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Default Extension="jpeg" ContentType="image/jpeg"/>
  <Override PartName="/word/header32.xml" ContentType="application/vnd.openxmlformats-officedocument.wordprocessingml.header+xml"/>
  <Override PartName="/word/footer1.xml" ContentType="application/vnd.openxmlformats-officedocument.wordprocessingml.footer+xml"/>
  <Default Extension="png" ContentType="image/png"/>
  <Override PartName="/word/header33.xml" ContentType="application/vnd.openxmlformats-officedocument.wordprocessingml.header+xml"/>
  <Override PartName="/word/footer2.xml" ContentType="application/vnd.openxmlformats-officedocument.wordprocessingml.footer+xml"/>
  <Override PartName="/word/header34.xml" ContentType="application/vnd.openxmlformats-officedocument.wordprocessingml.header+xml"/>
  <Override PartName="/word/footer3.xml" ContentType="application/vnd.openxmlformats-officedocument.wordprocessingml.footer+xml"/>
  <Override PartName="/word/header35.xml" ContentType="application/vnd.openxmlformats-officedocument.wordprocessingml.header+xml"/>
  <Override PartName="/word/footer4.xml" ContentType="application/vnd.openxmlformats-officedocument.wordprocessingml.footer+xml"/>
  <Override PartName="/word/header36.xml" ContentType="application/vnd.openxmlformats-officedocument.wordprocessingml.header+xml"/>
  <Override PartName="/word/footer5.xml" ContentType="application/vnd.openxmlformats-officedocument.wordprocessingml.footer+xml"/>
  <Override PartName="/word/header37.xml" ContentType="application/vnd.openxmlformats-officedocument.wordprocessingml.header+xml"/>
  <Override PartName="/word/footer6.xml" ContentType="application/vnd.openxmlformats-officedocument.wordprocessingml.footer+xml"/>
  <Override PartName="/word/header38.xml" ContentType="application/vnd.openxmlformats-officedocument.wordprocessingml.header+xml"/>
  <Override PartName="/word/footer7.xml" ContentType="application/vnd.openxmlformats-officedocument.wordprocessingml.footer+xml"/>
  <Override PartName="/word/header39.xml" ContentType="application/vnd.openxmlformats-officedocument.wordprocessingml.header+xml"/>
  <Override PartName="/word/footer8.xml" ContentType="application/vnd.openxmlformats-officedocument.wordprocessingml.footer+xml"/>
  <Override PartName="/word/header40.xml" ContentType="application/vnd.openxmlformats-officedocument.wordprocessingml.header+xml"/>
  <Override PartName="/word/footer9.xml" ContentType="application/vnd.openxmlformats-officedocument.wordprocessingml.footer+xml"/>
  <Override PartName="/word/header41.xml" ContentType="application/vnd.openxmlformats-officedocument.wordprocessingml.header+xml"/>
  <Override PartName="/word/footer10.xml" ContentType="application/vnd.openxmlformats-officedocument.wordprocessingml.footer+xml"/>
  <Override PartName="/word/header42.xml" ContentType="application/vnd.openxmlformats-officedocument.wordprocessingml.header+xml"/>
  <Override PartName="/word/footer11.xml" ContentType="application/vnd.openxmlformats-officedocument.wordprocessingml.footer+xml"/>
  <Override PartName="/word/header43.xml" ContentType="application/vnd.openxmlformats-officedocument.wordprocessingml.header+xml"/>
  <Override PartName="/word/footer12.xml" ContentType="application/vnd.openxmlformats-officedocument.wordprocessingml.footer+xml"/>
  <Override PartName="/word/header44.xml" ContentType="application/vnd.openxmlformats-officedocument.wordprocessingml.header+xml"/>
  <Override PartName="/word/footer13.xml" ContentType="application/vnd.openxmlformats-officedocument.wordprocessingml.footer+xml"/>
  <Override PartName="/word/header45.xml" ContentType="application/vnd.openxmlformats-officedocument.wordprocessingml.header+xml"/>
  <Override PartName="/word/footer14.xml" ContentType="application/vnd.openxmlformats-officedocument.wordprocessingml.footer+xml"/>
  <Override PartName="/word/header46.xml" ContentType="application/vnd.openxmlformats-officedocument.wordprocessingml.header+xml"/>
  <Override PartName="/word/footer15.xml" ContentType="application/vnd.openxmlformats-officedocument.wordprocessingml.foot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footer17.xml" ContentType="application/vnd.openxmlformats-officedocument.wordprocessingml.footer+xml"/>
  <Override PartName="/word/header49.xml" ContentType="application/vnd.openxmlformats-officedocument.wordprocessingml.header+xml"/>
  <Override PartName="/word/footer18.xml" ContentType="application/vnd.openxmlformats-officedocument.wordprocessingml.foot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footer20.xml" ContentType="application/vnd.openxmlformats-officedocument.wordprocessingml.footer+xml"/>
  <Override PartName="/word/header52.xml" ContentType="application/vnd.openxmlformats-officedocument.wordprocessingml.header+xml"/>
  <Override PartName="/word/footer21.xml" ContentType="application/vnd.openxmlformats-officedocument.wordprocessingml.footer+xml"/>
  <Override PartName="/word/header53.xml" ContentType="application/vnd.openxmlformats-officedocument.wordprocessingml.header+xml"/>
  <Override PartName="/word/footer22.xml" ContentType="application/vnd.openxmlformats-officedocument.wordprocessingml.footer+xml"/>
  <Override PartName="/word/header54.xml" ContentType="application/vnd.openxmlformats-officedocument.wordprocessingml.header+xml"/>
  <Override PartName="/word/footer23.xml" ContentType="application/vnd.openxmlformats-officedocument.wordprocessingml.footer+xml"/>
  <Override PartName="/word/header55.xml" ContentType="application/vnd.openxmlformats-officedocument.wordprocessingml.header+xml"/>
  <Override PartName="/word/footer24.xml" ContentType="application/vnd.openxmlformats-officedocument.wordprocessingml.footer+xml"/>
  <Override PartName="/word/header56.xml" ContentType="application/vnd.openxmlformats-officedocument.wordprocessingml.header+xml"/>
  <Override PartName="/word/footer25.xml" ContentType="application/vnd.openxmlformats-officedocument.wordprocessingml.footer+xml"/>
  <Override PartName="/word/header57.xml" ContentType="application/vnd.openxmlformats-officedocument.wordprocessingml.header+xml"/>
  <Override PartName="/word/footer26.xml" ContentType="application/vnd.openxmlformats-officedocument.wordprocessingml.footer+xml"/>
  <Override PartName="/word/header58.xml" ContentType="application/vnd.openxmlformats-officedocument.wordprocessingml.header+xml"/>
  <Override PartName="/word/footer27.xml" ContentType="application/vnd.openxmlformats-officedocument.wordprocessingml.footer+xml"/>
  <Override PartName="/word/header59.xml" ContentType="application/vnd.openxmlformats-officedocument.wordprocessingml.header+xml"/>
  <Override PartName="/word/footer28.xml" ContentType="application/vnd.openxmlformats-officedocument.wordprocessingml.footer+xml"/>
  <Override PartName="/word/header60.xml" ContentType="application/vnd.openxmlformats-officedocument.wordprocessingml.header+xml"/>
  <Override PartName="/word/footer29.xml" ContentType="application/vnd.openxmlformats-officedocument.wordprocessingml.footer+xml"/>
  <Override PartName="/word/header61.xml" ContentType="application/vnd.openxmlformats-officedocument.wordprocessingml.header+xml"/>
  <Override PartName="/word/footer30.xml" ContentType="application/vnd.openxmlformats-officedocument.wordprocessingml.footer+xml"/>
  <Override PartName="/word/header62.xml" ContentType="application/vnd.openxmlformats-officedocument.wordprocessingml.header+xml"/>
  <Override PartName="/word/footer31.xml" ContentType="application/vnd.openxmlformats-officedocument.wordprocessingml.footer+xml"/>
  <Override PartName="/word/header63.xml" ContentType="application/vnd.openxmlformats-officedocument.wordprocessingml.header+xml"/>
  <Override PartName="/word/footer32.xml" ContentType="application/vnd.openxmlformats-officedocument.wordprocessingml.footer+xml"/>
  <Override PartName="/word/header64.xml" ContentType="application/vnd.openxmlformats-officedocument.wordprocessingml.header+xml"/>
  <Override PartName="/word/footer33.xml" ContentType="application/vnd.openxmlformats-officedocument.wordprocessingml.footer+xml"/>
  <Override PartName="/word/header65.xml" ContentType="application/vnd.openxmlformats-officedocument.wordprocessingml.header+xml"/>
  <Override PartName="/word/footer34.xml" ContentType="application/vnd.openxmlformats-officedocument.wordprocessingml.footer+xml"/>
  <Override PartName="/word/header66.xml" ContentType="application/vnd.openxmlformats-officedocument.wordprocessingml.header+xml"/>
  <Override PartName="/word/footer35.xml" ContentType="application/vnd.openxmlformats-officedocument.wordprocessingml.footer+xml"/>
  <Override PartName="/word/header67.xml" ContentType="application/vnd.openxmlformats-officedocument.wordprocessingml.header+xml"/>
  <Override PartName="/word/footer36.xml" ContentType="application/vnd.openxmlformats-officedocument.wordprocessingml.footer+xml"/>
  <Override PartName="/word/header68.xml" ContentType="application/vnd.openxmlformats-officedocument.wordprocessingml.header+xml"/>
  <Override PartName="/word/footer37.xml" ContentType="application/vnd.openxmlformats-officedocument.wordprocessingml.footer+xml"/>
  <Override PartName="/word/header69.xml" ContentType="application/vnd.openxmlformats-officedocument.wordprocessingml.header+xml"/>
  <Override PartName="/word/footer38.xml" ContentType="application/vnd.openxmlformats-officedocument.wordprocessingml.footer+xml"/>
  <Override PartName="/word/header70.xml" ContentType="application/vnd.openxmlformats-officedocument.wordprocessingml.header+xml"/>
  <Override PartName="/word/footer39.xml" ContentType="application/vnd.openxmlformats-officedocument.wordprocessingml.footer+xml"/>
  <Override PartName="/word/header71.xml" ContentType="application/vnd.openxmlformats-officedocument.wordprocessingml.header+xml"/>
  <Override PartName="/word/footer40.xml" ContentType="application/vnd.openxmlformats-officedocument.wordprocessingml.footer+xml"/>
  <Override PartName="/word/header72.xml" ContentType="application/vnd.openxmlformats-officedocument.wordprocessingml.header+xml"/>
  <Override PartName="/word/footer41.xml" ContentType="application/vnd.openxmlformats-officedocument.wordprocessingml.footer+xml"/>
  <Override PartName="/word/header73.xml" ContentType="application/vnd.openxmlformats-officedocument.wordprocessingml.header+xml"/>
  <Override PartName="/word/footer42.xml" ContentType="application/vnd.openxmlformats-officedocument.wordprocessingml.footer+xml"/>
  <Override PartName="/word/header74.xml" ContentType="application/vnd.openxmlformats-officedocument.wordprocessingml.header+xml"/>
  <Override PartName="/word/footer43.xml" ContentType="application/vnd.openxmlformats-officedocument.wordprocessingml.footer+xml"/>
  <Override PartName="/word/header75.xml" ContentType="application/vnd.openxmlformats-officedocument.wordprocessingml.header+xml"/>
  <Override PartName="/word/footer44.xml" ContentType="application/vnd.openxmlformats-officedocument.wordprocessingml.footer+xml"/>
  <Override PartName="/word/header76.xml" ContentType="application/vnd.openxmlformats-officedocument.wordprocessingml.header+xml"/>
  <Override PartName="/word/footer45.xml" ContentType="application/vnd.openxmlformats-officedocument.wordprocessingml.footer+xml"/>
  <Override PartName="/word/header77.xml" ContentType="application/vnd.openxmlformats-officedocument.wordprocessingml.header+xml"/>
  <Override PartName="/word/footer46.xml" ContentType="application/vnd.openxmlformats-officedocument.wordprocessingml.footer+xml"/>
  <Override PartName="/word/header78.xml" ContentType="application/vnd.openxmlformats-officedocument.wordprocessingml.header+xml"/>
  <Override PartName="/word/footer47.xml" ContentType="application/vnd.openxmlformats-officedocument.wordprocessingml.footer+xml"/>
  <Override PartName="/word/header79.xml" ContentType="application/vnd.openxmlformats-officedocument.wordprocessingml.header+xml"/>
  <Override PartName="/word/footer48.xml" ContentType="application/vnd.openxmlformats-officedocument.wordprocessingml.footer+xml"/>
  <Override PartName="/word/header80.xml" ContentType="application/vnd.openxmlformats-officedocument.wordprocessingml.header+xml"/>
  <Override PartName="/word/footer49.xml" ContentType="application/vnd.openxmlformats-officedocument.wordprocessingml.footer+xml"/>
  <Override PartName="/word/header81.xml" ContentType="application/vnd.openxmlformats-officedocument.wordprocessingml.header+xml"/>
  <Override PartName="/word/footer5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
        <w:rPr>
          <w:rFonts w:ascii="Times New Roman"/>
          <w:sz w:val="15"/>
        </w:rPr>
      </w:pPr>
    </w:p>
    <w:p>
      <w:pPr>
        <w:spacing w:before="95"/>
        <w:ind w:left="717" w:right="0" w:firstLine="0"/>
        <w:jc w:val="left"/>
        <w:rPr>
          <w:b/>
          <w:sz w:val="16"/>
        </w:rPr>
      </w:pPr>
      <w:bookmarkStart w:name="SUPPLEMENT C.1A OF SEPTEMBER 13 2023 FOR" w:id="1"/>
      <w:bookmarkEnd w:id="1"/>
      <w:r>
        <w:rPr/>
      </w:r>
      <w:r>
        <w:rPr>
          <w:b/>
          <w:sz w:val="16"/>
        </w:rPr>
        <w:t>0101</w:t>
      </w:r>
      <w:r>
        <w:rPr>
          <w:b/>
          <w:spacing w:val="31"/>
          <w:sz w:val="16"/>
        </w:rPr>
        <w:t> </w:t>
      </w:r>
      <w:r>
        <w:rPr>
          <w:b/>
          <w:spacing w:val="-4"/>
          <w:sz w:val="16"/>
        </w:rPr>
        <w:t>Cash</w:t>
      </w:r>
    </w:p>
    <w:p>
      <w:pPr>
        <w:spacing w:line="240" w:lineRule="auto" w:before="10"/>
        <w:rPr>
          <w:b/>
          <w:sz w:val="7"/>
        </w:rPr>
      </w:pPr>
    </w:p>
    <w:tbl>
      <w:tblPr>
        <w:tblW w:w="0" w:type="auto"/>
        <w:jc w:val="left"/>
        <w:tblInd w:w="1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1"/>
        <w:gridCol w:w="6546"/>
        <w:gridCol w:w="1280"/>
      </w:tblGrid>
      <w:tr>
        <w:trPr>
          <w:trHeight w:val="209" w:hRule="atLeast"/>
        </w:trPr>
        <w:tc>
          <w:tcPr>
            <w:tcW w:w="2531" w:type="dxa"/>
          </w:tcPr>
          <w:p>
            <w:pPr>
              <w:pStyle w:val="TableParagraph"/>
              <w:spacing w:line="179" w:lineRule="exact"/>
              <w:ind w:left="50"/>
              <w:rPr>
                <w:sz w:val="16"/>
              </w:rPr>
            </w:pPr>
            <w:r>
              <w:rPr>
                <w:sz w:val="16"/>
              </w:rPr>
              <w:t>ZZ31H</w:t>
            </w:r>
            <w:r>
              <w:rPr>
                <w:spacing w:val="-3"/>
                <w:sz w:val="16"/>
              </w:rPr>
              <w:t> </w:t>
            </w:r>
            <w:r>
              <w:rPr>
                <w:spacing w:val="-2"/>
                <w:sz w:val="16"/>
              </w:rPr>
              <w:t>HARTFORD</w:t>
            </w:r>
          </w:p>
        </w:tc>
        <w:tc>
          <w:tcPr>
            <w:tcW w:w="6546" w:type="dxa"/>
          </w:tcPr>
          <w:p>
            <w:pPr>
              <w:pStyle w:val="TableParagraph"/>
              <w:spacing w:line="179" w:lineRule="exact"/>
              <w:ind w:left="1055"/>
              <w:rPr>
                <w:sz w:val="16"/>
              </w:rPr>
            </w:pPr>
            <w:r>
              <w:rPr>
                <w:sz w:val="16"/>
              </w:rPr>
              <w:t>EMPLOYEE</w:t>
            </w:r>
            <w:r>
              <w:rPr>
                <w:spacing w:val="-4"/>
                <w:sz w:val="16"/>
              </w:rPr>
              <w:t> </w:t>
            </w:r>
            <w:r>
              <w:rPr>
                <w:sz w:val="16"/>
              </w:rPr>
              <w:t>-</w:t>
            </w:r>
            <w:r>
              <w:rPr>
                <w:spacing w:val="-3"/>
                <w:sz w:val="16"/>
              </w:rPr>
              <w:t> </w:t>
            </w:r>
            <w:r>
              <w:rPr>
                <w:sz w:val="16"/>
              </w:rPr>
              <w:t>DISABILITY</w:t>
            </w:r>
            <w:r>
              <w:rPr>
                <w:spacing w:val="-4"/>
                <w:sz w:val="16"/>
              </w:rPr>
              <w:t> </w:t>
            </w:r>
            <w:r>
              <w:rPr>
                <w:sz w:val="16"/>
              </w:rPr>
              <w:t>INSURANCE</w:t>
            </w:r>
            <w:r>
              <w:rPr>
                <w:spacing w:val="-3"/>
                <w:sz w:val="16"/>
              </w:rPr>
              <w:t> </w:t>
            </w:r>
            <w:r>
              <w:rPr>
                <w:spacing w:val="-2"/>
                <w:sz w:val="16"/>
              </w:rPr>
              <w:t>HARTFORD</w:t>
            </w:r>
          </w:p>
        </w:tc>
        <w:tc>
          <w:tcPr>
            <w:tcW w:w="1280" w:type="dxa"/>
          </w:tcPr>
          <w:p>
            <w:pPr>
              <w:pStyle w:val="TableParagraph"/>
              <w:spacing w:line="179" w:lineRule="exact"/>
              <w:ind w:right="47"/>
              <w:jc w:val="right"/>
              <w:rPr>
                <w:sz w:val="16"/>
              </w:rPr>
            </w:pPr>
            <w:r>
              <w:rPr>
                <w:spacing w:val="-2"/>
                <w:sz w:val="16"/>
              </w:rPr>
              <w:t>$2,556.15</w:t>
            </w:r>
          </w:p>
        </w:tc>
      </w:tr>
      <w:tr>
        <w:trPr>
          <w:trHeight w:val="255" w:hRule="atLeast"/>
        </w:trPr>
        <w:tc>
          <w:tcPr>
            <w:tcW w:w="2531" w:type="dxa"/>
          </w:tcPr>
          <w:p>
            <w:pPr>
              <w:pStyle w:val="TableParagraph"/>
              <w:rPr>
                <w:rFonts w:ascii="Times New Roman"/>
                <w:sz w:val="16"/>
              </w:rPr>
            </w:pPr>
          </w:p>
        </w:tc>
        <w:tc>
          <w:tcPr>
            <w:tcW w:w="6546" w:type="dxa"/>
          </w:tcPr>
          <w:p>
            <w:pPr>
              <w:pStyle w:val="TableParagraph"/>
              <w:spacing w:before="25"/>
              <w:ind w:left="1055"/>
              <w:rPr>
                <w:sz w:val="16"/>
              </w:rPr>
            </w:pPr>
            <w:r>
              <w:rPr>
                <w:sz w:val="16"/>
              </w:rPr>
              <w:t>EMPLOYEE</w:t>
            </w:r>
            <w:r>
              <w:rPr>
                <w:spacing w:val="-4"/>
                <w:sz w:val="16"/>
              </w:rPr>
              <w:t> </w:t>
            </w:r>
            <w:r>
              <w:rPr>
                <w:sz w:val="16"/>
              </w:rPr>
              <w:t>-</w:t>
            </w:r>
            <w:r>
              <w:rPr>
                <w:spacing w:val="-3"/>
                <w:sz w:val="16"/>
              </w:rPr>
              <w:t> </w:t>
            </w:r>
            <w:r>
              <w:rPr>
                <w:sz w:val="16"/>
              </w:rPr>
              <w:t>DISABILITY</w:t>
            </w:r>
            <w:r>
              <w:rPr>
                <w:spacing w:val="-4"/>
                <w:sz w:val="16"/>
              </w:rPr>
              <w:t> </w:t>
            </w:r>
            <w:r>
              <w:rPr>
                <w:sz w:val="16"/>
              </w:rPr>
              <w:t>INSURANCE</w:t>
            </w:r>
            <w:r>
              <w:rPr>
                <w:spacing w:val="-3"/>
                <w:sz w:val="16"/>
              </w:rPr>
              <w:t> </w:t>
            </w:r>
            <w:r>
              <w:rPr>
                <w:spacing w:val="-2"/>
                <w:sz w:val="16"/>
              </w:rPr>
              <w:t>HARTFORD</w:t>
            </w:r>
          </w:p>
        </w:tc>
        <w:tc>
          <w:tcPr>
            <w:tcW w:w="1280" w:type="dxa"/>
          </w:tcPr>
          <w:p>
            <w:pPr>
              <w:pStyle w:val="TableParagraph"/>
              <w:spacing w:before="25"/>
              <w:ind w:right="47"/>
              <w:jc w:val="right"/>
              <w:rPr>
                <w:sz w:val="16"/>
              </w:rPr>
            </w:pPr>
            <w:r>
              <w:rPr>
                <w:spacing w:val="-2"/>
                <w:sz w:val="16"/>
              </w:rPr>
              <w:t>$2,396.17</w:t>
            </w:r>
          </w:p>
        </w:tc>
      </w:tr>
      <w:tr>
        <w:trPr>
          <w:trHeight w:val="224" w:hRule="atLeast"/>
        </w:trPr>
        <w:tc>
          <w:tcPr>
            <w:tcW w:w="2531" w:type="dxa"/>
          </w:tcPr>
          <w:p>
            <w:pPr>
              <w:pStyle w:val="TableParagraph"/>
              <w:rPr>
                <w:rFonts w:ascii="Times New Roman"/>
                <w:sz w:val="16"/>
              </w:rPr>
            </w:pPr>
          </w:p>
        </w:tc>
        <w:tc>
          <w:tcPr>
            <w:tcW w:w="6546" w:type="dxa"/>
          </w:tcPr>
          <w:p>
            <w:pPr>
              <w:pStyle w:val="TableParagraph"/>
              <w:spacing w:line="164" w:lineRule="exact" w:before="40"/>
              <w:ind w:right="515"/>
              <w:jc w:val="right"/>
              <w:rPr>
                <w:b/>
                <w:sz w:val="16"/>
              </w:rPr>
            </w:pPr>
            <w:r>
              <w:rPr>
                <w:b/>
                <w:sz w:val="16"/>
              </w:rPr>
              <w:t>Total</w:t>
            </w:r>
            <w:r>
              <w:rPr>
                <w:b/>
                <w:spacing w:val="-1"/>
                <w:sz w:val="16"/>
              </w:rPr>
              <w:t> </w:t>
            </w:r>
            <w:r>
              <w:rPr>
                <w:b/>
                <w:sz w:val="16"/>
              </w:rPr>
              <w:t>for</w:t>
            </w:r>
            <w:r>
              <w:rPr>
                <w:b/>
                <w:spacing w:val="-1"/>
                <w:sz w:val="16"/>
              </w:rPr>
              <w:t> </w:t>
            </w:r>
            <w:r>
              <w:rPr>
                <w:b/>
                <w:sz w:val="16"/>
              </w:rPr>
              <w:t>0101</w:t>
            </w:r>
            <w:r>
              <w:rPr>
                <w:b/>
                <w:spacing w:val="-1"/>
                <w:sz w:val="16"/>
              </w:rPr>
              <w:t> </w:t>
            </w:r>
            <w:r>
              <w:rPr>
                <w:b/>
                <w:spacing w:val="-4"/>
                <w:sz w:val="16"/>
              </w:rPr>
              <w:t>Cash</w:t>
            </w:r>
          </w:p>
        </w:tc>
        <w:tc>
          <w:tcPr>
            <w:tcW w:w="1280" w:type="dxa"/>
          </w:tcPr>
          <w:p>
            <w:pPr>
              <w:pStyle w:val="TableParagraph"/>
              <w:spacing w:line="164" w:lineRule="exact" w:before="40"/>
              <w:ind w:right="47"/>
              <w:jc w:val="right"/>
              <w:rPr>
                <w:b/>
                <w:sz w:val="16"/>
              </w:rPr>
            </w:pPr>
            <w:r>
              <w:rPr>
                <w:b/>
                <w:spacing w:val="-2"/>
                <w:sz w:val="16"/>
              </w:rPr>
              <w:t>$4,952.32</w:t>
            </w:r>
          </w:p>
        </w:tc>
      </w:tr>
    </w:tbl>
    <w:p>
      <w:pPr>
        <w:spacing w:line="240" w:lineRule="auto" w:before="10"/>
        <w:rPr>
          <w:b/>
          <w:sz w:val="25"/>
        </w:rPr>
      </w:pPr>
    </w:p>
    <w:p>
      <w:pPr>
        <w:spacing w:before="0"/>
        <w:ind w:left="717" w:right="0" w:firstLine="0"/>
        <w:jc w:val="left"/>
        <w:rPr>
          <w:b/>
          <w:sz w:val="16"/>
        </w:rPr>
      </w:pPr>
      <w:r>
        <w:rPr>
          <w:b/>
          <w:sz w:val="16"/>
        </w:rPr>
        <w:t>0464</w:t>
      </w:r>
      <w:r>
        <w:rPr>
          <w:b/>
          <w:spacing w:val="31"/>
          <w:sz w:val="16"/>
        </w:rPr>
        <w:t> </w:t>
      </w:r>
      <w:r>
        <w:rPr>
          <w:b/>
          <w:sz w:val="16"/>
        </w:rPr>
        <w:t>Retirement</w:t>
      </w:r>
      <w:r>
        <w:rPr>
          <w:b/>
          <w:spacing w:val="-1"/>
          <w:sz w:val="16"/>
        </w:rPr>
        <w:t> </w:t>
      </w:r>
      <w:r>
        <w:rPr>
          <w:b/>
          <w:sz w:val="16"/>
        </w:rPr>
        <w:t>Employee-</w:t>
      </w:r>
      <w:r>
        <w:rPr>
          <w:b/>
          <w:spacing w:val="-4"/>
          <w:sz w:val="16"/>
        </w:rPr>
        <w:t>Voya</w:t>
      </w:r>
    </w:p>
    <w:p>
      <w:pPr>
        <w:spacing w:line="240" w:lineRule="auto" w:before="10"/>
        <w:rPr>
          <w:b/>
          <w:sz w:val="7"/>
        </w:rPr>
      </w:pPr>
    </w:p>
    <w:tbl>
      <w:tblPr>
        <w:tblW w:w="0" w:type="auto"/>
        <w:jc w:val="left"/>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4"/>
        <w:gridCol w:w="5485"/>
        <w:gridCol w:w="1360"/>
      </w:tblGrid>
      <w:tr>
        <w:trPr>
          <w:trHeight w:val="209" w:hRule="atLeast"/>
        </w:trPr>
        <w:tc>
          <w:tcPr>
            <w:tcW w:w="4024" w:type="dxa"/>
          </w:tcPr>
          <w:p>
            <w:pPr>
              <w:pStyle w:val="TableParagraph"/>
              <w:spacing w:line="179" w:lineRule="exact"/>
              <w:ind w:left="676"/>
              <w:rPr>
                <w:sz w:val="16"/>
              </w:rPr>
            </w:pPr>
            <w:r>
              <w:rPr>
                <w:sz w:val="16"/>
              </w:rPr>
              <w:t>ZZ13</w:t>
            </w:r>
            <w:r>
              <w:rPr>
                <w:spacing w:val="3"/>
                <w:sz w:val="16"/>
              </w:rPr>
              <w:t> </w:t>
            </w:r>
            <w:r>
              <w:rPr>
                <w:spacing w:val="-2"/>
                <w:sz w:val="16"/>
              </w:rPr>
              <w:t>COMMONWEALTHOFPENNA</w:t>
            </w:r>
          </w:p>
        </w:tc>
        <w:tc>
          <w:tcPr>
            <w:tcW w:w="5485" w:type="dxa"/>
          </w:tcPr>
          <w:p>
            <w:pPr>
              <w:pStyle w:val="TableParagraph"/>
              <w:spacing w:line="179" w:lineRule="exact"/>
              <w:ind w:left="73"/>
              <w:rPr>
                <w:sz w:val="16"/>
              </w:rPr>
            </w:pPr>
            <w:r>
              <w:rPr>
                <w:sz w:val="16"/>
              </w:rPr>
              <w:t>EMPLOYEE</w:t>
            </w:r>
            <w:r>
              <w:rPr>
                <w:spacing w:val="-2"/>
                <w:sz w:val="16"/>
              </w:rPr>
              <w:t> </w:t>
            </w:r>
            <w:r>
              <w:rPr>
                <w:sz w:val="16"/>
              </w:rPr>
              <w:t>-</w:t>
            </w:r>
            <w:r>
              <w:rPr>
                <w:spacing w:val="-2"/>
                <w:sz w:val="16"/>
              </w:rPr>
              <w:t> </w:t>
            </w:r>
            <w:r>
              <w:rPr>
                <w:sz w:val="16"/>
              </w:rPr>
              <w:t>Ret.</w:t>
            </w:r>
            <w:r>
              <w:rPr>
                <w:spacing w:val="-1"/>
                <w:sz w:val="16"/>
              </w:rPr>
              <w:t> </w:t>
            </w:r>
            <w:r>
              <w:rPr>
                <w:sz w:val="16"/>
              </w:rPr>
              <w:t>TG</w:t>
            </w:r>
            <w:r>
              <w:rPr>
                <w:spacing w:val="-2"/>
                <w:sz w:val="16"/>
              </w:rPr>
              <w:t> </w:t>
            </w:r>
            <w:r>
              <w:rPr>
                <w:sz w:val="16"/>
              </w:rPr>
              <w:t>(DB)</w:t>
            </w:r>
            <w:r>
              <w:rPr>
                <w:spacing w:val="-1"/>
                <w:sz w:val="16"/>
              </w:rPr>
              <w:t> </w:t>
            </w:r>
            <w:r>
              <w:rPr>
                <w:spacing w:val="-4"/>
                <w:sz w:val="16"/>
              </w:rPr>
              <w:t>6.25%</w:t>
            </w:r>
          </w:p>
        </w:tc>
        <w:tc>
          <w:tcPr>
            <w:tcW w:w="1360" w:type="dxa"/>
          </w:tcPr>
          <w:p>
            <w:pPr>
              <w:pStyle w:val="TableParagraph"/>
              <w:spacing w:line="179" w:lineRule="exact"/>
              <w:ind w:right="48"/>
              <w:jc w:val="right"/>
              <w:rPr>
                <w:sz w:val="16"/>
              </w:rPr>
            </w:pPr>
            <w:r>
              <w:rPr>
                <w:spacing w:val="-2"/>
                <w:sz w:val="16"/>
              </w:rPr>
              <w:t>$3,801.43</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2"/>
                <w:sz w:val="16"/>
              </w:rPr>
              <w:t> </w:t>
            </w:r>
            <w:r>
              <w:rPr>
                <w:sz w:val="16"/>
              </w:rPr>
              <w:t>-</w:t>
            </w:r>
            <w:r>
              <w:rPr>
                <w:spacing w:val="-2"/>
                <w:sz w:val="16"/>
              </w:rPr>
              <w:t> </w:t>
            </w:r>
            <w:r>
              <w:rPr>
                <w:sz w:val="16"/>
              </w:rPr>
              <w:t>Ret.</w:t>
            </w:r>
            <w:r>
              <w:rPr>
                <w:spacing w:val="-1"/>
                <w:sz w:val="16"/>
              </w:rPr>
              <w:t> </w:t>
            </w:r>
            <w:r>
              <w:rPr>
                <w:sz w:val="16"/>
              </w:rPr>
              <w:t>TG</w:t>
            </w:r>
            <w:r>
              <w:rPr>
                <w:spacing w:val="-2"/>
                <w:sz w:val="16"/>
              </w:rPr>
              <w:t> </w:t>
            </w:r>
            <w:r>
              <w:rPr>
                <w:sz w:val="16"/>
              </w:rPr>
              <w:t>(DB)</w:t>
            </w:r>
            <w:r>
              <w:rPr>
                <w:spacing w:val="-1"/>
                <w:sz w:val="16"/>
              </w:rPr>
              <w:t> </w:t>
            </w:r>
            <w:r>
              <w:rPr>
                <w:spacing w:val="-4"/>
                <w:sz w:val="16"/>
              </w:rPr>
              <w:t>6.25%</w:t>
            </w:r>
          </w:p>
        </w:tc>
        <w:tc>
          <w:tcPr>
            <w:tcW w:w="1360" w:type="dxa"/>
          </w:tcPr>
          <w:p>
            <w:pPr>
              <w:pStyle w:val="TableParagraph"/>
              <w:spacing w:before="25"/>
              <w:ind w:right="49"/>
              <w:jc w:val="right"/>
              <w:rPr>
                <w:sz w:val="16"/>
              </w:rPr>
            </w:pPr>
            <w:r>
              <w:rPr>
                <w:spacing w:val="-2"/>
                <w:sz w:val="16"/>
              </w:rPr>
              <w:t>$170.43</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2"/>
                <w:sz w:val="16"/>
              </w:rPr>
              <w:t> </w:t>
            </w:r>
            <w:r>
              <w:rPr>
                <w:sz w:val="16"/>
              </w:rPr>
              <w:t>-</w:t>
            </w:r>
            <w:r>
              <w:rPr>
                <w:spacing w:val="-2"/>
                <w:sz w:val="16"/>
              </w:rPr>
              <w:t> </w:t>
            </w:r>
            <w:r>
              <w:rPr>
                <w:sz w:val="16"/>
              </w:rPr>
              <w:t>Ret.</w:t>
            </w:r>
            <w:r>
              <w:rPr>
                <w:spacing w:val="-1"/>
                <w:sz w:val="16"/>
              </w:rPr>
              <w:t> </w:t>
            </w:r>
            <w:r>
              <w:rPr>
                <w:sz w:val="16"/>
              </w:rPr>
              <w:t>TG</w:t>
            </w:r>
            <w:r>
              <w:rPr>
                <w:spacing w:val="-2"/>
                <w:sz w:val="16"/>
              </w:rPr>
              <w:t> </w:t>
            </w:r>
            <w:r>
              <w:rPr>
                <w:sz w:val="16"/>
              </w:rPr>
              <w:t>(DB)</w:t>
            </w:r>
            <w:r>
              <w:rPr>
                <w:spacing w:val="-1"/>
                <w:sz w:val="16"/>
              </w:rPr>
              <w:t> </w:t>
            </w:r>
            <w:r>
              <w:rPr>
                <w:spacing w:val="-4"/>
                <w:sz w:val="16"/>
              </w:rPr>
              <w:t>6.25%</w:t>
            </w:r>
          </w:p>
        </w:tc>
        <w:tc>
          <w:tcPr>
            <w:tcW w:w="1360" w:type="dxa"/>
          </w:tcPr>
          <w:p>
            <w:pPr>
              <w:pStyle w:val="TableParagraph"/>
              <w:spacing w:before="25"/>
              <w:ind w:right="48"/>
              <w:jc w:val="right"/>
              <w:rPr>
                <w:sz w:val="16"/>
              </w:rPr>
            </w:pPr>
            <w:r>
              <w:rPr>
                <w:spacing w:val="-2"/>
                <w:sz w:val="16"/>
              </w:rPr>
              <w:t>$3,648.54</w:t>
            </w:r>
          </w:p>
        </w:tc>
      </w:tr>
      <w:tr>
        <w:trPr>
          <w:trHeight w:val="240" w:hRule="atLeast"/>
        </w:trPr>
        <w:tc>
          <w:tcPr>
            <w:tcW w:w="4024" w:type="dxa"/>
          </w:tcPr>
          <w:p>
            <w:pPr>
              <w:pStyle w:val="TableParagraph"/>
              <w:spacing w:before="25"/>
              <w:ind w:left="676"/>
              <w:rPr>
                <w:sz w:val="16"/>
              </w:rPr>
            </w:pPr>
            <w:r>
              <w:rPr>
                <w:sz w:val="16"/>
              </w:rPr>
              <w:t>ZZ33</w:t>
            </w:r>
            <w:r>
              <w:rPr>
                <w:spacing w:val="3"/>
                <w:sz w:val="16"/>
              </w:rPr>
              <w:t> </w:t>
            </w:r>
            <w:r>
              <w:rPr>
                <w:spacing w:val="-2"/>
                <w:sz w:val="16"/>
              </w:rPr>
              <w:t>VOYARETIREMENTSYSTEM</w:t>
            </w:r>
          </w:p>
        </w:tc>
        <w:tc>
          <w:tcPr>
            <w:tcW w:w="5485" w:type="dxa"/>
          </w:tcPr>
          <w:p>
            <w:pPr>
              <w:pStyle w:val="TableParagraph"/>
              <w:spacing w:before="25"/>
              <w:ind w:left="73"/>
              <w:rPr>
                <w:sz w:val="16"/>
              </w:rPr>
            </w:pPr>
            <w:r>
              <w:rPr>
                <w:sz w:val="16"/>
              </w:rPr>
              <w:t>EMPLOYEE</w:t>
            </w:r>
            <w:r>
              <w:rPr>
                <w:spacing w:val="-3"/>
                <w:sz w:val="16"/>
              </w:rPr>
              <w:t> </w:t>
            </w:r>
            <w:r>
              <w:rPr>
                <w:sz w:val="16"/>
              </w:rPr>
              <w:t>-</w:t>
            </w:r>
            <w:r>
              <w:rPr>
                <w:spacing w:val="-2"/>
                <w:sz w:val="16"/>
              </w:rPr>
              <w:t> </w:t>
            </w:r>
            <w:r>
              <w:rPr>
                <w:sz w:val="16"/>
              </w:rPr>
              <w:t>Ret.</w:t>
            </w:r>
            <w:r>
              <w:rPr>
                <w:spacing w:val="-2"/>
                <w:sz w:val="16"/>
              </w:rPr>
              <w:t> </w:t>
            </w:r>
            <w:r>
              <w:rPr>
                <w:sz w:val="16"/>
              </w:rPr>
              <w:t>TG</w:t>
            </w:r>
            <w:r>
              <w:rPr>
                <w:spacing w:val="-3"/>
                <w:sz w:val="16"/>
              </w:rPr>
              <w:t> </w:t>
            </w:r>
            <w:r>
              <w:rPr>
                <w:sz w:val="16"/>
              </w:rPr>
              <w:t>(DC)</w:t>
            </w:r>
            <w:r>
              <w:rPr>
                <w:spacing w:val="-2"/>
                <w:sz w:val="16"/>
              </w:rPr>
              <w:t> </w:t>
            </w:r>
            <w:r>
              <w:rPr>
                <w:spacing w:val="-4"/>
                <w:sz w:val="16"/>
              </w:rPr>
              <w:t>2.75%</w:t>
            </w:r>
          </w:p>
        </w:tc>
        <w:tc>
          <w:tcPr>
            <w:tcW w:w="1360" w:type="dxa"/>
          </w:tcPr>
          <w:p>
            <w:pPr>
              <w:pStyle w:val="TableParagraph"/>
              <w:spacing w:before="25"/>
              <w:ind w:right="48"/>
              <w:jc w:val="right"/>
              <w:rPr>
                <w:sz w:val="16"/>
              </w:rPr>
            </w:pPr>
            <w:r>
              <w:rPr>
                <w:spacing w:val="-2"/>
                <w:sz w:val="16"/>
              </w:rPr>
              <w:t>$1,672.60</w:t>
            </w:r>
          </w:p>
        </w:tc>
      </w:tr>
      <w:tr>
        <w:trPr>
          <w:trHeight w:val="255"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3"/>
                <w:sz w:val="16"/>
              </w:rPr>
              <w:t> </w:t>
            </w:r>
            <w:r>
              <w:rPr>
                <w:sz w:val="16"/>
              </w:rPr>
              <w:t>-</w:t>
            </w:r>
            <w:r>
              <w:rPr>
                <w:spacing w:val="-2"/>
                <w:sz w:val="16"/>
              </w:rPr>
              <w:t> </w:t>
            </w:r>
            <w:r>
              <w:rPr>
                <w:sz w:val="16"/>
              </w:rPr>
              <w:t>Ret.</w:t>
            </w:r>
            <w:r>
              <w:rPr>
                <w:spacing w:val="-2"/>
                <w:sz w:val="16"/>
              </w:rPr>
              <w:t> </w:t>
            </w:r>
            <w:r>
              <w:rPr>
                <w:sz w:val="16"/>
              </w:rPr>
              <w:t>TG</w:t>
            </w:r>
            <w:r>
              <w:rPr>
                <w:spacing w:val="-3"/>
                <w:sz w:val="16"/>
              </w:rPr>
              <w:t> </w:t>
            </w:r>
            <w:r>
              <w:rPr>
                <w:sz w:val="16"/>
              </w:rPr>
              <w:t>(DC)</w:t>
            </w:r>
            <w:r>
              <w:rPr>
                <w:spacing w:val="-2"/>
                <w:sz w:val="16"/>
              </w:rPr>
              <w:t> </w:t>
            </w:r>
            <w:r>
              <w:rPr>
                <w:spacing w:val="-4"/>
                <w:sz w:val="16"/>
              </w:rPr>
              <w:t>2.75%</w:t>
            </w:r>
          </w:p>
        </w:tc>
        <w:tc>
          <w:tcPr>
            <w:tcW w:w="1360" w:type="dxa"/>
          </w:tcPr>
          <w:p>
            <w:pPr>
              <w:pStyle w:val="TableParagraph"/>
              <w:spacing w:before="25"/>
              <w:ind w:right="48"/>
              <w:jc w:val="right"/>
              <w:rPr>
                <w:sz w:val="16"/>
              </w:rPr>
            </w:pPr>
            <w:r>
              <w:rPr>
                <w:spacing w:val="-2"/>
                <w:sz w:val="16"/>
              </w:rPr>
              <w:t>$1,579.36</w:t>
            </w:r>
          </w:p>
        </w:tc>
      </w:tr>
      <w:tr>
        <w:trPr>
          <w:trHeight w:val="375" w:hRule="atLeast"/>
        </w:trPr>
        <w:tc>
          <w:tcPr>
            <w:tcW w:w="4024" w:type="dxa"/>
          </w:tcPr>
          <w:p>
            <w:pPr>
              <w:pStyle w:val="TableParagraph"/>
              <w:rPr>
                <w:rFonts w:ascii="Times New Roman"/>
                <w:sz w:val="16"/>
              </w:rPr>
            </w:pPr>
          </w:p>
        </w:tc>
        <w:tc>
          <w:tcPr>
            <w:tcW w:w="5485" w:type="dxa"/>
          </w:tcPr>
          <w:p>
            <w:pPr>
              <w:pStyle w:val="TableParagraph"/>
              <w:spacing w:before="40"/>
              <w:ind w:left="1908"/>
              <w:rPr>
                <w:b/>
                <w:sz w:val="16"/>
              </w:rPr>
            </w:pPr>
            <w:r>
              <w:rPr>
                <w:b/>
                <w:sz w:val="16"/>
              </w:rPr>
              <w:t>Total</w:t>
            </w:r>
            <w:r>
              <w:rPr>
                <w:b/>
                <w:spacing w:val="-1"/>
                <w:sz w:val="16"/>
              </w:rPr>
              <w:t> </w:t>
            </w:r>
            <w:r>
              <w:rPr>
                <w:b/>
                <w:sz w:val="16"/>
              </w:rPr>
              <w:t>for</w:t>
            </w:r>
            <w:r>
              <w:rPr>
                <w:b/>
                <w:spacing w:val="-1"/>
                <w:sz w:val="16"/>
              </w:rPr>
              <w:t> </w:t>
            </w:r>
            <w:r>
              <w:rPr>
                <w:b/>
                <w:sz w:val="16"/>
              </w:rPr>
              <w:t>0464</w:t>
            </w:r>
            <w:r>
              <w:rPr>
                <w:b/>
                <w:spacing w:val="-1"/>
                <w:sz w:val="16"/>
              </w:rPr>
              <w:t> </w:t>
            </w:r>
            <w:r>
              <w:rPr>
                <w:b/>
                <w:sz w:val="16"/>
              </w:rPr>
              <w:t>Retirement</w:t>
            </w:r>
            <w:r>
              <w:rPr>
                <w:b/>
                <w:spacing w:val="-1"/>
                <w:sz w:val="16"/>
              </w:rPr>
              <w:t> </w:t>
            </w:r>
            <w:r>
              <w:rPr>
                <w:b/>
                <w:sz w:val="16"/>
              </w:rPr>
              <w:t>Employee-</w:t>
            </w:r>
            <w:r>
              <w:rPr>
                <w:b/>
                <w:spacing w:val="-4"/>
                <w:sz w:val="16"/>
              </w:rPr>
              <w:t>Voya</w:t>
            </w:r>
          </w:p>
        </w:tc>
        <w:tc>
          <w:tcPr>
            <w:tcW w:w="1360" w:type="dxa"/>
          </w:tcPr>
          <w:p>
            <w:pPr>
              <w:pStyle w:val="TableParagraph"/>
              <w:spacing w:before="40"/>
              <w:ind w:right="48"/>
              <w:jc w:val="right"/>
              <w:rPr>
                <w:b/>
                <w:sz w:val="16"/>
              </w:rPr>
            </w:pPr>
            <w:r>
              <w:rPr>
                <w:b/>
                <w:spacing w:val="-2"/>
                <w:sz w:val="16"/>
              </w:rPr>
              <w:t>$10,872.36</w:t>
            </w:r>
          </w:p>
        </w:tc>
      </w:tr>
      <w:tr>
        <w:trPr>
          <w:trHeight w:val="375" w:hRule="atLeast"/>
        </w:trPr>
        <w:tc>
          <w:tcPr>
            <w:tcW w:w="4024" w:type="dxa"/>
          </w:tcPr>
          <w:p>
            <w:pPr>
              <w:pStyle w:val="TableParagraph"/>
              <w:spacing w:before="145"/>
              <w:ind w:left="50"/>
              <w:rPr>
                <w:b/>
                <w:sz w:val="16"/>
              </w:rPr>
            </w:pPr>
            <w:r>
              <w:rPr>
                <w:b/>
                <w:sz w:val="16"/>
              </w:rPr>
              <w:t>0470</w:t>
            </w:r>
            <w:r>
              <w:rPr>
                <w:b/>
                <w:spacing w:val="31"/>
                <w:sz w:val="16"/>
              </w:rPr>
              <w:t> </w:t>
            </w:r>
            <w:r>
              <w:rPr>
                <w:b/>
                <w:sz w:val="16"/>
              </w:rPr>
              <w:t>Payroll</w:t>
            </w:r>
            <w:r>
              <w:rPr>
                <w:b/>
                <w:spacing w:val="-1"/>
                <w:sz w:val="16"/>
              </w:rPr>
              <w:t> </w:t>
            </w:r>
            <w:r>
              <w:rPr>
                <w:b/>
                <w:sz w:val="16"/>
              </w:rPr>
              <w:t>Deductions</w:t>
            </w:r>
            <w:r>
              <w:rPr>
                <w:b/>
                <w:spacing w:val="-1"/>
                <w:sz w:val="16"/>
              </w:rPr>
              <w:t> </w:t>
            </w:r>
            <w:r>
              <w:rPr>
                <w:b/>
                <w:sz w:val="16"/>
              </w:rPr>
              <w:t>&amp;</w:t>
            </w:r>
            <w:r>
              <w:rPr>
                <w:b/>
                <w:spacing w:val="-1"/>
                <w:sz w:val="16"/>
              </w:rPr>
              <w:t> </w:t>
            </w:r>
            <w:r>
              <w:rPr>
                <w:b/>
                <w:spacing w:val="-2"/>
                <w:sz w:val="16"/>
              </w:rPr>
              <w:t>Withholdings</w:t>
            </w:r>
          </w:p>
        </w:tc>
        <w:tc>
          <w:tcPr>
            <w:tcW w:w="5485" w:type="dxa"/>
          </w:tcPr>
          <w:p>
            <w:pPr>
              <w:pStyle w:val="TableParagraph"/>
              <w:rPr>
                <w:rFonts w:ascii="Times New Roman"/>
                <w:sz w:val="16"/>
              </w:rPr>
            </w:pPr>
          </w:p>
        </w:tc>
        <w:tc>
          <w:tcPr>
            <w:tcW w:w="1360" w:type="dxa"/>
          </w:tcPr>
          <w:p>
            <w:pPr>
              <w:pStyle w:val="TableParagraph"/>
              <w:rPr>
                <w:rFonts w:ascii="Times New Roman"/>
                <w:sz w:val="16"/>
              </w:rPr>
            </w:pPr>
          </w:p>
        </w:tc>
      </w:tr>
      <w:tr>
        <w:trPr>
          <w:trHeight w:val="255" w:hRule="atLeast"/>
        </w:trPr>
        <w:tc>
          <w:tcPr>
            <w:tcW w:w="4024" w:type="dxa"/>
          </w:tcPr>
          <w:p>
            <w:pPr>
              <w:pStyle w:val="TableParagraph"/>
              <w:spacing w:before="40"/>
              <w:ind w:left="676"/>
              <w:rPr>
                <w:sz w:val="16"/>
              </w:rPr>
            </w:pPr>
            <w:r>
              <w:rPr>
                <w:sz w:val="16"/>
              </w:rPr>
              <w:t>ZZ13</w:t>
            </w:r>
            <w:r>
              <w:rPr>
                <w:spacing w:val="3"/>
                <w:sz w:val="16"/>
              </w:rPr>
              <w:t> </w:t>
            </w:r>
            <w:r>
              <w:rPr>
                <w:spacing w:val="-2"/>
                <w:sz w:val="16"/>
              </w:rPr>
              <w:t>COMMONWEALTHOFPENNA</w:t>
            </w:r>
          </w:p>
        </w:tc>
        <w:tc>
          <w:tcPr>
            <w:tcW w:w="5485" w:type="dxa"/>
          </w:tcPr>
          <w:p>
            <w:pPr>
              <w:pStyle w:val="TableParagraph"/>
              <w:spacing w:before="40"/>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6.25%</w:t>
            </w:r>
          </w:p>
        </w:tc>
        <w:tc>
          <w:tcPr>
            <w:tcW w:w="1360" w:type="dxa"/>
          </w:tcPr>
          <w:p>
            <w:pPr>
              <w:pStyle w:val="TableParagraph"/>
              <w:spacing w:before="40"/>
              <w:ind w:right="49"/>
              <w:jc w:val="right"/>
              <w:rPr>
                <w:sz w:val="16"/>
              </w:rPr>
            </w:pPr>
            <w:r>
              <w:rPr>
                <w:spacing w:val="-2"/>
                <w:sz w:val="16"/>
              </w:rPr>
              <w:t>$240.00</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6.25%</w:t>
            </w:r>
          </w:p>
        </w:tc>
        <w:tc>
          <w:tcPr>
            <w:tcW w:w="1360" w:type="dxa"/>
          </w:tcPr>
          <w:p>
            <w:pPr>
              <w:pStyle w:val="TableParagraph"/>
              <w:spacing w:before="25"/>
              <w:ind w:right="49"/>
              <w:jc w:val="right"/>
              <w:rPr>
                <w:sz w:val="16"/>
              </w:rPr>
            </w:pPr>
            <w:r>
              <w:rPr>
                <w:spacing w:val="-2"/>
                <w:sz w:val="16"/>
              </w:rPr>
              <w:t>$240.00</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10.8%</w:t>
            </w:r>
          </w:p>
        </w:tc>
        <w:tc>
          <w:tcPr>
            <w:tcW w:w="1360" w:type="dxa"/>
          </w:tcPr>
          <w:p>
            <w:pPr>
              <w:pStyle w:val="TableParagraph"/>
              <w:spacing w:before="25"/>
              <w:ind w:right="48"/>
              <w:jc w:val="right"/>
              <w:rPr>
                <w:sz w:val="16"/>
              </w:rPr>
            </w:pPr>
            <w:r>
              <w:rPr>
                <w:spacing w:val="-2"/>
                <w:sz w:val="16"/>
              </w:rPr>
              <w:t>$3,706.43</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6.50%</w:t>
            </w:r>
          </w:p>
        </w:tc>
        <w:tc>
          <w:tcPr>
            <w:tcW w:w="1360" w:type="dxa"/>
          </w:tcPr>
          <w:p>
            <w:pPr>
              <w:pStyle w:val="TableParagraph"/>
              <w:spacing w:before="25"/>
              <w:ind w:right="49"/>
              <w:jc w:val="right"/>
              <w:rPr>
                <w:sz w:val="16"/>
              </w:rPr>
            </w:pPr>
            <w:r>
              <w:rPr>
                <w:spacing w:val="-2"/>
                <w:sz w:val="16"/>
              </w:rPr>
              <w:t>$146.48</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10.8%</w:t>
            </w:r>
          </w:p>
        </w:tc>
        <w:tc>
          <w:tcPr>
            <w:tcW w:w="1360" w:type="dxa"/>
          </w:tcPr>
          <w:p>
            <w:pPr>
              <w:pStyle w:val="TableParagraph"/>
              <w:spacing w:before="25"/>
              <w:ind w:right="48"/>
              <w:jc w:val="right"/>
              <w:rPr>
                <w:sz w:val="16"/>
              </w:rPr>
            </w:pPr>
            <w:r>
              <w:rPr>
                <w:spacing w:val="-2"/>
                <w:sz w:val="16"/>
              </w:rPr>
              <w:t>$3,546.65</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6.50%</w:t>
            </w:r>
          </w:p>
        </w:tc>
        <w:tc>
          <w:tcPr>
            <w:tcW w:w="1360" w:type="dxa"/>
          </w:tcPr>
          <w:p>
            <w:pPr>
              <w:pStyle w:val="TableParagraph"/>
              <w:spacing w:before="25"/>
              <w:ind w:right="49"/>
              <w:jc w:val="right"/>
              <w:rPr>
                <w:sz w:val="16"/>
              </w:rPr>
            </w:pPr>
            <w:r>
              <w:rPr>
                <w:spacing w:val="-2"/>
                <w:sz w:val="16"/>
              </w:rPr>
              <w:t>$146.48</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5"/>
                <w:sz w:val="16"/>
              </w:rPr>
              <w:t> </w:t>
            </w:r>
            <w:r>
              <w:rPr>
                <w:sz w:val="16"/>
              </w:rPr>
              <w:t>-</w:t>
            </w:r>
            <w:r>
              <w:rPr>
                <w:spacing w:val="-4"/>
                <w:sz w:val="16"/>
              </w:rPr>
              <w:t> </w:t>
            </w:r>
            <w:r>
              <w:rPr>
                <w:sz w:val="16"/>
              </w:rPr>
              <w:t>Retirement</w:t>
            </w:r>
            <w:r>
              <w:rPr>
                <w:spacing w:val="-4"/>
                <w:sz w:val="16"/>
              </w:rPr>
              <w:t> </w:t>
            </w:r>
            <w:r>
              <w:rPr>
                <w:sz w:val="16"/>
              </w:rPr>
              <w:t>8%</w:t>
            </w:r>
            <w:r>
              <w:rPr>
                <w:spacing w:val="-4"/>
                <w:sz w:val="16"/>
              </w:rPr>
              <w:t> </w:t>
            </w:r>
            <w:r>
              <w:rPr>
                <w:sz w:val="16"/>
              </w:rPr>
              <w:t>(post</w:t>
            </w:r>
            <w:r>
              <w:rPr>
                <w:spacing w:val="-4"/>
                <w:sz w:val="16"/>
              </w:rPr>
              <w:t> </w:t>
            </w:r>
            <w:r>
              <w:rPr>
                <w:spacing w:val="-2"/>
                <w:sz w:val="16"/>
              </w:rPr>
              <w:t>7/1/11)</w:t>
            </w:r>
          </w:p>
        </w:tc>
        <w:tc>
          <w:tcPr>
            <w:tcW w:w="1360" w:type="dxa"/>
          </w:tcPr>
          <w:p>
            <w:pPr>
              <w:pStyle w:val="TableParagraph"/>
              <w:spacing w:before="25"/>
              <w:ind w:right="48"/>
              <w:jc w:val="right"/>
              <w:rPr>
                <w:sz w:val="16"/>
              </w:rPr>
            </w:pPr>
            <w:r>
              <w:rPr>
                <w:spacing w:val="-2"/>
                <w:sz w:val="16"/>
              </w:rPr>
              <w:t>$6,306.07</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5"/>
                <w:sz w:val="16"/>
              </w:rPr>
              <w:t> </w:t>
            </w:r>
            <w:r>
              <w:rPr>
                <w:sz w:val="16"/>
              </w:rPr>
              <w:t>-</w:t>
            </w:r>
            <w:r>
              <w:rPr>
                <w:spacing w:val="-4"/>
                <w:sz w:val="16"/>
              </w:rPr>
              <w:t> </w:t>
            </w:r>
            <w:r>
              <w:rPr>
                <w:sz w:val="16"/>
              </w:rPr>
              <w:t>Retirement</w:t>
            </w:r>
            <w:r>
              <w:rPr>
                <w:spacing w:val="-4"/>
                <w:sz w:val="16"/>
              </w:rPr>
              <w:t> </w:t>
            </w:r>
            <w:r>
              <w:rPr>
                <w:sz w:val="16"/>
              </w:rPr>
              <w:t>8%</w:t>
            </w:r>
            <w:r>
              <w:rPr>
                <w:spacing w:val="-4"/>
                <w:sz w:val="16"/>
              </w:rPr>
              <w:t> </w:t>
            </w:r>
            <w:r>
              <w:rPr>
                <w:sz w:val="16"/>
              </w:rPr>
              <w:t>(post</w:t>
            </w:r>
            <w:r>
              <w:rPr>
                <w:spacing w:val="-4"/>
                <w:sz w:val="16"/>
              </w:rPr>
              <w:t> </w:t>
            </w:r>
            <w:r>
              <w:rPr>
                <w:spacing w:val="-2"/>
                <w:sz w:val="16"/>
              </w:rPr>
              <w:t>7/1/11)</w:t>
            </w:r>
          </w:p>
        </w:tc>
        <w:tc>
          <w:tcPr>
            <w:tcW w:w="1360" w:type="dxa"/>
          </w:tcPr>
          <w:p>
            <w:pPr>
              <w:pStyle w:val="TableParagraph"/>
              <w:spacing w:before="25"/>
              <w:ind w:right="48"/>
              <w:jc w:val="right"/>
              <w:rPr>
                <w:sz w:val="16"/>
              </w:rPr>
            </w:pPr>
            <w:r>
              <w:rPr>
                <w:spacing w:val="-2"/>
                <w:sz w:val="16"/>
              </w:rPr>
              <w:t>$6,492.28</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7.50%</w:t>
            </w:r>
          </w:p>
        </w:tc>
        <w:tc>
          <w:tcPr>
            <w:tcW w:w="1360" w:type="dxa"/>
          </w:tcPr>
          <w:p>
            <w:pPr>
              <w:pStyle w:val="TableParagraph"/>
              <w:spacing w:before="25"/>
              <w:ind w:right="48"/>
              <w:jc w:val="right"/>
              <w:rPr>
                <w:sz w:val="16"/>
              </w:rPr>
            </w:pPr>
            <w:r>
              <w:rPr>
                <w:spacing w:val="-2"/>
                <w:sz w:val="16"/>
              </w:rPr>
              <w:t>$78,263.23</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Other</w:t>
            </w:r>
          </w:p>
        </w:tc>
        <w:tc>
          <w:tcPr>
            <w:tcW w:w="1360" w:type="dxa"/>
          </w:tcPr>
          <w:p>
            <w:pPr>
              <w:pStyle w:val="TableParagraph"/>
              <w:spacing w:before="25"/>
              <w:ind w:right="50"/>
              <w:jc w:val="right"/>
              <w:rPr>
                <w:sz w:val="16"/>
              </w:rPr>
            </w:pPr>
            <w:r>
              <w:rPr>
                <w:spacing w:val="-2"/>
                <w:sz w:val="16"/>
              </w:rPr>
              <w:t>$98.74</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7.50%</w:t>
            </w:r>
          </w:p>
        </w:tc>
        <w:tc>
          <w:tcPr>
            <w:tcW w:w="1360" w:type="dxa"/>
          </w:tcPr>
          <w:p>
            <w:pPr>
              <w:pStyle w:val="TableParagraph"/>
              <w:spacing w:before="25"/>
              <w:ind w:right="48"/>
              <w:jc w:val="right"/>
              <w:rPr>
                <w:sz w:val="16"/>
              </w:rPr>
            </w:pPr>
            <w:r>
              <w:rPr>
                <w:spacing w:val="-2"/>
                <w:sz w:val="16"/>
              </w:rPr>
              <w:t>$77,424.25</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Retirement</w:t>
            </w:r>
            <w:r>
              <w:rPr>
                <w:spacing w:val="-4"/>
                <w:sz w:val="16"/>
              </w:rPr>
              <w:t> </w:t>
            </w:r>
            <w:r>
              <w:rPr>
                <w:spacing w:val="-2"/>
                <w:sz w:val="16"/>
              </w:rPr>
              <w:t>Other</w:t>
            </w:r>
          </w:p>
        </w:tc>
        <w:tc>
          <w:tcPr>
            <w:tcW w:w="1360" w:type="dxa"/>
          </w:tcPr>
          <w:p>
            <w:pPr>
              <w:pStyle w:val="TableParagraph"/>
              <w:spacing w:before="25"/>
              <w:ind w:right="50"/>
              <w:jc w:val="right"/>
              <w:rPr>
                <w:sz w:val="16"/>
              </w:rPr>
            </w:pPr>
            <w:r>
              <w:rPr>
                <w:spacing w:val="-2"/>
                <w:sz w:val="16"/>
              </w:rPr>
              <w:t>$98.74</w:t>
            </w:r>
          </w:p>
        </w:tc>
      </w:tr>
      <w:tr>
        <w:trPr>
          <w:trHeight w:val="240" w:hRule="atLeast"/>
        </w:trPr>
        <w:tc>
          <w:tcPr>
            <w:tcW w:w="4024" w:type="dxa"/>
          </w:tcPr>
          <w:p>
            <w:pPr>
              <w:pStyle w:val="TableParagraph"/>
              <w:spacing w:before="25"/>
              <w:ind w:left="676"/>
              <w:rPr>
                <w:sz w:val="16"/>
              </w:rPr>
            </w:pPr>
            <w:r>
              <w:rPr>
                <w:spacing w:val="-4"/>
                <w:sz w:val="16"/>
              </w:rPr>
              <w:t>ZZ14</w:t>
            </w: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z w:val="16"/>
              </w:rPr>
              <w:t>BUYBACK</w:t>
            </w:r>
            <w:r>
              <w:rPr>
                <w:spacing w:val="-1"/>
                <w:sz w:val="16"/>
              </w:rPr>
              <w:t> </w:t>
            </w:r>
            <w:r>
              <w:rPr>
                <w:spacing w:val="-2"/>
                <w:sz w:val="16"/>
              </w:rPr>
              <w:t>RETIREMENT</w:t>
            </w:r>
          </w:p>
        </w:tc>
        <w:tc>
          <w:tcPr>
            <w:tcW w:w="1360" w:type="dxa"/>
          </w:tcPr>
          <w:p>
            <w:pPr>
              <w:pStyle w:val="TableParagraph"/>
              <w:spacing w:before="25"/>
              <w:ind w:right="49"/>
              <w:jc w:val="right"/>
              <w:rPr>
                <w:sz w:val="16"/>
              </w:rPr>
            </w:pPr>
            <w:r>
              <w:rPr>
                <w:spacing w:val="-2"/>
                <w:sz w:val="16"/>
              </w:rPr>
              <w:t>$815.28</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z w:val="16"/>
              </w:rPr>
              <w:t>BUYBACK</w:t>
            </w:r>
            <w:r>
              <w:rPr>
                <w:spacing w:val="-1"/>
                <w:sz w:val="16"/>
              </w:rPr>
              <w:t> </w:t>
            </w:r>
            <w:r>
              <w:rPr>
                <w:spacing w:val="-2"/>
                <w:sz w:val="16"/>
              </w:rPr>
              <w:t>RETIREMENT</w:t>
            </w:r>
          </w:p>
        </w:tc>
        <w:tc>
          <w:tcPr>
            <w:tcW w:w="1360" w:type="dxa"/>
          </w:tcPr>
          <w:p>
            <w:pPr>
              <w:pStyle w:val="TableParagraph"/>
              <w:spacing w:before="25"/>
              <w:ind w:right="49"/>
              <w:jc w:val="right"/>
              <w:rPr>
                <w:sz w:val="16"/>
              </w:rPr>
            </w:pPr>
            <w:r>
              <w:rPr>
                <w:spacing w:val="-2"/>
                <w:sz w:val="16"/>
              </w:rPr>
              <w:t>$735.59</w:t>
            </w:r>
          </w:p>
        </w:tc>
      </w:tr>
      <w:tr>
        <w:trPr>
          <w:trHeight w:val="240" w:hRule="atLeast"/>
        </w:trPr>
        <w:tc>
          <w:tcPr>
            <w:tcW w:w="4024" w:type="dxa"/>
          </w:tcPr>
          <w:p>
            <w:pPr>
              <w:pStyle w:val="TableParagraph"/>
              <w:spacing w:before="25"/>
              <w:ind w:left="553"/>
              <w:rPr>
                <w:sz w:val="16"/>
              </w:rPr>
            </w:pPr>
            <w:r>
              <w:rPr>
                <w:sz w:val="16"/>
              </w:rPr>
              <w:t>KEY53</w:t>
            </w:r>
            <w:r>
              <w:rPr>
                <w:spacing w:val="-2"/>
                <w:sz w:val="16"/>
              </w:rPr>
              <w:t> </w:t>
            </w:r>
            <w:r>
              <w:rPr>
                <w:sz w:val="16"/>
              </w:rPr>
              <w:t>KEYSTONE</w:t>
            </w:r>
            <w:r>
              <w:rPr>
                <w:spacing w:val="-2"/>
                <w:sz w:val="16"/>
              </w:rPr>
              <w:t> </w:t>
            </w:r>
            <w:r>
              <w:rPr>
                <w:sz w:val="16"/>
              </w:rPr>
              <w:t>COLLECTIONS</w:t>
            </w:r>
            <w:r>
              <w:rPr>
                <w:spacing w:val="-3"/>
                <w:sz w:val="16"/>
              </w:rPr>
              <w:t> </w:t>
            </w:r>
            <w:r>
              <w:rPr>
                <w:spacing w:val="-2"/>
                <w:sz w:val="16"/>
              </w:rPr>
              <w:t>GROUP</w:t>
            </w: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GARNISHMENT</w:t>
            </w:r>
            <w:r>
              <w:rPr>
                <w:spacing w:val="-4"/>
                <w:sz w:val="16"/>
              </w:rPr>
              <w:t> </w:t>
            </w:r>
            <w:r>
              <w:rPr>
                <w:sz w:val="16"/>
              </w:rPr>
              <w:t>-</w:t>
            </w:r>
            <w:r>
              <w:rPr>
                <w:spacing w:val="-3"/>
                <w:sz w:val="16"/>
              </w:rPr>
              <w:t> </w:t>
            </w:r>
            <w:r>
              <w:rPr>
                <w:sz w:val="16"/>
              </w:rPr>
              <w:t>SHALER</w:t>
            </w:r>
            <w:r>
              <w:rPr>
                <w:spacing w:val="-4"/>
                <w:sz w:val="16"/>
              </w:rPr>
              <w:t> </w:t>
            </w:r>
            <w:r>
              <w:rPr>
                <w:sz w:val="16"/>
              </w:rPr>
              <w:t>WAGE</w:t>
            </w:r>
            <w:r>
              <w:rPr>
                <w:spacing w:val="-4"/>
                <w:sz w:val="16"/>
              </w:rPr>
              <w:t> </w:t>
            </w:r>
            <w:r>
              <w:rPr>
                <w:spacing w:val="-5"/>
                <w:sz w:val="16"/>
              </w:rPr>
              <w:t>TAX</w:t>
            </w:r>
          </w:p>
        </w:tc>
        <w:tc>
          <w:tcPr>
            <w:tcW w:w="1360" w:type="dxa"/>
          </w:tcPr>
          <w:p>
            <w:pPr>
              <w:pStyle w:val="TableParagraph"/>
              <w:spacing w:before="25"/>
              <w:ind w:right="49"/>
              <w:jc w:val="right"/>
              <w:rPr>
                <w:sz w:val="16"/>
              </w:rPr>
            </w:pPr>
            <w:r>
              <w:rPr>
                <w:spacing w:val="-2"/>
                <w:sz w:val="16"/>
              </w:rPr>
              <w:t>$328.31</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z w:val="16"/>
              </w:rPr>
              <w:t>GARNISHMENT-HAMPTON</w:t>
            </w:r>
            <w:r>
              <w:rPr>
                <w:spacing w:val="-1"/>
                <w:sz w:val="16"/>
              </w:rPr>
              <w:t> </w:t>
            </w:r>
            <w:r>
              <w:rPr>
                <w:spacing w:val="-5"/>
                <w:sz w:val="16"/>
              </w:rPr>
              <w:t>TWP</w:t>
            </w:r>
          </w:p>
        </w:tc>
        <w:tc>
          <w:tcPr>
            <w:tcW w:w="1360" w:type="dxa"/>
          </w:tcPr>
          <w:p>
            <w:pPr>
              <w:pStyle w:val="TableParagraph"/>
              <w:spacing w:before="25"/>
              <w:ind w:right="49"/>
              <w:jc w:val="right"/>
              <w:rPr>
                <w:sz w:val="16"/>
              </w:rPr>
            </w:pPr>
            <w:r>
              <w:rPr>
                <w:spacing w:val="-2"/>
                <w:sz w:val="16"/>
              </w:rPr>
              <w:t>$237.85</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z w:val="16"/>
              </w:rPr>
              <w:t>GARNISHMENT-DEER</w:t>
            </w:r>
            <w:r>
              <w:rPr>
                <w:spacing w:val="-1"/>
                <w:sz w:val="16"/>
              </w:rPr>
              <w:t> </w:t>
            </w:r>
            <w:r>
              <w:rPr>
                <w:spacing w:val="-2"/>
                <w:sz w:val="16"/>
              </w:rPr>
              <w:t>LAKES</w:t>
            </w:r>
          </w:p>
        </w:tc>
        <w:tc>
          <w:tcPr>
            <w:tcW w:w="1360" w:type="dxa"/>
          </w:tcPr>
          <w:p>
            <w:pPr>
              <w:pStyle w:val="TableParagraph"/>
              <w:spacing w:before="25"/>
              <w:ind w:right="50"/>
              <w:jc w:val="right"/>
              <w:rPr>
                <w:sz w:val="16"/>
              </w:rPr>
            </w:pPr>
            <w:r>
              <w:rPr>
                <w:spacing w:val="-2"/>
                <w:sz w:val="16"/>
              </w:rPr>
              <w:t>$91.00</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GARNISHMENT</w:t>
            </w:r>
            <w:r>
              <w:rPr>
                <w:spacing w:val="-4"/>
                <w:sz w:val="16"/>
              </w:rPr>
              <w:t> </w:t>
            </w:r>
            <w:r>
              <w:rPr>
                <w:sz w:val="16"/>
              </w:rPr>
              <w:t>-</w:t>
            </w:r>
            <w:r>
              <w:rPr>
                <w:spacing w:val="-3"/>
                <w:sz w:val="16"/>
              </w:rPr>
              <w:t> </w:t>
            </w:r>
            <w:r>
              <w:rPr>
                <w:sz w:val="16"/>
              </w:rPr>
              <w:t>SHALER</w:t>
            </w:r>
            <w:r>
              <w:rPr>
                <w:spacing w:val="-4"/>
                <w:sz w:val="16"/>
              </w:rPr>
              <w:t> </w:t>
            </w:r>
            <w:r>
              <w:rPr>
                <w:sz w:val="16"/>
              </w:rPr>
              <w:t>WAGE</w:t>
            </w:r>
            <w:r>
              <w:rPr>
                <w:spacing w:val="-4"/>
                <w:sz w:val="16"/>
              </w:rPr>
              <w:t> </w:t>
            </w:r>
            <w:r>
              <w:rPr>
                <w:spacing w:val="-5"/>
                <w:sz w:val="16"/>
              </w:rPr>
              <w:t>TAX</w:t>
            </w:r>
          </w:p>
        </w:tc>
        <w:tc>
          <w:tcPr>
            <w:tcW w:w="1360" w:type="dxa"/>
          </w:tcPr>
          <w:p>
            <w:pPr>
              <w:pStyle w:val="TableParagraph"/>
              <w:spacing w:before="25"/>
              <w:ind w:right="49"/>
              <w:jc w:val="right"/>
              <w:rPr>
                <w:sz w:val="16"/>
              </w:rPr>
            </w:pPr>
            <w:r>
              <w:rPr>
                <w:spacing w:val="-2"/>
                <w:sz w:val="16"/>
              </w:rPr>
              <w:t>$100.00</w:t>
            </w:r>
          </w:p>
        </w:tc>
      </w:tr>
      <w:tr>
        <w:trPr>
          <w:trHeight w:val="240" w:hRule="atLeast"/>
        </w:trPr>
        <w:tc>
          <w:tcPr>
            <w:tcW w:w="4024" w:type="dxa"/>
          </w:tcPr>
          <w:p>
            <w:pPr>
              <w:pStyle w:val="TableParagraph"/>
              <w:spacing w:before="25"/>
              <w:ind w:left="676"/>
              <w:rPr>
                <w:sz w:val="16"/>
              </w:rPr>
            </w:pPr>
            <w:r>
              <w:rPr>
                <w:sz w:val="16"/>
              </w:rPr>
              <w:t>ZZ32</w:t>
            </w:r>
            <w:r>
              <w:rPr>
                <w:spacing w:val="3"/>
                <w:sz w:val="16"/>
              </w:rPr>
              <w:t> </w:t>
            </w:r>
            <w:r>
              <w:rPr>
                <w:spacing w:val="-2"/>
                <w:sz w:val="16"/>
              </w:rPr>
              <w:t>NATIONALDRIVE</w:t>
            </w: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3"/>
                <w:sz w:val="16"/>
              </w:rPr>
              <w:t> </w:t>
            </w:r>
            <w:r>
              <w:rPr>
                <w:sz w:val="16"/>
              </w:rPr>
              <w:t>National</w:t>
            </w:r>
            <w:r>
              <w:rPr>
                <w:spacing w:val="-3"/>
                <w:sz w:val="16"/>
              </w:rPr>
              <w:t> </w:t>
            </w:r>
            <w:r>
              <w:rPr>
                <w:spacing w:val="-2"/>
                <w:sz w:val="16"/>
              </w:rPr>
              <w:t>D.R.I.V.E.</w:t>
            </w:r>
          </w:p>
        </w:tc>
        <w:tc>
          <w:tcPr>
            <w:tcW w:w="1360" w:type="dxa"/>
          </w:tcPr>
          <w:p>
            <w:pPr>
              <w:pStyle w:val="TableParagraph"/>
              <w:spacing w:before="25"/>
              <w:ind w:right="51"/>
              <w:jc w:val="right"/>
              <w:rPr>
                <w:sz w:val="16"/>
              </w:rPr>
            </w:pPr>
            <w:r>
              <w:rPr>
                <w:spacing w:val="-2"/>
                <w:sz w:val="16"/>
              </w:rPr>
              <w:t>$4.00</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3"/>
                <w:sz w:val="16"/>
              </w:rPr>
              <w:t> </w:t>
            </w:r>
            <w:r>
              <w:rPr>
                <w:sz w:val="16"/>
              </w:rPr>
              <w:t>National</w:t>
            </w:r>
            <w:r>
              <w:rPr>
                <w:spacing w:val="-3"/>
                <w:sz w:val="16"/>
              </w:rPr>
              <w:t> </w:t>
            </w:r>
            <w:r>
              <w:rPr>
                <w:spacing w:val="-2"/>
                <w:sz w:val="16"/>
              </w:rPr>
              <w:t>D.R.I.V.E.</w:t>
            </w:r>
          </w:p>
        </w:tc>
        <w:tc>
          <w:tcPr>
            <w:tcW w:w="1360" w:type="dxa"/>
          </w:tcPr>
          <w:p>
            <w:pPr>
              <w:pStyle w:val="TableParagraph"/>
              <w:spacing w:before="25"/>
              <w:ind w:right="51"/>
              <w:jc w:val="right"/>
              <w:rPr>
                <w:sz w:val="16"/>
              </w:rPr>
            </w:pPr>
            <w:r>
              <w:rPr>
                <w:spacing w:val="-2"/>
                <w:sz w:val="16"/>
              </w:rPr>
              <w:t>$4.00</w:t>
            </w:r>
          </w:p>
        </w:tc>
      </w:tr>
      <w:tr>
        <w:trPr>
          <w:trHeight w:val="423" w:hRule="atLeast"/>
        </w:trPr>
        <w:tc>
          <w:tcPr>
            <w:tcW w:w="4024" w:type="dxa"/>
          </w:tcPr>
          <w:p>
            <w:pPr>
              <w:pStyle w:val="TableParagraph"/>
              <w:spacing w:before="25"/>
              <w:ind w:left="1097" w:right="69" w:hanging="422"/>
              <w:rPr>
                <w:sz w:val="16"/>
              </w:rPr>
            </w:pPr>
            <w:r>
              <w:rPr>
                <w:sz w:val="16"/>
              </w:rPr>
              <w:t>ZZ06</w:t>
            </w:r>
            <w:r>
              <w:rPr>
                <w:spacing w:val="-12"/>
                <w:sz w:val="16"/>
              </w:rPr>
              <w:t> </w:t>
            </w:r>
            <w:r>
              <w:rPr>
                <w:sz w:val="16"/>
              </w:rPr>
              <w:t>NORTHDISTRICTSCOMMUNITYCRED </w:t>
            </w:r>
            <w:r>
              <w:rPr>
                <w:spacing w:val="-2"/>
                <w:sz w:val="16"/>
              </w:rPr>
              <w:t>ITUNION</w:t>
            </w:r>
          </w:p>
        </w:tc>
        <w:tc>
          <w:tcPr>
            <w:tcW w:w="5485" w:type="dxa"/>
          </w:tcPr>
          <w:p>
            <w:pPr>
              <w:pStyle w:val="TableParagraph"/>
              <w:spacing w:before="25"/>
              <w:ind w:left="73"/>
              <w:rPr>
                <w:sz w:val="16"/>
              </w:rPr>
            </w:pPr>
            <w:r>
              <w:rPr>
                <w:sz w:val="16"/>
              </w:rPr>
              <w:t>EMPLOYEE</w:t>
            </w:r>
            <w:r>
              <w:rPr>
                <w:spacing w:val="-3"/>
                <w:sz w:val="16"/>
              </w:rPr>
              <w:t> </w:t>
            </w:r>
            <w:r>
              <w:rPr>
                <w:sz w:val="16"/>
              </w:rPr>
              <w:t>-</w:t>
            </w:r>
            <w:r>
              <w:rPr>
                <w:spacing w:val="-3"/>
                <w:sz w:val="16"/>
              </w:rPr>
              <w:t> </w:t>
            </w:r>
            <w:r>
              <w:rPr>
                <w:sz w:val="16"/>
              </w:rPr>
              <w:t>CREDIT</w:t>
            </w:r>
            <w:r>
              <w:rPr>
                <w:spacing w:val="-2"/>
                <w:sz w:val="16"/>
              </w:rPr>
              <w:t> UNION</w:t>
            </w:r>
          </w:p>
        </w:tc>
        <w:tc>
          <w:tcPr>
            <w:tcW w:w="1360" w:type="dxa"/>
          </w:tcPr>
          <w:p>
            <w:pPr>
              <w:pStyle w:val="TableParagraph"/>
              <w:spacing w:before="25"/>
              <w:ind w:right="48"/>
              <w:jc w:val="right"/>
              <w:rPr>
                <w:sz w:val="16"/>
              </w:rPr>
            </w:pPr>
            <w:r>
              <w:rPr>
                <w:spacing w:val="-2"/>
                <w:sz w:val="16"/>
              </w:rPr>
              <w:t>$33,373.42</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6"/>
              <w:ind w:left="73"/>
              <w:rPr>
                <w:sz w:val="16"/>
              </w:rPr>
            </w:pPr>
            <w:r>
              <w:rPr>
                <w:sz w:val="16"/>
              </w:rPr>
              <w:t>EMPLOYEE</w:t>
            </w:r>
            <w:r>
              <w:rPr>
                <w:spacing w:val="-3"/>
                <w:sz w:val="16"/>
              </w:rPr>
              <w:t> </w:t>
            </w:r>
            <w:r>
              <w:rPr>
                <w:sz w:val="16"/>
              </w:rPr>
              <w:t>-</w:t>
            </w:r>
            <w:r>
              <w:rPr>
                <w:spacing w:val="-3"/>
                <w:sz w:val="16"/>
              </w:rPr>
              <w:t> </w:t>
            </w:r>
            <w:r>
              <w:rPr>
                <w:sz w:val="16"/>
              </w:rPr>
              <w:t>CREDIT</w:t>
            </w:r>
            <w:r>
              <w:rPr>
                <w:spacing w:val="-2"/>
                <w:sz w:val="16"/>
              </w:rPr>
              <w:t> UNION</w:t>
            </w:r>
          </w:p>
        </w:tc>
        <w:tc>
          <w:tcPr>
            <w:tcW w:w="1360" w:type="dxa"/>
          </w:tcPr>
          <w:p>
            <w:pPr>
              <w:pStyle w:val="TableParagraph"/>
              <w:spacing w:before="26"/>
              <w:ind w:right="48"/>
              <w:jc w:val="right"/>
              <w:rPr>
                <w:sz w:val="16"/>
              </w:rPr>
            </w:pPr>
            <w:r>
              <w:rPr>
                <w:spacing w:val="-2"/>
                <w:sz w:val="16"/>
              </w:rPr>
              <w:t>$32,815.37</w:t>
            </w:r>
          </w:p>
        </w:tc>
      </w:tr>
      <w:tr>
        <w:trPr>
          <w:trHeight w:val="240" w:hRule="atLeast"/>
        </w:trPr>
        <w:tc>
          <w:tcPr>
            <w:tcW w:w="4024" w:type="dxa"/>
          </w:tcPr>
          <w:p>
            <w:pPr>
              <w:pStyle w:val="TableParagraph"/>
              <w:spacing w:before="25"/>
              <w:ind w:left="676"/>
              <w:rPr>
                <w:sz w:val="16"/>
              </w:rPr>
            </w:pPr>
            <w:r>
              <w:rPr>
                <w:sz w:val="16"/>
              </w:rPr>
              <w:t>ZZ02</w:t>
            </w:r>
            <w:r>
              <w:rPr>
                <w:spacing w:val="3"/>
                <w:sz w:val="16"/>
              </w:rPr>
              <w:t> </w:t>
            </w:r>
            <w:r>
              <w:rPr>
                <w:spacing w:val="-2"/>
                <w:sz w:val="16"/>
              </w:rPr>
              <w:t>PADEPTOFREVENUE</w:t>
            </w:r>
          </w:p>
        </w:tc>
        <w:tc>
          <w:tcPr>
            <w:tcW w:w="5485" w:type="dxa"/>
          </w:tcPr>
          <w:p>
            <w:pPr>
              <w:pStyle w:val="TableParagraph"/>
              <w:spacing w:before="25"/>
              <w:ind w:left="73"/>
              <w:rPr>
                <w:sz w:val="16"/>
              </w:rPr>
            </w:pPr>
            <w:r>
              <w:rPr>
                <w:sz w:val="16"/>
              </w:rPr>
              <w:t>EMPLOYEE</w:t>
            </w:r>
            <w:r>
              <w:rPr>
                <w:spacing w:val="-2"/>
                <w:sz w:val="16"/>
              </w:rPr>
              <w:t> </w:t>
            </w:r>
            <w:r>
              <w:rPr>
                <w:sz w:val="16"/>
              </w:rPr>
              <w:t>-</w:t>
            </w:r>
            <w:r>
              <w:rPr>
                <w:spacing w:val="-2"/>
                <w:sz w:val="16"/>
              </w:rPr>
              <w:t> </w:t>
            </w:r>
            <w:r>
              <w:rPr>
                <w:sz w:val="16"/>
              </w:rPr>
              <w:t>State</w:t>
            </w:r>
            <w:r>
              <w:rPr>
                <w:spacing w:val="-2"/>
                <w:sz w:val="16"/>
              </w:rPr>
              <w:t> </w:t>
            </w:r>
            <w:r>
              <w:rPr>
                <w:sz w:val="16"/>
              </w:rPr>
              <w:t>Tax</w:t>
            </w:r>
            <w:r>
              <w:rPr>
                <w:spacing w:val="-2"/>
                <w:sz w:val="16"/>
              </w:rPr>
              <w:t> </w:t>
            </w:r>
            <w:r>
              <w:rPr>
                <w:sz w:val="16"/>
              </w:rPr>
              <w:t>-</w:t>
            </w:r>
            <w:r>
              <w:rPr>
                <w:spacing w:val="-1"/>
                <w:sz w:val="16"/>
              </w:rPr>
              <w:t> </w:t>
            </w:r>
            <w:r>
              <w:rPr>
                <w:spacing w:val="-2"/>
                <w:sz w:val="16"/>
              </w:rPr>
              <w:t>Pennsylvania</w:t>
            </w:r>
          </w:p>
        </w:tc>
        <w:tc>
          <w:tcPr>
            <w:tcW w:w="1360" w:type="dxa"/>
          </w:tcPr>
          <w:p>
            <w:pPr>
              <w:pStyle w:val="TableParagraph"/>
              <w:spacing w:before="25"/>
              <w:ind w:right="48"/>
              <w:jc w:val="right"/>
              <w:rPr>
                <w:sz w:val="16"/>
              </w:rPr>
            </w:pPr>
            <w:r>
              <w:rPr>
                <w:spacing w:val="-2"/>
                <w:sz w:val="16"/>
              </w:rPr>
              <w:t>$36,487.07</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2"/>
                <w:sz w:val="16"/>
              </w:rPr>
              <w:t> </w:t>
            </w:r>
            <w:r>
              <w:rPr>
                <w:sz w:val="16"/>
              </w:rPr>
              <w:t>-</w:t>
            </w:r>
            <w:r>
              <w:rPr>
                <w:spacing w:val="-2"/>
                <w:sz w:val="16"/>
              </w:rPr>
              <w:t> </w:t>
            </w:r>
            <w:r>
              <w:rPr>
                <w:sz w:val="16"/>
              </w:rPr>
              <w:t>State</w:t>
            </w:r>
            <w:r>
              <w:rPr>
                <w:spacing w:val="-2"/>
                <w:sz w:val="16"/>
              </w:rPr>
              <w:t> </w:t>
            </w:r>
            <w:r>
              <w:rPr>
                <w:sz w:val="16"/>
              </w:rPr>
              <w:t>Tax</w:t>
            </w:r>
            <w:r>
              <w:rPr>
                <w:spacing w:val="-2"/>
                <w:sz w:val="16"/>
              </w:rPr>
              <w:t> </w:t>
            </w:r>
            <w:r>
              <w:rPr>
                <w:sz w:val="16"/>
              </w:rPr>
              <w:t>-</w:t>
            </w:r>
            <w:r>
              <w:rPr>
                <w:spacing w:val="-1"/>
                <w:sz w:val="16"/>
              </w:rPr>
              <w:t> </w:t>
            </w:r>
            <w:r>
              <w:rPr>
                <w:spacing w:val="-2"/>
                <w:sz w:val="16"/>
              </w:rPr>
              <w:t>Pennsylvania</w:t>
            </w:r>
          </w:p>
        </w:tc>
        <w:tc>
          <w:tcPr>
            <w:tcW w:w="1360" w:type="dxa"/>
          </w:tcPr>
          <w:p>
            <w:pPr>
              <w:pStyle w:val="TableParagraph"/>
              <w:spacing w:before="25"/>
              <w:ind w:right="50"/>
              <w:jc w:val="right"/>
              <w:rPr>
                <w:sz w:val="16"/>
              </w:rPr>
            </w:pPr>
            <w:r>
              <w:rPr>
                <w:spacing w:val="-2"/>
                <w:sz w:val="16"/>
              </w:rPr>
              <w:t>$12.31</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2"/>
                <w:sz w:val="16"/>
              </w:rPr>
              <w:t> </w:t>
            </w:r>
            <w:r>
              <w:rPr>
                <w:sz w:val="16"/>
              </w:rPr>
              <w:t>-</w:t>
            </w:r>
            <w:r>
              <w:rPr>
                <w:spacing w:val="-2"/>
                <w:sz w:val="16"/>
              </w:rPr>
              <w:t> </w:t>
            </w:r>
            <w:r>
              <w:rPr>
                <w:sz w:val="16"/>
              </w:rPr>
              <w:t>State</w:t>
            </w:r>
            <w:r>
              <w:rPr>
                <w:spacing w:val="-2"/>
                <w:sz w:val="16"/>
              </w:rPr>
              <w:t> </w:t>
            </w:r>
            <w:r>
              <w:rPr>
                <w:sz w:val="16"/>
              </w:rPr>
              <w:t>Tax</w:t>
            </w:r>
            <w:r>
              <w:rPr>
                <w:spacing w:val="-2"/>
                <w:sz w:val="16"/>
              </w:rPr>
              <w:t> </w:t>
            </w:r>
            <w:r>
              <w:rPr>
                <w:sz w:val="16"/>
              </w:rPr>
              <w:t>-</w:t>
            </w:r>
            <w:r>
              <w:rPr>
                <w:spacing w:val="-1"/>
                <w:sz w:val="16"/>
              </w:rPr>
              <w:t> </w:t>
            </w:r>
            <w:r>
              <w:rPr>
                <w:spacing w:val="-2"/>
                <w:sz w:val="16"/>
              </w:rPr>
              <w:t>Pennsylvania</w:t>
            </w:r>
          </w:p>
        </w:tc>
        <w:tc>
          <w:tcPr>
            <w:tcW w:w="1360" w:type="dxa"/>
          </w:tcPr>
          <w:p>
            <w:pPr>
              <w:pStyle w:val="TableParagraph"/>
              <w:spacing w:before="25"/>
              <w:ind w:right="48"/>
              <w:jc w:val="right"/>
              <w:rPr>
                <w:sz w:val="16"/>
              </w:rPr>
            </w:pPr>
            <w:r>
              <w:rPr>
                <w:spacing w:val="-2"/>
                <w:sz w:val="16"/>
              </w:rPr>
              <w:t>$37,088.29</w:t>
            </w:r>
          </w:p>
        </w:tc>
      </w:tr>
      <w:tr>
        <w:trPr>
          <w:trHeight w:val="240" w:hRule="atLeast"/>
        </w:trPr>
        <w:tc>
          <w:tcPr>
            <w:tcW w:w="4024" w:type="dxa"/>
          </w:tcPr>
          <w:p>
            <w:pPr>
              <w:pStyle w:val="TableParagraph"/>
              <w:spacing w:before="25"/>
              <w:ind w:left="676"/>
              <w:rPr>
                <w:sz w:val="16"/>
              </w:rPr>
            </w:pPr>
            <w:r>
              <w:rPr>
                <w:sz w:val="16"/>
              </w:rPr>
              <w:t>ZZ01</w:t>
            </w:r>
            <w:r>
              <w:rPr>
                <w:spacing w:val="3"/>
                <w:sz w:val="16"/>
              </w:rPr>
              <w:t> </w:t>
            </w:r>
            <w:r>
              <w:rPr>
                <w:spacing w:val="-2"/>
                <w:sz w:val="16"/>
              </w:rPr>
              <w:t>PNCBANKPAYROLL</w:t>
            </w: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pacing w:val="-2"/>
                <w:sz w:val="16"/>
              </w:rPr>
              <w:t>Medicare</w:t>
            </w:r>
          </w:p>
        </w:tc>
        <w:tc>
          <w:tcPr>
            <w:tcW w:w="1360" w:type="dxa"/>
          </w:tcPr>
          <w:p>
            <w:pPr>
              <w:pStyle w:val="TableParagraph"/>
              <w:spacing w:before="25"/>
              <w:ind w:right="48"/>
              <w:jc w:val="right"/>
              <w:rPr>
                <w:sz w:val="16"/>
              </w:rPr>
            </w:pPr>
            <w:r>
              <w:rPr>
                <w:spacing w:val="-2"/>
                <w:sz w:val="16"/>
              </w:rPr>
              <w:t>$17,192.47</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pacing w:val="-2"/>
                <w:sz w:val="16"/>
              </w:rPr>
              <w:t>Medicare</w:t>
            </w:r>
          </w:p>
        </w:tc>
        <w:tc>
          <w:tcPr>
            <w:tcW w:w="1360" w:type="dxa"/>
          </w:tcPr>
          <w:p>
            <w:pPr>
              <w:pStyle w:val="TableParagraph"/>
              <w:spacing w:before="25"/>
              <w:ind w:right="51"/>
              <w:jc w:val="right"/>
              <w:rPr>
                <w:sz w:val="16"/>
              </w:rPr>
            </w:pPr>
            <w:r>
              <w:rPr>
                <w:spacing w:val="-2"/>
                <w:sz w:val="16"/>
              </w:rPr>
              <w:t>$5.81</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5"/>
                <w:sz w:val="16"/>
              </w:rPr>
              <w:t> </w:t>
            </w:r>
            <w:r>
              <w:rPr>
                <w:sz w:val="16"/>
              </w:rPr>
              <w:t>-</w:t>
            </w:r>
            <w:r>
              <w:rPr>
                <w:spacing w:val="-3"/>
                <w:sz w:val="16"/>
              </w:rPr>
              <w:t> </w:t>
            </w:r>
            <w:r>
              <w:rPr>
                <w:sz w:val="16"/>
              </w:rPr>
              <w:t>Social</w:t>
            </w:r>
            <w:r>
              <w:rPr>
                <w:spacing w:val="-2"/>
                <w:sz w:val="16"/>
              </w:rPr>
              <w:t> Security</w:t>
            </w:r>
          </w:p>
        </w:tc>
        <w:tc>
          <w:tcPr>
            <w:tcW w:w="1360" w:type="dxa"/>
          </w:tcPr>
          <w:p>
            <w:pPr>
              <w:pStyle w:val="TableParagraph"/>
              <w:spacing w:before="25"/>
              <w:ind w:right="50"/>
              <w:jc w:val="right"/>
              <w:rPr>
                <w:sz w:val="16"/>
              </w:rPr>
            </w:pPr>
            <w:r>
              <w:rPr>
                <w:spacing w:val="-2"/>
                <w:sz w:val="16"/>
              </w:rPr>
              <w:t>$24.86</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5"/>
                <w:sz w:val="16"/>
              </w:rPr>
              <w:t> </w:t>
            </w:r>
            <w:r>
              <w:rPr>
                <w:sz w:val="16"/>
              </w:rPr>
              <w:t>-</w:t>
            </w:r>
            <w:r>
              <w:rPr>
                <w:spacing w:val="-3"/>
                <w:sz w:val="16"/>
              </w:rPr>
              <w:t> </w:t>
            </w:r>
            <w:r>
              <w:rPr>
                <w:sz w:val="16"/>
              </w:rPr>
              <w:t>Social</w:t>
            </w:r>
            <w:r>
              <w:rPr>
                <w:spacing w:val="-2"/>
                <w:sz w:val="16"/>
              </w:rPr>
              <w:t> Security</w:t>
            </w:r>
          </w:p>
        </w:tc>
        <w:tc>
          <w:tcPr>
            <w:tcW w:w="1360" w:type="dxa"/>
          </w:tcPr>
          <w:p>
            <w:pPr>
              <w:pStyle w:val="TableParagraph"/>
              <w:spacing w:before="25"/>
              <w:ind w:right="48"/>
              <w:jc w:val="right"/>
              <w:rPr>
                <w:sz w:val="16"/>
              </w:rPr>
            </w:pPr>
            <w:r>
              <w:rPr>
                <w:spacing w:val="-2"/>
                <w:sz w:val="16"/>
              </w:rPr>
              <w:t>$73,512.19</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1"/>
                <w:sz w:val="16"/>
              </w:rPr>
              <w:t> </w:t>
            </w:r>
            <w:r>
              <w:rPr>
                <w:sz w:val="16"/>
              </w:rPr>
              <w:t>-</w:t>
            </w:r>
            <w:r>
              <w:rPr>
                <w:spacing w:val="-1"/>
                <w:sz w:val="16"/>
              </w:rPr>
              <w:t> </w:t>
            </w:r>
            <w:r>
              <w:rPr>
                <w:spacing w:val="-2"/>
                <w:sz w:val="16"/>
              </w:rPr>
              <w:t>Medicare</w:t>
            </w:r>
          </w:p>
        </w:tc>
        <w:tc>
          <w:tcPr>
            <w:tcW w:w="1360" w:type="dxa"/>
          </w:tcPr>
          <w:p>
            <w:pPr>
              <w:pStyle w:val="TableParagraph"/>
              <w:spacing w:before="25"/>
              <w:ind w:right="48"/>
              <w:jc w:val="right"/>
              <w:rPr>
                <w:sz w:val="16"/>
              </w:rPr>
            </w:pPr>
            <w:r>
              <w:rPr>
                <w:spacing w:val="-2"/>
                <w:sz w:val="16"/>
              </w:rPr>
              <w:t>$17,485.27</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5"/>
                <w:sz w:val="16"/>
              </w:rPr>
              <w:t> </w:t>
            </w:r>
            <w:r>
              <w:rPr>
                <w:sz w:val="16"/>
              </w:rPr>
              <w:t>-</w:t>
            </w:r>
            <w:r>
              <w:rPr>
                <w:spacing w:val="-3"/>
                <w:sz w:val="16"/>
              </w:rPr>
              <w:t> </w:t>
            </w:r>
            <w:r>
              <w:rPr>
                <w:sz w:val="16"/>
              </w:rPr>
              <w:t>Social</w:t>
            </w:r>
            <w:r>
              <w:rPr>
                <w:spacing w:val="-2"/>
                <w:sz w:val="16"/>
              </w:rPr>
              <w:t> Security</w:t>
            </w:r>
          </w:p>
        </w:tc>
        <w:tc>
          <w:tcPr>
            <w:tcW w:w="1360" w:type="dxa"/>
          </w:tcPr>
          <w:p>
            <w:pPr>
              <w:pStyle w:val="TableParagraph"/>
              <w:spacing w:before="25"/>
              <w:ind w:right="48"/>
              <w:jc w:val="right"/>
              <w:rPr>
                <w:sz w:val="16"/>
              </w:rPr>
            </w:pPr>
            <w:r>
              <w:rPr>
                <w:spacing w:val="-2"/>
                <w:sz w:val="16"/>
              </w:rPr>
              <w:t>$74,764.13</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Federal</w:t>
            </w:r>
            <w:r>
              <w:rPr>
                <w:spacing w:val="-4"/>
                <w:sz w:val="16"/>
              </w:rPr>
              <w:t> </w:t>
            </w:r>
            <w:r>
              <w:rPr>
                <w:sz w:val="16"/>
              </w:rPr>
              <w:t>Income</w:t>
            </w:r>
            <w:r>
              <w:rPr>
                <w:spacing w:val="-3"/>
                <w:sz w:val="16"/>
              </w:rPr>
              <w:t> </w:t>
            </w:r>
            <w:r>
              <w:rPr>
                <w:spacing w:val="-5"/>
                <w:sz w:val="16"/>
              </w:rPr>
              <w:t>Tax</w:t>
            </w:r>
          </w:p>
        </w:tc>
        <w:tc>
          <w:tcPr>
            <w:tcW w:w="1360" w:type="dxa"/>
          </w:tcPr>
          <w:p>
            <w:pPr>
              <w:pStyle w:val="TableParagraph"/>
              <w:spacing w:before="25"/>
              <w:ind w:right="47"/>
              <w:jc w:val="right"/>
              <w:rPr>
                <w:sz w:val="16"/>
              </w:rPr>
            </w:pPr>
            <w:r>
              <w:rPr>
                <w:spacing w:val="-2"/>
                <w:sz w:val="16"/>
              </w:rPr>
              <w:t>$122,815.51</w:t>
            </w:r>
          </w:p>
        </w:tc>
      </w:tr>
      <w:tr>
        <w:trPr>
          <w:trHeight w:val="240" w:hRule="atLeast"/>
        </w:trPr>
        <w:tc>
          <w:tcPr>
            <w:tcW w:w="4024" w:type="dxa"/>
          </w:tcPr>
          <w:p>
            <w:pPr>
              <w:pStyle w:val="TableParagraph"/>
              <w:rPr>
                <w:rFonts w:ascii="Times New Roman"/>
                <w:sz w:val="16"/>
              </w:rPr>
            </w:pPr>
          </w:p>
        </w:tc>
        <w:tc>
          <w:tcPr>
            <w:tcW w:w="5485" w:type="dxa"/>
          </w:tcPr>
          <w:p>
            <w:pPr>
              <w:pStyle w:val="TableParagraph"/>
              <w:spacing w:before="25"/>
              <w:ind w:left="73"/>
              <w:rPr>
                <w:sz w:val="16"/>
              </w:rPr>
            </w:pPr>
            <w:r>
              <w:rPr>
                <w:sz w:val="16"/>
              </w:rPr>
              <w:t>EMPLOYEE</w:t>
            </w:r>
            <w:r>
              <w:rPr>
                <w:spacing w:val="-4"/>
                <w:sz w:val="16"/>
              </w:rPr>
              <w:t> </w:t>
            </w:r>
            <w:r>
              <w:rPr>
                <w:sz w:val="16"/>
              </w:rPr>
              <w:t>-</w:t>
            </w:r>
            <w:r>
              <w:rPr>
                <w:spacing w:val="-4"/>
                <w:sz w:val="16"/>
              </w:rPr>
              <w:t> </w:t>
            </w:r>
            <w:r>
              <w:rPr>
                <w:sz w:val="16"/>
              </w:rPr>
              <w:t>Federal</w:t>
            </w:r>
            <w:r>
              <w:rPr>
                <w:spacing w:val="-4"/>
                <w:sz w:val="16"/>
              </w:rPr>
              <w:t> </w:t>
            </w:r>
            <w:r>
              <w:rPr>
                <w:sz w:val="16"/>
              </w:rPr>
              <w:t>Income</w:t>
            </w:r>
            <w:r>
              <w:rPr>
                <w:spacing w:val="-3"/>
                <w:sz w:val="16"/>
              </w:rPr>
              <w:t> </w:t>
            </w:r>
            <w:r>
              <w:rPr>
                <w:spacing w:val="-5"/>
                <w:sz w:val="16"/>
              </w:rPr>
              <w:t>Tax</w:t>
            </w:r>
          </w:p>
        </w:tc>
        <w:tc>
          <w:tcPr>
            <w:tcW w:w="1360" w:type="dxa"/>
          </w:tcPr>
          <w:p>
            <w:pPr>
              <w:pStyle w:val="TableParagraph"/>
              <w:spacing w:before="25"/>
              <w:ind w:right="47"/>
              <w:jc w:val="right"/>
              <w:rPr>
                <w:sz w:val="16"/>
              </w:rPr>
            </w:pPr>
            <w:r>
              <w:rPr>
                <w:spacing w:val="-2"/>
                <w:sz w:val="16"/>
              </w:rPr>
              <w:t>$123,599.09</w:t>
            </w:r>
          </w:p>
        </w:tc>
      </w:tr>
      <w:tr>
        <w:trPr>
          <w:trHeight w:val="209" w:hRule="atLeast"/>
        </w:trPr>
        <w:tc>
          <w:tcPr>
            <w:tcW w:w="4024" w:type="dxa"/>
          </w:tcPr>
          <w:p>
            <w:pPr>
              <w:pStyle w:val="TableParagraph"/>
              <w:rPr>
                <w:rFonts w:ascii="Times New Roman"/>
                <w:sz w:val="14"/>
              </w:rPr>
            </w:pPr>
          </w:p>
        </w:tc>
        <w:tc>
          <w:tcPr>
            <w:tcW w:w="5485" w:type="dxa"/>
          </w:tcPr>
          <w:p>
            <w:pPr>
              <w:pStyle w:val="TableParagraph"/>
              <w:spacing w:line="164" w:lineRule="exact" w:before="25"/>
              <w:ind w:left="73"/>
              <w:rPr>
                <w:sz w:val="16"/>
              </w:rPr>
            </w:pPr>
            <w:r>
              <w:rPr>
                <w:sz w:val="16"/>
              </w:rPr>
              <w:t>EMPLOYEE</w:t>
            </w:r>
            <w:r>
              <w:rPr>
                <w:spacing w:val="-3"/>
                <w:sz w:val="16"/>
              </w:rPr>
              <w:t> </w:t>
            </w:r>
            <w:r>
              <w:rPr>
                <w:sz w:val="16"/>
              </w:rPr>
              <w:t>-</w:t>
            </w:r>
            <w:r>
              <w:rPr>
                <w:spacing w:val="-2"/>
                <w:sz w:val="16"/>
              </w:rPr>
              <w:t> </w:t>
            </w:r>
            <w:r>
              <w:rPr>
                <w:sz w:val="16"/>
              </w:rPr>
              <w:t>NET</w:t>
            </w:r>
            <w:r>
              <w:rPr>
                <w:spacing w:val="-3"/>
                <w:sz w:val="16"/>
              </w:rPr>
              <w:t> </w:t>
            </w:r>
            <w:r>
              <w:rPr>
                <w:sz w:val="16"/>
              </w:rPr>
              <w:t>PAY</w:t>
            </w:r>
            <w:r>
              <w:rPr>
                <w:spacing w:val="-2"/>
                <w:sz w:val="16"/>
              </w:rPr>
              <w:t> </w:t>
            </w:r>
            <w:r>
              <w:rPr>
                <w:sz w:val="16"/>
              </w:rPr>
              <w:t>NOT</w:t>
            </w:r>
            <w:r>
              <w:rPr>
                <w:spacing w:val="-3"/>
                <w:sz w:val="16"/>
              </w:rPr>
              <w:t> </w:t>
            </w:r>
            <w:r>
              <w:rPr>
                <w:sz w:val="16"/>
              </w:rPr>
              <w:t>DIRECT</w:t>
            </w:r>
            <w:r>
              <w:rPr>
                <w:spacing w:val="-2"/>
                <w:sz w:val="16"/>
              </w:rPr>
              <w:t> DEPOSITED</w:t>
            </w:r>
          </w:p>
        </w:tc>
        <w:tc>
          <w:tcPr>
            <w:tcW w:w="1360" w:type="dxa"/>
          </w:tcPr>
          <w:p>
            <w:pPr>
              <w:pStyle w:val="TableParagraph"/>
              <w:spacing w:line="164" w:lineRule="exact" w:before="25"/>
              <w:ind w:right="48"/>
              <w:jc w:val="right"/>
              <w:rPr>
                <w:sz w:val="16"/>
              </w:rPr>
            </w:pPr>
            <w:r>
              <w:rPr>
                <w:spacing w:val="-2"/>
                <w:sz w:val="16"/>
              </w:rPr>
              <w:t>$3,125.72</w:t>
            </w:r>
          </w:p>
        </w:tc>
      </w:tr>
    </w:tbl>
    <w:p>
      <w:pPr>
        <w:spacing w:after="0" w:line="164" w:lineRule="exact"/>
        <w:jc w:val="right"/>
        <w:rPr>
          <w:sz w:val="16"/>
        </w:rPr>
        <w:sectPr>
          <w:headerReference w:type="default" r:id="rId5"/>
          <w:type w:val="continuous"/>
          <w:pgSz w:w="12240" w:h="15840"/>
          <w:pgMar w:header="584" w:footer="0" w:top="1880" w:bottom="280" w:left="340" w:right="260"/>
          <w:pgNumType w:start="1"/>
        </w:sectPr>
      </w:pPr>
    </w:p>
    <w:p>
      <w:pPr>
        <w:spacing w:line="240" w:lineRule="auto" w:before="11" w:after="0"/>
        <w:rPr>
          <w:b/>
          <w:sz w:val="23"/>
        </w:rPr>
      </w:pPr>
    </w:p>
    <w:tbl>
      <w:tblPr>
        <w:tblW w:w="0" w:type="auto"/>
        <w:jc w:val="left"/>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5"/>
        <w:gridCol w:w="5667"/>
        <w:gridCol w:w="1427"/>
      </w:tblGrid>
      <w:tr>
        <w:trPr>
          <w:trHeight w:val="224" w:hRule="atLeast"/>
        </w:trPr>
        <w:tc>
          <w:tcPr>
            <w:tcW w:w="3775" w:type="dxa"/>
          </w:tcPr>
          <w:p>
            <w:pPr>
              <w:pStyle w:val="TableParagraph"/>
              <w:spacing w:line="179" w:lineRule="exact"/>
              <w:ind w:left="50"/>
              <w:rPr>
                <w:b/>
                <w:sz w:val="16"/>
              </w:rPr>
            </w:pPr>
            <w:r>
              <w:rPr>
                <w:b/>
                <w:sz w:val="16"/>
              </w:rPr>
              <w:t>0470</w:t>
            </w:r>
            <w:r>
              <w:rPr>
                <w:b/>
                <w:spacing w:val="31"/>
                <w:sz w:val="16"/>
              </w:rPr>
              <w:t> </w:t>
            </w:r>
            <w:r>
              <w:rPr>
                <w:b/>
                <w:sz w:val="16"/>
              </w:rPr>
              <w:t>Payroll</w:t>
            </w:r>
            <w:r>
              <w:rPr>
                <w:b/>
                <w:spacing w:val="-1"/>
                <w:sz w:val="16"/>
              </w:rPr>
              <w:t> </w:t>
            </w:r>
            <w:r>
              <w:rPr>
                <w:b/>
                <w:sz w:val="16"/>
              </w:rPr>
              <w:t>Deductions</w:t>
            </w:r>
            <w:r>
              <w:rPr>
                <w:b/>
                <w:spacing w:val="-1"/>
                <w:sz w:val="16"/>
              </w:rPr>
              <w:t> </w:t>
            </w:r>
            <w:r>
              <w:rPr>
                <w:b/>
                <w:sz w:val="16"/>
              </w:rPr>
              <w:t>&amp;</w:t>
            </w:r>
            <w:r>
              <w:rPr>
                <w:b/>
                <w:spacing w:val="-1"/>
                <w:sz w:val="16"/>
              </w:rPr>
              <w:t> </w:t>
            </w:r>
            <w:r>
              <w:rPr>
                <w:b/>
                <w:spacing w:val="-2"/>
                <w:sz w:val="16"/>
              </w:rPr>
              <w:t>Withholdings</w:t>
            </w:r>
          </w:p>
        </w:tc>
        <w:tc>
          <w:tcPr>
            <w:tcW w:w="7094" w:type="dxa"/>
            <w:gridSpan w:val="2"/>
          </w:tcPr>
          <w:p>
            <w:pPr>
              <w:pStyle w:val="TableParagraph"/>
              <w:rPr>
                <w:rFonts w:ascii="Times New Roman"/>
                <w:sz w:val="16"/>
              </w:rPr>
            </w:pPr>
          </w:p>
        </w:tc>
      </w:tr>
      <w:tr>
        <w:trPr>
          <w:trHeight w:val="255" w:hRule="atLeast"/>
        </w:trPr>
        <w:tc>
          <w:tcPr>
            <w:tcW w:w="3775" w:type="dxa"/>
          </w:tcPr>
          <w:p>
            <w:pPr>
              <w:pStyle w:val="TableParagraph"/>
              <w:spacing w:before="40"/>
              <w:ind w:left="676"/>
              <w:rPr>
                <w:sz w:val="16"/>
              </w:rPr>
            </w:pPr>
            <w:r>
              <w:rPr>
                <w:sz w:val="16"/>
              </w:rPr>
              <w:t>ZZ01</w:t>
            </w:r>
            <w:r>
              <w:rPr>
                <w:spacing w:val="3"/>
                <w:sz w:val="16"/>
              </w:rPr>
              <w:t> </w:t>
            </w:r>
            <w:r>
              <w:rPr>
                <w:spacing w:val="-2"/>
                <w:sz w:val="16"/>
              </w:rPr>
              <w:t>PNCBANKPAYROLL</w:t>
            </w:r>
          </w:p>
        </w:tc>
        <w:tc>
          <w:tcPr>
            <w:tcW w:w="5667" w:type="dxa"/>
          </w:tcPr>
          <w:p>
            <w:pPr>
              <w:pStyle w:val="TableParagraph"/>
              <w:spacing w:before="40"/>
              <w:ind w:left="322"/>
              <w:rPr>
                <w:sz w:val="16"/>
              </w:rPr>
            </w:pPr>
            <w:r>
              <w:rPr>
                <w:sz w:val="16"/>
              </w:rPr>
              <w:t>EMPLOYEE</w:t>
            </w:r>
            <w:r>
              <w:rPr>
                <w:spacing w:val="-3"/>
                <w:sz w:val="16"/>
              </w:rPr>
              <w:t> </w:t>
            </w:r>
            <w:r>
              <w:rPr>
                <w:sz w:val="16"/>
              </w:rPr>
              <w:t>-</w:t>
            </w:r>
            <w:r>
              <w:rPr>
                <w:spacing w:val="-2"/>
                <w:sz w:val="16"/>
              </w:rPr>
              <w:t> </w:t>
            </w:r>
            <w:r>
              <w:rPr>
                <w:sz w:val="16"/>
              </w:rPr>
              <w:t>NET</w:t>
            </w:r>
            <w:r>
              <w:rPr>
                <w:spacing w:val="-3"/>
                <w:sz w:val="16"/>
              </w:rPr>
              <w:t> </w:t>
            </w:r>
            <w:r>
              <w:rPr>
                <w:sz w:val="16"/>
              </w:rPr>
              <w:t>PAY</w:t>
            </w:r>
            <w:r>
              <w:rPr>
                <w:spacing w:val="-2"/>
                <w:sz w:val="16"/>
              </w:rPr>
              <w:t> </w:t>
            </w:r>
            <w:r>
              <w:rPr>
                <w:sz w:val="16"/>
              </w:rPr>
              <w:t>NOT</w:t>
            </w:r>
            <w:r>
              <w:rPr>
                <w:spacing w:val="-3"/>
                <w:sz w:val="16"/>
              </w:rPr>
              <w:t> </w:t>
            </w:r>
            <w:r>
              <w:rPr>
                <w:sz w:val="16"/>
              </w:rPr>
              <w:t>DIRECT</w:t>
            </w:r>
            <w:r>
              <w:rPr>
                <w:spacing w:val="-2"/>
                <w:sz w:val="16"/>
              </w:rPr>
              <w:t> DEPOSITED</w:t>
            </w:r>
          </w:p>
        </w:tc>
        <w:tc>
          <w:tcPr>
            <w:tcW w:w="1427" w:type="dxa"/>
          </w:tcPr>
          <w:p>
            <w:pPr>
              <w:pStyle w:val="TableParagraph"/>
              <w:spacing w:before="40"/>
              <w:ind w:right="49"/>
              <w:jc w:val="right"/>
              <w:rPr>
                <w:sz w:val="16"/>
              </w:rPr>
            </w:pPr>
            <w:r>
              <w:rPr>
                <w:spacing w:val="-2"/>
                <w:sz w:val="16"/>
              </w:rPr>
              <w:t>$353.89</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NET</w:t>
            </w:r>
            <w:r>
              <w:rPr>
                <w:spacing w:val="-3"/>
                <w:sz w:val="16"/>
              </w:rPr>
              <w:t> </w:t>
            </w:r>
            <w:r>
              <w:rPr>
                <w:sz w:val="16"/>
              </w:rPr>
              <w:t>PAY</w:t>
            </w:r>
            <w:r>
              <w:rPr>
                <w:spacing w:val="-2"/>
                <w:sz w:val="16"/>
              </w:rPr>
              <w:t> </w:t>
            </w:r>
            <w:r>
              <w:rPr>
                <w:sz w:val="16"/>
              </w:rPr>
              <w:t>NOT</w:t>
            </w:r>
            <w:r>
              <w:rPr>
                <w:spacing w:val="-3"/>
                <w:sz w:val="16"/>
              </w:rPr>
              <w:t> </w:t>
            </w:r>
            <w:r>
              <w:rPr>
                <w:sz w:val="16"/>
              </w:rPr>
              <w:t>DIRECT</w:t>
            </w:r>
            <w:r>
              <w:rPr>
                <w:spacing w:val="-2"/>
                <w:sz w:val="16"/>
              </w:rPr>
              <w:t> DEPOSITED</w:t>
            </w:r>
          </w:p>
        </w:tc>
        <w:tc>
          <w:tcPr>
            <w:tcW w:w="1427" w:type="dxa"/>
          </w:tcPr>
          <w:p>
            <w:pPr>
              <w:pStyle w:val="TableParagraph"/>
              <w:spacing w:before="25"/>
              <w:ind w:right="48"/>
              <w:jc w:val="right"/>
              <w:rPr>
                <w:sz w:val="16"/>
              </w:rPr>
            </w:pPr>
            <w:r>
              <w:rPr>
                <w:spacing w:val="-2"/>
                <w:sz w:val="16"/>
              </w:rPr>
              <w:t>$3,596.35</w:t>
            </w:r>
          </w:p>
        </w:tc>
      </w:tr>
      <w:tr>
        <w:trPr>
          <w:trHeight w:val="240" w:hRule="atLeast"/>
        </w:trPr>
        <w:tc>
          <w:tcPr>
            <w:tcW w:w="3775" w:type="dxa"/>
          </w:tcPr>
          <w:p>
            <w:pPr>
              <w:pStyle w:val="TableParagraph"/>
              <w:spacing w:before="25"/>
              <w:ind w:right="374"/>
              <w:jc w:val="right"/>
              <w:rPr>
                <w:sz w:val="16"/>
              </w:rPr>
            </w:pPr>
            <w:r>
              <w:rPr>
                <w:sz w:val="16"/>
              </w:rPr>
              <w:t>ZZ24</w:t>
            </w:r>
            <w:r>
              <w:rPr>
                <w:spacing w:val="-3"/>
                <w:sz w:val="16"/>
              </w:rPr>
              <w:t> </w:t>
            </w:r>
            <w:r>
              <w:rPr>
                <w:sz w:val="16"/>
              </w:rPr>
              <w:t>Pennsylvania</w:t>
            </w:r>
            <w:r>
              <w:rPr>
                <w:spacing w:val="-6"/>
                <w:sz w:val="16"/>
              </w:rPr>
              <w:t> </w:t>
            </w:r>
            <w:r>
              <w:rPr>
                <w:sz w:val="16"/>
              </w:rPr>
              <w:t>Tuition</w:t>
            </w:r>
            <w:r>
              <w:rPr>
                <w:spacing w:val="-6"/>
                <w:sz w:val="16"/>
              </w:rPr>
              <w:t> </w:t>
            </w:r>
            <w:r>
              <w:rPr>
                <w:sz w:val="16"/>
              </w:rPr>
              <w:t>Acct.</w:t>
            </w:r>
            <w:r>
              <w:rPr>
                <w:spacing w:val="-6"/>
                <w:sz w:val="16"/>
              </w:rPr>
              <w:t> </w:t>
            </w:r>
            <w:r>
              <w:rPr>
                <w:spacing w:val="-4"/>
                <w:sz w:val="16"/>
              </w:rPr>
              <w:t>Prgm</w:t>
            </w:r>
          </w:p>
        </w:tc>
        <w:tc>
          <w:tcPr>
            <w:tcW w:w="5667" w:type="dxa"/>
          </w:tcPr>
          <w:p>
            <w:pPr>
              <w:pStyle w:val="TableParagraph"/>
              <w:spacing w:before="25"/>
              <w:ind w:left="322"/>
              <w:rPr>
                <w:sz w:val="16"/>
              </w:rPr>
            </w:pPr>
            <w:r>
              <w:rPr>
                <w:sz w:val="16"/>
              </w:rPr>
              <w:t>EMPLOYEE</w:t>
            </w:r>
            <w:r>
              <w:rPr>
                <w:spacing w:val="-1"/>
                <w:sz w:val="16"/>
              </w:rPr>
              <w:t> </w:t>
            </w:r>
            <w:r>
              <w:rPr>
                <w:sz w:val="16"/>
              </w:rPr>
              <w:t>-</w:t>
            </w:r>
            <w:r>
              <w:rPr>
                <w:spacing w:val="-1"/>
                <w:sz w:val="16"/>
              </w:rPr>
              <w:t> </w:t>
            </w:r>
            <w:r>
              <w:rPr>
                <w:sz w:val="16"/>
              </w:rPr>
              <w:t>TUITION-TAP</w:t>
            </w:r>
            <w:r>
              <w:rPr>
                <w:spacing w:val="-1"/>
                <w:sz w:val="16"/>
              </w:rPr>
              <w:t> </w:t>
            </w:r>
            <w:r>
              <w:rPr>
                <w:spacing w:val="-5"/>
                <w:sz w:val="16"/>
              </w:rPr>
              <w:t>529</w:t>
            </w:r>
          </w:p>
        </w:tc>
        <w:tc>
          <w:tcPr>
            <w:tcW w:w="1427" w:type="dxa"/>
          </w:tcPr>
          <w:p>
            <w:pPr>
              <w:pStyle w:val="TableParagraph"/>
              <w:spacing w:before="25"/>
              <w:ind w:right="49"/>
              <w:jc w:val="right"/>
              <w:rPr>
                <w:sz w:val="16"/>
              </w:rPr>
            </w:pPr>
            <w:r>
              <w:rPr>
                <w:spacing w:val="-2"/>
                <w:sz w:val="16"/>
              </w:rPr>
              <w:t>$335.00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1"/>
                <w:sz w:val="16"/>
              </w:rPr>
              <w:t> </w:t>
            </w:r>
            <w:r>
              <w:rPr>
                <w:sz w:val="16"/>
              </w:rPr>
              <w:t>-</w:t>
            </w:r>
            <w:r>
              <w:rPr>
                <w:spacing w:val="-1"/>
                <w:sz w:val="16"/>
              </w:rPr>
              <w:t> </w:t>
            </w:r>
            <w:r>
              <w:rPr>
                <w:sz w:val="16"/>
              </w:rPr>
              <w:t>TUITION-TAP</w:t>
            </w:r>
            <w:r>
              <w:rPr>
                <w:spacing w:val="-1"/>
                <w:sz w:val="16"/>
              </w:rPr>
              <w:t> </w:t>
            </w:r>
            <w:r>
              <w:rPr>
                <w:spacing w:val="-5"/>
                <w:sz w:val="16"/>
              </w:rPr>
              <w:t>529</w:t>
            </w:r>
          </w:p>
        </w:tc>
        <w:tc>
          <w:tcPr>
            <w:tcW w:w="1427" w:type="dxa"/>
          </w:tcPr>
          <w:p>
            <w:pPr>
              <w:pStyle w:val="TableParagraph"/>
              <w:spacing w:before="25"/>
              <w:ind w:right="49"/>
              <w:jc w:val="right"/>
              <w:rPr>
                <w:sz w:val="16"/>
              </w:rPr>
            </w:pPr>
            <w:r>
              <w:rPr>
                <w:spacing w:val="-2"/>
                <w:sz w:val="16"/>
              </w:rPr>
              <w:t>$335.00</w:t>
            </w:r>
          </w:p>
        </w:tc>
      </w:tr>
      <w:tr>
        <w:trPr>
          <w:trHeight w:val="240" w:hRule="atLeast"/>
        </w:trPr>
        <w:tc>
          <w:tcPr>
            <w:tcW w:w="3775" w:type="dxa"/>
          </w:tcPr>
          <w:p>
            <w:pPr>
              <w:pStyle w:val="TableParagraph"/>
              <w:spacing w:before="25"/>
              <w:ind w:left="623"/>
              <w:rPr>
                <w:sz w:val="16"/>
              </w:rPr>
            </w:pPr>
            <w:r>
              <w:rPr>
                <w:sz w:val="16"/>
              </w:rPr>
              <w:t>ZZDD</w:t>
            </w:r>
            <w:r>
              <w:rPr>
                <w:spacing w:val="-2"/>
                <w:sz w:val="16"/>
              </w:rPr>
              <w:t> SHALERAREASCHOOLDIST</w:t>
            </w: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4"/>
                <w:sz w:val="16"/>
              </w:rPr>
              <w:t> </w:t>
            </w:r>
            <w:r>
              <w:rPr>
                <w:sz w:val="16"/>
              </w:rPr>
              <w:t>Direct</w:t>
            </w:r>
            <w:r>
              <w:rPr>
                <w:spacing w:val="-4"/>
                <w:sz w:val="16"/>
              </w:rPr>
              <w:t> </w:t>
            </w:r>
            <w:r>
              <w:rPr>
                <w:sz w:val="16"/>
              </w:rPr>
              <w:t>Deposit</w:t>
            </w:r>
            <w:r>
              <w:rPr>
                <w:spacing w:val="-3"/>
                <w:sz w:val="16"/>
              </w:rPr>
              <w:t> </w:t>
            </w:r>
            <w:r>
              <w:rPr>
                <w:spacing w:val="-5"/>
                <w:sz w:val="16"/>
              </w:rPr>
              <w:t>Net</w:t>
            </w:r>
          </w:p>
        </w:tc>
        <w:tc>
          <w:tcPr>
            <w:tcW w:w="1427" w:type="dxa"/>
          </w:tcPr>
          <w:p>
            <w:pPr>
              <w:pStyle w:val="TableParagraph"/>
              <w:spacing w:before="25"/>
              <w:ind w:right="47"/>
              <w:jc w:val="right"/>
              <w:rPr>
                <w:sz w:val="16"/>
              </w:rPr>
            </w:pPr>
            <w:r>
              <w:rPr>
                <w:spacing w:val="-2"/>
                <w:sz w:val="16"/>
              </w:rPr>
              <w:t>$747,592.80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4"/>
                <w:sz w:val="16"/>
              </w:rPr>
              <w:t> </w:t>
            </w:r>
            <w:r>
              <w:rPr>
                <w:sz w:val="16"/>
              </w:rPr>
              <w:t>Direct</w:t>
            </w:r>
            <w:r>
              <w:rPr>
                <w:spacing w:val="-4"/>
                <w:sz w:val="16"/>
              </w:rPr>
              <w:t> </w:t>
            </w:r>
            <w:r>
              <w:rPr>
                <w:sz w:val="16"/>
              </w:rPr>
              <w:t>Deposit</w:t>
            </w:r>
            <w:r>
              <w:rPr>
                <w:spacing w:val="-3"/>
                <w:sz w:val="16"/>
              </w:rPr>
              <w:t> </w:t>
            </w:r>
            <w:r>
              <w:rPr>
                <w:spacing w:val="-5"/>
                <w:sz w:val="16"/>
              </w:rPr>
              <w:t>Net</w:t>
            </w:r>
          </w:p>
        </w:tc>
        <w:tc>
          <w:tcPr>
            <w:tcW w:w="1427" w:type="dxa"/>
          </w:tcPr>
          <w:p>
            <w:pPr>
              <w:pStyle w:val="TableParagraph"/>
              <w:spacing w:before="25"/>
              <w:ind w:right="47"/>
              <w:jc w:val="right"/>
              <w:rPr>
                <w:sz w:val="16"/>
              </w:rPr>
            </w:pPr>
            <w:r>
              <w:rPr>
                <w:spacing w:val="-2"/>
                <w:sz w:val="16"/>
              </w:rPr>
              <w:t>$765,454.08</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4"/>
                <w:sz w:val="16"/>
              </w:rPr>
              <w:t> </w:t>
            </w:r>
            <w:r>
              <w:rPr>
                <w:sz w:val="16"/>
              </w:rPr>
              <w:t>Direct</w:t>
            </w:r>
            <w:r>
              <w:rPr>
                <w:spacing w:val="-4"/>
                <w:sz w:val="16"/>
              </w:rPr>
              <w:t> </w:t>
            </w:r>
            <w:r>
              <w:rPr>
                <w:sz w:val="16"/>
              </w:rPr>
              <w:t>Deposit</w:t>
            </w:r>
            <w:r>
              <w:rPr>
                <w:spacing w:val="-3"/>
                <w:sz w:val="16"/>
              </w:rPr>
              <w:t> </w:t>
            </w:r>
            <w:r>
              <w:rPr>
                <w:spacing w:val="-2"/>
                <w:sz w:val="16"/>
              </w:rPr>
              <w:t>Fixed</w:t>
            </w:r>
          </w:p>
        </w:tc>
        <w:tc>
          <w:tcPr>
            <w:tcW w:w="1427" w:type="dxa"/>
          </w:tcPr>
          <w:p>
            <w:pPr>
              <w:pStyle w:val="TableParagraph"/>
              <w:spacing w:before="25"/>
              <w:ind w:right="48"/>
              <w:jc w:val="right"/>
              <w:rPr>
                <w:sz w:val="16"/>
              </w:rPr>
            </w:pPr>
            <w:r>
              <w:rPr>
                <w:spacing w:val="-2"/>
                <w:sz w:val="16"/>
              </w:rPr>
              <w:t>$14,130.00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4"/>
                <w:sz w:val="16"/>
              </w:rPr>
              <w:t> </w:t>
            </w:r>
            <w:r>
              <w:rPr>
                <w:sz w:val="16"/>
              </w:rPr>
              <w:t>Direct</w:t>
            </w:r>
            <w:r>
              <w:rPr>
                <w:spacing w:val="-4"/>
                <w:sz w:val="16"/>
              </w:rPr>
              <w:t> </w:t>
            </w:r>
            <w:r>
              <w:rPr>
                <w:sz w:val="16"/>
              </w:rPr>
              <w:t>Deposit</w:t>
            </w:r>
            <w:r>
              <w:rPr>
                <w:spacing w:val="-3"/>
                <w:sz w:val="16"/>
              </w:rPr>
              <w:t> </w:t>
            </w:r>
            <w:r>
              <w:rPr>
                <w:spacing w:val="-2"/>
                <w:sz w:val="16"/>
              </w:rPr>
              <w:t>Fixed</w:t>
            </w:r>
          </w:p>
        </w:tc>
        <w:tc>
          <w:tcPr>
            <w:tcW w:w="1427" w:type="dxa"/>
          </w:tcPr>
          <w:p>
            <w:pPr>
              <w:pStyle w:val="TableParagraph"/>
              <w:spacing w:before="25"/>
              <w:ind w:right="48"/>
              <w:jc w:val="right"/>
              <w:rPr>
                <w:sz w:val="16"/>
              </w:rPr>
            </w:pPr>
            <w:r>
              <w:rPr>
                <w:spacing w:val="-2"/>
                <w:sz w:val="16"/>
              </w:rPr>
              <w:t>$14,330.00</w:t>
            </w:r>
          </w:p>
        </w:tc>
      </w:tr>
      <w:tr>
        <w:trPr>
          <w:trHeight w:val="240" w:hRule="atLeast"/>
        </w:trPr>
        <w:tc>
          <w:tcPr>
            <w:tcW w:w="3775" w:type="dxa"/>
          </w:tcPr>
          <w:p>
            <w:pPr>
              <w:pStyle w:val="TableParagraph"/>
              <w:spacing w:before="25"/>
              <w:ind w:left="676"/>
              <w:rPr>
                <w:sz w:val="16"/>
              </w:rPr>
            </w:pPr>
            <w:r>
              <w:rPr>
                <w:sz w:val="16"/>
              </w:rPr>
              <w:t>ZZ16</w:t>
            </w:r>
            <w:r>
              <w:rPr>
                <w:spacing w:val="3"/>
                <w:sz w:val="16"/>
              </w:rPr>
              <w:t> </w:t>
            </w:r>
            <w:r>
              <w:rPr>
                <w:spacing w:val="-2"/>
                <w:sz w:val="16"/>
              </w:rPr>
              <w:t>TEAMSTERSLOCAL205</w:t>
            </w:r>
          </w:p>
        </w:tc>
        <w:tc>
          <w:tcPr>
            <w:tcW w:w="5667" w:type="dxa"/>
          </w:tcPr>
          <w:p>
            <w:pPr>
              <w:pStyle w:val="TableParagraph"/>
              <w:spacing w:before="25"/>
              <w:ind w:left="322"/>
              <w:rPr>
                <w:sz w:val="16"/>
              </w:rPr>
            </w:pPr>
            <w:r>
              <w:rPr>
                <w:sz w:val="16"/>
              </w:rPr>
              <w:t>EMPLOYEE</w:t>
            </w:r>
            <w:r>
              <w:rPr>
                <w:spacing w:val="-1"/>
                <w:sz w:val="16"/>
              </w:rPr>
              <w:t> </w:t>
            </w:r>
            <w:r>
              <w:rPr>
                <w:sz w:val="16"/>
              </w:rPr>
              <w:t>-</w:t>
            </w:r>
            <w:r>
              <w:rPr>
                <w:spacing w:val="-1"/>
                <w:sz w:val="16"/>
              </w:rPr>
              <w:t> </w:t>
            </w:r>
            <w:r>
              <w:rPr>
                <w:sz w:val="16"/>
              </w:rPr>
              <w:t>CUSTODIAN</w:t>
            </w:r>
            <w:r>
              <w:rPr>
                <w:spacing w:val="-1"/>
                <w:sz w:val="16"/>
              </w:rPr>
              <w:t> </w:t>
            </w:r>
            <w:r>
              <w:rPr>
                <w:spacing w:val="-4"/>
                <w:sz w:val="16"/>
              </w:rPr>
              <w:t>DUES</w:t>
            </w:r>
          </w:p>
        </w:tc>
        <w:tc>
          <w:tcPr>
            <w:tcW w:w="1427" w:type="dxa"/>
          </w:tcPr>
          <w:p>
            <w:pPr>
              <w:pStyle w:val="TableParagraph"/>
              <w:spacing w:before="25"/>
              <w:ind w:right="48"/>
              <w:jc w:val="right"/>
              <w:rPr>
                <w:sz w:val="16"/>
              </w:rPr>
            </w:pPr>
            <w:r>
              <w:rPr>
                <w:spacing w:val="-2"/>
                <w:sz w:val="16"/>
              </w:rPr>
              <w:t>$3,236.00</w:t>
            </w:r>
          </w:p>
        </w:tc>
      </w:tr>
      <w:tr>
        <w:trPr>
          <w:trHeight w:val="240" w:hRule="atLeast"/>
        </w:trPr>
        <w:tc>
          <w:tcPr>
            <w:tcW w:w="3775" w:type="dxa"/>
          </w:tcPr>
          <w:p>
            <w:pPr>
              <w:pStyle w:val="TableParagraph"/>
              <w:spacing w:before="25"/>
              <w:ind w:left="676"/>
              <w:rPr>
                <w:sz w:val="16"/>
              </w:rPr>
            </w:pPr>
            <w:r>
              <w:rPr>
                <w:spacing w:val="-4"/>
                <w:sz w:val="16"/>
              </w:rPr>
              <w:t>ZZ17</w:t>
            </w: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4"/>
                <w:sz w:val="16"/>
              </w:rPr>
              <w:t> </w:t>
            </w:r>
            <w:r>
              <w:rPr>
                <w:sz w:val="16"/>
              </w:rPr>
              <w:t>CLERICAL</w:t>
            </w:r>
            <w:r>
              <w:rPr>
                <w:spacing w:val="-3"/>
                <w:sz w:val="16"/>
              </w:rPr>
              <w:t> </w:t>
            </w:r>
            <w:r>
              <w:rPr>
                <w:spacing w:val="-4"/>
                <w:sz w:val="16"/>
              </w:rPr>
              <w:t>DUES</w:t>
            </w:r>
          </w:p>
        </w:tc>
        <w:tc>
          <w:tcPr>
            <w:tcW w:w="1427" w:type="dxa"/>
          </w:tcPr>
          <w:p>
            <w:pPr>
              <w:pStyle w:val="TableParagraph"/>
              <w:spacing w:before="25"/>
              <w:ind w:right="48"/>
              <w:jc w:val="right"/>
              <w:rPr>
                <w:sz w:val="16"/>
              </w:rPr>
            </w:pPr>
            <w:r>
              <w:rPr>
                <w:spacing w:val="-2"/>
                <w:sz w:val="16"/>
              </w:rPr>
              <w:t>$1,356.00</w:t>
            </w:r>
          </w:p>
        </w:tc>
      </w:tr>
      <w:tr>
        <w:trPr>
          <w:trHeight w:val="240" w:hRule="atLeast"/>
        </w:trPr>
        <w:tc>
          <w:tcPr>
            <w:tcW w:w="3775" w:type="dxa"/>
          </w:tcPr>
          <w:p>
            <w:pPr>
              <w:pStyle w:val="TableParagraph"/>
              <w:spacing w:before="25"/>
              <w:ind w:right="319"/>
              <w:jc w:val="right"/>
              <w:rPr>
                <w:sz w:val="16"/>
              </w:rPr>
            </w:pPr>
            <w:r>
              <w:rPr>
                <w:sz w:val="16"/>
              </w:rPr>
              <w:t>GAPA1</w:t>
            </w:r>
            <w:r>
              <w:rPr>
                <w:spacing w:val="1"/>
                <w:sz w:val="16"/>
              </w:rPr>
              <w:t> </w:t>
            </w:r>
            <w:r>
              <w:rPr>
                <w:sz w:val="16"/>
              </w:rPr>
              <w:t>TSA</w:t>
            </w:r>
            <w:r>
              <w:rPr>
                <w:spacing w:val="-1"/>
                <w:sz w:val="16"/>
              </w:rPr>
              <w:t> </w:t>
            </w:r>
            <w:r>
              <w:rPr>
                <w:sz w:val="16"/>
              </w:rPr>
              <w:t>CONSULTING</w:t>
            </w:r>
            <w:r>
              <w:rPr>
                <w:spacing w:val="-1"/>
                <w:sz w:val="16"/>
              </w:rPr>
              <w:t> </w:t>
            </w:r>
            <w:r>
              <w:rPr>
                <w:sz w:val="16"/>
              </w:rPr>
              <w:t>GROUP</w:t>
            </w:r>
            <w:r>
              <w:rPr>
                <w:spacing w:val="-1"/>
                <w:sz w:val="16"/>
              </w:rPr>
              <w:t> </w:t>
            </w:r>
            <w:r>
              <w:rPr>
                <w:spacing w:val="-5"/>
                <w:sz w:val="16"/>
              </w:rPr>
              <w:t>INC</w:t>
            </w: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5</w:t>
            </w:r>
            <w:r>
              <w:rPr>
                <w:spacing w:val="-1"/>
                <w:sz w:val="16"/>
              </w:rPr>
              <w:t> </w:t>
            </w:r>
            <w:r>
              <w:rPr>
                <w:sz w:val="16"/>
              </w:rPr>
              <w:t>FOR</w:t>
            </w:r>
            <w:r>
              <w:rPr>
                <w:spacing w:val="-1"/>
                <w:sz w:val="16"/>
              </w:rPr>
              <w:t> </w:t>
            </w:r>
            <w:r>
              <w:rPr>
                <w:sz w:val="16"/>
              </w:rPr>
              <w:t>WAD</w:t>
            </w:r>
            <w:r>
              <w:rPr>
                <w:spacing w:val="-1"/>
                <w:sz w:val="16"/>
              </w:rPr>
              <w:t> </w:t>
            </w:r>
            <w:r>
              <w:rPr>
                <w:sz w:val="16"/>
              </w:rPr>
              <w:t>&amp;</w:t>
            </w:r>
            <w:r>
              <w:rPr>
                <w:spacing w:val="-1"/>
                <w:sz w:val="16"/>
              </w:rPr>
              <w:t> </w:t>
            </w:r>
            <w:r>
              <w:rPr>
                <w:spacing w:val="-4"/>
                <w:sz w:val="16"/>
              </w:rPr>
              <w:t>REED</w:t>
            </w:r>
          </w:p>
        </w:tc>
        <w:tc>
          <w:tcPr>
            <w:tcW w:w="1427" w:type="dxa"/>
          </w:tcPr>
          <w:p>
            <w:pPr>
              <w:pStyle w:val="TableParagraph"/>
              <w:spacing w:before="25"/>
              <w:ind w:right="50"/>
              <w:jc w:val="right"/>
              <w:rPr>
                <w:sz w:val="16"/>
              </w:rPr>
            </w:pPr>
            <w:r>
              <w:rPr>
                <w:spacing w:val="-2"/>
                <w:sz w:val="16"/>
              </w:rPr>
              <w:t>$50.00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6</w:t>
            </w:r>
            <w:r>
              <w:rPr>
                <w:spacing w:val="-1"/>
                <w:sz w:val="16"/>
              </w:rPr>
              <w:t> </w:t>
            </w:r>
            <w:r>
              <w:rPr>
                <w:sz w:val="16"/>
              </w:rPr>
              <w:t>FOR</w:t>
            </w:r>
            <w:r>
              <w:rPr>
                <w:spacing w:val="-1"/>
                <w:sz w:val="16"/>
              </w:rPr>
              <w:t> </w:t>
            </w:r>
            <w:r>
              <w:rPr>
                <w:sz w:val="16"/>
              </w:rPr>
              <w:t>EQUITABLE-</w:t>
            </w:r>
            <w:r>
              <w:rPr>
                <w:spacing w:val="-5"/>
                <w:sz w:val="16"/>
              </w:rPr>
              <w:t>AXA</w:t>
            </w:r>
          </w:p>
        </w:tc>
        <w:tc>
          <w:tcPr>
            <w:tcW w:w="1427" w:type="dxa"/>
          </w:tcPr>
          <w:p>
            <w:pPr>
              <w:pStyle w:val="TableParagraph"/>
              <w:spacing w:before="25"/>
              <w:ind w:right="50"/>
              <w:jc w:val="right"/>
              <w:rPr>
                <w:sz w:val="16"/>
              </w:rPr>
            </w:pPr>
            <w:r>
              <w:rPr>
                <w:spacing w:val="-2"/>
                <w:sz w:val="16"/>
              </w:rPr>
              <w:t>$80.00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ROTH</w:t>
            </w:r>
            <w:r>
              <w:rPr>
                <w:spacing w:val="-2"/>
                <w:sz w:val="16"/>
              </w:rPr>
              <w:t> </w:t>
            </w:r>
            <w:r>
              <w:rPr>
                <w:sz w:val="16"/>
              </w:rPr>
              <w:t>-</w:t>
            </w:r>
            <w:r>
              <w:rPr>
                <w:spacing w:val="-2"/>
                <w:sz w:val="16"/>
              </w:rPr>
              <w:t> </w:t>
            </w:r>
            <w:r>
              <w:rPr>
                <w:sz w:val="16"/>
              </w:rPr>
              <w:t>3</w:t>
            </w:r>
            <w:r>
              <w:rPr>
                <w:spacing w:val="-2"/>
                <w:sz w:val="16"/>
              </w:rPr>
              <w:t> </w:t>
            </w:r>
            <w:r>
              <w:rPr>
                <w:sz w:val="16"/>
              </w:rPr>
              <w:t>FOR</w:t>
            </w:r>
            <w:r>
              <w:rPr>
                <w:spacing w:val="-2"/>
                <w:sz w:val="16"/>
              </w:rPr>
              <w:t> </w:t>
            </w:r>
            <w:r>
              <w:rPr>
                <w:sz w:val="16"/>
              </w:rPr>
              <w:t>LINCOLN</w:t>
            </w:r>
            <w:r>
              <w:rPr>
                <w:spacing w:val="-2"/>
                <w:sz w:val="16"/>
              </w:rPr>
              <w:t> INVESTMENTS</w:t>
            </w:r>
          </w:p>
        </w:tc>
        <w:tc>
          <w:tcPr>
            <w:tcW w:w="1427" w:type="dxa"/>
          </w:tcPr>
          <w:p>
            <w:pPr>
              <w:pStyle w:val="TableParagraph"/>
              <w:spacing w:before="25"/>
              <w:ind w:right="48"/>
              <w:jc w:val="right"/>
              <w:rPr>
                <w:sz w:val="16"/>
              </w:rPr>
            </w:pPr>
            <w:r>
              <w:rPr>
                <w:spacing w:val="-2"/>
                <w:sz w:val="16"/>
              </w:rPr>
              <w:t>$1,235.00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ROTH</w:t>
            </w:r>
            <w:r>
              <w:rPr>
                <w:spacing w:val="-2"/>
                <w:sz w:val="16"/>
              </w:rPr>
              <w:t> </w:t>
            </w:r>
            <w:r>
              <w:rPr>
                <w:sz w:val="16"/>
              </w:rPr>
              <w:t>-</w:t>
            </w:r>
            <w:r>
              <w:rPr>
                <w:spacing w:val="-2"/>
                <w:sz w:val="16"/>
              </w:rPr>
              <w:t> </w:t>
            </w:r>
            <w:r>
              <w:rPr>
                <w:sz w:val="16"/>
              </w:rPr>
              <w:t>4</w:t>
            </w:r>
            <w:r>
              <w:rPr>
                <w:spacing w:val="-2"/>
                <w:sz w:val="16"/>
              </w:rPr>
              <w:t> </w:t>
            </w:r>
            <w:r>
              <w:rPr>
                <w:sz w:val="16"/>
              </w:rPr>
              <w:t>FOR</w:t>
            </w:r>
            <w:r>
              <w:rPr>
                <w:spacing w:val="-2"/>
                <w:sz w:val="16"/>
              </w:rPr>
              <w:t> </w:t>
            </w:r>
            <w:r>
              <w:rPr>
                <w:sz w:val="16"/>
              </w:rPr>
              <w:t>LINCOLN</w:t>
            </w:r>
            <w:r>
              <w:rPr>
                <w:spacing w:val="-2"/>
                <w:sz w:val="16"/>
              </w:rPr>
              <w:t> FINANCIAL</w:t>
            </w:r>
          </w:p>
        </w:tc>
        <w:tc>
          <w:tcPr>
            <w:tcW w:w="1427" w:type="dxa"/>
          </w:tcPr>
          <w:p>
            <w:pPr>
              <w:pStyle w:val="TableParagraph"/>
              <w:spacing w:before="25"/>
              <w:ind w:right="48"/>
              <w:jc w:val="right"/>
              <w:rPr>
                <w:sz w:val="16"/>
              </w:rPr>
            </w:pPr>
            <w:r>
              <w:rPr>
                <w:spacing w:val="-2"/>
                <w:sz w:val="16"/>
              </w:rPr>
              <w:t>$2,587.58</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3"/>
                <w:sz w:val="16"/>
              </w:rPr>
              <w:t> </w:t>
            </w:r>
            <w:r>
              <w:rPr>
                <w:sz w:val="16"/>
              </w:rPr>
              <w:t>T.S.A.</w:t>
            </w:r>
            <w:r>
              <w:rPr>
                <w:spacing w:val="-3"/>
                <w:sz w:val="16"/>
              </w:rPr>
              <w:t> </w:t>
            </w:r>
            <w:r>
              <w:rPr>
                <w:sz w:val="16"/>
              </w:rPr>
              <w:t>-</w:t>
            </w:r>
            <w:r>
              <w:rPr>
                <w:spacing w:val="-3"/>
                <w:sz w:val="16"/>
              </w:rPr>
              <w:t> </w:t>
            </w:r>
            <w:r>
              <w:rPr>
                <w:sz w:val="16"/>
              </w:rPr>
              <w:t>C</w:t>
            </w:r>
            <w:r>
              <w:rPr>
                <w:spacing w:val="-3"/>
                <w:sz w:val="16"/>
              </w:rPr>
              <w:t> </w:t>
            </w:r>
            <w:r>
              <w:rPr>
                <w:sz w:val="16"/>
              </w:rPr>
              <w:t>FOR</w:t>
            </w:r>
            <w:r>
              <w:rPr>
                <w:spacing w:val="-3"/>
                <w:sz w:val="16"/>
              </w:rPr>
              <w:t> </w:t>
            </w:r>
            <w:r>
              <w:rPr>
                <w:sz w:val="16"/>
              </w:rPr>
              <w:t>LINCOLN</w:t>
            </w:r>
            <w:r>
              <w:rPr>
                <w:spacing w:val="-3"/>
                <w:sz w:val="16"/>
              </w:rPr>
              <w:t> </w:t>
            </w:r>
            <w:r>
              <w:rPr>
                <w:spacing w:val="-2"/>
                <w:sz w:val="16"/>
              </w:rPr>
              <w:t>INVESTMENT</w:t>
            </w:r>
          </w:p>
        </w:tc>
        <w:tc>
          <w:tcPr>
            <w:tcW w:w="1427" w:type="dxa"/>
          </w:tcPr>
          <w:p>
            <w:pPr>
              <w:pStyle w:val="TableParagraph"/>
              <w:spacing w:before="25"/>
              <w:ind w:right="48"/>
              <w:jc w:val="right"/>
              <w:rPr>
                <w:sz w:val="16"/>
              </w:rPr>
            </w:pPr>
            <w:r>
              <w:rPr>
                <w:spacing w:val="-2"/>
                <w:sz w:val="16"/>
              </w:rPr>
              <w:t>$3,945.00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2</w:t>
            </w:r>
            <w:r>
              <w:rPr>
                <w:spacing w:val="-1"/>
                <w:sz w:val="16"/>
              </w:rPr>
              <w:t> </w:t>
            </w:r>
            <w:r>
              <w:rPr>
                <w:sz w:val="16"/>
              </w:rPr>
              <w:t>FOR</w:t>
            </w:r>
            <w:r>
              <w:rPr>
                <w:spacing w:val="-1"/>
                <w:sz w:val="16"/>
              </w:rPr>
              <w:t> </w:t>
            </w:r>
            <w:r>
              <w:rPr>
                <w:spacing w:val="-2"/>
                <w:sz w:val="16"/>
              </w:rPr>
              <w:t>FIDELITY</w:t>
            </w:r>
          </w:p>
        </w:tc>
        <w:tc>
          <w:tcPr>
            <w:tcW w:w="1427" w:type="dxa"/>
          </w:tcPr>
          <w:p>
            <w:pPr>
              <w:pStyle w:val="TableParagraph"/>
              <w:spacing w:before="25"/>
              <w:ind w:right="49"/>
              <w:jc w:val="right"/>
              <w:rPr>
                <w:sz w:val="16"/>
              </w:rPr>
            </w:pPr>
            <w:r>
              <w:rPr>
                <w:spacing w:val="-2"/>
                <w:sz w:val="16"/>
              </w:rPr>
              <w:t>$100.00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E</w:t>
            </w:r>
            <w:r>
              <w:rPr>
                <w:spacing w:val="-2"/>
                <w:sz w:val="16"/>
              </w:rPr>
              <w:t> </w:t>
            </w:r>
            <w:r>
              <w:rPr>
                <w:sz w:val="16"/>
              </w:rPr>
              <w:t>FOR</w:t>
            </w:r>
            <w:r>
              <w:rPr>
                <w:spacing w:val="-2"/>
                <w:sz w:val="16"/>
              </w:rPr>
              <w:t> </w:t>
            </w:r>
            <w:r>
              <w:rPr>
                <w:sz w:val="16"/>
              </w:rPr>
              <w:t>AMERICAN</w:t>
            </w:r>
            <w:r>
              <w:rPr>
                <w:spacing w:val="-1"/>
                <w:sz w:val="16"/>
              </w:rPr>
              <w:t> </w:t>
            </w:r>
            <w:r>
              <w:rPr>
                <w:spacing w:val="-2"/>
                <w:sz w:val="16"/>
              </w:rPr>
              <w:t>FUNDS</w:t>
            </w:r>
          </w:p>
        </w:tc>
        <w:tc>
          <w:tcPr>
            <w:tcW w:w="1427" w:type="dxa"/>
          </w:tcPr>
          <w:p>
            <w:pPr>
              <w:pStyle w:val="TableParagraph"/>
              <w:spacing w:before="25"/>
              <w:ind w:right="48"/>
              <w:jc w:val="right"/>
              <w:rPr>
                <w:sz w:val="16"/>
              </w:rPr>
            </w:pPr>
            <w:r>
              <w:rPr>
                <w:spacing w:val="-2"/>
                <w:sz w:val="16"/>
              </w:rPr>
              <w:t>$3,590.85</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3"/>
                <w:sz w:val="16"/>
              </w:rPr>
              <w:t> </w:t>
            </w:r>
            <w:r>
              <w:rPr>
                <w:sz w:val="16"/>
              </w:rPr>
              <w:t>T.S.A.</w:t>
            </w:r>
            <w:r>
              <w:rPr>
                <w:spacing w:val="-3"/>
                <w:sz w:val="16"/>
              </w:rPr>
              <w:t> </w:t>
            </w:r>
            <w:r>
              <w:rPr>
                <w:sz w:val="16"/>
              </w:rPr>
              <w:t>-</w:t>
            </w:r>
            <w:r>
              <w:rPr>
                <w:spacing w:val="-2"/>
                <w:sz w:val="16"/>
              </w:rPr>
              <w:t> </w:t>
            </w:r>
            <w:r>
              <w:rPr>
                <w:sz w:val="16"/>
              </w:rPr>
              <w:t>M</w:t>
            </w:r>
            <w:r>
              <w:rPr>
                <w:spacing w:val="-3"/>
                <w:sz w:val="16"/>
              </w:rPr>
              <w:t> </w:t>
            </w:r>
            <w:r>
              <w:rPr>
                <w:sz w:val="16"/>
              </w:rPr>
              <w:t>FOR</w:t>
            </w:r>
            <w:r>
              <w:rPr>
                <w:spacing w:val="-3"/>
                <w:sz w:val="16"/>
              </w:rPr>
              <w:t> </w:t>
            </w:r>
            <w:r>
              <w:rPr>
                <w:sz w:val="16"/>
              </w:rPr>
              <w:t>LINCOLN</w:t>
            </w:r>
            <w:r>
              <w:rPr>
                <w:spacing w:val="-2"/>
                <w:sz w:val="16"/>
              </w:rPr>
              <w:t> FINANCIAL</w:t>
            </w:r>
          </w:p>
        </w:tc>
        <w:tc>
          <w:tcPr>
            <w:tcW w:w="1427" w:type="dxa"/>
          </w:tcPr>
          <w:p>
            <w:pPr>
              <w:pStyle w:val="TableParagraph"/>
              <w:spacing w:before="25"/>
              <w:ind w:right="48"/>
              <w:jc w:val="right"/>
              <w:rPr>
                <w:sz w:val="16"/>
              </w:rPr>
            </w:pPr>
            <w:r>
              <w:rPr>
                <w:spacing w:val="-2"/>
                <w:sz w:val="16"/>
              </w:rPr>
              <w:t>$1,575.00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Q</w:t>
            </w:r>
            <w:r>
              <w:rPr>
                <w:spacing w:val="-2"/>
                <w:sz w:val="16"/>
              </w:rPr>
              <w:t> </w:t>
            </w:r>
            <w:r>
              <w:rPr>
                <w:sz w:val="16"/>
              </w:rPr>
              <w:t>FOR</w:t>
            </w:r>
            <w:r>
              <w:rPr>
                <w:spacing w:val="-2"/>
                <w:sz w:val="16"/>
              </w:rPr>
              <w:t> </w:t>
            </w:r>
            <w:r>
              <w:rPr>
                <w:sz w:val="16"/>
              </w:rPr>
              <w:t>FIDELITY</w:t>
            </w:r>
            <w:r>
              <w:rPr>
                <w:spacing w:val="-1"/>
                <w:sz w:val="16"/>
              </w:rPr>
              <w:t> </w:t>
            </w:r>
            <w:r>
              <w:rPr>
                <w:spacing w:val="-2"/>
                <w:sz w:val="16"/>
              </w:rPr>
              <w:t>INVESTMENT</w:t>
            </w:r>
          </w:p>
        </w:tc>
        <w:tc>
          <w:tcPr>
            <w:tcW w:w="1427" w:type="dxa"/>
          </w:tcPr>
          <w:p>
            <w:pPr>
              <w:pStyle w:val="TableParagraph"/>
              <w:spacing w:before="25"/>
              <w:ind w:right="48"/>
              <w:jc w:val="right"/>
              <w:rPr>
                <w:sz w:val="16"/>
              </w:rPr>
            </w:pPr>
            <w:r>
              <w:rPr>
                <w:spacing w:val="-2"/>
                <w:sz w:val="16"/>
              </w:rPr>
              <w:t>$1,925.00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ING</w:t>
            </w:r>
            <w:r>
              <w:rPr>
                <w:spacing w:val="-2"/>
                <w:sz w:val="16"/>
              </w:rPr>
              <w:t> (AETNA)</w:t>
            </w:r>
          </w:p>
        </w:tc>
        <w:tc>
          <w:tcPr>
            <w:tcW w:w="1427" w:type="dxa"/>
          </w:tcPr>
          <w:p>
            <w:pPr>
              <w:pStyle w:val="TableParagraph"/>
              <w:spacing w:before="25"/>
              <w:ind w:right="48"/>
              <w:jc w:val="right"/>
              <w:rPr>
                <w:sz w:val="16"/>
              </w:rPr>
            </w:pPr>
            <w:r>
              <w:rPr>
                <w:spacing w:val="-2"/>
                <w:sz w:val="16"/>
              </w:rPr>
              <w:t>$1,015.19</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L</w:t>
            </w:r>
            <w:r>
              <w:rPr>
                <w:spacing w:val="-2"/>
                <w:sz w:val="16"/>
              </w:rPr>
              <w:t> </w:t>
            </w:r>
            <w:r>
              <w:rPr>
                <w:sz w:val="16"/>
              </w:rPr>
              <w:t>FOR</w:t>
            </w:r>
            <w:r>
              <w:rPr>
                <w:spacing w:val="-2"/>
                <w:sz w:val="16"/>
              </w:rPr>
              <w:t> </w:t>
            </w:r>
            <w:r>
              <w:rPr>
                <w:sz w:val="16"/>
              </w:rPr>
              <w:t>EQUITABLE-</w:t>
            </w:r>
            <w:r>
              <w:rPr>
                <w:spacing w:val="-5"/>
                <w:sz w:val="16"/>
              </w:rPr>
              <w:t>AXA</w:t>
            </w:r>
          </w:p>
        </w:tc>
        <w:tc>
          <w:tcPr>
            <w:tcW w:w="1427" w:type="dxa"/>
          </w:tcPr>
          <w:p>
            <w:pPr>
              <w:pStyle w:val="TableParagraph"/>
              <w:spacing w:before="25"/>
              <w:ind w:right="48"/>
              <w:jc w:val="right"/>
              <w:rPr>
                <w:sz w:val="16"/>
              </w:rPr>
            </w:pPr>
            <w:r>
              <w:rPr>
                <w:spacing w:val="-2"/>
                <w:sz w:val="16"/>
              </w:rPr>
              <w:t>$5,657.00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1</w:t>
            </w:r>
            <w:r>
              <w:rPr>
                <w:spacing w:val="-1"/>
                <w:sz w:val="16"/>
              </w:rPr>
              <w:t> </w:t>
            </w:r>
            <w:r>
              <w:rPr>
                <w:sz w:val="16"/>
              </w:rPr>
              <w:t>FOR</w:t>
            </w:r>
            <w:r>
              <w:rPr>
                <w:spacing w:val="-1"/>
                <w:sz w:val="16"/>
              </w:rPr>
              <w:t> </w:t>
            </w:r>
            <w:r>
              <w:rPr>
                <w:sz w:val="16"/>
              </w:rPr>
              <w:t>EMPLOYEE</w:t>
            </w:r>
            <w:r>
              <w:rPr>
                <w:spacing w:val="-1"/>
                <w:sz w:val="16"/>
              </w:rPr>
              <w:t> </w:t>
            </w:r>
            <w:r>
              <w:rPr>
                <w:spacing w:val="-2"/>
                <w:sz w:val="16"/>
              </w:rPr>
              <w:t>BENEFIT</w:t>
            </w:r>
          </w:p>
        </w:tc>
        <w:tc>
          <w:tcPr>
            <w:tcW w:w="1427" w:type="dxa"/>
          </w:tcPr>
          <w:p>
            <w:pPr>
              <w:pStyle w:val="TableParagraph"/>
              <w:spacing w:before="25"/>
              <w:ind w:right="49"/>
              <w:jc w:val="right"/>
              <w:rPr>
                <w:sz w:val="16"/>
              </w:rPr>
            </w:pPr>
            <w:r>
              <w:rPr>
                <w:spacing w:val="-2"/>
                <w:sz w:val="16"/>
              </w:rPr>
              <w:t>$200.00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G</w:t>
            </w:r>
            <w:r>
              <w:rPr>
                <w:spacing w:val="-2"/>
                <w:sz w:val="16"/>
              </w:rPr>
              <w:t> </w:t>
            </w:r>
            <w:r>
              <w:rPr>
                <w:sz w:val="16"/>
              </w:rPr>
              <w:t>FOR</w:t>
            </w:r>
            <w:r>
              <w:rPr>
                <w:spacing w:val="-2"/>
                <w:sz w:val="16"/>
              </w:rPr>
              <w:t> </w:t>
            </w:r>
            <w:r>
              <w:rPr>
                <w:sz w:val="16"/>
              </w:rPr>
              <w:t>EMPLOYEE</w:t>
            </w:r>
            <w:r>
              <w:rPr>
                <w:spacing w:val="-1"/>
                <w:sz w:val="16"/>
              </w:rPr>
              <w:t> </w:t>
            </w:r>
            <w:r>
              <w:rPr>
                <w:spacing w:val="-2"/>
                <w:sz w:val="16"/>
              </w:rPr>
              <w:t>BENEFIT/GWN</w:t>
            </w:r>
          </w:p>
        </w:tc>
        <w:tc>
          <w:tcPr>
            <w:tcW w:w="1427" w:type="dxa"/>
          </w:tcPr>
          <w:p>
            <w:pPr>
              <w:pStyle w:val="TableParagraph"/>
              <w:spacing w:before="25"/>
              <w:ind w:right="48"/>
              <w:jc w:val="right"/>
              <w:rPr>
                <w:sz w:val="16"/>
              </w:rPr>
            </w:pPr>
            <w:r>
              <w:rPr>
                <w:spacing w:val="-2"/>
                <w:sz w:val="16"/>
              </w:rPr>
              <w:t>$1,250.00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R</w:t>
            </w:r>
            <w:r>
              <w:rPr>
                <w:spacing w:val="-2"/>
                <w:sz w:val="16"/>
              </w:rPr>
              <w:t> </w:t>
            </w:r>
            <w:r>
              <w:rPr>
                <w:sz w:val="16"/>
              </w:rPr>
              <w:t>FOR</w:t>
            </w:r>
            <w:r>
              <w:rPr>
                <w:spacing w:val="-3"/>
                <w:sz w:val="16"/>
              </w:rPr>
              <w:t> </w:t>
            </w:r>
            <w:r>
              <w:rPr>
                <w:sz w:val="16"/>
              </w:rPr>
              <w:t>WADDELL</w:t>
            </w:r>
            <w:r>
              <w:rPr>
                <w:spacing w:val="-2"/>
                <w:sz w:val="16"/>
              </w:rPr>
              <w:t> </w:t>
            </w:r>
            <w:r>
              <w:rPr>
                <w:sz w:val="16"/>
              </w:rPr>
              <w:t>AND</w:t>
            </w:r>
            <w:r>
              <w:rPr>
                <w:spacing w:val="-2"/>
                <w:sz w:val="16"/>
              </w:rPr>
              <w:t> </w:t>
            </w:r>
            <w:r>
              <w:rPr>
                <w:spacing w:val="-4"/>
                <w:sz w:val="16"/>
              </w:rPr>
              <w:t>REED</w:t>
            </w:r>
          </w:p>
        </w:tc>
        <w:tc>
          <w:tcPr>
            <w:tcW w:w="1427" w:type="dxa"/>
          </w:tcPr>
          <w:p>
            <w:pPr>
              <w:pStyle w:val="TableParagraph"/>
              <w:spacing w:before="25"/>
              <w:ind w:right="48"/>
              <w:jc w:val="right"/>
              <w:rPr>
                <w:sz w:val="16"/>
              </w:rPr>
            </w:pPr>
            <w:r>
              <w:rPr>
                <w:spacing w:val="-2"/>
                <w:sz w:val="16"/>
              </w:rPr>
              <w:t>$2,095.00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ROTH</w:t>
            </w:r>
            <w:r>
              <w:rPr>
                <w:spacing w:val="-2"/>
                <w:sz w:val="16"/>
              </w:rPr>
              <w:t> </w:t>
            </w:r>
            <w:r>
              <w:rPr>
                <w:sz w:val="16"/>
              </w:rPr>
              <w:t>-</w:t>
            </w:r>
            <w:r>
              <w:rPr>
                <w:spacing w:val="-2"/>
                <w:sz w:val="16"/>
              </w:rPr>
              <w:t> </w:t>
            </w:r>
            <w:r>
              <w:rPr>
                <w:sz w:val="16"/>
              </w:rPr>
              <w:t>4</w:t>
            </w:r>
            <w:r>
              <w:rPr>
                <w:spacing w:val="-2"/>
                <w:sz w:val="16"/>
              </w:rPr>
              <w:t> </w:t>
            </w:r>
            <w:r>
              <w:rPr>
                <w:sz w:val="16"/>
              </w:rPr>
              <w:t>FOR</w:t>
            </w:r>
            <w:r>
              <w:rPr>
                <w:spacing w:val="-2"/>
                <w:sz w:val="16"/>
              </w:rPr>
              <w:t> </w:t>
            </w:r>
            <w:r>
              <w:rPr>
                <w:sz w:val="16"/>
              </w:rPr>
              <w:t>LINCOLN</w:t>
            </w:r>
            <w:r>
              <w:rPr>
                <w:spacing w:val="-2"/>
                <w:sz w:val="16"/>
              </w:rPr>
              <w:t> FINANCIAL</w:t>
            </w:r>
          </w:p>
        </w:tc>
        <w:tc>
          <w:tcPr>
            <w:tcW w:w="1427" w:type="dxa"/>
          </w:tcPr>
          <w:p>
            <w:pPr>
              <w:pStyle w:val="TableParagraph"/>
              <w:spacing w:before="25"/>
              <w:ind w:right="48"/>
              <w:jc w:val="right"/>
              <w:rPr>
                <w:sz w:val="16"/>
              </w:rPr>
            </w:pPr>
            <w:r>
              <w:rPr>
                <w:spacing w:val="-2"/>
                <w:sz w:val="16"/>
              </w:rPr>
              <w:t>$2,512.58</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5</w:t>
            </w:r>
            <w:r>
              <w:rPr>
                <w:spacing w:val="-1"/>
                <w:sz w:val="16"/>
              </w:rPr>
              <w:t> </w:t>
            </w:r>
            <w:r>
              <w:rPr>
                <w:sz w:val="16"/>
              </w:rPr>
              <w:t>FOR</w:t>
            </w:r>
            <w:r>
              <w:rPr>
                <w:spacing w:val="-1"/>
                <w:sz w:val="16"/>
              </w:rPr>
              <w:t> </w:t>
            </w:r>
            <w:r>
              <w:rPr>
                <w:sz w:val="16"/>
              </w:rPr>
              <w:t>WAD</w:t>
            </w:r>
            <w:r>
              <w:rPr>
                <w:spacing w:val="-1"/>
                <w:sz w:val="16"/>
              </w:rPr>
              <w:t> </w:t>
            </w:r>
            <w:r>
              <w:rPr>
                <w:sz w:val="16"/>
              </w:rPr>
              <w:t>&amp;</w:t>
            </w:r>
            <w:r>
              <w:rPr>
                <w:spacing w:val="-1"/>
                <w:sz w:val="16"/>
              </w:rPr>
              <w:t> </w:t>
            </w:r>
            <w:r>
              <w:rPr>
                <w:spacing w:val="-4"/>
                <w:sz w:val="16"/>
              </w:rPr>
              <w:t>REED</w:t>
            </w:r>
          </w:p>
        </w:tc>
        <w:tc>
          <w:tcPr>
            <w:tcW w:w="1427" w:type="dxa"/>
          </w:tcPr>
          <w:p>
            <w:pPr>
              <w:pStyle w:val="TableParagraph"/>
              <w:spacing w:before="25"/>
              <w:ind w:right="50"/>
              <w:jc w:val="right"/>
              <w:rPr>
                <w:sz w:val="16"/>
              </w:rPr>
            </w:pPr>
            <w:r>
              <w:rPr>
                <w:spacing w:val="-2"/>
                <w:sz w:val="16"/>
              </w:rPr>
              <w:t>$50.00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2</w:t>
            </w:r>
            <w:r>
              <w:rPr>
                <w:spacing w:val="-1"/>
                <w:sz w:val="16"/>
              </w:rPr>
              <w:t> </w:t>
            </w:r>
            <w:r>
              <w:rPr>
                <w:sz w:val="16"/>
              </w:rPr>
              <w:t>FOR</w:t>
            </w:r>
            <w:r>
              <w:rPr>
                <w:spacing w:val="-1"/>
                <w:sz w:val="16"/>
              </w:rPr>
              <w:t> </w:t>
            </w:r>
            <w:r>
              <w:rPr>
                <w:spacing w:val="-2"/>
                <w:sz w:val="16"/>
              </w:rPr>
              <w:t>FIDELITY</w:t>
            </w:r>
          </w:p>
        </w:tc>
        <w:tc>
          <w:tcPr>
            <w:tcW w:w="1427" w:type="dxa"/>
          </w:tcPr>
          <w:p>
            <w:pPr>
              <w:pStyle w:val="TableParagraph"/>
              <w:spacing w:before="25"/>
              <w:ind w:right="49"/>
              <w:jc w:val="right"/>
              <w:rPr>
                <w:sz w:val="16"/>
              </w:rPr>
            </w:pPr>
            <w:r>
              <w:rPr>
                <w:spacing w:val="-2"/>
                <w:sz w:val="16"/>
              </w:rPr>
              <w:t>$100.00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ROTH</w:t>
            </w:r>
            <w:r>
              <w:rPr>
                <w:spacing w:val="-2"/>
                <w:sz w:val="16"/>
              </w:rPr>
              <w:t> </w:t>
            </w:r>
            <w:r>
              <w:rPr>
                <w:sz w:val="16"/>
              </w:rPr>
              <w:t>-</w:t>
            </w:r>
            <w:r>
              <w:rPr>
                <w:spacing w:val="-2"/>
                <w:sz w:val="16"/>
              </w:rPr>
              <w:t> </w:t>
            </w:r>
            <w:r>
              <w:rPr>
                <w:sz w:val="16"/>
              </w:rPr>
              <w:t>3</w:t>
            </w:r>
            <w:r>
              <w:rPr>
                <w:spacing w:val="-2"/>
                <w:sz w:val="16"/>
              </w:rPr>
              <w:t> </w:t>
            </w:r>
            <w:r>
              <w:rPr>
                <w:sz w:val="16"/>
              </w:rPr>
              <w:t>FOR</w:t>
            </w:r>
            <w:r>
              <w:rPr>
                <w:spacing w:val="-2"/>
                <w:sz w:val="16"/>
              </w:rPr>
              <w:t> </w:t>
            </w:r>
            <w:r>
              <w:rPr>
                <w:sz w:val="16"/>
              </w:rPr>
              <w:t>LINCOLN</w:t>
            </w:r>
            <w:r>
              <w:rPr>
                <w:spacing w:val="-2"/>
                <w:sz w:val="16"/>
              </w:rPr>
              <w:t> INVESTMENTS</w:t>
            </w:r>
          </w:p>
        </w:tc>
        <w:tc>
          <w:tcPr>
            <w:tcW w:w="1427" w:type="dxa"/>
          </w:tcPr>
          <w:p>
            <w:pPr>
              <w:pStyle w:val="TableParagraph"/>
              <w:spacing w:before="25"/>
              <w:ind w:right="48"/>
              <w:jc w:val="right"/>
              <w:rPr>
                <w:sz w:val="16"/>
              </w:rPr>
            </w:pPr>
            <w:r>
              <w:rPr>
                <w:spacing w:val="-2"/>
                <w:sz w:val="16"/>
              </w:rPr>
              <w:t>$1,235.00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6</w:t>
            </w:r>
            <w:r>
              <w:rPr>
                <w:spacing w:val="-1"/>
                <w:sz w:val="16"/>
              </w:rPr>
              <w:t> </w:t>
            </w:r>
            <w:r>
              <w:rPr>
                <w:sz w:val="16"/>
              </w:rPr>
              <w:t>FOR</w:t>
            </w:r>
            <w:r>
              <w:rPr>
                <w:spacing w:val="-1"/>
                <w:sz w:val="16"/>
              </w:rPr>
              <w:t> </w:t>
            </w:r>
            <w:r>
              <w:rPr>
                <w:sz w:val="16"/>
              </w:rPr>
              <w:t>EQUITABLE-</w:t>
            </w:r>
            <w:r>
              <w:rPr>
                <w:spacing w:val="-5"/>
                <w:sz w:val="16"/>
              </w:rPr>
              <w:t>AXA</w:t>
            </w:r>
          </w:p>
        </w:tc>
        <w:tc>
          <w:tcPr>
            <w:tcW w:w="1427" w:type="dxa"/>
          </w:tcPr>
          <w:p>
            <w:pPr>
              <w:pStyle w:val="TableParagraph"/>
              <w:spacing w:before="25"/>
              <w:ind w:right="50"/>
              <w:jc w:val="right"/>
              <w:rPr>
                <w:sz w:val="16"/>
              </w:rPr>
            </w:pPr>
            <w:r>
              <w:rPr>
                <w:spacing w:val="-2"/>
                <w:sz w:val="16"/>
              </w:rPr>
              <w:t>$80.00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1</w:t>
            </w:r>
            <w:r>
              <w:rPr>
                <w:spacing w:val="-1"/>
                <w:sz w:val="16"/>
              </w:rPr>
              <w:t> </w:t>
            </w:r>
            <w:r>
              <w:rPr>
                <w:sz w:val="16"/>
              </w:rPr>
              <w:t>FOR</w:t>
            </w:r>
            <w:r>
              <w:rPr>
                <w:spacing w:val="-1"/>
                <w:sz w:val="16"/>
              </w:rPr>
              <w:t> </w:t>
            </w:r>
            <w:r>
              <w:rPr>
                <w:sz w:val="16"/>
              </w:rPr>
              <w:t>EMPLOYEE</w:t>
            </w:r>
            <w:r>
              <w:rPr>
                <w:spacing w:val="-1"/>
                <w:sz w:val="16"/>
              </w:rPr>
              <w:t> </w:t>
            </w:r>
            <w:r>
              <w:rPr>
                <w:spacing w:val="-2"/>
                <w:sz w:val="16"/>
              </w:rPr>
              <w:t>BENEFIT</w:t>
            </w:r>
          </w:p>
        </w:tc>
        <w:tc>
          <w:tcPr>
            <w:tcW w:w="1427" w:type="dxa"/>
          </w:tcPr>
          <w:p>
            <w:pPr>
              <w:pStyle w:val="TableParagraph"/>
              <w:spacing w:before="25"/>
              <w:ind w:right="49"/>
              <w:jc w:val="right"/>
              <w:rPr>
                <w:sz w:val="16"/>
              </w:rPr>
            </w:pPr>
            <w:r>
              <w:rPr>
                <w:spacing w:val="-2"/>
                <w:sz w:val="16"/>
              </w:rPr>
              <w:t>$200.00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3"/>
                <w:sz w:val="16"/>
              </w:rPr>
              <w:t> </w:t>
            </w:r>
            <w:r>
              <w:rPr>
                <w:sz w:val="16"/>
              </w:rPr>
              <w:t>T.S.A.</w:t>
            </w:r>
            <w:r>
              <w:rPr>
                <w:spacing w:val="-3"/>
                <w:sz w:val="16"/>
              </w:rPr>
              <w:t> </w:t>
            </w:r>
            <w:r>
              <w:rPr>
                <w:sz w:val="16"/>
              </w:rPr>
              <w:t>-</w:t>
            </w:r>
            <w:r>
              <w:rPr>
                <w:spacing w:val="-3"/>
                <w:sz w:val="16"/>
              </w:rPr>
              <w:t> </w:t>
            </w:r>
            <w:r>
              <w:rPr>
                <w:sz w:val="16"/>
              </w:rPr>
              <w:t>C</w:t>
            </w:r>
            <w:r>
              <w:rPr>
                <w:spacing w:val="-3"/>
                <w:sz w:val="16"/>
              </w:rPr>
              <w:t> </w:t>
            </w:r>
            <w:r>
              <w:rPr>
                <w:sz w:val="16"/>
              </w:rPr>
              <w:t>FOR</w:t>
            </w:r>
            <w:r>
              <w:rPr>
                <w:spacing w:val="-3"/>
                <w:sz w:val="16"/>
              </w:rPr>
              <w:t> </w:t>
            </w:r>
            <w:r>
              <w:rPr>
                <w:sz w:val="16"/>
              </w:rPr>
              <w:t>LINCOLN</w:t>
            </w:r>
            <w:r>
              <w:rPr>
                <w:spacing w:val="-3"/>
                <w:sz w:val="16"/>
              </w:rPr>
              <w:t> </w:t>
            </w:r>
            <w:r>
              <w:rPr>
                <w:spacing w:val="-2"/>
                <w:sz w:val="16"/>
              </w:rPr>
              <w:t>INVESTMENT</w:t>
            </w:r>
          </w:p>
        </w:tc>
        <w:tc>
          <w:tcPr>
            <w:tcW w:w="1427" w:type="dxa"/>
          </w:tcPr>
          <w:p>
            <w:pPr>
              <w:pStyle w:val="TableParagraph"/>
              <w:spacing w:before="25"/>
              <w:ind w:right="48"/>
              <w:jc w:val="right"/>
              <w:rPr>
                <w:sz w:val="16"/>
              </w:rPr>
            </w:pPr>
            <w:r>
              <w:rPr>
                <w:spacing w:val="-2"/>
                <w:sz w:val="16"/>
              </w:rPr>
              <w:t>$3,930.00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L</w:t>
            </w:r>
            <w:r>
              <w:rPr>
                <w:spacing w:val="-2"/>
                <w:sz w:val="16"/>
              </w:rPr>
              <w:t> </w:t>
            </w:r>
            <w:r>
              <w:rPr>
                <w:sz w:val="16"/>
              </w:rPr>
              <w:t>FOR</w:t>
            </w:r>
            <w:r>
              <w:rPr>
                <w:spacing w:val="-2"/>
                <w:sz w:val="16"/>
              </w:rPr>
              <w:t> </w:t>
            </w:r>
            <w:r>
              <w:rPr>
                <w:sz w:val="16"/>
              </w:rPr>
              <w:t>EQUITABLE-</w:t>
            </w:r>
            <w:r>
              <w:rPr>
                <w:spacing w:val="-5"/>
                <w:sz w:val="16"/>
              </w:rPr>
              <w:t>AXA</w:t>
            </w:r>
          </w:p>
        </w:tc>
        <w:tc>
          <w:tcPr>
            <w:tcW w:w="1427" w:type="dxa"/>
          </w:tcPr>
          <w:p>
            <w:pPr>
              <w:pStyle w:val="TableParagraph"/>
              <w:spacing w:before="25"/>
              <w:ind w:right="48"/>
              <w:jc w:val="right"/>
              <w:rPr>
                <w:sz w:val="16"/>
              </w:rPr>
            </w:pPr>
            <w:r>
              <w:rPr>
                <w:spacing w:val="-2"/>
                <w:sz w:val="16"/>
              </w:rPr>
              <w:t>$5,132.00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Q</w:t>
            </w:r>
            <w:r>
              <w:rPr>
                <w:spacing w:val="-2"/>
                <w:sz w:val="16"/>
              </w:rPr>
              <w:t> </w:t>
            </w:r>
            <w:r>
              <w:rPr>
                <w:sz w:val="16"/>
              </w:rPr>
              <w:t>FOR</w:t>
            </w:r>
            <w:r>
              <w:rPr>
                <w:spacing w:val="-2"/>
                <w:sz w:val="16"/>
              </w:rPr>
              <w:t> </w:t>
            </w:r>
            <w:r>
              <w:rPr>
                <w:sz w:val="16"/>
              </w:rPr>
              <w:t>FIDELITY</w:t>
            </w:r>
            <w:r>
              <w:rPr>
                <w:spacing w:val="-1"/>
                <w:sz w:val="16"/>
              </w:rPr>
              <w:t> </w:t>
            </w:r>
            <w:r>
              <w:rPr>
                <w:spacing w:val="-2"/>
                <w:sz w:val="16"/>
              </w:rPr>
              <w:t>INVESTMENT</w:t>
            </w:r>
          </w:p>
        </w:tc>
        <w:tc>
          <w:tcPr>
            <w:tcW w:w="1427" w:type="dxa"/>
          </w:tcPr>
          <w:p>
            <w:pPr>
              <w:pStyle w:val="TableParagraph"/>
              <w:spacing w:before="25"/>
              <w:ind w:right="48"/>
              <w:jc w:val="right"/>
              <w:rPr>
                <w:sz w:val="16"/>
              </w:rPr>
            </w:pPr>
            <w:r>
              <w:rPr>
                <w:spacing w:val="-2"/>
                <w:sz w:val="16"/>
              </w:rPr>
              <w:t>$1,225.00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4"/>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G</w:t>
            </w:r>
            <w:r>
              <w:rPr>
                <w:spacing w:val="-2"/>
                <w:sz w:val="16"/>
              </w:rPr>
              <w:t> </w:t>
            </w:r>
            <w:r>
              <w:rPr>
                <w:sz w:val="16"/>
              </w:rPr>
              <w:t>FOR</w:t>
            </w:r>
            <w:r>
              <w:rPr>
                <w:spacing w:val="-2"/>
                <w:sz w:val="16"/>
              </w:rPr>
              <w:t> </w:t>
            </w:r>
            <w:r>
              <w:rPr>
                <w:sz w:val="16"/>
              </w:rPr>
              <w:t>EMPLOYEE</w:t>
            </w:r>
            <w:r>
              <w:rPr>
                <w:spacing w:val="-1"/>
                <w:sz w:val="16"/>
              </w:rPr>
              <w:t> </w:t>
            </w:r>
            <w:r>
              <w:rPr>
                <w:spacing w:val="-2"/>
                <w:sz w:val="16"/>
              </w:rPr>
              <w:t>BENEFIT/GWN</w:t>
            </w:r>
          </w:p>
        </w:tc>
        <w:tc>
          <w:tcPr>
            <w:tcW w:w="1427" w:type="dxa"/>
          </w:tcPr>
          <w:p>
            <w:pPr>
              <w:pStyle w:val="TableParagraph"/>
              <w:spacing w:before="25"/>
              <w:ind w:right="48"/>
              <w:jc w:val="right"/>
              <w:rPr>
                <w:sz w:val="16"/>
              </w:rPr>
            </w:pPr>
            <w:r>
              <w:rPr>
                <w:spacing w:val="-2"/>
                <w:sz w:val="16"/>
              </w:rPr>
              <w:t>$1,250.00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ING</w:t>
            </w:r>
            <w:r>
              <w:rPr>
                <w:spacing w:val="-2"/>
                <w:sz w:val="16"/>
              </w:rPr>
              <w:t> (AETNA)</w:t>
            </w:r>
          </w:p>
        </w:tc>
        <w:tc>
          <w:tcPr>
            <w:tcW w:w="1427" w:type="dxa"/>
          </w:tcPr>
          <w:p>
            <w:pPr>
              <w:pStyle w:val="TableParagraph"/>
              <w:spacing w:before="25"/>
              <w:ind w:right="48"/>
              <w:jc w:val="right"/>
              <w:rPr>
                <w:sz w:val="16"/>
              </w:rPr>
            </w:pPr>
            <w:r>
              <w:rPr>
                <w:spacing w:val="-2"/>
                <w:sz w:val="16"/>
              </w:rPr>
              <w:t>$1,036.70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2"/>
                <w:sz w:val="16"/>
              </w:rPr>
              <w:t> </w:t>
            </w:r>
            <w:r>
              <w:rPr>
                <w:sz w:val="16"/>
              </w:rPr>
              <w:t>T.S.A.</w:t>
            </w:r>
            <w:r>
              <w:rPr>
                <w:spacing w:val="-2"/>
                <w:sz w:val="16"/>
              </w:rPr>
              <w:t> </w:t>
            </w:r>
            <w:r>
              <w:rPr>
                <w:sz w:val="16"/>
              </w:rPr>
              <w:t>-</w:t>
            </w:r>
            <w:r>
              <w:rPr>
                <w:spacing w:val="-2"/>
                <w:sz w:val="16"/>
              </w:rPr>
              <w:t> </w:t>
            </w:r>
            <w:r>
              <w:rPr>
                <w:sz w:val="16"/>
              </w:rPr>
              <w:t>R</w:t>
            </w:r>
            <w:r>
              <w:rPr>
                <w:spacing w:val="-2"/>
                <w:sz w:val="16"/>
              </w:rPr>
              <w:t> </w:t>
            </w:r>
            <w:r>
              <w:rPr>
                <w:sz w:val="16"/>
              </w:rPr>
              <w:t>FOR</w:t>
            </w:r>
            <w:r>
              <w:rPr>
                <w:spacing w:val="-3"/>
                <w:sz w:val="16"/>
              </w:rPr>
              <w:t> </w:t>
            </w:r>
            <w:r>
              <w:rPr>
                <w:sz w:val="16"/>
              </w:rPr>
              <w:t>WADDELL</w:t>
            </w:r>
            <w:r>
              <w:rPr>
                <w:spacing w:val="-2"/>
                <w:sz w:val="16"/>
              </w:rPr>
              <w:t> </w:t>
            </w:r>
            <w:r>
              <w:rPr>
                <w:sz w:val="16"/>
              </w:rPr>
              <w:t>AND</w:t>
            </w:r>
            <w:r>
              <w:rPr>
                <w:spacing w:val="-2"/>
                <w:sz w:val="16"/>
              </w:rPr>
              <w:t> </w:t>
            </w:r>
            <w:r>
              <w:rPr>
                <w:spacing w:val="-4"/>
                <w:sz w:val="16"/>
              </w:rPr>
              <w:t>REED</w:t>
            </w:r>
          </w:p>
        </w:tc>
        <w:tc>
          <w:tcPr>
            <w:tcW w:w="1427" w:type="dxa"/>
          </w:tcPr>
          <w:p>
            <w:pPr>
              <w:pStyle w:val="TableParagraph"/>
              <w:spacing w:before="25"/>
              <w:ind w:right="48"/>
              <w:jc w:val="right"/>
              <w:rPr>
                <w:sz w:val="16"/>
              </w:rPr>
            </w:pPr>
            <w:r>
              <w:rPr>
                <w:spacing w:val="-2"/>
                <w:sz w:val="16"/>
              </w:rPr>
              <w:t>$2,095.00</w:t>
            </w:r>
          </w:p>
        </w:tc>
      </w:tr>
      <w:tr>
        <w:trPr>
          <w:trHeight w:val="240"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2"/>
                <w:sz w:val="16"/>
              </w:rPr>
              <w:t> </w:t>
            </w:r>
            <w:r>
              <w:rPr>
                <w:sz w:val="16"/>
              </w:rPr>
              <w:t>-</w:t>
            </w:r>
            <w:r>
              <w:rPr>
                <w:spacing w:val="-2"/>
                <w:sz w:val="16"/>
              </w:rPr>
              <w:t> </w:t>
            </w:r>
            <w:r>
              <w:rPr>
                <w:sz w:val="16"/>
              </w:rPr>
              <w:t>T.S.A.</w:t>
            </w:r>
            <w:r>
              <w:rPr>
                <w:spacing w:val="-2"/>
                <w:sz w:val="16"/>
              </w:rPr>
              <w:t> </w:t>
            </w:r>
            <w:r>
              <w:rPr>
                <w:sz w:val="16"/>
              </w:rPr>
              <w:t>-</w:t>
            </w:r>
            <w:r>
              <w:rPr>
                <w:spacing w:val="-1"/>
                <w:sz w:val="16"/>
              </w:rPr>
              <w:t> </w:t>
            </w:r>
            <w:r>
              <w:rPr>
                <w:sz w:val="16"/>
              </w:rPr>
              <w:t>E</w:t>
            </w:r>
            <w:r>
              <w:rPr>
                <w:spacing w:val="-2"/>
                <w:sz w:val="16"/>
              </w:rPr>
              <w:t> </w:t>
            </w:r>
            <w:r>
              <w:rPr>
                <w:sz w:val="16"/>
              </w:rPr>
              <w:t>FOR</w:t>
            </w:r>
            <w:r>
              <w:rPr>
                <w:spacing w:val="-2"/>
                <w:sz w:val="16"/>
              </w:rPr>
              <w:t> </w:t>
            </w:r>
            <w:r>
              <w:rPr>
                <w:sz w:val="16"/>
              </w:rPr>
              <w:t>AMERICAN</w:t>
            </w:r>
            <w:r>
              <w:rPr>
                <w:spacing w:val="-1"/>
                <w:sz w:val="16"/>
              </w:rPr>
              <w:t> </w:t>
            </w:r>
            <w:r>
              <w:rPr>
                <w:spacing w:val="-2"/>
                <w:sz w:val="16"/>
              </w:rPr>
              <w:t>FUNDS</w:t>
            </w:r>
          </w:p>
        </w:tc>
        <w:tc>
          <w:tcPr>
            <w:tcW w:w="1427" w:type="dxa"/>
          </w:tcPr>
          <w:p>
            <w:pPr>
              <w:pStyle w:val="TableParagraph"/>
              <w:spacing w:before="25"/>
              <w:ind w:right="48"/>
              <w:jc w:val="right"/>
              <w:rPr>
                <w:sz w:val="16"/>
              </w:rPr>
            </w:pPr>
            <w:r>
              <w:rPr>
                <w:spacing w:val="-2"/>
                <w:sz w:val="16"/>
              </w:rPr>
              <w:t>$3,590.85</w:t>
            </w:r>
          </w:p>
        </w:tc>
      </w:tr>
      <w:tr>
        <w:trPr>
          <w:trHeight w:val="255" w:hRule="atLeast"/>
        </w:trPr>
        <w:tc>
          <w:tcPr>
            <w:tcW w:w="3775" w:type="dxa"/>
          </w:tcPr>
          <w:p>
            <w:pPr>
              <w:pStyle w:val="TableParagraph"/>
              <w:rPr>
                <w:rFonts w:ascii="Times New Roman"/>
                <w:sz w:val="16"/>
              </w:rPr>
            </w:pPr>
          </w:p>
        </w:tc>
        <w:tc>
          <w:tcPr>
            <w:tcW w:w="5667" w:type="dxa"/>
          </w:tcPr>
          <w:p>
            <w:pPr>
              <w:pStyle w:val="TableParagraph"/>
              <w:spacing w:before="25"/>
              <w:ind w:left="322"/>
              <w:rPr>
                <w:sz w:val="16"/>
              </w:rPr>
            </w:pPr>
            <w:r>
              <w:rPr>
                <w:sz w:val="16"/>
              </w:rPr>
              <w:t>EMPLOYEE</w:t>
            </w:r>
            <w:r>
              <w:rPr>
                <w:spacing w:val="-3"/>
                <w:sz w:val="16"/>
              </w:rPr>
              <w:t> </w:t>
            </w:r>
            <w:r>
              <w:rPr>
                <w:sz w:val="16"/>
              </w:rPr>
              <w:t>-</w:t>
            </w:r>
            <w:r>
              <w:rPr>
                <w:spacing w:val="-3"/>
                <w:sz w:val="16"/>
              </w:rPr>
              <w:t> </w:t>
            </w:r>
            <w:r>
              <w:rPr>
                <w:sz w:val="16"/>
              </w:rPr>
              <w:t>T.S.A.</w:t>
            </w:r>
            <w:r>
              <w:rPr>
                <w:spacing w:val="-3"/>
                <w:sz w:val="16"/>
              </w:rPr>
              <w:t> </w:t>
            </w:r>
            <w:r>
              <w:rPr>
                <w:sz w:val="16"/>
              </w:rPr>
              <w:t>-</w:t>
            </w:r>
            <w:r>
              <w:rPr>
                <w:spacing w:val="-2"/>
                <w:sz w:val="16"/>
              </w:rPr>
              <w:t> </w:t>
            </w:r>
            <w:r>
              <w:rPr>
                <w:sz w:val="16"/>
              </w:rPr>
              <w:t>M</w:t>
            </w:r>
            <w:r>
              <w:rPr>
                <w:spacing w:val="-3"/>
                <w:sz w:val="16"/>
              </w:rPr>
              <w:t> </w:t>
            </w:r>
            <w:r>
              <w:rPr>
                <w:sz w:val="16"/>
              </w:rPr>
              <w:t>FOR</w:t>
            </w:r>
            <w:r>
              <w:rPr>
                <w:spacing w:val="-3"/>
                <w:sz w:val="16"/>
              </w:rPr>
              <w:t> </w:t>
            </w:r>
            <w:r>
              <w:rPr>
                <w:sz w:val="16"/>
              </w:rPr>
              <w:t>LINCOLN</w:t>
            </w:r>
            <w:r>
              <w:rPr>
                <w:spacing w:val="-2"/>
                <w:sz w:val="16"/>
              </w:rPr>
              <w:t> FINANCIAL</w:t>
            </w:r>
          </w:p>
        </w:tc>
        <w:tc>
          <w:tcPr>
            <w:tcW w:w="1427" w:type="dxa"/>
          </w:tcPr>
          <w:p>
            <w:pPr>
              <w:pStyle w:val="TableParagraph"/>
              <w:spacing w:before="25"/>
              <w:ind w:right="48"/>
              <w:jc w:val="right"/>
              <w:rPr>
                <w:sz w:val="16"/>
              </w:rPr>
            </w:pPr>
            <w:r>
              <w:rPr>
                <w:spacing w:val="-2"/>
                <w:sz w:val="16"/>
              </w:rPr>
              <w:t>$1,600.00</w:t>
            </w:r>
          </w:p>
        </w:tc>
      </w:tr>
      <w:tr>
        <w:trPr>
          <w:trHeight w:val="224" w:hRule="atLeast"/>
        </w:trPr>
        <w:tc>
          <w:tcPr>
            <w:tcW w:w="3775" w:type="dxa"/>
          </w:tcPr>
          <w:p>
            <w:pPr>
              <w:pStyle w:val="TableParagraph"/>
              <w:rPr>
                <w:rFonts w:ascii="Times New Roman"/>
                <w:sz w:val="16"/>
              </w:rPr>
            </w:pPr>
          </w:p>
        </w:tc>
        <w:tc>
          <w:tcPr>
            <w:tcW w:w="5667" w:type="dxa"/>
          </w:tcPr>
          <w:p>
            <w:pPr>
              <w:pStyle w:val="TableParagraph"/>
              <w:spacing w:line="164" w:lineRule="exact" w:before="40"/>
              <w:ind w:left="1563"/>
              <w:rPr>
                <w:b/>
                <w:sz w:val="16"/>
              </w:rPr>
            </w:pPr>
            <w:r>
              <w:rPr>
                <w:b/>
                <w:sz w:val="16"/>
              </w:rPr>
              <w:t>Total</w:t>
            </w:r>
            <w:r>
              <w:rPr>
                <w:b/>
                <w:spacing w:val="-1"/>
                <w:sz w:val="16"/>
              </w:rPr>
              <w:t> </w:t>
            </w:r>
            <w:r>
              <w:rPr>
                <w:b/>
                <w:sz w:val="16"/>
              </w:rPr>
              <w:t>for</w:t>
            </w:r>
            <w:r>
              <w:rPr>
                <w:b/>
                <w:spacing w:val="-1"/>
                <w:sz w:val="16"/>
              </w:rPr>
              <w:t> </w:t>
            </w:r>
            <w:r>
              <w:rPr>
                <w:b/>
                <w:sz w:val="16"/>
              </w:rPr>
              <w:t>0470</w:t>
            </w:r>
            <w:r>
              <w:rPr>
                <w:b/>
                <w:spacing w:val="-1"/>
                <w:sz w:val="16"/>
              </w:rPr>
              <w:t> </w:t>
            </w:r>
            <w:r>
              <w:rPr>
                <w:b/>
                <w:sz w:val="16"/>
              </w:rPr>
              <w:t>Payroll</w:t>
            </w:r>
            <w:r>
              <w:rPr>
                <w:b/>
                <w:spacing w:val="-1"/>
                <w:sz w:val="16"/>
              </w:rPr>
              <w:t> </w:t>
            </w:r>
            <w:r>
              <w:rPr>
                <w:b/>
                <w:sz w:val="16"/>
              </w:rPr>
              <w:t>Deductions</w:t>
            </w:r>
            <w:r>
              <w:rPr>
                <w:b/>
                <w:spacing w:val="-1"/>
                <w:sz w:val="16"/>
              </w:rPr>
              <w:t> </w:t>
            </w:r>
            <w:r>
              <w:rPr>
                <w:b/>
                <w:sz w:val="16"/>
              </w:rPr>
              <w:t>&amp;</w:t>
            </w:r>
            <w:r>
              <w:rPr>
                <w:b/>
                <w:spacing w:val="-1"/>
                <w:sz w:val="16"/>
              </w:rPr>
              <w:t> </w:t>
            </w:r>
            <w:r>
              <w:rPr>
                <w:b/>
                <w:spacing w:val="-2"/>
                <w:sz w:val="16"/>
              </w:rPr>
              <w:t>Withholdings</w:t>
            </w:r>
          </w:p>
        </w:tc>
        <w:tc>
          <w:tcPr>
            <w:tcW w:w="1427" w:type="dxa"/>
          </w:tcPr>
          <w:p>
            <w:pPr>
              <w:pStyle w:val="TableParagraph"/>
              <w:spacing w:line="164" w:lineRule="exact" w:before="40"/>
              <w:ind w:right="46"/>
              <w:jc w:val="right"/>
              <w:rPr>
                <w:b/>
                <w:sz w:val="16"/>
              </w:rPr>
            </w:pPr>
            <w:r>
              <w:rPr>
                <w:b/>
                <w:spacing w:val="-2"/>
                <w:sz w:val="16"/>
              </w:rPr>
              <w:t>$2,351,388.76</w:t>
            </w:r>
          </w:p>
        </w:tc>
      </w:tr>
    </w:tbl>
    <w:p>
      <w:pPr>
        <w:spacing w:line="240" w:lineRule="auto" w:before="6"/>
        <w:rPr>
          <w:b/>
          <w:sz w:val="17"/>
        </w:rPr>
      </w:pPr>
    </w:p>
    <w:p>
      <w:pPr>
        <w:spacing w:before="95"/>
        <w:ind w:left="717" w:right="0" w:firstLine="0"/>
        <w:jc w:val="left"/>
        <w:rPr>
          <w:b/>
          <w:sz w:val="16"/>
        </w:rPr>
      </w:pPr>
      <w:r>
        <w:rPr>
          <w:b/>
          <w:sz w:val="16"/>
        </w:rPr>
        <w:t>0475</w:t>
      </w:r>
      <w:r>
        <w:rPr>
          <w:b/>
          <w:spacing w:val="31"/>
          <w:sz w:val="16"/>
        </w:rPr>
        <w:t> </w:t>
      </w:r>
      <w:r>
        <w:rPr>
          <w:b/>
          <w:sz w:val="16"/>
        </w:rPr>
        <w:t>Employer</w:t>
      </w:r>
      <w:r>
        <w:rPr>
          <w:b/>
          <w:spacing w:val="-1"/>
          <w:sz w:val="16"/>
        </w:rPr>
        <w:t> </w:t>
      </w:r>
      <w:r>
        <w:rPr>
          <w:b/>
          <w:sz w:val="16"/>
        </w:rPr>
        <w:t>Paid</w:t>
      </w:r>
      <w:r>
        <w:rPr>
          <w:b/>
          <w:spacing w:val="-1"/>
          <w:sz w:val="16"/>
        </w:rPr>
        <w:t> </w:t>
      </w:r>
      <w:r>
        <w:rPr>
          <w:b/>
          <w:spacing w:val="-2"/>
          <w:sz w:val="16"/>
        </w:rPr>
        <w:t>Benefits</w:t>
      </w:r>
    </w:p>
    <w:p>
      <w:pPr>
        <w:spacing w:line="240" w:lineRule="auto" w:before="11"/>
        <w:rPr>
          <w:b/>
          <w:sz w:val="7"/>
        </w:rPr>
      </w:pPr>
    </w:p>
    <w:tbl>
      <w:tblPr>
        <w:tblW w:w="0" w:type="auto"/>
        <w:jc w:val="lef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3"/>
        <w:gridCol w:w="5286"/>
        <w:gridCol w:w="2050"/>
      </w:tblGrid>
      <w:tr>
        <w:trPr>
          <w:trHeight w:val="209" w:hRule="atLeast"/>
        </w:trPr>
        <w:tc>
          <w:tcPr>
            <w:tcW w:w="3053" w:type="dxa"/>
          </w:tcPr>
          <w:p>
            <w:pPr>
              <w:pStyle w:val="TableParagraph"/>
              <w:spacing w:line="179" w:lineRule="exact"/>
              <w:ind w:left="50"/>
              <w:rPr>
                <w:sz w:val="16"/>
              </w:rPr>
            </w:pPr>
            <w:r>
              <w:rPr>
                <w:sz w:val="16"/>
              </w:rPr>
              <w:t>EMP01</w:t>
            </w:r>
            <w:r>
              <w:rPr>
                <w:spacing w:val="-6"/>
                <w:sz w:val="16"/>
              </w:rPr>
              <w:t> </w:t>
            </w:r>
            <w:r>
              <w:rPr>
                <w:spacing w:val="-2"/>
                <w:sz w:val="16"/>
              </w:rPr>
              <w:t>EMPLOYERTEAMSTERS</w:t>
            </w:r>
          </w:p>
        </w:tc>
        <w:tc>
          <w:tcPr>
            <w:tcW w:w="5286" w:type="dxa"/>
          </w:tcPr>
          <w:p>
            <w:pPr>
              <w:pStyle w:val="TableParagraph"/>
              <w:spacing w:line="179" w:lineRule="exact"/>
              <w:ind w:left="566"/>
              <w:rPr>
                <w:sz w:val="16"/>
              </w:rPr>
            </w:pPr>
            <w:r>
              <w:rPr>
                <w:sz w:val="16"/>
              </w:rPr>
              <w:t>EMPLOYER</w:t>
            </w:r>
            <w:r>
              <w:rPr>
                <w:spacing w:val="-9"/>
                <w:sz w:val="16"/>
              </w:rPr>
              <w:t> </w:t>
            </w:r>
            <w:r>
              <w:rPr>
                <w:sz w:val="16"/>
              </w:rPr>
              <w:t>VISION-P-215</w:t>
            </w:r>
            <w:r>
              <w:rPr>
                <w:spacing w:val="28"/>
                <w:sz w:val="16"/>
              </w:rPr>
              <w:t> </w:t>
            </w:r>
            <w:r>
              <w:rPr>
                <w:sz w:val="16"/>
              </w:rPr>
              <w:t>SEPTEMBER</w:t>
            </w:r>
            <w:r>
              <w:rPr>
                <w:spacing w:val="-9"/>
                <w:sz w:val="16"/>
              </w:rPr>
              <w:t> </w:t>
            </w:r>
            <w:r>
              <w:rPr>
                <w:spacing w:val="-4"/>
                <w:sz w:val="16"/>
              </w:rPr>
              <w:t>2023</w:t>
            </w:r>
          </w:p>
        </w:tc>
        <w:tc>
          <w:tcPr>
            <w:tcW w:w="2050" w:type="dxa"/>
          </w:tcPr>
          <w:p>
            <w:pPr>
              <w:pStyle w:val="TableParagraph"/>
              <w:spacing w:line="179" w:lineRule="exact"/>
              <w:ind w:right="46"/>
              <w:jc w:val="right"/>
              <w:rPr>
                <w:sz w:val="16"/>
              </w:rPr>
            </w:pPr>
            <w:r>
              <w:rPr>
                <w:spacing w:val="-2"/>
                <w:sz w:val="16"/>
              </w:rPr>
              <w:t>$3,259.00</w:t>
            </w:r>
          </w:p>
        </w:tc>
      </w:tr>
      <w:tr>
        <w:trPr>
          <w:trHeight w:val="240" w:hRule="atLeast"/>
        </w:trPr>
        <w:tc>
          <w:tcPr>
            <w:tcW w:w="3053" w:type="dxa"/>
          </w:tcPr>
          <w:p>
            <w:pPr>
              <w:pStyle w:val="TableParagraph"/>
              <w:rPr>
                <w:rFonts w:ascii="Times New Roman"/>
                <w:sz w:val="16"/>
              </w:rPr>
            </w:pPr>
          </w:p>
        </w:tc>
        <w:tc>
          <w:tcPr>
            <w:tcW w:w="5286" w:type="dxa"/>
          </w:tcPr>
          <w:p>
            <w:pPr>
              <w:pStyle w:val="TableParagraph"/>
              <w:spacing w:before="25"/>
              <w:ind w:left="566"/>
              <w:rPr>
                <w:sz w:val="16"/>
              </w:rPr>
            </w:pPr>
            <w:r>
              <w:rPr>
                <w:sz w:val="16"/>
              </w:rPr>
              <w:t>EMPLOYER</w:t>
            </w:r>
            <w:r>
              <w:rPr>
                <w:spacing w:val="-9"/>
                <w:sz w:val="16"/>
              </w:rPr>
              <w:t> </w:t>
            </w:r>
            <w:r>
              <w:rPr>
                <w:sz w:val="16"/>
              </w:rPr>
              <w:t>DENTAL-P-212</w:t>
            </w:r>
            <w:r>
              <w:rPr>
                <w:spacing w:val="27"/>
                <w:sz w:val="16"/>
              </w:rPr>
              <w:t> </w:t>
            </w:r>
            <w:r>
              <w:rPr>
                <w:sz w:val="16"/>
              </w:rPr>
              <w:t>SEPTEMBER</w:t>
            </w:r>
            <w:r>
              <w:rPr>
                <w:spacing w:val="-9"/>
                <w:sz w:val="16"/>
              </w:rPr>
              <w:t> </w:t>
            </w:r>
            <w:r>
              <w:rPr>
                <w:spacing w:val="-4"/>
                <w:sz w:val="16"/>
              </w:rPr>
              <w:t>2023</w:t>
            </w:r>
          </w:p>
        </w:tc>
        <w:tc>
          <w:tcPr>
            <w:tcW w:w="2050" w:type="dxa"/>
          </w:tcPr>
          <w:p>
            <w:pPr>
              <w:pStyle w:val="TableParagraph"/>
              <w:spacing w:before="25"/>
              <w:ind w:right="46"/>
              <w:jc w:val="right"/>
              <w:rPr>
                <w:sz w:val="16"/>
              </w:rPr>
            </w:pPr>
            <w:r>
              <w:rPr>
                <w:spacing w:val="-2"/>
                <w:sz w:val="16"/>
              </w:rPr>
              <w:t>$5,122.00</w:t>
            </w:r>
          </w:p>
        </w:tc>
      </w:tr>
      <w:tr>
        <w:trPr>
          <w:trHeight w:val="240" w:hRule="atLeast"/>
        </w:trPr>
        <w:tc>
          <w:tcPr>
            <w:tcW w:w="3053" w:type="dxa"/>
          </w:tcPr>
          <w:p>
            <w:pPr>
              <w:pStyle w:val="TableParagraph"/>
              <w:spacing w:before="25"/>
              <w:ind w:left="198"/>
              <w:rPr>
                <w:sz w:val="16"/>
              </w:rPr>
            </w:pPr>
            <w:r>
              <w:rPr>
                <w:sz w:val="16"/>
              </w:rPr>
              <w:t>ZZ01</w:t>
            </w:r>
            <w:r>
              <w:rPr>
                <w:spacing w:val="3"/>
                <w:sz w:val="16"/>
              </w:rPr>
              <w:t> </w:t>
            </w:r>
            <w:r>
              <w:rPr>
                <w:spacing w:val="-2"/>
                <w:sz w:val="16"/>
              </w:rPr>
              <w:t>PNCBANKPAYROLL</w:t>
            </w:r>
          </w:p>
        </w:tc>
        <w:tc>
          <w:tcPr>
            <w:tcW w:w="5286" w:type="dxa"/>
          </w:tcPr>
          <w:p>
            <w:pPr>
              <w:pStyle w:val="TableParagraph"/>
              <w:spacing w:before="25"/>
              <w:ind w:left="566"/>
              <w:rPr>
                <w:sz w:val="16"/>
              </w:rPr>
            </w:pPr>
            <w:r>
              <w:rPr>
                <w:sz w:val="16"/>
              </w:rPr>
              <w:t>EMPLOYER</w:t>
            </w:r>
            <w:r>
              <w:rPr>
                <w:spacing w:val="-8"/>
                <w:sz w:val="16"/>
              </w:rPr>
              <w:t> </w:t>
            </w:r>
            <w:r>
              <w:rPr>
                <w:sz w:val="16"/>
              </w:rPr>
              <w:t>-</w:t>
            </w:r>
            <w:r>
              <w:rPr>
                <w:spacing w:val="-8"/>
                <w:sz w:val="16"/>
              </w:rPr>
              <w:t> </w:t>
            </w:r>
            <w:r>
              <w:rPr>
                <w:sz w:val="16"/>
              </w:rPr>
              <w:t>Social</w:t>
            </w:r>
            <w:r>
              <w:rPr>
                <w:spacing w:val="-8"/>
                <w:sz w:val="16"/>
              </w:rPr>
              <w:t> </w:t>
            </w:r>
            <w:r>
              <w:rPr>
                <w:spacing w:val="-2"/>
                <w:sz w:val="16"/>
              </w:rPr>
              <w:t>Security</w:t>
            </w:r>
          </w:p>
        </w:tc>
        <w:tc>
          <w:tcPr>
            <w:tcW w:w="2050" w:type="dxa"/>
          </w:tcPr>
          <w:p>
            <w:pPr>
              <w:pStyle w:val="TableParagraph"/>
              <w:spacing w:before="25"/>
              <w:ind w:right="48"/>
              <w:jc w:val="right"/>
              <w:rPr>
                <w:sz w:val="16"/>
              </w:rPr>
            </w:pPr>
            <w:r>
              <w:rPr>
                <w:spacing w:val="-2"/>
                <w:sz w:val="16"/>
              </w:rPr>
              <w:t>$24.86</w:t>
            </w:r>
          </w:p>
        </w:tc>
      </w:tr>
      <w:tr>
        <w:trPr>
          <w:trHeight w:val="240" w:hRule="atLeast"/>
        </w:trPr>
        <w:tc>
          <w:tcPr>
            <w:tcW w:w="3053" w:type="dxa"/>
          </w:tcPr>
          <w:p>
            <w:pPr>
              <w:pStyle w:val="TableParagraph"/>
              <w:rPr>
                <w:rFonts w:ascii="Times New Roman"/>
                <w:sz w:val="16"/>
              </w:rPr>
            </w:pPr>
          </w:p>
        </w:tc>
        <w:tc>
          <w:tcPr>
            <w:tcW w:w="5286" w:type="dxa"/>
          </w:tcPr>
          <w:p>
            <w:pPr>
              <w:pStyle w:val="TableParagraph"/>
              <w:spacing w:before="25"/>
              <w:ind w:left="566"/>
              <w:rPr>
                <w:sz w:val="16"/>
              </w:rPr>
            </w:pPr>
            <w:r>
              <w:rPr>
                <w:sz w:val="16"/>
              </w:rPr>
              <w:t>EMPLOYER</w:t>
            </w:r>
            <w:r>
              <w:rPr>
                <w:spacing w:val="-7"/>
                <w:sz w:val="16"/>
              </w:rPr>
              <w:t> </w:t>
            </w:r>
            <w:r>
              <w:rPr>
                <w:sz w:val="16"/>
              </w:rPr>
              <w:t>-</w:t>
            </w:r>
            <w:r>
              <w:rPr>
                <w:spacing w:val="-6"/>
                <w:sz w:val="16"/>
              </w:rPr>
              <w:t> </w:t>
            </w:r>
            <w:r>
              <w:rPr>
                <w:spacing w:val="-2"/>
                <w:sz w:val="16"/>
              </w:rPr>
              <w:t>Medicare</w:t>
            </w:r>
          </w:p>
        </w:tc>
        <w:tc>
          <w:tcPr>
            <w:tcW w:w="2050" w:type="dxa"/>
          </w:tcPr>
          <w:p>
            <w:pPr>
              <w:pStyle w:val="TableParagraph"/>
              <w:spacing w:before="25"/>
              <w:ind w:right="46"/>
              <w:jc w:val="right"/>
              <w:rPr>
                <w:sz w:val="16"/>
              </w:rPr>
            </w:pPr>
            <w:r>
              <w:rPr>
                <w:spacing w:val="-2"/>
                <w:sz w:val="16"/>
              </w:rPr>
              <w:t>$17,192.47</w:t>
            </w:r>
          </w:p>
        </w:tc>
      </w:tr>
      <w:tr>
        <w:trPr>
          <w:trHeight w:val="240" w:hRule="atLeast"/>
        </w:trPr>
        <w:tc>
          <w:tcPr>
            <w:tcW w:w="3053" w:type="dxa"/>
          </w:tcPr>
          <w:p>
            <w:pPr>
              <w:pStyle w:val="TableParagraph"/>
              <w:rPr>
                <w:rFonts w:ascii="Times New Roman"/>
                <w:sz w:val="16"/>
              </w:rPr>
            </w:pPr>
          </w:p>
        </w:tc>
        <w:tc>
          <w:tcPr>
            <w:tcW w:w="5286" w:type="dxa"/>
          </w:tcPr>
          <w:p>
            <w:pPr>
              <w:pStyle w:val="TableParagraph"/>
              <w:spacing w:before="25"/>
              <w:ind w:left="566"/>
              <w:rPr>
                <w:sz w:val="16"/>
              </w:rPr>
            </w:pPr>
            <w:r>
              <w:rPr>
                <w:sz w:val="16"/>
              </w:rPr>
              <w:t>EMPLOYER</w:t>
            </w:r>
            <w:r>
              <w:rPr>
                <w:spacing w:val="-7"/>
                <w:sz w:val="16"/>
              </w:rPr>
              <w:t> </w:t>
            </w:r>
            <w:r>
              <w:rPr>
                <w:sz w:val="16"/>
              </w:rPr>
              <w:t>-</w:t>
            </w:r>
            <w:r>
              <w:rPr>
                <w:spacing w:val="-6"/>
                <w:sz w:val="16"/>
              </w:rPr>
              <w:t> </w:t>
            </w:r>
            <w:r>
              <w:rPr>
                <w:spacing w:val="-2"/>
                <w:sz w:val="16"/>
              </w:rPr>
              <w:t>Medicare</w:t>
            </w:r>
          </w:p>
        </w:tc>
        <w:tc>
          <w:tcPr>
            <w:tcW w:w="2050" w:type="dxa"/>
          </w:tcPr>
          <w:p>
            <w:pPr>
              <w:pStyle w:val="TableParagraph"/>
              <w:spacing w:before="25"/>
              <w:ind w:right="49"/>
              <w:jc w:val="right"/>
              <w:rPr>
                <w:sz w:val="16"/>
              </w:rPr>
            </w:pPr>
            <w:r>
              <w:rPr>
                <w:spacing w:val="-2"/>
                <w:sz w:val="16"/>
              </w:rPr>
              <w:t>$5.81</w:t>
            </w:r>
          </w:p>
        </w:tc>
      </w:tr>
      <w:tr>
        <w:trPr>
          <w:trHeight w:val="240" w:hRule="atLeast"/>
        </w:trPr>
        <w:tc>
          <w:tcPr>
            <w:tcW w:w="3053" w:type="dxa"/>
          </w:tcPr>
          <w:p>
            <w:pPr>
              <w:pStyle w:val="TableParagraph"/>
              <w:rPr>
                <w:rFonts w:ascii="Times New Roman"/>
                <w:sz w:val="16"/>
              </w:rPr>
            </w:pPr>
          </w:p>
        </w:tc>
        <w:tc>
          <w:tcPr>
            <w:tcW w:w="5286" w:type="dxa"/>
          </w:tcPr>
          <w:p>
            <w:pPr>
              <w:pStyle w:val="TableParagraph"/>
              <w:spacing w:before="25"/>
              <w:ind w:left="566"/>
              <w:rPr>
                <w:sz w:val="16"/>
              </w:rPr>
            </w:pPr>
            <w:r>
              <w:rPr>
                <w:sz w:val="16"/>
              </w:rPr>
              <w:t>EMPLOYER</w:t>
            </w:r>
            <w:r>
              <w:rPr>
                <w:spacing w:val="-7"/>
                <w:sz w:val="16"/>
              </w:rPr>
              <w:t> </w:t>
            </w:r>
            <w:r>
              <w:rPr>
                <w:sz w:val="16"/>
              </w:rPr>
              <w:t>-</w:t>
            </w:r>
            <w:r>
              <w:rPr>
                <w:spacing w:val="-6"/>
                <w:sz w:val="16"/>
              </w:rPr>
              <w:t> </w:t>
            </w:r>
            <w:r>
              <w:rPr>
                <w:spacing w:val="-2"/>
                <w:sz w:val="16"/>
              </w:rPr>
              <w:t>Medicare</w:t>
            </w:r>
          </w:p>
        </w:tc>
        <w:tc>
          <w:tcPr>
            <w:tcW w:w="2050" w:type="dxa"/>
          </w:tcPr>
          <w:p>
            <w:pPr>
              <w:pStyle w:val="TableParagraph"/>
              <w:spacing w:before="25"/>
              <w:ind w:right="46"/>
              <w:jc w:val="right"/>
              <w:rPr>
                <w:sz w:val="16"/>
              </w:rPr>
            </w:pPr>
            <w:r>
              <w:rPr>
                <w:spacing w:val="-2"/>
                <w:sz w:val="16"/>
              </w:rPr>
              <w:t>$17,485.27</w:t>
            </w:r>
          </w:p>
        </w:tc>
      </w:tr>
      <w:tr>
        <w:trPr>
          <w:trHeight w:val="209" w:hRule="atLeast"/>
        </w:trPr>
        <w:tc>
          <w:tcPr>
            <w:tcW w:w="3053" w:type="dxa"/>
          </w:tcPr>
          <w:p>
            <w:pPr>
              <w:pStyle w:val="TableParagraph"/>
              <w:rPr>
                <w:rFonts w:ascii="Times New Roman"/>
                <w:sz w:val="14"/>
              </w:rPr>
            </w:pPr>
          </w:p>
        </w:tc>
        <w:tc>
          <w:tcPr>
            <w:tcW w:w="5286" w:type="dxa"/>
          </w:tcPr>
          <w:p>
            <w:pPr>
              <w:pStyle w:val="TableParagraph"/>
              <w:spacing w:line="164" w:lineRule="exact" w:before="25"/>
              <w:ind w:left="566"/>
              <w:rPr>
                <w:sz w:val="16"/>
              </w:rPr>
            </w:pPr>
            <w:r>
              <w:rPr>
                <w:sz w:val="16"/>
              </w:rPr>
              <w:t>EMPLOYER</w:t>
            </w:r>
            <w:r>
              <w:rPr>
                <w:spacing w:val="-8"/>
                <w:sz w:val="16"/>
              </w:rPr>
              <w:t> </w:t>
            </w:r>
            <w:r>
              <w:rPr>
                <w:sz w:val="16"/>
              </w:rPr>
              <w:t>-</w:t>
            </w:r>
            <w:r>
              <w:rPr>
                <w:spacing w:val="-8"/>
                <w:sz w:val="16"/>
              </w:rPr>
              <w:t> </w:t>
            </w:r>
            <w:r>
              <w:rPr>
                <w:sz w:val="16"/>
              </w:rPr>
              <w:t>Social</w:t>
            </w:r>
            <w:r>
              <w:rPr>
                <w:spacing w:val="-8"/>
                <w:sz w:val="16"/>
              </w:rPr>
              <w:t> </w:t>
            </w:r>
            <w:r>
              <w:rPr>
                <w:spacing w:val="-2"/>
                <w:sz w:val="16"/>
              </w:rPr>
              <w:t>Security</w:t>
            </w:r>
          </w:p>
        </w:tc>
        <w:tc>
          <w:tcPr>
            <w:tcW w:w="2050" w:type="dxa"/>
          </w:tcPr>
          <w:p>
            <w:pPr>
              <w:pStyle w:val="TableParagraph"/>
              <w:spacing w:line="164" w:lineRule="exact" w:before="25"/>
              <w:ind w:right="46"/>
              <w:jc w:val="right"/>
              <w:rPr>
                <w:sz w:val="16"/>
              </w:rPr>
            </w:pPr>
            <w:r>
              <w:rPr>
                <w:spacing w:val="-2"/>
                <w:sz w:val="16"/>
              </w:rPr>
              <w:t>$73,512.19</w:t>
            </w:r>
          </w:p>
        </w:tc>
      </w:tr>
    </w:tbl>
    <w:p>
      <w:pPr>
        <w:spacing w:after="0" w:line="164" w:lineRule="exact"/>
        <w:jc w:val="right"/>
        <w:rPr>
          <w:sz w:val="16"/>
        </w:rPr>
        <w:sectPr>
          <w:pgSz w:w="12240" w:h="15840"/>
          <w:pgMar w:header="584" w:footer="0" w:top="1880" w:bottom="280" w:left="340" w:right="260"/>
        </w:sectPr>
      </w:pPr>
    </w:p>
    <w:p>
      <w:pPr>
        <w:spacing w:line="240" w:lineRule="auto" w:before="3"/>
        <w:rPr>
          <w:b/>
          <w:sz w:val="15"/>
        </w:rPr>
      </w:pPr>
    </w:p>
    <w:p>
      <w:pPr>
        <w:spacing w:before="95"/>
        <w:ind w:left="717" w:right="0" w:firstLine="0"/>
        <w:jc w:val="left"/>
        <w:rPr>
          <w:b/>
          <w:sz w:val="16"/>
        </w:rPr>
      </w:pPr>
      <w:r>
        <w:rPr>
          <w:b/>
          <w:sz w:val="16"/>
        </w:rPr>
        <w:t>0475</w:t>
      </w:r>
      <w:r>
        <w:rPr>
          <w:b/>
          <w:spacing w:val="31"/>
          <w:sz w:val="16"/>
        </w:rPr>
        <w:t> </w:t>
      </w:r>
      <w:r>
        <w:rPr>
          <w:b/>
          <w:sz w:val="16"/>
        </w:rPr>
        <w:t>Employer</w:t>
      </w:r>
      <w:r>
        <w:rPr>
          <w:b/>
          <w:spacing w:val="-1"/>
          <w:sz w:val="16"/>
        </w:rPr>
        <w:t> </w:t>
      </w:r>
      <w:r>
        <w:rPr>
          <w:b/>
          <w:sz w:val="16"/>
        </w:rPr>
        <w:t>Paid</w:t>
      </w:r>
      <w:r>
        <w:rPr>
          <w:b/>
          <w:spacing w:val="-1"/>
          <w:sz w:val="16"/>
        </w:rPr>
        <w:t> </w:t>
      </w:r>
      <w:r>
        <w:rPr>
          <w:b/>
          <w:spacing w:val="-2"/>
          <w:sz w:val="16"/>
        </w:rPr>
        <w:t>Benefits</w:t>
      </w:r>
    </w:p>
    <w:p>
      <w:pPr>
        <w:spacing w:line="240" w:lineRule="auto" w:before="10"/>
        <w:rPr>
          <w:b/>
          <w:sz w:val="7"/>
        </w:rPr>
      </w:pP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7"/>
        <w:gridCol w:w="5606"/>
        <w:gridCol w:w="1360"/>
      </w:tblGrid>
      <w:tr>
        <w:trPr>
          <w:trHeight w:val="209" w:hRule="atLeast"/>
        </w:trPr>
        <w:tc>
          <w:tcPr>
            <w:tcW w:w="3817" w:type="dxa"/>
          </w:tcPr>
          <w:p>
            <w:pPr>
              <w:pStyle w:val="TableParagraph"/>
              <w:spacing w:line="179" w:lineRule="exact"/>
              <w:ind w:left="588"/>
              <w:rPr>
                <w:sz w:val="16"/>
              </w:rPr>
            </w:pPr>
            <w:r>
              <w:rPr>
                <w:sz w:val="16"/>
              </w:rPr>
              <w:t>ZZ01</w:t>
            </w:r>
            <w:r>
              <w:rPr>
                <w:spacing w:val="3"/>
                <w:sz w:val="16"/>
              </w:rPr>
              <w:t> </w:t>
            </w:r>
            <w:r>
              <w:rPr>
                <w:spacing w:val="-2"/>
                <w:sz w:val="16"/>
              </w:rPr>
              <w:t>PNCBANKPAYROLL</w:t>
            </w:r>
          </w:p>
        </w:tc>
        <w:tc>
          <w:tcPr>
            <w:tcW w:w="5606" w:type="dxa"/>
          </w:tcPr>
          <w:p>
            <w:pPr>
              <w:pStyle w:val="TableParagraph"/>
              <w:spacing w:line="179" w:lineRule="exact"/>
              <w:ind w:left="192"/>
              <w:rPr>
                <w:sz w:val="16"/>
              </w:rPr>
            </w:pPr>
            <w:r>
              <w:rPr>
                <w:sz w:val="16"/>
              </w:rPr>
              <w:t>EMPLOYER</w:t>
            </w:r>
            <w:r>
              <w:rPr>
                <w:spacing w:val="-8"/>
                <w:sz w:val="16"/>
              </w:rPr>
              <w:t> </w:t>
            </w:r>
            <w:r>
              <w:rPr>
                <w:sz w:val="16"/>
              </w:rPr>
              <w:t>-</w:t>
            </w:r>
            <w:r>
              <w:rPr>
                <w:spacing w:val="-8"/>
                <w:sz w:val="16"/>
              </w:rPr>
              <w:t> </w:t>
            </w:r>
            <w:r>
              <w:rPr>
                <w:sz w:val="16"/>
              </w:rPr>
              <w:t>Social</w:t>
            </w:r>
            <w:r>
              <w:rPr>
                <w:spacing w:val="-8"/>
                <w:sz w:val="16"/>
              </w:rPr>
              <w:t> </w:t>
            </w:r>
            <w:r>
              <w:rPr>
                <w:spacing w:val="-2"/>
                <w:sz w:val="16"/>
              </w:rPr>
              <w:t>Security</w:t>
            </w:r>
          </w:p>
        </w:tc>
        <w:tc>
          <w:tcPr>
            <w:tcW w:w="1360" w:type="dxa"/>
          </w:tcPr>
          <w:p>
            <w:pPr>
              <w:pStyle w:val="TableParagraph"/>
              <w:spacing w:line="179" w:lineRule="exact"/>
              <w:ind w:right="50"/>
              <w:jc w:val="right"/>
              <w:rPr>
                <w:sz w:val="16"/>
              </w:rPr>
            </w:pPr>
            <w:r>
              <w:rPr>
                <w:spacing w:val="-2"/>
                <w:sz w:val="16"/>
              </w:rPr>
              <w:t>$74,764.13</w:t>
            </w:r>
          </w:p>
        </w:tc>
      </w:tr>
      <w:tr>
        <w:trPr>
          <w:trHeight w:val="240" w:hRule="atLeast"/>
        </w:trPr>
        <w:tc>
          <w:tcPr>
            <w:tcW w:w="3817" w:type="dxa"/>
          </w:tcPr>
          <w:p>
            <w:pPr>
              <w:pStyle w:val="TableParagraph"/>
              <w:spacing w:before="25"/>
              <w:ind w:left="445"/>
              <w:rPr>
                <w:sz w:val="16"/>
              </w:rPr>
            </w:pPr>
            <w:r>
              <w:rPr>
                <w:sz w:val="16"/>
              </w:rPr>
              <w:t>HAR02 THE</w:t>
            </w:r>
            <w:r>
              <w:rPr>
                <w:spacing w:val="-4"/>
                <w:sz w:val="16"/>
              </w:rPr>
              <w:t> </w:t>
            </w:r>
            <w:r>
              <w:rPr>
                <w:spacing w:val="-2"/>
                <w:sz w:val="16"/>
              </w:rPr>
              <w:t>HARTFORD</w:t>
            </w:r>
          </w:p>
        </w:tc>
        <w:tc>
          <w:tcPr>
            <w:tcW w:w="5606" w:type="dxa"/>
          </w:tcPr>
          <w:p>
            <w:pPr>
              <w:pStyle w:val="TableParagraph"/>
              <w:spacing w:before="25"/>
              <w:ind w:left="192"/>
              <w:rPr>
                <w:sz w:val="16"/>
              </w:rPr>
            </w:pPr>
            <w:r>
              <w:rPr>
                <w:sz w:val="16"/>
              </w:rPr>
              <w:t>EMPLOYER</w:t>
            </w:r>
            <w:r>
              <w:rPr>
                <w:spacing w:val="-4"/>
                <w:sz w:val="16"/>
              </w:rPr>
              <w:t> </w:t>
            </w:r>
            <w:r>
              <w:rPr>
                <w:sz w:val="16"/>
              </w:rPr>
              <w:t>LIFE</w:t>
            </w:r>
            <w:r>
              <w:rPr>
                <w:spacing w:val="-4"/>
                <w:sz w:val="16"/>
              </w:rPr>
              <w:t> </w:t>
            </w:r>
            <w:r>
              <w:rPr>
                <w:sz w:val="16"/>
              </w:rPr>
              <w:t>INS</w:t>
            </w:r>
            <w:r>
              <w:rPr>
                <w:spacing w:val="-3"/>
                <w:sz w:val="16"/>
              </w:rPr>
              <w:t> </w:t>
            </w:r>
            <w:r>
              <w:rPr>
                <w:sz w:val="16"/>
              </w:rPr>
              <w:t>-</w:t>
            </w:r>
            <w:r>
              <w:rPr>
                <w:spacing w:val="-4"/>
                <w:sz w:val="16"/>
              </w:rPr>
              <w:t> </w:t>
            </w:r>
            <w:r>
              <w:rPr>
                <w:sz w:val="16"/>
              </w:rPr>
              <w:t>213</w:t>
            </w:r>
            <w:r>
              <w:rPr>
                <w:spacing w:val="-4"/>
                <w:sz w:val="16"/>
              </w:rPr>
              <w:t> </w:t>
            </w:r>
            <w:r>
              <w:rPr>
                <w:sz w:val="16"/>
              </w:rPr>
              <w:t>-</w:t>
            </w:r>
            <w:r>
              <w:rPr>
                <w:spacing w:val="-3"/>
                <w:sz w:val="16"/>
              </w:rPr>
              <w:t> </w:t>
            </w:r>
            <w:r>
              <w:rPr>
                <w:sz w:val="16"/>
              </w:rPr>
              <w:t>AUGUST</w:t>
            </w:r>
            <w:r>
              <w:rPr>
                <w:spacing w:val="-3"/>
                <w:sz w:val="16"/>
              </w:rPr>
              <w:t> </w:t>
            </w:r>
            <w:r>
              <w:rPr>
                <w:spacing w:val="-4"/>
                <w:sz w:val="16"/>
              </w:rPr>
              <w:t>2023</w:t>
            </w:r>
          </w:p>
        </w:tc>
        <w:tc>
          <w:tcPr>
            <w:tcW w:w="1360" w:type="dxa"/>
          </w:tcPr>
          <w:p>
            <w:pPr>
              <w:pStyle w:val="TableParagraph"/>
              <w:spacing w:before="25"/>
              <w:ind w:right="49"/>
              <w:jc w:val="right"/>
              <w:rPr>
                <w:sz w:val="16"/>
              </w:rPr>
            </w:pPr>
            <w:r>
              <w:rPr>
                <w:spacing w:val="-2"/>
                <w:sz w:val="16"/>
              </w:rPr>
              <w:t>$8,042.74</w:t>
            </w:r>
          </w:p>
        </w:tc>
      </w:tr>
      <w:tr>
        <w:trPr>
          <w:trHeight w:val="240" w:hRule="atLeast"/>
        </w:trPr>
        <w:tc>
          <w:tcPr>
            <w:tcW w:w="3817" w:type="dxa"/>
          </w:tcPr>
          <w:p>
            <w:pPr>
              <w:pStyle w:val="TableParagraph"/>
              <w:rPr>
                <w:rFonts w:ascii="Times New Roman"/>
                <w:sz w:val="16"/>
              </w:rPr>
            </w:pPr>
          </w:p>
        </w:tc>
        <w:tc>
          <w:tcPr>
            <w:tcW w:w="5606" w:type="dxa"/>
          </w:tcPr>
          <w:p>
            <w:pPr>
              <w:pStyle w:val="TableParagraph"/>
              <w:spacing w:before="25"/>
              <w:ind w:left="192"/>
              <w:rPr>
                <w:sz w:val="16"/>
              </w:rPr>
            </w:pPr>
            <w:r>
              <w:rPr>
                <w:sz w:val="16"/>
              </w:rPr>
              <w:t>EMPLOYER</w:t>
            </w:r>
            <w:r>
              <w:rPr>
                <w:spacing w:val="-4"/>
                <w:sz w:val="16"/>
              </w:rPr>
              <w:t> </w:t>
            </w:r>
            <w:r>
              <w:rPr>
                <w:sz w:val="16"/>
              </w:rPr>
              <w:t>LIFE</w:t>
            </w:r>
            <w:r>
              <w:rPr>
                <w:spacing w:val="-3"/>
                <w:sz w:val="16"/>
              </w:rPr>
              <w:t> </w:t>
            </w:r>
            <w:r>
              <w:rPr>
                <w:sz w:val="16"/>
              </w:rPr>
              <w:t>INS</w:t>
            </w:r>
            <w:r>
              <w:rPr>
                <w:spacing w:val="-4"/>
                <w:sz w:val="16"/>
              </w:rPr>
              <w:t> </w:t>
            </w:r>
            <w:r>
              <w:rPr>
                <w:sz w:val="16"/>
              </w:rPr>
              <w:t>-</w:t>
            </w:r>
            <w:r>
              <w:rPr>
                <w:spacing w:val="-3"/>
                <w:sz w:val="16"/>
              </w:rPr>
              <w:t> </w:t>
            </w:r>
            <w:r>
              <w:rPr>
                <w:sz w:val="16"/>
              </w:rPr>
              <w:t>213</w:t>
            </w:r>
            <w:r>
              <w:rPr>
                <w:spacing w:val="38"/>
                <w:sz w:val="16"/>
              </w:rPr>
              <w:t> </w:t>
            </w:r>
            <w:r>
              <w:rPr>
                <w:sz w:val="16"/>
              </w:rPr>
              <w:t>JULY</w:t>
            </w:r>
            <w:r>
              <w:rPr>
                <w:spacing w:val="-3"/>
                <w:sz w:val="16"/>
              </w:rPr>
              <w:t> </w:t>
            </w:r>
            <w:r>
              <w:rPr>
                <w:spacing w:val="-4"/>
                <w:sz w:val="16"/>
              </w:rPr>
              <w:t>2023</w:t>
            </w:r>
          </w:p>
        </w:tc>
        <w:tc>
          <w:tcPr>
            <w:tcW w:w="1360" w:type="dxa"/>
          </w:tcPr>
          <w:p>
            <w:pPr>
              <w:pStyle w:val="TableParagraph"/>
              <w:spacing w:before="25"/>
              <w:ind w:right="49"/>
              <w:jc w:val="right"/>
              <w:rPr>
                <w:sz w:val="16"/>
              </w:rPr>
            </w:pPr>
            <w:r>
              <w:rPr>
                <w:spacing w:val="-2"/>
                <w:sz w:val="16"/>
              </w:rPr>
              <w:t>$8,042.74</w:t>
            </w:r>
          </w:p>
        </w:tc>
      </w:tr>
      <w:tr>
        <w:trPr>
          <w:trHeight w:val="240" w:hRule="atLeast"/>
        </w:trPr>
        <w:tc>
          <w:tcPr>
            <w:tcW w:w="3817" w:type="dxa"/>
          </w:tcPr>
          <w:p>
            <w:pPr>
              <w:pStyle w:val="TableParagraph"/>
              <w:spacing w:before="25"/>
              <w:ind w:left="588"/>
              <w:rPr>
                <w:sz w:val="16"/>
              </w:rPr>
            </w:pPr>
            <w:r>
              <w:rPr>
                <w:sz w:val="16"/>
              </w:rPr>
              <w:t>ZZ33</w:t>
            </w:r>
            <w:r>
              <w:rPr>
                <w:spacing w:val="3"/>
                <w:sz w:val="16"/>
              </w:rPr>
              <w:t> </w:t>
            </w:r>
            <w:r>
              <w:rPr>
                <w:spacing w:val="-2"/>
                <w:sz w:val="16"/>
              </w:rPr>
              <w:t>VOYARETIREMENTSYSTEM</w:t>
            </w:r>
          </w:p>
        </w:tc>
        <w:tc>
          <w:tcPr>
            <w:tcW w:w="5606" w:type="dxa"/>
          </w:tcPr>
          <w:p>
            <w:pPr>
              <w:pStyle w:val="TableParagraph"/>
              <w:spacing w:before="25"/>
              <w:ind w:left="192"/>
              <w:rPr>
                <w:sz w:val="16"/>
              </w:rPr>
            </w:pPr>
            <w:r>
              <w:rPr>
                <w:sz w:val="16"/>
              </w:rPr>
              <w:t>EMPLOYER</w:t>
            </w:r>
            <w:r>
              <w:rPr>
                <w:spacing w:val="-6"/>
                <w:sz w:val="16"/>
              </w:rPr>
              <w:t> </w:t>
            </w:r>
            <w:r>
              <w:rPr>
                <w:sz w:val="16"/>
              </w:rPr>
              <w:t>-</w:t>
            </w:r>
            <w:r>
              <w:rPr>
                <w:spacing w:val="-5"/>
                <w:sz w:val="16"/>
              </w:rPr>
              <w:t> </w:t>
            </w:r>
            <w:r>
              <w:rPr>
                <w:sz w:val="16"/>
              </w:rPr>
              <w:t>Ret.</w:t>
            </w:r>
            <w:r>
              <w:rPr>
                <w:spacing w:val="-5"/>
                <w:sz w:val="16"/>
              </w:rPr>
              <w:t> </w:t>
            </w:r>
            <w:r>
              <w:rPr>
                <w:sz w:val="16"/>
              </w:rPr>
              <w:t>TG</w:t>
            </w:r>
            <w:r>
              <w:rPr>
                <w:spacing w:val="-5"/>
                <w:sz w:val="16"/>
              </w:rPr>
              <w:t> </w:t>
            </w:r>
            <w:r>
              <w:rPr>
                <w:sz w:val="16"/>
              </w:rPr>
              <w:t>(DC)</w:t>
            </w:r>
            <w:r>
              <w:rPr>
                <w:spacing w:val="-5"/>
                <w:sz w:val="16"/>
              </w:rPr>
              <w:t> </w:t>
            </w:r>
            <w:r>
              <w:rPr>
                <w:spacing w:val="-4"/>
                <w:sz w:val="16"/>
              </w:rPr>
              <w:t>2.75%</w:t>
            </w:r>
          </w:p>
        </w:tc>
        <w:tc>
          <w:tcPr>
            <w:tcW w:w="1360" w:type="dxa"/>
          </w:tcPr>
          <w:p>
            <w:pPr>
              <w:pStyle w:val="TableParagraph"/>
              <w:spacing w:before="25"/>
              <w:ind w:right="49"/>
              <w:jc w:val="right"/>
              <w:rPr>
                <w:sz w:val="16"/>
              </w:rPr>
            </w:pPr>
            <w:r>
              <w:rPr>
                <w:spacing w:val="-2"/>
                <w:sz w:val="16"/>
              </w:rPr>
              <w:t>$1,292.19</w:t>
            </w:r>
          </w:p>
        </w:tc>
      </w:tr>
      <w:tr>
        <w:trPr>
          <w:trHeight w:val="255" w:hRule="atLeast"/>
        </w:trPr>
        <w:tc>
          <w:tcPr>
            <w:tcW w:w="3817" w:type="dxa"/>
          </w:tcPr>
          <w:p>
            <w:pPr>
              <w:pStyle w:val="TableParagraph"/>
              <w:rPr>
                <w:rFonts w:ascii="Times New Roman"/>
                <w:sz w:val="16"/>
              </w:rPr>
            </w:pPr>
          </w:p>
        </w:tc>
        <w:tc>
          <w:tcPr>
            <w:tcW w:w="5606" w:type="dxa"/>
          </w:tcPr>
          <w:p>
            <w:pPr>
              <w:pStyle w:val="TableParagraph"/>
              <w:spacing w:before="25"/>
              <w:ind w:left="192"/>
              <w:rPr>
                <w:sz w:val="16"/>
              </w:rPr>
            </w:pPr>
            <w:r>
              <w:rPr>
                <w:sz w:val="16"/>
              </w:rPr>
              <w:t>EMPLOYER</w:t>
            </w:r>
            <w:r>
              <w:rPr>
                <w:spacing w:val="-6"/>
                <w:sz w:val="16"/>
              </w:rPr>
              <w:t> </w:t>
            </w:r>
            <w:r>
              <w:rPr>
                <w:sz w:val="16"/>
              </w:rPr>
              <w:t>-</w:t>
            </w:r>
            <w:r>
              <w:rPr>
                <w:spacing w:val="-5"/>
                <w:sz w:val="16"/>
              </w:rPr>
              <w:t> </w:t>
            </w:r>
            <w:r>
              <w:rPr>
                <w:sz w:val="16"/>
              </w:rPr>
              <w:t>Ret.</w:t>
            </w:r>
            <w:r>
              <w:rPr>
                <w:spacing w:val="-5"/>
                <w:sz w:val="16"/>
              </w:rPr>
              <w:t> </w:t>
            </w:r>
            <w:r>
              <w:rPr>
                <w:sz w:val="16"/>
              </w:rPr>
              <w:t>TG</w:t>
            </w:r>
            <w:r>
              <w:rPr>
                <w:spacing w:val="-5"/>
                <w:sz w:val="16"/>
              </w:rPr>
              <w:t> </w:t>
            </w:r>
            <w:r>
              <w:rPr>
                <w:sz w:val="16"/>
              </w:rPr>
              <w:t>(DC)</w:t>
            </w:r>
            <w:r>
              <w:rPr>
                <w:spacing w:val="-5"/>
                <w:sz w:val="16"/>
              </w:rPr>
              <w:t> </w:t>
            </w:r>
            <w:r>
              <w:rPr>
                <w:spacing w:val="-4"/>
                <w:sz w:val="16"/>
              </w:rPr>
              <w:t>2.75%</w:t>
            </w:r>
          </w:p>
        </w:tc>
        <w:tc>
          <w:tcPr>
            <w:tcW w:w="1360" w:type="dxa"/>
          </w:tcPr>
          <w:p>
            <w:pPr>
              <w:pStyle w:val="TableParagraph"/>
              <w:spacing w:before="25"/>
              <w:ind w:right="49"/>
              <w:jc w:val="right"/>
              <w:rPr>
                <w:sz w:val="16"/>
              </w:rPr>
            </w:pPr>
            <w:r>
              <w:rPr>
                <w:spacing w:val="-2"/>
                <w:sz w:val="16"/>
              </w:rPr>
              <w:t>$1,368.47</w:t>
            </w:r>
          </w:p>
        </w:tc>
      </w:tr>
      <w:tr>
        <w:trPr>
          <w:trHeight w:val="375" w:hRule="atLeast"/>
        </w:trPr>
        <w:tc>
          <w:tcPr>
            <w:tcW w:w="3817" w:type="dxa"/>
          </w:tcPr>
          <w:p>
            <w:pPr>
              <w:pStyle w:val="TableParagraph"/>
              <w:rPr>
                <w:rFonts w:ascii="Times New Roman"/>
                <w:sz w:val="16"/>
              </w:rPr>
            </w:pPr>
          </w:p>
        </w:tc>
        <w:tc>
          <w:tcPr>
            <w:tcW w:w="5606" w:type="dxa"/>
          </w:tcPr>
          <w:p>
            <w:pPr>
              <w:pStyle w:val="TableParagraph"/>
              <w:spacing w:before="40"/>
              <w:ind w:right="425"/>
              <w:jc w:val="right"/>
              <w:rPr>
                <w:b/>
                <w:sz w:val="16"/>
              </w:rPr>
            </w:pPr>
            <w:r>
              <w:rPr>
                <w:b/>
                <w:sz w:val="16"/>
              </w:rPr>
              <w:t>Total</w:t>
            </w:r>
            <w:r>
              <w:rPr>
                <w:b/>
                <w:spacing w:val="-1"/>
                <w:sz w:val="16"/>
              </w:rPr>
              <w:t> </w:t>
            </w:r>
            <w:r>
              <w:rPr>
                <w:b/>
                <w:sz w:val="16"/>
              </w:rPr>
              <w:t>for</w:t>
            </w:r>
            <w:r>
              <w:rPr>
                <w:b/>
                <w:spacing w:val="-1"/>
                <w:sz w:val="16"/>
              </w:rPr>
              <w:t> </w:t>
            </w:r>
            <w:r>
              <w:rPr>
                <w:b/>
                <w:sz w:val="16"/>
              </w:rPr>
              <w:t>0475</w:t>
            </w:r>
            <w:r>
              <w:rPr>
                <w:b/>
                <w:spacing w:val="-1"/>
                <w:sz w:val="16"/>
              </w:rPr>
              <w:t> </w:t>
            </w:r>
            <w:r>
              <w:rPr>
                <w:b/>
                <w:sz w:val="16"/>
              </w:rPr>
              <w:t>Employer</w:t>
            </w:r>
            <w:r>
              <w:rPr>
                <w:b/>
                <w:spacing w:val="-1"/>
                <w:sz w:val="16"/>
              </w:rPr>
              <w:t> </w:t>
            </w:r>
            <w:r>
              <w:rPr>
                <w:b/>
                <w:sz w:val="16"/>
              </w:rPr>
              <w:t>Paid</w:t>
            </w:r>
            <w:r>
              <w:rPr>
                <w:b/>
                <w:spacing w:val="-1"/>
                <w:sz w:val="16"/>
              </w:rPr>
              <w:t> </w:t>
            </w:r>
            <w:r>
              <w:rPr>
                <w:b/>
                <w:spacing w:val="-2"/>
                <w:sz w:val="16"/>
              </w:rPr>
              <w:t>Benefits</w:t>
            </w:r>
          </w:p>
        </w:tc>
        <w:tc>
          <w:tcPr>
            <w:tcW w:w="1360" w:type="dxa"/>
          </w:tcPr>
          <w:p>
            <w:pPr>
              <w:pStyle w:val="TableParagraph"/>
              <w:spacing w:before="40"/>
              <w:ind w:right="50"/>
              <w:jc w:val="right"/>
              <w:rPr>
                <w:b/>
                <w:sz w:val="16"/>
              </w:rPr>
            </w:pPr>
            <w:r>
              <w:rPr>
                <w:b/>
                <w:spacing w:val="-2"/>
                <w:sz w:val="16"/>
              </w:rPr>
              <w:t>$210,111.87</w:t>
            </w:r>
          </w:p>
        </w:tc>
      </w:tr>
      <w:tr>
        <w:trPr>
          <w:trHeight w:val="375" w:hRule="atLeast"/>
        </w:trPr>
        <w:tc>
          <w:tcPr>
            <w:tcW w:w="3817" w:type="dxa"/>
          </w:tcPr>
          <w:p>
            <w:pPr>
              <w:pStyle w:val="TableParagraph"/>
              <w:spacing w:before="145"/>
              <w:ind w:left="50"/>
              <w:rPr>
                <w:b/>
                <w:sz w:val="16"/>
              </w:rPr>
            </w:pPr>
            <w:r>
              <w:rPr>
                <w:b/>
                <w:sz w:val="16"/>
              </w:rPr>
              <w:t>280</w:t>
            </w:r>
            <w:r>
              <w:rPr>
                <w:b/>
                <w:spacing w:val="33"/>
                <w:sz w:val="16"/>
              </w:rPr>
              <w:t> </w:t>
            </w:r>
            <w:r>
              <w:rPr>
                <w:b/>
                <w:sz w:val="16"/>
              </w:rPr>
              <w:t>Other</w:t>
            </w:r>
            <w:r>
              <w:rPr>
                <w:b/>
                <w:spacing w:val="-1"/>
                <w:sz w:val="16"/>
              </w:rPr>
              <w:t> </w:t>
            </w:r>
            <w:r>
              <w:rPr>
                <w:b/>
                <w:sz w:val="16"/>
              </w:rPr>
              <w:t>Post</w:t>
            </w:r>
            <w:r>
              <w:rPr>
                <w:b/>
                <w:spacing w:val="-1"/>
                <w:sz w:val="16"/>
              </w:rPr>
              <w:t> </w:t>
            </w:r>
            <w:r>
              <w:rPr>
                <w:b/>
                <w:sz w:val="16"/>
              </w:rPr>
              <w:t>Employment</w:t>
            </w:r>
            <w:r>
              <w:rPr>
                <w:b/>
                <w:spacing w:val="-1"/>
                <w:sz w:val="16"/>
              </w:rPr>
              <w:t> </w:t>
            </w:r>
            <w:r>
              <w:rPr>
                <w:b/>
                <w:spacing w:val="-2"/>
                <w:sz w:val="16"/>
              </w:rPr>
              <w:t>Benefits</w:t>
            </w:r>
          </w:p>
        </w:tc>
        <w:tc>
          <w:tcPr>
            <w:tcW w:w="5606" w:type="dxa"/>
          </w:tcPr>
          <w:p>
            <w:pPr>
              <w:pStyle w:val="TableParagraph"/>
              <w:rPr>
                <w:rFonts w:ascii="Times New Roman"/>
                <w:sz w:val="16"/>
              </w:rPr>
            </w:pPr>
          </w:p>
        </w:tc>
        <w:tc>
          <w:tcPr>
            <w:tcW w:w="1360" w:type="dxa"/>
          </w:tcPr>
          <w:p>
            <w:pPr>
              <w:pStyle w:val="TableParagraph"/>
              <w:rPr>
                <w:rFonts w:ascii="Times New Roman"/>
                <w:sz w:val="16"/>
              </w:rPr>
            </w:pPr>
          </w:p>
        </w:tc>
      </w:tr>
      <w:tr>
        <w:trPr>
          <w:trHeight w:val="255" w:hRule="atLeast"/>
        </w:trPr>
        <w:tc>
          <w:tcPr>
            <w:tcW w:w="3817" w:type="dxa"/>
          </w:tcPr>
          <w:p>
            <w:pPr>
              <w:pStyle w:val="TableParagraph"/>
              <w:spacing w:before="40"/>
              <w:ind w:left="517"/>
              <w:rPr>
                <w:sz w:val="16"/>
              </w:rPr>
            </w:pPr>
            <w:r>
              <w:rPr>
                <w:sz w:val="16"/>
              </w:rPr>
              <w:t>95031</w:t>
            </w:r>
            <w:r>
              <w:rPr>
                <w:spacing w:val="-3"/>
                <w:sz w:val="16"/>
              </w:rPr>
              <w:t> </w:t>
            </w:r>
            <w:r>
              <w:rPr>
                <w:spacing w:val="-2"/>
                <w:sz w:val="16"/>
              </w:rPr>
              <w:t>DIMATTEO/PAULE&amp;KAREN</w:t>
            </w:r>
          </w:p>
        </w:tc>
        <w:tc>
          <w:tcPr>
            <w:tcW w:w="5606" w:type="dxa"/>
          </w:tcPr>
          <w:p>
            <w:pPr>
              <w:pStyle w:val="TableParagraph"/>
              <w:spacing w:before="40"/>
              <w:ind w:left="192"/>
              <w:rPr>
                <w:sz w:val="16"/>
              </w:rPr>
            </w:pPr>
            <w:r>
              <w:rPr>
                <w:sz w:val="16"/>
              </w:rPr>
              <w:t>RETIREMENT</w:t>
            </w:r>
            <w:r>
              <w:rPr>
                <w:spacing w:val="-6"/>
                <w:sz w:val="16"/>
              </w:rPr>
              <w:t> </w:t>
            </w:r>
            <w:r>
              <w:rPr>
                <w:sz w:val="16"/>
              </w:rPr>
              <w:t>PAYMENT</w:t>
            </w:r>
            <w:r>
              <w:rPr>
                <w:spacing w:val="-6"/>
                <w:sz w:val="16"/>
              </w:rPr>
              <w:t> </w:t>
            </w:r>
            <w:r>
              <w:rPr>
                <w:sz w:val="16"/>
              </w:rPr>
              <w:t>PER</w:t>
            </w:r>
            <w:r>
              <w:rPr>
                <w:spacing w:val="-6"/>
                <w:sz w:val="16"/>
              </w:rPr>
              <w:t> </w:t>
            </w:r>
            <w:r>
              <w:rPr>
                <w:spacing w:val="-2"/>
                <w:sz w:val="16"/>
              </w:rPr>
              <w:t>CONTRACT</w:t>
            </w:r>
          </w:p>
        </w:tc>
        <w:tc>
          <w:tcPr>
            <w:tcW w:w="1360" w:type="dxa"/>
          </w:tcPr>
          <w:p>
            <w:pPr>
              <w:pStyle w:val="TableParagraph"/>
              <w:spacing w:before="40"/>
              <w:ind w:right="49"/>
              <w:jc w:val="right"/>
              <w:rPr>
                <w:sz w:val="16"/>
              </w:rPr>
            </w:pPr>
            <w:r>
              <w:rPr>
                <w:spacing w:val="-2"/>
                <w:sz w:val="16"/>
              </w:rPr>
              <w:t>$1,000.00</w:t>
            </w:r>
          </w:p>
        </w:tc>
      </w:tr>
      <w:tr>
        <w:trPr>
          <w:trHeight w:val="423" w:hRule="atLeast"/>
        </w:trPr>
        <w:tc>
          <w:tcPr>
            <w:tcW w:w="3817" w:type="dxa"/>
          </w:tcPr>
          <w:p>
            <w:pPr>
              <w:pStyle w:val="TableParagraph"/>
              <w:spacing w:before="25"/>
              <w:ind w:left="1054" w:hanging="528"/>
              <w:rPr>
                <w:sz w:val="16"/>
              </w:rPr>
            </w:pPr>
            <w:r>
              <w:rPr>
                <w:sz w:val="16"/>
              </w:rPr>
              <w:t>FID07</w:t>
            </w:r>
            <w:r>
              <w:rPr>
                <w:spacing w:val="-12"/>
                <w:sz w:val="16"/>
              </w:rPr>
              <w:t> </w:t>
            </w:r>
            <w:r>
              <w:rPr>
                <w:sz w:val="16"/>
              </w:rPr>
              <w:t>FIDELITY</w:t>
            </w:r>
            <w:r>
              <w:rPr>
                <w:spacing w:val="-11"/>
                <w:sz w:val="16"/>
              </w:rPr>
              <w:t> </w:t>
            </w:r>
            <w:r>
              <w:rPr>
                <w:sz w:val="16"/>
              </w:rPr>
              <w:t>BROKERAGE</w:t>
            </w:r>
            <w:r>
              <w:rPr>
                <w:spacing w:val="-11"/>
                <w:sz w:val="16"/>
              </w:rPr>
              <w:t> </w:t>
            </w:r>
            <w:r>
              <w:rPr>
                <w:sz w:val="16"/>
              </w:rPr>
              <w:t>SERVICES </w:t>
            </w:r>
            <w:r>
              <w:rPr>
                <w:spacing w:val="-4"/>
                <w:sz w:val="16"/>
              </w:rPr>
              <w:t>LLC</w:t>
            </w:r>
          </w:p>
        </w:tc>
        <w:tc>
          <w:tcPr>
            <w:tcW w:w="5606" w:type="dxa"/>
          </w:tcPr>
          <w:p>
            <w:pPr>
              <w:pStyle w:val="TableParagraph"/>
              <w:spacing w:before="25"/>
              <w:ind w:left="192"/>
              <w:rPr>
                <w:sz w:val="16"/>
              </w:rPr>
            </w:pPr>
            <w:r>
              <w:rPr>
                <w:sz w:val="16"/>
              </w:rPr>
              <w:t>KG</w:t>
            </w:r>
            <w:r>
              <w:rPr>
                <w:spacing w:val="-2"/>
                <w:sz w:val="16"/>
              </w:rPr>
              <w:t> </w:t>
            </w:r>
            <w:r>
              <w:rPr>
                <w:sz w:val="16"/>
              </w:rPr>
              <w:t>-</w:t>
            </w:r>
            <w:r>
              <w:rPr>
                <w:spacing w:val="-1"/>
                <w:sz w:val="16"/>
              </w:rPr>
              <w:t> </w:t>
            </w:r>
            <w:r>
              <w:rPr>
                <w:sz w:val="16"/>
              </w:rPr>
              <w:t>PI</w:t>
            </w:r>
            <w:r>
              <w:rPr>
                <w:spacing w:val="-1"/>
                <w:sz w:val="16"/>
              </w:rPr>
              <w:t> </w:t>
            </w:r>
            <w:r>
              <w:rPr>
                <w:spacing w:val="-4"/>
                <w:sz w:val="16"/>
              </w:rPr>
              <w:t>DAYS</w:t>
            </w:r>
          </w:p>
        </w:tc>
        <w:tc>
          <w:tcPr>
            <w:tcW w:w="1360" w:type="dxa"/>
          </w:tcPr>
          <w:p>
            <w:pPr>
              <w:pStyle w:val="TableParagraph"/>
              <w:spacing w:before="25"/>
              <w:ind w:right="50"/>
              <w:jc w:val="right"/>
              <w:rPr>
                <w:sz w:val="16"/>
              </w:rPr>
            </w:pPr>
            <w:r>
              <w:rPr>
                <w:spacing w:val="-2"/>
                <w:sz w:val="16"/>
              </w:rPr>
              <w:t>$17,391.68</w:t>
            </w:r>
          </w:p>
        </w:tc>
      </w:tr>
      <w:tr>
        <w:trPr>
          <w:trHeight w:val="255" w:hRule="atLeast"/>
        </w:trPr>
        <w:tc>
          <w:tcPr>
            <w:tcW w:w="3817" w:type="dxa"/>
          </w:tcPr>
          <w:p>
            <w:pPr>
              <w:pStyle w:val="TableParagraph"/>
              <w:rPr>
                <w:rFonts w:ascii="Times New Roman"/>
                <w:sz w:val="16"/>
              </w:rPr>
            </w:pPr>
          </w:p>
        </w:tc>
        <w:tc>
          <w:tcPr>
            <w:tcW w:w="5606" w:type="dxa"/>
          </w:tcPr>
          <w:p>
            <w:pPr>
              <w:pStyle w:val="TableParagraph"/>
              <w:spacing w:before="26"/>
              <w:ind w:left="192"/>
              <w:rPr>
                <w:sz w:val="16"/>
              </w:rPr>
            </w:pPr>
            <w:r>
              <w:rPr>
                <w:sz w:val="16"/>
              </w:rPr>
              <w:t>KG</w:t>
            </w:r>
            <w:r>
              <w:rPr>
                <w:spacing w:val="-1"/>
                <w:sz w:val="16"/>
              </w:rPr>
              <w:t> </w:t>
            </w:r>
            <w:r>
              <w:rPr>
                <w:sz w:val="16"/>
              </w:rPr>
              <w:t>-</w:t>
            </w:r>
            <w:r>
              <w:rPr>
                <w:spacing w:val="-1"/>
                <w:sz w:val="16"/>
              </w:rPr>
              <w:t> </w:t>
            </w:r>
            <w:r>
              <w:rPr>
                <w:spacing w:val="-4"/>
                <w:sz w:val="16"/>
              </w:rPr>
              <w:t>ERIP</w:t>
            </w:r>
          </w:p>
        </w:tc>
        <w:tc>
          <w:tcPr>
            <w:tcW w:w="1360" w:type="dxa"/>
          </w:tcPr>
          <w:p>
            <w:pPr>
              <w:pStyle w:val="TableParagraph"/>
              <w:spacing w:before="26"/>
              <w:ind w:right="50"/>
              <w:jc w:val="right"/>
              <w:rPr>
                <w:sz w:val="16"/>
              </w:rPr>
            </w:pPr>
            <w:r>
              <w:rPr>
                <w:spacing w:val="-2"/>
                <w:sz w:val="16"/>
              </w:rPr>
              <w:t>$12,000.00</w:t>
            </w:r>
          </w:p>
        </w:tc>
      </w:tr>
      <w:tr>
        <w:trPr>
          <w:trHeight w:val="375" w:hRule="atLeast"/>
        </w:trPr>
        <w:tc>
          <w:tcPr>
            <w:tcW w:w="3817" w:type="dxa"/>
          </w:tcPr>
          <w:p>
            <w:pPr>
              <w:pStyle w:val="TableParagraph"/>
              <w:rPr>
                <w:rFonts w:ascii="Times New Roman"/>
                <w:sz w:val="16"/>
              </w:rPr>
            </w:pPr>
          </w:p>
        </w:tc>
        <w:tc>
          <w:tcPr>
            <w:tcW w:w="5606" w:type="dxa"/>
          </w:tcPr>
          <w:p>
            <w:pPr>
              <w:pStyle w:val="TableParagraph"/>
              <w:spacing w:before="40"/>
              <w:ind w:right="418"/>
              <w:jc w:val="right"/>
              <w:rPr>
                <w:b/>
                <w:sz w:val="16"/>
              </w:rPr>
            </w:pPr>
            <w:r>
              <w:rPr>
                <w:b/>
                <w:sz w:val="16"/>
              </w:rPr>
              <w:t>Total</w:t>
            </w:r>
            <w:r>
              <w:rPr>
                <w:b/>
                <w:spacing w:val="-1"/>
                <w:sz w:val="16"/>
              </w:rPr>
              <w:t> </w:t>
            </w:r>
            <w:r>
              <w:rPr>
                <w:b/>
                <w:sz w:val="16"/>
              </w:rPr>
              <w:t>for</w:t>
            </w:r>
            <w:r>
              <w:rPr>
                <w:b/>
                <w:spacing w:val="-1"/>
                <w:sz w:val="16"/>
              </w:rPr>
              <w:t> </w:t>
            </w:r>
            <w:r>
              <w:rPr>
                <w:b/>
                <w:sz w:val="16"/>
              </w:rPr>
              <w:t>280</w:t>
            </w:r>
            <w:r>
              <w:rPr>
                <w:b/>
                <w:spacing w:val="43"/>
                <w:sz w:val="16"/>
              </w:rPr>
              <w:t> </w:t>
            </w:r>
            <w:r>
              <w:rPr>
                <w:b/>
                <w:sz w:val="16"/>
              </w:rPr>
              <w:t>Other</w:t>
            </w:r>
            <w:r>
              <w:rPr>
                <w:b/>
                <w:spacing w:val="-1"/>
                <w:sz w:val="16"/>
              </w:rPr>
              <w:t> </w:t>
            </w:r>
            <w:r>
              <w:rPr>
                <w:b/>
                <w:sz w:val="16"/>
              </w:rPr>
              <w:t>Post</w:t>
            </w:r>
            <w:r>
              <w:rPr>
                <w:b/>
                <w:spacing w:val="-1"/>
                <w:sz w:val="16"/>
              </w:rPr>
              <w:t> </w:t>
            </w:r>
            <w:r>
              <w:rPr>
                <w:b/>
                <w:sz w:val="16"/>
              </w:rPr>
              <w:t>Employment</w:t>
            </w:r>
            <w:r>
              <w:rPr>
                <w:b/>
                <w:spacing w:val="-1"/>
                <w:sz w:val="16"/>
              </w:rPr>
              <w:t> </w:t>
            </w:r>
            <w:r>
              <w:rPr>
                <w:b/>
                <w:spacing w:val="-2"/>
                <w:sz w:val="16"/>
              </w:rPr>
              <w:t>Benefits</w:t>
            </w:r>
          </w:p>
        </w:tc>
        <w:tc>
          <w:tcPr>
            <w:tcW w:w="1360" w:type="dxa"/>
          </w:tcPr>
          <w:p>
            <w:pPr>
              <w:pStyle w:val="TableParagraph"/>
              <w:spacing w:before="40"/>
              <w:ind w:right="50"/>
              <w:jc w:val="right"/>
              <w:rPr>
                <w:b/>
                <w:sz w:val="16"/>
              </w:rPr>
            </w:pPr>
            <w:r>
              <w:rPr>
                <w:b/>
                <w:spacing w:val="-2"/>
                <w:sz w:val="16"/>
              </w:rPr>
              <w:t>$30,391.68</w:t>
            </w:r>
          </w:p>
        </w:tc>
      </w:tr>
      <w:tr>
        <w:trPr>
          <w:trHeight w:val="375" w:hRule="atLeast"/>
        </w:trPr>
        <w:tc>
          <w:tcPr>
            <w:tcW w:w="3817" w:type="dxa"/>
          </w:tcPr>
          <w:p>
            <w:pPr>
              <w:pStyle w:val="TableParagraph"/>
              <w:spacing w:before="145"/>
              <w:ind w:left="50"/>
              <w:rPr>
                <w:b/>
                <w:sz w:val="16"/>
              </w:rPr>
            </w:pPr>
            <w:r>
              <w:rPr>
                <w:b/>
                <w:sz w:val="16"/>
              </w:rPr>
              <w:t>322</w:t>
            </w:r>
            <w:r>
              <w:rPr>
                <w:b/>
                <w:spacing w:val="33"/>
                <w:sz w:val="16"/>
              </w:rPr>
              <w:t> </w:t>
            </w:r>
            <w:r>
              <w:rPr>
                <w:b/>
                <w:sz w:val="16"/>
              </w:rPr>
              <w:t>Prof</w:t>
            </w:r>
            <w:r>
              <w:rPr>
                <w:b/>
                <w:spacing w:val="-1"/>
                <w:sz w:val="16"/>
              </w:rPr>
              <w:t> </w:t>
            </w:r>
            <w:r>
              <w:rPr>
                <w:b/>
                <w:sz w:val="16"/>
              </w:rPr>
              <w:t>Education</w:t>
            </w:r>
            <w:r>
              <w:rPr>
                <w:b/>
                <w:spacing w:val="-1"/>
                <w:sz w:val="16"/>
              </w:rPr>
              <w:t> </w:t>
            </w:r>
            <w:r>
              <w:rPr>
                <w:b/>
                <w:sz w:val="16"/>
              </w:rPr>
              <w:t>Serv-</w:t>
            </w:r>
            <w:r>
              <w:rPr>
                <w:b/>
                <w:spacing w:val="-5"/>
                <w:sz w:val="16"/>
              </w:rPr>
              <w:t>iu</w:t>
            </w:r>
          </w:p>
        </w:tc>
        <w:tc>
          <w:tcPr>
            <w:tcW w:w="5606" w:type="dxa"/>
          </w:tcPr>
          <w:p>
            <w:pPr>
              <w:pStyle w:val="TableParagraph"/>
              <w:rPr>
                <w:rFonts w:ascii="Times New Roman"/>
                <w:sz w:val="16"/>
              </w:rPr>
            </w:pPr>
          </w:p>
        </w:tc>
        <w:tc>
          <w:tcPr>
            <w:tcW w:w="1360" w:type="dxa"/>
          </w:tcPr>
          <w:p>
            <w:pPr>
              <w:pStyle w:val="TableParagraph"/>
              <w:rPr>
                <w:rFonts w:ascii="Times New Roman"/>
                <w:sz w:val="16"/>
              </w:rPr>
            </w:pPr>
          </w:p>
        </w:tc>
      </w:tr>
      <w:tr>
        <w:trPr>
          <w:trHeight w:val="255" w:hRule="atLeast"/>
        </w:trPr>
        <w:tc>
          <w:tcPr>
            <w:tcW w:w="3817" w:type="dxa"/>
          </w:tcPr>
          <w:p>
            <w:pPr>
              <w:pStyle w:val="TableParagraph"/>
              <w:spacing w:before="40"/>
              <w:ind w:left="517"/>
              <w:rPr>
                <w:sz w:val="16"/>
              </w:rPr>
            </w:pPr>
            <w:r>
              <w:rPr>
                <w:sz w:val="16"/>
              </w:rPr>
              <w:t>AIU00 ALLEGHENY</w:t>
            </w:r>
            <w:r>
              <w:rPr>
                <w:spacing w:val="-2"/>
                <w:sz w:val="16"/>
              </w:rPr>
              <w:t> </w:t>
            </w:r>
            <w:r>
              <w:rPr>
                <w:sz w:val="16"/>
              </w:rPr>
              <w:t>INTERMEDIATE</w:t>
            </w:r>
            <w:r>
              <w:rPr>
                <w:spacing w:val="-3"/>
                <w:sz w:val="16"/>
              </w:rPr>
              <w:t> </w:t>
            </w:r>
            <w:r>
              <w:rPr>
                <w:spacing w:val="-4"/>
                <w:sz w:val="16"/>
              </w:rPr>
              <w:t>UNIT</w:t>
            </w:r>
          </w:p>
        </w:tc>
        <w:tc>
          <w:tcPr>
            <w:tcW w:w="5606" w:type="dxa"/>
          </w:tcPr>
          <w:p>
            <w:pPr>
              <w:pStyle w:val="TableParagraph"/>
              <w:spacing w:before="40"/>
              <w:ind w:left="192"/>
              <w:rPr>
                <w:sz w:val="16"/>
              </w:rPr>
            </w:pPr>
            <w:r>
              <w:rPr>
                <w:sz w:val="16"/>
              </w:rPr>
              <w:t>2022-2023</w:t>
            </w:r>
            <w:r>
              <w:rPr>
                <w:spacing w:val="-5"/>
                <w:sz w:val="16"/>
              </w:rPr>
              <w:t> </w:t>
            </w:r>
            <w:r>
              <w:rPr>
                <w:sz w:val="16"/>
              </w:rPr>
              <w:t>PEI</w:t>
            </w:r>
            <w:r>
              <w:rPr>
                <w:spacing w:val="-4"/>
                <w:sz w:val="16"/>
              </w:rPr>
              <w:t> </w:t>
            </w:r>
            <w:r>
              <w:rPr>
                <w:sz w:val="16"/>
              </w:rPr>
              <w:t>KINDERGARTEN</w:t>
            </w:r>
            <w:r>
              <w:rPr>
                <w:spacing w:val="-4"/>
                <w:sz w:val="16"/>
              </w:rPr>
              <w:t> </w:t>
            </w:r>
            <w:r>
              <w:rPr>
                <w:spacing w:val="-2"/>
                <w:sz w:val="16"/>
              </w:rPr>
              <w:t>BILLING</w:t>
            </w:r>
          </w:p>
        </w:tc>
        <w:tc>
          <w:tcPr>
            <w:tcW w:w="1360" w:type="dxa"/>
          </w:tcPr>
          <w:p>
            <w:pPr>
              <w:pStyle w:val="TableParagraph"/>
              <w:spacing w:before="40"/>
              <w:ind w:right="50"/>
              <w:jc w:val="right"/>
              <w:rPr>
                <w:sz w:val="16"/>
              </w:rPr>
            </w:pPr>
            <w:r>
              <w:rPr>
                <w:spacing w:val="-2"/>
                <w:sz w:val="16"/>
              </w:rPr>
              <w:t>$20,364.40</w:t>
            </w:r>
          </w:p>
        </w:tc>
      </w:tr>
      <w:tr>
        <w:trPr>
          <w:trHeight w:val="255" w:hRule="atLeast"/>
        </w:trPr>
        <w:tc>
          <w:tcPr>
            <w:tcW w:w="3817" w:type="dxa"/>
          </w:tcPr>
          <w:p>
            <w:pPr>
              <w:pStyle w:val="TableParagraph"/>
              <w:spacing w:before="25"/>
              <w:ind w:left="466"/>
              <w:rPr>
                <w:sz w:val="16"/>
              </w:rPr>
            </w:pPr>
            <w:r>
              <w:rPr>
                <w:sz w:val="16"/>
              </w:rPr>
              <w:t>VEX52</w:t>
            </w:r>
            <w:r>
              <w:rPr>
                <w:spacing w:val="-5"/>
                <w:sz w:val="16"/>
              </w:rPr>
              <w:t> </w:t>
            </w:r>
            <w:r>
              <w:rPr>
                <w:spacing w:val="-2"/>
                <w:sz w:val="16"/>
              </w:rPr>
              <w:t>VEXROBOTICS,INC.</w:t>
            </w:r>
          </w:p>
        </w:tc>
        <w:tc>
          <w:tcPr>
            <w:tcW w:w="5606" w:type="dxa"/>
          </w:tcPr>
          <w:p>
            <w:pPr>
              <w:pStyle w:val="TableParagraph"/>
              <w:spacing w:before="25"/>
              <w:ind w:left="192"/>
              <w:rPr>
                <w:sz w:val="16"/>
              </w:rPr>
            </w:pPr>
            <w:r>
              <w:rPr>
                <w:spacing w:val="-2"/>
                <w:sz w:val="16"/>
              </w:rPr>
              <w:t>Regular</w:t>
            </w:r>
            <w:r>
              <w:rPr>
                <w:spacing w:val="2"/>
                <w:sz w:val="16"/>
              </w:rPr>
              <w:t> </w:t>
            </w:r>
            <w:r>
              <w:rPr>
                <w:spacing w:val="-2"/>
                <w:sz w:val="16"/>
              </w:rPr>
              <w:t>Instruction-Federal</w:t>
            </w:r>
            <w:r>
              <w:rPr>
                <w:spacing w:val="3"/>
                <w:sz w:val="16"/>
              </w:rPr>
              <w:t> </w:t>
            </w:r>
            <w:r>
              <w:rPr>
                <w:spacing w:val="-2"/>
                <w:sz w:val="16"/>
              </w:rPr>
              <w:t>Prog</w:t>
            </w:r>
            <w:r>
              <w:rPr>
                <w:spacing w:val="2"/>
                <w:sz w:val="16"/>
              </w:rPr>
              <w:t> </w:t>
            </w:r>
            <w:r>
              <w:rPr>
                <w:spacing w:val="-2"/>
                <w:sz w:val="16"/>
              </w:rPr>
              <w:t>-</w:t>
            </w:r>
            <w:r>
              <w:rPr>
                <w:spacing w:val="3"/>
                <w:sz w:val="16"/>
              </w:rPr>
              <w:t> </w:t>
            </w:r>
            <w:r>
              <w:rPr>
                <w:spacing w:val="-2"/>
                <w:sz w:val="16"/>
              </w:rPr>
              <w:t>Prof</w:t>
            </w:r>
            <w:r>
              <w:rPr>
                <w:spacing w:val="3"/>
                <w:sz w:val="16"/>
              </w:rPr>
              <w:t> </w:t>
            </w:r>
            <w:r>
              <w:rPr>
                <w:spacing w:val="-2"/>
                <w:sz w:val="16"/>
              </w:rPr>
              <w:t>Education</w:t>
            </w:r>
            <w:r>
              <w:rPr>
                <w:spacing w:val="2"/>
                <w:sz w:val="16"/>
              </w:rPr>
              <w:t> </w:t>
            </w:r>
            <w:r>
              <w:rPr>
                <w:spacing w:val="-2"/>
                <w:sz w:val="16"/>
              </w:rPr>
              <w:t>Serv-</w:t>
            </w:r>
            <w:r>
              <w:rPr>
                <w:spacing w:val="-5"/>
                <w:sz w:val="16"/>
              </w:rPr>
              <w:t>iu</w:t>
            </w:r>
          </w:p>
        </w:tc>
        <w:tc>
          <w:tcPr>
            <w:tcW w:w="1360" w:type="dxa"/>
          </w:tcPr>
          <w:p>
            <w:pPr>
              <w:pStyle w:val="TableParagraph"/>
              <w:spacing w:before="25"/>
              <w:ind w:right="50"/>
              <w:jc w:val="right"/>
              <w:rPr>
                <w:sz w:val="16"/>
              </w:rPr>
            </w:pPr>
            <w:r>
              <w:rPr>
                <w:spacing w:val="-2"/>
                <w:sz w:val="16"/>
              </w:rPr>
              <w:t>$999.00</w:t>
            </w:r>
          </w:p>
        </w:tc>
      </w:tr>
      <w:tr>
        <w:trPr>
          <w:trHeight w:val="224" w:hRule="atLeast"/>
        </w:trPr>
        <w:tc>
          <w:tcPr>
            <w:tcW w:w="3817" w:type="dxa"/>
          </w:tcPr>
          <w:p>
            <w:pPr>
              <w:pStyle w:val="TableParagraph"/>
              <w:rPr>
                <w:rFonts w:ascii="Times New Roman"/>
                <w:sz w:val="16"/>
              </w:rPr>
            </w:pPr>
          </w:p>
        </w:tc>
        <w:tc>
          <w:tcPr>
            <w:tcW w:w="5606" w:type="dxa"/>
          </w:tcPr>
          <w:p>
            <w:pPr>
              <w:pStyle w:val="TableParagraph"/>
              <w:spacing w:line="164" w:lineRule="exact" w:before="40"/>
              <w:ind w:right="427"/>
              <w:jc w:val="right"/>
              <w:rPr>
                <w:b/>
                <w:sz w:val="16"/>
              </w:rPr>
            </w:pPr>
            <w:r>
              <w:rPr>
                <w:b/>
                <w:sz w:val="16"/>
              </w:rPr>
              <w:t>Total</w:t>
            </w:r>
            <w:r>
              <w:rPr>
                <w:b/>
                <w:spacing w:val="-1"/>
                <w:sz w:val="16"/>
              </w:rPr>
              <w:t> </w:t>
            </w:r>
            <w:r>
              <w:rPr>
                <w:b/>
                <w:sz w:val="16"/>
              </w:rPr>
              <w:t>for</w:t>
            </w:r>
            <w:r>
              <w:rPr>
                <w:b/>
                <w:spacing w:val="-1"/>
                <w:sz w:val="16"/>
              </w:rPr>
              <w:t> </w:t>
            </w:r>
            <w:r>
              <w:rPr>
                <w:b/>
                <w:sz w:val="16"/>
              </w:rPr>
              <w:t>322</w:t>
            </w:r>
            <w:r>
              <w:rPr>
                <w:b/>
                <w:spacing w:val="43"/>
                <w:sz w:val="16"/>
              </w:rPr>
              <w:t> </w:t>
            </w:r>
            <w:r>
              <w:rPr>
                <w:b/>
                <w:sz w:val="16"/>
              </w:rPr>
              <w:t>Prof</w:t>
            </w:r>
            <w:r>
              <w:rPr>
                <w:b/>
                <w:spacing w:val="-1"/>
                <w:sz w:val="16"/>
              </w:rPr>
              <w:t> </w:t>
            </w:r>
            <w:r>
              <w:rPr>
                <w:b/>
                <w:sz w:val="16"/>
              </w:rPr>
              <w:t>Education</w:t>
            </w:r>
            <w:r>
              <w:rPr>
                <w:b/>
                <w:spacing w:val="-1"/>
                <w:sz w:val="16"/>
              </w:rPr>
              <w:t> </w:t>
            </w:r>
            <w:r>
              <w:rPr>
                <w:b/>
                <w:sz w:val="16"/>
              </w:rPr>
              <w:t>Serv-</w:t>
            </w:r>
            <w:r>
              <w:rPr>
                <w:b/>
                <w:spacing w:val="-5"/>
                <w:sz w:val="16"/>
              </w:rPr>
              <w:t>iu</w:t>
            </w:r>
          </w:p>
        </w:tc>
        <w:tc>
          <w:tcPr>
            <w:tcW w:w="1360" w:type="dxa"/>
          </w:tcPr>
          <w:p>
            <w:pPr>
              <w:pStyle w:val="TableParagraph"/>
              <w:spacing w:line="164" w:lineRule="exact" w:before="40"/>
              <w:ind w:right="50"/>
              <w:jc w:val="right"/>
              <w:rPr>
                <w:b/>
                <w:sz w:val="16"/>
              </w:rPr>
            </w:pPr>
            <w:r>
              <w:rPr>
                <w:b/>
                <w:spacing w:val="-2"/>
                <w:sz w:val="16"/>
              </w:rPr>
              <w:t>$21,363.40</w:t>
            </w:r>
          </w:p>
        </w:tc>
      </w:tr>
    </w:tbl>
    <w:p>
      <w:pPr>
        <w:spacing w:line="240" w:lineRule="auto" w:before="0"/>
        <w:rPr>
          <w:b/>
          <w:sz w:val="26"/>
        </w:rPr>
      </w:pPr>
    </w:p>
    <w:p>
      <w:pPr>
        <w:spacing w:before="0"/>
        <w:ind w:left="805" w:right="0" w:firstLine="0"/>
        <w:jc w:val="left"/>
        <w:rPr>
          <w:b/>
          <w:sz w:val="16"/>
        </w:rPr>
      </w:pPr>
      <w:r>
        <w:rPr>
          <w:b/>
          <w:sz w:val="16"/>
        </w:rPr>
        <w:t>323</w:t>
      </w:r>
      <w:r>
        <w:rPr>
          <w:b/>
          <w:spacing w:val="33"/>
          <w:sz w:val="16"/>
        </w:rPr>
        <w:t> </w:t>
      </w:r>
      <w:r>
        <w:rPr>
          <w:b/>
          <w:sz w:val="16"/>
        </w:rPr>
        <w:t>Professional</w:t>
      </w:r>
      <w:r>
        <w:rPr>
          <w:b/>
          <w:spacing w:val="-1"/>
          <w:sz w:val="16"/>
        </w:rPr>
        <w:t> </w:t>
      </w:r>
      <w:r>
        <w:rPr>
          <w:b/>
          <w:sz w:val="16"/>
        </w:rPr>
        <w:t>Educational</w:t>
      </w:r>
      <w:r>
        <w:rPr>
          <w:b/>
          <w:spacing w:val="-1"/>
          <w:sz w:val="16"/>
        </w:rPr>
        <w:t> </w:t>
      </w:r>
      <w:r>
        <w:rPr>
          <w:b/>
          <w:sz w:val="16"/>
        </w:rPr>
        <w:t>Services</w:t>
      </w:r>
      <w:r>
        <w:rPr>
          <w:b/>
          <w:spacing w:val="-1"/>
          <w:sz w:val="16"/>
        </w:rPr>
        <w:t> </w:t>
      </w:r>
      <w:r>
        <w:rPr>
          <w:b/>
          <w:sz w:val="16"/>
        </w:rPr>
        <w:t>-</w:t>
      </w:r>
      <w:r>
        <w:rPr>
          <w:b/>
          <w:spacing w:val="-1"/>
          <w:sz w:val="16"/>
        </w:rPr>
        <w:t> </w:t>
      </w:r>
      <w:r>
        <w:rPr>
          <w:b/>
          <w:sz w:val="16"/>
        </w:rPr>
        <w:t>Other</w:t>
      </w:r>
      <w:r>
        <w:rPr>
          <w:b/>
          <w:spacing w:val="-1"/>
          <w:sz w:val="16"/>
        </w:rPr>
        <w:t> </w:t>
      </w:r>
      <w:r>
        <w:rPr>
          <w:b/>
          <w:spacing w:val="-2"/>
          <w:sz w:val="16"/>
        </w:rPr>
        <w:t>Educationa</w:t>
      </w:r>
    </w:p>
    <w:p>
      <w:pPr>
        <w:tabs>
          <w:tab w:pos="4764" w:val="left" w:leader="none"/>
          <w:tab w:pos="10774" w:val="left" w:leader="none"/>
        </w:tabs>
        <w:spacing w:before="86"/>
        <w:ind w:left="1229" w:right="0" w:firstLine="0"/>
        <w:jc w:val="left"/>
        <w:rPr>
          <w:sz w:val="16"/>
        </w:rPr>
      </w:pPr>
      <w:r>
        <w:rPr>
          <w:sz w:val="16"/>
        </w:rPr>
        <w:t>STE28</w:t>
      </w:r>
      <w:r>
        <w:rPr>
          <w:spacing w:val="-5"/>
          <w:sz w:val="16"/>
        </w:rPr>
        <w:t> </w:t>
      </w:r>
      <w:r>
        <w:rPr>
          <w:spacing w:val="-2"/>
          <w:sz w:val="16"/>
        </w:rPr>
        <w:t>STEMCODINGLAB</w:t>
      </w:r>
      <w:r>
        <w:rPr>
          <w:sz w:val="16"/>
        </w:rPr>
        <w:tab/>
        <w:t>SHALER</w:t>
      </w:r>
      <w:r>
        <w:rPr>
          <w:spacing w:val="-5"/>
          <w:sz w:val="16"/>
        </w:rPr>
        <w:t> </w:t>
      </w:r>
      <w:r>
        <w:rPr>
          <w:sz w:val="16"/>
        </w:rPr>
        <w:t>2023</w:t>
      </w:r>
      <w:r>
        <w:rPr>
          <w:spacing w:val="-5"/>
          <w:sz w:val="16"/>
        </w:rPr>
        <w:t> </w:t>
      </w:r>
      <w:r>
        <w:rPr>
          <w:sz w:val="16"/>
        </w:rPr>
        <w:t>SUMMER</w:t>
      </w:r>
      <w:r>
        <w:rPr>
          <w:spacing w:val="-4"/>
          <w:sz w:val="16"/>
        </w:rPr>
        <w:t> </w:t>
      </w:r>
      <w:r>
        <w:rPr>
          <w:sz w:val="16"/>
        </w:rPr>
        <w:t>STEM</w:t>
      </w:r>
      <w:r>
        <w:rPr>
          <w:spacing w:val="-4"/>
          <w:sz w:val="16"/>
        </w:rPr>
        <w:t> </w:t>
      </w:r>
      <w:r>
        <w:rPr>
          <w:sz w:val="16"/>
        </w:rPr>
        <w:t>CAMP</w:t>
      </w:r>
      <w:r>
        <w:rPr>
          <w:spacing w:val="36"/>
          <w:sz w:val="16"/>
        </w:rPr>
        <w:t> </w:t>
      </w:r>
      <w:r>
        <w:rPr>
          <w:sz w:val="16"/>
        </w:rPr>
        <w:t>JUNE</w:t>
      </w:r>
      <w:r>
        <w:rPr>
          <w:spacing w:val="-4"/>
          <w:sz w:val="16"/>
        </w:rPr>
        <w:t> </w:t>
      </w:r>
      <w:r>
        <w:rPr>
          <w:sz w:val="16"/>
        </w:rPr>
        <w:t>12-15,</w:t>
      </w:r>
      <w:r>
        <w:rPr>
          <w:spacing w:val="-5"/>
          <w:sz w:val="16"/>
        </w:rPr>
        <w:t> </w:t>
      </w:r>
      <w:r>
        <w:rPr>
          <w:spacing w:val="-4"/>
          <w:sz w:val="16"/>
        </w:rPr>
        <w:t>2023</w:t>
      </w:r>
      <w:r>
        <w:rPr>
          <w:sz w:val="16"/>
        </w:rPr>
        <w:tab/>
      </w:r>
      <w:r>
        <w:rPr>
          <w:spacing w:val="-2"/>
          <w:sz w:val="16"/>
        </w:rPr>
        <w:t>$4,000.00</w:t>
      </w:r>
    </w:p>
    <w:p>
      <w:pPr>
        <w:spacing w:line="240" w:lineRule="auto" w:before="8"/>
        <w:rPr>
          <w:sz w:val="25"/>
        </w:rPr>
      </w:pPr>
    </w:p>
    <w:p>
      <w:pPr>
        <w:spacing w:before="0"/>
        <w:ind w:left="805" w:right="0" w:firstLine="0"/>
        <w:jc w:val="left"/>
        <w:rPr>
          <w:b/>
          <w:sz w:val="16"/>
        </w:rPr>
      </w:pPr>
      <w:r>
        <w:rPr>
          <w:b/>
          <w:sz w:val="16"/>
        </w:rPr>
        <w:t>330</w:t>
      </w:r>
      <w:r>
        <w:rPr>
          <w:b/>
          <w:spacing w:val="33"/>
          <w:sz w:val="16"/>
        </w:rPr>
        <w:t> </w:t>
      </w:r>
      <w:r>
        <w:rPr>
          <w:b/>
          <w:sz w:val="16"/>
        </w:rPr>
        <w:t>Purch</w:t>
      </w:r>
      <w:r>
        <w:rPr>
          <w:b/>
          <w:spacing w:val="-1"/>
          <w:sz w:val="16"/>
        </w:rPr>
        <w:t> </w:t>
      </w:r>
      <w:r>
        <w:rPr>
          <w:b/>
          <w:sz w:val="16"/>
        </w:rPr>
        <w:t>Other</w:t>
      </w:r>
      <w:r>
        <w:rPr>
          <w:b/>
          <w:spacing w:val="-1"/>
          <w:sz w:val="16"/>
        </w:rPr>
        <w:t> </w:t>
      </w:r>
      <w:r>
        <w:rPr>
          <w:b/>
          <w:sz w:val="16"/>
        </w:rPr>
        <w:t>Prof</w:t>
      </w:r>
      <w:r>
        <w:rPr>
          <w:b/>
          <w:spacing w:val="-1"/>
          <w:sz w:val="16"/>
        </w:rPr>
        <w:t> </w:t>
      </w:r>
      <w:r>
        <w:rPr>
          <w:b/>
          <w:spacing w:val="-5"/>
          <w:sz w:val="16"/>
        </w:rPr>
        <w:t>Svc</w:t>
      </w:r>
    </w:p>
    <w:p>
      <w:pPr>
        <w:spacing w:line="240" w:lineRule="auto" w:before="11"/>
        <w:rPr>
          <w:b/>
          <w:sz w:val="7"/>
        </w:rPr>
      </w:pP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9"/>
        <w:gridCol w:w="5521"/>
        <w:gridCol w:w="1311"/>
      </w:tblGrid>
      <w:tr>
        <w:trPr>
          <w:trHeight w:val="209" w:hRule="atLeast"/>
        </w:trPr>
        <w:tc>
          <w:tcPr>
            <w:tcW w:w="3949" w:type="dxa"/>
          </w:tcPr>
          <w:p>
            <w:pPr>
              <w:pStyle w:val="TableParagraph"/>
              <w:spacing w:line="179" w:lineRule="exact"/>
              <w:ind w:left="467"/>
              <w:rPr>
                <w:sz w:val="16"/>
              </w:rPr>
            </w:pPr>
            <w:r>
              <w:rPr>
                <w:sz w:val="16"/>
              </w:rPr>
              <w:t>JMA01</w:t>
            </w:r>
            <w:r>
              <w:rPr>
                <w:spacing w:val="-5"/>
                <w:sz w:val="16"/>
              </w:rPr>
              <w:t> </w:t>
            </w:r>
            <w:r>
              <w:rPr>
                <w:spacing w:val="-2"/>
                <w:sz w:val="16"/>
              </w:rPr>
              <w:t>J.MARTIN&amp;ASSOCIATES,LLC</w:t>
            </w:r>
          </w:p>
        </w:tc>
        <w:tc>
          <w:tcPr>
            <w:tcW w:w="5521" w:type="dxa"/>
          </w:tcPr>
          <w:p>
            <w:pPr>
              <w:pStyle w:val="TableParagraph"/>
              <w:spacing w:line="179" w:lineRule="exact"/>
              <w:ind w:left="60"/>
              <w:rPr>
                <w:sz w:val="16"/>
              </w:rPr>
            </w:pPr>
            <w:r>
              <w:rPr>
                <w:sz w:val="16"/>
              </w:rPr>
              <w:t>PAYROLL</w:t>
            </w:r>
            <w:r>
              <w:rPr>
                <w:spacing w:val="35"/>
                <w:sz w:val="16"/>
              </w:rPr>
              <w:t> </w:t>
            </w:r>
            <w:r>
              <w:rPr>
                <w:sz w:val="16"/>
              </w:rPr>
              <w:t>5/30/23</w:t>
            </w:r>
            <w:r>
              <w:rPr>
                <w:spacing w:val="-4"/>
                <w:sz w:val="16"/>
              </w:rPr>
              <w:t> </w:t>
            </w:r>
            <w:r>
              <w:rPr>
                <w:sz w:val="16"/>
              </w:rPr>
              <w:t>-</w:t>
            </w:r>
            <w:r>
              <w:rPr>
                <w:spacing w:val="-5"/>
                <w:sz w:val="16"/>
              </w:rPr>
              <w:t> </w:t>
            </w:r>
            <w:r>
              <w:rPr>
                <w:spacing w:val="-2"/>
                <w:sz w:val="16"/>
              </w:rPr>
              <w:t>6/30/23</w:t>
            </w:r>
          </w:p>
        </w:tc>
        <w:tc>
          <w:tcPr>
            <w:tcW w:w="1311" w:type="dxa"/>
          </w:tcPr>
          <w:p>
            <w:pPr>
              <w:pStyle w:val="TableParagraph"/>
              <w:spacing w:line="179" w:lineRule="exact"/>
              <w:ind w:right="47"/>
              <w:jc w:val="right"/>
              <w:rPr>
                <w:sz w:val="16"/>
              </w:rPr>
            </w:pPr>
            <w:r>
              <w:rPr>
                <w:spacing w:val="-2"/>
                <w:sz w:val="16"/>
              </w:rPr>
              <w:t>$6,079.75</w:t>
            </w:r>
          </w:p>
        </w:tc>
      </w:tr>
      <w:tr>
        <w:trPr>
          <w:trHeight w:val="240" w:hRule="atLeast"/>
        </w:trPr>
        <w:tc>
          <w:tcPr>
            <w:tcW w:w="3949" w:type="dxa"/>
          </w:tcPr>
          <w:p>
            <w:pPr>
              <w:pStyle w:val="TableParagraph"/>
              <w:spacing w:before="25"/>
              <w:ind w:left="437"/>
              <w:rPr>
                <w:sz w:val="16"/>
              </w:rPr>
            </w:pPr>
            <w:r>
              <w:rPr>
                <w:sz w:val="16"/>
              </w:rPr>
              <w:t>RUD03</w:t>
            </w:r>
            <w:r>
              <w:rPr>
                <w:spacing w:val="-3"/>
                <w:sz w:val="16"/>
              </w:rPr>
              <w:t> </w:t>
            </w:r>
            <w:r>
              <w:rPr>
                <w:sz w:val="16"/>
              </w:rPr>
              <w:t>RUDER</w:t>
            </w:r>
            <w:r>
              <w:rPr>
                <w:spacing w:val="-6"/>
                <w:sz w:val="16"/>
              </w:rPr>
              <w:t> </w:t>
            </w:r>
            <w:r>
              <w:rPr>
                <w:spacing w:val="-5"/>
                <w:sz w:val="16"/>
              </w:rPr>
              <w:t>LAW</w:t>
            </w:r>
          </w:p>
        </w:tc>
        <w:tc>
          <w:tcPr>
            <w:tcW w:w="5521" w:type="dxa"/>
          </w:tcPr>
          <w:p>
            <w:pPr>
              <w:pStyle w:val="TableParagraph"/>
              <w:spacing w:before="25"/>
              <w:ind w:left="60"/>
              <w:rPr>
                <w:sz w:val="16"/>
              </w:rPr>
            </w:pPr>
            <w:r>
              <w:rPr>
                <w:sz w:val="16"/>
              </w:rPr>
              <w:t>DUE</w:t>
            </w:r>
            <w:r>
              <w:rPr>
                <w:spacing w:val="-5"/>
                <w:sz w:val="16"/>
              </w:rPr>
              <w:t> </w:t>
            </w:r>
            <w:r>
              <w:rPr>
                <w:spacing w:val="-2"/>
                <w:sz w:val="16"/>
              </w:rPr>
              <w:t>PROCESS</w:t>
            </w:r>
          </w:p>
        </w:tc>
        <w:tc>
          <w:tcPr>
            <w:tcW w:w="1311" w:type="dxa"/>
          </w:tcPr>
          <w:p>
            <w:pPr>
              <w:pStyle w:val="TableParagraph"/>
              <w:spacing w:before="25"/>
              <w:ind w:right="47"/>
              <w:jc w:val="right"/>
              <w:rPr>
                <w:sz w:val="16"/>
              </w:rPr>
            </w:pPr>
            <w:r>
              <w:rPr>
                <w:spacing w:val="-2"/>
                <w:sz w:val="16"/>
              </w:rPr>
              <w:t>$1,000.00</w:t>
            </w:r>
          </w:p>
        </w:tc>
      </w:tr>
      <w:tr>
        <w:trPr>
          <w:trHeight w:val="423" w:hRule="atLeast"/>
        </w:trPr>
        <w:tc>
          <w:tcPr>
            <w:tcW w:w="3949" w:type="dxa"/>
          </w:tcPr>
          <w:p>
            <w:pPr>
              <w:pStyle w:val="TableParagraph"/>
              <w:spacing w:before="25"/>
              <w:ind w:left="454"/>
              <w:rPr>
                <w:sz w:val="16"/>
              </w:rPr>
            </w:pPr>
            <w:r>
              <w:rPr>
                <w:sz w:val="16"/>
              </w:rPr>
              <w:t>SHA11</w:t>
            </w:r>
            <w:r>
              <w:rPr>
                <w:spacing w:val="-2"/>
                <w:sz w:val="16"/>
              </w:rPr>
              <w:t> SHALERTOWNSHIP</w:t>
            </w:r>
          </w:p>
        </w:tc>
        <w:tc>
          <w:tcPr>
            <w:tcW w:w="5521" w:type="dxa"/>
          </w:tcPr>
          <w:p>
            <w:pPr>
              <w:pStyle w:val="TableParagraph"/>
              <w:spacing w:before="25"/>
              <w:ind w:left="105" w:right="400" w:hanging="45"/>
              <w:rPr>
                <w:sz w:val="16"/>
              </w:rPr>
            </w:pPr>
            <w:r>
              <w:rPr>
                <w:sz w:val="16"/>
              </w:rPr>
              <w:t>EDUCATIONAL</w:t>
            </w:r>
            <w:r>
              <w:rPr>
                <w:spacing w:val="-7"/>
                <w:sz w:val="16"/>
              </w:rPr>
              <w:t> </w:t>
            </w:r>
            <w:r>
              <w:rPr>
                <w:sz w:val="16"/>
              </w:rPr>
              <w:t>SERVICE</w:t>
            </w:r>
            <w:r>
              <w:rPr>
                <w:spacing w:val="-7"/>
                <w:sz w:val="16"/>
              </w:rPr>
              <w:t> </w:t>
            </w:r>
            <w:r>
              <w:rPr>
                <w:sz w:val="16"/>
              </w:rPr>
              <w:t>AGENCY</w:t>
            </w:r>
            <w:r>
              <w:rPr>
                <w:spacing w:val="32"/>
                <w:sz w:val="16"/>
              </w:rPr>
              <w:t> </w:t>
            </w:r>
            <w:r>
              <w:rPr>
                <w:sz w:val="16"/>
              </w:rPr>
              <w:t>9/22</w:t>
            </w:r>
            <w:r>
              <w:rPr>
                <w:spacing w:val="-7"/>
                <w:sz w:val="16"/>
              </w:rPr>
              <w:t> </w:t>
            </w:r>
            <w:r>
              <w:rPr>
                <w:sz w:val="16"/>
              </w:rPr>
              <w:t>THROUGH</w:t>
            </w:r>
            <w:r>
              <w:rPr>
                <w:spacing w:val="-7"/>
                <w:sz w:val="16"/>
              </w:rPr>
              <w:t> </w:t>
            </w:r>
            <w:r>
              <w:rPr>
                <w:sz w:val="16"/>
              </w:rPr>
              <w:t>6/23 (CROSSING GUAR</w:t>
            </w:r>
          </w:p>
        </w:tc>
        <w:tc>
          <w:tcPr>
            <w:tcW w:w="1311" w:type="dxa"/>
          </w:tcPr>
          <w:p>
            <w:pPr>
              <w:pStyle w:val="TableParagraph"/>
              <w:spacing w:before="25"/>
              <w:ind w:right="48"/>
              <w:jc w:val="right"/>
              <w:rPr>
                <w:sz w:val="16"/>
              </w:rPr>
            </w:pPr>
            <w:r>
              <w:rPr>
                <w:spacing w:val="-2"/>
                <w:sz w:val="16"/>
              </w:rPr>
              <w:t>$24,479.07</w:t>
            </w:r>
          </w:p>
        </w:tc>
      </w:tr>
      <w:tr>
        <w:trPr>
          <w:trHeight w:val="255" w:hRule="atLeast"/>
        </w:trPr>
        <w:tc>
          <w:tcPr>
            <w:tcW w:w="3949" w:type="dxa"/>
          </w:tcPr>
          <w:p>
            <w:pPr>
              <w:pStyle w:val="TableParagraph"/>
              <w:spacing w:before="26"/>
              <w:ind w:left="454"/>
              <w:rPr>
                <w:sz w:val="16"/>
              </w:rPr>
            </w:pPr>
            <w:r>
              <w:rPr>
                <w:sz w:val="16"/>
              </w:rPr>
              <w:t>DEP07 TERA</w:t>
            </w:r>
            <w:r>
              <w:rPr>
                <w:spacing w:val="-4"/>
                <w:sz w:val="16"/>
              </w:rPr>
              <w:t> </w:t>
            </w:r>
            <w:r>
              <w:rPr>
                <w:sz w:val="16"/>
              </w:rPr>
              <w:t>L</w:t>
            </w:r>
            <w:r>
              <w:rPr>
                <w:spacing w:val="-4"/>
                <w:sz w:val="16"/>
              </w:rPr>
              <w:t> </w:t>
            </w:r>
            <w:r>
              <w:rPr>
                <w:sz w:val="16"/>
              </w:rPr>
              <w:t>DEPAOLI,</w:t>
            </w:r>
            <w:r>
              <w:rPr>
                <w:spacing w:val="-4"/>
                <w:sz w:val="16"/>
              </w:rPr>
              <w:t> </w:t>
            </w:r>
            <w:r>
              <w:rPr>
                <w:sz w:val="16"/>
              </w:rPr>
              <w:t>DMD,</w:t>
            </w:r>
            <w:r>
              <w:rPr>
                <w:spacing w:val="-4"/>
                <w:sz w:val="16"/>
              </w:rPr>
              <w:t> </w:t>
            </w:r>
            <w:r>
              <w:rPr>
                <w:spacing w:val="-5"/>
                <w:sz w:val="16"/>
              </w:rPr>
              <w:t>LLC</w:t>
            </w:r>
          </w:p>
        </w:tc>
        <w:tc>
          <w:tcPr>
            <w:tcW w:w="5521" w:type="dxa"/>
          </w:tcPr>
          <w:p>
            <w:pPr>
              <w:pStyle w:val="TableParagraph"/>
              <w:spacing w:before="26"/>
              <w:ind w:left="60"/>
              <w:rPr>
                <w:sz w:val="16"/>
              </w:rPr>
            </w:pPr>
            <w:r>
              <w:rPr>
                <w:sz w:val="16"/>
              </w:rPr>
              <w:t>DENTAL</w:t>
            </w:r>
            <w:r>
              <w:rPr>
                <w:spacing w:val="-5"/>
                <w:sz w:val="16"/>
              </w:rPr>
              <w:t> </w:t>
            </w:r>
            <w:r>
              <w:rPr>
                <w:sz w:val="16"/>
              </w:rPr>
              <w:t>EXAMS</w:t>
            </w:r>
            <w:r>
              <w:rPr>
                <w:spacing w:val="-5"/>
                <w:sz w:val="16"/>
              </w:rPr>
              <w:t> </w:t>
            </w:r>
            <w:r>
              <w:rPr>
                <w:sz w:val="16"/>
              </w:rPr>
              <w:t>(22-23)</w:t>
            </w:r>
            <w:r>
              <w:rPr>
                <w:spacing w:val="-5"/>
                <w:sz w:val="16"/>
              </w:rPr>
              <w:t> </w:t>
            </w:r>
            <w:r>
              <w:rPr>
                <w:sz w:val="16"/>
              </w:rPr>
              <w:t>142</w:t>
            </w:r>
            <w:r>
              <w:rPr>
                <w:spacing w:val="-5"/>
                <w:sz w:val="16"/>
              </w:rPr>
              <w:t> </w:t>
            </w:r>
            <w:r>
              <w:rPr>
                <w:sz w:val="16"/>
              </w:rPr>
              <w:t>STUDENTS</w:t>
            </w:r>
            <w:r>
              <w:rPr>
                <w:spacing w:val="-4"/>
                <w:sz w:val="16"/>
              </w:rPr>
              <w:t> </w:t>
            </w:r>
            <w:r>
              <w:rPr>
                <w:sz w:val="16"/>
              </w:rPr>
              <w:t>@</w:t>
            </w:r>
            <w:r>
              <w:rPr>
                <w:spacing w:val="-5"/>
                <w:sz w:val="16"/>
              </w:rPr>
              <w:t> </w:t>
            </w:r>
            <w:r>
              <w:rPr>
                <w:spacing w:val="-2"/>
                <w:sz w:val="16"/>
              </w:rPr>
              <w:t>$8.00</w:t>
            </w:r>
          </w:p>
        </w:tc>
        <w:tc>
          <w:tcPr>
            <w:tcW w:w="1311" w:type="dxa"/>
          </w:tcPr>
          <w:p>
            <w:pPr>
              <w:pStyle w:val="TableParagraph"/>
              <w:spacing w:before="26"/>
              <w:ind w:right="47"/>
              <w:jc w:val="right"/>
              <w:rPr>
                <w:sz w:val="16"/>
              </w:rPr>
            </w:pPr>
            <w:r>
              <w:rPr>
                <w:spacing w:val="-2"/>
                <w:sz w:val="16"/>
              </w:rPr>
              <w:t>$1,136.00</w:t>
            </w:r>
          </w:p>
        </w:tc>
      </w:tr>
      <w:tr>
        <w:trPr>
          <w:trHeight w:val="375" w:hRule="atLeast"/>
        </w:trPr>
        <w:tc>
          <w:tcPr>
            <w:tcW w:w="3949" w:type="dxa"/>
          </w:tcPr>
          <w:p>
            <w:pPr>
              <w:pStyle w:val="TableParagraph"/>
              <w:rPr>
                <w:rFonts w:ascii="Times New Roman"/>
                <w:sz w:val="16"/>
              </w:rPr>
            </w:pPr>
          </w:p>
        </w:tc>
        <w:tc>
          <w:tcPr>
            <w:tcW w:w="5521" w:type="dxa"/>
          </w:tcPr>
          <w:p>
            <w:pPr>
              <w:pStyle w:val="TableParagraph"/>
              <w:spacing w:before="40"/>
              <w:ind w:right="474"/>
              <w:jc w:val="right"/>
              <w:rPr>
                <w:b/>
                <w:sz w:val="16"/>
              </w:rPr>
            </w:pPr>
            <w:r>
              <w:rPr>
                <w:b/>
                <w:sz w:val="16"/>
              </w:rPr>
              <w:t>Total</w:t>
            </w:r>
            <w:r>
              <w:rPr>
                <w:b/>
                <w:spacing w:val="-1"/>
                <w:sz w:val="16"/>
              </w:rPr>
              <w:t> </w:t>
            </w:r>
            <w:r>
              <w:rPr>
                <w:b/>
                <w:sz w:val="16"/>
              </w:rPr>
              <w:t>for</w:t>
            </w:r>
            <w:r>
              <w:rPr>
                <w:b/>
                <w:spacing w:val="-1"/>
                <w:sz w:val="16"/>
              </w:rPr>
              <w:t> </w:t>
            </w:r>
            <w:r>
              <w:rPr>
                <w:b/>
                <w:sz w:val="16"/>
              </w:rPr>
              <w:t>330</w:t>
            </w:r>
            <w:r>
              <w:rPr>
                <w:b/>
                <w:spacing w:val="43"/>
                <w:sz w:val="16"/>
              </w:rPr>
              <w:t> </w:t>
            </w:r>
            <w:r>
              <w:rPr>
                <w:b/>
                <w:sz w:val="16"/>
              </w:rPr>
              <w:t>Purch</w:t>
            </w:r>
            <w:r>
              <w:rPr>
                <w:b/>
                <w:spacing w:val="-1"/>
                <w:sz w:val="16"/>
              </w:rPr>
              <w:t> </w:t>
            </w:r>
            <w:r>
              <w:rPr>
                <w:b/>
                <w:sz w:val="16"/>
              </w:rPr>
              <w:t>Other</w:t>
            </w:r>
            <w:r>
              <w:rPr>
                <w:b/>
                <w:spacing w:val="-1"/>
                <w:sz w:val="16"/>
              </w:rPr>
              <w:t> </w:t>
            </w:r>
            <w:r>
              <w:rPr>
                <w:b/>
                <w:sz w:val="16"/>
              </w:rPr>
              <w:t>Prof</w:t>
            </w:r>
            <w:r>
              <w:rPr>
                <w:b/>
                <w:spacing w:val="-1"/>
                <w:sz w:val="16"/>
              </w:rPr>
              <w:t> </w:t>
            </w:r>
            <w:r>
              <w:rPr>
                <w:b/>
                <w:spacing w:val="-5"/>
                <w:sz w:val="16"/>
              </w:rPr>
              <w:t>Svc</w:t>
            </w:r>
          </w:p>
        </w:tc>
        <w:tc>
          <w:tcPr>
            <w:tcW w:w="1311" w:type="dxa"/>
          </w:tcPr>
          <w:p>
            <w:pPr>
              <w:pStyle w:val="TableParagraph"/>
              <w:spacing w:before="40"/>
              <w:ind w:right="48"/>
              <w:jc w:val="right"/>
              <w:rPr>
                <w:b/>
                <w:sz w:val="16"/>
              </w:rPr>
            </w:pPr>
            <w:r>
              <w:rPr>
                <w:b/>
                <w:spacing w:val="-2"/>
                <w:sz w:val="16"/>
              </w:rPr>
              <w:t>$32,694.82</w:t>
            </w:r>
          </w:p>
        </w:tc>
      </w:tr>
      <w:tr>
        <w:trPr>
          <w:trHeight w:val="375" w:hRule="atLeast"/>
        </w:trPr>
        <w:tc>
          <w:tcPr>
            <w:tcW w:w="3949" w:type="dxa"/>
          </w:tcPr>
          <w:p>
            <w:pPr>
              <w:pStyle w:val="TableParagraph"/>
              <w:spacing w:before="145"/>
              <w:ind w:left="50"/>
              <w:rPr>
                <w:b/>
                <w:sz w:val="16"/>
              </w:rPr>
            </w:pPr>
            <w:r>
              <w:rPr>
                <w:b/>
                <w:sz w:val="16"/>
              </w:rPr>
              <w:t>360</w:t>
            </w:r>
            <w:r>
              <w:rPr>
                <w:b/>
                <w:spacing w:val="33"/>
                <w:sz w:val="16"/>
              </w:rPr>
              <w:t> </w:t>
            </w:r>
            <w:r>
              <w:rPr>
                <w:b/>
                <w:sz w:val="16"/>
              </w:rPr>
              <w:t>EMPLOYEE</w:t>
            </w:r>
            <w:r>
              <w:rPr>
                <w:b/>
                <w:spacing w:val="-1"/>
                <w:sz w:val="16"/>
              </w:rPr>
              <w:t> </w:t>
            </w:r>
            <w:r>
              <w:rPr>
                <w:b/>
                <w:sz w:val="16"/>
              </w:rPr>
              <w:t>TRAINING/</w:t>
            </w:r>
            <w:r>
              <w:rPr>
                <w:b/>
                <w:spacing w:val="-1"/>
                <w:sz w:val="16"/>
              </w:rPr>
              <w:t> </w:t>
            </w:r>
            <w:r>
              <w:rPr>
                <w:b/>
                <w:sz w:val="16"/>
              </w:rPr>
              <w:t>DEVELOPMENT</w:t>
            </w:r>
            <w:r>
              <w:rPr>
                <w:b/>
                <w:spacing w:val="-1"/>
                <w:sz w:val="16"/>
              </w:rPr>
              <w:t> </w:t>
            </w:r>
            <w:r>
              <w:rPr>
                <w:b/>
                <w:spacing w:val="-4"/>
                <w:sz w:val="16"/>
              </w:rPr>
              <w:t>SERV</w:t>
            </w:r>
          </w:p>
        </w:tc>
        <w:tc>
          <w:tcPr>
            <w:tcW w:w="5521" w:type="dxa"/>
          </w:tcPr>
          <w:p>
            <w:pPr>
              <w:pStyle w:val="TableParagraph"/>
              <w:rPr>
                <w:rFonts w:ascii="Times New Roman"/>
                <w:sz w:val="16"/>
              </w:rPr>
            </w:pPr>
          </w:p>
        </w:tc>
        <w:tc>
          <w:tcPr>
            <w:tcW w:w="1311" w:type="dxa"/>
          </w:tcPr>
          <w:p>
            <w:pPr>
              <w:pStyle w:val="TableParagraph"/>
              <w:rPr>
                <w:rFonts w:ascii="Times New Roman"/>
                <w:sz w:val="16"/>
              </w:rPr>
            </w:pPr>
          </w:p>
        </w:tc>
      </w:tr>
      <w:tr>
        <w:trPr>
          <w:trHeight w:val="255" w:hRule="atLeast"/>
        </w:trPr>
        <w:tc>
          <w:tcPr>
            <w:tcW w:w="3949" w:type="dxa"/>
          </w:tcPr>
          <w:p>
            <w:pPr>
              <w:pStyle w:val="TableParagraph"/>
              <w:spacing w:before="40"/>
              <w:ind w:left="473"/>
              <w:rPr>
                <w:sz w:val="16"/>
              </w:rPr>
            </w:pPr>
            <w:r>
              <w:rPr>
                <w:sz w:val="16"/>
              </w:rPr>
              <w:t>PAF01</w:t>
            </w:r>
            <w:r>
              <w:rPr>
                <w:spacing w:val="-3"/>
                <w:sz w:val="16"/>
              </w:rPr>
              <w:t> </w:t>
            </w:r>
            <w:r>
              <w:rPr>
                <w:spacing w:val="-2"/>
                <w:sz w:val="16"/>
              </w:rPr>
              <w:t>PAFPC</w:t>
            </w:r>
          </w:p>
        </w:tc>
        <w:tc>
          <w:tcPr>
            <w:tcW w:w="5521" w:type="dxa"/>
          </w:tcPr>
          <w:p>
            <w:pPr>
              <w:pStyle w:val="TableParagraph"/>
              <w:spacing w:before="40"/>
              <w:ind w:left="60"/>
              <w:rPr>
                <w:sz w:val="16"/>
              </w:rPr>
            </w:pPr>
            <w:r>
              <w:rPr>
                <w:sz w:val="16"/>
              </w:rPr>
              <w:t>SLF</w:t>
            </w:r>
            <w:r>
              <w:rPr>
                <w:spacing w:val="-4"/>
                <w:sz w:val="16"/>
              </w:rPr>
              <w:t> </w:t>
            </w:r>
            <w:r>
              <w:rPr>
                <w:sz w:val="16"/>
              </w:rPr>
              <w:t>REGISTRATION</w:t>
            </w:r>
            <w:r>
              <w:rPr>
                <w:spacing w:val="-2"/>
                <w:sz w:val="16"/>
              </w:rPr>
              <w:t> </w:t>
            </w:r>
            <w:r>
              <w:rPr>
                <w:sz w:val="16"/>
              </w:rPr>
              <w:t>-</w:t>
            </w:r>
            <w:r>
              <w:rPr>
                <w:spacing w:val="-1"/>
                <w:sz w:val="16"/>
              </w:rPr>
              <w:t> </w:t>
            </w:r>
            <w:r>
              <w:rPr>
                <w:spacing w:val="-5"/>
                <w:sz w:val="16"/>
              </w:rPr>
              <w:t>SF</w:t>
            </w:r>
          </w:p>
        </w:tc>
        <w:tc>
          <w:tcPr>
            <w:tcW w:w="1311" w:type="dxa"/>
          </w:tcPr>
          <w:p>
            <w:pPr>
              <w:pStyle w:val="TableParagraph"/>
              <w:spacing w:before="40"/>
              <w:ind w:right="48"/>
              <w:jc w:val="right"/>
              <w:rPr>
                <w:sz w:val="16"/>
              </w:rPr>
            </w:pPr>
            <w:r>
              <w:rPr>
                <w:spacing w:val="-2"/>
                <w:sz w:val="16"/>
              </w:rPr>
              <w:t>$390.00</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SLF</w:t>
            </w:r>
            <w:r>
              <w:rPr>
                <w:spacing w:val="-4"/>
                <w:sz w:val="16"/>
              </w:rPr>
              <w:t> </w:t>
            </w:r>
            <w:r>
              <w:rPr>
                <w:sz w:val="16"/>
              </w:rPr>
              <w:t>REGISTRATION</w:t>
            </w:r>
            <w:r>
              <w:rPr>
                <w:spacing w:val="-2"/>
                <w:sz w:val="16"/>
              </w:rPr>
              <w:t> </w:t>
            </w:r>
            <w:r>
              <w:rPr>
                <w:sz w:val="16"/>
              </w:rPr>
              <w:t>-</w:t>
            </w:r>
            <w:r>
              <w:rPr>
                <w:spacing w:val="-1"/>
                <w:sz w:val="16"/>
              </w:rPr>
              <w:t> </w:t>
            </w:r>
            <w:r>
              <w:rPr>
                <w:spacing w:val="-5"/>
                <w:sz w:val="16"/>
              </w:rPr>
              <w:t>BO</w:t>
            </w:r>
          </w:p>
        </w:tc>
        <w:tc>
          <w:tcPr>
            <w:tcW w:w="1311" w:type="dxa"/>
          </w:tcPr>
          <w:p>
            <w:pPr>
              <w:pStyle w:val="TableParagraph"/>
              <w:spacing w:before="25"/>
              <w:ind w:right="48"/>
              <w:jc w:val="right"/>
              <w:rPr>
                <w:sz w:val="16"/>
              </w:rPr>
            </w:pPr>
            <w:r>
              <w:rPr>
                <w:spacing w:val="-2"/>
                <w:sz w:val="16"/>
              </w:rPr>
              <w:t>$390.00</w:t>
            </w:r>
          </w:p>
        </w:tc>
      </w:tr>
      <w:tr>
        <w:trPr>
          <w:trHeight w:val="240" w:hRule="atLeast"/>
        </w:trPr>
        <w:tc>
          <w:tcPr>
            <w:tcW w:w="3949" w:type="dxa"/>
          </w:tcPr>
          <w:p>
            <w:pPr>
              <w:pStyle w:val="TableParagraph"/>
              <w:spacing w:before="25"/>
              <w:ind w:left="476"/>
              <w:rPr>
                <w:sz w:val="16"/>
              </w:rPr>
            </w:pPr>
            <w:r>
              <w:rPr>
                <w:sz w:val="16"/>
              </w:rPr>
              <w:t>STY04</w:t>
            </w:r>
            <w:r>
              <w:rPr>
                <w:spacing w:val="-5"/>
                <w:sz w:val="16"/>
              </w:rPr>
              <w:t> </w:t>
            </w:r>
            <w:r>
              <w:rPr>
                <w:sz w:val="16"/>
              </w:rPr>
              <w:t>STYLES</w:t>
            </w:r>
            <w:r>
              <w:rPr>
                <w:spacing w:val="-6"/>
                <w:sz w:val="16"/>
              </w:rPr>
              <w:t> </w:t>
            </w:r>
            <w:r>
              <w:rPr>
                <w:sz w:val="16"/>
              </w:rPr>
              <w:t>JR</w:t>
            </w:r>
            <w:r>
              <w:rPr>
                <w:spacing w:val="-6"/>
                <w:sz w:val="16"/>
              </w:rPr>
              <w:t> </w:t>
            </w:r>
            <w:r>
              <w:rPr>
                <w:spacing w:val="-5"/>
                <w:sz w:val="16"/>
              </w:rPr>
              <w:t>LLC</w:t>
            </w:r>
          </w:p>
        </w:tc>
        <w:tc>
          <w:tcPr>
            <w:tcW w:w="5521" w:type="dxa"/>
          </w:tcPr>
          <w:p>
            <w:pPr>
              <w:pStyle w:val="TableParagraph"/>
              <w:spacing w:before="25"/>
              <w:ind w:left="60"/>
              <w:rPr>
                <w:sz w:val="16"/>
              </w:rPr>
            </w:pPr>
            <w:r>
              <w:rPr>
                <w:sz w:val="16"/>
              </w:rPr>
              <w:t>ESSERS</w:t>
            </w:r>
            <w:r>
              <w:rPr>
                <w:spacing w:val="-11"/>
                <w:sz w:val="16"/>
              </w:rPr>
              <w:t> </w:t>
            </w:r>
            <w:r>
              <w:rPr>
                <w:sz w:val="16"/>
              </w:rPr>
              <w:t>PROFESSIONAL</w:t>
            </w:r>
            <w:r>
              <w:rPr>
                <w:spacing w:val="-11"/>
                <w:sz w:val="16"/>
              </w:rPr>
              <w:t> </w:t>
            </w:r>
            <w:r>
              <w:rPr>
                <w:spacing w:val="-2"/>
                <w:sz w:val="16"/>
              </w:rPr>
              <w:t>DEVELOPMENT</w:t>
            </w:r>
          </w:p>
        </w:tc>
        <w:tc>
          <w:tcPr>
            <w:tcW w:w="1311" w:type="dxa"/>
          </w:tcPr>
          <w:p>
            <w:pPr>
              <w:pStyle w:val="TableParagraph"/>
              <w:spacing w:before="25"/>
              <w:ind w:right="47"/>
              <w:jc w:val="right"/>
              <w:rPr>
                <w:sz w:val="16"/>
              </w:rPr>
            </w:pPr>
            <w:r>
              <w:rPr>
                <w:spacing w:val="-2"/>
                <w:sz w:val="16"/>
              </w:rPr>
              <w:t>$3,000.00</w:t>
            </w:r>
          </w:p>
        </w:tc>
      </w:tr>
      <w:tr>
        <w:trPr>
          <w:trHeight w:val="255"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ESSERS</w:t>
            </w:r>
            <w:r>
              <w:rPr>
                <w:spacing w:val="-11"/>
                <w:sz w:val="16"/>
              </w:rPr>
              <w:t> </w:t>
            </w:r>
            <w:r>
              <w:rPr>
                <w:sz w:val="16"/>
              </w:rPr>
              <w:t>PROFESSIONAL</w:t>
            </w:r>
            <w:r>
              <w:rPr>
                <w:spacing w:val="-11"/>
                <w:sz w:val="16"/>
              </w:rPr>
              <w:t> </w:t>
            </w:r>
            <w:r>
              <w:rPr>
                <w:spacing w:val="-2"/>
                <w:sz w:val="16"/>
              </w:rPr>
              <w:t>DEVELOPMENT</w:t>
            </w:r>
          </w:p>
        </w:tc>
        <w:tc>
          <w:tcPr>
            <w:tcW w:w="1311" w:type="dxa"/>
          </w:tcPr>
          <w:p>
            <w:pPr>
              <w:pStyle w:val="TableParagraph"/>
              <w:spacing w:before="25"/>
              <w:ind w:right="47"/>
              <w:jc w:val="right"/>
              <w:rPr>
                <w:sz w:val="16"/>
              </w:rPr>
            </w:pPr>
            <w:r>
              <w:rPr>
                <w:spacing w:val="-2"/>
                <w:sz w:val="16"/>
              </w:rPr>
              <w:t>$3,000.00</w:t>
            </w:r>
          </w:p>
        </w:tc>
      </w:tr>
      <w:tr>
        <w:trPr>
          <w:trHeight w:val="375" w:hRule="atLeast"/>
        </w:trPr>
        <w:tc>
          <w:tcPr>
            <w:tcW w:w="3949" w:type="dxa"/>
          </w:tcPr>
          <w:p>
            <w:pPr>
              <w:pStyle w:val="TableParagraph"/>
              <w:rPr>
                <w:rFonts w:ascii="Times New Roman"/>
                <w:sz w:val="16"/>
              </w:rPr>
            </w:pPr>
          </w:p>
        </w:tc>
        <w:tc>
          <w:tcPr>
            <w:tcW w:w="5521" w:type="dxa"/>
          </w:tcPr>
          <w:p>
            <w:pPr>
              <w:pStyle w:val="TableParagraph"/>
              <w:spacing w:before="40"/>
              <w:ind w:right="457"/>
              <w:jc w:val="right"/>
              <w:rPr>
                <w:b/>
                <w:sz w:val="16"/>
              </w:rPr>
            </w:pPr>
            <w:r>
              <w:rPr>
                <w:b/>
                <w:sz w:val="16"/>
              </w:rPr>
              <w:t>Total</w:t>
            </w:r>
            <w:r>
              <w:rPr>
                <w:b/>
                <w:spacing w:val="-1"/>
                <w:sz w:val="16"/>
              </w:rPr>
              <w:t> </w:t>
            </w:r>
            <w:r>
              <w:rPr>
                <w:b/>
                <w:sz w:val="16"/>
              </w:rPr>
              <w:t>for</w:t>
            </w:r>
            <w:r>
              <w:rPr>
                <w:b/>
                <w:spacing w:val="-1"/>
                <w:sz w:val="16"/>
              </w:rPr>
              <w:t> </w:t>
            </w:r>
            <w:r>
              <w:rPr>
                <w:b/>
                <w:sz w:val="16"/>
              </w:rPr>
              <w:t>360</w:t>
            </w:r>
            <w:r>
              <w:rPr>
                <w:b/>
                <w:spacing w:val="43"/>
                <w:sz w:val="16"/>
              </w:rPr>
              <w:t> </w:t>
            </w:r>
            <w:r>
              <w:rPr>
                <w:b/>
                <w:sz w:val="16"/>
              </w:rPr>
              <w:t>EMPLOYEE</w:t>
            </w:r>
            <w:r>
              <w:rPr>
                <w:b/>
                <w:spacing w:val="-1"/>
                <w:sz w:val="16"/>
              </w:rPr>
              <w:t> </w:t>
            </w:r>
            <w:r>
              <w:rPr>
                <w:b/>
                <w:sz w:val="16"/>
              </w:rPr>
              <w:t>TRAINING/</w:t>
            </w:r>
            <w:r>
              <w:rPr>
                <w:b/>
                <w:spacing w:val="-1"/>
                <w:sz w:val="16"/>
              </w:rPr>
              <w:t> </w:t>
            </w:r>
            <w:r>
              <w:rPr>
                <w:b/>
                <w:sz w:val="16"/>
              </w:rPr>
              <w:t>DEVELOPMENT</w:t>
            </w:r>
            <w:r>
              <w:rPr>
                <w:b/>
                <w:spacing w:val="-1"/>
                <w:sz w:val="16"/>
              </w:rPr>
              <w:t> </w:t>
            </w:r>
            <w:r>
              <w:rPr>
                <w:b/>
                <w:spacing w:val="-4"/>
                <w:sz w:val="16"/>
              </w:rPr>
              <w:t>SERV</w:t>
            </w:r>
          </w:p>
        </w:tc>
        <w:tc>
          <w:tcPr>
            <w:tcW w:w="1311" w:type="dxa"/>
          </w:tcPr>
          <w:p>
            <w:pPr>
              <w:pStyle w:val="TableParagraph"/>
              <w:spacing w:before="40"/>
              <w:ind w:right="47"/>
              <w:jc w:val="right"/>
              <w:rPr>
                <w:b/>
                <w:sz w:val="16"/>
              </w:rPr>
            </w:pPr>
            <w:r>
              <w:rPr>
                <w:b/>
                <w:spacing w:val="-2"/>
                <w:sz w:val="16"/>
              </w:rPr>
              <w:t>$6,780.00</w:t>
            </w:r>
          </w:p>
        </w:tc>
      </w:tr>
      <w:tr>
        <w:trPr>
          <w:trHeight w:val="375" w:hRule="atLeast"/>
        </w:trPr>
        <w:tc>
          <w:tcPr>
            <w:tcW w:w="3949" w:type="dxa"/>
          </w:tcPr>
          <w:p>
            <w:pPr>
              <w:pStyle w:val="TableParagraph"/>
              <w:spacing w:before="145"/>
              <w:ind w:left="50"/>
              <w:rPr>
                <w:b/>
                <w:sz w:val="16"/>
              </w:rPr>
            </w:pPr>
            <w:r>
              <w:rPr>
                <w:b/>
                <w:sz w:val="16"/>
              </w:rPr>
              <w:t>411</w:t>
            </w:r>
            <w:r>
              <w:rPr>
                <w:b/>
                <w:spacing w:val="33"/>
                <w:sz w:val="16"/>
              </w:rPr>
              <w:t> </w:t>
            </w:r>
            <w:r>
              <w:rPr>
                <w:b/>
                <w:sz w:val="16"/>
              </w:rPr>
              <w:t>Disposal</w:t>
            </w:r>
            <w:r>
              <w:rPr>
                <w:b/>
                <w:spacing w:val="-1"/>
                <w:sz w:val="16"/>
              </w:rPr>
              <w:t> </w:t>
            </w:r>
            <w:r>
              <w:rPr>
                <w:b/>
                <w:spacing w:val="-2"/>
                <w:sz w:val="16"/>
              </w:rPr>
              <w:t>Services</w:t>
            </w:r>
          </w:p>
        </w:tc>
        <w:tc>
          <w:tcPr>
            <w:tcW w:w="5521" w:type="dxa"/>
          </w:tcPr>
          <w:p>
            <w:pPr>
              <w:pStyle w:val="TableParagraph"/>
              <w:rPr>
                <w:rFonts w:ascii="Times New Roman"/>
                <w:sz w:val="16"/>
              </w:rPr>
            </w:pPr>
          </w:p>
        </w:tc>
        <w:tc>
          <w:tcPr>
            <w:tcW w:w="1311" w:type="dxa"/>
          </w:tcPr>
          <w:p>
            <w:pPr>
              <w:pStyle w:val="TableParagraph"/>
              <w:rPr>
                <w:rFonts w:ascii="Times New Roman"/>
                <w:sz w:val="16"/>
              </w:rPr>
            </w:pPr>
          </w:p>
        </w:tc>
      </w:tr>
      <w:tr>
        <w:trPr>
          <w:trHeight w:val="255" w:hRule="atLeast"/>
        </w:trPr>
        <w:tc>
          <w:tcPr>
            <w:tcW w:w="3949" w:type="dxa"/>
          </w:tcPr>
          <w:p>
            <w:pPr>
              <w:pStyle w:val="TableParagraph"/>
              <w:spacing w:before="40"/>
              <w:ind w:left="500"/>
              <w:rPr>
                <w:sz w:val="16"/>
              </w:rPr>
            </w:pPr>
            <w:r>
              <w:rPr>
                <w:sz w:val="16"/>
              </w:rPr>
              <w:t>ALL55</w:t>
            </w:r>
            <w:r>
              <w:rPr>
                <w:spacing w:val="-3"/>
                <w:sz w:val="16"/>
              </w:rPr>
              <w:t> </w:t>
            </w:r>
            <w:r>
              <w:rPr>
                <w:sz w:val="16"/>
              </w:rPr>
              <w:t>REPUBLIC</w:t>
            </w:r>
            <w:r>
              <w:rPr>
                <w:spacing w:val="-5"/>
                <w:sz w:val="16"/>
              </w:rPr>
              <w:t> </w:t>
            </w:r>
            <w:r>
              <w:rPr>
                <w:sz w:val="16"/>
              </w:rPr>
              <w:t>SERVICES,</w:t>
            </w:r>
            <w:r>
              <w:rPr>
                <w:spacing w:val="-5"/>
                <w:sz w:val="16"/>
              </w:rPr>
              <w:t> </w:t>
            </w:r>
            <w:r>
              <w:rPr>
                <w:spacing w:val="-4"/>
                <w:sz w:val="16"/>
              </w:rPr>
              <w:t>INC.</w:t>
            </w:r>
          </w:p>
        </w:tc>
        <w:tc>
          <w:tcPr>
            <w:tcW w:w="5521" w:type="dxa"/>
          </w:tcPr>
          <w:p>
            <w:pPr>
              <w:pStyle w:val="TableParagraph"/>
              <w:spacing w:before="40"/>
              <w:ind w:left="60"/>
              <w:rPr>
                <w:sz w:val="16"/>
              </w:rPr>
            </w:pPr>
            <w:r>
              <w:rPr>
                <w:sz w:val="16"/>
              </w:rPr>
              <w:t>MAINT</w:t>
            </w:r>
            <w:r>
              <w:rPr>
                <w:spacing w:val="-4"/>
                <w:sz w:val="16"/>
              </w:rPr>
              <w:t> </w:t>
            </w:r>
            <w:r>
              <w:rPr>
                <w:sz w:val="16"/>
              </w:rPr>
              <w:t>-DISPOSAL</w:t>
            </w:r>
            <w:r>
              <w:rPr>
                <w:spacing w:val="-3"/>
                <w:sz w:val="16"/>
              </w:rPr>
              <w:t> </w:t>
            </w:r>
            <w:r>
              <w:rPr>
                <w:sz w:val="16"/>
              </w:rPr>
              <w:t>SERVICES</w:t>
            </w:r>
            <w:r>
              <w:rPr>
                <w:spacing w:val="-3"/>
                <w:sz w:val="16"/>
              </w:rPr>
              <w:t> </w:t>
            </w:r>
            <w:r>
              <w:rPr>
                <w:sz w:val="16"/>
              </w:rPr>
              <w:t>-</w:t>
            </w:r>
            <w:r>
              <w:rPr>
                <w:spacing w:val="-3"/>
                <w:sz w:val="16"/>
              </w:rPr>
              <w:t> </w:t>
            </w:r>
            <w:r>
              <w:rPr>
                <w:sz w:val="16"/>
              </w:rPr>
              <w:t>BUTLER</w:t>
            </w:r>
            <w:r>
              <w:rPr>
                <w:spacing w:val="-3"/>
                <w:sz w:val="16"/>
              </w:rPr>
              <w:t> </w:t>
            </w:r>
            <w:r>
              <w:rPr>
                <w:spacing w:val="-2"/>
                <w:sz w:val="16"/>
              </w:rPr>
              <w:t>PLANK</w:t>
            </w:r>
          </w:p>
        </w:tc>
        <w:tc>
          <w:tcPr>
            <w:tcW w:w="1311" w:type="dxa"/>
          </w:tcPr>
          <w:p>
            <w:pPr>
              <w:pStyle w:val="TableParagraph"/>
              <w:spacing w:before="40"/>
              <w:ind w:right="48"/>
              <w:jc w:val="right"/>
              <w:rPr>
                <w:sz w:val="16"/>
              </w:rPr>
            </w:pPr>
            <w:r>
              <w:rPr>
                <w:spacing w:val="-2"/>
                <w:sz w:val="16"/>
              </w:rPr>
              <w:t>$300.00</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2"/>
                <w:sz w:val="16"/>
              </w:rPr>
              <w:t> BURCHFIELD</w:t>
            </w:r>
          </w:p>
        </w:tc>
        <w:tc>
          <w:tcPr>
            <w:tcW w:w="1311" w:type="dxa"/>
          </w:tcPr>
          <w:p>
            <w:pPr>
              <w:pStyle w:val="TableParagraph"/>
              <w:spacing w:before="25"/>
              <w:ind w:right="48"/>
              <w:jc w:val="right"/>
              <w:rPr>
                <w:sz w:val="16"/>
              </w:rPr>
            </w:pPr>
            <w:r>
              <w:rPr>
                <w:spacing w:val="-2"/>
                <w:sz w:val="16"/>
              </w:rPr>
              <w:t>$514.06</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1"/>
                <w:sz w:val="16"/>
              </w:rPr>
              <w:t> </w:t>
            </w:r>
            <w:r>
              <w:rPr>
                <w:spacing w:val="-2"/>
                <w:sz w:val="16"/>
              </w:rPr>
              <w:t>MARZOLF</w:t>
            </w:r>
          </w:p>
        </w:tc>
        <w:tc>
          <w:tcPr>
            <w:tcW w:w="1311" w:type="dxa"/>
          </w:tcPr>
          <w:p>
            <w:pPr>
              <w:pStyle w:val="TableParagraph"/>
              <w:spacing w:before="25"/>
              <w:ind w:right="48"/>
              <w:jc w:val="right"/>
              <w:rPr>
                <w:sz w:val="16"/>
              </w:rPr>
            </w:pPr>
            <w:r>
              <w:rPr>
                <w:spacing w:val="-2"/>
                <w:sz w:val="16"/>
              </w:rPr>
              <w:t>$433.54</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1"/>
                <w:sz w:val="16"/>
              </w:rPr>
              <w:t> </w:t>
            </w:r>
            <w:r>
              <w:rPr>
                <w:spacing w:val="-2"/>
                <w:sz w:val="16"/>
              </w:rPr>
              <w:t>RESERVE</w:t>
            </w:r>
          </w:p>
        </w:tc>
        <w:tc>
          <w:tcPr>
            <w:tcW w:w="1311" w:type="dxa"/>
          </w:tcPr>
          <w:p>
            <w:pPr>
              <w:pStyle w:val="TableParagraph"/>
              <w:spacing w:before="25"/>
              <w:ind w:right="48"/>
              <w:jc w:val="right"/>
              <w:rPr>
                <w:sz w:val="16"/>
              </w:rPr>
            </w:pPr>
            <w:r>
              <w:rPr>
                <w:spacing w:val="-2"/>
                <w:sz w:val="16"/>
              </w:rPr>
              <w:t>$396.62</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1"/>
                <w:sz w:val="16"/>
              </w:rPr>
              <w:t> </w:t>
            </w:r>
            <w:r>
              <w:rPr>
                <w:spacing w:val="-2"/>
                <w:sz w:val="16"/>
              </w:rPr>
              <w:t>SCOTT</w:t>
            </w:r>
          </w:p>
        </w:tc>
        <w:tc>
          <w:tcPr>
            <w:tcW w:w="1311" w:type="dxa"/>
          </w:tcPr>
          <w:p>
            <w:pPr>
              <w:pStyle w:val="TableParagraph"/>
              <w:spacing w:before="25"/>
              <w:ind w:right="48"/>
              <w:jc w:val="right"/>
              <w:rPr>
                <w:sz w:val="16"/>
              </w:rPr>
            </w:pPr>
            <w:r>
              <w:rPr>
                <w:spacing w:val="-2"/>
                <w:sz w:val="16"/>
              </w:rPr>
              <w:t>$396.62</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1"/>
                <w:sz w:val="16"/>
              </w:rPr>
              <w:t> </w:t>
            </w:r>
            <w:r>
              <w:rPr>
                <w:spacing w:val="-5"/>
                <w:sz w:val="16"/>
              </w:rPr>
              <w:t>HS</w:t>
            </w:r>
          </w:p>
        </w:tc>
        <w:tc>
          <w:tcPr>
            <w:tcW w:w="1311" w:type="dxa"/>
          </w:tcPr>
          <w:p>
            <w:pPr>
              <w:pStyle w:val="TableParagraph"/>
              <w:spacing w:before="25"/>
              <w:ind w:right="48"/>
              <w:jc w:val="right"/>
              <w:rPr>
                <w:sz w:val="16"/>
              </w:rPr>
            </w:pPr>
            <w:r>
              <w:rPr>
                <w:spacing w:val="-2"/>
                <w:sz w:val="16"/>
              </w:rPr>
              <w:t>$554.84</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2"/>
                <w:sz w:val="16"/>
              </w:rPr>
              <w:t> </w:t>
            </w:r>
            <w:r>
              <w:rPr>
                <w:sz w:val="16"/>
              </w:rPr>
              <w:t>-</w:t>
            </w:r>
            <w:r>
              <w:rPr>
                <w:spacing w:val="-2"/>
                <w:sz w:val="16"/>
              </w:rPr>
              <w:t> </w:t>
            </w:r>
            <w:r>
              <w:rPr>
                <w:sz w:val="16"/>
              </w:rPr>
              <w:t>DISPOSAL</w:t>
            </w:r>
            <w:r>
              <w:rPr>
                <w:spacing w:val="-2"/>
                <w:sz w:val="16"/>
              </w:rPr>
              <w:t> </w:t>
            </w:r>
            <w:r>
              <w:rPr>
                <w:sz w:val="16"/>
              </w:rPr>
              <w:t>SERVICES</w:t>
            </w:r>
            <w:r>
              <w:rPr>
                <w:spacing w:val="-2"/>
                <w:sz w:val="16"/>
              </w:rPr>
              <w:t> </w:t>
            </w:r>
            <w:r>
              <w:rPr>
                <w:sz w:val="16"/>
              </w:rPr>
              <w:t>-</w:t>
            </w:r>
            <w:r>
              <w:rPr>
                <w:spacing w:val="-1"/>
                <w:sz w:val="16"/>
              </w:rPr>
              <w:t> </w:t>
            </w:r>
            <w:r>
              <w:rPr>
                <w:spacing w:val="-5"/>
                <w:sz w:val="16"/>
              </w:rPr>
              <w:t>HS</w:t>
            </w:r>
          </w:p>
        </w:tc>
        <w:tc>
          <w:tcPr>
            <w:tcW w:w="1311" w:type="dxa"/>
          </w:tcPr>
          <w:p>
            <w:pPr>
              <w:pStyle w:val="TableParagraph"/>
              <w:spacing w:before="25"/>
              <w:ind w:right="47"/>
              <w:jc w:val="right"/>
              <w:rPr>
                <w:sz w:val="16"/>
              </w:rPr>
            </w:pPr>
            <w:r>
              <w:rPr>
                <w:spacing w:val="-2"/>
                <w:sz w:val="16"/>
              </w:rPr>
              <w:t>$1,181.11</w:t>
            </w:r>
          </w:p>
        </w:tc>
      </w:tr>
      <w:tr>
        <w:trPr>
          <w:trHeight w:val="240"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3"/>
                <w:sz w:val="16"/>
              </w:rPr>
              <w:t> </w:t>
            </w:r>
            <w:r>
              <w:rPr>
                <w:sz w:val="16"/>
              </w:rPr>
              <w:t>-</w:t>
            </w:r>
            <w:r>
              <w:rPr>
                <w:spacing w:val="-3"/>
                <w:sz w:val="16"/>
              </w:rPr>
              <w:t> </w:t>
            </w:r>
            <w:r>
              <w:rPr>
                <w:sz w:val="16"/>
              </w:rPr>
              <w:t>DISPOSAL</w:t>
            </w:r>
            <w:r>
              <w:rPr>
                <w:spacing w:val="-3"/>
                <w:sz w:val="16"/>
              </w:rPr>
              <w:t> </w:t>
            </w:r>
            <w:r>
              <w:rPr>
                <w:sz w:val="16"/>
              </w:rPr>
              <w:t>SERVICES</w:t>
            </w:r>
            <w:r>
              <w:rPr>
                <w:spacing w:val="-2"/>
                <w:sz w:val="16"/>
              </w:rPr>
              <w:t> </w:t>
            </w:r>
            <w:r>
              <w:rPr>
                <w:sz w:val="16"/>
              </w:rPr>
              <w:t>-</w:t>
            </w:r>
            <w:r>
              <w:rPr>
                <w:spacing w:val="-3"/>
                <w:sz w:val="16"/>
              </w:rPr>
              <w:t> </w:t>
            </w:r>
            <w:r>
              <w:rPr>
                <w:sz w:val="16"/>
              </w:rPr>
              <w:t>MIDDLE</w:t>
            </w:r>
            <w:r>
              <w:rPr>
                <w:spacing w:val="-3"/>
                <w:sz w:val="16"/>
              </w:rPr>
              <w:t> </w:t>
            </w:r>
            <w:r>
              <w:rPr>
                <w:spacing w:val="-2"/>
                <w:sz w:val="16"/>
              </w:rPr>
              <w:t>SCHOOL</w:t>
            </w:r>
          </w:p>
        </w:tc>
        <w:tc>
          <w:tcPr>
            <w:tcW w:w="1311" w:type="dxa"/>
          </w:tcPr>
          <w:p>
            <w:pPr>
              <w:pStyle w:val="TableParagraph"/>
              <w:spacing w:before="25"/>
              <w:ind w:right="48"/>
              <w:jc w:val="right"/>
              <w:rPr>
                <w:sz w:val="16"/>
              </w:rPr>
            </w:pPr>
            <w:r>
              <w:rPr>
                <w:spacing w:val="-2"/>
                <w:sz w:val="16"/>
              </w:rPr>
              <w:t>$795.50</w:t>
            </w:r>
          </w:p>
        </w:tc>
      </w:tr>
      <w:tr>
        <w:trPr>
          <w:trHeight w:val="255" w:hRule="atLeast"/>
        </w:trPr>
        <w:tc>
          <w:tcPr>
            <w:tcW w:w="3949" w:type="dxa"/>
          </w:tcPr>
          <w:p>
            <w:pPr>
              <w:pStyle w:val="TableParagraph"/>
              <w:rPr>
                <w:rFonts w:ascii="Times New Roman"/>
                <w:sz w:val="16"/>
              </w:rPr>
            </w:pPr>
          </w:p>
        </w:tc>
        <w:tc>
          <w:tcPr>
            <w:tcW w:w="5521" w:type="dxa"/>
          </w:tcPr>
          <w:p>
            <w:pPr>
              <w:pStyle w:val="TableParagraph"/>
              <w:spacing w:before="25"/>
              <w:ind w:left="60"/>
              <w:rPr>
                <w:sz w:val="16"/>
              </w:rPr>
            </w:pPr>
            <w:r>
              <w:rPr>
                <w:sz w:val="16"/>
              </w:rPr>
              <w:t>MAINT</w:t>
            </w:r>
            <w:r>
              <w:rPr>
                <w:spacing w:val="-5"/>
                <w:sz w:val="16"/>
              </w:rPr>
              <w:t> </w:t>
            </w:r>
            <w:r>
              <w:rPr>
                <w:sz w:val="16"/>
              </w:rPr>
              <w:t>-</w:t>
            </w:r>
            <w:r>
              <w:rPr>
                <w:spacing w:val="-4"/>
                <w:sz w:val="16"/>
              </w:rPr>
              <w:t> </w:t>
            </w:r>
            <w:r>
              <w:rPr>
                <w:sz w:val="16"/>
              </w:rPr>
              <w:t>Disposal</w:t>
            </w:r>
            <w:r>
              <w:rPr>
                <w:spacing w:val="-4"/>
                <w:sz w:val="16"/>
              </w:rPr>
              <w:t> </w:t>
            </w:r>
            <w:r>
              <w:rPr>
                <w:sz w:val="16"/>
              </w:rPr>
              <w:t>Services</w:t>
            </w:r>
            <w:r>
              <w:rPr>
                <w:spacing w:val="-4"/>
                <w:sz w:val="16"/>
              </w:rPr>
              <w:t> </w:t>
            </w:r>
            <w:r>
              <w:rPr>
                <w:sz w:val="16"/>
              </w:rPr>
              <w:t>-</w:t>
            </w:r>
            <w:r>
              <w:rPr>
                <w:spacing w:val="-4"/>
                <w:sz w:val="16"/>
              </w:rPr>
              <w:t> </w:t>
            </w:r>
            <w:r>
              <w:rPr>
                <w:sz w:val="16"/>
              </w:rPr>
              <w:t>ELEM</w:t>
            </w:r>
            <w:r>
              <w:rPr>
                <w:spacing w:val="-4"/>
                <w:sz w:val="16"/>
              </w:rPr>
              <w:t> </w:t>
            </w:r>
            <w:r>
              <w:rPr>
                <w:spacing w:val="-2"/>
                <w:sz w:val="16"/>
              </w:rPr>
              <w:t>SCHOOL</w:t>
            </w:r>
          </w:p>
        </w:tc>
        <w:tc>
          <w:tcPr>
            <w:tcW w:w="1311" w:type="dxa"/>
          </w:tcPr>
          <w:p>
            <w:pPr>
              <w:pStyle w:val="TableParagraph"/>
              <w:spacing w:before="25"/>
              <w:ind w:right="48"/>
              <w:jc w:val="right"/>
              <w:rPr>
                <w:sz w:val="16"/>
              </w:rPr>
            </w:pPr>
            <w:r>
              <w:rPr>
                <w:spacing w:val="-2"/>
                <w:sz w:val="16"/>
              </w:rPr>
              <w:t>$795.92</w:t>
            </w:r>
          </w:p>
        </w:tc>
      </w:tr>
      <w:tr>
        <w:trPr>
          <w:trHeight w:val="224" w:hRule="atLeast"/>
        </w:trPr>
        <w:tc>
          <w:tcPr>
            <w:tcW w:w="3949" w:type="dxa"/>
          </w:tcPr>
          <w:p>
            <w:pPr>
              <w:pStyle w:val="TableParagraph"/>
              <w:rPr>
                <w:rFonts w:ascii="Times New Roman"/>
                <w:sz w:val="16"/>
              </w:rPr>
            </w:pPr>
          </w:p>
        </w:tc>
        <w:tc>
          <w:tcPr>
            <w:tcW w:w="5521" w:type="dxa"/>
          </w:tcPr>
          <w:p>
            <w:pPr>
              <w:pStyle w:val="TableParagraph"/>
              <w:spacing w:line="164" w:lineRule="exact" w:before="40"/>
              <w:ind w:right="476"/>
              <w:jc w:val="right"/>
              <w:rPr>
                <w:b/>
                <w:sz w:val="16"/>
              </w:rPr>
            </w:pPr>
            <w:r>
              <w:rPr>
                <w:b/>
                <w:sz w:val="16"/>
              </w:rPr>
              <w:t>Total</w:t>
            </w:r>
            <w:r>
              <w:rPr>
                <w:b/>
                <w:spacing w:val="-1"/>
                <w:sz w:val="16"/>
              </w:rPr>
              <w:t> </w:t>
            </w:r>
            <w:r>
              <w:rPr>
                <w:b/>
                <w:sz w:val="16"/>
              </w:rPr>
              <w:t>for</w:t>
            </w:r>
            <w:r>
              <w:rPr>
                <w:b/>
                <w:spacing w:val="-1"/>
                <w:sz w:val="16"/>
              </w:rPr>
              <w:t> </w:t>
            </w:r>
            <w:r>
              <w:rPr>
                <w:b/>
                <w:sz w:val="16"/>
              </w:rPr>
              <w:t>411</w:t>
            </w:r>
            <w:r>
              <w:rPr>
                <w:b/>
                <w:spacing w:val="43"/>
                <w:sz w:val="16"/>
              </w:rPr>
              <w:t> </w:t>
            </w:r>
            <w:r>
              <w:rPr>
                <w:b/>
                <w:sz w:val="16"/>
              </w:rPr>
              <w:t>Disposal</w:t>
            </w:r>
            <w:r>
              <w:rPr>
                <w:b/>
                <w:spacing w:val="-1"/>
                <w:sz w:val="16"/>
              </w:rPr>
              <w:t> </w:t>
            </w:r>
            <w:r>
              <w:rPr>
                <w:b/>
                <w:spacing w:val="-2"/>
                <w:sz w:val="16"/>
              </w:rPr>
              <w:t>Services</w:t>
            </w:r>
          </w:p>
        </w:tc>
        <w:tc>
          <w:tcPr>
            <w:tcW w:w="1311" w:type="dxa"/>
          </w:tcPr>
          <w:p>
            <w:pPr>
              <w:pStyle w:val="TableParagraph"/>
              <w:spacing w:line="164" w:lineRule="exact" w:before="40"/>
              <w:ind w:right="47"/>
              <w:jc w:val="right"/>
              <w:rPr>
                <w:b/>
                <w:sz w:val="16"/>
              </w:rPr>
            </w:pPr>
            <w:r>
              <w:rPr>
                <w:b/>
                <w:spacing w:val="-2"/>
                <w:sz w:val="16"/>
              </w:rPr>
              <w:t>$5,368.21</w:t>
            </w:r>
          </w:p>
        </w:tc>
      </w:tr>
    </w:tbl>
    <w:p>
      <w:pPr>
        <w:spacing w:after="0" w:line="164" w:lineRule="exact"/>
        <w:jc w:val="right"/>
        <w:rPr>
          <w:sz w:val="16"/>
        </w:rPr>
        <w:sectPr>
          <w:pgSz w:w="12240" w:h="15840"/>
          <w:pgMar w:header="584" w:footer="0" w:top="1880" w:bottom="280" w:left="340" w:right="260"/>
        </w:sectPr>
      </w:pPr>
    </w:p>
    <w:p>
      <w:pPr>
        <w:spacing w:line="240" w:lineRule="auto" w:before="3"/>
        <w:rPr>
          <w:b/>
          <w:sz w:val="15"/>
        </w:rPr>
      </w:pPr>
    </w:p>
    <w:p>
      <w:pPr>
        <w:spacing w:after="0" w:line="240" w:lineRule="auto"/>
        <w:rPr>
          <w:sz w:val="15"/>
        </w:rPr>
        <w:sectPr>
          <w:headerReference w:type="default" r:id="rId6"/>
          <w:pgSz w:w="12240" w:h="15840"/>
          <w:pgMar w:header="584" w:footer="0" w:top="1880" w:bottom="280" w:left="340" w:right="260"/>
        </w:sectPr>
      </w:pPr>
    </w:p>
    <w:p>
      <w:pPr>
        <w:spacing w:before="95"/>
        <w:ind w:left="805" w:right="0" w:firstLine="0"/>
        <w:jc w:val="left"/>
        <w:rPr>
          <w:b/>
          <w:sz w:val="16"/>
        </w:rPr>
      </w:pPr>
      <w:r>
        <w:rPr>
          <w:b/>
          <w:sz w:val="16"/>
        </w:rPr>
        <w:t>424</w:t>
      </w:r>
      <w:r>
        <w:rPr>
          <w:b/>
          <w:spacing w:val="31"/>
          <w:sz w:val="16"/>
        </w:rPr>
        <w:t> </w:t>
      </w:r>
      <w:r>
        <w:rPr>
          <w:b/>
          <w:sz w:val="16"/>
        </w:rPr>
        <w:t>Water</w:t>
      </w:r>
      <w:r>
        <w:rPr>
          <w:b/>
          <w:spacing w:val="-1"/>
          <w:sz w:val="16"/>
        </w:rPr>
        <w:t> </w:t>
      </w:r>
      <w:r>
        <w:rPr>
          <w:b/>
          <w:sz w:val="16"/>
        </w:rPr>
        <w:t>&amp;</w:t>
      </w:r>
      <w:r>
        <w:rPr>
          <w:b/>
          <w:spacing w:val="-1"/>
          <w:sz w:val="16"/>
        </w:rPr>
        <w:t> </w:t>
      </w:r>
      <w:r>
        <w:rPr>
          <w:b/>
          <w:spacing w:val="-2"/>
          <w:sz w:val="16"/>
        </w:rPr>
        <w:t>Sewage</w:t>
      </w:r>
    </w:p>
    <w:p>
      <w:pPr>
        <w:spacing w:before="86"/>
        <w:ind w:left="1209" w:right="0" w:firstLine="0"/>
        <w:jc w:val="left"/>
        <w:rPr>
          <w:sz w:val="16"/>
        </w:rPr>
      </w:pPr>
      <w:r>
        <w:rPr>
          <w:sz w:val="16"/>
        </w:rPr>
        <w:t>RES05</w:t>
      </w:r>
      <w:r>
        <w:rPr>
          <w:spacing w:val="1"/>
          <w:sz w:val="16"/>
        </w:rPr>
        <w:t> </w:t>
      </w:r>
      <w:r>
        <w:rPr>
          <w:sz w:val="16"/>
        </w:rPr>
        <w:t>RESERVE</w:t>
      </w:r>
      <w:r>
        <w:rPr>
          <w:spacing w:val="-4"/>
          <w:sz w:val="16"/>
        </w:rPr>
        <w:t> </w:t>
      </w:r>
      <w:r>
        <w:rPr>
          <w:spacing w:val="-2"/>
          <w:sz w:val="16"/>
        </w:rPr>
        <w:t>TOWNSHIP</w:t>
      </w:r>
    </w:p>
    <w:p>
      <w:pPr>
        <w:spacing w:line="240" w:lineRule="auto" w:before="8"/>
        <w:rPr>
          <w:sz w:val="25"/>
        </w:rPr>
      </w:pPr>
    </w:p>
    <w:p>
      <w:pPr>
        <w:spacing w:before="0"/>
        <w:ind w:left="805" w:right="0" w:firstLine="0"/>
        <w:jc w:val="left"/>
        <w:rPr>
          <w:b/>
          <w:sz w:val="16"/>
        </w:rPr>
      </w:pPr>
      <w:r>
        <w:rPr>
          <w:b/>
          <w:sz w:val="16"/>
        </w:rPr>
        <w:t>431</w:t>
      </w:r>
      <w:r>
        <w:rPr>
          <w:b/>
          <w:spacing w:val="33"/>
          <w:sz w:val="16"/>
        </w:rPr>
        <w:t> </w:t>
      </w:r>
      <w:r>
        <w:rPr>
          <w:b/>
          <w:sz w:val="16"/>
        </w:rPr>
        <w:t>Preventive</w:t>
      </w:r>
      <w:r>
        <w:rPr>
          <w:b/>
          <w:spacing w:val="-1"/>
          <w:sz w:val="16"/>
        </w:rPr>
        <w:t> </w:t>
      </w:r>
      <w:r>
        <w:rPr>
          <w:b/>
          <w:spacing w:val="-2"/>
          <w:sz w:val="16"/>
        </w:rPr>
        <w:t>Maintenance</w:t>
      </w:r>
    </w:p>
    <w:p>
      <w:pPr>
        <w:spacing w:before="86"/>
        <w:ind w:left="1219" w:right="0" w:firstLine="0"/>
        <w:jc w:val="left"/>
        <w:rPr>
          <w:sz w:val="16"/>
        </w:rPr>
      </w:pPr>
      <w:r>
        <w:rPr>
          <w:sz w:val="16"/>
        </w:rPr>
        <w:t>HAZ04 HAZARDOUS</w:t>
      </w:r>
      <w:r>
        <w:rPr>
          <w:spacing w:val="-3"/>
          <w:sz w:val="16"/>
        </w:rPr>
        <w:t> </w:t>
      </w:r>
      <w:r>
        <w:rPr>
          <w:sz w:val="16"/>
        </w:rPr>
        <w:t>WASTE</w:t>
      </w:r>
      <w:r>
        <w:rPr>
          <w:spacing w:val="-2"/>
          <w:sz w:val="16"/>
        </w:rPr>
        <w:t> </w:t>
      </w:r>
      <w:r>
        <w:rPr>
          <w:spacing w:val="-2"/>
          <w:sz w:val="16"/>
        </w:rPr>
        <w:t>EXPERTS</w:t>
      </w:r>
    </w:p>
    <w:p>
      <w:pPr>
        <w:spacing w:line="240" w:lineRule="auto" w:before="9"/>
        <w:rPr>
          <w:sz w:val="25"/>
        </w:rPr>
      </w:pPr>
    </w:p>
    <w:p>
      <w:pPr>
        <w:spacing w:before="0"/>
        <w:ind w:left="805" w:right="0" w:firstLine="0"/>
        <w:jc w:val="left"/>
        <w:rPr>
          <w:b/>
          <w:sz w:val="16"/>
        </w:rPr>
      </w:pPr>
      <w:r>
        <w:rPr>
          <w:b/>
          <w:sz w:val="16"/>
        </w:rPr>
        <w:t>438</w:t>
      </w:r>
      <w:r>
        <w:rPr>
          <w:b/>
          <w:spacing w:val="33"/>
          <w:sz w:val="16"/>
        </w:rPr>
        <w:t> </w:t>
      </w:r>
      <w:r>
        <w:rPr>
          <w:b/>
          <w:sz w:val="16"/>
        </w:rPr>
        <w:t>Maint&amp;repair</w:t>
      </w:r>
      <w:r>
        <w:rPr>
          <w:b/>
          <w:spacing w:val="-1"/>
          <w:sz w:val="16"/>
        </w:rPr>
        <w:t> </w:t>
      </w:r>
      <w:r>
        <w:rPr>
          <w:b/>
          <w:sz w:val="16"/>
        </w:rPr>
        <w:t>Infor</w:t>
      </w:r>
      <w:r>
        <w:rPr>
          <w:b/>
          <w:spacing w:val="-1"/>
          <w:sz w:val="16"/>
        </w:rPr>
        <w:t> </w:t>
      </w:r>
      <w:r>
        <w:rPr>
          <w:b/>
          <w:sz w:val="16"/>
        </w:rPr>
        <w:t>Tech</w:t>
      </w:r>
      <w:r>
        <w:rPr>
          <w:b/>
          <w:spacing w:val="-1"/>
          <w:sz w:val="16"/>
        </w:rPr>
        <w:t> </w:t>
      </w:r>
      <w:r>
        <w:rPr>
          <w:b/>
          <w:spacing w:val="-2"/>
          <w:sz w:val="16"/>
        </w:rPr>
        <w:t>Eq/infra</w:t>
      </w:r>
    </w:p>
    <w:p>
      <w:pPr>
        <w:spacing w:line="240" w:lineRule="auto" w:before="0"/>
        <w:rPr>
          <w:b/>
          <w:sz w:val="18"/>
        </w:rPr>
      </w:pPr>
      <w:r>
        <w:rPr/>
        <w:br w:type="column"/>
      </w:r>
      <w:r>
        <w:rPr>
          <w:b/>
          <w:sz w:val="18"/>
        </w:rPr>
      </w:r>
    </w:p>
    <w:p>
      <w:pPr>
        <w:tabs>
          <w:tab w:pos="6692" w:val="left" w:leader="none"/>
        </w:tabs>
        <w:spacing w:before="158"/>
        <w:ind w:left="551" w:right="0" w:firstLine="0"/>
        <w:jc w:val="left"/>
        <w:rPr>
          <w:sz w:val="16"/>
        </w:rPr>
      </w:pPr>
      <w:r>
        <w:rPr>
          <w:sz w:val="16"/>
        </w:rPr>
        <w:t>WATER</w:t>
      </w:r>
      <w:r>
        <w:rPr>
          <w:spacing w:val="-3"/>
          <w:sz w:val="16"/>
        </w:rPr>
        <w:t> </w:t>
      </w:r>
      <w:r>
        <w:rPr>
          <w:sz w:val="16"/>
        </w:rPr>
        <w:t>DEPT</w:t>
      </w:r>
      <w:r>
        <w:rPr>
          <w:spacing w:val="-2"/>
          <w:sz w:val="16"/>
        </w:rPr>
        <w:t> </w:t>
      </w:r>
      <w:r>
        <w:rPr>
          <w:sz w:val="16"/>
        </w:rPr>
        <w:t>-</w:t>
      </w:r>
      <w:r>
        <w:rPr>
          <w:spacing w:val="-3"/>
          <w:sz w:val="16"/>
        </w:rPr>
        <w:t> </w:t>
      </w:r>
      <w:r>
        <w:rPr>
          <w:sz w:val="16"/>
        </w:rPr>
        <w:t>3/8/23</w:t>
      </w:r>
      <w:r>
        <w:rPr>
          <w:spacing w:val="-2"/>
          <w:sz w:val="16"/>
        </w:rPr>
        <w:t> </w:t>
      </w:r>
      <w:r>
        <w:rPr>
          <w:sz w:val="16"/>
        </w:rPr>
        <w:t>-</w:t>
      </w:r>
      <w:r>
        <w:rPr>
          <w:spacing w:val="-3"/>
          <w:sz w:val="16"/>
        </w:rPr>
        <w:t> </w:t>
      </w:r>
      <w:r>
        <w:rPr>
          <w:spacing w:val="-2"/>
          <w:sz w:val="16"/>
        </w:rPr>
        <w:t>6/7/23</w:t>
      </w:r>
      <w:r>
        <w:rPr>
          <w:sz w:val="16"/>
        </w:rPr>
        <w:tab/>
      </w:r>
      <w:r>
        <w:rPr>
          <w:spacing w:val="-2"/>
          <w:sz w:val="16"/>
        </w:rPr>
        <w:t>$989.42</w:t>
      </w:r>
    </w:p>
    <w:p>
      <w:pPr>
        <w:spacing w:line="240" w:lineRule="auto" w:before="0"/>
        <w:rPr>
          <w:sz w:val="18"/>
        </w:rPr>
      </w:pPr>
    </w:p>
    <w:p>
      <w:pPr>
        <w:spacing w:line="240" w:lineRule="auto" w:before="0"/>
        <w:rPr>
          <w:sz w:val="18"/>
        </w:rPr>
      </w:pPr>
    </w:p>
    <w:p>
      <w:pPr>
        <w:tabs>
          <w:tab w:pos="6560" w:val="left" w:leader="none"/>
        </w:tabs>
        <w:spacing w:before="152"/>
        <w:ind w:left="551" w:right="0" w:firstLine="0"/>
        <w:jc w:val="left"/>
        <w:rPr>
          <w:sz w:val="16"/>
        </w:rPr>
      </w:pPr>
      <w:r>
        <w:rPr>
          <w:sz w:val="16"/>
        </w:rPr>
        <w:t>Operation/bldg</w:t>
      </w:r>
      <w:r>
        <w:rPr>
          <w:spacing w:val="-7"/>
          <w:sz w:val="16"/>
        </w:rPr>
        <w:t> </w:t>
      </w:r>
      <w:r>
        <w:rPr>
          <w:sz w:val="16"/>
        </w:rPr>
        <w:t>Svc</w:t>
      </w:r>
      <w:r>
        <w:rPr>
          <w:spacing w:val="-6"/>
          <w:sz w:val="16"/>
        </w:rPr>
        <w:t> </w:t>
      </w:r>
      <w:r>
        <w:rPr>
          <w:sz w:val="16"/>
        </w:rPr>
        <w:t>-</w:t>
      </w:r>
      <w:r>
        <w:rPr>
          <w:spacing w:val="-7"/>
          <w:sz w:val="16"/>
        </w:rPr>
        <w:t> </w:t>
      </w:r>
      <w:r>
        <w:rPr>
          <w:sz w:val="16"/>
        </w:rPr>
        <w:t>Preventive</w:t>
      </w:r>
      <w:r>
        <w:rPr>
          <w:spacing w:val="-6"/>
          <w:sz w:val="16"/>
        </w:rPr>
        <w:t> </w:t>
      </w:r>
      <w:r>
        <w:rPr>
          <w:spacing w:val="-2"/>
          <w:sz w:val="16"/>
        </w:rPr>
        <w:t>Maintenance</w:t>
      </w:r>
      <w:r>
        <w:rPr>
          <w:sz w:val="16"/>
        </w:rPr>
        <w:tab/>
      </w:r>
      <w:r>
        <w:rPr>
          <w:spacing w:val="-2"/>
          <w:sz w:val="16"/>
        </w:rPr>
        <w:t>$5,280.00</w:t>
      </w:r>
    </w:p>
    <w:p>
      <w:pPr>
        <w:spacing w:after="0"/>
        <w:jc w:val="left"/>
        <w:rPr>
          <w:sz w:val="16"/>
        </w:rPr>
        <w:sectPr>
          <w:type w:val="continuous"/>
          <w:pgSz w:w="12240" w:h="15840"/>
          <w:pgMar w:header="584" w:footer="0" w:top="1880" w:bottom="280" w:left="340" w:right="260"/>
          <w:cols w:num="2" w:equalWidth="0">
            <w:col w:w="4174" w:space="40"/>
            <w:col w:w="7426"/>
          </w:cols>
        </w:sectPr>
      </w:pPr>
    </w:p>
    <w:p>
      <w:pPr>
        <w:spacing w:line="240" w:lineRule="auto" w:before="10"/>
        <w:rPr>
          <w:sz w:val="7"/>
        </w:rPr>
      </w:pP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0"/>
        <w:gridCol w:w="5597"/>
        <w:gridCol w:w="1275"/>
      </w:tblGrid>
      <w:tr>
        <w:trPr>
          <w:trHeight w:val="513" w:hRule="atLeast"/>
        </w:trPr>
        <w:tc>
          <w:tcPr>
            <w:tcW w:w="3910" w:type="dxa"/>
          </w:tcPr>
          <w:p>
            <w:pPr>
              <w:pStyle w:val="TableParagraph"/>
              <w:spacing w:line="179" w:lineRule="exact"/>
              <w:ind w:left="438"/>
              <w:rPr>
                <w:sz w:val="16"/>
              </w:rPr>
            </w:pPr>
            <w:r>
              <w:rPr>
                <w:sz w:val="16"/>
              </w:rPr>
              <w:t>GEH08</w:t>
            </w:r>
            <w:r>
              <w:rPr>
                <w:spacing w:val="-4"/>
                <w:sz w:val="16"/>
              </w:rPr>
              <w:t> </w:t>
            </w:r>
            <w:r>
              <w:rPr>
                <w:spacing w:val="-2"/>
                <w:sz w:val="16"/>
              </w:rPr>
              <w:t>GEHRINGERMARILOU</w:t>
            </w:r>
          </w:p>
        </w:tc>
        <w:tc>
          <w:tcPr>
            <w:tcW w:w="5597" w:type="dxa"/>
          </w:tcPr>
          <w:p>
            <w:pPr>
              <w:pStyle w:val="TableParagraph"/>
              <w:spacing w:line="237" w:lineRule="auto"/>
              <w:ind w:left="144" w:right="582" w:hanging="45"/>
              <w:rPr>
                <w:sz w:val="16"/>
              </w:rPr>
            </w:pPr>
            <w:r>
              <w:rPr>
                <w:sz w:val="16"/>
              </w:rPr>
              <w:t>REIMBURSEMENT</w:t>
            </w:r>
            <w:r>
              <w:rPr>
                <w:spacing w:val="-6"/>
                <w:sz w:val="16"/>
              </w:rPr>
              <w:t> </w:t>
            </w:r>
            <w:r>
              <w:rPr>
                <w:sz w:val="16"/>
              </w:rPr>
              <w:t>FOR</w:t>
            </w:r>
            <w:r>
              <w:rPr>
                <w:spacing w:val="-6"/>
                <w:sz w:val="16"/>
              </w:rPr>
              <w:t> </w:t>
            </w:r>
            <w:r>
              <w:rPr>
                <w:sz w:val="16"/>
              </w:rPr>
              <w:t>FOUND</w:t>
            </w:r>
            <w:r>
              <w:rPr>
                <w:spacing w:val="-6"/>
                <w:sz w:val="16"/>
              </w:rPr>
              <w:t> </w:t>
            </w:r>
            <w:r>
              <w:rPr>
                <w:sz w:val="16"/>
              </w:rPr>
              <w:t>IPAD</w:t>
            </w:r>
            <w:r>
              <w:rPr>
                <w:spacing w:val="-6"/>
                <w:sz w:val="16"/>
              </w:rPr>
              <w:t> </w:t>
            </w:r>
            <w:r>
              <w:rPr>
                <w:sz w:val="16"/>
              </w:rPr>
              <w:t>THAT</w:t>
            </w:r>
            <w:r>
              <w:rPr>
                <w:spacing w:val="-6"/>
                <w:sz w:val="16"/>
              </w:rPr>
              <w:t> </w:t>
            </w:r>
            <w:r>
              <w:rPr>
                <w:sz w:val="16"/>
              </w:rPr>
              <w:t>WAS</w:t>
            </w:r>
            <w:r>
              <w:rPr>
                <w:spacing w:val="-6"/>
                <w:sz w:val="16"/>
              </w:rPr>
              <w:t> </w:t>
            </w:r>
            <w:r>
              <w:rPr>
                <w:sz w:val="16"/>
              </w:rPr>
              <w:t>PAID</w:t>
            </w:r>
            <w:r>
              <w:rPr>
                <w:spacing w:val="-6"/>
                <w:sz w:val="16"/>
              </w:rPr>
              <w:t> </w:t>
            </w:r>
            <w:r>
              <w:rPr>
                <w:sz w:val="16"/>
              </w:rPr>
              <w:t>FOR WHEN LOST 5/1</w:t>
            </w:r>
          </w:p>
        </w:tc>
        <w:tc>
          <w:tcPr>
            <w:tcW w:w="1275" w:type="dxa"/>
          </w:tcPr>
          <w:p>
            <w:pPr>
              <w:pStyle w:val="TableParagraph"/>
              <w:spacing w:line="179" w:lineRule="exact"/>
              <w:ind w:right="49"/>
              <w:jc w:val="right"/>
              <w:rPr>
                <w:sz w:val="16"/>
              </w:rPr>
            </w:pPr>
            <w:r>
              <w:rPr>
                <w:spacing w:val="-2"/>
                <w:sz w:val="16"/>
              </w:rPr>
              <w:t>$393.00</w:t>
            </w:r>
          </w:p>
        </w:tc>
      </w:tr>
      <w:tr>
        <w:trPr>
          <w:trHeight w:val="375" w:hRule="atLeast"/>
        </w:trPr>
        <w:tc>
          <w:tcPr>
            <w:tcW w:w="3910" w:type="dxa"/>
          </w:tcPr>
          <w:p>
            <w:pPr>
              <w:pStyle w:val="TableParagraph"/>
              <w:spacing w:before="146"/>
              <w:ind w:left="50"/>
              <w:rPr>
                <w:b/>
                <w:sz w:val="16"/>
              </w:rPr>
            </w:pPr>
            <w:r>
              <w:rPr>
                <w:b/>
                <w:sz w:val="16"/>
              </w:rPr>
              <w:t>442</w:t>
            </w:r>
            <w:r>
              <w:rPr>
                <w:b/>
                <w:spacing w:val="31"/>
                <w:sz w:val="16"/>
              </w:rPr>
              <w:t> </w:t>
            </w:r>
            <w:r>
              <w:rPr>
                <w:b/>
                <w:sz w:val="16"/>
              </w:rPr>
              <w:t>Rental-</w:t>
            </w:r>
            <w:r>
              <w:rPr>
                <w:b/>
                <w:spacing w:val="-2"/>
                <w:sz w:val="16"/>
              </w:rPr>
              <w:t>equip&amp;vehicles</w:t>
            </w:r>
          </w:p>
        </w:tc>
        <w:tc>
          <w:tcPr>
            <w:tcW w:w="5597" w:type="dxa"/>
          </w:tcPr>
          <w:p>
            <w:pPr>
              <w:pStyle w:val="TableParagraph"/>
              <w:rPr>
                <w:rFonts w:ascii="Times New Roman"/>
                <w:sz w:val="16"/>
              </w:rPr>
            </w:pPr>
          </w:p>
        </w:tc>
        <w:tc>
          <w:tcPr>
            <w:tcW w:w="1275" w:type="dxa"/>
          </w:tcPr>
          <w:p>
            <w:pPr>
              <w:pStyle w:val="TableParagraph"/>
              <w:rPr>
                <w:rFonts w:ascii="Times New Roman"/>
                <w:sz w:val="16"/>
              </w:rPr>
            </w:pPr>
          </w:p>
        </w:tc>
      </w:tr>
      <w:tr>
        <w:trPr>
          <w:trHeight w:val="255" w:hRule="atLeast"/>
        </w:trPr>
        <w:tc>
          <w:tcPr>
            <w:tcW w:w="3910" w:type="dxa"/>
          </w:tcPr>
          <w:p>
            <w:pPr>
              <w:pStyle w:val="TableParagraph"/>
              <w:spacing w:before="40"/>
              <w:ind w:left="438"/>
              <w:rPr>
                <w:sz w:val="16"/>
              </w:rPr>
            </w:pPr>
            <w:r>
              <w:rPr>
                <w:sz w:val="16"/>
              </w:rPr>
              <w:t>NEO01</w:t>
            </w:r>
            <w:r>
              <w:rPr>
                <w:spacing w:val="-8"/>
                <w:sz w:val="16"/>
              </w:rPr>
              <w:t> </w:t>
            </w:r>
            <w:r>
              <w:rPr>
                <w:sz w:val="16"/>
              </w:rPr>
              <w:t>QUADIENT</w:t>
            </w:r>
            <w:r>
              <w:rPr>
                <w:spacing w:val="-10"/>
                <w:sz w:val="16"/>
              </w:rPr>
              <w:t> </w:t>
            </w:r>
            <w:r>
              <w:rPr>
                <w:sz w:val="16"/>
              </w:rPr>
              <w:t>LEASING</w:t>
            </w:r>
            <w:r>
              <w:rPr>
                <w:spacing w:val="-10"/>
                <w:sz w:val="16"/>
              </w:rPr>
              <w:t> </w:t>
            </w:r>
            <w:r>
              <w:rPr>
                <w:sz w:val="16"/>
              </w:rPr>
              <w:t>USA,</w:t>
            </w:r>
            <w:r>
              <w:rPr>
                <w:spacing w:val="-9"/>
                <w:sz w:val="16"/>
              </w:rPr>
              <w:t> </w:t>
            </w:r>
            <w:r>
              <w:rPr>
                <w:spacing w:val="-4"/>
                <w:sz w:val="16"/>
              </w:rPr>
              <w:t>INC.</w:t>
            </w:r>
          </w:p>
        </w:tc>
        <w:tc>
          <w:tcPr>
            <w:tcW w:w="5597" w:type="dxa"/>
          </w:tcPr>
          <w:p>
            <w:pPr>
              <w:pStyle w:val="TableParagraph"/>
              <w:spacing w:before="40"/>
              <w:ind w:left="99"/>
              <w:rPr>
                <w:sz w:val="16"/>
              </w:rPr>
            </w:pPr>
            <w:r>
              <w:rPr>
                <w:sz w:val="16"/>
              </w:rPr>
              <w:t>5/31/23</w:t>
            </w:r>
            <w:r>
              <w:rPr>
                <w:spacing w:val="-4"/>
                <w:sz w:val="16"/>
              </w:rPr>
              <w:t> </w:t>
            </w:r>
            <w:r>
              <w:rPr>
                <w:sz w:val="16"/>
              </w:rPr>
              <w:t>-</w:t>
            </w:r>
            <w:r>
              <w:rPr>
                <w:spacing w:val="-4"/>
                <w:sz w:val="16"/>
              </w:rPr>
              <w:t> </w:t>
            </w:r>
            <w:r>
              <w:rPr>
                <w:spacing w:val="-2"/>
                <w:sz w:val="16"/>
              </w:rPr>
              <w:t>8/30/23</w:t>
            </w:r>
          </w:p>
        </w:tc>
        <w:tc>
          <w:tcPr>
            <w:tcW w:w="1275" w:type="dxa"/>
          </w:tcPr>
          <w:p>
            <w:pPr>
              <w:pStyle w:val="TableParagraph"/>
              <w:spacing w:before="40"/>
              <w:ind w:right="48"/>
              <w:jc w:val="right"/>
              <w:rPr>
                <w:sz w:val="16"/>
              </w:rPr>
            </w:pPr>
            <w:r>
              <w:rPr>
                <w:spacing w:val="-2"/>
                <w:sz w:val="16"/>
              </w:rPr>
              <w:t>$1,020.75</w:t>
            </w:r>
          </w:p>
        </w:tc>
      </w:tr>
      <w:tr>
        <w:trPr>
          <w:trHeight w:val="240" w:hRule="atLeast"/>
        </w:trPr>
        <w:tc>
          <w:tcPr>
            <w:tcW w:w="3910" w:type="dxa"/>
          </w:tcPr>
          <w:p>
            <w:pPr>
              <w:pStyle w:val="TableParagraph"/>
              <w:spacing w:before="25"/>
              <w:ind w:right="124"/>
              <w:jc w:val="right"/>
              <w:rPr>
                <w:sz w:val="16"/>
              </w:rPr>
            </w:pPr>
            <w:r>
              <w:rPr>
                <w:sz w:val="16"/>
              </w:rPr>
              <w:t>WEL05</w:t>
            </w:r>
            <w:r>
              <w:rPr>
                <w:spacing w:val="-1"/>
                <w:sz w:val="16"/>
              </w:rPr>
              <w:t> </w:t>
            </w:r>
            <w:r>
              <w:rPr>
                <w:sz w:val="16"/>
              </w:rPr>
              <w:t>WELLS</w:t>
            </w:r>
            <w:r>
              <w:rPr>
                <w:spacing w:val="-6"/>
                <w:sz w:val="16"/>
              </w:rPr>
              <w:t> </w:t>
            </w:r>
            <w:r>
              <w:rPr>
                <w:sz w:val="16"/>
              </w:rPr>
              <w:t>FARGO</w:t>
            </w:r>
            <w:r>
              <w:rPr>
                <w:spacing w:val="-6"/>
                <w:sz w:val="16"/>
              </w:rPr>
              <w:t> </w:t>
            </w:r>
            <w:r>
              <w:rPr>
                <w:sz w:val="16"/>
              </w:rPr>
              <w:t>FINANCIAL</w:t>
            </w:r>
            <w:r>
              <w:rPr>
                <w:spacing w:val="-6"/>
                <w:sz w:val="16"/>
              </w:rPr>
              <w:t> </w:t>
            </w:r>
            <w:r>
              <w:rPr>
                <w:spacing w:val="-2"/>
                <w:sz w:val="16"/>
              </w:rPr>
              <w:t>LEASING</w:t>
            </w: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8"/>
              <w:jc w:val="right"/>
              <w:rPr>
                <w:sz w:val="16"/>
              </w:rPr>
            </w:pPr>
            <w:r>
              <w:rPr>
                <w:spacing w:val="-2"/>
                <w:sz w:val="16"/>
              </w:rPr>
              <w:t>$1,361.69</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$510.64</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8/17/23</w:t>
            </w:r>
            <w:r>
              <w:rPr>
                <w:spacing w:val="-4"/>
                <w:sz w:val="16"/>
              </w:rPr>
              <w:t> </w:t>
            </w:r>
            <w:r>
              <w:rPr>
                <w:sz w:val="16"/>
              </w:rPr>
              <w:t>-</w:t>
            </w:r>
            <w:r>
              <w:rPr>
                <w:spacing w:val="-4"/>
                <w:sz w:val="16"/>
              </w:rPr>
              <w:t> </w:t>
            </w:r>
            <w:r>
              <w:rPr>
                <w:spacing w:val="-2"/>
                <w:sz w:val="16"/>
              </w:rPr>
              <w:t>9/16/23</w:t>
            </w:r>
          </w:p>
        </w:tc>
        <w:tc>
          <w:tcPr>
            <w:tcW w:w="1275" w:type="dxa"/>
          </w:tcPr>
          <w:p>
            <w:pPr>
              <w:pStyle w:val="TableParagraph"/>
              <w:spacing w:before="25"/>
              <w:ind w:right="49"/>
              <w:jc w:val="right"/>
              <w:rPr>
                <w:sz w:val="16"/>
              </w:rPr>
            </w:pPr>
            <w:r>
              <w:rPr>
                <w:spacing w:val="-2"/>
                <w:sz w:val="16"/>
              </w:rPr>
              <w:t>$186.00</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$340.43</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7/17/23</w:t>
            </w:r>
            <w:r>
              <w:rPr>
                <w:spacing w:val="-4"/>
                <w:sz w:val="16"/>
              </w:rPr>
              <w:t> </w:t>
            </w:r>
            <w:r>
              <w:rPr>
                <w:sz w:val="16"/>
              </w:rPr>
              <w:t>-</w:t>
            </w:r>
            <w:r>
              <w:rPr>
                <w:spacing w:val="-4"/>
                <w:sz w:val="16"/>
              </w:rPr>
              <w:t> </w:t>
            </w:r>
            <w:r>
              <w:rPr>
                <w:spacing w:val="-2"/>
                <w:sz w:val="16"/>
              </w:rPr>
              <w:t>8/16/23</w:t>
            </w:r>
          </w:p>
        </w:tc>
        <w:tc>
          <w:tcPr>
            <w:tcW w:w="1275" w:type="dxa"/>
          </w:tcPr>
          <w:p>
            <w:pPr>
              <w:pStyle w:val="TableParagraph"/>
              <w:spacing w:before="25"/>
              <w:ind w:right="49"/>
              <w:jc w:val="right"/>
              <w:rPr>
                <w:sz w:val="16"/>
              </w:rPr>
            </w:pPr>
            <w:r>
              <w:rPr>
                <w:spacing w:val="-2"/>
                <w:sz w:val="16"/>
              </w:rPr>
              <w:t>$186.00</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$100.00</w:t>
            </w:r>
          </w:p>
        </w:tc>
      </w:tr>
      <w:tr>
        <w:trPr>
          <w:trHeight w:val="255"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8/24/23</w:t>
            </w:r>
            <w:r>
              <w:rPr>
                <w:spacing w:val="-4"/>
                <w:sz w:val="16"/>
              </w:rPr>
              <w:t> </w:t>
            </w:r>
            <w:r>
              <w:rPr>
                <w:sz w:val="16"/>
              </w:rPr>
              <w:t>-</w:t>
            </w:r>
            <w:r>
              <w:rPr>
                <w:spacing w:val="-4"/>
                <w:sz w:val="16"/>
              </w:rPr>
              <w:t> </w:t>
            </w:r>
            <w:r>
              <w:rPr>
                <w:spacing w:val="-2"/>
                <w:sz w:val="16"/>
              </w:rPr>
              <w:t>9/23/23</w:t>
            </w:r>
          </w:p>
        </w:tc>
        <w:tc>
          <w:tcPr>
            <w:tcW w:w="1275" w:type="dxa"/>
          </w:tcPr>
          <w:p>
            <w:pPr>
              <w:pStyle w:val="TableParagraph"/>
              <w:spacing w:before="25"/>
              <w:ind w:right="49"/>
              <w:jc w:val="right"/>
              <w:rPr>
                <w:sz w:val="16"/>
              </w:rPr>
            </w:pPr>
            <w:r>
              <w:rPr>
                <w:spacing w:val="-2"/>
                <w:sz w:val="16"/>
              </w:rPr>
              <w:t>$510.64</w:t>
            </w:r>
          </w:p>
        </w:tc>
      </w:tr>
      <w:tr>
        <w:trPr>
          <w:trHeight w:val="375" w:hRule="atLeast"/>
        </w:trPr>
        <w:tc>
          <w:tcPr>
            <w:tcW w:w="3910" w:type="dxa"/>
          </w:tcPr>
          <w:p>
            <w:pPr>
              <w:pStyle w:val="TableParagraph"/>
              <w:rPr>
                <w:rFonts w:ascii="Times New Roman"/>
                <w:sz w:val="16"/>
              </w:rPr>
            </w:pPr>
          </w:p>
        </w:tc>
        <w:tc>
          <w:tcPr>
            <w:tcW w:w="5597" w:type="dxa"/>
          </w:tcPr>
          <w:p>
            <w:pPr>
              <w:pStyle w:val="TableParagraph"/>
              <w:spacing w:before="40"/>
              <w:ind w:right="511"/>
              <w:jc w:val="right"/>
              <w:rPr>
                <w:b/>
                <w:sz w:val="16"/>
              </w:rPr>
            </w:pPr>
            <w:r>
              <w:rPr>
                <w:b/>
                <w:sz w:val="16"/>
              </w:rPr>
              <w:t>Total</w:t>
            </w:r>
            <w:r>
              <w:rPr>
                <w:b/>
                <w:spacing w:val="-1"/>
                <w:sz w:val="16"/>
              </w:rPr>
              <w:t> </w:t>
            </w:r>
            <w:r>
              <w:rPr>
                <w:b/>
                <w:sz w:val="16"/>
              </w:rPr>
              <w:t>for</w:t>
            </w:r>
            <w:r>
              <w:rPr>
                <w:b/>
                <w:spacing w:val="-1"/>
                <w:sz w:val="16"/>
              </w:rPr>
              <w:t> </w:t>
            </w:r>
            <w:r>
              <w:rPr>
                <w:b/>
                <w:sz w:val="16"/>
              </w:rPr>
              <w:t>442</w:t>
            </w:r>
            <w:r>
              <w:rPr>
                <w:b/>
                <w:spacing w:val="43"/>
                <w:sz w:val="16"/>
              </w:rPr>
              <w:t> </w:t>
            </w:r>
            <w:r>
              <w:rPr>
                <w:b/>
                <w:sz w:val="16"/>
              </w:rPr>
              <w:t>Rental-</w:t>
            </w:r>
            <w:r>
              <w:rPr>
                <w:b/>
                <w:spacing w:val="-2"/>
                <w:sz w:val="16"/>
              </w:rPr>
              <w:t>equip&amp;vehicles</w:t>
            </w:r>
          </w:p>
        </w:tc>
        <w:tc>
          <w:tcPr>
            <w:tcW w:w="1275" w:type="dxa"/>
          </w:tcPr>
          <w:p>
            <w:pPr>
              <w:pStyle w:val="TableParagraph"/>
              <w:spacing w:before="40"/>
              <w:ind w:right="48"/>
              <w:jc w:val="right"/>
              <w:rPr>
                <w:b/>
                <w:sz w:val="16"/>
              </w:rPr>
            </w:pPr>
            <w:r>
              <w:rPr>
                <w:b/>
                <w:spacing w:val="-2"/>
                <w:sz w:val="16"/>
              </w:rPr>
              <w:t>$5,577.87</w:t>
            </w:r>
          </w:p>
        </w:tc>
      </w:tr>
      <w:tr>
        <w:trPr>
          <w:trHeight w:val="375" w:hRule="atLeast"/>
        </w:trPr>
        <w:tc>
          <w:tcPr>
            <w:tcW w:w="3910" w:type="dxa"/>
          </w:tcPr>
          <w:p>
            <w:pPr>
              <w:pStyle w:val="TableParagraph"/>
              <w:spacing w:before="145"/>
              <w:ind w:left="50"/>
              <w:rPr>
                <w:b/>
                <w:sz w:val="16"/>
              </w:rPr>
            </w:pPr>
            <w:r>
              <w:rPr>
                <w:b/>
                <w:sz w:val="16"/>
              </w:rPr>
              <w:t>530</w:t>
            </w:r>
            <w:r>
              <w:rPr>
                <w:b/>
                <w:spacing w:val="31"/>
                <w:sz w:val="16"/>
              </w:rPr>
              <w:t> </w:t>
            </w:r>
            <w:r>
              <w:rPr>
                <w:b/>
                <w:spacing w:val="-2"/>
                <w:sz w:val="16"/>
              </w:rPr>
              <w:t>Communications</w:t>
            </w:r>
          </w:p>
        </w:tc>
        <w:tc>
          <w:tcPr>
            <w:tcW w:w="5597" w:type="dxa"/>
          </w:tcPr>
          <w:p>
            <w:pPr>
              <w:pStyle w:val="TableParagraph"/>
              <w:rPr>
                <w:rFonts w:ascii="Times New Roman"/>
                <w:sz w:val="16"/>
              </w:rPr>
            </w:pPr>
          </w:p>
        </w:tc>
        <w:tc>
          <w:tcPr>
            <w:tcW w:w="1275" w:type="dxa"/>
          </w:tcPr>
          <w:p>
            <w:pPr>
              <w:pStyle w:val="TableParagraph"/>
              <w:rPr>
                <w:rFonts w:ascii="Times New Roman"/>
                <w:sz w:val="16"/>
              </w:rPr>
            </w:pPr>
          </w:p>
        </w:tc>
      </w:tr>
      <w:tr>
        <w:trPr>
          <w:trHeight w:val="255" w:hRule="atLeast"/>
        </w:trPr>
        <w:tc>
          <w:tcPr>
            <w:tcW w:w="3910" w:type="dxa"/>
          </w:tcPr>
          <w:p>
            <w:pPr>
              <w:pStyle w:val="TableParagraph"/>
              <w:spacing w:before="40"/>
              <w:ind w:left="454"/>
              <w:rPr>
                <w:sz w:val="16"/>
              </w:rPr>
            </w:pPr>
            <w:r>
              <w:rPr>
                <w:sz w:val="16"/>
              </w:rPr>
              <w:t>SHA11</w:t>
            </w:r>
            <w:r>
              <w:rPr>
                <w:spacing w:val="-2"/>
                <w:sz w:val="16"/>
              </w:rPr>
              <w:t> SHALERTOWNSHIP</w:t>
            </w:r>
          </w:p>
        </w:tc>
        <w:tc>
          <w:tcPr>
            <w:tcW w:w="5597" w:type="dxa"/>
          </w:tcPr>
          <w:p>
            <w:pPr>
              <w:pStyle w:val="TableParagraph"/>
              <w:spacing w:before="40"/>
              <w:ind w:left="99"/>
              <w:rPr>
                <w:sz w:val="16"/>
              </w:rPr>
            </w:pPr>
            <w:r>
              <w:rPr>
                <w:sz w:val="16"/>
              </w:rPr>
              <w:t>POSTAGE</w:t>
            </w:r>
            <w:r>
              <w:rPr>
                <w:spacing w:val="-5"/>
                <w:sz w:val="16"/>
              </w:rPr>
              <w:t> </w:t>
            </w:r>
            <w:r>
              <w:rPr>
                <w:sz w:val="16"/>
              </w:rPr>
              <w:t>FOR</w:t>
            </w:r>
            <w:r>
              <w:rPr>
                <w:spacing w:val="-3"/>
                <w:sz w:val="16"/>
              </w:rPr>
              <w:t> </w:t>
            </w:r>
            <w:r>
              <w:rPr>
                <w:sz w:val="16"/>
              </w:rPr>
              <w:t>PRIMARY</w:t>
            </w:r>
            <w:r>
              <w:rPr>
                <w:spacing w:val="-3"/>
                <w:sz w:val="16"/>
              </w:rPr>
              <w:t> </w:t>
            </w:r>
            <w:r>
              <w:rPr>
                <w:sz w:val="16"/>
              </w:rPr>
              <w:t>SCHOOLS'</w:t>
            </w:r>
            <w:r>
              <w:rPr>
                <w:spacing w:val="-3"/>
                <w:sz w:val="16"/>
              </w:rPr>
              <w:t> </w:t>
            </w:r>
            <w:r>
              <w:rPr>
                <w:sz w:val="16"/>
              </w:rPr>
              <w:t>POST</w:t>
            </w:r>
            <w:r>
              <w:rPr>
                <w:spacing w:val="-3"/>
                <w:sz w:val="16"/>
              </w:rPr>
              <w:t> </w:t>
            </w:r>
            <w:r>
              <w:rPr>
                <w:spacing w:val="-2"/>
                <w:sz w:val="16"/>
              </w:rPr>
              <w:t>CARDS</w:t>
            </w:r>
          </w:p>
        </w:tc>
        <w:tc>
          <w:tcPr>
            <w:tcW w:w="1275" w:type="dxa"/>
          </w:tcPr>
          <w:p>
            <w:pPr>
              <w:pStyle w:val="TableParagraph"/>
              <w:spacing w:before="40"/>
              <w:ind w:right="49"/>
              <w:jc w:val="right"/>
              <w:rPr>
                <w:sz w:val="16"/>
              </w:rPr>
            </w:pPr>
            <w:r>
              <w:rPr>
                <w:spacing w:val="-2"/>
                <w:sz w:val="16"/>
              </w:rPr>
              <w:t>$597.21</w:t>
            </w:r>
          </w:p>
        </w:tc>
      </w:tr>
      <w:tr>
        <w:trPr>
          <w:trHeight w:val="255"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POSTAGE</w:t>
            </w:r>
            <w:r>
              <w:rPr>
                <w:spacing w:val="-2"/>
                <w:sz w:val="16"/>
              </w:rPr>
              <w:t> </w:t>
            </w:r>
            <w:r>
              <w:rPr>
                <w:sz w:val="16"/>
              </w:rPr>
              <w:t>FOR</w:t>
            </w:r>
            <w:r>
              <w:rPr>
                <w:spacing w:val="-2"/>
                <w:sz w:val="16"/>
              </w:rPr>
              <w:t> </w:t>
            </w:r>
            <w:r>
              <w:rPr>
                <w:sz w:val="16"/>
              </w:rPr>
              <w:t>SAES</w:t>
            </w:r>
            <w:r>
              <w:rPr>
                <w:spacing w:val="-2"/>
                <w:sz w:val="16"/>
              </w:rPr>
              <w:t> </w:t>
            </w:r>
            <w:r>
              <w:rPr>
                <w:sz w:val="16"/>
              </w:rPr>
              <w:t>POST</w:t>
            </w:r>
            <w:r>
              <w:rPr>
                <w:spacing w:val="-1"/>
                <w:sz w:val="16"/>
              </w:rPr>
              <w:t> </w:t>
            </w:r>
            <w:r>
              <w:rPr>
                <w:spacing w:val="-2"/>
                <w:sz w:val="16"/>
              </w:rPr>
              <w:t>CARDS</w:t>
            </w:r>
          </w:p>
        </w:tc>
        <w:tc>
          <w:tcPr>
            <w:tcW w:w="1275" w:type="dxa"/>
          </w:tcPr>
          <w:p>
            <w:pPr>
              <w:pStyle w:val="TableParagraph"/>
              <w:spacing w:before="25"/>
              <w:ind w:right="49"/>
              <w:jc w:val="right"/>
              <w:rPr>
                <w:sz w:val="16"/>
              </w:rPr>
            </w:pPr>
            <w:r>
              <w:rPr>
                <w:spacing w:val="-2"/>
                <w:sz w:val="16"/>
              </w:rPr>
              <w:t>$165.75</w:t>
            </w:r>
          </w:p>
        </w:tc>
      </w:tr>
      <w:tr>
        <w:trPr>
          <w:trHeight w:val="375" w:hRule="atLeast"/>
        </w:trPr>
        <w:tc>
          <w:tcPr>
            <w:tcW w:w="3910" w:type="dxa"/>
          </w:tcPr>
          <w:p>
            <w:pPr>
              <w:pStyle w:val="TableParagraph"/>
              <w:rPr>
                <w:rFonts w:ascii="Times New Roman"/>
                <w:sz w:val="16"/>
              </w:rPr>
            </w:pPr>
          </w:p>
        </w:tc>
        <w:tc>
          <w:tcPr>
            <w:tcW w:w="5597" w:type="dxa"/>
          </w:tcPr>
          <w:p>
            <w:pPr>
              <w:pStyle w:val="TableParagraph"/>
              <w:spacing w:before="40"/>
              <w:ind w:right="515"/>
              <w:jc w:val="right"/>
              <w:rPr>
                <w:b/>
                <w:sz w:val="16"/>
              </w:rPr>
            </w:pPr>
            <w:r>
              <w:rPr>
                <w:b/>
                <w:sz w:val="16"/>
              </w:rPr>
              <w:t>Total</w:t>
            </w:r>
            <w:r>
              <w:rPr>
                <w:b/>
                <w:spacing w:val="-1"/>
                <w:sz w:val="16"/>
              </w:rPr>
              <w:t> </w:t>
            </w:r>
            <w:r>
              <w:rPr>
                <w:b/>
                <w:sz w:val="16"/>
              </w:rPr>
              <w:t>for</w:t>
            </w:r>
            <w:r>
              <w:rPr>
                <w:b/>
                <w:spacing w:val="-1"/>
                <w:sz w:val="16"/>
              </w:rPr>
              <w:t> </w:t>
            </w:r>
            <w:r>
              <w:rPr>
                <w:b/>
                <w:sz w:val="16"/>
              </w:rPr>
              <w:t>530</w:t>
            </w:r>
            <w:r>
              <w:rPr>
                <w:b/>
                <w:spacing w:val="43"/>
                <w:sz w:val="16"/>
              </w:rPr>
              <w:t> </w:t>
            </w:r>
            <w:r>
              <w:rPr>
                <w:b/>
                <w:spacing w:val="-2"/>
                <w:sz w:val="16"/>
              </w:rPr>
              <w:t>Communications</w:t>
            </w:r>
          </w:p>
        </w:tc>
        <w:tc>
          <w:tcPr>
            <w:tcW w:w="1275" w:type="dxa"/>
          </w:tcPr>
          <w:p>
            <w:pPr>
              <w:pStyle w:val="TableParagraph"/>
              <w:spacing w:before="40"/>
              <w:ind w:right="49"/>
              <w:jc w:val="right"/>
              <w:rPr>
                <w:b/>
                <w:sz w:val="16"/>
              </w:rPr>
            </w:pPr>
            <w:r>
              <w:rPr>
                <w:b/>
                <w:spacing w:val="-2"/>
                <w:sz w:val="16"/>
              </w:rPr>
              <w:t>$762.96</w:t>
            </w:r>
          </w:p>
        </w:tc>
      </w:tr>
      <w:tr>
        <w:trPr>
          <w:trHeight w:val="375" w:hRule="atLeast"/>
        </w:trPr>
        <w:tc>
          <w:tcPr>
            <w:tcW w:w="3910" w:type="dxa"/>
          </w:tcPr>
          <w:p>
            <w:pPr>
              <w:pStyle w:val="TableParagraph"/>
              <w:spacing w:before="145"/>
              <w:ind w:left="50"/>
              <w:rPr>
                <w:b/>
                <w:sz w:val="16"/>
              </w:rPr>
            </w:pPr>
            <w:r>
              <w:rPr>
                <w:b/>
                <w:sz w:val="16"/>
              </w:rPr>
              <w:t>538</w:t>
            </w:r>
            <w:r>
              <w:rPr>
                <w:b/>
                <w:spacing w:val="33"/>
                <w:sz w:val="16"/>
              </w:rPr>
              <w:t> </w:t>
            </w:r>
            <w:r>
              <w:rPr>
                <w:b/>
                <w:spacing w:val="-2"/>
                <w:sz w:val="16"/>
              </w:rPr>
              <w:t>Telecommunications</w:t>
            </w:r>
          </w:p>
        </w:tc>
        <w:tc>
          <w:tcPr>
            <w:tcW w:w="5597" w:type="dxa"/>
          </w:tcPr>
          <w:p>
            <w:pPr>
              <w:pStyle w:val="TableParagraph"/>
              <w:rPr>
                <w:rFonts w:ascii="Times New Roman"/>
                <w:sz w:val="16"/>
              </w:rPr>
            </w:pPr>
          </w:p>
        </w:tc>
        <w:tc>
          <w:tcPr>
            <w:tcW w:w="1275" w:type="dxa"/>
          </w:tcPr>
          <w:p>
            <w:pPr>
              <w:pStyle w:val="TableParagraph"/>
              <w:rPr>
                <w:rFonts w:ascii="Times New Roman"/>
                <w:sz w:val="16"/>
              </w:rPr>
            </w:pPr>
          </w:p>
        </w:tc>
      </w:tr>
      <w:tr>
        <w:trPr>
          <w:trHeight w:val="255" w:hRule="atLeast"/>
        </w:trPr>
        <w:tc>
          <w:tcPr>
            <w:tcW w:w="3910" w:type="dxa"/>
          </w:tcPr>
          <w:p>
            <w:pPr>
              <w:pStyle w:val="TableParagraph"/>
              <w:spacing w:before="40"/>
              <w:ind w:right="98"/>
              <w:jc w:val="right"/>
              <w:rPr>
                <w:sz w:val="16"/>
              </w:rPr>
            </w:pPr>
            <w:r>
              <w:rPr>
                <w:sz w:val="16"/>
              </w:rPr>
              <w:t>CON90</w:t>
            </w:r>
            <w:r>
              <w:rPr>
                <w:spacing w:val="-1"/>
                <w:sz w:val="16"/>
              </w:rPr>
              <w:t> </w:t>
            </w:r>
            <w:r>
              <w:rPr>
                <w:sz w:val="16"/>
              </w:rPr>
              <w:t>CONSOLIDATED</w:t>
            </w:r>
            <w:r>
              <w:rPr>
                <w:spacing w:val="-4"/>
                <w:sz w:val="16"/>
              </w:rPr>
              <w:t> </w:t>
            </w:r>
            <w:r>
              <w:rPr>
                <w:spacing w:val="-2"/>
                <w:sz w:val="16"/>
              </w:rPr>
              <w:t>COMMUNICATIONS</w:t>
            </w:r>
          </w:p>
        </w:tc>
        <w:tc>
          <w:tcPr>
            <w:tcW w:w="5597" w:type="dxa"/>
          </w:tcPr>
          <w:p>
            <w:pPr>
              <w:pStyle w:val="TableParagraph"/>
              <w:spacing w:before="40"/>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40"/>
              <w:ind w:right="49"/>
              <w:jc w:val="right"/>
              <w:rPr>
                <w:sz w:val="16"/>
              </w:rPr>
            </w:pPr>
            <w:r>
              <w:rPr>
                <w:spacing w:val="-2"/>
                <w:sz w:val="16"/>
              </w:rPr>
              <w:t>$274.95</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$137.48</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$171.84</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51"/>
              <w:jc w:val="right"/>
              <w:rPr>
                <w:sz w:val="16"/>
              </w:rPr>
            </w:pPr>
            <w:r>
              <w:rPr>
                <w:spacing w:val="-2"/>
                <w:sz w:val="16"/>
              </w:rPr>
              <w:t>$68.73</w:t>
            </w:r>
          </w:p>
        </w:tc>
      </w:tr>
      <w:tr>
        <w:trPr>
          <w:trHeight w:val="239"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$148.89</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$740.10</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$643.17</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$515.78</w:t>
            </w:r>
          </w:p>
        </w:tc>
      </w:tr>
      <w:tr>
        <w:trPr>
          <w:trHeight w:val="240"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z w:val="16"/>
              </w:rPr>
              <w:t>8/16/23</w:t>
            </w:r>
            <w:r>
              <w:rPr>
                <w:spacing w:val="-4"/>
                <w:sz w:val="16"/>
              </w:rPr>
              <w:t> </w:t>
            </w:r>
            <w:r>
              <w:rPr>
                <w:sz w:val="16"/>
              </w:rPr>
              <w:t>-</w:t>
            </w:r>
            <w:r>
              <w:rPr>
                <w:spacing w:val="-4"/>
                <w:sz w:val="16"/>
              </w:rPr>
              <w:t> </w:t>
            </w:r>
            <w:r>
              <w:rPr>
                <w:spacing w:val="-2"/>
                <w:sz w:val="16"/>
              </w:rPr>
              <w:t>9/15/23</w:t>
            </w:r>
          </w:p>
        </w:tc>
        <w:tc>
          <w:tcPr>
            <w:tcW w:w="1275" w:type="dxa"/>
          </w:tcPr>
          <w:p>
            <w:pPr>
              <w:pStyle w:val="TableParagraph"/>
              <w:spacing w:before="25"/>
              <w:ind w:right="49"/>
              <w:jc w:val="right"/>
              <w:rPr>
                <w:sz w:val="16"/>
              </w:rPr>
            </w:pPr>
            <w:r>
              <w:rPr>
                <w:spacing w:val="-2"/>
                <w:sz w:val="16"/>
              </w:rPr>
              <w:t>$343.69</w:t>
            </w:r>
          </w:p>
        </w:tc>
      </w:tr>
      <w:tr>
        <w:trPr>
          <w:trHeight w:val="240" w:hRule="atLeast"/>
        </w:trPr>
        <w:tc>
          <w:tcPr>
            <w:tcW w:w="3910" w:type="dxa"/>
          </w:tcPr>
          <w:p>
            <w:pPr>
              <w:pStyle w:val="TableParagraph"/>
              <w:spacing w:before="25"/>
              <w:ind w:left="445"/>
              <w:rPr>
                <w:sz w:val="16"/>
              </w:rPr>
            </w:pPr>
            <w:r>
              <w:rPr>
                <w:sz w:val="16"/>
              </w:rPr>
              <w:t>SUN02</w:t>
            </w:r>
            <w:r>
              <w:rPr>
                <w:spacing w:val="1"/>
                <w:sz w:val="16"/>
              </w:rPr>
              <w:t> </w:t>
            </w:r>
            <w:r>
              <w:rPr>
                <w:sz w:val="16"/>
              </w:rPr>
              <w:t>CROWN</w:t>
            </w:r>
            <w:r>
              <w:rPr>
                <w:spacing w:val="-2"/>
                <w:sz w:val="16"/>
              </w:rPr>
              <w:t> </w:t>
            </w:r>
            <w:r>
              <w:rPr>
                <w:sz w:val="16"/>
              </w:rPr>
              <w:t>CASTLE</w:t>
            </w:r>
            <w:r>
              <w:rPr>
                <w:spacing w:val="-2"/>
                <w:sz w:val="16"/>
              </w:rPr>
              <w:t> </w:t>
            </w:r>
            <w:r>
              <w:rPr>
                <w:sz w:val="16"/>
              </w:rPr>
              <w:t>FIBER</w:t>
            </w:r>
            <w:r>
              <w:rPr>
                <w:spacing w:val="-3"/>
                <w:sz w:val="16"/>
              </w:rPr>
              <w:t> </w:t>
            </w:r>
            <w:r>
              <w:rPr>
                <w:spacing w:val="-5"/>
                <w:sz w:val="16"/>
              </w:rPr>
              <w:t>LLC</w:t>
            </w:r>
          </w:p>
        </w:tc>
        <w:tc>
          <w:tcPr>
            <w:tcW w:w="5597" w:type="dxa"/>
          </w:tcPr>
          <w:p>
            <w:pPr>
              <w:pStyle w:val="TableParagraph"/>
              <w:spacing w:before="25"/>
              <w:ind w:left="99"/>
              <w:rPr>
                <w:sz w:val="16"/>
              </w:rPr>
            </w:pPr>
            <w:r>
              <w:rPr>
                <w:spacing w:val="-2"/>
                <w:sz w:val="16"/>
              </w:rPr>
              <w:t>TRANSPORT/TELECOMMUNICATIONS</w:t>
            </w:r>
          </w:p>
        </w:tc>
        <w:tc>
          <w:tcPr>
            <w:tcW w:w="1275" w:type="dxa"/>
          </w:tcPr>
          <w:p>
            <w:pPr>
              <w:pStyle w:val="TableParagraph"/>
              <w:spacing w:before="25"/>
              <w:ind w:right="48"/>
              <w:jc w:val="right"/>
              <w:rPr>
                <w:sz w:val="16"/>
              </w:rPr>
            </w:pPr>
            <w:r>
              <w:rPr>
                <w:spacing w:val="-2"/>
                <w:sz w:val="16"/>
              </w:rPr>
              <w:t>$2,521.48</w:t>
            </w:r>
          </w:p>
        </w:tc>
      </w:tr>
      <w:tr>
        <w:trPr>
          <w:trHeight w:val="255" w:hRule="atLeast"/>
        </w:trPr>
        <w:tc>
          <w:tcPr>
            <w:tcW w:w="3910" w:type="dxa"/>
          </w:tcPr>
          <w:p>
            <w:pPr>
              <w:pStyle w:val="TableParagraph"/>
              <w:rPr>
                <w:rFonts w:ascii="Times New Roman"/>
                <w:sz w:val="16"/>
              </w:rPr>
            </w:pPr>
          </w:p>
        </w:tc>
        <w:tc>
          <w:tcPr>
            <w:tcW w:w="5597" w:type="dxa"/>
          </w:tcPr>
          <w:p>
            <w:pPr>
              <w:pStyle w:val="TableParagraph"/>
              <w:spacing w:before="25"/>
              <w:ind w:left="99"/>
              <w:rPr>
                <w:sz w:val="16"/>
              </w:rPr>
            </w:pPr>
            <w:r>
              <w:rPr>
                <w:spacing w:val="-2"/>
                <w:sz w:val="16"/>
              </w:rPr>
              <w:t>TRANSPORT/TELECOMMUNICATIONS</w:t>
            </w:r>
          </w:p>
        </w:tc>
        <w:tc>
          <w:tcPr>
            <w:tcW w:w="1275" w:type="dxa"/>
          </w:tcPr>
          <w:p>
            <w:pPr>
              <w:pStyle w:val="TableParagraph"/>
              <w:spacing w:before="25"/>
              <w:ind w:right="48"/>
              <w:jc w:val="right"/>
              <w:rPr>
                <w:sz w:val="16"/>
              </w:rPr>
            </w:pPr>
            <w:r>
              <w:rPr>
                <w:spacing w:val="-2"/>
                <w:sz w:val="16"/>
              </w:rPr>
              <w:t>$2,525.24</w:t>
            </w:r>
          </w:p>
        </w:tc>
      </w:tr>
      <w:tr>
        <w:trPr>
          <w:trHeight w:val="375" w:hRule="atLeast"/>
        </w:trPr>
        <w:tc>
          <w:tcPr>
            <w:tcW w:w="3910" w:type="dxa"/>
          </w:tcPr>
          <w:p>
            <w:pPr>
              <w:pStyle w:val="TableParagraph"/>
              <w:rPr>
                <w:rFonts w:ascii="Times New Roman"/>
                <w:sz w:val="16"/>
              </w:rPr>
            </w:pPr>
          </w:p>
        </w:tc>
        <w:tc>
          <w:tcPr>
            <w:tcW w:w="5597" w:type="dxa"/>
          </w:tcPr>
          <w:p>
            <w:pPr>
              <w:pStyle w:val="TableParagraph"/>
              <w:spacing w:before="40"/>
              <w:ind w:right="511"/>
              <w:jc w:val="right"/>
              <w:rPr>
                <w:b/>
                <w:sz w:val="16"/>
              </w:rPr>
            </w:pPr>
            <w:r>
              <w:rPr>
                <w:b/>
                <w:sz w:val="16"/>
              </w:rPr>
              <w:t>Total</w:t>
            </w:r>
            <w:r>
              <w:rPr>
                <w:b/>
                <w:spacing w:val="-1"/>
                <w:sz w:val="16"/>
              </w:rPr>
              <w:t> </w:t>
            </w:r>
            <w:r>
              <w:rPr>
                <w:b/>
                <w:sz w:val="16"/>
              </w:rPr>
              <w:t>for</w:t>
            </w:r>
            <w:r>
              <w:rPr>
                <w:b/>
                <w:spacing w:val="-1"/>
                <w:sz w:val="16"/>
              </w:rPr>
              <w:t> </w:t>
            </w:r>
            <w:r>
              <w:rPr>
                <w:b/>
                <w:sz w:val="16"/>
              </w:rPr>
              <w:t>538</w:t>
            </w:r>
            <w:r>
              <w:rPr>
                <w:b/>
                <w:spacing w:val="43"/>
                <w:sz w:val="16"/>
              </w:rPr>
              <w:t> </w:t>
            </w:r>
            <w:r>
              <w:rPr>
                <w:b/>
                <w:spacing w:val="-2"/>
                <w:sz w:val="16"/>
              </w:rPr>
              <w:t>Telecommunications</w:t>
            </w:r>
          </w:p>
        </w:tc>
        <w:tc>
          <w:tcPr>
            <w:tcW w:w="1275" w:type="dxa"/>
          </w:tcPr>
          <w:p>
            <w:pPr>
              <w:pStyle w:val="TableParagraph"/>
              <w:spacing w:before="40"/>
              <w:ind w:right="48"/>
              <w:jc w:val="right"/>
              <w:rPr>
                <w:b/>
                <w:sz w:val="16"/>
              </w:rPr>
            </w:pPr>
            <w:r>
              <w:rPr>
                <w:b/>
                <w:spacing w:val="-2"/>
                <w:sz w:val="16"/>
              </w:rPr>
              <w:t>$8,091.35</w:t>
            </w:r>
          </w:p>
        </w:tc>
      </w:tr>
      <w:tr>
        <w:trPr>
          <w:trHeight w:val="375" w:hRule="atLeast"/>
        </w:trPr>
        <w:tc>
          <w:tcPr>
            <w:tcW w:w="3910" w:type="dxa"/>
          </w:tcPr>
          <w:p>
            <w:pPr>
              <w:pStyle w:val="TableParagraph"/>
              <w:spacing w:before="145"/>
              <w:ind w:left="50"/>
              <w:rPr>
                <w:b/>
                <w:sz w:val="16"/>
              </w:rPr>
            </w:pPr>
            <w:r>
              <w:rPr>
                <w:b/>
                <w:sz w:val="16"/>
              </w:rPr>
              <w:t>562</w:t>
            </w:r>
            <w:r>
              <w:rPr>
                <w:b/>
                <w:spacing w:val="33"/>
                <w:sz w:val="16"/>
              </w:rPr>
              <w:t> </w:t>
            </w:r>
            <w:r>
              <w:rPr>
                <w:b/>
                <w:sz w:val="16"/>
              </w:rPr>
              <w:t>Tuition</w:t>
            </w:r>
            <w:r>
              <w:rPr>
                <w:b/>
                <w:spacing w:val="-1"/>
                <w:sz w:val="16"/>
              </w:rPr>
              <w:t> </w:t>
            </w:r>
            <w:r>
              <w:rPr>
                <w:b/>
                <w:sz w:val="16"/>
              </w:rPr>
              <w:t>Payments</w:t>
            </w:r>
            <w:r>
              <w:rPr>
                <w:b/>
                <w:spacing w:val="-1"/>
                <w:sz w:val="16"/>
              </w:rPr>
              <w:t> </w:t>
            </w:r>
            <w:r>
              <w:rPr>
                <w:b/>
                <w:sz w:val="16"/>
              </w:rPr>
              <w:t>To</w:t>
            </w:r>
            <w:r>
              <w:rPr>
                <w:b/>
                <w:spacing w:val="-1"/>
                <w:sz w:val="16"/>
              </w:rPr>
              <w:t> </w:t>
            </w:r>
            <w:r>
              <w:rPr>
                <w:b/>
                <w:sz w:val="16"/>
              </w:rPr>
              <w:t>Charter</w:t>
            </w:r>
            <w:r>
              <w:rPr>
                <w:b/>
                <w:spacing w:val="-1"/>
                <w:sz w:val="16"/>
              </w:rPr>
              <w:t> </w:t>
            </w:r>
            <w:r>
              <w:rPr>
                <w:b/>
                <w:spacing w:val="-2"/>
                <w:sz w:val="16"/>
              </w:rPr>
              <w:t>Schools</w:t>
            </w:r>
          </w:p>
        </w:tc>
        <w:tc>
          <w:tcPr>
            <w:tcW w:w="5597" w:type="dxa"/>
          </w:tcPr>
          <w:p>
            <w:pPr>
              <w:pStyle w:val="TableParagraph"/>
              <w:rPr>
                <w:rFonts w:ascii="Times New Roman"/>
                <w:sz w:val="16"/>
              </w:rPr>
            </w:pPr>
          </w:p>
        </w:tc>
        <w:tc>
          <w:tcPr>
            <w:tcW w:w="1275" w:type="dxa"/>
          </w:tcPr>
          <w:p>
            <w:pPr>
              <w:pStyle w:val="TableParagraph"/>
              <w:rPr>
                <w:rFonts w:ascii="Times New Roman"/>
                <w:sz w:val="16"/>
              </w:rPr>
            </w:pPr>
          </w:p>
        </w:tc>
      </w:tr>
      <w:tr>
        <w:trPr>
          <w:trHeight w:val="255" w:hRule="atLeast"/>
        </w:trPr>
        <w:tc>
          <w:tcPr>
            <w:tcW w:w="3910" w:type="dxa"/>
          </w:tcPr>
          <w:p>
            <w:pPr>
              <w:pStyle w:val="TableParagraph"/>
              <w:spacing w:before="40"/>
              <w:ind w:left="330"/>
              <w:rPr>
                <w:sz w:val="16"/>
              </w:rPr>
            </w:pPr>
            <w:r>
              <w:rPr>
                <w:sz w:val="16"/>
              </w:rPr>
              <w:t>21CCCS</w:t>
            </w:r>
            <w:r>
              <w:rPr>
                <w:spacing w:val="-4"/>
                <w:sz w:val="16"/>
              </w:rPr>
              <w:t> </w:t>
            </w:r>
            <w:r>
              <w:rPr>
                <w:spacing w:val="-2"/>
                <w:sz w:val="16"/>
              </w:rPr>
              <w:t>21CCCS</w:t>
            </w:r>
          </w:p>
        </w:tc>
        <w:tc>
          <w:tcPr>
            <w:tcW w:w="5597" w:type="dxa"/>
          </w:tcPr>
          <w:p>
            <w:pPr>
              <w:pStyle w:val="TableParagraph"/>
              <w:spacing w:before="40"/>
              <w:ind w:left="99"/>
              <w:rPr>
                <w:sz w:val="16"/>
              </w:rPr>
            </w:pPr>
            <w:r>
              <w:rPr>
                <w:sz w:val="16"/>
              </w:rPr>
              <w:t>RECONCILIATION</w:t>
            </w:r>
            <w:r>
              <w:rPr>
                <w:spacing w:val="-3"/>
                <w:sz w:val="16"/>
              </w:rPr>
              <w:t> </w:t>
            </w:r>
            <w:r>
              <w:rPr>
                <w:sz w:val="16"/>
              </w:rPr>
              <w:t>FOR</w:t>
            </w:r>
            <w:r>
              <w:rPr>
                <w:spacing w:val="-3"/>
                <w:sz w:val="16"/>
              </w:rPr>
              <w:t> </w:t>
            </w:r>
            <w:r>
              <w:rPr>
                <w:sz w:val="16"/>
              </w:rPr>
              <w:t>THE</w:t>
            </w:r>
            <w:r>
              <w:rPr>
                <w:spacing w:val="-2"/>
                <w:sz w:val="16"/>
              </w:rPr>
              <w:t> </w:t>
            </w:r>
            <w:r>
              <w:rPr>
                <w:sz w:val="16"/>
              </w:rPr>
              <w:t>2022-2023</w:t>
            </w:r>
            <w:r>
              <w:rPr>
                <w:spacing w:val="-3"/>
                <w:sz w:val="16"/>
              </w:rPr>
              <w:t> </w:t>
            </w:r>
            <w:r>
              <w:rPr>
                <w:sz w:val="16"/>
              </w:rPr>
              <w:t>SCHOOL</w:t>
            </w:r>
            <w:r>
              <w:rPr>
                <w:spacing w:val="-2"/>
                <w:sz w:val="16"/>
              </w:rPr>
              <w:t> </w:t>
            </w:r>
            <w:r>
              <w:rPr>
                <w:spacing w:val="-4"/>
                <w:sz w:val="16"/>
              </w:rPr>
              <w:t>YEAR</w:t>
            </w:r>
          </w:p>
        </w:tc>
        <w:tc>
          <w:tcPr>
            <w:tcW w:w="1275" w:type="dxa"/>
          </w:tcPr>
          <w:p>
            <w:pPr>
              <w:pStyle w:val="TableParagraph"/>
              <w:spacing w:before="40"/>
              <w:ind w:right="51"/>
              <w:jc w:val="right"/>
              <w:rPr>
                <w:sz w:val="16"/>
              </w:rPr>
            </w:pPr>
            <w:r>
              <w:rPr>
                <w:spacing w:val="-2"/>
                <w:sz w:val="16"/>
              </w:rPr>
              <w:t>$43.62</w:t>
            </w:r>
          </w:p>
        </w:tc>
      </w:tr>
      <w:tr>
        <w:trPr>
          <w:trHeight w:val="423" w:hRule="atLeast"/>
        </w:trPr>
        <w:tc>
          <w:tcPr>
            <w:tcW w:w="3910" w:type="dxa"/>
          </w:tcPr>
          <w:p>
            <w:pPr>
              <w:pStyle w:val="TableParagraph"/>
              <w:spacing w:before="25"/>
              <w:ind w:left="1054" w:hanging="609"/>
              <w:rPr>
                <w:sz w:val="16"/>
              </w:rPr>
            </w:pPr>
            <w:r>
              <w:rPr>
                <w:sz w:val="16"/>
              </w:rPr>
              <w:t>AHC99</w:t>
            </w:r>
            <w:r>
              <w:rPr>
                <w:spacing w:val="-12"/>
                <w:sz w:val="16"/>
              </w:rPr>
              <w:t> </w:t>
            </w:r>
            <w:r>
              <w:rPr>
                <w:sz w:val="16"/>
              </w:rPr>
              <w:t>ACHIEVEMENT</w:t>
            </w:r>
            <w:r>
              <w:rPr>
                <w:spacing w:val="-11"/>
                <w:sz w:val="16"/>
              </w:rPr>
              <w:t> </w:t>
            </w:r>
            <w:r>
              <w:rPr>
                <w:sz w:val="16"/>
              </w:rPr>
              <w:t>HOUSE</w:t>
            </w:r>
            <w:r>
              <w:rPr>
                <w:spacing w:val="-11"/>
                <w:sz w:val="16"/>
              </w:rPr>
              <w:t> </w:t>
            </w:r>
            <w:r>
              <w:rPr>
                <w:sz w:val="16"/>
              </w:rPr>
              <w:t>CYBER </w:t>
            </w:r>
            <w:r>
              <w:rPr>
                <w:spacing w:val="-2"/>
                <w:sz w:val="16"/>
              </w:rPr>
              <w:t>CHARTER</w:t>
            </w:r>
          </w:p>
        </w:tc>
        <w:tc>
          <w:tcPr>
            <w:tcW w:w="5597" w:type="dxa"/>
          </w:tcPr>
          <w:p>
            <w:pPr>
              <w:pStyle w:val="TableParagraph"/>
              <w:spacing w:before="25"/>
              <w:ind w:left="99"/>
              <w:rPr>
                <w:sz w:val="16"/>
              </w:rPr>
            </w:pPr>
            <w:r>
              <w:rPr>
                <w:sz w:val="16"/>
              </w:rPr>
              <w:t>TUITION</w:t>
            </w:r>
            <w:r>
              <w:rPr>
                <w:spacing w:val="39"/>
                <w:sz w:val="16"/>
              </w:rPr>
              <w:t> </w:t>
            </w:r>
            <w:r>
              <w:rPr>
                <w:sz w:val="16"/>
              </w:rPr>
              <w:t>AUGUST</w:t>
            </w:r>
            <w:r>
              <w:rPr>
                <w:spacing w:val="-2"/>
                <w:sz w:val="16"/>
              </w:rPr>
              <w:t> </w:t>
            </w:r>
            <w:r>
              <w:rPr>
                <w:spacing w:val="-4"/>
                <w:sz w:val="16"/>
              </w:rPr>
              <w:t>2023</w:t>
            </w:r>
          </w:p>
        </w:tc>
        <w:tc>
          <w:tcPr>
            <w:tcW w:w="1275" w:type="dxa"/>
          </w:tcPr>
          <w:p>
            <w:pPr>
              <w:pStyle w:val="TableParagraph"/>
              <w:spacing w:before="25"/>
              <w:ind w:right="48"/>
              <w:jc w:val="right"/>
              <w:rPr>
                <w:sz w:val="16"/>
              </w:rPr>
            </w:pPr>
            <w:r>
              <w:rPr>
                <w:spacing w:val="-2"/>
                <w:sz w:val="16"/>
              </w:rPr>
              <w:t>$1,299.21</w:t>
            </w:r>
          </w:p>
        </w:tc>
      </w:tr>
      <w:tr>
        <w:trPr>
          <w:trHeight w:val="210" w:hRule="atLeast"/>
        </w:trPr>
        <w:tc>
          <w:tcPr>
            <w:tcW w:w="3910" w:type="dxa"/>
          </w:tcPr>
          <w:p>
            <w:pPr>
              <w:pStyle w:val="TableParagraph"/>
              <w:rPr>
                <w:rFonts w:ascii="Times New Roman"/>
                <w:sz w:val="14"/>
              </w:rPr>
            </w:pPr>
          </w:p>
        </w:tc>
        <w:tc>
          <w:tcPr>
            <w:tcW w:w="5597" w:type="dxa"/>
          </w:tcPr>
          <w:p>
            <w:pPr>
              <w:pStyle w:val="TableParagraph"/>
              <w:spacing w:line="164" w:lineRule="exact" w:before="26"/>
              <w:ind w:left="99"/>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275" w:type="dxa"/>
          </w:tcPr>
          <w:p>
            <w:pPr>
              <w:pStyle w:val="TableParagraph"/>
              <w:spacing w:line="164" w:lineRule="exact" w:before="26"/>
              <w:ind w:right="48"/>
              <w:jc w:val="right"/>
              <w:rPr>
                <w:sz w:val="16"/>
              </w:rPr>
            </w:pPr>
            <w:r>
              <w:rPr>
                <w:spacing w:val="-2"/>
                <w:sz w:val="16"/>
              </w:rPr>
              <w:t>$4,894.16</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3"/>
        <w:rPr>
          <w:sz w:val="15"/>
        </w:rPr>
      </w:pPr>
    </w:p>
    <w:p>
      <w:pPr>
        <w:spacing w:before="95"/>
        <w:ind w:left="805" w:right="0" w:firstLine="0"/>
        <w:jc w:val="left"/>
        <w:rPr>
          <w:b/>
          <w:sz w:val="16"/>
        </w:rPr>
      </w:pPr>
      <w:r>
        <w:rPr>
          <w:b/>
          <w:sz w:val="16"/>
        </w:rPr>
        <w:t>562</w:t>
      </w:r>
      <w:r>
        <w:rPr>
          <w:b/>
          <w:spacing w:val="33"/>
          <w:sz w:val="16"/>
        </w:rPr>
        <w:t> </w:t>
      </w:r>
      <w:r>
        <w:rPr>
          <w:b/>
          <w:sz w:val="16"/>
        </w:rPr>
        <w:t>Tuition</w:t>
      </w:r>
      <w:r>
        <w:rPr>
          <w:b/>
          <w:spacing w:val="-1"/>
          <w:sz w:val="16"/>
        </w:rPr>
        <w:t> </w:t>
      </w:r>
      <w:r>
        <w:rPr>
          <w:b/>
          <w:sz w:val="16"/>
        </w:rPr>
        <w:t>Payments</w:t>
      </w:r>
      <w:r>
        <w:rPr>
          <w:b/>
          <w:spacing w:val="-1"/>
          <w:sz w:val="16"/>
        </w:rPr>
        <w:t> </w:t>
      </w:r>
      <w:r>
        <w:rPr>
          <w:b/>
          <w:sz w:val="16"/>
        </w:rPr>
        <w:t>To</w:t>
      </w:r>
      <w:r>
        <w:rPr>
          <w:b/>
          <w:spacing w:val="-1"/>
          <w:sz w:val="16"/>
        </w:rPr>
        <w:t> </w:t>
      </w:r>
      <w:r>
        <w:rPr>
          <w:b/>
          <w:sz w:val="16"/>
        </w:rPr>
        <w:t>Charter</w:t>
      </w:r>
      <w:r>
        <w:rPr>
          <w:b/>
          <w:spacing w:val="-1"/>
          <w:sz w:val="16"/>
        </w:rPr>
        <w:t> </w:t>
      </w:r>
      <w:r>
        <w:rPr>
          <w:b/>
          <w:spacing w:val="-2"/>
          <w:sz w:val="16"/>
        </w:rPr>
        <w:t>Schools</w:t>
      </w:r>
    </w:p>
    <w:p>
      <w:pPr>
        <w:spacing w:line="240" w:lineRule="auto" w:before="10"/>
        <w:rPr>
          <w:b/>
          <w:sz w:val="7"/>
        </w:rPr>
      </w:pPr>
    </w:p>
    <w:tbl>
      <w:tblPr>
        <w:tblW w:w="0" w:type="auto"/>
        <w:jc w:val="left"/>
        <w:tblInd w:w="1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4"/>
        <w:gridCol w:w="5545"/>
        <w:gridCol w:w="1358"/>
      </w:tblGrid>
      <w:tr>
        <w:trPr>
          <w:trHeight w:val="209" w:hRule="atLeast"/>
        </w:trPr>
        <w:tc>
          <w:tcPr>
            <w:tcW w:w="3604" w:type="dxa"/>
          </w:tcPr>
          <w:p>
            <w:pPr>
              <w:pStyle w:val="TableParagraph"/>
              <w:spacing w:line="179" w:lineRule="exact"/>
              <w:ind w:left="170"/>
              <w:rPr>
                <w:sz w:val="16"/>
              </w:rPr>
            </w:pPr>
            <w:r>
              <w:rPr>
                <w:sz w:val="16"/>
              </w:rPr>
              <w:t>ACC99</w:t>
            </w:r>
            <w:r>
              <w:rPr>
                <w:spacing w:val="-3"/>
                <w:sz w:val="16"/>
              </w:rPr>
              <w:t> </w:t>
            </w:r>
            <w:r>
              <w:rPr>
                <w:spacing w:val="-2"/>
                <w:sz w:val="16"/>
              </w:rPr>
              <w:t>AGORACYBERCHARTERSCHOOL</w:t>
            </w:r>
          </w:p>
        </w:tc>
        <w:tc>
          <w:tcPr>
            <w:tcW w:w="5545" w:type="dxa"/>
          </w:tcPr>
          <w:p>
            <w:pPr>
              <w:pStyle w:val="TableParagraph"/>
              <w:spacing w:line="179" w:lineRule="exact"/>
              <w:ind w:left="131"/>
              <w:rPr>
                <w:sz w:val="16"/>
              </w:rPr>
            </w:pPr>
            <w:r>
              <w:rPr>
                <w:sz w:val="16"/>
              </w:rPr>
              <w:t>TUITION</w:t>
            </w:r>
            <w:r>
              <w:rPr>
                <w:spacing w:val="40"/>
                <w:sz w:val="16"/>
              </w:rPr>
              <w:t> </w:t>
            </w:r>
            <w:r>
              <w:rPr>
                <w:sz w:val="16"/>
              </w:rPr>
              <w:t>JULY</w:t>
            </w:r>
            <w:r>
              <w:rPr>
                <w:spacing w:val="-2"/>
                <w:sz w:val="16"/>
              </w:rPr>
              <w:t> </w:t>
            </w:r>
            <w:r>
              <w:rPr>
                <w:spacing w:val="-4"/>
                <w:sz w:val="16"/>
              </w:rPr>
              <w:t>2023</w:t>
            </w:r>
          </w:p>
        </w:tc>
        <w:tc>
          <w:tcPr>
            <w:tcW w:w="1358" w:type="dxa"/>
          </w:tcPr>
          <w:p>
            <w:pPr>
              <w:pStyle w:val="TableParagraph"/>
              <w:spacing w:line="179" w:lineRule="exact"/>
              <w:ind w:right="48"/>
              <w:jc w:val="right"/>
              <w:rPr>
                <w:sz w:val="16"/>
              </w:rPr>
            </w:pPr>
            <w:r>
              <w:rPr>
                <w:spacing w:val="-2"/>
                <w:sz w:val="16"/>
              </w:rPr>
              <w:t>$1,299.22</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39"/>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$3,897.64</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39"/>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$8,714.43</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40"/>
                <w:sz w:val="16"/>
              </w:rPr>
              <w:t> </w:t>
            </w:r>
            <w:r>
              <w:rPr>
                <w:sz w:val="16"/>
              </w:rPr>
              <w:t>JULY</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$2,904.81</w:t>
            </w:r>
          </w:p>
        </w:tc>
      </w:tr>
      <w:tr>
        <w:trPr>
          <w:trHeight w:val="423" w:hRule="atLeast"/>
        </w:trPr>
        <w:tc>
          <w:tcPr>
            <w:tcW w:w="3604" w:type="dxa"/>
          </w:tcPr>
          <w:p>
            <w:pPr>
              <w:pStyle w:val="TableParagraph"/>
              <w:spacing w:before="25"/>
              <w:ind w:left="735" w:right="127" w:hanging="565"/>
              <w:rPr>
                <w:sz w:val="16"/>
              </w:rPr>
            </w:pPr>
            <w:r>
              <w:rPr>
                <w:sz w:val="16"/>
              </w:rPr>
              <w:t>CCA99</w:t>
            </w:r>
            <w:r>
              <w:rPr>
                <w:spacing w:val="-12"/>
                <w:sz w:val="16"/>
              </w:rPr>
              <w:t> </w:t>
            </w:r>
            <w:r>
              <w:rPr>
                <w:sz w:val="16"/>
              </w:rPr>
              <w:t>COMMONWEALTHCHARTERACADE </w:t>
            </w:r>
            <w:r>
              <w:rPr>
                <w:spacing w:val="-6"/>
                <w:sz w:val="16"/>
              </w:rPr>
              <w:t>MY</w:t>
            </w: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9"/>
              <w:jc w:val="right"/>
              <w:rPr>
                <w:sz w:val="16"/>
              </w:rPr>
            </w:pPr>
            <w:r>
              <w:rPr>
                <w:spacing w:val="-2"/>
                <w:sz w:val="16"/>
              </w:rPr>
              <w:t>$14,010.67</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6"/>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6"/>
              <w:ind w:right="49"/>
              <w:jc w:val="right"/>
              <w:rPr>
                <w:sz w:val="16"/>
              </w:rPr>
            </w:pPr>
            <w:r>
              <w:rPr>
                <w:spacing w:val="-2"/>
                <w:sz w:val="16"/>
              </w:rPr>
              <w:t>$16,345.79</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$2,545.70</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$1,272.85</w:t>
            </w:r>
          </w:p>
        </w:tc>
      </w:tr>
      <w:tr>
        <w:trPr>
          <w:trHeight w:val="240" w:hRule="atLeast"/>
        </w:trPr>
        <w:tc>
          <w:tcPr>
            <w:tcW w:w="3604" w:type="dxa"/>
          </w:tcPr>
          <w:p>
            <w:pPr>
              <w:pStyle w:val="TableParagraph"/>
              <w:spacing w:before="25"/>
              <w:ind w:left="50"/>
              <w:rPr>
                <w:sz w:val="16"/>
              </w:rPr>
            </w:pPr>
            <w:r>
              <w:rPr>
                <w:sz w:val="16"/>
              </w:rPr>
              <w:t>MACS33</w:t>
            </w:r>
            <w:r>
              <w:rPr>
                <w:spacing w:val="-3"/>
                <w:sz w:val="16"/>
              </w:rPr>
              <w:t> </w:t>
            </w:r>
            <w:r>
              <w:rPr>
                <w:sz w:val="16"/>
              </w:rPr>
              <w:t>MANCHESTER</w:t>
            </w:r>
            <w:r>
              <w:rPr>
                <w:spacing w:val="-3"/>
                <w:sz w:val="16"/>
              </w:rPr>
              <w:t> </w:t>
            </w:r>
            <w:r>
              <w:rPr>
                <w:sz w:val="16"/>
              </w:rPr>
              <w:t>ACADEMIC</w:t>
            </w:r>
            <w:r>
              <w:rPr>
                <w:spacing w:val="-3"/>
                <w:sz w:val="16"/>
              </w:rPr>
              <w:t> </w:t>
            </w:r>
            <w:r>
              <w:rPr>
                <w:spacing w:val="-5"/>
                <w:sz w:val="16"/>
              </w:rPr>
              <w:t>CS</w:t>
            </w:r>
          </w:p>
        </w:tc>
        <w:tc>
          <w:tcPr>
            <w:tcW w:w="5545" w:type="dxa"/>
          </w:tcPr>
          <w:p>
            <w:pPr>
              <w:pStyle w:val="TableParagraph"/>
              <w:spacing w:before="25"/>
              <w:ind w:left="131"/>
              <w:rPr>
                <w:sz w:val="16"/>
              </w:rPr>
            </w:pPr>
            <w:r>
              <w:rPr>
                <w:sz w:val="16"/>
              </w:rPr>
              <w:t>TUITION</w:t>
            </w:r>
            <w:r>
              <w:rPr>
                <w:spacing w:val="39"/>
                <w:sz w:val="16"/>
              </w:rPr>
              <w:t> </w:t>
            </w:r>
            <w:r>
              <w:rPr>
                <w:sz w:val="16"/>
              </w:rPr>
              <w:t>JULY</w:t>
            </w:r>
            <w:r>
              <w:rPr>
                <w:spacing w:val="-3"/>
                <w:sz w:val="16"/>
              </w:rPr>
              <w:t> </w:t>
            </w:r>
            <w:r>
              <w:rPr>
                <w:sz w:val="16"/>
              </w:rPr>
              <w:t>&amp;</w:t>
            </w:r>
            <w:r>
              <w:rPr>
                <w:spacing w:val="-3"/>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$2,598.43</w:t>
            </w:r>
          </w:p>
        </w:tc>
      </w:tr>
      <w:tr>
        <w:trPr>
          <w:trHeight w:val="240" w:hRule="atLeast"/>
        </w:trPr>
        <w:tc>
          <w:tcPr>
            <w:tcW w:w="3604" w:type="dxa"/>
          </w:tcPr>
          <w:p>
            <w:pPr>
              <w:pStyle w:val="TableParagraph"/>
              <w:spacing w:before="25"/>
              <w:ind w:left="170"/>
              <w:rPr>
                <w:sz w:val="16"/>
              </w:rPr>
            </w:pPr>
            <w:r>
              <w:rPr>
                <w:sz w:val="16"/>
              </w:rPr>
              <w:t>PCC99</w:t>
            </w:r>
            <w:r>
              <w:rPr>
                <w:spacing w:val="-3"/>
                <w:sz w:val="16"/>
              </w:rPr>
              <w:t> </w:t>
            </w:r>
            <w:r>
              <w:rPr>
                <w:spacing w:val="-2"/>
                <w:sz w:val="16"/>
              </w:rPr>
              <w:t>PACYBERCHARTERSCHOOL</w:t>
            </w:r>
          </w:p>
        </w:tc>
        <w:tc>
          <w:tcPr>
            <w:tcW w:w="5545" w:type="dxa"/>
          </w:tcPr>
          <w:p>
            <w:pPr>
              <w:pStyle w:val="TableParagraph"/>
              <w:spacing w:before="25"/>
              <w:ind w:left="131"/>
              <w:rPr>
                <w:sz w:val="16"/>
              </w:rPr>
            </w:pPr>
            <w:r>
              <w:rPr>
                <w:sz w:val="16"/>
              </w:rPr>
              <w:t>2022-2023</w:t>
            </w:r>
            <w:r>
              <w:rPr>
                <w:spacing w:val="-9"/>
                <w:sz w:val="16"/>
              </w:rPr>
              <w:t> </w:t>
            </w:r>
            <w:r>
              <w:rPr>
                <w:spacing w:val="-2"/>
                <w:sz w:val="16"/>
              </w:rPr>
              <w:t>RECONCILIATION</w:t>
            </w:r>
          </w:p>
        </w:tc>
        <w:tc>
          <w:tcPr>
            <w:tcW w:w="1358" w:type="dxa"/>
          </w:tcPr>
          <w:p>
            <w:pPr>
              <w:pStyle w:val="TableParagraph"/>
              <w:spacing w:before="25"/>
              <w:ind w:right="48"/>
              <w:jc w:val="right"/>
              <w:rPr>
                <w:sz w:val="16"/>
              </w:rPr>
            </w:pPr>
            <w:r>
              <w:rPr>
                <w:spacing w:val="-2"/>
                <w:sz w:val="16"/>
              </w:rPr>
              <w:t>$2,359.72</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2022-2023</w:t>
            </w:r>
            <w:r>
              <w:rPr>
                <w:spacing w:val="-9"/>
                <w:sz w:val="16"/>
              </w:rPr>
              <w:t> </w:t>
            </w:r>
            <w:r>
              <w:rPr>
                <w:spacing w:val="-2"/>
                <w:sz w:val="16"/>
              </w:rPr>
              <w:t>RECONCILIATION</w:t>
            </w:r>
          </w:p>
        </w:tc>
        <w:tc>
          <w:tcPr>
            <w:tcW w:w="1358" w:type="dxa"/>
          </w:tcPr>
          <w:p>
            <w:pPr>
              <w:pStyle w:val="TableParagraph"/>
              <w:spacing w:before="25"/>
              <w:ind w:right="49"/>
              <w:jc w:val="right"/>
              <w:rPr>
                <w:sz w:val="16"/>
              </w:rPr>
            </w:pPr>
            <w:r>
              <w:rPr>
                <w:spacing w:val="-2"/>
                <w:sz w:val="16"/>
              </w:rPr>
              <w:t>$25,956.96</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2022-2023</w:t>
            </w:r>
            <w:r>
              <w:rPr>
                <w:spacing w:val="-9"/>
                <w:sz w:val="16"/>
              </w:rPr>
              <w:t> </w:t>
            </w:r>
            <w:r>
              <w:rPr>
                <w:spacing w:val="-2"/>
                <w:sz w:val="16"/>
              </w:rPr>
              <w:t>RECONCILIATION</w:t>
            </w:r>
          </w:p>
        </w:tc>
        <w:tc>
          <w:tcPr>
            <w:tcW w:w="1358" w:type="dxa"/>
          </w:tcPr>
          <w:p>
            <w:pPr>
              <w:pStyle w:val="TableParagraph"/>
              <w:spacing w:before="25"/>
              <w:ind w:right="49"/>
              <w:jc w:val="right"/>
              <w:rPr>
                <w:sz w:val="16"/>
              </w:rPr>
            </w:pPr>
            <w:r>
              <w:rPr>
                <w:spacing w:val="-2"/>
                <w:sz w:val="16"/>
              </w:rPr>
              <w:t>$21,635.19</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2022-2023</w:t>
            </w:r>
            <w:r>
              <w:rPr>
                <w:spacing w:val="-9"/>
                <w:sz w:val="16"/>
              </w:rPr>
              <w:t> </w:t>
            </w:r>
            <w:r>
              <w:rPr>
                <w:spacing w:val="-2"/>
                <w:sz w:val="16"/>
              </w:rPr>
              <w:t>RECONCILIATION</w:t>
            </w:r>
          </w:p>
        </w:tc>
        <w:tc>
          <w:tcPr>
            <w:tcW w:w="1358" w:type="dxa"/>
          </w:tcPr>
          <w:p>
            <w:pPr>
              <w:pStyle w:val="TableParagraph"/>
              <w:spacing w:before="25"/>
              <w:ind w:right="48"/>
              <w:jc w:val="right"/>
              <w:rPr>
                <w:sz w:val="16"/>
              </w:rPr>
            </w:pPr>
            <w:r>
              <w:rPr>
                <w:spacing w:val="-2"/>
                <w:sz w:val="16"/>
              </w:rPr>
              <w:t>$8,113.20</w:t>
            </w:r>
          </w:p>
        </w:tc>
      </w:tr>
      <w:tr>
        <w:trPr>
          <w:trHeight w:val="240" w:hRule="atLeast"/>
        </w:trPr>
        <w:tc>
          <w:tcPr>
            <w:tcW w:w="3604" w:type="dxa"/>
          </w:tcPr>
          <w:p>
            <w:pPr>
              <w:pStyle w:val="TableParagraph"/>
              <w:spacing w:before="25"/>
              <w:ind w:left="198"/>
              <w:rPr>
                <w:sz w:val="16"/>
              </w:rPr>
            </w:pPr>
            <w:r>
              <w:rPr>
                <w:sz w:val="16"/>
              </w:rPr>
              <w:t>PLC99</w:t>
            </w:r>
            <w:r>
              <w:rPr>
                <w:spacing w:val="-2"/>
                <w:sz w:val="16"/>
              </w:rPr>
              <w:t> PALEADERSHIPCHARTERSCHOOL</w:t>
            </w: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$1,480.06</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39"/>
                <w:sz w:val="16"/>
              </w:rPr>
              <w:t> </w:t>
            </w:r>
            <w:r>
              <w:rPr>
                <w:sz w:val="16"/>
              </w:rPr>
              <w:t>JULY</w:t>
            </w:r>
            <w:r>
              <w:rPr>
                <w:spacing w:val="-3"/>
                <w:sz w:val="16"/>
              </w:rPr>
              <w:t> </w:t>
            </w:r>
            <w:r>
              <w:rPr>
                <w:sz w:val="16"/>
              </w:rPr>
              <w:t>&amp;</w:t>
            </w:r>
            <w:r>
              <w:rPr>
                <w:spacing w:val="-3"/>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$2,598.43</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$2,960.12</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39"/>
                <w:sz w:val="16"/>
              </w:rPr>
              <w:t> </w:t>
            </w:r>
            <w:r>
              <w:rPr>
                <w:sz w:val="16"/>
              </w:rPr>
              <w:t>JULY</w:t>
            </w:r>
            <w:r>
              <w:rPr>
                <w:spacing w:val="-3"/>
                <w:sz w:val="16"/>
              </w:rPr>
              <w:t> </w:t>
            </w:r>
            <w:r>
              <w:rPr>
                <w:sz w:val="16"/>
              </w:rPr>
              <w:t>&amp;</w:t>
            </w:r>
            <w:r>
              <w:rPr>
                <w:spacing w:val="-3"/>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$7,795.29</w:t>
            </w:r>
          </w:p>
        </w:tc>
      </w:tr>
      <w:tr>
        <w:trPr>
          <w:trHeight w:val="240" w:hRule="atLeast"/>
        </w:trPr>
        <w:tc>
          <w:tcPr>
            <w:tcW w:w="3604" w:type="dxa"/>
          </w:tcPr>
          <w:p>
            <w:pPr>
              <w:pStyle w:val="TableParagraph"/>
              <w:spacing w:before="25"/>
              <w:ind w:left="179"/>
              <w:rPr>
                <w:sz w:val="16"/>
              </w:rPr>
            </w:pPr>
            <w:r>
              <w:rPr>
                <w:sz w:val="16"/>
              </w:rPr>
              <w:t>PVC99</w:t>
            </w:r>
            <w:r>
              <w:rPr>
                <w:spacing w:val="-2"/>
                <w:sz w:val="16"/>
              </w:rPr>
              <w:t> PAVIRTUALCHARTERSCHOOL</w:t>
            </w:r>
          </w:p>
        </w:tc>
        <w:tc>
          <w:tcPr>
            <w:tcW w:w="5545" w:type="dxa"/>
          </w:tcPr>
          <w:p>
            <w:pPr>
              <w:pStyle w:val="TableParagraph"/>
              <w:spacing w:before="25"/>
              <w:ind w:left="131"/>
              <w:rPr>
                <w:sz w:val="16"/>
              </w:rPr>
            </w:pPr>
            <w:r>
              <w:rPr>
                <w:sz w:val="16"/>
              </w:rPr>
              <w:t>TUITION</w:t>
            </w:r>
            <w:r>
              <w:rPr>
                <w:spacing w:val="40"/>
                <w:sz w:val="16"/>
              </w:rPr>
              <w:t> </w:t>
            </w:r>
            <w:r>
              <w:rPr>
                <w:sz w:val="16"/>
              </w:rPr>
              <w:t>JULY</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$1,214.49</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9"/>
              <w:jc w:val="right"/>
              <w:rPr>
                <w:sz w:val="16"/>
              </w:rPr>
            </w:pPr>
            <w:r>
              <w:rPr>
                <w:spacing w:val="-2"/>
                <w:sz w:val="16"/>
              </w:rPr>
              <w:t>$356.72</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$2,140.28</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TUITION</w:t>
            </w:r>
            <w:r>
              <w:rPr>
                <w:spacing w:val="40"/>
                <w:sz w:val="16"/>
              </w:rPr>
              <w:t> </w:t>
            </w:r>
            <w:r>
              <w:rPr>
                <w:sz w:val="16"/>
              </w:rPr>
              <w:t>JULY</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$2,428.99</w:t>
            </w:r>
          </w:p>
        </w:tc>
      </w:tr>
      <w:tr>
        <w:trPr>
          <w:trHeight w:val="240" w:hRule="atLeast"/>
        </w:trPr>
        <w:tc>
          <w:tcPr>
            <w:tcW w:w="3604" w:type="dxa"/>
          </w:tcPr>
          <w:p>
            <w:pPr>
              <w:pStyle w:val="TableParagraph"/>
              <w:spacing w:before="25"/>
              <w:ind w:left="163"/>
              <w:rPr>
                <w:sz w:val="16"/>
              </w:rPr>
            </w:pPr>
            <w:r>
              <w:rPr>
                <w:sz w:val="16"/>
              </w:rPr>
              <w:t>PRO47</w:t>
            </w:r>
            <w:r>
              <w:rPr>
                <w:spacing w:val="-3"/>
                <w:sz w:val="16"/>
              </w:rPr>
              <w:t> </w:t>
            </w:r>
            <w:r>
              <w:rPr>
                <w:sz w:val="16"/>
              </w:rPr>
              <w:t>PROPEL</w:t>
            </w:r>
            <w:r>
              <w:rPr>
                <w:spacing w:val="-5"/>
                <w:sz w:val="16"/>
              </w:rPr>
              <w:t> </w:t>
            </w:r>
            <w:r>
              <w:rPr>
                <w:sz w:val="16"/>
              </w:rPr>
              <w:t>CS</w:t>
            </w:r>
            <w:r>
              <w:rPr>
                <w:spacing w:val="-5"/>
                <w:sz w:val="16"/>
              </w:rPr>
              <w:t> </w:t>
            </w:r>
            <w:r>
              <w:rPr>
                <w:sz w:val="16"/>
              </w:rPr>
              <w:t>-</w:t>
            </w:r>
            <w:r>
              <w:rPr>
                <w:spacing w:val="-5"/>
                <w:sz w:val="16"/>
              </w:rPr>
              <w:t> </w:t>
            </w:r>
            <w:r>
              <w:rPr>
                <w:spacing w:val="-2"/>
                <w:sz w:val="16"/>
              </w:rPr>
              <w:t>NORTHSIDE</w:t>
            </w:r>
          </w:p>
        </w:tc>
        <w:tc>
          <w:tcPr>
            <w:tcW w:w="5545" w:type="dxa"/>
          </w:tcPr>
          <w:p>
            <w:pPr>
              <w:pStyle w:val="TableParagraph"/>
              <w:spacing w:before="25"/>
              <w:ind w:left="131"/>
              <w:rPr>
                <w:sz w:val="16"/>
              </w:rPr>
            </w:pPr>
            <w:r>
              <w:rPr>
                <w:sz w:val="16"/>
              </w:rPr>
              <w:t>TUITION</w:t>
            </w:r>
            <w:r>
              <w:rPr>
                <w:spacing w:val="39"/>
                <w:sz w:val="16"/>
              </w:rPr>
              <w:t> </w:t>
            </w:r>
            <w:r>
              <w:rPr>
                <w:sz w:val="16"/>
              </w:rPr>
              <w:t>JULY</w:t>
            </w:r>
            <w:r>
              <w:rPr>
                <w:spacing w:val="-3"/>
                <w:sz w:val="16"/>
              </w:rPr>
              <w:t> </w:t>
            </w:r>
            <w:r>
              <w:rPr>
                <w:sz w:val="16"/>
              </w:rPr>
              <w:t>&amp;</w:t>
            </w:r>
            <w:r>
              <w:rPr>
                <w:spacing w:val="-3"/>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$2,727.00</w:t>
            </w:r>
          </w:p>
        </w:tc>
      </w:tr>
      <w:tr>
        <w:trPr>
          <w:trHeight w:val="240" w:hRule="atLeast"/>
        </w:trPr>
        <w:tc>
          <w:tcPr>
            <w:tcW w:w="3604" w:type="dxa"/>
          </w:tcPr>
          <w:p>
            <w:pPr>
              <w:pStyle w:val="TableParagraph"/>
              <w:spacing w:before="25"/>
              <w:ind w:left="163"/>
              <w:rPr>
                <w:sz w:val="16"/>
              </w:rPr>
            </w:pPr>
            <w:r>
              <w:rPr>
                <w:sz w:val="16"/>
              </w:rPr>
              <w:t>PRO66</w:t>
            </w:r>
            <w:r>
              <w:rPr>
                <w:spacing w:val="-10"/>
                <w:sz w:val="16"/>
              </w:rPr>
              <w:t> </w:t>
            </w:r>
            <w:r>
              <w:rPr>
                <w:sz w:val="16"/>
              </w:rPr>
              <w:t>PROVIDENT</w:t>
            </w:r>
            <w:r>
              <w:rPr>
                <w:spacing w:val="-11"/>
                <w:sz w:val="16"/>
              </w:rPr>
              <w:t> </w:t>
            </w:r>
            <w:r>
              <w:rPr>
                <w:sz w:val="16"/>
              </w:rPr>
              <w:t>CHARTER</w:t>
            </w:r>
            <w:r>
              <w:rPr>
                <w:spacing w:val="-11"/>
                <w:sz w:val="16"/>
              </w:rPr>
              <w:t> </w:t>
            </w:r>
            <w:r>
              <w:rPr>
                <w:spacing w:val="-2"/>
                <w:sz w:val="16"/>
              </w:rPr>
              <w:t>SCHOOL</w:t>
            </w: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9"/>
              <w:jc w:val="right"/>
              <w:rPr>
                <w:sz w:val="16"/>
              </w:rPr>
            </w:pPr>
            <w:r>
              <w:rPr>
                <w:spacing w:val="-2"/>
                <w:sz w:val="16"/>
              </w:rPr>
              <w:t>$15,005.74</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$9,596.99</w:t>
            </w:r>
          </w:p>
        </w:tc>
      </w:tr>
      <w:tr>
        <w:trPr>
          <w:trHeight w:val="240"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9"/>
              <w:jc w:val="right"/>
              <w:rPr>
                <w:sz w:val="16"/>
              </w:rPr>
            </w:pPr>
            <w:r>
              <w:rPr>
                <w:spacing w:val="-2"/>
                <w:sz w:val="16"/>
              </w:rPr>
              <w:t>$24,598.39</w:t>
            </w:r>
          </w:p>
        </w:tc>
      </w:tr>
      <w:tr>
        <w:trPr>
          <w:trHeight w:val="423" w:hRule="atLeast"/>
        </w:trPr>
        <w:tc>
          <w:tcPr>
            <w:tcW w:w="3604" w:type="dxa"/>
          </w:tcPr>
          <w:p>
            <w:pPr>
              <w:pStyle w:val="TableParagraph"/>
              <w:spacing w:before="25"/>
              <w:ind w:left="779" w:hanging="609"/>
              <w:rPr>
                <w:sz w:val="16"/>
              </w:rPr>
            </w:pPr>
            <w:r>
              <w:rPr>
                <w:sz w:val="16"/>
              </w:rPr>
              <w:t>URB01</w:t>
            </w:r>
            <w:r>
              <w:rPr>
                <w:spacing w:val="-6"/>
                <w:sz w:val="16"/>
              </w:rPr>
              <w:t> </w:t>
            </w:r>
            <w:r>
              <w:rPr>
                <w:sz w:val="16"/>
              </w:rPr>
              <w:t>URBAN</w:t>
            </w:r>
            <w:r>
              <w:rPr>
                <w:spacing w:val="-10"/>
                <w:sz w:val="16"/>
              </w:rPr>
              <w:t> </w:t>
            </w:r>
            <w:r>
              <w:rPr>
                <w:sz w:val="16"/>
              </w:rPr>
              <w:t>ACADEMY</w:t>
            </w:r>
            <w:r>
              <w:rPr>
                <w:spacing w:val="-10"/>
                <w:sz w:val="16"/>
              </w:rPr>
              <w:t> </w:t>
            </w:r>
            <w:r>
              <w:rPr>
                <w:sz w:val="16"/>
              </w:rPr>
              <w:t>OF</w:t>
            </w:r>
            <w:r>
              <w:rPr>
                <w:spacing w:val="-10"/>
                <w:sz w:val="16"/>
              </w:rPr>
              <w:t> </w:t>
            </w:r>
            <w:r>
              <w:rPr>
                <w:sz w:val="16"/>
              </w:rPr>
              <w:t>GREATER </w:t>
            </w:r>
            <w:r>
              <w:rPr>
                <w:spacing w:val="-2"/>
                <w:sz w:val="16"/>
              </w:rPr>
              <w:t>PITTSBURGH</w:t>
            </w:r>
          </w:p>
        </w:tc>
        <w:tc>
          <w:tcPr>
            <w:tcW w:w="5545" w:type="dxa"/>
          </w:tcPr>
          <w:p>
            <w:pPr>
              <w:pStyle w:val="TableParagraph"/>
              <w:spacing w:before="25"/>
              <w:ind w:left="131"/>
              <w:rPr>
                <w:sz w:val="16"/>
              </w:rPr>
            </w:pPr>
            <w:r>
              <w:rPr>
                <w:sz w:val="16"/>
              </w:rPr>
              <w:t>TUITION</w:t>
            </w:r>
            <w:r>
              <w:rPr>
                <w:spacing w:val="39"/>
                <w:sz w:val="16"/>
              </w:rPr>
              <w:t> </w:t>
            </w:r>
            <w:r>
              <w:rPr>
                <w:sz w:val="16"/>
              </w:rPr>
              <w:t>AUGUST</w:t>
            </w:r>
            <w:r>
              <w:rPr>
                <w:spacing w:val="-2"/>
                <w:sz w:val="16"/>
              </w:rPr>
              <w:t> </w:t>
            </w:r>
            <w:r>
              <w:rPr>
                <w:spacing w:val="-4"/>
                <w:sz w:val="16"/>
              </w:rPr>
              <w:t>2023</w:t>
            </w:r>
          </w:p>
        </w:tc>
        <w:tc>
          <w:tcPr>
            <w:tcW w:w="1358" w:type="dxa"/>
          </w:tcPr>
          <w:p>
            <w:pPr>
              <w:pStyle w:val="TableParagraph"/>
              <w:spacing w:before="25"/>
              <w:ind w:right="48"/>
              <w:jc w:val="right"/>
              <w:rPr>
                <w:sz w:val="16"/>
              </w:rPr>
            </w:pPr>
            <w:r>
              <w:rPr>
                <w:spacing w:val="-2"/>
                <w:sz w:val="16"/>
              </w:rPr>
              <w:t>$1,299.21</w:t>
            </w:r>
          </w:p>
        </w:tc>
      </w:tr>
      <w:tr>
        <w:trPr>
          <w:trHeight w:val="240" w:hRule="atLeast"/>
        </w:trPr>
        <w:tc>
          <w:tcPr>
            <w:tcW w:w="3604" w:type="dxa"/>
          </w:tcPr>
          <w:p>
            <w:pPr>
              <w:pStyle w:val="TableParagraph"/>
              <w:spacing w:before="26"/>
              <w:ind w:left="142"/>
              <w:rPr>
                <w:sz w:val="16"/>
              </w:rPr>
            </w:pPr>
            <w:r>
              <w:rPr>
                <w:sz w:val="16"/>
              </w:rPr>
              <w:t>WES99 </w:t>
            </w:r>
            <w:r>
              <w:rPr>
                <w:spacing w:val="-2"/>
                <w:sz w:val="16"/>
              </w:rPr>
              <w:t>WESTINGHOUSEARTS</w:t>
            </w:r>
          </w:p>
        </w:tc>
        <w:tc>
          <w:tcPr>
            <w:tcW w:w="5545" w:type="dxa"/>
          </w:tcPr>
          <w:p>
            <w:pPr>
              <w:pStyle w:val="TableParagraph"/>
              <w:spacing w:before="26"/>
              <w:ind w:left="131"/>
              <w:rPr>
                <w:sz w:val="16"/>
              </w:rPr>
            </w:pPr>
            <w:r>
              <w:rPr>
                <w:sz w:val="16"/>
              </w:rPr>
              <w:t>TUITION</w:t>
            </w:r>
            <w:r>
              <w:rPr>
                <w:spacing w:val="39"/>
                <w:sz w:val="16"/>
              </w:rPr>
              <w:t> </w:t>
            </w:r>
            <w:r>
              <w:rPr>
                <w:sz w:val="16"/>
              </w:rPr>
              <w:t>JULY</w:t>
            </w:r>
            <w:r>
              <w:rPr>
                <w:spacing w:val="-3"/>
                <w:sz w:val="16"/>
              </w:rPr>
              <w:t> </w:t>
            </w:r>
            <w:r>
              <w:rPr>
                <w:sz w:val="16"/>
              </w:rPr>
              <w:t>&amp;</w:t>
            </w:r>
            <w:r>
              <w:rPr>
                <w:spacing w:val="-3"/>
                <w:sz w:val="16"/>
              </w:rPr>
              <w:t> </w:t>
            </w:r>
            <w:r>
              <w:rPr>
                <w:sz w:val="16"/>
              </w:rPr>
              <w:t>AUGUST</w:t>
            </w:r>
            <w:r>
              <w:rPr>
                <w:spacing w:val="-2"/>
                <w:sz w:val="16"/>
              </w:rPr>
              <w:t> </w:t>
            </w:r>
            <w:r>
              <w:rPr>
                <w:spacing w:val="-4"/>
                <w:sz w:val="16"/>
              </w:rPr>
              <w:t>2023</w:t>
            </w:r>
          </w:p>
        </w:tc>
        <w:tc>
          <w:tcPr>
            <w:tcW w:w="1358" w:type="dxa"/>
          </w:tcPr>
          <w:p>
            <w:pPr>
              <w:pStyle w:val="TableParagraph"/>
              <w:spacing w:before="26"/>
              <w:ind w:right="48"/>
              <w:jc w:val="right"/>
              <w:rPr>
                <w:sz w:val="16"/>
              </w:rPr>
            </w:pPr>
            <w:r>
              <w:rPr>
                <w:spacing w:val="-2"/>
                <w:sz w:val="16"/>
              </w:rPr>
              <w:t>$2,598.43</w:t>
            </w:r>
          </w:p>
        </w:tc>
      </w:tr>
      <w:tr>
        <w:trPr>
          <w:trHeight w:val="255" w:hRule="atLeast"/>
        </w:trPr>
        <w:tc>
          <w:tcPr>
            <w:tcW w:w="3604" w:type="dxa"/>
          </w:tcPr>
          <w:p>
            <w:pPr>
              <w:pStyle w:val="TableParagraph"/>
              <w:rPr>
                <w:rFonts w:ascii="Times New Roman"/>
                <w:sz w:val="16"/>
              </w:rPr>
            </w:pPr>
          </w:p>
        </w:tc>
        <w:tc>
          <w:tcPr>
            <w:tcW w:w="5545" w:type="dxa"/>
          </w:tcPr>
          <w:p>
            <w:pPr>
              <w:pStyle w:val="TableParagraph"/>
              <w:spacing w:before="25"/>
              <w:ind w:left="131"/>
              <w:rPr>
                <w:sz w:val="16"/>
              </w:rPr>
            </w:pPr>
            <w:r>
              <w:rPr>
                <w:sz w:val="16"/>
              </w:rPr>
              <w:t>RECONCILIATION</w:t>
            </w:r>
            <w:r>
              <w:rPr>
                <w:spacing w:val="-4"/>
                <w:sz w:val="16"/>
              </w:rPr>
              <w:t> </w:t>
            </w:r>
            <w:r>
              <w:rPr>
                <w:sz w:val="16"/>
              </w:rPr>
              <w:t>FOR</w:t>
            </w:r>
            <w:r>
              <w:rPr>
                <w:spacing w:val="-3"/>
                <w:sz w:val="16"/>
              </w:rPr>
              <w:t> </w:t>
            </w:r>
            <w:r>
              <w:rPr>
                <w:sz w:val="16"/>
              </w:rPr>
              <w:t>2022-</w:t>
            </w:r>
            <w:r>
              <w:rPr>
                <w:spacing w:val="-4"/>
                <w:sz w:val="16"/>
              </w:rPr>
              <w:t>2023</w:t>
            </w:r>
          </w:p>
        </w:tc>
        <w:tc>
          <w:tcPr>
            <w:tcW w:w="1358" w:type="dxa"/>
          </w:tcPr>
          <w:p>
            <w:pPr>
              <w:pStyle w:val="TableParagraph"/>
              <w:spacing w:before="25"/>
              <w:ind w:right="48"/>
              <w:jc w:val="right"/>
              <w:rPr>
                <w:sz w:val="16"/>
              </w:rPr>
            </w:pPr>
            <w:r>
              <w:rPr>
                <w:spacing w:val="-2"/>
                <w:sz w:val="16"/>
              </w:rPr>
              <w:t>$6,696.23</w:t>
            </w:r>
          </w:p>
        </w:tc>
      </w:tr>
      <w:tr>
        <w:trPr>
          <w:trHeight w:val="224" w:hRule="atLeast"/>
        </w:trPr>
        <w:tc>
          <w:tcPr>
            <w:tcW w:w="3604" w:type="dxa"/>
          </w:tcPr>
          <w:p>
            <w:pPr>
              <w:pStyle w:val="TableParagraph"/>
              <w:rPr>
                <w:rFonts w:ascii="Times New Roman"/>
                <w:sz w:val="16"/>
              </w:rPr>
            </w:pPr>
          </w:p>
        </w:tc>
        <w:tc>
          <w:tcPr>
            <w:tcW w:w="5545" w:type="dxa"/>
          </w:tcPr>
          <w:p>
            <w:pPr>
              <w:pStyle w:val="TableParagraph"/>
              <w:spacing w:line="164" w:lineRule="exact" w:before="40"/>
              <w:ind w:left="1233"/>
              <w:rPr>
                <w:b/>
                <w:sz w:val="16"/>
              </w:rPr>
            </w:pPr>
            <w:r>
              <w:rPr>
                <w:b/>
                <w:sz w:val="16"/>
              </w:rPr>
              <w:t>Total</w:t>
            </w:r>
            <w:r>
              <w:rPr>
                <w:b/>
                <w:spacing w:val="-1"/>
                <w:sz w:val="16"/>
              </w:rPr>
              <w:t> </w:t>
            </w:r>
            <w:r>
              <w:rPr>
                <w:b/>
                <w:sz w:val="16"/>
              </w:rPr>
              <w:t>for</w:t>
            </w:r>
            <w:r>
              <w:rPr>
                <w:b/>
                <w:spacing w:val="-1"/>
                <w:sz w:val="16"/>
              </w:rPr>
              <w:t> </w:t>
            </w:r>
            <w:r>
              <w:rPr>
                <w:b/>
                <w:sz w:val="16"/>
              </w:rPr>
              <w:t>562</w:t>
            </w:r>
            <w:r>
              <w:rPr>
                <w:b/>
                <w:spacing w:val="43"/>
                <w:sz w:val="16"/>
              </w:rPr>
              <w:t> </w:t>
            </w:r>
            <w:r>
              <w:rPr>
                <w:b/>
                <w:sz w:val="16"/>
              </w:rPr>
              <w:t>Tuition</w:t>
            </w:r>
            <w:r>
              <w:rPr>
                <w:b/>
                <w:spacing w:val="-1"/>
                <w:sz w:val="16"/>
              </w:rPr>
              <w:t> </w:t>
            </w:r>
            <w:r>
              <w:rPr>
                <w:b/>
                <w:sz w:val="16"/>
              </w:rPr>
              <w:t>Payments</w:t>
            </w:r>
            <w:r>
              <w:rPr>
                <w:b/>
                <w:spacing w:val="-1"/>
                <w:sz w:val="16"/>
              </w:rPr>
              <w:t> </w:t>
            </w:r>
            <w:r>
              <w:rPr>
                <w:b/>
                <w:sz w:val="16"/>
              </w:rPr>
              <w:t>To</w:t>
            </w:r>
            <w:r>
              <w:rPr>
                <w:b/>
                <w:spacing w:val="-1"/>
                <w:sz w:val="16"/>
              </w:rPr>
              <w:t> </w:t>
            </w:r>
            <w:r>
              <w:rPr>
                <w:b/>
                <w:sz w:val="16"/>
              </w:rPr>
              <w:t>Charter</w:t>
            </w:r>
            <w:r>
              <w:rPr>
                <w:b/>
                <w:spacing w:val="-1"/>
                <w:sz w:val="16"/>
              </w:rPr>
              <w:t> </w:t>
            </w:r>
            <w:r>
              <w:rPr>
                <w:b/>
                <w:spacing w:val="-2"/>
                <w:sz w:val="16"/>
              </w:rPr>
              <w:t>Schools</w:t>
            </w:r>
          </w:p>
        </w:tc>
        <w:tc>
          <w:tcPr>
            <w:tcW w:w="1358" w:type="dxa"/>
          </w:tcPr>
          <w:p>
            <w:pPr>
              <w:pStyle w:val="TableParagraph"/>
              <w:spacing w:line="164" w:lineRule="exact" w:before="40"/>
              <w:ind w:right="47"/>
              <w:jc w:val="right"/>
              <w:rPr>
                <w:b/>
                <w:sz w:val="16"/>
              </w:rPr>
            </w:pPr>
            <w:r>
              <w:rPr>
                <w:b/>
                <w:spacing w:val="-2"/>
                <w:sz w:val="16"/>
              </w:rPr>
              <w:t>$201,387.97</w:t>
            </w:r>
          </w:p>
        </w:tc>
      </w:tr>
    </w:tbl>
    <w:p>
      <w:pPr>
        <w:spacing w:line="240" w:lineRule="auto" w:before="1"/>
        <w:rPr>
          <w:b/>
          <w:sz w:val="26"/>
        </w:rPr>
      </w:pPr>
    </w:p>
    <w:p>
      <w:pPr>
        <w:spacing w:before="0"/>
        <w:ind w:left="805" w:right="0" w:firstLine="0"/>
        <w:jc w:val="left"/>
        <w:rPr>
          <w:b/>
          <w:sz w:val="16"/>
        </w:rPr>
      </w:pPr>
      <w:r>
        <w:rPr>
          <w:b/>
          <w:sz w:val="16"/>
        </w:rPr>
        <w:t>599</w:t>
      </w:r>
      <w:r>
        <w:rPr>
          <w:b/>
          <w:spacing w:val="33"/>
          <w:sz w:val="16"/>
        </w:rPr>
        <w:t> </w:t>
      </w:r>
      <w:r>
        <w:rPr>
          <w:b/>
          <w:sz w:val="16"/>
        </w:rPr>
        <w:t>Misc</w:t>
      </w:r>
      <w:r>
        <w:rPr>
          <w:b/>
          <w:spacing w:val="-1"/>
          <w:sz w:val="16"/>
        </w:rPr>
        <w:t> </w:t>
      </w:r>
      <w:r>
        <w:rPr>
          <w:b/>
          <w:sz w:val="16"/>
        </w:rPr>
        <w:t>Purchased</w:t>
      </w:r>
      <w:r>
        <w:rPr>
          <w:b/>
          <w:spacing w:val="-1"/>
          <w:sz w:val="16"/>
        </w:rPr>
        <w:t> </w:t>
      </w:r>
      <w:r>
        <w:rPr>
          <w:b/>
          <w:spacing w:val="-2"/>
          <w:sz w:val="16"/>
        </w:rPr>
        <w:t>Services</w:t>
      </w:r>
    </w:p>
    <w:p>
      <w:pPr>
        <w:spacing w:line="240" w:lineRule="auto" w:before="11"/>
        <w:rPr>
          <w:b/>
          <w:sz w:val="7"/>
        </w:rPr>
      </w:pPr>
    </w:p>
    <w:tbl>
      <w:tblPr>
        <w:tblW w:w="0" w:type="auto"/>
        <w:jc w:val="left"/>
        <w:tblInd w:w="1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48"/>
        <w:gridCol w:w="5838"/>
        <w:gridCol w:w="1206"/>
      </w:tblGrid>
      <w:tr>
        <w:trPr>
          <w:trHeight w:val="393" w:hRule="atLeast"/>
        </w:trPr>
        <w:tc>
          <w:tcPr>
            <w:tcW w:w="3348" w:type="dxa"/>
          </w:tcPr>
          <w:p>
            <w:pPr>
              <w:pStyle w:val="TableParagraph"/>
              <w:spacing w:line="237" w:lineRule="auto"/>
              <w:ind w:left="665" w:hanging="537"/>
              <w:rPr>
                <w:sz w:val="16"/>
              </w:rPr>
            </w:pPr>
            <w:r>
              <w:rPr>
                <w:sz w:val="16"/>
              </w:rPr>
              <w:t>PIN07</w:t>
            </w:r>
            <w:r>
              <w:rPr>
                <w:spacing w:val="-7"/>
                <w:sz w:val="16"/>
              </w:rPr>
              <w:t> </w:t>
            </w:r>
            <w:r>
              <w:rPr>
                <w:sz w:val="16"/>
              </w:rPr>
              <w:t>PINE</w:t>
            </w:r>
            <w:r>
              <w:rPr>
                <w:spacing w:val="-10"/>
                <w:sz w:val="16"/>
              </w:rPr>
              <w:t> </w:t>
            </w:r>
            <w:r>
              <w:rPr>
                <w:sz w:val="16"/>
              </w:rPr>
              <w:t>RICHLAND</w:t>
            </w:r>
            <w:r>
              <w:rPr>
                <w:spacing w:val="-10"/>
                <w:sz w:val="16"/>
              </w:rPr>
              <w:t> </w:t>
            </w:r>
            <w:r>
              <w:rPr>
                <w:sz w:val="16"/>
              </w:rPr>
              <w:t>BOYS</w:t>
            </w:r>
            <w:r>
              <w:rPr>
                <w:spacing w:val="-10"/>
                <w:sz w:val="16"/>
              </w:rPr>
              <w:t> </w:t>
            </w:r>
            <w:r>
              <w:rPr>
                <w:sz w:val="16"/>
              </w:rPr>
              <w:t>SOCCER </w:t>
            </w:r>
            <w:r>
              <w:rPr>
                <w:spacing w:val="-2"/>
                <w:sz w:val="16"/>
              </w:rPr>
              <w:t>BOOSTERS</w:t>
            </w:r>
          </w:p>
        </w:tc>
        <w:tc>
          <w:tcPr>
            <w:tcW w:w="5838" w:type="dxa"/>
          </w:tcPr>
          <w:p>
            <w:pPr>
              <w:pStyle w:val="TableParagraph"/>
              <w:spacing w:line="179" w:lineRule="exact"/>
              <w:ind w:left="273"/>
              <w:rPr>
                <w:sz w:val="16"/>
              </w:rPr>
            </w:pPr>
            <w:r>
              <w:rPr>
                <w:sz w:val="16"/>
              </w:rPr>
              <w:t>24TH</w:t>
            </w:r>
            <w:r>
              <w:rPr>
                <w:spacing w:val="-4"/>
                <w:sz w:val="16"/>
              </w:rPr>
              <w:t> </w:t>
            </w:r>
            <w:r>
              <w:rPr>
                <w:sz w:val="16"/>
              </w:rPr>
              <w:t>ANNUAL</w:t>
            </w:r>
            <w:r>
              <w:rPr>
                <w:spacing w:val="-4"/>
                <w:sz w:val="16"/>
              </w:rPr>
              <w:t> </w:t>
            </w:r>
            <w:r>
              <w:rPr>
                <w:sz w:val="16"/>
              </w:rPr>
              <w:t>JRK</w:t>
            </w:r>
            <w:r>
              <w:rPr>
                <w:spacing w:val="-4"/>
                <w:sz w:val="16"/>
              </w:rPr>
              <w:t> </w:t>
            </w:r>
            <w:r>
              <w:rPr>
                <w:sz w:val="16"/>
              </w:rPr>
              <w:t>MEMORIAL</w:t>
            </w:r>
            <w:r>
              <w:rPr>
                <w:spacing w:val="-4"/>
                <w:sz w:val="16"/>
              </w:rPr>
              <w:t> </w:t>
            </w:r>
            <w:r>
              <w:rPr>
                <w:sz w:val="16"/>
              </w:rPr>
              <w:t>SOCCER</w:t>
            </w:r>
            <w:r>
              <w:rPr>
                <w:spacing w:val="-4"/>
                <w:sz w:val="16"/>
              </w:rPr>
              <w:t> </w:t>
            </w:r>
            <w:r>
              <w:rPr>
                <w:sz w:val="16"/>
              </w:rPr>
              <w:t>CLASSIC</w:t>
            </w:r>
            <w:r>
              <w:rPr>
                <w:spacing w:val="37"/>
                <w:sz w:val="16"/>
              </w:rPr>
              <w:t> </w:t>
            </w:r>
            <w:r>
              <w:rPr>
                <w:sz w:val="16"/>
              </w:rPr>
              <w:t>8/25-27,</w:t>
            </w:r>
            <w:r>
              <w:rPr>
                <w:spacing w:val="-4"/>
                <w:sz w:val="16"/>
              </w:rPr>
              <w:t> 2023</w:t>
            </w:r>
          </w:p>
        </w:tc>
        <w:tc>
          <w:tcPr>
            <w:tcW w:w="1206" w:type="dxa"/>
          </w:tcPr>
          <w:p>
            <w:pPr>
              <w:pStyle w:val="TableParagraph"/>
              <w:spacing w:line="179" w:lineRule="exact"/>
              <w:ind w:right="48"/>
              <w:jc w:val="right"/>
              <w:rPr>
                <w:sz w:val="16"/>
              </w:rPr>
            </w:pPr>
            <w:r>
              <w:rPr>
                <w:spacing w:val="-2"/>
                <w:sz w:val="16"/>
              </w:rPr>
              <w:t>$225.00</w:t>
            </w:r>
          </w:p>
        </w:tc>
      </w:tr>
      <w:tr>
        <w:trPr>
          <w:trHeight w:val="255" w:hRule="atLeast"/>
        </w:trPr>
        <w:tc>
          <w:tcPr>
            <w:tcW w:w="3348" w:type="dxa"/>
          </w:tcPr>
          <w:p>
            <w:pPr>
              <w:pStyle w:val="TableParagraph"/>
              <w:spacing w:before="26"/>
              <w:ind w:left="50"/>
              <w:rPr>
                <w:sz w:val="16"/>
              </w:rPr>
            </w:pPr>
            <w:r>
              <w:rPr>
                <w:sz w:val="16"/>
              </w:rPr>
              <w:t>A*9807</w:t>
            </w:r>
            <w:r>
              <w:rPr>
                <w:spacing w:val="-4"/>
                <w:sz w:val="16"/>
              </w:rPr>
              <w:t> </w:t>
            </w:r>
            <w:r>
              <w:rPr>
                <w:spacing w:val="-2"/>
                <w:sz w:val="16"/>
              </w:rPr>
              <w:t>WPHSGSCA</w:t>
            </w:r>
          </w:p>
        </w:tc>
        <w:tc>
          <w:tcPr>
            <w:tcW w:w="5838" w:type="dxa"/>
          </w:tcPr>
          <w:p>
            <w:pPr>
              <w:pStyle w:val="TableParagraph"/>
              <w:spacing w:before="26"/>
              <w:ind w:left="273"/>
              <w:rPr>
                <w:sz w:val="16"/>
              </w:rPr>
            </w:pPr>
            <w:r>
              <w:rPr>
                <w:sz w:val="16"/>
              </w:rPr>
              <w:t>GIRLS</w:t>
            </w:r>
            <w:r>
              <w:rPr>
                <w:spacing w:val="-4"/>
                <w:sz w:val="16"/>
              </w:rPr>
              <w:t> </w:t>
            </w:r>
            <w:r>
              <w:rPr>
                <w:sz w:val="16"/>
              </w:rPr>
              <w:t>SOCCER</w:t>
            </w:r>
            <w:r>
              <w:rPr>
                <w:spacing w:val="-3"/>
                <w:sz w:val="16"/>
              </w:rPr>
              <w:t> </w:t>
            </w:r>
            <w:r>
              <w:rPr>
                <w:sz w:val="16"/>
              </w:rPr>
              <w:t>DUES</w:t>
            </w:r>
            <w:r>
              <w:rPr>
                <w:spacing w:val="-3"/>
                <w:sz w:val="16"/>
              </w:rPr>
              <w:t> </w:t>
            </w:r>
            <w:r>
              <w:rPr>
                <w:sz w:val="16"/>
              </w:rPr>
              <w:t>23-</w:t>
            </w:r>
            <w:r>
              <w:rPr>
                <w:spacing w:val="-5"/>
                <w:sz w:val="16"/>
              </w:rPr>
              <w:t>24</w:t>
            </w:r>
          </w:p>
        </w:tc>
        <w:tc>
          <w:tcPr>
            <w:tcW w:w="1206" w:type="dxa"/>
          </w:tcPr>
          <w:p>
            <w:pPr>
              <w:pStyle w:val="TableParagraph"/>
              <w:spacing w:before="26"/>
              <w:ind w:right="49"/>
              <w:jc w:val="right"/>
              <w:rPr>
                <w:sz w:val="16"/>
              </w:rPr>
            </w:pPr>
            <w:r>
              <w:rPr>
                <w:spacing w:val="-2"/>
                <w:sz w:val="16"/>
              </w:rPr>
              <w:t>$40.00</w:t>
            </w:r>
          </w:p>
        </w:tc>
      </w:tr>
      <w:tr>
        <w:trPr>
          <w:trHeight w:val="224" w:hRule="atLeast"/>
        </w:trPr>
        <w:tc>
          <w:tcPr>
            <w:tcW w:w="3348" w:type="dxa"/>
          </w:tcPr>
          <w:p>
            <w:pPr>
              <w:pStyle w:val="TableParagraph"/>
              <w:rPr>
                <w:rFonts w:ascii="Times New Roman"/>
                <w:sz w:val="16"/>
              </w:rPr>
            </w:pPr>
          </w:p>
        </w:tc>
        <w:tc>
          <w:tcPr>
            <w:tcW w:w="5838" w:type="dxa"/>
          </w:tcPr>
          <w:p>
            <w:pPr>
              <w:pStyle w:val="TableParagraph"/>
              <w:spacing w:line="164" w:lineRule="exact" w:before="40"/>
              <w:ind w:left="2300"/>
              <w:rPr>
                <w:b/>
                <w:sz w:val="16"/>
              </w:rPr>
            </w:pPr>
            <w:r>
              <w:rPr>
                <w:b/>
                <w:sz w:val="16"/>
              </w:rPr>
              <w:t>Total</w:t>
            </w:r>
            <w:r>
              <w:rPr>
                <w:b/>
                <w:spacing w:val="-3"/>
                <w:sz w:val="16"/>
              </w:rPr>
              <w:t> </w:t>
            </w:r>
            <w:r>
              <w:rPr>
                <w:b/>
                <w:sz w:val="16"/>
              </w:rPr>
              <w:t>for</w:t>
            </w:r>
            <w:r>
              <w:rPr>
                <w:b/>
                <w:spacing w:val="-1"/>
                <w:sz w:val="16"/>
              </w:rPr>
              <w:t> </w:t>
            </w:r>
            <w:r>
              <w:rPr>
                <w:b/>
                <w:sz w:val="16"/>
              </w:rPr>
              <w:t>599</w:t>
            </w:r>
            <w:r>
              <w:rPr>
                <w:b/>
                <w:spacing w:val="43"/>
                <w:sz w:val="16"/>
              </w:rPr>
              <w:t> </w:t>
            </w:r>
            <w:r>
              <w:rPr>
                <w:b/>
                <w:sz w:val="16"/>
              </w:rPr>
              <w:t>Misc</w:t>
            </w:r>
            <w:r>
              <w:rPr>
                <w:b/>
                <w:spacing w:val="-1"/>
                <w:sz w:val="16"/>
              </w:rPr>
              <w:t> </w:t>
            </w:r>
            <w:r>
              <w:rPr>
                <w:b/>
                <w:sz w:val="16"/>
              </w:rPr>
              <w:t>Purchased</w:t>
            </w:r>
            <w:r>
              <w:rPr>
                <w:b/>
                <w:spacing w:val="-1"/>
                <w:sz w:val="16"/>
              </w:rPr>
              <w:t> </w:t>
            </w:r>
            <w:r>
              <w:rPr>
                <w:b/>
                <w:spacing w:val="-2"/>
                <w:sz w:val="16"/>
              </w:rPr>
              <w:t>Services</w:t>
            </w:r>
          </w:p>
        </w:tc>
        <w:tc>
          <w:tcPr>
            <w:tcW w:w="1206" w:type="dxa"/>
          </w:tcPr>
          <w:p>
            <w:pPr>
              <w:pStyle w:val="TableParagraph"/>
              <w:spacing w:line="164" w:lineRule="exact" w:before="40"/>
              <w:ind w:right="48"/>
              <w:jc w:val="right"/>
              <w:rPr>
                <w:b/>
                <w:sz w:val="16"/>
              </w:rPr>
            </w:pPr>
            <w:r>
              <w:rPr>
                <w:b/>
                <w:spacing w:val="-2"/>
                <w:sz w:val="16"/>
              </w:rPr>
              <w:t>$265.00</w:t>
            </w:r>
          </w:p>
        </w:tc>
      </w:tr>
    </w:tbl>
    <w:p>
      <w:pPr>
        <w:spacing w:line="240" w:lineRule="auto" w:before="10"/>
        <w:rPr>
          <w:b/>
          <w:sz w:val="25"/>
        </w:rPr>
      </w:pPr>
    </w:p>
    <w:p>
      <w:pPr>
        <w:spacing w:before="0"/>
        <w:ind w:left="805" w:right="0" w:firstLine="0"/>
        <w:jc w:val="left"/>
        <w:rPr>
          <w:b/>
          <w:sz w:val="16"/>
        </w:rPr>
      </w:pPr>
      <w:r>
        <w:rPr>
          <w:b/>
          <w:sz w:val="16"/>
        </w:rPr>
        <w:t>610</w:t>
      </w:r>
      <w:r>
        <w:rPr>
          <w:b/>
          <w:spacing w:val="33"/>
          <w:sz w:val="16"/>
        </w:rPr>
        <w:t> </w:t>
      </w:r>
      <w:r>
        <w:rPr>
          <w:b/>
          <w:sz w:val="16"/>
        </w:rPr>
        <w:t>General</w:t>
      </w:r>
      <w:r>
        <w:rPr>
          <w:b/>
          <w:spacing w:val="-1"/>
          <w:sz w:val="16"/>
        </w:rPr>
        <w:t> </w:t>
      </w:r>
      <w:r>
        <w:rPr>
          <w:b/>
          <w:spacing w:val="-2"/>
          <w:sz w:val="16"/>
        </w:rPr>
        <w:t>Supplies</w:t>
      </w:r>
    </w:p>
    <w:p>
      <w:pPr>
        <w:spacing w:line="240" w:lineRule="auto" w:before="10"/>
        <w:rPr>
          <w:b/>
          <w:sz w:val="7"/>
        </w:rPr>
      </w:pPr>
    </w:p>
    <w:tbl>
      <w:tblPr>
        <w:tblW w:w="0" w:type="auto"/>
        <w:jc w:val="lef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0"/>
        <w:gridCol w:w="5465"/>
        <w:gridCol w:w="2255"/>
      </w:tblGrid>
      <w:tr>
        <w:trPr>
          <w:trHeight w:val="209" w:hRule="atLeast"/>
        </w:trPr>
        <w:tc>
          <w:tcPr>
            <w:tcW w:w="2670" w:type="dxa"/>
          </w:tcPr>
          <w:p>
            <w:pPr>
              <w:pStyle w:val="TableParagraph"/>
              <w:spacing w:line="179" w:lineRule="exact"/>
              <w:ind w:left="50"/>
              <w:rPr>
                <w:sz w:val="16"/>
              </w:rPr>
            </w:pPr>
            <w:r>
              <w:rPr>
                <w:sz w:val="16"/>
              </w:rPr>
              <w:t>AMA12</w:t>
            </w:r>
            <w:r>
              <w:rPr>
                <w:spacing w:val="-6"/>
                <w:sz w:val="16"/>
              </w:rPr>
              <w:t> </w:t>
            </w:r>
            <w:r>
              <w:rPr>
                <w:spacing w:val="-2"/>
                <w:sz w:val="16"/>
              </w:rPr>
              <w:t>AMAZON.COM</w:t>
            </w:r>
          </w:p>
        </w:tc>
        <w:tc>
          <w:tcPr>
            <w:tcW w:w="5465" w:type="dxa"/>
          </w:tcPr>
          <w:p>
            <w:pPr>
              <w:pStyle w:val="TableParagraph"/>
              <w:spacing w:line="179" w:lineRule="exact"/>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line="179" w:lineRule="exact"/>
              <w:ind w:right="49"/>
              <w:jc w:val="right"/>
              <w:rPr>
                <w:sz w:val="16"/>
              </w:rPr>
            </w:pPr>
            <w:r>
              <w:rPr>
                <w:spacing w:val="-2"/>
                <w:sz w:val="16"/>
              </w:rPr>
              <w:t>$29.39</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9"/>
              <w:jc w:val="right"/>
              <w:rPr>
                <w:sz w:val="16"/>
              </w:rPr>
            </w:pPr>
            <w:r>
              <w:rPr>
                <w:spacing w:val="-2"/>
                <w:sz w:val="16"/>
              </w:rPr>
              <w:t>$54.74</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9"/>
              <w:jc w:val="right"/>
              <w:rPr>
                <w:sz w:val="16"/>
              </w:rPr>
            </w:pPr>
            <w:r>
              <w:rPr>
                <w:spacing w:val="-2"/>
                <w:sz w:val="16"/>
              </w:rPr>
              <w:t>$65.15</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9"/>
              <w:jc w:val="right"/>
              <w:rPr>
                <w:sz w:val="16"/>
              </w:rPr>
            </w:pPr>
            <w:r>
              <w:rPr>
                <w:spacing w:val="-2"/>
                <w:sz w:val="16"/>
              </w:rPr>
              <w:t>$58.36</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9"/>
              <w:jc w:val="right"/>
              <w:rPr>
                <w:sz w:val="16"/>
              </w:rPr>
            </w:pPr>
            <w:r>
              <w:rPr>
                <w:spacing w:val="-2"/>
                <w:sz w:val="16"/>
              </w:rPr>
              <w:t>$97.99</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50"/>
              <w:jc w:val="right"/>
              <w:rPr>
                <w:sz w:val="16"/>
              </w:rPr>
            </w:pPr>
            <w:r>
              <w:rPr>
                <w:spacing w:val="-2"/>
                <w:sz w:val="16"/>
              </w:rPr>
              <w:t>$9.25</w:t>
            </w:r>
          </w:p>
        </w:tc>
      </w:tr>
      <w:tr>
        <w:trPr>
          <w:trHeight w:val="239"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8"/>
              <w:jc w:val="right"/>
              <w:rPr>
                <w:sz w:val="16"/>
              </w:rPr>
            </w:pPr>
            <w:r>
              <w:rPr>
                <w:spacing w:val="-2"/>
                <w:sz w:val="16"/>
              </w:rPr>
              <w:t>$300.85</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9"/>
              <w:jc w:val="right"/>
              <w:rPr>
                <w:sz w:val="16"/>
              </w:rPr>
            </w:pPr>
            <w:r>
              <w:rPr>
                <w:spacing w:val="-2"/>
                <w:sz w:val="16"/>
              </w:rPr>
              <w:t>$39.59</w:t>
            </w:r>
          </w:p>
        </w:tc>
      </w:tr>
      <w:tr>
        <w:trPr>
          <w:trHeight w:val="240" w:hRule="atLeast"/>
        </w:trPr>
        <w:tc>
          <w:tcPr>
            <w:tcW w:w="2670" w:type="dxa"/>
          </w:tcPr>
          <w:p>
            <w:pPr>
              <w:pStyle w:val="TableParagraph"/>
              <w:rPr>
                <w:rFonts w:ascii="Times New Roman"/>
                <w:sz w:val="16"/>
              </w:rPr>
            </w:pPr>
          </w:p>
        </w:tc>
        <w:tc>
          <w:tcPr>
            <w:tcW w:w="5465" w:type="dxa"/>
          </w:tcPr>
          <w:p>
            <w:pPr>
              <w:pStyle w:val="TableParagraph"/>
              <w:spacing w:before="25"/>
              <w:ind w:left="949"/>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2255" w:type="dxa"/>
          </w:tcPr>
          <w:p>
            <w:pPr>
              <w:pStyle w:val="TableParagraph"/>
              <w:spacing w:before="25"/>
              <w:ind w:right="48"/>
              <w:jc w:val="right"/>
              <w:rPr>
                <w:sz w:val="16"/>
              </w:rPr>
            </w:pPr>
            <w:r>
              <w:rPr>
                <w:spacing w:val="-2"/>
                <w:sz w:val="16"/>
              </w:rPr>
              <w:t>$-</w:t>
            </w:r>
            <w:r>
              <w:rPr>
                <w:spacing w:val="-4"/>
                <w:sz w:val="16"/>
              </w:rPr>
              <w:t>5.99</w:t>
            </w:r>
          </w:p>
        </w:tc>
      </w:tr>
      <w:tr>
        <w:trPr>
          <w:trHeight w:val="209" w:hRule="atLeast"/>
        </w:trPr>
        <w:tc>
          <w:tcPr>
            <w:tcW w:w="2670" w:type="dxa"/>
          </w:tcPr>
          <w:p>
            <w:pPr>
              <w:pStyle w:val="TableParagraph"/>
              <w:rPr>
                <w:rFonts w:ascii="Times New Roman"/>
                <w:sz w:val="14"/>
              </w:rPr>
            </w:pPr>
          </w:p>
        </w:tc>
        <w:tc>
          <w:tcPr>
            <w:tcW w:w="5465" w:type="dxa"/>
          </w:tcPr>
          <w:p>
            <w:pPr>
              <w:pStyle w:val="TableParagraph"/>
              <w:spacing w:line="164" w:lineRule="exact" w:before="25"/>
              <w:ind w:left="949"/>
              <w:rPr>
                <w:sz w:val="16"/>
              </w:rPr>
            </w:pPr>
            <w:r>
              <w:rPr>
                <w:sz w:val="16"/>
              </w:rPr>
              <w:t>SCOTT</w:t>
            </w:r>
            <w:r>
              <w:rPr>
                <w:spacing w:val="-3"/>
                <w:sz w:val="16"/>
              </w:rPr>
              <w:t> </w:t>
            </w:r>
            <w:r>
              <w:rPr>
                <w:sz w:val="16"/>
              </w:rPr>
              <w:t>-</w:t>
            </w:r>
            <w:r>
              <w:rPr>
                <w:spacing w:val="-2"/>
                <w:sz w:val="16"/>
              </w:rPr>
              <w:t> </w:t>
            </w:r>
            <w:r>
              <w:rPr>
                <w:sz w:val="16"/>
              </w:rPr>
              <w:t>GENERAL</w:t>
            </w:r>
            <w:r>
              <w:rPr>
                <w:spacing w:val="-2"/>
                <w:sz w:val="16"/>
              </w:rPr>
              <w:t> SUPPLIES</w:t>
            </w:r>
          </w:p>
        </w:tc>
        <w:tc>
          <w:tcPr>
            <w:tcW w:w="2255" w:type="dxa"/>
          </w:tcPr>
          <w:p>
            <w:pPr>
              <w:pStyle w:val="TableParagraph"/>
              <w:spacing w:line="164" w:lineRule="exact" w:before="25"/>
              <w:ind w:right="49"/>
              <w:jc w:val="right"/>
              <w:rPr>
                <w:sz w:val="16"/>
              </w:rPr>
            </w:pPr>
            <w:r>
              <w:rPr>
                <w:spacing w:val="-2"/>
                <w:sz w:val="16"/>
              </w:rPr>
              <w:t>$83.20</w:t>
            </w:r>
          </w:p>
        </w:tc>
      </w:tr>
    </w:tbl>
    <w:p>
      <w:pPr>
        <w:spacing w:after="0" w:line="164" w:lineRule="exact"/>
        <w:jc w:val="right"/>
        <w:rPr>
          <w:sz w:val="16"/>
        </w:rPr>
        <w:sectPr>
          <w:pgSz w:w="12240" w:h="15840"/>
          <w:pgMar w:header="584" w:footer="0" w:top="1880" w:bottom="280" w:left="340" w:right="260"/>
        </w:sectPr>
      </w:pPr>
    </w:p>
    <w:p>
      <w:pPr>
        <w:spacing w:line="240" w:lineRule="auto" w:before="3"/>
        <w:rPr>
          <w:b/>
          <w:sz w:val="15"/>
        </w:rPr>
      </w:pPr>
    </w:p>
    <w:p>
      <w:pPr>
        <w:spacing w:before="95"/>
        <w:ind w:left="805" w:right="0" w:firstLine="0"/>
        <w:jc w:val="left"/>
        <w:rPr>
          <w:b/>
          <w:sz w:val="16"/>
        </w:rPr>
      </w:pPr>
      <w:r>
        <w:rPr>
          <w:b/>
          <w:sz w:val="16"/>
        </w:rPr>
        <w:t>610</w:t>
      </w:r>
      <w:r>
        <w:rPr>
          <w:b/>
          <w:spacing w:val="33"/>
          <w:sz w:val="16"/>
        </w:rPr>
        <w:t> </w:t>
      </w:r>
      <w:r>
        <w:rPr>
          <w:b/>
          <w:sz w:val="16"/>
        </w:rPr>
        <w:t>General</w:t>
      </w:r>
      <w:r>
        <w:rPr>
          <w:b/>
          <w:spacing w:val="-1"/>
          <w:sz w:val="16"/>
        </w:rPr>
        <w:t> </w:t>
      </w:r>
      <w:r>
        <w:rPr>
          <w:b/>
          <w:spacing w:val="-2"/>
          <w:sz w:val="16"/>
        </w:rPr>
        <w:t>Supplies</w:t>
      </w:r>
    </w:p>
    <w:p>
      <w:pPr>
        <w:spacing w:line="240" w:lineRule="auto" w:before="10"/>
        <w:rPr>
          <w:b/>
          <w:sz w:val="7"/>
        </w:rPr>
      </w:pPr>
    </w:p>
    <w:tbl>
      <w:tblPr>
        <w:tblW w:w="0" w:type="auto"/>
        <w:jc w:val="left"/>
        <w:tblInd w:w="1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9"/>
        <w:gridCol w:w="5667"/>
        <w:gridCol w:w="1320"/>
      </w:tblGrid>
      <w:tr>
        <w:trPr>
          <w:trHeight w:val="209" w:hRule="atLeast"/>
        </w:trPr>
        <w:tc>
          <w:tcPr>
            <w:tcW w:w="3429" w:type="dxa"/>
          </w:tcPr>
          <w:p>
            <w:pPr>
              <w:pStyle w:val="TableParagraph"/>
              <w:spacing w:line="179" w:lineRule="exact"/>
              <w:ind w:left="75"/>
              <w:rPr>
                <w:sz w:val="16"/>
              </w:rPr>
            </w:pPr>
            <w:r>
              <w:rPr>
                <w:sz w:val="16"/>
              </w:rPr>
              <w:t>AMA12</w:t>
            </w:r>
            <w:r>
              <w:rPr>
                <w:spacing w:val="-6"/>
                <w:sz w:val="16"/>
              </w:rPr>
              <w:t> </w:t>
            </w:r>
            <w:r>
              <w:rPr>
                <w:spacing w:val="-2"/>
                <w:sz w:val="16"/>
              </w:rPr>
              <w:t>AMAZON.COM</w:t>
            </w:r>
          </w:p>
        </w:tc>
        <w:tc>
          <w:tcPr>
            <w:tcW w:w="5667" w:type="dxa"/>
          </w:tcPr>
          <w:p>
            <w:pPr>
              <w:pStyle w:val="TableParagraph"/>
              <w:spacing w:line="179" w:lineRule="exact"/>
              <w:ind w:left="216"/>
              <w:rPr>
                <w:sz w:val="16"/>
              </w:rPr>
            </w:pPr>
            <w:r>
              <w:rPr>
                <w:sz w:val="16"/>
              </w:rPr>
              <w:t>SUPT</w:t>
            </w:r>
            <w:r>
              <w:rPr>
                <w:spacing w:val="-4"/>
                <w:sz w:val="16"/>
              </w:rPr>
              <w:t> </w:t>
            </w:r>
            <w:r>
              <w:rPr>
                <w:sz w:val="16"/>
              </w:rPr>
              <w:t>-</w:t>
            </w:r>
            <w:r>
              <w:rPr>
                <w:spacing w:val="-2"/>
                <w:sz w:val="16"/>
              </w:rPr>
              <w:t> </w:t>
            </w:r>
            <w:r>
              <w:rPr>
                <w:sz w:val="16"/>
              </w:rPr>
              <w:t>GENERAL</w:t>
            </w:r>
            <w:r>
              <w:rPr>
                <w:spacing w:val="-2"/>
                <w:sz w:val="16"/>
              </w:rPr>
              <w:t> SUPPLIES</w:t>
            </w:r>
          </w:p>
        </w:tc>
        <w:tc>
          <w:tcPr>
            <w:tcW w:w="1320" w:type="dxa"/>
          </w:tcPr>
          <w:p>
            <w:pPr>
              <w:pStyle w:val="TableParagraph"/>
              <w:spacing w:line="179" w:lineRule="exact"/>
              <w:ind w:right="48"/>
              <w:jc w:val="right"/>
              <w:rPr>
                <w:sz w:val="16"/>
              </w:rPr>
            </w:pPr>
            <w:r>
              <w:rPr>
                <w:spacing w:val="-2"/>
                <w:sz w:val="16"/>
              </w:rPr>
              <w:t>$491.99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B&amp;G</w:t>
            </w:r>
          </w:p>
        </w:tc>
        <w:tc>
          <w:tcPr>
            <w:tcW w:w="1320" w:type="dxa"/>
          </w:tcPr>
          <w:p>
            <w:pPr>
              <w:pStyle w:val="TableParagraph"/>
              <w:spacing w:before="25"/>
              <w:ind w:right="48"/>
              <w:jc w:val="right"/>
              <w:rPr>
                <w:sz w:val="16"/>
              </w:rPr>
            </w:pPr>
            <w:r>
              <w:rPr>
                <w:spacing w:val="-2"/>
                <w:sz w:val="16"/>
              </w:rPr>
              <w:t>$495.00</w:t>
            </w:r>
          </w:p>
        </w:tc>
      </w:tr>
      <w:tr>
        <w:trPr>
          <w:trHeight w:val="211" w:hRule="atLeast"/>
        </w:trPr>
        <w:tc>
          <w:tcPr>
            <w:tcW w:w="3429" w:type="dxa"/>
          </w:tcPr>
          <w:p>
            <w:pPr>
              <w:pStyle w:val="TableParagraph"/>
              <w:rPr>
                <w:rFonts w:ascii="Times New Roman"/>
                <w:sz w:val="14"/>
              </w:rPr>
            </w:pPr>
          </w:p>
        </w:tc>
        <w:tc>
          <w:tcPr>
            <w:tcW w:w="5667" w:type="dxa"/>
          </w:tcPr>
          <w:p>
            <w:pPr>
              <w:pStyle w:val="TableParagraph"/>
              <w:spacing w:line="166" w:lineRule="exact" w:before="25"/>
              <w:ind w:left="216"/>
              <w:rPr>
                <w:sz w:val="16"/>
              </w:rPr>
            </w:pPr>
            <w:r>
              <w:rPr>
                <w:sz w:val="16"/>
              </w:rPr>
              <w:t>REFUND</w:t>
            </w:r>
            <w:r>
              <w:rPr>
                <w:spacing w:val="-4"/>
                <w:sz w:val="16"/>
              </w:rPr>
              <w:t> </w:t>
            </w:r>
            <w:r>
              <w:rPr>
                <w:sz w:val="16"/>
              </w:rPr>
              <w:t>FOR</w:t>
            </w:r>
            <w:r>
              <w:rPr>
                <w:spacing w:val="-4"/>
                <w:sz w:val="16"/>
              </w:rPr>
              <w:t> </w:t>
            </w:r>
            <w:r>
              <w:rPr>
                <w:sz w:val="16"/>
              </w:rPr>
              <w:t>SYLVANIA</w:t>
            </w:r>
            <w:r>
              <w:rPr>
                <w:spacing w:val="-4"/>
                <w:sz w:val="16"/>
              </w:rPr>
              <w:t> </w:t>
            </w:r>
            <w:r>
              <w:rPr>
                <w:sz w:val="16"/>
              </w:rPr>
              <w:t>69331</w:t>
            </w:r>
            <w:r>
              <w:rPr>
                <w:spacing w:val="-3"/>
                <w:sz w:val="16"/>
              </w:rPr>
              <w:t> </w:t>
            </w:r>
            <w:r>
              <w:rPr>
                <w:sz w:val="16"/>
              </w:rPr>
              <w:t>-</w:t>
            </w:r>
            <w:r>
              <w:rPr>
                <w:spacing w:val="-4"/>
                <w:sz w:val="16"/>
              </w:rPr>
              <w:t> </w:t>
            </w:r>
            <w:r>
              <w:rPr>
                <w:sz w:val="16"/>
              </w:rPr>
              <w:t>MERCURY</w:t>
            </w:r>
            <w:r>
              <w:rPr>
                <w:spacing w:val="-4"/>
                <w:sz w:val="16"/>
              </w:rPr>
              <w:t> </w:t>
            </w:r>
            <w:r>
              <w:rPr>
                <w:sz w:val="16"/>
              </w:rPr>
              <w:t>VAPOR</w:t>
            </w:r>
            <w:r>
              <w:rPr>
                <w:spacing w:val="-4"/>
                <w:sz w:val="16"/>
              </w:rPr>
              <w:t> </w:t>
            </w:r>
            <w:r>
              <w:rPr>
                <w:spacing w:val="-2"/>
                <w:sz w:val="16"/>
              </w:rPr>
              <w:t>LIGHT</w:t>
            </w:r>
          </w:p>
        </w:tc>
        <w:tc>
          <w:tcPr>
            <w:tcW w:w="1320" w:type="dxa"/>
          </w:tcPr>
          <w:p>
            <w:pPr>
              <w:pStyle w:val="TableParagraph"/>
              <w:spacing w:line="166" w:lineRule="exact" w:before="25"/>
              <w:ind w:right="47"/>
              <w:jc w:val="right"/>
              <w:rPr>
                <w:sz w:val="16"/>
              </w:rPr>
            </w:pPr>
            <w:r>
              <w:rPr>
                <w:spacing w:val="-2"/>
                <w:sz w:val="16"/>
              </w:rPr>
              <w:t>$-39.97</w:t>
            </w:r>
          </w:p>
        </w:tc>
      </w:tr>
      <w:tr>
        <w:trPr>
          <w:trHeight w:val="268" w:hRule="atLeast"/>
        </w:trPr>
        <w:tc>
          <w:tcPr>
            <w:tcW w:w="3429" w:type="dxa"/>
          </w:tcPr>
          <w:p>
            <w:pPr>
              <w:pStyle w:val="TableParagraph"/>
              <w:rPr>
                <w:rFonts w:ascii="Times New Roman"/>
                <w:sz w:val="16"/>
              </w:rPr>
            </w:pPr>
          </w:p>
        </w:tc>
        <w:tc>
          <w:tcPr>
            <w:tcW w:w="5667" w:type="dxa"/>
          </w:tcPr>
          <w:p>
            <w:pPr>
              <w:pStyle w:val="TableParagraph"/>
              <w:spacing w:line="238" w:lineRule="exact"/>
              <w:ind w:left="216"/>
              <w:rPr>
                <w:sz w:val="16"/>
              </w:rPr>
            </w:pPr>
            <w:r>
              <w:rPr>
                <w:spacing w:val="-12"/>
                <w:sz w:val="16"/>
              </w:rPr>
              <w:t>O</w:t>
            </w:r>
            <w:r>
              <w:rPr>
                <w:spacing w:val="-12"/>
                <w:position w:val="6"/>
                <w:sz w:val="16"/>
              </w:rPr>
              <w:t>B</w:t>
            </w:r>
            <w:r>
              <w:rPr>
                <w:spacing w:val="-12"/>
                <w:sz w:val="16"/>
              </w:rPr>
              <w:t>t</w:t>
            </w:r>
            <w:r>
              <w:rPr>
                <w:spacing w:val="-12"/>
                <w:position w:val="6"/>
                <w:sz w:val="16"/>
              </w:rPr>
              <w:t>U</w:t>
            </w:r>
            <w:r>
              <w:rPr>
                <w:spacing w:val="-12"/>
                <w:sz w:val="16"/>
              </w:rPr>
              <w:t>he</w:t>
            </w:r>
            <w:r>
              <w:rPr>
                <w:spacing w:val="-12"/>
                <w:position w:val="6"/>
                <w:sz w:val="16"/>
              </w:rPr>
              <w:t>L</w:t>
            </w:r>
            <w:r>
              <w:rPr>
                <w:spacing w:val="-12"/>
                <w:sz w:val="16"/>
              </w:rPr>
              <w:t>r</w:t>
            </w:r>
            <w:r>
              <w:rPr>
                <w:spacing w:val="-12"/>
                <w:position w:val="6"/>
                <w:sz w:val="16"/>
              </w:rPr>
              <w:t>B</w:t>
            </w:r>
            <w:r>
              <w:rPr>
                <w:spacing w:val="-12"/>
                <w:sz w:val="16"/>
              </w:rPr>
              <w:t>Services</w:t>
            </w:r>
            <w:r>
              <w:rPr>
                <w:spacing w:val="3"/>
                <w:sz w:val="16"/>
              </w:rPr>
              <w:t> </w:t>
            </w:r>
            <w:r>
              <w:rPr>
                <w:spacing w:val="-12"/>
                <w:sz w:val="16"/>
              </w:rPr>
              <w:t>-</w:t>
            </w:r>
            <w:r>
              <w:rPr>
                <w:spacing w:val="4"/>
                <w:sz w:val="16"/>
              </w:rPr>
              <w:t> </w:t>
            </w:r>
            <w:r>
              <w:rPr>
                <w:spacing w:val="-12"/>
                <w:sz w:val="16"/>
              </w:rPr>
              <w:t>General</w:t>
            </w:r>
            <w:r>
              <w:rPr>
                <w:spacing w:val="3"/>
                <w:sz w:val="16"/>
              </w:rPr>
              <w:t> </w:t>
            </w:r>
            <w:r>
              <w:rPr>
                <w:spacing w:val="-12"/>
                <w:sz w:val="16"/>
              </w:rPr>
              <w:t>Supplies</w:t>
            </w:r>
            <w:r>
              <w:rPr>
                <w:spacing w:val="4"/>
                <w:sz w:val="16"/>
              </w:rPr>
              <w:t> </w:t>
            </w:r>
            <w:r>
              <w:rPr>
                <w:spacing w:val="-12"/>
                <w:sz w:val="16"/>
              </w:rPr>
              <w:t>-</w:t>
            </w:r>
            <w:r>
              <w:rPr>
                <w:spacing w:val="3"/>
                <w:sz w:val="16"/>
              </w:rPr>
              <w:t> </w:t>
            </w:r>
            <w:r>
              <w:rPr>
                <w:spacing w:val="-12"/>
                <w:sz w:val="16"/>
              </w:rPr>
              <w:t>ESY</w:t>
            </w:r>
          </w:p>
        </w:tc>
        <w:tc>
          <w:tcPr>
            <w:tcW w:w="1320" w:type="dxa"/>
          </w:tcPr>
          <w:p>
            <w:pPr>
              <w:pStyle w:val="TableParagraph"/>
              <w:spacing w:before="54"/>
              <w:ind w:right="48"/>
              <w:jc w:val="right"/>
              <w:rPr>
                <w:sz w:val="16"/>
              </w:rPr>
            </w:pPr>
            <w:r>
              <w:rPr>
                <w:spacing w:val="-2"/>
                <w:sz w:val="16"/>
              </w:rPr>
              <w:t>$125.44</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Instruction-Regular</w:t>
            </w:r>
            <w:r>
              <w:rPr>
                <w:spacing w:val="-4"/>
                <w:sz w:val="16"/>
              </w:rPr>
              <w:t> </w:t>
            </w:r>
            <w:r>
              <w:rPr>
                <w:sz w:val="16"/>
              </w:rPr>
              <w:t>Program</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20" w:type="dxa"/>
          </w:tcPr>
          <w:p>
            <w:pPr>
              <w:pStyle w:val="TableParagraph"/>
              <w:spacing w:before="25"/>
              <w:ind w:right="48"/>
              <w:jc w:val="right"/>
              <w:rPr>
                <w:sz w:val="16"/>
              </w:rPr>
            </w:pPr>
            <w:r>
              <w:rPr>
                <w:spacing w:val="-2"/>
                <w:sz w:val="16"/>
              </w:rPr>
              <w:t>$972.00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Instruction-Regular</w:t>
            </w:r>
            <w:r>
              <w:rPr>
                <w:spacing w:val="-4"/>
                <w:sz w:val="16"/>
              </w:rPr>
              <w:t> </w:t>
            </w:r>
            <w:r>
              <w:rPr>
                <w:sz w:val="16"/>
              </w:rPr>
              <w:t>Program</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20" w:type="dxa"/>
          </w:tcPr>
          <w:p>
            <w:pPr>
              <w:pStyle w:val="TableParagraph"/>
              <w:spacing w:before="25"/>
              <w:ind w:right="49"/>
              <w:jc w:val="right"/>
              <w:rPr>
                <w:sz w:val="16"/>
              </w:rPr>
            </w:pPr>
            <w:r>
              <w:rPr>
                <w:spacing w:val="-2"/>
                <w:sz w:val="16"/>
              </w:rPr>
              <w:t>$49.85</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Instruction-Regular</w:t>
            </w:r>
            <w:r>
              <w:rPr>
                <w:spacing w:val="-4"/>
                <w:sz w:val="16"/>
              </w:rPr>
              <w:t> </w:t>
            </w:r>
            <w:r>
              <w:rPr>
                <w:sz w:val="16"/>
              </w:rPr>
              <w:t>Program</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20" w:type="dxa"/>
          </w:tcPr>
          <w:p>
            <w:pPr>
              <w:pStyle w:val="TableParagraph"/>
              <w:spacing w:before="25"/>
              <w:ind w:right="48"/>
              <w:jc w:val="right"/>
              <w:rPr>
                <w:sz w:val="16"/>
              </w:rPr>
            </w:pPr>
            <w:r>
              <w:rPr>
                <w:spacing w:val="-2"/>
                <w:sz w:val="16"/>
              </w:rPr>
              <w:t>$694.95</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Instruction-Regular</w:t>
            </w:r>
            <w:r>
              <w:rPr>
                <w:spacing w:val="-4"/>
                <w:sz w:val="16"/>
              </w:rPr>
              <w:t> </w:t>
            </w:r>
            <w:r>
              <w:rPr>
                <w:sz w:val="16"/>
              </w:rPr>
              <w:t>Program</w:t>
            </w:r>
            <w:r>
              <w:rPr>
                <w:spacing w:val="-4"/>
                <w:sz w:val="16"/>
              </w:rPr>
              <w:t> </w:t>
            </w:r>
            <w:r>
              <w:rPr>
                <w:sz w:val="16"/>
              </w:rPr>
              <w:t>-</w:t>
            </w:r>
            <w:r>
              <w:rPr>
                <w:spacing w:val="-4"/>
                <w:sz w:val="16"/>
              </w:rPr>
              <w:t> </w:t>
            </w:r>
            <w:r>
              <w:rPr>
                <w:sz w:val="16"/>
              </w:rPr>
              <w:t>General</w:t>
            </w:r>
            <w:r>
              <w:rPr>
                <w:spacing w:val="-4"/>
                <w:sz w:val="16"/>
              </w:rPr>
              <w:t> </w:t>
            </w:r>
            <w:r>
              <w:rPr>
                <w:spacing w:val="-2"/>
                <w:sz w:val="16"/>
              </w:rPr>
              <w:t>Supplies</w:t>
            </w:r>
          </w:p>
        </w:tc>
        <w:tc>
          <w:tcPr>
            <w:tcW w:w="1320" w:type="dxa"/>
          </w:tcPr>
          <w:p>
            <w:pPr>
              <w:pStyle w:val="TableParagraph"/>
              <w:spacing w:before="25"/>
              <w:ind w:right="49"/>
              <w:jc w:val="right"/>
              <w:rPr>
                <w:sz w:val="16"/>
              </w:rPr>
            </w:pPr>
            <w:r>
              <w:rPr>
                <w:spacing w:val="-2"/>
                <w:sz w:val="16"/>
              </w:rPr>
              <w:t>$44.49</w:t>
            </w:r>
          </w:p>
        </w:tc>
      </w:tr>
      <w:tr>
        <w:trPr>
          <w:trHeight w:val="240" w:hRule="atLeast"/>
        </w:trPr>
        <w:tc>
          <w:tcPr>
            <w:tcW w:w="3429" w:type="dxa"/>
          </w:tcPr>
          <w:p>
            <w:pPr>
              <w:pStyle w:val="TableParagraph"/>
              <w:spacing w:before="25"/>
              <w:ind w:left="208"/>
              <w:rPr>
                <w:sz w:val="16"/>
              </w:rPr>
            </w:pPr>
            <w:r>
              <w:rPr>
                <w:sz w:val="16"/>
              </w:rPr>
              <w:t>31HT</w:t>
            </w:r>
            <w:r>
              <w:rPr>
                <w:spacing w:val="-5"/>
                <w:sz w:val="16"/>
              </w:rPr>
              <w:t> </w:t>
            </w:r>
            <w:r>
              <w:rPr>
                <w:spacing w:val="-2"/>
                <w:sz w:val="16"/>
              </w:rPr>
              <w:t>BERNEYHEATHER</w:t>
            </w:r>
          </w:p>
        </w:tc>
        <w:tc>
          <w:tcPr>
            <w:tcW w:w="5667" w:type="dxa"/>
          </w:tcPr>
          <w:p>
            <w:pPr>
              <w:pStyle w:val="TableParagraph"/>
              <w:spacing w:before="25"/>
              <w:ind w:left="216"/>
              <w:rPr>
                <w:sz w:val="16"/>
              </w:rPr>
            </w:pPr>
            <w:r>
              <w:rPr>
                <w:sz w:val="16"/>
              </w:rPr>
              <w:t>SUPLIES</w:t>
            </w:r>
            <w:r>
              <w:rPr>
                <w:spacing w:val="-8"/>
                <w:sz w:val="16"/>
              </w:rPr>
              <w:t> </w:t>
            </w:r>
            <w:r>
              <w:rPr>
                <w:sz w:val="16"/>
              </w:rPr>
              <w:t>FOR</w:t>
            </w:r>
            <w:r>
              <w:rPr>
                <w:spacing w:val="-8"/>
                <w:sz w:val="16"/>
              </w:rPr>
              <w:t> </w:t>
            </w:r>
            <w:r>
              <w:rPr>
                <w:sz w:val="16"/>
              </w:rPr>
              <w:t>HOUSE</w:t>
            </w:r>
            <w:r>
              <w:rPr>
                <w:spacing w:val="-8"/>
                <w:sz w:val="16"/>
              </w:rPr>
              <w:t> </w:t>
            </w:r>
            <w:r>
              <w:rPr>
                <w:sz w:val="16"/>
              </w:rPr>
              <w:t>SYSTEM</w:t>
            </w:r>
            <w:r>
              <w:rPr>
                <w:spacing w:val="-8"/>
                <w:sz w:val="16"/>
              </w:rPr>
              <w:t> </w:t>
            </w:r>
            <w:r>
              <w:rPr>
                <w:sz w:val="16"/>
              </w:rPr>
              <w:t>IMPLEMENTATION</w:t>
            </w:r>
            <w:r>
              <w:rPr>
                <w:spacing w:val="-8"/>
                <w:sz w:val="16"/>
              </w:rPr>
              <w:t> </w:t>
            </w:r>
            <w:r>
              <w:rPr>
                <w:sz w:val="16"/>
              </w:rPr>
              <w:t>AT</w:t>
            </w:r>
            <w:r>
              <w:rPr>
                <w:spacing w:val="-8"/>
                <w:sz w:val="16"/>
              </w:rPr>
              <w:t> </w:t>
            </w:r>
            <w:r>
              <w:rPr>
                <w:spacing w:val="-4"/>
                <w:sz w:val="16"/>
              </w:rPr>
              <w:t>SAES</w:t>
            </w:r>
          </w:p>
        </w:tc>
        <w:tc>
          <w:tcPr>
            <w:tcW w:w="1320" w:type="dxa"/>
          </w:tcPr>
          <w:p>
            <w:pPr>
              <w:pStyle w:val="TableParagraph"/>
              <w:spacing w:before="25"/>
              <w:ind w:right="48"/>
              <w:jc w:val="right"/>
              <w:rPr>
                <w:sz w:val="16"/>
              </w:rPr>
            </w:pPr>
            <w:r>
              <w:rPr>
                <w:spacing w:val="-2"/>
                <w:sz w:val="16"/>
              </w:rPr>
              <w:t>$725.15</w:t>
            </w:r>
          </w:p>
        </w:tc>
      </w:tr>
      <w:tr>
        <w:trPr>
          <w:trHeight w:val="240" w:hRule="atLeast"/>
        </w:trPr>
        <w:tc>
          <w:tcPr>
            <w:tcW w:w="3429" w:type="dxa"/>
          </w:tcPr>
          <w:p>
            <w:pPr>
              <w:pStyle w:val="TableParagraph"/>
              <w:spacing w:before="25"/>
              <w:ind w:left="90"/>
              <w:rPr>
                <w:sz w:val="16"/>
              </w:rPr>
            </w:pPr>
            <w:r>
              <w:rPr>
                <w:sz w:val="16"/>
              </w:rPr>
              <w:t>BSN21</w:t>
            </w:r>
            <w:r>
              <w:rPr>
                <w:spacing w:val="2"/>
                <w:sz w:val="16"/>
              </w:rPr>
              <w:t> </w:t>
            </w:r>
            <w:r>
              <w:rPr>
                <w:sz w:val="16"/>
              </w:rPr>
              <w:t>BSN</w:t>
            </w:r>
            <w:r>
              <w:rPr>
                <w:spacing w:val="-3"/>
                <w:sz w:val="16"/>
              </w:rPr>
              <w:t> </w:t>
            </w:r>
            <w:r>
              <w:rPr>
                <w:sz w:val="16"/>
              </w:rPr>
              <w:t>SPORTS</w:t>
            </w:r>
            <w:r>
              <w:rPr>
                <w:spacing w:val="-3"/>
                <w:sz w:val="16"/>
              </w:rPr>
              <w:t> </w:t>
            </w:r>
            <w:r>
              <w:rPr>
                <w:spacing w:val="-5"/>
                <w:sz w:val="16"/>
              </w:rPr>
              <w:t>LLC</w:t>
            </w:r>
          </w:p>
        </w:tc>
        <w:tc>
          <w:tcPr>
            <w:tcW w:w="5667" w:type="dxa"/>
          </w:tcPr>
          <w:p>
            <w:pPr>
              <w:pStyle w:val="TableParagraph"/>
              <w:spacing w:before="25"/>
              <w:ind w:left="216"/>
              <w:rPr>
                <w:sz w:val="16"/>
              </w:rPr>
            </w:pPr>
            <w:r>
              <w:rPr>
                <w:sz w:val="16"/>
              </w:rPr>
              <w:t>RESERVE-PHYS</w:t>
            </w:r>
            <w:r>
              <w:rPr>
                <w:spacing w:val="-9"/>
                <w:sz w:val="16"/>
              </w:rPr>
              <w:t> </w:t>
            </w:r>
            <w:r>
              <w:rPr>
                <w:sz w:val="16"/>
              </w:rPr>
              <w:t>ED</w:t>
            </w:r>
            <w:r>
              <w:rPr>
                <w:spacing w:val="-9"/>
                <w:sz w:val="16"/>
              </w:rPr>
              <w:t> </w:t>
            </w:r>
            <w:r>
              <w:rPr>
                <w:spacing w:val="-2"/>
                <w:sz w:val="16"/>
              </w:rPr>
              <w:t>SUPPLIES</w:t>
            </w:r>
          </w:p>
        </w:tc>
        <w:tc>
          <w:tcPr>
            <w:tcW w:w="1320" w:type="dxa"/>
          </w:tcPr>
          <w:p>
            <w:pPr>
              <w:pStyle w:val="TableParagraph"/>
              <w:spacing w:before="25"/>
              <w:ind w:right="48"/>
              <w:jc w:val="right"/>
              <w:rPr>
                <w:sz w:val="16"/>
              </w:rPr>
            </w:pPr>
            <w:r>
              <w:rPr>
                <w:spacing w:val="-2"/>
                <w:sz w:val="16"/>
              </w:rPr>
              <w:t>$202.08</w:t>
            </w:r>
          </w:p>
        </w:tc>
      </w:tr>
      <w:tr>
        <w:trPr>
          <w:trHeight w:val="240" w:hRule="atLeast"/>
        </w:trPr>
        <w:tc>
          <w:tcPr>
            <w:tcW w:w="3429" w:type="dxa"/>
          </w:tcPr>
          <w:p>
            <w:pPr>
              <w:pStyle w:val="TableParagraph"/>
              <w:spacing w:before="25"/>
              <w:ind w:left="50"/>
              <w:rPr>
                <w:sz w:val="16"/>
              </w:rPr>
            </w:pPr>
            <w:r>
              <w:rPr>
                <w:sz w:val="16"/>
              </w:rPr>
              <w:t>HOM14</w:t>
            </w:r>
            <w:r>
              <w:rPr>
                <w:spacing w:val="-6"/>
                <w:sz w:val="16"/>
              </w:rPr>
              <w:t> </w:t>
            </w:r>
            <w:r>
              <w:rPr>
                <w:sz w:val="16"/>
              </w:rPr>
              <w:t>HOME</w:t>
            </w:r>
            <w:r>
              <w:rPr>
                <w:spacing w:val="-6"/>
                <w:sz w:val="16"/>
              </w:rPr>
              <w:t> </w:t>
            </w:r>
            <w:r>
              <w:rPr>
                <w:sz w:val="16"/>
              </w:rPr>
              <w:t>DEPOT</w:t>
            </w:r>
            <w:r>
              <w:rPr>
                <w:spacing w:val="-6"/>
                <w:sz w:val="16"/>
              </w:rPr>
              <w:t> </w:t>
            </w:r>
            <w:r>
              <w:rPr>
                <w:sz w:val="16"/>
              </w:rPr>
              <w:t>CREDIT</w:t>
            </w:r>
            <w:r>
              <w:rPr>
                <w:spacing w:val="-6"/>
                <w:sz w:val="16"/>
              </w:rPr>
              <w:t> </w:t>
            </w:r>
            <w:r>
              <w:rPr>
                <w:spacing w:val="-2"/>
                <w:sz w:val="16"/>
              </w:rPr>
              <w:t>SERVICES</w:t>
            </w: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B&amp;G</w:t>
            </w:r>
          </w:p>
        </w:tc>
        <w:tc>
          <w:tcPr>
            <w:tcW w:w="1320" w:type="dxa"/>
          </w:tcPr>
          <w:p>
            <w:pPr>
              <w:pStyle w:val="TableParagraph"/>
              <w:spacing w:before="25"/>
              <w:ind w:right="48"/>
              <w:jc w:val="right"/>
              <w:rPr>
                <w:sz w:val="16"/>
              </w:rPr>
            </w:pPr>
            <w:r>
              <w:rPr>
                <w:spacing w:val="-2"/>
                <w:sz w:val="16"/>
              </w:rPr>
              <w:t>$475.00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B&amp;G</w:t>
            </w:r>
          </w:p>
        </w:tc>
        <w:tc>
          <w:tcPr>
            <w:tcW w:w="1320" w:type="dxa"/>
          </w:tcPr>
          <w:p>
            <w:pPr>
              <w:pStyle w:val="TableParagraph"/>
              <w:spacing w:before="25"/>
              <w:ind w:right="49"/>
              <w:jc w:val="right"/>
              <w:rPr>
                <w:sz w:val="16"/>
              </w:rPr>
            </w:pPr>
            <w:r>
              <w:rPr>
                <w:spacing w:val="-2"/>
                <w:sz w:val="16"/>
              </w:rPr>
              <w:t>$20.91</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B&amp;G</w:t>
            </w:r>
          </w:p>
        </w:tc>
        <w:tc>
          <w:tcPr>
            <w:tcW w:w="1320" w:type="dxa"/>
          </w:tcPr>
          <w:p>
            <w:pPr>
              <w:pStyle w:val="TableParagraph"/>
              <w:spacing w:before="25"/>
              <w:ind w:right="48"/>
              <w:jc w:val="right"/>
              <w:rPr>
                <w:sz w:val="16"/>
              </w:rPr>
            </w:pPr>
            <w:r>
              <w:rPr>
                <w:spacing w:val="-2"/>
                <w:sz w:val="16"/>
              </w:rPr>
              <w:t>$-475.00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B&amp;G</w:t>
            </w:r>
          </w:p>
        </w:tc>
        <w:tc>
          <w:tcPr>
            <w:tcW w:w="1320" w:type="dxa"/>
          </w:tcPr>
          <w:p>
            <w:pPr>
              <w:pStyle w:val="TableParagraph"/>
              <w:spacing w:before="25"/>
              <w:ind w:right="48"/>
              <w:jc w:val="right"/>
              <w:rPr>
                <w:sz w:val="16"/>
              </w:rPr>
            </w:pPr>
            <w:r>
              <w:rPr>
                <w:spacing w:val="-2"/>
                <w:sz w:val="16"/>
              </w:rPr>
              <w:t>$491.46</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9"/>
              <w:jc w:val="right"/>
              <w:rPr>
                <w:sz w:val="16"/>
              </w:rPr>
            </w:pPr>
            <w:r>
              <w:rPr>
                <w:spacing w:val="-2"/>
                <w:sz w:val="16"/>
              </w:rPr>
              <w:t>$41.05</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8"/>
              <w:jc w:val="right"/>
              <w:rPr>
                <w:sz w:val="16"/>
              </w:rPr>
            </w:pPr>
            <w:r>
              <w:rPr>
                <w:spacing w:val="-2"/>
                <w:sz w:val="16"/>
              </w:rPr>
              <w:t>$100.61</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SCOTT</w:t>
            </w:r>
          </w:p>
        </w:tc>
        <w:tc>
          <w:tcPr>
            <w:tcW w:w="1320" w:type="dxa"/>
          </w:tcPr>
          <w:p>
            <w:pPr>
              <w:pStyle w:val="TableParagraph"/>
              <w:spacing w:before="25"/>
              <w:ind w:right="49"/>
              <w:jc w:val="right"/>
              <w:rPr>
                <w:sz w:val="16"/>
              </w:rPr>
            </w:pPr>
            <w:r>
              <w:rPr>
                <w:spacing w:val="-2"/>
                <w:sz w:val="16"/>
              </w:rPr>
              <w:t>$48.98</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MS</w:t>
            </w:r>
          </w:p>
        </w:tc>
        <w:tc>
          <w:tcPr>
            <w:tcW w:w="1320" w:type="dxa"/>
          </w:tcPr>
          <w:p>
            <w:pPr>
              <w:pStyle w:val="TableParagraph"/>
              <w:spacing w:before="25"/>
              <w:ind w:right="47"/>
              <w:jc w:val="right"/>
              <w:rPr>
                <w:sz w:val="16"/>
              </w:rPr>
            </w:pPr>
            <w:r>
              <w:rPr>
                <w:spacing w:val="-2"/>
                <w:sz w:val="16"/>
              </w:rPr>
              <w:t>$1,797.00</w:t>
            </w:r>
          </w:p>
        </w:tc>
      </w:tr>
      <w:tr>
        <w:trPr>
          <w:trHeight w:val="240" w:hRule="atLeast"/>
        </w:trPr>
        <w:tc>
          <w:tcPr>
            <w:tcW w:w="3429" w:type="dxa"/>
          </w:tcPr>
          <w:p>
            <w:pPr>
              <w:pStyle w:val="TableParagraph"/>
              <w:spacing w:before="25"/>
              <w:ind w:left="101"/>
              <w:rPr>
                <w:sz w:val="16"/>
              </w:rPr>
            </w:pPr>
            <w:r>
              <w:rPr>
                <w:sz w:val="16"/>
              </w:rPr>
              <w:t>OFF03</w:t>
            </w:r>
            <w:r>
              <w:rPr>
                <w:spacing w:val="-2"/>
                <w:sz w:val="16"/>
              </w:rPr>
              <w:t> </w:t>
            </w:r>
            <w:r>
              <w:rPr>
                <w:sz w:val="16"/>
              </w:rPr>
              <w:t>ODP</w:t>
            </w:r>
            <w:r>
              <w:rPr>
                <w:spacing w:val="-3"/>
                <w:sz w:val="16"/>
              </w:rPr>
              <w:t> </w:t>
            </w:r>
            <w:r>
              <w:rPr>
                <w:sz w:val="16"/>
              </w:rPr>
              <w:t>BUSINESS</w:t>
            </w:r>
            <w:r>
              <w:rPr>
                <w:spacing w:val="-3"/>
                <w:sz w:val="16"/>
              </w:rPr>
              <w:t> </w:t>
            </w:r>
            <w:r>
              <w:rPr>
                <w:sz w:val="16"/>
              </w:rPr>
              <w:t>SOLUTIONS,</w:t>
            </w:r>
            <w:r>
              <w:rPr>
                <w:spacing w:val="-3"/>
                <w:sz w:val="16"/>
              </w:rPr>
              <w:t> </w:t>
            </w:r>
            <w:r>
              <w:rPr>
                <w:spacing w:val="-5"/>
                <w:sz w:val="16"/>
              </w:rPr>
              <w:t>LLC</w:t>
            </w:r>
          </w:p>
        </w:tc>
        <w:tc>
          <w:tcPr>
            <w:tcW w:w="5667" w:type="dxa"/>
          </w:tcPr>
          <w:p>
            <w:pPr>
              <w:pStyle w:val="TableParagraph"/>
              <w:spacing w:before="25"/>
              <w:ind w:left="216"/>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1320" w:type="dxa"/>
          </w:tcPr>
          <w:p>
            <w:pPr>
              <w:pStyle w:val="TableParagraph"/>
              <w:spacing w:before="25"/>
              <w:ind w:right="49"/>
              <w:jc w:val="right"/>
              <w:rPr>
                <w:sz w:val="16"/>
              </w:rPr>
            </w:pPr>
            <w:r>
              <w:rPr>
                <w:spacing w:val="-2"/>
                <w:sz w:val="16"/>
              </w:rPr>
              <w:t>$65.46</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GENERAL</w:t>
            </w:r>
            <w:r>
              <w:rPr>
                <w:spacing w:val="-8"/>
                <w:sz w:val="16"/>
              </w:rPr>
              <w:t> </w:t>
            </w:r>
            <w:r>
              <w:rPr>
                <w:sz w:val="16"/>
              </w:rPr>
              <w:t>SUPPLIES</w:t>
            </w:r>
            <w:r>
              <w:rPr>
                <w:spacing w:val="-7"/>
                <w:sz w:val="16"/>
              </w:rPr>
              <w:t> </w:t>
            </w:r>
            <w:r>
              <w:rPr>
                <w:sz w:val="16"/>
              </w:rPr>
              <w:t>-</w:t>
            </w:r>
            <w:r>
              <w:rPr>
                <w:spacing w:val="-7"/>
                <w:sz w:val="16"/>
              </w:rPr>
              <w:t> </w:t>
            </w:r>
            <w:r>
              <w:rPr>
                <w:sz w:val="16"/>
              </w:rPr>
              <w:t>ELEM</w:t>
            </w:r>
            <w:r>
              <w:rPr>
                <w:spacing w:val="-8"/>
                <w:sz w:val="16"/>
              </w:rPr>
              <w:t> </w:t>
            </w:r>
            <w:r>
              <w:rPr>
                <w:spacing w:val="-2"/>
                <w:sz w:val="16"/>
              </w:rPr>
              <w:t>SCHOOL</w:t>
            </w:r>
          </w:p>
        </w:tc>
        <w:tc>
          <w:tcPr>
            <w:tcW w:w="1320" w:type="dxa"/>
          </w:tcPr>
          <w:p>
            <w:pPr>
              <w:pStyle w:val="TableParagraph"/>
              <w:spacing w:before="25"/>
              <w:ind w:right="49"/>
              <w:jc w:val="right"/>
              <w:rPr>
                <w:sz w:val="16"/>
              </w:rPr>
            </w:pPr>
            <w:r>
              <w:rPr>
                <w:spacing w:val="-2"/>
                <w:sz w:val="16"/>
              </w:rPr>
              <w:t>$32.19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SUPPLIES</w:t>
            </w:r>
            <w:r>
              <w:rPr>
                <w:spacing w:val="-6"/>
                <w:sz w:val="16"/>
              </w:rPr>
              <w:t> </w:t>
            </w:r>
            <w:r>
              <w:rPr>
                <w:sz w:val="16"/>
              </w:rPr>
              <w:t>-</w:t>
            </w:r>
            <w:r>
              <w:rPr>
                <w:spacing w:val="-6"/>
                <w:sz w:val="16"/>
              </w:rPr>
              <w:t> </w:t>
            </w:r>
            <w:r>
              <w:rPr>
                <w:sz w:val="16"/>
              </w:rPr>
              <w:t>HS</w:t>
            </w:r>
            <w:r>
              <w:rPr>
                <w:spacing w:val="-5"/>
                <w:sz w:val="16"/>
              </w:rPr>
              <w:t> </w:t>
            </w:r>
            <w:r>
              <w:rPr>
                <w:sz w:val="16"/>
              </w:rPr>
              <w:t>SOCIAL</w:t>
            </w:r>
            <w:r>
              <w:rPr>
                <w:spacing w:val="-6"/>
                <w:sz w:val="16"/>
              </w:rPr>
              <w:t> </w:t>
            </w:r>
            <w:r>
              <w:rPr>
                <w:spacing w:val="-2"/>
                <w:sz w:val="16"/>
              </w:rPr>
              <w:t>STUDIES</w:t>
            </w:r>
          </w:p>
        </w:tc>
        <w:tc>
          <w:tcPr>
            <w:tcW w:w="1320" w:type="dxa"/>
          </w:tcPr>
          <w:p>
            <w:pPr>
              <w:pStyle w:val="TableParagraph"/>
              <w:spacing w:before="25"/>
              <w:ind w:right="49"/>
              <w:jc w:val="right"/>
              <w:rPr>
                <w:sz w:val="16"/>
              </w:rPr>
            </w:pPr>
            <w:r>
              <w:rPr>
                <w:spacing w:val="-2"/>
                <w:sz w:val="16"/>
              </w:rPr>
              <w:t>$51.99</w:t>
            </w:r>
          </w:p>
        </w:tc>
      </w:tr>
      <w:tr>
        <w:trPr>
          <w:trHeight w:val="240" w:hRule="atLeast"/>
        </w:trPr>
        <w:tc>
          <w:tcPr>
            <w:tcW w:w="3429" w:type="dxa"/>
          </w:tcPr>
          <w:p>
            <w:pPr>
              <w:pStyle w:val="TableParagraph"/>
              <w:spacing w:before="25"/>
              <w:ind w:left="173"/>
              <w:rPr>
                <w:sz w:val="16"/>
              </w:rPr>
            </w:pPr>
            <w:r>
              <w:rPr>
                <w:sz w:val="16"/>
              </w:rPr>
              <w:t>PIT06 </w:t>
            </w:r>
            <w:r>
              <w:rPr>
                <w:spacing w:val="-2"/>
                <w:sz w:val="16"/>
              </w:rPr>
              <w:t>PITTSPECIALTYSUPPLY</w:t>
            </w: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8"/>
              <w:jc w:val="right"/>
              <w:rPr>
                <w:sz w:val="16"/>
              </w:rPr>
            </w:pPr>
            <w:r>
              <w:rPr>
                <w:spacing w:val="-2"/>
                <w:sz w:val="16"/>
              </w:rPr>
              <w:t>$178.19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8"/>
              <w:jc w:val="right"/>
              <w:rPr>
                <w:sz w:val="16"/>
              </w:rPr>
            </w:pPr>
            <w:r>
              <w:rPr>
                <w:spacing w:val="-2"/>
                <w:sz w:val="16"/>
              </w:rPr>
              <w:t>$-</w:t>
            </w:r>
            <w:r>
              <w:rPr>
                <w:spacing w:val="-4"/>
                <w:sz w:val="16"/>
              </w:rPr>
              <w:t>6.99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8"/>
              <w:jc w:val="right"/>
              <w:rPr>
                <w:sz w:val="16"/>
              </w:rPr>
            </w:pPr>
            <w:r>
              <w:rPr>
                <w:spacing w:val="-2"/>
                <w:sz w:val="16"/>
              </w:rPr>
              <w:t>$103.20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8"/>
              <w:jc w:val="right"/>
              <w:rPr>
                <w:sz w:val="16"/>
              </w:rPr>
            </w:pPr>
            <w:r>
              <w:rPr>
                <w:spacing w:val="-2"/>
                <w:sz w:val="16"/>
              </w:rPr>
              <w:t>$204.02</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RESERVE</w:t>
            </w:r>
          </w:p>
        </w:tc>
        <w:tc>
          <w:tcPr>
            <w:tcW w:w="1320" w:type="dxa"/>
          </w:tcPr>
          <w:p>
            <w:pPr>
              <w:pStyle w:val="TableParagraph"/>
              <w:spacing w:before="25"/>
              <w:ind w:right="48"/>
              <w:jc w:val="right"/>
              <w:rPr>
                <w:sz w:val="16"/>
              </w:rPr>
            </w:pPr>
            <w:r>
              <w:rPr>
                <w:spacing w:val="-2"/>
                <w:sz w:val="16"/>
              </w:rPr>
              <w:t>$201.40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RESERVE</w:t>
            </w:r>
          </w:p>
        </w:tc>
        <w:tc>
          <w:tcPr>
            <w:tcW w:w="1320" w:type="dxa"/>
          </w:tcPr>
          <w:p>
            <w:pPr>
              <w:pStyle w:val="TableParagraph"/>
              <w:spacing w:before="25"/>
              <w:ind w:right="48"/>
              <w:jc w:val="right"/>
              <w:rPr>
                <w:sz w:val="16"/>
              </w:rPr>
            </w:pPr>
            <w:r>
              <w:rPr>
                <w:spacing w:val="-2"/>
                <w:sz w:val="16"/>
              </w:rPr>
              <w:t>$145.59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RESERVE</w:t>
            </w:r>
          </w:p>
        </w:tc>
        <w:tc>
          <w:tcPr>
            <w:tcW w:w="1320" w:type="dxa"/>
          </w:tcPr>
          <w:p>
            <w:pPr>
              <w:pStyle w:val="TableParagraph"/>
              <w:spacing w:before="25"/>
              <w:ind w:right="48"/>
              <w:jc w:val="right"/>
              <w:rPr>
                <w:sz w:val="16"/>
              </w:rPr>
            </w:pPr>
            <w:r>
              <w:rPr>
                <w:spacing w:val="-2"/>
                <w:sz w:val="16"/>
              </w:rPr>
              <w:t>$-</w:t>
            </w:r>
            <w:r>
              <w:rPr>
                <w:spacing w:val="-4"/>
                <w:sz w:val="16"/>
              </w:rPr>
              <w:t>6.99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SCOTT</w:t>
            </w:r>
          </w:p>
        </w:tc>
        <w:tc>
          <w:tcPr>
            <w:tcW w:w="1320" w:type="dxa"/>
          </w:tcPr>
          <w:p>
            <w:pPr>
              <w:pStyle w:val="TableParagraph"/>
              <w:spacing w:before="25"/>
              <w:ind w:right="48"/>
              <w:jc w:val="right"/>
              <w:rPr>
                <w:sz w:val="16"/>
              </w:rPr>
            </w:pPr>
            <w:r>
              <w:rPr>
                <w:spacing w:val="-2"/>
                <w:sz w:val="16"/>
              </w:rPr>
              <w:t>$-</w:t>
            </w:r>
            <w:r>
              <w:rPr>
                <w:spacing w:val="-4"/>
                <w:sz w:val="16"/>
              </w:rPr>
              <w:t>6.99</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SCOTT</w:t>
            </w:r>
          </w:p>
        </w:tc>
        <w:tc>
          <w:tcPr>
            <w:tcW w:w="1320" w:type="dxa"/>
          </w:tcPr>
          <w:p>
            <w:pPr>
              <w:pStyle w:val="TableParagraph"/>
              <w:spacing w:before="25"/>
              <w:ind w:right="48"/>
              <w:jc w:val="right"/>
              <w:rPr>
                <w:sz w:val="16"/>
              </w:rPr>
            </w:pPr>
            <w:r>
              <w:rPr>
                <w:spacing w:val="-2"/>
                <w:sz w:val="16"/>
              </w:rPr>
              <w:t>$145.20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HS</w:t>
            </w:r>
          </w:p>
        </w:tc>
        <w:tc>
          <w:tcPr>
            <w:tcW w:w="1320" w:type="dxa"/>
          </w:tcPr>
          <w:p>
            <w:pPr>
              <w:pStyle w:val="TableParagraph"/>
              <w:spacing w:before="25"/>
              <w:ind w:right="48"/>
              <w:jc w:val="right"/>
              <w:rPr>
                <w:sz w:val="16"/>
              </w:rPr>
            </w:pPr>
            <w:r>
              <w:rPr>
                <w:spacing w:val="-2"/>
                <w:sz w:val="16"/>
              </w:rPr>
              <w:t>$804.08</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HS</w:t>
            </w:r>
          </w:p>
        </w:tc>
        <w:tc>
          <w:tcPr>
            <w:tcW w:w="1320" w:type="dxa"/>
          </w:tcPr>
          <w:p>
            <w:pPr>
              <w:pStyle w:val="TableParagraph"/>
              <w:spacing w:before="25"/>
              <w:ind w:right="48"/>
              <w:jc w:val="right"/>
              <w:rPr>
                <w:sz w:val="16"/>
              </w:rPr>
            </w:pPr>
            <w:r>
              <w:rPr>
                <w:spacing w:val="-2"/>
                <w:sz w:val="16"/>
              </w:rPr>
              <w:t>$598.00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MS</w:t>
            </w:r>
          </w:p>
        </w:tc>
        <w:tc>
          <w:tcPr>
            <w:tcW w:w="1320" w:type="dxa"/>
          </w:tcPr>
          <w:p>
            <w:pPr>
              <w:pStyle w:val="TableParagraph"/>
              <w:spacing w:before="25"/>
              <w:ind w:right="48"/>
              <w:jc w:val="right"/>
              <w:rPr>
                <w:sz w:val="16"/>
              </w:rPr>
            </w:pPr>
            <w:r>
              <w:rPr>
                <w:spacing w:val="-2"/>
                <w:sz w:val="16"/>
              </w:rPr>
              <w:t>$375.60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MS</w:t>
            </w:r>
          </w:p>
        </w:tc>
        <w:tc>
          <w:tcPr>
            <w:tcW w:w="1320" w:type="dxa"/>
          </w:tcPr>
          <w:p>
            <w:pPr>
              <w:pStyle w:val="TableParagraph"/>
              <w:spacing w:before="25"/>
              <w:ind w:right="48"/>
              <w:jc w:val="right"/>
              <w:rPr>
                <w:sz w:val="16"/>
              </w:rPr>
            </w:pPr>
            <w:r>
              <w:rPr>
                <w:spacing w:val="-2"/>
                <w:sz w:val="16"/>
              </w:rPr>
              <w:t>$442.80</w:t>
            </w:r>
          </w:p>
        </w:tc>
      </w:tr>
      <w:tr>
        <w:trPr>
          <w:trHeight w:val="240" w:hRule="atLeast"/>
        </w:trPr>
        <w:tc>
          <w:tcPr>
            <w:tcW w:w="3429" w:type="dxa"/>
          </w:tcPr>
          <w:p>
            <w:pPr>
              <w:pStyle w:val="TableParagraph"/>
              <w:spacing w:before="25"/>
              <w:ind w:left="100"/>
              <w:rPr>
                <w:sz w:val="16"/>
              </w:rPr>
            </w:pPr>
            <w:r>
              <w:rPr>
                <w:sz w:val="16"/>
              </w:rPr>
              <w:t>SAS04</w:t>
            </w:r>
            <w:r>
              <w:rPr>
                <w:spacing w:val="-4"/>
                <w:sz w:val="16"/>
              </w:rPr>
              <w:t> </w:t>
            </w:r>
            <w:r>
              <w:rPr>
                <w:spacing w:val="-2"/>
                <w:sz w:val="16"/>
              </w:rPr>
              <w:t>S&amp;SWORLDWIDE</w:t>
            </w:r>
          </w:p>
        </w:tc>
        <w:tc>
          <w:tcPr>
            <w:tcW w:w="5667" w:type="dxa"/>
          </w:tcPr>
          <w:p>
            <w:pPr>
              <w:pStyle w:val="TableParagraph"/>
              <w:spacing w:before="25"/>
              <w:ind w:left="261"/>
              <w:rPr>
                <w:sz w:val="16"/>
              </w:rPr>
            </w:pPr>
            <w:r>
              <w:rPr>
                <w:sz w:val="16"/>
              </w:rPr>
              <w:t>SUPPLIES</w:t>
            </w:r>
            <w:r>
              <w:rPr>
                <w:spacing w:val="-7"/>
                <w:sz w:val="16"/>
              </w:rPr>
              <w:t> </w:t>
            </w:r>
            <w:r>
              <w:rPr>
                <w:sz w:val="16"/>
              </w:rPr>
              <w:t>-</w:t>
            </w:r>
            <w:r>
              <w:rPr>
                <w:spacing w:val="-6"/>
                <w:sz w:val="16"/>
              </w:rPr>
              <w:t> </w:t>
            </w:r>
            <w:r>
              <w:rPr>
                <w:sz w:val="16"/>
              </w:rPr>
              <w:t>MIDDLE</w:t>
            </w:r>
            <w:r>
              <w:rPr>
                <w:spacing w:val="-7"/>
                <w:sz w:val="16"/>
              </w:rPr>
              <w:t> </w:t>
            </w:r>
            <w:r>
              <w:rPr>
                <w:sz w:val="16"/>
              </w:rPr>
              <w:t>SCHOOL</w:t>
            </w:r>
            <w:r>
              <w:rPr>
                <w:spacing w:val="-6"/>
                <w:sz w:val="16"/>
              </w:rPr>
              <w:t> </w:t>
            </w:r>
            <w:r>
              <w:rPr>
                <w:sz w:val="16"/>
              </w:rPr>
              <w:t>SOC</w:t>
            </w:r>
            <w:r>
              <w:rPr>
                <w:spacing w:val="-6"/>
                <w:sz w:val="16"/>
              </w:rPr>
              <w:t> </w:t>
            </w:r>
            <w:r>
              <w:rPr>
                <w:spacing w:val="-5"/>
                <w:sz w:val="16"/>
              </w:rPr>
              <w:t>ST</w:t>
            </w:r>
          </w:p>
        </w:tc>
        <w:tc>
          <w:tcPr>
            <w:tcW w:w="1320" w:type="dxa"/>
          </w:tcPr>
          <w:p>
            <w:pPr>
              <w:pStyle w:val="TableParagraph"/>
              <w:spacing w:before="25"/>
              <w:ind w:right="48"/>
              <w:jc w:val="right"/>
              <w:rPr>
                <w:sz w:val="16"/>
              </w:rPr>
            </w:pPr>
            <w:r>
              <w:rPr>
                <w:spacing w:val="-2"/>
                <w:sz w:val="16"/>
              </w:rPr>
              <w:t>$315.92</w:t>
            </w:r>
          </w:p>
        </w:tc>
      </w:tr>
      <w:tr>
        <w:trPr>
          <w:trHeight w:val="240" w:hRule="atLeast"/>
        </w:trPr>
        <w:tc>
          <w:tcPr>
            <w:tcW w:w="3429" w:type="dxa"/>
          </w:tcPr>
          <w:p>
            <w:pPr>
              <w:pStyle w:val="TableParagraph"/>
              <w:spacing w:before="25"/>
              <w:ind w:left="110"/>
              <w:rPr>
                <w:sz w:val="16"/>
              </w:rPr>
            </w:pPr>
            <w:r>
              <w:rPr>
                <w:sz w:val="16"/>
              </w:rPr>
              <w:t>STA62</w:t>
            </w:r>
            <w:r>
              <w:rPr>
                <w:spacing w:val="-5"/>
                <w:sz w:val="16"/>
              </w:rPr>
              <w:t> </w:t>
            </w:r>
            <w:r>
              <w:rPr>
                <w:spacing w:val="-2"/>
                <w:sz w:val="16"/>
              </w:rPr>
              <w:t>STANCZAKCHLOE</w:t>
            </w:r>
          </w:p>
        </w:tc>
        <w:tc>
          <w:tcPr>
            <w:tcW w:w="5667" w:type="dxa"/>
          </w:tcPr>
          <w:p>
            <w:pPr>
              <w:pStyle w:val="TableParagraph"/>
              <w:spacing w:before="25"/>
              <w:ind w:left="216"/>
              <w:rPr>
                <w:sz w:val="16"/>
              </w:rPr>
            </w:pPr>
            <w:r>
              <w:rPr>
                <w:sz w:val="16"/>
              </w:rPr>
              <w:t>REIMBURSE</w:t>
            </w:r>
            <w:r>
              <w:rPr>
                <w:spacing w:val="-6"/>
                <w:sz w:val="16"/>
              </w:rPr>
              <w:t> </w:t>
            </w:r>
            <w:r>
              <w:rPr>
                <w:sz w:val="16"/>
              </w:rPr>
              <w:t>FOR</w:t>
            </w:r>
            <w:r>
              <w:rPr>
                <w:spacing w:val="-5"/>
                <w:sz w:val="16"/>
              </w:rPr>
              <w:t> </w:t>
            </w:r>
            <w:r>
              <w:rPr>
                <w:sz w:val="16"/>
              </w:rPr>
              <w:t>STEM</w:t>
            </w:r>
            <w:r>
              <w:rPr>
                <w:spacing w:val="-6"/>
                <w:sz w:val="16"/>
              </w:rPr>
              <w:t> </w:t>
            </w:r>
            <w:r>
              <w:rPr>
                <w:sz w:val="16"/>
              </w:rPr>
              <w:t>CAMP</w:t>
            </w:r>
            <w:r>
              <w:rPr>
                <w:spacing w:val="-5"/>
                <w:sz w:val="16"/>
              </w:rPr>
              <w:t> </w:t>
            </w:r>
            <w:r>
              <w:rPr>
                <w:sz w:val="16"/>
              </w:rPr>
              <w:t>SUPPLIES</w:t>
            </w:r>
            <w:r>
              <w:rPr>
                <w:spacing w:val="-6"/>
                <w:sz w:val="16"/>
              </w:rPr>
              <w:t> </w:t>
            </w:r>
            <w:r>
              <w:rPr>
                <w:sz w:val="16"/>
              </w:rPr>
              <w:t>-</w:t>
            </w:r>
            <w:r>
              <w:rPr>
                <w:spacing w:val="-6"/>
                <w:sz w:val="16"/>
              </w:rPr>
              <w:t> </w:t>
            </w:r>
            <w:r>
              <w:rPr>
                <w:sz w:val="16"/>
              </w:rPr>
              <w:t>JUNE</w:t>
            </w:r>
            <w:r>
              <w:rPr>
                <w:spacing w:val="-5"/>
                <w:sz w:val="16"/>
              </w:rPr>
              <w:t> </w:t>
            </w:r>
            <w:r>
              <w:rPr>
                <w:spacing w:val="-4"/>
                <w:sz w:val="16"/>
              </w:rPr>
              <w:t>2023</w:t>
            </w:r>
          </w:p>
        </w:tc>
        <w:tc>
          <w:tcPr>
            <w:tcW w:w="1320" w:type="dxa"/>
          </w:tcPr>
          <w:p>
            <w:pPr>
              <w:pStyle w:val="TableParagraph"/>
              <w:spacing w:before="25"/>
              <w:ind w:right="49"/>
              <w:jc w:val="right"/>
              <w:rPr>
                <w:sz w:val="16"/>
              </w:rPr>
            </w:pPr>
            <w:r>
              <w:rPr>
                <w:spacing w:val="-2"/>
                <w:sz w:val="16"/>
              </w:rPr>
              <w:t>$33.98</w:t>
            </w:r>
          </w:p>
        </w:tc>
      </w:tr>
      <w:tr>
        <w:trPr>
          <w:trHeight w:val="240" w:hRule="atLeast"/>
        </w:trPr>
        <w:tc>
          <w:tcPr>
            <w:tcW w:w="3429" w:type="dxa"/>
          </w:tcPr>
          <w:p>
            <w:pPr>
              <w:pStyle w:val="TableParagraph"/>
              <w:spacing w:before="25"/>
              <w:ind w:left="244"/>
              <w:rPr>
                <w:sz w:val="16"/>
              </w:rPr>
            </w:pPr>
            <w:r>
              <w:rPr>
                <w:sz w:val="16"/>
              </w:rPr>
              <w:t>TJ13</w:t>
            </w:r>
            <w:r>
              <w:rPr>
                <w:spacing w:val="-8"/>
                <w:sz w:val="16"/>
              </w:rPr>
              <w:t> </w:t>
            </w:r>
            <w:r>
              <w:rPr>
                <w:sz w:val="16"/>
              </w:rPr>
              <w:t>THERASA</w:t>
            </w:r>
            <w:r>
              <w:rPr>
                <w:spacing w:val="-6"/>
                <w:sz w:val="16"/>
              </w:rPr>
              <w:t> </w:t>
            </w:r>
            <w:r>
              <w:rPr>
                <w:spacing w:val="-2"/>
                <w:sz w:val="16"/>
              </w:rPr>
              <w:t>JOSEPH</w:t>
            </w:r>
          </w:p>
        </w:tc>
        <w:tc>
          <w:tcPr>
            <w:tcW w:w="5667" w:type="dxa"/>
          </w:tcPr>
          <w:p>
            <w:pPr>
              <w:pStyle w:val="TableParagraph"/>
              <w:spacing w:before="25"/>
              <w:ind w:left="216"/>
              <w:rPr>
                <w:sz w:val="16"/>
              </w:rPr>
            </w:pPr>
            <w:r>
              <w:rPr>
                <w:sz w:val="16"/>
              </w:rPr>
              <w:t>REIMBURSE</w:t>
            </w:r>
            <w:r>
              <w:rPr>
                <w:spacing w:val="-6"/>
                <w:sz w:val="16"/>
              </w:rPr>
              <w:t> </w:t>
            </w:r>
            <w:r>
              <w:rPr>
                <w:sz w:val="16"/>
              </w:rPr>
              <w:t>FOR</w:t>
            </w:r>
            <w:r>
              <w:rPr>
                <w:spacing w:val="-5"/>
                <w:sz w:val="16"/>
              </w:rPr>
              <w:t> </w:t>
            </w:r>
            <w:r>
              <w:rPr>
                <w:sz w:val="16"/>
              </w:rPr>
              <w:t>STEM</w:t>
            </w:r>
            <w:r>
              <w:rPr>
                <w:spacing w:val="-6"/>
                <w:sz w:val="16"/>
              </w:rPr>
              <w:t> </w:t>
            </w:r>
            <w:r>
              <w:rPr>
                <w:sz w:val="16"/>
              </w:rPr>
              <w:t>CAMP</w:t>
            </w:r>
            <w:r>
              <w:rPr>
                <w:spacing w:val="-5"/>
                <w:sz w:val="16"/>
              </w:rPr>
              <w:t> </w:t>
            </w:r>
            <w:r>
              <w:rPr>
                <w:sz w:val="16"/>
              </w:rPr>
              <w:t>SUPPLIES</w:t>
            </w:r>
            <w:r>
              <w:rPr>
                <w:spacing w:val="-6"/>
                <w:sz w:val="16"/>
              </w:rPr>
              <w:t> </w:t>
            </w:r>
            <w:r>
              <w:rPr>
                <w:sz w:val="16"/>
              </w:rPr>
              <w:t>-</w:t>
            </w:r>
            <w:r>
              <w:rPr>
                <w:spacing w:val="-6"/>
                <w:sz w:val="16"/>
              </w:rPr>
              <w:t> </w:t>
            </w:r>
            <w:r>
              <w:rPr>
                <w:sz w:val="16"/>
              </w:rPr>
              <w:t>JUNE</w:t>
            </w:r>
            <w:r>
              <w:rPr>
                <w:spacing w:val="-5"/>
                <w:sz w:val="16"/>
              </w:rPr>
              <w:t> </w:t>
            </w:r>
            <w:r>
              <w:rPr>
                <w:spacing w:val="-4"/>
                <w:sz w:val="16"/>
              </w:rPr>
              <w:t>2023</w:t>
            </w:r>
          </w:p>
        </w:tc>
        <w:tc>
          <w:tcPr>
            <w:tcW w:w="1320" w:type="dxa"/>
          </w:tcPr>
          <w:p>
            <w:pPr>
              <w:pStyle w:val="TableParagraph"/>
              <w:spacing w:before="25"/>
              <w:ind w:right="48"/>
              <w:jc w:val="right"/>
              <w:rPr>
                <w:sz w:val="16"/>
              </w:rPr>
            </w:pPr>
            <w:r>
              <w:rPr>
                <w:spacing w:val="-2"/>
                <w:sz w:val="16"/>
              </w:rPr>
              <w:t>$141.47</w:t>
            </w:r>
          </w:p>
        </w:tc>
      </w:tr>
      <w:tr>
        <w:trPr>
          <w:trHeight w:val="240" w:hRule="atLeast"/>
        </w:trPr>
        <w:tc>
          <w:tcPr>
            <w:tcW w:w="3429" w:type="dxa"/>
          </w:tcPr>
          <w:p>
            <w:pPr>
              <w:pStyle w:val="TableParagraph"/>
              <w:spacing w:before="25"/>
              <w:ind w:left="90"/>
              <w:rPr>
                <w:sz w:val="16"/>
              </w:rPr>
            </w:pPr>
            <w:r>
              <w:rPr>
                <w:sz w:val="16"/>
              </w:rPr>
              <w:t>UPS21</w:t>
            </w:r>
            <w:r>
              <w:rPr>
                <w:spacing w:val="-2"/>
                <w:sz w:val="16"/>
              </w:rPr>
              <w:t> </w:t>
            </w:r>
            <w:r>
              <w:rPr>
                <w:spacing w:val="-5"/>
                <w:sz w:val="16"/>
              </w:rPr>
              <w:t>UPS</w:t>
            </w:r>
          </w:p>
        </w:tc>
        <w:tc>
          <w:tcPr>
            <w:tcW w:w="5667" w:type="dxa"/>
          </w:tcPr>
          <w:p>
            <w:pPr>
              <w:pStyle w:val="TableParagraph"/>
              <w:spacing w:before="25"/>
              <w:ind w:left="216"/>
              <w:rPr>
                <w:sz w:val="16"/>
              </w:rPr>
            </w:pPr>
            <w:r>
              <w:rPr>
                <w:sz w:val="16"/>
              </w:rPr>
              <w:t>UPS</w:t>
            </w:r>
            <w:r>
              <w:rPr>
                <w:spacing w:val="-5"/>
                <w:sz w:val="16"/>
              </w:rPr>
              <w:t> </w:t>
            </w:r>
            <w:r>
              <w:rPr>
                <w:sz w:val="16"/>
              </w:rPr>
              <w:t>CHARGE</w:t>
            </w:r>
            <w:r>
              <w:rPr>
                <w:spacing w:val="-5"/>
                <w:sz w:val="16"/>
              </w:rPr>
              <w:t> </w:t>
            </w:r>
            <w:r>
              <w:rPr>
                <w:sz w:val="16"/>
              </w:rPr>
              <w:t>TO</w:t>
            </w:r>
            <w:r>
              <w:rPr>
                <w:spacing w:val="-4"/>
                <w:sz w:val="16"/>
              </w:rPr>
              <w:t> </w:t>
            </w:r>
            <w:r>
              <w:rPr>
                <w:sz w:val="16"/>
              </w:rPr>
              <w:t>RETURN</w:t>
            </w:r>
            <w:r>
              <w:rPr>
                <w:spacing w:val="-5"/>
                <w:sz w:val="16"/>
              </w:rPr>
              <w:t> </w:t>
            </w:r>
            <w:r>
              <w:rPr>
                <w:sz w:val="16"/>
              </w:rPr>
              <w:t>UNWANTED</w:t>
            </w:r>
            <w:r>
              <w:rPr>
                <w:spacing w:val="-4"/>
                <w:sz w:val="16"/>
              </w:rPr>
              <w:t> </w:t>
            </w:r>
            <w:r>
              <w:rPr>
                <w:spacing w:val="-2"/>
                <w:sz w:val="16"/>
              </w:rPr>
              <w:t>MATERIALS</w:t>
            </w:r>
          </w:p>
        </w:tc>
        <w:tc>
          <w:tcPr>
            <w:tcW w:w="1320" w:type="dxa"/>
          </w:tcPr>
          <w:p>
            <w:pPr>
              <w:pStyle w:val="TableParagraph"/>
              <w:spacing w:before="25"/>
              <w:ind w:right="49"/>
              <w:jc w:val="right"/>
              <w:rPr>
                <w:sz w:val="16"/>
              </w:rPr>
            </w:pPr>
            <w:r>
              <w:rPr>
                <w:spacing w:val="-2"/>
                <w:sz w:val="16"/>
              </w:rPr>
              <w:t>$20.87</w:t>
            </w:r>
          </w:p>
        </w:tc>
      </w:tr>
      <w:tr>
        <w:trPr>
          <w:trHeight w:val="240" w:hRule="atLeast"/>
        </w:trPr>
        <w:tc>
          <w:tcPr>
            <w:tcW w:w="3429" w:type="dxa"/>
          </w:tcPr>
          <w:p>
            <w:pPr>
              <w:pStyle w:val="TableParagraph"/>
              <w:spacing w:before="25"/>
              <w:ind w:left="101"/>
              <w:rPr>
                <w:sz w:val="16"/>
              </w:rPr>
            </w:pPr>
            <w:r>
              <w:rPr>
                <w:sz w:val="16"/>
              </w:rPr>
              <w:t>VEX52</w:t>
            </w:r>
            <w:r>
              <w:rPr>
                <w:spacing w:val="-5"/>
                <w:sz w:val="16"/>
              </w:rPr>
              <w:t> </w:t>
            </w:r>
            <w:r>
              <w:rPr>
                <w:spacing w:val="-2"/>
                <w:sz w:val="16"/>
              </w:rPr>
              <w:t>VEXROBOTICS,INC.</w:t>
            </w:r>
          </w:p>
        </w:tc>
        <w:tc>
          <w:tcPr>
            <w:tcW w:w="5667" w:type="dxa"/>
          </w:tcPr>
          <w:p>
            <w:pPr>
              <w:pStyle w:val="TableParagraph"/>
              <w:spacing w:before="25"/>
              <w:ind w:left="216"/>
              <w:rPr>
                <w:sz w:val="16"/>
              </w:rPr>
            </w:pPr>
            <w:r>
              <w:rPr>
                <w:sz w:val="16"/>
              </w:rPr>
              <w:t>Instr-Reg_Program</w:t>
            </w:r>
            <w:r>
              <w:rPr>
                <w:spacing w:val="-12"/>
                <w:sz w:val="16"/>
              </w:rPr>
              <w:t> </w:t>
            </w:r>
            <w:r>
              <w:rPr>
                <w:sz w:val="16"/>
              </w:rPr>
              <w:t>-</w:t>
            </w:r>
            <w:r>
              <w:rPr>
                <w:spacing w:val="22"/>
                <w:sz w:val="16"/>
              </w:rPr>
              <w:t> </w:t>
            </w:r>
            <w:r>
              <w:rPr>
                <w:spacing w:val="-2"/>
                <w:sz w:val="16"/>
              </w:rPr>
              <w:t>Supplies_ESSERS</w:t>
            </w:r>
          </w:p>
        </w:tc>
        <w:tc>
          <w:tcPr>
            <w:tcW w:w="1320" w:type="dxa"/>
          </w:tcPr>
          <w:p>
            <w:pPr>
              <w:pStyle w:val="TableParagraph"/>
              <w:spacing w:before="25"/>
              <w:ind w:right="47"/>
              <w:jc w:val="right"/>
              <w:rPr>
                <w:sz w:val="16"/>
              </w:rPr>
            </w:pPr>
            <w:r>
              <w:rPr>
                <w:spacing w:val="-2"/>
                <w:sz w:val="16"/>
              </w:rPr>
              <w:t>$15,996.00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pacing w:val="-2"/>
                <w:sz w:val="16"/>
              </w:rPr>
              <w:t>Reg_Instr-Fed_Prog-Supplies_Title_IV</w:t>
            </w:r>
          </w:p>
        </w:tc>
        <w:tc>
          <w:tcPr>
            <w:tcW w:w="1320" w:type="dxa"/>
          </w:tcPr>
          <w:p>
            <w:pPr>
              <w:pStyle w:val="TableParagraph"/>
              <w:spacing w:before="25"/>
              <w:ind w:right="47"/>
              <w:jc w:val="right"/>
              <w:rPr>
                <w:sz w:val="16"/>
              </w:rPr>
            </w:pPr>
            <w:r>
              <w:rPr>
                <w:spacing w:val="-2"/>
                <w:sz w:val="16"/>
              </w:rPr>
              <w:t>$2,947.00</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pacing w:val="-2"/>
                <w:sz w:val="16"/>
              </w:rPr>
              <w:t>Reg_Inst-Fed_Prog</w:t>
            </w:r>
            <w:r>
              <w:rPr>
                <w:spacing w:val="2"/>
                <w:sz w:val="16"/>
              </w:rPr>
              <w:t> </w:t>
            </w:r>
            <w:r>
              <w:rPr>
                <w:spacing w:val="-2"/>
                <w:sz w:val="16"/>
              </w:rPr>
              <w:t>-</w:t>
            </w:r>
            <w:r>
              <w:rPr>
                <w:spacing w:val="2"/>
                <w:sz w:val="16"/>
              </w:rPr>
              <w:t> </w:t>
            </w:r>
            <w:r>
              <w:rPr>
                <w:spacing w:val="-2"/>
                <w:sz w:val="16"/>
              </w:rPr>
              <w:t>Supplies_Title</w:t>
            </w:r>
            <w:r>
              <w:rPr>
                <w:spacing w:val="2"/>
                <w:sz w:val="16"/>
              </w:rPr>
              <w:t> </w:t>
            </w:r>
            <w:r>
              <w:rPr>
                <w:spacing w:val="-5"/>
                <w:sz w:val="16"/>
              </w:rPr>
              <w:t>IV</w:t>
            </w:r>
          </w:p>
        </w:tc>
        <w:tc>
          <w:tcPr>
            <w:tcW w:w="1320" w:type="dxa"/>
          </w:tcPr>
          <w:p>
            <w:pPr>
              <w:pStyle w:val="TableParagraph"/>
              <w:spacing w:before="25"/>
              <w:ind w:right="47"/>
              <w:jc w:val="right"/>
              <w:rPr>
                <w:sz w:val="16"/>
              </w:rPr>
            </w:pPr>
            <w:r>
              <w:rPr>
                <w:spacing w:val="-2"/>
                <w:sz w:val="16"/>
              </w:rPr>
              <w:t>$11,054.97</w:t>
            </w:r>
          </w:p>
        </w:tc>
      </w:tr>
      <w:tr>
        <w:trPr>
          <w:trHeight w:val="240" w:hRule="atLeast"/>
        </w:trPr>
        <w:tc>
          <w:tcPr>
            <w:tcW w:w="3429" w:type="dxa"/>
          </w:tcPr>
          <w:p>
            <w:pPr>
              <w:pStyle w:val="TableParagraph"/>
              <w:spacing w:before="25"/>
              <w:ind w:left="75"/>
              <w:rPr>
                <w:sz w:val="16"/>
              </w:rPr>
            </w:pPr>
            <w:r>
              <w:rPr>
                <w:sz w:val="16"/>
              </w:rPr>
              <w:t>MAS44</w:t>
            </w:r>
            <w:r>
              <w:rPr>
                <w:spacing w:val="-6"/>
                <w:sz w:val="16"/>
              </w:rPr>
              <w:t> </w:t>
            </w:r>
            <w:r>
              <w:rPr>
                <w:spacing w:val="-2"/>
                <w:sz w:val="16"/>
              </w:rPr>
              <w:t>WBMASONCOMPANYINC</w:t>
            </w: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MARZOLF</w:t>
            </w:r>
          </w:p>
        </w:tc>
        <w:tc>
          <w:tcPr>
            <w:tcW w:w="1320" w:type="dxa"/>
          </w:tcPr>
          <w:p>
            <w:pPr>
              <w:pStyle w:val="TableParagraph"/>
              <w:spacing w:before="25"/>
              <w:ind w:right="49"/>
              <w:jc w:val="right"/>
              <w:rPr>
                <w:sz w:val="16"/>
              </w:rPr>
            </w:pPr>
            <w:r>
              <w:rPr>
                <w:spacing w:val="-2"/>
                <w:sz w:val="16"/>
              </w:rPr>
              <w:t>$62.91</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SCOTT</w:t>
            </w:r>
          </w:p>
        </w:tc>
        <w:tc>
          <w:tcPr>
            <w:tcW w:w="1320" w:type="dxa"/>
          </w:tcPr>
          <w:p>
            <w:pPr>
              <w:pStyle w:val="TableParagraph"/>
              <w:spacing w:before="25"/>
              <w:ind w:right="50"/>
              <w:jc w:val="right"/>
              <w:rPr>
                <w:sz w:val="16"/>
              </w:rPr>
            </w:pPr>
            <w:r>
              <w:rPr>
                <w:spacing w:val="-2"/>
                <w:sz w:val="16"/>
              </w:rPr>
              <w:t>$5.13</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2"/>
                <w:sz w:val="16"/>
              </w:rPr>
              <w:t>SCOTT</w:t>
            </w:r>
          </w:p>
        </w:tc>
        <w:tc>
          <w:tcPr>
            <w:tcW w:w="1320" w:type="dxa"/>
          </w:tcPr>
          <w:p>
            <w:pPr>
              <w:pStyle w:val="TableParagraph"/>
              <w:spacing w:before="25"/>
              <w:ind w:right="48"/>
              <w:jc w:val="right"/>
              <w:rPr>
                <w:sz w:val="16"/>
              </w:rPr>
            </w:pPr>
            <w:r>
              <w:rPr>
                <w:spacing w:val="-2"/>
                <w:sz w:val="16"/>
              </w:rPr>
              <w:t>$125.82</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HS</w:t>
            </w:r>
          </w:p>
        </w:tc>
        <w:tc>
          <w:tcPr>
            <w:tcW w:w="1320" w:type="dxa"/>
          </w:tcPr>
          <w:p>
            <w:pPr>
              <w:pStyle w:val="TableParagraph"/>
              <w:spacing w:before="25"/>
              <w:ind w:right="49"/>
              <w:jc w:val="right"/>
              <w:rPr>
                <w:sz w:val="16"/>
              </w:rPr>
            </w:pPr>
            <w:r>
              <w:rPr>
                <w:spacing w:val="-2"/>
                <w:sz w:val="16"/>
              </w:rPr>
              <w:t>$14.13</w:t>
            </w:r>
          </w:p>
        </w:tc>
      </w:tr>
      <w:tr>
        <w:trPr>
          <w:trHeight w:val="240"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3"/>
                <w:sz w:val="16"/>
              </w:rPr>
              <w:t> </w:t>
            </w:r>
            <w:r>
              <w:rPr>
                <w:sz w:val="16"/>
              </w:rPr>
              <w:t>-</w:t>
            </w:r>
            <w:r>
              <w:rPr>
                <w:spacing w:val="-3"/>
                <w:sz w:val="16"/>
              </w:rPr>
              <w:t> </w:t>
            </w:r>
            <w:r>
              <w:rPr>
                <w:sz w:val="16"/>
              </w:rPr>
              <w:t>GEN</w:t>
            </w:r>
            <w:r>
              <w:rPr>
                <w:spacing w:val="-2"/>
                <w:sz w:val="16"/>
              </w:rPr>
              <w:t> </w:t>
            </w:r>
            <w:r>
              <w:rPr>
                <w:sz w:val="16"/>
              </w:rPr>
              <w:t>SUP</w:t>
            </w:r>
            <w:r>
              <w:rPr>
                <w:spacing w:val="-3"/>
                <w:sz w:val="16"/>
              </w:rPr>
              <w:t> </w:t>
            </w:r>
            <w:r>
              <w:rPr>
                <w:sz w:val="16"/>
              </w:rPr>
              <w:t>-</w:t>
            </w:r>
            <w:r>
              <w:rPr>
                <w:spacing w:val="-3"/>
                <w:sz w:val="16"/>
              </w:rPr>
              <w:t> </w:t>
            </w:r>
            <w:r>
              <w:rPr>
                <w:spacing w:val="-5"/>
                <w:sz w:val="16"/>
              </w:rPr>
              <w:t>MS</w:t>
            </w:r>
          </w:p>
        </w:tc>
        <w:tc>
          <w:tcPr>
            <w:tcW w:w="1320" w:type="dxa"/>
          </w:tcPr>
          <w:p>
            <w:pPr>
              <w:pStyle w:val="TableParagraph"/>
              <w:spacing w:before="25"/>
              <w:ind w:right="50"/>
              <w:jc w:val="right"/>
              <w:rPr>
                <w:sz w:val="16"/>
              </w:rPr>
            </w:pPr>
            <w:r>
              <w:rPr>
                <w:spacing w:val="-2"/>
                <w:sz w:val="16"/>
              </w:rPr>
              <w:t>$5.13</w:t>
            </w:r>
          </w:p>
        </w:tc>
      </w:tr>
      <w:tr>
        <w:trPr>
          <w:trHeight w:val="255" w:hRule="atLeast"/>
        </w:trPr>
        <w:tc>
          <w:tcPr>
            <w:tcW w:w="3429" w:type="dxa"/>
          </w:tcPr>
          <w:p>
            <w:pPr>
              <w:pStyle w:val="TableParagraph"/>
              <w:rPr>
                <w:rFonts w:ascii="Times New Roman"/>
                <w:sz w:val="16"/>
              </w:rPr>
            </w:pPr>
          </w:p>
        </w:tc>
        <w:tc>
          <w:tcPr>
            <w:tcW w:w="5667" w:type="dxa"/>
          </w:tcPr>
          <w:p>
            <w:pPr>
              <w:pStyle w:val="TableParagraph"/>
              <w:spacing w:before="25"/>
              <w:ind w:left="216"/>
              <w:rPr>
                <w:sz w:val="16"/>
              </w:rPr>
            </w:pPr>
            <w:r>
              <w:rPr>
                <w:sz w:val="16"/>
              </w:rPr>
              <w:t>MAINT</w:t>
            </w:r>
            <w:r>
              <w:rPr>
                <w:spacing w:val="-4"/>
                <w:sz w:val="16"/>
              </w:rPr>
              <w:t> </w:t>
            </w:r>
            <w:r>
              <w:rPr>
                <w:sz w:val="16"/>
              </w:rPr>
              <w:t>-</w:t>
            </w:r>
            <w:r>
              <w:rPr>
                <w:spacing w:val="-4"/>
                <w:sz w:val="16"/>
              </w:rPr>
              <w:t> </w:t>
            </w:r>
            <w:r>
              <w:rPr>
                <w:sz w:val="16"/>
              </w:rPr>
              <w:t>GEN</w:t>
            </w:r>
            <w:r>
              <w:rPr>
                <w:spacing w:val="-3"/>
                <w:sz w:val="16"/>
              </w:rPr>
              <w:t> </w:t>
            </w:r>
            <w:r>
              <w:rPr>
                <w:sz w:val="16"/>
              </w:rPr>
              <w:t>SUP</w:t>
            </w:r>
            <w:r>
              <w:rPr>
                <w:spacing w:val="-4"/>
                <w:sz w:val="16"/>
              </w:rPr>
              <w:t> </w:t>
            </w:r>
            <w:r>
              <w:rPr>
                <w:sz w:val="16"/>
              </w:rPr>
              <w:t>-</w:t>
            </w:r>
            <w:r>
              <w:rPr>
                <w:spacing w:val="-4"/>
                <w:sz w:val="16"/>
              </w:rPr>
              <w:t> </w:t>
            </w:r>
            <w:r>
              <w:rPr>
                <w:sz w:val="16"/>
              </w:rPr>
              <w:t>ELEM</w:t>
            </w:r>
            <w:r>
              <w:rPr>
                <w:spacing w:val="-4"/>
                <w:sz w:val="16"/>
              </w:rPr>
              <w:t> </w:t>
            </w:r>
            <w:r>
              <w:rPr>
                <w:spacing w:val="-5"/>
                <w:sz w:val="16"/>
              </w:rPr>
              <w:t>SCH</w:t>
            </w:r>
          </w:p>
        </w:tc>
        <w:tc>
          <w:tcPr>
            <w:tcW w:w="1320" w:type="dxa"/>
          </w:tcPr>
          <w:p>
            <w:pPr>
              <w:pStyle w:val="TableParagraph"/>
              <w:spacing w:before="25"/>
              <w:ind w:right="48"/>
              <w:jc w:val="right"/>
              <w:rPr>
                <w:sz w:val="16"/>
              </w:rPr>
            </w:pPr>
            <w:r>
              <w:rPr>
                <w:spacing w:val="-2"/>
                <w:sz w:val="16"/>
              </w:rPr>
              <w:t>$188.73</w:t>
            </w:r>
          </w:p>
        </w:tc>
      </w:tr>
      <w:tr>
        <w:trPr>
          <w:trHeight w:val="224" w:hRule="atLeast"/>
        </w:trPr>
        <w:tc>
          <w:tcPr>
            <w:tcW w:w="3429" w:type="dxa"/>
          </w:tcPr>
          <w:p>
            <w:pPr>
              <w:pStyle w:val="TableParagraph"/>
              <w:rPr>
                <w:rFonts w:ascii="Times New Roman"/>
                <w:sz w:val="16"/>
              </w:rPr>
            </w:pPr>
          </w:p>
        </w:tc>
        <w:tc>
          <w:tcPr>
            <w:tcW w:w="5667" w:type="dxa"/>
          </w:tcPr>
          <w:p>
            <w:pPr>
              <w:pStyle w:val="TableParagraph"/>
              <w:spacing w:line="164" w:lineRule="exact" w:before="40"/>
              <w:ind w:left="2851"/>
              <w:rPr>
                <w:b/>
                <w:sz w:val="16"/>
              </w:rPr>
            </w:pPr>
            <w:r>
              <w:rPr>
                <w:b/>
                <w:sz w:val="16"/>
              </w:rPr>
              <w:t>Total</w:t>
            </w:r>
            <w:r>
              <w:rPr>
                <w:b/>
                <w:spacing w:val="-1"/>
                <w:sz w:val="16"/>
              </w:rPr>
              <w:t> </w:t>
            </w:r>
            <w:r>
              <w:rPr>
                <w:b/>
                <w:sz w:val="16"/>
              </w:rPr>
              <w:t>for</w:t>
            </w:r>
            <w:r>
              <w:rPr>
                <w:b/>
                <w:spacing w:val="-1"/>
                <w:sz w:val="16"/>
              </w:rPr>
              <w:t> </w:t>
            </w:r>
            <w:r>
              <w:rPr>
                <w:b/>
                <w:sz w:val="16"/>
              </w:rPr>
              <w:t>610</w:t>
            </w:r>
            <w:r>
              <w:rPr>
                <w:b/>
                <w:spacing w:val="43"/>
                <w:sz w:val="16"/>
              </w:rPr>
              <w:t> </w:t>
            </w:r>
            <w:r>
              <w:rPr>
                <w:b/>
                <w:sz w:val="16"/>
              </w:rPr>
              <w:t>General</w:t>
            </w:r>
            <w:r>
              <w:rPr>
                <w:b/>
                <w:spacing w:val="-1"/>
                <w:sz w:val="16"/>
              </w:rPr>
              <w:t> </w:t>
            </w:r>
            <w:r>
              <w:rPr>
                <w:b/>
                <w:spacing w:val="-2"/>
                <w:sz w:val="16"/>
              </w:rPr>
              <w:t>Supplies</w:t>
            </w:r>
          </w:p>
        </w:tc>
        <w:tc>
          <w:tcPr>
            <w:tcW w:w="1320" w:type="dxa"/>
          </w:tcPr>
          <w:p>
            <w:pPr>
              <w:pStyle w:val="TableParagraph"/>
              <w:spacing w:line="164" w:lineRule="exact" w:before="40"/>
              <w:ind w:right="47"/>
              <w:jc w:val="right"/>
              <w:rPr>
                <w:b/>
                <w:sz w:val="16"/>
              </w:rPr>
            </w:pPr>
            <w:r>
              <w:rPr>
                <w:b/>
                <w:spacing w:val="-2"/>
                <w:sz w:val="16"/>
              </w:rPr>
              <w:t>$41,232.33</w:t>
            </w:r>
          </w:p>
        </w:tc>
      </w:tr>
    </w:tbl>
    <w:p>
      <w:pPr>
        <w:spacing w:after="0" w:line="164" w:lineRule="exact"/>
        <w:jc w:val="right"/>
        <w:rPr>
          <w:sz w:val="16"/>
        </w:rPr>
        <w:sectPr>
          <w:pgSz w:w="12240" w:h="15840"/>
          <w:pgMar w:header="584" w:footer="0" w:top="1880" w:bottom="280" w:left="340" w:right="260"/>
        </w:sectPr>
      </w:pPr>
    </w:p>
    <w:p>
      <w:pPr>
        <w:spacing w:line="240" w:lineRule="auto" w:before="3"/>
        <w:rPr>
          <w:b/>
          <w:sz w:val="15"/>
        </w:rPr>
      </w:pPr>
    </w:p>
    <w:p>
      <w:pPr>
        <w:spacing w:before="95"/>
        <w:ind w:left="717" w:right="0" w:firstLine="0"/>
        <w:jc w:val="left"/>
        <w:rPr>
          <w:b/>
          <w:sz w:val="16"/>
        </w:rPr>
      </w:pPr>
      <w:r>
        <w:rPr>
          <w:b/>
          <w:sz w:val="16"/>
        </w:rPr>
        <w:t>6111</w:t>
      </w:r>
      <w:r>
        <w:rPr>
          <w:b/>
          <w:spacing w:val="31"/>
          <w:sz w:val="16"/>
        </w:rPr>
        <w:t> </w:t>
      </w:r>
      <w:r>
        <w:rPr>
          <w:b/>
          <w:sz w:val="16"/>
        </w:rPr>
        <w:t>Cur</w:t>
      </w:r>
      <w:r>
        <w:rPr>
          <w:b/>
          <w:spacing w:val="-1"/>
          <w:sz w:val="16"/>
        </w:rPr>
        <w:t> </w:t>
      </w:r>
      <w:r>
        <w:rPr>
          <w:b/>
          <w:sz w:val="16"/>
        </w:rPr>
        <w:t>Real</w:t>
      </w:r>
      <w:r>
        <w:rPr>
          <w:b/>
          <w:spacing w:val="-1"/>
          <w:sz w:val="16"/>
        </w:rPr>
        <w:t> </w:t>
      </w:r>
      <w:r>
        <w:rPr>
          <w:b/>
          <w:sz w:val="16"/>
        </w:rPr>
        <w:t>Estate</w:t>
      </w:r>
      <w:r>
        <w:rPr>
          <w:b/>
          <w:spacing w:val="-1"/>
          <w:sz w:val="16"/>
        </w:rPr>
        <w:t> </w:t>
      </w:r>
      <w:r>
        <w:rPr>
          <w:b/>
          <w:spacing w:val="-5"/>
          <w:sz w:val="16"/>
        </w:rPr>
        <w:t>Tax</w:t>
      </w:r>
    </w:p>
    <w:p>
      <w:pPr>
        <w:spacing w:line="240" w:lineRule="auto" w:before="10"/>
        <w:rPr>
          <w:b/>
          <w:sz w:val="7"/>
        </w:rPr>
      </w:pP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5"/>
        <w:gridCol w:w="5600"/>
        <w:gridCol w:w="1314"/>
      </w:tblGrid>
      <w:tr>
        <w:trPr>
          <w:trHeight w:val="209" w:hRule="atLeast"/>
        </w:trPr>
        <w:tc>
          <w:tcPr>
            <w:tcW w:w="3865" w:type="dxa"/>
          </w:tcPr>
          <w:p>
            <w:pPr>
              <w:pStyle w:val="TableParagraph"/>
              <w:spacing w:line="179" w:lineRule="exact"/>
              <w:ind w:left="455"/>
              <w:rPr>
                <w:sz w:val="16"/>
              </w:rPr>
            </w:pPr>
            <w:r>
              <w:rPr>
                <w:sz w:val="16"/>
              </w:rPr>
              <w:t>DOL54</w:t>
            </w:r>
            <w:r>
              <w:rPr>
                <w:spacing w:val="-4"/>
                <w:sz w:val="16"/>
              </w:rPr>
              <w:t> </w:t>
            </w:r>
            <w:r>
              <w:rPr>
                <w:spacing w:val="-2"/>
                <w:sz w:val="16"/>
              </w:rPr>
              <w:t>DOLLARBANK</w:t>
            </w:r>
          </w:p>
        </w:tc>
        <w:tc>
          <w:tcPr>
            <w:tcW w:w="5600" w:type="dxa"/>
          </w:tcPr>
          <w:p>
            <w:pPr>
              <w:pStyle w:val="TableParagraph"/>
              <w:spacing w:line="179" w:lineRule="exact"/>
              <w:ind w:left="144"/>
              <w:rPr>
                <w:sz w:val="16"/>
              </w:rPr>
            </w:pPr>
            <w:r>
              <w:rPr>
                <w:spacing w:val="-2"/>
                <w:sz w:val="16"/>
              </w:rPr>
              <w:t>REIMBURSEMENT</w:t>
            </w:r>
            <w:r>
              <w:rPr>
                <w:spacing w:val="2"/>
                <w:sz w:val="16"/>
              </w:rPr>
              <w:t> </w:t>
            </w:r>
            <w:r>
              <w:rPr>
                <w:spacing w:val="-2"/>
                <w:sz w:val="16"/>
              </w:rPr>
              <w:t>FOR</w:t>
            </w:r>
            <w:r>
              <w:rPr>
                <w:spacing w:val="3"/>
                <w:sz w:val="16"/>
              </w:rPr>
              <w:t> </w:t>
            </w:r>
            <w:r>
              <w:rPr>
                <w:spacing w:val="-2"/>
                <w:sz w:val="16"/>
              </w:rPr>
              <w:t>DOUBLE</w:t>
            </w:r>
            <w:r>
              <w:rPr>
                <w:spacing w:val="2"/>
                <w:sz w:val="16"/>
              </w:rPr>
              <w:t> </w:t>
            </w:r>
            <w:r>
              <w:rPr>
                <w:spacing w:val="-2"/>
                <w:sz w:val="16"/>
              </w:rPr>
              <w:t>PAYMENT</w:t>
            </w:r>
          </w:p>
        </w:tc>
        <w:tc>
          <w:tcPr>
            <w:tcW w:w="1314" w:type="dxa"/>
          </w:tcPr>
          <w:p>
            <w:pPr>
              <w:pStyle w:val="TableParagraph"/>
              <w:spacing w:line="179" w:lineRule="exact"/>
              <w:ind w:right="45"/>
              <w:jc w:val="right"/>
              <w:rPr>
                <w:sz w:val="16"/>
              </w:rPr>
            </w:pPr>
            <w:r>
              <w:rPr>
                <w:spacing w:val="-2"/>
                <w:sz w:val="16"/>
              </w:rPr>
              <w:t>$2,891.35</w:t>
            </w:r>
          </w:p>
        </w:tc>
      </w:tr>
      <w:tr>
        <w:trPr>
          <w:trHeight w:val="255" w:hRule="atLeast"/>
        </w:trPr>
        <w:tc>
          <w:tcPr>
            <w:tcW w:w="3865" w:type="dxa"/>
          </w:tcPr>
          <w:p>
            <w:pPr>
              <w:pStyle w:val="TableParagraph"/>
              <w:spacing w:before="25"/>
              <w:ind w:left="447"/>
              <w:rPr>
                <w:sz w:val="16"/>
              </w:rPr>
            </w:pPr>
            <w:r>
              <w:rPr>
                <w:sz w:val="16"/>
              </w:rPr>
              <w:t>HOF07</w:t>
            </w:r>
            <w:r>
              <w:rPr>
                <w:spacing w:val="-4"/>
                <w:sz w:val="16"/>
              </w:rPr>
              <w:t> </w:t>
            </w:r>
            <w:r>
              <w:rPr>
                <w:spacing w:val="-2"/>
                <w:sz w:val="16"/>
              </w:rPr>
              <w:t>HOFFIELDCARLJ</w:t>
            </w:r>
          </w:p>
        </w:tc>
        <w:tc>
          <w:tcPr>
            <w:tcW w:w="5600" w:type="dxa"/>
          </w:tcPr>
          <w:p>
            <w:pPr>
              <w:pStyle w:val="TableParagraph"/>
              <w:spacing w:before="25"/>
              <w:ind w:left="144"/>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2023</w:t>
            </w:r>
          </w:p>
        </w:tc>
        <w:tc>
          <w:tcPr>
            <w:tcW w:w="1314" w:type="dxa"/>
          </w:tcPr>
          <w:p>
            <w:pPr>
              <w:pStyle w:val="TableParagraph"/>
              <w:spacing w:before="25"/>
              <w:ind w:right="45"/>
              <w:jc w:val="right"/>
              <w:rPr>
                <w:sz w:val="16"/>
              </w:rPr>
            </w:pPr>
            <w:r>
              <w:rPr>
                <w:spacing w:val="-2"/>
                <w:sz w:val="16"/>
              </w:rPr>
              <w:t>$1,900.82</w:t>
            </w:r>
          </w:p>
        </w:tc>
      </w:tr>
      <w:tr>
        <w:trPr>
          <w:trHeight w:val="375" w:hRule="atLeast"/>
        </w:trPr>
        <w:tc>
          <w:tcPr>
            <w:tcW w:w="3865" w:type="dxa"/>
          </w:tcPr>
          <w:p>
            <w:pPr>
              <w:pStyle w:val="TableParagraph"/>
              <w:rPr>
                <w:rFonts w:ascii="Times New Roman"/>
                <w:sz w:val="16"/>
              </w:rPr>
            </w:pPr>
          </w:p>
        </w:tc>
        <w:tc>
          <w:tcPr>
            <w:tcW w:w="5600" w:type="dxa"/>
          </w:tcPr>
          <w:p>
            <w:pPr>
              <w:pStyle w:val="TableParagraph"/>
              <w:spacing w:before="40"/>
              <w:ind w:right="470"/>
              <w:jc w:val="right"/>
              <w:rPr>
                <w:b/>
                <w:sz w:val="16"/>
              </w:rPr>
            </w:pPr>
            <w:r>
              <w:rPr>
                <w:b/>
                <w:sz w:val="16"/>
              </w:rPr>
              <w:t>Total</w:t>
            </w:r>
            <w:r>
              <w:rPr>
                <w:b/>
                <w:spacing w:val="-1"/>
                <w:sz w:val="16"/>
              </w:rPr>
              <w:t> </w:t>
            </w:r>
            <w:r>
              <w:rPr>
                <w:b/>
                <w:sz w:val="16"/>
              </w:rPr>
              <w:t>for</w:t>
            </w:r>
            <w:r>
              <w:rPr>
                <w:b/>
                <w:spacing w:val="-1"/>
                <w:sz w:val="16"/>
              </w:rPr>
              <w:t> </w:t>
            </w:r>
            <w:r>
              <w:rPr>
                <w:b/>
                <w:sz w:val="16"/>
              </w:rPr>
              <w:t>6111</w:t>
            </w:r>
            <w:r>
              <w:rPr>
                <w:b/>
                <w:spacing w:val="-1"/>
                <w:sz w:val="16"/>
              </w:rPr>
              <w:t> </w:t>
            </w:r>
            <w:r>
              <w:rPr>
                <w:b/>
                <w:sz w:val="16"/>
              </w:rPr>
              <w:t>Cur</w:t>
            </w:r>
            <w:r>
              <w:rPr>
                <w:b/>
                <w:spacing w:val="-1"/>
                <w:sz w:val="16"/>
              </w:rPr>
              <w:t> </w:t>
            </w:r>
            <w:r>
              <w:rPr>
                <w:b/>
                <w:sz w:val="16"/>
              </w:rPr>
              <w:t>Real</w:t>
            </w:r>
            <w:r>
              <w:rPr>
                <w:b/>
                <w:spacing w:val="-1"/>
                <w:sz w:val="16"/>
              </w:rPr>
              <w:t> </w:t>
            </w:r>
            <w:r>
              <w:rPr>
                <w:b/>
                <w:sz w:val="16"/>
              </w:rPr>
              <w:t>Estate</w:t>
            </w:r>
            <w:r>
              <w:rPr>
                <w:b/>
                <w:spacing w:val="-1"/>
                <w:sz w:val="16"/>
              </w:rPr>
              <w:t> </w:t>
            </w:r>
            <w:r>
              <w:rPr>
                <w:b/>
                <w:spacing w:val="-5"/>
                <w:sz w:val="16"/>
              </w:rPr>
              <w:t>Tax</w:t>
            </w:r>
          </w:p>
        </w:tc>
        <w:tc>
          <w:tcPr>
            <w:tcW w:w="1314" w:type="dxa"/>
          </w:tcPr>
          <w:p>
            <w:pPr>
              <w:pStyle w:val="TableParagraph"/>
              <w:spacing w:before="40"/>
              <w:ind w:right="45"/>
              <w:jc w:val="right"/>
              <w:rPr>
                <w:b/>
                <w:sz w:val="16"/>
              </w:rPr>
            </w:pPr>
            <w:r>
              <w:rPr>
                <w:b/>
                <w:spacing w:val="-2"/>
                <w:sz w:val="16"/>
              </w:rPr>
              <w:t>$4,792.17</w:t>
            </w:r>
          </w:p>
        </w:tc>
      </w:tr>
      <w:tr>
        <w:trPr>
          <w:trHeight w:val="375" w:hRule="atLeast"/>
        </w:trPr>
        <w:tc>
          <w:tcPr>
            <w:tcW w:w="3865" w:type="dxa"/>
          </w:tcPr>
          <w:p>
            <w:pPr>
              <w:pStyle w:val="TableParagraph"/>
              <w:spacing w:before="145"/>
              <w:ind w:left="50"/>
              <w:rPr>
                <w:b/>
                <w:sz w:val="16"/>
              </w:rPr>
            </w:pPr>
            <w:r>
              <w:rPr>
                <w:b/>
                <w:sz w:val="16"/>
              </w:rPr>
              <w:t>621</w:t>
            </w:r>
            <w:r>
              <w:rPr>
                <w:b/>
                <w:spacing w:val="33"/>
                <w:sz w:val="16"/>
              </w:rPr>
              <w:t> </w:t>
            </w:r>
            <w:r>
              <w:rPr>
                <w:b/>
                <w:sz w:val="16"/>
              </w:rPr>
              <w:t>Natural</w:t>
            </w:r>
            <w:r>
              <w:rPr>
                <w:b/>
                <w:spacing w:val="-1"/>
                <w:sz w:val="16"/>
              </w:rPr>
              <w:t> </w:t>
            </w:r>
            <w:r>
              <w:rPr>
                <w:b/>
                <w:spacing w:val="-5"/>
                <w:sz w:val="16"/>
              </w:rPr>
              <w:t>Gas</w:t>
            </w:r>
          </w:p>
        </w:tc>
        <w:tc>
          <w:tcPr>
            <w:tcW w:w="5600" w:type="dxa"/>
          </w:tcPr>
          <w:p>
            <w:pPr>
              <w:pStyle w:val="TableParagraph"/>
              <w:rPr>
                <w:rFonts w:ascii="Times New Roman"/>
                <w:sz w:val="16"/>
              </w:rPr>
            </w:pPr>
          </w:p>
        </w:tc>
        <w:tc>
          <w:tcPr>
            <w:tcW w:w="1314" w:type="dxa"/>
          </w:tcPr>
          <w:p>
            <w:pPr>
              <w:pStyle w:val="TableParagraph"/>
              <w:rPr>
                <w:rFonts w:ascii="Times New Roman"/>
                <w:sz w:val="16"/>
              </w:rPr>
            </w:pPr>
          </w:p>
        </w:tc>
      </w:tr>
      <w:tr>
        <w:trPr>
          <w:trHeight w:val="255" w:hRule="atLeast"/>
        </w:trPr>
        <w:tc>
          <w:tcPr>
            <w:tcW w:w="3865" w:type="dxa"/>
          </w:tcPr>
          <w:p>
            <w:pPr>
              <w:pStyle w:val="TableParagraph"/>
              <w:spacing w:before="40"/>
              <w:ind w:left="502"/>
              <w:rPr>
                <w:sz w:val="16"/>
              </w:rPr>
            </w:pPr>
            <w:r>
              <w:rPr>
                <w:sz w:val="16"/>
              </w:rPr>
              <w:t>UGI53</w:t>
            </w:r>
            <w:r>
              <w:rPr>
                <w:spacing w:val="-5"/>
                <w:sz w:val="16"/>
              </w:rPr>
              <w:t> </w:t>
            </w:r>
            <w:r>
              <w:rPr>
                <w:sz w:val="16"/>
              </w:rPr>
              <w:t>UGI</w:t>
            </w:r>
            <w:r>
              <w:rPr>
                <w:spacing w:val="-5"/>
                <w:sz w:val="16"/>
              </w:rPr>
              <w:t> </w:t>
            </w:r>
            <w:r>
              <w:rPr>
                <w:sz w:val="16"/>
              </w:rPr>
              <w:t>ENERGY</w:t>
            </w:r>
            <w:r>
              <w:rPr>
                <w:spacing w:val="-6"/>
                <w:sz w:val="16"/>
              </w:rPr>
              <w:t> </w:t>
            </w:r>
            <w:r>
              <w:rPr>
                <w:spacing w:val="-2"/>
                <w:sz w:val="16"/>
              </w:rPr>
              <w:t>SERVICES</w:t>
            </w:r>
          </w:p>
        </w:tc>
        <w:tc>
          <w:tcPr>
            <w:tcW w:w="5600" w:type="dxa"/>
          </w:tcPr>
          <w:p>
            <w:pPr>
              <w:pStyle w:val="TableParagraph"/>
              <w:spacing w:before="40"/>
              <w:ind w:left="144"/>
              <w:rPr>
                <w:sz w:val="16"/>
              </w:rPr>
            </w:pPr>
            <w:r>
              <w:rPr>
                <w:sz w:val="16"/>
              </w:rPr>
              <w:t>6/26/23</w:t>
            </w:r>
            <w:r>
              <w:rPr>
                <w:spacing w:val="-4"/>
                <w:sz w:val="16"/>
              </w:rPr>
              <w:t> </w:t>
            </w:r>
            <w:r>
              <w:rPr>
                <w:sz w:val="16"/>
              </w:rPr>
              <w:t>-</w:t>
            </w:r>
            <w:r>
              <w:rPr>
                <w:spacing w:val="-4"/>
                <w:sz w:val="16"/>
              </w:rPr>
              <w:t> </w:t>
            </w:r>
            <w:r>
              <w:rPr>
                <w:spacing w:val="-2"/>
                <w:sz w:val="16"/>
              </w:rPr>
              <w:t>7/26/23</w:t>
            </w:r>
          </w:p>
        </w:tc>
        <w:tc>
          <w:tcPr>
            <w:tcW w:w="1314" w:type="dxa"/>
          </w:tcPr>
          <w:p>
            <w:pPr>
              <w:pStyle w:val="TableParagraph"/>
              <w:spacing w:before="40"/>
              <w:ind w:right="48"/>
              <w:jc w:val="right"/>
              <w:rPr>
                <w:sz w:val="16"/>
              </w:rPr>
            </w:pPr>
            <w:r>
              <w:rPr>
                <w:spacing w:val="-2"/>
                <w:sz w:val="16"/>
              </w:rPr>
              <w:t>$51.95</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6/20/23</w:t>
            </w:r>
            <w:r>
              <w:rPr>
                <w:spacing w:val="-4"/>
                <w:sz w:val="16"/>
              </w:rPr>
              <w:t> </w:t>
            </w:r>
            <w:r>
              <w:rPr>
                <w:sz w:val="16"/>
              </w:rPr>
              <w:t>-</w:t>
            </w:r>
            <w:r>
              <w:rPr>
                <w:spacing w:val="-4"/>
                <w:sz w:val="16"/>
              </w:rPr>
              <w:t> </w:t>
            </w:r>
            <w:r>
              <w:rPr>
                <w:spacing w:val="-2"/>
                <w:sz w:val="16"/>
              </w:rPr>
              <w:t>7/20/23</w:t>
            </w:r>
          </w:p>
        </w:tc>
        <w:tc>
          <w:tcPr>
            <w:tcW w:w="1314" w:type="dxa"/>
          </w:tcPr>
          <w:p>
            <w:pPr>
              <w:pStyle w:val="TableParagraph"/>
              <w:spacing w:before="25"/>
              <w:ind w:right="49"/>
              <w:jc w:val="right"/>
              <w:rPr>
                <w:sz w:val="16"/>
              </w:rPr>
            </w:pPr>
            <w:r>
              <w:rPr>
                <w:spacing w:val="-2"/>
                <w:sz w:val="16"/>
              </w:rPr>
              <w:t>$7.45</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7/5/23</w:t>
            </w:r>
            <w:r>
              <w:rPr>
                <w:spacing w:val="-4"/>
                <w:sz w:val="16"/>
              </w:rPr>
              <w:t> </w:t>
            </w:r>
            <w:r>
              <w:rPr>
                <w:sz w:val="16"/>
              </w:rPr>
              <w:t>-</w:t>
            </w:r>
            <w:r>
              <w:rPr>
                <w:spacing w:val="-3"/>
                <w:sz w:val="16"/>
              </w:rPr>
              <w:t> </w:t>
            </w:r>
            <w:r>
              <w:rPr>
                <w:spacing w:val="-2"/>
                <w:sz w:val="16"/>
              </w:rPr>
              <w:t>8/3/23</w:t>
            </w:r>
          </w:p>
        </w:tc>
        <w:tc>
          <w:tcPr>
            <w:tcW w:w="1314" w:type="dxa"/>
          </w:tcPr>
          <w:p>
            <w:pPr>
              <w:pStyle w:val="TableParagraph"/>
              <w:spacing w:before="25"/>
              <w:ind w:right="48"/>
              <w:jc w:val="right"/>
              <w:rPr>
                <w:sz w:val="16"/>
              </w:rPr>
            </w:pPr>
            <w:r>
              <w:rPr>
                <w:spacing w:val="-2"/>
                <w:sz w:val="16"/>
              </w:rPr>
              <w:t>$12.55</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6/20/23</w:t>
            </w:r>
            <w:r>
              <w:rPr>
                <w:spacing w:val="-4"/>
                <w:sz w:val="16"/>
              </w:rPr>
              <w:t> </w:t>
            </w:r>
            <w:r>
              <w:rPr>
                <w:sz w:val="16"/>
              </w:rPr>
              <w:t>-</w:t>
            </w:r>
            <w:r>
              <w:rPr>
                <w:spacing w:val="-4"/>
                <w:sz w:val="16"/>
              </w:rPr>
              <w:t> </w:t>
            </w:r>
            <w:r>
              <w:rPr>
                <w:spacing w:val="-2"/>
                <w:sz w:val="16"/>
              </w:rPr>
              <w:t>7/20/23</w:t>
            </w:r>
          </w:p>
        </w:tc>
        <w:tc>
          <w:tcPr>
            <w:tcW w:w="1314" w:type="dxa"/>
          </w:tcPr>
          <w:p>
            <w:pPr>
              <w:pStyle w:val="TableParagraph"/>
              <w:spacing w:before="25"/>
              <w:ind w:right="45"/>
              <w:jc w:val="right"/>
              <w:rPr>
                <w:sz w:val="16"/>
              </w:rPr>
            </w:pPr>
            <w:r>
              <w:rPr>
                <w:spacing w:val="-2"/>
                <w:sz w:val="16"/>
              </w:rPr>
              <w:t>$1,875.75</w:t>
            </w:r>
          </w:p>
        </w:tc>
      </w:tr>
      <w:tr>
        <w:trPr>
          <w:trHeight w:val="255"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6/20/23</w:t>
            </w:r>
            <w:r>
              <w:rPr>
                <w:spacing w:val="-4"/>
                <w:sz w:val="16"/>
              </w:rPr>
              <w:t> </w:t>
            </w:r>
            <w:r>
              <w:rPr>
                <w:sz w:val="16"/>
              </w:rPr>
              <w:t>-</w:t>
            </w:r>
            <w:r>
              <w:rPr>
                <w:spacing w:val="-4"/>
                <w:sz w:val="16"/>
              </w:rPr>
              <w:t> </w:t>
            </w:r>
            <w:r>
              <w:rPr>
                <w:spacing w:val="-2"/>
                <w:sz w:val="16"/>
              </w:rPr>
              <w:t>7/20/23</w:t>
            </w:r>
          </w:p>
        </w:tc>
        <w:tc>
          <w:tcPr>
            <w:tcW w:w="1314" w:type="dxa"/>
          </w:tcPr>
          <w:p>
            <w:pPr>
              <w:pStyle w:val="TableParagraph"/>
              <w:spacing w:before="25"/>
              <w:ind w:right="48"/>
              <w:jc w:val="right"/>
              <w:rPr>
                <w:sz w:val="16"/>
              </w:rPr>
            </w:pPr>
            <w:r>
              <w:rPr>
                <w:spacing w:val="-2"/>
                <w:sz w:val="16"/>
              </w:rPr>
              <w:t>$65.84</w:t>
            </w:r>
          </w:p>
        </w:tc>
      </w:tr>
      <w:tr>
        <w:trPr>
          <w:trHeight w:val="375" w:hRule="atLeast"/>
        </w:trPr>
        <w:tc>
          <w:tcPr>
            <w:tcW w:w="3865" w:type="dxa"/>
          </w:tcPr>
          <w:p>
            <w:pPr>
              <w:pStyle w:val="TableParagraph"/>
              <w:rPr>
                <w:rFonts w:ascii="Times New Roman"/>
                <w:sz w:val="16"/>
              </w:rPr>
            </w:pPr>
          </w:p>
        </w:tc>
        <w:tc>
          <w:tcPr>
            <w:tcW w:w="5600" w:type="dxa"/>
          </w:tcPr>
          <w:p>
            <w:pPr>
              <w:pStyle w:val="TableParagraph"/>
              <w:spacing w:before="40"/>
              <w:ind w:right="474"/>
              <w:jc w:val="right"/>
              <w:rPr>
                <w:b/>
                <w:sz w:val="16"/>
              </w:rPr>
            </w:pPr>
            <w:r>
              <w:rPr>
                <w:b/>
                <w:sz w:val="16"/>
              </w:rPr>
              <w:t>Total</w:t>
            </w:r>
            <w:r>
              <w:rPr>
                <w:b/>
                <w:spacing w:val="-1"/>
                <w:sz w:val="16"/>
              </w:rPr>
              <w:t> </w:t>
            </w:r>
            <w:r>
              <w:rPr>
                <w:b/>
                <w:sz w:val="16"/>
              </w:rPr>
              <w:t>for</w:t>
            </w:r>
            <w:r>
              <w:rPr>
                <w:b/>
                <w:spacing w:val="-1"/>
                <w:sz w:val="16"/>
              </w:rPr>
              <w:t> </w:t>
            </w:r>
            <w:r>
              <w:rPr>
                <w:b/>
                <w:sz w:val="16"/>
              </w:rPr>
              <w:t>621</w:t>
            </w:r>
            <w:r>
              <w:rPr>
                <w:b/>
                <w:spacing w:val="43"/>
                <w:sz w:val="16"/>
              </w:rPr>
              <w:t> </w:t>
            </w:r>
            <w:r>
              <w:rPr>
                <w:b/>
                <w:sz w:val="16"/>
              </w:rPr>
              <w:t>Natural</w:t>
            </w:r>
            <w:r>
              <w:rPr>
                <w:b/>
                <w:spacing w:val="-1"/>
                <w:sz w:val="16"/>
              </w:rPr>
              <w:t> </w:t>
            </w:r>
            <w:r>
              <w:rPr>
                <w:b/>
                <w:spacing w:val="-5"/>
                <w:sz w:val="16"/>
              </w:rPr>
              <w:t>Gas</w:t>
            </w:r>
          </w:p>
        </w:tc>
        <w:tc>
          <w:tcPr>
            <w:tcW w:w="1314" w:type="dxa"/>
          </w:tcPr>
          <w:p>
            <w:pPr>
              <w:pStyle w:val="TableParagraph"/>
              <w:spacing w:before="40"/>
              <w:ind w:right="45"/>
              <w:jc w:val="right"/>
              <w:rPr>
                <w:b/>
                <w:sz w:val="16"/>
              </w:rPr>
            </w:pPr>
            <w:r>
              <w:rPr>
                <w:b/>
                <w:spacing w:val="-2"/>
                <w:sz w:val="16"/>
              </w:rPr>
              <w:t>$2,013.54</w:t>
            </w:r>
          </w:p>
        </w:tc>
      </w:tr>
      <w:tr>
        <w:trPr>
          <w:trHeight w:val="375" w:hRule="atLeast"/>
        </w:trPr>
        <w:tc>
          <w:tcPr>
            <w:tcW w:w="3865" w:type="dxa"/>
          </w:tcPr>
          <w:p>
            <w:pPr>
              <w:pStyle w:val="TableParagraph"/>
              <w:spacing w:before="145"/>
              <w:ind w:left="50"/>
              <w:rPr>
                <w:b/>
                <w:sz w:val="16"/>
              </w:rPr>
            </w:pPr>
            <w:r>
              <w:rPr>
                <w:b/>
                <w:sz w:val="16"/>
              </w:rPr>
              <w:t>640</w:t>
            </w:r>
            <w:r>
              <w:rPr>
                <w:b/>
                <w:spacing w:val="33"/>
                <w:sz w:val="16"/>
              </w:rPr>
              <w:t> </w:t>
            </w:r>
            <w:r>
              <w:rPr>
                <w:b/>
                <w:spacing w:val="-4"/>
                <w:sz w:val="16"/>
              </w:rPr>
              <w:t>Books</w:t>
            </w:r>
          </w:p>
        </w:tc>
        <w:tc>
          <w:tcPr>
            <w:tcW w:w="5600" w:type="dxa"/>
          </w:tcPr>
          <w:p>
            <w:pPr>
              <w:pStyle w:val="TableParagraph"/>
              <w:rPr>
                <w:rFonts w:ascii="Times New Roman"/>
                <w:sz w:val="16"/>
              </w:rPr>
            </w:pPr>
          </w:p>
        </w:tc>
        <w:tc>
          <w:tcPr>
            <w:tcW w:w="1314" w:type="dxa"/>
          </w:tcPr>
          <w:p>
            <w:pPr>
              <w:pStyle w:val="TableParagraph"/>
              <w:rPr>
                <w:rFonts w:ascii="Times New Roman"/>
                <w:sz w:val="16"/>
              </w:rPr>
            </w:pPr>
          </w:p>
        </w:tc>
      </w:tr>
      <w:tr>
        <w:trPr>
          <w:trHeight w:val="255" w:hRule="atLeast"/>
        </w:trPr>
        <w:tc>
          <w:tcPr>
            <w:tcW w:w="3865" w:type="dxa"/>
          </w:tcPr>
          <w:p>
            <w:pPr>
              <w:pStyle w:val="TableParagraph"/>
              <w:spacing w:before="40"/>
              <w:ind w:left="445"/>
              <w:rPr>
                <w:sz w:val="16"/>
              </w:rPr>
            </w:pPr>
            <w:r>
              <w:rPr>
                <w:sz w:val="16"/>
              </w:rPr>
              <w:t>CEN23</w:t>
            </w:r>
            <w:r>
              <w:rPr>
                <w:spacing w:val="-3"/>
                <w:sz w:val="16"/>
              </w:rPr>
              <w:t> </w:t>
            </w:r>
            <w:r>
              <w:rPr>
                <w:spacing w:val="-2"/>
                <w:sz w:val="16"/>
              </w:rPr>
              <w:t>CENGAGELEARNING</w:t>
            </w:r>
          </w:p>
        </w:tc>
        <w:tc>
          <w:tcPr>
            <w:tcW w:w="5600" w:type="dxa"/>
          </w:tcPr>
          <w:p>
            <w:pPr>
              <w:pStyle w:val="TableParagraph"/>
              <w:spacing w:before="40"/>
              <w:ind w:left="144"/>
              <w:rPr>
                <w:sz w:val="16"/>
              </w:rPr>
            </w:pPr>
            <w:r>
              <w:rPr>
                <w:sz w:val="16"/>
              </w:rPr>
              <w:t>Instruction-Regular</w:t>
            </w:r>
            <w:r>
              <w:rPr>
                <w:spacing w:val="-3"/>
                <w:sz w:val="16"/>
              </w:rPr>
              <w:t> </w:t>
            </w:r>
            <w:r>
              <w:rPr>
                <w:sz w:val="16"/>
              </w:rPr>
              <w:t>Program</w:t>
            </w:r>
            <w:r>
              <w:rPr>
                <w:spacing w:val="-3"/>
                <w:sz w:val="16"/>
              </w:rPr>
              <w:t> </w:t>
            </w:r>
            <w:r>
              <w:rPr>
                <w:sz w:val="16"/>
              </w:rPr>
              <w:t>-</w:t>
            </w:r>
            <w:r>
              <w:rPr>
                <w:spacing w:val="-3"/>
                <w:sz w:val="16"/>
              </w:rPr>
              <w:t> </w:t>
            </w:r>
            <w:r>
              <w:rPr>
                <w:spacing w:val="-2"/>
                <w:sz w:val="16"/>
              </w:rPr>
              <w:t>Books</w:t>
            </w:r>
          </w:p>
        </w:tc>
        <w:tc>
          <w:tcPr>
            <w:tcW w:w="1314" w:type="dxa"/>
          </w:tcPr>
          <w:p>
            <w:pPr>
              <w:pStyle w:val="TableParagraph"/>
              <w:spacing w:before="40"/>
              <w:ind w:right="45"/>
              <w:jc w:val="right"/>
              <w:rPr>
                <w:sz w:val="16"/>
              </w:rPr>
            </w:pPr>
            <w:r>
              <w:rPr>
                <w:spacing w:val="-2"/>
                <w:sz w:val="16"/>
              </w:rPr>
              <w:t>$5,255.64</w:t>
            </w:r>
          </w:p>
        </w:tc>
      </w:tr>
      <w:tr>
        <w:trPr>
          <w:trHeight w:val="255"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Instruction-Regular</w:t>
            </w:r>
            <w:r>
              <w:rPr>
                <w:spacing w:val="-3"/>
                <w:sz w:val="16"/>
              </w:rPr>
              <w:t> </w:t>
            </w:r>
            <w:r>
              <w:rPr>
                <w:sz w:val="16"/>
              </w:rPr>
              <w:t>Program</w:t>
            </w:r>
            <w:r>
              <w:rPr>
                <w:spacing w:val="-3"/>
                <w:sz w:val="16"/>
              </w:rPr>
              <w:t> </w:t>
            </w:r>
            <w:r>
              <w:rPr>
                <w:sz w:val="16"/>
              </w:rPr>
              <w:t>-</w:t>
            </w:r>
            <w:r>
              <w:rPr>
                <w:spacing w:val="-3"/>
                <w:sz w:val="16"/>
              </w:rPr>
              <w:t> </w:t>
            </w:r>
            <w:r>
              <w:rPr>
                <w:spacing w:val="-2"/>
                <w:sz w:val="16"/>
              </w:rPr>
              <w:t>Books</w:t>
            </w:r>
          </w:p>
        </w:tc>
        <w:tc>
          <w:tcPr>
            <w:tcW w:w="1314" w:type="dxa"/>
          </w:tcPr>
          <w:p>
            <w:pPr>
              <w:pStyle w:val="TableParagraph"/>
              <w:spacing w:before="25"/>
              <w:ind w:right="45"/>
              <w:jc w:val="right"/>
              <w:rPr>
                <w:sz w:val="16"/>
              </w:rPr>
            </w:pPr>
            <w:r>
              <w:rPr>
                <w:spacing w:val="-2"/>
                <w:sz w:val="16"/>
              </w:rPr>
              <w:t>$1,155.60</w:t>
            </w:r>
          </w:p>
        </w:tc>
      </w:tr>
      <w:tr>
        <w:trPr>
          <w:trHeight w:val="375" w:hRule="atLeast"/>
        </w:trPr>
        <w:tc>
          <w:tcPr>
            <w:tcW w:w="3865" w:type="dxa"/>
          </w:tcPr>
          <w:p>
            <w:pPr>
              <w:pStyle w:val="TableParagraph"/>
              <w:rPr>
                <w:rFonts w:ascii="Times New Roman"/>
                <w:sz w:val="16"/>
              </w:rPr>
            </w:pPr>
          </w:p>
        </w:tc>
        <w:tc>
          <w:tcPr>
            <w:tcW w:w="5600" w:type="dxa"/>
          </w:tcPr>
          <w:p>
            <w:pPr>
              <w:pStyle w:val="TableParagraph"/>
              <w:spacing w:before="40"/>
              <w:ind w:right="480"/>
              <w:jc w:val="right"/>
              <w:rPr>
                <w:b/>
                <w:sz w:val="16"/>
              </w:rPr>
            </w:pPr>
            <w:r>
              <w:rPr>
                <w:b/>
                <w:sz w:val="16"/>
              </w:rPr>
              <w:t>Total</w:t>
            </w:r>
            <w:r>
              <w:rPr>
                <w:b/>
                <w:spacing w:val="-1"/>
                <w:sz w:val="16"/>
              </w:rPr>
              <w:t> </w:t>
            </w:r>
            <w:r>
              <w:rPr>
                <w:b/>
                <w:sz w:val="16"/>
              </w:rPr>
              <w:t>for</w:t>
            </w:r>
            <w:r>
              <w:rPr>
                <w:b/>
                <w:spacing w:val="-1"/>
                <w:sz w:val="16"/>
              </w:rPr>
              <w:t> </w:t>
            </w:r>
            <w:r>
              <w:rPr>
                <w:b/>
                <w:sz w:val="16"/>
              </w:rPr>
              <w:t>640</w:t>
            </w:r>
            <w:r>
              <w:rPr>
                <w:b/>
                <w:spacing w:val="43"/>
                <w:sz w:val="16"/>
              </w:rPr>
              <w:t> </w:t>
            </w:r>
            <w:r>
              <w:rPr>
                <w:b/>
                <w:spacing w:val="-2"/>
                <w:sz w:val="16"/>
              </w:rPr>
              <w:t>Books</w:t>
            </w:r>
          </w:p>
        </w:tc>
        <w:tc>
          <w:tcPr>
            <w:tcW w:w="1314" w:type="dxa"/>
          </w:tcPr>
          <w:p>
            <w:pPr>
              <w:pStyle w:val="TableParagraph"/>
              <w:spacing w:before="40"/>
              <w:ind w:right="45"/>
              <w:jc w:val="right"/>
              <w:rPr>
                <w:b/>
                <w:sz w:val="16"/>
              </w:rPr>
            </w:pPr>
            <w:r>
              <w:rPr>
                <w:b/>
                <w:spacing w:val="-2"/>
                <w:sz w:val="16"/>
              </w:rPr>
              <w:t>$6,411.24</w:t>
            </w:r>
          </w:p>
        </w:tc>
      </w:tr>
      <w:tr>
        <w:trPr>
          <w:trHeight w:val="375" w:hRule="atLeast"/>
        </w:trPr>
        <w:tc>
          <w:tcPr>
            <w:tcW w:w="3865" w:type="dxa"/>
          </w:tcPr>
          <w:p>
            <w:pPr>
              <w:pStyle w:val="TableParagraph"/>
              <w:spacing w:before="145"/>
              <w:ind w:left="50"/>
              <w:rPr>
                <w:b/>
                <w:sz w:val="16"/>
              </w:rPr>
            </w:pPr>
            <w:r>
              <w:rPr>
                <w:b/>
                <w:sz w:val="16"/>
              </w:rPr>
              <w:t>650</w:t>
            </w:r>
            <w:r>
              <w:rPr>
                <w:b/>
                <w:spacing w:val="33"/>
                <w:sz w:val="16"/>
              </w:rPr>
              <w:t> </w:t>
            </w:r>
            <w:r>
              <w:rPr>
                <w:b/>
                <w:sz w:val="16"/>
              </w:rPr>
              <w:t>Supplies</w:t>
            </w:r>
            <w:r>
              <w:rPr>
                <w:b/>
                <w:spacing w:val="-1"/>
                <w:sz w:val="16"/>
              </w:rPr>
              <w:t> </w:t>
            </w:r>
            <w:r>
              <w:rPr>
                <w:b/>
                <w:sz w:val="16"/>
              </w:rPr>
              <w:t>&amp;</w:t>
            </w:r>
            <w:r>
              <w:rPr>
                <w:b/>
                <w:spacing w:val="-1"/>
                <w:sz w:val="16"/>
              </w:rPr>
              <w:t> </w:t>
            </w:r>
            <w:r>
              <w:rPr>
                <w:b/>
                <w:sz w:val="16"/>
              </w:rPr>
              <w:t>Fees</w:t>
            </w:r>
            <w:r>
              <w:rPr>
                <w:b/>
                <w:spacing w:val="-1"/>
                <w:sz w:val="16"/>
              </w:rPr>
              <w:t> </w:t>
            </w:r>
            <w:r>
              <w:rPr>
                <w:b/>
                <w:sz w:val="16"/>
              </w:rPr>
              <w:t>Technology</w:t>
            </w:r>
            <w:r>
              <w:rPr>
                <w:b/>
                <w:spacing w:val="-1"/>
                <w:sz w:val="16"/>
              </w:rPr>
              <w:t> </w:t>
            </w:r>
            <w:r>
              <w:rPr>
                <w:b/>
                <w:spacing w:val="-2"/>
                <w:sz w:val="16"/>
              </w:rPr>
              <w:t>Related</w:t>
            </w:r>
          </w:p>
        </w:tc>
        <w:tc>
          <w:tcPr>
            <w:tcW w:w="5600" w:type="dxa"/>
          </w:tcPr>
          <w:p>
            <w:pPr>
              <w:pStyle w:val="TableParagraph"/>
              <w:rPr>
                <w:rFonts w:ascii="Times New Roman"/>
                <w:sz w:val="16"/>
              </w:rPr>
            </w:pPr>
          </w:p>
        </w:tc>
        <w:tc>
          <w:tcPr>
            <w:tcW w:w="1314" w:type="dxa"/>
          </w:tcPr>
          <w:p>
            <w:pPr>
              <w:pStyle w:val="TableParagraph"/>
              <w:rPr>
                <w:rFonts w:ascii="Times New Roman"/>
                <w:sz w:val="16"/>
              </w:rPr>
            </w:pPr>
          </w:p>
        </w:tc>
      </w:tr>
      <w:tr>
        <w:trPr>
          <w:trHeight w:val="255" w:hRule="atLeast"/>
        </w:trPr>
        <w:tc>
          <w:tcPr>
            <w:tcW w:w="3865" w:type="dxa"/>
          </w:tcPr>
          <w:p>
            <w:pPr>
              <w:pStyle w:val="TableParagraph"/>
              <w:spacing w:before="40"/>
              <w:ind w:left="440"/>
              <w:rPr>
                <w:sz w:val="16"/>
              </w:rPr>
            </w:pPr>
            <w:r>
              <w:rPr>
                <w:sz w:val="16"/>
              </w:rPr>
              <w:t>AMA12</w:t>
            </w:r>
            <w:r>
              <w:rPr>
                <w:spacing w:val="-6"/>
                <w:sz w:val="16"/>
              </w:rPr>
              <w:t> </w:t>
            </w:r>
            <w:r>
              <w:rPr>
                <w:spacing w:val="-2"/>
                <w:sz w:val="16"/>
              </w:rPr>
              <w:t>AMAZON.COM</w:t>
            </w:r>
          </w:p>
        </w:tc>
        <w:tc>
          <w:tcPr>
            <w:tcW w:w="5600" w:type="dxa"/>
          </w:tcPr>
          <w:p>
            <w:pPr>
              <w:pStyle w:val="TableParagraph"/>
              <w:spacing w:before="40"/>
              <w:ind w:left="144"/>
              <w:rPr>
                <w:sz w:val="16"/>
              </w:rPr>
            </w:pPr>
            <w:r>
              <w:rPr>
                <w:sz w:val="16"/>
              </w:rPr>
              <w:t>SOFTWARE</w:t>
            </w:r>
            <w:r>
              <w:rPr>
                <w:spacing w:val="-2"/>
                <w:sz w:val="16"/>
              </w:rPr>
              <w:t> </w:t>
            </w:r>
            <w:r>
              <w:rPr>
                <w:sz w:val="16"/>
              </w:rPr>
              <w:t>DO</w:t>
            </w:r>
            <w:r>
              <w:rPr>
                <w:spacing w:val="-2"/>
                <w:sz w:val="16"/>
              </w:rPr>
              <w:t> </w:t>
            </w:r>
            <w:r>
              <w:rPr>
                <w:sz w:val="16"/>
              </w:rPr>
              <w:t>NOT</w:t>
            </w:r>
            <w:r>
              <w:rPr>
                <w:spacing w:val="-1"/>
                <w:sz w:val="16"/>
              </w:rPr>
              <w:t> </w:t>
            </w:r>
            <w:r>
              <w:rPr>
                <w:spacing w:val="-5"/>
                <w:sz w:val="16"/>
              </w:rPr>
              <w:t>USE</w:t>
            </w:r>
          </w:p>
        </w:tc>
        <w:tc>
          <w:tcPr>
            <w:tcW w:w="1314" w:type="dxa"/>
          </w:tcPr>
          <w:p>
            <w:pPr>
              <w:pStyle w:val="TableParagraph"/>
              <w:spacing w:before="40"/>
              <w:ind w:right="48"/>
              <w:jc w:val="right"/>
              <w:rPr>
                <w:sz w:val="16"/>
              </w:rPr>
            </w:pPr>
            <w:r>
              <w:rPr>
                <w:spacing w:val="-2"/>
                <w:sz w:val="16"/>
              </w:rPr>
              <w:t>$37.98</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SOFTWARE</w:t>
            </w:r>
            <w:r>
              <w:rPr>
                <w:spacing w:val="-2"/>
                <w:sz w:val="16"/>
              </w:rPr>
              <w:t> </w:t>
            </w:r>
            <w:r>
              <w:rPr>
                <w:sz w:val="16"/>
              </w:rPr>
              <w:t>DO</w:t>
            </w:r>
            <w:r>
              <w:rPr>
                <w:spacing w:val="-2"/>
                <w:sz w:val="16"/>
              </w:rPr>
              <w:t> </w:t>
            </w:r>
            <w:r>
              <w:rPr>
                <w:sz w:val="16"/>
              </w:rPr>
              <w:t>NOT</w:t>
            </w:r>
            <w:r>
              <w:rPr>
                <w:spacing w:val="-1"/>
                <w:sz w:val="16"/>
              </w:rPr>
              <w:t> </w:t>
            </w:r>
            <w:r>
              <w:rPr>
                <w:spacing w:val="-5"/>
                <w:sz w:val="16"/>
              </w:rPr>
              <w:t>USE</w:t>
            </w:r>
          </w:p>
        </w:tc>
        <w:tc>
          <w:tcPr>
            <w:tcW w:w="1314" w:type="dxa"/>
          </w:tcPr>
          <w:p>
            <w:pPr>
              <w:pStyle w:val="TableParagraph"/>
              <w:spacing w:before="25"/>
              <w:ind w:right="46"/>
              <w:jc w:val="right"/>
              <w:rPr>
                <w:sz w:val="16"/>
              </w:rPr>
            </w:pPr>
            <w:r>
              <w:rPr>
                <w:spacing w:val="-2"/>
                <w:sz w:val="16"/>
              </w:rPr>
              <w:t>$428.70</w:t>
            </w:r>
          </w:p>
        </w:tc>
      </w:tr>
      <w:tr>
        <w:trPr>
          <w:trHeight w:val="240" w:hRule="atLeast"/>
        </w:trPr>
        <w:tc>
          <w:tcPr>
            <w:tcW w:w="3865" w:type="dxa"/>
          </w:tcPr>
          <w:p>
            <w:pPr>
              <w:pStyle w:val="TableParagraph"/>
              <w:spacing w:before="25"/>
              <w:ind w:left="440"/>
              <w:rPr>
                <w:sz w:val="16"/>
              </w:rPr>
            </w:pPr>
            <w:r>
              <w:rPr>
                <w:sz w:val="16"/>
              </w:rPr>
              <w:t>EMP09</w:t>
            </w:r>
            <w:r>
              <w:rPr>
                <w:spacing w:val="-6"/>
                <w:sz w:val="16"/>
              </w:rPr>
              <w:t> </w:t>
            </w:r>
            <w:r>
              <w:rPr>
                <w:spacing w:val="-2"/>
                <w:sz w:val="16"/>
              </w:rPr>
              <w:t>EMPIRICALRESOLUTIONINC.</w:t>
            </w:r>
          </w:p>
        </w:tc>
        <w:tc>
          <w:tcPr>
            <w:tcW w:w="5600" w:type="dxa"/>
          </w:tcPr>
          <w:p>
            <w:pPr>
              <w:pStyle w:val="TableParagraph"/>
              <w:spacing w:before="25"/>
              <w:ind w:left="144"/>
              <w:rPr>
                <w:sz w:val="16"/>
              </w:rPr>
            </w:pPr>
            <w:r>
              <w:rPr>
                <w:sz w:val="16"/>
              </w:rPr>
              <w:t>SOFTWARE</w:t>
            </w:r>
            <w:r>
              <w:rPr>
                <w:spacing w:val="36"/>
                <w:sz w:val="16"/>
              </w:rPr>
              <w:t> </w:t>
            </w:r>
            <w:r>
              <w:rPr>
                <w:sz w:val="16"/>
              </w:rPr>
              <w:t>SUPPLIES</w:t>
            </w:r>
            <w:r>
              <w:rPr>
                <w:spacing w:val="-5"/>
                <w:sz w:val="16"/>
              </w:rPr>
              <w:t> </w:t>
            </w:r>
            <w:r>
              <w:rPr>
                <w:sz w:val="16"/>
              </w:rPr>
              <w:t>&amp;</w:t>
            </w:r>
            <w:r>
              <w:rPr>
                <w:spacing w:val="-5"/>
                <w:sz w:val="16"/>
              </w:rPr>
              <w:t> </w:t>
            </w:r>
            <w:r>
              <w:rPr>
                <w:sz w:val="16"/>
              </w:rPr>
              <w:t>LICENSING</w:t>
            </w:r>
            <w:r>
              <w:rPr>
                <w:spacing w:val="-5"/>
                <w:sz w:val="16"/>
              </w:rPr>
              <w:t> </w:t>
            </w:r>
            <w:r>
              <w:rPr>
                <w:sz w:val="16"/>
              </w:rPr>
              <w:t>-</w:t>
            </w:r>
            <w:r>
              <w:rPr>
                <w:spacing w:val="-5"/>
                <w:sz w:val="16"/>
              </w:rPr>
              <w:t> </w:t>
            </w:r>
            <w:r>
              <w:rPr>
                <w:sz w:val="16"/>
              </w:rPr>
              <w:t>MIDDLE</w:t>
            </w:r>
            <w:r>
              <w:rPr>
                <w:spacing w:val="-5"/>
                <w:sz w:val="16"/>
              </w:rPr>
              <w:t> </w:t>
            </w:r>
            <w:r>
              <w:rPr>
                <w:spacing w:val="-2"/>
                <w:sz w:val="16"/>
              </w:rPr>
              <w:t>SCHOOL</w:t>
            </w:r>
          </w:p>
        </w:tc>
        <w:tc>
          <w:tcPr>
            <w:tcW w:w="1314" w:type="dxa"/>
          </w:tcPr>
          <w:p>
            <w:pPr>
              <w:pStyle w:val="TableParagraph"/>
              <w:spacing w:before="25"/>
              <w:ind w:right="45"/>
              <w:jc w:val="right"/>
              <w:rPr>
                <w:sz w:val="16"/>
              </w:rPr>
            </w:pPr>
            <w:r>
              <w:rPr>
                <w:spacing w:val="-2"/>
                <w:sz w:val="16"/>
              </w:rPr>
              <w:t>$1,800.00</w:t>
            </w:r>
          </w:p>
        </w:tc>
      </w:tr>
      <w:tr>
        <w:trPr>
          <w:trHeight w:val="255" w:hRule="atLeast"/>
        </w:trPr>
        <w:tc>
          <w:tcPr>
            <w:tcW w:w="3865" w:type="dxa"/>
          </w:tcPr>
          <w:p>
            <w:pPr>
              <w:pStyle w:val="TableParagraph"/>
              <w:spacing w:before="25"/>
              <w:ind w:left="434"/>
              <w:rPr>
                <w:sz w:val="16"/>
              </w:rPr>
            </w:pPr>
            <w:r>
              <w:rPr>
                <w:sz w:val="16"/>
              </w:rPr>
              <w:t>TMO01</w:t>
            </w:r>
            <w:r>
              <w:rPr>
                <w:spacing w:val="-5"/>
                <w:sz w:val="16"/>
              </w:rPr>
              <w:t> </w:t>
            </w:r>
            <w:r>
              <w:rPr>
                <w:sz w:val="16"/>
              </w:rPr>
              <w:t>T-</w:t>
            </w:r>
            <w:r>
              <w:rPr>
                <w:spacing w:val="-2"/>
                <w:sz w:val="16"/>
              </w:rPr>
              <w:t>MOBILEUSAINC.</w:t>
            </w:r>
          </w:p>
        </w:tc>
        <w:tc>
          <w:tcPr>
            <w:tcW w:w="5600" w:type="dxa"/>
          </w:tcPr>
          <w:p>
            <w:pPr>
              <w:pStyle w:val="TableParagraph"/>
              <w:spacing w:before="25"/>
              <w:ind w:left="144"/>
              <w:rPr>
                <w:sz w:val="16"/>
              </w:rPr>
            </w:pPr>
            <w:r>
              <w:rPr>
                <w:sz w:val="16"/>
              </w:rPr>
              <w:t>Instruction-Regular</w:t>
            </w:r>
            <w:r>
              <w:rPr>
                <w:spacing w:val="-4"/>
                <w:sz w:val="16"/>
              </w:rPr>
              <w:t> </w:t>
            </w:r>
            <w:r>
              <w:rPr>
                <w:sz w:val="16"/>
              </w:rPr>
              <w:t>Program</w:t>
            </w:r>
            <w:r>
              <w:rPr>
                <w:spacing w:val="-2"/>
                <w:sz w:val="16"/>
              </w:rPr>
              <w:t> </w:t>
            </w:r>
            <w:r>
              <w:rPr>
                <w:sz w:val="16"/>
              </w:rPr>
              <w:t>-</w:t>
            </w:r>
            <w:r>
              <w:rPr>
                <w:spacing w:val="-2"/>
                <w:sz w:val="16"/>
              </w:rPr>
              <w:t> </w:t>
            </w:r>
            <w:r>
              <w:rPr>
                <w:sz w:val="16"/>
              </w:rPr>
              <w:t>Supplies</w:t>
            </w:r>
            <w:r>
              <w:rPr>
                <w:spacing w:val="-2"/>
                <w:sz w:val="16"/>
              </w:rPr>
              <w:t> </w:t>
            </w:r>
            <w:r>
              <w:rPr>
                <w:sz w:val="16"/>
              </w:rPr>
              <w:t>&amp;</w:t>
            </w:r>
            <w:r>
              <w:rPr>
                <w:spacing w:val="-2"/>
                <w:sz w:val="16"/>
              </w:rPr>
              <w:t> </w:t>
            </w:r>
            <w:r>
              <w:rPr>
                <w:sz w:val="16"/>
              </w:rPr>
              <w:t>Fees</w:t>
            </w:r>
            <w:r>
              <w:rPr>
                <w:spacing w:val="-2"/>
                <w:sz w:val="16"/>
              </w:rPr>
              <w:t> </w:t>
            </w:r>
            <w:r>
              <w:rPr>
                <w:sz w:val="16"/>
              </w:rPr>
              <w:t>Technology</w:t>
            </w:r>
            <w:r>
              <w:rPr>
                <w:spacing w:val="-1"/>
                <w:sz w:val="16"/>
              </w:rPr>
              <w:t> </w:t>
            </w:r>
            <w:r>
              <w:rPr>
                <w:spacing w:val="-5"/>
                <w:sz w:val="16"/>
              </w:rPr>
              <w:t>Rel</w:t>
            </w:r>
          </w:p>
        </w:tc>
        <w:tc>
          <w:tcPr>
            <w:tcW w:w="1314" w:type="dxa"/>
          </w:tcPr>
          <w:p>
            <w:pPr>
              <w:pStyle w:val="TableParagraph"/>
              <w:spacing w:before="25"/>
              <w:ind w:right="46"/>
              <w:jc w:val="right"/>
              <w:rPr>
                <w:sz w:val="16"/>
              </w:rPr>
            </w:pPr>
            <w:r>
              <w:rPr>
                <w:spacing w:val="-2"/>
                <w:sz w:val="16"/>
              </w:rPr>
              <w:t>$758.80</w:t>
            </w:r>
          </w:p>
        </w:tc>
      </w:tr>
      <w:tr>
        <w:trPr>
          <w:trHeight w:val="375" w:hRule="atLeast"/>
        </w:trPr>
        <w:tc>
          <w:tcPr>
            <w:tcW w:w="3865" w:type="dxa"/>
          </w:tcPr>
          <w:p>
            <w:pPr>
              <w:pStyle w:val="TableParagraph"/>
              <w:rPr>
                <w:rFonts w:ascii="Times New Roman"/>
                <w:sz w:val="16"/>
              </w:rPr>
            </w:pPr>
          </w:p>
        </w:tc>
        <w:tc>
          <w:tcPr>
            <w:tcW w:w="5600" w:type="dxa"/>
          </w:tcPr>
          <w:p>
            <w:pPr>
              <w:pStyle w:val="TableParagraph"/>
              <w:spacing w:before="40"/>
              <w:ind w:right="460"/>
              <w:jc w:val="right"/>
              <w:rPr>
                <w:b/>
                <w:sz w:val="16"/>
              </w:rPr>
            </w:pPr>
            <w:r>
              <w:rPr>
                <w:b/>
                <w:sz w:val="16"/>
              </w:rPr>
              <w:t>Total</w:t>
            </w:r>
            <w:r>
              <w:rPr>
                <w:b/>
                <w:spacing w:val="-1"/>
                <w:sz w:val="16"/>
              </w:rPr>
              <w:t> </w:t>
            </w:r>
            <w:r>
              <w:rPr>
                <w:b/>
                <w:sz w:val="16"/>
              </w:rPr>
              <w:t>for</w:t>
            </w:r>
            <w:r>
              <w:rPr>
                <w:b/>
                <w:spacing w:val="-1"/>
                <w:sz w:val="16"/>
              </w:rPr>
              <w:t> </w:t>
            </w:r>
            <w:r>
              <w:rPr>
                <w:b/>
                <w:sz w:val="16"/>
              </w:rPr>
              <w:t>650</w:t>
            </w:r>
            <w:r>
              <w:rPr>
                <w:b/>
                <w:spacing w:val="43"/>
                <w:sz w:val="16"/>
              </w:rPr>
              <w:t> </w:t>
            </w:r>
            <w:r>
              <w:rPr>
                <w:b/>
                <w:sz w:val="16"/>
              </w:rPr>
              <w:t>Supplies</w:t>
            </w:r>
            <w:r>
              <w:rPr>
                <w:b/>
                <w:spacing w:val="-1"/>
                <w:sz w:val="16"/>
              </w:rPr>
              <w:t> </w:t>
            </w:r>
            <w:r>
              <w:rPr>
                <w:b/>
                <w:sz w:val="16"/>
              </w:rPr>
              <w:t>&amp;</w:t>
            </w:r>
            <w:r>
              <w:rPr>
                <w:b/>
                <w:spacing w:val="-1"/>
                <w:sz w:val="16"/>
              </w:rPr>
              <w:t> </w:t>
            </w:r>
            <w:r>
              <w:rPr>
                <w:b/>
                <w:sz w:val="16"/>
              </w:rPr>
              <w:t>Fees</w:t>
            </w:r>
            <w:r>
              <w:rPr>
                <w:b/>
                <w:spacing w:val="-1"/>
                <w:sz w:val="16"/>
              </w:rPr>
              <w:t> </w:t>
            </w:r>
            <w:r>
              <w:rPr>
                <w:b/>
                <w:sz w:val="16"/>
              </w:rPr>
              <w:t>Technology</w:t>
            </w:r>
            <w:r>
              <w:rPr>
                <w:b/>
                <w:spacing w:val="-1"/>
                <w:sz w:val="16"/>
              </w:rPr>
              <w:t> </w:t>
            </w:r>
            <w:r>
              <w:rPr>
                <w:b/>
                <w:spacing w:val="-2"/>
                <w:sz w:val="16"/>
              </w:rPr>
              <w:t>Related</w:t>
            </w:r>
          </w:p>
        </w:tc>
        <w:tc>
          <w:tcPr>
            <w:tcW w:w="1314" w:type="dxa"/>
          </w:tcPr>
          <w:p>
            <w:pPr>
              <w:pStyle w:val="TableParagraph"/>
              <w:spacing w:before="40"/>
              <w:ind w:right="45"/>
              <w:jc w:val="right"/>
              <w:rPr>
                <w:b/>
                <w:sz w:val="16"/>
              </w:rPr>
            </w:pPr>
            <w:r>
              <w:rPr>
                <w:b/>
                <w:spacing w:val="-2"/>
                <w:sz w:val="16"/>
              </w:rPr>
              <w:t>$3,025.48</w:t>
            </w:r>
          </w:p>
        </w:tc>
      </w:tr>
      <w:tr>
        <w:trPr>
          <w:trHeight w:val="375" w:hRule="atLeast"/>
        </w:trPr>
        <w:tc>
          <w:tcPr>
            <w:tcW w:w="3865" w:type="dxa"/>
          </w:tcPr>
          <w:p>
            <w:pPr>
              <w:pStyle w:val="TableParagraph"/>
              <w:spacing w:before="145"/>
              <w:ind w:left="50"/>
              <w:rPr>
                <w:b/>
                <w:sz w:val="16"/>
              </w:rPr>
            </w:pPr>
            <w:r>
              <w:rPr>
                <w:b/>
                <w:sz w:val="16"/>
              </w:rPr>
              <w:t>810</w:t>
            </w:r>
            <w:r>
              <w:rPr>
                <w:b/>
                <w:spacing w:val="33"/>
                <w:sz w:val="16"/>
              </w:rPr>
              <w:t> </w:t>
            </w:r>
            <w:r>
              <w:rPr>
                <w:b/>
                <w:sz w:val="16"/>
              </w:rPr>
              <w:t>Dues</w:t>
            </w:r>
            <w:r>
              <w:rPr>
                <w:b/>
                <w:spacing w:val="-1"/>
                <w:sz w:val="16"/>
              </w:rPr>
              <w:t> </w:t>
            </w:r>
            <w:r>
              <w:rPr>
                <w:b/>
                <w:sz w:val="16"/>
              </w:rPr>
              <w:t>&amp;</w:t>
            </w:r>
            <w:r>
              <w:rPr>
                <w:b/>
                <w:spacing w:val="-1"/>
                <w:sz w:val="16"/>
              </w:rPr>
              <w:t> </w:t>
            </w:r>
            <w:r>
              <w:rPr>
                <w:b/>
                <w:spacing w:val="-4"/>
                <w:sz w:val="16"/>
              </w:rPr>
              <w:t>Fees</w:t>
            </w:r>
          </w:p>
        </w:tc>
        <w:tc>
          <w:tcPr>
            <w:tcW w:w="5600" w:type="dxa"/>
          </w:tcPr>
          <w:p>
            <w:pPr>
              <w:pStyle w:val="TableParagraph"/>
              <w:rPr>
                <w:rFonts w:ascii="Times New Roman"/>
                <w:sz w:val="16"/>
              </w:rPr>
            </w:pPr>
          </w:p>
        </w:tc>
        <w:tc>
          <w:tcPr>
            <w:tcW w:w="1314" w:type="dxa"/>
          </w:tcPr>
          <w:p>
            <w:pPr>
              <w:pStyle w:val="TableParagraph"/>
              <w:rPr>
                <w:rFonts w:ascii="Times New Roman"/>
                <w:sz w:val="16"/>
              </w:rPr>
            </w:pPr>
          </w:p>
        </w:tc>
      </w:tr>
      <w:tr>
        <w:trPr>
          <w:trHeight w:val="255" w:hRule="atLeast"/>
        </w:trPr>
        <w:tc>
          <w:tcPr>
            <w:tcW w:w="3865" w:type="dxa"/>
          </w:tcPr>
          <w:p>
            <w:pPr>
              <w:pStyle w:val="TableParagraph"/>
              <w:spacing w:before="40"/>
              <w:ind w:left="464"/>
              <w:rPr>
                <w:sz w:val="16"/>
              </w:rPr>
            </w:pPr>
            <w:r>
              <w:rPr>
                <w:sz w:val="16"/>
              </w:rPr>
              <w:t>ASP02</w:t>
            </w:r>
            <w:r>
              <w:rPr>
                <w:spacing w:val="-4"/>
                <w:sz w:val="16"/>
              </w:rPr>
              <w:t> ASPP</w:t>
            </w:r>
          </w:p>
        </w:tc>
        <w:tc>
          <w:tcPr>
            <w:tcW w:w="5600" w:type="dxa"/>
          </w:tcPr>
          <w:p>
            <w:pPr>
              <w:pStyle w:val="TableParagraph"/>
              <w:spacing w:before="40"/>
              <w:ind w:left="144"/>
              <w:rPr>
                <w:sz w:val="16"/>
              </w:rPr>
            </w:pPr>
            <w:r>
              <w:rPr>
                <w:sz w:val="16"/>
              </w:rPr>
              <w:t>PSYCH</w:t>
            </w:r>
            <w:r>
              <w:rPr>
                <w:spacing w:val="-4"/>
                <w:sz w:val="16"/>
              </w:rPr>
              <w:t> </w:t>
            </w:r>
            <w:r>
              <w:rPr>
                <w:sz w:val="16"/>
              </w:rPr>
              <w:t>SVC</w:t>
            </w:r>
            <w:r>
              <w:rPr>
                <w:spacing w:val="-3"/>
                <w:sz w:val="16"/>
              </w:rPr>
              <w:t> </w:t>
            </w:r>
            <w:r>
              <w:rPr>
                <w:sz w:val="16"/>
              </w:rPr>
              <w:t>-</w:t>
            </w:r>
            <w:r>
              <w:rPr>
                <w:spacing w:val="-4"/>
                <w:sz w:val="16"/>
              </w:rPr>
              <w:t> </w:t>
            </w:r>
            <w:r>
              <w:rPr>
                <w:sz w:val="16"/>
              </w:rPr>
              <w:t>DUES</w:t>
            </w:r>
            <w:r>
              <w:rPr>
                <w:spacing w:val="-3"/>
                <w:sz w:val="16"/>
              </w:rPr>
              <w:t> </w:t>
            </w:r>
            <w:r>
              <w:rPr>
                <w:sz w:val="16"/>
              </w:rPr>
              <w:t>&amp;</w:t>
            </w:r>
            <w:r>
              <w:rPr>
                <w:spacing w:val="-3"/>
                <w:sz w:val="16"/>
              </w:rPr>
              <w:t> </w:t>
            </w:r>
            <w:r>
              <w:rPr>
                <w:sz w:val="16"/>
              </w:rPr>
              <w:t>FEES</w:t>
            </w:r>
            <w:r>
              <w:rPr>
                <w:spacing w:val="-3"/>
                <w:sz w:val="16"/>
              </w:rPr>
              <w:t> </w:t>
            </w:r>
            <w:r>
              <w:rPr>
                <w:sz w:val="16"/>
              </w:rPr>
              <w:t>-</w:t>
            </w:r>
            <w:r>
              <w:rPr>
                <w:spacing w:val="-3"/>
                <w:sz w:val="16"/>
              </w:rPr>
              <w:t> </w:t>
            </w:r>
            <w:r>
              <w:rPr>
                <w:spacing w:val="-2"/>
                <w:sz w:val="16"/>
              </w:rPr>
              <w:t>SECONDARY</w:t>
            </w:r>
          </w:p>
        </w:tc>
        <w:tc>
          <w:tcPr>
            <w:tcW w:w="1314" w:type="dxa"/>
          </w:tcPr>
          <w:p>
            <w:pPr>
              <w:pStyle w:val="TableParagraph"/>
              <w:spacing w:before="40"/>
              <w:ind w:right="48"/>
              <w:jc w:val="right"/>
              <w:rPr>
                <w:sz w:val="16"/>
              </w:rPr>
            </w:pPr>
            <w:r>
              <w:rPr>
                <w:spacing w:val="-2"/>
                <w:sz w:val="16"/>
              </w:rPr>
              <w:t>$75.00</w:t>
            </w:r>
          </w:p>
        </w:tc>
      </w:tr>
      <w:tr>
        <w:trPr>
          <w:trHeight w:val="240" w:hRule="atLeast"/>
        </w:trPr>
        <w:tc>
          <w:tcPr>
            <w:tcW w:w="3865" w:type="dxa"/>
          </w:tcPr>
          <w:p>
            <w:pPr>
              <w:pStyle w:val="TableParagraph"/>
              <w:spacing w:before="25"/>
              <w:ind w:right="373"/>
              <w:jc w:val="right"/>
              <w:rPr>
                <w:sz w:val="16"/>
              </w:rPr>
            </w:pPr>
            <w:r>
              <w:rPr>
                <w:sz w:val="16"/>
              </w:rPr>
              <w:t>BIG03 BIG</w:t>
            </w:r>
            <w:r>
              <w:rPr>
                <w:spacing w:val="-1"/>
                <w:sz w:val="16"/>
              </w:rPr>
              <w:t> </w:t>
            </w:r>
            <w:r>
              <w:rPr>
                <w:sz w:val="16"/>
              </w:rPr>
              <w:t>56</w:t>
            </w:r>
            <w:r>
              <w:rPr>
                <w:spacing w:val="-2"/>
                <w:sz w:val="16"/>
              </w:rPr>
              <w:t> </w:t>
            </w:r>
            <w:r>
              <w:rPr>
                <w:sz w:val="16"/>
              </w:rPr>
              <w:t>ATHLETIC</w:t>
            </w:r>
            <w:r>
              <w:rPr>
                <w:spacing w:val="-1"/>
                <w:sz w:val="16"/>
              </w:rPr>
              <w:t> </w:t>
            </w:r>
            <w:r>
              <w:rPr>
                <w:spacing w:val="-2"/>
                <w:sz w:val="16"/>
              </w:rPr>
              <w:t>CONFERENCE</w:t>
            </w:r>
          </w:p>
        </w:tc>
        <w:tc>
          <w:tcPr>
            <w:tcW w:w="5600" w:type="dxa"/>
          </w:tcPr>
          <w:p>
            <w:pPr>
              <w:pStyle w:val="TableParagraph"/>
              <w:spacing w:before="25"/>
              <w:ind w:left="144"/>
              <w:rPr>
                <w:sz w:val="16"/>
              </w:rPr>
            </w:pPr>
            <w:r>
              <w:rPr>
                <w:sz w:val="16"/>
              </w:rPr>
              <w:t>BIG</w:t>
            </w:r>
            <w:r>
              <w:rPr>
                <w:spacing w:val="-3"/>
                <w:sz w:val="16"/>
              </w:rPr>
              <w:t> </w:t>
            </w:r>
            <w:r>
              <w:rPr>
                <w:sz w:val="16"/>
              </w:rPr>
              <w:t>56</w:t>
            </w:r>
            <w:r>
              <w:rPr>
                <w:spacing w:val="-2"/>
                <w:sz w:val="16"/>
              </w:rPr>
              <w:t> </w:t>
            </w:r>
            <w:r>
              <w:rPr>
                <w:sz w:val="16"/>
              </w:rPr>
              <w:t>CONFERENCE</w:t>
            </w:r>
            <w:r>
              <w:rPr>
                <w:spacing w:val="-2"/>
                <w:sz w:val="16"/>
              </w:rPr>
              <w:t> </w:t>
            </w:r>
            <w:r>
              <w:rPr>
                <w:sz w:val="16"/>
              </w:rPr>
              <w:t>DUES</w:t>
            </w:r>
            <w:r>
              <w:rPr>
                <w:spacing w:val="-2"/>
                <w:sz w:val="16"/>
              </w:rPr>
              <w:t> </w:t>
            </w:r>
            <w:r>
              <w:rPr>
                <w:sz w:val="16"/>
              </w:rPr>
              <w:t>&amp;</w:t>
            </w:r>
            <w:r>
              <w:rPr>
                <w:spacing w:val="-3"/>
                <w:sz w:val="16"/>
              </w:rPr>
              <w:t> </w:t>
            </w:r>
            <w:r>
              <w:rPr>
                <w:spacing w:val="-4"/>
                <w:sz w:val="16"/>
              </w:rPr>
              <w:t>FEES</w:t>
            </w:r>
          </w:p>
        </w:tc>
        <w:tc>
          <w:tcPr>
            <w:tcW w:w="1314" w:type="dxa"/>
          </w:tcPr>
          <w:p>
            <w:pPr>
              <w:pStyle w:val="TableParagraph"/>
              <w:spacing w:before="25"/>
              <w:ind w:right="46"/>
              <w:jc w:val="right"/>
              <w:rPr>
                <w:sz w:val="16"/>
              </w:rPr>
            </w:pPr>
            <w:r>
              <w:rPr>
                <w:spacing w:val="-2"/>
                <w:sz w:val="16"/>
              </w:rPr>
              <w:t>$635.00</w:t>
            </w:r>
          </w:p>
        </w:tc>
      </w:tr>
      <w:tr>
        <w:trPr>
          <w:trHeight w:val="423" w:hRule="atLeast"/>
        </w:trPr>
        <w:tc>
          <w:tcPr>
            <w:tcW w:w="3865" w:type="dxa"/>
          </w:tcPr>
          <w:p>
            <w:pPr>
              <w:pStyle w:val="TableParagraph"/>
              <w:spacing w:before="25"/>
              <w:ind w:left="1054" w:hanging="589"/>
              <w:rPr>
                <w:sz w:val="16"/>
              </w:rPr>
            </w:pPr>
            <w:r>
              <w:rPr>
                <w:sz w:val="16"/>
              </w:rPr>
              <w:t>BUT53</w:t>
            </w:r>
            <w:r>
              <w:rPr>
                <w:spacing w:val="-12"/>
                <w:sz w:val="16"/>
              </w:rPr>
              <w:t> </w:t>
            </w:r>
            <w:r>
              <w:rPr>
                <w:sz w:val="16"/>
              </w:rPr>
              <w:t>BUTLER</w:t>
            </w:r>
            <w:r>
              <w:rPr>
                <w:spacing w:val="-11"/>
                <w:sz w:val="16"/>
              </w:rPr>
              <w:t> </w:t>
            </w:r>
            <w:r>
              <w:rPr>
                <w:sz w:val="16"/>
              </w:rPr>
              <w:t>GIRLS</w:t>
            </w:r>
            <w:r>
              <w:rPr>
                <w:spacing w:val="-11"/>
                <w:sz w:val="16"/>
              </w:rPr>
              <w:t> </w:t>
            </w:r>
            <w:r>
              <w:rPr>
                <w:sz w:val="16"/>
              </w:rPr>
              <w:t>VOLLEYBALL </w:t>
            </w:r>
            <w:r>
              <w:rPr>
                <w:spacing w:val="-2"/>
                <w:sz w:val="16"/>
              </w:rPr>
              <w:t>BOOSTERS</w:t>
            </w:r>
          </w:p>
        </w:tc>
        <w:tc>
          <w:tcPr>
            <w:tcW w:w="5600" w:type="dxa"/>
          </w:tcPr>
          <w:p>
            <w:pPr>
              <w:pStyle w:val="TableParagraph"/>
              <w:spacing w:line="183" w:lineRule="exact" w:before="25"/>
              <w:ind w:left="144"/>
              <w:rPr>
                <w:sz w:val="16"/>
              </w:rPr>
            </w:pPr>
            <w:r>
              <w:rPr>
                <w:sz w:val="16"/>
              </w:rPr>
              <w:t>2023</w:t>
            </w:r>
            <w:r>
              <w:rPr>
                <w:spacing w:val="-4"/>
                <w:sz w:val="16"/>
              </w:rPr>
              <w:t> </w:t>
            </w:r>
            <w:r>
              <w:rPr>
                <w:sz w:val="16"/>
              </w:rPr>
              <w:t>BUTLER</w:t>
            </w:r>
            <w:r>
              <w:rPr>
                <w:spacing w:val="-3"/>
                <w:sz w:val="16"/>
              </w:rPr>
              <w:t> </w:t>
            </w:r>
            <w:r>
              <w:rPr>
                <w:sz w:val="16"/>
              </w:rPr>
              <w:t>SPIKEFEST</w:t>
            </w:r>
            <w:r>
              <w:rPr>
                <w:spacing w:val="-3"/>
                <w:sz w:val="16"/>
              </w:rPr>
              <w:t> </w:t>
            </w:r>
            <w:r>
              <w:rPr>
                <w:sz w:val="16"/>
              </w:rPr>
              <w:t>GIRLS</w:t>
            </w:r>
            <w:r>
              <w:rPr>
                <w:spacing w:val="-4"/>
                <w:sz w:val="16"/>
              </w:rPr>
              <w:t> </w:t>
            </w:r>
            <w:r>
              <w:rPr>
                <w:sz w:val="16"/>
              </w:rPr>
              <w:t>VOLLEYBALL</w:t>
            </w:r>
            <w:r>
              <w:rPr>
                <w:spacing w:val="-3"/>
                <w:sz w:val="16"/>
              </w:rPr>
              <w:t> </w:t>
            </w:r>
            <w:r>
              <w:rPr>
                <w:spacing w:val="-2"/>
                <w:sz w:val="16"/>
              </w:rPr>
              <w:t>TOURNAMENT</w:t>
            </w:r>
          </w:p>
          <w:p>
            <w:pPr>
              <w:pStyle w:val="TableParagraph"/>
              <w:spacing w:line="183" w:lineRule="exact"/>
              <w:ind w:left="189"/>
              <w:rPr>
                <w:sz w:val="16"/>
              </w:rPr>
            </w:pPr>
            <w:r>
              <w:rPr>
                <w:spacing w:val="-2"/>
                <w:sz w:val="16"/>
              </w:rPr>
              <w:t>9/2/23</w:t>
            </w:r>
          </w:p>
        </w:tc>
        <w:tc>
          <w:tcPr>
            <w:tcW w:w="1314" w:type="dxa"/>
          </w:tcPr>
          <w:p>
            <w:pPr>
              <w:pStyle w:val="TableParagraph"/>
              <w:spacing w:before="25"/>
              <w:ind w:right="46"/>
              <w:jc w:val="right"/>
              <w:rPr>
                <w:sz w:val="16"/>
              </w:rPr>
            </w:pPr>
            <w:r>
              <w:rPr>
                <w:spacing w:val="-2"/>
                <w:sz w:val="16"/>
              </w:rPr>
              <w:t>$250.00</w:t>
            </w:r>
          </w:p>
        </w:tc>
      </w:tr>
      <w:tr>
        <w:trPr>
          <w:trHeight w:val="240" w:hRule="atLeast"/>
        </w:trPr>
        <w:tc>
          <w:tcPr>
            <w:tcW w:w="3865" w:type="dxa"/>
          </w:tcPr>
          <w:p>
            <w:pPr>
              <w:pStyle w:val="TableParagraph"/>
              <w:spacing w:before="26"/>
              <w:ind w:left="438"/>
              <w:rPr>
                <w:sz w:val="16"/>
              </w:rPr>
            </w:pPr>
            <w:r>
              <w:rPr>
                <w:sz w:val="16"/>
              </w:rPr>
              <w:t>A*8988</w:t>
            </w:r>
            <w:r>
              <w:rPr>
                <w:spacing w:val="-2"/>
                <w:sz w:val="16"/>
              </w:rPr>
              <w:t> </w:t>
            </w:r>
            <w:r>
              <w:rPr>
                <w:sz w:val="16"/>
              </w:rPr>
              <w:t>NA</w:t>
            </w:r>
            <w:r>
              <w:rPr>
                <w:spacing w:val="-5"/>
                <w:sz w:val="16"/>
              </w:rPr>
              <w:t> </w:t>
            </w:r>
            <w:r>
              <w:rPr>
                <w:spacing w:val="-2"/>
                <w:sz w:val="16"/>
              </w:rPr>
              <w:t>ATHLETICS</w:t>
            </w:r>
          </w:p>
        </w:tc>
        <w:tc>
          <w:tcPr>
            <w:tcW w:w="5600" w:type="dxa"/>
          </w:tcPr>
          <w:p>
            <w:pPr>
              <w:pStyle w:val="TableParagraph"/>
              <w:spacing w:before="26"/>
              <w:ind w:left="144"/>
              <w:rPr>
                <w:sz w:val="16"/>
              </w:rPr>
            </w:pPr>
            <w:r>
              <w:rPr>
                <w:sz w:val="16"/>
              </w:rPr>
              <w:t>2023</w:t>
            </w:r>
            <w:r>
              <w:rPr>
                <w:spacing w:val="-4"/>
                <w:sz w:val="16"/>
              </w:rPr>
              <w:t> </w:t>
            </w:r>
            <w:r>
              <w:rPr>
                <w:sz w:val="16"/>
              </w:rPr>
              <w:t>NA</w:t>
            </w:r>
            <w:r>
              <w:rPr>
                <w:spacing w:val="-3"/>
                <w:sz w:val="16"/>
              </w:rPr>
              <w:t> </w:t>
            </w:r>
            <w:r>
              <w:rPr>
                <w:sz w:val="16"/>
              </w:rPr>
              <w:t>GIRLS</w:t>
            </w:r>
            <w:r>
              <w:rPr>
                <w:spacing w:val="-4"/>
                <w:sz w:val="16"/>
              </w:rPr>
              <w:t> </w:t>
            </w:r>
            <w:r>
              <w:rPr>
                <w:sz w:val="16"/>
              </w:rPr>
              <w:t>JV</w:t>
            </w:r>
            <w:r>
              <w:rPr>
                <w:spacing w:val="-3"/>
                <w:sz w:val="16"/>
              </w:rPr>
              <w:t> </w:t>
            </w:r>
            <w:r>
              <w:rPr>
                <w:sz w:val="16"/>
              </w:rPr>
              <w:t>VOLLEYBALL</w:t>
            </w:r>
            <w:r>
              <w:rPr>
                <w:spacing w:val="-4"/>
                <w:sz w:val="16"/>
              </w:rPr>
              <w:t> </w:t>
            </w:r>
            <w:r>
              <w:rPr>
                <w:sz w:val="16"/>
              </w:rPr>
              <w:t>TOURNAMENT</w:t>
            </w:r>
            <w:r>
              <w:rPr>
                <w:spacing w:val="-3"/>
                <w:sz w:val="16"/>
              </w:rPr>
              <w:t> </w:t>
            </w:r>
            <w:r>
              <w:rPr>
                <w:spacing w:val="-2"/>
                <w:sz w:val="16"/>
              </w:rPr>
              <w:t>10/21/23</w:t>
            </w:r>
          </w:p>
        </w:tc>
        <w:tc>
          <w:tcPr>
            <w:tcW w:w="1314" w:type="dxa"/>
          </w:tcPr>
          <w:p>
            <w:pPr>
              <w:pStyle w:val="TableParagraph"/>
              <w:spacing w:before="26"/>
              <w:ind w:right="46"/>
              <w:jc w:val="right"/>
              <w:rPr>
                <w:sz w:val="16"/>
              </w:rPr>
            </w:pPr>
            <w:r>
              <w:rPr>
                <w:spacing w:val="-2"/>
                <w:sz w:val="16"/>
              </w:rPr>
              <w:t>$125.00</w:t>
            </w:r>
          </w:p>
        </w:tc>
      </w:tr>
      <w:tr>
        <w:trPr>
          <w:trHeight w:val="392" w:hRule="atLeast"/>
        </w:trPr>
        <w:tc>
          <w:tcPr>
            <w:tcW w:w="3865" w:type="dxa"/>
          </w:tcPr>
          <w:p>
            <w:pPr>
              <w:pStyle w:val="TableParagraph"/>
              <w:spacing w:line="182" w:lineRule="exact" w:before="8"/>
              <w:ind w:left="1054" w:hanging="616"/>
              <w:rPr>
                <w:sz w:val="16"/>
              </w:rPr>
            </w:pPr>
            <w:r>
              <w:rPr>
                <w:sz w:val="16"/>
              </w:rPr>
              <w:t>A*9897</w:t>
            </w:r>
            <w:r>
              <w:rPr>
                <w:spacing w:val="-12"/>
                <w:sz w:val="16"/>
              </w:rPr>
              <w:t> </w:t>
            </w:r>
            <w:r>
              <w:rPr>
                <w:sz w:val="16"/>
              </w:rPr>
              <w:t>NORTHERN</w:t>
            </w:r>
            <w:r>
              <w:rPr>
                <w:spacing w:val="-11"/>
                <w:sz w:val="16"/>
              </w:rPr>
              <w:t> </w:t>
            </w:r>
            <w:r>
              <w:rPr>
                <w:sz w:val="16"/>
              </w:rPr>
              <w:t>ATHLETIC</w:t>
            </w:r>
            <w:r>
              <w:rPr>
                <w:spacing w:val="-11"/>
                <w:sz w:val="16"/>
              </w:rPr>
              <w:t> </w:t>
            </w:r>
            <w:r>
              <w:rPr>
                <w:sz w:val="16"/>
              </w:rPr>
              <w:t>DIRECTORS </w:t>
            </w:r>
            <w:r>
              <w:rPr>
                <w:spacing w:val="-2"/>
                <w:sz w:val="16"/>
              </w:rPr>
              <w:t>ASSOC.</w:t>
            </w:r>
          </w:p>
        </w:tc>
        <w:tc>
          <w:tcPr>
            <w:tcW w:w="5600" w:type="dxa"/>
          </w:tcPr>
          <w:p>
            <w:pPr>
              <w:pStyle w:val="TableParagraph"/>
              <w:spacing w:before="25"/>
              <w:ind w:left="144"/>
              <w:rPr>
                <w:sz w:val="16"/>
              </w:rPr>
            </w:pPr>
            <w:r>
              <w:rPr>
                <w:sz w:val="16"/>
              </w:rPr>
              <w:t>NADA</w:t>
            </w:r>
            <w:r>
              <w:rPr>
                <w:spacing w:val="-5"/>
                <w:sz w:val="16"/>
              </w:rPr>
              <w:t> </w:t>
            </w:r>
            <w:r>
              <w:rPr>
                <w:sz w:val="16"/>
              </w:rPr>
              <w:t>MEMBERSHIP</w:t>
            </w:r>
            <w:r>
              <w:rPr>
                <w:spacing w:val="37"/>
                <w:sz w:val="16"/>
              </w:rPr>
              <w:t> </w:t>
            </w:r>
            <w:r>
              <w:rPr>
                <w:sz w:val="16"/>
              </w:rPr>
              <w:t>DUES</w:t>
            </w:r>
            <w:r>
              <w:rPr>
                <w:spacing w:val="-4"/>
                <w:sz w:val="16"/>
              </w:rPr>
              <w:t> </w:t>
            </w:r>
            <w:r>
              <w:rPr>
                <w:sz w:val="16"/>
              </w:rPr>
              <w:t>2023-</w:t>
            </w:r>
            <w:r>
              <w:rPr>
                <w:spacing w:val="-4"/>
                <w:sz w:val="16"/>
              </w:rPr>
              <w:t>2024</w:t>
            </w:r>
          </w:p>
        </w:tc>
        <w:tc>
          <w:tcPr>
            <w:tcW w:w="1314" w:type="dxa"/>
          </w:tcPr>
          <w:p>
            <w:pPr>
              <w:pStyle w:val="TableParagraph"/>
              <w:spacing w:before="25"/>
              <w:ind w:right="46"/>
              <w:jc w:val="right"/>
              <w:rPr>
                <w:sz w:val="16"/>
              </w:rPr>
            </w:pPr>
            <w:r>
              <w:rPr>
                <w:spacing w:val="-2"/>
                <w:sz w:val="16"/>
              </w:rPr>
              <w:t>$200.00</w:t>
            </w:r>
          </w:p>
        </w:tc>
      </w:tr>
      <w:tr>
        <w:trPr>
          <w:trHeight w:val="272" w:hRule="atLeast"/>
        </w:trPr>
        <w:tc>
          <w:tcPr>
            <w:tcW w:w="3865" w:type="dxa"/>
          </w:tcPr>
          <w:p>
            <w:pPr>
              <w:pStyle w:val="TableParagraph"/>
              <w:spacing w:before="57"/>
              <w:ind w:left="347"/>
              <w:rPr>
                <w:sz w:val="16"/>
              </w:rPr>
            </w:pPr>
            <w:r>
              <w:rPr>
                <w:sz w:val="16"/>
              </w:rPr>
              <w:t>PHEA01</w:t>
            </w:r>
            <w:r>
              <w:rPr>
                <w:spacing w:val="-2"/>
                <w:sz w:val="16"/>
              </w:rPr>
              <w:t> </w:t>
            </w:r>
            <w:r>
              <w:rPr>
                <w:sz w:val="16"/>
              </w:rPr>
              <w:t>PHEASANT</w:t>
            </w:r>
            <w:r>
              <w:rPr>
                <w:spacing w:val="-5"/>
                <w:sz w:val="16"/>
              </w:rPr>
              <w:t> </w:t>
            </w:r>
            <w:r>
              <w:rPr>
                <w:sz w:val="16"/>
              </w:rPr>
              <w:t>RIDGE</w:t>
            </w:r>
            <w:r>
              <w:rPr>
                <w:spacing w:val="-5"/>
                <w:sz w:val="16"/>
              </w:rPr>
              <w:t> </w:t>
            </w:r>
            <w:r>
              <w:rPr>
                <w:sz w:val="16"/>
              </w:rPr>
              <w:t>GOLF</w:t>
            </w:r>
            <w:r>
              <w:rPr>
                <w:spacing w:val="-5"/>
                <w:sz w:val="16"/>
              </w:rPr>
              <w:t> </w:t>
            </w:r>
            <w:r>
              <w:rPr>
                <w:spacing w:val="-4"/>
                <w:sz w:val="16"/>
              </w:rPr>
              <w:t>CLUB</w:t>
            </w:r>
          </w:p>
        </w:tc>
        <w:tc>
          <w:tcPr>
            <w:tcW w:w="5600" w:type="dxa"/>
          </w:tcPr>
          <w:p>
            <w:pPr>
              <w:pStyle w:val="TableParagraph"/>
              <w:spacing w:before="57"/>
              <w:ind w:left="144"/>
              <w:rPr>
                <w:sz w:val="16"/>
              </w:rPr>
            </w:pPr>
            <w:r>
              <w:rPr>
                <w:sz w:val="16"/>
              </w:rPr>
              <w:t>Golf</w:t>
            </w:r>
            <w:r>
              <w:rPr>
                <w:spacing w:val="-5"/>
                <w:sz w:val="16"/>
              </w:rPr>
              <w:t> </w:t>
            </w:r>
            <w:r>
              <w:rPr>
                <w:sz w:val="16"/>
              </w:rPr>
              <w:t>-</w:t>
            </w:r>
            <w:r>
              <w:rPr>
                <w:spacing w:val="-5"/>
                <w:sz w:val="16"/>
              </w:rPr>
              <w:t> </w:t>
            </w:r>
            <w:r>
              <w:rPr>
                <w:sz w:val="16"/>
              </w:rPr>
              <w:t>Dues</w:t>
            </w:r>
            <w:r>
              <w:rPr>
                <w:spacing w:val="-5"/>
                <w:sz w:val="16"/>
              </w:rPr>
              <w:t> </w:t>
            </w:r>
            <w:r>
              <w:rPr>
                <w:sz w:val="16"/>
              </w:rPr>
              <w:t>&amp;</w:t>
            </w:r>
            <w:r>
              <w:rPr>
                <w:spacing w:val="-5"/>
                <w:sz w:val="16"/>
              </w:rPr>
              <w:t> </w:t>
            </w:r>
            <w:r>
              <w:rPr>
                <w:sz w:val="16"/>
              </w:rPr>
              <w:t>Fees</w:t>
            </w:r>
            <w:r>
              <w:rPr>
                <w:spacing w:val="-5"/>
                <w:sz w:val="16"/>
              </w:rPr>
              <w:t> </w:t>
            </w:r>
            <w:r>
              <w:rPr>
                <w:sz w:val="16"/>
              </w:rPr>
              <w:t>-</w:t>
            </w:r>
            <w:r>
              <w:rPr>
                <w:spacing w:val="-5"/>
                <w:sz w:val="16"/>
              </w:rPr>
              <w:t> </w:t>
            </w:r>
            <w:r>
              <w:rPr>
                <w:sz w:val="16"/>
              </w:rPr>
              <w:t>AUGUST</w:t>
            </w:r>
            <w:r>
              <w:rPr>
                <w:spacing w:val="-5"/>
                <w:sz w:val="16"/>
              </w:rPr>
              <w:t> </w:t>
            </w:r>
            <w:r>
              <w:rPr>
                <w:sz w:val="16"/>
              </w:rPr>
              <w:t>21,</w:t>
            </w:r>
            <w:r>
              <w:rPr>
                <w:spacing w:val="-5"/>
                <w:sz w:val="16"/>
              </w:rPr>
              <w:t> </w:t>
            </w:r>
            <w:r>
              <w:rPr>
                <w:spacing w:val="-4"/>
                <w:sz w:val="16"/>
              </w:rPr>
              <w:t>2023</w:t>
            </w:r>
          </w:p>
        </w:tc>
        <w:tc>
          <w:tcPr>
            <w:tcW w:w="1314" w:type="dxa"/>
          </w:tcPr>
          <w:p>
            <w:pPr>
              <w:pStyle w:val="TableParagraph"/>
              <w:spacing w:before="57"/>
              <w:ind w:right="46"/>
              <w:jc w:val="right"/>
              <w:rPr>
                <w:sz w:val="16"/>
              </w:rPr>
            </w:pPr>
            <w:r>
              <w:rPr>
                <w:spacing w:val="-2"/>
                <w:sz w:val="16"/>
              </w:rPr>
              <w:t>$360.00</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Golf</w:t>
            </w:r>
            <w:r>
              <w:rPr>
                <w:spacing w:val="-6"/>
                <w:sz w:val="16"/>
              </w:rPr>
              <w:t> </w:t>
            </w:r>
            <w:r>
              <w:rPr>
                <w:sz w:val="16"/>
              </w:rPr>
              <w:t>-</w:t>
            </w:r>
            <w:r>
              <w:rPr>
                <w:spacing w:val="-5"/>
                <w:sz w:val="16"/>
              </w:rPr>
              <w:t> </w:t>
            </w:r>
            <w:r>
              <w:rPr>
                <w:sz w:val="16"/>
              </w:rPr>
              <w:t>Dues</w:t>
            </w:r>
            <w:r>
              <w:rPr>
                <w:spacing w:val="-6"/>
                <w:sz w:val="16"/>
              </w:rPr>
              <w:t> </w:t>
            </w:r>
            <w:r>
              <w:rPr>
                <w:sz w:val="16"/>
              </w:rPr>
              <w:t>&amp;</w:t>
            </w:r>
            <w:r>
              <w:rPr>
                <w:spacing w:val="-6"/>
                <w:sz w:val="16"/>
              </w:rPr>
              <w:t> </w:t>
            </w:r>
            <w:r>
              <w:rPr>
                <w:sz w:val="16"/>
              </w:rPr>
              <w:t>Fees</w:t>
            </w:r>
            <w:r>
              <w:rPr>
                <w:spacing w:val="-6"/>
                <w:sz w:val="16"/>
              </w:rPr>
              <w:t> </w:t>
            </w:r>
            <w:r>
              <w:rPr>
                <w:sz w:val="16"/>
              </w:rPr>
              <w:t>-</w:t>
            </w:r>
            <w:r>
              <w:rPr>
                <w:spacing w:val="-5"/>
                <w:sz w:val="16"/>
              </w:rPr>
              <w:t> </w:t>
            </w:r>
            <w:r>
              <w:rPr>
                <w:sz w:val="16"/>
              </w:rPr>
              <w:t>SHALER</w:t>
            </w:r>
            <w:r>
              <w:rPr>
                <w:spacing w:val="-6"/>
                <w:sz w:val="16"/>
              </w:rPr>
              <w:t> </w:t>
            </w:r>
            <w:r>
              <w:rPr>
                <w:sz w:val="16"/>
              </w:rPr>
              <w:t>QUALIFIERS</w:t>
            </w:r>
            <w:r>
              <w:rPr>
                <w:spacing w:val="-6"/>
                <w:sz w:val="16"/>
              </w:rPr>
              <w:t> </w:t>
            </w:r>
            <w:r>
              <w:rPr>
                <w:sz w:val="16"/>
              </w:rPr>
              <w:t>SEPTEMBER</w:t>
            </w:r>
            <w:r>
              <w:rPr>
                <w:spacing w:val="-5"/>
                <w:sz w:val="16"/>
              </w:rPr>
              <w:t> </w:t>
            </w:r>
            <w:r>
              <w:rPr>
                <w:sz w:val="16"/>
              </w:rPr>
              <w:t>19,</w:t>
            </w:r>
            <w:r>
              <w:rPr>
                <w:spacing w:val="-6"/>
                <w:sz w:val="16"/>
              </w:rPr>
              <w:t> </w:t>
            </w:r>
            <w:r>
              <w:rPr>
                <w:spacing w:val="-4"/>
                <w:sz w:val="16"/>
              </w:rPr>
              <w:t>2023</w:t>
            </w:r>
          </w:p>
        </w:tc>
        <w:tc>
          <w:tcPr>
            <w:tcW w:w="1314" w:type="dxa"/>
          </w:tcPr>
          <w:p>
            <w:pPr>
              <w:pStyle w:val="TableParagraph"/>
              <w:spacing w:before="25"/>
              <w:ind w:right="46"/>
              <w:jc w:val="right"/>
              <w:rPr>
                <w:sz w:val="16"/>
              </w:rPr>
            </w:pPr>
            <w:r>
              <w:rPr>
                <w:spacing w:val="-2"/>
                <w:sz w:val="16"/>
              </w:rPr>
              <w:t>$720.00</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Golf</w:t>
            </w:r>
            <w:r>
              <w:rPr>
                <w:spacing w:val="-5"/>
                <w:sz w:val="16"/>
              </w:rPr>
              <w:t> </w:t>
            </w:r>
            <w:r>
              <w:rPr>
                <w:sz w:val="16"/>
              </w:rPr>
              <w:t>-</w:t>
            </w:r>
            <w:r>
              <w:rPr>
                <w:spacing w:val="-5"/>
                <w:sz w:val="16"/>
              </w:rPr>
              <w:t> </w:t>
            </w:r>
            <w:r>
              <w:rPr>
                <w:sz w:val="16"/>
              </w:rPr>
              <w:t>Dues</w:t>
            </w:r>
            <w:r>
              <w:rPr>
                <w:spacing w:val="-4"/>
                <w:sz w:val="16"/>
              </w:rPr>
              <w:t> </w:t>
            </w:r>
            <w:r>
              <w:rPr>
                <w:sz w:val="16"/>
              </w:rPr>
              <w:t>&amp;</w:t>
            </w:r>
            <w:r>
              <w:rPr>
                <w:spacing w:val="-5"/>
                <w:sz w:val="16"/>
              </w:rPr>
              <w:t> </w:t>
            </w:r>
            <w:r>
              <w:rPr>
                <w:sz w:val="16"/>
              </w:rPr>
              <w:t>Fees</w:t>
            </w:r>
            <w:r>
              <w:rPr>
                <w:spacing w:val="-5"/>
                <w:sz w:val="16"/>
              </w:rPr>
              <w:t> </w:t>
            </w:r>
            <w:r>
              <w:rPr>
                <w:sz w:val="16"/>
              </w:rPr>
              <w:t>-</w:t>
            </w:r>
            <w:r>
              <w:rPr>
                <w:spacing w:val="-5"/>
                <w:sz w:val="16"/>
              </w:rPr>
              <w:t> </w:t>
            </w:r>
            <w:r>
              <w:rPr>
                <w:sz w:val="16"/>
              </w:rPr>
              <w:t>AUGUST</w:t>
            </w:r>
            <w:r>
              <w:rPr>
                <w:spacing w:val="-4"/>
                <w:sz w:val="16"/>
              </w:rPr>
              <w:t> </w:t>
            </w:r>
            <w:r>
              <w:rPr>
                <w:sz w:val="16"/>
              </w:rPr>
              <w:t>8,</w:t>
            </w:r>
            <w:r>
              <w:rPr>
                <w:spacing w:val="-5"/>
                <w:sz w:val="16"/>
              </w:rPr>
              <w:t> </w:t>
            </w:r>
            <w:r>
              <w:rPr>
                <w:spacing w:val="-4"/>
                <w:sz w:val="16"/>
              </w:rPr>
              <w:t>2023</w:t>
            </w:r>
          </w:p>
        </w:tc>
        <w:tc>
          <w:tcPr>
            <w:tcW w:w="1314" w:type="dxa"/>
          </w:tcPr>
          <w:p>
            <w:pPr>
              <w:pStyle w:val="TableParagraph"/>
              <w:spacing w:before="25"/>
              <w:ind w:right="46"/>
              <w:jc w:val="right"/>
              <w:rPr>
                <w:sz w:val="16"/>
              </w:rPr>
            </w:pPr>
            <w:r>
              <w:rPr>
                <w:spacing w:val="-2"/>
                <w:sz w:val="16"/>
              </w:rPr>
              <w:t>$400.00</w:t>
            </w:r>
          </w:p>
        </w:tc>
      </w:tr>
      <w:tr>
        <w:trPr>
          <w:trHeight w:val="240" w:hRule="atLeast"/>
        </w:trPr>
        <w:tc>
          <w:tcPr>
            <w:tcW w:w="3865" w:type="dxa"/>
          </w:tcPr>
          <w:p>
            <w:pPr>
              <w:pStyle w:val="TableParagraph"/>
              <w:spacing w:before="25"/>
              <w:ind w:left="454"/>
              <w:rPr>
                <w:sz w:val="16"/>
              </w:rPr>
            </w:pPr>
            <w:r>
              <w:rPr>
                <w:sz w:val="16"/>
              </w:rPr>
              <w:t>PEN16</w:t>
            </w:r>
            <w:r>
              <w:rPr>
                <w:spacing w:val="-2"/>
                <w:sz w:val="16"/>
              </w:rPr>
              <w:t> PIAAPAINTERSCHOLASTI</w:t>
            </w:r>
          </w:p>
        </w:tc>
        <w:tc>
          <w:tcPr>
            <w:tcW w:w="5600" w:type="dxa"/>
          </w:tcPr>
          <w:p>
            <w:pPr>
              <w:pStyle w:val="TableParagraph"/>
              <w:spacing w:before="25"/>
              <w:ind w:left="144"/>
              <w:rPr>
                <w:sz w:val="16"/>
              </w:rPr>
            </w:pPr>
            <w:r>
              <w:rPr>
                <w:sz w:val="16"/>
              </w:rPr>
              <w:t>MIDDLE</w:t>
            </w:r>
            <w:r>
              <w:rPr>
                <w:spacing w:val="-9"/>
                <w:sz w:val="16"/>
              </w:rPr>
              <w:t> </w:t>
            </w:r>
            <w:r>
              <w:rPr>
                <w:sz w:val="16"/>
              </w:rPr>
              <w:t>SCHOOL</w:t>
            </w:r>
            <w:r>
              <w:rPr>
                <w:spacing w:val="-9"/>
                <w:sz w:val="16"/>
              </w:rPr>
              <w:t> </w:t>
            </w:r>
            <w:r>
              <w:rPr>
                <w:sz w:val="16"/>
              </w:rPr>
              <w:t>ANNUAL</w:t>
            </w:r>
            <w:r>
              <w:rPr>
                <w:spacing w:val="-9"/>
                <w:sz w:val="16"/>
              </w:rPr>
              <w:t> </w:t>
            </w:r>
            <w:r>
              <w:rPr>
                <w:sz w:val="16"/>
              </w:rPr>
              <w:t>MEMBERSHIP</w:t>
            </w:r>
            <w:r>
              <w:rPr>
                <w:spacing w:val="-9"/>
                <w:sz w:val="16"/>
              </w:rPr>
              <w:t> </w:t>
            </w:r>
            <w:r>
              <w:rPr>
                <w:spacing w:val="-5"/>
                <w:sz w:val="16"/>
              </w:rPr>
              <w:t>FEE</w:t>
            </w:r>
          </w:p>
        </w:tc>
        <w:tc>
          <w:tcPr>
            <w:tcW w:w="1314" w:type="dxa"/>
          </w:tcPr>
          <w:p>
            <w:pPr>
              <w:pStyle w:val="TableParagraph"/>
              <w:spacing w:before="25"/>
              <w:ind w:right="46"/>
              <w:jc w:val="right"/>
              <w:rPr>
                <w:sz w:val="16"/>
              </w:rPr>
            </w:pPr>
            <w:r>
              <w:rPr>
                <w:spacing w:val="-2"/>
                <w:sz w:val="16"/>
              </w:rPr>
              <w:t>$250.00</w:t>
            </w:r>
          </w:p>
        </w:tc>
      </w:tr>
      <w:tr>
        <w:trPr>
          <w:trHeight w:val="240" w:hRule="atLeast"/>
        </w:trPr>
        <w:tc>
          <w:tcPr>
            <w:tcW w:w="3865" w:type="dxa"/>
          </w:tcPr>
          <w:p>
            <w:pPr>
              <w:pStyle w:val="TableParagraph"/>
              <w:rPr>
                <w:rFonts w:ascii="Times New Roman"/>
                <w:sz w:val="16"/>
              </w:rPr>
            </w:pPr>
          </w:p>
        </w:tc>
        <w:tc>
          <w:tcPr>
            <w:tcW w:w="5600" w:type="dxa"/>
          </w:tcPr>
          <w:p>
            <w:pPr>
              <w:pStyle w:val="TableParagraph"/>
              <w:spacing w:before="25"/>
              <w:ind w:left="144"/>
              <w:rPr>
                <w:sz w:val="16"/>
              </w:rPr>
            </w:pPr>
            <w:r>
              <w:rPr>
                <w:sz w:val="16"/>
              </w:rPr>
              <w:t>HIGH</w:t>
            </w:r>
            <w:r>
              <w:rPr>
                <w:spacing w:val="-3"/>
                <w:sz w:val="16"/>
              </w:rPr>
              <w:t> </w:t>
            </w:r>
            <w:r>
              <w:rPr>
                <w:sz w:val="16"/>
              </w:rPr>
              <w:t>SCHOOL</w:t>
            </w:r>
            <w:r>
              <w:rPr>
                <w:spacing w:val="-3"/>
                <w:sz w:val="16"/>
              </w:rPr>
              <w:t> </w:t>
            </w:r>
            <w:r>
              <w:rPr>
                <w:sz w:val="16"/>
              </w:rPr>
              <w:t>ANNUAL</w:t>
            </w:r>
            <w:r>
              <w:rPr>
                <w:spacing w:val="-2"/>
                <w:sz w:val="16"/>
              </w:rPr>
              <w:t> </w:t>
            </w:r>
            <w:r>
              <w:rPr>
                <w:sz w:val="16"/>
              </w:rPr>
              <w:t>MEMBERSHIP</w:t>
            </w:r>
            <w:r>
              <w:rPr>
                <w:spacing w:val="-3"/>
                <w:sz w:val="16"/>
              </w:rPr>
              <w:t> </w:t>
            </w:r>
            <w:r>
              <w:rPr>
                <w:spacing w:val="-5"/>
                <w:sz w:val="16"/>
              </w:rPr>
              <w:t>FEE</w:t>
            </w:r>
          </w:p>
        </w:tc>
        <w:tc>
          <w:tcPr>
            <w:tcW w:w="1314" w:type="dxa"/>
          </w:tcPr>
          <w:p>
            <w:pPr>
              <w:pStyle w:val="TableParagraph"/>
              <w:spacing w:before="25"/>
              <w:ind w:right="46"/>
              <w:jc w:val="right"/>
              <w:rPr>
                <w:sz w:val="16"/>
              </w:rPr>
            </w:pPr>
            <w:r>
              <w:rPr>
                <w:spacing w:val="-2"/>
                <w:sz w:val="16"/>
              </w:rPr>
              <w:t>$675.00</w:t>
            </w:r>
          </w:p>
        </w:tc>
      </w:tr>
      <w:tr>
        <w:trPr>
          <w:trHeight w:val="240" w:hRule="atLeast"/>
        </w:trPr>
        <w:tc>
          <w:tcPr>
            <w:tcW w:w="3865" w:type="dxa"/>
          </w:tcPr>
          <w:p>
            <w:pPr>
              <w:pStyle w:val="TableParagraph"/>
              <w:spacing w:before="25"/>
              <w:ind w:left="517"/>
              <w:rPr>
                <w:sz w:val="16"/>
              </w:rPr>
            </w:pPr>
            <w:r>
              <w:rPr>
                <w:sz w:val="16"/>
              </w:rPr>
              <w:t>PIC53</w:t>
            </w:r>
            <w:r>
              <w:rPr>
                <w:spacing w:val="-3"/>
                <w:sz w:val="16"/>
              </w:rPr>
              <w:t> </w:t>
            </w:r>
            <w:r>
              <w:rPr>
                <w:spacing w:val="-2"/>
                <w:sz w:val="16"/>
              </w:rPr>
              <w:t>PICPA</w:t>
            </w:r>
          </w:p>
        </w:tc>
        <w:tc>
          <w:tcPr>
            <w:tcW w:w="5600" w:type="dxa"/>
          </w:tcPr>
          <w:p>
            <w:pPr>
              <w:pStyle w:val="TableParagraph"/>
              <w:spacing w:before="25"/>
              <w:ind w:left="144"/>
              <w:rPr>
                <w:sz w:val="16"/>
              </w:rPr>
            </w:pPr>
            <w:r>
              <w:rPr>
                <w:sz w:val="16"/>
              </w:rPr>
              <w:t>PICPA</w:t>
            </w:r>
            <w:r>
              <w:rPr>
                <w:spacing w:val="-2"/>
                <w:sz w:val="16"/>
              </w:rPr>
              <w:t> </w:t>
            </w:r>
            <w:r>
              <w:rPr>
                <w:sz w:val="16"/>
              </w:rPr>
              <w:t>MEMBERSHIP</w:t>
            </w:r>
            <w:r>
              <w:rPr>
                <w:spacing w:val="-2"/>
                <w:sz w:val="16"/>
              </w:rPr>
              <w:t> </w:t>
            </w:r>
            <w:r>
              <w:rPr>
                <w:sz w:val="16"/>
              </w:rPr>
              <w:t>APRIL</w:t>
            </w:r>
            <w:r>
              <w:rPr>
                <w:spacing w:val="-1"/>
                <w:sz w:val="16"/>
              </w:rPr>
              <w:t> </w:t>
            </w:r>
            <w:r>
              <w:rPr>
                <w:sz w:val="16"/>
              </w:rPr>
              <w:t>2023</w:t>
            </w:r>
            <w:r>
              <w:rPr>
                <w:spacing w:val="-2"/>
                <w:sz w:val="16"/>
              </w:rPr>
              <w:t> </w:t>
            </w:r>
            <w:r>
              <w:rPr>
                <w:sz w:val="16"/>
              </w:rPr>
              <w:t>-</w:t>
            </w:r>
            <w:r>
              <w:rPr>
                <w:spacing w:val="-1"/>
                <w:sz w:val="16"/>
              </w:rPr>
              <w:t> </w:t>
            </w:r>
            <w:r>
              <w:rPr>
                <w:sz w:val="16"/>
              </w:rPr>
              <w:t>APRIL</w:t>
            </w:r>
            <w:r>
              <w:rPr>
                <w:spacing w:val="-2"/>
                <w:sz w:val="16"/>
              </w:rPr>
              <w:t> </w:t>
            </w:r>
            <w:r>
              <w:rPr>
                <w:spacing w:val="-4"/>
                <w:sz w:val="16"/>
              </w:rPr>
              <w:t>2024</w:t>
            </w:r>
          </w:p>
        </w:tc>
        <w:tc>
          <w:tcPr>
            <w:tcW w:w="1314" w:type="dxa"/>
          </w:tcPr>
          <w:p>
            <w:pPr>
              <w:pStyle w:val="TableParagraph"/>
              <w:spacing w:before="25"/>
              <w:ind w:right="45"/>
              <w:jc w:val="right"/>
              <w:rPr>
                <w:sz w:val="16"/>
              </w:rPr>
            </w:pPr>
            <w:r>
              <w:rPr>
                <w:spacing w:val="-2"/>
                <w:sz w:val="16"/>
              </w:rPr>
              <w:t>$1,132.92</w:t>
            </w:r>
          </w:p>
        </w:tc>
      </w:tr>
      <w:tr>
        <w:trPr>
          <w:trHeight w:val="240" w:hRule="atLeast"/>
        </w:trPr>
        <w:tc>
          <w:tcPr>
            <w:tcW w:w="3865" w:type="dxa"/>
          </w:tcPr>
          <w:p>
            <w:pPr>
              <w:pStyle w:val="TableParagraph"/>
              <w:spacing w:before="25"/>
              <w:ind w:right="320"/>
              <w:jc w:val="right"/>
              <w:rPr>
                <w:sz w:val="16"/>
              </w:rPr>
            </w:pPr>
            <w:r>
              <w:rPr>
                <w:sz w:val="16"/>
              </w:rPr>
              <w:t>PIN05</w:t>
            </w:r>
            <w:r>
              <w:rPr>
                <w:spacing w:val="-4"/>
                <w:sz w:val="16"/>
              </w:rPr>
              <w:t> </w:t>
            </w:r>
            <w:r>
              <w:rPr>
                <w:sz w:val="16"/>
              </w:rPr>
              <w:t>PINE-RICHLAND</w:t>
            </w:r>
            <w:r>
              <w:rPr>
                <w:spacing w:val="-7"/>
                <w:sz w:val="16"/>
              </w:rPr>
              <w:t> </w:t>
            </w:r>
            <w:r>
              <w:rPr>
                <w:sz w:val="16"/>
              </w:rPr>
              <w:t>ATHLETIC</w:t>
            </w:r>
            <w:r>
              <w:rPr>
                <w:spacing w:val="-6"/>
                <w:sz w:val="16"/>
              </w:rPr>
              <w:t> </w:t>
            </w:r>
            <w:r>
              <w:rPr>
                <w:spacing w:val="-4"/>
                <w:sz w:val="16"/>
              </w:rPr>
              <w:t>DEPT</w:t>
            </w:r>
          </w:p>
        </w:tc>
        <w:tc>
          <w:tcPr>
            <w:tcW w:w="5600" w:type="dxa"/>
          </w:tcPr>
          <w:p>
            <w:pPr>
              <w:pStyle w:val="TableParagraph"/>
              <w:spacing w:before="25"/>
              <w:ind w:left="144"/>
              <w:rPr>
                <w:sz w:val="16"/>
              </w:rPr>
            </w:pPr>
            <w:r>
              <w:rPr>
                <w:sz w:val="16"/>
              </w:rPr>
              <w:t>BOYS</w:t>
            </w:r>
            <w:r>
              <w:rPr>
                <w:spacing w:val="-4"/>
                <w:sz w:val="16"/>
              </w:rPr>
              <w:t> </w:t>
            </w:r>
            <w:r>
              <w:rPr>
                <w:sz w:val="16"/>
              </w:rPr>
              <w:t>JV</w:t>
            </w:r>
            <w:r>
              <w:rPr>
                <w:spacing w:val="-4"/>
                <w:sz w:val="16"/>
              </w:rPr>
              <w:t> </w:t>
            </w:r>
            <w:r>
              <w:rPr>
                <w:sz w:val="16"/>
              </w:rPr>
              <w:t>GOLF</w:t>
            </w:r>
            <w:r>
              <w:rPr>
                <w:spacing w:val="-4"/>
                <w:sz w:val="16"/>
              </w:rPr>
              <w:t> </w:t>
            </w:r>
            <w:r>
              <w:rPr>
                <w:sz w:val="16"/>
              </w:rPr>
              <w:t>TOURNAMENT</w:t>
            </w:r>
            <w:r>
              <w:rPr>
                <w:spacing w:val="-4"/>
                <w:sz w:val="16"/>
              </w:rPr>
              <w:t> </w:t>
            </w:r>
            <w:r>
              <w:rPr>
                <w:spacing w:val="-2"/>
                <w:sz w:val="16"/>
              </w:rPr>
              <w:t>9/29/23</w:t>
            </w:r>
          </w:p>
        </w:tc>
        <w:tc>
          <w:tcPr>
            <w:tcW w:w="1314" w:type="dxa"/>
          </w:tcPr>
          <w:p>
            <w:pPr>
              <w:pStyle w:val="TableParagraph"/>
              <w:spacing w:before="25"/>
              <w:ind w:right="48"/>
              <w:jc w:val="right"/>
              <w:rPr>
                <w:sz w:val="16"/>
              </w:rPr>
            </w:pPr>
            <w:r>
              <w:rPr>
                <w:spacing w:val="-2"/>
                <w:sz w:val="16"/>
              </w:rPr>
              <w:t>$45.00</w:t>
            </w:r>
          </w:p>
        </w:tc>
      </w:tr>
      <w:tr>
        <w:trPr>
          <w:trHeight w:val="240" w:hRule="atLeast"/>
        </w:trPr>
        <w:tc>
          <w:tcPr>
            <w:tcW w:w="3865" w:type="dxa"/>
          </w:tcPr>
          <w:p>
            <w:pPr>
              <w:pStyle w:val="TableParagraph"/>
              <w:spacing w:before="25"/>
              <w:ind w:left="454"/>
              <w:rPr>
                <w:sz w:val="16"/>
              </w:rPr>
            </w:pPr>
            <w:r>
              <w:rPr>
                <w:sz w:val="16"/>
              </w:rPr>
              <w:t>PEN26</w:t>
            </w:r>
            <w:r>
              <w:rPr>
                <w:spacing w:val="-2"/>
                <w:sz w:val="16"/>
              </w:rPr>
              <w:t> PSBAPENNSYLVANIASCH</w:t>
            </w:r>
          </w:p>
        </w:tc>
        <w:tc>
          <w:tcPr>
            <w:tcW w:w="5600" w:type="dxa"/>
          </w:tcPr>
          <w:p>
            <w:pPr>
              <w:pStyle w:val="TableParagraph"/>
              <w:spacing w:before="25"/>
              <w:ind w:left="144"/>
              <w:rPr>
                <w:sz w:val="16"/>
              </w:rPr>
            </w:pPr>
            <w:r>
              <w:rPr>
                <w:sz w:val="16"/>
              </w:rPr>
              <w:t>DUES</w:t>
            </w:r>
            <w:r>
              <w:rPr>
                <w:spacing w:val="-4"/>
                <w:sz w:val="16"/>
              </w:rPr>
              <w:t> </w:t>
            </w:r>
            <w:r>
              <w:rPr>
                <w:sz w:val="16"/>
              </w:rPr>
              <w:t>&amp;</w:t>
            </w:r>
            <w:r>
              <w:rPr>
                <w:spacing w:val="-3"/>
                <w:sz w:val="16"/>
              </w:rPr>
              <w:t> </w:t>
            </w:r>
            <w:r>
              <w:rPr>
                <w:spacing w:val="-4"/>
                <w:sz w:val="16"/>
              </w:rPr>
              <w:t>FEES</w:t>
            </w:r>
          </w:p>
        </w:tc>
        <w:tc>
          <w:tcPr>
            <w:tcW w:w="1314" w:type="dxa"/>
          </w:tcPr>
          <w:p>
            <w:pPr>
              <w:pStyle w:val="TableParagraph"/>
              <w:spacing w:before="25"/>
              <w:ind w:right="46"/>
              <w:jc w:val="right"/>
              <w:rPr>
                <w:sz w:val="16"/>
              </w:rPr>
            </w:pPr>
            <w:r>
              <w:rPr>
                <w:spacing w:val="-2"/>
                <w:sz w:val="16"/>
              </w:rPr>
              <w:t>$15,185.16</w:t>
            </w:r>
          </w:p>
        </w:tc>
      </w:tr>
      <w:tr>
        <w:trPr>
          <w:trHeight w:val="438" w:hRule="atLeast"/>
        </w:trPr>
        <w:tc>
          <w:tcPr>
            <w:tcW w:w="3865" w:type="dxa"/>
          </w:tcPr>
          <w:p>
            <w:pPr>
              <w:pStyle w:val="TableParagraph"/>
              <w:spacing w:before="25"/>
              <w:ind w:left="509"/>
              <w:rPr>
                <w:sz w:val="16"/>
              </w:rPr>
            </w:pPr>
            <w:r>
              <w:rPr>
                <w:sz w:val="16"/>
              </w:rPr>
              <w:t>UNI40 UNIVERSITY</w:t>
            </w:r>
            <w:r>
              <w:rPr>
                <w:spacing w:val="-3"/>
                <w:sz w:val="16"/>
              </w:rPr>
              <w:t> </w:t>
            </w:r>
            <w:r>
              <w:rPr>
                <w:sz w:val="16"/>
              </w:rPr>
              <w:t>OF</w:t>
            </w:r>
            <w:r>
              <w:rPr>
                <w:spacing w:val="-3"/>
                <w:sz w:val="16"/>
              </w:rPr>
              <w:t> </w:t>
            </w:r>
            <w:r>
              <w:rPr>
                <w:spacing w:val="-2"/>
                <w:sz w:val="16"/>
              </w:rPr>
              <w:t>PITTSBURGH</w:t>
            </w:r>
          </w:p>
        </w:tc>
        <w:tc>
          <w:tcPr>
            <w:tcW w:w="5600" w:type="dxa"/>
          </w:tcPr>
          <w:p>
            <w:pPr>
              <w:pStyle w:val="TableParagraph"/>
              <w:spacing w:before="25"/>
              <w:ind w:left="189" w:right="86" w:hanging="45"/>
              <w:rPr>
                <w:sz w:val="16"/>
              </w:rPr>
            </w:pPr>
            <w:r>
              <w:rPr>
                <w:sz w:val="16"/>
              </w:rPr>
              <w:t>MEMBERSHIP</w:t>
            </w:r>
            <w:r>
              <w:rPr>
                <w:spacing w:val="-6"/>
                <w:sz w:val="16"/>
              </w:rPr>
              <w:t> </w:t>
            </w:r>
            <w:r>
              <w:rPr>
                <w:sz w:val="16"/>
              </w:rPr>
              <w:t>UNIV</w:t>
            </w:r>
            <w:r>
              <w:rPr>
                <w:spacing w:val="-6"/>
                <w:sz w:val="16"/>
              </w:rPr>
              <w:t> </w:t>
            </w:r>
            <w:r>
              <w:rPr>
                <w:sz w:val="16"/>
              </w:rPr>
              <w:t>OF</w:t>
            </w:r>
            <w:r>
              <w:rPr>
                <w:spacing w:val="-6"/>
                <w:sz w:val="16"/>
              </w:rPr>
              <w:t> </w:t>
            </w:r>
            <w:r>
              <w:rPr>
                <w:sz w:val="16"/>
              </w:rPr>
              <w:t>PGH</w:t>
            </w:r>
            <w:r>
              <w:rPr>
                <w:spacing w:val="-6"/>
                <w:sz w:val="16"/>
              </w:rPr>
              <w:t> </w:t>
            </w:r>
            <w:r>
              <w:rPr>
                <w:sz w:val="16"/>
              </w:rPr>
              <w:t>TRI-STTE</w:t>
            </w:r>
            <w:r>
              <w:rPr>
                <w:spacing w:val="-6"/>
                <w:sz w:val="16"/>
              </w:rPr>
              <w:t> </w:t>
            </w:r>
            <w:r>
              <w:rPr>
                <w:sz w:val="16"/>
              </w:rPr>
              <w:t>AREA</w:t>
            </w:r>
            <w:r>
              <w:rPr>
                <w:spacing w:val="-6"/>
                <w:sz w:val="16"/>
              </w:rPr>
              <w:t> </w:t>
            </w:r>
            <w:r>
              <w:rPr>
                <w:sz w:val="16"/>
              </w:rPr>
              <w:t>SCHOOL</w:t>
            </w:r>
            <w:r>
              <w:rPr>
                <w:spacing w:val="-6"/>
                <w:sz w:val="16"/>
              </w:rPr>
              <w:t> </w:t>
            </w:r>
            <w:r>
              <w:rPr>
                <w:sz w:val="16"/>
              </w:rPr>
              <w:t>STUDY COUNCIL 23</w:t>
            </w:r>
          </w:p>
        </w:tc>
        <w:tc>
          <w:tcPr>
            <w:tcW w:w="1314" w:type="dxa"/>
          </w:tcPr>
          <w:p>
            <w:pPr>
              <w:pStyle w:val="TableParagraph"/>
              <w:spacing w:before="25"/>
              <w:ind w:right="46"/>
              <w:jc w:val="right"/>
              <w:rPr>
                <w:sz w:val="16"/>
              </w:rPr>
            </w:pPr>
            <w:r>
              <w:rPr>
                <w:spacing w:val="-2"/>
                <w:sz w:val="16"/>
              </w:rPr>
              <w:t>$900.00</w:t>
            </w:r>
          </w:p>
        </w:tc>
      </w:tr>
      <w:tr>
        <w:trPr>
          <w:trHeight w:val="375" w:hRule="atLeast"/>
        </w:trPr>
        <w:tc>
          <w:tcPr>
            <w:tcW w:w="3865" w:type="dxa"/>
          </w:tcPr>
          <w:p>
            <w:pPr>
              <w:pStyle w:val="TableParagraph"/>
              <w:rPr>
                <w:rFonts w:ascii="Times New Roman"/>
                <w:sz w:val="16"/>
              </w:rPr>
            </w:pPr>
          </w:p>
        </w:tc>
        <w:tc>
          <w:tcPr>
            <w:tcW w:w="5600" w:type="dxa"/>
          </w:tcPr>
          <w:p>
            <w:pPr>
              <w:pStyle w:val="TableParagraph"/>
              <w:spacing w:before="41"/>
              <w:ind w:right="477"/>
              <w:jc w:val="right"/>
              <w:rPr>
                <w:b/>
                <w:sz w:val="16"/>
              </w:rPr>
            </w:pPr>
            <w:r>
              <w:rPr>
                <w:b/>
                <w:sz w:val="16"/>
              </w:rPr>
              <w:t>Total</w:t>
            </w:r>
            <w:r>
              <w:rPr>
                <w:b/>
                <w:spacing w:val="-1"/>
                <w:sz w:val="16"/>
              </w:rPr>
              <w:t> </w:t>
            </w:r>
            <w:r>
              <w:rPr>
                <w:b/>
                <w:sz w:val="16"/>
              </w:rPr>
              <w:t>for</w:t>
            </w:r>
            <w:r>
              <w:rPr>
                <w:b/>
                <w:spacing w:val="-1"/>
                <w:sz w:val="16"/>
              </w:rPr>
              <w:t> </w:t>
            </w:r>
            <w:r>
              <w:rPr>
                <w:b/>
                <w:sz w:val="16"/>
              </w:rPr>
              <w:t>810</w:t>
            </w:r>
            <w:r>
              <w:rPr>
                <w:b/>
                <w:spacing w:val="43"/>
                <w:sz w:val="16"/>
              </w:rPr>
              <w:t> </w:t>
            </w:r>
            <w:r>
              <w:rPr>
                <w:b/>
                <w:sz w:val="16"/>
              </w:rPr>
              <w:t>Dues</w:t>
            </w:r>
            <w:r>
              <w:rPr>
                <w:b/>
                <w:spacing w:val="-1"/>
                <w:sz w:val="16"/>
              </w:rPr>
              <w:t> </w:t>
            </w:r>
            <w:r>
              <w:rPr>
                <w:b/>
                <w:sz w:val="16"/>
              </w:rPr>
              <w:t>&amp;</w:t>
            </w:r>
            <w:r>
              <w:rPr>
                <w:b/>
                <w:spacing w:val="-1"/>
                <w:sz w:val="16"/>
              </w:rPr>
              <w:t> </w:t>
            </w:r>
            <w:r>
              <w:rPr>
                <w:b/>
                <w:spacing w:val="-4"/>
                <w:sz w:val="16"/>
              </w:rPr>
              <w:t>Fees</w:t>
            </w:r>
          </w:p>
        </w:tc>
        <w:tc>
          <w:tcPr>
            <w:tcW w:w="1314" w:type="dxa"/>
          </w:tcPr>
          <w:p>
            <w:pPr>
              <w:pStyle w:val="TableParagraph"/>
              <w:spacing w:before="41"/>
              <w:ind w:right="46"/>
              <w:jc w:val="right"/>
              <w:rPr>
                <w:b/>
                <w:sz w:val="16"/>
              </w:rPr>
            </w:pPr>
            <w:r>
              <w:rPr>
                <w:b/>
                <w:spacing w:val="-2"/>
                <w:sz w:val="16"/>
              </w:rPr>
              <w:t>$20,953.08</w:t>
            </w:r>
          </w:p>
        </w:tc>
      </w:tr>
      <w:tr>
        <w:trPr>
          <w:trHeight w:val="375" w:hRule="atLeast"/>
        </w:trPr>
        <w:tc>
          <w:tcPr>
            <w:tcW w:w="3865" w:type="dxa"/>
          </w:tcPr>
          <w:p>
            <w:pPr>
              <w:pStyle w:val="TableParagraph"/>
              <w:spacing w:before="145"/>
              <w:ind w:left="50"/>
              <w:rPr>
                <w:b/>
                <w:sz w:val="16"/>
              </w:rPr>
            </w:pPr>
            <w:r>
              <w:rPr>
                <w:b/>
                <w:sz w:val="16"/>
              </w:rPr>
              <w:t>880</w:t>
            </w:r>
            <w:r>
              <w:rPr>
                <w:b/>
                <w:spacing w:val="33"/>
                <w:sz w:val="16"/>
              </w:rPr>
              <w:t> </w:t>
            </w:r>
            <w:r>
              <w:rPr>
                <w:b/>
                <w:sz w:val="16"/>
              </w:rPr>
              <w:t>Refund/prior</w:t>
            </w:r>
            <w:r>
              <w:rPr>
                <w:b/>
                <w:spacing w:val="-1"/>
                <w:sz w:val="16"/>
              </w:rPr>
              <w:t> </w:t>
            </w:r>
            <w:r>
              <w:rPr>
                <w:b/>
                <w:sz w:val="16"/>
              </w:rPr>
              <w:t>Yr</w:t>
            </w:r>
            <w:r>
              <w:rPr>
                <w:b/>
                <w:spacing w:val="-1"/>
                <w:sz w:val="16"/>
              </w:rPr>
              <w:t> </w:t>
            </w:r>
            <w:r>
              <w:rPr>
                <w:b/>
                <w:spacing w:val="-2"/>
                <w:sz w:val="16"/>
              </w:rPr>
              <w:t>Recpt</w:t>
            </w:r>
          </w:p>
        </w:tc>
        <w:tc>
          <w:tcPr>
            <w:tcW w:w="5600" w:type="dxa"/>
          </w:tcPr>
          <w:p>
            <w:pPr>
              <w:pStyle w:val="TableParagraph"/>
              <w:rPr>
                <w:rFonts w:ascii="Times New Roman"/>
                <w:sz w:val="16"/>
              </w:rPr>
            </w:pPr>
          </w:p>
        </w:tc>
        <w:tc>
          <w:tcPr>
            <w:tcW w:w="1314" w:type="dxa"/>
          </w:tcPr>
          <w:p>
            <w:pPr>
              <w:pStyle w:val="TableParagraph"/>
              <w:rPr>
                <w:rFonts w:ascii="Times New Roman"/>
                <w:sz w:val="16"/>
              </w:rPr>
            </w:pPr>
          </w:p>
        </w:tc>
      </w:tr>
      <w:tr>
        <w:trPr>
          <w:trHeight w:val="254" w:hRule="atLeast"/>
        </w:trPr>
        <w:tc>
          <w:tcPr>
            <w:tcW w:w="3865" w:type="dxa"/>
          </w:tcPr>
          <w:p>
            <w:pPr>
              <w:pStyle w:val="TableParagraph"/>
              <w:spacing w:before="40"/>
              <w:ind w:left="491"/>
              <w:rPr>
                <w:sz w:val="16"/>
              </w:rPr>
            </w:pPr>
            <w:r>
              <w:rPr>
                <w:sz w:val="16"/>
              </w:rPr>
              <w:t>ALT07</w:t>
            </w:r>
            <w:r>
              <w:rPr>
                <w:spacing w:val="-3"/>
                <w:sz w:val="16"/>
              </w:rPr>
              <w:t> </w:t>
            </w:r>
            <w:r>
              <w:rPr>
                <w:spacing w:val="-2"/>
                <w:sz w:val="16"/>
              </w:rPr>
              <w:t>ALTMANJESSEJAMES</w:t>
            </w:r>
          </w:p>
        </w:tc>
        <w:tc>
          <w:tcPr>
            <w:tcW w:w="5600" w:type="dxa"/>
          </w:tcPr>
          <w:p>
            <w:pPr>
              <w:pStyle w:val="TableParagraph"/>
              <w:spacing w:before="40"/>
              <w:ind w:left="144"/>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314" w:type="dxa"/>
          </w:tcPr>
          <w:p>
            <w:pPr>
              <w:pStyle w:val="TableParagraph"/>
              <w:spacing w:before="40"/>
              <w:ind w:right="46"/>
              <w:jc w:val="right"/>
              <w:rPr>
                <w:sz w:val="16"/>
              </w:rPr>
            </w:pPr>
            <w:r>
              <w:rPr>
                <w:spacing w:val="-2"/>
                <w:sz w:val="16"/>
              </w:rPr>
              <w:t>$136.06</w:t>
            </w:r>
          </w:p>
        </w:tc>
      </w:tr>
      <w:tr>
        <w:trPr>
          <w:trHeight w:val="240" w:hRule="atLeast"/>
        </w:trPr>
        <w:tc>
          <w:tcPr>
            <w:tcW w:w="3865" w:type="dxa"/>
          </w:tcPr>
          <w:p>
            <w:pPr>
              <w:pStyle w:val="TableParagraph"/>
              <w:spacing w:before="25"/>
              <w:ind w:left="447"/>
              <w:rPr>
                <w:sz w:val="16"/>
              </w:rPr>
            </w:pPr>
            <w:r>
              <w:rPr>
                <w:sz w:val="16"/>
              </w:rPr>
              <w:t>HOF07</w:t>
            </w:r>
            <w:r>
              <w:rPr>
                <w:spacing w:val="-4"/>
                <w:sz w:val="16"/>
              </w:rPr>
              <w:t> </w:t>
            </w:r>
            <w:r>
              <w:rPr>
                <w:spacing w:val="-2"/>
                <w:sz w:val="16"/>
              </w:rPr>
              <w:t>HOFFIELDCARLJ</w:t>
            </w:r>
          </w:p>
        </w:tc>
        <w:tc>
          <w:tcPr>
            <w:tcW w:w="5600" w:type="dxa"/>
          </w:tcPr>
          <w:p>
            <w:pPr>
              <w:pStyle w:val="TableParagraph"/>
              <w:spacing w:before="25"/>
              <w:ind w:left="144"/>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314" w:type="dxa"/>
          </w:tcPr>
          <w:p>
            <w:pPr>
              <w:pStyle w:val="TableParagraph"/>
              <w:spacing w:before="25"/>
              <w:ind w:right="45"/>
              <w:jc w:val="right"/>
              <w:rPr>
                <w:sz w:val="16"/>
              </w:rPr>
            </w:pPr>
            <w:r>
              <w:rPr>
                <w:spacing w:val="-2"/>
                <w:sz w:val="16"/>
              </w:rPr>
              <w:t>$1,810.31</w:t>
            </w:r>
          </w:p>
        </w:tc>
      </w:tr>
      <w:tr>
        <w:trPr>
          <w:trHeight w:val="209" w:hRule="atLeast"/>
        </w:trPr>
        <w:tc>
          <w:tcPr>
            <w:tcW w:w="3865" w:type="dxa"/>
          </w:tcPr>
          <w:p>
            <w:pPr>
              <w:pStyle w:val="TableParagraph"/>
              <w:spacing w:line="164" w:lineRule="exact" w:before="25"/>
              <w:ind w:left="402"/>
              <w:rPr>
                <w:sz w:val="16"/>
              </w:rPr>
            </w:pPr>
            <w:r>
              <w:rPr>
                <w:sz w:val="16"/>
              </w:rPr>
              <w:t>APE*32 KRISTY</w:t>
            </w:r>
            <w:r>
              <w:rPr>
                <w:spacing w:val="-3"/>
                <w:sz w:val="16"/>
              </w:rPr>
              <w:t> </w:t>
            </w:r>
            <w:r>
              <w:rPr>
                <w:sz w:val="16"/>
              </w:rPr>
              <w:t>S</w:t>
            </w:r>
            <w:r>
              <w:rPr>
                <w:spacing w:val="-3"/>
                <w:sz w:val="16"/>
              </w:rPr>
              <w:t> </w:t>
            </w:r>
            <w:r>
              <w:rPr>
                <w:spacing w:val="-2"/>
                <w:sz w:val="16"/>
              </w:rPr>
              <w:t>GRAZIER</w:t>
            </w:r>
          </w:p>
        </w:tc>
        <w:tc>
          <w:tcPr>
            <w:tcW w:w="5600" w:type="dxa"/>
          </w:tcPr>
          <w:p>
            <w:pPr>
              <w:pStyle w:val="TableParagraph"/>
              <w:spacing w:line="164" w:lineRule="exact" w:before="25"/>
              <w:ind w:left="144"/>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314" w:type="dxa"/>
          </w:tcPr>
          <w:p>
            <w:pPr>
              <w:pStyle w:val="TableParagraph"/>
              <w:spacing w:line="164" w:lineRule="exact" w:before="25"/>
              <w:ind w:right="45"/>
              <w:jc w:val="right"/>
              <w:rPr>
                <w:sz w:val="16"/>
              </w:rPr>
            </w:pPr>
            <w:r>
              <w:rPr>
                <w:spacing w:val="-2"/>
                <w:sz w:val="16"/>
              </w:rPr>
              <w:t>$1,337.55</w:t>
            </w:r>
          </w:p>
        </w:tc>
      </w:tr>
    </w:tbl>
    <w:p>
      <w:pPr>
        <w:spacing w:after="0" w:line="164" w:lineRule="exact"/>
        <w:jc w:val="right"/>
        <w:rPr>
          <w:sz w:val="16"/>
        </w:rPr>
        <w:sectPr>
          <w:pgSz w:w="12240" w:h="15840"/>
          <w:pgMar w:header="584" w:footer="0" w:top="1880" w:bottom="280" w:left="340" w:right="260"/>
        </w:sectPr>
      </w:pPr>
    </w:p>
    <w:p>
      <w:pPr>
        <w:spacing w:line="240" w:lineRule="auto" w:before="3"/>
        <w:rPr>
          <w:b/>
          <w:sz w:val="15"/>
        </w:rPr>
      </w:pPr>
    </w:p>
    <w:p>
      <w:pPr>
        <w:spacing w:before="95"/>
        <w:ind w:left="805" w:right="0" w:firstLine="0"/>
        <w:jc w:val="left"/>
        <w:rPr>
          <w:b/>
          <w:sz w:val="16"/>
        </w:rPr>
      </w:pPr>
      <w:r>
        <w:rPr>
          <w:b/>
          <w:sz w:val="16"/>
        </w:rPr>
        <w:t>880</w:t>
      </w:r>
      <w:r>
        <w:rPr>
          <w:b/>
          <w:spacing w:val="33"/>
          <w:sz w:val="16"/>
        </w:rPr>
        <w:t> </w:t>
      </w:r>
      <w:r>
        <w:rPr>
          <w:b/>
          <w:sz w:val="16"/>
        </w:rPr>
        <w:t>Refund/prior</w:t>
      </w:r>
      <w:r>
        <w:rPr>
          <w:b/>
          <w:spacing w:val="-1"/>
          <w:sz w:val="16"/>
        </w:rPr>
        <w:t> </w:t>
      </w:r>
      <w:r>
        <w:rPr>
          <w:b/>
          <w:sz w:val="16"/>
        </w:rPr>
        <w:t>Yr</w:t>
      </w:r>
      <w:r>
        <w:rPr>
          <w:b/>
          <w:spacing w:val="-1"/>
          <w:sz w:val="16"/>
        </w:rPr>
        <w:t> </w:t>
      </w:r>
      <w:r>
        <w:rPr>
          <w:b/>
          <w:spacing w:val="-2"/>
          <w:sz w:val="16"/>
        </w:rPr>
        <w:t>Recpt</w:t>
      </w:r>
    </w:p>
    <w:p>
      <w:pPr>
        <w:spacing w:line="240" w:lineRule="auto" w:before="10"/>
        <w:rPr>
          <w:b/>
          <w:sz w:val="7"/>
        </w:rPr>
      </w:pPr>
    </w:p>
    <w:tbl>
      <w:tblPr>
        <w:tblW w:w="0" w:type="auto"/>
        <w:jc w:val="left"/>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56"/>
        <w:gridCol w:w="5837"/>
        <w:gridCol w:w="1433"/>
      </w:tblGrid>
      <w:tr>
        <w:trPr>
          <w:trHeight w:val="209" w:hRule="atLeast"/>
        </w:trPr>
        <w:tc>
          <w:tcPr>
            <w:tcW w:w="3156" w:type="dxa"/>
          </w:tcPr>
          <w:p>
            <w:pPr>
              <w:pStyle w:val="TableParagraph"/>
              <w:spacing w:line="179" w:lineRule="exact"/>
              <w:ind w:left="73"/>
              <w:rPr>
                <w:sz w:val="16"/>
              </w:rPr>
            </w:pPr>
            <w:r>
              <w:rPr>
                <w:sz w:val="16"/>
              </w:rPr>
              <w:t>MAR19</w:t>
            </w:r>
            <w:r>
              <w:rPr>
                <w:spacing w:val="-6"/>
                <w:sz w:val="16"/>
              </w:rPr>
              <w:t> </w:t>
            </w:r>
            <w:r>
              <w:rPr>
                <w:spacing w:val="-2"/>
                <w:sz w:val="16"/>
              </w:rPr>
              <w:t>MARTINECJEFFREY</w:t>
            </w:r>
          </w:p>
        </w:tc>
        <w:tc>
          <w:tcPr>
            <w:tcW w:w="5837" w:type="dxa"/>
          </w:tcPr>
          <w:p>
            <w:pPr>
              <w:pStyle w:val="TableParagraph"/>
              <w:spacing w:line="179" w:lineRule="exact"/>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line="179" w:lineRule="exact"/>
              <w:ind w:right="52"/>
              <w:jc w:val="right"/>
              <w:rPr>
                <w:sz w:val="16"/>
              </w:rPr>
            </w:pPr>
            <w:r>
              <w:rPr>
                <w:spacing w:val="-2"/>
                <w:sz w:val="16"/>
              </w:rPr>
              <w:t>$325.16</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2"/>
              <w:jc w:val="right"/>
              <w:rPr>
                <w:sz w:val="16"/>
              </w:rPr>
            </w:pPr>
            <w:r>
              <w:rPr>
                <w:spacing w:val="-2"/>
                <w:sz w:val="16"/>
              </w:rPr>
              <w:t>$687.23</w:t>
            </w:r>
          </w:p>
        </w:tc>
      </w:tr>
      <w:tr>
        <w:trPr>
          <w:trHeight w:val="240" w:hRule="atLeast"/>
        </w:trPr>
        <w:tc>
          <w:tcPr>
            <w:tcW w:w="3156" w:type="dxa"/>
          </w:tcPr>
          <w:p>
            <w:pPr>
              <w:pStyle w:val="TableParagraph"/>
              <w:spacing w:before="25"/>
              <w:ind w:left="80"/>
              <w:rPr>
                <w:sz w:val="16"/>
              </w:rPr>
            </w:pPr>
            <w:r>
              <w:rPr>
                <w:sz w:val="16"/>
              </w:rPr>
              <w:t>HOS07</w:t>
            </w:r>
            <w:r>
              <w:rPr>
                <w:spacing w:val="-4"/>
                <w:sz w:val="16"/>
              </w:rPr>
              <w:t> </w:t>
            </w:r>
            <w:r>
              <w:rPr>
                <w:sz w:val="16"/>
              </w:rPr>
              <w:t>MICHAEL</w:t>
            </w:r>
            <w:r>
              <w:rPr>
                <w:spacing w:val="-6"/>
                <w:sz w:val="16"/>
              </w:rPr>
              <w:t> </w:t>
            </w:r>
            <w:r>
              <w:rPr>
                <w:sz w:val="16"/>
              </w:rPr>
              <w:t>HOSLER</w:t>
            </w:r>
            <w:r>
              <w:rPr>
                <w:spacing w:val="-6"/>
                <w:sz w:val="16"/>
              </w:rPr>
              <w:t> </w:t>
            </w:r>
            <w:r>
              <w:rPr>
                <w:sz w:val="16"/>
              </w:rPr>
              <w:t>/</w:t>
            </w:r>
            <w:r>
              <w:rPr>
                <w:spacing w:val="-6"/>
                <w:sz w:val="16"/>
              </w:rPr>
              <w:t> </w:t>
            </w:r>
            <w:r>
              <w:rPr>
                <w:spacing w:val="-4"/>
                <w:sz w:val="16"/>
              </w:rPr>
              <w:t>MARY</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$588.06</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2"/>
              <w:jc w:val="right"/>
              <w:rPr>
                <w:sz w:val="16"/>
              </w:rPr>
            </w:pPr>
            <w:r>
              <w:rPr>
                <w:spacing w:val="-2"/>
                <w:sz w:val="16"/>
              </w:rPr>
              <w:t>$818.67</w:t>
            </w:r>
          </w:p>
        </w:tc>
      </w:tr>
      <w:tr>
        <w:trPr>
          <w:trHeight w:val="240" w:hRule="atLeast"/>
        </w:trPr>
        <w:tc>
          <w:tcPr>
            <w:tcW w:w="3156" w:type="dxa"/>
          </w:tcPr>
          <w:p>
            <w:pPr>
              <w:pStyle w:val="TableParagraph"/>
              <w:spacing w:before="25"/>
              <w:ind w:left="123"/>
              <w:rPr>
                <w:sz w:val="16"/>
              </w:rPr>
            </w:pPr>
            <w:r>
              <w:rPr>
                <w:sz w:val="16"/>
              </w:rPr>
              <w:t>PAL13</w:t>
            </w:r>
            <w:r>
              <w:rPr>
                <w:spacing w:val="-2"/>
                <w:sz w:val="16"/>
              </w:rPr>
              <w:t> PALLOTTIJOSEPHW</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1"/>
              <w:jc w:val="right"/>
              <w:rPr>
                <w:sz w:val="16"/>
              </w:rPr>
            </w:pPr>
            <w:r>
              <w:rPr>
                <w:spacing w:val="-2"/>
                <w:sz w:val="16"/>
              </w:rPr>
              <w:t>$1,132.31</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$331.80</w:t>
            </w:r>
          </w:p>
        </w:tc>
      </w:tr>
      <w:tr>
        <w:trPr>
          <w:trHeight w:val="240" w:hRule="atLeast"/>
        </w:trPr>
        <w:tc>
          <w:tcPr>
            <w:tcW w:w="3156" w:type="dxa"/>
          </w:tcPr>
          <w:p>
            <w:pPr>
              <w:pStyle w:val="TableParagraph"/>
              <w:spacing w:before="25"/>
              <w:ind w:left="96"/>
              <w:rPr>
                <w:sz w:val="16"/>
              </w:rPr>
            </w:pPr>
            <w:r>
              <w:rPr>
                <w:sz w:val="16"/>
              </w:rPr>
              <w:t>SAN23</w:t>
            </w:r>
            <w:r>
              <w:rPr>
                <w:spacing w:val="-2"/>
                <w:sz w:val="16"/>
              </w:rPr>
              <w:t> SANDTONYA</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$359.76</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1"/>
              <w:jc w:val="right"/>
              <w:rPr>
                <w:sz w:val="16"/>
              </w:rPr>
            </w:pPr>
            <w:r>
              <w:rPr>
                <w:spacing w:val="-2"/>
                <w:sz w:val="16"/>
              </w:rPr>
              <w:t>$1,397.51</w:t>
            </w:r>
          </w:p>
        </w:tc>
      </w:tr>
      <w:tr>
        <w:trPr>
          <w:trHeight w:val="240" w:hRule="atLeast"/>
        </w:trPr>
        <w:tc>
          <w:tcPr>
            <w:tcW w:w="3156" w:type="dxa"/>
          </w:tcPr>
          <w:p>
            <w:pPr>
              <w:pStyle w:val="TableParagraph"/>
              <w:spacing w:before="25"/>
              <w:ind w:left="50"/>
              <w:rPr>
                <w:sz w:val="16"/>
              </w:rPr>
            </w:pPr>
            <w:r>
              <w:rPr>
                <w:sz w:val="16"/>
              </w:rPr>
              <w:t>WAR29</w:t>
            </w:r>
            <w:r>
              <w:rPr>
                <w:spacing w:val="-1"/>
                <w:sz w:val="16"/>
              </w:rPr>
              <w:t> </w:t>
            </w:r>
            <w:r>
              <w:rPr>
                <w:spacing w:val="-2"/>
                <w:sz w:val="16"/>
              </w:rPr>
              <w:t>WARGOALEXANDER</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1"/>
              <w:jc w:val="right"/>
              <w:rPr>
                <w:sz w:val="16"/>
              </w:rPr>
            </w:pPr>
            <w:r>
              <w:rPr>
                <w:spacing w:val="-2"/>
                <w:sz w:val="16"/>
              </w:rPr>
              <w:t>$1,293.74</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$302.10</w:t>
            </w:r>
          </w:p>
        </w:tc>
      </w:tr>
      <w:tr>
        <w:trPr>
          <w:trHeight w:val="240" w:hRule="atLeast"/>
        </w:trPr>
        <w:tc>
          <w:tcPr>
            <w:tcW w:w="3156" w:type="dxa"/>
          </w:tcPr>
          <w:p>
            <w:pPr>
              <w:pStyle w:val="TableParagraph"/>
              <w:spacing w:before="25"/>
              <w:ind w:left="58"/>
              <w:rPr>
                <w:sz w:val="16"/>
              </w:rPr>
            </w:pPr>
            <w:r>
              <w:rPr>
                <w:sz w:val="16"/>
              </w:rPr>
              <w:t>WEA19 </w:t>
            </w:r>
            <w:r>
              <w:rPr>
                <w:spacing w:val="-2"/>
                <w:sz w:val="16"/>
              </w:rPr>
              <w:t>WEAVERWILLIAMIII</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$435.86</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1"/>
              <w:jc w:val="right"/>
              <w:rPr>
                <w:sz w:val="16"/>
              </w:rPr>
            </w:pPr>
            <w:r>
              <w:rPr>
                <w:spacing w:val="-2"/>
                <w:sz w:val="16"/>
              </w:rPr>
              <w:t>$1,796.48</w:t>
            </w:r>
          </w:p>
        </w:tc>
      </w:tr>
      <w:tr>
        <w:trPr>
          <w:trHeight w:val="240" w:hRule="atLeast"/>
        </w:trPr>
        <w:tc>
          <w:tcPr>
            <w:tcW w:w="3156" w:type="dxa"/>
          </w:tcPr>
          <w:p>
            <w:pPr>
              <w:pStyle w:val="TableParagraph"/>
              <w:spacing w:before="25"/>
              <w:ind w:left="50"/>
              <w:rPr>
                <w:sz w:val="16"/>
              </w:rPr>
            </w:pPr>
            <w:r>
              <w:rPr>
                <w:sz w:val="16"/>
              </w:rPr>
              <w:t>WEH07</w:t>
            </w:r>
            <w:r>
              <w:rPr>
                <w:spacing w:val="-1"/>
                <w:sz w:val="16"/>
              </w:rPr>
              <w:t> </w:t>
            </w:r>
            <w:r>
              <w:rPr>
                <w:spacing w:val="-2"/>
                <w:sz w:val="16"/>
              </w:rPr>
              <w:t>WEHNERGREGMICHAEL</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2"/>
              <w:jc w:val="right"/>
              <w:rPr>
                <w:sz w:val="16"/>
              </w:rPr>
            </w:pPr>
            <w:r>
              <w:rPr>
                <w:spacing w:val="-2"/>
                <w:sz w:val="16"/>
              </w:rPr>
              <w:t>$620.35</w:t>
            </w:r>
          </w:p>
        </w:tc>
      </w:tr>
      <w:tr>
        <w:trPr>
          <w:trHeight w:val="240"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$320.55</w:t>
            </w:r>
          </w:p>
        </w:tc>
      </w:tr>
      <w:tr>
        <w:trPr>
          <w:trHeight w:val="240" w:hRule="atLeast"/>
        </w:trPr>
        <w:tc>
          <w:tcPr>
            <w:tcW w:w="3156" w:type="dxa"/>
          </w:tcPr>
          <w:p>
            <w:pPr>
              <w:pStyle w:val="TableParagraph"/>
              <w:spacing w:before="25"/>
              <w:ind w:left="77"/>
              <w:rPr>
                <w:sz w:val="16"/>
              </w:rPr>
            </w:pPr>
            <w:r>
              <w:rPr>
                <w:sz w:val="16"/>
              </w:rPr>
              <w:t>WEL07</w:t>
            </w:r>
            <w:r>
              <w:rPr>
                <w:spacing w:val="-1"/>
                <w:sz w:val="16"/>
              </w:rPr>
              <w:t> </w:t>
            </w:r>
            <w:r>
              <w:rPr>
                <w:spacing w:val="-2"/>
                <w:sz w:val="16"/>
              </w:rPr>
              <w:t>WELSHSIERRA</w:t>
            </w: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2022</w:t>
            </w:r>
          </w:p>
        </w:tc>
        <w:tc>
          <w:tcPr>
            <w:tcW w:w="1433" w:type="dxa"/>
          </w:tcPr>
          <w:p>
            <w:pPr>
              <w:pStyle w:val="TableParagraph"/>
              <w:spacing w:before="25"/>
              <w:ind w:right="52"/>
              <w:jc w:val="right"/>
              <w:rPr>
                <w:sz w:val="16"/>
              </w:rPr>
            </w:pPr>
            <w:r>
              <w:rPr>
                <w:spacing w:val="-2"/>
                <w:sz w:val="16"/>
              </w:rPr>
              <w:t>$823.29</w:t>
            </w:r>
          </w:p>
        </w:tc>
      </w:tr>
      <w:tr>
        <w:trPr>
          <w:trHeight w:val="255" w:hRule="atLeast"/>
        </w:trPr>
        <w:tc>
          <w:tcPr>
            <w:tcW w:w="3156" w:type="dxa"/>
          </w:tcPr>
          <w:p>
            <w:pPr>
              <w:pStyle w:val="TableParagraph"/>
              <w:rPr>
                <w:rFonts w:ascii="Times New Roman"/>
                <w:sz w:val="16"/>
              </w:rPr>
            </w:pPr>
          </w:p>
        </w:tc>
        <w:tc>
          <w:tcPr>
            <w:tcW w:w="5837" w:type="dxa"/>
          </w:tcPr>
          <w:p>
            <w:pPr>
              <w:pStyle w:val="TableParagraph"/>
              <w:spacing w:before="25"/>
              <w:ind w:left="495"/>
              <w:rPr>
                <w:sz w:val="16"/>
              </w:rPr>
            </w:pPr>
            <w:r>
              <w:rPr>
                <w:sz w:val="16"/>
              </w:rPr>
              <w:t>REFUND</w:t>
            </w:r>
            <w:r>
              <w:rPr>
                <w:spacing w:val="-3"/>
                <w:sz w:val="16"/>
              </w:rPr>
              <w:t> </w:t>
            </w:r>
            <w:r>
              <w:rPr>
                <w:sz w:val="16"/>
              </w:rPr>
              <w:t>FOR</w:t>
            </w:r>
            <w:r>
              <w:rPr>
                <w:spacing w:val="-3"/>
                <w:sz w:val="16"/>
              </w:rPr>
              <w:t> </w:t>
            </w:r>
            <w:r>
              <w:rPr>
                <w:sz w:val="16"/>
              </w:rPr>
              <w:t>TAX</w:t>
            </w:r>
            <w:r>
              <w:rPr>
                <w:spacing w:val="-2"/>
                <w:sz w:val="16"/>
              </w:rPr>
              <w:t> </w:t>
            </w:r>
            <w:r>
              <w:rPr>
                <w:sz w:val="16"/>
              </w:rPr>
              <w:t>YEAR</w:t>
            </w:r>
            <w:r>
              <w:rPr>
                <w:spacing w:val="-3"/>
                <w:sz w:val="16"/>
              </w:rPr>
              <w:t> </w:t>
            </w:r>
            <w:r>
              <w:rPr>
                <w:spacing w:val="-4"/>
                <w:sz w:val="16"/>
              </w:rPr>
              <w:t>2021</w:t>
            </w:r>
          </w:p>
        </w:tc>
        <w:tc>
          <w:tcPr>
            <w:tcW w:w="1433" w:type="dxa"/>
          </w:tcPr>
          <w:p>
            <w:pPr>
              <w:pStyle w:val="TableParagraph"/>
              <w:spacing w:before="25"/>
              <w:ind w:right="52"/>
              <w:jc w:val="right"/>
              <w:rPr>
                <w:sz w:val="16"/>
              </w:rPr>
            </w:pPr>
            <w:r>
              <w:rPr>
                <w:spacing w:val="-2"/>
                <w:sz w:val="16"/>
              </w:rPr>
              <w:t>$396.66</w:t>
            </w:r>
          </w:p>
        </w:tc>
      </w:tr>
      <w:tr>
        <w:trPr>
          <w:trHeight w:val="397" w:hRule="atLeast"/>
        </w:trPr>
        <w:tc>
          <w:tcPr>
            <w:tcW w:w="3156" w:type="dxa"/>
          </w:tcPr>
          <w:p>
            <w:pPr>
              <w:pStyle w:val="TableParagraph"/>
              <w:rPr>
                <w:rFonts w:ascii="Times New Roman"/>
                <w:sz w:val="16"/>
              </w:rPr>
            </w:pPr>
          </w:p>
        </w:tc>
        <w:tc>
          <w:tcPr>
            <w:tcW w:w="5837" w:type="dxa"/>
          </w:tcPr>
          <w:p>
            <w:pPr>
              <w:pStyle w:val="TableParagraph"/>
              <w:spacing w:before="40"/>
              <w:ind w:right="357"/>
              <w:jc w:val="right"/>
              <w:rPr>
                <w:b/>
                <w:sz w:val="16"/>
              </w:rPr>
            </w:pPr>
            <w:r>
              <w:rPr>
                <w:b/>
                <w:sz w:val="16"/>
              </w:rPr>
              <w:t>Total</w:t>
            </w:r>
            <w:r>
              <w:rPr>
                <w:b/>
                <w:spacing w:val="-1"/>
                <w:sz w:val="16"/>
              </w:rPr>
              <w:t> </w:t>
            </w:r>
            <w:r>
              <w:rPr>
                <w:b/>
                <w:sz w:val="16"/>
              </w:rPr>
              <w:t>for</w:t>
            </w:r>
            <w:r>
              <w:rPr>
                <w:b/>
                <w:spacing w:val="-1"/>
                <w:sz w:val="16"/>
              </w:rPr>
              <w:t> </w:t>
            </w:r>
            <w:r>
              <w:rPr>
                <w:b/>
                <w:sz w:val="16"/>
              </w:rPr>
              <w:t>880</w:t>
            </w:r>
            <w:r>
              <w:rPr>
                <w:b/>
                <w:spacing w:val="43"/>
                <w:sz w:val="16"/>
              </w:rPr>
              <w:t> </w:t>
            </w:r>
            <w:r>
              <w:rPr>
                <w:b/>
                <w:sz w:val="16"/>
              </w:rPr>
              <w:t>Refund/prior</w:t>
            </w:r>
            <w:r>
              <w:rPr>
                <w:b/>
                <w:spacing w:val="-1"/>
                <w:sz w:val="16"/>
              </w:rPr>
              <w:t> </w:t>
            </w:r>
            <w:r>
              <w:rPr>
                <w:b/>
                <w:sz w:val="16"/>
              </w:rPr>
              <w:t>Yr</w:t>
            </w:r>
            <w:r>
              <w:rPr>
                <w:b/>
                <w:spacing w:val="-1"/>
                <w:sz w:val="16"/>
              </w:rPr>
              <w:t> </w:t>
            </w:r>
            <w:r>
              <w:rPr>
                <w:b/>
                <w:spacing w:val="-2"/>
                <w:sz w:val="16"/>
              </w:rPr>
              <w:t>Recpt</w:t>
            </w:r>
          </w:p>
        </w:tc>
        <w:tc>
          <w:tcPr>
            <w:tcW w:w="1433" w:type="dxa"/>
          </w:tcPr>
          <w:p>
            <w:pPr>
              <w:pStyle w:val="TableParagraph"/>
              <w:spacing w:before="40"/>
              <w:ind w:right="51"/>
              <w:jc w:val="right"/>
              <w:rPr>
                <w:b/>
                <w:sz w:val="16"/>
              </w:rPr>
            </w:pPr>
            <w:r>
              <w:rPr>
                <w:b/>
                <w:spacing w:val="-2"/>
                <w:sz w:val="16"/>
              </w:rPr>
              <w:t>$14,913.45</w:t>
            </w:r>
          </w:p>
        </w:tc>
      </w:tr>
      <w:tr>
        <w:trPr>
          <w:trHeight w:val="351" w:hRule="atLeast"/>
        </w:trPr>
        <w:tc>
          <w:tcPr>
            <w:tcW w:w="3156" w:type="dxa"/>
          </w:tcPr>
          <w:p>
            <w:pPr>
              <w:pStyle w:val="TableParagraph"/>
              <w:rPr>
                <w:rFonts w:ascii="Times New Roman"/>
                <w:sz w:val="16"/>
              </w:rPr>
            </w:pPr>
          </w:p>
        </w:tc>
        <w:tc>
          <w:tcPr>
            <w:tcW w:w="5837" w:type="dxa"/>
          </w:tcPr>
          <w:p>
            <w:pPr>
              <w:pStyle w:val="TableParagraph"/>
              <w:spacing w:before="6"/>
              <w:rPr>
                <w:b/>
                <w:sz w:val="14"/>
              </w:rPr>
            </w:pPr>
          </w:p>
          <w:p>
            <w:pPr>
              <w:pStyle w:val="TableParagraph"/>
              <w:spacing w:line="164" w:lineRule="exact" w:before="1"/>
              <w:ind w:right="422"/>
              <w:jc w:val="right"/>
              <w:rPr>
                <w:b/>
                <w:sz w:val="16"/>
              </w:rPr>
            </w:pPr>
            <w:r>
              <w:rPr>
                <w:b/>
                <w:sz w:val="16"/>
              </w:rPr>
              <w:t>Report</w:t>
            </w:r>
            <w:r>
              <w:rPr>
                <w:b/>
                <w:spacing w:val="-1"/>
                <w:sz w:val="16"/>
              </w:rPr>
              <w:t> </w:t>
            </w:r>
            <w:r>
              <w:rPr>
                <w:b/>
                <w:spacing w:val="-2"/>
                <w:sz w:val="16"/>
              </w:rPr>
              <w:t>Total</w:t>
            </w:r>
          </w:p>
        </w:tc>
        <w:tc>
          <w:tcPr>
            <w:tcW w:w="1433" w:type="dxa"/>
          </w:tcPr>
          <w:p>
            <w:pPr>
              <w:pStyle w:val="TableParagraph"/>
              <w:spacing w:before="6"/>
              <w:rPr>
                <w:b/>
                <w:sz w:val="14"/>
              </w:rPr>
            </w:pPr>
          </w:p>
          <w:p>
            <w:pPr>
              <w:pStyle w:val="TableParagraph"/>
              <w:spacing w:line="164" w:lineRule="exact" w:before="1"/>
              <w:ind w:right="49"/>
              <w:jc w:val="right"/>
              <w:rPr>
                <w:b/>
                <w:sz w:val="16"/>
              </w:rPr>
            </w:pPr>
            <w:r>
              <w:rPr>
                <w:b/>
                <w:spacing w:val="-2"/>
                <w:sz w:val="16"/>
              </w:rPr>
              <w:t>$2,994,012.28</w:t>
            </w:r>
          </w:p>
        </w:tc>
      </w:tr>
    </w:tbl>
    <w:p>
      <w:pPr>
        <w:spacing w:after="0" w:line="164" w:lineRule="exact"/>
        <w:jc w:val="right"/>
        <w:rPr>
          <w:sz w:val="16"/>
        </w:rPr>
        <w:sectPr>
          <w:pgSz w:w="12240" w:h="15840"/>
          <w:pgMar w:header="584" w:footer="0" w:top="1880" w:bottom="280" w:left="340" w:right="260"/>
        </w:sectPr>
      </w:pPr>
    </w:p>
    <w:p>
      <w:pPr>
        <w:spacing w:line="240" w:lineRule="auto" w:before="7"/>
        <w:rPr>
          <w:b/>
          <w:sz w:val="12"/>
        </w:rPr>
      </w:pPr>
    </w:p>
    <w:p>
      <w:pPr>
        <w:spacing w:before="94"/>
        <w:ind w:left="115" w:right="0" w:firstLine="0"/>
        <w:jc w:val="left"/>
        <w:rPr>
          <w:b/>
          <w:sz w:val="20"/>
        </w:rPr>
      </w:pPr>
      <w:bookmarkStart w:name="SUPPLEMENT C.1A OF SEPTEMBER 13 2023 FOR" w:id="2"/>
      <w:bookmarkEnd w:id="2"/>
      <w:r>
        <w:rPr/>
      </w:r>
      <w:r>
        <w:rPr>
          <w:b/>
          <w:sz w:val="20"/>
        </w:rPr>
        <w:t>23-24</w:t>
      </w:r>
      <w:r>
        <w:rPr>
          <w:b/>
          <w:spacing w:val="-1"/>
          <w:sz w:val="20"/>
        </w:rPr>
        <w:t> </w:t>
      </w:r>
      <w:r>
        <w:rPr>
          <w:b/>
          <w:spacing w:val="-4"/>
          <w:sz w:val="20"/>
        </w:rPr>
        <w:t>Year</w:t>
      </w:r>
    </w:p>
    <w:p>
      <w:pPr>
        <w:spacing w:before="71"/>
        <w:ind w:left="250" w:right="0" w:firstLine="0"/>
        <w:jc w:val="left"/>
        <w:rPr>
          <w:b/>
          <w:sz w:val="16"/>
        </w:rPr>
      </w:pPr>
      <w:r>
        <w:rPr>
          <w:b/>
          <w:sz w:val="16"/>
        </w:rPr>
        <w:t>Fund</w:t>
      </w:r>
      <w:r>
        <w:rPr>
          <w:b/>
          <w:spacing w:val="-1"/>
          <w:sz w:val="16"/>
        </w:rPr>
        <w:t> </w:t>
      </w:r>
      <w:r>
        <w:rPr>
          <w:b/>
          <w:spacing w:val="-5"/>
          <w:sz w:val="16"/>
        </w:rPr>
        <w:t>10</w:t>
      </w:r>
    </w:p>
    <w:p>
      <w:pPr>
        <w:spacing w:before="71"/>
        <w:ind w:left="415" w:right="0" w:firstLine="0"/>
        <w:jc w:val="left"/>
        <w:rPr>
          <w:b/>
          <w:sz w:val="16"/>
        </w:rPr>
      </w:pPr>
      <w:r>
        <w:rPr>
          <w:b/>
          <w:sz w:val="16"/>
        </w:rPr>
        <w:t>322</w:t>
      </w:r>
      <w:r>
        <w:rPr>
          <w:b/>
          <w:spacing w:val="-1"/>
          <w:sz w:val="16"/>
        </w:rPr>
        <w:t> </w:t>
      </w:r>
      <w:r>
        <w:rPr>
          <w:b/>
          <w:sz w:val="16"/>
        </w:rPr>
        <w:t>Prof</w:t>
      </w:r>
      <w:r>
        <w:rPr>
          <w:b/>
          <w:spacing w:val="-1"/>
          <w:sz w:val="16"/>
        </w:rPr>
        <w:t> </w:t>
      </w:r>
      <w:r>
        <w:rPr>
          <w:b/>
          <w:sz w:val="16"/>
        </w:rPr>
        <w:t>Education</w:t>
      </w:r>
      <w:r>
        <w:rPr>
          <w:b/>
          <w:spacing w:val="-1"/>
          <w:sz w:val="16"/>
        </w:rPr>
        <w:t> </w:t>
      </w:r>
      <w:r>
        <w:rPr>
          <w:b/>
          <w:sz w:val="16"/>
        </w:rPr>
        <w:t>Serv-</w:t>
      </w:r>
      <w:r>
        <w:rPr>
          <w:b/>
          <w:spacing w:val="-5"/>
          <w:sz w:val="16"/>
        </w:rPr>
        <w:t>iu</w:t>
      </w:r>
    </w:p>
    <w:p>
      <w:pPr>
        <w:spacing w:line="240" w:lineRule="auto" w:before="3" w:after="0"/>
        <w:rPr>
          <w:b/>
          <w:sz w:val="9"/>
        </w:rPr>
      </w:pPr>
    </w:p>
    <w:tbl>
      <w:tblPr>
        <w:tblW w:w="0" w:type="auto"/>
        <w:jc w:val="left"/>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4"/>
        <w:gridCol w:w="3337"/>
        <w:gridCol w:w="5216"/>
        <w:gridCol w:w="1274"/>
      </w:tblGrid>
      <w:tr>
        <w:trPr>
          <w:trHeight w:val="648" w:hRule="atLeast"/>
        </w:trPr>
        <w:tc>
          <w:tcPr>
            <w:tcW w:w="1344" w:type="dxa"/>
          </w:tcPr>
          <w:p>
            <w:pPr>
              <w:pStyle w:val="TableParagraph"/>
              <w:spacing w:line="179" w:lineRule="exact"/>
              <w:ind w:left="500"/>
              <w:rPr>
                <w:sz w:val="16"/>
              </w:rPr>
            </w:pPr>
            <w:r>
              <w:rPr>
                <w:spacing w:val="-2"/>
                <w:sz w:val="16"/>
              </w:rPr>
              <w:t>AIU00</w:t>
            </w:r>
          </w:p>
        </w:tc>
        <w:tc>
          <w:tcPr>
            <w:tcW w:w="3337" w:type="dxa"/>
          </w:tcPr>
          <w:p>
            <w:pPr>
              <w:pStyle w:val="TableParagraph"/>
              <w:spacing w:line="179" w:lineRule="exact"/>
              <w:ind w:left="55"/>
              <w:rPr>
                <w:sz w:val="16"/>
              </w:rPr>
            </w:pPr>
            <w:r>
              <w:rPr>
                <w:sz w:val="16"/>
              </w:rPr>
              <w:t>ALLEGHENY</w:t>
            </w:r>
            <w:r>
              <w:rPr>
                <w:spacing w:val="-1"/>
                <w:sz w:val="16"/>
              </w:rPr>
              <w:t> </w:t>
            </w:r>
            <w:r>
              <w:rPr>
                <w:sz w:val="16"/>
              </w:rPr>
              <w:t>INTERMEDIATE</w:t>
            </w:r>
            <w:r>
              <w:rPr>
                <w:spacing w:val="-1"/>
                <w:sz w:val="16"/>
              </w:rPr>
              <w:t> </w:t>
            </w:r>
            <w:r>
              <w:rPr>
                <w:spacing w:val="-4"/>
                <w:sz w:val="16"/>
              </w:rPr>
              <w:t>UNIT</w:t>
            </w:r>
          </w:p>
        </w:tc>
        <w:tc>
          <w:tcPr>
            <w:tcW w:w="5216" w:type="dxa"/>
          </w:tcPr>
          <w:p>
            <w:pPr>
              <w:pStyle w:val="TableParagraph"/>
              <w:spacing w:line="237" w:lineRule="auto"/>
              <w:ind w:left="213" w:right="227" w:hanging="45"/>
              <w:rPr>
                <w:sz w:val="16"/>
              </w:rPr>
            </w:pPr>
            <w:r>
              <w:rPr>
                <w:sz w:val="16"/>
              </w:rPr>
              <w:t>CM-FTE</w:t>
            </w:r>
            <w:r>
              <w:rPr>
                <w:spacing w:val="-8"/>
                <w:sz w:val="16"/>
              </w:rPr>
              <w:t> </w:t>
            </w:r>
            <w:r>
              <w:rPr>
                <w:sz w:val="16"/>
              </w:rPr>
              <w:t>CHARGES</w:t>
            </w:r>
            <w:r>
              <w:rPr>
                <w:spacing w:val="-8"/>
                <w:sz w:val="16"/>
              </w:rPr>
              <w:t> </w:t>
            </w:r>
            <w:r>
              <w:rPr>
                <w:sz w:val="16"/>
              </w:rPr>
              <w:t>FOR</w:t>
            </w:r>
            <w:r>
              <w:rPr>
                <w:spacing w:val="-8"/>
                <w:sz w:val="16"/>
              </w:rPr>
              <w:t> </w:t>
            </w:r>
            <w:r>
              <w:rPr>
                <w:sz w:val="16"/>
              </w:rPr>
              <w:t>INTERPRETING</w:t>
            </w:r>
            <w:r>
              <w:rPr>
                <w:spacing w:val="-8"/>
                <w:sz w:val="16"/>
              </w:rPr>
              <w:t> </w:t>
            </w:r>
            <w:r>
              <w:rPr>
                <w:sz w:val="16"/>
              </w:rPr>
              <w:t>SERVICES</w:t>
            </w:r>
            <w:r>
              <w:rPr>
                <w:spacing w:val="-8"/>
                <w:sz w:val="16"/>
              </w:rPr>
              <w:t> </w:t>
            </w:r>
            <w:r>
              <w:rPr>
                <w:sz w:val="16"/>
              </w:rPr>
              <w:t>FOR MARCH 2023</w:t>
            </w:r>
          </w:p>
          <w:p>
            <w:pPr>
              <w:pStyle w:val="TableParagraph"/>
              <w:spacing w:before="55"/>
              <w:ind w:left="168"/>
              <w:rPr>
                <w:sz w:val="16"/>
              </w:rPr>
            </w:pPr>
            <w:r>
              <w:rPr>
                <w:sz w:val="16"/>
              </w:rPr>
              <w:t>Other</w:t>
            </w:r>
            <w:r>
              <w:rPr>
                <w:spacing w:val="-1"/>
                <w:sz w:val="16"/>
              </w:rPr>
              <w:t> </w:t>
            </w:r>
            <w:r>
              <w:rPr>
                <w:sz w:val="16"/>
              </w:rPr>
              <w:t>Services</w:t>
            </w:r>
            <w:r>
              <w:rPr>
                <w:spacing w:val="-1"/>
                <w:sz w:val="16"/>
              </w:rPr>
              <w:t> </w:t>
            </w:r>
            <w:r>
              <w:rPr>
                <w:sz w:val="16"/>
              </w:rPr>
              <w:t>-</w:t>
            </w:r>
            <w:r>
              <w:rPr>
                <w:spacing w:val="-1"/>
                <w:sz w:val="16"/>
              </w:rPr>
              <w:t> </w:t>
            </w:r>
            <w:r>
              <w:rPr>
                <w:sz w:val="16"/>
              </w:rPr>
              <w:t>Prof</w:t>
            </w:r>
            <w:r>
              <w:rPr>
                <w:spacing w:val="-1"/>
                <w:sz w:val="16"/>
              </w:rPr>
              <w:t> </w:t>
            </w:r>
            <w:r>
              <w:rPr>
                <w:sz w:val="16"/>
              </w:rPr>
              <w:t>Education</w:t>
            </w:r>
            <w:r>
              <w:rPr>
                <w:spacing w:val="-1"/>
                <w:sz w:val="16"/>
              </w:rPr>
              <w:t> </w:t>
            </w:r>
            <w:r>
              <w:rPr>
                <w:sz w:val="16"/>
              </w:rPr>
              <w:t>Serv-IU-</w:t>
            </w:r>
            <w:r>
              <w:rPr>
                <w:spacing w:val="-5"/>
                <w:sz w:val="16"/>
              </w:rPr>
              <w:t>ESY</w:t>
            </w:r>
          </w:p>
        </w:tc>
        <w:tc>
          <w:tcPr>
            <w:tcW w:w="1274" w:type="dxa"/>
          </w:tcPr>
          <w:p>
            <w:pPr>
              <w:pStyle w:val="TableParagraph"/>
              <w:spacing w:line="179" w:lineRule="exact"/>
              <w:ind w:left="512"/>
              <w:rPr>
                <w:sz w:val="16"/>
              </w:rPr>
            </w:pPr>
            <w:r>
              <w:rPr>
                <w:spacing w:val="-2"/>
                <w:sz w:val="16"/>
              </w:rPr>
              <w:t>$7,474.00</w:t>
            </w:r>
          </w:p>
          <w:p>
            <w:pPr>
              <w:pStyle w:val="TableParagraph"/>
              <w:spacing w:before="10"/>
              <w:rPr>
                <w:b/>
                <w:sz w:val="20"/>
              </w:rPr>
            </w:pPr>
          </w:p>
          <w:p>
            <w:pPr>
              <w:pStyle w:val="TableParagraph"/>
              <w:ind w:left="512"/>
              <w:rPr>
                <w:sz w:val="16"/>
              </w:rPr>
            </w:pPr>
            <w:r>
              <w:rPr>
                <w:spacing w:val="-2"/>
                <w:sz w:val="16"/>
              </w:rPr>
              <w:t>$2,505.00</w:t>
            </w:r>
          </w:p>
        </w:tc>
      </w:tr>
      <w:tr>
        <w:trPr>
          <w:trHeight w:val="367" w:hRule="atLeast"/>
        </w:trPr>
        <w:tc>
          <w:tcPr>
            <w:tcW w:w="1344" w:type="dxa"/>
          </w:tcPr>
          <w:p>
            <w:pPr>
              <w:pStyle w:val="TableParagraph"/>
              <w:rPr>
                <w:rFonts w:ascii="Times New Roman"/>
                <w:sz w:val="16"/>
              </w:rPr>
            </w:pPr>
          </w:p>
        </w:tc>
        <w:tc>
          <w:tcPr>
            <w:tcW w:w="3337" w:type="dxa"/>
          </w:tcPr>
          <w:p>
            <w:pPr>
              <w:pStyle w:val="TableParagraph"/>
              <w:rPr>
                <w:rFonts w:ascii="Times New Roman"/>
                <w:sz w:val="16"/>
              </w:rPr>
            </w:pPr>
          </w:p>
        </w:tc>
        <w:tc>
          <w:tcPr>
            <w:tcW w:w="5216" w:type="dxa"/>
          </w:tcPr>
          <w:p>
            <w:pPr>
              <w:pStyle w:val="TableParagraph"/>
              <w:spacing w:before="40"/>
              <w:ind w:left="1983"/>
              <w:rPr>
                <w:b/>
                <w:sz w:val="16"/>
              </w:rPr>
            </w:pPr>
            <w:r>
              <w:rPr>
                <w:b/>
                <w:sz w:val="16"/>
              </w:rPr>
              <w:t>Total</w:t>
            </w:r>
            <w:r>
              <w:rPr>
                <w:b/>
                <w:spacing w:val="-1"/>
                <w:sz w:val="16"/>
              </w:rPr>
              <w:t> </w:t>
            </w:r>
            <w:r>
              <w:rPr>
                <w:b/>
                <w:sz w:val="16"/>
              </w:rPr>
              <w:t>for</w:t>
            </w:r>
            <w:r>
              <w:rPr>
                <w:b/>
                <w:spacing w:val="-1"/>
                <w:sz w:val="16"/>
              </w:rPr>
              <w:t> </w:t>
            </w:r>
            <w:r>
              <w:rPr>
                <w:b/>
                <w:sz w:val="16"/>
              </w:rPr>
              <w:t>322</w:t>
            </w:r>
            <w:r>
              <w:rPr>
                <w:b/>
                <w:spacing w:val="-1"/>
                <w:sz w:val="16"/>
              </w:rPr>
              <w:t> </w:t>
            </w:r>
            <w:r>
              <w:rPr>
                <w:b/>
                <w:sz w:val="16"/>
              </w:rPr>
              <w:t>Prof</w:t>
            </w:r>
            <w:r>
              <w:rPr>
                <w:b/>
                <w:spacing w:val="-1"/>
                <w:sz w:val="16"/>
              </w:rPr>
              <w:t> </w:t>
            </w:r>
            <w:r>
              <w:rPr>
                <w:b/>
                <w:sz w:val="16"/>
              </w:rPr>
              <w:t>Education</w:t>
            </w:r>
            <w:r>
              <w:rPr>
                <w:b/>
                <w:spacing w:val="-1"/>
                <w:sz w:val="16"/>
              </w:rPr>
              <w:t> </w:t>
            </w:r>
            <w:r>
              <w:rPr>
                <w:b/>
                <w:sz w:val="16"/>
              </w:rPr>
              <w:t>Serv-</w:t>
            </w:r>
            <w:r>
              <w:rPr>
                <w:b/>
                <w:spacing w:val="-5"/>
                <w:sz w:val="16"/>
              </w:rPr>
              <w:t>iu</w:t>
            </w:r>
          </w:p>
        </w:tc>
        <w:tc>
          <w:tcPr>
            <w:tcW w:w="1274" w:type="dxa"/>
          </w:tcPr>
          <w:p>
            <w:pPr>
              <w:pStyle w:val="TableParagraph"/>
              <w:spacing w:before="40"/>
              <w:ind w:right="47"/>
              <w:jc w:val="right"/>
              <w:rPr>
                <w:b/>
                <w:sz w:val="16"/>
              </w:rPr>
            </w:pPr>
            <w:r>
              <w:rPr>
                <w:b/>
                <w:spacing w:val="-2"/>
                <w:sz w:val="16"/>
              </w:rPr>
              <w:t>$9,979.00</w:t>
            </w:r>
          </w:p>
        </w:tc>
      </w:tr>
      <w:tr>
        <w:trPr>
          <w:trHeight w:val="375" w:hRule="atLeast"/>
        </w:trPr>
        <w:tc>
          <w:tcPr>
            <w:tcW w:w="1344" w:type="dxa"/>
          </w:tcPr>
          <w:p>
            <w:pPr>
              <w:pStyle w:val="TableParagraph"/>
              <w:spacing w:before="138"/>
              <w:ind w:left="50"/>
              <w:rPr>
                <w:b/>
                <w:sz w:val="16"/>
              </w:rPr>
            </w:pPr>
            <w:r>
              <w:rPr>
                <w:b/>
                <w:sz w:val="16"/>
              </w:rPr>
              <w:t>323</w:t>
            </w:r>
            <w:r>
              <w:rPr>
                <w:b/>
                <w:spacing w:val="-1"/>
                <w:sz w:val="16"/>
              </w:rPr>
              <w:t> </w:t>
            </w:r>
            <w:r>
              <w:rPr>
                <w:b/>
                <w:spacing w:val="-2"/>
                <w:sz w:val="16"/>
              </w:rPr>
              <w:t>Professional</w:t>
            </w:r>
          </w:p>
        </w:tc>
        <w:tc>
          <w:tcPr>
            <w:tcW w:w="3337" w:type="dxa"/>
          </w:tcPr>
          <w:p>
            <w:pPr>
              <w:pStyle w:val="TableParagraph"/>
              <w:spacing w:before="138"/>
              <w:ind w:left="21"/>
              <w:rPr>
                <w:b/>
                <w:sz w:val="16"/>
              </w:rPr>
            </w:pPr>
            <w:r>
              <w:rPr>
                <w:b/>
                <w:sz w:val="16"/>
              </w:rPr>
              <w:t>Educational</w:t>
            </w:r>
            <w:r>
              <w:rPr>
                <w:b/>
                <w:spacing w:val="-1"/>
                <w:sz w:val="16"/>
              </w:rPr>
              <w:t> </w:t>
            </w:r>
            <w:r>
              <w:rPr>
                <w:b/>
                <w:sz w:val="16"/>
              </w:rPr>
              <w:t>Services</w:t>
            </w:r>
            <w:r>
              <w:rPr>
                <w:b/>
                <w:spacing w:val="-1"/>
                <w:sz w:val="16"/>
              </w:rPr>
              <w:t> </w:t>
            </w:r>
            <w:r>
              <w:rPr>
                <w:b/>
                <w:sz w:val="16"/>
              </w:rPr>
              <w:t>-</w:t>
            </w:r>
            <w:r>
              <w:rPr>
                <w:b/>
                <w:spacing w:val="-1"/>
                <w:sz w:val="16"/>
              </w:rPr>
              <w:t> </w:t>
            </w:r>
            <w:r>
              <w:rPr>
                <w:b/>
                <w:sz w:val="16"/>
              </w:rPr>
              <w:t>Other</w:t>
            </w:r>
            <w:r>
              <w:rPr>
                <w:b/>
                <w:spacing w:val="-1"/>
                <w:sz w:val="16"/>
              </w:rPr>
              <w:t> </w:t>
            </w:r>
            <w:r>
              <w:rPr>
                <w:b/>
                <w:spacing w:val="-2"/>
                <w:sz w:val="16"/>
              </w:rPr>
              <w:t>Educationa</w:t>
            </w:r>
          </w:p>
        </w:tc>
        <w:tc>
          <w:tcPr>
            <w:tcW w:w="5216" w:type="dxa"/>
          </w:tcPr>
          <w:p>
            <w:pPr>
              <w:pStyle w:val="TableParagraph"/>
              <w:rPr>
                <w:rFonts w:ascii="Times New Roman"/>
                <w:sz w:val="16"/>
              </w:rPr>
            </w:pPr>
          </w:p>
        </w:tc>
        <w:tc>
          <w:tcPr>
            <w:tcW w:w="1274" w:type="dxa"/>
          </w:tcPr>
          <w:p>
            <w:pPr>
              <w:pStyle w:val="TableParagraph"/>
              <w:rPr>
                <w:rFonts w:ascii="Times New Roman"/>
                <w:sz w:val="16"/>
              </w:rPr>
            </w:pPr>
          </w:p>
        </w:tc>
      </w:tr>
      <w:tr>
        <w:trPr>
          <w:trHeight w:val="262" w:hRule="atLeast"/>
        </w:trPr>
        <w:tc>
          <w:tcPr>
            <w:tcW w:w="1344" w:type="dxa"/>
          </w:tcPr>
          <w:p>
            <w:pPr>
              <w:pStyle w:val="TableParagraph"/>
              <w:spacing w:before="48"/>
              <w:ind w:left="500"/>
              <w:rPr>
                <w:sz w:val="16"/>
              </w:rPr>
            </w:pPr>
            <w:r>
              <w:rPr>
                <w:spacing w:val="-2"/>
                <w:sz w:val="16"/>
              </w:rPr>
              <w:t>GRA66</w:t>
            </w:r>
          </w:p>
        </w:tc>
        <w:tc>
          <w:tcPr>
            <w:tcW w:w="3337" w:type="dxa"/>
          </w:tcPr>
          <w:p>
            <w:pPr>
              <w:pStyle w:val="TableParagraph"/>
              <w:spacing w:before="48"/>
              <w:ind w:left="55"/>
              <w:rPr>
                <w:sz w:val="16"/>
              </w:rPr>
            </w:pPr>
            <w:r>
              <w:rPr>
                <w:sz w:val="16"/>
              </w:rPr>
              <w:t>GRADE</w:t>
            </w:r>
            <w:r>
              <w:rPr>
                <w:spacing w:val="-1"/>
                <w:sz w:val="16"/>
              </w:rPr>
              <w:t> </w:t>
            </w:r>
            <w:r>
              <w:rPr>
                <w:sz w:val="16"/>
              </w:rPr>
              <w:t>POINT</w:t>
            </w:r>
            <w:r>
              <w:rPr>
                <w:spacing w:val="-1"/>
                <w:sz w:val="16"/>
              </w:rPr>
              <w:t> </w:t>
            </w:r>
            <w:r>
              <w:rPr>
                <w:sz w:val="16"/>
              </w:rPr>
              <w:t>RESOURCES</w:t>
            </w:r>
            <w:r>
              <w:rPr>
                <w:spacing w:val="-1"/>
                <w:sz w:val="16"/>
              </w:rPr>
              <w:t> </w:t>
            </w:r>
            <w:r>
              <w:rPr>
                <w:spacing w:val="-5"/>
                <w:sz w:val="16"/>
              </w:rPr>
              <w:t>LLC</w:t>
            </w:r>
          </w:p>
        </w:tc>
        <w:tc>
          <w:tcPr>
            <w:tcW w:w="5216" w:type="dxa"/>
          </w:tcPr>
          <w:p>
            <w:pPr>
              <w:pStyle w:val="TableParagraph"/>
              <w:spacing w:before="48"/>
              <w:ind w:left="168"/>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274" w:type="dxa"/>
          </w:tcPr>
          <w:p>
            <w:pPr>
              <w:pStyle w:val="TableParagraph"/>
              <w:spacing w:before="48"/>
              <w:ind w:right="47"/>
              <w:jc w:val="right"/>
              <w:rPr>
                <w:sz w:val="16"/>
              </w:rPr>
            </w:pPr>
            <w:r>
              <w:rPr>
                <w:spacing w:val="-2"/>
                <w:sz w:val="16"/>
              </w:rPr>
              <w:t>$2,476.50</w:t>
            </w:r>
          </w:p>
        </w:tc>
      </w:tr>
      <w:tr>
        <w:trPr>
          <w:trHeight w:val="240" w:hRule="atLeast"/>
        </w:trPr>
        <w:tc>
          <w:tcPr>
            <w:tcW w:w="1344" w:type="dxa"/>
          </w:tcPr>
          <w:p>
            <w:pPr>
              <w:pStyle w:val="TableParagraph"/>
              <w:rPr>
                <w:rFonts w:ascii="Times New Roman"/>
                <w:sz w:val="16"/>
              </w:rPr>
            </w:pPr>
          </w:p>
        </w:tc>
        <w:tc>
          <w:tcPr>
            <w:tcW w:w="3337" w:type="dxa"/>
          </w:tcPr>
          <w:p>
            <w:pPr>
              <w:pStyle w:val="TableParagraph"/>
              <w:rPr>
                <w:rFonts w:ascii="Times New Roman"/>
                <w:sz w:val="16"/>
              </w:rPr>
            </w:pPr>
          </w:p>
        </w:tc>
        <w:tc>
          <w:tcPr>
            <w:tcW w:w="5216" w:type="dxa"/>
          </w:tcPr>
          <w:p>
            <w:pPr>
              <w:pStyle w:val="TableParagraph"/>
              <w:spacing w:before="25"/>
              <w:ind w:left="168"/>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64"/>
                <w:w w:val="150"/>
                <w:sz w:val="16"/>
              </w:rPr>
              <w:t> </w:t>
            </w:r>
            <w:r>
              <w:rPr>
                <w:sz w:val="16"/>
              </w:rPr>
              <w:t>SEPTEMBER</w:t>
            </w:r>
            <w:r>
              <w:rPr>
                <w:spacing w:val="-1"/>
                <w:sz w:val="16"/>
              </w:rPr>
              <w:t> </w:t>
            </w:r>
            <w:r>
              <w:rPr>
                <w:spacing w:val="-4"/>
                <w:sz w:val="16"/>
              </w:rPr>
              <w:t>2023</w:t>
            </w:r>
          </w:p>
        </w:tc>
        <w:tc>
          <w:tcPr>
            <w:tcW w:w="1274" w:type="dxa"/>
          </w:tcPr>
          <w:p>
            <w:pPr>
              <w:pStyle w:val="TableParagraph"/>
              <w:spacing w:before="25"/>
              <w:ind w:right="47"/>
              <w:jc w:val="right"/>
              <w:rPr>
                <w:sz w:val="16"/>
              </w:rPr>
            </w:pPr>
            <w:r>
              <w:rPr>
                <w:spacing w:val="-2"/>
                <w:sz w:val="16"/>
              </w:rPr>
              <w:t>$2,476.50</w:t>
            </w:r>
          </w:p>
        </w:tc>
      </w:tr>
      <w:tr>
        <w:trPr>
          <w:trHeight w:val="423" w:hRule="atLeast"/>
        </w:trPr>
        <w:tc>
          <w:tcPr>
            <w:tcW w:w="1344" w:type="dxa"/>
          </w:tcPr>
          <w:p>
            <w:pPr>
              <w:pStyle w:val="TableParagraph"/>
              <w:spacing w:before="25"/>
              <w:ind w:left="500"/>
              <w:rPr>
                <w:sz w:val="16"/>
              </w:rPr>
            </w:pPr>
            <w:r>
              <w:rPr>
                <w:spacing w:val="-2"/>
                <w:sz w:val="16"/>
              </w:rPr>
              <w:t>KEY02</w:t>
            </w:r>
          </w:p>
        </w:tc>
        <w:tc>
          <w:tcPr>
            <w:tcW w:w="3337" w:type="dxa"/>
          </w:tcPr>
          <w:p>
            <w:pPr>
              <w:pStyle w:val="TableParagraph"/>
              <w:spacing w:before="25"/>
              <w:ind w:left="100" w:hanging="45"/>
              <w:rPr>
                <w:sz w:val="16"/>
              </w:rPr>
            </w:pPr>
            <w:r>
              <w:rPr>
                <w:sz w:val="16"/>
              </w:rPr>
              <w:t>KEYSTONE</w:t>
            </w:r>
            <w:r>
              <w:rPr>
                <w:spacing w:val="-12"/>
                <w:sz w:val="16"/>
              </w:rPr>
              <w:t> </w:t>
            </w:r>
            <w:r>
              <w:rPr>
                <w:sz w:val="16"/>
              </w:rPr>
              <w:t>SMILES</w:t>
            </w:r>
            <w:r>
              <w:rPr>
                <w:spacing w:val="-11"/>
                <w:sz w:val="16"/>
              </w:rPr>
              <w:t> </w:t>
            </w:r>
            <w:r>
              <w:rPr>
                <w:sz w:val="16"/>
              </w:rPr>
              <w:t>COMMUNITY</w:t>
            </w:r>
            <w:r>
              <w:rPr>
                <w:spacing w:val="-11"/>
                <w:sz w:val="16"/>
              </w:rPr>
              <w:t> </w:t>
            </w:r>
            <w:r>
              <w:rPr>
                <w:sz w:val="16"/>
              </w:rPr>
              <w:t>LEARN </w:t>
            </w:r>
            <w:r>
              <w:rPr>
                <w:spacing w:val="-4"/>
                <w:sz w:val="16"/>
              </w:rPr>
              <w:t>CTR</w:t>
            </w:r>
          </w:p>
        </w:tc>
        <w:tc>
          <w:tcPr>
            <w:tcW w:w="5216" w:type="dxa"/>
          </w:tcPr>
          <w:p>
            <w:pPr>
              <w:pStyle w:val="TableParagraph"/>
              <w:spacing w:before="25"/>
              <w:ind w:left="168"/>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274" w:type="dxa"/>
          </w:tcPr>
          <w:p>
            <w:pPr>
              <w:pStyle w:val="TableParagraph"/>
              <w:spacing w:before="25"/>
              <w:ind w:right="47"/>
              <w:jc w:val="right"/>
              <w:rPr>
                <w:sz w:val="16"/>
              </w:rPr>
            </w:pPr>
            <w:r>
              <w:rPr>
                <w:spacing w:val="-2"/>
                <w:sz w:val="16"/>
              </w:rPr>
              <w:t>$2,750.00</w:t>
            </w:r>
          </w:p>
        </w:tc>
      </w:tr>
      <w:tr>
        <w:trPr>
          <w:trHeight w:val="240" w:hRule="atLeast"/>
        </w:trPr>
        <w:tc>
          <w:tcPr>
            <w:tcW w:w="1344" w:type="dxa"/>
          </w:tcPr>
          <w:p>
            <w:pPr>
              <w:pStyle w:val="TableParagraph"/>
              <w:rPr>
                <w:rFonts w:ascii="Times New Roman"/>
                <w:sz w:val="16"/>
              </w:rPr>
            </w:pPr>
          </w:p>
        </w:tc>
        <w:tc>
          <w:tcPr>
            <w:tcW w:w="3337" w:type="dxa"/>
          </w:tcPr>
          <w:p>
            <w:pPr>
              <w:pStyle w:val="TableParagraph"/>
              <w:rPr>
                <w:rFonts w:ascii="Times New Roman"/>
                <w:sz w:val="16"/>
              </w:rPr>
            </w:pPr>
          </w:p>
        </w:tc>
        <w:tc>
          <w:tcPr>
            <w:tcW w:w="5216" w:type="dxa"/>
          </w:tcPr>
          <w:p>
            <w:pPr>
              <w:pStyle w:val="TableParagraph"/>
              <w:spacing w:before="26"/>
              <w:ind w:left="168"/>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274" w:type="dxa"/>
          </w:tcPr>
          <w:p>
            <w:pPr>
              <w:pStyle w:val="TableParagraph"/>
              <w:spacing w:before="26"/>
              <w:ind w:right="47"/>
              <w:jc w:val="right"/>
              <w:rPr>
                <w:sz w:val="16"/>
              </w:rPr>
            </w:pPr>
            <w:r>
              <w:rPr>
                <w:spacing w:val="-2"/>
                <w:sz w:val="16"/>
              </w:rPr>
              <w:t>$2,750.00</w:t>
            </w:r>
          </w:p>
        </w:tc>
      </w:tr>
      <w:tr>
        <w:trPr>
          <w:trHeight w:val="239" w:hRule="atLeast"/>
        </w:trPr>
        <w:tc>
          <w:tcPr>
            <w:tcW w:w="1344" w:type="dxa"/>
          </w:tcPr>
          <w:p>
            <w:pPr>
              <w:pStyle w:val="TableParagraph"/>
              <w:rPr>
                <w:rFonts w:ascii="Times New Roman"/>
                <w:sz w:val="16"/>
              </w:rPr>
            </w:pPr>
          </w:p>
        </w:tc>
        <w:tc>
          <w:tcPr>
            <w:tcW w:w="3337" w:type="dxa"/>
          </w:tcPr>
          <w:p>
            <w:pPr>
              <w:pStyle w:val="TableParagraph"/>
              <w:rPr>
                <w:rFonts w:ascii="Times New Roman"/>
                <w:sz w:val="16"/>
              </w:rPr>
            </w:pPr>
          </w:p>
        </w:tc>
        <w:tc>
          <w:tcPr>
            <w:tcW w:w="5216" w:type="dxa"/>
          </w:tcPr>
          <w:p>
            <w:pPr>
              <w:pStyle w:val="TableParagraph"/>
              <w:spacing w:before="25"/>
              <w:ind w:left="168"/>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274" w:type="dxa"/>
          </w:tcPr>
          <w:p>
            <w:pPr>
              <w:pStyle w:val="TableParagraph"/>
              <w:spacing w:before="25"/>
              <w:ind w:right="47"/>
              <w:jc w:val="right"/>
              <w:rPr>
                <w:sz w:val="16"/>
              </w:rPr>
            </w:pPr>
            <w:r>
              <w:rPr>
                <w:spacing w:val="-2"/>
                <w:sz w:val="16"/>
              </w:rPr>
              <w:t>$8,250.00</w:t>
            </w:r>
          </w:p>
        </w:tc>
      </w:tr>
      <w:tr>
        <w:trPr>
          <w:trHeight w:val="209" w:hRule="atLeast"/>
        </w:trPr>
        <w:tc>
          <w:tcPr>
            <w:tcW w:w="1344" w:type="dxa"/>
          </w:tcPr>
          <w:p>
            <w:pPr>
              <w:pStyle w:val="TableParagraph"/>
              <w:spacing w:line="164" w:lineRule="exact" w:before="25"/>
              <w:ind w:left="500"/>
              <w:rPr>
                <w:sz w:val="16"/>
              </w:rPr>
            </w:pPr>
            <w:r>
              <w:rPr>
                <w:spacing w:val="-2"/>
                <w:sz w:val="16"/>
              </w:rPr>
              <w:t>MAX53</w:t>
            </w:r>
          </w:p>
        </w:tc>
        <w:tc>
          <w:tcPr>
            <w:tcW w:w="3337" w:type="dxa"/>
          </w:tcPr>
          <w:p>
            <w:pPr>
              <w:pStyle w:val="TableParagraph"/>
              <w:spacing w:line="164" w:lineRule="exact" w:before="25"/>
              <w:ind w:left="55"/>
              <w:rPr>
                <w:sz w:val="16"/>
              </w:rPr>
            </w:pPr>
            <w:r>
              <w:rPr>
                <w:sz w:val="16"/>
              </w:rPr>
              <w:t>MAXIM</w:t>
            </w:r>
            <w:r>
              <w:rPr>
                <w:spacing w:val="-1"/>
                <w:sz w:val="16"/>
              </w:rPr>
              <w:t> </w:t>
            </w:r>
            <w:r>
              <w:rPr>
                <w:sz w:val="16"/>
              </w:rPr>
              <w:t>HEALTHCARE</w:t>
            </w:r>
            <w:r>
              <w:rPr>
                <w:spacing w:val="-1"/>
                <w:sz w:val="16"/>
              </w:rPr>
              <w:t> </w:t>
            </w:r>
            <w:r>
              <w:rPr>
                <w:sz w:val="16"/>
              </w:rPr>
              <w:t>SERVICES,</w:t>
            </w:r>
            <w:r>
              <w:rPr>
                <w:spacing w:val="-1"/>
                <w:sz w:val="16"/>
              </w:rPr>
              <w:t> </w:t>
            </w:r>
            <w:r>
              <w:rPr>
                <w:spacing w:val="-4"/>
                <w:sz w:val="16"/>
              </w:rPr>
              <w:t>INC.</w:t>
            </w:r>
          </w:p>
        </w:tc>
        <w:tc>
          <w:tcPr>
            <w:tcW w:w="5216" w:type="dxa"/>
          </w:tcPr>
          <w:p>
            <w:pPr>
              <w:pStyle w:val="TableParagraph"/>
              <w:spacing w:line="164" w:lineRule="exact" w:before="25"/>
              <w:ind w:left="168"/>
              <w:rPr>
                <w:sz w:val="16"/>
              </w:rPr>
            </w:pPr>
            <w:r>
              <w:rPr>
                <w:sz w:val="16"/>
              </w:rPr>
              <w:t>7/5/23</w:t>
            </w:r>
            <w:r>
              <w:rPr>
                <w:spacing w:val="-1"/>
                <w:sz w:val="16"/>
              </w:rPr>
              <w:t> </w:t>
            </w:r>
            <w:r>
              <w:rPr>
                <w:sz w:val="16"/>
              </w:rPr>
              <w:t>-</w:t>
            </w:r>
            <w:r>
              <w:rPr>
                <w:spacing w:val="-1"/>
                <w:sz w:val="16"/>
              </w:rPr>
              <w:t> </w:t>
            </w:r>
            <w:r>
              <w:rPr>
                <w:spacing w:val="-2"/>
                <w:sz w:val="16"/>
              </w:rPr>
              <w:t>7/14/23</w:t>
            </w:r>
          </w:p>
        </w:tc>
        <w:tc>
          <w:tcPr>
            <w:tcW w:w="1274" w:type="dxa"/>
          </w:tcPr>
          <w:p>
            <w:pPr>
              <w:pStyle w:val="TableParagraph"/>
              <w:spacing w:line="164" w:lineRule="exact" w:before="25"/>
              <w:ind w:right="47"/>
              <w:jc w:val="right"/>
              <w:rPr>
                <w:sz w:val="16"/>
              </w:rPr>
            </w:pPr>
            <w:r>
              <w:rPr>
                <w:spacing w:val="-2"/>
                <w:sz w:val="16"/>
              </w:rPr>
              <w:t>$1,392.00</w:t>
            </w:r>
          </w:p>
        </w:tc>
      </w:tr>
    </w:tbl>
    <w:p>
      <w:pPr>
        <w:tabs>
          <w:tab w:pos="10685" w:val="left" w:leader="none"/>
        </w:tabs>
        <w:spacing w:before="90"/>
        <w:ind w:left="4680" w:right="0" w:firstLine="0"/>
        <w:jc w:val="left"/>
        <w:rPr>
          <w:b/>
          <w:sz w:val="16"/>
        </w:rPr>
      </w:pPr>
      <w:r>
        <w:rPr>
          <w:b/>
          <w:sz w:val="16"/>
        </w:rPr>
        <w:t>Total</w:t>
      </w:r>
      <w:r>
        <w:rPr>
          <w:b/>
          <w:spacing w:val="-1"/>
          <w:sz w:val="16"/>
        </w:rPr>
        <w:t> </w:t>
      </w:r>
      <w:r>
        <w:rPr>
          <w:b/>
          <w:sz w:val="16"/>
        </w:rPr>
        <w:t>for</w:t>
      </w:r>
      <w:r>
        <w:rPr>
          <w:b/>
          <w:spacing w:val="-1"/>
          <w:sz w:val="16"/>
        </w:rPr>
        <w:t> </w:t>
      </w:r>
      <w:r>
        <w:rPr>
          <w:b/>
          <w:sz w:val="16"/>
        </w:rPr>
        <w:t>323</w:t>
      </w:r>
      <w:r>
        <w:rPr>
          <w:b/>
          <w:spacing w:val="-1"/>
          <w:sz w:val="16"/>
        </w:rPr>
        <w:t> </w:t>
      </w:r>
      <w:r>
        <w:rPr>
          <w:b/>
          <w:sz w:val="16"/>
        </w:rPr>
        <w:t>Professional</w:t>
      </w:r>
      <w:r>
        <w:rPr>
          <w:b/>
          <w:spacing w:val="-1"/>
          <w:sz w:val="16"/>
        </w:rPr>
        <w:t> </w:t>
      </w:r>
      <w:r>
        <w:rPr>
          <w:b/>
          <w:sz w:val="16"/>
        </w:rPr>
        <w:t>Educational</w:t>
      </w:r>
      <w:r>
        <w:rPr>
          <w:b/>
          <w:spacing w:val="-1"/>
          <w:sz w:val="16"/>
        </w:rPr>
        <w:t> </w:t>
      </w:r>
      <w:r>
        <w:rPr>
          <w:b/>
          <w:sz w:val="16"/>
        </w:rPr>
        <w:t>Services</w:t>
      </w:r>
      <w:r>
        <w:rPr>
          <w:b/>
          <w:spacing w:val="-1"/>
          <w:sz w:val="16"/>
        </w:rPr>
        <w:t> </w:t>
      </w:r>
      <w:r>
        <w:rPr>
          <w:b/>
          <w:sz w:val="16"/>
        </w:rPr>
        <w:t>-</w:t>
      </w:r>
      <w:r>
        <w:rPr>
          <w:b/>
          <w:spacing w:val="-1"/>
          <w:sz w:val="16"/>
        </w:rPr>
        <w:t> </w:t>
      </w:r>
      <w:r>
        <w:rPr>
          <w:b/>
          <w:sz w:val="16"/>
        </w:rPr>
        <w:t>Other</w:t>
      </w:r>
      <w:r>
        <w:rPr>
          <w:b/>
          <w:spacing w:val="-1"/>
          <w:sz w:val="16"/>
        </w:rPr>
        <w:t> </w:t>
      </w:r>
      <w:r>
        <w:rPr>
          <w:b/>
          <w:spacing w:val="-2"/>
          <w:sz w:val="16"/>
        </w:rPr>
        <w:t>Educationa</w:t>
      </w:r>
      <w:r>
        <w:rPr>
          <w:b/>
          <w:sz w:val="16"/>
        </w:rPr>
        <w:tab/>
      </w:r>
      <w:r>
        <w:rPr>
          <w:b/>
          <w:spacing w:val="-2"/>
          <w:sz w:val="16"/>
        </w:rPr>
        <w:t>$20,095.00</w:t>
      </w:r>
    </w:p>
    <w:p>
      <w:pPr>
        <w:spacing w:line="240" w:lineRule="auto" w:before="3"/>
        <w:rPr>
          <w:b/>
          <w:sz w:val="16"/>
        </w:rPr>
      </w:pPr>
    </w:p>
    <w:p>
      <w:pPr>
        <w:spacing w:before="94"/>
        <w:ind w:left="415" w:right="0" w:firstLine="0"/>
        <w:jc w:val="left"/>
        <w:rPr>
          <w:b/>
          <w:sz w:val="16"/>
        </w:rPr>
      </w:pPr>
      <w:r>
        <w:rPr>
          <w:b/>
          <w:sz w:val="16"/>
        </w:rPr>
        <w:t>329</w:t>
      </w:r>
      <w:r>
        <w:rPr>
          <w:b/>
          <w:spacing w:val="-1"/>
          <w:sz w:val="16"/>
        </w:rPr>
        <w:t> </w:t>
      </w:r>
      <w:r>
        <w:rPr>
          <w:b/>
          <w:sz w:val="16"/>
        </w:rPr>
        <w:t>Professional</w:t>
      </w:r>
      <w:r>
        <w:rPr>
          <w:b/>
          <w:spacing w:val="-1"/>
          <w:sz w:val="16"/>
        </w:rPr>
        <w:t> </w:t>
      </w:r>
      <w:r>
        <w:rPr>
          <w:b/>
          <w:sz w:val="16"/>
        </w:rPr>
        <w:t>Educational</w:t>
      </w:r>
      <w:r>
        <w:rPr>
          <w:b/>
          <w:spacing w:val="-1"/>
          <w:sz w:val="16"/>
        </w:rPr>
        <w:t> </w:t>
      </w:r>
      <w:r>
        <w:rPr>
          <w:b/>
          <w:sz w:val="16"/>
        </w:rPr>
        <w:t>Services</w:t>
      </w:r>
      <w:r>
        <w:rPr>
          <w:b/>
          <w:spacing w:val="-1"/>
          <w:sz w:val="16"/>
        </w:rPr>
        <w:t> </w:t>
      </w:r>
      <w:r>
        <w:rPr>
          <w:b/>
          <w:sz w:val="16"/>
        </w:rPr>
        <w:t>-</w:t>
      </w:r>
      <w:r>
        <w:rPr>
          <w:b/>
          <w:spacing w:val="-1"/>
          <w:sz w:val="16"/>
        </w:rPr>
        <w:t> </w:t>
      </w:r>
      <w:r>
        <w:rPr>
          <w:b/>
          <w:spacing w:val="-2"/>
          <w:sz w:val="16"/>
        </w:rPr>
        <w:t>Other</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3241"/>
        <w:gridCol w:w="5394"/>
        <w:gridCol w:w="1313"/>
      </w:tblGrid>
      <w:tr>
        <w:trPr>
          <w:trHeight w:val="209" w:hRule="atLeast"/>
        </w:trPr>
        <w:tc>
          <w:tcPr>
            <w:tcW w:w="771" w:type="dxa"/>
          </w:tcPr>
          <w:p>
            <w:pPr>
              <w:pStyle w:val="TableParagraph"/>
              <w:spacing w:line="179" w:lineRule="exact"/>
              <w:ind w:left="50"/>
              <w:rPr>
                <w:sz w:val="16"/>
              </w:rPr>
            </w:pPr>
            <w:r>
              <w:rPr>
                <w:spacing w:val="-2"/>
                <w:sz w:val="16"/>
              </w:rPr>
              <w:t>GRA66</w:t>
            </w:r>
          </w:p>
        </w:tc>
        <w:tc>
          <w:tcPr>
            <w:tcW w:w="3241" w:type="dxa"/>
          </w:tcPr>
          <w:p>
            <w:pPr>
              <w:pStyle w:val="TableParagraph"/>
              <w:spacing w:line="179" w:lineRule="exact"/>
              <w:ind w:left="179"/>
              <w:rPr>
                <w:sz w:val="16"/>
              </w:rPr>
            </w:pPr>
            <w:r>
              <w:rPr>
                <w:sz w:val="16"/>
              </w:rPr>
              <w:t>GRADE</w:t>
            </w:r>
            <w:r>
              <w:rPr>
                <w:spacing w:val="-1"/>
                <w:sz w:val="16"/>
              </w:rPr>
              <w:t> </w:t>
            </w:r>
            <w:r>
              <w:rPr>
                <w:sz w:val="16"/>
              </w:rPr>
              <w:t>POINT</w:t>
            </w:r>
            <w:r>
              <w:rPr>
                <w:spacing w:val="-1"/>
                <w:sz w:val="16"/>
              </w:rPr>
              <w:t> </w:t>
            </w:r>
            <w:r>
              <w:rPr>
                <w:sz w:val="16"/>
              </w:rPr>
              <w:t>RESOURCES</w:t>
            </w:r>
            <w:r>
              <w:rPr>
                <w:spacing w:val="-1"/>
                <w:sz w:val="16"/>
              </w:rPr>
              <w:t> </w:t>
            </w:r>
            <w:r>
              <w:rPr>
                <w:spacing w:val="-5"/>
                <w:sz w:val="16"/>
              </w:rPr>
              <w:t>LLC</w:t>
            </w:r>
          </w:p>
        </w:tc>
        <w:tc>
          <w:tcPr>
            <w:tcW w:w="5394" w:type="dxa"/>
          </w:tcPr>
          <w:p>
            <w:pPr>
              <w:pStyle w:val="TableParagraph"/>
              <w:spacing w:line="179" w:lineRule="exact"/>
              <w:ind w:left="387"/>
              <w:rPr>
                <w:sz w:val="16"/>
              </w:rPr>
            </w:pPr>
            <w:r>
              <w:rPr>
                <w:sz w:val="16"/>
              </w:rPr>
              <w:t>TUTOR</w:t>
            </w:r>
            <w:r>
              <w:rPr>
                <w:spacing w:val="43"/>
                <w:sz w:val="16"/>
              </w:rPr>
              <w:t> </w:t>
            </w:r>
            <w:r>
              <w:rPr>
                <w:sz w:val="16"/>
              </w:rPr>
              <w:t>JULY</w:t>
            </w:r>
            <w:r>
              <w:rPr>
                <w:spacing w:val="-1"/>
                <w:sz w:val="16"/>
              </w:rPr>
              <w:t> </w:t>
            </w:r>
            <w:r>
              <w:rPr>
                <w:sz w:val="16"/>
              </w:rPr>
              <w:t>3</w:t>
            </w:r>
            <w:r>
              <w:rPr>
                <w:spacing w:val="-1"/>
                <w:sz w:val="16"/>
              </w:rPr>
              <w:t> </w:t>
            </w:r>
            <w:r>
              <w:rPr>
                <w:sz w:val="16"/>
              </w:rPr>
              <w:t>THROUGH</w:t>
            </w:r>
            <w:r>
              <w:rPr>
                <w:spacing w:val="-1"/>
                <w:sz w:val="16"/>
              </w:rPr>
              <w:t> </w:t>
            </w:r>
            <w:r>
              <w:rPr>
                <w:sz w:val="16"/>
              </w:rPr>
              <w:t>JULY</w:t>
            </w:r>
            <w:r>
              <w:rPr>
                <w:spacing w:val="-1"/>
                <w:sz w:val="16"/>
              </w:rPr>
              <w:t> </w:t>
            </w:r>
            <w:r>
              <w:rPr>
                <w:sz w:val="16"/>
              </w:rPr>
              <w:t>20,</w:t>
            </w:r>
            <w:r>
              <w:rPr>
                <w:spacing w:val="-1"/>
                <w:sz w:val="16"/>
              </w:rPr>
              <w:t> </w:t>
            </w:r>
            <w:r>
              <w:rPr>
                <w:spacing w:val="-4"/>
                <w:sz w:val="16"/>
              </w:rPr>
              <w:t>2023</w:t>
            </w:r>
          </w:p>
        </w:tc>
        <w:tc>
          <w:tcPr>
            <w:tcW w:w="1313" w:type="dxa"/>
          </w:tcPr>
          <w:p>
            <w:pPr>
              <w:pStyle w:val="TableParagraph"/>
              <w:spacing w:line="179" w:lineRule="exact"/>
              <w:ind w:right="45"/>
              <w:jc w:val="right"/>
              <w:rPr>
                <w:sz w:val="16"/>
              </w:rPr>
            </w:pPr>
            <w:r>
              <w:rPr>
                <w:spacing w:val="-2"/>
                <w:sz w:val="16"/>
              </w:rPr>
              <w:t>$1,650.00</w:t>
            </w:r>
          </w:p>
        </w:tc>
      </w:tr>
      <w:tr>
        <w:trPr>
          <w:trHeight w:val="240" w:hRule="atLeast"/>
        </w:trPr>
        <w:tc>
          <w:tcPr>
            <w:tcW w:w="771" w:type="dxa"/>
          </w:tcPr>
          <w:p>
            <w:pPr>
              <w:pStyle w:val="TableParagraph"/>
              <w:rPr>
                <w:rFonts w:ascii="Times New Roman"/>
                <w:sz w:val="16"/>
              </w:rPr>
            </w:pPr>
          </w:p>
        </w:tc>
        <w:tc>
          <w:tcPr>
            <w:tcW w:w="3241" w:type="dxa"/>
          </w:tcPr>
          <w:p>
            <w:pPr>
              <w:pStyle w:val="TableParagraph"/>
              <w:rPr>
                <w:rFonts w:ascii="Times New Roman"/>
                <w:sz w:val="16"/>
              </w:rPr>
            </w:pPr>
          </w:p>
        </w:tc>
        <w:tc>
          <w:tcPr>
            <w:tcW w:w="5394" w:type="dxa"/>
          </w:tcPr>
          <w:p>
            <w:pPr>
              <w:pStyle w:val="TableParagraph"/>
              <w:spacing w:before="25"/>
              <w:ind w:left="387"/>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313" w:type="dxa"/>
          </w:tcPr>
          <w:p>
            <w:pPr>
              <w:pStyle w:val="TableParagraph"/>
              <w:spacing w:before="25"/>
              <w:ind w:right="45"/>
              <w:jc w:val="right"/>
              <w:rPr>
                <w:sz w:val="16"/>
              </w:rPr>
            </w:pPr>
            <w:r>
              <w:rPr>
                <w:spacing w:val="-2"/>
                <w:sz w:val="16"/>
              </w:rPr>
              <w:t>$7,429.50</w:t>
            </w:r>
          </w:p>
        </w:tc>
      </w:tr>
      <w:tr>
        <w:trPr>
          <w:trHeight w:val="240" w:hRule="atLeast"/>
        </w:trPr>
        <w:tc>
          <w:tcPr>
            <w:tcW w:w="771" w:type="dxa"/>
          </w:tcPr>
          <w:p>
            <w:pPr>
              <w:pStyle w:val="TableParagraph"/>
              <w:rPr>
                <w:rFonts w:ascii="Times New Roman"/>
                <w:sz w:val="16"/>
              </w:rPr>
            </w:pPr>
          </w:p>
        </w:tc>
        <w:tc>
          <w:tcPr>
            <w:tcW w:w="3241" w:type="dxa"/>
          </w:tcPr>
          <w:p>
            <w:pPr>
              <w:pStyle w:val="TableParagraph"/>
              <w:rPr>
                <w:rFonts w:ascii="Times New Roman"/>
                <w:sz w:val="16"/>
              </w:rPr>
            </w:pPr>
          </w:p>
        </w:tc>
        <w:tc>
          <w:tcPr>
            <w:tcW w:w="5394" w:type="dxa"/>
          </w:tcPr>
          <w:p>
            <w:pPr>
              <w:pStyle w:val="TableParagraph"/>
              <w:spacing w:before="25"/>
              <w:ind w:left="387"/>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313" w:type="dxa"/>
          </w:tcPr>
          <w:p>
            <w:pPr>
              <w:pStyle w:val="TableParagraph"/>
              <w:spacing w:before="25"/>
              <w:ind w:right="45"/>
              <w:jc w:val="right"/>
              <w:rPr>
                <w:sz w:val="16"/>
              </w:rPr>
            </w:pPr>
            <w:r>
              <w:rPr>
                <w:spacing w:val="-2"/>
                <w:sz w:val="16"/>
              </w:rPr>
              <w:t>$7,429.50</w:t>
            </w:r>
          </w:p>
        </w:tc>
      </w:tr>
      <w:tr>
        <w:trPr>
          <w:trHeight w:val="240" w:hRule="atLeast"/>
        </w:trPr>
        <w:tc>
          <w:tcPr>
            <w:tcW w:w="771" w:type="dxa"/>
          </w:tcPr>
          <w:p>
            <w:pPr>
              <w:pStyle w:val="TableParagraph"/>
              <w:rPr>
                <w:rFonts w:ascii="Times New Roman"/>
                <w:sz w:val="16"/>
              </w:rPr>
            </w:pPr>
          </w:p>
        </w:tc>
        <w:tc>
          <w:tcPr>
            <w:tcW w:w="3241" w:type="dxa"/>
          </w:tcPr>
          <w:p>
            <w:pPr>
              <w:pStyle w:val="TableParagraph"/>
              <w:rPr>
                <w:rFonts w:ascii="Times New Roman"/>
                <w:sz w:val="16"/>
              </w:rPr>
            </w:pPr>
          </w:p>
        </w:tc>
        <w:tc>
          <w:tcPr>
            <w:tcW w:w="5394" w:type="dxa"/>
          </w:tcPr>
          <w:p>
            <w:pPr>
              <w:pStyle w:val="TableParagraph"/>
              <w:spacing w:before="25"/>
              <w:ind w:left="387"/>
              <w:rPr>
                <w:sz w:val="16"/>
              </w:rPr>
            </w:pPr>
            <w:r>
              <w:rPr>
                <w:sz w:val="16"/>
              </w:rPr>
              <w:t>ADDITIONAL</w:t>
            </w:r>
            <w:r>
              <w:rPr>
                <w:spacing w:val="-1"/>
                <w:sz w:val="16"/>
              </w:rPr>
              <w:t> </w:t>
            </w:r>
            <w:r>
              <w:rPr>
                <w:sz w:val="16"/>
              </w:rPr>
              <w:t>ESY</w:t>
            </w:r>
            <w:r>
              <w:rPr>
                <w:spacing w:val="-1"/>
                <w:sz w:val="16"/>
              </w:rPr>
              <w:t> </w:t>
            </w:r>
            <w:r>
              <w:rPr>
                <w:spacing w:val="-2"/>
                <w:sz w:val="16"/>
              </w:rPr>
              <w:t>COSTS</w:t>
            </w:r>
          </w:p>
        </w:tc>
        <w:tc>
          <w:tcPr>
            <w:tcW w:w="1313" w:type="dxa"/>
          </w:tcPr>
          <w:p>
            <w:pPr>
              <w:pStyle w:val="TableParagraph"/>
              <w:spacing w:before="25"/>
              <w:ind w:right="45"/>
              <w:jc w:val="right"/>
              <w:rPr>
                <w:sz w:val="16"/>
              </w:rPr>
            </w:pPr>
            <w:r>
              <w:rPr>
                <w:spacing w:val="-2"/>
                <w:sz w:val="16"/>
              </w:rPr>
              <w:t>$8,445.00</w:t>
            </w:r>
          </w:p>
        </w:tc>
      </w:tr>
      <w:tr>
        <w:trPr>
          <w:trHeight w:val="438" w:hRule="atLeast"/>
        </w:trPr>
        <w:tc>
          <w:tcPr>
            <w:tcW w:w="771" w:type="dxa"/>
          </w:tcPr>
          <w:p>
            <w:pPr>
              <w:pStyle w:val="TableParagraph"/>
              <w:spacing w:before="25"/>
              <w:ind w:left="50"/>
              <w:rPr>
                <w:sz w:val="16"/>
              </w:rPr>
            </w:pPr>
            <w:r>
              <w:rPr>
                <w:spacing w:val="-2"/>
                <w:sz w:val="16"/>
              </w:rPr>
              <w:t>WES36</w:t>
            </w:r>
          </w:p>
        </w:tc>
        <w:tc>
          <w:tcPr>
            <w:tcW w:w="3241" w:type="dxa"/>
          </w:tcPr>
          <w:p>
            <w:pPr>
              <w:pStyle w:val="TableParagraph"/>
              <w:spacing w:before="25"/>
              <w:ind w:left="223" w:hanging="45"/>
              <w:rPr>
                <w:sz w:val="16"/>
              </w:rPr>
            </w:pPr>
            <w:r>
              <w:rPr>
                <w:sz w:val="16"/>
              </w:rPr>
              <w:t>WESTERN</w:t>
            </w:r>
            <w:r>
              <w:rPr>
                <w:spacing w:val="-10"/>
                <w:sz w:val="16"/>
              </w:rPr>
              <w:t> </w:t>
            </w:r>
            <w:r>
              <w:rPr>
                <w:sz w:val="16"/>
              </w:rPr>
              <w:t>PA</w:t>
            </w:r>
            <w:r>
              <w:rPr>
                <w:spacing w:val="-10"/>
                <w:sz w:val="16"/>
              </w:rPr>
              <w:t> </w:t>
            </w:r>
            <w:r>
              <w:rPr>
                <w:sz w:val="16"/>
              </w:rPr>
              <w:t>SCHOOL</w:t>
            </w:r>
            <w:r>
              <w:rPr>
                <w:spacing w:val="-10"/>
                <w:sz w:val="16"/>
              </w:rPr>
              <w:t> </w:t>
            </w:r>
            <w:r>
              <w:rPr>
                <w:sz w:val="16"/>
              </w:rPr>
              <w:t>FOR</w:t>
            </w:r>
            <w:r>
              <w:rPr>
                <w:spacing w:val="-10"/>
                <w:sz w:val="16"/>
              </w:rPr>
              <w:t> </w:t>
            </w:r>
            <w:r>
              <w:rPr>
                <w:sz w:val="16"/>
              </w:rPr>
              <w:t>BLIND </w:t>
            </w:r>
            <w:r>
              <w:rPr>
                <w:spacing w:val="-2"/>
                <w:sz w:val="16"/>
              </w:rPr>
              <w:t>CHILDREN</w:t>
            </w:r>
          </w:p>
        </w:tc>
        <w:tc>
          <w:tcPr>
            <w:tcW w:w="5394" w:type="dxa"/>
          </w:tcPr>
          <w:p>
            <w:pPr>
              <w:pStyle w:val="TableParagraph"/>
              <w:spacing w:before="25"/>
              <w:ind w:left="387"/>
              <w:rPr>
                <w:sz w:val="16"/>
              </w:rPr>
            </w:pPr>
            <w:r>
              <w:rPr>
                <w:sz w:val="16"/>
              </w:rPr>
              <w:t>SK</w:t>
            </w:r>
            <w:r>
              <w:rPr>
                <w:spacing w:val="43"/>
                <w:sz w:val="16"/>
              </w:rPr>
              <w:t> </w:t>
            </w:r>
            <w:r>
              <w:rPr>
                <w:sz w:val="16"/>
              </w:rPr>
              <w:t>INTERVENER</w:t>
            </w:r>
            <w:r>
              <w:rPr>
                <w:spacing w:val="-1"/>
                <w:sz w:val="16"/>
              </w:rPr>
              <w:t> </w:t>
            </w:r>
            <w:r>
              <w:rPr>
                <w:sz w:val="16"/>
              </w:rPr>
              <w:t>SERVICES</w:t>
            </w:r>
            <w:r>
              <w:rPr>
                <w:spacing w:val="-1"/>
                <w:sz w:val="16"/>
              </w:rPr>
              <w:t> </w:t>
            </w:r>
            <w:r>
              <w:rPr>
                <w:sz w:val="16"/>
              </w:rPr>
              <w:t>JULY</w:t>
            </w:r>
            <w:r>
              <w:rPr>
                <w:spacing w:val="-1"/>
                <w:sz w:val="16"/>
              </w:rPr>
              <w:t> </w:t>
            </w:r>
            <w:r>
              <w:rPr>
                <w:spacing w:val="-4"/>
                <w:sz w:val="16"/>
              </w:rPr>
              <w:t>2023</w:t>
            </w:r>
          </w:p>
        </w:tc>
        <w:tc>
          <w:tcPr>
            <w:tcW w:w="1313" w:type="dxa"/>
          </w:tcPr>
          <w:p>
            <w:pPr>
              <w:pStyle w:val="TableParagraph"/>
              <w:spacing w:before="25"/>
              <w:ind w:right="45"/>
              <w:jc w:val="right"/>
              <w:rPr>
                <w:sz w:val="16"/>
              </w:rPr>
            </w:pPr>
            <w:r>
              <w:rPr>
                <w:spacing w:val="-2"/>
                <w:sz w:val="16"/>
              </w:rPr>
              <w:t>$2,418.00</w:t>
            </w:r>
          </w:p>
        </w:tc>
      </w:tr>
      <w:tr>
        <w:trPr>
          <w:trHeight w:val="225" w:hRule="atLeast"/>
        </w:trPr>
        <w:tc>
          <w:tcPr>
            <w:tcW w:w="771" w:type="dxa"/>
          </w:tcPr>
          <w:p>
            <w:pPr>
              <w:pStyle w:val="TableParagraph"/>
              <w:rPr>
                <w:rFonts w:ascii="Times New Roman"/>
                <w:sz w:val="16"/>
              </w:rPr>
            </w:pPr>
          </w:p>
        </w:tc>
        <w:tc>
          <w:tcPr>
            <w:tcW w:w="3241" w:type="dxa"/>
          </w:tcPr>
          <w:p>
            <w:pPr>
              <w:pStyle w:val="TableParagraph"/>
              <w:rPr>
                <w:rFonts w:ascii="Times New Roman"/>
                <w:sz w:val="16"/>
              </w:rPr>
            </w:pPr>
          </w:p>
        </w:tc>
        <w:tc>
          <w:tcPr>
            <w:tcW w:w="5394" w:type="dxa"/>
          </w:tcPr>
          <w:p>
            <w:pPr>
              <w:pStyle w:val="TableParagraph"/>
              <w:spacing w:line="164" w:lineRule="exact" w:before="41"/>
              <w:ind w:left="742" w:right="448"/>
              <w:jc w:val="center"/>
              <w:rPr>
                <w:b/>
                <w:sz w:val="16"/>
              </w:rPr>
            </w:pPr>
            <w:r>
              <w:rPr>
                <w:b/>
                <w:sz w:val="16"/>
              </w:rPr>
              <w:t>Total</w:t>
            </w:r>
            <w:r>
              <w:rPr>
                <w:b/>
                <w:spacing w:val="-1"/>
                <w:sz w:val="16"/>
              </w:rPr>
              <w:t> </w:t>
            </w:r>
            <w:r>
              <w:rPr>
                <w:b/>
                <w:sz w:val="16"/>
              </w:rPr>
              <w:t>for</w:t>
            </w:r>
            <w:r>
              <w:rPr>
                <w:b/>
                <w:spacing w:val="-1"/>
                <w:sz w:val="16"/>
              </w:rPr>
              <w:t> </w:t>
            </w:r>
            <w:r>
              <w:rPr>
                <w:b/>
                <w:sz w:val="16"/>
              </w:rPr>
              <w:t>329</w:t>
            </w:r>
            <w:r>
              <w:rPr>
                <w:b/>
                <w:spacing w:val="-1"/>
                <w:sz w:val="16"/>
              </w:rPr>
              <w:t> </w:t>
            </w:r>
            <w:r>
              <w:rPr>
                <w:b/>
                <w:sz w:val="16"/>
              </w:rPr>
              <w:t>Professional</w:t>
            </w:r>
            <w:r>
              <w:rPr>
                <w:b/>
                <w:spacing w:val="-1"/>
                <w:sz w:val="16"/>
              </w:rPr>
              <w:t> </w:t>
            </w:r>
            <w:r>
              <w:rPr>
                <w:b/>
                <w:sz w:val="16"/>
              </w:rPr>
              <w:t>Educational</w:t>
            </w:r>
            <w:r>
              <w:rPr>
                <w:b/>
                <w:spacing w:val="-1"/>
                <w:sz w:val="16"/>
              </w:rPr>
              <w:t> </w:t>
            </w:r>
            <w:r>
              <w:rPr>
                <w:b/>
                <w:sz w:val="16"/>
              </w:rPr>
              <w:t>Services</w:t>
            </w:r>
            <w:r>
              <w:rPr>
                <w:b/>
                <w:spacing w:val="-1"/>
                <w:sz w:val="16"/>
              </w:rPr>
              <w:t> </w:t>
            </w:r>
            <w:r>
              <w:rPr>
                <w:b/>
                <w:sz w:val="16"/>
              </w:rPr>
              <w:t>-</w:t>
            </w:r>
            <w:r>
              <w:rPr>
                <w:b/>
                <w:spacing w:val="-1"/>
                <w:sz w:val="16"/>
              </w:rPr>
              <w:t> </w:t>
            </w:r>
            <w:r>
              <w:rPr>
                <w:b/>
                <w:spacing w:val="-2"/>
                <w:sz w:val="16"/>
              </w:rPr>
              <w:t>Other</w:t>
            </w:r>
          </w:p>
        </w:tc>
        <w:tc>
          <w:tcPr>
            <w:tcW w:w="1313" w:type="dxa"/>
          </w:tcPr>
          <w:p>
            <w:pPr>
              <w:pStyle w:val="TableParagraph"/>
              <w:spacing w:line="164" w:lineRule="exact" w:before="41"/>
              <w:ind w:right="46"/>
              <w:jc w:val="right"/>
              <w:rPr>
                <w:b/>
                <w:sz w:val="16"/>
              </w:rPr>
            </w:pPr>
            <w:r>
              <w:rPr>
                <w:b/>
                <w:spacing w:val="-2"/>
                <w:sz w:val="16"/>
              </w:rPr>
              <w:t>$27,372.00</w:t>
            </w:r>
          </w:p>
        </w:tc>
      </w:tr>
    </w:tbl>
    <w:p>
      <w:pPr>
        <w:spacing w:line="240" w:lineRule="auto" w:before="6"/>
        <w:rPr>
          <w:b/>
          <w:sz w:val="24"/>
        </w:rPr>
      </w:pPr>
    </w:p>
    <w:p>
      <w:pPr>
        <w:spacing w:before="0"/>
        <w:ind w:left="415" w:right="0" w:firstLine="0"/>
        <w:jc w:val="left"/>
        <w:rPr>
          <w:b/>
          <w:sz w:val="16"/>
        </w:rPr>
      </w:pPr>
      <w:r>
        <w:rPr>
          <w:b/>
          <w:sz w:val="16"/>
        </w:rPr>
        <w:t>330</w:t>
      </w:r>
      <w:r>
        <w:rPr>
          <w:b/>
          <w:spacing w:val="-1"/>
          <w:sz w:val="16"/>
        </w:rPr>
        <w:t> </w:t>
      </w:r>
      <w:r>
        <w:rPr>
          <w:b/>
          <w:sz w:val="16"/>
        </w:rPr>
        <w:t>Purch</w:t>
      </w:r>
      <w:r>
        <w:rPr>
          <w:b/>
          <w:spacing w:val="-1"/>
          <w:sz w:val="16"/>
        </w:rPr>
        <w:t> </w:t>
      </w:r>
      <w:r>
        <w:rPr>
          <w:b/>
          <w:sz w:val="16"/>
        </w:rPr>
        <w:t>Other</w:t>
      </w:r>
      <w:r>
        <w:rPr>
          <w:b/>
          <w:spacing w:val="-1"/>
          <w:sz w:val="16"/>
        </w:rPr>
        <w:t> </w:t>
      </w:r>
      <w:r>
        <w:rPr>
          <w:b/>
          <w:sz w:val="16"/>
        </w:rPr>
        <w:t>Prof</w:t>
      </w:r>
      <w:r>
        <w:rPr>
          <w:b/>
          <w:spacing w:val="-1"/>
          <w:sz w:val="16"/>
        </w:rPr>
        <w:t> </w:t>
      </w:r>
      <w:r>
        <w:rPr>
          <w:b/>
          <w:spacing w:val="-5"/>
          <w:sz w:val="16"/>
        </w:rPr>
        <w:t>Svc</w:t>
      </w:r>
    </w:p>
    <w:p>
      <w:pPr>
        <w:spacing w:line="240" w:lineRule="auto" w:before="3" w:after="0"/>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2"/>
        <w:gridCol w:w="3366"/>
        <w:gridCol w:w="5274"/>
        <w:gridCol w:w="1319"/>
      </w:tblGrid>
      <w:tr>
        <w:trPr>
          <w:trHeight w:val="209" w:hRule="atLeast"/>
        </w:trPr>
        <w:tc>
          <w:tcPr>
            <w:tcW w:w="762" w:type="dxa"/>
          </w:tcPr>
          <w:p>
            <w:pPr>
              <w:pStyle w:val="TableParagraph"/>
              <w:spacing w:line="179" w:lineRule="exact"/>
              <w:ind w:left="50"/>
              <w:rPr>
                <w:sz w:val="16"/>
              </w:rPr>
            </w:pPr>
            <w:r>
              <w:rPr>
                <w:spacing w:val="-2"/>
                <w:sz w:val="16"/>
              </w:rPr>
              <w:t>CAR47</w:t>
            </w:r>
          </w:p>
        </w:tc>
        <w:tc>
          <w:tcPr>
            <w:tcW w:w="3366" w:type="dxa"/>
          </w:tcPr>
          <w:p>
            <w:pPr>
              <w:pStyle w:val="TableParagraph"/>
              <w:spacing w:line="179" w:lineRule="exact"/>
              <w:ind w:left="188"/>
              <w:rPr>
                <w:sz w:val="16"/>
              </w:rPr>
            </w:pPr>
            <w:r>
              <w:rPr>
                <w:sz w:val="16"/>
              </w:rPr>
              <w:t>CARRIE</w:t>
            </w:r>
            <w:r>
              <w:rPr>
                <w:spacing w:val="-1"/>
                <w:sz w:val="16"/>
              </w:rPr>
              <w:t> </w:t>
            </w:r>
            <w:r>
              <w:rPr>
                <w:sz w:val="16"/>
              </w:rPr>
              <w:t>ON</w:t>
            </w:r>
            <w:r>
              <w:rPr>
                <w:spacing w:val="-1"/>
                <w:sz w:val="16"/>
              </w:rPr>
              <w:t> </w:t>
            </w:r>
            <w:r>
              <w:rPr>
                <w:spacing w:val="-2"/>
                <w:sz w:val="16"/>
              </w:rPr>
              <w:t>COMMUNICATION</w:t>
            </w:r>
          </w:p>
        </w:tc>
        <w:tc>
          <w:tcPr>
            <w:tcW w:w="5274" w:type="dxa"/>
          </w:tcPr>
          <w:p>
            <w:pPr>
              <w:pStyle w:val="TableParagraph"/>
              <w:spacing w:line="179" w:lineRule="exact"/>
              <w:ind w:left="272"/>
              <w:rPr>
                <w:sz w:val="16"/>
              </w:rPr>
            </w:pPr>
            <w:r>
              <w:rPr>
                <w:sz w:val="16"/>
              </w:rPr>
              <w:t>COMMUNICATIONS</w:t>
            </w:r>
            <w:r>
              <w:rPr>
                <w:spacing w:val="-1"/>
                <w:sz w:val="16"/>
              </w:rPr>
              <w:t> </w:t>
            </w:r>
            <w:r>
              <w:rPr>
                <w:sz w:val="16"/>
              </w:rPr>
              <w:t>SERVICES</w:t>
            </w:r>
            <w:r>
              <w:rPr>
                <w:spacing w:val="43"/>
                <w:sz w:val="16"/>
              </w:rPr>
              <w:t> </w:t>
            </w:r>
            <w:r>
              <w:rPr>
                <w:sz w:val="16"/>
              </w:rPr>
              <w:t>JULY</w:t>
            </w:r>
            <w:r>
              <w:rPr>
                <w:spacing w:val="-1"/>
                <w:sz w:val="16"/>
              </w:rPr>
              <w:t> </w:t>
            </w:r>
            <w:r>
              <w:rPr>
                <w:spacing w:val="-4"/>
                <w:sz w:val="16"/>
              </w:rPr>
              <w:t>2023</w:t>
            </w:r>
          </w:p>
        </w:tc>
        <w:tc>
          <w:tcPr>
            <w:tcW w:w="1319" w:type="dxa"/>
          </w:tcPr>
          <w:p>
            <w:pPr>
              <w:pStyle w:val="TableParagraph"/>
              <w:spacing w:line="179" w:lineRule="exact"/>
              <w:ind w:right="47"/>
              <w:jc w:val="right"/>
              <w:rPr>
                <w:sz w:val="16"/>
              </w:rPr>
            </w:pPr>
            <w:r>
              <w:rPr>
                <w:spacing w:val="-2"/>
                <w:sz w:val="16"/>
              </w:rPr>
              <w:t>$4,500.00</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z w:val="16"/>
              </w:rPr>
              <w:t>DESIGN</w:t>
            </w:r>
            <w:r>
              <w:rPr>
                <w:spacing w:val="-1"/>
                <w:sz w:val="16"/>
              </w:rPr>
              <w:t> </w:t>
            </w:r>
            <w:r>
              <w:rPr>
                <w:sz w:val="16"/>
              </w:rPr>
              <w:t>SERVICES</w:t>
            </w:r>
            <w:r>
              <w:rPr>
                <w:spacing w:val="43"/>
                <w:sz w:val="16"/>
              </w:rPr>
              <w:t> </w:t>
            </w:r>
            <w:r>
              <w:rPr>
                <w:sz w:val="16"/>
              </w:rPr>
              <w:t>JULY</w:t>
            </w:r>
            <w:r>
              <w:rPr>
                <w:spacing w:val="-1"/>
                <w:sz w:val="16"/>
              </w:rPr>
              <w:t> </w:t>
            </w:r>
            <w:r>
              <w:rPr>
                <w:spacing w:val="-4"/>
                <w:sz w:val="16"/>
              </w:rPr>
              <w:t>2023</w:t>
            </w:r>
          </w:p>
        </w:tc>
        <w:tc>
          <w:tcPr>
            <w:tcW w:w="1319" w:type="dxa"/>
          </w:tcPr>
          <w:p>
            <w:pPr>
              <w:pStyle w:val="TableParagraph"/>
              <w:spacing w:before="25"/>
              <w:ind w:right="48"/>
              <w:jc w:val="right"/>
              <w:rPr>
                <w:sz w:val="16"/>
              </w:rPr>
            </w:pPr>
            <w:r>
              <w:rPr>
                <w:spacing w:val="-2"/>
                <w:sz w:val="16"/>
              </w:rPr>
              <w:t>$478.00</w:t>
            </w:r>
          </w:p>
        </w:tc>
      </w:tr>
      <w:tr>
        <w:trPr>
          <w:trHeight w:val="240" w:hRule="atLeast"/>
        </w:trPr>
        <w:tc>
          <w:tcPr>
            <w:tcW w:w="762" w:type="dxa"/>
          </w:tcPr>
          <w:p>
            <w:pPr>
              <w:pStyle w:val="TableParagraph"/>
              <w:spacing w:before="25"/>
              <w:ind w:left="50"/>
              <w:rPr>
                <w:sz w:val="16"/>
              </w:rPr>
            </w:pPr>
            <w:r>
              <w:rPr>
                <w:spacing w:val="-2"/>
                <w:sz w:val="16"/>
              </w:rPr>
              <w:t>CEN12</w:t>
            </w:r>
          </w:p>
        </w:tc>
        <w:tc>
          <w:tcPr>
            <w:tcW w:w="3366" w:type="dxa"/>
          </w:tcPr>
          <w:p>
            <w:pPr>
              <w:pStyle w:val="TableParagraph"/>
              <w:spacing w:before="25"/>
              <w:ind w:left="188"/>
              <w:rPr>
                <w:sz w:val="16"/>
              </w:rPr>
            </w:pPr>
            <w:r>
              <w:rPr>
                <w:sz w:val="16"/>
              </w:rPr>
              <w:t>CENTRAL</w:t>
            </w:r>
            <w:r>
              <w:rPr>
                <w:spacing w:val="-1"/>
                <w:sz w:val="16"/>
              </w:rPr>
              <w:t> </w:t>
            </w:r>
            <w:r>
              <w:rPr>
                <w:sz w:val="16"/>
              </w:rPr>
              <w:t>SUSQUEHANNA</w:t>
            </w:r>
            <w:r>
              <w:rPr>
                <w:spacing w:val="-1"/>
                <w:sz w:val="16"/>
              </w:rPr>
              <w:t> </w:t>
            </w:r>
            <w:r>
              <w:rPr>
                <w:sz w:val="16"/>
              </w:rPr>
              <w:t>I</w:t>
            </w:r>
            <w:r>
              <w:rPr>
                <w:spacing w:val="-1"/>
                <w:sz w:val="16"/>
              </w:rPr>
              <w:t> </w:t>
            </w:r>
            <w:r>
              <w:rPr>
                <w:spacing w:val="-10"/>
                <w:sz w:val="16"/>
              </w:rPr>
              <w:t>U</w:t>
            </w:r>
          </w:p>
        </w:tc>
        <w:tc>
          <w:tcPr>
            <w:tcW w:w="5274" w:type="dxa"/>
          </w:tcPr>
          <w:p>
            <w:pPr>
              <w:pStyle w:val="TableParagraph"/>
              <w:spacing w:before="25"/>
              <w:ind w:left="272"/>
              <w:rPr>
                <w:sz w:val="16"/>
              </w:rPr>
            </w:pPr>
            <w:r>
              <w:rPr>
                <w:sz w:val="16"/>
              </w:rPr>
              <w:t>DUE</w:t>
            </w:r>
            <w:r>
              <w:rPr>
                <w:spacing w:val="-1"/>
                <w:sz w:val="16"/>
              </w:rPr>
              <w:t> </w:t>
            </w:r>
            <w:r>
              <w:rPr>
                <w:sz w:val="16"/>
              </w:rPr>
              <w:t>PROCESS</w:t>
            </w:r>
            <w:r>
              <w:rPr>
                <w:spacing w:val="-1"/>
                <w:sz w:val="16"/>
              </w:rPr>
              <w:t> </w:t>
            </w:r>
            <w:r>
              <w:rPr>
                <w:sz w:val="16"/>
              </w:rPr>
              <w:t>-</w:t>
            </w:r>
            <w:r>
              <w:rPr>
                <w:spacing w:val="-1"/>
                <w:sz w:val="16"/>
              </w:rPr>
              <w:t> </w:t>
            </w:r>
            <w:r>
              <w:rPr>
                <w:spacing w:val="-5"/>
                <w:sz w:val="16"/>
              </w:rPr>
              <w:t>MR</w:t>
            </w:r>
          </w:p>
        </w:tc>
        <w:tc>
          <w:tcPr>
            <w:tcW w:w="1319" w:type="dxa"/>
          </w:tcPr>
          <w:p>
            <w:pPr>
              <w:pStyle w:val="TableParagraph"/>
              <w:spacing w:before="25"/>
              <w:ind w:right="49"/>
              <w:jc w:val="right"/>
              <w:rPr>
                <w:sz w:val="16"/>
              </w:rPr>
            </w:pPr>
            <w:r>
              <w:rPr>
                <w:spacing w:val="-2"/>
                <w:sz w:val="16"/>
              </w:rPr>
              <w:t>$45.00</w:t>
            </w:r>
          </w:p>
        </w:tc>
      </w:tr>
      <w:tr>
        <w:trPr>
          <w:trHeight w:val="240" w:hRule="atLeast"/>
        </w:trPr>
        <w:tc>
          <w:tcPr>
            <w:tcW w:w="762" w:type="dxa"/>
          </w:tcPr>
          <w:p>
            <w:pPr>
              <w:pStyle w:val="TableParagraph"/>
              <w:spacing w:before="25"/>
              <w:ind w:left="50"/>
              <w:rPr>
                <w:sz w:val="16"/>
              </w:rPr>
            </w:pPr>
            <w:r>
              <w:rPr>
                <w:spacing w:val="-2"/>
                <w:sz w:val="16"/>
              </w:rPr>
              <w:t>TOF01</w:t>
            </w:r>
          </w:p>
        </w:tc>
        <w:tc>
          <w:tcPr>
            <w:tcW w:w="3366" w:type="dxa"/>
          </w:tcPr>
          <w:p>
            <w:pPr>
              <w:pStyle w:val="TableParagraph"/>
              <w:spacing w:before="25"/>
              <w:ind w:left="188"/>
              <w:rPr>
                <w:sz w:val="16"/>
              </w:rPr>
            </w:pPr>
            <w:r>
              <w:rPr>
                <w:sz w:val="16"/>
              </w:rPr>
              <w:t>DR</w:t>
            </w:r>
            <w:r>
              <w:rPr>
                <w:spacing w:val="-1"/>
                <w:sz w:val="16"/>
              </w:rPr>
              <w:t> </w:t>
            </w:r>
            <w:r>
              <w:rPr>
                <w:sz w:val="16"/>
              </w:rPr>
              <w:t>DOUGLAS</w:t>
            </w:r>
            <w:r>
              <w:rPr>
                <w:spacing w:val="-1"/>
                <w:sz w:val="16"/>
              </w:rPr>
              <w:t> </w:t>
            </w:r>
            <w:r>
              <w:rPr>
                <w:sz w:val="16"/>
              </w:rPr>
              <w:t>A</w:t>
            </w:r>
            <w:r>
              <w:rPr>
                <w:spacing w:val="-1"/>
                <w:sz w:val="16"/>
              </w:rPr>
              <w:t> </w:t>
            </w:r>
            <w:r>
              <w:rPr>
                <w:sz w:val="16"/>
              </w:rPr>
              <w:t>DELLA</w:t>
            </w:r>
            <w:r>
              <w:rPr>
                <w:spacing w:val="-1"/>
                <w:sz w:val="16"/>
              </w:rPr>
              <w:t> </w:t>
            </w:r>
            <w:r>
              <w:rPr>
                <w:spacing w:val="-2"/>
                <w:sz w:val="16"/>
              </w:rPr>
              <w:t>TOFFALO</w:t>
            </w:r>
          </w:p>
        </w:tc>
        <w:tc>
          <w:tcPr>
            <w:tcW w:w="5274" w:type="dxa"/>
          </w:tcPr>
          <w:p>
            <w:pPr>
              <w:pStyle w:val="TableParagraph"/>
              <w:spacing w:before="25"/>
              <w:ind w:left="272"/>
              <w:rPr>
                <w:sz w:val="16"/>
              </w:rPr>
            </w:pPr>
            <w:r>
              <w:rPr>
                <w:sz w:val="16"/>
              </w:rPr>
              <w:t>J.B.</w:t>
            </w:r>
            <w:r>
              <w:rPr>
                <w:spacing w:val="-1"/>
                <w:sz w:val="16"/>
              </w:rPr>
              <w:t> </w:t>
            </w:r>
            <w:r>
              <w:rPr>
                <w:sz w:val="16"/>
              </w:rPr>
              <w:t>-</w:t>
            </w:r>
            <w:r>
              <w:rPr>
                <w:spacing w:val="-1"/>
                <w:sz w:val="16"/>
              </w:rPr>
              <w:t> </w:t>
            </w:r>
            <w:r>
              <w:rPr>
                <w:sz w:val="16"/>
              </w:rPr>
              <w:t>SECONDARY</w:t>
            </w:r>
            <w:r>
              <w:rPr>
                <w:spacing w:val="-1"/>
                <w:sz w:val="16"/>
              </w:rPr>
              <w:t> </w:t>
            </w:r>
            <w:r>
              <w:rPr>
                <w:sz w:val="16"/>
              </w:rPr>
              <w:t>-</w:t>
            </w:r>
            <w:r>
              <w:rPr>
                <w:spacing w:val="-1"/>
                <w:sz w:val="16"/>
              </w:rPr>
              <w:t> </w:t>
            </w: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1319" w:type="dxa"/>
          </w:tcPr>
          <w:p>
            <w:pPr>
              <w:pStyle w:val="TableParagraph"/>
              <w:spacing w:before="25"/>
              <w:ind w:right="47"/>
              <w:jc w:val="right"/>
              <w:rPr>
                <w:sz w:val="16"/>
              </w:rPr>
            </w:pPr>
            <w:r>
              <w:rPr>
                <w:spacing w:val="-2"/>
                <w:sz w:val="16"/>
              </w:rPr>
              <w:t>$4,849.94</w:t>
            </w:r>
          </w:p>
        </w:tc>
      </w:tr>
      <w:tr>
        <w:trPr>
          <w:trHeight w:val="240" w:hRule="atLeast"/>
        </w:trPr>
        <w:tc>
          <w:tcPr>
            <w:tcW w:w="762" w:type="dxa"/>
          </w:tcPr>
          <w:p>
            <w:pPr>
              <w:pStyle w:val="TableParagraph"/>
              <w:spacing w:before="25"/>
              <w:ind w:left="50"/>
              <w:rPr>
                <w:sz w:val="16"/>
              </w:rPr>
            </w:pPr>
            <w:r>
              <w:rPr>
                <w:spacing w:val="-2"/>
                <w:sz w:val="16"/>
              </w:rPr>
              <w:t>EDU68</w:t>
            </w:r>
          </w:p>
        </w:tc>
        <w:tc>
          <w:tcPr>
            <w:tcW w:w="3366" w:type="dxa"/>
          </w:tcPr>
          <w:p>
            <w:pPr>
              <w:pStyle w:val="TableParagraph"/>
              <w:spacing w:before="25"/>
              <w:ind w:left="188"/>
              <w:rPr>
                <w:sz w:val="16"/>
              </w:rPr>
            </w:pPr>
            <w:r>
              <w:rPr>
                <w:sz w:val="16"/>
              </w:rPr>
              <w:t>EDULINK</w:t>
            </w:r>
            <w:r>
              <w:rPr>
                <w:spacing w:val="-1"/>
                <w:sz w:val="16"/>
              </w:rPr>
              <w:t> </w:t>
            </w:r>
            <w:r>
              <w:rPr>
                <w:spacing w:val="-4"/>
                <w:sz w:val="16"/>
              </w:rPr>
              <w:t>INC.</w:t>
            </w:r>
          </w:p>
        </w:tc>
        <w:tc>
          <w:tcPr>
            <w:tcW w:w="5274" w:type="dxa"/>
          </w:tcPr>
          <w:p>
            <w:pPr>
              <w:pStyle w:val="TableParagraph"/>
              <w:spacing w:before="25"/>
              <w:ind w:left="272"/>
              <w:rPr>
                <w:sz w:val="16"/>
              </w:rPr>
            </w:pP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1319" w:type="dxa"/>
          </w:tcPr>
          <w:p>
            <w:pPr>
              <w:pStyle w:val="TableParagraph"/>
              <w:spacing w:before="25"/>
              <w:ind w:right="48"/>
              <w:jc w:val="right"/>
              <w:rPr>
                <w:sz w:val="16"/>
              </w:rPr>
            </w:pPr>
            <w:r>
              <w:rPr>
                <w:spacing w:val="-2"/>
                <w:sz w:val="16"/>
              </w:rPr>
              <w:t>$12,096.00</w:t>
            </w:r>
          </w:p>
        </w:tc>
      </w:tr>
      <w:tr>
        <w:trPr>
          <w:trHeight w:val="240" w:hRule="atLeast"/>
        </w:trPr>
        <w:tc>
          <w:tcPr>
            <w:tcW w:w="762" w:type="dxa"/>
          </w:tcPr>
          <w:p>
            <w:pPr>
              <w:pStyle w:val="TableParagraph"/>
              <w:spacing w:before="25"/>
              <w:ind w:left="50"/>
              <w:rPr>
                <w:sz w:val="16"/>
              </w:rPr>
            </w:pPr>
            <w:r>
              <w:rPr>
                <w:spacing w:val="-2"/>
                <w:sz w:val="16"/>
              </w:rPr>
              <w:t>GYK01</w:t>
            </w:r>
          </w:p>
        </w:tc>
        <w:tc>
          <w:tcPr>
            <w:tcW w:w="3366" w:type="dxa"/>
          </w:tcPr>
          <w:p>
            <w:pPr>
              <w:pStyle w:val="TableParagraph"/>
              <w:spacing w:before="25"/>
              <w:ind w:left="188"/>
              <w:rPr>
                <w:sz w:val="16"/>
              </w:rPr>
            </w:pPr>
            <w:r>
              <w:rPr>
                <w:sz w:val="16"/>
              </w:rPr>
              <w:t>CHELSEA</w:t>
            </w:r>
            <w:r>
              <w:rPr>
                <w:spacing w:val="-1"/>
                <w:sz w:val="16"/>
              </w:rPr>
              <w:t> </w:t>
            </w:r>
            <w:r>
              <w:rPr>
                <w:sz w:val="16"/>
              </w:rPr>
              <w:t>GYKE,</w:t>
            </w:r>
            <w:r>
              <w:rPr>
                <w:spacing w:val="-1"/>
                <w:sz w:val="16"/>
              </w:rPr>
              <w:t> </w:t>
            </w:r>
            <w:r>
              <w:rPr>
                <w:spacing w:val="-5"/>
                <w:sz w:val="16"/>
              </w:rPr>
              <w:t>PHD</w:t>
            </w:r>
          </w:p>
        </w:tc>
        <w:tc>
          <w:tcPr>
            <w:tcW w:w="5274" w:type="dxa"/>
          </w:tcPr>
          <w:p>
            <w:pPr>
              <w:pStyle w:val="TableParagraph"/>
              <w:spacing w:before="25"/>
              <w:ind w:left="272"/>
              <w:rPr>
                <w:sz w:val="16"/>
              </w:rPr>
            </w:pPr>
            <w:r>
              <w:rPr>
                <w:spacing w:val="-2"/>
                <w:sz w:val="16"/>
              </w:rPr>
              <w:t>EVALUATIONS</w:t>
            </w:r>
          </w:p>
        </w:tc>
        <w:tc>
          <w:tcPr>
            <w:tcW w:w="1319" w:type="dxa"/>
          </w:tcPr>
          <w:p>
            <w:pPr>
              <w:pStyle w:val="TableParagraph"/>
              <w:spacing w:before="25"/>
              <w:ind w:right="47"/>
              <w:jc w:val="right"/>
              <w:rPr>
                <w:sz w:val="16"/>
              </w:rPr>
            </w:pPr>
            <w:r>
              <w:rPr>
                <w:spacing w:val="-2"/>
                <w:sz w:val="16"/>
              </w:rPr>
              <w:t>$4,200.00</w:t>
            </w:r>
          </w:p>
        </w:tc>
      </w:tr>
      <w:tr>
        <w:trPr>
          <w:trHeight w:val="240" w:hRule="atLeast"/>
        </w:trPr>
        <w:tc>
          <w:tcPr>
            <w:tcW w:w="762" w:type="dxa"/>
          </w:tcPr>
          <w:p>
            <w:pPr>
              <w:pStyle w:val="TableParagraph"/>
              <w:spacing w:before="25"/>
              <w:ind w:left="50"/>
              <w:rPr>
                <w:sz w:val="16"/>
              </w:rPr>
            </w:pPr>
            <w:r>
              <w:rPr>
                <w:spacing w:val="-2"/>
                <w:sz w:val="16"/>
              </w:rPr>
              <w:t>JMA01</w:t>
            </w:r>
          </w:p>
        </w:tc>
        <w:tc>
          <w:tcPr>
            <w:tcW w:w="3366" w:type="dxa"/>
          </w:tcPr>
          <w:p>
            <w:pPr>
              <w:pStyle w:val="TableParagraph"/>
              <w:spacing w:before="25"/>
              <w:ind w:left="188"/>
              <w:rPr>
                <w:sz w:val="16"/>
              </w:rPr>
            </w:pPr>
            <w:r>
              <w:rPr>
                <w:sz w:val="16"/>
              </w:rPr>
              <w:t>J.</w:t>
            </w:r>
            <w:r>
              <w:rPr>
                <w:spacing w:val="-1"/>
                <w:sz w:val="16"/>
              </w:rPr>
              <w:t> </w:t>
            </w:r>
            <w:r>
              <w:rPr>
                <w:sz w:val="16"/>
              </w:rPr>
              <w:t>MARTIN</w:t>
            </w:r>
            <w:r>
              <w:rPr>
                <w:spacing w:val="-1"/>
                <w:sz w:val="16"/>
              </w:rPr>
              <w:t> </w:t>
            </w:r>
            <w:r>
              <w:rPr>
                <w:sz w:val="16"/>
              </w:rPr>
              <w:t>&amp;</w:t>
            </w:r>
            <w:r>
              <w:rPr>
                <w:spacing w:val="-1"/>
                <w:sz w:val="16"/>
              </w:rPr>
              <w:t> </w:t>
            </w:r>
            <w:r>
              <w:rPr>
                <w:sz w:val="16"/>
              </w:rPr>
              <w:t>ASSOCIATES,</w:t>
            </w:r>
            <w:r>
              <w:rPr>
                <w:spacing w:val="-1"/>
                <w:sz w:val="16"/>
              </w:rPr>
              <w:t> </w:t>
            </w:r>
            <w:r>
              <w:rPr>
                <w:spacing w:val="-5"/>
                <w:sz w:val="16"/>
              </w:rPr>
              <w:t>LLC</w:t>
            </w:r>
          </w:p>
        </w:tc>
        <w:tc>
          <w:tcPr>
            <w:tcW w:w="5274" w:type="dxa"/>
          </w:tcPr>
          <w:p>
            <w:pPr>
              <w:pStyle w:val="TableParagraph"/>
              <w:spacing w:before="25"/>
              <w:ind w:left="272"/>
              <w:rPr>
                <w:sz w:val="16"/>
              </w:rPr>
            </w:pPr>
            <w:r>
              <w:rPr>
                <w:sz w:val="16"/>
              </w:rPr>
              <w:t>7/31/23</w:t>
            </w:r>
            <w:r>
              <w:rPr>
                <w:spacing w:val="-1"/>
                <w:sz w:val="16"/>
              </w:rPr>
              <w:t> </w:t>
            </w:r>
            <w:r>
              <w:rPr>
                <w:sz w:val="16"/>
              </w:rPr>
              <w:t>-</w:t>
            </w:r>
            <w:r>
              <w:rPr>
                <w:spacing w:val="-1"/>
                <w:sz w:val="16"/>
              </w:rPr>
              <w:t> </w:t>
            </w:r>
            <w:r>
              <w:rPr>
                <w:spacing w:val="-2"/>
                <w:sz w:val="16"/>
              </w:rPr>
              <w:t>9/1/23</w:t>
            </w:r>
          </w:p>
        </w:tc>
        <w:tc>
          <w:tcPr>
            <w:tcW w:w="1319" w:type="dxa"/>
          </w:tcPr>
          <w:p>
            <w:pPr>
              <w:pStyle w:val="TableParagraph"/>
              <w:spacing w:before="25"/>
              <w:ind w:right="48"/>
              <w:jc w:val="right"/>
              <w:rPr>
                <w:sz w:val="16"/>
              </w:rPr>
            </w:pPr>
            <w:r>
              <w:rPr>
                <w:spacing w:val="-2"/>
                <w:sz w:val="16"/>
              </w:rPr>
              <w:t>$12,636.75</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z w:val="16"/>
              </w:rPr>
              <w:t>PAYROLL</w:t>
            </w:r>
            <w:r>
              <w:rPr>
                <w:spacing w:val="43"/>
                <w:sz w:val="16"/>
              </w:rPr>
              <w:t> </w:t>
            </w:r>
            <w:r>
              <w:rPr>
                <w:sz w:val="16"/>
              </w:rPr>
              <w:t>JULY</w:t>
            </w:r>
            <w:r>
              <w:rPr>
                <w:spacing w:val="-1"/>
                <w:sz w:val="16"/>
              </w:rPr>
              <w:t> </w:t>
            </w:r>
            <w:r>
              <w:rPr>
                <w:spacing w:val="-4"/>
                <w:sz w:val="16"/>
              </w:rPr>
              <w:t>2023</w:t>
            </w:r>
          </w:p>
        </w:tc>
        <w:tc>
          <w:tcPr>
            <w:tcW w:w="1319" w:type="dxa"/>
          </w:tcPr>
          <w:p>
            <w:pPr>
              <w:pStyle w:val="TableParagraph"/>
              <w:spacing w:before="25"/>
              <w:ind w:right="47"/>
              <w:jc w:val="right"/>
              <w:rPr>
                <w:sz w:val="16"/>
              </w:rPr>
            </w:pPr>
            <w:r>
              <w:rPr>
                <w:spacing w:val="-2"/>
                <w:sz w:val="16"/>
              </w:rPr>
              <w:t>$6,847.50</w:t>
            </w:r>
          </w:p>
        </w:tc>
      </w:tr>
      <w:tr>
        <w:trPr>
          <w:trHeight w:val="240" w:hRule="atLeast"/>
        </w:trPr>
        <w:tc>
          <w:tcPr>
            <w:tcW w:w="762" w:type="dxa"/>
          </w:tcPr>
          <w:p>
            <w:pPr>
              <w:pStyle w:val="TableParagraph"/>
              <w:spacing w:before="25"/>
              <w:ind w:left="50"/>
              <w:rPr>
                <w:sz w:val="16"/>
              </w:rPr>
            </w:pPr>
            <w:r>
              <w:rPr>
                <w:spacing w:val="-2"/>
                <w:sz w:val="16"/>
              </w:rPr>
              <w:t>MAX53</w:t>
            </w:r>
          </w:p>
        </w:tc>
        <w:tc>
          <w:tcPr>
            <w:tcW w:w="3366" w:type="dxa"/>
          </w:tcPr>
          <w:p>
            <w:pPr>
              <w:pStyle w:val="TableParagraph"/>
              <w:spacing w:before="25"/>
              <w:ind w:left="188"/>
              <w:rPr>
                <w:sz w:val="16"/>
              </w:rPr>
            </w:pPr>
            <w:r>
              <w:rPr>
                <w:sz w:val="16"/>
              </w:rPr>
              <w:t>MAXIM</w:t>
            </w:r>
            <w:r>
              <w:rPr>
                <w:spacing w:val="-1"/>
                <w:sz w:val="16"/>
              </w:rPr>
              <w:t> </w:t>
            </w:r>
            <w:r>
              <w:rPr>
                <w:sz w:val="16"/>
              </w:rPr>
              <w:t>HEALTHCARE</w:t>
            </w:r>
            <w:r>
              <w:rPr>
                <w:spacing w:val="-1"/>
                <w:sz w:val="16"/>
              </w:rPr>
              <w:t> </w:t>
            </w:r>
            <w:r>
              <w:rPr>
                <w:sz w:val="16"/>
              </w:rPr>
              <w:t>SERVICES,</w:t>
            </w:r>
            <w:r>
              <w:rPr>
                <w:spacing w:val="-1"/>
                <w:sz w:val="16"/>
              </w:rPr>
              <w:t> </w:t>
            </w:r>
            <w:r>
              <w:rPr>
                <w:spacing w:val="-4"/>
                <w:sz w:val="16"/>
              </w:rPr>
              <w:t>INC.</w:t>
            </w:r>
          </w:p>
        </w:tc>
        <w:tc>
          <w:tcPr>
            <w:tcW w:w="5274" w:type="dxa"/>
          </w:tcPr>
          <w:p>
            <w:pPr>
              <w:pStyle w:val="TableParagraph"/>
              <w:spacing w:before="25"/>
              <w:ind w:left="272"/>
              <w:rPr>
                <w:sz w:val="16"/>
              </w:rPr>
            </w:pPr>
            <w:r>
              <w:rPr>
                <w:sz w:val="16"/>
              </w:rPr>
              <w:t>NURSING</w:t>
            </w:r>
            <w:r>
              <w:rPr>
                <w:spacing w:val="-1"/>
                <w:sz w:val="16"/>
              </w:rPr>
              <w:t> </w:t>
            </w:r>
            <w:r>
              <w:rPr>
                <w:sz w:val="16"/>
              </w:rPr>
              <w:t>SERVICES</w:t>
            </w:r>
            <w:r>
              <w:rPr>
                <w:spacing w:val="-1"/>
                <w:sz w:val="16"/>
              </w:rPr>
              <w:t> </w:t>
            </w:r>
            <w:r>
              <w:rPr>
                <w:sz w:val="16"/>
              </w:rPr>
              <w:t>SAES</w:t>
            </w:r>
            <w:r>
              <w:rPr>
                <w:spacing w:val="-1"/>
                <w:sz w:val="16"/>
              </w:rPr>
              <w:t> </w:t>
            </w:r>
            <w:r>
              <w:rPr>
                <w:sz w:val="16"/>
              </w:rPr>
              <w:t>-</w:t>
            </w:r>
            <w:r>
              <w:rPr>
                <w:spacing w:val="-1"/>
                <w:sz w:val="16"/>
              </w:rPr>
              <w:t> </w:t>
            </w:r>
            <w:r>
              <w:rPr>
                <w:sz w:val="16"/>
              </w:rPr>
              <w:t>8/21/23</w:t>
            </w:r>
            <w:r>
              <w:rPr>
                <w:spacing w:val="-1"/>
                <w:sz w:val="16"/>
              </w:rPr>
              <w:t> </w:t>
            </w:r>
            <w:r>
              <w:rPr>
                <w:sz w:val="16"/>
              </w:rPr>
              <w:t>-</w:t>
            </w:r>
            <w:r>
              <w:rPr>
                <w:spacing w:val="-1"/>
                <w:sz w:val="16"/>
              </w:rPr>
              <w:t> </w:t>
            </w:r>
            <w:r>
              <w:rPr>
                <w:spacing w:val="-2"/>
                <w:sz w:val="16"/>
              </w:rPr>
              <w:t>8/25/23</w:t>
            </w:r>
          </w:p>
        </w:tc>
        <w:tc>
          <w:tcPr>
            <w:tcW w:w="1319" w:type="dxa"/>
          </w:tcPr>
          <w:p>
            <w:pPr>
              <w:pStyle w:val="TableParagraph"/>
              <w:spacing w:before="25"/>
              <w:ind w:right="47"/>
              <w:jc w:val="right"/>
              <w:rPr>
                <w:sz w:val="16"/>
              </w:rPr>
            </w:pPr>
            <w:r>
              <w:rPr>
                <w:spacing w:val="-2"/>
                <w:sz w:val="16"/>
              </w:rPr>
              <w:t>$2,040.00</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z w:val="16"/>
              </w:rPr>
              <w:t>7/24/23</w:t>
            </w:r>
            <w:r>
              <w:rPr>
                <w:spacing w:val="-1"/>
                <w:sz w:val="16"/>
              </w:rPr>
              <w:t> </w:t>
            </w:r>
            <w:r>
              <w:rPr>
                <w:sz w:val="16"/>
              </w:rPr>
              <w:t>-</w:t>
            </w:r>
            <w:r>
              <w:rPr>
                <w:spacing w:val="-1"/>
                <w:sz w:val="16"/>
              </w:rPr>
              <w:t> </w:t>
            </w:r>
            <w:r>
              <w:rPr>
                <w:spacing w:val="-2"/>
                <w:sz w:val="16"/>
              </w:rPr>
              <w:t>7/21/23</w:t>
            </w:r>
          </w:p>
        </w:tc>
        <w:tc>
          <w:tcPr>
            <w:tcW w:w="1319" w:type="dxa"/>
          </w:tcPr>
          <w:p>
            <w:pPr>
              <w:pStyle w:val="TableParagraph"/>
              <w:spacing w:before="25"/>
              <w:ind w:right="47"/>
              <w:jc w:val="right"/>
              <w:rPr>
                <w:sz w:val="16"/>
              </w:rPr>
            </w:pPr>
            <w:r>
              <w:rPr>
                <w:spacing w:val="-2"/>
                <w:sz w:val="16"/>
              </w:rPr>
              <w:t>$3,402.60</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z w:val="16"/>
              </w:rPr>
              <w:t>7/31/23</w:t>
            </w:r>
            <w:r>
              <w:rPr>
                <w:spacing w:val="-1"/>
                <w:sz w:val="16"/>
              </w:rPr>
              <w:t> </w:t>
            </w:r>
            <w:r>
              <w:rPr>
                <w:sz w:val="16"/>
              </w:rPr>
              <w:t>-</w:t>
            </w:r>
            <w:r>
              <w:rPr>
                <w:spacing w:val="-1"/>
                <w:sz w:val="16"/>
              </w:rPr>
              <w:t> </w:t>
            </w:r>
            <w:r>
              <w:rPr>
                <w:spacing w:val="-2"/>
                <w:sz w:val="16"/>
              </w:rPr>
              <w:t>8/5/23</w:t>
            </w:r>
          </w:p>
        </w:tc>
        <w:tc>
          <w:tcPr>
            <w:tcW w:w="1319" w:type="dxa"/>
          </w:tcPr>
          <w:p>
            <w:pPr>
              <w:pStyle w:val="TableParagraph"/>
              <w:spacing w:before="25"/>
              <w:ind w:right="48"/>
              <w:jc w:val="right"/>
              <w:rPr>
                <w:sz w:val="16"/>
              </w:rPr>
            </w:pPr>
            <w:r>
              <w:rPr>
                <w:spacing w:val="-2"/>
                <w:sz w:val="16"/>
              </w:rPr>
              <w:t>$900.00</w:t>
            </w:r>
          </w:p>
        </w:tc>
      </w:tr>
      <w:tr>
        <w:trPr>
          <w:trHeight w:val="240" w:hRule="atLeast"/>
        </w:trPr>
        <w:tc>
          <w:tcPr>
            <w:tcW w:w="762" w:type="dxa"/>
          </w:tcPr>
          <w:p>
            <w:pPr>
              <w:pStyle w:val="TableParagraph"/>
              <w:spacing w:before="25"/>
              <w:ind w:left="50"/>
              <w:rPr>
                <w:sz w:val="16"/>
              </w:rPr>
            </w:pPr>
            <w:r>
              <w:rPr>
                <w:spacing w:val="-2"/>
                <w:sz w:val="16"/>
              </w:rPr>
              <w:t>TUC08</w:t>
            </w:r>
          </w:p>
        </w:tc>
        <w:tc>
          <w:tcPr>
            <w:tcW w:w="3366" w:type="dxa"/>
          </w:tcPr>
          <w:p>
            <w:pPr>
              <w:pStyle w:val="TableParagraph"/>
              <w:spacing w:before="25"/>
              <w:ind w:left="188"/>
              <w:rPr>
                <w:sz w:val="16"/>
              </w:rPr>
            </w:pPr>
            <w:r>
              <w:rPr>
                <w:sz w:val="16"/>
              </w:rPr>
              <w:t>TUCKER</w:t>
            </w:r>
            <w:r>
              <w:rPr>
                <w:spacing w:val="-1"/>
                <w:sz w:val="16"/>
              </w:rPr>
              <w:t> </w:t>
            </w:r>
            <w:r>
              <w:rPr>
                <w:sz w:val="16"/>
              </w:rPr>
              <w:t>ARENSBERG,</w:t>
            </w:r>
            <w:r>
              <w:rPr>
                <w:spacing w:val="-1"/>
                <w:sz w:val="16"/>
              </w:rPr>
              <w:t> </w:t>
            </w:r>
            <w:r>
              <w:rPr>
                <w:spacing w:val="-5"/>
                <w:sz w:val="16"/>
              </w:rPr>
              <w:t>PC</w:t>
            </w:r>
          </w:p>
        </w:tc>
        <w:tc>
          <w:tcPr>
            <w:tcW w:w="5274" w:type="dxa"/>
          </w:tcPr>
          <w:p>
            <w:pPr>
              <w:pStyle w:val="TableParagraph"/>
              <w:spacing w:before="25"/>
              <w:ind w:left="272"/>
              <w:rPr>
                <w:sz w:val="16"/>
              </w:rPr>
            </w:pPr>
            <w:r>
              <w:rPr>
                <w:spacing w:val="-2"/>
                <w:sz w:val="16"/>
              </w:rPr>
              <w:t>RETAINER</w:t>
            </w:r>
          </w:p>
        </w:tc>
        <w:tc>
          <w:tcPr>
            <w:tcW w:w="1319" w:type="dxa"/>
          </w:tcPr>
          <w:p>
            <w:pPr>
              <w:pStyle w:val="TableParagraph"/>
              <w:spacing w:before="25"/>
              <w:ind w:right="48"/>
              <w:jc w:val="right"/>
              <w:rPr>
                <w:sz w:val="16"/>
              </w:rPr>
            </w:pPr>
            <w:r>
              <w:rPr>
                <w:spacing w:val="-2"/>
                <w:sz w:val="16"/>
              </w:rPr>
              <w:t>$881.92</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pacing w:val="-2"/>
                <w:sz w:val="16"/>
              </w:rPr>
              <w:t>PERSONNEL</w:t>
            </w:r>
          </w:p>
        </w:tc>
        <w:tc>
          <w:tcPr>
            <w:tcW w:w="1319" w:type="dxa"/>
          </w:tcPr>
          <w:p>
            <w:pPr>
              <w:pStyle w:val="TableParagraph"/>
              <w:spacing w:before="25"/>
              <w:ind w:right="48"/>
              <w:jc w:val="right"/>
              <w:rPr>
                <w:sz w:val="16"/>
              </w:rPr>
            </w:pPr>
            <w:r>
              <w:rPr>
                <w:spacing w:val="-2"/>
                <w:sz w:val="16"/>
              </w:rPr>
              <w:t>$865.50</w:t>
            </w:r>
          </w:p>
        </w:tc>
      </w:tr>
      <w:tr>
        <w:trPr>
          <w:trHeight w:val="240"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pacing w:val="-2"/>
                <w:sz w:val="16"/>
              </w:rPr>
              <w:t>GENERAL</w:t>
            </w:r>
          </w:p>
        </w:tc>
        <w:tc>
          <w:tcPr>
            <w:tcW w:w="1319" w:type="dxa"/>
          </w:tcPr>
          <w:p>
            <w:pPr>
              <w:pStyle w:val="TableParagraph"/>
              <w:spacing w:before="25"/>
              <w:ind w:right="47"/>
              <w:jc w:val="right"/>
              <w:rPr>
                <w:sz w:val="16"/>
              </w:rPr>
            </w:pPr>
            <w:r>
              <w:rPr>
                <w:spacing w:val="-2"/>
                <w:sz w:val="16"/>
              </w:rPr>
              <w:t>$1,930.50</w:t>
            </w:r>
          </w:p>
        </w:tc>
      </w:tr>
      <w:tr>
        <w:trPr>
          <w:trHeight w:val="255"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before="25"/>
              <w:ind w:left="272"/>
              <w:rPr>
                <w:sz w:val="16"/>
              </w:rPr>
            </w:pPr>
            <w:r>
              <w:rPr>
                <w:sz w:val="16"/>
              </w:rPr>
              <w:t>SPECIAL</w:t>
            </w:r>
            <w:r>
              <w:rPr>
                <w:spacing w:val="-1"/>
                <w:sz w:val="16"/>
              </w:rPr>
              <w:t> </w:t>
            </w:r>
            <w:r>
              <w:rPr>
                <w:sz w:val="16"/>
              </w:rPr>
              <w:t>ED</w:t>
            </w:r>
            <w:r>
              <w:rPr>
                <w:spacing w:val="-1"/>
                <w:sz w:val="16"/>
              </w:rPr>
              <w:t> </w:t>
            </w:r>
            <w:r>
              <w:rPr>
                <w:spacing w:val="-2"/>
                <w:sz w:val="16"/>
              </w:rPr>
              <w:t>MATTERS</w:t>
            </w:r>
          </w:p>
        </w:tc>
        <w:tc>
          <w:tcPr>
            <w:tcW w:w="1319" w:type="dxa"/>
          </w:tcPr>
          <w:p>
            <w:pPr>
              <w:pStyle w:val="TableParagraph"/>
              <w:spacing w:before="25"/>
              <w:ind w:right="48"/>
              <w:jc w:val="right"/>
              <w:rPr>
                <w:sz w:val="16"/>
              </w:rPr>
            </w:pPr>
            <w:r>
              <w:rPr>
                <w:spacing w:val="-2"/>
                <w:sz w:val="16"/>
              </w:rPr>
              <w:t>$313.50</w:t>
            </w:r>
          </w:p>
        </w:tc>
      </w:tr>
      <w:tr>
        <w:trPr>
          <w:trHeight w:val="224" w:hRule="atLeast"/>
        </w:trPr>
        <w:tc>
          <w:tcPr>
            <w:tcW w:w="762" w:type="dxa"/>
          </w:tcPr>
          <w:p>
            <w:pPr>
              <w:pStyle w:val="TableParagraph"/>
              <w:rPr>
                <w:rFonts w:ascii="Times New Roman"/>
                <w:sz w:val="16"/>
              </w:rPr>
            </w:pPr>
          </w:p>
        </w:tc>
        <w:tc>
          <w:tcPr>
            <w:tcW w:w="3366" w:type="dxa"/>
          </w:tcPr>
          <w:p>
            <w:pPr>
              <w:pStyle w:val="TableParagraph"/>
              <w:rPr>
                <w:rFonts w:ascii="Times New Roman"/>
                <w:sz w:val="16"/>
              </w:rPr>
            </w:pPr>
          </w:p>
        </w:tc>
        <w:tc>
          <w:tcPr>
            <w:tcW w:w="5274" w:type="dxa"/>
          </w:tcPr>
          <w:p>
            <w:pPr>
              <w:pStyle w:val="TableParagraph"/>
              <w:spacing w:line="164" w:lineRule="exact" w:before="40"/>
              <w:ind w:left="2192"/>
              <w:rPr>
                <w:b/>
                <w:sz w:val="16"/>
              </w:rPr>
            </w:pPr>
            <w:r>
              <w:rPr>
                <w:b/>
                <w:sz w:val="16"/>
              </w:rPr>
              <w:t>Total</w:t>
            </w:r>
            <w:r>
              <w:rPr>
                <w:b/>
                <w:spacing w:val="-1"/>
                <w:sz w:val="16"/>
              </w:rPr>
              <w:t> </w:t>
            </w:r>
            <w:r>
              <w:rPr>
                <w:b/>
                <w:sz w:val="16"/>
              </w:rPr>
              <w:t>for</w:t>
            </w:r>
            <w:r>
              <w:rPr>
                <w:b/>
                <w:spacing w:val="-1"/>
                <w:sz w:val="16"/>
              </w:rPr>
              <w:t> </w:t>
            </w:r>
            <w:r>
              <w:rPr>
                <w:b/>
                <w:sz w:val="16"/>
              </w:rPr>
              <w:t>330</w:t>
            </w:r>
            <w:r>
              <w:rPr>
                <w:b/>
                <w:spacing w:val="-1"/>
                <w:sz w:val="16"/>
              </w:rPr>
              <w:t> </w:t>
            </w:r>
            <w:r>
              <w:rPr>
                <w:b/>
                <w:sz w:val="16"/>
              </w:rPr>
              <w:t>Purch</w:t>
            </w:r>
            <w:r>
              <w:rPr>
                <w:b/>
                <w:spacing w:val="-1"/>
                <w:sz w:val="16"/>
              </w:rPr>
              <w:t> </w:t>
            </w:r>
            <w:r>
              <w:rPr>
                <w:b/>
                <w:sz w:val="16"/>
              </w:rPr>
              <w:t>Other</w:t>
            </w:r>
            <w:r>
              <w:rPr>
                <w:b/>
                <w:spacing w:val="-1"/>
                <w:sz w:val="16"/>
              </w:rPr>
              <w:t> </w:t>
            </w:r>
            <w:r>
              <w:rPr>
                <w:b/>
                <w:sz w:val="16"/>
              </w:rPr>
              <w:t>Prof</w:t>
            </w:r>
            <w:r>
              <w:rPr>
                <w:b/>
                <w:spacing w:val="-1"/>
                <w:sz w:val="16"/>
              </w:rPr>
              <w:t> </w:t>
            </w:r>
            <w:r>
              <w:rPr>
                <w:b/>
                <w:spacing w:val="-5"/>
                <w:sz w:val="16"/>
              </w:rPr>
              <w:t>Svc</w:t>
            </w:r>
          </w:p>
        </w:tc>
        <w:tc>
          <w:tcPr>
            <w:tcW w:w="1319" w:type="dxa"/>
          </w:tcPr>
          <w:p>
            <w:pPr>
              <w:pStyle w:val="TableParagraph"/>
              <w:spacing w:line="164" w:lineRule="exact" w:before="40"/>
              <w:ind w:right="48"/>
              <w:jc w:val="right"/>
              <w:rPr>
                <w:b/>
                <w:sz w:val="16"/>
              </w:rPr>
            </w:pPr>
            <w:r>
              <w:rPr>
                <w:b/>
                <w:spacing w:val="-2"/>
                <w:sz w:val="16"/>
              </w:rPr>
              <w:t>$55,987.21</w:t>
            </w:r>
          </w:p>
        </w:tc>
      </w:tr>
    </w:tbl>
    <w:p>
      <w:pPr>
        <w:spacing w:line="240" w:lineRule="auto" w:before="5"/>
        <w:rPr>
          <w:b/>
          <w:sz w:val="24"/>
        </w:rPr>
      </w:pPr>
    </w:p>
    <w:p>
      <w:pPr>
        <w:spacing w:before="0"/>
        <w:ind w:left="415" w:right="0" w:firstLine="0"/>
        <w:jc w:val="left"/>
        <w:rPr>
          <w:b/>
          <w:sz w:val="16"/>
        </w:rPr>
      </w:pPr>
      <w:r>
        <w:rPr>
          <w:b/>
          <w:sz w:val="16"/>
        </w:rPr>
        <w:t>332</w:t>
      </w:r>
      <w:r>
        <w:rPr>
          <w:b/>
          <w:spacing w:val="-1"/>
          <w:sz w:val="16"/>
        </w:rPr>
        <w:t> </w:t>
      </w:r>
      <w:r>
        <w:rPr>
          <w:b/>
          <w:spacing w:val="-2"/>
          <w:sz w:val="16"/>
        </w:rPr>
        <w:t>Deliquent</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
        <w:gridCol w:w="2930"/>
        <w:gridCol w:w="5758"/>
        <w:gridCol w:w="1279"/>
      </w:tblGrid>
      <w:tr>
        <w:trPr>
          <w:trHeight w:val="209" w:hRule="atLeast"/>
        </w:trPr>
        <w:tc>
          <w:tcPr>
            <w:tcW w:w="753" w:type="dxa"/>
          </w:tcPr>
          <w:p>
            <w:pPr>
              <w:pStyle w:val="TableParagraph"/>
              <w:spacing w:line="179" w:lineRule="exact"/>
              <w:ind w:left="50"/>
              <w:rPr>
                <w:sz w:val="16"/>
              </w:rPr>
            </w:pPr>
            <w:r>
              <w:rPr>
                <w:spacing w:val="-2"/>
                <w:sz w:val="16"/>
              </w:rPr>
              <w:t>PEN21</w:t>
            </w:r>
          </w:p>
        </w:tc>
        <w:tc>
          <w:tcPr>
            <w:tcW w:w="2930" w:type="dxa"/>
          </w:tcPr>
          <w:p>
            <w:pPr>
              <w:pStyle w:val="TableParagraph"/>
              <w:spacing w:line="179" w:lineRule="exact"/>
              <w:ind w:left="196"/>
              <w:rPr>
                <w:sz w:val="16"/>
              </w:rPr>
            </w:pPr>
            <w:r>
              <w:rPr>
                <w:sz w:val="16"/>
              </w:rPr>
              <w:t>PA</w:t>
            </w:r>
            <w:r>
              <w:rPr>
                <w:spacing w:val="-1"/>
                <w:sz w:val="16"/>
              </w:rPr>
              <w:t> </w:t>
            </w:r>
            <w:r>
              <w:rPr>
                <w:sz w:val="16"/>
              </w:rPr>
              <w:t>MUNICIPAL</w:t>
            </w:r>
            <w:r>
              <w:rPr>
                <w:spacing w:val="-1"/>
                <w:sz w:val="16"/>
              </w:rPr>
              <w:t> </w:t>
            </w:r>
            <w:r>
              <w:rPr>
                <w:sz w:val="16"/>
              </w:rPr>
              <w:t>SVC</w:t>
            </w:r>
            <w:r>
              <w:rPr>
                <w:spacing w:val="-1"/>
                <w:sz w:val="16"/>
              </w:rPr>
              <w:t> </w:t>
            </w:r>
            <w:r>
              <w:rPr>
                <w:spacing w:val="-5"/>
                <w:sz w:val="16"/>
              </w:rPr>
              <w:t>CO</w:t>
            </w:r>
          </w:p>
        </w:tc>
        <w:tc>
          <w:tcPr>
            <w:tcW w:w="5758" w:type="dxa"/>
          </w:tcPr>
          <w:p>
            <w:pPr>
              <w:pStyle w:val="TableParagraph"/>
              <w:spacing w:line="179" w:lineRule="exact"/>
              <w:ind w:left="716"/>
              <w:rPr>
                <w:sz w:val="16"/>
              </w:rPr>
            </w:pPr>
            <w:r>
              <w:rPr>
                <w:sz w:val="16"/>
              </w:rPr>
              <w:t>Del</w:t>
            </w:r>
            <w:r>
              <w:rPr>
                <w:spacing w:val="-1"/>
                <w:sz w:val="16"/>
              </w:rPr>
              <w:t> </w:t>
            </w:r>
            <w:r>
              <w:rPr>
                <w:sz w:val="16"/>
              </w:rPr>
              <w:t>Real</w:t>
            </w:r>
            <w:r>
              <w:rPr>
                <w:spacing w:val="-1"/>
                <w:sz w:val="16"/>
              </w:rPr>
              <w:t> </w:t>
            </w:r>
            <w:r>
              <w:rPr>
                <w:sz w:val="16"/>
              </w:rPr>
              <w:t>Estate</w:t>
            </w:r>
            <w:r>
              <w:rPr>
                <w:spacing w:val="-1"/>
                <w:sz w:val="16"/>
              </w:rPr>
              <w:t> </w:t>
            </w:r>
            <w:r>
              <w:rPr>
                <w:sz w:val="16"/>
              </w:rPr>
              <w:t>Tax</w:t>
            </w:r>
            <w:r>
              <w:rPr>
                <w:spacing w:val="-1"/>
                <w:sz w:val="16"/>
              </w:rPr>
              <w:t> </w:t>
            </w:r>
            <w:r>
              <w:rPr>
                <w:sz w:val="16"/>
              </w:rPr>
              <w:t>-</w:t>
            </w:r>
            <w:r>
              <w:rPr>
                <w:spacing w:val="-1"/>
                <w:sz w:val="16"/>
              </w:rPr>
              <w:t> </w:t>
            </w:r>
            <w:r>
              <w:rPr>
                <w:sz w:val="16"/>
              </w:rPr>
              <w:t>PAMS</w:t>
            </w:r>
            <w:r>
              <w:rPr>
                <w:spacing w:val="-1"/>
                <w:sz w:val="16"/>
              </w:rPr>
              <w:t> </w:t>
            </w:r>
            <w:r>
              <w:rPr>
                <w:sz w:val="16"/>
              </w:rPr>
              <w:t>-</w:t>
            </w:r>
            <w:r>
              <w:rPr>
                <w:spacing w:val="-1"/>
                <w:sz w:val="16"/>
              </w:rPr>
              <w:t> </w:t>
            </w:r>
            <w:r>
              <w:rPr>
                <w:sz w:val="16"/>
              </w:rPr>
              <w:t>AUGUST</w:t>
            </w:r>
            <w:r>
              <w:rPr>
                <w:spacing w:val="-1"/>
                <w:sz w:val="16"/>
              </w:rPr>
              <w:t> </w:t>
            </w:r>
            <w:r>
              <w:rPr>
                <w:spacing w:val="-4"/>
                <w:sz w:val="16"/>
              </w:rPr>
              <w:t>2023</w:t>
            </w:r>
          </w:p>
        </w:tc>
        <w:tc>
          <w:tcPr>
            <w:tcW w:w="1279" w:type="dxa"/>
          </w:tcPr>
          <w:p>
            <w:pPr>
              <w:pStyle w:val="TableParagraph"/>
              <w:spacing w:line="179" w:lineRule="exact"/>
              <w:ind w:right="47"/>
              <w:jc w:val="right"/>
              <w:rPr>
                <w:sz w:val="16"/>
              </w:rPr>
            </w:pPr>
            <w:r>
              <w:rPr>
                <w:spacing w:val="-2"/>
                <w:sz w:val="16"/>
              </w:rPr>
              <w:t>$343.15</w:t>
            </w:r>
          </w:p>
        </w:tc>
      </w:tr>
      <w:tr>
        <w:trPr>
          <w:trHeight w:val="240" w:hRule="atLeast"/>
        </w:trPr>
        <w:tc>
          <w:tcPr>
            <w:tcW w:w="753" w:type="dxa"/>
          </w:tcPr>
          <w:p>
            <w:pPr>
              <w:pStyle w:val="TableParagraph"/>
              <w:rPr>
                <w:rFonts w:ascii="Times New Roman"/>
                <w:sz w:val="16"/>
              </w:rPr>
            </w:pPr>
          </w:p>
        </w:tc>
        <w:tc>
          <w:tcPr>
            <w:tcW w:w="2930" w:type="dxa"/>
          </w:tcPr>
          <w:p>
            <w:pPr>
              <w:pStyle w:val="TableParagraph"/>
              <w:rPr>
                <w:rFonts w:ascii="Times New Roman"/>
                <w:sz w:val="16"/>
              </w:rPr>
            </w:pPr>
          </w:p>
        </w:tc>
        <w:tc>
          <w:tcPr>
            <w:tcW w:w="5758" w:type="dxa"/>
          </w:tcPr>
          <w:p>
            <w:pPr>
              <w:pStyle w:val="TableParagraph"/>
              <w:spacing w:before="25"/>
              <w:ind w:left="716"/>
              <w:rPr>
                <w:sz w:val="16"/>
              </w:rPr>
            </w:pPr>
            <w:r>
              <w:rPr>
                <w:sz w:val="16"/>
              </w:rPr>
              <w:t>JULY</w:t>
            </w:r>
            <w:r>
              <w:rPr>
                <w:spacing w:val="-1"/>
                <w:sz w:val="16"/>
              </w:rPr>
              <w:t> </w:t>
            </w:r>
            <w:r>
              <w:rPr>
                <w:sz w:val="16"/>
              </w:rPr>
              <w:t>2023</w:t>
            </w:r>
            <w:r>
              <w:rPr>
                <w:spacing w:val="43"/>
                <w:sz w:val="16"/>
              </w:rPr>
              <w:t> </w:t>
            </w:r>
            <w:r>
              <w:rPr>
                <w:sz w:val="16"/>
              </w:rPr>
              <w:t>DELINQUENT</w:t>
            </w:r>
            <w:r>
              <w:rPr>
                <w:spacing w:val="-1"/>
                <w:sz w:val="16"/>
              </w:rPr>
              <w:t> </w:t>
            </w:r>
            <w:r>
              <w:rPr>
                <w:sz w:val="16"/>
              </w:rPr>
              <w:t>REAL</w:t>
            </w:r>
            <w:r>
              <w:rPr>
                <w:spacing w:val="-1"/>
                <w:sz w:val="16"/>
              </w:rPr>
              <w:t> </w:t>
            </w:r>
            <w:r>
              <w:rPr>
                <w:sz w:val="16"/>
              </w:rPr>
              <w:t>ESTATE</w:t>
            </w:r>
            <w:r>
              <w:rPr>
                <w:spacing w:val="-1"/>
                <w:sz w:val="16"/>
              </w:rPr>
              <w:t> </w:t>
            </w:r>
            <w:r>
              <w:rPr>
                <w:spacing w:val="-5"/>
                <w:sz w:val="16"/>
              </w:rPr>
              <w:t>TAX</w:t>
            </w:r>
          </w:p>
        </w:tc>
        <w:tc>
          <w:tcPr>
            <w:tcW w:w="1279" w:type="dxa"/>
          </w:tcPr>
          <w:p>
            <w:pPr>
              <w:pStyle w:val="TableParagraph"/>
              <w:spacing w:before="25"/>
              <w:ind w:right="47"/>
              <w:jc w:val="right"/>
              <w:rPr>
                <w:sz w:val="16"/>
              </w:rPr>
            </w:pPr>
            <w:r>
              <w:rPr>
                <w:spacing w:val="-2"/>
                <w:sz w:val="16"/>
              </w:rPr>
              <w:t>$442.40</w:t>
            </w:r>
          </w:p>
        </w:tc>
      </w:tr>
      <w:tr>
        <w:trPr>
          <w:trHeight w:val="255" w:hRule="atLeast"/>
        </w:trPr>
        <w:tc>
          <w:tcPr>
            <w:tcW w:w="753" w:type="dxa"/>
          </w:tcPr>
          <w:p>
            <w:pPr>
              <w:pStyle w:val="TableParagraph"/>
              <w:spacing w:before="25"/>
              <w:ind w:left="50"/>
              <w:rPr>
                <w:sz w:val="16"/>
              </w:rPr>
            </w:pPr>
            <w:r>
              <w:rPr>
                <w:spacing w:val="-2"/>
                <w:sz w:val="16"/>
              </w:rPr>
              <w:t>TUC08</w:t>
            </w:r>
          </w:p>
        </w:tc>
        <w:tc>
          <w:tcPr>
            <w:tcW w:w="2930" w:type="dxa"/>
          </w:tcPr>
          <w:p>
            <w:pPr>
              <w:pStyle w:val="TableParagraph"/>
              <w:spacing w:before="25"/>
              <w:ind w:left="196"/>
              <w:rPr>
                <w:sz w:val="16"/>
              </w:rPr>
            </w:pPr>
            <w:r>
              <w:rPr>
                <w:sz w:val="16"/>
              </w:rPr>
              <w:t>TUCKER</w:t>
            </w:r>
            <w:r>
              <w:rPr>
                <w:spacing w:val="-1"/>
                <w:sz w:val="16"/>
              </w:rPr>
              <w:t> </w:t>
            </w:r>
            <w:r>
              <w:rPr>
                <w:sz w:val="16"/>
              </w:rPr>
              <w:t>ARENSBERG,</w:t>
            </w:r>
            <w:r>
              <w:rPr>
                <w:spacing w:val="-1"/>
                <w:sz w:val="16"/>
              </w:rPr>
              <w:t> </w:t>
            </w:r>
            <w:r>
              <w:rPr>
                <w:spacing w:val="-5"/>
                <w:sz w:val="16"/>
              </w:rPr>
              <w:t>PC</w:t>
            </w:r>
          </w:p>
        </w:tc>
        <w:tc>
          <w:tcPr>
            <w:tcW w:w="5758" w:type="dxa"/>
          </w:tcPr>
          <w:p>
            <w:pPr>
              <w:pStyle w:val="TableParagraph"/>
              <w:spacing w:before="25"/>
              <w:ind w:left="716"/>
              <w:rPr>
                <w:sz w:val="16"/>
              </w:rPr>
            </w:pPr>
            <w:r>
              <w:rPr>
                <w:sz w:val="16"/>
              </w:rPr>
              <w:t>DELINQUENT</w:t>
            </w:r>
            <w:r>
              <w:rPr>
                <w:spacing w:val="-1"/>
                <w:sz w:val="16"/>
              </w:rPr>
              <w:t> </w:t>
            </w:r>
            <w:r>
              <w:rPr>
                <w:sz w:val="16"/>
              </w:rPr>
              <w:t>TAX</w:t>
            </w:r>
            <w:r>
              <w:rPr>
                <w:spacing w:val="-1"/>
                <w:sz w:val="16"/>
              </w:rPr>
              <w:t> </w:t>
            </w:r>
            <w:r>
              <w:rPr>
                <w:spacing w:val="-2"/>
                <w:sz w:val="16"/>
              </w:rPr>
              <w:t>COLLECTIONS</w:t>
            </w:r>
          </w:p>
        </w:tc>
        <w:tc>
          <w:tcPr>
            <w:tcW w:w="1279" w:type="dxa"/>
          </w:tcPr>
          <w:p>
            <w:pPr>
              <w:pStyle w:val="TableParagraph"/>
              <w:spacing w:before="25"/>
              <w:ind w:right="46"/>
              <w:jc w:val="right"/>
              <w:rPr>
                <w:sz w:val="16"/>
              </w:rPr>
            </w:pPr>
            <w:r>
              <w:rPr>
                <w:spacing w:val="-2"/>
                <w:sz w:val="16"/>
              </w:rPr>
              <w:t>$1,639.75</w:t>
            </w:r>
          </w:p>
        </w:tc>
      </w:tr>
      <w:tr>
        <w:trPr>
          <w:trHeight w:val="224" w:hRule="atLeast"/>
        </w:trPr>
        <w:tc>
          <w:tcPr>
            <w:tcW w:w="753" w:type="dxa"/>
          </w:tcPr>
          <w:p>
            <w:pPr>
              <w:pStyle w:val="TableParagraph"/>
              <w:rPr>
                <w:rFonts w:ascii="Times New Roman"/>
                <w:sz w:val="16"/>
              </w:rPr>
            </w:pPr>
          </w:p>
        </w:tc>
        <w:tc>
          <w:tcPr>
            <w:tcW w:w="2930" w:type="dxa"/>
          </w:tcPr>
          <w:p>
            <w:pPr>
              <w:pStyle w:val="TableParagraph"/>
              <w:rPr>
                <w:rFonts w:ascii="Times New Roman"/>
                <w:sz w:val="16"/>
              </w:rPr>
            </w:pPr>
          </w:p>
        </w:tc>
        <w:tc>
          <w:tcPr>
            <w:tcW w:w="5758" w:type="dxa"/>
          </w:tcPr>
          <w:p>
            <w:pPr>
              <w:pStyle w:val="TableParagraph"/>
              <w:spacing w:line="164" w:lineRule="exact" w:before="40"/>
              <w:ind w:left="3517"/>
              <w:rPr>
                <w:b/>
                <w:sz w:val="16"/>
              </w:rPr>
            </w:pPr>
            <w:r>
              <w:rPr>
                <w:b/>
                <w:sz w:val="16"/>
              </w:rPr>
              <w:t>Total</w:t>
            </w:r>
            <w:r>
              <w:rPr>
                <w:b/>
                <w:spacing w:val="-1"/>
                <w:sz w:val="16"/>
              </w:rPr>
              <w:t> </w:t>
            </w:r>
            <w:r>
              <w:rPr>
                <w:b/>
                <w:sz w:val="16"/>
              </w:rPr>
              <w:t>for</w:t>
            </w:r>
            <w:r>
              <w:rPr>
                <w:b/>
                <w:spacing w:val="-1"/>
                <w:sz w:val="16"/>
              </w:rPr>
              <w:t> </w:t>
            </w:r>
            <w:r>
              <w:rPr>
                <w:b/>
                <w:sz w:val="16"/>
              </w:rPr>
              <w:t>332</w:t>
            </w:r>
            <w:r>
              <w:rPr>
                <w:b/>
                <w:spacing w:val="-1"/>
                <w:sz w:val="16"/>
              </w:rPr>
              <w:t> </w:t>
            </w:r>
            <w:r>
              <w:rPr>
                <w:b/>
                <w:spacing w:val="-2"/>
                <w:sz w:val="16"/>
              </w:rPr>
              <w:t>Deliquent</w:t>
            </w:r>
          </w:p>
        </w:tc>
        <w:tc>
          <w:tcPr>
            <w:tcW w:w="1279" w:type="dxa"/>
          </w:tcPr>
          <w:p>
            <w:pPr>
              <w:pStyle w:val="TableParagraph"/>
              <w:spacing w:line="164" w:lineRule="exact" w:before="40"/>
              <w:ind w:right="46"/>
              <w:jc w:val="right"/>
              <w:rPr>
                <w:b/>
                <w:sz w:val="16"/>
              </w:rPr>
            </w:pPr>
            <w:r>
              <w:rPr>
                <w:b/>
                <w:spacing w:val="-2"/>
                <w:sz w:val="16"/>
              </w:rPr>
              <w:t>$2,425.30</w:t>
            </w:r>
          </w:p>
        </w:tc>
      </w:tr>
    </w:tbl>
    <w:p>
      <w:pPr>
        <w:spacing w:after="0" w:line="164" w:lineRule="exact"/>
        <w:jc w:val="right"/>
        <w:rPr>
          <w:sz w:val="16"/>
        </w:rPr>
        <w:sectPr>
          <w:headerReference w:type="default" r:id="rId7"/>
          <w:pgSz w:w="12240" w:h="15840"/>
          <w:pgMar w:header="584" w:footer="0" w:top="1860" w:bottom="280" w:left="340" w:right="260"/>
          <w:pgNumType w:start="1"/>
        </w:sectPr>
      </w:pPr>
    </w:p>
    <w:p>
      <w:pPr>
        <w:spacing w:line="240" w:lineRule="auto" w:before="11"/>
        <w:rPr>
          <w:b/>
          <w:sz w:val="13"/>
        </w:rPr>
      </w:pPr>
    </w:p>
    <w:p>
      <w:pPr>
        <w:spacing w:before="95"/>
        <w:ind w:left="415" w:right="0" w:firstLine="0"/>
        <w:jc w:val="left"/>
        <w:rPr>
          <w:b/>
          <w:sz w:val="16"/>
        </w:rPr>
      </w:pPr>
      <w:r>
        <w:rPr>
          <w:b/>
          <w:sz w:val="16"/>
        </w:rPr>
        <w:t>333</w:t>
      </w:r>
      <w:r>
        <w:rPr>
          <w:b/>
          <w:spacing w:val="-1"/>
          <w:sz w:val="16"/>
        </w:rPr>
        <w:t> </w:t>
      </w:r>
      <w:r>
        <w:rPr>
          <w:b/>
          <w:sz w:val="16"/>
        </w:rPr>
        <w:t>Tax</w:t>
      </w:r>
      <w:r>
        <w:rPr>
          <w:b/>
          <w:spacing w:val="-1"/>
          <w:sz w:val="16"/>
        </w:rPr>
        <w:t> </w:t>
      </w:r>
      <w:r>
        <w:rPr>
          <w:b/>
          <w:sz w:val="16"/>
        </w:rPr>
        <w:t>Appeal-</w:t>
      </w:r>
      <w:r>
        <w:rPr>
          <w:b/>
          <w:spacing w:val="-2"/>
          <w:sz w:val="16"/>
        </w:rPr>
        <w:t>legal</w:t>
      </w:r>
    </w:p>
    <w:p>
      <w:pPr>
        <w:tabs>
          <w:tab w:pos="1764" w:val="left" w:leader="none"/>
          <w:tab w:pos="5214" w:val="left" w:leader="none"/>
          <w:tab w:pos="10685" w:val="left" w:leader="none"/>
        </w:tabs>
        <w:spacing w:before="101"/>
        <w:ind w:left="865" w:right="0" w:firstLine="0"/>
        <w:jc w:val="left"/>
        <w:rPr>
          <w:sz w:val="16"/>
        </w:rPr>
      </w:pPr>
      <w:r>
        <w:rPr>
          <w:spacing w:val="-2"/>
          <w:sz w:val="16"/>
        </w:rPr>
        <w:t>TUC08</w:t>
      </w:r>
      <w:r>
        <w:rPr>
          <w:sz w:val="16"/>
        </w:rPr>
        <w:tab/>
        <w:t>TUCKER</w:t>
      </w:r>
      <w:r>
        <w:rPr>
          <w:spacing w:val="-3"/>
          <w:sz w:val="16"/>
        </w:rPr>
        <w:t> </w:t>
      </w:r>
      <w:r>
        <w:rPr>
          <w:sz w:val="16"/>
        </w:rPr>
        <w:t>ARENSBERG,</w:t>
      </w:r>
      <w:r>
        <w:rPr>
          <w:spacing w:val="-1"/>
          <w:sz w:val="16"/>
        </w:rPr>
        <w:t> </w:t>
      </w:r>
      <w:r>
        <w:rPr>
          <w:spacing w:val="-5"/>
          <w:sz w:val="16"/>
        </w:rPr>
        <w:t>PC</w:t>
      </w:r>
      <w:r>
        <w:rPr>
          <w:sz w:val="16"/>
        </w:rPr>
        <w:tab/>
        <w:t>2023</w:t>
      </w:r>
      <w:r>
        <w:rPr>
          <w:spacing w:val="-3"/>
          <w:sz w:val="16"/>
        </w:rPr>
        <w:t> </w:t>
      </w:r>
      <w:r>
        <w:rPr>
          <w:sz w:val="16"/>
        </w:rPr>
        <w:t>TAX</w:t>
      </w:r>
      <w:r>
        <w:rPr>
          <w:spacing w:val="-1"/>
          <w:sz w:val="16"/>
        </w:rPr>
        <w:t> </w:t>
      </w:r>
      <w:r>
        <w:rPr>
          <w:sz w:val="16"/>
        </w:rPr>
        <w:t>ASSESSMENT</w:t>
      </w:r>
      <w:r>
        <w:rPr>
          <w:spacing w:val="-1"/>
          <w:sz w:val="16"/>
        </w:rPr>
        <w:t> </w:t>
      </w:r>
      <w:r>
        <w:rPr>
          <w:spacing w:val="-2"/>
          <w:sz w:val="16"/>
        </w:rPr>
        <w:t>APPEALS</w:t>
      </w:r>
      <w:r>
        <w:rPr>
          <w:sz w:val="16"/>
        </w:rPr>
        <w:tab/>
      </w:r>
      <w:r>
        <w:rPr>
          <w:spacing w:val="-2"/>
          <w:sz w:val="16"/>
        </w:rPr>
        <w:t>$14,160.00</w:t>
      </w:r>
    </w:p>
    <w:p>
      <w:pPr>
        <w:spacing w:line="240" w:lineRule="auto" w:before="5"/>
        <w:rPr>
          <w:sz w:val="24"/>
        </w:rPr>
      </w:pPr>
    </w:p>
    <w:p>
      <w:pPr>
        <w:spacing w:before="0"/>
        <w:ind w:left="415" w:right="0" w:firstLine="0"/>
        <w:jc w:val="left"/>
        <w:rPr>
          <w:b/>
          <w:sz w:val="16"/>
        </w:rPr>
      </w:pPr>
      <w:r>
        <w:rPr>
          <w:b/>
          <w:sz w:val="16"/>
        </w:rPr>
        <w:t>350</w:t>
      </w:r>
      <w:r>
        <w:rPr>
          <w:b/>
          <w:spacing w:val="-1"/>
          <w:sz w:val="16"/>
        </w:rPr>
        <w:t> </w:t>
      </w:r>
      <w:r>
        <w:rPr>
          <w:b/>
          <w:sz w:val="16"/>
        </w:rPr>
        <w:t>Security/safety</w:t>
      </w:r>
      <w:r>
        <w:rPr>
          <w:b/>
          <w:spacing w:val="-1"/>
          <w:sz w:val="16"/>
        </w:rPr>
        <w:t> </w:t>
      </w:r>
      <w:r>
        <w:rPr>
          <w:b/>
          <w:spacing w:val="-2"/>
          <w:sz w:val="16"/>
        </w:rPr>
        <w:t>Services</w:t>
      </w:r>
    </w:p>
    <w:p>
      <w:pPr>
        <w:spacing w:line="240" w:lineRule="auto" w:before="2"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286"/>
        <w:gridCol w:w="5354"/>
        <w:gridCol w:w="1315"/>
      </w:tblGrid>
      <w:tr>
        <w:trPr>
          <w:trHeight w:val="209" w:hRule="atLeast"/>
        </w:trPr>
        <w:tc>
          <w:tcPr>
            <w:tcW w:w="767" w:type="dxa"/>
          </w:tcPr>
          <w:p>
            <w:pPr>
              <w:pStyle w:val="TableParagraph"/>
              <w:spacing w:line="179" w:lineRule="exact"/>
              <w:ind w:left="50"/>
              <w:rPr>
                <w:sz w:val="16"/>
              </w:rPr>
            </w:pPr>
            <w:r>
              <w:rPr>
                <w:spacing w:val="-2"/>
                <w:sz w:val="16"/>
              </w:rPr>
              <w:t>CAP15</w:t>
            </w:r>
          </w:p>
        </w:tc>
        <w:tc>
          <w:tcPr>
            <w:tcW w:w="3286" w:type="dxa"/>
          </w:tcPr>
          <w:p>
            <w:pPr>
              <w:pStyle w:val="TableParagraph"/>
              <w:spacing w:line="179" w:lineRule="exact"/>
              <w:ind w:left="183"/>
              <w:rPr>
                <w:sz w:val="16"/>
              </w:rPr>
            </w:pPr>
            <w:r>
              <w:rPr>
                <w:sz w:val="16"/>
              </w:rPr>
              <w:t>CAPITAL</w:t>
            </w:r>
            <w:r>
              <w:rPr>
                <w:spacing w:val="-1"/>
                <w:sz w:val="16"/>
              </w:rPr>
              <w:t> </w:t>
            </w:r>
            <w:r>
              <w:rPr>
                <w:sz w:val="16"/>
              </w:rPr>
              <w:t>ASSET</w:t>
            </w:r>
            <w:r>
              <w:rPr>
                <w:spacing w:val="-1"/>
                <w:sz w:val="16"/>
              </w:rPr>
              <w:t> </w:t>
            </w:r>
            <w:r>
              <w:rPr>
                <w:sz w:val="16"/>
              </w:rPr>
              <w:t>PROTECTION</w:t>
            </w:r>
            <w:r>
              <w:rPr>
                <w:spacing w:val="-1"/>
                <w:sz w:val="16"/>
              </w:rPr>
              <w:t> </w:t>
            </w:r>
            <w:r>
              <w:rPr>
                <w:spacing w:val="-4"/>
                <w:sz w:val="16"/>
              </w:rPr>
              <w:t>INC.</w:t>
            </w:r>
          </w:p>
        </w:tc>
        <w:tc>
          <w:tcPr>
            <w:tcW w:w="5354" w:type="dxa"/>
          </w:tcPr>
          <w:p>
            <w:pPr>
              <w:pStyle w:val="TableParagraph"/>
              <w:spacing w:line="179" w:lineRule="exact"/>
              <w:ind w:left="347"/>
              <w:rPr>
                <w:sz w:val="16"/>
              </w:rPr>
            </w:pPr>
            <w:r>
              <w:rPr>
                <w:sz w:val="16"/>
              </w:rPr>
              <w:t>8/20/23</w:t>
            </w:r>
            <w:r>
              <w:rPr>
                <w:spacing w:val="-1"/>
                <w:sz w:val="16"/>
              </w:rPr>
              <w:t> </w:t>
            </w:r>
            <w:r>
              <w:rPr>
                <w:sz w:val="16"/>
              </w:rPr>
              <w:t>-</w:t>
            </w:r>
            <w:r>
              <w:rPr>
                <w:spacing w:val="-1"/>
                <w:sz w:val="16"/>
              </w:rPr>
              <w:t> </w:t>
            </w:r>
            <w:r>
              <w:rPr>
                <w:spacing w:val="-2"/>
                <w:sz w:val="16"/>
              </w:rPr>
              <w:t>8/26/23</w:t>
            </w:r>
          </w:p>
        </w:tc>
        <w:tc>
          <w:tcPr>
            <w:tcW w:w="1315" w:type="dxa"/>
          </w:tcPr>
          <w:p>
            <w:pPr>
              <w:pStyle w:val="TableParagraph"/>
              <w:spacing w:line="179" w:lineRule="exact"/>
              <w:ind w:right="49"/>
              <w:jc w:val="right"/>
              <w:rPr>
                <w:sz w:val="16"/>
              </w:rPr>
            </w:pPr>
            <w:r>
              <w:rPr>
                <w:spacing w:val="-2"/>
                <w:sz w:val="16"/>
              </w:rPr>
              <w:t>$524.92</w:t>
            </w:r>
          </w:p>
        </w:tc>
      </w:tr>
      <w:tr>
        <w:trPr>
          <w:trHeight w:val="240" w:hRule="atLeast"/>
        </w:trPr>
        <w:tc>
          <w:tcPr>
            <w:tcW w:w="767" w:type="dxa"/>
          </w:tcPr>
          <w:p>
            <w:pPr>
              <w:pStyle w:val="TableParagraph"/>
              <w:rPr>
                <w:rFonts w:ascii="Times New Roman"/>
                <w:sz w:val="16"/>
              </w:rPr>
            </w:pPr>
          </w:p>
        </w:tc>
        <w:tc>
          <w:tcPr>
            <w:tcW w:w="3286" w:type="dxa"/>
          </w:tcPr>
          <w:p>
            <w:pPr>
              <w:pStyle w:val="TableParagraph"/>
              <w:rPr>
                <w:rFonts w:ascii="Times New Roman"/>
                <w:sz w:val="16"/>
              </w:rPr>
            </w:pPr>
          </w:p>
        </w:tc>
        <w:tc>
          <w:tcPr>
            <w:tcW w:w="5354" w:type="dxa"/>
          </w:tcPr>
          <w:p>
            <w:pPr>
              <w:pStyle w:val="TableParagraph"/>
              <w:spacing w:before="25"/>
              <w:ind w:left="347"/>
              <w:rPr>
                <w:sz w:val="16"/>
              </w:rPr>
            </w:pPr>
            <w:r>
              <w:rPr>
                <w:sz w:val="16"/>
              </w:rPr>
              <w:t>8/20/23</w:t>
            </w:r>
            <w:r>
              <w:rPr>
                <w:spacing w:val="-1"/>
                <w:sz w:val="16"/>
              </w:rPr>
              <w:t> </w:t>
            </w:r>
            <w:r>
              <w:rPr>
                <w:sz w:val="16"/>
              </w:rPr>
              <w:t>-</w:t>
            </w:r>
            <w:r>
              <w:rPr>
                <w:spacing w:val="-1"/>
                <w:sz w:val="16"/>
              </w:rPr>
              <w:t> </w:t>
            </w:r>
            <w:r>
              <w:rPr>
                <w:spacing w:val="-2"/>
                <w:sz w:val="16"/>
              </w:rPr>
              <w:t>8/26/23</w:t>
            </w:r>
          </w:p>
        </w:tc>
        <w:tc>
          <w:tcPr>
            <w:tcW w:w="1315" w:type="dxa"/>
          </w:tcPr>
          <w:p>
            <w:pPr>
              <w:pStyle w:val="TableParagraph"/>
              <w:spacing w:before="25"/>
              <w:ind w:right="48"/>
              <w:jc w:val="right"/>
              <w:rPr>
                <w:sz w:val="16"/>
              </w:rPr>
            </w:pPr>
            <w:r>
              <w:rPr>
                <w:spacing w:val="-2"/>
                <w:sz w:val="16"/>
              </w:rPr>
              <w:t>$2,690.60</w:t>
            </w:r>
          </w:p>
        </w:tc>
      </w:tr>
      <w:tr>
        <w:trPr>
          <w:trHeight w:val="240" w:hRule="atLeast"/>
        </w:trPr>
        <w:tc>
          <w:tcPr>
            <w:tcW w:w="767" w:type="dxa"/>
          </w:tcPr>
          <w:p>
            <w:pPr>
              <w:pStyle w:val="TableParagraph"/>
              <w:rPr>
                <w:rFonts w:ascii="Times New Roman"/>
                <w:sz w:val="16"/>
              </w:rPr>
            </w:pPr>
          </w:p>
        </w:tc>
        <w:tc>
          <w:tcPr>
            <w:tcW w:w="3286" w:type="dxa"/>
          </w:tcPr>
          <w:p>
            <w:pPr>
              <w:pStyle w:val="TableParagraph"/>
              <w:rPr>
                <w:rFonts w:ascii="Times New Roman"/>
                <w:sz w:val="16"/>
              </w:rPr>
            </w:pPr>
          </w:p>
        </w:tc>
        <w:tc>
          <w:tcPr>
            <w:tcW w:w="5354" w:type="dxa"/>
          </w:tcPr>
          <w:p>
            <w:pPr>
              <w:pStyle w:val="TableParagraph"/>
              <w:spacing w:before="25"/>
              <w:ind w:left="347"/>
              <w:rPr>
                <w:sz w:val="16"/>
              </w:rPr>
            </w:pPr>
            <w:r>
              <w:rPr>
                <w:sz w:val="16"/>
              </w:rPr>
              <w:t>8/20/23</w:t>
            </w:r>
            <w:r>
              <w:rPr>
                <w:spacing w:val="-1"/>
                <w:sz w:val="16"/>
              </w:rPr>
              <w:t> </w:t>
            </w:r>
            <w:r>
              <w:rPr>
                <w:sz w:val="16"/>
              </w:rPr>
              <w:t>-</w:t>
            </w:r>
            <w:r>
              <w:rPr>
                <w:spacing w:val="-1"/>
                <w:sz w:val="16"/>
              </w:rPr>
              <w:t> </w:t>
            </w:r>
            <w:r>
              <w:rPr>
                <w:spacing w:val="-2"/>
                <w:sz w:val="16"/>
              </w:rPr>
              <w:t>8/26/23</w:t>
            </w:r>
          </w:p>
        </w:tc>
        <w:tc>
          <w:tcPr>
            <w:tcW w:w="1315" w:type="dxa"/>
          </w:tcPr>
          <w:p>
            <w:pPr>
              <w:pStyle w:val="TableParagraph"/>
              <w:spacing w:before="25"/>
              <w:ind w:right="49"/>
              <w:jc w:val="right"/>
              <w:rPr>
                <w:sz w:val="16"/>
              </w:rPr>
            </w:pPr>
            <w:r>
              <w:rPr>
                <w:spacing w:val="-2"/>
                <w:sz w:val="16"/>
              </w:rPr>
              <w:t>$524.92</w:t>
            </w:r>
          </w:p>
        </w:tc>
      </w:tr>
      <w:tr>
        <w:trPr>
          <w:trHeight w:val="240" w:hRule="atLeast"/>
        </w:trPr>
        <w:tc>
          <w:tcPr>
            <w:tcW w:w="767" w:type="dxa"/>
          </w:tcPr>
          <w:p>
            <w:pPr>
              <w:pStyle w:val="TableParagraph"/>
              <w:rPr>
                <w:rFonts w:ascii="Times New Roman"/>
                <w:sz w:val="16"/>
              </w:rPr>
            </w:pPr>
          </w:p>
        </w:tc>
        <w:tc>
          <w:tcPr>
            <w:tcW w:w="3286" w:type="dxa"/>
          </w:tcPr>
          <w:p>
            <w:pPr>
              <w:pStyle w:val="TableParagraph"/>
              <w:rPr>
                <w:rFonts w:ascii="Times New Roman"/>
                <w:sz w:val="16"/>
              </w:rPr>
            </w:pPr>
          </w:p>
        </w:tc>
        <w:tc>
          <w:tcPr>
            <w:tcW w:w="5354" w:type="dxa"/>
          </w:tcPr>
          <w:p>
            <w:pPr>
              <w:pStyle w:val="TableParagraph"/>
              <w:spacing w:before="25"/>
              <w:ind w:left="347"/>
              <w:rPr>
                <w:sz w:val="16"/>
              </w:rPr>
            </w:pPr>
            <w:r>
              <w:rPr>
                <w:sz w:val="16"/>
              </w:rPr>
              <w:t>Football</w:t>
            </w:r>
            <w:r>
              <w:rPr>
                <w:spacing w:val="-1"/>
                <w:sz w:val="16"/>
              </w:rPr>
              <w:t> </w:t>
            </w:r>
            <w:r>
              <w:rPr>
                <w:sz w:val="16"/>
              </w:rPr>
              <w:t>-</w:t>
            </w:r>
            <w:r>
              <w:rPr>
                <w:spacing w:val="-1"/>
                <w:sz w:val="16"/>
              </w:rPr>
              <w:t> </w:t>
            </w:r>
            <w:r>
              <w:rPr>
                <w:sz w:val="16"/>
              </w:rPr>
              <w:t>SECURITY/SAFETY</w:t>
            </w:r>
            <w:r>
              <w:rPr>
                <w:spacing w:val="-1"/>
                <w:sz w:val="16"/>
              </w:rPr>
              <w:t> </w:t>
            </w:r>
            <w:r>
              <w:rPr>
                <w:spacing w:val="-2"/>
                <w:sz w:val="16"/>
              </w:rPr>
              <w:t>SERVICES</w:t>
            </w:r>
          </w:p>
        </w:tc>
        <w:tc>
          <w:tcPr>
            <w:tcW w:w="1315" w:type="dxa"/>
          </w:tcPr>
          <w:p>
            <w:pPr>
              <w:pStyle w:val="TableParagraph"/>
              <w:spacing w:before="25"/>
              <w:ind w:right="49"/>
              <w:jc w:val="right"/>
              <w:rPr>
                <w:sz w:val="16"/>
              </w:rPr>
            </w:pPr>
            <w:r>
              <w:rPr>
                <w:spacing w:val="-2"/>
                <w:sz w:val="16"/>
              </w:rPr>
              <w:t>$944.19</w:t>
            </w:r>
          </w:p>
        </w:tc>
      </w:tr>
      <w:tr>
        <w:trPr>
          <w:trHeight w:val="255" w:hRule="atLeast"/>
        </w:trPr>
        <w:tc>
          <w:tcPr>
            <w:tcW w:w="767" w:type="dxa"/>
          </w:tcPr>
          <w:p>
            <w:pPr>
              <w:pStyle w:val="TableParagraph"/>
              <w:spacing w:before="25"/>
              <w:ind w:left="50"/>
              <w:rPr>
                <w:sz w:val="16"/>
              </w:rPr>
            </w:pPr>
            <w:r>
              <w:rPr>
                <w:spacing w:val="-2"/>
                <w:sz w:val="16"/>
              </w:rPr>
              <w:t>HOR22</w:t>
            </w:r>
          </w:p>
        </w:tc>
        <w:tc>
          <w:tcPr>
            <w:tcW w:w="3286" w:type="dxa"/>
          </w:tcPr>
          <w:p>
            <w:pPr>
              <w:pStyle w:val="TableParagraph"/>
              <w:spacing w:before="25"/>
              <w:ind w:left="183"/>
              <w:rPr>
                <w:sz w:val="16"/>
              </w:rPr>
            </w:pPr>
            <w:r>
              <w:rPr>
                <w:sz w:val="16"/>
              </w:rPr>
              <w:t>HORIZON</w:t>
            </w:r>
            <w:r>
              <w:rPr>
                <w:spacing w:val="-1"/>
                <w:sz w:val="16"/>
              </w:rPr>
              <w:t> </w:t>
            </w:r>
            <w:r>
              <w:rPr>
                <w:sz w:val="16"/>
              </w:rPr>
              <w:t>INFORMATION</w:t>
            </w:r>
            <w:r>
              <w:rPr>
                <w:spacing w:val="-1"/>
                <w:sz w:val="16"/>
              </w:rPr>
              <w:t> </w:t>
            </w:r>
            <w:r>
              <w:rPr>
                <w:spacing w:val="-2"/>
                <w:sz w:val="16"/>
              </w:rPr>
              <w:t>SERVICES</w:t>
            </w:r>
          </w:p>
        </w:tc>
        <w:tc>
          <w:tcPr>
            <w:tcW w:w="5354" w:type="dxa"/>
          </w:tcPr>
          <w:p>
            <w:pPr>
              <w:pStyle w:val="TableParagraph"/>
              <w:spacing w:before="25"/>
              <w:ind w:left="347"/>
              <w:rPr>
                <w:sz w:val="16"/>
              </w:rPr>
            </w:pPr>
            <w:r>
              <w:rPr>
                <w:sz w:val="16"/>
              </w:rPr>
              <w:t>Security-Safety</w:t>
            </w:r>
            <w:r>
              <w:rPr>
                <w:spacing w:val="-1"/>
                <w:sz w:val="16"/>
              </w:rPr>
              <w:t> </w:t>
            </w:r>
            <w:r>
              <w:rPr>
                <w:sz w:val="16"/>
              </w:rPr>
              <w:t>Svcs-</w:t>
            </w:r>
            <w:r>
              <w:rPr>
                <w:spacing w:val="-2"/>
                <w:sz w:val="16"/>
              </w:rPr>
              <w:t>ESSERS</w:t>
            </w:r>
          </w:p>
        </w:tc>
        <w:tc>
          <w:tcPr>
            <w:tcW w:w="1315" w:type="dxa"/>
          </w:tcPr>
          <w:p>
            <w:pPr>
              <w:pStyle w:val="TableParagraph"/>
              <w:spacing w:before="25"/>
              <w:ind w:right="49"/>
              <w:jc w:val="right"/>
              <w:rPr>
                <w:sz w:val="16"/>
              </w:rPr>
            </w:pPr>
            <w:r>
              <w:rPr>
                <w:spacing w:val="-2"/>
                <w:sz w:val="16"/>
              </w:rPr>
              <w:t>$48,830.95</w:t>
            </w:r>
          </w:p>
        </w:tc>
      </w:tr>
      <w:tr>
        <w:trPr>
          <w:trHeight w:val="224" w:hRule="atLeast"/>
        </w:trPr>
        <w:tc>
          <w:tcPr>
            <w:tcW w:w="767" w:type="dxa"/>
          </w:tcPr>
          <w:p>
            <w:pPr>
              <w:pStyle w:val="TableParagraph"/>
              <w:rPr>
                <w:rFonts w:ascii="Times New Roman"/>
                <w:sz w:val="16"/>
              </w:rPr>
            </w:pPr>
          </w:p>
        </w:tc>
        <w:tc>
          <w:tcPr>
            <w:tcW w:w="3286" w:type="dxa"/>
          </w:tcPr>
          <w:p>
            <w:pPr>
              <w:pStyle w:val="TableParagraph"/>
              <w:rPr>
                <w:rFonts w:ascii="Times New Roman"/>
                <w:sz w:val="16"/>
              </w:rPr>
            </w:pPr>
          </w:p>
        </w:tc>
        <w:tc>
          <w:tcPr>
            <w:tcW w:w="5354" w:type="dxa"/>
          </w:tcPr>
          <w:p>
            <w:pPr>
              <w:pStyle w:val="TableParagraph"/>
              <w:spacing w:line="164" w:lineRule="exact" w:before="40"/>
              <w:ind w:left="2053"/>
              <w:rPr>
                <w:b/>
                <w:sz w:val="16"/>
              </w:rPr>
            </w:pPr>
            <w:r>
              <w:rPr>
                <w:b/>
                <w:sz w:val="16"/>
              </w:rPr>
              <w:t>Total</w:t>
            </w:r>
            <w:r>
              <w:rPr>
                <w:b/>
                <w:spacing w:val="-1"/>
                <w:sz w:val="16"/>
              </w:rPr>
              <w:t> </w:t>
            </w:r>
            <w:r>
              <w:rPr>
                <w:b/>
                <w:sz w:val="16"/>
              </w:rPr>
              <w:t>for</w:t>
            </w:r>
            <w:r>
              <w:rPr>
                <w:b/>
                <w:spacing w:val="-1"/>
                <w:sz w:val="16"/>
              </w:rPr>
              <w:t> </w:t>
            </w:r>
            <w:r>
              <w:rPr>
                <w:b/>
                <w:sz w:val="16"/>
              </w:rPr>
              <w:t>350</w:t>
            </w:r>
            <w:r>
              <w:rPr>
                <w:b/>
                <w:spacing w:val="-1"/>
                <w:sz w:val="16"/>
              </w:rPr>
              <w:t> </w:t>
            </w:r>
            <w:r>
              <w:rPr>
                <w:b/>
                <w:sz w:val="16"/>
              </w:rPr>
              <w:t>Security/safety</w:t>
            </w:r>
            <w:r>
              <w:rPr>
                <w:b/>
                <w:spacing w:val="-1"/>
                <w:sz w:val="16"/>
              </w:rPr>
              <w:t> </w:t>
            </w:r>
            <w:r>
              <w:rPr>
                <w:b/>
                <w:spacing w:val="-2"/>
                <w:sz w:val="16"/>
              </w:rPr>
              <w:t>Services</w:t>
            </w:r>
          </w:p>
        </w:tc>
        <w:tc>
          <w:tcPr>
            <w:tcW w:w="1315" w:type="dxa"/>
          </w:tcPr>
          <w:p>
            <w:pPr>
              <w:pStyle w:val="TableParagraph"/>
              <w:spacing w:line="164" w:lineRule="exact" w:before="40"/>
              <w:ind w:right="49"/>
              <w:jc w:val="right"/>
              <w:rPr>
                <w:b/>
                <w:sz w:val="16"/>
              </w:rPr>
            </w:pPr>
            <w:r>
              <w:rPr>
                <w:b/>
                <w:spacing w:val="-2"/>
                <w:sz w:val="16"/>
              </w:rPr>
              <w:t>$53,515.58</w:t>
            </w:r>
          </w:p>
        </w:tc>
      </w:tr>
    </w:tbl>
    <w:p>
      <w:pPr>
        <w:spacing w:line="240" w:lineRule="auto" w:before="3"/>
        <w:rPr>
          <w:b/>
          <w:sz w:val="16"/>
        </w:rPr>
      </w:pPr>
    </w:p>
    <w:p>
      <w:pPr>
        <w:spacing w:before="94"/>
        <w:ind w:left="415" w:right="0" w:firstLine="0"/>
        <w:jc w:val="left"/>
        <w:rPr>
          <w:b/>
          <w:sz w:val="16"/>
        </w:rPr>
      </w:pPr>
      <w:r>
        <w:rPr>
          <w:b/>
          <w:sz w:val="16"/>
        </w:rPr>
        <w:t>430</w:t>
      </w:r>
      <w:r>
        <w:rPr>
          <w:b/>
          <w:spacing w:val="-1"/>
          <w:sz w:val="16"/>
        </w:rPr>
        <w:t> </w:t>
      </w:r>
      <w:r>
        <w:rPr>
          <w:b/>
          <w:spacing w:val="-2"/>
          <w:sz w:val="16"/>
        </w:rPr>
        <w:t>Repairs/maintenance</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2"/>
        <w:gridCol w:w="2966"/>
        <w:gridCol w:w="5673"/>
        <w:gridCol w:w="1321"/>
      </w:tblGrid>
      <w:tr>
        <w:trPr>
          <w:trHeight w:val="209" w:hRule="atLeast"/>
        </w:trPr>
        <w:tc>
          <w:tcPr>
            <w:tcW w:w="762" w:type="dxa"/>
          </w:tcPr>
          <w:p>
            <w:pPr>
              <w:pStyle w:val="TableParagraph"/>
              <w:spacing w:line="179" w:lineRule="exact"/>
              <w:ind w:left="50"/>
              <w:rPr>
                <w:sz w:val="16"/>
              </w:rPr>
            </w:pPr>
            <w:r>
              <w:rPr>
                <w:spacing w:val="-2"/>
                <w:sz w:val="16"/>
              </w:rPr>
              <w:t>BRI01</w:t>
            </w:r>
          </w:p>
        </w:tc>
        <w:tc>
          <w:tcPr>
            <w:tcW w:w="2966" w:type="dxa"/>
          </w:tcPr>
          <w:p>
            <w:pPr>
              <w:pStyle w:val="TableParagraph"/>
              <w:spacing w:line="179" w:lineRule="exact"/>
              <w:ind w:left="188"/>
              <w:rPr>
                <w:sz w:val="16"/>
              </w:rPr>
            </w:pPr>
            <w:r>
              <w:rPr>
                <w:sz w:val="16"/>
              </w:rPr>
              <w:t>BRIGHTON</w:t>
            </w:r>
            <w:r>
              <w:rPr>
                <w:spacing w:val="-1"/>
                <w:sz w:val="16"/>
              </w:rPr>
              <w:t> </w:t>
            </w:r>
            <w:r>
              <w:rPr>
                <w:sz w:val="16"/>
              </w:rPr>
              <w:t>MUSIC</w:t>
            </w:r>
            <w:r>
              <w:rPr>
                <w:spacing w:val="-1"/>
                <w:sz w:val="16"/>
              </w:rPr>
              <w:t> </w:t>
            </w:r>
            <w:r>
              <w:rPr>
                <w:spacing w:val="-2"/>
                <w:sz w:val="16"/>
              </w:rPr>
              <w:t>CENTER</w:t>
            </w:r>
          </w:p>
        </w:tc>
        <w:tc>
          <w:tcPr>
            <w:tcW w:w="5673" w:type="dxa"/>
          </w:tcPr>
          <w:p>
            <w:pPr>
              <w:pStyle w:val="TableParagraph"/>
              <w:spacing w:line="179" w:lineRule="exact"/>
              <w:ind w:left="671"/>
              <w:rPr>
                <w:sz w:val="16"/>
              </w:rPr>
            </w:pPr>
            <w:r>
              <w:rPr>
                <w:sz w:val="16"/>
              </w:rPr>
              <w:t>REPAIRS/MAINT</w:t>
            </w:r>
            <w:r>
              <w:rPr>
                <w:spacing w:val="-1"/>
                <w:sz w:val="16"/>
              </w:rPr>
              <w:t> </w:t>
            </w:r>
            <w:r>
              <w:rPr>
                <w:sz w:val="16"/>
              </w:rPr>
              <w:t>-</w:t>
            </w:r>
            <w:r>
              <w:rPr>
                <w:spacing w:val="-1"/>
                <w:sz w:val="16"/>
              </w:rPr>
              <w:t> </w:t>
            </w:r>
            <w:r>
              <w:rPr>
                <w:sz w:val="16"/>
              </w:rPr>
              <w:t>MS</w:t>
            </w:r>
            <w:r>
              <w:rPr>
                <w:spacing w:val="-1"/>
                <w:sz w:val="16"/>
              </w:rPr>
              <w:t> </w:t>
            </w:r>
            <w:r>
              <w:rPr>
                <w:spacing w:val="-2"/>
                <w:sz w:val="16"/>
              </w:rPr>
              <w:t>MUSIC</w:t>
            </w:r>
          </w:p>
        </w:tc>
        <w:tc>
          <w:tcPr>
            <w:tcW w:w="1321" w:type="dxa"/>
          </w:tcPr>
          <w:p>
            <w:pPr>
              <w:pStyle w:val="TableParagraph"/>
              <w:spacing w:line="179" w:lineRule="exact"/>
              <w:ind w:right="49"/>
              <w:jc w:val="right"/>
              <w:rPr>
                <w:sz w:val="16"/>
              </w:rPr>
            </w:pPr>
            <w:r>
              <w:rPr>
                <w:spacing w:val="-2"/>
                <w:sz w:val="16"/>
              </w:rPr>
              <w:t>$100.00</w:t>
            </w:r>
          </w:p>
        </w:tc>
      </w:tr>
      <w:tr>
        <w:trPr>
          <w:trHeight w:val="240" w:hRule="atLeast"/>
        </w:trPr>
        <w:tc>
          <w:tcPr>
            <w:tcW w:w="762" w:type="dxa"/>
          </w:tcPr>
          <w:p>
            <w:pPr>
              <w:pStyle w:val="TableParagraph"/>
              <w:spacing w:before="25"/>
              <w:ind w:left="50"/>
              <w:rPr>
                <w:sz w:val="16"/>
              </w:rPr>
            </w:pPr>
            <w:r>
              <w:rPr>
                <w:spacing w:val="-2"/>
                <w:sz w:val="16"/>
              </w:rPr>
              <w:t>CPR21</w:t>
            </w:r>
          </w:p>
        </w:tc>
        <w:tc>
          <w:tcPr>
            <w:tcW w:w="2966" w:type="dxa"/>
          </w:tcPr>
          <w:p>
            <w:pPr>
              <w:pStyle w:val="TableParagraph"/>
              <w:spacing w:before="25"/>
              <w:ind w:left="188"/>
              <w:rPr>
                <w:sz w:val="16"/>
              </w:rPr>
            </w:pPr>
            <w:r>
              <w:rPr>
                <w:sz w:val="16"/>
              </w:rPr>
              <w:t>CPR</w:t>
            </w:r>
            <w:r>
              <w:rPr>
                <w:spacing w:val="-1"/>
                <w:sz w:val="16"/>
              </w:rPr>
              <w:t> </w:t>
            </w:r>
            <w:r>
              <w:rPr>
                <w:sz w:val="16"/>
              </w:rPr>
              <w:t>SIMPLICITY,</w:t>
            </w:r>
            <w:r>
              <w:rPr>
                <w:spacing w:val="-1"/>
                <w:sz w:val="16"/>
              </w:rPr>
              <w:t> </w:t>
            </w:r>
            <w:r>
              <w:rPr>
                <w:spacing w:val="-5"/>
                <w:sz w:val="16"/>
              </w:rPr>
              <w:t>LLC</w:t>
            </w:r>
          </w:p>
        </w:tc>
        <w:tc>
          <w:tcPr>
            <w:tcW w:w="5673" w:type="dxa"/>
          </w:tcPr>
          <w:p>
            <w:pPr>
              <w:pStyle w:val="TableParagraph"/>
              <w:spacing w:before="25"/>
              <w:ind w:left="671"/>
              <w:rPr>
                <w:sz w:val="16"/>
              </w:rPr>
            </w:pPr>
            <w:r>
              <w:rPr>
                <w:spacing w:val="-2"/>
                <w:sz w:val="16"/>
              </w:rPr>
              <w:t>REPAIRS/MAINTENANCE</w:t>
            </w:r>
          </w:p>
        </w:tc>
        <w:tc>
          <w:tcPr>
            <w:tcW w:w="1321" w:type="dxa"/>
          </w:tcPr>
          <w:p>
            <w:pPr>
              <w:pStyle w:val="TableParagraph"/>
              <w:spacing w:before="25"/>
              <w:ind w:right="49"/>
              <w:jc w:val="right"/>
              <w:rPr>
                <w:sz w:val="16"/>
              </w:rPr>
            </w:pPr>
            <w:r>
              <w:rPr>
                <w:spacing w:val="-2"/>
                <w:sz w:val="16"/>
              </w:rPr>
              <w:t>$471.00</w:t>
            </w:r>
          </w:p>
        </w:tc>
      </w:tr>
      <w:tr>
        <w:trPr>
          <w:trHeight w:val="240" w:hRule="atLeast"/>
        </w:trPr>
        <w:tc>
          <w:tcPr>
            <w:tcW w:w="762" w:type="dxa"/>
          </w:tcPr>
          <w:p>
            <w:pPr>
              <w:pStyle w:val="TableParagraph"/>
              <w:spacing w:before="25"/>
              <w:ind w:left="50"/>
              <w:rPr>
                <w:sz w:val="16"/>
              </w:rPr>
            </w:pPr>
            <w:r>
              <w:rPr>
                <w:spacing w:val="-2"/>
                <w:sz w:val="16"/>
              </w:rPr>
              <w:t>HUD52</w:t>
            </w:r>
          </w:p>
        </w:tc>
        <w:tc>
          <w:tcPr>
            <w:tcW w:w="2966" w:type="dxa"/>
          </w:tcPr>
          <w:p>
            <w:pPr>
              <w:pStyle w:val="TableParagraph"/>
              <w:spacing w:before="25"/>
              <w:ind w:left="188"/>
              <w:rPr>
                <w:sz w:val="16"/>
              </w:rPr>
            </w:pPr>
            <w:r>
              <w:rPr>
                <w:spacing w:val="-4"/>
                <w:sz w:val="16"/>
              </w:rPr>
              <w:t>HUDL</w:t>
            </w:r>
          </w:p>
        </w:tc>
        <w:tc>
          <w:tcPr>
            <w:tcW w:w="5673" w:type="dxa"/>
          </w:tcPr>
          <w:p>
            <w:pPr>
              <w:pStyle w:val="TableParagraph"/>
              <w:spacing w:before="25"/>
              <w:ind w:left="671"/>
              <w:rPr>
                <w:sz w:val="16"/>
              </w:rPr>
            </w:pPr>
            <w:r>
              <w:rPr>
                <w:sz w:val="16"/>
              </w:rPr>
              <w:t>Soccer</w:t>
            </w:r>
            <w:r>
              <w:rPr>
                <w:spacing w:val="-1"/>
                <w:sz w:val="16"/>
              </w:rPr>
              <w:t> </w:t>
            </w:r>
            <w:r>
              <w:rPr>
                <w:sz w:val="16"/>
              </w:rPr>
              <w:t>-</w:t>
            </w:r>
            <w:r>
              <w:rPr>
                <w:spacing w:val="-1"/>
                <w:sz w:val="16"/>
              </w:rPr>
              <w:t> </w:t>
            </w:r>
            <w:r>
              <w:rPr>
                <w:sz w:val="16"/>
              </w:rPr>
              <w:t>Boys</w:t>
            </w:r>
            <w:r>
              <w:rPr>
                <w:spacing w:val="-1"/>
                <w:sz w:val="16"/>
              </w:rPr>
              <w:t> </w:t>
            </w:r>
            <w:r>
              <w:rPr>
                <w:sz w:val="16"/>
              </w:rPr>
              <w:t>-</w:t>
            </w:r>
            <w:r>
              <w:rPr>
                <w:spacing w:val="-1"/>
                <w:sz w:val="16"/>
              </w:rPr>
              <w:t> </w:t>
            </w:r>
            <w:r>
              <w:rPr>
                <w:spacing w:val="-2"/>
                <w:sz w:val="16"/>
              </w:rPr>
              <w:t>Repairs/maintenance</w:t>
            </w:r>
          </w:p>
        </w:tc>
        <w:tc>
          <w:tcPr>
            <w:tcW w:w="1321" w:type="dxa"/>
          </w:tcPr>
          <w:p>
            <w:pPr>
              <w:pStyle w:val="TableParagraph"/>
              <w:spacing w:before="25"/>
              <w:ind w:right="49"/>
              <w:jc w:val="right"/>
              <w:rPr>
                <w:sz w:val="16"/>
              </w:rPr>
            </w:pPr>
            <w:r>
              <w:rPr>
                <w:spacing w:val="-2"/>
                <w:sz w:val="16"/>
              </w:rPr>
              <w:t>$400.00</w:t>
            </w:r>
          </w:p>
        </w:tc>
      </w:tr>
      <w:tr>
        <w:trPr>
          <w:trHeight w:val="240" w:hRule="atLeast"/>
        </w:trPr>
        <w:tc>
          <w:tcPr>
            <w:tcW w:w="762" w:type="dxa"/>
          </w:tcPr>
          <w:p>
            <w:pPr>
              <w:pStyle w:val="TableParagraph"/>
              <w:rPr>
                <w:rFonts w:ascii="Times New Roman"/>
                <w:sz w:val="16"/>
              </w:rPr>
            </w:pPr>
          </w:p>
        </w:tc>
        <w:tc>
          <w:tcPr>
            <w:tcW w:w="2966" w:type="dxa"/>
          </w:tcPr>
          <w:p>
            <w:pPr>
              <w:pStyle w:val="TableParagraph"/>
              <w:rPr>
                <w:rFonts w:ascii="Times New Roman"/>
                <w:sz w:val="16"/>
              </w:rPr>
            </w:pPr>
          </w:p>
        </w:tc>
        <w:tc>
          <w:tcPr>
            <w:tcW w:w="5673" w:type="dxa"/>
          </w:tcPr>
          <w:p>
            <w:pPr>
              <w:pStyle w:val="TableParagraph"/>
              <w:spacing w:before="25"/>
              <w:ind w:left="671"/>
              <w:rPr>
                <w:sz w:val="16"/>
              </w:rPr>
            </w:pPr>
            <w:r>
              <w:rPr>
                <w:sz w:val="16"/>
              </w:rPr>
              <w:t>Soccer</w:t>
            </w:r>
            <w:r>
              <w:rPr>
                <w:spacing w:val="-1"/>
                <w:sz w:val="16"/>
              </w:rPr>
              <w:t> </w:t>
            </w:r>
            <w:r>
              <w:rPr>
                <w:sz w:val="16"/>
              </w:rPr>
              <w:t>-</w:t>
            </w:r>
            <w:r>
              <w:rPr>
                <w:spacing w:val="-1"/>
                <w:sz w:val="16"/>
              </w:rPr>
              <w:t> </w:t>
            </w:r>
            <w:r>
              <w:rPr>
                <w:sz w:val="16"/>
              </w:rPr>
              <w:t>Girls</w:t>
            </w:r>
            <w:r>
              <w:rPr>
                <w:spacing w:val="-1"/>
                <w:sz w:val="16"/>
              </w:rPr>
              <w:t> </w:t>
            </w:r>
            <w:r>
              <w:rPr>
                <w:sz w:val="16"/>
              </w:rPr>
              <w:t>-</w:t>
            </w:r>
            <w:r>
              <w:rPr>
                <w:spacing w:val="-1"/>
                <w:sz w:val="16"/>
              </w:rPr>
              <w:t> </w:t>
            </w:r>
            <w:r>
              <w:rPr>
                <w:spacing w:val="-2"/>
                <w:sz w:val="16"/>
              </w:rPr>
              <w:t>Repairs/maintenance</w:t>
            </w:r>
          </w:p>
        </w:tc>
        <w:tc>
          <w:tcPr>
            <w:tcW w:w="1321" w:type="dxa"/>
          </w:tcPr>
          <w:p>
            <w:pPr>
              <w:pStyle w:val="TableParagraph"/>
              <w:spacing w:before="25"/>
              <w:ind w:right="49"/>
              <w:jc w:val="right"/>
              <w:rPr>
                <w:sz w:val="16"/>
              </w:rPr>
            </w:pPr>
            <w:r>
              <w:rPr>
                <w:spacing w:val="-2"/>
                <w:sz w:val="16"/>
              </w:rPr>
              <w:t>$400.00</w:t>
            </w:r>
          </w:p>
        </w:tc>
      </w:tr>
      <w:tr>
        <w:trPr>
          <w:trHeight w:val="240" w:hRule="atLeast"/>
        </w:trPr>
        <w:tc>
          <w:tcPr>
            <w:tcW w:w="762" w:type="dxa"/>
          </w:tcPr>
          <w:p>
            <w:pPr>
              <w:pStyle w:val="TableParagraph"/>
              <w:spacing w:before="25"/>
              <w:ind w:left="50"/>
              <w:rPr>
                <w:sz w:val="16"/>
              </w:rPr>
            </w:pPr>
            <w:r>
              <w:rPr>
                <w:spacing w:val="-2"/>
                <w:sz w:val="16"/>
              </w:rPr>
              <w:t>NOV54</w:t>
            </w:r>
          </w:p>
        </w:tc>
        <w:tc>
          <w:tcPr>
            <w:tcW w:w="2966" w:type="dxa"/>
          </w:tcPr>
          <w:p>
            <w:pPr>
              <w:pStyle w:val="TableParagraph"/>
              <w:spacing w:before="25"/>
              <w:ind w:left="188"/>
              <w:rPr>
                <w:sz w:val="16"/>
              </w:rPr>
            </w:pPr>
            <w:r>
              <w:rPr>
                <w:sz w:val="16"/>
              </w:rPr>
              <w:t>NOVA</w:t>
            </w:r>
            <w:r>
              <w:rPr>
                <w:spacing w:val="-1"/>
                <w:sz w:val="16"/>
              </w:rPr>
              <w:t> </w:t>
            </w:r>
            <w:r>
              <w:rPr>
                <w:spacing w:val="-2"/>
                <w:sz w:val="16"/>
              </w:rPr>
              <w:t>SPORTS</w:t>
            </w:r>
          </w:p>
        </w:tc>
        <w:tc>
          <w:tcPr>
            <w:tcW w:w="5673" w:type="dxa"/>
          </w:tcPr>
          <w:p>
            <w:pPr>
              <w:pStyle w:val="TableParagraph"/>
              <w:spacing w:before="25"/>
              <w:ind w:left="671"/>
              <w:rPr>
                <w:sz w:val="16"/>
              </w:rPr>
            </w:pPr>
            <w:r>
              <w:rPr>
                <w:sz w:val="16"/>
              </w:rPr>
              <w:t>Football</w:t>
            </w:r>
            <w:r>
              <w:rPr>
                <w:spacing w:val="-1"/>
                <w:sz w:val="16"/>
              </w:rPr>
              <w:t> </w:t>
            </w:r>
            <w:r>
              <w:rPr>
                <w:sz w:val="16"/>
              </w:rPr>
              <w:t>-</w:t>
            </w:r>
            <w:r>
              <w:rPr>
                <w:spacing w:val="-1"/>
                <w:sz w:val="16"/>
              </w:rPr>
              <w:t> </w:t>
            </w:r>
            <w:r>
              <w:rPr>
                <w:spacing w:val="-2"/>
                <w:sz w:val="16"/>
              </w:rPr>
              <w:t>REPAIRS/MAINTENANCE</w:t>
            </w:r>
          </w:p>
        </w:tc>
        <w:tc>
          <w:tcPr>
            <w:tcW w:w="1321" w:type="dxa"/>
          </w:tcPr>
          <w:p>
            <w:pPr>
              <w:pStyle w:val="TableParagraph"/>
              <w:spacing w:before="25"/>
              <w:ind w:right="48"/>
              <w:jc w:val="right"/>
              <w:rPr>
                <w:sz w:val="16"/>
              </w:rPr>
            </w:pPr>
            <w:r>
              <w:rPr>
                <w:spacing w:val="-2"/>
                <w:sz w:val="16"/>
              </w:rPr>
              <w:t>$7,310.75</w:t>
            </w:r>
          </w:p>
        </w:tc>
      </w:tr>
      <w:tr>
        <w:trPr>
          <w:trHeight w:val="240" w:hRule="atLeast"/>
        </w:trPr>
        <w:tc>
          <w:tcPr>
            <w:tcW w:w="762" w:type="dxa"/>
          </w:tcPr>
          <w:p>
            <w:pPr>
              <w:pStyle w:val="TableParagraph"/>
              <w:rPr>
                <w:rFonts w:ascii="Times New Roman"/>
                <w:sz w:val="16"/>
              </w:rPr>
            </w:pPr>
          </w:p>
        </w:tc>
        <w:tc>
          <w:tcPr>
            <w:tcW w:w="2966" w:type="dxa"/>
          </w:tcPr>
          <w:p>
            <w:pPr>
              <w:pStyle w:val="TableParagraph"/>
              <w:rPr>
                <w:rFonts w:ascii="Times New Roman"/>
                <w:sz w:val="16"/>
              </w:rPr>
            </w:pPr>
          </w:p>
        </w:tc>
        <w:tc>
          <w:tcPr>
            <w:tcW w:w="5673" w:type="dxa"/>
          </w:tcPr>
          <w:p>
            <w:pPr>
              <w:pStyle w:val="TableParagraph"/>
              <w:spacing w:before="25"/>
              <w:ind w:left="671"/>
              <w:rPr>
                <w:sz w:val="16"/>
              </w:rPr>
            </w:pPr>
            <w:r>
              <w:rPr>
                <w:sz w:val="16"/>
              </w:rPr>
              <w:t>Football</w:t>
            </w:r>
            <w:r>
              <w:rPr>
                <w:spacing w:val="-1"/>
                <w:sz w:val="16"/>
              </w:rPr>
              <w:t> </w:t>
            </w:r>
            <w:r>
              <w:rPr>
                <w:sz w:val="16"/>
              </w:rPr>
              <w:t>-</w:t>
            </w:r>
            <w:r>
              <w:rPr>
                <w:spacing w:val="-1"/>
                <w:sz w:val="16"/>
              </w:rPr>
              <w:t> </w:t>
            </w:r>
            <w:r>
              <w:rPr>
                <w:spacing w:val="-2"/>
                <w:sz w:val="16"/>
              </w:rPr>
              <w:t>REPAIRS/MAINTENANCE</w:t>
            </w:r>
          </w:p>
        </w:tc>
        <w:tc>
          <w:tcPr>
            <w:tcW w:w="1321" w:type="dxa"/>
          </w:tcPr>
          <w:p>
            <w:pPr>
              <w:pStyle w:val="TableParagraph"/>
              <w:spacing w:before="25"/>
              <w:ind w:right="48"/>
              <w:jc w:val="right"/>
              <w:rPr>
                <w:sz w:val="16"/>
              </w:rPr>
            </w:pPr>
            <w:r>
              <w:rPr>
                <w:spacing w:val="-2"/>
                <w:sz w:val="16"/>
              </w:rPr>
              <w:t>$2,449.20</w:t>
            </w:r>
          </w:p>
        </w:tc>
      </w:tr>
      <w:tr>
        <w:trPr>
          <w:trHeight w:val="255" w:hRule="atLeast"/>
        </w:trPr>
        <w:tc>
          <w:tcPr>
            <w:tcW w:w="762" w:type="dxa"/>
          </w:tcPr>
          <w:p>
            <w:pPr>
              <w:pStyle w:val="TableParagraph"/>
              <w:spacing w:before="25"/>
              <w:ind w:left="50"/>
              <w:rPr>
                <w:sz w:val="16"/>
              </w:rPr>
            </w:pPr>
            <w:r>
              <w:rPr>
                <w:spacing w:val="-2"/>
                <w:sz w:val="16"/>
              </w:rPr>
              <w:t>SHE03</w:t>
            </w:r>
          </w:p>
        </w:tc>
        <w:tc>
          <w:tcPr>
            <w:tcW w:w="2966" w:type="dxa"/>
          </w:tcPr>
          <w:p>
            <w:pPr>
              <w:pStyle w:val="TableParagraph"/>
              <w:spacing w:before="25"/>
              <w:ind w:left="188"/>
              <w:rPr>
                <w:sz w:val="16"/>
              </w:rPr>
            </w:pPr>
            <w:r>
              <w:rPr>
                <w:sz w:val="16"/>
              </w:rPr>
              <w:t>J</w:t>
            </w:r>
            <w:r>
              <w:rPr>
                <w:spacing w:val="-1"/>
                <w:sz w:val="16"/>
              </w:rPr>
              <w:t> </w:t>
            </w:r>
            <w:r>
              <w:rPr>
                <w:sz w:val="16"/>
              </w:rPr>
              <w:t>N</w:t>
            </w:r>
            <w:r>
              <w:rPr>
                <w:spacing w:val="-1"/>
                <w:sz w:val="16"/>
              </w:rPr>
              <w:t> </w:t>
            </w:r>
            <w:r>
              <w:rPr>
                <w:sz w:val="16"/>
              </w:rPr>
              <w:t>SHEFFEY</w:t>
            </w:r>
            <w:r>
              <w:rPr>
                <w:spacing w:val="-1"/>
                <w:sz w:val="16"/>
              </w:rPr>
              <w:t> </w:t>
            </w:r>
            <w:r>
              <w:rPr>
                <w:spacing w:val="-2"/>
                <w:sz w:val="16"/>
              </w:rPr>
              <w:t>ASSOCIATES</w:t>
            </w:r>
          </w:p>
        </w:tc>
        <w:tc>
          <w:tcPr>
            <w:tcW w:w="5673" w:type="dxa"/>
          </w:tcPr>
          <w:p>
            <w:pPr>
              <w:pStyle w:val="TableParagraph"/>
              <w:spacing w:before="25"/>
              <w:ind w:left="671"/>
              <w:rPr>
                <w:sz w:val="16"/>
              </w:rPr>
            </w:pPr>
            <w:r>
              <w:rPr>
                <w:spacing w:val="-2"/>
                <w:sz w:val="16"/>
              </w:rPr>
              <w:t>REPAIRS/MAINTENANCE</w:t>
            </w:r>
          </w:p>
        </w:tc>
        <w:tc>
          <w:tcPr>
            <w:tcW w:w="1321" w:type="dxa"/>
          </w:tcPr>
          <w:p>
            <w:pPr>
              <w:pStyle w:val="TableParagraph"/>
              <w:spacing w:before="25"/>
              <w:ind w:right="49"/>
              <w:jc w:val="right"/>
              <w:rPr>
                <w:sz w:val="16"/>
              </w:rPr>
            </w:pPr>
            <w:r>
              <w:rPr>
                <w:spacing w:val="-2"/>
                <w:sz w:val="16"/>
              </w:rPr>
              <w:t>$450.00</w:t>
            </w:r>
          </w:p>
        </w:tc>
      </w:tr>
      <w:tr>
        <w:trPr>
          <w:trHeight w:val="224" w:hRule="atLeast"/>
        </w:trPr>
        <w:tc>
          <w:tcPr>
            <w:tcW w:w="762" w:type="dxa"/>
          </w:tcPr>
          <w:p>
            <w:pPr>
              <w:pStyle w:val="TableParagraph"/>
              <w:rPr>
                <w:rFonts w:ascii="Times New Roman"/>
                <w:sz w:val="16"/>
              </w:rPr>
            </w:pPr>
          </w:p>
        </w:tc>
        <w:tc>
          <w:tcPr>
            <w:tcW w:w="2966" w:type="dxa"/>
          </w:tcPr>
          <w:p>
            <w:pPr>
              <w:pStyle w:val="TableParagraph"/>
              <w:rPr>
                <w:rFonts w:ascii="Times New Roman"/>
                <w:sz w:val="16"/>
              </w:rPr>
            </w:pPr>
          </w:p>
        </w:tc>
        <w:tc>
          <w:tcPr>
            <w:tcW w:w="5673" w:type="dxa"/>
          </w:tcPr>
          <w:p>
            <w:pPr>
              <w:pStyle w:val="TableParagraph"/>
              <w:spacing w:line="164" w:lineRule="exact" w:before="40"/>
              <w:ind w:left="2598"/>
              <w:rPr>
                <w:b/>
                <w:sz w:val="16"/>
              </w:rPr>
            </w:pPr>
            <w:r>
              <w:rPr>
                <w:b/>
                <w:sz w:val="16"/>
              </w:rPr>
              <w:t>Total</w:t>
            </w:r>
            <w:r>
              <w:rPr>
                <w:b/>
                <w:spacing w:val="-1"/>
                <w:sz w:val="16"/>
              </w:rPr>
              <w:t> </w:t>
            </w:r>
            <w:r>
              <w:rPr>
                <w:b/>
                <w:sz w:val="16"/>
              </w:rPr>
              <w:t>for</w:t>
            </w:r>
            <w:r>
              <w:rPr>
                <w:b/>
                <w:spacing w:val="-1"/>
                <w:sz w:val="16"/>
              </w:rPr>
              <w:t> </w:t>
            </w:r>
            <w:r>
              <w:rPr>
                <w:b/>
                <w:sz w:val="16"/>
              </w:rPr>
              <w:t>430</w:t>
            </w:r>
            <w:r>
              <w:rPr>
                <w:b/>
                <w:spacing w:val="-1"/>
                <w:sz w:val="16"/>
              </w:rPr>
              <w:t> </w:t>
            </w:r>
            <w:r>
              <w:rPr>
                <w:b/>
                <w:spacing w:val="-2"/>
                <w:sz w:val="16"/>
              </w:rPr>
              <w:t>Repairs/maintenance</w:t>
            </w:r>
          </w:p>
        </w:tc>
        <w:tc>
          <w:tcPr>
            <w:tcW w:w="1321" w:type="dxa"/>
          </w:tcPr>
          <w:p>
            <w:pPr>
              <w:pStyle w:val="TableParagraph"/>
              <w:spacing w:line="164" w:lineRule="exact" w:before="40"/>
              <w:ind w:right="49"/>
              <w:jc w:val="right"/>
              <w:rPr>
                <w:b/>
                <w:sz w:val="16"/>
              </w:rPr>
            </w:pPr>
            <w:r>
              <w:rPr>
                <w:b/>
                <w:spacing w:val="-2"/>
                <w:sz w:val="16"/>
              </w:rPr>
              <w:t>$11,580.95</w:t>
            </w:r>
          </w:p>
        </w:tc>
      </w:tr>
    </w:tbl>
    <w:p>
      <w:pPr>
        <w:spacing w:line="240" w:lineRule="auto" w:before="5"/>
        <w:rPr>
          <w:b/>
          <w:sz w:val="24"/>
        </w:rPr>
      </w:pPr>
    </w:p>
    <w:p>
      <w:pPr>
        <w:spacing w:before="0"/>
        <w:ind w:left="415" w:right="0" w:firstLine="0"/>
        <w:jc w:val="left"/>
        <w:rPr>
          <w:b/>
          <w:sz w:val="16"/>
        </w:rPr>
      </w:pPr>
      <w:r>
        <w:rPr>
          <w:b/>
          <w:sz w:val="16"/>
        </w:rPr>
        <w:t>431</w:t>
      </w:r>
      <w:r>
        <w:rPr>
          <w:b/>
          <w:spacing w:val="-1"/>
          <w:sz w:val="16"/>
        </w:rPr>
        <w:t> </w:t>
      </w:r>
      <w:r>
        <w:rPr>
          <w:b/>
          <w:sz w:val="16"/>
        </w:rPr>
        <w:t>Preventive</w:t>
      </w:r>
      <w:r>
        <w:rPr>
          <w:b/>
          <w:spacing w:val="-1"/>
          <w:sz w:val="16"/>
        </w:rPr>
        <w:t> </w:t>
      </w:r>
      <w:r>
        <w:rPr>
          <w:b/>
          <w:spacing w:val="-2"/>
          <w:sz w:val="16"/>
        </w:rPr>
        <w:t>Maintenance</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2"/>
        <w:gridCol w:w="2983"/>
        <w:gridCol w:w="4998"/>
        <w:gridCol w:w="1976"/>
      </w:tblGrid>
      <w:tr>
        <w:trPr>
          <w:trHeight w:val="209" w:hRule="atLeast"/>
        </w:trPr>
        <w:tc>
          <w:tcPr>
            <w:tcW w:w="762" w:type="dxa"/>
          </w:tcPr>
          <w:p>
            <w:pPr>
              <w:pStyle w:val="TableParagraph"/>
              <w:spacing w:line="179" w:lineRule="exact"/>
              <w:ind w:left="50"/>
              <w:rPr>
                <w:sz w:val="16"/>
              </w:rPr>
            </w:pPr>
            <w:r>
              <w:rPr>
                <w:spacing w:val="-2"/>
                <w:sz w:val="16"/>
              </w:rPr>
              <w:t>ABS02</w:t>
            </w:r>
          </w:p>
        </w:tc>
        <w:tc>
          <w:tcPr>
            <w:tcW w:w="2983" w:type="dxa"/>
          </w:tcPr>
          <w:p>
            <w:pPr>
              <w:pStyle w:val="TableParagraph"/>
              <w:spacing w:line="179" w:lineRule="exact"/>
              <w:ind w:left="188"/>
              <w:rPr>
                <w:sz w:val="16"/>
              </w:rPr>
            </w:pPr>
            <w:r>
              <w:rPr>
                <w:sz w:val="16"/>
              </w:rPr>
              <w:t>AB</w:t>
            </w:r>
            <w:r>
              <w:rPr>
                <w:spacing w:val="-1"/>
                <w:sz w:val="16"/>
              </w:rPr>
              <w:t> </w:t>
            </w:r>
            <w:r>
              <w:rPr>
                <w:sz w:val="16"/>
              </w:rPr>
              <w:t>SPECIALTIES,</w:t>
            </w:r>
            <w:r>
              <w:rPr>
                <w:spacing w:val="-1"/>
                <w:sz w:val="16"/>
              </w:rPr>
              <w:t> </w:t>
            </w:r>
            <w:r>
              <w:rPr>
                <w:spacing w:val="-5"/>
                <w:sz w:val="16"/>
              </w:rPr>
              <w:t>INC</w:t>
            </w:r>
          </w:p>
        </w:tc>
        <w:tc>
          <w:tcPr>
            <w:tcW w:w="4998" w:type="dxa"/>
          </w:tcPr>
          <w:p>
            <w:pPr>
              <w:pStyle w:val="TableParagraph"/>
              <w:spacing w:line="179" w:lineRule="exact"/>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line="179" w:lineRule="exact"/>
              <w:ind w:right="46"/>
              <w:jc w:val="right"/>
              <w:rPr>
                <w:sz w:val="16"/>
              </w:rPr>
            </w:pPr>
            <w:r>
              <w:rPr>
                <w:spacing w:val="-2"/>
                <w:sz w:val="16"/>
              </w:rPr>
              <w:t>$18,000.00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6"/>
              <w:jc w:val="right"/>
              <w:rPr>
                <w:sz w:val="16"/>
              </w:rPr>
            </w:pPr>
            <w:r>
              <w:rPr>
                <w:spacing w:val="-2"/>
                <w:sz w:val="16"/>
              </w:rPr>
              <w:t>$19,000.00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6"/>
              <w:jc w:val="right"/>
              <w:rPr>
                <w:sz w:val="16"/>
              </w:rPr>
            </w:pPr>
            <w:r>
              <w:rPr>
                <w:spacing w:val="-2"/>
                <w:sz w:val="16"/>
              </w:rPr>
              <w:t>$25,800.00</w:t>
            </w:r>
          </w:p>
        </w:tc>
      </w:tr>
      <w:tr>
        <w:trPr>
          <w:trHeight w:val="240" w:hRule="atLeast"/>
        </w:trPr>
        <w:tc>
          <w:tcPr>
            <w:tcW w:w="762" w:type="dxa"/>
          </w:tcPr>
          <w:p>
            <w:pPr>
              <w:pStyle w:val="TableParagraph"/>
              <w:spacing w:before="25"/>
              <w:ind w:left="50"/>
              <w:rPr>
                <w:sz w:val="16"/>
              </w:rPr>
            </w:pPr>
            <w:r>
              <w:rPr>
                <w:spacing w:val="-2"/>
                <w:sz w:val="16"/>
              </w:rPr>
              <w:t>BAR02</w:t>
            </w:r>
          </w:p>
        </w:tc>
        <w:tc>
          <w:tcPr>
            <w:tcW w:w="2983" w:type="dxa"/>
          </w:tcPr>
          <w:p>
            <w:pPr>
              <w:pStyle w:val="TableParagraph"/>
              <w:spacing w:before="25"/>
              <w:ind w:left="188"/>
              <w:rPr>
                <w:sz w:val="16"/>
              </w:rPr>
            </w:pPr>
            <w:r>
              <w:rPr>
                <w:sz w:val="16"/>
              </w:rPr>
              <w:t>B</w:t>
            </w:r>
            <w:r>
              <w:rPr>
                <w:spacing w:val="-1"/>
                <w:sz w:val="16"/>
              </w:rPr>
              <w:t> </w:t>
            </w:r>
            <w:r>
              <w:rPr>
                <w:sz w:val="16"/>
              </w:rPr>
              <w:t>&amp;</w:t>
            </w:r>
            <w:r>
              <w:rPr>
                <w:spacing w:val="-1"/>
                <w:sz w:val="16"/>
              </w:rPr>
              <w:t> </w:t>
            </w:r>
            <w:r>
              <w:rPr>
                <w:sz w:val="16"/>
              </w:rPr>
              <w:t>R</w:t>
            </w:r>
            <w:r>
              <w:rPr>
                <w:spacing w:val="-1"/>
                <w:sz w:val="16"/>
              </w:rPr>
              <w:t> </w:t>
            </w:r>
            <w:r>
              <w:rPr>
                <w:sz w:val="16"/>
              </w:rPr>
              <w:t>POOLS</w:t>
            </w:r>
            <w:r>
              <w:rPr>
                <w:spacing w:val="-1"/>
                <w:sz w:val="16"/>
              </w:rPr>
              <w:t> </w:t>
            </w:r>
            <w:r>
              <w:rPr>
                <w:sz w:val="16"/>
              </w:rPr>
              <w:t>&amp;</w:t>
            </w:r>
            <w:r>
              <w:rPr>
                <w:spacing w:val="-1"/>
                <w:sz w:val="16"/>
              </w:rPr>
              <w:t> </w:t>
            </w:r>
            <w:r>
              <w:rPr>
                <w:sz w:val="16"/>
              </w:rPr>
              <w:t>SWIM</w:t>
            </w:r>
            <w:r>
              <w:rPr>
                <w:spacing w:val="-1"/>
                <w:sz w:val="16"/>
              </w:rPr>
              <w:t> </w:t>
            </w:r>
            <w:r>
              <w:rPr>
                <w:spacing w:val="-4"/>
                <w:sz w:val="16"/>
              </w:rPr>
              <w:t>SHOP</w:t>
            </w: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$98.00</w:t>
            </w:r>
          </w:p>
        </w:tc>
      </w:tr>
      <w:tr>
        <w:trPr>
          <w:trHeight w:val="240" w:hRule="atLeast"/>
        </w:trPr>
        <w:tc>
          <w:tcPr>
            <w:tcW w:w="762" w:type="dxa"/>
          </w:tcPr>
          <w:p>
            <w:pPr>
              <w:pStyle w:val="TableParagraph"/>
              <w:spacing w:before="25"/>
              <w:ind w:left="50"/>
              <w:rPr>
                <w:sz w:val="16"/>
              </w:rPr>
            </w:pPr>
            <w:r>
              <w:rPr>
                <w:spacing w:val="-2"/>
                <w:sz w:val="16"/>
              </w:rPr>
              <w:t>BUG01</w:t>
            </w:r>
          </w:p>
        </w:tc>
        <w:tc>
          <w:tcPr>
            <w:tcW w:w="2983" w:type="dxa"/>
          </w:tcPr>
          <w:p>
            <w:pPr>
              <w:pStyle w:val="TableParagraph"/>
              <w:spacing w:before="25"/>
              <w:ind w:left="188"/>
              <w:rPr>
                <w:sz w:val="16"/>
              </w:rPr>
            </w:pPr>
            <w:r>
              <w:rPr>
                <w:sz w:val="16"/>
              </w:rPr>
              <w:t>BUGS-B-</w:t>
            </w:r>
            <w:r>
              <w:rPr>
                <w:spacing w:val="-4"/>
                <w:sz w:val="16"/>
              </w:rPr>
              <w:t>GONE</w:t>
            </w: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$53.00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$53.00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6"/>
              <w:jc w:val="right"/>
              <w:rPr>
                <w:sz w:val="16"/>
              </w:rPr>
            </w:pPr>
            <w:r>
              <w:rPr>
                <w:spacing w:val="-2"/>
                <w:sz w:val="16"/>
              </w:rPr>
              <w:t>$375.00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$53.00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$53.00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$53.24</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$59.00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$135.00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$69.00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6"/>
              <w:jc w:val="right"/>
              <w:rPr>
                <w:sz w:val="16"/>
              </w:rPr>
            </w:pPr>
            <w:r>
              <w:rPr>
                <w:spacing w:val="-2"/>
                <w:sz w:val="16"/>
              </w:rPr>
              <w:t>$475.00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before="25"/>
              <w:ind w:right="47"/>
              <w:jc w:val="right"/>
              <w:rPr>
                <w:sz w:val="16"/>
              </w:rPr>
            </w:pPr>
            <w:r>
              <w:rPr>
                <w:spacing w:val="-2"/>
                <w:sz w:val="16"/>
              </w:rPr>
              <w:t>$57.00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976" w:type="dxa"/>
          </w:tcPr>
          <w:p>
            <w:pPr>
              <w:pStyle w:val="TableParagraph"/>
              <w:spacing w:before="25"/>
              <w:ind w:right="46"/>
              <w:jc w:val="right"/>
              <w:rPr>
                <w:sz w:val="16"/>
              </w:rPr>
            </w:pPr>
            <w:r>
              <w:rPr>
                <w:spacing w:val="-2"/>
                <w:sz w:val="16"/>
              </w:rPr>
              <w:t>$100.00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976" w:type="dxa"/>
          </w:tcPr>
          <w:p>
            <w:pPr>
              <w:pStyle w:val="TableParagraph"/>
              <w:spacing w:before="25"/>
              <w:ind w:right="46"/>
              <w:jc w:val="right"/>
              <w:rPr>
                <w:sz w:val="16"/>
              </w:rPr>
            </w:pPr>
            <w:r>
              <w:rPr>
                <w:spacing w:val="-2"/>
                <w:sz w:val="16"/>
              </w:rPr>
              <w:t>$100.00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YELLOW</w:t>
            </w:r>
            <w:r>
              <w:rPr>
                <w:spacing w:val="-1"/>
                <w:sz w:val="16"/>
              </w:rPr>
              <w:t> </w:t>
            </w:r>
            <w:r>
              <w:rPr>
                <w:sz w:val="16"/>
              </w:rPr>
              <w:t>JACKETS</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$175.00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BALD</w:t>
            </w:r>
            <w:r>
              <w:rPr>
                <w:spacing w:val="-1"/>
                <w:sz w:val="16"/>
              </w:rPr>
              <w:t> </w:t>
            </w:r>
            <w:r>
              <w:rPr>
                <w:sz w:val="16"/>
              </w:rPr>
              <w:t>FACED</w:t>
            </w:r>
            <w:r>
              <w:rPr>
                <w:spacing w:val="-1"/>
                <w:sz w:val="16"/>
              </w:rPr>
              <w:t> </w:t>
            </w:r>
            <w:r>
              <w:rPr>
                <w:sz w:val="16"/>
              </w:rPr>
              <w:t>HORNET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$150.00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$200.00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WASP</w:t>
            </w:r>
            <w:r>
              <w:rPr>
                <w:spacing w:val="-1"/>
                <w:sz w:val="16"/>
              </w:rPr>
              <w:t> </w:t>
            </w:r>
            <w:r>
              <w:rPr>
                <w:spacing w:val="-2"/>
                <w:sz w:val="16"/>
              </w:rPr>
              <w:t>TREATMENT</w:t>
            </w:r>
          </w:p>
        </w:tc>
        <w:tc>
          <w:tcPr>
            <w:tcW w:w="1976" w:type="dxa"/>
          </w:tcPr>
          <w:p>
            <w:pPr>
              <w:pStyle w:val="TableParagraph"/>
              <w:spacing w:before="25"/>
              <w:ind w:right="47"/>
              <w:jc w:val="right"/>
              <w:rPr>
                <w:sz w:val="16"/>
              </w:rPr>
            </w:pPr>
            <w:r>
              <w:rPr>
                <w:spacing w:val="-2"/>
                <w:sz w:val="16"/>
              </w:rPr>
              <w:t>$75.00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976" w:type="dxa"/>
          </w:tcPr>
          <w:p>
            <w:pPr>
              <w:pStyle w:val="TableParagraph"/>
              <w:spacing w:before="25"/>
              <w:ind w:right="46"/>
              <w:jc w:val="right"/>
              <w:rPr>
                <w:sz w:val="16"/>
              </w:rPr>
            </w:pPr>
            <w:r>
              <w:rPr>
                <w:spacing w:val="-2"/>
                <w:sz w:val="16"/>
              </w:rPr>
              <w:t>$100.00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BALD</w:t>
            </w:r>
            <w:r>
              <w:rPr>
                <w:spacing w:val="-1"/>
                <w:sz w:val="16"/>
              </w:rPr>
              <w:t> </w:t>
            </w:r>
            <w:r>
              <w:rPr>
                <w:sz w:val="16"/>
              </w:rPr>
              <w:t>FACED</w:t>
            </w:r>
            <w:r>
              <w:rPr>
                <w:spacing w:val="-1"/>
                <w:sz w:val="16"/>
              </w:rPr>
              <w:t> </w:t>
            </w:r>
            <w:r>
              <w:rPr>
                <w:sz w:val="16"/>
              </w:rPr>
              <w:t>HORNET</w:t>
            </w:r>
            <w:r>
              <w:rPr>
                <w:spacing w:val="-1"/>
                <w:sz w:val="16"/>
              </w:rPr>
              <w:t> </w:t>
            </w:r>
            <w:r>
              <w:rPr>
                <w:spacing w:val="-2"/>
                <w:sz w:val="16"/>
              </w:rPr>
              <w:t>TREATMENT</w:t>
            </w:r>
          </w:p>
        </w:tc>
        <w:tc>
          <w:tcPr>
            <w:tcW w:w="1976" w:type="dxa"/>
          </w:tcPr>
          <w:p>
            <w:pPr>
              <w:pStyle w:val="TableParagraph"/>
              <w:spacing w:before="25"/>
              <w:ind w:right="46"/>
              <w:jc w:val="right"/>
              <w:rPr>
                <w:sz w:val="16"/>
              </w:rPr>
            </w:pPr>
            <w:r>
              <w:rPr>
                <w:spacing w:val="-2"/>
                <w:sz w:val="16"/>
              </w:rPr>
              <w:t>$150.00</w:t>
            </w:r>
          </w:p>
        </w:tc>
      </w:tr>
      <w:tr>
        <w:trPr>
          <w:trHeight w:val="240" w:hRule="atLeast"/>
        </w:trPr>
        <w:tc>
          <w:tcPr>
            <w:tcW w:w="762" w:type="dxa"/>
          </w:tcPr>
          <w:p>
            <w:pPr>
              <w:pStyle w:val="TableParagraph"/>
              <w:rPr>
                <w:rFonts w:ascii="Times New Roman"/>
                <w:sz w:val="16"/>
              </w:rPr>
            </w:pPr>
          </w:p>
        </w:tc>
        <w:tc>
          <w:tcPr>
            <w:tcW w:w="2983" w:type="dxa"/>
          </w:tcPr>
          <w:p>
            <w:pPr>
              <w:pStyle w:val="TableParagraph"/>
              <w:rPr>
                <w:rFonts w:ascii="Times New Roman"/>
                <w:sz w:val="16"/>
              </w:rPr>
            </w:pPr>
          </w:p>
        </w:tc>
        <w:tc>
          <w:tcPr>
            <w:tcW w:w="4998" w:type="dxa"/>
          </w:tcPr>
          <w:p>
            <w:pPr>
              <w:pStyle w:val="TableParagraph"/>
              <w:spacing w:before="25"/>
              <w:ind w:left="655"/>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976" w:type="dxa"/>
          </w:tcPr>
          <w:p>
            <w:pPr>
              <w:pStyle w:val="TableParagraph"/>
              <w:spacing w:before="25"/>
              <w:ind w:right="46"/>
              <w:jc w:val="right"/>
              <w:rPr>
                <w:sz w:val="16"/>
              </w:rPr>
            </w:pPr>
            <w:r>
              <w:rPr>
                <w:spacing w:val="-2"/>
                <w:sz w:val="16"/>
              </w:rPr>
              <w:t>$100.00</w:t>
            </w:r>
          </w:p>
        </w:tc>
      </w:tr>
      <w:tr>
        <w:trPr>
          <w:trHeight w:val="209" w:hRule="atLeast"/>
        </w:trPr>
        <w:tc>
          <w:tcPr>
            <w:tcW w:w="762" w:type="dxa"/>
          </w:tcPr>
          <w:p>
            <w:pPr>
              <w:pStyle w:val="TableParagraph"/>
              <w:spacing w:line="164" w:lineRule="exact" w:before="25"/>
              <w:ind w:left="50"/>
              <w:rPr>
                <w:sz w:val="16"/>
              </w:rPr>
            </w:pPr>
            <w:r>
              <w:rPr>
                <w:spacing w:val="-2"/>
                <w:sz w:val="16"/>
              </w:rPr>
              <w:t>CIN12</w:t>
            </w:r>
          </w:p>
        </w:tc>
        <w:tc>
          <w:tcPr>
            <w:tcW w:w="2983" w:type="dxa"/>
          </w:tcPr>
          <w:p>
            <w:pPr>
              <w:pStyle w:val="TableParagraph"/>
              <w:spacing w:line="164" w:lineRule="exact" w:before="25"/>
              <w:ind w:left="188"/>
              <w:rPr>
                <w:sz w:val="16"/>
              </w:rPr>
            </w:pPr>
            <w:r>
              <w:rPr>
                <w:spacing w:val="-2"/>
                <w:sz w:val="16"/>
              </w:rPr>
              <w:t>CINTAS</w:t>
            </w:r>
          </w:p>
        </w:tc>
        <w:tc>
          <w:tcPr>
            <w:tcW w:w="4998" w:type="dxa"/>
          </w:tcPr>
          <w:p>
            <w:pPr>
              <w:pStyle w:val="TableParagraph"/>
              <w:spacing w:line="164" w:lineRule="exact" w:before="25"/>
              <w:ind w:left="655"/>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976" w:type="dxa"/>
          </w:tcPr>
          <w:p>
            <w:pPr>
              <w:pStyle w:val="TableParagraph"/>
              <w:spacing w:line="164" w:lineRule="exact" w:before="25"/>
              <w:ind w:right="47"/>
              <w:jc w:val="right"/>
              <w:rPr>
                <w:sz w:val="16"/>
              </w:rPr>
            </w:pPr>
            <w:r>
              <w:rPr>
                <w:spacing w:val="-2"/>
                <w:sz w:val="16"/>
              </w:rPr>
              <w:t>$16.21</w:t>
            </w:r>
          </w:p>
        </w:tc>
      </w:tr>
    </w:tbl>
    <w:p>
      <w:pPr>
        <w:spacing w:after="0" w:line="164" w:lineRule="exact"/>
        <w:jc w:val="right"/>
        <w:rPr>
          <w:sz w:val="16"/>
        </w:rPr>
        <w:sectPr>
          <w:pgSz w:w="12240" w:h="15840"/>
          <w:pgMar w:header="584" w:footer="0" w:top="1860" w:bottom="280" w:left="340" w:right="260"/>
        </w:sectPr>
      </w:pPr>
    </w:p>
    <w:p>
      <w:pPr>
        <w:spacing w:line="240" w:lineRule="auto" w:before="4" w:after="0"/>
        <w:rPr>
          <w:b/>
          <w:sz w:val="21"/>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6"/>
        <w:gridCol w:w="3380"/>
        <w:gridCol w:w="5206"/>
        <w:gridCol w:w="1363"/>
      </w:tblGrid>
      <w:tr>
        <w:trPr>
          <w:trHeight w:val="209" w:hRule="atLeast"/>
        </w:trPr>
        <w:tc>
          <w:tcPr>
            <w:tcW w:w="776" w:type="dxa"/>
          </w:tcPr>
          <w:p>
            <w:pPr>
              <w:pStyle w:val="TableParagraph"/>
              <w:spacing w:line="179" w:lineRule="exact"/>
              <w:ind w:left="50"/>
              <w:rPr>
                <w:sz w:val="16"/>
              </w:rPr>
            </w:pPr>
            <w:r>
              <w:rPr>
                <w:spacing w:val="-2"/>
                <w:sz w:val="16"/>
              </w:rPr>
              <w:t>CIN12</w:t>
            </w:r>
          </w:p>
        </w:tc>
        <w:tc>
          <w:tcPr>
            <w:tcW w:w="3380" w:type="dxa"/>
          </w:tcPr>
          <w:p>
            <w:pPr>
              <w:pStyle w:val="TableParagraph"/>
              <w:spacing w:line="179" w:lineRule="exact"/>
              <w:ind w:left="174"/>
              <w:rPr>
                <w:sz w:val="16"/>
              </w:rPr>
            </w:pPr>
            <w:r>
              <w:rPr>
                <w:spacing w:val="-2"/>
                <w:sz w:val="16"/>
              </w:rPr>
              <w:t>CINTAS</w:t>
            </w:r>
          </w:p>
        </w:tc>
        <w:tc>
          <w:tcPr>
            <w:tcW w:w="5206" w:type="dxa"/>
          </w:tcPr>
          <w:p>
            <w:pPr>
              <w:pStyle w:val="TableParagraph"/>
              <w:spacing w:line="179" w:lineRule="exact"/>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line="179" w:lineRule="exact"/>
              <w:ind w:right="53"/>
              <w:jc w:val="right"/>
              <w:rPr>
                <w:sz w:val="16"/>
              </w:rPr>
            </w:pPr>
            <w:r>
              <w:rPr>
                <w:spacing w:val="-2"/>
                <w:sz w:val="16"/>
              </w:rPr>
              <w:t>$80.06</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$18.81</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$52.86</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$29.94</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$75.32</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$18.81</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$64.84</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$90.70</w:t>
            </w:r>
          </w:p>
        </w:tc>
      </w:tr>
      <w:tr>
        <w:trPr>
          <w:trHeight w:val="240" w:hRule="atLeast"/>
        </w:trPr>
        <w:tc>
          <w:tcPr>
            <w:tcW w:w="776" w:type="dxa"/>
          </w:tcPr>
          <w:p>
            <w:pPr>
              <w:pStyle w:val="TableParagraph"/>
              <w:spacing w:before="25"/>
              <w:ind w:left="50"/>
              <w:rPr>
                <w:sz w:val="16"/>
              </w:rPr>
            </w:pPr>
            <w:r>
              <w:rPr>
                <w:spacing w:val="-2"/>
                <w:sz w:val="16"/>
              </w:rPr>
              <w:t>FRA50</w:t>
            </w:r>
          </w:p>
        </w:tc>
        <w:tc>
          <w:tcPr>
            <w:tcW w:w="3380" w:type="dxa"/>
          </w:tcPr>
          <w:p>
            <w:pPr>
              <w:pStyle w:val="TableParagraph"/>
              <w:spacing w:before="25"/>
              <w:ind w:left="174"/>
              <w:rPr>
                <w:sz w:val="16"/>
              </w:rPr>
            </w:pPr>
            <w:r>
              <w:rPr>
                <w:sz w:val="16"/>
              </w:rPr>
              <w:t>FRANKLIN</w:t>
            </w:r>
            <w:r>
              <w:rPr>
                <w:spacing w:val="-1"/>
                <w:sz w:val="16"/>
              </w:rPr>
              <w:t> </w:t>
            </w:r>
            <w:r>
              <w:rPr>
                <w:spacing w:val="-2"/>
                <w:sz w:val="16"/>
              </w:rPr>
              <w:t>INTERIORS</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$16,765.00</w:t>
            </w:r>
          </w:p>
        </w:tc>
      </w:tr>
      <w:tr>
        <w:trPr>
          <w:trHeight w:val="240" w:hRule="atLeast"/>
        </w:trPr>
        <w:tc>
          <w:tcPr>
            <w:tcW w:w="776" w:type="dxa"/>
          </w:tcPr>
          <w:p>
            <w:pPr>
              <w:pStyle w:val="TableParagraph"/>
              <w:spacing w:before="25"/>
              <w:ind w:left="50"/>
              <w:rPr>
                <w:sz w:val="16"/>
              </w:rPr>
            </w:pPr>
            <w:r>
              <w:rPr>
                <w:spacing w:val="-2"/>
                <w:sz w:val="16"/>
              </w:rPr>
              <w:t>GRA01</w:t>
            </w:r>
          </w:p>
        </w:tc>
        <w:tc>
          <w:tcPr>
            <w:tcW w:w="3380" w:type="dxa"/>
          </w:tcPr>
          <w:p>
            <w:pPr>
              <w:pStyle w:val="TableParagraph"/>
              <w:spacing w:before="25"/>
              <w:ind w:left="174"/>
              <w:rPr>
                <w:sz w:val="16"/>
              </w:rPr>
            </w:pPr>
            <w:r>
              <w:rPr>
                <w:spacing w:val="-2"/>
                <w:sz w:val="16"/>
              </w:rPr>
              <w:t>GRAINGER</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$115.85</w:t>
            </w:r>
          </w:p>
        </w:tc>
      </w:tr>
      <w:tr>
        <w:trPr>
          <w:trHeight w:val="240" w:hRule="atLeast"/>
        </w:trPr>
        <w:tc>
          <w:tcPr>
            <w:tcW w:w="776" w:type="dxa"/>
          </w:tcPr>
          <w:p>
            <w:pPr>
              <w:pStyle w:val="TableParagraph"/>
              <w:spacing w:before="25"/>
              <w:ind w:left="50"/>
              <w:rPr>
                <w:sz w:val="16"/>
              </w:rPr>
            </w:pPr>
            <w:r>
              <w:rPr>
                <w:spacing w:val="-2"/>
                <w:sz w:val="16"/>
              </w:rPr>
              <w:t>HOR22</w:t>
            </w:r>
          </w:p>
        </w:tc>
        <w:tc>
          <w:tcPr>
            <w:tcW w:w="3380" w:type="dxa"/>
          </w:tcPr>
          <w:p>
            <w:pPr>
              <w:pStyle w:val="TableParagraph"/>
              <w:spacing w:before="25"/>
              <w:ind w:left="174"/>
              <w:rPr>
                <w:sz w:val="16"/>
              </w:rPr>
            </w:pPr>
            <w:r>
              <w:rPr>
                <w:sz w:val="16"/>
              </w:rPr>
              <w:t>HORIZON</w:t>
            </w:r>
            <w:r>
              <w:rPr>
                <w:spacing w:val="-1"/>
                <w:sz w:val="16"/>
              </w:rPr>
              <w:t> </w:t>
            </w:r>
            <w:r>
              <w:rPr>
                <w:sz w:val="16"/>
              </w:rPr>
              <w:t>INFORMATION</w:t>
            </w:r>
            <w:r>
              <w:rPr>
                <w:spacing w:val="-1"/>
                <w:sz w:val="16"/>
              </w:rPr>
              <w:t> </w:t>
            </w:r>
            <w:r>
              <w:rPr>
                <w:spacing w:val="-2"/>
                <w:sz w:val="16"/>
              </w:rPr>
              <w:t>SERVICES</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$270.00</w:t>
            </w:r>
          </w:p>
        </w:tc>
      </w:tr>
      <w:tr>
        <w:trPr>
          <w:trHeight w:val="423" w:hRule="atLeast"/>
        </w:trPr>
        <w:tc>
          <w:tcPr>
            <w:tcW w:w="776" w:type="dxa"/>
          </w:tcPr>
          <w:p>
            <w:pPr>
              <w:pStyle w:val="TableParagraph"/>
              <w:spacing w:before="25"/>
              <w:ind w:left="50"/>
              <w:rPr>
                <w:sz w:val="16"/>
              </w:rPr>
            </w:pPr>
            <w:r>
              <w:rPr>
                <w:spacing w:val="-2"/>
                <w:sz w:val="16"/>
              </w:rPr>
              <w:t>HUC54</w:t>
            </w:r>
          </w:p>
        </w:tc>
        <w:tc>
          <w:tcPr>
            <w:tcW w:w="3380" w:type="dxa"/>
          </w:tcPr>
          <w:p>
            <w:pPr>
              <w:pStyle w:val="TableParagraph"/>
              <w:spacing w:before="25"/>
              <w:ind w:left="218" w:right="29" w:hanging="45"/>
              <w:rPr>
                <w:sz w:val="16"/>
              </w:rPr>
            </w:pPr>
            <w:r>
              <w:rPr>
                <w:sz w:val="16"/>
              </w:rPr>
              <w:t>HUCKESTEIN</w:t>
            </w:r>
            <w:r>
              <w:rPr>
                <w:spacing w:val="-12"/>
                <w:sz w:val="16"/>
              </w:rPr>
              <w:t> </w:t>
            </w:r>
            <w:r>
              <w:rPr>
                <w:sz w:val="16"/>
              </w:rPr>
              <w:t>MECHANICAL</w:t>
            </w:r>
            <w:r>
              <w:rPr>
                <w:spacing w:val="-11"/>
                <w:sz w:val="16"/>
              </w:rPr>
              <w:t> </w:t>
            </w:r>
            <w:r>
              <w:rPr>
                <w:sz w:val="16"/>
              </w:rPr>
              <w:t>SERVICE, </w:t>
            </w:r>
            <w:r>
              <w:rPr>
                <w:spacing w:val="-4"/>
                <w:sz w:val="16"/>
              </w:rPr>
              <w:t>INC.</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1"/>
              <w:jc w:val="right"/>
              <w:rPr>
                <w:sz w:val="16"/>
              </w:rPr>
            </w:pPr>
            <w:r>
              <w:rPr>
                <w:spacing w:val="-2"/>
                <w:sz w:val="16"/>
              </w:rPr>
              <w:t>$2,159.00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6"/>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6"/>
              <w:ind w:right="52"/>
              <w:jc w:val="right"/>
              <w:rPr>
                <w:sz w:val="16"/>
              </w:rPr>
            </w:pPr>
            <w:r>
              <w:rPr>
                <w:spacing w:val="-2"/>
                <w:sz w:val="16"/>
              </w:rPr>
              <w:t>$37,271.74</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1"/>
              <w:jc w:val="right"/>
              <w:rPr>
                <w:sz w:val="16"/>
              </w:rPr>
            </w:pPr>
            <w:r>
              <w:rPr>
                <w:spacing w:val="-2"/>
                <w:sz w:val="16"/>
              </w:rPr>
              <w:t>$3,060.00</w:t>
            </w:r>
          </w:p>
        </w:tc>
      </w:tr>
      <w:tr>
        <w:trPr>
          <w:trHeight w:val="240" w:hRule="atLeast"/>
        </w:trPr>
        <w:tc>
          <w:tcPr>
            <w:tcW w:w="776" w:type="dxa"/>
          </w:tcPr>
          <w:p>
            <w:pPr>
              <w:pStyle w:val="TableParagraph"/>
              <w:spacing w:before="25"/>
              <w:ind w:left="50"/>
              <w:rPr>
                <w:sz w:val="16"/>
              </w:rPr>
            </w:pPr>
            <w:r>
              <w:rPr>
                <w:spacing w:val="-2"/>
                <w:sz w:val="16"/>
              </w:rPr>
              <w:t>KOK12</w:t>
            </w:r>
          </w:p>
        </w:tc>
        <w:tc>
          <w:tcPr>
            <w:tcW w:w="3380" w:type="dxa"/>
          </w:tcPr>
          <w:p>
            <w:pPr>
              <w:pStyle w:val="TableParagraph"/>
              <w:spacing w:before="25"/>
              <w:ind w:left="174"/>
              <w:rPr>
                <w:sz w:val="16"/>
              </w:rPr>
            </w:pPr>
            <w:r>
              <w:rPr>
                <w:sz w:val="16"/>
              </w:rPr>
              <w:t>KOKOPELLI</w:t>
            </w:r>
            <w:r>
              <w:rPr>
                <w:spacing w:val="-1"/>
                <w:sz w:val="16"/>
              </w:rPr>
              <w:t> </w:t>
            </w:r>
            <w:r>
              <w:rPr>
                <w:sz w:val="16"/>
              </w:rPr>
              <w:t>COMPONENTS</w:t>
            </w:r>
            <w:r>
              <w:rPr>
                <w:spacing w:val="-1"/>
                <w:sz w:val="16"/>
              </w:rPr>
              <w:t> </w:t>
            </w:r>
            <w:r>
              <w:rPr>
                <w:spacing w:val="-5"/>
                <w:sz w:val="16"/>
              </w:rPr>
              <w:t>INC</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$600.00</w:t>
            </w:r>
          </w:p>
        </w:tc>
      </w:tr>
      <w:tr>
        <w:trPr>
          <w:trHeight w:val="240" w:hRule="atLeast"/>
        </w:trPr>
        <w:tc>
          <w:tcPr>
            <w:tcW w:w="776" w:type="dxa"/>
          </w:tcPr>
          <w:p>
            <w:pPr>
              <w:pStyle w:val="TableParagraph"/>
              <w:spacing w:before="25"/>
              <w:ind w:left="50"/>
              <w:rPr>
                <w:sz w:val="16"/>
              </w:rPr>
            </w:pPr>
            <w:r>
              <w:rPr>
                <w:spacing w:val="-2"/>
                <w:sz w:val="16"/>
              </w:rPr>
              <w:t>MCG05</w:t>
            </w:r>
          </w:p>
        </w:tc>
        <w:tc>
          <w:tcPr>
            <w:tcW w:w="3380" w:type="dxa"/>
          </w:tcPr>
          <w:p>
            <w:pPr>
              <w:pStyle w:val="TableParagraph"/>
              <w:spacing w:before="25"/>
              <w:ind w:left="174"/>
              <w:rPr>
                <w:sz w:val="16"/>
              </w:rPr>
            </w:pPr>
            <w:r>
              <w:rPr>
                <w:sz w:val="16"/>
              </w:rPr>
              <w:t>McGERVEY</w:t>
            </w:r>
            <w:r>
              <w:rPr>
                <w:spacing w:val="-1"/>
                <w:sz w:val="16"/>
              </w:rPr>
              <w:t> </w:t>
            </w:r>
            <w:r>
              <w:rPr>
                <w:sz w:val="16"/>
              </w:rPr>
              <w:t>ELECTRIC,</w:t>
            </w:r>
            <w:r>
              <w:rPr>
                <w:spacing w:val="-1"/>
                <w:sz w:val="16"/>
              </w:rPr>
              <w:t> </w:t>
            </w:r>
            <w:r>
              <w:rPr>
                <w:spacing w:val="-4"/>
                <w:sz w:val="16"/>
              </w:rPr>
              <w:t>INC.</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$491.00</w:t>
            </w:r>
          </w:p>
        </w:tc>
      </w:tr>
      <w:tr>
        <w:trPr>
          <w:trHeight w:val="240" w:hRule="atLeast"/>
        </w:trPr>
        <w:tc>
          <w:tcPr>
            <w:tcW w:w="776" w:type="dxa"/>
          </w:tcPr>
          <w:p>
            <w:pPr>
              <w:pStyle w:val="TableParagraph"/>
              <w:spacing w:before="25"/>
              <w:ind w:left="50"/>
              <w:rPr>
                <w:sz w:val="16"/>
              </w:rPr>
            </w:pPr>
            <w:r>
              <w:rPr>
                <w:spacing w:val="-2"/>
                <w:sz w:val="16"/>
              </w:rPr>
              <w:t>MCK07</w:t>
            </w:r>
          </w:p>
        </w:tc>
        <w:tc>
          <w:tcPr>
            <w:tcW w:w="3380" w:type="dxa"/>
          </w:tcPr>
          <w:p>
            <w:pPr>
              <w:pStyle w:val="TableParagraph"/>
              <w:spacing w:before="25"/>
              <w:ind w:left="174"/>
              <w:rPr>
                <w:sz w:val="16"/>
              </w:rPr>
            </w:pPr>
            <w:r>
              <w:rPr>
                <w:sz w:val="16"/>
              </w:rPr>
              <w:t>McKAMISH,</w:t>
            </w:r>
            <w:r>
              <w:rPr>
                <w:spacing w:val="-1"/>
                <w:sz w:val="16"/>
              </w:rPr>
              <w:t> </w:t>
            </w:r>
            <w:r>
              <w:rPr>
                <w:spacing w:val="-4"/>
                <w:sz w:val="16"/>
              </w:rPr>
              <w:t>INC.</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$26,680.00</w:t>
            </w:r>
          </w:p>
        </w:tc>
      </w:tr>
      <w:tr>
        <w:trPr>
          <w:trHeight w:val="240" w:hRule="atLeast"/>
        </w:trPr>
        <w:tc>
          <w:tcPr>
            <w:tcW w:w="776" w:type="dxa"/>
          </w:tcPr>
          <w:p>
            <w:pPr>
              <w:pStyle w:val="TableParagraph"/>
              <w:spacing w:before="25"/>
              <w:ind w:left="50"/>
              <w:rPr>
                <w:sz w:val="16"/>
              </w:rPr>
            </w:pPr>
            <w:r>
              <w:rPr>
                <w:spacing w:val="-2"/>
                <w:sz w:val="16"/>
              </w:rPr>
              <w:t>MID26</w:t>
            </w:r>
          </w:p>
        </w:tc>
        <w:tc>
          <w:tcPr>
            <w:tcW w:w="3380" w:type="dxa"/>
          </w:tcPr>
          <w:p>
            <w:pPr>
              <w:pStyle w:val="TableParagraph"/>
              <w:spacing w:before="25"/>
              <w:ind w:left="174"/>
              <w:rPr>
                <w:sz w:val="16"/>
              </w:rPr>
            </w:pPr>
            <w:r>
              <w:rPr>
                <w:sz w:val="16"/>
              </w:rPr>
              <w:t>MIDDLE</w:t>
            </w:r>
            <w:r>
              <w:rPr>
                <w:spacing w:val="-1"/>
                <w:sz w:val="16"/>
              </w:rPr>
              <w:t> </w:t>
            </w:r>
            <w:r>
              <w:rPr>
                <w:sz w:val="16"/>
              </w:rPr>
              <w:t>ATLANTIC</w:t>
            </w:r>
            <w:r>
              <w:rPr>
                <w:spacing w:val="-1"/>
                <w:sz w:val="16"/>
              </w:rPr>
              <w:t> </w:t>
            </w:r>
            <w:r>
              <w:rPr>
                <w:sz w:val="16"/>
              </w:rPr>
              <w:t>INSPECTIONS,</w:t>
            </w:r>
            <w:r>
              <w:rPr>
                <w:spacing w:val="-1"/>
                <w:sz w:val="16"/>
              </w:rPr>
              <w:t> </w:t>
            </w:r>
            <w:r>
              <w:rPr>
                <w:spacing w:val="-4"/>
                <w:sz w:val="16"/>
              </w:rPr>
              <w:t>INC.</w:t>
            </w:r>
          </w:p>
        </w:tc>
        <w:tc>
          <w:tcPr>
            <w:tcW w:w="5206" w:type="dxa"/>
          </w:tcPr>
          <w:p>
            <w:pPr>
              <w:pStyle w:val="TableParagraph"/>
              <w:spacing w:before="25"/>
              <w:ind w:left="243"/>
              <w:rPr>
                <w:sz w:val="16"/>
              </w:rPr>
            </w:pPr>
            <w:r>
              <w:rPr>
                <w:sz w:val="16"/>
              </w:rPr>
              <w:t>100</w:t>
            </w:r>
            <w:r>
              <w:rPr>
                <w:spacing w:val="-1"/>
                <w:sz w:val="16"/>
              </w:rPr>
              <w:t> </w:t>
            </w:r>
            <w:r>
              <w:rPr>
                <w:sz w:val="16"/>
              </w:rPr>
              <w:t>AMP</w:t>
            </w:r>
            <w:r>
              <w:rPr>
                <w:spacing w:val="-1"/>
                <w:sz w:val="16"/>
              </w:rPr>
              <w:t> </w:t>
            </w:r>
            <w:r>
              <w:rPr>
                <w:sz w:val="16"/>
              </w:rPr>
              <w:t>FEEDER</w:t>
            </w:r>
            <w:r>
              <w:rPr>
                <w:spacing w:val="-1"/>
                <w:sz w:val="16"/>
              </w:rPr>
              <w:t> </w:t>
            </w:r>
            <w:r>
              <w:rPr>
                <w:sz w:val="16"/>
              </w:rPr>
              <w:t>TO</w:t>
            </w:r>
            <w:r>
              <w:rPr>
                <w:spacing w:val="-1"/>
                <w:sz w:val="16"/>
              </w:rPr>
              <w:t> </w:t>
            </w:r>
            <w:r>
              <w:rPr>
                <w:sz w:val="16"/>
              </w:rPr>
              <w:t>NEW</w:t>
            </w:r>
            <w:r>
              <w:rPr>
                <w:spacing w:val="-1"/>
                <w:sz w:val="16"/>
              </w:rPr>
              <w:t> </w:t>
            </w:r>
            <w:r>
              <w:rPr>
                <w:sz w:val="16"/>
              </w:rPr>
              <w:t>STADIUM</w:t>
            </w:r>
            <w:r>
              <w:rPr>
                <w:spacing w:val="-1"/>
                <w:sz w:val="16"/>
              </w:rPr>
              <w:t> </w:t>
            </w:r>
            <w:r>
              <w:rPr>
                <w:spacing w:val="-2"/>
                <w:sz w:val="16"/>
              </w:rPr>
              <w:t>PRESSBOX</w:t>
            </w:r>
          </w:p>
        </w:tc>
        <w:tc>
          <w:tcPr>
            <w:tcW w:w="1363" w:type="dxa"/>
          </w:tcPr>
          <w:p>
            <w:pPr>
              <w:pStyle w:val="TableParagraph"/>
              <w:spacing w:before="25"/>
              <w:ind w:right="52"/>
              <w:jc w:val="right"/>
              <w:rPr>
                <w:sz w:val="16"/>
              </w:rPr>
            </w:pPr>
            <w:r>
              <w:rPr>
                <w:spacing w:val="-2"/>
                <w:sz w:val="16"/>
              </w:rPr>
              <w:t>$180.00</w:t>
            </w:r>
          </w:p>
        </w:tc>
      </w:tr>
      <w:tr>
        <w:trPr>
          <w:trHeight w:val="240" w:hRule="atLeast"/>
        </w:trPr>
        <w:tc>
          <w:tcPr>
            <w:tcW w:w="776" w:type="dxa"/>
          </w:tcPr>
          <w:p>
            <w:pPr>
              <w:pStyle w:val="TableParagraph"/>
              <w:spacing w:before="25"/>
              <w:ind w:left="50"/>
              <w:rPr>
                <w:sz w:val="16"/>
              </w:rPr>
            </w:pPr>
            <w:r>
              <w:rPr>
                <w:spacing w:val="-2"/>
                <w:sz w:val="16"/>
              </w:rPr>
              <w:t>OVE06</w:t>
            </w:r>
          </w:p>
        </w:tc>
        <w:tc>
          <w:tcPr>
            <w:tcW w:w="3380" w:type="dxa"/>
          </w:tcPr>
          <w:p>
            <w:pPr>
              <w:pStyle w:val="TableParagraph"/>
              <w:spacing w:before="25"/>
              <w:ind w:left="174"/>
              <w:rPr>
                <w:sz w:val="16"/>
              </w:rPr>
            </w:pPr>
            <w:r>
              <w:rPr>
                <w:sz w:val="16"/>
              </w:rPr>
              <w:t>OVERHEAD</w:t>
            </w:r>
            <w:r>
              <w:rPr>
                <w:spacing w:val="-1"/>
                <w:sz w:val="16"/>
              </w:rPr>
              <w:t> </w:t>
            </w:r>
            <w:r>
              <w:rPr>
                <w:spacing w:val="-4"/>
                <w:sz w:val="16"/>
              </w:rPr>
              <w:t>DOOR</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$445.87</w:t>
            </w:r>
          </w:p>
        </w:tc>
      </w:tr>
      <w:tr>
        <w:trPr>
          <w:trHeight w:val="240" w:hRule="atLeast"/>
        </w:trPr>
        <w:tc>
          <w:tcPr>
            <w:tcW w:w="776" w:type="dxa"/>
          </w:tcPr>
          <w:p>
            <w:pPr>
              <w:pStyle w:val="TableParagraph"/>
              <w:spacing w:before="25"/>
              <w:ind w:left="50"/>
              <w:rPr>
                <w:sz w:val="16"/>
              </w:rPr>
            </w:pPr>
            <w:r>
              <w:rPr>
                <w:spacing w:val="-2"/>
                <w:sz w:val="16"/>
              </w:rPr>
              <w:t>PES06</w:t>
            </w:r>
          </w:p>
        </w:tc>
        <w:tc>
          <w:tcPr>
            <w:tcW w:w="3380" w:type="dxa"/>
          </w:tcPr>
          <w:p>
            <w:pPr>
              <w:pStyle w:val="TableParagraph"/>
              <w:spacing w:before="25"/>
              <w:ind w:left="174"/>
              <w:rPr>
                <w:sz w:val="16"/>
              </w:rPr>
            </w:pPr>
            <w:r>
              <w:rPr>
                <w:sz w:val="16"/>
              </w:rPr>
              <w:t>PESTCO</w:t>
            </w:r>
            <w:r>
              <w:rPr>
                <w:spacing w:val="-1"/>
                <w:sz w:val="16"/>
              </w:rPr>
              <w:t> </w:t>
            </w:r>
            <w:r>
              <w:rPr>
                <w:spacing w:val="-5"/>
                <w:sz w:val="16"/>
              </w:rPr>
              <w:t>INC</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$78.65</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$48.40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$36.30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$102.85</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$145.20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$170.06</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$242.00</w:t>
            </w:r>
          </w:p>
        </w:tc>
      </w:tr>
      <w:tr>
        <w:trPr>
          <w:trHeight w:val="240" w:hRule="atLeast"/>
        </w:trPr>
        <w:tc>
          <w:tcPr>
            <w:tcW w:w="776" w:type="dxa"/>
          </w:tcPr>
          <w:p>
            <w:pPr>
              <w:pStyle w:val="TableParagraph"/>
              <w:spacing w:before="25"/>
              <w:ind w:left="50"/>
              <w:rPr>
                <w:sz w:val="16"/>
              </w:rPr>
            </w:pPr>
            <w:r>
              <w:rPr>
                <w:spacing w:val="-2"/>
                <w:sz w:val="16"/>
              </w:rPr>
              <w:t>PIO06</w:t>
            </w:r>
          </w:p>
        </w:tc>
        <w:tc>
          <w:tcPr>
            <w:tcW w:w="3380" w:type="dxa"/>
          </w:tcPr>
          <w:p>
            <w:pPr>
              <w:pStyle w:val="TableParagraph"/>
              <w:spacing w:before="25"/>
              <w:ind w:left="174"/>
              <w:rPr>
                <w:sz w:val="16"/>
              </w:rPr>
            </w:pPr>
            <w:r>
              <w:rPr>
                <w:sz w:val="16"/>
              </w:rPr>
              <w:t>PIONEER</w:t>
            </w:r>
            <w:r>
              <w:rPr>
                <w:spacing w:val="-1"/>
                <w:sz w:val="16"/>
              </w:rPr>
              <w:t> </w:t>
            </w:r>
            <w:r>
              <w:rPr>
                <w:sz w:val="16"/>
              </w:rPr>
              <w:t>MANUFACTURING</w:t>
            </w:r>
            <w:r>
              <w:rPr>
                <w:spacing w:val="-1"/>
                <w:sz w:val="16"/>
              </w:rPr>
              <w:t> </w:t>
            </w:r>
            <w:r>
              <w:rPr>
                <w:spacing w:val="-5"/>
                <w:sz w:val="16"/>
              </w:rPr>
              <w:t>CO</w:t>
            </w:r>
          </w:p>
        </w:tc>
        <w:tc>
          <w:tcPr>
            <w:tcW w:w="5206" w:type="dxa"/>
          </w:tcPr>
          <w:p>
            <w:pPr>
              <w:pStyle w:val="TableParagraph"/>
              <w:spacing w:before="25"/>
              <w:ind w:left="243"/>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1"/>
              <w:jc w:val="right"/>
              <w:rPr>
                <w:sz w:val="16"/>
              </w:rPr>
            </w:pPr>
            <w:r>
              <w:rPr>
                <w:spacing w:val="-2"/>
                <w:sz w:val="16"/>
              </w:rPr>
              <w:t>$2,415.08</w:t>
            </w:r>
          </w:p>
        </w:tc>
      </w:tr>
      <w:tr>
        <w:trPr>
          <w:trHeight w:val="240" w:hRule="atLeast"/>
        </w:trPr>
        <w:tc>
          <w:tcPr>
            <w:tcW w:w="776" w:type="dxa"/>
          </w:tcPr>
          <w:p>
            <w:pPr>
              <w:pStyle w:val="TableParagraph"/>
              <w:spacing w:before="25"/>
              <w:ind w:left="50"/>
              <w:rPr>
                <w:sz w:val="16"/>
              </w:rPr>
            </w:pPr>
            <w:r>
              <w:rPr>
                <w:spacing w:val="-2"/>
                <w:sz w:val="16"/>
              </w:rPr>
              <w:t>ROS06</w:t>
            </w:r>
          </w:p>
        </w:tc>
        <w:tc>
          <w:tcPr>
            <w:tcW w:w="3380" w:type="dxa"/>
          </w:tcPr>
          <w:p>
            <w:pPr>
              <w:pStyle w:val="TableParagraph"/>
              <w:spacing w:before="25"/>
              <w:ind w:left="174"/>
              <w:rPr>
                <w:sz w:val="16"/>
              </w:rPr>
            </w:pPr>
            <w:r>
              <w:rPr>
                <w:sz w:val="16"/>
              </w:rPr>
              <w:t>ROSSI</w:t>
            </w:r>
            <w:r>
              <w:rPr>
                <w:spacing w:val="-1"/>
                <w:sz w:val="16"/>
              </w:rPr>
              <w:t> </w:t>
            </w:r>
            <w:r>
              <w:rPr>
                <w:sz w:val="16"/>
              </w:rPr>
              <w:t>FLOOR</w:t>
            </w:r>
            <w:r>
              <w:rPr>
                <w:spacing w:val="-1"/>
                <w:sz w:val="16"/>
              </w:rPr>
              <w:t> </w:t>
            </w:r>
            <w:r>
              <w:rPr>
                <w:spacing w:val="-2"/>
                <w:sz w:val="16"/>
              </w:rPr>
              <w:t>TECHNOLOGIES</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$396.61</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$464.30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$958.57</w:t>
            </w:r>
          </w:p>
        </w:tc>
      </w:tr>
      <w:tr>
        <w:trPr>
          <w:trHeight w:val="240" w:hRule="atLeast"/>
        </w:trPr>
        <w:tc>
          <w:tcPr>
            <w:tcW w:w="776" w:type="dxa"/>
          </w:tcPr>
          <w:p>
            <w:pPr>
              <w:pStyle w:val="TableParagraph"/>
              <w:spacing w:before="25"/>
              <w:ind w:left="50"/>
              <w:rPr>
                <w:sz w:val="16"/>
              </w:rPr>
            </w:pPr>
            <w:r>
              <w:rPr>
                <w:spacing w:val="-2"/>
                <w:sz w:val="16"/>
              </w:rPr>
              <w:t>LEO31</w:t>
            </w:r>
          </w:p>
        </w:tc>
        <w:tc>
          <w:tcPr>
            <w:tcW w:w="3380" w:type="dxa"/>
          </w:tcPr>
          <w:p>
            <w:pPr>
              <w:pStyle w:val="TableParagraph"/>
              <w:spacing w:before="25"/>
              <w:ind w:left="174"/>
              <w:rPr>
                <w:sz w:val="16"/>
              </w:rPr>
            </w:pPr>
            <w:r>
              <w:rPr>
                <w:sz w:val="16"/>
              </w:rPr>
              <w:t>SAL</w:t>
            </w:r>
            <w:r>
              <w:rPr>
                <w:spacing w:val="-1"/>
                <w:sz w:val="16"/>
              </w:rPr>
              <w:t> </w:t>
            </w:r>
            <w:r>
              <w:rPr>
                <w:sz w:val="16"/>
              </w:rPr>
              <w:t>LEO'S</w:t>
            </w:r>
            <w:r>
              <w:rPr>
                <w:spacing w:val="-1"/>
                <w:sz w:val="16"/>
              </w:rPr>
              <w:t> </w:t>
            </w:r>
            <w:r>
              <w:rPr>
                <w:sz w:val="16"/>
              </w:rPr>
              <w:t>TREE</w:t>
            </w:r>
            <w:r>
              <w:rPr>
                <w:spacing w:val="-1"/>
                <w:sz w:val="16"/>
              </w:rPr>
              <w:t> </w:t>
            </w:r>
            <w:r>
              <w:rPr>
                <w:sz w:val="16"/>
              </w:rPr>
              <w:t>SERVICE</w:t>
            </w:r>
            <w:r>
              <w:rPr>
                <w:spacing w:val="-1"/>
                <w:sz w:val="16"/>
              </w:rPr>
              <w:t> </w:t>
            </w:r>
            <w:r>
              <w:rPr>
                <w:spacing w:val="-5"/>
                <w:sz w:val="16"/>
              </w:rPr>
              <w:t>INC</w:t>
            </w:r>
          </w:p>
        </w:tc>
        <w:tc>
          <w:tcPr>
            <w:tcW w:w="5206" w:type="dxa"/>
          </w:tcPr>
          <w:p>
            <w:pPr>
              <w:pStyle w:val="TableParagraph"/>
              <w:spacing w:before="25"/>
              <w:ind w:left="243"/>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1"/>
              <w:jc w:val="right"/>
              <w:rPr>
                <w:sz w:val="16"/>
              </w:rPr>
            </w:pPr>
            <w:r>
              <w:rPr>
                <w:spacing w:val="-2"/>
                <w:sz w:val="16"/>
              </w:rPr>
              <w:t>$4,800.00</w:t>
            </w:r>
          </w:p>
        </w:tc>
      </w:tr>
      <w:tr>
        <w:trPr>
          <w:trHeight w:val="240" w:hRule="atLeast"/>
        </w:trPr>
        <w:tc>
          <w:tcPr>
            <w:tcW w:w="776" w:type="dxa"/>
          </w:tcPr>
          <w:p>
            <w:pPr>
              <w:pStyle w:val="TableParagraph"/>
              <w:spacing w:before="25"/>
              <w:ind w:left="50"/>
              <w:rPr>
                <w:sz w:val="16"/>
              </w:rPr>
            </w:pPr>
            <w:r>
              <w:rPr>
                <w:spacing w:val="-2"/>
                <w:sz w:val="16"/>
              </w:rPr>
              <w:t>WAV51</w:t>
            </w:r>
          </w:p>
        </w:tc>
        <w:tc>
          <w:tcPr>
            <w:tcW w:w="3380" w:type="dxa"/>
          </w:tcPr>
          <w:p>
            <w:pPr>
              <w:pStyle w:val="TableParagraph"/>
              <w:spacing w:before="25"/>
              <w:ind w:left="174"/>
              <w:rPr>
                <w:sz w:val="16"/>
              </w:rPr>
            </w:pPr>
            <w:r>
              <w:rPr>
                <w:sz w:val="16"/>
              </w:rPr>
              <w:t>WAVES</w:t>
            </w:r>
            <w:r>
              <w:rPr>
                <w:spacing w:val="-1"/>
                <w:sz w:val="16"/>
              </w:rPr>
              <w:t> </w:t>
            </w:r>
            <w:r>
              <w:rPr>
                <w:sz w:val="16"/>
              </w:rPr>
              <w:t>EQUIPMENT</w:t>
            </w:r>
            <w:r>
              <w:rPr>
                <w:spacing w:val="-1"/>
                <w:sz w:val="16"/>
              </w:rPr>
              <w:t> </w:t>
            </w:r>
            <w:r>
              <w:rPr>
                <w:sz w:val="16"/>
              </w:rPr>
              <w:t>SOURCE,</w:t>
            </w:r>
            <w:r>
              <w:rPr>
                <w:spacing w:val="-1"/>
                <w:sz w:val="16"/>
              </w:rPr>
              <w:t> </w:t>
            </w:r>
            <w:r>
              <w:rPr>
                <w:spacing w:val="-4"/>
                <w:sz w:val="16"/>
              </w:rPr>
              <w:t>INC.</w:t>
            </w:r>
          </w:p>
        </w:tc>
        <w:tc>
          <w:tcPr>
            <w:tcW w:w="5206" w:type="dxa"/>
          </w:tcPr>
          <w:p>
            <w:pPr>
              <w:pStyle w:val="TableParagraph"/>
              <w:spacing w:before="25"/>
              <w:ind w:left="243"/>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$107.72</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2"/>
              <w:jc w:val="right"/>
              <w:rPr>
                <w:sz w:val="16"/>
              </w:rPr>
            </w:pPr>
            <w:r>
              <w:rPr>
                <w:spacing w:val="-2"/>
                <w:sz w:val="16"/>
              </w:rPr>
              <w:t>$213.21</w:t>
            </w:r>
          </w:p>
        </w:tc>
      </w:tr>
      <w:tr>
        <w:trPr>
          <w:trHeight w:val="240" w:hRule="atLeast"/>
        </w:trPr>
        <w:tc>
          <w:tcPr>
            <w:tcW w:w="776" w:type="dxa"/>
          </w:tcPr>
          <w:p>
            <w:pPr>
              <w:pStyle w:val="TableParagraph"/>
              <w:spacing w:before="25"/>
              <w:ind w:left="50"/>
              <w:rPr>
                <w:sz w:val="16"/>
              </w:rPr>
            </w:pPr>
            <w:r>
              <w:rPr>
                <w:spacing w:val="-2"/>
                <w:sz w:val="16"/>
              </w:rPr>
              <w:t>WIL37</w:t>
            </w:r>
          </w:p>
        </w:tc>
        <w:tc>
          <w:tcPr>
            <w:tcW w:w="3380" w:type="dxa"/>
          </w:tcPr>
          <w:p>
            <w:pPr>
              <w:pStyle w:val="TableParagraph"/>
              <w:spacing w:before="25"/>
              <w:ind w:left="174"/>
              <w:rPr>
                <w:sz w:val="16"/>
              </w:rPr>
            </w:pPr>
            <w:r>
              <w:rPr>
                <w:sz w:val="16"/>
              </w:rPr>
              <w:t>WILLSCOT</w:t>
            </w:r>
            <w:r>
              <w:rPr>
                <w:spacing w:val="-1"/>
                <w:sz w:val="16"/>
              </w:rPr>
              <w:t> </w:t>
            </w:r>
            <w:r>
              <w:rPr>
                <w:sz w:val="16"/>
              </w:rPr>
              <w:t>MOBILE</w:t>
            </w:r>
            <w:r>
              <w:rPr>
                <w:spacing w:val="-1"/>
                <w:sz w:val="16"/>
              </w:rPr>
              <w:t> </w:t>
            </w:r>
            <w:r>
              <w:rPr>
                <w:spacing w:val="-4"/>
                <w:sz w:val="16"/>
              </w:rPr>
              <w:t>MINI</w:t>
            </w: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$67.00</w:t>
            </w:r>
          </w:p>
        </w:tc>
      </w:tr>
      <w:tr>
        <w:trPr>
          <w:trHeight w:val="240"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$83.36</w:t>
            </w:r>
          </w:p>
        </w:tc>
      </w:tr>
      <w:tr>
        <w:trPr>
          <w:trHeight w:val="239"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$83.36</w:t>
            </w:r>
          </w:p>
        </w:tc>
      </w:tr>
      <w:tr>
        <w:trPr>
          <w:trHeight w:val="255"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before="25"/>
              <w:ind w:left="243"/>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363" w:type="dxa"/>
          </w:tcPr>
          <w:p>
            <w:pPr>
              <w:pStyle w:val="TableParagraph"/>
              <w:spacing w:before="25"/>
              <w:ind w:right="53"/>
              <w:jc w:val="right"/>
              <w:rPr>
                <w:sz w:val="16"/>
              </w:rPr>
            </w:pPr>
            <w:r>
              <w:rPr>
                <w:spacing w:val="-2"/>
                <w:sz w:val="16"/>
              </w:rPr>
              <w:t>$67.00</w:t>
            </w:r>
          </w:p>
        </w:tc>
      </w:tr>
      <w:tr>
        <w:trPr>
          <w:trHeight w:val="224" w:hRule="atLeast"/>
        </w:trPr>
        <w:tc>
          <w:tcPr>
            <w:tcW w:w="776" w:type="dxa"/>
          </w:tcPr>
          <w:p>
            <w:pPr>
              <w:pStyle w:val="TableParagraph"/>
              <w:rPr>
                <w:rFonts w:ascii="Times New Roman"/>
                <w:sz w:val="16"/>
              </w:rPr>
            </w:pPr>
          </w:p>
        </w:tc>
        <w:tc>
          <w:tcPr>
            <w:tcW w:w="3380" w:type="dxa"/>
          </w:tcPr>
          <w:p>
            <w:pPr>
              <w:pStyle w:val="TableParagraph"/>
              <w:rPr>
                <w:rFonts w:ascii="Times New Roman"/>
                <w:sz w:val="16"/>
              </w:rPr>
            </w:pPr>
          </w:p>
        </w:tc>
        <w:tc>
          <w:tcPr>
            <w:tcW w:w="5206" w:type="dxa"/>
          </w:tcPr>
          <w:p>
            <w:pPr>
              <w:pStyle w:val="TableParagraph"/>
              <w:spacing w:line="164" w:lineRule="exact" w:before="40"/>
              <w:ind w:left="1963"/>
              <w:rPr>
                <w:b/>
                <w:sz w:val="16"/>
              </w:rPr>
            </w:pPr>
            <w:r>
              <w:rPr>
                <w:b/>
                <w:sz w:val="16"/>
              </w:rPr>
              <w:t>Total</w:t>
            </w:r>
            <w:r>
              <w:rPr>
                <w:b/>
                <w:spacing w:val="-1"/>
                <w:sz w:val="16"/>
              </w:rPr>
              <w:t> </w:t>
            </w:r>
            <w:r>
              <w:rPr>
                <w:b/>
                <w:sz w:val="16"/>
              </w:rPr>
              <w:t>for</w:t>
            </w:r>
            <w:r>
              <w:rPr>
                <w:b/>
                <w:spacing w:val="-1"/>
                <w:sz w:val="16"/>
              </w:rPr>
              <w:t> </w:t>
            </w:r>
            <w:r>
              <w:rPr>
                <w:b/>
                <w:sz w:val="16"/>
              </w:rPr>
              <w:t>431</w:t>
            </w:r>
            <w:r>
              <w:rPr>
                <w:b/>
                <w:spacing w:val="-1"/>
                <w:sz w:val="16"/>
              </w:rPr>
              <w:t> </w:t>
            </w:r>
            <w:r>
              <w:rPr>
                <w:b/>
                <w:sz w:val="16"/>
              </w:rPr>
              <w:t>Preventive</w:t>
            </w:r>
            <w:r>
              <w:rPr>
                <w:b/>
                <w:spacing w:val="-1"/>
                <w:sz w:val="16"/>
              </w:rPr>
              <w:t> </w:t>
            </w:r>
            <w:r>
              <w:rPr>
                <w:b/>
                <w:spacing w:val="-2"/>
                <w:sz w:val="16"/>
              </w:rPr>
              <w:t>Maintenance</w:t>
            </w:r>
          </w:p>
        </w:tc>
        <w:tc>
          <w:tcPr>
            <w:tcW w:w="1363" w:type="dxa"/>
          </w:tcPr>
          <w:p>
            <w:pPr>
              <w:pStyle w:val="TableParagraph"/>
              <w:spacing w:line="164" w:lineRule="exact" w:before="40"/>
              <w:ind w:right="50"/>
              <w:jc w:val="right"/>
              <w:rPr>
                <w:b/>
                <w:sz w:val="16"/>
              </w:rPr>
            </w:pPr>
            <w:r>
              <w:rPr>
                <w:b/>
                <w:spacing w:val="-2"/>
                <w:sz w:val="16"/>
              </w:rPr>
              <w:t>$164,648.92</w:t>
            </w:r>
          </w:p>
        </w:tc>
      </w:tr>
    </w:tbl>
    <w:p>
      <w:pPr>
        <w:spacing w:line="240" w:lineRule="auto" w:before="5"/>
        <w:rPr>
          <w:b/>
          <w:sz w:val="16"/>
        </w:rPr>
      </w:pPr>
    </w:p>
    <w:p>
      <w:pPr>
        <w:spacing w:before="95"/>
        <w:ind w:left="415" w:right="0" w:firstLine="0"/>
        <w:jc w:val="left"/>
        <w:rPr>
          <w:b/>
          <w:sz w:val="16"/>
        </w:rPr>
      </w:pPr>
      <w:r>
        <w:rPr>
          <w:b/>
          <w:sz w:val="16"/>
        </w:rPr>
        <w:t>432</w:t>
      </w:r>
      <w:r>
        <w:rPr>
          <w:b/>
          <w:spacing w:val="-1"/>
          <w:sz w:val="16"/>
        </w:rPr>
        <w:t> </w:t>
      </w:r>
      <w:r>
        <w:rPr>
          <w:b/>
          <w:sz w:val="16"/>
        </w:rPr>
        <w:t>Repairs</w:t>
      </w:r>
      <w:r>
        <w:rPr>
          <w:b/>
          <w:spacing w:val="-1"/>
          <w:sz w:val="16"/>
        </w:rPr>
        <w:t> </w:t>
      </w:r>
      <w:r>
        <w:rPr>
          <w:b/>
          <w:sz w:val="16"/>
        </w:rPr>
        <w:t>&amp;</w:t>
      </w:r>
      <w:r>
        <w:rPr>
          <w:b/>
          <w:spacing w:val="-1"/>
          <w:sz w:val="16"/>
        </w:rPr>
        <w:t> </w:t>
      </w:r>
      <w:r>
        <w:rPr>
          <w:b/>
          <w:sz w:val="16"/>
        </w:rPr>
        <w:t>Maintenance</w:t>
      </w:r>
      <w:r>
        <w:rPr>
          <w:b/>
          <w:spacing w:val="-1"/>
          <w:sz w:val="16"/>
        </w:rPr>
        <w:t> </w:t>
      </w:r>
      <w:r>
        <w:rPr>
          <w:b/>
          <w:spacing w:val="-5"/>
          <w:sz w:val="16"/>
        </w:rPr>
        <w:t>Svc</w:t>
      </w:r>
    </w:p>
    <w:p>
      <w:pPr>
        <w:spacing w:line="240" w:lineRule="auto" w:before="3" w:after="0"/>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
        <w:gridCol w:w="3419"/>
        <w:gridCol w:w="5275"/>
        <w:gridCol w:w="1272"/>
      </w:tblGrid>
      <w:tr>
        <w:trPr>
          <w:trHeight w:val="209" w:hRule="atLeast"/>
        </w:trPr>
        <w:tc>
          <w:tcPr>
            <w:tcW w:w="753" w:type="dxa"/>
          </w:tcPr>
          <w:p>
            <w:pPr>
              <w:pStyle w:val="TableParagraph"/>
              <w:spacing w:line="179" w:lineRule="exact"/>
              <w:ind w:left="50"/>
              <w:rPr>
                <w:sz w:val="16"/>
              </w:rPr>
            </w:pPr>
            <w:r>
              <w:rPr>
                <w:spacing w:val="-2"/>
                <w:sz w:val="16"/>
              </w:rPr>
              <w:t>AIS01</w:t>
            </w:r>
          </w:p>
        </w:tc>
        <w:tc>
          <w:tcPr>
            <w:tcW w:w="3419" w:type="dxa"/>
          </w:tcPr>
          <w:p>
            <w:pPr>
              <w:pStyle w:val="TableParagraph"/>
              <w:spacing w:line="179" w:lineRule="exact"/>
              <w:ind w:left="196"/>
              <w:rPr>
                <w:sz w:val="16"/>
              </w:rPr>
            </w:pPr>
            <w:r>
              <w:rPr>
                <w:sz w:val="16"/>
              </w:rPr>
              <w:t>A.I.S.</w:t>
            </w:r>
            <w:r>
              <w:rPr>
                <w:spacing w:val="-1"/>
                <w:sz w:val="16"/>
              </w:rPr>
              <w:t> </w:t>
            </w:r>
            <w:r>
              <w:rPr>
                <w:sz w:val="16"/>
              </w:rPr>
              <w:t>COMMERCIAL</w:t>
            </w:r>
            <w:r>
              <w:rPr>
                <w:spacing w:val="-1"/>
                <w:sz w:val="16"/>
              </w:rPr>
              <w:t> </w:t>
            </w:r>
            <w:r>
              <w:rPr>
                <w:sz w:val="16"/>
              </w:rPr>
              <w:t>PARTS</w:t>
            </w:r>
            <w:r>
              <w:rPr>
                <w:spacing w:val="-1"/>
                <w:sz w:val="16"/>
              </w:rPr>
              <w:t> </w:t>
            </w:r>
            <w:r>
              <w:rPr>
                <w:sz w:val="16"/>
              </w:rPr>
              <w:t>&amp;</w:t>
            </w:r>
            <w:r>
              <w:rPr>
                <w:spacing w:val="-1"/>
                <w:sz w:val="16"/>
              </w:rPr>
              <w:t> </w:t>
            </w:r>
            <w:r>
              <w:rPr>
                <w:spacing w:val="-2"/>
                <w:sz w:val="16"/>
              </w:rPr>
              <w:t>SERVICE</w:t>
            </w:r>
          </w:p>
        </w:tc>
        <w:tc>
          <w:tcPr>
            <w:tcW w:w="5275" w:type="dxa"/>
          </w:tcPr>
          <w:p>
            <w:pPr>
              <w:pStyle w:val="TableParagraph"/>
              <w:spacing w:line="179" w:lineRule="exact"/>
              <w:ind w:left="227"/>
              <w:rPr>
                <w:sz w:val="16"/>
              </w:rPr>
            </w:pPr>
            <w:r>
              <w:rPr>
                <w:spacing w:val="-2"/>
                <w:sz w:val="16"/>
              </w:rPr>
              <w:t>REPAIRS&amp;MAINTENANCESVC</w:t>
            </w:r>
          </w:p>
        </w:tc>
        <w:tc>
          <w:tcPr>
            <w:tcW w:w="1272" w:type="dxa"/>
          </w:tcPr>
          <w:p>
            <w:pPr>
              <w:pStyle w:val="TableParagraph"/>
              <w:spacing w:line="179" w:lineRule="exact"/>
              <w:ind w:right="46"/>
              <w:jc w:val="right"/>
              <w:rPr>
                <w:sz w:val="16"/>
              </w:rPr>
            </w:pPr>
            <w:r>
              <w:rPr>
                <w:spacing w:val="-2"/>
                <w:sz w:val="16"/>
              </w:rPr>
              <w:t>$543.87</w:t>
            </w:r>
          </w:p>
        </w:tc>
      </w:tr>
      <w:tr>
        <w:trPr>
          <w:trHeight w:val="240"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before="25"/>
              <w:ind w:left="227"/>
              <w:rPr>
                <w:sz w:val="16"/>
              </w:rPr>
            </w:pPr>
            <w:r>
              <w:rPr>
                <w:spacing w:val="-2"/>
                <w:sz w:val="16"/>
              </w:rPr>
              <w:t>REPAIRS&amp;MAINTENANCESVC</w:t>
            </w:r>
          </w:p>
        </w:tc>
        <w:tc>
          <w:tcPr>
            <w:tcW w:w="1272" w:type="dxa"/>
          </w:tcPr>
          <w:p>
            <w:pPr>
              <w:pStyle w:val="TableParagraph"/>
              <w:spacing w:before="25"/>
              <w:ind w:right="45"/>
              <w:jc w:val="right"/>
              <w:rPr>
                <w:sz w:val="16"/>
              </w:rPr>
            </w:pPr>
            <w:r>
              <w:rPr>
                <w:spacing w:val="-2"/>
                <w:sz w:val="16"/>
              </w:rPr>
              <w:t>$1,344.27</w:t>
            </w:r>
          </w:p>
        </w:tc>
      </w:tr>
      <w:tr>
        <w:trPr>
          <w:trHeight w:val="240"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before="25"/>
              <w:ind w:left="227"/>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272" w:type="dxa"/>
          </w:tcPr>
          <w:p>
            <w:pPr>
              <w:pStyle w:val="TableParagraph"/>
              <w:spacing w:before="25"/>
              <w:ind w:right="45"/>
              <w:jc w:val="right"/>
              <w:rPr>
                <w:sz w:val="16"/>
              </w:rPr>
            </w:pPr>
            <w:r>
              <w:rPr>
                <w:spacing w:val="-2"/>
                <w:sz w:val="16"/>
              </w:rPr>
              <w:t>$2,056.96</w:t>
            </w:r>
          </w:p>
        </w:tc>
      </w:tr>
      <w:tr>
        <w:trPr>
          <w:trHeight w:val="240"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before="25"/>
              <w:ind w:left="227"/>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272" w:type="dxa"/>
          </w:tcPr>
          <w:p>
            <w:pPr>
              <w:pStyle w:val="TableParagraph"/>
              <w:spacing w:before="25"/>
              <w:ind w:right="46"/>
              <w:jc w:val="right"/>
              <w:rPr>
                <w:sz w:val="16"/>
              </w:rPr>
            </w:pPr>
            <w:r>
              <w:rPr>
                <w:spacing w:val="-2"/>
                <w:sz w:val="16"/>
              </w:rPr>
              <w:t>$375.00</w:t>
            </w:r>
          </w:p>
        </w:tc>
      </w:tr>
      <w:tr>
        <w:trPr>
          <w:trHeight w:val="240"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before="25"/>
              <w:ind w:left="227"/>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272" w:type="dxa"/>
          </w:tcPr>
          <w:p>
            <w:pPr>
              <w:pStyle w:val="TableParagraph"/>
              <w:spacing w:before="25"/>
              <w:ind w:right="45"/>
              <w:jc w:val="right"/>
              <w:rPr>
                <w:sz w:val="16"/>
              </w:rPr>
            </w:pPr>
            <w:r>
              <w:rPr>
                <w:spacing w:val="-2"/>
                <w:sz w:val="16"/>
              </w:rPr>
              <w:t>$1,010.60</w:t>
            </w:r>
          </w:p>
        </w:tc>
      </w:tr>
      <w:tr>
        <w:trPr>
          <w:trHeight w:val="240"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before="25"/>
              <w:ind w:left="227"/>
              <w:rPr>
                <w:sz w:val="16"/>
              </w:rPr>
            </w:pPr>
            <w:r>
              <w:rPr>
                <w:spacing w:val="-2"/>
                <w:sz w:val="16"/>
              </w:rPr>
              <w:t>REPAIRS&amp;MAINTENANCESVC</w:t>
            </w:r>
          </w:p>
        </w:tc>
        <w:tc>
          <w:tcPr>
            <w:tcW w:w="1272" w:type="dxa"/>
          </w:tcPr>
          <w:p>
            <w:pPr>
              <w:pStyle w:val="TableParagraph"/>
              <w:spacing w:before="25"/>
              <w:ind w:right="46"/>
              <w:jc w:val="right"/>
              <w:rPr>
                <w:sz w:val="16"/>
              </w:rPr>
            </w:pPr>
            <w:r>
              <w:rPr>
                <w:spacing w:val="-2"/>
                <w:sz w:val="16"/>
              </w:rPr>
              <w:t>$219.29</w:t>
            </w:r>
          </w:p>
        </w:tc>
      </w:tr>
      <w:tr>
        <w:trPr>
          <w:trHeight w:val="255" w:hRule="atLeast"/>
        </w:trPr>
        <w:tc>
          <w:tcPr>
            <w:tcW w:w="753" w:type="dxa"/>
          </w:tcPr>
          <w:p>
            <w:pPr>
              <w:pStyle w:val="TableParagraph"/>
              <w:spacing w:before="25"/>
              <w:ind w:left="50"/>
              <w:rPr>
                <w:sz w:val="16"/>
              </w:rPr>
            </w:pPr>
            <w:r>
              <w:rPr>
                <w:spacing w:val="-2"/>
                <w:sz w:val="16"/>
              </w:rPr>
              <w:t>RAY01</w:t>
            </w:r>
          </w:p>
        </w:tc>
        <w:tc>
          <w:tcPr>
            <w:tcW w:w="3419" w:type="dxa"/>
          </w:tcPr>
          <w:p>
            <w:pPr>
              <w:pStyle w:val="TableParagraph"/>
              <w:spacing w:before="25"/>
              <w:ind w:left="196"/>
              <w:rPr>
                <w:sz w:val="16"/>
              </w:rPr>
            </w:pPr>
            <w:r>
              <w:rPr>
                <w:sz w:val="16"/>
              </w:rPr>
              <w:t>RAYBURG</w:t>
            </w:r>
            <w:r>
              <w:rPr>
                <w:spacing w:val="-1"/>
                <w:sz w:val="16"/>
              </w:rPr>
              <w:t> </w:t>
            </w:r>
            <w:r>
              <w:rPr>
                <w:sz w:val="16"/>
              </w:rPr>
              <w:t>APPLIANCE</w:t>
            </w:r>
            <w:r>
              <w:rPr>
                <w:spacing w:val="-1"/>
                <w:sz w:val="16"/>
              </w:rPr>
              <w:t> </w:t>
            </w:r>
            <w:r>
              <w:rPr>
                <w:sz w:val="16"/>
              </w:rPr>
              <w:t>SERVICE,</w:t>
            </w:r>
            <w:r>
              <w:rPr>
                <w:spacing w:val="-1"/>
                <w:sz w:val="16"/>
              </w:rPr>
              <w:t> </w:t>
            </w:r>
            <w:r>
              <w:rPr>
                <w:spacing w:val="-4"/>
                <w:sz w:val="16"/>
              </w:rPr>
              <w:t>INC.</w:t>
            </w:r>
          </w:p>
        </w:tc>
        <w:tc>
          <w:tcPr>
            <w:tcW w:w="5275" w:type="dxa"/>
          </w:tcPr>
          <w:p>
            <w:pPr>
              <w:pStyle w:val="TableParagraph"/>
              <w:spacing w:before="25"/>
              <w:ind w:left="227"/>
              <w:rPr>
                <w:sz w:val="16"/>
              </w:rPr>
            </w:pPr>
            <w:r>
              <w:rPr>
                <w:spacing w:val="-2"/>
                <w:sz w:val="16"/>
              </w:rPr>
              <w:t>REPAIRS&amp;MAINTENANCESVC</w:t>
            </w:r>
          </w:p>
        </w:tc>
        <w:tc>
          <w:tcPr>
            <w:tcW w:w="1272" w:type="dxa"/>
          </w:tcPr>
          <w:p>
            <w:pPr>
              <w:pStyle w:val="TableParagraph"/>
              <w:spacing w:before="25"/>
              <w:ind w:right="46"/>
              <w:jc w:val="right"/>
              <w:rPr>
                <w:sz w:val="16"/>
              </w:rPr>
            </w:pPr>
            <w:r>
              <w:rPr>
                <w:spacing w:val="-2"/>
                <w:sz w:val="16"/>
              </w:rPr>
              <w:t>$231.50</w:t>
            </w:r>
          </w:p>
        </w:tc>
      </w:tr>
      <w:tr>
        <w:trPr>
          <w:trHeight w:val="224" w:hRule="atLeast"/>
        </w:trPr>
        <w:tc>
          <w:tcPr>
            <w:tcW w:w="753" w:type="dxa"/>
          </w:tcPr>
          <w:p>
            <w:pPr>
              <w:pStyle w:val="TableParagraph"/>
              <w:rPr>
                <w:rFonts w:ascii="Times New Roman"/>
                <w:sz w:val="16"/>
              </w:rPr>
            </w:pPr>
          </w:p>
        </w:tc>
        <w:tc>
          <w:tcPr>
            <w:tcW w:w="3419" w:type="dxa"/>
          </w:tcPr>
          <w:p>
            <w:pPr>
              <w:pStyle w:val="TableParagraph"/>
              <w:rPr>
                <w:rFonts w:ascii="Times New Roman"/>
                <w:sz w:val="16"/>
              </w:rPr>
            </w:pPr>
          </w:p>
        </w:tc>
        <w:tc>
          <w:tcPr>
            <w:tcW w:w="5275" w:type="dxa"/>
          </w:tcPr>
          <w:p>
            <w:pPr>
              <w:pStyle w:val="TableParagraph"/>
              <w:spacing w:line="164" w:lineRule="exact" w:before="40"/>
              <w:ind w:left="1680"/>
              <w:rPr>
                <w:b/>
                <w:sz w:val="16"/>
              </w:rPr>
            </w:pPr>
            <w:r>
              <w:rPr>
                <w:b/>
                <w:sz w:val="16"/>
              </w:rPr>
              <w:t>Total</w:t>
            </w:r>
            <w:r>
              <w:rPr>
                <w:b/>
                <w:spacing w:val="-1"/>
                <w:sz w:val="16"/>
              </w:rPr>
              <w:t> </w:t>
            </w:r>
            <w:r>
              <w:rPr>
                <w:b/>
                <w:sz w:val="16"/>
              </w:rPr>
              <w:t>for</w:t>
            </w:r>
            <w:r>
              <w:rPr>
                <w:b/>
                <w:spacing w:val="-1"/>
                <w:sz w:val="16"/>
              </w:rPr>
              <w:t> </w:t>
            </w:r>
            <w:r>
              <w:rPr>
                <w:b/>
                <w:sz w:val="16"/>
              </w:rPr>
              <w:t>432</w:t>
            </w:r>
            <w:r>
              <w:rPr>
                <w:b/>
                <w:spacing w:val="-1"/>
                <w:sz w:val="16"/>
              </w:rPr>
              <w:t> </w:t>
            </w:r>
            <w:r>
              <w:rPr>
                <w:b/>
                <w:sz w:val="16"/>
              </w:rPr>
              <w:t>Repairs</w:t>
            </w:r>
            <w:r>
              <w:rPr>
                <w:b/>
                <w:spacing w:val="-1"/>
                <w:sz w:val="16"/>
              </w:rPr>
              <w:t> </w:t>
            </w:r>
            <w:r>
              <w:rPr>
                <w:b/>
                <w:sz w:val="16"/>
              </w:rPr>
              <w:t>&amp;</w:t>
            </w:r>
            <w:r>
              <w:rPr>
                <w:b/>
                <w:spacing w:val="-1"/>
                <w:sz w:val="16"/>
              </w:rPr>
              <w:t> </w:t>
            </w:r>
            <w:r>
              <w:rPr>
                <w:b/>
                <w:sz w:val="16"/>
              </w:rPr>
              <w:t>Maintenance</w:t>
            </w:r>
            <w:r>
              <w:rPr>
                <w:b/>
                <w:spacing w:val="-1"/>
                <w:sz w:val="16"/>
              </w:rPr>
              <w:t> </w:t>
            </w:r>
            <w:r>
              <w:rPr>
                <w:b/>
                <w:spacing w:val="-5"/>
                <w:sz w:val="16"/>
              </w:rPr>
              <w:t>Svc</w:t>
            </w:r>
          </w:p>
        </w:tc>
        <w:tc>
          <w:tcPr>
            <w:tcW w:w="1272" w:type="dxa"/>
          </w:tcPr>
          <w:p>
            <w:pPr>
              <w:pStyle w:val="TableParagraph"/>
              <w:spacing w:line="164" w:lineRule="exact" w:before="40"/>
              <w:ind w:right="45"/>
              <w:jc w:val="right"/>
              <w:rPr>
                <w:b/>
                <w:sz w:val="16"/>
              </w:rPr>
            </w:pPr>
            <w:r>
              <w:rPr>
                <w:b/>
                <w:spacing w:val="-2"/>
                <w:sz w:val="16"/>
              </w:rPr>
              <w:t>$5,781.49</w:t>
            </w:r>
          </w:p>
        </w:tc>
      </w:tr>
    </w:tbl>
    <w:p>
      <w:pPr>
        <w:spacing w:after="0" w:line="164" w:lineRule="exact"/>
        <w:jc w:val="right"/>
        <w:rPr>
          <w:sz w:val="16"/>
        </w:rPr>
        <w:sectPr>
          <w:pgSz w:w="12240" w:h="15840"/>
          <w:pgMar w:header="584" w:footer="0" w:top="1860" w:bottom="280" w:left="340" w:right="260"/>
        </w:sectPr>
      </w:pPr>
    </w:p>
    <w:p>
      <w:pPr>
        <w:spacing w:line="240" w:lineRule="auto" w:before="11"/>
        <w:rPr>
          <w:b/>
          <w:sz w:val="13"/>
        </w:rPr>
      </w:pPr>
    </w:p>
    <w:p>
      <w:pPr>
        <w:spacing w:before="95"/>
        <w:ind w:left="415" w:right="0" w:firstLine="0"/>
        <w:jc w:val="left"/>
        <w:rPr>
          <w:b/>
          <w:sz w:val="16"/>
        </w:rPr>
      </w:pPr>
      <w:r>
        <w:rPr>
          <w:b/>
          <w:sz w:val="16"/>
        </w:rPr>
        <w:t>433</w:t>
      </w:r>
      <w:r>
        <w:rPr>
          <w:b/>
          <w:spacing w:val="-1"/>
          <w:sz w:val="16"/>
        </w:rPr>
        <w:t> </w:t>
      </w:r>
      <w:r>
        <w:rPr>
          <w:b/>
          <w:sz w:val="16"/>
        </w:rPr>
        <w:t>Repairs</w:t>
      </w:r>
      <w:r>
        <w:rPr>
          <w:b/>
          <w:spacing w:val="-1"/>
          <w:sz w:val="16"/>
        </w:rPr>
        <w:t> </w:t>
      </w:r>
      <w:r>
        <w:rPr>
          <w:b/>
          <w:sz w:val="16"/>
        </w:rPr>
        <w:t>&amp;</w:t>
      </w:r>
      <w:r>
        <w:rPr>
          <w:b/>
          <w:spacing w:val="-1"/>
          <w:sz w:val="16"/>
        </w:rPr>
        <w:t> </w:t>
      </w:r>
      <w:r>
        <w:rPr>
          <w:b/>
          <w:sz w:val="16"/>
        </w:rPr>
        <w:t>Maintenance</w:t>
      </w:r>
      <w:r>
        <w:rPr>
          <w:b/>
          <w:spacing w:val="-1"/>
          <w:sz w:val="16"/>
        </w:rPr>
        <w:t> </w:t>
      </w:r>
      <w:r>
        <w:rPr>
          <w:b/>
          <w:sz w:val="16"/>
        </w:rPr>
        <w:t>Srvcs</w:t>
      </w:r>
      <w:r>
        <w:rPr>
          <w:b/>
          <w:spacing w:val="-1"/>
          <w:sz w:val="16"/>
        </w:rPr>
        <w:t> </w:t>
      </w:r>
      <w:r>
        <w:rPr>
          <w:b/>
          <w:spacing w:val="-4"/>
          <w:sz w:val="16"/>
        </w:rPr>
        <w:t>Vehi</w:t>
      </w:r>
    </w:p>
    <w:p>
      <w:pPr>
        <w:spacing w:line="240" w:lineRule="auto" w:before="2"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3331"/>
        <w:gridCol w:w="5363"/>
        <w:gridCol w:w="1272"/>
      </w:tblGrid>
      <w:tr>
        <w:trPr>
          <w:trHeight w:val="209" w:hRule="atLeast"/>
        </w:trPr>
        <w:tc>
          <w:tcPr>
            <w:tcW w:w="758" w:type="dxa"/>
          </w:tcPr>
          <w:p>
            <w:pPr>
              <w:pStyle w:val="TableParagraph"/>
              <w:spacing w:line="179" w:lineRule="exact"/>
              <w:ind w:left="50"/>
              <w:rPr>
                <w:sz w:val="16"/>
              </w:rPr>
            </w:pPr>
            <w:r>
              <w:rPr>
                <w:spacing w:val="-2"/>
                <w:sz w:val="16"/>
              </w:rPr>
              <w:t>CEN44</w:t>
            </w:r>
          </w:p>
        </w:tc>
        <w:tc>
          <w:tcPr>
            <w:tcW w:w="3331" w:type="dxa"/>
          </w:tcPr>
          <w:p>
            <w:pPr>
              <w:pStyle w:val="TableParagraph"/>
              <w:spacing w:line="179" w:lineRule="exact"/>
              <w:ind w:left="191"/>
              <w:rPr>
                <w:sz w:val="16"/>
              </w:rPr>
            </w:pPr>
            <w:r>
              <w:rPr>
                <w:sz w:val="16"/>
              </w:rPr>
              <w:t>21ST</w:t>
            </w:r>
            <w:r>
              <w:rPr>
                <w:spacing w:val="-1"/>
                <w:sz w:val="16"/>
              </w:rPr>
              <w:t> </w:t>
            </w:r>
            <w:r>
              <w:rPr>
                <w:sz w:val="16"/>
              </w:rPr>
              <w:t>CENTURY</w:t>
            </w:r>
            <w:r>
              <w:rPr>
                <w:spacing w:val="-1"/>
                <w:sz w:val="16"/>
              </w:rPr>
              <w:t> </w:t>
            </w:r>
            <w:r>
              <w:rPr>
                <w:sz w:val="16"/>
              </w:rPr>
              <w:t>SOUND</w:t>
            </w:r>
            <w:r>
              <w:rPr>
                <w:spacing w:val="-1"/>
                <w:sz w:val="16"/>
              </w:rPr>
              <w:t> </w:t>
            </w:r>
            <w:r>
              <w:rPr>
                <w:sz w:val="16"/>
              </w:rPr>
              <w:t>&amp;</w:t>
            </w:r>
            <w:r>
              <w:rPr>
                <w:spacing w:val="-1"/>
                <w:sz w:val="16"/>
              </w:rPr>
              <w:t> </w:t>
            </w:r>
            <w:r>
              <w:rPr>
                <w:spacing w:val="-2"/>
                <w:sz w:val="16"/>
              </w:rPr>
              <w:t>SECURITY</w:t>
            </w:r>
          </w:p>
        </w:tc>
        <w:tc>
          <w:tcPr>
            <w:tcW w:w="5363" w:type="dxa"/>
          </w:tcPr>
          <w:p>
            <w:pPr>
              <w:pStyle w:val="TableParagraph"/>
              <w:spacing w:line="179" w:lineRule="exact"/>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line="179" w:lineRule="exact"/>
              <w:ind w:right="51"/>
              <w:jc w:val="right"/>
              <w:rPr>
                <w:sz w:val="16"/>
              </w:rPr>
            </w:pPr>
            <w:r>
              <w:rPr>
                <w:spacing w:val="-2"/>
                <w:sz w:val="16"/>
              </w:rPr>
              <w:t>$240.00</w:t>
            </w:r>
          </w:p>
        </w:tc>
      </w:tr>
      <w:tr>
        <w:trPr>
          <w:trHeight w:val="240" w:hRule="atLeast"/>
        </w:trPr>
        <w:tc>
          <w:tcPr>
            <w:tcW w:w="758" w:type="dxa"/>
          </w:tcPr>
          <w:p>
            <w:pPr>
              <w:pStyle w:val="TableParagraph"/>
              <w:spacing w:before="25"/>
              <w:ind w:left="50"/>
              <w:rPr>
                <w:sz w:val="16"/>
              </w:rPr>
            </w:pPr>
            <w:r>
              <w:rPr>
                <w:spacing w:val="-2"/>
                <w:sz w:val="16"/>
              </w:rPr>
              <w:t>JTT02</w:t>
            </w:r>
          </w:p>
        </w:tc>
        <w:tc>
          <w:tcPr>
            <w:tcW w:w="3331" w:type="dxa"/>
          </w:tcPr>
          <w:p>
            <w:pPr>
              <w:pStyle w:val="TableParagraph"/>
              <w:spacing w:before="25"/>
              <w:ind w:left="191"/>
              <w:rPr>
                <w:sz w:val="16"/>
              </w:rPr>
            </w:pPr>
            <w:r>
              <w:rPr>
                <w:sz w:val="16"/>
              </w:rPr>
              <w:t>J</w:t>
            </w:r>
            <w:r>
              <w:rPr>
                <w:spacing w:val="-1"/>
                <w:sz w:val="16"/>
              </w:rPr>
              <w:t> </w:t>
            </w:r>
            <w:r>
              <w:rPr>
                <w:sz w:val="16"/>
              </w:rPr>
              <w:t>&amp;</w:t>
            </w:r>
            <w:r>
              <w:rPr>
                <w:spacing w:val="-1"/>
                <w:sz w:val="16"/>
              </w:rPr>
              <w:t> </w:t>
            </w:r>
            <w:r>
              <w:rPr>
                <w:sz w:val="16"/>
              </w:rPr>
              <w:t>T</w:t>
            </w:r>
            <w:r>
              <w:rPr>
                <w:spacing w:val="-1"/>
                <w:sz w:val="16"/>
              </w:rPr>
              <w:t> </w:t>
            </w:r>
            <w:r>
              <w:rPr>
                <w:sz w:val="16"/>
              </w:rPr>
              <w:t>TIRE</w:t>
            </w:r>
            <w:r>
              <w:rPr>
                <w:spacing w:val="-1"/>
                <w:sz w:val="16"/>
              </w:rPr>
              <w:t> </w:t>
            </w:r>
            <w:r>
              <w:rPr>
                <w:sz w:val="16"/>
              </w:rPr>
              <w:t>CO.,</w:t>
            </w:r>
            <w:r>
              <w:rPr>
                <w:spacing w:val="-1"/>
                <w:sz w:val="16"/>
              </w:rPr>
              <w:t> </w:t>
            </w:r>
            <w:r>
              <w:rPr>
                <w:spacing w:val="-5"/>
                <w:sz w:val="16"/>
              </w:rPr>
              <w:t>INC</w:t>
            </w:r>
          </w:p>
        </w:tc>
        <w:tc>
          <w:tcPr>
            <w:tcW w:w="5363" w:type="dxa"/>
          </w:tcPr>
          <w:p>
            <w:pPr>
              <w:pStyle w:val="TableParagraph"/>
              <w:spacing w:before="25"/>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before="25"/>
              <w:ind w:right="51"/>
              <w:jc w:val="right"/>
              <w:rPr>
                <w:sz w:val="16"/>
              </w:rPr>
            </w:pPr>
            <w:r>
              <w:rPr>
                <w:spacing w:val="-2"/>
                <w:sz w:val="16"/>
              </w:rPr>
              <w:t>$158.53</w:t>
            </w:r>
          </w:p>
        </w:tc>
      </w:tr>
      <w:tr>
        <w:trPr>
          <w:trHeight w:val="240" w:hRule="atLeast"/>
        </w:trPr>
        <w:tc>
          <w:tcPr>
            <w:tcW w:w="758" w:type="dxa"/>
          </w:tcPr>
          <w:p>
            <w:pPr>
              <w:pStyle w:val="TableParagraph"/>
              <w:rPr>
                <w:rFonts w:ascii="Times New Roman"/>
                <w:sz w:val="16"/>
              </w:rPr>
            </w:pPr>
          </w:p>
        </w:tc>
        <w:tc>
          <w:tcPr>
            <w:tcW w:w="3331" w:type="dxa"/>
          </w:tcPr>
          <w:p>
            <w:pPr>
              <w:pStyle w:val="TableParagraph"/>
              <w:rPr>
                <w:rFonts w:ascii="Times New Roman"/>
                <w:sz w:val="16"/>
              </w:rPr>
            </w:pPr>
          </w:p>
        </w:tc>
        <w:tc>
          <w:tcPr>
            <w:tcW w:w="5363" w:type="dxa"/>
          </w:tcPr>
          <w:p>
            <w:pPr>
              <w:pStyle w:val="TableParagraph"/>
              <w:spacing w:before="25"/>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before="25"/>
              <w:ind w:right="51"/>
              <w:jc w:val="right"/>
              <w:rPr>
                <w:sz w:val="16"/>
              </w:rPr>
            </w:pPr>
            <w:r>
              <w:rPr>
                <w:spacing w:val="-2"/>
                <w:sz w:val="16"/>
              </w:rPr>
              <w:t>$344.47</w:t>
            </w:r>
          </w:p>
        </w:tc>
      </w:tr>
      <w:tr>
        <w:trPr>
          <w:trHeight w:val="240" w:hRule="atLeast"/>
        </w:trPr>
        <w:tc>
          <w:tcPr>
            <w:tcW w:w="758" w:type="dxa"/>
          </w:tcPr>
          <w:p>
            <w:pPr>
              <w:pStyle w:val="TableParagraph"/>
              <w:rPr>
                <w:rFonts w:ascii="Times New Roman"/>
                <w:sz w:val="16"/>
              </w:rPr>
            </w:pPr>
          </w:p>
        </w:tc>
        <w:tc>
          <w:tcPr>
            <w:tcW w:w="3331" w:type="dxa"/>
          </w:tcPr>
          <w:p>
            <w:pPr>
              <w:pStyle w:val="TableParagraph"/>
              <w:rPr>
                <w:rFonts w:ascii="Times New Roman"/>
                <w:sz w:val="16"/>
              </w:rPr>
            </w:pPr>
          </w:p>
        </w:tc>
        <w:tc>
          <w:tcPr>
            <w:tcW w:w="5363" w:type="dxa"/>
          </w:tcPr>
          <w:p>
            <w:pPr>
              <w:pStyle w:val="TableParagraph"/>
              <w:spacing w:before="25"/>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before="25"/>
              <w:ind w:right="52"/>
              <w:jc w:val="right"/>
              <w:rPr>
                <w:sz w:val="16"/>
              </w:rPr>
            </w:pPr>
            <w:r>
              <w:rPr>
                <w:spacing w:val="-2"/>
                <w:sz w:val="16"/>
              </w:rPr>
              <w:t>$17.60</w:t>
            </w:r>
          </w:p>
        </w:tc>
      </w:tr>
      <w:tr>
        <w:trPr>
          <w:trHeight w:val="240" w:hRule="atLeast"/>
        </w:trPr>
        <w:tc>
          <w:tcPr>
            <w:tcW w:w="758" w:type="dxa"/>
          </w:tcPr>
          <w:p>
            <w:pPr>
              <w:pStyle w:val="TableParagraph"/>
              <w:rPr>
                <w:rFonts w:ascii="Times New Roman"/>
                <w:sz w:val="16"/>
              </w:rPr>
            </w:pPr>
          </w:p>
        </w:tc>
        <w:tc>
          <w:tcPr>
            <w:tcW w:w="3331" w:type="dxa"/>
          </w:tcPr>
          <w:p>
            <w:pPr>
              <w:pStyle w:val="TableParagraph"/>
              <w:rPr>
                <w:rFonts w:ascii="Times New Roman"/>
                <w:sz w:val="16"/>
              </w:rPr>
            </w:pPr>
          </w:p>
        </w:tc>
        <w:tc>
          <w:tcPr>
            <w:tcW w:w="5363" w:type="dxa"/>
          </w:tcPr>
          <w:p>
            <w:pPr>
              <w:pStyle w:val="TableParagraph"/>
              <w:spacing w:before="25"/>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before="25"/>
              <w:ind w:right="51"/>
              <w:jc w:val="right"/>
              <w:rPr>
                <w:sz w:val="16"/>
              </w:rPr>
            </w:pPr>
            <w:r>
              <w:rPr>
                <w:spacing w:val="-2"/>
                <w:sz w:val="16"/>
              </w:rPr>
              <w:t>$205.87</w:t>
            </w:r>
          </w:p>
        </w:tc>
      </w:tr>
      <w:tr>
        <w:trPr>
          <w:trHeight w:val="255" w:hRule="atLeast"/>
        </w:trPr>
        <w:tc>
          <w:tcPr>
            <w:tcW w:w="758" w:type="dxa"/>
          </w:tcPr>
          <w:p>
            <w:pPr>
              <w:pStyle w:val="TableParagraph"/>
              <w:spacing w:before="25"/>
              <w:ind w:left="50"/>
              <w:rPr>
                <w:sz w:val="16"/>
              </w:rPr>
            </w:pPr>
            <w:r>
              <w:rPr>
                <w:spacing w:val="-2"/>
                <w:sz w:val="16"/>
              </w:rPr>
              <w:t>SHU01</w:t>
            </w:r>
          </w:p>
        </w:tc>
        <w:tc>
          <w:tcPr>
            <w:tcW w:w="3331" w:type="dxa"/>
          </w:tcPr>
          <w:p>
            <w:pPr>
              <w:pStyle w:val="TableParagraph"/>
              <w:spacing w:before="25"/>
              <w:ind w:left="191"/>
              <w:rPr>
                <w:sz w:val="16"/>
              </w:rPr>
            </w:pPr>
            <w:r>
              <w:rPr>
                <w:sz w:val="16"/>
              </w:rPr>
              <w:t>SHULTS</w:t>
            </w:r>
            <w:r>
              <w:rPr>
                <w:spacing w:val="-1"/>
                <w:sz w:val="16"/>
              </w:rPr>
              <w:t> </w:t>
            </w:r>
            <w:r>
              <w:rPr>
                <w:sz w:val="16"/>
              </w:rPr>
              <w:t>FORD</w:t>
            </w:r>
            <w:r>
              <w:rPr>
                <w:spacing w:val="-1"/>
                <w:sz w:val="16"/>
              </w:rPr>
              <w:t> </w:t>
            </w:r>
            <w:r>
              <w:rPr>
                <w:spacing w:val="-2"/>
                <w:sz w:val="16"/>
              </w:rPr>
              <w:t>LINCOLN</w:t>
            </w:r>
          </w:p>
        </w:tc>
        <w:tc>
          <w:tcPr>
            <w:tcW w:w="5363" w:type="dxa"/>
          </w:tcPr>
          <w:p>
            <w:pPr>
              <w:pStyle w:val="TableParagraph"/>
              <w:spacing w:before="25"/>
              <w:ind w:left="31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272" w:type="dxa"/>
          </w:tcPr>
          <w:p>
            <w:pPr>
              <w:pStyle w:val="TableParagraph"/>
              <w:spacing w:before="25"/>
              <w:ind w:right="50"/>
              <w:jc w:val="right"/>
              <w:rPr>
                <w:sz w:val="16"/>
              </w:rPr>
            </w:pPr>
            <w:r>
              <w:rPr>
                <w:spacing w:val="-2"/>
                <w:sz w:val="16"/>
              </w:rPr>
              <w:t>$1,798.18</w:t>
            </w:r>
          </w:p>
        </w:tc>
      </w:tr>
      <w:tr>
        <w:trPr>
          <w:trHeight w:val="224" w:hRule="atLeast"/>
        </w:trPr>
        <w:tc>
          <w:tcPr>
            <w:tcW w:w="758" w:type="dxa"/>
          </w:tcPr>
          <w:p>
            <w:pPr>
              <w:pStyle w:val="TableParagraph"/>
              <w:rPr>
                <w:rFonts w:ascii="Times New Roman"/>
                <w:sz w:val="16"/>
              </w:rPr>
            </w:pPr>
          </w:p>
        </w:tc>
        <w:tc>
          <w:tcPr>
            <w:tcW w:w="3331" w:type="dxa"/>
          </w:tcPr>
          <w:p>
            <w:pPr>
              <w:pStyle w:val="TableParagraph"/>
              <w:rPr>
                <w:rFonts w:ascii="Times New Roman"/>
                <w:sz w:val="16"/>
              </w:rPr>
            </w:pPr>
          </w:p>
        </w:tc>
        <w:tc>
          <w:tcPr>
            <w:tcW w:w="5363" w:type="dxa"/>
          </w:tcPr>
          <w:p>
            <w:pPr>
              <w:pStyle w:val="TableParagraph"/>
              <w:spacing w:line="164" w:lineRule="exact" w:before="40"/>
              <w:ind w:left="1233"/>
              <w:rPr>
                <w:b/>
                <w:sz w:val="16"/>
              </w:rPr>
            </w:pPr>
            <w:r>
              <w:rPr>
                <w:b/>
                <w:sz w:val="16"/>
              </w:rPr>
              <w:t>Total</w:t>
            </w:r>
            <w:r>
              <w:rPr>
                <w:b/>
                <w:spacing w:val="-1"/>
                <w:sz w:val="16"/>
              </w:rPr>
              <w:t> </w:t>
            </w:r>
            <w:r>
              <w:rPr>
                <w:b/>
                <w:sz w:val="16"/>
              </w:rPr>
              <w:t>for</w:t>
            </w:r>
            <w:r>
              <w:rPr>
                <w:b/>
                <w:spacing w:val="-1"/>
                <w:sz w:val="16"/>
              </w:rPr>
              <w:t> </w:t>
            </w:r>
            <w:r>
              <w:rPr>
                <w:b/>
                <w:sz w:val="16"/>
              </w:rPr>
              <w:t>433</w:t>
            </w:r>
            <w:r>
              <w:rPr>
                <w:b/>
                <w:spacing w:val="-1"/>
                <w:sz w:val="16"/>
              </w:rPr>
              <w:t> </w:t>
            </w:r>
            <w:r>
              <w:rPr>
                <w:b/>
                <w:sz w:val="16"/>
              </w:rPr>
              <w:t>Repairs</w:t>
            </w:r>
            <w:r>
              <w:rPr>
                <w:b/>
                <w:spacing w:val="-1"/>
                <w:sz w:val="16"/>
              </w:rPr>
              <w:t> </w:t>
            </w:r>
            <w:r>
              <w:rPr>
                <w:b/>
                <w:sz w:val="16"/>
              </w:rPr>
              <w:t>&amp;</w:t>
            </w:r>
            <w:r>
              <w:rPr>
                <w:b/>
                <w:spacing w:val="-1"/>
                <w:sz w:val="16"/>
              </w:rPr>
              <w:t> </w:t>
            </w:r>
            <w:r>
              <w:rPr>
                <w:b/>
                <w:sz w:val="16"/>
              </w:rPr>
              <w:t>Maintenance</w:t>
            </w:r>
            <w:r>
              <w:rPr>
                <w:b/>
                <w:spacing w:val="-1"/>
                <w:sz w:val="16"/>
              </w:rPr>
              <w:t> </w:t>
            </w:r>
            <w:r>
              <w:rPr>
                <w:b/>
                <w:sz w:val="16"/>
              </w:rPr>
              <w:t>Srvcs</w:t>
            </w:r>
            <w:r>
              <w:rPr>
                <w:b/>
                <w:spacing w:val="-1"/>
                <w:sz w:val="16"/>
              </w:rPr>
              <w:t> </w:t>
            </w:r>
            <w:r>
              <w:rPr>
                <w:b/>
                <w:spacing w:val="-4"/>
                <w:sz w:val="16"/>
              </w:rPr>
              <w:t>Vehi</w:t>
            </w:r>
          </w:p>
        </w:tc>
        <w:tc>
          <w:tcPr>
            <w:tcW w:w="1272" w:type="dxa"/>
          </w:tcPr>
          <w:p>
            <w:pPr>
              <w:pStyle w:val="TableParagraph"/>
              <w:spacing w:line="164" w:lineRule="exact" w:before="40"/>
              <w:ind w:right="50"/>
              <w:jc w:val="right"/>
              <w:rPr>
                <w:b/>
                <w:sz w:val="16"/>
              </w:rPr>
            </w:pPr>
            <w:r>
              <w:rPr>
                <w:b/>
                <w:spacing w:val="-2"/>
                <w:sz w:val="16"/>
              </w:rPr>
              <w:t>$2,764.65</w:t>
            </w:r>
          </w:p>
        </w:tc>
      </w:tr>
    </w:tbl>
    <w:p>
      <w:pPr>
        <w:spacing w:line="240" w:lineRule="auto" w:before="5"/>
        <w:rPr>
          <w:b/>
          <w:sz w:val="24"/>
        </w:rPr>
      </w:pPr>
    </w:p>
    <w:p>
      <w:pPr>
        <w:spacing w:before="0"/>
        <w:ind w:left="415" w:right="0" w:firstLine="0"/>
        <w:jc w:val="left"/>
        <w:rPr>
          <w:b/>
          <w:sz w:val="16"/>
        </w:rPr>
      </w:pPr>
      <w:r>
        <w:rPr>
          <w:b/>
          <w:sz w:val="16"/>
        </w:rPr>
        <w:t>442</w:t>
      </w:r>
      <w:r>
        <w:rPr>
          <w:b/>
          <w:spacing w:val="-1"/>
          <w:sz w:val="16"/>
        </w:rPr>
        <w:t> </w:t>
      </w:r>
      <w:r>
        <w:rPr>
          <w:b/>
          <w:sz w:val="16"/>
        </w:rPr>
        <w:t>Rental-</w:t>
      </w:r>
      <w:r>
        <w:rPr>
          <w:b/>
          <w:spacing w:val="-2"/>
          <w:sz w:val="16"/>
        </w:rPr>
        <w:t>equip&amp;vehicles</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
        <w:gridCol w:w="2565"/>
        <w:gridCol w:w="6192"/>
        <w:gridCol w:w="1207"/>
      </w:tblGrid>
      <w:tr>
        <w:trPr>
          <w:trHeight w:val="209" w:hRule="atLeast"/>
        </w:trPr>
        <w:tc>
          <w:tcPr>
            <w:tcW w:w="753" w:type="dxa"/>
          </w:tcPr>
          <w:p>
            <w:pPr>
              <w:pStyle w:val="TableParagraph"/>
              <w:spacing w:line="179" w:lineRule="exact"/>
              <w:ind w:left="50"/>
              <w:rPr>
                <w:sz w:val="16"/>
              </w:rPr>
            </w:pPr>
            <w:r>
              <w:rPr>
                <w:spacing w:val="-2"/>
                <w:sz w:val="16"/>
              </w:rPr>
              <w:t>DEA06</w:t>
            </w:r>
          </w:p>
        </w:tc>
        <w:tc>
          <w:tcPr>
            <w:tcW w:w="2565" w:type="dxa"/>
          </w:tcPr>
          <w:p>
            <w:pPr>
              <w:pStyle w:val="TableParagraph"/>
              <w:spacing w:line="179" w:lineRule="exact"/>
              <w:ind w:left="196"/>
              <w:rPr>
                <w:sz w:val="16"/>
              </w:rPr>
            </w:pPr>
            <w:r>
              <w:rPr>
                <w:sz w:val="16"/>
              </w:rPr>
              <w:t>DEAR</w:t>
            </w:r>
            <w:r>
              <w:rPr>
                <w:spacing w:val="-1"/>
                <w:sz w:val="16"/>
              </w:rPr>
              <w:t> </w:t>
            </w:r>
            <w:r>
              <w:rPr>
                <w:sz w:val="16"/>
              </w:rPr>
              <w:t>JOHN</w:t>
            </w:r>
            <w:r>
              <w:rPr>
                <w:spacing w:val="-1"/>
                <w:sz w:val="16"/>
              </w:rPr>
              <w:t> </w:t>
            </w:r>
            <w:r>
              <w:rPr>
                <w:spacing w:val="-4"/>
                <w:sz w:val="16"/>
              </w:rPr>
              <w:t>INC.</w:t>
            </w:r>
          </w:p>
        </w:tc>
        <w:tc>
          <w:tcPr>
            <w:tcW w:w="6192" w:type="dxa"/>
          </w:tcPr>
          <w:p>
            <w:pPr>
              <w:pStyle w:val="TableParagraph"/>
              <w:spacing w:line="179" w:lineRule="exact"/>
              <w:ind w:left="1081"/>
              <w:rPr>
                <w:sz w:val="16"/>
              </w:rPr>
            </w:pPr>
            <w:r>
              <w:rPr>
                <w:sz w:val="16"/>
              </w:rPr>
              <w:t>RENTAL-</w:t>
            </w:r>
            <w:r>
              <w:rPr>
                <w:spacing w:val="-2"/>
                <w:sz w:val="16"/>
              </w:rPr>
              <w:t>EQUIP&amp;VEHICLES</w:t>
            </w:r>
          </w:p>
        </w:tc>
        <w:tc>
          <w:tcPr>
            <w:tcW w:w="1207" w:type="dxa"/>
          </w:tcPr>
          <w:p>
            <w:pPr>
              <w:pStyle w:val="TableParagraph"/>
              <w:spacing w:line="179" w:lineRule="exact"/>
              <w:ind w:right="45"/>
              <w:jc w:val="right"/>
              <w:rPr>
                <w:sz w:val="16"/>
              </w:rPr>
            </w:pPr>
            <w:r>
              <w:rPr>
                <w:spacing w:val="-2"/>
                <w:sz w:val="16"/>
              </w:rPr>
              <w:t>$62.50</w:t>
            </w:r>
          </w:p>
        </w:tc>
      </w:tr>
      <w:tr>
        <w:trPr>
          <w:trHeight w:val="255" w:hRule="atLeast"/>
        </w:trPr>
        <w:tc>
          <w:tcPr>
            <w:tcW w:w="753" w:type="dxa"/>
          </w:tcPr>
          <w:p>
            <w:pPr>
              <w:pStyle w:val="TableParagraph"/>
              <w:rPr>
                <w:rFonts w:ascii="Times New Roman"/>
                <w:sz w:val="16"/>
              </w:rPr>
            </w:pPr>
          </w:p>
        </w:tc>
        <w:tc>
          <w:tcPr>
            <w:tcW w:w="2565" w:type="dxa"/>
          </w:tcPr>
          <w:p>
            <w:pPr>
              <w:pStyle w:val="TableParagraph"/>
              <w:rPr>
                <w:rFonts w:ascii="Times New Roman"/>
                <w:sz w:val="16"/>
              </w:rPr>
            </w:pPr>
          </w:p>
        </w:tc>
        <w:tc>
          <w:tcPr>
            <w:tcW w:w="6192" w:type="dxa"/>
          </w:tcPr>
          <w:p>
            <w:pPr>
              <w:pStyle w:val="TableParagraph"/>
              <w:spacing w:before="25"/>
              <w:ind w:left="1081"/>
              <w:rPr>
                <w:sz w:val="16"/>
              </w:rPr>
            </w:pPr>
            <w:r>
              <w:rPr>
                <w:sz w:val="16"/>
              </w:rPr>
              <w:t>RENTAL-</w:t>
            </w:r>
            <w:r>
              <w:rPr>
                <w:spacing w:val="-2"/>
                <w:sz w:val="16"/>
              </w:rPr>
              <w:t>EQUIP&amp;VEHICLES</w:t>
            </w:r>
          </w:p>
        </w:tc>
        <w:tc>
          <w:tcPr>
            <w:tcW w:w="1207" w:type="dxa"/>
          </w:tcPr>
          <w:p>
            <w:pPr>
              <w:pStyle w:val="TableParagraph"/>
              <w:spacing w:before="25"/>
              <w:ind w:right="45"/>
              <w:jc w:val="right"/>
              <w:rPr>
                <w:sz w:val="16"/>
              </w:rPr>
            </w:pPr>
            <w:r>
              <w:rPr>
                <w:spacing w:val="-2"/>
                <w:sz w:val="16"/>
              </w:rPr>
              <w:t>$62.50</w:t>
            </w:r>
          </w:p>
        </w:tc>
      </w:tr>
      <w:tr>
        <w:trPr>
          <w:trHeight w:val="224" w:hRule="atLeast"/>
        </w:trPr>
        <w:tc>
          <w:tcPr>
            <w:tcW w:w="753" w:type="dxa"/>
          </w:tcPr>
          <w:p>
            <w:pPr>
              <w:pStyle w:val="TableParagraph"/>
              <w:rPr>
                <w:rFonts w:ascii="Times New Roman"/>
                <w:sz w:val="16"/>
              </w:rPr>
            </w:pPr>
          </w:p>
        </w:tc>
        <w:tc>
          <w:tcPr>
            <w:tcW w:w="2565" w:type="dxa"/>
          </w:tcPr>
          <w:p>
            <w:pPr>
              <w:pStyle w:val="TableParagraph"/>
              <w:rPr>
                <w:rFonts w:ascii="Times New Roman"/>
                <w:sz w:val="16"/>
              </w:rPr>
            </w:pPr>
          </w:p>
        </w:tc>
        <w:tc>
          <w:tcPr>
            <w:tcW w:w="6192" w:type="dxa"/>
          </w:tcPr>
          <w:p>
            <w:pPr>
              <w:pStyle w:val="TableParagraph"/>
              <w:spacing w:line="164" w:lineRule="exact" w:before="40"/>
              <w:ind w:left="2903"/>
              <w:rPr>
                <w:b/>
                <w:sz w:val="16"/>
              </w:rPr>
            </w:pPr>
            <w:r>
              <w:rPr>
                <w:b/>
                <w:sz w:val="16"/>
              </w:rPr>
              <w:t>Total</w:t>
            </w:r>
            <w:r>
              <w:rPr>
                <w:b/>
                <w:spacing w:val="-1"/>
                <w:sz w:val="16"/>
              </w:rPr>
              <w:t> </w:t>
            </w:r>
            <w:r>
              <w:rPr>
                <w:b/>
                <w:sz w:val="16"/>
              </w:rPr>
              <w:t>for</w:t>
            </w:r>
            <w:r>
              <w:rPr>
                <w:b/>
                <w:spacing w:val="-1"/>
                <w:sz w:val="16"/>
              </w:rPr>
              <w:t> </w:t>
            </w:r>
            <w:r>
              <w:rPr>
                <w:b/>
                <w:sz w:val="16"/>
              </w:rPr>
              <w:t>442</w:t>
            </w:r>
            <w:r>
              <w:rPr>
                <w:b/>
                <w:spacing w:val="-1"/>
                <w:sz w:val="16"/>
              </w:rPr>
              <w:t> </w:t>
            </w:r>
            <w:r>
              <w:rPr>
                <w:b/>
                <w:sz w:val="16"/>
              </w:rPr>
              <w:t>Rental-</w:t>
            </w:r>
            <w:r>
              <w:rPr>
                <w:b/>
                <w:spacing w:val="-2"/>
                <w:sz w:val="16"/>
              </w:rPr>
              <w:t>equip&amp;vehicles</w:t>
            </w:r>
          </w:p>
        </w:tc>
        <w:tc>
          <w:tcPr>
            <w:tcW w:w="1207" w:type="dxa"/>
          </w:tcPr>
          <w:p>
            <w:pPr>
              <w:pStyle w:val="TableParagraph"/>
              <w:spacing w:line="164" w:lineRule="exact" w:before="40"/>
              <w:ind w:right="44"/>
              <w:jc w:val="right"/>
              <w:rPr>
                <w:b/>
                <w:sz w:val="16"/>
              </w:rPr>
            </w:pPr>
            <w:r>
              <w:rPr>
                <w:b/>
                <w:spacing w:val="-2"/>
                <w:sz w:val="16"/>
              </w:rPr>
              <w:t>$125.00</w:t>
            </w:r>
          </w:p>
        </w:tc>
      </w:tr>
    </w:tbl>
    <w:p>
      <w:pPr>
        <w:spacing w:line="240" w:lineRule="auto" w:before="5"/>
        <w:rPr>
          <w:b/>
          <w:sz w:val="24"/>
        </w:rPr>
      </w:pPr>
    </w:p>
    <w:p>
      <w:pPr>
        <w:spacing w:before="0"/>
        <w:ind w:left="415" w:right="0" w:firstLine="0"/>
        <w:jc w:val="left"/>
        <w:rPr>
          <w:b/>
          <w:sz w:val="16"/>
        </w:rPr>
      </w:pPr>
      <w:r>
        <w:rPr>
          <w:b/>
          <w:sz w:val="16"/>
        </w:rPr>
        <w:t>510</w:t>
      </w:r>
      <w:r>
        <w:rPr>
          <w:b/>
          <w:spacing w:val="-1"/>
          <w:sz w:val="16"/>
        </w:rPr>
        <w:t> </w:t>
      </w:r>
      <w:r>
        <w:rPr>
          <w:b/>
          <w:sz w:val="16"/>
        </w:rPr>
        <w:t>Student</w:t>
      </w:r>
      <w:r>
        <w:rPr>
          <w:b/>
          <w:spacing w:val="-1"/>
          <w:sz w:val="16"/>
        </w:rPr>
        <w:t> </w:t>
      </w:r>
      <w:r>
        <w:rPr>
          <w:b/>
          <w:sz w:val="16"/>
        </w:rPr>
        <w:t>Transport</w:t>
      </w:r>
      <w:r>
        <w:rPr>
          <w:b/>
          <w:spacing w:val="-1"/>
          <w:sz w:val="16"/>
        </w:rPr>
        <w:t> </w:t>
      </w:r>
      <w:r>
        <w:rPr>
          <w:b/>
          <w:spacing w:val="-5"/>
          <w:sz w:val="16"/>
        </w:rPr>
        <w:t>Svc</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2775"/>
        <w:gridCol w:w="5980"/>
        <w:gridCol w:w="1207"/>
      </w:tblGrid>
      <w:tr>
        <w:trPr>
          <w:trHeight w:val="209" w:hRule="atLeast"/>
        </w:trPr>
        <w:tc>
          <w:tcPr>
            <w:tcW w:w="758" w:type="dxa"/>
          </w:tcPr>
          <w:p>
            <w:pPr>
              <w:pStyle w:val="TableParagraph"/>
              <w:spacing w:line="179" w:lineRule="exact"/>
              <w:ind w:left="50"/>
              <w:rPr>
                <w:sz w:val="16"/>
              </w:rPr>
            </w:pPr>
            <w:r>
              <w:rPr>
                <w:spacing w:val="-2"/>
                <w:sz w:val="16"/>
              </w:rPr>
              <w:t>ABC57</w:t>
            </w:r>
          </w:p>
        </w:tc>
        <w:tc>
          <w:tcPr>
            <w:tcW w:w="2775" w:type="dxa"/>
          </w:tcPr>
          <w:p>
            <w:pPr>
              <w:pStyle w:val="TableParagraph"/>
              <w:spacing w:line="179" w:lineRule="exact"/>
              <w:ind w:left="191"/>
              <w:rPr>
                <w:sz w:val="16"/>
              </w:rPr>
            </w:pPr>
            <w:r>
              <w:rPr>
                <w:sz w:val="16"/>
              </w:rPr>
              <w:t>ABC</w:t>
            </w:r>
            <w:r>
              <w:rPr>
                <w:spacing w:val="-1"/>
                <w:sz w:val="16"/>
              </w:rPr>
              <w:t> </w:t>
            </w:r>
            <w:r>
              <w:rPr>
                <w:sz w:val="16"/>
              </w:rPr>
              <w:t>TRANSIT,</w:t>
            </w:r>
            <w:r>
              <w:rPr>
                <w:spacing w:val="-1"/>
                <w:sz w:val="16"/>
              </w:rPr>
              <w:t> </w:t>
            </w:r>
            <w:r>
              <w:rPr>
                <w:spacing w:val="-5"/>
                <w:sz w:val="16"/>
              </w:rPr>
              <w:t>INC</w:t>
            </w:r>
          </w:p>
        </w:tc>
        <w:tc>
          <w:tcPr>
            <w:tcW w:w="5980" w:type="dxa"/>
          </w:tcPr>
          <w:p>
            <w:pPr>
              <w:pStyle w:val="TableParagraph"/>
              <w:spacing w:line="179" w:lineRule="exact"/>
              <w:ind w:left="866"/>
              <w:rPr>
                <w:sz w:val="16"/>
              </w:rPr>
            </w:pPr>
            <w:r>
              <w:rPr>
                <w:sz w:val="16"/>
              </w:rPr>
              <w:t>3078</w:t>
            </w:r>
            <w:r>
              <w:rPr>
                <w:spacing w:val="-1"/>
                <w:sz w:val="16"/>
              </w:rPr>
              <w:t> </w:t>
            </w:r>
            <w:r>
              <w:rPr>
                <w:sz w:val="16"/>
              </w:rPr>
              <w:t>LaCrosse</w:t>
            </w:r>
            <w:r>
              <w:rPr>
                <w:spacing w:val="-1"/>
                <w:sz w:val="16"/>
              </w:rPr>
              <w:t> </w:t>
            </w:r>
            <w:r>
              <w:rPr>
                <w:sz w:val="16"/>
              </w:rPr>
              <w:t>Boys</w:t>
            </w:r>
            <w:r>
              <w:rPr>
                <w:spacing w:val="-1"/>
                <w:sz w:val="16"/>
              </w:rPr>
              <w:t> </w:t>
            </w:r>
            <w:r>
              <w:rPr>
                <w:sz w:val="16"/>
              </w:rPr>
              <w:t>-</w:t>
            </w:r>
            <w:r>
              <w:rPr>
                <w:spacing w:val="-1"/>
                <w:sz w:val="16"/>
              </w:rPr>
              <w:t> </w:t>
            </w:r>
            <w:r>
              <w:rPr>
                <w:sz w:val="16"/>
              </w:rPr>
              <w:t>Student</w:t>
            </w:r>
            <w:r>
              <w:rPr>
                <w:spacing w:val="-1"/>
                <w:sz w:val="16"/>
              </w:rPr>
              <w:t> </w:t>
            </w:r>
            <w:r>
              <w:rPr>
                <w:sz w:val="16"/>
              </w:rPr>
              <w:t>Transport</w:t>
            </w:r>
            <w:r>
              <w:rPr>
                <w:spacing w:val="-1"/>
                <w:sz w:val="16"/>
              </w:rPr>
              <w:t> </w:t>
            </w:r>
            <w:r>
              <w:rPr>
                <w:spacing w:val="-5"/>
                <w:sz w:val="16"/>
              </w:rPr>
              <w:t>Svc</w:t>
            </w:r>
          </w:p>
        </w:tc>
        <w:tc>
          <w:tcPr>
            <w:tcW w:w="1207" w:type="dxa"/>
          </w:tcPr>
          <w:p>
            <w:pPr>
              <w:pStyle w:val="TableParagraph"/>
              <w:spacing w:line="179" w:lineRule="exact"/>
              <w:ind w:right="47"/>
              <w:jc w:val="right"/>
              <w:rPr>
                <w:sz w:val="16"/>
              </w:rPr>
            </w:pPr>
            <w:r>
              <w:rPr>
                <w:spacing w:val="-2"/>
                <w:sz w:val="16"/>
              </w:rPr>
              <w:t>$210.34</w:t>
            </w:r>
          </w:p>
        </w:tc>
      </w:tr>
      <w:tr>
        <w:trPr>
          <w:trHeight w:val="240" w:hRule="atLeast"/>
        </w:trPr>
        <w:tc>
          <w:tcPr>
            <w:tcW w:w="758" w:type="dxa"/>
          </w:tcPr>
          <w:p>
            <w:pPr>
              <w:pStyle w:val="TableParagraph"/>
              <w:rPr>
                <w:rFonts w:ascii="Times New Roman"/>
                <w:sz w:val="16"/>
              </w:rPr>
            </w:pPr>
          </w:p>
        </w:tc>
        <w:tc>
          <w:tcPr>
            <w:tcW w:w="2775" w:type="dxa"/>
          </w:tcPr>
          <w:p>
            <w:pPr>
              <w:pStyle w:val="TableParagraph"/>
              <w:rPr>
                <w:rFonts w:ascii="Times New Roman"/>
                <w:sz w:val="16"/>
              </w:rPr>
            </w:pPr>
          </w:p>
        </w:tc>
        <w:tc>
          <w:tcPr>
            <w:tcW w:w="5980" w:type="dxa"/>
          </w:tcPr>
          <w:p>
            <w:pPr>
              <w:pStyle w:val="TableParagraph"/>
              <w:spacing w:before="25"/>
              <w:ind w:left="866"/>
              <w:rPr>
                <w:sz w:val="16"/>
              </w:rPr>
            </w:pPr>
            <w:r>
              <w:rPr>
                <w:sz w:val="16"/>
              </w:rPr>
              <w:t>3102</w:t>
            </w:r>
            <w:r>
              <w:rPr>
                <w:spacing w:val="-1"/>
                <w:sz w:val="16"/>
              </w:rPr>
              <w:t> </w:t>
            </w:r>
            <w:r>
              <w:rPr>
                <w:sz w:val="16"/>
              </w:rPr>
              <w:t>Tennis</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STUDENT</w:t>
            </w:r>
            <w:r>
              <w:rPr>
                <w:spacing w:val="-1"/>
                <w:sz w:val="16"/>
              </w:rPr>
              <w:t> </w:t>
            </w:r>
            <w:r>
              <w:rPr>
                <w:sz w:val="16"/>
              </w:rPr>
              <w:t>TRANSPORT</w:t>
            </w:r>
            <w:r>
              <w:rPr>
                <w:spacing w:val="-1"/>
                <w:sz w:val="16"/>
              </w:rPr>
              <w:t> </w:t>
            </w:r>
            <w:r>
              <w:rPr>
                <w:spacing w:val="-5"/>
                <w:sz w:val="16"/>
              </w:rPr>
              <w:t>SVC</w:t>
            </w:r>
          </w:p>
        </w:tc>
        <w:tc>
          <w:tcPr>
            <w:tcW w:w="1207" w:type="dxa"/>
          </w:tcPr>
          <w:p>
            <w:pPr>
              <w:pStyle w:val="TableParagraph"/>
              <w:spacing w:before="25"/>
              <w:ind w:right="47"/>
              <w:jc w:val="right"/>
              <w:rPr>
                <w:sz w:val="16"/>
              </w:rPr>
            </w:pPr>
            <w:r>
              <w:rPr>
                <w:spacing w:val="-2"/>
                <w:sz w:val="16"/>
              </w:rPr>
              <w:t>$238.62</w:t>
            </w:r>
          </w:p>
        </w:tc>
      </w:tr>
      <w:tr>
        <w:trPr>
          <w:trHeight w:val="240" w:hRule="atLeast"/>
        </w:trPr>
        <w:tc>
          <w:tcPr>
            <w:tcW w:w="758" w:type="dxa"/>
          </w:tcPr>
          <w:p>
            <w:pPr>
              <w:pStyle w:val="TableParagraph"/>
              <w:spacing w:before="25"/>
              <w:ind w:left="50"/>
              <w:rPr>
                <w:sz w:val="16"/>
              </w:rPr>
            </w:pPr>
            <w:r>
              <w:rPr>
                <w:spacing w:val="-4"/>
                <w:sz w:val="16"/>
              </w:rPr>
              <w:t>AP19</w:t>
            </w:r>
          </w:p>
        </w:tc>
        <w:tc>
          <w:tcPr>
            <w:tcW w:w="2775" w:type="dxa"/>
          </w:tcPr>
          <w:p>
            <w:pPr>
              <w:pStyle w:val="TableParagraph"/>
              <w:spacing w:before="25"/>
              <w:ind w:left="191"/>
              <w:rPr>
                <w:sz w:val="16"/>
              </w:rPr>
            </w:pPr>
            <w:r>
              <w:rPr>
                <w:sz w:val="16"/>
              </w:rPr>
              <w:t>ANTHONY</w:t>
            </w:r>
            <w:r>
              <w:rPr>
                <w:spacing w:val="-3"/>
                <w:sz w:val="16"/>
              </w:rPr>
              <w:t> </w:t>
            </w:r>
            <w:r>
              <w:rPr>
                <w:spacing w:val="-2"/>
                <w:sz w:val="16"/>
              </w:rPr>
              <w:t>PRODENTE</w:t>
            </w:r>
          </w:p>
        </w:tc>
        <w:tc>
          <w:tcPr>
            <w:tcW w:w="5980" w:type="dxa"/>
          </w:tcPr>
          <w:p>
            <w:pPr>
              <w:pStyle w:val="TableParagraph"/>
              <w:spacing w:before="25"/>
              <w:ind w:left="866"/>
              <w:rPr>
                <w:sz w:val="16"/>
              </w:rPr>
            </w:pPr>
            <w:r>
              <w:rPr>
                <w:sz w:val="16"/>
              </w:rPr>
              <w:t>REIMBURSEMENT</w:t>
            </w:r>
            <w:r>
              <w:rPr>
                <w:spacing w:val="-1"/>
                <w:sz w:val="16"/>
              </w:rPr>
              <w:t> </w:t>
            </w:r>
            <w:r>
              <w:rPr>
                <w:sz w:val="16"/>
              </w:rPr>
              <w:t>FOR</w:t>
            </w:r>
            <w:r>
              <w:rPr>
                <w:spacing w:val="-1"/>
                <w:sz w:val="16"/>
              </w:rPr>
              <w:t> </w:t>
            </w:r>
            <w:r>
              <w:rPr>
                <w:sz w:val="16"/>
              </w:rPr>
              <w:t>GAS</w:t>
            </w:r>
            <w:r>
              <w:rPr>
                <w:spacing w:val="-1"/>
                <w:sz w:val="16"/>
              </w:rPr>
              <w:t> </w:t>
            </w:r>
            <w:r>
              <w:rPr>
                <w:sz w:val="16"/>
              </w:rPr>
              <w:t>FOR</w:t>
            </w:r>
            <w:r>
              <w:rPr>
                <w:spacing w:val="-1"/>
                <w:sz w:val="16"/>
              </w:rPr>
              <w:t> </w:t>
            </w:r>
            <w:r>
              <w:rPr>
                <w:spacing w:val="-5"/>
                <w:sz w:val="16"/>
              </w:rPr>
              <w:t>VAN</w:t>
            </w:r>
          </w:p>
        </w:tc>
        <w:tc>
          <w:tcPr>
            <w:tcW w:w="1207" w:type="dxa"/>
          </w:tcPr>
          <w:p>
            <w:pPr>
              <w:pStyle w:val="TableParagraph"/>
              <w:spacing w:before="25"/>
              <w:ind w:right="48"/>
              <w:jc w:val="right"/>
              <w:rPr>
                <w:sz w:val="16"/>
              </w:rPr>
            </w:pPr>
            <w:r>
              <w:rPr>
                <w:spacing w:val="-2"/>
                <w:sz w:val="16"/>
              </w:rPr>
              <w:t>$35.00</w:t>
            </w:r>
          </w:p>
        </w:tc>
      </w:tr>
      <w:tr>
        <w:trPr>
          <w:trHeight w:val="423" w:hRule="atLeast"/>
        </w:trPr>
        <w:tc>
          <w:tcPr>
            <w:tcW w:w="758" w:type="dxa"/>
          </w:tcPr>
          <w:p>
            <w:pPr>
              <w:pStyle w:val="TableParagraph"/>
              <w:spacing w:before="25"/>
              <w:ind w:left="50"/>
              <w:rPr>
                <w:sz w:val="16"/>
              </w:rPr>
            </w:pPr>
            <w:r>
              <w:rPr>
                <w:spacing w:val="-2"/>
                <w:sz w:val="16"/>
              </w:rPr>
              <w:t>UHA01</w:t>
            </w:r>
          </w:p>
        </w:tc>
        <w:tc>
          <w:tcPr>
            <w:tcW w:w="2775" w:type="dxa"/>
          </w:tcPr>
          <w:p>
            <w:pPr>
              <w:pStyle w:val="TableParagraph"/>
              <w:spacing w:before="25"/>
              <w:ind w:left="191"/>
              <w:rPr>
                <w:sz w:val="16"/>
              </w:rPr>
            </w:pPr>
            <w:r>
              <w:rPr>
                <w:sz w:val="16"/>
              </w:rPr>
              <w:t>U-</w:t>
            </w:r>
            <w:r>
              <w:rPr>
                <w:spacing w:val="-4"/>
                <w:sz w:val="16"/>
              </w:rPr>
              <w:t>HAUL</w:t>
            </w:r>
          </w:p>
        </w:tc>
        <w:tc>
          <w:tcPr>
            <w:tcW w:w="5980" w:type="dxa"/>
          </w:tcPr>
          <w:p>
            <w:pPr>
              <w:pStyle w:val="TableParagraph"/>
              <w:spacing w:line="183" w:lineRule="exact" w:before="25"/>
              <w:ind w:left="866"/>
              <w:rPr>
                <w:sz w:val="16"/>
              </w:rPr>
            </w:pPr>
            <w:r>
              <w:rPr>
                <w:sz w:val="16"/>
              </w:rPr>
              <w:t>9/2/23</w:t>
            </w:r>
            <w:r>
              <w:rPr>
                <w:spacing w:val="43"/>
                <w:sz w:val="16"/>
              </w:rPr>
              <w:t> </w:t>
            </w:r>
            <w:r>
              <w:rPr>
                <w:sz w:val="16"/>
              </w:rPr>
              <w:t>CORP</w:t>
            </w:r>
            <w:r>
              <w:rPr>
                <w:spacing w:val="-1"/>
                <w:sz w:val="16"/>
              </w:rPr>
              <w:t> </w:t>
            </w:r>
            <w:r>
              <w:rPr>
                <w:sz w:val="16"/>
              </w:rPr>
              <w:t>ACCT</w:t>
            </w:r>
            <w:r>
              <w:rPr>
                <w:spacing w:val="-1"/>
                <w:sz w:val="16"/>
              </w:rPr>
              <w:t> </w:t>
            </w:r>
            <w:r>
              <w:rPr>
                <w:sz w:val="16"/>
              </w:rPr>
              <w:t>#99019846</w:t>
            </w:r>
            <w:r>
              <w:rPr>
                <w:spacing w:val="43"/>
                <w:sz w:val="16"/>
              </w:rPr>
              <w:t> </w:t>
            </w:r>
            <w:r>
              <w:rPr>
                <w:sz w:val="16"/>
              </w:rPr>
              <w:t>SALES</w:t>
            </w:r>
            <w:r>
              <w:rPr>
                <w:spacing w:val="-1"/>
                <w:sz w:val="16"/>
              </w:rPr>
              <w:t> </w:t>
            </w:r>
            <w:r>
              <w:rPr>
                <w:sz w:val="16"/>
              </w:rPr>
              <w:t>ORDER</w:t>
            </w:r>
            <w:r>
              <w:rPr>
                <w:spacing w:val="-1"/>
                <w:sz w:val="16"/>
              </w:rPr>
              <w:t> </w:t>
            </w:r>
            <w:r>
              <w:rPr>
                <w:spacing w:val="-2"/>
                <w:sz w:val="16"/>
              </w:rPr>
              <w:t>861086</w:t>
            </w:r>
          </w:p>
          <w:p>
            <w:pPr>
              <w:pStyle w:val="TableParagraph"/>
              <w:spacing w:line="183" w:lineRule="exact"/>
              <w:ind w:left="911"/>
              <w:rPr>
                <w:sz w:val="16"/>
              </w:rPr>
            </w:pPr>
            <w:r>
              <w:rPr>
                <w:spacing w:val="-2"/>
                <w:sz w:val="16"/>
              </w:rPr>
              <w:t>12494835</w:t>
            </w:r>
          </w:p>
        </w:tc>
        <w:tc>
          <w:tcPr>
            <w:tcW w:w="1207" w:type="dxa"/>
          </w:tcPr>
          <w:p>
            <w:pPr>
              <w:pStyle w:val="TableParagraph"/>
              <w:spacing w:before="25"/>
              <w:ind w:right="48"/>
              <w:jc w:val="right"/>
              <w:rPr>
                <w:sz w:val="16"/>
              </w:rPr>
            </w:pPr>
            <w:r>
              <w:rPr>
                <w:spacing w:val="-2"/>
                <w:sz w:val="16"/>
              </w:rPr>
              <w:t>$52.22</w:t>
            </w:r>
          </w:p>
        </w:tc>
      </w:tr>
      <w:tr>
        <w:trPr>
          <w:trHeight w:val="439" w:hRule="atLeast"/>
        </w:trPr>
        <w:tc>
          <w:tcPr>
            <w:tcW w:w="758" w:type="dxa"/>
          </w:tcPr>
          <w:p>
            <w:pPr>
              <w:pStyle w:val="TableParagraph"/>
              <w:rPr>
                <w:rFonts w:ascii="Times New Roman"/>
                <w:sz w:val="16"/>
              </w:rPr>
            </w:pPr>
          </w:p>
        </w:tc>
        <w:tc>
          <w:tcPr>
            <w:tcW w:w="2775" w:type="dxa"/>
          </w:tcPr>
          <w:p>
            <w:pPr>
              <w:pStyle w:val="TableParagraph"/>
              <w:rPr>
                <w:rFonts w:ascii="Times New Roman"/>
                <w:sz w:val="16"/>
              </w:rPr>
            </w:pPr>
          </w:p>
        </w:tc>
        <w:tc>
          <w:tcPr>
            <w:tcW w:w="5980" w:type="dxa"/>
          </w:tcPr>
          <w:p>
            <w:pPr>
              <w:pStyle w:val="TableParagraph"/>
              <w:spacing w:line="183" w:lineRule="exact" w:before="26"/>
              <w:ind w:left="866"/>
              <w:rPr>
                <w:sz w:val="16"/>
              </w:rPr>
            </w:pPr>
            <w:r>
              <w:rPr>
                <w:sz w:val="16"/>
              </w:rPr>
              <w:t>8/19/23</w:t>
            </w:r>
            <w:r>
              <w:rPr>
                <w:spacing w:val="43"/>
                <w:sz w:val="16"/>
              </w:rPr>
              <w:t> </w:t>
            </w:r>
            <w:r>
              <w:rPr>
                <w:sz w:val="16"/>
              </w:rPr>
              <w:t>CORP</w:t>
            </w:r>
            <w:r>
              <w:rPr>
                <w:spacing w:val="-1"/>
                <w:sz w:val="16"/>
              </w:rPr>
              <w:t> </w:t>
            </w:r>
            <w:r>
              <w:rPr>
                <w:sz w:val="16"/>
              </w:rPr>
              <w:t>ACCT</w:t>
            </w:r>
            <w:r>
              <w:rPr>
                <w:spacing w:val="-1"/>
                <w:sz w:val="16"/>
              </w:rPr>
              <w:t> </w:t>
            </w:r>
            <w:r>
              <w:rPr>
                <w:sz w:val="16"/>
              </w:rPr>
              <w:t>#99019846</w:t>
            </w:r>
            <w:r>
              <w:rPr>
                <w:spacing w:val="64"/>
                <w:w w:val="150"/>
                <w:sz w:val="16"/>
              </w:rPr>
              <w:t> </w:t>
            </w:r>
            <w:r>
              <w:rPr>
                <w:sz w:val="16"/>
              </w:rPr>
              <w:t>SALES</w:t>
            </w:r>
            <w:r>
              <w:rPr>
                <w:spacing w:val="-1"/>
                <w:sz w:val="16"/>
              </w:rPr>
              <w:t> </w:t>
            </w:r>
            <w:r>
              <w:rPr>
                <w:sz w:val="16"/>
              </w:rPr>
              <w:t>ORDER</w:t>
            </w:r>
            <w:r>
              <w:rPr>
                <w:spacing w:val="-1"/>
                <w:sz w:val="16"/>
              </w:rPr>
              <w:t> </w:t>
            </w:r>
            <w:r>
              <w:rPr>
                <w:spacing w:val="-2"/>
                <w:sz w:val="16"/>
              </w:rPr>
              <w:t>861086</w:t>
            </w:r>
          </w:p>
          <w:p>
            <w:pPr>
              <w:pStyle w:val="TableParagraph"/>
              <w:spacing w:line="183" w:lineRule="exact"/>
              <w:ind w:left="911"/>
              <w:rPr>
                <w:sz w:val="16"/>
              </w:rPr>
            </w:pPr>
            <w:r>
              <w:rPr>
                <w:spacing w:val="-2"/>
                <w:sz w:val="16"/>
              </w:rPr>
              <w:t>10590996</w:t>
            </w:r>
          </w:p>
        </w:tc>
        <w:tc>
          <w:tcPr>
            <w:tcW w:w="1207" w:type="dxa"/>
          </w:tcPr>
          <w:p>
            <w:pPr>
              <w:pStyle w:val="TableParagraph"/>
              <w:spacing w:before="26"/>
              <w:ind w:right="48"/>
              <w:jc w:val="right"/>
              <w:rPr>
                <w:sz w:val="16"/>
              </w:rPr>
            </w:pPr>
            <w:r>
              <w:rPr>
                <w:spacing w:val="-2"/>
                <w:sz w:val="16"/>
              </w:rPr>
              <w:t>$87.93</w:t>
            </w:r>
          </w:p>
        </w:tc>
      </w:tr>
      <w:tr>
        <w:trPr>
          <w:trHeight w:val="225" w:hRule="atLeast"/>
        </w:trPr>
        <w:tc>
          <w:tcPr>
            <w:tcW w:w="758" w:type="dxa"/>
          </w:tcPr>
          <w:p>
            <w:pPr>
              <w:pStyle w:val="TableParagraph"/>
              <w:rPr>
                <w:rFonts w:ascii="Times New Roman"/>
                <w:sz w:val="16"/>
              </w:rPr>
            </w:pPr>
          </w:p>
        </w:tc>
        <w:tc>
          <w:tcPr>
            <w:tcW w:w="2775" w:type="dxa"/>
          </w:tcPr>
          <w:p>
            <w:pPr>
              <w:pStyle w:val="TableParagraph"/>
              <w:rPr>
                <w:rFonts w:ascii="Times New Roman"/>
                <w:sz w:val="16"/>
              </w:rPr>
            </w:pPr>
          </w:p>
        </w:tc>
        <w:tc>
          <w:tcPr>
            <w:tcW w:w="5980" w:type="dxa"/>
          </w:tcPr>
          <w:p>
            <w:pPr>
              <w:pStyle w:val="TableParagraph"/>
              <w:spacing w:line="164" w:lineRule="exact" w:before="41"/>
              <w:ind w:left="2689"/>
              <w:rPr>
                <w:b/>
                <w:sz w:val="16"/>
              </w:rPr>
            </w:pPr>
            <w:r>
              <w:rPr>
                <w:b/>
                <w:sz w:val="16"/>
              </w:rPr>
              <w:t>Total</w:t>
            </w:r>
            <w:r>
              <w:rPr>
                <w:b/>
                <w:spacing w:val="-1"/>
                <w:sz w:val="16"/>
              </w:rPr>
              <w:t> </w:t>
            </w:r>
            <w:r>
              <w:rPr>
                <w:b/>
                <w:sz w:val="16"/>
              </w:rPr>
              <w:t>for</w:t>
            </w:r>
            <w:r>
              <w:rPr>
                <w:b/>
                <w:spacing w:val="-1"/>
                <w:sz w:val="16"/>
              </w:rPr>
              <w:t> </w:t>
            </w:r>
            <w:r>
              <w:rPr>
                <w:b/>
                <w:sz w:val="16"/>
              </w:rPr>
              <w:t>510</w:t>
            </w:r>
            <w:r>
              <w:rPr>
                <w:b/>
                <w:spacing w:val="-1"/>
                <w:sz w:val="16"/>
              </w:rPr>
              <w:t> </w:t>
            </w:r>
            <w:r>
              <w:rPr>
                <w:b/>
                <w:sz w:val="16"/>
              </w:rPr>
              <w:t>Student</w:t>
            </w:r>
            <w:r>
              <w:rPr>
                <w:b/>
                <w:spacing w:val="-1"/>
                <w:sz w:val="16"/>
              </w:rPr>
              <w:t> </w:t>
            </w:r>
            <w:r>
              <w:rPr>
                <w:b/>
                <w:sz w:val="16"/>
              </w:rPr>
              <w:t>Transport</w:t>
            </w:r>
            <w:r>
              <w:rPr>
                <w:b/>
                <w:spacing w:val="-1"/>
                <w:sz w:val="16"/>
              </w:rPr>
              <w:t> </w:t>
            </w:r>
            <w:r>
              <w:rPr>
                <w:b/>
                <w:spacing w:val="-5"/>
                <w:sz w:val="16"/>
              </w:rPr>
              <w:t>Svc</w:t>
            </w:r>
          </w:p>
        </w:tc>
        <w:tc>
          <w:tcPr>
            <w:tcW w:w="1207" w:type="dxa"/>
          </w:tcPr>
          <w:p>
            <w:pPr>
              <w:pStyle w:val="TableParagraph"/>
              <w:spacing w:line="164" w:lineRule="exact" w:before="41"/>
              <w:ind w:right="47"/>
              <w:jc w:val="right"/>
              <w:rPr>
                <w:b/>
                <w:sz w:val="16"/>
              </w:rPr>
            </w:pPr>
            <w:r>
              <w:rPr>
                <w:b/>
                <w:spacing w:val="-2"/>
                <w:sz w:val="16"/>
              </w:rPr>
              <w:t>$624.11</w:t>
            </w:r>
          </w:p>
        </w:tc>
      </w:tr>
    </w:tbl>
    <w:p>
      <w:pPr>
        <w:spacing w:line="240" w:lineRule="auto" w:before="6"/>
        <w:rPr>
          <w:b/>
          <w:sz w:val="24"/>
        </w:rPr>
      </w:pPr>
    </w:p>
    <w:p>
      <w:pPr>
        <w:spacing w:before="0"/>
        <w:ind w:left="415" w:right="0" w:firstLine="0"/>
        <w:jc w:val="left"/>
        <w:rPr>
          <w:b/>
          <w:sz w:val="16"/>
        </w:rPr>
      </w:pPr>
      <w:r>
        <w:rPr>
          <w:b/>
          <w:sz w:val="16"/>
        </w:rPr>
        <w:t>513</w:t>
      </w:r>
      <w:r>
        <w:rPr>
          <w:b/>
          <w:spacing w:val="-1"/>
          <w:sz w:val="16"/>
        </w:rPr>
        <w:t> </w:t>
      </w:r>
      <w:r>
        <w:rPr>
          <w:b/>
          <w:sz w:val="16"/>
        </w:rPr>
        <w:t>Stdnt</w:t>
      </w:r>
      <w:r>
        <w:rPr>
          <w:b/>
          <w:spacing w:val="-1"/>
          <w:sz w:val="16"/>
        </w:rPr>
        <w:t> </w:t>
      </w:r>
      <w:r>
        <w:rPr>
          <w:b/>
          <w:sz w:val="16"/>
        </w:rPr>
        <w:t>Tran</w:t>
      </w:r>
      <w:r>
        <w:rPr>
          <w:b/>
          <w:spacing w:val="-1"/>
          <w:sz w:val="16"/>
        </w:rPr>
        <w:t> </w:t>
      </w:r>
      <w:r>
        <w:rPr>
          <w:b/>
          <w:sz w:val="16"/>
        </w:rPr>
        <w:t>Svcc-</w:t>
      </w:r>
      <w:r>
        <w:rPr>
          <w:b/>
          <w:spacing w:val="-4"/>
          <w:sz w:val="16"/>
        </w:rPr>
        <w:t>cont</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
        <w:gridCol w:w="2632"/>
        <w:gridCol w:w="6015"/>
        <w:gridCol w:w="1318"/>
      </w:tblGrid>
      <w:tr>
        <w:trPr>
          <w:trHeight w:val="209" w:hRule="atLeast"/>
        </w:trPr>
        <w:tc>
          <w:tcPr>
            <w:tcW w:w="753" w:type="dxa"/>
          </w:tcPr>
          <w:p>
            <w:pPr>
              <w:pStyle w:val="TableParagraph"/>
              <w:spacing w:line="179" w:lineRule="exact"/>
              <w:ind w:left="50"/>
              <w:rPr>
                <w:sz w:val="16"/>
              </w:rPr>
            </w:pPr>
            <w:r>
              <w:rPr>
                <w:spacing w:val="-2"/>
                <w:sz w:val="16"/>
              </w:rPr>
              <w:t>ABC57</w:t>
            </w:r>
          </w:p>
        </w:tc>
        <w:tc>
          <w:tcPr>
            <w:tcW w:w="2632" w:type="dxa"/>
          </w:tcPr>
          <w:p>
            <w:pPr>
              <w:pStyle w:val="TableParagraph"/>
              <w:spacing w:line="179" w:lineRule="exact"/>
              <w:ind w:left="196"/>
              <w:rPr>
                <w:sz w:val="16"/>
              </w:rPr>
            </w:pPr>
            <w:r>
              <w:rPr>
                <w:sz w:val="16"/>
              </w:rPr>
              <w:t>ABC</w:t>
            </w:r>
            <w:r>
              <w:rPr>
                <w:spacing w:val="-1"/>
                <w:sz w:val="16"/>
              </w:rPr>
              <w:t> </w:t>
            </w:r>
            <w:r>
              <w:rPr>
                <w:sz w:val="16"/>
              </w:rPr>
              <w:t>TRANSIT,</w:t>
            </w:r>
            <w:r>
              <w:rPr>
                <w:spacing w:val="-1"/>
                <w:sz w:val="16"/>
              </w:rPr>
              <w:t> </w:t>
            </w:r>
            <w:r>
              <w:rPr>
                <w:spacing w:val="-5"/>
                <w:sz w:val="16"/>
              </w:rPr>
              <w:t>INC</w:t>
            </w:r>
          </w:p>
        </w:tc>
        <w:tc>
          <w:tcPr>
            <w:tcW w:w="6015" w:type="dxa"/>
          </w:tcPr>
          <w:p>
            <w:pPr>
              <w:pStyle w:val="TableParagraph"/>
              <w:spacing w:line="179" w:lineRule="exact"/>
              <w:ind w:left="1015"/>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318" w:type="dxa"/>
          </w:tcPr>
          <w:p>
            <w:pPr>
              <w:pStyle w:val="TableParagraph"/>
              <w:spacing w:line="179" w:lineRule="exact"/>
              <w:ind w:right="44"/>
              <w:jc w:val="right"/>
              <w:rPr>
                <w:sz w:val="16"/>
              </w:rPr>
            </w:pPr>
            <w:r>
              <w:rPr>
                <w:spacing w:val="-2"/>
                <w:sz w:val="16"/>
              </w:rPr>
              <w:t>$9,456.46</w:t>
            </w:r>
          </w:p>
        </w:tc>
      </w:tr>
      <w:tr>
        <w:trPr>
          <w:trHeight w:val="240"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6015" w:type="dxa"/>
          </w:tcPr>
          <w:p>
            <w:pPr>
              <w:pStyle w:val="TableParagraph"/>
              <w:spacing w:before="25"/>
              <w:ind w:left="1015"/>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318" w:type="dxa"/>
          </w:tcPr>
          <w:p>
            <w:pPr>
              <w:pStyle w:val="TableParagraph"/>
              <w:spacing w:before="25"/>
              <w:ind w:right="45"/>
              <w:jc w:val="right"/>
              <w:rPr>
                <w:sz w:val="16"/>
              </w:rPr>
            </w:pPr>
            <w:r>
              <w:rPr>
                <w:spacing w:val="-2"/>
                <w:sz w:val="16"/>
              </w:rPr>
              <w:t>$10,610.18</w:t>
            </w:r>
          </w:p>
        </w:tc>
      </w:tr>
      <w:tr>
        <w:trPr>
          <w:trHeight w:val="255"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6015" w:type="dxa"/>
          </w:tcPr>
          <w:p>
            <w:pPr>
              <w:pStyle w:val="TableParagraph"/>
              <w:spacing w:before="25"/>
              <w:ind w:left="1015"/>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318" w:type="dxa"/>
          </w:tcPr>
          <w:p>
            <w:pPr>
              <w:pStyle w:val="TableParagraph"/>
              <w:spacing w:before="25"/>
              <w:ind w:right="45"/>
              <w:jc w:val="right"/>
              <w:rPr>
                <w:sz w:val="16"/>
              </w:rPr>
            </w:pPr>
            <w:r>
              <w:rPr>
                <w:spacing w:val="-2"/>
                <w:sz w:val="16"/>
              </w:rPr>
              <w:t>$77,027.52</w:t>
            </w:r>
          </w:p>
        </w:tc>
      </w:tr>
      <w:tr>
        <w:trPr>
          <w:trHeight w:val="224" w:hRule="atLeast"/>
        </w:trPr>
        <w:tc>
          <w:tcPr>
            <w:tcW w:w="753" w:type="dxa"/>
          </w:tcPr>
          <w:p>
            <w:pPr>
              <w:pStyle w:val="TableParagraph"/>
              <w:rPr>
                <w:rFonts w:ascii="Times New Roman"/>
                <w:sz w:val="16"/>
              </w:rPr>
            </w:pPr>
          </w:p>
        </w:tc>
        <w:tc>
          <w:tcPr>
            <w:tcW w:w="2632" w:type="dxa"/>
          </w:tcPr>
          <w:p>
            <w:pPr>
              <w:pStyle w:val="TableParagraph"/>
              <w:rPr>
                <w:rFonts w:ascii="Times New Roman"/>
                <w:sz w:val="16"/>
              </w:rPr>
            </w:pPr>
          </w:p>
        </w:tc>
        <w:tc>
          <w:tcPr>
            <w:tcW w:w="6015" w:type="dxa"/>
          </w:tcPr>
          <w:p>
            <w:pPr>
              <w:pStyle w:val="TableParagraph"/>
              <w:spacing w:line="164" w:lineRule="exact" w:before="40"/>
              <w:ind w:left="2944"/>
              <w:rPr>
                <w:b/>
                <w:sz w:val="16"/>
              </w:rPr>
            </w:pPr>
            <w:r>
              <w:rPr>
                <w:b/>
                <w:sz w:val="16"/>
              </w:rPr>
              <w:t>Total</w:t>
            </w:r>
            <w:r>
              <w:rPr>
                <w:b/>
                <w:spacing w:val="-1"/>
                <w:sz w:val="16"/>
              </w:rPr>
              <w:t> </w:t>
            </w:r>
            <w:r>
              <w:rPr>
                <w:b/>
                <w:sz w:val="16"/>
              </w:rPr>
              <w:t>for</w:t>
            </w:r>
            <w:r>
              <w:rPr>
                <w:b/>
                <w:spacing w:val="-1"/>
                <w:sz w:val="16"/>
              </w:rPr>
              <w:t> </w:t>
            </w:r>
            <w:r>
              <w:rPr>
                <w:b/>
                <w:sz w:val="16"/>
              </w:rPr>
              <w:t>513</w:t>
            </w:r>
            <w:r>
              <w:rPr>
                <w:b/>
                <w:spacing w:val="-1"/>
                <w:sz w:val="16"/>
              </w:rPr>
              <w:t> </w:t>
            </w:r>
            <w:r>
              <w:rPr>
                <w:b/>
                <w:sz w:val="16"/>
              </w:rPr>
              <w:t>Stdnt</w:t>
            </w:r>
            <w:r>
              <w:rPr>
                <w:b/>
                <w:spacing w:val="-1"/>
                <w:sz w:val="16"/>
              </w:rPr>
              <w:t> </w:t>
            </w:r>
            <w:r>
              <w:rPr>
                <w:b/>
                <w:sz w:val="16"/>
              </w:rPr>
              <w:t>Tran</w:t>
            </w:r>
            <w:r>
              <w:rPr>
                <w:b/>
                <w:spacing w:val="-1"/>
                <w:sz w:val="16"/>
              </w:rPr>
              <w:t> </w:t>
            </w:r>
            <w:r>
              <w:rPr>
                <w:b/>
                <w:sz w:val="16"/>
              </w:rPr>
              <w:t>Svcc-</w:t>
            </w:r>
            <w:r>
              <w:rPr>
                <w:b/>
                <w:spacing w:val="-4"/>
                <w:sz w:val="16"/>
              </w:rPr>
              <w:t>cont</w:t>
            </w:r>
          </w:p>
        </w:tc>
        <w:tc>
          <w:tcPr>
            <w:tcW w:w="1318" w:type="dxa"/>
          </w:tcPr>
          <w:p>
            <w:pPr>
              <w:pStyle w:val="TableParagraph"/>
              <w:spacing w:line="164" w:lineRule="exact" w:before="40"/>
              <w:ind w:right="45"/>
              <w:jc w:val="right"/>
              <w:rPr>
                <w:b/>
                <w:sz w:val="16"/>
              </w:rPr>
            </w:pPr>
            <w:r>
              <w:rPr>
                <w:b/>
                <w:spacing w:val="-2"/>
                <w:sz w:val="16"/>
              </w:rPr>
              <w:t>$97,094.16</w:t>
            </w:r>
          </w:p>
        </w:tc>
      </w:tr>
    </w:tbl>
    <w:p>
      <w:pPr>
        <w:spacing w:line="240" w:lineRule="auto" w:before="5"/>
        <w:rPr>
          <w:b/>
          <w:sz w:val="24"/>
        </w:rPr>
      </w:pPr>
    </w:p>
    <w:p>
      <w:pPr>
        <w:spacing w:before="0"/>
        <w:ind w:left="415" w:right="0" w:firstLine="0"/>
        <w:jc w:val="left"/>
        <w:rPr>
          <w:b/>
          <w:sz w:val="16"/>
        </w:rPr>
      </w:pPr>
      <w:r>
        <w:rPr>
          <w:b/>
          <w:sz w:val="16"/>
        </w:rPr>
        <w:t>549</w:t>
      </w:r>
      <w:r>
        <w:rPr>
          <w:b/>
          <w:spacing w:val="-1"/>
          <w:sz w:val="16"/>
        </w:rPr>
        <w:t> </w:t>
      </w:r>
      <w:r>
        <w:rPr>
          <w:b/>
          <w:spacing w:val="-2"/>
          <w:sz w:val="16"/>
        </w:rPr>
        <w:t>ADVERTISING</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3"/>
        <w:gridCol w:w="3112"/>
        <w:gridCol w:w="5619"/>
        <w:gridCol w:w="1274"/>
      </w:tblGrid>
      <w:tr>
        <w:trPr>
          <w:trHeight w:val="209" w:hRule="atLeast"/>
        </w:trPr>
        <w:tc>
          <w:tcPr>
            <w:tcW w:w="713" w:type="dxa"/>
          </w:tcPr>
          <w:p>
            <w:pPr>
              <w:pStyle w:val="TableParagraph"/>
              <w:spacing w:line="179" w:lineRule="exact"/>
              <w:ind w:left="50"/>
              <w:rPr>
                <w:sz w:val="16"/>
              </w:rPr>
            </w:pPr>
            <w:r>
              <w:rPr>
                <w:spacing w:val="-2"/>
                <w:sz w:val="16"/>
              </w:rPr>
              <w:t>PIT41</w:t>
            </w:r>
          </w:p>
        </w:tc>
        <w:tc>
          <w:tcPr>
            <w:tcW w:w="3112" w:type="dxa"/>
          </w:tcPr>
          <w:p>
            <w:pPr>
              <w:pStyle w:val="TableParagraph"/>
              <w:spacing w:line="179" w:lineRule="exact"/>
              <w:ind w:left="236"/>
              <w:rPr>
                <w:sz w:val="16"/>
              </w:rPr>
            </w:pPr>
            <w:r>
              <w:rPr>
                <w:sz w:val="16"/>
              </w:rPr>
              <w:t>PITTSBURGH</w:t>
            </w:r>
            <w:r>
              <w:rPr>
                <w:spacing w:val="-1"/>
                <w:sz w:val="16"/>
              </w:rPr>
              <w:t> </w:t>
            </w:r>
            <w:r>
              <w:rPr>
                <w:sz w:val="16"/>
              </w:rPr>
              <w:t>POST-</w:t>
            </w:r>
            <w:r>
              <w:rPr>
                <w:spacing w:val="-2"/>
                <w:sz w:val="16"/>
              </w:rPr>
              <w:t>GAZETTE</w:t>
            </w:r>
          </w:p>
        </w:tc>
        <w:tc>
          <w:tcPr>
            <w:tcW w:w="5619" w:type="dxa"/>
          </w:tcPr>
          <w:p>
            <w:pPr>
              <w:pStyle w:val="TableParagraph"/>
              <w:spacing w:line="179" w:lineRule="exact"/>
              <w:ind w:left="575"/>
              <w:rPr>
                <w:sz w:val="16"/>
              </w:rPr>
            </w:pPr>
            <w:r>
              <w:rPr>
                <w:sz w:val="16"/>
              </w:rPr>
              <w:t>ADVERTISING</w:t>
            </w:r>
            <w:r>
              <w:rPr>
                <w:spacing w:val="-1"/>
                <w:sz w:val="16"/>
              </w:rPr>
              <w:t> </w:t>
            </w:r>
            <w:r>
              <w:rPr>
                <w:sz w:val="16"/>
              </w:rPr>
              <w:t>-</w:t>
            </w:r>
            <w:r>
              <w:rPr>
                <w:spacing w:val="-1"/>
                <w:sz w:val="16"/>
              </w:rPr>
              <w:t> </w:t>
            </w:r>
            <w:r>
              <w:rPr>
                <w:spacing w:val="-2"/>
                <w:sz w:val="16"/>
              </w:rPr>
              <w:t>PROPOSALS</w:t>
            </w:r>
          </w:p>
        </w:tc>
        <w:tc>
          <w:tcPr>
            <w:tcW w:w="1274" w:type="dxa"/>
          </w:tcPr>
          <w:p>
            <w:pPr>
              <w:pStyle w:val="TableParagraph"/>
              <w:spacing w:line="179" w:lineRule="exact"/>
              <w:ind w:right="45"/>
              <w:jc w:val="right"/>
              <w:rPr>
                <w:sz w:val="16"/>
              </w:rPr>
            </w:pPr>
            <w:r>
              <w:rPr>
                <w:spacing w:val="-2"/>
                <w:sz w:val="16"/>
              </w:rPr>
              <w:t>$579.15</w:t>
            </w:r>
          </w:p>
        </w:tc>
      </w:tr>
      <w:tr>
        <w:trPr>
          <w:trHeight w:val="240" w:hRule="atLeast"/>
        </w:trPr>
        <w:tc>
          <w:tcPr>
            <w:tcW w:w="713" w:type="dxa"/>
          </w:tcPr>
          <w:p>
            <w:pPr>
              <w:pStyle w:val="TableParagraph"/>
              <w:rPr>
                <w:rFonts w:ascii="Times New Roman"/>
                <w:sz w:val="16"/>
              </w:rPr>
            </w:pPr>
          </w:p>
        </w:tc>
        <w:tc>
          <w:tcPr>
            <w:tcW w:w="3112" w:type="dxa"/>
          </w:tcPr>
          <w:p>
            <w:pPr>
              <w:pStyle w:val="TableParagraph"/>
              <w:rPr>
                <w:rFonts w:ascii="Times New Roman"/>
                <w:sz w:val="16"/>
              </w:rPr>
            </w:pPr>
          </w:p>
        </w:tc>
        <w:tc>
          <w:tcPr>
            <w:tcW w:w="5619" w:type="dxa"/>
          </w:tcPr>
          <w:p>
            <w:pPr>
              <w:pStyle w:val="TableParagraph"/>
              <w:spacing w:before="25"/>
              <w:ind w:left="575"/>
              <w:rPr>
                <w:sz w:val="16"/>
              </w:rPr>
            </w:pPr>
            <w:r>
              <w:rPr>
                <w:sz w:val="16"/>
              </w:rPr>
              <w:t>REQUEST</w:t>
            </w:r>
            <w:r>
              <w:rPr>
                <w:spacing w:val="-1"/>
                <w:sz w:val="16"/>
              </w:rPr>
              <w:t> </w:t>
            </w:r>
            <w:r>
              <w:rPr>
                <w:sz w:val="16"/>
              </w:rPr>
              <w:t>FOR</w:t>
            </w:r>
            <w:r>
              <w:rPr>
                <w:spacing w:val="-1"/>
                <w:sz w:val="16"/>
              </w:rPr>
              <w:t> </w:t>
            </w:r>
            <w:r>
              <w:rPr>
                <w:sz w:val="16"/>
              </w:rPr>
              <w:t>PROPOSALS</w:t>
            </w:r>
            <w:r>
              <w:rPr>
                <w:spacing w:val="43"/>
                <w:sz w:val="16"/>
              </w:rPr>
              <w:t> </w:t>
            </w:r>
            <w:r>
              <w:rPr>
                <w:sz w:val="16"/>
              </w:rPr>
              <w:t>8/24</w:t>
            </w:r>
            <w:r>
              <w:rPr>
                <w:spacing w:val="-1"/>
                <w:sz w:val="16"/>
              </w:rPr>
              <w:t> </w:t>
            </w:r>
            <w:r>
              <w:rPr>
                <w:sz w:val="16"/>
              </w:rPr>
              <w:t>&amp;</w:t>
            </w:r>
            <w:r>
              <w:rPr>
                <w:spacing w:val="-1"/>
                <w:sz w:val="16"/>
              </w:rPr>
              <w:t> </w:t>
            </w:r>
            <w:r>
              <w:rPr>
                <w:spacing w:val="-4"/>
                <w:sz w:val="16"/>
              </w:rPr>
              <w:t>8/27</w:t>
            </w:r>
          </w:p>
        </w:tc>
        <w:tc>
          <w:tcPr>
            <w:tcW w:w="1274" w:type="dxa"/>
          </w:tcPr>
          <w:p>
            <w:pPr>
              <w:pStyle w:val="TableParagraph"/>
              <w:spacing w:before="25"/>
              <w:ind w:right="45"/>
              <w:jc w:val="right"/>
              <w:rPr>
                <w:sz w:val="16"/>
              </w:rPr>
            </w:pPr>
            <w:r>
              <w:rPr>
                <w:spacing w:val="-2"/>
                <w:sz w:val="16"/>
              </w:rPr>
              <w:t>$516.15</w:t>
            </w:r>
          </w:p>
        </w:tc>
      </w:tr>
      <w:tr>
        <w:trPr>
          <w:trHeight w:val="240" w:hRule="atLeast"/>
        </w:trPr>
        <w:tc>
          <w:tcPr>
            <w:tcW w:w="713" w:type="dxa"/>
          </w:tcPr>
          <w:p>
            <w:pPr>
              <w:pStyle w:val="TableParagraph"/>
              <w:rPr>
                <w:rFonts w:ascii="Times New Roman"/>
                <w:sz w:val="16"/>
              </w:rPr>
            </w:pPr>
          </w:p>
        </w:tc>
        <w:tc>
          <w:tcPr>
            <w:tcW w:w="3112" w:type="dxa"/>
          </w:tcPr>
          <w:p>
            <w:pPr>
              <w:pStyle w:val="TableParagraph"/>
              <w:rPr>
                <w:rFonts w:ascii="Times New Roman"/>
                <w:sz w:val="16"/>
              </w:rPr>
            </w:pPr>
          </w:p>
        </w:tc>
        <w:tc>
          <w:tcPr>
            <w:tcW w:w="5619" w:type="dxa"/>
          </w:tcPr>
          <w:p>
            <w:pPr>
              <w:pStyle w:val="TableParagraph"/>
              <w:spacing w:before="25"/>
              <w:ind w:left="575"/>
              <w:rPr>
                <w:sz w:val="16"/>
              </w:rPr>
            </w:pPr>
            <w:r>
              <w:rPr>
                <w:sz w:val="16"/>
              </w:rPr>
              <w:t>MEETING</w:t>
            </w:r>
            <w:r>
              <w:rPr>
                <w:spacing w:val="-1"/>
                <w:sz w:val="16"/>
              </w:rPr>
              <w:t> </w:t>
            </w:r>
            <w:r>
              <w:rPr>
                <w:sz w:val="16"/>
              </w:rPr>
              <w:t>NOTICE</w:t>
            </w:r>
            <w:r>
              <w:rPr>
                <w:spacing w:val="43"/>
                <w:sz w:val="16"/>
              </w:rPr>
              <w:t> </w:t>
            </w:r>
            <w:r>
              <w:rPr>
                <w:spacing w:val="-2"/>
                <w:sz w:val="16"/>
              </w:rPr>
              <w:t>8/20/23</w:t>
            </w:r>
          </w:p>
        </w:tc>
        <w:tc>
          <w:tcPr>
            <w:tcW w:w="1274" w:type="dxa"/>
          </w:tcPr>
          <w:p>
            <w:pPr>
              <w:pStyle w:val="TableParagraph"/>
              <w:spacing w:before="25"/>
              <w:ind w:right="45"/>
              <w:jc w:val="right"/>
              <w:rPr>
                <w:sz w:val="16"/>
              </w:rPr>
            </w:pPr>
            <w:r>
              <w:rPr>
                <w:spacing w:val="-2"/>
                <w:sz w:val="16"/>
              </w:rPr>
              <w:t>$171.00</w:t>
            </w:r>
          </w:p>
        </w:tc>
      </w:tr>
      <w:tr>
        <w:trPr>
          <w:trHeight w:val="255" w:hRule="atLeast"/>
        </w:trPr>
        <w:tc>
          <w:tcPr>
            <w:tcW w:w="713" w:type="dxa"/>
          </w:tcPr>
          <w:p>
            <w:pPr>
              <w:pStyle w:val="TableParagraph"/>
              <w:rPr>
                <w:rFonts w:ascii="Times New Roman"/>
                <w:sz w:val="16"/>
              </w:rPr>
            </w:pPr>
          </w:p>
        </w:tc>
        <w:tc>
          <w:tcPr>
            <w:tcW w:w="3112" w:type="dxa"/>
          </w:tcPr>
          <w:p>
            <w:pPr>
              <w:pStyle w:val="TableParagraph"/>
              <w:rPr>
                <w:rFonts w:ascii="Times New Roman"/>
                <w:sz w:val="16"/>
              </w:rPr>
            </w:pPr>
          </w:p>
        </w:tc>
        <w:tc>
          <w:tcPr>
            <w:tcW w:w="5619" w:type="dxa"/>
          </w:tcPr>
          <w:p>
            <w:pPr>
              <w:pStyle w:val="TableParagraph"/>
              <w:spacing w:before="25"/>
              <w:ind w:left="575"/>
              <w:rPr>
                <w:sz w:val="16"/>
              </w:rPr>
            </w:pPr>
            <w:r>
              <w:rPr>
                <w:sz w:val="16"/>
              </w:rPr>
              <w:t>REQUEST</w:t>
            </w:r>
            <w:r>
              <w:rPr>
                <w:spacing w:val="-1"/>
                <w:sz w:val="16"/>
              </w:rPr>
              <w:t> </w:t>
            </w:r>
            <w:r>
              <w:rPr>
                <w:sz w:val="16"/>
              </w:rPr>
              <w:t>FOR</w:t>
            </w:r>
            <w:r>
              <w:rPr>
                <w:spacing w:val="-1"/>
                <w:sz w:val="16"/>
              </w:rPr>
              <w:t> </w:t>
            </w:r>
            <w:r>
              <w:rPr>
                <w:sz w:val="16"/>
              </w:rPr>
              <w:t>PROPOSALS</w:t>
            </w:r>
            <w:r>
              <w:rPr>
                <w:spacing w:val="64"/>
                <w:w w:val="150"/>
                <w:sz w:val="16"/>
              </w:rPr>
              <w:t> </w:t>
            </w:r>
            <w:r>
              <w:rPr>
                <w:sz w:val="16"/>
              </w:rPr>
              <w:t>8/6,</w:t>
            </w:r>
            <w:r>
              <w:rPr>
                <w:spacing w:val="-1"/>
                <w:sz w:val="16"/>
              </w:rPr>
              <w:t> </w:t>
            </w:r>
            <w:r>
              <w:rPr>
                <w:sz w:val="16"/>
              </w:rPr>
              <w:t>8/13,</w:t>
            </w:r>
            <w:r>
              <w:rPr>
                <w:spacing w:val="-1"/>
                <w:sz w:val="16"/>
              </w:rPr>
              <w:t> </w:t>
            </w:r>
            <w:r>
              <w:rPr>
                <w:spacing w:val="-2"/>
                <w:sz w:val="16"/>
              </w:rPr>
              <w:t>8/20/23</w:t>
            </w:r>
          </w:p>
        </w:tc>
        <w:tc>
          <w:tcPr>
            <w:tcW w:w="1274" w:type="dxa"/>
          </w:tcPr>
          <w:p>
            <w:pPr>
              <w:pStyle w:val="TableParagraph"/>
              <w:spacing w:before="25"/>
              <w:ind w:right="45"/>
              <w:jc w:val="right"/>
              <w:rPr>
                <w:sz w:val="16"/>
              </w:rPr>
            </w:pPr>
            <w:r>
              <w:rPr>
                <w:spacing w:val="-2"/>
                <w:sz w:val="16"/>
              </w:rPr>
              <w:t>$684.00</w:t>
            </w:r>
          </w:p>
        </w:tc>
      </w:tr>
      <w:tr>
        <w:trPr>
          <w:trHeight w:val="224" w:hRule="atLeast"/>
        </w:trPr>
        <w:tc>
          <w:tcPr>
            <w:tcW w:w="713" w:type="dxa"/>
          </w:tcPr>
          <w:p>
            <w:pPr>
              <w:pStyle w:val="TableParagraph"/>
              <w:rPr>
                <w:rFonts w:ascii="Times New Roman"/>
                <w:sz w:val="16"/>
              </w:rPr>
            </w:pPr>
          </w:p>
        </w:tc>
        <w:tc>
          <w:tcPr>
            <w:tcW w:w="3112" w:type="dxa"/>
          </w:tcPr>
          <w:p>
            <w:pPr>
              <w:pStyle w:val="TableParagraph"/>
              <w:rPr>
                <w:rFonts w:ascii="Times New Roman"/>
                <w:sz w:val="16"/>
              </w:rPr>
            </w:pPr>
          </w:p>
        </w:tc>
        <w:tc>
          <w:tcPr>
            <w:tcW w:w="5619" w:type="dxa"/>
          </w:tcPr>
          <w:p>
            <w:pPr>
              <w:pStyle w:val="TableParagraph"/>
              <w:spacing w:line="164" w:lineRule="exact" w:before="40"/>
              <w:ind w:left="3018"/>
              <w:rPr>
                <w:b/>
                <w:sz w:val="16"/>
              </w:rPr>
            </w:pPr>
            <w:r>
              <w:rPr>
                <w:b/>
                <w:sz w:val="16"/>
              </w:rPr>
              <w:t>Total</w:t>
            </w:r>
            <w:r>
              <w:rPr>
                <w:b/>
                <w:spacing w:val="-1"/>
                <w:sz w:val="16"/>
              </w:rPr>
              <w:t> </w:t>
            </w:r>
            <w:r>
              <w:rPr>
                <w:b/>
                <w:sz w:val="16"/>
              </w:rPr>
              <w:t>for</w:t>
            </w:r>
            <w:r>
              <w:rPr>
                <w:b/>
                <w:spacing w:val="-1"/>
                <w:sz w:val="16"/>
              </w:rPr>
              <w:t> </w:t>
            </w:r>
            <w:r>
              <w:rPr>
                <w:b/>
                <w:sz w:val="16"/>
              </w:rPr>
              <w:t>549</w:t>
            </w:r>
            <w:r>
              <w:rPr>
                <w:b/>
                <w:spacing w:val="-1"/>
                <w:sz w:val="16"/>
              </w:rPr>
              <w:t> </w:t>
            </w:r>
            <w:r>
              <w:rPr>
                <w:b/>
                <w:spacing w:val="-2"/>
                <w:sz w:val="16"/>
              </w:rPr>
              <w:t>ADVERTISING</w:t>
            </w:r>
          </w:p>
        </w:tc>
        <w:tc>
          <w:tcPr>
            <w:tcW w:w="1274" w:type="dxa"/>
          </w:tcPr>
          <w:p>
            <w:pPr>
              <w:pStyle w:val="TableParagraph"/>
              <w:spacing w:line="164" w:lineRule="exact" w:before="40"/>
              <w:ind w:right="44"/>
              <w:jc w:val="right"/>
              <w:rPr>
                <w:b/>
                <w:sz w:val="16"/>
              </w:rPr>
            </w:pPr>
            <w:r>
              <w:rPr>
                <w:b/>
                <w:spacing w:val="-2"/>
                <w:sz w:val="16"/>
              </w:rPr>
              <w:t>$1,950.30</w:t>
            </w:r>
          </w:p>
        </w:tc>
      </w:tr>
    </w:tbl>
    <w:p>
      <w:pPr>
        <w:spacing w:line="240" w:lineRule="auto" w:before="5"/>
        <w:rPr>
          <w:b/>
          <w:sz w:val="24"/>
        </w:rPr>
      </w:pPr>
    </w:p>
    <w:p>
      <w:pPr>
        <w:spacing w:before="0"/>
        <w:ind w:left="415" w:right="0" w:firstLine="0"/>
        <w:jc w:val="left"/>
        <w:rPr>
          <w:b/>
          <w:sz w:val="16"/>
        </w:rPr>
      </w:pPr>
      <w:r>
        <w:rPr>
          <w:b/>
          <w:sz w:val="16"/>
        </w:rPr>
        <w:t>561</w:t>
      </w:r>
      <w:r>
        <w:rPr>
          <w:b/>
          <w:spacing w:val="-1"/>
          <w:sz w:val="16"/>
        </w:rPr>
        <w:t> </w:t>
      </w:r>
      <w:r>
        <w:rPr>
          <w:b/>
          <w:sz w:val="16"/>
        </w:rPr>
        <w:t>Tuition/lea</w:t>
      </w:r>
      <w:r>
        <w:rPr>
          <w:b/>
          <w:spacing w:val="-1"/>
          <w:sz w:val="16"/>
        </w:rPr>
        <w:t> </w:t>
      </w:r>
      <w:r>
        <w:rPr>
          <w:b/>
          <w:sz w:val="16"/>
        </w:rPr>
        <w:t>W/i</w:t>
      </w:r>
      <w:r>
        <w:rPr>
          <w:b/>
          <w:spacing w:val="-1"/>
          <w:sz w:val="16"/>
        </w:rPr>
        <w:t> </w:t>
      </w:r>
      <w:r>
        <w:rPr>
          <w:b/>
          <w:spacing w:val="-2"/>
          <w:sz w:val="16"/>
        </w:rPr>
        <w:t>State</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0"/>
        <w:gridCol w:w="3455"/>
        <w:gridCol w:w="5128"/>
        <w:gridCol w:w="1319"/>
      </w:tblGrid>
      <w:tr>
        <w:trPr>
          <w:trHeight w:val="209" w:hRule="atLeast"/>
        </w:trPr>
        <w:tc>
          <w:tcPr>
            <w:tcW w:w="820" w:type="dxa"/>
          </w:tcPr>
          <w:p>
            <w:pPr>
              <w:pStyle w:val="TableParagraph"/>
              <w:spacing w:line="179" w:lineRule="exact"/>
              <w:ind w:left="50"/>
              <w:rPr>
                <w:sz w:val="16"/>
              </w:rPr>
            </w:pPr>
            <w:r>
              <w:rPr>
                <w:spacing w:val="-2"/>
                <w:sz w:val="16"/>
              </w:rPr>
              <w:t>AIU00</w:t>
            </w:r>
          </w:p>
        </w:tc>
        <w:tc>
          <w:tcPr>
            <w:tcW w:w="3455" w:type="dxa"/>
          </w:tcPr>
          <w:p>
            <w:pPr>
              <w:pStyle w:val="TableParagraph"/>
              <w:spacing w:line="179" w:lineRule="exact"/>
              <w:ind w:left="130"/>
              <w:rPr>
                <w:sz w:val="16"/>
              </w:rPr>
            </w:pPr>
            <w:r>
              <w:rPr>
                <w:sz w:val="16"/>
              </w:rPr>
              <w:t>ALLEGHENY</w:t>
            </w:r>
            <w:r>
              <w:rPr>
                <w:spacing w:val="-1"/>
                <w:sz w:val="16"/>
              </w:rPr>
              <w:t> </w:t>
            </w:r>
            <w:r>
              <w:rPr>
                <w:sz w:val="16"/>
              </w:rPr>
              <w:t>INTERMEDIATE</w:t>
            </w:r>
            <w:r>
              <w:rPr>
                <w:spacing w:val="-1"/>
                <w:sz w:val="16"/>
              </w:rPr>
              <w:t> </w:t>
            </w:r>
            <w:r>
              <w:rPr>
                <w:spacing w:val="-4"/>
                <w:sz w:val="16"/>
              </w:rPr>
              <w:t>UNIT</w:t>
            </w:r>
          </w:p>
        </w:tc>
        <w:tc>
          <w:tcPr>
            <w:tcW w:w="5128" w:type="dxa"/>
          </w:tcPr>
          <w:p>
            <w:pPr>
              <w:pStyle w:val="TableParagraph"/>
              <w:spacing w:line="179" w:lineRule="exact"/>
              <w:ind w:left="125"/>
              <w:rPr>
                <w:sz w:val="16"/>
              </w:rPr>
            </w:pPr>
            <w:r>
              <w:rPr>
                <w:sz w:val="16"/>
              </w:rPr>
              <w:t>Other</w:t>
            </w:r>
            <w:r>
              <w:rPr>
                <w:spacing w:val="-1"/>
                <w:sz w:val="16"/>
              </w:rPr>
              <w:t> </w:t>
            </w:r>
            <w:r>
              <w:rPr>
                <w:sz w:val="16"/>
              </w:rPr>
              <w:t>Services</w:t>
            </w:r>
            <w:r>
              <w:rPr>
                <w:spacing w:val="-1"/>
                <w:sz w:val="16"/>
              </w:rPr>
              <w:t> </w:t>
            </w:r>
            <w:r>
              <w:rPr>
                <w:sz w:val="16"/>
              </w:rPr>
              <w:t>-</w:t>
            </w:r>
            <w:r>
              <w:rPr>
                <w:spacing w:val="-1"/>
                <w:sz w:val="16"/>
              </w:rPr>
              <w:t> </w:t>
            </w:r>
            <w:r>
              <w:rPr>
                <w:sz w:val="16"/>
              </w:rPr>
              <w:t>Tuition/lea</w:t>
            </w:r>
            <w:r>
              <w:rPr>
                <w:spacing w:val="-1"/>
                <w:sz w:val="16"/>
              </w:rPr>
              <w:t> </w:t>
            </w:r>
            <w:r>
              <w:rPr>
                <w:sz w:val="16"/>
              </w:rPr>
              <w:t>W/i</w:t>
            </w:r>
            <w:r>
              <w:rPr>
                <w:spacing w:val="-1"/>
                <w:sz w:val="16"/>
              </w:rPr>
              <w:t> </w:t>
            </w:r>
            <w:r>
              <w:rPr>
                <w:sz w:val="16"/>
              </w:rPr>
              <w:t>State</w:t>
            </w:r>
            <w:r>
              <w:rPr>
                <w:spacing w:val="-1"/>
                <w:sz w:val="16"/>
              </w:rPr>
              <w:t> </w:t>
            </w:r>
            <w:r>
              <w:rPr>
                <w:spacing w:val="-5"/>
                <w:sz w:val="16"/>
              </w:rPr>
              <w:t>ESY</w:t>
            </w:r>
          </w:p>
        </w:tc>
        <w:tc>
          <w:tcPr>
            <w:tcW w:w="1319" w:type="dxa"/>
          </w:tcPr>
          <w:p>
            <w:pPr>
              <w:pStyle w:val="TableParagraph"/>
              <w:spacing w:line="179" w:lineRule="exact"/>
              <w:ind w:right="48"/>
              <w:jc w:val="right"/>
              <w:rPr>
                <w:sz w:val="16"/>
              </w:rPr>
            </w:pPr>
            <w:r>
              <w:rPr>
                <w:spacing w:val="-2"/>
                <w:sz w:val="16"/>
              </w:rPr>
              <w:t>$2,600.00</w:t>
            </w:r>
          </w:p>
        </w:tc>
      </w:tr>
      <w:tr>
        <w:trPr>
          <w:trHeight w:val="423" w:hRule="atLeast"/>
        </w:trPr>
        <w:tc>
          <w:tcPr>
            <w:tcW w:w="820" w:type="dxa"/>
          </w:tcPr>
          <w:p>
            <w:pPr>
              <w:pStyle w:val="TableParagraph"/>
              <w:spacing w:before="25"/>
              <w:ind w:left="50"/>
              <w:rPr>
                <w:sz w:val="16"/>
              </w:rPr>
            </w:pPr>
            <w:r>
              <w:rPr>
                <w:spacing w:val="-2"/>
                <w:sz w:val="16"/>
              </w:rPr>
              <w:t>DEP22</w:t>
            </w:r>
          </w:p>
        </w:tc>
        <w:tc>
          <w:tcPr>
            <w:tcW w:w="3455" w:type="dxa"/>
          </w:tcPr>
          <w:p>
            <w:pPr>
              <w:pStyle w:val="TableParagraph"/>
              <w:spacing w:before="25"/>
              <w:ind w:left="174" w:right="90" w:hanging="45"/>
              <w:rPr>
                <w:sz w:val="16"/>
              </w:rPr>
            </w:pPr>
            <w:r>
              <w:rPr>
                <w:sz w:val="16"/>
              </w:rPr>
              <w:t>DePAUL</w:t>
            </w:r>
            <w:r>
              <w:rPr>
                <w:spacing w:val="-10"/>
                <w:sz w:val="16"/>
              </w:rPr>
              <w:t> </w:t>
            </w:r>
            <w:r>
              <w:rPr>
                <w:sz w:val="16"/>
              </w:rPr>
              <w:t>SCHOOL</w:t>
            </w:r>
            <w:r>
              <w:rPr>
                <w:spacing w:val="-10"/>
                <w:sz w:val="16"/>
              </w:rPr>
              <w:t> </w:t>
            </w:r>
            <w:r>
              <w:rPr>
                <w:sz w:val="16"/>
              </w:rPr>
              <w:t>FOR</w:t>
            </w:r>
            <w:r>
              <w:rPr>
                <w:spacing w:val="-10"/>
                <w:sz w:val="16"/>
              </w:rPr>
              <w:t> </w:t>
            </w:r>
            <w:r>
              <w:rPr>
                <w:sz w:val="16"/>
              </w:rPr>
              <w:t>HEARING</w:t>
            </w:r>
            <w:r>
              <w:rPr>
                <w:spacing w:val="-10"/>
                <w:sz w:val="16"/>
              </w:rPr>
              <w:t> </w:t>
            </w:r>
            <w:r>
              <w:rPr>
                <w:sz w:val="16"/>
              </w:rPr>
              <w:t>&amp; </w:t>
            </w:r>
            <w:r>
              <w:rPr>
                <w:spacing w:val="-2"/>
                <w:sz w:val="16"/>
              </w:rPr>
              <w:t>SPEECH</w:t>
            </w:r>
          </w:p>
        </w:tc>
        <w:tc>
          <w:tcPr>
            <w:tcW w:w="5128" w:type="dxa"/>
          </w:tcPr>
          <w:p>
            <w:pPr>
              <w:pStyle w:val="TableParagraph"/>
              <w:spacing w:before="25"/>
              <w:ind w:left="125"/>
              <w:rPr>
                <w:sz w:val="16"/>
              </w:rPr>
            </w:pPr>
            <w:r>
              <w:rPr>
                <w:sz w:val="16"/>
              </w:rPr>
              <w:t>B..</w:t>
            </w:r>
            <w:r>
              <w:rPr>
                <w:spacing w:val="43"/>
                <w:sz w:val="16"/>
              </w:rPr>
              <w:t> </w:t>
            </w:r>
            <w:r>
              <w:rPr>
                <w:sz w:val="16"/>
              </w:rPr>
              <w:t>SUMMER</w:t>
            </w:r>
            <w:r>
              <w:rPr>
                <w:spacing w:val="-1"/>
                <w:sz w:val="16"/>
              </w:rPr>
              <w:t> </w:t>
            </w:r>
            <w:r>
              <w:rPr>
                <w:sz w:val="16"/>
              </w:rPr>
              <w:t>SCHOOL</w:t>
            </w:r>
            <w:r>
              <w:rPr>
                <w:spacing w:val="-1"/>
                <w:sz w:val="16"/>
              </w:rPr>
              <w:t> </w:t>
            </w:r>
            <w:r>
              <w:rPr>
                <w:sz w:val="16"/>
              </w:rPr>
              <w:t>ESY</w:t>
            </w:r>
            <w:r>
              <w:rPr>
                <w:spacing w:val="43"/>
                <w:sz w:val="16"/>
              </w:rPr>
              <w:t> </w:t>
            </w:r>
            <w:r>
              <w:rPr>
                <w:sz w:val="16"/>
              </w:rPr>
              <w:t>7/3/23</w:t>
            </w:r>
            <w:r>
              <w:rPr>
                <w:spacing w:val="-1"/>
                <w:sz w:val="16"/>
              </w:rPr>
              <w:t> </w:t>
            </w:r>
            <w:r>
              <w:rPr>
                <w:sz w:val="16"/>
              </w:rPr>
              <w:t>-</w:t>
            </w:r>
            <w:r>
              <w:rPr>
                <w:spacing w:val="-1"/>
                <w:sz w:val="16"/>
              </w:rPr>
              <w:t> </w:t>
            </w:r>
            <w:r>
              <w:rPr>
                <w:spacing w:val="-2"/>
                <w:sz w:val="16"/>
              </w:rPr>
              <w:t>7/27/23</w:t>
            </w:r>
          </w:p>
        </w:tc>
        <w:tc>
          <w:tcPr>
            <w:tcW w:w="1319" w:type="dxa"/>
          </w:tcPr>
          <w:p>
            <w:pPr>
              <w:pStyle w:val="TableParagraph"/>
              <w:spacing w:before="25"/>
              <w:ind w:right="48"/>
              <w:jc w:val="right"/>
              <w:rPr>
                <w:sz w:val="16"/>
              </w:rPr>
            </w:pPr>
            <w:r>
              <w:rPr>
                <w:spacing w:val="-2"/>
                <w:sz w:val="16"/>
              </w:rPr>
              <w:t>$3,000.00</w:t>
            </w:r>
          </w:p>
        </w:tc>
      </w:tr>
      <w:tr>
        <w:trPr>
          <w:trHeight w:val="240" w:hRule="atLeast"/>
        </w:trPr>
        <w:tc>
          <w:tcPr>
            <w:tcW w:w="820" w:type="dxa"/>
          </w:tcPr>
          <w:p>
            <w:pPr>
              <w:pStyle w:val="TableParagraph"/>
              <w:spacing w:before="26"/>
              <w:ind w:left="50"/>
              <w:rPr>
                <w:sz w:val="16"/>
              </w:rPr>
            </w:pPr>
            <w:r>
              <w:rPr>
                <w:spacing w:val="-2"/>
                <w:sz w:val="16"/>
              </w:rPr>
              <w:t>EAS52</w:t>
            </w:r>
          </w:p>
        </w:tc>
        <w:tc>
          <w:tcPr>
            <w:tcW w:w="3455" w:type="dxa"/>
          </w:tcPr>
          <w:p>
            <w:pPr>
              <w:pStyle w:val="TableParagraph"/>
              <w:spacing w:before="26"/>
              <w:ind w:left="130"/>
              <w:rPr>
                <w:sz w:val="16"/>
              </w:rPr>
            </w:pPr>
            <w:r>
              <w:rPr>
                <w:sz w:val="16"/>
              </w:rPr>
              <w:t>EASTERSEALS</w:t>
            </w:r>
            <w:r>
              <w:rPr>
                <w:spacing w:val="-1"/>
                <w:sz w:val="16"/>
              </w:rPr>
              <w:t> </w:t>
            </w:r>
            <w:r>
              <w:rPr>
                <w:sz w:val="16"/>
              </w:rPr>
              <w:t>WESTERN</w:t>
            </w:r>
            <w:r>
              <w:rPr>
                <w:spacing w:val="-1"/>
                <w:sz w:val="16"/>
              </w:rPr>
              <w:t> </w:t>
            </w:r>
            <w:r>
              <w:rPr>
                <w:sz w:val="16"/>
              </w:rPr>
              <w:t>&amp;</w:t>
            </w:r>
            <w:r>
              <w:rPr>
                <w:spacing w:val="-1"/>
                <w:sz w:val="16"/>
              </w:rPr>
              <w:t> </w:t>
            </w:r>
            <w:r>
              <w:rPr>
                <w:sz w:val="16"/>
              </w:rPr>
              <w:t>CENTRAL</w:t>
            </w:r>
            <w:r>
              <w:rPr>
                <w:spacing w:val="-1"/>
                <w:sz w:val="16"/>
              </w:rPr>
              <w:t> </w:t>
            </w:r>
            <w:r>
              <w:rPr>
                <w:spacing w:val="-5"/>
                <w:sz w:val="16"/>
              </w:rPr>
              <w:t>PA</w:t>
            </w:r>
          </w:p>
        </w:tc>
        <w:tc>
          <w:tcPr>
            <w:tcW w:w="5128" w:type="dxa"/>
          </w:tcPr>
          <w:p>
            <w:pPr>
              <w:pStyle w:val="TableParagraph"/>
              <w:spacing w:before="26"/>
              <w:ind w:left="125"/>
              <w:rPr>
                <w:sz w:val="16"/>
              </w:rPr>
            </w:pPr>
            <w:r>
              <w:rPr>
                <w:sz w:val="16"/>
              </w:rPr>
              <w:t>S.K.</w:t>
            </w:r>
            <w:r>
              <w:rPr>
                <w:spacing w:val="43"/>
                <w:sz w:val="16"/>
              </w:rPr>
              <w:t> </w:t>
            </w:r>
            <w:r>
              <w:rPr>
                <w:sz w:val="16"/>
              </w:rPr>
              <w:t>ESY</w:t>
            </w:r>
            <w:r>
              <w:rPr>
                <w:spacing w:val="43"/>
                <w:sz w:val="16"/>
              </w:rPr>
              <w:t> </w:t>
            </w:r>
            <w:r>
              <w:rPr>
                <w:sz w:val="16"/>
              </w:rPr>
              <w:t>7/3/23</w:t>
            </w:r>
            <w:r>
              <w:rPr>
                <w:spacing w:val="-1"/>
                <w:sz w:val="16"/>
              </w:rPr>
              <w:t> </w:t>
            </w:r>
            <w:r>
              <w:rPr>
                <w:sz w:val="16"/>
              </w:rPr>
              <w:t>-</w:t>
            </w:r>
            <w:r>
              <w:rPr>
                <w:spacing w:val="-1"/>
                <w:sz w:val="16"/>
              </w:rPr>
              <w:t> </w:t>
            </w:r>
            <w:r>
              <w:rPr>
                <w:spacing w:val="-2"/>
                <w:sz w:val="16"/>
              </w:rPr>
              <w:t>7/28/23</w:t>
            </w:r>
          </w:p>
        </w:tc>
        <w:tc>
          <w:tcPr>
            <w:tcW w:w="1319" w:type="dxa"/>
          </w:tcPr>
          <w:p>
            <w:pPr>
              <w:pStyle w:val="TableParagraph"/>
              <w:spacing w:before="26"/>
              <w:ind w:right="48"/>
              <w:jc w:val="right"/>
              <w:rPr>
                <w:sz w:val="16"/>
              </w:rPr>
            </w:pPr>
            <w:r>
              <w:rPr>
                <w:spacing w:val="-2"/>
                <w:sz w:val="16"/>
              </w:rPr>
              <w:t>$2,750.00</w:t>
            </w:r>
          </w:p>
        </w:tc>
      </w:tr>
      <w:tr>
        <w:trPr>
          <w:trHeight w:val="240" w:hRule="atLeast"/>
        </w:trPr>
        <w:tc>
          <w:tcPr>
            <w:tcW w:w="820" w:type="dxa"/>
          </w:tcPr>
          <w:p>
            <w:pPr>
              <w:pStyle w:val="TableParagraph"/>
              <w:spacing w:before="25"/>
              <w:ind w:left="50"/>
              <w:rPr>
                <w:sz w:val="16"/>
              </w:rPr>
            </w:pPr>
            <w:r>
              <w:rPr>
                <w:spacing w:val="-2"/>
                <w:sz w:val="16"/>
              </w:rPr>
              <w:t>GLA21</w:t>
            </w:r>
          </w:p>
        </w:tc>
        <w:tc>
          <w:tcPr>
            <w:tcW w:w="3455" w:type="dxa"/>
          </w:tcPr>
          <w:p>
            <w:pPr>
              <w:pStyle w:val="TableParagraph"/>
              <w:spacing w:before="25"/>
              <w:ind w:left="130"/>
              <w:rPr>
                <w:sz w:val="16"/>
              </w:rPr>
            </w:pPr>
            <w:r>
              <w:rPr>
                <w:sz w:val="16"/>
              </w:rPr>
              <w:t>GLADE</w:t>
            </w:r>
            <w:r>
              <w:rPr>
                <w:spacing w:val="-1"/>
                <w:sz w:val="16"/>
              </w:rPr>
              <w:t> </w:t>
            </w:r>
            <w:r>
              <w:rPr>
                <w:sz w:val="16"/>
              </w:rPr>
              <w:t>RUN</w:t>
            </w:r>
            <w:r>
              <w:rPr>
                <w:spacing w:val="-1"/>
                <w:sz w:val="16"/>
              </w:rPr>
              <w:t> </w:t>
            </w:r>
            <w:r>
              <w:rPr>
                <w:sz w:val="16"/>
              </w:rPr>
              <w:t>LUTHERAN</w:t>
            </w:r>
            <w:r>
              <w:rPr>
                <w:spacing w:val="-1"/>
                <w:sz w:val="16"/>
              </w:rPr>
              <w:t> </w:t>
            </w:r>
            <w:r>
              <w:rPr>
                <w:spacing w:val="-2"/>
                <w:sz w:val="16"/>
              </w:rPr>
              <w:t>SERVICES</w:t>
            </w:r>
          </w:p>
        </w:tc>
        <w:tc>
          <w:tcPr>
            <w:tcW w:w="5128" w:type="dxa"/>
          </w:tcPr>
          <w:p>
            <w:pPr>
              <w:pStyle w:val="TableParagraph"/>
              <w:spacing w:before="25"/>
              <w:ind w:left="125"/>
              <w:rPr>
                <w:sz w:val="16"/>
              </w:rPr>
            </w:pPr>
            <w:r>
              <w:rPr>
                <w:sz w:val="16"/>
              </w:rPr>
              <w:t>SS</w:t>
            </w:r>
            <w:r>
              <w:rPr>
                <w:spacing w:val="-1"/>
                <w:sz w:val="16"/>
              </w:rPr>
              <w:t> </w:t>
            </w:r>
            <w:r>
              <w:rPr>
                <w:sz w:val="16"/>
              </w:rPr>
              <w:t>-</w:t>
            </w:r>
            <w:r>
              <w:rPr>
                <w:spacing w:val="-1"/>
                <w:sz w:val="16"/>
              </w:rPr>
              <w:t> </w:t>
            </w:r>
            <w:r>
              <w:rPr>
                <w:sz w:val="16"/>
              </w:rPr>
              <w:t>JULY</w:t>
            </w:r>
            <w:r>
              <w:rPr>
                <w:spacing w:val="-1"/>
                <w:sz w:val="16"/>
              </w:rPr>
              <w:t> </w:t>
            </w:r>
            <w:r>
              <w:rPr>
                <w:sz w:val="16"/>
              </w:rPr>
              <w:t>2023</w:t>
            </w:r>
            <w:r>
              <w:rPr>
                <w:spacing w:val="-1"/>
                <w:sz w:val="16"/>
              </w:rPr>
              <w:t> </w:t>
            </w:r>
            <w:r>
              <w:rPr>
                <w:spacing w:val="-5"/>
                <w:sz w:val="16"/>
              </w:rPr>
              <w:t>ESY</w:t>
            </w:r>
          </w:p>
        </w:tc>
        <w:tc>
          <w:tcPr>
            <w:tcW w:w="1319" w:type="dxa"/>
          </w:tcPr>
          <w:p>
            <w:pPr>
              <w:pStyle w:val="TableParagraph"/>
              <w:spacing w:before="25"/>
              <w:ind w:right="48"/>
              <w:jc w:val="right"/>
              <w:rPr>
                <w:sz w:val="16"/>
              </w:rPr>
            </w:pPr>
            <w:r>
              <w:rPr>
                <w:spacing w:val="-2"/>
                <w:sz w:val="16"/>
              </w:rPr>
              <w:t>$3,500.00</w:t>
            </w:r>
          </w:p>
        </w:tc>
      </w:tr>
      <w:tr>
        <w:trPr>
          <w:trHeight w:val="240" w:hRule="atLeast"/>
        </w:trPr>
        <w:tc>
          <w:tcPr>
            <w:tcW w:w="820" w:type="dxa"/>
          </w:tcPr>
          <w:p>
            <w:pPr>
              <w:pStyle w:val="TableParagraph"/>
              <w:spacing w:before="25"/>
              <w:ind w:left="50"/>
              <w:rPr>
                <w:sz w:val="16"/>
              </w:rPr>
            </w:pPr>
            <w:r>
              <w:rPr>
                <w:spacing w:val="-2"/>
                <w:sz w:val="16"/>
              </w:rPr>
              <w:t>PAC21</w:t>
            </w:r>
          </w:p>
        </w:tc>
        <w:tc>
          <w:tcPr>
            <w:tcW w:w="3455" w:type="dxa"/>
          </w:tcPr>
          <w:p>
            <w:pPr>
              <w:pStyle w:val="TableParagraph"/>
              <w:spacing w:before="25"/>
              <w:ind w:left="130"/>
              <w:rPr>
                <w:sz w:val="16"/>
              </w:rPr>
            </w:pPr>
            <w:r>
              <w:rPr>
                <w:sz w:val="16"/>
              </w:rPr>
              <w:t>PACE</w:t>
            </w:r>
            <w:r>
              <w:rPr>
                <w:spacing w:val="-1"/>
                <w:sz w:val="16"/>
              </w:rPr>
              <w:t> </w:t>
            </w:r>
            <w:r>
              <w:rPr>
                <w:spacing w:val="-2"/>
                <w:sz w:val="16"/>
              </w:rPr>
              <w:t>SCHOOL</w:t>
            </w:r>
          </w:p>
        </w:tc>
        <w:tc>
          <w:tcPr>
            <w:tcW w:w="5128" w:type="dxa"/>
          </w:tcPr>
          <w:p>
            <w:pPr>
              <w:pStyle w:val="TableParagraph"/>
              <w:spacing w:before="25"/>
              <w:ind w:left="125"/>
              <w:rPr>
                <w:sz w:val="16"/>
              </w:rPr>
            </w:pPr>
            <w:r>
              <w:rPr>
                <w:sz w:val="16"/>
              </w:rPr>
              <w:t>HL</w:t>
            </w:r>
            <w:r>
              <w:rPr>
                <w:spacing w:val="43"/>
                <w:sz w:val="16"/>
              </w:rPr>
              <w:t> </w:t>
            </w:r>
            <w:r>
              <w:rPr>
                <w:sz w:val="16"/>
              </w:rPr>
              <w:t>EXTENDED</w:t>
            </w:r>
            <w:r>
              <w:rPr>
                <w:spacing w:val="-1"/>
                <w:sz w:val="16"/>
              </w:rPr>
              <w:t> </w:t>
            </w:r>
            <w:r>
              <w:rPr>
                <w:sz w:val="16"/>
              </w:rPr>
              <w:t>SCHOOL</w:t>
            </w:r>
            <w:r>
              <w:rPr>
                <w:spacing w:val="-1"/>
                <w:sz w:val="16"/>
              </w:rPr>
              <w:t> </w:t>
            </w:r>
            <w:r>
              <w:rPr>
                <w:spacing w:val="-4"/>
                <w:sz w:val="16"/>
              </w:rPr>
              <w:t>YEAR</w:t>
            </w:r>
          </w:p>
        </w:tc>
        <w:tc>
          <w:tcPr>
            <w:tcW w:w="1319" w:type="dxa"/>
          </w:tcPr>
          <w:p>
            <w:pPr>
              <w:pStyle w:val="TableParagraph"/>
              <w:spacing w:before="25"/>
              <w:ind w:right="48"/>
              <w:jc w:val="right"/>
              <w:rPr>
                <w:sz w:val="16"/>
              </w:rPr>
            </w:pPr>
            <w:r>
              <w:rPr>
                <w:spacing w:val="-2"/>
                <w:sz w:val="16"/>
              </w:rPr>
              <w:t>$3,200.00</w:t>
            </w:r>
          </w:p>
        </w:tc>
      </w:tr>
      <w:tr>
        <w:trPr>
          <w:trHeight w:val="255" w:hRule="atLeast"/>
        </w:trPr>
        <w:tc>
          <w:tcPr>
            <w:tcW w:w="820" w:type="dxa"/>
          </w:tcPr>
          <w:p>
            <w:pPr>
              <w:pStyle w:val="TableParagraph"/>
              <w:spacing w:before="25"/>
              <w:ind w:left="50"/>
              <w:rPr>
                <w:sz w:val="16"/>
              </w:rPr>
            </w:pPr>
            <w:r>
              <w:rPr>
                <w:spacing w:val="-2"/>
                <w:sz w:val="16"/>
              </w:rPr>
              <w:t>YMCA56</w:t>
            </w:r>
          </w:p>
        </w:tc>
        <w:tc>
          <w:tcPr>
            <w:tcW w:w="3455" w:type="dxa"/>
          </w:tcPr>
          <w:p>
            <w:pPr>
              <w:pStyle w:val="TableParagraph"/>
              <w:spacing w:before="25"/>
              <w:ind w:left="130"/>
              <w:rPr>
                <w:sz w:val="16"/>
              </w:rPr>
            </w:pPr>
            <w:r>
              <w:rPr>
                <w:sz w:val="16"/>
              </w:rPr>
              <w:t>YMCA</w:t>
            </w:r>
            <w:r>
              <w:rPr>
                <w:spacing w:val="-1"/>
                <w:sz w:val="16"/>
              </w:rPr>
              <w:t> </w:t>
            </w:r>
            <w:r>
              <w:rPr>
                <w:sz w:val="16"/>
              </w:rPr>
              <w:t>OF</w:t>
            </w:r>
            <w:r>
              <w:rPr>
                <w:spacing w:val="-1"/>
                <w:sz w:val="16"/>
              </w:rPr>
              <w:t> </w:t>
            </w:r>
            <w:r>
              <w:rPr>
                <w:sz w:val="16"/>
              </w:rPr>
              <w:t>GREATER</w:t>
            </w:r>
            <w:r>
              <w:rPr>
                <w:spacing w:val="-1"/>
                <w:sz w:val="16"/>
              </w:rPr>
              <w:t> </w:t>
            </w:r>
            <w:r>
              <w:rPr>
                <w:spacing w:val="-2"/>
                <w:sz w:val="16"/>
              </w:rPr>
              <w:t>PITTSBURGH</w:t>
            </w:r>
          </w:p>
        </w:tc>
        <w:tc>
          <w:tcPr>
            <w:tcW w:w="5128" w:type="dxa"/>
          </w:tcPr>
          <w:p>
            <w:pPr>
              <w:pStyle w:val="TableParagraph"/>
              <w:spacing w:before="25"/>
              <w:ind w:left="125"/>
              <w:rPr>
                <w:sz w:val="16"/>
              </w:rPr>
            </w:pPr>
            <w:r>
              <w:rPr>
                <w:sz w:val="16"/>
              </w:rPr>
              <w:t>JB</w:t>
            </w:r>
            <w:r>
              <w:rPr>
                <w:spacing w:val="-1"/>
                <w:sz w:val="16"/>
              </w:rPr>
              <w:t> </w:t>
            </w:r>
            <w:r>
              <w:rPr>
                <w:sz w:val="16"/>
              </w:rPr>
              <w:t>-</w:t>
            </w:r>
            <w:r>
              <w:rPr>
                <w:spacing w:val="-1"/>
                <w:sz w:val="16"/>
              </w:rPr>
              <w:t> </w:t>
            </w:r>
            <w:r>
              <w:rPr>
                <w:sz w:val="16"/>
              </w:rPr>
              <w:t>CAMP</w:t>
            </w:r>
            <w:r>
              <w:rPr>
                <w:spacing w:val="-1"/>
                <w:sz w:val="16"/>
              </w:rPr>
              <w:t> </w:t>
            </w:r>
            <w:r>
              <w:rPr>
                <w:spacing w:val="-2"/>
                <w:sz w:val="16"/>
              </w:rPr>
              <w:t>A.I.M.</w:t>
            </w:r>
          </w:p>
        </w:tc>
        <w:tc>
          <w:tcPr>
            <w:tcW w:w="1319" w:type="dxa"/>
          </w:tcPr>
          <w:p>
            <w:pPr>
              <w:pStyle w:val="TableParagraph"/>
              <w:spacing w:before="25"/>
              <w:ind w:right="48"/>
              <w:jc w:val="right"/>
              <w:rPr>
                <w:sz w:val="16"/>
              </w:rPr>
            </w:pPr>
            <w:r>
              <w:rPr>
                <w:spacing w:val="-2"/>
                <w:sz w:val="16"/>
              </w:rPr>
              <w:t>$1,600.00</w:t>
            </w:r>
          </w:p>
        </w:tc>
      </w:tr>
      <w:tr>
        <w:trPr>
          <w:trHeight w:val="224" w:hRule="atLeast"/>
        </w:trPr>
        <w:tc>
          <w:tcPr>
            <w:tcW w:w="820" w:type="dxa"/>
          </w:tcPr>
          <w:p>
            <w:pPr>
              <w:pStyle w:val="TableParagraph"/>
              <w:rPr>
                <w:rFonts w:ascii="Times New Roman"/>
                <w:sz w:val="16"/>
              </w:rPr>
            </w:pPr>
          </w:p>
        </w:tc>
        <w:tc>
          <w:tcPr>
            <w:tcW w:w="3455" w:type="dxa"/>
          </w:tcPr>
          <w:p>
            <w:pPr>
              <w:pStyle w:val="TableParagraph"/>
              <w:rPr>
                <w:rFonts w:ascii="Times New Roman"/>
                <w:sz w:val="16"/>
              </w:rPr>
            </w:pPr>
          </w:p>
        </w:tc>
        <w:tc>
          <w:tcPr>
            <w:tcW w:w="5128" w:type="dxa"/>
          </w:tcPr>
          <w:p>
            <w:pPr>
              <w:pStyle w:val="TableParagraph"/>
              <w:spacing w:line="164" w:lineRule="exact" w:before="40"/>
              <w:ind w:left="2145"/>
              <w:rPr>
                <w:b/>
                <w:sz w:val="16"/>
              </w:rPr>
            </w:pPr>
            <w:r>
              <w:rPr>
                <w:b/>
                <w:sz w:val="16"/>
              </w:rPr>
              <w:t>Total</w:t>
            </w:r>
            <w:r>
              <w:rPr>
                <w:b/>
                <w:spacing w:val="-1"/>
                <w:sz w:val="16"/>
              </w:rPr>
              <w:t> </w:t>
            </w:r>
            <w:r>
              <w:rPr>
                <w:b/>
                <w:sz w:val="16"/>
              </w:rPr>
              <w:t>for</w:t>
            </w:r>
            <w:r>
              <w:rPr>
                <w:b/>
                <w:spacing w:val="-1"/>
                <w:sz w:val="16"/>
              </w:rPr>
              <w:t> </w:t>
            </w:r>
            <w:r>
              <w:rPr>
                <w:b/>
                <w:sz w:val="16"/>
              </w:rPr>
              <w:t>561</w:t>
            </w:r>
            <w:r>
              <w:rPr>
                <w:b/>
                <w:spacing w:val="-1"/>
                <w:sz w:val="16"/>
              </w:rPr>
              <w:t> </w:t>
            </w:r>
            <w:r>
              <w:rPr>
                <w:b/>
                <w:sz w:val="16"/>
              </w:rPr>
              <w:t>Tuition/lea</w:t>
            </w:r>
            <w:r>
              <w:rPr>
                <w:b/>
                <w:spacing w:val="-1"/>
                <w:sz w:val="16"/>
              </w:rPr>
              <w:t> </w:t>
            </w:r>
            <w:r>
              <w:rPr>
                <w:b/>
                <w:sz w:val="16"/>
              </w:rPr>
              <w:t>W/i</w:t>
            </w:r>
            <w:r>
              <w:rPr>
                <w:b/>
                <w:spacing w:val="-1"/>
                <w:sz w:val="16"/>
              </w:rPr>
              <w:t> </w:t>
            </w:r>
            <w:r>
              <w:rPr>
                <w:b/>
                <w:spacing w:val="-2"/>
                <w:sz w:val="16"/>
              </w:rPr>
              <w:t>State</w:t>
            </w:r>
          </w:p>
        </w:tc>
        <w:tc>
          <w:tcPr>
            <w:tcW w:w="1319" w:type="dxa"/>
          </w:tcPr>
          <w:p>
            <w:pPr>
              <w:pStyle w:val="TableParagraph"/>
              <w:spacing w:line="164" w:lineRule="exact" w:before="40"/>
              <w:ind w:right="49"/>
              <w:jc w:val="right"/>
              <w:rPr>
                <w:b/>
                <w:sz w:val="16"/>
              </w:rPr>
            </w:pPr>
            <w:r>
              <w:rPr>
                <w:b/>
                <w:spacing w:val="-2"/>
                <w:sz w:val="16"/>
              </w:rPr>
              <w:t>$16,650.00</w:t>
            </w:r>
          </w:p>
        </w:tc>
      </w:tr>
    </w:tbl>
    <w:p>
      <w:pPr>
        <w:spacing w:line="240" w:lineRule="auto" w:before="4"/>
        <w:rPr>
          <w:b/>
          <w:sz w:val="16"/>
        </w:rPr>
      </w:pPr>
    </w:p>
    <w:p>
      <w:pPr>
        <w:spacing w:after="0" w:line="240" w:lineRule="auto"/>
        <w:rPr>
          <w:sz w:val="16"/>
        </w:rPr>
        <w:sectPr>
          <w:headerReference w:type="default" r:id="rId8"/>
          <w:pgSz w:w="12240" w:h="15840"/>
          <w:pgMar w:header="584" w:footer="0" w:top="1860" w:bottom="280" w:left="340" w:right="260"/>
        </w:sectPr>
      </w:pPr>
    </w:p>
    <w:p>
      <w:pPr>
        <w:spacing w:before="95"/>
        <w:ind w:left="415" w:right="0" w:firstLine="0"/>
        <w:jc w:val="left"/>
        <w:rPr>
          <w:b/>
          <w:sz w:val="16"/>
        </w:rPr>
      </w:pPr>
      <w:r>
        <w:rPr>
          <w:b/>
          <w:sz w:val="16"/>
        </w:rPr>
        <w:t>563</w:t>
      </w:r>
      <w:r>
        <w:rPr>
          <w:b/>
          <w:spacing w:val="-1"/>
          <w:sz w:val="16"/>
        </w:rPr>
        <w:t> </w:t>
      </w:r>
      <w:r>
        <w:rPr>
          <w:b/>
          <w:sz w:val="16"/>
        </w:rPr>
        <w:t>Tuition/private</w:t>
      </w:r>
      <w:r>
        <w:rPr>
          <w:b/>
          <w:spacing w:val="-1"/>
          <w:sz w:val="16"/>
        </w:rPr>
        <w:t> </w:t>
      </w:r>
      <w:r>
        <w:rPr>
          <w:b/>
          <w:spacing w:val="-5"/>
          <w:sz w:val="16"/>
        </w:rPr>
        <w:t>Sch</w:t>
      </w:r>
    </w:p>
    <w:p>
      <w:pPr>
        <w:tabs>
          <w:tab w:pos="1764" w:val="left" w:leader="none"/>
        </w:tabs>
        <w:spacing w:before="101"/>
        <w:ind w:left="865" w:right="0" w:firstLine="0"/>
        <w:jc w:val="left"/>
        <w:rPr>
          <w:sz w:val="16"/>
        </w:rPr>
      </w:pPr>
      <w:r>
        <w:rPr>
          <w:spacing w:val="-2"/>
          <w:sz w:val="16"/>
        </w:rPr>
        <w:t>PRE11</w:t>
      </w:r>
      <w:r>
        <w:rPr>
          <w:sz w:val="16"/>
        </w:rPr>
        <w:tab/>
        <w:t>PRESSLEY</w:t>
      </w:r>
      <w:r>
        <w:rPr>
          <w:spacing w:val="-1"/>
          <w:sz w:val="16"/>
        </w:rPr>
        <w:t> </w:t>
      </w:r>
      <w:r>
        <w:rPr>
          <w:spacing w:val="-2"/>
          <w:sz w:val="16"/>
        </w:rPr>
        <w:t>RIDGE</w:t>
      </w:r>
    </w:p>
    <w:p>
      <w:pPr>
        <w:spacing w:line="240" w:lineRule="auto" w:before="0"/>
        <w:rPr>
          <w:sz w:val="18"/>
        </w:rPr>
      </w:pPr>
      <w:r>
        <w:rPr/>
        <w:br w:type="column"/>
      </w:r>
      <w:r>
        <w:rPr>
          <w:sz w:val="18"/>
        </w:rPr>
      </w:r>
    </w:p>
    <w:p>
      <w:pPr>
        <w:spacing w:line="240" w:lineRule="auto" w:before="0"/>
        <w:rPr>
          <w:sz w:val="15"/>
        </w:rPr>
      </w:pPr>
    </w:p>
    <w:p>
      <w:pPr>
        <w:tabs>
          <w:tab w:pos="5885" w:val="left" w:leader="none"/>
        </w:tabs>
        <w:spacing w:before="1"/>
        <w:ind w:left="415" w:right="0" w:firstLine="0"/>
        <w:jc w:val="left"/>
        <w:rPr>
          <w:sz w:val="16"/>
        </w:rPr>
      </w:pPr>
      <w:r>
        <w:rPr>
          <w:sz w:val="16"/>
        </w:rPr>
        <w:t>J.B.</w:t>
      </w:r>
      <w:r>
        <w:rPr>
          <w:spacing w:val="43"/>
          <w:sz w:val="16"/>
        </w:rPr>
        <w:t> </w:t>
      </w:r>
      <w:r>
        <w:rPr>
          <w:sz w:val="16"/>
        </w:rPr>
        <w:t>TUITION</w:t>
      </w:r>
      <w:r>
        <w:rPr>
          <w:spacing w:val="43"/>
          <w:sz w:val="16"/>
        </w:rPr>
        <w:t> </w:t>
      </w:r>
      <w:r>
        <w:rPr>
          <w:sz w:val="16"/>
        </w:rPr>
        <w:t>8/30/23</w:t>
      </w:r>
      <w:r>
        <w:rPr>
          <w:spacing w:val="-1"/>
          <w:sz w:val="16"/>
        </w:rPr>
        <w:t> </w:t>
      </w:r>
      <w:r>
        <w:rPr>
          <w:sz w:val="16"/>
        </w:rPr>
        <w:t>-</w:t>
      </w:r>
      <w:r>
        <w:rPr>
          <w:spacing w:val="-1"/>
          <w:sz w:val="16"/>
        </w:rPr>
        <w:t> </w:t>
      </w:r>
      <w:r>
        <w:rPr>
          <w:spacing w:val="-2"/>
          <w:sz w:val="16"/>
        </w:rPr>
        <w:t>1/22/24</w:t>
      </w:r>
      <w:r>
        <w:rPr>
          <w:sz w:val="16"/>
        </w:rPr>
        <w:tab/>
      </w:r>
      <w:r>
        <w:rPr>
          <w:spacing w:val="-2"/>
          <w:sz w:val="16"/>
        </w:rPr>
        <w:t>$27,300.00</w:t>
      </w:r>
    </w:p>
    <w:p>
      <w:pPr>
        <w:spacing w:after="0"/>
        <w:jc w:val="left"/>
        <w:rPr>
          <w:sz w:val="16"/>
        </w:rPr>
        <w:sectPr>
          <w:type w:val="continuous"/>
          <w:pgSz w:w="12240" w:h="15840"/>
          <w:pgMar w:header="584" w:footer="0" w:top="1880" w:bottom="280" w:left="340" w:right="260"/>
          <w:cols w:num="2" w:equalWidth="0">
            <w:col w:w="3201" w:space="1599"/>
            <w:col w:w="6840"/>
          </w:cols>
        </w:sectPr>
      </w:pPr>
    </w:p>
    <w:p>
      <w:pPr>
        <w:spacing w:line="240" w:lineRule="auto" w:before="4" w:after="0"/>
        <w:rPr>
          <w:sz w:val="21"/>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219"/>
        <w:gridCol w:w="5372"/>
        <w:gridCol w:w="1364"/>
      </w:tblGrid>
      <w:tr>
        <w:trPr>
          <w:trHeight w:val="209" w:hRule="atLeast"/>
        </w:trPr>
        <w:tc>
          <w:tcPr>
            <w:tcW w:w="767" w:type="dxa"/>
          </w:tcPr>
          <w:p>
            <w:pPr>
              <w:pStyle w:val="TableParagraph"/>
              <w:spacing w:line="179" w:lineRule="exact"/>
              <w:ind w:left="50"/>
              <w:rPr>
                <w:sz w:val="16"/>
              </w:rPr>
            </w:pPr>
            <w:r>
              <w:rPr>
                <w:spacing w:val="-2"/>
                <w:sz w:val="16"/>
              </w:rPr>
              <w:t>STA25</w:t>
            </w:r>
          </w:p>
        </w:tc>
        <w:tc>
          <w:tcPr>
            <w:tcW w:w="3219" w:type="dxa"/>
          </w:tcPr>
          <w:p>
            <w:pPr>
              <w:pStyle w:val="TableParagraph"/>
              <w:spacing w:line="179" w:lineRule="exact"/>
              <w:ind w:left="183"/>
              <w:rPr>
                <w:sz w:val="16"/>
              </w:rPr>
            </w:pPr>
            <w:r>
              <w:rPr>
                <w:sz w:val="16"/>
              </w:rPr>
              <w:t>ST.</w:t>
            </w:r>
            <w:r>
              <w:rPr>
                <w:spacing w:val="-1"/>
                <w:sz w:val="16"/>
              </w:rPr>
              <w:t> </w:t>
            </w:r>
            <w:r>
              <w:rPr>
                <w:sz w:val="16"/>
              </w:rPr>
              <w:t>ANTHONY</w:t>
            </w:r>
            <w:r>
              <w:rPr>
                <w:spacing w:val="-1"/>
                <w:sz w:val="16"/>
              </w:rPr>
              <w:t> </w:t>
            </w:r>
            <w:r>
              <w:rPr>
                <w:spacing w:val="-2"/>
                <w:sz w:val="16"/>
              </w:rPr>
              <w:t>SCHOOLS</w:t>
            </w:r>
          </w:p>
        </w:tc>
        <w:tc>
          <w:tcPr>
            <w:tcW w:w="5372" w:type="dxa"/>
          </w:tcPr>
          <w:p>
            <w:pPr>
              <w:pStyle w:val="TableParagraph"/>
              <w:spacing w:line="179" w:lineRule="exact"/>
              <w:ind w:left="414"/>
              <w:rPr>
                <w:sz w:val="16"/>
              </w:rPr>
            </w:pPr>
            <w:r>
              <w:rPr>
                <w:sz w:val="16"/>
              </w:rPr>
              <w:t>E.M.</w:t>
            </w:r>
            <w:r>
              <w:rPr>
                <w:spacing w:val="43"/>
                <w:sz w:val="16"/>
              </w:rPr>
              <w:t> </w:t>
            </w:r>
            <w:r>
              <w:rPr>
                <w:sz w:val="16"/>
              </w:rPr>
              <w:t>TUITION</w:t>
            </w:r>
            <w:r>
              <w:rPr>
                <w:spacing w:val="-1"/>
                <w:sz w:val="16"/>
              </w:rPr>
              <w:t> </w:t>
            </w:r>
            <w:r>
              <w:rPr>
                <w:sz w:val="16"/>
              </w:rPr>
              <w:t>FOR</w:t>
            </w:r>
            <w:r>
              <w:rPr>
                <w:spacing w:val="-1"/>
                <w:sz w:val="16"/>
              </w:rPr>
              <w:t> </w:t>
            </w:r>
            <w:r>
              <w:rPr>
                <w:sz w:val="16"/>
              </w:rPr>
              <w:t>2023-</w:t>
            </w:r>
            <w:r>
              <w:rPr>
                <w:spacing w:val="-4"/>
                <w:sz w:val="16"/>
              </w:rPr>
              <w:t>2024</w:t>
            </w:r>
          </w:p>
        </w:tc>
        <w:tc>
          <w:tcPr>
            <w:tcW w:w="1364" w:type="dxa"/>
          </w:tcPr>
          <w:p>
            <w:pPr>
              <w:pStyle w:val="TableParagraph"/>
              <w:spacing w:line="179" w:lineRule="exact"/>
              <w:ind w:right="49"/>
              <w:jc w:val="right"/>
              <w:rPr>
                <w:sz w:val="16"/>
              </w:rPr>
            </w:pPr>
            <w:r>
              <w:rPr>
                <w:spacing w:val="-2"/>
                <w:sz w:val="16"/>
              </w:rPr>
              <w:t>$19,000.00</w:t>
            </w:r>
          </w:p>
        </w:tc>
      </w:tr>
      <w:tr>
        <w:trPr>
          <w:trHeight w:val="423" w:hRule="atLeast"/>
        </w:trPr>
        <w:tc>
          <w:tcPr>
            <w:tcW w:w="767" w:type="dxa"/>
          </w:tcPr>
          <w:p>
            <w:pPr>
              <w:pStyle w:val="TableParagraph"/>
              <w:spacing w:before="25"/>
              <w:ind w:left="50"/>
              <w:rPr>
                <w:sz w:val="16"/>
              </w:rPr>
            </w:pPr>
            <w:r>
              <w:rPr>
                <w:spacing w:val="-2"/>
                <w:sz w:val="16"/>
              </w:rPr>
              <w:t>WAT03</w:t>
            </w:r>
          </w:p>
        </w:tc>
        <w:tc>
          <w:tcPr>
            <w:tcW w:w="3219" w:type="dxa"/>
          </w:tcPr>
          <w:p>
            <w:pPr>
              <w:pStyle w:val="TableParagraph"/>
              <w:spacing w:before="25"/>
              <w:ind w:left="227" w:hanging="45"/>
              <w:rPr>
                <w:sz w:val="16"/>
              </w:rPr>
            </w:pPr>
            <w:r>
              <w:rPr>
                <w:sz w:val="16"/>
              </w:rPr>
              <w:t>THE</w:t>
            </w:r>
            <w:r>
              <w:rPr>
                <w:spacing w:val="-10"/>
                <w:sz w:val="16"/>
              </w:rPr>
              <w:t> </w:t>
            </w:r>
            <w:r>
              <w:rPr>
                <w:sz w:val="16"/>
              </w:rPr>
              <w:t>EDUCATION</w:t>
            </w:r>
            <w:r>
              <w:rPr>
                <w:spacing w:val="-10"/>
                <w:sz w:val="16"/>
              </w:rPr>
              <w:t> </w:t>
            </w:r>
            <w:r>
              <w:rPr>
                <w:sz w:val="16"/>
              </w:rPr>
              <w:t>CENTER</w:t>
            </w:r>
            <w:r>
              <w:rPr>
                <w:spacing w:val="-10"/>
                <w:sz w:val="16"/>
              </w:rPr>
              <w:t> </w:t>
            </w:r>
            <w:r>
              <w:rPr>
                <w:sz w:val="16"/>
              </w:rPr>
              <w:t>AT</w:t>
            </w:r>
            <w:r>
              <w:rPr>
                <w:spacing w:val="-10"/>
                <w:sz w:val="16"/>
              </w:rPr>
              <w:t> </w:t>
            </w:r>
            <w:r>
              <w:rPr>
                <w:sz w:val="16"/>
              </w:rPr>
              <w:t>THE </w:t>
            </w:r>
            <w:r>
              <w:rPr>
                <w:spacing w:val="-2"/>
                <w:sz w:val="16"/>
              </w:rPr>
              <w:t>WATSON</w:t>
            </w:r>
          </w:p>
        </w:tc>
        <w:tc>
          <w:tcPr>
            <w:tcW w:w="5372" w:type="dxa"/>
          </w:tcPr>
          <w:p>
            <w:pPr>
              <w:pStyle w:val="TableParagraph"/>
              <w:spacing w:before="25"/>
              <w:ind w:left="414"/>
              <w:rPr>
                <w:sz w:val="16"/>
              </w:rPr>
            </w:pPr>
            <w:r>
              <w:rPr>
                <w:sz w:val="16"/>
              </w:rPr>
              <w:t>A.D.</w:t>
            </w:r>
            <w:r>
              <w:rPr>
                <w:spacing w:val="-1"/>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6"/>
              <w:ind w:left="414"/>
              <w:rPr>
                <w:sz w:val="16"/>
              </w:rPr>
            </w:pPr>
            <w:r>
              <w:rPr>
                <w:sz w:val="16"/>
              </w:rPr>
              <w:t>E.N.</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6"/>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5"/>
              <w:ind w:left="414"/>
              <w:rPr>
                <w:sz w:val="16"/>
              </w:rPr>
            </w:pPr>
            <w:r>
              <w:rPr>
                <w:sz w:val="16"/>
              </w:rPr>
              <w:t>E.S.</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5"/>
              <w:ind w:left="414"/>
              <w:rPr>
                <w:sz w:val="16"/>
              </w:rPr>
            </w:pPr>
            <w:r>
              <w:rPr>
                <w:sz w:val="16"/>
              </w:rPr>
              <w:t>J.F.</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5"/>
              <w:ind w:left="414"/>
              <w:rPr>
                <w:sz w:val="16"/>
              </w:rPr>
            </w:pPr>
            <w:r>
              <w:rPr>
                <w:sz w:val="16"/>
              </w:rPr>
              <w:t>L.W.</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5"/>
              <w:ind w:left="414"/>
              <w:rPr>
                <w:sz w:val="16"/>
              </w:rPr>
            </w:pPr>
            <w:r>
              <w:rPr>
                <w:sz w:val="16"/>
              </w:rPr>
              <w:t>A.H.</w:t>
            </w:r>
            <w:r>
              <w:rPr>
                <w:spacing w:val="43"/>
                <w:sz w:val="16"/>
              </w:rPr>
              <w:t> </w:t>
            </w:r>
            <w:r>
              <w:rPr>
                <w:sz w:val="16"/>
              </w:rPr>
              <w:t>TUITION</w:t>
            </w:r>
            <w:r>
              <w:rPr>
                <w:spacing w:val="43"/>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before="25"/>
              <w:ind w:left="414"/>
              <w:rPr>
                <w:sz w:val="16"/>
              </w:rPr>
            </w:pPr>
            <w:r>
              <w:rPr>
                <w:sz w:val="16"/>
              </w:rPr>
              <w:t>J.G.</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$14,420.54</w:t>
            </w:r>
          </w:p>
        </w:tc>
      </w:tr>
      <w:tr>
        <w:trPr>
          <w:trHeight w:val="240" w:hRule="atLeast"/>
        </w:trPr>
        <w:tc>
          <w:tcPr>
            <w:tcW w:w="767" w:type="dxa"/>
          </w:tcPr>
          <w:p>
            <w:pPr>
              <w:pStyle w:val="TableParagraph"/>
              <w:spacing w:before="25"/>
              <w:ind w:left="50"/>
              <w:rPr>
                <w:sz w:val="16"/>
              </w:rPr>
            </w:pPr>
            <w:r>
              <w:rPr>
                <w:spacing w:val="-2"/>
                <w:sz w:val="16"/>
              </w:rPr>
              <w:t>WAT17</w:t>
            </w:r>
          </w:p>
        </w:tc>
        <w:tc>
          <w:tcPr>
            <w:tcW w:w="3219" w:type="dxa"/>
          </w:tcPr>
          <w:p>
            <w:pPr>
              <w:pStyle w:val="TableParagraph"/>
              <w:spacing w:before="25"/>
              <w:ind w:left="183"/>
              <w:rPr>
                <w:sz w:val="16"/>
              </w:rPr>
            </w:pPr>
            <w:r>
              <w:rPr>
                <w:sz w:val="16"/>
              </w:rPr>
              <w:t>THE</w:t>
            </w:r>
            <w:r>
              <w:rPr>
                <w:spacing w:val="-1"/>
                <w:sz w:val="16"/>
              </w:rPr>
              <w:t> </w:t>
            </w:r>
            <w:r>
              <w:rPr>
                <w:sz w:val="16"/>
              </w:rPr>
              <w:t>WATSON</w:t>
            </w:r>
            <w:r>
              <w:rPr>
                <w:spacing w:val="-1"/>
                <w:sz w:val="16"/>
              </w:rPr>
              <w:t> </w:t>
            </w:r>
            <w:r>
              <w:rPr>
                <w:spacing w:val="-2"/>
                <w:sz w:val="16"/>
              </w:rPr>
              <w:t>INSTITUTE</w:t>
            </w:r>
          </w:p>
        </w:tc>
        <w:tc>
          <w:tcPr>
            <w:tcW w:w="5372" w:type="dxa"/>
          </w:tcPr>
          <w:p>
            <w:pPr>
              <w:pStyle w:val="TableParagraph"/>
              <w:spacing w:before="25"/>
              <w:ind w:left="414"/>
              <w:rPr>
                <w:sz w:val="16"/>
              </w:rPr>
            </w:pPr>
            <w:r>
              <w:rPr>
                <w:sz w:val="16"/>
              </w:rPr>
              <w:t>K.S.</w:t>
            </w:r>
            <w:r>
              <w:rPr>
                <w:spacing w:val="43"/>
                <w:sz w:val="16"/>
              </w:rPr>
              <w:t> </w:t>
            </w:r>
            <w:r>
              <w:rPr>
                <w:sz w:val="16"/>
              </w:rPr>
              <w:t>TUITION</w:t>
            </w:r>
            <w:r>
              <w:rPr>
                <w:spacing w:val="43"/>
                <w:sz w:val="16"/>
              </w:rPr>
              <w:t> </w:t>
            </w:r>
            <w:r>
              <w:rPr>
                <w:sz w:val="16"/>
              </w:rPr>
              <w:t>AUGUST</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364" w:type="dxa"/>
          </w:tcPr>
          <w:p>
            <w:pPr>
              <w:pStyle w:val="TableParagraph"/>
              <w:spacing w:before="25"/>
              <w:ind w:right="49"/>
              <w:jc w:val="right"/>
              <w:rPr>
                <w:sz w:val="16"/>
              </w:rPr>
            </w:pPr>
            <w:r>
              <w:rPr>
                <w:spacing w:val="-2"/>
                <w:sz w:val="16"/>
              </w:rPr>
              <w:t>$14,606.38</w:t>
            </w:r>
          </w:p>
        </w:tc>
      </w:tr>
      <w:tr>
        <w:trPr>
          <w:trHeight w:val="255" w:hRule="atLeast"/>
        </w:trPr>
        <w:tc>
          <w:tcPr>
            <w:tcW w:w="767" w:type="dxa"/>
          </w:tcPr>
          <w:p>
            <w:pPr>
              <w:pStyle w:val="TableParagraph"/>
              <w:spacing w:before="25"/>
              <w:ind w:left="50"/>
              <w:rPr>
                <w:sz w:val="16"/>
              </w:rPr>
            </w:pPr>
            <w:r>
              <w:rPr>
                <w:spacing w:val="-2"/>
                <w:sz w:val="16"/>
              </w:rPr>
              <w:t>THE18</w:t>
            </w:r>
          </w:p>
        </w:tc>
        <w:tc>
          <w:tcPr>
            <w:tcW w:w="3219" w:type="dxa"/>
          </w:tcPr>
          <w:p>
            <w:pPr>
              <w:pStyle w:val="TableParagraph"/>
              <w:spacing w:before="25"/>
              <w:ind w:left="183"/>
              <w:rPr>
                <w:sz w:val="16"/>
              </w:rPr>
            </w:pPr>
            <w:r>
              <w:rPr>
                <w:sz w:val="16"/>
              </w:rPr>
              <w:t>THE</w:t>
            </w:r>
            <w:r>
              <w:rPr>
                <w:spacing w:val="-1"/>
                <w:sz w:val="16"/>
              </w:rPr>
              <w:t> </w:t>
            </w:r>
            <w:r>
              <w:rPr>
                <w:sz w:val="16"/>
              </w:rPr>
              <w:t>UNIVERSITY</w:t>
            </w:r>
            <w:r>
              <w:rPr>
                <w:spacing w:val="-1"/>
                <w:sz w:val="16"/>
              </w:rPr>
              <w:t> </w:t>
            </w:r>
            <w:r>
              <w:rPr>
                <w:spacing w:val="-2"/>
                <w:sz w:val="16"/>
              </w:rPr>
              <w:t>SCHOOL</w:t>
            </w:r>
          </w:p>
        </w:tc>
        <w:tc>
          <w:tcPr>
            <w:tcW w:w="5372" w:type="dxa"/>
          </w:tcPr>
          <w:p>
            <w:pPr>
              <w:pStyle w:val="TableParagraph"/>
              <w:spacing w:before="25"/>
              <w:ind w:left="414"/>
              <w:rPr>
                <w:sz w:val="16"/>
              </w:rPr>
            </w:pPr>
            <w:r>
              <w:rPr>
                <w:sz w:val="16"/>
              </w:rPr>
              <w:t>K.W.</w:t>
            </w:r>
            <w:r>
              <w:rPr>
                <w:spacing w:val="43"/>
                <w:sz w:val="16"/>
              </w:rPr>
              <w:t> </w:t>
            </w:r>
            <w:r>
              <w:rPr>
                <w:sz w:val="16"/>
              </w:rPr>
              <w:t>TUITION</w:t>
            </w:r>
            <w:r>
              <w:rPr>
                <w:spacing w:val="-1"/>
                <w:sz w:val="16"/>
              </w:rPr>
              <w:t> </w:t>
            </w:r>
            <w:r>
              <w:rPr>
                <w:sz w:val="16"/>
              </w:rPr>
              <w:t>FIRST</w:t>
            </w:r>
            <w:r>
              <w:rPr>
                <w:spacing w:val="-1"/>
                <w:sz w:val="16"/>
              </w:rPr>
              <w:t> </w:t>
            </w:r>
            <w:r>
              <w:rPr>
                <w:sz w:val="16"/>
              </w:rPr>
              <w:t>SEMESTER</w:t>
            </w:r>
            <w:r>
              <w:rPr>
                <w:spacing w:val="-1"/>
                <w:sz w:val="16"/>
              </w:rPr>
              <w:t> </w:t>
            </w:r>
            <w:r>
              <w:rPr>
                <w:sz w:val="16"/>
              </w:rPr>
              <w:t>23-</w:t>
            </w:r>
            <w:r>
              <w:rPr>
                <w:spacing w:val="-5"/>
                <w:sz w:val="16"/>
              </w:rPr>
              <w:t>24</w:t>
            </w:r>
          </w:p>
        </w:tc>
        <w:tc>
          <w:tcPr>
            <w:tcW w:w="1364" w:type="dxa"/>
          </w:tcPr>
          <w:p>
            <w:pPr>
              <w:pStyle w:val="TableParagraph"/>
              <w:spacing w:before="25"/>
              <w:ind w:right="49"/>
              <w:jc w:val="right"/>
              <w:rPr>
                <w:sz w:val="16"/>
              </w:rPr>
            </w:pPr>
            <w:r>
              <w:rPr>
                <w:spacing w:val="-2"/>
                <w:sz w:val="16"/>
              </w:rPr>
              <w:t>$13,500.00</w:t>
            </w:r>
          </w:p>
        </w:tc>
      </w:tr>
      <w:tr>
        <w:trPr>
          <w:trHeight w:val="224" w:hRule="atLeast"/>
        </w:trPr>
        <w:tc>
          <w:tcPr>
            <w:tcW w:w="767" w:type="dxa"/>
          </w:tcPr>
          <w:p>
            <w:pPr>
              <w:pStyle w:val="TableParagraph"/>
              <w:rPr>
                <w:rFonts w:ascii="Times New Roman"/>
                <w:sz w:val="16"/>
              </w:rPr>
            </w:pPr>
          </w:p>
        </w:tc>
        <w:tc>
          <w:tcPr>
            <w:tcW w:w="3219" w:type="dxa"/>
          </w:tcPr>
          <w:p>
            <w:pPr>
              <w:pStyle w:val="TableParagraph"/>
              <w:rPr>
                <w:rFonts w:ascii="Times New Roman"/>
                <w:sz w:val="16"/>
              </w:rPr>
            </w:pPr>
          </w:p>
        </w:tc>
        <w:tc>
          <w:tcPr>
            <w:tcW w:w="5372" w:type="dxa"/>
          </w:tcPr>
          <w:p>
            <w:pPr>
              <w:pStyle w:val="TableParagraph"/>
              <w:spacing w:line="164" w:lineRule="exact" w:before="40"/>
              <w:ind w:left="2512"/>
              <w:rPr>
                <w:b/>
                <w:sz w:val="16"/>
              </w:rPr>
            </w:pPr>
            <w:r>
              <w:rPr>
                <w:b/>
                <w:sz w:val="16"/>
              </w:rPr>
              <w:t>Total</w:t>
            </w:r>
            <w:r>
              <w:rPr>
                <w:b/>
                <w:spacing w:val="-1"/>
                <w:sz w:val="16"/>
              </w:rPr>
              <w:t> </w:t>
            </w:r>
            <w:r>
              <w:rPr>
                <w:b/>
                <w:sz w:val="16"/>
              </w:rPr>
              <w:t>for</w:t>
            </w:r>
            <w:r>
              <w:rPr>
                <w:b/>
                <w:spacing w:val="-1"/>
                <w:sz w:val="16"/>
              </w:rPr>
              <w:t> </w:t>
            </w:r>
            <w:r>
              <w:rPr>
                <w:b/>
                <w:sz w:val="16"/>
              </w:rPr>
              <w:t>563</w:t>
            </w:r>
            <w:r>
              <w:rPr>
                <w:b/>
                <w:spacing w:val="-1"/>
                <w:sz w:val="16"/>
              </w:rPr>
              <w:t> </w:t>
            </w:r>
            <w:r>
              <w:rPr>
                <w:b/>
                <w:sz w:val="16"/>
              </w:rPr>
              <w:t>Tuition/private</w:t>
            </w:r>
            <w:r>
              <w:rPr>
                <w:b/>
                <w:spacing w:val="-1"/>
                <w:sz w:val="16"/>
              </w:rPr>
              <w:t> </w:t>
            </w:r>
            <w:r>
              <w:rPr>
                <w:b/>
                <w:spacing w:val="-5"/>
                <w:sz w:val="16"/>
              </w:rPr>
              <w:t>Sch</w:t>
            </w:r>
          </w:p>
        </w:tc>
        <w:tc>
          <w:tcPr>
            <w:tcW w:w="1364" w:type="dxa"/>
          </w:tcPr>
          <w:p>
            <w:pPr>
              <w:pStyle w:val="TableParagraph"/>
              <w:spacing w:line="164" w:lineRule="exact" w:before="40"/>
              <w:ind w:right="47"/>
              <w:jc w:val="right"/>
              <w:rPr>
                <w:b/>
                <w:sz w:val="16"/>
              </w:rPr>
            </w:pPr>
            <w:r>
              <w:rPr>
                <w:b/>
                <w:spacing w:val="-2"/>
                <w:sz w:val="16"/>
              </w:rPr>
              <w:t>$175,350.16</w:t>
            </w:r>
          </w:p>
        </w:tc>
      </w:tr>
    </w:tbl>
    <w:p>
      <w:pPr>
        <w:spacing w:line="240" w:lineRule="auto" w:before="4"/>
        <w:rPr>
          <w:sz w:val="16"/>
        </w:rPr>
      </w:pPr>
    </w:p>
    <w:p>
      <w:pPr>
        <w:spacing w:after="0" w:line="240" w:lineRule="auto"/>
        <w:rPr>
          <w:sz w:val="16"/>
        </w:rPr>
        <w:sectPr>
          <w:pgSz w:w="12240" w:h="15840"/>
          <w:pgMar w:header="584" w:footer="0" w:top="1860" w:bottom="280" w:left="340" w:right="260"/>
        </w:sectPr>
      </w:pPr>
    </w:p>
    <w:p>
      <w:pPr>
        <w:spacing w:before="95"/>
        <w:ind w:left="415" w:right="0" w:firstLine="0"/>
        <w:jc w:val="left"/>
        <w:rPr>
          <w:b/>
          <w:sz w:val="16"/>
        </w:rPr>
      </w:pPr>
      <w:r>
        <w:rPr>
          <w:b/>
          <w:sz w:val="16"/>
        </w:rPr>
        <w:t>564</w:t>
      </w:r>
      <w:r>
        <w:rPr>
          <w:b/>
          <w:spacing w:val="-1"/>
          <w:sz w:val="16"/>
        </w:rPr>
        <w:t> </w:t>
      </w:r>
      <w:r>
        <w:rPr>
          <w:b/>
          <w:sz w:val="16"/>
        </w:rPr>
        <w:t>Tuition</w:t>
      </w:r>
      <w:r>
        <w:rPr>
          <w:b/>
          <w:spacing w:val="-1"/>
          <w:sz w:val="16"/>
        </w:rPr>
        <w:t> </w:t>
      </w:r>
      <w:r>
        <w:rPr>
          <w:b/>
          <w:sz w:val="16"/>
        </w:rPr>
        <w:t>To</w:t>
      </w:r>
      <w:r>
        <w:rPr>
          <w:b/>
          <w:spacing w:val="-1"/>
          <w:sz w:val="16"/>
        </w:rPr>
        <w:t> </w:t>
      </w:r>
      <w:r>
        <w:rPr>
          <w:b/>
          <w:spacing w:val="-4"/>
          <w:sz w:val="16"/>
        </w:rPr>
        <w:t>Avts</w:t>
      </w:r>
    </w:p>
    <w:p>
      <w:pPr>
        <w:tabs>
          <w:tab w:pos="1764" w:val="left" w:leader="none"/>
        </w:tabs>
        <w:spacing w:before="101"/>
        <w:ind w:left="865" w:right="0" w:firstLine="0"/>
        <w:jc w:val="left"/>
        <w:rPr>
          <w:sz w:val="16"/>
        </w:rPr>
      </w:pPr>
      <w:r>
        <w:rPr>
          <w:spacing w:val="-2"/>
          <w:sz w:val="16"/>
        </w:rPr>
        <w:t>NAS10</w:t>
      </w:r>
      <w:r>
        <w:rPr>
          <w:sz w:val="16"/>
        </w:rPr>
        <w:tab/>
        <w:t>A.W.</w:t>
      </w:r>
      <w:r>
        <w:rPr>
          <w:spacing w:val="-1"/>
          <w:sz w:val="16"/>
        </w:rPr>
        <w:t> </w:t>
      </w:r>
      <w:r>
        <w:rPr>
          <w:sz w:val="16"/>
        </w:rPr>
        <w:t>BEATTIE</w:t>
      </w:r>
      <w:r>
        <w:rPr>
          <w:spacing w:val="-1"/>
          <w:sz w:val="16"/>
        </w:rPr>
        <w:t> </w:t>
      </w:r>
      <w:r>
        <w:rPr>
          <w:sz w:val="16"/>
        </w:rPr>
        <w:t>CAREER</w:t>
      </w:r>
      <w:r>
        <w:rPr>
          <w:spacing w:val="-1"/>
          <w:sz w:val="16"/>
        </w:rPr>
        <w:t> </w:t>
      </w:r>
      <w:r>
        <w:rPr>
          <w:spacing w:val="-2"/>
          <w:sz w:val="16"/>
        </w:rPr>
        <w:t>CENTER</w:t>
      </w:r>
    </w:p>
    <w:p>
      <w:pPr>
        <w:spacing w:line="240" w:lineRule="auto" w:before="0"/>
        <w:rPr>
          <w:sz w:val="18"/>
        </w:rPr>
      </w:pPr>
      <w:r>
        <w:rPr/>
        <w:br w:type="column"/>
      </w:r>
      <w:r>
        <w:rPr>
          <w:sz w:val="18"/>
        </w:rPr>
      </w:r>
    </w:p>
    <w:p>
      <w:pPr>
        <w:spacing w:line="240" w:lineRule="auto" w:before="0"/>
        <w:rPr>
          <w:sz w:val="15"/>
        </w:rPr>
      </w:pPr>
    </w:p>
    <w:p>
      <w:pPr>
        <w:tabs>
          <w:tab w:pos="5797" w:val="left" w:leader="none"/>
        </w:tabs>
        <w:spacing w:before="1"/>
        <w:ind w:left="415" w:right="0" w:firstLine="0"/>
        <w:jc w:val="left"/>
        <w:rPr>
          <w:sz w:val="16"/>
        </w:rPr>
      </w:pPr>
      <w:r>
        <w:rPr>
          <w:sz w:val="16"/>
        </w:rPr>
        <w:t>DEBT</w:t>
      </w:r>
      <w:r>
        <w:rPr>
          <w:spacing w:val="-1"/>
          <w:sz w:val="16"/>
        </w:rPr>
        <w:t> </w:t>
      </w:r>
      <w:r>
        <w:rPr>
          <w:sz w:val="16"/>
        </w:rPr>
        <w:t>SERVICE</w:t>
      </w:r>
      <w:r>
        <w:rPr>
          <w:spacing w:val="-1"/>
          <w:sz w:val="16"/>
        </w:rPr>
        <w:t> </w:t>
      </w:r>
      <w:r>
        <w:rPr>
          <w:sz w:val="16"/>
        </w:rPr>
        <w:t>PAYMENT</w:t>
      </w:r>
      <w:r>
        <w:rPr>
          <w:spacing w:val="-1"/>
          <w:sz w:val="16"/>
        </w:rPr>
        <w:t> </w:t>
      </w:r>
      <w:r>
        <w:rPr>
          <w:spacing w:val="-5"/>
          <w:sz w:val="16"/>
        </w:rPr>
        <w:t>#1</w:t>
      </w:r>
      <w:r>
        <w:rPr>
          <w:sz w:val="16"/>
        </w:rPr>
        <w:tab/>
      </w:r>
      <w:r>
        <w:rPr>
          <w:spacing w:val="-2"/>
          <w:sz w:val="16"/>
        </w:rPr>
        <w:t>$177,644.21</w:t>
      </w:r>
    </w:p>
    <w:p>
      <w:pPr>
        <w:spacing w:after="0"/>
        <w:jc w:val="left"/>
        <w:rPr>
          <w:sz w:val="16"/>
        </w:rPr>
        <w:sectPr>
          <w:type w:val="continuous"/>
          <w:pgSz w:w="12240" w:h="15840"/>
          <w:pgMar w:header="584" w:footer="0" w:top="1880" w:bottom="280" w:left="340" w:right="260"/>
          <w:cols w:num="2" w:equalWidth="0">
            <w:col w:w="4277" w:space="523"/>
            <w:col w:w="6840"/>
          </w:cols>
        </w:sectPr>
      </w:pPr>
    </w:p>
    <w:p>
      <w:pPr>
        <w:spacing w:line="240" w:lineRule="auto" w:before="2"/>
        <w:rPr>
          <w:sz w:val="16"/>
        </w:rPr>
      </w:pPr>
    </w:p>
    <w:p>
      <w:pPr>
        <w:spacing w:after="0" w:line="240" w:lineRule="auto"/>
        <w:rPr>
          <w:sz w:val="16"/>
        </w:rPr>
        <w:sectPr>
          <w:type w:val="continuous"/>
          <w:pgSz w:w="12240" w:h="15840"/>
          <w:pgMar w:header="584" w:footer="0" w:top="1880" w:bottom="280" w:left="340" w:right="260"/>
        </w:sectPr>
      </w:pPr>
    </w:p>
    <w:p>
      <w:pPr>
        <w:spacing w:before="95"/>
        <w:ind w:left="415" w:right="0" w:firstLine="0"/>
        <w:jc w:val="left"/>
        <w:rPr>
          <w:b/>
          <w:sz w:val="16"/>
        </w:rPr>
      </w:pPr>
      <w:r>
        <w:rPr>
          <w:b/>
          <w:sz w:val="16"/>
        </w:rPr>
        <w:t>581</w:t>
      </w:r>
      <w:r>
        <w:rPr>
          <w:b/>
          <w:spacing w:val="-1"/>
          <w:sz w:val="16"/>
        </w:rPr>
        <w:t> </w:t>
      </w:r>
      <w:r>
        <w:rPr>
          <w:b/>
          <w:sz w:val="16"/>
        </w:rPr>
        <w:t>Travel</w:t>
      </w:r>
      <w:r>
        <w:rPr>
          <w:b/>
          <w:spacing w:val="-1"/>
          <w:sz w:val="16"/>
        </w:rPr>
        <w:t> </w:t>
      </w:r>
      <w:r>
        <w:rPr>
          <w:b/>
          <w:spacing w:val="-2"/>
          <w:sz w:val="16"/>
        </w:rPr>
        <w:t>Conference</w:t>
      </w:r>
    </w:p>
    <w:p>
      <w:pPr>
        <w:tabs>
          <w:tab w:pos="1764" w:val="left" w:leader="none"/>
        </w:tabs>
        <w:spacing w:before="101"/>
        <w:ind w:left="865" w:right="0" w:firstLine="0"/>
        <w:jc w:val="left"/>
        <w:rPr>
          <w:sz w:val="16"/>
        </w:rPr>
      </w:pPr>
      <w:r>
        <w:rPr>
          <w:spacing w:val="-4"/>
          <w:sz w:val="16"/>
        </w:rPr>
        <w:t>EG35</w:t>
      </w:r>
      <w:r>
        <w:rPr>
          <w:sz w:val="16"/>
        </w:rPr>
        <w:tab/>
        <w:t>ELOISE</w:t>
      </w:r>
      <w:r>
        <w:rPr>
          <w:spacing w:val="-1"/>
          <w:sz w:val="16"/>
        </w:rPr>
        <w:t> </w:t>
      </w:r>
      <w:r>
        <w:rPr>
          <w:spacing w:val="-2"/>
          <w:sz w:val="16"/>
        </w:rPr>
        <w:t>MILLIGAN</w:t>
      </w:r>
    </w:p>
    <w:p>
      <w:pPr>
        <w:spacing w:line="240" w:lineRule="auto" w:before="0"/>
        <w:rPr>
          <w:sz w:val="18"/>
        </w:rPr>
      </w:pPr>
    </w:p>
    <w:p>
      <w:pPr>
        <w:spacing w:line="240" w:lineRule="auto" w:before="5"/>
        <w:rPr>
          <w:sz w:val="22"/>
        </w:rPr>
      </w:pPr>
    </w:p>
    <w:p>
      <w:pPr>
        <w:spacing w:before="0"/>
        <w:ind w:left="415" w:right="0" w:firstLine="0"/>
        <w:jc w:val="left"/>
        <w:rPr>
          <w:b/>
          <w:sz w:val="16"/>
        </w:rPr>
      </w:pPr>
      <w:r>
        <w:rPr>
          <w:b/>
          <w:sz w:val="16"/>
        </w:rPr>
        <w:t>582</w:t>
      </w:r>
      <w:r>
        <w:rPr>
          <w:b/>
          <w:spacing w:val="-1"/>
          <w:sz w:val="16"/>
        </w:rPr>
        <w:t> </w:t>
      </w:r>
      <w:r>
        <w:rPr>
          <w:b/>
          <w:sz w:val="16"/>
        </w:rPr>
        <w:t>Travel</w:t>
      </w:r>
      <w:r>
        <w:rPr>
          <w:b/>
          <w:spacing w:val="-1"/>
          <w:sz w:val="16"/>
        </w:rPr>
        <w:t> </w:t>
      </w:r>
      <w:r>
        <w:rPr>
          <w:b/>
          <w:sz w:val="16"/>
        </w:rPr>
        <w:t>Teachers</w:t>
      </w:r>
      <w:r>
        <w:rPr>
          <w:b/>
          <w:spacing w:val="-1"/>
          <w:sz w:val="16"/>
        </w:rPr>
        <w:t> </w:t>
      </w:r>
      <w:r>
        <w:rPr>
          <w:b/>
          <w:sz w:val="16"/>
        </w:rPr>
        <w:t>Inter</w:t>
      </w:r>
      <w:r>
        <w:rPr>
          <w:b/>
          <w:spacing w:val="-1"/>
          <w:sz w:val="16"/>
        </w:rPr>
        <w:t> </w:t>
      </w:r>
      <w:r>
        <w:rPr>
          <w:b/>
          <w:spacing w:val="-2"/>
          <w:sz w:val="16"/>
        </w:rPr>
        <w:t>District</w:t>
      </w:r>
    </w:p>
    <w:p>
      <w:pPr>
        <w:spacing w:line="240" w:lineRule="auto" w:before="0"/>
        <w:rPr>
          <w:b/>
          <w:sz w:val="18"/>
        </w:rPr>
      </w:pPr>
      <w:r>
        <w:rPr/>
        <w:br w:type="column"/>
      </w:r>
      <w:r>
        <w:rPr>
          <w:b/>
          <w:sz w:val="18"/>
        </w:rPr>
      </w:r>
    </w:p>
    <w:p>
      <w:pPr>
        <w:spacing w:line="240" w:lineRule="auto" w:before="0"/>
        <w:rPr>
          <w:b/>
          <w:sz w:val="15"/>
        </w:rPr>
      </w:pPr>
    </w:p>
    <w:p>
      <w:pPr>
        <w:spacing w:before="0"/>
        <w:ind w:left="459" w:right="0" w:hanging="45"/>
        <w:jc w:val="left"/>
        <w:rPr>
          <w:sz w:val="16"/>
        </w:rPr>
      </w:pPr>
      <w:r>
        <w:rPr>
          <w:sz w:val="16"/>
        </w:rPr>
        <w:t>STORYBOARDING</w:t>
      </w:r>
      <w:r>
        <w:rPr>
          <w:spacing w:val="-10"/>
          <w:sz w:val="16"/>
        </w:rPr>
        <w:t> </w:t>
      </w:r>
      <w:r>
        <w:rPr>
          <w:sz w:val="16"/>
        </w:rPr>
        <w:t>&amp;</w:t>
      </w:r>
      <w:r>
        <w:rPr>
          <w:spacing w:val="-10"/>
          <w:sz w:val="16"/>
        </w:rPr>
        <w:t> </w:t>
      </w:r>
      <w:r>
        <w:rPr>
          <w:sz w:val="16"/>
        </w:rPr>
        <w:t>STREAMLINING</w:t>
      </w:r>
      <w:r>
        <w:rPr>
          <w:spacing w:val="-10"/>
          <w:sz w:val="16"/>
        </w:rPr>
        <w:t> </w:t>
      </w:r>
      <w:r>
        <w:rPr>
          <w:sz w:val="16"/>
        </w:rPr>
        <w:t>WORKSHOP</w:t>
      </w:r>
      <w:r>
        <w:rPr>
          <w:spacing w:val="-10"/>
          <w:sz w:val="16"/>
        </w:rPr>
        <w:t> </w:t>
      </w:r>
      <w:r>
        <w:rPr>
          <w:sz w:val="16"/>
        </w:rPr>
        <w:t>- MILEAGE &amp; MEAL - JUN</w:t>
      </w:r>
    </w:p>
    <w:p>
      <w:pPr>
        <w:spacing w:line="240" w:lineRule="auto" w:before="0"/>
        <w:rPr>
          <w:sz w:val="18"/>
        </w:rPr>
      </w:pPr>
      <w:r>
        <w:rPr/>
        <w:br w:type="column"/>
      </w:r>
      <w:r>
        <w:rPr>
          <w:sz w:val="18"/>
        </w:rPr>
      </w:r>
    </w:p>
    <w:p>
      <w:pPr>
        <w:spacing w:line="240" w:lineRule="auto" w:before="0"/>
        <w:rPr>
          <w:sz w:val="15"/>
        </w:rPr>
      </w:pPr>
    </w:p>
    <w:p>
      <w:pPr>
        <w:spacing w:before="0"/>
        <w:ind w:left="415" w:right="0" w:firstLine="0"/>
        <w:jc w:val="left"/>
        <w:rPr>
          <w:sz w:val="16"/>
        </w:rPr>
      </w:pPr>
      <w:r>
        <w:rPr>
          <w:spacing w:val="-2"/>
          <w:sz w:val="16"/>
        </w:rPr>
        <w:t>$255.66</w:t>
      </w:r>
    </w:p>
    <w:p>
      <w:pPr>
        <w:spacing w:after="0"/>
        <w:jc w:val="left"/>
        <w:rPr>
          <w:sz w:val="16"/>
        </w:rPr>
        <w:sectPr>
          <w:type w:val="continuous"/>
          <w:pgSz w:w="12240" w:h="15840"/>
          <w:pgMar w:header="584" w:footer="0" w:top="1880" w:bottom="280" w:left="340" w:right="260"/>
          <w:cols w:num="3" w:equalWidth="0">
            <w:col w:w="3175" w:space="1625"/>
            <w:col w:w="4349" w:space="1343"/>
            <w:col w:w="1148"/>
          </w:cols>
        </w:sectPr>
      </w:pPr>
    </w:p>
    <w:p>
      <w:pPr>
        <w:spacing w:line="240" w:lineRule="auto" w:before="3" w:after="0"/>
        <w:rPr>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0"/>
        <w:gridCol w:w="2704"/>
        <w:gridCol w:w="6113"/>
        <w:gridCol w:w="1203"/>
      </w:tblGrid>
      <w:tr>
        <w:trPr>
          <w:trHeight w:val="209" w:hRule="atLeast"/>
        </w:trPr>
        <w:tc>
          <w:tcPr>
            <w:tcW w:w="700" w:type="dxa"/>
          </w:tcPr>
          <w:p>
            <w:pPr>
              <w:pStyle w:val="TableParagraph"/>
              <w:spacing w:line="179" w:lineRule="exact"/>
              <w:ind w:left="50"/>
              <w:rPr>
                <w:sz w:val="16"/>
              </w:rPr>
            </w:pPr>
            <w:r>
              <w:rPr>
                <w:spacing w:val="-4"/>
                <w:sz w:val="16"/>
              </w:rPr>
              <w:t>DS19</w:t>
            </w:r>
          </w:p>
        </w:tc>
        <w:tc>
          <w:tcPr>
            <w:tcW w:w="2704" w:type="dxa"/>
          </w:tcPr>
          <w:p>
            <w:pPr>
              <w:pStyle w:val="TableParagraph"/>
              <w:spacing w:line="179" w:lineRule="exact"/>
              <w:ind w:left="250"/>
              <w:rPr>
                <w:sz w:val="16"/>
              </w:rPr>
            </w:pPr>
            <w:r>
              <w:rPr>
                <w:sz w:val="16"/>
              </w:rPr>
              <w:t>DOLLY</w:t>
            </w:r>
            <w:r>
              <w:rPr>
                <w:spacing w:val="43"/>
                <w:sz w:val="16"/>
              </w:rPr>
              <w:t> </w:t>
            </w:r>
            <w:r>
              <w:rPr>
                <w:spacing w:val="-2"/>
                <w:sz w:val="16"/>
              </w:rPr>
              <w:t>STAMPFLE</w:t>
            </w:r>
          </w:p>
        </w:tc>
        <w:tc>
          <w:tcPr>
            <w:tcW w:w="6113" w:type="dxa"/>
          </w:tcPr>
          <w:p>
            <w:pPr>
              <w:pStyle w:val="TableParagraph"/>
              <w:spacing w:line="179" w:lineRule="exact"/>
              <w:ind w:left="996"/>
              <w:rPr>
                <w:sz w:val="16"/>
              </w:rPr>
            </w:pPr>
            <w:r>
              <w:rPr>
                <w:sz w:val="16"/>
              </w:rPr>
              <w:t>SUMMER</w:t>
            </w:r>
            <w:r>
              <w:rPr>
                <w:spacing w:val="-1"/>
                <w:sz w:val="16"/>
              </w:rPr>
              <w:t> </w:t>
            </w:r>
            <w:r>
              <w:rPr>
                <w:sz w:val="16"/>
              </w:rPr>
              <w:t>SECRETARY</w:t>
            </w:r>
            <w:r>
              <w:rPr>
                <w:spacing w:val="-1"/>
                <w:sz w:val="16"/>
              </w:rPr>
              <w:t> </w:t>
            </w:r>
            <w:r>
              <w:rPr>
                <w:sz w:val="16"/>
              </w:rPr>
              <w:t>MILEAGE</w:t>
            </w:r>
            <w:r>
              <w:rPr>
                <w:spacing w:val="-1"/>
                <w:sz w:val="16"/>
              </w:rPr>
              <w:t> </w:t>
            </w:r>
            <w:r>
              <w:rPr>
                <w:spacing w:val="-2"/>
                <w:sz w:val="16"/>
              </w:rPr>
              <w:t>REIMBURSEMENT</w:t>
            </w:r>
          </w:p>
        </w:tc>
        <w:tc>
          <w:tcPr>
            <w:tcW w:w="1203" w:type="dxa"/>
          </w:tcPr>
          <w:p>
            <w:pPr>
              <w:pStyle w:val="TableParagraph"/>
              <w:spacing w:line="179" w:lineRule="exact"/>
              <w:ind w:right="47"/>
              <w:jc w:val="right"/>
              <w:rPr>
                <w:sz w:val="16"/>
              </w:rPr>
            </w:pPr>
            <w:r>
              <w:rPr>
                <w:spacing w:val="-2"/>
                <w:sz w:val="16"/>
              </w:rPr>
              <w:t>$115.02</w:t>
            </w:r>
          </w:p>
        </w:tc>
      </w:tr>
      <w:tr>
        <w:trPr>
          <w:trHeight w:val="438" w:hRule="atLeast"/>
        </w:trPr>
        <w:tc>
          <w:tcPr>
            <w:tcW w:w="700" w:type="dxa"/>
          </w:tcPr>
          <w:p>
            <w:pPr>
              <w:pStyle w:val="TableParagraph"/>
              <w:spacing w:before="25"/>
              <w:ind w:left="50"/>
              <w:rPr>
                <w:sz w:val="16"/>
              </w:rPr>
            </w:pPr>
            <w:r>
              <w:rPr>
                <w:spacing w:val="-4"/>
                <w:sz w:val="16"/>
              </w:rPr>
              <w:t>01LT</w:t>
            </w:r>
          </w:p>
        </w:tc>
        <w:tc>
          <w:tcPr>
            <w:tcW w:w="2704" w:type="dxa"/>
          </w:tcPr>
          <w:p>
            <w:pPr>
              <w:pStyle w:val="TableParagraph"/>
              <w:spacing w:before="25"/>
              <w:ind w:left="250"/>
              <w:rPr>
                <w:sz w:val="16"/>
              </w:rPr>
            </w:pPr>
            <w:r>
              <w:rPr>
                <w:sz w:val="16"/>
              </w:rPr>
              <w:t>LISA</w:t>
            </w:r>
            <w:r>
              <w:rPr>
                <w:spacing w:val="-1"/>
                <w:sz w:val="16"/>
              </w:rPr>
              <w:t> </w:t>
            </w:r>
            <w:r>
              <w:rPr>
                <w:spacing w:val="-2"/>
                <w:sz w:val="16"/>
              </w:rPr>
              <w:t>TAGMYER</w:t>
            </w:r>
          </w:p>
        </w:tc>
        <w:tc>
          <w:tcPr>
            <w:tcW w:w="6113" w:type="dxa"/>
          </w:tcPr>
          <w:p>
            <w:pPr>
              <w:pStyle w:val="TableParagraph"/>
              <w:spacing w:before="25"/>
              <w:ind w:left="1040" w:right="695" w:hanging="45"/>
              <w:rPr>
                <w:sz w:val="16"/>
              </w:rPr>
            </w:pPr>
            <w:r>
              <w:rPr>
                <w:sz w:val="16"/>
              </w:rPr>
              <w:t>Social</w:t>
            </w:r>
            <w:r>
              <w:rPr>
                <w:spacing w:val="-5"/>
                <w:sz w:val="16"/>
              </w:rPr>
              <w:t> </w:t>
            </w:r>
            <w:r>
              <w:rPr>
                <w:sz w:val="16"/>
              </w:rPr>
              <w:t>Work</w:t>
            </w:r>
            <w:r>
              <w:rPr>
                <w:spacing w:val="-5"/>
                <w:sz w:val="16"/>
              </w:rPr>
              <w:t> </w:t>
            </w:r>
            <w:r>
              <w:rPr>
                <w:sz w:val="16"/>
              </w:rPr>
              <w:t>Services</w:t>
            </w:r>
            <w:r>
              <w:rPr>
                <w:spacing w:val="-5"/>
                <w:sz w:val="16"/>
              </w:rPr>
              <w:t> </w:t>
            </w:r>
            <w:r>
              <w:rPr>
                <w:sz w:val="16"/>
              </w:rPr>
              <w:t>-</w:t>
            </w:r>
            <w:r>
              <w:rPr>
                <w:spacing w:val="-5"/>
                <w:sz w:val="16"/>
              </w:rPr>
              <w:t> </w:t>
            </w:r>
            <w:r>
              <w:rPr>
                <w:sz w:val="16"/>
              </w:rPr>
              <w:t>Travel</w:t>
            </w:r>
            <w:r>
              <w:rPr>
                <w:spacing w:val="-5"/>
                <w:sz w:val="16"/>
              </w:rPr>
              <w:t> </w:t>
            </w:r>
            <w:r>
              <w:rPr>
                <w:sz w:val="16"/>
              </w:rPr>
              <w:t>-</w:t>
            </w:r>
            <w:r>
              <w:rPr>
                <w:spacing w:val="-5"/>
                <w:sz w:val="16"/>
              </w:rPr>
              <w:t> </w:t>
            </w:r>
            <w:r>
              <w:rPr>
                <w:sz w:val="16"/>
              </w:rPr>
              <w:t>MARCH</w:t>
            </w:r>
            <w:r>
              <w:rPr>
                <w:spacing w:val="-5"/>
                <w:sz w:val="16"/>
              </w:rPr>
              <w:t> </w:t>
            </w:r>
            <w:r>
              <w:rPr>
                <w:sz w:val="16"/>
              </w:rPr>
              <w:t>THROUGH</w:t>
            </w:r>
            <w:r>
              <w:rPr>
                <w:spacing w:val="-5"/>
                <w:sz w:val="16"/>
              </w:rPr>
              <w:t> </w:t>
            </w:r>
            <w:r>
              <w:rPr>
                <w:sz w:val="16"/>
              </w:rPr>
              <w:t>JUNE </w:t>
            </w:r>
            <w:r>
              <w:rPr>
                <w:spacing w:val="-4"/>
                <w:sz w:val="16"/>
              </w:rPr>
              <w:t>2023</w:t>
            </w:r>
          </w:p>
        </w:tc>
        <w:tc>
          <w:tcPr>
            <w:tcW w:w="1203" w:type="dxa"/>
          </w:tcPr>
          <w:p>
            <w:pPr>
              <w:pStyle w:val="TableParagraph"/>
              <w:spacing w:before="25"/>
              <w:ind w:right="48"/>
              <w:jc w:val="right"/>
              <w:rPr>
                <w:sz w:val="16"/>
              </w:rPr>
            </w:pPr>
            <w:r>
              <w:rPr>
                <w:spacing w:val="-2"/>
                <w:sz w:val="16"/>
              </w:rPr>
              <w:t>$42.58</w:t>
            </w:r>
          </w:p>
        </w:tc>
      </w:tr>
      <w:tr>
        <w:trPr>
          <w:trHeight w:val="225" w:hRule="atLeast"/>
        </w:trPr>
        <w:tc>
          <w:tcPr>
            <w:tcW w:w="700" w:type="dxa"/>
          </w:tcPr>
          <w:p>
            <w:pPr>
              <w:pStyle w:val="TableParagraph"/>
              <w:rPr>
                <w:rFonts w:ascii="Times New Roman"/>
                <w:sz w:val="16"/>
              </w:rPr>
            </w:pPr>
          </w:p>
        </w:tc>
        <w:tc>
          <w:tcPr>
            <w:tcW w:w="2704" w:type="dxa"/>
          </w:tcPr>
          <w:p>
            <w:pPr>
              <w:pStyle w:val="TableParagraph"/>
              <w:rPr>
                <w:rFonts w:ascii="Times New Roman"/>
                <w:sz w:val="16"/>
              </w:rPr>
            </w:pPr>
          </w:p>
        </w:tc>
        <w:tc>
          <w:tcPr>
            <w:tcW w:w="6113" w:type="dxa"/>
          </w:tcPr>
          <w:p>
            <w:pPr>
              <w:pStyle w:val="TableParagraph"/>
              <w:spacing w:line="164" w:lineRule="exact" w:before="41"/>
              <w:ind w:left="2338"/>
              <w:rPr>
                <w:b/>
                <w:sz w:val="16"/>
              </w:rPr>
            </w:pPr>
            <w:r>
              <w:rPr>
                <w:b/>
                <w:sz w:val="16"/>
              </w:rPr>
              <w:t>Total</w:t>
            </w:r>
            <w:r>
              <w:rPr>
                <w:b/>
                <w:spacing w:val="-1"/>
                <w:sz w:val="16"/>
              </w:rPr>
              <w:t> </w:t>
            </w:r>
            <w:r>
              <w:rPr>
                <w:b/>
                <w:sz w:val="16"/>
              </w:rPr>
              <w:t>for</w:t>
            </w:r>
            <w:r>
              <w:rPr>
                <w:b/>
                <w:spacing w:val="-1"/>
                <w:sz w:val="16"/>
              </w:rPr>
              <w:t> </w:t>
            </w:r>
            <w:r>
              <w:rPr>
                <w:b/>
                <w:sz w:val="16"/>
              </w:rPr>
              <w:t>582</w:t>
            </w:r>
            <w:r>
              <w:rPr>
                <w:b/>
                <w:spacing w:val="-1"/>
                <w:sz w:val="16"/>
              </w:rPr>
              <w:t> </w:t>
            </w:r>
            <w:r>
              <w:rPr>
                <w:b/>
                <w:sz w:val="16"/>
              </w:rPr>
              <w:t>Travel</w:t>
            </w:r>
            <w:r>
              <w:rPr>
                <w:b/>
                <w:spacing w:val="-1"/>
                <w:sz w:val="16"/>
              </w:rPr>
              <w:t> </w:t>
            </w:r>
            <w:r>
              <w:rPr>
                <w:b/>
                <w:sz w:val="16"/>
              </w:rPr>
              <w:t>Teachers</w:t>
            </w:r>
            <w:r>
              <w:rPr>
                <w:b/>
                <w:spacing w:val="-1"/>
                <w:sz w:val="16"/>
              </w:rPr>
              <w:t> </w:t>
            </w:r>
            <w:r>
              <w:rPr>
                <w:b/>
                <w:sz w:val="16"/>
              </w:rPr>
              <w:t>Inter</w:t>
            </w:r>
            <w:r>
              <w:rPr>
                <w:b/>
                <w:spacing w:val="-1"/>
                <w:sz w:val="16"/>
              </w:rPr>
              <w:t> </w:t>
            </w:r>
            <w:r>
              <w:rPr>
                <w:b/>
                <w:spacing w:val="-2"/>
                <w:sz w:val="16"/>
              </w:rPr>
              <w:t>District</w:t>
            </w:r>
          </w:p>
        </w:tc>
        <w:tc>
          <w:tcPr>
            <w:tcW w:w="1203" w:type="dxa"/>
          </w:tcPr>
          <w:p>
            <w:pPr>
              <w:pStyle w:val="TableParagraph"/>
              <w:spacing w:line="164" w:lineRule="exact" w:before="41"/>
              <w:ind w:right="47"/>
              <w:jc w:val="right"/>
              <w:rPr>
                <w:b/>
                <w:sz w:val="16"/>
              </w:rPr>
            </w:pPr>
            <w:r>
              <w:rPr>
                <w:b/>
                <w:spacing w:val="-2"/>
                <w:sz w:val="16"/>
              </w:rPr>
              <w:t>$157.60</w:t>
            </w:r>
          </w:p>
        </w:tc>
      </w:tr>
    </w:tbl>
    <w:p>
      <w:pPr>
        <w:spacing w:line="240" w:lineRule="auto" w:before="3"/>
        <w:rPr>
          <w:sz w:val="16"/>
        </w:rPr>
      </w:pPr>
    </w:p>
    <w:p>
      <w:pPr>
        <w:spacing w:before="95"/>
        <w:ind w:left="415" w:right="0" w:firstLine="0"/>
        <w:jc w:val="left"/>
        <w:rPr>
          <w:b/>
          <w:sz w:val="16"/>
        </w:rPr>
      </w:pPr>
      <w:r>
        <w:rPr>
          <w:b/>
          <w:sz w:val="16"/>
        </w:rPr>
        <w:t>584</w:t>
      </w:r>
      <w:r>
        <w:rPr>
          <w:b/>
          <w:spacing w:val="-1"/>
          <w:sz w:val="16"/>
        </w:rPr>
        <w:t> </w:t>
      </w:r>
      <w:r>
        <w:rPr>
          <w:b/>
          <w:sz w:val="16"/>
        </w:rPr>
        <w:t>Travel</w:t>
      </w:r>
      <w:r>
        <w:rPr>
          <w:b/>
          <w:spacing w:val="-1"/>
          <w:sz w:val="16"/>
        </w:rPr>
        <w:t> </w:t>
      </w:r>
      <w:r>
        <w:rPr>
          <w:b/>
          <w:sz w:val="16"/>
        </w:rPr>
        <w:t>Inter-</w:t>
      </w:r>
      <w:r>
        <w:rPr>
          <w:b/>
          <w:spacing w:val="-2"/>
          <w:sz w:val="16"/>
        </w:rPr>
        <w:t>District</w:t>
      </w:r>
    </w:p>
    <w:p>
      <w:pPr>
        <w:tabs>
          <w:tab w:pos="1764" w:val="left" w:leader="none"/>
          <w:tab w:pos="5214" w:val="left" w:leader="none"/>
          <w:tab w:pos="10906" w:val="left" w:leader="none"/>
        </w:tabs>
        <w:spacing w:before="101"/>
        <w:ind w:left="865" w:right="0" w:firstLine="0"/>
        <w:jc w:val="left"/>
        <w:rPr>
          <w:sz w:val="16"/>
        </w:rPr>
      </w:pPr>
      <w:r>
        <w:rPr>
          <w:spacing w:val="-4"/>
          <w:sz w:val="16"/>
        </w:rPr>
        <w:t>JK01</w:t>
      </w:r>
      <w:r>
        <w:rPr>
          <w:sz w:val="16"/>
        </w:rPr>
        <w:tab/>
        <w:t>JOHN</w:t>
      </w:r>
      <w:r>
        <w:rPr>
          <w:spacing w:val="-1"/>
          <w:sz w:val="16"/>
        </w:rPr>
        <w:t> </w:t>
      </w:r>
      <w:r>
        <w:rPr>
          <w:spacing w:val="-4"/>
          <w:sz w:val="16"/>
        </w:rPr>
        <w:t>KAIB</w:t>
      </w:r>
      <w:r>
        <w:rPr>
          <w:sz w:val="16"/>
        </w:rPr>
        <w:tab/>
        <w:t>MILEAGE</w:t>
      </w:r>
      <w:r>
        <w:rPr>
          <w:spacing w:val="-3"/>
          <w:sz w:val="16"/>
        </w:rPr>
        <w:t> </w:t>
      </w:r>
      <w:r>
        <w:rPr>
          <w:sz w:val="16"/>
        </w:rPr>
        <w:t>-</w:t>
      </w:r>
      <w:r>
        <w:rPr>
          <w:spacing w:val="-1"/>
          <w:sz w:val="16"/>
        </w:rPr>
        <w:t> </w:t>
      </w:r>
      <w:r>
        <w:rPr>
          <w:sz w:val="16"/>
        </w:rPr>
        <w:t>AUGUST</w:t>
      </w:r>
      <w:r>
        <w:rPr>
          <w:spacing w:val="-1"/>
          <w:sz w:val="16"/>
        </w:rPr>
        <w:t> </w:t>
      </w:r>
      <w:r>
        <w:rPr>
          <w:spacing w:val="-4"/>
          <w:sz w:val="16"/>
        </w:rPr>
        <w:t>2023</w:t>
      </w:r>
      <w:r>
        <w:rPr>
          <w:sz w:val="16"/>
        </w:rPr>
        <w:tab/>
      </w:r>
      <w:r>
        <w:rPr>
          <w:spacing w:val="-2"/>
          <w:sz w:val="16"/>
        </w:rPr>
        <w:t>$181.69</w:t>
      </w:r>
    </w:p>
    <w:p>
      <w:pPr>
        <w:spacing w:line="240" w:lineRule="auto" w:before="5"/>
        <w:rPr>
          <w:sz w:val="24"/>
        </w:rPr>
      </w:pPr>
    </w:p>
    <w:p>
      <w:pPr>
        <w:spacing w:before="0"/>
        <w:ind w:left="415" w:right="0" w:firstLine="0"/>
        <w:jc w:val="left"/>
        <w:rPr>
          <w:b/>
          <w:sz w:val="16"/>
        </w:rPr>
      </w:pPr>
      <w:r>
        <w:rPr>
          <w:b/>
          <w:sz w:val="16"/>
        </w:rPr>
        <w:t>599</w:t>
      </w:r>
      <w:r>
        <w:rPr>
          <w:b/>
          <w:spacing w:val="-3"/>
          <w:sz w:val="16"/>
        </w:rPr>
        <w:t> </w:t>
      </w:r>
      <w:r>
        <w:rPr>
          <w:b/>
          <w:sz w:val="16"/>
        </w:rPr>
        <w:t>Misc</w:t>
      </w:r>
      <w:r>
        <w:rPr>
          <w:b/>
          <w:spacing w:val="-1"/>
          <w:sz w:val="16"/>
        </w:rPr>
        <w:t> </w:t>
      </w:r>
      <w:r>
        <w:rPr>
          <w:b/>
          <w:sz w:val="16"/>
        </w:rPr>
        <w:t>Purchased</w:t>
      </w:r>
      <w:r>
        <w:rPr>
          <w:b/>
          <w:spacing w:val="-1"/>
          <w:sz w:val="16"/>
        </w:rPr>
        <w:t> </w:t>
      </w:r>
      <w:r>
        <w:rPr>
          <w:b/>
          <w:spacing w:val="-2"/>
          <w:sz w:val="16"/>
        </w:rPr>
        <w:t>Services</w:t>
      </w:r>
    </w:p>
    <w:p>
      <w:pPr>
        <w:spacing w:line="240" w:lineRule="auto" w:before="3" w:after="0"/>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6"/>
        <w:gridCol w:w="2926"/>
        <w:gridCol w:w="5746"/>
        <w:gridCol w:w="1273"/>
      </w:tblGrid>
      <w:tr>
        <w:trPr>
          <w:trHeight w:val="209" w:hRule="atLeast"/>
        </w:trPr>
        <w:tc>
          <w:tcPr>
            <w:tcW w:w="776" w:type="dxa"/>
          </w:tcPr>
          <w:p>
            <w:pPr>
              <w:pStyle w:val="TableParagraph"/>
              <w:spacing w:line="179" w:lineRule="exact"/>
              <w:ind w:left="50"/>
              <w:rPr>
                <w:sz w:val="16"/>
              </w:rPr>
            </w:pPr>
            <w:r>
              <w:rPr>
                <w:spacing w:val="-4"/>
                <w:sz w:val="16"/>
              </w:rPr>
              <w:t>CB14</w:t>
            </w:r>
          </w:p>
        </w:tc>
        <w:tc>
          <w:tcPr>
            <w:tcW w:w="2926" w:type="dxa"/>
          </w:tcPr>
          <w:p>
            <w:pPr>
              <w:pStyle w:val="TableParagraph"/>
              <w:spacing w:line="179" w:lineRule="exact"/>
              <w:ind w:left="174"/>
              <w:rPr>
                <w:sz w:val="16"/>
              </w:rPr>
            </w:pPr>
            <w:r>
              <w:rPr>
                <w:sz w:val="16"/>
              </w:rPr>
              <w:t>CAESANDRA</w:t>
            </w:r>
            <w:r>
              <w:rPr>
                <w:spacing w:val="-1"/>
                <w:sz w:val="16"/>
              </w:rPr>
              <w:t> </w:t>
            </w:r>
            <w:r>
              <w:rPr>
                <w:spacing w:val="-2"/>
                <w:sz w:val="16"/>
              </w:rPr>
              <w:t>BURGH</w:t>
            </w:r>
          </w:p>
        </w:tc>
        <w:tc>
          <w:tcPr>
            <w:tcW w:w="5746" w:type="dxa"/>
          </w:tcPr>
          <w:p>
            <w:pPr>
              <w:pStyle w:val="TableParagraph"/>
              <w:spacing w:line="179" w:lineRule="exact"/>
              <w:ind w:left="697"/>
              <w:rPr>
                <w:sz w:val="16"/>
              </w:rPr>
            </w:pPr>
            <w:r>
              <w:rPr>
                <w:sz w:val="16"/>
              </w:rPr>
              <w:t>BAND</w:t>
            </w:r>
            <w:r>
              <w:rPr>
                <w:spacing w:val="-1"/>
                <w:sz w:val="16"/>
              </w:rPr>
              <w:t> </w:t>
            </w:r>
            <w:r>
              <w:rPr>
                <w:sz w:val="16"/>
              </w:rPr>
              <w:t>CAMP</w:t>
            </w:r>
            <w:r>
              <w:rPr>
                <w:spacing w:val="-1"/>
                <w:sz w:val="16"/>
              </w:rPr>
              <w:t> </w:t>
            </w:r>
            <w:r>
              <w:rPr>
                <w:sz w:val="16"/>
              </w:rPr>
              <w:t>TECHNICAL</w:t>
            </w:r>
            <w:r>
              <w:rPr>
                <w:spacing w:val="-1"/>
                <w:sz w:val="16"/>
              </w:rPr>
              <w:t> </w:t>
            </w:r>
            <w:r>
              <w:rPr>
                <w:sz w:val="16"/>
              </w:rPr>
              <w:t>ASSISTANCE</w:t>
            </w:r>
            <w:r>
              <w:rPr>
                <w:spacing w:val="43"/>
                <w:sz w:val="16"/>
              </w:rPr>
              <w:t> </w:t>
            </w:r>
            <w:r>
              <w:rPr>
                <w:sz w:val="16"/>
              </w:rPr>
              <w:t>7/31/23</w:t>
            </w:r>
            <w:r>
              <w:rPr>
                <w:spacing w:val="-1"/>
                <w:sz w:val="16"/>
              </w:rPr>
              <w:t> </w:t>
            </w:r>
            <w:r>
              <w:rPr>
                <w:sz w:val="16"/>
              </w:rPr>
              <w:t>-</w:t>
            </w:r>
            <w:r>
              <w:rPr>
                <w:spacing w:val="-1"/>
                <w:sz w:val="16"/>
              </w:rPr>
              <w:t> </w:t>
            </w:r>
            <w:r>
              <w:rPr>
                <w:spacing w:val="-2"/>
                <w:sz w:val="16"/>
              </w:rPr>
              <w:t>8/11/23</w:t>
            </w:r>
          </w:p>
        </w:tc>
        <w:tc>
          <w:tcPr>
            <w:tcW w:w="1273" w:type="dxa"/>
          </w:tcPr>
          <w:p>
            <w:pPr>
              <w:pStyle w:val="TableParagraph"/>
              <w:spacing w:line="179" w:lineRule="exact"/>
              <w:ind w:right="48"/>
              <w:jc w:val="right"/>
              <w:rPr>
                <w:sz w:val="16"/>
              </w:rPr>
            </w:pPr>
            <w:r>
              <w:rPr>
                <w:spacing w:val="-2"/>
                <w:sz w:val="16"/>
              </w:rPr>
              <w:t>$300.00</w:t>
            </w:r>
          </w:p>
        </w:tc>
      </w:tr>
      <w:tr>
        <w:trPr>
          <w:trHeight w:val="211" w:hRule="atLeast"/>
        </w:trPr>
        <w:tc>
          <w:tcPr>
            <w:tcW w:w="776" w:type="dxa"/>
          </w:tcPr>
          <w:p>
            <w:pPr>
              <w:pStyle w:val="TableParagraph"/>
              <w:spacing w:line="166" w:lineRule="exact" w:before="25"/>
              <w:ind w:left="50"/>
              <w:rPr>
                <w:sz w:val="16"/>
              </w:rPr>
            </w:pPr>
            <w:r>
              <w:rPr>
                <w:spacing w:val="-2"/>
                <w:sz w:val="16"/>
              </w:rPr>
              <w:t>LAB03</w:t>
            </w:r>
          </w:p>
        </w:tc>
        <w:tc>
          <w:tcPr>
            <w:tcW w:w="2926" w:type="dxa"/>
          </w:tcPr>
          <w:p>
            <w:pPr>
              <w:pStyle w:val="TableParagraph"/>
              <w:spacing w:line="166" w:lineRule="exact" w:before="25"/>
              <w:ind w:left="174"/>
              <w:rPr>
                <w:sz w:val="16"/>
              </w:rPr>
            </w:pPr>
            <w:r>
              <w:rPr>
                <w:sz w:val="16"/>
              </w:rPr>
              <w:t>MICHAEL</w:t>
            </w:r>
            <w:r>
              <w:rPr>
                <w:spacing w:val="-1"/>
                <w:sz w:val="16"/>
              </w:rPr>
              <w:t> </w:t>
            </w:r>
            <w:r>
              <w:rPr>
                <w:spacing w:val="-2"/>
                <w:sz w:val="16"/>
              </w:rPr>
              <w:t>LaBELLA</w:t>
            </w:r>
          </w:p>
        </w:tc>
        <w:tc>
          <w:tcPr>
            <w:tcW w:w="5746" w:type="dxa"/>
          </w:tcPr>
          <w:p>
            <w:pPr>
              <w:pStyle w:val="TableParagraph"/>
              <w:spacing w:line="166" w:lineRule="exact" w:before="25"/>
              <w:ind w:left="697"/>
              <w:rPr>
                <w:sz w:val="16"/>
              </w:rPr>
            </w:pPr>
            <w:r>
              <w:rPr>
                <w:sz w:val="16"/>
              </w:rPr>
              <w:t>TECHNICAL</w:t>
            </w:r>
            <w:r>
              <w:rPr>
                <w:spacing w:val="-1"/>
                <w:sz w:val="16"/>
              </w:rPr>
              <w:t> </w:t>
            </w:r>
            <w:r>
              <w:rPr>
                <w:sz w:val="16"/>
              </w:rPr>
              <w:t>ASSISTANCE</w:t>
            </w:r>
            <w:r>
              <w:rPr>
                <w:spacing w:val="-1"/>
                <w:sz w:val="16"/>
              </w:rPr>
              <w:t> </w:t>
            </w:r>
            <w:r>
              <w:rPr>
                <w:sz w:val="16"/>
              </w:rPr>
              <w:t>W/BAND</w:t>
            </w:r>
            <w:r>
              <w:rPr>
                <w:spacing w:val="-1"/>
                <w:sz w:val="16"/>
              </w:rPr>
              <w:t> </w:t>
            </w:r>
            <w:r>
              <w:rPr>
                <w:sz w:val="16"/>
              </w:rPr>
              <w:t>CAMP</w:t>
            </w:r>
            <w:r>
              <w:rPr>
                <w:spacing w:val="-1"/>
                <w:sz w:val="16"/>
              </w:rPr>
              <w:t> </w:t>
            </w:r>
            <w:r>
              <w:rPr>
                <w:sz w:val="16"/>
              </w:rPr>
              <w:t>7/31/23</w:t>
            </w:r>
            <w:r>
              <w:rPr>
                <w:spacing w:val="-1"/>
                <w:sz w:val="16"/>
              </w:rPr>
              <w:t> </w:t>
            </w:r>
            <w:r>
              <w:rPr>
                <w:spacing w:val="-10"/>
                <w:sz w:val="16"/>
              </w:rPr>
              <w:t>-</w:t>
            </w:r>
          </w:p>
        </w:tc>
        <w:tc>
          <w:tcPr>
            <w:tcW w:w="1273" w:type="dxa"/>
          </w:tcPr>
          <w:p>
            <w:pPr>
              <w:pStyle w:val="TableParagraph"/>
              <w:spacing w:line="166" w:lineRule="exact" w:before="25"/>
              <w:ind w:right="48"/>
              <w:jc w:val="right"/>
              <w:rPr>
                <w:sz w:val="16"/>
              </w:rPr>
            </w:pPr>
            <w:r>
              <w:rPr>
                <w:spacing w:val="-2"/>
                <w:sz w:val="16"/>
              </w:rPr>
              <w:t>$300.00</w:t>
            </w:r>
          </w:p>
        </w:tc>
      </w:tr>
      <w:tr>
        <w:trPr>
          <w:trHeight w:val="268" w:hRule="atLeast"/>
        </w:trPr>
        <w:tc>
          <w:tcPr>
            <w:tcW w:w="776" w:type="dxa"/>
          </w:tcPr>
          <w:p>
            <w:pPr>
              <w:pStyle w:val="TableParagraph"/>
              <w:spacing w:before="54"/>
              <w:ind w:left="50"/>
              <w:rPr>
                <w:sz w:val="16"/>
              </w:rPr>
            </w:pPr>
            <w:r>
              <w:rPr>
                <w:spacing w:val="-2"/>
                <w:sz w:val="16"/>
              </w:rPr>
              <w:t>WER75</w:t>
            </w:r>
          </w:p>
        </w:tc>
        <w:tc>
          <w:tcPr>
            <w:tcW w:w="2926" w:type="dxa"/>
          </w:tcPr>
          <w:p>
            <w:pPr>
              <w:pStyle w:val="TableParagraph"/>
              <w:spacing w:before="54"/>
              <w:ind w:left="174"/>
              <w:rPr>
                <w:sz w:val="16"/>
              </w:rPr>
            </w:pPr>
            <w:r>
              <w:rPr>
                <w:sz w:val="16"/>
              </w:rPr>
              <w:t>WERT</w:t>
            </w:r>
            <w:r>
              <w:rPr>
                <w:spacing w:val="-1"/>
                <w:sz w:val="16"/>
              </w:rPr>
              <w:t> </w:t>
            </w:r>
            <w:r>
              <w:rPr>
                <w:sz w:val="16"/>
              </w:rPr>
              <w:t>BOOKBINDING,</w:t>
            </w:r>
            <w:r>
              <w:rPr>
                <w:spacing w:val="-1"/>
                <w:sz w:val="16"/>
              </w:rPr>
              <w:t> </w:t>
            </w:r>
            <w:r>
              <w:rPr>
                <w:spacing w:val="-4"/>
                <w:sz w:val="16"/>
              </w:rPr>
              <w:t>INC.</w:t>
            </w:r>
          </w:p>
        </w:tc>
        <w:tc>
          <w:tcPr>
            <w:tcW w:w="5746" w:type="dxa"/>
          </w:tcPr>
          <w:p>
            <w:pPr>
              <w:pStyle w:val="TableParagraph"/>
              <w:spacing w:line="238" w:lineRule="exact"/>
              <w:ind w:left="697"/>
              <w:rPr>
                <w:sz w:val="16"/>
              </w:rPr>
            </w:pPr>
            <w:r>
              <w:rPr>
                <w:spacing w:val="-81"/>
                <w:sz w:val="16"/>
              </w:rPr>
              <w:t>M</w:t>
            </w:r>
            <w:r>
              <w:rPr>
                <w:spacing w:val="7"/>
                <w:position w:val="6"/>
                <w:sz w:val="16"/>
              </w:rPr>
              <w:t>8</w:t>
            </w:r>
            <w:r>
              <w:rPr>
                <w:spacing w:val="-37"/>
                <w:sz w:val="16"/>
              </w:rPr>
              <w:t>I</w:t>
            </w:r>
            <w:r>
              <w:rPr>
                <w:spacing w:val="7"/>
                <w:position w:val="6"/>
                <w:sz w:val="16"/>
              </w:rPr>
              <w:t>/</w:t>
            </w:r>
            <w:r>
              <w:rPr>
                <w:spacing w:val="-99"/>
                <w:sz w:val="16"/>
              </w:rPr>
              <w:t>S</w:t>
            </w:r>
            <w:r>
              <w:rPr>
                <w:spacing w:val="8"/>
                <w:position w:val="6"/>
                <w:sz w:val="16"/>
              </w:rPr>
              <w:t>1</w:t>
            </w:r>
            <w:r>
              <w:rPr>
                <w:spacing w:val="-64"/>
                <w:position w:val="6"/>
                <w:sz w:val="16"/>
              </w:rPr>
              <w:t>1</w:t>
            </w:r>
            <w:r>
              <w:rPr>
                <w:spacing w:val="-37"/>
                <w:sz w:val="16"/>
              </w:rPr>
              <w:t>C</w:t>
            </w:r>
            <w:r>
              <w:rPr>
                <w:spacing w:val="8"/>
                <w:position w:val="6"/>
                <w:sz w:val="16"/>
              </w:rPr>
              <w:t>/</w:t>
            </w:r>
            <w:r>
              <w:rPr>
                <w:spacing w:val="-37"/>
                <w:position w:val="6"/>
                <w:sz w:val="16"/>
              </w:rPr>
              <w:t>2</w:t>
            </w:r>
            <w:r>
              <w:rPr>
                <w:spacing w:val="-54"/>
                <w:sz w:val="16"/>
              </w:rPr>
              <w:t>P</w:t>
            </w:r>
            <w:r>
              <w:rPr>
                <w:spacing w:val="-20"/>
                <w:position w:val="6"/>
                <w:sz w:val="16"/>
              </w:rPr>
              <w:t>3</w:t>
            </w:r>
            <w:r>
              <w:rPr>
                <w:spacing w:val="8"/>
                <w:sz w:val="16"/>
              </w:rPr>
              <w:t>URCHASED</w:t>
            </w:r>
            <w:r>
              <w:rPr>
                <w:spacing w:val="11"/>
                <w:sz w:val="16"/>
              </w:rPr>
              <w:t> </w:t>
            </w:r>
            <w:r>
              <w:rPr>
                <w:spacing w:val="-16"/>
                <w:sz w:val="16"/>
              </w:rPr>
              <w:t>SERVICES</w:t>
            </w:r>
            <w:r>
              <w:rPr>
                <w:spacing w:val="11"/>
                <w:sz w:val="16"/>
              </w:rPr>
              <w:t> </w:t>
            </w:r>
            <w:r>
              <w:rPr>
                <w:spacing w:val="-16"/>
                <w:sz w:val="16"/>
              </w:rPr>
              <w:t>-</w:t>
            </w:r>
            <w:r>
              <w:rPr>
                <w:spacing w:val="11"/>
                <w:sz w:val="16"/>
              </w:rPr>
              <w:t> </w:t>
            </w:r>
            <w:r>
              <w:rPr>
                <w:spacing w:val="-16"/>
                <w:sz w:val="16"/>
              </w:rPr>
              <w:t>HIGH</w:t>
            </w:r>
            <w:r>
              <w:rPr>
                <w:spacing w:val="11"/>
                <w:sz w:val="16"/>
              </w:rPr>
              <w:t> </w:t>
            </w:r>
            <w:r>
              <w:rPr>
                <w:spacing w:val="-16"/>
                <w:sz w:val="16"/>
              </w:rPr>
              <w:t>SCHOOL</w:t>
            </w:r>
          </w:p>
        </w:tc>
        <w:tc>
          <w:tcPr>
            <w:tcW w:w="1273" w:type="dxa"/>
          </w:tcPr>
          <w:p>
            <w:pPr>
              <w:pStyle w:val="TableParagraph"/>
              <w:spacing w:before="54"/>
              <w:ind w:right="48"/>
              <w:jc w:val="right"/>
              <w:rPr>
                <w:sz w:val="16"/>
              </w:rPr>
            </w:pPr>
            <w:r>
              <w:rPr>
                <w:spacing w:val="-2"/>
                <w:sz w:val="16"/>
              </w:rPr>
              <w:t>$550.50</w:t>
            </w:r>
          </w:p>
        </w:tc>
      </w:tr>
      <w:tr>
        <w:trPr>
          <w:trHeight w:val="438" w:hRule="atLeast"/>
        </w:trPr>
        <w:tc>
          <w:tcPr>
            <w:tcW w:w="776" w:type="dxa"/>
          </w:tcPr>
          <w:p>
            <w:pPr>
              <w:pStyle w:val="TableParagraph"/>
              <w:spacing w:before="25"/>
              <w:ind w:left="50"/>
              <w:rPr>
                <w:sz w:val="16"/>
              </w:rPr>
            </w:pPr>
            <w:r>
              <w:rPr>
                <w:spacing w:val="-2"/>
                <w:sz w:val="16"/>
              </w:rPr>
              <w:t>WPS21</w:t>
            </w:r>
          </w:p>
        </w:tc>
        <w:tc>
          <w:tcPr>
            <w:tcW w:w="2926" w:type="dxa"/>
          </w:tcPr>
          <w:p>
            <w:pPr>
              <w:pStyle w:val="TableParagraph"/>
              <w:spacing w:before="25"/>
              <w:ind w:left="174"/>
              <w:rPr>
                <w:sz w:val="16"/>
              </w:rPr>
            </w:pPr>
            <w:r>
              <w:rPr>
                <w:spacing w:val="-2"/>
                <w:sz w:val="16"/>
              </w:rPr>
              <w:t>WPSCA</w:t>
            </w:r>
          </w:p>
        </w:tc>
        <w:tc>
          <w:tcPr>
            <w:tcW w:w="5746" w:type="dxa"/>
          </w:tcPr>
          <w:p>
            <w:pPr>
              <w:pStyle w:val="TableParagraph"/>
              <w:spacing w:before="25"/>
              <w:ind w:left="742" w:right="615" w:hanging="45"/>
              <w:rPr>
                <w:sz w:val="16"/>
              </w:rPr>
            </w:pPr>
            <w:r>
              <w:rPr>
                <w:sz w:val="16"/>
              </w:rPr>
              <w:t>W</w:t>
            </w:r>
            <w:r>
              <w:rPr>
                <w:spacing w:val="-6"/>
                <w:sz w:val="16"/>
              </w:rPr>
              <w:t> </w:t>
            </w:r>
            <w:r>
              <w:rPr>
                <w:sz w:val="16"/>
              </w:rPr>
              <w:t>PA</w:t>
            </w:r>
            <w:r>
              <w:rPr>
                <w:spacing w:val="-6"/>
                <w:sz w:val="16"/>
              </w:rPr>
              <w:t> </w:t>
            </w:r>
            <w:r>
              <w:rPr>
                <w:sz w:val="16"/>
              </w:rPr>
              <w:t>SOCCER</w:t>
            </w:r>
            <w:r>
              <w:rPr>
                <w:spacing w:val="-6"/>
                <w:sz w:val="16"/>
              </w:rPr>
              <w:t> </w:t>
            </w:r>
            <w:r>
              <w:rPr>
                <w:sz w:val="16"/>
              </w:rPr>
              <w:t>COACHES</w:t>
            </w:r>
            <w:r>
              <w:rPr>
                <w:spacing w:val="-6"/>
                <w:sz w:val="16"/>
              </w:rPr>
              <w:t> </w:t>
            </w:r>
            <w:r>
              <w:rPr>
                <w:sz w:val="16"/>
              </w:rPr>
              <w:t>ASSOC</w:t>
            </w:r>
            <w:r>
              <w:rPr>
                <w:spacing w:val="-6"/>
                <w:sz w:val="16"/>
              </w:rPr>
              <w:t> </w:t>
            </w:r>
            <w:r>
              <w:rPr>
                <w:sz w:val="16"/>
              </w:rPr>
              <w:t>-</w:t>
            </w:r>
            <w:r>
              <w:rPr>
                <w:spacing w:val="-6"/>
                <w:sz w:val="16"/>
              </w:rPr>
              <w:t> </w:t>
            </w:r>
            <w:r>
              <w:rPr>
                <w:sz w:val="16"/>
              </w:rPr>
              <w:t>2023</w:t>
            </w:r>
            <w:r>
              <w:rPr>
                <w:spacing w:val="-6"/>
                <w:sz w:val="16"/>
              </w:rPr>
              <w:t> </w:t>
            </w:r>
            <w:r>
              <w:rPr>
                <w:sz w:val="16"/>
              </w:rPr>
              <w:t>MEMBERSHIP </w:t>
            </w:r>
            <w:r>
              <w:rPr>
                <w:spacing w:val="-4"/>
                <w:sz w:val="16"/>
              </w:rPr>
              <w:t>FEE</w:t>
            </w:r>
          </w:p>
        </w:tc>
        <w:tc>
          <w:tcPr>
            <w:tcW w:w="1273" w:type="dxa"/>
          </w:tcPr>
          <w:p>
            <w:pPr>
              <w:pStyle w:val="TableParagraph"/>
              <w:spacing w:before="25"/>
              <w:ind w:right="49"/>
              <w:jc w:val="right"/>
              <w:rPr>
                <w:sz w:val="16"/>
              </w:rPr>
            </w:pPr>
            <w:r>
              <w:rPr>
                <w:spacing w:val="-2"/>
                <w:sz w:val="16"/>
              </w:rPr>
              <w:t>$40.00</w:t>
            </w:r>
          </w:p>
        </w:tc>
      </w:tr>
      <w:tr>
        <w:trPr>
          <w:trHeight w:val="225" w:hRule="atLeast"/>
        </w:trPr>
        <w:tc>
          <w:tcPr>
            <w:tcW w:w="776" w:type="dxa"/>
          </w:tcPr>
          <w:p>
            <w:pPr>
              <w:pStyle w:val="TableParagraph"/>
              <w:rPr>
                <w:rFonts w:ascii="Times New Roman"/>
                <w:sz w:val="16"/>
              </w:rPr>
            </w:pPr>
          </w:p>
        </w:tc>
        <w:tc>
          <w:tcPr>
            <w:tcW w:w="2926" w:type="dxa"/>
          </w:tcPr>
          <w:p>
            <w:pPr>
              <w:pStyle w:val="TableParagraph"/>
              <w:rPr>
                <w:rFonts w:ascii="Times New Roman"/>
                <w:sz w:val="16"/>
              </w:rPr>
            </w:pPr>
          </w:p>
        </w:tc>
        <w:tc>
          <w:tcPr>
            <w:tcW w:w="5746" w:type="dxa"/>
          </w:tcPr>
          <w:p>
            <w:pPr>
              <w:pStyle w:val="TableParagraph"/>
              <w:spacing w:line="164" w:lineRule="exact" w:before="41"/>
              <w:ind w:left="2317"/>
              <w:rPr>
                <w:b/>
                <w:sz w:val="16"/>
              </w:rPr>
            </w:pPr>
            <w:r>
              <w:rPr>
                <w:b/>
                <w:sz w:val="16"/>
              </w:rPr>
              <w:t>Total</w:t>
            </w:r>
            <w:r>
              <w:rPr>
                <w:b/>
                <w:spacing w:val="-1"/>
                <w:sz w:val="16"/>
              </w:rPr>
              <w:t> </w:t>
            </w:r>
            <w:r>
              <w:rPr>
                <w:b/>
                <w:sz w:val="16"/>
              </w:rPr>
              <w:t>for</w:t>
            </w:r>
            <w:r>
              <w:rPr>
                <w:b/>
                <w:spacing w:val="-1"/>
                <w:sz w:val="16"/>
              </w:rPr>
              <w:t> </w:t>
            </w:r>
            <w:r>
              <w:rPr>
                <w:b/>
                <w:sz w:val="16"/>
              </w:rPr>
              <w:t>599</w:t>
            </w:r>
            <w:r>
              <w:rPr>
                <w:b/>
                <w:spacing w:val="-1"/>
                <w:sz w:val="16"/>
              </w:rPr>
              <w:t> </w:t>
            </w:r>
            <w:r>
              <w:rPr>
                <w:b/>
                <w:sz w:val="16"/>
              </w:rPr>
              <w:t>Misc</w:t>
            </w:r>
            <w:r>
              <w:rPr>
                <w:b/>
                <w:spacing w:val="-1"/>
                <w:sz w:val="16"/>
              </w:rPr>
              <w:t> </w:t>
            </w:r>
            <w:r>
              <w:rPr>
                <w:b/>
                <w:sz w:val="16"/>
              </w:rPr>
              <w:t>Purchased</w:t>
            </w:r>
            <w:r>
              <w:rPr>
                <w:b/>
                <w:spacing w:val="-1"/>
                <w:sz w:val="16"/>
              </w:rPr>
              <w:t> </w:t>
            </w:r>
            <w:r>
              <w:rPr>
                <w:b/>
                <w:spacing w:val="-2"/>
                <w:sz w:val="16"/>
              </w:rPr>
              <w:t>Services</w:t>
            </w:r>
          </w:p>
        </w:tc>
        <w:tc>
          <w:tcPr>
            <w:tcW w:w="1273" w:type="dxa"/>
          </w:tcPr>
          <w:p>
            <w:pPr>
              <w:pStyle w:val="TableParagraph"/>
              <w:spacing w:line="164" w:lineRule="exact" w:before="41"/>
              <w:ind w:right="47"/>
              <w:jc w:val="right"/>
              <w:rPr>
                <w:b/>
                <w:sz w:val="16"/>
              </w:rPr>
            </w:pPr>
            <w:r>
              <w:rPr>
                <w:b/>
                <w:spacing w:val="-2"/>
                <w:sz w:val="16"/>
              </w:rPr>
              <w:t>$1,190.50</w:t>
            </w:r>
          </w:p>
        </w:tc>
      </w:tr>
    </w:tbl>
    <w:p>
      <w:pPr>
        <w:spacing w:line="240" w:lineRule="auto" w:before="4"/>
        <w:rPr>
          <w:b/>
          <w:sz w:val="16"/>
        </w:rPr>
      </w:pPr>
    </w:p>
    <w:p>
      <w:pPr>
        <w:spacing w:before="95"/>
        <w:ind w:left="415" w:right="0" w:firstLine="0"/>
        <w:jc w:val="left"/>
        <w:rPr>
          <w:b/>
          <w:sz w:val="16"/>
        </w:rPr>
      </w:pPr>
      <w:r>
        <w:rPr>
          <w:b/>
          <w:sz w:val="16"/>
        </w:rPr>
        <w:t>610</w:t>
      </w:r>
      <w:r>
        <w:rPr>
          <w:b/>
          <w:spacing w:val="-1"/>
          <w:sz w:val="16"/>
        </w:rPr>
        <w:t> </w:t>
      </w:r>
      <w:r>
        <w:rPr>
          <w:b/>
          <w:sz w:val="16"/>
        </w:rPr>
        <w:t>General</w:t>
      </w:r>
      <w:r>
        <w:rPr>
          <w:b/>
          <w:spacing w:val="-1"/>
          <w:sz w:val="16"/>
        </w:rPr>
        <w:t> </w:t>
      </w:r>
      <w:r>
        <w:rPr>
          <w:b/>
          <w:spacing w:val="-2"/>
          <w:sz w:val="16"/>
        </w:rPr>
        <w:t>Supplies</w:t>
      </w:r>
    </w:p>
    <w:p>
      <w:pPr>
        <w:spacing w:line="240" w:lineRule="auto" w:before="3" w:after="0"/>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2"/>
        <w:gridCol w:w="3326"/>
        <w:gridCol w:w="5012"/>
        <w:gridCol w:w="1622"/>
      </w:tblGrid>
      <w:tr>
        <w:trPr>
          <w:trHeight w:val="209" w:hRule="atLeast"/>
        </w:trPr>
        <w:tc>
          <w:tcPr>
            <w:tcW w:w="762" w:type="dxa"/>
          </w:tcPr>
          <w:p>
            <w:pPr>
              <w:pStyle w:val="TableParagraph"/>
              <w:spacing w:line="179" w:lineRule="exact"/>
              <w:ind w:left="50"/>
              <w:rPr>
                <w:sz w:val="16"/>
              </w:rPr>
            </w:pPr>
            <w:r>
              <w:rPr>
                <w:spacing w:val="-2"/>
                <w:sz w:val="16"/>
              </w:rPr>
              <w:t>CEN44</w:t>
            </w:r>
          </w:p>
        </w:tc>
        <w:tc>
          <w:tcPr>
            <w:tcW w:w="3326" w:type="dxa"/>
          </w:tcPr>
          <w:p>
            <w:pPr>
              <w:pStyle w:val="TableParagraph"/>
              <w:spacing w:line="179" w:lineRule="exact"/>
              <w:ind w:left="188"/>
              <w:rPr>
                <w:sz w:val="16"/>
              </w:rPr>
            </w:pPr>
            <w:r>
              <w:rPr>
                <w:sz w:val="16"/>
              </w:rPr>
              <w:t>21ST</w:t>
            </w:r>
            <w:r>
              <w:rPr>
                <w:spacing w:val="-1"/>
                <w:sz w:val="16"/>
              </w:rPr>
              <w:t> </w:t>
            </w:r>
            <w:r>
              <w:rPr>
                <w:sz w:val="16"/>
              </w:rPr>
              <w:t>CENTURY</w:t>
            </w:r>
            <w:r>
              <w:rPr>
                <w:spacing w:val="-1"/>
                <w:sz w:val="16"/>
              </w:rPr>
              <w:t> </w:t>
            </w:r>
            <w:r>
              <w:rPr>
                <w:sz w:val="16"/>
              </w:rPr>
              <w:t>SOUND</w:t>
            </w:r>
            <w:r>
              <w:rPr>
                <w:spacing w:val="-1"/>
                <w:sz w:val="16"/>
              </w:rPr>
              <w:t> </w:t>
            </w:r>
            <w:r>
              <w:rPr>
                <w:sz w:val="16"/>
              </w:rPr>
              <w:t>&amp;</w:t>
            </w:r>
            <w:r>
              <w:rPr>
                <w:spacing w:val="-1"/>
                <w:sz w:val="16"/>
              </w:rPr>
              <w:t> </w:t>
            </w:r>
            <w:r>
              <w:rPr>
                <w:spacing w:val="-2"/>
                <w:sz w:val="16"/>
              </w:rPr>
              <w:t>SECURITY</w:t>
            </w:r>
          </w:p>
        </w:tc>
        <w:tc>
          <w:tcPr>
            <w:tcW w:w="5012" w:type="dxa"/>
          </w:tcPr>
          <w:p>
            <w:pPr>
              <w:pStyle w:val="TableParagraph"/>
              <w:spacing w:line="179" w:lineRule="exact"/>
              <w:ind w:left="312"/>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22" w:type="dxa"/>
          </w:tcPr>
          <w:p>
            <w:pPr>
              <w:pStyle w:val="TableParagraph"/>
              <w:spacing w:line="179" w:lineRule="exact"/>
              <w:ind w:right="49"/>
              <w:jc w:val="right"/>
              <w:rPr>
                <w:sz w:val="16"/>
              </w:rPr>
            </w:pPr>
            <w:r>
              <w:rPr>
                <w:spacing w:val="-2"/>
                <w:sz w:val="16"/>
              </w:rPr>
              <w:t>$200.00</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22" w:type="dxa"/>
          </w:tcPr>
          <w:p>
            <w:pPr>
              <w:pStyle w:val="TableParagraph"/>
              <w:spacing w:before="25"/>
              <w:ind w:right="50"/>
              <w:jc w:val="right"/>
              <w:rPr>
                <w:sz w:val="16"/>
              </w:rPr>
            </w:pPr>
            <w:r>
              <w:rPr>
                <w:spacing w:val="-2"/>
                <w:sz w:val="16"/>
              </w:rPr>
              <w:t>$50.00</w:t>
            </w:r>
          </w:p>
        </w:tc>
      </w:tr>
      <w:tr>
        <w:trPr>
          <w:trHeight w:val="240" w:hRule="atLeast"/>
        </w:trPr>
        <w:tc>
          <w:tcPr>
            <w:tcW w:w="762" w:type="dxa"/>
          </w:tcPr>
          <w:p>
            <w:pPr>
              <w:pStyle w:val="TableParagraph"/>
              <w:spacing w:before="25"/>
              <w:ind w:left="50"/>
              <w:rPr>
                <w:sz w:val="16"/>
              </w:rPr>
            </w:pPr>
            <w:r>
              <w:rPr>
                <w:spacing w:val="-4"/>
                <w:sz w:val="16"/>
              </w:rPr>
              <w:t>JA31</w:t>
            </w:r>
          </w:p>
        </w:tc>
        <w:tc>
          <w:tcPr>
            <w:tcW w:w="3326" w:type="dxa"/>
          </w:tcPr>
          <w:p>
            <w:pPr>
              <w:pStyle w:val="TableParagraph"/>
              <w:spacing w:before="25"/>
              <w:ind w:left="188"/>
              <w:rPr>
                <w:sz w:val="16"/>
              </w:rPr>
            </w:pPr>
            <w:r>
              <w:rPr>
                <w:sz w:val="16"/>
              </w:rPr>
              <w:t>JESSICA</w:t>
            </w:r>
            <w:r>
              <w:rPr>
                <w:spacing w:val="-1"/>
                <w:sz w:val="16"/>
              </w:rPr>
              <w:t> </w:t>
            </w:r>
            <w:r>
              <w:rPr>
                <w:spacing w:val="-2"/>
                <w:sz w:val="16"/>
              </w:rPr>
              <w:t>ALEXANDER</w:t>
            </w:r>
          </w:p>
        </w:tc>
        <w:tc>
          <w:tcPr>
            <w:tcW w:w="5012" w:type="dxa"/>
          </w:tcPr>
          <w:p>
            <w:pPr>
              <w:pStyle w:val="TableParagraph"/>
              <w:spacing w:before="25"/>
              <w:ind w:left="312"/>
              <w:rPr>
                <w:sz w:val="16"/>
              </w:rPr>
            </w:pPr>
            <w:r>
              <w:rPr>
                <w:sz w:val="16"/>
              </w:rPr>
              <w:t>REIMBURSEMENT</w:t>
            </w:r>
            <w:r>
              <w:rPr>
                <w:spacing w:val="-3"/>
                <w:sz w:val="16"/>
              </w:rPr>
              <w:t> </w:t>
            </w:r>
            <w:r>
              <w:rPr>
                <w:sz w:val="16"/>
              </w:rPr>
              <w:t>FOR</w:t>
            </w:r>
            <w:r>
              <w:rPr>
                <w:spacing w:val="-1"/>
                <w:sz w:val="16"/>
              </w:rPr>
              <w:t> </w:t>
            </w:r>
            <w:r>
              <w:rPr>
                <w:sz w:val="16"/>
              </w:rPr>
              <w:t>GIMKIT</w:t>
            </w:r>
            <w:r>
              <w:rPr>
                <w:spacing w:val="-1"/>
                <w:sz w:val="16"/>
              </w:rPr>
              <w:t> </w:t>
            </w:r>
            <w:r>
              <w:rPr>
                <w:spacing w:val="-2"/>
                <w:sz w:val="16"/>
              </w:rPr>
              <w:t>SUBSCRIPTION</w:t>
            </w:r>
          </w:p>
        </w:tc>
        <w:tc>
          <w:tcPr>
            <w:tcW w:w="1622" w:type="dxa"/>
          </w:tcPr>
          <w:p>
            <w:pPr>
              <w:pStyle w:val="TableParagraph"/>
              <w:spacing w:before="25"/>
              <w:ind w:right="50"/>
              <w:jc w:val="right"/>
              <w:rPr>
                <w:sz w:val="16"/>
              </w:rPr>
            </w:pPr>
            <w:r>
              <w:rPr>
                <w:spacing w:val="-2"/>
                <w:sz w:val="16"/>
              </w:rPr>
              <w:t>$59.88</w:t>
            </w:r>
          </w:p>
        </w:tc>
      </w:tr>
      <w:tr>
        <w:trPr>
          <w:trHeight w:val="240" w:hRule="atLeast"/>
        </w:trPr>
        <w:tc>
          <w:tcPr>
            <w:tcW w:w="762" w:type="dxa"/>
          </w:tcPr>
          <w:p>
            <w:pPr>
              <w:pStyle w:val="TableParagraph"/>
              <w:spacing w:before="25"/>
              <w:ind w:left="50"/>
              <w:rPr>
                <w:sz w:val="16"/>
              </w:rPr>
            </w:pPr>
            <w:r>
              <w:rPr>
                <w:spacing w:val="-2"/>
                <w:sz w:val="16"/>
              </w:rPr>
              <w:t>AQU01</w:t>
            </w:r>
          </w:p>
        </w:tc>
        <w:tc>
          <w:tcPr>
            <w:tcW w:w="3326" w:type="dxa"/>
          </w:tcPr>
          <w:p>
            <w:pPr>
              <w:pStyle w:val="TableParagraph"/>
              <w:spacing w:before="25"/>
              <w:ind w:left="188"/>
              <w:rPr>
                <w:sz w:val="16"/>
              </w:rPr>
            </w:pPr>
            <w:r>
              <w:rPr>
                <w:sz w:val="16"/>
              </w:rPr>
              <w:t>AQUA</w:t>
            </w:r>
            <w:r>
              <w:rPr>
                <w:spacing w:val="-1"/>
                <w:sz w:val="16"/>
              </w:rPr>
              <w:t> </w:t>
            </w:r>
            <w:r>
              <w:rPr>
                <w:sz w:val="16"/>
              </w:rPr>
              <w:t>CLEAN</w:t>
            </w:r>
            <w:r>
              <w:rPr>
                <w:spacing w:val="-1"/>
                <w:sz w:val="16"/>
              </w:rPr>
              <w:t> </w:t>
            </w:r>
            <w:r>
              <w:rPr>
                <w:sz w:val="16"/>
              </w:rPr>
              <w:t>COMPANY</w:t>
            </w:r>
            <w:r>
              <w:rPr>
                <w:spacing w:val="-1"/>
                <w:sz w:val="16"/>
              </w:rPr>
              <w:t> </w:t>
            </w:r>
            <w:r>
              <w:rPr>
                <w:spacing w:val="-5"/>
                <w:sz w:val="16"/>
              </w:rPr>
              <w:t>INC</w:t>
            </w: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50"/>
              <w:jc w:val="right"/>
              <w:rPr>
                <w:sz w:val="16"/>
              </w:rPr>
            </w:pPr>
            <w:r>
              <w:rPr>
                <w:spacing w:val="-2"/>
                <w:sz w:val="16"/>
              </w:rPr>
              <w:t>$65.00</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49"/>
              <w:jc w:val="right"/>
              <w:rPr>
                <w:sz w:val="16"/>
              </w:rPr>
            </w:pPr>
            <w:r>
              <w:rPr>
                <w:spacing w:val="-2"/>
                <w:sz w:val="16"/>
              </w:rPr>
              <w:t>$203.05</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49"/>
              <w:jc w:val="right"/>
              <w:rPr>
                <w:sz w:val="16"/>
              </w:rPr>
            </w:pPr>
            <w:r>
              <w:rPr>
                <w:spacing w:val="-2"/>
                <w:sz w:val="16"/>
              </w:rPr>
              <w:t>$102.44</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50"/>
              <w:jc w:val="right"/>
              <w:rPr>
                <w:sz w:val="16"/>
              </w:rPr>
            </w:pPr>
            <w:r>
              <w:rPr>
                <w:spacing w:val="-2"/>
                <w:sz w:val="16"/>
              </w:rPr>
              <w:t>$51.94</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50"/>
              <w:jc w:val="right"/>
              <w:rPr>
                <w:sz w:val="16"/>
              </w:rPr>
            </w:pPr>
            <w:r>
              <w:rPr>
                <w:spacing w:val="-2"/>
                <w:sz w:val="16"/>
              </w:rPr>
              <w:t>$51.94</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22" w:type="dxa"/>
          </w:tcPr>
          <w:p>
            <w:pPr>
              <w:pStyle w:val="TableParagraph"/>
              <w:spacing w:before="25"/>
              <w:ind w:right="50"/>
              <w:jc w:val="right"/>
              <w:rPr>
                <w:sz w:val="16"/>
              </w:rPr>
            </w:pPr>
            <w:r>
              <w:rPr>
                <w:spacing w:val="-2"/>
                <w:sz w:val="16"/>
              </w:rPr>
              <w:t>$50.00</w:t>
            </w:r>
          </w:p>
        </w:tc>
      </w:tr>
      <w:tr>
        <w:trPr>
          <w:trHeight w:val="240" w:hRule="atLeast"/>
        </w:trPr>
        <w:tc>
          <w:tcPr>
            <w:tcW w:w="762" w:type="dxa"/>
          </w:tcPr>
          <w:p>
            <w:pPr>
              <w:pStyle w:val="TableParagraph"/>
              <w:spacing w:before="25"/>
              <w:ind w:left="50"/>
              <w:rPr>
                <w:sz w:val="16"/>
              </w:rPr>
            </w:pPr>
            <w:r>
              <w:rPr>
                <w:spacing w:val="-2"/>
                <w:sz w:val="16"/>
              </w:rPr>
              <w:t>AQU02</w:t>
            </w:r>
          </w:p>
        </w:tc>
        <w:tc>
          <w:tcPr>
            <w:tcW w:w="3326" w:type="dxa"/>
          </w:tcPr>
          <w:p>
            <w:pPr>
              <w:pStyle w:val="TableParagraph"/>
              <w:spacing w:before="25"/>
              <w:ind w:left="188"/>
              <w:rPr>
                <w:sz w:val="16"/>
              </w:rPr>
            </w:pPr>
            <w:r>
              <w:rPr>
                <w:sz w:val="16"/>
              </w:rPr>
              <w:t>AQUA</w:t>
            </w:r>
            <w:r>
              <w:rPr>
                <w:spacing w:val="-1"/>
                <w:sz w:val="16"/>
              </w:rPr>
              <w:t> </w:t>
            </w:r>
            <w:r>
              <w:rPr>
                <w:sz w:val="16"/>
              </w:rPr>
              <w:t>FILTER</w:t>
            </w:r>
            <w:r>
              <w:rPr>
                <w:spacing w:val="-1"/>
                <w:sz w:val="16"/>
              </w:rPr>
              <w:t> </w:t>
            </w:r>
            <w:r>
              <w:rPr>
                <w:sz w:val="16"/>
              </w:rPr>
              <w:t>FRESH</w:t>
            </w:r>
            <w:r>
              <w:rPr>
                <w:spacing w:val="-1"/>
                <w:sz w:val="16"/>
              </w:rPr>
              <w:t> </w:t>
            </w:r>
            <w:r>
              <w:rPr>
                <w:spacing w:val="-5"/>
                <w:sz w:val="16"/>
              </w:rPr>
              <w:t>INC</w:t>
            </w:r>
          </w:p>
        </w:tc>
        <w:tc>
          <w:tcPr>
            <w:tcW w:w="5012" w:type="dxa"/>
          </w:tcPr>
          <w:p>
            <w:pPr>
              <w:pStyle w:val="TableParagraph"/>
              <w:spacing w:before="25"/>
              <w:ind w:left="312"/>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22" w:type="dxa"/>
          </w:tcPr>
          <w:p>
            <w:pPr>
              <w:pStyle w:val="TableParagraph"/>
              <w:spacing w:before="25"/>
              <w:ind w:right="50"/>
              <w:jc w:val="right"/>
              <w:rPr>
                <w:sz w:val="16"/>
              </w:rPr>
            </w:pPr>
            <w:r>
              <w:rPr>
                <w:spacing w:val="-2"/>
                <w:sz w:val="16"/>
              </w:rPr>
              <w:t>$37.60</w:t>
            </w:r>
          </w:p>
        </w:tc>
      </w:tr>
      <w:tr>
        <w:trPr>
          <w:trHeight w:val="240" w:hRule="atLeast"/>
        </w:trPr>
        <w:tc>
          <w:tcPr>
            <w:tcW w:w="762" w:type="dxa"/>
          </w:tcPr>
          <w:p>
            <w:pPr>
              <w:pStyle w:val="TableParagraph"/>
              <w:rPr>
                <w:rFonts w:ascii="Times New Roman"/>
                <w:sz w:val="16"/>
              </w:rPr>
            </w:pPr>
          </w:p>
        </w:tc>
        <w:tc>
          <w:tcPr>
            <w:tcW w:w="3326" w:type="dxa"/>
          </w:tcPr>
          <w:p>
            <w:pPr>
              <w:pStyle w:val="TableParagraph"/>
              <w:rPr>
                <w:rFonts w:ascii="Times New Roman"/>
                <w:sz w:val="16"/>
              </w:rPr>
            </w:pPr>
          </w:p>
        </w:tc>
        <w:tc>
          <w:tcPr>
            <w:tcW w:w="5012" w:type="dxa"/>
          </w:tcPr>
          <w:p>
            <w:pPr>
              <w:pStyle w:val="TableParagraph"/>
              <w:spacing w:before="25"/>
              <w:ind w:left="312"/>
              <w:rPr>
                <w:sz w:val="16"/>
              </w:rPr>
            </w:pPr>
            <w:r>
              <w:rPr>
                <w:sz w:val="16"/>
              </w:rPr>
              <w:t>SUPT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22" w:type="dxa"/>
          </w:tcPr>
          <w:p>
            <w:pPr>
              <w:pStyle w:val="TableParagraph"/>
              <w:spacing w:before="25"/>
              <w:ind w:right="50"/>
              <w:jc w:val="right"/>
              <w:rPr>
                <w:sz w:val="16"/>
              </w:rPr>
            </w:pPr>
            <w:r>
              <w:rPr>
                <w:spacing w:val="-2"/>
                <w:sz w:val="16"/>
              </w:rPr>
              <w:t>$59.55</w:t>
            </w:r>
          </w:p>
        </w:tc>
      </w:tr>
      <w:tr>
        <w:trPr>
          <w:trHeight w:val="209" w:hRule="atLeast"/>
        </w:trPr>
        <w:tc>
          <w:tcPr>
            <w:tcW w:w="762" w:type="dxa"/>
          </w:tcPr>
          <w:p>
            <w:pPr>
              <w:pStyle w:val="TableParagraph"/>
              <w:spacing w:line="164" w:lineRule="exact" w:before="25"/>
              <w:ind w:left="50"/>
              <w:rPr>
                <w:sz w:val="16"/>
              </w:rPr>
            </w:pPr>
            <w:r>
              <w:rPr>
                <w:spacing w:val="-2"/>
                <w:sz w:val="16"/>
              </w:rPr>
              <w:t>ATT08</w:t>
            </w:r>
          </w:p>
        </w:tc>
        <w:tc>
          <w:tcPr>
            <w:tcW w:w="3326" w:type="dxa"/>
          </w:tcPr>
          <w:p>
            <w:pPr>
              <w:pStyle w:val="TableParagraph"/>
              <w:spacing w:line="164" w:lineRule="exact" w:before="25"/>
              <w:ind w:left="188"/>
              <w:rPr>
                <w:sz w:val="16"/>
              </w:rPr>
            </w:pPr>
            <w:r>
              <w:rPr>
                <w:sz w:val="16"/>
              </w:rPr>
              <w:t>ATTAINMENT</w:t>
            </w:r>
            <w:r>
              <w:rPr>
                <w:spacing w:val="-1"/>
                <w:sz w:val="16"/>
              </w:rPr>
              <w:t> </w:t>
            </w:r>
            <w:r>
              <w:rPr>
                <w:sz w:val="16"/>
              </w:rPr>
              <w:t>COMPANY</w:t>
            </w:r>
            <w:r>
              <w:rPr>
                <w:spacing w:val="-1"/>
                <w:sz w:val="16"/>
              </w:rPr>
              <w:t> </w:t>
            </w:r>
            <w:r>
              <w:rPr>
                <w:spacing w:val="-5"/>
                <w:sz w:val="16"/>
              </w:rPr>
              <w:t>INC</w:t>
            </w:r>
          </w:p>
        </w:tc>
        <w:tc>
          <w:tcPr>
            <w:tcW w:w="5012" w:type="dxa"/>
          </w:tcPr>
          <w:p>
            <w:pPr>
              <w:pStyle w:val="TableParagraph"/>
              <w:spacing w:line="164" w:lineRule="exact" w:before="25"/>
              <w:ind w:left="312"/>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622" w:type="dxa"/>
          </w:tcPr>
          <w:p>
            <w:pPr>
              <w:pStyle w:val="TableParagraph"/>
              <w:spacing w:line="164" w:lineRule="exact" w:before="25"/>
              <w:ind w:right="48"/>
              <w:jc w:val="right"/>
              <w:rPr>
                <w:sz w:val="16"/>
              </w:rPr>
            </w:pPr>
            <w:r>
              <w:rPr>
                <w:spacing w:val="-2"/>
                <w:sz w:val="16"/>
              </w:rPr>
              <w:t>$2,239.65</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headerReference w:type="default" r:id="rId9"/>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1185672</wp:posOffset>
                </wp:positionV>
                <wp:extent cx="777240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8640"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3171"/>
        <w:gridCol w:w="5105"/>
        <w:gridCol w:w="1689"/>
      </w:tblGrid>
      <w:tr>
        <w:trPr>
          <w:trHeight w:val="209" w:hRule="atLeast"/>
        </w:trPr>
        <w:tc>
          <w:tcPr>
            <w:tcW w:w="758" w:type="dxa"/>
          </w:tcPr>
          <w:p>
            <w:pPr>
              <w:pStyle w:val="TableParagraph"/>
              <w:spacing w:line="179" w:lineRule="exact"/>
              <w:ind w:left="50"/>
              <w:rPr>
                <w:sz w:val="16"/>
              </w:rPr>
            </w:pPr>
            <w:r>
              <w:rPr>
                <w:spacing w:val="-2"/>
                <w:sz w:val="16"/>
              </w:rPr>
              <w:t>AVA07</w:t>
            </w:r>
          </w:p>
        </w:tc>
        <w:tc>
          <w:tcPr>
            <w:tcW w:w="3171" w:type="dxa"/>
          </w:tcPr>
          <w:p>
            <w:pPr>
              <w:pStyle w:val="TableParagraph"/>
              <w:spacing w:line="179" w:lineRule="exact"/>
              <w:ind w:left="191"/>
              <w:rPr>
                <w:sz w:val="16"/>
              </w:rPr>
            </w:pPr>
            <w:r>
              <w:rPr>
                <w:spacing w:val="-2"/>
                <w:sz w:val="16"/>
              </w:rPr>
              <w:t>AVALON</w:t>
            </w:r>
          </w:p>
        </w:tc>
        <w:tc>
          <w:tcPr>
            <w:tcW w:w="5105" w:type="dxa"/>
          </w:tcPr>
          <w:p>
            <w:pPr>
              <w:pStyle w:val="TableParagraph"/>
              <w:spacing w:line="179" w:lineRule="exact"/>
              <w:ind w:left="47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89" w:type="dxa"/>
          </w:tcPr>
          <w:p>
            <w:pPr>
              <w:pStyle w:val="TableParagraph"/>
              <w:spacing w:line="179" w:lineRule="exact"/>
              <w:ind w:right="50"/>
              <w:jc w:val="right"/>
              <w:rPr>
                <w:sz w:val="16"/>
              </w:rPr>
            </w:pPr>
            <w:r>
              <w:rPr>
                <w:spacing w:val="-2"/>
                <w:sz w:val="16"/>
              </w:rPr>
              <w:t>$229.98</w:t>
            </w:r>
          </w:p>
        </w:tc>
      </w:tr>
      <w:tr>
        <w:trPr>
          <w:trHeight w:val="240" w:hRule="atLeast"/>
        </w:trPr>
        <w:tc>
          <w:tcPr>
            <w:tcW w:w="758" w:type="dxa"/>
          </w:tcPr>
          <w:p>
            <w:pPr>
              <w:pStyle w:val="TableParagraph"/>
              <w:spacing w:before="25"/>
              <w:ind w:left="50"/>
              <w:rPr>
                <w:sz w:val="16"/>
              </w:rPr>
            </w:pPr>
            <w:r>
              <w:rPr>
                <w:spacing w:val="-2"/>
                <w:sz w:val="16"/>
              </w:rPr>
              <w:t>BAT21</w:t>
            </w:r>
          </w:p>
        </w:tc>
        <w:tc>
          <w:tcPr>
            <w:tcW w:w="3171" w:type="dxa"/>
          </w:tcPr>
          <w:p>
            <w:pPr>
              <w:pStyle w:val="TableParagraph"/>
              <w:spacing w:before="25"/>
              <w:ind w:left="191"/>
              <w:rPr>
                <w:sz w:val="16"/>
              </w:rPr>
            </w:pPr>
            <w:r>
              <w:rPr>
                <w:sz w:val="16"/>
              </w:rPr>
              <w:t>BATTERIES</w:t>
            </w:r>
            <w:r>
              <w:rPr>
                <w:spacing w:val="-1"/>
                <w:sz w:val="16"/>
              </w:rPr>
              <w:t> </w:t>
            </w:r>
            <w:r>
              <w:rPr>
                <w:sz w:val="16"/>
              </w:rPr>
              <w:t>PLUS</w:t>
            </w:r>
            <w:r>
              <w:rPr>
                <w:spacing w:val="-1"/>
                <w:sz w:val="16"/>
              </w:rPr>
              <w:t> </w:t>
            </w:r>
            <w:r>
              <w:rPr>
                <w:spacing w:val="-2"/>
                <w:sz w:val="16"/>
              </w:rPr>
              <w:t>PITTSBURGH</w:t>
            </w: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89" w:type="dxa"/>
          </w:tcPr>
          <w:p>
            <w:pPr>
              <w:pStyle w:val="TableParagraph"/>
              <w:spacing w:before="25"/>
              <w:ind w:right="51"/>
              <w:jc w:val="right"/>
              <w:rPr>
                <w:sz w:val="16"/>
              </w:rPr>
            </w:pPr>
            <w:r>
              <w:rPr>
                <w:spacing w:val="-2"/>
                <w:sz w:val="16"/>
              </w:rPr>
              <w:t>$42.50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89" w:type="dxa"/>
          </w:tcPr>
          <w:p>
            <w:pPr>
              <w:pStyle w:val="TableParagraph"/>
              <w:spacing w:before="25"/>
              <w:ind w:right="51"/>
              <w:jc w:val="right"/>
              <w:rPr>
                <w:sz w:val="16"/>
              </w:rPr>
            </w:pPr>
            <w:r>
              <w:rPr>
                <w:spacing w:val="-2"/>
                <w:sz w:val="16"/>
              </w:rPr>
              <w:t>$53.40</w:t>
            </w:r>
          </w:p>
        </w:tc>
      </w:tr>
      <w:tr>
        <w:trPr>
          <w:trHeight w:val="240" w:hRule="atLeast"/>
        </w:trPr>
        <w:tc>
          <w:tcPr>
            <w:tcW w:w="758" w:type="dxa"/>
          </w:tcPr>
          <w:p>
            <w:pPr>
              <w:pStyle w:val="TableParagraph"/>
              <w:spacing w:before="25"/>
              <w:ind w:left="50"/>
              <w:rPr>
                <w:sz w:val="16"/>
              </w:rPr>
            </w:pPr>
            <w:r>
              <w:rPr>
                <w:spacing w:val="-2"/>
                <w:sz w:val="16"/>
              </w:rPr>
              <w:t>BIO21</w:t>
            </w:r>
          </w:p>
        </w:tc>
        <w:tc>
          <w:tcPr>
            <w:tcW w:w="3171" w:type="dxa"/>
          </w:tcPr>
          <w:p>
            <w:pPr>
              <w:pStyle w:val="TableParagraph"/>
              <w:spacing w:before="25"/>
              <w:ind w:left="191"/>
              <w:rPr>
                <w:sz w:val="16"/>
              </w:rPr>
            </w:pPr>
            <w:r>
              <w:rPr>
                <w:sz w:val="16"/>
              </w:rPr>
              <w:t>BIO</w:t>
            </w:r>
            <w:r>
              <w:rPr>
                <w:spacing w:val="-1"/>
                <w:sz w:val="16"/>
              </w:rPr>
              <w:t> </w:t>
            </w:r>
            <w:r>
              <w:rPr>
                <w:spacing w:val="-2"/>
                <w:sz w:val="16"/>
              </w:rPr>
              <w:t>CORPORATION</w:t>
            </w: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89" w:type="dxa"/>
          </w:tcPr>
          <w:p>
            <w:pPr>
              <w:pStyle w:val="TableParagraph"/>
              <w:spacing w:before="25"/>
              <w:ind w:right="49"/>
              <w:jc w:val="right"/>
              <w:rPr>
                <w:sz w:val="16"/>
              </w:rPr>
            </w:pPr>
            <w:r>
              <w:rPr>
                <w:spacing w:val="-2"/>
                <w:sz w:val="16"/>
              </w:rPr>
              <w:t>$1,211.72</w:t>
            </w:r>
          </w:p>
        </w:tc>
      </w:tr>
      <w:tr>
        <w:trPr>
          <w:trHeight w:val="240" w:hRule="atLeast"/>
        </w:trPr>
        <w:tc>
          <w:tcPr>
            <w:tcW w:w="758" w:type="dxa"/>
          </w:tcPr>
          <w:p>
            <w:pPr>
              <w:pStyle w:val="TableParagraph"/>
              <w:spacing w:before="25"/>
              <w:ind w:left="50"/>
              <w:rPr>
                <w:sz w:val="16"/>
              </w:rPr>
            </w:pPr>
            <w:r>
              <w:rPr>
                <w:spacing w:val="-2"/>
                <w:sz w:val="16"/>
              </w:rPr>
              <w:t>BIO17</w:t>
            </w:r>
          </w:p>
        </w:tc>
        <w:tc>
          <w:tcPr>
            <w:tcW w:w="3171" w:type="dxa"/>
          </w:tcPr>
          <w:p>
            <w:pPr>
              <w:pStyle w:val="TableParagraph"/>
              <w:spacing w:before="25"/>
              <w:ind w:left="191"/>
              <w:rPr>
                <w:sz w:val="16"/>
              </w:rPr>
            </w:pPr>
            <w:r>
              <w:rPr>
                <w:sz w:val="16"/>
              </w:rPr>
              <w:t>BIOLOGY</w:t>
            </w:r>
            <w:r>
              <w:rPr>
                <w:spacing w:val="-1"/>
                <w:sz w:val="16"/>
              </w:rPr>
              <w:t> </w:t>
            </w:r>
            <w:r>
              <w:rPr>
                <w:sz w:val="16"/>
              </w:rPr>
              <w:t>MAGNETS</w:t>
            </w:r>
            <w:r>
              <w:rPr>
                <w:spacing w:val="-1"/>
                <w:sz w:val="16"/>
              </w:rPr>
              <w:t> </w:t>
            </w:r>
            <w:r>
              <w:rPr>
                <w:spacing w:val="-5"/>
                <w:sz w:val="16"/>
              </w:rPr>
              <w:t>LLC</w:t>
            </w: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89" w:type="dxa"/>
          </w:tcPr>
          <w:p>
            <w:pPr>
              <w:pStyle w:val="TableParagraph"/>
              <w:spacing w:before="25"/>
              <w:ind w:right="50"/>
              <w:jc w:val="right"/>
              <w:rPr>
                <w:sz w:val="16"/>
              </w:rPr>
            </w:pPr>
            <w:r>
              <w:rPr>
                <w:spacing w:val="-2"/>
                <w:sz w:val="16"/>
              </w:rPr>
              <w:t>$159.50</w:t>
            </w:r>
          </w:p>
        </w:tc>
      </w:tr>
      <w:tr>
        <w:trPr>
          <w:trHeight w:val="240" w:hRule="atLeast"/>
        </w:trPr>
        <w:tc>
          <w:tcPr>
            <w:tcW w:w="758" w:type="dxa"/>
          </w:tcPr>
          <w:p>
            <w:pPr>
              <w:pStyle w:val="TableParagraph"/>
              <w:spacing w:before="25"/>
              <w:ind w:left="50"/>
              <w:rPr>
                <w:sz w:val="16"/>
              </w:rPr>
            </w:pPr>
            <w:r>
              <w:rPr>
                <w:spacing w:val="-2"/>
                <w:sz w:val="16"/>
              </w:rPr>
              <w:t>BLI01</w:t>
            </w:r>
          </w:p>
        </w:tc>
        <w:tc>
          <w:tcPr>
            <w:tcW w:w="3171" w:type="dxa"/>
          </w:tcPr>
          <w:p>
            <w:pPr>
              <w:pStyle w:val="TableParagraph"/>
              <w:spacing w:before="25"/>
              <w:ind w:left="191"/>
              <w:rPr>
                <w:sz w:val="16"/>
              </w:rPr>
            </w:pPr>
            <w:r>
              <w:rPr>
                <w:sz w:val="16"/>
              </w:rPr>
              <w:t>BLICK</w:t>
            </w:r>
            <w:r>
              <w:rPr>
                <w:spacing w:val="-1"/>
                <w:sz w:val="16"/>
              </w:rPr>
              <w:t> </w:t>
            </w:r>
            <w:r>
              <w:rPr>
                <w:sz w:val="16"/>
              </w:rPr>
              <w:t>ART</w:t>
            </w:r>
            <w:r>
              <w:rPr>
                <w:spacing w:val="-1"/>
                <w:sz w:val="16"/>
              </w:rPr>
              <w:t> </w:t>
            </w:r>
            <w:r>
              <w:rPr>
                <w:spacing w:val="-2"/>
                <w:sz w:val="16"/>
              </w:rPr>
              <w:t>MATERIALS</w:t>
            </w: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$155.28</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1"/>
              <w:jc w:val="right"/>
              <w:rPr>
                <w:sz w:val="16"/>
              </w:rPr>
            </w:pPr>
            <w:r>
              <w:rPr>
                <w:spacing w:val="-2"/>
                <w:sz w:val="16"/>
              </w:rPr>
              <w:t>$29.72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1"/>
              <w:jc w:val="right"/>
              <w:rPr>
                <w:sz w:val="16"/>
              </w:rPr>
            </w:pPr>
            <w:r>
              <w:rPr>
                <w:spacing w:val="-2"/>
                <w:sz w:val="16"/>
              </w:rPr>
              <w:t>$43.17</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3"/>
              <w:jc w:val="right"/>
              <w:rPr>
                <w:sz w:val="16"/>
              </w:rPr>
            </w:pPr>
            <w:r>
              <w:rPr>
                <w:spacing w:val="-2"/>
                <w:sz w:val="16"/>
              </w:rPr>
              <w:t>$6.90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$629.04</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$692.22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$122.82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$122.82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z w:val="16"/>
              </w:rPr>
              <w:t>$-</w:t>
            </w:r>
            <w:r>
              <w:rPr>
                <w:spacing w:val="-2"/>
                <w:sz w:val="16"/>
              </w:rPr>
              <w:t>122.82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1"/>
              <w:jc w:val="right"/>
              <w:rPr>
                <w:sz w:val="16"/>
              </w:rPr>
            </w:pPr>
            <w:r>
              <w:rPr>
                <w:spacing w:val="-2"/>
                <w:sz w:val="16"/>
              </w:rPr>
              <w:t>$47.34</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$524.65</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3"/>
              <w:jc w:val="right"/>
              <w:rPr>
                <w:sz w:val="16"/>
              </w:rPr>
            </w:pPr>
            <w:r>
              <w:rPr>
                <w:spacing w:val="-2"/>
                <w:sz w:val="16"/>
              </w:rPr>
              <w:t>$8.26</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1"/>
              <w:jc w:val="right"/>
              <w:rPr>
                <w:sz w:val="16"/>
              </w:rPr>
            </w:pPr>
            <w:r>
              <w:rPr>
                <w:spacing w:val="-2"/>
                <w:sz w:val="16"/>
              </w:rPr>
              <w:t>$16.08</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$870.80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$647.49</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$534.71</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$281.44</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89" w:type="dxa"/>
          </w:tcPr>
          <w:p>
            <w:pPr>
              <w:pStyle w:val="TableParagraph"/>
              <w:spacing w:before="25"/>
              <w:ind w:right="51"/>
              <w:jc w:val="right"/>
              <w:rPr>
                <w:sz w:val="16"/>
              </w:rPr>
            </w:pPr>
            <w:r>
              <w:rPr>
                <w:spacing w:val="-2"/>
                <w:sz w:val="16"/>
              </w:rPr>
              <w:t>$59.07</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89" w:type="dxa"/>
          </w:tcPr>
          <w:p>
            <w:pPr>
              <w:pStyle w:val="TableParagraph"/>
              <w:spacing w:before="25"/>
              <w:ind w:right="49"/>
              <w:jc w:val="right"/>
              <w:rPr>
                <w:sz w:val="16"/>
              </w:rPr>
            </w:pPr>
            <w:r>
              <w:rPr>
                <w:spacing w:val="-2"/>
                <w:sz w:val="16"/>
              </w:rPr>
              <w:t>$1,092.40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5"/>
                <w:sz w:val="16"/>
              </w:rPr>
              <w:t>ART</w:t>
            </w:r>
          </w:p>
        </w:tc>
        <w:tc>
          <w:tcPr>
            <w:tcW w:w="1689" w:type="dxa"/>
          </w:tcPr>
          <w:p>
            <w:pPr>
              <w:pStyle w:val="TableParagraph"/>
              <w:spacing w:before="25"/>
              <w:ind w:right="50"/>
              <w:jc w:val="right"/>
              <w:rPr>
                <w:sz w:val="16"/>
              </w:rPr>
            </w:pPr>
            <w:r>
              <w:rPr>
                <w:spacing w:val="-2"/>
                <w:sz w:val="16"/>
              </w:rPr>
              <w:t>$961.85</w:t>
            </w:r>
          </w:p>
        </w:tc>
      </w:tr>
      <w:tr>
        <w:trPr>
          <w:trHeight w:val="240" w:hRule="atLeast"/>
        </w:trPr>
        <w:tc>
          <w:tcPr>
            <w:tcW w:w="758" w:type="dxa"/>
          </w:tcPr>
          <w:p>
            <w:pPr>
              <w:pStyle w:val="TableParagraph"/>
              <w:spacing w:before="25"/>
              <w:ind w:left="50"/>
              <w:rPr>
                <w:sz w:val="16"/>
              </w:rPr>
            </w:pPr>
            <w:r>
              <w:rPr>
                <w:spacing w:val="-2"/>
                <w:sz w:val="16"/>
              </w:rPr>
              <w:t>BRI01</w:t>
            </w:r>
          </w:p>
        </w:tc>
        <w:tc>
          <w:tcPr>
            <w:tcW w:w="3171" w:type="dxa"/>
          </w:tcPr>
          <w:p>
            <w:pPr>
              <w:pStyle w:val="TableParagraph"/>
              <w:spacing w:before="25"/>
              <w:ind w:left="191"/>
              <w:rPr>
                <w:sz w:val="16"/>
              </w:rPr>
            </w:pPr>
            <w:r>
              <w:rPr>
                <w:sz w:val="16"/>
              </w:rPr>
              <w:t>BRIGHTON</w:t>
            </w:r>
            <w:r>
              <w:rPr>
                <w:spacing w:val="-1"/>
                <w:sz w:val="16"/>
              </w:rPr>
              <w:t> </w:t>
            </w:r>
            <w:r>
              <w:rPr>
                <w:sz w:val="16"/>
              </w:rPr>
              <w:t>MUSIC</w:t>
            </w:r>
            <w:r>
              <w:rPr>
                <w:spacing w:val="-1"/>
                <w:sz w:val="16"/>
              </w:rPr>
              <w:t> </w:t>
            </w:r>
            <w:r>
              <w:rPr>
                <w:spacing w:val="-2"/>
                <w:sz w:val="16"/>
              </w:rPr>
              <w:t>CENTER</w:t>
            </w: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$120.00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$165.00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$120.00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$175.00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$145.00</w:t>
            </w:r>
          </w:p>
        </w:tc>
      </w:tr>
      <w:tr>
        <w:trPr>
          <w:trHeight w:val="240" w:hRule="atLeast"/>
        </w:trPr>
        <w:tc>
          <w:tcPr>
            <w:tcW w:w="758" w:type="dxa"/>
          </w:tcPr>
          <w:p>
            <w:pPr>
              <w:pStyle w:val="TableParagraph"/>
              <w:spacing w:before="25"/>
              <w:ind w:left="50"/>
              <w:rPr>
                <w:sz w:val="16"/>
              </w:rPr>
            </w:pPr>
            <w:r>
              <w:rPr>
                <w:spacing w:val="-2"/>
                <w:sz w:val="16"/>
              </w:rPr>
              <w:t>BSN21</w:t>
            </w:r>
          </w:p>
        </w:tc>
        <w:tc>
          <w:tcPr>
            <w:tcW w:w="3171" w:type="dxa"/>
          </w:tcPr>
          <w:p>
            <w:pPr>
              <w:pStyle w:val="TableParagraph"/>
              <w:spacing w:before="25"/>
              <w:ind w:left="191"/>
              <w:rPr>
                <w:sz w:val="16"/>
              </w:rPr>
            </w:pPr>
            <w:r>
              <w:rPr>
                <w:sz w:val="16"/>
              </w:rPr>
              <w:t>BSN</w:t>
            </w:r>
            <w:r>
              <w:rPr>
                <w:spacing w:val="-1"/>
                <w:sz w:val="16"/>
              </w:rPr>
              <w:t> </w:t>
            </w:r>
            <w:r>
              <w:rPr>
                <w:sz w:val="16"/>
              </w:rPr>
              <w:t>SPORTS</w:t>
            </w:r>
            <w:r>
              <w:rPr>
                <w:spacing w:val="-1"/>
                <w:sz w:val="16"/>
              </w:rPr>
              <w:t> </w:t>
            </w:r>
            <w:r>
              <w:rPr>
                <w:spacing w:val="-5"/>
                <w:sz w:val="16"/>
              </w:rPr>
              <w:t>LLC</w:t>
            </w:r>
          </w:p>
        </w:tc>
        <w:tc>
          <w:tcPr>
            <w:tcW w:w="5105" w:type="dxa"/>
          </w:tcPr>
          <w:p>
            <w:pPr>
              <w:pStyle w:val="TableParagraph"/>
              <w:spacing w:before="25"/>
              <w:ind w:left="470"/>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89" w:type="dxa"/>
          </w:tcPr>
          <w:p>
            <w:pPr>
              <w:pStyle w:val="TableParagraph"/>
              <w:spacing w:before="25"/>
              <w:ind w:right="50"/>
              <w:jc w:val="right"/>
              <w:rPr>
                <w:sz w:val="16"/>
              </w:rPr>
            </w:pPr>
            <w:r>
              <w:rPr>
                <w:spacing w:val="-2"/>
                <w:sz w:val="16"/>
              </w:rPr>
              <w:t>$372.94</w:t>
            </w:r>
          </w:p>
        </w:tc>
      </w:tr>
      <w:tr>
        <w:trPr>
          <w:trHeight w:val="240" w:hRule="atLeast"/>
        </w:trPr>
        <w:tc>
          <w:tcPr>
            <w:tcW w:w="758" w:type="dxa"/>
          </w:tcPr>
          <w:p>
            <w:pPr>
              <w:pStyle w:val="TableParagraph"/>
              <w:spacing w:before="25"/>
              <w:ind w:left="50"/>
              <w:rPr>
                <w:sz w:val="16"/>
              </w:rPr>
            </w:pPr>
            <w:r>
              <w:rPr>
                <w:spacing w:val="-2"/>
                <w:sz w:val="16"/>
              </w:rPr>
              <w:t>BUC22</w:t>
            </w:r>
          </w:p>
        </w:tc>
        <w:tc>
          <w:tcPr>
            <w:tcW w:w="3171" w:type="dxa"/>
          </w:tcPr>
          <w:p>
            <w:pPr>
              <w:pStyle w:val="TableParagraph"/>
              <w:spacing w:before="25"/>
              <w:ind w:left="191"/>
              <w:rPr>
                <w:sz w:val="16"/>
              </w:rPr>
            </w:pPr>
            <w:r>
              <w:rPr>
                <w:sz w:val="16"/>
              </w:rPr>
              <w:t>BUCKEYE</w:t>
            </w:r>
            <w:r>
              <w:rPr>
                <w:spacing w:val="-1"/>
                <w:sz w:val="16"/>
              </w:rPr>
              <w:t> </w:t>
            </w:r>
            <w:r>
              <w:rPr>
                <w:sz w:val="16"/>
              </w:rPr>
              <w:t>CLEANING</w:t>
            </w:r>
            <w:r>
              <w:rPr>
                <w:spacing w:val="-1"/>
                <w:sz w:val="16"/>
              </w:rPr>
              <w:t> </w:t>
            </w:r>
            <w:r>
              <w:rPr>
                <w:spacing w:val="-2"/>
                <w:sz w:val="16"/>
              </w:rPr>
              <w:t>CENTERS</w:t>
            </w: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89" w:type="dxa"/>
          </w:tcPr>
          <w:p>
            <w:pPr>
              <w:pStyle w:val="TableParagraph"/>
              <w:spacing w:before="25"/>
              <w:ind w:right="51"/>
              <w:jc w:val="right"/>
              <w:rPr>
                <w:sz w:val="16"/>
              </w:rPr>
            </w:pPr>
            <w:r>
              <w:rPr>
                <w:spacing w:val="-2"/>
                <w:sz w:val="16"/>
              </w:rPr>
              <w:t>$65.60</w:t>
            </w:r>
          </w:p>
        </w:tc>
      </w:tr>
      <w:tr>
        <w:trPr>
          <w:trHeight w:val="240" w:hRule="atLeast"/>
        </w:trPr>
        <w:tc>
          <w:tcPr>
            <w:tcW w:w="758" w:type="dxa"/>
          </w:tcPr>
          <w:p>
            <w:pPr>
              <w:pStyle w:val="TableParagraph"/>
              <w:spacing w:before="25"/>
              <w:ind w:left="50"/>
              <w:rPr>
                <w:sz w:val="16"/>
              </w:rPr>
            </w:pPr>
            <w:r>
              <w:rPr>
                <w:spacing w:val="-2"/>
                <w:sz w:val="16"/>
              </w:rPr>
              <w:t>CAP52</w:t>
            </w:r>
          </w:p>
        </w:tc>
        <w:tc>
          <w:tcPr>
            <w:tcW w:w="3171" w:type="dxa"/>
          </w:tcPr>
          <w:p>
            <w:pPr>
              <w:pStyle w:val="TableParagraph"/>
              <w:spacing w:before="25"/>
              <w:ind w:left="191"/>
              <w:rPr>
                <w:sz w:val="16"/>
              </w:rPr>
            </w:pPr>
            <w:r>
              <w:rPr>
                <w:sz w:val="16"/>
              </w:rPr>
              <w:t>CAPITAL</w:t>
            </w:r>
            <w:r>
              <w:rPr>
                <w:spacing w:val="-1"/>
                <w:sz w:val="16"/>
              </w:rPr>
              <w:t> </w:t>
            </w:r>
            <w:r>
              <w:rPr>
                <w:sz w:val="16"/>
              </w:rPr>
              <w:t>TECHNOLOGIES,</w:t>
            </w:r>
            <w:r>
              <w:rPr>
                <w:spacing w:val="-1"/>
                <w:sz w:val="16"/>
              </w:rPr>
              <w:t> </w:t>
            </w:r>
            <w:r>
              <w:rPr>
                <w:spacing w:val="-4"/>
                <w:sz w:val="16"/>
              </w:rPr>
              <w:t>INC.</w:t>
            </w: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89" w:type="dxa"/>
          </w:tcPr>
          <w:p>
            <w:pPr>
              <w:pStyle w:val="TableParagraph"/>
              <w:spacing w:before="25"/>
              <w:ind w:right="50"/>
              <w:jc w:val="right"/>
              <w:rPr>
                <w:sz w:val="16"/>
              </w:rPr>
            </w:pPr>
            <w:r>
              <w:rPr>
                <w:spacing w:val="-2"/>
                <w:sz w:val="16"/>
              </w:rPr>
              <w:t>$268.00</w:t>
            </w:r>
          </w:p>
        </w:tc>
      </w:tr>
      <w:tr>
        <w:trPr>
          <w:trHeight w:val="423" w:hRule="atLeast"/>
        </w:trPr>
        <w:tc>
          <w:tcPr>
            <w:tcW w:w="758" w:type="dxa"/>
          </w:tcPr>
          <w:p>
            <w:pPr>
              <w:pStyle w:val="TableParagraph"/>
              <w:spacing w:before="25"/>
              <w:ind w:left="50"/>
              <w:rPr>
                <w:sz w:val="16"/>
              </w:rPr>
            </w:pPr>
            <w:r>
              <w:rPr>
                <w:spacing w:val="-2"/>
                <w:sz w:val="16"/>
              </w:rPr>
              <w:t>CAR16</w:t>
            </w:r>
          </w:p>
        </w:tc>
        <w:tc>
          <w:tcPr>
            <w:tcW w:w="3171" w:type="dxa"/>
          </w:tcPr>
          <w:p>
            <w:pPr>
              <w:pStyle w:val="TableParagraph"/>
              <w:spacing w:before="25"/>
              <w:ind w:left="236" w:hanging="45"/>
              <w:rPr>
                <w:sz w:val="16"/>
              </w:rPr>
            </w:pPr>
            <w:r>
              <w:rPr>
                <w:sz w:val="16"/>
              </w:rPr>
              <w:t>CAROLINA</w:t>
            </w:r>
            <w:r>
              <w:rPr>
                <w:spacing w:val="-12"/>
                <w:sz w:val="16"/>
              </w:rPr>
              <w:t> </w:t>
            </w:r>
            <w:r>
              <w:rPr>
                <w:sz w:val="16"/>
              </w:rPr>
              <w:t>BIOLOGICAL</w:t>
            </w:r>
            <w:r>
              <w:rPr>
                <w:spacing w:val="-11"/>
                <w:sz w:val="16"/>
              </w:rPr>
              <w:t> </w:t>
            </w:r>
            <w:r>
              <w:rPr>
                <w:sz w:val="16"/>
              </w:rPr>
              <w:t>SUPPLY </w:t>
            </w:r>
            <w:r>
              <w:rPr>
                <w:spacing w:val="-2"/>
                <w:sz w:val="16"/>
              </w:rPr>
              <w:t>COMPANY</w:t>
            </w: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BURCHFIELD</w:t>
            </w:r>
            <w:r>
              <w:rPr>
                <w:spacing w:val="-1"/>
                <w:sz w:val="16"/>
              </w:rPr>
              <w:t> </w:t>
            </w:r>
            <w:r>
              <w:rPr>
                <w:sz w:val="16"/>
              </w:rPr>
              <w:t>SCIENCE</w:t>
            </w:r>
            <w:r>
              <w:rPr>
                <w:spacing w:val="-1"/>
                <w:sz w:val="16"/>
              </w:rPr>
              <w:t> </w:t>
            </w:r>
            <w:r>
              <w:rPr>
                <w:spacing w:val="-4"/>
                <w:sz w:val="16"/>
              </w:rPr>
              <w:t>MODS</w:t>
            </w:r>
          </w:p>
        </w:tc>
        <w:tc>
          <w:tcPr>
            <w:tcW w:w="1689" w:type="dxa"/>
          </w:tcPr>
          <w:p>
            <w:pPr>
              <w:pStyle w:val="TableParagraph"/>
              <w:spacing w:before="25"/>
              <w:ind w:right="49"/>
              <w:jc w:val="right"/>
              <w:rPr>
                <w:sz w:val="16"/>
              </w:rPr>
            </w:pPr>
            <w:r>
              <w:rPr>
                <w:spacing w:val="-2"/>
                <w:sz w:val="16"/>
              </w:rPr>
              <w:t>$1,318.86</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6"/>
              <w:ind w:left="470"/>
              <w:rPr>
                <w:sz w:val="16"/>
              </w:rPr>
            </w:pPr>
            <w:r>
              <w:rPr>
                <w:sz w:val="16"/>
              </w:rPr>
              <w:t>SUPPLIES</w:t>
            </w:r>
            <w:r>
              <w:rPr>
                <w:spacing w:val="-1"/>
                <w:sz w:val="16"/>
              </w:rPr>
              <w:t> </w:t>
            </w:r>
            <w:r>
              <w:rPr>
                <w:sz w:val="16"/>
              </w:rPr>
              <w:t>-</w:t>
            </w:r>
            <w:r>
              <w:rPr>
                <w:spacing w:val="-1"/>
                <w:sz w:val="16"/>
              </w:rPr>
              <w:t> </w:t>
            </w:r>
            <w:r>
              <w:rPr>
                <w:sz w:val="16"/>
              </w:rPr>
              <w:t>MARZOLF</w:t>
            </w:r>
            <w:r>
              <w:rPr>
                <w:spacing w:val="-1"/>
                <w:sz w:val="16"/>
              </w:rPr>
              <w:t> </w:t>
            </w:r>
            <w:r>
              <w:rPr>
                <w:sz w:val="16"/>
              </w:rPr>
              <w:t>SCIENCE</w:t>
            </w:r>
            <w:r>
              <w:rPr>
                <w:spacing w:val="-1"/>
                <w:sz w:val="16"/>
              </w:rPr>
              <w:t> </w:t>
            </w:r>
            <w:r>
              <w:rPr>
                <w:spacing w:val="-4"/>
                <w:sz w:val="16"/>
              </w:rPr>
              <w:t>MODS</w:t>
            </w:r>
          </w:p>
        </w:tc>
        <w:tc>
          <w:tcPr>
            <w:tcW w:w="1689" w:type="dxa"/>
          </w:tcPr>
          <w:p>
            <w:pPr>
              <w:pStyle w:val="TableParagraph"/>
              <w:spacing w:before="26"/>
              <w:ind w:right="51"/>
              <w:jc w:val="right"/>
              <w:rPr>
                <w:sz w:val="16"/>
              </w:rPr>
            </w:pPr>
            <w:r>
              <w:rPr>
                <w:spacing w:val="-2"/>
                <w:sz w:val="16"/>
              </w:rPr>
              <w:t>$57.57</w:t>
            </w:r>
          </w:p>
        </w:tc>
      </w:tr>
      <w:tr>
        <w:trPr>
          <w:trHeight w:val="239"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SCOTT</w:t>
            </w:r>
            <w:r>
              <w:rPr>
                <w:spacing w:val="-1"/>
                <w:sz w:val="16"/>
              </w:rPr>
              <w:t> </w:t>
            </w:r>
            <w:r>
              <w:rPr>
                <w:sz w:val="16"/>
              </w:rPr>
              <w:t>SCIENCE</w:t>
            </w:r>
            <w:r>
              <w:rPr>
                <w:spacing w:val="-1"/>
                <w:sz w:val="16"/>
              </w:rPr>
              <w:t> </w:t>
            </w:r>
            <w:r>
              <w:rPr>
                <w:spacing w:val="-4"/>
                <w:sz w:val="16"/>
              </w:rPr>
              <w:t>MODS</w:t>
            </w:r>
          </w:p>
        </w:tc>
        <w:tc>
          <w:tcPr>
            <w:tcW w:w="1689" w:type="dxa"/>
          </w:tcPr>
          <w:p>
            <w:pPr>
              <w:pStyle w:val="TableParagraph"/>
              <w:spacing w:before="25"/>
              <w:ind w:right="50"/>
              <w:jc w:val="right"/>
              <w:rPr>
                <w:sz w:val="16"/>
              </w:rPr>
            </w:pPr>
            <w:r>
              <w:rPr>
                <w:spacing w:val="-2"/>
                <w:sz w:val="16"/>
              </w:rPr>
              <w:t>$203.17</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z w:val="16"/>
              </w:rPr>
              <w:t>SCHOOL</w:t>
            </w:r>
            <w:r>
              <w:rPr>
                <w:spacing w:val="-1"/>
                <w:sz w:val="16"/>
              </w:rPr>
              <w:t> </w:t>
            </w:r>
            <w:r>
              <w:rPr>
                <w:sz w:val="16"/>
              </w:rPr>
              <w:t>SCIENCE</w:t>
            </w:r>
            <w:r>
              <w:rPr>
                <w:spacing w:val="-1"/>
                <w:sz w:val="16"/>
              </w:rPr>
              <w:t> </w:t>
            </w:r>
            <w:r>
              <w:rPr>
                <w:spacing w:val="-4"/>
                <w:sz w:val="16"/>
              </w:rPr>
              <w:t>MODS</w:t>
            </w:r>
          </w:p>
        </w:tc>
        <w:tc>
          <w:tcPr>
            <w:tcW w:w="1689" w:type="dxa"/>
          </w:tcPr>
          <w:p>
            <w:pPr>
              <w:pStyle w:val="TableParagraph"/>
              <w:spacing w:before="25"/>
              <w:ind w:right="49"/>
              <w:jc w:val="right"/>
              <w:rPr>
                <w:sz w:val="16"/>
              </w:rPr>
            </w:pPr>
            <w:r>
              <w:rPr>
                <w:spacing w:val="-2"/>
                <w:sz w:val="16"/>
              </w:rPr>
              <w:t>$1,515.90</w:t>
            </w:r>
          </w:p>
        </w:tc>
      </w:tr>
      <w:tr>
        <w:trPr>
          <w:trHeight w:val="240" w:hRule="atLeast"/>
        </w:trPr>
        <w:tc>
          <w:tcPr>
            <w:tcW w:w="758" w:type="dxa"/>
          </w:tcPr>
          <w:p>
            <w:pPr>
              <w:pStyle w:val="TableParagraph"/>
              <w:spacing w:before="25"/>
              <w:ind w:left="50"/>
              <w:rPr>
                <w:sz w:val="16"/>
              </w:rPr>
            </w:pPr>
            <w:r>
              <w:rPr>
                <w:spacing w:val="-2"/>
                <w:sz w:val="16"/>
              </w:rPr>
              <w:t>COL11</w:t>
            </w:r>
          </w:p>
        </w:tc>
        <w:tc>
          <w:tcPr>
            <w:tcW w:w="3171" w:type="dxa"/>
          </w:tcPr>
          <w:p>
            <w:pPr>
              <w:pStyle w:val="TableParagraph"/>
              <w:spacing w:before="25"/>
              <w:ind w:left="191"/>
              <w:rPr>
                <w:sz w:val="16"/>
              </w:rPr>
            </w:pPr>
            <w:r>
              <w:rPr>
                <w:sz w:val="16"/>
              </w:rPr>
              <w:t>COLKER</w:t>
            </w:r>
            <w:r>
              <w:rPr>
                <w:spacing w:val="-1"/>
                <w:sz w:val="16"/>
              </w:rPr>
              <w:t> </w:t>
            </w:r>
            <w:r>
              <w:rPr>
                <w:sz w:val="16"/>
              </w:rPr>
              <w:t>JANITORIAL</w:t>
            </w:r>
            <w:r>
              <w:rPr>
                <w:spacing w:val="-1"/>
                <w:sz w:val="16"/>
              </w:rPr>
              <w:t> </w:t>
            </w:r>
            <w:r>
              <w:rPr>
                <w:spacing w:val="-2"/>
                <w:sz w:val="16"/>
              </w:rPr>
              <w:t>SUPPLY</w:t>
            </w: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B&amp;G</w:t>
            </w:r>
            <w:r>
              <w:rPr>
                <w:spacing w:val="43"/>
                <w:sz w:val="16"/>
              </w:rPr>
              <w:t> </w:t>
            </w:r>
            <w:r>
              <w:rPr>
                <w:sz w:val="16"/>
              </w:rPr>
              <w:t>(PO</w:t>
            </w:r>
            <w:r>
              <w:rPr>
                <w:spacing w:val="-1"/>
                <w:sz w:val="16"/>
              </w:rPr>
              <w:t> </w:t>
            </w:r>
            <w:r>
              <w:rPr>
                <w:spacing w:val="-2"/>
                <w:sz w:val="16"/>
              </w:rPr>
              <w:t>20221852)</w:t>
            </w:r>
          </w:p>
        </w:tc>
        <w:tc>
          <w:tcPr>
            <w:tcW w:w="1689" w:type="dxa"/>
          </w:tcPr>
          <w:p>
            <w:pPr>
              <w:pStyle w:val="TableParagraph"/>
              <w:spacing w:before="25"/>
              <w:ind w:right="50"/>
              <w:jc w:val="right"/>
              <w:rPr>
                <w:sz w:val="16"/>
              </w:rPr>
            </w:pPr>
            <w:r>
              <w:rPr>
                <w:spacing w:val="-2"/>
                <w:sz w:val="16"/>
              </w:rPr>
              <w:t>$138.20</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BURCHFIELD</w:t>
            </w:r>
            <w:r>
              <w:rPr>
                <w:spacing w:val="43"/>
                <w:sz w:val="16"/>
              </w:rPr>
              <w:t> </w:t>
            </w:r>
            <w:r>
              <w:rPr>
                <w:sz w:val="16"/>
              </w:rPr>
              <w:t>(PO</w:t>
            </w:r>
            <w:r>
              <w:rPr>
                <w:spacing w:val="-1"/>
                <w:sz w:val="16"/>
              </w:rPr>
              <w:t> </w:t>
            </w:r>
            <w:r>
              <w:rPr>
                <w:spacing w:val="-2"/>
                <w:sz w:val="16"/>
              </w:rPr>
              <w:t>20221845)</w:t>
            </w:r>
          </w:p>
        </w:tc>
        <w:tc>
          <w:tcPr>
            <w:tcW w:w="1689" w:type="dxa"/>
          </w:tcPr>
          <w:p>
            <w:pPr>
              <w:pStyle w:val="TableParagraph"/>
              <w:spacing w:before="25"/>
              <w:ind w:right="51"/>
              <w:jc w:val="right"/>
              <w:rPr>
                <w:sz w:val="16"/>
              </w:rPr>
            </w:pPr>
            <w:r>
              <w:rPr>
                <w:spacing w:val="-2"/>
                <w:sz w:val="16"/>
              </w:rPr>
              <w:t>$72.16</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RESERVE</w:t>
            </w:r>
            <w:r>
              <w:rPr>
                <w:spacing w:val="43"/>
                <w:sz w:val="16"/>
              </w:rPr>
              <w:t> </w:t>
            </w:r>
            <w:r>
              <w:rPr>
                <w:sz w:val="16"/>
              </w:rPr>
              <w:t>(PO</w:t>
            </w:r>
            <w:r>
              <w:rPr>
                <w:spacing w:val="-1"/>
                <w:sz w:val="16"/>
              </w:rPr>
              <w:t> </w:t>
            </w:r>
            <w:r>
              <w:rPr>
                <w:spacing w:val="-2"/>
                <w:sz w:val="16"/>
              </w:rPr>
              <w:t>20221847)</w:t>
            </w:r>
          </w:p>
        </w:tc>
        <w:tc>
          <w:tcPr>
            <w:tcW w:w="1689" w:type="dxa"/>
          </w:tcPr>
          <w:p>
            <w:pPr>
              <w:pStyle w:val="TableParagraph"/>
              <w:spacing w:before="25"/>
              <w:ind w:right="51"/>
              <w:jc w:val="right"/>
              <w:rPr>
                <w:sz w:val="16"/>
              </w:rPr>
            </w:pPr>
            <w:r>
              <w:rPr>
                <w:spacing w:val="-2"/>
                <w:sz w:val="16"/>
              </w:rPr>
              <w:t>$64.95</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SCOTT</w:t>
            </w:r>
            <w:r>
              <w:rPr>
                <w:spacing w:val="-1"/>
                <w:sz w:val="16"/>
              </w:rPr>
              <w:t> </w:t>
            </w:r>
            <w:r>
              <w:rPr>
                <w:sz w:val="16"/>
              </w:rPr>
              <w:t>(PO</w:t>
            </w:r>
            <w:r>
              <w:rPr>
                <w:spacing w:val="-1"/>
                <w:sz w:val="16"/>
              </w:rPr>
              <w:t> </w:t>
            </w:r>
            <w:r>
              <w:rPr>
                <w:spacing w:val="-2"/>
                <w:sz w:val="16"/>
              </w:rPr>
              <w:t>20221848)</w:t>
            </w:r>
          </w:p>
        </w:tc>
        <w:tc>
          <w:tcPr>
            <w:tcW w:w="1689" w:type="dxa"/>
          </w:tcPr>
          <w:p>
            <w:pPr>
              <w:pStyle w:val="TableParagraph"/>
              <w:spacing w:before="25"/>
              <w:ind w:right="51"/>
              <w:jc w:val="right"/>
              <w:rPr>
                <w:sz w:val="16"/>
              </w:rPr>
            </w:pPr>
            <w:r>
              <w:rPr>
                <w:spacing w:val="-2"/>
                <w:sz w:val="16"/>
              </w:rPr>
              <w:t>$57.68</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MS</w:t>
            </w:r>
            <w:r>
              <w:rPr>
                <w:spacing w:val="43"/>
                <w:sz w:val="16"/>
              </w:rPr>
              <w:t> </w:t>
            </w:r>
            <w:r>
              <w:rPr>
                <w:sz w:val="16"/>
              </w:rPr>
              <w:t>(PO</w:t>
            </w:r>
            <w:r>
              <w:rPr>
                <w:spacing w:val="-1"/>
                <w:sz w:val="16"/>
              </w:rPr>
              <w:t> </w:t>
            </w:r>
            <w:r>
              <w:rPr>
                <w:spacing w:val="-2"/>
                <w:sz w:val="16"/>
              </w:rPr>
              <w:t>20221851)</w:t>
            </w:r>
          </w:p>
        </w:tc>
        <w:tc>
          <w:tcPr>
            <w:tcW w:w="1689" w:type="dxa"/>
          </w:tcPr>
          <w:p>
            <w:pPr>
              <w:pStyle w:val="TableParagraph"/>
              <w:spacing w:before="25"/>
              <w:ind w:right="50"/>
              <w:jc w:val="right"/>
              <w:rPr>
                <w:sz w:val="16"/>
              </w:rPr>
            </w:pPr>
            <w:r>
              <w:rPr>
                <w:spacing w:val="-2"/>
                <w:sz w:val="16"/>
              </w:rPr>
              <w:t>$201.30</w:t>
            </w:r>
          </w:p>
        </w:tc>
      </w:tr>
      <w:tr>
        <w:trPr>
          <w:trHeight w:val="240" w:hRule="atLeast"/>
        </w:trPr>
        <w:tc>
          <w:tcPr>
            <w:tcW w:w="758" w:type="dxa"/>
          </w:tcPr>
          <w:p>
            <w:pPr>
              <w:pStyle w:val="TableParagraph"/>
              <w:spacing w:before="25"/>
              <w:ind w:left="50"/>
              <w:rPr>
                <w:sz w:val="16"/>
              </w:rPr>
            </w:pPr>
            <w:r>
              <w:rPr>
                <w:spacing w:val="-2"/>
                <w:sz w:val="16"/>
              </w:rPr>
              <w:t>CAS21</w:t>
            </w:r>
          </w:p>
        </w:tc>
        <w:tc>
          <w:tcPr>
            <w:tcW w:w="3171" w:type="dxa"/>
          </w:tcPr>
          <w:p>
            <w:pPr>
              <w:pStyle w:val="TableParagraph"/>
              <w:spacing w:before="25"/>
              <w:ind w:left="191"/>
              <w:rPr>
                <w:sz w:val="16"/>
              </w:rPr>
            </w:pPr>
            <w:r>
              <w:rPr>
                <w:spacing w:val="-4"/>
                <w:sz w:val="16"/>
              </w:rPr>
              <w:t>CSSI</w:t>
            </w:r>
          </w:p>
        </w:tc>
        <w:tc>
          <w:tcPr>
            <w:tcW w:w="5105" w:type="dxa"/>
          </w:tcPr>
          <w:p>
            <w:pPr>
              <w:pStyle w:val="TableParagraph"/>
              <w:spacing w:before="25"/>
              <w:ind w:left="47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89" w:type="dxa"/>
          </w:tcPr>
          <w:p>
            <w:pPr>
              <w:pStyle w:val="TableParagraph"/>
              <w:spacing w:before="25"/>
              <w:ind w:right="49"/>
              <w:jc w:val="right"/>
              <w:rPr>
                <w:sz w:val="16"/>
              </w:rPr>
            </w:pPr>
            <w:r>
              <w:rPr>
                <w:spacing w:val="-2"/>
                <w:sz w:val="16"/>
              </w:rPr>
              <w:t>$1,101.73</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89" w:type="dxa"/>
          </w:tcPr>
          <w:p>
            <w:pPr>
              <w:pStyle w:val="TableParagraph"/>
              <w:spacing w:before="25"/>
              <w:ind w:right="50"/>
              <w:jc w:val="right"/>
              <w:rPr>
                <w:sz w:val="16"/>
              </w:rPr>
            </w:pPr>
            <w:r>
              <w:rPr>
                <w:spacing w:val="-2"/>
                <w:sz w:val="16"/>
              </w:rPr>
              <w:t>$133.97</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89" w:type="dxa"/>
          </w:tcPr>
          <w:p>
            <w:pPr>
              <w:pStyle w:val="TableParagraph"/>
              <w:spacing w:before="25"/>
              <w:ind w:right="53"/>
              <w:jc w:val="right"/>
              <w:rPr>
                <w:sz w:val="16"/>
              </w:rPr>
            </w:pPr>
            <w:r>
              <w:rPr>
                <w:spacing w:val="-2"/>
                <w:sz w:val="16"/>
              </w:rPr>
              <w:t>$6.12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689" w:type="dxa"/>
          </w:tcPr>
          <w:p>
            <w:pPr>
              <w:pStyle w:val="TableParagraph"/>
              <w:spacing w:before="25"/>
              <w:ind w:right="51"/>
              <w:jc w:val="right"/>
              <w:rPr>
                <w:sz w:val="16"/>
              </w:rPr>
            </w:pPr>
            <w:r>
              <w:rPr>
                <w:spacing w:val="-2"/>
                <w:sz w:val="16"/>
              </w:rPr>
              <w:t>$22.32</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89" w:type="dxa"/>
          </w:tcPr>
          <w:p>
            <w:pPr>
              <w:pStyle w:val="TableParagraph"/>
              <w:spacing w:before="25"/>
              <w:ind w:right="49"/>
              <w:jc w:val="right"/>
              <w:rPr>
                <w:sz w:val="16"/>
              </w:rPr>
            </w:pPr>
            <w:r>
              <w:rPr>
                <w:spacing w:val="-2"/>
                <w:sz w:val="16"/>
              </w:rPr>
              <w:t>$1,202.86</w:t>
            </w:r>
          </w:p>
        </w:tc>
      </w:tr>
      <w:tr>
        <w:trPr>
          <w:trHeight w:val="240" w:hRule="atLeast"/>
        </w:trPr>
        <w:tc>
          <w:tcPr>
            <w:tcW w:w="758" w:type="dxa"/>
          </w:tcPr>
          <w:p>
            <w:pPr>
              <w:pStyle w:val="TableParagraph"/>
              <w:rPr>
                <w:rFonts w:ascii="Times New Roman"/>
                <w:sz w:val="16"/>
              </w:rPr>
            </w:pPr>
          </w:p>
        </w:tc>
        <w:tc>
          <w:tcPr>
            <w:tcW w:w="3171" w:type="dxa"/>
          </w:tcPr>
          <w:p>
            <w:pPr>
              <w:pStyle w:val="TableParagraph"/>
              <w:rPr>
                <w:rFonts w:ascii="Times New Roman"/>
                <w:sz w:val="16"/>
              </w:rPr>
            </w:pPr>
          </w:p>
        </w:tc>
        <w:tc>
          <w:tcPr>
            <w:tcW w:w="5105" w:type="dxa"/>
          </w:tcPr>
          <w:p>
            <w:pPr>
              <w:pStyle w:val="TableParagraph"/>
              <w:spacing w:before="25"/>
              <w:ind w:left="470"/>
              <w:rPr>
                <w:sz w:val="16"/>
              </w:rPr>
            </w:pPr>
            <w:r>
              <w:rPr>
                <w:sz w:val="16"/>
              </w:rPr>
              <w:t>MARZOLF-PHYS</w:t>
            </w:r>
            <w:r>
              <w:rPr>
                <w:spacing w:val="-1"/>
                <w:sz w:val="16"/>
              </w:rPr>
              <w:t> </w:t>
            </w:r>
            <w:r>
              <w:rPr>
                <w:sz w:val="16"/>
              </w:rPr>
              <w:t>ED</w:t>
            </w:r>
            <w:r>
              <w:rPr>
                <w:spacing w:val="-1"/>
                <w:sz w:val="16"/>
              </w:rPr>
              <w:t> </w:t>
            </w:r>
            <w:r>
              <w:rPr>
                <w:spacing w:val="-2"/>
                <w:sz w:val="16"/>
              </w:rPr>
              <w:t>SUPPLIES</w:t>
            </w:r>
          </w:p>
        </w:tc>
        <w:tc>
          <w:tcPr>
            <w:tcW w:w="1689" w:type="dxa"/>
          </w:tcPr>
          <w:p>
            <w:pPr>
              <w:pStyle w:val="TableParagraph"/>
              <w:spacing w:before="25"/>
              <w:ind w:right="51"/>
              <w:jc w:val="right"/>
              <w:rPr>
                <w:sz w:val="16"/>
              </w:rPr>
            </w:pPr>
            <w:r>
              <w:rPr>
                <w:spacing w:val="-2"/>
                <w:sz w:val="16"/>
              </w:rPr>
              <w:t>$27.90</w:t>
            </w:r>
          </w:p>
        </w:tc>
      </w:tr>
      <w:tr>
        <w:trPr>
          <w:trHeight w:val="209" w:hRule="atLeast"/>
        </w:trPr>
        <w:tc>
          <w:tcPr>
            <w:tcW w:w="758" w:type="dxa"/>
          </w:tcPr>
          <w:p>
            <w:pPr>
              <w:pStyle w:val="TableParagraph"/>
              <w:rPr>
                <w:rFonts w:ascii="Times New Roman"/>
                <w:sz w:val="14"/>
              </w:rPr>
            </w:pPr>
          </w:p>
        </w:tc>
        <w:tc>
          <w:tcPr>
            <w:tcW w:w="3171" w:type="dxa"/>
          </w:tcPr>
          <w:p>
            <w:pPr>
              <w:pStyle w:val="TableParagraph"/>
              <w:rPr>
                <w:rFonts w:ascii="Times New Roman"/>
                <w:sz w:val="14"/>
              </w:rPr>
            </w:pPr>
          </w:p>
        </w:tc>
        <w:tc>
          <w:tcPr>
            <w:tcW w:w="5105" w:type="dxa"/>
          </w:tcPr>
          <w:p>
            <w:pPr>
              <w:pStyle w:val="TableParagraph"/>
              <w:spacing w:line="164" w:lineRule="exact" w:before="25"/>
              <w:ind w:left="47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689" w:type="dxa"/>
          </w:tcPr>
          <w:p>
            <w:pPr>
              <w:pStyle w:val="TableParagraph"/>
              <w:spacing w:line="164" w:lineRule="exact" w:before="25"/>
              <w:ind w:right="51"/>
              <w:jc w:val="right"/>
              <w:rPr>
                <w:sz w:val="16"/>
              </w:rPr>
            </w:pPr>
            <w:r>
              <w:rPr>
                <w:spacing w:val="-2"/>
                <w:sz w:val="16"/>
              </w:rPr>
              <w:t>$67.30</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1185672</wp:posOffset>
                </wp:positionV>
                <wp:extent cx="7772400"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152"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3339"/>
        <w:gridCol w:w="5060"/>
        <w:gridCol w:w="1550"/>
      </w:tblGrid>
      <w:tr>
        <w:trPr>
          <w:trHeight w:val="209" w:hRule="atLeast"/>
        </w:trPr>
        <w:tc>
          <w:tcPr>
            <w:tcW w:w="771" w:type="dxa"/>
          </w:tcPr>
          <w:p>
            <w:pPr>
              <w:pStyle w:val="TableParagraph"/>
              <w:spacing w:line="179" w:lineRule="exact"/>
              <w:ind w:left="50"/>
              <w:rPr>
                <w:sz w:val="16"/>
              </w:rPr>
            </w:pPr>
            <w:r>
              <w:rPr>
                <w:spacing w:val="-2"/>
                <w:sz w:val="16"/>
              </w:rPr>
              <w:t>CAS21</w:t>
            </w:r>
          </w:p>
        </w:tc>
        <w:tc>
          <w:tcPr>
            <w:tcW w:w="3339" w:type="dxa"/>
          </w:tcPr>
          <w:p>
            <w:pPr>
              <w:pStyle w:val="TableParagraph"/>
              <w:spacing w:line="179" w:lineRule="exact"/>
              <w:ind w:left="179"/>
              <w:rPr>
                <w:sz w:val="16"/>
              </w:rPr>
            </w:pPr>
            <w:r>
              <w:rPr>
                <w:spacing w:val="-4"/>
                <w:sz w:val="16"/>
              </w:rPr>
              <w:t>CSSI</w:t>
            </w:r>
          </w:p>
        </w:tc>
        <w:tc>
          <w:tcPr>
            <w:tcW w:w="5060" w:type="dxa"/>
          </w:tcPr>
          <w:p>
            <w:pPr>
              <w:pStyle w:val="TableParagraph"/>
              <w:spacing w:line="179" w:lineRule="exact"/>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550" w:type="dxa"/>
          </w:tcPr>
          <w:p>
            <w:pPr>
              <w:pStyle w:val="TableParagraph"/>
              <w:spacing w:line="179" w:lineRule="exact"/>
              <w:ind w:right="47"/>
              <w:jc w:val="right"/>
              <w:rPr>
                <w:sz w:val="16"/>
              </w:rPr>
            </w:pPr>
            <w:r>
              <w:rPr>
                <w:spacing w:val="-2"/>
                <w:sz w:val="16"/>
              </w:rPr>
              <w:t>$349.12</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7"/>
              <w:jc w:val="right"/>
              <w:rPr>
                <w:sz w:val="16"/>
              </w:rPr>
            </w:pPr>
            <w:r>
              <w:rPr>
                <w:spacing w:val="-2"/>
                <w:sz w:val="16"/>
              </w:rPr>
              <w:t>$163.09</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550" w:type="dxa"/>
          </w:tcPr>
          <w:p>
            <w:pPr>
              <w:pStyle w:val="TableParagraph"/>
              <w:spacing w:before="25"/>
              <w:ind w:right="46"/>
              <w:jc w:val="right"/>
              <w:rPr>
                <w:sz w:val="16"/>
              </w:rPr>
            </w:pPr>
            <w:r>
              <w:rPr>
                <w:spacing w:val="-2"/>
                <w:sz w:val="16"/>
              </w:rPr>
              <w:t>$2,408.40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550" w:type="dxa"/>
          </w:tcPr>
          <w:p>
            <w:pPr>
              <w:pStyle w:val="TableParagraph"/>
              <w:spacing w:before="25"/>
              <w:ind w:right="47"/>
              <w:jc w:val="right"/>
              <w:rPr>
                <w:sz w:val="16"/>
              </w:rPr>
            </w:pPr>
            <w:r>
              <w:rPr>
                <w:spacing w:val="-2"/>
                <w:sz w:val="16"/>
              </w:rPr>
              <w:t>$408.48</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8"/>
              <w:jc w:val="right"/>
              <w:rPr>
                <w:sz w:val="16"/>
              </w:rPr>
            </w:pPr>
            <w:r>
              <w:rPr>
                <w:spacing w:val="-2"/>
                <w:sz w:val="16"/>
              </w:rPr>
              <w:t>$45.22</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$258.75</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$125.85</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7"/>
              <w:jc w:val="right"/>
              <w:rPr>
                <w:sz w:val="16"/>
              </w:rPr>
            </w:pPr>
            <w:r>
              <w:rPr>
                <w:spacing w:val="-2"/>
                <w:sz w:val="16"/>
              </w:rPr>
              <w:t>$235.72</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7"/>
              <w:jc w:val="right"/>
              <w:rPr>
                <w:sz w:val="16"/>
              </w:rPr>
            </w:pPr>
            <w:r>
              <w:rPr>
                <w:spacing w:val="-2"/>
                <w:sz w:val="16"/>
              </w:rPr>
              <w:t>$205.00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550" w:type="dxa"/>
          </w:tcPr>
          <w:p>
            <w:pPr>
              <w:pStyle w:val="TableParagraph"/>
              <w:spacing w:before="25"/>
              <w:ind w:right="48"/>
              <w:jc w:val="right"/>
              <w:rPr>
                <w:sz w:val="16"/>
              </w:rPr>
            </w:pPr>
            <w:r>
              <w:rPr>
                <w:spacing w:val="-2"/>
                <w:sz w:val="16"/>
              </w:rPr>
              <w:t>$19.70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$374.23</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$983.63</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550" w:type="dxa"/>
          </w:tcPr>
          <w:p>
            <w:pPr>
              <w:pStyle w:val="TableParagraph"/>
              <w:spacing w:before="25"/>
              <w:ind w:right="48"/>
              <w:jc w:val="right"/>
              <w:rPr>
                <w:sz w:val="16"/>
              </w:rPr>
            </w:pPr>
            <w:r>
              <w:rPr>
                <w:spacing w:val="-2"/>
                <w:sz w:val="16"/>
              </w:rPr>
              <w:t>$41.66</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PUPIL</w:t>
            </w:r>
            <w:r>
              <w:rPr>
                <w:spacing w:val="-1"/>
                <w:sz w:val="16"/>
              </w:rPr>
              <w:t> </w:t>
            </w:r>
            <w:r>
              <w:rPr>
                <w:sz w:val="16"/>
              </w:rPr>
              <w:t>PERS</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4"/>
                <w:sz w:val="16"/>
              </w:rPr>
              <w:t>ELEM</w:t>
            </w:r>
          </w:p>
        </w:tc>
        <w:tc>
          <w:tcPr>
            <w:tcW w:w="1550" w:type="dxa"/>
          </w:tcPr>
          <w:p>
            <w:pPr>
              <w:pStyle w:val="TableParagraph"/>
              <w:spacing w:before="25"/>
              <w:ind w:right="48"/>
              <w:jc w:val="right"/>
              <w:rPr>
                <w:sz w:val="16"/>
              </w:rPr>
            </w:pPr>
            <w:r>
              <w:rPr>
                <w:spacing w:val="-2"/>
                <w:sz w:val="16"/>
              </w:rPr>
              <w:t>$10.20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PUPIL</w:t>
            </w:r>
            <w:r>
              <w:rPr>
                <w:spacing w:val="-1"/>
                <w:sz w:val="16"/>
              </w:rPr>
              <w:t> </w:t>
            </w:r>
            <w:r>
              <w:rPr>
                <w:sz w:val="16"/>
              </w:rPr>
              <w:t>PERS</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SECONDARY</w:t>
            </w:r>
          </w:p>
        </w:tc>
        <w:tc>
          <w:tcPr>
            <w:tcW w:w="1550" w:type="dxa"/>
          </w:tcPr>
          <w:p>
            <w:pPr>
              <w:pStyle w:val="TableParagraph"/>
              <w:spacing w:before="25"/>
              <w:ind w:right="48"/>
              <w:jc w:val="right"/>
              <w:rPr>
                <w:sz w:val="16"/>
              </w:rPr>
            </w:pPr>
            <w:r>
              <w:rPr>
                <w:spacing w:val="-2"/>
                <w:sz w:val="16"/>
              </w:rPr>
              <w:t>$25.04</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FINANCIAL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5"/>
              <w:ind w:right="50"/>
              <w:jc w:val="right"/>
              <w:rPr>
                <w:sz w:val="16"/>
              </w:rPr>
            </w:pPr>
            <w:r>
              <w:rPr>
                <w:spacing w:val="-2"/>
                <w:sz w:val="16"/>
              </w:rPr>
              <w:t>$5.91</w:t>
            </w:r>
          </w:p>
        </w:tc>
      </w:tr>
      <w:tr>
        <w:trPr>
          <w:trHeight w:val="240" w:hRule="atLeast"/>
        </w:trPr>
        <w:tc>
          <w:tcPr>
            <w:tcW w:w="771" w:type="dxa"/>
          </w:tcPr>
          <w:p>
            <w:pPr>
              <w:pStyle w:val="TableParagraph"/>
              <w:spacing w:before="25"/>
              <w:ind w:left="50"/>
              <w:rPr>
                <w:sz w:val="16"/>
              </w:rPr>
            </w:pPr>
            <w:r>
              <w:rPr>
                <w:spacing w:val="-4"/>
                <w:sz w:val="16"/>
              </w:rPr>
              <w:t>DF15</w:t>
            </w:r>
          </w:p>
        </w:tc>
        <w:tc>
          <w:tcPr>
            <w:tcW w:w="3339" w:type="dxa"/>
          </w:tcPr>
          <w:p>
            <w:pPr>
              <w:pStyle w:val="TableParagraph"/>
              <w:spacing w:before="25"/>
              <w:ind w:left="179"/>
              <w:rPr>
                <w:sz w:val="16"/>
              </w:rPr>
            </w:pPr>
            <w:r>
              <w:rPr>
                <w:sz w:val="16"/>
              </w:rPr>
              <w:t>DANIELLE</w:t>
            </w:r>
            <w:r>
              <w:rPr>
                <w:spacing w:val="-1"/>
                <w:sz w:val="16"/>
              </w:rPr>
              <w:t> </w:t>
            </w:r>
            <w:r>
              <w:rPr>
                <w:spacing w:val="-2"/>
                <w:sz w:val="16"/>
              </w:rPr>
              <w:t>FRANC</w:t>
            </w:r>
          </w:p>
        </w:tc>
        <w:tc>
          <w:tcPr>
            <w:tcW w:w="5060" w:type="dxa"/>
          </w:tcPr>
          <w:p>
            <w:pPr>
              <w:pStyle w:val="TableParagraph"/>
              <w:spacing w:before="25"/>
              <w:ind w:left="290"/>
              <w:rPr>
                <w:sz w:val="16"/>
              </w:rPr>
            </w:pPr>
            <w:r>
              <w:rPr>
                <w:sz w:val="16"/>
              </w:rPr>
              <w:t>PURCHASES</w:t>
            </w:r>
            <w:r>
              <w:rPr>
                <w:spacing w:val="-1"/>
                <w:sz w:val="16"/>
              </w:rPr>
              <w:t> </w:t>
            </w:r>
            <w:r>
              <w:rPr>
                <w:sz w:val="16"/>
              </w:rPr>
              <w:t>FOR</w:t>
            </w:r>
            <w:r>
              <w:rPr>
                <w:spacing w:val="-1"/>
                <w:sz w:val="16"/>
              </w:rPr>
              <w:t> </w:t>
            </w:r>
            <w:r>
              <w:rPr>
                <w:sz w:val="16"/>
              </w:rPr>
              <w:t>STEM</w:t>
            </w:r>
            <w:r>
              <w:rPr>
                <w:spacing w:val="-1"/>
                <w:sz w:val="16"/>
              </w:rPr>
              <w:t> </w:t>
            </w:r>
            <w:r>
              <w:rPr>
                <w:sz w:val="16"/>
              </w:rPr>
              <w:t>CAMP</w:t>
            </w:r>
            <w:r>
              <w:rPr>
                <w:spacing w:val="-1"/>
                <w:sz w:val="16"/>
              </w:rPr>
              <w:t> </w:t>
            </w:r>
            <w:r>
              <w:rPr>
                <w:sz w:val="16"/>
              </w:rPr>
              <w:t>-</w:t>
            </w:r>
            <w:r>
              <w:rPr>
                <w:spacing w:val="-1"/>
                <w:sz w:val="16"/>
              </w:rPr>
              <w:t> </w:t>
            </w:r>
            <w:r>
              <w:rPr>
                <w:sz w:val="16"/>
              </w:rPr>
              <w:t>JUNE</w:t>
            </w:r>
            <w:r>
              <w:rPr>
                <w:spacing w:val="-1"/>
                <w:sz w:val="16"/>
              </w:rPr>
              <w:t> </w:t>
            </w:r>
            <w:r>
              <w:rPr>
                <w:spacing w:val="-4"/>
                <w:sz w:val="16"/>
              </w:rPr>
              <w:t>2023</w:t>
            </w:r>
          </w:p>
        </w:tc>
        <w:tc>
          <w:tcPr>
            <w:tcW w:w="1550" w:type="dxa"/>
          </w:tcPr>
          <w:p>
            <w:pPr>
              <w:pStyle w:val="TableParagraph"/>
              <w:spacing w:before="25"/>
              <w:ind w:right="48"/>
              <w:jc w:val="right"/>
              <w:rPr>
                <w:sz w:val="16"/>
              </w:rPr>
            </w:pPr>
            <w:r>
              <w:rPr>
                <w:spacing w:val="-2"/>
                <w:sz w:val="16"/>
              </w:rPr>
              <w:t>$61.26</w:t>
            </w:r>
          </w:p>
        </w:tc>
      </w:tr>
      <w:tr>
        <w:trPr>
          <w:trHeight w:val="423" w:hRule="atLeast"/>
        </w:trPr>
        <w:tc>
          <w:tcPr>
            <w:tcW w:w="771" w:type="dxa"/>
          </w:tcPr>
          <w:p>
            <w:pPr>
              <w:pStyle w:val="TableParagraph"/>
              <w:spacing w:before="25"/>
              <w:ind w:left="50"/>
              <w:rPr>
                <w:sz w:val="16"/>
              </w:rPr>
            </w:pPr>
            <w:r>
              <w:rPr>
                <w:spacing w:val="-2"/>
                <w:sz w:val="16"/>
              </w:rPr>
              <w:t>MCD13</w:t>
            </w:r>
          </w:p>
        </w:tc>
        <w:tc>
          <w:tcPr>
            <w:tcW w:w="3339" w:type="dxa"/>
          </w:tcPr>
          <w:p>
            <w:pPr>
              <w:pStyle w:val="TableParagraph"/>
              <w:spacing w:before="25"/>
              <w:ind w:left="179"/>
              <w:rPr>
                <w:sz w:val="16"/>
              </w:rPr>
            </w:pPr>
            <w:r>
              <w:rPr>
                <w:sz w:val="16"/>
              </w:rPr>
              <w:t>DANIELLE</w:t>
            </w:r>
            <w:r>
              <w:rPr>
                <w:spacing w:val="-3"/>
                <w:sz w:val="16"/>
              </w:rPr>
              <w:t> </w:t>
            </w:r>
            <w:r>
              <w:rPr>
                <w:spacing w:val="-2"/>
                <w:sz w:val="16"/>
              </w:rPr>
              <w:t>MCDONALD</w:t>
            </w:r>
          </w:p>
        </w:tc>
        <w:tc>
          <w:tcPr>
            <w:tcW w:w="5060" w:type="dxa"/>
          </w:tcPr>
          <w:p>
            <w:pPr>
              <w:pStyle w:val="TableParagraph"/>
              <w:spacing w:before="25"/>
              <w:ind w:left="334" w:right="65" w:hanging="45"/>
              <w:rPr>
                <w:sz w:val="16"/>
              </w:rPr>
            </w:pPr>
            <w:r>
              <w:rPr>
                <w:sz w:val="16"/>
              </w:rPr>
              <w:t>REIMBURSEMENT</w:t>
            </w:r>
            <w:r>
              <w:rPr>
                <w:spacing w:val="-8"/>
                <w:sz w:val="16"/>
              </w:rPr>
              <w:t> </w:t>
            </w:r>
            <w:r>
              <w:rPr>
                <w:sz w:val="16"/>
              </w:rPr>
              <w:t>FOR</w:t>
            </w:r>
            <w:r>
              <w:rPr>
                <w:spacing w:val="-8"/>
                <w:sz w:val="16"/>
              </w:rPr>
              <w:t> </w:t>
            </w:r>
            <w:r>
              <w:rPr>
                <w:sz w:val="16"/>
              </w:rPr>
              <w:t>PURCHASE</w:t>
            </w:r>
            <w:r>
              <w:rPr>
                <w:spacing w:val="-8"/>
                <w:sz w:val="16"/>
              </w:rPr>
              <w:t> </w:t>
            </w:r>
            <w:r>
              <w:rPr>
                <w:sz w:val="16"/>
              </w:rPr>
              <w:t>OF</w:t>
            </w:r>
            <w:r>
              <w:rPr>
                <w:spacing w:val="-8"/>
                <w:sz w:val="16"/>
              </w:rPr>
              <w:t> </w:t>
            </w:r>
            <w:r>
              <w:rPr>
                <w:sz w:val="16"/>
              </w:rPr>
              <w:t>STEM</w:t>
            </w:r>
            <w:r>
              <w:rPr>
                <w:spacing w:val="-8"/>
                <w:sz w:val="16"/>
              </w:rPr>
              <w:t> </w:t>
            </w:r>
            <w:r>
              <w:rPr>
                <w:sz w:val="16"/>
              </w:rPr>
              <w:t>CAMP SUPPLIES JUNE 2023</w:t>
            </w:r>
          </w:p>
        </w:tc>
        <w:tc>
          <w:tcPr>
            <w:tcW w:w="1550" w:type="dxa"/>
          </w:tcPr>
          <w:p>
            <w:pPr>
              <w:pStyle w:val="TableParagraph"/>
              <w:spacing w:before="25"/>
              <w:ind w:right="48"/>
              <w:jc w:val="right"/>
              <w:rPr>
                <w:sz w:val="16"/>
              </w:rPr>
            </w:pPr>
            <w:r>
              <w:rPr>
                <w:spacing w:val="-2"/>
                <w:sz w:val="16"/>
              </w:rPr>
              <w:t>$38.74</w:t>
            </w:r>
          </w:p>
        </w:tc>
      </w:tr>
      <w:tr>
        <w:trPr>
          <w:trHeight w:val="240" w:hRule="atLeast"/>
        </w:trPr>
        <w:tc>
          <w:tcPr>
            <w:tcW w:w="771" w:type="dxa"/>
          </w:tcPr>
          <w:p>
            <w:pPr>
              <w:pStyle w:val="TableParagraph"/>
              <w:spacing w:before="26"/>
              <w:ind w:left="50"/>
              <w:rPr>
                <w:sz w:val="16"/>
              </w:rPr>
            </w:pPr>
            <w:r>
              <w:rPr>
                <w:spacing w:val="-2"/>
                <w:sz w:val="16"/>
              </w:rPr>
              <w:t>DEM01</w:t>
            </w:r>
          </w:p>
        </w:tc>
        <w:tc>
          <w:tcPr>
            <w:tcW w:w="3339" w:type="dxa"/>
          </w:tcPr>
          <w:p>
            <w:pPr>
              <w:pStyle w:val="TableParagraph"/>
              <w:spacing w:before="26"/>
              <w:ind w:left="179"/>
              <w:rPr>
                <w:sz w:val="16"/>
              </w:rPr>
            </w:pPr>
            <w:r>
              <w:rPr>
                <w:spacing w:val="-2"/>
                <w:sz w:val="16"/>
              </w:rPr>
              <w:t>DEMCO</w:t>
            </w:r>
          </w:p>
        </w:tc>
        <w:tc>
          <w:tcPr>
            <w:tcW w:w="5060" w:type="dxa"/>
          </w:tcPr>
          <w:p>
            <w:pPr>
              <w:pStyle w:val="TableParagraph"/>
              <w:spacing w:before="26"/>
              <w:ind w:left="290"/>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6"/>
              <w:ind w:right="47"/>
              <w:jc w:val="right"/>
              <w:rPr>
                <w:sz w:val="16"/>
              </w:rPr>
            </w:pPr>
            <w:r>
              <w:rPr>
                <w:spacing w:val="-2"/>
                <w:sz w:val="16"/>
              </w:rPr>
              <w:t>$334.81</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5"/>
              <w:ind w:right="47"/>
              <w:jc w:val="right"/>
              <w:rPr>
                <w:sz w:val="16"/>
              </w:rPr>
            </w:pPr>
            <w:r>
              <w:rPr>
                <w:spacing w:val="-2"/>
                <w:sz w:val="16"/>
              </w:rPr>
              <w:t>$334.82</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5"/>
              <w:ind w:right="47"/>
              <w:jc w:val="right"/>
              <w:rPr>
                <w:sz w:val="16"/>
              </w:rPr>
            </w:pPr>
            <w:r>
              <w:rPr>
                <w:spacing w:val="-2"/>
                <w:sz w:val="16"/>
              </w:rPr>
              <w:t>$158.25</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5"/>
              <w:ind w:right="47"/>
              <w:jc w:val="right"/>
              <w:rPr>
                <w:sz w:val="16"/>
              </w:rPr>
            </w:pPr>
            <w:r>
              <w:rPr>
                <w:spacing w:val="-2"/>
                <w:sz w:val="16"/>
              </w:rPr>
              <w:t>$812.78</w:t>
            </w:r>
          </w:p>
        </w:tc>
      </w:tr>
      <w:tr>
        <w:trPr>
          <w:trHeight w:val="240" w:hRule="atLeast"/>
        </w:trPr>
        <w:tc>
          <w:tcPr>
            <w:tcW w:w="771" w:type="dxa"/>
          </w:tcPr>
          <w:p>
            <w:pPr>
              <w:pStyle w:val="TableParagraph"/>
              <w:spacing w:before="25"/>
              <w:ind w:left="50"/>
              <w:rPr>
                <w:sz w:val="16"/>
              </w:rPr>
            </w:pPr>
            <w:r>
              <w:rPr>
                <w:spacing w:val="-2"/>
                <w:sz w:val="16"/>
              </w:rPr>
              <w:t>DIA53</w:t>
            </w:r>
          </w:p>
        </w:tc>
        <w:tc>
          <w:tcPr>
            <w:tcW w:w="3339" w:type="dxa"/>
          </w:tcPr>
          <w:p>
            <w:pPr>
              <w:pStyle w:val="TableParagraph"/>
              <w:spacing w:before="25"/>
              <w:ind w:left="179"/>
              <w:rPr>
                <w:sz w:val="16"/>
              </w:rPr>
            </w:pPr>
            <w:r>
              <w:rPr>
                <w:sz w:val="16"/>
              </w:rPr>
              <w:t>DIAMOND</w:t>
            </w:r>
            <w:r>
              <w:rPr>
                <w:spacing w:val="-1"/>
                <w:sz w:val="16"/>
              </w:rPr>
              <w:t> </w:t>
            </w:r>
            <w:r>
              <w:rPr>
                <w:sz w:val="16"/>
              </w:rPr>
              <w:t>MEDICAL</w:t>
            </w:r>
            <w:r>
              <w:rPr>
                <w:spacing w:val="-1"/>
                <w:sz w:val="16"/>
              </w:rPr>
              <w:t> </w:t>
            </w:r>
            <w:r>
              <w:rPr>
                <w:spacing w:val="-2"/>
                <w:sz w:val="16"/>
              </w:rPr>
              <w:t>SUPPLY</w:t>
            </w:r>
          </w:p>
        </w:tc>
        <w:tc>
          <w:tcPr>
            <w:tcW w:w="5060" w:type="dxa"/>
          </w:tcPr>
          <w:p>
            <w:pPr>
              <w:pStyle w:val="TableParagraph"/>
              <w:spacing w:before="25"/>
              <w:ind w:left="290"/>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50" w:type="dxa"/>
          </w:tcPr>
          <w:p>
            <w:pPr>
              <w:pStyle w:val="TableParagraph"/>
              <w:spacing w:before="25"/>
              <w:ind w:right="48"/>
              <w:jc w:val="right"/>
              <w:rPr>
                <w:sz w:val="16"/>
              </w:rPr>
            </w:pPr>
            <w:r>
              <w:rPr>
                <w:spacing w:val="-2"/>
                <w:sz w:val="16"/>
              </w:rPr>
              <w:t>$25.20</w:t>
            </w:r>
          </w:p>
        </w:tc>
      </w:tr>
      <w:tr>
        <w:trPr>
          <w:trHeight w:val="240" w:hRule="atLeast"/>
        </w:trPr>
        <w:tc>
          <w:tcPr>
            <w:tcW w:w="771" w:type="dxa"/>
          </w:tcPr>
          <w:p>
            <w:pPr>
              <w:pStyle w:val="TableParagraph"/>
              <w:spacing w:before="25"/>
              <w:ind w:left="50"/>
              <w:rPr>
                <w:sz w:val="16"/>
              </w:rPr>
            </w:pPr>
            <w:r>
              <w:rPr>
                <w:spacing w:val="-2"/>
                <w:sz w:val="16"/>
              </w:rPr>
              <w:t>DIF53</w:t>
            </w:r>
          </w:p>
        </w:tc>
        <w:tc>
          <w:tcPr>
            <w:tcW w:w="3339" w:type="dxa"/>
          </w:tcPr>
          <w:p>
            <w:pPr>
              <w:pStyle w:val="TableParagraph"/>
              <w:spacing w:before="25"/>
              <w:ind w:left="179"/>
              <w:rPr>
                <w:sz w:val="16"/>
              </w:rPr>
            </w:pPr>
            <w:r>
              <w:rPr>
                <w:sz w:val="16"/>
              </w:rPr>
              <w:t>DIFFERENT</w:t>
            </w:r>
            <w:r>
              <w:rPr>
                <w:spacing w:val="-1"/>
                <w:sz w:val="16"/>
              </w:rPr>
              <w:t> </w:t>
            </w:r>
            <w:r>
              <w:rPr>
                <w:spacing w:val="-2"/>
                <w:sz w:val="16"/>
              </w:rPr>
              <w:t>ROADS</w:t>
            </w:r>
          </w:p>
        </w:tc>
        <w:tc>
          <w:tcPr>
            <w:tcW w:w="5060" w:type="dxa"/>
          </w:tcPr>
          <w:p>
            <w:pPr>
              <w:pStyle w:val="TableParagraph"/>
              <w:spacing w:before="25"/>
              <w:ind w:left="290"/>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550" w:type="dxa"/>
          </w:tcPr>
          <w:p>
            <w:pPr>
              <w:pStyle w:val="TableParagraph"/>
              <w:spacing w:before="25"/>
              <w:ind w:right="47"/>
              <w:jc w:val="right"/>
              <w:rPr>
                <w:sz w:val="16"/>
              </w:rPr>
            </w:pPr>
            <w:r>
              <w:rPr>
                <w:spacing w:val="-2"/>
                <w:sz w:val="16"/>
              </w:rPr>
              <w:t>$935.95</w:t>
            </w:r>
          </w:p>
        </w:tc>
      </w:tr>
      <w:tr>
        <w:trPr>
          <w:trHeight w:val="240" w:hRule="atLeast"/>
        </w:trPr>
        <w:tc>
          <w:tcPr>
            <w:tcW w:w="771" w:type="dxa"/>
          </w:tcPr>
          <w:p>
            <w:pPr>
              <w:pStyle w:val="TableParagraph"/>
              <w:spacing w:before="25"/>
              <w:ind w:left="50"/>
              <w:rPr>
                <w:sz w:val="16"/>
              </w:rPr>
            </w:pPr>
            <w:r>
              <w:rPr>
                <w:spacing w:val="-2"/>
                <w:sz w:val="16"/>
              </w:rPr>
              <w:t>DIS09</w:t>
            </w:r>
          </w:p>
        </w:tc>
        <w:tc>
          <w:tcPr>
            <w:tcW w:w="3339" w:type="dxa"/>
          </w:tcPr>
          <w:p>
            <w:pPr>
              <w:pStyle w:val="TableParagraph"/>
              <w:spacing w:before="25"/>
              <w:ind w:left="179"/>
              <w:rPr>
                <w:sz w:val="16"/>
              </w:rPr>
            </w:pPr>
            <w:r>
              <w:rPr>
                <w:sz w:val="16"/>
              </w:rPr>
              <w:t>DISCOUNT</w:t>
            </w:r>
            <w:r>
              <w:rPr>
                <w:spacing w:val="-1"/>
                <w:sz w:val="16"/>
              </w:rPr>
              <w:t> </w:t>
            </w:r>
            <w:r>
              <w:rPr>
                <w:sz w:val="16"/>
              </w:rPr>
              <w:t>SCHOOL</w:t>
            </w:r>
            <w:r>
              <w:rPr>
                <w:spacing w:val="-1"/>
                <w:sz w:val="16"/>
              </w:rPr>
              <w:t> </w:t>
            </w:r>
            <w:r>
              <w:rPr>
                <w:spacing w:val="-2"/>
                <w:sz w:val="16"/>
              </w:rPr>
              <w:t>SUPPLY</w:t>
            </w: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50" w:type="dxa"/>
          </w:tcPr>
          <w:p>
            <w:pPr>
              <w:pStyle w:val="TableParagraph"/>
              <w:spacing w:before="25"/>
              <w:ind w:right="48"/>
              <w:jc w:val="right"/>
              <w:rPr>
                <w:sz w:val="16"/>
              </w:rPr>
            </w:pPr>
            <w:r>
              <w:rPr>
                <w:spacing w:val="-2"/>
                <w:sz w:val="16"/>
              </w:rPr>
              <w:t>$59.10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50" w:type="dxa"/>
          </w:tcPr>
          <w:p>
            <w:pPr>
              <w:pStyle w:val="TableParagraph"/>
              <w:spacing w:before="25"/>
              <w:ind w:right="48"/>
              <w:jc w:val="right"/>
              <w:rPr>
                <w:sz w:val="16"/>
              </w:rPr>
            </w:pPr>
            <w:r>
              <w:rPr>
                <w:spacing w:val="-2"/>
                <w:sz w:val="16"/>
              </w:rPr>
              <w:t>$33.20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7"/>
              <w:jc w:val="right"/>
              <w:rPr>
                <w:sz w:val="16"/>
              </w:rPr>
            </w:pPr>
            <w:r>
              <w:rPr>
                <w:spacing w:val="-2"/>
                <w:sz w:val="16"/>
              </w:rPr>
              <w:t>$157.76</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50"/>
              <w:jc w:val="right"/>
              <w:rPr>
                <w:sz w:val="16"/>
              </w:rPr>
            </w:pPr>
            <w:r>
              <w:rPr>
                <w:spacing w:val="-2"/>
                <w:sz w:val="16"/>
              </w:rPr>
              <w:t>$3.93</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8"/>
              <w:jc w:val="right"/>
              <w:rPr>
                <w:sz w:val="16"/>
              </w:rPr>
            </w:pPr>
            <w:r>
              <w:rPr>
                <w:spacing w:val="-2"/>
                <w:sz w:val="16"/>
              </w:rPr>
              <w:t>$94.24</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8"/>
              <w:jc w:val="right"/>
              <w:rPr>
                <w:sz w:val="16"/>
              </w:rPr>
            </w:pPr>
            <w:r>
              <w:rPr>
                <w:spacing w:val="-2"/>
                <w:sz w:val="16"/>
              </w:rPr>
              <w:t>$14.41</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$163.43</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50" w:type="dxa"/>
          </w:tcPr>
          <w:p>
            <w:pPr>
              <w:pStyle w:val="TableParagraph"/>
              <w:spacing w:before="25"/>
              <w:ind w:right="48"/>
              <w:jc w:val="right"/>
              <w:rPr>
                <w:sz w:val="16"/>
              </w:rPr>
            </w:pPr>
            <w:r>
              <w:rPr>
                <w:spacing w:val="-2"/>
                <w:sz w:val="16"/>
              </w:rPr>
              <w:t>$44.40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$131.00</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50" w:type="dxa"/>
          </w:tcPr>
          <w:p>
            <w:pPr>
              <w:pStyle w:val="TableParagraph"/>
              <w:spacing w:before="25"/>
              <w:ind w:right="50"/>
              <w:jc w:val="right"/>
              <w:rPr>
                <w:sz w:val="16"/>
              </w:rPr>
            </w:pPr>
            <w:r>
              <w:rPr>
                <w:spacing w:val="-2"/>
                <w:sz w:val="16"/>
              </w:rPr>
              <w:t>$2.77</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50" w:type="dxa"/>
          </w:tcPr>
          <w:p>
            <w:pPr>
              <w:pStyle w:val="TableParagraph"/>
              <w:spacing w:before="25"/>
              <w:ind w:right="48"/>
              <w:jc w:val="right"/>
              <w:rPr>
                <w:sz w:val="16"/>
              </w:rPr>
            </w:pPr>
            <w:r>
              <w:rPr>
                <w:spacing w:val="-2"/>
                <w:sz w:val="16"/>
              </w:rPr>
              <w:t>$47.17</w:t>
            </w:r>
          </w:p>
        </w:tc>
      </w:tr>
      <w:tr>
        <w:trPr>
          <w:trHeight w:val="239" w:hRule="atLeast"/>
        </w:trPr>
        <w:tc>
          <w:tcPr>
            <w:tcW w:w="771" w:type="dxa"/>
          </w:tcPr>
          <w:p>
            <w:pPr>
              <w:pStyle w:val="TableParagraph"/>
              <w:spacing w:before="25"/>
              <w:ind w:left="50"/>
              <w:rPr>
                <w:sz w:val="16"/>
              </w:rPr>
            </w:pPr>
            <w:r>
              <w:rPr>
                <w:spacing w:val="-2"/>
                <w:sz w:val="16"/>
              </w:rPr>
              <w:t>EAI31</w:t>
            </w:r>
          </w:p>
        </w:tc>
        <w:tc>
          <w:tcPr>
            <w:tcW w:w="3339" w:type="dxa"/>
          </w:tcPr>
          <w:p>
            <w:pPr>
              <w:pStyle w:val="TableParagraph"/>
              <w:spacing w:before="25"/>
              <w:ind w:left="179"/>
              <w:rPr>
                <w:sz w:val="16"/>
              </w:rPr>
            </w:pPr>
            <w:r>
              <w:rPr>
                <w:sz w:val="16"/>
              </w:rPr>
              <w:t>ERIC</w:t>
            </w:r>
            <w:r>
              <w:rPr>
                <w:spacing w:val="-1"/>
                <w:sz w:val="16"/>
              </w:rPr>
              <w:t> </w:t>
            </w:r>
            <w:r>
              <w:rPr>
                <w:sz w:val="16"/>
              </w:rPr>
              <w:t>ARMIN</w:t>
            </w:r>
            <w:r>
              <w:rPr>
                <w:spacing w:val="-1"/>
                <w:sz w:val="16"/>
              </w:rPr>
              <w:t> </w:t>
            </w:r>
            <w:r>
              <w:rPr>
                <w:spacing w:val="-5"/>
                <w:sz w:val="16"/>
              </w:rPr>
              <w:t>INC</w:t>
            </w: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$149.86</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50" w:type="dxa"/>
          </w:tcPr>
          <w:p>
            <w:pPr>
              <w:pStyle w:val="TableParagraph"/>
              <w:spacing w:before="25"/>
              <w:ind w:right="47"/>
              <w:jc w:val="right"/>
              <w:rPr>
                <w:sz w:val="16"/>
              </w:rPr>
            </w:pPr>
            <w:r>
              <w:rPr>
                <w:spacing w:val="-2"/>
                <w:sz w:val="16"/>
              </w:rPr>
              <w:t>$154.85</w:t>
            </w:r>
          </w:p>
        </w:tc>
      </w:tr>
      <w:tr>
        <w:trPr>
          <w:trHeight w:val="240" w:hRule="atLeast"/>
        </w:trPr>
        <w:tc>
          <w:tcPr>
            <w:tcW w:w="771" w:type="dxa"/>
          </w:tcPr>
          <w:p>
            <w:pPr>
              <w:pStyle w:val="TableParagraph"/>
              <w:spacing w:before="25"/>
              <w:ind w:left="50"/>
              <w:rPr>
                <w:sz w:val="16"/>
              </w:rPr>
            </w:pPr>
            <w:r>
              <w:rPr>
                <w:spacing w:val="-2"/>
                <w:sz w:val="16"/>
              </w:rPr>
              <w:t>FLI06</w:t>
            </w:r>
          </w:p>
        </w:tc>
        <w:tc>
          <w:tcPr>
            <w:tcW w:w="3339" w:type="dxa"/>
          </w:tcPr>
          <w:p>
            <w:pPr>
              <w:pStyle w:val="TableParagraph"/>
              <w:spacing w:before="25"/>
              <w:ind w:left="179"/>
              <w:rPr>
                <w:sz w:val="16"/>
              </w:rPr>
            </w:pPr>
            <w:r>
              <w:rPr>
                <w:sz w:val="16"/>
              </w:rPr>
              <w:t>FLINN</w:t>
            </w:r>
            <w:r>
              <w:rPr>
                <w:spacing w:val="-1"/>
                <w:sz w:val="16"/>
              </w:rPr>
              <w:t> </w:t>
            </w:r>
            <w:r>
              <w:rPr>
                <w:sz w:val="16"/>
              </w:rPr>
              <w:t>SCIENTIFIC</w:t>
            </w:r>
            <w:r>
              <w:rPr>
                <w:spacing w:val="-1"/>
                <w:sz w:val="16"/>
              </w:rPr>
              <w:t> </w:t>
            </w:r>
            <w:r>
              <w:rPr>
                <w:spacing w:val="-5"/>
                <w:sz w:val="16"/>
              </w:rPr>
              <w:t>INC</w:t>
            </w: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550" w:type="dxa"/>
          </w:tcPr>
          <w:p>
            <w:pPr>
              <w:pStyle w:val="TableParagraph"/>
              <w:spacing w:before="25"/>
              <w:ind w:right="47"/>
              <w:jc w:val="right"/>
              <w:rPr>
                <w:sz w:val="16"/>
              </w:rPr>
            </w:pPr>
            <w:r>
              <w:rPr>
                <w:spacing w:val="-2"/>
                <w:sz w:val="16"/>
              </w:rPr>
              <w:t>$798.67</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550" w:type="dxa"/>
          </w:tcPr>
          <w:p>
            <w:pPr>
              <w:pStyle w:val="TableParagraph"/>
              <w:spacing w:before="25"/>
              <w:ind w:right="46"/>
              <w:jc w:val="right"/>
              <w:rPr>
                <w:sz w:val="16"/>
              </w:rPr>
            </w:pPr>
            <w:r>
              <w:rPr>
                <w:spacing w:val="-2"/>
                <w:sz w:val="16"/>
              </w:rPr>
              <w:t>$1,111.86</w:t>
            </w:r>
          </w:p>
        </w:tc>
      </w:tr>
      <w:tr>
        <w:trPr>
          <w:trHeight w:val="240" w:hRule="atLeast"/>
        </w:trPr>
        <w:tc>
          <w:tcPr>
            <w:tcW w:w="771" w:type="dxa"/>
          </w:tcPr>
          <w:p>
            <w:pPr>
              <w:pStyle w:val="TableParagraph"/>
              <w:spacing w:before="25"/>
              <w:ind w:left="50"/>
              <w:rPr>
                <w:sz w:val="16"/>
              </w:rPr>
            </w:pPr>
            <w:r>
              <w:rPr>
                <w:spacing w:val="-4"/>
                <w:sz w:val="16"/>
              </w:rPr>
              <w:t>97CF</w:t>
            </w:r>
          </w:p>
        </w:tc>
        <w:tc>
          <w:tcPr>
            <w:tcW w:w="3339" w:type="dxa"/>
          </w:tcPr>
          <w:p>
            <w:pPr>
              <w:pStyle w:val="TableParagraph"/>
              <w:spacing w:before="25"/>
              <w:ind w:left="179"/>
              <w:rPr>
                <w:sz w:val="16"/>
              </w:rPr>
            </w:pPr>
            <w:r>
              <w:rPr>
                <w:sz w:val="16"/>
              </w:rPr>
              <w:t>CYNTHIA</w:t>
            </w:r>
            <w:r>
              <w:rPr>
                <w:spacing w:val="-1"/>
                <w:sz w:val="16"/>
              </w:rPr>
              <w:t> </w:t>
            </w:r>
            <w:r>
              <w:rPr>
                <w:spacing w:val="-4"/>
                <w:sz w:val="16"/>
              </w:rPr>
              <w:t>FOHT</w:t>
            </w:r>
          </w:p>
        </w:tc>
        <w:tc>
          <w:tcPr>
            <w:tcW w:w="5060" w:type="dxa"/>
          </w:tcPr>
          <w:p>
            <w:pPr>
              <w:pStyle w:val="TableParagraph"/>
              <w:spacing w:before="25"/>
              <w:ind w:left="290"/>
              <w:rPr>
                <w:sz w:val="16"/>
              </w:rPr>
            </w:pPr>
            <w:r>
              <w:rPr>
                <w:sz w:val="16"/>
              </w:rPr>
              <w:t>SNACKS</w:t>
            </w:r>
            <w:r>
              <w:rPr>
                <w:spacing w:val="-1"/>
                <w:sz w:val="16"/>
              </w:rPr>
              <w:t> </w:t>
            </w:r>
            <w:r>
              <w:rPr>
                <w:sz w:val="16"/>
              </w:rPr>
              <w:t>FOR</w:t>
            </w:r>
            <w:r>
              <w:rPr>
                <w:spacing w:val="-1"/>
                <w:sz w:val="16"/>
              </w:rPr>
              <w:t> </w:t>
            </w:r>
            <w:r>
              <w:rPr>
                <w:sz w:val="16"/>
              </w:rPr>
              <w:t>IN-SERVICE</w:t>
            </w:r>
            <w:r>
              <w:rPr>
                <w:spacing w:val="-1"/>
                <w:sz w:val="16"/>
              </w:rPr>
              <w:t> </w:t>
            </w:r>
            <w:r>
              <w:rPr>
                <w:sz w:val="16"/>
              </w:rPr>
              <w:t>DAY</w:t>
            </w:r>
            <w:r>
              <w:rPr>
                <w:spacing w:val="-1"/>
                <w:sz w:val="16"/>
              </w:rPr>
              <w:t> </w:t>
            </w:r>
            <w:r>
              <w:rPr>
                <w:sz w:val="16"/>
              </w:rPr>
              <w:t>ON</w:t>
            </w:r>
            <w:r>
              <w:rPr>
                <w:spacing w:val="-1"/>
                <w:sz w:val="16"/>
              </w:rPr>
              <w:t> </w:t>
            </w:r>
            <w:r>
              <w:rPr>
                <w:sz w:val="16"/>
              </w:rPr>
              <w:t>8-18-</w:t>
            </w:r>
            <w:r>
              <w:rPr>
                <w:spacing w:val="-5"/>
                <w:sz w:val="16"/>
              </w:rPr>
              <w:t>23</w:t>
            </w:r>
          </w:p>
        </w:tc>
        <w:tc>
          <w:tcPr>
            <w:tcW w:w="1550" w:type="dxa"/>
          </w:tcPr>
          <w:p>
            <w:pPr>
              <w:pStyle w:val="TableParagraph"/>
              <w:spacing w:before="25"/>
              <w:ind w:right="48"/>
              <w:jc w:val="right"/>
              <w:rPr>
                <w:sz w:val="16"/>
              </w:rPr>
            </w:pPr>
            <w:r>
              <w:rPr>
                <w:spacing w:val="-2"/>
                <w:sz w:val="16"/>
              </w:rPr>
              <w:t>$50.50</w:t>
            </w:r>
          </w:p>
        </w:tc>
      </w:tr>
      <w:tr>
        <w:trPr>
          <w:trHeight w:val="240" w:hRule="atLeast"/>
        </w:trPr>
        <w:tc>
          <w:tcPr>
            <w:tcW w:w="771" w:type="dxa"/>
          </w:tcPr>
          <w:p>
            <w:pPr>
              <w:pStyle w:val="TableParagraph"/>
              <w:spacing w:before="25"/>
              <w:ind w:left="50"/>
              <w:rPr>
                <w:sz w:val="16"/>
              </w:rPr>
            </w:pPr>
            <w:r>
              <w:rPr>
                <w:spacing w:val="-2"/>
                <w:sz w:val="16"/>
              </w:rPr>
              <w:t>FOR11</w:t>
            </w:r>
          </w:p>
        </w:tc>
        <w:tc>
          <w:tcPr>
            <w:tcW w:w="3339" w:type="dxa"/>
          </w:tcPr>
          <w:p>
            <w:pPr>
              <w:pStyle w:val="TableParagraph"/>
              <w:spacing w:before="25"/>
              <w:ind w:left="179"/>
              <w:rPr>
                <w:sz w:val="16"/>
              </w:rPr>
            </w:pPr>
            <w:r>
              <w:rPr>
                <w:sz w:val="16"/>
              </w:rPr>
              <w:t>FOREST</w:t>
            </w:r>
            <w:r>
              <w:rPr>
                <w:spacing w:val="-1"/>
                <w:sz w:val="16"/>
              </w:rPr>
              <w:t> </w:t>
            </w:r>
            <w:r>
              <w:rPr>
                <w:sz w:val="16"/>
              </w:rPr>
              <w:t>COUNTY</w:t>
            </w:r>
            <w:r>
              <w:rPr>
                <w:spacing w:val="-1"/>
                <w:sz w:val="16"/>
              </w:rPr>
              <w:t> </w:t>
            </w:r>
            <w:r>
              <w:rPr>
                <w:sz w:val="16"/>
              </w:rPr>
              <w:t>WOOD</w:t>
            </w:r>
            <w:r>
              <w:rPr>
                <w:spacing w:val="-1"/>
                <w:sz w:val="16"/>
              </w:rPr>
              <w:t> </w:t>
            </w:r>
            <w:r>
              <w:rPr>
                <w:spacing w:val="-2"/>
                <w:sz w:val="16"/>
              </w:rPr>
              <w:t>PRODUCTS</w:t>
            </w:r>
          </w:p>
        </w:tc>
        <w:tc>
          <w:tcPr>
            <w:tcW w:w="5060" w:type="dxa"/>
          </w:tcPr>
          <w:p>
            <w:pPr>
              <w:pStyle w:val="TableParagraph"/>
              <w:spacing w:before="25"/>
              <w:ind w:left="290"/>
              <w:rPr>
                <w:sz w:val="16"/>
              </w:rPr>
            </w:pPr>
            <w:r>
              <w:rPr>
                <w:sz w:val="16"/>
              </w:rPr>
              <w:t>EDUC</w:t>
            </w:r>
            <w:r>
              <w:rPr>
                <w:spacing w:val="-1"/>
                <w:sz w:val="16"/>
              </w:rPr>
              <w:t> </w:t>
            </w:r>
            <w:r>
              <w:rPr>
                <w:sz w:val="16"/>
              </w:rPr>
              <w:t>-</w:t>
            </w:r>
            <w:r>
              <w:rPr>
                <w:spacing w:val="-1"/>
                <w:sz w:val="16"/>
              </w:rPr>
              <w:t> </w:t>
            </w:r>
            <w:r>
              <w:rPr>
                <w:sz w:val="16"/>
              </w:rPr>
              <w:t>SUPPLIES</w:t>
            </w:r>
            <w:r>
              <w:rPr>
                <w:spacing w:val="-1"/>
                <w:sz w:val="16"/>
              </w:rPr>
              <w:t> </w:t>
            </w:r>
            <w:r>
              <w:rPr>
                <w:sz w:val="16"/>
              </w:rPr>
              <w:t>-</w:t>
            </w:r>
            <w:r>
              <w:rPr>
                <w:spacing w:val="-1"/>
                <w:sz w:val="16"/>
              </w:rPr>
              <w:t> </w:t>
            </w:r>
            <w:r>
              <w:rPr>
                <w:sz w:val="16"/>
              </w:rPr>
              <w:t>HS</w:t>
            </w:r>
            <w:r>
              <w:rPr>
                <w:spacing w:val="-1"/>
                <w:sz w:val="16"/>
              </w:rPr>
              <w:t> </w:t>
            </w:r>
            <w:r>
              <w:rPr>
                <w:sz w:val="16"/>
              </w:rPr>
              <w:t>TECH</w:t>
            </w:r>
            <w:r>
              <w:rPr>
                <w:spacing w:val="-1"/>
                <w:sz w:val="16"/>
              </w:rPr>
              <w:t> </w:t>
            </w:r>
            <w:r>
              <w:rPr>
                <w:spacing w:val="-5"/>
                <w:sz w:val="16"/>
              </w:rPr>
              <w:t>ED</w:t>
            </w:r>
          </w:p>
        </w:tc>
        <w:tc>
          <w:tcPr>
            <w:tcW w:w="1550" w:type="dxa"/>
          </w:tcPr>
          <w:p>
            <w:pPr>
              <w:pStyle w:val="TableParagraph"/>
              <w:spacing w:before="25"/>
              <w:ind w:right="47"/>
              <w:jc w:val="right"/>
              <w:rPr>
                <w:sz w:val="16"/>
              </w:rPr>
            </w:pPr>
            <w:r>
              <w:rPr>
                <w:spacing w:val="-2"/>
                <w:sz w:val="16"/>
              </w:rPr>
              <w:t>$240.00</w:t>
            </w:r>
          </w:p>
        </w:tc>
      </w:tr>
      <w:tr>
        <w:trPr>
          <w:trHeight w:val="240" w:hRule="atLeast"/>
        </w:trPr>
        <w:tc>
          <w:tcPr>
            <w:tcW w:w="771" w:type="dxa"/>
          </w:tcPr>
          <w:p>
            <w:pPr>
              <w:pStyle w:val="TableParagraph"/>
              <w:spacing w:before="25"/>
              <w:ind w:left="50"/>
              <w:rPr>
                <w:sz w:val="16"/>
              </w:rPr>
            </w:pPr>
            <w:r>
              <w:rPr>
                <w:spacing w:val="-2"/>
                <w:sz w:val="16"/>
              </w:rPr>
              <w:t>GLE04</w:t>
            </w:r>
          </w:p>
        </w:tc>
        <w:tc>
          <w:tcPr>
            <w:tcW w:w="3339" w:type="dxa"/>
          </w:tcPr>
          <w:p>
            <w:pPr>
              <w:pStyle w:val="TableParagraph"/>
              <w:spacing w:before="25"/>
              <w:ind w:left="179"/>
              <w:rPr>
                <w:sz w:val="16"/>
              </w:rPr>
            </w:pPr>
            <w:r>
              <w:rPr>
                <w:sz w:val="16"/>
              </w:rPr>
              <w:t>GLENSHAW</w:t>
            </w:r>
            <w:r>
              <w:rPr>
                <w:spacing w:val="-1"/>
                <w:sz w:val="16"/>
              </w:rPr>
              <w:t> </w:t>
            </w:r>
            <w:r>
              <w:rPr>
                <w:sz w:val="16"/>
              </w:rPr>
              <w:t>FEED</w:t>
            </w:r>
            <w:r>
              <w:rPr>
                <w:spacing w:val="-1"/>
                <w:sz w:val="16"/>
              </w:rPr>
              <w:t> </w:t>
            </w:r>
            <w:r>
              <w:rPr>
                <w:sz w:val="16"/>
              </w:rPr>
              <w:t>&amp;</w:t>
            </w:r>
            <w:r>
              <w:rPr>
                <w:spacing w:val="-1"/>
                <w:sz w:val="16"/>
              </w:rPr>
              <w:t> </w:t>
            </w:r>
            <w:r>
              <w:rPr>
                <w:sz w:val="16"/>
              </w:rPr>
              <w:t>GARDEN</w:t>
            </w:r>
            <w:r>
              <w:rPr>
                <w:spacing w:val="-1"/>
                <w:sz w:val="16"/>
              </w:rPr>
              <w:t> </w:t>
            </w:r>
            <w:r>
              <w:rPr>
                <w:spacing w:val="-5"/>
                <w:sz w:val="16"/>
              </w:rPr>
              <w:t>CTR</w:t>
            </w:r>
          </w:p>
        </w:tc>
        <w:tc>
          <w:tcPr>
            <w:tcW w:w="5060" w:type="dxa"/>
          </w:tcPr>
          <w:p>
            <w:pPr>
              <w:pStyle w:val="TableParagraph"/>
              <w:spacing w:before="25"/>
              <w:ind w:left="2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50" w:type="dxa"/>
          </w:tcPr>
          <w:p>
            <w:pPr>
              <w:pStyle w:val="TableParagraph"/>
              <w:spacing w:before="25"/>
              <w:ind w:right="48"/>
              <w:jc w:val="right"/>
              <w:rPr>
                <w:sz w:val="16"/>
              </w:rPr>
            </w:pPr>
            <w:r>
              <w:rPr>
                <w:spacing w:val="-2"/>
                <w:sz w:val="16"/>
              </w:rPr>
              <w:t>$19.99</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pacing w:val="-2"/>
                <w:sz w:val="16"/>
              </w:rPr>
              <w:t>PROPANE</w:t>
            </w:r>
          </w:p>
        </w:tc>
        <w:tc>
          <w:tcPr>
            <w:tcW w:w="1550" w:type="dxa"/>
          </w:tcPr>
          <w:p>
            <w:pPr>
              <w:pStyle w:val="TableParagraph"/>
              <w:spacing w:before="25"/>
              <w:ind w:right="48"/>
              <w:jc w:val="right"/>
              <w:rPr>
                <w:sz w:val="16"/>
              </w:rPr>
            </w:pPr>
            <w:r>
              <w:rPr>
                <w:spacing w:val="-2"/>
                <w:sz w:val="16"/>
              </w:rPr>
              <w:t>$39.98</w:t>
            </w:r>
          </w:p>
        </w:tc>
      </w:tr>
      <w:tr>
        <w:trPr>
          <w:trHeight w:val="240" w:hRule="atLeast"/>
        </w:trPr>
        <w:tc>
          <w:tcPr>
            <w:tcW w:w="771" w:type="dxa"/>
          </w:tcPr>
          <w:p>
            <w:pPr>
              <w:pStyle w:val="TableParagraph"/>
              <w:spacing w:before="25"/>
              <w:ind w:left="50"/>
              <w:rPr>
                <w:sz w:val="16"/>
              </w:rPr>
            </w:pPr>
            <w:r>
              <w:rPr>
                <w:spacing w:val="-2"/>
                <w:sz w:val="16"/>
              </w:rPr>
              <w:t>GOP01</w:t>
            </w:r>
          </w:p>
        </w:tc>
        <w:tc>
          <w:tcPr>
            <w:tcW w:w="3339" w:type="dxa"/>
          </w:tcPr>
          <w:p>
            <w:pPr>
              <w:pStyle w:val="TableParagraph"/>
              <w:spacing w:before="25"/>
              <w:ind w:left="179"/>
              <w:rPr>
                <w:sz w:val="16"/>
              </w:rPr>
            </w:pPr>
            <w:r>
              <w:rPr>
                <w:sz w:val="16"/>
              </w:rPr>
              <w:t>GOPHER</w:t>
            </w:r>
            <w:r>
              <w:rPr>
                <w:spacing w:val="-1"/>
                <w:sz w:val="16"/>
              </w:rPr>
              <w:t> </w:t>
            </w:r>
            <w:r>
              <w:rPr>
                <w:spacing w:val="-2"/>
                <w:sz w:val="16"/>
              </w:rPr>
              <w:t>SPORT</w:t>
            </w:r>
          </w:p>
        </w:tc>
        <w:tc>
          <w:tcPr>
            <w:tcW w:w="5060" w:type="dxa"/>
          </w:tcPr>
          <w:p>
            <w:pPr>
              <w:pStyle w:val="TableParagraph"/>
              <w:spacing w:before="25"/>
              <w:ind w:left="290"/>
              <w:rPr>
                <w:sz w:val="16"/>
              </w:rPr>
            </w:pPr>
            <w:r>
              <w:rPr>
                <w:sz w:val="16"/>
              </w:rPr>
              <w:t>SCOTT-PHYS</w:t>
            </w:r>
            <w:r>
              <w:rPr>
                <w:spacing w:val="-1"/>
                <w:sz w:val="16"/>
              </w:rPr>
              <w:t> </w:t>
            </w:r>
            <w:r>
              <w:rPr>
                <w:sz w:val="16"/>
              </w:rPr>
              <w:t>ED</w:t>
            </w:r>
            <w:r>
              <w:rPr>
                <w:spacing w:val="-1"/>
                <w:sz w:val="16"/>
              </w:rPr>
              <w:t> </w:t>
            </w:r>
            <w:r>
              <w:rPr>
                <w:spacing w:val="-2"/>
                <w:sz w:val="16"/>
              </w:rPr>
              <w:t>SUPPLIES</w:t>
            </w:r>
          </w:p>
        </w:tc>
        <w:tc>
          <w:tcPr>
            <w:tcW w:w="1550" w:type="dxa"/>
          </w:tcPr>
          <w:p>
            <w:pPr>
              <w:pStyle w:val="TableParagraph"/>
              <w:spacing w:before="25"/>
              <w:ind w:right="47"/>
              <w:jc w:val="right"/>
              <w:rPr>
                <w:sz w:val="16"/>
              </w:rPr>
            </w:pPr>
            <w:r>
              <w:rPr>
                <w:spacing w:val="-2"/>
                <w:sz w:val="16"/>
              </w:rPr>
              <w:t>$468.05</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550" w:type="dxa"/>
          </w:tcPr>
          <w:p>
            <w:pPr>
              <w:pStyle w:val="TableParagraph"/>
              <w:spacing w:before="25"/>
              <w:ind w:right="46"/>
              <w:jc w:val="right"/>
              <w:rPr>
                <w:sz w:val="16"/>
              </w:rPr>
            </w:pPr>
            <w:r>
              <w:rPr>
                <w:spacing w:val="-2"/>
                <w:sz w:val="16"/>
              </w:rPr>
              <w:t>$3,743.98</w:t>
            </w:r>
          </w:p>
        </w:tc>
      </w:tr>
      <w:tr>
        <w:trPr>
          <w:trHeight w:val="240" w:hRule="atLeast"/>
        </w:trPr>
        <w:tc>
          <w:tcPr>
            <w:tcW w:w="771" w:type="dxa"/>
          </w:tcPr>
          <w:p>
            <w:pPr>
              <w:pStyle w:val="TableParagraph"/>
              <w:spacing w:before="25"/>
              <w:ind w:left="50"/>
              <w:rPr>
                <w:sz w:val="16"/>
              </w:rPr>
            </w:pPr>
            <w:r>
              <w:rPr>
                <w:spacing w:val="-2"/>
                <w:sz w:val="16"/>
              </w:rPr>
              <w:t>GRA01</w:t>
            </w:r>
          </w:p>
        </w:tc>
        <w:tc>
          <w:tcPr>
            <w:tcW w:w="3339" w:type="dxa"/>
          </w:tcPr>
          <w:p>
            <w:pPr>
              <w:pStyle w:val="TableParagraph"/>
              <w:spacing w:before="25"/>
              <w:ind w:left="179"/>
              <w:rPr>
                <w:sz w:val="16"/>
              </w:rPr>
            </w:pPr>
            <w:r>
              <w:rPr>
                <w:spacing w:val="-2"/>
                <w:sz w:val="16"/>
              </w:rPr>
              <w:t>GRAINGER</w:t>
            </w:r>
          </w:p>
        </w:tc>
        <w:tc>
          <w:tcPr>
            <w:tcW w:w="5060" w:type="dxa"/>
          </w:tcPr>
          <w:p>
            <w:pPr>
              <w:pStyle w:val="TableParagraph"/>
              <w:spacing w:before="25"/>
              <w:ind w:left="2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50" w:type="dxa"/>
          </w:tcPr>
          <w:p>
            <w:pPr>
              <w:pStyle w:val="TableParagraph"/>
              <w:spacing w:before="25"/>
              <w:ind w:right="47"/>
              <w:jc w:val="right"/>
              <w:rPr>
                <w:sz w:val="16"/>
              </w:rPr>
            </w:pPr>
            <w:r>
              <w:rPr>
                <w:spacing w:val="-2"/>
                <w:sz w:val="16"/>
              </w:rPr>
              <w:t>$204.93</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50" w:type="dxa"/>
          </w:tcPr>
          <w:p>
            <w:pPr>
              <w:pStyle w:val="TableParagraph"/>
              <w:spacing w:before="25"/>
              <w:ind w:right="48"/>
              <w:jc w:val="right"/>
              <w:rPr>
                <w:sz w:val="16"/>
              </w:rPr>
            </w:pPr>
            <w:r>
              <w:rPr>
                <w:spacing w:val="-2"/>
                <w:sz w:val="16"/>
              </w:rPr>
              <w:t>$22.44</w:t>
            </w:r>
          </w:p>
        </w:tc>
      </w:tr>
      <w:tr>
        <w:trPr>
          <w:trHeight w:val="240" w:hRule="atLeast"/>
        </w:trPr>
        <w:tc>
          <w:tcPr>
            <w:tcW w:w="771" w:type="dxa"/>
          </w:tcPr>
          <w:p>
            <w:pPr>
              <w:pStyle w:val="TableParagraph"/>
              <w:rPr>
                <w:rFonts w:ascii="Times New Roman"/>
                <w:sz w:val="16"/>
              </w:rPr>
            </w:pPr>
          </w:p>
        </w:tc>
        <w:tc>
          <w:tcPr>
            <w:tcW w:w="3339" w:type="dxa"/>
          </w:tcPr>
          <w:p>
            <w:pPr>
              <w:pStyle w:val="TableParagraph"/>
              <w:rPr>
                <w:rFonts w:ascii="Times New Roman"/>
                <w:sz w:val="16"/>
              </w:rPr>
            </w:pPr>
          </w:p>
        </w:tc>
        <w:tc>
          <w:tcPr>
            <w:tcW w:w="5060" w:type="dxa"/>
          </w:tcPr>
          <w:p>
            <w:pPr>
              <w:pStyle w:val="TableParagraph"/>
              <w:spacing w:before="25"/>
              <w:ind w:left="2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50" w:type="dxa"/>
          </w:tcPr>
          <w:p>
            <w:pPr>
              <w:pStyle w:val="TableParagraph"/>
              <w:spacing w:before="25"/>
              <w:ind w:right="48"/>
              <w:jc w:val="right"/>
              <w:rPr>
                <w:sz w:val="16"/>
              </w:rPr>
            </w:pPr>
            <w:r>
              <w:rPr>
                <w:spacing w:val="-2"/>
                <w:sz w:val="16"/>
              </w:rPr>
              <w:t>$16.49</w:t>
            </w:r>
          </w:p>
        </w:tc>
      </w:tr>
      <w:tr>
        <w:trPr>
          <w:trHeight w:val="209" w:hRule="atLeast"/>
        </w:trPr>
        <w:tc>
          <w:tcPr>
            <w:tcW w:w="771" w:type="dxa"/>
          </w:tcPr>
          <w:p>
            <w:pPr>
              <w:pStyle w:val="TableParagraph"/>
              <w:rPr>
                <w:rFonts w:ascii="Times New Roman"/>
                <w:sz w:val="14"/>
              </w:rPr>
            </w:pPr>
          </w:p>
        </w:tc>
        <w:tc>
          <w:tcPr>
            <w:tcW w:w="3339" w:type="dxa"/>
          </w:tcPr>
          <w:p>
            <w:pPr>
              <w:pStyle w:val="TableParagraph"/>
              <w:rPr>
                <w:rFonts w:ascii="Times New Roman"/>
                <w:sz w:val="14"/>
              </w:rPr>
            </w:pPr>
          </w:p>
        </w:tc>
        <w:tc>
          <w:tcPr>
            <w:tcW w:w="5060" w:type="dxa"/>
          </w:tcPr>
          <w:p>
            <w:pPr>
              <w:pStyle w:val="TableParagraph"/>
              <w:spacing w:line="164" w:lineRule="exact" w:before="25"/>
              <w:ind w:left="2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50" w:type="dxa"/>
          </w:tcPr>
          <w:p>
            <w:pPr>
              <w:pStyle w:val="TableParagraph"/>
              <w:spacing w:line="164" w:lineRule="exact" w:before="25"/>
              <w:ind w:right="47"/>
              <w:jc w:val="right"/>
              <w:rPr>
                <w:sz w:val="16"/>
              </w:rPr>
            </w:pPr>
            <w:r>
              <w:rPr>
                <w:spacing w:val="-2"/>
                <w:sz w:val="16"/>
              </w:rPr>
              <w:t>$149.25</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1185672</wp:posOffset>
                </wp:positionV>
                <wp:extent cx="7772400"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664"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6"/>
        <w:gridCol w:w="3184"/>
        <w:gridCol w:w="5259"/>
        <w:gridCol w:w="1502"/>
      </w:tblGrid>
      <w:tr>
        <w:trPr>
          <w:trHeight w:val="209" w:hRule="atLeast"/>
        </w:trPr>
        <w:tc>
          <w:tcPr>
            <w:tcW w:w="776" w:type="dxa"/>
          </w:tcPr>
          <w:p>
            <w:pPr>
              <w:pStyle w:val="TableParagraph"/>
              <w:spacing w:line="179" w:lineRule="exact"/>
              <w:ind w:left="50"/>
              <w:rPr>
                <w:sz w:val="16"/>
              </w:rPr>
            </w:pPr>
            <w:r>
              <w:rPr>
                <w:spacing w:val="-2"/>
                <w:sz w:val="16"/>
              </w:rPr>
              <w:t>GRA01</w:t>
            </w:r>
          </w:p>
        </w:tc>
        <w:tc>
          <w:tcPr>
            <w:tcW w:w="3184" w:type="dxa"/>
          </w:tcPr>
          <w:p>
            <w:pPr>
              <w:pStyle w:val="TableParagraph"/>
              <w:spacing w:line="179" w:lineRule="exact"/>
              <w:ind w:left="174"/>
              <w:rPr>
                <w:sz w:val="16"/>
              </w:rPr>
            </w:pPr>
            <w:r>
              <w:rPr>
                <w:spacing w:val="-2"/>
                <w:sz w:val="16"/>
              </w:rPr>
              <w:t>GRAINGER</w:t>
            </w:r>
          </w:p>
        </w:tc>
        <w:tc>
          <w:tcPr>
            <w:tcW w:w="5259" w:type="dxa"/>
          </w:tcPr>
          <w:p>
            <w:pPr>
              <w:pStyle w:val="TableParagraph"/>
              <w:spacing w:line="179" w:lineRule="exact"/>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502" w:type="dxa"/>
          </w:tcPr>
          <w:p>
            <w:pPr>
              <w:pStyle w:val="TableParagraph"/>
              <w:spacing w:line="179" w:lineRule="exact"/>
              <w:ind w:right="49"/>
              <w:jc w:val="right"/>
              <w:rPr>
                <w:sz w:val="16"/>
              </w:rPr>
            </w:pPr>
            <w:r>
              <w:rPr>
                <w:spacing w:val="-2"/>
                <w:sz w:val="16"/>
              </w:rPr>
              <w:t>$46.60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9"/>
              <w:jc w:val="right"/>
              <w:rPr>
                <w:sz w:val="16"/>
              </w:rPr>
            </w:pPr>
            <w:r>
              <w:rPr>
                <w:spacing w:val="-2"/>
                <w:sz w:val="16"/>
              </w:rPr>
              <w:t>$49.32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8"/>
              <w:jc w:val="right"/>
              <w:rPr>
                <w:sz w:val="16"/>
              </w:rPr>
            </w:pPr>
            <w:r>
              <w:rPr>
                <w:spacing w:val="-2"/>
                <w:sz w:val="16"/>
              </w:rPr>
              <w:t>$147.26</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RESERVE</w:t>
            </w:r>
          </w:p>
        </w:tc>
        <w:tc>
          <w:tcPr>
            <w:tcW w:w="1502" w:type="dxa"/>
          </w:tcPr>
          <w:p>
            <w:pPr>
              <w:pStyle w:val="TableParagraph"/>
              <w:spacing w:before="25"/>
              <w:ind w:right="48"/>
              <w:jc w:val="right"/>
              <w:rPr>
                <w:sz w:val="16"/>
              </w:rPr>
            </w:pPr>
            <w:r>
              <w:rPr>
                <w:spacing w:val="-2"/>
                <w:sz w:val="16"/>
              </w:rPr>
              <w:t>$148.72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1502" w:type="dxa"/>
          </w:tcPr>
          <w:p>
            <w:pPr>
              <w:pStyle w:val="TableParagraph"/>
              <w:spacing w:before="25"/>
              <w:ind w:right="49"/>
              <w:jc w:val="right"/>
              <w:rPr>
                <w:sz w:val="16"/>
              </w:rPr>
            </w:pPr>
            <w:r>
              <w:rPr>
                <w:spacing w:val="-2"/>
                <w:sz w:val="16"/>
              </w:rPr>
              <w:t>$60.04</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48"/>
              <w:jc w:val="right"/>
              <w:rPr>
                <w:sz w:val="16"/>
              </w:rPr>
            </w:pPr>
            <w:r>
              <w:rPr>
                <w:spacing w:val="-2"/>
                <w:sz w:val="16"/>
              </w:rPr>
              <w:t>$153.70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49"/>
              <w:jc w:val="right"/>
              <w:rPr>
                <w:sz w:val="16"/>
              </w:rPr>
            </w:pPr>
            <w:r>
              <w:rPr>
                <w:spacing w:val="-2"/>
                <w:sz w:val="16"/>
              </w:rPr>
              <w:t>$72.20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8"/>
              <w:jc w:val="right"/>
              <w:rPr>
                <w:sz w:val="16"/>
              </w:rPr>
            </w:pPr>
            <w:r>
              <w:rPr>
                <w:spacing w:val="-2"/>
                <w:sz w:val="16"/>
              </w:rPr>
              <w:t>$142.98</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51"/>
              <w:jc w:val="right"/>
              <w:rPr>
                <w:sz w:val="16"/>
              </w:rPr>
            </w:pPr>
            <w:r>
              <w:rPr>
                <w:spacing w:val="-2"/>
                <w:sz w:val="16"/>
              </w:rPr>
              <w:t>$8.75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$25.68</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$32.52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51"/>
              <w:jc w:val="right"/>
              <w:rPr>
                <w:sz w:val="16"/>
              </w:rPr>
            </w:pPr>
            <w:r>
              <w:rPr>
                <w:spacing w:val="-2"/>
                <w:sz w:val="16"/>
              </w:rPr>
              <w:t>$9.40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$11.52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$61.35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51"/>
              <w:jc w:val="right"/>
              <w:rPr>
                <w:sz w:val="16"/>
              </w:rPr>
            </w:pPr>
            <w:r>
              <w:rPr>
                <w:spacing w:val="-2"/>
                <w:sz w:val="16"/>
              </w:rPr>
              <w:t>$8.75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51"/>
              <w:jc w:val="right"/>
              <w:rPr>
                <w:sz w:val="16"/>
              </w:rPr>
            </w:pPr>
            <w:r>
              <w:rPr>
                <w:spacing w:val="-2"/>
                <w:sz w:val="16"/>
              </w:rPr>
              <w:t>$8.75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49"/>
              <w:jc w:val="right"/>
              <w:rPr>
                <w:sz w:val="16"/>
              </w:rPr>
            </w:pPr>
            <w:r>
              <w:rPr>
                <w:spacing w:val="-2"/>
                <w:sz w:val="16"/>
              </w:rPr>
              <w:t>$51.36</w:t>
            </w:r>
          </w:p>
        </w:tc>
      </w:tr>
      <w:tr>
        <w:trPr>
          <w:trHeight w:val="240" w:hRule="atLeast"/>
        </w:trPr>
        <w:tc>
          <w:tcPr>
            <w:tcW w:w="776" w:type="dxa"/>
          </w:tcPr>
          <w:p>
            <w:pPr>
              <w:pStyle w:val="TableParagraph"/>
              <w:spacing w:before="25"/>
              <w:ind w:left="50"/>
              <w:rPr>
                <w:sz w:val="16"/>
              </w:rPr>
            </w:pPr>
            <w:r>
              <w:rPr>
                <w:spacing w:val="-2"/>
                <w:sz w:val="16"/>
              </w:rPr>
              <w:t>GER12</w:t>
            </w:r>
          </w:p>
        </w:tc>
        <w:tc>
          <w:tcPr>
            <w:tcW w:w="3184" w:type="dxa"/>
          </w:tcPr>
          <w:p>
            <w:pPr>
              <w:pStyle w:val="TableParagraph"/>
              <w:spacing w:before="25"/>
              <w:ind w:left="174"/>
              <w:rPr>
                <w:sz w:val="16"/>
              </w:rPr>
            </w:pPr>
            <w:r>
              <w:rPr>
                <w:sz w:val="16"/>
              </w:rPr>
              <w:t>H</w:t>
            </w:r>
            <w:r>
              <w:rPr>
                <w:spacing w:val="-1"/>
                <w:sz w:val="16"/>
              </w:rPr>
              <w:t> </w:t>
            </w:r>
            <w:r>
              <w:rPr>
                <w:sz w:val="16"/>
              </w:rPr>
              <w:t>GERHARDT</w:t>
            </w:r>
            <w:r>
              <w:rPr>
                <w:spacing w:val="-1"/>
                <w:sz w:val="16"/>
              </w:rPr>
              <w:t> </w:t>
            </w:r>
            <w:r>
              <w:rPr>
                <w:spacing w:val="-2"/>
                <w:sz w:val="16"/>
              </w:rPr>
              <w:t>SUPPLY</w:t>
            </w: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49"/>
              <w:jc w:val="right"/>
              <w:rPr>
                <w:sz w:val="16"/>
              </w:rPr>
            </w:pPr>
            <w:r>
              <w:rPr>
                <w:spacing w:val="-2"/>
                <w:sz w:val="16"/>
              </w:rPr>
              <w:t>$21.00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48"/>
              <w:jc w:val="right"/>
              <w:rPr>
                <w:sz w:val="16"/>
              </w:rPr>
            </w:pPr>
            <w:r>
              <w:rPr>
                <w:spacing w:val="-2"/>
                <w:sz w:val="16"/>
              </w:rPr>
              <w:t>$237.52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48"/>
              <w:jc w:val="right"/>
              <w:rPr>
                <w:sz w:val="16"/>
              </w:rPr>
            </w:pPr>
            <w:r>
              <w:rPr>
                <w:spacing w:val="-2"/>
                <w:sz w:val="16"/>
              </w:rPr>
              <w:t>$253.73</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48"/>
              <w:jc w:val="right"/>
              <w:rPr>
                <w:sz w:val="16"/>
              </w:rPr>
            </w:pPr>
            <w:r>
              <w:rPr>
                <w:spacing w:val="-2"/>
                <w:sz w:val="16"/>
              </w:rPr>
              <w:t>$253.75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9"/>
              <w:jc w:val="right"/>
              <w:rPr>
                <w:sz w:val="16"/>
              </w:rPr>
            </w:pPr>
            <w:r>
              <w:rPr>
                <w:spacing w:val="-2"/>
                <w:sz w:val="16"/>
              </w:rPr>
              <w:t>$25.82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8"/>
              <w:jc w:val="right"/>
              <w:rPr>
                <w:sz w:val="16"/>
              </w:rPr>
            </w:pPr>
            <w:r>
              <w:rPr>
                <w:spacing w:val="-2"/>
                <w:sz w:val="16"/>
              </w:rPr>
              <w:t>$169.02</w:t>
            </w:r>
          </w:p>
        </w:tc>
      </w:tr>
      <w:tr>
        <w:trPr>
          <w:trHeight w:val="423"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84" w:right="493" w:hanging="45"/>
              <w:rPr>
                <w:sz w:val="16"/>
              </w:rPr>
            </w:pPr>
            <w:r>
              <w:rPr>
                <w:sz w:val="16"/>
              </w:rPr>
              <w:t>MAINT</w:t>
            </w:r>
            <w:r>
              <w:rPr>
                <w:spacing w:val="-7"/>
                <w:sz w:val="16"/>
              </w:rPr>
              <w:t> </w:t>
            </w:r>
            <w:r>
              <w:rPr>
                <w:sz w:val="16"/>
              </w:rPr>
              <w:t>UP-KEEP</w:t>
            </w:r>
            <w:r>
              <w:rPr>
                <w:spacing w:val="-7"/>
                <w:sz w:val="16"/>
              </w:rPr>
              <w:t> </w:t>
            </w:r>
            <w:r>
              <w:rPr>
                <w:sz w:val="16"/>
              </w:rPr>
              <w:t>-</w:t>
            </w:r>
            <w:r>
              <w:rPr>
                <w:spacing w:val="-7"/>
                <w:sz w:val="16"/>
              </w:rPr>
              <w:t> </w:t>
            </w:r>
            <w:r>
              <w:rPr>
                <w:sz w:val="16"/>
              </w:rPr>
              <w:t>GENERAL</w:t>
            </w:r>
            <w:r>
              <w:rPr>
                <w:spacing w:val="-7"/>
                <w:sz w:val="16"/>
              </w:rPr>
              <w:t> </w:t>
            </w:r>
            <w:r>
              <w:rPr>
                <w:sz w:val="16"/>
              </w:rPr>
              <w:t>SUPPLIES</w:t>
            </w:r>
            <w:r>
              <w:rPr>
                <w:spacing w:val="-7"/>
                <w:sz w:val="16"/>
              </w:rPr>
              <w:t> </w:t>
            </w:r>
            <w:r>
              <w:rPr>
                <w:sz w:val="16"/>
              </w:rPr>
              <w:t>-</w:t>
            </w:r>
            <w:r>
              <w:rPr>
                <w:spacing w:val="-7"/>
                <w:sz w:val="16"/>
              </w:rPr>
              <w:t> </w:t>
            </w:r>
            <w:r>
              <w:rPr>
                <w:sz w:val="16"/>
              </w:rPr>
              <w:t>MIDDLE </w:t>
            </w:r>
            <w:r>
              <w:rPr>
                <w:spacing w:val="-2"/>
                <w:sz w:val="16"/>
              </w:rPr>
              <w:t>SCHOOL</w:t>
            </w:r>
          </w:p>
        </w:tc>
        <w:tc>
          <w:tcPr>
            <w:tcW w:w="1502" w:type="dxa"/>
          </w:tcPr>
          <w:p>
            <w:pPr>
              <w:pStyle w:val="TableParagraph"/>
              <w:spacing w:before="25"/>
              <w:ind w:right="48"/>
              <w:jc w:val="right"/>
              <w:rPr>
                <w:sz w:val="16"/>
              </w:rPr>
            </w:pPr>
            <w:r>
              <w:rPr>
                <w:spacing w:val="-2"/>
                <w:sz w:val="16"/>
              </w:rPr>
              <w:t>$220.66</w:t>
            </w:r>
          </w:p>
        </w:tc>
      </w:tr>
      <w:tr>
        <w:trPr>
          <w:trHeight w:val="240" w:hRule="atLeast"/>
        </w:trPr>
        <w:tc>
          <w:tcPr>
            <w:tcW w:w="776" w:type="dxa"/>
          </w:tcPr>
          <w:p>
            <w:pPr>
              <w:pStyle w:val="TableParagraph"/>
              <w:spacing w:before="26"/>
              <w:ind w:left="50"/>
              <w:rPr>
                <w:sz w:val="16"/>
              </w:rPr>
            </w:pPr>
            <w:r>
              <w:rPr>
                <w:spacing w:val="-2"/>
                <w:sz w:val="16"/>
              </w:rPr>
              <w:t>HAS01</w:t>
            </w:r>
          </w:p>
        </w:tc>
        <w:tc>
          <w:tcPr>
            <w:tcW w:w="3184" w:type="dxa"/>
          </w:tcPr>
          <w:p>
            <w:pPr>
              <w:pStyle w:val="TableParagraph"/>
              <w:spacing w:before="26"/>
              <w:ind w:left="174"/>
              <w:rPr>
                <w:sz w:val="16"/>
              </w:rPr>
            </w:pPr>
            <w:r>
              <w:rPr>
                <w:sz w:val="16"/>
              </w:rPr>
              <w:t>D</w:t>
            </w:r>
            <w:r>
              <w:rPr>
                <w:spacing w:val="-1"/>
                <w:sz w:val="16"/>
              </w:rPr>
              <w:t> </w:t>
            </w:r>
            <w:r>
              <w:rPr>
                <w:sz w:val="16"/>
              </w:rPr>
              <w:t>HASTINGS</w:t>
            </w:r>
            <w:r>
              <w:rPr>
                <w:spacing w:val="-1"/>
                <w:sz w:val="16"/>
              </w:rPr>
              <w:t> </w:t>
            </w:r>
            <w:r>
              <w:rPr>
                <w:sz w:val="16"/>
              </w:rPr>
              <w:t>CO</w:t>
            </w:r>
            <w:r>
              <w:rPr>
                <w:spacing w:val="-1"/>
                <w:sz w:val="16"/>
              </w:rPr>
              <w:t> </w:t>
            </w:r>
            <w:r>
              <w:rPr>
                <w:spacing w:val="-5"/>
                <w:sz w:val="16"/>
              </w:rPr>
              <w:t>INC</w:t>
            </w:r>
          </w:p>
        </w:tc>
        <w:tc>
          <w:tcPr>
            <w:tcW w:w="5259" w:type="dxa"/>
          </w:tcPr>
          <w:p>
            <w:pPr>
              <w:pStyle w:val="TableParagraph"/>
              <w:spacing w:before="26"/>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6"/>
              <w:ind w:right="51"/>
              <w:jc w:val="right"/>
              <w:rPr>
                <w:sz w:val="16"/>
              </w:rPr>
            </w:pPr>
            <w:r>
              <w:rPr>
                <w:spacing w:val="-2"/>
                <w:sz w:val="16"/>
              </w:rPr>
              <w:t>$8.58</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49"/>
              <w:jc w:val="right"/>
              <w:rPr>
                <w:sz w:val="16"/>
              </w:rPr>
            </w:pPr>
            <w:r>
              <w:rPr>
                <w:spacing w:val="-2"/>
                <w:sz w:val="16"/>
              </w:rPr>
              <w:t>$78.45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51"/>
              <w:jc w:val="right"/>
              <w:rPr>
                <w:sz w:val="16"/>
              </w:rPr>
            </w:pPr>
            <w:r>
              <w:rPr>
                <w:spacing w:val="-2"/>
                <w:sz w:val="16"/>
              </w:rPr>
              <w:t>$5.92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51"/>
              <w:jc w:val="right"/>
              <w:rPr>
                <w:sz w:val="16"/>
              </w:rPr>
            </w:pPr>
            <w:r>
              <w:rPr>
                <w:spacing w:val="-2"/>
                <w:sz w:val="16"/>
              </w:rPr>
              <w:t>$8.99</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51"/>
              <w:jc w:val="right"/>
              <w:rPr>
                <w:sz w:val="16"/>
              </w:rPr>
            </w:pPr>
            <w:r>
              <w:rPr>
                <w:spacing w:val="-2"/>
                <w:sz w:val="16"/>
              </w:rPr>
              <w:t>$3.49</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49"/>
              <w:jc w:val="right"/>
              <w:rPr>
                <w:sz w:val="16"/>
              </w:rPr>
            </w:pPr>
            <w:r>
              <w:rPr>
                <w:spacing w:val="-2"/>
                <w:sz w:val="16"/>
              </w:rPr>
              <w:t>$95.91</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9"/>
              <w:jc w:val="right"/>
              <w:rPr>
                <w:sz w:val="16"/>
              </w:rPr>
            </w:pPr>
            <w:r>
              <w:rPr>
                <w:spacing w:val="-2"/>
                <w:sz w:val="16"/>
              </w:rPr>
              <w:t>$41.08</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51"/>
              <w:jc w:val="right"/>
              <w:rPr>
                <w:sz w:val="16"/>
              </w:rPr>
            </w:pPr>
            <w:r>
              <w:rPr>
                <w:spacing w:val="-2"/>
                <w:sz w:val="16"/>
              </w:rPr>
              <w:t>$3.14</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49"/>
              <w:jc w:val="right"/>
              <w:rPr>
                <w:sz w:val="16"/>
              </w:rPr>
            </w:pPr>
            <w:r>
              <w:rPr>
                <w:spacing w:val="-2"/>
                <w:sz w:val="16"/>
              </w:rPr>
              <w:t>$15.99</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$30.91</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$18.28</w:t>
            </w:r>
          </w:p>
        </w:tc>
      </w:tr>
      <w:tr>
        <w:trPr>
          <w:trHeight w:val="239"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$53.55</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$59.76</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$12.59</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$22.80</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9"/>
              <w:jc w:val="right"/>
              <w:rPr>
                <w:sz w:val="16"/>
              </w:rPr>
            </w:pPr>
            <w:r>
              <w:rPr>
                <w:spacing w:val="-2"/>
                <w:sz w:val="16"/>
              </w:rPr>
              <w:t>$43.11</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49"/>
              <w:jc w:val="right"/>
              <w:rPr>
                <w:sz w:val="16"/>
              </w:rPr>
            </w:pPr>
            <w:r>
              <w:rPr>
                <w:spacing w:val="-2"/>
                <w:sz w:val="16"/>
              </w:rPr>
              <w:t>$24.96</w:t>
            </w:r>
          </w:p>
        </w:tc>
      </w:tr>
      <w:tr>
        <w:trPr>
          <w:trHeight w:val="240" w:hRule="atLeast"/>
        </w:trPr>
        <w:tc>
          <w:tcPr>
            <w:tcW w:w="776" w:type="dxa"/>
          </w:tcPr>
          <w:p>
            <w:pPr>
              <w:pStyle w:val="TableParagraph"/>
              <w:spacing w:before="25"/>
              <w:ind w:left="50"/>
              <w:rPr>
                <w:sz w:val="16"/>
              </w:rPr>
            </w:pPr>
            <w:r>
              <w:rPr>
                <w:spacing w:val="-2"/>
                <w:sz w:val="16"/>
              </w:rPr>
              <w:t>HOM14</w:t>
            </w:r>
          </w:p>
        </w:tc>
        <w:tc>
          <w:tcPr>
            <w:tcW w:w="3184" w:type="dxa"/>
          </w:tcPr>
          <w:p>
            <w:pPr>
              <w:pStyle w:val="TableParagraph"/>
              <w:spacing w:before="25"/>
              <w:ind w:left="174"/>
              <w:rPr>
                <w:sz w:val="16"/>
              </w:rPr>
            </w:pPr>
            <w:r>
              <w:rPr>
                <w:sz w:val="16"/>
              </w:rPr>
              <w:t>HOME</w:t>
            </w:r>
            <w:r>
              <w:rPr>
                <w:spacing w:val="-3"/>
                <w:sz w:val="16"/>
              </w:rPr>
              <w:t> </w:t>
            </w:r>
            <w:r>
              <w:rPr>
                <w:sz w:val="16"/>
              </w:rPr>
              <w:t>DEPOT</w:t>
            </w:r>
            <w:r>
              <w:rPr>
                <w:spacing w:val="-1"/>
                <w:sz w:val="16"/>
              </w:rPr>
              <w:t> </w:t>
            </w:r>
            <w:r>
              <w:rPr>
                <w:sz w:val="16"/>
              </w:rPr>
              <w:t>CREDIT</w:t>
            </w:r>
            <w:r>
              <w:rPr>
                <w:spacing w:val="-1"/>
                <w:sz w:val="16"/>
              </w:rPr>
              <w:t> </w:t>
            </w:r>
            <w:r>
              <w:rPr>
                <w:spacing w:val="-2"/>
                <w:sz w:val="16"/>
              </w:rPr>
              <w:t>SERVICES</w:t>
            </w: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49"/>
              <w:jc w:val="right"/>
              <w:rPr>
                <w:sz w:val="16"/>
              </w:rPr>
            </w:pPr>
            <w:r>
              <w:rPr>
                <w:spacing w:val="-2"/>
                <w:sz w:val="16"/>
              </w:rPr>
              <w:t>$89.97</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49"/>
              <w:jc w:val="right"/>
              <w:rPr>
                <w:sz w:val="16"/>
              </w:rPr>
            </w:pPr>
            <w:r>
              <w:rPr>
                <w:spacing w:val="-2"/>
                <w:sz w:val="16"/>
              </w:rPr>
              <w:t>$73.37</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48"/>
              <w:jc w:val="right"/>
              <w:rPr>
                <w:sz w:val="16"/>
              </w:rPr>
            </w:pPr>
            <w:r>
              <w:rPr>
                <w:spacing w:val="-2"/>
                <w:sz w:val="16"/>
              </w:rPr>
              <w:t>$159.87</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02" w:type="dxa"/>
          </w:tcPr>
          <w:p>
            <w:pPr>
              <w:pStyle w:val="TableParagraph"/>
              <w:spacing w:before="25"/>
              <w:ind w:right="49"/>
              <w:jc w:val="right"/>
              <w:rPr>
                <w:sz w:val="16"/>
              </w:rPr>
            </w:pPr>
            <w:r>
              <w:rPr>
                <w:spacing w:val="-2"/>
                <w:sz w:val="16"/>
              </w:rPr>
              <w:t>$72.32</w:t>
            </w:r>
          </w:p>
        </w:tc>
      </w:tr>
      <w:tr>
        <w:trPr>
          <w:trHeight w:val="240" w:hRule="atLeast"/>
        </w:trPr>
        <w:tc>
          <w:tcPr>
            <w:tcW w:w="776" w:type="dxa"/>
          </w:tcPr>
          <w:p>
            <w:pPr>
              <w:pStyle w:val="TableParagraph"/>
              <w:rPr>
                <w:rFonts w:ascii="Times New Roman"/>
                <w:sz w:val="16"/>
              </w:rPr>
            </w:pPr>
          </w:p>
        </w:tc>
        <w:tc>
          <w:tcPr>
            <w:tcW w:w="3184" w:type="dxa"/>
          </w:tcPr>
          <w:p>
            <w:pPr>
              <w:pStyle w:val="TableParagraph"/>
              <w:rPr>
                <w:rFonts w:ascii="Times New Roman"/>
                <w:sz w:val="16"/>
              </w:rPr>
            </w:pPr>
          </w:p>
        </w:tc>
        <w:tc>
          <w:tcPr>
            <w:tcW w:w="5259" w:type="dxa"/>
          </w:tcPr>
          <w:p>
            <w:pPr>
              <w:pStyle w:val="TableParagraph"/>
              <w:spacing w:before="25"/>
              <w:ind w:left="440"/>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49"/>
              <w:jc w:val="right"/>
              <w:rPr>
                <w:sz w:val="16"/>
              </w:rPr>
            </w:pPr>
            <w:r>
              <w:rPr>
                <w:spacing w:val="-2"/>
                <w:sz w:val="16"/>
              </w:rPr>
              <w:t>$59.88</w:t>
            </w:r>
          </w:p>
        </w:tc>
      </w:tr>
      <w:tr>
        <w:trPr>
          <w:trHeight w:val="240" w:hRule="atLeast"/>
        </w:trPr>
        <w:tc>
          <w:tcPr>
            <w:tcW w:w="776" w:type="dxa"/>
          </w:tcPr>
          <w:p>
            <w:pPr>
              <w:pStyle w:val="TableParagraph"/>
              <w:spacing w:before="25"/>
              <w:ind w:left="50"/>
              <w:rPr>
                <w:sz w:val="16"/>
              </w:rPr>
            </w:pPr>
            <w:r>
              <w:rPr>
                <w:spacing w:val="-4"/>
                <w:sz w:val="16"/>
              </w:rPr>
              <w:t>SH01</w:t>
            </w:r>
          </w:p>
        </w:tc>
        <w:tc>
          <w:tcPr>
            <w:tcW w:w="3184" w:type="dxa"/>
          </w:tcPr>
          <w:p>
            <w:pPr>
              <w:pStyle w:val="TableParagraph"/>
              <w:spacing w:before="25"/>
              <w:ind w:left="174"/>
              <w:rPr>
                <w:sz w:val="16"/>
              </w:rPr>
            </w:pPr>
            <w:r>
              <w:rPr>
                <w:sz w:val="16"/>
              </w:rPr>
              <w:t>SHANNON</w:t>
            </w:r>
            <w:r>
              <w:rPr>
                <w:spacing w:val="-1"/>
                <w:sz w:val="16"/>
              </w:rPr>
              <w:t> </w:t>
            </w:r>
            <w:r>
              <w:rPr>
                <w:spacing w:val="-2"/>
                <w:sz w:val="16"/>
              </w:rPr>
              <w:t>HOWARD</w:t>
            </w:r>
          </w:p>
        </w:tc>
        <w:tc>
          <w:tcPr>
            <w:tcW w:w="5259" w:type="dxa"/>
          </w:tcPr>
          <w:p>
            <w:pPr>
              <w:pStyle w:val="TableParagraph"/>
              <w:spacing w:before="25"/>
              <w:ind w:left="440"/>
              <w:rPr>
                <w:sz w:val="16"/>
              </w:rPr>
            </w:pPr>
            <w:r>
              <w:rPr>
                <w:sz w:val="16"/>
              </w:rPr>
              <w:t>REIMBURSEMENT</w:t>
            </w:r>
            <w:r>
              <w:rPr>
                <w:spacing w:val="-1"/>
                <w:sz w:val="16"/>
              </w:rPr>
              <w:t> </w:t>
            </w:r>
            <w:r>
              <w:rPr>
                <w:sz w:val="16"/>
              </w:rPr>
              <w:t>FOR</w:t>
            </w:r>
            <w:r>
              <w:rPr>
                <w:spacing w:val="-1"/>
                <w:sz w:val="16"/>
              </w:rPr>
              <w:t> </w:t>
            </w:r>
            <w:r>
              <w:rPr>
                <w:sz w:val="16"/>
              </w:rPr>
              <w:t>"BEE</w:t>
            </w:r>
            <w:r>
              <w:rPr>
                <w:spacing w:val="-1"/>
                <w:sz w:val="16"/>
              </w:rPr>
              <w:t> </w:t>
            </w:r>
            <w:r>
              <w:rPr>
                <w:sz w:val="16"/>
              </w:rPr>
              <w:t>INITIATIVE"</w:t>
            </w:r>
            <w:r>
              <w:rPr>
                <w:spacing w:val="-1"/>
                <w:sz w:val="16"/>
              </w:rPr>
              <w:t> </w:t>
            </w:r>
            <w:r>
              <w:rPr>
                <w:spacing w:val="-2"/>
                <w:sz w:val="16"/>
              </w:rPr>
              <w:t>SUPPLIES</w:t>
            </w:r>
          </w:p>
        </w:tc>
        <w:tc>
          <w:tcPr>
            <w:tcW w:w="1502" w:type="dxa"/>
          </w:tcPr>
          <w:p>
            <w:pPr>
              <w:pStyle w:val="TableParagraph"/>
              <w:spacing w:before="25"/>
              <w:ind w:right="48"/>
              <w:jc w:val="right"/>
              <w:rPr>
                <w:sz w:val="16"/>
              </w:rPr>
            </w:pPr>
            <w:r>
              <w:rPr>
                <w:spacing w:val="-2"/>
                <w:sz w:val="16"/>
              </w:rPr>
              <w:t>$272.05</w:t>
            </w:r>
          </w:p>
        </w:tc>
      </w:tr>
      <w:tr>
        <w:trPr>
          <w:trHeight w:val="240" w:hRule="atLeast"/>
        </w:trPr>
        <w:tc>
          <w:tcPr>
            <w:tcW w:w="776" w:type="dxa"/>
          </w:tcPr>
          <w:p>
            <w:pPr>
              <w:pStyle w:val="TableParagraph"/>
              <w:spacing w:before="25"/>
              <w:ind w:left="50"/>
              <w:rPr>
                <w:sz w:val="16"/>
              </w:rPr>
            </w:pPr>
            <w:r>
              <w:rPr>
                <w:spacing w:val="-2"/>
                <w:sz w:val="16"/>
              </w:rPr>
              <w:t>HUD52</w:t>
            </w:r>
          </w:p>
        </w:tc>
        <w:tc>
          <w:tcPr>
            <w:tcW w:w="3184" w:type="dxa"/>
          </w:tcPr>
          <w:p>
            <w:pPr>
              <w:pStyle w:val="TableParagraph"/>
              <w:spacing w:before="25"/>
              <w:ind w:left="174"/>
              <w:rPr>
                <w:sz w:val="16"/>
              </w:rPr>
            </w:pPr>
            <w:r>
              <w:rPr>
                <w:spacing w:val="-4"/>
                <w:sz w:val="16"/>
              </w:rPr>
              <w:t>HUDL</w:t>
            </w:r>
          </w:p>
        </w:tc>
        <w:tc>
          <w:tcPr>
            <w:tcW w:w="5259" w:type="dxa"/>
          </w:tcPr>
          <w:p>
            <w:pPr>
              <w:pStyle w:val="TableParagraph"/>
              <w:spacing w:before="25"/>
              <w:ind w:left="440"/>
              <w:rPr>
                <w:sz w:val="16"/>
              </w:rPr>
            </w:pPr>
            <w:r>
              <w:rPr>
                <w:sz w:val="16"/>
              </w:rPr>
              <w:t>LaCrosse</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48"/>
              <w:jc w:val="right"/>
              <w:rPr>
                <w:sz w:val="16"/>
              </w:rPr>
            </w:pPr>
            <w:r>
              <w:rPr>
                <w:spacing w:val="-2"/>
                <w:sz w:val="16"/>
              </w:rPr>
              <w:t>$400.00</w:t>
            </w:r>
          </w:p>
        </w:tc>
      </w:tr>
      <w:tr>
        <w:trPr>
          <w:trHeight w:val="209" w:hRule="atLeast"/>
        </w:trPr>
        <w:tc>
          <w:tcPr>
            <w:tcW w:w="776" w:type="dxa"/>
          </w:tcPr>
          <w:p>
            <w:pPr>
              <w:pStyle w:val="TableParagraph"/>
              <w:rPr>
                <w:rFonts w:ascii="Times New Roman"/>
                <w:sz w:val="14"/>
              </w:rPr>
            </w:pPr>
          </w:p>
        </w:tc>
        <w:tc>
          <w:tcPr>
            <w:tcW w:w="3184" w:type="dxa"/>
          </w:tcPr>
          <w:p>
            <w:pPr>
              <w:pStyle w:val="TableParagraph"/>
              <w:rPr>
                <w:rFonts w:ascii="Times New Roman"/>
                <w:sz w:val="14"/>
              </w:rPr>
            </w:pPr>
          </w:p>
        </w:tc>
        <w:tc>
          <w:tcPr>
            <w:tcW w:w="5259" w:type="dxa"/>
          </w:tcPr>
          <w:p>
            <w:pPr>
              <w:pStyle w:val="TableParagraph"/>
              <w:spacing w:line="164" w:lineRule="exact" w:before="25"/>
              <w:ind w:left="440"/>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line="164" w:lineRule="exact" w:before="25"/>
              <w:ind w:right="48"/>
              <w:jc w:val="right"/>
              <w:rPr>
                <w:sz w:val="16"/>
              </w:rPr>
            </w:pPr>
            <w:r>
              <w:rPr>
                <w:spacing w:val="-2"/>
                <w:sz w:val="16"/>
              </w:rPr>
              <w:t>$800.00</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headerReference w:type="default" r:id="rId10"/>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1185672</wp:posOffset>
                </wp:positionV>
                <wp:extent cx="777240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176"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398"/>
        <w:gridCol w:w="5097"/>
        <w:gridCol w:w="1463"/>
      </w:tblGrid>
      <w:tr>
        <w:trPr>
          <w:trHeight w:val="393" w:hRule="atLeast"/>
        </w:trPr>
        <w:tc>
          <w:tcPr>
            <w:tcW w:w="767" w:type="dxa"/>
          </w:tcPr>
          <w:p>
            <w:pPr>
              <w:pStyle w:val="TableParagraph"/>
              <w:spacing w:line="179" w:lineRule="exact"/>
              <w:ind w:left="50"/>
              <w:rPr>
                <w:sz w:val="16"/>
              </w:rPr>
            </w:pPr>
            <w:r>
              <w:rPr>
                <w:spacing w:val="-2"/>
                <w:sz w:val="16"/>
              </w:rPr>
              <w:t>JAR08</w:t>
            </w:r>
          </w:p>
        </w:tc>
        <w:tc>
          <w:tcPr>
            <w:tcW w:w="3398" w:type="dxa"/>
          </w:tcPr>
          <w:p>
            <w:pPr>
              <w:pStyle w:val="TableParagraph"/>
              <w:spacing w:line="179" w:lineRule="exact"/>
              <w:ind w:left="183"/>
              <w:rPr>
                <w:sz w:val="16"/>
              </w:rPr>
            </w:pPr>
            <w:r>
              <w:rPr>
                <w:sz w:val="16"/>
              </w:rPr>
              <w:t>TAMMY</w:t>
            </w:r>
            <w:r>
              <w:rPr>
                <w:spacing w:val="-1"/>
                <w:sz w:val="16"/>
              </w:rPr>
              <w:t> </w:t>
            </w:r>
            <w:r>
              <w:rPr>
                <w:spacing w:val="-2"/>
                <w:sz w:val="16"/>
              </w:rPr>
              <w:t>JAROSINSKI</w:t>
            </w:r>
          </w:p>
        </w:tc>
        <w:tc>
          <w:tcPr>
            <w:tcW w:w="5097" w:type="dxa"/>
          </w:tcPr>
          <w:p>
            <w:pPr>
              <w:pStyle w:val="TableParagraph"/>
              <w:spacing w:line="237" w:lineRule="auto"/>
              <w:ind w:left="279" w:right="467" w:hanging="45"/>
              <w:rPr>
                <w:sz w:val="16"/>
              </w:rPr>
            </w:pPr>
            <w:r>
              <w:rPr>
                <w:sz w:val="16"/>
              </w:rPr>
              <w:t>REIMBURSEMENT</w:t>
            </w:r>
            <w:r>
              <w:rPr>
                <w:spacing w:val="-7"/>
                <w:sz w:val="16"/>
              </w:rPr>
              <w:t> </w:t>
            </w:r>
            <w:r>
              <w:rPr>
                <w:sz w:val="16"/>
              </w:rPr>
              <w:t>FOR</w:t>
            </w:r>
            <w:r>
              <w:rPr>
                <w:spacing w:val="-7"/>
                <w:sz w:val="16"/>
              </w:rPr>
              <w:t> </w:t>
            </w:r>
            <w:r>
              <w:rPr>
                <w:sz w:val="16"/>
              </w:rPr>
              <w:t>STEM</w:t>
            </w:r>
            <w:r>
              <w:rPr>
                <w:spacing w:val="-7"/>
                <w:sz w:val="16"/>
              </w:rPr>
              <w:t> </w:t>
            </w:r>
            <w:r>
              <w:rPr>
                <w:sz w:val="16"/>
              </w:rPr>
              <w:t>CAMP</w:t>
            </w:r>
            <w:r>
              <w:rPr>
                <w:spacing w:val="-7"/>
                <w:sz w:val="16"/>
              </w:rPr>
              <w:t> </w:t>
            </w:r>
            <w:r>
              <w:rPr>
                <w:sz w:val="16"/>
              </w:rPr>
              <w:t>SUPPLIES</w:t>
            </w:r>
            <w:r>
              <w:rPr>
                <w:spacing w:val="32"/>
                <w:sz w:val="16"/>
              </w:rPr>
              <w:t> </w:t>
            </w:r>
            <w:r>
              <w:rPr>
                <w:sz w:val="16"/>
              </w:rPr>
              <w:t>JUNE </w:t>
            </w:r>
            <w:r>
              <w:rPr>
                <w:spacing w:val="-4"/>
                <w:sz w:val="16"/>
              </w:rPr>
              <w:t>2023</w:t>
            </w:r>
          </w:p>
        </w:tc>
        <w:tc>
          <w:tcPr>
            <w:tcW w:w="1463" w:type="dxa"/>
          </w:tcPr>
          <w:p>
            <w:pPr>
              <w:pStyle w:val="TableParagraph"/>
              <w:spacing w:line="179" w:lineRule="exact"/>
              <w:ind w:right="52"/>
              <w:jc w:val="right"/>
              <w:rPr>
                <w:sz w:val="16"/>
              </w:rPr>
            </w:pPr>
            <w:r>
              <w:rPr>
                <w:spacing w:val="-2"/>
                <w:sz w:val="16"/>
              </w:rPr>
              <w:t>$136.82</w:t>
            </w:r>
          </w:p>
        </w:tc>
      </w:tr>
      <w:tr>
        <w:trPr>
          <w:trHeight w:val="240" w:hRule="atLeast"/>
        </w:trPr>
        <w:tc>
          <w:tcPr>
            <w:tcW w:w="767" w:type="dxa"/>
          </w:tcPr>
          <w:p>
            <w:pPr>
              <w:pStyle w:val="TableParagraph"/>
              <w:spacing w:before="26"/>
              <w:ind w:left="50"/>
              <w:rPr>
                <w:sz w:val="16"/>
              </w:rPr>
            </w:pPr>
            <w:r>
              <w:rPr>
                <w:spacing w:val="-2"/>
                <w:sz w:val="16"/>
              </w:rPr>
              <w:t>KOK12</w:t>
            </w:r>
          </w:p>
        </w:tc>
        <w:tc>
          <w:tcPr>
            <w:tcW w:w="3398" w:type="dxa"/>
          </w:tcPr>
          <w:p>
            <w:pPr>
              <w:pStyle w:val="TableParagraph"/>
              <w:spacing w:before="26"/>
              <w:ind w:left="183"/>
              <w:rPr>
                <w:sz w:val="16"/>
              </w:rPr>
            </w:pPr>
            <w:r>
              <w:rPr>
                <w:sz w:val="16"/>
              </w:rPr>
              <w:t>KOKOPELLI</w:t>
            </w:r>
            <w:r>
              <w:rPr>
                <w:spacing w:val="-1"/>
                <w:sz w:val="16"/>
              </w:rPr>
              <w:t> </w:t>
            </w:r>
            <w:r>
              <w:rPr>
                <w:sz w:val="16"/>
              </w:rPr>
              <w:t>COMPONENTS</w:t>
            </w:r>
            <w:r>
              <w:rPr>
                <w:spacing w:val="-1"/>
                <w:sz w:val="16"/>
              </w:rPr>
              <w:t> </w:t>
            </w:r>
            <w:r>
              <w:rPr>
                <w:spacing w:val="-5"/>
                <w:sz w:val="16"/>
              </w:rPr>
              <w:t>INC</w:t>
            </w:r>
          </w:p>
        </w:tc>
        <w:tc>
          <w:tcPr>
            <w:tcW w:w="5097" w:type="dxa"/>
          </w:tcPr>
          <w:p>
            <w:pPr>
              <w:pStyle w:val="TableParagraph"/>
              <w:spacing w:before="26"/>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463" w:type="dxa"/>
          </w:tcPr>
          <w:p>
            <w:pPr>
              <w:pStyle w:val="TableParagraph"/>
              <w:spacing w:before="26"/>
              <w:ind w:right="51"/>
              <w:jc w:val="right"/>
              <w:rPr>
                <w:sz w:val="16"/>
              </w:rPr>
            </w:pPr>
            <w:r>
              <w:rPr>
                <w:spacing w:val="-2"/>
                <w:sz w:val="16"/>
              </w:rPr>
              <w:t>$1,568.00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463" w:type="dxa"/>
          </w:tcPr>
          <w:p>
            <w:pPr>
              <w:pStyle w:val="TableParagraph"/>
              <w:spacing w:before="25"/>
              <w:ind w:right="51"/>
              <w:jc w:val="right"/>
              <w:rPr>
                <w:sz w:val="16"/>
              </w:rPr>
            </w:pPr>
            <w:r>
              <w:rPr>
                <w:spacing w:val="-2"/>
                <w:sz w:val="16"/>
              </w:rPr>
              <w:t>$1,308.00</w:t>
            </w:r>
          </w:p>
        </w:tc>
      </w:tr>
      <w:tr>
        <w:trPr>
          <w:trHeight w:val="240" w:hRule="atLeast"/>
        </w:trPr>
        <w:tc>
          <w:tcPr>
            <w:tcW w:w="767" w:type="dxa"/>
          </w:tcPr>
          <w:p>
            <w:pPr>
              <w:pStyle w:val="TableParagraph"/>
              <w:spacing w:before="25"/>
              <w:ind w:left="50"/>
              <w:rPr>
                <w:sz w:val="16"/>
              </w:rPr>
            </w:pPr>
            <w:r>
              <w:rPr>
                <w:spacing w:val="-2"/>
                <w:sz w:val="16"/>
              </w:rPr>
              <w:t>KUR22</w:t>
            </w:r>
          </w:p>
        </w:tc>
        <w:tc>
          <w:tcPr>
            <w:tcW w:w="3398" w:type="dxa"/>
          </w:tcPr>
          <w:p>
            <w:pPr>
              <w:pStyle w:val="TableParagraph"/>
              <w:spacing w:before="25"/>
              <w:ind w:left="183"/>
              <w:rPr>
                <w:sz w:val="16"/>
              </w:rPr>
            </w:pPr>
            <w:r>
              <w:rPr>
                <w:sz w:val="16"/>
              </w:rPr>
              <w:t>KURTZ</w:t>
            </w:r>
            <w:r>
              <w:rPr>
                <w:spacing w:val="-1"/>
                <w:sz w:val="16"/>
              </w:rPr>
              <w:t> </w:t>
            </w:r>
            <w:r>
              <w:rPr>
                <w:sz w:val="16"/>
              </w:rPr>
              <w:t>BROS.,</w:t>
            </w:r>
            <w:r>
              <w:rPr>
                <w:spacing w:val="-1"/>
                <w:sz w:val="16"/>
              </w:rPr>
              <w:t> </w:t>
            </w:r>
            <w:r>
              <w:rPr>
                <w:spacing w:val="-5"/>
                <w:sz w:val="16"/>
              </w:rPr>
              <w:t>INC</w:t>
            </w:r>
          </w:p>
        </w:tc>
        <w:tc>
          <w:tcPr>
            <w:tcW w:w="5097" w:type="dxa"/>
          </w:tcPr>
          <w:p>
            <w:pPr>
              <w:pStyle w:val="TableParagraph"/>
              <w:spacing w:before="25"/>
              <w:ind w:left="23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463" w:type="dxa"/>
          </w:tcPr>
          <w:p>
            <w:pPr>
              <w:pStyle w:val="TableParagraph"/>
              <w:spacing w:before="25"/>
              <w:ind w:right="52"/>
              <w:jc w:val="right"/>
              <w:rPr>
                <w:sz w:val="16"/>
              </w:rPr>
            </w:pPr>
            <w:r>
              <w:rPr>
                <w:spacing w:val="-2"/>
                <w:sz w:val="16"/>
              </w:rPr>
              <w:t>$117.67</w:t>
            </w:r>
          </w:p>
        </w:tc>
      </w:tr>
      <w:tr>
        <w:trPr>
          <w:trHeight w:val="240" w:hRule="atLeast"/>
        </w:trPr>
        <w:tc>
          <w:tcPr>
            <w:tcW w:w="767" w:type="dxa"/>
          </w:tcPr>
          <w:p>
            <w:pPr>
              <w:pStyle w:val="TableParagraph"/>
              <w:spacing w:before="25"/>
              <w:ind w:left="50"/>
              <w:rPr>
                <w:sz w:val="16"/>
              </w:rPr>
            </w:pPr>
            <w:r>
              <w:rPr>
                <w:spacing w:val="-2"/>
                <w:sz w:val="16"/>
              </w:rPr>
              <w:t>LAK11</w:t>
            </w:r>
          </w:p>
        </w:tc>
        <w:tc>
          <w:tcPr>
            <w:tcW w:w="3398" w:type="dxa"/>
          </w:tcPr>
          <w:p>
            <w:pPr>
              <w:pStyle w:val="TableParagraph"/>
              <w:spacing w:before="25"/>
              <w:ind w:left="183"/>
              <w:rPr>
                <w:sz w:val="16"/>
              </w:rPr>
            </w:pPr>
            <w:r>
              <w:rPr>
                <w:sz w:val="16"/>
              </w:rPr>
              <w:t>LAKESHORE</w:t>
            </w:r>
            <w:r>
              <w:rPr>
                <w:spacing w:val="-3"/>
                <w:sz w:val="16"/>
              </w:rPr>
              <w:t> </w:t>
            </w:r>
            <w:r>
              <w:rPr>
                <w:spacing w:val="-2"/>
                <w:sz w:val="16"/>
              </w:rPr>
              <w:t>LEARNING</w:t>
            </w:r>
          </w:p>
        </w:tc>
        <w:tc>
          <w:tcPr>
            <w:tcW w:w="5097" w:type="dxa"/>
          </w:tcPr>
          <w:p>
            <w:pPr>
              <w:pStyle w:val="TableParagraph"/>
              <w:spacing w:before="25"/>
              <w:ind w:left="23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463" w:type="dxa"/>
          </w:tcPr>
          <w:p>
            <w:pPr>
              <w:pStyle w:val="TableParagraph"/>
              <w:spacing w:before="25"/>
              <w:ind w:right="53"/>
              <w:jc w:val="right"/>
              <w:rPr>
                <w:sz w:val="16"/>
              </w:rPr>
            </w:pPr>
            <w:r>
              <w:rPr>
                <w:spacing w:val="-2"/>
                <w:sz w:val="16"/>
              </w:rPr>
              <w:t>$56.97</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463" w:type="dxa"/>
          </w:tcPr>
          <w:p>
            <w:pPr>
              <w:pStyle w:val="TableParagraph"/>
              <w:spacing w:before="25"/>
              <w:ind w:right="53"/>
              <w:jc w:val="right"/>
              <w:rPr>
                <w:sz w:val="16"/>
              </w:rPr>
            </w:pPr>
            <w:r>
              <w:rPr>
                <w:spacing w:val="-2"/>
                <w:sz w:val="16"/>
              </w:rPr>
              <w:t>$68.34</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463" w:type="dxa"/>
          </w:tcPr>
          <w:p>
            <w:pPr>
              <w:pStyle w:val="TableParagraph"/>
              <w:spacing w:before="25"/>
              <w:ind w:right="53"/>
              <w:jc w:val="right"/>
              <w:rPr>
                <w:sz w:val="16"/>
              </w:rPr>
            </w:pPr>
            <w:r>
              <w:rPr>
                <w:spacing w:val="-2"/>
                <w:sz w:val="16"/>
              </w:rPr>
              <w:t>$56.95</w:t>
            </w:r>
          </w:p>
        </w:tc>
      </w:tr>
      <w:tr>
        <w:trPr>
          <w:trHeight w:val="240" w:hRule="atLeast"/>
        </w:trPr>
        <w:tc>
          <w:tcPr>
            <w:tcW w:w="767" w:type="dxa"/>
          </w:tcPr>
          <w:p>
            <w:pPr>
              <w:pStyle w:val="TableParagraph"/>
              <w:spacing w:before="25"/>
              <w:ind w:left="50"/>
              <w:rPr>
                <w:sz w:val="16"/>
              </w:rPr>
            </w:pPr>
            <w:r>
              <w:rPr>
                <w:spacing w:val="-2"/>
                <w:sz w:val="16"/>
              </w:rPr>
              <w:t>LAM16</w:t>
            </w:r>
          </w:p>
        </w:tc>
        <w:tc>
          <w:tcPr>
            <w:tcW w:w="3398" w:type="dxa"/>
          </w:tcPr>
          <w:p>
            <w:pPr>
              <w:pStyle w:val="TableParagraph"/>
              <w:spacing w:before="25"/>
              <w:ind w:left="183"/>
              <w:rPr>
                <w:sz w:val="16"/>
              </w:rPr>
            </w:pPr>
            <w:r>
              <w:rPr>
                <w:sz w:val="16"/>
              </w:rPr>
              <w:t>LAMINATION</w:t>
            </w:r>
            <w:r>
              <w:rPr>
                <w:spacing w:val="-1"/>
                <w:sz w:val="16"/>
              </w:rPr>
              <w:t> </w:t>
            </w:r>
            <w:r>
              <w:rPr>
                <w:sz w:val="16"/>
              </w:rPr>
              <w:t>DEPOT</w:t>
            </w:r>
            <w:r>
              <w:rPr>
                <w:spacing w:val="-1"/>
                <w:sz w:val="16"/>
              </w:rPr>
              <w:t> </w:t>
            </w:r>
            <w:r>
              <w:rPr>
                <w:spacing w:val="-4"/>
                <w:sz w:val="16"/>
              </w:rPr>
              <w:t>INC.</w:t>
            </w:r>
          </w:p>
        </w:tc>
        <w:tc>
          <w:tcPr>
            <w:tcW w:w="5097" w:type="dxa"/>
          </w:tcPr>
          <w:p>
            <w:pPr>
              <w:pStyle w:val="TableParagraph"/>
              <w:spacing w:before="25"/>
              <w:ind w:left="23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463" w:type="dxa"/>
          </w:tcPr>
          <w:p>
            <w:pPr>
              <w:pStyle w:val="TableParagraph"/>
              <w:spacing w:before="25"/>
              <w:ind w:right="52"/>
              <w:jc w:val="right"/>
              <w:rPr>
                <w:sz w:val="16"/>
              </w:rPr>
            </w:pPr>
            <w:r>
              <w:rPr>
                <w:spacing w:val="-2"/>
                <w:sz w:val="16"/>
              </w:rPr>
              <w:t>$284.94</w:t>
            </w:r>
          </w:p>
        </w:tc>
      </w:tr>
      <w:tr>
        <w:trPr>
          <w:trHeight w:val="423" w:hRule="atLeast"/>
        </w:trPr>
        <w:tc>
          <w:tcPr>
            <w:tcW w:w="767" w:type="dxa"/>
          </w:tcPr>
          <w:p>
            <w:pPr>
              <w:pStyle w:val="TableParagraph"/>
              <w:spacing w:before="25"/>
              <w:ind w:left="50"/>
              <w:rPr>
                <w:sz w:val="16"/>
              </w:rPr>
            </w:pPr>
            <w:r>
              <w:rPr>
                <w:spacing w:val="-4"/>
                <w:sz w:val="16"/>
              </w:rPr>
              <w:t>GM31</w:t>
            </w:r>
          </w:p>
        </w:tc>
        <w:tc>
          <w:tcPr>
            <w:tcW w:w="3398" w:type="dxa"/>
          </w:tcPr>
          <w:p>
            <w:pPr>
              <w:pStyle w:val="TableParagraph"/>
              <w:spacing w:before="25"/>
              <w:ind w:left="183"/>
              <w:rPr>
                <w:sz w:val="16"/>
              </w:rPr>
            </w:pPr>
            <w:r>
              <w:rPr>
                <w:sz w:val="16"/>
              </w:rPr>
              <w:t>GREG</w:t>
            </w:r>
            <w:r>
              <w:rPr>
                <w:spacing w:val="-1"/>
                <w:sz w:val="16"/>
              </w:rPr>
              <w:t> </w:t>
            </w:r>
            <w:r>
              <w:rPr>
                <w:spacing w:val="-2"/>
                <w:sz w:val="16"/>
              </w:rPr>
              <w:t>MASON</w:t>
            </w:r>
          </w:p>
        </w:tc>
        <w:tc>
          <w:tcPr>
            <w:tcW w:w="5097" w:type="dxa"/>
          </w:tcPr>
          <w:p>
            <w:pPr>
              <w:pStyle w:val="TableParagraph"/>
              <w:spacing w:before="25"/>
              <w:ind w:left="279" w:hanging="45"/>
              <w:rPr>
                <w:sz w:val="16"/>
              </w:rPr>
            </w:pPr>
            <w:r>
              <w:rPr>
                <w:sz w:val="16"/>
              </w:rPr>
              <w:t>REIMBURSEMENT</w:t>
            </w:r>
            <w:r>
              <w:rPr>
                <w:spacing w:val="-10"/>
                <w:sz w:val="16"/>
              </w:rPr>
              <w:t> </w:t>
            </w:r>
            <w:r>
              <w:rPr>
                <w:sz w:val="16"/>
              </w:rPr>
              <w:t>FOR</w:t>
            </w:r>
            <w:r>
              <w:rPr>
                <w:spacing w:val="-10"/>
                <w:sz w:val="16"/>
              </w:rPr>
              <w:t> </w:t>
            </w:r>
            <w:r>
              <w:rPr>
                <w:sz w:val="16"/>
              </w:rPr>
              <w:t>SBSCRIPTION</w:t>
            </w:r>
            <w:r>
              <w:rPr>
                <w:spacing w:val="-10"/>
                <w:sz w:val="16"/>
              </w:rPr>
              <w:t> </w:t>
            </w:r>
            <w:r>
              <w:rPr>
                <w:sz w:val="16"/>
              </w:rPr>
              <w:t>TO</w:t>
            </w:r>
            <w:r>
              <w:rPr>
                <w:spacing w:val="-10"/>
                <w:sz w:val="16"/>
              </w:rPr>
              <w:t> </w:t>
            </w:r>
            <w:r>
              <w:rPr>
                <w:sz w:val="16"/>
              </w:rPr>
              <w:t>PHYSICS </w:t>
            </w:r>
            <w:r>
              <w:rPr>
                <w:spacing w:val="-2"/>
                <w:sz w:val="16"/>
              </w:rPr>
              <w:t>CLASSROOM</w:t>
            </w:r>
          </w:p>
        </w:tc>
        <w:tc>
          <w:tcPr>
            <w:tcW w:w="1463" w:type="dxa"/>
          </w:tcPr>
          <w:p>
            <w:pPr>
              <w:pStyle w:val="TableParagraph"/>
              <w:spacing w:before="25"/>
              <w:ind w:right="52"/>
              <w:jc w:val="right"/>
              <w:rPr>
                <w:sz w:val="16"/>
              </w:rPr>
            </w:pPr>
            <w:r>
              <w:rPr>
                <w:spacing w:val="-2"/>
                <w:sz w:val="16"/>
              </w:rPr>
              <w:t>$201.60</w:t>
            </w:r>
          </w:p>
        </w:tc>
      </w:tr>
      <w:tr>
        <w:trPr>
          <w:trHeight w:val="424" w:hRule="atLeast"/>
        </w:trPr>
        <w:tc>
          <w:tcPr>
            <w:tcW w:w="767" w:type="dxa"/>
          </w:tcPr>
          <w:p>
            <w:pPr>
              <w:pStyle w:val="TableParagraph"/>
              <w:spacing w:before="26"/>
              <w:ind w:left="50"/>
              <w:rPr>
                <w:sz w:val="16"/>
              </w:rPr>
            </w:pPr>
            <w:r>
              <w:rPr>
                <w:spacing w:val="-2"/>
                <w:sz w:val="16"/>
              </w:rPr>
              <w:t>HIT41</w:t>
            </w:r>
          </w:p>
        </w:tc>
        <w:tc>
          <w:tcPr>
            <w:tcW w:w="3398" w:type="dxa"/>
          </w:tcPr>
          <w:p>
            <w:pPr>
              <w:pStyle w:val="TableParagraph"/>
              <w:spacing w:before="26"/>
              <w:ind w:left="227" w:hanging="45"/>
              <w:rPr>
                <w:sz w:val="16"/>
              </w:rPr>
            </w:pPr>
            <w:r>
              <w:rPr>
                <w:sz w:val="16"/>
              </w:rPr>
              <w:t>MAYER</w:t>
            </w:r>
            <w:r>
              <w:rPr>
                <w:spacing w:val="-12"/>
                <w:sz w:val="16"/>
              </w:rPr>
              <w:t> </w:t>
            </w:r>
            <w:r>
              <w:rPr>
                <w:sz w:val="16"/>
              </w:rPr>
              <w:t>ELECTRIC</w:t>
            </w:r>
            <w:r>
              <w:rPr>
                <w:spacing w:val="-11"/>
                <w:sz w:val="16"/>
              </w:rPr>
              <w:t> </w:t>
            </w:r>
            <w:r>
              <w:rPr>
                <w:sz w:val="16"/>
              </w:rPr>
              <w:t>SUPPLY</w:t>
            </w:r>
            <w:r>
              <w:rPr>
                <w:spacing w:val="-11"/>
                <w:sz w:val="16"/>
              </w:rPr>
              <w:t> </w:t>
            </w:r>
            <w:r>
              <w:rPr>
                <w:sz w:val="16"/>
              </w:rPr>
              <w:t>COMPANY, </w:t>
            </w:r>
            <w:r>
              <w:rPr>
                <w:spacing w:val="-4"/>
                <w:sz w:val="16"/>
              </w:rPr>
              <w:t>INC.</w:t>
            </w:r>
          </w:p>
        </w:tc>
        <w:tc>
          <w:tcPr>
            <w:tcW w:w="5097" w:type="dxa"/>
          </w:tcPr>
          <w:p>
            <w:pPr>
              <w:pStyle w:val="TableParagraph"/>
              <w:spacing w:before="26"/>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463" w:type="dxa"/>
          </w:tcPr>
          <w:p>
            <w:pPr>
              <w:pStyle w:val="TableParagraph"/>
              <w:spacing w:before="26"/>
              <w:ind w:right="52"/>
              <w:jc w:val="right"/>
              <w:rPr>
                <w:sz w:val="16"/>
              </w:rPr>
            </w:pPr>
            <w:r>
              <w:rPr>
                <w:spacing w:val="-2"/>
                <w:sz w:val="16"/>
              </w:rPr>
              <w:t>$142.31</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6"/>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463" w:type="dxa"/>
          </w:tcPr>
          <w:p>
            <w:pPr>
              <w:pStyle w:val="TableParagraph"/>
              <w:spacing w:before="26"/>
              <w:ind w:right="53"/>
              <w:jc w:val="right"/>
              <w:rPr>
                <w:sz w:val="16"/>
              </w:rPr>
            </w:pPr>
            <w:r>
              <w:rPr>
                <w:spacing w:val="-2"/>
                <w:sz w:val="16"/>
              </w:rPr>
              <w:t>$83.48</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463" w:type="dxa"/>
          </w:tcPr>
          <w:p>
            <w:pPr>
              <w:pStyle w:val="TableParagraph"/>
              <w:spacing w:before="25"/>
              <w:ind w:right="52"/>
              <w:jc w:val="right"/>
              <w:rPr>
                <w:sz w:val="16"/>
              </w:rPr>
            </w:pPr>
            <w:r>
              <w:rPr>
                <w:spacing w:val="-2"/>
                <w:sz w:val="16"/>
              </w:rPr>
              <w:t>$142.11</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463" w:type="dxa"/>
          </w:tcPr>
          <w:p>
            <w:pPr>
              <w:pStyle w:val="TableParagraph"/>
              <w:spacing w:before="25"/>
              <w:ind w:right="53"/>
              <w:jc w:val="right"/>
              <w:rPr>
                <w:sz w:val="16"/>
              </w:rPr>
            </w:pPr>
            <w:r>
              <w:rPr>
                <w:spacing w:val="-2"/>
                <w:sz w:val="16"/>
              </w:rPr>
              <w:t>$36.62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463" w:type="dxa"/>
          </w:tcPr>
          <w:p>
            <w:pPr>
              <w:pStyle w:val="TableParagraph"/>
              <w:spacing w:before="25"/>
              <w:ind w:right="53"/>
              <w:jc w:val="right"/>
              <w:rPr>
                <w:sz w:val="16"/>
              </w:rPr>
            </w:pPr>
            <w:r>
              <w:rPr>
                <w:spacing w:val="-2"/>
                <w:sz w:val="16"/>
              </w:rPr>
              <w:t>$33.22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463" w:type="dxa"/>
          </w:tcPr>
          <w:p>
            <w:pPr>
              <w:pStyle w:val="TableParagraph"/>
              <w:spacing w:before="25"/>
              <w:ind w:right="52"/>
              <w:jc w:val="right"/>
              <w:rPr>
                <w:sz w:val="16"/>
              </w:rPr>
            </w:pPr>
            <w:r>
              <w:rPr>
                <w:spacing w:val="-2"/>
                <w:sz w:val="16"/>
              </w:rPr>
              <w:t>$162.72</w:t>
            </w:r>
          </w:p>
        </w:tc>
      </w:tr>
      <w:tr>
        <w:trPr>
          <w:trHeight w:val="240" w:hRule="atLeast"/>
        </w:trPr>
        <w:tc>
          <w:tcPr>
            <w:tcW w:w="767" w:type="dxa"/>
          </w:tcPr>
          <w:p>
            <w:pPr>
              <w:pStyle w:val="TableParagraph"/>
              <w:spacing w:before="25"/>
              <w:ind w:left="50"/>
              <w:rPr>
                <w:sz w:val="16"/>
              </w:rPr>
            </w:pPr>
            <w:r>
              <w:rPr>
                <w:spacing w:val="-4"/>
                <w:sz w:val="16"/>
              </w:rPr>
              <w:t>31MM</w:t>
            </w:r>
          </w:p>
        </w:tc>
        <w:tc>
          <w:tcPr>
            <w:tcW w:w="3398" w:type="dxa"/>
          </w:tcPr>
          <w:p>
            <w:pPr>
              <w:pStyle w:val="TableParagraph"/>
              <w:spacing w:before="25"/>
              <w:ind w:left="183"/>
              <w:rPr>
                <w:sz w:val="16"/>
              </w:rPr>
            </w:pPr>
            <w:r>
              <w:rPr>
                <w:sz w:val="16"/>
              </w:rPr>
              <w:t>MERRIT</w:t>
            </w:r>
            <w:r>
              <w:rPr>
                <w:spacing w:val="-3"/>
                <w:sz w:val="16"/>
              </w:rPr>
              <w:t> </w:t>
            </w:r>
            <w:r>
              <w:rPr>
                <w:spacing w:val="-2"/>
                <w:sz w:val="16"/>
              </w:rPr>
              <w:t>MCDANIEL</w:t>
            </w:r>
          </w:p>
        </w:tc>
        <w:tc>
          <w:tcPr>
            <w:tcW w:w="5097" w:type="dxa"/>
          </w:tcPr>
          <w:p>
            <w:pPr>
              <w:pStyle w:val="TableParagraph"/>
              <w:spacing w:before="25"/>
              <w:ind w:left="235"/>
              <w:rPr>
                <w:sz w:val="16"/>
              </w:rPr>
            </w:pPr>
            <w:r>
              <w:rPr>
                <w:sz w:val="16"/>
              </w:rPr>
              <w:t>REIMBURSEMENT</w:t>
            </w:r>
            <w:r>
              <w:rPr>
                <w:spacing w:val="-1"/>
                <w:sz w:val="16"/>
              </w:rPr>
              <w:t> </w:t>
            </w:r>
            <w:r>
              <w:rPr>
                <w:sz w:val="16"/>
              </w:rPr>
              <w:t>FOR</w:t>
            </w:r>
            <w:r>
              <w:rPr>
                <w:spacing w:val="-1"/>
                <w:sz w:val="16"/>
              </w:rPr>
              <w:t> </w:t>
            </w:r>
            <w:r>
              <w:rPr>
                <w:sz w:val="16"/>
              </w:rPr>
              <w:t>BUSINESS</w:t>
            </w:r>
            <w:r>
              <w:rPr>
                <w:spacing w:val="-1"/>
                <w:sz w:val="16"/>
              </w:rPr>
              <w:t> </w:t>
            </w:r>
            <w:r>
              <w:rPr>
                <w:sz w:val="16"/>
              </w:rPr>
              <w:t>CLASS</w:t>
            </w:r>
            <w:r>
              <w:rPr>
                <w:spacing w:val="-1"/>
                <w:sz w:val="16"/>
              </w:rPr>
              <w:t> </w:t>
            </w:r>
            <w:r>
              <w:rPr>
                <w:spacing w:val="-2"/>
                <w:sz w:val="16"/>
              </w:rPr>
              <w:t>MATERIALS</w:t>
            </w:r>
          </w:p>
        </w:tc>
        <w:tc>
          <w:tcPr>
            <w:tcW w:w="1463" w:type="dxa"/>
          </w:tcPr>
          <w:p>
            <w:pPr>
              <w:pStyle w:val="TableParagraph"/>
              <w:spacing w:before="25"/>
              <w:ind w:right="53"/>
              <w:jc w:val="right"/>
              <w:rPr>
                <w:sz w:val="16"/>
              </w:rPr>
            </w:pPr>
            <w:r>
              <w:rPr>
                <w:spacing w:val="-2"/>
                <w:sz w:val="16"/>
              </w:rPr>
              <w:t>$29.98</w:t>
            </w:r>
          </w:p>
        </w:tc>
      </w:tr>
      <w:tr>
        <w:trPr>
          <w:trHeight w:val="240" w:hRule="atLeast"/>
        </w:trPr>
        <w:tc>
          <w:tcPr>
            <w:tcW w:w="767" w:type="dxa"/>
          </w:tcPr>
          <w:p>
            <w:pPr>
              <w:pStyle w:val="TableParagraph"/>
              <w:spacing w:before="25"/>
              <w:ind w:left="50"/>
              <w:rPr>
                <w:sz w:val="16"/>
              </w:rPr>
            </w:pPr>
            <w:r>
              <w:rPr>
                <w:spacing w:val="-2"/>
                <w:sz w:val="16"/>
              </w:rPr>
              <w:t>MED02</w:t>
            </w:r>
          </w:p>
        </w:tc>
        <w:tc>
          <w:tcPr>
            <w:tcW w:w="3398" w:type="dxa"/>
          </w:tcPr>
          <w:p>
            <w:pPr>
              <w:pStyle w:val="TableParagraph"/>
              <w:spacing w:before="25"/>
              <w:ind w:left="183"/>
              <w:rPr>
                <w:sz w:val="16"/>
              </w:rPr>
            </w:pPr>
            <w:r>
              <w:rPr>
                <w:sz w:val="16"/>
              </w:rPr>
              <w:t>MEDCO</w:t>
            </w:r>
            <w:r>
              <w:rPr>
                <w:spacing w:val="-1"/>
                <w:sz w:val="16"/>
              </w:rPr>
              <w:t> </w:t>
            </w:r>
            <w:r>
              <w:rPr>
                <w:sz w:val="16"/>
              </w:rPr>
              <w:t>SUPPLY</w:t>
            </w:r>
            <w:r>
              <w:rPr>
                <w:spacing w:val="-1"/>
                <w:sz w:val="16"/>
              </w:rPr>
              <w:t> </w:t>
            </w:r>
            <w:r>
              <w:rPr>
                <w:spacing w:val="-5"/>
                <w:sz w:val="16"/>
              </w:rPr>
              <w:t>CO</w:t>
            </w:r>
          </w:p>
        </w:tc>
        <w:tc>
          <w:tcPr>
            <w:tcW w:w="5097" w:type="dxa"/>
          </w:tcPr>
          <w:p>
            <w:pPr>
              <w:pStyle w:val="TableParagraph"/>
              <w:spacing w:before="25"/>
              <w:ind w:left="235"/>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$16.08</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$9.75</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$26.80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$9.75</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$5.20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$13.40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$1.46</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$64.32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$16.08</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GENERAL</w:t>
            </w:r>
            <w:r>
              <w:rPr>
                <w:spacing w:val="-3"/>
                <w:sz w:val="16"/>
              </w:rPr>
              <w:t> </w:t>
            </w:r>
            <w:r>
              <w:rPr>
                <w:spacing w:val="-2"/>
                <w:sz w:val="16"/>
              </w:rPr>
              <w:t>SUPPLIES</w:t>
            </w:r>
          </w:p>
        </w:tc>
        <w:tc>
          <w:tcPr>
            <w:tcW w:w="1463" w:type="dxa"/>
          </w:tcPr>
          <w:p>
            <w:pPr>
              <w:pStyle w:val="TableParagraph"/>
              <w:spacing w:before="25"/>
              <w:ind w:right="55"/>
              <w:jc w:val="right"/>
              <w:rPr>
                <w:sz w:val="16"/>
              </w:rPr>
            </w:pPr>
            <w:r>
              <w:rPr>
                <w:spacing w:val="-2"/>
                <w:sz w:val="16"/>
              </w:rPr>
              <w:t>$2.92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GENERAL</w:t>
            </w:r>
            <w:r>
              <w:rPr>
                <w:spacing w:val="-3"/>
                <w:sz w:val="16"/>
              </w:rPr>
              <w:t> </w:t>
            </w:r>
            <w:r>
              <w:rPr>
                <w:spacing w:val="-2"/>
                <w:sz w:val="16"/>
              </w:rPr>
              <w:t>SUPPLIES</w:t>
            </w:r>
          </w:p>
        </w:tc>
        <w:tc>
          <w:tcPr>
            <w:tcW w:w="1463" w:type="dxa"/>
          </w:tcPr>
          <w:p>
            <w:pPr>
              <w:pStyle w:val="TableParagraph"/>
              <w:spacing w:before="25"/>
              <w:ind w:right="53"/>
              <w:jc w:val="right"/>
              <w:rPr>
                <w:sz w:val="16"/>
              </w:rPr>
            </w:pPr>
            <w:r>
              <w:rPr>
                <w:spacing w:val="-2"/>
                <w:sz w:val="16"/>
              </w:rPr>
              <w:t>$53.60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$10.40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GENERAL</w:t>
            </w:r>
            <w:r>
              <w:rPr>
                <w:spacing w:val="-3"/>
                <w:sz w:val="16"/>
              </w:rPr>
              <w:t> </w:t>
            </w:r>
            <w:r>
              <w:rPr>
                <w:spacing w:val="-2"/>
                <w:sz w:val="16"/>
              </w:rPr>
              <w:t>SUPPLIES</w:t>
            </w:r>
          </w:p>
        </w:tc>
        <w:tc>
          <w:tcPr>
            <w:tcW w:w="1463" w:type="dxa"/>
          </w:tcPr>
          <w:p>
            <w:pPr>
              <w:pStyle w:val="TableParagraph"/>
              <w:spacing w:before="25"/>
              <w:ind w:right="55"/>
              <w:jc w:val="right"/>
              <w:rPr>
                <w:sz w:val="16"/>
              </w:rPr>
            </w:pPr>
            <w:r>
              <w:rPr>
                <w:spacing w:val="-2"/>
                <w:sz w:val="16"/>
              </w:rPr>
              <w:t>$2.92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Basketball</w:t>
            </w:r>
            <w:r>
              <w:rPr>
                <w:spacing w:val="-3"/>
                <w:sz w:val="16"/>
              </w:rPr>
              <w:t> </w:t>
            </w:r>
            <w:r>
              <w:rPr>
                <w:sz w:val="16"/>
              </w:rPr>
              <w:t>-</w:t>
            </w:r>
            <w:r>
              <w:rPr>
                <w:spacing w:val="-1"/>
                <w:sz w:val="16"/>
              </w:rPr>
              <w:t> </w:t>
            </w:r>
            <w:r>
              <w:rPr>
                <w:sz w:val="16"/>
              </w:rPr>
              <w:t>Boys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$26.05</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Basketball</w:t>
            </w:r>
            <w:r>
              <w:rPr>
                <w:spacing w:val="-3"/>
                <w:sz w:val="16"/>
              </w:rPr>
              <w:t> </w:t>
            </w:r>
            <w:r>
              <w:rPr>
                <w:sz w:val="16"/>
              </w:rPr>
              <w:t>-</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$26.05</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Cross</w:t>
            </w:r>
            <w:r>
              <w:rPr>
                <w:spacing w:val="-1"/>
                <w:sz w:val="16"/>
              </w:rPr>
              <w:t> </w:t>
            </w:r>
            <w:r>
              <w:rPr>
                <w:sz w:val="16"/>
              </w:rPr>
              <w:t>Country</w:t>
            </w:r>
            <w:r>
              <w:rPr>
                <w:spacing w:val="-1"/>
                <w:sz w:val="16"/>
              </w:rPr>
              <w:t> </w:t>
            </w:r>
            <w:r>
              <w:rPr>
                <w:sz w:val="16"/>
              </w:rPr>
              <w:t>-</w:t>
            </w:r>
            <w:r>
              <w:rPr>
                <w:spacing w:val="-1"/>
                <w:sz w:val="16"/>
              </w:rPr>
              <w:t> </w:t>
            </w:r>
            <w:r>
              <w:rPr>
                <w:sz w:val="16"/>
              </w:rPr>
              <w:t>Coed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$42.40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Cross</w:t>
            </w:r>
            <w:r>
              <w:rPr>
                <w:spacing w:val="-1"/>
                <w:sz w:val="16"/>
              </w:rPr>
              <w:t> </w:t>
            </w:r>
            <w:r>
              <w:rPr>
                <w:sz w:val="16"/>
              </w:rPr>
              <w:t>Country</w:t>
            </w:r>
            <w:r>
              <w:rPr>
                <w:spacing w:val="-1"/>
                <w:sz w:val="16"/>
              </w:rPr>
              <w:t> </w:t>
            </w:r>
            <w:r>
              <w:rPr>
                <w:sz w:val="16"/>
              </w:rPr>
              <w:t>-</w:t>
            </w:r>
            <w:r>
              <w:rPr>
                <w:spacing w:val="-1"/>
                <w:sz w:val="16"/>
              </w:rPr>
              <w:t> </w:t>
            </w:r>
            <w:r>
              <w:rPr>
                <w:sz w:val="16"/>
              </w:rPr>
              <w:t>Coed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$63.60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1"/>
              <w:jc w:val="right"/>
              <w:rPr>
                <w:sz w:val="16"/>
              </w:rPr>
            </w:pPr>
            <w:r>
              <w:rPr>
                <w:spacing w:val="-2"/>
                <w:sz w:val="16"/>
              </w:rPr>
              <w:t>$1,717.82</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2"/>
              <w:jc w:val="right"/>
              <w:rPr>
                <w:sz w:val="16"/>
              </w:rPr>
            </w:pPr>
            <w:r>
              <w:rPr>
                <w:spacing w:val="-2"/>
                <w:sz w:val="16"/>
              </w:rPr>
              <w:t>$192.15</w:t>
            </w:r>
          </w:p>
        </w:tc>
      </w:tr>
      <w:tr>
        <w:trPr>
          <w:trHeight w:val="240" w:hRule="atLeast"/>
        </w:trPr>
        <w:tc>
          <w:tcPr>
            <w:tcW w:w="767" w:type="dxa"/>
          </w:tcPr>
          <w:p>
            <w:pPr>
              <w:pStyle w:val="TableParagraph"/>
              <w:spacing w:before="25"/>
              <w:ind w:left="50"/>
              <w:rPr>
                <w:sz w:val="16"/>
              </w:rPr>
            </w:pPr>
            <w:r>
              <w:rPr>
                <w:spacing w:val="-2"/>
                <w:sz w:val="16"/>
              </w:rPr>
              <w:t>MER04</w:t>
            </w:r>
          </w:p>
        </w:tc>
        <w:tc>
          <w:tcPr>
            <w:tcW w:w="3398" w:type="dxa"/>
          </w:tcPr>
          <w:p>
            <w:pPr>
              <w:pStyle w:val="TableParagraph"/>
              <w:spacing w:before="25"/>
              <w:ind w:left="183"/>
              <w:rPr>
                <w:sz w:val="16"/>
              </w:rPr>
            </w:pPr>
            <w:r>
              <w:rPr>
                <w:sz w:val="16"/>
              </w:rPr>
              <w:t>MERCEDES</w:t>
            </w:r>
            <w:r>
              <w:rPr>
                <w:spacing w:val="-1"/>
                <w:sz w:val="16"/>
              </w:rPr>
              <w:t> </w:t>
            </w:r>
            <w:r>
              <w:rPr>
                <w:sz w:val="16"/>
              </w:rPr>
              <w:t>MEDICAL,</w:t>
            </w:r>
            <w:r>
              <w:rPr>
                <w:spacing w:val="-1"/>
                <w:sz w:val="16"/>
              </w:rPr>
              <w:t> </w:t>
            </w:r>
            <w:r>
              <w:rPr>
                <w:spacing w:val="-5"/>
                <w:sz w:val="16"/>
              </w:rPr>
              <w:t>LLC</w:t>
            </w:r>
          </w:p>
        </w:tc>
        <w:tc>
          <w:tcPr>
            <w:tcW w:w="5097" w:type="dxa"/>
          </w:tcPr>
          <w:p>
            <w:pPr>
              <w:pStyle w:val="TableParagraph"/>
              <w:spacing w:before="25"/>
              <w:ind w:left="23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$1.40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3"/>
              <w:jc w:val="right"/>
              <w:rPr>
                <w:sz w:val="16"/>
              </w:rPr>
            </w:pPr>
            <w:r>
              <w:rPr>
                <w:spacing w:val="-2"/>
                <w:sz w:val="16"/>
              </w:rPr>
              <w:t>$26.50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5"/>
              <w:jc w:val="right"/>
              <w:rPr>
                <w:sz w:val="16"/>
              </w:rPr>
            </w:pPr>
            <w:r>
              <w:rPr>
                <w:spacing w:val="-2"/>
                <w:sz w:val="16"/>
              </w:rPr>
              <w:t>$1.40</w:t>
            </w:r>
          </w:p>
        </w:tc>
      </w:tr>
      <w:tr>
        <w:trPr>
          <w:trHeight w:val="240" w:hRule="atLeast"/>
        </w:trPr>
        <w:tc>
          <w:tcPr>
            <w:tcW w:w="767" w:type="dxa"/>
          </w:tcPr>
          <w:p>
            <w:pPr>
              <w:pStyle w:val="TableParagraph"/>
              <w:spacing w:before="25"/>
              <w:ind w:left="50"/>
              <w:rPr>
                <w:sz w:val="16"/>
              </w:rPr>
            </w:pPr>
            <w:r>
              <w:rPr>
                <w:spacing w:val="-2"/>
                <w:sz w:val="16"/>
              </w:rPr>
              <w:t>MET06</w:t>
            </w:r>
          </w:p>
        </w:tc>
        <w:tc>
          <w:tcPr>
            <w:tcW w:w="3398" w:type="dxa"/>
          </w:tcPr>
          <w:p>
            <w:pPr>
              <w:pStyle w:val="TableParagraph"/>
              <w:spacing w:before="25"/>
              <w:ind w:left="183"/>
              <w:rPr>
                <w:sz w:val="16"/>
              </w:rPr>
            </w:pPr>
            <w:r>
              <w:rPr>
                <w:sz w:val="16"/>
              </w:rPr>
              <w:t>METCO</w:t>
            </w:r>
            <w:r>
              <w:rPr>
                <w:spacing w:val="-1"/>
                <w:sz w:val="16"/>
              </w:rPr>
              <w:t> </w:t>
            </w:r>
            <w:r>
              <w:rPr>
                <w:sz w:val="16"/>
              </w:rPr>
              <w:t>SUPPLY</w:t>
            </w:r>
            <w:r>
              <w:rPr>
                <w:spacing w:val="-1"/>
                <w:sz w:val="16"/>
              </w:rPr>
              <w:t> </w:t>
            </w:r>
            <w:r>
              <w:rPr>
                <w:spacing w:val="-5"/>
                <w:sz w:val="16"/>
              </w:rPr>
              <w:t>INC</w:t>
            </w:r>
          </w:p>
        </w:tc>
        <w:tc>
          <w:tcPr>
            <w:tcW w:w="5097" w:type="dxa"/>
          </w:tcPr>
          <w:p>
            <w:pPr>
              <w:pStyle w:val="TableParagraph"/>
              <w:spacing w:before="25"/>
              <w:ind w:left="235"/>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463" w:type="dxa"/>
          </w:tcPr>
          <w:p>
            <w:pPr>
              <w:pStyle w:val="TableParagraph"/>
              <w:spacing w:before="25"/>
              <w:ind w:right="53"/>
              <w:jc w:val="right"/>
              <w:rPr>
                <w:sz w:val="16"/>
              </w:rPr>
            </w:pPr>
            <w:r>
              <w:rPr>
                <w:spacing w:val="-2"/>
                <w:sz w:val="16"/>
              </w:rPr>
              <w:t>$21.40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463" w:type="dxa"/>
          </w:tcPr>
          <w:p>
            <w:pPr>
              <w:pStyle w:val="TableParagraph"/>
              <w:spacing w:before="25"/>
              <w:ind w:right="52"/>
              <w:jc w:val="right"/>
              <w:rPr>
                <w:sz w:val="16"/>
              </w:rPr>
            </w:pPr>
            <w:r>
              <w:rPr>
                <w:spacing w:val="-2"/>
                <w:sz w:val="16"/>
              </w:rPr>
              <w:t>$224.00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463" w:type="dxa"/>
          </w:tcPr>
          <w:p>
            <w:pPr>
              <w:pStyle w:val="TableParagraph"/>
              <w:spacing w:before="25"/>
              <w:ind w:right="53"/>
              <w:jc w:val="right"/>
              <w:rPr>
                <w:sz w:val="16"/>
              </w:rPr>
            </w:pPr>
            <w:r>
              <w:rPr>
                <w:spacing w:val="-2"/>
                <w:sz w:val="16"/>
              </w:rPr>
              <w:t>$10.50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463" w:type="dxa"/>
          </w:tcPr>
          <w:p>
            <w:pPr>
              <w:pStyle w:val="TableParagraph"/>
              <w:spacing w:before="25"/>
              <w:ind w:right="55"/>
              <w:jc w:val="right"/>
              <w:rPr>
                <w:sz w:val="16"/>
              </w:rPr>
            </w:pPr>
            <w:r>
              <w:rPr>
                <w:spacing w:val="-2"/>
                <w:sz w:val="16"/>
              </w:rPr>
              <w:t>$7.00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5"/>
                <w:sz w:val="16"/>
              </w:rPr>
              <w:t>ART</w:t>
            </w:r>
          </w:p>
        </w:tc>
        <w:tc>
          <w:tcPr>
            <w:tcW w:w="1463" w:type="dxa"/>
          </w:tcPr>
          <w:p>
            <w:pPr>
              <w:pStyle w:val="TableParagraph"/>
              <w:spacing w:before="25"/>
              <w:ind w:right="52"/>
              <w:jc w:val="right"/>
              <w:rPr>
                <w:sz w:val="16"/>
              </w:rPr>
            </w:pPr>
            <w:r>
              <w:rPr>
                <w:spacing w:val="-2"/>
                <w:sz w:val="16"/>
              </w:rPr>
              <w:t>$468.00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TECH</w:t>
            </w:r>
            <w:r>
              <w:rPr>
                <w:spacing w:val="-1"/>
                <w:sz w:val="16"/>
              </w:rPr>
              <w:t> </w:t>
            </w:r>
            <w:r>
              <w:rPr>
                <w:spacing w:val="-5"/>
                <w:sz w:val="16"/>
              </w:rPr>
              <w:t>ED</w:t>
            </w:r>
          </w:p>
        </w:tc>
        <w:tc>
          <w:tcPr>
            <w:tcW w:w="1463" w:type="dxa"/>
          </w:tcPr>
          <w:p>
            <w:pPr>
              <w:pStyle w:val="TableParagraph"/>
              <w:spacing w:before="25"/>
              <w:ind w:right="52"/>
              <w:jc w:val="right"/>
              <w:rPr>
                <w:sz w:val="16"/>
              </w:rPr>
            </w:pPr>
            <w:r>
              <w:rPr>
                <w:spacing w:val="-2"/>
                <w:sz w:val="16"/>
              </w:rPr>
              <w:t>$259.25</w:t>
            </w:r>
          </w:p>
        </w:tc>
      </w:tr>
      <w:tr>
        <w:trPr>
          <w:trHeight w:val="239"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463" w:type="dxa"/>
          </w:tcPr>
          <w:p>
            <w:pPr>
              <w:pStyle w:val="TableParagraph"/>
              <w:spacing w:before="25"/>
              <w:ind w:right="53"/>
              <w:jc w:val="right"/>
              <w:rPr>
                <w:sz w:val="16"/>
              </w:rPr>
            </w:pPr>
            <w:r>
              <w:rPr>
                <w:spacing w:val="-2"/>
                <w:sz w:val="16"/>
              </w:rPr>
              <w:t>$80.16</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2"/>
              <w:jc w:val="right"/>
              <w:rPr>
                <w:sz w:val="16"/>
              </w:rPr>
            </w:pPr>
            <w:r>
              <w:rPr>
                <w:spacing w:val="-2"/>
                <w:sz w:val="16"/>
              </w:rPr>
              <w:t>$253.60</w:t>
            </w:r>
          </w:p>
        </w:tc>
      </w:tr>
      <w:tr>
        <w:trPr>
          <w:trHeight w:val="240" w:hRule="atLeast"/>
        </w:trPr>
        <w:tc>
          <w:tcPr>
            <w:tcW w:w="767" w:type="dxa"/>
          </w:tcPr>
          <w:p>
            <w:pPr>
              <w:pStyle w:val="TableParagraph"/>
              <w:rPr>
                <w:rFonts w:ascii="Times New Roman"/>
                <w:sz w:val="16"/>
              </w:rPr>
            </w:pPr>
          </w:p>
        </w:tc>
        <w:tc>
          <w:tcPr>
            <w:tcW w:w="3398" w:type="dxa"/>
          </w:tcPr>
          <w:p>
            <w:pPr>
              <w:pStyle w:val="TableParagraph"/>
              <w:rPr>
                <w:rFonts w:ascii="Times New Roman"/>
                <w:sz w:val="16"/>
              </w:rPr>
            </w:pPr>
          </w:p>
        </w:tc>
        <w:tc>
          <w:tcPr>
            <w:tcW w:w="5097" w:type="dxa"/>
          </w:tcPr>
          <w:p>
            <w:pPr>
              <w:pStyle w:val="TableParagraph"/>
              <w:spacing w:before="25"/>
              <w:ind w:left="235"/>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before="25"/>
              <w:ind w:right="52"/>
              <w:jc w:val="right"/>
              <w:rPr>
                <w:sz w:val="16"/>
              </w:rPr>
            </w:pPr>
            <w:r>
              <w:rPr>
                <w:spacing w:val="-2"/>
                <w:sz w:val="16"/>
              </w:rPr>
              <w:t>$320.10</w:t>
            </w:r>
          </w:p>
        </w:tc>
      </w:tr>
      <w:tr>
        <w:trPr>
          <w:trHeight w:val="209" w:hRule="atLeast"/>
        </w:trPr>
        <w:tc>
          <w:tcPr>
            <w:tcW w:w="767" w:type="dxa"/>
          </w:tcPr>
          <w:p>
            <w:pPr>
              <w:pStyle w:val="TableParagraph"/>
              <w:rPr>
                <w:rFonts w:ascii="Times New Roman"/>
                <w:sz w:val="14"/>
              </w:rPr>
            </w:pPr>
          </w:p>
        </w:tc>
        <w:tc>
          <w:tcPr>
            <w:tcW w:w="3398" w:type="dxa"/>
          </w:tcPr>
          <w:p>
            <w:pPr>
              <w:pStyle w:val="TableParagraph"/>
              <w:rPr>
                <w:rFonts w:ascii="Times New Roman"/>
                <w:sz w:val="14"/>
              </w:rPr>
            </w:pPr>
          </w:p>
        </w:tc>
        <w:tc>
          <w:tcPr>
            <w:tcW w:w="5097" w:type="dxa"/>
          </w:tcPr>
          <w:p>
            <w:pPr>
              <w:pStyle w:val="TableParagraph"/>
              <w:spacing w:line="164" w:lineRule="exact" w:before="25"/>
              <w:ind w:left="235"/>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463" w:type="dxa"/>
          </w:tcPr>
          <w:p>
            <w:pPr>
              <w:pStyle w:val="TableParagraph"/>
              <w:spacing w:line="164" w:lineRule="exact" w:before="25"/>
              <w:ind w:right="52"/>
              <w:jc w:val="right"/>
              <w:rPr>
                <w:sz w:val="16"/>
              </w:rPr>
            </w:pPr>
            <w:r>
              <w:rPr>
                <w:spacing w:val="-2"/>
                <w:sz w:val="16"/>
              </w:rPr>
              <w:t>$205.60</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1185672</wp:posOffset>
                </wp:positionV>
                <wp:extent cx="7772400"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688"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522"/>
        <w:gridCol w:w="4932"/>
        <w:gridCol w:w="1502"/>
      </w:tblGrid>
      <w:tr>
        <w:trPr>
          <w:trHeight w:val="209" w:hRule="atLeast"/>
        </w:trPr>
        <w:tc>
          <w:tcPr>
            <w:tcW w:w="767" w:type="dxa"/>
          </w:tcPr>
          <w:p>
            <w:pPr>
              <w:pStyle w:val="TableParagraph"/>
              <w:spacing w:line="179" w:lineRule="exact"/>
              <w:ind w:left="50"/>
              <w:rPr>
                <w:sz w:val="16"/>
              </w:rPr>
            </w:pPr>
            <w:r>
              <w:rPr>
                <w:spacing w:val="-2"/>
                <w:sz w:val="16"/>
              </w:rPr>
              <w:t>MET06</w:t>
            </w:r>
          </w:p>
        </w:tc>
        <w:tc>
          <w:tcPr>
            <w:tcW w:w="3522" w:type="dxa"/>
          </w:tcPr>
          <w:p>
            <w:pPr>
              <w:pStyle w:val="TableParagraph"/>
              <w:spacing w:line="179" w:lineRule="exact"/>
              <w:ind w:left="183"/>
              <w:rPr>
                <w:sz w:val="16"/>
              </w:rPr>
            </w:pPr>
            <w:r>
              <w:rPr>
                <w:sz w:val="16"/>
              </w:rPr>
              <w:t>METCO</w:t>
            </w:r>
            <w:r>
              <w:rPr>
                <w:spacing w:val="-1"/>
                <w:sz w:val="16"/>
              </w:rPr>
              <w:t> </w:t>
            </w:r>
            <w:r>
              <w:rPr>
                <w:sz w:val="16"/>
              </w:rPr>
              <w:t>SUPPLY</w:t>
            </w:r>
            <w:r>
              <w:rPr>
                <w:spacing w:val="-1"/>
                <w:sz w:val="16"/>
              </w:rPr>
              <w:t> </w:t>
            </w:r>
            <w:r>
              <w:rPr>
                <w:spacing w:val="-5"/>
                <w:sz w:val="16"/>
              </w:rPr>
              <w:t>INC</w:t>
            </w:r>
          </w:p>
        </w:tc>
        <w:tc>
          <w:tcPr>
            <w:tcW w:w="4932" w:type="dxa"/>
          </w:tcPr>
          <w:p>
            <w:pPr>
              <w:pStyle w:val="TableParagraph"/>
              <w:spacing w:line="179" w:lineRule="exact"/>
              <w:ind w:left="111"/>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line="179" w:lineRule="exact"/>
              <w:ind w:right="50"/>
              <w:jc w:val="right"/>
              <w:rPr>
                <w:sz w:val="16"/>
              </w:rPr>
            </w:pPr>
            <w:r>
              <w:rPr>
                <w:spacing w:val="-2"/>
                <w:sz w:val="16"/>
              </w:rPr>
              <w:t>$253.60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3"/>
                <w:sz w:val="16"/>
              </w:rPr>
              <w:t> </w:t>
            </w:r>
            <w:r>
              <w:rPr>
                <w:spacing w:val="-2"/>
                <w:sz w:val="16"/>
              </w:rPr>
              <w:t>SUPPLIES</w:t>
            </w:r>
          </w:p>
        </w:tc>
        <w:tc>
          <w:tcPr>
            <w:tcW w:w="1502" w:type="dxa"/>
          </w:tcPr>
          <w:p>
            <w:pPr>
              <w:pStyle w:val="TableParagraph"/>
              <w:spacing w:before="25"/>
              <w:ind w:right="50"/>
              <w:jc w:val="right"/>
              <w:rPr>
                <w:sz w:val="16"/>
              </w:rPr>
            </w:pPr>
            <w:r>
              <w:rPr>
                <w:spacing w:val="-2"/>
                <w:sz w:val="16"/>
              </w:rPr>
              <w:t>$513.50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$911.70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3"/>
                <w:sz w:val="16"/>
              </w:rPr>
              <w:t> </w:t>
            </w:r>
            <w:r>
              <w:rPr>
                <w:spacing w:val="-2"/>
                <w:sz w:val="16"/>
              </w:rPr>
              <w:t>SUPPLIES</w:t>
            </w:r>
          </w:p>
        </w:tc>
        <w:tc>
          <w:tcPr>
            <w:tcW w:w="1502" w:type="dxa"/>
          </w:tcPr>
          <w:p>
            <w:pPr>
              <w:pStyle w:val="TableParagraph"/>
              <w:spacing w:before="25"/>
              <w:ind w:right="50"/>
              <w:jc w:val="right"/>
              <w:rPr>
                <w:sz w:val="16"/>
              </w:rPr>
            </w:pPr>
            <w:r>
              <w:rPr>
                <w:spacing w:val="-2"/>
                <w:sz w:val="16"/>
              </w:rPr>
              <w:t>$664.40</w:t>
            </w:r>
          </w:p>
        </w:tc>
      </w:tr>
      <w:tr>
        <w:trPr>
          <w:trHeight w:val="240" w:hRule="atLeast"/>
        </w:trPr>
        <w:tc>
          <w:tcPr>
            <w:tcW w:w="767" w:type="dxa"/>
          </w:tcPr>
          <w:p>
            <w:pPr>
              <w:pStyle w:val="TableParagraph"/>
              <w:spacing w:before="25"/>
              <w:ind w:left="50"/>
              <w:rPr>
                <w:sz w:val="16"/>
              </w:rPr>
            </w:pPr>
            <w:r>
              <w:rPr>
                <w:spacing w:val="-2"/>
                <w:sz w:val="16"/>
              </w:rPr>
              <w:t>MFA06</w:t>
            </w:r>
          </w:p>
        </w:tc>
        <w:tc>
          <w:tcPr>
            <w:tcW w:w="3522" w:type="dxa"/>
          </w:tcPr>
          <w:p>
            <w:pPr>
              <w:pStyle w:val="TableParagraph"/>
              <w:spacing w:before="25"/>
              <w:ind w:left="183"/>
              <w:rPr>
                <w:sz w:val="16"/>
              </w:rPr>
            </w:pPr>
            <w:r>
              <w:rPr>
                <w:sz w:val="16"/>
              </w:rPr>
              <w:t>M</w:t>
            </w:r>
            <w:r>
              <w:rPr>
                <w:spacing w:val="-1"/>
                <w:sz w:val="16"/>
              </w:rPr>
              <w:t> </w:t>
            </w:r>
            <w:r>
              <w:rPr>
                <w:sz w:val="16"/>
              </w:rPr>
              <w:t>F</w:t>
            </w:r>
            <w:r>
              <w:rPr>
                <w:spacing w:val="-1"/>
                <w:sz w:val="16"/>
              </w:rPr>
              <w:t> </w:t>
            </w:r>
            <w:r>
              <w:rPr>
                <w:sz w:val="16"/>
              </w:rPr>
              <w:t>ATHLETIC</w:t>
            </w:r>
            <w:r>
              <w:rPr>
                <w:spacing w:val="-1"/>
                <w:sz w:val="16"/>
              </w:rPr>
              <w:t> </w:t>
            </w:r>
            <w:r>
              <w:rPr>
                <w:spacing w:val="-5"/>
                <w:sz w:val="16"/>
              </w:rPr>
              <w:t>CO</w:t>
            </w:r>
          </w:p>
        </w:tc>
        <w:tc>
          <w:tcPr>
            <w:tcW w:w="4932" w:type="dxa"/>
          </w:tcPr>
          <w:p>
            <w:pPr>
              <w:pStyle w:val="TableParagraph"/>
              <w:spacing w:before="25"/>
              <w:ind w:left="111"/>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1"/>
              <w:jc w:val="right"/>
              <w:rPr>
                <w:sz w:val="16"/>
              </w:rPr>
            </w:pPr>
            <w:r>
              <w:rPr>
                <w:spacing w:val="-2"/>
                <w:sz w:val="16"/>
              </w:rPr>
              <w:t>$77.00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$838.00</w:t>
            </w:r>
          </w:p>
        </w:tc>
      </w:tr>
      <w:tr>
        <w:trPr>
          <w:trHeight w:val="240" w:hRule="atLeast"/>
        </w:trPr>
        <w:tc>
          <w:tcPr>
            <w:tcW w:w="767" w:type="dxa"/>
          </w:tcPr>
          <w:p>
            <w:pPr>
              <w:pStyle w:val="TableParagraph"/>
              <w:spacing w:before="25"/>
              <w:ind w:left="50"/>
              <w:rPr>
                <w:sz w:val="16"/>
              </w:rPr>
            </w:pPr>
            <w:r>
              <w:rPr>
                <w:spacing w:val="-4"/>
                <w:sz w:val="16"/>
              </w:rPr>
              <w:t>MT31</w:t>
            </w:r>
          </w:p>
        </w:tc>
        <w:tc>
          <w:tcPr>
            <w:tcW w:w="3522" w:type="dxa"/>
          </w:tcPr>
          <w:p>
            <w:pPr>
              <w:pStyle w:val="TableParagraph"/>
              <w:spacing w:before="25"/>
              <w:ind w:left="183"/>
              <w:rPr>
                <w:sz w:val="16"/>
              </w:rPr>
            </w:pPr>
            <w:r>
              <w:rPr>
                <w:sz w:val="16"/>
              </w:rPr>
              <w:t>MINDY</w:t>
            </w:r>
            <w:r>
              <w:rPr>
                <w:spacing w:val="-1"/>
                <w:sz w:val="16"/>
              </w:rPr>
              <w:t> </w:t>
            </w:r>
            <w:r>
              <w:rPr>
                <w:spacing w:val="-2"/>
                <w:sz w:val="16"/>
              </w:rPr>
              <w:t>THIEL</w:t>
            </w:r>
          </w:p>
        </w:tc>
        <w:tc>
          <w:tcPr>
            <w:tcW w:w="4932" w:type="dxa"/>
          </w:tcPr>
          <w:p>
            <w:pPr>
              <w:pStyle w:val="TableParagraph"/>
              <w:spacing w:before="25"/>
              <w:ind w:left="111"/>
              <w:rPr>
                <w:sz w:val="16"/>
              </w:rPr>
            </w:pPr>
            <w:r>
              <w:rPr>
                <w:sz w:val="16"/>
              </w:rPr>
              <w:t>REIMBURSEMENT</w:t>
            </w:r>
            <w:r>
              <w:rPr>
                <w:spacing w:val="-1"/>
                <w:sz w:val="16"/>
              </w:rPr>
              <w:t> </w:t>
            </w:r>
            <w:r>
              <w:rPr>
                <w:sz w:val="16"/>
              </w:rPr>
              <w:t>FOR</w:t>
            </w:r>
            <w:r>
              <w:rPr>
                <w:spacing w:val="-1"/>
                <w:sz w:val="16"/>
              </w:rPr>
              <w:t> </w:t>
            </w:r>
            <w:r>
              <w:rPr>
                <w:sz w:val="16"/>
              </w:rPr>
              <w:t>STAFF</w:t>
            </w:r>
            <w:r>
              <w:rPr>
                <w:spacing w:val="-1"/>
                <w:sz w:val="16"/>
              </w:rPr>
              <w:t> </w:t>
            </w:r>
            <w:r>
              <w:rPr>
                <w:spacing w:val="-2"/>
                <w:sz w:val="16"/>
              </w:rPr>
              <w:t>BREAKFAST</w:t>
            </w:r>
          </w:p>
        </w:tc>
        <w:tc>
          <w:tcPr>
            <w:tcW w:w="1502" w:type="dxa"/>
          </w:tcPr>
          <w:p>
            <w:pPr>
              <w:pStyle w:val="TableParagraph"/>
              <w:spacing w:before="25"/>
              <w:ind w:right="50"/>
              <w:jc w:val="right"/>
              <w:rPr>
                <w:sz w:val="16"/>
              </w:rPr>
            </w:pPr>
            <w:r>
              <w:rPr>
                <w:spacing w:val="-2"/>
                <w:sz w:val="16"/>
              </w:rPr>
              <w:t>$147.87</w:t>
            </w:r>
          </w:p>
        </w:tc>
      </w:tr>
      <w:tr>
        <w:trPr>
          <w:trHeight w:val="240" w:hRule="atLeast"/>
        </w:trPr>
        <w:tc>
          <w:tcPr>
            <w:tcW w:w="767" w:type="dxa"/>
          </w:tcPr>
          <w:p>
            <w:pPr>
              <w:pStyle w:val="TableParagraph"/>
              <w:spacing w:before="25"/>
              <w:ind w:left="50"/>
              <w:rPr>
                <w:sz w:val="16"/>
              </w:rPr>
            </w:pPr>
            <w:r>
              <w:rPr>
                <w:spacing w:val="-2"/>
                <w:sz w:val="16"/>
              </w:rPr>
              <w:t>MIN04</w:t>
            </w:r>
          </w:p>
        </w:tc>
        <w:tc>
          <w:tcPr>
            <w:tcW w:w="3522" w:type="dxa"/>
          </w:tcPr>
          <w:p>
            <w:pPr>
              <w:pStyle w:val="TableParagraph"/>
              <w:spacing w:before="25"/>
              <w:ind w:left="183"/>
              <w:rPr>
                <w:sz w:val="16"/>
              </w:rPr>
            </w:pPr>
            <w:r>
              <w:rPr>
                <w:sz w:val="16"/>
              </w:rPr>
              <w:t>MINIPCR</w:t>
            </w:r>
            <w:r>
              <w:rPr>
                <w:spacing w:val="-1"/>
                <w:sz w:val="16"/>
              </w:rPr>
              <w:t> </w:t>
            </w:r>
            <w:r>
              <w:rPr>
                <w:sz w:val="16"/>
              </w:rPr>
              <w:t>-</w:t>
            </w:r>
            <w:r>
              <w:rPr>
                <w:spacing w:val="-1"/>
                <w:sz w:val="16"/>
              </w:rPr>
              <w:t> </w:t>
            </w:r>
            <w:r>
              <w:rPr>
                <w:spacing w:val="-2"/>
                <w:sz w:val="16"/>
              </w:rPr>
              <w:t>AMPLYUS</w:t>
            </w: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502" w:type="dxa"/>
          </w:tcPr>
          <w:p>
            <w:pPr>
              <w:pStyle w:val="TableParagraph"/>
              <w:spacing w:before="25"/>
              <w:ind w:right="51"/>
              <w:jc w:val="right"/>
              <w:rPr>
                <w:sz w:val="16"/>
              </w:rPr>
            </w:pPr>
            <w:r>
              <w:rPr>
                <w:spacing w:val="-2"/>
                <w:sz w:val="16"/>
              </w:rPr>
              <w:t>$47.00</w:t>
            </w:r>
          </w:p>
        </w:tc>
      </w:tr>
      <w:tr>
        <w:trPr>
          <w:trHeight w:val="240" w:hRule="atLeast"/>
        </w:trPr>
        <w:tc>
          <w:tcPr>
            <w:tcW w:w="767" w:type="dxa"/>
          </w:tcPr>
          <w:p>
            <w:pPr>
              <w:pStyle w:val="TableParagraph"/>
              <w:spacing w:before="25"/>
              <w:ind w:left="50"/>
              <w:rPr>
                <w:sz w:val="16"/>
              </w:rPr>
            </w:pPr>
            <w:r>
              <w:rPr>
                <w:spacing w:val="-2"/>
                <w:sz w:val="16"/>
              </w:rPr>
              <w:t>JOS01</w:t>
            </w:r>
          </w:p>
        </w:tc>
        <w:tc>
          <w:tcPr>
            <w:tcW w:w="3522" w:type="dxa"/>
          </w:tcPr>
          <w:p>
            <w:pPr>
              <w:pStyle w:val="TableParagraph"/>
              <w:spacing w:before="25"/>
              <w:ind w:left="183"/>
              <w:rPr>
                <w:sz w:val="16"/>
              </w:rPr>
            </w:pPr>
            <w:r>
              <w:rPr>
                <w:sz w:val="16"/>
              </w:rPr>
              <w:t>MOMENTS</w:t>
            </w:r>
            <w:r>
              <w:rPr>
                <w:spacing w:val="-1"/>
                <w:sz w:val="16"/>
              </w:rPr>
              <w:t> </w:t>
            </w:r>
            <w:r>
              <w:rPr>
                <w:sz w:val="16"/>
              </w:rPr>
              <w:t>THAT</w:t>
            </w:r>
            <w:r>
              <w:rPr>
                <w:spacing w:val="-1"/>
                <w:sz w:val="16"/>
              </w:rPr>
              <w:t> </w:t>
            </w:r>
            <w:r>
              <w:rPr>
                <w:sz w:val="16"/>
              </w:rPr>
              <w:t>MATTER,</w:t>
            </w:r>
            <w:r>
              <w:rPr>
                <w:spacing w:val="-1"/>
                <w:sz w:val="16"/>
              </w:rPr>
              <w:t> </w:t>
            </w:r>
            <w:r>
              <w:rPr>
                <w:spacing w:val="-5"/>
                <w:sz w:val="16"/>
              </w:rPr>
              <w:t>LLC</w:t>
            </w:r>
          </w:p>
        </w:tc>
        <w:tc>
          <w:tcPr>
            <w:tcW w:w="4932" w:type="dxa"/>
          </w:tcPr>
          <w:p>
            <w:pPr>
              <w:pStyle w:val="TableParagraph"/>
              <w:spacing w:before="25"/>
              <w:ind w:left="111"/>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$322.45</w:t>
            </w:r>
          </w:p>
        </w:tc>
      </w:tr>
      <w:tr>
        <w:trPr>
          <w:trHeight w:val="240" w:hRule="atLeast"/>
        </w:trPr>
        <w:tc>
          <w:tcPr>
            <w:tcW w:w="767" w:type="dxa"/>
          </w:tcPr>
          <w:p>
            <w:pPr>
              <w:pStyle w:val="TableParagraph"/>
              <w:spacing w:before="25"/>
              <w:ind w:left="50"/>
              <w:rPr>
                <w:sz w:val="16"/>
              </w:rPr>
            </w:pPr>
            <w:r>
              <w:rPr>
                <w:spacing w:val="-2"/>
                <w:sz w:val="16"/>
              </w:rPr>
              <w:t>MUS16</w:t>
            </w:r>
          </w:p>
        </w:tc>
        <w:tc>
          <w:tcPr>
            <w:tcW w:w="3522" w:type="dxa"/>
          </w:tcPr>
          <w:p>
            <w:pPr>
              <w:pStyle w:val="TableParagraph"/>
              <w:spacing w:before="25"/>
              <w:ind w:left="183"/>
              <w:rPr>
                <w:sz w:val="16"/>
              </w:rPr>
            </w:pPr>
            <w:r>
              <w:rPr>
                <w:sz w:val="16"/>
              </w:rPr>
              <w:t>MUSIC</w:t>
            </w:r>
            <w:r>
              <w:rPr>
                <w:spacing w:val="-1"/>
                <w:sz w:val="16"/>
              </w:rPr>
              <w:t> </w:t>
            </w:r>
            <w:r>
              <w:rPr>
                <w:sz w:val="16"/>
              </w:rPr>
              <w:t>IS</w:t>
            </w:r>
            <w:r>
              <w:rPr>
                <w:spacing w:val="-1"/>
                <w:sz w:val="16"/>
              </w:rPr>
              <w:t> </w:t>
            </w:r>
            <w:r>
              <w:rPr>
                <w:spacing w:val="-2"/>
                <w:sz w:val="16"/>
              </w:rPr>
              <w:t>ELEMENTARY</w:t>
            </w:r>
          </w:p>
        </w:tc>
        <w:tc>
          <w:tcPr>
            <w:tcW w:w="4932" w:type="dxa"/>
          </w:tcPr>
          <w:p>
            <w:pPr>
              <w:pStyle w:val="TableParagraph"/>
              <w:spacing w:before="25"/>
              <w:ind w:left="111"/>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$490.21</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$217.19</w:t>
            </w:r>
          </w:p>
        </w:tc>
      </w:tr>
      <w:tr>
        <w:trPr>
          <w:trHeight w:val="240" w:hRule="atLeast"/>
        </w:trPr>
        <w:tc>
          <w:tcPr>
            <w:tcW w:w="767" w:type="dxa"/>
          </w:tcPr>
          <w:p>
            <w:pPr>
              <w:pStyle w:val="TableParagraph"/>
              <w:spacing w:before="25"/>
              <w:ind w:left="50"/>
              <w:rPr>
                <w:sz w:val="16"/>
              </w:rPr>
            </w:pPr>
            <w:r>
              <w:rPr>
                <w:spacing w:val="-2"/>
                <w:sz w:val="16"/>
              </w:rPr>
              <w:t>NAP21</w:t>
            </w:r>
          </w:p>
        </w:tc>
        <w:tc>
          <w:tcPr>
            <w:tcW w:w="3522" w:type="dxa"/>
          </w:tcPr>
          <w:p>
            <w:pPr>
              <w:pStyle w:val="TableParagraph"/>
              <w:spacing w:before="25"/>
              <w:ind w:left="183"/>
              <w:rPr>
                <w:sz w:val="16"/>
              </w:rPr>
            </w:pPr>
            <w:r>
              <w:rPr>
                <w:sz w:val="16"/>
              </w:rPr>
              <w:t>NAPA</w:t>
            </w:r>
            <w:r>
              <w:rPr>
                <w:spacing w:val="-1"/>
                <w:sz w:val="16"/>
              </w:rPr>
              <w:t> </w:t>
            </w:r>
            <w:r>
              <w:rPr>
                <w:sz w:val="16"/>
              </w:rPr>
              <w:t>AUTO/TRUCK</w:t>
            </w:r>
            <w:r>
              <w:rPr>
                <w:spacing w:val="-1"/>
                <w:sz w:val="16"/>
              </w:rPr>
              <w:t> </w:t>
            </w:r>
            <w:r>
              <w:rPr>
                <w:sz w:val="16"/>
              </w:rPr>
              <w:t>PARTS</w:t>
            </w:r>
            <w:r>
              <w:rPr>
                <w:spacing w:val="-1"/>
                <w:sz w:val="16"/>
              </w:rPr>
              <w:t> </w:t>
            </w:r>
            <w:r>
              <w:rPr>
                <w:sz w:val="16"/>
              </w:rPr>
              <w:t>OF</w:t>
            </w:r>
            <w:r>
              <w:rPr>
                <w:spacing w:val="-1"/>
                <w:sz w:val="16"/>
              </w:rPr>
              <w:t> </w:t>
            </w:r>
            <w:r>
              <w:rPr>
                <w:spacing w:val="-4"/>
                <w:sz w:val="16"/>
              </w:rPr>
              <w:t>ETNA</w:t>
            </w:r>
          </w:p>
        </w:tc>
        <w:tc>
          <w:tcPr>
            <w:tcW w:w="4932" w:type="dxa"/>
          </w:tcPr>
          <w:p>
            <w:pPr>
              <w:pStyle w:val="TableParagraph"/>
              <w:spacing w:before="25"/>
              <w:ind w:left="11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02" w:type="dxa"/>
          </w:tcPr>
          <w:p>
            <w:pPr>
              <w:pStyle w:val="TableParagraph"/>
              <w:spacing w:before="25"/>
              <w:ind w:right="53"/>
              <w:jc w:val="right"/>
              <w:rPr>
                <w:sz w:val="16"/>
              </w:rPr>
            </w:pPr>
            <w:r>
              <w:rPr>
                <w:spacing w:val="-2"/>
                <w:sz w:val="16"/>
              </w:rPr>
              <w:t>$6.99</w:t>
            </w:r>
          </w:p>
        </w:tc>
      </w:tr>
      <w:tr>
        <w:trPr>
          <w:trHeight w:val="240" w:hRule="atLeast"/>
        </w:trPr>
        <w:tc>
          <w:tcPr>
            <w:tcW w:w="767" w:type="dxa"/>
          </w:tcPr>
          <w:p>
            <w:pPr>
              <w:pStyle w:val="TableParagraph"/>
              <w:spacing w:before="25"/>
              <w:ind w:left="50"/>
              <w:rPr>
                <w:sz w:val="16"/>
              </w:rPr>
            </w:pPr>
            <w:r>
              <w:rPr>
                <w:spacing w:val="-2"/>
                <w:sz w:val="16"/>
              </w:rPr>
              <w:t>NAS01</w:t>
            </w:r>
          </w:p>
        </w:tc>
        <w:tc>
          <w:tcPr>
            <w:tcW w:w="3522" w:type="dxa"/>
          </w:tcPr>
          <w:p>
            <w:pPr>
              <w:pStyle w:val="TableParagraph"/>
              <w:spacing w:before="25"/>
              <w:ind w:left="183"/>
              <w:rPr>
                <w:sz w:val="16"/>
              </w:rPr>
            </w:pPr>
            <w:r>
              <w:rPr>
                <w:spacing w:val="-2"/>
                <w:sz w:val="16"/>
              </w:rPr>
              <w:t>NASCO</w:t>
            </w: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02" w:type="dxa"/>
          </w:tcPr>
          <w:p>
            <w:pPr>
              <w:pStyle w:val="TableParagraph"/>
              <w:spacing w:before="25"/>
              <w:ind w:right="50"/>
              <w:jc w:val="right"/>
              <w:rPr>
                <w:sz w:val="16"/>
              </w:rPr>
            </w:pPr>
            <w:r>
              <w:rPr>
                <w:spacing w:val="-2"/>
                <w:sz w:val="16"/>
              </w:rPr>
              <w:t>$708.69</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502" w:type="dxa"/>
          </w:tcPr>
          <w:p>
            <w:pPr>
              <w:pStyle w:val="TableParagraph"/>
              <w:spacing w:before="25"/>
              <w:ind w:right="51"/>
              <w:jc w:val="right"/>
              <w:rPr>
                <w:sz w:val="16"/>
              </w:rPr>
            </w:pPr>
            <w:r>
              <w:rPr>
                <w:spacing w:val="-2"/>
                <w:sz w:val="16"/>
              </w:rPr>
              <w:t>$67.45</w:t>
            </w:r>
          </w:p>
        </w:tc>
      </w:tr>
      <w:tr>
        <w:trPr>
          <w:trHeight w:val="240" w:hRule="atLeast"/>
        </w:trPr>
        <w:tc>
          <w:tcPr>
            <w:tcW w:w="767" w:type="dxa"/>
          </w:tcPr>
          <w:p>
            <w:pPr>
              <w:pStyle w:val="TableParagraph"/>
              <w:spacing w:before="25"/>
              <w:ind w:left="50"/>
              <w:rPr>
                <w:sz w:val="16"/>
              </w:rPr>
            </w:pPr>
            <w:r>
              <w:rPr>
                <w:spacing w:val="-2"/>
                <w:sz w:val="16"/>
              </w:rPr>
              <w:t>NAT62</w:t>
            </w:r>
          </w:p>
        </w:tc>
        <w:tc>
          <w:tcPr>
            <w:tcW w:w="3522" w:type="dxa"/>
          </w:tcPr>
          <w:p>
            <w:pPr>
              <w:pStyle w:val="TableParagraph"/>
              <w:spacing w:before="25"/>
              <w:ind w:left="183"/>
              <w:rPr>
                <w:sz w:val="16"/>
              </w:rPr>
            </w:pPr>
            <w:r>
              <w:rPr>
                <w:sz w:val="16"/>
              </w:rPr>
              <w:t>NATIONAL</w:t>
            </w:r>
            <w:r>
              <w:rPr>
                <w:spacing w:val="-1"/>
                <w:sz w:val="16"/>
              </w:rPr>
              <w:t> </w:t>
            </w:r>
            <w:r>
              <w:rPr>
                <w:sz w:val="16"/>
              </w:rPr>
              <w:t>ART</w:t>
            </w:r>
            <w:r>
              <w:rPr>
                <w:spacing w:val="-1"/>
                <w:sz w:val="16"/>
              </w:rPr>
              <w:t> </w:t>
            </w:r>
            <w:r>
              <w:rPr>
                <w:sz w:val="16"/>
              </w:rPr>
              <w:t>&amp;</w:t>
            </w:r>
            <w:r>
              <w:rPr>
                <w:spacing w:val="-1"/>
                <w:sz w:val="16"/>
              </w:rPr>
              <w:t> </w:t>
            </w:r>
            <w:r>
              <w:rPr>
                <w:sz w:val="16"/>
              </w:rPr>
              <w:t>SCHOOL</w:t>
            </w:r>
            <w:r>
              <w:rPr>
                <w:spacing w:val="-1"/>
                <w:sz w:val="16"/>
              </w:rPr>
              <w:t> </w:t>
            </w:r>
            <w:r>
              <w:rPr>
                <w:sz w:val="16"/>
              </w:rPr>
              <w:t>SUPPLIES</w:t>
            </w:r>
            <w:r>
              <w:rPr>
                <w:spacing w:val="-1"/>
                <w:sz w:val="16"/>
              </w:rPr>
              <w:t> </w:t>
            </w:r>
            <w:r>
              <w:rPr>
                <w:spacing w:val="-4"/>
                <w:sz w:val="16"/>
              </w:rPr>
              <w:t>INC.</w:t>
            </w: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51"/>
              <w:jc w:val="right"/>
              <w:rPr>
                <w:sz w:val="16"/>
              </w:rPr>
            </w:pPr>
            <w:r>
              <w:rPr>
                <w:spacing w:val="-2"/>
                <w:sz w:val="16"/>
              </w:rPr>
              <w:t>$26.34</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49"/>
              <w:jc w:val="right"/>
              <w:rPr>
                <w:sz w:val="16"/>
              </w:rPr>
            </w:pPr>
            <w:r>
              <w:rPr>
                <w:spacing w:val="-2"/>
                <w:sz w:val="16"/>
              </w:rPr>
              <w:t>$2,238.48</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51"/>
              <w:jc w:val="right"/>
              <w:rPr>
                <w:sz w:val="16"/>
              </w:rPr>
            </w:pPr>
            <w:r>
              <w:rPr>
                <w:spacing w:val="-2"/>
                <w:sz w:val="16"/>
              </w:rPr>
              <w:t>$61.46</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9"/>
              <w:jc w:val="right"/>
              <w:rPr>
                <w:sz w:val="16"/>
              </w:rPr>
            </w:pPr>
            <w:r>
              <w:rPr>
                <w:spacing w:val="-2"/>
                <w:sz w:val="16"/>
              </w:rPr>
              <w:t>$3,460.04</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502" w:type="dxa"/>
          </w:tcPr>
          <w:p>
            <w:pPr>
              <w:pStyle w:val="TableParagraph"/>
              <w:spacing w:before="25"/>
              <w:ind w:right="50"/>
              <w:jc w:val="right"/>
              <w:rPr>
                <w:sz w:val="16"/>
              </w:rPr>
            </w:pPr>
            <w:r>
              <w:rPr>
                <w:spacing w:val="-2"/>
                <w:sz w:val="16"/>
              </w:rPr>
              <w:t>$977.22</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502" w:type="dxa"/>
          </w:tcPr>
          <w:p>
            <w:pPr>
              <w:pStyle w:val="TableParagraph"/>
              <w:spacing w:before="25"/>
              <w:ind w:right="49"/>
              <w:jc w:val="right"/>
              <w:rPr>
                <w:sz w:val="16"/>
              </w:rPr>
            </w:pPr>
            <w:r>
              <w:rPr>
                <w:spacing w:val="-2"/>
                <w:sz w:val="16"/>
              </w:rPr>
              <w:t>$2,816.37</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02" w:type="dxa"/>
          </w:tcPr>
          <w:p>
            <w:pPr>
              <w:pStyle w:val="TableParagraph"/>
              <w:spacing w:before="25"/>
              <w:ind w:right="50"/>
              <w:jc w:val="right"/>
              <w:rPr>
                <w:sz w:val="16"/>
              </w:rPr>
            </w:pPr>
            <w:r>
              <w:rPr>
                <w:spacing w:val="-2"/>
                <w:sz w:val="16"/>
              </w:rPr>
              <w:t>$204.48</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02" w:type="dxa"/>
          </w:tcPr>
          <w:p>
            <w:pPr>
              <w:pStyle w:val="TableParagraph"/>
              <w:spacing w:before="25"/>
              <w:ind w:right="49"/>
              <w:jc w:val="right"/>
              <w:rPr>
                <w:sz w:val="16"/>
              </w:rPr>
            </w:pPr>
            <w:r>
              <w:rPr>
                <w:spacing w:val="-2"/>
                <w:sz w:val="16"/>
              </w:rPr>
              <w:t>$2,117.37</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02" w:type="dxa"/>
          </w:tcPr>
          <w:p>
            <w:pPr>
              <w:pStyle w:val="TableParagraph"/>
              <w:spacing w:before="25"/>
              <w:ind w:right="53"/>
              <w:jc w:val="right"/>
              <w:rPr>
                <w:sz w:val="16"/>
              </w:rPr>
            </w:pPr>
            <w:r>
              <w:rPr>
                <w:spacing w:val="-2"/>
                <w:sz w:val="16"/>
              </w:rPr>
              <w:t>$8.96</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02" w:type="dxa"/>
          </w:tcPr>
          <w:p>
            <w:pPr>
              <w:pStyle w:val="TableParagraph"/>
              <w:spacing w:before="25"/>
              <w:ind w:right="51"/>
              <w:jc w:val="right"/>
              <w:rPr>
                <w:sz w:val="16"/>
              </w:rPr>
            </w:pPr>
            <w:r>
              <w:rPr>
                <w:spacing w:val="-2"/>
                <w:sz w:val="16"/>
              </w:rPr>
              <w:t>$13.44</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502" w:type="dxa"/>
          </w:tcPr>
          <w:p>
            <w:pPr>
              <w:pStyle w:val="TableParagraph"/>
              <w:spacing w:before="25"/>
              <w:ind w:right="49"/>
              <w:jc w:val="right"/>
              <w:rPr>
                <w:sz w:val="16"/>
              </w:rPr>
            </w:pPr>
            <w:r>
              <w:rPr>
                <w:spacing w:val="-2"/>
                <w:sz w:val="16"/>
              </w:rPr>
              <w:t>$1,232.61</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502" w:type="dxa"/>
          </w:tcPr>
          <w:p>
            <w:pPr>
              <w:pStyle w:val="TableParagraph"/>
              <w:spacing w:before="25"/>
              <w:ind w:right="49"/>
              <w:jc w:val="right"/>
              <w:rPr>
                <w:sz w:val="16"/>
              </w:rPr>
            </w:pPr>
            <w:r>
              <w:rPr>
                <w:spacing w:val="-2"/>
                <w:sz w:val="16"/>
              </w:rPr>
              <w:t>$1,412.15</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5"/>
              <w:ind w:right="51"/>
              <w:jc w:val="right"/>
              <w:rPr>
                <w:sz w:val="16"/>
              </w:rPr>
            </w:pPr>
            <w:r>
              <w:rPr>
                <w:spacing w:val="-2"/>
                <w:sz w:val="16"/>
              </w:rPr>
              <w:t>$78.91</w:t>
            </w:r>
          </w:p>
        </w:tc>
      </w:tr>
      <w:tr>
        <w:trPr>
          <w:trHeight w:val="240" w:hRule="atLeast"/>
        </w:trPr>
        <w:tc>
          <w:tcPr>
            <w:tcW w:w="767" w:type="dxa"/>
          </w:tcPr>
          <w:p>
            <w:pPr>
              <w:pStyle w:val="TableParagraph"/>
              <w:spacing w:before="25"/>
              <w:ind w:left="50"/>
              <w:rPr>
                <w:sz w:val="16"/>
              </w:rPr>
            </w:pPr>
            <w:r>
              <w:rPr>
                <w:spacing w:val="-2"/>
                <w:sz w:val="16"/>
              </w:rPr>
              <w:t>NIC06</w:t>
            </w:r>
          </w:p>
        </w:tc>
        <w:tc>
          <w:tcPr>
            <w:tcW w:w="3522" w:type="dxa"/>
          </w:tcPr>
          <w:p>
            <w:pPr>
              <w:pStyle w:val="TableParagraph"/>
              <w:spacing w:before="25"/>
              <w:ind w:left="183"/>
              <w:rPr>
                <w:sz w:val="16"/>
              </w:rPr>
            </w:pPr>
            <w:r>
              <w:rPr>
                <w:sz w:val="16"/>
              </w:rPr>
              <w:t>NICKLAS</w:t>
            </w:r>
            <w:r>
              <w:rPr>
                <w:spacing w:val="-1"/>
                <w:sz w:val="16"/>
              </w:rPr>
              <w:t> </w:t>
            </w:r>
            <w:r>
              <w:rPr>
                <w:spacing w:val="-2"/>
                <w:sz w:val="16"/>
              </w:rPr>
              <w:t>SUPPLY</w:t>
            </w:r>
          </w:p>
        </w:tc>
        <w:tc>
          <w:tcPr>
            <w:tcW w:w="4932" w:type="dxa"/>
          </w:tcPr>
          <w:p>
            <w:pPr>
              <w:pStyle w:val="TableParagraph"/>
              <w:spacing w:before="25"/>
              <w:ind w:left="11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02" w:type="dxa"/>
          </w:tcPr>
          <w:p>
            <w:pPr>
              <w:pStyle w:val="TableParagraph"/>
              <w:spacing w:before="25"/>
              <w:ind w:right="51"/>
              <w:jc w:val="right"/>
              <w:rPr>
                <w:sz w:val="16"/>
              </w:rPr>
            </w:pPr>
            <w:r>
              <w:rPr>
                <w:spacing w:val="-2"/>
                <w:sz w:val="16"/>
              </w:rPr>
              <w:t>$25.83</w:t>
            </w:r>
          </w:p>
        </w:tc>
      </w:tr>
      <w:tr>
        <w:trPr>
          <w:trHeight w:val="240" w:hRule="atLeast"/>
        </w:trPr>
        <w:tc>
          <w:tcPr>
            <w:tcW w:w="767" w:type="dxa"/>
          </w:tcPr>
          <w:p>
            <w:pPr>
              <w:pStyle w:val="TableParagraph"/>
              <w:spacing w:before="25"/>
              <w:ind w:left="50"/>
              <w:rPr>
                <w:sz w:val="16"/>
              </w:rPr>
            </w:pPr>
            <w:r>
              <w:rPr>
                <w:spacing w:val="-2"/>
                <w:sz w:val="16"/>
              </w:rPr>
              <w:t>OFF03</w:t>
            </w:r>
          </w:p>
        </w:tc>
        <w:tc>
          <w:tcPr>
            <w:tcW w:w="3522" w:type="dxa"/>
          </w:tcPr>
          <w:p>
            <w:pPr>
              <w:pStyle w:val="TableParagraph"/>
              <w:spacing w:before="25"/>
              <w:ind w:left="183"/>
              <w:rPr>
                <w:sz w:val="16"/>
              </w:rPr>
            </w:pPr>
            <w:r>
              <w:rPr>
                <w:sz w:val="16"/>
              </w:rPr>
              <w:t>ODP</w:t>
            </w:r>
            <w:r>
              <w:rPr>
                <w:spacing w:val="-1"/>
                <w:sz w:val="16"/>
              </w:rPr>
              <w:t> </w:t>
            </w:r>
            <w:r>
              <w:rPr>
                <w:sz w:val="16"/>
              </w:rPr>
              <w:t>BUSINESS</w:t>
            </w:r>
            <w:r>
              <w:rPr>
                <w:spacing w:val="-1"/>
                <w:sz w:val="16"/>
              </w:rPr>
              <w:t> </w:t>
            </w:r>
            <w:r>
              <w:rPr>
                <w:sz w:val="16"/>
              </w:rPr>
              <w:t>SOLUTIONS,</w:t>
            </w:r>
            <w:r>
              <w:rPr>
                <w:spacing w:val="-1"/>
                <w:sz w:val="16"/>
              </w:rPr>
              <w:t> </w:t>
            </w:r>
            <w:r>
              <w:rPr>
                <w:spacing w:val="-5"/>
                <w:sz w:val="16"/>
              </w:rPr>
              <w:t>LLC</w:t>
            </w: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02" w:type="dxa"/>
          </w:tcPr>
          <w:p>
            <w:pPr>
              <w:pStyle w:val="TableParagraph"/>
              <w:spacing w:before="25"/>
              <w:ind w:right="50"/>
              <w:jc w:val="right"/>
              <w:rPr>
                <w:sz w:val="16"/>
              </w:rPr>
            </w:pPr>
            <w:r>
              <w:rPr>
                <w:spacing w:val="-2"/>
                <w:sz w:val="16"/>
              </w:rPr>
              <w:t>$149.97</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02" w:type="dxa"/>
          </w:tcPr>
          <w:p>
            <w:pPr>
              <w:pStyle w:val="TableParagraph"/>
              <w:spacing w:before="25"/>
              <w:ind w:right="50"/>
              <w:jc w:val="right"/>
              <w:rPr>
                <w:sz w:val="16"/>
              </w:rPr>
            </w:pPr>
            <w:r>
              <w:rPr>
                <w:spacing w:val="-2"/>
                <w:sz w:val="16"/>
              </w:rPr>
              <w:t>$213.98</w:t>
            </w:r>
          </w:p>
        </w:tc>
      </w:tr>
      <w:tr>
        <w:trPr>
          <w:trHeight w:val="240" w:hRule="atLeast"/>
        </w:trPr>
        <w:tc>
          <w:tcPr>
            <w:tcW w:w="767" w:type="dxa"/>
          </w:tcPr>
          <w:p>
            <w:pPr>
              <w:pStyle w:val="TableParagraph"/>
              <w:spacing w:before="25"/>
              <w:ind w:left="50"/>
              <w:rPr>
                <w:sz w:val="16"/>
              </w:rPr>
            </w:pPr>
            <w:r>
              <w:rPr>
                <w:spacing w:val="-2"/>
                <w:sz w:val="16"/>
              </w:rPr>
              <w:t>OSH04</w:t>
            </w:r>
          </w:p>
        </w:tc>
        <w:tc>
          <w:tcPr>
            <w:tcW w:w="3522" w:type="dxa"/>
          </w:tcPr>
          <w:p>
            <w:pPr>
              <w:pStyle w:val="TableParagraph"/>
              <w:spacing w:before="25"/>
              <w:ind w:left="183"/>
              <w:rPr>
                <w:sz w:val="16"/>
              </w:rPr>
            </w:pPr>
            <w:r>
              <w:rPr>
                <w:sz w:val="16"/>
              </w:rPr>
              <w:t>O'SHEA</w:t>
            </w:r>
            <w:r>
              <w:rPr>
                <w:spacing w:val="-1"/>
                <w:sz w:val="16"/>
              </w:rPr>
              <w:t> </w:t>
            </w:r>
            <w:r>
              <w:rPr>
                <w:sz w:val="16"/>
              </w:rPr>
              <w:t>LUMBER</w:t>
            </w:r>
            <w:r>
              <w:rPr>
                <w:spacing w:val="-1"/>
                <w:sz w:val="16"/>
              </w:rPr>
              <w:t> </w:t>
            </w:r>
            <w:r>
              <w:rPr>
                <w:spacing w:val="-5"/>
                <w:sz w:val="16"/>
              </w:rPr>
              <w:t>CO</w:t>
            </w:r>
          </w:p>
        </w:tc>
        <w:tc>
          <w:tcPr>
            <w:tcW w:w="4932" w:type="dxa"/>
          </w:tcPr>
          <w:p>
            <w:pPr>
              <w:pStyle w:val="TableParagraph"/>
              <w:spacing w:before="25"/>
              <w:ind w:left="111"/>
              <w:rPr>
                <w:sz w:val="16"/>
              </w:rPr>
            </w:pPr>
            <w:r>
              <w:rPr>
                <w:sz w:val="16"/>
              </w:rPr>
              <w:t>EDUC</w:t>
            </w:r>
            <w:r>
              <w:rPr>
                <w:spacing w:val="-1"/>
                <w:sz w:val="16"/>
              </w:rPr>
              <w:t> </w:t>
            </w:r>
            <w:r>
              <w:rPr>
                <w:sz w:val="16"/>
              </w:rPr>
              <w:t>-</w:t>
            </w:r>
            <w:r>
              <w:rPr>
                <w:spacing w:val="-1"/>
                <w:sz w:val="16"/>
              </w:rPr>
              <w:t> </w:t>
            </w:r>
            <w:r>
              <w:rPr>
                <w:sz w:val="16"/>
              </w:rPr>
              <w:t>SUPPLIES</w:t>
            </w:r>
            <w:r>
              <w:rPr>
                <w:spacing w:val="-1"/>
                <w:sz w:val="16"/>
              </w:rPr>
              <w:t> </w:t>
            </w:r>
            <w:r>
              <w:rPr>
                <w:sz w:val="16"/>
              </w:rPr>
              <w:t>-</w:t>
            </w:r>
            <w:r>
              <w:rPr>
                <w:spacing w:val="-1"/>
                <w:sz w:val="16"/>
              </w:rPr>
              <w:t> </w:t>
            </w:r>
            <w:r>
              <w:rPr>
                <w:sz w:val="16"/>
              </w:rPr>
              <w:t>HS</w:t>
            </w:r>
            <w:r>
              <w:rPr>
                <w:spacing w:val="-1"/>
                <w:sz w:val="16"/>
              </w:rPr>
              <w:t> </w:t>
            </w:r>
            <w:r>
              <w:rPr>
                <w:sz w:val="16"/>
              </w:rPr>
              <w:t>TECH</w:t>
            </w:r>
            <w:r>
              <w:rPr>
                <w:spacing w:val="-1"/>
                <w:sz w:val="16"/>
              </w:rPr>
              <w:t> </w:t>
            </w:r>
            <w:r>
              <w:rPr>
                <w:spacing w:val="-5"/>
                <w:sz w:val="16"/>
              </w:rPr>
              <w:t>ED</w:t>
            </w:r>
          </w:p>
        </w:tc>
        <w:tc>
          <w:tcPr>
            <w:tcW w:w="1502" w:type="dxa"/>
          </w:tcPr>
          <w:p>
            <w:pPr>
              <w:pStyle w:val="TableParagraph"/>
              <w:spacing w:before="25"/>
              <w:ind w:right="49"/>
              <w:jc w:val="right"/>
              <w:rPr>
                <w:sz w:val="16"/>
              </w:rPr>
            </w:pPr>
            <w:r>
              <w:rPr>
                <w:spacing w:val="-2"/>
                <w:sz w:val="16"/>
              </w:rPr>
              <w:t>$2,543.00</w:t>
            </w:r>
          </w:p>
        </w:tc>
      </w:tr>
      <w:tr>
        <w:trPr>
          <w:trHeight w:val="240" w:hRule="atLeast"/>
        </w:trPr>
        <w:tc>
          <w:tcPr>
            <w:tcW w:w="767" w:type="dxa"/>
          </w:tcPr>
          <w:p>
            <w:pPr>
              <w:pStyle w:val="TableParagraph"/>
              <w:spacing w:before="25"/>
              <w:ind w:left="50"/>
              <w:rPr>
                <w:sz w:val="16"/>
              </w:rPr>
            </w:pPr>
            <w:r>
              <w:rPr>
                <w:spacing w:val="-2"/>
                <w:sz w:val="16"/>
              </w:rPr>
              <w:t>PEM01</w:t>
            </w:r>
          </w:p>
        </w:tc>
        <w:tc>
          <w:tcPr>
            <w:tcW w:w="3522" w:type="dxa"/>
          </w:tcPr>
          <w:p>
            <w:pPr>
              <w:pStyle w:val="TableParagraph"/>
              <w:spacing w:before="25"/>
              <w:ind w:left="183"/>
              <w:rPr>
                <w:sz w:val="16"/>
              </w:rPr>
            </w:pPr>
            <w:r>
              <w:rPr>
                <w:sz w:val="16"/>
              </w:rPr>
              <w:t>P.E.M.</w:t>
            </w:r>
            <w:r>
              <w:rPr>
                <w:spacing w:val="-1"/>
                <w:sz w:val="16"/>
              </w:rPr>
              <w:t> </w:t>
            </w:r>
            <w:r>
              <w:rPr>
                <w:spacing w:val="-5"/>
                <w:sz w:val="16"/>
              </w:rPr>
              <w:t>CO.</w:t>
            </w:r>
          </w:p>
        </w:tc>
        <w:tc>
          <w:tcPr>
            <w:tcW w:w="4932" w:type="dxa"/>
          </w:tcPr>
          <w:p>
            <w:pPr>
              <w:pStyle w:val="TableParagraph"/>
              <w:spacing w:before="25"/>
              <w:ind w:left="111"/>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502" w:type="dxa"/>
          </w:tcPr>
          <w:p>
            <w:pPr>
              <w:pStyle w:val="TableParagraph"/>
              <w:spacing w:before="25"/>
              <w:ind w:right="50"/>
              <w:jc w:val="right"/>
              <w:rPr>
                <w:sz w:val="16"/>
              </w:rPr>
            </w:pPr>
            <w:r>
              <w:rPr>
                <w:spacing w:val="-2"/>
                <w:sz w:val="16"/>
              </w:rPr>
              <w:t>$535.00</w:t>
            </w:r>
          </w:p>
        </w:tc>
      </w:tr>
      <w:tr>
        <w:trPr>
          <w:trHeight w:val="240" w:hRule="atLeast"/>
        </w:trPr>
        <w:tc>
          <w:tcPr>
            <w:tcW w:w="767" w:type="dxa"/>
          </w:tcPr>
          <w:p>
            <w:pPr>
              <w:pStyle w:val="TableParagraph"/>
              <w:spacing w:before="25"/>
              <w:ind w:left="50"/>
              <w:rPr>
                <w:sz w:val="16"/>
              </w:rPr>
            </w:pPr>
            <w:r>
              <w:rPr>
                <w:spacing w:val="-2"/>
                <w:sz w:val="16"/>
              </w:rPr>
              <w:t>PEP12</w:t>
            </w:r>
          </w:p>
        </w:tc>
        <w:tc>
          <w:tcPr>
            <w:tcW w:w="3522" w:type="dxa"/>
          </w:tcPr>
          <w:p>
            <w:pPr>
              <w:pStyle w:val="TableParagraph"/>
              <w:spacing w:before="25"/>
              <w:ind w:left="183"/>
              <w:rPr>
                <w:sz w:val="16"/>
              </w:rPr>
            </w:pPr>
            <w:r>
              <w:rPr>
                <w:sz w:val="16"/>
              </w:rPr>
              <w:t>J</w:t>
            </w:r>
            <w:r>
              <w:rPr>
                <w:spacing w:val="-1"/>
                <w:sz w:val="16"/>
              </w:rPr>
              <w:t> </w:t>
            </w:r>
            <w:r>
              <w:rPr>
                <w:sz w:val="16"/>
              </w:rPr>
              <w:t>W</w:t>
            </w:r>
            <w:r>
              <w:rPr>
                <w:spacing w:val="-1"/>
                <w:sz w:val="16"/>
              </w:rPr>
              <w:t> </w:t>
            </w:r>
            <w:r>
              <w:rPr>
                <w:sz w:val="16"/>
              </w:rPr>
              <w:t>PEPPER</w:t>
            </w:r>
            <w:r>
              <w:rPr>
                <w:spacing w:val="-1"/>
                <w:sz w:val="16"/>
              </w:rPr>
              <w:t> </w:t>
            </w:r>
            <w:r>
              <w:rPr>
                <w:sz w:val="16"/>
              </w:rPr>
              <w:t>&amp;</w:t>
            </w:r>
            <w:r>
              <w:rPr>
                <w:spacing w:val="-1"/>
                <w:sz w:val="16"/>
              </w:rPr>
              <w:t> </w:t>
            </w:r>
            <w:r>
              <w:rPr>
                <w:sz w:val="16"/>
              </w:rPr>
              <w:t>SON,</w:t>
            </w:r>
            <w:r>
              <w:rPr>
                <w:spacing w:val="-1"/>
                <w:sz w:val="16"/>
              </w:rPr>
              <w:t> </w:t>
            </w:r>
            <w:r>
              <w:rPr>
                <w:spacing w:val="-4"/>
                <w:sz w:val="16"/>
              </w:rPr>
              <w:t>INC.</w:t>
            </w: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0"/>
              <w:jc w:val="right"/>
              <w:rPr>
                <w:sz w:val="16"/>
              </w:rPr>
            </w:pPr>
            <w:r>
              <w:rPr>
                <w:spacing w:val="-2"/>
                <w:sz w:val="16"/>
              </w:rPr>
              <w:t>$519.20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1"/>
              <w:jc w:val="right"/>
              <w:rPr>
                <w:sz w:val="16"/>
              </w:rPr>
            </w:pPr>
            <w:r>
              <w:rPr>
                <w:spacing w:val="-2"/>
                <w:sz w:val="16"/>
              </w:rPr>
              <w:t>$18.99</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0"/>
              <w:jc w:val="right"/>
              <w:rPr>
                <w:sz w:val="16"/>
              </w:rPr>
            </w:pPr>
            <w:r>
              <w:rPr>
                <w:spacing w:val="-2"/>
                <w:sz w:val="16"/>
              </w:rPr>
              <w:t>$257.87</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1"/>
              <w:jc w:val="right"/>
              <w:rPr>
                <w:sz w:val="16"/>
              </w:rPr>
            </w:pPr>
            <w:r>
              <w:rPr>
                <w:spacing w:val="-2"/>
                <w:sz w:val="16"/>
              </w:rPr>
              <w:t>$24.00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0"/>
              <w:jc w:val="right"/>
              <w:rPr>
                <w:sz w:val="16"/>
              </w:rPr>
            </w:pPr>
            <w:r>
              <w:rPr>
                <w:spacing w:val="-2"/>
                <w:sz w:val="16"/>
              </w:rPr>
              <w:t>$783.00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502" w:type="dxa"/>
          </w:tcPr>
          <w:p>
            <w:pPr>
              <w:pStyle w:val="TableParagraph"/>
              <w:spacing w:before="25"/>
              <w:ind w:right="53"/>
              <w:jc w:val="right"/>
              <w:rPr>
                <w:sz w:val="16"/>
              </w:rPr>
            </w:pPr>
            <w:r>
              <w:rPr>
                <w:spacing w:val="-2"/>
                <w:sz w:val="16"/>
              </w:rPr>
              <w:t>$7.99</w:t>
            </w:r>
          </w:p>
        </w:tc>
      </w:tr>
      <w:tr>
        <w:trPr>
          <w:trHeight w:val="423" w:hRule="atLeast"/>
        </w:trPr>
        <w:tc>
          <w:tcPr>
            <w:tcW w:w="767" w:type="dxa"/>
          </w:tcPr>
          <w:p>
            <w:pPr>
              <w:pStyle w:val="TableParagraph"/>
              <w:spacing w:before="25"/>
              <w:ind w:left="50"/>
              <w:rPr>
                <w:sz w:val="16"/>
              </w:rPr>
            </w:pPr>
            <w:r>
              <w:rPr>
                <w:spacing w:val="-2"/>
                <w:sz w:val="16"/>
              </w:rPr>
              <w:t>PIT56</w:t>
            </w:r>
          </w:p>
        </w:tc>
        <w:tc>
          <w:tcPr>
            <w:tcW w:w="3522" w:type="dxa"/>
          </w:tcPr>
          <w:p>
            <w:pPr>
              <w:pStyle w:val="TableParagraph"/>
              <w:spacing w:before="25"/>
              <w:ind w:left="183"/>
              <w:rPr>
                <w:sz w:val="16"/>
              </w:rPr>
            </w:pPr>
            <w:r>
              <w:rPr>
                <w:sz w:val="16"/>
              </w:rPr>
              <w:t>PITTSBURGH</w:t>
            </w:r>
            <w:r>
              <w:rPr>
                <w:spacing w:val="-1"/>
                <w:sz w:val="16"/>
              </w:rPr>
              <w:t> </w:t>
            </w:r>
            <w:r>
              <w:rPr>
                <w:sz w:val="16"/>
              </w:rPr>
              <w:t>TROPHY</w:t>
            </w:r>
            <w:r>
              <w:rPr>
                <w:spacing w:val="-1"/>
                <w:sz w:val="16"/>
              </w:rPr>
              <w:t> </w:t>
            </w:r>
            <w:r>
              <w:rPr>
                <w:spacing w:val="-5"/>
                <w:sz w:val="16"/>
              </w:rPr>
              <w:t>CO.</w:t>
            </w:r>
          </w:p>
        </w:tc>
        <w:tc>
          <w:tcPr>
            <w:tcW w:w="4932" w:type="dxa"/>
          </w:tcPr>
          <w:p>
            <w:pPr>
              <w:pStyle w:val="TableParagraph"/>
              <w:spacing w:before="25"/>
              <w:ind w:left="155" w:right="190" w:hanging="45"/>
              <w:rPr>
                <w:sz w:val="16"/>
              </w:rPr>
            </w:pPr>
            <w:r>
              <w:rPr>
                <w:sz w:val="16"/>
              </w:rPr>
              <w:t>BRONZE</w:t>
            </w:r>
            <w:r>
              <w:rPr>
                <w:spacing w:val="-6"/>
                <w:sz w:val="16"/>
              </w:rPr>
              <w:t> </w:t>
            </w:r>
            <w:r>
              <w:rPr>
                <w:sz w:val="16"/>
              </w:rPr>
              <w:t>PLAQUE</w:t>
            </w:r>
            <w:r>
              <w:rPr>
                <w:spacing w:val="-6"/>
                <w:sz w:val="16"/>
              </w:rPr>
              <w:t> </w:t>
            </w:r>
            <w:r>
              <w:rPr>
                <w:sz w:val="16"/>
              </w:rPr>
              <w:t>SANDBLAST</w:t>
            </w:r>
            <w:r>
              <w:rPr>
                <w:spacing w:val="-6"/>
                <w:sz w:val="16"/>
              </w:rPr>
              <w:t> </w:t>
            </w:r>
            <w:r>
              <w:rPr>
                <w:sz w:val="16"/>
              </w:rPr>
              <w:t>&amp;</w:t>
            </w:r>
            <w:r>
              <w:rPr>
                <w:spacing w:val="-6"/>
                <w:sz w:val="16"/>
              </w:rPr>
              <w:t> </w:t>
            </w:r>
            <w:r>
              <w:rPr>
                <w:sz w:val="16"/>
              </w:rPr>
              <w:t>REPAINT</w:t>
            </w:r>
            <w:r>
              <w:rPr>
                <w:spacing w:val="73"/>
                <w:sz w:val="16"/>
              </w:rPr>
              <w:t> </w:t>
            </w:r>
            <w:r>
              <w:rPr>
                <w:sz w:val="16"/>
              </w:rPr>
              <w:t>REPRINT </w:t>
            </w:r>
            <w:r>
              <w:rPr>
                <w:spacing w:val="-2"/>
                <w:sz w:val="16"/>
              </w:rPr>
              <w:t>IMAGES</w:t>
            </w:r>
          </w:p>
        </w:tc>
        <w:tc>
          <w:tcPr>
            <w:tcW w:w="1502" w:type="dxa"/>
          </w:tcPr>
          <w:p>
            <w:pPr>
              <w:pStyle w:val="TableParagraph"/>
              <w:spacing w:before="25"/>
              <w:ind w:right="50"/>
              <w:jc w:val="right"/>
              <w:rPr>
                <w:sz w:val="16"/>
              </w:rPr>
            </w:pPr>
            <w:r>
              <w:rPr>
                <w:spacing w:val="-2"/>
                <w:sz w:val="16"/>
              </w:rPr>
              <w:t>$351.31</w:t>
            </w:r>
          </w:p>
        </w:tc>
      </w:tr>
      <w:tr>
        <w:trPr>
          <w:trHeight w:val="240" w:hRule="atLeast"/>
        </w:trPr>
        <w:tc>
          <w:tcPr>
            <w:tcW w:w="767" w:type="dxa"/>
          </w:tcPr>
          <w:p>
            <w:pPr>
              <w:pStyle w:val="TableParagraph"/>
              <w:spacing w:before="26"/>
              <w:ind w:left="50"/>
              <w:rPr>
                <w:sz w:val="16"/>
              </w:rPr>
            </w:pPr>
            <w:r>
              <w:rPr>
                <w:spacing w:val="-2"/>
                <w:sz w:val="16"/>
              </w:rPr>
              <w:t>PLA01</w:t>
            </w:r>
          </w:p>
        </w:tc>
        <w:tc>
          <w:tcPr>
            <w:tcW w:w="3522" w:type="dxa"/>
          </w:tcPr>
          <w:p>
            <w:pPr>
              <w:pStyle w:val="TableParagraph"/>
              <w:spacing w:before="26"/>
              <w:ind w:left="183"/>
              <w:rPr>
                <w:sz w:val="16"/>
              </w:rPr>
            </w:pPr>
            <w:r>
              <w:rPr>
                <w:sz w:val="16"/>
              </w:rPr>
              <w:t>PLANK</w:t>
            </w:r>
            <w:r>
              <w:rPr>
                <w:spacing w:val="-1"/>
                <w:sz w:val="16"/>
              </w:rPr>
              <w:t> </w:t>
            </w:r>
            <w:r>
              <w:rPr>
                <w:sz w:val="16"/>
              </w:rPr>
              <w:t>ROAD</w:t>
            </w:r>
            <w:r>
              <w:rPr>
                <w:spacing w:val="-1"/>
                <w:sz w:val="16"/>
              </w:rPr>
              <w:t> </w:t>
            </w:r>
            <w:r>
              <w:rPr>
                <w:spacing w:val="-2"/>
                <w:sz w:val="16"/>
              </w:rPr>
              <w:t>PUBLISHING</w:t>
            </w:r>
          </w:p>
        </w:tc>
        <w:tc>
          <w:tcPr>
            <w:tcW w:w="4932" w:type="dxa"/>
          </w:tcPr>
          <w:p>
            <w:pPr>
              <w:pStyle w:val="TableParagraph"/>
              <w:spacing w:before="26"/>
              <w:ind w:left="111"/>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02" w:type="dxa"/>
          </w:tcPr>
          <w:p>
            <w:pPr>
              <w:pStyle w:val="TableParagraph"/>
              <w:spacing w:before="26"/>
              <w:ind w:right="50"/>
              <w:jc w:val="right"/>
              <w:rPr>
                <w:sz w:val="16"/>
              </w:rPr>
            </w:pPr>
            <w:r>
              <w:rPr>
                <w:spacing w:val="-2"/>
                <w:sz w:val="16"/>
              </w:rPr>
              <w:t>$112.45</w:t>
            </w:r>
          </w:p>
        </w:tc>
      </w:tr>
      <w:tr>
        <w:trPr>
          <w:trHeight w:val="240" w:hRule="atLeast"/>
        </w:trPr>
        <w:tc>
          <w:tcPr>
            <w:tcW w:w="767" w:type="dxa"/>
          </w:tcPr>
          <w:p>
            <w:pPr>
              <w:pStyle w:val="TableParagraph"/>
              <w:spacing w:before="25"/>
              <w:ind w:left="50"/>
              <w:rPr>
                <w:sz w:val="16"/>
              </w:rPr>
            </w:pPr>
            <w:r>
              <w:rPr>
                <w:spacing w:val="-2"/>
                <w:sz w:val="16"/>
              </w:rPr>
              <w:t>PPG56</w:t>
            </w:r>
          </w:p>
        </w:tc>
        <w:tc>
          <w:tcPr>
            <w:tcW w:w="3522" w:type="dxa"/>
          </w:tcPr>
          <w:p>
            <w:pPr>
              <w:pStyle w:val="TableParagraph"/>
              <w:spacing w:before="25"/>
              <w:ind w:left="183"/>
              <w:rPr>
                <w:sz w:val="16"/>
              </w:rPr>
            </w:pPr>
            <w:r>
              <w:rPr>
                <w:sz w:val="16"/>
              </w:rPr>
              <w:t>PPG</w:t>
            </w:r>
            <w:r>
              <w:rPr>
                <w:spacing w:val="-1"/>
                <w:sz w:val="16"/>
              </w:rPr>
              <w:t> </w:t>
            </w:r>
            <w:r>
              <w:rPr>
                <w:sz w:val="16"/>
              </w:rPr>
              <w:t>ARCHITTECTURAL</w:t>
            </w:r>
            <w:r>
              <w:rPr>
                <w:spacing w:val="-1"/>
                <w:sz w:val="16"/>
              </w:rPr>
              <w:t> </w:t>
            </w:r>
            <w:r>
              <w:rPr>
                <w:spacing w:val="-2"/>
                <w:sz w:val="16"/>
              </w:rPr>
              <w:t>FINISHES</w:t>
            </w:r>
          </w:p>
        </w:tc>
        <w:tc>
          <w:tcPr>
            <w:tcW w:w="4932" w:type="dxa"/>
          </w:tcPr>
          <w:p>
            <w:pPr>
              <w:pStyle w:val="TableParagraph"/>
              <w:spacing w:before="25"/>
              <w:ind w:left="11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02" w:type="dxa"/>
          </w:tcPr>
          <w:p>
            <w:pPr>
              <w:pStyle w:val="TableParagraph"/>
              <w:spacing w:before="25"/>
              <w:ind w:right="50"/>
              <w:jc w:val="right"/>
              <w:rPr>
                <w:sz w:val="16"/>
              </w:rPr>
            </w:pPr>
            <w:r>
              <w:rPr>
                <w:spacing w:val="-2"/>
                <w:sz w:val="16"/>
              </w:rPr>
              <w:t>$311.98</w:t>
            </w:r>
          </w:p>
        </w:tc>
      </w:tr>
      <w:tr>
        <w:trPr>
          <w:trHeight w:val="240" w:hRule="atLeast"/>
        </w:trPr>
        <w:tc>
          <w:tcPr>
            <w:tcW w:w="767" w:type="dxa"/>
          </w:tcPr>
          <w:p>
            <w:pPr>
              <w:pStyle w:val="TableParagraph"/>
              <w:spacing w:before="25"/>
              <w:ind w:left="50"/>
              <w:rPr>
                <w:sz w:val="16"/>
              </w:rPr>
            </w:pPr>
            <w:r>
              <w:rPr>
                <w:spacing w:val="-2"/>
                <w:sz w:val="16"/>
              </w:rPr>
              <w:t>PRO02</w:t>
            </w:r>
          </w:p>
        </w:tc>
        <w:tc>
          <w:tcPr>
            <w:tcW w:w="3522" w:type="dxa"/>
          </w:tcPr>
          <w:p>
            <w:pPr>
              <w:pStyle w:val="TableParagraph"/>
              <w:spacing w:before="25"/>
              <w:ind w:left="183"/>
              <w:rPr>
                <w:sz w:val="16"/>
              </w:rPr>
            </w:pPr>
            <w:r>
              <w:rPr>
                <w:sz w:val="16"/>
              </w:rPr>
              <w:t>PRO</w:t>
            </w:r>
            <w:r>
              <w:rPr>
                <w:spacing w:val="-1"/>
                <w:sz w:val="16"/>
              </w:rPr>
              <w:t> </w:t>
            </w:r>
            <w:r>
              <w:rPr>
                <w:sz w:val="16"/>
              </w:rPr>
              <w:t>ED</w:t>
            </w:r>
            <w:r>
              <w:rPr>
                <w:spacing w:val="-1"/>
                <w:sz w:val="16"/>
              </w:rPr>
              <w:t> </w:t>
            </w:r>
            <w:r>
              <w:rPr>
                <w:spacing w:val="-5"/>
                <w:sz w:val="16"/>
              </w:rPr>
              <w:t>INC</w:t>
            </w:r>
          </w:p>
        </w:tc>
        <w:tc>
          <w:tcPr>
            <w:tcW w:w="4932" w:type="dxa"/>
          </w:tcPr>
          <w:p>
            <w:pPr>
              <w:pStyle w:val="TableParagraph"/>
              <w:spacing w:before="25"/>
              <w:ind w:left="111"/>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502" w:type="dxa"/>
          </w:tcPr>
          <w:p>
            <w:pPr>
              <w:pStyle w:val="TableParagraph"/>
              <w:spacing w:before="25"/>
              <w:ind w:right="50"/>
              <w:jc w:val="right"/>
              <w:rPr>
                <w:sz w:val="16"/>
              </w:rPr>
            </w:pPr>
            <w:r>
              <w:rPr>
                <w:spacing w:val="-2"/>
                <w:sz w:val="16"/>
              </w:rPr>
              <w:t>$899.80</w:t>
            </w:r>
          </w:p>
        </w:tc>
      </w:tr>
      <w:tr>
        <w:trPr>
          <w:trHeight w:val="240" w:hRule="atLeast"/>
        </w:trPr>
        <w:tc>
          <w:tcPr>
            <w:tcW w:w="767" w:type="dxa"/>
          </w:tcPr>
          <w:p>
            <w:pPr>
              <w:pStyle w:val="TableParagraph"/>
              <w:spacing w:before="25"/>
              <w:ind w:left="50"/>
              <w:rPr>
                <w:sz w:val="16"/>
              </w:rPr>
            </w:pPr>
            <w:r>
              <w:rPr>
                <w:spacing w:val="-2"/>
                <w:sz w:val="16"/>
              </w:rPr>
              <w:t>PUR01</w:t>
            </w:r>
          </w:p>
        </w:tc>
        <w:tc>
          <w:tcPr>
            <w:tcW w:w="3522" w:type="dxa"/>
          </w:tcPr>
          <w:p>
            <w:pPr>
              <w:pStyle w:val="TableParagraph"/>
              <w:spacing w:before="25"/>
              <w:ind w:left="183"/>
              <w:rPr>
                <w:sz w:val="16"/>
              </w:rPr>
            </w:pPr>
            <w:r>
              <w:rPr>
                <w:sz w:val="16"/>
              </w:rPr>
              <w:t>PURVIS</w:t>
            </w:r>
            <w:r>
              <w:rPr>
                <w:spacing w:val="-1"/>
                <w:sz w:val="16"/>
              </w:rPr>
              <w:t> </w:t>
            </w:r>
            <w:r>
              <w:rPr>
                <w:sz w:val="16"/>
              </w:rPr>
              <w:t>BROTHERS</w:t>
            </w:r>
            <w:r>
              <w:rPr>
                <w:spacing w:val="-1"/>
                <w:sz w:val="16"/>
              </w:rPr>
              <w:t> </w:t>
            </w:r>
            <w:r>
              <w:rPr>
                <w:spacing w:val="-5"/>
                <w:sz w:val="16"/>
              </w:rPr>
              <w:t>INC</w:t>
            </w:r>
          </w:p>
        </w:tc>
        <w:tc>
          <w:tcPr>
            <w:tcW w:w="4932" w:type="dxa"/>
          </w:tcPr>
          <w:p>
            <w:pPr>
              <w:pStyle w:val="TableParagraph"/>
              <w:spacing w:before="25"/>
              <w:ind w:left="111"/>
              <w:rPr>
                <w:sz w:val="16"/>
              </w:rPr>
            </w:pPr>
            <w:r>
              <w:rPr>
                <w:sz w:val="16"/>
              </w:rPr>
              <w:t>GENERAL</w:t>
            </w:r>
            <w:r>
              <w:rPr>
                <w:spacing w:val="-3"/>
                <w:sz w:val="16"/>
              </w:rPr>
              <w:t> </w:t>
            </w:r>
            <w:r>
              <w:rPr>
                <w:spacing w:val="-2"/>
                <w:sz w:val="16"/>
              </w:rPr>
              <w:t>SUPPLIES</w:t>
            </w:r>
          </w:p>
        </w:tc>
        <w:tc>
          <w:tcPr>
            <w:tcW w:w="1502" w:type="dxa"/>
          </w:tcPr>
          <w:p>
            <w:pPr>
              <w:pStyle w:val="TableParagraph"/>
              <w:spacing w:before="25"/>
              <w:ind w:right="50"/>
              <w:jc w:val="right"/>
              <w:rPr>
                <w:sz w:val="16"/>
              </w:rPr>
            </w:pPr>
            <w:r>
              <w:rPr>
                <w:spacing w:val="-2"/>
                <w:sz w:val="16"/>
              </w:rPr>
              <w:t>$699.77</w:t>
            </w:r>
          </w:p>
        </w:tc>
      </w:tr>
      <w:tr>
        <w:trPr>
          <w:trHeight w:val="240" w:hRule="atLeast"/>
        </w:trPr>
        <w:tc>
          <w:tcPr>
            <w:tcW w:w="767" w:type="dxa"/>
          </w:tcPr>
          <w:p>
            <w:pPr>
              <w:pStyle w:val="TableParagraph"/>
              <w:spacing w:before="25"/>
              <w:ind w:left="50"/>
              <w:rPr>
                <w:sz w:val="16"/>
              </w:rPr>
            </w:pPr>
            <w:r>
              <w:rPr>
                <w:spacing w:val="-2"/>
                <w:sz w:val="16"/>
              </w:rPr>
              <w:t>PYR21</w:t>
            </w:r>
          </w:p>
        </w:tc>
        <w:tc>
          <w:tcPr>
            <w:tcW w:w="3522" w:type="dxa"/>
          </w:tcPr>
          <w:p>
            <w:pPr>
              <w:pStyle w:val="TableParagraph"/>
              <w:spacing w:before="25"/>
              <w:ind w:left="183"/>
              <w:rPr>
                <w:sz w:val="16"/>
              </w:rPr>
            </w:pPr>
            <w:r>
              <w:rPr>
                <w:sz w:val="16"/>
              </w:rPr>
              <w:t>PYRAMID</w:t>
            </w:r>
            <w:r>
              <w:rPr>
                <w:spacing w:val="-1"/>
                <w:sz w:val="16"/>
              </w:rPr>
              <w:t> </w:t>
            </w:r>
            <w:r>
              <w:rPr>
                <w:sz w:val="16"/>
              </w:rPr>
              <w:t>SCHOOL</w:t>
            </w:r>
            <w:r>
              <w:rPr>
                <w:spacing w:val="-1"/>
                <w:sz w:val="16"/>
              </w:rPr>
              <w:t> </w:t>
            </w:r>
            <w:r>
              <w:rPr>
                <w:spacing w:val="-2"/>
                <w:sz w:val="16"/>
              </w:rPr>
              <w:t>PRODUCTS</w:t>
            </w: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50"/>
              <w:jc w:val="right"/>
              <w:rPr>
                <w:sz w:val="16"/>
              </w:rPr>
            </w:pPr>
            <w:r>
              <w:rPr>
                <w:spacing w:val="-2"/>
                <w:sz w:val="16"/>
              </w:rPr>
              <w:t>$563.08</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02" w:type="dxa"/>
          </w:tcPr>
          <w:p>
            <w:pPr>
              <w:pStyle w:val="TableParagraph"/>
              <w:spacing w:before="25"/>
              <w:ind w:right="49"/>
              <w:jc w:val="right"/>
              <w:rPr>
                <w:sz w:val="16"/>
              </w:rPr>
            </w:pPr>
            <w:r>
              <w:rPr>
                <w:spacing w:val="-2"/>
                <w:sz w:val="16"/>
              </w:rPr>
              <w:t>$2,127.87</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02" w:type="dxa"/>
          </w:tcPr>
          <w:p>
            <w:pPr>
              <w:pStyle w:val="TableParagraph"/>
              <w:spacing w:before="25"/>
              <w:ind w:right="51"/>
              <w:jc w:val="right"/>
              <w:rPr>
                <w:sz w:val="16"/>
              </w:rPr>
            </w:pPr>
            <w:r>
              <w:rPr>
                <w:spacing w:val="-2"/>
                <w:sz w:val="16"/>
              </w:rPr>
              <w:t>$42.50</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502" w:type="dxa"/>
          </w:tcPr>
          <w:p>
            <w:pPr>
              <w:pStyle w:val="TableParagraph"/>
              <w:spacing w:before="25"/>
              <w:ind w:right="50"/>
              <w:jc w:val="right"/>
              <w:rPr>
                <w:sz w:val="16"/>
              </w:rPr>
            </w:pPr>
            <w:r>
              <w:rPr>
                <w:spacing w:val="-2"/>
                <w:sz w:val="16"/>
              </w:rPr>
              <w:t>$254.13</w:t>
            </w:r>
          </w:p>
        </w:tc>
      </w:tr>
      <w:tr>
        <w:trPr>
          <w:trHeight w:val="240" w:hRule="atLeast"/>
        </w:trPr>
        <w:tc>
          <w:tcPr>
            <w:tcW w:w="767" w:type="dxa"/>
          </w:tcPr>
          <w:p>
            <w:pPr>
              <w:pStyle w:val="TableParagraph"/>
              <w:rPr>
                <w:rFonts w:ascii="Times New Roman"/>
                <w:sz w:val="16"/>
              </w:rPr>
            </w:pPr>
          </w:p>
        </w:tc>
        <w:tc>
          <w:tcPr>
            <w:tcW w:w="3522" w:type="dxa"/>
          </w:tcPr>
          <w:p>
            <w:pPr>
              <w:pStyle w:val="TableParagraph"/>
              <w:rPr>
                <w:rFonts w:ascii="Times New Roman"/>
                <w:sz w:val="16"/>
              </w:rPr>
            </w:pPr>
          </w:p>
        </w:tc>
        <w:tc>
          <w:tcPr>
            <w:tcW w:w="4932" w:type="dxa"/>
          </w:tcPr>
          <w:p>
            <w:pPr>
              <w:pStyle w:val="TableParagraph"/>
              <w:spacing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before="25"/>
              <w:ind w:right="49"/>
              <w:jc w:val="right"/>
              <w:rPr>
                <w:sz w:val="16"/>
              </w:rPr>
            </w:pPr>
            <w:r>
              <w:rPr>
                <w:spacing w:val="-2"/>
                <w:sz w:val="16"/>
              </w:rPr>
              <w:t>$2,937.03</w:t>
            </w:r>
          </w:p>
        </w:tc>
      </w:tr>
      <w:tr>
        <w:trPr>
          <w:trHeight w:val="209" w:hRule="atLeast"/>
        </w:trPr>
        <w:tc>
          <w:tcPr>
            <w:tcW w:w="767" w:type="dxa"/>
          </w:tcPr>
          <w:p>
            <w:pPr>
              <w:pStyle w:val="TableParagraph"/>
              <w:rPr>
                <w:rFonts w:ascii="Times New Roman"/>
                <w:sz w:val="14"/>
              </w:rPr>
            </w:pPr>
          </w:p>
        </w:tc>
        <w:tc>
          <w:tcPr>
            <w:tcW w:w="3522" w:type="dxa"/>
          </w:tcPr>
          <w:p>
            <w:pPr>
              <w:pStyle w:val="TableParagraph"/>
              <w:rPr>
                <w:rFonts w:ascii="Times New Roman"/>
                <w:sz w:val="14"/>
              </w:rPr>
            </w:pPr>
          </w:p>
        </w:tc>
        <w:tc>
          <w:tcPr>
            <w:tcW w:w="4932" w:type="dxa"/>
          </w:tcPr>
          <w:p>
            <w:pPr>
              <w:pStyle w:val="TableParagraph"/>
              <w:spacing w:line="164" w:lineRule="exact" w:before="25"/>
              <w:ind w:left="11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502" w:type="dxa"/>
          </w:tcPr>
          <w:p>
            <w:pPr>
              <w:pStyle w:val="TableParagraph"/>
              <w:spacing w:line="164" w:lineRule="exact" w:before="25"/>
              <w:ind w:right="51"/>
              <w:jc w:val="right"/>
              <w:rPr>
                <w:sz w:val="16"/>
              </w:rPr>
            </w:pPr>
            <w:r>
              <w:rPr>
                <w:spacing w:val="-2"/>
                <w:sz w:val="16"/>
              </w:rPr>
              <w:t>$31.14</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1185672</wp:posOffset>
                </wp:positionV>
                <wp:extent cx="7772400"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200"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104"/>
        <w:gridCol w:w="4901"/>
        <w:gridCol w:w="1951"/>
      </w:tblGrid>
      <w:tr>
        <w:trPr>
          <w:trHeight w:val="209" w:hRule="atLeast"/>
        </w:trPr>
        <w:tc>
          <w:tcPr>
            <w:tcW w:w="767" w:type="dxa"/>
          </w:tcPr>
          <w:p>
            <w:pPr>
              <w:pStyle w:val="TableParagraph"/>
              <w:spacing w:line="179" w:lineRule="exact"/>
              <w:ind w:left="50"/>
              <w:rPr>
                <w:sz w:val="16"/>
              </w:rPr>
            </w:pPr>
            <w:r>
              <w:rPr>
                <w:spacing w:val="-2"/>
                <w:sz w:val="16"/>
              </w:rPr>
              <w:t>PYR21</w:t>
            </w:r>
          </w:p>
        </w:tc>
        <w:tc>
          <w:tcPr>
            <w:tcW w:w="3104" w:type="dxa"/>
          </w:tcPr>
          <w:p>
            <w:pPr>
              <w:pStyle w:val="TableParagraph"/>
              <w:spacing w:line="179" w:lineRule="exact"/>
              <w:ind w:left="183"/>
              <w:rPr>
                <w:sz w:val="16"/>
              </w:rPr>
            </w:pPr>
            <w:r>
              <w:rPr>
                <w:sz w:val="16"/>
              </w:rPr>
              <w:t>PYRAMID</w:t>
            </w:r>
            <w:r>
              <w:rPr>
                <w:spacing w:val="-1"/>
                <w:sz w:val="16"/>
              </w:rPr>
              <w:t> </w:t>
            </w:r>
            <w:r>
              <w:rPr>
                <w:sz w:val="16"/>
              </w:rPr>
              <w:t>SCHOOL</w:t>
            </w:r>
            <w:r>
              <w:rPr>
                <w:spacing w:val="-1"/>
                <w:sz w:val="16"/>
              </w:rPr>
              <w:t> </w:t>
            </w:r>
            <w:r>
              <w:rPr>
                <w:spacing w:val="-2"/>
                <w:sz w:val="16"/>
              </w:rPr>
              <w:t>PRODUCTS</w:t>
            </w:r>
          </w:p>
        </w:tc>
        <w:tc>
          <w:tcPr>
            <w:tcW w:w="4901" w:type="dxa"/>
          </w:tcPr>
          <w:p>
            <w:pPr>
              <w:pStyle w:val="TableParagraph"/>
              <w:spacing w:line="179" w:lineRule="exact"/>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951" w:type="dxa"/>
          </w:tcPr>
          <w:p>
            <w:pPr>
              <w:pStyle w:val="TableParagraph"/>
              <w:spacing w:line="179" w:lineRule="exact"/>
              <w:ind w:right="50"/>
              <w:jc w:val="right"/>
              <w:rPr>
                <w:sz w:val="16"/>
              </w:rPr>
            </w:pPr>
            <w:r>
              <w:rPr>
                <w:spacing w:val="-2"/>
                <w:sz w:val="16"/>
              </w:rPr>
              <w:t>$199.50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0"/>
              <w:jc w:val="right"/>
              <w:rPr>
                <w:sz w:val="16"/>
              </w:rPr>
            </w:pPr>
            <w:r>
              <w:rPr>
                <w:spacing w:val="-2"/>
                <w:sz w:val="16"/>
              </w:rPr>
              <w:t>$665.47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1"/>
              <w:jc w:val="right"/>
              <w:rPr>
                <w:sz w:val="16"/>
              </w:rPr>
            </w:pPr>
            <w:r>
              <w:rPr>
                <w:spacing w:val="-2"/>
                <w:sz w:val="16"/>
              </w:rPr>
              <w:t>$20.76</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0"/>
              <w:jc w:val="right"/>
              <w:rPr>
                <w:sz w:val="16"/>
              </w:rPr>
            </w:pPr>
            <w:r>
              <w:rPr>
                <w:spacing w:val="-2"/>
                <w:sz w:val="16"/>
              </w:rPr>
              <w:t>$231.40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951" w:type="dxa"/>
          </w:tcPr>
          <w:p>
            <w:pPr>
              <w:pStyle w:val="TableParagraph"/>
              <w:spacing w:before="25"/>
              <w:ind w:right="50"/>
              <w:jc w:val="right"/>
              <w:rPr>
                <w:sz w:val="16"/>
              </w:rPr>
            </w:pPr>
            <w:r>
              <w:rPr>
                <w:spacing w:val="-2"/>
                <w:sz w:val="16"/>
              </w:rPr>
              <w:t>$209.07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49"/>
              <w:jc w:val="right"/>
              <w:rPr>
                <w:sz w:val="16"/>
              </w:rPr>
            </w:pPr>
            <w:r>
              <w:rPr>
                <w:spacing w:val="-2"/>
                <w:sz w:val="16"/>
              </w:rPr>
              <w:t>$2,221.51</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50"/>
              <w:jc w:val="right"/>
              <w:rPr>
                <w:sz w:val="16"/>
              </w:rPr>
            </w:pPr>
            <w:r>
              <w:rPr>
                <w:spacing w:val="-2"/>
                <w:sz w:val="16"/>
              </w:rPr>
              <w:t>$108.99</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0"/>
              <w:jc w:val="right"/>
              <w:rPr>
                <w:sz w:val="16"/>
              </w:rPr>
            </w:pPr>
            <w:r>
              <w:rPr>
                <w:spacing w:val="-2"/>
                <w:sz w:val="16"/>
              </w:rPr>
              <w:t>$343.55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SCOTT-PHYS</w:t>
            </w:r>
            <w:r>
              <w:rPr>
                <w:spacing w:val="-1"/>
                <w:sz w:val="16"/>
              </w:rPr>
              <w:t> </w:t>
            </w:r>
            <w:r>
              <w:rPr>
                <w:sz w:val="16"/>
              </w:rPr>
              <w:t>ED</w:t>
            </w:r>
            <w:r>
              <w:rPr>
                <w:spacing w:val="-1"/>
                <w:sz w:val="16"/>
              </w:rPr>
              <w:t> </w:t>
            </w:r>
            <w:r>
              <w:rPr>
                <w:spacing w:val="-2"/>
                <w:sz w:val="16"/>
              </w:rPr>
              <w:t>SUPPLIES</w:t>
            </w:r>
          </w:p>
        </w:tc>
        <w:tc>
          <w:tcPr>
            <w:tcW w:w="1951" w:type="dxa"/>
          </w:tcPr>
          <w:p>
            <w:pPr>
              <w:pStyle w:val="TableParagraph"/>
              <w:spacing w:before="25"/>
              <w:ind w:right="51"/>
              <w:jc w:val="right"/>
              <w:rPr>
                <w:sz w:val="16"/>
              </w:rPr>
            </w:pPr>
            <w:r>
              <w:rPr>
                <w:spacing w:val="-2"/>
                <w:sz w:val="16"/>
              </w:rPr>
              <w:t>$73.65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SCOTT-PHYS</w:t>
            </w:r>
            <w:r>
              <w:rPr>
                <w:spacing w:val="-1"/>
                <w:sz w:val="16"/>
              </w:rPr>
              <w:t> </w:t>
            </w:r>
            <w:r>
              <w:rPr>
                <w:sz w:val="16"/>
              </w:rPr>
              <w:t>ED</w:t>
            </w:r>
            <w:r>
              <w:rPr>
                <w:spacing w:val="-1"/>
                <w:sz w:val="16"/>
              </w:rPr>
              <w:t> </w:t>
            </w:r>
            <w:r>
              <w:rPr>
                <w:spacing w:val="-2"/>
                <w:sz w:val="16"/>
              </w:rPr>
              <w:t>SUPPLIES</w:t>
            </w:r>
          </w:p>
        </w:tc>
        <w:tc>
          <w:tcPr>
            <w:tcW w:w="1951" w:type="dxa"/>
          </w:tcPr>
          <w:p>
            <w:pPr>
              <w:pStyle w:val="TableParagraph"/>
              <w:spacing w:before="25"/>
              <w:ind w:right="51"/>
              <w:jc w:val="right"/>
              <w:rPr>
                <w:sz w:val="16"/>
              </w:rPr>
            </w:pPr>
            <w:r>
              <w:rPr>
                <w:spacing w:val="-2"/>
                <w:sz w:val="16"/>
              </w:rPr>
              <w:t>$57.90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1"/>
              <w:jc w:val="right"/>
              <w:rPr>
                <w:sz w:val="16"/>
              </w:rPr>
            </w:pPr>
            <w:r>
              <w:rPr>
                <w:spacing w:val="-2"/>
                <w:sz w:val="16"/>
              </w:rPr>
              <w:t>$94.08</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1"/>
              <w:jc w:val="right"/>
              <w:rPr>
                <w:sz w:val="16"/>
              </w:rPr>
            </w:pPr>
            <w:r>
              <w:rPr>
                <w:spacing w:val="-2"/>
                <w:sz w:val="16"/>
              </w:rPr>
              <w:t>$89.07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951" w:type="dxa"/>
          </w:tcPr>
          <w:p>
            <w:pPr>
              <w:pStyle w:val="TableParagraph"/>
              <w:spacing w:before="25"/>
              <w:ind w:right="50"/>
              <w:jc w:val="right"/>
              <w:rPr>
                <w:sz w:val="16"/>
              </w:rPr>
            </w:pPr>
            <w:r>
              <w:rPr>
                <w:spacing w:val="-2"/>
                <w:sz w:val="16"/>
              </w:rPr>
              <w:t>$783.85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951" w:type="dxa"/>
          </w:tcPr>
          <w:p>
            <w:pPr>
              <w:pStyle w:val="TableParagraph"/>
              <w:spacing w:before="25"/>
              <w:ind w:right="50"/>
              <w:jc w:val="right"/>
              <w:rPr>
                <w:sz w:val="16"/>
              </w:rPr>
            </w:pPr>
            <w:r>
              <w:rPr>
                <w:spacing w:val="-2"/>
                <w:sz w:val="16"/>
              </w:rPr>
              <w:t>$203.04</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951" w:type="dxa"/>
          </w:tcPr>
          <w:p>
            <w:pPr>
              <w:pStyle w:val="TableParagraph"/>
              <w:spacing w:before="25"/>
              <w:ind w:right="51"/>
              <w:jc w:val="right"/>
              <w:rPr>
                <w:sz w:val="16"/>
              </w:rPr>
            </w:pPr>
            <w:r>
              <w:rPr>
                <w:spacing w:val="-2"/>
                <w:sz w:val="16"/>
              </w:rPr>
              <w:t>$29.94</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951" w:type="dxa"/>
          </w:tcPr>
          <w:p>
            <w:pPr>
              <w:pStyle w:val="TableParagraph"/>
              <w:spacing w:before="25"/>
              <w:ind w:right="50"/>
              <w:jc w:val="right"/>
              <w:rPr>
                <w:sz w:val="16"/>
              </w:rPr>
            </w:pPr>
            <w:r>
              <w:rPr>
                <w:spacing w:val="-2"/>
                <w:sz w:val="16"/>
              </w:rPr>
              <w:t>$153.17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951" w:type="dxa"/>
          </w:tcPr>
          <w:p>
            <w:pPr>
              <w:pStyle w:val="TableParagraph"/>
              <w:spacing w:before="25"/>
              <w:ind w:right="50"/>
              <w:jc w:val="right"/>
              <w:rPr>
                <w:sz w:val="16"/>
              </w:rPr>
            </w:pPr>
            <w:r>
              <w:rPr>
                <w:spacing w:val="-2"/>
                <w:sz w:val="16"/>
              </w:rPr>
              <w:t>$195.55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951" w:type="dxa"/>
          </w:tcPr>
          <w:p>
            <w:pPr>
              <w:pStyle w:val="TableParagraph"/>
              <w:spacing w:before="25"/>
              <w:ind w:right="51"/>
              <w:jc w:val="right"/>
              <w:rPr>
                <w:sz w:val="16"/>
              </w:rPr>
            </w:pPr>
            <w:r>
              <w:rPr>
                <w:spacing w:val="-2"/>
                <w:sz w:val="16"/>
              </w:rPr>
              <w:t>$23.10</w:t>
            </w:r>
          </w:p>
        </w:tc>
      </w:tr>
      <w:tr>
        <w:trPr>
          <w:trHeight w:val="240" w:hRule="atLeast"/>
        </w:trPr>
        <w:tc>
          <w:tcPr>
            <w:tcW w:w="767" w:type="dxa"/>
          </w:tcPr>
          <w:p>
            <w:pPr>
              <w:pStyle w:val="TableParagraph"/>
              <w:spacing w:before="25"/>
              <w:ind w:left="50"/>
              <w:rPr>
                <w:sz w:val="16"/>
              </w:rPr>
            </w:pPr>
            <w:r>
              <w:rPr>
                <w:spacing w:val="-2"/>
                <w:sz w:val="16"/>
              </w:rPr>
              <w:t>QUI03</w:t>
            </w:r>
          </w:p>
        </w:tc>
        <w:tc>
          <w:tcPr>
            <w:tcW w:w="3104" w:type="dxa"/>
          </w:tcPr>
          <w:p>
            <w:pPr>
              <w:pStyle w:val="TableParagraph"/>
              <w:spacing w:before="25"/>
              <w:ind w:left="183"/>
              <w:rPr>
                <w:sz w:val="16"/>
              </w:rPr>
            </w:pPr>
            <w:r>
              <w:rPr>
                <w:sz w:val="16"/>
              </w:rPr>
              <w:t>QUILL</w:t>
            </w:r>
            <w:r>
              <w:rPr>
                <w:spacing w:val="-1"/>
                <w:sz w:val="16"/>
              </w:rPr>
              <w:t> </w:t>
            </w:r>
            <w:r>
              <w:rPr>
                <w:spacing w:val="-5"/>
                <w:sz w:val="16"/>
              </w:rPr>
              <w:t>LLC</w:t>
            </w: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951" w:type="dxa"/>
          </w:tcPr>
          <w:p>
            <w:pPr>
              <w:pStyle w:val="TableParagraph"/>
              <w:spacing w:before="25"/>
              <w:ind w:right="50"/>
              <w:jc w:val="right"/>
              <w:rPr>
                <w:sz w:val="16"/>
              </w:rPr>
            </w:pPr>
            <w:r>
              <w:rPr>
                <w:spacing w:val="-2"/>
                <w:sz w:val="16"/>
              </w:rPr>
              <w:t>$120.63</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951" w:type="dxa"/>
          </w:tcPr>
          <w:p>
            <w:pPr>
              <w:pStyle w:val="TableParagraph"/>
              <w:spacing w:before="25"/>
              <w:ind w:right="50"/>
              <w:jc w:val="right"/>
              <w:rPr>
                <w:sz w:val="16"/>
              </w:rPr>
            </w:pPr>
            <w:r>
              <w:rPr>
                <w:spacing w:val="-2"/>
                <w:sz w:val="16"/>
              </w:rPr>
              <w:t>$687.60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951" w:type="dxa"/>
          </w:tcPr>
          <w:p>
            <w:pPr>
              <w:pStyle w:val="TableParagraph"/>
              <w:spacing w:before="25"/>
              <w:ind w:right="50"/>
              <w:jc w:val="right"/>
              <w:rPr>
                <w:sz w:val="16"/>
              </w:rPr>
            </w:pPr>
            <w:r>
              <w:rPr>
                <w:spacing w:val="-2"/>
                <w:sz w:val="16"/>
              </w:rPr>
              <w:t>$941.78</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951" w:type="dxa"/>
          </w:tcPr>
          <w:p>
            <w:pPr>
              <w:pStyle w:val="TableParagraph"/>
              <w:spacing w:before="25"/>
              <w:ind w:right="49"/>
              <w:jc w:val="right"/>
              <w:rPr>
                <w:sz w:val="16"/>
              </w:rPr>
            </w:pPr>
            <w:r>
              <w:rPr>
                <w:spacing w:val="-2"/>
                <w:sz w:val="16"/>
              </w:rPr>
              <w:t>$2,655.81</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951" w:type="dxa"/>
          </w:tcPr>
          <w:p>
            <w:pPr>
              <w:pStyle w:val="TableParagraph"/>
              <w:spacing w:before="25"/>
              <w:ind w:right="50"/>
              <w:jc w:val="right"/>
              <w:rPr>
                <w:sz w:val="16"/>
              </w:rPr>
            </w:pPr>
            <w:r>
              <w:rPr>
                <w:spacing w:val="-2"/>
                <w:sz w:val="16"/>
              </w:rPr>
              <w:t>$361.41</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951" w:type="dxa"/>
          </w:tcPr>
          <w:p>
            <w:pPr>
              <w:pStyle w:val="TableParagraph"/>
              <w:spacing w:before="25"/>
              <w:ind w:right="50"/>
              <w:jc w:val="right"/>
              <w:rPr>
                <w:sz w:val="16"/>
              </w:rPr>
            </w:pPr>
            <w:r>
              <w:rPr>
                <w:spacing w:val="-2"/>
                <w:sz w:val="16"/>
              </w:rPr>
              <w:t>$687.60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1"/>
              <w:jc w:val="right"/>
              <w:rPr>
                <w:sz w:val="16"/>
              </w:rPr>
            </w:pPr>
            <w:r>
              <w:rPr>
                <w:spacing w:val="-2"/>
                <w:sz w:val="16"/>
              </w:rPr>
              <w:t>$13.15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0"/>
              <w:jc w:val="right"/>
              <w:rPr>
                <w:sz w:val="16"/>
              </w:rPr>
            </w:pPr>
            <w:r>
              <w:rPr>
                <w:spacing w:val="-2"/>
                <w:sz w:val="16"/>
              </w:rPr>
              <w:t>$417.65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1"/>
              <w:jc w:val="right"/>
              <w:rPr>
                <w:sz w:val="16"/>
              </w:rPr>
            </w:pPr>
            <w:r>
              <w:rPr>
                <w:spacing w:val="-2"/>
                <w:sz w:val="16"/>
              </w:rPr>
              <w:t>$91.68</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49"/>
              <w:jc w:val="right"/>
              <w:rPr>
                <w:sz w:val="16"/>
              </w:rPr>
            </w:pPr>
            <w:r>
              <w:rPr>
                <w:spacing w:val="-2"/>
                <w:sz w:val="16"/>
              </w:rPr>
              <w:t>$1,756.11</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50"/>
              <w:jc w:val="right"/>
              <w:rPr>
                <w:sz w:val="16"/>
              </w:rPr>
            </w:pPr>
            <w:r>
              <w:rPr>
                <w:spacing w:val="-2"/>
                <w:sz w:val="16"/>
              </w:rPr>
              <w:t>$458.40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50"/>
              <w:jc w:val="right"/>
              <w:rPr>
                <w:sz w:val="16"/>
              </w:rPr>
            </w:pPr>
            <w:r>
              <w:rPr>
                <w:spacing w:val="-2"/>
                <w:sz w:val="16"/>
              </w:rPr>
              <w:t>$477.41</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1"/>
              <w:jc w:val="right"/>
              <w:rPr>
                <w:sz w:val="16"/>
              </w:rPr>
            </w:pPr>
            <w:r>
              <w:rPr>
                <w:spacing w:val="-2"/>
                <w:sz w:val="16"/>
              </w:rPr>
              <w:t>$27.04</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SCOTT-PHYS</w:t>
            </w:r>
            <w:r>
              <w:rPr>
                <w:spacing w:val="-1"/>
                <w:sz w:val="16"/>
              </w:rPr>
              <w:t> </w:t>
            </w:r>
            <w:r>
              <w:rPr>
                <w:sz w:val="16"/>
              </w:rPr>
              <w:t>ED</w:t>
            </w:r>
            <w:r>
              <w:rPr>
                <w:spacing w:val="-1"/>
                <w:sz w:val="16"/>
              </w:rPr>
              <w:t> </w:t>
            </w:r>
            <w:r>
              <w:rPr>
                <w:spacing w:val="-2"/>
                <w:sz w:val="16"/>
              </w:rPr>
              <w:t>SUPPLIES</w:t>
            </w:r>
          </w:p>
        </w:tc>
        <w:tc>
          <w:tcPr>
            <w:tcW w:w="1951" w:type="dxa"/>
          </w:tcPr>
          <w:p>
            <w:pPr>
              <w:pStyle w:val="TableParagraph"/>
              <w:spacing w:before="25"/>
              <w:ind w:right="51"/>
              <w:jc w:val="right"/>
              <w:rPr>
                <w:sz w:val="16"/>
              </w:rPr>
            </w:pPr>
            <w:r>
              <w:rPr>
                <w:spacing w:val="-2"/>
                <w:sz w:val="16"/>
              </w:rPr>
              <w:t>$78.88</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951" w:type="dxa"/>
          </w:tcPr>
          <w:p>
            <w:pPr>
              <w:pStyle w:val="TableParagraph"/>
              <w:spacing w:before="25"/>
              <w:ind w:right="50"/>
              <w:jc w:val="right"/>
              <w:rPr>
                <w:sz w:val="16"/>
              </w:rPr>
            </w:pPr>
            <w:r>
              <w:rPr>
                <w:spacing w:val="-2"/>
                <w:sz w:val="16"/>
              </w:rPr>
              <w:t>$458.40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3"/>
              <w:jc w:val="right"/>
              <w:rPr>
                <w:sz w:val="16"/>
              </w:rPr>
            </w:pPr>
            <w:r>
              <w:rPr>
                <w:spacing w:val="-2"/>
                <w:sz w:val="16"/>
              </w:rPr>
              <w:t>$6.76</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1"/>
              <w:jc w:val="right"/>
              <w:rPr>
                <w:sz w:val="16"/>
              </w:rPr>
            </w:pPr>
            <w:r>
              <w:rPr>
                <w:spacing w:val="-2"/>
                <w:sz w:val="16"/>
              </w:rPr>
              <w:t>$20.28</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951" w:type="dxa"/>
          </w:tcPr>
          <w:p>
            <w:pPr>
              <w:pStyle w:val="TableParagraph"/>
              <w:spacing w:before="25"/>
              <w:ind w:right="50"/>
              <w:jc w:val="right"/>
              <w:rPr>
                <w:sz w:val="16"/>
              </w:rPr>
            </w:pPr>
            <w:r>
              <w:rPr>
                <w:spacing w:val="-2"/>
                <w:sz w:val="16"/>
              </w:rPr>
              <w:t>$229.20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951" w:type="dxa"/>
          </w:tcPr>
          <w:p>
            <w:pPr>
              <w:pStyle w:val="TableParagraph"/>
              <w:spacing w:before="25"/>
              <w:ind w:right="53"/>
              <w:jc w:val="right"/>
              <w:rPr>
                <w:sz w:val="16"/>
              </w:rPr>
            </w:pPr>
            <w:r>
              <w:rPr>
                <w:spacing w:val="-2"/>
                <w:sz w:val="16"/>
              </w:rPr>
              <w:t>$2.94</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951" w:type="dxa"/>
          </w:tcPr>
          <w:p>
            <w:pPr>
              <w:pStyle w:val="TableParagraph"/>
              <w:spacing w:before="25"/>
              <w:ind w:right="53"/>
              <w:jc w:val="right"/>
              <w:rPr>
                <w:sz w:val="16"/>
              </w:rPr>
            </w:pPr>
            <w:r>
              <w:rPr>
                <w:spacing w:val="-2"/>
                <w:sz w:val="16"/>
              </w:rPr>
              <w:t>$1.67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951" w:type="dxa"/>
          </w:tcPr>
          <w:p>
            <w:pPr>
              <w:pStyle w:val="TableParagraph"/>
              <w:spacing w:before="25"/>
              <w:ind w:right="51"/>
              <w:jc w:val="right"/>
              <w:rPr>
                <w:sz w:val="16"/>
              </w:rPr>
            </w:pPr>
            <w:r>
              <w:rPr>
                <w:spacing w:val="-2"/>
                <w:sz w:val="16"/>
              </w:rPr>
              <w:t>$95.50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951" w:type="dxa"/>
          </w:tcPr>
          <w:p>
            <w:pPr>
              <w:pStyle w:val="TableParagraph"/>
              <w:spacing w:before="25"/>
              <w:ind w:right="50"/>
              <w:jc w:val="right"/>
              <w:rPr>
                <w:sz w:val="16"/>
              </w:rPr>
            </w:pPr>
            <w:r>
              <w:rPr>
                <w:spacing w:val="-2"/>
                <w:sz w:val="16"/>
              </w:rPr>
              <w:t>$542.96</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951" w:type="dxa"/>
          </w:tcPr>
          <w:p>
            <w:pPr>
              <w:pStyle w:val="TableParagraph"/>
              <w:spacing w:before="25"/>
              <w:ind w:right="53"/>
              <w:jc w:val="right"/>
              <w:rPr>
                <w:sz w:val="16"/>
              </w:rPr>
            </w:pPr>
            <w:r>
              <w:rPr>
                <w:spacing w:val="-2"/>
                <w:sz w:val="16"/>
              </w:rPr>
              <w:t>$1.67</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951" w:type="dxa"/>
          </w:tcPr>
          <w:p>
            <w:pPr>
              <w:pStyle w:val="TableParagraph"/>
              <w:spacing w:before="25"/>
              <w:ind w:right="51"/>
              <w:jc w:val="right"/>
              <w:rPr>
                <w:sz w:val="16"/>
              </w:rPr>
            </w:pPr>
            <w:r>
              <w:rPr>
                <w:spacing w:val="-2"/>
                <w:sz w:val="16"/>
              </w:rPr>
              <w:t>$35.83</w:t>
            </w:r>
          </w:p>
        </w:tc>
      </w:tr>
      <w:tr>
        <w:trPr>
          <w:trHeight w:val="240" w:hRule="atLeast"/>
        </w:trPr>
        <w:tc>
          <w:tcPr>
            <w:tcW w:w="767" w:type="dxa"/>
          </w:tcPr>
          <w:p>
            <w:pPr>
              <w:pStyle w:val="TableParagraph"/>
              <w:spacing w:before="25"/>
              <w:ind w:left="50"/>
              <w:rPr>
                <w:sz w:val="16"/>
              </w:rPr>
            </w:pPr>
            <w:r>
              <w:rPr>
                <w:spacing w:val="-2"/>
                <w:sz w:val="16"/>
              </w:rPr>
              <w:t>REA13</w:t>
            </w:r>
          </w:p>
        </w:tc>
        <w:tc>
          <w:tcPr>
            <w:tcW w:w="3104" w:type="dxa"/>
          </w:tcPr>
          <w:p>
            <w:pPr>
              <w:pStyle w:val="TableParagraph"/>
              <w:spacing w:before="25"/>
              <w:ind w:left="183"/>
              <w:rPr>
                <w:sz w:val="16"/>
              </w:rPr>
            </w:pPr>
            <w:r>
              <w:rPr>
                <w:sz w:val="16"/>
              </w:rPr>
              <w:t>REALLY</w:t>
            </w:r>
            <w:r>
              <w:rPr>
                <w:spacing w:val="-1"/>
                <w:sz w:val="16"/>
              </w:rPr>
              <w:t> </w:t>
            </w:r>
            <w:r>
              <w:rPr>
                <w:sz w:val="16"/>
              </w:rPr>
              <w:t>GOOD</w:t>
            </w:r>
            <w:r>
              <w:rPr>
                <w:spacing w:val="-1"/>
                <w:sz w:val="16"/>
              </w:rPr>
              <w:t> </w:t>
            </w:r>
            <w:r>
              <w:rPr>
                <w:sz w:val="16"/>
              </w:rPr>
              <w:t>STUFF,</w:t>
            </w:r>
            <w:r>
              <w:rPr>
                <w:spacing w:val="-1"/>
                <w:sz w:val="16"/>
              </w:rPr>
              <w:t> </w:t>
            </w:r>
            <w:r>
              <w:rPr>
                <w:spacing w:val="-5"/>
                <w:sz w:val="16"/>
              </w:rPr>
              <w:t>LLC</w:t>
            </w: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951" w:type="dxa"/>
          </w:tcPr>
          <w:p>
            <w:pPr>
              <w:pStyle w:val="TableParagraph"/>
              <w:spacing w:before="25"/>
              <w:ind w:right="51"/>
              <w:jc w:val="right"/>
              <w:rPr>
                <w:sz w:val="16"/>
              </w:rPr>
            </w:pPr>
            <w:r>
              <w:rPr>
                <w:spacing w:val="-2"/>
                <w:sz w:val="16"/>
              </w:rPr>
              <w:t>$56.03</w:t>
            </w:r>
          </w:p>
        </w:tc>
      </w:tr>
      <w:tr>
        <w:trPr>
          <w:trHeight w:val="240" w:hRule="atLeast"/>
        </w:trPr>
        <w:tc>
          <w:tcPr>
            <w:tcW w:w="767" w:type="dxa"/>
          </w:tcPr>
          <w:p>
            <w:pPr>
              <w:pStyle w:val="TableParagraph"/>
              <w:spacing w:before="25"/>
              <w:ind w:left="50"/>
              <w:rPr>
                <w:sz w:val="16"/>
              </w:rPr>
            </w:pPr>
            <w:r>
              <w:rPr>
                <w:spacing w:val="-2"/>
                <w:sz w:val="16"/>
              </w:rPr>
              <w:t>ROC25</w:t>
            </w:r>
          </w:p>
        </w:tc>
        <w:tc>
          <w:tcPr>
            <w:tcW w:w="3104" w:type="dxa"/>
          </w:tcPr>
          <w:p>
            <w:pPr>
              <w:pStyle w:val="TableParagraph"/>
              <w:spacing w:before="25"/>
              <w:ind w:left="183"/>
              <w:rPr>
                <w:sz w:val="16"/>
              </w:rPr>
            </w:pPr>
            <w:r>
              <w:rPr>
                <w:sz w:val="16"/>
              </w:rPr>
              <w:t>ROCHESTER</w:t>
            </w:r>
            <w:r>
              <w:rPr>
                <w:spacing w:val="-1"/>
                <w:sz w:val="16"/>
              </w:rPr>
              <w:t> </w:t>
            </w:r>
            <w:r>
              <w:rPr>
                <w:sz w:val="16"/>
              </w:rPr>
              <w:t>100,</w:t>
            </w:r>
            <w:r>
              <w:rPr>
                <w:spacing w:val="-1"/>
                <w:sz w:val="16"/>
              </w:rPr>
              <w:t> </w:t>
            </w:r>
            <w:r>
              <w:rPr>
                <w:spacing w:val="-5"/>
                <w:sz w:val="16"/>
              </w:rPr>
              <w:t>INC</w:t>
            </w: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951" w:type="dxa"/>
          </w:tcPr>
          <w:p>
            <w:pPr>
              <w:pStyle w:val="TableParagraph"/>
              <w:spacing w:before="25"/>
              <w:ind w:right="50"/>
              <w:jc w:val="right"/>
              <w:rPr>
                <w:sz w:val="16"/>
              </w:rPr>
            </w:pPr>
            <w:r>
              <w:rPr>
                <w:spacing w:val="-2"/>
                <w:sz w:val="16"/>
              </w:rPr>
              <w:t>$761.25</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951" w:type="dxa"/>
          </w:tcPr>
          <w:p>
            <w:pPr>
              <w:pStyle w:val="TableParagraph"/>
              <w:spacing w:before="25"/>
              <w:ind w:right="49"/>
              <w:jc w:val="right"/>
              <w:rPr>
                <w:sz w:val="16"/>
              </w:rPr>
            </w:pPr>
            <w:r>
              <w:rPr>
                <w:spacing w:val="-2"/>
                <w:sz w:val="16"/>
              </w:rPr>
              <w:t>$1,029.00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951" w:type="dxa"/>
          </w:tcPr>
          <w:p>
            <w:pPr>
              <w:pStyle w:val="TableParagraph"/>
              <w:spacing w:before="25"/>
              <w:ind w:right="50"/>
              <w:jc w:val="right"/>
              <w:rPr>
                <w:sz w:val="16"/>
              </w:rPr>
            </w:pPr>
            <w:r>
              <w:rPr>
                <w:spacing w:val="-2"/>
                <w:sz w:val="16"/>
              </w:rPr>
              <w:t>$174.00</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951" w:type="dxa"/>
          </w:tcPr>
          <w:p>
            <w:pPr>
              <w:pStyle w:val="TableParagraph"/>
              <w:spacing w:before="25"/>
              <w:ind w:right="49"/>
              <w:jc w:val="right"/>
              <w:rPr>
                <w:sz w:val="16"/>
              </w:rPr>
            </w:pPr>
            <w:r>
              <w:rPr>
                <w:spacing w:val="-2"/>
                <w:sz w:val="16"/>
              </w:rPr>
              <w:t>$1,064.00</w:t>
            </w:r>
          </w:p>
        </w:tc>
      </w:tr>
      <w:tr>
        <w:trPr>
          <w:trHeight w:val="240" w:hRule="atLeast"/>
        </w:trPr>
        <w:tc>
          <w:tcPr>
            <w:tcW w:w="767" w:type="dxa"/>
          </w:tcPr>
          <w:p>
            <w:pPr>
              <w:pStyle w:val="TableParagraph"/>
              <w:spacing w:before="25"/>
              <w:ind w:left="50"/>
              <w:rPr>
                <w:sz w:val="16"/>
              </w:rPr>
            </w:pPr>
            <w:r>
              <w:rPr>
                <w:spacing w:val="-2"/>
                <w:sz w:val="16"/>
              </w:rPr>
              <w:t>SAS04</w:t>
            </w:r>
          </w:p>
        </w:tc>
        <w:tc>
          <w:tcPr>
            <w:tcW w:w="3104" w:type="dxa"/>
          </w:tcPr>
          <w:p>
            <w:pPr>
              <w:pStyle w:val="TableParagraph"/>
              <w:spacing w:before="25"/>
              <w:ind w:left="183"/>
              <w:rPr>
                <w:sz w:val="16"/>
              </w:rPr>
            </w:pPr>
            <w:r>
              <w:rPr>
                <w:sz w:val="16"/>
              </w:rPr>
              <w:t>S&amp;S</w:t>
            </w:r>
            <w:r>
              <w:rPr>
                <w:spacing w:val="-1"/>
                <w:sz w:val="16"/>
              </w:rPr>
              <w:t> </w:t>
            </w:r>
            <w:r>
              <w:rPr>
                <w:spacing w:val="-2"/>
                <w:sz w:val="16"/>
              </w:rPr>
              <w:t>WORLDWIDE</w:t>
            </w:r>
          </w:p>
        </w:tc>
        <w:tc>
          <w:tcPr>
            <w:tcW w:w="4901" w:type="dxa"/>
          </w:tcPr>
          <w:p>
            <w:pPr>
              <w:pStyle w:val="TableParagraph"/>
              <w:spacing w:before="25"/>
              <w:ind w:left="529"/>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before="25"/>
              <w:ind w:right="51"/>
              <w:jc w:val="right"/>
              <w:rPr>
                <w:sz w:val="16"/>
              </w:rPr>
            </w:pPr>
            <w:r>
              <w:rPr>
                <w:spacing w:val="-2"/>
                <w:sz w:val="16"/>
              </w:rPr>
              <w:t>$31.86</w:t>
            </w:r>
          </w:p>
        </w:tc>
      </w:tr>
      <w:tr>
        <w:trPr>
          <w:trHeight w:val="240" w:hRule="atLeast"/>
        </w:trPr>
        <w:tc>
          <w:tcPr>
            <w:tcW w:w="767" w:type="dxa"/>
          </w:tcPr>
          <w:p>
            <w:pPr>
              <w:pStyle w:val="TableParagraph"/>
              <w:rPr>
                <w:rFonts w:ascii="Times New Roman"/>
                <w:sz w:val="16"/>
              </w:rPr>
            </w:pPr>
          </w:p>
        </w:tc>
        <w:tc>
          <w:tcPr>
            <w:tcW w:w="3104" w:type="dxa"/>
          </w:tcPr>
          <w:p>
            <w:pPr>
              <w:pStyle w:val="TableParagraph"/>
              <w:rPr>
                <w:rFonts w:ascii="Times New Roman"/>
                <w:sz w:val="16"/>
              </w:rPr>
            </w:pPr>
          </w:p>
        </w:tc>
        <w:tc>
          <w:tcPr>
            <w:tcW w:w="4901" w:type="dxa"/>
          </w:tcPr>
          <w:p>
            <w:pPr>
              <w:pStyle w:val="TableParagraph"/>
              <w:spacing w:before="25"/>
              <w:ind w:left="529"/>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951" w:type="dxa"/>
          </w:tcPr>
          <w:p>
            <w:pPr>
              <w:pStyle w:val="TableParagraph"/>
              <w:spacing w:before="25"/>
              <w:ind w:right="50"/>
              <w:jc w:val="right"/>
              <w:rPr>
                <w:sz w:val="16"/>
              </w:rPr>
            </w:pPr>
            <w:r>
              <w:rPr>
                <w:spacing w:val="-2"/>
                <w:sz w:val="16"/>
              </w:rPr>
              <w:t>$279.54</w:t>
            </w:r>
          </w:p>
        </w:tc>
      </w:tr>
      <w:tr>
        <w:trPr>
          <w:trHeight w:val="209" w:hRule="atLeast"/>
        </w:trPr>
        <w:tc>
          <w:tcPr>
            <w:tcW w:w="767" w:type="dxa"/>
          </w:tcPr>
          <w:p>
            <w:pPr>
              <w:pStyle w:val="TableParagraph"/>
              <w:rPr>
                <w:rFonts w:ascii="Times New Roman"/>
                <w:sz w:val="14"/>
              </w:rPr>
            </w:pPr>
          </w:p>
        </w:tc>
        <w:tc>
          <w:tcPr>
            <w:tcW w:w="3104" w:type="dxa"/>
          </w:tcPr>
          <w:p>
            <w:pPr>
              <w:pStyle w:val="TableParagraph"/>
              <w:rPr>
                <w:rFonts w:ascii="Times New Roman"/>
                <w:sz w:val="14"/>
              </w:rPr>
            </w:pPr>
          </w:p>
        </w:tc>
        <w:tc>
          <w:tcPr>
            <w:tcW w:w="4901" w:type="dxa"/>
          </w:tcPr>
          <w:p>
            <w:pPr>
              <w:pStyle w:val="TableParagraph"/>
              <w:spacing w:line="164" w:lineRule="exact" w:before="25"/>
              <w:ind w:left="529"/>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951" w:type="dxa"/>
          </w:tcPr>
          <w:p>
            <w:pPr>
              <w:pStyle w:val="TableParagraph"/>
              <w:spacing w:line="164" w:lineRule="exact" w:before="25"/>
              <w:ind w:right="53"/>
              <w:jc w:val="right"/>
              <w:rPr>
                <w:sz w:val="16"/>
              </w:rPr>
            </w:pPr>
            <w:r>
              <w:rPr>
                <w:spacing w:val="-2"/>
                <w:sz w:val="16"/>
              </w:rPr>
              <w:t>$6.83</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1185672</wp:posOffset>
                </wp:positionV>
                <wp:extent cx="7772400"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712"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3370"/>
        <w:gridCol w:w="4984"/>
        <w:gridCol w:w="1594"/>
      </w:tblGrid>
      <w:tr>
        <w:trPr>
          <w:trHeight w:val="209" w:hRule="atLeast"/>
        </w:trPr>
        <w:tc>
          <w:tcPr>
            <w:tcW w:w="771" w:type="dxa"/>
          </w:tcPr>
          <w:p>
            <w:pPr>
              <w:pStyle w:val="TableParagraph"/>
              <w:spacing w:line="179" w:lineRule="exact"/>
              <w:ind w:left="50"/>
              <w:rPr>
                <w:sz w:val="16"/>
              </w:rPr>
            </w:pPr>
            <w:r>
              <w:rPr>
                <w:spacing w:val="-2"/>
                <w:sz w:val="16"/>
              </w:rPr>
              <w:t>SAS04</w:t>
            </w:r>
          </w:p>
        </w:tc>
        <w:tc>
          <w:tcPr>
            <w:tcW w:w="3370" w:type="dxa"/>
          </w:tcPr>
          <w:p>
            <w:pPr>
              <w:pStyle w:val="TableParagraph"/>
              <w:spacing w:line="179" w:lineRule="exact"/>
              <w:ind w:left="179"/>
              <w:rPr>
                <w:sz w:val="16"/>
              </w:rPr>
            </w:pPr>
            <w:r>
              <w:rPr>
                <w:sz w:val="16"/>
              </w:rPr>
              <w:t>S&amp;S</w:t>
            </w:r>
            <w:r>
              <w:rPr>
                <w:spacing w:val="-1"/>
                <w:sz w:val="16"/>
              </w:rPr>
              <w:t> </w:t>
            </w:r>
            <w:r>
              <w:rPr>
                <w:spacing w:val="-2"/>
                <w:sz w:val="16"/>
              </w:rPr>
              <w:t>WORLDWIDE</w:t>
            </w:r>
          </w:p>
        </w:tc>
        <w:tc>
          <w:tcPr>
            <w:tcW w:w="4984" w:type="dxa"/>
          </w:tcPr>
          <w:p>
            <w:pPr>
              <w:pStyle w:val="TableParagraph"/>
              <w:spacing w:line="179" w:lineRule="exact"/>
              <w:ind w:left="258"/>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594" w:type="dxa"/>
          </w:tcPr>
          <w:p>
            <w:pPr>
              <w:pStyle w:val="TableParagraph"/>
              <w:spacing w:line="179" w:lineRule="exact"/>
              <w:ind w:right="47"/>
              <w:jc w:val="right"/>
              <w:rPr>
                <w:sz w:val="16"/>
              </w:rPr>
            </w:pPr>
            <w:r>
              <w:rPr>
                <w:spacing w:val="-2"/>
                <w:sz w:val="16"/>
              </w:rPr>
              <w:t>$42.94</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6"/>
              <w:jc w:val="right"/>
              <w:rPr>
                <w:sz w:val="16"/>
              </w:rPr>
            </w:pPr>
            <w:r>
              <w:rPr>
                <w:spacing w:val="-2"/>
                <w:sz w:val="16"/>
              </w:rPr>
              <w:t>$173.03</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94" w:type="dxa"/>
          </w:tcPr>
          <w:p>
            <w:pPr>
              <w:pStyle w:val="TableParagraph"/>
              <w:spacing w:before="25"/>
              <w:ind w:right="49"/>
              <w:jc w:val="right"/>
              <w:rPr>
                <w:sz w:val="16"/>
              </w:rPr>
            </w:pPr>
            <w:r>
              <w:rPr>
                <w:spacing w:val="-2"/>
                <w:sz w:val="16"/>
              </w:rPr>
              <w:t>$6.83</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z w:val="16"/>
              </w:rPr>
              <w:t>HEALTH</w:t>
            </w:r>
            <w:r>
              <w:rPr>
                <w:spacing w:val="-1"/>
                <w:sz w:val="16"/>
              </w:rPr>
              <w:t> </w:t>
            </w:r>
            <w:r>
              <w:rPr>
                <w:sz w:val="16"/>
              </w:rPr>
              <w:t>&amp;</w:t>
            </w:r>
            <w:r>
              <w:rPr>
                <w:spacing w:val="-1"/>
                <w:sz w:val="16"/>
              </w:rPr>
              <w:t> </w:t>
            </w:r>
            <w:r>
              <w:rPr>
                <w:sz w:val="16"/>
              </w:rPr>
              <w:t>PHYS</w:t>
            </w:r>
            <w:r>
              <w:rPr>
                <w:spacing w:val="-1"/>
                <w:sz w:val="16"/>
              </w:rPr>
              <w:t> </w:t>
            </w:r>
            <w:r>
              <w:rPr>
                <w:spacing w:val="-5"/>
                <w:sz w:val="16"/>
              </w:rPr>
              <w:t>ED</w:t>
            </w:r>
          </w:p>
        </w:tc>
        <w:tc>
          <w:tcPr>
            <w:tcW w:w="1594" w:type="dxa"/>
          </w:tcPr>
          <w:p>
            <w:pPr>
              <w:pStyle w:val="TableParagraph"/>
              <w:spacing w:before="25"/>
              <w:ind w:right="47"/>
              <w:jc w:val="right"/>
              <w:rPr>
                <w:sz w:val="16"/>
              </w:rPr>
            </w:pPr>
            <w:r>
              <w:rPr>
                <w:spacing w:val="-2"/>
                <w:sz w:val="16"/>
              </w:rPr>
              <w:t>$34.03</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594" w:type="dxa"/>
          </w:tcPr>
          <w:p>
            <w:pPr>
              <w:pStyle w:val="TableParagraph"/>
              <w:spacing w:before="25"/>
              <w:ind w:right="46"/>
              <w:jc w:val="right"/>
              <w:rPr>
                <w:sz w:val="16"/>
              </w:rPr>
            </w:pPr>
            <w:r>
              <w:rPr>
                <w:spacing w:val="-2"/>
                <w:sz w:val="16"/>
              </w:rPr>
              <w:t>$138.76</w:t>
            </w:r>
          </w:p>
        </w:tc>
      </w:tr>
      <w:tr>
        <w:trPr>
          <w:trHeight w:val="240" w:hRule="atLeast"/>
        </w:trPr>
        <w:tc>
          <w:tcPr>
            <w:tcW w:w="771" w:type="dxa"/>
          </w:tcPr>
          <w:p>
            <w:pPr>
              <w:pStyle w:val="TableParagraph"/>
              <w:spacing w:before="25"/>
              <w:ind w:left="50"/>
              <w:rPr>
                <w:sz w:val="16"/>
              </w:rPr>
            </w:pPr>
            <w:r>
              <w:rPr>
                <w:spacing w:val="-2"/>
                <w:sz w:val="16"/>
              </w:rPr>
              <w:t>SCH44</w:t>
            </w:r>
          </w:p>
        </w:tc>
        <w:tc>
          <w:tcPr>
            <w:tcW w:w="3370" w:type="dxa"/>
          </w:tcPr>
          <w:p>
            <w:pPr>
              <w:pStyle w:val="TableParagraph"/>
              <w:spacing w:before="25"/>
              <w:ind w:left="179"/>
              <w:rPr>
                <w:sz w:val="16"/>
              </w:rPr>
            </w:pPr>
            <w:r>
              <w:rPr>
                <w:sz w:val="16"/>
              </w:rPr>
              <w:t>SCHAEDLER</w:t>
            </w:r>
            <w:r>
              <w:rPr>
                <w:spacing w:val="-1"/>
                <w:sz w:val="16"/>
              </w:rPr>
              <w:t> </w:t>
            </w:r>
            <w:r>
              <w:rPr>
                <w:spacing w:val="-2"/>
                <w:sz w:val="16"/>
              </w:rPr>
              <w:t>YESCO</w:t>
            </w: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6"/>
              <w:jc w:val="right"/>
              <w:rPr>
                <w:sz w:val="16"/>
              </w:rPr>
            </w:pPr>
            <w:r>
              <w:rPr>
                <w:spacing w:val="-2"/>
                <w:sz w:val="16"/>
              </w:rPr>
              <w:t>$335.89</w:t>
            </w:r>
          </w:p>
        </w:tc>
      </w:tr>
      <w:tr>
        <w:trPr>
          <w:trHeight w:val="240" w:hRule="atLeast"/>
        </w:trPr>
        <w:tc>
          <w:tcPr>
            <w:tcW w:w="771" w:type="dxa"/>
          </w:tcPr>
          <w:p>
            <w:pPr>
              <w:pStyle w:val="TableParagraph"/>
              <w:spacing w:before="25"/>
              <w:ind w:left="50"/>
              <w:rPr>
                <w:sz w:val="16"/>
              </w:rPr>
            </w:pPr>
            <w:r>
              <w:rPr>
                <w:spacing w:val="-2"/>
                <w:sz w:val="16"/>
              </w:rPr>
              <w:t>SAX01</w:t>
            </w:r>
          </w:p>
        </w:tc>
        <w:tc>
          <w:tcPr>
            <w:tcW w:w="3370" w:type="dxa"/>
          </w:tcPr>
          <w:p>
            <w:pPr>
              <w:pStyle w:val="TableParagraph"/>
              <w:spacing w:before="25"/>
              <w:ind w:left="179"/>
              <w:rPr>
                <w:sz w:val="16"/>
              </w:rPr>
            </w:pPr>
            <w:r>
              <w:rPr>
                <w:sz w:val="16"/>
              </w:rPr>
              <w:t>SCHOOL</w:t>
            </w:r>
            <w:r>
              <w:rPr>
                <w:spacing w:val="-1"/>
                <w:sz w:val="16"/>
              </w:rPr>
              <w:t> </w:t>
            </w:r>
            <w:r>
              <w:rPr>
                <w:sz w:val="16"/>
              </w:rPr>
              <w:t>SPECIALTY</w:t>
            </w:r>
            <w:r>
              <w:rPr>
                <w:spacing w:val="-1"/>
                <w:sz w:val="16"/>
              </w:rPr>
              <w:t> </w:t>
            </w:r>
            <w:r>
              <w:rPr>
                <w:spacing w:val="-5"/>
                <w:sz w:val="16"/>
              </w:rPr>
              <w:t>LLC</w:t>
            </w:r>
          </w:p>
        </w:tc>
        <w:tc>
          <w:tcPr>
            <w:tcW w:w="4984" w:type="dxa"/>
          </w:tcPr>
          <w:p>
            <w:pPr>
              <w:pStyle w:val="TableParagraph"/>
              <w:spacing w:before="25"/>
              <w:ind w:left="258"/>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6"/>
              <w:jc w:val="right"/>
              <w:rPr>
                <w:sz w:val="16"/>
              </w:rPr>
            </w:pPr>
            <w:r>
              <w:rPr>
                <w:spacing w:val="-2"/>
                <w:sz w:val="16"/>
              </w:rPr>
              <w:t>$105.18</w:t>
            </w:r>
          </w:p>
        </w:tc>
      </w:tr>
      <w:tr>
        <w:trPr>
          <w:trHeight w:val="240" w:hRule="atLeast"/>
        </w:trPr>
        <w:tc>
          <w:tcPr>
            <w:tcW w:w="771" w:type="dxa"/>
          </w:tcPr>
          <w:p>
            <w:pPr>
              <w:pStyle w:val="TableParagraph"/>
              <w:spacing w:before="25"/>
              <w:ind w:left="50"/>
              <w:rPr>
                <w:sz w:val="16"/>
              </w:rPr>
            </w:pPr>
            <w:r>
              <w:rPr>
                <w:spacing w:val="-2"/>
                <w:sz w:val="16"/>
              </w:rPr>
              <w:t>SCH36</w:t>
            </w:r>
          </w:p>
        </w:tc>
        <w:tc>
          <w:tcPr>
            <w:tcW w:w="3370" w:type="dxa"/>
          </w:tcPr>
          <w:p>
            <w:pPr>
              <w:pStyle w:val="TableParagraph"/>
              <w:spacing w:before="25"/>
              <w:ind w:left="179"/>
              <w:rPr>
                <w:sz w:val="16"/>
              </w:rPr>
            </w:pPr>
            <w:r>
              <w:rPr>
                <w:sz w:val="16"/>
              </w:rPr>
              <w:t>SCHOOL</w:t>
            </w:r>
            <w:r>
              <w:rPr>
                <w:spacing w:val="-1"/>
                <w:sz w:val="16"/>
              </w:rPr>
              <w:t> </w:t>
            </w:r>
            <w:r>
              <w:rPr>
                <w:sz w:val="16"/>
              </w:rPr>
              <w:t>HEALTH</w:t>
            </w:r>
            <w:r>
              <w:rPr>
                <w:spacing w:val="-1"/>
                <w:sz w:val="16"/>
              </w:rPr>
              <w:t> </w:t>
            </w:r>
            <w:r>
              <w:rPr>
                <w:spacing w:val="-2"/>
                <w:sz w:val="16"/>
              </w:rPr>
              <w:t>CORPORATION</w:t>
            </w:r>
          </w:p>
        </w:tc>
        <w:tc>
          <w:tcPr>
            <w:tcW w:w="4984" w:type="dxa"/>
          </w:tcPr>
          <w:p>
            <w:pPr>
              <w:pStyle w:val="TableParagraph"/>
              <w:spacing w:before="25"/>
              <w:ind w:left="258"/>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94" w:type="dxa"/>
          </w:tcPr>
          <w:p>
            <w:pPr>
              <w:pStyle w:val="TableParagraph"/>
              <w:spacing w:before="25"/>
              <w:ind w:right="46"/>
              <w:jc w:val="right"/>
              <w:rPr>
                <w:sz w:val="16"/>
              </w:rPr>
            </w:pPr>
            <w:r>
              <w:rPr>
                <w:spacing w:val="-2"/>
                <w:sz w:val="16"/>
              </w:rPr>
              <w:t>$172.02</w:t>
            </w:r>
          </w:p>
        </w:tc>
      </w:tr>
      <w:tr>
        <w:trPr>
          <w:trHeight w:val="240" w:hRule="atLeast"/>
        </w:trPr>
        <w:tc>
          <w:tcPr>
            <w:tcW w:w="771" w:type="dxa"/>
          </w:tcPr>
          <w:p>
            <w:pPr>
              <w:pStyle w:val="TableParagraph"/>
              <w:spacing w:before="25"/>
              <w:ind w:left="50"/>
              <w:rPr>
                <w:sz w:val="16"/>
              </w:rPr>
            </w:pPr>
            <w:r>
              <w:rPr>
                <w:spacing w:val="-2"/>
                <w:sz w:val="16"/>
              </w:rPr>
              <w:t>SCH56</w:t>
            </w:r>
          </w:p>
        </w:tc>
        <w:tc>
          <w:tcPr>
            <w:tcW w:w="3370" w:type="dxa"/>
          </w:tcPr>
          <w:p>
            <w:pPr>
              <w:pStyle w:val="TableParagraph"/>
              <w:spacing w:before="25"/>
              <w:ind w:left="179"/>
              <w:rPr>
                <w:sz w:val="16"/>
              </w:rPr>
            </w:pPr>
            <w:r>
              <w:rPr>
                <w:sz w:val="16"/>
              </w:rPr>
              <w:t>SCHOOL</w:t>
            </w:r>
            <w:r>
              <w:rPr>
                <w:spacing w:val="-1"/>
                <w:sz w:val="16"/>
              </w:rPr>
              <w:t> </w:t>
            </w:r>
            <w:r>
              <w:rPr>
                <w:sz w:val="16"/>
              </w:rPr>
              <w:t>SPECIALTY,</w:t>
            </w:r>
            <w:r>
              <w:rPr>
                <w:spacing w:val="-1"/>
                <w:sz w:val="16"/>
              </w:rPr>
              <w:t> </w:t>
            </w:r>
            <w:r>
              <w:rPr>
                <w:spacing w:val="-5"/>
                <w:sz w:val="16"/>
              </w:rPr>
              <w:t>LLC</w:t>
            </w: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JEFFERY</w:t>
            </w:r>
            <w:r>
              <w:rPr>
                <w:spacing w:val="-1"/>
                <w:sz w:val="16"/>
              </w:rPr>
              <w:t> </w:t>
            </w:r>
            <w:r>
              <w:rPr>
                <w:sz w:val="16"/>
              </w:rPr>
              <w:t>TITLE</w:t>
            </w:r>
            <w:r>
              <w:rPr>
                <w:spacing w:val="-1"/>
                <w:sz w:val="16"/>
              </w:rPr>
              <w:t> </w:t>
            </w:r>
            <w:r>
              <w:rPr>
                <w:sz w:val="16"/>
              </w:rPr>
              <w:t>I</w:t>
            </w:r>
            <w:r>
              <w:rPr>
                <w:spacing w:val="-1"/>
                <w:sz w:val="16"/>
              </w:rPr>
              <w:t> </w:t>
            </w:r>
            <w:r>
              <w:rPr>
                <w:spacing w:val="-4"/>
                <w:sz w:val="16"/>
              </w:rPr>
              <w:t>LIKE</w:t>
            </w:r>
          </w:p>
        </w:tc>
        <w:tc>
          <w:tcPr>
            <w:tcW w:w="1594" w:type="dxa"/>
          </w:tcPr>
          <w:p>
            <w:pPr>
              <w:pStyle w:val="TableParagraph"/>
              <w:spacing w:before="25"/>
              <w:ind w:right="47"/>
              <w:jc w:val="right"/>
              <w:rPr>
                <w:sz w:val="16"/>
              </w:rPr>
            </w:pPr>
            <w:r>
              <w:rPr>
                <w:spacing w:val="-2"/>
                <w:sz w:val="16"/>
              </w:rPr>
              <w:t>$60.74</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$252.29</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$178.04</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7"/>
              <w:jc w:val="right"/>
              <w:rPr>
                <w:sz w:val="16"/>
              </w:rPr>
            </w:pPr>
            <w:r>
              <w:rPr>
                <w:spacing w:val="-2"/>
                <w:sz w:val="16"/>
              </w:rPr>
              <w:t>$47.85</w:t>
            </w:r>
          </w:p>
        </w:tc>
      </w:tr>
      <w:tr>
        <w:trPr>
          <w:trHeight w:val="240" w:hRule="atLeast"/>
        </w:trPr>
        <w:tc>
          <w:tcPr>
            <w:tcW w:w="771" w:type="dxa"/>
          </w:tcPr>
          <w:p>
            <w:pPr>
              <w:pStyle w:val="TableParagraph"/>
              <w:spacing w:before="25"/>
              <w:ind w:left="50"/>
              <w:rPr>
                <w:sz w:val="16"/>
              </w:rPr>
            </w:pPr>
            <w:r>
              <w:rPr>
                <w:spacing w:val="-2"/>
                <w:sz w:val="16"/>
              </w:rPr>
              <w:t>SCO06</w:t>
            </w:r>
          </w:p>
        </w:tc>
        <w:tc>
          <w:tcPr>
            <w:tcW w:w="3370" w:type="dxa"/>
          </w:tcPr>
          <w:p>
            <w:pPr>
              <w:pStyle w:val="TableParagraph"/>
              <w:spacing w:before="25"/>
              <w:ind w:left="179"/>
              <w:rPr>
                <w:sz w:val="16"/>
              </w:rPr>
            </w:pPr>
            <w:r>
              <w:rPr>
                <w:sz w:val="16"/>
              </w:rPr>
              <w:t>SCOTT</w:t>
            </w:r>
            <w:r>
              <w:rPr>
                <w:spacing w:val="-1"/>
                <w:sz w:val="16"/>
              </w:rPr>
              <w:t> </w:t>
            </w:r>
            <w:r>
              <w:rPr>
                <w:spacing w:val="-2"/>
                <w:sz w:val="16"/>
              </w:rPr>
              <w:t>ELECTRIC</w:t>
            </w: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594" w:type="dxa"/>
          </w:tcPr>
          <w:p>
            <w:pPr>
              <w:pStyle w:val="TableParagraph"/>
              <w:spacing w:before="25"/>
              <w:ind w:right="49"/>
              <w:jc w:val="right"/>
              <w:rPr>
                <w:sz w:val="16"/>
              </w:rPr>
            </w:pPr>
            <w:r>
              <w:rPr>
                <w:spacing w:val="-2"/>
                <w:sz w:val="16"/>
              </w:rPr>
              <w:t>$4.48</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$100.49</w:t>
            </w:r>
          </w:p>
        </w:tc>
      </w:tr>
      <w:tr>
        <w:trPr>
          <w:trHeight w:val="240" w:hRule="atLeast"/>
        </w:trPr>
        <w:tc>
          <w:tcPr>
            <w:tcW w:w="771" w:type="dxa"/>
          </w:tcPr>
          <w:p>
            <w:pPr>
              <w:pStyle w:val="TableParagraph"/>
              <w:spacing w:before="25"/>
              <w:ind w:left="50"/>
              <w:rPr>
                <w:sz w:val="16"/>
              </w:rPr>
            </w:pPr>
            <w:r>
              <w:rPr>
                <w:spacing w:val="-4"/>
                <w:sz w:val="16"/>
              </w:rPr>
              <w:t>SHFB</w:t>
            </w:r>
          </w:p>
        </w:tc>
        <w:tc>
          <w:tcPr>
            <w:tcW w:w="3370" w:type="dxa"/>
          </w:tcPr>
          <w:p>
            <w:pPr>
              <w:pStyle w:val="TableParagraph"/>
              <w:spacing w:before="25"/>
              <w:ind w:left="179"/>
              <w:rPr>
                <w:sz w:val="16"/>
              </w:rPr>
            </w:pPr>
            <w:r>
              <w:rPr>
                <w:sz w:val="16"/>
              </w:rPr>
              <w:t>SHALER</w:t>
            </w:r>
            <w:r>
              <w:rPr>
                <w:spacing w:val="-1"/>
                <w:sz w:val="16"/>
              </w:rPr>
              <w:t> </w:t>
            </w:r>
            <w:r>
              <w:rPr>
                <w:sz w:val="16"/>
              </w:rPr>
              <w:t>AREA</w:t>
            </w:r>
            <w:r>
              <w:rPr>
                <w:spacing w:val="-1"/>
                <w:sz w:val="16"/>
              </w:rPr>
              <w:t> </w:t>
            </w:r>
            <w:r>
              <w:rPr>
                <w:sz w:val="16"/>
              </w:rPr>
              <w:t>FOOTBALL</w:t>
            </w:r>
            <w:r>
              <w:rPr>
                <w:spacing w:val="-1"/>
                <w:sz w:val="16"/>
              </w:rPr>
              <w:t> </w:t>
            </w:r>
            <w:r>
              <w:rPr>
                <w:spacing w:val="-2"/>
                <w:sz w:val="16"/>
              </w:rPr>
              <w:t>BOOSTERS</w:t>
            </w:r>
          </w:p>
        </w:tc>
        <w:tc>
          <w:tcPr>
            <w:tcW w:w="4984" w:type="dxa"/>
          </w:tcPr>
          <w:p>
            <w:pPr>
              <w:pStyle w:val="TableParagraph"/>
              <w:spacing w:before="25"/>
              <w:ind w:left="258"/>
              <w:rPr>
                <w:sz w:val="16"/>
              </w:rPr>
            </w:pPr>
            <w:r>
              <w:rPr>
                <w:sz w:val="16"/>
              </w:rPr>
              <w:t>REIMBURSEMENT</w:t>
            </w:r>
            <w:r>
              <w:rPr>
                <w:spacing w:val="-1"/>
                <w:sz w:val="16"/>
              </w:rPr>
              <w:t> </w:t>
            </w:r>
            <w:r>
              <w:rPr>
                <w:sz w:val="16"/>
              </w:rPr>
              <w:t>FOR</w:t>
            </w:r>
            <w:r>
              <w:rPr>
                <w:spacing w:val="-1"/>
                <w:sz w:val="16"/>
              </w:rPr>
              <w:t> </w:t>
            </w:r>
            <w:r>
              <w:rPr>
                <w:sz w:val="16"/>
              </w:rPr>
              <w:t>UPRIGHT</w:t>
            </w:r>
            <w:r>
              <w:rPr>
                <w:spacing w:val="-1"/>
                <w:sz w:val="16"/>
              </w:rPr>
              <w:t> </w:t>
            </w:r>
            <w:r>
              <w:rPr>
                <w:spacing w:val="-2"/>
                <w:sz w:val="16"/>
              </w:rPr>
              <w:t>FREEZER</w:t>
            </w:r>
          </w:p>
        </w:tc>
        <w:tc>
          <w:tcPr>
            <w:tcW w:w="1594" w:type="dxa"/>
          </w:tcPr>
          <w:p>
            <w:pPr>
              <w:pStyle w:val="TableParagraph"/>
              <w:spacing w:before="25"/>
              <w:ind w:right="46"/>
              <w:jc w:val="right"/>
              <w:rPr>
                <w:sz w:val="16"/>
              </w:rPr>
            </w:pPr>
            <w:r>
              <w:rPr>
                <w:spacing w:val="-2"/>
                <w:sz w:val="16"/>
              </w:rPr>
              <w:t>$768.00</w:t>
            </w:r>
          </w:p>
        </w:tc>
      </w:tr>
      <w:tr>
        <w:trPr>
          <w:trHeight w:val="240" w:hRule="atLeast"/>
        </w:trPr>
        <w:tc>
          <w:tcPr>
            <w:tcW w:w="771" w:type="dxa"/>
          </w:tcPr>
          <w:p>
            <w:pPr>
              <w:pStyle w:val="TableParagraph"/>
              <w:spacing w:before="25"/>
              <w:ind w:left="50"/>
              <w:rPr>
                <w:sz w:val="16"/>
              </w:rPr>
            </w:pPr>
            <w:r>
              <w:rPr>
                <w:spacing w:val="-2"/>
                <w:sz w:val="16"/>
              </w:rPr>
              <w:t>SHA07</w:t>
            </w:r>
          </w:p>
        </w:tc>
        <w:tc>
          <w:tcPr>
            <w:tcW w:w="3370" w:type="dxa"/>
          </w:tcPr>
          <w:p>
            <w:pPr>
              <w:pStyle w:val="TableParagraph"/>
              <w:spacing w:before="25"/>
              <w:ind w:left="179"/>
              <w:rPr>
                <w:sz w:val="16"/>
              </w:rPr>
            </w:pPr>
            <w:r>
              <w:rPr>
                <w:sz w:val="16"/>
              </w:rPr>
              <w:t>SHALER</w:t>
            </w:r>
            <w:r>
              <w:rPr>
                <w:spacing w:val="-1"/>
                <w:sz w:val="16"/>
              </w:rPr>
              <w:t> </w:t>
            </w:r>
            <w:r>
              <w:rPr>
                <w:sz w:val="16"/>
              </w:rPr>
              <w:t>AREA</w:t>
            </w:r>
            <w:r>
              <w:rPr>
                <w:spacing w:val="-1"/>
                <w:sz w:val="16"/>
              </w:rPr>
              <w:t> </w:t>
            </w:r>
            <w:r>
              <w:rPr>
                <w:sz w:val="16"/>
              </w:rPr>
              <w:t>CAFETERIA</w:t>
            </w:r>
            <w:r>
              <w:rPr>
                <w:spacing w:val="-1"/>
                <w:sz w:val="16"/>
              </w:rPr>
              <w:t> </w:t>
            </w:r>
            <w:r>
              <w:rPr>
                <w:spacing w:val="-4"/>
                <w:sz w:val="16"/>
              </w:rPr>
              <w:t>ACCT</w:t>
            </w:r>
          </w:p>
        </w:tc>
        <w:tc>
          <w:tcPr>
            <w:tcW w:w="4984" w:type="dxa"/>
          </w:tcPr>
          <w:p>
            <w:pPr>
              <w:pStyle w:val="TableParagraph"/>
              <w:spacing w:before="25"/>
              <w:ind w:left="258"/>
              <w:rPr>
                <w:sz w:val="16"/>
              </w:rPr>
            </w:pPr>
            <w:r>
              <w:rPr>
                <w:sz w:val="16"/>
              </w:rPr>
              <w:t>OPENING</w:t>
            </w:r>
            <w:r>
              <w:rPr>
                <w:spacing w:val="-3"/>
                <w:sz w:val="16"/>
              </w:rPr>
              <w:t> </w:t>
            </w:r>
            <w:r>
              <w:rPr>
                <w:sz w:val="16"/>
              </w:rPr>
              <w:t>DAY</w:t>
            </w:r>
            <w:r>
              <w:rPr>
                <w:spacing w:val="-1"/>
                <w:sz w:val="16"/>
              </w:rPr>
              <w:t> </w:t>
            </w:r>
            <w:r>
              <w:rPr>
                <w:sz w:val="16"/>
              </w:rPr>
              <w:t>FOR</w:t>
            </w:r>
            <w:r>
              <w:rPr>
                <w:spacing w:val="-1"/>
                <w:sz w:val="16"/>
              </w:rPr>
              <w:t> </w:t>
            </w:r>
            <w:r>
              <w:rPr>
                <w:spacing w:val="-2"/>
                <w:sz w:val="16"/>
              </w:rPr>
              <w:t>TEACHERS</w:t>
            </w:r>
          </w:p>
        </w:tc>
        <w:tc>
          <w:tcPr>
            <w:tcW w:w="1594" w:type="dxa"/>
          </w:tcPr>
          <w:p>
            <w:pPr>
              <w:pStyle w:val="TableParagraph"/>
              <w:spacing w:before="25"/>
              <w:ind w:right="46"/>
              <w:jc w:val="right"/>
              <w:rPr>
                <w:sz w:val="16"/>
              </w:rPr>
            </w:pPr>
            <w:r>
              <w:rPr>
                <w:spacing w:val="-2"/>
                <w:sz w:val="16"/>
              </w:rPr>
              <w:t>$183.85</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STAFF</w:t>
            </w:r>
            <w:r>
              <w:rPr>
                <w:spacing w:val="-1"/>
                <w:sz w:val="16"/>
              </w:rPr>
              <w:t> </w:t>
            </w:r>
            <w:r>
              <w:rPr>
                <w:sz w:val="16"/>
              </w:rPr>
              <w:t>APPRECIATION</w:t>
            </w:r>
            <w:r>
              <w:rPr>
                <w:spacing w:val="-1"/>
                <w:sz w:val="16"/>
              </w:rPr>
              <w:t> </w:t>
            </w:r>
            <w:r>
              <w:rPr>
                <w:sz w:val="16"/>
              </w:rPr>
              <w:t>LUNCHEON</w:t>
            </w:r>
            <w:r>
              <w:rPr>
                <w:spacing w:val="43"/>
                <w:sz w:val="16"/>
              </w:rPr>
              <w:t> </w:t>
            </w:r>
            <w:r>
              <w:rPr>
                <w:spacing w:val="-2"/>
                <w:sz w:val="16"/>
              </w:rPr>
              <w:t>8/9/23</w:t>
            </w:r>
          </w:p>
        </w:tc>
        <w:tc>
          <w:tcPr>
            <w:tcW w:w="1594" w:type="dxa"/>
          </w:tcPr>
          <w:p>
            <w:pPr>
              <w:pStyle w:val="TableParagraph"/>
              <w:spacing w:before="25"/>
              <w:ind w:right="45"/>
              <w:jc w:val="right"/>
              <w:rPr>
                <w:sz w:val="16"/>
              </w:rPr>
            </w:pPr>
            <w:r>
              <w:rPr>
                <w:spacing w:val="-2"/>
                <w:sz w:val="16"/>
              </w:rPr>
              <w:t>$1,159.85</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NEW</w:t>
            </w:r>
            <w:r>
              <w:rPr>
                <w:spacing w:val="-1"/>
                <w:sz w:val="16"/>
              </w:rPr>
              <w:t> </w:t>
            </w:r>
            <w:r>
              <w:rPr>
                <w:sz w:val="16"/>
              </w:rPr>
              <w:t>TEACHER</w:t>
            </w:r>
            <w:r>
              <w:rPr>
                <w:spacing w:val="-1"/>
                <w:sz w:val="16"/>
              </w:rPr>
              <w:t> </w:t>
            </w:r>
            <w:r>
              <w:rPr>
                <w:sz w:val="16"/>
              </w:rPr>
              <w:t>ORIENTATION</w:t>
            </w:r>
            <w:r>
              <w:rPr>
                <w:spacing w:val="-1"/>
                <w:sz w:val="16"/>
              </w:rPr>
              <w:t> </w:t>
            </w:r>
            <w:r>
              <w:rPr>
                <w:sz w:val="16"/>
              </w:rPr>
              <w:t>8/16/23</w:t>
            </w:r>
            <w:r>
              <w:rPr>
                <w:spacing w:val="-1"/>
                <w:sz w:val="16"/>
              </w:rPr>
              <w:t> </w:t>
            </w:r>
            <w:r>
              <w:rPr>
                <w:spacing w:val="-2"/>
                <w:sz w:val="16"/>
              </w:rPr>
              <w:t>BREAKFAST</w:t>
            </w:r>
          </w:p>
        </w:tc>
        <w:tc>
          <w:tcPr>
            <w:tcW w:w="1594" w:type="dxa"/>
          </w:tcPr>
          <w:p>
            <w:pPr>
              <w:pStyle w:val="TableParagraph"/>
              <w:spacing w:before="25"/>
              <w:ind w:right="46"/>
              <w:jc w:val="right"/>
              <w:rPr>
                <w:sz w:val="16"/>
              </w:rPr>
            </w:pPr>
            <w:r>
              <w:rPr>
                <w:spacing w:val="-2"/>
                <w:sz w:val="16"/>
              </w:rPr>
              <w:t>$134.80</w:t>
            </w:r>
          </w:p>
        </w:tc>
      </w:tr>
      <w:tr>
        <w:trPr>
          <w:trHeight w:val="240" w:hRule="atLeast"/>
        </w:trPr>
        <w:tc>
          <w:tcPr>
            <w:tcW w:w="771" w:type="dxa"/>
          </w:tcPr>
          <w:p>
            <w:pPr>
              <w:pStyle w:val="TableParagraph"/>
              <w:spacing w:before="25"/>
              <w:ind w:left="50"/>
              <w:rPr>
                <w:sz w:val="16"/>
              </w:rPr>
            </w:pPr>
            <w:r>
              <w:rPr>
                <w:spacing w:val="-2"/>
                <w:sz w:val="16"/>
              </w:rPr>
              <w:t>STA01</w:t>
            </w:r>
          </w:p>
        </w:tc>
        <w:tc>
          <w:tcPr>
            <w:tcW w:w="3370" w:type="dxa"/>
          </w:tcPr>
          <w:p>
            <w:pPr>
              <w:pStyle w:val="TableParagraph"/>
              <w:spacing w:before="25"/>
              <w:ind w:left="179"/>
              <w:rPr>
                <w:sz w:val="16"/>
              </w:rPr>
            </w:pPr>
            <w:r>
              <w:rPr>
                <w:sz w:val="16"/>
              </w:rPr>
              <w:t>STANDARD</w:t>
            </w:r>
            <w:r>
              <w:rPr>
                <w:spacing w:val="-1"/>
                <w:sz w:val="16"/>
              </w:rPr>
              <w:t> </w:t>
            </w:r>
            <w:r>
              <w:rPr>
                <w:sz w:val="16"/>
              </w:rPr>
              <w:t>CLAY</w:t>
            </w:r>
            <w:r>
              <w:rPr>
                <w:spacing w:val="-1"/>
                <w:sz w:val="16"/>
              </w:rPr>
              <w:t> </w:t>
            </w:r>
            <w:r>
              <w:rPr>
                <w:spacing w:val="-2"/>
                <w:sz w:val="16"/>
              </w:rPr>
              <w:t>COMPANY</w:t>
            </w:r>
          </w:p>
        </w:tc>
        <w:tc>
          <w:tcPr>
            <w:tcW w:w="4984" w:type="dxa"/>
          </w:tcPr>
          <w:p>
            <w:pPr>
              <w:pStyle w:val="TableParagraph"/>
              <w:spacing w:before="25"/>
              <w:ind w:left="258"/>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6"/>
              <w:jc w:val="right"/>
              <w:rPr>
                <w:sz w:val="16"/>
              </w:rPr>
            </w:pPr>
            <w:r>
              <w:rPr>
                <w:spacing w:val="-2"/>
                <w:sz w:val="16"/>
              </w:rPr>
              <w:t>$129.00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7"/>
              <w:jc w:val="right"/>
              <w:rPr>
                <w:sz w:val="16"/>
              </w:rPr>
            </w:pPr>
            <w:r>
              <w:rPr>
                <w:spacing w:val="-2"/>
                <w:sz w:val="16"/>
              </w:rPr>
              <w:t>$66.50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594" w:type="dxa"/>
          </w:tcPr>
          <w:p>
            <w:pPr>
              <w:pStyle w:val="TableParagraph"/>
              <w:spacing w:before="25"/>
              <w:ind w:right="46"/>
              <w:jc w:val="right"/>
              <w:rPr>
                <w:sz w:val="16"/>
              </w:rPr>
            </w:pPr>
            <w:r>
              <w:rPr>
                <w:spacing w:val="-2"/>
                <w:sz w:val="16"/>
              </w:rPr>
              <w:t>$215.00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94" w:type="dxa"/>
          </w:tcPr>
          <w:p>
            <w:pPr>
              <w:pStyle w:val="TableParagraph"/>
              <w:spacing w:before="25"/>
              <w:ind w:right="46"/>
              <w:jc w:val="right"/>
              <w:rPr>
                <w:sz w:val="16"/>
              </w:rPr>
            </w:pPr>
            <w:r>
              <w:rPr>
                <w:spacing w:val="-2"/>
                <w:sz w:val="16"/>
              </w:rPr>
              <w:t>$230.00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594" w:type="dxa"/>
          </w:tcPr>
          <w:p>
            <w:pPr>
              <w:pStyle w:val="TableParagraph"/>
              <w:spacing w:before="25"/>
              <w:ind w:right="45"/>
              <w:jc w:val="right"/>
              <w:rPr>
                <w:sz w:val="16"/>
              </w:rPr>
            </w:pPr>
            <w:r>
              <w:rPr>
                <w:spacing w:val="-2"/>
                <w:sz w:val="16"/>
              </w:rPr>
              <w:t>$1,704.25</w:t>
            </w:r>
          </w:p>
        </w:tc>
      </w:tr>
      <w:tr>
        <w:trPr>
          <w:trHeight w:val="240" w:hRule="atLeast"/>
        </w:trPr>
        <w:tc>
          <w:tcPr>
            <w:tcW w:w="771" w:type="dxa"/>
          </w:tcPr>
          <w:p>
            <w:pPr>
              <w:pStyle w:val="TableParagraph"/>
              <w:spacing w:before="25"/>
              <w:ind w:left="50"/>
              <w:rPr>
                <w:sz w:val="16"/>
              </w:rPr>
            </w:pPr>
            <w:r>
              <w:rPr>
                <w:spacing w:val="-2"/>
                <w:sz w:val="16"/>
              </w:rPr>
              <w:t>STE21</w:t>
            </w:r>
          </w:p>
        </w:tc>
        <w:tc>
          <w:tcPr>
            <w:tcW w:w="3370" w:type="dxa"/>
          </w:tcPr>
          <w:p>
            <w:pPr>
              <w:pStyle w:val="TableParagraph"/>
              <w:spacing w:before="25"/>
              <w:ind w:left="179"/>
              <w:rPr>
                <w:sz w:val="16"/>
              </w:rPr>
            </w:pPr>
            <w:r>
              <w:rPr>
                <w:sz w:val="16"/>
              </w:rPr>
              <w:t>STERATORE</w:t>
            </w:r>
            <w:r>
              <w:rPr>
                <w:spacing w:val="-1"/>
                <w:sz w:val="16"/>
              </w:rPr>
              <w:t> </w:t>
            </w:r>
            <w:r>
              <w:rPr>
                <w:sz w:val="16"/>
              </w:rPr>
              <w:t>SANITARY</w:t>
            </w:r>
            <w:r>
              <w:rPr>
                <w:spacing w:val="-1"/>
                <w:sz w:val="16"/>
              </w:rPr>
              <w:t> </w:t>
            </w:r>
            <w:r>
              <w:rPr>
                <w:spacing w:val="-2"/>
                <w:sz w:val="16"/>
              </w:rPr>
              <w:t>SUPPLY</w:t>
            </w: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594" w:type="dxa"/>
          </w:tcPr>
          <w:p>
            <w:pPr>
              <w:pStyle w:val="TableParagraph"/>
              <w:spacing w:before="25"/>
              <w:ind w:right="47"/>
              <w:jc w:val="right"/>
              <w:rPr>
                <w:sz w:val="16"/>
              </w:rPr>
            </w:pPr>
            <w:r>
              <w:rPr>
                <w:spacing w:val="-2"/>
                <w:sz w:val="16"/>
              </w:rPr>
              <w:t>$55.20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$481.10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94" w:type="dxa"/>
          </w:tcPr>
          <w:p>
            <w:pPr>
              <w:pStyle w:val="TableParagraph"/>
              <w:spacing w:before="25"/>
              <w:ind w:right="47"/>
              <w:jc w:val="right"/>
              <w:rPr>
                <w:sz w:val="16"/>
              </w:rPr>
            </w:pPr>
            <w:r>
              <w:rPr>
                <w:spacing w:val="-2"/>
                <w:sz w:val="16"/>
              </w:rPr>
              <w:t>$55.20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94" w:type="dxa"/>
          </w:tcPr>
          <w:p>
            <w:pPr>
              <w:pStyle w:val="TableParagraph"/>
              <w:spacing w:before="25"/>
              <w:ind w:right="46"/>
              <w:jc w:val="right"/>
              <w:rPr>
                <w:sz w:val="16"/>
              </w:rPr>
            </w:pPr>
            <w:r>
              <w:rPr>
                <w:spacing w:val="-2"/>
                <w:sz w:val="16"/>
              </w:rPr>
              <w:t>$626.00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94" w:type="dxa"/>
          </w:tcPr>
          <w:p>
            <w:pPr>
              <w:pStyle w:val="TableParagraph"/>
              <w:spacing w:before="25"/>
              <w:ind w:right="46"/>
              <w:jc w:val="right"/>
              <w:rPr>
                <w:sz w:val="16"/>
              </w:rPr>
            </w:pPr>
            <w:r>
              <w:rPr>
                <w:spacing w:val="-2"/>
                <w:sz w:val="16"/>
              </w:rPr>
              <w:t>$479.10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594" w:type="dxa"/>
          </w:tcPr>
          <w:p>
            <w:pPr>
              <w:pStyle w:val="TableParagraph"/>
              <w:spacing w:before="25"/>
              <w:ind w:right="46"/>
              <w:jc w:val="right"/>
              <w:rPr>
                <w:sz w:val="16"/>
              </w:rPr>
            </w:pPr>
            <w:r>
              <w:rPr>
                <w:spacing w:val="-2"/>
                <w:sz w:val="16"/>
              </w:rPr>
              <w:t>$318.60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6"/>
              <w:jc w:val="right"/>
              <w:rPr>
                <w:sz w:val="16"/>
              </w:rPr>
            </w:pPr>
            <w:r>
              <w:rPr>
                <w:spacing w:val="-2"/>
                <w:sz w:val="16"/>
              </w:rPr>
              <w:t>$110.31</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6"/>
              <w:jc w:val="right"/>
              <w:rPr>
                <w:sz w:val="16"/>
              </w:rPr>
            </w:pPr>
            <w:r>
              <w:rPr>
                <w:spacing w:val="-2"/>
                <w:sz w:val="16"/>
              </w:rPr>
              <w:t>$771.90</w:t>
            </w:r>
          </w:p>
        </w:tc>
      </w:tr>
      <w:tr>
        <w:trPr>
          <w:trHeight w:val="240" w:hRule="atLeast"/>
        </w:trPr>
        <w:tc>
          <w:tcPr>
            <w:tcW w:w="771" w:type="dxa"/>
          </w:tcPr>
          <w:p>
            <w:pPr>
              <w:pStyle w:val="TableParagraph"/>
              <w:spacing w:before="25"/>
              <w:ind w:left="50"/>
              <w:rPr>
                <w:sz w:val="16"/>
              </w:rPr>
            </w:pPr>
            <w:r>
              <w:rPr>
                <w:spacing w:val="-2"/>
                <w:sz w:val="16"/>
              </w:rPr>
              <w:t>SUN56</w:t>
            </w:r>
          </w:p>
        </w:tc>
        <w:tc>
          <w:tcPr>
            <w:tcW w:w="3370" w:type="dxa"/>
          </w:tcPr>
          <w:p>
            <w:pPr>
              <w:pStyle w:val="TableParagraph"/>
              <w:spacing w:before="25"/>
              <w:ind w:left="179"/>
              <w:rPr>
                <w:sz w:val="16"/>
              </w:rPr>
            </w:pPr>
            <w:r>
              <w:rPr>
                <w:sz w:val="16"/>
              </w:rPr>
              <w:t>SUNBURY</w:t>
            </w:r>
            <w:r>
              <w:rPr>
                <w:spacing w:val="-1"/>
                <w:sz w:val="16"/>
              </w:rPr>
              <w:t> </w:t>
            </w:r>
            <w:r>
              <w:rPr>
                <w:sz w:val="16"/>
              </w:rPr>
              <w:t>CONTROLS,</w:t>
            </w:r>
            <w:r>
              <w:rPr>
                <w:spacing w:val="-1"/>
                <w:sz w:val="16"/>
              </w:rPr>
              <w:t> </w:t>
            </w:r>
            <w:r>
              <w:rPr>
                <w:spacing w:val="-4"/>
                <w:sz w:val="16"/>
              </w:rPr>
              <w:t>INC.</w:t>
            </w: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$230.01</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$153.34</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$218.38</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6"/>
              <w:jc w:val="right"/>
              <w:rPr>
                <w:sz w:val="16"/>
              </w:rPr>
            </w:pPr>
            <w:r>
              <w:rPr>
                <w:spacing w:val="-2"/>
                <w:sz w:val="16"/>
              </w:rPr>
              <w:t>$185.86</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594" w:type="dxa"/>
          </w:tcPr>
          <w:p>
            <w:pPr>
              <w:pStyle w:val="TableParagraph"/>
              <w:spacing w:before="25"/>
              <w:ind w:right="45"/>
              <w:jc w:val="right"/>
              <w:rPr>
                <w:sz w:val="16"/>
              </w:rPr>
            </w:pPr>
            <w:r>
              <w:rPr>
                <w:spacing w:val="-2"/>
                <w:sz w:val="16"/>
              </w:rPr>
              <w:t>$1,769.72</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6"/>
              <w:jc w:val="right"/>
              <w:rPr>
                <w:sz w:val="16"/>
              </w:rPr>
            </w:pPr>
            <w:r>
              <w:rPr>
                <w:spacing w:val="-2"/>
                <w:sz w:val="16"/>
              </w:rPr>
              <w:t>$379.79</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5"/>
              <w:jc w:val="right"/>
              <w:rPr>
                <w:sz w:val="16"/>
              </w:rPr>
            </w:pPr>
            <w:r>
              <w:rPr>
                <w:spacing w:val="-2"/>
                <w:sz w:val="16"/>
              </w:rPr>
              <w:t>$1,726.00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594" w:type="dxa"/>
          </w:tcPr>
          <w:p>
            <w:pPr>
              <w:pStyle w:val="TableParagraph"/>
              <w:spacing w:before="25"/>
              <w:ind w:right="46"/>
              <w:jc w:val="right"/>
              <w:rPr>
                <w:sz w:val="16"/>
              </w:rPr>
            </w:pPr>
            <w:r>
              <w:rPr>
                <w:spacing w:val="-2"/>
                <w:sz w:val="16"/>
              </w:rPr>
              <w:t>$106.00</w:t>
            </w:r>
          </w:p>
        </w:tc>
      </w:tr>
      <w:tr>
        <w:trPr>
          <w:trHeight w:val="240" w:hRule="atLeast"/>
        </w:trPr>
        <w:tc>
          <w:tcPr>
            <w:tcW w:w="771" w:type="dxa"/>
          </w:tcPr>
          <w:p>
            <w:pPr>
              <w:pStyle w:val="TableParagraph"/>
              <w:spacing w:before="25"/>
              <w:ind w:left="50"/>
              <w:rPr>
                <w:sz w:val="16"/>
              </w:rPr>
            </w:pPr>
            <w:r>
              <w:rPr>
                <w:spacing w:val="-2"/>
                <w:sz w:val="16"/>
              </w:rPr>
              <w:t>SUP22</w:t>
            </w:r>
          </w:p>
        </w:tc>
        <w:tc>
          <w:tcPr>
            <w:tcW w:w="3370" w:type="dxa"/>
          </w:tcPr>
          <w:p>
            <w:pPr>
              <w:pStyle w:val="TableParagraph"/>
              <w:spacing w:before="25"/>
              <w:ind w:left="179"/>
              <w:rPr>
                <w:sz w:val="16"/>
              </w:rPr>
            </w:pPr>
            <w:r>
              <w:rPr>
                <w:sz w:val="16"/>
              </w:rPr>
              <w:t>SUPREME</w:t>
            </w:r>
            <w:r>
              <w:rPr>
                <w:spacing w:val="-1"/>
                <w:sz w:val="16"/>
              </w:rPr>
              <w:t> </w:t>
            </w:r>
            <w:r>
              <w:rPr>
                <w:sz w:val="16"/>
              </w:rPr>
              <w:t>SCHOOL</w:t>
            </w:r>
            <w:r>
              <w:rPr>
                <w:spacing w:val="-1"/>
                <w:sz w:val="16"/>
              </w:rPr>
              <w:t> </w:t>
            </w:r>
            <w:r>
              <w:rPr>
                <w:sz w:val="16"/>
              </w:rPr>
              <w:t>SUPPLY</w:t>
            </w:r>
            <w:r>
              <w:rPr>
                <w:spacing w:val="-1"/>
                <w:sz w:val="16"/>
              </w:rPr>
              <w:t> </w:t>
            </w:r>
            <w:r>
              <w:rPr>
                <w:spacing w:val="-5"/>
                <w:sz w:val="16"/>
              </w:rPr>
              <w:t>CO</w:t>
            </w: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594" w:type="dxa"/>
          </w:tcPr>
          <w:p>
            <w:pPr>
              <w:pStyle w:val="TableParagraph"/>
              <w:spacing w:before="25"/>
              <w:ind w:right="47"/>
              <w:jc w:val="right"/>
              <w:rPr>
                <w:sz w:val="16"/>
              </w:rPr>
            </w:pPr>
            <w:r>
              <w:rPr>
                <w:spacing w:val="-2"/>
                <w:sz w:val="16"/>
              </w:rPr>
              <w:t>$38.75</w:t>
            </w:r>
          </w:p>
        </w:tc>
      </w:tr>
      <w:tr>
        <w:trPr>
          <w:trHeight w:val="240" w:hRule="atLeast"/>
        </w:trPr>
        <w:tc>
          <w:tcPr>
            <w:tcW w:w="771" w:type="dxa"/>
          </w:tcPr>
          <w:p>
            <w:pPr>
              <w:pStyle w:val="TableParagraph"/>
              <w:spacing w:before="25"/>
              <w:ind w:left="50"/>
              <w:rPr>
                <w:sz w:val="16"/>
              </w:rPr>
            </w:pPr>
            <w:r>
              <w:rPr>
                <w:spacing w:val="-2"/>
                <w:sz w:val="16"/>
              </w:rPr>
              <w:t>SWE54</w:t>
            </w:r>
          </w:p>
        </w:tc>
        <w:tc>
          <w:tcPr>
            <w:tcW w:w="3370" w:type="dxa"/>
          </w:tcPr>
          <w:p>
            <w:pPr>
              <w:pStyle w:val="TableParagraph"/>
              <w:spacing w:before="25"/>
              <w:ind w:left="179"/>
              <w:rPr>
                <w:sz w:val="16"/>
              </w:rPr>
            </w:pPr>
            <w:r>
              <w:rPr>
                <w:sz w:val="16"/>
              </w:rPr>
              <w:t>SWEETWATER</w:t>
            </w:r>
            <w:r>
              <w:rPr>
                <w:spacing w:val="-1"/>
                <w:sz w:val="16"/>
              </w:rPr>
              <w:t> </w:t>
            </w:r>
            <w:r>
              <w:rPr>
                <w:sz w:val="16"/>
              </w:rPr>
              <w:t>SOUND</w:t>
            </w:r>
            <w:r>
              <w:rPr>
                <w:spacing w:val="-1"/>
                <w:sz w:val="16"/>
              </w:rPr>
              <w:t> </w:t>
            </w:r>
            <w:r>
              <w:rPr>
                <w:spacing w:val="-5"/>
                <w:sz w:val="16"/>
              </w:rPr>
              <w:t>INC</w:t>
            </w:r>
          </w:p>
        </w:tc>
        <w:tc>
          <w:tcPr>
            <w:tcW w:w="4984" w:type="dxa"/>
          </w:tcPr>
          <w:p>
            <w:pPr>
              <w:pStyle w:val="TableParagraph"/>
              <w:spacing w:before="25"/>
              <w:ind w:left="258"/>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594" w:type="dxa"/>
          </w:tcPr>
          <w:p>
            <w:pPr>
              <w:pStyle w:val="TableParagraph"/>
              <w:spacing w:before="25"/>
              <w:ind w:right="46"/>
              <w:jc w:val="right"/>
              <w:rPr>
                <w:sz w:val="16"/>
              </w:rPr>
            </w:pPr>
            <w:r>
              <w:rPr>
                <w:spacing w:val="-2"/>
                <w:sz w:val="16"/>
              </w:rPr>
              <w:t>$380.24</w:t>
            </w:r>
          </w:p>
        </w:tc>
      </w:tr>
      <w:tr>
        <w:trPr>
          <w:trHeight w:val="240" w:hRule="atLeast"/>
        </w:trPr>
        <w:tc>
          <w:tcPr>
            <w:tcW w:w="771" w:type="dxa"/>
          </w:tcPr>
          <w:p>
            <w:pPr>
              <w:pStyle w:val="TableParagraph"/>
              <w:spacing w:before="25"/>
              <w:ind w:left="50"/>
              <w:rPr>
                <w:sz w:val="16"/>
              </w:rPr>
            </w:pPr>
            <w:r>
              <w:rPr>
                <w:spacing w:val="-2"/>
                <w:sz w:val="16"/>
              </w:rPr>
              <w:t>TEA53</w:t>
            </w:r>
          </w:p>
        </w:tc>
        <w:tc>
          <w:tcPr>
            <w:tcW w:w="3370" w:type="dxa"/>
          </w:tcPr>
          <w:p>
            <w:pPr>
              <w:pStyle w:val="TableParagraph"/>
              <w:spacing w:before="25"/>
              <w:ind w:left="179"/>
              <w:rPr>
                <w:sz w:val="16"/>
              </w:rPr>
            </w:pPr>
            <w:r>
              <w:rPr>
                <w:sz w:val="16"/>
              </w:rPr>
              <w:t>TEACHER</w:t>
            </w:r>
            <w:r>
              <w:rPr>
                <w:spacing w:val="-1"/>
                <w:sz w:val="16"/>
              </w:rPr>
              <w:t> </w:t>
            </w:r>
            <w:r>
              <w:rPr>
                <w:sz w:val="16"/>
              </w:rPr>
              <w:t>CREATED</w:t>
            </w:r>
            <w:r>
              <w:rPr>
                <w:spacing w:val="-1"/>
                <w:sz w:val="16"/>
              </w:rPr>
              <w:t> </w:t>
            </w:r>
            <w:r>
              <w:rPr>
                <w:spacing w:val="-2"/>
                <w:sz w:val="16"/>
              </w:rPr>
              <w:t>RESOURCES</w:t>
            </w: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$112.90</w:t>
            </w:r>
          </w:p>
        </w:tc>
      </w:tr>
      <w:tr>
        <w:trPr>
          <w:trHeight w:val="240" w:hRule="atLeast"/>
        </w:trPr>
        <w:tc>
          <w:tcPr>
            <w:tcW w:w="771" w:type="dxa"/>
          </w:tcPr>
          <w:p>
            <w:pPr>
              <w:pStyle w:val="TableParagraph"/>
              <w:spacing w:before="25"/>
              <w:ind w:left="50"/>
              <w:rPr>
                <w:sz w:val="16"/>
              </w:rPr>
            </w:pPr>
            <w:r>
              <w:rPr>
                <w:spacing w:val="-2"/>
                <w:sz w:val="16"/>
              </w:rPr>
              <w:t>TEA35</w:t>
            </w:r>
          </w:p>
        </w:tc>
        <w:tc>
          <w:tcPr>
            <w:tcW w:w="3370" w:type="dxa"/>
          </w:tcPr>
          <w:p>
            <w:pPr>
              <w:pStyle w:val="TableParagraph"/>
              <w:spacing w:before="25"/>
              <w:ind w:left="179"/>
              <w:rPr>
                <w:sz w:val="16"/>
              </w:rPr>
            </w:pPr>
            <w:r>
              <w:rPr>
                <w:sz w:val="16"/>
              </w:rPr>
              <w:t>TEACHER</w:t>
            </w:r>
            <w:r>
              <w:rPr>
                <w:spacing w:val="-1"/>
                <w:sz w:val="16"/>
              </w:rPr>
              <w:t> </w:t>
            </w:r>
            <w:r>
              <w:rPr>
                <w:spacing w:val="-2"/>
                <w:sz w:val="16"/>
              </w:rPr>
              <w:t>DIRECT</w:t>
            </w: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$145.80</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$121.38</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$153.68</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$100.62</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$113.38</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$149.56</w:t>
            </w:r>
          </w:p>
        </w:tc>
      </w:tr>
      <w:tr>
        <w:trPr>
          <w:trHeight w:val="240" w:hRule="atLeast"/>
        </w:trPr>
        <w:tc>
          <w:tcPr>
            <w:tcW w:w="771" w:type="dxa"/>
          </w:tcPr>
          <w:p>
            <w:pPr>
              <w:pStyle w:val="TableParagraph"/>
              <w:rPr>
                <w:rFonts w:ascii="Times New Roman"/>
                <w:sz w:val="16"/>
              </w:rPr>
            </w:pPr>
          </w:p>
        </w:tc>
        <w:tc>
          <w:tcPr>
            <w:tcW w:w="3370" w:type="dxa"/>
          </w:tcPr>
          <w:p>
            <w:pPr>
              <w:pStyle w:val="TableParagraph"/>
              <w:rPr>
                <w:rFonts w:ascii="Times New Roman"/>
                <w:sz w:val="16"/>
              </w:rPr>
            </w:pPr>
          </w:p>
        </w:tc>
        <w:tc>
          <w:tcPr>
            <w:tcW w:w="4984" w:type="dxa"/>
          </w:tcPr>
          <w:p>
            <w:pPr>
              <w:pStyle w:val="TableParagraph"/>
              <w:spacing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before="25"/>
              <w:ind w:right="46"/>
              <w:jc w:val="right"/>
              <w:rPr>
                <w:sz w:val="16"/>
              </w:rPr>
            </w:pPr>
            <w:r>
              <w:rPr>
                <w:spacing w:val="-2"/>
                <w:sz w:val="16"/>
              </w:rPr>
              <w:t>$140.64</w:t>
            </w:r>
          </w:p>
        </w:tc>
      </w:tr>
      <w:tr>
        <w:trPr>
          <w:trHeight w:val="209" w:hRule="atLeast"/>
        </w:trPr>
        <w:tc>
          <w:tcPr>
            <w:tcW w:w="771" w:type="dxa"/>
          </w:tcPr>
          <w:p>
            <w:pPr>
              <w:pStyle w:val="TableParagraph"/>
              <w:rPr>
                <w:rFonts w:ascii="Times New Roman"/>
                <w:sz w:val="14"/>
              </w:rPr>
            </w:pPr>
          </w:p>
        </w:tc>
        <w:tc>
          <w:tcPr>
            <w:tcW w:w="3370" w:type="dxa"/>
          </w:tcPr>
          <w:p>
            <w:pPr>
              <w:pStyle w:val="TableParagraph"/>
              <w:rPr>
                <w:rFonts w:ascii="Times New Roman"/>
                <w:sz w:val="14"/>
              </w:rPr>
            </w:pPr>
          </w:p>
        </w:tc>
        <w:tc>
          <w:tcPr>
            <w:tcW w:w="4984" w:type="dxa"/>
          </w:tcPr>
          <w:p>
            <w:pPr>
              <w:pStyle w:val="TableParagraph"/>
              <w:spacing w:line="164" w:lineRule="exact" w:before="25"/>
              <w:ind w:left="258"/>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594" w:type="dxa"/>
          </w:tcPr>
          <w:p>
            <w:pPr>
              <w:pStyle w:val="TableParagraph"/>
              <w:spacing w:line="164" w:lineRule="exact" w:before="25"/>
              <w:ind w:right="47"/>
              <w:jc w:val="right"/>
              <w:rPr>
                <w:sz w:val="16"/>
              </w:rPr>
            </w:pPr>
            <w:r>
              <w:rPr>
                <w:spacing w:val="-2"/>
                <w:sz w:val="16"/>
              </w:rPr>
              <w:t>$83.76</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
        <w:rPr>
          <w:b/>
          <w:sz w:val="20"/>
        </w:rPr>
      </w:pPr>
    </w:p>
    <w:p>
      <w:pPr>
        <w:spacing w:after="0" w:line="240" w:lineRule="auto"/>
        <w:rPr>
          <w:sz w:val="20"/>
        </w:rPr>
        <w:sectPr>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1185672</wp:posOffset>
                </wp:positionV>
                <wp:extent cx="7772400"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224" from="0pt,93.360001pt" to="612pt,93.360001pt" stroked="true" strokeweight=".72pt" strokecolor="#000000">
                <v:stroke dashstyle="solid"/>
                <w10:wrap type="none"/>
              </v:line>
            </w:pict>
          </mc:Fallback>
        </mc:AlternateContent>
      </w:r>
    </w:p>
    <w:tbl>
      <w:tblPr>
        <w:tblW w:w="0" w:type="auto"/>
        <w:jc w:val="left"/>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2"/>
        <w:gridCol w:w="3382"/>
        <w:gridCol w:w="5192"/>
        <w:gridCol w:w="1366"/>
      </w:tblGrid>
      <w:tr>
        <w:trPr>
          <w:trHeight w:val="209" w:hRule="atLeast"/>
        </w:trPr>
        <w:tc>
          <w:tcPr>
            <w:tcW w:w="1232" w:type="dxa"/>
          </w:tcPr>
          <w:p>
            <w:pPr>
              <w:pStyle w:val="TableParagraph"/>
              <w:spacing w:line="179" w:lineRule="exact"/>
              <w:ind w:left="500"/>
              <w:rPr>
                <w:sz w:val="16"/>
              </w:rPr>
            </w:pPr>
            <w:r>
              <w:rPr>
                <w:spacing w:val="-2"/>
                <w:sz w:val="16"/>
              </w:rPr>
              <w:t>TEA35</w:t>
            </w:r>
          </w:p>
        </w:tc>
        <w:tc>
          <w:tcPr>
            <w:tcW w:w="3382" w:type="dxa"/>
          </w:tcPr>
          <w:p>
            <w:pPr>
              <w:pStyle w:val="TableParagraph"/>
              <w:spacing w:line="179" w:lineRule="exact"/>
              <w:ind w:left="168"/>
              <w:rPr>
                <w:sz w:val="16"/>
              </w:rPr>
            </w:pPr>
            <w:r>
              <w:rPr>
                <w:sz w:val="16"/>
              </w:rPr>
              <w:t>TEACHER</w:t>
            </w:r>
            <w:r>
              <w:rPr>
                <w:spacing w:val="-1"/>
                <w:sz w:val="16"/>
              </w:rPr>
              <w:t> </w:t>
            </w:r>
            <w:r>
              <w:rPr>
                <w:spacing w:val="-2"/>
                <w:sz w:val="16"/>
              </w:rPr>
              <w:t>DIRECT</w:t>
            </w:r>
          </w:p>
        </w:tc>
        <w:tc>
          <w:tcPr>
            <w:tcW w:w="5192" w:type="dxa"/>
          </w:tcPr>
          <w:p>
            <w:pPr>
              <w:pStyle w:val="TableParagraph"/>
              <w:spacing w:line="179" w:lineRule="exact"/>
              <w:ind w:left="23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366" w:type="dxa"/>
          </w:tcPr>
          <w:p>
            <w:pPr>
              <w:pStyle w:val="TableParagraph"/>
              <w:spacing w:line="179" w:lineRule="exact"/>
              <w:ind w:right="49"/>
              <w:jc w:val="right"/>
              <w:rPr>
                <w:sz w:val="16"/>
              </w:rPr>
            </w:pPr>
            <w:r>
              <w:rPr>
                <w:spacing w:val="-2"/>
                <w:sz w:val="16"/>
              </w:rPr>
              <w:t>$166.66</w:t>
            </w:r>
          </w:p>
        </w:tc>
      </w:tr>
      <w:tr>
        <w:trPr>
          <w:trHeight w:val="423" w:hRule="atLeast"/>
        </w:trPr>
        <w:tc>
          <w:tcPr>
            <w:tcW w:w="1232" w:type="dxa"/>
          </w:tcPr>
          <w:p>
            <w:pPr>
              <w:pStyle w:val="TableParagraph"/>
              <w:spacing w:before="25"/>
              <w:ind w:left="500"/>
              <w:rPr>
                <w:sz w:val="16"/>
              </w:rPr>
            </w:pPr>
            <w:r>
              <w:rPr>
                <w:spacing w:val="-4"/>
                <w:sz w:val="16"/>
              </w:rPr>
              <w:t>TJ13</w:t>
            </w:r>
          </w:p>
        </w:tc>
        <w:tc>
          <w:tcPr>
            <w:tcW w:w="3382" w:type="dxa"/>
          </w:tcPr>
          <w:p>
            <w:pPr>
              <w:pStyle w:val="TableParagraph"/>
              <w:spacing w:before="25"/>
              <w:ind w:left="168"/>
              <w:rPr>
                <w:sz w:val="16"/>
              </w:rPr>
            </w:pPr>
            <w:r>
              <w:rPr>
                <w:sz w:val="16"/>
              </w:rPr>
              <w:t>THERASA</w:t>
            </w:r>
            <w:r>
              <w:rPr>
                <w:spacing w:val="-1"/>
                <w:sz w:val="16"/>
              </w:rPr>
              <w:t> </w:t>
            </w:r>
            <w:r>
              <w:rPr>
                <w:spacing w:val="-2"/>
                <w:sz w:val="16"/>
              </w:rPr>
              <w:t>JOSEPH</w:t>
            </w:r>
          </w:p>
        </w:tc>
        <w:tc>
          <w:tcPr>
            <w:tcW w:w="5192" w:type="dxa"/>
          </w:tcPr>
          <w:p>
            <w:pPr>
              <w:pStyle w:val="TableParagraph"/>
              <w:spacing w:before="25"/>
              <w:ind w:left="280" w:right="430" w:hanging="45"/>
              <w:rPr>
                <w:sz w:val="16"/>
              </w:rPr>
            </w:pPr>
            <w:r>
              <w:rPr>
                <w:sz w:val="16"/>
              </w:rPr>
              <w:t>REIMBURSEMENT</w:t>
            </w:r>
            <w:r>
              <w:rPr>
                <w:spacing w:val="-8"/>
                <w:sz w:val="16"/>
              </w:rPr>
              <w:t> </w:t>
            </w:r>
            <w:r>
              <w:rPr>
                <w:sz w:val="16"/>
              </w:rPr>
              <w:t>FOR</w:t>
            </w:r>
            <w:r>
              <w:rPr>
                <w:spacing w:val="-8"/>
                <w:sz w:val="16"/>
              </w:rPr>
              <w:t> </w:t>
            </w:r>
            <w:r>
              <w:rPr>
                <w:sz w:val="16"/>
              </w:rPr>
              <w:t>SUPPLIES</w:t>
            </w:r>
            <w:r>
              <w:rPr>
                <w:spacing w:val="-8"/>
                <w:sz w:val="16"/>
              </w:rPr>
              <w:t> </w:t>
            </w:r>
            <w:r>
              <w:rPr>
                <w:sz w:val="16"/>
              </w:rPr>
              <w:t>NEEDED</w:t>
            </w:r>
            <w:r>
              <w:rPr>
                <w:spacing w:val="-8"/>
                <w:sz w:val="16"/>
              </w:rPr>
              <w:t> </w:t>
            </w:r>
            <w:r>
              <w:rPr>
                <w:sz w:val="16"/>
              </w:rPr>
              <w:t>FOR</w:t>
            </w:r>
            <w:r>
              <w:rPr>
                <w:spacing w:val="-8"/>
                <w:sz w:val="16"/>
              </w:rPr>
              <w:t> </w:t>
            </w:r>
            <w:r>
              <w:rPr>
                <w:sz w:val="16"/>
              </w:rPr>
              <w:t>ART </w:t>
            </w:r>
            <w:r>
              <w:rPr>
                <w:spacing w:val="-2"/>
                <w:sz w:val="16"/>
              </w:rPr>
              <w:t>CLASS</w:t>
            </w:r>
          </w:p>
        </w:tc>
        <w:tc>
          <w:tcPr>
            <w:tcW w:w="1366" w:type="dxa"/>
          </w:tcPr>
          <w:p>
            <w:pPr>
              <w:pStyle w:val="TableParagraph"/>
              <w:spacing w:before="25"/>
              <w:ind w:right="49"/>
              <w:jc w:val="right"/>
              <w:rPr>
                <w:sz w:val="16"/>
              </w:rPr>
            </w:pPr>
            <w:r>
              <w:rPr>
                <w:spacing w:val="-2"/>
                <w:sz w:val="16"/>
              </w:rPr>
              <w:t>$282.16</w:t>
            </w:r>
          </w:p>
        </w:tc>
      </w:tr>
      <w:tr>
        <w:trPr>
          <w:trHeight w:val="240" w:hRule="atLeast"/>
        </w:trPr>
        <w:tc>
          <w:tcPr>
            <w:tcW w:w="1232" w:type="dxa"/>
          </w:tcPr>
          <w:p>
            <w:pPr>
              <w:pStyle w:val="TableParagraph"/>
              <w:spacing w:before="26"/>
              <w:ind w:left="500"/>
              <w:rPr>
                <w:sz w:val="16"/>
              </w:rPr>
            </w:pPr>
            <w:r>
              <w:rPr>
                <w:spacing w:val="-2"/>
                <w:sz w:val="16"/>
              </w:rPr>
              <w:t>TRE58</w:t>
            </w:r>
          </w:p>
        </w:tc>
        <w:tc>
          <w:tcPr>
            <w:tcW w:w="3382" w:type="dxa"/>
          </w:tcPr>
          <w:p>
            <w:pPr>
              <w:pStyle w:val="TableParagraph"/>
              <w:spacing w:before="26"/>
              <w:ind w:left="168"/>
              <w:rPr>
                <w:sz w:val="16"/>
              </w:rPr>
            </w:pPr>
            <w:r>
              <w:rPr>
                <w:sz w:val="16"/>
              </w:rPr>
              <w:t>TREETOP</w:t>
            </w:r>
            <w:r>
              <w:rPr>
                <w:spacing w:val="-3"/>
                <w:sz w:val="16"/>
              </w:rPr>
              <w:t> </w:t>
            </w:r>
            <w:r>
              <w:rPr>
                <w:spacing w:val="-2"/>
                <w:sz w:val="16"/>
              </w:rPr>
              <w:t>PRODUCTS</w:t>
            </w:r>
          </w:p>
        </w:tc>
        <w:tc>
          <w:tcPr>
            <w:tcW w:w="5192" w:type="dxa"/>
          </w:tcPr>
          <w:p>
            <w:pPr>
              <w:pStyle w:val="TableParagraph"/>
              <w:spacing w:before="26"/>
              <w:ind w:left="236"/>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366" w:type="dxa"/>
          </w:tcPr>
          <w:p>
            <w:pPr>
              <w:pStyle w:val="TableParagraph"/>
              <w:spacing w:before="26"/>
              <w:ind w:right="49"/>
              <w:jc w:val="right"/>
              <w:rPr>
                <w:sz w:val="16"/>
              </w:rPr>
            </w:pPr>
            <w:r>
              <w:rPr>
                <w:spacing w:val="-2"/>
                <w:sz w:val="16"/>
              </w:rPr>
              <w:t>$780.11</w:t>
            </w:r>
          </w:p>
        </w:tc>
      </w:tr>
      <w:tr>
        <w:trPr>
          <w:trHeight w:val="240" w:hRule="atLeast"/>
        </w:trPr>
        <w:tc>
          <w:tcPr>
            <w:tcW w:w="1232" w:type="dxa"/>
          </w:tcPr>
          <w:p>
            <w:pPr>
              <w:pStyle w:val="TableParagraph"/>
              <w:spacing w:before="25"/>
              <w:ind w:left="500"/>
              <w:rPr>
                <w:sz w:val="16"/>
              </w:rPr>
            </w:pPr>
            <w:r>
              <w:rPr>
                <w:spacing w:val="-2"/>
                <w:sz w:val="16"/>
              </w:rPr>
              <w:t>TRI10</w:t>
            </w:r>
          </w:p>
        </w:tc>
        <w:tc>
          <w:tcPr>
            <w:tcW w:w="3382" w:type="dxa"/>
          </w:tcPr>
          <w:p>
            <w:pPr>
              <w:pStyle w:val="TableParagraph"/>
              <w:spacing w:before="25"/>
              <w:ind w:left="168"/>
              <w:rPr>
                <w:sz w:val="16"/>
              </w:rPr>
            </w:pPr>
            <w:r>
              <w:rPr>
                <w:sz w:val="16"/>
              </w:rPr>
              <w:t>TRIUMPH</w:t>
            </w:r>
            <w:r>
              <w:rPr>
                <w:spacing w:val="-1"/>
                <w:sz w:val="16"/>
              </w:rPr>
              <w:t> </w:t>
            </w:r>
            <w:r>
              <w:rPr>
                <w:sz w:val="16"/>
              </w:rPr>
              <w:t>SALES</w:t>
            </w:r>
            <w:r>
              <w:rPr>
                <w:spacing w:val="-1"/>
                <w:sz w:val="16"/>
              </w:rPr>
              <w:t> </w:t>
            </w:r>
            <w:r>
              <w:rPr>
                <w:spacing w:val="-4"/>
                <w:sz w:val="16"/>
              </w:rPr>
              <w:t>INC.</w:t>
            </w: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1366" w:type="dxa"/>
          </w:tcPr>
          <w:p>
            <w:pPr>
              <w:pStyle w:val="TableParagraph"/>
              <w:spacing w:before="25"/>
              <w:ind w:right="49"/>
              <w:jc w:val="right"/>
              <w:rPr>
                <w:sz w:val="16"/>
              </w:rPr>
            </w:pPr>
            <w:r>
              <w:rPr>
                <w:spacing w:val="-2"/>
                <w:sz w:val="16"/>
              </w:rPr>
              <w:t>$224.65</w:t>
            </w:r>
          </w:p>
        </w:tc>
      </w:tr>
      <w:tr>
        <w:trPr>
          <w:trHeight w:val="240" w:hRule="atLeast"/>
        </w:trPr>
        <w:tc>
          <w:tcPr>
            <w:tcW w:w="1232" w:type="dxa"/>
          </w:tcPr>
          <w:p>
            <w:pPr>
              <w:pStyle w:val="TableParagraph"/>
              <w:spacing w:before="25"/>
              <w:ind w:left="500"/>
              <w:rPr>
                <w:sz w:val="16"/>
              </w:rPr>
            </w:pPr>
            <w:r>
              <w:rPr>
                <w:spacing w:val="-2"/>
                <w:sz w:val="16"/>
              </w:rPr>
              <w:t>ULI21</w:t>
            </w:r>
          </w:p>
        </w:tc>
        <w:tc>
          <w:tcPr>
            <w:tcW w:w="3382" w:type="dxa"/>
          </w:tcPr>
          <w:p>
            <w:pPr>
              <w:pStyle w:val="TableParagraph"/>
              <w:spacing w:before="25"/>
              <w:ind w:left="168"/>
              <w:rPr>
                <w:sz w:val="16"/>
              </w:rPr>
            </w:pPr>
            <w:r>
              <w:rPr>
                <w:spacing w:val="-2"/>
                <w:sz w:val="16"/>
              </w:rPr>
              <w:t>ULINE</w:t>
            </w:r>
          </w:p>
        </w:tc>
        <w:tc>
          <w:tcPr>
            <w:tcW w:w="5192" w:type="dxa"/>
          </w:tcPr>
          <w:p>
            <w:pPr>
              <w:pStyle w:val="TableParagraph"/>
              <w:spacing w:before="25"/>
              <w:ind w:left="236"/>
              <w:rPr>
                <w:sz w:val="16"/>
              </w:rPr>
            </w:pPr>
            <w:r>
              <w:rPr>
                <w:sz w:val="16"/>
              </w:rPr>
              <w:t>GENERAL</w:t>
            </w:r>
            <w:r>
              <w:rPr>
                <w:spacing w:val="-3"/>
                <w:sz w:val="16"/>
              </w:rPr>
              <w:t> </w:t>
            </w:r>
            <w:r>
              <w:rPr>
                <w:spacing w:val="-2"/>
                <w:sz w:val="16"/>
              </w:rPr>
              <w:t>SUPPLIES</w:t>
            </w:r>
          </w:p>
        </w:tc>
        <w:tc>
          <w:tcPr>
            <w:tcW w:w="1366" w:type="dxa"/>
          </w:tcPr>
          <w:p>
            <w:pPr>
              <w:pStyle w:val="TableParagraph"/>
              <w:spacing w:before="25"/>
              <w:ind w:right="49"/>
              <w:jc w:val="right"/>
              <w:rPr>
                <w:sz w:val="16"/>
              </w:rPr>
            </w:pPr>
            <w:r>
              <w:rPr>
                <w:spacing w:val="-2"/>
                <w:sz w:val="16"/>
              </w:rPr>
              <w:t>$141.71</w:t>
            </w:r>
          </w:p>
        </w:tc>
      </w:tr>
      <w:tr>
        <w:trPr>
          <w:trHeight w:val="240" w:hRule="atLeast"/>
        </w:trPr>
        <w:tc>
          <w:tcPr>
            <w:tcW w:w="1232" w:type="dxa"/>
          </w:tcPr>
          <w:p>
            <w:pPr>
              <w:pStyle w:val="TableParagraph"/>
              <w:spacing w:before="25"/>
              <w:ind w:left="500"/>
              <w:rPr>
                <w:sz w:val="16"/>
              </w:rPr>
            </w:pPr>
            <w:r>
              <w:rPr>
                <w:spacing w:val="-2"/>
                <w:sz w:val="16"/>
              </w:rPr>
              <w:t>USG01</w:t>
            </w:r>
          </w:p>
        </w:tc>
        <w:tc>
          <w:tcPr>
            <w:tcW w:w="3382" w:type="dxa"/>
          </w:tcPr>
          <w:p>
            <w:pPr>
              <w:pStyle w:val="TableParagraph"/>
              <w:spacing w:before="25"/>
              <w:ind w:left="168"/>
              <w:rPr>
                <w:sz w:val="16"/>
              </w:rPr>
            </w:pPr>
            <w:r>
              <w:rPr>
                <w:sz w:val="16"/>
              </w:rPr>
              <w:t>US</w:t>
            </w:r>
            <w:r>
              <w:rPr>
                <w:spacing w:val="-1"/>
                <w:sz w:val="16"/>
              </w:rPr>
              <w:t> </w:t>
            </w:r>
            <w:r>
              <w:rPr>
                <w:spacing w:val="-4"/>
                <w:sz w:val="16"/>
              </w:rPr>
              <w:t>GAMES</w:t>
            </w: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366" w:type="dxa"/>
          </w:tcPr>
          <w:p>
            <w:pPr>
              <w:pStyle w:val="TableParagraph"/>
              <w:spacing w:before="25"/>
              <w:ind w:right="50"/>
              <w:jc w:val="right"/>
              <w:rPr>
                <w:sz w:val="16"/>
              </w:rPr>
            </w:pPr>
            <w:r>
              <w:rPr>
                <w:spacing w:val="-2"/>
                <w:sz w:val="16"/>
              </w:rPr>
              <w:t>$15.69</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$291.83</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$429.99</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MARZOLF-PHYS</w:t>
            </w:r>
            <w:r>
              <w:rPr>
                <w:spacing w:val="-1"/>
                <w:sz w:val="16"/>
              </w:rPr>
              <w:t> </w:t>
            </w:r>
            <w:r>
              <w:rPr>
                <w:sz w:val="16"/>
              </w:rPr>
              <w:t>ED</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$131.88</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$267.92</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z w:val="16"/>
              </w:rPr>
              <w:t>HEALTH</w:t>
            </w:r>
            <w:r>
              <w:rPr>
                <w:spacing w:val="-1"/>
                <w:sz w:val="16"/>
              </w:rPr>
              <w:t> </w:t>
            </w:r>
            <w:r>
              <w:rPr>
                <w:sz w:val="16"/>
              </w:rPr>
              <w:t>&amp;</w:t>
            </w:r>
            <w:r>
              <w:rPr>
                <w:spacing w:val="-1"/>
                <w:sz w:val="16"/>
              </w:rPr>
              <w:t> </w:t>
            </w:r>
            <w:r>
              <w:rPr>
                <w:sz w:val="16"/>
              </w:rPr>
              <w:t>PHYS</w:t>
            </w:r>
            <w:r>
              <w:rPr>
                <w:spacing w:val="-1"/>
                <w:sz w:val="16"/>
              </w:rPr>
              <w:t> </w:t>
            </w:r>
            <w:r>
              <w:rPr>
                <w:spacing w:val="-5"/>
                <w:sz w:val="16"/>
              </w:rPr>
              <w:t>ED</w:t>
            </w:r>
          </w:p>
        </w:tc>
        <w:tc>
          <w:tcPr>
            <w:tcW w:w="1366" w:type="dxa"/>
          </w:tcPr>
          <w:p>
            <w:pPr>
              <w:pStyle w:val="TableParagraph"/>
              <w:spacing w:before="25"/>
              <w:ind w:right="49"/>
              <w:jc w:val="right"/>
              <w:rPr>
                <w:sz w:val="16"/>
              </w:rPr>
            </w:pPr>
            <w:r>
              <w:rPr>
                <w:spacing w:val="-2"/>
                <w:sz w:val="16"/>
              </w:rPr>
              <w:t>$184.75</w:t>
            </w:r>
          </w:p>
        </w:tc>
      </w:tr>
      <w:tr>
        <w:trPr>
          <w:trHeight w:val="423" w:hRule="atLeast"/>
        </w:trPr>
        <w:tc>
          <w:tcPr>
            <w:tcW w:w="1232" w:type="dxa"/>
          </w:tcPr>
          <w:p>
            <w:pPr>
              <w:pStyle w:val="TableParagraph"/>
              <w:spacing w:before="25"/>
              <w:ind w:left="500"/>
              <w:rPr>
                <w:sz w:val="16"/>
              </w:rPr>
            </w:pPr>
            <w:r>
              <w:rPr>
                <w:spacing w:val="-2"/>
                <w:sz w:val="16"/>
              </w:rPr>
              <w:t>VER11</w:t>
            </w:r>
          </w:p>
        </w:tc>
        <w:tc>
          <w:tcPr>
            <w:tcW w:w="3382" w:type="dxa"/>
          </w:tcPr>
          <w:p>
            <w:pPr>
              <w:pStyle w:val="TableParagraph"/>
              <w:spacing w:before="25"/>
              <w:ind w:left="212" w:right="9" w:hanging="45"/>
              <w:rPr>
                <w:sz w:val="16"/>
              </w:rPr>
            </w:pPr>
            <w:r>
              <w:rPr>
                <w:sz w:val="16"/>
              </w:rPr>
              <w:t>VERNIER</w:t>
            </w:r>
            <w:r>
              <w:rPr>
                <w:spacing w:val="-12"/>
                <w:sz w:val="16"/>
              </w:rPr>
              <w:t> </w:t>
            </w:r>
            <w:r>
              <w:rPr>
                <w:sz w:val="16"/>
              </w:rPr>
              <w:t>SOFTWARE</w:t>
            </w:r>
            <w:r>
              <w:rPr>
                <w:spacing w:val="-11"/>
                <w:sz w:val="16"/>
              </w:rPr>
              <w:t> </w:t>
            </w:r>
            <w:r>
              <w:rPr>
                <w:sz w:val="16"/>
              </w:rPr>
              <w:t>&amp;</w:t>
            </w:r>
            <w:r>
              <w:rPr>
                <w:spacing w:val="-11"/>
                <w:sz w:val="16"/>
              </w:rPr>
              <w:t> </w:t>
            </w:r>
            <w:r>
              <w:rPr>
                <w:sz w:val="16"/>
              </w:rPr>
              <w:t>TECHNOLOGY </w:t>
            </w:r>
            <w:r>
              <w:rPr>
                <w:spacing w:val="-4"/>
                <w:sz w:val="16"/>
              </w:rPr>
              <w:t>LLC</w:t>
            </w: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49"/>
              <w:jc w:val="right"/>
              <w:rPr>
                <w:sz w:val="16"/>
              </w:rPr>
            </w:pPr>
            <w:r>
              <w:rPr>
                <w:spacing w:val="-2"/>
                <w:sz w:val="16"/>
              </w:rPr>
              <w:t>$115.00</w:t>
            </w:r>
          </w:p>
        </w:tc>
      </w:tr>
      <w:tr>
        <w:trPr>
          <w:trHeight w:val="240" w:hRule="atLeast"/>
        </w:trPr>
        <w:tc>
          <w:tcPr>
            <w:tcW w:w="1232" w:type="dxa"/>
          </w:tcPr>
          <w:p>
            <w:pPr>
              <w:pStyle w:val="TableParagraph"/>
              <w:spacing w:before="26"/>
              <w:ind w:left="500"/>
              <w:rPr>
                <w:sz w:val="16"/>
              </w:rPr>
            </w:pPr>
            <w:r>
              <w:rPr>
                <w:spacing w:val="-2"/>
                <w:sz w:val="16"/>
              </w:rPr>
              <w:t>WAR01</w:t>
            </w:r>
          </w:p>
        </w:tc>
        <w:tc>
          <w:tcPr>
            <w:tcW w:w="3382" w:type="dxa"/>
          </w:tcPr>
          <w:p>
            <w:pPr>
              <w:pStyle w:val="TableParagraph"/>
              <w:spacing w:before="26"/>
              <w:ind w:left="168"/>
              <w:rPr>
                <w:sz w:val="16"/>
              </w:rPr>
            </w:pPr>
            <w:r>
              <w:rPr>
                <w:sz w:val="16"/>
              </w:rPr>
              <w:t>WARD'S</w:t>
            </w:r>
            <w:r>
              <w:rPr>
                <w:spacing w:val="-1"/>
                <w:sz w:val="16"/>
              </w:rPr>
              <w:t> </w:t>
            </w:r>
            <w:r>
              <w:rPr>
                <w:spacing w:val="-2"/>
                <w:sz w:val="16"/>
              </w:rPr>
              <w:t>SCIENCE</w:t>
            </w:r>
          </w:p>
        </w:tc>
        <w:tc>
          <w:tcPr>
            <w:tcW w:w="5192" w:type="dxa"/>
          </w:tcPr>
          <w:p>
            <w:pPr>
              <w:pStyle w:val="TableParagraph"/>
              <w:spacing w:before="26"/>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6"/>
              <w:ind w:right="50"/>
              <w:jc w:val="right"/>
              <w:rPr>
                <w:sz w:val="16"/>
              </w:rPr>
            </w:pPr>
            <w:r>
              <w:rPr>
                <w:spacing w:val="-2"/>
                <w:sz w:val="16"/>
              </w:rPr>
              <w:t>$31.22</w:t>
            </w:r>
          </w:p>
        </w:tc>
      </w:tr>
      <w:tr>
        <w:trPr>
          <w:trHeight w:val="239"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$31.03</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49"/>
              <w:jc w:val="right"/>
              <w:rPr>
                <w:sz w:val="16"/>
              </w:rPr>
            </w:pPr>
            <w:r>
              <w:rPr>
                <w:spacing w:val="-2"/>
                <w:sz w:val="16"/>
              </w:rPr>
              <w:t>$888.93</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52"/>
              <w:jc w:val="right"/>
              <w:rPr>
                <w:sz w:val="16"/>
              </w:rPr>
            </w:pPr>
            <w:r>
              <w:rPr>
                <w:spacing w:val="-2"/>
                <w:sz w:val="16"/>
              </w:rPr>
              <w:t>$6.87</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$43.99</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$92.08</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$70.11</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$77.52</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49"/>
              <w:jc w:val="right"/>
              <w:rPr>
                <w:sz w:val="16"/>
              </w:rPr>
            </w:pPr>
            <w:r>
              <w:rPr>
                <w:spacing w:val="-2"/>
                <w:sz w:val="16"/>
              </w:rPr>
              <w:t>$771.94</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$27.48</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50"/>
              <w:jc w:val="right"/>
              <w:rPr>
                <w:sz w:val="16"/>
              </w:rPr>
            </w:pPr>
            <w:r>
              <w:rPr>
                <w:spacing w:val="-2"/>
                <w:sz w:val="16"/>
              </w:rPr>
              <w:t>$51.68</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52"/>
              <w:jc w:val="right"/>
              <w:rPr>
                <w:sz w:val="16"/>
              </w:rPr>
            </w:pPr>
            <w:r>
              <w:rPr>
                <w:spacing w:val="-2"/>
                <w:sz w:val="16"/>
              </w:rPr>
              <w:t>$5.88</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366" w:type="dxa"/>
          </w:tcPr>
          <w:p>
            <w:pPr>
              <w:pStyle w:val="TableParagraph"/>
              <w:spacing w:before="25"/>
              <w:ind w:right="52"/>
              <w:jc w:val="right"/>
              <w:rPr>
                <w:sz w:val="16"/>
              </w:rPr>
            </w:pPr>
            <w:r>
              <w:rPr>
                <w:spacing w:val="-2"/>
                <w:sz w:val="16"/>
              </w:rPr>
              <w:t>$8.52</w:t>
            </w:r>
          </w:p>
        </w:tc>
      </w:tr>
      <w:tr>
        <w:trPr>
          <w:trHeight w:val="240" w:hRule="atLeast"/>
        </w:trPr>
        <w:tc>
          <w:tcPr>
            <w:tcW w:w="1232" w:type="dxa"/>
          </w:tcPr>
          <w:p>
            <w:pPr>
              <w:pStyle w:val="TableParagraph"/>
              <w:spacing w:before="25"/>
              <w:ind w:left="500"/>
              <w:rPr>
                <w:sz w:val="16"/>
              </w:rPr>
            </w:pPr>
            <w:r>
              <w:rPr>
                <w:spacing w:val="-2"/>
                <w:sz w:val="16"/>
              </w:rPr>
              <w:t>MAS44</w:t>
            </w:r>
          </w:p>
        </w:tc>
        <w:tc>
          <w:tcPr>
            <w:tcW w:w="3382" w:type="dxa"/>
          </w:tcPr>
          <w:p>
            <w:pPr>
              <w:pStyle w:val="TableParagraph"/>
              <w:spacing w:before="25"/>
              <w:ind w:left="168"/>
              <w:rPr>
                <w:sz w:val="16"/>
              </w:rPr>
            </w:pPr>
            <w:r>
              <w:rPr>
                <w:sz w:val="16"/>
              </w:rPr>
              <w:t>W.B.</w:t>
            </w:r>
            <w:r>
              <w:rPr>
                <w:spacing w:val="-1"/>
                <w:sz w:val="16"/>
              </w:rPr>
              <w:t> </w:t>
            </w:r>
            <w:r>
              <w:rPr>
                <w:sz w:val="16"/>
              </w:rPr>
              <w:t>MASON</w:t>
            </w:r>
            <w:r>
              <w:rPr>
                <w:spacing w:val="-1"/>
                <w:sz w:val="16"/>
              </w:rPr>
              <w:t> </w:t>
            </w:r>
            <w:r>
              <w:rPr>
                <w:sz w:val="16"/>
              </w:rPr>
              <w:t>COMPANY,</w:t>
            </w:r>
            <w:r>
              <w:rPr>
                <w:spacing w:val="-1"/>
                <w:sz w:val="16"/>
              </w:rPr>
              <w:t> </w:t>
            </w:r>
            <w:r>
              <w:rPr>
                <w:spacing w:val="-4"/>
                <w:sz w:val="16"/>
              </w:rPr>
              <w:t>INC.</w:t>
            </w: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HS</w:t>
            </w:r>
            <w:r>
              <w:rPr>
                <w:spacing w:val="43"/>
                <w:sz w:val="16"/>
              </w:rPr>
              <w:t> </w:t>
            </w:r>
            <w:r>
              <w:rPr>
                <w:sz w:val="16"/>
              </w:rPr>
              <w:t>(PO</w:t>
            </w:r>
            <w:r>
              <w:rPr>
                <w:spacing w:val="-1"/>
                <w:sz w:val="16"/>
              </w:rPr>
              <w:t> </w:t>
            </w:r>
            <w:r>
              <w:rPr>
                <w:spacing w:val="-2"/>
                <w:sz w:val="16"/>
              </w:rPr>
              <w:t>20221856)</w:t>
            </w:r>
          </w:p>
        </w:tc>
        <w:tc>
          <w:tcPr>
            <w:tcW w:w="1366" w:type="dxa"/>
          </w:tcPr>
          <w:p>
            <w:pPr>
              <w:pStyle w:val="TableParagraph"/>
              <w:spacing w:before="25"/>
              <w:ind w:right="49"/>
              <w:jc w:val="right"/>
              <w:rPr>
                <w:sz w:val="16"/>
              </w:rPr>
            </w:pPr>
            <w:r>
              <w:rPr>
                <w:spacing w:val="-2"/>
                <w:sz w:val="16"/>
              </w:rPr>
              <w:t>$240.21</w:t>
            </w:r>
          </w:p>
        </w:tc>
      </w:tr>
      <w:tr>
        <w:trPr>
          <w:trHeight w:val="240" w:hRule="atLeast"/>
        </w:trPr>
        <w:tc>
          <w:tcPr>
            <w:tcW w:w="1232" w:type="dxa"/>
          </w:tcPr>
          <w:p>
            <w:pPr>
              <w:pStyle w:val="TableParagraph"/>
              <w:spacing w:before="25"/>
              <w:ind w:left="500"/>
              <w:rPr>
                <w:sz w:val="16"/>
              </w:rPr>
            </w:pPr>
            <w:r>
              <w:rPr>
                <w:spacing w:val="-4"/>
                <w:sz w:val="16"/>
              </w:rPr>
              <w:t>TW31</w:t>
            </w:r>
          </w:p>
        </w:tc>
        <w:tc>
          <w:tcPr>
            <w:tcW w:w="3382" w:type="dxa"/>
          </w:tcPr>
          <w:p>
            <w:pPr>
              <w:pStyle w:val="TableParagraph"/>
              <w:spacing w:before="25"/>
              <w:ind w:left="168"/>
              <w:rPr>
                <w:sz w:val="16"/>
              </w:rPr>
            </w:pPr>
            <w:r>
              <w:rPr>
                <w:sz w:val="16"/>
              </w:rPr>
              <w:t>TARA</w:t>
            </w:r>
            <w:r>
              <w:rPr>
                <w:spacing w:val="-1"/>
                <w:sz w:val="16"/>
              </w:rPr>
              <w:t> </w:t>
            </w:r>
            <w:r>
              <w:rPr>
                <w:spacing w:val="-2"/>
                <w:sz w:val="16"/>
              </w:rPr>
              <w:t>WELLS</w:t>
            </w:r>
          </w:p>
        </w:tc>
        <w:tc>
          <w:tcPr>
            <w:tcW w:w="5192" w:type="dxa"/>
          </w:tcPr>
          <w:p>
            <w:pPr>
              <w:pStyle w:val="TableParagraph"/>
              <w:spacing w:before="25"/>
              <w:ind w:left="236"/>
              <w:rPr>
                <w:sz w:val="16"/>
              </w:rPr>
            </w:pPr>
            <w:r>
              <w:rPr>
                <w:sz w:val="16"/>
              </w:rPr>
              <w:t>REIMBURSEMENT</w:t>
            </w:r>
            <w:r>
              <w:rPr>
                <w:spacing w:val="-1"/>
                <w:sz w:val="16"/>
              </w:rPr>
              <w:t> </w:t>
            </w:r>
            <w:r>
              <w:rPr>
                <w:sz w:val="16"/>
              </w:rPr>
              <w:t>FOR</w:t>
            </w:r>
            <w:r>
              <w:rPr>
                <w:spacing w:val="-1"/>
                <w:sz w:val="16"/>
              </w:rPr>
              <w:t> </w:t>
            </w:r>
            <w:r>
              <w:rPr>
                <w:sz w:val="16"/>
              </w:rPr>
              <w:t>FACS</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$155.21</w:t>
            </w:r>
          </w:p>
        </w:tc>
      </w:tr>
      <w:tr>
        <w:trPr>
          <w:trHeight w:val="240" w:hRule="atLeast"/>
        </w:trPr>
        <w:tc>
          <w:tcPr>
            <w:tcW w:w="1232" w:type="dxa"/>
          </w:tcPr>
          <w:p>
            <w:pPr>
              <w:pStyle w:val="TableParagraph"/>
              <w:spacing w:before="25"/>
              <w:ind w:left="500"/>
              <w:rPr>
                <w:sz w:val="16"/>
              </w:rPr>
            </w:pPr>
            <w:r>
              <w:rPr>
                <w:spacing w:val="-2"/>
                <w:sz w:val="16"/>
              </w:rPr>
              <w:t>ZOR01</w:t>
            </w:r>
          </w:p>
        </w:tc>
        <w:tc>
          <w:tcPr>
            <w:tcW w:w="3382" w:type="dxa"/>
          </w:tcPr>
          <w:p>
            <w:pPr>
              <w:pStyle w:val="TableParagraph"/>
              <w:spacing w:before="25"/>
              <w:ind w:left="168"/>
              <w:rPr>
                <w:sz w:val="16"/>
              </w:rPr>
            </w:pPr>
            <w:r>
              <w:rPr>
                <w:sz w:val="16"/>
              </w:rPr>
              <w:t>ZORO</w:t>
            </w:r>
            <w:r>
              <w:rPr>
                <w:spacing w:val="-1"/>
                <w:sz w:val="16"/>
              </w:rPr>
              <w:t> </w:t>
            </w:r>
            <w:r>
              <w:rPr>
                <w:sz w:val="16"/>
              </w:rPr>
              <w:t>TOOLS,</w:t>
            </w:r>
            <w:r>
              <w:rPr>
                <w:spacing w:val="-1"/>
                <w:sz w:val="16"/>
              </w:rPr>
              <w:t> </w:t>
            </w:r>
            <w:r>
              <w:rPr>
                <w:spacing w:val="-4"/>
                <w:sz w:val="16"/>
              </w:rPr>
              <w:t>INC.</w:t>
            </w: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366" w:type="dxa"/>
          </w:tcPr>
          <w:p>
            <w:pPr>
              <w:pStyle w:val="TableParagraph"/>
              <w:spacing w:before="25"/>
              <w:ind w:right="49"/>
              <w:jc w:val="right"/>
              <w:rPr>
                <w:sz w:val="16"/>
              </w:rPr>
            </w:pPr>
            <w:r>
              <w:rPr>
                <w:spacing w:val="-2"/>
                <w:sz w:val="16"/>
              </w:rPr>
              <w:t>$134.99</w:t>
            </w:r>
          </w:p>
        </w:tc>
      </w:tr>
      <w:tr>
        <w:trPr>
          <w:trHeight w:val="255" w:hRule="atLeast"/>
        </w:trPr>
        <w:tc>
          <w:tcPr>
            <w:tcW w:w="1232" w:type="dxa"/>
          </w:tcPr>
          <w:p>
            <w:pPr>
              <w:pStyle w:val="TableParagraph"/>
              <w:spacing w:before="25"/>
              <w:ind w:left="500"/>
              <w:rPr>
                <w:sz w:val="16"/>
              </w:rPr>
            </w:pPr>
            <w:r>
              <w:rPr>
                <w:spacing w:val="-2"/>
                <w:sz w:val="16"/>
              </w:rPr>
              <w:t>RSC52</w:t>
            </w:r>
          </w:p>
        </w:tc>
        <w:tc>
          <w:tcPr>
            <w:tcW w:w="3382" w:type="dxa"/>
          </w:tcPr>
          <w:p>
            <w:pPr>
              <w:pStyle w:val="TableParagraph"/>
              <w:spacing w:before="25"/>
              <w:ind w:left="168"/>
              <w:rPr>
                <w:sz w:val="16"/>
              </w:rPr>
            </w:pPr>
            <w:r>
              <w:rPr>
                <w:sz w:val="16"/>
              </w:rPr>
              <w:t>rSCHOOL</w:t>
            </w:r>
            <w:r>
              <w:rPr>
                <w:spacing w:val="-1"/>
                <w:sz w:val="16"/>
              </w:rPr>
              <w:t> </w:t>
            </w:r>
            <w:r>
              <w:rPr>
                <w:spacing w:val="-2"/>
                <w:sz w:val="16"/>
              </w:rPr>
              <w:t>TODAY</w:t>
            </w:r>
          </w:p>
        </w:tc>
        <w:tc>
          <w:tcPr>
            <w:tcW w:w="5192" w:type="dxa"/>
          </w:tcPr>
          <w:p>
            <w:pPr>
              <w:pStyle w:val="TableParagraph"/>
              <w:spacing w:before="25"/>
              <w:ind w:left="236"/>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366" w:type="dxa"/>
          </w:tcPr>
          <w:p>
            <w:pPr>
              <w:pStyle w:val="TableParagraph"/>
              <w:spacing w:before="25"/>
              <w:ind w:right="49"/>
              <w:jc w:val="right"/>
              <w:rPr>
                <w:sz w:val="16"/>
              </w:rPr>
            </w:pPr>
            <w:r>
              <w:rPr>
                <w:spacing w:val="-2"/>
                <w:sz w:val="16"/>
              </w:rPr>
              <w:t>$400.00</w:t>
            </w:r>
          </w:p>
        </w:tc>
      </w:tr>
      <w:tr>
        <w:trPr>
          <w:trHeight w:val="224"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line="164" w:lineRule="exact" w:before="40"/>
              <w:ind w:right="424"/>
              <w:jc w:val="right"/>
              <w:rPr>
                <w:b/>
                <w:sz w:val="16"/>
              </w:rPr>
            </w:pPr>
            <w:r>
              <w:rPr>
                <w:b/>
                <w:sz w:val="16"/>
              </w:rPr>
              <w:t>Total</w:t>
            </w:r>
            <w:r>
              <w:rPr>
                <w:b/>
                <w:spacing w:val="-3"/>
                <w:sz w:val="16"/>
              </w:rPr>
              <w:t> </w:t>
            </w:r>
            <w:r>
              <w:rPr>
                <w:b/>
                <w:sz w:val="16"/>
              </w:rPr>
              <w:t>for</w:t>
            </w:r>
            <w:r>
              <w:rPr>
                <w:b/>
                <w:spacing w:val="-1"/>
                <w:sz w:val="16"/>
              </w:rPr>
              <w:t> </w:t>
            </w:r>
            <w:r>
              <w:rPr>
                <w:b/>
                <w:sz w:val="16"/>
              </w:rPr>
              <w:t>610</w:t>
            </w:r>
            <w:r>
              <w:rPr>
                <w:b/>
                <w:spacing w:val="-1"/>
                <w:sz w:val="16"/>
              </w:rPr>
              <w:t> </w:t>
            </w:r>
            <w:r>
              <w:rPr>
                <w:b/>
                <w:sz w:val="16"/>
              </w:rPr>
              <w:t>General</w:t>
            </w:r>
            <w:r>
              <w:rPr>
                <w:b/>
                <w:spacing w:val="-1"/>
                <w:sz w:val="16"/>
              </w:rPr>
              <w:t> </w:t>
            </w:r>
            <w:r>
              <w:rPr>
                <w:b/>
                <w:spacing w:val="-2"/>
                <w:sz w:val="16"/>
              </w:rPr>
              <w:t>Supplies</w:t>
            </w:r>
          </w:p>
        </w:tc>
        <w:tc>
          <w:tcPr>
            <w:tcW w:w="1366" w:type="dxa"/>
          </w:tcPr>
          <w:p>
            <w:pPr>
              <w:pStyle w:val="TableParagraph"/>
              <w:spacing w:line="164" w:lineRule="exact" w:before="40"/>
              <w:ind w:right="47"/>
              <w:jc w:val="right"/>
              <w:rPr>
                <w:b/>
                <w:sz w:val="16"/>
              </w:rPr>
            </w:pPr>
            <w:r>
              <w:rPr>
                <w:b/>
                <w:spacing w:val="-2"/>
                <w:sz w:val="16"/>
              </w:rPr>
              <w:t>$122,905.04</w:t>
            </w:r>
          </w:p>
        </w:tc>
      </w:tr>
      <w:tr>
        <w:trPr>
          <w:trHeight w:val="518" w:hRule="atLeast"/>
        </w:trPr>
        <w:tc>
          <w:tcPr>
            <w:tcW w:w="1232" w:type="dxa"/>
          </w:tcPr>
          <w:p>
            <w:pPr>
              <w:pStyle w:val="TableParagraph"/>
              <w:spacing w:before="5"/>
              <w:rPr>
                <w:b/>
                <w:sz w:val="24"/>
              </w:rPr>
            </w:pPr>
          </w:p>
          <w:p>
            <w:pPr>
              <w:pStyle w:val="TableParagraph"/>
              <w:ind w:left="50"/>
              <w:rPr>
                <w:b/>
                <w:sz w:val="16"/>
              </w:rPr>
            </w:pPr>
            <w:r>
              <w:rPr>
                <w:b/>
                <w:sz w:val="16"/>
              </w:rPr>
              <w:t>611</w:t>
            </w:r>
            <w:r>
              <w:rPr>
                <w:b/>
                <w:spacing w:val="-1"/>
                <w:sz w:val="16"/>
              </w:rPr>
              <w:t> </w:t>
            </w:r>
            <w:r>
              <w:rPr>
                <w:b/>
                <w:spacing w:val="-2"/>
                <w:sz w:val="16"/>
              </w:rPr>
              <w:t>Uniforms</w:t>
            </w:r>
          </w:p>
        </w:tc>
        <w:tc>
          <w:tcPr>
            <w:tcW w:w="3382" w:type="dxa"/>
          </w:tcPr>
          <w:p>
            <w:pPr>
              <w:pStyle w:val="TableParagraph"/>
              <w:rPr>
                <w:rFonts w:ascii="Times New Roman"/>
                <w:sz w:val="16"/>
              </w:rPr>
            </w:pPr>
          </w:p>
        </w:tc>
        <w:tc>
          <w:tcPr>
            <w:tcW w:w="5192" w:type="dxa"/>
          </w:tcPr>
          <w:p>
            <w:pPr>
              <w:pStyle w:val="TableParagraph"/>
              <w:rPr>
                <w:rFonts w:ascii="Times New Roman"/>
                <w:sz w:val="16"/>
              </w:rPr>
            </w:pPr>
          </w:p>
        </w:tc>
        <w:tc>
          <w:tcPr>
            <w:tcW w:w="1366" w:type="dxa"/>
          </w:tcPr>
          <w:p>
            <w:pPr>
              <w:pStyle w:val="TableParagraph"/>
              <w:rPr>
                <w:rFonts w:ascii="Times New Roman"/>
                <w:sz w:val="16"/>
              </w:rPr>
            </w:pPr>
          </w:p>
        </w:tc>
      </w:tr>
      <w:tr>
        <w:trPr>
          <w:trHeight w:val="262" w:hRule="atLeast"/>
        </w:trPr>
        <w:tc>
          <w:tcPr>
            <w:tcW w:w="1232" w:type="dxa"/>
          </w:tcPr>
          <w:p>
            <w:pPr>
              <w:pStyle w:val="TableParagraph"/>
              <w:spacing w:before="48"/>
              <w:ind w:left="500"/>
              <w:rPr>
                <w:sz w:val="16"/>
              </w:rPr>
            </w:pPr>
            <w:r>
              <w:rPr>
                <w:spacing w:val="-2"/>
                <w:sz w:val="16"/>
              </w:rPr>
              <w:t>BSN21</w:t>
            </w:r>
          </w:p>
        </w:tc>
        <w:tc>
          <w:tcPr>
            <w:tcW w:w="3382" w:type="dxa"/>
          </w:tcPr>
          <w:p>
            <w:pPr>
              <w:pStyle w:val="TableParagraph"/>
              <w:spacing w:before="48"/>
              <w:ind w:left="168"/>
              <w:rPr>
                <w:sz w:val="16"/>
              </w:rPr>
            </w:pPr>
            <w:r>
              <w:rPr>
                <w:sz w:val="16"/>
              </w:rPr>
              <w:t>BSN</w:t>
            </w:r>
            <w:r>
              <w:rPr>
                <w:spacing w:val="-1"/>
                <w:sz w:val="16"/>
              </w:rPr>
              <w:t> </w:t>
            </w:r>
            <w:r>
              <w:rPr>
                <w:sz w:val="16"/>
              </w:rPr>
              <w:t>SPORTS</w:t>
            </w:r>
            <w:r>
              <w:rPr>
                <w:spacing w:val="-1"/>
                <w:sz w:val="16"/>
              </w:rPr>
              <w:t> </w:t>
            </w:r>
            <w:r>
              <w:rPr>
                <w:spacing w:val="-5"/>
                <w:sz w:val="16"/>
              </w:rPr>
              <w:t>LLC</w:t>
            </w:r>
          </w:p>
        </w:tc>
        <w:tc>
          <w:tcPr>
            <w:tcW w:w="5192" w:type="dxa"/>
          </w:tcPr>
          <w:p>
            <w:pPr>
              <w:pStyle w:val="TableParagraph"/>
              <w:spacing w:before="48"/>
              <w:ind w:left="236"/>
              <w:rPr>
                <w:sz w:val="16"/>
              </w:rPr>
            </w:pPr>
            <w:r>
              <w:rPr>
                <w:sz w:val="16"/>
              </w:rPr>
              <w:t>Football</w:t>
            </w:r>
            <w:r>
              <w:rPr>
                <w:spacing w:val="-1"/>
                <w:sz w:val="16"/>
              </w:rPr>
              <w:t> </w:t>
            </w:r>
            <w:r>
              <w:rPr>
                <w:sz w:val="16"/>
              </w:rPr>
              <w:t>-</w:t>
            </w:r>
            <w:r>
              <w:rPr>
                <w:spacing w:val="-1"/>
                <w:sz w:val="16"/>
              </w:rPr>
              <w:t> </w:t>
            </w:r>
            <w:r>
              <w:rPr>
                <w:spacing w:val="-2"/>
                <w:sz w:val="16"/>
              </w:rPr>
              <w:t>UNIFORMS</w:t>
            </w:r>
          </w:p>
        </w:tc>
        <w:tc>
          <w:tcPr>
            <w:tcW w:w="1366" w:type="dxa"/>
          </w:tcPr>
          <w:p>
            <w:pPr>
              <w:pStyle w:val="TableParagraph"/>
              <w:spacing w:before="48"/>
              <w:ind w:right="49"/>
              <w:jc w:val="right"/>
              <w:rPr>
                <w:sz w:val="16"/>
              </w:rPr>
            </w:pPr>
            <w:r>
              <w:rPr>
                <w:spacing w:val="-2"/>
                <w:sz w:val="16"/>
              </w:rPr>
              <w:t>$12,800.00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Football</w:t>
            </w:r>
            <w:r>
              <w:rPr>
                <w:spacing w:val="-1"/>
                <w:sz w:val="16"/>
              </w:rPr>
              <w:t> </w:t>
            </w:r>
            <w:r>
              <w:rPr>
                <w:sz w:val="16"/>
              </w:rPr>
              <w:t>-</w:t>
            </w:r>
            <w:r>
              <w:rPr>
                <w:spacing w:val="-1"/>
                <w:sz w:val="16"/>
              </w:rPr>
              <w:t> </w:t>
            </w:r>
            <w:r>
              <w:rPr>
                <w:spacing w:val="-2"/>
                <w:sz w:val="16"/>
              </w:rPr>
              <w:t>UNIFORMS</w:t>
            </w:r>
          </w:p>
        </w:tc>
        <w:tc>
          <w:tcPr>
            <w:tcW w:w="1366" w:type="dxa"/>
          </w:tcPr>
          <w:p>
            <w:pPr>
              <w:pStyle w:val="TableParagraph"/>
              <w:spacing w:before="25"/>
              <w:ind w:right="48"/>
              <w:jc w:val="right"/>
              <w:rPr>
                <w:sz w:val="16"/>
              </w:rPr>
            </w:pPr>
            <w:r>
              <w:rPr>
                <w:spacing w:val="-2"/>
                <w:sz w:val="16"/>
              </w:rPr>
              <w:t>$7,520.00</w:t>
            </w:r>
          </w:p>
        </w:tc>
      </w:tr>
      <w:tr>
        <w:trPr>
          <w:trHeight w:val="240" w:hRule="atLeast"/>
        </w:trPr>
        <w:tc>
          <w:tcPr>
            <w:tcW w:w="1232" w:type="dxa"/>
          </w:tcPr>
          <w:p>
            <w:pPr>
              <w:pStyle w:val="TableParagraph"/>
              <w:spacing w:before="25"/>
              <w:ind w:left="500"/>
              <w:rPr>
                <w:sz w:val="16"/>
              </w:rPr>
            </w:pPr>
            <w:r>
              <w:rPr>
                <w:spacing w:val="-2"/>
                <w:sz w:val="16"/>
              </w:rPr>
              <w:t>CIN12</w:t>
            </w:r>
          </w:p>
        </w:tc>
        <w:tc>
          <w:tcPr>
            <w:tcW w:w="3382" w:type="dxa"/>
          </w:tcPr>
          <w:p>
            <w:pPr>
              <w:pStyle w:val="TableParagraph"/>
              <w:spacing w:before="25"/>
              <w:ind w:left="168"/>
              <w:rPr>
                <w:sz w:val="16"/>
              </w:rPr>
            </w:pPr>
            <w:r>
              <w:rPr>
                <w:spacing w:val="-2"/>
                <w:sz w:val="16"/>
              </w:rPr>
              <w:t>CINTAS</w:t>
            </w:r>
          </w:p>
        </w:tc>
        <w:tc>
          <w:tcPr>
            <w:tcW w:w="5192" w:type="dxa"/>
          </w:tcPr>
          <w:p>
            <w:pPr>
              <w:pStyle w:val="TableParagraph"/>
              <w:spacing w:before="25"/>
              <w:ind w:left="236"/>
              <w:rPr>
                <w:sz w:val="16"/>
              </w:rPr>
            </w:pPr>
            <w:r>
              <w:rPr>
                <w:sz w:val="16"/>
              </w:rPr>
              <w:t>MAINT</w:t>
            </w:r>
            <w:r>
              <w:rPr>
                <w:spacing w:val="-1"/>
                <w:sz w:val="16"/>
              </w:rPr>
              <w:t> </w:t>
            </w:r>
            <w:r>
              <w:rPr>
                <w:sz w:val="16"/>
              </w:rPr>
              <w:t>UNIFORMS</w:t>
            </w:r>
            <w:r>
              <w:rPr>
                <w:spacing w:val="-1"/>
                <w:sz w:val="16"/>
              </w:rPr>
              <w:t> </w:t>
            </w:r>
            <w:r>
              <w:rPr>
                <w:sz w:val="16"/>
              </w:rPr>
              <w:t>-</w:t>
            </w:r>
            <w:r>
              <w:rPr>
                <w:spacing w:val="-1"/>
                <w:sz w:val="16"/>
              </w:rPr>
              <w:t> </w:t>
            </w:r>
            <w:r>
              <w:rPr>
                <w:spacing w:val="-5"/>
                <w:sz w:val="16"/>
              </w:rPr>
              <w:t>B&amp;G</w:t>
            </w:r>
          </w:p>
        </w:tc>
        <w:tc>
          <w:tcPr>
            <w:tcW w:w="1366" w:type="dxa"/>
          </w:tcPr>
          <w:p>
            <w:pPr>
              <w:pStyle w:val="TableParagraph"/>
              <w:spacing w:before="25"/>
              <w:ind w:right="48"/>
              <w:jc w:val="right"/>
              <w:rPr>
                <w:sz w:val="16"/>
              </w:rPr>
            </w:pPr>
            <w:r>
              <w:rPr>
                <w:spacing w:val="-2"/>
                <w:sz w:val="16"/>
              </w:rPr>
              <w:t>$1,473.00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UNIFORMS</w:t>
            </w:r>
            <w:r>
              <w:rPr>
                <w:spacing w:val="-1"/>
                <w:sz w:val="16"/>
              </w:rPr>
              <w:t> </w:t>
            </w:r>
            <w:r>
              <w:rPr>
                <w:sz w:val="16"/>
              </w:rPr>
              <w:t>-</w:t>
            </w:r>
            <w:r>
              <w:rPr>
                <w:spacing w:val="-1"/>
                <w:sz w:val="16"/>
              </w:rPr>
              <w:t> </w:t>
            </w:r>
            <w:r>
              <w:rPr>
                <w:spacing w:val="-5"/>
                <w:sz w:val="16"/>
              </w:rPr>
              <w:t>B&amp;G</w:t>
            </w:r>
          </w:p>
        </w:tc>
        <w:tc>
          <w:tcPr>
            <w:tcW w:w="1366" w:type="dxa"/>
          </w:tcPr>
          <w:p>
            <w:pPr>
              <w:pStyle w:val="TableParagraph"/>
              <w:spacing w:before="25"/>
              <w:ind w:right="50"/>
              <w:jc w:val="right"/>
              <w:rPr>
                <w:sz w:val="16"/>
              </w:rPr>
            </w:pPr>
            <w:r>
              <w:rPr>
                <w:spacing w:val="-2"/>
                <w:sz w:val="16"/>
              </w:rPr>
              <w:t>$65.00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BURCHFIELD</w:t>
            </w:r>
          </w:p>
        </w:tc>
        <w:tc>
          <w:tcPr>
            <w:tcW w:w="1366" w:type="dxa"/>
          </w:tcPr>
          <w:p>
            <w:pPr>
              <w:pStyle w:val="TableParagraph"/>
              <w:spacing w:before="25"/>
              <w:ind w:right="49"/>
              <w:jc w:val="right"/>
              <w:rPr>
                <w:sz w:val="16"/>
              </w:rPr>
            </w:pPr>
            <w:r>
              <w:rPr>
                <w:spacing w:val="-2"/>
                <w:sz w:val="16"/>
              </w:rPr>
              <w:t>$442.00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MARZOLF</w:t>
            </w:r>
          </w:p>
        </w:tc>
        <w:tc>
          <w:tcPr>
            <w:tcW w:w="1366" w:type="dxa"/>
          </w:tcPr>
          <w:p>
            <w:pPr>
              <w:pStyle w:val="TableParagraph"/>
              <w:spacing w:before="25"/>
              <w:ind w:right="49"/>
              <w:jc w:val="right"/>
              <w:rPr>
                <w:sz w:val="16"/>
              </w:rPr>
            </w:pPr>
            <w:r>
              <w:rPr>
                <w:spacing w:val="-2"/>
                <w:sz w:val="16"/>
              </w:rPr>
              <w:t>$325.00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RESERVE</w:t>
            </w:r>
          </w:p>
        </w:tc>
        <w:tc>
          <w:tcPr>
            <w:tcW w:w="1366" w:type="dxa"/>
          </w:tcPr>
          <w:p>
            <w:pPr>
              <w:pStyle w:val="TableParagraph"/>
              <w:spacing w:before="25"/>
              <w:ind w:right="49"/>
              <w:jc w:val="right"/>
              <w:rPr>
                <w:sz w:val="16"/>
              </w:rPr>
            </w:pPr>
            <w:r>
              <w:rPr>
                <w:spacing w:val="-2"/>
                <w:sz w:val="16"/>
              </w:rPr>
              <w:t>$248.00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SCOTT</w:t>
            </w:r>
          </w:p>
        </w:tc>
        <w:tc>
          <w:tcPr>
            <w:tcW w:w="1366" w:type="dxa"/>
          </w:tcPr>
          <w:p>
            <w:pPr>
              <w:pStyle w:val="TableParagraph"/>
              <w:spacing w:before="25"/>
              <w:ind w:right="49"/>
              <w:jc w:val="right"/>
              <w:rPr>
                <w:sz w:val="16"/>
              </w:rPr>
            </w:pPr>
            <w:r>
              <w:rPr>
                <w:spacing w:val="-2"/>
                <w:sz w:val="16"/>
              </w:rPr>
              <w:t>$540.00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366" w:type="dxa"/>
          </w:tcPr>
          <w:p>
            <w:pPr>
              <w:pStyle w:val="TableParagraph"/>
              <w:spacing w:before="25"/>
              <w:ind w:right="48"/>
              <w:jc w:val="right"/>
              <w:rPr>
                <w:sz w:val="16"/>
              </w:rPr>
            </w:pPr>
            <w:r>
              <w:rPr>
                <w:spacing w:val="-2"/>
                <w:sz w:val="16"/>
              </w:rPr>
              <w:t>$1,286.00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366" w:type="dxa"/>
          </w:tcPr>
          <w:p>
            <w:pPr>
              <w:pStyle w:val="TableParagraph"/>
              <w:spacing w:before="25"/>
              <w:ind w:right="49"/>
              <w:jc w:val="right"/>
              <w:rPr>
                <w:sz w:val="16"/>
              </w:rPr>
            </w:pPr>
            <w:r>
              <w:rPr>
                <w:spacing w:val="-2"/>
                <w:sz w:val="16"/>
              </w:rPr>
              <w:t>$459.00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366" w:type="dxa"/>
          </w:tcPr>
          <w:p>
            <w:pPr>
              <w:pStyle w:val="TableParagraph"/>
              <w:spacing w:before="25"/>
              <w:ind w:right="48"/>
              <w:jc w:val="right"/>
              <w:rPr>
                <w:sz w:val="16"/>
              </w:rPr>
            </w:pPr>
            <w:r>
              <w:rPr>
                <w:spacing w:val="-2"/>
                <w:sz w:val="16"/>
              </w:rPr>
              <w:t>$1,232.00</w:t>
            </w:r>
          </w:p>
        </w:tc>
      </w:tr>
      <w:tr>
        <w:trPr>
          <w:trHeight w:val="240"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before="25"/>
              <w:ind w:left="236"/>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366" w:type="dxa"/>
          </w:tcPr>
          <w:p>
            <w:pPr>
              <w:pStyle w:val="TableParagraph"/>
              <w:spacing w:before="25"/>
              <w:ind w:right="48"/>
              <w:jc w:val="right"/>
              <w:rPr>
                <w:sz w:val="16"/>
              </w:rPr>
            </w:pPr>
            <w:r>
              <w:rPr>
                <w:spacing w:val="-2"/>
                <w:sz w:val="16"/>
              </w:rPr>
              <w:t>$1,065.00</w:t>
            </w:r>
          </w:p>
        </w:tc>
      </w:tr>
      <w:tr>
        <w:trPr>
          <w:trHeight w:val="438" w:hRule="atLeast"/>
        </w:trPr>
        <w:tc>
          <w:tcPr>
            <w:tcW w:w="1232" w:type="dxa"/>
          </w:tcPr>
          <w:p>
            <w:pPr>
              <w:pStyle w:val="TableParagraph"/>
              <w:spacing w:before="25"/>
              <w:ind w:left="500"/>
              <w:rPr>
                <w:sz w:val="16"/>
              </w:rPr>
            </w:pPr>
            <w:r>
              <w:rPr>
                <w:spacing w:val="-2"/>
                <w:sz w:val="16"/>
              </w:rPr>
              <w:t>WES09</w:t>
            </w:r>
          </w:p>
        </w:tc>
        <w:tc>
          <w:tcPr>
            <w:tcW w:w="3382" w:type="dxa"/>
          </w:tcPr>
          <w:p>
            <w:pPr>
              <w:pStyle w:val="TableParagraph"/>
              <w:spacing w:before="25"/>
              <w:ind w:left="168"/>
              <w:rPr>
                <w:sz w:val="16"/>
              </w:rPr>
            </w:pPr>
            <w:r>
              <w:rPr>
                <w:sz w:val="16"/>
              </w:rPr>
              <w:t>KELLY</w:t>
            </w:r>
            <w:r>
              <w:rPr>
                <w:spacing w:val="-1"/>
                <w:sz w:val="16"/>
              </w:rPr>
              <w:t> </w:t>
            </w:r>
            <w:r>
              <w:rPr>
                <w:spacing w:val="-4"/>
                <w:sz w:val="16"/>
              </w:rPr>
              <w:t>WEST</w:t>
            </w:r>
          </w:p>
        </w:tc>
        <w:tc>
          <w:tcPr>
            <w:tcW w:w="5192" w:type="dxa"/>
          </w:tcPr>
          <w:p>
            <w:pPr>
              <w:pStyle w:val="TableParagraph"/>
              <w:spacing w:before="25"/>
              <w:ind w:left="280" w:right="430" w:hanging="45"/>
              <w:rPr>
                <w:sz w:val="16"/>
              </w:rPr>
            </w:pPr>
            <w:r>
              <w:rPr>
                <w:sz w:val="16"/>
              </w:rPr>
              <w:t>REIMBURSEMENT</w:t>
            </w:r>
            <w:r>
              <w:rPr>
                <w:spacing w:val="-7"/>
                <w:sz w:val="16"/>
              </w:rPr>
              <w:t> </w:t>
            </w:r>
            <w:r>
              <w:rPr>
                <w:sz w:val="16"/>
              </w:rPr>
              <w:t>FOR</w:t>
            </w:r>
            <w:r>
              <w:rPr>
                <w:spacing w:val="-7"/>
                <w:sz w:val="16"/>
              </w:rPr>
              <w:t> </w:t>
            </w:r>
            <w:r>
              <w:rPr>
                <w:sz w:val="16"/>
              </w:rPr>
              <w:t>FASTENERS</w:t>
            </w:r>
            <w:r>
              <w:rPr>
                <w:spacing w:val="-7"/>
                <w:sz w:val="16"/>
              </w:rPr>
              <w:t> </w:t>
            </w:r>
            <w:r>
              <w:rPr>
                <w:sz w:val="16"/>
              </w:rPr>
              <w:t>TO</w:t>
            </w:r>
            <w:r>
              <w:rPr>
                <w:spacing w:val="-7"/>
                <w:sz w:val="16"/>
              </w:rPr>
              <w:t> </w:t>
            </w:r>
            <w:r>
              <w:rPr>
                <w:sz w:val="16"/>
              </w:rPr>
              <w:t>PUT</w:t>
            </w:r>
            <w:r>
              <w:rPr>
                <w:spacing w:val="-7"/>
                <w:sz w:val="16"/>
              </w:rPr>
              <w:t> </w:t>
            </w:r>
            <w:r>
              <w:rPr>
                <w:sz w:val="16"/>
              </w:rPr>
              <w:t>LEGS</w:t>
            </w:r>
            <w:r>
              <w:rPr>
                <w:spacing w:val="-7"/>
                <w:sz w:val="16"/>
              </w:rPr>
              <w:t> </w:t>
            </w:r>
            <w:r>
              <w:rPr>
                <w:sz w:val="16"/>
              </w:rPr>
              <w:t>ON DONATED PIANO</w:t>
            </w:r>
          </w:p>
        </w:tc>
        <w:tc>
          <w:tcPr>
            <w:tcW w:w="1366" w:type="dxa"/>
          </w:tcPr>
          <w:p>
            <w:pPr>
              <w:pStyle w:val="TableParagraph"/>
              <w:spacing w:before="25"/>
              <w:ind w:right="50"/>
              <w:jc w:val="right"/>
              <w:rPr>
                <w:sz w:val="16"/>
              </w:rPr>
            </w:pPr>
            <w:r>
              <w:rPr>
                <w:spacing w:val="-2"/>
                <w:sz w:val="16"/>
              </w:rPr>
              <w:t>$54.69</w:t>
            </w:r>
          </w:p>
        </w:tc>
      </w:tr>
      <w:tr>
        <w:trPr>
          <w:trHeight w:val="225" w:hRule="atLeast"/>
        </w:trPr>
        <w:tc>
          <w:tcPr>
            <w:tcW w:w="1232" w:type="dxa"/>
          </w:tcPr>
          <w:p>
            <w:pPr>
              <w:pStyle w:val="TableParagraph"/>
              <w:rPr>
                <w:rFonts w:ascii="Times New Roman"/>
                <w:sz w:val="16"/>
              </w:rPr>
            </w:pPr>
          </w:p>
        </w:tc>
        <w:tc>
          <w:tcPr>
            <w:tcW w:w="3382" w:type="dxa"/>
          </w:tcPr>
          <w:p>
            <w:pPr>
              <w:pStyle w:val="TableParagraph"/>
              <w:rPr>
                <w:rFonts w:ascii="Times New Roman"/>
                <w:sz w:val="16"/>
              </w:rPr>
            </w:pPr>
          </w:p>
        </w:tc>
        <w:tc>
          <w:tcPr>
            <w:tcW w:w="5192" w:type="dxa"/>
          </w:tcPr>
          <w:p>
            <w:pPr>
              <w:pStyle w:val="TableParagraph"/>
              <w:spacing w:line="164" w:lineRule="exact" w:before="41"/>
              <w:ind w:right="428"/>
              <w:jc w:val="right"/>
              <w:rPr>
                <w:b/>
                <w:sz w:val="16"/>
              </w:rPr>
            </w:pPr>
            <w:r>
              <w:rPr>
                <w:b/>
                <w:sz w:val="16"/>
              </w:rPr>
              <w:t>Total</w:t>
            </w:r>
            <w:r>
              <w:rPr>
                <w:b/>
                <w:spacing w:val="-3"/>
                <w:sz w:val="16"/>
              </w:rPr>
              <w:t> </w:t>
            </w:r>
            <w:r>
              <w:rPr>
                <w:b/>
                <w:sz w:val="16"/>
              </w:rPr>
              <w:t>for</w:t>
            </w:r>
            <w:r>
              <w:rPr>
                <w:b/>
                <w:spacing w:val="-1"/>
                <w:sz w:val="16"/>
              </w:rPr>
              <w:t> </w:t>
            </w:r>
            <w:r>
              <w:rPr>
                <w:b/>
                <w:sz w:val="16"/>
              </w:rPr>
              <w:t>611</w:t>
            </w:r>
            <w:r>
              <w:rPr>
                <w:b/>
                <w:spacing w:val="-1"/>
                <w:sz w:val="16"/>
              </w:rPr>
              <w:t> </w:t>
            </w:r>
            <w:r>
              <w:rPr>
                <w:b/>
                <w:spacing w:val="-2"/>
                <w:sz w:val="16"/>
              </w:rPr>
              <w:t>Uniforms</w:t>
            </w:r>
          </w:p>
        </w:tc>
        <w:tc>
          <w:tcPr>
            <w:tcW w:w="1366" w:type="dxa"/>
          </w:tcPr>
          <w:p>
            <w:pPr>
              <w:pStyle w:val="TableParagraph"/>
              <w:spacing w:line="164" w:lineRule="exact" w:before="41"/>
              <w:ind w:right="49"/>
              <w:jc w:val="right"/>
              <w:rPr>
                <w:b/>
                <w:sz w:val="16"/>
              </w:rPr>
            </w:pPr>
            <w:r>
              <w:rPr>
                <w:b/>
                <w:spacing w:val="-2"/>
                <w:sz w:val="16"/>
              </w:rPr>
              <w:t>$27,509.69</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11"/>
        <w:rPr>
          <w:b/>
          <w:sz w:val="13"/>
        </w:rPr>
      </w:pPr>
    </w:p>
    <w:p>
      <w:pPr>
        <w:spacing w:before="95"/>
        <w:ind w:left="415" w:right="0" w:firstLine="0"/>
        <w:jc w:val="left"/>
        <w:rPr>
          <w:b/>
          <w:sz w:val="16"/>
        </w:rPr>
      </w:pPr>
      <w:r>
        <w:rPr>
          <w:b/>
          <w:sz w:val="16"/>
        </w:rPr>
        <w:t>622</w:t>
      </w:r>
      <w:r>
        <w:rPr>
          <w:b/>
          <w:spacing w:val="-1"/>
          <w:sz w:val="16"/>
        </w:rPr>
        <w:t> </w:t>
      </w:r>
      <w:r>
        <w:rPr>
          <w:b/>
          <w:spacing w:val="-2"/>
          <w:sz w:val="16"/>
        </w:rPr>
        <w:t>Electricity</w:t>
      </w:r>
    </w:p>
    <w:p>
      <w:pPr>
        <w:spacing w:line="240" w:lineRule="auto" w:before="2" w:after="1"/>
        <w:rPr>
          <w:b/>
          <w:sz w:val="9"/>
        </w:rPr>
      </w:pPr>
    </w:p>
    <w:tbl>
      <w:tblPr>
        <w:tblW w:w="0" w:type="auto"/>
        <w:jc w:val="left"/>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6"/>
        <w:gridCol w:w="3433"/>
        <w:gridCol w:w="5190"/>
        <w:gridCol w:w="1324"/>
      </w:tblGrid>
      <w:tr>
        <w:trPr>
          <w:trHeight w:val="321" w:hRule="atLeast"/>
        </w:trPr>
        <w:tc>
          <w:tcPr>
            <w:tcW w:w="1226" w:type="dxa"/>
          </w:tcPr>
          <w:p>
            <w:pPr>
              <w:pStyle w:val="TableParagraph"/>
              <w:spacing w:line="179" w:lineRule="exact"/>
              <w:ind w:right="217"/>
              <w:jc w:val="right"/>
              <w:rPr>
                <w:sz w:val="16"/>
              </w:rPr>
            </w:pPr>
            <w:r>
              <w:rPr>
                <w:spacing w:val="-2"/>
                <w:sz w:val="16"/>
              </w:rPr>
              <w:t>SHA11</w:t>
            </w:r>
          </w:p>
        </w:tc>
        <w:tc>
          <w:tcPr>
            <w:tcW w:w="3433" w:type="dxa"/>
          </w:tcPr>
          <w:p>
            <w:pPr>
              <w:pStyle w:val="TableParagraph"/>
              <w:spacing w:line="179" w:lineRule="exact"/>
              <w:ind w:left="174"/>
              <w:rPr>
                <w:sz w:val="16"/>
              </w:rPr>
            </w:pPr>
            <w:r>
              <w:rPr>
                <w:sz w:val="16"/>
              </w:rPr>
              <w:t>TOWNSHIP</w:t>
            </w:r>
            <w:r>
              <w:rPr>
                <w:spacing w:val="-1"/>
                <w:sz w:val="16"/>
              </w:rPr>
              <w:t> </w:t>
            </w:r>
            <w:r>
              <w:rPr>
                <w:sz w:val="16"/>
              </w:rPr>
              <w:t>OF</w:t>
            </w:r>
            <w:r>
              <w:rPr>
                <w:spacing w:val="-1"/>
                <w:sz w:val="16"/>
              </w:rPr>
              <w:t> </w:t>
            </w:r>
            <w:r>
              <w:rPr>
                <w:spacing w:val="-2"/>
                <w:sz w:val="16"/>
              </w:rPr>
              <w:t>SHALER</w:t>
            </w:r>
          </w:p>
        </w:tc>
        <w:tc>
          <w:tcPr>
            <w:tcW w:w="5190" w:type="dxa"/>
          </w:tcPr>
          <w:p>
            <w:pPr>
              <w:pStyle w:val="TableParagraph"/>
              <w:spacing w:line="179" w:lineRule="exact"/>
              <w:ind w:left="191"/>
              <w:rPr>
                <w:sz w:val="16"/>
              </w:rPr>
            </w:pPr>
            <w:r>
              <w:rPr>
                <w:sz w:val="16"/>
              </w:rPr>
              <w:t>Electricity</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324" w:type="dxa"/>
          </w:tcPr>
          <w:p>
            <w:pPr>
              <w:pStyle w:val="TableParagraph"/>
              <w:spacing w:line="179" w:lineRule="exact"/>
              <w:ind w:right="51"/>
              <w:jc w:val="right"/>
              <w:rPr>
                <w:sz w:val="16"/>
              </w:rPr>
            </w:pPr>
            <w:r>
              <w:rPr>
                <w:spacing w:val="-2"/>
                <w:sz w:val="16"/>
              </w:rPr>
              <w:t>$80.55</w:t>
            </w:r>
          </w:p>
        </w:tc>
      </w:tr>
      <w:tr>
        <w:trPr>
          <w:trHeight w:val="375" w:hRule="atLeast"/>
        </w:trPr>
        <w:tc>
          <w:tcPr>
            <w:tcW w:w="1226" w:type="dxa"/>
          </w:tcPr>
          <w:p>
            <w:pPr>
              <w:pStyle w:val="TableParagraph"/>
              <w:spacing w:before="138"/>
              <w:ind w:left="50"/>
              <w:rPr>
                <w:b/>
                <w:sz w:val="16"/>
              </w:rPr>
            </w:pPr>
            <w:r>
              <w:rPr>
                <w:b/>
                <w:sz w:val="16"/>
              </w:rPr>
              <w:t>626</w:t>
            </w:r>
            <w:r>
              <w:rPr>
                <w:b/>
                <w:spacing w:val="-1"/>
                <w:sz w:val="16"/>
              </w:rPr>
              <w:t> </w:t>
            </w:r>
            <w:r>
              <w:rPr>
                <w:b/>
                <w:spacing w:val="-2"/>
                <w:sz w:val="16"/>
              </w:rPr>
              <w:t>Gasoline</w:t>
            </w:r>
          </w:p>
        </w:tc>
        <w:tc>
          <w:tcPr>
            <w:tcW w:w="3433" w:type="dxa"/>
          </w:tcPr>
          <w:p>
            <w:pPr>
              <w:pStyle w:val="TableParagraph"/>
              <w:rPr>
                <w:rFonts w:ascii="Times New Roman"/>
                <w:sz w:val="16"/>
              </w:rPr>
            </w:pPr>
          </w:p>
        </w:tc>
        <w:tc>
          <w:tcPr>
            <w:tcW w:w="5190" w:type="dxa"/>
          </w:tcPr>
          <w:p>
            <w:pPr>
              <w:pStyle w:val="TableParagraph"/>
              <w:rPr>
                <w:rFonts w:ascii="Times New Roman"/>
                <w:sz w:val="16"/>
              </w:rPr>
            </w:pPr>
          </w:p>
        </w:tc>
        <w:tc>
          <w:tcPr>
            <w:tcW w:w="1324" w:type="dxa"/>
          </w:tcPr>
          <w:p>
            <w:pPr>
              <w:pStyle w:val="TableParagraph"/>
              <w:rPr>
                <w:rFonts w:ascii="Times New Roman"/>
                <w:sz w:val="16"/>
              </w:rPr>
            </w:pPr>
          </w:p>
        </w:tc>
      </w:tr>
      <w:tr>
        <w:trPr>
          <w:trHeight w:val="262" w:hRule="atLeast"/>
        </w:trPr>
        <w:tc>
          <w:tcPr>
            <w:tcW w:w="1226" w:type="dxa"/>
          </w:tcPr>
          <w:p>
            <w:pPr>
              <w:pStyle w:val="TableParagraph"/>
              <w:spacing w:before="48"/>
              <w:ind w:right="234"/>
              <w:jc w:val="right"/>
              <w:rPr>
                <w:sz w:val="16"/>
              </w:rPr>
            </w:pPr>
            <w:r>
              <w:rPr>
                <w:spacing w:val="-2"/>
                <w:sz w:val="16"/>
              </w:rPr>
              <w:t>PET52</w:t>
            </w:r>
          </w:p>
        </w:tc>
        <w:tc>
          <w:tcPr>
            <w:tcW w:w="3433" w:type="dxa"/>
          </w:tcPr>
          <w:p>
            <w:pPr>
              <w:pStyle w:val="TableParagraph"/>
              <w:spacing w:before="48"/>
              <w:ind w:left="174"/>
              <w:rPr>
                <w:sz w:val="16"/>
              </w:rPr>
            </w:pPr>
            <w:r>
              <w:rPr>
                <w:sz w:val="16"/>
              </w:rPr>
              <w:t>PETROLEUM</w:t>
            </w:r>
            <w:r>
              <w:rPr>
                <w:spacing w:val="-1"/>
                <w:sz w:val="16"/>
              </w:rPr>
              <w:t> </w:t>
            </w:r>
            <w:r>
              <w:rPr>
                <w:sz w:val="16"/>
              </w:rPr>
              <w:t>TRADERS</w:t>
            </w:r>
            <w:r>
              <w:rPr>
                <w:spacing w:val="-1"/>
                <w:sz w:val="16"/>
              </w:rPr>
              <w:t> </w:t>
            </w:r>
            <w:r>
              <w:rPr>
                <w:spacing w:val="-4"/>
                <w:sz w:val="16"/>
              </w:rPr>
              <w:t>CORP</w:t>
            </w:r>
          </w:p>
        </w:tc>
        <w:tc>
          <w:tcPr>
            <w:tcW w:w="5190" w:type="dxa"/>
          </w:tcPr>
          <w:p>
            <w:pPr>
              <w:pStyle w:val="TableParagraph"/>
              <w:spacing w:before="48"/>
              <w:ind w:left="191"/>
              <w:rPr>
                <w:sz w:val="16"/>
              </w:rPr>
            </w:pPr>
            <w:r>
              <w:rPr>
                <w:sz w:val="16"/>
              </w:rPr>
              <w:t>DIESEL</w:t>
            </w:r>
            <w:r>
              <w:rPr>
                <w:spacing w:val="-1"/>
                <w:sz w:val="16"/>
              </w:rPr>
              <w:t> </w:t>
            </w:r>
            <w:r>
              <w:rPr>
                <w:spacing w:val="-4"/>
                <w:sz w:val="16"/>
              </w:rPr>
              <w:t>FUEL</w:t>
            </w:r>
          </w:p>
        </w:tc>
        <w:tc>
          <w:tcPr>
            <w:tcW w:w="1324" w:type="dxa"/>
          </w:tcPr>
          <w:p>
            <w:pPr>
              <w:pStyle w:val="TableParagraph"/>
              <w:spacing w:before="48"/>
              <w:ind w:right="50"/>
              <w:jc w:val="right"/>
              <w:rPr>
                <w:sz w:val="16"/>
              </w:rPr>
            </w:pPr>
            <w:r>
              <w:rPr>
                <w:spacing w:val="-2"/>
                <w:sz w:val="16"/>
              </w:rPr>
              <w:t>$20,760.57</w:t>
            </w:r>
          </w:p>
        </w:tc>
      </w:tr>
      <w:tr>
        <w:trPr>
          <w:trHeight w:val="255"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DIESEL</w:t>
            </w:r>
            <w:r>
              <w:rPr>
                <w:spacing w:val="-1"/>
                <w:sz w:val="16"/>
              </w:rPr>
              <w:t> </w:t>
            </w:r>
            <w:r>
              <w:rPr>
                <w:spacing w:val="-4"/>
                <w:sz w:val="16"/>
              </w:rPr>
              <w:t>FUEL</w:t>
            </w:r>
          </w:p>
        </w:tc>
        <w:tc>
          <w:tcPr>
            <w:tcW w:w="1324" w:type="dxa"/>
          </w:tcPr>
          <w:p>
            <w:pPr>
              <w:pStyle w:val="TableParagraph"/>
              <w:spacing w:before="25"/>
              <w:ind w:right="50"/>
              <w:jc w:val="right"/>
              <w:rPr>
                <w:sz w:val="16"/>
              </w:rPr>
            </w:pPr>
            <w:r>
              <w:rPr>
                <w:spacing w:val="-2"/>
                <w:sz w:val="16"/>
              </w:rPr>
              <w:t>$19,794.50</w:t>
            </w:r>
          </w:p>
        </w:tc>
      </w:tr>
      <w:tr>
        <w:trPr>
          <w:trHeight w:val="367"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40"/>
              <w:ind w:right="471"/>
              <w:jc w:val="right"/>
              <w:rPr>
                <w:b/>
                <w:sz w:val="16"/>
              </w:rPr>
            </w:pPr>
            <w:r>
              <w:rPr>
                <w:b/>
                <w:sz w:val="16"/>
              </w:rPr>
              <w:t>Total</w:t>
            </w:r>
            <w:r>
              <w:rPr>
                <w:b/>
                <w:spacing w:val="-3"/>
                <w:sz w:val="16"/>
              </w:rPr>
              <w:t> </w:t>
            </w:r>
            <w:r>
              <w:rPr>
                <w:b/>
                <w:sz w:val="16"/>
              </w:rPr>
              <w:t>for</w:t>
            </w:r>
            <w:r>
              <w:rPr>
                <w:b/>
                <w:spacing w:val="-1"/>
                <w:sz w:val="16"/>
              </w:rPr>
              <w:t> </w:t>
            </w:r>
            <w:r>
              <w:rPr>
                <w:b/>
                <w:sz w:val="16"/>
              </w:rPr>
              <w:t>626</w:t>
            </w:r>
            <w:r>
              <w:rPr>
                <w:b/>
                <w:spacing w:val="-1"/>
                <w:sz w:val="16"/>
              </w:rPr>
              <w:t> </w:t>
            </w:r>
            <w:r>
              <w:rPr>
                <w:b/>
                <w:spacing w:val="-2"/>
                <w:sz w:val="16"/>
              </w:rPr>
              <w:t>Gasoline</w:t>
            </w:r>
          </w:p>
        </w:tc>
        <w:tc>
          <w:tcPr>
            <w:tcW w:w="1324" w:type="dxa"/>
          </w:tcPr>
          <w:p>
            <w:pPr>
              <w:pStyle w:val="TableParagraph"/>
              <w:spacing w:before="40"/>
              <w:ind w:right="50"/>
              <w:jc w:val="right"/>
              <w:rPr>
                <w:b/>
                <w:sz w:val="16"/>
              </w:rPr>
            </w:pPr>
            <w:r>
              <w:rPr>
                <w:b/>
                <w:spacing w:val="-2"/>
                <w:sz w:val="16"/>
              </w:rPr>
              <w:t>$40,555.07</w:t>
            </w:r>
          </w:p>
        </w:tc>
      </w:tr>
      <w:tr>
        <w:trPr>
          <w:trHeight w:val="375" w:hRule="atLeast"/>
        </w:trPr>
        <w:tc>
          <w:tcPr>
            <w:tcW w:w="1226" w:type="dxa"/>
          </w:tcPr>
          <w:p>
            <w:pPr>
              <w:pStyle w:val="TableParagraph"/>
              <w:spacing w:before="138"/>
              <w:ind w:left="50"/>
              <w:rPr>
                <w:b/>
                <w:sz w:val="16"/>
              </w:rPr>
            </w:pPr>
            <w:r>
              <w:rPr>
                <w:b/>
                <w:sz w:val="16"/>
              </w:rPr>
              <w:t>640</w:t>
            </w:r>
            <w:r>
              <w:rPr>
                <w:b/>
                <w:spacing w:val="-1"/>
                <w:sz w:val="16"/>
              </w:rPr>
              <w:t> </w:t>
            </w:r>
            <w:r>
              <w:rPr>
                <w:b/>
                <w:spacing w:val="-2"/>
                <w:sz w:val="16"/>
              </w:rPr>
              <w:t>Books</w:t>
            </w:r>
          </w:p>
        </w:tc>
        <w:tc>
          <w:tcPr>
            <w:tcW w:w="3433" w:type="dxa"/>
          </w:tcPr>
          <w:p>
            <w:pPr>
              <w:pStyle w:val="TableParagraph"/>
              <w:rPr>
                <w:rFonts w:ascii="Times New Roman"/>
                <w:sz w:val="16"/>
              </w:rPr>
            </w:pPr>
          </w:p>
        </w:tc>
        <w:tc>
          <w:tcPr>
            <w:tcW w:w="5190" w:type="dxa"/>
          </w:tcPr>
          <w:p>
            <w:pPr>
              <w:pStyle w:val="TableParagraph"/>
              <w:rPr>
                <w:rFonts w:ascii="Times New Roman"/>
                <w:sz w:val="16"/>
              </w:rPr>
            </w:pPr>
          </w:p>
        </w:tc>
        <w:tc>
          <w:tcPr>
            <w:tcW w:w="1324" w:type="dxa"/>
          </w:tcPr>
          <w:p>
            <w:pPr>
              <w:pStyle w:val="TableParagraph"/>
              <w:rPr>
                <w:rFonts w:ascii="Times New Roman"/>
                <w:sz w:val="16"/>
              </w:rPr>
            </w:pPr>
          </w:p>
        </w:tc>
      </w:tr>
      <w:tr>
        <w:trPr>
          <w:trHeight w:val="262" w:hRule="atLeast"/>
        </w:trPr>
        <w:tc>
          <w:tcPr>
            <w:tcW w:w="1226" w:type="dxa"/>
          </w:tcPr>
          <w:p>
            <w:pPr>
              <w:pStyle w:val="TableParagraph"/>
              <w:spacing w:before="48"/>
              <w:ind w:right="199"/>
              <w:jc w:val="right"/>
              <w:rPr>
                <w:sz w:val="16"/>
              </w:rPr>
            </w:pPr>
            <w:r>
              <w:rPr>
                <w:spacing w:val="-2"/>
                <w:sz w:val="16"/>
              </w:rPr>
              <w:t>A*9107</w:t>
            </w:r>
          </w:p>
        </w:tc>
        <w:tc>
          <w:tcPr>
            <w:tcW w:w="3433" w:type="dxa"/>
          </w:tcPr>
          <w:p>
            <w:pPr>
              <w:pStyle w:val="TableParagraph"/>
              <w:spacing w:before="48"/>
              <w:ind w:left="174"/>
              <w:rPr>
                <w:sz w:val="16"/>
              </w:rPr>
            </w:pPr>
            <w:r>
              <w:rPr>
                <w:sz w:val="16"/>
              </w:rPr>
              <w:t>BARNES</w:t>
            </w:r>
            <w:r>
              <w:rPr>
                <w:spacing w:val="-1"/>
                <w:sz w:val="16"/>
              </w:rPr>
              <w:t> </w:t>
            </w:r>
            <w:r>
              <w:rPr>
                <w:sz w:val="16"/>
              </w:rPr>
              <w:t>&amp;</w:t>
            </w:r>
            <w:r>
              <w:rPr>
                <w:spacing w:val="-1"/>
                <w:sz w:val="16"/>
              </w:rPr>
              <w:t> </w:t>
            </w:r>
            <w:r>
              <w:rPr>
                <w:spacing w:val="-2"/>
                <w:sz w:val="16"/>
              </w:rPr>
              <w:t>NOBLE</w:t>
            </w:r>
          </w:p>
        </w:tc>
        <w:tc>
          <w:tcPr>
            <w:tcW w:w="5190" w:type="dxa"/>
          </w:tcPr>
          <w:p>
            <w:pPr>
              <w:pStyle w:val="TableParagraph"/>
              <w:spacing w:before="48"/>
              <w:ind w:left="191"/>
              <w:rPr>
                <w:sz w:val="16"/>
              </w:rPr>
            </w:pPr>
            <w:r>
              <w:rPr>
                <w:sz w:val="16"/>
              </w:rPr>
              <w:t>HS</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48"/>
              <w:ind w:right="50"/>
              <w:jc w:val="right"/>
              <w:rPr>
                <w:sz w:val="16"/>
              </w:rPr>
            </w:pPr>
            <w:r>
              <w:rPr>
                <w:spacing w:val="-2"/>
                <w:sz w:val="16"/>
              </w:rPr>
              <w:t>$105.00</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HS</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$1,153.65</w:t>
            </w:r>
          </w:p>
        </w:tc>
      </w:tr>
      <w:tr>
        <w:trPr>
          <w:trHeight w:val="423" w:hRule="atLeast"/>
        </w:trPr>
        <w:tc>
          <w:tcPr>
            <w:tcW w:w="1226" w:type="dxa"/>
          </w:tcPr>
          <w:p>
            <w:pPr>
              <w:pStyle w:val="TableParagraph"/>
              <w:spacing w:before="25"/>
              <w:ind w:right="172"/>
              <w:jc w:val="right"/>
              <w:rPr>
                <w:sz w:val="16"/>
              </w:rPr>
            </w:pPr>
            <w:r>
              <w:rPr>
                <w:spacing w:val="-2"/>
                <w:sz w:val="16"/>
              </w:rPr>
              <w:t>COM19</w:t>
            </w:r>
          </w:p>
        </w:tc>
        <w:tc>
          <w:tcPr>
            <w:tcW w:w="3433" w:type="dxa"/>
          </w:tcPr>
          <w:p>
            <w:pPr>
              <w:pStyle w:val="TableParagraph"/>
              <w:spacing w:before="25"/>
              <w:ind w:left="218" w:hanging="45"/>
              <w:rPr>
                <w:sz w:val="16"/>
              </w:rPr>
            </w:pPr>
            <w:r>
              <w:rPr>
                <w:sz w:val="16"/>
              </w:rPr>
              <w:t>COMMAND</w:t>
            </w:r>
            <w:r>
              <w:rPr>
                <w:spacing w:val="-12"/>
                <w:sz w:val="16"/>
              </w:rPr>
              <w:t> </w:t>
            </w:r>
            <w:r>
              <w:rPr>
                <w:sz w:val="16"/>
              </w:rPr>
              <w:t>PERFORMANCE</w:t>
            </w:r>
            <w:r>
              <w:rPr>
                <w:spacing w:val="-11"/>
                <w:sz w:val="16"/>
              </w:rPr>
              <w:t> </w:t>
            </w:r>
            <w:r>
              <w:rPr>
                <w:sz w:val="16"/>
              </w:rPr>
              <w:t>LANGUAGE </w:t>
            </w:r>
            <w:r>
              <w:rPr>
                <w:spacing w:val="-2"/>
                <w:sz w:val="16"/>
              </w:rPr>
              <w:t>INSTITUTE</w:t>
            </w:r>
          </w:p>
        </w:tc>
        <w:tc>
          <w:tcPr>
            <w:tcW w:w="5190" w:type="dxa"/>
          </w:tcPr>
          <w:p>
            <w:pPr>
              <w:pStyle w:val="TableParagraph"/>
              <w:spacing w:before="25"/>
              <w:ind w:left="191"/>
              <w:rPr>
                <w:sz w:val="16"/>
              </w:rPr>
            </w:pPr>
            <w:r>
              <w:rPr>
                <w:sz w:val="16"/>
              </w:rPr>
              <w:t>HS</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51"/>
              <w:jc w:val="right"/>
              <w:rPr>
                <w:sz w:val="16"/>
              </w:rPr>
            </w:pPr>
            <w:r>
              <w:rPr>
                <w:spacing w:val="-2"/>
                <w:sz w:val="16"/>
              </w:rPr>
              <w:t>$95.99</w:t>
            </w:r>
          </w:p>
        </w:tc>
      </w:tr>
      <w:tr>
        <w:trPr>
          <w:trHeight w:val="240" w:hRule="atLeast"/>
        </w:trPr>
        <w:tc>
          <w:tcPr>
            <w:tcW w:w="1226" w:type="dxa"/>
          </w:tcPr>
          <w:p>
            <w:pPr>
              <w:pStyle w:val="TableParagraph"/>
              <w:spacing w:before="26"/>
              <w:ind w:right="234"/>
              <w:jc w:val="right"/>
              <w:rPr>
                <w:sz w:val="16"/>
              </w:rPr>
            </w:pPr>
            <w:r>
              <w:rPr>
                <w:spacing w:val="-2"/>
                <w:sz w:val="16"/>
              </w:rPr>
              <w:t>FOL01</w:t>
            </w:r>
          </w:p>
        </w:tc>
        <w:tc>
          <w:tcPr>
            <w:tcW w:w="3433" w:type="dxa"/>
          </w:tcPr>
          <w:p>
            <w:pPr>
              <w:pStyle w:val="TableParagraph"/>
              <w:spacing w:before="26"/>
              <w:ind w:left="174"/>
              <w:rPr>
                <w:sz w:val="16"/>
              </w:rPr>
            </w:pPr>
            <w:r>
              <w:rPr>
                <w:sz w:val="16"/>
              </w:rPr>
              <w:t>FOLLETT</w:t>
            </w:r>
            <w:r>
              <w:rPr>
                <w:spacing w:val="-1"/>
                <w:sz w:val="16"/>
              </w:rPr>
              <w:t> </w:t>
            </w:r>
            <w:r>
              <w:rPr>
                <w:sz w:val="16"/>
              </w:rPr>
              <w:t>CONTENT</w:t>
            </w:r>
            <w:r>
              <w:rPr>
                <w:spacing w:val="-1"/>
                <w:sz w:val="16"/>
              </w:rPr>
              <w:t> </w:t>
            </w:r>
            <w:r>
              <w:rPr>
                <w:sz w:val="16"/>
              </w:rPr>
              <w:t>SOLUTIONS</w:t>
            </w:r>
            <w:r>
              <w:rPr>
                <w:spacing w:val="-1"/>
                <w:sz w:val="16"/>
              </w:rPr>
              <w:t> </w:t>
            </w:r>
            <w:r>
              <w:rPr>
                <w:spacing w:val="-5"/>
                <w:sz w:val="16"/>
              </w:rPr>
              <w:t>LLC</w:t>
            </w:r>
          </w:p>
        </w:tc>
        <w:tc>
          <w:tcPr>
            <w:tcW w:w="5190" w:type="dxa"/>
          </w:tcPr>
          <w:p>
            <w:pPr>
              <w:pStyle w:val="TableParagraph"/>
              <w:spacing w:before="26"/>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324" w:type="dxa"/>
          </w:tcPr>
          <w:p>
            <w:pPr>
              <w:pStyle w:val="TableParagraph"/>
              <w:spacing w:before="26"/>
              <w:ind w:right="50"/>
              <w:jc w:val="right"/>
              <w:rPr>
                <w:sz w:val="16"/>
              </w:rPr>
            </w:pPr>
            <w:r>
              <w:rPr>
                <w:spacing w:val="-2"/>
                <w:sz w:val="16"/>
              </w:rPr>
              <w:t>$402.33</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324" w:type="dxa"/>
          </w:tcPr>
          <w:p>
            <w:pPr>
              <w:pStyle w:val="TableParagraph"/>
              <w:spacing w:before="25"/>
              <w:ind w:right="50"/>
              <w:jc w:val="right"/>
              <w:rPr>
                <w:sz w:val="16"/>
              </w:rPr>
            </w:pPr>
            <w:r>
              <w:rPr>
                <w:spacing w:val="-2"/>
                <w:sz w:val="16"/>
              </w:rPr>
              <w:t>$474.24</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324" w:type="dxa"/>
          </w:tcPr>
          <w:p>
            <w:pPr>
              <w:pStyle w:val="TableParagraph"/>
              <w:spacing w:before="25"/>
              <w:ind w:right="51"/>
              <w:jc w:val="right"/>
              <w:rPr>
                <w:sz w:val="16"/>
              </w:rPr>
            </w:pPr>
            <w:r>
              <w:rPr>
                <w:spacing w:val="-2"/>
                <w:sz w:val="16"/>
              </w:rPr>
              <w:t>$18.02</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324" w:type="dxa"/>
          </w:tcPr>
          <w:p>
            <w:pPr>
              <w:pStyle w:val="TableParagraph"/>
              <w:spacing w:before="25"/>
              <w:ind w:right="51"/>
              <w:jc w:val="right"/>
              <w:rPr>
                <w:sz w:val="16"/>
              </w:rPr>
            </w:pPr>
            <w:r>
              <w:rPr>
                <w:spacing w:val="-2"/>
                <w:sz w:val="16"/>
              </w:rPr>
              <w:t>$52.90</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SCOTT</w:t>
            </w:r>
          </w:p>
        </w:tc>
        <w:tc>
          <w:tcPr>
            <w:tcW w:w="1324" w:type="dxa"/>
          </w:tcPr>
          <w:p>
            <w:pPr>
              <w:pStyle w:val="TableParagraph"/>
              <w:spacing w:before="25"/>
              <w:ind w:right="49"/>
              <w:jc w:val="right"/>
              <w:rPr>
                <w:sz w:val="16"/>
              </w:rPr>
            </w:pPr>
            <w:r>
              <w:rPr>
                <w:spacing w:val="-2"/>
                <w:sz w:val="16"/>
              </w:rPr>
              <w:t>$3,212.20</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SCOTT</w:t>
            </w:r>
          </w:p>
        </w:tc>
        <w:tc>
          <w:tcPr>
            <w:tcW w:w="1324" w:type="dxa"/>
          </w:tcPr>
          <w:p>
            <w:pPr>
              <w:pStyle w:val="TableParagraph"/>
              <w:spacing w:before="25"/>
              <w:ind w:right="50"/>
              <w:jc w:val="right"/>
              <w:rPr>
                <w:sz w:val="16"/>
              </w:rPr>
            </w:pPr>
            <w:r>
              <w:rPr>
                <w:spacing w:val="-2"/>
                <w:sz w:val="16"/>
              </w:rPr>
              <w:t>$126.55</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324" w:type="dxa"/>
          </w:tcPr>
          <w:p>
            <w:pPr>
              <w:pStyle w:val="TableParagraph"/>
              <w:spacing w:before="25"/>
              <w:ind w:right="49"/>
              <w:jc w:val="right"/>
              <w:rPr>
                <w:sz w:val="16"/>
              </w:rPr>
            </w:pPr>
            <w:r>
              <w:rPr>
                <w:spacing w:val="-2"/>
                <w:sz w:val="16"/>
              </w:rPr>
              <w:t>$1,617.90</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324" w:type="dxa"/>
          </w:tcPr>
          <w:p>
            <w:pPr>
              <w:pStyle w:val="TableParagraph"/>
              <w:spacing w:before="25"/>
              <w:ind w:right="50"/>
              <w:jc w:val="right"/>
              <w:rPr>
                <w:sz w:val="16"/>
              </w:rPr>
            </w:pPr>
            <w:r>
              <w:rPr>
                <w:spacing w:val="-2"/>
                <w:sz w:val="16"/>
              </w:rPr>
              <w:t>$673.50</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324" w:type="dxa"/>
          </w:tcPr>
          <w:p>
            <w:pPr>
              <w:pStyle w:val="TableParagraph"/>
              <w:spacing w:before="25"/>
              <w:ind w:right="50"/>
              <w:jc w:val="right"/>
              <w:rPr>
                <w:sz w:val="16"/>
              </w:rPr>
            </w:pPr>
            <w:r>
              <w:rPr>
                <w:spacing w:val="-2"/>
                <w:sz w:val="16"/>
              </w:rPr>
              <w:t>$792.60</w:t>
            </w:r>
          </w:p>
        </w:tc>
      </w:tr>
      <w:tr>
        <w:trPr>
          <w:trHeight w:val="240" w:hRule="atLeast"/>
        </w:trPr>
        <w:tc>
          <w:tcPr>
            <w:tcW w:w="1226" w:type="dxa"/>
          </w:tcPr>
          <w:p>
            <w:pPr>
              <w:pStyle w:val="TableParagraph"/>
              <w:spacing w:before="25"/>
              <w:ind w:right="217"/>
              <w:jc w:val="right"/>
              <w:rPr>
                <w:sz w:val="16"/>
              </w:rPr>
            </w:pPr>
            <w:r>
              <w:rPr>
                <w:spacing w:val="-2"/>
                <w:sz w:val="16"/>
              </w:rPr>
              <w:t>PER06</w:t>
            </w:r>
          </w:p>
        </w:tc>
        <w:tc>
          <w:tcPr>
            <w:tcW w:w="3433" w:type="dxa"/>
          </w:tcPr>
          <w:p>
            <w:pPr>
              <w:pStyle w:val="TableParagraph"/>
              <w:spacing w:before="25"/>
              <w:ind w:left="174"/>
              <w:rPr>
                <w:sz w:val="16"/>
              </w:rPr>
            </w:pPr>
            <w:r>
              <w:rPr>
                <w:sz w:val="16"/>
              </w:rPr>
              <w:t>PERMA-BOUND</w:t>
            </w:r>
            <w:r>
              <w:rPr>
                <w:spacing w:val="-1"/>
                <w:sz w:val="16"/>
              </w:rPr>
              <w:t> </w:t>
            </w:r>
            <w:r>
              <w:rPr>
                <w:spacing w:val="-2"/>
                <w:sz w:val="16"/>
              </w:rPr>
              <w:t>BOOKS</w:t>
            </w:r>
          </w:p>
        </w:tc>
        <w:tc>
          <w:tcPr>
            <w:tcW w:w="5190" w:type="dxa"/>
          </w:tcPr>
          <w:p>
            <w:pPr>
              <w:pStyle w:val="TableParagraph"/>
              <w:spacing w:before="25"/>
              <w:ind w:left="191"/>
              <w:rPr>
                <w:sz w:val="16"/>
              </w:rPr>
            </w:pPr>
            <w:r>
              <w:rPr>
                <w:sz w:val="16"/>
              </w:rPr>
              <w:t>HS</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$1,455.85</w:t>
            </w:r>
          </w:p>
        </w:tc>
      </w:tr>
      <w:tr>
        <w:trPr>
          <w:trHeight w:val="240" w:hRule="atLeast"/>
        </w:trPr>
        <w:tc>
          <w:tcPr>
            <w:tcW w:w="1226" w:type="dxa"/>
          </w:tcPr>
          <w:p>
            <w:pPr>
              <w:pStyle w:val="TableParagraph"/>
              <w:spacing w:before="25"/>
              <w:ind w:right="225"/>
              <w:jc w:val="right"/>
              <w:rPr>
                <w:sz w:val="16"/>
              </w:rPr>
            </w:pPr>
            <w:r>
              <w:rPr>
                <w:spacing w:val="-2"/>
                <w:sz w:val="16"/>
              </w:rPr>
              <w:t>SAV02</w:t>
            </w:r>
          </w:p>
        </w:tc>
        <w:tc>
          <w:tcPr>
            <w:tcW w:w="3433" w:type="dxa"/>
          </w:tcPr>
          <w:p>
            <w:pPr>
              <w:pStyle w:val="TableParagraph"/>
              <w:spacing w:before="25"/>
              <w:ind w:left="174"/>
              <w:rPr>
                <w:sz w:val="16"/>
              </w:rPr>
            </w:pPr>
            <w:r>
              <w:rPr>
                <w:sz w:val="16"/>
              </w:rPr>
              <w:t>SAVVAS</w:t>
            </w:r>
            <w:r>
              <w:rPr>
                <w:spacing w:val="-1"/>
                <w:sz w:val="16"/>
              </w:rPr>
              <w:t> </w:t>
            </w:r>
            <w:r>
              <w:rPr>
                <w:sz w:val="16"/>
              </w:rPr>
              <w:t>LEARNING</w:t>
            </w:r>
            <w:r>
              <w:rPr>
                <w:spacing w:val="-1"/>
                <w:sz w:val="16"/>
              </w:rPr>
              <w:t> </w:t>
            </w:r>
            <w:r>
              <w:rPr>
                <w:sz w:val="16"/>
              </w:rPr>
              <w:t>COMPANY</w:t>
            </w:r>
            <w:r>
              <w:rPr>
                <w:spacing w:val="-1"/>
                <w:sz w:val="16"/>
              </w:rPr>
              <w:t> </w:t>
            </w:r>
            <w:r>
              <w:rPr>
                <w:spacing w:val="-5"/>
                <w:sz w:val="16"/>
              </w:rPr>
              <w:t>LLC</w:t>
            </w:r>
          </w:p>
        </w:tc>
        <w:tc>
          <w:tcPr>
            <w:tcW w:w="5190" w:type="dxa"/>
          </w:tcPr>
          <w:p>
            <w:pPr>
              <w:pStyle w:val="TableParagraph"/>
              <w:spacing w:before="25"/>
              <w:ind w:left="191"/>
              <w:rPr>
                <w:sz w:val="16"/>
              </w:rPr>
            </w:pPr>
            <w:r>
              <w:rPr>
                <w:sz w:val="16"/>
              </w:rPr>
              <w:t>BURCHFIELD</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$4,493.12</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MARZOLF</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$3,830.16</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MARZOLF</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51"/>
              <w:jc w:val="right"/>
              <w:rPr>
                <w:sz w:val="16"/>
              </w:rPr>
            </w:pPr>
            <w:r>
              <w:rPr>
                <w:spacing w:val="-2"/>
                <w:sz w:val="16"/>
              </w:rPr>
              <w:t>$63.88</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RESERVE</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$2,096.79</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SCOTT</w:t>
            </w:r>
            <w:r>
              <w:rPr>
                <w:spacing w:val="-1"/>
                <w:sz w:val="16"/>
              </w:rPr>
              <w:t> </w:t>
            </w:r>
            <w:r>
              <w:rPr>
                <w:sz w:val="16"/>
              </w:rPr>
              <w:t>-</w:t>
            </w:r>
            <w:r>
              <w:rPr>
                <w:spacing w:val="-1"/>
                <w:sz w:val="16"/>
              </w:rPr>
              <w:t> </w:t>
            </w:r>
            <w:r>
              <w:rPr>
                <w:spacing w:val="-2"/>
                <w:sz w:val="16"/>
              </w:rPr>
              <w:t>BOOKS</w:t>
            </w:r>
          </w:p>
        </w:tc>
        <w:tc>
          <w:tcPr>
            <w:tcW w:w="1324" w:type="dxa"/>
          </w:tcPr>
          <w:p>
            <w:pPr>
              <w:pStyle w:val="TableParagraph"/>
              <w:spacing w:before="25"/>
              <w:ind w:right="49"/>
              <w:jc w:val="right"/>
              <w:rPr>
                <w:sz w:val="16"/>
              </w:rPr>
            </w:pPr>
            <w:r>
              <w:rPr>
                <w:spacing w:val="-2"/>
                <w:sz w:val="16"/>
              </w:rPr>
              <w:t>$4,493.12</w:t>
            </w:r>
          </w:p>
        </w:tc>
      </w:tr>
      <w:tr>
        <w:trPr>
          <w:trHeight w:val="240" w:hRule="atLeast"/>
        </w:trPr>
        <w:tc>
          <w:tcPr>
            <w:tcW w:w="1226" w:type="dxa"/>
          </w:tcPr>
          <w:p>
            <w:pPr>
              <w:pStyle w:val="TableParagraph"/>
              <w:spacing w:before="25"/>
              <w:ind w:right="208"/>
              <w:jc w:val="right"/>
              <w:rPr>
                <w:sz w:val="16"/>
              </w:rPr>
            </w:pPr>
            <w:r>
              <w:rPr>
                <w:spacing w:val="-2"/>
                <w:sz w:val="16"/>
              </w:rPr>
              <w:t>SCH21</w:t>
            </w:r>
          </w:p>
        </w:tc>
        <w:tc>
          <w:tcPr>
            <w:tcW w:w="3433" w:type="dxa"/>
          </w:tcPr>
          <w:p>
            <w:pPr>
              <w:pStyle w:val="TableParagraph"/>
              <w:spacing w:before="25"/>
              <w:ind w:left="174"/>
              <w:rPr>
                <w:sz w:val="16"/>
              </w:rPr>
            </w:pPr>
            <w:r>
              <w:rPr>
                <w:spacing w:val="-2"/>
                <w:sz w:val="16"/>
              </w:rPr>
              <w:t>SCHOLASTIC</w:t>
            </w:r>
          </w:p>
        </w:tc>
        <w:tc>
          <w:tcPr>
            <w:tcW w:w="5190" w:type="dxa"/>
          </w:tcPr>
          <w:p>
            <w:pPr>
              <w:pStyle w:val="TableParagraph"/>
              <w:spacing w:before="25"/>
              <w:ind w:left="191"/>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324" w:type="dxa"/>
          </w:tcPr>
          <w:p>
            <w:pPr>
              <w:pStyle w:val="TableParagraph"/>
              <w:spacing w:before="25"/>
              <w:ind w:right="50"/>
              <w:jc w:val="right"/>
              <w:rPr>
                <w:sz w:val="16"/>
              </w:rPr>
            </w:pPr>
            <w:r>
              <w:rPr>
                <w:spacing w:val="-2"/>
                <w:sz w:val="16"/>
              </w:rPr>
              <w:t>$329.67</w:t>
            </w:r>
          </w:p>
        </w:tc>
      </w:tr>
      <w:tr>
        <w:trPr>
          <w:trHeight w:val="240" w:hRule="atLeast"/>
        </w:trPr>
        <w:tc>
          <w:tcPr>
            <w:tcW w:w="1226" w:type="dxa"/>
          </w:tcPr>
          <w:p>
            <w:pPr>
              <w:pStyle w:val="TableParagraph"/>
              <w:spacing w:before="25"/>
              <w:ind w:right="172"/>
              <w:jc w:val="right"/>
              <w:rPr>
                <w:sz w:val="16"/>
              </w:rPr>
            </w:pPr>
            <w:r>
              <w:rPr>
                <w:spacing w:val="-2"/>
                <w:sz w:val="16"/>
              </w:rPr>
              <w:t>WER75</w:t>
            </w:r>
          </w:p>
        </w:tc>
        <w:tc>
          <w:tcPr>
            <w:tcW w:w="3433" w:type="dxa"/>
          </w:tcPr>
          <w:p>
            <w:pPr>
              <w:pStyle w:val="TableParagraph"/>
              <w:spacing w:before="25"/>
              <w:ind w:left="174"/>
              <w:rPr>
                <w:sz w:val="16"/>
              </w:rPr>
            </w:pPr>
            <w:r>
              <w:rPr>
                <w:sz w:val="16"/>
              </w:rPr>
              <w:t>WERT</w:t>
            </w:r>
            <w:r>
              <w:rPr>
                <w:spacing w:val="-1"/>
                <w:sz w:val="16"/>
              </w:rPr>
              <w:t> </w:t>
            </w:r>
            <w:r>
              <w:rPr>
                <w:sz w:val="16"/>
              </w:rPr>
              <w:t>BOOKBINDING,</w:t>
            </w:r>
            <w:r>
              <w:rPr>
                <w:spacing w:val="-1"/>
                <w:sz w:val="16"/>
              </w:rPr>
              <w:t> </w:t>
            </w:r>
            <w:r>
              <w:rPr>
                <w:spacing w:val="-4"/>
                <w:sz w:val="16"/>
              </w:rPr>
              <w:t>INC.</w:t>
            </w:r>
          </w:p>
        </w:tc>
        <w:tc>
          <w:tcPr>
            <w:tcW w:w="5190" w:type="dxa"/>
          </w:tcPr>
          <w:p>
            <w:pPr>
              <w:pStyle w:val="TableParagraph"/>
              <w:spacing w:before="25"/>
              <w:ind w:left="191"/>
              <w:rPr>
                <w:sz w:val="16"/>
              </w:rPr>
            </w:pPr>
            <w:r>
              <w:rPr>
                <w:spacing w:val="-2"/>
                <w:sz w:val="16"/>
              </w:rPr>
              <w:t>BOOKS</w:t>
            </w:r>
          </w:p>
        </w:tc>
        <w:tc>
          <w:tcPr>
            <w:tcW w:w="1324" w:type="dxa"/>
          </w:tcPr>
          <w:p>
            <w:pPr>
              <w:pStyle w:val="TableParagraph"/>
              <w:spacing w:before="25"/>
              <w:ind w:right="50"/>
              <w:jc w:val="right"/>
              <w:rPr>
                <w:sz w:val="16"/>
              </w:rPr>
            </w:pPr>
            <w:r>
              <w:rPr>
                <w:spacing w:val="-2"/>
                <w:sz w:val="16"/>
              </w:rPr>
              <w:t>$278.00</w:t>
            </w:r>
          </w:p>
        </w:tc>
      </w:tr>
      <w:tr>
        <w:trPr>
          <w:trHeight w:val="240" w:hRule="atLeast"/>
        </w:trPr>
        <w:tc>
          <w:tcPr>
            <w:tcW w:w="1226" w:type="dxa"/>
          </w:tcPr>
          <w:p>
            <w:pPr>
              <w:pStyle w:val="TableParagraph"/>
              <w:spacing w:before="25"/>
              <w:ind w:right="261"/>
              <w:jc w:val="right"/>
              <w:rPr>
                <w:sz w:val="16"/>
              </w:rPr>
            </w:pPr>
            <w:r>
              <w:rPr>
                <w:spacing w:val="-2"/>
                <w:sz w:val="16"/>
              </w:rPr>
              <w:t>WIL33</w:t>
            </w:r>
          </w:p>
        </w:tc>
        <w:tc>
          <w:tcPr>
            <w:tcW w:w="3433" w:type="dxa"/>
          </w:tcPr>
          <w:p>
            <w:pPr>
              <w:pStyle w:val="TableParagraph"/>
              <w:spacing w:before="25"/>
              <w:ind w:left="174"/>
              <w:rPr>
                <w:sz w:val="16"/>
              </w:rPr>
            </w:pPr>
            <w:r>
              <w:rPr>
                <w:sz w:val="16"/>
              </w:rPr>
              <w:t>WILSON</w:t>
            </w:r>
            <w:r>
              <w:rPr>
                <w:spacing w:val="-1"/>
                <w:sz w:val="16"/>
              </w:rPr>
              <w:t> </w:t>
            </w:r>
            <w:r>
              <w:rPr>
                <w:sz w:val="16"/>
              </w:rPr>
              <w:t>LANGUAGE</w:t>
            </w:r>
            <w:r>
              <w:rPr>
                <w:spacing w:val="-1"/>
                <w:sz w:val="16"/>
              </w:rPr>
              <w:t> </w:t>
            </w:r>
            <w:r>
              <w:rPr>
                <w:sz w:val="16"/>
              </w:rPr>
              <w:t>TRAINING</w:t>
            </w:r>
            <w:r>
              <w:rPr>
                <w:spacing w:val="-1"/>
                <w:sz w:val="16"/>
              </w:rPr>
              <w:t> </w:t>
            </w:r>
            <w:r>
              <w:rPr>
                <w:spacing w:val="-2"/>
                <w:sz w:val="16"/>
              </w:rPr>
              <w:t>CORP.</w:t>
            </w:r>
          </w:p>
        </w:tc>
        <w:tc>
          <w:tcPr>
            <w:tcW w:w="5190" w:type="dxa"/>
          </w:tcPr>
          <w:p>
            <w:pPr>
              <w:pStyle w:val="TableParagraph"/>
              <w:spacing w:before="25"/>
              <w:ind w:left="191"/>
              <w:rPr>
                <w:sz w:val="16"/>
              </w:rPr>
            </w:pPr>
            <w:r>
              <w:rPr>
                <w:sz w:val="16"/>
              </w:rPr>
              <w:t>Instruction-Reg.-Books-Title</w:t>
            </w:r>
            <w:r>
              <w:rPr>
                <w:spacing w:val="-1"/>
                <w:sz w:val="16"/>
              </w:rPr>
              <w:t> </w:t>
            </w:r>
            <w:r>
              <w:rPr>
                <w:spacing w:val="-10"/>
                <w:sz w:val="16"/>
              </w:rPr>
              <w:t>1</w:t>
            </w:r>
          </w:p>
        </w:tc>
        <w:tc>
          <w:tcPr>
            <w:tcW w:w="1324" w:type="dxa"/>
          </w:tcPr>
          <w:p>
            <w:pPr>
              <w:pStyle w:val="TableParagraph"/>
              <w:spacing w:before="25"/>
              <w:ind w:right="49"/>
              <w:jc w:val="right"/>
              <w:rPr>
                <w:sz w:val="16"/>
              </w:rPr>
            </w:pPr>
            <w:r>
              <w:rPr>
                <w:spacing w:val="-2"/>
                <w:sz w:val="16"/>
              </w:rPr>
              <w:t>$8,128.88</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Instruction-Reg-Books-Title</w:t>
            </w:r>
            <w:r>
              <w:rPr>
                <w:spacing w:val="-1"/>
                <w:sz w:val="16"/>
              </w:rPr>
              <w:t> </w:t>
            </w:r>
            <w:r>
              <w:rPr>
                <w:spacing w:val="-10"/>
                <w:sz w:val="16"/>
              </w:rPr>
              <w:t>1</w:t>
            </w:r>
          </w:p>
        </w:tc>
        <w:tc>
          <w:tcPr>
            <w:tcW w:w="1324" w:type="dxa"/>
          </w:tcPr>
          <w:p>
            <w:pPr>
              <w:pStyle w:val="TableParagraph"/>
              <w:spacing w:before="25"/>
              <w:ind w:right="49"/>
              <w:jc w:val="right"/>
              <w:rPr>
                <w:sz w:val="16"/>
              </w:rPr>
            </w:pPr>
            <w:r>
              <w:rPr>
                <w:spacing w:val="-2"/>
                <w:sz w:val="16"/>
              </w:rPr>
              <w:t>$4,877.33</w:t>
            </w:r>
          </w:p>
        </w:tc>
      </w:tr>
      <w:tr>
        <w:trPr>
          <w:trHeight w:val="240"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Instruction-Books-ESSERS</w:t>
            </w:r>
            <w:r>
              <w:rPr>
                <w:spacing w:val="-1"/>
                <w:sz w:val="16"/>
              </w:rPr>
              <w:t> </w:t>
            </w:r>
            <w:r>
              <w:rPr>
                <w:sz w:val="16"/>
              </w:rPr>
              <w:t>III_Learning</w:t>
            </w:r>
            <w:r>
              <w:rPr>
                <w:spacing w:val="-1"/>
                <w:sz w:val="16"/>
              </w:rPr>
              <w:t> </w:t>
            </w:r>
            <w:r>
              <w:rPr>
                <w:spacing w:val="-4"/>
                <w:sz w:val="16"/>
              </w:rPr>
              <w:t>Loss</w:t>
            </w:r>
          </w:p>
        </w:tc>
        <w:tc>
          <w:tcPr>
            <w:tcW w:w="1324" w:type="dxa"/>
          </w:tcPr>
          <w:p>
            <w:pPr>
              <w:pStyle w:val="TableParagraph"/>
              <w:spacing w:before="25"/>
              <w:ind w:right="49"/>
              <w:jc w:val="right"/>
              <w:rPr>
                <w:sz w:val="16"/>
              </w:rPr>
            </w:pPr>
            <w:r>
              <w:rPr>
                <w:spacing w:val="-2"/>
                <w:sz w:val="16"/>
              </w:rPr>
              <w:t>$9,754.65</w:t>
            </w:r>
          </w:p>
        </w:tc>
      </w:tr>
      <w:tr>
        <w:trPr>
          <w:trHeight w:val="255"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before="25"/>
              <w:ind w:left="191"/>
              <w:rPr>
                <w:sz w:val="16"/>
              </w:rPr>
            </w:pPr>
            <w:r>
              <w:rPr>
                <w:sz w:val="16"/>
              </w:rPr>
              <w:t>Instruction-Books-ESSERS_Learning</w:t>
            </w:r>
            <w:r>
              <w:rPr>
                <w:spacing w:val="-1"/>
                <w:sz w:val="16"/>
              </w:rPr>
              <w:t> </w:t>
            </w:r>
            <w:r>
              <w:rPr>
                <w:spacing w:val="-4"/>
                <w:sz w:val="16"/>
              </w:rPr>
              <w:t>Loss</w:t>
            </w:r>
          </w:p>
        </w:tc>
        <w:tc>
          <w:tcPr>
            <w:tcW w:w="1324" w:type="dxa"/>
          </w:tcPr>
          <w:p>
            <w:pPr>
              <w:pStyle w:val="TableParagraph"/>
              <w:spacing w:before="25"/>
              <w:ind w:right="49"/>
              <w:jc w:val="right"/>
              <w:rPr>
                <w:sz w:val="16"/>
              </w:rPr>
            </w:pPr>
            <w:r>
              <w:rPr>
                <w:spacing w:val="-2"/>
                <w:sz w:val="16"/>
              </w:rPr>
              <w:t>$9,754.64</w:t>
            </w:r>
          </w:p>
        </w:tc>
      </w:tr>
      <w:tr>
        <w:trPr>
          <w:trHeight w:val="224" w:hRule="atLeast"/>
        </w:trPr>
        <w:tc>
          <w:tcPr>
            <w:tcW w:w="1226" w:type="dxa"/>
          </w:tcPr>
          <w:p>
            <w:pPr>
              <w:pStyle w:val="TableParagraph"/>
              <w:rPr>
                <w:rFonts w:ascii="Times New Roman"/>
                <w:sz w:val="16"/>
              </w:rPr>
            </w:pPr>
          </w:p>
        </w:tc>
        <w:tc>
          <w:tcPr>
            <w:tcW w:w="3433" w:type="dxa"/>
          </w:tcPr>
          <w:p>
            <w:pPr>
              <w:pStyle w:val="TableParagraph"/>
              <w:rPr>
                <w:rFonts w:ascii="Times New Roman"/>
                <w:sz w:val="16"/>
              </w:rPr>
            </w:pPr>
          </w:p>
        </w:tc>
        <w:tc>
          <w:tcPr>
            <w:tcW w:w="5190" w:type="dxa"/>
          </w:tcPr>
          <w:p>
            <w:pPr>
              <w:pStyle w:val="TableParagraph"/>
              <w:spacing w:line="164" w:lineRule="exact" w:before="40"/>
              <w:ind w:right="474"/>
              <w:jc w:val="right"/>
              <w:rPr>
                <w:b/>
                <w:sz w:val="16"/>
              </w:rPr>
            </w:pPr>
            <w:r>
              <w:rPr>
                <w:b/>
                <w:sz w:val="16"/>
              </w:rPr>
              <w:t>Total</w:t>
            </w:r>
            <w:r>
              <w:rPr>
                <w:b/>
                <w:spacing w:val="-1"/>
                <w:sz w:val="16"/>
              </w:rPr>
              <w:t> </w:t>
            </w:r>
            <w:r>
              <w:rPr>
                <w:b/>
                <w:sz w:val="16"/>
              </w:rPr>
              <w:t>for</w:t>
            </w:r>
            <w:r>
              <w:rPr>
                <w:b/>
                <w:spacing w:val="-1"/>
                <w:sz w:val="16"/>
              </w:rPr>
              <w:t> </w:t>
            </w:r>
            <w:r>
              <w:rPr>
                <w:b/>
                <w:sz w:val="16"/>
              </w:rPr>
              <w:t>640</w:t>
            </w:r>
            <w:r>
              <w:rPr>
                <w:b/>
                <w:spacing w:val="-1"/>
                <w:sz w:val="16"/>
              </w:rPr>
              <w:t> </w:t>
            </w:r>
            <w:r>
              <w:rPr>
                <w:b/>
                <w:spacing w:val="-2"/>
                <w:sz w:val="16"/>
              </w:rPr>
              <w:t>Books</w:t>
            </w:r>
          </w:p>
        </w:tc>
        <w:tc>
          <w:tcPr>
            <w:tcW w:w="1324" w:type="dxa"/>
          </w:tcPr>
          <w:p>
            <w:pPr>
              <w:pStyle w:val="TableParagraph"/>
              <w:spacing w:line="164" w:lineRule="exact" w:before="40"/>
              <w:ind w:right="50"/>
              <w:jc w:val="right"/>
              <w:rPr>
                <w:b/>
                <w:sz w:val="16"/>
              </w:rPr>
            </w:pPr>
            <w:r>
              <w:rPr>
                <w:b/>
                <w:spacing w:val="-2"/>
                <w:sz w:val="16"/>
              </w:rPr>
              <w:t>$58,280.97</w:t>
            </w:r>
          </w:p>
        </w:tc>
      </w:tr>
    </w:tbl>
    <w:p>
      <w:pPr>
        <w:spacing w:line="240" w:lineRule="auto" w:before="9"/>
        <w:rPr>
          <w:b/>
          <w:sz w:val="24"/>
        </w:rPr>
      </w:pPr>
    </w:p>
    <w:p>
      <w:pPr>
        <w:spacing w:before="0"/>
        <w:ind w:left="415" w:right="0" w:firstLine="0"/>
        <w:jc w:val="left"/>
        <w:rPr>
          <w:b/>
          <w:sz w:val="16"/>
        </w:rPr>
      </w:pPr>
      <w:r>
        <w:rPr>
          <w:b/>
          <w:sz w:val="16"/>
        </w:rPr>
        <w:t>648</w:t>
      </w:r>
      <w:r>
        <w:rPr>
          <w:b/>
          <w:spacing w:val="-1"/>
          <w:sz w:val="16"/>
        </w:rPr>
        <w:t> </w:t>
      </w:r>
      <w:r>
        <w:rPr>
          <w:b/>
          <w:sz w:val="16"/>
        </w:rPr>
        <w:t>Books&amp;periodicals</w:t>
      </w:r>
      <w:r>
        <w:rPr>
          <w:b/>
          <w:spacing w:val="-1"/>
          <w:sz w:val="16"/>
        </w:rPr>
        <w:t> </w:t>
      </w:r>
      <w:r>
        <w:rPr>
          <w:b/>
          <w:sz w:val="16"/>
        </w:rPr>
        <w:t>On</w:t>
      </w:r>
      <w:r>
        <w:rPr>
          <w:b/>
          <w:spacing w:val="-1"/>
          <w:sz w:val="16"/>
        </w:rPr>
        <w:t> </w:t>
      </w:r>
      <w:r>
        <w:rPr>
          <w:b/>
          <w:sz w:val="16"/>
        </w:rPr>
        <w:t>Elec</w:t>
      </w:r>
      <w:r>
        <w:rPr>
          <w:b/>
          <w:spacing w:val="-1"/>
          <w:sz w:val="16"/>
        </w:rPr>
        <w:t> </w:t>
      </w:r>
      <w:r>
        <w:rPr>
          <w:b/>
          <w:spacing w:val="-2"/>
          <w:sz w:val="16"/>
        </w:rPr>
        <w:t>Media</w:t>
      </w:r>
    </w:p>
    <w:p>
      <w:pPr>
        <w:spacing w:line="240" w:lineRule="auto" w:before="3" w:after="0"/>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3340"/>
        <w:gridCol w:w="5270"/>
        <w:gridCol w:w="1347"/>
      </w:tblGrid>
      <w:tr>
        <w:trPr>
          <w:trHeight w:val="209" w:hRule="atLeast"/>
        </w:trPr>
        <w:tc>
          <w:tcPr>
            <w:tcW w:w="767" w:type="dxa"/>
          </w:tcPr>
          <w:p>
            <w:pPr>
              <w:pStyle w:val="TableParagraph"/>
              <w:spacing w:line="179" w:lineRule="exact"/>
              <w:ind w:left="50"/>
              <w:rPr>
                <w:sz w:val="16"/>
              </w:rPr>
            </w:pPr>
            <w:r>
              <w:rPr>
                <w:spacing w:val="-2"/>
                <w:sz w:val="16"/>
              </w:rPr>
              <w:t>CAV01</w:t>
            </w:r>
          </w:p>
        </w:tc>
        <w:tc>
          <w:tcPr>
            <w:tcW w:w="3340" w:type="dxa"/>
          </w:tcPr>
          <w:p>
            <w:pPr>
              <w:pStyle w:val="TableParagraph"/>
              <w:spacing w:line="179" w:lineRule="exact"/>
              <w:ind w:left="183"/>
              <w:rPr>
                <w:sz w:val="16"/>
              </w:rPr>
            </w:pPr>
            <w:r>
              <w:rPr>
                <w:sz w:val="16"/>
              </w:rPr>
              <w:t>CAVENDISH</w:t>
            </w:r>
            <w:r>
              <w:rPr>
                <w:spacing w:val="-1"/>
                <w:sz w:val="16"/>
              </w:rPr>
              <w:t> </w:t>
            </w:r>
            <w:r>
              <w:rPr>
                <w:spacing w:val="-2"/>
                <w:sz w:val="16"/>
              </w:rPr>
              <w:t>SQUARE</w:t>
            </w:r>
          </w:p>
        </w:tc>
        <w:tc>
          <w:tcPr>
            <w:tcW w:w="5270" w:type="dxa"/>
          </w:tcPr>
          <w:p>
            <w:pPr>
              <w:pStyle w:val="TableParagraph"/>
              <w:spacing w:line="179" w:lineRule="exact"/>
              <w:ind w:left="292"/>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BOOKS&amp;PERIODICALS</w:t>
            </w:r>
            <w:r>
              <w:rPr>
                <w:spacing w:val="-1"/>
                <w:sz w:val="16"/>
              </w:rPr>
              <w:t> </w:t>
            </w:r>
            <w:r>
              <w:rPr>
                <w:sz w:val="16"/>
              </w:rPr>
              <w:t>-</w:t>
            </w:r>
            <w:r>
              <w:rPr>
                <w:spacing w:val="-1"/>
                <w:sz w:val="16"/>
              </w:rPr>
              <w:t> </w:t>
            </w:r>
            <w:r>
              <w:rPr>
                <w:spacing w:val="-5"/>
                <w:sz w:val="16"/>
              </w:rPr>
              <w:t>HS</w:t>
            </w:r>
          </w:p>
        </w:tc>
        <w:tc>
          <w:tcPr>
            <w:tcW w:w="1347" w:type="dxa"/>
          </w:tcPr>
          <w:p>
            <w:pPr>
              <w:pStyle w:val="TableParagraph"/>
              <w:spacing w:line="179" w:lineRule="exact"/>
              <w:ind w:right="50"/>
              <w:jc w:val="right"/>
              <w:rPr>
                <w:sz w:val="16"/>
              </w:rPr>
            </w:pPr>
            <w:r>
              <w:rPr>
                <w:spacing w:val="-2"/>
                <w:sz w:val="16"/>
              </w:rPr>
              <w:t>$1,895.00</w:t>
            </w:r>
          </w:p>
        </w:tc>
      </w:tr>
      <w:tr>
        <w:trPr>
          <w:trHeight w:val="423" w:hRule="atLeast"/>
        </w:trPr>
        <w:tc>
          <w:tcPr>
            <w:tcW w:w="767" w:type="dxa"/>
          </w:tcPr>
          <w:p>
            <w:pPr>
              <w:pStyle w:val="TableParagraph"/>
              <w:spacing w:before="25"/>
              <w:ind w:left="50"/>
              <w:rPr>
                <w:sz w:val="16"/>
              </w:rPr>
            </w:pPr>
            <w:r>
              <w:rPr>
                <w:spacing w:val="-2"/>
                <w:sz w:val="16"/>
              </w:rPr>
              <w:t>CAP55</w:t>
            </w:r>
          </w:p>
        </w:tc>
        <w:tc>
          <w:tcPr>
            <w:tcW w:w="3340" w:type="dxa"/>
          </w:tcPr>
          <w:p>
            <w:pPr>
              <w:pStyle w:val="TableParagraph"/>
              <w:spacing w:before="25"/>
              <w:ind w:left="183"/>
              <w:rPr>
                <w:sz w:val="16"/>
              </w:rPr>
            </w:pPr>
            <w:r>
              <w:rPr>
                <w:sz w:val="16"/>
              </w:rPr>
              <w:t>COUGHLAN</w:t>
            </w:r>
            <w:r>
              <w:rPr>
                <w:spacing w:val="-1"/>
                <w:sz w:val="16"/>
              </w:rPr>
              <w:t> </w:t>
            </w:r>
            <w:r>
              <w:rPr>
                <w:sz w:val="16"/>
              </w:rPr>
              <w:t>COMPANIES</w:t>
            </w:r>
            <w:r>
              <w:rPr>
                <w:spacing w:val="-1"/>
                <w:sz w:val="16"/>
              </w:rPr>
              <w:t> </w:t>
            </w:r>
            <w:r>
              <w:rPr>
                <w:spacing w:val="-5"/>
                <w:sz w:val="16"/>
              </w:rPr>
              <w:t>LLC</w:t>
            </w:r>
          </w:p>
        </w:tc>
        <w:tc>
          <w:tcPr>
            <w:tcW w:w="5270" w:type="dxa"/>
          </w:tcPr>
          <w:p>
            <w:pPr>
              <w:pStyle w:val="TableParagraph"/>
              <w:spacing w:before="25"/>
              <w:ind w:left="337" w:right="452" w:hanging="45"/>
              <w:rPr>
                <w:sz w:val="16"/>
              </w:rPr>
            </w:pPr>
            <w:r>
              <w:rPr>
                <w:sz w:val="16"/>
              </w:rPr>
              <w:t>LIBRARY</w:t>
            </w:r>
            <w:r>
              <w:rPr>
                <w:spacing w:val="-8"/>
                <w:sz w:val="16"/>
              </w:rPr>
              <w:t> </w:t>
            </w:r>
            <w:r>
              <w:rPr>
                <w:sz w:val="16"/>
              </w:rPr>
              <w:t>-</w:t>
            </w:r>
            <w:r>
              <w:rPr>
                <w:spacing w:val="-8"/>
                <w:sz w:val="16"/>
              </w:rPr>
              <w:t> </w:t>
            </w:r>
            <w:r>
              <w:rPr>
                <w:sz w:val="16"/>
              </w:rPr>
              <w:t>ELEC</w:t>
            </w:r>
            <w:r>
              <w:rPr>
                <w:spacing w:val="-8"/>
                <w:sz w:val="16"/>
              </w:rPr>
              <w:t> </w:t>
            </w:r>
            <w:r>
              <w:rPr>
                <w:sz w:val="16"/>
              </w:rPr>
              <w:t>MEDIA</w:t>
            </w:r>
            <w:r>
              <w:rPr>
                <w:spacing w:val="-8"/>
                <w:sz w:val="16"/>
              </w:rPr>
              <w:t> </w:t>
            </w:r>
            <w:r>
              <w:rPr>
                <w:sz w:val="16"/>
              </w:rPr>
              <w:t>BOOKS&amp;PERIODICAL</w:t>
            </w:r>
            <w:r>
              <w:rPr>
                <w:spacing w:val="-8"/>
                <w:sz w:val="16"/>
              </w:rPr>
              <w:t> </w:t>
            </w:r>
            <w:r>
              <w:rPr>
                <w:sz w:val="16"/>
              </w:rPr>
              <w:t>- </w:t>
            </w:r>
            <w:r>
              <w:rPr>
                <w:spacing w:val="-2"/>
                <w:sz w:val="16"/>
              </w:rPr>
              <w:t>BURCHFIELD</w:t>
            </w:r>
          </w:p>
        </w:tc>
        <w:tc>
          <w:tcPr>
            <w:tcW w:w="1347" w:type="dxa"/>
          </w:tcPr>
          <w:p>
            <w:pPr>
              <w:pStyle w:val="TableParagraph"/>
              <w:spacing w:before="25"/>
              <w:ind w:right="51"/>
              <w:jc w:val="right"/>
              <w:rPr>
                <w:sz w:val="16"/>
              </w:rPr>
            </w:pPr>
            <w:r>
              <w:rPr>
                <w:spacing w:val="-2"/>
                <w:sz w:val="16"/>
              </w:rPr>
              <w:t>$952.65</w:t>
            </w:r>
          </w:p>
        </w:tc>
      </w:tr>
      <w:tr>
        <w:trPr>
          <w:trHeight w:val="240" w:hRule="atLeast"/>
        </w:trPr>
        <w:tc>
          <w:tcPr>
            <w:tcW w:w="767" w:type="dxa"/>
          </w:tcPr>
          <w:p>
            <w:pPr>
              <w:pStyle w:val="TableParagraph"/>
              <w:rPr>
                <w:rFonts w:ascii="Times New Roman"/>
                <w:sz w:val="16"/>
              </w:rPr>
            </w:pPr>
          </w:p>
        </w:tc>
        <w:tc>
          <w:tcPr>
            <w:tcW w:w="3340" w:type="dxa"/>
          </w:tcPr>
          <w:p>
            <w:pPr>
              <w:pStyle w:val="TableParagraph"/>
              <w:rPr>
                <w:rFonts w:ascii="Times New Roman"/>
                <w:sz w:val="16"/>
              </w:rPr>
            </w:pPr>
          </w:p>
        </w:tc>
        <w:tc>
          <w:tcPr>
            <w:tcW w:w="5270" w:type="dxa"/>
          </w:tcPr>
          <w:p>
            <w:pPr>
              <w:pStyle w:val="TableParagraph"/>
              <w:spacing w:before="26"/>
              <w:ind w:left="292"/>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w:t>
            </w:r>
            <w:r>
              <w:rPr>
                <w:spacing w:val="-1"/>
                <w:sz w:val="16"/>
              </w:rPr>
              <w:t> </w:t>
            </w:r>
            <w:r>
              <w:rPr>
                <w:sz w:val="16"/>
              </w:rPr>
              <w:t>-</w:t>
            </w:r>
            <w:r>
              <w:rPr>
                <w:spacing w:val="-1"/>
                <w:sz w:val="16"/>
              </w:rPr>
              <w:t> </w:t>
            </w:r>
            <w:r>
              <w:rPr>
                <w:spacing w:val="-2"/>
                <w:sz w:val="16"/>
              </w:rPr>
              <w:t>MARZOLF</w:t>
            </w:r>
          </w:p>
        </w:tc>
        <w:tc>
          <w:tcPr>
            <w:tcW w:w="1347" w:type="dxa"/>
          </w:tcPr>
          <w:p>
            <w:pPr>
              <w:pStyle w:val="TableParagraph"/>
              <w:spacing w:before="26"/>
              <w:ind w:right="51"/>
              <w:jc w:val="right"/>
              <w:rPr>
                <w:sz w:val="16"/>
              </w:rPr>
            </w:pPr>
            <w:r>
              <w:rPr>
                <w:spacing w:val="-2"/>
                <w:sz w:val="16"/>
              </w:rPr>
              <w:t>$952.65</w:t>
            </w:r>
          </w:p>
        </w:tc>
      </w:tr>
      <w:tr>
        <w:trPr>
          <w:trHeight w:val="240" w:hRule="atLeast"/>
        </w:trPr>
        <w:tc>
          <w:tcPr>
            <w:tcW w:w="767" w:type="dxa"/>
          </w:tcPr>
          <w:p>
            <w:pPr>
              <w:pStyle w:val="TableParagraph"/>
              <w:rPr>
                <w:rFonts w:ascii="Times New Roman"/>
                <w:sz w:val="16"/>
              </w:rPr>
            </w:pPr>
          </w:p>
        </w:tc>
        <w:tc>
          <w:tcPr>
            <w:tcW w:w="3340" w:type="dxa"/>
          </w:tcPr>
          <w:p>
            <w:pPr>
              <w:pStyle w:val="TableParagraph"/>
              <w:rPr>
                <w:rFonts w:ascii="Times New Roman"/>
                <w:sz w:val="16"/>
              </w:rPr>
            </w:pPr>
          </w:p>
        </w:tc>
        <w:tc>
          <w:tcPr>
            <w:tcW w:w="5270" w:type="dxa"/>
          </w:tcPr>
          <w:p>
            <w:pPr>
              <w:pStyle w:val="TableParagraph"/>
              <w:spacing w:before="25"/>
              <w:ind w:left="292"/>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w:t>
            </w:r>
            <w:r>
              <w:rPr>
                <w:spacing w:val="-1"/>
                <w:sz w:val="16"/>
              </w:rPr>
              <w:t> </w:t>
            </w:r>
            <w:r>
              <w:rPr>
                <w:sz w:val="16"/>
              </w:rPr>
              <w:t>-</w:t>
            </w:r>
            <w:r>
              <w:rPr>
                <w:spacing w:val="-1"/>
                <w:sz w:val="16"/>
              </w:rPr>
              <w:t> </w:t>
            </w:r>
            <w:r>
              <w:rPr>
                <w:spacing w:val="-2"/>
                <w:sz w:val="16"/>
              </w:rPr>
              <w:t>RESERVE</w:t>
            </w:r>
          </w:p>
        </w:tc>
        <w:tc>
          <w:tcPr>
            <w:tcW w:w="1347" w:type="dxa"/>
          </w:tcPr>
          <w:p>
            <w:pPr>
              <w:pStyle w:val="TableParagraph"/>
              <w:spacing w:before="25"/>
              <w:ind w:right="51"/>
              <w:jc w:val="right"/>
              <w:rPr>
                <w:sz w:val="16"/>
              </w:rPr>
            </w:pPr>
            <w:r>
              <w:rPr>
                <w:spacing w:val="-2"/>
                <w:sz w:val="16"/>
              </w:rPr>
              <w:t>$952.65</w:t>
            </w:r>
          </w:p>
        </w:tc>
      </w:tr>
      <w:tr>
        <w:trPr>
          <w:trHeight w:val="240" w:hRule="atLeast"/>
        </w:trPr>
        <w:tc>
          <w:tcPr>
            <w:tcW w:w="767" w:type="dxa"/>
          </w:tcPr>
          <w:p>
            <w:pPr>
              <w:pStyle w:val="TableParagraph"/>
              <w:rPr>
                <w:rFonts w:ascii="Times New Roman"/>
                <w:sz w:val="16"/>
              </w:rPr>
            </w:pPr>
          </w:p>
        </w:tc>
        <w:tc>
          <w:tcPr>
            <w:tcW w:w="3340" w:type="dxa"/>
          </w:tcPr>
          <w:p>
            <w:pPr>
              <w:pStyle w:val="TableParagraph"/>
              <w:rPr>
                <w:rFonts w:ascii="Times New Roman"/>
                <w:sz w:val="16"/>
              </w:rPr>
            </w:pPr>
          </w:p>
        </w:tc>
        <w:tc>
          <w:tcPr>
            <w:tcW w:w="5270" w:type="dxa"/>
          </w:tcPr>
          <w:p>
            <w:pPr>
              <w:pStyle w:val="TableParagraph"/>
              <w:spacing w:before="25"/>
              <w:ind w:left="292"/>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BOOKS&amp;PERIODICALS</w:t>
            </w:r>
            <w:r>
              <w:rPr>
                <w:spacing w:val="-1"/>
                <w:sz w:val="16"/>
              </w:rPr>
              <w:t> </w:t>
            </w:r>
            <w:r>
              <w:rPr>
                <w:sz w:val="16"/>
              </w:rPr>
              <w:t>-</w:t>
            </w:r>
            <w:r>
              <w:rPr>
                <w:spacing w:val="-1"/>
                <w:sz w:val="16"/>
              </w:rPr>
              <w:t> </w:t>
            </w:r>
            <w:r>
              <w:rPr>
                <w:spacing w:val="-2"/>
                <w:sz w:val="16"/>
              </w:rPr>
              <w:t>SCOTT</w:t>
            </w:r>
          </w:p>
        </w:tc>
        <w:tc>
          <w:tcPr>
            <w:tcW w:w="1347" w:type="dxa"/>
          </w:tcPr>
          <w:p>
            <w:pPr>
              <w:pStyle w:val="TableParagraph"/>
              <w:spacing w:before="25"/>
              <w:ind w:right="51"/>
              <w:jc w:val="right"/>
              <w:rPr>
                <w:sz w:val="16"/>
              </w:rPr>
            </w:pPr>
            <w:r>
              <w:rPr>
                <w:spacing w:val="-2"/>
                <w:sz w:val="16"/>
              </w:rPr>
              <w:t>$952.65</w:t>
            </w:r>
          </w:p>
        </w:tc>
      </w:tr>
      <w:tr>
        <w:trPr>
          <w:trHeight w:val="392" w:hRule="atLeast"/>
        </w:trPr>
        <w:tc>
          <w:tcPr>
            <w:tcW w:w="767" w:type="dxa"/>
          </w:tcPr>
          <w:p>
            <w:pPr>
              <w:pStyle w:val="TableParagraph"/>
              <w:spacing w:before="25"/>
              <w:ind w:left="50"/>
              <w:rPr>
                <w:sz w:val="16"/>
              </w:rPr>
            </w:pPr>
            <w:r>
              <w:rPr>
                <w:spacing w:val="-2"/>
                <w:sz w:val="16"/>
              </w:rPr>
              <w:t>MAC27</w:t>
            </w:r>
          </w:p>
        </w:tc>
        <w:tc>
          <w:tcPr>
            <w:tcW w:w="3340" w:type="dxa"/>
          </w:tcPr>
          <w:p>
            <w:pPr>
              <w:pStyle w:val="TableParagraph"/>
              <w:spacing w:before="25"/>
              <w:ind w:left="183"/>
              <w:rPr>
                <w:sz w:val="16"/>
              </w:rPr>
            </w:pPr>
            <w:r>
              <w:rPr>
                <w:sz w:val="16"/>
              </w:rPr>
              <w:t>MACKIN</w:t>
            </w:r>
            <w:r>
              <w:rPr>
                <w:spacing w:val="-1"/>
                <w:sz w:val="16"/>
              </w:rPr>
              <w:t> </w:t>
            </w:r>
            <w:r>
              <w:rPr>
                <w:sz w:val="16"/>
              </w:rPr>
              <w:t>EDUCATIONAL</w:t>
            </w:r>
            <w:r>
              <w:rPr>
                <w:spacing w:val="-1"/>
                <w:sz w:val="16"/>
              </w:rPr>
              <w:t> </w:t>
            </w:r>
            <w:r>
              <w:rPr>
                <w:spacing w:val="-2"/>
                <w:sz w:val="16"/>
              </w:rPr>
              <w:t>RESOURCES</w:t>
            </w:r>
          </w:p>
        </w:tc>
        <w:tc>
          <w:tcPr>
            <w:tcW w:w="5270" w:type="dxa"/>
          </w:tcPr>
          <w:p>
            <w:pPr>
              <w:pStyle w:val="TableParagraph"/>
              <w:spacing w:line="182" w:lineRule="exact" w:before="8"/>
              <w:ind w:left="337" w:hanging="45"/>
              <w:rPr>
                <w:sz w:val="16"/>
              </w:rPr>
            </w:pPr>
            <w:r>
              <w:rPr>
                <w:sz w:val="16"/>
              </w:rPr>
              <w:t>LIBRARY</w:t>
            </w:r>
            <w:r>
              <w:rPr>
                <w:spacing w:val="-6"/>
                <w:sz w:val="16"/>
              </w:rPr>
              <w:t> </w:t>
            </w:r>
            <w:r>
              <w:rPr>
                <w:sz w:val="16"/>
              </w:rPr>
              <w:t>-</w:t>
            </w:r>
            <w:r>
              <w:rPr>
                <w:spacing w:val="34"/>
                <w:sz w:val="16"/>
              </w:rPr>
              <w:t> </w:t>
            </w:r>
            <w:r>
              <w:rPr>
                <w:sz w:val="16"/>
              </w:rPr>
              <w:t>ELEC</w:t>
            </w:r>
            <w:r>
              <w:rPr>
                <w:spacing w:val="-6"/>
                <w:sz w:val="16"/>
              </w:rPr>
              <w:t> </w:t>
            </w:r>
            <w:r>
              <w:rPr>
                <w:sz w:val="16"/>
              </w:rPr>
              <w:t>MEDIA</w:t>
            </w:r>
            <w:r>
              <w:rPr>
                <w:spacing w:val="-6"/>
                <w:sz w:val="16"/>
              </w:rPr>
              <w:t> </w:t>
            </w:r>
            <w:r>
              <w:rPr>
                <w:sz w:val="16"/>
              </w:rPr>
              <w:t>BOOKS&amp;PERIODICALS</w:t>
            </w:r>
            <w:r>
              <w:rPr>
                <w:spacing w:val="-6"/>
                <w:sz w:val="16"/>
              </w:rPr>
              <w:t> </w:t>
            </w:r>
            <w:r>
              <w:rPr>
                <w:sz w:val="16"/>
              </w:rPr>
              <w:t>-</w:t>
            </w:r>
            <w:r>
              <w:rPr>
                <w:spacing w:val="-6"/>
                <w:sz w:val="16"/>
              </w:rPr>
              <w:t> </w:t>
            </w:r>
            <w:r>
              <w:rPr>
                <w:sz w:val="16"/>
              </w:rPr>
              <w:t>MIDDLE </w:t>
            </w:r>
            <w:r>
              <w:rPr>
                <w:spacing w:val="-2"/>
                <w:sz w:val="16"/>
              </w:rPr>
              <w:t>SCHOOL</w:t>
            </w:r>
          </w:p>
        </w:tc>
        <w:tc>
          <w:tcPr>
            <w:tcW w:w="1347" w:type="dxa"/>
          </w:tcPr>
          <w:p>
            <w:pPr>
              <w:pStyle w:val="TableParagraph"/>
              <w:spacing w:before="25"/>
              <w:ind w:right="50"/>
              <w:jc w:val="right"/>
              <w:rPr>
                <w:sz w:val="16"/>
              </w:rPr>
            </w:pPr>
            <w:r>
              <w:rPr>
                <w:spacing w:val="-2"/>
                <w:sz w:val="16"/>
              </w:rPr>
              <w:t>$1,500.00</w:t>
            </w:r>
          </w:p>
        </w:tc>
      </w:tr>
    </w:tbl>
    <w:p>
      <w:pPr>
        <w:tabs>
          <w:tab w:pos="10774" w:val="left" w:leader="none"/>
        </w:tabs>
        <w:spacing w:before="89"/>
        <w:ind w:left="6172" w:right="0" w:firstLine="0"/>
        <w:jc w:val="left"/>
        <w:rPr>
          <w:b/>
          <w:sz w:val="16"/>
        </w:rPr>
      </w:pPr>
      <w:r>
        <w:rPr>
          <w:b/>
          <w:sz w:val="16"/>
        </w:rPr>
        <w:t>Total</w:t>
      </w:r>
      <w:r>
        <w:rPr>
          <w:b/>
          <w:spacing w:val="-1"/>
          <w:sz w:val="16"/>
        </w:rPr>
        <w:t> </w:t>
      </w:r>
      <w:r>
        <w:rPr>
          <w:b/>
          <w:sz w:val="16"/>
        </w:rPr>
        <w:t>for</w:t>
      </w:r>
      <w:r>
        <w:rPr>
          <w:b/>
          <w:spacing w:val="-1"/>
          <w:sz w:val="16"/>
        </w:rPr>
        <w:t> </w:t>
      </w:r>
      <w:r>
        <w:rPr>
          <w:b/>
          <w:sz w:val="16"/>
        </w:rPr>
        <w:t>648</w:t>
      </w:r>
      <w:r>
        <w:rPr>
          <w:b/>
          <w:spacing w:val="-1"/>
          <w:sz w:val="16"/>
        </w:rPr>
        <w:t> </w:t>
      </w:r>
      <w:r>
        <w:rPr>
          <w:b/>
          <w:sz w:val="16"/>
        </w:rPr>
        <w:t>Books&amp;periodicals</w:t>
      </w:r>
      <w:r>
        <w:rPr>
          <w:b/>
          <w:spacing w:val="-1"/>
          <w:sz w:val="16"/>
        </w:rPr>
        <w:t> </w:t>
      </w:r>
      <w:r>
        <w:rPr>
          <w:b/>
          <w:sz w:val="16"/>
        </w:rPr>
        <w:t>On</w:t>
      </w:r>
      <w:r>
        <w:rPr>
          <w:b/>
          <w:spacing w:val="-1"/>
          <w:sz w:val="16"/>
        </w:rPr>
        <w:t> </w:t>
      </w:r>
      <w:r>
        <w:rPr>
          <w:b/>
          <w:sz w:val="16"/>
        </w:rPr>
        <w:t>Elec</w:t>
      </w:r>
      <w:r>
        <w:rPr>
          <w:b/>
          <w:spacing w:val="-1"/>
          <w:sz w:val="16"/>
        </w:rPr>
        <w:t> </w:t>
      </w:r>
      <w:r>
        <w:rPr>
          <w:b/>
          <w:spacing w:val="-2"/>
          <w:sz w:val="16"/>
        </w:rPr>
        <w:t>Media</w:t>
      </w:r>
      <w:r>
        <w:rPr>
          <w:b/>
          <w:sz w:val="16"/>
        </w:rPr>
        <w:tab/>
      </w:r>
      <w:r>
        <w:rPr>
          <w:b/>
          <w:spacing w:val="-2"/>
          <w:sz w:val="16"/>
        </w:rPr>
        <w:t>$7,205.60</w:t>
      </w:r>
    </w:p>
    <w:p>
      <w:pPr>
        <w:spacing w:line="240" w:lineRule="auto" w:before="3"/>
        <w:rPr>
          <w:b/>
          <w:sz w:val="16"/>
        </w:rPr>
      </w:pPr>
    </w:p>
    <w:p>
      <w:pPr>
        <w:spacing w:after="0" w:line="240" w:lineRule="auto"/>
        <w:rPr>
          <w:sz w:val="16"/>
        </w:rPr>
        <w:sectPr>
          <w:headerReference w:type="default" r:id="rId11"/>
          <w:pgSz w:w="12240" w:h="15840"/>
          <w:pgMar w:header="584" w:footer="0" w:top="1860" w:bottom="280" w:left="340" w:right="260"/>
        </w:sectPr>
      </w:pPr>
    </w:p>
    <w:p>
      <w:pPr>
        <w:spacing w:before="94"/>
        <w:ind w:left="415" w:right="0" w:firstLine="0"/>
        <w:jc w:val="left"/>
        <w:rPr>
          <w:b/>
          <w:sz w:val="16"/>
        </w:rPr>
      </w:pPr>
      <w:r>
        <w:rPr>
          <w:b/>
          <w:sz w:val="16"/>
        </w:rPr>
        <w:t>650</w:t>
      </w:r>
      <w:r>
        <w:rPr>
          <w:b/>
          <w:spacing w:val="-1"/>
          <w:sz w:val="16"/>
        </w:rPr>
        <w:t> </w:t>
      </w:r>
      <w:r>
        <w:rPr>
          <w:b/>
          <w:sz w:val="16"/>
        </w:rPr>
        <w:t>Supplies</w:t>
      </w:r>
      <w:r>
        <w:rPr>
          <w:b/>
          <w:spacing w:val="-1"/>
          <w:sz w:val="16"/>
        </w:rPr>
        <w:t> </w:t>
      </w:r>
      <w:r>
        <w:rPr>
          <w:b/>
          <w:sz w:val="16"/>
        </w:rPr>
        <w:t>&amp;</w:t>
      </w:r>
      <w:r>
        <w:rPr>
          <w:b/>
          <w:spacing w:val="-1"/>
          <w:sz w:val="16"/>
        </w:rPr>
        <w:t> </w:t>
      </w:r>
      <w:r>
        <w:rPr>
          <w:b/>
          <w:sz w:val="16"/>
        </w:rPr>
        <w:t>Fees</w:t>
      </w:r>
      <w:r>
        <w:rPr>
          <w:b/>
          <w:spacing w:val="-1"/>
          <w:sz w:val="16"/>
        </w:rPr>
        <w:t> </w:t>
      </w:r>
      <w:r>
        <w:rPr>
          <w:b/>
          <w:sz w:val="16"/>
        </w:rPr>
        <w:t>Technology</w:t>
      </w:r>
      <w:r>
        <w:rPr>
          <w:b/>
          <w:spacing w:val="-1"/>
          <w:sz w:val="16"/>
        </w:rPr>
        <w:t> </w:t>
      </w:r>
      <w:r>
        <w:rPr>
          <w:b/>
          <w:spacing w:val="-2"/>
          <w:sz w:val="16"/>
        </w:rPr>
        <w:t>Related</w:t>
      </w:r>
    </w:p>
    <w:p>
      <w:pPr>
        <w:tabs>
          <w:tab w:pos="1764" w:val="left" w:leader="none"/>
        </w:tabs>
        <w:spacing w:before="102"/>
        <w:ind w:left="865" w:right="0" w:firstLine="0"/>
        <w:jc w:val="left"/>
        <w:rPr>
          <w:sz w:val="16"/>
        </w:rPr>
      </w:pPr>
      <w:r>
        <w:rPr>
          <w:spacing w:val="-2"/>
          <w:sz w:val="16"/>
        </w:rPr>
        <w:t>APP14</w:t>
      </w:r>
      <w:r>
        <w:rPr>
          <w:sz w:val="16"/>
        </w:rPr>
        <w:tab/>
        <w:t>APPLE</w:t>
      </w:r>
      <w:r>
        <w:rPr>
          <w:spacing w:val="-1"/>
          <w:sz w:val="16"/>
        </w:rPr>
        <w:t> </w:t>
      </w:r>
      <w:r>
        <w:rPr>
          <w:spacing w:val="-4"/>
          <w:sz w:val="16"/>
        </w:rPr>
        <w:t>INC.</w:t>
      </w:r>
    </w:p>
    <w:p>
      <w:pPr>
        <w:spacing w:line="240" w:lineRule="auto" w:before="0"/>
        <w:rPr>
          <w:sz w:val="18"/>
        </w:rPr>
      </w:pPr>
      <w:r>
        <w:rPr/>
        <w:br w:type="column"/>
      </w:r>
      <w:r>
        <w:rPr>
          <w:sz w:val="18"/>
        </w:rPr>
      </w:r>
    </w:p>
    <w:p>
      <w:pPr>
        <w:spacing w:line="240" w:lineRule="auto" w:before="0"/>
        <w:rPr>
          <w:sz w:val="15"/>
        </w:rPr>
      </w:pPr>
    </w:p>
    <w:p>
      <w:pPr>
        <w:spacing w:before="0"/>
        <w:ind w:left="459" w:right="0" w:hanging="45"/>
        <w:jc w:val="left"/>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p>
      <w:pPr>
        <w:spacing w:line="240" w:lineRule="auto" w:before="0"/>
        <w:rPr>
          <w:sz w:val="18"/>
        </w:rPr>
      </w:pPr>
      <w:r>
        <w:rPr/>
        <w:br w:type="column"/>
      </w:r>
      <w:r>
        <w:rPr>
          <w:sz w:val="18"/>
        </w:rPr>
      </w:r>
    </w:p>
    <w:p>
      <w:pPr>
        <w:spacing w:line="240" w:lineRule="auto" w:before="0"/>
        <w:rPr>
          <w:sz w:val="15"/>
        </w:rPr>
      </w:pPr>
    </w:p>
    <w:p>
      <w:pPr>
        <w:spacing w:before="0"/>
        <w:ind w:left="415" w:right="0" w:firstLine="0"/>
        <w:jc w:val="left"/>
        <w:rPr>
          <w:sz w:val="16"/>
        </w:rPr>
      </w:pPr>
      <w:r>
        <w:rPr>
          <w:spacing w:val="-2"/>
          <w:sz w:val="16"/>
        </w:rPr>
        <w:t>$4,390.00</w:t>
      </w:r>
    </w:p>
    <w:p>
      <w:pPr>
        <w:spacing w:after="0"/>
        <w:jc w:val="left"/>
        <w:rPr>
          <w:sz w:val="16"/>
        </w:rPr>
        <w:sectPr>
          <w:type w:val="continuous"/>
          <w:pgSz w:w="12240" w:h="15840"/>
          <w:pgMar w:header="584" w:footer="0" w:top="1880" w:bottom="280" w:left="340" w:right="260"/>
          <w:cols w:num="3" w:equalWidth="0">
            <w:col w:w="3567" w:space="1233"/>
            <w:col w:w="4643" w:space="916"/>
            <w:col w:w="1281"/>
          </w:cols>
        </w:sectPr>
      </w:pPr>
    </w:p>
    <w:p>
      <w:pPr>
        <w:spacing w:line="240" w:lineRule="auto" w:before="4" w:after="0"/>
        <w:rPr>
          <w:sz w:val="21"/>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3352"/>
        <w:gridCol w:w="5224"/>
        <w:gridCol w:w="1360"/>
      </w:tblGrid>
      <w:tr>
        <w:trPr>
          <w:trHeight w:val="180" w:hRule="atLeast"/>
        </w:trPr>
        <w:tc>
          <w:tcPr>
            <w:tcW w:w="784" w:type="dxa"/>
          </w:tcPr>
          <w:p>
            <w:pPr>
              <w:pStyle w:val="TableParagraph"/>
              <w:spacing w:line="161" w:lineRule="exact"/>
              <w:ind w:left="50"/>
              <w:rPr>
                <w:sz w:val="16"/>
              </w:rPr>
            </w:pPr>
            <w:r>
              <w:rPr>
                <w:spacing w:val="-2"/>
                <w:sz w:val="16"/>
              </w:rPr>
              <w:t>CAP55</w:t>
            </w:r>
          </w:p>
        </w:tc>
        <w:tc>
          <w:tcPr>
            <w:tcW w:w="3352" w:type="dxa"/>
          </w:tcPr>
          <w:p>
            <w:pPr>
              <w:pStyle w:val="TableParagraph"/>
              <w:spacing w:line="161" w:lineRule="exact"/>
              <w:ind w:left="165"/>
              <w:rPr>
                <w:sz w:val="16"/>
              </w:rPr>
            </w:pPr>
            <w:r>
              <w:rPr>
                <w:sz w:val="16"/>
              </w:rPr>
              <w:t>COUGHLAN</w:t>
            </w:r>
            <w:r>
              <w:rPr>
                <w:spacing w:val="-1"/>
                <w:sz w:val="16"/>
              </w:rPr>
              <w:t> </w:t>
            </w:r>
            <w:r>
              <w:rPr>
                <w:sz w:val="16"/>
              </w:rPr>
              <w:t>COMPANIES</w:t>
            </w:r>
            <w:r>
              <w:rPr>
                <w:spacing w:val="-1"/>
                <w:sz w:val="16"/>
              </w:rPr>
              <w:t> </w:t>
            </w:r>
            <w:r>
              <w:rPr>
                <w:spacing w:val="-5"/>
                <w:sz w:val="16"/>
              </w:rPr>
              <w:t>LLC</w:t>
            </w:r>
          </w:p>
        </w:tc>
        <w:tc>
          <w:tcPr>
            <w:tcW w:w="5224" w:type="dxa"/>
          </w:tcPr>
          <w:p>
            <w:pPr>
              <w:pStyle w:val="TableParagraph"/>
              <w:spacing w:line="161" w:lineRule="exact"/>
              <w:ind w:left="263"/>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pacing w:val="-2"/>
                <w:sz w:val="16"/>
              </w:rPr>
              <w:t>Technology</w:t>
            </w:r>
          </w:p>
        </w:tc>
        <w:tc>
          <w:tcPr>
            <w:tcW w:w="1360" w:type="dxa"/>
          </w:tcPr>
          <w:p>
            <w:pPr>
              <w:pStyle w:val="TableParagraph"/>
              <w:spacing w:line="161" w:lineRule="exact"/>
              <w:ind w:right="46"/>
              <w:jc w:val="right"/>
              <w:rPr>
                <w:sz w:val="16"/>
              </w:rPr>
            </w:pPr>
            <w:r>
              <w:rPr>
                <w:spacing w:val="-2"/>
                <w:sz w:val="16"/>
              </w:rPr>
              <w:t>$7,911.60</w:t>
            </w:r>
          </w:p>
        </w:tc>
      </w:tr>
      <w:tr>
        <w:trPr>
          <w:trHeight w:val="212" w:hRule="atLeast"/>
        </w:trPr>
        <w:tc>
          <w:tcPr>
            <w:tcW w:w="784" w:type="dxa"/>
          </w:tcPr>
          <w:p>
            <w:pPr>
              <w:pStyle w:val="TableParagraph"/>
              <w:rPr>
                <w:rFonts w:ascii="Times New Roman"/>
                <w:sz w:val="14"/>
              </w:rPr>
            </w:pPr>
          </w:p>
        </w:tc>
        <w:tc>
          <w:tcPr>
            <w:tcW w:w="3352" w:type="dxa"/>
          </w:tcPr>
          <w:p>
            <w:pPr>
              <w:pStyle w:val="TableParagraph"/>
              <w:rPr>
                <w:rFonts w:ascii="Times New Roman"/>
                <w:sz w:val="14"/>
              </w:rPr>
            </w:pPr>
          </w:p>
        </w:tc>
        <w:tc>
          <w:tcPr>
            <w:tcW w:w="5224" w:type="dxa"/>
          </w:tcPr>
          <w:p>
            <w:pPr>
              <w:pStyle w:val="TableParagraph"/>
              <w:spacing w:line="181" w:lineRule="exact"/>
              <w:ind w:left="308"/>
              <w:rPr>
                <w:sz w:val="16"/>
              </w:rPr>
            </w:pPr>
            <w:r>
              <w:rPr>
                <w:spacing w:val="-2"/>
                <w:sz w:val="16"/>
              </w:rPr>
              <w:t>Related</w:t>
            </w:r>
          </w:p>
        </w:tc>
        <w:tc>
          <w:tcPr>
            <w:tcW w:w="1360" w:type="dxa"/>
          </w:tcPr>
          <w:p>
            <w:pPr>
              <w:pStyle w:val="TableParagraph"/>
              <w:rPr>
                <w:rFonts w:ascii="Times New Roman"/>
                <w:sz w:val="14"/>
              </w:rPr>
            </w:pPr>
          </w:p>
        </w:tc>
      </w:tr>
      <w:tr>
        <w:trPr>
          <w:trHeight w:val="240" w:hRule="atLeast"/>
        </w:trPr>
        <w:tc>
          <w:tcPr>
            <w:tcW w:w="784" w:type="dxa"/>
          </w:tcPr>
          <w:p>
            <w:pPr>
              <w:pStyle w:val="TableParagraph"/>
              <w:spacing w:before="26"/>
              <w:ind w:left="50"/>
              <w:rPr>
                <w:sz w:val="16"/>
              </w:rPr>
            </w:pPr>
            <w:r>
              <w:rPr>
                <w:spacing w:val="-2"/>
                <w:sz w:val="16"/>
              </w:rPr>
              <w:t>DEL08</w:t>
            </w:r>
          </w:p>
        </w:tc>
        <w:tc>
          <w:tcPr>
            <w:tcW w:w="3352" w:type="dxa"/>
          </w:tcPr>
          <w:p>
            <w:pPr>
              <w:pStyle w:val="TableParagraph"/>
              <w:spacing w:before="26"/>
              <w:ind w:left="165"/>
              <w:rPr>
                <w:sz w:val="16"/>
              </w:rPr>
            </w:pPr>
            <w:r>
              <w:rPr>
                <w:sz w:val="16"/>
              </w:rPr>
              <w:t>DELL</w:t>
            </w:r>
            <w:r>
              <w:rPr>
                <w:spacing w:val="-1"/>
                <w:sz w:val="16"/>
              </w:rPr>
              <w:t> </w:t>
            </w:r>
            <w:r>
              <w:rPr>
                <w:sz w:val="16"/>
              </w:rPr>
              <w:t>MARKETING</w:t>
            </w:r>
            <w:r>
              <w:rPr>
                <w:spacing w:val="-1"/>
                <w:sz w:val="16"/>
              </w:rPr>
              <w:t> </w:t>
            </w:r>
            <w:r>
              <w:rPr>
                <w:spacing w:val="-4"/>
                <w:sz w:val="16"/>
              </w:rPr>
              <w:t>L.P.</w:t>
            </w:r>
          </w:p>
        </w:tc>
        <w:tc>
          <w:tcPr>
            <w:tcW w:w="5224" w:type="dxa"/>
          </w:tcPr>
          <w:p>
            <w:pPr>
              <w:pStyle w:val="TableParagraph"/>
              <w:spacing w:before="26"/>
              <w:ind w:left="263"/>
              <w:rPr>
                <w:sz w:val="16"/>
              </w:rPr>
            </w:pPr>
            <w:r>
              <w:rPr>
                <w:sz w:val="16"/>
              </w:rPr>
              <w:t>SOFTWARE</w:t>
            </w:r>
            <w:r>
              <w:rPr>
                <w:spacing w:val="43"/>
                <w:sz w:val="16"/>
              </w:rPr>
              <w:t> </w:t>
            </w:r>
            <w:r>
              <w:rPr>
                <w:sz w:val="16"/>
              </w:rPr>
              <w:t>SUPPLIES</w:t>
            </w:r>
            <w:r>
              <w:rPr>
                <w:spacing w:val="-1"/>
                <w:sz w:val="16"/>
              </w:rPr>
              <w:t> </w:t>
            </w:r>
            <w:r>
              <w:rPr>
                <w:sz w:val="16"/>
              </w:rPr>
              <w:t>&amp;</w:t>
            </w:r>
            <w:r>
              <w:rPr>
                <w:spacing w:val="-1"/>
                <w:sz w:val="16"/>
              </w:rPr>
              <w:t> </w:t>
            </w:r>
            <w:r>
              <w:rPr>
                <w:sz w:val="16"/>
              </w:rPr>
              <w:t>LICENSING</w:t>
            </w:r>
            <w:r>
              <w:rPr>
                <w:spacing w:val="-1"/>
                <w:sz w:val="16"/>
              </w:rPr>
              <w:t> </w:t>
            </w:r>
            <w:r>
              <w:rPr>
                <w:sz w:val="16"/>
              </w:rPr>
              <w:t>-</w:t>
            </w:r>
            <w:r>
              <w:rPr>
                <w:spacing w:val="-1"/>
                <w:sz w:val="16"/>
              </w:rPr>
              <w:t> </w:t>
            </w:r>
            <w:r>
              <w:rPr>
                <w:spacing w:val="-2"/>
                <w:sz w:val="16"/>
              </w:rPr>
              <w:t>RESERVE</w:t>
            </w:r>
          </w:p>
        </w:tc>
        <w:tc>
          <w:tcPr>
            <w:tcW w:w="1360" w:type="dxa"/>
          </w:tcPr>
          <w:p>
            <w:pPr>
              <w:pStyle w:val="TableParagraph"/>
              <w:spacing w:before="26"/>
              <w:ind w:right="46"/>
              <w:jc w:val="right"/>
              <w:rPr>
                <w:sz w:val="16"/>
              </w:rPr>
            </w:pPr>
            <w:r>
              <w:rPr>
                <w:spacing w:val="-2"/>
                <w:sz w:val="16"/>
              </w:rPr>
              <w:t>$2,724.64</w:t>
            </w:r>
          </w:p>
        </w:tc>
      </w:tr>
      <w:tr>
        <w:trPr>
          <w:trHeight w:val="423" w:hRule="atLeast"/>
        </w:trPr>
        <w:tc>
          <w:tcPr>
            <w:tcW w:w="784" w:type="dxa"/>
          </w:tcPr>
          <w:p>
            <w:pPr>
              <w:pStyle w:val="TableParagraph"/>
              <w:spacing w:before="25"/>
              <w:ind w:left="50"/>
              <w:rPr>
                <w:sz w:val="16"/>
              </w:rPr>
            </w:pPr>
            <w:r>
              <w:rPr>
                <w:spacing w:val="-2"/>
                <w:sz w:val="16"/>
              </w:rPr>
              <w:t>EDP04</w:t>
            </w:r>
          </w:p>
        </w:tc>
        <w:tc>
          <w:tcPr>
            <w:tcW w:w="3352" w:type="dxa"/>
          </w:tcPr>
          <w:p>
            <w:pPr>
              <w:pStyle w:val="TableParagraph"/>
              <w:spacing w:before="25"/>
              <w:ind w:left="165"/>
              <w:rPr>
                <w:sz w:val="16"/>
              </w:rPr>
            </w:pPr>
            <w:r>
              <w:rPr>
                <w:spacing w:val="-2"/>
                <w:sz w:val="16"/>
              </w:rPr>
              <w:t>EDPUZZLE</w:t>
            </w:r>
          </w:p>
        </w:tc>
        <w:tc>
          <w:tcPr>
            <w:tcW w:w="5224" w:type="dxa"/>
          </w:tcPr>
          <w:p>
            <w:pPr>
              <w:pStyle w:val="TableParagraph"/>
              <w:spacing w:before="25"/>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5"/>
              <w:ind w:right="47"/>
              <w:jc w:val="right"/>
              <w:rPr>
                <w:sz w:val="16"/>
              </w:rPr>
            </w:pPr>
            <w:r>
              <w:rPr>
                <w:spacing w:val="-2"/>
                <w:sz w:val="16"/>
              </w:rPr>
              <w:t>$11,745.00</w:t>
            </w:r>
          </w:p>
        </w:tc>
      </w:tr>
      <w:tr>
        <w:trPr>
          <w:trHeight w:val="424" w:hRule="atLeast"/>
        </w:trPr>
        <w:tc>
          <w:tcPr>
            <w:tcW w:w="784" w:type="dxa"/>
          </w:tcPr>
          <w:p>
            <w:pPr>
              <w:pStyle w:val="TableParagraph"/>
              <w:spacing w:before="26"/>
              <w:ind w:left="50"/>
              <w:rPr>
                <w:sz w:val="16"/>
              </w:rPr>
            </w:pPr>
            <w:r>
              <w:rPr>
                <w:spacing w:val="-2"/>
                <w:sz w:val="16"/>
              </w:rPr>
              <w:t>MOS51</w:t>
            </w:r>
          </w:p>
        </w:tc>
        <w:tc>
          <w:tcPr>
            <w:tcW w:w="3352" w:type="dxa"/>
          </w:tcPr>
          <w:p>
            <w:pPr>
              <w:pStyle w:val="TableParagraph"/>
              <w:spacing w:before="26"/>
              <w:ind w:left="165"/>
              <w:rPr>
                <w:sz w:val="16"/>
              </w:rPr>
            </w:pPr>
            <w:r>
              <w:rPr>
                <w:sz w:val="16"/>
              </w:rPr>
              <w:t>MOSYLE</w:t>
            </w:r>
            <w:r>
              <w:rPr>
                <w:spacing w:val="-1"/>
                <w:sz w:val="16"/>
              </w:rPr>
              <w:t> </w:t>
            </w:r>
            <w:r>
              <w:rPr>
                <w:spacing w:val="-2"/>
                <w:sz w:val="16"/>
              </w:rPr>
              <w:t>CORPORATION</w:t>
            </w: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$3,754.26</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$3,413.96</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$1,361.19</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$4,171.40</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$9,671.06</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7"/>
              <w:jc w:val="right"/>
              <w:rPr>
                <w:sz w:val="16"/>
              </w:rPr>
            </w:pPr>
            <w:r>
              <w:rPr>
                <w:spacing w:val="-2"/>
                <w:sz w:val="16"/>
              </w:rPr>
              <w:t>$12,810.58</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7"/>
              <w:jc w:val="right"/>
              <w:rPr>
                <w:sz w:val="16"/>
              </w:rPr>
            </w:pPr>
            <w:r>
              <w:rPr>
                <w:spacing w:val="-2"/>
                <w:sz w:val="16"/>
              </w:rPr>
              <w:t>$706.13</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$5,331.42</w:t>
            </w:r>
          </w:p>
        </w:tc>
      </w:tr>
      <w:tr>
        <w:trPr>
          <w:trHeight w:val="212" w:hRule="atLeast"/>
        </w:trPr>
        <w:tc>
          <w:tcPr>
            <w:tcW w:w="784" w:type="dxa"/>
          </w:tcPr>
          <w:p>
            <w:pPr>
              <w:pStyle w:val="TableParagraph"/>
              <w:spacing w:line="166" w:lineRule="exact" w:before="26"/>
              <w:ind w:left="50"/>
              <w:rPr>
                <w:sz w:val="16"/>
              </w:rPr>
            </w:pPr>
            <w:r>
              <w:rPr>
                <w:spacing w:val="-2"/>
                <w:sz w:val="16"/>
              </w:rPr>
              <w:t>PSY01</w:t>
            </w:r>
          </w:p>
        </w:tc>
        <w:tc>
          <w:tcPr>
            <w:tcW w:w="3352" w:type="dxa"/>
          </w:tcPr>
          <w:p>
            <w:pPr>
              <w:pStyle w:val="TableParagraph"/>
              <w:spacing w:line="166" w:lineRule="exact" w:before="26"/>
              <w:ind w:left="165"/>
              <w:rPr>
                <w:sz w:val="16"/>
              </w:rPr>
            </w:pPr>
            <w:r>
              <w:rPr>
                <w:sz w:val="16"/>
              </w:rPr>
              <w:t>NCS</w:t>
            </w:r>
            <w:r>
              <w:rPr>
                <w:spacing w:val="-1"/>
                <w:sz w:val="16"/>
              </w:rPr>
              <w:t> </w:t>
            </w:r>
            <w:r>
              <w:rPr>
                <w:sz w:val="16"/>
              </w:rPr>
              <w:t>PEARSON,</w:t>
            </w:r>
            <w:r>
              <w:rPr>
                <w:spacing w:val="-1"/>
                <w:sz w:val="16"/>
              </w:rPr>
              <w:t> </w:t>
            </w:r>
            <w:r>
              <w:rPr>
                <w:spacing w:val="-4"/>
                <w:sz w:val="16"/>
              </w:rPr>
              <w:t>INC.</w:t>
            </w:r>
          </w:p>
        </w:tc>
        <w:tc>
          <w:tcPr>
            <w:tcW w:w="5224" w:type="dxa"/>
          </w:tcPr>
          <w:p>
            <w:pPr>
              <w:pStyle w:val="TableParagraph"/>
              <w:spacing w:line="166" w:lineRule="exact" w:before="26"/>
              <w:ind w:left="263"/>
              <w:rPr>
                <w:sz w:val="16"/>
              </w:rPr>
            </w:pPr>
            <w:r>
              <w:rPr>
                <w:sz w:val="16"/>
              </w:rPr>
              <w:t>Psychological</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pacing w:val="-2"/>
                <w:sz w:val="16"/>
              </w:rPr>
              <w:t>Technology</w:t>
            </w:r>
          </w:p>
        </w:tc>
        <w:tc>
          <w:tcPr>
            <w:tcW w:w="1360" w:type="dxa"/>
          </w:tcPr>
          <w:p>
            <w:pPr>
              <w:pStyle w:val="TableParagraph"/>
              <w:spacing w:line="166" w:lineRule="exact" w:before="26"/>
              <w:ind w:right="47"/>
              <w:jc w:val="right"/>
              <w:rPr>
                <w:sz w:val="16"/>
              </w:rPr>
            </w:pPr>
            <w:r>
              <w:rPr>
                <w:spacing w:val="-2"/>
                <w:sz w:val="16"/>
              </w:rPr>
              <w:t>$12,927.60</w:t>
            </w:r>
          </w:p>
        </w:tc>
      </w:tr>
      <w:tr>
        <w:trPr>
          <w:trHeight w:val="452" w:hRule="atLeast"/>
        </w:trPr>
        <w:tc>
          <w:tcPr>
            <w:tcW w:w="784" w:type="dxa"/>
          </w:tcPr>
          <w:p>
            <w:pPr>
              <w:pStyle w:val="TableParagraph"/>
              <w:spacing w:before="54"/>
              <w:ind w:left="50"/>
              <w:rPr>
                <w:sz w:val="16"/>
              </w:rPr>
            </w:pPr>
            <w:r>
              <w:rPr>
                <w:spacing w:val="-2"/>
                <w:sz w:val="16"/>
              </w:rPr>
              <w:t>SEE02</w:t>
            </w:r>
          </w:p>
        </w:tc>
        <w:tc>
          <w:tcPr>
            <w:tcW w:w="3352" w:type="dxa"/>
          </w:tcPr>
          <w:p>
            <w:pPr>
              <w:pStyle w:val="TableParagraph"/>
              <w:spacing w:before="54"/>
              <w:ind w:left="165"/>
              <w:rPr>
                <w:sz w:val="16"/>
              </w:rPr>
            </w:pPr>
            <w:r>
              <w:rPr>
                <w:sz w:val="16"/>
              </w:rPr>
              <w:t>SEESAW</w:t>
            </w:r>
            <w:r>
              <w:rPr>
                <w:spacing w:val="-1"/>
                <w:sz w:val="16"/>
              </w:rPr>
              <w:t> </w:t>
            </w:r>
            <w:r>
              <w:rPr>
                <w:sz w:val="16"/>
              </w:rPr>
              <w:t>LEARNING,</w:t>
            </w:r>
            <w:r>
              <w:rPr>
                <w:spacing w:val="-1"/>
                <w:sz w:val="16"/>
              </w:rPr>
              <w:t> </w:t>
            </w:r>
            <w:r>
              <w:rPr>
                <w:spacing w:val="-4"/>
                <w:sz w:val="16"/>
              </w:rPr>
              <w:t>INC.</w:t>
            </w:r>
          </w:p>
        </w:tc>
        <w:tc>
          <w:tcPr>
            <w:tcW w:w="5224" w:type="dxa"/>
          </w:tcPr>
          <w:p>
            <w:pPr>
              <w:pStyle w:val="TableParagraph"/>
              <w:spacing w:line="237" w:lineRule="auto"/>
              <w:ind w:left="308" w:right="625" w:hanging="45"/>
              <w:rPr>
                <w:sz w:val="16"/>
              </w:rPr>
            </w:pPr>
            <w:r>
              <w:rPr>
                <w:spacing w:val="-10"/>
                <w:sz w:val="16"/>
              </w:rPr>
              <w:t>In</w:t>
            </w:r>
            <w:r>
              <w:rPr>
                <w:spacing w:val="-10"/>
                <w:position w:val="6"/>
                <w:sz w:val="16"/>
              </w:rPr>
              <w:t>R</w:t>
            </w:r>
            <w:r>
              <w:rPr>
                <w:spacing w:val="-10"/>
                <w:sz w:val="16"/>
              </w:rPr>
              <w:t>s</w:t>
            </w:r>
            <w:r>
              <w:rPr>
                <w:spacing w:val="-10"/>
                <w:position w:val="6"/>
                <w:sz w:val="16"/>
              </w:rPr>
              <w:t>e</w:t>
            </w:r>
            <w:r>
              <w:rPr>
                <w:spacing w:val="-10"/>
                <w:sz w:val="16"/>
              </w:rPr>
              <w:t>t</w:t>
            </w:r>
            <w:r>
              <w:rPr>
                <w:spacing w:val="-10"/>
                <w:position w:val="6"/>
                <w:sz w:val="16"/>
              </w:rPr>
              <w:t>l</w:t>
            </w:r>
            <w:r>
              <w:rPr>
                <w:spacing w:val="-10"/>
                <w:sz w:val="16"/>
              </w:rPr>
              <w:t>r</w:t>
            </w:r>
            <w:r>
              <w:rPr>
                <w:spacing w:val="-10"/>
                <w:position w:val="6"/>
                <w:sz w:val="16"/>
              </w:rPr>
              <w:t>a</w:t>
            </w:r>
            <w:r>
              <w:rPr>
                <w:spacing w:val="-10"/>
                <w:sz w:val="16"/>
              </w:rPr>
              <w:t>u</w:t>
            </w:r>
            <w:r>
              <w:rPr>
                <w:spacing w:val="-10"/>
                <w:position w:val="6"/>
                <w:sz w:val="16"/>
              </w:rPr>
              <w:t>t</w:t>
            </w:r>
            <w:r>
              <w:rPr>
                <w:spacing w:val="-10"/>
                <w:sz w:val="16"/>
              </w:rPr>
              <w:t>c</w:t>
            </w:r>
            <w:r>
              <w:rPr>
                <w:spacing w:val="-10"/>
                <w:position w:val="6"/>
                <w:sz w:val="16"/>
              </w:rPr>
              <w:t>e</w:t>
            </w:r>
            <w:r>
              <w:rPr>
                <w:spacing w:val="-10"/>
                <w:sz w:val="16"/>
              </w:rPr>
              <w:t>t</w:t>
            </w:r>
            <w:r>
              <w:rPr>
                <w:spacing w:val="-10"/>
                <w:position w:val="6"/>
                <w:sz w:val="16"/>
              </w:rPr>
              <w:t>d</w:t>
            </w:r>
            <w:r>
              <w:rPr>
                <w:spacing w:val="-10"/>
                <w:sz w:val="16"/>
              </w:rPr>
              <w:t>ion-Regular</w:t>
            </w:r>
            <w:r>
              <w:rPr>
                <w:spacing w:val="-2"/>
                <w:sz w:val="16"/>
              </w:rPr>
              <w:t> </w:t>
            </w:r>
            <w:r>
              <w:rPr>
                <w:spacing w:val="-10"/>
                <w:sz w:val="16"/>
              </w:rPr>
              <w:t>Program</w:t>
            </w:r>
            <w:r>
              <w:rPr>
                <w:spacing w:val="-1"/>
                <w:sz w:val="16"/>
              </w:rPr>
              <w:t> </w:t>
            </w:r>
            <w:r>
              <w:rPr>
                <w:spacing w:val="-10"/>
                <w:sz w:val="16"/>
              </w:rPr>
              <w:t>-</w:t>
            </w:r>
            <w:r>
              <w:rPr>
                <w:spacing w:val="-1"/>
                <w:sz w:val="16"/>
              </w:rPr>
              <w:t> </w:t>
            </w:r>
            <w:r>
              <w:rPr>
                <w:spacing w:val="-10"/>
                <w:sz w:val="16"/>
              </w:rPr>
              <w:t>Supplies</w:t>
            </w:r>
            <w:r>
              <w:rPr>
                <w:spacing w:val="-1"/>
                <w:sz w:val="16"/>
              </w:rPr>
              <w:t> </w:t>
            </w:r>
            <w:r>
              <w:rPr>
                <w:spacing w:val="-10"/>
                <w:sz w:val="16"/>
              </w:rPr>
              <w:t>&amp;</w:t>
            </w:r>
            <w:r>
              <w:rPr>
                <w:spacing w:val="-1"/>
                <w:sz w:val="16"/>
              </w:rPr>
              <w:t> </w:t>
            </w:r>
            <w:r>
              <w:rPr>
                <w:spacing w:val="-10"/>
                <w:sz w:val="16"/>
              </w:rPr>
              <w:t>Fees</w:t>
            </w:r>
            <w:r>
              <w:rPr>
                <w:spacing w:val="-1"/>
                <w:sz w:val="16"/>
              </w:rPr>
              <w:t> </w:t>
            </w:r>
            <w:r>
              <w:rPr>
                <w:spacing w:val="-10"/>
                <w:sz w:val="16"/>
              </w:rPr>
              <w:t>Technology</w:t>
            </w:r>
            <w:r>
              <w:rPr>
                <w:spacing w:val="-4"/>
                <w:sz w:val="16"/>
              </w:rPr>
              <w:t> Rel</w:t>
            </w:r>
          </w:p>
        </w:tc>
        <w:tc>
          <w:tcPr>
            <w:tcW w:w="1360" w:type="dxa"/>
          </w:tcPr>
          <w:p>
            <w:pPr>
              <w:pStyle w:val="TableParagraph"/>
              <w:spacing w:before="54"/>
              <w:ind w:right="46"/>
              <w:jc w:val="right"/>
              <w:rPr>
                <w:sz w:val="16"/>
              </w:rPr>
            </w:pPr>
            <w:r>
              <w:rPr>
                <w:spacing w:val="-2"/>
                <w:sz w:val="16"/>
              </w:rPr>
              <w:t>$2,096.25</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$2,096.25</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$2,096.25</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$2,096.25</w:t>
            </w:r>
          </w:p>
        </w:tc>
      </w:tr>
      <w:tr>
        <w:trPr>
          <w:trHeight w:val="424" w:hRule="atLeast"/>
        </w:trPr>
        <w:tc>
          <w:tcPr>
            <w:tcW w:w="784" w:type="dxa"/>
          </w:tcPr>
          <w:p>
            <w:pPr>
              <w:pStyle w:val="TableParagraph"/>
              <w:spacing w:before="26"/>
              <w:ind w:left="50"/>
              <w:rPr>
                <w:sz w:val="16"/>
              </w:rPr>
            </w:pPr>
            <w:r>
              <w:rPr>
                <w:spacing w:val="-2"/>
                <w:sz w:val="16"/>
              </w:rPr>
              <w:t>VOY01</w:t>
            </w:r>
          </w:p>
        </w:tc>
        <w:tc>
          <w:tcPr>
            <w:tcW w:w="3352" w:type="dxa"/>
          </w:tcPr>
          <w:p>
            <w:pPr>
              <w:pStyle w:val="TableParagraph"/>
              <w:spacing w:before="26"/>
              <w:ind w:left="165"/>
              <w:rPr>
                <w:sz w:val="16"/>
              </w:rPr>
            </w:pPr>
            <w:r>
              <w:rPr>
                <w:sz w:val="16"/>
              </w:rPr>
              <w:t>VOYAGER</w:t>
            </w:r>
            <w:r>
              <w:rPr>
                <w:spacing w:val="-1"/>
                <w:sz w:val="16"/>
              </w:rPr>
              <w:t> </w:t>
            </w:r>
            <w:r>
              <w:rPr>
                <w:sz w:val="16"/>
              </w:rPr>
              <w:t>SOPRIS</w:t>
            </w:r>
            <w:r>
              <w:rPr>
                <w:spacing w:val="-1"/>
                <w:sz w:val="16"/>
              </w:rPr>
              <w:t> </w:t>
            </w:r>
            <w:r>
              <w:rPr>
                <w:spacing w:val="-2"/>
                <w:sz w:val="16"/>
              </w:rPr>
              <w:t>LEARNING</w:t>
            </w: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$6,699.29</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$6,699.28</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263"/>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6"/>
              <w:ind w:right="47"/>
              <w:jc w:val="right"/>
              <w:rPr>
                <w:sz w:val="16"/>
              </w:rPr>
            </w:pPr>
            <w:r>
              <w:rPr>
                <w:spacing w:val="-2"/>
                <w:sz w:val="16"/>
              </w:rPr>
              <w:t>$10,048.94</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5"/>
              <w:ind w:left="263"/>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5"/>
              <w:ind w:right="47"/>
              <w:jc w:val="right"/>
              <w:rPr>
                <w:sz w:val="16"/>
              </w:rPr>
            </w:pPr>
            <w:r>
              <w:rPr>
                <w:spacing w:val="-2"/>
                <w:sz w:val="16"/>
              </w:rPr>
              <w:t>$10,048.94</w:t>
            </w:r>
          </w:p>
        </w:tc>
      </w:tr>
      <w:tr>
        <w:trPr>
          <w:trHeight w:val="423" w:hRule="atLeast"/>
        </w:trPr>
        <w:tc>
          <w:tcPr>
            <w:tcW w:w="784" w:type="dxa"/>
          </w:tcPr>
          <w:p>
            <w:pPr>
              <w:pStyle w:val="TableParagraph"/>
              <w:spacing w:before="25"/>
              <w:ind w:left="50"/>
              <w:rPr>
                <w:sz w:val="16"/>
              </w:rPr>
            </w:pPr>
            <w:r>
              <w:rPr>
                <w:spacing w:val="-2"/>
                <w:sz w:val="16"/>
              </w:rPr>
              <w:t>WIL33</w:t>
            </w:r>
          </w:p>
        </w:tc>
        <w:tc>
          <w:tcPr>
            <w:tcW w:w="3352" w:type="dxa"/>
          </w:tcPr>
          <w:p>
            <w:pPr>
              <w:pStyle w:val="TableParagraph"/>
              <w:spacing w:before="25"/>
              <w:ind w:left="165"/>
              <w:rPr>
                <w:sz w:val="16"/>
              </w:rPr>
            </w:pPr>
            <w:r>
              <w:rPr>
                <w:sz w:val="16"/>
              </w:rPr>
              <w:t>WILSON</w:t>
            </w:r>
            <w:r>
              <w:rPr>
                <w:spacing w:val="-1"/>
                <w:sz w:val="16"/>
              </w:rPr>
              <w:t> </w:t>
            </w:r>
            <w:r>
              <w:rPr>
                <w:sz w:val="16"/>
              </w:rPr>
              <w:t>LANGUAGE</w:t>
            </w:r>
            <w:r>
              <w:rPr>
                <w:spacing w:val="-1"/>
                <w:sz w:val="16"/>
              </w:rPr>
              <w:t> </w:t>
            </w:r>
            <w:r>
              <w:rPr>
                <w:sz w:val="16"/>
              </w:rPr>
              <w:t>TRAINING</w:t>
            </w:r>
            <w:r>
              <w:rPr>
                <w:spacing w:val="-1"/>
                <w:sz w:val="16"/>
              </w:rPr>
              <w:t> </w:t>
            </w:r>
            <w:r>
              <w:rPr>
                <w:spacing w:val="-2"/>
                <w:sz w:val="16"/>
              </w:rPr>
              <w:t>CORP.</w:t>
            </w:r>
          </w:p>
        </w:tc>
        <w:tc>
          <w:tcPr>
            <w:tcW w:w="5224" w:type="dxa"/>
          </w:tcPr>
          <w:p>
            <w:pPr>
              <w:pStyle w:val="TableParagraph"/>
              <w:spacing w:before="25"/>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5"/>
              <w:ind w:right="46"/>
              <w:jc w:val="right"/>
              <w:rPr>
                <w:sz w:val="16"/>
              </w:rPr>
            </w:pPr>
            <w:r>
              <w:rPr>
                <w:spacing w:val="-2"/>
                <w:sz w:val="16"/>
              </w:rPr>
              <w:t>$4,665.00</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Instruction-Regular</w:t>
            </w:r>
            <w:r>
              <w:rPr>
                <w:spacing w:val="-7"/>
                <w:sz w:val="16"/>
              </w:rPr>
              <w:t> </w:t>
            </w:r>
            <w:r>
              <w:rPr>
                <w:sz w:val="16"/>
              </w:rPr>
              <w:t>Program</w:t>
            </w:r>
            <w:r>
              <w:rPr>
                <w:spacing w:val="-7"/>
                <w:sz w:val="16"/>
              </w:rPr>
              <w:t> </w:t>
            </w:r>
            <w:r>
              <w:rPr>
                <w:sz w:val="16"/>
              </w:rPr>
              <w:t>-</w:t>
            </w:r>
            <w:r>
              <w:rPr>
                <w:spacing w:val="-7"/>
                <w:sz w:val="16"/>
              </w:rPr>
              <w:t> </w:t>
            </w:r>
            <w:r>
              <w:rPr>
                <w:sz w:val="16"/>
              </w:rPr>
              <w:t>Supplies</w:t>
            </w:r>
            <w:r>
              <w:rPr>
                <w:spacing w:val="-7"/>
                <w:sz w:val="16"/>
              </w:rPr>
              <w:t> </w:t>
            </w:r>
            <w:r>
              <w:rPr>
                <w:sz w:val="16"/>
              </w:rPr>
              <w:t>&amp;</w:t>
            </w:r>
            <w:r>
              <w:rPr>
                <w:spacing w:val="-7"/>
                <w:sz w:val="16"/>
              </w:rPr>
              <w:t> </w:t>
            </w:r>
            <w:r>
              <w:rPr>
                <w:sz w:val="16"/>
              </w:rPr>
              <w:t>Fees</w:t>
            </w:r>
            <w:r>
              <w:rPr>
                <w:spacing w:val="-7"/>
                <w:sz w:val="16"/>
              </w:rPr>
              <w:t> </w:t>
            </w:r>
            <w:r>
              <w:rPr>
                <w:sz w:val="16"/>
              </w:rPr>
              <w:t>Technology </w:t>
            </w:r>
            <w:r>
              <w:rPr>
                <w:spacing w:val="-4"/>
                <w:sz w:val="16"/>
              </w:rPr>
              <w:t>Rel</w:t>
            </w:r>
          </w:p>
        </w:tc>
        <w:tc>
          <w:tcPr>
            <w:tcW w:w="1360" w:type="dxa"/>
          </w:tcPr>
          <w:p>
            <w:pPr>
              <w:pStyle w:val="TableParagraph"/>
              <w:spacing w:before="26"/>
              <w:ind w:right="46"/>
              <w:jc w:val="right"/>
              <w:rPr>
                <w:sz w:val="16"/>
              </w:rPr>
            </w:pPr>
            <w:r>
              <w:rPr>
                <w:spacing w:val="-2"/>
                <w:sz w:val="16"/>
              </w:rPr>
              <w:t>$4,665.00</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263"/>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6"/>
              <w:ind w:right="46"/>
              <w:jc w:val="right"/>
              <w:rPr>
                <w:sz w:val="16"/>
              </w:rPr>
            </w:pPr>
            <w:r>
              <w:rPr>
                <w:spacing w:val="-2"/>
                <w:sz w:val="16"/>
              </w:rPr>
              <w:t>$6,997.50</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5"/>
              <w:ind w:left="263"/>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5"/>
              <w:ind w:right="46"/>
              <w:jc w:val="right"/>
              <w:rPr>
                <w:sz w:val="16"/>
              </w:rPr>
            </w:pPr>
            <w:r>
              <w:rPr>
                <w:spacing w:val="-2"/>
                <w:sz w:val="16"/>
              </w:rPr>
              <w:t>$4,617.00</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5"/>
              <w:ind w:left="263"/>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5"/>
              <w:ind w:right="46"/>
              <w:jc w:val="right"/>
              <w:rPr>
                <w:sz w:val="16"/>
              </w:rPr>
            </w:pPr>
            <w:r>
              <w:rPr>
                <w:spacing w:val="-2"/>
                <w:sz w:val="16"/>
              </w:rPr>
              <w:t>$6,997.50</w:t>
            </w:r>
          </w:p>
        </w:tc>
      </w:tr>
      <w:tr>
        <w:trPr>
          <w:trHeight w:val="240"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5"/>
              <w:ind w:left="263"/>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360" w:type="dxa"/>
          </w:tcPr>
          <w:p>
            <w:pPr>
              <w:pStyle w:val="TableParagraph"/>
              <w:spacing w:before="25"/>
              <w:ind w:right="46"/>
              <w:jc w:val="right"/>
              <w:rPr>
                <w:sz w:val="16"/>
              </w:rPr>
            </w:pPr>
            <w:r>
              <w:rPr>
                <w:spacing w:val="-2"/>
                <w:sz w:val="16"/>
              </w:rPr>
              <w:t>$3,078.00</w:t>
            </w:r>
          </w:p>
        </w:tc>
      </w:tr>
      <w:tr>
        <w:trPr>
          <w:trHeight w:val="423" w:hRule="atLeast"/>
        </w:trPr>
        <w:tc>
          <w:tcPr>
            <w:tcW w:w="784" w:type="dxa"/>
          </w:tcPr>
          <w:p>
            <w:pPr>
              <w:pStyle w:val="TableParagraph"/>
              <w:spacing w:before="25"/>
              <w:ind w:left="50"/>
              <w:rPr>
                <w:sz w:val="16"/>
              </w:rPr>
            </w:pPr>
            <w:r>
              <w:rPr>
                <w:spacing w:val="-2"/>
                <w:sz w:val="16"/>
              </w:rPr>
              <w:t>WOR21</w:t>
            </w:r>
          </w:p>
        </w:tc>
        <w:tc>
          <w:tcPr>
            <w:tcW w:w="3352" w:type="dxa"/>
          </w:tcPr>
          <w:p>
            <w:pPr>
              <w:pStyle w:val="TableParagraph"/>
              <w:spacing w:before="25"/>
              <w:ind w:left="165"/>
              <w:rPr>
                <w:sz w:val="16"/>
              </w:rPr>
            </w:pPr>
            <w:r>
              <w:rPr>
                <w:sz w:val="16"/>
              </w:rPr>
              <w:t>WORLD</w:t>
            </w:r>
            <w:r>
              <w:rPr>
                <w:spacing w:val="-1"/>
                <w:sz w:val="16"/>
              </w:rPr>
              <w:t> </w:t>
            </w:r>
            <w:r>
              <w:rPr>
                <w:sz w:val="16"/>
              </w:rPr>
              <w:t>BOOK,</w:t>
            </w:r>
            <w:r>
              <w:rPr>
                <w:spacing w:val="-1"/>
                <w:sz w:val="16"/>
              </w:rPr>
              <w:t> </w:t>
            </w:r>
            <w:r>
              <w:rPr>
                <w:spacing w:val="-4"/>
                <w:sz w:val="16"/>
              </w:rPr>
              <w:t>INC.</w:t>
            </w:r>
          </w:p>
        </w:tc>
        <w:tc>
          <w:tcPr>
            <w:tcW w:w="5224" w:type="dxa"/>
          </w:tcPr>
          <w:p>
            <w:pPr>
              <w:pStyle w:val="TableParagraph"/>
              <w:spacing w:before="25"/>
              <w:ind w:left="308" w:right="625" w:hanging="45"/>
              <w:rPr>
                <w:sz w:val="16"/>
              </w:rPr>
            </w:pPr>
            <w:r>
              <w:rPr>
                <w:sz w:val="16"/>
              </w:rPr>
              <w:t>School</w:t>
            </w:r>
            <w:r>
              <w:rPr>
                <w:spacing w:val="-6"/>
                <w:sz w:val="16"/>
              </w:rPr>
              <w:t> </w:t>
            </w:r>
            <w:r>
              <w:rPr>
                <w:sz w:val="16"/>
              </w:rPr>
              <w:t>Library</w:t>
            </w:r>
            <w:r>
              <w:rPr>
                <w:spacing w:val="-6"/>
                <w:sz w:val="16"/>
              </w:rPr>
              <w:t> </w:t>
            </w:r>
            <w:r>
              <w:rPr>
                <w:sz w:val="16"/>
              </w:rPr>
              <w:t>Services</w:t>
            </w:r>
            <w:r>
              <w:rPr>
                <w:spacing w:val="-6"/>
                <w:sz w:val="16"/>
              </w:rPr>
              <w:t> </w:t>
            </w:r>
            <w:r>
              <w:rPr>
                <w:sz w:val="16"/>
              </w:rPr>
              <w:t>-</w:t>
            </w:r>
            <w:r>
              <w:rPr>
                <w:spacing w:val="-6"/>
                <w:sz w:val="16"/>
              </w:rPr>
              <w:t> </w:t>
            </w:r>
            <w:r>
              <w:rPr>
                <w:sz w:val="16"/>
              </w:rPr>
              <w:t>Supplies</w:t>
            </w:r>
            <w:r>
              <w:rPr>
                <w:spacing w:val="-6"/>
                <w:sz w:val="16"/>
              </w:rPr>
              <w:t> </w:t>
            </w:r>
            <w:r>
              <w:rPr>
                <w:sz w:val="16"/>
              </w:rPr>
              <w:t>&amp;</w:t>
            </w:r>
            <w:r>
              <w:rPr>
                <w:spacing w:val="-6"/>
                <w:sz w:val="16"/>
              </w:rPr>
              <w:t> </w:t>
            </w:r>
            <w:r>
              <w:rPr>
                <w:sz w:val="16"/>
              </w:rPr>
              <w:t>Fees</w:t>
            </w:r>
            <w:r>
              <w:rPr>
                <w:spacing w:val="-6"/>
                <w:sz w:val="16"/>
              </w:rPr>
              <w:t> </w:t>
            </w:r>
            <w:r>
              <w:rPr>
                <w:sz w:val="16"/>
              </w:rPr>
              <w:t>Technology </w:t>
            </w:r>
            <w:r>
              <w:rPr>
                <w:spacing w:val="-2"/>
                <w:sz w:val="16"/>
              </w:rPr>
              <w:t>Related</w:t>
            </w:r>
          </w:p>
        </w:tc>
        <w:tc>
          <w:tcPr>
            <w:tcW w:w="1360" w:type="dxa"/>
          </w:tcPr>
          <w:p>
            <w:pPr>
              <w:pStyle w:val="TableParagraph"/>
              <w:spacing w:before="25"/>
              <w:ind w:right="47"/>
              <w:jc w:val="right"/>
              <w:rPr>
                <w:sz w:val="16"/>
              </w:rPr>
            </w:pPr>
            <w:r>
              <w:rPr>
                <w:spacing w:val="-2"/>
                <w:sz w:val="16"/>
              </w:rPr>
              <w:t>$784.35</w:t>
            </w:r>
          </w:p>
        </w:tc>
      </w:tr>
      <w:tr>
        <w:trPr>
          <w:trHeight w:val="424"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School</w:t>
            </w:r>
            <w:r>
              <w:rPr>
                <w:spacing w:val="-6"/>
                <w:sz w:val="16"/>
              </w:rPr>
              <w:t> </w:t>
            </w:r>
            <w:r>
              <w:rPr>
                <w:sz w:val="16"/>
              </w:rPr>
              <w:t>Library</w:t>
            </w:r>
            <w:r>
              <w:rPr>
                <w:spacing w:val="-6"/>
                <w:sz w:val="16"/>
              </w:rPr>
              <w:t> </w:t>
            </w:r>
            <w:r>
              <w:rPr>
                <w:sz w:val="16"/>
              </w:rPr>
              <w:t>Services</w:t>
            </w:r>
            <w:r>
              <w:rPr>
                <w:spacing w:val="-6"/>
                <w:sz w:val="16"/>
              </w:rPr>
              <w:t> </w:t>
            </w:r>
            <w:r>
              <w:rPr>
                <w:sz w:val="16"/>
              </w:rPr>
              <w:t>-</w:t>
            </w:r>
            <w:r>
              <w:rPr>
                <w:spacing w:val="-6"/>
                <w:sz w:val="16"/>
              </w:rPr>
              <w:t> </w:t>
            </w:r>
            <w:r>
              <w:rPr>
                <w:sz w:val="16"/>
              </w:rPr>
              <w:t>Supplies</w:t>
            </w:r>
            <w:r>
              <w:rPr>
                <w:spacing w:val="-6"/>
                <w:sz w:val="16"/>
              </w:rPr>
              <w:t> </w:t>
            </w:r>
            <w:r>
              <w:rPr>
                <w:sz w:val="16"/>
              </w:rPr>
              <w:t>&amp;</w:t>
            </w:r>
            <w:r>
              <w:rPr>
                <w:spacing w:val="-6"/>
                <w:sz w:val="16"/>
              </w:rPr>
              <w:t> </w:t>
            </w:r>
            <w:r>
              <w:rPr>
                <w:sz w:val="16"/>
              </w:rPr>
              <w:t>Fees</w:t>
            </w:r>
            <w:r>
              <w:rPr>
                <w:spacing w:val="-6"/>
                <w:sz w:val="16"/>
              </w:rPr>
              <w:t> </w:t>
            </w:r>
            <w:r>
              <w:rPr>
                <w:sz w:val="16"/>
              </w:rPr>
              <w:t>Technology </w:t>
            </w:r>
            <w:r>
              <w:rPr>
                <w:spacing w:val="-2"/>
                <w:sz w:val="16"/>
              </w:rPr>
              <w:t>Related</w:t>
            </w:r>
          </w:p>
        </w:tc>
        <w:tc>
          <w:tcPr>
            <w:tcW w:w="1360" w:type="dxa"/>
          </w:tcPr>
          <w:p>
            <w:pPr>
              <w:pStyle w:val="TableParagraph"/>
              <w:spacing w:before="26"/>
              <w:ind w:right="46"/>
              <w:jc w:val="right"/>
              <w:rPr>
                <w:sz w:val="16"/>
              </w:rPr>
            </w:pPr>
            <w:r>
              <w:rPr>
                <w:spacing w:val="-2"/>
                <w:sz w:val="16"/>
              </w:rPr>
              <w:t>$2,462.10</w:t>
            </w:r>
          </w:p>
        </w:tc>
      </w:tr>
      <w:tr>
        <w:trPr>
          <w:trHeight w:val="439"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before="26"/>
              <w:ind w:left="308" w:right="625" w:hanging="45"/>
              <w:rPr>
                <w:sz w:val="16"/>
              </w:rPr>
            </w:pPr>
            <w:r>
              <w:rPr>
                <w:sz w:val="16"/>
              </w:rPr>
              <w:t>School</w:t>
            </w:r>
            <w:r>
              <w:rPr>
                <w:spacing w:val="-6"/>
                <w:sz w:val="16"/>
              </w:rPr>
              <w:t> </w:t>
            </w:r>
            <w:r>
              <w:rPr>
                <w:sz w:val="16"/>
              </w:rPr>
              <w:t>Library</w:t>
            </w:r>
            <w:r>
              <w:rPr>
                <w:spacing w:val="-6"/>
                <w:sz w:val="16"/>
              </w:rPr>
              <w:t> </w:t>
            </w:r>
            <w:r>
              <w:rPr>
                <w:sz w:val="16"/>
              </w:rPr>
              <w:t>Services</w:t>
            </w:r>
            <w:r>
              <w:rPr>
                <w:spacing w:val="-6"/>
                <w:sz w:val="16"/>
              </w:rPr>
              <w:t> </w:t>
            </w:r>
            <w:r>
              <w:rPr>
                <w:sz w:val="16"/>
              </w:rPr>
              <w:t>-</w:t>
            </w:r>
            <w:r>
              <w:rPr>
                <w:spacing w:val="-6"/>
                <w:sz w:val="16"/>
              </w:rPr>
              <w:t> </w:t>
            </w:r>
            <w:r>
              <w:rPr>
                <w:sz w:val="16"/>
              </w:rPr>
              <w:t>Supplies</w:t>
            </w:r>
            <w:r>
              <w:rPr>
                <w:spacing w:val="-6"/>
                <w:sz w:val="16"/>
              </w:rPr>
              <w:t> </w:t>
            </w:r>
            <w:r>
              <w:rPr>
                <w:sz w:val="16"/>
              </w:rPr>
              <w:t>&amp;</w:t>
            </w:r>
            <w:r>
              <w:rPr>
                <w:spacing w:val="-6"/>
                <w:sz w:val="16"/>
              </w:rPr>
              <w:t> </w:t>
            </w:r>
            <w:r>
              <w:rPr>
                <w:sz w:val="16"/>
              </w:rPr>
              <w:t>Fees</w:t>
            </w:r>
            <w:r>
              <w:rPr>
                <w:spacing w:val="-6"/>
                <w:sz w:val="16"/>
              </w:rPr>
              <w:t> </w:t>
            </w:r>
            <w:r>
              <w:rPr>
                <w:sz w:val="16"/>
              </w:rPr>
              <w:t>Technology </w:t>
            </w:r>
            <w:r>
              <w:rPr>
                <w:spacing w:val="-2"/>
                <w:sz w:val="16"/>
              </w:rPr>
              <w:t>Related</w:t>
            </w:r>
          </w:p>
        </w:tc>
        <w:tc>
          <w:tcPr>
            <w:tcW w:w="1360" w:type="dxa"/>
          </w:tcPr>
          <w:p>
            <w:pPr>
              <w:pStyle w:val="TableParagraph"/>
              <w:spacing w:before="26"/>
              <w:ind w:right="46"/>
              <w:jc w:val="right"/>
              <w:rPr>
                <w:sz w:val="16"/>
              </w:rPr>
            </w:pPr>
            <w:r>
              <w:rPr>
                <w:spacing w:val="-2"/>
                <w:sz w:val="16"/>
              </w:rPr>
              <w:t>$1,600.00</w:t>
            </w:r>
          </w:p>
        </w:tc>
      </w:tr>
      <w:tr>
        <w:trPr>
          <w:trHeight w:val="225" w:hRule="atLeast"/>
        </w:trPr>
        <w:tc>
          <w:tcPr>
            <w:tcW w:w="784" w:type="dxa"/>
          </w:tcPr>
          <w:p>
            <w:pPr>
              <w:pStyle w:val="TableParagraph"/>
              <w:rPr>
                <w:rFonts w:ascii="Times New Roman"/>
                <w:sz w:val="16"/>
              </w:rPr>
            </w:pPr>
          </w:p>
        </w:tc>
        <w:tc>
          <w:tcPr>
            <w:tcW w:w="3352" w:type="dxa"/>
          </w:tcPr>
          <w:p>
            <w:pPr>
              <w:pStyle w:val="TableParagraph"/>
              <w:rPr>
                <w:rFonts w:ascii="Times New Roman"/>
                <w:sz w:val="16"/>
              </w:rPr>
            </w:pPr>
          </w:p>
        </w:tc>
        <w:tc>
          <w:tcPr>
            <w:tcW w:w="5224" w:type="dxa"/>
          </w:tcPr>
          <w:p>
            <w:pPr>
              <w:pStyle w:val="TableParagraph"/>
              <w:spacing w:line="164" w:lineRule="exact" w:before="41"/>
              <w:ind w:left="1009"/>
              <w:rPr>
                <w:b/>
                <w:sz w:val="16"/>
              </w:rPr>
            </w:pPr>
            <w:r>
              <w:rPr>
                <w:b/>
                <w:sz w:val="16"/>
              </w:rPr>
              <w:t>Total</w:t>
            </w:r>
            <w:r>
              <w:rPr>
                <w:b/>
                <w:spacing w:val="-1"/>
                <w:sz w:val="16"/>
              </w:rPr>
              <w:t> </w:t>
            </w:r>
            <w:r>
              <w:rPr>
                <w:b/>
                <w:sz w:val="16"/>
              </w:rPr>
              <w:t>for</w:t>
            </w:r>
            <w:r>
              <w:rPr>
                <w:b/>
                <w:spacing w:val="-1"/>
                <w:sz w:val="16"/>
              </w:rPr>
              <w:t> </w:t>
            </w:r>
            <w:r>
              <w:rPr>
                <w:b/>
                <w:sz w:val="16"/>
              </w:rPr>
              <w:t>650</w:t>
            </w:r>
            <w:r>
              <w:rPr>
                <w:b/>
                <w:spacing w:val="-1"/>
                <w:sz w:val="16"/>
              </w:rPr>
              <w:t> </w:t>
            </w:r>
            <w:r>
              <w:rPr>
                <w:b/>
                <w:sz w:val="16"/>
              </w:rPr>
              <w:t>Supplies</w:t>
            </w:r>
            <w:r>
              <w:rPr>
                <w:b/>
                <w:spacing w:val="-1"/>
                <w:sz w:val="16"/>
              </w:rPr>
              <w:t> </w:t>
            </w:r>
            <w:r>
              <w:rPr>
                <w:b/>
                <w:sz w:val="16"/>
              </w:rPr>
              <w:t>&amp;</w:t>
            </w:r>
            <w:r>
              <w:rPr>
                <w:b/>
                <w:spacing w:val="-1"/>
                <w:sz w:val="16"/>
              </w:rPr>
              <w:t> </w:t>
            </w:r>
            <w:r>
              <w:rPr>
                <w:b/>
                <w:sz w:val="16"/>
              </w:rPr>
              <w:t>Fees</w:t>
            </w:r>
            <w:r>
              <w:rPr>
                <w:b/>
                <w:spacing w:val="-1"/>
                <w:sz w:val="16"/>
              </w:rPr>
              <w:t> </w:t>
            </w:r>
            <w:r>
              <w:rPr>
                <w:b/>
                <w:sz w:val="16"/>
              </w:rPr>
              <w:t>Technology</w:t>
            </w:r>
            <w:r>
              <w:rPr>
                <w:b/>
                <w:spacing w:val="-1"/>
                <w:sz w:val="16"/>
              </w:rPr>
              <w:t> </w:t>
            </w:r>
            <w:r>
              <w:rPr>
                <w:b/>
                <w:spacing w:val="-2"/>
                <w:sz w:val="16"/>
              </w:rPr>
              <w:t>Related</w:t>
            </w:r>
          </w:p>
        </w:tc>
        <w:tc>
          <w:tcPr>
            <w:tcW w:w="1360" w:type="dxa"/>
          </w:tcPr>
          <w:p>
            <w:pPr>
              <w:pStyle w:val="TableParagraph"/>
              <w:spacing w:line="164" w:lineRule="exact" w:before="41"/>
              <w:ind w:right="45"/>
              <w:jc w:val="right"/>
              <w:rPr>
                <w:b/>
                <w:sz w:val="16"/>
              </w:rPr>
            </w:pPr>
            <w:r>
              <w:rPr>
                <w:b/>
                <w:spacing w:val="-2"/>
                <w:sz w:val="16"/>
              </w:rPr>
              <w:t>$158,666.74</w:t>
            </w:r>
          </w:p>
        </w:tc>
      </w:tr>
    </w:tbl>
    <w:p>
      <w:pPr>
        <w:spacing w:line="240" w:lineRule="auto" w:before="5"/>
        <w:rPr>
          <w:sz w:val="17"/>
        </w:rPr>
      </w:pPr>
    </w:p>
    <w:p>
      <w:pPr>
        <w:spacing w:before="94"/>
        <w:ind w:left="415" w:right="0" w:firstLine="0"/>
        <w:jc w:val="left"/>
        <w:rPr>
          <w:b/>
          <w:sz w:val="16"/>
        </w:rPr>
      </w:pPr>
      <w:r>
        <w:rPr>
          <w:b/>
          <w:sz w:val="16"/>
        </w:rPr>
        <w:t>750</w:t>
      </w:r>
      <w:r>
        <w:rPr>
          <w:b/>
          <w:spacing w:val="-1"/>
          <w:sz w:val="16"/>
        </w:rPr>
        <w:t> </w:t>
      </w:r>
      <w:r>
        <w:rPr>
          <w:b/>
          <w:sz w:val="16"/>
        </w:rPr>
        <w:t>Equip-original</w:t>
      </w:r>
      <w:r>
        <w:rPr>
          <w:b/>
          <w:spacing w:val="-1"/>
          <w:sz w:val="16"/>
        </w:rPr>
        <w:t> </w:t>
      </w:r>
      <w:r>
        <w:rPr>
          <w:b/>
          <w:sz w:val="16"/>
        </w:rPr>
        <w:t>&amp;</w:t>
      </w:r>
      <w:r>
        <w:rPr>
          <w:b/>
          <w:spacing w:val="-1"/>
          <w:sz w:val="16"/>
        </w:rPr>
        <w:t> </w:t>
      </w:r>
      <w:r>
        <w:rPr>
          <w:b/>
          <w:spacing w:val="-4"/>
          <w:sz w:val="16"/>
        </w:rPr>
        <w:t>Addl</w:t>
      </w:r>
    </w:p>
    <w:p>
      <w:pPr>
        <w:spacing w:line="240" w:lineRule="auto" w:before="3" w:after="1"/>
        <w:rPr>
          <w:b/>
          <w:sz w:val="9"/>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2886"/>
        <w:gridCol w:w="5430"/>
        <w:gridCol w:w="1657"/>
      </w:tblGrid>
      <w:tr>
        <w:trPr>
          <w:trHeight w:val="209" w:hRule="atLeast"/>
        </w:trPr>
        <w:tc>
          <w:tcPr>
            <w:tcW w:w="749" w:type="dxa"/>
          </w:tcPr>
          <w:p>
            <w:pPr>
              <w:pStyle w:val="TableParagraph"/>
              <w:spacing w:line="179" w:lineRule="exact"/>
              <w:ind w:left="50"/>
              <w:rPr>
                <w:sz w:val="16"/>
              </w:rPr>
            </w:pPr>
            <w:r>
              <w:rPr>
                <w:spacing w:val="-2"/>
                <w:sz w:val="16"/>
              </w:rPr>
              <w:t>PEP12</w:t>
            </w:r>
          </w:p>
        </w:tc>
        <w:tc>
          <w:tcPr>
            <w:tcW w:w="2886" w:type="dxa"/>
          </w:tcPr>
          <w:p>
            <w:pPr>
              <w:pStyle w:val="TableParagraph"/>
              <w:spacing w:line="179" w:lineRule="exact"/>
              <w:ind w:left="200"/>
              <w:rPr>
                <w:sz w:val="16"/>
              </w:rPr>
            </w:pPr>
            <w:r>
              <w:rPr>
                <w:sz w:val="16"/>
              </w:rPr>
              <w:t>J</w:t>
            </w:r>
            <w:r>
              <w:rPr>
                <w:spacing w:val="-1"/>
                <w:sz w:val="16"/>
              </w:rPr>
              <w:t> </w:t>
            </w:r>
            <w:r>
              <w:rPr>
                <w:sz w:val="16"/>
              </w:rPr>
              <w:t>W</w:t>
            </w:r>
            <w:r>
              <w:rPr>
                <w:spacing w:val="-1"/>
                <w:sz w:val="16"/>
              </w:rPr>
              <w:t> </w:t>
            </w:r>
            <w:r>
              <w:rPr>
                <w:sz w:val="16"/>
              </w:rPr>
              <w:t>PEPPER</w:t>
            </w:r>
            <w:r>
              <w:rPr>
                <w:spacing w:val="-1"/>
                <w:sz w:val="16"/>
              </w:rPr>
              <w:t> </w:t>
            </w:r>
            <w:r>
              <w:rPr>
                <w:sz w:val="16"/>
              </w:rPr>
              <w:t>&amp;</w:t>
            </w:r>
            <w:r>
              <w:rPr>
                <w:spacing w:val="-1"/>
                <w:sz w:val="16"/>
              </w:rPr>
              <w:t> </w:t>
            </w:r>
            <w:r>
              <w:rPr>
                <w:sz w:val="16"/>
              </w:rPr>
              <w:t>SON,</w:t>
            </w:r>
            <w:r>
              <w:rPr>
                <w:spacing w:val="-1"/>
                <w:sz w:val="16"/>
              </w:rPr>
              <w:t> </w:t>
            </w:r>
            <w:r>
              <w:rPr>
                <w:spacing w:val="-4"/>
                <w:sz w:val="16"/>
              </w:rPr>
              <w:t>INC.</w:t>
            </w:r>
          </w:p>
        </w:tc>
        <w:tc>
          <w:tcPr>
            <w:tcW w:w="5430" w:type="dxa"/>
          </w:tcPr>
          <w:p>
            <w:pPr>
              <w:pStyle w:val="TableParagraph"/>
              <w:spacing w:line="179" w:lineRule="exact"/>
              <w:ind w:left="765"/>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57" w:type="dxa"/>
          </w:tcPr>
          <w:p>
            <w:pPr>
              <w:pStyle w:val="TableParagraph"/>
              <w:spacing w:line="179" w:lineRule="exact"/>
              <w:ind w:right="50"/>
              <w:jc w:val="right"/>
              <w:rPr>
                <w:sz w:val="16"/>
              </w:rPr>
            </w:pPr>
            <w:r>
              <w:rPr>
                <w:spacing w:val="-2"/>
                <w:sz w:val="16"/>
              </w:rPr>
              <w:t>$55.10</w:t>
            </w:r>
          </w:p>
        </w:tc>
      </w:tr>
      <w:tr>
        <w:trPr>
          <w:trHeight w:val="209" w:hRule="atLeast"/>
        </w:trPr>
        <w:tc>
          <w:tcPr>
            <w:tcW w:w="749" w:type="dxa"/>
          </w:tcPr>
          <w:p>
            <w:pPr>
              <w:pStyle w:val="TableParagraph"/>
              <w:rPr>
                <w:rFonts w:ascii="Times New Roman"/>
                <w:sz w:val="14"/>
              </w:rPr>
            </w:pPr>
          </w:p>
        </w:tc>
        <w:tc>
          <w:tcPr>
            <w:tcW w:w="2886" w:type="dxa"/>
          </w:tcPr>
          <w:p>
            <w:pPr>
              <w:pStyle w:val="TableParagraph"/>
              <w:rPr>
                <w:rFonts w:ascii="Times New Roman"/>
                <w:sz w:val="14"/>
              </w:rPr>
            </w:pPr>
          </w:p>
        </w:tc>
        <w:tc>
          <w:tcPr>
            <w:tcW w:w="5430" w:type="dxa"/>
          </w:tcPr>
          <w:p>
            <w:pPr>
              <w:pStyle w:val="TableParagraph"/>
              <w:spacing w:line="164" w:lineRule="exact" w:before="25"/>
              <w:ind w:left="765"/>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57" w:type="dxa"/>
          </w:tcPr>
          <w:p>
            <w:pPr>
              <w:pStyle w:val="TableParagraph"/>
              <w:spacing w:line="164" w:lineRule="exact" w:before="25"/>
              <w:ind w:right="48"/>
              <w:jc w:val="right"/>
              <w:rPr>
                <w:sz w:val="16"/>
              </w:rPr>
            </w:pPr>
            <w:r>
              <w:rPr>
                <w:spacing w:val="-2"/>
                <w:sz w:val="16"/>
              </w:rPr>
              <w:t>$2,205.94</w:t>
            </w:r>
          </w:p>
        </w:tc>
      </w:tr>
    </w:tbl>
    <w:p>
      <w:pPr>
        <w:spacing w:after="0" w:line="164" w:lineRule="exact"/>
        <w:jc w:val="right"/>
        <w:rPr>
          <w:sz w:val="16"/>
        </w:rPr>
        <w:sectPr>
          <w:pgSz w:w="12240" w:h="15840"/>
          <w:pgMar w:header="584" w:footer="0" w:top="1860" w:bottom="280" w:left="340" w:right="260"/>
        </w:sectPr>
      </w:pPr>
    </w:p>
    <w:p>
      <w:pPr>
        <w:spacing w:line="240" w:lineRule="auto" w:before="1"/>
        <w:rPr>
          <w:b/>
          <w:sz w:val="20"/>
        </w:rPr>
      </w:pPr>
    </w:p>
    <w:p>
      <w:pPr>
        <w:spacing w:after="0" w:line="240" w:lineRule="auto"/>
        <w:rPr>
          <w:sz w:val="20"/>
        </w:rPr>
        <w:sectPr>
          <w:headerReference w:type="default" r:id="rId12"/>
          <w:pgSz w:w="12240" w:h="15840"/>
          <w:pgMar w:header="584" w:footer="0" w:top="1300" w:bottom="280" w:left="340" w:right="260"/>
        </w:sectPr>
      </w:pPr>
    </w:p>
    <w:p>
      <w:pPr>
        <w:tabs>
          <w:tab w:pos="1814" w:val="left" w:leader="none"/>
        </w:tabs>
        <w:spacing w:before="95"/>
        <w:ind w:left="899" w:right="0" w:firstLine="0"/>
        <w:jc w:val="left"/>
        <w:rPr>
          <w:b/>
          <w:sz w:val="16"/>
        </w:rPr>
      </w:pPr>
      <w:r>
        <w:rPr>
          <w:b/>
          <w:spacing w:val="-2"/>
          <w:sz w:val="16"/>
        </w:rPr>
        <w:t>Vendor#</w:t>
      </w:r>
      <w:r>
        <w:rPr>
          <w:b/>
          <w:sz w:val="16"/>
        </w:rPr>
        <w:tab/>
        <w:t>Vendor</w:t>
      </w:r>
      <w:r>
        <w:rPr>
          <w:b/>
          <w:spacing w:val="-1"/>
          <w:sz w:val="16"/>
        </w:rPr>
        <w:t> </w:t>
      </w:r>
      <w:r>
        <w:rPr>
          <w:b/>
          <w:spacing w:val="-4"/>
          <w:sz w:val="16"/>
        </w:rPr>
        <w:t>Name</w:t>
      </w:r>
    </w:p>
    <w:p>
      <w:pPr>
        <w:spacing w:before="95"/>
        <w:ind w:left="899" w:right="0" w:firstLine="0"/>
        <w:jc w:val="left"/>
        <w:rPr>
          <w:b/>
          <w:sz w:val="16"/>
        </w:rPr>
      </w:pPr>
      <w:r>
        <w:rPr/>
        <w:br w:type="column"/>
      </w:r>
      <w:r>
        <w:rPr>
          <w:b/>
          <w:spacing w:val="-2"/>
          <w:sz w:val="16"/>
        </w:rPr>
        <w:t>Description</w:t>
      </w:r>
    </w:p>
    <w:p>
      <w:pPr>
        <w:spacing w:before="95"/>
        <w:ind w:left="899" w:right="0" w:firstLine="0"/>
        <w:jc w:val="left"/>
        <w:rPr>
          <w:b/>
          <w:sz w:val="16"/>
        </w:rPr>
      </w:pPr>
      <w:r>
        <w:rPr/>
        <w:br w:type="column"/>
      </w:r>
      <w:r>
        <w:rPr>
          <w:b/>
          <w:spacing w:val="-2"/>
          <w:sz w:val="16"/>
        </w:rPr>
        <w:t>Amount</w:t>
      </w:r>
    </w:p>
    <w:p>
      <w:pPr>
        <w:spacing w:after="0"/>
        <w:jc w:val="left"/>
        <w:rPr>
          <w:sz w:val="16"/>
        </w:rPr>
        <w:sectPr>
          <w:type w:val="continuous"/>
          <w:pgSz w:w="12240" w:h="15840"/>
          <w:pgMar w:header="584" w:footer="0" w:top="1880" w:bottom="280" w:left="340" w:right="260"/>
          <w:cols w:num="3" w:equalWidth="0">
            <w:col w:w="2887" w:space="1465"/>
            <w:col w:w="1820" w:space="3726"/>
            <w:col w:w="1742"/>
          </w:cols>
        </w:sectPr>
      </w:pPr>
    </w:p>
    <w:p>
      <w:pPr>
        <w:spacing w:line="240" w:lineRule="auto" w:before="5" w:after="0"/>
        <w:rPr>
          <w:b/>
          <w:sz w:val="25"/>
        </w:rPr>
      </w:pP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1185672</wp:posOffset>
                </wp:positionV>
                <wp:extent cx="7772400" cy="127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736" from="0pt,93.360001pt" to="612pt,93.360001pt" stroked="true" strokeweight=".72pt" strokecolor="#000000">
                <v:stroke dashstyle="solid"/>
                <w10:wrap type="none"/>
              </v:line>
            </w:pict>
          </mc:Fallback>
        </mc:AlternateContent>
      </w: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
        <w:gridCol w:w="2886"/>
        <w:gridCol w:w="5814"/>
        <w:gridCol w:w="1274"/>
      </w:tblGrid>
      <w:tr>
        <w:trPr>
          <w:trHeight w:val="209" w:hRule="atLeast"/>
        </w:trPr>
        <w:tc>
          <w:tcPr>
            <w:tcW w:w="749" w:type="dxa"/>
          </w:tcPr>
          <w:p>
            <w:pPr>
              <w:pStyle w:val="TableParagraph"/>
              <w:spacing w:line="179" w:lineRule="exact"/>
              <w:ind w:left="50"/>
              <w:rPr>
                <w:sz w:val="16"/>
              </w:rPr>
            </w:pPr>
            <w:r>
              <w:rPr>
                <w:spacing w:val="-2"/>
                <w:sz w:val="16"/>
              </w:rPr>
              <w:t>PEP12</w:t>
            </w:r>
          </w:p>
        </w:tc>
        <w:tc>
          <w:tcPr>
            <w:tcW w:w="2886" w:type="dxa"/>
          </w:tcPr>
          <w:p>
            <w:pPr>
              <w:pStyle w:val="TableParagraph"/>
              <w:spacing w:line="179" w:lineRule="exact"/>
              <w:ind w:left="200"/>
              <w:rPr>
                <w:sz w:val="16"/>
              </w:rPr>
            </w:pPr>
            <w:r>
              <w:rPr>
                <w:sz w:val="16"/>
              </w:rPr>
              <w:t>J</w:t>
            </w:r>
            <w:r>
              <w:rPr>
                <w:spacing w:val="-1"/>
                <w:sz w:val="16"/>
              </w:rPr>
              <w:t> </w:t>
            </w:r>
            <w:r>
              <w:rPr>
                <w:sz w:val="16"/>
              </w:rPr>
              <w:t>W</w:t>
            </w:r>
            <w:r>
              <w:rPr>
                <w:spacing w:val="-1"/>
                <w:sz w:val="16"/>
              </w:rPr>
              <w:t> </w:t>
            </w:r>
            <w:r>
              <w:rPr>
                <w:sz w:val="16"/>
              </w:rPr>
              <w:t>PEPPER</w:t>
            </w:r>
            <w:r>
              <w:rPr>
                <w:spacing w:val="-1"/>
                <w:sz w:val="16"/>
              </w:rPr>
              <w:t> </w:t>
            </w:r>
            <w:r>
              <w:rPr>
                <w:sz w:val="16"/>
              </w:rPr>
              <w:t>&amp;</w:t>
            </w:r>
            <w:r>
              <w:rPr>
                <w:spacing w:val="-1"/>
                <w:sz w:val="16"/>
              </w:rPr>
              <w:t> </w:t>
            </w:r>
            <w:r>
              <w:rPr>
                <w:sz w:val="16"/>
              </w:rPr>
              <w:t>SON,</w:t>
            </w:r>
            <w:r>
              <w:rPr>
                <w:spacing w:val="-1"/>
                <w:sz w:val="16"/>
              </w:rPr>
              <w:t> </w:t>
            </w:r>
            <w:r>
              <w:rPr>
                <w:spacing w:val="-4"/>
                <w:sz w:val="16"/>
              </w:rPr>
              <w:t>INC.</w:t>
            </w:r>
          </w:p>
        </w:tc>
        <w:tc>
          <w:tcPr>
            <w:tcW w:w="5814" w:type="dxa"/>
          </w:tcPr>
          <w:p>
            <w:pPr>
              <w:pStyle w:val="TableParagraph"/>
              <w:spacing w:line="179" w:lineRule="exact"/>
              <w:ind w:left="765"/>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274" w:type="dxa"/>
          </w:tcPr>
          <w:p>
            <w:pPr>
              <w:pStyle w:val="TableParagraph"/>
              <w:spacing w:line="179" w:lineRule="exact"/>
              <w:ind w:right="51"/>
              <w:jc w:val="right"/>
              <w:rPr>
                <w:sz w:val="16"/>
              </w:rPr>
            </w:pPr>
            <w:r>
              <w:rPr>
                <w:spacing w:val="-2"/>
                <w:sz w:val="16"/>
              </w:rPr>
              <w:t>$37.94</w:t>
            </w:r>
          </w:p>
        </w:tc>
      </w:tr>
      <w:tr>
        <w:trPr>
          <w:trHeight w:val="255" w:hRule="atLeast"/>
        </w:trPr>
        <w:tc>
          <w:tcPr>
            <w:tcW w:w="749" w:type="dxa"/>
          </w:tcPr>
          <w:p>
            <w:pPr>
              <w:pStyle w:val="TableParagraph"/>
              <w:rPr>
                <w:rFonts w:ascii="Times New Roman"/>
                <w:sz w:val="16"/>
              </w:rPr>
            </w:pPr>
          </w:p>
        </w:tc>
        <w:tc>
          <w:tcPr>
            <w:tcW w:w="2886" w:type="dxa"/>
          </w:tcPr>
          <w:p>
            <w:pPr>
              <w:pStyle w:val="TableParagraph"/>
              <w:rPr>
                <w:rFonts w:ascii="Times New Roman"/>
                <w:sz w:val="16"/>
              </w:rPr>
            </w:pPr>
          </w:p>
        </w:tc>
        <w:tc>
          <w:tcPr>
            <w:tcW w:w="5814" w:type="dxa"/>
          </w:tcPr>
          <w:p>
            <w:pPr>
              <w:pStyle w:val="TableParagraph"/>
              <w:spacing w:before="25"/>
              <w:ind w:left="765"/>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274" w:type="dxa"/>
          </w:tcPr>
          <w:p>
            <w:pPr>
              <w:pStyle w:val="TableParagraph"/>
              <w:spacing w:before="25"/>
              <w:ind w:right="51"/>
              <w:jc w:val="right"/>
              <w:rPr>
                <w:sz w:val="16"/>
              </w:rPr>
            </w:pPr>
            <w:r>
              <w:rPr>
                <w:spacing w:val="-2"/>
                <w:sz w:val="16"/>
              </w:rPr>
              <w:t>$45.00</w:t>
            </w:r>
          </w:p>
        </w:tc>
      </w:tr>
      <w:tr>
        <w:trPr>
          <w:trHeight w:val="224" w:hRule="atLeast"/>
        </w:trPr>
        <w:tc>
          <w:tcPr>
            <w:tcW w:w="749" w:type="dxa"/>
          </w:tcPr>
          <w:p>
            <w:pPr>
              <w:pStyle w:val="TableParagraph"/>
              <w:rPr>
                <w:rFonts w:ascii="Times New Roman"/>
                <w:sz w:val="16"/>
              </w:rPr>
            </w:pPr>
          </w:p>
        </w:tc>
        <w:tc>
          <w:tcPr>
            <w:tcW w:w="2886" w:type="dxa"/>
          </w:tcPr>
          <w:p>
            <w:pPr>
              <w:pStyle w:val="TableParagraph"/>
              <w:rPr>
                <w:rFonts w:ascii="Times New Roman"/>
                <w:sz w:val="16"/>
              </w:rPr>
            </w:pPr>
          </w:p>
        </w:tc>
        <w:tc>
          <w:tcPr>
            <w:tcW w:w="5814" w:type="dxa"/>
          </w:tcPr>
          <w:p>
            <w:pPr>
              <w:pStyle w:val="TableParagraph"/>
              <w:spacing w:line="164" w:lineRule="exact" w:before="40"/>
              <w:ind w:left="2671"/>
              <w:rPr>
                <w:b/>
                <w:sz w:val="16"/>
              </w:rPr>
            </w:pPr>
            <w:r>
              <w:rPr>
                <w:b/>
                <w:sz w:val="16"/>
              </w:rPr>
              <w:t>Total</w:t>
            </w:r>
            <w:r>
              <w:rPr>
                <w:b/>
                <w:spacing w:val="-1"/>
                <w:sz w:val="16"/>
              </w:rPr>
              <w:t> </w:t>
            </w:r>
            <w:r>
              <w:rPr>
                <w:b/>
                <w:sz w:val="16"/>
              </w:rPr>
              <w:t>for</w:t>
            </w:r>
            <w:r>
              <w:rPr>
                <w:b/>
                <w:spacing w:val="-1"/>
                <w:sz w:val="16"/>
              </w:rPr>
              <w:t> </w:t>
            </w:r>
            <w:r>
              <w:rPr>
                <w:b/>
                <w:sz w:val="16"/>
              </w:rPr>
              <w:t>750</w:t>
            </w:r>
            <w:r>
              <w:rPr>
                <w:b/>
                <w:spacing w:val="-1"/>
                <w:sz w:val="16"/>
              </w:rPr>
              <w:t> </w:t>
            </w:r>
            <w:r>
              <w:rPr>
                <w:b/>
                <w:sz w:val="16"/>
              </w:rPr>
              <w:t>Equip-original</w:t>
            </w:r>
            <w:r>
              <w:rPr>
                <w:b/>
                <w:spacing w:val="-1"/>
                <w:sz w:val="16"/>
              </w:rPr>
              <w:t> </w:t>
            </w:r>
            <w:r>
              <w:rPr>
                <w:b/>
                <w:sz w:val="16"/>
              </w:rPr>
              <w:t>&amp;</w:t>
            </w:r>
            <w:r>
              <w:rPr>
                <w:b/>
                <w:spacing w:val="-1"/>
                <w:sz w:val="16"/>
              </w:rPr>
              <w:t> </w:t>
            </w:r>
            <w:r>
              <w:rPr>
                <w:b/>
                <w:spacing w:val="-4"/>
                <w:sz w:val="16"/>
              </w:rPr>
              <w:t>Addl</w:t>
            </w:r>
          </w:p>
        </w:tc>
        <w:tc>
          <w:tcPr>
            <w:tcW w:w="1274" w:type="dxa"/>
          </w:tcPr>
          <w:p>
            <w:pPr>
              <w:pStyle w:val="TableParagraph"/>
              <w:spacing w:line="164" w:lineRule="exact" w:before="40"/>
              <w:ind w:right="49"/>
              <w:jc w:val="right"/>
              <w:rPr>
                <w:b/>
                <w:sz w:val="16"/>
              </w:rPr>
            </w:pPr>
            <w:r>
              <w:rPr>
                <w:b/>
                <w:spacing w:val="-2"/>
                <w:sz w:val="16"/>
              </w:rPr>
              <w:t>$2,343.98</w:t>
            </w:r>
          </w:p>
        </w:tc>
      </w:tr>
    </w:tbl>
    <w:p>
      <w:pPr>
        <w:spacing w:line="240" w:lineRule="auto" w:before="3"/>
        <w:rPr>
          <w:b/>
          <w:sz w:val="16"/>
        </w:rPr>
      </w:pPr>
    </w:p>
    <w:p>
      <w:pPr>
        <w:spacing w:before="94"/>
        <w:ind w:left="415" w:right="0" w:firstLine="0"/>
        <w:jc w:val="left"/>
        <w:rPr>
          <w:b/>
          <w:sz w:val="16"/>
        </w:rPr>
      </w:pPr>
      <w:r>
        <w:rPr>
          <w:b/>
          <w:sz w:val="16"/>
        </w:rPr>
        <w:t>752</w:t>
      </w:r>
      <w:r>
        <w:rPr>
          <w:b/>
          <w:spacing w:val="-1"/>
          <w:sz w:val="16"/>
        </w:rPr>
        <w:t> </w:t>
      </w:r>
      <w:r>
        <w:rPr>
          <w:b/>
          <w:sz w:val="16"/>
        </w:rPr>
        <w:t>Capital</w:t>
      </w:r>
      <w:r>
        <w:rPr>
          <w:b/>
          <w:spacing w:val="-1"/>
          <w:sz w:val="16"/>
        </w:rPr>
        <w:t> </w:t>
      </w:r>
      <w:r>
        <w:rPr>
          <w:b/>
          <w:sz w:val="16"/>
        </w:rPr>
        <w:t>Equipment</w:t>
      </w:r>
      <w:r>
        <w:rPr>
          <w:b/>
          <w:spacing w:val="-1"/>
          <w:sz w:val="16"/>
        </w:rPr>
        <w:t> </w:t>
      </w:r>
      <w:r>
        <w:rPr>
          <w:b/>
          <w:sz w:val="16"/>
        </w:rPr>
        <w:t>-</w:t>
      </w:r>
      <w:r>
        <w:rPr>
          <w:b/>
          <w:spacing w:val="-1"/>
          <w:sz w:val="16"/>
        </w:rPr>
        <w:t> </w:t>
      </w:r>
      <w:r>
        <w:rPr>
          <w:b/>
          <w:sz w:val="16"/>
        </w:rPr>
        <w:t>Original</w:t>
      </w:r>
      <w:r>
        <w:rPr>
          <w:b/>
          <w:spacing w:val="-1"/>
          <w:sz w:val="16"/>
        </w:rPr>
        <w:t> </w:t>
      </w:r>
      <w:r>
        <w:rPr>
          <w:b/>
          <w:sz w:val="16"/>
        </w:rPr>
        <w:t>And</w:t>
      </w:r>
      <w:r>
        <w:rPr>
          <w:b/>
          <w:spacing w:val="-1"/>
          <w:sz w:val="16"/>
        </w:rPr>
        <w:t> </w:t>
      </w:r>
      <w:r>
        <w:rPr>
          <w:b/>
          <w:spacing w:val="-2"/>
          <w:sz w:val="16"/>
        </w:rPr>
        <w:t>Additional</w:t>
      </w:r>
    </w:p>
    <w:p>
      <w:pPr>
        <w:tabs>
          <w:tab w:pos="1764" w:val="left" w:leader="none"/>
          <w:tab w:pos="5214" w:val="left" w:leader="none"/>
          <w:tab w:pos="10774" w:val="left" w:leader="none"/>
        </w:tabs>
        <w:spacing w:before="101"/>
        <w:ind w:left="865" w:right="0" w:firstLine="0"/>
        <w:jc w:val="left"/>
        <w:rPr>
          <w:sz w:val="16"/>
        </w:rPr>
      </w:pPr>
      <w:r>
        <w:rPr>
          <w:spacing w:val="-2"/>
          <w:sz w:val="16"/>
        </w:rPr>
        <w:t>GRA13</w:t>
      </w:r>
      <w:r>
        <w:rPr>
          <w:sz w:val="16"/>
        </w:rPr>
        <w:tab/>
        <w:t>GRAFIX</w:t>
      </w:r>
      <w:r>
        <w:rPr>
          <w:spacing w:val="-1"/>
          <w:sz w:val="16"/>
        </w:rPr>
        <w:t> </w:t>
      </w:r>
      <w:r>
        <w:rPr>
          <w:sz w:val="16"/>
        </w:rPr>
        <w:t>BUSINESS</w:t>
      </w:r>
      <w:r>
        <w:rPr>
          <w:spacing w:val="-1"/>
          <w:sz w:val="16"/>
        </w:rPr>
        <w:t> </w:t>
      </w:r>
      <w:r>
        <w:rPr>
          <w:sz w:val="16"/>
        </w:rPr>
        <w:t>SOLUTION,</w:t>
      </w:r>
      <w:r>
        <w:rPr>
          <w:spacing w:val="-1"/>
          <w:sz w:val="16"/>
        </w:rPr>
        <w:t> </w:t>
      </w:r>
      <w:r>
        <w:rPr>
          <w:spacing w:val="-4"/>
          <w:sz w:val="16"/>
        </w:rPr>
        <w:t>INC.</w:t>
      </w:r>
      <w:r>
        <w:rPr>
          <w:sz w:val="16"/>
        </w:rPr>
        <w:tab/>
        <w:t>Instruction-Regular</w:t>
      </w:r>
      <w:r>
        <w:rPr>
          <w:spacing w:val="-3"/>
          <w:sz w:val="16"/>
        </w:rPr>
        <w:t> </w:t>
      </w:r>
      <w:r>
        <w:rPr>
          <w:sz w:val="16"/>
        </w:rPr>
        <w:t>Program</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z w:val="16"/>
        </w:rPr>
        <w:t>-</w:t>
      </w:r>
      <w:r>
        <w:rPr>
          <w:spacing w:val="-1"/>
          <w:sz w:val="16"/>
        </w:rPr>
        <w:t> </w:t>
      </w:r>
      <w:r>
        <w:rPr>
          <w:sz w:val="16"/>
        </w:rPr>
        <w:t>Original</w:t>
      </w:r>
      <w:r>
        <w:rPr>
          <w:spacing w:val="-1"/>
          <w:sz w:val="16"/>
        </w:rPr>
        <w:t> </w:t>
      </w:r>
      <w:r>
        <w:rPr>
          <w:spacing w:val="-10"/>
          <w:sz w:val="16"/>
        </w:rPr>
        <w:t>A</w:t>
      </w:r>
      <w:r>
        <w:rPr>
          <w:sz w:val="16"/>
        </w:rPr>
        <w:tab/>
      </w:r>
      <w:r>
        <w:rPr>
          <w:spacing w:val="-2"/>
          <w:sz w:val="16"/>
        </w:rPr>
        <w:t>$2,210.00</w:t>
      </w:r>
    </w:p>
    <w:p>
      <w:pPr>
        <w:spacing w:line="240" w:lineRule="auto" w:before="5"/>
        <w:rPr>
          <w:sz w:val="24"/>
        </w:rPr>
      </w:pPr>
    </w:p>
    <w:p>
      <w:pPr>
        <w:spacing w:before="1"/>
        <w:ind w:left="415" w:right="0" w:firstLine="0"/>
        <w:jc w:val="left"/>
        <w:rPr>
          <w:b/>
          <w:sz w:val="16"/>
        </w:rPr>
      </w:pPr>
      <w:r>
        <w:rPr>
          <w:b/>
          <w:sz w:val="16"/>
        </w:rPr>
        <w:t>762</w:t>
      </w:r>
      <w:r>
        <w:rPr>
          <w:b/>
          <w:spacing w:val="-1"/>
          <w:sz w:val="16"/>
        </w:rPr>
        <w:t> </w:t>
      </w:r>
      <w:r>
        <w:rPr>
          <w:b/>
          <w:sz w:val="16"/>
        </w:rPr>
        <w:t>Capital</w:t>
      </w:r>
      <w:r>
        <w:rPr>
          <w:b/>
          <w:spacing w:val="-1"/>
          <w:sz w:val="16"/>
        </w:rPr>
        <w:t> </w:t>
      </w:r>
      <w:r>
        <w:rPr>
          <w:b/>
          <w:sz w:val="16"/>
        </w:rPr>
        <w:t>Equipment</w:t>
      </w:r>
      <w:r>
        <w:rPr>
          <w:b/>
          <w:spacing w:val="-1"/>
          <w:sz w:val="16"/>
        </w:rPr>
        <w:t> </w:t>
      </w:r>
      <w:r>
        <w:rPr>
          <w:b/>
          <w:spacing w:val="-2"/>
          <w:sz w:val="16"/>
        </w:rPr>
        <w:t>Replacement</w:t>
      </w:r>
    </w:p>
    <w:p>
      <w:pPr>
        <w:spacing w:line="240" w:lineRule="auto" w:before="2" w:after="1"/>
        <w:rPr>
          <w:b/>
          <w:sz w:val="9"/>
        </w:rPr>
      </w:pPr>
    </w:p>
    <w:tbl>
      <w:tblPr>
        <w:tblW w:w="0" w:type="auto"/>
        <w:jc w:val="left"/>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2"/>
        <w:gridCol w:w="3535"/>
        <w:gridCol w:w="4996"/>
        <w:gridCol w:w="1429"/>
      </w:tblGrid>
      <w:tr>
        <w:trPr>
          <w:trHeight w:val="209" w:hRule="atLeast"/>
        </w:trPr>
        <w:tc>
          <w:tcPr>
            <w:tcW w:w="1212" w:type="dxa"/>
          </w:tcPr>
          <w:p>
            <w:pPr>
              <w:pStyle w:val="TableParagraph"/>
              <w:spacing w:line="179" w:lineRule="exact"/>
              <w:ind w:right="185"/>
              <w:jc w:val="right"/>
              <w:rPr>
                <w:sz w:val="16"/>
              </w:rPr>
            </w:pPr>
            <w:r>
              <w:rPr>
                <w:spacing w:val="-2"/>
                <w:sz w:val="16"/>
              </w:rPr>
              <w:t>PEM01</w:t>
            </w:r>
          </w:p>
        </w:tc>
        <w:tc>
          <w:tcPr>
            <w:tcW w:w="3535" w:type="dxa"/>
          </w:tcPr>
          <w:p>
            <w:pPr>
              <w:pStyle w:val="TableParagraph"/>
              <w:spacing w:line="179" w:lineRule="exact"/>
              <w:ind w:left="188"/>
              <w:rPr>
                <w:sz w:val="16"/>
              </w:rPr>
            </w:pPr>
            <w:r>
              <w:rPr>
                <w:sz w:val="16"/>
              </w:rPr>
              <w:t>P.E.M.</w:t>
            </w:r>
            <w:r>
              <w:rPr>
                <w:spacing w:val="-1"/>
                <w:sz w:val="16"/>
              </w:rPr>
              <w:t> </w:t>
            </w:r>
            <w:r>
              <w:rPr>
                <w:spacing w:val="-5"/>
                <w:sz w:val="16"/>
              </w:rPr>
              <w:t>CO.</w:t>
            </w:r>
          </w:p>
        </w:tc>
        <w:tc>
          <w:tcPr>
            <w:tcW w:w="4996" w:type="dxa"/>
          </w:tcPr>
          <w:p>
            <w:pPr>
              <w:pStyle w:val="TableParagraph"/>
              <w:spacing w:line="179" w:lineRule="exact"/>
              <w:ind w:left="102"/>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pacing w:val="-2"/>
                <w:sz w:val="16"/>
              </w:rPr>
              <w:t>Replacement</w:t>
            </w:r>
          </w:p>
        </w:tc>
        <w:tc>
          <w:tcPr>
            <w:tcW w:w="1429" w:type="dxa"/>
          </w:tcPr>
          <w:p>
            <w:pPr>
              <w:pStyle w:val="TableParagraph"/>
              <w:spacing w:line="179" w:lineRule="exact"/>
              <w:ind w:right="48"/>
              <w:jc w:val="right"/>
              <w:rPr>
                <w:sz w:val="16"/>
              </w:rPr>
            </w:pPr>
            <w:r>
              <w:rPr>
                <w:spacing w:val="-2"/>
                <w:sz w:val="16"/>
              </w:rPr>
              <w:t>$8,710.00</w:t>
            </w:r>
          </w:p>
        </w:tc>
      </w:tr>
      <w:tr>
        <w:trPr>
          <w:trHeight w:val="392" w:hRule="atLeast"/>
        </w:trPr>
        <w:tc>
          <w:tcPr>
            <w:tcW w:w="1212" w:type="dxa"/>
          </w:tcPr>
          <w:p>
            <w:pPr>
              <w:pStyle w:val="TableParagraph"/>
              <w:spacing w:before="25"/>
              <w:ind w:right="211"/>
              <w:jc w:val="right"/>
              <w:rPr>
                <w:sz w:val="16"/>
              </w:rPr>
            </w:pPr>
            <w:r>
              <w:rPr>
                <w:spacing w:val="-2"/>
                <w:sz w:val="16"/>
              </w:rPr>
              <w:t>VOL01</w:t>
            </w:r>
          </w:p>
        </w:tc>
        <w:tc>
          <w:tcPr>
            <w:tcW w:w="3535" w:type="dxa"/>
          </w:tcPr>
          <w:p>
            <w:pPr>
              <w:pStyle w:val="TableParagraph"/>
              <w:spacing w:before="25"/>
              <w:ind w:left="188"/>
              <w:rPr>
                <w:sz w:val="16"/>
              </w:rPr>
            </w:pPr>
            <w:r>
              <w:rPr>
                <w:spacing w:val="-2"/>
                <w:sz w:val="16"/>
              </w:rPr>
              <w:t>VOLKWEIN'S</w:t>
            </w:r>
          </w:p>
        </w:tc>
        <w:tc>
          <w:tcPr>
            <w:tcW w:w="4996" w:type="dxa"/>
          </w:tcPr>
          <w:p>
            <w:pPr>
              <w:pStyle w:val="TableParagraph"/>
              <w:spacing w:line="182" w:lineRule="exact" w:before="8"/>
              <w:ind w:left="147" w:right="583" w:hanging="45"/>
              <w:rPr>
                <w:sz w:val="16"/>
              </w:rPr>
            </w:pPr>
            <w:r>
              <w:rPr>
                <w:sz w:val="16"/>
              </w:rPr>
              <w:t>Instruction-Regular</w:t>
            </w:r>
            <w:r>
              <w:rPr>
                <w:spacing w:val="-10"/>
                <w:sz w:val="16"/>
              </w:rPr>
              <w:t> </w:t>
            </w:r>
            <w:r>
              <w:rPr>
                <w:sz w:val="16"/>
              </w:rPr>
              <w:t>Program</w:t>
            </w:r>
            <w:r>
              <w:rPr>
                <w:spacing w:val="-10"/>
                <w:sz w:val="16"/>
              </w:rPr>
              <w:t> </w:t>
            </w:r>
            <w:r>
              <w:rPr>
                <w:sz w:val="16"/>
              </w:rPr>
              <w:t>-</w:t>
            </w:r>
            <w:r>
              <w:rPr>
                <w:spacing w:val="-10"/>
                <w:sz w:val="16"/>
              </w:rPr>
              <w:t> </w:t>
            </w:r>
            <w:r>
              <w:rPr>
                <w:sz w:val="16"/>
              </w:rPr>
              <w:t>Capital</w:t>
            </w:r>
            <w:r>
              <w:rPr>
                <w:spacing w:val="-10"/>
                <w:sz w:val="16"/>
              </w:rPr>
              <w:t> </w:t>
            </w:r>
            <w:r>
              <w:rPr>
                <w:sz w:val="16"/>
              </w:rPr>
              <w:t>Equipment </w:t>
            </w:r>
            <w:r>
              <w:rPr>
                <w:spacing w:val="-2"/>
                <w:sz w:val="16"/>
              </w:rPr>
              <w:t>Replacement</w:t>
            </w:r>
          </w:p>
        </w:tc>
        <w:tc>
          <w:tcPr>
            <w:tcW w:w="1429" w:type="dxa"/>
          </w:tcPr>
          <w:p>
            <w:pPr>
              <w:pStyle w:val="TableParagraph"/>
              <w:spacing w:before="25"/>
              <w:ind w:right="48"/>
              <w:jc w:val="right"/>
              <w:rPr>
                <w:sz w:val="16"/>
              </w:rPr>
            </w:pPr>
            <w:r>
              <w:rPr>
                <w:spacing w:val="-2"/>
                <w:sz w:val="16"/>
              </w:rPr>
              <w:t>$3,400.00</w:t>
            </w:r>
          </w:p>
        </w:tc>
      </w:tr>
      <w:tr>
        <w:trPr>
          <w:trHeight w:val="414" w:hRule="atLeast"/>
        </w:trPr>
        <w:tc>
          <w:tcPr>
            <w:tcW w:w="4747" w:type="dxa"/>
            <w:gridSpan w:val="2"/>
          </w:tcPr>
          <w:p>
            <w:pPr>
              <w:pStyle w:val="TableParagraph"/>
              <w:rPr>
                <w:rFonts w:ascii="Times New Roman"/>
                <w:sz w:val="16"/>
              </w:rPr>
            </w:pPr>
          </w:p>
        </w:tc>
        <w:tc>
          <w:tcPr>
            <w:tcW w:w="4996" w:type="dxa"/>
          </w:tcPr>
          <w:p>
            <w:pPr>
              <w:pStyle w:val="TableParagraph"/>
              <w:spacing w:before="87"/>
              <w:ind w:left="1200"/>
              <w:rPr>
                <w:b/>
                <w:sz w:val="16"/>
              </w:rPr>
            </w:pPr>
            <w:r>
              <w:rPr>
                <w:b/>
                <w:sz w:val="16"/>
              </w:rPr>
              <w:t>Total</w:t>
            </w:r>
            <w:r>
              <w:rPr>
                <w:b/>
                <w:spacing w:val="-1"/>
                <w:sz w:val="16"/>
              </w:rPr>
              <w:t> </w:t>
            </w:r>
            <w:r>
              <w:rPr>
                <w:b/>
                <w:sz w:val="16"/>
              </w:rPr>
              <w:t>for</w:t>
            </w:r>
            <w:r>
              <w:rPr>
                <w:b/>
                <w:spacing w:val="-1"/>
                <w:sz w:val="16"/>
              </w:rPr>
              <w:t> </w:t>
            </w:r>
            <w:r>
              <w:rPr>
                <w:b/>
                <w:sz w:val="16"/>
              </w:rPr>
              <w:t>762</w:t>
            </w:r>
            <w:r>
              <w:rPr>
                <w:b/>
                <w:spacing w:val="-1"/>
                <w:sz w:val="16"/>
              </w:rPr>
              <w:t> </w:t>
            </w:r>
            <w:r>
              <w:rPr>
                <w:b/>
                <w:sz w:val="16"/>
              </w:rPr>
              <w:t>Capital</w:t>
            </w:r>
            <w:r>
              <w:rPr>
                <w:b/>
                <w:spacing w:val="-1"/>
                <w:sz w:val="16"/>
              </w:rPr>
              <w:t> </w:t>
            </w:r>
            <w:r>
              <w:rPr>
                <w:b/>
                <w:sz w:val="16"/>
              </w:rPr>
              <w:t>Equipment</w:t>
            </w:r>
            <w:r>
              <w:rPr>
                <w:b/>
                <w:spacing w:val="-1"/>
                <w:sz w:val="16"/>
              </w:rPr>
              <w:t> </w:t>
            </w:r>
            <w:r>
              <w:rPr>
                <w:b/>
                <w:spacing w:val="-2"/>
                <w:sz w:val="16"/>
              </w:rPr>
              <w:t>Replacement</w:t>
            </w:r>
          </w:p>
        </w:tc>
        <w:tc>
          <w:tcPr>
            <w:tcW w:w="1429" w:type="dxa"/>
          </w:tcPr>
          <w:p>
            <w:pPr>
              <w:pStyle w:val="TableParagraph"/>
              <w:spacing w:before="87"/>
              <w:ind w:right="49"/>
              <w:jc w:val="right"/>
              <w:rPr>
                <w:b/>
                <w:sz w:val="16"/>
              </w:rPr>
            </w:pPr>
            <w:r>
              <w:rPr>
                <w:b/>
                <w:spacing w:val="-2"/>
                <w:sz w:val="16"/>
              </w:rPr>
              <w:t>$12,110.00</w:t>
            </w:r>
          </w:p>
        </w:tc>
      </w:tr>
      <w:tr>
        <w:trPr>
          <w:trHeight w:val="375" w:hRule="atLeast"/>
        </w:trPr>
        <w:tc>
          <w:tcPr>
            <w:tcW w:w="4747" w:type="dxa"/>
            <w:gridSpan w:val="2"/>
          </w:tcPr>
          <w:p>
            <w:pPr>
              <w:pStyle w:val="TableParagraph"/>
              <w:spacing w:before="138"/>
              <w:ind w:left="50"/>
              <w:rPr>
                <w:b/>
                <w:sz w:val="16"/>
              </w:rPr>
            </w:pPr>
            <w:r>
              <w:rPr>
                <w:b/>
                <w:sz w:val="16"/>
              </w:rPr>
              <w:t>768</w:t>
            </w:r>
            <w:r>
              <w:rPr>
                <w:b/>
                <w:spacing w:val="-1"/>
                <w:sz w:val="16"/>
              </w:rPr>
              <w:t> </w:t>
            </w:r>
            <w:r>
              <w:rPr>
                <w:b/>
                <w:sz w:val="16"/>
              </w:rPr>
              <w:t>Capital</w:t>
            </w:r>
            <w:r>
              <w:rPr>
                <w:b/>
                <w:spacing w:val="-1"/>
                <w:sz w:val="16"/>
              </w:rPr>
              <w:t> </w:t>
            </w:r>
            <w:r>
              <w:rPr>
                <w:b/>
                <w:sz w:val="16"/>
              </w:rPr>
              <w:t>Eq</w:t>
            </w:r>
            <w:r>
              <w:rPr>
                <w:b/>
                <w:spacing w:val="-1"/>
                <w:sz w:val="16"/>
              </w:rPr>
              <w:t> </w:t>
            </w:r>
            <w:r>
              <w:rPr>
                <w:b/>
                <w:sz w:val="16"/>
              </w:rPr>
              <w:t>Harware</w:t>
            </w:r>
            <w:r>
              <w:rPr>
                <w:b/>
                <w:spacing w:val="-1"/>
                <w:sz w:val="16"/>
              </w:rPr>
              <w:t> </w:t>
            </w:r>
            <w:r>
              <w:rPr>
                <w:b/>
                <w:sz w:val="16"/>
              </w:rPr>
              <w:t>Software</w:t>
            </w:r>
            <w:r>
              <w:rPr>
                <w:b/>
                <w:spacing w:val="-1"/>
                <w:sz w:val="16"/>
              </w:rPr>
              <w:t> </w:t>
            </w:r>
            <w:r>
              <w:rPr>
                <w:b/>
                <w:spacing w:val="-2"/>
                <w:sz w:val="16"/>
              </w:rPr>
              <w:t>Replace</w:t>
            </w:r>
          </w:p>
        </w:tc>
        <w:tc>
          <w:tcPr>
            <w:tcW w:w="4996" w:type="dxa"/>
          </w:tcPr>
          <w:p>
            <w:pPr>
              <w:pStyle w:val="TableParagraph"/>
              <w:rPr>
                <w:rFonts w:ascii="Times New Roman"/>
                <w:sz w:val="16"/>
              </w:rPr>
            </w:pPr>
          </w:p>
        </w:tc>
        <w:tc>
          <w:tcPr>
            <w:tcW w:w="1429" w:type="dxa"/>
          </w:tcPr>
          <w:p>
            <w:pPr>
              <w:pStyle w:val="TableParagraph"/>
              <w:rPr>
                <w:rFonts w:ascii="Times New Roman"/>
                <w:sz w:val="16"/>
              </w:rPr>
            </w:pPr>
          </w:p>
        </w:tc>
      </w:tr>
      <w:tr>
        <w:trPr>
          <w:trHeight w:val="558" w:hRule="atLeast"/>
        </w:trPr>
        <w:tc>
          <w:tcPr>
            <w:tcW w:w="4747" w:type="dxa"/>
            <w:gridSpan w:val="2"/>
          </w:tcPr>
          <w:p>
            <w:pPr>
              <w:pStyle w:val="TableParagraph"/>
              <w:tabs>
                <w:tab w:pos="1399" w:val="left" w:leader="none"/>
              </w:tabs>
              <w:spacing w:before="48"/>
              <w:ind w:left="500"/>
              <w:rPr>
                <w:sz w:val="16"/>
              </w:rPr>
            </w:pPr>
            <w:r>
              <w:rPr>
                <w:spacing w:val="-2"/>
                <w:sz w:val="16"/>
              </w:rPr>
              <w:t>SCH19</w:t>
            </w:r>
            <w:r>
              <w:rPr>
                <w:sz w:val="16"/>
              </w:rPr>
              <w:tab/>
              <w:t>SCHOLASTIC</w:t>
            </w:r>
            <w:r>
              <w:rPr>
                <w:spacing w:val="-3"/>
                <w:sz w:val="16"/>
              </w:rPr>
              <w:t> </w:t>
            </w:r>
            <w:r>
              <w:rPr>
                <w:sz w:val="16"/>
              </w:rPr>
              <w:t>LIBRARY</w:t>
            </w:r>
            <w:r>
              <w:rPr>
                <w:spacing w:val="-1"/>
                <w:sz w:val="16"/>
              </w:rPr>
              <w:t> </w:t>
            </w:r>
            <w:r>
              <w:rPr>
                <w:spacing w:val="-2"/>
                <w:sz w:val="16"/>
              </w:rPr>
              <w:t>PUBLISHING</w:t>
            </w:r>
          </w:p>
        </w:tc>
        <w:tc>
          <w:tcPr>
            <w:tcW w:w="4996" w:type="dxa"/>
          </w:tcPr>
          <w:p>
            <w:pPr>
              <w:pStyle w:val="TableParagraph"/>
              <w:spacing w:before="48"/>
              <w:ind w:left="147" w:right="583" w:hanging="45"/>
              <w:rPr>
                <w:sz w:val="16"/>
              </w:rPr>
            </w:pPr>
            <w:r>
              <w:rPr>
                <w:sz w:val="16"/>
              </w:rPr>
              <w:t>School</w:t>
            </w:r>
            <w:r>
              <w:rPr>
                <w:spacing w:val="-6"/>
                <w:sz w:val="16"/>
              </w:rPr>
              <w:t> </w:t>
            </w:r>
            <w:r>
              <w:rPr>
                <w:sz w:val="16"/>
              </w:rPr>
              <w:t>Library</w:t>
            </w:r>
            <w:r>
              <w:rPr>
                <w:spacing w:val="-6"/>
                <w:sz w:val="16"/>
              </w:rPr>
              <w:t> </w:t>
            </w:r>
            <w:r>
              <w:rPr>
                <w:sz w:val="16"/>
              </w:rPr>
              <w:t>Services</w:t>
            </w:r>
            <w:r>
              <w:rPr>
                <w:spacing w:val="-6"/>
                <w:sz w:val="16"/>
              </w:rPr>
              <w:t> </w:t>
            </w:r>
            <w:r>
              <w:rPr>
                <w:sz w:val="16"/>
              </w:rPr>
              <w:t>-</w:t>
            </w:r>
            <w:r>
              <w:rPr>
                <w:spacing w:val="-6"/>
                <w:sz w:val="16"/>
              </w:rPr>
              <w:t> </w:t>
            </w:r>
            <w:r>
              <w:rPr>
                <w:sz w:val="16"/>
              </w:rPr>
              <w:t>Capital</w:t>
            </w:r>
            <w:r>
              <w:rPr>
                <w:spacing w:val="-6"/>
                <w:sz w:val="16"/>
              </w:rPr>
              <w:t> </w:t>
            </w:r>
            <w:r>
              <w:rPr>
                <w:sz w:val="16"/>
              </w:rPr>
              <w:t>Eq</w:t>
            </w:r>
            <w:r>
              <w:rPr>
                <w:spacing w:val="-6"/>
                <w:sz w:val="16"/>
              </w:rPr>
              <w:t> </w:t>
            </w:r>
            <w:r>
              <w:rPr>
                <w:sz w:val="16"/>
              </w:rPr>
              <w:t>Harware</w:t>
            </w:r>
            <w:r>
              <w:rPr>
                <w:spacing w:val="-6"/>
                <w:sz w:val="16"/>
              </w:rPr>
              <w:t> </w:t>
            </w:r>
            <w:r>
              <w:rPr>
                <w:sz w:val="16"/>
              </w:rPr>
              <w:t>Software </w:t>
            </w:r>
            <w:r>
              <w:rPr>
                <w:spacing w:val="-2"/>
                <w:sz w:val="16"/>
              </w:rPr>
              <w:t>Replac</w:t>
            </w:r>
          </w:p>
        </w:tc>
        <w:tc>
          <w:tcPr>
            <w:tcW w:w="1429" w:type="dxa"/>
          </w:tcPr>
          <w:p>
            <w:pPr>
              <w:pStyle w:val="TableParagraph"/>
              <w:spacing w:before="48"/>
              <w:ind w:right="48"/>
              <w:jc w:val="right"/>
              <w:rPr>
                <w:sz w:val="16"/>
              </w:rPr>
            </w:pPr>
            <w:r>
              <w:rPr>
                <w:spacing w:val="-2"/>
                <w:sz w:val="16"/>
              </w:rPr>
              <w:t>$2,963.00</w:t>
            </w:r>
          </w:p>
        </w:tc>
      </w:tr>
      <w:tr>
        <w:trPr>
          <w:trHeight w:val="375" w:hRule="atLeast"/>
        </w:trPr>
        <w:tc>
          <w:tcPr>
            <w:tcW w:w="4747" w:type="dxa"/>
            <w:gridSpan w:val="2"/>
          </w:tcPr>
          <w:p>
            <w:pPr>
              <w:pStyle w:val="TableParagraph"/>
              <w:spacing w:before="138"/>
              <w:ind w:left="50"/>
              <w:rPr>
                <w:b/>
                <w:sz w:val="16"/>
              </w:rPr>
            </w:pPr>
            <w:r>
              <w:rPr>
                <w:b/>
                <w:sz w:val="16"/>
              </w:rPr>
              <w:t>810</w:t>
            </w:r>
            <w:r>
              <w:rPr>
                <w:b/>
                <w:spacing w:val="-1"/>
                <w:sz w:val="16"/>
              </w:rPr>
              <w:t> </w:t>
            </w:r>
            <w:r>
              <w:rPr>
                <w:b/>
                <w:sz w:val="16"/>
              </w:rPr>
              <w:t>Dues</w:t>
            </w:r>
            <w:r>
              <w:rPr>
                <w:b/>
                <w:spacing w:val="-1"/>
                <w:sz w:val="16"/>
              </w:rPr>
              <w:t> </w:t>
            </w:r>
            <w:r>
              <w:rPr>
                <w:b/>
                <w:sz w:val="16"/>
              </w:rPr>
              <w:t>&amp;</w:t>
            </w:r>
            <w:r>
              <w:rPr>
                <w:b/>
                <w:spacing w:val="-1"/>
                <w:sz w:val="16"/>
              </w:rPr>
              <w:t> </w:t>
            </w:r>
            <w:r>
              <w:rPr>
                <w:b/>
                <w:spacing w:val="-4"/>
                <w:sz w:val="16"/>
              </w:rPr>
              <w:t>Fees</w:t>
            </w:r>
          </w:p>
        </w:tc>
        <w:tc>
          <w:tcPr>
            <w:tcW w:w="4996" w:type="dxa"/>
          </w:tcPr>
          <w:p>
            <w:pPr>
              <w:pStyle w:val="TableParagraph"/>
              <w:rPr>
                <w:rFonts w:ascii="Times New Roman"/>
                <w:sz w:val="16"/>
              </w:rPr>
            </w:pPr>
          </w:p>
        </w:tc>
        <w:tc>
          <w:tcPr>
            <w:tcW w:w="1429" w:type="dxa"/>
          </w:tcPr>
          <w:p>
            <w:pPr>
              <w:pStyle w:val="TableParagraph"/>
              <w:rPr>
                <w:rFonts w:ascii="Times New Roman"/>
                <w:sz w:val="16"/>
              </w:rPr>
            </w:pPr>
          </w:p>
        </w:tc>
      </w:tr>
      <w:tr>
        <w:trPr>
          <w:trHeight w:val="446" w:hRule="atLeast"/>
        </w:trPr>
        <w:tc>
          <w:tcPr>
            <w:tcW w:w="4747" w:type="dxa"/>
            <w:gridSpan w:val="2"/>
          </w:tcPr>
          <w:p>
            <w:pPr>
              <w:pStyle w:val="TableParagraph"/>
              <w:tabs>
                <w:tab w:pos="1399" w:val="left" w:leader="none"/>
              </w:tabs>
              <w:spacing w:before="48"/>
              <w:ind w:left="1444" w:right="705" w:hanging="945"/>
              <w:rPr>
                <w:sz w:val="16"/>
              </w:rPr>
            </w:pPr>
            <w:r>
              <w:rPr>
                <w:spacing w:val="-2"/>
                <w:sz w:val="16"/>
              </w:rPr>
              <w:t>CEN28</w:t>
            </w:r>
            <w:r>
              <w:rPr>
                <w:sz w:val="16"/>
              </w:rPr>
              <w:tab/>
              <w:t>CENTRAL</w:t>
            </w:r>
            <w:r>
              <w:rPr>
                <w:spacing w:val="-12"/>
                <w:sz w:val="16"/>
              </w:rPr>
              <w:t> </w:t>
            </w:r>
            <w:r>
              <w:rPr>
                <w:sz w:val="16"/>
              </w:rPr>
              <w:t>MOUNTAIN</w:t>
            </w:r>
            <w:r>
              <w:rPr>
                <w:spacing w:val="-11"/>
                <w:sz w:val="16"/>
              </w:rPr>
              <w:t> </w:t>
            </w:r>
            <w:r>
              <w:rPr>
                <w:sz w:val="16"/>
              </w:rPr>
              <w:t>WRESTLING BOOSTER CLUB</w:t>
            </w:r>
          </w:p>
        </w:tc>
        <w:tc>
          <w:tcPr>
            <w:tcW w:w="4996" w:type="dxa"/>
          </w:tcPr>
          <w:p>
            <w:pPr>
              <w:pStyle w:val="TableParagraph"/>
              <w:spacing w:before="48"/>
              <w:ind w:left="147" w:right="583" w:hanging="45"/>
              <w:rPr>
                <w:sz w:val="16"/>
              </w:rPr>
            </w:pPr>
            <w:r>
              <w:rPr>
                <w:sz w:val="16"/>
              </w:rPr>
              <w:t>REGISTRATION</w:t>
            </w:r>
            <w:r>
              <w:rPr>
                <w:spacing w:val="-8"/>
                <w:sz w:val="16"/>
              </w:rPr>
              <w:t> </w:t>
            </w:r>
            <w:r>
              <w:rPr>
                <w:sz w:val="16"/>
              </w:rPr>
              <w:t>FOR</w:t>
            </w:r>
            <w:r>
              <w:rPr>
                <w:spacing w:val="-8"/>
                <w:sz w:val="16"/>
              </w:rPr>
              <w:t> </w:t>
            </w:r>
            <w:r>
              <w:rPr>
                <w:sz w:val="16"/>
              </w:rPr>
              <w:t>KING</w:t>
            </w:r>
            <w:r>
              <w:rPr>
                <w:spacing w:val="-8"/>
                <w:sz w:val="16"/>
              </w:rPr>
              <w:t> </w:t>
            </w:r>
            <w:r>
              <w:rPr>
                <w:sz w:val="16"/>
              </w:rPr>
              <w:t>OF</w:t>
            </w:r>
            <w:r>
              <w:rPr>
                <w:spacing w:val="-8"/>
                <w:sz w:val="16"/>
              </w:rPr>
              <w:t> </w:t>
            </w:r>
            <w:r>
              <w:rPr>
                <w:sz w:val="16"/>
              </w:rPr>
              <w:t>THE</w:t>
            </w:r>
            <w:r>
              <w:rPr>
                <w:spacing w:val="-8"/>
                <w:sz w:val="16"/>
              </w:rPr>
              <w:t> </w:t>
            </w:r>
            <w:r>
              <w:rPr>
                <w:sz w:val="16"/>
              </w:rPr>
              <w:t>MOUNTAIN WRESTLING TOURNAMENT</w:t>
            </w:r>
          </w:p>
        </w:tc>
        <w:tc>
          <w:tcPr>
            <w:tcW w:w="1429" w:type="dxa"/>
          </w:tcPr>
          <w:p>
            <w:pPr>
              <w:pStyle w:val="TableParagraph"/>
              <w:spacing w:before="48"/>
              <w:ind w:right="49"/>
              <w:jc w:val="right"/>
              <w:rPr>
                <w:sz w:val="16"/>
              </w:rPr>
            </w:pPr>
            <w:r>
              <w:rPr>
                <w:spacing w:val="-2"/>
                <w:sz w:val="16"/>
              </w:rPr>
              <w:t>$500.00</w:t>
            </w:r>
          </w:p>
        </w:tc>
      </w:tr>
      <w:tr>
        <w:trPr>
          <w:trHeight w:val="240" w:hRule="atLeast"/>
        </w:trPr>
        <w:tc>
          <w:tcPr>
            <w:tcW w:w="4747" w:type="dxa"/>
            <w:gridSpan w:val="2"/>
          </w:tcPr>
          <w:p>
            <w:pPr>
              <w:pStyle w:val="TableParagraph"/>
              <w:tabs>
                <w:tab w:pos="1399" w:val="left" w:leader="none"/>
              </w:tabs>
              <w:spacing w:before="26"/>
              <w:ind w:left="500"/>
              <w:rPr>
                <w:sz w:val="16"/>
              </w:rPr>
            </w:pPr>
            <w:r>
              <w:rPr>
                <w:spacing w:val="-2"/>
                <w:sz w:val="16"/>
              </w:rPr>
              <w:t>CHA09</w:t>
            </w:r>
            <w:r>
              <w:rPr>
                <w:sz w:val="16"/>
              </w:rPr>
              <w:tab/>
              <w:t>CHANGING</w:t>
            </w:r>
            <w:r>
              <w:rPr>
                <w:spacing w:val="-3"/>
                <w:sz w:val="16"/>
              </w:rPr>
              <w:t> </w:t>
            </w:r>
            <w:r>
              <w:rPr>
                <w:spacing w:val="-2"/>
                <w:sz w:val="16"/>
              </w:rPr>
              <w:t>PERSPECTIVES</w:t>
            </w:r>
          </w:p>
        </w:tc>
        <w:tc>
          <w:tcPr>
            <w:tcW w:w="4996" w:type="dxa"/>
          </w:tcPr>
          <w:p>
            <w:pPr>
              <w:pStyle w:val="TableParagraph"/>
              <w:spacing w:before="26"/>
              <w:ind w:left="102"/>
              <w:rPr>
                <w:sz w:val="16"/>
              </w:rPr>
            </w:pPr>
            <w:r>
              <w:rPr>
                <w:sz w:val="16"/>
              </w:rPr>
              <w:t>SOCIAL</w:t>
            </w:r>
            <w:r>
              <w:rPr>
                <w:spacing w:val="-1"/>
                <w:sz w:val="16"/>
              </w:rPr>
              <w:t> </w:t>
            </w:r>
            <w:r>
              <w:rPr>
                <w:sz w:val="16"/>
              </w:rPr>
              <w:t>WK</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43"/>
                <w:sz w:val="16"/>
              </w:rPr>
              <w:t> </w:t>
            </w:r>
            <w:r>
              <w:rPr>
                <w:sz w:val="16"/>
              </w:rPr>
              <w:t>-</w:t>
            </w:r>
            <w:r>
              <w:rPr>
                <w:spacing w:val="-1"/>
                <w:sz w:val="16"/>
              </w:rPr>
              <w:t> </w:t>
            </w:r>
            <w:r>
              <w:rPr>
                <w:spacing w:val="-2"/>
                <w:sz w:val="16"/>
              </w:rPr>
              <w:t>SECONDARY</w:t>
            </w:r>
          </w:p>
        </w:tc>
        <w:tc>
          <w:tcPr>
            <w:tcW w:w="1429" w:type="dxa"/>
          </w:tcPr>
          <w:p>
            <w:pPr>
              <w:pStyle w:val="TableParagraph"/>
              <w:spacing w:before="26"/>
              <w:ind w:right="49"/>
              <w:jc w:val="right"/>
              <w:rPr>
                <w:sz w:val="16"/>
              </w:rPr>
            </w:pPr>
            <w:r>
              <w:rPr>
                <w:spacing w:val="-2"/>
                <w:sz w:val="16"/>
              </w:rPr>
              <w:t>$405.00</w:t>
            </w:r>
          </w:p>
        </w:tc>
      </w:tr>
      <w:tr>
        <w:trPr>
          <w:trHeight w:val="423" w:hRule="atLeast"/>
        </w:trPr>
        <w:tc>
          <w:tcPr>
            <w:tcW w:w="4747" w:type="dxa"/>
            <w:gridSpan w:val="2"/>
          </w:tcPr>
          <w:p>
            <w:pPr>
              <w:pStyle w:val="TableParagraph"/>
              <w:tabs>
                <w:tab w:pos="1399" w:val="left" w:leader="none"/>
              </w:tabs>
              <w:spacing w:before="25"/>
              <w:ind w:left="500"/>
              <w:rPr>
                <w:sz w:val="16"/>
              </w:rPr>
            </w:pPr>
            <w:r>
              <w:rPr>
                <w:spacing w:val="-2"/>
                <w:sz w:val="16"/>
              </w:rPr>
              <w:t>CHA20</w:t>
            </w:r>
            <w:r>
              <w:rPr>
                <w:sz w:val="16"/>
              </w:rPr>
              <w:tab/>
              <w:t>CHARTIERS-HOUSTON</w:t>
            </w:r>
            <w:r>
              <w:rPr>
                <w:spacing w:val="-1"/>
                <w:sz w:val="16"/>
              </w:rPr>
              <w:t> </w:t>
            </w:r>
            <w:r>
              <w:rPr>
                <w:sz w:val="16"/>
              </w:rPr>
              <w:t>WRESTLING</w:t>
            </w:r>
            <w:r>
              <w:rPr>
                <w:spacing w:val="-1"/>
                <w:sz w:val="16"/>
              </w:rPr>
              <w:t> </w:t>
            </w:r>
            <w:r>
              <w:rPr>
                <w:spacing w:val="-4"/>
                <w:sz w:val="16"/>
              </w:rPr>
              <w:t>CLUB</w:t>
            </w:r>
          </w:p>
        </w:tc>
        <w:tc>
          <w:tcPr>
            <w:tcW w:w="4996" w:type="dxa"/>
          </w:tcPr>
          <w:p>
            <w:pPr>
              <w:pStyle w:val="TableParagraph"/>
              <w:spacing w:before="25"/>
              <w:ind w:left="147" w:right="583" w:hanging="45"/>
              <w:rPr>
                <w:sz w:val="16"/>
              </w:rPr>
            </w:pPr>
            <w:r>
              <w:rPr>
                <w:sz w:val="16"/>
              </w:rPr>
              <w:t>CHARTIERS-HOUSTON</w:t>
            </w:r>
            <w:r>
              <w:rPr>
                <w:spacing w:val="-12"/>
                <w:sz w:val="16"/>
              </w:rPr>
              <w:t> </w:t>
            </w:r>
            <w:r>
              <w:rPr>
                <w:sz w:val="16"/>
              </w:rPr>
              <w:t>WRESTLING</w:t>
            </w:r>
            <w:r>
              <w:rPr>
                <w:spacing w:val="-11"/>
                <w:sz w:val="16"/>
              </w:rPr>
              <w:t> </w:t>
            </w:r>
            <w:r>
              <w:rPr>
                <w:sz w:val="16"/>
              </w:rPr>
              <w:t>INVITATIONAL</w:t>
            </w:r>
            <w:r>
              <w:rPr>
                <w:spacing w:val="-11"/>
                <w:sz w:val="16"/>
              </w:rPr>
              <w:t> </w:t>
            </w:r>
            <w:r>
              <w:rPr>
                <w:sz w:val="16"/>
              </w:rPr>
              <w:t>DEC 1 &amp; 2, 2023</w:t>
            </w:r>
          </w:p>
        </w:tc>
        <w:tc>
          <w:tcPr>
            <w:tcW w:w="1429" w:type="dxa"/>
          </w:tcPr>
          <w:p>
            <w:pPr>
              <w:pStyle w:val="TableParagraph"/>
              <w:spacing w:before="25"/>
              <w:ind w:right="49"/>
              <w:jc w:val="right"/>
              <w:rPr>
                <w:sz w:val="16"/>
              </w:rPr>
            </w:pPr>
            <w:r>
              <w:rPr>
                <w:spacing w:val="-2"/>
                <w:sz w:val="16"/>
              </w:rPr>
              <w:t>$450.00</w:t>
            </w:r>
          </w:p>
        </w:tc>
      </w:tr>
      <w:tr>
        <w:trPr>
          <w:trHeight w:val="240" w:hRule="atLeast"/>
        </w:trPr>
        <w:tc>
          <w:tcPr>
            <w:tcW w:w="4747" w:type="dxa"/>
            <w:gridSpan w:val="2"/>
          </w:tcPr>
          <w:p>
            <w:pPr>
              <w:pStyle w:val="TableParagraph"/>
              <w:tabs>
                <w:tab w:pos="1399" w:val="left" w:leader="none"/>
              </w:tabs>
              <w:spacing w:before="26"/>
              <w:ind w:left="500"/>
              <w:rPr>
                <w:sz w:val="16"/>
              </w:rPr>
            </w:pPr>
            <w:r>
              <w:rPr>
                <w:spacing w:val="-2"/>
                <w:sz w:val="16"/>
              </w:rPr>
              <w:t>INC88</w:t>
            </w:r>
            <w:r>
              <w:rPr>
                <w:sz w:val="16"/>
              </w:rPr>
              <w:tab/>
              <w:t>IN</w:t>
            </w:r>
            <w:r>
              <w:rPr>
                <w:spacing w:val="-1"/>
                <w:sz w:val="16"/>
              </w:rPr>
              <w:t> </w:t>
            </w:r>
            <w:r>
              <w:rPr>
                <w:sz w:val="16"/>
              </w:rPr>
              <w:t>COMMUNITY</w:t>
            </w:r>
            <w:r>
              <w:rPr>
                <w:spacing w:val="-1"/>
                <w:sz w:val="16"/>
              </w:rPr>
              <w:t> </w:t>
            </w:r>
            <w:r>
              <w:rPr>
                <w:sz w:val="16"/>
              </w:rPr>
              <w:t>MAGAZINES,</w:t>
            </w:r>
            <w:r>
              <w:rPr>
                <w:spacing w:val="-1"/>
                <w:sz w:val="16"/>
              </w:rPr>
              <w:t> </w:t>
            </w:r>
            <w:r>
              <w:rPr>
                <w:spacing w:val="-5"/>
                <w:sz w:val="16"/>
              </w:rPr>
              <w:t>INC</w:t>
            </w:r>
          </w:p>
        </w:tc>
        <w:tc>
          <w:tcPr>
            <w:tcW w:w="4996" w:type="dxa"/>
          </w:tcPr>
          <w:p>
            <w:pPr>
              <w:pStyle w:val="TableParagraph"/>
              <w:spacing w:before="26"/>
              <w:ind w:left="102"/>
              <w:rPr>
                <w:sz w:val="16"/>
              </w:rPr>
            </w:pPr>
            <w:r>
              <w:rPr>
                <w:sz w:val="16"/>
              </w:rPr>
              <w:t>4</w:t>
            </w:r>
            <w:r>
              <w:rPr>
                <w:spacing w:val="-1"/>
                <w:sz w:val="16"/>
              </w:rPr>
              <w:t> </w:t>
            </w:r>
            <w:r>
              <w:rPr>
                <w:sz w:val="16"/>
              </w:rPr>
              <w:t>PAGES</w:t>
            </w:r>
            <w:r>
              <w:rPr>
                <w:spacing w:val="-1"/>
                <w:sz w:val="16"/>
              </w:rPr>
              <w:t> </w:t>
            </w:r>
            <w:r>
              <w:rPr>
                <w:sz w:val="16"/>
              </w:rPr>
              <w:t>-</w:t>
            </w:r>
            <w:r>
              <w:rPr>
                <w:spacing w:val="-1"/>
                <w:sz w:val="16"/>
              </w:rPr>
              <w:t> </w:t>
            </w:r>
            <w:r>
              <w:rPr>
                <w:sz w:val="16"/>
              </w:rPr>
              <w:t>FALL</w:t>
            </w:r>
            <w:r>
              <w:rPr>
                <w:spacing w:val="-1"/>
                <w:sz w:val="16"/>
              </w:rPr>
              <w:t> </w:t>
            </w:r>
            <w:r>
              <w:rPr>
                <w:sz w:val="16"/>
              </w:rPr>
              <w:t>2023</w:t>
            </w:r>
            <w:r>
              <w:rPr>
                <w:spacing w:val="-1"/>
                <w:sz w:val="16"/>
              </w:rPr>
              <w:t> </w:t>
            </w:r>
            <w:r>
              <w:rPr>
                <w:sz w:val="16"/>
              </w:rPr>
              <w:t>-</w:t>
            </w:r>
            <w:r>
              <w:rPr>
                <w:spacing w:val="-1"/>
                <w:sz w:val="16"/>
              </w:rPr>
              <w:t> </w:t>
            </w:r>
            <w:r>
              <w:rPr>
                <w:sz w:val="16"/>
              </w:rPr>
              <w:t>IN</w:t>
            </w:r>
            <w:r>
              <w:rPr>
                <w:spacing w:val="-1"/>
                <w:sz w:val="16"/>
              </w:rPr>
              <w:t> </w:t>
            </w:r>
            <w:r>
              <w:rPr>
                <w:sz w:val="16"/>
              </w:rPr>
              <w:t>SHALER</w:t>
            </w:r>
            <w:r>
              <w:rPr>
                <w:spacing w:val="-1"/>
                <w:sz w:val="16"/>
              </w:rPr>
              <w:t> </w:t>
            </w:r>
            <w:r>
              <w:rPr>
                <w:sz w:val="16"/>
              </w:rPr>
              <w:t>AREA</w:t>
            </w:r>
            <w:r>
              <w:rPr>
                <w:spacing w:val="-1"/>
                <w:sz w:val="16"/>
              </w:rPr>
              <w:t> </w:t>
            </w:r>
            <w:r>
              <w:rPr>
                <w:spacing w:val="-2"/>
                <w:sz w:val="16"/>
              </w:rPr>
              <w:t>MAGAZINE</w:t>
            </w:r>
          </w:p>
        </w:tc>
        <w:tc>
          <w:tcPr>
            <w:tcW w:w="1429" w:type="dxa"/>
          </w:tcPr>
          <w:p>
            <w:pPr>
              <w:pStyle w:val="TableParagraph"/>
              <w:spacing w:before="26"/>
              <w:ind w:right="48"/>
              <w:jc w:val="right"/>
              <w:rPr>
                <w:sz w:val="16"/>
              </w:rPr>
            </w:pPr>
            <w:r>
              <w:rPr>
                <w:spacing w:val="-2"/>
                <w:sz w:val="16"/>
              </w:rPr>
              <w:t>$1,380.00</w:t>
            </w:r>
          </w:p>
        </w:tc>
      </w:tr>
      <w:tr>
        <w:trPr>
          <w:trHeight w:val="240" w:hRule="atLeast"/>
        </w:trPr>
        <w:tc>
          <w:tcPr>
            <w:tcW w:w="4747" w:type="dxa"/>
            <w:gridSpan w:val="2"/>
          </w:tcPr>
          <w:p>
            <w:pPr>
              <w:pStyle w:val="TableParagraph"/>
              <w:tabs>
                <w:tab w:pos="1399" w:val="left" w:leader="none"/>
              </w:tabs>
              <w:spacing w:before="25"/>
              <w:ind w:left="500"/>
              <w:rPr>
                <w:sz w:val="16"/>
              </w:rPr>
            </w:pPr>
            <w:r>
              <w:rPr>
                <w:spacing w:val="-2"/>
                <w:sz w:val="16"/>
              </w:rPr>
              <w:t>PAS33</w:t>
            </w:r>
            <w:r>
              <w:rPr>
                <w:sz w:val="16"/>
              </w:rPr>
              <w:tab/>
            </w:r>
            <w:r>
              <w:rPr>
                <w:spacing w:val="-2"/>
                <w:sz w:val="16"/>
              </w:rPr>
              <w:t>PASAP</w:t>
            </w:r>
          </w:p>
        </w:tc>
        <w:tc>
          <w:tcPr>
            <w:tcW w:w="4996" w:type="dxa"/>
          </w:tcPr>
          <w:p>
            <w:pPr>
              <w:pStyle w:val="TableParagraph"/>
              <w:spacing w:before="25"/>
              <w:ind w:left="102"/>
              <w:rPr>
                <w:sz w:val="16"/>
              </w:rPr>
            </w:pPr>
            <w:r>
              <w:rPr>
                <w:sz w:val="16"/>
              </w:rPr>
              <w:t>SOCIAL</w:t>
            </w:r>
            <w:r>
              <w:rPr>
                <w:spacing w:val="-1"/>
                <w:sz w:val="16"/>
              </w:rPr>
              <w:t> </w:t>
            </w:r>
            <w:r>
              <w:rPr>
                <w:sz w:val="16"/>
              </w:rPr>
              <w:t>WK</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43"/>
                <w:sz w:val="16"/>
              </w:rPr>
              <w:t> </w:t>
            </w:r>
            <w:r>
              <w:rPr>
                <w:sz w:val="16"/>
              </w:rPr>
              <w:t>-</w:t>
            </w:r>
            <w:r>
              <w:rPr>
                <w:spacing w:val="-1"/>
                <w:sz w:val="16"/>
              </w:rPr>
              <w:t> </w:t>
            </w:r>
            <w:r>
              <w:rPr>
                <w:spacing w:val="-2"/>
                <w:sz w:val="16"/>
              </w:rPr>
              <w:t>SECONDARY</w:t>
            </w:r>
          </w:p>
        </w:tc>
        <w:tc>
          <w:tcPr>
            <w:tcW w:w="1429" w:type="dxa"/>
          </w:tcPr>
          <w:p>
            <w:pPr>
              <w:pStyle w:val="TableParagraph"/>
              <w:spacing w:before="25"/>
              <w:ind w:right="49"/>
              <w:jc w:val="right"/>
              <w:rPr>
                <w:sz w:val="16"/>
              </w:rPr>
            </w:pPr>
            <w:r>
              <w:rPr>
                <w:spacing w:val="-2"/>
                <w:sz w:val="16"/>
              </w:rPr>
              <w:t>$700.00</w:t>
            </w:r>
          </w:p>
        </w:tc>
      </w:tr>
      <w:tr>
        <w:trPr>
          <w:trHeight w:val="240" w:hRule="atLeast"/>
        </w:trPr>
        <w:tc>
          <w:tcPr>
            <w:tcW w:w="4747" w:type="dxa"/>
            <w:gridSpan w:val="2"/>
          </w:tcPr>
          <w:p>
            <w:pPr>
              <w:pStyle w:val="TableParagraph"/>
              <w:tabs>
                <w:tab w:pos="1399" w:val="left" w:leader="none"/>
              </w:tabs>
              <w:spacing w:before="25"/>
              <w:ind w:left="500"/>
              <w:rPr>
                <w:sz w:val="16"/>
              </w:rPr>
            </w:pPr>
            <w:r>
              <w:rPr>
                <w:spacing w:val="-2"/>
                <w:sz w:val="16"/>
              </w:rPr>
              <w:t>PASCD</w:t>
            </w:r>
            <w:r>
              <w:rPr>
                <w:sz w:val="16"/>
              </w:rPr>
              <w:tab/>
            </w:r>
            <w:r>
              <w:rPr>
                <w:spacing w:val="-2"/>
                <w:sz w:val="16"/>
              </w:rPr>
              <w:t>PASCD</w:t>
            </w:r>
          </w:p>
        </w:tc>
        <w:tc>
          <w:tcPr>
            <w:tcW w:w="4996" w:type="dxa"/>
          </w:tcPr>
          <w:p>
            <w:pPr>
              <w:pStyle w:val="TableParagraph"/>
              <w:spacing w:before="25"/>
              <w:ind w:left="102"/>
              <w:rPr>
                <w:sz w:val="16"/>
              </w:rPr>
            </w:pPr>
            <w:r>
              <w:rPr>
                <w:sz w:val="16"/>
              </w:rPr>
              <w:t>E</w:t>
            </w:r>
            <w:r>
              <w:rPr>
                <w:spacing w:val="-1"/>
                <w:sz w:val="16"/>
              </w:rPr>
              <w:t> </w:t>
            </w:r>
            <w:r>
              <w:rPr>
                <w:sz w:val="16"/>
              </w:rPr>
              <w:t>MILLIGAN</w:t>
            </w:r>
            <w:r>
              <w:rPr>
                <w:spacing w:val="-1"/>
                <w:sz w:val="16"/>
              </w:rPr>
              <w:t> </w:t>
            </w:r>
            <w:r>
              <w:rPr>
                <w:sz w:val="16"/>
              </w:rPr>
              <w:t>PASCD</w:t>
            </w:r>
            <w:r>
              <w:rPr>
                <w:spacing w:val="-1"/>
                <w:sz w:val="16"/>
              </w:rPr>
              <w:t> </w:t>
            </w:r>
            <w:r>
              <w:rPr>
                <w:sz w:val="16"/>
              </w:rPr>
              <w:t>MEMBERSHIP</w:t>
            </w:r>
            <w:r>
              <w:rPr>
                <w:spacing w:val="-1"/>
                <w:sz w:val="16"/>
              </w:rPr>
              <w:t> </w:t>
            </w:r>
            <w:r>
              <w:rPr>
                <w:sz w:val="16"/>
              </w:rPr>
              <w:t>23-</w:t>
            </w:r>
            <w:r>
              <w:rPr>
                <w:spacing w:val="-5"/>
                <w:sz w:val="16"/>
              </w:rPr>
              <w:t>24</w:t>
            </w:r>
          </w:p>
        </w:tc>
        <w:tc>
          <w:tcPr>
            <w:tcW w:w="1429" w:type="dxa"/>
          </w:tcPr>
          <w:p>
            <w:pPr>
              <w:pStyle w:val="TableParagraph"/>
              <w:spacing w:before="25"/>
              <w:ind w:right="50"/>
              <w:jc w:val="right"/>
              <w:rPr>
                <w:sz w:val="16"/>
              </w:rPr>
            </w:pPr>
            <w:r>
              <w:rPr>
                <w:spacing w:val="-2"/>
                <w:sz w:val="16"/>
              </w:rPr>
              <w:t>$99.00</w:t>
            </w:r>
          </w:p>
        </w:tc>
      </w:tr>
      <w:tr>
        <w:trPr>
          <w:trHeight w:val="240" w:hRule="atLeast"/>
        </w:trPr>
        <w:tc>
          <w:tcPr>
            <w:tcW w:w="4747" w:type="dxa"/>
            <w:gridSpan w:val="2"/>
          </w:tcPr>
          <w:p>
            <w:pPr>
              <w:pStyle w:val="TableParagraph"/>
              <w:tabs>
                <w:tab w:pos="1399" w:val="left" w:leader="none"/>
              </w:tabs>
              <w:spacing w:before="25"/>
              <w:ind w:left="500"/>
              <w:rPr>
                <w:sz w:val="16"/>
              </w:rPr>
            </w:pPr>
            <w:r>
              <w:rPr>
                <w:spacing w:val="-2"/>
                <w:sz w:val="16"/>
              </w:rPr>
              <w:t>PIN07</w:t>
            </w:r>
            <w:r>
              <w:rPr>
                <w:sz w:val="16"/>
              </w:rPr>
              <w:tab/>
              <w:t>PINE-RICHLAND</w:t>
            </w:r>
            <w:r>
              <w:rPr>
                <w:spacing w:val="-3"/>
                <w:sz w:val="16"/>
              </w:rPr>
              <w:t> </w:t>
            </w:r>
            <w:r>
              <w:rPr>
                <w:sz w:val="16"/>
              </w:rPr>
              <w:t>WRESTLING</w:t>
            </w:r>
            <w:r>
              <w:rPr>
                <w:spacing w:val="-1"/>
                <w:sz w:val="16"/>
              </w:rPr>
              <w:t> </w:t>
            </w:r>
            <w:r>
              <w:rPr>
                <w:spacing w:val="-2"/>
                <w:sz w:val="16"/>
              </w:rPr>
              <w:t>BOOSTERS</w:t>
            </w:r>
          </w:p>
        </w:tc>
        <w:tc>
          <w:tcPr>
            <w:tcW w:w="4996" w:type="dxa"/>
          </w:tcPr>
          <w:p>
            <w:pPr>
              <w:pStyle w:val="TableParagraph"/>
              <w:spacing w:before="25"/>
              <w:ind w:left="102"/>
              <w:rPr>
                <w:sz w:val="16"/>
              </w:rPr>
            </w:pPr>
            <w:r>
              <w:rPr>
                <w:sz w:val="16"/>
              </w:rPr>
              <w:t>2024</w:t>
            </w:r>
            <w:r>
              <w:rPr>
                <w:spacing w:val="-1"/>
                <w:sz w:val="16"/>
              </w:rPr>
              <w:t> </w:t>
            </w:r>
            <w:r>
              <w:rPr>
                <w:sz w:val="16"/>
              </w:rPr>
              <w:t>PR</w:t>
            </w:r>
            <w:r>
              <w:rPr>
                <w:spacing w:val="-1"/>
                <w:sz w:val="16"/>
              </w:rPr>
              <w:t> </w:t>
            </w:r>
            <w:r>
              <w:rPr>
                <w:sz w:val="16"/>
              </w:rPr>
              <w:t>RAM</w:t>
            </w:r>
            <w:r>
              <w:rPr>
                <w:spacing w:val="-1"/>
                <w:sz w:val="16"/>
              </w:rPr>
              <w:t> </w:t>
            </w:r>
            <w:r>
              <w:rPr>
                <w:sz w:val="16"/>
              </w:rPr>
              <w:t>DUALS</w:t>
            </w:r>
            <w:r>
              <w:rPr>
                <w:spacing w:val="43"/>
                <w:sz w:val="16"/>
              </w:rPr>
              <w:t> </w:t>
            </w:r>
            <w:r>
              <w:rPr>
                <w:spacing w:val="-2"/>
                <w:sz w:val="16"/>
              </w:rPr>
              <w:t>2/10/24</w:t>
            </w:r>
          </w:p>
        </w:tc>
        <w:tc>
          <w:tcPr>
            <w:tcW w:w="1429" w:type="dxa"/>
          </w:tcPr>
          <w:p>
            <w:pPr>
              <w:pStyle w:val="TableParagraph"/>
              <w:spacing w:before="25"/>
              <w:ind w:right="49"/>
              <w:jc w:val="right"/>
              <w:rPr>
                <w:sz w:val="16"/>
              </w:rPr>
            </w:pPr>
            <w:r>
              <w:rPr>
                <w:spacing w:val="-2"/>
                <w:sz w:val="16"/>
              </w:rPr>
              <w:t>$375.00</w:t>
            </w:r>
          </w:p>
        </w:tc>
      </w:tr>
      <w:tr>
        <w:trPr>
          <w:trHeight w:val="240" w:hRule="atLeast"/>
        </w:trPr>
        <w:tc>
          <w:tcPr>
            <w:tcW w:w="4747" w:type="dxa"/>
            <w:gridSpan w:val="2"/>
          </w:tcPr>
          <w:p>
            <w:pPr>
              <w:pStyle w:val="TableParagraph"/>
              <w:tabs>
                <w:tab w:pos="1399" w:val="left" w:leader="none"/>
              </w:tabs>
              <w:spacing w:before="25"/>
              <w:ind w:left="500"/>
              <w:rPr>
                <w:sz w:val="16"/>
              </w:rPr>
            </w:pPr>
            <w:r>
              <w:rPr>
                <w:spacing w:val="-2"/>
                <w:sz w:val="16"/>
              </w:rPr>
              <w:t>SCA04</w:t>
            </w:r>
            <w:r>
              <w:rPr>
                <w:sz w:val="16"/>
              </w:rPr>
              <w:tab/>
              <w:t>SCASD</w:t>
            </w:r>
            <w:r>
              <w:rPr>
                <w:spacing w:val="-1"/>
                <w:sz w:val="16"/>
              </w:rPr>
              <w:t> </w:t>
            </w:r>
            <w:r>
              <w:rPr>
                <w:spacing w:val="-2"/>
                <w:sz w:val="16"/>
              </w:rPr>
              <w:t>ATHLETICS</w:t>
            </w:r>
          </w:p>
        </w:tc>
        <w:tc>
          <w:tcPr>
            <w:tcW w:w="4996" w:type="dxa"/>
          </w:tcPr>
          <w:p>
            <w:pPr>
              <w:pStyle w:val="TableParagraph"/>
              <w:spacing w:before="25"/>
              <w:ind w:left="102"/>
              <w:rPr>
                <w:sz w:val="16"/>
              </w:rPr>
            </w:pPr>
            <w:r>
              <w:rPr>
                <w:sz w:val="16"/>
              </w:rPr>
              <w:t>state</w:t>
            </w:r>
            <w:r>
              <w:rPr>
                <w:spacing w:val="-1"/>
                <w:sz w:val="16"/>
              </w:rPr>
              <w:t> </w:t>
            </w:r>
            <w:r>
              <w:rPr>
                <w:sz w:val="16"/>
              </w:rPr>
              <w:t>college</w:t>
            </w:r>
            <w:r>
              <w:rPr>
                <w:spacing w:val="-1"/>
                <w:sz w:val="16"/>
              </w:rPr>
              <w:t> </w:t>
            </w:r>
            <w:r>
              <w:rPr>
                <w:sz w:val="16"/>
              </w:rPr>
              <w:t>holiday</w:t>
            </w:r>
            <w:r>
              <w:rPr>
                <w:spacing w:val="-1"/>
                <w:sz w:val="16"/>
              </w:rPr>
              <w:t> </w:t>
            </w:r>
            <w:r>
              <w:rPr>
                <w:sz w:val="16"/>
              </w:rPr>
              <w:t>hardwood</w:t>
            </w:r>
            <w:r>
              <w:rPr>
                <w:spacing w:val="-1"/>
                <w:sz w:val="16"/>
              </w:rPr>
              <w:t> </w:t>
            </w:r>
            <w:r>
              <w:rPr>
                <w:sz w:val="16"/>
              </w:rPr>
              <w:t>tourn</w:t>
            </w:r>
            <w:r>
              <w:rPr>
                <w:spacing w:val="43"/>
                <w:sz w:val="16"/>
              </w:rPr>
              <w:t> </w:t>
            </w:r>
            <w:r>
              <w:rPr>
                <w:sz w:val="16"/>
              </w:rPr>
              <w:t>12/28</w:t>
            </w:r>
            <w:r>
              <w:rPr>
                <w:spacing w:val="-1"/>
                <w:sz w:val="16"/>
              </w:rPr>
              <w:t> </w:t>
            </w:r>
            <w:r>
              <w:rPr>
                <w:sz w:val="16"/>
              </w:rPr>
              <w:t>-</w:t>
            </w:r>
            <w:r>
              <w:rPr>
                <w:spacing w:val="-1"/>
                <w:sz w:val="16"/>
              </w:rPr>
              <w:t> </w:t>
            </w:r>
            <w:r>
              <w:rPr>
                <w:sz w:val="16"/>
              </w:rPr>
              <w:t>29,</w:t>
            </w:r>
            <w:r>
              <w:rPr>
                <w:spacing w:val="-1"/>
                <w:sz w:val="16"/>
              </w:rPr>
              <w:t> </w:t>
            </w:r>
            <w:r>
              <w:rPr>
                <w:spacing w:val="-4"/>
                <w:sz w:val="16"/>
              </w:rPr>
              <w:t>2023</w:t>
            </w:r>
          </w:p>
        </w:tc>
        <w:tc>
          <w:tcPr>
            <w:tcW w:w="1429" w:type="dxa"/>
          </w:tcPr>
          <w:p>
            <w:pPr>
              <w:pStyle w:val="TableParagraph"/>
              <w:spacing w:before="25"/>
              <w:ind w:right="49"/>
              <w:jc w:val="right"/>
              <w:rPr>
                <w:sz w:val="16"/>
              </w:rPr>
            </w:pPr>
            <w:r>
              <w:rPr>
                <w:spacing w:val="-2"/>
                <w:sz w:val="16"/>
              </w:rPr>
              <w:t>$250.00</w:t>
            </w:r>
          </w:p>
        </w:tc>
      </w:tr>
      <w:tr>
        <w:trPr>
          <w:trHeight w:val="240" w:hRule="atLeast"/>
        </w:trPr>
        <w:tc>
          <w:tcPr>
            <w:tcW w:w="4747" w:type="dxa"/>
            <w:gridSpan w:val="2"/>
          </w:tcPr>
          <w:p>
            <w:pPr>
              <w:pStyle w:val="TableParagraph"/>
              <w:rPr>
                <w:rFonts w:ascii="Times New Roman"/>
                <w:sz w:val="16"/>
              </w:rPr>
            </w:pPr>
          </w:p>
        </w:tc>
        <w:tc>
          <w:tcPr>
            <w:tcW w:w="4996" w:type="dxa"/>
          </w:tcPr>
          <w:p>
            <w:pPr>
              <w:pStyle w:val="TableParagraph"/>
              <w:spacing w:before="25"/>
              <w:ind w:left="102"/>
              <w:rPr>
                <w:sz w:val="16"/>
              </w:rPr>
            </w:pPr>
            <w:r>
              <w:rPr>
                <w:sz w:val="16"/>
              </w:rPr>
              <w:t>state</w:t>
            </w:r>
            <w:r>
              <w:rPr>
                <w:spacing w:val="-1"/>
                <w:sz w:val="16"/>
              </w:rPr>
              <w:t> </w:t>
            </w:r>
            <w:r>
              <w:rPr>
                <w:sz w:val="16"/>
              </w:rPr>
              <w:t>college</w:t>
            </w:r>
            <w:r>
              <w:rPr>
                <w:spacing w:val="-1"/>
                <w:sz w:val="16"/>
              </w:rPr>
              <w:t> </w:t>
            </w:r>
            <w:r>
              <w:rPr>
                <w:sz w:val="16"/>
              </w:rPr>
              <w:t>holiday</w:t>
            </w:r>
            <w:r>
              <w:rPr>
                <w:spacing w:val="-1"/>
                <w:sz w:val="16"/>
              </w:rPr>
              <w:t> </w:t>
            </w:r>
            <w:r>
              <w:rPr>
                <w:sz w:val="16"/>
              </w:rPr>
              <w:t>hardwood</w:t>
            </w:r>
            <w:r>
              <w:rPr>
                <w:spacing w:val="-1"/>
                <w:sz w:val="16"/>
              </w:rPr>
              <w:t> </w:t>
            </w:r>
            <w:r>
              <w:rPr>
                <w:sz w:val="16"/>
              </w:rPr>
              <w:t>tournament</w:t>
            </w:r>
            <w:r>
              <w:rPr>
                <w:spacing w:val="43"/>
                <w:sz w:val="16"/>
              </w:rPr>
              <w:t> </w:t>
            </w:r>
            <w:r>
              <w:rPr>
                <w:sz w:val="16"/>
              </w:rPr>
              <w:t>12/28</w:t>
            </w:r>
            <w:r>
              <w:rPr>
                <w:spacing w:val="-1"/>
                <w:sz w:val="16"/>
              </w:rPr>
              <w:t> </w:t>
            </w:r>
            <w:r>
              <w:rPr>
                <w:sz w:val="16"/>
              </w:rPr>
              <w:t>-</w:t>
            </w:r>
            <w:r>
              <w:rPr>
                <w:spacing w:val="-1"/>
                <w:sz w:val="16"/>
              </w:rPr>
              <w:t> </w:t>
            </w:r>
            <w:r>
              <w:rPr>
                <w:sz w:val="16"/>
              </w:rPr>
              <w:t>29,</w:t>
            </w:r>
            <w:r>
              <w:rPr>
                <w:spacing w:val="-1"/>
                <w:sz w:val="16"/>
              </w:rPr>
              <w:t> </w:t>
            </w:r>
            <w:r>
              <w:rPr>
                <w:spacing w:val="-4"/>
                <w:sz w:val="16"/>
              </w:rPr>
              <w:t>2023</w:t>
            </w:r>
          </w:p>
        </w:tc>
        <w:tc>
          <w:tcPr>
            <w:tcW w:w="1429" w:type="dxa"/>
          </w:tcPr>
          <w:p>
            <w:pPr>
              <w:pStyle w:val="TableParagraph"/>
              <w:spacing w:before="25"/>
              <w:ind w:right="49"/>
              <w:jc w:val="right"/>
              <w:rPr>
                <w:sz w:val="16"/>
              </w:rPr>
            </w:pPr>
            <w:r>
              <w:rPr>
                <w:spacing w:val="-2"/>
                <w:sz w:val="16"/>
              </w:rPr>
              <w:t>$250.00</w:t>
            </w:r>
          </w:p>
        </w:tc>
      </w:tr>
      <w:tr>
        <w:trPr>
          <w:trHeight w:val="209" w:hRule="atLeast"/>
        </w:trPr>
        <w:tc>
          <w:tcPr>
            <w:tcW w:w="4747" w:type="dxa"/>
            <w:gridSpan w:val="2"/>
          </w:tcPr>
          <w:p>
            <w:pPr>
              <w:pStyle w:val="TableParagraph"/>
              <w:tabs>
                <w:tab w:pos="1399" w:val="left" w:leader="none"/>
              </w:tabs>
              <w:spacing w:line="164" w:lineRule="exact" w:before="25"/>
              <w:ind w:left="500"/>
              <w:rPr>
                <w:sz w:val="16"/>
              </w:rPr>
            </w:pPr>
            <w:r>
              <w:rPr>
                <w:spacing w:val="-2"/>
                <w:sz w:val="16"/>
              </w:rPr>
              <w:t>UNI56</w:t>
            </w:r>
            <w:r>
              <w:rPr>
                <w:sz w:val="16"/>
              </w:rPr>
              <w:tab/>
              <w:t>UNIVERSITY</w:t>
            </w:r>
            <w:r>
              <w:rPr>
                <w:spacing w:val="-3"/>
                <w:sz w:val="16"/>
              </w:rPr>
              <w:t> </w:t>
            </w:r>
            <w:r>
              <w:rPr>
                <w:sz w:val="16"/>
              </w:rPr>
              <w:t>OF</w:t>
            </w:r>
            <w:r>
              <w:rPr>
                <w:spacing w:val="-1"/>
                <w:sz w:val="16"/>
              </w:rPr>
              <w:t> </w:t>
            </w:r>
            <w:r>
              <w:rPr>
                <w:spacing w:val="-2"/>
                <w:sz w:val="16"/>
              </w:rPr>
              <w:t>OREGON</w:t>
            </w:r>
          </w:p>
        </w:tc>
        <w:tc>
          <w:tcPr>
            <w:tcW w:w="4996" w:type="dxa"/>
          </w:tcPr>
          <w:p>
            <w:pPr>
              <w:pStyle w:val="TableParagraph"/>
              <w:spacing w:line="164" w:lineRule="exact" w:before="25"/>
              <w:ind w:left="102"/>
              <w:rPr>
                <w:sz w:val="16"/>
              </w:rPr>
            </w:pPr>
            <w:r>
              <w:rPr>
                <w:sz w:val="16"/>
              </w:rPr>
              <w:t>SWIS</w:t>
            </w:r>
            <w:r>
              <w:rPr>
                <w:spacing w:val="-1"/>
                <w:sz w:val="16"/>
              </w:rPr>
              <w:t> </w:t>
            </w:r>
            <w:r>
              <w:rPr>
                <w:sz w:val="16"/>
              </w:rPr>
              <w:t>ANNUAL</w:t>
            </w:r>
            <w:r>
              <w:rPr>
                <w:spacing w:val="-1"/>
                <w:sz w:val="16"/>
              </w:rPr>
              <w:t> </w:t>
            </w:r>
            <w:r>
              <w:rPr>
                <w:spacing w:val="-2"/>
                <w:sz w:val="16"/>
              </w:rPr>
              <w:t>LICENSE</w:t>
            </w:r>
          </w:p>
        </w:tc>
        <w:tc>
          <w:tcPr>
            <w:tcW w:w="1429" w:type="dxa"/>
          </w:tcPr>
          <w:p>
            <w:pPr>
              <w:pStyle w:val="TableParagraph"/>
              <w:spacing w:line="164" w:lineRule="exact" w:before="25"/>
              <w:ind w:right="49"/>
              <w:jc w:val="right"/>
              <w:rPr>
                <w:sz w:val="16"/>
              </w:rPr>
            </w:pPr>
            <w:r>
              <w:rPr>
                <w:spacing w:val="-2"/>
                <w:sz w:val="16"/>
              </w:rPr>
              <w:t>$350.00</w:t>
            </w:r>
          </w:p>
        </w:tc>
      </w:tr>
      <w:tr>
        <w:trPr>
          <w:trHeight w:val="420" w:hRule="atLeast"/>
        </w:trPr>
        <w:tc>
          <w:tcPr>
            <w:tcW w:w="9743" w:type="dxa"/>
            <w:gridSpan w:val="3"/>
          </w:tcPr>
          <w:p>
            <w:pPr>
              <w:pStyle w:val="TableParagraph"/>
              <w:spacing w:before="86"/>
              <w:ind w:right="365"/>
              <w:jc w:val="right"/>
              <w:rPr>
                <w:b/>
                <w:sz w:val="16"/>
              </w:rPr>
            </w:pPr>
            <w:r>
              <w:rPr>
                <w:b/>
                <w:sz w:val="16"/>
              </w:rPr>
              <w:t>Total</w:t>
            </w:r>
            <w:r>
              <w:rPr>
                <w:b/>
                <w:spacing w:val="-1"/>
                <w:sz w:val="16"/>
              </w:rPr>
              <w:t> </w:t>
            </w:r>
            <w:r>
              <w:rPr>
                <w:b/>
                <w:sz w:val="16"/>
              </w:rPr>
              <w:t>for</w:t>
            </w:r>
            <w:r>
              <w:rPr>
                <w:b/>
                <w:spacing w:val="-1"/>
                <w:sz w:val="16"/>
              </w:rPr>
              <w:t> </w:t>
            </w:r>
            <w:r>
              <w:rPr>
                <w:b/>
                <w:sz w:val="16"/>
              </w:rPr>
              <w:t>810</w:t>
            </w:r>
            <w:r>
              <w:rPr>
                <w:b/>
                <w:spacing w:val="-1"/>
                <w:sz w:val="16"/>
              </w:rPr>
              <w:t> </w:t>
            </w:r>
            <w:r>
              <w:rPr>
                <w:b/>
                <w:sz w:val="16"/>
              </w:rPr>
              <w:t>Dues</w:t>
            </w:r>
            <w:r>
              <w:rPr>
                <w:b/>
                <w:spacing w:val="-1"/>
                <w:sz w:val="16"/>
              </w:rPr>
              <w:t> </w:t>
            </w:r>
            <w:r>
              <w:rPr>
                <w:b/>
                <w:sz w:val="16"/>
              </w:rPr>
              <w:t>&amp;</w:t>
            </w:r>
            <w:r>
              <w:rPr>
                <w:b/>
                <w:spacing w:val="-1"/>
                <w:sz w:val="16"/>
              </w:rPr>
              <w:t> </w:t>
            </w:r>
            <w:r>
              <w:rPr>
                <w:b/>
                <w:spacing w:val="-4"/>
                <w:sz w:val="16"/>
              </w:rPr>
              <w:t>Fees</w:t>
            </w:r>
          </w:p>
        </w:tc>
        <w:tc>
          <w:tcPr>
            <w:tcW w:w="1429" w:type="dxa"/>
          </w:tcPr>
          <w:p>
            <w:pPr>
              <w:pStyle w:val="TableParagraph"/>
              <w:spacing w:before="86"/>
              <w:ind w:right="48"/>
              <w:jc w:val="right"/>
              <w:rPr>
                <w:b/>
                <w:sz w:val="16"/>
              </w:rPr>
            </w:pPr>
            <w:r>
              <w:rPr>
                <w:b/>
                <w:spacing w:val="-2"/>
                <w:sz w:val="16"/>
              </w:rPr>
              <w:t>$4,759.00</w:t>
            </w:r>
          </w:p>
        </w:tc>
      </w:tr>
      <w:tr>
        <w:trPr>
          <w:trHeight w:val="397" w:hRule="atLeast"/>
        </w:trPr>
        <w:tc>
          <w:tcPr>
            <w:tcW w:w="9743" w:type="dxa"/>
            <w:gridSpan w:val="3"/>
          </w:tcPr>
          <w:p>
            <w:pPr>
              <w:pStyle w:val="TableParagraph"/>
              <w:spacing w:before="145"/>
              <w:ind w:right="369"/>
              <w:jc w:val="right"/>
              <w:rPr>
                <w:b/>
                <w:sz w:val="16"/>
              </w:rPr>
            </w:pPr>
            <w:r>
              <w:rPr>
                <w:b/>
                <w:sz w:val="16"/>
              </w:rPr>
              <w:t>Total</w:t>
            </w:r>
            <w:r>
              <w:rPr>
                <w:b/>
                <w:spacing w:val="-1"/>
                <w:sz w:val="16"/>
              </w:rPr>
              <w:t> </w:t>
            </w:r>
            <w:r>
              <w:rPr>
                <w:b/>
                <w:sz w:val="16"/>
              </w:rPr>
              <w:t>for</w:t>
            </w:r>
            <w:r>
              <w:rPr>
                <w:b/>
                <w:spacing w:val="-1"/>
                <w:sz w:val="16"/>
              </w:rPr>
              <w:t> </w:t>
            </w:r>
            <w:r>
              <w:rPr>
                <w:b/>
                <w:sz w:val="16"/>
              </w:rPr>
              <w:t>Fund</w:t>
            </w:r>
            <w:r>
              <w:rPr>
                <w:b/>
                <w:spacing w:val="-1"/>
                <w:sz w:val="16"/>
              </w:rPr>
              <w:t> </w:t>
            </w:r>
            <w:r>
              <w:rPr>
                <w:b/>
                <w:spacing w:val="-5"/>
                <w:sz w:val="16"/>
              </w:rPr>
              <w:t>10</w:t>
            </w:r>
          </w:p>
        </w:tc>
        <w:tc>
          <w:tcPr>
            <w:tcW w:w="1429" w:type="dxa"/>
          </w:tcPr>
          <w:p>
            <w:pPr>
              <w:pStyle w:val="TableParagraph"/>
              <w:spacing w:before="145"/>
              <w:ind w:right="48"/>
              <w:jc w:val="right"/>
              <w:rPr>
                <w:b/>
                <w:sz w:val="16"/>
              </w:rPr>
            </w:pPr>
            <w:r>
              <w:rPr>
                <w:b/>
                <w:spacing w:val="-2"/>
                <w:sz w:val="16"/>
              </w:rPr>
              <w:t>$1,279,123.13</w:t>
            </w:r>
          </w:p>
        </w:tc>
      </w:tr>
      <w:tr>
        <w:trPr>
          <w:trHeight w:val="246" w:hRule="atLeast"/>
        </w:trPr>
        <w:tc>
          <w:tcPr>
            <w:tcW w:w="9743" w:type="dxa"/>
            <w:gridSpan w:val="3"/>
          </w:tcPr>
          <w:p>
            <w:pPr>
              <w:pStyle w:val="TableParagraph"/>
              <w:tabs>
                <w:tab w:pos="8426" w:val="left" w:leader="none"/>
              </w:tabs>
              <w:spacing w:line="164" w:lineRule="exact" w:before="63"/>
              <w:ind w:left="2023"/>
              <w:rPr>
                <w:b/>
                <w:sz w:val="16"/>
              </w:rPr>
            </w:pPr>
            <w:r>
              <w:rPr>
                <w:b/>
                <w:sz w:val="16"/>
              </w:rPr>
              <w:t>23-24</w:t>
            </w:r>
            <w:r>
              <w:rPr>
                <w:b/>
                <w:spacing w:val="31"/>
                <w:sz w:val="16"/>
              </w:rPr>
              <w:t> </w:t>
            </w:r>
            <w:r>
              <w:rPr>
                <w:b/>
                <w:spacing w:val="-2"/>
                <w:sz w:val="16"/>
              </w:rPr>
              <w:t>$1,279,123.13</w:t>
            </w:r>
            <w:r>
              <w:rPr>
                <w:b/>
                <w:sz w:val="16"/>
              </w:rPr>
              <w:tab/>
              <w:t>Report</w:t>
            </w:r>
            <w:r>
              <w:rPr>
                <w:b/>
                <w:spacing w:val="-3"/>
                <w:sz w:val="16"/>
              </w:rPr>
              <w:t> </w:t>
            </w:r>
            <w:r>
              <w:rPr>
                <w:b/>
                <w:spacing w:val="-2"/>
                <w:sz w:val="16"/>
              </w:rPr>
              <w:t>Total</w:t>
            </w:r>
          </w:p>
        </w:tc>
        <w:tc>
          <w:tcPr>
            <w:tcW w:w="1429" w:type="dxa"/>
          </w:tcPr>
          <w:p>
            <w:pPr>
              <w:pStyle w:val="TableParagraph"/>
              <w:spacing w:line="164" w:lineRule="exact" w:before="63"/>
              <w:ind w:right="48"/>
              <w:jc w:val="right"/>
              <w:rPr>
                <w:b/>
                <w:sz w:val="16"/>
              </w:rPr>
            </w:pPr>
            <w:r>
              <w:rPr>
                <w:b/>
                <w:spacing w:val="-2"/>
                <w:sz w:val="16"/>
              </w:rPr>
              <w:t>$1,279,123.13</w:t>
            </w:r>
          </w:p>
        </w:tc>
      </w:tr>
    </w:tbl>
    <w:p>
      <w:pPr>
        <w:spacing w:after="0" w:line="164" w:lineRule="exact"/>
        <w:jc w:val="right"/>
        <w:rPr>
          <w:sz w:val="16"/>
        </w:rPr>
        <w:sectPr>
          <w:type w:val="continuous"/>
          <w:pgSz w:w="12240" w:h="15840"/>
          <w:pgMar w:header="584" w:footer="0" w:top="1880" w:bottom="280" w:left="340" w:right="26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bookmarkStart w:name="SUPPLEMENT C.1A OF SEPTEMBER 13 2023 FOR" w:id="3"/>
      <w:bookmarkEnd w:id="3"/>
      <w:r>
        <w:rPr/>
      </w: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headerReference w:type="default" r:id="rId13"/>
          <w:pgSz w:w="15840" w:h="12240" w:orient="landscape"/>
          <w:pgMar w:header="584" w:footer="0" w:top="1440" w:bottom="280" w:left="260" w:right="240"/>
          <w:pgNumType w:start="1"/>
          <w:cols w:num="8" w:equalWidth="0">
            <w:col w:w="4677" w:space="2613"/>
            <w:col w:w="556" w:space="491"/>
            <w:col w:w="444" w:space="39"/>
            <w:col w:w="1856" w:space="1200"/>
            <w:col w:w="1364" w:space="264"/>
            <w:col w:w="680" w:space="73"/>
            <w:col w:w="453" w:space="39"/>
            <w:col w:w="591"/>
          </w:cols>
        </w:sectPr>
      </w:pPr>
    </w:p>
    <w:p>
      <w:pPr>
        <w:tabs>
          <w:tab w:pos="1741" w:val="left" w:leader="none"/>
          <w:tab w:pos="2751" w:val="left" w:leader="none"/>
          <w:tab w:pos="12699" w:val="left" w:leader="none"/>
        </w:tabs>
        <w:spacing w:line="175" w:lineRule="exact" w:before="0"/>
        <w:ind w:left="300" w:right="0" w:firstLine="0"/>
        <w:jc w:val="left"/>
        <w:rPr>
          <w:b/>
          <w:sz w:val="16"/>
        </w:rPr>
      </w:pPr>
      <w:r>
        <w:rPr>
          <w:b/>
          <w:spacing w:val="-2"/>
          <w:sz w:val="16"/>
        </w:rPr>
        <w:t>10193742</w:t>
      </w:r>
      <w:r>
        <w:rPr>
          <w:b/>
          <w:sz w:val="16"/>
        </w:rPr>
        <w:tab/>
      </w:r>
      <w:r>
        <w:rPr>
          <w:b/>
          <w:spacing w:val="-2"/>
          <w:sz w:val="16"/>
        </w:rPr>
        <w:t>08/02/23</w:t>
      </w:r>
      <w:r>
        <w:rPr>
          <w:b/>
          <w:sz w:val="16"/>
        </w:rPr>
        <w:tab/>
        <w:t>AHC99</w:t>
      </w:r>
      <w:r>
        <w:rPr>
          <w:b/>
          <w:spacing w:val="49"/>
          <w:sz w:val="16"/>
        </w:rPr>
        <w:t>  </w:t>
      </w:r>
      <w:r>
        <w:rPr>
          <w:b/>
          <w:sz w:val="16"/>
        </w:rPr>
        <w:t>ACHIEVEMENT HOUSE</w:t>
      </w:r>
      <w:r>
        <w:rPr>
          <w:b/>
          <w:spacing w:val="-1"/>
          <w:sz w:val="16"/>
        </w:rPr>
        <w:t> </w:t>
      </w:r>
      <w:r>
        <w:rPr>
          <w:b/>
          <w:sz w:val="16"/>
        </w:rPr>
        <w:t>CHARTER</w:t>
      </w:r>
      <w:r>
        <w:rPr>
          <w:b/>
          <w:spacing w:val="-1"/>
          <w:sz w:val="16"/>
        </w:rPr>
        <w:t> </w:t>
      </w:r>
      <w:r>
        <w:rPr>
          <w:b/>
          <w:spacing w:val="-2"/>
          <w:sz w:val="16"/>
        </w:rPr>
        <w:t>SCHOOL</w:t>
      </w:r>
      <w:r>
        <w:rPr>
          <w:b/>
          <w:sz w:val="16"/>
        </w:rPr>
        <w:tab/>
      </w:r>
      <w:r>
        <w:rPr>
          <w:b/>
          <w:spacing w:val="-2"/>
          <w:sz w:val="16"/>
        </w:rPr>
        <w:t>$4,894.16</w:t>
      </w:r>
    </w:p>
    <w:p>
      <w:pPr>
        <w:spacing w:line="175" w:lineRule="exact" w:before="0"/>
        <w:ind w:left="95" w:right="0" w:firstLine="0"/>
        <w:jc w:val="left"/>
        <w:rPr>
          <w:b/>
          <w:sz w:val="16"/>
        </w:rPr>
      </w:pPr>
      <w:r>
        <w:rPr/>
        <w:br w:type="column"/>
      </w:r>
      <w:r>
        <w:rPr>
          <w:b/>
          <w:spacing w:val="-2"/>
          <w:sz w:val="16"/>
        </w:rPr>
        <w:t>20230805</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1195197</wp:posOffset>
                </wp:positionV>
                <wp:extent cx="10058400" cy="127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248"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1"/>
        <w:gridCol w:w="4118"/>
        <w:gridCol w:w="1726"/>
        <w:gridCol w:w="1950"/>
        <w:gridCol w:w="3573"/>
      </w:tblGrid>
      <w:tr>
        <w:trPr>
          <w:trHeight w:val="270" w:hRule="atLeast"/>
        </w:trPr>
        <w:tc>
          <w:tcPr>
            <w:tcW w:w="3771" w:type="dxa"/>
            <w:tcBorders>
              <w:bottom w:val="single" w:sz="6" w:space="0" w:color="BFBFBF"/>
            </w:tcBorders>
          </w:tcPr>
          <w:p>
            <w:pPr>
              <w:pStyle w:val="TableParagraph"/>
              <w:spacing w:line="179" w:lineRule="exact"/>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Borders>
              <w:bottom w:val="single" w:sz="6" w:space="0" w:color="BFBFBF"/>
            </w:tcBorders>
          </w:tcPr>
          <w:p>
            <w:pPr>
              <w:pStyle w:val="TableParagraph"/>
              <w:spacing w:line="179" w:lineRule="exact"/>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Borders>
              <w:bottom w:val="single" w:sz="6" w:space="0" w:color="BFBFBF"/>
            </w:tcBorders>
          </w:tcPr>
          <w:p>
            <w:pPr>
              <w:pStyle w:val="TableParagraph"/>
              <w:spacing w:line="179" w:lineRule="exact"/>
              <w:ind w:right="111"/>
              <w:jc w:val="right"/>
              <w:rPr>
                <w:sz w:val="16"/>
              </w:rPr>
            </w:pPr>
            <w:r>
              <w:rPr>
                <w:spacing w:val="-2"/>
                <w:sz w:val="16"/>
              </w:rPr>
              <w:t>07/01/23</w:t>
            </w:r>
          </w:p>
        </w:tc>
        <w:tc>
          <w:tcPr>
            <w:tcW w:w="1950" w:type="dxa"/>
            <w:tcBorders>
              <w:bottom w:val="single" w:sz="6" w:space="0" w:color="BFBFBF"/>
            </w:tcBorders>
          </w:tcPr>
          <w:p>
            <w:pPr>
              <w:pStyle w:val="TableParagraph"/>
              <w:spacing w:line="179" w:lineRule="exact"/>
              <w:ind w:left="109"/>
              <w:rPr>
                <w:sz w:val="16"/>
              </w:rPr>
            </w:pPr>
            <w:r>
              <w:rPr>
                <w:spacing w:val="-2"/>
                <w:sz w:val="16"/>
              </w:rPr>
              <w:t>876389</w:t>
            </w:r>
          </w:p>
        </w:tc>
        <w:tc>
          <w:tcPr>
            <w:tcW w:w="3573" w:type="dxa"/>
            <w:tcBorders>
              <w:bottom w:val="single" w:sz="6" w:space="0" w:color="BFBFBF"/>
            </w:tcBorders>
          </w:tcPr>
          <w:p>
            <w:pPr>
              <w:pStyle w:val="TableParagraph"/>
              <w:spacing w:line="179" w:lineRule="exact"/>
              <w:ind w:right="1825"/>
              <w:jc w:val="right"/>
              <w:rPr>
                <w:sz w:val="16"/>
              </w:rPr>
            </w:pPr>
            <w:r>
              <w:rPr>
                <w:spacing w:val="-2"/>
                <w:sz w:val="16"/>
              </w:rPr>
              <w:t>4,894.16</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51" w:val="left" w:leader="none"/>
                <w:tab w:pos="12599" w:val="left" w:leader="none"/>
                <w:tab w:pos="14833" w:val="left" w:leader="none"/>
              </w:tabs>
              <w:spacing w:line="164" w:lineRule="exact"/>
              <w:ind w:left="200"/>
              <w:rPr>
                <w:b/>
                <w:sz w:val="16"/>
              </w:rPr>
            </w:pPr>
            <w:r>
              <w:rPr>
                <w:b/>
                <w:spacing w:val="-2"/>
                <w:sz w:val="16"/>
              </w:rPr>
              <w:t>10193743</w:t>
            </w:r>
            <w:r>
              <w:rPr>
                <w:b/>
                <w:sz w:val="16"/>
              </w:rPr>
              <w:tab/>
            </w:r>
            <w:r>
              <w:rPr>
                <w:b/>
                <w:spacing w:val="-2"/>
                <w:sz w:val="16"/>
              </w:rPr>
              <w:t>08/02/23</w:t>
            </w:r>
            <w:r>
              <w:rPr>
                <w:b/>
                <w:sz w:val="16"/>
              </w:rPr>
              <w:tab/>
              <w:t>ACC99</w:t>
            </w:r>
            <w:r>
              <w:rPr>
                <w:b/>
                <w:spacing w:val="49"/>
                <w:sz w:val="16"/>
              </w:rPr>
              <w:t>  </w:t>
            </w:r>
            <w:r>
              <w:rPr>
                <w:b/>
                <w:sz w:val="16"/>
              </w:rPr>
              <w:t>AGORA CYBER</w:t>
            </w:r>
            <w:r>
              <w:rPr>
                <w:b/>
                <w:spacing w:val="-1"/>
                <w:sz w:val="16"/>
              </w:rPr>
              <w:t> </w:t>
            </w:r>
            <w:r>
              <w:rPr>
                <w:b/>
                <w:sz w:val="16"/>
              </w:rPr>
              <w:t>CHARTER</w:t>
            </w:r>
            <w:r>
              <w:rPr>
                <w:b/>
                <w:spacing w:val="-1"/>
                <w:sz w:val="16"/>
              </w:rPr>
              <w:t> </w:t>
            </w:r>
            <w:r>
              <w:rPr>
                <w:b/>
                <w:spacing w:val="-2"/>
                <w:sz w:val="16"/>
              </w:rPr>
              <w:t>SCHOOL</w:t>
            </w:r>
            <w:r>
              <w:rPr>
                <w:b/>
                <w:sz w:val="16"/>
              </w:rPr>
              <w:tab/>
              <w:t>$4,204.03</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3771" w:type="dxa"/>
          </w:tcPr>
          <w:p>
            <w:pPr>
              <w:pStyle w:val="TableParagraph"/>
              <w:spacing w:before="71"/>
              <w:ind w:left="575"/>
              <w:rPr>
                <w:sz w:val="16"/>
              </w:rPr>
            </w:pPr>
            <w:r>
              <w:rPr>
                <w:sz w:val="16"/>
              </w:rPr>
              <w:t>TUITION</w:t>
            </w:r>
            <w:r>
              <w:rPr>
                <w:spacing w:val="43"/>
                <w:sz w:val="16"/>
              </w:rPr>
              <w:t> </w:t>
            </w:r>
            <w:r>
              <w:rPr>
                <w:sz w:val="16"/>
              </w:rPr>
              <w:t>JULY</w:t>
            </w:r>
            <w:r>
              <w:rPr>
                <w:spacing w:val="-1"/>
                <w:sz w:val="16"/>
              </w:rPr>
              <w:t> </w:t>
            </w:r>
            <w:r>
              <w:rPr>
                <w:spacing w:val="-4"/>
                <w:sz w:val="16"/>
              </w:rPr>
              <w:t>2023</w:t>
            </w:r>
          </w:p>
        </w:tc>
        <w:tc>
          <w:tcPr>
            <w:tcW w:w="4118" w:type="dxa"/>
          </w:tcPr>
          <w:p>
            <w:pPr>
              <w:pStyle w:val="TableParagraph"/>
              <w:spacing w:before="71"/>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Pr>
          <w:p>
            <w:pPr>
              <w:pStyle w:val="TableParagraph"/>
              <w:spacing w:before="71"/>
              <w:ind w:right="111"/>
              <w:jc w:val="right"/>
              <w:rPr>
                <w:sz w:val="16"/>
              </w:rPr>
            </w:pPr>
            <w:r>
              <w:rPr>
                <w:spacing w:val="-2"/>
                <w:sz w:val="16"/>
              </w:rPr>
              <w:t>07/25/23</w:t>
            </w:r>
          </w:p>
        </w:tc>
        <w:tc>
          <w:tcPr>
            <w:tcW w:w="1950" w:type="dxa"/>
          </w:tcPr>
          <w:p>
            <w:pPr>
              <w:pStyle w:val="TableParagraph"/>
              <w:spacing w:before="71"/>
              <w:ind w:left="109"/>
              <w:rPr>
                <w:sz w:val="16"/>
              </w:rPr>
            </w:pPr>
            <w:r>
              <w:rPr>
                <w:spacing w:val="-2"/>
                <w:sz w:val="16"/>
              </w:rPr>
              <w:t>875694</w:t>
            </w:r>
          </w:p>
        </w:tc>
        <w:tc>
          <w:tcPr>
            <w:tcW w:w="3573" w:type="dxa"/>
          </w:tcPr>
          <w:p>
            <w:pPr>
              <w:pStyle w:val="TableParagraph"/>
              <w:spacing w:before="71"/>
              <w:ind w:right="1825"/>
              <w:jc w:val="right"/>
              <w:rPr>
                <w:sz w:val="16"/>
              </w:rPr>
            </w:pPr>
            <w:r>
              <w:rPr>
                <w:spacing w:val="-2"/>
                <w:sz w:val="16"/>
              </w:rPr>
              <w:t>1,299.22</w:t>
            </w:r>
          </w:p>
        </w:tc>
      </w:tr>
      <w:tr>
        <w:trPr>
          <w:trHeight w:val="331" w:hRule="atLeast"/>
        </w:trPr>
        <w:tc>
          <w:tcPr>
            <w:tcW w:w="3771" w:type="dxa"/>
            <w:tcBorders>
              <w:bottom w:val="single" w:sz="6" w:space="0" w:color="BFBFBF"/>
            </w:tcBorders>
          </w:tcPr>
          <w:p>
            <w:pPr>
              <w:pStyle w:val="TableParagraph"/>
              <w:spacing w:before="55"/>
              <w:ind w:left="575"/>
              <w:rPr>
                <w:sz w:val="16"/>
              </w:rPr>
            </w:pPr>
            <w:r>
              <w:rPr>
                <w:sz w:val="16"/>
              </w:rPr>
              <w:t>TUITION</w:t>
            </w:r>
            <w:r>
              <w:rPr>
                <w:spacing w:val="43"/>
                <w:sz w:val="16"/>
              </w:rPr>
              <w:t> </w:t>
            </w:r>
            <w:r>
              <w:rPr>
                <w:sz w:val="16"/>
              </w:rPr>
              <w:t>JULY</w:t>
            </w:r>
            <w:r>
              <w:rPr>
                <w:spacing w:val="-1"/>
                <w:sz w:val="16"/>
              </w:rPr>
              <w:t> </w:t>
            </w:r>
            <w:r>
              <w:rPr>
                <w:spacing w:val="-4"/>
                <w:sz w:val="16"/>
              </w:rPr>
              <w:t>2023</w:t>
            </w:r>
          </w:p>
        </w:tc>
        <w:tc>
          <w:tcPr>
            <w:tcW w:w="4118" w:type="dxa"/>
            <w:tcBorders>
              <w:bottom w:val="single" w:sz="6" w:space="0" w:color="BFBFBF"/>
            </w:tcBorders>
          </w:tcPr>
          <w:p>
            <w:pPr>
              <w:pStyle w:val="TableParagraph"/>
              <w:spacing w:before="55"/>
              <w:ind w:left="448"/>
              <w:rPr>
                <w:sz w:val="16"/>
              </w:rPr>
            </w:pPr>
            <w:r>
              <w:rPr>
                <w:sz w:val="16"/>
              </w:rPr>
              <w:t>124156230</w:t>
            </w:r>
            <w:r>
              <w:rPr>
                <w:spacing w:val="-1"/>
                <w:sz w:val="16"/>
              </w:rPr>
              <w:t> </w:t>
            </w:r>
            <w:r>
              <w:rPr>
                <w:sz w:val="16"/>
              </w:rPr>
              <w:t>/</w:t>
            </w:r>
            <w:r>
              <w:rPr>
                <w:spacing w:val="-1"/>
                <w:sz w:val="16"/>
              </w:rPr>
              <w:t> </w:t>
            </w:r>
            <w:r>
              <w:rPr>
                <w:sz w:val="16"/>
              </w:rPr>
              <w:t>10-</w:t>
            </w:r>
            <w:r>
              <w:rPr>
                <w:spacing w:val="-2"/>
                <w:sz w:val="16"/>
              </w:rPr>
              <w:t>1241.562.000.30.00</w:t>
            </w:r>
          </w:p>
        </w:tc>
        <w:tc>
          <w:tcPr>
            <w:tcW w:w="1726" w:type="dxa"/>
            <w:tcBorders>
              <w:bottom w:val="single" w:sz="6" w:space="0" w:color="BFBFBF"/>
            </w:tcBorders>
          </w:tcPr>
          <w:p>
            <w:pPr>
              <w:pStyle w:val="TableParagraph"/>
              <w:spacing w:before="55"/>
              <w:ind w:right="111"/>
              <w:jc w:val="right"/>
              <w:rPr>
                <w:sz w:val="16"/>
              </w:rPr>
            </w:pPr>
            <w:r>
              <w:rPr>
                <w:spacing w:val="-2"/>
                <w:sz w:val="16"/>
              </w:rPr>
              <w:t>07/25/23</w:t>
            </w:r>
          </w:p>
        </w:tc>
        <w:tc>
          <w:tcPr>
            <w:tcW w:w="1950" w:type="dxa"/>
            <w:tcBorders>
              <w:bottom w:val="single" w:sz="6" w:space="0" w:color="BFBFBF"/>
            </w:tcBorders>
          </w:tcPr>
          <w:p>
            <w:pPr>
              <w:pStyle w:val="TableParagraph"/>
              <w:spacing w:before="55"/>
              <w:ind w:left="109"/>
              <w:rPr>
                <w:sz w:val="16"/>
              </w:rPr>
            </w:pPr>
            <w:r>
              <w:rPr>
                <w:spacing w:val="-2"/>
                <w:sz w:val="16"/>
              </w:rPr>
              <w:t>875694</w:t>
            </w:r>
          </w:p>
        </w:tc>
        <w:tc>
          <w:tcPr>
            <w:tcW w:w="3573" w:type="dxa"/>
            <w:tcBorders>
              <w:bottom w:val="single" w:sz="6" w:space="0" w:color="BFBFBF"/>
            </w:tcBorders>
          </w:tcPr>
          <w:p>
            <w:pPr>
              <w:pStyle w:val="TableParagraph"/>
              <w:spacing w:before="55"/>
              <w:ind w:right="1825"/>
              <w:jc w:val="right"/>
              <w:rPr>
                <w:sz w:val="16"/>
              </w:rPr>
            </w:pPr>
            <w:r>
              <w:rPr>
                <w:spacing w:val="-2"/>
                <w:sz w:val="16"/>
              </w:rPr>
              <w:t>2,904.81</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51" w:val="left" w:leader="none"/>
                <w:tab w:pos="12510" w:val="left" w:leader="none"/>
                <w:tab w:pos="14833" w:val="left" w:leader="none"/>
              </w:tabs>
              <w:spacing w:line="164" w:lineRule="exact"/>
              <w:ind w:left="200"/>
              <w:rPr>
                <w:b/>
                <w:sz w:val="16"/>
              </w:rPr>
            </w:pPr>
            <w:r>
              <w:rPr>
                <w:b/>
                <w:spacing w:val="-2"/>
                <w:sz w:val="16"/>
              </w:rPr>
              <w:t>10193744</w:t>
            </w:r>
            <w:r>
              <w:rPr>
                <w:b/>
                <w:sz w:val="16"/>
              </w:rPr>
              <w:tab/>
            </w:r>
            <w:r>
              <w:rPr>
                <w:b/>
                <w:spacing w:val="-2"/>
                <w:sz w:val="16"/>
              </w:rPr>
              <w:t>08/02/23</w:t>
            </w:r>
            <w:r>
              <w:rPr>
                <w:b/>
                <w:sz w:val="16"/>
              </w:rPr>
              <w:tab/>
              <w:t>CCA99</w:t>
            </w:r>
            <w:r>
              <w:rPr>
                <w:b/>
                <w:spacing w:val="49"/>
                <w:sz w:val="16"/>
              </w:rPr>
              <w:t>  </w:t>
            </w:r>
            <w:r>
              <w:rPr>
                <w:b/>
                <w:sz w:val="16"/>
              </w:rPr>
              <w:t>COMMONWEALTH CHARTER</w:t>
            </w:r>
            <w:r>
              <w:rPr>
                <w:b/>
                <w:spacing w:val="-1"/>
                <w:sz w:val="16"/>
              </w:rPr>
              <w:t> </w:t>
            </w:r>
            <w:r>
              <w:rPr>
                <w:b/>
                <w:spacing w:val="-2"/>
                <w:sz w:val="16"/>
              </w:rPr>
              <w:t>ACADEMY</w:t>
            </w:r>
            <w:r>
              <w:rPr>
                <w:b/>
                <w:sz w:val="16"/>
              </w:rPr>
              <w:tab/>
              <w:t>$34,175.01</w:t>
            </w:r>
            <w:r>
              <w:rPr>
                <w:b/>
                <w:spacing w:val="67"/>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3771" w:type="dxa"/>
          </w:tcPr>
          <w:p>
            <w:pPr>
              <w:pStyle w:val="TableParagraph"/>
              <w:spacing w:before="71"/>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71"/>
              <w:ind w:left="448"/>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1726" w:type="dxa"/>
          </w:tcPr>
          <w:p>
            <w:pPr>
              <w:pStyle w:val="TableParagraph"/>
              <w:spacing w:before="71"/>
              <w:ind w:right="111"/>
              <w:jc w:val="right"/>
              <w:rPr>
                <w:sz w:val="16"/>
              </w:rPr>
            </w:pPr>
            <w:r>
              <w:rPr>
                <w:spacing w:val="-2"/>
                <w:sz w:val="16"/>
              </w:rPr>
              <w:t>07/12/23</w:t>
            </w:r>
          </w:p>
        </w:tc>
        <w:tc>
          <w:tcPr>
            <w:tcW w:w="1950" w:type="dxa"/>
          </w:tcPr>
          <w:p>
            <w:pPr>
              <w:pStyle w:val="TableParagraph"/>
              <w:spacing w:before="71"/>
              <w:ind w:left="109"/>
              <w:rPr>
                <w:sz w:val="16"/>
              </w:rPr>
            </w:pPr>
            <w:r>
              <w:rPr>
                <w:spacing w:val="-2"/>
                <w:sz w:val="16"/>
              </w:rPr>
              <w:t>873538</w:t>
            </w:r>
          </w:p>
        </w:tc>
        <w:tc>
          <w:tcPr>
            <w:tcW w:w="3573" w:type="dxa"/>
          </w:tcPr>
          <w:p>
            <w:pPr>
              <w:pStyle w:val="TableParagraph"/>
              <w:spacing w:before="71"/>
              <w:ind w:right="1824"/>
              <w:jc w:val="right"/>
              <w:rPr>
                <w:sz w:val="16"/>
              </w:rPr>
            </w:pPr>
            <w:r>
              <w:rPr>
                <w:spacing w:val="-2"/>
                <w:sz w:val="16"/>
              </w:rPr>
              <w:t>14,010.67</w:t>
            </w:r>
          </w:p>
        </w:tc>
      </w:tr>
      <w:tr>
        <w:trPr>
          <w:trHeight w:val="300" w:hRule="atLeast"/>
        </w:trPr>
        <w:tc>
          <w:tcPr>
            <w:tcW w:w="3771" w:type="dxa"/>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55"/>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Pr>
          <w:p>
            <w:pPr>
              <w:pStyle w:val="TableParagraph"/>
              <w:spacing w:before="55"/>
              <w:ind w:right="111"/>
              <w:jc w:val="right"/>
              <w:rPr>
                <w:sz w:val="16"/>
              </w:rPr>
            </w:pPr>
            <w:r>
              <w:rPr>
                <w:spacing w:val="-2"/>
                <w:sz w:val="16"/>
              </w:rPr>
              <w:t>07/12/23</w:t>
            </w:r>
          </w:p>
        </w:tc>
        <w:tc>
          <w:tcPr>
            <w:tcW w:w="1950" w:type="dxa"/>
          </w:tcPr>
          <w:p>
            <w:pPr>
              <w:pStyle w:val="TableParagraph"/>
              <w:spacing w:before="55"/>
              <w:ind w:left="109"/>
              <w:rPr>
                <w:sz w:val="16"/>
              </w:rPr>
            </w:pPr>
            <w:r>
              <w:rPr>
                <w:spacing w:val="-2"/>
                <w:sz w:val="16"/>
              </w:rPr>
              <w:t>873538</w:t>
            </w:r>
          </w:p>
        </w:tc>
        <w:tc>
          <w:tcPr>
            <w:tcW w:w="3573" w:type="dxa"/>
          </w:tcPr>
          <w:p>
            <w:pPr>
              <w:pStyle w:val="TableParagraph"/>
              <w:spacing w:before="55"/>
              <w:ind w:right="1824"/>
              <w:jc w:val="right"/>
              <w:rPr>
                <w:sz w:val="16"/>
              </w:rPr>
            </w:pPr>
            <w:r>
              <w:rPr>
                <w:spacing w:val="-2"/>
                <w:sz w:val="16"/>
              </w:rPr>
              <w:t>16,345.79</w:t>
            </w:r>
          </w:p>
        </w:tc>
      </w:tr>
      <w:tr>
        <w:trPr>
          <w:trHeight w:val="300" w:hRule="atLeast"/>
        </w:trPr>
        <w:tc>
          <w:tcPr>
            <w:tcW w:w="3771" w:type="dxa"/>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55"/>
              <w:ind w:left="448"/>
              <w:rPr>
                <w:sz w:val="16"/>
              </w:rPr>
            </w:pPr>
            <w:r>
              <w:rPr>
                <w:sz w:val="16"/>
              </w:rPr>
              <w:t>124156210</w:t>
            </w:r>
            <w:r>
              <w:rPr>
                <w:spacing w:val="-1"/>
                <w:sz w:val="16"/>
              </w:rPr>
              <w:t> </w:t>
            </w:r>
            <w:r>
              <w:rPr>
                <w:sz w:val="16"/>
              </w:rPr>
              <w:t>/</w:t>
            </w:r>
            <w:r>
              <w:rPr>
                <w:spacing w:val="-1"/>
                <w:sz w:val="16"/>
              </w:rPr>
              <w:t> </w:t>
            </w:r>
            <w:r>
              <w:rPr>
                <w:sz w:val="16"/>
              </w:rPr>
              <w:t>10-</w:t>
            </w:r>
            <w:r>
              <w:rPr>
                <w:spacing w:val="-2"/>
                <w:sz w:val="16"/>
              </w:rPr>
              <w:t>1241.562.000.10.00</w:t>
            </w:r>
          </w:p>
        </w:tc>
        <w:tc>
          <w:tcPr>
            <w:tcW w:w="1726" w:type="dxa"/>
          </w:tcPr>
          <w:p>
            <w:pPr>
              <w:pStyle w:val="TableParagraph"/>
              <w:spacing w:before="55"/>
              <w:ind w:right="111"/>
              <w:jc w:val="right"/>
              <w:rPr>
                <w:sz w:val="16"/>
              </w:rPr>
            </w:pPr>
            <w:r>
              <w:rPr>
                <w:spacing w:val="-2"/>
                <w:sz w:val="16"/>
              </w:rPr>
              <w:t>07/12/23</w:t>
            </w:r>
          </w:p>
        </w:tc>
        <w:tc>
          <w:tcPr>
            <w:tcW w:w="1950" w:type="dxa"/>
          </w:tcPr>
          <w:p>
            <w:pPr>
              <w:pStyle w:val="TableParagraph"/>
              <w:spacing w:before="55"/>
              <w:ind w:left="109"/>
              <w:rPr>
                <w:sz w:val="16"/>
              </w:rPr>
            </w:pPr>
            <w:r>
              <w:rPr>
                <w:spacing w:val="-2"/>
                <w:sz w:val="16"/>
              </w:rPr>
              <w:t>873538</w:t>
            </w:r>
          </w:p>
        </w:tc>
        <w:tc>
          <w:tcPr>
            <w:tcW w:w="3573" w:type="dxa"/>
          </w:tcPr>
          <w:p>
            <w:pPr>
              <w:pStyle w:val="TableParagraph"/>
              <w:spacing w:before="55"/>
              <w:ind w:right="1825"/>
              <w:jc w:val="right"/>
              <w:rPr>
                <w:sz w:val="16"/>
              </w:rPr>
            </w:pPr>
            <w:r>
              <w:rPr>
                <w:spacing w:val="-2"/>
                <w:sz w:val="16"/>
              </w:rPr>
              <w:t>1,272.85</w:t>
            </w:r>
          </w:p>
        </w:tc>
      </w:tr>
      <w:tr>
        <w:trPr>
          <w:trHeight w:val="331" w:hRule="atLeast"/>
        </w:trPr>
        <w:tc>
          <w:tcPr>
            <w:tcW w:w="3771" w:type="dxa"/>
            <w:tcBorders>
              <w:bottom w:val="single" w:sz="6" w:space="0" w:color="BFBFBF"/>
            </w:tcBorders>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Borders>
              <w:bottom w:val="single" w:sz="6" w:space="0" w:color="BFBFBF"/>
            </w:tcBorders>
          </w:tcPr>
          <w:p>
            <w:pPr>
              <w:pStyle w:val="TableParagraph"/>
              <w:spacing w:before="55"/>
              <w:ind w:left="448"/>
              <w:rPr>
                <w:sz w:val="16"/>
              </w:rPr>
            </w:pPr>
            <w:r>
              <w:rPr>
                <w:sz w:val="16"/>
              </w:rPr>
              <w:t>124156230</w:t>
            </w:r>
            <w:r>
              <w:rPr>
                <w:spacing w:val="-1"/>
                <w:sz w:val="16"/>
              </w:rPr>
              <w:t> </w:t>
            </w:r>
            <w:r>
              <w:rPr>
                <w:sz w:val="16"/>
              </w:rPr>
              <w:t>/</w:t>
            </w:r>
            <w:r>
              <w:rPr>
                <w:spacing w:val="-1"/>
                <w:sz w:val="16"/>
              </w:rPr>
              <w:t> </w:t>
            </w:r>
            <w:r>
              <w:rPr>
                <w:sz w:val="16"/>
              </w:rPr>
              <w:t>10-</w:t>
            </w:r>
            <w:r>
              <w:rPr>
                <w:spacing w:val="-2"/>
                <w:sz w:val="16"/>
              </w:rPr>
              <w:t>1241.562.000.30.00</w:t>
            </w:r>
          </w:p>
        </w:tc>
        <w:tc>
          <w:tcPr>
            <w:tcW w:w="1726" w:type="dxa"/>
            <w:tcBorders>
              <w:bottom w:val="single" w:sz="6" w:space="0" w:color="BFBFBF"/>
            </w:tcBorders>
          </w:tcPr>
          <w:p>
            <w:pPr>
              <w:pStyle w:val="TableParagraph"/>
              <w:spacing w:before="55"/>
              <w:ind w:right="111"/>
              <w:jc w:val="right"/>
              <w:rPr>
                <w:sz w:val="16"/>
              </w:rPr>
            </w:pPr>
            <w:r>
              <w:rPr>
                <w:spacing w:val="-2"/>
                <w:sz w:val="16"/>
              </w:rPr>
              <w:t>07/12/23</w:t>
            </w:r>
          </w:p>
        </w:tc>
        <w:tc>
          <w:tcPr>
            <w:tcW w:w="1950" w:type="dxa"/>
            <w:tcBorders>
              <w:bottom w:val="single" w:sz="6" w:space="0" w:color="BFBFBF"/>
            </w:tcBorders>
          </w:tcPr>
          <w:p>
            <w:pPr>
              <w:pStyle w:val="TableParagraph"/>
              <w:spacing w:before="55"/>
              <w:ind w:left="109"/>
              <w:rPr>
                <w:sz w:val="16"/>
              </w:rPr>
            </w:pPr>
            <w:r>
              <w:rPr>
                <w:spacing w:val="-2"/>
                <w:sz w:val="16"/>
              </w:rPr>
              <w:t>873538</w:t>
            </w:r>
          </w:p>
        </w:tc>
        <w:tc>
          <w:tcPr>
            <w:tcW w:w="3573" w:type="dxa"/>
            <w:tcBorders>
              <w:bottom w:val="single" w:sz="6" w:space="0" w:color="BFBFBF"/>
            </w:tcBorders>
          </w:tcPr>
          <w:p>
            <w:pPr>
              <w:pStyle w:val="TableParagraph"/>
              <w:spacing w:before="55"/>
              <w:ind w:right="1825"/>
              <w:jc w:val="right"/>
              <w:rPr>
                <w:sz w:val="16"/>
              </w:rPr>
            </w:pPr>
            <w:r>
              <w:rPr>
                <w:spacing w:val="-2"/>
                <w:sz w:val="16"/>
              </w:rPr>
              <w:t>2,545.70</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57" w:val="left" w:leader="none"/>
                <w:tab w:pos="12599" w:val="left" w:leader="none"/>
                <w:tab w:pos="14833" w:val="left" w:leader="none"/>
              </w:tabs>
              <w:spacing w:line="164" w:lineRule="exact"/>
              <w:ind w:left="200"/>
              <w:rPr>
                <w:b/>
                <w:sz w:val="16"/>
              </w:rPr>
            </w:pPr>
            <w:r>
              <w:rPr>
                <w:b/>
                <w:spacing w:val="-2"/>
                <w:sz w:val="16"/>
              </w:rPr>
              <w:t>10193745</w:t>
            </w:r>
            <w:r>
              <w:rPr>
                <w:b/>
                <w:sz w:val="16"/>
              </w:rPr>
              <w:tab/>
            </w:r>
            <w:r>
              <w:rPr>
                <w:b/>
                <w:spacing w:val="-2"/>
                <w:sz w:val="16"/>
              </w:rPr>
              <w:t>08/02/23</w:t>
            </w:r>
            <w:r>
              <w:rPr>
                <w:b/>
                <w:sz w:val="16"/>
              </w:rPr>
              <w:tab/>
              <w:t>JMA01</w:t>
            </w:r>
            <w:r>
              <w:rPr>
                <w:b/>
                <w:spacing w:val="51"/>
                <w:sz w:val="16"/>
              </w:rPr>
              <w:t>  </w:t>
            </w:r>
            <w:r>
              <w:rPr>
                <w:b/>
                <w:sz w:val="16"/>
              </w:rPr>
              <w:t>J.</w:t>
            </w:r>
            <w:r>
              <w:rPr>
                <w:b/>
                <w:spacing w:val="-1"/>
                <w:sz w:val="16"/>
              </w:rPr>
              <w:t> </w:t>
            </w:r>
            <w:r>
              <w:rPr>
                <w:b/>
                <w:sz w:val="16"/>
              </w:rPr>
              <w:t>MARTIN</w:t>
            </w:r>
            <w:r>
              <w:rPr>
                <w:b/>
                <w:spacing w:val="-1"/>
                <w:sz w:val="16"/>
              </w:rPr>
              <w:t> </w:t>
            </w:r>
            <w:r>
              <w:rPr>
                <w:b/>
                <w:sz w:val="16"/>
              </w:rPr>
              <w:t>&amp;</w:t>
            </w:r>
            <w:r>
              <w:rPr>
                <w:b/>
                <w:spacing w:val="-1"/>
                <w:sz w:val="16"/>
              </w:rPr>
              <w:t> </w:t>
            </w:r>
            <w:r>
              <w:rPr>
                <w:b/>
                <w:sz w:val="16"/>
              </w:rPr>
              <w:t>ASSOCIATES,</w:t>
            </w:r>
            <w:r>
              <w:rPr>
                <w:b/>
                <w:spacing w:val="-1"/>
                <w:sz w:val="16"/>
              </w:rPr>
              <w:t> </w:t>
            </w:r>
            <w:r>
              <w:rPr>
                <w:b/>
                <w:spacing w:val="-5"/>
                <w:sz w:val="16"/>
              </w:rPr>
              <w:t>LLC</w:t>
            </w:r>
            <w:r>
              <w:rPr>
                <w:b/>
                <w:sz w:val="16"/>
              </w:rPr>
              <w:tab/>
              <w:t>$6,079.75</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771" w:type="dxa"/>
            <w:tcBorders>
              <w:bottom w:val="single" w:sz="6" w:space="0" w:color="BFBFBF"/>
            </w:tcBorders>
          </w:tcPr>
          <w:p>
            <w:pPr>
              <w:pStyle w:val="TableParagraph"/>
              <w:spacing w:before="71"/>
              <w:ind w:left="575"/>
              <w:rPr>
                <w:sz w:val="16"/>
              </w:rPr>
            </w:pPr>
            <w:r>
              <w:rPr>
                <w:sz w:val="16"/>
              </w:rPr>
              <w:t>PAYROLL</w:t>
            </w:r>
            <w:r>
              <w:rPr>
                <w:spacing w:val="43"/>
                <w:sz w:val="16"/>
              </w:rPr>
              <w:t> </w:t>
            </w:r>
            <w:r>
              <w:rPr>
                <w:sz w:val="16"/>
              </w:rPr>
              <w:t>5/30/23</w:t>
            </w:r>
            <w:r>
              <w:rPr>
                <w:spacing w:val="-1"/>
                <w:sz w:val="16"/>
              </w:rPr>
              <w:t> </w:t>
            </w:r>
            <w:r>
              <w:rPr>
                <w:sz w:val="16"/>
              </w:rPr>
              <w:t>-</w:t>
            </w:r>
            <w:r>
              <w:rPr>
                <w:spacing w:val="-1"/>
                <w:sz w:val="16"/>
              </w:rPr>
              <w:t> </w:t>
            </w:r>
            <w:r>
              <w:rPr>
                <w:spacing w:val="-2"/>
                <w:sz w:val="16"/>
              </w:rPr>
              <w:t>6/30/23</w:t>
            </w:r>
          </w:p>
        </w:tc>
        <w:tc>
          <w:tcPr>
            <w:tcW w:w="4118" w:type="dxa"/>
            <w:tcBorders>
              <w:bottom w:val="single" w:sz="6" w:space="0" w:color="BFBFBF"/>
            </w:tcBorders>
          </w:tcPr>
          <w:p>
            <w:pPr>
              <w:pStyle w:val="TableParagraph"/>
              <w:spacing w:before="71"/>
              <w:ind w:left="448"/>
              <w:rPr>
                <w:sz w:val="16"/>
              </w:rPr>
            </w:pPr>
            <w:r>
              <w:rPr>
                <w:sz w:val="16"/>
              </w:rPr>
              <w:t>2510330</w:t>
            </w:r>
            <w:r>
              <w:rPr>
                <w:spacing w:val="-1"/>
                <w:sz w:val="16"/>
              </w:rPr>
              <w:t> </w:t>
            </w:r>
            <w:r>
              <w:rPr>
                <w:sz w:val="16"/>
              </w:rPr>
              <w:t>/</w:t>
            </w:r>
            <w:r>
              <w:rPr>
                <w:spacing w:val="-1"/>
                <w:sz w:val="16"/>
              </w:rPr>
              <w:t> </w:t>
            </w:r>
            <w:r>
              <w:rPr>
                <w:sz w:val="16"/>
              </w:rPr>
              <w:t>10-</w:t>
            </w:r>
            <w:r>
              <w:rPr>
                <w:spacing w:val="-2"/>
                <w:sz w:val="16"/>
              </w:rPr>
              <w:t>2519.330.000.00.00</w:t>
            </w:r>
          </w:p>
        </w:tc>
        <w:tc>
          <w:tcPr>
            <w:tcW w:w="1726" w:type="dxa"/>
            <w:tcBorders>
              <w:bottom w:val="single" w:sz="6" w:space="0" w:color="BFBFBF"/>
            </w:tcBorders>
          </w:tcPr>
          <w:p>
            <w:pPr>
              <w:pStyle w:val="TableParagraph"/>
              <w:spacing w:before="71"/>
              <w:ind w:right="111"/>
              <w:jc w:val="right"/>
              <w:rPr>
                <w:sz w:val="16"/>
              </w:rPr>
            </w:pPr>
            <w:r>
              <w:rPr>
                <w:spacing w:val="-2"/>
                <w:sz w:val="16"/>
              </w:rPr>
              <w:t>07/10/23</w:t>
            </w:r>
          </w:p>
        </w:tc>
        <w:tc>
          <w:tcPr>
            <w:tcW w:w="1950" w:type="dxa"/>
            <w:tcBorders>
              <w:bottom w:val="single" w:sz="6" w:space="0" w:color="BFBFBF"/>
            </w:tcBorders>
          </w:tcPr>
          <w:p>
            <w:pPr>
              <w:pStyle w:val="TableParagraph"/>
              <w:spacing w:before="71"/>
              <w:ind w:left="109"/>
              <w:rPr>
                <w:sz w:val="16"/>
              </w:rPr>
            </w:pPr>
            <w:r>
              <w:rPr>
                <w:spacing w:val="-4"/>
                <w:sz w:val="16"/>
              </w:rPr>
              <w:t>2213</w:t>
            </w:r>
          </w:p>
        </w:tc>
        <w:tc>
          <w:tcPr>
            <w:tcW w:w="3573" w:type="dxa"/>
            <w:tcBorders>
              <w:bottom w:val="single" w:sz="6" w:space="0" w:color="BFBFBF"/>
            </w:tcBorders>
          </w:tcPr>
          <w:p>
            <w:pPr>
              <w:pStyle w:val="TableParagraph"/>
              <w:spacing w:before="71"/>
              <w:ind w:right="1825"/>
              <w:jc w:val="right"/>
              <w:rPr>
                <w:sz w:val="16"/>
              </w:rPr>
            </w:pPr>
            <w:r>
              <w:rPr>
                <w:spacing w:val="-2"/>
                <w:sz w:val="16"/>
              </w:rPr>
              <w:t>6,079.75</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65" w:val="left" w:leader="none"/>
                <w:tab w:pos="3364" w:val="left" w:leader="none"/>
                <w:tab w:pos="12731" w:val="left" w:leader="none"/>
                <w:tab w:pos="14833" w:val="left" w:leader="none"/>
              </w:tabs>
              <w:spacing w:line="164" w:lineRule="exact"/>
              <w:ind w:left="200"/>
              <w:rPr>
                <w:b/>
                <w:sz w:val="16"/>
              </w:rPr>
            </w:pPr>
            <w:r>
              <w:rPr>
                <w:b/>
                <w:spacing w:val="-2"/>
                <w:sz w:val="16"/>
              </w:rPr>
              <w:t>10193746</w:t>
            </w:r>
            <w:r>
              <w:rPr>
                <w:b/>
                <w:sz w:val="16"/>
              </w:rPr>
              <w:tab/>
            </w:r>
            <w:r>
              <w:rPr>
                <w:b/>
                <w:spacing w:val="-2"/>
                <w:sz w:val="16"/>
              </w:rPr>
              <w:t>08/02/23</w:t>
            </w:r>
            <w:r>
              <w:rPr>
                <w:b/>
                <w:sz w:val="16"/>
              </w:rPr>
              <w:tab/>
            </w:r>
            <w:r>
              <w:rPr>
                <w:b/>
                <w:spacing w:val="-2"/>
                <w:sz w:val="16"/>
              </w:rPr>
              <w:t>PAF01</w:t>
            </w:r>
            <w:r>
              <w:rPr>
                <w:b/>
                <w:sz w:val="16"/>
              </w:rPr>
              <w:tab/>
            </w:r>
            <w:r>
              <w:rPr>
                <w:b/>
                <w:spacing w:val="-2"/>
                <w:sz w:val="16"/>
              </w:rPr>
              <w:t>PAFPC</w:t>
            </w:r>
            <w:r>
              <w:rPr>
                <w:b/>
                <w:sz w:val="16"/>
              </w:rPr>
              <w:tab/>
              <w:t>$780.00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3771" w:type="dxa"/>
          </w:tcPr>
          <w:p>
            <w:pPr>
              <w:pStyle w:val="TableParagraph"/>
              <w:spacing w:before="71"/>
              <w:ind w:left="575"/>
              <w:rPr>
                <w:sz w:val="16"/>
              </w:rPr>
            </w:pPr>
            <w:r>
              <w:rPr>
                <w:sz w:val="16"/>
              </w:rPr>
              <w:t>SLF</w:t>
            </w:r>
            <w:r>
              <w:rPr>
                <w:spacing w:val="-1"/>
                <w:sz w:val="16"/>
              </w:rPr>
              <w:t> </w:t>
            </w:r>
            <w:r>
              <w:rPr>
                <w:sz w:val="16"/>
              </w:rPr>
              <w:t>REGISTRATION</w:t>
            </w:r>
            <w:r>
              <w:rPr>
                <w:spacing w:val="-1"/>
                <w:sz w:val="16"/>
              </w:rPr>
              <w:t> </w:t>
            </w:r>
            <w:r>
              <w:rPr>
                <w:sz w:val="16"/>
              </w:rPr>
              <w:t>-</w:t>
            </w:r>
            <w:r>
              <w:rPr>
                <w:spacing w:val="-1"/>
                <w:sz w:val="16"/>
              </w:rPr>
              <w:t> </w:t>
            </w:r>
            <w:r>
              <w:rPr>
                <w:spacing w:val="-5"/>
                <w:sz w:val="16"/>
              </w:rPr>
              <w:t>BO</w:t>
            </w:r>
          </w:p>
        </w:tc>
        <w:tc>
          <w:tcPr>
            <w:tcW w:w="4118" w:type="dxa"/>
          </w:tcPr>
          <w:p>
            <w:pPr>
              <w:pStyle w:val="TableParagraph"/>
              <w:spacing w:before="71"/>
              <w:ind w:left="448"/>
              <w:rPr>
                <w:sz w:val="16"/>
              </w:rPr>
            </w:pPr>
            <w:r>
              <w:rPr>
                <w:sz w:val="16"/>
              </w:rPr>
              <w:t>2824360411</w:t>
            </w:r>
            <w:r>
              <w:rPr>
                <w:spacing w:val="-1"/>
                <w:sz w:val="16"/>
              </w:rPr>
              <w:t> </w:t>
            </w:r>
            <w:r>
              <w:rPr>
                <w:sz w:val="16"/>
              </w:rPr>
              <w:t>/</w:t>
            </w:r>
            <w:r>
              <w:rPr>
                <w:spacing w:val="-1"/>
                <w:sz w:val="16"/>
              </w:rPr>
              <w:t> </w:t>
            </w:r>
            <w:r>
              <w:rPr>
                <w:sz w:val="16"/>
              </w:rPr>
              <w:t>10-</w:t>
            </w:r>
            <w:r>
              <w:rPr>
                <w:spacing w:val="-2"/>
                <w:sz w:val="16"/>
              </w:rPr>
              <w:t>2824.360.411.00.00</w:t>
            </w:r>
          </w:p>
        </w:tc>
        <w:tc>
          <w:tcPr>
            <w:tcW w:w="1726" w:type="dxa"/>
          </w:tcPr>
          <w:p>
            <w:pPr>
              <w:pStyle w:val="TableParagraph"/>
              <w:spacing w:before="71"/>
              <w:ind w:right="111"/>
              <w:jc w:val="right"/>
              <w:rPr>
                <w:sz w:val="16"/>
              </w:rPr>
            </w:pPr>
            <w:r>
              <w:rPr>
                <w:spacing w:val="-2"/>
                <w:sz w:val="16"/>
              </w:rPr>
              <w:t>05/24/23</w:t>
            </w:r>
          </w:p>
        </w:tc>
        <w:tc>
          <w:tcPr>
            <w:tcW w:w="1950" w:type="dxa"/>
          </w:tcPr>
          <w:p>
            <w:pPr>
              <w:pStyle w:val="TableParagraph"/>
              <w:spacing w:before="71"/>
              <w:ind w:left="109"/>
              <w:rPr>
                <w:sz w:val="16"/>
              </w:rPr>
            </w:pPr>
            <w:r>
              <w:rPr>
                <w:spacing w:val="-2"/>
                <w:sz w:val="16"/>
              </w:rPr>
              <w:t>200005372</w:t>
            </w:r>
          </w:p>
        </w:tc>
        <w:tc>
          <w:tcPr>
            <w:tcW w:w="3573" w:type="dxa"/>
          </w:tcPr>
          <w:p>
            <w:pPr>
              <w:pStyle w:val="TableParagraph"/>
              <w:spacing w:before="71"/>
              <w:ind w:right="1826"/>
              <w:jc w:val="right"/>
              <w:rPr>
                <w:sz w:val="16"/>
              </w:rPr>
            </w:pPr>
            <w:r>
              <w:rPr>
                <w:spacing w:val="-2"/>
                <w:sz w:val="16"/>
              </w:rPr>
              <w:t>390.00</w:t>
            </w:r>
          </w:p>
        </w:tc>
      </w:tr>
      <w:tr>
        <w:trPr>
          <w:trHeight w:val="331" w:hRule="atLeast"/>
        </w:trPr>
        <w:tc>
          <w:tcPr>
            <w:tcW w:w="3771" w:type="dxa"/>
            <w:tcBorders>
              <w:bottom w:val="single" w:sz="6" w:space="0" w:color="BFBFBF"/>
            </w:tcBorders>
          </w:tcPr>
          <w:p>
            <w:pPr>
              <w:pStyle w:val="TableParagraph"/>
              <w:spacing w:before="55"/>
              <w:ind w:left="575"/>
              <w:rPr>
                <w:sz w:val="16"/>
              </w:rPr>
            </w:pPr>
            <w:r>
              <w:rPr>
                <w:sz w:val="16"/>
              </w:rPr>
              <w:t>SLF</w:t>
            </w:r>
            <w:r>
              <w:rPr>
                <w:spacing w:val="-1"/>
                <w:sz w:val="16"/>
              </w:rPr>
              <w:t> </w:t>
            </w:r>
            <w:r>
              <w:rPr>
                <w:sz w:val="16"/>
              </w:rPr>
              <w:t>REGISTRATION</w:t>
            </w:r>
            <w:r>
              <w:rPr>
                <w:spacing w:val="-1"/>
                <w:sz w:val="16"/>
              </w:rPr>
              <w:t> </w:t>
            </w:r>
            <w:r>
              <w:rPr>
                <w:sz w:val="16"/>
              </w:rPr>
              <w:t>-</w:t>
            </w:r>
            <w:r>
              <w:rPr>
                <w:spacing w:val="-1"/>
                <w:sz w:val="16"/>
              </w:rPr>
              <w:t> </w:t>
            </w:r>
            <w:r>
              <w:rPr>
                <w:spacing w:val="-5"/>
                <w:sz w:val="16"/>
              </w:rPr>
              <w:t>SF</w:t>
            </w:r>
          </w:p>
        </w:tc>
        <w:tc>
          <w:tcPr>
            <w:tcW w:w="4118" w:type="dxa"/>
            <w:tcBorders>
              <w:bottom w:val="single" w:sz="6" w:space="0" w:color="BFBFBF"/>
            </w:tcBorders>
          </w:tcPr>
          <w:p>
            <w:pPr>
              <w:pStyle w:val="TableParagraph"/>
              <w:spacing w:before="55"/>
              <w:ind w:left="448"/>
              <w:rPr>
                <w:sz w:val="16"/>
              </w:rPr>
            </w:pPr>
            <w:r>
              <w:rPr>
                <w:sz w:val="16"/>
              </w:rPr>
              <w:t>2824360411</w:t>
            </w:r>
            <w:r>
              <w:rPr>
                <w:spacing w:val="-1"/>
                <w:sz w:val="16"/>
              </w:rPr>
              <w:t> </w:t>
            </w:r>
            <w:r>
              <w:rPr>
                <w:sz w:val="16"/>
              </w:rPr>
              <w:t>/</w:t>
            </w:r>
            <w:r>
              <w:rPr>
                <w:spacing w:val="-1"/>
                <w:sz w:val="16"/>
              </w:rPr>
              <w:t> </w:t>
            </w:r>
            <w:r>
              <w:rPr>
                <w:sz w:val="16"/>
              </w:rPr>
              <w:t>10-</w:t>
            </w:r>
            <w:r>
              <w:rPr>
                <w:spacing w:val="-2"/>
                <w:sz w:val="16"/>
              </w:rPr>
              <w:t>2824.360.411.00.00</w:t>
            </w:r>
          </w:p>
        </w:tc>
        <w:tc>
          <w:tcPr>
            <w:tcW w:w="1726" w:type="dxa"/>
            <w:tcBorders>
              <w:bottom w:val="single" w:sz="6" w:space="0" w:color="BFBFBF"/>
            </w:tcBorders>
          </w:tcPr>
          <w:p>
            <w:pPr>
              <w:pStyle w:val="TableParagraph"/>
              <w:spacing w:before="55"/>
              <w:ind w:right="111"/>
              <w:jc w:val="right"/>
              <w:rPr>
                <w:sz w:val="16"/>
              </w:rPr>
            </w:pPr>
            <w:r>
              <w:rPr>
                <w:spacing w:val="-2"/>
                <w:sz w:val="16"/>
              </w:rPr>
              <w:t>05/23/23</w:t>
            </w:r>
          </w:p>
        </w:tc>
        <w:tc>
          <w:tcPr>
            <w:tcW w:w="1950" w:type="dxa"/>
            <w:tcBorders>
              <w:bottom w:val="single" w:sz="6" w:space="0" w:color="BFBFBF"/>
            </w:tcBorders>
          </w:tcPr>
          <w:p>
            <w:pPr>
              <w:pStyle w:val="TableParagraph"/>
              <w:spacing w:before="55"/>
              <w:ind w:left="109"/>
              <w:rPr>
                <w:sz w:val="16"/>
              </w:rPr>
            </w:pPr>
            <w:r>
              <w:rPr>
                <w:spacing w:val="-2"/>
                <w:sz w:val="16"/>
              </w:rPr>
              <w:t>20005368</w:t>
            </w:r>
          </w:p>
        </w:tc>
        <w:tc>
          <w:tcPr>
            <w:tcW w:w="3573" w:type="dxa"/>
            <w:tcBorders>
              <w:bottom w:val="single" w:sz="6" w:space="0" w:color="BFBFBF"/>
            </w:tcBorders>
          </w:tcPr>
          <w:p>
            <w:pPr>
              <w:pStyle w:val="TableParagraph"/>
              <w:spacing w:before="55"/>
              <w:ind w:right="1826"/>
              <w:jc w:val="right"/>
              <w:rPr>
                <w:sz w:val="16"/>
              </w:rPr>
            </w:pPr>
            <w:r>
              <w:rPr>
                <w:spacing w:val="-2"/>
                <w:sz w:val="16"/>
              </w:rPr>
              <w:t>390.00</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62" w:val="left" w:leader="none"/>
                <w:tab w:pos="3364" w:val="left" w:leader="none"/>
                <w:tab w:pos="12510" w:val="left" w:leader="none"/>
                <w:tab w:pos="14833" w:val="left" w:leader="none"/>
              </w:tabs>
              <w:spacing w:line="164" w:lineRule="exact"/>
              <w:ind w:left="200"/>
              <w:rPr>
                <w:b/>
                <w:sz w:val="16"/>
              </w:rPr>
            </w:pPr>
            <w:r>
              <w:rPr>
                <w:b/>
                <w:spacing w:val="-2"/>
                <w:sz w:val="16"/>
              </w:rPr>
              <w:t>10193747</w:t>
            </w:r>
            <w:r>
              <w:rPr>
                <w:b/>
                <w:sz w:val="16"/>
              </w:rPr>
              <w:tab/>
            </w:r>
            <w:r>
              <w:rPr>
                <w:b/>
                <w:spacing w:val="-2"/>
                <w:sz w:val="16"/>
              </w:rPr>
              <w:t>08/02/23</w:t>
            </w:r>
            <w:r>
              <w:rPr>
                <w:b/>
                <w:sz w:val="16"/>
              </w:rPr>
              <w:tab/>
            </w:r>
            <w:r>
              <w:rPr>
                <w:b/>
                <w:spacing w:val="-2"/>
                <w:sz w:val="16"/>
              </w:rPr>
              <w:t>PLC99</w:t>
            </w:r>
            <w:r>
              <w:rPr>
                <w:b/>
                <w:sz w:val="16"/>
              </w:rPr>
              <w:tab/>
              <w:t>PA</w:t>
            </w:r>
            <w:r>
              <w:rPr>
                <w:b/>
                <w:spacing w:val="-3"/>
                <w:sz w:val="16"/>
              </w:rPr>
              <w:t> </w:t>
            </w:r>
            <w:r>
              <w:rPr>
                <w:b/>
                <w:sz w:val="16"/>
              </w:rPr>
              <w:t>LEADERSHIP</w:t>
            </w:r>
            <w:r>
              <w:rPr>
                <w:b/>
                <w:spacing w:val="-1"/>
                <w:sz w:val="16"/>
              </w:rPr>
              <w:t> </w:t>
            </w:r>
            <w:r>
              <w:rPr>
                <w:b/>
                <w:sz w:val="16"/>
              </w:rPr>
              <w:t>CHARTER</w:t>
            </w:r>
            <w:r>
              <w:rPr>
                <w:b/>
                <w:spacing w:val="-1"/>
                <w:sz w:val="16"/>
              </w:rPr>
              <w:t> </w:t>
            </w:r>
            <w:r>
              <w:rPr>
                <w:b/>
                <w:spacing w:val="-2"/>
                <w:sz w:val="16"/>
              </w:rPr>
              <w:t>SCHOOL</w:t>
            </w:r>
            <w:r>
              <w:rPr>
                <w:b/>
                <w:sz w:val="16"/>
              </w:rPr>
              <w:tab/>
              <w:t>$14,833.90</w:t>
            </w:r>
            <w:r>
              <w:rPr>
                <w:b/>
                <w:spacing w:val="67"/>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3771" w:type="dxa"/>
          </w:tcPr>
          <w:p>
            <w:pPr>
              <w:pStyle w:val="TableParagraph"/>
              <w:spacing w:before="71"/>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71"/>
              <w:ind w:left="448"/>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1726" w:type="dxa"/>
          </w:tcPr>
          <w:p>
            <w:pPr>
              <w:pStyle w:val="TableParagraph"/>
              <w:spacing w:before="71"/>
              <w:ind w:right="111"/>
              <w:jc w:val="right"/>
              <w:rPr>
                <w:sz w:val="16"/>
              </w:rPr>
            </w:pPr>
            <w:r>
              <w:rPr>
                <w:spacing w:val="-2"/>
                <w:sz w:val="16"/>
              </w:rPr>
              <w:t>07/10/23</w:t>
            </w:r>
          </w:p>
        </w:tc>
        <w:tc>
          <w:tcPr>
            <w:tcW w:w="1950" w:type="dxa"/>
          </w:tcPr>
          <w:p>
            <w:pPr>
              <w:pStyle w:val="TableParagraph"/>
              <w:spacing w:before="71"/>
              <w:ind w:left="109"/>
              <w:rPr>
                <w:sz w:val="16"/>
              </w:rPr>
            </w:pPr>
            <w:r>
              <w:rPr>
                <w:spacing w:val="-2"/>
                <w:sz w:val="16"/>
              </w:rPr>
              <w:t>872863</w:t>
            </w:r>
          </w:p>
        </w:tc>
        <w:tc>
          <w:tcPr>
            <w:tcW w:w="3573" w:type="dxa"/>
          </w:tcPr>
          <w:p>
            <w:pPr>
              <w:pStyle w:val="TableParagraph"/>
              <w:spacing w:before="71"/>
              <w:ind w:right="1825"/>
              <w:jc w:val="right"/>
              <w:rPr>
                <w:sz w:val="16"/>
              </w:rPr>
            </w:pPr>
            <w:r>
              <w:rPr>
                <w:spacing w:val="-2"/>
                <w:sz w:val="16"/>
              </w:rPr>
              <w:t>1,480.06</w:t>
            </w:r>
          </w:p>
        </w:tc>
      </w:tr>
      <w:tr>
        <w:trPr>
          <w:trHeight w:val="300" w:hRule="atLeast"/>
        </w:trPr>
        <w:tc>
          <w:tcPr>
            <w:tcW w:w="3771" w:type="dxa"/>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55"/>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Pr>
          <w:p>
            <w:pPr>
              <w:pStyle w:val="TableParagraph"/>
              <w:spacing w:before="55"/>
              <w:ind w:right="111"/>
              <w:jc w:val="right"/>
              <w:rPr>
                <w:sz w:val="16"/>
              </w:rPr>
            </w:pPr>
            <w:r>
              <w:rPr>
                <w:spacing w:val="-2"/>
                <w:sz w:val="16"/>
              </w:rPr>
              <w:t>07/10/23</w:t>
            </w:r>
          </w:p>
        </w:tc>
        <w:tc>
          <w:tcPr>
            <w:tcW w:w="1950" w:type="dxa"/>
          </w:tcPr>
          <w:p>
            <w:pPr>
              <w:pStyle w:val="TableParagraph"/>
              <w:spacing w:before="55"/>
              <w:ind w:left="109"/>
              <w:rPr>
                <w:sz w:val="16"/>
              </w:rPr>
            </w:pPr>
            <w:r>
              <w:rPr>
                <w:spacing w:val="-2"/>
                <w:sz w:val="16"/>
              </w:rPr>
              <w:t>872863</w:t>
            </w:r>
          </w:p>
        </w:tc>
        <w:tc>
          <w:tcPr>
            <w:tcW w:w="3573" w:type="dxa"/>
          </w:tcPr>
          <w:p>
            <w:pPr>
              <w:pStyle w:val="TableParagraph"/>
              <w:spacing w:before="55"/>
              <w:ind w:right="1825"/>
              <w:jc w:val="right"/>
              <w:rPr>
                <w:sz w:val="16"/>
              </w:rPr>
            </w:pPr>
            <w:r>
              <w:rPr>
                <w:spacing w:val="-2"/>
                <w:sz w:val="16"/>
              </w:rPr>
              <w:t>2,960.12</w:t>
            </w:r>
          </w:p>
        </w:tc>
      </w:tr>
      <w:tr>
        <w:trPr>
          <w:trHeight w:val="300" w:hRule="atLeast"/>
        </w:trPr>
        <w:tc>
          <w:tcPr>
            <w:tcW w:w="3771" w:type="dxa"/>
          </w:tcPr>
          <w:p>
            <w:pPr>
              <w:pStyle w:val="TableParagraph"/>
              <w:spacing w:before="55"/>
              <w:ind w:left="575"/>
              <w:rPr>
                <w:sz w:val="16"/>
              </w:rPr>
            </w:pPr>
            <w:r>
              <w:rPr>
                <w:sz w:val="16"/>
              </w:rPr>
              <w:t>TUITION</w:t>
            </w:r>
            <w:r>
              <w:rPr>
                <w:spacing w:val="43"/>
                <w:sz w:val="16"/>
              </w:rPr>
              <w:t> </w:t>
            </w:r>
            <w:r>
              <w:rPr>
                <w:sz w:val="16"/>
              </w:rPr>
              <w:t>JULY</w:t>
            </w:r>
            <w:r>
              <w:rPr>
                <w:spacing w:val="-1"/>
                <w:sz w:val="16"/>
              </w:rPr>
              <w:t> </w:t>
            </w:r>
            <w:r>
              <w:rPr>
                <w:sz w:val="16"/>
              </w:rPr>
              <w:t>&amp;</w:t>
            </w:r>
            <w:r>
              <w:rPr>
                <w:spacing w:val="-1"/>
                <w:sz w:val="16"/>
              </w:rPr>
              <w:t> </w:t>
            </w:r>
            <w:r>
              <w:rPr>
                <w:sz w:val="16"/>
              </w:rPr>
              <w:t>AUGUST</w:t>
            </w:r>
            <w:r>
              <w:rPr>
                <w:spacing w:val="-1"/>
                <w:sz w:val="16"/>
              </w:rPr>
              <w:t> </w:t>
            </w:r>
            <w:r>
              <w:rPr>
                <w:spacing w:val="-4"/>
                <w:sz w:val="16"/>
              </w:rPr>
              <w:t>2023</w:t>
            </w:r>
          </w:p>
        </w:tc>
        <w:tc>
          <w:tcPr>
            <w:tcW w:w="4118" w:type="dxa"/>
          </w:tcPr>
          <w:p>
            <w:pPr>
              <w:pStyle w:val="TableParagraph"/>
              <w:spacing w:before="55"/>
              <w:ind w:left="448"/>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1726" w:type="dxa"/>
          </w:tcPr>
          <w:p>
            <w:pPr>
              <w:pStyle w:val="TableParagraph"/>
              <w:spacing w:before="55"/>
              <w:ind w:right="111"/>
              <w:jc w:val="right"/>
              <w:rPr>
                <w:sz w:val="16"/>
              </w:rPr>
            </w:pPr>
            <w:r>
              <w:rPr>
                <w:spacing w:val="-2"/>
                <w:sz w:val="16"/>
              </w:rPr>
              <w:t>08/01/23</w:t>
            </w:r>
          </w:p>
        </w:tc>
        <w:tc>
          <w:tcPr>
            <w:tcW w:w="1950" w:type="dxa"/>
          </w:tcPr>
          <w:p>
            <w:pPr>
              <w:pStyle w:val="TableParagraph"/>
              <w:spacing w:before="55"/>
              <w:ind w:left="109"/>
              <w:rPr>
                <w:sz w:val="16"/>
              </w:rPr>
            </w:pPr>
            <w:r>
              <w:rPr>
                <w:spacing w:val="-2"/>
                <w:sz w:val="16"/>
              </w:rPr>
              <w:t>876893</w:t>
            </w:r>
          </w:p>
        </w:tc>
        <w:tc>
          <w:tcPr>
            <w:tcW w:w="3573" w:type="dxa"/>
          </w:tcPr>
          <w:p>
            <w:pPr>
              <w:pStyle w:val="TableParagraph"/>
              <w:spacing w:before="55"/>
              <w:ind w:right="1825"/>
              <w:jc w:val="right"/>
              <w:rPr>
                <w:sz w:val="16"/>
              </w:rPr>
            </w:pPr>
            <w:r>
              <w:rPr>
                <w:spacing w:val="-2"/>
                <w:sz w:val="16"/>
              </w:rPr>
              <w:t>2,598.43</w:t>
            </w:r>
          </w:p>
        </w:tc>
      </w:tr>
      <w:tr>
        <w:trPr>
          <w:trHeight w:val="331" w:hRule="atLeast"/>
        </w:trPr>
        <w:tc>
          <w:tcPr>
            <w:tcW w:w="3771" w:type="dxa"/>
            <w:tcBorders>
              <w:bottom w:val="single" w:sz="6" w:space="0" w:color="BFBFBF"/>
            </w:tcBorders>
          </w:tcPr>
          <w:p>
            <w:pPr>
              <w:pStyle w:val="TableParagraph"/>
              <w:spacing w:before="55"/>
              <w:ind w:left="575"/>
              <w:rPr>
                <w:sz w:val="16"/>
              </w:rPr>
            </w:pPr>
            <w:r>
              <w:rPr>
                <w:sz w:val="16"/>
              </w:rPr>
              <w:t>TUITION</w:t>
            </w:r>
            <w:r>
              <w:rPr>
                <w:spacing w:val="43"/>
                <w:sz w:val="16"/>
              </w:rPr>
              <w:t> </w:t>
            </w:r>
            <w:r>
              <w:rPr>
                <w:sz w:val="16"/>
              </w:rPr>
              <w:t>JULY</w:t>
            </w:r>
            <w:r>
              <w:rPr>
                <w:spacing w:val="-1"/>
                <w:sz w:val="16"/>
              </w:rPr>
              <w:t> </w:t>
            </w:r>
            <w:r>
              <w:rPr>
                <w:sz w:val="16"/>
              </w:rPr>
              <w:t>&amp;</w:t>
            </w:r>
            <w:r>
              <w:rPr>
                <w:spacing w:val="-1"/>
                <w:sz w:val="16"/>
              </w:rPr>
              <w:t> </w:t>
            </w:r>
            <w:r>
              <w:rPr>
                <w:sz w:val="16"/>
              </w:rPr>
              <w:t>AUGUST</w:t>
            </w:r>
            <w:r>
              <w:rPr>
                <w:spacing w:val="-1"/>
                <w:sz w:val="16"/>
              </w:rPr>
              <w:t> </w:t>
            </w:r>
            <w:r>
              <w:rPr>
                <w:spacing w:val="-4"/>
                <w:sz w:val="16"/>
              </w:rPr>
              <w:t>2023</w:t>
            </w:r>
          </w:p>
        </w:tc>
        <w:tc>
          <w:tcPr>
            <w:tcW w:w="4118" w:type="dxa"/>
            <w:tcBorders>
              <w:bottom w:val="single" w:sz="6" w:space="0" w:color="BFBFBF"/>
            </w:tcBorders>
          </w:tcPr>
          <w:p>
            <w:pPr>
              <w:pStyle w:val="TableParagraph"/>
              <w:spacing w:before="55"/>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Borders>
              <w:bottom w:val="single" w:sz="6" w:space="0" w:color="BFBFBF"/>
            </w:tcBorders>
          </w:tcPr>
          <w:p>
            <w:pPr>
              <w:pStyle w:val="TableParagraph"/>
              <w:spacing w:before="55"/>
              <w:ind w:right="111"/>
              <w:jc w:val="right"/>
              <w:rPr>
                <w:sz w:val="16"/>
              </w:rPr>
            </w:pPr>
            <w:r>
              <w:rPr>
                <w:spacing w:val="-2"/>
                <w:sz w:val="16"/>
              </w:rPr>
              <w:t>08/01/23</w:t>
            </w:r>
          </w:p>
        </w:tc>
        <w:tc>
          <w:tcPr>
            <w:tcW w:w="1950" w:type="dxa"/>
            <w:tcBorders>
              <w:bottom w:val="single" w:sz="6" w:space="0" w:color="BFBFBF"/>
            </w:tcBorders>
          </w:tcPr>
          <w:p>
            <w:pPr>
              <w:pStyle w:val="TableParagraph"/>
              <w:spacing w:before="55"/>
              <w:ind w:left="109"/>
              <w:rPr>
                <w:sz w:val="16"/>
              </w:rPr>
            </w:pPr>
            <w:r>
              <w:rPr>
                <w:spacing w:val="-2"/>
                <w:sz w:val="16"/>
              </w:rPr>
              <w:t>876893</w:t>
            </w:r>
          </w:p>
        </w:tc>
        <w:tc>
          <w:tcPr>
            <w:tcW w:w="3573" w:type="dxa"/>
            <w:tcBorders>
              <w:bottom w:val="single" w:sz="6" w:space="0" w:color="BFBFBF"/>
            </w:tcBorders>
          </w:tcPr>
          <w:p>
            <w:pPr>
              <w:pStyle w:val="TableParagraph"/>
              <w:spacing w:before="55"/>
              <w:ind w:right="1825"/>
              <w:jc w:val="right"/>
              <w:rPr>
                <w:sz w:val="16"/>
              </w:rPr>
            </w:pPr>
            <w:r>
              <w:rPr>
                <w:spacing w:val="-2"/>
                <w:sz w:val="16"/>
              </w:rPr>
              <w:t>7,795.29</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57" w:val="left" w:leader="none"/>
                <w:tab w:pos="3364" w:val="left" w:leader="none"/>
                <w:tab w:pos="12599" w:val="left" w:leader="none"/>
                <w:tab w:pos="14833" w:val="left" w:leader="none"/>
              </w:tabs>
              <w:spacing w:line="164" w:lineRule="exact"/>
              <w:ind w:left="200"/>
              <w:rPr>
                <w:b/>
                <w:sz w:val="16"/>
              </w:rPr>
            </w:pPr>
            <w:r>
              <w:rPr>
                <w:b/>
                <w:spacing w:val="-2"/>
                <w:sz w:val="16"/>
              </w:rPr>
              <w:t>10193748</w:t>
            </w:r>
            <w:r>
              <w:rPr>
                <w:b/>
                <w:sz w:val="16"/>
              </w:rPr>
              <w:tab/>
            </w:r>
            <w:r>
              <w:rPr>
                <w:b/>
                <w:spacing w:val="-2"/>
                <w:sz w:val="16"/>
              </w:rPr>
              <w:t>08/02/23</w:t>
            </w:r>
            <w:r>
              <w:rPr>
                <w:b/>
                <w:sz w:val="16"/>
              </w:rPr>
              <w:tab/>
            </w:r>
            <w:r>
              <w:rPr>
                <w:b/>
                <w:spacing w:val="-2"/>
                <w:sz w:val="16"/>
              </w:rPr>
              <w:t>PVC99</w:t>
            </w:r>
            <w:r>
              <w:rPr>
                <w:b/>
                <w:sz w:val="16"/>
              </w:rPr>
              <w:tab/>
              <w:t>PA</w:t>
            </w:r>
            <w:r>
              <w:rPr>
                <w:b/>
                <w:spacing w:val="-3"/>
                <w:sz w:val="16"/>
              </w:rPr>
              <w:t> </w:t>
            </w:r>
            <w:r>
              <w:rPr>
                <w:b/>
                <w:sz w:val="16"/>
              </w:rPr>
              <w:t>VIRTUAL</w:t>
            </w:r>
            <w:r>
              <w:rPr>
                <w:b/>
                <w:spacing w:val="-1"/>
                <w:sz w:val="16"/>
              </w:rPr>
              <w:t> </w:t>
            </w:r>
            <w:r>
              <w:rPr>
                <w:b/>
                <w:sz w:val="16"/>
              </w:rPr>
              <w:t>CHARTER</w:t>
            </w:r>
            <w:r>
              <w:rPr>
                <w:b/>
                <w:spacing w:val="-1"/>
                <w:sz w:val="16"/>
              </w:rPr>
              <w:t> </w:t>
            </w:r>
            <w:r>
              <w:rPr>
                <w:b/>
                <w:spacing w:val="-2"/>
                <w:sz w:val="16"/>
              </w:rPr>
              <w:t>SCHOOL</w:t>
            </w:r>
            <w:r>
              <w:rPr>
                <w:b/>
                <w:sz w:val="16"/>
              </w:rPr>
              <w:tab/>
              <w:t>$6,140.48</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3771" w:type="dxa"/>
          </w:tcPr>
          <w:p>
            <w:pPr>
              <w:pStyle w:val="TableParagraph"/>
              <w:spacing w:before="71"/>
              <w:ind w:left="575"/>
              <w:rPr>
                <w:sz w:val="16"/>
              </w:rPr>
            </w:pPr>
            <w:r>
              <w:rPr>
                <w:sz w:val="16"/>
              </w:rPr>
              <w:t>TUITION</w:t>
            </w:r>
            <w:r>
              <w:rPr>
                <w:spacing w:val="43"/>
                <w:sz w:val="16"/>
              </w:rPr>
              <w:t> </w:t>
            </w:r>
            <w:r>
              <w:rPr>
                <w:sz w:val="16"/>
              </w:rPr>
              <w:t>JULY</w:t>
            </w:r>
            <w:r>
              <w:rPr>
                <w:spacing w:val="-1"/>
                <w:sz w:val="16"/>
              </w:rPr>
              <w:t> </w:t>
            </w:r>
            <w:r>
              <w:rPr>
                <w:spacing w:val="-4"/>
                <w:sz w:val="16"/>
              </w:rPr>
              <w:t>2023</w:t>
            </w:r>
          </w:p>
        </w:tc>
        <w:tc>
          <w:tcPr>
            <w:tcW w:w="4118" w:type="dxa"/>
          </w:tcPr>
          <w:p>
            <w:pPr>
              <w:pStyle w:val="TableParagraph"/>
              <w:spacing w:before="71"/>
              <w:ind w:left="448"/>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1726" w:type="dxa"/>
          </w:tcPr>
          <w:p>
            <w:pPr>
              <w:pStyle w:val="TableParagraph"/>
              <w:spacing w:before="71"/>
              <w:ind w:right="111"/>
              <w:jc w:val="right"/>
              <w:rPr>
                <w:sz w:val="16"/>
              </w:rPr>
            </w:pPr>
            <w:r>
              <w:rPr>
                <w:spacing w:val="-2"/>
                <w:sz w:val="16"/>
              </w:rPr>
              <w:t>07/20/23</w:t>
            </w:r>
          </w:p>
        </w:tc>
        <w:tc>
          <w:tcPr>
            <w:tcW w:w="1950" w:type="dxa"/>
          </w:tcPr>
          <w:p>
            <w:pPr>
              <w:pStyle w:val="TableParagraph"/>
              <w:spacing w:before="71"/>
              <w:ind w:left="109"/>
              <w:rPr>
                <w:sz w:val="16"/>
              </w:rPr>
            </w:pPr>
            <w:r>
              <w:rPr>
                <w:spacing w:val="-2"/>
                <w:sz w:val="16"/>
              </w:rPr>
              <w:t>874810</w:t>
            </w:r>
          </w:p>
        </w:tc>
        <w:tc>
          <w:tcPr>
            <w:tcW w:w="3573" w:type="dxa"/>
          </w:tcPr>
          <w:p>
            <w:pPr>
              <w:pStyle w:val="TableParagraph"/>
              <w:spacing w:before="71"/>
              <w:ind w:right="1825"/>
              <w:jc w:val="right"/>
              <w:rPr>
                <w:sz w:val="16"/>
              </w:rPr>
            </w:pPr>
            <w:r>
              <w:rPr>
                <w:spacing w:val="-2"/>
                <w:sz w:val="16"/>
              </w:rPr>
              <w:t>1,214.49</w:t>
            </w:r>
          </w:p>
        </w:tc>
      </w:tr>
      <w:tr>
        <w:trPr>
          <w:trHeight w:val="300" w:hRule="atLeast"/>
        </w:trPr>
        <w:tc>
          <w:tcPr>
            <w:tcW w:w="3771" w:type="dxa"/>
          </w:tcPr>
          <w:p>
            <w:pPr>
              <w:pStyle w:val="TableParagraph"/>
              <w:spacing w:before="55"/>
              <w:ind w:left="575"/>
              <w:rPr>
                <w:sz w:val="16"/>
              </w:rPr>
            </w:pPr>
            <w:r>
              <w:rPr>
                <w:sz w:val="16"/>
              </w:rPr>
              <w:t>TUITION</w:t>
            </w:r>
            <w:r>
              <w:rPr>
                <w:spacing w:val="43"/>
                <w:sz w:val="16"/>
              </w:rPr>
              <w:t> </w:t>
            </w:r>
            <w:r>
              <w:rPr>
                <w:sz w:val="16"/>
              </w:rPr>
              <w:t>JULY</w:t>
            </w:r>
            <w:r>
              <w:rPr>
                <w:spacing w:val="-1"/>
                <w:sz w:val="16"/>
              </w:rPr>
              <w:t> </w:t>
            </w:r>
            <w:r>
              <w:rPr>
                <w:spacing w:val="-4"/>
                <w:sz w:val="16"/>
              </w:rPr>
              <w:t>2023</w:t>
            </w:r>
          </w:p>
        </w:tc>
        <w:tc>
          <w:tcPr>
            <w:tcW w:w="4118" w:type="dxa"/>
          </w:tcPr>
          <w:p>
            <w:pPr>
              <w:pStyle w:val="TableParagraph"/>
              <w:spacing w:before="55"/>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Pr>
          <w:p>
            <w:pPr>
              <w:pStyle w:val="TableParagraph"/>
              <w:spacing w:before="55"/>
              <w:ind w:right="111"/>
              <w:jc w:val="right"/>
              <w:rPr>
                <w:sz w:val="16"/>
              </w:rPr>
            </w:pPr>
            <w:r>
              <w:rPr>
                <w:spacing w:val="-2"/>
                <w:sz w:val="16"/>
              </w:rPr>
              <w:t>07/20/23</w:t>
            </w:r>
          </w:p>
        </w:tc>
        <w:tc>
          <w:tcPr>
            <w:tcW w:w="1950" w:type="dxa"/>
          </w:tcPr>
          <w:p>
            <w:pPr>
              <w:pStyle w:val="TableParagraph"/>
              <w:spacing w:before="55"/>
              <w:ind w:left="109"/>
              <w:rPr>
                <w:sz w:val="16"/>
              </w:rPr>
            </w:pPr>
            <w:r>
              <w:rPr>
                <w:spacing w:val="-2"/>
                <w:sz w:val="16"/>
              </w:rPr>
              <w:t>874810</w:t>
            </w:r>
          </w:p>
        </w:tc>
        <w:tc>
          <w:tcPr>
            <w:tcW w:w="3573" w:type="dxa"/>
          </w:tcPr>
          <w:p>
            <w:pPr>
              <w:pStyle w:val="TableParagraph"/>
              <w:spacing w:before="55"/>
              <w:ind w:right="1825"/>
              <w:jc w:val="right"/>
              <w:rPr>
                <w:sz w:val="16"/>
              </w:rPr>
            </w:pPr>
            <w:r>
              <w:rPr>
                <w:spacing w:val="-2"/>
                <w:sz w:val="16"/>
              </w:rPr>
              <w:t>2,428.99</w:t>
            </w:r>
          </w:p>
        </w:tc>
      </w:tr>
      <w:tr>
        <w:trPr>
          <w:trHeight w:val="300" w:hRule="atLeast"/>
        </w:trPr>
        <w:tc>
          <w:tcPr>
            <w:tcW w:w="3771" w:type="dxa"/>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Pr>
          <w:p>
            <w:pPr>
              <w:pStyle w:val="TableParagraph"/>
              <w:spacing w:before="55"/>
              <w:ind w:left="448"/>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1726" w:type="dxa"/>
          </w:tcPr>
          <w:p>
            <w:pPr>
              <w:pStyle w:val="TableParagraph"/>
              <w:spacing w:before="55"/>
              <w:ind w:right="111"/>
              <w:jc w:val="right"/>
              <w:rPr>
                <w:sz w:val="16"/>
              </w:rPr>
            </w:pPr>
            <w:r>
              <w:rPr>
                <w:spacing w:val="-2"/>
                <w:sz w:val="16"/>
              </w:rPr>
              <w:t>07/20/23</w:t>
            </w:r>
          </w:p>
        </w:tc>
        <w:tc>
          <w:tcPr>
            <w:tcW w:w="1950" w:type="dxa"/>
          </w:tcPr>
          <w:p>
            <w:pPr>
              <w:pStyle w:val="TableParagraph"/>
              <w:spacing w:before="55"/>
              <w:ind w:left="109"/>
              <w:rPr>
                <w:sz w:val="16"/>
              </w:rPr>
            </w:pPr>
            <w:r>
              <w:rPr>
                <w:spacing w:val="-2"/>
                <w:sz w:val="16"/>
              </w:rPr>
              <w:t>875218</w:t>
            </w:r>
          </w:p>
        </w:tc>
        <w:tc>
          <w:tcPr>
            <w:tcW w:w="3573" w:type="dxa"/>
          </w:tcPr>
          <w:p>
            <w:pPr>
              <w:pStyle w:val="TableParagraph"/>
              <w:spacing w:before="55"/>
              <w:ind w:right="1826"/>
              <w:jc w:val="right"/>
              <w:rPr>
                <w:sz w:val="16"/>
              </w:rPr>
            </w:pPr>
            <w:r>
              <w:rPr>
                <w:spacing w:val="-2"/>
                <w:sz w:val="16"/>
              </w:rPr>
              <w:t>356.72</w:t>
            </w:r>
          </w:p>
        </w:tc>
      </w:tr>
      <w:tr>
        <w:trPr>
          <w:trHeight w:val="331" w:hRule="atLeast"/>
        </w:trPr>
        <w:tc>
          <w:tcPr>
            <w:tcW w:w="3771" w:type="dxa"/>
            <w:tcBorders>
              <w:bottom w:val="single" w:sz="6" w:space="0" w:color="BFBFBF"/>
            </w:tcBorders>
          </w:tcPr>
          <w:p>
            <w:pPr>
              <w:pStyle w:val="TableParagraph"/>
              <w:spacing w:before="5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4118" w:type="dxa"/>
            <w:tcBorders>
              <w:bottom w:val="single" w:sz="6" w:space="0" w:color="BFBFBF"/>
            </w:tcBorders>
          </w:tcPr>
          <w:p>
            <w:pPr>
              <w:pStyle w:val="TableParagraph"/>
              <w:spacing w:before="55"/>
              <w:ind w:left="448"/>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26" w:type="dxa"/>
            <w:tcBorders>
              <w:bottom w:val="single" w:sz="6" w:space="0" w:color="BFBFBF"/>
            </w:tcBorders>
          </w:tcPr>
          <w:p>
            <w:pPr>
              <w:pStyle w:val="TableParagraph"/>
              <w:spacing w:before="55"/>
              <w:ind w:right="111"/>
              <w:jc w:val="right"/>
              <w:rPr>
                <w:sz w:val="16"/>
              </w:rPr>
            </w:pPr>
            <w:r>
              <w:rPr>
                <w:spacing w:val="-2"/>
                <w:sz w:val="16"/>
              </w:rPr>
              <w:t>07/20/23</w:t>
            </w:r>
          </w:p>
        </w:tc>
        <w:tc>
          <w:tcPr>
            <w:tcW w:w="1950" w:type="dxa"/>
            <w:tcBorders>
              <w:bottom w:val="single" w:sz="6" w:space="0" w:color="BFBFBF"/>
            </w:tcBorders>
          </w:tcPr>
          <w:p>
            <w:pPr>
              <w:pStyle w:val="TableParagraph"/>
              <w:spacing w:before="55"/>
              <w:ind w:left="109"/>
              <w:rPr>
                <w:sz w:val="16"/>
              </w:rPr>
            </w:pPr>
            <w:r>
              <w:rPr>
                <w:spacing w:val="-2"/>
                <w:sz w:val="16"/>
              </w:rPr>
              <w:t>875218</w:t>
            </w:r>
          </w:p>
        </w:tc>
        <w:tc>
          <w:tcPr>
            <w:tcW w:w="3573" w:type="dxa"/>
            <w:tcBorders>
              <w:bottom w:val="single" w:sz="6" w:space="0" w:color="BFBFBF"/>
            </w:tcBorders>
          </w:tcPr>
          <w:p>
            <w:pPr>
              <w:pStyle w:val="TableParagraph"/>
              <w:spacing w:before="55"/>
              <w:ind w:right="1825"/>
              <w:jc w:val="right"/>
              <w:rPr>
                <w:sz w:val="16"/>
              </w:rPr>
            </w:pPr>
            <w:r>
              <w:rPr>
                <w:spacing w:val="-2"/>
                <w:sz w:val="16"/>
              </w:rPr>
              <w:t>2,140.28</w:t>
            </w:r>
          </w:p>
        </w:tc>
      </w:tr>
      <w:tr>
        <w:trPr>
          <w:trHeight w:val="448" w:hRule="atLeast"/>
        </w:trPr>
        <w:tc>
          <w:tcPr>
            <w:tcW w:w="15138" w:type="dxa"/>
            <w:gridSpan w:val="5"/>
          </w:tcPr>
          <w:p>
            <w:pPr>
              <w:pStyle w:val="TableParagraph"/>
              <w:spacing w:before="11"/>
              <w:rPr>
                <w:b/>
                <w:sz w:val="22"/>
              </w:rPr>
            </w:pPr>
          </w:p>
          <w:p>
            <w:pPr>
              <w:pStyle w:val="TableParagraph"/>
              <w:tabs>
                <w:tab w:pos="1641" w:val="left" w:leader="none"/>
                <w:tab w:pos="2602" w:val="left" w:leader="none"/>
                <w:tab w:pos="12731" w:val="left" w:leader="none"/>
                <w:tab w:pos="14833" w:val="left" w:leader="none"/>
              </w:tabs>
              <w:spacing w:line="164" w:lineRule="exact"/>
              <w:ind w:left="200"/>
              <w:rPr>
                <w:b/>
                <w:sz w:val="16"/>
              </w:rPr>
            </w:pPr>
            <w:r>
              <w:rPr>
                <w:b/>
                <w:spacing w:val="-2"/>
                <w:sz w:val="16"/>
              </w:rPr>
              <w:t>10193749</w:t>
            </w:r>
            <w:r>
              <w:rPr>
                <w:b/>
                <w:sz w:val="16"/>
              </w:rPr>
              <w:tab/>
            </w:r>
            <w:r>
              <w:rPr>
                <w:b/>
                <w:spacing w:val="-2"/>
                <w:sz w:val="16"/>
              </w:rPr>
              <w:t>08/02/23</w:t>
            </w:r>
            <w:r>
              <w:rPr>
                <w:b/>
                <w:sz w:val="16"/>
              </w:rPr>
              <w:tab/>
              <w:t>PHEA01</w:t>
            </w:r>
            <w:r>
              <w:rPr>
                <w:b/>
                <w:spacing w:val="71"/>
                <w:w w:val="150"/>
                <w:sz w:val="16"/>
              </w:rPr>
              <w:t> </w:t>
            </w:r>
            <w:r>
              <w:rPr>
                <w:b/>
                <w:sz w:val="16"/>
              </w:rPr>
              <w:t>Pheasant</w:t>
            </w:r>
            <w:r>
              <w:rPr>
                <w:b/>
                <w:spacing w:val="-1"/>
                <w:sz w:val="16"/>
              </w:rPr>
              <w:t> </w:t>
            </w:r>
            <w:r>
              <w:rPr>
                <w:b/>
                <w:sz w:val="16"/>
              </w:rPr>
              <w:t>Ridge</w:t>
            </w:r>
            <w:r>
              <w:rPr>
                <w:b/>
                <w:spacing w:val="-1"/>
                <w:sz w:val="16"/>
              </w:rPr>
              <w:t> </w:t>
            </w:r>
            <w:r>
              <w:rPr>
                <w:b/>
                <w:sz w:val="16"/>
              </w:rPr>
              <w:t>Golf</w:t>
            </w:r>
            <w:r>
              <w:rPr>
                <w:b/>
                <w:spacing w:val="-1"/>
                <w:sz w:val="16"/>
              </w:rPr>
              <w:t> </w:t>
            </w:r>
            <w:r>
              <w:rPr>
                <w:b/>
                <w:spacing w:val="-2"/>
                <w:sz w:val="16"/>
              </w:rPr>
              <w:t>Course</w:t>
            </w:r>
            <w:r>
              <w:rPr>
                <w:b/>
                <w:sz w:val="16"/>
              </w:rPr>
              <w:tab/>
              <w:t>$400.00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255" w:hRule="atLeast"/>
        </w:trPr>
        <w:tc>
          <w:tcPr>
            <w:tcW w:w="3771" w:type="dxa"/>
          </w:tcPr>
          <w:p>
            <w:pPr>
              <w:pStyle w:val="TableParagraph"/>
              <w:spacing w:line="164" w:lineRule="exact" w:before="71"/>
              <w:ind w:left="575"/>
              <w:rPr>
                <w:sz w:val="16"/>
              </w:rPr>
            </w:pPr>
            <w:r>
              <w:rPr>
                <w:sz w:val="16"/>
              </w:rPr>
              <w:t>Golf</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1"/>
                <w:sz w:val="16"/>
              </w:rPr>
              <w:t> </w:t>
            </w:r>
            <w:r>
              <w:rPr>
                <w:sz w:val="16"/>
              </w:rPr>
              <w:t>-</w:t>
            </w:r>
            <w:r>
              <w:rPr>
                <w:spacing w:val="-1"/>
                <w:sz w:val="16"/>
              </w:rPr>
              <w:t> </w:t>
            </w:r>
            <w:r>
              <w:rPr>
                <w:sz w:val="16"/>
              </w:rPr>
              <w:t>AUGUST</w:t>
            </w:r>
            <w:r>
              <w:rPr>
                <w:spacing w:val="-1"/>
                <w:sz w:val="16"/>
              </w:rPr>
              <w:t> </w:t>
            </w:r>
            <w:r>
              <w:rPr>
                <w:sz w:val="16"/>
              </w:rPr>
              <w:t>8,</w:t>
            </w:r>
            <w:r>
              <w:rPr>
                <w:spacing w:val="-1"/>
                <w:sz w:val="16"/>
              </w:rPr>
              <w:t> </w:t>
            </w:r>
            <w:r>
              <w:rPr>
                <w:spacing w:val="-4"/>
                <w:sz w:val="16"/>
              </w:rPr>
              <w:t>2023</w:t>
            </w:r>
          </w:p>
        </w:tc>
        <w:tc>
          <w:tcPr>
            <w:tcW w:w="4118" w:type="dxa"/>
          </w:tcPr>
          <w:p>
            <w:pPr>
              <w:pStyle w:val="TableParagraph"/>
              <w:spacing w:line="164" w:lineRule="exact" w:before="71"/>
              <w:ind w:left="448"/>
              <w:rPr>
                <w:sz w:val="16"/>
              </w:rPr>
            </w:pPr>
            <w:r>
              <w:rPr>
                <w:sz w:val="16"/>
              </w:rPr>
              <w:t>3267810</w:t>
            </w:r>
            <w:r>
              <w:rPr>
                <w:spacing w:val="-1"/>
                <w:sz w:val="16"/>
              </w:rPr>
              <w:t> </w:t>
            </w:r>
            <w:r>
              <w:rPr>
                <w:sz w:val="16"/>
              </w:rPr>
              <w:t>/</w:t>
            </w:r>
            <w:r>
              <w:rPr>
                <w:spacing w:val="-1"/>
                <w:sz w:val="16"/>
              </w:rPr>
              <w:t> </w:t>
            </w:r>
            <w:r>
              <w:rPr>
                <w:sz w:val="16"/>
              </w:rPr>
              <w:t>10-</w:t>
            </w:r>
            <w:r>
              <w:rPr>
                <w:spacing w:val="-2"/>
                <w:sz w:val="16"/>
              </w:rPr>
              <w:t>3267.810.000.00.00</w:t>
            </w:r>
          </w:p>
        </w:tc>
        <w:tc>
          <w:tcPr>
            <w:tcW w:w="1726" w:type="dxa"/>
          </w:tcPr>
          <w:p>
            <w:pPr>
              <w:pStyle w:val="TableParagraph"/>
              <w:spacing w:line="164" w:lineRule="exact" w:before="71"/>
              <w:ind w:right="111"/>
              <w:jc w:val="right"/>
              <w:rPr>
                <w:sz w:val="16"/>
              </w:rPr>
            </w:pPr>
            <w:r>
              <w:rPr>
                <w:spacing w:val="-2"/>
                <w:sz w:val="16"/>
              </w:rPr>
              <w:t>07/24/23</w:t>
            </w:r>
          </w:p>
        </w:tc>
        <w:tc>
          <w:tcPr>
            <w:tcW w:w="1950" w:type="dxa"/>
          </w:tcPr>
          <w:p>
            <w:pPr>
              <w:pStyle w:val="TableParagraph"/>
              <w:spacing w:line="164" w:lineRule="exact" w:before="71"/>
              <w:ind w:left="109"/>
              <w:rPr>
                <w:sz w:val="16"/>
              </w:rPr>
            </w:pPr>
            <w:r>
              <w:rPr>
                <w:spacing w:val="-2"/>
                <w:sz w:val="16"/>
              </w:rPr>
              <w:t>000038</w:t>
            </w:r>
          </w:p>
        </w:tc>
        <w:tc>
          <w:tcPr>
            <w:tcW w:w="3573" w:type="dxa"/>
          </w:tcPr>
          <w:p>
            <w:pPr>
              <w:pStyle w:val="TableParagraph"/>
              <w:spacing w:line="164" w:lineRule="exact" w:before="71"/>
              <w:ind w:right="1826"/>
              <w:jc w:val="right"/>
              <w:rPr>
                <w:sz w:val="16"/>
              </w:rPr>
            </w:pPr>
            <w:r>
              <w:rPr>
                <w:spacing w:val="-2"/>
                <w:sz w:val="16"/>
              </w:rPr>
              <w:t>400.00</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1"/>
        <w:rPr>
          <w:b/>
          <w:sz w:val="16"/>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6"/>
        <w:gridCol w:w="1156"/>
        <w:gridCol w:w="954"/>
        <w:gridCol w:w="716"/>
        <w:gridCol w:w="2962"/>
        <w:gridCol w:w="1192"/>
        <w:gridCol w:w="473"/>
        <w:gridCol w:w="878"/>
        <w:gridCol w:w="2281"/>
        <w:gridCol w:w="1481"/>
        <w:gridCol w:w="872"/>
        <w:gridCol w:w="452"/>
        <w:gridCol w:w="429"/>
      </w:tblGrid>
      <w:tr>
        <w:trPr>
          <w:trHeight w:val="225" w:hRule="atLeast"/>
        </w:trPr>
        <w:tc>
          <w:tcPr>
            <w:tcW w:w="1276" w:type="dxa"/>
            <w:tcBorders>
              <w:bottom w:val="single" w:sz="6" w:space="0" w:color="BFBFBF"/>
            </w:tcBorders>
          </w:tcPr>
          <w:p>
            <w:pPr>
              <w:pStyle w:val="TableParagraph"/>
              <w:spacing w:line="168" w:lineRule="exact"/>
              <w:ind w:left="200"/>
              <w:rPr>
                <w:b/>
                <w:sz w:val="16"/>
              </w:rPr>
            </w:pPr>
            <w:r>
              <w:rPr>
                <w:b/>
                <w:spacing w:val="-2"/>
                <w:sz w:val="16"/>
              </w:rPr>
              <w:t>10193749</w:t>
            </w:r>
          </w:p>
        </w:tc>
        <w:tc>
          <w:tcPr>
            <w:tcW w:w="1156" w:type="dxa"/>
            <w:tcBorders>
              <w:bottom w:val="single" w:sz="6" w:space="0" w:color="BFBFBF"/>
            </w:tcBorders>
          </w:tcPr>
          <w:p>
            <w:pPr>
              <w:pStyle w:val="TableParagraph"/>
              <w:spacing w:line="168" w:lineRule="exact"/>
              <w:ind w:right="166"/>
              <w:jc w:val="right"/>
              <w:rPr>
                <w:b/>
                <w:sz w:val="16"/>
              </w:rPr>
            </w:pPr>
            <w:r>
              <w:rPr>
                <w:b/>
                <w:spacing w:val="-2"/>
                <w:sz w:val="16"/>
              </w:rPr>
              <w:t>08/02/23</w:t>
            </w:r>
          </w:p>
        </w:tc>
        <w:tc>
          <w:tcPr>
            <w:tcW w:w="954" w:type="dxa"/>
            <w:tcBorders>
              <w:bottom w:val="single" w:sz="6" w:space="0" w:color="BFBFBF"/>
            </w:tcBorders>
          </w:tcPr>
          <w:p>
            <w:pPr>
              <w:pStyle w:val="TableParagraph"/>
              <w:spacing w:line="168" w:lineRule="exact"/>
              <w:ind w:left="156" w:right="147"/>
              <w:jc w:val="center"/>
              <w:rPr>
                <w:b/>
                <w:sz w:val="16"/>
              </w:rPr>
            </w:pPr>
            <w:r>
              <w:rPr>
                <w:b/>
                <w:spacing w:val="-2"/>
                <w:sz w:val="16"/>
              </w:rPr>
              <w:t>PHEA01</w:t>
            </w:r>
          </w:p>
        </w:tc>
        <w:tc>
          <w:tcPr>
            <w:tcW w:w="3678" w:type="dxa"/>
            <w:gridSpan w:val="2"/>
            <w:tcBorders>
              <w:bottom w:val="single" w:sz="6" w:space="0" w:color="BFBFBF"/>
            </w:tcBorders>
          </w:tcPr>
          <w:p>
            <w:pPr>
              <w:pStyle w:val="TableParagraph"/>
              <w:spacing w:line="168" w:lineRule="exact"/>
              <w:ind w:left="-22"/>
              <w:rPr>
                <w:b/>
                <w:sz w:val="16"/>
              </w:rPr>
            </w:pPr>
            <w:r>
              <w:rPr>
                <w:b/>
                <w:sz w:val="16"/>
              </w:rPr>
              <w:t>Pheasant</w:t>
            </w:r>
            <w:r>
              <w:rPr>
                <w:b/>
                <w:spacing w:val="-1"/>
                <w:sz w:val="16"/>
              </w:rPr>
              <w:t> </w:t>
            </w:r>
            <w:r>
              <w:rPr>
                <w:b/>
                <w:sz w:val="16"/>
              </w:rPr>
              <w:t>Ridge</w:t>
            </w:r>
            <w:r>
              <w:rPr>
                <w:b/>
                <w:spacing w:val="-1"/>
                <w:sz w:val="16"/>
              </w:rPr>
              <w:t> </w:t>
            </w:r>
            <w:r>
              <w:rPr>
                <w:b/>
                <w:sz w:val="16"/>
              </w:rPr>
              <w:t>Golf</w:t>
            </w:r>
            <w:r>
              <w:rPr>
                <w:b/>
                <w:spacing w:val="-1"/>
                <w:sz w:val="16"/>
              </w:rPr>
              <w:t> </w:t>
            </w:r>
            <w:r>
              <w:rPr>
                <w:b/>
                <w:spacing w:val="-2"/>
                <w:sz w:val="16"/>
              </w:rPr>
              <w:t>Course</w:t>
            </w:r>
          </w:p>
        </w:tc>
        <w:tc>
          <w:tcPr>
            <w:tcW w:w="6305" w:type="dxa"/>
            <w:gridSpan w:val="5"/>
            <w:tcBorders>
              <w:bottom w:val="single" w:sz="6" w:space="0" w:color="BFBFBF"/>
            </w:tcBorders>
          </w:tcPr>
          <w:p>
            <w:pPr>
              <w:pStyle w:val="TableParagraph"/>
              <w:spacing w:line="168" w:lineRule="exact"/>
              <w:ind w:right="56"/>
              <w:jc w:val="right"/>
              <w:rPr>
                <w:b/>
                <w:sz w:val="16"/>
              </w:rPr>
            </w:pPr>
            <w:r>
              <w:rPr>
                <w:b/>
                <w:spacing w:val="-2"/>
                <w:sz w:val="16"/>
              </w:rPr>
              <w:t>$400.00</w:t>
            </w:r>
          </w:p>
        </w:tc>
        <w:tc>
          <w:tcPr>
            <w:tcW w:w="872" w:type="dxa"/>
            <w:tcBorders>
              <w:bottom w:val="single" w:sz="6" w:space="0" w:color="BFBFBF"/>
            </w:tcBorders>
          </w:tcPr>
          <w:p>
            <w:pPr>
              <w:pStyle w:val="TableParagraph"/>
              <w:spacing w:line="168" w:lineRule="exact"/>
              <w:ind w:left="77"/>
              <w:rPr>
                <w:b/>
                <w:sz w:val="16"/>
              </w:rPr>
            </w:pPr>
            <w:r>
              <w:rPr>
                <w:b/>
                <w:spacing w:val="-2"/>
                <w:sz w:val="16"/>
              </w:rPr>
              <w:t>20230801</w:t>
            </w:r>
          </w:p>
        </w:tc>
        <w:tc>
          <w:tcPr>
            <w:tcW w:w="452" w:type="dxa"/>
            <w:tcBorders>
              <w:bottom w:val="single" w:sz="6" w:space="0" w:color="BFBFBF"/>
            </w:tcBorders>
          </w:tcPr>
          <w:p>
            <w:pPr>
              <w:pStyle w:val="TableParagraph"/>
              <w:spacing w:line="168" w:lineRule="exact"/>
              <w:ind w:left="89" w:right="100"/>
              <w:jc w:val="center"/>
              <w:rPr>
                <w:b/>
                <w:sz w:val="16"/>
              </w:rPr>
            </w:pPr>
            <w:r>
              <w:rPr>
                <w:b/>
                <w:spacing w:val="-5"/>
                <w:sz w:val="16"/>
              </w:rPr>
              <w:t>CC</w:t>
            </w:r>
          </w:p>
        </w:tc>
        <w:tc>
          <w:tcPr>
            <w:tcW w:w="429" w:type="dxa"/>
            <w:tcBorders>
              <w:bottom w:val="single" w:sz="6" w:space="0" w:color="BFBFBF"/>
            </w:tcBorders>
          </w:tcPr>
          <w:p>
            <w:pPr>
              <w:pStyle w:val="TableParagraph"/>
              <w:spacing w:line="168" w:lineRule="exact"/>
              <w:ind w:left="140"/>
              <w:rPr>
                <w:b/>
                <w:sz w:val="16"/>
              </w:rPr>
            </w:pPr>
            <w:r>
              <w:rPr>
                <w:b/>
                <w:sz w:val="16"/>
              </w:rPr>
              <w:t>O</w:t>
            </w:r>
          </w:p>
        </w:tc>
      </w:tr>
      <w:tr>
        <w:trPr>
          <w:trHeight w:val="448" w:hRule="atLeast"/>
        </w:trPr>
        <w:tc>
          <w:tcPr>
            <w:tcW w:w="1276" w:type="dxa"/>
            <w:tcBorders>
              <w:top w:val="single" w:sz="6" w:space="0" w:color="BFBFBF"/>
            </w:tcBorders>
          </w:tcPr>
          <w:p>
            <w:pPr>
              <w:pStyle w:val="TableParagraph"/>
              <w:rPr>
                <w:b/>
                <w:sz w:val="22"/>
              </w:rPr>
            </w:pPr>
          </w:p>
          <w:p>
            <w:pPr>
              <w:pStyle w:val="TableParagraph"/>
              <w:spacing w:line="175" w:lineRule="exact"/>
              <w:ind w:left="200"/>
              <w:rPr>
                <w:b/>
                <w:sz w:val="16"/>
              </w:rPr>
            </w:pPr>
            <w:r>
              <w:rPr>
                <w:b/>
                <w:spacing w:val="-2"/>
                <w:sz w:val="16"/>
              </w:rPr>
              <w:t>10193750</w:t>
            </w:r>
          </w:p>
        </w:tc>
        <w:tc>
          <w:tcPr>
            <w:tcW w:w="1156" w:type="dxa"/>
            <w:tcBorders>
              <w:top w:val="single" w:sz="6" w:space="0" w:color="BFBFBF"/>
            </w:tcBorders>
          </w:tcPr>
          <w:p>
            <w:pPr>
              <w:pStyle w:val="TableParagraph"/>
              <w:rPr>
                <w:b/>
                <w:sz w:val="22"/>
              </w:rPr>
            </w:pPr>
          </w:p>
          <w:p>
            <w:pPr>
              <w:pStyle w:val="TableParagraph"/>
              <w:spacing w:line="175" w:lineRule="exact"/>
              <w:ind w:right="166"/>
              <w:jc w:val="right"/>
              <w:rPr>
                <w:b/>
                <w:sz w:val="16"/>
              </w:rPr>
            </w:pPr>
            <w:r>
              <w:rPr>
                <w:b/>
                <w:spacing w:val="-2"/>
                <w:sz w:val="16"/>
              </w:rPr>
              <w:t>08/02/23</w:t>
            </w:r>
          </w:p>
        </w:tc>
        <w:tc>
          <w:tcPr>
            <w:tcW w:w="954" w:type="dxa"/>
            <w:tcBorders>
              <w:top w:val="single" w:sz="6" w:space="0" w:color="BFBFBF"/>
            </w:tcBorders>
          </w:tcPr>
          <w:p>
            <w:pPr>
              <w:pStyle w:val="TableParagraph"/>
              <w:rPr>
                <w:b/>
                <w:sz w:val="22"/>
              </w:rPr>
            </w:pPr>
          </w:p>
          <w:p>
            <w:pPr>
              <w:pStyle w:val="TableParagraph"/>
              <w:spacing w:line="175" w:lineRule="exact"/>
              <w:ind w:left="156" w:right="147"/>
              <w:jc w:val="center"/>
              <w:rPr>
                <w:b/>
                <w:sz w:val="16"/>
              </w:rPr>
            </w:pPr>
            <w:r>
              <w:rPr>
                <w:b/>
                <w:spacing w:val="-2"/>
                <w:sz w:val="16"/>
              </w:rPr>
              <w:t>PHEA01</w:t>
            </w:r>
          </w:p>
        </w:tc>
        <w:tc>
          <w:tcPr>
            <w:tcW w:w="3678" w:type="dxa"/>
            <w:gridSpan w:val="2"/>
            <w:tcBorders>
              <w:top w:val="single" w:sz="6" w:space="0" w:color="BFBFBF"/>
            </w:tcBorders>
          </w:tcPr>
          <w:p>
            <w:pPr>
              <w:pStyle w:val="TableParagraph"/>
              <w:rPr>
                <w:b/>
                <w:sz w:val="22"/>
              </w:rPr>
            </w:pPr>
          </w:p>
          <w:p>
            <w:pPr>
              <w:pStyle w:val="TableParagraph"/>
              <w:spacing w:line="175" w:lineRule="exact"/>
              <w:ind w:left="-22"/>
              <w:rPr>
                <w:b/>
                <w:sz w:val="16"/>
              </w:rPr>
            </w:pPr>
            <w:r>
              <w:rPr>
                <w:b/>
                <w:sz w:val="16"/>
              </w:rPr>
              <w:t>Pheasant</w:t>
            </w:r>
            <w:r>
              <w:rPr>
                <w:b/>
                <w:spacing w:val="-1"/>
                <w:sz w:val="16"/>
              </w:rPr>
              <w:t> </w:t>
            </w:r>
            <w:r>
              <w:rPr>
                <w:b/>
                <w:sz w:val="16"/>
              </w:rPr>
              <w:t>Ridge</w:t>
            </w:r>
            <w:r>
              <w:rPr>
                <w:b/>
                <w:spacing w:val="-1"/>
                <w:sz w:val="16"/>
              </w:rPr>
              <w:t> </w:t>
            </w:r>
            <w:r>
              <w:rPr>
                <w:b/>
                <w:sz w:val="16"/>
              </w:rPr>
              <w:t>Golf</w:t>
            </w:r>
            <w:r>
              <w:rPr>
                <w:b/>
                <w:spacing w:val="-1"/>
                <w:sz w:val="16"/>
              </w:rPr>
              <w:t> </w:t>
            </w:r>
            <w:r>
              <w:rPr>
                <w:b/>
                <w:spacing w:val="-2"/>
                <w:sz w:val="16"/>
              </w:rPr>
              <w:t>Course</w:t>
            </w:r>
          </w:p>
        </w:tc>
        <w:tc>
          <w:tcPr>
            <w:tcW w:w="6305" w:type="dxa"/>
            <w:gridSpan w:val="5"/>
            <w:tcBorders>
              <w:top w:val="single" w:sz="6" w:space="0" w:color="BFBFBF"/>
            </w:tcBorders>
          </w:tcPr>
          <w:p>
            <w:pPr>
              <w:pStyle w:val="TableParagraph"/>
              <w:rPr>
                <w:b/>
                <w:sz w:val="22"/>
              </w:rPr>
            </w:pPr>
          </w:p>
          <w:p>
            <w:pPr>
              <w:pStyle w:val="TableParagraph"/>
              <w:spacing w:line="175" w:lineRule="exact"/>
              <w:ind w:right="56"/>
              <w:jc w:val="right"/>
              <w:rPr>
                <w:b/>
                <w:sz w:val="16"/>
              </w:rPr>
            </w:pPr>
            <w:r>
              <w:rPr>
                <w:b/>
                <w:spacing w:val="-2"/>
                <w:sz w:val="16"/>
              </w:rPr>
              <w:t>$360.00</w:t>
            </w:r>
          </w:p>
        </w:tc>
        <w:tc>
          <w:tcPr>
            <w:tcW w:w="872" w:type="dxa"/>
            <w:tcBorders>
              <w:top w:val="single" w:sz="6" w:space="0" w:color="BFBFBF"/>
            </w:tcBorders>
          </w:tcPr>
          <w:p>
            <w:pPr>
              <w:pStyle w:val="TableParagraph"/>
              <w:rPr>
                <w:b/>
                <w:sz w:val="22"/>
              </w:rPr>
            </w:pPr>
          </w:p>
          <w:p>
            <w:pPr>
              <w:pStyle w:val="TableParagraph"/>
              <w:spacing w:line="175" w:lineRule="exact"/>
              <w:ind w:left="77"/>
              <w:rPr>
                <w:b/>
                <w:sz w:val="16"/>
              </w:rPr>
            </w:pPr>
            <w:r>
              <w:rPr>
                <w:b/>
                <w:spacing w:val="-2"/>
                <w:sz w:val="16"/>
              </w:rPr>
              <w:t>20230801</w:t>
            </w:r>
          </w:p>
        </w:tc>
        <w:tc>
          <w:tcPr>
            <w:tcW w:w="452" w:type="dxa"/>
            <w:tcBorders>
              <w:top w:val="single" w:sz="6" w:space="0" w:color="BFBFBF"/>
            </w:tcBorders>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Borders>
              <w:top w:val="single" w:sz="6" w:space="0" w:color="BFBFBF"/>
            </w:tcBorders>
          </w:tcPr>
          <w:p>
            <w:pPr>
              <w:pStyle w:val="TableParagraph"/>
              <w:rPr>
                <w:b/>
                <w:sz w:val="22"/>
              </w:rPr>
            </w:pPr>
          </w:p>
          <w:p>
            <w:pPr>
              <w:pStyle w:val="TableParagraph"/>
              <w:spacing w:line="175" w:lineRule="exact"/>
              <w:ind w:left="140"/>
              <w:rPr>
                <w:b/>
                <w:sz w:val="16"/>
              </w:rPr>
            </w:pPr>
            <w:r>
              <w:rPr>
                <w:b/>
                <w:sz w:val="16"/>
              </w:rPr>
              <w:t>O</w:t>
            </w:r>
          </w:p>
        </w:tc>
      </w:tr>
      <w:tr>
        <w:trPr>
          <w:trHeight w:val="346" w:hRule="atLeast"/>
        </w:trPr>
        <w:tc>
          <w:tcPr>
            <w:tcW w:w="3386" w:type="dxa"/>
            <w:gridSpan w:val="3"/>
            <w:tcBorders>
              <w:bottom w:val="single" w:sz="6" w:space="0" w:color="BFBFBF"/>
            </w:tcBorders>
          </w:tcPr>
          <w:p>
            <w:pPr>
              <w:pStyle w:val="TableParagraph"/>
              <w:spacing w:before="60"/>
              <w:ind w:left="575" w:right="-29"/>
              <w:rPr>
                <w:sz w:val="16"/>
              </w:rPr>
            </w:pPr>
            <w:r>
              <w:rPr>
                <w:sz w:val="16"/>
              </w:rPr>
              <w:t>Golf</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1"/>
                <w:sz w:val="16"/>
              </w:rPr>
              <w:t> </w:t>
            </w:r>
            <w:r>
              <w:rPr>
                <w:sz w:val="16"/>
              </w:rPr>
              <w:t>-</w:t>
            </w:r>
            <w:r>
              <w:rPr>
                <w:spacing w:val="-1"/>
                <w:sz w:val="16"/>
              </w:rPr>
              <w:t> </w:t>
            </w:r>
            <w:r>
              <w:rPr>
                <w:sz w:val="16"/>
              </w:rPr>
              <w:t>AUGUST</w:t>
            </w:r>
            <w:r>
              <w:rPr>
                <w:spacing w:val="-1"/>
                <w:sz w:val="16"/>
              </w:rPr>
              <w:t> </w:t>
            </w:r>
            <w:r>
              <w:rPr>
                <w:sz w:val="16"/>
              </w:rPr>
              <w:t>21,</w:t>
            </w:r>
            <w:r>
              <w:rPr>
                <w:spacing w:val="-1"/>
                <w:sz w:val="16"/>
              </w:rPr>
              <w:t> </w:t>
            </w:r>
            <w:r>
              <w:rPr>
                <w:spacing w:val="-4"/>
                <w:sz w:val="16"/>
              </w:rPr>
              <w:t>2023</w:t>
            </w:r>
          </w:p>
        </w:tc>
        <w:tc>
          <w:tcPr>
            <w:tcW w:w="3678" w:type="dxa"/>
            <w:gridSpan w:val="2"/>
            <w:tcBorders>
              <w:bottom w:val="single" w:sz="6" w:space="0" w:color="BFBFBF"/>
            </w:tcBorders>
          </w:tcPr>
          <w:p>
            <w:pPr>
              <w:pStyle w:val="TableParagraph"/>
              <w:spacing w:before="60"/>
              <w:ind w:left="833"/>
              <w:rPr>
                <w:sz w:val="16"/>
              </w:rPr>
            </w:pPr>
            <w:r>
              <w:rPr>
                <w:sz w:val="16"/>
              </w:rPr>
              <w:t>3267810</w:t>
            </w:r>
            <w:r>
              <w:rPr>
                <w:spacing w:val="-1"/>
                <w:sz w:val="16"/>
              </w:rPr>
              <w:t> </w:t>
            </w:r>
            <w:r>
              <w:rPr>
                <w:sz w:val="16"/>
              </w:rPr>
              <w:t>/</w:t>
            </w:r>
            <w:r>
              <w:rPr>
                <w:spacing w:val="-1"/>
                <w:sz w:val="16"/>
              </w:rPr>
              <w:t> </w:t>
            </w:r>
            <w:r>
              <w:rPr>
                <w:sz w:val="16"/>
              </w:rPr>
              <w:t>10-</w:t>
            </w:r>
            <w:r>
              <w:rPr>
                <w:spacing w:val="-2"/>
                <w:sz w:val="16"/>
              </w:rPr>
              <w:t>3267.810.000.00.00</w:t>
            </w:r>
          </w:p>
        </w:tc>
        <w:tc>
          <w:tcPr>
            <w:tcW w:w="2543" w:type="dxa"/>
            <w:gridSpan w:val="3"/>
            <w:tcBorders>
              <w:bottom w:val="single" w:sz="6" w:space="0" w:color="BFBFBF"/>
            </w:tcBorders>
          </w:tcPr>
          <w:p>
            <w:pPr>
              <w:pStyle w:val="TableParagraph"/>
              <w:spacing w:before="60"/>
              <w:ind w:right="103"/>
              <w:jc w:val="right"/>
              <w:rPr>
                <w:sz w:val="16"/>
              </w:rPr>
            </w:pPr>
            <w:r>
              <w:rPr>
                <w:spacing w:val="-2"/>
                <w:sz w:val="16"/>
              </w:rPr>
              <w:t>07/24/23</w:t>
            </w:r>
          </w:p>
        </w:tc>
        <w:tc>
          <w:tcPr>
            <w:tcW w:w="2281" w:type="dxa"/>
            <w:tcBorders>
              <w:bottom w:val="single" w:sz="6" w:space="0" w:color="BFBFBF"/>
            </w:tcBorders>
          </w:tcPr>
          <w:p>
            <w:pPr>
              <w:pStyle w:val="TableParagraph"/>
              <w:spacing w:before="60"/>
              <w:ind w:left="117"/>
              <w:rPr>
                <w:sz w:val="16"/>
              </w:rPr>
            </w:pPr>
            <w:r>
              <w:rPr>
                <w:spacing w:val="-2"/>
                <w:sz w:val="16"/>
              </w:rPr>
              <w:t>000039</w:t>
            </w:r>
          </w:p>
        </w:tc>
        <w:tc>
          <w:tcPr>
            <w:tcW w:w="3234" w:type="dxa"/>
            <w:gridSpan w:val="4"/>
            <w:tcBorders>
              <w:bottom w:val="single" w:sz="6" w:space="0" w:color="BFBFBF"/>
            </w:tcBorders>
          </w:tcPr>
          <w:p>
            <w:pPr>
              <w:pStyle w:val="TableParagraph"/>
              <w:spacing w:before="60"/>
              <w:ind w:left="931"/>
              <w:rPr>
                <w:sz w:val="16"/>
              </w:rPr>
            </w:pPr>
            <w:r>
              <w:rPr>
                <w:spacing w:val="-2"/>
                <w:sz w:val="16"/>
              </w:rPr>
              <w:t>360.00</w:t>
            </w:r>
          </w:p>
        </w:tc>
      </w:tr>
      <w:tr>
        <w:trPr>
          <w:trHeight w:val="448" w:hRule="atLeast"/>
        </w:trPr>
        <w:tc>
          <w:tcPr>
            <w:tcW w:w="1276" w:type="dxa"/>
          </w:tcPr>
          <w:p>
            <w:pPr>
              <w:pStyle w:val="TableParagraph"/>
              <w:rPr>
                <w:b/>
                <w:sz w:val="22"/>
              </w:rPr>
            </w:pPr>
          </w:p>
          <w:p>
            <w:pPr>
              <w:pStyle w:val="TableParagraph"/>
              <w:spacing w:line="175" w:lineRule="exact"/>
              <w:ind w:left="200"/>
              <w:rPr>
                <w:b/>
                <w:sz w:val="16"/>
              </w:rPr>
            </w:pPr>
            <w:r>
              <w:rPr>
                <w:b/>
                <w:spacing w:val="-2"/>
                <w:sz w:val="16"/>
              </w:rPr>
              <w:t>10193751</w:t>
            </w:r>
          </w:p>
        </w:tc>
        <w:tc>
          <w:tcPr>
            <w:tcW w:w="1156" w:type="dxa"/>
          </w:tcPr>
          <w:p>
            <w:pPr>
              <w:pStyle w:val="TableParagraph"/>
              <w:rPr>
                <w:b/>
                <w:sz w:val="22"/>
              </w:rPr>
            </w:pPr>
          </w:p>
          <w:p>
            <w:pPr>
              <w:pStyle w:val="TableParagraph"/>
              <w:spacing w:line="175" w:lineRule="exact"/>
              <w:ind w:right="166"/>
              <w:jc w:val="right"/>
              <w:rPr>
                <w:b/>
                <w:sz w:val="16"/>
              </w:rPr>
            </w:pPr>
            <w:r>
              <w:rPr>
                <w:b/>
                <w:spacing w:val="-2"/>
                <w:sz w:val="16"/>
              </w:rPr>
              <w:t>08/02/23</w:t>
            </w:r>
          </w:p>
        </w:tc>
        <w:tc>
          <w:tcPr>
            <w:tcW w:w="954" w:type="dxa"/>
          </w:tcPr>
          <w:p>
            <w:pPr>
              <w:pStyle w:val="TableParagraph"/>
              <w:rPr>
                <w:b/>
                <w:sz w:val="22"/>
              </w:rPr>
            </w:pPr>
          </w:p>
          <w:p>
            <w:pPr>
              <w:pStyle w:val="TableParagraph"/>
              <w:spacing w:line="175" w:lineRule="exact"/>
              <w:ind w:left="156" w:right="147"/>
              <w:jc w:val="center"/>
              <w:rPr>
                <w:b/>
                <w:sz w:val="16"/>
              </w:rPr>
            </w:pPr>
            <w:r>
              <w:rPr>
                <w:b/>
                <w:spacing w:val="-2"/>
                <w:sz w:val="16"/>
              </w:rPr>
              <w:t>PHEA01</w:t>
            </w:r>
          </w:p>
        </w:tc>
        <w:tc>
          <w:tcPr>
            <w:tcW w:w="3678" w:type="dxa"/>
            <w:gridSpan w:val="2"/>
          </w:tcPr>
          <w:p>
            <w:pPr>
              <w:pStyle w:val="TableParagraph"/>
              <w:rPr>
                <w:b/>
                <w:sz w:val="22"/>
              </w:rPr>
            </w:pPr>
          </w:p>
          <w:p>
            <w:pPr>
              <w:pStyle w:val="TableParagraph"/>
              <w:spacing w:line="175" w:lineRule="exact"/>
              <w:ind w:left="-22"/>
              <w:rPr>
                <w:b/>
                <w:sz w:val="16"/>
              </w:rPr>
            </w:pPr>
            <w:r>
              <w:rPr>
                <w:b/>
                <w:sz w:val="16"/>
              </w:rPr>
              <w:t>Pheasant</w:t>
            </w:r>
            <w:r>
              <w:rPr>
                <w:b/>
                <w:spacing w:val="-1"/>
                <w:sz w:val="16"/>
              </w:rPr>
              <w:t> </w:t>
            </w:r>
            <w:r>
              <w:rPr>
                <w:b/>
                <w:sz w:val="16"/>
              </w:rPr>
              <w:t>Ridge</w:t>
            </w:r>
            <w:r>
              <w:rPr>
                <w:b/>
                <w:spacing w:val="-1"/>
                <w:sz w:val="16"/>
              </w:rPr>
              <w:t> </w:t>
            </w:r>
            <w:r>
              <w:rPr>
                <w:b/>
                <w:sz w:val="16"/>
              </w:rPr>
              <w:t>Golf</w:t>
            </w:r>
            <w:r>
              <w:rPr>
                <w:b/>
                <w:spacing w:val="-1"/>
                <w:sz w:val="16"/>
              </w:rPr>
              <w:t> </w:t>
            </w:r>
            <w:r>
              <w:rPr>
                <w:b/>
                <w:spacing w:val="-2"/>
                <w:sz w:val="16"/>
              </w:rPr>
              <w:t>Course</w:t>
            </w:r>
          </w:p>
        </w:tc>
        <w:tc>
          <w:tcPr>
            <w:tcW w:w="2543" w:type="dxa"/>
            <w:gridSpan w:val="3"/>
          </w:tcPr>
          <w:p>
            <w:pPr>
              <w:pStyle w:val="TableParagraph"/>
              <w:rPr>
                <w:rFonts w:ascii="Times New Roman"/>
                <w:sz w:val="16"/>
              </w:rPr>
            </w:pPr>
          </w:p>
        </w:tc>
        <w:tc>
          <w:tcPr>
            <w:tcW w:w="2281" w:type="dxa"/>
          </w:tcPr>
          <w:p>
            <w:pPr>
              <w:pStyle w:val="TableParagraph"/>
              <w:rPr>
                <w:rFonts w:ascii="Times New Roman"/>
                <w:sz w:val="16"/>
              </w:rPr>
            </w:pPr>
          </w:p>
        </w:tc>
        <w:tc>
          <w:tcPr>
            <w:tcW w:w="1481" w:type="dxa"/>
          </w:tcPr>
          <w:p>
            <w:pPr>
              <w:pStyle w:val="TableParagraph"/>
              <w:rPr>
                <w:b/>
                <w:sz w:val="22"/>
              </w:rPr>
            </w:pPr>
          </w:p>
          <w:p>
            <w:pPr>
              <w:pStyle w:val="TableParagraph"/>
              <w:spacing w:line="175" w:lineRule="exact"/>
              <w:ind w:right="56"/>
              <w:jc w:val="right"/>
              <w:rPr>
                <w:b/>
                <w:sz w:val="16"/>
              </w:rPr>
            </w:pPr>
            <w:r>
              <w:rPr>
                <w:b/>
                <w:spacing w:val="-2"/>
                <w:sz w:val="16"/>
              </w:rPr>
              <w:t>$720.00</w:t>
            </w:r>
          </w:p>
        </w:tc>
        <w:tc>
          <w:tcPr>
            <w:tcW w:w="872" w:type="dxa"/>
          </w:tcPr>
          <w:p>
            <w:pPr>
              <w:pStyle w:val="TableParagraph"/>
              <w:rPr>
                <w:b/>
                <w:sz w:val="22"/>
              </w:rPr>
            </w:pPr>
          </w:p>
          <w:p>
            <w:pPr>
              <w:pStyle w:val="TableParagraph"/>
              <w:spacing w:line="175" w:lineRule="exact"/>
              <w:ind w:left="77"/>
              <w:rPr>
                <w:b/>
                <w:sz w:val="16"/>
              </w:rPr>
            </w:pPr>
            <w:r>
              <w:rPr>
                <w:b/>
                <w:spacing w:val="-2"/>
                <w:sz w:val="16"/>
              </w:rPr>
              <w:t>20230801</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531" w:hRule="atLeast"/>
        </w:trPr>
        <w:tc>
          <w:tcPr>
            <w:tcW w:w="4102" w:type="dxa"/>
            <w:gridSpan w:val="4"/>
            <w:tcBorders>
              <w:bottom w:val="single" w:sz="6" w:space="0" w:color="BFBFBF"/>
            </w:tcBorders>
          </w:tcPr>
          <w:p>
            <w:pPr>
              <w:pStyle w:val="TableParagraph"/>
              <w:spacing w:before="60"/>
              <w:ind w:left="619" w:hanging="45"/>
              <w:rPr>
                <w:sz w:val="16"/>
              </w:rPr>
            </w:pPr>
            <w:r>
              <w:rPr>
                <w:sz w:val="16"/>
              </w:rPr>
              <w:t>Golf</w:t>
            </w:r>
            <w:r>
              <w:rPr>
                <w:spacing w:val="-6"/>
                <w:sz w:val="16"/>
              </w:rPr>
              <w:t> </w:t>
            </w:r>
            <w:r>
              <w:rPr>
                <w:sz w:val="16"/>
              </w:rPr>
              <w:t>-</w:t>
            </w:r>
            <w:r>
              <w:rPr>
                <w:spacing w:val="-6"/>
                <w:sz w:val="16"/>
              </w:rPr>
              <w:t> </w:t>
            </w:r>
            <w:r>
              <w:rPr>
                <w:sz w:val="16"/>
              </w:rPr>
              <w:t>Dues</w:t>
            </w:r>
            <w:r>
              <w:rPr>
                <w:spacing w:val="-6"/>
                <w:sz w:val="16"/>
              </w:rPr>
              <w:t> </w:t>
            </w:r>
            <w:r>
              <w:rPr>
                <w:sz w:val="16"/>
              </w:rPr>
              <w:t>&amp;</w:t>
            </w:r>
            <w:r>
              <w:rPr>
                <w:spacing w:val="-6"/>
                <w:sz w:val="16"/>
              </w:rPr>
              <w:t> </w:t>
            </w:r>
            <w:r>
              <w:rPr>
                <w:sz w:val="16"/>
              </w:rPr>
              <w:t>Fees</w:t>
            </w:r>
            <w:r>
              <w:rPr>
                <w:spacing w:val="-6"/>
                <w:sz w:val="16"/>
              </w:rPr>
              <w:t> </w:t>
            </w:r>
            <w:r>
              <w:rPr>
                <w:sz w:val="16"/>
              </w:rPr>
              <w:t>-</w:t>
            </w:r>
            <w:r>
              <w:rPr>
                <w:spacing w:val="-6"/>
                <w:sz w:val="16"/>
              </w:rPr>
              <w:t> </w:t>
            </w:r>
            <w:r>
              <w:rPr>
                <w:sz w:val="16"/>
              </w:rPr>
              <w:t>SHALER</w:t>
            </w:r>
            <w:r>
              <w:rPr>
                <w:spacing w:val="-6"/>
                <w:sz w:val="16"/>
              </w:rPr>
              <w:t> </w:t>
            </w:r>
            <w:r>
              <w:rPr>
                <w:sz w:val="16"/>
              </w:rPr>
              <w:t>QUALIFIERS SEPTEMBER 19, 2023</w:t>
            </w:r>
          </w:p>
        </w:tc>
        <w:tc>
          <w:tcPr>
            <w:tcW w:w="2962" w:type="dxa"/>
            <w:tcBorders>
              <w:bottom w:val="single" w:sz="6" w:space="0" w:color="BFBFBF"/>
            </w:tcBorders>
          </w:tcPr>
          <w:p>
            <w:pPr>
              <w:pStyle w:val="TableParagraph"/>
              <w:spacing w:before="60"/>
              <w:ind w:left="117"/>
              <w:rPr>
                <w:sz w:val="16"/>
              </w:rPr>
            </w:pPr>
            <w:r>
              <w:rPr>
                <w:sz w:val="16"/>
              </w:rPr>
              <w:t>3267810</w:t>
            </w:r>
            <w:r>
              <w:rPr>
                <w:spacing w:val="-1"/>
                <w:sz w:val="16"/>
              </w:rPr>
              <w:t> </w:t>
            </w:r>
            <w:r>
              <w:rPr>
                <w:sz w:val="16"/>
              </w:rPr>
              <w:t>/</w:t>
            </w:r>
            <w:r>
              <w:rPr>
                <w:spacing w:val="-1"/>
                <w:sz w:val="16"/>
              </w:rPr>
              <w:t> </w:t>
            </w:r>
            <w:r>
              <w:rPr>
                <w:sz w:val="16"/>
              </w:rPr>
              <w:t>10-</w:t>
            </w:r>
            <w:r>
              <w:rPr>
                <w:spacing w:val="-2"/>
                <w:sz w:val="16"/>
              </w:rPr>
              <w:t>3267.810.000.00.00</w:t>
            </w:r>
          </w:p>
        </w:tc>
        <w:tc>
          <w:tcPr>
            <w:tcW w:w="2543" w:type="dxa"/>
            <w:gridSpan w:val="3"/>
            <w:tcBorders>
              <w:bottom w:val="single" w:sz="6" w:space="0" w:color="BFBFBF"/>
            </w:tcBorders>
          </w:tcPr>
          <w:p>
            <w:pPr>
              <w:pStyle w:val="TableParagraph"/>
              <w:spacing w:before="60"/>
              <w:ind w:right="103"/>
              <w:jc w:val="right"/>
              <w:rPr>
                <w:sz w:val="16"/>
              </w:rPr>
            </w:pPr>
            <w:r>
              <w:rPr>
                <w:spacing w:val="-2"/>
                <w:sz w:val="16"/>
              </w:rPr>
              <w:t>07/24/23</w:t>
            </w:r>
          </w:p>
        </w:tc>
        <w:tc>
          <w:tcPr>
            <w:tcW w:w="2281" w:type="dxa"/>
            <w:tcBorders>
              <w:bottom w:val="single" w:sz="6" w:space="0" w:color="BFBFBF"/>
            </w:tcBorders>
          </w:tcPr>
          <w:p>
            <w:pPr>
              <w:pStyle w:val="TableParagraph"/>
              <w:spacing w:before="60"/>
              <w:ind w:left="117"/>
              <w:rPr>
                <w:sz w:val="16"/>
              </w:rPr>
            </w:pPr>
            <w:r>
              <w:rPr>
                <w:spacing w:val="-2"/>
                <w:sz w:val="16"/>
              </w:rPr>
              <w:t>000040</w:t>
            </w:r>
          </w:p>
        </w:tc>
        <w:tc>
          <w:tcPr>
            <w:tcW w:w="3234" w:type="dxa"/>
            <w:gridSpan w:val="4"/>
            <w:tcBorders>
              <w:bottom w:val="single" w:sz="6" w:space="0" w:color="BFBFBF"/>
            </w:tcBorders>
          </w:tcPr>
          <w:p>
            <w:pPr>
              <w:pStyle w:val="TableParagraph"/>
              <w:spacing w:before="60"/>
              <w:ind w:left="931"/>
              <w:rPr>
                <w:sz w:val="16"/>
              </w:rPr>
            </w:pPr>
            <w:r>
              <w:rPr>
                <w:spacing w:val="-2"/>
                <w:sz w:val="16"/>
              </w:rPr>
              <w:t>720.00</w:t>
            </w:r>
          </w:p>
        </w:tc>
      </w:tr>
      <w:tr>
        <w:trPr>
          <w:trHeight w:val="448" w:hRule="atLeast"/>
        </w:trPr>
        <w:tc>
          <w:tcPr>
            <w:tcW w:w="15122" w:type="dxa"/>
            <w:gridSpan w:val="13"/>
          </w:tcPr>
          <w:p>
            <w:pPr>
              <w:pStyle w:val="TableParagraph"/>
              <w:rPr>
                <w:b/>
                <w:sz w:val="22"/>
              </w:rPr>
            </w:pPr>
          </w:p>
          <w:p>
            <w:pPr>
              <w:pStyle w:val="TableParagraph"/>
              <w:tabs>
                <w:tab w:pos="1641" w:val="left" w:leader="none"/>
                <w:tab w:pos="2657" w:val="left" w:leader="none"/>
                <w:tab w:pos="3364" w:val="left" w:leader="none"/>
                <w:tab w:pos="12731" w:val="left" w:leader="none"/>
                <w:tab w:pos="14833" w:val="left" w:leader="none"/>
              </w:tabs>
              <w:spacing w:line="175" w:lineRule="exact"/>
              <w:ind w:left="200"/>
              <w:rPr>
                <w:b/>
                <w:sz w:val="16"/>
              </w:rPr>
            </w:pPr>
            <w:r>
              <w:rPr>
                <w:b/>
                <w:spacing w:val="-2"/>
                <w:sz w:val="16"/>
              </w:rPr>
              <w:t>10193752</w:t>
            </w:r>
            <w:r>
              <w:rPr>
                <w:b/>
                <w:sz w:val="16"/>
              </w:rPr>
              <w:tab/>
            </w:r>
            <w:r>
              <w:rPr>
                <w:b/>
                <w:spacing w:val="-2"/>
                <w:sz w:val="16"/>
              </w:rPr>
              <w:t>08/02/23</w:t>
            </w:r>
            <w:r>
              <w:rPr>
                <w:b/>
                <w:sz w:val="16"/>
              </w:rPr>
              <w:tab/>
            </w:r>
            <w:r>
              <w:rPr>
                <w:b/>
                <w:spacing w:val="-2"/>
                <w:sz w:val="16"/>
              </w:rPr>
              <w:t>PEN16</w:t>
            </w:r>
            <w:r>
              <w:rPr>
                <w:b/>
                <w:sz w:val="16"/>
              </w:rPr>
              <w:tab/>
              <w:t>PIAA/PA</w:t>
            </w:r>
            <w:r>
              <w:rPr>
                <w:b/>
                <w:spacing w:val="-3"/>
                <w:sz w:val="16"/>
              </w:rPr>
              <w:t> </w:t>
            </w:r>
            <w:r>
              <w:rPr>
                <w:b/>
                <w:sz w:val="16"/>
              </w:rPr>
              <w:t>INTERSCHOLASTIC</w:t>
            </w:r>
            <w:r>
              <w:rPr>
                <w:b/>
                <w:spacing w:val="-1"/>
                <w:sz w:val="16"/>
              </w:rPr>
              <w:t> </w:t>
            </w:r>
            <w:r>
              <w:rPr>
                <w:b/>
                <w:sz w:val="16"/>
              </w:rPr>
              <w:t>ATH</w:t>
            </w:r>
            <w:r>
              <w:rPr>
                <w:b/>
                <w:spacing w:val="-1"/>
                <w:sz w:val="16"/>
              </w:rPr>
              <w:t> </w:t>
            </w:r>
            <w:r>
              <w:rPr>
                <w:b/>
                <w:spacing w:val="-4"/>
                <w:sz w:val="16"/>
              </w:rPr>
              <w:t>ASSO</w:t>
            </w:r>
            <w:r>
              <w:rPr>
                <w:b/>
                <w:sz w:val="16"/>
              </w:rPr>
              <w:tab/>
              <w:t>$925.00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4102" w:type="dxa"/>
            <w:gridSpan w:val="4"/>
          </w:tcPr>
          <w:p>
            <w:pPr>
              <w:pStyle w:val="TableParagraph"/>
              <w:spacing w:before="60"/>
              <w:ind w:left="575"/>
              <w:rPr>
                <w:sz w:val="16"/>
              </w:rPr>
            </w:pPr>
            <w:r>
              <w:rPr>
                <w:sz w:val="16"/>
              </w:rPr>
              <w:t>HIGH</w:t>
            </w:r>
            <w:r>
              <w:rPr>
                <w:spacing w:val="-1"/>
                <w:sz w:val="16"/>
              </w:rPr>
              <w:t> </w:t>
            </w:r>
            <w:r>
              <w:rPr>
                <w:sz w:val="16"/>
              </w:rPr>
              <w:t>SCHOOL</w:t>
            </w:r>
            <w:r>
              <w:rPr>
                <w:spacing w:val="-1"/>
                <w:sz w:val="16"/>
              </w:rPr>
              <w:t> </w:t>
            </w:r>
            <w:r>
              <w:rPr>
                <w:sz w:val="16"/>
              </w:rPr>
              <w:t>ANNUAL</w:t>
            </w:r>
            <w:r>
              <w:rPr>
                <w:spacing w:val="-1"/>
                <w:sz w:val="16"/>
              </w:rPr>
              <w:t> </w:t>
            </w:r>
            <w:r>
              <w:rPr>
                <w:sz w:val="16"/>
              </w:rPr>
              <w:t>MEMBERSHIP</w:t>
            </w:r>
            <w:r>
              <w:rPr>
                <w:spacing w:val="-1"/>
                <w:sz w:val="16"/>
              </w:rPr>
              <w:t> </w:t>
            </w:r>
            <w:r>
              <w:rPr>
                <w:spacing w:val="-5"/>
                <w:sz w:val="16"/>
              </w:rPr>
              <w:t>FEE</w:t>
            </w:r>
          </w:p>
        </w:tc>
        <w:tc>
          <w:tcPr>
            <w:tcW w:w="2962" w:type="dxa"/>
          </w:tcPr>
          <w:p>
            <w:pPr>
              <w:pStyle w:val="TableParagraph"/>
              <w:spacing w:before="60"/>
              <w:ind w:left="117"/>
              <w:rPr>
                <w:sz w:val="16"/>
              </w:rPr>
            </w:pPr>
            <w:r>
              <w:rPr>
                <w:sz w:val="16"/>
              </w:rPr>
              <w:t>3299810</w:t>
            </w:r>
            <w:r>
              <w:rPr>
                <w:spacing w:val="-1"/>
                <w:sz w:val="16"/>
              </w:rPr>
              <w:t> </w:t>
            </w:r>
            <w:r>
              <w:rPr>
                <w:sz w:val="16"/>
              </w:rPr>
              <w:t>/</w:t>
            </w:r>
            <w:r>
              <w:rPr>
                <w:spacing w:val="-1"/>
                <w:sz w:val="16"/>
              </w:rPr>
              <w:t> </w:t>
            </w:r>
            <w:r>
              <w:rPr>
                <w:sz w:val="16"/>
              </w:rPr>
              <w:t>10-</w:t>
            </w:r>
            <w:r>
              <w:rPr>
                <w:spacing w:val="-2"/>
                <w:sz w:val="16"/>
              </w:rPr>
              <w:t>3299.810.000.00.00</w:t>
            </w:r>
          </w:p>
        </w:tc>
        <w:tc>
          <w:tcPr>
            <w:tcW w:w="2543" w:type="dxa"/>
            <w:gridSpan w:val="3"/>
          </w:tcPr>
          <w:p>
            <w:pPr>
              <w:pStyle w:val="TableParagraph"/>
              <w:spacing w:before="60"/>
              <w:ind w:right="103"/>
              <w:jc w:val="right"/>
              <w:rPr>
                <w:sz w:val="16"/>
              </w:rPr>
            </w:pPr>
            <w:r>
              <w:rPr>
                <w:spacing w:val="-2"/>
                <w:sz w:val="16"/>
              </w:rPr>
              <w:t>07/15/23</w:t>
            </w:r>
          </w:p>
        </w:tc>
        <w:tc>
          <w:tcPr>
            <w:tcW w:w="2281" w:type="dxa"/>
          </w:tcPr>
          <w:p>
            <w:pPr>
              <w:pStyle w:val="TableParagraph"/>
              <w:spacing w:before="60"/>
              <w:ind w:left="117"/>
              <w:rPr>
                <w:sz w:val="16"/>
              </w:rPr>
            </w:pPr>
            <w:r>
              <w:rPr>
                <w:spacing w:val="-2"/>
                <w:sz w:val="16"/>
              </w:rPr>
              <w:t>INV0001647</w:t>
            </w:r>
          </w:p>
        </w:tc>
        <w:tc>
          <w:tcPr>
            <w:tcW w:w="3234" w:type="dxa"/>
            <w:gridSpan w:val="4"/>
          </w:tcPr>
          <w:p>
            <w:pPr>
              <w:pStyle w:val="TableParagraph"/>
              <w:spacing w:before="60"/>
              <w:ind w:left="931"/>
              <w:rPr>
                <w:sz w:val="16"/>
              </w:rPr>
            </w:pPr>
            <w:r>
              <w:rPr>
                <w:spacing w:val="-2"/>
                <w:sz w:val="16"/>
              </w:rPr>
              <w:t>675.00</w:t>
            </w:r>
          </w:p>
        </w:tc>
      </w:tr>
      <w:tr>
        <w:trPr>
          <w:trHeight w:val="422" w:hRule="atLeast"/>
        </w:trPr>
        <w:tc>
          <w:tcPr>
            <w:tcW w:w="4102" w:type="dxa"/>
            <w:gridSpan w:val="4"/>
          </w:tcPr>
          <w:p>
            <w:pPr>
              <w:pStyle w:val="TableParagraph"/>
              <w:spacing w:before="34"/>
              <w:ind w:left="619" w:right="144" w:hanging="45"/>
              <w:rPr>
                <w:sz w:val="16"/>
              </w:rPr>
            </w:pPr>
            <w:r>
              <w:rPr>
                <w:sz w:val="16"/>
              </w:rPr>
              <w:t>MIDDLE</w:t>
            </w:r>
            <w:r>
              <w:rPr>
                <w:spacing w:val="-12"/>
                <w:sz w:val="16"/>
              </w:rPr>
              <w:t> </w:t>
            </w:r>
            <w:r>
              <w:rPr>
                <w:sz w:val="16"/>
              </w:rPr>
              <w:t>SCHOOL</w:t>
            </w:r>
            <w:r>
              <w:rPr>
                <w:spacing w:val="-11"/>
                <w:sz w:val="16"/>
              </w:rPr>
              <w:t> </w:t>
            </w:r>
            <w:r>
              <w:rPr>
                <w:sz w:val="16"/>
              </w:rPr>
              <w:t>ANNUAL</w:t>
            </w:r>
            <w:r>
              <w:rPr>
                <w:spacing w:val="-11"/>
                <w:sz w:val="16"/>
              </w:rPr>
              <w:t> </w:t>
            </w:r>
            <w:r>
              <w:rPr>
                <w:sz w:val="16"/>
              </w:rPr>
              <w:t>MEMBERSHIP </w:t>
            </w:r>
            <w:r>
              <w:rPr>
                <w:spacing w:val="-4"/>
                <w:sz w:val="16"/>
              </w:rPr>
              <w:t>FEE</w:t>
            </w:r>
          </w:p>
        </w:tc>
        <w:tc>
          <w:tcPr>
            <w:tcW w:w="2962" w:type="dxa"/>
          </w:tcPr>
          <w:p>
            <w:pPr>
              <w:pStyle w:val="TableParagraph"/>
              <w:spacing w:before="45"/>
              <w:ind w:left="117"/>
              <w:rPr>
                <w:sz w:val="16"/>
              </w:rPr>
            </w:pPr>
            <w:r>
              <w:rPr>
                <w:sz w:val="16"/>
              </w:rPr>
              <w:t>3299810</w:t>
            </w:r>
            <w:r>
              <w:rPr>
                <w:spacing w:val="-1"/>
                <w:sz w:val="16"/>
              </w:rPr>
              <w:t> </w:t>
            </w:r>
            <w:r>
              <w:rPr>
                <w:sz w:val="16"/>
              </w:rPr>
              <w:t>/</w:t>
            </w:r>
            <w:r>
              <w:rPr>
                <w:spacing w:val="-1"/>
                <w:sz w:val="16"/>
              </w:rPr>
              <w:t> </w:t>
            </w:r>
            <w:r>
              <w:rPr>
                <w:sz w:val="16"/>
              </w:rPr>
              <w:t>10-</w:t>
            </w:r>
            <w:r>
              <w:rPr>
                <w:spacing w:val="-2"/>
                <w:sz w:val="16"/>
              </w:rPr>
              <w:t>3299.810.000.00.00</w:t>
            </w:r>
          </w:p>
        </w:tc>
        <w:tc>
          <w:tcPr>
            <w:tcW w:w="2543" w:type="dxa"/>
            <w:gridSpan w:val="3"/>
          </w:tcPr>
          <w:p>
            <w:pPr>
              <w:pStyle w:val="TableParagraph"/>
              <w:spacing w:before="45"/>
              <w:ind w:right="103"/>
              <w:jc w:val="right"/>
              <w:rPr>
                <w:sz w:val="16"/>
              </w:rPr>
            </w:pPr>
            <w:r>
              <w:rPr>
                <w:spacing w:val="-2"/>
                <w:sz w:val="16"/>
              </w:rPr>
              <w:t>07/15/23</w:t>
            </w:r>
          </w:p>
        </w:tc>
        <w:tc>
          <w:tcPr>
            <w:tcW w:w="2281" w:type="dxa"/>
          </w:tcPr>
          <w:p>
            <w:pPr>
              <w:pStyle w:val="TableParagraph"/>
              <w:spacing w:before="45"/>
              <w:ind w:left="117"/>
              <w:rPr>
                <w:sz w:val="16"/>
              </w:rPr>
            </w:pPr>
            <w:r>
              <w:rPr>
                <w:spacing w:val="-2"/>
                <w:sz w:val="16"/>
              </w:rPr>
              <w:t>INV0001791</w:t>
            </w:r>
          </w:p>
        </w:tc>
        <w:tc>
          <w:tcPr>
            <w:tcW w:w="3234" w:type="dxa"/>
            <w:gridSpan w:val="4"/>
          </w:tcPr>
          <w:p>
            <w:pPr>
              <w:pStyle w:val="TableParagraph"/>
              <w:spacing w:before="45"/>
              <w:ind w:left="931"/>
              <w:rPr>
                <w:sz w:val="16"/>
              </w:rPr>
            </w:pPr>
            <w:r>
              <w:rPr>
                <w:spacing w:val="-2"/>
                <w:sz w:val="16"/>
              </w:rPr>
              <w:t>250.00</w:t>
            </w:r>
          </w:p>
        </w:tc>
      </w:tr>
      <w:tr>
        <w:trPr>
          <w:trHeight w:val="372" w:hRule="atLeast"/>
        </w:trPr>
        <w:tc>
          <w:tcPr>
            <w:tcW w:w="1276" w:type="dxa"/>
          </w:tcPr>
          <w:p>
            <w:pPr>
              <w:pStyle w:val="TableParagraph"/>
              <w:spacing w:before="5"/>
              <w:rPr>
                <w:b/>
                <w:sz w:val="15"/>
              </w:rPr>
            </w:pPr>
          </w:p>
          <w:p>
            <w:pPr>
              <w:pStyle w:val="TableParagraph"/>
              <w:spacing w:line="175" w:lineRule="exact"/>
              <w:ind w:left="200"/>
              <w:rPr>
                <w:b/>
                <w:sz w:val="16"/>
              </w:rPr>
            </w:pPr>
            <w:r>
              <w:rPr/>
              <mc:AlternateContent>
                <mc:Choice Requires="wps">
                  <w:drawing>
                    <wp:anchor distT="0" distB="0" distL="0" distR="0" allowOverlap="1" layoutInCell="1" locked="0" behindDoc="1" simplePos="0" relativeHeight="463385088">
                      <wp:simplePos x="0" y="0"/>
                      <wp:positionH relativeFrom="column">
                        <wp:posOffset>0</wp:posOffset>
                      </wp:positionH>
                      <wp:positionV relativeFrom="paragraph">
                        <wp:posOffset>-177115</wp:posOffset>
                      </wp:positionV>
                      <wp:extent cx="9610725" cy="952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9610725" cy="9525"/>
                                <a:chExt cx="9610725" cy="9525"/>
                              </a:xfrm>
                            </wpg:grpSpPr>
                            <wps:wsp>
                              <wps:cNvPr id="76" name="Graphic 76"/>
                              <wps:cNvSpPr/>
                              <wps:spPr>
                                <a:xfrm>
                                  <a:off x="0" y="4572"/>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3.946081pt;width:756.75pt;height:.75pt;mso-position-horizontal-relative:column;mso-position-vertical-relative:paragraph;z-index:-39931392" id="docshapegroup60" coordorigin="0,-279" coordsize="15135,15">
                      <v:line style="position:absolute" from="0,-272" to="15135,-272" stroked="true" strokeweight=".72pt" strokecolor="#bfbfbf">
                        <v:stroke dashstyle="solid"/>
                      </v:line>
                      <w10:wrap type="none"/>
                    </v:group>
                  </w:pict>
                </mc:Fallback>
              </mc:AlternateContent>
            </w:r>
            <w:r>
              <w:rPr>
                <w:b/>
                <w:spacing w:val="-2"/>
                <w:sz w:val="16"/>
              </w:rPr>
              <w:t>10193753</w:t>
            </w:r>
          </w:p>
        </w:tc>
        <w:tc>
          <w:tcPr>
            <w:tcW w:w="1156" w:type="dxa"/>
          </w:tcPr>
          <w:p>
            <w:pPr>
              <w:pStyle w:val="TableParagraph"/>
              <w:spacing w:before="5"/>
              <w:rPr>
                <w:b/>
                <w:sz w:val="15"/>
              </w:rPr>
            </w:pPr>
          </w:p>
          <w:p>
            <w:pPr>
              <w:pStyle w:val="TableParagraph"/>
              <w:spacing w:line="175" w:lineRule="exact"/>
              <w:ind w:right="166"/>
              <w:jc w:val="right"/>
              <w:rPr>
                <w:b/>
                <w:sz w:val="16"/>
              </w:rPr>
            </w:pPr>
            <w:r>
              <w:rPr>
                <w:b/>
                <w:spacing w:val="-2"/>
                <w:sz w:val="16"/>
              </w:rPr>
              <w:t>08/02/23</w:t>
            </w:r>
          </w:p>
        </w:tc>
        <w:tc>
          <w:tcPr>
            <w:tcW w:w="954" w:type="dxa"/>
          </w:tcPr>
          <w:p>
            <w:pPr>
              <w:pStyle w:val="TableParagraph"/>
              <w:spacing w:before="5"/>
              <w:rPr>
                <w:b/>
                <w:sz w:val="15"/>
              </w:rPr>
            </w:pPr>
          </w:p>
          <w:p>
            <w:pPr>
              <w:pStyle w:val="TableParagraph"/>
              <w:spacing w:line="175" w:lineRule="exact"/>
              <w:ind w:left="151" w:right="147"/>
              <w:jc w:val="center"/>
              <w:rPr>
                <w:b/>
                <w:sz w:val="16"/>
              </w:rPr>
            </w:pPr>
            <w:r>
              <w:rPr>
                <w:b/>
                <w:spacing w:val="-2"/>
                <w:sz w:val="16"/>
              </w:rPr>
              <w:t>PIC53</w:t>
            </w:r>
          </w:p>
        </w:tc>
        <w:tc>
          <w:tcPr>
            <w:tcW w:w="716" w:type="dxa"/>
          </w:tcPr>
          <w:p>
            <w:pPr>
              <w:pStyle w:val="TableParagraph"/>
              <w:spacing w:before="5"/>
              <w:rPr>
                <w:b/>
                <w:sz w:val="15"/>
              </w:rPr>
            </w:pPr>
          </w:p>
          <w:p>
            <w:pPr>
              <w:pStyle w:val="TableParagraph"/>
              <w:spacing w:line="175" w:lineRule="exact"/>
              <w:ind w:left="-22"/>
              <w:rPr>
                <w:b/>
                <w:sz w:val="16"/>
              </w:rPr>
            </w:pPr>
            <w:r>
              <w:rPr>
                <w:b/>
                <w:spacing w:val="-2"/>
                <w:sz w:val="16"/>
              </w:rPr>
              <w:t>PICPA</w:t>
            </w:r>
          </w:p>
        </w:tc>
        <w:tc>
          <w:tcPr>
            <w:tcW w:w="2962" w:type="dxa"/>
          </w:tcPr>
          <w:p>
            <w:pPr>
              <w:pStyle w:val="TableParagraph"/>
              <w:rPr>
                <w:rFonts w:ascii="Times New Roman"/>
                <w:sz w:val="16"/>
              </w:rPr>
            </w:pPr>
          </w:p>
        </w:tc>
        <w:tc>
          <w:tcPr>
            <w:tcW w:w="2543" w:type="dxa"/>
            <w:gridSpan w:val="3"/>
          </w:tcPr>
          <w:p>
            <w:pPr>
              <w:pStyle w:val="TableParagraph"/>
              <w:rPr>
                <w:rFonts w:ascii="Times New Roman"/>
                <w:sz w:val="16"/>
              </w:rPr>
            </w:pPr>
          </w:p>
        </w:tc>
        <w:tc>
          <w:tcPr>
            <w:tcW w:w="2281" w:type="dxa"/>
          </w:tcPr>
          <w:p>
            <w:pPr>
              <w:pStyle w:val="TableParagraph"/>
              <w:rPr>
                <w:rFonts w:ascii="Times New Roman"/>
                <w:sz w:val="16"/>
              </w:rPr>
            </w:pPr>
          </w:p>
        </w:tc>
        <w:tc>
          <w:tcPr>
            <w:tcW w:w="1481" w:type="dxa"/>
          </w:tcPr>
          <w:p>
            <w:pPr>
              <w:pStyle w:val="TableParagraph"/>
              <w:spacing w:before="5"/>
              <w:rPr>
                <w:b/>
                <w:sz w:val="15"/>
              </w:rPr>
            </w:pPr>
          </w:p>
          <w:p>
            <w:pPr>
              <w:pStyle w:val="TableParagraph"/>
              <w:spacing w:line="175" w:lineRule="exact"/>
              <w:ind w:right="55"/>
              <w:jc w:val="right"/>
              <w:rPr>
                <w:b/>
                <w:sz w:val="16"/>
              </w:rPr>
            </w:pPr>
            <w:r>
              <w:rPr>
                <w:b/>
                <w:spacing w:val="-2"/>
                <w:sz w:val="16"/>
              </w:rPr>
              <w:t>$1,132.92</w:t>
            </w:r>
          </w:p>
        </w:tc>
        <w:tc>
          <w:tcPr>
            <w:tcW w:w="872" w:type="dxa"/>
          </w:tcPr>
          <w:p>
            <w:pPr>
              <w:pStyle w:val="TableParagraph"/>
              <w:spacing w:before="5"/>
              <w:rPr>
                <w:b/>
                <w:sz w:val="15"/>
              </w:rPr>
            </w:pPr>
          </w:p>
          <w:p>
            <w:pPr>
              <w:pStyle w:val="TableParagraph"/>
              <w:spacing w:line="175" w:lineRule="exact"/>
              <w:ind w:left="77"/>
              <w:rPr>
                <w:b/>
                <w:sz w:val="16"/>
              </w:rPr>
            </w:pPr>
            <w:r>
              <w:rPr>
                <w:b/>
                <w:spacing w:val="-2"/>
                <w:sz w:val="16"/>
              </w:rPr>
              <w:t>20230801</w:t>
            </w:r>
          </w:p>
        </w:tc>
        <w:tc>
          <w:tcPr>
            <w:tcW w:w="452" w:type="dxa"/>
          </w:tcPr>
          <w:p>
            <w:pPr>
              <w:pStyle w:val="TableParagraph"/>
              <w:spacing w:before="5"/>
              <w:rPr>
                <w:b/>
                <w:sz w:val="15"/>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spacing w:before="5"/>
              <w:rPr>
                <w:b/>
                <w:sz w:val="15"/>
              </w:rPr>
            </w:pPr>
          </w:p>
          <w:p>
            <w:pPr>
              <w:pStyle w:val="TableParagraph"/>
              <w:spacing w:line="175" w:lineRule="exact"/>
              <w:ind w:left="140"/>
              <w:rPr>
                <w:b/>
                <w:sz w:val="16"/>
              </w:rPr>
            </w:pPr>
            <w:r>
              <w:rPr>
                <w:b/>
                <w:sz w:val="16"/>
              </w:rPr>
              <w:t>O</w:t>
            </w:r>
          </w:p>
        </w:tc>
      </w:tr>
      <w:tr>
        <w:trPr>
          <w:trHeight w:val="437" w:hRule="atLeast"/>
        </w:trPr>
        <w:tc>
          <w:tcPr>
            <w:tcW w:w="4102" w:type="dxa"/>
            <w:gridSpan w:val="4"/>
          </w:tcPr>
          <w:p>
            <w:pPr>
              <w:pStyle w:val="TableParagraph"/>
              <w:spacing w:before="50"/>
              <w:ind w:left="619" w:right="144" w:hanging="45"/>
              <w:rPr>
                <w:sz w:val="16"/>
              </w:rPr>
            </w:pPr>
            <w:r>
              <w:rPr>
                <w:sz w:val="16"/>
              </w:rPr>
              <w:t>PICPA</w:t>
            </w:r>
            <w:r>
              <w:rPr>
                <w:spacing w:val="-8"/>
                <w:sz w:val="16"/>
              </w:rPr>
              <w:t> </w:t>
            </w:r>
            <w:r>
              <w:rPr>
                <w:sz w:val="16"/>
              </w:rPr>
              <w:t>MEMBERSHIP</w:t>
            </w:r>
            <w:r>
              <w:rPr>
                <w:spacing w:val="-8"/>
                <w:sz w:val="16"/>
              </w:rPr>
              <w:t> </w:t>
            </w:r>
            <w:r>
              <w:rPr>
                <w:sz w:val="16"/>
              </w:rPr>
              <w:t>APRIL</w:t>
            </w:r>
            <w:r>
              <w:rPr>
                <w:spacing w:val="-8"/>
                <w:sz w:val="16"/>
              </w:rPr>
              <w:t> </w:t>
            </w:r>
            <w:r>
              <w:rPr>
                <w:sz w:val="16"/>
              </w:rPr>
              <w:t>2023</w:t>
            </w:r>
            <w:r>
              <w:rPr>
                <w:spacing w:val="-8"/>
                <w:sz w:val="16"/>
              </w:rPr>
              <w:t> </w:t>
            </w:r>
            <w:r>
              <w:rPr>
                <w:sz w:val="16"/>
              </w:rPr>
              <w:t>-</w:t>
            </w:r>
            <w:r>
              <w:rPr>
                <w:spacing w:val="-8"/>
                <w:sz w:val="16"/>
              </w:rPr>
              <w:t> </w:t>
            </w:r>
            <w:r>
              <w:rPr>
                <w:sz w:val="16"/>
              </w:rPr>
              <w:t>APRIL </w:t>
            </w:r>
            <w:r>
              <w:rPr>
                <w:spacing w:val="-4"/>
                <w:sz w:val="16"/>
              </w:rPr>
              <w:t>2024</w:t>
            </w:r>
          </w:p>
        </w:tc>
        <w:tc>
          <w:tcPr>
            <w:tcW w:w="2962" w:type="dxa"/>
          </w:tcPr>
          <w:p>
            <w:pPr>
              <w:pStyle w:val="TableParagraph"/>
              <w:spacing w:before="60"/>
              <w:ind w:left="117"/>
              <w:rPr>
                <w:sz w:val="16"/>
              </w:rPr>
            </w:pPr>
            <w:r>
              <w:rPr>
                <w:sz w:val="16"/>
              </w:rPr>
              <w:t>2510810</w:t>
            </w:r>
            <w:r>
              <w:rPr>
                <w:spacing w:val="-1"/>
                <w:sz w:val="16"/>
              </w:rPr>
              <w:t> </w:t>
            </w:r>
            <w:r>
              <w:rPr>
                <w:sz w:val="16"/>
              </w:rPr>
              <w:t>/</w:t>
            </w:r>
            <w:r>
              <w:rPr>
                <w:spacing w:val="-1"/>
                <w:sz w:val="16"/>
              </w:rPr>
              <w:t> </w:t>
            </w:r>
            <w:r>
              <w:rPr>
                <w:sz w:val="16"/>
              </w:rPr>
              <w:t>10-</w:t>
            </w:r>
            <w:r>
              <w:rPr>
                <w:spacing w:val="-2"/>
                <w:sz w:val="16"/>
              </w:rPr>
              <w:t>2519.810.000.00.00</w:t>
            </w:r>
          </w:p>
        </w:tc>
        <w:tc>
          <w:tcPr>
            <w:tcW w:w="2543" w:type="dxa"/>
            <w:gridSpan w:val="3"/>
          </w:tcPr>
          <w:p>
            <w:pPr>
              <w:pStyle w:val="TableParagraph"/>
              <w:spacing w:before="60"/>
              <w:ind w:right="103"/>
              <w:jc w:val="right"/>
              <w:rPr>
                <w:sz w:val="16"/>
              </w:rPr>
            </w:pPr>
            <w:r>
              <w:rPr>
                <w:spacing w:val="-2"/>
                <w:sz w:val="16"/>
              </w:rPr>
              <w:t>08/02/23</w:t>
            </w:r>
          </w:p>
        </w:tc>
        <w:tc>
          <w:tcPr>
            <w:tcW w:w="2281" w:type="dxa"/>
          </w:tcPr>
          <w:p>
            <w:pPr>
              <w:pStyle w:val="TableParagraph"/>
              <w:spacing w:before="60"/>
              <w:ind w:left="117"/>
              <w:rPr>
                <w:sz w:val="16"/>
              </w:rPr>
            </w:pPr>
            <w:r>
              <w:rPr>
                <w:sz w:val="16"/>
              </w:rPr>
              <w:t>43063-</w:t>
            </w:r>
            <w:r>
              <w:rPr>
                <w:spacing w:val="-2"/>
                <w:sz w:val="16"/>
              </w:rPr>
              <w:t>23/24</w:t>
            </w:r>
          </w:p>
        </w:tc>
        <w:tc>
          <w:tcPr>
            <w:tcW w:w="3234" w:type="dxa"/>
            <w:gridSpan w:val="4"/>
          </w:tcPr>
          <w:p>
            <w:pPr>
              <w:pStyle w:val="TableParagraph"/>
              <w:spacing w:before="60"/>
              <w:ind w:left="799"/>
              <w:rPr>
                <w:sz w:val="16"/>
              </w:rPr>
            </w:pPr>
            <w:r>
              <w:rPr>
                <w:spacing w:val="-2"/>
                <w:sz w:val="16"/>
              </w:rPr>
              <w:t>1,132.92</w:t>
            </w:r>
          </w:p>
        </w:tc>
      </w:tr>
      <w:tr>
        <w:trPr>
          <w:trHeight w:val="372" w:hRule="atLeast"/>
        </w:trPr>
        <w:tc>
          <w:tcPr>
            <w:tcW w:w="15122" w:type="dxa"/>
            <w:gridSpan w:val="13"/>
          </w:tcPr>
          <w:p>
            <w:pPr>
              <w:pStyle w:val="TableParagraph"/>
              <w:spacing w:before="5"/>
              <w:rPr>
                <w:b/>
                <w:sz w:val="15"/>
              </w:rPr>
            </w:pPr>
          </w:p>
          <w:p>
            <w:pPr>
              <w:pStyle w:val="TableParagraph"/>
              <w:tabs>
                <w:tab w:pos="1641" w:val="left" w:leader="none"/>
                <w:tab w:pos="2649" w:val="left" w:leader="none"/>
                <w:tab w:pos="12599" w:val="left" w:leader="none"/>
                <w:tab w:pos="14833" w:val="left" w:leader="none"/>
              </w:tabs>
              <w:spacing w:line="175" w:lineRule="exact"/>
              <w:ind w:left="200"/>
              <w:rPr>
                <w:b/>
                <w:sz w:val="16"/>
              </w:rPr>
            </w:pPr>
            <w:r>
              <w:rPr/>
              <mc:AlternateContent>
                <mc:Choice Requires="wps">
                  <w:drawing>
                    <wp:anchor distT="0" distB="0" distL="0" distR="0" allowOverlap="1" layoutInCell="1" locked="0" behindDoc="1" simplePos="0" relativeHeight="463385600">
                      <wp:simplePos x="0" y="0"/>
                      <wp:positionH relativeFrom="column">
                        <wp:posOffset>0</wp:posOffset>
                      </wp:positionH>
                      <wp:positionV relativeFrom="paragraph">
                        <wp:posOffset>-177115</wp:posOffset>
                      </wp:positionV>
                      <wp:extent cx="9610725" cy="952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9610725" cy="9525"/>
                                <a:chExt cx="9610725" cy="9525"/>
                              </a:xfrm>
                            </wpg:grpSpPr>
                            <wps:wsp>
                              <wps:cNvPr id="78" name="Graphic 78"/>
                              <wps:cNvSpPr/>
                              <wps:spPr>
                                <a:xfrm>
                                  <a:off x="0" y="4572"/>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3.946081pt;width:756.75pt;height:.75pt;mso-position-horizontal-relative:column;mso-position-vertical-relative:paragraph;z-index:-39930880" id="docshapegroup61" coordorigin="0,-279" coordsize="15135,15">
                      <v:line style="position:absolute" from="0,-272" to="15135,-272" stroked="true" strokeweight=".72pt" strokecolor="#bfbfbf">
                        <v:stroke dashstyle="solid"/>
                      </v:line>
                      <w10:wrap type="none"/>
                    </v:group>
                  </w:pict>
                </mc:Fallback>
              </mc:AlternateContent>
            </w:r>
            <w:r>
              <w:rPr>
                <w:b/>
                <w:spacing w:val="-2"/>
                <w:sz w:val="16"/>
              </w:rPr>
              <w:t>10193754</w:t>
            </w:r>
            <w:r>
              <w:rPr>
                <w:b/>
                <w:sz w:val="16"/>
              </w:rPr>
              <w:tab/>
            </w:r>
            <w:r>
              <w:rPr>
                <w:b/>
                <w:spacing w:val="-2"/>
                <w:sz w:val="16"/>
              </w:rPr>
              <w:t>08/02/23</w:t>
            </w:r>
            <w:r>
              <w:rPr>
                <w:b/>
                <w:sz w:val="16"/>
              </w:rPr>
              <w:tab/>
              <w:t>PRO47</w:t>
            </w:r>
            <w:r>
              <w:rPr>
                <w:b/>
                <w:spacing w:val="50"/>
                <w:sz w:val="16"/>
              </w:rPr>
              <w:t>  </w:t>
            </w:r>
            <w:r>
              <w:rPr>
                <w:b/>
                <w:sz w:val="16"/>
              </w:rPr>
              <w:t>PROPEL </w:t>
            </w:r>
            <w:r>
              <w:rPr>
                <w:b/>
                <w:spacing w:val="-2"/>
                <w:sz w:val="16"/>
              </w:rPr>
              <w:t>SCHOOLS</w:t>
            </w:r>
            <w:r>
              <w:rPr>
                <w:b/>
                <w:sz w:val="16"/>
              </w:rPr>
              <w:tab/>
              <w:t>$2,727.00</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46" w:hRule="atLeast"/>
        </w:trPr>
        <w:tc>
          <w:tcPr>
            <w:tcW w:w="3386" w:type="dxa"/>
            <w:gridSpan w:val="3"/>
            <w:tcBorders>
              <w:bottom w:val="single" w:sz="6" w:space="0" w:color="BFBFBF"/>
            </w:tcBorders>
          </w:tcPr>
          <w:p>
            <w:pPr>
              <w:pStyle w:val="TableParagraph"/>
              <w:spacing w:before="60"/>
              <w:ind w:left="575"/>
              <w:rPr>
                <w:sz w:val="16"/>
              </w:rPr>
            </w:pPr>
            <w:r>
              <w:rPr>
                <w:sz w:val="16"/>
              </w:rPr>
              <w:t>TUITION</w:t>
            </w:r>
            <w:r>
              <w:rPr>
                <w:spacing w:val="43"/>
                <w:sz w:val="16"/>
              </w:rPr>
              <w:t> </w:t>
            </w:r>
            <w:r>
              <w:rPr>
                <w:sz w:val="16"/>
              </w:rPr>
              <w:t>JULY</w:t>
            </w:r>
            <w:r>
              <w:rPr>
                <w:spacing w:val="-1"/>
                <w:sz w:val="16"/>
              </w:rPr>
              <w:t> </w:t>
            </w:r>
            <w:r>
              <w:rPr>
                <w:sz w:val="16"/>
              </w:rPr>
              <w:t>&amp;</w:t>
            </w:r>
            <w:r>
              <w:rPr>
                <w:spacing w:val="-1"/>
                <w:sz w:val="16"/>
              </w:rPr>
              <w:t> </w:t>
            </w:r>
            <w:r>
              <w:rPr>
                <w:sz w:val="16"/>
              </w:rPr>
              <w:t>AUGUST</w:t>
            </w:r>
            <w:r>
              <w:rPr>
                <w:spacing w:val="-1"/>
                <w:sz w:val="16"/>
              </w:rPr>
              <w:t> </w:t>
            </w:r>
            <w:r>
              <w:rPr>
                <w:spacing w:val="-4"/>
                <w:sz w:val="16"/>
              </w:rPr>
              <w:t>2023</w:t>
            </w:r>
          </w:p>
        </w:tc>
        <w:tc>
          <w:tcPr>
            <w:tcW w:w="3678" w:type="dxa"/>
            <w:gridSpan w:val="2"/>
            <w:tcBorders>
              <w:bottom w:val="single" w:sz="6" w:space="0" w:color="BFBFBF"/>
            </w:tcBorders>
          </w:tcPr>
          <w:p>
            <w:pPr>
              <w:pStyle w:val="TableParagraph"/>
              <w:spacing w:before="60"/>
              <w:ind w:left="833"/>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2543" w:type="dxa"/>
            <w:gridSpan w:val="3"/>
            <w:tcBorders>
              <w:bottom w:val="single" w:sz="6" w:space="0" w:color="BFBFBF"/>
            </w:tcBorders>
          </w:tcPr>
          <w:p>
            <w:pPr>
              <w:pStyle w:val="TableParagraph"/>
              <w:spacing w:before="60"/>
              <w:ind w:right="103"/>
              <w:jc w:val="right"/>
              <w:rPr>
                <w:sz w:val="16"/>
              </w:rPr>
            </w:pPr>
            <w:r>
              <w:rPr>
                <w:spacing w:val="-2"/>
                <w:sz w:val="16"/>
              </w:rPr>
              <w:t>08/01/23</w:t>
            </w:r>
          </w:p>
        </w:tc>
        <w:tc>
          <w:tcPr>
            <w:tcW w:w="2281" w:type="dxa"/>
            <w:tcBorders>
              <w:bottom w:val="single" w:sz="6" w:space="0" w:color="BFBFBF"/>
            </w:tcBorders>
          </w:tcPr>
          <w:p>
            <w:pPr>
              <w:pStyle w:val="TableParagraph"/>
              <w:spacing w:before="60"/>
              <w:ind w:left="117"/>
              <w:rPr>
                <w:sz w:val="16"/>
              </w:rPr>
            </w:pPr>
            <w:r>
              <w:rPr>
                <w:sz w:val="16"/>
              </w:rPr>
              <w:t>JULY-</w:t>
            </w:r>
            <w:r>
              <w:rPr>
                <w:spacing w:val="-2"/>
                <w:sz w:val="16"/>
              </w:rPr>
              <w:t>AUGUST2023</w:t>
            </w:r>
          </w:p>
        </w:tc>
        <w:tc>
          <w:tcPr>
            <w:tcW w:w="3234" w:type="dxa"/>
            <w:gridSpan w:val="4"/>
            <w:tcBorders>
              <w:bottom w:val="single" w:sz="6" w:space="0" w:color="BFBFBF"/>
            </w:tcBorders>
          </w:tcPr>
          <w:p>
            <w:pPr>
              <w:pStyle w:val="TableParagraph"/>
              <w:spacing w:before="60"/>
              <w:ind w:left="799"/>
              <w:rPr>
                <w:sz w:val="16"/>
              </w:rPr>
            </w:pPr>
            <w:r>
              <w:rPr>
                <w:spacing w:val="-2"/>
                <w:sz w:val="16"/>
              </w:rPr>
              <w:t>2,727.00</w:t>
            </w:r>
          </w:p>
        </w:tc>
      </w:tr>
      <w:tr>
        <w:trPr>
          <w:trHeight w:val="448" w:hRule="atLeast"/>
        </w:trPr>
        <w:tc>
          <w:tcPr>
            <w:tcW w:w="15122" w:type="dxa"/>
            <w:gridSpan w:val="13"/>
          </w:tcPr>
          <w:p>
            <w:pPr>
              <w:pStyle w:val="TableParagraph"/>
              <w:rPr>
                <w:b/>
                <w:sz w:val="22"/>
              </w:rPr>
            </w:pPr>
          </w:p>
          <w:p>
            <w:pPr>
              <w:pStyle w:val="TableParagraph"/>
              <w:tabs>
                <w:tab w:pos="1641" w:val="left" w:leader="none"/>
                <w:tab w:pos="2649" w:val="left" w:leader="none"/>
                <w:tab w:pos="12510" w:val="left" w:leader="none"/>
                <w:tab w:pos="14833" w:val="left" w:leader="none"/>
              </w:tabs>
              <w:spacing w:line="175" w:lineRule="exact"/>
              <w:ind w:left="200"/>
              <w:rPr>
                <w:b/>
                <w:sz w:val="16"/>
              </w:rPr>
            </w:pPr>
            <w:r>
              <w:rPr>
                <w:b/>
                <w:spacing w:val="-2"/>
                <w:sz w:val="16"/>
              </w:rPr>
              <w:t>10193755</w:t>
            </w:r>
            <w:r>
              <w:rPr>
                <w:b/>
                <w:sz w:val="16"/>
              </w:rPr>
              <w:tab/>
            </w:r>
            <w:r>
              <w:rPr>
                <w:b/>
                <w:spacing w:val="-2"/>
                <w:sz w:val="16"/>
              </w:rPr>
              <w:t>08/02/23</w:t>
            </w:r>
            <w:r>
              <w:rPr>
                <w:b/>
                <w:sz w:val="16"/>
              </w:rPr>
              <w:tab/>
              <w:t>PRO66</w:t>
            </w:r>
            <w:r>
              <w:rPr>
                <w:b/>
                <w:spacing w:val="50"/>
                <w:sz w:val="16"/>
              </w:rPr>
              <w:t>  </w:t>
            </w:r>
            <w:r>
              <w:rPr>
                <w:b/>
                <w:sz w:val="16"/>
              </w:rPr>
              <w:t>PROVIDENT CHARTER</w:t>
            </w:r>
            <w:r>
              <w:rPr>
                <w:b/>
                <w:spacing w:val="-1"/>
                <w:sz w:val="16"/>
              </w:rPr>
              <w:t> </w:t>
            </w:r>
            <w:r>
              <w:rPr>
                <w:b/>
                <w:spacing w:val="-2"/>
                <w:sz w:val="16"/>
              </w:rPr>
              <w:t>SCHOOL</w:t>
            </w:r>
            <w:r>
              <w:rPr>
                <w:b/>
                <w:sz w:val="16"/>
              </w:rPr>
              <w:tab/>
              <w:t>$49,201.12</w:t>
            </w:r>
            <w:r>
              <w:rPr>
                <w:b/>
                <w:spacing w:val="67"/>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3386" w:type="dxa"/>
            <w:gridSpan w:val="3"/>
          </w:tcPr>
          <w:p>
            <w:pPr>
              <w:pStyle w:val="TableParagraph"/>
              <w:spacing w:before="60"/>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3678" w:type="dxa"/>
            <w:gridSpan w:val="2"/>
          </w:tcPr>
          <w:p>
            <w:pPr>
              <w:pStyle w:val="TableParagraph"/>
              <w:spacing w:before="60"/>
              <w:ind w:left="833"/>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2543" w:type="dxa"/>
            <w:gridSpan w:val="3"/>
          </w:tcPr>
          <w:p>
            <w:pPr>
              <w:pStyle w:val="TableParagraph"/>
              <w:spacing w:before="60"/>
              <w:ind w:right="103"/>
              <w:jc w:val="right"/>
              <w:rPr>
                <w:sz w:val="16"/>
              </w:rPr>
            </w:pPr>
            <w:r>
              <w:rPr>
                <w:spacing w:val="-2"/>
                <w:sz w:val="16"/>
              </w:rPr>
              <w:t>07/24/23</w:t>
            </w:r>
          </w:p>
        </w:tc>
        <w:tc>
          <w:tcPr>
            <w:tcW w:w="2281" w:type="dxa"/>
          </w:tcPr>
          <w:p>
            <w:pPr>
              <w:pStyle w:val="TableParagraph"/>
              <w:spacing w:before="60"/>
              <w:ind w:left="117"/>
              <w:rPr>
                <w:sz w:val="16"/>
              </w:rPr>
            </w:pPr>
            <w:r>
              <w:rPr>
                <w:sz w:val="16"/>
              </w:rPr>
              <w:t>2022-</w:t>
            </w:r>
            <w:r>
              <w:rPr>
                <w:spacing w:val="-4"/>
                <w:sz w:val="16"/>
              </w:rPr>
              <w:t>2023</w:t>
            </w:r>
          </w:p>
        </w:tc>
        <w:tc>
          <w:tcPr>
            <w:tcW w:w="3234" w:type="dxa"/>
            <w:gridSpan w:val="4"/>
          </w:tcPr>
          <w:p>
            <w:pPr>
              <w:pStyle w:val="TableParagraph"/>
              <w:spacing w:before="60"/>
              <w:ind w:left="711"/>
              <w:rPr>
                <w:sz w:val="16"/>
              </w:rPr>
            </w:pPr>
            <w:r>
              <w:rPr>
                <w:spacing w:val="-2"/>
                <w:sz w:val="16"/>
              </w:rPr>
              <w:t>15,005.74</w:t>
            </w:r>
          </w:p>
        </w:tc>
      </w:tr>
      <w:tr>
        <w:trPr>
          <w:trHeight w:val="300" w:hRule="atLeast"/>
        </w:trPr>
        <w:tc>
          <w:tcPr>
            <w:tcW w:w="3386" w:type="dxa"/>
            <w:gridSpan w:val="3"/>
          </w:tcPr>
          <w:p>
            <w:pPr>
              <w:pStyle w:val="TableParagraph"/>
              <w:spacing w:before="4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3678" w:type="dxa"/>
            <w:gridSpan w:val="2"/>
          </w:tcPr>
          <w:p>
            <w:pPr>
              <w:pStyle w:val="TableParagraph"/>
              <w:spacing w:before="45"/>
              <w:ind w:left="833"/>
              <w:rPr>
                <w:sz w:val="16"/>
              </w:rPr>
            </w:pPr>
            <w:r>
              <w:rPr>
                <w:sz w:val="16"/>
              </w:rPr>
              <w:t>124156210</w:t>
            </w:r>
            <w:r>
              <w:rPr>
                <w:spacing w:val="-1"/>
                <w:sz w:val="16"/>
              </w:rPr>
              <w:t> </w:t>
            </w:r>
            <w:r>
              <w:rPr>
                <w:sz w:val="16"/>
              </w:rPr>
              <w:t>/</w:t>
            </w:r>
            <w:r>
              <w:rPr>
                <w:spacing w:val="-1"/>
                <w:sz w:val="16"/>
              </w:rPr>
              <w:t> </w:t>
            </w:r>
            <w:r>
              <w:rPr>
                <w:sz w:val="16"/>
              </w:rPr>
              <w:t>10-</w:t>
            </w:r>
            <w:r>
              <w:rPr>
                <w:spacing w:val="-2"/>
                <w:sz w:val="16"/>
              </w:rPr>
              <w:t>1241.562.000.10.00</w:t>
            </w:r>
          </w:p>
        </w:tc>
        <w:tc>
          <w:tcPr>
            <w:tcW w:w="2543" w:type="dxa"/>
            <w:gridSpan w:val="3"/>
          </w:tcPr>
          <w:p>
            <w:pPr>
              <w:pStyle w:val="TableParagraph"/>
              <w:spacing w:before="45"/>
              <w:ind w:right="103"/>
              <w:jc w:val="right"/>
              <w:rPr>
                <w:sz w:val="16"/>
              </w:rPr>
            </w:pPr>
            <w:r>
              <w:rPr>
                <w:spacing w:val="-2"/>
                <w:sz w:val="16"/>
              </w:rPr>
              <w:t>07/24/23</w:t>
            </w:r>
          </w:p>
        </w:tc>
        <w:tc>
          <w:tcPr>
            <w:tcW w:w="2281" w:type="dxa"/>
          </w:tcPr>
          <w:p>
            <w:pPr>
              <w:pStyle w:val="TableParagraph"/>
              <w:spacing w:before="45"/>
              <w:ind w:left="117"/>
              <w:rPr>
                <w:sz w:val="16"/>
              </w:rPr>
            </w:pPr>
            <w:r>
              <w:rPr>
                <w:sz w:val="16"/>
              </w:rPr>
              <w:t>2022-</w:t>
            </w:r>
            <w:r>
              <w:rPr>
                <w:spacing w:val="-4"/>
                <w:sz w:val="16"/>
              </w:rPr>
              <w:t>2023</w:t>
            </w:r>
          </w:p>
        </w:tc>
        <w:tc>
          <w:tcPr>
            <w:tcW w:w="3234" w:type="dxa"/>
            <w:gridSpan w:val="4"/>
          </w:tcPr>
          <w:p>
            <w:pPr>
              <w:pStyle w:val="TableParagraph"/>
              <w:spacing w:before="45"/>
              <w:ind w:left="711"/>
              <w:rPr>
                <w:sz w:val="16"/>
              </w:rPr>
            </w:pPr>
            <w:r>
              <w:rPr>
                <w:spacing w:val="-2"/>
                <w:sz w:val="16"/>
              </w:rPr>
              <w:t>24,598.39</w:t>
            </w:r>
          </w:p>
        </w:tc>
      </w:tr>
      <w:tr>
        <w:trPr>
          <w:trHeight w:val="331" w:hRule="atLeast"/>
        </w:trPr>
        <w:tc>
          <w:tcPr>
            <w:tcW w:w="3386" w:type="dxa"/>
            <w:gridSpan w:val="3"/>
            <w:tcBorders>
              <w:bottom w:val="single" w:sz="6" w:space="0" w:color="BFBFBF"/>
            </w:tcBorders>
          </w:tcPr>
          <w:p>
            <w:pPr>
              <w:pStyle w:val="TableParagraph"/>
              <w:spacing w:before="45"/>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3678" w:type="dxa"/>
            <w:gridSpan w:val="2"/>
            <w:tcBorders>
              <w:bottom w:val="single" w:sz="6" w:space="0" w:color="BFBFBF"/>
            </w:tcBorders>
          </w:tcPr>
          <w:p>
            <w:pPr>
              <w:pStyle w:val="TableParagraph"/>
              <w:spacing w:before="45"/>
              <w:ind w:left="833"/>
              <w:rPr>
                <w:sz w:val="16"/>
              </w:rPr>
            </w:pPr>
            <w:r>
              <w:rPr>
                <w:sz w:val="16"/>
              </w:rPr>
              <w:t>124156230</w:t>
            </w:r>
            <w:r>
              <w:rPr>
                <w:spacing w:val="-1"/>
                <w:sz w:val="16"/>
              </w:rPr>
              <w:t> </w:t>
            </w:r>
            <w:r>
              <w:rPr>
                <w:sz w:val="16"/>
              </w:rPr>
              <w:t>/</w:t>
            </w:r>
            <w:r>
              <w:rPr>
                <w:spacing w:val="-1"/>
                <w:sz w:val="16"/>
              </w:rPr>
              <w:t> </w:t>
            </w:r>
            <w:r>
              <w:rPr>
                <w:sz w:val="16"/>
              </w:rPr>
              <w:t>10-</w:t>
            </w:r>
            <w:r>
              <w:rPr>
                <w:spacing w:val="-2"/>
                <w:sz w:val="16"/>
              </w:rPr>
              <w:t>1241.562.000.30.00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07/24/23</w:t>
            </w:r>
          </w:p>
        </w:tc>
        <w:tc>
          <w:tcPr>
            <w:tcW w:w="2281" w:type="dxa"/>
            <w:tcBorders>
              <w:bottom w:val="single" w:sz="6" w:space="0" w:color="BFBFBF"/>
            </w:tcBorders>
          </w:tcPr>
          <w:p>
            <w:pPr>
              <w:pStyle w:val="TableParagraph"/>
              <w:spacing w:before="45"/>
              <w:ind w:left="117"/>
              <w:rPr>
                <w:sz w:val="16"/>
              </w:rPr>
            </w:pPr>
            <w:r>
              <w:rPr>
                <w:sz w:val="16"/>
              </w:rPr>
              <w:t>2022-</w:t>
            </w:r>
            <w:r>
              <w:rPr>
                <w:spacing w:val="-4"/>
                <w:sz w:val="16"/>
              </w:rPr>
              <w:t>2023</w:t>
            </w:r>
          </w:p>
        </w:tc>
        <w:tc>
          <w:tcPr>
            <w:tcW w:w="3234" w:type="dxa"/>
            <w:gridSpan w:val="4"/>
            <w:tcBorders>
              <w:bottom w:val="single" w:sz="6" w:space="0" w:color="BFBFBF"/>
            </w:tcBorders>
          </w:tcPr>
          <w:p>
            <w:pPr>
              <w:pStyle w:val="TableParagraph"/>
              <w:spacing w:before="45"/>
              <w:ind w:left="799"/>
              <w:rPr>
                <w:sz w:val="16"/>
              </w:rPr>
            </w:pPr>
            <w:r>
              <w:rPr>
                <w:spacing w:val="-2"/>
                <w:sz w:val="16"/>
              </w:rPr>
              <w:t>9,596.99</w:t>
            </w:r>
          </w:p>
        </w:tc>
      </w:tr>
      <w:tr>
        <w:trPr>
          <w:trHeight w:val="448" w:hRule="atLeast"/>
        </w:trPr>
        <w:tc>
          <w:tcPr>
            <w:tcW w:w="15122" w:type="dxa"/>
            <w:gridSpan w:val="13"/>
          </w:tcPr>
          <w:p>
            <w:pPr>
              <w:pStyle w:val="TableParagraph"/>
              <w:rPr>
                <w:b/>
                <w:sz w:val="22"/>
              </w:rPr>
            </w:pPr>
          </w:p>
          <w:p>
            <w:pPr>
              <w:pStyle w:val="TableParagraph"/>
              <w:tabs>
                <w:tab w:pos="1641" w:val="left" w:leader="none"/>
                <w:tab w:pos="2669" w:val="left" w:leader="none"/>
                <w:tab w:pos="3364" w:val="left" w:leader="none"/>
                <w:tab w:pos="12599" w:val="left" w:leader="none"/>
                <w:tab w:pos="14833" w:val="left" w:leader="none"/>
              </w:tabs>
              <w:spacing w:line="175" w:lineRule="exact"/>
              <w:ind w:left="200"/>
              <w:rPr>
                <w:b/>
                <w:sz w:val="16"/>
              </w:rPr>
            </w:pPr>
            <w:r>
              <w:rPr>
                <w:b/>
                <w:spacing w:val="-2"/>
                <w:sz w:val="16"/>
              </w:rPr>
              <w:t>10193756</w:t>
            </w:r>
            <w:r>
              <w:rPr>
                <w:b/>
                <w:sz w:val="16"/>
              </w:rPr>
              <w:tab/>
            </w:r>
            <w:r>
              <w:rPr>
                <w:b/>
                <w:spacing w:val="-2"/>
                <w:sz w:val="16"/>
              </w:rPr>
              <w:t>08/02/23</w:t>
            </w:r>
            <w:r>
              <w:rPr>
                <w:b/>
                <w:sz w:val="16"/>
              </w:rPr>
              <w:tab/>
            </w:r>
            <w:r>
              <w:rPr>
                <w:b/>
                <w:spacing w:val="-2"/>
                <w:sz w:val="16"/>
              </w:rPr>
              <w:t>ALL55</w:t>
            </w:r>
            <w:r>
              <w:rPr>
                <w:b/>
                <w:sz w:val="16"/>
              </w:rPr>
              <w:tab/>
              <w:t>REPUBLIC</w:t>
            </w:r>
            <w:r>
              <w:rPr>
                <w:b/>
                <w:spacing w:val="-3"/>
                <w:sz w:val="16"/>
              </w:rPr>
              <w:t> </w:t>
            </w:r>
            <w:r>
              <w:rPr>
                <w:b/>
                <w:spacing w:val="-2"/>
                <w:sz w:val="16"/>
              </w:rPr>
              <w:t>SERVICES</w:t>
            </w:r>
            <w:r>
              <w:rPr>
                <w:b/>
                <w:sz w:val="16"/>
              </w:rPr>
              <w:tab/>
              <w:t>$4,513.37</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4102" w:type="dxa"/>
            <w:gridSpan w:val="4"/>
          </w:tcPr>
          <w:p>
            <w:pPr>
              <w:pStyle w:val="TableParagraph"/>
              <w:spacing w:before="60"/>
              <w:ind w:left="575"/>
              <w:rPr>
                <w:sz w:val="16"/>
              </w:rPr>
            </w:pPr>
            <w:r>
              <w:rPr>
                <w:sz w:val="16"/>
              </w:rPr>
              <w:t>MAINT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2"/>
                <w:sz w:val="16"/>
              </w:rPr>
              <w:t>BURCHFIELD</w:t>
            </w:r>
          </w:p>
        </w:tc>
        <w:tc>
          <w:tcPr>
            <w:tcW w:w="2962" w:type="dxa"/>
          </w:tcPr>
          <w:p>
            <w:pPr>
              <w:pStyle w:val="TableParagraph"/>
              <w:spacing w:before="60"/>
              <w:ind w:left="117"/>
              <w:rPr>
                <w:sz w:val="16"/>
              </w:rPr>
            </w:pPr>
            <w:r>
              <w:rPr>
                <w:sz w:val="16"/>
              </w:rPr>
              <w:t>262041111</w:t>
            </w:r>
            <w:r>
              <w:rPr>
                <w:spacing w:val="-1"/>
                <w:sz w:val="16"/>
              </w:rPr>
              <w:t> </w:t>
            </w:r>
            <w:r>
              <w:rPr>
                <w:sz w:val="16"/>
              </w:rPr>
              <w:t>/</w:t>
            </w:r>
            <w:r>
              <w:rPr>
                <w:spacing w:val="-1"/>
                <w:sz w:val="16"/>
              </w:rPr>
              <w:t> </w:t>
            </w:r>
            <w:r>
              <w:rPr>
                <w:sz w:val="16"/>
              </w:rPr>
              <w:t>10-</w:t>
            </w:r>
            <w:r>
              <w:rPr>
                <w:spacing w:val="-2"/>
                <w:sz w:val="16"/>
              </w:rPr>
              <w:t>2620.411.000.11.00</w:t>
            </w:r>
          </w:p>
        </w:tc>
        <w:tc>
          <w:tcPr>
            <w:tcW w:w="1192" w:type="dxa"/>
          </w:tcPr>
          <w:p>
            <w:pPr>
              <w:pStyle w:val="TableParagraph"/>
              <w:spacing w:before="60"/>
              <w:ind w:left="248" w:right="207"/>
              <w:jc w:val="center"/>
              <w:rPr>
                <w:sz w:val="16"/>
              </w:rPr>
            </w:pPr>
            <w:r>
              <w:rPr>
                <w:spacing w:val="-2"/>
                <w:sz w:val="16"/>
              </w:rPr>
              <w:t>20230340</w:t>
            </w:r>
          </w:p>
        </w:tc>
        <w:tc>
          <w:tcPr>
            <w:tcW w:w="473" w:type="dxa"/>
          </w:tcPr>
          <w:p>
            <w:pPr>
              <w:pStyle w:val="TableParagraph"/>
              <w:spacing w:before="60"/>
              <w:ind w:right="137"/>
              <w:jc w:val="right"/>
              <w:rPr>
                <w:sz w:val="16"/>
              </w:rPr>
            </w:pPr>
            <w:r>
              <w:rPr>
                <w:sz w:val="16"/>
              </w:rPr>
              <w:t>P</w:t>
            </w:r>
          </w:p>
        </w:tc>
        <w:tc>
          <w:tcPr>
            <w:tcW w:w="878" w:type="dxa"/>
          </w:tcPr>
          <w:p>
            <w:pPr>
              <w:pStyle w:val="TableParagraph"/>
              <w:spacing w:before="60"/>
              <w:ind w:left="149"/>
              <w:rPr>
                <w:sz w:val="16"/>
              </w:rPr>
            </w:pPr>
            <w:r>
              <w:rPr>
                <w:spacing w:val="-2"/>
                <w:sz w:val="16"/>
              </w:rPr>
              <w:t>07/20/23</w:t>
            </w:r>
          </w:p>
        </w:tc>
        <w:tc>
          <w:tcPr>
            <w:tcW w:w="2281" w:type="dxa"/>
          </w:tcPr>
          <w:p>
            <w:pPr>
              <w:pStyle w:val="TableParagraph"/>
              <w:spacing w:before="60"/>
              <w:ind w:left="117"/>
              <w:rPr>
                <w:sz w:val="16"/>
              </w:rPr>
            </w:pPr>
            <w:r>
              <w:rPr>
                <w:sz w:val="16"/>
              </w:rPr>
              <w:t>0264-</w:t>
            </w:r>
            <w:r>
              <w:rPr>
                <w:spacing w:val="-2"/>
                <w:sz w:val="16"/>
              </w:rPr>
              <w:t>002953185</w:t>
            </w:r>
          </w:p>
        </w:tc>
        <w:tc>
          <w:tcPr>
            <w:tcW w:w="3234" w:type="dxa"/>
            <w:gridSpan w:val="4"/>
          </w:tcPr>
          <w:p>
            <w:pPr>
              <w:pStyle w:val="TableParagraph"/>
              <w:spacing w:before="60"/>
              <w:ind w:left="931"/>
              <w:rPr>
                <w:sz w:val="16"/>
              </w:rPr>
            </w:pPr>
            <w:r>
              <w:rPr>
                <w:spacing w:val="-2"/>
                <w:sz w:val="16"/>
              </w:rPr>
              <w:t>514.06</w:t>
            </w:r>
          </w:p>
        </w:tc>
      </w:tr>
      <w:tr>
        <w:trPr>
          <w:trHeight w:val="300" w:hRule="atLeast"/>
        </w:trPr>
        <w:tc>
          <w:tcPr>
            <w:tcW w:w="4102" w:type="dxa"/>
            <w:gridSpan w:val="4"/>
          </w:tcPr>
          <w:p>
            <w:pPr>
              <w:pStyle w:val="TableParagraph"/>
              <w:spacing w:before="45"/>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2"/>
                <w:sz w:val="16"/>
              </w:rPr>
              <w:t>MARZOLF</w:t>
            </w:r>
          </w:p>
        </w:tc>
        <w:tc>
          <w:tcPr>
            <w:tcW w:w="2962" w:type="dxa"/>
          </w:tcPr>
          <w:p>
            <w:pPr>
              <w:pStyle w:val="TableParagraph"/>
              <w:spacing w:before="45"/>
              <w:ind w:left="117"/>
              <w:rPr>
                <w:sz w:val="16"/>
              </w:rPr>
            </w:pPr>
            <w:r>
              <w:rPr>
                <w:sz w:val="16"/>
              </w:rPr>
              <w:t>262041113</w:t>
            </w:r>
            <w:r>
              <w:rPr>
                <w:spacing w:val="-1"/>
                <w:sz w:val="16"/>
              </w:rPr>
              <w:t> </w:t>
            </w:r>
            <w:r>
              <w:rPr>
                <w:sz w:val="16"/>
              </w:rPr>
              <w:t>/</w:t>
            </w:r>
            <w:r>
              <w:rPr>
                <w:spacing w:val="-1"/>
                <w:sz w:val="16"/>
              </w:rPr>
              <w:t> </w:t>
            </w:r>
            <w:r>
              <w:rPr>
                <w:sz w:val="16"/>
              </w:rPr>
              <w:t>10-</w:t>
            </w:r>
            <w:r>
              <w:rPr>
                <w:spacing w:val="-2"/>
                <w:sz w:val="16"/>
              </w:rPr>
              <w:t>2620.411.000.13.00</w:t>
            </w:r>
          </w:p>
        </w:tc>
        <w:tc>
          <w:tcPr>
            <w:tcW w:w="1192" w:type="dxa"/>
          </w:tcPr>
          <w:p>
            <w:pPr>
              <w:pStyle w:val="TableParagraph"/>
              <w:spacing w:before="45"/>
              <w:ind w:left="248" w:right="207"/>
              <w:jc w:val="center"/>
              <w:rPr>
                <w:sz w:val="16"/>
              </w:rPr>
            </w:pPr>
            <w:r>
              <w:rPr>
                <w:spacing w:val="-2"/>
                <w:sz w:val="16"/>
              </w:rPr>
              <w:t>20230340</w:t>
            </w:r>
          </w:p>
        </w:tc>
        <w:tc>
          <w:tcPr>
            <w:tcW w:w="473" w:type="dxa"/>
          </w:tcPr>
          <w:p>
            <w:pPr>
              <w:pStyle w:val="TableParagraph"/>
              <w:spacing w:before="45"/>
              <w:ind w:right="137"/>
              <w:jc w:val="right"/>
              <w:rPr>
                <w:sz w:val="16"/>
              </w:rPr>
            </w:pPr>
            <w:r>
              <w:rPr>
                <w:sz w:val="16"/>
              </w:rPr>
              <w:t>P</w:t>
            </w:r>
          </w:p>
        </w:tc>
        <w:tc>
          <w:tcPr>
            <w:tcW w:w="878" w:type="dxa"/>
          </w:tcPr>
          <w:p>
            <w:pPr>
              <w:pStyle w:val="TableParagraph"/>
              <w:spacing w:before="45"/>
              <w:ind w:left="149"/>
              <w:rPr>
                <w:sz w:val="16"/>
              </w:rPr>
            </w:pPr>
            <w:r>
              <w:rPr>
                <w:spacing w:val="-2"/>
                <w:sz w:val="16"/>
              </w:rPr>
              <w:t>07/20/23</w:t>
            </w:r>
          </w:p>
        </w:tc>
        <w:tc>
          <w:tcPr>
            <w:tcW w:w="2281" w:type="dxa"/>
          </w:tcPr>
          <w:p>
            <w:pPr>
              <w:pStyle w:val="TableParagraph"/>
              <w:spacing w:before="45"/>
              <w:ind w:left="117"/>
              <w:rPr>
                <w:sz w:val="16"/>
              </w:rPr>
            </w:pPr>
            <w:r>
              <w:rPr>
                <w:sz w:val="16"/>
              </w:rPr>
              <w:t>0264-</w:t>
            </w:r>
            <w:r>
              <w:rPr>
                <w:spacing w:val="-2"/>
                <w:sz w:val="16"/>
              </w:rPr>
              <w:t>002953185</w:t>
            </w:r>
          </w:p>
        </w:tc>
        <w:tc>
          <w:tcPr>
            <w:tcW w:w="3234" w:type="dxa"/>
            <w:gridSpan w:val="4"/>
          </w:tcPr>
          <w:p>
            <w:pPr>
              <w:pStyle w:val="TableParagraph"/>
              <w:spacing w:before="45"/>
              <w:ind w:left="931"/>
              <w:rPr>
                <w:sz w:val="16"/>
              </w:rPr>
            </w:pPr>
            <w:r>
              <w:rPr>
                <w:spacing w:val="-2"/>
                <w:sz w:val="16"/>
              </w:rPr>
              <w:t>433.54</w:t>
            </w:r>
          </w:p>
        </w:tc>
      </w:tr>
      <w:tr>
        <w:trPr>
          <w:trHeight w:val="300" w:hRule="atLeast"/>
        </w:trPr>
        <w:tc>
          <w:tcPr>
            <w:tcW w:w="4102" w:type="dxa"/>
            <w:gridSpan w:val="4"/>
          </w:tcPr>
          <w:p>
            <w:pPr>
              <w:pStyle w:val="TableParagraph"/>
              <w:spacing w:before="45"/>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2"/>
                <w:sz w:val="16"/>
              </w:rPr>
              <w:t>RESERVE</w:t>
            </w:r>
          </w:p>
        </w:tc>
        <w:tc>
          <w:tcPr>
            <w:tcW w:w="2962" w:type="dxa"/>
          </w:tcPr>
          <w:p>
            <w:pPr>
              <w:pStyle w:val="TableParagraph"/>
              <w:spacing w:before="45"/>
              <w:ind w:left="117"/>
              <w:rPr>
                <w:sz w:val="16"/>
              </w:rPr>
            </w:pPr>
            <w:r>
              <w:rPr>
                <w:sz w:val="16"/>
              </w:rPr>
              <w:t>262041114</w:t>
            </w:r>
            <w:r>
              <w:rPr>
                <w:spacing w:val="-1"/>
                <w:sz w:val="16"/>
              </w:rPr>
              <w:t> </w:t>
            </w:r>
            <w:r>
              <w:rPr>
                <w:sz w:val="16"/>
              </w:rPr>
              <w:t>/</w:t>
            </w:r>
            <w:r>
              <w:rPr>
                <w:spacing w:val="-1"/>
                <w:sz w:val="16"/>
              </w:rPr>
              <w:t> </w:t>
            </w:r>
            <w:r>
              <w:rPr>
                <w:sz w:val="16"/>
              </w:rPr>
              <w:t>10-</w:t>
            </w:r>
            <w:r>
              <w:rPr>
                <w:spacing w:val="-2"/>
                <w:sz w:val="16"/>
              </w:rPr>
              <w:t>2620.411.000.14.00</w:t>
            </w:r>
          </w:p>
        </w:tc>
        <w:tc>
          <w:tcPr>
            <w:tcW w:w="1192" w:type="dxa"/>
          </w:tcPr>
          <w:p>
            <w:pPr>
              <w:pStyle w:val="TableParagraph"/>
              <w:spacing w:before="45"/>
              <w:ind w:left="248" w:right="207"/>
              <w:jc w:val="center"/>
              <w:rPr>
                <w:sz w:val="16"/>
              </w:rPr>
            </w:pPr>
            <w:r>
              <w:rPr>
                <w:spacing w:val="-2"/>
                <w:sz w:val="16"/>
              </w:rPr>
              <w:t>20230340</w:t>
            </w:r>
          </w:p>
        </w:tc>
        <w:tc>
          <w:tcPr>
            <w:tcW w:w="473" w:type="dxa"/>
          </w:tcPr>
          <w:p>
            <w:pPr>
              <w:pStyle w:val="TableParagraph"/>
              <w:spacing w:before="45"/>
              <w:ind w:right="137"/>
              <w:jc w:val="right"/>
              <w:rPr>
                <w:sz w:val="16"/>
              </w:rPr>
            </w:pPr>
            <w:r>
              <w:rPr>
                <w:sz w:val="16"/>
              </w:rPr>
              <w:t>P</w:t>
            </w:r>
          </w:p>
        </w:tc>
        <w:tc>
          <w:tcPr>
            <w:tcW w:w="878" w:type="dxa"/>
          </w:tcPr>
          <w:p>
            <w:pPr>
              <w:pStyle w:val="TableParagraph"/>
              <w:spacing w:before="45"/>
              <w:ind w:left="149"/>
              <w:rPr>
                <w:sz w:val="16"/>
              </w:rPr>
            </w:pPr>
            <w:r>
              <w:rPr>
                <w:spacing w:val="-2"/>
                <w:sz w:val="16"/>
              </w:rPr>
              <w:t>07/20/23</w:t>
            </w:r>
          </w:p>
        </w:tc>
        <w:tc>
          <w:tcPr>
            <w:tcW w:w="2281" w:type="dxa"/>
          </w:tcPr>
          <w:p>
            <w:pPr>
              <w:pStyle w:val="TableParagraph"/>
              <w:spacing w:before="45"/>
              <w:ind w:left="117"/>
              <w:rPr>
                <w:sz w:val="16"/>
              </w:rPr>
            </w:pPr>
            <w:r>
              <w:rPr>
                <w:sz w:val="16"/>
              </w:rPr>
              <w:t>0264-</w:t>
            </w:r>
            <w:r>
              <w:rPr>
                <w:spacing w:val="-2"/>
                <w:sz w:val="16"/>
              </w:rPr>
              <w:t>002953185</w:t>
            </w:r>
          </w:p>
        </w:tc>
        <w:tc>
          <w:tcPr>
            <w:tcW w:w="3234" w:type="dxa"/>
            <w:gridSpan w:val="4"/>
          </w:tcPr>
          <w:p>
            <w:pPr>
              <w:pStyle w:val="TableParagraph"/>
              <w:spacing w:before="45"/>
              <w:ind w:left="931"/>
              <w:rPr>
                <w:sz w:val="16"/>
              </w:rPr>
            </w:pPr>
            <w:r>
              <w:rPr>
                <w:spacing w:val="-2"/>
                <w:sz w:val="16"/>
              </w:rPr>
              <w:t>396.62</w:t>
            </w:r>
          </w:p>
        </w:tc>
      </w:tr>
      <w:tr>
        <w:trPr>
          <w:trHeight w:val="299" w:hRule="atLeast"/>
        </w:trPr>
        <w:tc>
          <w:tcPr>
            <w:tcW w:w="4102" w:type="dxa"/>
            <w:gridSpan w:val="4"/>
          </w:tcPr>
          <w:p>
            <w:pPr>
              <w:pStyle w:val="TableParagraph"/>
              <w:spacing w:before="45"/>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2"/>
                <w:sz w:val="16"/>
              </w:rPr>
              <w:t>SCOTT</w:t>
            </w:r>
          </w:p>
        </w:tc>
        <w:tc>
          <w:tcPr>
            <w:tcW w:w="2962" w:type="dxa"/>
          </w:tcPr>
          <w:p>
            <w:pPr>
              <w:pStyle w:val="TableParagraph"/>
              <w:spacing w:before="45"/>
              <w:ind w:left="117"/>
              <w:rPr>
                <w:sz w:val="16"/>
              </w:rPr>
            </w:pPr>
            <w:r>
              <w:rPr>
                <w:sz w:val="16"/>
              </w:rPr>
              <w:t>262041115</w:t>
            </w:r>
            <w:r>
              <w:rPr>
                <w:spacing w:val="-1"/>
                <w:sz w:val="16"/>
              </w:rPr>
              <w:t> </w:t>
            </w:r>
            <w:r>
              <w:rPr>
                <w:sz w:val="16"/>
              </w:rPr>
              <w:t>/</w:t>
            </w:r>
            <w:r>
              <w:rPr>
                <w:spacing w:val="-1"/>
                <w:sz w:val="16"/>
              </w:rPr>
              <w:t> </w:t>
            </w:r>
            <w:r>
              <w:rPr>
                <w:sz w:val="16"/>
              </w:rPr>
              <w:t>10-</w:t>
            </w:r>
            <w:r>
              <w:rPr>
                <w:spacing w:val="-2"/>
                <w:sz w:val="16"/>
              </w:rPr>
              <w:t>2620.411.000.15.00</w:t>
            </w:r>
          </w:p>
        </w:tc>
        <w:tc>
          <w:tcPr>
            <w:tcW w:w="1192" w:type="dxa"/>
          </w:tcPr>
          <w:p>
            <w:pPr>
              <w:pStyle w:val="TableParagraph"/>
              <w:spacing w:before="45"/>
              <w:ind w:left="248" w:right="207"/>
              <w:jc w:val="center"/>
              <w:rPr>
                <w:sz w:val="16"/>
              </w:rPr>
            </w:pPr>
            <w:r>
              <w:rPr>
                <w:spacing w:val="-2"/>
                <w:sz w:val="16"/>
              </w:rPr>
              <w:t>20230340</w:t>
            </w:r>
          </w:p>
        </w:tc>
        <w:tc>
          <w:tcPr>
            <w:tcW w:w="473" w:type="dxa"/>
          </w:tcPr>
          <w:p>
            <w:pPr>
              <w:pStyle w:val="TableParagraph"/>
              <w:spacing w:before="45"/>
              <w:ind w:right="137"/>
              <w:jc w:val="right"/>
              <w:rPr>
                <w:sz w:val="16"/>
              </w:rPr>
            </w:pPr>
            <w:r>
              <w:rPr>
                <w:sz w:val="16"/>
              </w:rPr>
              <w:t>P</w:t>
            </w:r>
          </w:p>
        </w:tc>
        <w:tc>
          <w:tcPr>
            <w:tcW w:w="878" w:type="dxa"/>
          </w:tcPr>
          <w:p>
            <w:pPr>
              <w:pStyle w:val="TableParagraph"/>
              <w:spacing w:before="45"/>
              <w:ind w:left="149"/>
              <w:rPr>
                <w:sz w:val="16"/>
              </w:rPr>
            </w:pPr>
            <w:r>
              <w:rPr>
                <w:spacing w:val="-2"/>
                <w:sz w:val="16"/>
              </w:rPr>
              <w:t>07/20/23</w:t>
            </w:r>
          </w:p>
        </w:tc>
        <w:tc>
          <w:tcPr>
            <w:tcW w:w="2281" w:type="dxa"/>
          </w:tcPr>
          <w:p>
            <w:pPr>
              <w:pStyle w:val="TableParagraph"/>
              <w:spacing w:before="45"/>
              <w:ind w:left="117"/>
              <w:rPr>
                <w:sz w:val="16"/>
              </w:rPr>
            </w:pPr>
            <w:r>
              <w:rPr>
                <w:sz w:val="16"/>
              </w:rPr>
              <w:t>0264-</w:t>
            </w:r>
            <w:r>
              <w:rPr>
                <w:spacing w:val="-2"/>
                <w:sz w:val="16"/>
              </w:rPr>
              <w:t>002953185</w:t>
            </w:r>
          </w:p>
        </w:tc>
        <w:tc>
          <w:tcPr>
            <w:tcW w:w="3234" w:type="dxa"/>
            <w:gridSpan w:val="4"/>
          </w:tcPr>
          <w:p>
            <w:pPr>
              <w:pStyle w:val="TableParagraph"/>
              <w:spacing w:before="45"/>
              <w:ind w:left="931"/>
              <w:rPr>
                <w:sz w:val="16"/>
              </w:rPr>
            </w:pPr>
            <w:r>
              <w:rPr>
                <w:spacing w:val="-2"/>
                <w:sz w:val="16"/>
              </w:rPr>
              <w:t>396.62</w:t>
            </w:r>
          </w:p>
        </w:tc>
      </w:tr>
      <w:tr>
        <w:trPr>
          <w:trHeight w:val="300" w:hRule="atLeast"/>
        </w:trPr>
        <w:tc>
          <w:tcPr>
            <w:tcW w:w="4102" w:type="dxa"/>
            <w:gridSpan w:val="4"/>
          </w:tcPr>
          <w:p>
            <w:pPr>
              <w:pStyle w:val="TableParagraph"/>
              <w:spacing w:before="45"/>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2" w:type="dxa"/>
          </w:tcPr>
          <w:p>
            <w:pPr>
              <w:pStyle w:val="TableParagraph"/>
              <w:spacing w:before="45"/>
              <w:ind w:left="117"/>
              <w:rPr>
                <w:sz w:val="16"/>
              </w:rPr>
            </w:pPr>
            <w:r>
              <w:rPr>
                <w:sz w:val="16"/>
              </w:rPr>
              <w:t>262041119</w:t>
            </w:r>
            <w:r>
              <w:rPr>
                <w:spacing w:val="-1"/>
                <w:sz w:val="16"/>
              </w:rPr>
              <w:t> </w:t>
            </w:r>
            <w:r>
              <w:rPr>
                <w:sz w:val="16"/>
              </w:rPr>
              <w:t>/</w:t>
            </w:r>
            <w:r>
              <w:rPr>
                <w:spacing w:val="-1"/>
                <w:sz w:val="16"/>
              </w:rPr>
              <w:t> </w:t>
            </w:r>
            <w:r>
              <w:rPr>
                <w:sz w:val="16"/>
              </w:rPr>
              <w:t>10-</w:t>
            </w:r>
            <w:r>
              <w:rPr>
                <w:spacing w:val="-2"/>
                <w:sz w:val="16"/>
              </w:rPr>
              <w:t>2620.411.000.19.00</w:t>
            </w:r>
          </w:p>
        </w:tc>
        <w:tc>
          <w:tcPr>
            <w:tcW w:w="1192" w:type="dxa"/>
          </w:tcPr>
          <w:p>
            <w:pPr>
              <w:pStyle w:val="TableParagraph"/>
              <w:spacing w:before="45"/>
              <w:ind w:left="248" w:right="207"/>
              <w:jc w:val="center"/>
              <w:rPr>
                <w:sz w:val="16"/>
              </w:rPr>
            </w:pPr>
            <w:r>
              <w:rPr>
                <w:spacing w:val="-2"/>
                <w:sz w:val="16"/>
              </w:rPr>
              <w:t>20230340</w:t>
            </w:r>
          </w:p>
        </w:tc>
        <w:tc>
          <w:tcPr>
            <w:tcW w:w="473" w:type="dxa"/>
          </w:tcPr>
          <w:p>
            <w:pPr>
              <w:pStyle w:val="TableParagraph"/>
              <w:spacing w:before="45"/>
              <w:ind w:right="137"/>
              <w:jc w:val="right"/>
              <w:rPr>
                <w:sz w:val="16"/>
              </w:rPr>
            </w:pPr>
            <w:r>
              <w:rPr>
                <w:sz w:val="16"/>
              </w:rPr>
              <w:t>P</w:t>
            </w:r>
          </w:p>
        </w:tc>
        <w:tc>
          <w:tcPr>
            <w:tcW w:w="878" w:type="dxa"/>
          </w:tcPr>
          <w:p>
            <w:pPr>
              <w:pStyle w:val="TableParagraph"/>
              <w:spacing w:before="45"/>
              <w:ind w:left="149"/>
              <w:rPr>
                <w:sz w:val="16"/>
              </w:rPr>
            </w:pPr>
            <w:r>
              <w:rPr>
                <w:spacing w:val="-2"/>
                <w:sz w:val="16"/>
              </w:rPr>
              <w:t>07/20/23</w:t>
            </w:r>
          </w:p>
        </w:tc>
        <w:tc>
          <w:tcPr>
            <w:tcW w:w="2281" w:type="dxa"/>
          </w:tcPr>
          <w:p>
            <w:pPr>
              <w:pStyle w:val="TableParagraph"/>
              <w:spacing w:before="45"/>
              <w:ind w:left="117"/>
              <w:rPr>
                <w:sz w:val="16"/>
              </w:rPr>
            </w:pPr>
            <w:r>
              <w:rPr>
                <w:sz w:val="16"/>
              </w:rPr>
              <w:t>0264-</w:t>
            </w:r>
            <w:r>
              <w:rPr>
                <w:spacing w:val="-2"/>
                <w:sz w:val="16"/>
              </w:rPr>
              <w:t>002953185</w:t>
            </w:r>
          </w:p>
        </w:tc>
        <w:tc>
          <w:tcPr>
            <w:tcW w:w="3234" w:type="dxa"/>
            <w:gridSpan w:val="4"/>
          </w:tcPr>
          <w:p>
            <w:pPr>
              <w:pStyle w:val="TableParagraph"/>
              <w:spacing w:before="45"/>
              <w:ind w:left="931"/>
              <w:rPr>
                <w:sz w:val="16"/>
              </w:rPr>
            </w:pPr>
            <w:r>
              <w:rPr>
                <w:spacing w:val="-2"/>
                <w:sz w:val="16"/>
              </w:rPr>
              <w:t>795.92</w:t>
            </w:r>
          </w:p>
        </w:tc>
      </w:tr>
      <w:tr>
        <w:trPr>
          <w:trHeight w:val="300" w:hRule="atLeast"/>
        </w:trPr>
        <w:tc>
          <w:tcPr>
            <w:tcW w:w="4102" w:type="dxa"/>
            <w:gridSpan w:val="4"/>
          </w:tcPr>
          <w:p>
            <w:pPr>
              <w:pStyle w:val="TableParagraph"/>
              <w:spacing w:before="45"/>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5"/>
                <w:sz w:val="16"/>
              </w:rPr>
              <w:t>HS</w:t>
            </w:r>
          </w:p>
        </w:tc>
        <w:tc>
          <w:tcPr>
            <w:tcW w:w="2962" w:type="dxa"/>
          </w:tcPr>
          <w:p>
            <w:pPr>
              <w:pStyle w:val="TableParagraph"/>
              <w:spacing w:before="45"/>
              <w:ind w:left="117"/>
              <w:rPr>
                <w:sz w:val="16"/>
              </w:rPr>
            </w:pPr>
            <w:r>
              <w:rPr>
                <w:sz w:val="16"/>
              </w:rPr>
              <w:t>262041131</w:t>
            </w:r>
            <w:r>
              <w:rPr>
                <w:spacing w:val="-1"/>
                <w:sz w:val="16"/>
              </w:rPr>
              <w:t> </w:t>
            </w:r>
            <w:r>
              <w:rPr>
                <w:sz w:val="16"/>
              </w:rPr>
              <w:t>/</w:t>
            </w:r>
            <w:r>
              <w:rPr>
                <w:spacing w:val="-1"/>
                <w:sz w:val="16"/>
              </w:rPr>
              <w:t> </w:t>
            </w:r>
            <w:r>
              <w:rPr>
                <w:sz w:val="16"/>
              </w:rPr>
              <w:t>10-</w:t>
            </w:r>
            <w:r>
              <w:rPr>
                <w:spacing w:val="-2"/>
                <w:sz w:val="16"/>
              </w:rPr>
              <w:t>2620.411.000.31.00</w:t>
            </w:r>
          </w:p>
        </w:tc>
        <w:tc>
          <w:tcPr>
            <w:tcW w:w="1192" w:type="dxa"/>
          </w:tcPr>
          <w:p>
            <w:pPr>
              <w:pStyle w:val="TableParagraph"/>
              <w:spacing w:before="45"/>
              <w:ind w:left="248" w:right="207"/>
              <w:jc w:val="center"/>
              <w:rPr>
                <w:sz w:val="16"/>
              </w:rPr>
            </w:pPr>
            <w:r>
              <w:rPr>
                <w:spacing w:val="-2"/>
                <w:sz w:val="16"/>
              </w:rPr>
              <w:t>20230340</w:t>
            </w:r>
          </w:p>
        </w:tc>
        <w:tc>
          <w:tcPr>
            <w:tcW w:w="473" w:type="dxa"/>
          </w:tcPr>
          <w:p>
            <w:pPr>
              <w:pStyle w:val="TableParagraph"/>
              <w:spacing w:before="45"/>
              <w:ind w:right="137"/>
              <w:jc w:val="right"/>
              <w:rPr>
                <w:sz w:val="16"/>
              </w:rPr>
            </w:pPr>
            <w:r>
              <w:rPr>
                <w:sz w:val="16"/>
              </w:rPr>
              <w:t>P</w:t>
            </w:r>
          </w:p>
        </w:tc>
        <w:tc>
          <w:tcPr>
            <w:tcW w:w="878" w:type="dxa"/>
          </w:tcPr>
          <w:p>
            <w:pPr>
              <w:pStyle w:val="TableParagraph"/>
              <w:spacing w:before="45"/>
              <w:ind w:left="149"/>
              <w:rPr>
                <w:sz w:val="16"/>
              </w:rPr>
            </w:pPr>
            <w:r>
              <w:rPr>
                <w:spacing w:val="-2"/>
                <w:sz w:val="16"/>
              </w:rPr>
              <w:t>07/20/23</w:t>
            </w:r>
          </w:p>
        </w:tc>
        <w:tc>
          <w:tcPr>
            <w:tcW w:w="2281" w:type="dxa"/>
          </w:tcPr>
          <w:p>
            <w:pPr>
              <w:pStyle w:val="TableParagraph"/>
              <w:spacing w:before="45"/>
              <w:ind w:left="117"/>
              <w:rPr>
                <w:sz w:val="16"/>
              </w:rPr>
            </w:pPr>
            <w:r>
              <w:rPr>
                <w:sz w:val="16"/>
              </w:rPr>
              <w:t>0264-</w:t>
            </w:r>
            <w:r>
              <w:rPr>
                <w:spacing w:val="-2"/>
                <w:sz w:val="16"/>
              </w:rPr>
              <w:t>002953185</w:t>
            </w:r>
          </w:p>
        </w:tc>
        <w:tc>
          <w:tcPr>
            <w:tcW w:w="3234" w:type="dxa"/>
            <w:gridSpan w:val="4"/>
          </w:tcPr>
          <w:p>
            <w:pPr>
              <w:pStyle w:val="TableParagraph"/>
              <w:spacing w:before="45"/>
              <w:ind w:left="799"/>
              <w:rPr>
                <w:sz w:val="16"/>
              </w:rPr>
            </w:pPr>
            <w:r>
              <w:rPr>
                <w:spacing w:val="-2"/>
                <w:sz w:val="16"/>
              </w:rPr>
              <w:t>1,181.11</w:t>
            </w:r>
          </w:p>
        </w:tc>
      </w:tr>
      <w:tr>
        <w:trPr>
          <w:trHeight w:val="515" w:hRule="atLeast"/>
        </w:trPr>
        <w:tc>
          <w:tcPr>
            <w:tcW w:w="4102" w:type="dxa"/>
            <w:gridSpan w:val="4"/>
            <w:tcBorders>
              <w:bottom w:val="single" w:sz="6" w:space="0" w:color="BFBFBF"/>
            </w:tcBorders>
          </w:tcPr>
          <w:p>
            <w:pPr>
              <w:pStyle w:val="TableParagraph"/>
              <w:spacing w:before="45"/>
              <w:ind w:left="619" w:hanging="45"/>
              <w:rPr>
                <w:sz w:val="16"/>
              </w:rPr>
            </w:pPr>
            <w:r>
              <w:rPr>
                <w:sz w:val="16"/>
              </w:rPr>
              <w:t>MAINT</w:t>
            </w:r>
            <w:r>
              <w:rPr>
                <w:spacing w:val="-8"/>
                <w:sz w:val="16"/>
              </w:rPr>
              <w:t> </w:t>
            </w:r>
            <w:r>
              <w:rPr>
                <w:sz w:val="16"/>
              </w:rPr>
              <w:t>-</w:t>
            </w:r>
            <w:r>
              <w:rPr>
                <w:spacing w:val="-8"/>
                <w:sz w:val="16"/>
              </w:rPr>
              <w:t> </w:t>
            </w:r>
            <w:r>
              <w:rPr>
                <w:sz w:val="16"/>
              </w:rPr>
              <w:t>DISPOSAL</w:t>
            </w:r>
            <w:r>
              <w:rPr>
                <w:spacing w:val="-8"/>
                <w:sz w:val="16"/>
              </w:rPr>
              <w:t> </w:t>
            </w:r>
            <w:r>
              <w:rPr>
                <w:sz w:val="16"/>
              </w:rPr>
              <w:t>SERVICES</w:t>
            </w:r>
            <w:r>
              <w:rPr>
                <w:spacing w:val="-8"/>
                <w:sz w:val="16"/>
              </w:rPr>
              <w:t> </w:t>
            </w:r>
            <w:r>
              <w:rPr>
                <w:sz w:val="16"/>
              </w:rPr>
              <w:t>-</w:t>
            </w:r>
            <w:r>
              <w:rPr>
                <w:spacing w:val="-8"/>
                <w:sz w:val="16"/>
              </w:rPr>
              <w:t> </w:t>
            </w:r>
            <w:r>
              <w:rPr>
                <w:sz w:val="16"/>
              </w:rPr>
              <w:t>MIDDLE </w:t>
            </w:r>
            <w:r>
              <w:rPr>
                <w:spacing w:val="-2"/>
                <w:sz w:val="16"/>
              </w:rPr>
              <w:t>SCHOOL</w:t>
            </w:r>
          </w:p>
        </w:tc>
        <w:tc>
          <w:tcPr>
            <w:tcW w:w="2962" w:type="dxa"/>
            <w:tcBorders>
              <w:bottom w:val="single" w:sz="6" w:space="0" w:color="BFBFBF"/>
            </w:tcBorders>
          </w:tcPr>
          <w:p>
            <w:pPr>
              <w:pStyle w:val="TableParagraph"/>
              <w:spacing w:before="45"/>
              <w:ind w:left="117"/>
              <w:rPr>
                <w:sz w:val="16"/>
              </w:rPr>
            </w:pPr>
            <w:r>
              <w:rPr>
                <w:sz w:val="16"/>
              </w:rPr>
              <w:t>262041135</w:t>
            </w:r>
            <w:r>
              <w:rPr>
                <w:spacing w:val="-1"/>
                <w:sz w:val="16"/>
              </w:rPr>
              <w:t> </w:t>
            </w:r>
            <w:r>
              <w:rPr>
                <w:sz w:val="16"/>
              </w:rPr>
              <w:t>/</w:t>
            </w:r>
            <w:r>
              <w:rPr>
                <w:spacing w:val="-1"/>
                <w:sz w:val="16"/>
              </w:rPr>
              <w:t> </w:t>
            </w:r>
            <w:r>
              <w:rPr>
                <w:sz w:val="16"/>
              </w:rPr>
              <w:t>10-</w:t>
            </w:r>
            <w:r>
              <w:rPr>
                <w:spacing w:val="-2"/>
                <w:sz w:val="16"/>
              </w:rPr>
              <w:t>2620.411.000.35.00</w:t>
            </w:r>
          </w:p>
        </w:tc>
        <w:tc>
          <w:tcPr>
            <w:tcW w:w="1192" w:type="dxa"/>
            <w:tcBorders>
              <w:bottom w:val="single" w:sz="6" w:space="0" w:color="BFBFBF"/>
            </w:tcBorders>
          </w:tcPr>
          <w:p>
            <w:pPr>
              <w:pStyle w:val="TableParagraph"/>
              <w:spacing w:before="45"/>
              <w:ind w:left="248" w:right="207"/>
              <w:jc w:val="center"/>
              <w:rPr>
                <w:sz w:val="16"/>
              </w:rPr>
            </w:pPr>
            <w:r>
              <w:rPr>
                <w:spacing w:val="-2"/>
                <w:sz w:val="16"/>
              </w:rPr>
              <w:t>20230340</w:t>
            </w:r>
          </w:p>
        </w:tc>
        <w:tc>
          <w:tcPr>
            <w:tcW w:w="473" w:type="dxa"/>
            <w:tcBorders>
              <w:bottom w:val="single" w:sz="6" w:space="0" w:color="BFBFBF"/>
            </w:tcBorders>
          </w:tcPr>
          <w:p>
            <w:pPr>
              <w:pStyle w:val="TableParagraph"/>
              <w:spacing w:before="45"/>
              <w:ind w:right="137"/>
              <w:jc w:val="right"/>
              <w:rPr>
                <w:sz w:val="16"/>
              </w:rPr>
            </w:pPr>
            <w:r>
              <w:rPr>
                <w:sz w:val="16"/>
              </w:rPr>
              <w:t>P</w:t>
            </w:r>
          </w:p>
        </w:tc>
        <w:tc>
          <w:tcPr>
            <w:tcW w:w="878" w:type="dxa"/>
            <w:tcBorders>
              <w:bottom w:val="single" w:sz="6" w:space="0" w:color="BFBFBF"/>
            </w:tcBorders>
          </w:tcPr>
          <w:p>
            <w:pPr>
              <w:pStyle w:val="TableParagraph"/>
              <w:spacing w:before="45"/>
              <w:ind w:left="149"/>
              <w:rPr>
                <w:sz w:val="16"/>
              </w:rPr>
            </w:pPr>
            <w:r>
              <w:rPr>
                <w:spacing w:val="-2"/>
                <w:sz w:val="16"/>
              </w:rPr>
              <w:t>07/20/23</w:t>
            </w:r>
          </w:p>
        </w:tc>
        <w:tc>
          <w:tcPr>
            <w:tcW w:w="2281" w:type="dxa"/>
            <w:tcBorders>
              <w:bottom w:val="single" w:sz="6" w:space="0" w:color="BFBFBF"/>
            </w:tcBorders>
          </w:tcPr>
          <w:p>
            <w:pPr>
              <w:pStyle w:val="TableParagraph"/>
              <w:spacing w:before="45"/>
              <w:ind w:left="117"/>
              <w:rPr>
                <w:sz w:val="16"/>
              </w:rPr>
            </w:pPr>
            <w:r>
              <w:rPr>
                <w:sz w:val="16"/>
              </w:rPr>
              <w:t>0264-</w:t>
            </w:r>
            <w:r>
              <w:rPr>
                <w:spacing w:val="-2"/>
                <w:sz w:val="16"/>
              </w:rPr>
              <w:t>002953185</w:t>
            </w:r>
          </w:p>
        </w:tc>
        <w:tc>
          <w:tcPr>
            <w:tcW w:w="3234" w:type="dxa"/>
            <w:gridSpan w:val="4"/>
            <w:tcBorders>
              <w:bottom w:val="single" w:sz="6" w:space="0" w:color="BFBFBF"/>
            </w:tcBorders>
          </w:tcPr>
          <w:p>
            <w:pPr>
              <w:pStyle w:val="TableParagraph"/>
              <w:spacing w:before="45"/>
              <w:ind w:left="931"/>
              <w:rPr>
                <w:sz w:val="16"/>
              </w:rPr>
            </w:pPr>
            <w:r>
              <w:rPr>
                <w:spacing w:val="-2"/>
                <w:sz w:val="16"/>
              </w:rPr>
              <w:t>795.50</w:t>
            </w:r>
          </w:p>
        </w:tc>
      </w:tr>
    </w:tbl>
    <w:p>
      <w:pPr>
        <w:spacing w:line="240" w:lineRule="auto" w:before="6"/>
        <w:rPr>
          <w:b/>
          <w:sz w:val="14"/>
        </w:rPr>
      </w:pPr>
    </w:p>
    <w:p>
      <w:pPr>
        <w:spacing w:after="0" w:line="240" w:lineRule="auto"/>
        <w:rPr>
          <w:sz w:val="14"/>
        </w:rPr>
        <w:sectPr>
          <w:type w:val="continuous"/>
          <w:pgSz w:w="15840" w:h="12240" w:orient="landscape"/>
          <w:pgMar w:header="584" w:footer="0" w:top="1880" w:bottom="280" w:left="260" w:right="240"/>
        </w:sectPr>
      </w:pPr>
    </w:p>
    <w:p>
      <w:pPr>
        <w:tabs>
          <w:tab w:pos="1741" w:val="left" w:leader="none"/>
          <w:tab w:pos="2757" w:val="left" w:leader="none"/>
          <w:tab w:pos="3464" w:val="left" w:leader="none"/>
          <w:tab w:pos="12831" w:val="left" w:leader="none"/>
        </w:tabs>
        <w:spacing w:before="95"/>
        <w:ind w:left="300" w:right="0" w:firstLine="0"/>
        <w:jc w:val="left"/>
        <w:rPr>
          <w:b/>
          <w:sz w:val="16"/>
        </w:rPr>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1195197</wp:posOffset>
                </wp:positionV>
                <wp:extent cx="10058400"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760" from="0pt,94.110001pt" to="792pt,94.110001pt" stroked="true" strokeweight=".72pt" strokecolor="#000000">
                <v:stroke dashstyle="solid"/>
                <w10:wrap type="none"/>
              </v:line>
            </w:pict>
          </mc:Fallback>
        </mc:AlternateContent>
      </w:r>
      <w:r>
        <w:rPr>
          <w:b/>
          <w:spacing w:val="-2"/>
          <w:sz w:val="16"/>
        </w:rPr>
        <w:t>10193757</w:t>
      </w:r>
      <w:r>
        <w:rPr>
          <w:b/>
          <w:sz w:val="16"/>
        </w:rPr>
        <w:tab/>
      </w:r>
      <w:r>
        <w:rPr>
          <w:b/>
          <w:spacing w:val="-2"/>
          <w:sz w:val="16"/>
        </w:rPr>
        <w:t>08/02/23</w:t>
      </w:r>
      <w:r>
        <w:rPr>
          <w:b/>
          <w:sz w:val="16"/>
        </w:rPr>
        <w:tab/>
      </w:r>
      <w:r>
        <w:rPr>
          <w:b/>
          <w:spacing w:val="-2"/>
          <w:sz w:val="16"/>
        </w:rPr>
        <w:t>RES05</w:t>
      </w:r>
      <w:r>
        <w:rPr>
          <w:b/>
          <w:sz w:val="16"/>
        </w:rPr>
        <w:tab/>
        <w:t>RESERVE</w:t>
      </w:r>
      <w:r>
        <w:rPr>
          <w:b/>
          <w:spacing w:val="-3"/>
          <w:sz w:val="16"/>
        </w:rPr>
        <w:t> </w:t>
      </w:r>
      <w:r>
        <w:rPr>
          <w:b/>
          <w:sz w:val="16"/>
        </w:rPr>
        <w:t>TWP</w:t>
      </w:r>
      <w:r>
        <w:rPr>
          <w:b/>
          <w:spacing w:val="-1"/>
          <w:sz w:val="16"/>
        </w:rPr>
        <w:t> </w:t>
      </w:r>
      <w:r>
        <w:rPr>
          <w:b/>
          <w:sz w:val="16"/>
        </w:rPr>
        <w:t>WATER</w:t>
      </w:r>
      <w:r>
        <w:rPr>
          <w:b/>
          <w:spacing w:val="-1"/>
          <w:sz w:val="16"/>
        </w:rPr>
        <w:t> </w:t>
      </w:r>
      <w:r>
        <w:rPr>
          <w:b/>
          <w:spacing w:val="-4"/>
          <w:sz w:val="16"/>
        </w:rPr>
        <w:t>DEPT</w:t>
      </w:r>
      <w:r>
        <w:rPr>
          <w:b/>
          <w:sz w:val="16"/>
        </w:rPr>
        <w:tab/>
      </w:r>
      <w:r>
        <w:rPr>
          <w:b/>
          <w:spacing w:val="-2"/>
          <w:sz w:val="16"/>
        </w:rPr>
        <w:t>$989.42</w:t>
      </w:r>
    </w:p>
    <w:p>
      <w:pPr>
        <w:spacing w:before="95"/>
        <w:ind w:left="96"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1" w:space="40"/>
            <w:col w:w="809" w:space="39"/>
            <w:col w:w="1041"/>
          </w:cols>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57" w:val="left" w:leader="none"/>
          <w:tab w:pos="3464" w:val="left" w:leader="none"/>
          <w:tab w:pos="12831" w:val="left" w:leader="none"/>
        </w:tabs>
        <w:spacing w:line="175" w:lineRule="exact" w:before="0"/>
        <w:ind w:left="300" w:right="0" w:firstLine="0"/>
        <w:jc w:val="left"/>
        <w:rPr>
          <w:b/>
          <w:sz w:val="16"/>
        </w:rPr>
      </w:pPr>
      <w:r>
        <w:rPr>
          <w:b/>
          <w:spacing w:val="-2"/>
          <w:sz w:val="16"/>
        </w:rPr>
        <w:t>10193757</w:t>
      </w:r>
      <w:r>
        <w:rPr>
          <w:b/>
          <w:sz w:val="16"/>
        </w:rPr>
        <w:tab/>
      </w:r>
      <w:r>
        <w:rPr>
          <w:b/>
          <w:spacing w:val="-2"/>
          <w:sz w:val="16"/>
        </w:rPr>
        <w:t>08/02/23</w:t>
      </w:r>
      <w:r>
        <w:rPr>
          <w:b/>
          <w:sz w:val="16"/>
        </w:rPr>
        <w:tab/>
      </w:r>
      <w:r>
        <w:rPr>
          <w:b/>
          <w:spacing w:val="-2"/>
          <w:sz w:val="16"/>
        </w:rPr>
        <w:t>RES05</w:t>
      </w:r>
      <w:r>
        <w:rPr>
          <w:b/>
          <w:sz w:val="16"/>
        </w:rPr>
        <w:tab/>
        <w:t>RESERVE</w:t>
      </w:r>
      <w:r>
        <w:rPr>
          <w:b/>
          <w:spacing w:val="-3"/>
          <w:sz w:val="16"/>
        </w:rPr>
        <w:t> </w:t>
      </w:r>
      <w:r>
        <w:rPr>
          <w:b/>
          <w:sz w:val="16"/>
        </w:rPr>
        <w:t>TWP</w:t>
      </w:r>
      <w:r>
        <w:rPr>
          <w:b/>
          <w:spacing w:val="-1"/>
          <w:sz w:val="16"/>
        </w:rPr>
        <w:t> </w:t>
      </w:r>
      <w:r>
        <w:rPr>
          <w:b/>
          <w:sz w:val="16"/>
        </w:rPr>
        <w:t>WATER</w:t>
      </w:r>
      <w:r>
        <w:rPr>
          <w:b/>
          <w:spacing w:val="-1"/>
          <w:sz w:val="16"/>
        </w:rPr>
        <w:t> </w:t>
      </w:r>
      <w:r>
        <w:rPr>
          <w:b/>
          <w:spacing w:val="-4"/>
          <w:sz w:val="16"/>
        </w:rPr>
        <w:t>DEPT</w:t>
      </w:r>
      <w:r>
        <w:rPr>
          <w:b/>
          <w:sz w:val="16"/>
        </w:rPr>
        <w:tab/>
      </w:r>
      <w:r>
        <w:rPr>
          <w:b/>
          <w:spacing w:val="-2"/>
          <w:sz w:val="16"/>
        </w:rPr>
        <w:t>$989.42</w:t>
      </w:r>
    </w:p>
    <w:p>
      <w:pPr>
        <w:spacing w:line="175" w:lineRule="exact" w:before="0"/>
        <w:ind w:left="96"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1" w:space="40"/>
            <w:col w:w="809"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1195197</wp:posOffset>
                </wp:positionV>
                <wp:extent cx="10058400"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5296"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26"/>
        <w:gridCol w:w="3717"/>
        <w:gridCol w:w="1769"/>
        <w:gridCol w:w="2425"/>
        <w:gridCol w:w="3097"/>
      </w:tblGrid>
      <w:tr>
        <w:trPr>
          <w:trHeight w:val="270" w:hRule="atLeast"/>
        </w:trPr>
        <w:tc>
          <w:tcPr>
            <w:tcW w:w="4126" w:type="dxa"/>
            <w:tcBorders>
              <w:bottom w:val="single" w:sz="6" w:space="0" w:color="BFBFBF"/>
            </w:tcBorders>
          </w:tcPr>
          <w:p>
            <w:pPr>
              <w:pStyle w:val="TableParagraph"/>
              <w:spacing w:line="179" w:lineRule="exact"/>
              <w:ind w:left="575"/>
              <w:rPr>
                <w:sz w:val="16"/>
              </w:rPr>
            </w:pPr>
            <w:r>
              <w:rPr>
                <w:sz w:val="16"/>
              </w:rPr>
              <w:t>WATER</w:t>
            </w:r>
            <w:r>
              <w:rPr>
                <w:spacing w:val="-1"/>
                <w:sz w:val="16"/>
              </w:rPr>
              <w:t> </w:t>
            </w:r>
            <w:r>
              <w:rPr>
                <w:sz w:val="16"/>
              </w:rPr>
              <w:t>DEPT</w:t>
            </w:r>
            <w:r>
              <w:rPr>
                <w:spacing w:val="-1"/>
                <w:sz w:val="16"/>
              </w:rPr>
              <w:t> </w:t>
            </w:r>
            <w:r>
              <w:rPr>
                <w:sz w:val="16"/>
              </w:rPr>
              <w:t>-</w:t>
            </w:r>
            <w:r>
              <w:rPr>
                <w:spacing w:val="-1"/>
                <w:sz w:val="16"/>
              </w:rPr>
              <w:t> </w:t>
            </w:r>
            <w:r>
              <w:rPr>
                <w:sz w:val="16"/>
              </w:rPr>
              <w:t>3/8/23</w:t>
            </w:r>
            <w:r>
              <w:rPr>
                <w:spacing w:val="-1"/>
                <w:sz w:val="16"/>
              </w:rPr>
              <w:t> </w:t>
            </w:r>
            <w:r>
              <w:rPr>
                <w:sz w:val="16"/>
              </w:rPr>
              <w:t>-</w:t>
            </w:r>
            <w:r>
              <w:rPr>
                <w:spacing w:val="-1"/>
                <w:sz w:val="16"/>
              </w:rPr>
              <w:t> </w:t>
            </w:r>
            <w:r>
              <w:rPr>
                <w:spacing w:val="-2"/>
                <w:sz w:val="16"/>
              </w:rPr>
              <w:t>6/7/23</w:t>
            </w:r>
          </w:p>
        </w:tc>
        <w:tc>
          <w:tcPr>
            <w:tcW w:w="3717" w:type="dxa"/>
            <w:tcBorders>
              <w:bottom w:val="single" w:sz="6" w:space="0" w:color="BFBFBF"/>
            </w:tcBorders>
          </w:tcPr>
          <w:p>
            <w:pPr>
              <w:pStyle w:val="TableParagraph"/>
              <w:spacing w:line="179" w:lineRule="exact"/>
              <w:ind w:left="93"/>
              <w:rPr>
                <w:sz w:val="16"/>
              </w:rPr>
            </w:pPr>
            <w:r>
              <w:rPr>
                <w:sz w:val="16"/>
              </w:rPr>
              <w:t>262042414</w:t>
            </w:r>
            <w:r>
              <w:rPr>
                <w:spacing w:val="-1"/>
                <w:sz w:val="16"/>
              </w:rPr>
              <w:t> </w:t>
            </w:r>
            <w:r>
              <w:rPr>
                <w:sz w:val="16"/>
              </w:rPr>
              <w:t>/</w:t>
            </w:r>
            <w:r>
              <w:rPr>
                <w:spacing w:val="-1"/>
                <w:sz w:val="16"/>
              </w:rPr>
              <w:t> </w:t>
            </w:r>
            <w:r>
              <w:rPr>
                <w:sz w:val="16"/>
              </w:rPr>
              <w:t>10-</w:t>
            </w:r>
            <w:r>
              <w:rPr>
                <w:spacing w:val="-2"/>
                <w:sz w:val="16"/>
              </w:rPr>
              <w:t>2620.424.000.14.00</w:t>
            </w:r>
          </w:p>
        </w:tc>
        <w:tc>
          <w:tcPr>
            <w:tcW w:w="1769" w:type="dxa"/>
            <w:tcBorders>
              <w:bottom w:val="single" w:sz="6" w:space="0" w:color="BFBFBF"/>
            </w:tcBorders>
          </w:tcPr>
          <w:p>
            <w:pPr>
              <w:pStyle w:val="TableParagraph"/>
              <w:spacing w:line="179" w:lineRule="exact"/>
              <w:ind w:right="108"/>
              <w:jc w:val="right"/>
              <w:rPr>
                <w:sz w:val="16"/>
              </w:rPr>
            </w:pPr>
            <w:r>
              <w:rPr>
                <w:spacing w:val="-2"/>
                <w:sz w:val="16"/>
              </w:rPr>
              <w:t>06/08/23</w:t>
            </w:r>
          </w:p>
        </w:tc>
        <w:tc>
          <w:tcPr>
            <w:tcW w:w="2425" w:type="dxa"/>
            <w:tcBorders>
              <w:bottom w:val="single" w:sz="6" w:space="0" w:color="BFBFBF"/>
            </w:tcBorders>
          </w:tcPr>
          <w:p>
            <w:pPr>
              <w:pStyle w:val="TableParagraph"/>
              <w:spacing w:line="179" w:lineRule="exact"/>
              <w:ind w:left="113"/>
              <w:rPr>
                <w:sz w:val="16"/>
              </w:rPr>
            </w:pPr>
            <w:r>
              <w:rPr>
                <w:sz w:val="16"/>
              </w:rPr>
              <w:t>0790-</w:t>
            </w:r>
            <w:r>
              <w:rPr>
                <w:spacing w:val="-2"/>
                <w:sz w:val="16"/>
              </w:rPr>
              <w:t>JUNE23</w:t>
            </w:r>
          </w:p>
        </w:tc>
        <w:tc>
          <w:tcPr>
            <w:tcW w:w="3097" w:type="dxa"/>
            <w:tcBorders>
              <w:bottom w:val="single" w:sz="6" w:space="0" w:color="BFBFBF"/>
            </w:tcBorders>
          </w:tcPr>
          <w:p>
            <w:pPr>
              <w:pStyle w:val="TableParagraph"/>
              <w:spacing w:line="179" w:lineRule="exact"/>
              <w:ind w:left="782"/>
              <w:rPr>
                <w:sz w:val="16"/>
              </w:rPr>
            </w:pPr>
            <w:r>
              <w:rPr>
                <w:spacing w:val="-2"/>
                <w:sz w:val="16"/>
              </w:rPr>
              <w:t>989.42</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55" w:val="left" w:leader="none"/>
                <w:tab w:pos="12731" w:val="left" w:leader="none"/>
                <w:tab w:pos="14833" w:val="left" w:leader="none"/>
              </w:tabs>
              <w:spacing w:line="164" w:lineRule="exact"/>
              <w:ind w:left="200"/>
              <w:rPr>
                <w:b/>
                <w:sz w:val="16"/>
              </w:rPr>
            </w:pPr>
            <w:r>
              <w:rPr>
                <w:b/>
                <w:spacing w:val="-2"/>
                <w:sz w:val="16"/>
              </w:rPr>
              <w:t>10193758</w:t>
            </w:r>
            <w:r>
              <w:rPr>
                <w:b/>
                <w:sz w:val="16"/>
              </w:rPr>
              <w:tab/>
            </w:r>
            <w:r>
              <w:rPr>
                <w:b/>
                <w:spacing w:val="-2"/>
                <w:sz w:val="16"/>
              </w:rPr>
              <w:t>08/02/23</w:t>
            </w:r>
            <w:r>
              <w:rPr>
                <w:b/>
                <w:sz w:val="16"/>
              </w:rPr>
              <w:tab/>
              <w:t>SHA11</w:t>
            </w:r>
            <w:r>
              <w:rPr>
                <w:b/>
                <w:spacing w:val="51"/>
                <w:sz w:val="16"/>
              </w:rPr>
              <w:t>  </w:t>
            </w:r>
            <w:r>
              <w:rPr>
                <w:b/>
                <w:sz w:val="16"/>
              </w:rPr>
              <w:t>TOWNSHIP OF</w:t>
            </w:r>
            <w:r>
              <w:rPr>
                <w:b/>
                <w:spacing w:val="-1"/>
                <w:sz w:val="16"/>
              </w:rPr>
              <w:t> </w:t>
            </w:r>
            <w:r>
              <w:rPr>
                <w:b/>
                <w:spacing w:val="-2"/>
                <w:sz w:val="16"/>
              </w:rPr>
              <w:t>SHALER</w:t>
            </w:r>
            <w:r>
              <w:rPr>
                <w:b/>
                <w:sz w:val="16"/>
              </w:rPr>
              <w:tab/>
              <w:t>$165.75</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4126" w:type="dxa"/>
            <w:tcBorders>
              <w:bottom w:val="single" w:sz="6" w:space="0" w:color="BFBFBF"/>
            </w:tcBorders>
          </w:tcPr>
          <w:p>
            <w:pPr>
              <w:pStyle w:val="TableParagraph"/>
              <w:spacing w:before="71"/>
              <w:ind w:left="575"/>
              <w:rPr>
                <w:sz w:val="16"/>
              </w:rPr>
            </w:pPr>
            <w:r>
              <w:rPr>
                <w:sz w:val="16"/>
              </w:rPr>
              <w:t>POSTAGE</w:t>
            </w:r>
            <w:r>
              <w:rPr>
                <w:spacing w:val="-1"/>
                <w:sz w:val="16"/>
              </w:rPr>
              <w:t> </w:t>
            </w:r>
            <w:r>
              <w:rPr>
                <w:sz w:val="16"/>
              </w:rPr>
              <w:t>FOR</w:t>
            </w:r>
            <w:r>
              <w:rPr>
                <w:spacing w:val="-1"/>
                <w:sz w:val="16"/>
              </w:rPr>
              <w:t> </w:t>
            </w:r>
            <w:r>
              <w:rPr>
                <w:sz w:val="16"/>
              </w:rPr>
              <w:t>SAES</w:t>
            </w:r>
            <w:r>
              <w:rPr>
                <w:spacing w:val="-1"/>
                <w:sz w:val="16"/>
              </w:rPr>
              <w:t> </w:t>
            </w:r>
            <w:r>
              <w:rPr>
                <w:sz w:val="16"/>
              </w:rPr>
              <w:t>POST</w:t>
            </w:r>
            <w:r>
              <w:rPr>
                <w:spacing w:val="-1"/>
                <w:sz w:val="16"/>
              </w:rPr>
              <w:t> </w:t>
            </w:r>
            <w:r>
              <w:rPr>
                <w:spacing w:val="-2"/>
                <w:sz w:val="16"/>
              </w:rPr>
              <w:t>CARDS</w:t>
            </w:r>
          </w:p>
        </w:tc>
        <w:tc>
          <w:tcPr>
            <w:tcW w:w="3717" w:type="dxa"/>
            <w:tcBorders>
              <w:bottom w:val="single" w:sz="6" w:space="0" w:color="BFBFBF"/>
            </w:tcBorders>
          </w:tcPr>
          <w:p>
            <w:pPr>
              <w:pStyle w:val="TableParagraph"/>
              <w:spacing w:before="71"/>
              <w:ind w:left="93"/>
              <w:rPr>
                <w:sz w:val="16"/>
              </w:rPr>
            </w:pPr>
            <w:r>
              <w:rPr>
                <w:sz w:val="16"/>
              </w:rPr>
              <w:t>236053037</w:t>
            </w:r>
            <w:r>
              <w:rPr>
                <w:spacing w:val="-1"/>
                <w:sz w:val="16"/>
              </w:rPr>
              <w:t> </w:t>
            </w:r>
            <w:r>
              <w:rPr>
                <w:sz w:val="16"/>
              </w:rPr>
              <w:t>/</w:t>
            </w:r>
            <w:r>
              <w:rPr>
                <w:spacing w:val="-1"/>
                <w:sz w:val="16"/>
              </w:rPr>
              <w:t> </w:t>
            </w:r>
            <w:r>
              <w:rPr>
                <w:sz w:val="16"/>
              </w:rPr>
              <w:t>10-</w:t>
            </w:r>
            <w:r>
              <w:rPr>
                <w:spacing w:val="-2"/>
                <w:sz w:val="16"/>
              </w:rPr>
              <w:t>2360.530.000.00.37</w:t>
            </w:r>
          </w:p>
        </w:tc>
        <w:tc>
          <w:tcPr>
            <w:tcW w:w="1769" w:type="dxa"/>
            <w:tcBorders>
              <w:bottom w:val="single" w:sz="6" w:space="0" w:color="BFBFBF"/>
            </w:tcBorders>
          </w:tcPr>
          <w:p>
            <w:pPr>
              <w:pStyle w:val="TableParagraph"/>
              <w:spacing w:before="71"/>
              <w:ind w:right="108"/>
              <w:jc w:val="right"/>
              <w:rPr>
                <w:sz w:val="16"/>
              </w:rPr>
            </w:pPr>
            <w:r>
              <w:rPr>
                <w:spacing w:val="-2"/>
                <w:sz w:val="16"/>
              </w:rPr>
              <w:t>07/27/23</w:t>
            </w:r>
          </w:p>
        </w:tc>
        <w:tc>
          <w:tcPr>
            <w:tcW w:w="2425" w:type="dxa"/>
            <w:tcBorders>
              <w:bottom w:val="single" w:sz="6" w:space="0" w:color="BFBFBF"/>
            </w:tcBorders>
          </w:tcPr>
          <w:p>
            <w:pPr>
              <w:pStyle w:val="TableParagraph"/>
              <w:spacing w:before="71"/>
              <w:ind w:left="113"/>
              <w:rPr>
                <w:sz w:val="16"/>
              </w:rPr>
            </w:pPr>
            <w:r>
              <w:rPr>
                <w:sz w:val="16"/>
              </w:rPr>
              <w:t>2023-</w:t>
            </w:r>
            <w:r>
              <w:rPr>
                <w:spacing w:val="-5"/>
                <w:sz w:val="16"/>
              </w:rPr>
              <w:t>088</w:t>
            </w:r>
          </w:p>
        </w:tc>
        <w:tc>
          <w:tcPr>
            <w:tcW w:w="3097" w:type="dxa"/>
            <w:tcBorders>
              <w:bottom w:val="single" w:sz="6" w:space="0" w:color="BFBFBF"/>
            </w:tcBorders>
          </w:tcPr>
          <w:p>
            <w:pPr>
              <w:pStyle w:val="TableParagraph"/>
              <w:spacing w:before="71"/>
              <w:ind w:left="782"/>
              <w:rPr>
                <w:sz w:val="16"/>
              </w:rPr>
            </w:pPr>
            <w:r>
              <w:rPr>
                <w:spacing w:val="-2"/>
                <w:sz w:val="16"/>
              </w:rPr>
              <w:t>165.75</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57" w:val="left" w:leader="none"/>
                <w:tab w:pos="3364" w:val="left" w:leader="none"/>
                <w:tab w:pos="12599" w:val="left" w:leader="none"/>
                <w:tab w:pos="14833" w:val="left" w:leader="none"/>
              </w:tabs>
              <w:spacing w:line="164" w:lineRule="exact"/>
              <w:ind w:left="200"/>
              <w:rPr>
                <w:b/>
                <w:sz w:val="16"/>
              </w:rPr>
            </w:pPr>
            <w:r>
              <w:rPr>
                <w:b/>
                <w:spacing w:val="-2"/>
                <w:sz w:val="16"/>
              </w:rPr>
              <w:t>10193759</w:t>
            </w:r>
            <w:r>
              <w:rPr>
                <w:b/>
                <w:sz w:val="16"/>
              </w:rPr>
              <w:tab/>
            </w:r>
            <w:r>
              <w:rPr>
                <w:b/>
                <w:spacing w:val="-2"/>
                <w:sz w:val="16"/>
              </w:rPr>
              <w:t>08/02/23</w:t>
            </w:r>
            <w:r>
              <w:rPr>
                <w:b/>
                <w:sz w:val="16"/>
              </w:rPr>
              <w:tab/>
            </w:r>
            <w:r>
              <w:rPr>
                <w:b/>
                <w:spacing w:val="-2"/>
                <w:sz w:val="16"/>
              </w:rPr>
              <w:t>DEP07</w:t>
            </w:r>
            <w:r>
              <w:rPr>
                <w:b/>
                <w:sz w:val="16"/>
              </w:rPr>
              <w:tab/>
              <w:t>Tera</w:t>
            </w:r>
            <w:r>
              <w:rPr>
                <w:b/>
                <w:spacing w:val="-3"/>
                <w:sz w:val="16"/>
              </w:rPr>
              <w:t> </w:t>
            </w:r>
            <w:r>
              <w:rPr>
                <w:b/>
                <w:sz w:val="16"/>
              </w:rPr>
              <w:t>DePaoli,</w:t>
            </w:r>
            <w:r>
              <w:rPr>
                <w:b/>
                <w:spacing w:val="-1"/>
                <w:sz w:val="16"/>
              </w:rPr>
              <w:t> </w:t>
            </w:r>
            <w:r>
              <w:rPr>
                <w:b/>
                <w:spacing w:val="-5"/>
                <w:sz w:val="16"/>
              </w:rPr>
              <w:t>DMD</w:t>
            </w:r>
            <w:r>
              <w:rPr>
                <w:b/>
                <w:sz w:val="16"/>
              </w:rPr>
              <w:tab/>
              <w:t>$1,136.00</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126" w:type="dxa"/>
            <w:tcBorders>
              <w:bottom w:val="single" w:sz="6" w:space="0" w:color="BFBFBF"/>
            </w:tcBorders>
          </w:tcPr>
          <w:p>
            <w:pPr>
              <w:pStyle w:val="TableParagraph"/>
              <w:spacing w:line="183" w:lineRule="exact" w:before="71"/>
              <w:ind w:left="575"/>
              <w:rPr>
                <w:sz w:val="16"/>
              </w:rPr>
            </w:pPr>
            <w:r>
              <w:rPr>
                <w:sz w:val="16"/>
              </w:rPr>
              <w:t>DENTAL</w:t>
            </w:r>
            <w:r>
              <w:rPr>
                <w:spacing w:val="-1"/>
                <w:sz w:val="16"/>
              </w:rPr>
              <w:t> </w:t>
            </w:r>
            <w:r>
              <w:rPr>
                <w:sz w:val="16"/>
              </w:rPr>
              <w:t>EXAMS</w:t>
            </w:r>
            <w:r>
              <w:rPr>
                <w:spacing w:val="-1"/>
                <w:sz w:val="16"/>
              </w:rPr>
              <w:t> </w:t>
            </w:r>
            <w:r>
              <w:rPr>
                <w:sz w:val="16"/>
              </w:rPr>
              <w:t>(22-23)</w:t>
            </w:r>
            <w:r>
              <w:rPr>
                <w:spacing w:val="-1"/>
                <w:sz w:val="16"/>
              </w:rPr>
              <w:t> </w:t>
            </w:r>
            <w:r>
              <w:rPr>
                <w:sz w:val="16"/>
              </w:rPr>
              <w:t>142</w:t>
            </w:r>
            <w:r>
              <w:rPr>
                <w:spacing w:val="-1"/>
                <w:sz w:val="16"/>
              </w:rPr>
              <w:t> </w:t>
            </w:r>
            <w:r>
              <w:rPr>
                <w:sz w:val="16"/>
              </w:rPr>
              <w:t>STUDENTS</w:t>
            </w:r>
            <w:r>
              <w:rPr>
                <w:spacing w:val="-1"/>
                <w:sz w:val="16"/>
              </w:rPr>
              <w:t> </w:t>
            </w:r>
            <w:r>
              <w:rPr>
                <w:spacing w:val="-10"/>
                <w:sz w:val="16"/>
              </w:rPr>
              <w:t>@</w:t>
            </w:r>
          </w:p>
          <w:p>
            <w:pPr>
              <w:pStyle w:val="TableParagraph"/>
              <w:spacing w:line="183" w:lineRule="exact"/>
              <w:ind w:left="619"/>
              <w:rPr>
                <w:sz w:val="16"/>
              </w:rPr>
            </w:pPr>
            <w:r>
              <w:rPr>
                <w:spacing w:val="-2"/>
                <w:sz w:val="16"/>
              </w:rPr>
              <w:t>$8.00</w:t>
            </w:r>
          </w:p>
        </w:tc>
        <w:tc>
          <w:tcPr>
            <w:tcW w:w="3717" w:type="dxa"/>
            <w:tcBorders>
              <w:bottom w:val="single" w:sz="6" w:space="0" w:color="BFBFBF"/>
            </w:tcBorders>
          </w:tcPr>
          <w:p>
            <w:pPr>
              <w:pStyle w:val="TableParagraph"/>
              <w:spacing w:before="71"/>
              <w:ind w:left="93"/>
              <w:rPr>
                <w:sz w:val="16"/>
              </w:rPr>
            </w:pPr>
            <w:r>
              <w:rPr>
                <w:sz w:val="16"/>
              </w:rPr>
              <w:t>2430330</w:t>
            </w:r>
            <w:r>
              <w:rPr>
                <w:spacing w:val="-1"/>
                <w:sz w:val="16"/>
              </w:rPr>
              <w:t> </w:t>
            </w:r>
            <w:r>
              <w:rPr>
                <w:sz w:val="16"/>
              </w:rPr>
              <w:t>/</w:t>
            </w:r>
            <w:r>
              <w:rPr>
                <w:spacing w:val="-1"/>
                <w:sz w:val="16"/>
              </w:rPr>
              <w:t> </w:t>
            </w:r>
            <w:r>
              <w:rPr>
                <w:sz w:val="16"/>
              </w:rPr>
              <w:t>10-</w:t>
            </w:r>
            <w:r>
              <w:rPr>
                <w:spacing w:val="-2"/>
                <w:sz w:val="16"/>
              </w:rPr>
              <w:t>2430.330.000.00.00</w:t>
            </w:r>
          </w:p>
        </w:tc>
        <w:tc>
          <w:tcPr>
            <w:tcW w:w="1769" w:type="dxa"/>
            <w:tcBorders>
              <w:bottom w:val="single" w:sz="6" w:space="0" w:color="BFBFBF"/>
            </w:tcBorders>
          </w:tcPr>
          <w:p>
            <w:pPr>
              <w:pStyle w:val="TableParagraph"/>
              <w:spacing w:before="71"/>
              <w:ind w:right="108"/>
              <w:jc w:val="right"/>
              <w:rPr>
                <w:sz w:val="16"/>
              </w:rPr>
            </w:pPr>
            <w:r>
              <w:rPr>
                <w:spacing w:val="-2"/>
                <w:sz w:val="16"/>
              </w:rPr>
              <w:t>08/02/23</w:t>
            </w:r>
          </w:p>
        </w:tc>
        <w:tc>
          <w:tcPr>
            <w:tcW w:w="2425" w:type="dxa"/>
            <w:tcBorders>
              <w:bottom w:val="single" w:sz="6" w:space="0" w:color="BFBFBF"/>
            </w:tcBorders>
          </w:tcPr>
          <w:p>
            <w:pPr>
              <w:pStyle w:val="TableParagraph"/>
              <w:spacing w:before="71"/>
              <w:ind w:left="113"/>
              <w:rPr>
                <w:sz w:val="16"/>
              </w:rPr>
            </w:pPr>
            <w:r>
              <w:rPr>
                <w:sz w:val="16"/>
              </w:rPr>
              <w:t>22-</w:t>
            </w:r>
            <w:r>
              <w:rPr>
                <w:spacing w:val="-5"/>
                <w:sz w:val="16"/>
              </w:rPr>
              <w:t>23</w:t>
            </w:r>
          </w:p>
        </w:tc>
        <w:tc>
          <w:tcPr>
            <w:tcW w:w="3097" w:type="dxa"/>
            <w:tcBorders>
              <w:bottom w:val="single" w:sz="6" w:space="0" w:color="BFBFBF"/>
            </w:tcBorders>
          </w:tcPr>
          <w:p>
            <w:pPr>
              <w:pStyle w:val="TableParagraph"/>
              <w:spacing w:before="71"/>
              <w:ind w:left="650"/>
              <w:rPr>
                <w:sz w:val="16"/>
              </w:rPr>
            </w:pPr>
            <w:r>
              <w:rPr>
                <w:spacing w:val="-2"/>
                <w:sz w:val="16"/>
              </w:rPr>
              <w:t>1,136.00</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80" w:val="left" w:leader="none"/>
                <w:tab w:pos="3364" w:val="left" w:leader="none"/>
                <w:tab w:pos="12599" w:val="left" w:leader="none"/>
                <w:tab w:pos="14833" w:val="left" w:leader="none"/>
              </w:tabs>
              <w:spacing w:line="164" w:lineRule="exact"/>
              <w:ind w:left="200"/>
              <w:rPr>
                <w:b/>
                <w:sz w:val="16"/>
              </w:rPr>
            </w:pPr>
            <w:r>
              <w:rPr>
                <w:b/>
                <w:spacing w:val="-2"/>
                <w:sz w:val="16"/>
              </w:rPr>
              <w:t>10193760</w:t>
            </w:r>
            <w:r>
              <w:rPr>
                <w:b/>
                <w:sz w:val="16"/>
              </w:rPr>
              <w:tab/>
            </w:r>
            <w:r>
              <w:rPr>
                <w:b/>
                <w:spacing w:val="-2"/>
                <w:sz w:val="16"/>
              </w:rPr>
              <w:t>08/02/23</w:t>
            </w:r>
            <w:r>
              <w:rPr>
                <w:b/>
                <w:sz w:val="16"/>
              </w:rPr>
              <w:tab/>
            </w:r>
            <w:r>
              <w:rPr>
                <w:b/>
                <w:spacing w:val="-2"/>
                <w:sz w:val="16"/>
              </w:rPr>
              <w:t>UGI53</w:t>
            </w:r>
            <w:r>
              <w:rPr>
                <w:b/>
                <w:sz w:val="16"/>
              </w:rPr>
              <w:tab/>
              <w:t>UGI</w:t>
            </w:r>
            <w:r>
              <w:rPr>
                <w:b/>
                <w:spacing w:val="-3"/>
                <w:sz w:val="16"/>
              </w:rPr>
              <w:t> </w:t>
            </w:r>
            <w:r>
              <w:rPr>
                <w:b/>
                <w:sz w:val="16"/>
              </w:rPr>
              <w:t>ENERGY</w:t>
            </w:r>
            <w:r>
              <w:rPr>
                <w:b/>
                <w:spacing w:val="-1"/>
                <w:sz w:val="16"/>
              </w:rPr>
              <w:t> </w:t>
            </w:r>
            <w:r>
              <w:rPr>
                <w:b/>
                <w:sz w:val="16"/>
              </w:rPr>
              <w:t>SERVICES,</w:t>
            </w:r>
            <w:r>
              <w:rPr>
                <w:b/>
                <w:spacing w:val="-1"/>
                <w:sz w:val="16"/>
              </w:rPr>
              <w:t> </w:t>
            </w:r>
            <w:r>
              <w:rPr>
                <w:b/>
                <w:spacing w:val="-5"/>
                <w:sz w:val="16"/>
              </w:rPr>
              <w:t>LLC</w:t>
            </w:r>
            <w:r>
              <w:rPr>
                <w:b/>
                <w:sz w:val="16"/>
              </w:rPr>
              <w:tab/>
              <w:t>$1,949.04</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4126" w:type="dxa"/>
          </w:tcPr>
          <w:p>
            <w:pPr>
              <w:pStyle w:val="TableParagraph"/>
              <w:spacing w:before="71"/>
              <w:ind w:left="575"/>
              <w:rPr>
                <w:sz w:val="16"/>
              </w:rPr>
            </w:pPr>
            <w:r>
              <w:rPr>
                <w:sz w:val="16"/>
              </w:rPr>
              <w:t>6/20/23</w:t>
            </w:r>
            <w:r>
              <w:rPr>
                <w:spacing w:val="-1"/>
                <w:sz w:val="16"/>
              </w:rPr>
              <w:t> </w:t>
            </w:r>
            <w:r>
              <w:rPr>
                <w:sz w:val="16"/>
              </w:rPr>
              <w:t>-</w:t>
            </w:r>
            <w:r>
              <w:rPr>
                <w:spacing w:val="-1"/>
                <w:sz w:val="16"/>
              </w:rPr>
              <w:t> </w:t>
            </w:r>
            <w:r>
              <w:rPr>
                <w:spacing w:val="-2"/>
                <w:sz w:val="16"/>
              </w:rPr>
              <w:t>7/20/23</w:t>
            </w:r>
          </w:p>
        </w:tc>
        <w:tc>
          <w:tcPr>
            <w:tcW w:w="3717" w:type="dxa"/>
          </w:tcPr>
          <w:p>
            <w:pPr>
              <w:pStyle w:val="TableParagraph"/>
              <w:spacing w:before="71"/>
              <w:ind w:left="93"/>
              <w:rPr>
                <w:sz w:val="16"/>
              </w:rPr>
            </w:pPr>
            <w:r>
              <w:rPr>
                <w:sz w:val="16"/>
              </w:rPr>
              <w:t>262062135</w:t>
            </w:r>
            <w:r>
              <w:rPr>
                <w:spacing w:val="-1"/>
                <w:sz w:val="16"/>
              </w:rPr>
              <w:t> </w:t>
            </w:r>
            <w:r>
              <w:rPr>
                <w:sz w:val="16"/>
              </w:rPr>
              <w:t>/</w:t>
            </w:r>
            <w:r>
              <w:rPr>
                <w:spacing w:val="-1"/>
                <w:sz w:val="16"/>
              </w:rPr>
              <w:t> </w:t>
            </w:r>
            <w:r>
              <w:rPr>
                <w:sz w:val="16"/>
              </w:rPr>
              <w:t>10-</w:t>
            </w:r>
            <w:r>
              <w:rPr>
                <w:spacing w:val="-2"/>
                <w:sz w:val="16"/>
              </w:rPr>
              <w:t>2620.621.000.35.00</w:t>
            </w:r>
          </w:p>
        </w:tc>
        <w:tc>
          <w:tcPr>
            <w:tcW w:w="1769" w:type="dxa"/>
          </w:tcPr>
          <w:p>
            <w:pPr>
              <w:pStyle w:val="TableParagraph"/>
              <w:spacing w:before="71"/>
              <w:ind w:right="108"/>
              <w:jc w:val="right"/>
              <w:rPr>
                <w:sz w:val="16"/>
              </w:rPr>
            </w:pPr>
            <w:r>
              <w:rPr>
                <w:spacing w:val="-2"/>
                <w:sz w:val="16"/>
              </w:rPr>
              <w:t>07/27/23</w:t>
            </w:r>
          </w:p>
        </w:tc>
        <w:tc>
          <w:tcPr>
            <w:tcW w:w="2425" w:type="dxa"/>
          </w:tcPr>
          <w:p>
            <w:pPr>
              <w:pStyle w:val="TableParagraph"/>
              <w:spacing w:before="71"/>
              <w:ind w:left="113"/>
              <w:rPr>
                <w:sz w:val="16"/>
              </w:rPr>
            </w:pPr>
            <w:r>
              <w:rPr>
                <w:spacing w:val="-2"/>
                <w:sz w:val="16"/>
              </w:rPr>
              <w:t>G5788075</w:t>
            </w:r>
          </w:p>
        </w:tc>
        <w:tc>
          <w:tcPr>
            <w:tcW w:w="3097" w:type="dxa"/>
          </w:tcPr>
          <w:p>
            <w:pPr>
              <w:pStyle w:val="TableParagraph"/>
              <w:spacing w:before="71"/>
              <w:ind w:left="870"/>
              <w:rPr>
                <w:sz w:val="16"/>
              </w:rPr>
            </w:pPr>
            <w:r>
              <w:rPr>
                <w:spacing w:val="-2"/>
                <w:sz w:val="16"/>
              </w:rPr>
              <w:t>65.84</w:t>
            </w:r>
          </w:p>
        </w:tc>
      </w:tr>
      <w:tr>
        <w:trPr>
          <w:trHeight w:val="300" w:hRule="atLeast"/>
        </w:trPr>
        <w:tc>
          <w:tcPr>
            <w:tcW w:w="4126" w:type="dxa"/>
          </w:tcPr>
          <w:p>
            <w:pPr>
              <w:pStyle w:val="TableParagraph"/>
              <w:spacing w:before="55"/>
              <w:ind w:left="575"/>
              <w:rPr>
                <w:sz w:val="16"/>
              </w:rPr>
            </w:pPr>
            <w:r>
              <w:rPr>
                <w:sz w:val="16"/>
              </w:rPr>
              <w:t>6/20/23</w:t>
            </w:r>
            <w:r>
              <w:rPr>
                <w:spacing w:val="-1"/>
                <w:sz w:val="16"/>
              </w:rPr>
              <w:t> </w:t>
            </w:r>
            <w:r>
              <w:rPr>
                <w:sz w:val="16"/>
              </w:rPr>
              <w:t>-</w:t>
            </w:r>
            <w:r>
              <w:rPr>
                <w:spacing w:val="-1"/>
                <w:sz w:val="16"/>
              </w:rPr>
              <w:t> </w:t>
            </w:r>
            <w:r>
              <w:rPr>
                <w:spacing w:val="-2"/>
                <w:sz w:val="16"/>
              </w:rPr>
              <w:t>7/20/23</w:t>
            </w:r>
          </w:p>
        </w:tc>
        <w:tc>
          <w:tcPr>
            <w:tcW w:w="3717" w:type="dxa"/>
          </w:tcPr>
          <w:p>
            <w:pPr>
              <w:pStyle w:val="TableParagraph"/>
              <w:spacing w:before="55"/>
              <w:ind w:left="93"/>
              <w:rPr>
                <w:sz w:val="16"/>
              </w:rPr>
            </w:pPr>
            <w:r>
              <w:rPr>
                <w:sz w:val="16"/>
              </w:rPr>
              <w:t>262062113</w:t>
            </w:r>
            <w:r>
              <w:rPr>
                <w:spacing w:val="-1"/>
                <w:sz w:val="16"/>
              </w:rPr>
              <w:t> </w:t>
            </w:r>
            <w:r>
              <w:rPr>
                <w:sz w:val="16"/>
              </w:rPr>
              <w:t>/</w:t>
            </w:r>
            <w:r>
              <w:rPr>
                <w:spacing w:val="-1"/>
                <w:sz w:val="16"/>
              </w:rPr>
              <w:t> </w:t>
            </w:r>
            <w:r>
              <w:rPr>
                <w:sz w:val="16"/>
              </w:rPr>
              <w:t>10-</w:t>
            </w:r>
            <w:r>
              <w:rPr>
                <w:spacing w:val="-2"/>
                <w:sz w:val="16"/>
              </w:rPr>
              <w:t>2620.621.000.13.00</w:t>
            </w:r>
          </w:p>
        </w:tc>
        <w:tc>
          <w:tcPr>
            <w:tcW w:w="1769" w:type="dxa"/>
          </w:tcPr>
          <w:p>
            <w:pPr>
              <w:pStyle w:val="TableParagraph"/>
              <w:spacing w:before="55"/>
              <w:ind w:right="108"/>
              <w:jc w:val="right"/>
              <w:rPr>
                <w:sz w:val="16"/>
              </w:rPr>
            </w:pPr>
            <w:r>
              <w:rPr>
                <w:spacing w:val="-2"/>
                <w:sz w:val="16"/>
              </w:rPr>
              <w:t>07/27/23</w:t>
            </w:r>
          </w:p>
        </w:tc>
        <w:tc>
          <w:tcPr>
            <w:tcW w:w="2425" w:type="dxa"/>
          </w:tcPr>
          <w:p>
            <w:pPr>
              <w:pStyle w:val="TableParagraph"/>
              <w:spacing w:before="55"/>
              <w:ind w:left="113"/>
              <w:rPr>
                <w:sz w:val="16"/>
              </w:rPr>
            </w:pPr>
            <w:r>
              <w:rPr>
                <w:spacing w:val="-2"/>
                <w:sz w:val="16"/>
              </w:rPr>
              <w:t>G5788179</w:t>
            </w:r>
          </w:p>
        </w:tc>
        <w:tc>
          <w:tcPr>
            <w:tcW w:w="3097" w:type="dxa"/>
          </w:tcPr>
          <w:p>
            <w:pPr>
              <w:pStyle w:val="TableParagraph"/>
              <w:spacing w:before="55"/>
              <w:ind w:left="959"/>
              <w:rPr>
                <w:sz w:val="16"/>
              </w:rPr>
            </w:pPr>
            <w:r>
              <w:rPr>
                <w:spacing w:val="-4"/>
                <w:sz w:val="16"/>
              </w:rPr>
              <w:t>7.45</w:t>
            </w:r>
          </w:p>
        </w:tc>
      </w:tr>
      <w:tr>
        <w:trPr>
          <w:trHeight w:val="331" w:hRule="atLeast"/>
        </w:trPr>
        <w:tc>
          <w:tcPr>
            <w:tcW w:w="4126" w:type="dxa"/>
            <w:tcBorders>
              <w:bottom w:val="single" w:sz="6" w:space="0" w:color="BFBFBF"/>
            </w:tcBorders>
          </w:tcPr>
          <w:p>
            <w:pPr>
              <w:pStyle w:val="TableParagraph"/>
              <w:spacing w:before="55"/>
              <w:ind w:left="575"/>
              <w:rPr>
                <w:sz w:val="16"/>
              </w:rPr>
            </w:pPr>
            <w:r>
              <w:rPr>
                <w:sz w:val="16"/>
              </w:rPr>
              <w:t>6/20/23</w:t>
            </w:r>
            <w:r>
              <w:rPr>
                <w:spacing w:val="-1"/>
                <w:sz w:val="16"/>
              </w:rPr>
              <w:t> </w:t>
            </w:r>
            <w:r>
              <w:rPr>
                <w:sz w:val="16"/>
              </w:rPr>
              <w:t>-</w:t>
            </w:r>
            <w:r>
              <w:rPr>
                <w:spacing w:val="-1"/>
                <w:sz w:val="16"/>
              </w:rPr>
              <w:t> </w:t>
            </w:r>
            <w:r>
              <w:rPr>
                <w:spacing w:val="-2"/>
                <w:sz w:val="16"/>
              </w:rPr>
              <w:t>7/20/23</w:t>
            </w:r>
          </w:p>
        </w:tc>
        <w:tc>
          <w:tcPr>
            <w:tcW w:w="3717" w:type="dxa"/>
            <w:tcBorders>
              <w:bottom w:val="single" w:sz="6" w:space="0" w:color="BFBFBF"/>
            </w:tcBorders>
          </w:tcPr>
          <w:p>
            <w:pPr>
              <w:pStyle w:val="TableParagraph"/>
              <w:spacing w:before="55"/>
              <w:ind w:left="93"/>
              <w:rPr>
                <w:sz w:val="16"/>
              </w:rPr>
            </w:pPr>
            <w:r>
              <w:rPr>
                <w:sz w:val="16"/>
              </w:rPr>
              <w:t>262062131</w:t>
            </w:r>
            <w:r>
              <w:rPr>
                <w:spacing w:val="-1"/>
                <w:sz w:val="16"/>
              </w:rPr>
              <w:t> </w:t>
            </w:r>
            <w:r>
              <w:rPr>
                <w:sz w:val="16"/>
              </w:rPr>
              <w:t>/</w:t>
            </w:r>
            <w:r>
              <w:rPr>
                <w:spacing w:val="-1"/>
                <w:sz w:val="16"/>
              </w:rPr>
              <w:t> </w:t>
            </w:r>
            <w:r>
              <w:rPr>
                <w:sz w:val="16"/>
              </w:rPr>
              <w:t>10-</w:t>
            </w:r>
            <w:r>
              <w:rPr>
                <w:spacing w:val="-2"/>
                <w:sz w:val="16"/>
              </w:rPr>
              <w:t>2620.621.000.31.00</w:t>
            </w:r>
          </w:p>
        </w:tc>
        <w:tc>
          <w:tcPr>
            <w:tcW w:w="1769" w:type="dxa"/>
            <w:tcBorders>
              <w:bottom w:val="single" w:sz="6" w:space="0" w:color="BFBFBF"/>
            </w:tcBorders>
          </w:tcPr>
          <w:p>
            <w:pPr>
              <w:pStyle w:val="TableParagraph"/>
              <w:spacing w:before="55"/>
              <w:ind w:right="108"/>
              <w:jc w:val="right"/>
              <w:rPr>
                <w:sz w:val="16"/>
              </w:rPr>
            </w:pPr>
            <w:r>
              <w:rPr>
                <w:spacing w:val="-2"/>
                <w:sz w:val="16"/>
              </w:rPr>
              <w:t>07/27/23</w:t>
            </w:r>
          </w:p>
        </w:tc>
        <w:tc>
          <w:tcPr>
            <w:tcW w:w="2425" w:type="dxa"/>
            <w:tcBorders>
              <w:bottom w:val="single" w:sz="6" w:space="0" w:color="BFBFBF"/>
            </w:tcBorders>
          </w:tcPr>
          <w:p>
            <w:pPr>
              <w:pStyle w:val="TableParagraph"/>
              <w:spacing w:before="55"/>
              <w:ind w:left="113"/>
              <w:rPr>
                <w:sz w:val="16"/>
              </w:rPr>
            </w:pPr>
            <w:r>
              <w:rPr>
                <w:spacing w:val="-2"/>
                <w:sz w:val="16"/>
              </w:rPr>
              <w:t>G5789198</w:t>
            </w:r>
          </w:p>
        </w:tc>
        <w:tc>
          <w:tcPr>
            <w:tcW w:w="3097" w:type="dxa"/>
            <w:tcBorders>
              <w:bottom w:val="single" w:sz="6" w:space="0" w:color="BFBFBF"/>
            </w:tcBorders>
          </w:tcPr>
          <w:p>
            <w:pPr>
              <w:pStyle w:val="TableParagraph"/>
              <w:spacing w:before="55"/>
              <w:ind w:left="650"/>
              <w:rPr>
                <w:sz w:val="16"/>
              </w:rPr>
            </w:pPr>
            <w:r>
              <w:rPr>
                <w:spacing w:val="-2"/>
                <w:sz w:val="16"/>
              </w:rPr>
              <w:t>1,875.75</w:t>
            </w:r>
          </w:p>
        </w:tc>
      </w:tr>
      <w:tr>
        <w:trPr>
          <w:trHeight w:val="448" w:hRule="atLeast"/>
        </w:trPr>
        <w:tc>
          <w:tcPr>
            <w:tcW w:w="4126" w:type="dxa"/>
          </w:tcPr>
          <w:p>
            <w:pPr>
              <w:pStyle w:val="TableParagraph"/>
              <w:spacing w:before="11"/>
              <w:rPr>
                <w:b/>
                <w:sz w:val="22"/>
              </w:rPr>
            </w:pPr>
          </w:p>
          <w:p>
            <w:pPr>
              <w:pStyle w:val="TableParagraph"/>
              <w:tabs>
                <w:tab w:pos="1641" w:val="left" w:leader="none"/>
                <w:tab w:pos="2657" w:val="left" w:leader="none"/>
                <w:tab w:pos="3364" w:val="left" w:leader="none"/>
              </w:tabs>
              <w:spacing w:line="164" w:lineRule="exact"/>
              <w:ind w:left="200"/>
              <w:rPr>
                <w:b/>
                <w:sz w:val="16"/>
              </w:rPr>
            </w:pPr>
            <w:r>
              <w:rPr>
                <w:b/>
                <w:spacing w:val="-2"/>
                <w:sz w:val="16"/>
              </w:rPr>
              <w:t>10193761</w:t>
            </w:r>
            <w:r>
              <w:rPr>
                <w:b/>
                <w:sz w:val="16"/>
              </w:rPr>
              <w:tab/>
            </w:r>
            <w:r>
              <w:rPr>
                <w:b/>
                <w:spacing w:val="-2"/>
                <w:sz w:val="16"/>
              </w:rPr>
              <w:t>08/02/23</w:t>
            </w:r>
            <w:r>
              <w:rPr>
                <w:b/>
                <w:sz w:val="16"/>
              </w:rPr>
              <w:tab/>
            </w:r>
            <w:r>
              <w:rPr>
                <w:b/>
                <w:spacing w:val="-2"/>
                <w:sz w:val="16"/>
              </w:rPr>
              <w:t>UPS21</w:t>
            </w:r>
            <w:r>
              <w:rPr>
                <w:b/>
                <w:sz w:val="16"/>
              </w:rPr>
              <w:tab/>
            </w:r>
            <w:r>
              <w:rPr>
                <w:b/>
                <w:spacing w:val="-5"/>
                <w:sz w:val="16"/>
              </w:rPr>
              <w:t>UPS</w:t>
            </w:r>
          </w:p>
        </w:tc>
        <w:tc>
          <w:tcPr>
            <w:tcW w:w="3717" w:type="dxa"/>
          </w:tcPr>
          <w:p>
            <w:pPr>
              <w:pStyle w:val="TableParagraph"/>
              <w:rPr>
                <w:rFonts w:ascii="Times New Roman"/>
                <w:sz w:val="16"/>
              </w:rPr>
            </w:pPr>
          </w:p>
        </w:tc>
        <w:tc>
          <w:tcPr>
            <w:tcW w:w="1769" w:type="dxa"/>
          </w:tcPr>
          <w:p>
            <w:pPr>
              <w:pStyle w:val="TableParagraph"/>
              <w:rPr>
                <w:rFonts w:ascii="Times New Roman"/>
                <w:sz w:val="16"/>
              </w:rPr>
            </w:pPr>
          </w:p>
        </w:tc>
        <w:tc>
          <w:tcPr>
            <w:tcW w:w="2425" w:type="dxa"/>
          </w:tcPr>
          <w:p>
            <w:pPr>
              <w:pStyle w:val="TableParagraph"/>
              <w:rPr>
                <w:rFonts w:ascii="Times New Roman"/>
                <w:sz w:val="16"/>
              </w:rPr>
            </w:pPr>
          </w:p>
        </w:tc>
        <w:tc>
          <w:tcPr>
            <w:tcW w:w="3097" w:type="dxa"/>
          </w:tcPr>
          <w:p>
            <w:pPr>
              <w:pStyle w:val="TableParagraph"/>
              <w:spacing w:before="11"/>
              <w:rPr>
                <w:b/>
                <w:sz w:val="22"/>
              </w:rPr>
            </w:pPr>
          </w:p>
          <w:p>
            <w:pPr>
              <w:pStyle w:val="TableParagraph"/>
              <w:tabs>
                <w:tab w:pos="2796" w:val="left" w:leader="none"/>
              </w:tabs>
              <w:spacing w:line="164" w:lineRule="exact"/>
              <w:ind w:left="782"/>
              <w:rPr>
                <w:b/>
                <w:sz w:val="16"/>
              </w:rPr>
            </w:pPr>
            <w:r>
              <w:rPr>
                <w:b/>
                <w:sz w:val="16"/>
              </w:rPr>
              <w:t>$20.87</w:t>
            </w:r>
            <w:r>
              <w:rPr>
                <w:b/>
                <w:spacing w:val="69"/>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126" w:type="dxa"/>
            <w:tcBorders>
              <w:bottom w:val="single" w:sz="6" w:space="0" w:color="BFBFBF"/>
            </w:tcBorders>
          </w:tcPr>
          <w:p>
            <w:pPr>
              <w:pStyle w:val="TableParagraph"/>
              <w:spacing w:before="71"/>
              <w:ind w:left="619" w:hanging="45"/>
              <w:rPr>
                <w:sz w:val="16"/>
              </w:rPr>
            </w:pPr>
            <w:r>
              <w:rPr>
                <w:sz w:val="16"/>
              </w:rPr>
              <w:t>UPS</w:t>
            </w:r>
            <w:r>
              <w:rPr>
                <w:spacing w:val="-10"/>
                <w:sz w:val="16"/>
              </w:rPr>
              <w:t> </w:t>
            </w:r>
            <w:r>
              <w:rPr>
                <w:sz w:val="16"/>
              </w:rPr>
              <w:t>CHARGE</w:t>
            </w:r>
            <w:r>
              <w:rPr>
                <w:spacing w:val="-10"/>
                <w:sz w:val="16"/>
              </w:rPr>
              <w:t> </w:t>
            </w:r>
            <w:r>
              <w:rPr>
                <w:sz w:val="16"/>
              </w:rPr>
              <w:t>TO</w:t>
            </w:r>
            <w:r>
              <w:rPr>
                <w:spacing w:val="-10"/>
                <w:sz w:val="16"/>
              </w:rPr>
              <w:t> </w:t>
            </w:r>
            <w:r>
              <w:rPr>
                <w:sz w:val="16"/>
              </w:rPr>
              <w:t>RETURN</w:t>
            </w:r>
            <w:r>
              <w:rPr>
                <w:spacing w:val="-10"/>
                <w:sz w:val="16"/>
              </w:rPr>
              <w:t> </w:t>
            </w:r>
            <w:r>
              <w:rPr>
                <w:sz w:val="16"/>
              </w:rPr>
              <w:t>UNWANTED </w:t>
            </w:r>
            <w:r>
              <w:rPr>
                <w:spacing w:val="-2"/>
                <w:sz w:val="16"/>
              </w:rPr>
              <w:t>MATERIALS</w:t>
            </w:r>
          </w:p>
        </w:tc>
        <w:tc>
          <w:tcPr>
            <w:tcW w:w="3717" w:type="dxa"/>
            <w:tcBorders>
              <w:bottom w:val="single" w:sz="6" w:space="0" w:color="BFBFBF"/>
            </w:tcBorders>
          </w:tcPr>
          <w:p>
            <w:pPr>
              <w:pStyle w:val="TableParagraph"/>
              <w:spacing w:before="71"/>
              <w:ind w:left="93"/>
              <w:rPr>
                <w:sz w:val="16"/>
              </w:rPr>
            </w:pPr>
            <w:r>
              <w:rPr>
                <w:sz w:val="16"/>
              </w:rPr>
              <w:t>238061035</w:t>
            </w:r>
            <w:r>
              <w:rPr>
                <w:spacing w:val="-1"/>
                <w:sz w:val="16"/>
              </w:rPr>
              <w:t> </w:t>
            </w:r>
            <w:r>
              <w:rPr>
                <w:sz w:val="16"/>
              </w:rPr>
              <w:t>/</w:t>
            </w:r>
            <w:r>
              <w:rPr>
                <w:spacing w:val="-1"/>
                <w:sz w:val="16"/>
              </w:rPr>
              <w:t> </w:t>
            </w:r>
            <w:r>
              <w:rPr>
                <w:sz w:val="16"/>
              </w:rPr>
              <w:t>10-</w:t>
            </w:r>
            <w:r>
              <w:rPr>
                <w:spacing w:val="-2"/>
                <w:sz w:val="16"/>
              </w:rPr>
              <w:t>2380.610.000.35.00</w:t>
            </w:r>
          </w:p>
        </w:tc>
        <w:tc>
          <w:tcPr>
            <w:tcW w:w="1769" w:type="dxa"/>
            <w:tcBorders>
              <w:bottom w:val="single" w:sz="6" w:space="0" w:color="BFBFBF"/>
            </w:tcBorders>
          </w:tcPr>
          <w:p>
            <w:pPr>
              <w:pStyle w:val="TableParagraph"/>
              <w:spacing w:before="71"/>
              <w:ind w:right="108"/>
              <w:jc w:val="right"/>
              <w:rPr>
                <w:sz w:val="16"/>
              </w:rPr>
            </w:pPr>
            <w:r>
              <w:rPr>
                <w:spacing w:val="-2"/>
                <w:sz w:val="16"/>
              </w:rPr>
              <w:t>07/15/23</w:t>
            </w:r>
          </w:p>
        </w:tc>
        <w:tc>
          <w:tcPr>
            <w:tcW w:w="2425" w:type="dxa"/>
            <w:tcBorders>
              <w:bottom w:val="single" w:sz="6" w:space="0" w:color="BFBFBF"/>
            </w:tcBorders>
          </w:tcPr>
          <w:p>
            <w:pPr>
              <w:pStyle w:val="TableParagraph"/>
              <w:spacing w:before="71"/>
              <w:ind w:left="113"/>
              <w:rPr>
                <w:sz w:val="16"/>
              </w:rPr>
            </w:pPr>
            <w:r>
              <w:rPr>
                <w:spacing w:val="-2"/>
                <w:sz w:val="16"/>
              </w:rPr>
              <w:t>00001366W0283</w:t>
            </w:r>
          </w:p>
        </w:tc>
        <w:tc>
          <w:tcPr>
            <w:tcW w:w="3097" w:type="dxa"/>
            <w:tcBorders>
              <w:bottom w:val="single" w:sz="6" w:space="0" w:color="BFBFBF"/>
            </w:tcBorders>
          </w:tcPr>
          <w:p>
            <w:pPr>
              <w:pStyle w:val="TableParagraph"/>
              <w:spacing w:before="71"/>
              <w:ind w:left="870"/>
              <w:rPr>
                <w:sz w:val="16"/>
              </w:rPr>
            </w:pPr>
            <w:r>
              <w:rPr>
                <w:spacing w:val="-2"/>
                <w:sz w:val="16"/>
              </w:rPr>
              <w:t>20.87</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44" w:val="left" w:leader="none"/>
                <w:tab w:pos="12731" w:val="left" w:leader="none"/>
                <w:tab w:pos="14833" w:val="left" w:leader="none"/>
              </w:tabs>
              <w:spacing w:line="164" w:lineRule="exact"/>
              <w:ind w:left="200"/>
              <w:rPr>
                <w:b/>
                <w:sz w:val="16"/>
              </w:rPr>
            </w:pPr>
            <w:r>
              <w:rPr>
                <w:b/>
                <w:spacing w:val="-2"/>
                <w:sz w:val="16"/>
              </w:rPr>
              <w:t>10193762</w:t>
            </w:r>
            <w:r>
              <w:rPr>
                <w:b/>
                <w:sz w:val="16"/>
              </w:rPr>
              <w:tab/>
            </w:r>
            <w:r>
              <w:rPr>
                <w:b/>
                <w:spacing w:val="-2"/>
                <w:sz w:val="16"/>
              </w:rPr>
              <w:t>08/02/23</w:t>
            </w:r>
            <w:r>
              <w:rPr>
                <w:b/>
                <w:sz w:val="16"/>
              </w:rPr>
              <w:tab/>
              <w:t>WEL05</w:t>
            </w:r>
            <w:r>
              <w:rPr>
                <w:b/>
                <w:spacing w:val="48"/>
                <w:sz w:val="16"/>
              </w:rPr>
              <w:t>  </w:t>
            </w:r>
            <w:r>
              <w:rPr>
                <w:b/>
                <w:sz w:val="16"/>
              </w:rPr>
              <w:t>WELLS</w:t>
            </w:r>
            <w:r>
              <w:rPr>
                <w:b/>
                <w:spacing w:val="-1"/>
                <w:sz w:val="16"/>
              </w:rPr>
              <w:t> </w:t>
            </w:r>
            <w:r>
              <w:rPr>
                <w:b/>
                <w:sz w:val="16"/>
              </w:rPr>
              <w:t>FARGO</w:t>
            </w:r>
            <w:r>
              <w:rPr>
                <w:b/>
                <w:spacing w:val="-1"/>
                <w:sz w:val="16"/>
              </w:rPr>
              <w:t> </w:t>
            </w:r>
            <w:r>
              <w:rPr>
                <w:b/>
                <w:sz w:val="16"/>
              </w:rPr>
              <w:t>FINANCIAL</w:t>
            </w:r>
            <w:r>
              <w:rPr>
                <w:b/>
                <w:spacing w:val="-1"/>
                <w:sz w:val="16"/>
              </w:rPr>
              <w:t> </w:t>
            </w:r>
            <w:r>
              <w:rPr>
                <w:b/>
                <w:spacing w:val="-2"/>
                <w:sz w:val="16"/>
              </w:rPr>
              <w:t>LEASING</w:t>
            </w:r>
            <w:r>
              <w:rPr>
                <w:b/>
                <w:sz w:val="16"/>
              </w:rPr>
              <w:tab/>
              <w:t>$186.00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4126" w:type="dxa"/>
            <w:tcBorders>
              <w:bottom w:val="single" w:sz="6" w:space="0" w:color="BFBFBF"/>
            </w:tcBorders>
          </w:tcPr>
          <w:p>
            <w:pPr>
              <w:pStyle w:val="TableParagraph"/>
              <w:spacing w:before="71"/>
              <w:ind w:left="575"/>
              <w:rPr>
                <w:sz w:val="16"/>
              </w:rPr>
            </w:pPr>
            <w:r>
              <w:rPr>
                <w:sz w:val="16"/>
              </w:rPr>
              <w:t>7/17/23</w:t>
            </w:r>
            <w:r>
              <w:rPr>
                <w:spacing w:val="-1"/>
                <w:sz w:val="16"/>
              </w:rPr>
              <w:t> </w:t>
            </w:r>
            <w:r>
              <w:rPr>
                <w:sz w:val="16"/>
              </w:rPr>
              <w:t>-</w:t>
            </w:r>
            <w:r>
              <w:rPr>
                <w:spacing w:val="-1"/>
                <w:sz w:val="16"/>
              </w:rPr>
              <w:t> </w:t>
            </w:r>
            <w:r>
              <w:rPr>
                <w:spacing w:val="-2"/>
                <w:sz w:val="16"/>
              </w:rPr>
              <w:t>8/16/23</w:t>
            </w:r>
          </w:p>
        </w:tc>
        <w:tc>
          <w:tcPr>
            <w:tcW w:w="3717" w:type="dxa"/>
            <w:tcBorders>
              <w:bottom w:val="single" w:sz="6" w:space="0" w:color="BFBFBF"/>
            </w:tcBorders>
          </w:tcPr>
          <w:p>
            <w:pPr>
              <w:pStyle w:val="TableParagraph"/>
              <w:spacing w:before="71"/>
              <w:ind w:left="93"/>
              <w:rPr>
                <w:sz w:val="16"/>
              </w:rPr>
            </w:pPr>
            <w:r>
              <w:rPr>
                <w:sz w:val="16"/>
              </w:rPr>
              <w:t>2510442</w:t>
            </w:r>
            <w:r>
              <w:rPr>
                <w:spacing w:val="-1"/>
                <w:sz w:val="16"/>
              </w:rPr>
              <w:t> </w:t>
            </w:r>
            <w:r>
              <w:rPr>
                <w:sz w:val="16"/>
              </w:rPr>
              <w:t>/</w:t>
            </w:r>
            <w:r>
              <w:rPr>
                <w:spacing w:val="-1"/>
                <w:sz w:val="16"/>
              </w:rPr>
              <w:t> </w:t>
            </w:r>
            <w:r>
              <w:rPr>
                <w:sz w:val="16"/>
              </w:rPr>
              <w:t>10-</w:t>
            </w:r>
            <w:r>
              <w:rPr>
                <w:spacing w:val="-2"/>
                <w:sz w:val="16"/>
              </w:rPr>
              <w:t>2519.442.000.00.00</w:t>
            </w:r>
          </w:p>
        </w:tc>
        <w:tc>
          <w:tcPr>
            <w:tcW w:w="1769" w:type="dxa"/>
            <w:tcBorders>
              <w:bottom w:val="single" w:sz="6" w:space="0" w:color="BFBFBF"/>
            </w:tcBorders>
          </w:tcPr>
          <w:p>
            <w:pPr>
              <w:pStyle w:val="TableParagraph"/>
              <w:spacing w:before="71"/>
              <w:ind w:right="108"/>
              <w:jc w:val="right"/>
              <w:rPr>
                <w:sz w:val="16"/>
              </w:rPr>
            </w:pPr>
            <w:r>
              <w:rPr>
                <w:spacing w:val="-2"/>
                <w:sz w:val="16"/>
              </w:rPr>
              <w:t>07/21/23</w:t>
            </w:r>
          </w:p>
        </w:tc>
        <w:tc>
          <w:tcPr>
            <w:tcW w:w="2425" w:type="dxa"/>
            <w:tcBorders>
              <w:bottom w:val="single" w:sz="6" w:space="0" w:color="BFBFBF"/>
            </w:tcBorders>
          </w:tcPr>
          <w:p>
            <w:pPr>
              <w:pStyle w:val="TableParagraph"/>
              <w:spacing w:before="71"/>
              <w:ind w:left="113"/>
              <w:rPr>
                <w:sz w:val="16"/>
              </w:rPr>
            </w:pPr>
            <w:r>
              <w:rPr>
                <w:spacing w:val="-2"/>
                <w:sz w:val="16"/>
              </w:rPr>
              <w:t>5026008332</w:t>
            </w:r>
          </w:p>
        </w:tc>
        <w:tc>
          <w:tcPr>
            <w:tcW w:w="3097" w:type="dxa"/>
            <w:tcBorders>
              <w:bottom w:val="single" w:sz="6" w:space="0" w:color="BFBFBF"/>
            </w:tcBorders>
          </w:tcPr>
          <w:p>
            <w:pPr>
              <w:pStyle w:val="TableParagraph"/>
              <w:spacing w:before="71"/>
              <w:ind w:left="782"/>
              <w:rPr>
                <w:sz w:val="16"/>
              </w:rPr>
            </w:pPr>
            <w:r>
              <w:rPr>
                <w:spacing w:val="-2"/>
                <w:sz w:val="16"/>
              </w:rPr>
              <w:t>186.00</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39" w:val="left" w:leader="none"/>
                <w:tab w:pos="12599" w:val="left" w:leader="none"/>
                <w:tab w:pos="14833" w:val="left" w:leader="none"/>
              </w:tabs>
              <w:spacing w:line="164" w:lineRule="exact"/>
              <w:ind w:left="200"/>
              <w:rPr>
                <w:b/>
                <w:sz w:val="16"/>
              </w:rPr>
            </w:pPr>
            <w:r>
              <w:rPr>
                <w:b/>
                <w:spacing w:val="-2"/>
                <w:sz w:val="16"/>
              </w:rPr>
              <w:t>10193763</w:t>
            </w:r>
            <w:r>
              <w:rPr>
                <w:b/>
                <w:sz w:val="16"/>
              </w:rPr>
              <w:tab/>
            </w:r>
            <w:r>
              <w:rPr>
                <w:b/>
                <w:spacing w:val="-2"/>
                <w:sz w:val="16"/>
              </w:rPr>
              <w:t>08/02/23</w:t>
            </w:r>
            <w:r>
              <w:rPr>
                <w:b/>
                <w:sz w:val="16"/>
              </w:rPr>
              <w:tab/>
              <w:t>WES99</w:t>
            </w:r>
            <w:r>
              <w:rPr>
                <w:b/>
                <w:spacing w:val="46"/>
                <w:sz w:val="16"/>
              </w:rPr>
              <w:t>  </w:t>
            </w:r>
            <w:r>
              <w:rPr>
                <w:b/>
                <w:sz w:val="16"/>
              </w:rPr>
              <w:t>WESTINGHOUSE</w:t>
            </w:r>
            <w:r>
              <w:rPr>
                <w:b/>
                <w:spacing w:val="-1"/>
                <w:sz w:val="16"/>
              </w:rPr>
              <w:t> </w:t>
            </w:r>
            <w:r>
              <w:rPr>
                <w:b/>
                <w:sz w:val="16"/>
              </w:rPr>
              <w:t>ARTS</w:t>
            </w:r>
            <w:r>
              <w:rPr>
                <w:b/>
                <w:spacing w:val="-1"/>
                <w:sz w:val="16"/>
              </w:rPr>
              <w:t> </w:t>
            </w:r>
            <w:r>
              <w:rPr>
                <w:b/>
                <w:sz w:val="16"/>
              </w:rPr>
              <w:t>ACADEMY</w:t>
            </w:r>
            <w:r>
              <w:rPr>
                <w:b/>
                <w:spacing w:val="-1"/>
                <w:sz w:val="16"/>
              </w:rPr>
              <w:t> </w:t>
            </w:r>
            <w:r>
              <w:rPr>
                <w:b/>
                <w:spacing w:val="-5"/>
                <w:sz w:val="16"/>
              </w:rPr>
              <w:t>CS</w:t>
            </w:r>
            <w:r>
              <w:rPr>
                <w:b/>
                <w:sz w:val="16"/>
              </w:rPr>
              <w:tab/>
              <w:t>$9,294.66</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4126" w:type="dxa"/>
          </w:tcPr>
          <w:p>
            <w:pPr>
              <w:pStyle w:val="TableParagraph"/>
              <w:spacing w:before="71"/>
              <w:ind w:left="575"/>
              <w:rPr>
                <w:sz w:val="16"/>
              </w:rPr>
            </w:pPr>
            <w:r>
              <w:rPr>
                <w:sz w:val="16"/>
              </w:rPr>
              <w:t>RECONCILIATION</w:t>
            </w:r>
            <w:r>
              <w:rPr>
                <w:spacing w:val="-1"/>
                <w:sz w:val="16"/>
              </w:rPr>
              <w:t> </w:t>
            </w:r>
            <w:r>
              <w:rPr>
                <w:sz w:val="16"/>
              </w:rPr>
              <w:t>FOR</w:t>
            </w:r>
            <w:r>
              <w:rPr>
                <w:spacing w:val="-1"/>
                <w:sz w:val="16"/>
              </w:rPr>
              <w:t> </w:t>
            </w:r>
            <w:r>
              <w:rPr>
                <w:sz w:val="16"/>
              </w:rPr>
              <w:t>2022-</w:t>
            </w:r>
            <w:r>
              <w:rPr>
                <w:spacing w:val="-4"/>
                <w:sz w:val="16"/>
              </w:rPr>
              <w:t>2023</w:t>
            </w:r>
          </w:p>
        </w:tc>
        <w:tc>
          <w:tcPr>
            <w:tcW w:w="3717" w:type="dxa"/>
          </w:tcPr>
          <w:p>
            <w:pPr>
              <w:pStyle w:val="TableParagraph"/>
              <w:spacing w:before="71"/>
              <w:ind w:left="93"/>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69" w:type="dxa"/>
          </w:tcPr>
          <w:p>
            <w:pPr>
              <w:pStyle w:val="TableParagraph"/>
              <w:spacing w:before="71"/>
              <w:ind w:right="108"/>
              <w:jc w:val="right"/>
              <w:rPr>
                <w:sz w:val="16"/>
              </w:rPr>
            </w:pPr>
            <w:r>
              <w:rPr>
                <w:spacing w:val="-2"/>
                <w:sz w:val="16"/>
              </w:rPr>
              <w:t>07/03/23</w:t>
            </w:r>
          </w:p>
        </w:tc>
        <w:tc>
          <w:tcPr>
            <w:tcW w:w="2425" w:type="dxa"/>
          </w:tcPr>
          <w:p>
            <w:pPr>
              <w:pStyle w:val="TableParagraph"/>
              <w:spacing w:before="71"/>
              <w:ind w:left="113"/>
              <w:rPr>
                <w:sz w:val="16"/>
              </w:rPr>
            </w:pPr>
            <w:r>
              <w:rPr>
                <w:spacing w:val="-2"/>
                <w:sz w:val="16"/>
              </w:rPr>
              <w:t>870609</w:t>
            </w:r>
          </w:p>
        </w:tc>
        <w:tc>
          <w:tcPr>
            <w:tcW w:w="3097" w:type="dxa"/>
          </w:tcPr>
          <w:p>
            <w:pPr>
              <w:pStyle w:val="TableParagraph"/>
              <w:spacing w:before="71"/>
              <w:ind w:left="650"/>
              <w:rPr>
                <w:sz w:val="16"/>
              </w:rPr>
            </w:pPr>
            <w:r>
              <w:rPr>
                <w:spacing w:val="-2"/>
                <w:sz w:val="16"/>
              </w:rPr>
              <w:t>6,696.23</w:t>
            </w:r>
          </w:p>
        </w:tc>
      </w:tr>
      <w:tr>
        <w:trPr>
          <w:trHeight w:val="331" w:hRule="atLeast"/>
        </w:trPr>
        <w:tc>
          <w:tcPr>
            <w:tcW w:w="4126" w:type="dxa"/>
            <w:tcBorders>
              <w:bottom w:val="single" w:sz="6" w:space="0" w:color="BFBFBF"/>
            </w:tcBorders>
          </w:tcPr>
          <w:p>
            <w:pPr>
              <w:pStyle w:val="TableParagraph"/>
              <w:spacing w:before="55"/>
              <w:ind w:left="575"/>
              <w:rPr>
                <w:sz w:val="16"/>
              </w:rPr>
            </w:pPr>
            <w:r>
              <w:rPr>
                <w:sz w:val="16"/>
              </w:rPr>
              <w:t>TUITION</w:t>
            </w:r>
            <w:r>
              <w:rPr>
                <w:spacing w:val="43"/>
                <w:sz w:val="16"/>
              </w:rPr>
              <w:t> </w:t>
            </w:r>
            <w:r>
              <w:rPr>
                <w:sz w:val="16"/>
              </w:rPr>
              <w:t>JULY</w:t>
            </w:r>
            <w:r>
              <w:rPr>
                <w:spacing w:val="-1"/>
                <w:sz w:val="16"/>
              </w:rPr>
              <w:t> </w:t>
            </w:r>
            <w:r>
              <w:rPr>
                <w:sz w:val="16"/>
              </w:rPr>
              <w:t>&amp;</w:t>
            </w:r>
            <w:r>
              <w:rPr>
                <w:spacing w:val="-1"/>
                <w:sz w:val="16"/>
              </w:rPr>
              <w:t> </w:t>
            </w:r>
            <w:r>
              <w:rPr>
                <w:sz w:val="16"/>
              </w:rPr>
              <w:t>AUGUST</w:t>
            </w:r>
            <w:r>
              <w:rPr>
                <w:spacing w:val="-1"/>
                <w:sz w:val="16"/>
              </w:rPr>
              <w:t> </w:t>
            </w:r>
            <w:r>
              <w:rPr>
                <w:spacing w:val="-4"/>
                <w:sz w:val="16"/>
              </w:rPr>
              <w:t>2023</w:t>
            </w:r>
          </w:p>
        </w:tc>
        <w:tc>
          <w:tcPr>
            <w:tcW w:w="3717" w:type="dxa"/>
            <w:tcBorders>
              <w:bottom w:val="single" w:sz="6" w:space="0" w:color="BFBFBF"/>
            </w:tcBorders>
          </w:tcPr>
          <w:p>
            <w:pPr>
              <w:pStyle w:val="TableParagraph"/>
              <w:spacing w:before="55"/>
              <w:ind w:left="93"/>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69" w:type="dxa"/>
            <w:tcBorders>
              <w:bottom w:val="single" w:sz="6" w:space="0" w:color="BFBFBF"/>
            </w:tcBorders>
          </w:tcPr>
          <w:p>
            <w:pPr>
              <w:pStyle w:val="TableParagraph"/>
              <w:spacing w:before="55"/>
              <w:ind w:right="108"/>
              <w:jc w:val="right"/>
              <w:rPr>
                <w:sz w:val="16"/>
              </w:rPr>
            </w:pPr>
            <w:r>
              <w:rPr>
                <w:spacing w:val="-2"/>
                <w:sz w:val="16"/>
              </w:rPr>
              <w:t>08/01/23</w:t>
            </w:r>
          </w:p>
        </w:tc>
        <w:tc>
          <w:tcPr>
            <w:tcW w:w="2425" w:type="dxa"/>
            <w:tcBorders>
              <w:bottom w:val="single" w:sz="6" w:space="0" w:color="BFBFBF"/>
            </w:tcBorders>
          </w:tcPr>
          <w:p>
            <w:pPr>
              <w:pStyle w:val="TableParagraph"/>
              <w:spacing w:before="55"/>
              <w:ind w:left="113"/>
              <w:rPr>
                <w:sz w:val="16"/>
              </w:rPr>
            </w:pPr>
            <w:r>
              <w:rPr>
                <w:spacing w:val="-2"/>
                <w:sz w:val="16"/>
              </w:rPr>
              <w:t>877181</w:t>
            </w:r>
          </w:p>
        </w:tc>
        <w:tc>
          <w:tcPr>
            <w:tcW w:w="3097" w:type="dxa"/>
            <w:tcBorders>
              <w:bottom w:val="single" w:sz="6" w:space="0" w:color="BFBFBF"/>
            </w:tcBorders>
          </w:tcPr>
          <w:p>
            <w:pPr>
              <w:pStyle w:val="TableParagraph"/>
              <w:spacing w:before="55"/>
              <w:ind w:left="650"/>
              <w:rPr>
                <w:sz w:val="16"/>
              </w:rPr>
            </w:pPr>
            <w:r>
              <w:rPr>
                <w:spacing w:val="-2"/>
                <w:sz w:val="16"/>
              </w:rPr>
              <w:t>2,598.43</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657" w:val="left" w:leader="none"/>
                <w:tab w:pos="3364" w:val="left" w:leader="none"/>
                <w:tab w:pos="12731" w:val="left" w:leader="none"/>
                <w:tab w:pos="14833" w:val="left" w:leader="none"/>
              </w:tabs>
              <w:spacing w:line="164" w:lineRule="exact"/>
              <w:ind w:left="200"/>
              <w:rPr>
                <w:b/>
                <w:sz w:val="16"/>
              </w:rPr>
            </w:pPr>
            <w:r>
              <w:rPr>
                <w:b/>
                <w:spacing w:val="-2"/>
                <w:sz w:val="16"/>
              </w:rPr>
              <w:t>10193765</w:t>
            </w:r>
            <w:r>
              <w:rPr>
                <w:b/>
                <w:sz w:val="16"/>
              </w:rPr>
              <w:tab/>
            </w:r>
            <w:r>
              <w:rPr>
                <w:b/>
                <w:spacing w:val="-2"/>
                <w:sz w:val="16"/>
              </w:rPr>
              <w:t>08/11/23</w:t>
            </w:r>
            <w:r>
              <w:rPr>
                <w:b/>
                <w:sz w:val="16"/>
              </w:rPr>
              <w:tab/>
            </w:r>
            <w:r>
              <w:rPr>
                <w:b/>
                <w:spacing w:val="-2"/>
                <w:sz w:val="16"/>
              </w:rPr>
              <w:t>KEY53</w:t>
            </w:r>
            <w:r>
              <w:rPr>
                <w:b/>
                <w:sz w:val="16"/>
              </w:rPr>
              <w:tab/>
              <w:t>KEYSTONE</w:t>
            </w:r>
            <w:r>
              <w:rPr>
                <w:b/>
                <w:spacing w:val="-3"/>
                <w:sz w:val="16"/>
              </w:rPr>
              <w:t> </w:t>
            </w:r>
            <w:r>
              <w:rPr>
                <w:b/>
                <w:sz w:val="16"/>
              </w:rPr>
              <w:t>COLLECTIONS</w:t>
            </w:r>
            <w:r>
              <w:rPr>
                <w:b/>
                <w:spacing w:val="-1"/>
                <w:sz w:val="16"/>
              </w:rPr>
              <w:t> </w:t>
            </w:r>
            <w:r>
              <w:rPr>
                <w:b/>
                <w:spacing w:val="-2"/>
                <w:sz w:val="16"/>
              </w:rPr>
              <w:t>GROUP</w:t>
            </w:r>
            <w:r>
              <w:rPr>
                <w:b/>
                <w:sz w:val="16"/>
              </w:rPr>
              <w:tab/>
              <w:t>$566.16</w:t>
            </w:r>
            <w:r>
              <w:rPr>
                <w:b/>
                <w:spacing w:val="67"/>
                <w:w w:val="150"/>
                <w:sz w:val="16"/>
              </w:rPr>
              <w:t> </w:t>
            </w:r>
            <w:r>
              <w:rPr>
                <w:b/>
                <w:sz w:val="16"/>
              </w:rPr>
              <w:t>20230891</w:t>
            </w:r>
            <w:r>
              <w:rPr>
                <w:b/>
                <w:spacing w:val="48"/>
                <w:sz w:val="16"/>
              </w:rPr>
              <w:t>  </w:t>
            </w:r>
            <w:r>
              <w:rPr>
                <w:b/>
                <w:spacing w:val="-5"/>
                <w:sz w:val="16"/>
              </w:rPr>
              <w:t>CC</w:t>
            </w:r>
            <w:r>
              <w:rPr>
                <w:b/>
                <w:sz w:val="16"/>
              </w:rPr>
              <w:tab/>
            </w:r>
            <w:r>
              <w:rPr>
                <w:b/>
                <w:spacing w:val="-10"/>
                <w:sz w:val="16"/>
              </w:rPr>
              <w:t>O</w:t>
            </w:r>
          </w:p>
        </w:tc>
      </w:tr>
      <w:tr>
        <w:trPr>
          <w:trHeight w:val="499" w:hRule="atLeast"/>
        </w:trPr>
        <w:tc>
          <w:tcPr>
            <w:tcW w:w="4126" w:type="dxa"/>
          </w:tcPr>
          <w:p>
            <w:pPr>
              <w:pStyle w:val="TableParagraph"/>
              <w:spacing w:before="71"/>
              <w:ind w:left="619" w:right="135" w:hanging="45"/>
              <w:rPr>
                <w:sz w:val="16"/>
              </w:rPr>
            </w:pPr>
            <w:r>
              <w:rPr>
                <w:sz w:val="16"/>
              </w:rPr>
              <w:t>EMPLOYEE</w:t>
            </w:r>
            <w:r>
              <w:rPr>
                <w:spacing w:val="-10"/>
                <w:sz w:val="16"/>
              </w:rPr>
              <w:t> </w:t>
            </w:r>
            <w:r>
              <w:rPr>
                <w:sz w:val="16"/>
              </w:rPr>
              <w:t>-</w:t>
            </w:r>
            <w:r>
              <w:rPr>
                <w:spacing w:val="-10"/>
                <w:sz w:val="16"/>
              </w:rPr>
              <w:t> </w:t>
            </w:r>
            <w:r>
              <w:rPr>
                <w:sz w:val="16"/>
              </w:rPr>
              <w:t>GARNISHMENT</w:t>
            </w:r>
            <w:r>
              <w:rPr>
                <w:spacing w:val="-10"/>
                <w:sz w:val="16"/>
              </w:rPr>
              <w:t> </w:t>
            </w:r>
            <w:r>
              <w:rPr>
                <w:sz w:val="16"/>
              </w:rPr>
              <w:t>-</w:t>
            </w:r>
            <w:r>
              <w:rPr>
                <w:spacing w:val="-10"/>
                <w:sz w:val="16"/>
              </w:rPr>
              <w:t> </w:t>
            </w:r>
            <w:r>
              <w:rPr>
                <w:sz w:val="16"/>
              </w:rPr>
              <w:t>SHALER WAGE TAX</w:t>
            </w:r>
          </w:p>
        </w:tc>
        <w:tc>
          <w:tcPr>
            <w:tcW w:w="3717" w:type="dxa"/>
          </w:tcPr>
          <w:p>
            <w:pPr>
              <w:pStyle w:val="TableParagraph"/>
              <w:spacing w:before="71"/>
              <w:ind w:left="93"/>
              <w:rPr>
                <w:sz w:val="16"/>
              </w:rPr>
            </w:pPr>
            <w:r>
              <w:rPr>
                <w:sz w:val="16"/>
              </w:rPr>
              <w:t>047025</w:t>
            </w:r>
            <w:r>
              <w:rPr>
                <w:spacing w:val="-1"/>
                <w:sz w:val="16"/>
              </w:rPr>
              <w:t> </w:t>
            </w:r>
            <w:r>
              <w:rPr>
                <w:sz w:val="16"/>
              </w:rPr>
              <w:t>/</w:t>
            </w:r>
            <w:r>
              <w:rPr>
                <w:spacing w:val="-1"/>
                <w:sz w:val="16"/>
              </w:rPr>
              <w:t> </w:t>
            </w:r>
            <w:r>
              <w:rPr>
                <w:sz w:val="16"/>
              </w:rPr>
              <w:t>10-</w:t>
            </w:r>
            <w:r>
              <w:rPr>
                <w:spacing w:val="-2"/>
                <w:sz w:val="16"/>
              </w:rPr>
              <w:t>0470.025.000.00.00</w:t>
            </w:r>
          </w:p>
        </w:tc>
        <w:tc>
          <w:tcPr>
            <w:tcW w:w="1769" w:type="dxa"/>
          </w:tcPr>
          <w:p>
            <w:pPr>
              <w:pStyle w:val="TableParagraph"/>
              <w:spacing w:before="71"/>
              <w:ind w:right="108"/>
              <w:jc w:val="right"/>
              <w:rPr>
                <w:sz w:val="16"/>
              </w:rPr>
            </w:pPr>
            <w:r>
              <w:rPr>
                <w:spacing w:val="-2"/>
                <w:sz w:val="16"/>
              </w:rPr>
              <w:t>08/11/23</w:t>
            </w:r>
          </w:p>
        </w:tc>
        <w:tc>
          <w:tcPr>
            <w:tcW w:w="2425" w:type="dxa"/>
          </w:tcPr>
          <w:p>
            <w:pPr>
              <w:pStyle w:val="TableParagraph"/>
              <w:spacing w:before="71"/>
              <w:ind w:left="113"/>
              <w:rPr>
                <w:sz w:val="16"/>
              </w:rPr>
            </w:pPr>
            <w:r>
              <w:rPr>
                <w:sz w:val="16"/>
              </w:rPr>
              <w:t>PY-VD13F-</w:t>
            </w:r>
            <w:r>
              <w:rPr>
                <w:spacing w:val="-2"/>
                <w:sz w:val="16"/>
              </w:rPr>
              <w:t>20230811P</w:t>
            </w:r>
          </w:p>
        </w:tc>
        <w:tc>
          <w:tcPr>
            <w:tcW w:w="3097" w:type="dxa"/>
          </w:tcPr>
          <w:p>
            <w:pPr>
              <w:pStyle w:val="TableParagraph"/>
              <w:spacing w:before="71"/>
              <w:ind w:left="782"/>
              <w:rPr>
                <w:sz w:val="16"/>
              </w:rPr>
            </w:pPr>
            <w:r>
              <w:rPr>
                <w:spacing w:val="-2"/>
                <w:sz w:val="16"/>
              </w:rPr>
              <w:t>328.31</w:t>
            </w:r>
          </w:p>
        </w:tc>
      </w:tr>
      <w:tr>
        <w:trPr>
          <w:trHeight w:val="331" w:hRule="atLeast"/>
        </w:trPr>
        <w:tc>
          <w:tcPr>
            <w:tcW w:w="4126" w:type="dxa"/>
            <w:tcBorders>
              <w:bottom w:val="single" w:sz="6" w:space="0" w:color="BFBFBF"/>
            </w:tcBorders>
          </w:tcPr>
          <w:p>
            <w:pPr>
              <w:pStyle w:val="TableParagraph"/>
              <w:spacing w:before="56"/>
              <w:ind w:left="575"/>
              <w:rPr>
                <w:sz w:val="16"/>
              </w:rPr>
            </w:pPr>
            <w:r>
              <w:rPr>
                <w:sz w:val="16"/>
              </w:rPr>
              <w:t>EMPLOYEE</w:t>
            </w:r>
            <w:r>
              <w:rPr>
                <w:spacing w:val="-1"/>
                <w:sz w:val="16"/>
              </w:rPr>
              <w:t> </w:t>
            </w:r>
            <w:r>
              <w:rPr>
                <w:sz w:val="16"/>
              </w:rPr>
              <w:t>-</w:t>
            </w:r>
            <w:r>
              <w:rPr>
                <w:spacing w:val="-1"/>
                <w:sz w:val="16"/>
              </w:rPr>
              <w:t> </w:t>
            </w:r>
            <w:r>
              <w:rPr>
                <w:sz w:val="16"/>
              </w:rPr>
              <w:t>GARNISHMENT-HAMPTON</w:t>
            </w:r>
            <w:r>
              <w:rPr>
                <w:spacing w:val="-1"/>
                <w:sz w:val="16"/>
              </w:rPr>
              <w:t> </w:t>
            </w:r>
            <w:r>
              <w:rPr>
                <w:spacing w:val="-5"/>
                <w:sz w:val="16"/>
              </w:rPr>
              <w:t>TWP</w:t>
            </w:r>
          </w:p>
        </w:tc>
        <w:tc>
          <w:tcPr>
            <w:tcW w:w="3717" w:type="dxa"/>
            <w:tcBorders>
              <w:bottom w:val="single" w:sz="6" w:space="0" w:color="BFBFBF"/>
            </w:tcBorders>
          </w:tcPr>
          <w:p>
            <w:pPr>
              <w:pStyle w:val="TableParagraph"/>
              <w:spacing w:before="56"/>
              <w:ind w:left="93"/>
              <w:rPr>
                <w:sz w:val="16"/>
              </w:rPr>
            </w:pPr>
            <w:r>
              <w:rPr>
                <w:sz w:val="16"/>
              </w:rPr>
              <w:t>047025</w:t>
            </w:r>
            <w:r>
              <w:rPr>
                <w:spacing w:val="-1"/>
                <w:sz w:val="16"/>
              </w:rPr>
              <w:t> </w:t>
            </w:r>
            <w:r>
              <w:rPr>
                <w:sz w:val="16"/>
              </w:rPr>
              <w:t>/</w:t>
            </w:r>
            <w:r>
              <w:rPr>
                <w:spacing w:val="-1"/>
                <w:sz w:val="16"/>
              </w:rPr>
              <w:t> </w:t>
            </w:r>
            <w:r>
              <w:rPr>
                <w:sz w:val="16"/>
              </w:rPr>
              <w:t>10-</w:t>
            </w:r>
            <w:r>
              <w:rPr>
                <w:spacing w:val="-2"/>
                <w:sz w:val="16"/>
              </w:rPr>
              <w:t>0470.025.000.00.00</w:t>
            </w:r>
          </w:p>
        </w:tc>
        <w:tc>
          <w:tcPr>
            <w:tcW w:w="1769" w:type="dxa"/>
            <w:tcBorders>
              <w:bottom w:val="single" w:sz="6" w:space="0" w:color="BFBFBF"/>
            </w:tcBorders>
          </w:tcPr>
          <w:p>
            <w:pPr>
              <w:pStyle w:val="TableParagraph"/>
              <w:spacing w:before="56"/>
              <w:ind w:right="108"/>
              <w:jc w:val="right"/>
              <w:rPr>
                <w:sz w:val="16"/>
              </w:rPr>
            </w:pPr>
            <w:r>
              <w:rPr>
                <w:spacing w:val="-2"/>
                <w:sz w:val="16"/>
              </w:rPr>
              <w:t>08/11/23</w:t>
            </w:r>
          </w:p>
        </w:tc>
        <w:tc>
          <w:tcPr>
            <w:tcW w:w="2425" w:type="dxa"/>
            <w:tcBorders>
              <w:bottom w:val="single" w:sz="6" w:space="0" w:color="BFBFBF"/>
            </w:tcBorders>
          </w:tcPr>
          <w:p>
            <w:pPr>
              <w:pStyle w:val="TableParagraph"/>
              <w:spacing w:before="56"/>
              <w:ind w:left="113"/>
              <w:rPr>
                <w:sz w:val="16"/>
              </w:rPr>
            </w:pPr>
            <w:r>
              <w:rPr>
                <w:sz w:val="16"/>
              </w:rPr>
              <w:t>PY-VD13HT-</w:t>
            </w:r>
            <w:r>
              <w:rPr>
                <w:spacing w:val="-2"/>
                <w:sz w:val="16"/>
              </w:rPr>
              <w:t>20230811P</w:t>
            </w:r>
          </w:p>
        </w:tc>
        <w:tc>
          <w:tcPr>
            <w:tcW w:w="3097" w:type="dxa"/>
            <w:tcBorders>
              <w:bottom w:val="single" w:sz="6" w:space="0" w:color="BFBFBF"/>
            </w:tcBorders>
          </w:tcPr>
          <w:p>
            <w:pPr>
              <w:pStyle w:val="TableParagraph"/>
              <w:spacing w:before="56"/>
              <w:ind w:left="782"/>
              <w:rPr>
                <w:sz w:val="16"/>
              </w:rPr>
            </w:pPr>
            <w:r>
              <w:rPr>
                <w:spacing w:val="-2"/>
                <w:sz w:val="16"/>
              </w:rPr>
              <w:t>237.85</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724" w:val="left" w:leader="none"/>
                <w:tab w:pos="3364" w:val="left" w:leader="none"/>
                <w:tab w:pos="12510" w:val="left" w:leader="none"/>
                <w:tab w:pos="14833" w:val="left" w:leader="none"/>
              </w:tabs>
              <w:spacing w:line="164" w:lineRule="exact"/>
              <w:ind w:left="200"/>
              <w:rPr>
                <w:b/>
                <w:sz w:val="16"/>
              </w:rPr>
            </w:pPr>
            <w:r>
              <w:rPr>
                <w:b/>
                <w:spacing w:val="-2"/>
                <w:sz w:val="16"/>
              </w:rPr>
              <w:t>10193767</w:t>
            </w:r>
            <w:r>
              <w:rPr>
                <w:b/>
                <w:sz w:val="16"/>
              </w:rPr>
              <w:tab/>
            </w:r>
            <w:r>
              <w:rPr>
                <w:b/>
                <w:spacing w:val="-2"/>
                <w:sz w:val="16"/>
              </w:rPr>
              <w:t>08/11/23</w:t>
            </w:r>
            <w:r>
              <w:rPr>
                <w:b/>
                <w:sz w:val="16"/>
              </w:rPr>
              <w:tab/>
            </w:r>
            <w:r>
              <w:rPr>
                <w:b/>
                <w:spacing w:val="-4"/>
                <w:sz w:val="16"/>
              </w:rPr>
              <w:t>ZZ06</w:t>
            </w:r>
            <w:r>
              <w:rPr>
                <w:b/>
                <w:sz w:val="16"/>
              </w:rPr>
              <w:tab/>
              <w:t>NORTH</w:t>
            </w:r>
            <w:r>
              <w:rPr>
                <w:b/>
                <w:spacing w:val="-3"/>
                <w:sz w:val="16"/>
              </w:rPr>
              <w:t> </w:t>
            </w:r>
            <w:r>
              <w:rPr>
                <w:b/>
                <w:sz w:val="16"/>
              </w:rPr>
              <w:t>DISTRICTS</w:t>
            </w:r>
            <w:r>
              <w:rPr>
                <w:b/>
                <w:spacing w:val="-1"/>
                <w:sz w:val="16"/>
              </w:rPr>
              <w:t> </w:t>
            </w:r>
            <w:r>
              <w:rPr>
                <w:b/>
                <w:sz w:val="16"/>
              </w:rPr>
              <w:t>COMMUNITY</w:t>
            </w:r>
            <w:r>
              <w:rPr>
                <w:b/>
                <w:spacing w:val="-1"/>
                <w:sz w:val="16"/>
              </w:rPr>
              <w:t> </w:t>
            </w:r>
            <w:r>
              <w:rPr>
                <w:b/>
                <w:sz w:val="16"/>
              </w:rPr>
              <w:t>CREDIT</w:t>
            </w:r>
            <w:r>
              <w:rPr>
                <w:b/>
                <w:spacing w:val="-1"/>
                <w:sz w:val="16"/>
              </w:rPr>
              <w:t> </w:t>
            </w:r>
            <w:r>
              <w:rPr>
                <w:b/>
                <w:spacing w:val="-2"/>
                <w:sz w:val="16"/>
              </w:rPr>
              <w:t>UNION</w:t>
            </w:r>
            <w:r>
              <w:rPr>
                <w:b/>
                <w:sz w:val="16"/>
              </w:rPr>
              <w:tab/>
              <w:t>$32,815.37</w:t>
            </w:r>
            <w:r>
              <w:rPr>
                <w:b/>
                <w:spacing w:val="67"/>
                <w:w w:val="150"/>
                <w:sz w:val="16"/>
              </w:rPr>
              <w:t> </w:t>
            </w:r>
            <w:r>
              <w:rPr>
                <w:b/>
                <w:sz w:val="16"/>
              </w:rPr>
              <w:t>20230891</w:t>
            </w:r>
            <w:r>
              <w:rPr>
                <w:b/>
                <w:spacing w:val="48"/>
                <w:sz w:val="16"/>
              </w:rPr>
              <w:t>  </w:t>
            </w:r>
            <w:r>
              <w:rPr>
                <w:b/>
                <w:spacing w:val="-5"/>
                <w:sz w:val="16"/>
              </w:rPr>
              <w:t>CC</w:t>
            </w:r>
            <w:r>
              <w:rPr>
                <w:b/>
                <w:sz w:val="16"/>
              </w:rPr>
              <w:tab/>
            </w:r>
            <w:r>
              <w:rPr>
                <w:b/>
                <w:spacing w:val="-10"/>
                <w:sz w:val="16"/>
              </w:rPr>
              <w:t>O</w:t>
            </w:r>
          </w:p>
        </w:tc>
      </w:tr>
      <w:tr>
        <w:trPr>
          <w:trHeight w:val="346" w:hRule="atLeast"/>
        </w:trPr>
        <w:tc>
          <w:tcPr>
            <w:tcW w:w="4126" w:type="dxa"/>
            <w:tcBorders>
              <w:bottom w:val="single" w:sz="6" w:space="0" w:color="BFBFBF"/>
            </w:tcBorders>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CREDIT</w:t>
            </w:r>
            <w:r>
              <w:rPr>
                <w:spacing w:val="-1"/>
                <w:sz w:val="16"/>
              </w:rPr>
              <w:t> </w:t>
            </w:r>
            <w:r>
              <w:rPr>
                <w:spacing w:val="-2"/>
                <w:sz w:val="16"/>
              </w:rPr>
              <w:t>UNION</w:t>
            </w:r>
          </w:p>
        </w:tc>
        <w:tc>
          <w:tcPr>
            <w:tcW w:w="3717" w:type="dxa"/>
            <w:tcBorders>
              <w:bottom w:val="single" w:sz="6" w:space="0" w:color="BFBFBF"/>
            </w:tcBorders>
          </w:tcPr>
          <w:p>
            <w:pPr>
              <w:pStyle w:val="TableParagraph"/>
              <w:spacing w:before="71"/>
              <w:ind w:left="93"/>
              <w:rPr>
                <w:sz w:val="16"/>
              </w:rPr>
            </w:pPr>
            <w:r>
              <w:rPr>
                <w:sz w:val="16"/>
              </w:rPr>
              <w:t>047042</w:t>
            </w:r>
            <w:r>
              <w:rPr>
                <w:spacing w:val="-1"/>
                <w:sz w:val="16"/>
              </w:rPr>
              <w:t> </w:t>
            </w:r>
            <w:r>
              <w:rPr>
                <w:sz w:val="16"/>
              </w:rPr>
              <w:t>/</w:t>
            </w:r>
            <w:r>
              <w:rPr>
                <w:spacing w:val="-1"/>
                <w:sz w:val="16"/>
              </w:rPr>
              <w:t> </w:t>
            </w:r>
            <w:r>
              <w:rPr>
                <w:sz w:val="16"/>
              </w:rPr>
              <w:t>10-</w:t>
            </w:r>
            <w:r>
              <w:rPr>
                <w:spacing w:val="-2"/>
                <w:sz w:val="16"/>
              </w:rPr>
              <w:t>0470.042.000.00.00</w:t>
            </w:r>
          </w:p>
        </w:tc>
        <w:tc>
          <w:tcPr>
            <w:tcW w:w="1769" w:type="dxa"/>
            <w:tcBorders>
              <w:bottom w:val="single" w:sz="6" w:space="0" w:color="BFBFBF"/>
            </w:tcBorders>
          </w:tcPr>
          <w:p>
            <w:pPr>
              <w:pStyle w:val="TableParagraph"/>
              <w:spacing w:before="71"/>
              <w:ind w:right="108"/>
              <w:jc w:val="right"/>
              <w:rPr>
                <w:sz w:val="16"/>
              </w:rPr>
            </w:pPr>
            <w:r>
              <w:rPr>
                <w:spacing w:val="-2"/>
                <w:sz w:val="16"/>
              </w:rPr>
              <w:t>08/11/23</w:t>
            </w:r>
          </w:p>
        </w:tc>
        <w:tc>
          <w:tcPr>
            <w:tcW w:w="2425" w:type="dxa"/>
            <w:tcBorders>
              <w:bottom w:val="single" w:sz="6" w:space="0" w:color="BFBFBF"/>
            </w:tcBorders>
          </w:tcPr>
          <w:p>
            <w:pPr>
              <w:pStyle w:val="TableParagraph"/>
              <w:spacing w:before="71"/>
              <w:ind w:left="113"/>
              <w:rPr>
                <w:sz w:val="16"/>
              </w:rPr>
            </w:pPr>
            <w:r>
              <w:rPr>
                <w:sz w:val="16"/>
              </w:rPr>
              <w:t>PY-VD07-</w:t>
            </w:r>
            <w:r>
              <w:rPr>
                <w:spacing w:val="-2"/>
                <w:sz w:val="16"/>
              </w:rPr>
              <w:t>20230811P</w:t>
            </w:r>
          </w:p>
        </w:tc>
        <w:tc>
          <w:tcPr>
            <w:tcW w:w="3097" w:type="dxa"/>
            <w:tcBorders>
              <w:bottom w:val="single" w:sz="6" w:space="0" w:color="BFBFBF"/>
            </w:tcBorders>
          </w:tcPr>
          <w:p>
            <w:pPr>
              <w:pStyle w:val="TableParagraph"/>
              <w:spacing w:before="71"/>
              <w:ind w:left="562"/>
              <w:rPr>
                <w:sz w:val="16"/>
              </w:rPr>
            </w:pPr>
            <w:r>
              <w:rPr>
                <w:spacing w:val="-2"/>
                <w:sz w:val="16"/>
              </w:rPr>
              <w:t>32,815.37</w:t>
            </w:r>
          </w:p>
        </w:tc>
      </w:tr>
      <w:tr>
        <w:trPr>
          <w:trHeight w:val="448" w:hRule="atLeast"/>
        </w:trPr>
        <w:tc>
          <w:tcPr>
            <w:tcW w:w="15134" w:type="dxa"/>
            <w:gridSpan w:val="5"/>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4833" w:val="left" w:leader="none"/>
              </w:tabs>
              <w:spacing w:line="164" w:lineRule="exact"/>
              <w:ind w:left="200"/>
              <w:rPr>
                <w:b/>
                <w:sz w:val="16"/>
              </w:rPr>
            </w:pPr>
            <w:r>
              <w:rPr>
                <w:b/>
                <w:spacing w:val="-2"/>
                <w:sz w:val="16"/>
              </w:rPr>
              <w:t>10193769</w:t>
            </w:r>
            <w:r>
              <w:rPr>
                <w:b/>
                <w:sz w:val="16"/>
              </w:rPr>
              <w:tab/>
            </w:r>
            <w:r>
              <w:rPr>
                <w:b/>
                <w:spacing w:val="-2"/>
                <w:sz w:val="16"/>
              </w:rPr>
              <w:t>08/11/23</w:t>
            </w:r>
            <w:r>
              <w:rPr>
                <w:b/>
                <w:sz w:val="16"/>
              </w:rPr>
              <w:tab/>
            </w:r>
            <w:r>
              <w:rPr>
                <w:b/>
                <w:spacing w:val="-4"/>
                <w:sz w:val="16"/>
              </w:rPr>
              <w:t>ZZ16</w:t>
            </w:r>
            <w:r>
              <w:rPr>
                <w:b/>
                <w:sz w:val="16"/>
              </w:rPr>
              <w:tab/>
              <w:t>TEAMSTERS</w:t>
            </w:r>
            <w:r>
              <w:rPr>
                <w:b/>
                <w:spacing w:val="-3"/>
                <w:sz w:val="16"/>
              </w:rPr>
              <w:t> </w:t>
            </w:r>
            <w:r>
              <w:rPr>
                <w:b/>
                <w:sz w:val="16"/>
              </w:rPr>
              <w:t>LOCAL</w:t>
            </w:r>
            <w:r>
              <w:rPr>
                <w:b/>
                <w:spacing w:val="-1"/>
                <w:sz w:val="16"/>
              </w:rPr>
              <w:t> </w:t>
            </w:r>
            <w:r>
              <w:rPr>
                <w:b/>
                <w:spacing w:val="-5"/>
                <w:sz w:val="16"/>
              </w:rPr>
              <w:t>205</w:t>
            </w:r>
            <w:r>
              <w:rPr>
                <w:b/>
                <w:sz w:val="16"/>
              </w:rPr>
              <w:tab/>
              <w:t>$3,236.00</w:t>
            </w:r>
            <w:r>
              <w:rPr>
                <w:b/>
                <w:spacing w:val="66"/>
                <w:w w:val="150"/>
                <w:sz w:val="16"/>
              </w:rPr>
              <w:t> </w:t>
            </w:r>
            <w:r>
              <w:rPr>
                <w:b/>
                <w:sz w:val="16"/>
              </w:rPr>
              <w:t>20230891</w:t>
            </w:r>
            <w:r>
              <w:rPr>
                <w:b/>
                <w:spacing w:val="48"/>
                <w:sz w:val="16"/>
              </w:rPr>
              <w:t>  </w:t>
            </w:r>
            <w:r>
              <w:rPr>
                <w:b/>
                <w:spacing w:val="-5"/>
                <w:sz w:val="16"/>
              </w:rPr>
              <w:t>CC</w:t>
            </w:r>
            <w:r>
              <w:rPr>
                <w:b/>
                <w:sz w:val="16"/>
              </w:rPr>
              <w:tab/>
            </w:r>
            <w:r>
              <w:rPr>
                <w:b/>
                <w:spacing w:val="-10"/>
                <w:sz w:val="16"/>
              </w:rPr>
              <w:t>O</w:t>
            </w:r>
          </w:p>
        </w:tc>
      </w:tr>
      <w:tr>
        <w:trPr>
          <w:trHeight w:val="255" w:hRule="atLeast"/>
        </w:trPr>
        <w:tc>
          <w:tcPr>
            <w:tcW w:w="4126" w:type="dxa"/>
          </w:tcPr>
          <w:p>
            <w:pPr>
              <w:pStyle w:val="TableParagraph"/>
              <w:spacing w:line="164" w:lineRule="exact" w:before="71"/>
              <w:ind w:left="575"/>
              <w:rPr>
                <w:sz w:val="16"/>
              </w:rPr>
            </w:pPr>
            <w:r>
              <w:rPr>
                <w:sz w:val="16"/>
              </w:rPr>
              <w:t>EMPLOYEE</w:t>
            </w:r>
            <w:r>
              <w:rPr>
                <w:spacing w:val="-1"/>
                <w:sz w:val="16"/>
              </w:rPr>
              <w:t> </w:t>
            </w:r>
            <w:r>
              <w:rPr>
                <w:sz w:val="16"/>
              </w:rPr>
              <w:t>-</w:t>
            </w:r>
            <w:r>
              <w:rPr>
                <w:spacing w:val="-1"/>
                <w:sz w:val="16"/>
              </w:rPr>
              <w:t> </w:t>
            </w:r>
            <w:r>
              <w:rPr>
                <w:sz w:val="16"/>
              </w:rPr>
              <w:t>CUSTODIAN</w:t>
            </w:r>
            <w:r>
              <w:rPr>
                <w:spacing w:val="-1"/>
                <w:sz w:val="16"/>
              </w:rPr>
              <w:t> </w:t>
            </w:r>
            <w:r>
              <w:rPr>
                <w:spacing w:val="-4"/>
                <w:sz w:val="16"/>
              </w:rPr>
              <w:t>DUES</w:t>
            </w:r>
          </w:p>
        </w:tc>
        <w:tc>
          <w:tcPr>
            <w:tcW w:w="3717" w:type="dxa"/>
          </w:tcPr>
          <w:p>
            <w:pPr>
              <w:pStyle w:val="TableParagraph"/>
              <w:spacing w:line="164" w:lineRule="exact" w:before="71"/>
              <w:ind w:left="93"/>
              <w:rPr>
                <w:sz w:val="16"/>
              </w:rPr>
            </w:pPr>
            <w:r>
              <w:rPr>
                <w:sz w:val="16"/>
              </w:rPr>
              <w:t>047032</w:t>
            </w:r>
            <w:r>
              <w:rPr>
                <w:spacing w:val="-1"/>
                <w:sz w:val="16"/>
              </w:rPr>
              <w:t> </w:t>
            </w:r>
            <w:r>
              <w:rPr>
                <w:sz w:val="16"/>
              </w:rPr>
              <w:t>/</w:t>
            </w:r>
            <w:r>
              <w:rPr>
                <w:spacing w:val="-1"/>
                <w:sz w:val="16"/>
              </w:rPr>
              <w:t> </w:t>
            </w:r>
            <w:r>
              <w:rPr>
                <w:sz w:val="16"/>
              </w:rPr>
              <w:t>10-</w:t>
            </w:r>
            <w:r>
              <w:rPr>
                <w:spacing w:val="-2"/>
                <w:sz w:val="16"/>
              </w:rPr>
              <w:t>0470.032.000.00.00</w:t>
            </w:r>
          </w:p>
        </w:tc>
        <w:tc>
          <w:tcPr>
            <w:tcW w:w="1769" w:type="dxa"/>
          </w:tcPr>
          <w:p>
            <w:pPr>
              <w:pStyle w:val="TableParagraph"/>
              <w:spacing w:line="164" w:lineRule="exact" w:before="71"/>
              <w:ind w:right="108"/>
              <w:jc w:val="right"/>
              <w:rPr>
                <w:sz w:val="16"/>
              </w:rPr>
            </w:pPr>
            <w:r>
              <w:rPr>
                <w:spacing w:val="-2"/>
                <w:sz w:val="16"/>
              </w:rPr>
              <w:t>08/11/23</w:t>
            </w:r>
          </w:p>
        </w:tc>
        <w:tc>
          <w:tcPr>
            <w:tcW w:w="2425" w:type="dxa"/>
          </w:tcPr>
          <w:p>
            <w:pPr>
              <w:pStyle w:val="TableParagraph"/>
              <w:spacing w:line="164" w:lineRule="exact" w:before="71"/>
              <w:ind w:left="113"/>
              <w:rPr>
                <w:sz w:val="16"/>
              </w:rPr>
            </w:pPr>
            <w:r>
              <w:rPr>
                <w:sz w:val="16"/>
              </w:rPr>
              <w:t>PY-VD06-</w:t>
            </w:r>
            <w:r>
              <w:rPr>
                <w:spacing w:val="-2"/>
                <w:sz w:val="16"/>
              </w:rPr>
              <w:t>20230811P</w:t>
            </w:r>
          </w:p>
        </w:tc>
        <w:tc>
          <w:tcPr>
            <w:tcW w:w="3097" w:type="dxa"/>
          </w:tcPr>
          <w:p>
            <w:pPr>
              <w:pStyle w:val="TableParagraph"/>
              <w:spacing w:line="164" w:lineRule="exact" w:before="71"/>
              <w:ind w:left="650"/>
              <w:rPr>
                <w:sz w:val="16"/>
              </w:rPr>
            </w:pPr>
            <w:r>
              <w:rPr>
                <w:spacing w:val="-2"/>
                <w:sz w:val="16"/>
              </w:rPr>
              <w:t>3,236.00</w:t>
            </w:r>
          </w:p>
        </w:tc>
      </w:tr>
    </w:tbl>
    <w:p>
      <w:pPr>
        <w:spacing w:after="0" w:line="164" w:lineRule="exact"/>
        <w:rPr>
          <w:sz w:val="16"/>
        </w:rPr>
        <w:sectPr>
          <w:type w:val="continuous"/>
          <w:pgSz w:w="15840" w:h="12240" w:orient="landscape"/>
          <w:pgMar w:header="584" w:footer="0" w:top="1880" w:bottom="280" w:left="260" w:right="240"/>
        </w:sectPr>
      </w:pPr>
    </w:p>
    <w:p>
      <w:pPr>
        <w:spacing w:line="240" w:lineRule="auto" w:before="1"/>
        <w:rPr>
          <w:b/>
          <w:sz w:val="16"/>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6"/>
        <w:gridCol w:w="1217"/>
        <w:gridCol w:w="737"/>
        <w:gridCol w:w="4479"/>
        <w:gridCol w:w="1903"/>
        <w:gridCol w:w="2318"/>
        <w:gridCol w:w="1447"/>
        <w:gridCol w:w="873"/>
        <w:gridCol w:w="454"/>
        <w:gridCol w:w="431"/>
      </w:tblGrid>
      <w:tr>
        <w:trPr>
          <w:trHeight w:val="225" w:hRule="atLeast"/>
        </w:trPr>
        <w:tc>
          <w:tcPr>
            <w:tcW w:w="1276" w:type="dxa"/>
            <w:tcBorders>
              <w:bottom w:val="single" w:sz="6" w:space="0" w:color="BFBFBF"/>
            </w:tcBorders>
          </w:tcPr>
          <w:p>
            <w:pPr>
              <w:pStyle w:val="TableParagraph"/>
              <w:spacing w:line="168" w:lineRule="exact"/>
              <w:ind w:left="200"/>
              <w:rPr>
                <w:b/>
                <w:sz w:val="16"/>
              </w:rPr>
            </w:pPr>
            <w:r>
              <w:rPr>
                <w:b/>
                <w:spacing w:val="-2"/>
                <w:sz w:val="16"/>
              </w:rPr>
              <w:t>10193769</w:t>
            </w:r>
          </w:p>
        </w:tc>
        <w:tc>
          <w:tcPr>
            <w:tcW w:w="1217" w:type="dxa"/>
            <w:tcBorders>
              <w:bottom w:val="single" w:sz="6" w:space="0" w:color="BFBFBF"/>
            </w:tcBorders>
          </w:tcPr>
          <w:p>
            <w:pPr>
              <w:pStyle w:val="TableParagraph"/>
              <w:spacing w:line="168" w:lineRule="exact"/>
              <w:ind w:right="227"/>
              <w:jc w:val="right"/>
              <w:rPr>
                <w:b/>
                <w:sz w:val="16"/>
              </w:rPr>
            </w:pPr>
            <w:r>
              <w:rPr>
                <w:b/>
                <w:spacing w:val="-2"/>
                <w:sz w:val="16"/>
              </w:rPr>
              <w:t>08/11/23</w:t>
            </w:r>
          </w:p>
        </w:tc>
        <w:tc>
          <w:tcPr>
            <w:tcW w:w="737" w:type="dxa"/>
            <w:tcBorders>
              <w:bottom w:val="single" w:sz="6" w:space="0" w:color="BFBFBF"/>
            </w:tcBorders>
          </w:tcPr>
          <w:p>
            <w:pPr>
              <w:pStyle w:val="TableParagraph"/>
              <w:spacing w:line="168" w:lineRule="exact"/>
              <w:ind w:right="130"/>
              <w:jc w:val="right"/>
              <w:rPr>
                <w:b/>
                <w:sz w:val="16"/>
              </w:rPr>
            </w:pPr>
            <w:r>
              <w:rPr>
                <w:b/>
                <w:spacing w:val="-4"/>
                <w:sz w:val="16"/>
              </w:rPr>
              <w:t>ZZ16</w:t>
            </w:r>
          </w:p>
        </w:tc>
        <w:tc>
          <w:tcPr>
            <w:tcW w:w="4479" w:type="dxa"/>
            <w:tcBorders>
              <w:bottom w:val="single" w:sz="6" w:space="0" w:color="BFBFBF"/>
            </w:tcBorders>
          </w:tcPr>
          <w:p>
            <w:pPr>
              <w:pStyle w:val="TableParagraph"/>
              <w:spacing w:line="168" w:lineRule="exact"/>
              <w:ind w:left="135"/>
              <w:rPr>
                <w:b/>
                <w:sz w:val="16"/>
              </w:rPr>
            </w:pPr>
            <w:r>
              <w:rPr>
                <w:b/>
                <w:sz w:val="16"/>
              </w:rPr>
              <w:t>TEAMSTERS</w:t>
            </w:r>
            <w:r>
              <w:rPr>
                <w:b/>
                <w:spacing w:val="-1"/>
                <w:sz w:val="16"/>
              </w:rPr>
              <w:t> </w:t>
            </w:r>
            <w:r>
              <w:rPr>
                <w:b/>
                <w:sz w:val="16"/>
              </w:rPr>
              <w:t>LOCAL</w:t>
            </w:r>
            <w:r>
              <w:rPr>
                <w:b/>
                <w:spacing w:val="-1"/>
                <w:sz w:val="16"/>
              </w:rPr>
              <w:t> </w:t>
            </w:r>
            <w:r>
              <w:rPr>
                <w:b/>
                <w:spacing w:val="-5"/>
                <w:sz w:val="16"/>
              </w:rPr>
              <w:t>205</w:t>
            </w:r>
          </w:p>
        </w:tc>
        <w:tc>
          <w:tcPr>
            <w:tcW w:w="5668" w:type="dxa"/>
            <w:gridSpan w:val="3"/>
            <w:tcBorders>
              <w:bottom w:val="single" w:sz="6" w:space="0" w:color="BFBFBF"/>
            </w:tcBorders>
          </w:tcPr>
          <w:p>
            <w:pPr>
              <w:pStyle w:val="TableParagraph"/>
              <w:spacing w:line="168" w:lineRule="exact"/>
              <w:ind w:right="63"/>
              <w:jc w:val="right"/>
              <w:rPr>
                <w:b/>
                <w:sz w:val="16"/>
              </w:rPr>
            </w:pPr>
            <w:r>
              <w:rPr>
                <w:b/>
                <w:spacing w:val="-2"/>
                <w:sz w:val="16"/>
              </w:rPr>
              <w:t>$3,236.00</w:t>
            </w:r>
          </w:p>
        </w:tc>
        <w:tc>
          <w:tcPr>
            <w:tcW w:w="873" w:type="dxa"/>
            <w:tcBorders>
              <w:bottom w:val="single" w:sz="6" w:space="0" w:color="BFBFBF"/>
            </w:tcBorders>
          </w:tcPr>
          <w:p>
            <w:pPr>
              <w:pStyle w:val="TableParagraph"/>
              <w:spacing w:line="168" w:lineRule="exact"/>
              <w:ind w:left="69"/>
              <w:rPr>
                <w:b/>
                <w:sz w:val="16"/>
              </w:rPr>
            </w:pPr>
            <w:r>
              <w:rPr>
                <w:b/>
                <w:spacing w:val="-2"/>
                <w:sz w:val="16"/>
              </w:rPr>
              <w:t>20230891</w:t>
            </w:r>
          </w:p>
        </w:tc>
        <w:tc>
          <w:tcPr>
            <w:tcW w:w="454" w:type="dxa"/>
            <w:tcBorders>
              <w:bottom w:val="single" w:sz="6" w:space="0" w:color="BFBFBF"/>
            </w:tcBorders>
          </w:tcPr>
          <w:p>
            <w:pPr>
              <w:pStyle w:val="TableParagraph"/>
              <w:spacing w:line="168" w:lineRule="exact"/>
              <w:ind w:left="70" w:right="101"/>
              <w:jc w:val="center"/>
              <w:rPr>
                <w:b/>
                <w:sz w:val="16"/>
              </w:rPr>
            </w:pPr>
            <w:r>
              <w:rPr>
                <w:b/>
                <w:spacing w:val="-5"/>
                <w:sz w:val="16"/>
              </w:rPr>
              <w:t>CC</w:t>
            </w:r>
          </w:p>
        </w:tc>
        <w:tc>
          <w:tcPr>
            <w:tcW w:w="431" w:type="dxa"/>
            <w:tcBorders>
              <w:bottom w:val="single" w:sz="6" w:space="0" w:color="BFBFBF"/>
            </w:tcBorders>
          </w:tcPr>
          <w:p>
            <w:pPr>
              <w:pStyle w:val="TableParagraph"/>
              <w:spacing w:line="168" w:lineRule="exact"/>
              <w:ind w:left="129"/>
              <w:rPr>
                <w:b/>
                <w:sz w:val="16"/>
              </w:rPr>
            </w:pPr>
            <w:r>
              <w:rPr>
                <w:b/>
                <w:sz w:val="16"/>
              </w:rPr>
              <w:t>O</w:t>
            </w:r>
          </w:p>
        </w:tc>
      </w:tr>
      <w:tr>
        <w:trPr>
          <w:trHeight w:val="448" w:hRule="atLeast"/>
        </w:trPr>
        <w:tc>
          <w:tcPr>
            <w:tcW w:w="1276" w:type="dxa"/>
            <w:tcBorders>
              <w:top w:val="single" w:sz="6" w:space="0" w:color="BFBFBF"/>
            </w:tcBorders>
          </w:tcPr>
          <w:p>
            <w:pPr>
              <w:pStyle w:val="TableParagraph"/>
              <w:rPr>
                <w:b/>
                <w:sz w:val="22"/>
              </w:rPr>
            </w:pPr>
          </w:p>
          <w:p>
            <w:pPr>
              <w:pStyle w:val="TableParagraph"/>
              <w:spacing w:line="175" w:lineRule="exact"/>
              <w:ind w:left="200"/>
              <w:rPr>
                <w:b/>
                <w:sz w:val="16"/>
              </w:rPr>
            </w:pPr>
            <w:r>
              <w:rPr>
                <w:b/>
                <w:spacing w:val="-2"/>
                <w:sz w:val="16"/>
              </w:rPr>
              <w:t>10193770</w:t>
            </w:r>
          </w:p>
        </w:tc>
        <w:tc>
          <w:tcPr>
            <w:tcW w:w="1217" w:type="dxa"/>
            <w:tcBorders>
              <w:top w:val="single" w:sz="6" w:space="0" w:color="BFBFBF"/>
            </w:tcBorders>
          </w:tcPr>
          <w:p>
            <w:pPr>
              <w:pStyle w:val="TableParagraph"/>
              <w:rPr>
                <w:b/>
                <w:sz w:val="22"/>
              </w:rPr>
            </w:pPr>
          </w:p>
          <w:p>
            <w:pPr>
              <w:pStyle w:val="TableParagraph"/>
              <w:spacing w:line="175" w:lineRule="exact"/>
              <w:ind w:right="227"/>
              <w:jc w:val="right"/>
              <w:rPr>
                <w:b/>
                <w:sz w:val="16"/>
              </w:rPr>
            </w:pPr>
            <w:r>
              <w:rPr>
                <w:b/>
                <w:spacing w:val="-2"/>
                <w:sz w:val="16"/>
              </w:rPr>
              <w:t>08/11/23</w:t>
            </w:r>
          </w:p>
        </w:tc>
        <w:tc>
          <w:tcPr>
            <w:tcW w:w="737" w:type="dxa"/>
            <w:tcBorders>
              <w:top w:val="single" w:sz="6" w:space="0" w:color="BFBFBF"/>
            </w:tcBorders>
          </w:tcPr>
          <w:p>
            <w:pPr>
              <w:pStyle w:val="TableParagraph"/>
              <w:rPr>
                <w:b/>
                <w:sz w:val="22"/>
              </w:rPr>
            </w:pPr>
          </w:p>
          <w:p>
            <w:pPr>
              <w:pStyle w:val="TableParagraph"/>
              <w:spacing w:line="175" w:lineRule="exact"/>
              <w:ind w:right="130"/>
              <w:jc w:val="right"/>
              <w:rPr>
                <w:b/>
                <w:sz w:val="16"/>
              </w:rPr>
            </w:pPr>
            <w:r>
              <w:rPr>
                <w:b/>
                <w:spacing w:val="-4"/>
                <w:sz w:val="16"/>
              </w:rPr>
              <w:t>ZZ17</w:t>
            </w:r>
          </w:p>
        </w:tc>
        <w:tc>
          <w:tcPr>
            <w:tcW w:w="4479" w:type="dxa"/>
            <w:tcBorders>
              <w:top w:val="single" w:sz="6" w:space="0" w:color="BFBFBF"/>
            </w:tcBorders>
          </w:tcPr>
          <w:p>
            <w:pPr>
              <w:pStyle w:val="TableParagraph"/>
              <w:rPr>
                <w:b/>
                <w:sz w:val="22"/>
              </w:rPr>
            </w:pPr>
          </w:p>
          <w:p>
            <w:pPr>
              <w:pStyle w:val="TableParagraph"/>
              <w:spacing w:line="175" w:lineRule="exact"/>
              <w:ind w:left="135"/>
              <w:rPr>
                <w:b/>
                <w:sz w:val="16"/>
              </w:rPr>
            </w:pPr>
            <w:r>
              <w:rPr>
                <w:b/>
                <w:sz w:val="16"/>
              </w:rPr>
              <w:t>TEAMSTERS</w:t>
            </w:r>
            <w:r>
              <w:rPr>
                <w:b/>
                <w:spacing w:val="-1"/>
                <w:sz w:val="16"/>
              </w:rPr>
              <w:t> </w:t>
            </w:r>
            <w:r>
              <w:rPr>
                <w:b/>
                <w:sz w:val="16"/>
              </w:rPr>
              <w:t>LOCAL</w:t>
            </w:r>
            <w:r>
              <w:rPr>
                <w:b/>
                <w:spacing w:val="-1"/>
                <w:sz w:val="16"/>
              </w:rPr>
              <w:t> </w:t>
            </w:r>
            <w:r>
              <w:rPr>
                <w:b/>
                <w:spacing w:val="-5"/>
                <w:sz w:val="16"/>
              </w:rPr>
              <w:t>205</w:t>
            </w:r>
          </w:p>
        </w:tc>
        <w:tc>
          <w:tcPr>
            <w:tcW w:w="5668" w:type="dxa"/>
            <w:gridSpan w:val="3"/>
            <w:tcBorders>
              <w:top w:val="single" w:sz="6" w:space="0" w:color="BFBFBF"/>
            </w:tcBorders>
          </w:tcPr>
          <w:p>
            <w:pPr>
              <w:pStyle w:val="TableParagraph"/>
              <w:rPr>
                <w:b/>
                <w:sz w:val="22"/>
              </w:rPr>
            </w:pPr>
          </w:p>
          <w:p>
            <w:pPr>
              <w:pStyle w:val="TableParagraph"/>
              <w:spacing w:line="175" w:lineRule="exact"/>
              <w:ind w:right="63"/>
              <w:jc w:val="right"/>
              <w:rPr>
                <w:b/>
                <w:sz w:val="16"/>
              </w:rPr>
            </w:pPr>
            <w:r>
              <w:rPr>
                <w:b/>
                <w:spacing w:val="-2"/>
                <w:sz w:val="16"/>
              </w:rPr>
              <w:t>$1,356.00</w:t>
            </w:r>
          </w:p>
        </w:tc>
        <w:tc>
          <w:tcPr>
            <w:tcW w:w="873" w:type="dxa"/>
            <w:tcBorders>
              <w:top w:val="single" w:sz="6" w:space="0" w:color="BFBFBF"/>
            </w:tcBorders>
          </w:tcPr>
          <w:p>
            <w:pPr>
              <w:pStyle w:val="TableParagraph"/>
              <w:rPr>
                <w:b/>
                <w:sz w:val="22"/>
              </w:rPr>
            </w:pPr>
          </w:p>
          <w:p>
            <w:pPr>
              <w:pStyle w:val="TableParagraph"/>
              <w:spacing w:line="175" w:lineRule="exact"/>
              <w:ind w:left="69"/>
              <w:rPr>
                <w:b/>
                <w:sz w:val="16"/>
              </w:rPr>
            </w:pPr>
            <w:r>
              <w:rPr>
                <w:b/>
                <w:spacing w:val="-2"/>
                <w:sz w:val="16"/>
              </w:rPr>
              <w:t>20230891</w:t>
            </w:r>
          </w:p>
        </w:tc>
        <w:tc>
          <w:tcPr>
            <w:tcW w:w="454" w:type="dxa"/>
            <w:tcBorders>
              <w:top w:val="single" w:sz="6" w:space="0" w:color="BFBFBF"/>
            </w:tcBorders>
          </w:tcPr>
          <w:p>
            <w:pPr>
              <w:pStyle w:val="TableParagraph"/>
              <w:rPr>
                <w:b/>
                <w:sz w:val="22"/>
              </w:rPr>
            </w:pPr>
          </w:p>
          <w:p>
            <w:pPr>
              <w:pStyle w:val="TableParagraph"/>
              <w:spacing w:line="175" w:lineRule="exact"/>
              <w:ind w:left="70" w:right="101"/>
              <w:jc w:val="center"/>
              <w:rPr>
                <w:b/>
                <w:sz w:val="16"/>
              </w:rPr>
            </w:pPr>
            <w:r>
              <w:rPr>
                <w:b/>
                <w:spacing w:val="-5"/>
                <w:sz w:val="16"/>
              </w:rPr>
              <w:t>CC</w:t>
            </w:r>
          </w:p>
        </w:tc>
        <w:tc>
          <w:tcPr>
            <w:tcW w:w="431" w:type="dxa"/>
            <w:tcBorders>
              <w:top w:val="single" w:sz="6" w:space="0" w:color="BFBFBF"/>
            </w:tcBorders>
          </w:tcPr>
          <w:p>
            <w:pPr>
              <w:pStyle w:val="TableParagraph"/>
              <w:rPr>
                <w:b/>
                <w:sz w:val="22"/>
              </w:rPr>
            </w:pPr>
          </w:p>
          <w:p>
            <w:pPr>
              <w:pStyle w:val="TableParagraph"/>
              <w:spacing w:line="175" w:lineRule="exact"/>
              <w:ind w:left="129"/>
              <w:rPr>
                <w:b/>
                <w:sz w:val="16"/>
              </w:rPr>
            </w:pPr>
            <w:r>
              <w:rPr>
                <w:b/>
                <w:sz w:val="16"/>
              </w:rPr>
              <w:t>O</w:t>
            </w:r>
          </w:p>
        </w:tc>
      </w:tr>
      <w:tr>
        <w:trPr>
          <w:trHeight w:val="346" w:hRule="atLeast"/>
        </w:trPr>
        <w:tc>
          <w:tcPr>
            <w:tcW w:w="3230" w:type="dxa"/>
            <w:gridSpan w:val="3"/>
            <w:tcBorders>
              <w:bottom w:val="single" w:sz="6" w:space="0" w:color="BFBFBF"/>
            </w:tcBorders>
          </w:tcPr>
          <w:p>
            <w:pPr>
              <w:pStyle w:val="TableParagraph"/>
              <w:spacing w:before="60"/>
              <w:ind w:left="575"/>
              <w:rPr>
                <w:sz w:val="16"/>
              </w:rPr>
            </w:pPr>
            <w:r>
              <w:rPr>
                <w:sz w:val="16"/>
              </w:rPr>
              <w:t>EMPLOYEE</w:t>
            </w:r>
            <w:r>
              <w:rPr>
                <w:spacing w:val="-1"/>
                <w:sz w:val="16"/>
              </w:rPr>
              <w:t> </w:t>
            </w:r>
            <w:r>
              <w:rPr>
                <w:sz w:val="16"/>
              </w:rPr>
              <w:t>-</w:t>
            </w:r>
            <w:r>
              <w:rPr>
                <w:spacing w:val="-1"/>
                <w:sz w:val="16"/>
              </w:rPr>
              <w:t> </w:t>
            </w:r>
            <w:r>
              <w:rPr>
                <w:sz w:val="16"/>
              </w:rPr>
              <w:t>CLERICAL</w:t>
            </w:r>
            <w:r>
              <w:rPr>
                <w:spacing w:val="-1"/>
                <w:sz w:val="16"/>
              </w:rPr>
              <w:t> </w:t>
            </w:r>
            <w:r>
              <w:rPr>
                <w:spacing w:val="-4"/>
                <w:sz w:val="16"/>
              </w:rPr>
              <w:t>DUES</w:t>
            </w:r>
          </w:p>
        </w:tc>
        <w:tc>
          <w:tcPr>
            <w:tcW w:w="4479" w:type="dxa"/>
            <w:tcBorders>
              <w:bottom w:val="single" w:sz="6" w:space="0" w:color="BFBFBF"/>
            </w:tcBorders>
          </w:tcPr>
          <w:p>
            <w:pPr>
              <w:pStyle w:val="TableParagraph"/>
              <w:spacing w:before="60"/>
              <w:ind w:left="990"/>
              <w:rPr>
                <w:sz w:val="16"/>
              </w:rPr>
            </w:pPr>
            <w:r>
              <w:rPr>
                <w:sz w:val="16"/>
              </w:rPr>
              <w:t>047031</w:t>
            </w:r>
            <w:r>
              <w:rPr>
                <w:spacing w:val="-1"/>
                <w:sz w:val="16"/>
              </w:rPr>
              <w:t> </w:t>
            </w:r>
            <w:r>
              <w:rPr>
                <w:sz w:val="16"/>
              </w:rPr>
              <w:t>/</w:t>
            </w:r>
            <w:r>
              <w:rPr>
                <w:spacing w:val="-1"/>
                <w:sz w:val="16"/>
              </w:rPr>
              <w:t> </w:t>
            </w:r>
            <w:r>
              <w:rPr>
                <w:sz w:val="16"/>
              </w:rPr>
              <w:t>10-</w:t>
            </w:r>
            <w:r>
              <w:rPr>
                <w:spacing w:val="-2"/>
                <w:sz w:val="16"/>
              </w:rPr>
              <w:t>0470.031.000.00.00</w:t>
            </w:r>
          </w:p>
        </w:tc>
        <w:tc>
          <w:tcPr>
            <w:tcW w:w="1903" w:type="dxa"/>
            <w:tcBorders>
              <w:bottom w:val="single" w:sz="6" w:space="0" w:color="BFBFBF"/>
            </w:tcBorders>
          </w:tcPr>
          <w:p>
            <w:pPr>
              <w:pStyle w:val="TableParagraph"/>
              <w:spacing w:before="60"/>
              <w:ind w:left="1169"/>
              <w:rPr>
                <w:sz w:val="16"/>
              </w:rPr>
            </w:pPr>
            <w:r>
              <w:rPr>
                <w:spacing w:val="-2"/>
                <w:sz w:val="16"/>
              </w:rPr>
              <w:t>08/11/23</w:t>
            </w:r>
          </w:p>
        </w:tc>
        <w:tc>
          <w:tcPr>
            <w:tcW w:w="2318" w:type="dxa"/>
            <w:tcBorders>
              <w:bottom w:val="single" w:sz="6" w:space="0" w:color="BFBFBF"/>
            </w:tcBorders>
          </w:tcPr>
          <w:p>
            <w:pPr>
              <w:pStyle w:val="TableParagraph"/>
              <w:spacing w:before="60"/>
              <w:ind w:left="112"/>
              <w:rPr>
                <w:sz w:val="16"/>
              </w:rPr>
            </w:pPr>
            <w:r>
              <w:rPr>
                <w:sz w:val="16"/>
              </w:rPr>
              <w:t>PY-VD05-</w:t>
            </w:r>
            <w:r>
              <w:rPr>
                <w:spacing w:val="-2"/>
                <w:sz w:val="16"/>
              </w:rPr>
              <w:t>20230811P</w:t>
            </w:r>
          </w:p>
        </w:tc>
        <w:tc>
          <w:tcPr>
            <w:tcW w:w="3205" w:type="dxa"/>
            <w:gridSpan w:val="4"/>
            <w:tcBorders>
              <w:bottom w:val="single" w:sz="6" w:space="0" w:color="BFBFBF"/>
            </w:tcBorders>
          </w:tcPr>
          <w:p>
            <w:pPr>
              <w:pStyle w:val="TableParagraph"/>
              <w:spacing w:before="60"/>
              <w:ind w:left="757"/>
              <w:rPr>
                <w:sz w:val="16"/>
              </w:rPr>
            </w:pPr>
            <w:r>
              <w:rPr>
                <w:spacing w:val="-2"/>
                <w:sz w:val="16"/>
              </w:rPr>
              <w:t>1,356.00</w:t>
            </w:r>
          </w:p>
        </w:tc>
      </w:tr>
    </w:tbl>
    <w:p>
      <w:pPr>
        <w:spacing w:line="240" w:lineRule="auto" w:before="10"/>
        <w:rPr>
          <w:b/>
          <w:sz w:val="13"/>
        </w:rPr>
      </w:pPr>
    </w:p>
    <w:p>
      <w:pPr>
        <w:spacing w:after="0" w:line="240" w:lineRule="auto"/>
        <w:rPr>
          <w:sz w:val="13"/>
        </w:rPr>
        <w:sectPr>
          <w:type w:val="continuous"/>
          <w:pgSz w:w="15840" w:h="12240" w:orient="landscape"/>
          <w:pgMar w:header="584" w:footer="0" w:top="1880" w:bottom="280" w:left="260" w:right="240"/>
        </w:sectPr>
      </w:pPr>
    </w:p>
    <w:p>
      <w:pPr>
        <w:tabs>
          <w:tab w:pos="1741" w:val="left" w:leader="none"/>
          <w:tab w:pos="2695" w:val="left" w:leader="none"/>
          <w:tab w:pos="12919" w:val="left" w:leader="none"/>
        </w:tabs>
        <w:spacing w:before="95"/>
        <w:ind w:left="300" w:right="0" w:firstLine="0"/>
        <w:jc w:val="left"/>
        <w:rPr>
          <w:b/>
          <w:sz w:val="16"/>
        </w:rPr>
      </w:pPr>
      <w:r>
        <w:rPr>
          <w:b/>
          <w:spacing w:val="-2"/>
          <w:sz w:val="16"/>
        </w:rPr>
        <w:t>10193771</w:t>
      </w:r>
      <w:r>
        <w:rPr>
          <w:b/>
          <w:sz w:val="16"/>
        </w:rPr>
        <w:tab/>
      </w:r>
      <w:r>
        <w:rPr>
          <w:b/>
          <w:spacing w:val="-2"/>
          <w:sz w:val="16"/>
        </w:rPr>
        <w:t>08/09/23</w:t>
      </w:r>
      <w:r>
        <w:rPr>
          <w:b/>
          <w:sz w:val="16"/>
        </w:rPr>
        <w:tab/>
        <w:t>21CCCS</w:t>
      </w:r>
      <w:r>
        <w:rPr>
          <w:b/>
          <w:spacing w:val="69"/>
          <w:w w:val="150"/>
          <w:sz w:val="16"/>
        </w:rPr>
        <w:t> </w:t>
      </w:r>
      <w:r>
        <w:rPr>
          <w:b/>
          <w:sz w:val="16"/>
        </w:rPr>
        <w:t>21ST</w:t>
      </w:r>
      <w:r>
        <w:rPr>
          <w:b/>
          <w:spacing w:val="-1"/>
          <w:sz w:val="16"/>
        </w:rPr>
        <w:t> </w:t>
      </w:r>
      <w:r>
        <w:rPr>
          <w:b/>
          <w:sz w:val="16"/>
        </w:rPr>
        <w:t>CENTURY</w:t>
      </w:r>
      <w:r>
        <w:rPr>
          <w:b/>
          <w:spacing w:val="-1"/>
          <w:sz w:val="16"/>
        </w:rPr>
        <w:t> </w:t>
      </w:r>
      <w:r>
        <w:rPr>
          <w:b/>
          <w:sz w:val="16"/>
        </w:rPr>
        <w:t>CYBER</w:t>
      </w:r>
      <w:r>
        <w:rPr>
          <w:b/>
          <w:spacing w:val="-1"/>
          <w:sz w:val="16"/>
        </w:rPr>
        <w:t> </w:t>
      </w:r>
      <w:r>
        <w:rPr>
          <w:b/>
          <w:sz w:val="16"/>
        </w:rPr>
        <w:t>CHARTER</w:t>
      </w:r>
      <w:r>
        <w:rPr>
          <w:b/>
          <w:spacing w:val="-1"/>
          <w:sz w:val="16"/>
        </w:rPr>
        <w:t> </w:t>
      </w:r>
      <w:r>
        <w:rPr>
          <w:b/>
          <w:spacing w:val="-2"/>
          <w:sz w:val="16"/>
        </w:rPr>
        <w:t>SCHOOL</w:t>
      </w:r>
      <w:r>
        <w:rPr>
          <w:b/>
          <w:sz w:val="16"/>
        </w:rPr>
        <w:tab/>
      </w:r>
      <w:r>
        <w:rPr>
          <w:b/>
          <w:spacing w:val="-2"/>
          <w:sz w:val="16"/>
        </w:rPr>
        <w:t>$43.62</w:t>
      </w:r>
    </w:p>
    <w:p>
      <w:pPr>
        <w:spacing w:before="95"/>
        <w:ind w:left="97" w:right="0" w:firstLine="0"/>
        <w:jc w:val="left"/>
        <w:rPr>
          <w:b/>
          <w:sz w:val="16"/>
        </w:rPr>
      </w:pPr>
      <w:r>
        <w:rPr/>
        <w:br w:type="column"/>
      </w:r>
      <w:r>
        <w:rPr>
          <w:b/>
          <w:spacing w:val="-2"/>
          <w:sz w:val="16"/>
        </w:rPr>
        <w:t>20230805</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0" w:space="40"/>
            <w:col w:w="810" w:space="39"/>
            <w:col w:w="1041"/>
          </w:cols>
        </w:sectPr>
      </w:pPr>
    </w:p>
    <w:p>
      <w:pPr>
        <w:spacing w:before="71"/>
        <w:ind w:left="719" w:right="0" w:hanging="45"/>
        <w:jc w:val="left"/>
        <w:rPr>
          <w:sz w:val="16"/>
        </w:rPr>
      </w:pPr>
      <w:r>
        <w:rPr>
          <w:sz w:val="16"/>
        </w:rPr>
        <w:t>RECONCILIATION</w:t>
      </w:r>
      <w:r>
        <w:rPr>
          <w:spacing w:val="-12"/>
          <w:sz w:val="16"/>
        </w:rPr>
        <w:t> </w:t>
      </w:r>
      <w:r>
        <w:rPr>
          <w:sz w:val="16"/>
        </w:rPr>
        <w:t>FOR</w:t>
      </w:r>
      <w:r>
        <w:rPr>
          <w:spacing w:val="-11"/>
          <w:sz w:val="16"/>
        </w:rPr>
        <w:t> </w:t>
      </w:r>
      <w:r>
        <w:rPr>
          <w:sz w:val="16"/>
        </w:rPr>
        <w:t>THE</w:t>
      </w:r>
      <w:r>
        <w:rPr>
          <w:spacing w:val="-11"/>
          <w:sz w:val="16"/>
        </w:rPr>
        <w:t> </w:t>
      </w:r>
      <w:r>
        <w:rPr>
          <w:sz w:val="16"/>
        </w:rPr>
        <w:t>2022-2023 SCHOOL YEAR</w:t>
      </w:r>
    </w:p>
    <w:p>
      <w:pPr>
        <w:tabs>
          <w:tab w:pos="5333" w:val="left" w:leader="none"/>
          <w:tab w:pos="6179" w:val="left" w:leader="none"/>
        </w:tabs>
        <w:spacing w:before="71"/>
        <w:ind w:left="675" w:right="0" w:firstLine="0"/>
        <w:jc w:val="left"/>
        <w:rPr>
          <w:sz w:val="16"/>
        </w:rPr>
      </w:pPr>
      <w:r>
        <w:rPr/>
        <w:br w:type="column"/>
      </w:r>
      <w:r>
        <w:rPr>
          <w:sz w:val="16"/>
        </w:rPr>
        <w:t>1156230</w:t>
      </w:r>
      <w:r>
        <w:rPr>
          <w:spacing w:val="-1"/>
          <w:sz w:val="16"/>
        </w:rPr>
        <w:t> </w:t>
      </w:r>
      <w:r>
        <w:rPr>
          <w:sz w:val="16"/>
        </w:rPr>
        <w:t>/</w:t>
      </w:r>
      <w:r>
        <w:rPr>
          <w:spacing w:val="-1"/>
          <w:sz w:val="16"/>
        </w:rPr>
        <w:t> </w:t>
      </w:r>
      <w:r>
        <w:rPr>
          <w:sz w:val="16"/>
        </w:rPr>
        <w:t>10-</w:t>
      </w:r>
      <w:r>
        <w:rPr>
          <w:spacing w:val="-2"/>
          <w:sz w:val="16"/>
        </w:rPr>
        <w:t>1110.562.000.30.00</w:t>
      </w:r>
      <w:r>
        <w:rPr>
          <w:sz w:val="16"/>
        </w:rPr>
        <w:tab/>
      </w:r>
      <w:r>
        <w:rPr>
          <w:spacing w:val="-2"/>
          <w:sz w:val="16"/>
        </w:rPr>
        <w:t>07/21/23</w:t>
      </w:r>
      <w:r>
        <w:rPr>
          <w:sz w:val="16"/>
        </w:rPr>
        <w:tab/>
      </w:r>
      <w:r>
        <w:rPr>
          <w:spacing w:val="-2"/>
          <w:sz w:val="16"/>
        </w:rPr>
        <w:t>449558</w:t>
      </w:r>
    </w:p>
    <w:p>
      <w:pPr>
        <w:spacing w:before="71"/>
        <w:ind w:left="675" w:right="0" w:firstLine="0"/>
        <w:jc w:val="left"/>
        <w:rPr>
          <w:sz w:val="16"/>
        </w:rPr>
      </w:pPr>
      <w:r>
        <w:rPr/>
        <w:br w:type="column"/>
      </w:r>
      <w:r>
        <w:rPr>
          <w:spacing w:val="-2"/>
          <w:sz w:val="16"/>
        </w:rPr>
        <w:t>43.62</w:t>
      </w:r>
    </w:p>
    <w:p>
      <w:pPr>
        <w:spacing w:after="0"/>
        <w:jc w:val="left"/>
        <w:rPr>
          <w:sz w:val="16"/>
        </w:rPr>
        <w:sectPr>
          <w:type w:val="continuous"/>
          <w:pgSz w:w="15840" w:h="12240" w:orient="landscape"/>
          <w:pgMar w:header="584" w:footer="0" w:top="1880" w:bottom="280" w:left="260" w:right="240"/>
          <w:cols w:num="3" w:equalWidth="0">
            <w:col w:w="3592" w:space="53"/>
            <w:col w:w="6754" w:space="1933"/>
            <w:col w:w="3008"/>
          </w:cols>
        </w:sectPr>
      </w:pPr>
    </w:p>
    <w:p>
      <w:pPr>
        <w:spacing w:line="240" w:lineRule="auto" w:before="8"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81" name="Group 81"/>
                <wp:cNvGraphicFramePr>
                  <a:graphicFrameLocks/>
                </wp:cNvGraphicFramePr>
                <a:graphic>
                  <a:graphicData uri="http://schemas.microsoft.com/office/word/2010/wordprocessingGroup">
                    <wpg:wgp>
                      <wpg:cNvPr id="81" name="Group 81"/>
                      <wpg:cNvGrpSpPr/>
                      <wpg:grpSpPr>
                        <a:xfrm>
                          <a:off x="0" y="0"/>
                          <a:ext cx="9610725" cy="9525"/>
                          <a:chExt cx="9610725" cy="9525"/>
                        </a:xfrm>
                      </wpg:grpSpPr>
                      <wps:wsp>
                        <wps:cNvPr id="82" name="Graphic 82"/>
                        <wps:cNvSpPr/>
                        <wps:spPr>
                          <a:xfrm>
                            <a:off x="0" y="4572"/>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62" coordorigin="0,0" coordsize="15135,15">
                <v:line style="position:absolute" from="0,7" to="15135,7" stroked="true" strokeweight=".72pt" strokecolor="#bfbfbf">
                  <v:stroke dashstyle="solid"/>
                </v:line>
              </v:group>
            </w:pict>
          </mc:Fallback>
        </mc:AlternateContent>
      </w:r>
      <w:r>
        <w:rPr>
          <w:sz w:val="2"/>
        </w:rPr>
      </w:r>
    </w:p>
    <w:p>
      <w:pPr>
        <w:spacing w:line="240" w:lineRule="auto" w:before="3" w:after="1"/>
        <w:rPr>
          <w:sz w:val="22"/>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824"/>
        <w:gridCol w:w="817"/>
        <w:gridCol w:w="937"/>
        <w:gridCol w:w="2857"/>
        <w:gridCol w:w="1193"/>
        <w:gridCol w:w="474"/>
        <w:gridCol w:w="879"/>
        <w:gridCol w:w="2167"/>
        <w:gridCol w:w="1598"/>
        <w:gridCol w:w="872"/>
        <w:gridCol w:w="453"/>
        <w:gridCol w:w="430"/>
      </w:tblGrid>
      <w:tr>
        <w:trPr>
          <w:trHeight w:val="216" w:hRule="atLeast"/>
        </w:trPr>
        <w:tc>
          <w:tcPr>
            <w:tcW w:w="7068" w:type="dxa"/>
            <w:gridSpan w:val="5"/>
          </w:tcPr>
          <w:p>
            <w:pPr>
              <w:pStyle w:val="TableParagraph"/>
              <w:tabs>
                <w:tab w:pos="1641" w:val="left" w:leader="none"/>
                <w:tab w:pos="2657" w:val="left" w:leader="none"/>
                <w:tab w:pos="3364" w:val="left" w:leader="none"/>
              </w:tabs>
              <w:spacing w:line="179" w:lineRule="exact"/>
              <w:ind w:left="200"/>
              <w:rPr>
                <w:b/>
                <w:sz w:val="16"/>
              </w:rPr>
            </w:pPr>
            <w:r>
              <w:rPr>
                <w:b/>
                <w:spacing w:val="-2"/>
                <w:sz w:val="16"/>
              </w:rPr>
              <w:t>10193772</w:t>
            </w:r>
            <w:r>
              <w:rPr>
                <w:b/>
                <w:sz w:val="16"/>
              </w:rPr>
              <w:tab/>
            </w:r>
            <w:r>
              <w:rPr>
                <w:b/>
                <w:spacing w:val="-2"/>
                <w:sz w:val="16"/>
              </w:rPr>
              <w:t>08/09/23</w:t>
            </w:r>
            <w:r>
              <w:rPr>
                <w:b/>
                <w:sz w:val="16"/>
              </w:rPr>
              <w:tab/>
            </w:r>
            <w:r>
              <w:rPr>
                <w:b/>
                <w:spacing w:val="-2"/>
                <w:sz w:val="16"/>
              </w:rPr>
              <w:t>BUT53</w:t>
            </w:r>
            <w:r>
              <w:rPr>
                <w:b/>
                <w:sz w:val="16"/>
              </w:rPr>
              <w:tab/>
              <w:t>BUTLER</w:t>
            </w:r>
            <w:r>
              <w:rPr>
                <w:b/>
                <w:spacing w:val="-3"/>
                <w:sz w:val="16"/>
              </w:rPr>
              <w:t> </w:t>
            </w:r>
            <w:r>
              <w:rPr>
                <w:b/>
                <w:sz w:val="16"/>
              </w:rPr>
              <w:t>GIRLS</w:t>
            </w:r>
            <w:r>
              <w:rPr>
                <w:b/>
                <w:spacing w:val="-1"/>
                <w:sz w:val="16"/>
              </w:rPr>
              <w:t> </w:t>
            </w:r>
            <w:r>
              <w:rPr>
                <w:b/>
                <w:sz w:val="16"/>
              </w:rPr>
              <w:t>VOLLEYBALL</w:t>
            </w:r>
            <w:r>
              <w:rPr>
                <w:b/>
                <w:spacing w:val="-1"/>
                <w:sz w:val="16"/>
              </w:rPr>
              <w:t> </w:t>
            </w:r>
            <w:r>
              <w:rPr>
                <w:b/>
                <w:spacing w:val="-2"/>
                <w:sz w:val="16"/>
              </w:rPr>
              <w:t>BOOSTERS</w:t>
            </w:r>
          </w:p>
        </w:tc>
        <w:tc>
          <w:tcPr>
            <w:tcW w:w="2546" w:type="dxa"/>
            <w:gridSpan w:val="3"/>
          </w:tcPr>
          <w:p>
            <w:pPr>
              <w:pStyle w:val="TableParagraph"/>
              <w:rPr>
                <w:rFonts w:ascii="Times New Roman"/>
                <w:sz w:val="14"/>
              </w:rPr>
            </w:pPr>
          </w:p>
        </w:tc>
        <w:tc>
          <w:tcPr>
            <w:tcW w:w="2167" w:type="dxa"/>
          </w:tcPr>
          <w:p>
            <w:pPr>
              <w:pStyle w:val="TableParagraph"/>
              <w:rPr>
                <w:rFonts w:ascii="Times New Roman"/>
                <w:sz w:val="14"/>
              </w:rPr>
            </w:pPr>
          </w:p>
        </w:tc>
        <w:tc>
          <w:tcPr>
            <w:tcW w:w="1598" w:type="dxa"/>
          </w:tcPr>
          <w:p>
            <w:pPr>
              <w:pStyle w:val="TableParagraph"/>
              <w:spacing w:line="179" w:lineRule="exact"/>
              <w:ind w:right="66"/>
              <w:jc w:val="right"/>
              <w:rPr>
                <w:b/>
                <w:sz w:val="16"/>
              </w:rPr>
            </w:pPr>
            <w:r>
              <w:rPr>
                <w:b/>
                <w:spacing w:val="-2"/>
                <w:sz w:val="16"/>
              </w:rPr>
              <w:t>$250.00</w:t>
            </w:r>
          </w:p>
        </w:tc>
        <w:tc>
          <w:tcPr>
            <w:tcW w:w="872" w:type="dxa"/>
          </w:tcPr>
          <w:p>
            <w:pPr>
              <w:pStyle w:val="TableParagraph"/>
              <w:spacing w:line="179" w:lineRule="exact"/>
              <w:ind w:left="67"/>
              <w:rPr>
                <w:b/>
                <w:sz w:val="16"/>
              </w:rPr>
            </w:pPr>
            <w:r>
              <w:rPr>
                <w:b/>
                <w:spacing w:val="-2"/>
                <w:sz w:val="16"/>
              </w:rPr>
              <w:t>20230801</w:t>
            </w:r>
          </w:p>
        </w:tc>
        <w:tc>
          <w:tcPr>
            <w:tcW w:w="453" w:type="dxa"/>
          </w:tcPr>
          <w:p>
            <w:pPr>
              <w:pStyle w:val="TableParagraph"/>
              <w:spacing w:line="179" w:lineRule="exact"/>
              <w:ind w:left="74" w:right="106"/>
              <w:jc w:val="center"/>
              <w:rPr>
                <w:b/>
                <w:sz w:val="16"/>
              </w:rPr>
            </w:pPr>
            <w:r>
              <w:rPr>
                <w:b/>
                <w:spacing w:val="-5"/>
                <w:sz w:val="16"/>
              </w:rPr>
              <w:t>CC</w:t>
            </w:r>
          </w:p>
        </w:tc>
        <w:tc>
          <w:tcPr>
            <w:tcW w:w="430" w:type="dxa"/>
          </w:tcPr>
          <w:p>
            <w:pPr>
              <w:pStyle w:val="TableParagraph"/>
              <w:spacing w:line="179" w:lineRule="exact"/>
              <w:ind w:left="129"/>
              <w:rPr>
                <w:b/>
                <w:sz w:val="16"/>
              </w:rPr>
            </w:pPr>
            <w:r>
              <w:rPr>
                <w:b/>
                <w:sz w:val="16"/>
              </w:rPr>
              <w:t>O</w:t>
            </w:r>
          </w:p>
        </w:tc>
      </w:tr>
      <w:tr>
        <w:trPr>
          <w:trHeight w:val="493" w:hRule="atLeast"/>
        </w:trPr>
        <w:tc>
          <w:tcPr>
            <w:tcW w:w="7068" w:type="dxa"/>
            <w:gridSpan w:val="5"/>
            <w:tcBorders>
              <w:bottom w:val="single" w:sz="6" w:space="0" w:color="BFBFBF"/>
            </w:tcBorders>
          </w:tcPr>
          <w:p>
            <w:pPr>
              <w:pStyle w:val="TableParagraph"/>
              <w:tabs>
                <w:tab w:pos="4219" w:val="left" w:leader="none"/>
              </w:tabs>
              <w:spacing w:before="33"/>
              <w:ind w:left="619" w:right="435" w:hanging="45"/>
              <w:rPr>
                <w:sz w:val="16"/>
              </w:rPr>
            </w:pPr>
            <w:r>
              <w:rPr>
                <w:sz w:val="16"/>
              </w:rPr>
              <w:t>2023 BUTLER SPIKEFEST GIRLS</w:t>
              <w:tab/>
              <w:t>3293810</w:t>
            </w:r>
            <w:r>
              <w:rPr>
                <w:spacing w:val="-12"/>
                <w:sz w:val="16"/>
              </w:rPr>
              <w:t> </w:t>
            </w:r>
            <w:r>
              <w:rPr>
                <w:sz w:val="16"/>
              </w:rPr>
              <w:t>/</w:t>
            </w:r>
            <w:r>
              <w:rPr>
                <w:spacing w:val="-11"/>
                <w:sz w:val="16"/>
              </w:rPr>
              <w:t> </w:t>
            </w:r>
            <w:r>
              <w:rPr>
                <w:sz w:val="16"/>
              </w:rPr>
              <w:t>10-3293.810.000.00.00 VOLLEYBALL TOURNAMENT 9/2/23</w:t>
            </w:r>
          </w:p>
        </w:tc>
        <w:tc>
          <w:tcPr>
            <w:tcW w:w="2546" w:type="dxa"/>
            <w:gridSpan w:val="3"/>
            <w:tcBorders>
              <w:bottom w:val="single" w:sz="6" w:space="0" w:color="BFBFBF"/>
            </w:tcBorders>
          </w:tcPr>
          <w:p>
            <w:pPr>
              <w:pStyle w:val="TableParagraph"/>
              <w:spacing w:before="33"/>
              <w:ind w:right="110"/>
              <w:jc w:val="right"/>
              <w:rPr>
                <w:sz w:val="16"/>
              </w:rPr>
            </w:pPr>
            <w:r>
              <w:rPr>
                <w:spacing w:val="-2"/>
                <w:sz w:val="16"/>
              </w:rPr>
              <w:t>08/08/23</w:t>
            </w:r>
          </w:p>
        </w:tc>
        <w:tc>
          <w:tcPr>
            <w:tcW w:w="2167" w:type="dxa"/>
            <w:tcBorders>
              <w:bottom w:val="single" w:sz="6" w:space="0" w:color="BFBFBF"/>
            </w:tcBorders>
          </w:tcPr>
          <w:p>
            <w:pPr>
              <w:pStyle w:val="TableParagraph"/>
              <w:spacing w:before="33"/>
              <w:ind w:left="111"/>
              <w:rPr>
                <w:sz w:val="16"/>
              </w:rPr>
            </w:pPr>
            <w:r>
              <w:rPr>
                <w:spacing w:val="-2"/>
                <w:sz w:val="16"/>
              </w:rPr>
              <w:t>2023SPIKEFEST</w:t>
            </w:r>
          </w:p>
        </w:tc>
        <w:tc>
          <w:tcPr>
            <w:tcW w:w="1598" w:type="dxa"/>
            <w:tcBorders>
              <w:bottom w:val="single" w:sz="6" w:space="0" w:color="BFBFBF"/>
            </w:tcBorders>
          </w:tcPr>
          <w:p>
            <w:pPr>
              <w:pStyle w:val="TableParagraph"/>
              <w:spacing w:before="33"/>
              <w:ind w:right="67"/>
              <w:jc w:val="right"/>
              <w:rPr>
                <w:sz w:val="16"/>
              </w:rPr>
            </w:pPr>
            <w:r>
              <w:rPr>
                <w:spacing w:val="-2"/>
                <w:sz w:val="16"/>
              </w:rPr>
              <w:t>250.00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1633" w:type="dxa"/>
          </w:tcPr>
          <w:p>
            <w:pPr>
              <w:pStyle w:val="TableParagraph"/>
              <w:spacing w:before="11"/>
              <w:rPr>
                <w:sz w:val="22"/>
              </w:rPr>
            </w:pPr>
          </w:p>
          <w:p>
            <w:pPr>
              <w:pStyle w:val="TableParagraph"/>
              <w:ind w:left="200"/>
              <w:rPr>
                <w:b/>
                <w:sz w:val="16"/>
              </w:rPr>
            </w:pPr>
            <w:r>
              <w:rPr>
                <w:b/>
                <w:spacing w:val="-2"/>
                <w:sz w:val="16"/>
              </w:rPr>
              <w:t>10193773</w:t>
            </w:r>
          </w:p>
        </w:tc>
        <w:tc>
          <w:tcPr>
            <w:tcW w:w="5435" w:type="dxa"/>
            <w:gridSpan w:val="4"/>
          </w:tcPr>
          <w:p>
            <w:pPr>
              <w:pStyle w:val="TableParagraph"/>
              <w:spacing w:before="11"/>
              <w:rPr>
                <w:sz w:val="22"/>
              </w:rPr>
            </w:pPr>
          </w:p>
          <w:p>
            <w:pPr>
              <w:pStyle w:val="TableParagraph"/>
              <w:tabs>
                <w:tab w:pos="1027" w:val="left" w:leader="none"/>
              </w:tabs>
              <w:ind w:left="8"/>
              <w:rPr>
                <w:b/>
                <w:sz w:val="16"/>
              </w:rPr>
            </w:pPr>
            <w:r>
              <w:rPr>
                <w:b/>
                <w:spacing w:val="-2"/>
                <w:sz w:val="16"/>
              </w:rPr>
              <w:t>08/09/23</w:t>
            </w:r>
            <w:r>
              <w:rPr>
                <w:b/>
                <w:sz w:val="16"/>
              </w:rPr>
              <w:tab/>
              <w:t>HAZ04</w:t>
            </w:r>
            <w:r>
              <w:rPr>
                <w:b/>
                <w:spacing w:val="53"/>
                <w:sz w:val="16"/>
              </w:rPr>
              <w:t>  </w:t>
            </w:r>
            <w:r>
              <w:rPr>
                <w:b/>
                <w:sz w:val="16"/>
              </w:rPr>
              <w:t>HAZARDOUS WASTE</w:t>
            </w:r>
            <w:r>
              <w:rPr>
                <w:b/>
                <w:spacing w:val="-1"/>
                <w:sz w:val="16"/>
              </w:rPr>
              <w:t> </w:t>
            </w:r>
            <w:r>
              <w:rPr>
                <w:b/>
                <w:spacing w:val="-2"/>
                <w:sz w:val="16"/>
              </w:rPr>
              <w:t>EXPERTS</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rPr>
                <w:rFonts w:ascii="Times New Roman"/>
                <w:sz w:val="16"/>
              </w:rPr>
            </w:pPr>
          </w:p>
        </w:tc>
        <w:tc>
          <w:tcPr>
            <w:tcW w:w="2167" w:type="dxa"/>
          </w:tcPr>
          <w:p>
            <w:pPr>
              <w:pStyle w:val="TableParagraph"/>
              <w:rPr>
                <w:rFonts w:ascii="Times New Roman"/>
                <w:sz w:val="16"/>
              </w:rPr>
            </w:pPr>
          </w:p>
        </w:tc>
        <w:tc>
          <w:tcPr>
            <w:tcW w:w="1598" w:type="dxa"/>
          </w:tcPr>
          <w:p>
            <w:pPr>
              <w:pStyle w:val="TableParagraph"/>
              <w:spacing w:before="11"/>
              <w:rPr>
                <w:sz w:val="22"/>
              </w:rPr>
            </w:pPr>
          </w:p>
          <w:p>
            <w:pPr>
              <w:pStyle w:val="TableParagraph"/>
              <w:ind w:right="65"/>
              <w:jc w:val="right"/>
              <w:rPr>
                <w:b/>
                <w:sz w:val="16"/>
              </w:rPr>
            </w:pPr>
            <w:r>
              <w:rPr>
                <w:b/>
                <w:spacing w:val="-2"/>
                <w:sz w:val="16"/>
              </w:rPr>
              <w:t>$5,280.00</w:t>
            </w:r>
          </w:p>
        </w:tc>
        <w:tc>
          <w:tcPr>
            <w:tcW w:w="872" w:type="dxa"/>
          </w:tcPr>
          <w:p>
            <w:pPr>
              <w:pStyle w:val="TableParagraph"/>
              <w:spacing w:before="11"/>
              <w:rPr>
                <w:sz w:val="22"/>
              </w:rPr>
            </w:pPr>
          </w:p>
          <w:p>
            <w:pPr>
              <w:pStyle w:val="TableParagraph"/>
              <w:ind w:left="67"/>
              <w:rPr>
                <w:b/>
                <w:sz w:val="16"/>
              </w:rPr>
            </w:pPr>
            <w:r>
              <w:rPr>
                <w:b/>
                <w:spacing w:val="-2"/>
                <w:sz w:val="16"/>
              </w:rPr>
              <w:t>20230801</w:t>
            </w:r>
          </w:p>
        </w:tc>
        <w:tc>
          <w:tcPr>
            <w:tcW w:w="453" w:type="dxa"/>
          </w:tcPr>
          <w:p>
            <w:pPr>
              <w:pStyle w:val="TableParagraph"/>
              <w:spacing w:before="11"/>
              <w:rPr>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sz w:val="22"/>
              </w:rPr>
            </w:pPr>
          </w:p>
          <w:p>
            <w:pPr>
              <w:pStyle w:val="TableParagraph"/>
              <w:ind w:left="129"/>
              <w:rPr>
                <w:b/>
                <w:sz w:val="16"/>
              </w:rPr>
            </w:pPr>
            <w:r>
              <w:rPr>
                <w:b/>
                <w:sz w:val="16"/>
              </w:rPr>
              <w:t>O</w:t>
            </w:r>
          </w:p>
        </w:tc>
      </w:tr>
      <w:tr>
        <w:trPr>
          <w:trHeight w:val="308" w:hRule="atLeast"/>
        </w:trPr>
        <w:tc>
          <w:tcPr>
            <w:tcW w:w="1633" w:type="dxa"/>
            <w:tcBorders>
              <w:bottom w:val="single" w:sz="6" w:space="0" w:color="BFBFBF"/>
            </w:tcBorders>
          </w:tcPr>
          <w:p>
            <w:pPr>
              <w:pStyle w:val="TableParagraph"/>
              <w:spacing w:before="33"/>
              <w:ind w:left="575"/>
              <w:rPr>
                <w:sz w:val="16"/>
              </w:rPr>
            </w:pPr>
            <w:r>
              <w:rPr>
                <w:spacing w:val="-2"/>
                <w:sz w:val="16"/>
              </w:rPr>
              <w:t>Operation/bldg</w:t>
            </w:r>
          </w:p>
        </w:tc>
        <w:tc>
          <w:tcPr>
            <w:tcW w:w="5435" w:type="dxa"/>
            <w:gridSpan w:val="4"/>
            <w:tcBorders>
              <w:bottom w:val="single" w:sz="6" w:space="0" w:color="BFBFBF"/>
            </w:tcBorders>
          </w:tcPr>
          <w:p>
            <w:pPr>
              <w:pStyle w:val="TableParagraph"/>
              <w:tabs>
                <w:tab w:pos="2586" w:val="left" w:leader="none"/>
              </w:tabs>
              <w:spacing w:before="33"/>
              <w:ind w:left="35"/>
              <w:rPr>
                <w:sz w:val="16"/>
              </w:rPr>
            </w:pP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r>
              <w:rPr>
                <w:sz w:val="16"/>
              </w:rPr>
              <w:tab/>
              <w:t>262043131</w:t>
            </w:r>
            <w:r>
              <w:rPr>
                <w:spacing w:val="-3"/>
                <w:sz w:val="16"/>
              </w:rPr>
              <w:t> </w:t>
            </w:r>
            <w:r>
              <w:rPr>
                <w:sz w:val="16"/>
              </w:rPr>
              <w:t>/</w:t>
            </w:r>
            <w:r>
              <w:rPr>
                <w:spacing w:val="-1"/>
                <w:sz w:val="16"/>
              </w:rPr>
              <w:t> </w:t>
            </w:r>
            <w:r>
              <w:rPr>
                <w:sz w:val="16"/>
              </w:rPr>
              <w:t>10-</w:t>
            </w:r>
            <w:r>
              <w:rPr>
                <w:spacing w:val="-2"/>
                <w:sz w:val="16"/>
              </w:rPr>
              <w:t>2620.431.000.31.00</w:t>
            </w:r>
          </w:p>
        </w:tc>
        <w:tc>
          <w:tcPr>
            <w:tcW w:w="1193" w:type="dxa"/>
            <w:tcBorders>
              <w:bottom w:val="single" w:sz="6" w:space="0" w:color="BFBFBF"/>
            </w:tcBorders>
          </w:tcPr>
          <w:p>
            <w:pPr>
              <w:pStyle w:val="TableParagraph"/>
              <w:spacing w:before="33"/>
              <w:ind w:left="242" w:right="210"/>
              <w:jc w:val="center"/>
              <w:rPr>
                <w:sz w:val="16"/>
              </w:rPr>
            </w:pPr>
            <w:r>
              <w:rPr>
                <w:spacing w:val="-2"/>
                <w:sz w:val="16"/>
              </w:rPr>
              <w:t>20221701</w:t>
            </w:r>
          </w:p>
        </w:tc>
        <w:tc>
          <w:tcPr>
            <w:tcW w:w="474" w:type="dxa"/>
            <w:tcBorders>
              <w:bottom w:val="single" w:sz="6" w:space="0" w:color="BFBFBF"/>
            </w:tcBorders>
          </w:tcPr>
          <w:p>
            <w:pPr>
              <w:pStyle w:val="TableParagraph"/>
              <w:spacing w:before="33"/>
              <w:ind w:right="148"/>
              <w:jc w:val="right"/>
              <w:rPr>
                <w:sz w:val="16"/>
              </w:rPr>
            </w:pPr>
            <w:r>
              <w:rPr>
                <w:sz w:val="16"/>
              </w:rPr>
              <w:t>F</w:t>
            </w:r>
          </w:p>
        </w:tc>
        <w:tc>
          <w:tcPr>
            <w:tcW w:w="879" w:type="dxa"/>
            <w:tcBorders>
              <w:bottom w:val="single" w:sz="6" w:space="0" w:color="BFBFBF"/>
            </w:tcBorders>
          </w:tcPr>
          <w:p>
            <w:pPr>
              <w:pStyle w:val="TableParagraph"/>
              <w:spacing w:before="33"/>
              <w:ind w:left="143"/>
              <w:rPr>
                <w:sz w:val="16"/>
              </w:rPr>
            </w:pPr>
            <w:r>
              <w:rPr>
                <w:spacing w:val="-2"/>
                <w:sz w:val="16"/>
              </w:rPr>
              <w:t>05/24/23</w:t>
            </w:r>
          </w:p>
        </w:tc>
        <w:tc>
          <w:tcPr>
            <w:tcW w:w="2167" w:type="dxa"/>
            <w:tcBorders>
              <w:bottom w:val="single" w:sz="6" w:space="0" w:color="BFBFBF"/>
            </w:tcBorders>
          </w:tcPr>
          <w:p>
            <w:pPr>
              <w:pStyle w:val="TableParagraph"/>
              <w:spacing w:before="33"/>
              <w:ind w:left="111"/>
              <w:rPr>
                <w:sz w:val="16"/>
              </w:rPr>
            </w:pPr>
            <w:r>
              <w:rPr>
                <w:sz w:val="16"/>
              </w:rPr>
              <w:t>26858-</w:t>
            </w:r>
            <w:r>
              <w:rPr>
                <w:spacing w:val="-2"/>
                <w:sz w:val="16"/>
              </w:rPr>
              <w:t>14013</w:t>
            </w:r>
          </w:p>
        </w:tc>
        <w:tc>
          <w:tcPr>
            <w:tcW w:w="1598" w:type="dxa"/>
            <w:tcBorders>
              <w:bottom w:val="single" w:sz="6" w:space="0" w:color="BFBFBF"/>
            </w:tcBorders>
          </w:tcPr>
          <w:p>
            <w:pPr>
              <w:pStyle w:val="TableParagraph"/>
              <w:spacing w:before="33"/>
              <w:ind w:right="66"/>
              <w:jc w:val="right"/>
              <w:rPr>
                <w:sz w:val="16"/>
              </w:rPr>
            </w:pPr>
            <w:r>
              <w:rPr>
                <w:spacing w:val="-2"/>
                <w:sz w:val="16"/>
              </w:rPr>
              <w:t>5,280.00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3274" w:type="dxa"/>
            <w:gridSpan w:val="3"/>
          </w:tcPr>
          <w:p>
            <w:pPr>
              <w:pStyle w:val="TableParagraph"/>
              <w:spacing w:before="11"/>
              <w:rPr>
                <w:sz w:val="22"/>
              </w:rPr>
            </w:pPr>
          </w:p>
          <w:p>
            <w:pPr>
              <w:pStyle w:val="TableParagraph"/>
              <w:tabs>
                <w:tab w:pos="1641" w:val="left" w:leader="none"/>
                <w:tab w:pos="2647" w:val="left" w:leader="none"/>
              </w:tabs>
              <w:ind w:left="200"/>
              <w:rPr>
                <w:b/>
                <w:sz w:val="16"/>
              </w:rPr>
            </w:pPr>
            <w:r>
              <w:rPr>
                <w:b/>
                <w:spacing w:val="-2"/>
                <w:sz w:val="16"/>
              </w:rPr>
              <w:t>10193774</w:t>
            </w:r>
            <w:r>
              <w:rPr>
                <w:b/>
                <w:sz w:val="16"/>
              </w:rPr>
              <w:tab/>
            </w:r>
            <w:r>
              <w:rPr>
                <w:b/>
                <w:spacing w:val="-2"/>
                <w:sz w:val="16"/>
              </w:rPr>
              <w:t>08/09/23</w:t>
            </w:r>
            <w:r>
              <w:rPr>
                <w:b/>
                <w:sz w:val="16"/>
              </w:rPr>
              <w:tab/>
            </w:r>
            <w:r>
              <w:rPr>
                <w:b/>
                <w:spacing w:val="-2"/>
                <w:sz w:val="16"/>
              </w:rPr>
              <w:t>A*8988</w:t>
            </w:r>
          </w:p>
        </w:tc>
        <w:tc>
          <w:tcPr>
            <w:tcW w:w="3794" w:type="dxa"/>
            <w:gridSpan w:val="2"/>
          </w:tcPr>
          <w:p>
            <w:pPr>
              <w:pStyle w:val="TableParagraph"/>
              <w:spacing w:before="11"/>
              <w:rPr>
                <w:sz w:val="22"/>
              </w:rPr>
            </w:pPr>
          </w:p>
          <w:p>
            <w:pPr>
              <w:pStyle w:val="TableParagraph"/>
              <w:ind w:left="90"/>
              <w:rPr>
                <w:b/>
                <w:sz w:val="16"/>
              </w:rPr>
            </w:pPr>
            <w:r>
              <w:rPr>
                <w:b/>
                <w:sz w:val="16"/>
              </w:rPr>
              <w:t>NORTH</w:t>
            </w:r>
            <w:r>
              <w:rPr>
                <w:b/>
                <w:spacing w:val="-1"/>
                <w:sz w:val="16"/>
              </w:rPr>
              <w:t> </w:t>
            </w:r>
            <w:r>
              <w:rPr>
                <w:b/>
                <w:sz w:val="16"/>
              </w:rPr>
              <w:t>ALLEGHENY</w:t>
            </w:r>
            <w:r>
              <w:rPr>
                <w:b/>
                <w:spacing w:val="-1"/>
                <w:sz w:val="16"/>
              </w:rPr>
              <w:t> </w:t>
            </w:r>
            <w:r>
              <w:rPr>
                <w:b/>
                <w:sz w:val="16"/>
              </w:rPr>
              <w:t>ATHLETIC</w:t>
            </w:r>
            <w:r>
              <w:rPr>
                <w:b/>
                <w:spacing w:val="-1"/>
                <w:sz w:val="16"/>
              </w:rPr>
              <w:t> </w:t>
            </w:r>
            <w:r>
              <w:rPr>
                <w:b/>
                <w:spacing w:val="-4"/>
                <w:sz w:val="16"/>
              </w:rPr>
              <w:t>DEPT</w:t>
            </w:r>
          </w:p>
        </w:tc>
        <w:tc>
          <w:tcPr>
            <w:tcW w:w="2546" w:type="dxa"/>
            <w:gridSpan w:val="3"/>
          </w:tcPr>
          <w:p>
            <w:pPr>
              <w:pStyle w:val="TableParagraph"/>
              <w:rPr>
                <w:rFonts w:ascii="Times New Roman"/>
                <w:sz w:val="16"/>
              </w:rPr>
            </w:pPr>
          </w:p>
        </w:tc>
        <w:tc>
          <w:tcPr>
            <w:tcW w:w="2167" w:type="dxa"/>
          </w:tcPr>
          <w:p>
            <w:pPr>
              <w:pStyle w:val="TableParagraph"/>
              <w:rPr>
                <w:rFonts w:ascii="Times New Roman"/>
                <w:sz w:val="16"/>
              </w:rPr>
            </w:pPr>
          </w:p>
        </w:tc>
        <w:tc>
          <w:tcPr>
            <w:tcW w:w="1598" w:type="dxa"/>
          </w:tcPr>
          <w:p>
            <w:pPr>
              <w:pStyle w:val="TableParagraph"/>
              <w:spacing w:before="11"/>
              <w:rPr>
                <w:sz w:val="22"/>
              </w:rPr>
            </w:pPr>
          </w:p>
          <w:p>
            <w:pPr>
              <w:pStyle w:val="TableParagraph"/>
              <w:ind w:right="66"/>
              <w:jc w:val="right"/>
              <w:rPr>
                <w:b/>
                <w:sz w:val="16"/>
              </w:rPr>
            </w:pPr>
            <w:r>
              <w:rPr>
                <w:b/>
                <w:spacing w:val="-2"/>
                <w:sz w:val="16"/>
              </w:rPr>
              <w:t>$125.00</w:t>
            </w:r>
          </w:p>
        </w:tc>
        <w:tc>
          <w:tcPr>
            <w:tcW w:w="872" w:type="dxa"/>
          </w:tcPr>
          <w:p>
            <w:pPr>
              <w:pStyle w:val="TableParagraph"/>
              <w:spacing w:before="11"/>
              <w:rPr>
                <w:sz w:val="22"/>
              </w:rPr>
            </w:pPr>
          </w:p>
          <w:p>
            <w:pPr>
              <w:pStyle w:val="TableParagraph"/>
              <w:ind w:left="67"/>
              <w:rPr>
                <w:b/>
                <w:sz w:val="16"/>
              </w:rPr>
            </w:pPr>
            <w:r>
              <w:rPr>
                <w:b/>
                <w:spacing w:val="-2"/>
                <w:sz w:val="16"/>
              </w:rPr>
              <w:t>20230801</w:t>
            </w:r>
          </w:p>
        </w:tc>
        <w:tc>
          <w:tcPr>
            <w:tcW w:w="453" w:type="dxa"/>
          </w:tcPr>
          <w:p>
            <w:pPr>
              <w:pStyle w:val="TableParagraph"/>
              <w:spacing w:before="11"/>
              <w:rPr>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sz w:val="22"/>
              </w:rPr>
            </w:pPr>
          </w:p>
          <w:p>
            <w:pPr>
              <w:pStyle w:val="TableParagraph"/>
              <w:ind w:left="129"/>
              <w:rPr>
                <w:b/>
                <w:sz w:val="16"/>
              </w:rPr>
            </w:pPr>
            <w:r>
              <w:rPr>
                <w:b/>
                <w:sz w:val="16"/>
              </w:rPr>
              <w:t>O</w:t>
            </w:r>
          </w:p>
        </w:tc>
      </w:tr>
      <w:tr>
        <w:trPr>
          <w:trHeight w:val="493" w:hRule="atLeast"/>
        </w:trPr>
        <w:tc>
          <w:tcPr>
            <w:tcW w:w="3274" w:type="dxa"/>
            <w:gridSpan w:val="3"/>
            <w:tcBorders>
              <w:bottom w:val="single" w:sz="6" w:space="0" w:color="BFBFBF"/>
            </w:tcBorders>
          </w:tcPr>
          <w:p>
            <w:pPr>
              <w:pStyle w:val="TableParagraph"/>
              <w:spacing w:before="33"/>
              <w:ind w:left="619" w:hanging="45"/>
              <w:rPr>
                <w:sz w:val="16"/>
              </w:rPr>
            </w:pPr>
            <w:r>
              <w:rPr>
                <w:sz w:val="16"/>
              </w:rPr>
              <w:t>2023</w:t>
            </w:r>
            <w:r>
              <w:rPr>
                <w:spacing w:val="-10"/>
                <w:sz w:val="16"/>
              </w:rPr>
              <w:t> </w:t>
            </w:r>
            <w:r>
              <w:rPr>
                <w:sz w:val="16"/>
              </w:rPr>
              <w:t>NA</w:t>
            </w:r>
            <w:r>
              <w:rPr>
                <w:spacing w:val="-10"/>
                <w:sz w:val="16"/>
              </w:rPr>
              <w:t> </w:t>
            </w:r>
            <w:r>
              <w:rPr>
                <w:sz w:val="16"/>
              </w:rPr>
              <w:t>GIRLS</w:t>
            </w:r>
            <w:r>
              <w:rPr>
                <w:spacing w:val="-10"/>
                <w:sz w:val="16"/>
              </w:rPr>
              <w:t> </w:t>
            </w:r>
            <w:r>
              <w:rPr>
                <w:sz w:val="16"/>
              </w:rPr>
              <w:t>JV</w:t>
            </w:r>
            <w:r>
              <w:rPr>
                <w:spacing w:val="-10"/>
                <w:sz w:val="16"/>
              </w:rPr>
              <w:t> </w:t>
            </w:r>
            <w:r>
              <w:rPr>
                <w:sz w:val="16"/>
              </w:rPr>
              <w:t>VOLLEYBALL TOURNAMENT 10/21/23</w:t>
            </w:r>
          </w:p>
        </w:tc>
        <w:tc>
          <w:tcPr>
            <w:tcW w:w="3794" w:type="dxa"/>
            <w:gridSpan w:val="2"/>
            <w:tcBorders>
              <w:bottom w:val="single" w:sz="6" w:space="0" w:color="BFBFBF"/>
            </w:tcBorders>
          </w:tcPr>
          <w:p>
            <w:pPr>
              <w:pStyle w:val="TableParagraph"/>
              <w:spacing w:before="33"/>
              <w:ind w:left="945"/>
              <w:rPr>
                <w:sz w:val="16"/>
              </w:rPr>
            </w:pPr>
            <w:r>
              <w:rPr>
                <w:sz w:val="16"/>
              </w:rPr>
              <w:t>3293810</w:t>
            </w:r>
            <w:r>
              <w:rPr>
                <w:spacing w:val="-1"/>
                <w:sz w:val="16"/>
              </w:rPr>
              <w:t> </w:t>
            </w:r>
            <w:r>
              <w:rPr>
                <w:sz w:val="16"/>
              </w:rPr>
              <w:t>/</w:t>
            </w:r>
            <w:r>
              <w:rPr>
                <w:spacing w:val="-1"/>
                <w:sz w:val="16"/>
              </w:rPr>
              <w:t> </w:t>
            </w:r>
            <w:r>
              <w:rPr>
                <w:sz w:val="16"/>
              </w:rPr>
              <w:t>10-</w:t>
            </w:r>
            <w:r>
              <w:rPr>
                <w:spacing w:val="-2"/>
                <w:sz w:val="16"/>
              </w:rPr>
              <w:t>3293.810.000.00.00</w:t>
            </w:r>
          </w:p>
        </w:tc>
        <w:tc>
          <w:tcPr>
            <w:tcW w:w="2546" w:type="dxa"/>
            <w:gridSpan w:val="3"/>
            <w:tcBorders>
              <w:bottom w:val="single" w:sz="6" w:space="0" w:color="BFBFBF"/>
            </w:tcBorders>
          </w:tcPr>
          <w:p>
            <w:pPr>
              <w:pStyle w:val="TableParagraph"/>
              <w:spacing w:before="33"/>
              <w:ind w:right="110"/>
              <w:jc w:val="right"/>
              <w:rPr>
                <w:sz w:val="16"/>
              </w:rPr>
            </w:pPr>
            <w:r>
              <w:rPr>
                <w:spacing w:val="-2"/>
                <w:sz w:val="16"/>
              </w:rPr>
              <w:t>08/08/23</w:t>
            </w:r>
          </w:p>
        </w:tc>
        <w:tc>
          <w:tcPr>
            <w:tcW w:w="2167" w:type="dxa"/>
            <w:tcBorders>
              <w:bottom w:val="single" w:sz="6" w:space="0" w:color="BFBFBF"/>
            </w:tcBorders>
          </w:tcPr>
          <w:p>
            <w:pPr>
              <w:pStyle w:val="TableParagraph"/>
              <w:spacing w:before="33"/>
              <w:ind w:left="111"/>
              <w:rPr>
                <w:sz w:val="16"/>
              </w:rPr>
            </w:pPr>
            <w:r>
              <w:rPr>
                <w:sz w:val="16"/>
              </w:rPr>
              <w:t>10-21-</w:t>
            </w:r>
            <w:r>
              <w:rPr>
                <w:spacing w:val="-5"/>
                <w:sz w:val="16"/>
              </w:rPr>
              <w:t>23</w:t>
            </w:r>
          </w:p>
        </w:tc>
        <w:tc>
          <w:tcPr>
            <w:tcW w:w="1598" w:type="dxa"/>
            <w:tcBorders>
              <w:bottom w:val="single" w:sz="6" w:space="0" w:color="BFBFBF"/>
            </w:tcBorders>
          </w:tcPr>
          <w:p>
            <w:pPr>
              <w:pStyle w:val="TableParagraph"/>
              <w:spacing w:before="33"/>
              <w:ind w:right="67"/>
              <w:jc w:val="right"/>
              <w:rPr>
                <w:sz w:val="16"/>
              </w:rPr>
            </w:pPr>
            <w:r>
              <w:rPr>
                <w:spacing w:val="-2"/>
                <w:sz w:val="16"/>
              </w:rPr>
              <w:t>125.00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7068" w:type="dxa"/>
            <w:gridSpan w:val="5"/>
          </w:tcPr>
          <w:p>
            <w:pPr>
              <w:pStyle w:val="TableParagraph"/>
              <w:spacing w:before="11"/>
              <w:rPr>
                <w:sz w:val="22"/>
              </w:rPr>
            </w:pPr>
          </w:p>
          <w:p>
            <w:pPr>
              <w:pStyle w:val="TableParagraph"/>
              <w:tabs>
                <w:tab w:pos="1641" w:val="left" w:leader="none"/>
                <w:tab w:pos="2688" w:val="left" w:leader="none"/>
                <w:tab w:pos="3364" w:val="left" w:leader="none"/>
              </w:tabs>
              <w:ind w:left="200"/>
              <w:rPr>
                <w:b/>
                <w:sz w:val="16"/>
              </w:rPr>
            </w:pPr>
            <w:r>
              <w:rPr>
                <w:b/>
                <w:spacing w:val="-2"/>
                <w:sz w:val="16"/>
              </w:rPr>
              <w:t>10193775</w:t>
            </w:r>
            <w:r>
              <w:rPr>
                <w:b/>
                <w:sz w:val="16"/>
              </w:rPr>
              <w:tab/>
            </w:r>
            <w:r>
              <w:rPr>
                <w:b/>
                <w:spacing w:val="-2"/>
                <w:sz w:val="16"/>
              </w:rPr>
              <w:t>08/09/23</w:t>
            </w:r>
            <w:r>
              <w:rPr>
                <w:b/>
                <w:sz w:val="16"/>
              </w:rPr>
              <w:tab/>
            </w:r>
            <w:r>
              <w:rPr>
                <w:b/>
                <w:spacing w:val="-2"/>
                <w:sz w:val="16"/>
              </w:rPr>
              <w:t>PIN07</w:t>
            </w:r>
            <w:r>
              <w:rPr>
                <w:b/>
                <w:sz w:val="16"/>
              </w:rPr>
              <w:tab/>
              <w:t>PINE-RICHLAND</w:t>
            </w:r>
            <w:r>
              <w:rPr>
                <w:b/>
                <w:spacing w:val="-3"/>
                <w:sz w:val="16"/>
              </w:rPr>
              <w:t> </w:t>
            </w:r>
            <w:r>
              <w:rPr>
                <w:b/>
                <w:spacing w:val="-2"/>
                <w:sz w:val="16"/>
              </w:rPr>
              <w:t>ATHLETICS</w:t>
            </w:r>
          </w:p>
        </w:tc>
        <w:tc>
          <w:tcPr>
            <w:tcW w:w="2546" w:type="dxa"/>
            <w:gridSpan w:val="3"/>
          </w:tcPr>
          <w:p>
            <w:pPr>
              <w:pStyle w:val="TableParagraph"/>
              <w:rPr>
                <w:rFonts w:ascii="Times New Roman"/>
                <w:sz w:val="16"/>
              </w:rPr>
            </w:pPr>
          </w:p>
        </w:tc>
        <w:tc>
          <w:tcPr>
            <w:tcW w:w="2167" w:type="dxa"/>
          </w:tcPr>
          <w:p>
            <w:pPr>
              <w:pStyle w:val="TableParagraph"/>
              <w:rPr>
                <w:rFonts w:ascii="Times New Roman"/>
                <w:sz w:val="16"/>
              </w:rPr>
            </w:pPr>
          </w:p>
        </w:tc>
        <w:tc>
          <w:tcPr>
            <w:tcW w:w="1598" w:type="dxa"/>
          </w:tcPr>
          <w:p>
            <w:pPr>
              <w:pStyle w:val="TableParagraph"/>
              <w:spacing w:before="11"/>
              <w:rPr>
                <w:sz w:val="22"/>
              </w:rPr>
            </w:pPr>
          </w:p>
          <w:p>
            <w:pPr>
              <w:pStyle w:val="TableParagraph"/>
              <w:ind w:right="66"/>
              <w:jc w:val="right"/>
              <w:rPr>
                <w:b/>
                <w:sz w:val="16"/>
              </w:rPr>
            </w:pPr>
            <w:r>
              <w:rPr>
                <w:b/>
                <w:spacing w:val="-2"/>
                <w:sz w:val="16"/>
              </w:rPr>
              <w:t>$225.00</w:t>
            </w:r>
          </w:p>
        </w:tc>
        <w:tc>
          <w:tcPr>
            <w:tcW w:w="872" w:type="dxa"/>
          </w:tcPr>
          <w:p>
            <w:pPr>
              <w:pStyle w:val="TableParagraph"/>
              <w:spacing w:before="11"/>
              <w:rPr>
                <w:sz w:val="22"/>
              </w:rPr>
            </w:pPr>
          </w:p>
          <w:p>
            <w:pPr>
              <w:pStyle w:val="TableParagraph"/>
              <w:ind w:left="67"/>
              <w:rPr>
                <w:b/>
                <w:sz w:val="16"/>
              </w:rPr>
            </w:pPr>
            <w:r>
              <w:rPr>
                <w:b/>
                <w:spacing w:val="-2"/>
                <w:sz w:val="16"/>
              </w:rPr>
              <w:t>20230801</w:t>
            </w:r>
          </w:p>
        </w:tc>
        <w:tc>
          <w:tcPr>
            <w:tcW w:w="453" w:type="dxa"/>
          </w:tcPr>
          <w:p>
            <w:pPr>
              <w:pStyle w:val="TableParagraph"/>
              <w:spacing w:before="11"/>
              <w:rPr>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sz w:val="22"/>
              </w:rPr>
            </w:pPr>
          </w:p>
          <w:p>
            <w:pPr>
              <w:pStyle w:val="TableParagraph"/>
              <w:ind w:left="129"/>
              <w:rPr>
                <w:b/>
                <w:sz w:val="16"/>
              </w:rPr>
            </w:pPr>
            <w:r>
              <w:rPr>
                <w:b/>
                <w:sz w:val="16"/>
              </w:rPr>
              <w:t>O</w:t>
            </w:r>
          </w:p>
        </w:tc>
      </w:tr>
      <w:tr>
        <w:trPr>
          <w:trHeight w:val="493" w:hRule="atLeast"/>
        </w:trPr>
        <w:tc>
          <w:tcPr>
            <w:tcW w:w="7068" w:type="dxa"/>
            <w:gridSpan w:val="5"/>
            <w:tcBorders>
              <w:bottom w:val="single" w:sz="6" w:space="0" w:color="BFBFBF"/>
            </w:tcBorders>
          </w:tcPr>
          <w:p>
            <w:pPr>
              <w:pStyle w:val="TableParagraph"/>
              <w:tabs>
                <w:tab w:pos="4219" w:val="left" w:leader="none"/>
              </w:tabs>
              <w:spacing w:before="33"/>
              <w:ind w:left="619" w:right="435" w:hanging="45"/>
              <w:rPr>
                <w:sz w:val="16"/>
              </w:rPr>
            </w:pPr>
            <w:r>
              <w:rPr>
                <w:sz w:val="16"/>
              </w:rPr>
              <w:t>24TH ANNUAL JRK MEMORIAL SOCCER</w:t>
              <w:tab/>
              <w:t>3273599</w:t>
            </w:r>
            <w:r>
              <w:rPr>
                <w:spacing w:val="-12"/>
                <w:sz w:val="16"/>
              </w:rPr>
              <w:t> </w:t>
            </w:r>
            <w:r>
              <w:rPr>
                <w:sz w:val="16"/>
              </w:rPr>
              <w:t>/</w:t>
            </w:r>
            <w:r>
              <w:rPr>
                <w:spacing w:val="-11"/>
                <w:sz w:val="16"/>
              </w:rPr>
              <w:t> </w:t>
            </w:r>
            <w:r>
              <w:rPr>
                <w:sz w:val="16"/>
              </w:rPr>
              <w:t>10-3273.599.000.00.00 CLASSIC</w:t>
            </w:r>
            <w:r>
              <w:rPr>
                <w:spacing w:val="40"/>
                <w:sz w:val="16"/>
              </w:rPr>
              <w:t> </w:t>
            </w:r>
            <w:r>
              <w:rPr>
                <w:sz w:val="16"/>
              </w:rPr>
              <w:t>8/25-27, 2023</w:t>
            </w:r>
          </w:p>
        </w:tc>
        <w:tc>
          <w:tcPr>
            <w:tcW w:w="2546" w:type="dxa"/>
            <w:gridSpan w:val="3"/>
            <w:tcBorders>
              <w:bottom w:val="single" w:sz="6" w:space="0" w:color="BFBFBF"/>
            </w:tcBorders>
          </w:tcPr>
          <w:p>
            <w:pPr>
              <w:pStyle w:val="TableParagraph"/>
              <w:spacing w:before="33"/>
              <w:ind w:right="110"/>
              <w:jc w:val="right"/>
              <w:rPr>
                <w:sz w:val="16"/>
              </w:rPr>
            </w:pPr>
            <w:r>
              <w:rPr>
                <w:spacing w:val="-2"/>
                <w:sz w:val="16"/>
              </w:rPr>
              <w:t>08/08/23</w:t>
            </w:r>
          </w:p>
        </w:tc>
        <w:tc>
          <w:tcPr>
            <w:tcW w:w="2167" w:type="dxa"/>
            <w:tcBorders>
              <w:bottom w:val="single" w:sz="6" w:space="0" w:color="BFBFBF"/>
            </w:tcBorders>
          </w:tcPr>
          <w:p>
            <w:pPr>
              <w:pStyle w:val="TableParagraph"/>
              <w:spacing w:before="33"/>
              <w:ind w:left="111"/>
              <w:rPr>
                <w:sz w:val="16"/>
              </w:rPr>
            </w:pPr>
            <w:r>
              <w:rPr>
                <w:spacing w:val="-2"/>
                <w:sz w:val="16"/>
              </w:rPr>
              <w:t>AUG2023</w:t>
            </w:r>
          </w:p>
        </w:tc>
        <w:tc>
          <w:tcPr>
            <w:tcW w:w="1598" w:type="dxa"/>
            <w:tcBorders>
              <w:bottom w:val="single" w:sz="6" w:space="0" w:color="BFBFBF"/>
            </w:tcBorders>
          </w:tcPr>
          <w:p>
            <w:pPr>
              <w:pStyle w:val="TableParagraph"/>
              <w:spacing w:before="33"/>
              <w:ind w:right="67"/>
              <w:jc w:val="right"/>
              <w:rPr>
                <w:sz w:val="16"/>
              </w:rPr>
            </w:pPr>
            <w:r>
              <w:rPr>
                <w:spacing w:val="-2"/>
                <w:sz w:val="16"/>
              </w:rPr>
              <w:t>225.00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2457" w:type="dxa"/>
            <w:gridSpan w:val="2"/>
          </w:tcPr>
          <w:p>
            <w:pPr>
              <w:pStyle w:val="TableParagraph"/>
              <w:spacing w:before="11"/>
              <w:rPr>
                <w:sz w:val="22"/>
              </w:rPr>
            </w:pPr>
          </w:p>
          <w:p>
            <w:pPr>
              <w:pStyle w:val="TableParagraph"/>
              <w:tabs>
                <w:tab w:pos="1641" w:val="left" w:leader="none"/>
              </w:tabs>
              <w:ind w:left="200"/>
              <w:rPr>
                <w:b/>
                <w:sz w:val="16"/>
              </w:rPr>
            </w:pPr>
            <w:r>
              <w:rPr>
                <w:b/>
                <w:spacing w:val="-2"/>
                <w:sz w:val="16"/>
              </w:rPr>
              <w:t>10193776</w:t>
            </w:r>
            <w:r>
              <w:rPr>
                <w:b/>
                <w:sz w:val="16"/>
              </w:rPr>
              <w:tab/>
            </w:r>
            <w:r>
              <w:rPr>
                <w:b/>
                <w:spacing w:val="-2"/>
                <w:sz w:val="16"/>
              </w:rPr>
              <w:t>08/09/23</w:t>
            </w:r>
          </w:p>
        </w:tc>
        <w:tc>
          <w:tcPr>
            <w:tcW w:w="817" w:type="dxa"/>
          </w:tcPr>
          <w:p>
            <w:pPr>
              <w:pStyle w:val="TableParagraph"/>
              <w:spacing w:before="11"/>
              <w:rPr>
                <w:sz w:val="22"/>
              </w:rPr>
            </w:pPr>
          </w:p>
          <w:p>
            <w:pPr>
              <w:pStyle w:val="TableParagraph"/>
              <w:ind w:left="192"/>
              <w:rPr>
                <w:b/>
                <w:sz w:val="16"/>
              </w:rPr>
            </w:pPr>
            <w:r>
              <w:rPr>
                <w:b/>
                <w:spacing w:val="-2"/>
                <w:sz w:val="16"/>
              </w:rPr>
              <w:t>NEO01</w:t>
            </w:r>
          </w:p>
        </w:tc>
        <w:tc>
          <w:tcPr>
            <w:tcW w:w="937" w:type="dxa"/>
          </w:tcPr>
          <w:p>
            <w:pPr>
              <w:pStyle w:val="TableParagraph"/>
              <w:spacing w:before="11"/>
              <w:rPr>
                <w:sz w:val="22"/>
              </w:rPr>
            </w:pPr>
          </w:p>
          <w:p>
            <w:pPr>
              <w:pStyle w:val="TableParagraph"/>
              <w:ind w:left="90"/>
              <w:rPr>
                <w:b/>
                <w:sz w:val="16"/>
              </w:rPr>
            </w:pPr>
            <w:r>
              <w:rPr>
                <w:b/>
                <w:spacing w:val="-2"/>
                <w:sz w:val="16"/>
              </w:rPr>
              <w:t>QUADIENT</w:t>
            </w:r>
          </w:p>
        </w:tc>
        <w:tc>
          <w:tcPr>
            <w:tcW w:w="2857" w:type="dxa"/>
          </w:tcPr>
          <w:p>
            <w:pPr>
              <w:pStyle w:val="TableParagraph"/>
              <w:rPr>
                <w:rFonts w:ascii="Times New Roman"/>
                <w:sz w:val="16"/>
              </w:rPr>
            </w:pPr>
          </w:p>
        </w:tc>
        <w:tc>
          <w:tcPr>
            <w:tcW w:w="2546" w:type="dxa"/>
            <w:gridSpan w:val="3"/>
          </w:tcPr>
          <w:p>
            <w:pPr>
              <w:pStyle w:val="TableParagraph"/>
              <w:rPr>
                <w:rFonts w:ascii="Times New Roman"/>
                <w:sz w:val="16"/>
              </w:rPr>
            </w:pPr>
          </w:p>
        </w:tc>
        <w:tc>
          <w:tcPr>
            <w:tcW w:w="2167" w:type="dxa"/>
          </w:tcPr>
          <w:p>
            <w:pPr>
              <w:pStyle w:val="TableParagraph"/>
              <w:rPr>
                <w:rFonts w:ascii="Times New Roman"/>
                <w:sz w:val="16"/>
              </w:rPr>
            </w:pPr>
          </w:p>
        </w:tc>
        <w:tc>
          <w:tcPr>
            <w:tcW w:w="1598" w:type="dxa"/>
          </w:tcPr>
          <w:p>
            <w:pPr>
              <w:pStyle w:val="TableParagraph"/>
              <w:spacing w:before="11"/>
              <w:rPr>
                <w:sz w:val="22"/>
              </w:rPr>
            </w:pPr>
          </w:p>
          <w:p>
            <w:pPr>
              <w:pStyle w:val="TableParagraph"/>
              <w:ind w:right="65"/>
              <w:jc w:val="right"/>
              <w:rPr>
                <w:b/>
                <w:sz w:val="16"/>
              </w:rPr>
            </w:pPr>
            <w:r>
              <w:rPr>
                <w:b/>
                <w:spacing w:val="-2"/>
                <w:sz w:val="16"/>
              </w:rPr>
              <w:t>$1,020.75</w:t>
            </w:r>
          </w:p>
        </w:tc>
        <w:tc>
          <w:tcPr>
            <w:tcW w:w="872" w:type="dxa"/>
          </w:tcPr>
          <w:p>
            <w:pPr>
              <w:pStyle w:val="TableParagraph"/>
              <w:spacing w:before="11"/>
              <w:rPr>
                <w:sz w:val="22"/>
              </w:rPr>
            </w:pPr>
          </w:p>
          <w:p>
            <w:pPr>
              <w:pStyle w:val="TableParagraph"/>
              <w:ind w:left="67"/>
              <w:rPr>
                <w:b/>
                <w:sz w:val="16"/>
              </w:rPr>
            </w:pPr>
            <w:r>
              <w:rPr>
                <w:b/>
                <w:spacing w:val="-2"/>
                <w:sz w:val="16"/>
              </w:rPr>
              <w:t>20230801</w:t>
            </w:r>
          </w:p>
        </w:tc>
        <w:tc>
          <w:tcPr>
            <w:tcW w:w="453" w:type="dxa"/>
          </w:tcPr>
          <w:p>
            <w:pPr>
              <w:pStyle w:val="TableParagraph"/>
              <w:spacing w:before="11"/>
              <w:rPr>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sz w:val="22"/>
              </w:rPr>
            </w:pPr>
          </w:p>
          <w:p>
            <w:pPr>
              <w:pStyle w:val="TableParagraph"/>
              <w:ind w:left="129"/>
              <w:rPr>
                <w:b/>
                <w:sz w:val="16"/>
              </w:rPr>
            </w:pPr>
            <w:r>
              <w:rPr>
                <w:b/>
                <w:sz w:val="16"/>
              </w:rPr>
              <w:t>O</w:t>
            </w:r>
          </w:p>
        </w:tc>
      </w:tr>
      <w:tr>
        <w:trPr>
          <w:trHeight w:val="308" w:hRule="atLeast"/>
        </w:trPr>
        <w:tc>
          <w:tcPr>
            <w:tcW w:w="2457" w:type="dxa"/>
            <w:gridSpan w:val="2"/>
            <w:tcBorders>
              <w:bottom w:val="single" w:sz="6" w:space="0" w:color="BFBFBF"/>
            </w:tcBorders>
          </w:tcPr>
          <w:p>
            <w:pPr>
              <w:pStyle w:val="TableParagraph"/>
              <w:spacing w:before="33"/>
              <w:ind w:left="575"/>
              <w:rPr>
                <w:sz w:val="16"/>
              </w:rPr>
            </w:pPr>
            <w:r>
              <w:rPr>
                <w:sz w:val="16"/>
              </w:rPr>
              <w:t>5/31/23</w:t>
            </w:r>
            <w:r>
              <w:rPr>
                <w:spacing w:val="-1"/>
                <w:sz w:val="16"/>
              </w:rPr>
              <w:t> </w:t>
            </w:r>
            <w:r>
              <w:rPr>
                <w:sz w:val="16"/>
              </w:rPr>
              <w:t>-</w:t>
            </w:r>
            <w:r>
              <w:rPr>
                <w:spacing w:val="-1"/>
                <w:sz w:val="16"/>
              </w:rPr>
              <w:t> </w:t>
            </w:r>
            <w:r>
              <w:rPr>
                <w:spacing w:val="-2"/>
                <w:sz w:val="16"/>
              </w:rPr>
              <w:t>8/30/23</w:t>
            </w:r>
          </w:p>
        </w:tc>
        <w:tc>
          <w:tcPr>
            <w:tcW w:w="817" w:type="dxa"/>
            <w:tcBorders>
              <w:bottom w:val="single" w:sz="6" w:space="0" w:color="BFBFBF"/>
            </w:tcBorders>
          </w:tcPr>
          <w:p>
            <w:pPr>
              <w:pStyle w:val="TableParagraph"/>
              <w:rPr>
                <w:rFonts w:ascii="Times New Roman"/>
                <w:sz w:val="16"/>
              </w:rPr>
            </w:pPr>
          </w:p>
        </w:tc>
        <w:tc>
          <w:tcPr>
            <w:tcW w:w="937" w:type="dxa"/>
            <w:tcBorders>
              <w:bottom w:val="single" w:sz="6" w:space="0" w:color="BFBFBF"/>
            </w:tcBorders>
          </w:tcPr>
          <w:p>
            <w:pPr>
              <w:pStyle w:val="TableParagraph"/>
              <w:rPr>
                <w:rFonts w:ascii="Times New Roman"/>
                <w:sz w:val="16"/>
              </w:rPr>
            </w:pPr>
          </w:p>
        </w:tc>
        <w:tc>
          <w:tcPr>
            <w:tcW w:w="2857" w:type="dxa"/>
            <w:tcBorders>
              <w:bottom w:val="single" w:sz="6" w:space="0" w:color="BFBFBF"/>
            </w:tcBorders>
          </w:tcPr>
          <w:p>
            <w:pPr>
              <w:pStyle w:val="TableParagraph"/>
              <w:spacing w:before="33"/>
              <w:ind w:left="8"/>
              <w:rPr>
                <w:sz w:val="16"/>
              </w:rPr>
            </w:pPr>
            <w:r>
              <w:rPr>
                <w:sz w:val="16"/>
              </w:rPr>
              <w:t>2510442</w:t>
            </w:r>
            <w:r>
              <w:rPr>
                <w:spacing w:val="-1"/>
                <w:sz w:val="16"/>
              </w:rPr>
              <w:t> </w:t>
            </w:r>
            <w:r>
              <w:rPr>
                <w:sz w:val="16"/>
              </w:rPr>
              <w:t>/</w:t>
            </w:r>
            <w:r>
              <w:rPr>
                <w:spacing w:val="-1"/>
                <w:sz w:val="16"/>
              </w:rPr>
              <w:t> </w:t>
            </w:r>
            <w:r>
              <w:rPr>
                <w:sz w:val="16"/>
              </w:rPr>
              <w:t>10-</w:t>
            </w:r>
            <w:r>
              <w:rPr>
                <w:spacing w:val="-2"/>
                <w:sz w:val="16"/>
              </w:rPr>
              <w:t>2519.442.000.00.00</w:t>
            </w:r>
          </w:p>
        </w:tc>
        <w:tc>
          <w:tcPr>
            <w:tcW w:w="2546" w:type="dxa"/>
            <w:gridSpan w:val="3"/>
            <w:tcBorders>
              <w:bottom w:val="single" w:sz="6" w:space="0" w:color="BFBFBF"/>
            </w:tcBorders>
          </w:tcPr>
          <w:p>
            <w:pPr>
              <w:pStyle w:val="TableParagraph"/>
              <w:spacing w:before="33"/>
              <w:ind w:right="110"/>
              <w:jc w:val="right"/>
              <w:rPr>
                <w:sz w:val="16"/>
              </w:rPr>
            </w:pPr>
            <w:r>
              <w:rPr>
                <w:spacing w:val="-2"/>
                <w:sz w:val="16"/>
              </w:rPr>
              <w:t>07/29/23</w:t>
            </w:r>
          </w:p>
        </w:tc>
        <w:tc>
          <w:tcPr>
            <w:tcW w:w="2167" w:type="dxa"/>
            <w:tcBorders>
              <w:bottom w:val="single" w:sz="6" w:space="0" w:color="BFBFBF"/>
            </w:tcBorders>
          </w:tcPr>
          <w:p>
            <w:pPr>
              <w:pStyle w:val="TableParagraph"/>
              <w:spacing w:before="33"/>
              <w:ind w:left="111"/>
              <w:rPr>
                <w:sz w:val="16"/>
              </w:rPr>
            </w:pPr>
            <w:r>
              <w:rPr>
                <w:spacing w:val="-2"/>
                <w:sz w:val="16"/>
              </w:rPr>
              <w:t>N10049479</w:t>
            </w:r>
          </w:p>
        </w:tc>
        <w:tc>
          <w:tcPr>
            <w:tcW w:w="1598" w:type="dxa"/>
            <w:tcBorders>
              <w:bottom w:val="single" w:sz="6" w:space="0" w:color="BFBFBF"/>
            </w:tcBorders>
          </w:tcPr>
          <w:p>
            <w:pPr>
              <w:pStyle w:val="TableParagraph"/>
              <w:spacing w:before="33"/>
              <w:ind w:right="66"/>
              <w:jc w:val="right"/>
              <w:rPr>
                <w:sz w:val="16"/>
              </w:rPr>
            </w:pPr>
            <w:r>
              <w:rPr>
                <w:spacing w:val="-2"/>
                <w:sz w:val="16"/>
              </w:rPr>
              <w:t>1,020.75</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7068" w:type="dxa"/>
            <w:gridSpan w:val="5"/>
          </w:tcPr>
          <w:p>
            <w:pPr>
              <w:pStyle w:val="TableParagraph"/>
              <w:spacing w:before="11"/>
              <w:rPr>
                <w:sz w:val="22"/>
              </w:rPr>
            </w:pPr>
          </w:p>
          <w:p>
            <w:pPr>
              <w:pStyle w:val="TableParagraph"/>
              <w:tabs>
                <w:tab w:pos="1641" w:val="left" w:leader="none"/>
                <w:tab w:pos="2669" w:val="left" w:leader="none"/>
                <w:tab w:pos="3364" w:val="left" w:leader="none"/>
              </w:tabs>
              <w:ind w:left="200"/>
              <w:rPr>
                <w:b/>
                <w:sz w:val="16"/>
              </w:rPr>
            </w:pPr>
            <w:r>
              <w:rPr>
                <w:b/>
                <w:spacing w:val="-2"/>
                <w:sz w:val="16"/>
              </w:rPr>
              <w:t>10193777</w:t>
            </w:r>
            <w:r>
              <w:rPr>
                <w:b/>
                <w:sz w:val="16"/>
              </w:rPr>
              <w:tab/>
            </w:r>
            <w:r>
              <w:rPr>
                <w:b/>
                <w:spacing w:val="-2"/>
                <w:sz w:val="16"/>
              </w:rPr>
              <w:t>08/09/23</w:t>
            </w:r>
            <w:r>
              <w:rPr>
                <w:b/>
                <w:sz w:val="16"/>
              </w:rPr>
              <w:tab/>
            </w:r>
            <w:r>
              <w:rPr>
                <w:b/>
                <w:spacing w:val="-2"/>
                <w:sz w:val="16"/>
              </w:rPr>
              <w:t>ALL55</w:t>
            </w:r>
            <w:r>
              <w:rPr>
                <w:b/>
                <w:sz w:val="16"/>
              </w:rPr>
              <w:tab/>
              <w:t>REPUBLIC</w:t>
            </w:r>
            <w:r>
              <w:rPr>
                <w:b/>
                <w:spacing w:val="-3"/>
                <w:sz w:val="16"/>
              </w:rPr>
              <w:t> </w:t>
            </w:r>
            <w:r>
              <w:rPr>
                <w:b/>
                <w:spacing w:val="-2"/>
                <w:sz w:val="16"/>
              </w:rPr>
              <w:t>SERVICES</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rPr>
                <w:rFonts w:ascii="Times New Roman"/>
                <w:sz w:val="16"/>
              </w:rPr>
            </w:pPr>
          </w:p>
        </w:tc>
        <w:tc>
          <w:tcPr>
            <w:tcW w:w="2167" w:type="dxa"/>
          </w:tcPr>
          <w:p>
            <w:pPr>
              <w:pStyle w:val="TableParagraph"/>
              <w:rPr>
                <w:rFonts w:ascii="Times New Roman"/>
                <w:sz w:val="16"/>
              </w:rPr>
            </w:pPr>
          </w:p>
        </w:tc>
        <w:tc>
          <w:tcPr>
            <w:tcW w:w="1598" w:type="dxa"/>
          </w:tcPr>
          <w:p>
            <w:pPr>
              <w:pStyle w:val="TableParagraph"/>
              <w:spacing w:before="11"/>
              <w:rPr>
                <w:sz w:val="22"/>
              </w:rPr>
            </w:pPr>
          </w:p>
          <w:p>
            <w:pPr>
              <w:pStyle w:val="TableParagraph"/>
              <w:ind w:right="66"/>
              <w:jc w:val="right"/>
              <w:rPr>
                <w:b/>
                <w:sz w:val="16"/>
              </w:rPr>
            </w:pPr>
            <w:r>
              <w:rPr>
                <w:b/>
                <w:spacing w:val="-2"/>
                <w:sz w:val="16"/>
              </w:rPr>
              <w:t>$300.00</w:t>
            </w:r>
          </w:p>
        </w:tc>
        <w:tc>
          <w:tcPr>
            <w:tcW w:w="872" w:type="dxa"/>
          </w:tcPr>
          <w:p>
            <w:pPr>
              <w:pStyle w:val="TableParagraph"/>
              <w:spacing w:before="11"/>
              <w:rPr>
                <w:sz w:val="22"/>
              </w:rPr>
            </w:pPr>
          </w:p>
          <w:p>
            <w:pPr>
              <w:pStyle w:val="TableParagraph"/>
              <w:ind w:left="67"/>
              <w:rPr>
                <w:b/>
                <w:sz w:val="16"/>
              </w:rPr>
            </w:pPr>
            <w:r>
              <w:rPr>
                <w:b/>
                <w:spacing w:val="-2"/>
                <w:sz w:val="16"/>
              </w:rPr>
              <w:t>20230801</w:t>
            </w:r>
          </w:p>
        </w:tc>
        <w:tc>
          <w:tcPr>
            <w:tcW w:w="453" w:type="dxa"/>
          </w:tcPr>
          <w:p>
            <w:pPr>
              <w:pStyle w:val="TableParagraph"/>
              <w:spacing w:before="11"/>
              <w:rPr>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sz w:val="22"/>
              </w:rPr>
            </w:pPr>
          </w:p>
          <w:p>
            <w:pPr>
              <w:pStyle w:val="TableParagraph"/>
              <w:ind w:left="129"/>
              <w:rPr>
                <w:b/>
                <w:sz w:val="16"/>
              </w:rPr>
            </w:pPr>
            <w:r>
              <w:rPr>
                <w:b/>
                <w:sz w:val="16"/>
              </w:rPr>
              <w:t>O</w:t>
            </w:r>
          </w:p>
        </w:tc>
      </w:tr>
      <w:tr>
        <w:trPr>
          <w:trHeight w:val="493" w:hRule="atLeast"/>
        </w:trPr>
        <w:tc>
          <w:tcPr>
            <w:tcW w:w="7068" w:type="dxa"/>
            <w:gridSpan w:val="5"/>
            <w:tcBorders>
              <w:bottom w:val="single" w:sz="6" w:space="0" w:color="BFBFBF"/>
            </w:tcBorders>
          </w:tcPr>
          <w:p>
            <w:pPr>
              <w:pStyle w:val="TableParagraph"/>
              <w:tabs>
                <w:tab w:pos="4219" w:val="left" w:leader="none"/>
              </w:tabs>
              <w:spacing w:before="33"/>
              <w:ind w:left="619" w:right="257" w:hanging="45"/>
              <w:rPr>
                <w:sz w:val="16"/>
              </w:rPr>
            </w:pPr>
            <w:r>
              <w:rPr>
                <w:sz w:val="16"/>
              </w:rPr>
              <w:t>MAINT -DISPOSAL SERVICES - BUTLER</w:t>
              <w:tab/>
              <w:t>262041101</w:t>
            </w:r>
            <w:r>
              <w:rPr>
                <w:spacing w:val="-12"/>
                <w:sz w:val="16"/>
              </w:rPr>
              <w:t> </w:t>
            </w:r>
            <w:r>
              <w:rPr>
                <w:sz w:val="16"/>
              </w:rPr>
              <w:t>/</w:t>
            </w:r>
            <w:r>
              <w:rPr>
                <w:spacing w:val="-11"/>
                <w:sz w:val="16"/>
              </w:rPr>
              <w:t> </w:t>
            </w:r>
            <w:r>
              <w:rPr>
                <w:sz w:val="16"/>
              </w:rPr>
              <w:t>10-2620.411.000.01.00 </w:t>
            </w:r>
            <w:r>
              <w:rPr>
                <w:spacing w:val="-2"/>
                <w:sz w:val="16"/>
              </w:rPr>
              <w:t>PLANK</w:t>
            </w:r>
          </w:p>
        </w:tc>
        <w:tc>
          <w:tcPr>
            <w:tcW w:w="1193" w:type="dxa"/>
            <w:tcBorders>
              <w:bottom w:val="single" w:sz="6" w:space="0" w:color="BFBFBF"/>
            </w:tcBorders>
          </w:tcPr>
          <w:p>
            <w:pPr>
              <w:pStyle w:val="TableParagraph"/>
              <w:spacing w:before="33"/>
              <w:ind w:left="242" w:right="210"/>
              <w:jc w:val="center"/>
              <w:rPr>
                <w:sz w:val="16"/>
              </w:rPr>
            </w:pPr>
            <w:r>
              <w:rPr>
                <w:spacing w:val="-2"/>
                <w:sz w:val="16"/>
              </w:rPr>
              <w:t>20230340</w:t>
            </w:r>
          </w:p>
        </w:tc>
        <w:tc>
          <w:tcPr>
            <w:tcW w:w="474" w:type="dxa"/>
            <w:tcBorders>
              <w:bottom w:val="single" w:sz="6" w:space="0" w:color="BFBFBF"/>
            </w:tcBorders>
          </w:tcPr>
          <w:p>
            <w:pPr>
              <w:pStyle w:val="TableParagraph"/>
              <w:spacing w:before="33"/>
              <w:ind w:right="143"/>
              <w:jc w:val="right"/>
              <w:rPr>
                <w:sz w:val="16"/>
              </w:rPr>
            </w:pPr>
            <w:r>
              <w:rPr>
                <w:sz w:val="16"/>
              </w:rPr>
              <w:t>P</w:t>
            </w:r>
          </w:p>
        </w:tc>
        <w:tc>
          <w:tcPr>
            <w:tcW w:w="879" w:type="dxa"/>
            <w:tcBorders>
              <w:bottom w:val="single" w:sz="6" w:space="0" w:color="BFBFBF"/>
            </w:tcBorders>
          </w:tcPr>
          <w:p>
            <w:pPr>
              <w:pStyle w:val="TableParagraph"/>
              <w:spacing w:before="33"/>
              <w:ind w:left="143"/>
              <w:rPr>
                <w:sz w:val="16"/>
              </w:rPr>
            </w:pPr>
            <w:r>
              <w:rPr>
                <w:spacing w:val="-2"/>
                <w:sz w:val="16"/>
              </w:rPr>
              <w:t>07/31/23</w:t>
            </w:r>
          </w:p>
        </w:tc>
        <w:tc>
          <w:tcPr>
            <w:tcW w:w="2167" w:type="dxa"/>
            <w:tcBorders>
              <w:bottom w:val="single" w:sz="6" w:space="0" w:color="BFBFBF"/>
            </w:tcBorders>
          </w:tcPr>
          <w:p>
            <w:pPr>
              <w:pStyle w:val="TableParagraph"/>
              <w:spacing w:before="33"/>
              <w:ind w:left="111"/>
              <w:rPr>
                <w:sz w:val="16"/>
              </w:rPr>
            </w:pPr>
            <w:r>
              <w:rPr>
                <w:sz w:val="16"/>
              </w:rPr>
              <w:t>0264-</w:t>
            </w:r>
            <w:r>
              <w:rPr>
                <w:spacing w:val="-2"/>
                <w:sz w:val="16"/>
              </w:rPr>
              <w:t>002957349</w:t>
            </w:r>
          </w:p>
        </w:tc>
        <w:tc>
          <w:tcPr>
            <w:tcW w:w="1598" w:type="dxa"/>
            <w:tcBorders>
              <w:bottom w:val="single" w:sz="6" w:space="0" w:color="BFBFBF"/>
            </w:tcBorders>
          </w:tcPr>
          <w:p>
            <w:pPr>
              <w:pStyle w:val="TableParagraph"/>
              <w:spacing w:before="33"/>
              <w:ind w:right="67"/>
              <w:jc w:val="right"/>
              <w:rPr>
                <w:sz w:val="16"/>
              </w:rPr>
            </w:pPr>
            <w:r>
              <w:rPr>
                <w:spacing w:val="-2"/>
                <w:sz w:val="16"/>
              </w:rPr>
              <w:t>300.00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bl>
    <w:p>
      <w:pPr>
        <w:spacing w:line="240" w:lineRule="auto" w:before="1"/>
        <w:rPr>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747" w:val="left" w:leader="none"/>
          <w:tab w:pos="12831" w:val="left" w:leader="none"/>
        </w:tabs>
        <w:spacing w:before="95"/>
        <w:ind w:left="300" w:right="0" w:firstLine="0"/>
        <w:jc w:val="left"/>
        <w:rPr>
          <w:b/>
          <w:sz w:val="16"/>
        </w:rPr>
      </w:pPr>
      <w:r>
        <w:rPr>
          <w:b/>
          <w:spacing w:val="-2"/>
          <w:sz w:val="16"/>
        </w:rPr>
        <w:t>10193778</w:t>
      </w:r>
      <w:r>
        <w:rPr>
          <w:b/>
          <w:sz w:val="16"/>
        </w:rPr>
        <w:tab/>
      </w:r>
      <w:r>
        <w:rPr>
          <w:b/>
          <w:spacing w:val="-2"/>
          <w:sz w:val="16"/>
        </w:rPr>
        <w:t>08/09/23</w:t>
      </w:r>
      <w:r>
        <w:rPr>
          <w:b/>
          <w:sz w:val="16"/>
        </w:rPr>
        <w:tab/>
        <w:t>TMO01</w:t>
      </w:r>
      <w:r>
        <w:rPr>
          <w:b/>
          <w:spacing w:val="47"/>
          <w:sz w:val="16"/>
        </w:rPr>
        <w:t>  </w:t>
      </w:r>
      <w:r>
        <w:rPr>
          <w:b/>
          <w:sz w:val="16"/>
        </w:rPr>
        <w:t>T-MOBILE</w:t>
      </w:r>
      <w:r>
        <w:rPr>
          <w:b/>
          <w:spacing w:val="-1"/>
          <w:sz w:val="16"/>
        </w:rPr>
        <w:t> </w:t>
      </w:r>
      <w:r>
        <w:rPr>
          <w:b/>
          <w:sz w:val="16"/>
        </w:rPr>
        <w:t>USA</w:t>
      </w:r>
      <w:r>
        <w:rPr>
          <w:b/>
          <w:spacing w:val="-1"/>
          <w:sz w:val="16"/>
        </w:rPr>
        <w:t> </w:t>
      </w:r>
      <w:r>
        <w:rPr>
          <w:b/>
          <w:spacing w:val="-4"/>
          <w:sz w:val="16"/>
        </w:rPr>
        <w:t>INC.</w:t>
      </w:r>
      <w:r>
        <w:rPr>
          <w:b/>
          <w:sz w:val="16"/>
        </w:rPr>
        <w:tab/>
      </w:r>
      <w:r>
        <w:rPr>
          <w:b/>
          <w:spacing w:val="-2"/>
          <w:sz w:val="16"/>
        </w:rPr>
        <w:t>$758.80</w:t>
      </w:r>
    </w:p>
    <w:p>
      <w:pPr>
        <w:spacing w:before="95"/>
        <w:ind w:left="96"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1" w:space="40"/>
            <w:col w:w="809" w:space="39"/>
            <w:col w:w="1041"/>
          </w:cols>
        </w:sectPr>
      </w:pPr>
    </w:p>
    <w:p>
      <w:pPr>
        <w:spacing w:before="71"/>
        <w:ind w:left="719" w:right="0" w:hanging="45"/>
        <w:jc w:val="left"/>
        <w:rPr>
          <w:sz w:val="16"/>
        </w:rPr>
      </w:pPr>
      <w:r>
        <w:rPr>
          <w:sz w:val="16"/>
        </w:rPr>
        <w:t>Instruction-Regular</w:t>
      </w:r>
      <w:r>
        <w:rPr>
          <w:spacing w:val="-8"/>
          <w:sz w:val="16"/>
        </w:rPr>
        <w:t> </w:t>
      </w:r>
      <w:r>
        <w:rPr>
          <w:sz w:val="16"/>
        </w:rPr>
        <w:t>Program</w:t>
      </w:r>
      <w:r>
        <w:rPr>
          <w:spacing w:val="-8"/>
          <w:sz w:val="16"/>
        </w:rPr>
        <w:t> </w:t>
      </w:r>
      <w:r>
        <w:rPr>
          <w:sz w:val="16"/>
        </w:rPr>
        <w:t>-</w:t>
      </w:r>
      <w:r>
        <w:rPr>
          <w:spacing w:val="-8"/>
          <w:sz w:val="16"/>
        </w:rPr>
        <w:t> </w:t>
      </w:r>
      <w:r>
        <w:rPr>
          <w:sz w:val="16"/>
        </w:rPr>
        <w:t>Supplies</w:t>
      </w:r>
      <w:r>
        <w:rPr>
          <w:spacing w:val="-8"/>
          <w:sz w:val="16"/>
        </w:rPr>
        <w:t> </w:t>
      </w:r>
      <w:r>
        <w:rPr>
          <w:sz w:val="16"/>
        </w:rPr>
        <w:t>&amp;</w:t>
      </w:r>
      <w:r>
        <w:rPr>
          <w:spacing w:val="-8"/>
          <w:sz w:val="16"/>
        </w:rPr>
        <w:t> </w:t>
      </w:r>
      <w:r>
        <w:rPr>
          <w:sz w:val="16"/>
        </w:rPr>
        <w:t>Fees Technology Rel</w:t>
      </w:r>
    </w:p>
    <w:p>
      <w:pPr>
        <w:tabs>
          <w:tab w:pos="3393" w:val="left" w:leader="none"/>
        </w:tabs>
        <w:spacing w:before="71"/>
        <w:ind w:left="288" w:right="0" w:firstLine="0"/>
        <w:jc w:val="left"/>
        <w:rPr>
          <w:sz w:val="16"/>
        </w:rPr>
      </w:pPr>
      <w:r>
        <w:rPr/>
        <w:br w:type="column"/>
      </w:r>
      <w:r>
        <w:rPr>
          <w:sz w:val="16"/>
        </w:rPr>
        <w:t>1165001</w:t>
      </w:r>
      <w:r>
        <w:rPr>
          <w:spacing w:val="-1"/>
          <w:sz w:val="16"/>
        </w:rPr>
        <w:t> </w:t>
      </w:r>
      <w:r>
        <w:rPr>
          <w:sz w:val="16"/>
        </w:rPr>
        <w:t>/</w:t>
      </w:r>
      <w:r>
        <w:rPr>
          <w:spacing w:val="-1"/>
          <w:sz w:val="16"/>
        </w:rPr>
        <w:t> </w:t>
      </w:r>
      <w:r>
        <w:rPr>
          <w:sz w:val="16"/>
        </w:rPr>
        <w:t>10-</w:t>
      </w:r>
      <w:r>
        <w:rPr>
          <w:spacing w:val="-2"/>
          <w:sz w:val="16"/>
        </w:rPr>
        <w:t>1110.650.000.01.00</w:t>
      </w:r>
      <w:r>
        <w:rPr>
          <w:sz w:val="16"/>
        </w:rPr>
        <w:tab/>
      </w:r>
      <w:r>
        <w:rPr>
          <w:spacing w:val="-2"/>
          <w:sz w:val="16"/>
        </w:rPr>
        <w:t>20220692</w:t>
      </w:r>
    </w:p>
    <w:p>
      <w:pPr>
        <w:tabs>
          <w:tab w:pos="801" w:val="left" w:leader="none"/>
          <w:tab w:pos="1648" w:val="left" w:leader="none"/>
        </w:tabs>
        <w:spacing w:before="71"/>
        <w:ind w:left="409" w:right="0" w:firstLine="0"/>
        <w:jc w:val="left"/>
        <w:rPr>
          <w:sz w:val="16"/>
        </w:rPr>
      </w:pPr>
      <w:r>
        <w:rPr/>
        <w:br w:type="column"/>
      </w:r>
      <w:r>
        <w:rPr>
          <w:spacing w:val="-10"/>
          <w:sz w:val="16"/>
        </w:rPr>
        <w:t>F</w:t>
      </w:r>
      <w:r>
        <w:rPr>
          <w:sz w:val="16"/>
        </w:rPr>
        <w:tab/>
      </w:r>
      <w:r>
        <w:rPr>
          <w:spacing w:val="-2"/>
          <w:sz w:val="16"/>
        </w:rPr>
        <w:t>06/29/23</w:t>
      </w:r>
      <w:r>
        <w:rPr>
          <w:sz w:val="16"/>
        </w:rPr>
        <w:tab/>
      </w:r>
      <w:r>
        <w:rPr>
          <w:spacing w:val="-2"/>
          <w:sz w:val="16"/>
        </w:rPr>
        <w:t>970745019JULY23</w:t>
      </w:r>
    </w:p>
    <w:p>
      <w:pPr>
        <w:spacing w:before="71"/>
        <w:ind w:left="675" w:right="0" w:firstLine="0"/>
        <w:jc w:val="left"/>
        <w:rPr>
          <w:sz w:val="16"/>
        </w:rPr>
      </w:pPr>
      <w:r>
        <w:rPr/>
        <w:br w:type="column"/>
      </w:r>
      <w:r>
        <w:rPr>
          <w:spacing w:val="-2"/>
          <w:sz w:val="16"/>
        </w:rPr>
        <w:t>758.80</w:t>
      </w:r>
    </w:p>
    <w:p>
      <w:pPr>
        <w:spacing w:after="0"/>
        <w:jc w:val="left"/>
        <w:rPr>
          <w:sz w:val="16"/>
        </w:rPr>
        <w:sectPr>
          <w:type w:val="continuous"/>
          <w:pgSz w:w="15840" w:h="12240" w:orient="landscape"/>
          <w:pgMar w:header="584" w:footer="0" w:top="1880" w:bottom="280" w:left="260" w:right="240"/>
          <w:cols w:num="4" w:equalWidth="0">
            <w:col w:w="3992" w:space="40"/>
            <w:col w:w="4106" w:space="39"/>
            <w:col w:w="3059" w:space="1009"/>
            <w:col w:w="3095"/>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83" name="Group 83"/>
                <wp:cNvGraphicFramePr>
                  <a:graphicFrameLocks/>
                </wp:cNvGraphicFramePr>
                <a:graphic>
                  <a:graphicData uri="http://schemas.microsoft.com/office/word/2010/wordprocessingGroup">
                    <wpg:wgp>
                      <wpg:cNvPr id="83" name="Group 83"/>
                      <wpg:cNvGrpSpPr/>
                      <wpg:grpSpPr>
                        <a:xfrm>
                          <a:off x="0" y="0"/>
                          <a:ext cx="9610725" cy="9525"/>
                          <a:chExt cx="9610725" cy="9525"/>
                        </a:xfrm>
                      </wpg:grpSpPr>
                      <wps:wsp>
                        <wps:cNvPr id="84" name="Graphic 84"/>
                        <wps:cNvSpPr/>
                        <wps:spPr>
                          <a:xfrm>
                            <a:off x="0" y="4572"/>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63" coordorigin="0,0" coordsize="15135,15">
                <v:line style="position:absolute" from="0,7" to="15135,7" stroked="true" strokeweight=".72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880" w:bottom="280" w:left="260" w:right="240"/>
        </w:sectPr>
      </w:pPr>
    </w:p>
    <w:p>
      <w:pPr>
        <w:tabs>
          <w:tab w:pos="1741" w:val="left" w:leader="none"/>
          <w:tab w:pos="2780" w:val="left" w:leader="none"/>
          <w:tab w:pos="3464" w:val="left" w:leader="none"/>
          <w:tab w:pos="12919" w:val="left" w:leader="none"/>
        </w:tabs>
        <w:spacing w:before="95"/>
        <w:ind w:left="300" w:right="0" w:firstLine="0"/>
        <w:jc w:val="left"/>
        <w:rPr>
          <w:b/>
          <w:sz w:val="16"/>
        </w:rPr>
      </w:pPr>
      <w:r>
        <w:rPr>
          <w:b/>
          <w:spacing w:val="-2"/>
          <w:sz w:val="16"/>
        </w:rPr>
        <w:t>10193779</w:t>
      </w:r>
      <w:r>
        <w:rPr>
          <w:b/>
          <w:sz w:val="16"/>
        </w:rPr>
        <w:tab/>
      </w:r>
      <w:r>
        <w:rPr>
          <w:b/>
          <w:spacing w:val="-2"/>
          <w:sz w:val="16"/>
        </w:rPr>
        <w:t>08/09/23</w:t>
      </w:r>
      <w:r>
        <w:rPr>
          <w:b/>
          <w:sz w:val="16"/>
        </w:rPr>
        <w:tab/>
      </w:r>
      <w:r>
        <w:rPr>
          <w:b/>
          <w:spacing w:val="-2"/>
          <w:sz w:val="16"/>
        </w:rPr>
        <w:t>UGI53</w:t>
      </w:r>
      <w:r>
        <w:rPr>
          <w:b/>
          <w:sz w:val="16"/>
        </w:rPr>
        <w:tab/>
        <w:t>UGI</w:t>
      </w:r>
      <w:r>
        <w:rPr>
          <w:b/>
          <w:spacing w:val="-3"/>
          <w:sz w:val="16"/>
        </w:rPr>
        <w:t> </w:t>
      </w:r>
      <w:r>
        <w:rPr>
          <w:b/>
          <w:sz w:val="16"/>
        </w:rPr>
        <w:t>ENERGY</w:t>
      </w:r>
      <w:r>
        <w:rPr>
          <w:b/>
          <w:spacing w:val="-1"/>
          <w:sz w:val="16"/>
        </w:rPr>
        <w:t> </w:t>
      </w:r>
      <w:r>
        <w:rPr>
          <w:b/>
          <w:sz w:val="16"/>
        </w:rPr>
        <w:t>SERVICES,</w:t>
      </w:r>
      <w:r>
        <w:rPr>
          <w:b/>
          <w:spacing w:val="-1"/>
          <w:sz w:val="16"/>
        </w:rPr>
        <w:t> </w:t>
      </w:r>
      <w:r>
        <w:rPr>
          <w:b/>
          <w:spacing w:val="-5"/>
          <w:sz w:val="16"/>
        </w:rPr>
        <w:t>LLC</w:t>
      </w:r>
      <w:r>
        <w:rPr>
          <w:b/>
          <w:sz w:val="16"/>
        </w:rPr>
        <w:tab/>
      </w:r>
      <w:r>
        <w:rPr>
          <w:b/>
          <w:spacing w:val="-2"/>
          <w:sz w:val="16"/>
        </w:rPr>
        <w:t>$51.95</w:t>
      </w:r>
    </w:p>
    <w:p>
      <w:pPr>
        <w:spacing w:before="95"/>
        <w:ind w:left="97"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0" w:space="40"/>
            <w:col w:w="810" w:space="39"/>
            <w:col w:w="1041"/>
          </w:cols>
        </w:sectPr>
      </w:pPr>
    </w:p>
    <w:p>
      <w:pPr>
        <w:spacing w:before="71"/>
        <w:ind w:left="675" w:right="0" w:firstLine="0"/>
        <w:jc w:val="left"/>
        <w:rPr>
          <w:sz w:val="16"/>
        </w:rPr>
      </w:pPr>
      <w:r>
        <w:rPr/>
        <mc:AlternateContent>
          <mc:Choice Requires="wps">
            <w:drawing>
              <wp:anchor distT="0" distB="0" distL="0" distR="0" allowOverlap="1" layoutInCell="1" locked="0" behindDoc="0" simplePos="0" relativeHeight="15736832">
                <wp:simplePos x="0" y="0"/>
                <wp:positionH relativeFrom="page">
                  <wp:posOffset>0</wp:posOffset>
                </wp:positionH>
                <wp:positionV relativeFrom="page">
                  <wp:posOffset>1195197</wp:posOffset>
                </wp:positionV>
                <wp:extent cx="10058400" cy="127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832" from="0pt,94.110001pt" to="792pt,94.110001pt" stroked="true" strokeweight=".72pt" strokecolor="#000000">
                <v:stroke dashstyle="solid"/>
                <w10:wrap type="none"/>
              </v:line>
            </w:pict>
          </mc:Fallback>
        </mc:AlternateContent>
      </w:r>
      <w:r>
        <w:rPr>
          <w:sz w:val="16"/>
        </w:rPr>
        <w:t>6/26/23</w:t>
      </w:r>
      <w:r>
        <w:rPr>
          <w:spacing w:val="-1"/>
          <w:sz w:val="16"/>
        </w:rPr>
        <w:t> </w:t>
      </w:r>
      <w:r>
        <w:rPr>
          <w:sz w:val="16"/>
        </w:rPr>
        <w:t>-</w:t>
      </w:r>
      <w:r>
        <w:rPr>
          <w:spacing w:val="-1"/>
          <w:sz w:val="16"/>
        </w:rPr>
        <w:t> </w:t>
      </w:r>
      <w:r>
        <w:rPr>
          <w:spacing w:val="-2"/>
          <w:sz w:val="16"/>
        </w:rPr>
        <w:t>7/26/23</w:t>
      </w:r>
    </w:p>
    <w:p>
      <w:pPr>
        <w:tabs>
          <w:tab w:pos="5333" w:val="left" w:leader="none"/>
          <w:tab w:pos="6179" w:val="left" w:leader="none"/>
        </w:tabs>
        <w:spacing w:before="71"/>
        <w:ind w:left="675" w:right="0" w:firstLine="0"/>
        <w:jc w:val="left"/>
        <w:rPr>
          <w:sz w:val="16"/>
        </w:rPr>
      </w:pPr>
      <w:r>
        <w:rPr/>
        <w:br w:type="column"/>
      </w:r>
      <w:r>
        <w:rPr>
          <w:sz w:val="16"/>
        </w:rPr>
        <w:t>262062111</w:t>
      </w:r>
      <w:r>
        <w:rPr>
          <w:spacing w:val="-1"/>
          <w:sz w:val="16"/>
        </w:rPr>
        <w:t> </w:t>
      </w:r>
      <w:r>
        <w:rPr>
          <w:sz w:val="16"/>
        </w:rPr>
        <w:t>/</w:t>
      </w:r>
      <w:r>
        <w:rPr>
          <w:spacing w:val="-1"/>
          <w:sz w:val="16"/>
        </w:rPr>
        <w:t> </w:t>
      </w:r>
      <w:r>
        <w:rPr>
          <w:sz w:val="16"/>
        </w:rPr>
        <w:t>10-</w:t>
      </w:r>
      <w:r>
        <w:rPr>
          <w:spacing w:val="-2"/>
          <w:sz w:val="16"/>
        </w:rPr>
        <w:t>2620.621.000.11.00</w:t>
      </w:r>
      <w:r>
        <w:rPr>
          <w:sz w:val="16"/>
        </w:rPr>
        <w:tab/>
      </w:r>
      <w:r>
        <w:rPr>
          <w:spacing w:val="-2"/>
          <w:sz w:val="16"/>
        </w:rPr>
        <w:t>08/04/23</w:t>
      </w:r>
      <w:r>
        <w:rPr>
          <w:sz w:val="16"/>
        </w:rPr>
        <w:tab/>
      </w:r>
      <w:r>
        <w:rPr>
          <w:spacing w:val="-2"/>
          <w:sz w:val="16"/>
        </w:rPr>
        <w:t>G5795112</w:t>
      </w:r>
    </w:p>
    <w:p>
      <w:pPr>
        <w:spacing w:before="71"/>
        <w:ind w:left="675" w:right="0" w:firstLine="0"/>
        <w:jc w:val="left"/>
        <w:rPr>
          <w:sz w:val="16"/>
        </w:rPr>
      </w:pPr>
      <w:r>
        <w:rPr/>
        <w:br w:type="column"/>
      </w:r>
      <w:r>
        <w:rPr>
          <w:spacing w:val="-2"/>
          <w:sz w:val="16"/>
        </w:rPr>
        <w:t>51.95</w:t>
      </w:r>
    </w:p>
    <w:p>
      <w:pPr>
        <w:spacing w:after="0"/>
        <w:jc w:val="left"/>
        <w:rPr>
          <w:sz w:val="16"/>
        </w:rPr>
        <w:sectPr>
          <w:type w:val="continuous"/>
          <w:pgSz w:w="15840" w:h="12240" w:orient="landscape"/>
          <w:pgMar w:header="584" w:footer="0" w:top="1880" w:bottom="280" w:left="260" w:right="240"/>
          <w:cols w:num="3" w:equalWidth="0">
            <w:col w:w="1925" w:space="1720"/>
            <w:col w:w="6968" w:space="1720"/>
            <w:col w:w="3007"/>
          </w:cols>
        </w:sectPr>
      </w:pPr>
    </w:p>
    <w:p>
      <w:pPr>
        <w:spacing w:line="240" w:lineRule="auto" w:before="1"/>
        <w:rPr>
          <w:sz w:val="16"/>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6"/>
        <w:gridCol w:w="1195"/>
        <w:gridCol w:w="781"/>
        <w:gridCol w:w="5949"/>
        <w:gridCol w:w="4174"/>
        <w:gridCol w:w="873"/>
        <w:gridCol w:w="453"/>
        <w:gridCol w:w="430"/>
      </w:tblGrid>
      <w:tr>
        <w:trPr>
          <w:trHeight w:val="225" w:hRule="atLeast"/>
        </w:trPr>
        <w:tc>
          <w:tcPr>
            <w:tcW w:w="1276" w:type="dxa"/>
            <w:tcBorders>
              <w:bottom w:val="single" w:sz="6" w:space="0" w:color="BFBFBF"/>
            </w:tcBorders>
          </w:tcPr>
          <w:p>
            <w:pPr>
              <w:pStyle w:val="TableParagraph"/>
              <w:spacing w:line="168" w:lineRule="exact"/>
              <w:ind w:left="200"/>
              <w:rPr>
                <w:b/>
                <w:sz w:val="16"/>
              </w:rPr>
            </w:pPr>
            <w:r>
              <w:rPr>
                <w:b/>
                <w:spacing w:val="-2"/>
                <w:sz w:val="16"/>
              </w:rPr>
              <w:t>10193779</w:t>
            </w:r>
          </w:p>
        </w:tc>
        <w:tc>
          <w:tcPr>
            <w:tcW w:w="1195" w:type="dxa"/>
            <w:tcBorders>
              <w:bottom w:val="single" w:sz="6" w:space="0" w:color="BFBFBF"/>
            </w:tcBorders>
          </w:tcPr>
          <w:p>
            <w:pPr>
              <w:pStyle w:val="TableParagraph"/>
              <w:spacing w:line="168" w:lineRule="exact"/>
              <w:ind w:right="205"/>
              <w:jc w:val="right"/>
              <w:rPr>
                <w:b/>
                <w:sz w:val="16"/>
              </w:rPr>
            </w:pPr>
            <w:r>
              <w:rPr>
                <w:b/>
                <w:spacing w:val="-2"/>
                <w:sz w:val="16"/>
              </w:rPr>
              <w:t>08/09/23</w:t>
            </w:r>
          </w:p>
        </w:tc>
        <w:tc>
          <w:tcPr>
            <w:tcW w:w="781" w:type="dxa"/>
            <w:tcBorders>
              <w:bottom w:val="single" w:sz="6" w:space="0" w:color="BFBFBF"/>
            </w:tcBorders>
          </w:tcPr>
          <w:p>
            <w:pPr>
              <w:pStyle w:val="TableParagraph"/>
              <w:spacing w:line="168" w:lineRule="exact"/>
              <w:ind w:right="106"/>
              <w:jc w:val="right"/>
              <w:rPr>
                <w:b/>
                <w:sz w:val="16"/>
              </w:rPr>
            </w:pPr>
            <w:r>
              <w:rPr>
                <w:b/>
                <w:spacing w:val="-2"/>
                <w:sz w:val="16"/>
              </w:rPr>
              <w:t>UGI53</w:t>
            </w:r>
          </w:p>
        </w:tc>
        <w:tc>
          <w:tcPr>
            <w:tcW w:w="5949" w:type="dxa"/>
            <w:tcBorders>
              <w:bottom w:val="single" w:sz="6" w:space="0" w:color="BFBFBF"/>
            </w:tcBorders>
          </w:tcPr>
          <w:p>
            <w:pPr>
              <w:pStyle w:val="TableParagraph"/>
              <w:spacing w:line="168" w:lineRule="exact"/>
              <w:ind w:left="112"/>
              <w:rPr>
                <w:b/>
                <w:sz w:val="16"/>
              </w:rPr>
            </w:pPr>
            <w:r>
              <w:rPr>
                <w:b/>
                <w:sz w:val="16"/>
              </w:rPr>
              <w:t>UGI</w:t>
            </w:r>
            <w:r>
              <w:rPr>
                <w:b/>
                <w:spacing w:val="-1"/>
                <w:sz w:val="16"/>
              </w:rPr>
              <w:t> </w:t>
            </w:r>
            <w:r>
              <w:rPr>
                <w:b/>
                <w:sz w:val="16"/>
              </w:rPr>
              <w:t>ENERGY</w:t>
            </w:r>
            <w:r>
              <w:rPr>
                <w:b/>
                <w:spacing w:val="-1"/>
                <w:sz w:val="16"/>
              </w:rPr>
              <w:t> </w:t>
            </w:r>
            <w:r>
              <w:rPr>
                <w:b/>
                <w:sz w:val="16"/>
              </w:rPr>
              <w:t>SERVICES,</w:t>
            </w:r>
            <w:r>
              <w:rPr>
                <w:b/>
                <w:spacing w:val="-1"/>
                <w:sz w:val="16"/>
              </w:rPr>
              <w:t> </w:t>
            </w:r>
            <w:r>
              <w:rPr>
                <w:b/>
                <w:spacing w:val="-5"/>
                <w:sz w:val="16"/>
              </w:rPr>
              <w:t>LLC</w:t>
            </w:r>
          </w:p>
        </w:tc>
        <w:tc>
          <w:tcPr>
            <w:tcW w:w="4174" w:type="dxa"/>
            <w:tcBorders>
              <w:bottom w:val="single" w:sz="6" w:space="0" w:color="BFBFBF"/>
            </w:tcBorders>
          </w:tcPr>
          <w:p>
            <w:pPr>
              <w:pStyle w:val="TableParagraph"/>
              <w:spacing w:line="168" w:lineRule="exact"/>
              <w:ind w:right="63"/>
              <w:jc w:val="right"/>
              <w:rPr>
                <w:b/>
                <w:sz w:val="16"/>
              </w:rPr>
            </w:pPr>
            <w:r>
              <w:rPr>
                <w:b/>
                <w:spacing w:val="-2"/>
                <w:sz w:val="16"/>
              </w:rPr>
              <w:t>$51.95</w:t>
            </w:r>
          </w:p>
        </w:tc>
        <w:tc>
          <w:tcPr>
            <w:tcW w:w="873" w:type="dxa"/>
            <w:tcBorders>
              <w:bottom w:val="single" w:sz="6" w:space="0" w:color="BFBFBF"/>
            </w:tcBorders>
          </w:tcPr>
          <w:p>
            <w:pPr>
              <w:pStyle w:val="TableParagraph"/>
              <w:spacing w:line="168" w:lineRule="exact"/>
              <w:ind w:left="71"/>
              <w:rPr>
                <w:b/>
                <w:sz w:val="16"/>
              </w:rPr>
            </w:pPr>
            <w:r>
              <w:rPr>
                <w:b/>
                <w:spacing w:val="-2"/>
                <w:sz w:val="16"/>
              </w:rPr>
              <w:t>20230801</w:t>
            </w:r>
          </w:p>
        </w:tc>
        <w:tc>
          <w:tcPr>
            <w:tcW w:w="453" w:type="dxa"/>
            <w:tcBorders>
              <w:bottom w:val="single" w:sz="6" w:space="0" w:color="BFBFBF"/>
            </w:tcBorders>
          </w:tcPr>
          <w:p>
            <w:pPr>
              <w:pStyle w:val="TableParagraph"/>
              <w:spacing w:line="168" w:lineRule="exact"/>
              <w:ind w:left="79" w:right="105"/>
              <w:jc w:val="center"/>
              <w:rPr>
                <w:b/>
                <w:sz w:val="16"/>
              </w:rPr>
            </w:pPr>
            <w:r>
              <w:rPr>
                <w:b/>
                <w:spacing w:val="-5"/>
                <w:sz w:val="16"/>
              </w:rPr>
              <w:t>CC</w:t>
            </w:r>
          </w:p>
        </w:tc>
        <w:tc>
          <w:tcPr>
            <w:tcW w:w="430" w:type="dxa"/>
            <w:tcBorders>
              <w:bottom w:val="single" w:sz="6" w:space="0" w:color="BFBFBF"/>
            </w:tcBorders>
          </w:tcPr>
          <w:p>
            <w:pPr>
              <w:pStyle w:val="TableParagraph"/>
              <w:spacing w:line="168" w:lineRule="exact"/>
              <w:ind w:left="132"/>
              <w:rPr>
                <w:b/>
                <w:sz w:val="16"/>
              </w:rPr>
            </w:pPr>
            <w:r>
              <w:rPr>
                <w:b/>
                <w:sz w:val="16"/>
              </w:rPr>
              <w:t>O</w:t>
            </w:r>
          </w:p>
        </w:tc>
      </w:tr>
      <w:tr>
        <w:trPr>
          <w:trHeight w:val="448" w:hRule="atLeast"/>
        </w:trPr>
        <w:tc>
          <w:tcPr>
            <w:tcW w:w="1276" w:type="dxa"/>
            <w:tcBorders>
              <w:top w:val="single" w:sz="6" w:space="0" w:color="BFBFBF"/>
            </w:tcBorders>
          </w:tcPr>
          <w:p>
            <w:pPr>
              <w:pStyle w:val="TableParagraph"/>
              <w:rPr>
                <w:b/>
                <w:sz w:val="22"/>
              </w:rPr>
            </w:pPr>
          </w:p>
          <w:p>
            <w:pPr>
              <w:pStyle w:val="TableParagraph"/>
              <w:spacing w:line="175" w:lineRule="exact"/>
              <w:ind w:left="200"/>
              <w:rPr>
                <w:b/>
                <w:sz w:val="16"/>
              </w:rPr>
            </w:pPr>
            <w:r>
              <w:rPr>
                <w:b/>
                <w:spacing w:val="-2"/>
                <w:sz w:val="16"/>
              </w:rPr>
              <w:t>10193780</w:t>
            </w:r>
          </w:p>
        </w:tc>
        <w:tc>
          <w:tcPr>
            <w:tcW w:w="1195" w:type="dxa"/>
            <w:tcBorders>
              <w:top w:val="single" w:sz="6" w:space="0" w:color="BFBFBF"/>
            </w:tcBorders>
          </w:tcPr>
          <w:p>
            <w:pPr>
              <w:pStyle w:val="TableParagraph"/>
              <w:rPr>
                <w:b/>
                <w:sz w:val="22"/>
              </w:rPr>
            </w:pPr>
          </w:p>
          <w:p>
            <w:pPr>
              <w:pStyle w:val="TableParagraph"/>
              <w:spacing w:line="175" w:lineRule="exact"/>
              <w:ind w:right="205"/>
              <w:jc w:val="right"/>
              <w:rPr>
                <w:b/>
                <w:sz w:val="16"/>
              </w:rPr>
            </w:pPr>
            <w:r>
              <w:rPr>
                <w:b/>
                <w:spacing w:val="-2"/>
                <w:sz w:val="16"/>
              </w:rPr>
              <w:t>08/09/23</w:t>
            </w:r>
          </w:p>
        </w:tc>
        <w:tc>
          <w:tcPr>
            <w:tcW w:w="781" w:type="dxa"/>
            <w:tcBorders>
              <w:top w:val="single" w:sz="6" w:space="0" w:color="BFBFBF"/>
            </w:tcBorders>
          </w:tcPr>
          <w:p>
            <w:pPr>
              <w:pStyle w:val="TableParagraph"/>
              <w:rPr>
                <w:b/>
                <w:sz w:val="22"/>
              </w:rPr>
            </w:pPr>
          </w:p>
          <w:p>
            <w:pPr>
              <w:pStyle w:val="TableParagraph"/>
              <w:spacing w:line="175" w:lineRule="exact"/>
              <w:ind w:right="111"/>
              <w:jc w:val="right"/>
              <w:rPr>
                <w:b/>
                <w:sz w:val="16"/>
              </w:rPr>
            </w:pPr>
            <w:r>
              <w:rPr>
                <w:b/>
                <w:spacing w:val="-2"/>
                <w:sz w:val="16"/>
              </w:rPr>
              <w:t>UNI40</w:t>
            </w:r>
          </w:p>
        </w:tc>
        <w:tc>
          <w:tcPr>
            <w:tcW w:w="5949" w:type="dxa"/>
            <w:tcBorders>
              <w:top w:val="single" w:sz="6" w:space="0" w:color="BFBFBF"/>
            </w:tcBorders>
          </w:tcPr>
          <w:p>
            <w:pPr>
              <w:pStyle w:val="TableParagraph"/>
              <w:rPr>
                <w:b/>
                <w:sz w:val="22"/>
              </w:rPr>
            </w:pPr>
          </w:p>
          <w:p>
            <w:pPr>
              <w:pStyle w:val="TableParagraph"/>
              <w:spacing w:line="175" w:lineRule="exact"/>
              <w:ind w:left="112"/>
              <w:rPr>
                <w:b/>
                <w:sz w:val="16"/>
              </w:rPr>
            </w:pPr>
            <w:r>
              <w:rPr>
                <w:b/>
                <w:sz w:val="16"/>
              </w:rPr>
              <w:t>UNIVERSITY</w:t>
            </w:r>
            <w:r>
              <w:rPr>
                <w:b/>
                <w:spacing w:val="-1"/>
                <w:sz w:val="16"/>
              </w:rPr>
              <w:t> </w:t>
            </w:r>
            <w:r>
              <w:rPr>
                <w:b/>
                <w:sz w:val="16"/>
              </w:rPr>
              <w:t>OF</w:t>
            </w:r>
            <w:r>
              <w:rPr>
                <w:b/>
                <w:spacing w:val="-1"/>
                <w:sz w:val="16"/>
              </w:rPr>
              <w:t> </w:t>
            </w:r>
            <w:r>
              <w:rPr>
                <w:b/>
                <w:spacing w:val="-2"/>
                <w:sz w:val="16"/>
              </w:rPr>
              <w:t>PITTSBURGH</w:t>
            </w:r>
          </w:p>
        </w:tc>
        <w:tc>
          <w:tcPr>
            <w:tcW w:w="4174" w:type="dxa"/>
            <w:tcBorders>
              <w:top w:val="single" w:sz="6" w:space="0" w:color="BFBFBF"/>
            </w:tcBorders>
          </w:tcPr>
          <w:p>
            <w:pPr>
              <w:pStyle w:val="TableParagraph"/>
              <w:rPr>
                <w:b/>
                <w:sz w:val="22"/>
              </w:rPr>
            </w:pPr>
          </w:p>
          <w:p>
            <w:pPr>
              <w:pStyle w:val="TableParagraph"/>
              <w:spacing w:line="175" w:lineRule="exact"/>
              <w:ind w:right="62"/>
              <w:jc w:val="right"/>
              <w:rPr>
                <w:b/>
                <w:sz w:val="16"/>
              </w:rPr>
            </w:pPr>
            <w:r>
              <w:rPr>
                <w:b/>
                <w:spacing w:val="-2"/>
                <w:sz w:val="16"/>
              </w:rPr>
              <w:t>$900.00</w:t>
            </w:r>
          </w:p>
        </w:tc>
        <w:tc>
          <w:tcPr>
            <w:tcW w:w="873" w:type="dxa"/>
            <w:tcBorders>
              <w:top w:val="single" w:sz="6" w:space="0" w:color="BFBFBF"/>
            </w:tcBorders>
          </w:tcPr>
          <w:p>
            <w:pPr>
              <w:pStyle w:val="TableParagraph"/>
              <w:rPr>
                <w:b/>
                <w:sz w:val="22"/>
              </w:rPr>
            </w:pPr>
          </w:p>
          <w:p>
            <w:pPr>
              <w:pStyle w:val="TableParagraph"/>
              <w:spacing w:line="175" w:lineRule="exact"/>
              <w:ind w:left="71"/>
              <w:rPr>
                <w:b/>
                <w:sz w:val="16"/>
              </w:rPr>
            </w:pPr>
            <w:r>
              <w:rPr>
                <w:b/>
                <w:spacing w:val="-2"/>
                <w:sz w:val="16"/>
              </w:rPr>
              <w:t>20230801</w:t>
            </w:r>
          </w:p>
        </w:tc>
        <w:tc>
          <w:tcPr>
            <w:tcW w:w="453" w:type="dxa"/>
            <w:tcBorders>
              <w:top w:val="single" w:sz="6" w:space="0" w:color="BFBFBF"/>
            </w:tcBorders>
          </w:tcPr>
          <w:p>
            <w:pPr>
              <w:pStyle w:val="TableParagraph"/>
              <w:rPr>
                <w:b/>
                <w:sz w:val="22"/>
              </w:rPr>
            </w:pPr>
          </w:p>
          <w:p>
            <w:pPr>
              <w:pStyle w:val="TableParagraph"/>
              <w:spacing w:line="175" w:lineRule="exact"/>
              <w:ind w:left="79" w:right="105"/>
              <w:jc w:val="center"/>
              <w:rPr>
                <w:b/>
                <w:sz w:val="16"/>
              </w:rPr>
            </w:pPr>
            <w:r>
              <w:rPr>
                <w:b/>
                <w:spacing w:val="-5"/>
                <w:sz w:val="16"/>
              </w:rPr>
              <w:t>CC</w:t>
            </w:r>
          </w:p>
        </w:tc>
        <w:tc>
          <w:tcPr>
            <w:tcW w:w="430" w:type="dxa"/>
            <w:tcBorders>
              <w:top w:val="single" w:sz="6" w:space="0" w:color="BFBFBF"/>
            </w:tcBorders>
          </w:tcPr>
          <w:p>
            <w:pPr>
              <w:pStyle w:val="TableParagraph"/>
              <w:rPr>
                <w:b/>
                <w:sz w:val="22"/>
              </w:rPr>
            </w:pPr>
          </w:p>
          <w:p>
            <w:pPr>
              <w:pStyle w:val="TableParagraph"/>
              <w:spacing w:line="175" w:lineRule="exact"/>
              <w:ind w:left="132"/>
              <w:rPr>
                <w:b/>
                <w:sz w:val="16"/>
              </w:rPr>
            </w:pPr>
            <w:r>
              <w:rPr>
                <w:b/>
                <w:sz w:val="16"/>
              </w:rPr>
              <w:t>O</w:t>
            </w:r>
          </w:p>
        </w:tc>
      </w:tr>
    </w:tbl>
    <w:p>
      <w:pPr>
        <w:spacing w:line="240" w:lineRule="auto" w:before="8"/>
        <w:rPr>
          <w:b/>
          <w:sz w:val="5"/>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0"/>
        <w:gridCol w:w="3745"/>
        <w:gridCol w:w="1770"/>
        <w:gridCol w:w="2127"/>
        <w:gridCol w:w="3395"/>
      </w:tblGrid>
      <w:tr>
        <w:trPr>
          <w:trHeight w:val="455" w:hRule="atLeast"/>
        </w:trPr>
        <w:tc>
          <w:tcPr>
            <w:tcW w:w="4100" w:type="dxa"/>
            <w:tcBorders>
              <w:bottom w:val="single" w:sz="6" w:space="0" w:color="BFBFBF"/>
            </w:tcBorders>
          </w:tcPr>
          <w:p>
            <w:pPr>
              <w:pStyle w:val="TableParagraph"/>
              <w:spacing w:line="237" w:lineRule="auto"/>
              <w:ind w:left="619" w:hanging="45"/>
              <w:rPr>
                <w:sz w:val="16"/>
              </w:rPr>
            </w:pPr>
            <w:r>
              <w:rPr>
                <w:sz w:val="16"/>
              </w:rPr>
              <w:t>MEMBERSHIP</w:t>
            </w:r>
            <w:r>
              <w:rPr>
                <w:spacing w:val="-8"/>
                <w:sz w:val="16"/>
              </w:rPr>
              <w:t> </w:t>
            </w:r>
            <w:r>
              <w:rPr>
                <w:sz w:val="16"/>
              </w:rPr>
              <w:t>UNIV</w:t>
            </w:r>
            <w:r>
              <w:rPr>
                <w:spacing w:val="-8"/>
                <w:sz w:val="16"/>
              </w:rPr>
              <w:t> </w:t>
            </w:r>
            <w:r>
              <w:rPr>
                <w:sz w:val="16"/>
              </w:rPr>
              <w:t>OF</w:t>
            </w:r>
            <w:r>
              <w:rPr>
                <w:spacing w:val="-8"/>
                <w:sz w:val="16"/>
              </w:rPr>
              <w:t> </w:t>
            </w:r>
            <w:r>
              <w:rPr>
                <w:sz w:val="16"/>
              </w:rPr>
              <w:t>PGH</w:t>
            </w:r>
            <w:r>
              <w:rPr>
                <w:spacing w:val="-8"/>
                <w:sz w:val="16"/>
              </w:rPr>
              <w:t> </w:t>
            </w:r>
            <w:r>
              <w:rPr>
                <w:sz w:val="16"/>
              </w:rPr>
              <w:t>TRI-STTE</w:t>
            </w:r>
            <w:r>
              <w:rPr>
                <w:spacing w:val="-8"/>
                <w:sz w:val="16"/>
              </w:rPr>
              <w:t> </w:t>
            </w:r>
            <w:r>
              <w:rPr>
                <w:sz w:val="16"/>
              </w:rPr>
              <w:t>AREA SCHOOL STUDY COUNCIL 23</w:t>
            </w:r>
          </w:p>
        </w:tc>
        <w:tc>
          <w:tcPr>
            <w:tcW w:w="3745" w:type="dxa"/>
            <w:tcBorders>
              <w:bottom w:val="single" w:sz="6" w:space="0" w:color="BFBFBF"/>
            </w:tcBorders>
          </w:tcPr>
          <w:p>
            <w:pPr>
              <w:pStyle w:val="TableParagraph"/>
              <w:spacing w:line="179" w:lineRule="exact"/>
              <w:ind w:left="120"/>
              <w:rPr>
                <w:sz w:val="16"/>
              </w:rPr>
            </w:pPr>
            <w:r>
              <w:rPr>
                <w:sz w:val="16"/>
              </w:rPr>
              <w:t>2360810</w:t>
            </w:r>
            <w:r>
              <w:rPr>
                <w:spacing w:val="-1"/>
                <w:sz w:val="16"/>
              </w:rPr>
              <w:t> </w:t>
            </w:r>
            <w:r>
              <w:rPr>
                <w:sz w:val="16"/>
              </w:rPr>
              <w:t>/</w:t>
            </w:r>
            <w:r>
              <w:rPr>
                <w:spacing w:val="-1"/>
                <w:sz w:val="16"/>
              </w:rPr>
              <w:t> </w:t>
            </w:r>
            <w:r>
              <w:rPr>
                <w:sz w:val="16"/>
              </w:rPr>
              <w:t>10-</w:t>
            </w:r>
            <w:r>
              <w:rPr>
                <w:spacing w:val="-2"/>
                <w:sz w:val="16"/>
              </w:rPr>
              <w:t>2360.810.000.00.00</w:t>
            </w:r>
          </w:p>
        </w:tc>
        <w:tc>
          <w:tcPr>
            <w:tcW w:w="1770" w:type="dxa"/>
            <w:tcBorders>
              <w:bottom w:val="single" w:sz="6" w:space="0" w:color="BFBFBF"/>
            </w:tcBorders>
          </w:tcPr>
          <w:p>
            <w:pPr>
              <w:pStyle w:val="TableParagraph"/>
              <w:spacing w:line="179" w:lineRule="exact"/>
              <w:ind w:right="111"/>
              <w:jc w:val="right"/>
              <w:rPr>
                <w:sz w:val="16"/>
              </w:rPr>
            </w:pPr>
            <w:r>
              <w:rPr>
                <w:spacing w:val="-2"/>
                <w:sz w:val="16"/>
              </w:rPr>
              <w:t>07/14/23</w:t>
            </w:r>
          </w:p>
        </w:tc>
        <w:tc>
          <w:tcPr>
            <w:tcW w:w="2127" w:type="dxa"/>
            <w:tcBorders>
              <w:bottom w:val="single" w:sz="6" w:space="0" w:color="BFBFBF"/>
            </w:tcBorders>
          </w:tcPr>
          <w:p>
            <w:pPr>
              <w:pStyle w:val="TableParagraph"/>
              <w:spacing w:line="179" w:lineRule="exact"/>
              <w:ind w:left="110"/>
              <w:rPr>
                <w:sz w:val="16"/>
              </w:rPr>
            </w:pPr>
            <w:r>
              <w:rPr>
                <w:spacing w:val="-2"/>
                <w:sz w:val="16"/>
              </w:rPr>
              <w:t>71423</w:t>
            </w:r>
          </w:p>
        </w:tc>
        <w:tc>
          <w:tcPr>
            <w:tcW w:w="3395" w:type="dxa"/>
            <w:tcBorders>
              <w:bottom w:val="single" w:sz="6" w:space="0" w:color="BFBFBF"/>
            </w:tcBorders>
          </w:tcPr>
          <w:p>
            <w:pPr>
              <w:pStyle w:val="TableParagraph"/>
              <w:spacing w:line="179" w:lineRule="exact"/>
              <w:ind w:right="1825"/>
              <w:jc w:val="right"/>
              <w:rPr>
                <w:sz w:val="16"/>
              </w:rPr>
            </w:pPr>
            <w:r>
              <w:rPr>
                <w:spacing w:val="-2"/>
                <w:sz w:val="16"/>
              </w:rPr>
              <w:t>900.00</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44" w:val="left" w:leader="none"/>
                <w:tab w:pos="12599" w:val="left" w:leader="none"/>
                <w:tab w:pos="14833" w:val="left" w:leader="none"/>
              </w:tabs>
              <w:spacing w:line="164" w:lineRule="exact"/>
              <w:ind w:left="200"/>
              <w:rPr>
                <w:b/>
                <w:sz w:val="16"/>
              </w:rPr>
            </w:pPr>
            <w:r>
              <w:rPr>
                <w:b/>
                <w:spacing w:val="-2"/>
                <w:sz w:val="16"/>
              </w:rPr>
              <w:t>10193781</w:t>
            </w:r>
            <w:r>
              <w:rPr>
                <w:b/>
                <w:sz w:val="16"/>
              </w:rPr>
              <w:tab/>
            </w:r>
            <w:r>
              <w:rPr>
                <w:b/>
                <w:spacing w:val="-2"/>
                <w:sz w:val="16"/>
              </w:rPr>
              <w:t>08/09/23</w:t>
            </w:r>
            <w:r>
              <w:rPr>
                <w:b/>
                <w:sz w:val="16"/>
              </w:rPr>
              <w:tab/>
              <w:t>WEL05</w:t>
            </w:r>
            <w:r>
              <w:rPr>
                <w:b/>
                <w:spacing w:val="48"/>
                <w:sz w:val="16"/>
              </w:rPr>
              <w:t>  </w:t>
            </w:r>
            <w:r>
              <w:rPr>
                <w:b/>
                <w:sz w:val="16"/>
              </w:rPr>
              <w:t>WELLS</w:t>
            </w:r>
            <w:r>
              <w:rPr>
                <w:b/>
                <w:spacing w:val="-1"/>
                <w:sz w:val="16"/>
              </w:rPr>
              <w:t> </w:t>
            </w:r>
            <w:r>
              <w:rPr>
                <w:b/>
                <w:sz w:val="16"/>
              </w:rPr>
              <w:t>FARGO</w:t>
            </w:r>
            <w:r>
              <w:rPr>
                <w:b/>
                <w:spacing w:val="-1"/>
                <w:sz w:val="16"/>
              </w:rPr>
              <w:t> </w:t>
            </w:r>
            <w:r>
              <w:rPr>
                <w:b/>
                <w:sz w:val="16"/>
              </w:rPr>
              <w:t>FINANCIAL</w:t>
            </w:r>
            <w:r>
              <w:rPr>
                <w:b/>
                <w:spacing w:val="-1"/>
                <w:sz w:val="16"/>
              </w:rPr>
              <w:t> </w:t>
            </w:r>
            <w:r>
              <w:rPr>
                <w:b/>
                <w:spacing w:val="-2"/>
                <w:sz w:val="16"/>
              </w:rPr>
              <w:t>LEASING</w:t>
            </w:r>
            <w:r>
              <w:rPr>
                <w:b/>
                <w:sz w:val="16"/>
              </w:rPr>
              <w:tab/>
              <w:t>$4,185.12</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71"/>
              <w:ind w:left="120"/>
              <w:rPr>
                <w:sz w:val="16"/>
              </w:rPr>
            </w:pPr>
            <w:r>
              <w:rPr>
                <w:sz w:val="16"/>
              </w:rPr>
              <w:t>238044211</w:t>
            </w:r>
            <w:r>
              <w:rPr>
                <w:spacing w:val="-1"/>
                <w:sz w:val="16"/>
              </w:rPr>
              <w:t> </w:t>
            </w:r>
            <w:r>
              <w:rPr>
                <w:sz w:val="16"/>
              </w:rPr>
              <w:t>/</w:t>
            </w:r>
            <w:r>
              <w:rPr>
                <w:spacing w:val="-1"/>
                <w:sz w:val="16"/>
              </w:rPr>
              <w:t> </w:t>
            </w:r>
            <w:r>
              <w:rPr>
                <w:sz w:val="16"/>
              </w:rPr>
              <w:t>10-</w:t>
            </w:r>
            <w:r>
              <w:rPr>
                <w:spacing w:val="-2"/>
                <w:sz w:val="16"/>
              </w:rPr>
              <w:t>2380.442.000.11.00</w:t>
            </w:r>
          </w:p>
        </w:tc>
        <w:tc>
          <w:tcPr>
            <w:tcW w:w="1770" w:type="dxa"/>
          </w:tcPr>
          <w:p>
            <w:pPr>
              <w:pStyle w:val="TableParagraph"/>
              <w:spacing w:before="71"/>
              <w:ind w:right="111"/>
              <w:jc w:val="right"/>
              <w:rPr>
                <w:sz w:val="16"/>
              </w:rPr>
            </w:pPr>
            <w:r>
              <w:rPr>
                <w:spacing w:val="-2"/>
                <w:sz w:val="16"/>
              </w:rPr>
              <w:t>07/28/23</w:t>
            </w:r>
          </w:p>
        </w:tc>
        <w:tc>
          <w:tcPr>
            <w:tcW w:w="2127" w:type="dxa"/>
          </w:tcPr>
          <w:p>
            <w:pPr>
              <w:pStyle w:val="TableParagraph"/>
              <w:spacing w:before="71"/>
              <w:ind w:left="110"/>
              <w:rPr>
                <w:sz w:val="16"/>
              </w:rPr>
            </w:pPr>
            <w:r>
              <w:rPr>
                <w:spacing w:val="-2"/>
                <w:sz w:val="16"/>
              </w:rPr>
              <w:t>5026099378</w:t>
            </w:r>
          </w:p>
        </w:tc>
        <w:tc>
          <w:tcPr>
            <w:tcW w:w="3395" w:type="dxa"/>
          </w:tcPr>
          <w:p>
            <w:pPr>
              <w:pStyle w:val="TableParagraph"/>
              <w:spacing w:before="71"/>
              <w:ind w:right="1825"/>
              <w:jc w:val="right"/>
              <w:rPr>
                <w:sz w:val="16"/>
              </w:rPr>
            </w:pPr>
            <w:r>
              <w:rPr>
                <w:spacing w:val="-2"/>
                <w:sz w:val="16"/>
              </w:rPr>
              <w:t>340.43</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238044213</w:t>
            </w:r>
            <w:r>
              <w:rPr>
                <w:spacing w:val="-1"/>
                <w:sz w:val="16"/>
              </w:rPr>
              <w:t> </w:t>
            </w:r>
            <w:r>
              <w:rPr>
                <w:sz w:val="16"/>
              </w:rPr>
              <w:t>/</w:t>
            </w:r>
            <w:r>
              <w:rPr>
                <w:spacing w:val="-1"/>
                <w:sz w:val="16"/>
              </w:rPr>
              <w:t> </w:t>
            </w:r>
            <w:r>
              <w:rPr>
                <w:sz w:val="16"/>
              </w:rPr>
              <w:t>10-</w:t>
            </w:r>
            <w:r>
              <w:rPr>
                <w:spacing w:val="-2"/>
                <w:sz w:val="16"/>
              </w:rPr>
              <w:t>2380.442.000.13.00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340.43</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238044214</w:t>
            </w:r>
            <w:r>
              <w:rPr>
                <w:spacing w:val="-1"/>
                <w:sz w:val="16"/>
              </w:rPr>
              <w:t> </w:t>
            </w:r>
            <w:r>
              <w:rPr>
                <w:sz w:val="16"/>
              </w:rPr>
              <w:t>/</w:t>
            </w:r>
            <w:r>
              <w:rPr>
                <w:spacing w:val="-1"/>
                <w:sz w:val="16"/>
              </w:rPr>
              <w:t> </w:t>
            </w:r>
            <w:r>
              <w:rPr>
                <w:sz w:val="16"/>
              </w:rPr>
              <w:t>10-</w:t>
            </w:r>
            <w:r>
              <w:rPr>
                <w:spacing w:val="-2"/>
                <w:sz w:val="16"/>
              </w:rPr>
              <w:t>2380.442.000.14.00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340.43</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238044215</w:t>
            </w:r>
            <w:r>
              <w:rPr>
                <w:spacing w:val="-1"/>
                <w:sz w:val="16"/>
              </w:rPr>
              <w:t> </w:t>
            </w:r>
            <w:r>
              <w:rPr>
                <w:sz w:val="16"/>
              </w:rPr>
              <w:t>/</w:t>
            </w:r>
            <w:r>
              <w:rPr>
                <w:spacing w:val="-1"/>
                <w:sz w:val="16"/>
              </w:rPr>
              <w:t> </w:t>
            </w:r>
            <w:r>
              <w:rPr>
                <w:sz w:val="16"/>
              </w:rPr>
              <w:t>10-</w:t>
            </w:r>
            <w:r>
              <w:rPr>
                <w:spacing w:val="-2"/>
                <w:sz w:val="16"/>
              </w:rPr>
              <w:t>2380.442.000.15.00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340.43</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238044219</w:t>
            </w:r>
            <w:r>
              <w:rPr>
                <w:spacing w:val="-1"/>
                <w:sz w:val="16"/>
              </w:rPr>
              <w:t> </w:t>
            </w:r>
            <w:r>
              <w:rPr>
                <w:sz w:val="16"/>
              </w:rPr>
              <w:t>/</w:t>
            </w:r>
            <w:r>
              <w:rPr>
                <w:spacing w:val="-1"/>
                <w:sz w:val="16"/>
              </w:rPr>
              <w:t> </w:t>
            </w:r>
            <w:r>
              <w:rPr>
                <w:sz w:val="16"/>
              </w:rPr>
              <w:t>10-</w:t>
            </w:r>
            <w:r>
              <w:rPr>
                <w:spacing w:val="-2"/>
                <w:sz w:val="16"/>
              </w:rPr>
              <w:t>2380.442.000.19.00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510.64</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238044231</w:t>
            </w:r>
            <w:r>
              <w:rPr>
                <w:spacing w:val="-1"/>
                <w:sz w:val="16"/>
              </w:rPr>
              <w:t> </w:t>
            </w:r>
            <w:r>
              <w:rPr>
                <w:sz w:val="16"/>
              </w:rPr>
              <w:t>/</w:t>
            </w:r>
            <w:r>
              <w:rPr>
                <w:spacing w:val="-1"/>
                <w:sz w:val="16"/>
              </w:rPr>
              <w:t> </w:t>
            </w:r>
            <w:r>
              <w:rPr>
                <w:sz w:val="16"/>
              </w:rPr>
              <w:t>10-</w:t>
            </w:r>
            <w:r>
              <w:rPr>
                <w:spacing w:val="-2"/>
                <w:sz w:val="16"/>
              </w:rPr>
              <w:t>2380.442.000.31.00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4"/>
              <w:jc w:val="right"/>
              <w:rPr>
                <w:sz w:val="16"/>
              </w:rPr>
            </w:pPr>
            <w:r>
              <w:rPr>
                <w:spacing w:val="-2"/>
                <w:sz w:val="16"/>
              </w:rPr>
              <w:t>1,361.69</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238044235</w:t>
            </w:r>
            <w:r>
              <w:rPr>
                <w:spacing w:val="-1"/>
                <w:sz w:val="16"/>
              </w:rPr>
              <w:t> </w:t>
            </w:r>
            <w:r>
              <w:rPr>
                <w:sz w:val="16"/>
              </w:rPr>
              <w:t>/</w:t>
            </w:r>
            <w:r>
              <w:rPr>
                <w:spacing w:val="-1"/>
                <w:sz w:val="16"/>
              </w:rPr>
              <w:t> </w:t>
            </w:r>
            <w:r>
              <w:rPr>
                <w:sz w:val="16"/>
              </w:rPr>
              <w:t>10-</w:t>
            </w:r>
            <w:r>
              <w:rPr>
                <w:spacing w:val="-2"/>
                <w:sz w:val="16"/>
              </w:rPr>
              <w:t>2380.442.000.35.00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510.64</w:t>
            </w:r>
          </w:p>
        </w:tc>
      </w:tr>
      <w:tr>
        <w:trPr>
          <w:trHeight w:val="300" w:hRule="atLeast"/>
        </w:trPr>
        <w:tc>
          <w:tcPr>
            <w:tcW w:w="4100" w:type="dxa"/>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Pr>
          <w:p>
            <w:pPr>
              <w:pStyle w:val="TableParagraph"/>
              <w:spacing w:before="55"/>
              <w:ind w:left="120"/>
              <w:rPr>
                <w:sz w:val="16"/>
              </w:rPr>
            </w:pPr>
            <w:r>
              <w:rPr>
                <w:sz w:val="16"/>
              </w:rPr>
              <w:t>2510442</w:t>
            </w:r>
            <w:r>
              <w:rPr>
                <w:spacing w:val="-1"/>
                <w:sz w:val="16"/>
              </w:rPr>
              <w:t> </w:t>
            </w:r>
            <w:r>
              <w:rPr>
                <w:sz w:val="16"/>
              </w:rPr>
              <w:t>/</w:t>
            </w:r>
            <w:r>
              <w:rPr>
                <w:spacing w:val="-1"/>
                <w:sz w:val="16"/>
              </w:rPr>
              <w:t> </w:t>
            </w:r>
            <w:r>
              <w:rPr>
                <w:sz w:val="16"/>
              </w:rPr>
              <w:t>10-</w:t>
            </w:r>
            <w:r>
              <w:rPr>
                <w:spacing w:val="-2"/>
                <w:sz w:val="16"/>
              </w:rPr>
              <w:t>2519.442.000.00.00</w:t>
            </w:r>
          </w:p>
        </w:tc>
        <w:tc>
          <w:tcPr>
            <w:tcW w:w="1770" w:type="dxa"/>
          </w:tcPr>
          <w:p>
            <w:pPr>
              <w:pStyle w:val="TableParagraph"/>
              <w:spacing w:before="55"/>
              <w:ind w:right="111"/>
              <w:jc w:val="right"/>
              <w:rPr>
                <w:sz w:val="16"/>
              </w:rPr>
            </w:pPr>
            <w:r>
              <w:rPr>
                <w:spacing w:val="-2"/>
                <w:sz w:val="16"/>
              </w:rPr>
              <w:t>07/28/23</w:t>
            </w:r>
          </w:p>
        </w:tc>
        <w:tc>
          <w:tcPr>
            <w:tcW w:w="2127" w:type="dxa"/>
          </w:tcPr>
          <w:p>
            <w:pPr>
              <w:pStyle w:val="TableParagraph"/>
              <w:spacing w:before="55"/>
              <w:ind w:left="110"/>
              <w:rPr>
                <w:sz w:val="16"/>
              </w:rPr>
            </w:pPr>
            <w:r>
              <w:rPr>
                <w:spacing w:val="-2"/>
                <w:sz w:val="16"/>
              </w:rPr>
              <w:t>5026099378</w:t>
            </w:r>
          </w:p>
        </w:tc>
        <w:tc>
          <w:tcPr>
            <w:tcW w:w="3395" w:type="dxa"/>
          </w:tcPr>
          <w:p>
            <w:pPr>
              <w:pStyle w:val="TableParagraph"/>
              <w:spacing w:before="55"/>
              <w:ind w:right="1825"/>
              <w:jc w:val="right"/>
              <w:rPr>
                <w:sz w:val="16"/>
              </w:rPr>
            </w:pPr>
            <w:r>
              <w:rPr>
                <w:spacing w:val="-2"/>
                <w:sz w:val="16"/>
              </w:rPr>
              <w:t>340.43</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8/24/23</w:t>
            </w:r>
            <w:r>
              <w:rPr>
                <w:spacing w:val="-1"/>
                <w:sz w:val="16"/>
              </w:rPr>
              <w:t> </w:t>
            </w:r>
            <w:r>
              <w:rPr>
                <w:sz w:val="16"/>
              </w:rPr>
              <w:t>-</w:t>
            </w:r>
            <w:r>
              <w:rPr>
                <w:spacing w:val="-1"/>
                <w:sz w:val="16"/>
              </w:rPr>
              <w:t> </w:t>
            </w:r>
            <w:r>
              <w:rPr>
                <w:spacing w:val="-2"/>
                <w:sz w:val="16"/>
              </w:rPr>
              <w:t>9/23/23</w:t>
            </w:r>
          </w:p>
        </w:tc>
        <w:tc>
          <w:tcPr>
            <w:tcW w:w="3745" w:type="dxa"/>
            <w:tcBorders>
              <w:bottom w:val="single" w:sz="6" w:space="0" w:color="BFBFBF"/>
            </w:tcBorders>
          </w:tcPr>
          <w:p>
            <w:pPr>
              <w:pStyle w:val="TableParagraph"/>
              <w:spacing w:before="55"/>
              <w:ind w:left="120"/>
              <w:rPr>
                <w:sz w:val="16"/>
              </w:rPr>
            </w:pPr>
            <w:r>
              <w:rPr>
                <w:sz w:val="16"/>
              </w:rPr>
              <w:t>2610442</w:t>
            </w:r>
            <w:r>
              <w:rPr>
                <w:spacing w:val="-1"/>
                <w:sz w:val="16"/>
              </w:rPr>
              <w:t> </w:t>
            </w:r>
            <w:r>
              <w:rPr>
                <w:sz w:val="16"/>
              </w:rPr>
              <w:t>/</w:t>
            </w:r>
            <w:r>
              <w:rPr>
                <w:spacing w:val="-1"/>
                <w:sz w:val="16"/>
              </w:rPr>
              <w:t> </w:t>
            </w:r>
            <w:r>
              <w:rPr>
                <w:sz w:val="16"/>
              </w:rPr>
              <w:t>10-</w:t>
            </w:r>
            <w:r>
              <w:rPr>
                <w:spacing w:val="-2"/>
                <w:sz w:val="16"/>
              </w:rPr>
              <w:t>2611.442.000.00.00</w:t>
            </w:r>
          </w:p>
        </w:tc>
        <w:tc>
          <w:tcPr>
            <w:tcW w:w="1770" w:type="dxa"/>
            <w:tcBorders>
              <w:bottom w:val="single" w:sz="6" w:space="0" w:color="BFBFBF"/>
            </w:tcBorders>
          </w:tcPr>
          <w:p>
            <w:pPr>
              <w:pStyle w:val="TableParagraph"/>
              <w:spacing w:before="55"/>
              <w:ind w:right="111"/>
              <w:jc w:val="right"/>
              <w:rPr>
                <w:sz w:val="16"/>
              </w:rPr>
            </w:pPr>
            <w:r>
              <w:rPr>
                <w:spacing w:val="-2"/>
                <w:sz w:val="16"/>
              </w:rPr>
              <w:t>07/28/23</w:t>
            </w:r>
          </w:p>
        </w:tc>
        <w:tc>
          <w:tcPr>
            <w:tcW w:w="2127" w:type="dxa"/>
            <w:tcBorders>
              <w:bottom w:val="single" w:sz="6" w:space="0" w:color="BFBFBF"/>
            </w:tcBorders>
          </w:tcPr>
          <w:p>
            <w:pPr>
              <w:pStyle w:val="TableParagraph"/>
              <w:spacing w:before="55"/>
              <w:ind w:left="110"/>
              <w:rPr>
                <w:sz w:val="16"/>
              </w:rPr>
            </w:pPr>
            <w:r>
              <w:rPr>
                <w:spacing w:val="-2"/>
                <w:sz w:val="16"/>
              </w:rPr>
              <w:t>5026099379</w:t>
            </w:r>
          </w:p>
        </w:tc>
        <w:tc>
          <w:tcPr>
            <w:tcW w:w="3395" w:type="dxa"/>
            <w:tcBorders>
              <w:bottom w:val="single" w:sz="6" w:space="0" w:color="BFBFBF"/>
            </w:tcBorders>
          </w:tcPr>
          <w:p>
            <w:pPr>
              <w:pStyle w:val="TableParagraph"/>
              <w:spacing w:before="55"/>
              <w:ind w:right="1825"/>
              <w:jc w:val="right"/>
              <w:rPr>
                <w:sz w:val="16"/>
              </w:rPr>
            </w:pPr>
            <w:r>
              <w:rPr>
                <w:spacing w:val="-2"/>
                <w:sz w:val="16"/>
              </w:rPr>
              <w:t>100.00</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55" w:val="left" w:leader="none"/>
                <w:tab w:pos="12731" w:val="left" w:leader="none"/>
                <w:tab w:pos="14833" w:val="left" w:leader="none"/>
              </w:tabs>
              <w:spacing w:line="164" w:lineRule="exact"/>
              <w:ind w:left="200"/>
              <w:rPr>
                <w:b/>
                <w:sz w:val="16"/>
              </w:rPr>
            </w:pPr>
            <w:r>
              <w:rPr>
                <w:b/>
                <w:spacing w:val="-2"/>
                <w:sz w:val="16"/>
              </w:rPr>
              <w:t>10193782</w:t>
            </w:r>
            <w:r>
              <w:rPr>
                <w:b/>
                <w:sz w:val="16"/>
              </w:rPr>
              <w:tab/>
            </w:r>
            <w:r>
              <w:rPr>
                <w:b/>
                <w:spacing w:val="-2"/>
                <w:sz w:val="16"/>
              </w:rPr>
              <w:t>08/11/23</w:t>
            </w:r>
            <w:r>
              <w:rPr>
                <w:b/>
                <w:sz w:val="16"/>
              </w:rPr>
              <w:tab/>
              <w:t>SHA11</w:t>
            </w:r>
            <w:r>
              <w:rPr>
                <w:b/>
                <w:spacing w:val="51"/>
                <w:sz w:val="16"/>
              </w:rPr>
              <w:t>  </w:t>
            </w:r>
            <w:r>
              <w:rPr>
                <w:b/>
                <w:sz w:val="16"/>
              </w:rPr>
              <w:t>TOWNSHIP OF</w:t>
            </w:r>
            <w:r>
              <w:rPr>
                <w:b/>
                <w:spacing w:val="-1"/>
                <w:sz w:val="16"/>
              </w:rPr>
              <w:t> </w:t>
            </w:r>
            <w:r>
              <w:rPr>
                <w:b/>
                <w:spacing w:val="-2"/>
                <w:sz w:val="16"/>
              </w:rPr>
              <w:t>SHALER</w:t>
            </w:r>
            <w:r>
              <w:rPr>
                <w:b/>
                <w:sz w:val="16"/>
              </w:rPr>
              <w:tab/>
              <w:t>$597.21</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100" w:type="dxa"/>
            <w:tcBorders>
              <w:bottom w:val="single" w:sz="6" w:space="0" w:color="BFBFBF"/>
            </w:tcBorders>
          </w:tcPr>
          <w:p>
            <w:pPr>
              <w:pStyle w:val="TableParagraph"/>
              <w:spacing w:before="71"/>
              <w:ind w:left="619" w:hanging="45"/>
              <w:rPr>
                <w:sz w:val="16"/>
              </w:rPr>
            </w:pPr>
            <w:r>
              <w:rPr>
                <w:sz w:val="16"/>
              </w:rPr>
              <w:t>POSTAGE</w:t>
            </w:r>
            <w:r>
              <w:rPr>
                <w:spacing w:val="-10"/>
                <w:sz w:val="16"/>
              </w:rPr>
              <w:t> </w:t>
            </w:r>
            <w:r>
              <w:rPr>
                <w:sz w:val="16"/>
              </w:rPr>
              <w:t>FOR</w:t>
            </w:r>
            <w:r>
              <w:rPr>
                <w:spacing w:val="-10"/>
                <w:sz w:val="16"/>
              </w:rPr>
              <w:t> </w:t>
            </w:r>
            <w:r>
              <w:rPr>
                <w:sz w:val="16"/>
              </w:rPr>
              <w:t>PRIMARY</w:t>
            </w:r>
            <w:r>
              <w:rPr>
                <w:spacing w:val="-10"/>
                <w:sz w:val="16"/>
              </w:rPr>
              <w:t> </w:t>
            </w:r>
            <w:r>
              <w:rPr>
                <w:sz w:val="16"/>
              </w:rPr>
              <w:t>SCHOOLS'</w:t>
            </w:r>
            <w:r>
              <w:rPr>
                <w:spacing w:val="-10"/>
                <w:sz w:val="16"/>
              </w:rPr>
              <w:t> </w:t>
            </w:r>
            <w:r>
              <w:rPr>
                <w:sz w:val="16"/>
              </w:rPr>
              <w:t>POST </w:t>
            </w:r>
            <w:r>
              <w:rPr>
                <w:spacing w:val="-2"/>
                <w:sz w:val="16"/>
              </w:rPr>
              <w:t>CARDS</w:t>
            </w:r>
          </w:p>
        </w:tc>
        <w:tc>
          <w:tcPr>
            <w:tcW w:w="3745" w:type="dxa"/>
            <w:tcBorders>
              <w:bottom w:val="single" w:sz="6" w:space="0" w:color="BFBFBF"/>
            </w:tcBorders>
          </w:tcPr>
          <w:p>
            <w:pPr>
              <w:pStyle w:val="TableParagraph"/>
              <w:spacing w:before="71"/>
              <w:ind w:left="120"/>
              <w:rPr>
                <w:sz w:val="16"/>
              </w:rPr>
            </w:pPr>
            <w:r>
              <w:rPr>
                <w:sz w:val="16"/>
              </w:rPr>
              <w:t>236053037</w:t>
            </w:r>
            <w:r>
              <w:rPr>
                <w:spacing w:val="-1"/>
                <w:sz w:val="16"/>
              </w:rPr>
              <w:t> </w:t>
            </w:r>
            <w:r>
              <w:rPr>
                <w:sz w:val="16"/>
              </w:rPr>
              <w:t>/</w:t>
            </w:r>
            <w:r>
              <w:rPr>
                <w:spacing w:val="-1"/>
                <w:sz w:val="16"/>
              </w:rPr>
              <w:t> </w:t>
            </w:r>
            <w:r>
              <w:rPr>
                <w:sz w:val="16"/>
              </w:rPr>
              <w:t>10-</w:t>
            </w:r>
            <w:r>
              <w:rPr>
                <w:spacing w:val="-2"/>
                <w:sz w:val="16"/>
              </w:rPr>
              <w:t>2360.530.000.00.37</w:t>
            </w:r>
          </w:p>
        </w:tc>
        <w:tc>
          <w:tcPr>
            <w:tcW w:w="1770" w:type="dxa"/>
            <w:tcBorders>
              <w:bottom w:val="single" w:sz="6" w:space="0" w:color="BFBFBF"/>
            </w:tcBorders>
          </w:tcPr>
          <w:p>
            <w:pPr>
              <w:pStyle w:val="TableParagraph"/>
              <w:spacing w:before="71"/>
              <w:ind w:right="111"/>
              <w:jc w:val="right"/>
              <w:rPr>
                <w:sz w:val="16"/>
              </w:rPr>
            </w:pPr>
            <w:r>
              <w:rPr>
                <w:spacing w:val="-2"/>
                <w:sz w:val="16"/>
              </w:rPr>
              <w:t>08/09/23</w:t>
            </w:r>
          </w:p>
        </w:tc>
        <w:tc>
          <w:tcPr>
            <w:tcW w:w="2127" w:type="dxa"/>
            <w:tcBorders>
              <w:bottom w:val="single" w:sz="6" w:space="0" w:color="BFBFBF"/>
            </w:tcBorders>
          </w:tcPr>
          <w:p>
            <w:pPr>
              <w:pStyle w:val="TableParagraph"/>
              <w:spacing w:before="71"/>
              <w:ind w:left="110"/>
              <w:rPr>
                <w:sz w:val="16"/>
              </w:rPr>
            </w:pPr>
            <w:r>
              <w:rPr>
                <w:sz w:val="16"/>
              </w:rPr>
              <w:t>2023-</w:t>
            </w:r>
            <w:r>
              <w:rPr>
                <w:spacing w:val="-5"/>
                <w:sz w:val="16"/>
              </w:rPr>
              <w:t>096</w:t>
            </w:r>
          </w:p>
        </w:tc>
        <w:tc>
          <w:tcPr>
            <w:tcW w:w="3395" w:type="dxa"/>
            <w:tcBorders>
              <w:bottom w:val="single" w:sz="6" w:space="0" w:color="BFBFBF"/>
            </w:tcBorders>
          </w:tcPr>
          <w:p>
            <w:pPr>
              <w:pStyle w:val="TableParagraph"/>
              <w:spacing w:before="71"/>
              <w:ind w:right="1825"/>
              <w:jc w:val="right"/>
              <w:rPr>
                <w:sz w:val="16"/>
              </w:rPr>
            </w:pPr>
            <w:r>
              <w:rPr>
                <w:spacing w:val="-2"/>
                <w:sz w:val="16"/>
              </w:rPr>
              <w:t>597.21</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51" w:val="left" w:leader="none"/>
                <w:tab w:pos="12599" w:val="left" w:leader="none"/>
                <w:tab w:pos="14833" w:val="left" w:leader="none"/>
              </w:tabs>
              <w:spacing w:line="164" w:lineRule="exact"/>
              <w:ind w:left="200"/>
              <w:rPr>
                <w:b/>
                <w:sz w:val="16"/>
              </w:rPr>
            </w:pPr>
            <w:r>
              <w:rPr>
                <w:b/>
                <w:spacing w:val="-2"/>
                <w:sz w:val="16"/>
              </w:rPr>
              <w:t>10193783</w:t>
            </w:r>
            <w:r>
              <w:rPr>
                <w:b/>
                <w:sz w:val="16"/>
              </w:rPr>
              <w:tab/>
            </w:r>
            <w:r>
              <w:rPr>
                <w:b/>
                <w:spacing w:val="-2"/>
                <w:sz w:val="16"/>
              </w:rPr>
              <w:t>08/11/23</w:t>
            </w:r>
            <w:r>
              <w:rPr>
                <w:b/>
                <w:sz w:val="16"/>
              </w:rPr>
              <w:tab/>
              <w:t>HAR02</w:t>
            </w:r>
            <w:r>
              <w:rPr>
                <w:b/>
                <w:spacing w:val="49"/>
                <w:sz w:val="16"/>
              </w:rPr>
              <w:t>  </w:t>
            </w:r>
            <w:r>
              <w:rPr>
                <w:b/>
                <w:sz w:val="16"/>
              </w:rPr>
              <w:t>THE </w:t>
            </w:r>
            <w:r>
              <w:rPr>
                <w:b/>
                <w:spacing w:val="-2"/>
                <w:sz w:val="16"/>
              </w:rPr>
              <w:t>HARTFORD</w:t>
            </w:r>
            <w:r>
              <w:rPr>
                <w:b/>
                <w:sz w:val="16"/>
              </w:rPr>
              <w:tab/>
              <w:t>$8,042.74</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4100" w:type="dxa"/>
            <w:tcBorders>
              <w:bottom w:val="single" w:sz="6" w:space="0" w:color="BFBFBF"/>
            </w:tcBorders>
          </w:tcPr>
          <w:p>
            <w:pPr>
              <w:pStyle w:val="TableParagraph"/>
              <w:spacing w:before="71"/>
              <w:ind w:left="575"/>
              <w:rPr>
                <w:sz w:val="16"/>
              </w:rPr>
            </w:pPr>
            <w:r>
              <w:rPr>
                <w:sz w:val="16"/>
              </w:rPr>
              <w:t>EMPLOYER</w:t>
            </w:r>
            <w:r>
              <w:rPr>
                <w:spacing w:val="-1"/>
                <w:sz w:val="16"/>
              </w:rPr>
              <w:t> </w:t>
            </w:r>
            <w:r>
              <w:rPr>
                <w:sz w:val="16"/>
              </w:rPr>
              <w:t>LIFE</w:t>
            </w:r>
            <w:r>
              <w:rPr>
                <w:spacing w:val="-1"/>
                <w:sz w:val="16"/>
              </w:rPr>
              <w:t> </w:t>
            </w:r>
            <w:r>
              <w:rPr>
                <w:sz w:val="16"/>
              </w:rPr>
              <w:t>INS</w:t>
            </w:r>
            <w:r>
              <w:rPr>
                <w:spacing w:val="-1"/>
                <w:sz w:val="16"/>
              </w:rPr>
              <w:t> </w:t>
            </w:r>
            <w:r>
              <w:rPr>
                <w:sz w:val="16"/>
              </w:rPr>
              <w:t>-</w:t>
            </w:r>
            <w:r>
              <w:rPr>
                <w:spacing w:val="-1"/>
                <w:sz w:val="16"/>
              </w:rPr>
              <w:t> </w:t>
            </w:r>
            <w:r>
              <w:rPr>
                <w:sz w:val="16"/>
              </w:rPr>
              <w:t>213</w:t>
            </w:r>
            <w:r>
              <w:rPr>
                <w:spacing w:val="43"/>
                <w:sz w:val="16"/>
              </w:rPr>
              <w:t> </w:t>
            </w:r>
            <w:r>
              <w:rPr>
                <w:sz w:val="16"/>
              </w:rPr>
              <w:t>JULY</w:t>
            </w:r>
            <w:r>
              <w:rPr>
                <w:spacing w:val="-1"/>
                <w:sz w:val="16"/>
              </w:rPr>
              <w:t> </w:t>
            </w:r>
            <w:r>
              <w:rPr>
                <w:spacing w:val="-4"/>
                <w:sz w:val="16"/>
              </w:rPr>
              <w:t>2023</w:t>
            </w:r>
          </w:p>
        </w:tc>
        <w:tc>
          <w:tcPr>
            <w:tcW w:w="3745" w:type="dxa"/>
            <w:tcBorders>
              <w:bottom w:val="single" w:sz="6" w:space="0" w:color="BFBFBF"/>
            </w:tcBorders>
          </w:tcPr>
          <w:p>
            <w:pPr>
              <w:pStyle w:val="TableParagraph"/>
              <w:spacing w:before="71"/>
              <w:ind w:left="120"/>
              <w:rPr>
                <w:sz w:val="16"/>
              </w:rPr>
            </w:pPr>
            <w:r>
              <w:rPr>
                <w:sz w:val="16"/>
              </w:rPr>
              <w:t>047538</w:t>
            </w:r>
            <w:r>
              <w:rPr>
                <w:spacing w:val="-1"/>
                <w:sz w:val="16"/>
              </w:rPr>
              <w:t> </w:t>
            </w:r>
            <w:r>
              <w:rPr>
                <w:sz w:val="16"/>
              </w:rPr>
              <w:t>/</w:t>
            </w:r>
            <w:r>
              <w:rPr>
                <w:spacing w:val="-1"/>
                <w:sz w:val="16"/>
              </w:rPr>
              <w:t> </w:t>
            </w:r>
            <w:r>
              <w:rPr>
                <w:sz w:val="16"/>
              </w:rPr>
              <w:t>10-</w:t>
            </w:r>
            <w:r>
              <w:rPr>
                <w:spacing w:val="-2"/>
                <w:sz w:val="16"/>
              </w:rPr>
              <w:t>0475.038.000.00.00</w:t>
            </w:r>
          </w:p>
        </w:tc>
        <w:tc>
          <w:tcPr>
            <w:tcW w:w="1770" w:type="dxa"/>
            <w:tcBorders>
              <w:bottom w:val="single" w:sz="6" w:space="0" w:color="BFBFBF"/>
            </w:tcBorders>
          </w:tcPr>
          <w:p>
            <w:pPr>
              <w:pStyle w:val="TableParagraph"/>
              <w:spacing w:before="71"/>
              <w:ind w:right="111"/>
              <w:jc w:val="right"/>
              <w:rPr>
                <w:sz w:val="16"/>
              </w:rPr>
            </w:pPr>
            <w:r>
              <w:rPr>
                <w:spacing w:val="-2"/>
                <w:sz w:val="16"/>
              </w:rPr>
              <w:t>08/10/23</w:t>
            </w:r>
          </w:p>
        </w:tc>
        <w:tc>
          <w:tcPr>
            <w:tcW w:w="2127" w:type="dxa"/>
            <w:tcBorders>
              <w:bottom w:val="single" w:sz="6" w:space="0" w:color="BFBFBF"/>
            </w:tcBorders>
          </w:tcPr>
          <w:p>
            <w:pPr>
              <w:pStyle w:val="TableParagraph"/>
              <w:spacing w:before="71"/>
              <w:ind w:left="110"/>
              <w:rPr>
                <w:sz w:val="16"/>
              </w:rPr>
            </w:pPr>
            <w:r>
              <w:rPr>
                <w:spacing w:val="-2"/>
                <w:sz w:val="16"/>
              </w:rPr>
              <w:t>646889904403</w:t>
            </w:r>
          </w:p>
        </w:tc>
        <w:tc>
          <w:tcPr>
            <w:tcW w:w="3395" w:type="dxa"/>
            <w:tcBorders>
              <w:bottom w:val="single" w:sz="6" w:space="0" w:color="BFBFBF"/>
            </w:tcBorders>
          </w:tcPr>
          <w:p>
            <w:pPr>
              <w:pStyle w:val="TableParagraph"/>
              <w:spacing w:before="71"/>
              <w:ind w:right="1824"/>
              <w:jc w:val="right"/>
              <w:rPr>
                <w:sz w:val="16"/>
              </w:rPr>
            </w:pPr>
            <w:r>
              <w:rPr>
                <w:spacing w:val="-2"/>
                <w:sz w:val="16"/>
              </w:rPr>
              <w:t>8,042.74</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51" w:val="left" w:leader="none"/>
                <w:tab w:pos="12599" w:val="left" w:leader="none"/>
                <w:tab w:pos="14833" w:val="left" w:leader="none"/>
              </w:tabs>
              <w:spacing w:line="164" w:lineRule="exact"/>
              <w:ind w:left="200"/>
              <w:rPr>
                <w:b/>
                <w:sz w:val="16"/>
              </w:rPr>
            </w:pPr>
            <w:r>
              <w:rPr>
                <w:b/>
                <w:spacing w:val="-2"/>
                <w:sz w:val="16"/>
              </w:rPr>
              <w:t>10193784</w:t>
            </w:r>
            <w:r>
              <w:rPr>
                <w:b/>
                <w:sz w:val="16"/>
              </w:rPr>
              <w:tab/>
            </w:r>
            <w:r>
              <w:rPr>
                <w:b/>
                <w:spacing w:val="-2"/>
                <w:sz w:val="16"/>
              </w:rPr>
              <w:t>08/16/23</w:t>
            </w:r>
            <w:r>
              <w:rPr>
                <w:b/>
                <w:sz w:val="16"/>
              </w:rPr>
              <w:tab/>
              <w:t>AHC99</w:t>
            </w:r>
            <w:r>
              <w:rPr>
                <w:b/>
                <w:spacing w:val="49"/>
                <w:sz w:val="16"/>
              </w:rPr>
              <w:t>  </w:t>
            </w:r>
            <w:r>
              <w:rPr>
                <w:b/>
                <w:sz w:val="16"/>
              </w:rPr>
              <w:t>ACHIEVEMENT HOUSE</w:t>
            </w:r>
            <w:r>
              <w:rPr>
                <w:b/>
                <w:spacing w:val="-1"/>
                <w:sz w:val="16"/>
              </w:rPr>
              <w:t> </w:t>
            </w:r>
            <w:r>
              <w:rPr>
                <w:b/>
                <w:sz w:val="16"/>
              </w:rPr>
              <w:t>CHARTER</w:t>
            </w:r>
            <w:r>
              <w:rPr>
                <w:b/>
                <w:spacing w:val="-1"/>
                <w:sz w:val="16"/>
              </w:rPr>
              <w:t> </w:t>
            </w:r>
            <w:r>
              <w:rPr>
                <w:b/>
                <w:spacing w:val="-2"/>
                <w:sz w:val="16"/>
              </w:rPr>
              <w:t>SCHOOL</w:t>
            </w:r>
            <w:r>
              <w:rPr>
                <w:b/>
                <w:sz w:val="16"/>
              </w:rPr>
              <w:tab/>
              <w:t>$1,299.21</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46" w:hRule="atLeast"/>
        </w:trPr>
        <w:tc>
          <w:tcPr>
            <w:tcW w:w="4100" w:type="dxa"/>
            <w:tcBorders>
              <w:bottom w:val="single" w:sz="6" w:space="0" w:color="BFBFBF"/>
            </w:tcBorders>
          </w:tcPr>
          <w:p>
            <w:pPr>
              <w:pStyle w:val="TableParagraph"/>
              <w:spacing w:before="71"/>
              <w:ind w:left="575"/>
              <w:rPr>
                <w:sz w:val="16"/>
              </w:rPr>
            </w:pPr>
            <w:r>
              <w:rPr>
                <w:sz w:val="16"/>
              </w:rPr>
              <w:t>TUITION</w:t>
            </w:r>
            <w:r>
              <w:rPr>
                <w:spacing w:val="43"/>
                <w:sz w:val="16"/>
              </w:rPr>
              <w:t> </w:t>
            </w:r>
            <w:r>
              <w:rPr>
                <w:sz w:val="16"/>
              </w:rPr>
              <w:t>AUGUST</w:t>
            </w:r>
            <w:r>
              <w:rPr>
                <w:spacing w:val="-1"/>
                <w:sz w:val="16"/>
              </w:rPr>
              <w:t> </w:t>
            </w:r>
            <w:r>
              <w:rPr>
                <w:spacing w:val="-4"/>
                <w:sz w:val="16"/>
              </w:rPr>
              <w:t>2023</w:t>
            </w:r>
          </w:p>
        </w:tc>
        <w:tc>
          <w:tcPr>
            <w:tcW w:w="3745" w:type="dxa"/>
            <w:tcBorders>
              <w:bottom w:val="single" w:sz="6" w:space="0" w:color="BFBFBF"/>
            </w:tcBorders>
          </w:tcPr>
          <w:p>
            <w:pPr>
              <w:pStyle w:val="TableParagraph"/>
              <w:spacing w:before="71"/>
              <w:ind w:left="120"/>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70" w:type="dxa"/>
            <w:tcBorders>
              <w:bottom w:val="single" w:sz="6" w:space="0" w:color="BFBFBF"/>
            </w:tcBorders>
          </w:tcPr>
          <w:p>
            <w:pPr>
              <w:pStyle w:val="TableParagraph"/>
              <w:spacing w:before="71"/>
              <w:ind w:right="111"/>
              <w:jc w:val="right"/>
              <w:rPr>
                <w:sz w:val="16"/>
              </w:rPr>
            </w:pPr>
            <w:r>
              <w:rPr>
                <w:spacing w:val="-2"/>
                <w:sz w:val="16"/>
              </w:rPr>
              <w:t>08/03/23</w:t>
            </w:r>
          </w:p>
        </w:tc>
        <w:tc>
          <w:tcPr>
            <w:tcW w:w="2127" w:type="dxa"/>
            <w:tcBorders>
              <w:bottom w:val="single" w:sz="6" w:space="0" w:color="BFBFBF"/>
            </w:tcBorders>
          </w:tcPr>
          <w:p>
            <w:pPr>
              <w:pStyle w:val="TableParagraph"/>
              <w:spacing w:before="71"/>
              <w:ind w:left="110"/>
              <w:rPr>
                <w:sz w:val="16"/>
              </w:rPr>
            </w:pPr>
            <w:r>
              <w:rPr>
                <w:spacing w:val="-2"/>
                <w:sz w:val="16"/>
              </w:rPr>
              <w:t>877958</w:t>
            </w:r>
          </w:p>
        </w:tc>
        <w:tc>
          <w:tcPr>
            <w:tcW w:w="3395" w:type="dxa"/>
            <w:tcBorders>
              <w:bottom w:val="single" w:sz="6" w:space="0" w:color="BFBFBF"/>
            </w:tcBorders>
          </w:tcPr>
          <w:p>
            <w:pPr>
              <w:pStyle w:val="TableParagraph"/>
              <w:spacing w:before="71"/>
              <w:ind w:right="1824"/>
              <w:jc w:val="right"/>
              <w:rPr>
                <w:sz w:val="16"/>
              </w:rPr>
            </w:pPr>
            <w:r>
              <w:rPr>
                <w:spacing w:val="-2"/>
                <w:sz w:val="16"/>
              </w:rPr>
              <w:t>1,299.21</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51" w:val="left" w:leader="none"/>
                <w:tab w:pos="12510" w:val="left" w:leader="none"/>
                <w:tab w:pos="14833" w:val="left" w:leader="none"/>
              </w:tabs>
              <w:spacing w:line="164" w:lineRule="exact"/>
              <w:ind w:left="200"/>
              <w:rPr>
                <w:b/>
                <w:sz w:val="16"/>
              </w:rPr>
            </w:pPr>
            <w:r>
              <w:rPr>
                <w:b/>
                <w:spacing w:val="-2"/>
                <w:sz w:val="16"/>
              </w:rPr>
              <w:t>10193785</w:t>
            </w:r>
            <w:r>
              <w:rPr>
                <w:b/>
                <w:sz w:val="16"/>
              </w:rPr>
              <w:tab/>
            </w:r>
            <w:r>
              <w:rPr>
                <w:b/>
                <w:spacing w:val="-2"/>
                <w:sz w:val="16"/>
              </w:rPr>
              <w:t>08/16/23</w:t>
            </w:r>
            <w:r>
              <w:rPr>
                <w:b/>
                <w:sz w:val="16"/>
              </w:rPr>
              <w:tab/>
              <w:t>ACC99</w:t>
            </w:r>
            <w:r>
              <w:rPr>
                <w:b/>
                <w:spacing w:val="49"/>
                <w:sz w:val="16"/>
              </w:rPr>
              <w:t>  </w:t>
            </w:r>
            <w:r>
              <w:rPr>
                <w:b/>
                <w:sz w:val="16"/>
              </w:rPr>
              <w:t>AGORA CYBER</w:t>
            </w:r>
            <w:r>
              <w:rPr>
                <w:b/>
                <w:spacing w:val="-1"/>
                <w:sz w:val="16"/>
              </w:rPr>
              <w:t> </w:t>
            </w:r>
            <w:r>
              <w:rPr>
                <w:b/>
                <w:sz w:val="16"/>
              </w:rPr>
              <w:t>CHARTER</w:t>
            </w:r>
            <w:r>
              <w:rPr>
                <w:b/>
                <w:spacing w:val="-1"/>
                <w:sz w:val="16"/>
              </w:rPr>
              <w:t> </w:t>
            </w:r>
            <w:r>
              <w:rPr>
                <w:b/>
                <w:spacing w:val="-2"/>
                <w:sz w:val="16"/>
              </w:rPr>
              <w:t>SCHOOL</w:t>
            </w:r>
            <w:r>
              <w:rPr>
                <w:b/>
                <w:sz w:val="16"/>
              </w:rPr>
              <w:tab/>
              <w:t>$12,612.07</w:t>
            </w:r>
            <w:r>
              <w:rPr>
                <w:b/>
                <w:spacing w:val="67"/>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TUITION</w:t>
            </w:r>
            <w:r>
              <w:rPr>
                <w:spacing w:val="43"/>
                <w:sz w:val="16"/>
              </w:rPr>
              <w:t> </w:t>
            </w:r>
            <w:r>
              <w:rPr>
                <w:sz w:val="16"/>
              </w:rPr>
              <w:t>AUGUST</w:t>
            </w:r>
            <w:r>
              <w:rPr>
                <w:spacing w:val="-1"/>
                <w:sz w:val="16"/>
              </w:rPr>
              <w:t> </w:t>
            </w:r>
            <w:r>
              <w:rPr>
                <w:spacing w:val="-4"/>
                <w:sz w:val="16"/>
              </w:rPr>
              <w:t>2023</w:t>
            </w:r>
          </w:p>
        </w:tc>
        <w:tc>
          <w:tcPr>
            <w:tcW w:w="3745" w:type="dxa"/>
          </w:tcPr>
          <w:p>
            <w:pPr>
              <w:pStyle w:val="TableParagraph"/>
              <w:spacing w:before="71"/>
              <w:ind w:left="120"/>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1770" w:type="dxa"/>
          </w:tcPr>
          <w:p>
            <w:pPr>
              <w:pStyle w:val="TableParagraph"/>
              <w:spacing w:before="71"/>
              <w:ind w:right="111"/>
              <w:jc w:val="right"/>
              <w:rPr>
                <w:sz w:val="16"/>
              </w:rPr>
            </w:pPr>
            <w:r>
              <w:rPr>
                <w:spacing w:val="-2"/>
                <w:sz w:val="16"/>
              </w:rPr>
              <w:t>08/07/23</w:t>
            </w:r>
          </w:p>
        </w:tc>
        <w:tc>
          <w:tcPr>
            <w:tcW w:w="2127" w:type="dxa"/>
          </w:tcPr>
          <w:p>
            <w:pPr>
              <w:pStyle w:val="TableParagraph"/>
              <w:spacing w:before="71"/>
              <w:ind w:left="110"/>
              <w:rPr>
                <w:sz w:val="16"/>
              </w:rPr>
            </w:pPr>
            <w:r>
              <w:rPr>
                <w:spacing w:val="-2"/>
                <w:sz w:val="16"/>
              </w:rPr>
              <w:t>879448</w:t>
            </w:r>
          </w:p>
        </w:tc>
        <w:tc>
          <w:tcPr>
            <w:tcW w:w="3395" w:type="dxa"/>
          </w:tcPr>
          <w:p>
            <w:pPr>
              <w:pStyle w:val="TableParagraph"/>
              <w:spacing w:before="71"/>
              <w:ind w:right="1824"/>
              <w:jc w:val="right"/>
              <w:rPr>
                <w:sz w:val="16"/>
              </w:rPr>
            </w:pPr>
            <w:r>
              <w:rPr>
                <w:spacing w:val="-2"/>
                <w:sz w:val="16"/>
              </w:rPr>
              <w:t>3,897.64</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TUITION</w:t>
            </w:r>
            <w:r>
              <w:rPr>
                <w:spacing w:val="43"/>
                <w:sz w:val="16"/>
              </w:rPr>
              <w:t> </w:t>
            </w:r>
            <w:r>
              <w:rPr>
                <w:sz w:val="16"/>
              </w:rPr>
              <w:t>AUGUST</w:t>
            </w:r>
            <w:r>
              <w:rPr>
                <w:spacing w:val="-1"/>
                <w:sz w:val="16"/>
              </w:rPr>
              <w:t> </w:t>
            </w:r>
            <w:r>
              <w:rPr>
                <w:spacing w:val="-4"/>
                <w:sz w:val="16"/>
              </w:rPr>
              <w:t>2023</w:t>
            </w:r>
          </w:p>
        </w:tc>
        <w:tc>
          <w:tcPr>
            <w:tcW w:w="3745" w:type="dxa"/>
            <w:tcBorders>
              <w:bottom w:val="single" w:sz="6" w:space="0" w:color="BFBFBF"/>
            </w:tcBorders>
          </w:tcPr>
          <w:p>
            <w:pPr>
              <w:pStyle w:val="TableParagraph"/>
              <w:spacing w:before="55"/>
              <w:ind w:left="120"/>
              <w:rPr>
                <w:sz w:val="16"/>
              </w:rPr>
            </w:pPr>
            <w:r>
              <w:rPr>
                <w:sz w:val="16"/>
              </w:rPr>
              <w:t>124156230</w:t>
            </w:r>
            <w:r>
              <w:rPr>
                <w:spacing w:val="-1"/>
                <w:sz w:val="16"/>
              </w:rPr>
              <w:t> </w:t>
            </w:r>
            <w:r>
              <w:rPr>
                <w:sz w:val="16"/>
              </w:rPr>
              <w:t>/</w:t>
            </w:r>
            <w:r>
              <w:rPr>
                <w:spacing w:val="-1"/>
                <w:sz w:val="16"/>
              </w:rPr>
              <w:t> </w:t>
            </w:r>
            <w:r>
              <w:rPr>
                <w:sz w:val="16"/>
              </w:rPr>
              <w:t>10-</w:t>
            </w:r>
            <w:r>
              <w:rPr>
                <w:spacing w:val="-2"/>
                <w:sz w:val="16"/>
              </w:rPr>
              <w:t>1241.562.000.30.00</w:t>
            </w:r>
          </w:p>
        </w:tc>
        <w:tc>
          <w:tcPr>
            <w:tcW w:w="1770" w:type="dxa"/>
            <w:tcBorders>
              <w:bottom w:val="single" w:sz="6" w:space="0" w:color="BFBFBF"/>
            </w:tcBorders>
          </w:tcPr>
          <w:p>
            <w:pPr>
              <w:pStyle w:val="TableParagraph"/>
              <w:spacing w:before="55"/>
              <w:ind w:right="111"/>
              <w:jc w:val="right"/>
              <w:rPr>
                <w:sz w:val="16"/>
              </w:rPr>
            </w:pPr>
            <w:r>
              <w:rPr>
                <w:spacing w:val="-2"/>
                <w:sz w:val="16"/>
              </w:rPr>
              <w:t>08/07/23</w:t>
            </w:r>
          </w:p>
        </w:tc>
        <w:tc>
          <w:tcPr>
            <w:tcW w:w="2127" w:type="dxa"/>
            <w:tcBorders>
              <w:bottom w:val="single" w:sz="6" w:space="0" w:color="BFBFBF"/>
            </w:tcBorders>
          </w:tcPr>
          <w:p>
            <w:pPr>
              <w:pStyle w:val="TableParagraph"/>
              <w:spacing w:before="55"/>
              <w:ind w:left="110"/>
              <w:rPr>
                <w:sz w:val="16"/>
              </w:rPr>
            </w:pPr>
            <w:r>
              <w:rPr>
                <w:spacing w:val="-2"/>
                <w:sz w:val="16"/>
              </w:rPr>
              <w:t>879448</w:t>
            </w:r>
          </w:p>
        </w:tc>
        <w:tc>
          <w:tcPr>
            <w:tcW w:w="3395" w:type="dxa"/>
            <w:tcBorders>
              <w:bottom w:val="single" w:sz="6" w:space="0" w:color="BFBFBF"/>
            </w:tcBorders>
          </w:tcPr>
          <w:p>
            <w:pPr>
              <w:pStyle w:val="TableParagraph"/>
              <w:spacing w:before="55"/>
              <w:ind w:right="1824"/>
              <w:jc w:val="right"/>
              <w:rPr>
                <w:sz w:val="16"/>
              </w:rPr>
            </w:pPr>
            <w:r>
              <w:rPr>
                <w:spacing w:val="-2"/>
                <w:sz w:val="16"/>
              </w:rPr>
              <w:t>8,714.43</w:t>
            </w:r>
          </w:p>
        </w:tc>
      </w:tr>
    </w:tbl>
    <w:p>
      <w:pPr>
        <w:spacing w:line="240" w:lineRule="auto" w:before="2"/>
        <w:rPr>
          <w:b/>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760" w:val="left" w:leader="none"/>
          <w:tab w:pos="12919" w:val="left" w:leader="none"/>
        </w:tabs>
        <w:spacing w:before="95"/>
        <w:ind w:left="300" w:right="0" w:firstLine="0"/>
        <w:jc w:val="left"/>
        <w:rPr>
          <w:b/>
          <w:sz w:val="16"/>
        </w:rPr>
      </w:pPr>
      <w:r>
        <w:rPr>
          <w:b/>
          <w:spacing w:val="-2"/>
          <w:sz w:val="16"/>
        </w:rPr>
        <w:t>10193786</w:t>
      </w:r>
      <w:r>
        <w:rPr>
          <w:b/>
          <w:sz w:val="16"/>
        </w:rPr>
        <w:tab/>
      </w:r>
      <w:r>
        <w:rPr>
          <w:b/>
          <w:spacing w:val="-2"/>
          <w:sz w:val="16"/>
        </w:rPr>
        <w:t>08/16/23</w:t>
      </w:r>
      <w:r>
        <w:rPr>
          <w:b/>
          <w:sz w:val="16"/>
        </w:rPr>
        <w:tab/>
        <w:t>ASP02</w:t>
      </w:r>
      <w:r>
        <w:rPr>
          <w:b/>
          <w:spacing w:val="53"/>
          <w:sz w:val="16"/>
        </w:rPr>
        <w:t>  </w:t>
      </w:r>
      <w:r>
        <w:rPr>
          <w:b/>
          <w:sz w:val="16"/>
        </w:rPr>
        <w:t>ASPP/ASSOC OF</w:t>
      </w:r>
      <w:r>
        <w:rPr>
          <w:b/>
          <w:spacing w:val="-1"/>
          <w:sz w:val="16"/>
        </w:rPr>
        <w:t> </w:t>
      </w:r>
      <w:r>
        <w:rPr>
          <w:b/>
          <w:sz w:val="16"/>
        </w:rPr>
        <w:t>SCH</w:t>
      </w:r>
      <w:r>
        <w:rPr>
          <w:b/>
          <w:spacing w:val="-1"/>
          <w:sz w:val="16"/>
        </w:rPr>
        <w:t> </w:t>
      </w:r>
      <w:r>
        <w:rPr>
          <w:b/>
          <w:spacing w:val="-2"/>
          <w:sz w:val="16"/>
        </w:rPr>
        <w:t>PSYCOLOGISTS</w:t>
      </w:r>
      <w:r>
        <w:rPr>
          <w:b/>
          <w:sz w:val="16"/>
        </w:rPr>
        <w:tab/>
      </w:r>
      <w:r>
        <w:rPr>
          <w:b/>
          <w:spacing w:val="-2"/>
          <w:sz w:val="16"/>
        </w:rPr>
        <w:t>$75.00</w:t>
      </w:r>
    </w:p>
    <w:p>
      <w:pPr>
        <w:spacing w:before="95"/>
        <w:ind w:left="97"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0" w:space="40"/>
            <w:col w:w="810" w:space="39"/>
            <w:col w:w="1041"/>
          </w:cols>
        </w:sectPr>
      </w:pPr>
    </w:p>
    <w:p>
      <w:pPr>
        <w:spacing w:before="71"/>
        <w:ind w:left="675" w:right="0" w:firstLine="0"/>
        <w:jc w:val="left"/>
        <w:rPr>
          <w:sz w:val="16"/>
        </w:rPr>
      </w:pPr>
      <w:r>
        <w:rPr>
          <w:sz w:val="16"/>
        </w:rPr>
        <w:t>PSYCH</w:t>
      </w:r>
      <w:r>
        <w:rPr>
          <w:spacing w:val="-1"/>
          <w:sz w:val="16"/>
        </w:rPr>
        <w:t> </w:t>
      </w:r>
      <w:r>
        <w:rPr>
          <w:sz w:val="16"/>
        </w:rPr>
        <w:t>SVC</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1"/>
          <w:sz w:val="16"/>
        </w:rPr>
        <w:t> </w:t>
      </w:r>
      <w:r>
        <w:rPr>
          <w:sz w:val="16"/>
        </w:rPr>
        <w:t>-</w:t>
      </w:r>
      <w:r>
        <w:rPr>
          <w:spacing w:val="-1"/>
          <w:sz w:val="16"/>
        </w:rPr>
        <w:t> </w:t>
      </w:r>
      <w:r>
        <w:rPr>
          <w:spacing w:val="-2"/>
          <w:sz w:val="16"/>
        </w:rPr>
        <w:t>SECONDARY</w:t>
      </w:r>
    </w:p>
    <w:p>
      <w:pPr>
        <w:tabs>
          <w:tab w:pos="3430" w:val="left" w:leader="none"/>
        </w:tabs>
        <w:spacing w:before="71"/>
        <w:ind w:left="325" w:right="0" w:firstLine="0"/>
        <w:jc w:val="left"/>
        <w:rPr>
          <w:sz w:val="16"/>
        </w:rPr>
      </w:pPr>
      <w:r>
        <w:rPr/>
        <w:br w:type="column"/>
      </w:r>
      <w:r>
        <w:rPr>
          <w:sz w:val="16"/>
        </w:rPr>
        <w:t>214081030</w:t>
      </w:r>
      <w:r>
        <w:rPr>
          <w:spacing w:val="-1"/>
          <w:sz w:val="16"/>
        </w:rPr>
        <w:t> </w:t>
      </w:r>
      <w:r>
        <w:rPr>
          <w:sz w:val="16"/>
        </w:rPr>
        <w:t>/</w:t>
      </w:r>
      <w:r>
        <w:rPr>
          <w:spacing w:val="-1"/>
          <w:sz w:val="16"/>
        </w:rPr>
        <w:t> </w:t>
      </w:r>
      <w:r>
        <w:rPr>
          <w:sz w:val="16"/>
        </w:rPr>
        <w:t>10-</w:t>
      </w:r>
      <w:r>
        <w:rPr>
          <w:spacing w:val="-2"/>
          <w:sz w:val="16"/>
        </w:rPr>
        <w:t>2140.810.000.30.00</w:t>
      </w:r>
      <w:r>
        <w:rPr>
          <w:sz w:val="16"/>
        </w:rPr>
        <w:tab/>
      </w:r>
      <w:r>
        <w:rPr>
          <w:spacing w:val="-2"/>
          <w:sz w:val="16"/>
        </w:rPr>
        <w:t>20230621</w:t>
      </w:r>
    </w:p>
    <w:p>
      <w:pPr>
        <w:tabs>
          <w:tab w:pos="801" w:val="left" w:leader="none"/>
          <w:tab w:pos="1648" w:val="left" w:leader="none"/>
        </w:tabs>
        <w:spacing w:before="71"/>
        <w:ind w:left="409" w:right="0" w:firstLine="0"/>
        <w:jc w:val="left"/>
        <w:rPr>
          <w:sz w:val="16"/>
        </w:rPr>
      </w:pPr>
      <w:r>
        <w:rPr/>
        <w:br w:type="column"/>
      </w:r>
      <w:r>
        <w:rPr>
          <w:spacing w:val="-10"/>
          <w:sz w:val="16"/>
        </w:rPr>
        <w:t>F</w:t>
      </w:r>
      <w:r>
        <w:rPr>
          <w:sz w:val="16"/>
        </w:rPr>
        <w:tab/>
      </w:r>
      <w:r>
        <w:rPr>
          <w:spacing w:val="-2"/>
          <w:sz w:val="16"/>
        </w:rPr>
        <w:t>08/16/23</w:t>
      </w:r>
      <w:r>
        <w:rPr>
          <w:sz w:val="16"/>
        </w:rPr>
        <w:tab/>
        <w:t>2023-</w:t>
      </w:r>
      <w:r>
        <w:rPr>
          <w:spacing w:val="-4"/>
          <w:sz w:val="16"/>
        </w:rPr>
        <w:t>2024</w:t>
      </w:r>
    </w:p>
    <w:p>
      <w:pPr>
        <w:spacing w:before="71"/>
        <w:ind w:left="675" w:right="0" w:firstLine="0"/>
        <w:jc w:val="left"/>
        <w:rPr>
          <w:sz w:val="16"/>
        </w:rPr>
      </w:pPr>
      <w:r>
        <w:rPr/>
        <w:br w:type="column"/>
      </w:r>
      <w:r>
        <w:rPr>
          <w:spacing w:val="-2"/>
          <w:sz w:val="16"/>
        </w:rPr>
        <w:t>75.00</w:t>
      </w:r>
    </w:p>
    <w:p>
      <w:pPr>
        <w:spacing w:after="0"/>
        <w:jc w:val="left"/>
        <w:rPr>
          <w:sz w:val="16"/>
        </w:rPr>
        <w:sectPr>
          <w:type w:val="continuous"/>
          <w:pgSz w:w="15840" w:h="12240" w:orient="landscape"/>
          <w:pgMar w:header="584" w:footer="0" w:top="1880" w:bottom="280" w:left="260" w:right="240"/>
          <w:cols w:num="4" w:equalWidth="0">
            <w:col w:w="3955" w:space="40"/>
            <w:col w:w="4143" w:space="39"/>
            <w:col w:w="2454" w:space="1702"/>
            <w:col w:w="3007"/>
          </w:cols>
        </w:sectPr>
      </w:pPr>
    </w:p>
    <w:p>
      <w:pPr>
        <w:spacing w:line="240" w:lineRule="auto" w:before="7"/>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86" name="Group 86"/>
                <wp:cNvGraphicFramePr>
                  <a:graphicFrameLocks/>
                </wp:cNvGraphicFramePr>
                <a:graphic>
                  <a:graphicData uri="http://schemas.microsoft.com/office/word/2010/wordprocessingGroup">
                    <wpg:wgp>
                      <wpg:cNvPr id="86" name="Group 86"/>
                      <wpg:cNvGrpSpPr/>
                      <wpg:grpSpPr>
                        <a:xfrm>
                          <a:off x="0" y="0"/>
                          <a:ext cx="9610725" cy="9525"/>
                          <a:chExt cx="9610725" cy="9525"/>
                        </a:xfrm>
                      </wpg:grpSpPr>
                      <wps:wsp>
                        <wps:cNvPr id="87" name="Graphic 87"/>
                        <wps:cNvSpPr/>
                        <wps:spPr>
                          <a:xfrm>
                            <a:off x="0" y="4572"/>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64" coordorigin="0,0" coordsize="15135,15">
                <v:line style="position:absolute" from="0,7" to="15135,7" stroked="true" strokeweight=".72pt" strokecolor="#bfbfbf">
                  <v:stroke dashstyle="solid"/>
                </v:line>
              </v:group>
            </w:pict>
          </mc:Fallback>
        </mc:AlternateContent>
      </w:r>
      <w:r>
        <w:rPr>
          <w:sz w:val="2"/>
        </w:rPr>
      </w:r>
    </w:p>
    <w:p>
      <w:pPr>
        <w:spacing w:line="240" w:lineRule="auto" w:before="8"/>
        <w:rPr>
          <w:sz w:val="13"/>
        </w:rPr>
      </w:pPr>
    </w:p>
    <w:p>
      <w:pPr>
        <w:spacing w:after="0" w:line="240" w:lineRule="auto"/>
        <w:rPr>
          <w:sz w:val="13"/>
        </w:rPr>
        <w:sectPr>
          <w:type w:val="continuous"/>
          <w:pgSz w:w="15840" w:h="12240" w:orient="landscape"/>
          <w:pgMar w:header="584" w:footer="0" w:top="1880" w:bottom="280" w:left="260" w:right="240"/>
        </w:sectPr>
      </w:pPr>
    </w:p>
    <w:p>
      <w:pPr>
        <w:tabs>
          <w:tab w:pos="1741" w:val="left" w:leader="none"/>
          <w:tab w:pos="2752" w:val="left" w:leader="none"/>
          <w:tab w:pos="12699" w:val="left" w:leader="none"/>
        </w:tabs>
        <w:spacing w:before="94"/>
        <w:ind w:left="300" w:right="0" w:firstLine="0"/>
        <w:jc w:val="left"/>
        <w:rPr>
          <w:b/>
          <w:sz w:val="16"/>
        </w:rPr>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1195197</wp:posOffset>
                </wp:positionV>
                <wp:extent cx="10058400" cy="12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7856" from="0pt,94.110001pt" to="792pt,94.110001pt" stroked="true" strokeweight=".72pt" strokecolor="#000000">
                <v:stroke dashstyle="solid"/>
                <w10:wrap type="none"/>
              </v:line>
            </w:pict>
          </mc:Fallback>
        </mc:AlternateContent>
      </w:r>
      <w:r>
        <w:rPr>
          <w:b/>
          <w:spacing w:val="-2"/>
          <w:sz w:val="16"/>
        </w:rPr>
        <w:t>10193787</w:t>
      </w:r>
      <w:r>
        <w:rPr>
          <w:b/>
          <w:sz w:val="16"/>
        </w:rPr>
        <w:tab/>
      </w:r>
      <w:r>
        <w:rPr>
          <w:b/>
          <w:spacing w:val="-2"/>
          <w:sz w:val="16"/>
        </w:rPr>
        <w:t>08/16/23</w:t>
      </w:r>
      <w:r>
        <w:rPr>
          <w:b/>
          <w:sz w:val="16"/>
        </w:rPr>
        <w:tab/>
        <w:t>SUN02</w:t>
      </w:r>
      <w:r>
        <w:rPr>
          <w:b/>
          <w:spacing w:val="53"/>
          <w:sz w:val="16"/>
        </w:rPr>
        <w:t>  </w:t>
      </w:r>
      <w:r>
        <w:rPr>
          <w:b/>
          <w:sz w:val="16"/>
        </w:rPr>
        <w:t>CROWN</w:t>
      </w:r>
      <w:r>
        <w:rPr>
          <w:b/>
          <w:spacing w:val="-1"/>
          <w:sz w:val="16"/>
        </w:rPr>
        <w:t> </w:t>
      </w:r>
      <w:r>
        <w:rPr>
          <w:b/>
          <w:spacing w:val="-2"/>
          <w:sz w:val="16"/>
        </w:rPr>
        <w:t>CASTLE</w:t>
      </w:r>
      <w:r>
        <w:rPr>
          <w:b/>
          <w:sz w:val="16"/>
        </w:rPr>
        <w:tab/>
      </w:r>
      <w:r>
        <w:rPr>
          <w:b/>
          <w:spacing w:val="-2"/>
          <w:sz w:val="16"/>
        </w:rPr>
        <w:t>$5,046.72</w:t>
      </w:r>
    </w:p>
    <w:p>
      <w:pPr>
        <w:spacing w:before="94"/>
        <w:ind w:left="95" w:right="0" w:firstLine="0"/>
        <w:jc w:val="left"/>
        <w:rPr>
          <w:b/>
          <w:sz w:val="16"/>
        </w:rPr>
      </w:pPr>
      <w:r>
        <w:rPr/>
        <w:br w:type="column"/>
      </w:r>
      <w:r>
        <w:rPr>
          <w:b/>
          <w:spacing w:val="-2"/>
          <w:sz w:val="16"/>
        </w:rPr>
        <w:t>20230801</w:t>
      </w:r>
    </w:p>
    <w:p>
      <w:pPr>
        <w:tabs>
          <w:tab w:pos="635" w:val="left" w:leader="none"/>
        </w:tabs>
        <w:spacing w:before="94"/>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52" w:val="left" w:leader="none"/>
          <w:tab w:pos="12699" w:val="left" w:leader="none"/>
        </w:tabs>
        <w:spacing w:line="175" w:lineRule="exact" w:before="0"/>
        <w:ind w:left="300" w:right="0" w:firstLine="0"/>
        <w:jc w:val="left"/>
        <w:rPr>
          <w:b/>
          <w:sz w:val="16"/>
        </w:rPr>
      </w:pPr>
      <w:r>
        <w:rPr>
          <w:b/>
          <w:spacing w:val="-2"/>
          <w:sz w:val="16"/>
        </w:rPr>
        <w:t>10193787</w:t>
      </w:r>
      <w:r>
        <w:rPr>
          <w:b/>
          <w:sz w:val="16"/>
        </w:rPr>
        <w:tab/>
      </w:r>
      <w:r>
        <w:rPr>
          <w:b/>
          <w:spacing w:val="-2"/>
          <w:sz w:val="16"/>
        </w:rPr>
        <w:t>08/16/23</w:t>
      </w:r>
      <w:r>
        <w:rPr>
          <w:b/>
          <w:sz w:val="16"/>
        </w:rPr>
        <w:tab/>
        <w:t>SUN02</w:t>
      </w:r>
      <w:r>
        <w:rPr>
          <w:b/>
          <w:spacing w:val="53"/>
          <w:sz w:val="16"/>
        </w:rPr>
        <w:t>  </w:t>
      </w:r>
      <w:r>
        <w:rPr>
          <w:b/>
          <w:sz w:val="16"/>
        </w:rPr>
        <w:t>CROWN</w:t>
      </w:r>
      <w:r>
        <w:rPr>
          <w:b/>
          <w:spacing w:val="-1"/>
          <w:sz w:val="16"/>
        </w:rPr>
        <w:t> </w:t>
      </w:r>
      <w:r>
        <w:rPr>
          <w:b/>
          <w:spacing w:val="-2"/>
          <w:sz w:val="16"/>
        </w:rPr>
        <w:t>CASTLE</w:t>
      </w:r>
      <w:r>
        <w:rPr>
          <w:b/>
          <w:sz w:val="16"/>
        </w:rPr>
        <w:tab/>
      </w:r>
      <w:r>
        <w:rPr>
          <w:b/>
          <w:spacing w:val="-2"/>
          <w:sz w:val="16"/>
        </w:rPr>
        <w:t>$5,046.72</w:t>
      </w:r>
    </w:p>
    <w:p>
      <w:pPr>
        <w:spacing w:line="175" w:lineRule="exact" w:before="0"/>
        <w:ind w:left="95"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6"/>
        <w:gridCol w:w="3154"/>
        <w:gridCol w:w="1059"/>
        <w:gridCol w:w="474"/>
        <w:gridCol w:w="879"/>
        <w:gridCol w:w="2189"/>
        <w:gridCol w:w="3332"/>
      </w:tblGrid>
      <w:tr>
        <w:trPr>
          <w:trHeight w:val="239" w:hRule="atLeast"/>
        </w:trPr>
        <w:tc>
          <w:tcPr>
            <w:tcW w:w="4046" w:type="dxa"/>
          </w:tcPr>
          <w:p>
            <w:pPr>
              <w:pStyle w:val="TableParagraph"/>
              <w:spacing w:line="179" w:lineRule="exact"/>
              <w:ind w:left="575"/>
              <w:rPr>
                <w:sz w:val="16"/>
              </w:rPr>
            </w:pPr>
            <w:r>
              <w:rPr>
                <w:spacing w:val="-2"/>
                <w:sz w:val="16"/>
              </w:rPr>
              <w:t>TRANSPORT/TELECOMMUNICATIONS</w:t>
            </w:r>
          </w:p>
        </w:tc>
        <w:tc>
          <w:tcPr>
            <w:tcW w:w="3154" w:type="dxa"/>
          </w:tcPr>
          <w:p>
            <w:pPr>
              <w:pStyle w:val="TableParagraph"/>
              <w:spacing w:line="179" w:lineRule="exact"/>
              <w:ind w:left="173"/>
              <w:rPr>
                <w:sz w:val="16"/>
              </w:rPr>
            </w:pPr>
            <w:r>
              <w:rPr>
                <w:sz w:val="16"/>
              </w:rPr>
              <w:t>2620538</w:t>
            </w:r>
            <w:r>
              <w:rPr>
                <w:spacing w:val="-1"/>
                <w:sz w:val="16"/>
              </w:rPr>
              <w:t> </w:t>
            </w:r>
            <w:r>
              <w:rPr>
                <w:sz w:val="16"/>
              </w:rPr>
              <w:t>/</w:t>
            </w:r>
            <w:r>
              <w:rPr>
                <w:spacing w:val="-1"/>
                <w:sz w:val="16"/>
              </w:rPr>
              <w:t> </w:t>
            </w:r>
            <w:r>
              <w:rPr>
                <w:sz w:val="16"/>
              </w:rPr>
              <w:t>10-</w:t>
            </w:r>
            <w:r>
              <w:rPr>
                <w:spacing w:val="-2"/>
                <w:sz w:val="16"/>
              </w:rPr>
              <w:t>2620.538.000.00.00</w:t>
            </w:r>
          </w:p>
        </w:tc>
        <w:tc>
          <w:tcPr>
            <w:tcW w:w="1059" w:type="dxa"/>
          </w:tcPr>
          <w:p>
            <w:pPr>
              <w:pStyle w:val="TableParagraph"/>
              <w:spacing w:line="179" w:lineRule="exact"/>
              <w:ind w:left="125"/>
              <w:rPr>
                <w:sz w:val="16"/>
              </w:rPr>
            </w:pPr>
            <w:r>
              <w:rPr>
                <w:spacing w:val="-2"/>
                <w:sz w:val="16"/>
              </w:rPr>
              <w:t>20230393</w:t>
            </w:r>
          </w:p>
        </w:tc>
        <w:tc>
          <w:tcPr>
            <w:tcW w:w="474" w:type="dxa"/>
          </w:tcPr>
          <w:p>
            <w:pPr>
              <w:pStyle w:val="TableParagraph"/>
              <w:spacing w:line="179" w:lineRule="exact"/>
              <w:ind w:right="141"/>
              <w:jc w:val="right"/>
              <w:rPr>
                <w:sz w:val="16"/>
              </w:rPr>
            </w:pPr>
            <w:r>
              <w:rPr>
                <w:sz w:val="16"/>
              </w:rPr>
              <w:t>P</w:t>
            </w:r>
          </w:p>
        </w:tc>
        <w:tc>
          <w:tcPr>
            <w:tcW w:w="879" w:type="dxa"/>
          </w:tcPr>
          <w:p>
            <w:pPr>
              <w:pStyle w:val="TableParagraph"/>
              <w:spacing w:line="179" w:lineRule="exact"/>
              <w:ind w:left="145"/>
              <w:rPr>
                <w:sz w:val="16"/>
              </w:rPr>
            </w:pPr>
            <w:r>
              <w:rPr>
                <w:spacing w:val="-2"/>
                <w:sz w:val="16"/>
              </w:rPr>
              <w:t>07/01/23</w:t>
            </w:r>
          </w:p>
        </w:tc>
        <w:tc>
          <w:tcPr>
            <w:tcW w:w="2189" w:type="dxa"/>
          </w:tcPr>
          <w:p>
            <w:pPr>
              <w:pStyle w:val="TableParagraph"/>
              <w:spacing w:line="179" w:lineRule="exact"/>
              <w:ind w:left="113"/>
              <w:rPr>
                <w:sz w:val="16"/>
              </w:rPr>
            </w:pPr>
            <w:r>
              <w:rPr>
                <w:spacing w:val="-2"/>
                <w:sz w:val="16"/>
              </w:rPr>
              <w:t>1373670</w:t>
            </w:r>
          </w:p>
        </w:tc>
        <w:tc>
          <w:tcPr>
            <w:tcW w:w="3332" w:type="dxa"/>
          </w:tcPr>
          <w:p>
            <w:pPr>
              <w:pStyle w:val="TableParagraph"/>
              <w:spacing w:line="179" w:lineRule="exact"/>
              <w:ind w:right="1820"/>
              <w:jc w:val="right"/>
              <w:rPr>
                <w:sz w:val="16"/>
              </w:rPr>
            </w:pPr>
            <w:r>
              <w:rPr>
                <w:spacing w:val="-2"/>
                <w:sz w:val="16"/>
              </w:rPr>
              <w:t>2,525.24</w:t>
            </w:r>
          </w:p>
        </w:tc>
      </w:tr>
      <w:tr>
        <w:trPr>
          <w:trHeight w:val="331" w:hRule="atLeast"/>
        </w:trPr>
        <w:tc>
          <w:tcPr>
            <w:tcW w:w="4046" w:type="dxa"/>
            <w:tcBorders>
              <w:bottom w:val="single" w:sz="6" w:space="0" w:color="BFBFBF"/>
            </w:tcBorders>
          </w:tcPr>
          <w:p>
            <w:pPr>
              <w:pStyle w:val="TableParagraph"/>
              <w:spacing w:before="55"/>
              <w:ind w:left="575"/>
              <w:rPr>
                <w:sz w:val="16"/>
              </w:rPr>
            </w:pPr>
            <w:r>
              <w:rPr>
                <w:spacing w:val="-2"/>
                <w:sz w:val="16"/>
              </w:rPr>
              <w:t>TRANSPORT/TELECOMMUNICATIONS</w:t>
            </w:r>
          </w:p>
        </w:tc>
        <w:tc>
          <w:tcPr>
            <w:tcW w:w="3154" w:type="dxa"/>
            <w:tcBorders>
              <w:bottom w:val="single" w:sz="6" w:space="0" w:color="BFBFBF"/>
            </w:tcBorders>
          </w:tcPr>
          <w:p>
            <w:pPr>
              <w:pStyle w:val="TableParagraph"/>
              <w:spacing w:before="55"/>
              <w:ind w:left="173"/>
              <w:rPr>
                <w:sz w:val="16"/>
              </w:rPr>
            </w:pPr>
            <w:r>
              <w:rPr>
                <w:sz w:val="16"/>
              </w:rPr>
              <w:t>2620538</w:t>
            </w:r>
            <w:r>
              <w:rPr>
                <w:spacing w:val="-1"/>
                <w:sz w:val="16"/>
              </w:rPr>
              <w:t> </w:t>
            </w:r>
            <w:r>
              <w:rPr>
                <w:sz w:val="16"/>
              </w:rPr>
              <w:t>/</w:t>
            </w:r>
            <w:r>
              <w:rPr>
                <w:spacing w:val="-1"/>
                <w:sz w:val="16"/>
              </w:rPr>
              <w:t> </w:t>
            </w:r>
            <w:r>
              <w:rPr>
                <w:sz w:val="16"/>
              </w:rPr>
              <w:t>10-</w:t>
            </w:r>
            <w:r>
              <w:rPr>
                <w:spacing w:val="-2"/>
                <w:sz w:val="16"/>
              </w:rPr>
              <w:t>2620.538.000.00.00</w:t>
            </w:r>
          </w:p>
        </w:tc>
        <w:tc>
          <w:tcPr>
            <w:tcW w:w="1059" w:type="dxa"/>
            <w:tcBorders>
              <w:bottom w:val="single" w:sz="6" w:space="0" w:color="BFBFBF"/>
            </w:tcBorders>
          </w:tcPr>
          <w:p>
            <w:pPr>
              <w:pStyle w:val="TableParagraph"/>
              <w:spacing w:before="55"/>
              <w:ind w:left="125"/>
              <w:rPr>
                <w:sz w:val="16"/>
              </w:rPr>
            </w:pPr>
            <w:r>
              <w:rPr>
                <w:spacing w:val="-2"/>
                <w:sz w:val="16"/>
              </w:rPr>
              <w:t>20230393</w:t>
            </w:r>
          </w:p>
        </w:tc>
        <w:tc>
          <w:tcPr>
            <w:tcW w:w="474" w:type="dxa"/>
            <w:tcBorders>
              <w:bottom w:val="single" w:sz="6" w:space="0" w:color="BFBFBF"/>
            </w:tcBorders>
          </w:tcPr>
          <w:p>
            <w:pPr>
              <w:pStyle w:val="TableParagraph"/>
              <w:spacing w:before="55"/>
              <w:ind w:right="141"/>
              <w:jc w:val="right"/>
              <w:rPr>
                <w:sz w:val="16"/>
              </w:rPr>
            </w:pPr>
            <w:r>
              <w:rPr>
                <w:sz w:val="16"/>
              </w:rPr>
              <w:t>P</w:t>
            </w:r>
          </w:p>
        </w:tc>
        <w:tc>
          <w:tcPr>
            <w:tcW w:w="879" w:type="dxa"/>
            <w:tcBorders>
              <w:bottom w:val="single" w:sz="6" w:space="0" w:color="BFBFBF"/>
            </w:tcBorders>
          </w:tcPr>
          <w:p>
            <w:pPr>
              <w:pStyle w:val="TableParagraph"/>
              <w:spacing w:before="55"/>
              <w:ind w:left="145"/>
              <w:rPr>
                <w:sz w:val="16"/>
              </w:rPr>
            </w:pPr>
            <w:r>
              <w:rPr>
                <w:spacing w:val="-2"/>
                <w:sz w:val="16"/>
              </w:rPr>
              <w:t>08/01/23</w:t>
            </w:r>
          </w:p>
        </w:tc>
        <w:tc>
          <w:tcPr>
            <w:tcW w:w="2189" w:type="dxa"/>
            <w:tcBorders>
              <w:bottom w:val="single" w:sz="6" w:space="0" w:color="BFBFBF"/>
            </w:tcBorders>
          </w:tcPr>
          <w:p>
            <w:pPr>
              <w:pStyle w:val="TableParagraph"/>
              <w:spacing w:before="55"/>
              <w:ind w:left="113"/>
              <w:rPr>
                <w:sz w:val="16"/>
              </w:rPr>
            </w:pPr>
            <w:r>
              <w:rPr>
                <w:spacing w:val="-2"/>
                <w:sz w:val="16"/>
              </w:rPr>
              <w:t>1393710</w:t>
            </w:r>
          </w:p>
        </w:tc>
        <w:tc>
          <w:tcPr>
            <w:tcW w:w="3332" w:type="dxa"/>
            <w:tcBorders>
              <w:bottom w:val="single" w:sz="6" w:space="0" w:color="BFBFBF"/>
            </w:tcBorders>
          </w:tcPr>
          <w:p>
            <w:pPr>
              <w:pStyle w:val="TableParagraph"/>
              <w:spacing w:before="55"/>
              <w:ind w:right="1820"/>
              <w:jc w:val="right"/>
              <w:rPr>
                <w:sz w:val="16"/>
              </w:rPr>
            </w:pPr>
            <w:r>
              <w:rPr>
                <w:spacing w:val="-2"/>
                <w:sz w:val="16"/>
              </w:rPr>
              <w:t>2,521.48</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49" w:val="left" w:leader="none"/>
                <w:tab w:pos="12599" w:val="left" w:leader="none"/>
                <w:tab w:pos="14833" w:val="left" w:leader="none"/>
              </w:tabs>
              <w:spacing w:line="164" w:lineRule="exact"/>
              <w:ind w:left="200"/>
              <w:rPr>
                <w:b/>
                <w:sz w:val="16"/>
              </w:rPr>
            </w:pPr>
            <w:r>
              <w:rPr>
                <w:b/>
                <w:spacing w:val="-2"/>
                <w:sz w:val="16"/>
              </w:rPr>
              <w:t>10193788</w:t>
            </w:r>
            <w:r>
              <w:rPr>
                <w:b/>
                <w:sz w:val="16"/>
              </w:rPr>
              <w:tab/>
            </w:r>
            <w:r>
              <w:rPr>
                <w:b/>
                <w:spacing w:val="-2"/>
                <w:sz w:val="16"/>
              </w:rPr>
              <w:t>08/16/23</w:t>
            </w:r>
            <w:r>
              <w:rPr>
                <w:b/>
                <w:sz w:val="16"/>
              </w:rPr>
              <w:tab/>
              <w:t>EMP09</w:t>
            </w:r>
            <w:r>
              <w:rPr>
                <w:b/>
                <w:spacing w:val="50"/>
                <w:sz w:val="16"/>
              </w:rPr>
              <w:t>  </w:t>
            </w:r>
            <w:r>
              <w:rPr>
                <w:b/>
                <w:sz w:val="16"/>
              </w:rPr>
              <w:t>EMPIRICAL</w:t>
            </w:r>
            <w:r>
              <w:rPr>
                <w:b/>
                <w:spacing w:val="-1"/>
                <w:sz w:val="16"/>
              </w:rPr>
              <w:t> </w:t>
            </w:r>
            <w:r>
              <w:rPr>
                <w:b/>
                <w:sz w:val="16"/>
              </w:rPr>
              <w:t>RESOLUTION</w:t>
            </w:r>
            <w:r>
              <w:rPr>
                <w:b/>
                <w:spacing w:val="-1"/>
                <w:sz w:val="16"/>
              </w:rPr>
              <w:t> </w:t>
            </w:r>
            <w:r>
              <w:rPr>
                <w:b/>
                <w:spacing w:val="-4"/>
                <w:sz w:val="16"/>
              </w:rPr>
              <w:t>INC.</w:t>
            </w:r>
            <w:r>
              <w:rPr>
                <w:b/>
                <w:sz w:val="16"/>
              </w:rPr>
              <w:tab/>
              <w:t>$1,800.00</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046" w:type="dxa"/>
            <w:tcBorders>
              <w:bottom w:val="single" w:sz="6" w:space="0" w:color="BFBFBF"/>
            </w:tcBorders>
          </w:tcPr>
          <w:p>
            <w:pPr>
              <w:pStyle w:val="TableParagraph"/>
              <w:spacing w:before="71"/>
              <w:ind w:left="619" w:hanging="45"/>
              <w:rPr>
                <w:sz w:val="16"/>
              </w:rPr>
            </w:pPr>
            <w:r>
              <w:rPr>
                <w:sz w:val="16"/>
              </w:rPr>
              <w:t>SOFTWARE</w:t>
            </w:r>
            <w:r>
              <w:rPr>
                <w:spacing w:val="29"/>
                <w:sz w:val="16"/>
              </w:rPr>
              <w:t> </w:t>
            </w:r>
            <w:r>
              <w:rPr>
                <w:sz w:val="16"/>
              </w:rPr>
              <w:t>SUPPLIES</w:t>
            </w:r>
            <w:r>
              <w:rPr>
                <w:spacing w:val="-8"/>
                <w:sz w:val="16"/>
              </w:rPr>
              <w:t> </w:t>
            </w:r>
            <w:r>
              <w:rPr>
                <w:sz w:val="16"/>
              </w:rPr>
              <w:t>&amp;</w:t>
            </w:r>
            <w:r>
              <w:rPr>
                <w:spacing w:val="-8"/>
                <w:sz w:val="16"/>
              </w:rPr>
              <w:t> </w:t>
            </w:r>
            <w:r>
              <w:rPr>
                <w:sz w:val="16"/>
              </w:rPr>
              <w:t>LICENSING</w:t>
            </w:r>
            <w:r>
              <w:rPr>
                <w:spacing w:val="-8"/>
                <w:sz w:val="16"/>
              </w:rPr>
              <w:t> </w:t>
            </w:r>
            <w:r>
              <w:rPr>
                <w:sz w:val="16"/>
              </w:rPr>
              <w:t>- MIDDLE SCHOOL</w:t>
            </w:r>
          </w:p>
        </w:tc>
        <w:tc>
          <w:tcPr>
            <w:tcW w:w="3154" w:type="dxa"/>
            <w:tcBorders>
              <w:bottom w:val="single" w:sz="6" w:space="0" w:color="BFBFBF"/>
            </w:tcBorders>
          </w:tcPr>
          <w:p>
            <w:pPr>
              <w:pStyle w:val="TableParagraph"/>
              <w:spacing w:before="71"/>
              <w:ind w:left="173"/>
              <w:rPr>
                <w:sz w:val="16"/>
              </w:rPr>
            </w:pPr>
            <w:r>
              <w:rPr>
                <w:sz w:val="16"/>
              </w:rPr>
              <w:t>1161835</w:t>
            </w:r>
            <w:r>
              <w:rPr>
                <w:spacing w:val="-1"/>
                <w:sz w:val="16"/>
              </w:rPr>
              <w:t> </w:t>
            </w:r>
            <w:r>
              <w:rPr>
                <w:sz w:val="16"/>
              </w:rPr>
              <w:t>/</w:t>
            </w:r>
            <w:r>
              <w:rPr>
                <w:spacing w:val="-1"/>
                <w:sz w:val="16"/>
              </w:rPr>
              <w:t> </w:t>
            </w:r>
            <w:r>
              <w:rPr>
                <w:sz w:val="16"/>
              </w:rPr>
              <w:t>10-</w:t>
            </w:r>
            <w:r>
              <w:rPr>
                <w:spacing w:val="-2"/>
                <w:sz w:val="16"/>
              </w:rPr>
              <w:t>1110.650.000.35.00</w:t>
            </w:r>
          </w:p>
        </w:tc>
        <w:tc>
          <w:tcPr>
            <w:tcW w:w="1059" w:type="dxa"/>
            <w:tcBorders>
              <w:bottom w:val="single" w:sz="6" w:space="0" w:color="BFBFBF"/>
            </w:tcBorders>
          </w:tcPr>
          <w:p>
            <w:pPr>
              <w:pStyle w:val="TableParagraph"/>
              <w:spacing w:before="71"/>
              <w:ind w:left="125"/>
              <w:rPr>
                <w:sz w:val="16"/>
              </w:rPr>
            </w:pPr>
            <w:r>
              <w:rPr>
                <w:spacing w:val="-2"/>
                <w:sz w:val="16"/>
              </w:rPr>
              <w:t>20230608</w:t>
            </w:r>
          </w:p>
        </w:tc>
        <w:tc>
          <w:tcPr>
            <w:tcW w:w="474" w:type="dxa"/>
            <w:tcBorders>
              <w:bottom w:val="single" w:sz="6" w:space="0" w:color="BFBFBF"/>
            </w:tcBorders>
          </w:tcPr>
          <w:p>
            <w:pPr>
              <w:pStyle w:val="TableParagraph"/>
              <w:spacing w:before="71"/>
              <w:ind w:right="146"/>
              <w:jc w:val="right"/>
              <w:rPr>
                <w:sz w:val="16"/>
              </w:rPr>
            </w:pPr>
            <w:r>
              <w:rPr>
                <w:sz w:val="16"/>
              </w:rPr>
              <w:t>F</w:t>
            </w:r>
          </w:p>
        </w:tc>
        <w:tc>
          <w:tcPr>
            <w:tcW w:w="879" w:type="dxa"/>
            <w:tcBorders>
              <w:bottom w:val="single" w:sz="6" w:space="0" w:color="BFBFBF"/>
            </w:tcBorders>
          </w:tcPr>
          <w:p>
            <w:pPr>
              <w:pStyle w:val="TableParagraph"/>
              <w:spacing w:before="71"/>
              <w:ind w:left="145"/>
              <w:rPr>
                <w:sz w:val="16"/>
              </w:rPr>
            </w:pPr>
            <w:r>
              <w:rPr>
                <w:spacing w:val="-2"/>
                <w:sz w:val="16"/>
              </w:rPr>
              <w:t>08/14/23</w:t>
            </w:r>
          </w:p>
        </w:tc>
        <w:tc>
          <w:tcPr>
            <w:tcW w:w="2189" w:type="dxa"/>
            <w:tcBorders>
              <w:bottom w:val="single" w:sz="6" w:space="0" w:color="BFBFBF"/>
            </w:tcBorders>
          </w:tcPr>
          <w:p>
            <w:pPr>
              <w:pStyle w:val="TableParagraph"/>
              <w:spacing w:before="71"/>
              <w:ind w:left="113"/>
              <w:rPr>
                <w:sz w:val="16"/>
              </w:rPr>
            </w:pPr>
            <w:r>
              <w:rPr>
                <w:sz w:val="16"/>
              </w:rPr>
              <w:t>INV-</w:t>
            </w:r>
            <w:r>
              <w:rPr>
                <w:spacing w:val="-4"/>
                <w:sz w:val="16"/>
              </w:rPr>
              <w:t>6158</w:t>
            </w:r>
          </w:p>
        </w:tc>
        <w:tc>
          <w:tcPr>
            <w:tcW w:w="3332" w:type="dxa"/>
            <w:tcBorders>
              <w:bottom w:val="single" w:sz="6" w:space="0" w:color="BFBFBF"/>
            </w:tcBorders>
          </w:tcPr>
          <w:p>
            <w:pPr>
              <w:pStyle w:val="TableParagraph"/>
              <w:spacing w:before="71"/>
              <w:ind w:right="1820"/>
              <w:jc w:val="right"/>
              <w:rPr>
                <w:sz w:val="16"/>
              </w:rPr>
            </w:pPr>
            <w:r>
              <w:rPr>
                <w:spacing w:val="-2"/>
                <w:sz w:val="16"/>
              </w:rPr>
              <w:t>1,800.00</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590" w:val="left" w:leader="none"/>
                <w:tab w:pos="12599" w:val="left" w:leader="none"/>
                <w:tab w:pos="14833" w:val="left" w:leader="none"/>
              </w:tabs>
              <w:spacing w:line="164" w:lineRule="exact"/>
              <w:ind w:left="200"/>
              <w:rPr>
                <w:b/>
                <w:sz w:val="16"/>
              </w:rPr>
            </w:pPr>
            <w:r>
              <w:rPr>
                <w:b/>
                <w:spacing w:val="-2"/>
                <w:sz w:val="16"/>
              </w:rPr>
              <w:t>10193789</w:t>
            </w:r>
            <w:r>
              <w:rPr>
                <w:b/>
                <w:sz w:val="16"/>
              </w:rPr>
              <w:tab/>
            </w:r>
            <w:r>
              <w:rPr>
                <w:b/>
                <w:spacing w:val="-2"/>
                <w:sz w:val="16"/>
              </w:rPr>
              <w:t>08/16/23</w:t>
            </w:r>
            <w:r>
              <w:rPr>
                <w:b/>
                <w:sz w:val="16"/>
              </w:rPr>
              <w:tab/>
              <w:t>MACS33</w:t>
            </w:r>
            <w:r>
              <w:rPr>
                <w:b/>
                <w:spacing w:val="77"/>
                <w:sz w:val="16"/>
              </w:rPr>
              <w:t> </w:t>
            </w:r>
            <w:r>
              <w:rPr>
                <w:b/>
                <w:sz w:val="16"/>
              </w:rPr>
              <w:t>MANCHESTER</w:t>
            </w:r>
            <w:r>
              <w:rPr>
                <w:b/>
                <w:spacing w:val="-1"/>
                <w:sz w:val="16"/>
              </w:rPr>
              <w:t> </w:t>
            </w:r>
            <w:r>
              <w:rPr>
                <w:b/>
                <w:spacing w:val="-2"/>
                <w:sz w:val="16"/>
              </w:rPr>
              <w:t>ACADEMY</w:t>
            </w:r>
            <w:r>
              <w:rPr>
                <w:b/>
                <w:sz w:val="16"/>
              </w:rPr>
              <w:tab/>
              <w:t>$2,598.43</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46" w:hRule="atLeast"/>
        </w:trPr>
        <w:tc>
          <w:tcPr>
            <w:tcW w:w="4046" w:type="dxa"/>
            <w:tcBorders>
              <w:bottom w:val="single" w:sz="6" w:space="0" w:color="BFBFBF"/>
            </w:tcBorders>
          </w:tcPr>
          <w:p>
            <w:pPr>
              <w:pStyle w:val="TableParagraph"/>
              <w:spacing w:before="71"/>
              <w:ind w:left="575"/>
              <w:rPr>
                <w:sz w:val="16"/>
              </w:rPr>
            </w:pPr>
            <w:r>
              <w:rPr>
                <w:sz w:val="16"/>
              </w:rPr>
              <w:t>TUITION</w:t>
            </w:r>
            <w:r>
              <w:rPr>
                <w:spacing w:val="43"/>
                <w:sz w:val="16"/>
              </w:rPr>
              <w:t> </w:t>
            </w:r>
            <w:r>
              <w:rPr>
                <w:sz w:val="16"/>
              </w:rPr>
              <w:t>JULY</w:t>
            </w:r>
            <w:r>
              <w:rPr>
                <w:spacing w:val="-1"/>
                <w:sz w:val="16"/>
              </w:rPr>
              <w:t> </w:t>
            </w:r>
            <w:r>
              <w:rPr>
                <w:sz w:val="16"/>
              </w:rPr>
              <w:t>&amp;</w:t>
            </w:r>
            <w:r>
              <w:rPr>
                <w:spacing w:val="-1"/>
                <w:sz w:val="16"/>
              </w:rPr>
              <w:t> </w:t>
            </w:r>
            <w:r>
              <w:rPr>
                <w:sz w:val="16"/>
              </w:rPr>
              <w:t>AUGUST</w:t>
            </w:r>
            <w:r>
              <w:rPr>
                <w:spacing w:val="-1"/>
                <w:sz w:val="16"/>
              </w:rPr>
              <w:t> </w:t>
            </w:r>
            <w:r>
              <w:rPr>
                <w:spacing w:val="-4"/>
                <w:sz w:val="16"/>
              </w:rPr>
              <w:t>2023</w:t>
            </w:r>
          </w:p>
        </w:tc>
        <w:tc>
          <w:tcPr>
            <w:tcW w:w="3154" w:type="dxa"/>
            <w:tcBorders>
              <w:bottom w:val="single" w:sz="6" w:space="0" w:color="BFBFBF"/>
            </w:tcBorders>
          </w:tcPr>
          <w:p>
            <w:pPr>
              <w:pStyle w:val="TableParagraph"/>
              <w:spacing w:before="71"/>
              <w:ind w:left="173"/>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08/10/23</w:t>
            </w:r>
          </w:p>
        </w:tc>
        <w:tc>
          <w:tcPr>
            <w:tcW w:w="2189" w:type="dxa"/>
            <w:tcBorders>
              <w:bottom w:val="single" w:sz="6" w:space="0" w:color="BFBFBF"/>
            </w:tcBorders>
          </w:tcPr>
          <w:p>
            <w:pPr>
              <w:pStyle w:val="TableParagraph"/>
              <w:spacing w:before="71"/>
              <w:ind w:left="113"/>
              <w:rPr>
                <w:sz w:val="16"/>
              </w:rPr>
            </w:pPr>
            <w:r>
              <w:rPr>
                <w:spacing w:val="-2"/>
                <w:sz w:val="16"/>
              </w:rPr>
              <w:t>877264</w:t>
            </w:r>
          </w:p>
        </w:tc>
        <w:tc>
          <w:tcPr>
            <w:tcW w:w="3332" w:type="dxa"/>
            <w:tcBorders>
              <w:bottom w:val="single" w:sz="6" w:space="0" w:color="BFBFBF"/>
            </w:tcBorders>
          </w:tcPr>
          <w:p>
            <w:pPr>
              <w:pStyle w:val="TableParagraph"/>
              <w:spacing w:before="71"/>
              <w:ind w:right="1820"/>
              <w:jc w:val="right"/>
              <w:rPr>
                <w:sz w:val="16"/>
              </w:rPr>
            </w:pPr>
            <w:r>
              <w:rPr>
                <w:spacing w:val="-2"/>
                <w:sz w:val="16"/>
              </w:rPr>
              <w:t>2,598.43</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55" w:val="left" w:leader="none"/>
                <w:tab w:pos="12510" w:val="left" w:leader="none"/>
                <w:tab w:pos="14833" w:val="left" w:leader="none"/>
              </w:tabs>
              <w:spacing w:line="164" w:lineRule="exact"/>
              <w:ind w:left="200"/>
              <w:rPr>
                <w:b/>
                <w:sz w:val="16"/>
              </w:rPr>
            </w:pPr>
            <w:r>
              <w:rPr>
                <w:b/>
                <w:spacing w:val="-2"/>
                <w:sz w:val="16"/>
              </w:rPr>
              <w:t>10193790</w:t>
            </w:r>
            <w:r>
              <w:rPr>
                <w:b/>
                <w:sz w:val="16"/>
              </w:rPr>
              <w:tab/>
            </w:r>
            <w:r>
              <w:rPr>
                <w:b/>
                <w:spacing w:val="-2"/>
                <w:sz w:val="16"/>
              </w:rPr>
              <w:t>08/16/23</w:t>
            </w:r>
            <w:r>
              <w:rPr>
                <w:b/>
                <w:sz w:val="16"/>
              </w:rPr>
              <w:tab/>
              <w:t>SHA11</w:t>
            </w:r>
            <w:r>
              <w:rPr>
                <w:b/>
                <w:spacing w:val="51"/>
                <w:sz w:val="16"/>
              </w:rPr>
              <w:t>  </w:t>
            </w:r>
            <w:r>
              <w:rPr>
                <w:b/>
                <w:sz w:val="16"/>
              </w:rPr>
              <w:t>TOWNSHIP OF</w:t>
            </w:r>
            <w:r>
              <w:rPr>
                <w:b/>
                <w:spacing w:val="-1"/>
                <w:sz w:val="16"/>
              </w:rPr>
              <w:t> </w:t>
            </w:r>
            <w:r>
              <w:rPr>
                <w:b/>
                <w:spacing w:val="-2"/>
                <w:sz w:val="16"/>
              </w:rPr>
              <w:t>SHALER</w:t>
            </w:r>
            <w:r>
              <w:rPr>
                <w:b/>
                <w:sz w:val="16"/>
              </w:rPr>
              <w:tab/>
              <w:t>$24,479.07</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046" w:type="dxa"/>
            <w:tcBorders>
              <w:bottom w:val="single" w:sz="6" w:space="0" w:color="BFBFBF"/>
            </w:tcBorders>
          </w:tcPr>
          <w:p>
            <w:pPr>
              <w:pStyle w:val="TableParagraph"/>
              <w:spacing w:before="71"/>
              <w:ind w:left="619" w:hanging="45"/>
              <w:rPr>
                <w:sz w:val="16"/>
              </w:rPr>
            </w:pPr>
            <w:r>
              <w:rPr>
                <w:sz w:val="16"/>
              </w:rPr>
              <w:t>EDUCATIONAL</w:t>
            </w:r>
            <w:r>
              <w:rPr>
                <w:spacing w:val="-10"/>
                <w:sz w:val="16"/>
              </w:rPr>
              <w:t> </w:t>
            </w:r>
            <w:r>
              <w:rPr>
                <w:sz w:val="16"/>
              </w:rPr>
              <w:t>SERVICE</w:t>
            </w:r>
            <w:r>
              <w:rPr>
                <w:spacing w:val="-10"/>
                <w:sz w:val="16"/>
              </w:rPr>
              <w:t> </w:t>
            </w:r>
            <w:r>
              <w:rPr>
                <w:sz w:val="16"/>
              </w:rPr>
              <w:t>AGENCY</w:t>
            </w:r>
            <w:r>
              <w:rPr>
                <w:spacing w:val="25"/>
                <w:sz w:val="16"/>
              </w:rPr>
              <w:t> </w:t>
            </w:r>
            <w:r>
              <w:rPr>
                <w:sz w:val="16"/>
              </w:rPr>
              <w:t>9/22 THROUGH 6/23 (CROSSING GUAR</w:t>
            </w:r>
          </w:p>
        </w:tc>
        <w:tc>
          <w:tcPr>
            <w:tcW w:w="3154" w:type="dxa"/>
            <w:tcBorders>
              <w:bottom w:val="single" w:sz="6" w:space="0" w:color="BFBFBF"/>
            </w:tcBorders>
          </w:tcPr>
          <w:p>
            <w:pPr>
              <w:pStyle w:val="TableParagraph"/>
              <w:spacing w:before="71"/>
              <w:ind w:left="173"/>
              <w:rPr>
                <w:sz w:val="16"/>
              </w:rPr>
            </w:pPr>
            <w:r>
              <w:rPr>
                <w:sz w:val="16"/>
              </w:rPr>
              <w:t>2790330</w:t>
            </w:r>
            <w:r>
              <w:rPr>
                <w:spacing w:val="-1"/>
                <w:sz w:val="16"/>
              </w:rPr>
              <w:t> </w:t>
            </w:r>
            <w:r>
              <w:rPr>
                <w:sz w:val="16"/>
              </w:rPr>
              <w:t>/</w:t>
            </w:r>
            <w:r>
              <w:rPr>
                <w:spacing w:val="-1"/>
                <w:sz w:val="16"/>
              </w:rPr>
              <w:t> </w:t>
            </w:r>
            <w:r>
              <w:rPr>
                <w:sz w:val="16"/>
              </w:rPr>
              <w:t>10-</w:t>
            </w:r>
            <w:r>
              <w:rPr>
                <w:spacing w:val="-2"/>
                <w:sz w:val="16"/>
              </w:rPr>
              <w:t>2790.330.000.00.00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08/14/23</w:t>
            </w:r>
          </w:p>
        </w:tc>
        <w:tc>
          <w:tcPr>
            <w:tcW w:w="2189" w:type="dxa"/>
            <w:tcBorders>
              <w:bottom w:val="single" w:sz="6" w:space="0" w:color="BFBFBF"/>
            </w:tcBorders>
          </w:tcPr>
          <w:p>
            <w:pPr>
              <w:pStyle w:val="TableParagraph"/>
              <w:spacing w:before="71"/>
              <w:ind w:left="113"/>
              <w:rPr>
                <w:sz w:val="16"/>
              </w:rPr>
            </w:pPr>
            <w:r>
              <w:rPr>
                <w:sz w:val="16"/>
              </w:rPr>
              <w:t>9/22-</w:t>
            </w:r>
            <w:r>
              <w:rPr>
                <w:spacing w:val="-4"/>
                <w:sz w:val="16"/>
              </w:rPr>
              <w:t>6/23</w:t>
            </w:r>
          </w:p>
        </w:tc>
        <w:tc>
          <w:tcPr>
            <w:tcW w:w="3332" w:type="dxa"/>
            <w:tcBorders>
              <w:bottom w:val="single" w:sz="6" w:space="0" w:color="BFBFBF"/>
            </w:tcBorders>
          </w:tcPr>
          <w:p>
            <w:pPr>
              <w:pStyle w:val="TableParagraph"/>
              <w:spacing w:before="71"/>
              <w:ind w:right="1819"/>
              <w:jc w:val="right"/>
              <w:rPr>
                <w:sz w:val="16"/>
              </w:rPr>
            </w:pPr>
            <w:r>
              <w:rPr>
                <w:spacing w:val="-2"/>
                <w:sz w:val="16"/>
              </w:rPr>
              <w:t>24,479.07</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51" w:val="left" w:leader="none"/>
                <w:tab w:pos="12599" w:val="left" w:leader="none"/>
                <w:tab w:pos="14833" w:val="left" w:leader="none"/>
              </w:tabs>
              <w:spacing w:line="164" w:lineRule="exact"/>
              <w:ind w:left="200"/>
              <w:rPr>
                <w:b/>
                <w:sz w:val="16"/>
              </w:rPr>
            </w:pPr>
            <w:r>
              <w:rPr>
                <w:b/>
                <w:spacing w:val="-2"/>
                <w:sz w:val="16"/>
              </w:rPr>
              <w:t>10193791</w:t>
            </w:r>
            <w:r>
              <w:rPr>
                <w:b/>
                <w:sz w:val="16"/>
              </w:rPr>
              <w:tab/>
            </w:r>
            <w:r>
              <w:rPr>
                <w:b/>
                <w:spacing w:val="-2"/>
                <w:sz w:val="16"/>
              </w:rPr>
              <w:t>08/16/23</w:t>
            </w:r>
            <w:r>
              <w:rPr>
                <w:b/>
                <w:sz w:val="16"/>
              </w:rPr>
              <w:tab/>
              <w:t>HAR02</w:t>
            </w:r>
            <w:r>
              <w:rPr>
                <w:b/>
                <w:spacing w:val="49"/>
                <w:sz w:val="16"/>
              </w:rPr>
              <w:t>  </w:t>
            </w:r>
            <w:r>
              <w:rPr>
                <w:b/>
                <w:sz w:val="16"/>
              </w:rPr>
              <w:t>THE </w:t>
            </w:r>
            <w:r>
              <w:rPr>
                <w:b/>
                <w:spacing w:val="-2"/>
                <w:sz w:val="16"/>
              </w:rPr>
              <w:t>HARTFORD</w:t>
            </w:r>
            <w:r>
              <w:rPr>
                <w:b/>
                <w:sz w:val="16"/>
              </w:rPr>
              <w:tab/>
              <w:t>$8,042.74</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4046" w:type="dxa"/>
            <w:tcBorders>
              <w:bottom w:val="single" w:sz="6" w:space="0" w:color="BFBFBF"/>
            </w:tcBorders>
          </w:tcPr>
          <w:p>
            <w:pPr>
              <w:pStyle w:val="TableParagraph"/>
              <w:spacing w:before="71"/>
              <w:ind w:left="575"/>
              <w:rPr>
                <w:sz w:val="16"/>
              </w:rPr>
            </w:pPr>
            <w:r>
              <w:rPr>
                <w:sz w:val="16"/>
              </w:rPr>
              <w:t>EMPLOYER</w:t>
            </w:r>
            <w:r>
              <w:rPr>
                <w:spacing w:val="-1"/>
                <w:sz w:val="16"/>
              </w:rPr>
              <w:t> </w:t>
            </w:r>
            <w:r>
              <w:rPr>
                <w:sz w:val="16"/>
              </w:rPr>
              <w:t>LIFE</w:t>
            </w:r>
            <w:r>
              <w:rPr>
                <w:spacing w:val="-1"/>
                <w:sz w:val="16"/>
              </w:rPr>
              <w:t> </w:t>
            </w:r>
            <w:r>
              <w:rPr>
                <w:sz w:val="16"/>
              </w:rPr>
              <w:t>INS</w:t>
            </w:r>
            <w:r>
              <w:rPr>
                <w:spacing w:val="-1"/>
                <w:sz w:val="16"/>
              </w:rPr>
              <w:t> </w:t>
            </w:r>
            <w:r>
              <w:rPr>
                <w:sz w:val="16"/>
              </w:rPr>
              <w:t>-</w:t>
            </w:r>
            <w:r>
              <w:rPr>
                <w:spacing w:val="-1"/>
                <w:sz w:val="16"/>
              </w:rPr>
              <w:t> </w:t>
            </w:r>
            <w:r>
              <w:rPr>
                <w:sz w:val="16"/>
              </w:rPr>
              <w:t>213</w:t>
            </w:r>
            <w:r>
              <w:rPr>
                <w:spacing w:val="-1"/>
                <w:sz w:val="16"/>
              </w:rPr>
              <w:t> </w:t>
            </w:r>
            <w:r>
              <w:rPr>
                <w:sz w:val="16"/>
              </w:rPr>
              <w:t>-</w:t>
            </w:r>
            <w:r>
              <w:rPr>
                <w:spacing w:val="-1"/>
                <w:sz w:val="16"/>
              </w:rPr>
              <w:t> </w:t>
            </w:r>
            <w:r>
              <w:rPr>
                <w:sz w:val="16"/>
              </w:rPr>
              <w:t>AUGUST</w:t>
            </w:r>
            <w:r>
              <w:rPr>
                <w:spacing w:val="-1"/>
                <w:sz w:val="16"/>
              </w:rPr>
              <w:t> </w:t>
            </w:r>
            <w:r>
              <w:rPr>
                <w:spacing w:val="-4"/>
                <w:sz w:val="16"/>
              </w:rPr>
              <w:t>2023</w:t>
            </w:r>
          </w:p>
        </w:tc>
        <w:tc>
          <w:tcPr>
            <w:tcW w:w="3154" w:type="dxa"/>
            <w:tcBorders>
              <w:bottom w:val="single" w:sz="6" w:space="0" w:color="BFBFBF"/>
            </w:tcBorders>
          </w:tcPr>
          <w:p>
            <w:pPr>
              <w:pStyle w:val="TableParagraph"/>
              <w:spacing w:before="71"/>
              <w:ind w:left="173"/>
              <w:rPr>
                <w:sz w:val="16"/>
              </w:rPr>
            </w:pPr>
            <w:r>
              <w:rPr>
                <w:sz w:val="16"/>
              </w:rPr>
              <w:t>047538</w:t>
            </w:r>
            <w:r>
              <w:rPr>
                <w:spacing w:val="-1"/>
                <w:sz w:val="16"/>
              </w:rPr>
              <w:t> </w:t>
            </w:r>
            <w:r>
              <w:rPr>
                <w:sz w:val="16"/>
              </w:rPr>
              <w:t>/</w:t>
            </w:r>
            <w:r>
              <w:rPr>
                <w:spacing w:val="-1"/>
                <w:sz w:val="16"/>
              </w:rPr>
              <w:t> </w:t>
            </w:r>
            <w:r>
              <w:rPr>
                <w:sz w:val="16"/>
              </w:rPr>
              <w:t>10-</w:t>
            </w:r>
            <w:r>
              <w:rPr>
                <w:spacing w:val="-2"/>
                <w:sz w:val="16"/>
              </w:rPr>
              <w:t>0475.038.000.00.00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08/16/23</w:t>
            </w:r>
          </w:p>
        </w:tc>
        <w:tc>
          <w:tcPr>
            <w:tcW w:w="2189" w:type="dxa"/>
            <w:tcBorders>
              <w:bottom w:val="single" w:sz="6" w:space="0" w:color="BFBFBF"/>
            </w:tcBorders>
          </w:tcPr>
          <w:p>
            <w:pPr>
              <w:pStyle w:val="TableParagraph"/>
              <w:spacing w:before="71"/>
              <w:ind w:left="113"/>
              <w:rPr>
                <w:sz w:val="16"/>
              </w:rPr>
            </w:pPr>
            <w:r>
              <w:rPr>
                <w:spacing w:val="-2"/>
                <w:sz w:val="16"/>
              </w:rPr>
              <w:t>AUGUST2023</w:t>
            </w:r>
          </w:p>
        </w:tc>
        <w:tc>
          <w:tcPr>
            <w:tcW w:w="3332" w:type="dxa"/>
            <w:tcBorders>
              <w:bottom w:val="single" w:sz="6" w:space="0" w:color="BFBFBF"/>
            </w:tcBorders>
          </w:tcPr>
          <w:p>
            <w:pPr>
              <w:pStyle w:val="TableParagraph"/>
              <w:spacing w:before="71"/>
              <w:ind w:right="1820"/>
              <w:jc w:val="right"/>
              <w:rPr>
                <w:sz w:val="16"/>
              </w:rPr>
            </w:pPr>
            <w:r>
              <w:rPr>
                <w:spacing w:val="-2"/>
                <w:sz w:val="16"/>
              </w:rPr>
              <w:t>8,042.74</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48" w:val="left" w:leader="none"/>
                <w:tab w:pos="12599" w:val="left" w:leader="none"/>
                <w:tab w:pos="14833" w:val="left" w:leader="none"/>
              </w:tabs>
              <w:spacing w:line="164" w:lineRule="exact"/>
              <w:ind w:left="200"/>
              <w:rPr>
                <w:b/>
                <w:sz w:val="16"/>
              </w:rPr>
            </w:pPr>
            <w:r>
              <w:rPr>
                <w:b/>
                <w:spacing w:val="-2"/>
                <w:sz w:val="16"/>
              </w:rPr>
              <w:t>10193792</w:t>
            </w:r>
            <w:r>
              <w:rPr>
                <w:b/>
                <w:sz w:val="16"/>
              </w:rPr>
              <w:tab/>
            </w:r>
            <w:r>
              <w:rPr>
                <w:b/>
                <w:spacing w:val="-2"/>
                <w:sz w:val="16"/>
              </w:rPr>
              <w:t>08/16/23</w:t>
            </w:r>
            <w:r>
              <w:rPr>
                <w:b/>
                <w:sz w:val="16"/>
              </w:rPr>
              <w:tab/>
              <w:t>URB01</w:t>
            </w:r>
            <w:r>
              <w:rPr>
                <w:b/>
                <w:spacing w:val="50"/>
                <w:sz w:val="16"/>
              </w:rPr>
              <w:t>  </w:t>
            </w:r>
            <w:r>
              <w:rPr>
                <w:b/>
                <w:sz w:val="16"/>
              </w:rPr>
              <w:t>URBAN ACADEMY</w:t>
            </w:r>
            <w:r>
              <w:rPr>
                <w:b/>
                <w:spacing w:val="-1"/>
                <w:sz w:val="16"/>
              </w:rPr>
              <w:t> </w:t>
            </w:r>
            <w:r>
              <w:rPr>
                <w:b/>
                <w:sz w:val="16"/>
              </w:rPr>
              <w:t>OF</w:t>
            </w:r>
            <w:r>
              <w:rPr>
                <w:b/>
                <w:spacing w:val="-1"/>
                <w:sz w:val="16"/>
              </w:rPr>
              <w:t> </w:t>
            </w:r>
            <w:r>
              <w:rPr>
                <w:b/>
                <w:sz w:val="16"/>
              </w:rPr>
              <w:t>GREATER</w:t>
            </w:r>
            <w:r>
              <w:rPr>
                <w:b/>
                <w:spacing w:val="-1"/>
                <w:sz w:val="16"/>
              </w:rPr>
              <w:t> </w:t>
            </w:r>
            <w:r>
              <w:rPr>
                <w:b/>
                <w:spacing w:val="-5"/>
                <w:sz w:val="16"/>
              </w:rPr>
              <w:t>PGH</w:t>
            </w:r>
            <w:r>
              <w:rPr>
                <w:b/>
                <w:sz w:val="16"/>
              </w:rPr>
              <w:tab/>
              <w:t>$1,299.21</w:t>
            </w:r>
            <w:r>
              <w:rPr>
                <w:b/>
                <w:spacing w:val="66"/>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46" w:hRule="atLeast"/>
        </w:trPr>
        <w:tc>
          <w:tcPr>
            <w:tcW w:w="4046" w:type="dxa"/>
            <w:tcBorders>
              <w:bottom w:val="single" w:sz="6" w:space="0" w:color="BFBFBF"/>
            </w:tcBorders>
          </w:tcPr>
          <w:p>
            <w:pPr>
              <w:pStyle w:val="TableParagraph"/>
              <w:spacing w:before="71"/>
              <w:ind w:left="575"/>
              <w:rPr>
                <w:sz w:val="16"/>
              </w:rPr>
            </w:pPr>
            <w:r>
              <w:rPr>
                <w:sz w:val="16"/>
              </w:rPr>
              <w:t>TUITION</w:t>
            </w:r>
            <w:r>
              <w:rPr>
                <w:spacing w:val="43"/>
                <w:sz w:val="16"/>
              </w:rPr>
              <w:t> </w:t>
            </w:r>
            <w:r>
              <w:rPr>
                <w:sz w:val="16"/>
              </w:rPr>
              <w:t>AUGUST</w:t>
            </w:r>
            <w:r>
              <w:rPr>
                <w:spacing w:val="-1"/>
                <w:sz w:val="16"/>
              </w:rPr>
              <w:t> </w:t>
            </w:r>
            <w:r>
              <w:rPr>
                <w:spacing w:val="-4"/>
                <w:sz w:val="16"/>
              </w:rPr>
              <w:t>2023</w:t>
            </w:r>
          </w:p>
        </w:tc>
        <w:tc>
          <w:tcPr>
            <w:tcW w:w="3154" w:type="dxa"/>
            <w:tcBorders>
              <w:bottom w:val="single" w:sz="6" w:space="0" w:color="BFBFBF"/>
            </w:tcBorders>
          </w:tcPr>
          <w:p>
            <w:pPr>
              <w:pStyle w:val="TableParagraph"/>
              <w:spacing w:before="71"/>
              <w:ind w:left="173"/>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08/10/23</w:t>
            </w:r>
          </w:p>
        </w:tc>
        <w:tc>
          <w:tcPr>
            <w:tcW w:w="2189" w:type="dxa"/>
            <w:tcBorders>
              <w:bottom w:val="single" w:sz="6" w:space="0" w:color="BFBFBF"/>
            </w:tcBorders>
          </w:tcPr>
          <w:p>
            <w:pPr>
              <w:pStyle w:val="TableParagraph"/>
              <w:spacing w:before="71"/>
              <w:ind w:left="113"/>
              <w:rPr>
                <w:sz w:val="16"/>
              </w:rPr>
            </w:pPr>
            <w:r>
              <w:rPr>
                <w:spacing w:val="-2"/>
                <w:sz w:val="16"/>
              </w:rPr>
              <w:t>880173</w:t>
            </w:r>
          </w:p>
        </w:tc>
        <w:tc>
          <w:tcPr>
            <w:tcW w:w="3332" w:type="dxa"/>
            <w:tcBorders>
              <w:bottom w:val="single" w:sz="6" w:space="0" w:color="BFBFBF"/>
            </w:tcBorders>
          </w:tcPr>
          <w:p>
            <w:pPr>
              <w:pStyle w:val="TableParagraph"/>
              <w:spacing w:before="71"/>
              <w:ind w:right="1820"/>
              <w:jc w:val="right"/>
              <w:rPr>
                <w:sz w:val="16"/>
              </w:rPr>
            </w:pPr>
            <w:r>
              <w:rPr>
                <w:spacing w:val="-2"/>
                <w:sz w:val="16"/>
              </w:rPr>
              <w:t>1,299.21</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716" w:val="left" w:leader="none"/>
                <w:tab w:pos="3364" w:val="left" w:leader="none"/>
                <w:tab w:pos="12731" w:val="left" w:leader="none"/>
                <w:tab w:pos="14833" w:val="left" w:leader="none"/>
              </w:tabs>
              <w:spacing w:line="164" w:lineRule="exact"/>
              <w:ind w:left="200"/>
              <w:rPr>
                <w:b/>
                <w:sz w:val="16"/>
              </w:rPr>
            </w:pPr>
            <w:r>
              <w:rPr>
                <w:b/>
                <w:spacing w:val="-2"/>
                <w:sz w:val="16"/>
              </w:rPr>
              <w:t>10193892</w:t>
            </w:r>
            <w:r>
              <w:rPr>
                <w:b/>
                <w:sz w:val="16"/>
              </w:rPr>
              <w:tab/>
            </w:r>
            <w:r>
              <w:rPr>
                <w:b/>
                <w:spacing w:val="-2"/>
                <w:sz w:val="16"/>
              </w:rPr>
              <w:t>08/16/23</w:t>
            </w:r>
            <w:r>
              <w:rPr>
                <w:b/>
                <w:sz w:val="16"/>
              </w:rPr>
              <w:tab/>
            </w:r>
            <w:r>
              <w:rPr>
                <w:b/>
                <w:spacing w:val="-4"/>
                <w:sz w:val="16"/>
              </w:rPr>
              <w:t>31HT</w:t>
            </w:r>
            <w:r>
              <w:rPr>
                <w:b/>
                <w:sz w:val="16"/>
              </w:rPr>
              <w:tab/>
              <w:t>HEATHER</w:t>
            </w:r>
            <w:r>
              <w:rPr>
                <w:b/>
                <w:spacing w:val="-1"/>
                <w:sz w:val="16"/>
              </w:rPr>
              <w:t> </w:t>
            </w:r>
            <w:r>
              <w:rPr>
                <w:b/>
                <w:spacing w:val="-2"/>
                <w:sz w:val="16"/>
              </w:rPr>
              <w:t>BERNEY</w:t>
            </w:r>
            <w:r>
              <w:rPr>
                <w:b/>
                <w:sz w:val="16"/>
              </w:rPr>
              <w:tab/>
              <w:t>$725.15</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046" w:type="dxa"/>
            <w:tcBorders>
              <w:bottom w:val="single" w:sz="6" w:space="0" w:color="BFBFBF"/>
            </w:tcBorders>
          </w:tcPr>
          <w:p>
            <w:pPr>
              <w:pStyle w:val="TableParagraph"/>
              <w:spacing w:before="71"/>
              <w:ind w:left="619" w:hanging="45"/>
              <w:rPr>
                <w:sz w:val="16"/>
              </w:rPr>
            </w:pPr>
            <w:r>
              <w:rPr>
                <w:sz w:val="16"/>
              </w:rPr>
              <w:t>SUPLIES</w:t>
            </w:r>
            <w:r>
              <w:rPr>
                <w:spacing w:val="-12"/>
                <w:sz w:val="16"/>
              </w:rPr>
              <w:t> </w:t>
            </w:r>
            <w:r>
              <w:rPr>
                <w:sz w:val="16"/>
              </w:rPr>
              <w:t>FOR</w:t>
            </w:r>
            <w:r>
              <w:rPr>
                <w:spacing w:val="-11"/>
                <w:sz w:val="16"/>
              </w:rPr>
              <w:t> </w:t>
            </w:r>
            <w:r>
              <w:rPr>
                <w:sz w:val="16"/>
              </w:rPr>
              <w:t>HOUSE</w:t>
            </w:r>
            <w:r>
              <w:rPr>
                <w:spacing w:val="-11"/>
                <w:sz w:val="16"/>
              </w:rPr>
              <w:t> </w:t>
            </w:r>
            <w:r>
              <w:rPr>
                <w:sz w:val="16"/>
              </w:rPr>
              <w:t>SYSTEM IMPLEMENTATION AT SAES</w:t>
            </w:r>
          </w:p>
        </w:tc>
        <w:tc>
          <w:tcPr>
            <w:tcW w:w="3154" w:type="dxa"/>
            <w:tcBorders>
              <w:bottom w:val="single" w:sz="6" w:space="0" w:color="BFBFBF"/>
            </w:tcBorders>
          </w:tcPr>
          <w:p>
            <w:pPr>
              <w:pStyle w:val="TableParagraph"/>
              <w:spacing w:before="71"/>
              <w:ind w:left="173"/>
              <w:rPr>
                <w:sz w:val="16"/>
              </w:rPr>
            </w:pPr>
            <w:r>
              <w:rPr>
                <w:sz w:val="16"/>
              </w:rPr>
              <w:t>1116199019</w:t>
            </w:r>
            <w:r>
              <w:rPr>
                <w:spacing w:val="-1"/>
                <w:sz w:val="16"/>
              </w:rPr>
              <w:t> </w:t>
            </w:r>
            <w:r>
              <w:rPr>
                <w:sz w:val="16"/>
              </w:rPr>
              <w:t>/</w:t>
            </w:r>
            <w:r>
              <w:rPr>
                <w:spacing w:val="-1"/>
                <w:sz w:val="16"/>
              </w:rPr>
              <w:t> </w:t>
            </w:r>
            <w:r>
              <w:rPr>
                <w:sz w:val="16"/>
              </w:rPr>
              <w:t>10-</w:t>
            </w:r>
            <w:r>
              <w:rPr>
                <w:spacing w:val="-2"/>
                <w:sz w:val="16"/>
              </w:rPr>
              <w:t>1110.610.990.19.00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08/16/23</w:t>
            </w:r>
          </w:p>
        </w:tc>
        <w:tc>
          <w:tcPr>
            <w:tcW w:w="2189" w:type="dxa"/>
            <w:tcBorders>
              <w:bottom w:val="single" w:sz="6" w:space="0" w:color="BFBFBF"/>
            </w:tcBorders>
          </w:tcPr>
          <w:p>
            <w:pPr>
              <w:pStyle w:val="TableParagraph"/>
              <w:spacing w:before="71"/>
              <w:ind w:left="113"/>
              <w:rPr>
                <w:sz w:val="16"/>
              </w:rPr>
            </w:pPr>
            <w:r>
              <w:rPr>
                <w:sz w:val="16"/>
              </w:rPr>
              <w:t>SY2022-</w:t>
            </w:r>
            <w:r>
              <w:rPr>
                <w:spacing w:val="-5"/>
                <w:sz w:val="16"/>
              </w:rPr>
              <w:t>23</w:t>
            </w:r>
          </w:p>
        </w:tc>
        <w:tc>
          <w:tcPr>
            <w:tcW w:w="3332" w:type="dxa"/>
            <w:tcBorders>
              <w:bottom w:val="single" w:sz="6" w:space="0" w:color="BFBFBF"/>
            </w:tcBorders>
          </w:tcPr>
          <w:p>
            <w:pPr>
              <w:pStyle w:val="TableParagraph"/>
              <w:spacing w:before="71"/>
              <w:ind w:right="1821"/>
              <w:jc w:val="right"/>
              <w:rPr>
                <w:sz w:val="16"/>
              </w:rPr>
            </w:pPr>
            <w:r>
              <w:rPr>
                <w:spacing w:val="-2"/>
                <w:sz w:val="16"/>
              </w:rPr>
              <w:t>725.15</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67" w:val="left" w:leader="none"/>
                <w:tab w:pos="3364" w:val="left" w:leader="none"/>
                <w:tab w:pos="12599" w:val="left" w:leader="none"/>
                <w:tab w:pos="14833" w:val="left" w:leader="none"/>
              </w:tabs>
              <w:spacing w:line="164" w:lineRule="exact"/>
              <w:ind w:left="200"/>
              <w:rPr>
                <w:b/>
                <w:sz w:val="16"/>
              </w:rPr>
            </w:pPr>
            <w:r>
              <w:rPr>
                <w:b/>
                <w:spacing w:val="-2"/>
                <w:sz w:val="16"/>
              </w:rPr>
              <w:t>10193893</w:t>
            </w:r>
            <w:r>
              <w:rPr>
                <w:b/>
                <w:sz w:val="16"/>
              </w:rPr>
              <w:tab/>
            </w:r>
            <w:r>
              <w:rPr>
                <w:b/>
                <w:spacing w:val="-2"/>
                <w:sz w:val="16"/>
              </w:rPr>
              <w:t>08/16/23</w:t>
            </w:r>
            <w:r>
              <w:rPr>
                <w:b/>
                <w:sz w:val="16"/>
              </w:rPr>
              <w:tab/>
            </w:r>
            <w:r>
              <w:rPr>
                <w:b/>
                <w:spacing w:val="-2"/>
                <w:sz w:val="16"/>
              </w:rPr>
              <w:t>STE28</w:t>
            </w:r>
            <w:r>
              <w:rPr>
                <w:b/>
                <w:sz w:val="16"/>
              </w:rPr>
              <w:tab/>
              <w:t>STEM</w:t>
            </w:r>
            <w:r>
              <w:rPr>
                <w:b/>
                <w:spacing w:val="-3"/>
                <w:sz w:val="16"/>
              </w:rPr>
              <w:t> </w:t>
            </w:r>
            <w:r>
              <w:rPr>
                <w:b/>
                <w:sz w:val="16"/>
              </w:rPr>
              <w:t>CODING</w:t>
            </w:r>
            <w:r>
              <w:rPr>
                <w:b/>
                <w:spacing w:val="-1"/>
                <w:sz w:val="16"/>
              </w:rPr>
              <w:t> </w:t>
            </w:r>
            <w:r>
              <w:rPr>
                <w:b/>
                <w:sz w:val="16"/>
              </w:rPr>
              <w:t>LAB,</w:t>
            </w:r>
            <w:r>
              <w:rPr>
                <w:b/>
                <w:spacing w:val="-1"/>
                <w:sz w:val="16"/>
              </w:rPr>
              <w:t> </w:t>
            </w:r>
            <w:r>
              <w:rPr>
                <w:b/>
                <w:spacing w:val="-4"/>
                <w:sz w:val="16"/>
              </w:rPr>
              <w:t>INC.</w:t>
            </w:r>
            <w:r>
              <w:rPr>
                <w:b/>
                <w:sz w:val="16"/>
              </w:rPr>
              <w:tab/>
              <w:t>$4,000.00</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531" w:hRule="atLeast"/>
        </w:trPr>
        <w:tc>
          <w:tcPr>
            <w:tcW w:w="4046" w:type="dxa"/>
            <w:tcBorders>
              <w:bottom w:val="single" w:sz="6" w:space="0" w:color="BFBFBF"/>
            </w:tcBorders>
          </w:tcPr>
          <w:p>
            <w:pPr>
              <w:pStyle w:val="TableParagraph"/>
              <w:spacing w:before="71"/>
              <w:ind w:left="619" w:right="171" w:hanging="45"/>
              <w:rPr>
                <w:sz w:val="16"/>
              </w:rPr>
            </w:pPr>
            <w:r>
              <w:rPr>
                <w:sz w:val="16"/>
              </w:rPr>
              <w:t>SHALER</w:t>
            </w:r>
            <w:r>
              <w:rPr>
                <w:spacing w:val="-7"/>
                <w:sz w:val="16"/>
              </w:rPr>
              <w:t> </w:t>
            </w:r>
            <w:r>
              <w:rPr>
                <w:sz w:val="16"/>
              </w:rPr>
              <w:t>2023</w:t>
            </w:r>
            <w:r>
              <w:rPr>
                <w:spacing w:val="-7"/>
                <w:sz w:val="16"/>
              </w:rPr>
              <w:t> </w:t>
            </w:r>
            <w:r>
              <w:rPr>
                <w:sz w:val="16"/>
              </w:rPr>
              <w:t>SUMMER</w:t>
            </w:r>
            <w:r>
              <w:rPr>
                <w:spacing w:val="-7"/>
                <w:sz w:val="16"/>
              </w:rPr>
              <w:t> </w:t>
            </w:r>
            <w:r>
              <w:rPr>
                <w:sz w:val="16"/>
              </w:rPr>
              <w:t>STEM</w:t>
            </w:r>
            <w:r>
              <w:rPr>
                <w:spacing w:val="-7"/>
                <w:sz w:val="16"/>
              </w:rPr>
              <w:t> </w:t>
            </w:r>
            <w:r>
              <w:rPr>
                <w:sz w:val="16"/>
              </w:rPr>
              <w:t>CAMP</w:t>
            </w:r>
            <w:r>
              <w:rPr>
                <w:spacing w:val="32"/>
                <w:sz w:val="16"/>
              </w:rPr>
              <w:t> </w:t>
            </w:r>
            <w:r>
              <w:rPr>
                <w:sz w:val="16"/>
              </w:rPr>
              <w:t>JUNE 12-15, 2023</w:t>
            </w:r>
          </w:p>
        </w:tc>
        <w:tc>
          <w:tcPr>
            <w:tcW w:w="3154" w:type="dxa"/>
            <w:tcBorders>
              <w:bottom w:val="single" w:sz="6" w:space="0" w:color="BFBFBF"/>
            </w:tcBorders>
          </w:tcPr>
          <w:p>
            <w:pPr>
              <w:pStyle w:val="TableParagraph"/>
              <w:spacing w:before="71"/>
              <w:ind w:left="173"/>
              <w:rPr>
                <w:sz w:val="16"/>
              </w:rPr>
            </w:pPr>
            <w:r>
              <w:rPr>
                <w:sz w:val="16"/>
              </w:rPr>
              <w:t>11932343110</w:t>
            </w:r>
            <w:r>
              <w:rPr>
                <w:spacing w:val="-1"/>
                <w:sz w:val="16"/>
              </w:rPr>
              <w:t> </w:t>
            </w:r>
            <w:r>
              <w:rPr>
                <w:sz w:val="16"/>
              </w:rPr>
              <w:t>/</w:t>
            </w:r>
            <w:r>
              <w:rPr>
                <w:spacing w:val="-1"/>
                <w:sz w:val="16"/>
              </w:rPr>
              <w:t> </w:t>
            </w:r>
            <w:r>
              <w:rPr>
                <w:sz w:val="16"/>
              </w:rPr>
              <w:t>10-</w:t>
            </w:r>
            <w:r>
              <w:rPr>
                <w:spacing w:val="-2"/>
                <w:sz w:val="16"/>
              </w:rPr>
              <w:t>1190.323.431.10.00</w:t>
            </w:r>
          </w:p>
        </w:tc>
        <w:tc>
          <w:tcPr>
            <w:tcW w:w="2412" w:type="dxa"/>
            <w:gridSpan w:val="3"/>
            <w:tcBorders>
              <w:bottom w:val="single" w:sz="6" w:space="0" w:color="BFBFBF"/>
            </w:tcBorders>
          </w:tcPr>
          <w:p>
            <w:pPr>
              <w:pStyle w:val="TableParagraph"/>
              <w:spacing w:before="71"/>
              <w:ind w:right="108"/>
              <w:jc w:val="right"/>
              <w:rPr>
                <w:sz w:val="16"/>
              </w:rPr>
            </w:pPr>
            <w:r>
              <w:rPr>
                <w:spacing w:val="-2"/>
                <w:sz w:val="16"/>
              </w:rPr>
              <w:t>05/11/23</w:t>
            </w:r>
          </w:p>
        </w:tc>
        <w:tc>
          <w:tcPr>
            <w:tcW w:w="2189" w:type="dxa"/>
            <w:tcBorders>
              <w:bottom w:val="single" w:sz="6" w:space="0" w:color="BFBFBF"/>
            </w:tcBorders>
          </w:tcPr>
          <w:p>
            <w:pPr>
              <w:pStyle w:val="TableParagraph"/>
              <w:spacing w:before="71"/>
              <w:ind w:left="113"/>
              <w:rPr>
                <w:sz w:val="16"/>
              </w:rPr>
            </w:pPr>
            <w:r>
              <w:rPr>
                <w:sz w:val="16"/>
              </w:rPr>
              <w:t>SHALER-2023-</w:t>
            </w:r>
            <w:r>
              <w:rPr>
                <w:spacing w:val="-5"/>
                <w:sz w:val="16"/>
              </w:rPr>
              <w:t>01</w:t>
            </w:r>
          </w:p>
        </w:tc>
        <w:tc>
          <w:tcPr>
            <w:tcW w:w="3332" w:type="dxa"/>
            <w:tcBorders>
              <w:bottom w:val="single" w:sz="6" w:space="0" w:color="BFBFBF"/>
            </w:tcBorders>
          </w:tcPr>
          <w:p>
            <w:pPr>
              <w:pStyle w:val="TableParagraph"/>
              <w:spacing w:before="71"/>
              <w:ind w:right="1820"/>
              <w:jc w:val="right"/>
              <w:rPr>
                <w:sz w:val="16"/>
              </w:rPr>
            </w:pPr>
            <w:r>
              <w:rPr>
                <w:spacing w:val="-2"/>
                <w:sz w:val="16"/>
              </w:rPr>
              <w:t>4,000.00</w:t>
            </w:r>
          </w:p>
        </w:tc>
      </w:tr>
      <w:tr>
        <w:trPr>
          <w:trHeight w:val="448" w:hRule="atLeast"/>
        </w:trPr>
        <w:tc>
          <w:tcPr>
            <w:tcW w:w="15133" w:type="dxa"/>
            <w:gridSpan w:val="7"/>
          </w:tcPr>
          <w:p>
            <w:pPr>
              <w:pStyle w:val="TableParagraph"/>
              <w:spacing w:before="11"/>
              <w:rPr>
                <w:b/>
                <w:sz w:val="22"/>
              </w:rPr>
            </w:pPr>
          </w:p>
          <w:p>
            <w:pPr>
              <w:pStyle w:val="TableParagraph"/>
              <w:tabs>
                <w:tab w:pos="1641" w:val="left" w:leader="none"/>
                <w:tab w:pos="2662" w:val="left" w:leader="none"/>
                <w:tab w:pos="3364" w:val="left" w:leader="none"/>
                <w:tab w:pos="12510" w:val="left" w:leader="none"/>
                <w:tab w:pos="14833" w:val="left" w:leader="none"/>
              </w:tabs>
              <w:spacing w:line="164" w:lineRule="exact"/>
              <w:ind w:left="200"/>
              <w:rPr>
                <w:b/>
                <w:sz w:val="16"/>
              </w:rPr>
            </w:pPr>
            <w:r>
              <w:rPr>
                <w:b/>
                <w:spacing w:val="-2"/>
                <w:sz w:val="16"/>
              </w:rPr>
              <w:t>10193894</w:t>
            </w:r>
            <w:r>
              <w:rPr>
                <w:b/>
                <w:sz w:val="16"/>
              </w:rPr>
              <w:tab/>
            </w:r>
            <w:r>
              <w:rPr>
                <w:b/>
                <w:spacing w:val="-2"/>
                <w:sz w:val="16"/>
              </w:rPr>
              <w:t>08/16/23</w:t>
            </w:r>
            <w:r>
              <w:rPr>
                <w:b/>
                <w:sz w:val="16"/>
              </w:rPr>
              <w:tab/>
            </w:r>
            <w:r>
              <w:rPr>
                <w:b/>
                <w:spacing w:val="-2"/>
                <w:sz w:val="16"/>
              </w:rPr>
              <w:t>VEX52</w:t>
            </w:r>
            <w:r>
              <w:rPr>
                <w:b/>
                <w:sz w:val="16"/>
              </w:rPr>
              <w:tab/>
              <w:t>VEX</w:t>
            </w:r>
            <w:r>
              <w:rPr>
                <w:b/>
                <w:spacing w:val="-3"/>
                <w:sz w:val="16"/>
              </w:rPr>
              <w:t> </w:t>
            </w:r>
            <w:r>
              <w:rPr>
                <w:b/>
                <w:sz w:val="16"/>
              </w:rPr>
              <w:t>ROBOTICS,</w:t>
            </w:r>
            <w:r>
              <w:rPr>
                <w:b/>
                <w:spacing w:val="-1"/>
                <w:sz w:val="16"/>
              </w:rPr>
              <w:t> </w:t>
            </w:r>
            <w:r>
              <w:rPr>
                <w:b/>
                <w:spacing w:val="-4"/>
                <w:sz w:val="16"/>
              </w:rPr>
              <w:t>INC.</w:t>
            </w:r>
            <w:r>
              <w:rPr>
                <w:b/>
                <w:sz w:val="16"/>
              </w:rPr>
              <w:tab/>
              <w:t>$30,996.97</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4046" w:type="dxa"/>
          </w:tcPr>
          <w:p>
            <w:pPr>
              <w:pStyle w:val="TableParagraph"/>
              <w:spacing w:before="71"/>
              <w:ind w:left="575"/>
              <w:rPr>
                <w:sz w:val="16"/>
              </w:rPr>
            </w:pPr>
            <w:r>
              <w:rPr>
                <w:sz w:val="16"/>
              </w:rPr>
              <w:t>Instr-Reg_Program</w:t>
            </w:r>
            <w:r>
              <w:rPr>
                <w:spacing w:val="-1"/>
                <w:sz w:val="16"/>
              </w:rPr>
              <w:t> </w:t>
            </w:r>
            <w:r>
              <w:rPr>
                <w:sz w:val="16"/>
              </w:rPr>
              <w:t>-</w:t>
            </w:r>
            <w:r>
              <w:rPr>
                <w:spacing w:val="43"/>
                <w:sz w:val="16"/>
              </w:rPr>
              <w:t> </w:t>
            </w:r>
            <w:r>
              <w:rPr>
                <w:spacing w:val="-2"/>
                <w:sz w:val="16"/>
              </w:rPr>
              <w:t>Supplies_ESSERS</w:t>
            </w:r>
          </w:p>
        </w:tc>
        <w:tc>
          <w:tcPr>
            <w:tcW w:w="3154" w:type="dxa"/>
          </w:tcPr>
          <w:p>
            <w:pPr>
              <w:pStyle w:val="TableParagraph"/>
              <w:spacing w:before="71"/>
              <w:ind w:left="173"/>
              <w:rPr>
                <w:sz w:val="16"/>
              </w:rPr>
            </w:pPr>
            <w:r>
              <w:rPr>
                <w:sz w:val="16"/>
              </w:rPr>
              <w:t>11161993110</w:t>
            </w:r>
            <w:r>
              <w:rPr>
                <w:spacing w:val="-1"/>
                <w:sz w:val="16"/>
              </w:rPr>
              <w:t> </w:t>
            </w:r>
            <w:r>
              <w:rPr>
                <w:sz w:val="16"/>
              </w:rPr>
              <w:t>/</w:t>
            </w:r>
            <w:r>
              <w:rPr>
                <w:spacing w:val="-1"/>
                <w:sz w:val="16"/>
              </w:rPr>
              <w:t> </w:t>
            </w:r>
            <w:r>
              <w:rPr>
                <w:sz w:val="16"/>
              </w:rPr>
              <w:t>10-</w:t>
            </w:r>
            <w:r>
              <w:rPr>
                <w:spacing w:val="-2"/>
                <w:sz w:val="16"/>
              </w:rPr>
              <w:t>1110.610.990.31.10</w:t>
            </w:r>
          </w:p>
        </w:tc>
        <w:tc>
          <w:tcPr>
            <w:tcW w:w="1059" w:type="dxa"/>
          </w:tcPr>
          <w:p>
            <w:pPr>
              <w:pStyle w:val="TableParagraph"/>
              <w:spacing w:before="71"/>
              <w:ind w:left="125"/>
              <w:rPr>
                <w:sz w:val="16"/>
              </w:rPr>
            </w:pPr>
            <w:r>
              <w:rPr>
                <w:spacing w:val="-2"/>
                <w:sz w:val="16"/>
              </w:rPr>
              <w:t>20221753</w:t>
            </w:r>
          </w:p>
        </w:tc>
        <w:tc>
          <w:tcPr>
            <w:tcW w:w="474" w:type="dxa"/>
          </w:tcPr>
          <w:p>
            <w:pPr>
              <w:pStyle w:val="TableParagraph"/>
              <w:spacing w:before="71"/>
              <w:ind w:right="146"/>
              <w:jc w:val="right"/>
              <w:rPr>
                <w:sz w:val="16"/>
              </w:rPr>
            </w:pPr>
            <w:r>
              <w:rPr>
                <w:sz w:val="16"/>
              </w:rPr>
              <w:t>F</w:t>
            </w:r>
          </w:p>
        </w:tc>
        <w:tc>
          <w:tcPr>
            <w:tcW w:w="879" w:type="dxa"/>
          </w:tcPr>
          <w:p>
            <w:pPr>
              <w:pStyle w:val="TableParagraph"/>
              <w:spacing w:before="71"/>
              <w:ind w:left="145"/>
              <w:rPr>
                <w:sz w:val="16"/>
              </w:rPr>
            </w:pPr>
            <w:r>
              <w:rPr>
                <w:spacing w:val="-2"/>
                <w:sz w:val="16"/>
              </w:rPr>
              <w:t>05/15/23</w:t>
            </w:r>
          </w:p>
        </w:tc>
        <w:tc>
          <w:tcPr>
            <w:tcW w:w="2189" w:type="dxa"/>
          </w:tcPr>
          <w:p>
            <w:pPr>
              <w:pStyle w:val="TableParagraph"/>
              <w:spacing w:before="71"/>
              <w:ind w:left="113"/>
              <w:rPr>
                <w:sz w:val="16"/>
              </w:rPr>
            </w:pPr>
            <w:r>
              <w:rPr>
                <w:spacing w:val="-2"/>
                <w:sz w:val="16"/>
              </w:rPr>
              <w:t>660564</w:t>
            </w:r>
          </w:p>
        </w:tc>
        <w:tc>
          <w:tcPr>
            <w:tcW w:w="3332" w:type="dxa"/>
          </w:tcPr>
          <w:p>
            <w:pPr>
              <w:pStyle w:val="TableParagraph"/>
              <w:spacing w:before="71"/>
              <w:ind w:right="1819"/>
              <w:jc w:val="right"/>
              <w:rPr>
                <w:sz w:val="16"/>
              </w:rPr>
            </w:pPr>
            <w:r>
              <w:rPr>
                <w:spacing w:val="-2"/>
                <w:sz w:val="16"/>
              </w:rPr>
              <w:t>15,996.00</w:t>
            </w:r>
          </w:p>
        </w:tc>
      </w:tr>
      <w:tr>
        <w:trPr>
          <w:trHeight w:val="300" w:hRule="atLeast"/>
        </w:trPr>
        <w:tc>
          <w:tcPr>
            <w:tcW w:w="4046" w:type="dxa"/>
          </w:tcPr>
          <w:p>
            <w:pPr>
              <w:pStyle w:val="TableParagraph"/>
              <w:spacing w:before="55"/>
              <w:ind w:left="575"/>
              <w:rPr>
                <w:sz w:val="16"/>
              </w:rPr>
            </w:pPr>
            <w:r>
              <w:rPr>
                <w:sz w:val="16"/>
              </w:rPr>
              <w:t>Reg_Instr-Fed_Prog-</w:t>
            </w:r>
            <w:r>
              <w:rPr>
                <w:spacing w:val="-2"/>
                <w:sz w:val="16"/>
              </w:rPr>
              <w:t>Supplies_Title_IV</w:t>
            </w:r>
          </w:p>
        </w:tc>
        <w:tc>
          <w:tcPr>
            <w:tcW w:w="3154" w:type="dxa"/>
          </w:tcPr>
          <w:p>
            <w:pPr>
              <w:pStyle w:val="TableParagraph"/>
              <w:spacing w:before="55"/>
              <w:ind w:left="173"/>
              <w:rPr>
                <w:sz w:val="16"/>
              </w:rPr>
            </w:pPr>
            <w:r>
              <w:rPr>
                <w:sz w:val="16"/>
              </w:rPr>
              <w:t>119614313110</w:t>
            </w:r>
            <w:r>
              <w:rPr>
                <w:spacing w:val="-1"/>
                <w:sz w:val="16"/>
              </w:rPr>
              <w:t> </w:t>
            </w:r>
            <w:r>
              <w:rPr>
                <w:sz w:val="16"/>
              </w:rPr>
              <w:t>/</w:t>
            </w:r>
            <w:r>
              <w:rPr>
                <w:spacing w:val="-1"/>
                <w:sz w:val="16"/>
              </w:rPr>
              <w:t> </w:t>
            </w:r>
            <w:r>
              <w:rPr>
                <w:sz w:val="16"/>
              </w:rPr>
              <w:t>10-</w:t>
            </w:r>
            <w:r>
              <w:rPr>
                <w:spacing w:val="-2"/>
                <w:sz w:val="16"/>
              </w:rPr>
              <w:t>1190.610.431.31.10</w:t>
            </w:r>
          </w:p>
        </w:tc>
        <w:tc>
          <w:tcPr>
            <w:tcW w:w="1059" w:type="dxa"/>
          </w:tcPr>
          <w:p>
            <w:pPr>
              <w:pStyle w:val="TableParagraph"/>
              <w:spacing w:before="55"/>
              <w:ind w:left="125"/>
              <w:rPr>
                <w:sz w:val="16"/>
              </w:rPr>
            </w:pPr>
            <w:r>
              <w:rPr>
                <w:spacing w:val="-2"/>
                <w:sz w:val="16"/>
              </w:rPr>
              <w:t>20221753</w:t>
            </w:r>
          </w:p>
        </w:tc>
        <w:tc>
          <w:tcPr>
            <w:tcW w:w="474" w:type="dxa"/>
          </w:tcPr>
          <w:p>
            <w:pPr>
              <w:pStyle w:val="TableParagraph"/>
              <w:spacing w:before="55"/>
              <w:ind w:right="146"/>
              <w:jc w:val="right"/>
              <w:rPr>
                <w:sz w:val="16"/>
              </w:rPr>
            </w:pPr>
            <w:r>
              <w:rPr>
                <w:sz w:val="16"/>
              </w:rPr>
              <w:t>F</w:t>
            </w:r>
          </w:p>
        </w:tc>
        <w:tc>
          <w:tcPr>
            <w:tcW w:w="879" w:type="dxa"/>
          </w:tcPr>
          <w:p>
            <w:pPr>
              <w:pStyle w:val="TableParagraph"/>
              <w:spacing w:before="55"/>
              <w:ind w:left="145"/>
              <w:rPr>
                <w:sz w:val="16"/>
              </w:rPr>
            </w:pPr>
            <w:r>
              <w:rPr>
                <w:spacing w:val="-2"/>
                <w:sz w:val="16"/>
              </w:rPr>
              <w:t>05/15/23</w:t>
            </w:r>
          </w:p>
        </w:tc>
        <w:tc>
          <w:tcPr>
            <w:tcW w:w="2189" w:type="dxa"/>
          </w:tcPr>
          <w:p>
            <w:pPr>
              <w:pStyle w:val="TableParagraph"/>
              <w:spacing w:before="55"/>
              <w:ind w:left="113"/>
              <w:rPr>
                <w:sz w:val="16"/>
              </w:rPr>
            </w:pPr>
            <w:r>
              <w:rPr>
                <w:spacing w:val="-2"/>
                <w:sz w:val="16"/>
              </w:rPr>
              <w:t>660564</w:t>
            </w:r>
          </w:p>
        </w:tc>
        <w:tc>
          <w:tcPr>
            <w:tcW w:w="3332" w:type="dxa"/>
          </w:tcPr>
          <w:p>
            <w:pPr>
              <w:pStyle w:val="TableParagraph"/>
              <w:spacing w:before="55"/>
              <w:ind w:right="1820"/>
              <w:jc w:val="right"/>
              <w:rPr>
                <w:sz w:val="16"/>
              </w:rPr>
            </w:pPr>
            <w:r>
              <w:rPr>
                <w:spacing w:val="-2"/>
                <w:sz w:val="16"/>
              </w:rPr>
              <w:t>2,947.00</w:t>
            </w:r>
          </w:p>
        </w:tc>
      </w:tr>
      <w:tr>
        <w:trPr>
          <w:trHeight w:val="300" w:hRule="atLeast"/>
        </w:trPr>
        <w:tc>
          <w:tcPr>
            <w:tcW w:w="4046" w:type="dxa"/>
          </w:tcPr>
          <w:p>
            <w:pPr>
              <w:pStyle w:val="TableParagraph"/>
              <w:spacing w:before="55"/>
              <w:ind w:left="575"/>
              <w:rPr>
                <w:sz w:val="16"/>
              </w:rPr>
            </w:pPr>
            <w:r>
              <w:rPr>
                <w:sz w:val="16"/>
              </w:rPr>
              <w:t>Reg_Inst-Fed_Prog</w:t>
            </w:r>
            <w:r>
              <w:rPr>
                <w:spacing w:val="-1"/>
                <w:sz w:val="16"/>
              </w:rPr>
              <w:t> </w:t>
            </w:r>
            <w:r>
              <w:rPr>
                <w:sz w:val="16"/>
              </w:rPr>
              <w:t>-</w:t>
            </w:r>
            <w:r>
              <w:rPr>
                <w:spacing w:val="-1"/>
                <w:sz w:val="16"/>
              </w:rPr>
              <w:t> </w:t>
            </w:r>
            <w:r>
              <w:rPr>
                <w:sz w:val="16"/>
              </w:rPr>
              <w:t>Supplies_Title</w:t>
            </w:r>
            <w:r>
              <w:rPr>
                <w:spacing w:val="-1"/>
                <w:sz w:val="16"/>
              </w:rPr>
              <w:t> </w:t>
            </w:r>
            <w:r>
              <w:rPr>
                <w:spacing w:val="-5"/>
                <w:sz w:val="16"/>
              </w:rPr>
              <w:t>IV</w:t>
            </w:r>
          </w:p>
        </w:tc>
        <w:tc>
          <w:tcPr>
            <w:tcW w:w="3154" w:type="dxa"/>
          </w:tcPr>
          <w:p>
            <w:pPr>
              <w:pStyle w:val="TableParagraph"/>
              <w:spacing w:before="55"/>
              <w:ind w:left="173"/>
              <w:rPr>
                <w:sz w:val="16"/>
              </w:rPr>
            </w:pPr>
            <w:r>
              <w:rPr>
                <w:sz w:val="16"/>
              </w:rPr>
              <w:t>119614313510</w:t>
            </w:r>
            <w:r>
              <w:rPr>
                <w:spacing w:val="-1"/>
                <w:sz w:val="16"/>
              </w:rPr>
              <w:t> </w:t>
            </w:r>
            <w:r>
              <w:rPr>
                <w:sz w:val="16"/>
              </w:rPr>
              <w:t>/</w:t>
            </w:r>
            <w:r>
              <w:rPr>
                <w:spacing w:val="-1"/>
                <w:sz w:val="16"/>
              </w:rPr>
              <w:t> </w:t>
            </w:r>
            <w:r>
              <w:rPr>
                <w:sz w:val="16"/>
              </w:rPr>
              <w:t>10-</w:t>
            </w:r>
            <w:r>
              <w:rPr>
                <w:spacing w:val="-2"/>
                <w:sz w:val="16"/>
              </w:rPr>
              <w:t>1190.610.431.35.10</w:t>
            </w:r>
          </w:p>
        </w:tc>
        <w:tc>
          <w:tcPr>
            <w:tcW w:w="1059" w:type="dxa"/>
          </w:tcPr>
          <w:p>
            <w:pPr>
              <w:pStyle w:val="TableParagraph"/>
              <w:spacing w:before="55"/>
              <w:ind w:left="125"/>
              <w:rPr>
                <w:sz w:val="16"/>
              </w:rPr>
            </w:pPr>
            <w:r>
              <w:rPr>
                <w:spacing w:val="-2"/>
                <w:sz w:val="16"/>
              </w:rPr>
              <w:t>20221753</w:t>
            </w:r>
          </w:p>
        </w:tc>
        <w:tc>
          <w:tcPr>
            <w:tcW w:w="474" w:type="dxa"/>
          </w:tcPr>
          <w:p>
            <w:pPr>
              <w:pStyle w:val="TableParagraph"/>
              <w:spacing w:before="55"/>
              <w:ind w:right="146"/>
              <w:jc w:val="right"/>
              <w:rPr>
                <w:sz w:val="16"/>
              </w:rPr>
            </w:pPr>
            <w:r>
              <w:rPr>
                <w:sz w:val="16"/>
              </w:rPr>
              <w:t>F</w:t>
            </w:r>
          </w:p>
        </w:tc>
        <w:tc>
          <w:tcPr>
            <w:tcW w:w="879" w:type="dxa"/>
          </w:tcPr>
          <w:p>
            <w:pPr>
              <w:pStyle w:val="TableParagraph"/>
              <w:spacing w:before="55"/>
              <w:ind w:left="145"/>
              <w:rPr>
                <w:sz w:val="16"/>
              </w:rPr>
            </w:pPr>
            <w:r>
              <w:rPr>
                <w:spacing w:val="-2"/>
                <w:sz w:val="16"/>
              </w:rPr>
              <w:t>05/15/23</w:t>
            </w:r>
          </w:p>
        </w:tc>
        <w:tc>
          <w:tcPr>
            <w:tcW w:w="2189" w:type="dxa"/>
          </w:tcPr>
          <w:p>
            <w:pPr>
              <w:pStyle w:val="TableParagraph"/>
              <w:spacing w:before="55"/>
              <w:ind w:left="113"/>
              <w:rPr>
                <w:sz w:val="16"/>
              </w:rPr>
            </w:pPr>
            <w:r>
              <w:rPr>
                <w:spacing w:val="-2"/>
                <w:sz w:val="16"/>
              </w:rPr>
              <w:t>660564</w:t>
            </w:r>
          </w:p>
        </w:tc>
        <w:tc>
          <w:tcPr>
            <w:tcW w:w="3332" w:type="dxa"/>
          </w:tcPr>
          <w:p>
            <w:pPr>
              <w:pStyle w:val="TableParagraph"/>
              <w:spacing w:before="55"/>
              <w:ind w:right="1819"/>
              <w:jc w:val="right"/>
              <w:rPr>
                <w:sz w:val="16"/>
              </w:rPr>
            </w:pPr>
            <w:r>
              <w:rPr>
                <w:spacing w:val="-2"/>
                <w:sz w:val="16"/>
              </w:rPr>
              <w:t>11,054.97</w:t>
            </w:r>
          </w:p>
        </w:tc>
      </w:tr>
      <w:tr>
        <w:trPr>
          <w:trHeight w:val="515" w:hRule="atLeast"/>
        </w:trPr>
        <w:tc>
          <w:tcPr>
            <w:tcW w:w="4046" w:type="dxa"/>
            <w:tcBorders>
              <w:bottom w:val="single" w:sz="6" w:space="0" w:color="BFBFBF"/>
            </w:tcBorders>
          </w:tcPr>
          <w:p>
            <w:pPr>
              <w:pStyle w:val="TableParagraph"/>
              <w:spacing w:before="55"/>
              <w:ind w:left="619" w:right="171" w:hanging="45"/>
              <w:rPr>
                <w:sz w:val="16"/>
              </w:rPr>
            </w:pPr>
            <w:r>
              <w:rPr>
                <w:sz w:val="16"/>
              </w:rPr>
              <w:t>Regular</w:t>
            </w:r>
            <w:r>
              <w:rPr>
                <w:spacing w:val="-10"/>
                <w:sz w:val="16"/>
              </w:rPr>
              <w:t> </w:t>
            </w:r>
            <w:r>
              <w:rPr>
                <w:sz w:val="16"/>
              </w:rPr>
              <w:t>Instruction-Federal</w:t>
            </w:r>
            <w:r>
              <w:rPr>
                <w:spacing w:val="-10"/>
                <w:sz w:val="16"/>
              </w:rPr>
              <w:t> </w:t>
            </w:r>
            <w:r>
              <w:rPr>
                <w:sz w:val="16"/>
              </w:rPr>
              <w:t>Prog</w:t>
            </w:r>
            <w:r>
              <w:rPr>
                <w:spacing w:val="-10"/>
                <w:sz w:val="16"/>
              </w:rPr>
              <w:t> </w:t>
            </w:r>
            <w:r>
              <w:rPr>
                <w:sz w:val="16"/>
              </w:rPr>
              <w:t>-</w:t>
            </w:r>
            <w:r>
              <w:rPr>
                <w:spacing w:val="-10"/>
                <w:sz w:val="16"/>
              </w:rPr>
              <w:t> </w:t>
            </w:r>
            <w:r>
              <w:rPr>
                <w:sz w:val="16"/>
              </w:rPr>
              <w:t>Prof Education Serv-iu</w:t>
            </w:r>
          </w:p>
        </w:tc>
        <w:tc>
          <w:tcPr>
            <w:tcW w:w="3154" w:type="dxa"/>
            <w:tcBorders>
              <w:bottom w:val="single" w:sz="6" w:space="0" w:color="BFBFBF"/>
            </w:tcBorders>
          </w:tcPr>
          <w:p>
            <w:pPr>
              <w:pStyle w:val="TableParagraph"/>
              <w:spacing w:before="55"/>
              <w:ind w:left="173"/>
              <w:rPr>
                <w:sz w:val="16"/>
              </w:rPr>
            </w:pPr>
            <w:r>
              <w:rPr>
                <w:sz w:val="16"/>
              </w:rPr>
              <w:t>119032243010</w:t>
            </w:r>
            <w:r>
              <w:rPr>
                <w:spacing w:val="-1"/>
                <w:sz w:val="16"/>
              </w:rPr>
              <w:t> </w:t>
            </w:r>
            <w:r>
              <w:rPr>
                <w:sz w:val="16"/>
              </w:rPr>
              <w:t>/</w:t>
            </w:r>
            <w:r>
              <w:rPr>
                <w:spacing w:val="-1"/>
                <w:sz w:val="16"/>
              </w:rPr>
              <w:t> </w:t>
            </w:r>
            <w:r>
              <w:rPr>
                <w:sz w:val="16"/>
              </w:rPr>
              <w:t>10-</w:t>
            </w:r>
            <w:r>
              <w:rPr>
                <w:spacing w:val="-2"/>
                <w:sz w:val="16"/>
              </w:rPr>
              <w:t>1190.322.430.10.00</w:t>
            </w:r>
          </w:p>
        </w:tc>
        <w:tc>
          <w:tcPr>
            <w:tcW w:w="1059" w:type="dxa"/>
            <w:tcBorders>
              <w:bottom w:val="single" w:sz="6" w:space="0" w:color="BFBFBF"/>
            </w:tcBorders>
          </w:tcPr>
          <w:p>
            <w:pPr>
              <w:pStyle w:val="TableParagraph"/>
              <w:spacing w:before="55"/>
              <w:ind w:left="125"/>
              <w:rPr>
                <w:sz w:val="16"/>
              </w:rPr>
            </w:pPr>
            <w:r>
              <w:rPr>
                <w:spacing w:val="-2"/>
                <w:sz w:val="16"/>
              </w:rPr>
              <w:t>20221983</w:t>
            </w:r>
          </w:p>
        </w:tc>
        <w:tc>
          <w:tcPr>
            <w:tcW w:w="474" w:type="dxa"/>
            <w:tcBorders>
              <w:bottom w:val="single" w:sz="6" w:space="0" w:color="BFBFBF"/>
            </w:tcBorders>
          </w:tcPr>
          <w:p>
            <w:pPr>
              <w:pStyle w:val="TableParagraph"/>
              <w:spacing w:before="55"/>
              <w:ind w:right="146"/>
              <w:jc w:val="right"/>
              <w:rPr>
                <w:sz w:val="16"/>
              </w:rPr>
            </w:pPr>
            <w:r>
              <w:rPr>
                <w:sz w:val="16"/>
              </w:rPr>
              <w:t>F</w:t>
            </w:r>
          </w:p>
        </w:tc>
        <w:tc>
          <w:tcPr>
            <w:tcW w:w="879" w:type="dxa"/>
            <w:tcBorders>
              <w:bottom w:val="single" w:sz="6" w:space="0" w:color="BFBFBF"/>
            </w:tcBorders>
          </w:tcPr>
          <w:p>
            <w:pPr>
              <w:pStyle w:val="TableParagraph"/>
              <w:spacing w:before="55"/>
              <w:ind w:left="145"/>
              <w:rPr>
                <w:sz w:val="16"/>
              </w:rPr>
            </w:pPr>
            <w:r>
              <w:rPr>
                <w:spacing w:val="-2"/>
                <w:sz w:val="16"/>
              </w:rPr>
              <w:t>06/02/23</w:t>
            </w:r>
          </w:p>
        </w:tc>
        <w:tc>
          <w:tcPr>
            <w:tcW w:w="2189" w:type="dxa"/>
            <w:tcBorders>
              <w:bottom w:val="single" w:sz="6" w:space="0" w:color="BFBFBF"/>
            </w:tcBorders>
          </w:tcPr>
          <w:p>
            <w:pPr>
              <w:pStyle w:val="TableParagraph"/>
              <w:spacing w:before="55"/>
              <w:ind w:left="113"/>
              <w:rPr>
                <w:sz w:val="16"/>
              </w:rPr>
            </w:pPr>
            <w:r>
              <w:rPr>
                <w:spacing w:val="-2"/>
                <w:sz w:val="16"/>
              </w:rPr>
              <w:t>664180</w:t>
            </w:r>
          </w:p>
        </w:tc>
        <w:tc>
          <w:tcPr>
            <w:tcW w:w="3332" w:type="dxa"/>
            <w:tcBorders>
              <w:bottom w:val="single" w:sz="6" w:space="0" w:color="BFBFBF"/>
            </w:tcBorders>
          </w:tcPr>
          <w:p>
            <w:pPr>
              <w:pStyle w:val="TableParagraph"/>
              <w:spacing w:before="55"/>
              <w:ind w:right="1821"/>
              <w:jc w:val="right"/>
              <w:rPr>
                <w:sz w:val="16"/>
              </w:rPr>
            </w:pPr>
            <w:r>
              <w:rPr>
                <w:spacing w:val="-2"/>
                <w:sz w:val="16"/>
              </w:rPr>
              <w:t>999.00</w:t>
            </w:r>
          </w:p>
        </w:tc>
      </w:tr>
    </w:tbl>
    <w:p>
      <w:pPr>
        <w:spacing w:line="240" w:lineRule="auto" w:before="4"/>
        <w:rPr>
          <w:b/>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788" w:val="left" w:leader="none"/>
          <w:tab w:pos="3464" w:val="left" w:leader="none"/>
          <w:tab w:pos="12699" w:val="left" w:leader="none"/>
        </w:tabs>
        <w:spacing w:before="95"/>
        <w:ind w:left="300" w:right="0" w:firstLine="0"/>
        <w:jc w:val="left"/>
        <w:rPr>
          <w:b/>
          <w:sz w:val="16"/>
        </w:rPr>
      </w:pP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ge">
                  <wp:posOffset>1195197</wp:posOffset>
                </wp:positionV>
                <wp:extent cx="10058400" cy="127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8368" from="0pt,94.110001pt" to="792pt,94.110001pt" stroked="true" strokeweight=".72pt" strokecolor="#000000">
                <v:stroke dashstyle="solid"/>
                <w10:wrap type="none"/>
              </v:line>
            </w:pict>
          </mc:Fallback>
        </mc:AlternateContent>
      </w:r>
      <w:r>
        <w:rPr>
          <w:b/>
          <w:spacing w:val="-2"/>
          <w:sz w:val="16"/>
        </w:rPr>
        <w:t>10193895</w:t>
      </w:r>
      <w:r>
        <w:rPr>
          <w:b/>
          <w:sz w:val="16"/>
        </w:rPr>
        <w:tab/>
      </w:r>
      <w:r>
        <w:rPr>
          <w:b/>
          <w:spacing w:val="-2"/>
          <w:sz w:val="16"/>
        </w:rPr>
        <w:t>08/18/23</w:t>
      </w:r>
      <w:r>
        <w:rPr>
          <w:b/>
          <w:sz w:val="16"/>
        </w:rPr>
        <w:tab/>
      </w:r>
      <w:r>
        <w:rPr>
          <w:b/>
          <w:spacing w:val="-2"/>
          <w:sz w:val="16"/>
        </w:rPr>
        <w:t>95031</w:t>
      </w:r>
      <w:r>
        <w:rPr>
          <w:b/>
          <w:sz w:val="16"/>
        </w:rPr>
        <w:tab/>
        <w:t>DIMATTEO,</w:t>
      </w:r>
      <w:r>
        <w:rPr>
          <w:b/>
          <w:spacing w:val="-3"/>
          <w:sz w:val="16"/>
        </w:rPr>
        <w:t> </w:t>
      </w:r>
      <w:r>
        <w:rPr>
          <w:b/>
          <w:spacing w:val="-2"/>
          <w:sz w:val="16"/>
        </w:rPr>
        <w:t>KAREN</w:t>
      </w:r>
      <w:r>
        <w:rPr>
          <w:b/>
          <w:sz w:val="16"/>
        </w:rPr>
        <w:tab/>
      </w:r>
      <w:r>
        <w:rPr>
          <w:b/>
          <w:spacing w:val="-2"/>
          <w:sz w:val="16"/>
        </w:rPr>
        <w:t>$1,000.00</w:t>
      </w:r>
    </w:p>
    <w:p>
      <w:pPr>
        <w:spacing w:before="95"/>
        <w:ind w:left="95"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88" w:val="left" w:leader="none"/>
          <w:tab w:pos="3464" w:val="left" w:leader="none"/>
          <w:tab w:pos="12699" w:val="left" w:leader="none"/>
        </w:tabs>
        <w:spacing w:line="175" w:lineRule="exact" w:before="0"/>
        <w:ind w:left="300" w:right="0" w:firstLine="0"/>
        <w:jc w:val="left"/>
        <w:rPr>
          <w:b/>
          <w:sz w:val="16"/>
        </w:rPr>
      </w:pPr>
      <w:r>
        <w:rPr>
          <w:b/>
          <w:spacing w:val="-2"/>
          <w:sz w:val="16"/>
        </w:rPr>
        <w:t>10193895</w:t>
      </w:r>
      <w:r>
        <w:rPr>
          <w:b/>
          <w:sz w:val="16"/>
        </w:rPr>
        <w:tab/>
      </w:r>
      <w:r>
        <w:rPr>
          <w:b/>
          <w:spacing w:val="-2"/>
          <w:sz w:val="16"/>
        </w:rPr>
        <w:t>08/18/23</w:t>
      </w:r>
      <w:r>
        <w:rPr>
          <w:b/>
          <w:sz w:val="16"/>
        </w:rPr>
        <w:tab/>
      </w:r>
      <w:r>
        <w:rPr>
          <w:b/>
          <w:spacing w:val="-2"/>
          <w:sz w:val="16"/>
        </w:rPr>
        <w:t>95031</w:t>
      </w:r>
      <w:r>
        <w:rPr>
          <w:b/>
          <w:sz w:val="16"/>
        </w:rPr>
        <w:tab/>
        <w:t>DIMATTEO,</w:t>
      </w:r>
      <w:r>
        <w:rPr>
          <w:b/>
          <w:spacing w:val="-3"/>
          <w:sz w:val="16"/>
        </w:rPr>
        <w:t> </w:t>
      </w:r>
      <w:r>
        <w:rPr>
          <w:b/>
          <w:spacing w:val="-2"/>
          <w:sz w:val="16"/>
        </w:rPr>
        <w:t>KAREN</w:t>
      </w:r>
      <w:r>
        <w:rPr>
          <w:b/>
          <w:sz w:val="16"/>
        </w:rPr>
        <w:tab/>
      </w:r>
      <w:r>
        <w:rPr>
          <w:b/>
          <w:spacing w:val="-2"/>
          <w:sz w:val="16"/>
        </w:rPr>
        <w:t>$1,000.00</w:t>
      </w:r>
    </w:p>
    <w:p>
      <w:pPr>
        <w:spacing w:line="175" w:lineRule="exact" w:before="0"/>
        <w:ind w:left="95"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6"/>
        <w:gridCol w:w="364"/>
        <w:gridCol w:w="925"/>
        <w:gridCol w:w="711"/>
        <w:gridCol w:w="922"/>
        <w:gridCol w:w="3031"/>
        <w:gridCol w:w="1061"/>
        <w:gridCol w:w="469"/>
        <w:gridCol w:w="881"/>
        <w:gridCol w:w="2375"/>
        <w:gridCol w:w="1389"/>
        <w:gridCol w:w="872"/>
        <w:gridCol w:w="453"/>
        <w:gridCol w:w="430"/>
      </w:tblGrid>
      <w:tr>
        <w:trPr>
          <w:trHeight w:val="270" w:hRule="atLeast"/>
        </w:trPr>
        <w:tc>
          <w:tcPr>
            <w:tcW w:w="4168" w:type="dxa"/>
            <w:gridSpan w:val="5"/>
            <w:tcBorders>
              <w:bottom w:val="single" w:sz="6" w:space="0" w:color="BFBFBF"/>
            </w:tcBorders>
          </w:tcPr>
          <w:p>
            <w:pPr>
              <w:pStyle w:val="TableParagraph"/>
              <w:spacing w:line="179" w:lineRule="exact"/>
              <w:ind w:left="575"/>
              <w:rPr>
                <w:sz w:val="16"/>
              </w:rPr>
            </w:pPr>
            <w:r>
              <w:rPr>
                <w:sz w:val="16"/>
              </w:rPr>
              <w:t>RETIREMENT</w:t>
            </w:r>
            <w:r>
              <w:rPr>
                <w:spacing w:val="-1"/>
                <w:sz w:val="16"/>
              </w:rPr>
              <w:t> </w:t>
            </w:r>
            <w:r>
              <w:rPr>
                <w:sz w:val="16"/>
              </w:rPr>
              <w:t>PAYMENT</w:t>
            </w:r>
            <w:r>
              <w:rPr>
                <w:spacing w:val="-1"/>
                <w:sz w:val="16"/>
              </w:rPr>
              <w:t> </w:t>
            </w:r>
            <w:r>
              <w:rPr>
                <w:sz w:val="16"/>
              </w:rPr>
              <w:t>PER</w:t>
            </w:r>
            <w:r>
              <w:rPr>
                <w:spacing w:val="-1"/>
                <w:sz w:val="16"/>
              </w:rPr>
              <w:t> </w:t>
            </w:r>
            <w:r>
              <w:rPr>
                <w:spacing w:val="-2"/>
                <w:sz w:val="16"/>
              </w:rPr>
              <w:t>CONTRACT</w:t>
            </w:r>
          </w:p>
        </w:tc>
        <w:tc>
          <w:tcPr>
            <w:tcW w:w="3031" w:type="dxa"/>
            <w:tcBorders>
              <w:bottom w:val="single" w:sz="6" w:space="0" w:color="BFBFBF"/>
            </w:tcBorders>
          </w:tcPr>
          <w:p>
            <w:pPr>
              <w:pStyle w:val="TableParagraph"/>
              <w:spacing w:line="179" w:lineRule="exact"/>
              <w:ind w:left="51"/>
              <w:rPr>
                <w:sz w:val="16"/>
              </w:rPr>
            </w:pPr>
            <w:r>
              <w:rPr>
                <w:sz w:val="16"/>
              </w:rPr>
              <w:t>000000001395</w:t>
            </w:r>
            <w:r>
              <w:rPr>
                <w:spacing w:val="-1"/>
                <w:sz w:val="16"/>
              </w:rPr>
              <w:t> </w:t>
            </w:r>
            <w:r>
              <w:rPr>
                <w:sz w:val="16"/>
              </w:rPr>
              <w:t>/</w:t>
            </w:r>
            <w:r>
              <w:rPr>
                <w:spacing w:val="-1"/>
                <w:sz w:val="16"/>
              </w:rPr>
              <w:t> </w:t>
            </w:r>
            <w:r>
              <w:rPr>
                <w:sz w:val="16"/>
              </w:rPr>
              <w:t>10-</w:t>
            </w:r>
            <w:r>
              <w:rPr>
                <w:spacing w:val="-2"/>
                <w:sz w:val="16"/>
              </w:rPr>
              <w:t>1241.280.000.30.00</w:t>
            </w:r>
          </w:p>
        </w:tc>
        <w:tc>
          <w:tcPr>
            <w:tcW w:w="2411" w:type="dxa"/>
            <w:gridSpan w:val="3"/>
            <w:tcBorders>
              <w:bottom w:val="single" w:sz="6" w:space="0" w:color="BFBFBF"/>
            </w:tcBorders>
          </w:tcPr>
          <w:p>
            <w:pPr>
              <w:pStyle w:val="TableParagraph"/>
              <w:spacing w:line="179" w:lineRule="exact"/>
              <w:ind w:right="106"/>
              <w:jc w:val="right"/>
              <w:rPr>
                <w:sz w:val="16"/>
              </w:rPr>
            </w:pPr>
            <w:r>
              <w:rPr>
                <w:spacing w:val="-2"/>
                <w:sz w:val="16"/>
              </w:rPr>
              <w:t>08/18/23</w:t>
            </w:r>
          </w:p>
        </w:tc>
        <w:tc>
          <w:tcPr>
            <w:tcW w:w="2375" w:type="dxa"/>
            <w:tcBorders>
              <w:bottom w:val="single" w:sz="6" w:space="0" w:color="BFBFBF"/>
            </w:tcBorders>
          </w:tcPr>
          <w:p>
            <w:pPr>
              <w:pStyle w:val="TableParagraph"/>
              <w:spacing w:line="179" w:lineRule="exact"/>
              <w:ind w:left="114"/>
              <w:rPr>
                <w:sz w:val="16"/>
              </w:rPr>
            </w:pPr>
            <w:r>
              <w:rPr>
                <w:spacing w:val="-2"/>
                <w:sz w:val="16"/>
              </w:rPr>
              <w:t>RETIREMENT</w:t>
            </w:r>
          </w:p>
        </w:tc>
        <w:tc>
          <w:tcPr>
            <w:tcW w:w="3144" w:type="dxa"/>
            <w:gridSpan w:val="4"/>
            <w:tcBorders>
              <w:bottom w:val="single" w:sz="6" w:space="0" w:color="BFBFBF"/>
            </w:tcBorders>
          </w:tcPr>
          <w:p>
            <w:pPr>
              <w:pStyle w:val="TableParagraph"/>
              <w:spacing w:line="179" w:lineRule="exact"/>
              <w:ind w:left="702"/>
              <w:rPr>
                <w:sz w:val="16"/>
              </w:rPr>
            </w:pPr>
            <w:r>
              <w:rPr>
                <w:spacing w:val="-2"/>
                <w:sz w:val="16"/>
              </w:rPr>
              <w:t>1,000.00</w:t>
            </w:r>
          </w:p>
        </w:tc>
      </w:tr>
      <w:tr>
        <w:trPr>
          <w:trHeight w:val="486" w:hRule="atLeast"/>
        </w:trPr>
        <w:tc>
          <w:tcPr>
            <w:tcW w:w="1610" w:type="dxa"/>
            <w:gridSpan w:val="2"/>
          </w:tcPr>
          <w:p>
            <w:pPr>
              <w:pStyle w:val="TableParagraph"/>
              <w:spacing w:before="11"/>
              <w:rPr>
                <w:b/>
                <w:sz w:val="22"/>
              </w:rPr>
            </w:pPr>
          </w:p>
          <w:p>
            <w:pPr>
              <w:pStyle w:val="TableParagraph"/>
              <w:ind w:left="200"/>
              <w:rPr>
                <w:b/>
                <w:sz w:val="16"/>
              </w:rPr>
            </w:pPr>
            <w:r>
              <w:rPr>
                <w:b/>
                <w:spacing w:val="-2"/>
                <w:sz w:val="16"/>
              </w:rPr>
              <w:t>10193896</w:t>
            </w:r>
          </w:p>
        </w:tc>
        <w:tc>
          <w:tcPr>
            <w:tcW w:w="925" w:type="dxa"/>
          </w:tcPr>
          <w:p>
            <w:pPr>
              <w:pStyle w:val="TableParagraph"/>
              <w:spacing w:before="11"/>
              <w:rPr>
                <w:b/>
                <w:sz w:val="22"/>
              </w:rPr>
            </w:pPr>
          </w:p>
          <w:p>
            <w:pPr>
              <w:pStyle w:val="TableParagraph"/>
              <w:ind w:left="31"/>
              <w:rPr>
                <w:b/>
                <w:sz w:val="16"/>
              </w:rPr>
            </w:pPr>
            <w:r>
              <w:rPr>
                <w:b/>
                <w:spacing w:val="-2"/>
                <w:sz w:val="16"/>
              </w:rPr>
              <w:t>08/18/23</w:t>
            </w:r>
          </w:p>
        </w:tc>
        <w:tc>
          <w:tcPr>
            <w:tcW w:w="711" w:type="dxa"/>
          </w:tcPr>
          <w:p>
            <w:pPr>
              <w:pStyle w:val="TableParagraph"/>
              <w:spacing w:before="11"/>
              <w:rPr>
                <w:b/>
                <w:sz w:val="22"/>
              </w:rPr>
            </w:pPr>
          </w:p>
          <w:p>
            <w:pPr>
              <w:pStyle w:val="TableParagraph"/>
              <w:ind w:left="158"/>
              <w:rPr>
                <w:b/>
                <w:sz w:val="16"/>
              </w:rPr>
            </w:pPr>
            <w:r>
              <w:rPr>
                <w:b/>
                <w:spacing w:val="-2"/>
                <w:sz w:val="16"/>
              </w:rPr>
              <w:t>FID07</w:t>
            </w:r>
          </w:p>
        </w:tc>
        <w:tc>
          <w:tcPr>
            <w:tcW w:w="3953" w:type="dxa"/>
            <w:gridSpan w:val="2"/>
          </w:tcPr>
          <w:p>
            <w:pPr>
              <w:pStyle w:val="TableParagraph"/>
              <w:spacing w:before="11"/>
              <w:rPr>
                <w:b/>
                <w:sz w:val="22"/>
              </w:rPr>
            </w:pPr>
          </w:p>
          <w:p>
            <w:pPr>
              <w:pStyle w:val="TableParagraph"/>
              <w:ind w:left="118"/>
              <w:rPr>
                <w:b/>
                <w:sz w:val="16"/>
              </w:rPr>
            </w:pPr>
            <w:r>
              <w:rPr>
                <w:b/>
                <w:sz w:val="16"/>
              </w:rPr>
              <w:t>FIDELITY</w:t>
            </w:r>
            <w:r>
              <w:rPr>
                <w:b/>
                <w:spacing w:val="-1"/>
                <w:sz w:val="16"/>
              </w:rPr>
              <w:t> </w:t>
            </w:r>
            <w:r>
              <w:rPr>
                <w:b/>
                <w:sz w:val="16"/>
              </w:rPr>
              <w:t>BROKERAGE</w:t>
            </w:r>
            <w:r>
              <w:rPr>
                <w:b/>
                <w:spacing w:val="-1"/>
                <w:sz w:val="16"/>
              </w:rPr>
              <w:t> </w:t>
            </w:r>
            <w:r>
              <w:rPr>
                <w:b/>
                <w:sz w:val="16"/>
              </w:rPr>
              <w:t>SERVICES</w:t>
            </w:r>
            <w:r>
              <w:rPr>
                <w:b/>
                <w:spacing w:val="-1"/>
                <w:sz w:val="16"/>
              </w:rPr>
              <w:t> </w:t>
            </w:r>
            <w:r>
              <w:rPr>
                <w:b/>
                <w:spacing w:val="-5"/>
                <w:sz w:val="16"/>
              </w:rPr>
              <w:t>LLC</w:t>
            </w:r>
          </w:p>
        </w:tc>
        <w:tc>
          <w:tcPr>
            <w:tcW w:w="2411" w:type="dxa"/>
            <w:gridSpan w:val="3"/>
          </w:tcPr>
          <w:p>
            <w:pPr>
              <w:pStyle w:val="TableParagraph"/>
              <w:rPr>
                <w:rFonts w:ascii="Times New Roman"/>
                <w:sz w:val="16"/>
              </w:rPr>
            </w:pPr>
          </w:p>
        </w:tc>
        <w:tc>
          <w:tcPr>
            <w:tcW w:w="2375" w:type="dxa"/>
          </w:tcPr>
          <w:p>
            <w:pPr>
              <w:pStyle w:val="TableParagraph"/>
              <w:rPr>
                <w:rFonts w:ascii="Times New Roman"/>
                <w:sz w:val="16"/>
              </w:rPr>
            </w:pPr>
          </w:p>
        </w:tc>
        <w:tc>
          <w:tcPr>
            <w:tcW w:w="1389" w:type="dxa"/>
          </w:tcPr>
          <w:p>
            <w:pPr>
              <w:pStyle w:val="TableParagraph"/>
              <w:spacing w:before="11"/>
              <w:rPr>
                <w:b/>
                <w:sz w:val="22"/>
              </w:rPr>
            </w:pPr>
          </w:p>
          <w:p>
            <w:pPr>
              <w:pStyle w:val="TableParagraph"/>
              <w:ind w:right="61"/>
              <w:jc w:val="right"/>
              <w:rPr>
                <w:b/>
                <w:sz w:val="16"/>
              </w:rPr>
            </w:pPr>
            <w:r>
              <w:rPr>
                <w:b/>
                <w:spacing w:val="-2"/>
                <w:sz w:val="16"/>
              </w:rPr>
              <w:t>$29,391.68</w:t>
            </w:r>
          </w:p>
        </w:tc>
        <w:tc>
          <w:tcPr>
            <w:tcW w:w="872" w:type="dxa"/>
          </w:tcPr>
          <w:p>
            <w:pPr>
              <w:pStyle w:val="TableParagraph"/>
              <w:spacing w:before="11"/>
              <w:rPr>
                <w:b/>
                <w:sz w:val="22"/>
              </w:rPr>
            </w:pPr>
          </w:p>
          <w:p>
            <w:pPr>
              <w:pStyle w:val="TableParagraph"/>
              <w:ind w:left="72"/>
              <w:rPr>
                <w:b/>
                <w:sz w:val="16"/>
              </w:rPr>
            </w:pPr>
            <w:r>
              <w:rPr>
                <w:b/>
                <w:spacing w:val="-2"/>
                <w:sz w:val="16"/>
              </w:rPr>
              <w:t>20230801</w:t>
            </w:r>
          </w:p>
        </w:tc>
        <w:tc>
          <w:tcPr>
            <w:tcW w:w="453" w:type="dxa"/>
          </w:tcPr>
          <w:p>
            <w:pPr>
              <w:pStyle w:val="TableParagraph"/>
              <w:spacing w:before="11"/>
              <w:rPr>
                <w:b/>
                <w:sz w:val="22"/>
              </w:rPr>
            </w:pPr>
          </w:p>
          <w:p>
            <w:pPr>
              <w:pStyle w:val="TableParagraph"/>
              <w:ind w:left="79" w:right="101"/>
              <w:jc w:val="center"/>
              <w:rPr>
                <w:b/>
                <w:sz w:val="16"/>
              </w:rPr>
            </w:pPr>
            <w:r>
              <w:rPr>
                <w:b/>
                <w:spacing w:val="-5"/>
                <w:sz w:val="16"/>
              </w:rPr>
              <w:t>CC</w:t>
            </w:r>
          </w:p>
        </w:tc>
        <w:tc>
          <w:tcPr>
            <w:tcW w:w="430" w:type="dxa"/>
          </w:tcPr>
          <w:p>
            <w:pPr>
              <w:pStyle w:val="TableParagraph"/>
              <w:spacing w:before="11"/>
              <w:rPr>
                <w:b/>
                <w:sz w:val="22"/>
              </w:rPr>
            </w:pPr>
          </w:p>
          <w:p>
            <w:pPr>
              <w:pStyle w:val="TableParagraph"/>
              <w:ind w:left="134"/>
              <w:rPr>
                <w:b/>
                <w:sz w:val="16"/>
              </w:rPr>
            </w:pPr>
            <w:r>
              <w:rPr>
                <w:b/>
                <w:sz w:val="16"/>
              </w:rPr>
              <w:t>O</w:t>
            </w:r>
          </w:p>
        </w:tc>
      </w:tr>
      <w:tr>
        <w:trPr>
          <w:trHeight w:val="277" w:hRule="atLeast"/>
        </w:trPr>
        <w:tc>
          <w:tcPr>
            <w:tcW w:w="1610" w:type="dxa"/>
            <w:gridSpan w:val="2"/>
          </w:tcPr>
          <w:p>
            <w:pPr>
              <w:pStyle w:val="TableParagraph"/>
              <w:spacing w:before="33"/>
              <w:ind w:left="575"/>
              <w:rPr>
                <w:sz w:val="16"/>
              </w:rPr>
            </w:pPr>
            <w:r>
              <w:rPr>
                <w:sz w:val="16"/>
              </w:rPr>
              <w:t>KG</w:t>
            </w:r>
            <w:r>
              <w:rPr>
                <w:spacing w:val="-1"/>
                <w:sz w:val="16"/>
              </w:rPr>
              <w:t> </w:t>
            </w:r>
            <w:r>
              <w:rPr>
                <w:sz w:val="16"/>
              </w:rPr>
              <w:t>-</w:t>
            </w:r>
            <w:r>
              <w:rPr>
                <w:spacing w:val="-1"/>
                <w:sz w:val="16"/>
              </w:rPr>
              <w:t> </w:t>
            </w:r>
            <w:r>
              <w:rPr>
                <w:sz w:val="16"/>
              </w:rPr>
              <w:t>PI</w:t>
            </w:r>
            <w:r>
              <w:rPr>
                <w:spacing w:val="-1"/>
                <w:sz w:val="16"/>
              </w:rPr>
              <w:t> </w:t>
            </w:r>
            <w:r>
              <w:rPr>
                <w:spacing w:val="-4"/>
                <w:sz w:val="16"/>
              </w:rPr>
              <w:t>DAYS</w:t>
            </w:r>
          </w:p>
        </w:tc>
        <w:tc>
          <w:tcPr>
            <w:tcW w:w="925" w:type="dxa"/>
          </w:tcPr>
          <w:p>
            <w:pPr>
              <w:pStyle w:val="TableParagraph"/>
              <w:rPr>
                <w:rFonts w:ascii="Times New Roman"/>
                <w:sz w:val="16"/>
              </w:rPr>
            </w:pPr>
          </w:p>
        </w:tc>
        <w:tc>
          <w:tcPr>
            <w:tcW w:w="711" w:type="dxa"/>
          </w:tcPr>
          <w:p>
            <w:pPr>
              <w:pStyle w:val="TableParagraph"/>
              <w:rPr>
                <w:rFonts w:ascii="Times New Roman"/>
                <w:sz w:val="16"/>
              </w:rPr>
            </w:pPr>
          </w:p>
        </w:tc>
        <w:tc>
          <w:tcPr>
            <w:tcW w:w="3953" w:type="dxa"/>
            <w:gridSpan w:val="2"/>
          </w:tcPr>
          <w:p>
            <w:pPr>
              <w:pStyle w:val="TableParagraph"/>
              <w:spacing w:before="33"/>
              <w:ind w:left="973"/>
              <w:rPr>
                <w:sz w:val="16"/>
              </w:rPr>
            </w:pPr>
            <w:r>
              <w:rPr>
                <w:sz w:val="16"/>
              </w:rPr>
              <w:t>211128010</w:t>
            </w:r>
            <w:r>
              <w:rPr>
                <w:spacing w:val="-1"/>
                <w:sz w:val="16"/>
              </w:rPr>
              <w:t> </w:t>
            </w:r>
            <w:r>
              <w:rPr>
                <w:sz w:val="16"/>
              </w:rPr>
              <w:t>/</w:t>
            </w:r>
            <w:r>
              <w:rPr>
                <w:spacing w:val="-1"/>
                <w:sz w:val="16"/>
              </w:rPr>
              <w:t> </w:t>
            </w:r>
            <w:r>
              <w:rPr>
                <w:sz w:val="16"/>
              </w:rPr>
              <w:t>10-</w:t>
            </w:r>
            <w:r>
              <w:rPr>
                <w:spacing w:val="-2"/>
                <w:sz w:val="16"/>
              </w:rPr>
              <w:t>2111.280.000.10.00</w:t>
            </w:r>
          </w:p>
        </w:tc>
        <w:tc>
          <w:tcPr>
            <w:tcW w:w="2411" w:type="dxa"/>
            <w:gridSpan w:val="3"/>
          </w:tcPr>
          <w:p>
            <w:pPr>
              <w:pStyle w:val="TableParagraph"/>
              <w:spacing w:before="33"/>
              <w:ind w:right="106"/>
              <w:jc w:val="right"/>
              <w:rPr>
                <w:sz w:val="16"/>
              </w:rPr>
            </w:pPr>
            <w:r>
              <w:rPr>
                <w:spacing w:val="-2"/>
                <w:sz w:val="16"/>
              </w:rPr>
              <w:t>08/18/23</w:t>
            </w:r>
          </w:p>
        </w:tc>
        <w:tc>
          <w:tcPr>
            <w:tcW w:w="2375" w:type="dxa"/>
          </w:tcPr>
          <w:p>
            <w:pPr>
              <w:pStyle w:val="TableParagraph"/>
              <w:spacing w:before="33"/>
              <w:ind w:left="114"/>
              <w:rPr>
                <w:sz w:val="16"/>
              </w:rPr>
            </w:pPr>
            <w:r>
              <w:rPr>
                <w:sz w:val="16"/>
              </w:rPr>
              <w:t>PI-</w:t>
            </w:r>
            <w:r>
              <w:rPr>
                <w:spacing w:val="-4"/>
                <w:sz w:val="16"/>
              </w:rPr>
              <w:t>ERIP</w:t>
            </w:r>
          </w:p>
        </w:tc>
        <w:tc>
          <w:tcPr>
            <w:tcW w:w="1389" w:type="dxa"/>
          </w:tcPr>
          <w:p>
            <w:pPr>
              <w:pStyle w:val="TableParagraph"/>
              <w:spacing w:before="33"/>
              <w:ind w:right="60"/>
              <w:jc w:val="right"/>
              <w:rPr>
                <w:sz w:val="16"/>
              </w:rPr>
            </w:pPr>
            <w:r>
              <w:rPr>
                <w:spacing w:val="-2"/>
                <w:sz w:val="16"/>
              </w:rPr>
              <w:t>17,391.68</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31" w:hRule="atLeast"/>
        </w:trPr>
        <w:tc>
          <w:tcPr>
            <w:tcW w:w="1610" w:type="dxa"/>
            <w:gridSpan w:val="2"/>
            <w:tcBorders>
              <w:bottom w:val="single" w:sz="6" w:space="0" w:color="BFBFBF"/>
            </w:tcBorders>
          </w:tcPr>
          <w:p>
            <w:pPr>
              <w:pStyle w:val="TableParagraph"/>
              <w:spacing w:before="55"/>
              <w:ind w:left="575"/>
              <w:rPr>
                <w:sz w:val="16"/>
              </w:rPr>
            </w:pPr>
            <w:r>
              <w:rPr>
                <w:sz w:val="16"/>
              </w:rPr>
              <w:t>KG</w:t>
            </w:r>
            <w:r>
              <w:rPr>
                <w:spacing w:val="-1"/>
                <w:sz w:val="16"/>
              </w:rPr>
              <w:t> </w:t>
            </w:r>
            <w:r>
              <w:rPr>
                <w:sz w:val="16"/>
              </w:rPr>
              <w:t>-</w:t>
            </w:r>
            <w:r>
              <w:rPr>
                <w:spacing w:val="-1"/>
                <w:sz w:val="16"/>
              </w:rPr>
              <w:t> </w:t>
            </w:r>
            <w:r>
              <w:rPr>
                <w:spacing w:val="-4"/>
                <w:sz w:val="16"/>
              </w:rPr>
              <w:t>ERIP</w:t>
            </w:r>
          </w:p>
        </w:tc>
        <w:tc>
          <w:tcPr>
            <w:tcW w:w="925" w:type="dxa"/>
            <w:tcBorders>
              <w:bottom w:val="single" w:sz="6" w:space="0" w:color="BFBFBF"/>
            </w:tcBorders>
          </w:tcPr>
          <w:p>
            <w:pPr>
              <w:pStyle w:val="TableParagraph"/>
              <w:rPr>
                <w:rFonts w:ascii="Times New Roman"/>
                <w:sz w:val="16"/>
              </w:rPr>
            </w:pPr>
          </w:p>
        </w:tc>
        <w:tc>
          <w:tcPr>
            <w:tcW w:w="711" w:type="dxa"/>
            <w:tcBorders>
              <w:bottom w:val="single" w:sz="6" w:space="0" w:color="BFBFBF"/>
            </w:tcBorders>
          </w:tcPr>
          <w:p>
            <w:pPr>
              <w:pStyle w:val="TableParagraph"/>
              <w:rPr>
                <w:rFonts w:ascii="Times New Roman"/>
                <w:sz w:val="16"/>
              </w:rPr>
            </w:pPr>
          </w:p>
        </w:tc>
        <w:tc>
          <w:tcPr>
            <w:tcW w:w="3953" w:type="dxa"/>
            <w:gridSpan w:val="2"/>
            <w:tcBorders>
              <w:bottom w:val="single" w:sz="6" w:space="0" w:color="BFBFBF"/>
            </w:tcBorders>
          </w:tcPr>
          <w:p>
            <w:pPr>
              <w:pStyle w:val="TableParagraph"/>
              <w:spacing w:before="55"/>
              <w:ind w:left="973"/>
              <w:rPr>
                <w:sz w:val="16"/>
              </w:rPr>
            </w:pPr>
            <w:r>
              <w:rPr>
                <w:sz w:val="16"/>
              </w:rPr>
              <w:t>211128030</w:t>
            </w:r>
            <w:r>
              <w:rPr>
                <w:spacing w:val="-1"/>
                <w:sz w:val="16"/>
              </w:rPr>
              <w:t> </w:t>
            </w:r>
            <w:r>
              <w:rPr>
                <w:sz w:val="16"/>
              </w:rPr>
              <w:t>/</w:t>
            </w:r>
            <w:r>
              <w:rPr>
                <w:spacing w:val="-1"/>
                <w:sz w:val="16"/>
              </w:rPr>
              <w:t> </w:t>
            </w:r>
            <w:r>
              <w:rPr>
                <w:sz w:val="16"/>
              </w:rPr>
              <w:t>10-</w:t>
            </w:r>
            <w:r>
              <w:rPr>
                <w:spacing w:val="-2"/>
                <w:sz w:val="16"/>
              </w:rPr>
              <w:t>2111.280.000.30.00</w:t>
            </w:r>
          </w:p>
        </w:tc>
        <w:tc>
          <w:tcPr>
            <w:tcW w:w="2411" w:type="dxa"/>
            <w:gridSpan w:val="3"/>
            <w:tcBorders>
              <w:bottom w:val="single" w:sz="6" w:space="0" w:color="BFBFBF"/>
            </w:tcBorders>
          </w:tcPr>
          <w:p>
            <w:pPr>
              <w:pStyle w:val="TableParagraph"/>
              <w:spacing w:before="55"/>
              <w:ind w:right="106"/>
              <w:jc w:val="right"/>
              <w:rPr>
                <w:sz w:val="16"/>
              </w:rPr>
            </w:pPr>
            <w:r>
              <w:rPr>
                <w:spacing w:val="-2"/>
                <w:sz w:val="16"/>
              </w:rPr>
              <w:t>08/18/23</w:t>
            </w:r>
          </w:p>
        </w:tc>
        <w:tc>
          <w:tcPr>
            <w:tcW w:w="2375" w:type="dxa"/>
            <w:tcBorders>
              <w:bottom w:val="single" w:sz="6" w:space="0" w:color="BFBFBF"/>
            </w:tcBorders>
          </w:tcPr>
          <w:p>
            <w:pPr>
              <w:pStyle w:val="TableParagraph"/>
              <w:spacing w:before="55"/>
              <w:ind w:left="114"/>
              <w:rPr>
                <w:sz w:val="16"/>
              </w:rPr>
            </w:pPr>
            <w:r>
              <w:rPr>
                <w:sz w:val="16"/>
              </w:rPr>
              <w:t>PI-</w:t>
            </w:r>
            <w:r>
              <w:rPr>
                <w:spacing w:val="-4"/>
                <w:sz w:val="16"/>
              </w:rPr>
              <w:t>ERIP</w:t>
            </w:r>
          </w:p>
        </w:tc>
        <w:tc>
          <w:tcPr>
            <w:tcW w:w="1389" w:type="dxa"/>
            <w:tcBorders>
              <w:bottom w:val="single" w:sz="6" w:space="0" w:color="BFBFBF"/>
            </w:tcBorders>
          </w:tcPr>
          <w:p>
            <w:pPr>
              <w:pStyle w:val="TableParagraph"/>
              <w:spacing w:before="55"/>
              <w:ind w:right="60"/>
              <w:jc w:val="right"/>
              <w:rPr>
                <w:sz w:val="16"/>
              </w:rPr>
            </w:pPr>
            <w:r>
              <w:rPr>
                <w:spacing w:val="-2"/>
                <w:sz w:val="16"/>
              </w:rPr>
              <w:t>12,000.00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86" w:hRule="atLeast"/>
        </w:trPr>
        <w:tc>
          <w:tcPr>
            <w:tcW w:w="1246" w:type="dxa"/>
          </w:tcPr>
          <w:p>
            <w:pPr>
              <w:pStyle w:val="TableParagraph"/>
              <w:spacing w:before="11"/>
              <w:rPr>
                <w:b/>
                <w:sz w:val="22"/>
              </w:rPr>
            </w:pPr>
          </w:p>
          <w:p>
            <w:pPr>
              <w:pStyle w:val="TableParagraph"/>
              <w:ind w:left="200"/>
              <w:rPr>
                <w:b/>
                <w:sz w:val="16"/>
              </w:rPr>
            </w:pPr>
            <w:r>
              <w:rPr>
                <w:b/>
                <w:spacing w:val="-2"/>
                <w:sz w:val="16"/>
              </w:rPr>
              <w:t>10193897</w:t>
            </w:r>
          </w:p>
        </w:tc>
        <w:tc>
          <w:tcPr>
            <w:tcW w:w="1289" w:type="dxa"/>
            <w:gridSpan w:val="2"/>
          </w:tcPr>
          <w:p>
            <w:pPr>
              <w:pStyle w:val="TableParagraph"/>
              <w:spacing w:before="11"/>
              <w:rPr>
                <w:b/>
                <w:sz w:val="22"/>
              </w:rPr>
            </w:pPr>
          </w:p>
          <w:p>
            <w:pPr>
              <w:pStyle w:val="TableParagraph"/>
              <w:ind w:left="395"/>
              <w:rPr>
                <w:b/>
                <w:sz w:val="16"/>
              </w:rPr>
            </w:pPr>
            <w:r>
              <w:rPr>
                <w:b/>
                <w:spacing w:val="-2"/>
                <w:sz w:val="16"/>
              </w:rPr>
              <w:t>08/18/23</w:t>
            </w:r>
          </w:p>
        </w:tc>
        <w:tc>
          <w:tcPr>
            <w:tcW w:w="1633" w:type="dxa"/>
            <w:gridSpan w:val="2"/>
          </w:tcPr>
          <w:p>
            <w:pPr>
              <w:pStyle w:val="TableParagraph"/>
              <w:spacing w:before="11"/>
              <w:rPr>
                <w:b/>
                <w:sz w:val="22"/>
              </w:rPr>
            </w:pPr>
          </w:p>
          <w:p>
            <w:pPr>
              <w:pStyle w:val="TableParagraph"/>
              <w:tabs>
                <w:tab w:pos="829" w:val="left" w:leader="none"/>
              </w:tabs>
              <w:ind w:left="132"/>
              <w:rPr>
                <w:b/>
                <w:sz w:val="16"/>
              </w:rPr>
            </w:pPr>
            <w:r>
              <w:rPr>
                <w:b/>
                <w:spacing w:val="-2"/>
                <w:sz w:val="16"/>
              </w:rPr>
              <w:t>STY04</w:t>
            </w:r>
            <w:r>
              <w:rPr>
                <w:b/>
                <w:sz w:val="16"/>
              </w:rPr>
              <w:tab/>
              <w:t>MARION</w:t>
            </w:r>
            <w:r>
              <w:rPr>
                <w:b/>
                <w:spacing w:val="-3"/>
                <w:sz w:val="16"/>
              </w:rPr>
              <w:t> </w:t>
            </w:r>
            <w:r>
              <w:rPr>
                <w:b/>
                <w:spacing w:val="-10"/>
                <w:sz w:val="16"/>
              </w:rPr>
              <w:t>J</w:t>
            </w:r>
          </w:p>
        </w:tc>
        <w:tc>
          <w:tcPr>
            <w:tcW w:w="3031" w:type="dxa"/>
          </w:tcPr>
          <w:p>
            <w:pPr>
              <w:pStyle w:val="TableParagraph"/>
              <w:spacing w:before="11"/>
              <w:rPr>
                <w:b/>
                <w:sz w:val="22"/>
              </w:rPr>
            </w:pPr>
          </w:p>
          <w:p>
            <w:pPr>
              <w:pStyle w:val="TableParagraph"/>
              <w:ind w:left="23"/>
              <w:rPr>
                <w:b/>
                <w:sz w:val="16"/>
              </w:rPr>
            </w:pPr>
            <w:r>
              <w:rPr>
                <w:b/>
                <w:sz w:val="16"/>
              </w:rPr>
              <w:t>STYLES,</w:t>
            </w:r>
            <w:r>
              <w:rPr>
                <w:b/>
                <w:spacing w:val="-1"/>
                <w:sz w:val="16"/>
              </w:rPr>
              <w:t> </w:t>
            </w:r>
            <w:r>
              <w:rPr>
                <w:b/>
                <w:spacing w:val="-5"/>
                <w:sz w:val="16"/>
              </w:rPr>
              <w:t>JR</w:t>
            </w:r>
          </w:p>
        </w:tc>
        <w:tc>
          <w:tcPr>
            <w:tcW w:w="1061" w:type="dxa"/>
          </w:tcPr>
          <w:p>
            <w:pPr>
              <w:pStyle w:val="TableParagraph"/>
              <w:rPr>
                <w:rFonts w:ascii="Times New Roman"/>
                <w:sz w:val="16"/>
              </w:rPr>
            </w:pPr>
          </w:p>
        </w:tc>
        <w:tc>
          <w:tcPr>
            <w:tcW w:w="469" w:type="dxa"/>
          </w:tcPr>
          <w:p>
            <w:pPr>
              <w:pStyle w:val="TableParagraph"/>
              <w:rPr>
                <w:rFonts w:ascii="Times New Roman"/>
                <w:sz w:val="16"/>
              </w:rPr>
            </w:pPr>
          </w:p>
        </w:tc>
        <w:tc>
          <w:tcPr>
            <w:tcW w:w="881" w:type="dxa"/>
          </w:tcPr>
          <w:p>
            <w:pPr>
              <w:pStyle w:val="TableParagraph"/>
              <w:rPr>
                <w:rFonts w:ascii="Times New Roman"/>
                <w:sz w:val="16"/>
              </w:rPr>
            </w:pPr>
          </w:p>
        </w:tc>
        <w:tc>
          <w:tcPr>
            <w:tcW w:w="2375" w:type="dxa"/>
          </w:tcPr>
          <w:p>
            <w:pPr>
              <w:pStyle w:val="TableParagraph"/>
              <w:rPr>
                <w:rFonts w:ascii="Times New Roman"/>
                <w:sz w:val="16"/>
              </w:rPr>
            </w:pPr>
          </w:p>
        </w:tc>
        <w:tc>
          <w:tcPr>
            <w:tcW w:w="1389" w:type="dxa"/>
          </w:tcPr>
          <w:p>
            <w:pPr>
              <w:pStyle w:val="TableParagraph"/>
              <w:spacing w:before="11"/>
              <w:rPr>
                <w:b/>
                <w:sz w:val="22"/>
              </w:rPr>
            </w:pPr>
          </w:p>
          <w:p>
            <w:pPr>
              <w:pStyle w:val="TableParagraph"/>
              <w:ind w:right="60"/>
              <w:jc w:val="right"/>
              <w:rPr>
                <w:b/>
                <w:sz w:val="16"/>
              </w:rPr>
            </w:pPr>
            <w:r>
              <w:rPr>
                <w:b/>
                <w:spacing w:val="-2"/>
                <w:sz w:val="16"/>
              </w:rPr>
              <w:t>$6,000.00</w:t>
            </w:r>
          </w:p>
        </w:tc>
        <w:tc>
          <w:tcPr>
            <w:tcW w:w="872" w:type="dxa"/>
          </w:tcPr>
          <w:p>
            <w:pPr>
              <w:pStyle w:val="TableParagraph"/>
              <w:spacing w:before="11"/>
              <w:rPr>
                <w:b/>
                <w:sz w:val="22"/>
              </w:rPr>
            </w:pPr>
          </w:p>
          <w:p>
            <w:pPr>
              <w:pStyle w:val="TableParagraph"/>
              <w:ind w:left="72"/>
              <w:rPr>
                <w:b/>
                <w:sz w:val="16"/>
              </w:rPr>
            </w:pPr>
            <w:r>
              <w:rPr>
                <w:b/>
                <w:spacing w:val="-2"/>
                <w:sz w:val="16"/>
              </w:rPr>
              <w:t>20230801</w:t>
            </w:r>
          </w:p>
        </w:tc>
        <w:tc>
          <w:tcPr>
            <w:tcW w:w="453" w:type="dxa"/>
          </w:tcPr>
          <w:p>
            <w:pPr>
              <w:pStyle w:val="TableParagraph"/>
              <w:spacing w:before="11"/>
              <w:rPr>
                <w:b/>
                <w:sz w:val="22"/>
              </w:rPr>
            </w:pPr>
          </w:p>
          <w:p>
            <w:pPr>
              <w:pStyle w:val="TableParagraph"/>
              <w:ind w:left="79" w:right="101"/>
              <w:jc w:val="center"/>
              <w:rPr>
                <w:b/>
                <w:sz w:val="16"/>
              </w:rPr>
            </w:pPr>
            <w:r>
              <w:rPr>
                <w:b/>
                <w:spacing w:val="-5"/>
                <w:sz w:val="16"/>
              </w:rPr>
              <w:t>CC</w:t>
            </w:r>
          </w:p>
        </w:tc>
        <w:tc>
          <w:tcPr>
            <w:tcW w:w="430" w:type="dxa"/>
          </w:tcPr>
          <w:p>
            <w:pPr>
              <w:pStyle w:val="TableParagraph"/>
              <w:spacing w:before="11"/>
              <w:rPr>
                <w:b/>
                <w:sz w:val="22"/>
              </w:rPr>
            </w:pPr>
          </w:p>
          <w:p>
            <w:pPr>
              <w:pStyle w:val="TableParagraph"/>
              <w:ind w:left="134"/>
              <w:rPr>
                <w:b/>
                <w:sz w:val="16"/>
              </w:rPr>
            </w:pPr>
            <w:r>
              <w:rPr>
                <w:b/>
                <w:sz w:val="16"/>
              </w:rPr>
              <w:t>O</w:t>
            </w:r>
          </w:p>
        </w:tc>
      </w:tr>
      <w:tr>
        <w:trPr>
          <w:trHeight w:val="277" w:hRule="atLeast"/>
        </w:trPr>
        <w:tc>
          <w:tcPr>
            <w:tcW w:w="1246" w:type="dxa"/>
          </w:tcPr>
          <w:p>
            <w:pPr>
              <w:pStyle w:val="TableParagraph"/>
              <w:spacing w:before="33"/>
              <w:ind w:right="19"/>
              <w:jc w:val="right"/>
              <w:rPr>
                <w:sz w:val="16"/>
              </w:rPr>
            </w:pPr>
            <w:r>
              <w:rPr>
                <w:spacing w:val="-2"/>
                <w:sz w:val="16"/>
              </w:rPr>
              <w:t>ESSERS</w:t>
            </w:r>
          </w:p>
        </w:tc>
        <w:tc>
          <w:tcPr>
            <w:tcW w:w="1289" w:type="dxa"/>
            <w:gridSpan w:val="2"/>
          </w:tcPr>
          <w:p>
            <w:pPr>
              <w:pStyle w:val="TableParagraph"/>
              <w:spacing w:before="33"/>
              <w:ind w:left="22"/>
              <w:rPr>
                <w:sz w:val="16"/>
              </w:rPr>
            </w:pPr>
            <w:r>
              <w:rPr>
                <w:spacing w:val="-2"/>
                <w:sz w:val="16"/>
              </w:rPr>
              <w:t>PROFESSIONAL</w:t>
            </w:r>
          </w:p>
        </w:tc>
        <w:tc>
          <w:tcPr>
            <w:tcW w:w="1633" w:type="dxa"/>
            <w:gridSpan w:val="2"/>
          </w:tcPr>
          <w:p>
            <w:pPr>
              <w:pStyle w:val="TableParagraph"/>
              <w:spacing w:before="33"/>
              <w:ind w:left="22"/>
              <w:rPr>
                <w:sz w:val="16"/>
              </w:rPr>
            </w:pPr>
            <w:r>
              <w:rPr>
                <w:spacing w:val="-2"/>
                <w:sz w:val="16"/>
              </w:rPr>
              <w:t>DEVELOPMENT</w:t>
            </w:r>
          </w:p>
        </w:tc>
        <w:tc>
          <w:tcPr>
            <w:tcW w:w="3031" w:type="dxa"/>
          </w:tcPr>
          <w:p>
            <w:pPr>
              <w:pStyle w:val="TableParagraph"/>
              <w:spacing w:before="33"/>
              <w:ind w:left="51"/>
              <w:rPr>
                <w:sz w:val="16"/>
              </w:rPr>
            </w:pPr>
            <w:r>
              <w:rPr>
                <w:sz w:val="16"/>
              </w:rPr>
              <w:t>227136099010</w:t>
            </w:r>
            <w:r>
              <w:rPr>
                <w:spacing w:val="-1"/>
                <w:sz w:val="16"/>
              </w:rPr>
              <w:t> </w:t>
            </w:r>
            <w:r>
              <w:rPr>
                <w:sz w:val="16"/>
              </w:rPr>
              <w:t>/</w:t>
            </w:r>
            <w:r>
              <w:rPr>
                <w:spacing w:val="-1"/>
                <w:sz w:val="16"/>
              </w:rPr>
              <w:t> </w:t>
            </w:r>
            <w:r>
              <w:rPr>
                <w:sz w:val="16"/>
              </w:rPr>
              <w:t>10-</w:t>
            </w:r>
            <w:r>
              <w:rPr>
                <w:spacing w:val="-2"/>
                <w:sz w:val="16"/>
              </w:rPr>
              <w:t>2271.360.990.10.00</w:t>
            </w:r>
          </w:p>
        </w:tc>
        <w:tc>
          <w:tcPr>
            <w:tcW w:w="1061" w:type="dxa"/>
          </w:tcPr>
          <w:p>
            <w:pPr>
              <w:pStyle w:val="TableParagraph"/>
              <w:spacing w:before="33"/>
              <w:ind w:left="125"/>
              <w:rPr>
                <w:sz w:val="16"/>
              </w:rPr>
            </w:pPr>
            <w:r>
              <w:rPr>
                <w:spacing w:val="-2"/>
                <w:sz w:val="16"/>
              </w:rPr>
              <w:t>20230642</w:t>
            </w:r>
          </w:p>
        </w:tc>
        <w:tc>
          <w:tcPr>
            <w:tcW w:w="469" w:type="dxa"/>
          </w:tcPr>
          <w:p>
            <w:pPr>
              <w:pStyle w:val="TableParagraph"/>
              <w:spacing w:before="33"/>
              <w:ind w:right="142"/>
              <w:jc w:val="right"/>
              <w:rPr>
                <w:sz w:val="16"/>
              </w:rPr>
            </w:pPr>
            <w:r>
              <w:rPr>
                <w:sz w:val="16"/>
              </w:rPr>
              <w:t>F</w:t>
            </w:r>
          </w:p>
        </w:tc>
        <w:tc>
          <w:tcPr>
            <w:tcW w:w="881" w:type="dxa"/>
          </w:tcPr>
          <w:p>
            <w:pPr>
              <w:pStyle w:val="TableParagraph"/>
              <w:spacing w:before="33"/>
              <w:ind w:left="149"/>
              <w:rPr>
                <w:sz w:val="16"/>
              </w:rPr>
            </w:pPr>
            <w:r>
              <w:rPr>
                <w:spacing w:val="-2"/>
                <w:sz w:val="16"/>
              </w:rPr>
              <w:t>07/28/23</w:t>
            </w:r>
          </w:p>
        </w:tc>
        <w:tc>
          <w:tcPr>
            <w:tcW w:w="2375" w:type="dxa"/>
          </w:tcPr>
          <w:p>
            <w:pPr>
              <w:pStyle w:val="TableParagraph"/>
              <w:spacing w:before="33"/>
              <w:ind w:left="114"/>
              <w:rPr>
                <w:sz w:val="16"/>
              </w:rPr>
            </w:pPr>
            <w:r>
              <w:rPr>
                <w:spacing w:val="-2"/>
                <w:sz w:val="16"/>
              </w:rPr>
              <w:t>STYLES</w:t>
            </w:r>
          </w:p>
        </w:tc>
        <w:tc>
          <w:tcPr>
            <w:tcW w:w="1389" w:type="dxa"/>
          </w:tcPr>
          <w:p>
            <w:pPr>
              <w:pStyle w:val="TableParagraph"/>
              <w:spacing w:before="33"/>
              <w:ind w:right="61"/>
              <w:jc w:val="right"/>
              <w:rPr>
                <w:sz w:val="16"/>
              </w:rPr>
            </w:pPr>
            <w:r>
              <w:rPr>
                <w:spacing w:val="-2"/>
                <w:sz w:val="16"/>
              </w:rPr>
              <w:t>3,000.00</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31" w:hRule="atLeast"/>
        </w:trPr>
        <w:tc>
          <w:tcPr>
            <w:tcW w:w="1246" w:type="dxa"/>
            <w:tcBorders>
              <w:bottom w:val="single" w:sz="6" w:space="0" w:color="BFBFBF"/>
            </w:tcBorders>
          </w:tcPr>
          <w:p>
            <w:pPr>
              <w:pStyle w:val="TableParagraph"/>
              <w:spacing w:before="55"/>
              <w:ind w:right="19"/>
              <w:jc w:val="right"/>
              <w:rPr>
                <w:sz w:val="16"/>
              </w:rPr>
            </w:pPr>
            <w:r>
              <w:rPr>
                <w:spacing w:val="-2"/>
                <w:sz w:val="16"/>
              </w:rPr>
              <w:t>ESSERS</w:t>
            </w:r>
          </w:p>
        </w:tc>
        <w:tc>
          <w:tcPr>
            <w:tcW w:w="1289" w:type="dxa"/>
            <w:gridSpan w:val="2"/>
            <w:tcBorders>
              <w:bottom w:val="single" w:sz="6" w:space="0" w:color="BFBFBF"/>
            </w:tcBorders>
          </w:tcPr>
          <w:p>
            <w:pPr>
              <w:pStyle w:val="TableParagraph"/>
              <w:spacing w:before="55"/>
              <w:ind w:left="22"/>
              <w:rPr>
                <w:sz w:val="16"/>
              </w:rPr>
            </w:pPr>
            <w:r>
              <w:rPr>
                <w:spacing w:val="-2"/>
                <w:sz w:val="16"/>
              </w:rPr>
              <w:t>PROFESSIONAL</w:t>
            </w:r>
          </w:p>
        </w:tc>
        <w:tc>
          <w:tcPr>
            <w:tcW w:w="1633" w:type="dxa"/>
            <w:gridSpan w:val="2"/>
            <w:tcBorders>
              <w:bottom w:val="single" w:sz="6" w:space="0" w:color="BFBFBF"/>
            </w:tcBorders>
          </w:tcPr>
          <w:p>
            <w:pPr>
              <w:pStyle w:val="TableParagraph"/>
              <w:spacing w:before="55"/>
              <w:ind w:left="22"/>
              <w:rPr>
                <w:sz w:val="16"/>
              </w:rPr>
            </w:pPr>
            <w:r>
              <w:rPr>
                <w:spacing w:val="-2"/>
                <w:sz w:val="16"/>
              </w:rPr>
              <w:t>DEVELOPMENT</w:t>
            </w:r>
          </w:p>
        </w:tc>
        <w:tc>
          <w:tcPr>
            <w:tcW w:w="3031" w:type="dxa"/>
            <w:tcBorders>
              <w:bottom w:val="single" w:sz="6" w:space="0" w:color="BFBFBF"/>
            </w:tcBorders>
          </w:tcPr>
          <w:p>
            <w:pPr>
              <w:pStyle w:val="TableParagraph"/>
              <w:spacing w:before="55"/>
              <w:ind w:left="51"/>
              <w:rPr>
                <w:sz w:val="16"/>
              </w:rPr>
            </w:pPr>
            <w:r>
              <w:rPr>
                <w:sz w:val="16"/>
              </w:rPr>
              <w:t>227136099030</w:t>
            </w:r>
            <w:r>
              <w:rPr>
                <w:spacing w:val="-1"/>
                <w:sz w:val="16"/>
              </w:rPr>
              <w:t> </w:t>
            </w:r>
            <w:r>
              <w:rPr>
                <w:sz w:val="16"/>
              </w:rPr>
              <w:t>/</w:t>
            </w:r>
            <w:r>
              <w:rPr>
                <w:spacing w:val="-1"/>
                <w:sz w:val="16"/>
              </w:rPr>
              <w:t> </w:t>
            </w:r>
            <w:r>
              <w:rPr>
                <w:sz w:val="16"/>
              </w:rPr>
              <w:t>10-</w:t>
            </w:r>
            <w:r>
              <w:rPr>
                <w:spacing w:val="-2"/>
                <w:sz w:val="16"/>
              </w:rPr>
              <w:t>2271.360.990.30.00</w:t>
            </w:r>
          </w:p>
        </w:tc>
        <w:tc>
          <w:tcPr>
            <w:tcW w:w="1061" w:type="dxa"/>
            <w:tcBorders>
              <w:bottom w:val="single" w:sz="6" w:space="0" w:color="BFBFBF"/>
            </w:tcBorders>
          </w:tcPr>
          <w:p>
            <w:pPr>
              <w:pStyle w:val="TableParagraph"/>
              <w:spacing w:before="55"/>
              <w:ind w:left="125"/>
              <w:rPr>
                <w:sz w:val="16"/>
              </w:rPr>
            </w:pPr>
            <w:r>
              <w:rPr>
                <w:spacing w:val="-2"/>
                <w:sz w:val="16"/>
              </w:rPr>
              <w:t>20230642</w:t>
            </w:r>
          </w:p>
        </w:tc>
        <w:tc>
          <w:tcPr>
            <w:tcW w:w="469" w:type="dxa"/>
            <w:tcBorders>
              <w:bottom w:val="single" w:sz="6" w:space="0" w:color="BFBFBF"/>
            </w:tcBorders>
          </w:tcPr>
          <w:p>
            <w:pPr>
              <w:pStyle w:val="TableParagraph"/>
              <w:spacing w:before="55"/>
              <w:ind w:right="142"/>
              <w:jc w:val="right"/>
              <w:rPr>
                <w:sz w:val="16"/>
              </w:rPr>
            </w:pPr>
            <w:r>
              <w:rPr>
                <w:sz w:val="16"/>
              </w:rPr>
              <w:t>F</w:t>
            </w:r>
          </w:p>
        </w:tc>
        <w:tc>
          <w:tcPr>
            <w:tcW w:w="881" w:type="dxa"/>
            <w:tcBorders>
              <w:bottom w:val="single" w:sz="6" w:space="0" w:color="BFBFBF"/>
            </w:tcBorders>
          </w:tcPr>
          <w:p>
            <w:pPr>
              <w:pStyle w:val="TableParagraph"/>
              <w:spacing w:before="55"/>
              <w:ind w:left="149"/>
              <w:rPr>
                <w:sz w:val="16"/>
              </w:rPr>
            </w:pPr>
            <w:r>
              <w:rPr>
                <w:spacing w:val="-2"/>
                <w:sz w:val="16"/>
              </w:rPr>
              <w:t>07/28/23</w:t>
            </w:r>
          </w:p>
        </w:tc>
        <w:tc>
          <w:tcPr>
            <w:tcW w:w="2375" w:type="dxa"/>
            <w:tcBorders>
              <w:bottom w:val="single" w:sz="6" w:space="0" w:color="BFBFBF"/>
            </w:tcBorders>
          </w:tcPr>
          <w:p>
            <w:pPr>
              <w:pStyle w:val="TableParagraph"/>
              <w:spacing w:before="55"/>
              <w:ind w:left="114"/>
              <w:rPr>
                <w:sz w:val="16"/>
              </w:rPr>
            </w:pPr>
            <w:r>
              <w:rPr>
                <w:spacing w:val="-2"/>
                <w:sz w:val="16"/>
              </w:rPr>
              <w:t>STYLES</w:t>
            </w:r>
          </w:p>
        </w:tc>
        <w:tc>
          <w:tcPr>
            <w:tcW w:w="1389" w:type="dxa"/>
            <w:tcBorders>
              <w:bottom w:val="single" w:sz="6" w:space="0" w:color="BFBFBF"/>
            </w:tcBorders>
          </w:tcPr>
          <w:p>
            <w:pPr>
              <w:pStyle w:val="TableParagraph"/>
              <w:spacing w:before="55"/>
              <w:ind w:right="61"/>
              <w:jc w:val="right"/>
              <w:rPr>
                <w:sz w:val="16"/>
              </w:rPr>
            </w:pPr>
            <w:r>
              <w:rPr>
                <w:spacing w:val="-2"/>
                <w:sz w:val="16"/>
              </w:rPr>
              <w:t>3,000.00</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48" w:hRule="atLeast"/>
        </w:trPr>
        <w:tc>
          <w:tcPr>
            <w:tcW w:w="1246" w:type="dxa"/>
          </w:tcPr>
          <w:p>
            <w:pPr>
              <w:pStyle w:val="TableParagraph"/>
              <w:spacing w:before="11"/>
              <w:rPr>
                <w:b/>
                <w:sz w:val="22"/>
              </w:rPr>
            </w:pPr>
          </w:p>
          <w:p>
            <w:pPr>
              <w:pStyle w:val="TableParagraph"/>
              <w:spacing w:line="164" w:lineRule="exact"/>
              <w:ind w:left="200"/>
              <w:rPr>
                <w:b/>
                <w:sz w:val="16"/>
              </w:rPr>
            </w:pPr>
            <w:r>
              <w:rPr>
                <w:b/>
                <w:spacing w:val="-2"/>
                <w:sz w:val="16"/>
              </w:rPr>
              <w:t>10193898</w:t>
            </w:r>
          </w:p>
        </w:tc>
        <w:tc>
          <w:tcPr>
            <w:tcW w:w="1289" w:type="dxa"/>
            <w:gridSpan w:val="2"/>
          </w:tcPr>
          <w:p>
            <w:pPr>
              <w:pStyle w:val="TableParagraph"/>
              <w:spacing w:before="11"/>
              <w:rPr>
                <w:b/>
                <w:sz w:val="22"/>
              </w:rPr>
            </w:pPr>
          </w:p>
          <w:p>
            <w:pPr>
              <w:pStyle w:val="TableParagraph"/>
              <w:spacing w:line="164" w:lineRule="exact"/>
              <w:ind w:left="395"/>
              <w:rPr>
                <w:b/>
                <w:sz w:val="16"/>
              </w:rPr>
            </w:pPr>
            <w:r>
              <w:rPr>
                <w:b/>
                <w:spacing w:val="-2"/>
                <w:sz w:val="16"/>
              </w:rPr>
              <w:t>08/25/23</w:t>
            </w:r>
          </w:p>
        </w:tc>
        <w:tc>
          <w:tcPr>
            <w:tcW w:w="4664" w:type="dxa"/>
            <w:gridSpan w:val="3"/>
          </w:tcPr>
          <w:p>
            <w:pPr>
              <w:pStyle w:val="TableParagraph"/>
              <w:spacing w:before="11"/>
              <w:rPr>
                <w:b/>
                <w:sz w:val="22"/>
              </w:rPr>
            </w:pPr>
          </w:p>
          <w:p>
            <w:pPr>
              <w:pStyle w:val="TableParagraph"/>
              <w:tabs>
                <w:tab w:pos="829" w:val="left" w:leader="none"/>
              </w:tabs>
              <w:spacing w:line="164" w:lineRule="exact"/>
              <w:ind w:left="122"/>
              <w:rPr>
                <w:b/>
                <w:sz w:val="16"/>
              </w:rPr>
            </w:pPr>
            <w:r>
              <w:rPr>
                <w:b/>
                <w:spacing w:val="-2"/>
                <w:sz w:val="16"/>
              </w:rPr>
              <w:t>KEY53</w:t>
            </w:r>
            <w:r>
              <w:rPr>
                <w:b/>
                <w:sz w:val="16"/>
              </w:rPr>
              <w:tab/>
              <w:t>KEYSTONE</w:t>
            </w:r>
            <w:r>
              <w:rPr>
                <w:b/>
                <w:spacing w:val="-1"/>
                <w:sz w:val="16"/>
              </w:rPr>
              <w:t> </w:t>
            </w:r>
            <w:r>
              <w:rPr>
                <w:b/>
                <w:sz w:val="16"/>
              </w:rPr>
              <w:t>COLLECTIONS</w:t>
            </w:r>
            <w:r>
              <w:rPr>
                <w:b/>
                <w:spacing w:val="-1"/>
                <w:sz w:val="16"/>
              </w:rPr>
              <w:t> </w:t>
            </w:r>
            <w:r>
              <w:rPr>
                <w:b/>
                <w:spacing w:val="-2"/>
                <w:sz w:val="16"/>
              </w:rPr>
              <w:t>GROUP</w:t>
            </w:r>
          </w:p>
        </w:tc>
        <w:tc>
          <w:tcPr>
            <w:tcW w:w="6175" w:type="dxa"/>
            <w:gridSpan w:val="5"/>
          </w:tcPr>
          <w:p>
            <w:pPr>
              <w:pStyle w:val="TableParagraph"/>
              <w:spacing w:before="11"/>
              <w:rPr>
                <w:b/>
                <w:sz w:val="22"/>
              </w:rPr>
            </w:pPr>
          </w:p>
          <w:p>
            <w:pPr>
              <w:pStyle w:val="TableParagraph"/>
              <w:spacing w:line="164" w:lineRule="exact"/>
              <w:ind w:right="61"/>
              <w:jc w:val="right"/>
              <w:rPr>
                <w:b/>
                <w:sz w:val="16"/>
              </w:rPr>
            </w:pPr>
            <w:r>
              <w:rPr>
                <w:b/>
                <w:spacing w:val="-2"/>
                <w:sz w:val="16"/>
              </w:rPr>
              <w:t>$191.00</w:t>
            </w:r>
          </w:p>
        </w:tc>
        <w:tc>
          <w:tcPr>
            <w:tcW w:w="872" w:type="dxa"/>
          </w:tcPr>
          <w:p>
            <w:pPr>
              <w:pStyle w:val="TableParagraph"/>
              <w:spacing w:before="11"/>
              <w:rPr>
                <w:b/>
                <w:sz w:val="22"/>
              </w:rPr>
            </w:pPr>
          </w:p>
          <w:p>
            <w:pPr>
              <w:pStyle w:val="TableParagraph"/>
              <w:spacing w:line="164" w:lineRule="exact"/>
              <w:ind w:left="72"/>
              <w:rPr>
                <w:b/>
                <w:sz w:val="16"/>
              </w:rPr>
            </w:pPr>
            <w:r>
              <w:rPr>
                <w:b/>
                <w:spacing w:val="-2"/>
                <w:sz w:val="16"/>
              </w:rPr>
              <w:t>20230892</w:t>
            </w:r>
          </w:p>
        </w:tc>
        <w:tc>
          <w:tcPr>
            <w:tcW w:w="453" w:type="dxa"/>
          </w:tcPr>
          <w:p>
            <w:pPr>
              <w:pStyle w:val="TableParagraph"/>
              <w:spacing w:before="11"/>
              <w:rPr>
                <w:b/>
                <w:sz w:val="22"/>
              </w:rPr>
            </w:pPr>
          </w:p>
          <w:p>
            <w:pPr>
              <w:pStyle w:val="TableParagraph"/>
              <w:spacing w:line="164" w:lineRule="exact"/>
              <w:ind w:left="79" w:right="101"/>
              <w:jc w:val="center"/>
              <w:rPr>
                <w:b/>
                <w:sz w:val="16"/>
              </w:rPr>
            </w:pPr>
            <w:r>
              <w:rPr>
                <w:b/>
                <w:spacing w:val="-5"/>
                <w:sz w:val="16"/>
              </w:rPr>
              <w:t>CC</w:t>
            </w:r>
          </w:p>
        </w:tc>
        <w:tc>
          <w:tcPr>
            <w:tcW w:w="430" w:type="dxa"/>
          </w:tcPr>
          <w:p>
            <w:pPr>
              <w:pStyle w:val="TableParagraph"/>
              <w:spacing w:before="11"/>
              <w:rPr>
                <w:b/>
                <w:sz w:val="22"/>
              </w:rPr>
            </w:pPr>
          </w:p>
          <w:p>
            <w:pPr>
              <w:pStyle w:val="TableParagraph"/>
              <w:spacing w:line="164" w:lineRule="exact"/>
              <w:ind w:left="134"/>
              <w:rPr>
                <w:b/>
                <w:sz w:val="16"/>
              </w:rPr>
            </w:pPr>
            <w:r>
              <w:rPr>
                <w:b/>
                <w:sz w:val="16"/>
              </w:rPr>
              <w:t>O</w:t>
            </w:r>
          </w:p>
        </w:tc>
      </w:tr>
      <w:tr>
        <w:trPr>
          <w:trHeight w:val="315" w:hRule="atLeast"/>
        </w:trPr>
        <w:tc>
          <w:tcPr>
            <w:tcW w:w="4168" w:type="dxa"/>
            <w:gridSpan w:val="5"/>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GARNISHMENT-DEER</w:t>
            </w:r>
            <w:r>
              <w:rPr>
                <w:spacing w:val="-1"/>
                <w:sz w:val="16"/>
              </w:rPr>
              <w:t> </w:t>
            </w:r>
            <w:r>
              <w:rPr>
                <w:spacing w:val="-2"/>
                <w:sz w:val="16"/>
              </w:rPr>
              <w:t>LAKES</w:t>
            </w:r>
          </w:p>
        </w:tc>
        <w:tc>
          <w:tcPr>
            <w:tcW w:w="3031" w:type="dxa"/>
          </w:tcPr>
          <w:p>
            <w:pPr>
              <w:pStyle w:val="TableParagraph"/>
              <w:spacing w:before="71"/>
              <w:ind w:left="51"/>
              <w:rPr>
                <w:sz w:val="16"/>
              </w:rPr>
            </w:pPr>
            <w:r>
              <w:rPr>
                <w:sz w:val="16"/>
              </w:rPr>
              <w:t>047025</w:t>
            </w:r>
            <w:r>
              <w:rPr>
                <w:spacing w:val="-1"/>
                <w:sz w:val="16"/>
              </w:rPr>
              <w:t> </w:t>
            </w:r>
            <w:r>
              <w:rPr>
                <w:sz w:val="16"/>
              </w:rPr>
              <w:t>/</w:t>
            </w:r>
            <w:r>
              <w:rPr>
                <w:spacing w:val="-1"/>
                <w:sz w:val="16"/>
              </w:rPr>
              <w:t> </w:t>
            </w:r>
            <w:r>
              <w:rPr>
                <w:sz w:val="16"/>
              </w:rPr>
              <w:t>10-</w:t>
            </w:r>
            <w:r>
              <w:rPr>
                <w:spacing w:val="-2"/>
                <w:sz w:val="16"/>
              </w:rPr>
              <w:t>0470.025.000.00.00</w:t>
            </w:r>
          </w:p>
        </w:tc>
        <w:tc>
          <w:tcPr>
            <w:tcW w:w="2411" w:type="dxa"/>
            <w:gridSpan w:val="3"/>
          </w:tcPr>
          <w:p>
            <w:pPr>
              <w:pStyle w:val="TableParagraph"/>
              <w:spacing w:before="71"/>
              <w:ind w:right="106"/>
              <w:jc w:val="right"/>
              <w:rPr>
                <w:sz w:val="16"/>
              </w:rPr>
            </w:pPr>
            <w:r>
              <w:rPr>
                <w:spacing w:val="-2"/>
                <w:sz w:val="16"/>
              </w:rPr>
              <w:t>08/25/23</w:t>
            </w:r>
          </w:p>
        </w:tc>
        <w:tc>
          <w:tcPr>
            <w:tcW w:w="2375" w:type="dxa"/>
          </w:tcPr>
          <w:p>
            <w:pPr>
              <w:pStyle w:val="TableParagraph"/>
              <w:spacing w:before="71"/>
              <w:ind w:left="114"/>
              <w:rPr>
                <w:sz w:val="16"/>
              </w:rPr>
            </w:pPr>
            <w:r>
              <w:rPr>
                <w:sz w:val="16"/>
              </w:rPr>
              <w:t>PY-VD13DL-</w:t>
            </w:r>
            <w:r>
              <w:rPr>
                <w:spacing w:val="-2"/>
                <w:sz w:val="16"/>
              </w:rPr>
              <w:t>20230825P</w:t>
            </w:r>
          </w:p>
        </w:tc>
        <w:tc>
          <w:tcPr>
            <w:tcW w:w="3144" w:type="dxa"/>
            <w:gridSpan w:val="4"/>
          </w:tcPr>
          <w:p>
            <w:pPr>
              <w:pStyle w:val="TableParagraph"/>
              <w:spacing w:before="71"/>
              <w:ind w:left="922"/>
              <w:rPr>
                <w:sz w:val="16"/>
              </w:rPr>
            </w:pPr>
            <w:r>
              <w:rPr>
                <w:spacing w:val="-2"/>
                <w:sz w:val="16"/>
              </w:rPr>
              <w:t>91.00</w:t>
            </w:r>
          </w:p>
        </w:tc>
      </w:tr>
      <w:tr>
        <w:trPr>
          <w:trHeight w:val="515" w:hRule="atLeast"/>
        </w:trPr>
        <w:tc>
          <w:tcPr>
            <w:tcW w:w="4168" w:type="dxa"/>
            <w:gridSpan w:val="5"/>
            <w:tcBorders>
              <w:bottom w:val="single" w:sz="6" w:space="0" w:color="BFBFBF"/>
            </w:tcBorders>
          </w:tcPr>
          <w:p>
            <w:pPr>
              <w:pStyle w:val="TableParagraph"/>
              <w:spacing w:before="55"/>
              <w:ind w:left="619" w:right="177" w:hanging="45"/>
              <w:rPr>
                <w:sz w:val="16"/>
              </w:rPr>
            </w:pPr>
            <w:r>
              <w:rPr>
                <w:sz w:val="16"/>
              </w:rPr>
              <w:t>EMPLOYEE</w:t>
            </w:r>
            <w:r>
              <w:rPr>
                <w:spacing w:val="-10"/>
                <w:sz w:val="16"/>
              </w:rPr>
              <w:t> </w:t>
            </w:r>
            <w:r>
              <w:rPr>
                <w:sz w:val="16"/>
              </w:rPr>
              <w:t>-</w:t>
            </w:r>
            <w:r>
              <w:rPr>
                <w:spacing w:val="-10"/>
                <w:sz w:val="16"/>
              </w:rPr>
              <w:t> </w:t>
            </w:r>
            <w:r>
              <w:rPr>
                <w:sz w:val="16"/>
              </w:rPr>
              <w:t>GARNISHMENT</w:t>
            </w:r>
            <w:r>
              <w:rPr>
                <w:spacing w:val="-10"/>
                <w:sz w:val="16"/>
              </w:rPr>
              <w:t> </w:t>
            </w:r>
            <w:r>
              <w:rPr>
                <w:sz w:val="16"/>
              </w:rPr>
              <w:t>-</w:t>
            </w:r>
            <w:r>
              <w:rPr>
                <w:spacing w:val="-10"/>
                <w:sz w:val="16"/>
              </w:rPr>
              <w:t> </w:t>
            </w:r>
            <w:r>
              <w:rPr>
                <w:sz w:val="16"/>
              </w:rPr>
              <w:t>SHALER WAGE TAX</w:t>
            </w:r>
          </w:p>
        </w:tc>
        <w:tc>
          <w:tcPr>
            <w:tcW w:w="3031" w:type="dxa"/>
            <w:tcBorders>
              <w:bottom w:val="single" w:sz="6" w:space="0" w:color="BFBFBF"/>
            </w:tcBorders>
          </w:tcPr>
          <w:p>
            <w:pPr>
              <w:pStyle w:val="TableParagraph"/>
              <w:spacing w:before="55"/>
              <w:ind w:left="51"/>
              <w:rPr>
                <w:sz w:val="16"/>
              </w:rPr>
            </w:pPr>
            <w:r>
              <w:rPr>
                <w:sz w:val="16"/>
              </w:rPr>
              <w:t>047025</w:t>
            </w:r>
            <w:r>
              <w:rPr>
                <w:spacing w:val="-1"/>
                <w:sz w:val="16"/>
              </w:rPr>
              <w:t> </w:t>
            </w:r>
            <w:r>
              <w:rPr>
                <w:sz w:val="16"/>
              </w:rPr>
              <w:t>/</w:t>
            </w:r>
            <w:r>
              <w:rPr>
                <w:spacing w:val="-1"/>
                <w:sz w:val="16"/>
              </w:rPr>
              <w:t> </w:t>
            </w:r>
            <w:r>
              <w:rPr>
                <w:sz w:val="16"/>
              </w:rPr>
              <w:t>10-</w:t>
            </w:r>
            <w:r>
              <w:rPr>
                <w:spacing w:val="-2"/>
                <w:sz w:val="16"/>
              </w:rPr>
              <w:t>0470.025.000.00.00</w:t>
            </w:r>
          </w:p>
        </w:tc>
        <w:tc>
          <w:tcPr>
            <w:tcW w:w="2411" w:type="dxa"/>
            <w:gridSpan w:val="3"/>
            <w:tcBorders>
              <w:bottom w:val="single" w:sz="6" w:space="0" w:color="BFBFBF"/>
            </w:tcBorders>
          </w:tcPr>
          <w:p>
            <w:pPr>
              <w:pStyle w:val="TableParagraph"/>
              <w:spacing w:before="55"/>
              <w:ind w:right="106"/>
              <w:jc w:val="right"/>
              <w:rPr>
                <w:sz w:val="16"/>
              </w:rPr>
            </w:pPr>
            <w:r>
              <w:rPr>
                <w:spacing w:val="-2"/>
                <w:sz w:val="16"/>
              </w:rPr>
              <w:t>08/25/23</w:t>
            </w:r>
          </w:p>
        </w:tc>
        <w:tc>
          <w:tcPr>
            <w:tcW w:w="2375" w:type="dxa"/>
            <w:tcBorders>
              <w:bottom w:val="single" w:sz="6" w:space="0" w:color="BFBFBF"/>
            </w:tcBorders>
          </w:tcPr>
          <w:p>
            <w:pPr>
              <w:pStyle w:val="TableParagraph"/>
              <w:spacing w:before="55"/>
              <w:ind w:left="114"/>
              <w:rPr>
                <w:sz w:val="16"/>
              </w:rPr>
            </w:pPr>
            <w:r>
              <w:rPr>
                <w:sz w:val="16"/>
              </w:rPr>
              <w:t>PY-VD13F-</w:t>
            </w:r>
            <w:r>
              <w:rPr>
                <w:spacing w:val="-2"/>
                <w:sz w:val="16"/>
              </w:rPr>
              <w:t>20230825P</w:t>
            </w:r>
          </w:p>
        </w:tc>
        <w:tc>
          <w:tcPr>
            <w:tcW w:w="3144" w:type="dxa"/>
            <w:gridSpan w:val="4"/>
            <w:tcBorders>
              <w:bottom w:val="single" w:sz="6" w:space="0" w:color="BFBFBF"/>
            </w:tcBorders>
          </w:tcPr>
          <w:p>
            <w:pPr>
              <w:pStyle w:val="TableParagraph"/>
              <w:spacing w:before="55"/>
              <w:ind w:left="834"/>
              <w:rPr>
                <w:sz w:val="16"/>
              </w:rPr>
            </w:pPr>
            <w:r>
              <w:rPr>
                <w:spacing w:val="-2"/>
                <w:sz w:val="16"/>
              </w:rPr>
              <w:t>100.00</w:t>
            </w:r>
          </w:p>
        </w:tc>
      </w:tr>
    </w:tbl>
    <w:p>
      <w:pPr>
        <w:spacing w:line="240" w:lineRule="auto" w:before="1"/>
        <w:rPr>
          <w:b/>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824" w:val="left" w:leader="none"/>
          <w:tab w:pos="3464" w:val="left" w:leader="none"/>
          <w:tab w:pos="12610" w:val="left" w:leader="none"/>
        </w:tabs>
        <w:spacing w:before="95"/>
        <w:ind w:left="300" w:right="0" w:firstLine="0"/>
        <w:jc w:val="left"/>
        <w:rPr>
          <w:b/>
          <w:sz w:val="16"/>
        </w:rPr>
      </w:pPr>
      <w:r>
        <w:rPr>
          <w:b/>
          <w:spacing w:val="-2"/>
          <w:sz w:val="16"/>
        </w:rPr>
        <w:t>10193899</w:t>
      </w:r>
      <w:r>
        <w:rPr>
          <w:b/>
          <w:sz w:val="16"/>
        </w:rPr>
        <w:tab/>
      </w:r>
      <w:r>
        <w:rPr>
          <w:b/>
          <w:spacing w:val="-2"/>
          <w:sz w:val="16"/>
        </w:rPr>
        <w:t>08/25/23</w:t>
      </w:r>
      <w:r>
        <w:rPr>
          <w:b/>
          <w:sz w:val="16"/>
        </w:rPr>
        <w:tab/>
      </w:r>
      <w:r>
        <w:rPr>
          <w:b/>
          <w:spacing w:val="-4"/>
          <w:sz w:val="16"/>
        </w:rPr>
        <w:t>ZZ06</w:t>
      </w:r>
      <w:r>
        <w:rPr>
          <w:b/>
          <w:sz w:val="16"/>
        </w:rPr>
        <w:tab/>
        <w:t>NORTH</w:t>
      </w:r>
      <w:r>
        <w:rPr>
          <w:b/>
          <w:spacing w:val="-3"/>
          <w:sz w:val="16"/>
        </w:rPr>
        <w:t> </w:t>
      </w:r>
      <w:r>
        <w:rPr>
          <w:b/>
          <w:sz w:val="16"/>
        </w:rPr>
        <w:t>DISTRICTS</w:t>
      </w:r>
      <w:r>
        <w:rPr>
          <w:b/>
          <w:spacing w:val="-1"/>
          <w:sz w:val="16"/>
        </w:rPr>
        <w:t> </w:t>
      </w:r>
      <w:r>
        <w:rPr>
          <w:b/>
          <w:sz w:val="16"/>
        </w:rPr>
        <w:t>COMMUNITY</w:t>
      </w:r>
      <w:r>
        <w:rPr>
          <w:b/>
          <w:spacing w:val="-1"/>
          <w:sz w:val="16"/>
        </w:rPr>
        <w:t> </w:t>
      </w:r>
      <w:r>
        <w:rPr>
          <w:b/>
          <w:sz w:val="16"/>
        </w:rPr>
        <w:t>CREDIT</w:t>
      </w:r>
      <w:r>
        <w:rPr>
          <w:b/>
          <w:spacing w:val="-1"/>
          <w:sz w:val="16"/>
        </w:rPr>
        <w:t> </w:t>
      </w:r>
      <w:r>
        <w:rPr>
          <w:b/>
          <w:spacing w:val="-2"/>
          <w:sz w:val="16"/>
        </w:rPr>
        <w:t>UNION</w:t>
      </w:r>
      <w:r>
        <w:rPr>
          <w:b/>
          <w:sz w:val="16"/>
        </w:rPr>
        <w:tab/>
      </w:r>
      <w:r>
        <w:rPr>
          <w:b/>
          <w:spacing w:val="-2"/>
          <w:sz w:val="16"/>
        </w:rPr>
        <w:t>$33,373.42</w:t>
      </w:r>
    </w:p>
    <w:p>
      <w:pPr>
        <w:spacing w:before="95"/>
        <w:ind w:left="95" w:right="0" w:firstLine="0"/>
        <w:jc w:val="left"/>
        <w:rPr>
          <w:b/>
          <w:sz w:val="16"/>
        </w:rPr>
      </w:pPr>
      <w:r>
        <w:rPr/>
        <w:br w:type="column"/>
      </w:r>
      <w:r>
        <w:rPr>
          <w:b/>
          <w:spacing w:val="-2"/>
          <w:sz w:val="16"/>
        </w:rPr>
        <w:t>20230892</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1" w:space="40"/>
            <w:col w:w="808" w:space="39"/>
            <w:col w:w="1042"/>
          </w:cols>
        </w:sectPr>
      </w:pPr>
    </w:p>
    <w:p>
      <w:pPr>
        <w:spacing w:line="240" w:lineRule="auto" w:before="7"/>
        <w:rPr>
          <w:b/>
          <w:sz w:val="6"/>
        </w:rPr>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1195197</wp:posOffset>
                </wp:positionV>
                <wp:extent cx="10058400" cy="127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8880"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8"/>
        <w:gridCol w:w="3283"/>
        <w:gridCol w:w="1060"/>
        <w:gridCol w:w="475"/>
        <w:gridCol w:w="880"/>
        <w:gridCol w:w="2319"/>
        <w:gridCol w:w="3204"/>
      </w:tblGrid>
      <w:tr>
        <w:trPr>
          <w:trHeight w:val="270" w:hRule="atLeast"/>
        </w:trPr>
        <w:tc>
          <w:tcPr>
            <w:tcW w:w="3918" w:type="dxa"/>
            <w:tcBorders>
              <w:bottom w:val="single" w:sz="6" w:space="0" w:color="BFBFBF"/>
            </w:tcBorders>
          </w:tcPr>
          <w:p>
            <w:pPr>
              <w:pStyle w:val="TableParagraph"/>
              <w:spacing w:line="179" w:lineRule="exact"/>
              <w:ind w:left="575"/>
              <w:rPr>
                <w:sz w:val="16"/>
              </w:rPr>
            </w:pPr>
            <w:r>
              <w:rPr>
                <w:sz w:val="16"/>
              </w:rPr>
              <w:t>EMPLOYEE</w:t>
            </w:r>
            <w:r>
              <w:rPr>
                <w:spacing w:val="-1"/>
                <w:sz w:val="16"/>
              </w:rPr>
              <w:t> </w:t>
            </w:r>
            <w:r>
              <w:rPr>
                <w:sz w:val="16"/>
              </w:rPr>
              <w:t>-</w:t>
            </w:r>
            <w:r>
              <w:rPr>
                <w:spacing w:val="-1"/>
                <w:sz w:val="16"/>
              </w:rPr>
              <w:t> </w:t>
            </w:r>
            <w:r>
              <w:rPr>
                <w:sz w:val="16"/>
              </w:rPr>
              <w:t>CREDIT</w:t>
            </w:r>
            <w:r>
              <w:rPr>
                <w:spacing w:val="-1"/>
                <w:sz w:val="16"/>
              </w:rPr>
              <w:t> </w:t>
            </w:r>
            <w:r>
              <w:rPr>
                <w:spacing w:val="-2"/>
                <w:sz w:val="16"/>
              </w:rPr>
              <w:t>UNION</w:t>
            </w:r>
          </w:p>
        </w:tc>
        <w:tc>
          <w:tcPr>
            <w:tcW w:w="3283" w:type="dxa"/>
            <w:tcBorders>
              <w:bottom w:val="single" w:sz="6" w:space="0" w:color="BFBFBF"/>
            </w:tcBorders>
          </w:tcPr>
          <w:p>
            <w:pPr>
              <w:pStyle w:val="TableParagraph"/>
              <w:spacing w:line="179" w:lineRule="exact"/>
              <w:ind w:left="301"/>
              <w:rPr>
                <w:sz w:val="16"/>
              </w:rPr>
            </w:pPr>
            <w:r>
              <w:rPr>
                <w:sz w:val="16"/>
              </w:rPr>
              <w:t>047042</w:t>
            </w:r>
            <w:r>
              <w:rPr>
                <w:spacing w:val="-1"/>
                <w:sz w:val="16"/>
              </w:rPr>
              <w:t> </w:t>
            </w:r>
            <w:r>
              <w:rPr>
                <w:sz w:val="16"/>
              </w:rPr>
              <w:t>/</w:t>
            </w:r>
            <w:r>
              <w:rPr>
                <w:spacing w:val="-1"/>
                <w:sz w:val="16"/>
              </w:rPr>
              <w:t> </w:t>
            </w:r>
            <w:r>
              <w:rPr>
                <w:sz w:val="16"/>
              </w:rPr>
              <w:t>10-</w:t>
            </w:r>
            <w:r>
              <w:rPr>
                <w:spacing w:val="-2"/>
                <w:sz w:val="16"/>
              </w:rPr>
              <w:t>0470.042.000.00.00</w:t>
            </w:r>
          </w:p>
        </w:tc>
        <w:tc>
          <w:tcPr>
            <w:tcW w:w="2415" w:type="dxa"/>
            <w:gridSpan w:val="3"/>
            <w:tcBorders>
              <w:bottom w:val="single" w:sz="6" w:space="0" w:color="BFBFBF"/>
            </w:tcBorders>
          </w:tcPr>
          <w:p>
            <w:pPr>
              <w:pStyle w:val="TableParagraph"/>
              <w:spacing w:line="179" w:lineRule="exact"/>
              <w:ind w:right="112"/>
              <w:jc w:val="right"/>
              <w:rPr>
                <w:sz w:val="16"/>
              </w:rPr>
            </w:pPr>
            <w:r>
              <w:rPr>
                <w:spacing w:val="-2"/>
                <w:sz w:val="16"/>
              </w:rPr>
              <w:t>08/25/23</w:t>
            </w:r>
          </w:p>
        </w:tc>
        <w:tc>
          <w:tcPr>
            <w:tcW w:w="2319" w:type="dxa"/>
            <w:tcBorders>
              <w:bottom w:val="single" w:sz="6" w:space="0" w:color="BFBFBF"/>
            </w:tcBorders>
          </w:tcPr>
          <w:p>
            <w:pPr>
              <w:pStyle w:val="TableParagraph"/>
              <w:spacing w:line="179" w:lineRule="exact"/>
              <w:ind w:left="108"/>
              <w:rPr>
                <w:sz w:val="16"/>
              </w:rPr>
            </w:pPr>
            <w:r>
              <w:rPr>
                <w:sz w:val="16"/>
              </w:rPr>
              <w:t>PY-VD07-</w:t>
            </w:r>
            <w:r>
              <w:rPr>
                <w:spacing w:val="-2"/>
                <w:sz w:val="16"/>
              </w:rPr>
              <w:t>20230825P</w:t>
            </w:r>
          </w:p>
        </w:tc>
        <w:tc>
          <w:tcPr>
            <w:tcW w:w="3204" w:type="dxa"/>
            <w:tcBorders>
              <w:bottom w:val="single" w:sz="6" w:space="0" w:color="BFBFBF"/>
            </w:tcBorders>
          </w:tcPr>
          <w:p>
            <w:pPr>
              <w:pStyle w:val="TableParagraph"/>
              <w:spacing w:line="179" w:lineRule="exact"/>
              <w:ind w:right="1825"/>
              <w:jc w:val="right"/>
              <w:rPr>
                <w:sz w:val="16"/>
              </w:rPr>
            </w:pPr>
            <w:r>
              <w:rPr>
                <w:spacing w:val="-2"/>
                <w:sz w:val="16"/>
              </w:rPr>
              <w:t>33,373.42</w:t>
            </w:r>
          </w:p>
        </w:tc>
      </w:tr>
      <w:tr>
        <w:trPr>
          <w:trHeight w:val="448" w:hRule="atLeast"/>
        </w:trPr>
        <w:tc>
          <w:tcPr>
            <w:tcW w:w="15139" w:type="dxa"/>
            <w:gridSpan w:val="7"/>
          </w:tcPr>
          <w:p>
            <w:pPr>
              <w:pStyle w:val="TableParagraph"/>
              <w:spacing w:before="11"/>
              <w:rPr>
                <w:b/>
                <w:sz w:val="22"/>
              </w:rPr>
            </w:pPr>
          </w:p>
          <w:p>
            <w:pPr>
              <w:pStyle w:val="TableParagraph"/>
              <w:tabs>
                <w:tab w:pos="1641" w:val="left" w:leader="none"/>
                <w:tab w:pos="2687" w:val="left" w:leader="none"/>
                <w:tab w:pos="3364" w:val="left" w:leader="none"/>
                <w:tab w:pos="12510" w:val="left" w:leader="none"/>
                <w:tab w:pos="14833" w:val="left" w:leader="none"/>
              </w:tabs>
              <w:spacing w:line="164" w:lineRule="exact"/>
              <w:ind w:left="200"/>
              <w:rPr>
                <w:b/>
                <w:sz w:val="16"/>
              </w:rPr>
            </w:pPr>
            <w:r>
              <w:rPr>
                <w:b/>
                <w:spacing w:val="-2"/>
                <w:sz w:val="16"/>
              </w:rPr>
              <w:t>10193900</w:t>
            </w:r>
            <w:r>
              <w:rPr>
                <w:b/>
                <w:sz w:val="16"/>
              </w:rPr>
              <w:tab/>
            </w:r>
            <w:r>
              <w:rPr>
                <w:b/>
                <w:spacing w:val="-2"/>
                <w:sz w:val="16"/>
              </w:rPr>
              <w:t>08/23/23</w:t>
            </w:r>
            <w:r>
              <w:rPr>
                <w:b/>
                <w:sz w:val="16"/>
              </w:rPr>
              <w:tab/>
            </w:r>
            <w:r>
              <w:rPr>
                <w:b/>
                <w:spacing w:val="-2"/>
                <w:sz w:val="16"/>
              </w:rPr>
              <w:t>AIU00</w:t>
            </w:r>
            <w:r>
              <w:rPr>
                <w:b/>
                <w:sz w:val="16"/>
              </w:rPr>
              <w:tab/>
              <w:t>ALLEGHENY</w:t>
            </w:r>
            <w:r>
              <w:rPr>
                <w:b/>
                <w:spacing w:val="-3"/>
                <w:sz w:val="16"/>
              </w:rPr>
              <w:t> </w:t>
            </w:r>
            <w:r>
              <w:rPr>
                <w:b/>
                <w:sz w:val="16"/>
              </w:rPr>
              <w:t>INTERMED.</w:t>
            </w:r>
            <w:r>
              <w:rPr>
                <w:b/>
                <w:spacing w:val="-1"/>
                <w:sz w:val="16"/>
              </w:rPr>
              <w:t> </w:t>
            </w:r>
            <w:r>
              <w:rPr>
                <w:b/>
                <w:spacing w:val="-4"/>
                <w:sz w:val="16"/>
              </w:rPr>
              <w:t>UNIT</w:t>
            </w:r>
            <w:r>
              <w:rPr>
                <w:b/>
                <w:sz w:val="16"/>
              </w:rPr>
              <w:tab/>
              <w:t>$20,364.40</w:t>
            </w:r>
            <w:r>
              <w:rPr>
                <w:b/>
                <w:spacing w:val="67"/>
                <w:w w:val="150"/>
                <w:sz w:val="16"/>
              </w:rPr>
              <w:t> </w:t>
            </w:r>
            <w:r>
              <w:rPr>
                <w:b/>
                <w:sz w:val="16"/>
              </w:rPr>
              <w:t>20230805</w:t>
            </w:r>
            <w:r>
              <w:rPr>
                <w:b/>
                <w:spacing w:val="48"/>
                <w:sz w:val="16"/>
              </w:rPr>
              <w:t>  </w:t>
            </w:r>
            <w:r>
              <w:rPr>
                <w:b/>
                <w:spacing w:val="-5"/>
                <w:sz w:val="16"/>
              </w:rPr>
              <w:t>CC</w:t>
            </w:r>
            <w:r>
              <w:rPr>
                <w:b/>
                <w:sz w:val="16"/>
              </w:rPr>
              <w:tab/>
            </w:r>
            <w:r>
              <w:rPr>
                <w:b/>
                <w:spacing w:val="-10"/>
                <w:sz w:val="16"/>
              </w:rPr>
              <w:t>O</w:t>
            </w:r>
          </w:p>
        </w:tc>
      </w:tr>
      <w:tr>
        <w:trPr>
          <w:trHeight w:val="346" w:hRule="atLeast"/>
        </w:trPr>
        <w:tc>
          <w:tcPr>
            <w:tcW w:w="3918" w:type="dxa"/>
            <w:tcBorders>
              <w:bottom w:val="single" w:sz="6" w:space="0" w:color="BFBFBF"/>
            </w:tcBorders>
          </w:tcPr>
          <w:p>
            <w:pPr>
              <w:pStyle w:val="TableParagraph"/>
              <w:spacing w:before="71"/>
              <w:ind w:left="575"/>
              <w:rPr>
                <w:sz w:val="16"/>
              </w:rPr>
            </w:pPr>
            <w:r>
              <w:rPr>
                <w:sz w:val="16"/>
              </w:rPr>
              <w:t>2022-2023</w:t>
            </w:r>
            <w:r>
              <w:rPr>
                <w:spacing w:val="-1"/>
                <w:sz w:val="16"/>
              </w:rPr>
              <w:t> </w:t>
            </w:r>
            <w:r>
              <w:rPr>
                <w:sz w:val="16"/>
              </w:rPr>
              <w:t>PEI</w:t>
            </w:r>
            <w:r>
              <w:rPr>
                <w:spacing w:val="-1"/>
                <w:sz w:val="16"/>
              </w:rPr>
              <w:t> </w:t>
            </w:r>
            <w:r>
              <w:rPr>
                <w:sz w:val="16"/>
              </w:rPr>
              <w:t>KINDERGARTEN</w:t>
            </w:r>
            <w:r>
              <w:rPr>
                <w:spacing w:val="-1"/>
                <w:sz w:val="16"/>
              </w:rPr>
              <w:t> </w:t>
            </w:r>
            <w:r>
              <w:rPr>
                <w:spacing w:val="-2"/>
                <w:sz w:val="16"/>
              </w:rPr>
              <w:t>BILLING</w:t>
            </w:r>
          </w:p>
        </w:tc>
        <w:tc>
          <w:tcPr>
            <w:tcW w:w="3283" w:type="dxa"/>
            <w:tcBorders>
              <w:bottom w:val="single" w:sz="6" w:space="0" w:color="BFBFBF"/>
            </w:tcBorders>
          </w:tcPr>
          <w:p>
            <w:pPr>
              <w:pStyle w:val="TableParagraph"/>
              <w:spacing w:before="71"/>
              <w:ind w:left="301"/>
              <w:rPr>
                <w:sz w:val="16"/>
              </w:rPr>
            </w:pPr>
            <w:r>
              <w:rPr>
                <w:sz w:val="16"/>
              </w:rPr>
              <w:t>128032210</w:t>
            </w:r>
            <w:r>
              <w:rPr>
                <w:spacing w:val="-1"/>
                <w:sz w:val="16"/>
              </w:rPr>
              <w:t> </w:t>
            </w:r>
            <w:r>
              <w:rPr>
                <w:sz w:val="16"/>
              </w:rPr>
              <w:t>/</w:t>
            </w:r>
            <w:r>
              <w:rPr>
                <w:spacing w:val="-1"/>
                <w:sz w:val="16"/>
              </w:rPr>
              <w:t> </w:t>
            </w:r>
            <w:r>
              <w:rPr>
                <w:sz w:val="16"/>
              </w:rPr>
              <w:t>10-</w:t>
            </w:r>
            <w:r>
              <w:rPr>
                <w:spacing w:val="-2"/>
                <w:sz w:val="16"/>
              </w:rPr>
              <w:t>1280.322.000.10.00</w:t>
            </w:r>
          </w:p>
        </w:tc>
        <w:tc>
          <w:tcPr>
            <w:tcW w:w="2415" w:type="dxa"/>
            <w:gridSpan w:val="3"/>
            <w:tcBorders>
              <w:bottom w:val="single" w:sz="6" w:space="0" w:color="BFBFBF"/>
            </w:tcBorders>
          </w:tcPr>
          <w:p>
            <w:pPr>
              <w:pStyle w:val="TableParagraph"/>
              <w:spacing w:before="71"/>
              <w:ind w:right="112"/>
              <w:jc w:val="right"/>
              <w:rPr>
                <w:sz w:val="16"/>
              </w:rPr>
            </w:pPr>
            <w:r>
              <w:rPr>
                <w:spacing w:val="-2"/>
                <w:sz w:val="16"/>
              </w:rPr>
              <w:t>04/26/23</w:t>
            </w:r>
          </w:p>
        </w:tc>
        <w:tc>
          <w:tcPr>
            <w:tcW w:w="2319" w:type="dxa"/>
            <w:tcBorders>
              <w:bottom w:val="single" w:sz="6" w:space="0" w:color="BFBFBF"/>
            </w:tcBorders>
          </w:tcPr>
          <w:p>
            <w:pPr>
              <w:pStyle w:val="TableParagraph"/>
              <w:spacing w:before="71"/>
              <w:ind w:left="108"/>
              <w:rPr>
                <w:sz w:val="16"/>
              </w:rPr>
            </w:pPr>
            <w:r>
              <w:rPr>
                <w:spacing w:val="-2"/>
                <w:sz w:val="16"/>
              </w:rPr>
              <w:t>37219</w:t>
            </w:r>
          </w:p>
        </w:tc>
        <w:tc>
          <w:tcPr>
            <w:tcW w:w="3204" w:type="dxa"/>
            <w:tcBorders>
              <w:bottom w:val="single" w:sz="6" w:space="0" w:color="BFBFBF"/>
            </w:tcBorders>
          </w:tcPr>
          <w:p>
            <w:pPr>
              <w:pStyle w:val="TableParagraph"/>
              <w:spacing w:before="71"/>
              <w:ind w:right="1825"/>
              <w:jc w:val="right"/>
              <w:rPr>
                <w:sz w:val="16"/>
              </w:rPr>
            </w:pPr>
            <w:r>
              <w:rPr>
                <w:spacing w:val="-2"/>
                <w:sz w:val="16"/>
              </w:rPr>
              <w:t>20,364.40</w:t>
            </w:r>
          </w:p>
        </w:tc>
      </w:tr>
      <w:tr>
        <w:trPr>
          <w:trHeight w:val="448" w:hRule="atLeast"/>
        </w:trPr>
        <w:tc>
          <w:tcPr>
            <w:tcW w:w="15139" w:type="dxa"/>
            <w:gridSpan w:val="7"/>
          </w:tcPr>
          <w:p>
            <w:pPr>
              <w:pStyle w:val="TableParagraph"/>
              <w:spacing w:before="11"/>
              <w:rPr>
                <w:b/>
                <w:sz w:val="22"/>
              </w:rPr>
            </w:pPr>
          </w:p>
          <w:p>
            <w:pPr>
              <w:pStyle w:val="TableParagraph"/>
              <w:tabs>
                <w:tab w:pos="1641" w:val="left" w:leader="none"/>
                <w:tab w:pos="2670" w:val="left" w:leader="none"/>
                <w:tab w:pos="3364" w:val="left" w:leader="none"/>
                <w:tab w:pos="12731" w:val="left" w:leader="none"/>
                <w:tab w:pos="14833" w:val="left" w:leader="none"/>
              </w:tabs>
              <w:spacing w:line="164" w:lineRule="exact"/>
              <w:ind w:left="200"/>
              <w:rPr>
                <w:b/>
                <w:sz w:val="16"/>
              </w:rPr>
            </w:pPr>
            <w:r>
              <w:rPr>
                <w:b/>
                <w:spacing w:val="-2"/>
                <w:sz w:val="16"/>
              </w:rPr>
              <w:t>10193901</w:t>
            </w:r>
            <w:r>
              <w:rPr>
                <w:b/>
                <w:sz w:val="16"/>
              </w:rPr>
              <w:tab/>
            </w:r>
            <w:r>
              <w:rPr>
                <w:b/>
                <w:spacing w:val="-2"/>
                <w:sz w:val="16"/>
              </w:rPr>
              <w:t>08/23/23</w:t>
            </w:r>
            <w:r>
              <w:rPr>
                <w:b/>
                <w:sz w:val="16"/>
              </w:rPr>
              <w:tab/>
            </w:r>
            <w:r>
              <w:rPr>
                <w:b/>
                <w:spacing w:val="-2"/>
                <w:sz w:val="16"/>
              </w:rPr>
              <w:t>ALT07</w:t>
            </w:r>
            <w:r>
              <w:rPr>
                <w:b/>
                <w:sz w:val="16"/>
              </w:rPr>
              <w:tab/>
              <w:t>JESSE</w:t>
            </w:r>
            <w:r>
              <w:rPr>
                <w:b/>
                <w:spacing w:val="-3"/>
                <w:sz w:val="16"/>
              </w:rPr>
              <w:t> </w:t>
            </w:r>
            <w:r>
              <w:rPr>
                <w:b/>
                <w:sz w:val="16"/>
              </w:rPr>
              <w:t>JAMES</w:t>
            </w:r>
            <w:r>
              <w:rPr>
                <w:b/>
                <w:spacing w:val="-1"/>
                <w:sz w:val="16"/>
              </w:rPr>
              <w:t> </w:t>
            </w:r>
            <w:r>
              <w:rPr>
                <w:b/>
                <w:spacing w:val="-2"/>
                <w:sz w:val="16"/>
              </w:rPr>
              <w:t>ALTMAN</w:t>
            </w:r>
            <w:r>
              <w:rPr>
                <w:b/>
                <w:sz w:val="16"/>
              </w:rPr>
              <w:tab/>
              <w:t>$136.06</w:t>
            </w:r>
            <w:r>
              <w:rPr>
                <w:b/>
                <w:spacing w:val="67"/>
                <w:w w:val="150"/>
                <w:sz w:val="16"/>
              </w:rPr>
              <w:t> </w:t>
            </w:r>
            <w:r>
              <w:rPr>
                <w:b/>
                <w:sz w:val="16"/>
              </w:rPr>
              <w:t>20230806</w:t>
            </w:r>
            <w:r>
              <w:rPr>
                <w:b/>
                <w:spacing w:val="48"/>
                <w:sz w:val="16"/>
              </w:rPr>
              <w:t>  </w:t>
            </w:r>
            <w:r>
              <w:rPr>
                <w:b/>
                <w:spacing w:val="-5"/>
                <w:sz w:val="16"/>
              </w:rPr>
              <w:t>CC</w:t>
            </w:r>
            <w:r>
              <w:rPr>
                <w:b/>
                <w:sz w:val="16"/>
              </w:rPr>
              <w:tab/>
            </w:r>
            <w:r>
              <w:rPr>
                <w:b/>
                <w:spacing w:val="-10"/>
                <w:sz w:val="16"/>
              </w:rPr>
              <w:t>O</w:t>
            </w:r>
          </w:p>
        </w:tc>
      </w:tr>
      <w:tr>
        <w:trPr>
          <w:trHeight w:val="346" w:hRule="atLeast"/>
        </w:trPr>
        <w:tc>
          <w:tcPr>
            <w:tcW w:w="3918" w:type="dxa"/>
            <w:tcBorders>
              <w:bottom w:val="single" w:sz="6" w:space="0" w:color="BFBFBF"/>
            </w:tcBorders>
          </w:tcPr>
          <w:p>
            <w:pPr>
              <w:pStyle w:val="TableParagraph"/>
              <w:spacing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283" w:type="dxa"/>
            <w:tcBorders>
              <w:bottom w:val="single" w:sz="6" w:space="0" w:color="BFBFBF"/>
            </w:tcBorders>
          </w:tcPr>
          <w:p>
            <w:pPr>
              <w:pStyle w:val="TableParagraph"/>
              <w:spacing w:before="71"/>
              <w:ind w:left="30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415" w:type="dxa"/>
            <w:gridSpan w:val="3"/>
            <w:tcBorders>
              <w:bottom w:val="single" w:sz="6" w:space="0" w:color="BFBFBF"/>
            </w:tcBorders>
          </w:tcPr>
          <w:p>
            <w:pPr>
              <w:pStyle w:val="TableParagraph"/>
              <w:spacing w:before="71"/>
              <w:ind w:right="112"/>
              <w:jc w:val="right"/>
              <w:rPr>
                <w:sz w:val="16"/>
              </w:rPr>
            </w:pPr>
            <w:r>
              <w:rPr>
                <w:spacing w:val="-2"/>
                <w:sz w:val="16"/>
              </w:rPr>
              <w:t>08/12/23</w:t>
            </w:r>
          </w:p>
        </w:tc>
        <w:tc>
          <w:tcPr>
            <w:tcW w:w="2319" w:type="dxa"/>
            <w:tcBorders>
              <w:bottom w:val="single" w:sz="6" w:space="0" w:color="BFBFBF"/>
            </w:tcBorders>
          </w:tcPr>
          <w:p>
            <w:pPr>
              <w:pStyle w:val="TableParagraph"/>
              <w:spacing w:before="71"/>
              <w:ind w:left="108"/>
              <w:rPr>
                <w:sz w:val="16"/>
              </w:rPr>
            </w:pPr>
            <w:r>
              <w:rPr>
                <w:sz w:val="16"/>
              </w:rPr>
              <w:t>221D250-</w:t>
            </w:r>
            <w:r>
              <w:rPr>
                <w:spacing w:val="-4"/>
                <w:sz w:val="16"/>
              </w:rPr>
              <w:t>2022</w:t>
            </w:r>
          </w:p>
        </w:tc>
        <w:tc>
          <w:tcPr>
            <w:tcW w:w="3204" w:type="dxa"/>
            <w:tcBorders>
              <w:bottom w:val="single" w:sz="6" w:space="0" w:color="BFBFBF"/>
            </w:tcBorders>
          </w:tcPr>
          <w:p>
            <w:pPr>
              <w:pStyle w:val="TableParagraph"/>
              <w:spacing w:before="71"/>
              <w:ind w:right="1827"/>
              <w:jc w:val="right"/>
              <w:rPr>
                <w:sz w:val="16"/>
              </w:rPr>
            </w:pPr>
            <w:r>
              <w:rPr>
                <w:spacing w:val="-2"/>
                <w:sz w:val="16"/>
              </w:rPr>
              <w:t>136.06</w:t>
            </w:r>
          </w:p>
        </w:tc>
      </w:tr>
      <w:tr>
        <w:trPr>
          <w:trHeight w:val="448" w:hRule="atLeast"/>
        </w:trPr>
        <w:tc>
          <w:tcPr>
            <w:tcW w:w="15139" w:type="dxa"/>
            <w:gridSpan w:val="7"/>
          </w:tcPr>
          <w:p>
            <w:pPr>
              <w:pStyle w:val="TableParagraph"/>
              <w:spacing w:before="11"/>
              <w:rPr>
                <w:b/>
                <w:sz w:val="22"/>
              </w:rPr>
            </w:pPr>
          </w:p>
          <w:p>
            <w:pPr>
              <w:pStyle w:val="TableParagraph"/>
              <w:tabs>
                <w:tab w:pos="1641" w:val="left" w:leader="none"/>
                <w:tab w:pos="2652" w:val="left" w:leader="none"/>
                <w:tab w:pos="12731" w:val="left" w:leader="none"/>
                <w:tab w:pos="14833" w:val="left" w:leader="none"/>
              </w:tabs>
              <w:spacing w:line="164" w:lineRule="exact"/>
              <w:ind w:left="200"/>
              <w:rPr>
                <w:b/>
                <w:sz w:val="16"/>
              </w:rPr>
            </w:pPr>
            <w:r>
              <w:rPr>
                <w:b/>
                <w:spacing w:val="-2"/>
                <w:sz w:val="16"/>
              </w:rPr>
              <w:t>10193902</w:t>
            </w:r>
            <w:r>
              <w:rPr>
                <w:b/>
                <w:sz w:val="16"/>
              </w:rPr>
              <w:tab/>
            </w:r>
            <w:r>
              <w:rPr>
                <w:b/>
                <w:spacing w:val="-2"/>
                <w:sz w:val="16"/>
              </w:rPr>
              <w:t>08/23/23</w:t>
            </w:r>
            <w:r>
              <w:rPr>
                <w:b/>
                <w:sz w:val="16"/>
              </w:rPr>
              <w:tab/>
              <w:t>BSN21</w:t>
            </w:r>
            <w:r>
              <w:rPr>
                <w:b/>
                <w:spacing w:val="53"/>
                <w:sz w:val="16"/>
              </w:rPr>
              <w:t>  </w:t>
            </w:r>
            <w:r>
              <w:rPr>
                <w:b/>
                <w:sz w:val="16"/>
              </w:rPr>
              <w:t>BSN</w:t>
            </w:r>
            <w:r>
              <w:rPr>
                <w:b/>
                <w:spacing w:val="-1"/>
                <w:sz w:val="16"/>
              </w:rPr>
              <w:t> </w:t>
            </w:r>
            <w:r>
              <w:rPr>
                <w:b/>
                <w:sz w:val="16"/>
              </w:rPr>
              <w:t>SPORTS,</w:t>
            </w:r>
            <w:r>
              <w:rPr>
                <w:b/>
                <w:spacing w:val="-1"/>
                <w:sz w:val="16"/>
              </w:rPr>
              <w:t> </w:t>
            </w:r>
            <w:r>
              <w:rPr>
                <w:b/>
                <w:spacing w:val="-5"/>
                <w:sz w:val="16"/>
              </w:rPr>
              <w:t>LLC</w:t>
            </w:r>
            <w:r>
              <w:rPr>
                <w:b/>
                <w:sz w:val="16"/>
              </w:rPr>
              <w:tab/>
              <w:t>$202.08</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918" w:type="dxa"/>
            <w:tcBorders>
              <w:bottom w:val="single" w:sz="6" w:space="0" w:color="BFBFBF"/>
            </w:tcBorders>
          </w:tcPr>
          <w:p>
            <w:pPr>
              <w:pStyle w:val="TableParagraph"/>
              <w:spacing w:before="71"/>
              <w:ind w:left="575"/>
              <w:rPr>
                <w:sz w:val="16"/>
              </w:rPr>
            </w:pPr>
            <w:r>
              <w:rPr>
                <w:sz w:val="16"/>
              </w:rPr>
              <w:t>RESERVE-PHYS</w:t>
            </w:r>
            <w:r>
              <w:rPr>
                <w:spacing w:val="-1"/>
                <w:sz w:val="16"/>
              </w:rPr>
              <w:t> </w:t>
            </w:r>
            <w:r>
              <w:rPr>
                <w:sz w:val="16"/>
              </w:rPr>
              <w:t>ED</w:t>
            </w:r>
            <w:r>
              <w:rPr>
                <w:spacing w:val="-1"/>
                <w:sz w:val="16"/>
              </w:rPr>
              <w:t> </w:t>
            </w:r>
            <w:r>
              <w:rPr>
                <w:spacing w:val="-2"/>
                <w:sz w:val="16"/>
              </w:rPr>
              <w:t>SUPPLIES</w:t>
            </w:r>
          </w:p>
        </w:tc>
        <w:tc>
          <w:tcPr>
            <w:tcW w:w="3283" w:type="dxa"/>
            <w:tcBorders>
              <w:bottom w:val="single" w:sz="6" w:space="0" w:color="BFBFBF"/>
            </w:tcBorders>
          </w:tcPr>
          <w:p>
            <w:pPr>
              <w:pStyle w:val="TableParagraph"/>
              <w:spacing w:before="71"/>
              <w:ind w:left="301"/>
              <w:rPr>
                <w:sz w:val="16"/>
              </w:rPr>
            </w:pPr>
            <w:r>
              <w:rPr>
                <w:sz w:val="16"/>
              </w:rPr>
              <w:t>116101408</w:t>
            </w:r>
            <w:r>
              <w:rPr>
                <w:spacing w:val="-1"/>
                <w:sz w:val="16"/>
              </w:rPr>
              <w:t> </w:t>
            </w:r>
            <w:r>
              <w:rPr>
                <w:sz w:val="16"/>
              </w:rPr>
              <w:t>/</w:t>
            </w:r>
            <w:r>
              <w:rPr>
                <w:spacing w:val="-1"/>
                <w:sz w:val="16"/>
              </w:rPr>
              <w:t> </w:t>
            </w:r>
            <w:r>
              <w:rPr>
                <w:sz w:val="16"/>
              </w:rPr>
              <w:t>10-</w:t>
            </w:r>
            <w:r>
              <w:rPr>
                <w:spacing w:val="-2"/>
                <w:sz w:val="16"/>
              </w:rPr>
              <w:t>1110.610.000.14.08</w:t>
            </w:r>
          </w:p>
        </w:tc>
        <w:tc>
          <w:tcPr>
            <w:tcW w:w="1060" w:type="dxa"/>
            <w:tcBorders>
              <w:bottom w:val="single" w:sz="6" w:space="0" w:color="BFBFBF"/>
            </w:tcBorders>
          </w:tcPr>
          <w:p>
            <w:pPr>
              <w:pStyle w:val="TableParagraph"/>
              <w:spacing w:before="71"/>
              <w:ind w:left="123"/>
              <w:rPr>
                <w:sz w:val="16"/>
              </w:rPr>
            </w:pPr>
            <w:r>
              <w:rPr>
                <w:spacing w:val="-2"/>
                <w:sz w:val="16"/>
              </w:rPr>
              <w:t>20220153</w:t>
            </w:r>
          </w:p>
        </w:tc>
        <w:tc>
          <w:tcPr>
            <w:tcW w:w="475" w:type="dxa"/>
            <w:tcBorders>
              <w:bottom w:val="single" w:sz="6" w:space="0" w:color="BFBFBF"/>
            </w:tcBorders>
          </w:tcPr>
          <w:p>
            <w:pPr>
              <w:pStyle w:val="TableParagraph"/>
              <w:spacing w:before="71"/>
              <w:ind w:right="149"/>
              <w:jc w:val="right"/>
              <w:rPr>
                <w:sz w:val="16"/>
              </w:rPr>
            </w:pPr>
            <w:r>
              <w:rPr>
                <w:sz w:val="16"/>
              </w:rPr>
              <w:t>F</w:t>
            </w:r>
          </w:p>
        </w:tc>
        <w:tc>
          <w:tcPr>
            <w:tcW w:w="880" w:type="dxa"/>
            <w:tcBorders>
              <w:bottom w:val="single" w:sz="6" w:space="0" w:color="BFBFBF"/>
            </w:tcBorders>
          </w:tcPr>
          <w:p>
            <w:pPr>
              <w:pStyle w:val="TableParagraph"/>
              <w:spacing w:before="71"/>
              <w:ind w:left="142"/>
              <w:rPr>
                <w:sz w:val="16"/>
              </w:rPr>
            </w:pPr>
            <w:r>
              <w:rPr>
                <w:spacing w:val="-2"/>
                <w:sz w:val="16"/>
              </w:rPr>
              <w:t>08/03/23</w:t>
            </w:r>
          </w:p>
        </w:tc>
        <w:tc>
          <w:tcPr>
            <w:tcW w:w="2319" w:type="dxa"/>
            <w:tcBorders>
              <w:bottom w:val="single" w:sz="6" w:space="0" w:color="BFBFBF"/>
            </w:tcBorders>
          </w:tcPr>
          <w:p>
            <w:pPr>
              <w:pStyle w:val="TableParagraph"/>
              <w:spacing w:before="71"/>
              <w:ind w:left="108"/>
              <w:rPr>
                <w:sz w:val="16"/>
              </w:rPr>
            </w:pPr>
            <w:r>
              <w:rPr>
                <w:spacing w:val="-2"/>
                <w:sz w:val="16"/>
              </w:rPr>
              <w:t>922311715</w:t>
            </w:r>
          </w:p>
        </w:tc>
        <w:tc>
          <w:tcPr>
            <w:tcW w:w="3204" w:type="dxa"/>
            <w:tcBorders>
              <w:bottom w:val="single" w:sz="6" w:space="0" w:color="BFBFBF"/>
            </w:tcBorders>
          </w:tcPr>
          <w:p>
            <w:pPr>
              <w:pStyle w:val="TableParagraph"/>
              <w:spacing w:before="71"/>
              <w:ind w:right="1827"/>
              <w:jc w:val="right"/>
              <w:rPr>
                <w:sz w:val="16"/>
              </w:rPr>
            </w:pPr>
            <w:r>
              <w:rPr>
                <w:spacing w:val="-2"/>
                <w:sz w:val="16"/>
              </w:rPr>
              <w:t>202.08</w:t>
            </w:r>
          </w:p>
        </w:tc>
      </w:tr>
      <w:tr>
        <w:trPr>
          <w:trHeight w:val="448" w:hRule="atLeast"/>
        </w:trPr>
        <w:tc>
          <w:tcPr>
            <w:tcW w:w="15139" w:type="dxa"/>
            <w:gridSpan w:val="7"/>
          </w:tcPr>
          <w:p>
            <w:pPr>
              <w:pStyle w:val="TableParagraph"/>
              <w:spacing w:before="11"/>
              <w:rPr>
                <w:b/>
                <w:sz w:val="22"/>
              </w:rPr>
            </w:pPr>
          </w:p>
          <w:p>
            <w:pPr>
              <w:pStyle w:val="TableParagraph"/>
              <w:tabs>
                <w:tab w:pos="1641" w:val="left" w:leader="none"/>
                <w:tab w:pos="2652" w:val="left" w:leader="none"/>
                <w:tab w:pos="12599" w:val="left" w:leader="none"/>
                <w:tab w:pos="14833" w:val="left" w:leader="none"/>
              </w:tabs>
              <w:spacing w:line="164" w:lineRule="exact"/>
              <w:ind w:left="200"/>
              <w:rPr>
                <w:b/>
                <w:sz w:val="16"/>
              </w:rPr>
            </w:pPr>
            <w:r>
              <w:rPr>
                <w:b/>
                <w:spacing w:val="-2"/>
                <w:sz w:val="16"/>
              </w:rPr>
              <w:t>10193903</w:t>
            </w:r>
            <w:r>
              <w:rPr>
                <w:b/>
                <w:sz w:val="16"/>
              </w:rPr>
              <w:tab/>
            </w:r>
            <w:r>
              <w:rPr>
                <w:b/>
                <w:spacing w:val="-2"/>
                <w:sz w:val="16"/>
              </w:rPr>
              <w:t>08/23/23</w:t>
            </w:r>
            <w:r>
              <w:rPr>
                <w:b/>
                <w:sz w:val="16"/>
              </w:rPr>
              <w:tab/>
              <w:t>CEN23</w:t>
            </w:r>
            <w:r>
              <w:rPr>
                <w:b/>
                <w:spacing w:val="53"/>
                <w:sz w:val="16"/>
              </w:rPr>
              <w:t>  </w:t>
            </w:r>
            <w:r>
              <w:rPr>
                <w:b/>
                <w:sz w:val="16"/>
              </w:rPr>
              <w:t>CENGAGE</w:t>
            </w:r>
            <w:r>
              <w:rPr>
                <w:b/>
                <w:spacing w:val="-1"/>
                <w:sz w:val="16"/>
              </w:rPr>
              <w:t> </w:t>
            </w:r>
            <w:r>
              <w:rPr>
                <w:b/>
                <w:spacing w:val="-2"/>
                <w:sz w:val="16"/>
              </w:rPr>
              <w:t>LEARNING</w:t>
            </w:r>
            <w:r>
              <w:rPr>
                <w:b/>
                <w:sz w:val="16"/>
              </w:rPr>
              <w:tab/>
              <w:t>$6,411.24</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3918" w:type="dxa"/>
          </w:tcPr>
          <w:p>
            <w:pPr>
              <w:pStyle w:val="TableParagraph"/>
              <w:spacing w:before="71"/>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pacing w:val="-2"/>
                <w:sz w:val="16"/>
              </w:rPr>
              <w:t>Books</w:t>
            </w:r>
          </w:p>
        </w:tc>
        <w:tc>
          <w:tcPr>
            <w:tcW w:w="3283" w:type="dxa"/>
          </w:tcPr>
          <w:p>
            <w:pPr>
              <w:pStyle w:val="TableParagraph"/>
              <w:spacing w:before="71"/>
              <w:ind w:left="301"/>
              <w:rPr>
                <w:sz w:val="16"/>
              </w:rPr>
            </w:pPr>
            <w:r>
              <w:rPr>
                <w:sz w:val="16"/>
              </w:rPr>
              <w:t>116409943551</w:t>
            </w:r>
            <w:r>
              <w:rPr>
                <w:spacing w:val="-1"/>
                <w:sz w:val="16"/>
              </w:rPr>
              <w:t> </w:t>
            </w:r>
            <w:r>
              <w:rPr>
                <w:sz w:val="16"/>
              </w:rPr>
              <w:t>/</w:t>
            </w:r>
            <w:r>
              <w:rPr>
                <w:spacing w:val="-1"/>
                <w:sz w:val="16"/>
              </w:rPr>
              <w:t> </w:t>
            </w:r>
            <w:r>
              <w:rPr>
                <w:sz w:val="16"/>
              </w:rPr>
              <w:t>10-</w:t>
            </w:r>
            <w:r>
              <w:rPr>
                <w:spacing w:val="-2"/>
                <w:sz w:val="16"/>
              </w:rPr>
              <w:t>1110.640.994.35.51</w:t>
            </w:r>
          </w:p>
        </w:tc>
        <w:tc>
          <w:tcPr>
            <w:tcW w:w="1060" w:type="dxa"/>
          </w:tcPr>
          <w:p>
            <w:pPr>
              <w:pStyle w:val="TableParagraph"/>
              <w:spacing w:before="71"/>
              <w:ind w:left="123"/>
              <w:rPr>
                <w:sz w:val="16"/>
              </w:rPr>
            </w:pPr>
            <w:r>
              <w:rPr>
                <w:spacing w:val="-2"/>
                <w:sz w:val="16"/>
              </w:rPr>
              <w:t>20222002</w:t>
            </w:r>
          </w:p>
        </w:tc>
        <w:tc>
          <w:tcPr>
            <w:tcW w:w="475" w:type="dxa"/>
          </w:tcPr>
          <w:p>
            <w:pPr>
              <w:pStyle w:val="TableParagraph"/>
              <w:spacing w:before="71"/>
              <w:ind w:right="149"/>
              <w:jc w:val="right"/>
              <w:rPr>
                <w:sz w:val="16"/>
              </w:rPr>
            </w:pPr>
            <w:r>
              <w:rPr>
                <w:sz w:val="16"/>
              </w:rPr>
              <w:t>F</w:t>
            </w:r>
          </w:p>
        </w:tc>
        <w:tc>
          <w:tcPr>
            <w:tcW w:w="880" w:type="dxa"/>
          </w:tcPr>
          <w:p>
            <w:pPr>
              <w:pStyle w:val="TableParagraph"/>
              <w:spacing w:before="71"/>
              <w:ind w:left="142"/>
              <w:rPr>
                <w:sz w:val="16"/>
              </w:rPr>
            </w:pPr>
            <w:r>
              <w:rPr>
                <w:spacing w:val="-2"/>
                <w:sz w:val="16"/>
              </w:rPr>
              <w:t>06/20/23</w:t>
            </w:r>
          </w:p>
        </w:tc>
        <w:tc>
          <w:tcPr>
            <w:tcW w:w="2319" w:type="dxa"/>
          </w:tcPr>
          <w:p>
            <w:pPr>
              <w:pStyle w:val="TableParagraph"/>
              <w:spacing w:before="71"/>
              <w:ind w:left="108"/>
              <w:rPr>
                <w:sz w:val="16"/>
              </w:rPr>
            </w:pPr>
            <w:r>
              <w:rPr>
                <w:spacing w:val="-2"/>
                <w:sz w:val="16"/>
              </w:rPr>
              <w:t>81403690</w:t>
            </w:r>
          </w:p>
        </w:tc>
        <w:tc>
          <w:tcPr>
            <w:tcW w:w="3204" w:type="dxa"/>
          </w:tcPr>
          <w:p>
            <w:pPr>
              <w:pStyle w:val="TableParagraph"/>
              <w:spacing w:before="71"/>
              <w:ind w:right="1826"/>
              <w:jc w:val="right"/>
              <w:rPr>
                <w:sz w:val="16"/>
              </w:rPr>
            </w:pPr>
            <w:r>
              <w:rPr>
                <w:spacing w:val="-2"/>
                <w:sz w:val="16"/>
              </w:rPr>
              <w:t>1,155.60</w:t>
            </w:r>
          </w:p>
        </w:tc>
      </w:tr>
      <w:tr>
        <w:trPr>
          <w:trHeight w:val="331" w:hRule="atLeast"/>
        </w:trPr>
        <w:tc>
          <w:tcPr>
            <w:tcW w:w="3918" w:type="dxa"/>
            <w:tcBorders>
              <w:bottom w:val="single" w:sz="6" w:space="0" w:color="BFBFBF"/>
            </w:tcBorders>
          </w:tcPr>
          <w:p>
            <w:pPr>
              <w:pStyle w:val="TableParagraph"/>
              <w:spacing w:before="55"/>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pacing w:val="-2"/>
                <w:sz w:val="16"/>
              </w:rPr>
              <w:t>Books</w:t>
            </w:r>
          </w:p>
        </w:tc>
        <w:tc>
          <w:tcPr>
            <w:tcW w:w="3283" w:type="dxa"/>
            <w:tcBorders>
              <w:bottom w:val="single" w:sz="6" w:space="0" w:color="BFBFBF"/>
            </w:tcBorders>
          </w:tcPr>
          <w:p>
            <w:pPr>
              <w:pStyle w:val="TableParagraph"/>
              <w:spacing w:before="55"/>
              <w:ind w:left="301"/>
              <w:rPr>
                <w:sz w:val="16"/>
              </w:rPr>
            </w:pPr>
            <w:r>
              <w:rPr>
                <w:sz w:val="16"/>
              </w:rPr>
              <w:t>116409943551</w:t>
            </w:r>
            <w:r>
              <w:rPr>
                <w:spacing w:val="-1"/>
                <w:sz w:val="16"/>
              </w:rPr>
              <w:t> </w:t>
            </w:r>
            <w:r>
              <w:rPr>
                <w:sz w:val="16"/>
              </w:rPr>
              <w:t>/</w:t>
            </w:r>
            <w:r>
              <w:rPr>
                <w:spacing w:val="-1"/>
                <w:sz w:val="16"/>
              </w:rPr>
              <w:t> </w:t>
            </w:r>
            <w:r>
              <w:rPr>
                <w:sz w:val="16"/>
              </w:rPr>
              <w:t>10-</w:t>
            </w:r>
            <w:r>
              <w:rPr>
                <w:spacing w:val="-2"/>
                <w:sz w:val="16"/>
              </w:rPr>
              <w:t>1110.640.994.35.51</w:t>
            </w:r>
          </w:p>
        </w:tc>
        <w:tc>
          <w:tcPr>
            <w:tcW w:w="1060" w:type="dxa"/>
            <w:tcBorders>
              <w:bottom w:val="single" w:sz="6" w:space="0" w:color="BFBFBF"/>
            </w:tcBorders>
          </w:tcPr>
          <w:p>
            <w:pPr>
              <w:pStyle w:val="TableParagraph"/>
              <w:spacing w:before="55"/>
              <w:ind w:left="123"/>
              <w:rPr>
                <w:sz w:val="16"/>
              </w:rPr>
            </w:pPr>
            <w:r>
              <w:rPr>
                <w:spacing w:val="-2"/>
                <w:sz w:val="16"/>
              </w:rPr>
              <w:t>20221994</w:t>
            </w:r>
          </w:p>
        </w:tc>
        <w:tc>
          <w:tcPr>
            <w:tcW w:w="475" w:type="dxa"/>
            <w:tcBorders>
              <w:bottom w:val="single" w:sz="6" w:space="0" w:color="BFBFBF"/>
            </w:tcBorders>
          </w:tcPr>
          <w:p>
            <w:pPr>
              <w:pStyle w:val="TableParagraph"/>
              <w:spacing w:before="55"/>
              <w:ind w:right="144"/>
              <w:jc w:val="right"/>
              <w:rPr>
                <w:sz w:val="16"/>
              </w:rPr>
            </w:pPr>
            <w:r>
              <w:rPr>
                <w:sz w:val="16"/>
              </w:rPr>
              <w:t>P</w:t>
            </w:r>
          </w:p>
        </w:tc>
        <w:tc>
          <w:tcPr>
            <w:tcW w:w="880" w:type="dxa"/>
            <w:tcBorders>
              <w:bottom w:val="single" w:sz="6" w:space="0" w:color="BFBFBF"/>
            </w:tcBorders>
          </w:tcPr>
          <w:p>
            <w:pPr>
              <w:pStyle w:val="TableParagraph"/>
              <w:spacing w:before="55"/>
              <w:ind w:left="142"/>
              <w:rPr>
                <w:sz w:val="16"/>
              </w:rPr>
            </w:pPr>
            <w:r>
              <w:rPr>
                <w:spacing w:val="-2"/>
                <w:sz w:val="16"/>
              </w:rPr>
              <w:t>06/23/23</w:t>
            </w:r>
          </w:p>
        </w:tc>
        <w:tc>
          <w:tcPr>
            <w:tcW w:w="2319" w:type="dxa"/>
            <w:tcBorders>
              <w:bottom w:val="single" w:sz="6" w:space="0" w:color="BFBFBF"/>
            </w:tcBorders>
          </w:tcPr>
          <w:p>
            <w:pPr>
              <w:pStyle w:val="TableParagraph"/>
              <w:spacing w:before="55"/>
              <w:ind w:left="108"/>
              <w:rPr>
                <w:sz w:val="16"/>
              </w:rPr>
            </w:pPr>
            <w:r>
              <w:rPr>
                <w:spacing w:val="-2"/>
                <w:sz w:val="16"/>
              </w:rPr>
              <w:t>81432144</w:t>
            </w:r>
          </w:p>
        </w:tc>
        <w:tc>
          <w:tcPr>
            <w:tcW w:w="3204" w:type="dxa"/>
            <w:tcBorders>
              <w:bottom w:val="single" w:sz="6" w:space="0" w:color="BFBFBF"/>
            </w:tcBorders>
          </w:tcPr>
          <w:p>
            <w:pPr>
              <w:pStyle w:val="TableParagraph"/>
              <w:spacing w:before="55"/>
              <w:ind w:right="1826"/>
              <w:jc w:val="right"/>
              <w:rPr>
                <w:sz w:val="16"/>
              </w:rPr>
            </w:pPr>
            <w:r>
              <w:rPr>
                <w:spacing w:val="-2"/>
                <w:sz w:val="16"/>
              </w:rPr>
              <w:t>5,255.64</w:t>
            </w:r>
          </w:p>
        </w:tc>
      </w:tr>
      <w:tr>
        <w:trPr>
          <w:trHeight w:val="448" w:hRule="atLeast"/>
        </w:trPr>
        <w:tc>
          <w:tcPr>
            <w:tcW w:w="15139" w:type="dxa"/>
            <w:gridSpan w:val="7"/>
          </w:tcPr>
          <w:p>
            <w:pPr>
              <w:pStyle w:val="TableParagraph"/>
              <w:spacing w:before="11"/>
              <w:rPr>
                <w:b/>
                <w:sz w:val="22"/>
              </w:rPr>
            </w:pPr>
          </w:p>
          <w:p>
            <w:pPr>
              <w:pStyle w:val="TableParagraph"/>
              <w:tabs>
                <w:tab w:pos="1641" w:val="left" w:leader="none"/>
                <w:tab w:pos="2649" w:val="left" w:leader="none"/>
                <w:tab w:pos="12599" w:val="left" w:leader="none"/>
                <w:tab w:pos="14833" w:val="left" w:leader="none"/>
              </w:tabs>
              <w:spacing w:line="164" w:lineRule="exact"/>
              <w:ind w:left="200"/>
              <w:rPr>
                <w:b/>
                <w:sz w:val="16"/>
              </w:rPr>
            </w:pPr>
            <w:r>
              <w:rPr>
                <w:b/>
                <w:spacing w:val="-2"/>
                <w:sz w:val="16"/>
              </w:rPr>
              <w:t>10193904</w:t>
            </w:r>
            <w:r>
              <w:rPr>
                <w:b/>
                <w:sz w:val="16"/>
              </w:rPr>
              <w:tab/>
            </w:r>
            <w:r>
              <w:rPr>
                <w:b/>
                <w:spacing w:val="-2"/>
                <w:sz w:val="16"/>
              </w:rPr>
              <w:t>08/23/23</w:t>
            </w:r>
            <w:r>
              <w:rPr>
                <w:b/>
                <w:sz w:val="16"/>
              </w:rPr>
              <w:tab/>
              <w:t>EMP01</w:t>
            </w:r>
            <w:r>
              <w:rPr>
                <w:b/>
                <w:spacing w:val="50"/>
                <w:sz w:val="16"/>
              </w:rPr>
              <w:t>  </w:t>
            </w:r>
            <w:r>
              <w:rPr>
                <w:b/>
                <w:sz w:val="16"/>
              </w:rPr>
              <w:t>EMPLOYER-TEAMSTERS</w:t>
            </w:r>
            <w:r>
              <w:rPr>
                <w:b/>
                <w:spacing w:val="-1"/>
                <w:sz w:val="16"/>
              </w:rPr>
              <w:t> </w:t>
            </w:r>
            <w:r>
              <w:rPr>
                <w:b/>
                <w:spacing w:val="-5"/>
                <w:sz w:val="16"/>
              </w:rPr>
              <w:t>205</w:t>
            </w:r>
            <w:r>
              <w:rPr>
                <w:b/>
                <w:sz w:val="16"/>
              </w:rPr>
              <w:tab/>
              <w:t>$8,381.00</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15" w:hRule="atLeast"/>
        </w:trPr>
        <w:tc>
          <w:tcPr>
            <w:tcW w:w="7201" w:type="dxa"/>
            <w:gridSpan w:val="2"/>
          </w:tcPr>
          <w:p>
            <w:pPr>
              <w:pStyle w:val="TableParagraph"/>
              <w:tabs>
                <w:tab w:pos="4219" w:val="left" w:leader="none"/>
              </w:tabs>
              <w:spacing w:before="71"/>
              <w:ind w:left="575"/>
              <w:rPr>
                <w:sz w:val="16"/>
              </w:rPr>
            </w:pPr>
            <w:r>
              <w:rPr>
                <w:sz w:val="16"/>
              </w:rPr>
              <w:t>EMPLOYER</w:t>
            </w:r>
            <w:r>
              <w:rPr>
                <w:spacing w:val="-1"/>
                <w:sz w:val="16"/>
              </w:rPr>
              <w:t> </w:t>
            </w:r>
            <w:r>
              <w:rPr>
                <w:sz w:val="16"/>
              </w:rPr>
              <w:t>VISION-P-215</w:t>
            </w:r>
            <w:r>
              <w:rPr>
                <w:spacing w:val="43"/>
                <w:sz w:val="16"/>
              </w:rPr>
              <w:t> </w:t>
            </w:r>
            <w:r>
              <w:rPr>
                <w:sz w:val="16"/>
              </w:rPr>
              <w:t>SEPTEMBER</w:t>
            </w:r>
            <w:r>
              <w:rPr>
                <w:spacing w:val="-1"/>
                <w:sz w:val="16"/>
              </w:rPr>
              <w:t> </w:t>
            </w:r>
            <w:r>
              <w:rPr>
                <w:spacing w:val="-4"/>
                <w:sz w:val="16"/>
              </w:rPr>
              <w:t>2023</w:t>
            </w:r>
            <w:r>
              <w:rPr>
                <w:sz w:val="16"/>
              </w:rPr>
              <w:tab/>
              <w:t>047534</w:t>
            </w:r>
            <w:r>
              <w:rPr>
                <w:spacing w:val="-3"/>
                <w:sz w:val="16"/>
              </w:rPr>
              <w:t> </w:t>
            </w:r>
            <w:r>
              <w:rPr>
                <w:sz w:val="16"/>
              </w:rPr>
              <w:t>/</w:t>
            </w:r>
            <w:r>
              <w:rPr>
                <w:spacing w:val="-1"/>
                <w:sz w:val="16"/>
              </w:rPr>
              <w:t> </w:t>
            </w:r>
            <w:r>
              <w:rPr>
                <w:sz w:val="16"/>
              </w:rPr>
              <w:t>10-</w:t>
            </w:r>
            <w:r>
              <w:rPr>
                <w:spacing w:val="-2"/>
                <w:sz w:val="16"/>
              </w:rPr>
              <w:t>0475.034.000.00.00</w:t>
            </w:r>
          </w:p>
        </w:tc>
        <w:tc>
          <w:tcPr>
            <w:tcW w:w="2415" w:type="dxa"/>
            <w:gridSpan w:val="3"/>
          </w:tcPr>
          <w:p>
            <w:pPr>
              <w:pStyle w:val="TableParagraph"/>
              <w:spacing w:before="71"/>
              <w:ind w:right="112"/>
              <w:jc w:val="right"/>
              <w:rPr>
                <w:sz w:val="16"/>
              </w:rPr>
            </w:pPr>
            <w:r>
              <w:rPr>
                <w:spacing w:val="-2"/>
                <w:sz w:val="16"/>
              </w:rPr>
              <w:t>08/22/23</w:t>
            </w:r>
          </w:p>
        </w:tc>
        <w:tc>
          <w:tcPr>
            <w:tcW w:w="2319" w:type="dxa"/>
          </w:tcPr>
          <w:p>
            <w:pPr>
              <w:pStyle w:val="TableParagraph"/>
              <w:spacing w:before="71"/>
              <w:ind w:left="108"/>
              <w:rPr>
                <w:sz w:val="16"/>
              </w:rPr>
            </w:pPr>
            <w:r>
              <w:rPr>
                <w:spacing w:val="-2"/>
                <w:sz w:val="16"/>
              </w:rPr>
              <w:t>SEPT2023</w:t>
            </w:r>
          </w:p>
        </w:tc>
        <w:tc>
          <w:tcPr>
            <w:tcW w:w="3204" w:type="dxa"/>
          </w:tcPr>
          <w:p>
            <w:pPr>
              <w:pStyle w:val="TableParagraph"/>
              <w:spacing w:before="71"/>
              <w:ind w:right="1826"/>
              <w:jc w:val="right"/>
              <w:rPr>
                <w:sz w:val="16"/>
              </w:rPr>
            </w:pPr>
            <w:r>
              <w:rPr>
                <w:spacing w:val="-2"/>
                <w:sz w:val="16"/>
              </w:rPr>
              <w:t>3,259.00</w:t>
            </w:r>
          </w:p>
        </w:tc>
      </w:tr>
      <w:tr>
        <w:trPr>
          <w:trHeight w:val="239" w:hRule="atLeast"/>
        </w:trPr>
        <w:tc>
          <w:tcPr>
            <w:tcW w:w="7201" w:type="dxa"/>
            <w:gridSpan w:val="2"/>
          </w:tcPr>
          <w:p>
            <w:pPr>
              <w:pStyle w:val="TableParagraph"/>
              <w:tabs>
                <w:tab w:pos="4219" w:val="left" w:leader="none"/>
              </w:tabs>
              <w:spacing w:line="164" w:lineRule="exact" w:before="55"/>
              <w:ind w:left="575"/>
              <w:rPr>
                <w:sz w:val="16"/>
              </w:rPr>
            </w:pPr>
            <w:r>
              <w:rPr>
                <w:sz w:val="16"/>
              </w:rPr>
              <w:t>EMPLOYER</w:t>
            </w:r>
            <w:r>
              <w:rPr>
                <w:spacing w:val="-1"/>
                <w:sz w:val="16"/>
              </w:rPr>
              <w:t> </w:t>
            </w:r>
            <w:r>
              <w:rPr>
                <w:sz w:val="16"/>
              </w:rPr>
              <w:t>DENTAL-P-212</w:t>
            </w:r>
            <w:r>
              <w:rPr>
                <w:spacing w:val="43"/>
                <w:sz w:val="16"/>
              </w:rPr>
              <w:t> </w:t>
            </w:r>
            <w:r>
              <w:rPr>
                <w:spacing w:val="-2"/>
                <w:sz w:val="16"/>
              </w:rPr>
              <w:t>SEPTEMBER</w:t>
            </w:r>
            <w:r>
              <w:rPr>
                <w:sz w:val="16"/>
              </w:rPr>
              <w:tab/>
              <w:t>047536</w:t>
            </w:r>
            <w:r>
              <w:rPr>
                <w:spacing w:val="-3"/>
                <w:sz w:val="16"/>
              </w:rPr>
              <w:t> </w:t>
            </w:r>
            <w:r>
              <w:rPr>
                <w:sz w:val="16"/>
              </w:rPr>
              <w:t>/</w:t>
            </w:r>
            <w:r>
              <w:rPr>
                <w:spacing w:val="-1"/>
                <w:sz w:val="16"/>
              </w:rPr>
              <w:t> </w:t>
            </w:r>
            <w:r>
              <w:rPr>
                <w:sz w:val="16"/>
              </w:rPr>
              <w:t>10-</w:t>
            </w:r>
            <w:r>
              <w:rPr>
                <w:spacing w:val="-2"/>
                <w:sz w:val="16"/>
              </w:rPr>
              <w:t>0475.036.000.00.00</w:t>
            </w:r>
          </w:p>
        </w:tc>
        <w:tc>
          <w:tcPr>
            <w:tcW w:w="2415" w:type="dxa"/>
            <w:gridSpan w:val="3"/>
          </w:tcPr>
          <w:p>
            <w:pPr>
              <w:pStyle w:val="TableParagraph"/>
              <w:spacing w:line="164" w:lineRule="exact" w:before="55"/>
              <w:ind w:right="112"/>
              <w:jc w:val="right"/>
              <w:rPr>
                <w:sz w:val="16"/>
              </w:rPr>
            </w:pPr>
            <w:r>
              <w:rPr>
                <w:spacing w:val="-2"/>
                <w:sz w:val="16"/>
              </w:rPr>
              <w:t>08/22/23</w:t>
            </w:r>
          </w:p>
        </w:tc>
        <w:tc>
          <w:tcPr>
            <w:tcW w:w="2319" w:type="dxa"/>
          </w:tcPr>
          <w:p>
            <w:pPr>
              <w:pStyle w:val="TableParagraph"/>
              <w:spacing w:line="164" w:lineRule="exact" w:before="55"/>
              <w:ind w:left="108"/>
              <w:rPr>
                <w:sz w:val="16"/>
              </w:rPr>
            </w:pPr>
            <w:r>
              <w:rPr>
                <w:spacing w:val="-2"/>
                <w:sz w:val="16"/>
              </w:rPr>
              <w:t>SEPT2023</w:t>
            </w:r>
          </w:p>
        </w:tc>
        <w:tc>
          <w:tcPr>
            <w:tcW w:w="3204" w:type="dxa"/>
          </w:tcPr>
          <w:p>
            <w:pPr>
              <w:pStyle w:val="TableParagraph"/>
              <w:spacing w:line="164" w:lineRule="exact" w:before="55"/>
              <w:ind w:right="1826"/>
              <w:jc w:val="right"/>
              <w:rPr>
                <w:sz w:val="16"/>
              </w:rPr>
            </w:pPr>
            <w:r>
              <w:rPr>
                <w:spacing w:val="-2"/>
                <w:sz w:val="16"/>
              </w:rPr>
              <w:t>5,122.00</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1"/>
        <w:rPr>
          <w:b/>
          <w:sz w:val="16"/>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7"/>
        <w:gridCol w:w="897"/>
        <w:gridCol w:w="906"/>
        <w:gridCol w:w="3784"/>
        <w:gridCol w:w="1192"/>
        <w:gridCol w:w="473"/>
        <w:gridCol w:w="878"/>
        <w:gridCol w:w="2037"/>
        <w:gridCol w:w="1726"/>
        <w:gridCol w:w="871"/>
        <w:gridCol w:w="452"/>
        <w:gridCol w:w="429"/>
      </w:tblGrid>
      <w:tr>
        <w:trPr>
          <w:trHeight w:val="216" w:hRule="atLeast"/>
        </w:trPr>
        <w:tc>
          <w:tcPr>
            <w:tcW w:w="1477" w:type="dxa"/>
          </w:tcPr>
          <w:p>
            <w:pPr>
              <w:pStyle w:val="TableParagraph"/>
              <w:spacing w:line="168" w:lineRule="exact"/>
              <w:ind w:left="200"/>
              <w:rPr>
                <w:b/>
                <w:sz w:val="16"/>
              </w:rPr>
            </w:pPr>
            <w:r>
              <w:rPr>
                <w:b/>
                <w:spacing w:val="-2"/>
                <w:sz w:val="16"/>
              </w:rPr>
              <w:t>10193904</w:t>
            </w:r>
          </w:p>
        </w:tc>
        <w:tc>
          <w:tcPr>
            <w:tcW w:w="897" w:type="dxa"/>
          </w:tcPr>
          <w:p>
            <w:pPr>
              <w:pStyle w:val="TableParagraph"/>
              <w:spacing w:line="168" w:lineRule="exact"/>
              <w:ind w:left="61" w:right="7"/>
              <w:jc w:val="center"/>
              <w:rPr>
                <w:b/>
                <w:sz w:val="16"/>
              </w:rPr>
            </w:pPr>
            <w:r>
              <w:rPr>
                <w:b/>
                <w:spacing w:val="-2"/>
                <w:sz w:val="16"/>
              </w:rPr>
              <w:t>08/23/23</w:t>
            </w:r>
          </w:p>
        </w:tc>
        <w:tc>
          <w:tcPr>
            <w:tcW w:w="906" w:type="dxa"/>
          </w:tcPr>
          <w:p>
            <w:pPr>
              <w:pStyle w:val="TableParagraph"/>
              <w:spacing w:line="168" w:lineRule="exact"/>
              <w:ind w:right="103"/>
              <w:jc w:val="right"/>
              <w:rPr>
                <w:b/>
                <w:sz w:val="16"/>
              </w:rPr>
            </w:pPr>
            <w:r>
              <w:rPr>
                <w:b/>
                <w:spacing w:val="-2"/>
                <w:sz w:val="16"/>
              </w:rPr>
              <w:t>EMP01</w:t>
            </w:r>
          </w:p>
        </w:tc>
        <w:tc>
          <w:tcPr>
            <w:tcW w:w="3784" w:type="dxa"/>
          </w:tcPr>
          <w:p>
            <w:pPr>
              <w:pStyle w:val="TableParagraph"/>
              <w:spacing w:line="168" w:lineRule="exact"/>
              <w:ind w:left="85"/>
              <w:rPr>
                <w:b/>
                <w:sz w:val="16"/>
              </w:rPr>
            </w:pPr>
            <w:r>
              <w:rPr>
                <w:b/>
                <w:sz w:val="16"/>
              </w:rPr>
              <w:t>EMPLOYER-TEAMSTERS</w:t>
            </w:r>
            <w:r>
              <w:rPr>
                <w:b/>
                <w:spacing w:val="-1"/>
                <w:sz w:val="16"/>
              </w:rPr>
              <w:t> </w:t>
            </w:r>
            <w:r>
              <w:rPr>
                <w:b/>
                <w:spacing w:val="-5"/>
                <w:sz w:val="16"/>
              </w:rPr>
              <w:t>205</w:t>
            </w:r>
          </w:p>
        </w:tc>
        <w:tc>
          <w:tcPr>
            <w:tcW w:w="6306" w:type="dxa"/>
            <w:gridSpan w:val="5"/>
          </w:tcPr>
          <w:p>
            <w:pPr>
              <w:pStyle w:val="TableParagraph"/>
              <w:spacing w:line="168" w:lineRule="exact"/>
              <w:ind w:right="56"/>
              <w:jc w:val="right"/>
              <w:rPr>
                <w:b/>
                <w:sz w:val="16"/>
              </w:rPr>
            </w:pPr>
            <w:r>
              <w:rPr>
                <w:b/>
                <w:spacing w:val="-2"/>
                <w:sz w:val="16"/>
              </w:rPr>
              <w:t>$8,381.00</w:t>
            </w:r>
          </w:p>
        </w:tc>
        <w:tc>
          <w:tcPr>
            <w:tcW w:w="871" w:type="dxa"/>
          </w:tcPr>
          <w:p>
            <w:pPr>
              <w:pStyle w:val="TableParagraph"/>
              <w:spacing w:line="168" w:lineRule="exact"/>
              <w:ind w:left="76"/>
              <w:rPr>
                <w:b/>
                <w:sz w:val="16"/>
              </w:rPr>
            </w:pPr>
            <w:r>
              <w:rPr>
                <w:b/>
                <w:spacing w:val="-2"/>
                <w:sz w:val="16"/>
              </w:rPr>
              <w:t>20230801</w:t>
            </w:r>
          </w:p>
        </w:tc>
        <w:tc>
          <w:tcPr>
            <w:tcW w:w="452" w:type="dxa"/>
          </w:tcPr>
          <w:p>
            <w:pPr>
              <w:pStyle w:val="TableParagraph"/>
              <w:spacing w:line="168" w:lineRule="exact"/>
              <w:ind w:left="89" w:right="100"/>
              <w:jc w:val="center"/>
              <w:rPr>
                <w:b/>
                <w:sz w:val="16"/>
              </w:rPr>
            </w:pPr>
            <w:r>
              <w:rPr>
                <w:b/>
                <w:spacing w:val="-5"/>
                <w:sz w:val="16"/>
              </w:rPr>
              <w:t>CC</w:t>
            </w:r>
          </w:p>
        </w:tc>
        <w:tc>
          <w:tcPr>
            <w:tcW w:w="429" w:type="dxa"/>
          </w:tcPr>
          <w:p>
            <w:pPr>
              <w:pStyle w:val="TableParagraph"/>
              <w:spacing w:line="168" w:lineRule="exact"/>
              <w:ind w:left="140"/>
              <w:rPr>
                <w:b/>
                <w:sz w:val="16"/>
              </w:rPr>
            </w:pPr>
            <w:r>
              <w:rPr>
                <w:b/>
                <w:sz w:val="16"/>
              </w:rPr>
              <w:t>O</w:t>
            </w:r>
          </w:p>
        </w:tc>
      </w:tr>
      <w:tr>
        <w:trPr>
          <w:trHeight w:val="308" w:hRule="atLeast"/>
        </w:trPr>
        <w:tc>
          <w:tcPr>
            <w:tcW w:w="1477" w:type="dxa"/>
            <w:tcBorders>
              <w:bottom w:val="single" w:sz="6" w:space="0" w:color="BFBFBF"/>
            </w:tcBorders>
          </w:tcPr>
          <w:p>
            <w:pPr>
              <w:pStyle w:val="TableParagraph"/>
              <w:spacing w:before="22"/>
              <w:ind w:left="562" w:right="534"/>
              <w:jc w:val="center"/>
              <w:rPr>
                <w:sz w:val="16"/>
              </w:rPr>
            </w:pPr>
            <w:r>
              <w:rPr>
                <w:spacing w:val="-4"/>
                <w:sz w:val="16"/>
              </w:rPr>
              <w:t>2023</w:t>
            </w:r>
          </w:p>
        </w:tc>
        <w:tc>
          <w:tcPr>
            <w:tcW w:w="897" w:type="dxa"/>
            <w:tcBorders>
              <w:bottom w:val="single" w:sz="6" w:space="0" w:color="BFBFBF"/>
            </w:tcBorders>
          </w:tcPr>
          <w:p>
            <w:pPr>
              <w:pStyle w:val="TableParagraph"/>
              <w:rPr>
                <w:rFonts w:ascii="Times New Roman"/>
                <w:sz w:val="16"/>
              </w:rPr>
            </w:pPr>
          </w:p>
        </w:tc>
        <w:tc>
          <w:tcPr>
            <w:tcW w:w="906" w:type="dxa"/>
            <w:tcBorders>
              <w:bottom w:val="single" w:sz="6" w:space="0" w:color="BFBFBF"/>
            </w:tcBorders>
          </w:tcPr>
          <w:p>
            <w:pPr>
              <w:pStyle w:val="TableParagraph"/>
              <w:rPr>
                <w:rFonts w:ascii="Times New Roman"/>
                <w:sz w:val="16"/>
              </w:rPr>
            </w:pPr>
          </w:p>
        </w:tc>
        <w:tc>
          <w:tcPr>
            <w:tcW w:w="3784" w:type="dxa"/>
            <w:tcBorders>
              <w:bottom w:val="single" w:sz="6" w:space="0" w:color="BFBFBF"/>
            </w:tcBorders>
          </w:tcPr>
          <w:p>
            <w:pPr>
              <w:pStyle w:val="TableParagraph"/>
              <w:rPr>
                <w:rFonts w:ascii="Times New Roman"/>
                <w:sz w:val="16"/>
              </w:rPr>
            </w:pPr>
          </w:p>
        </w:tc>
        <w:tc>
          <w:tcPr>
            <w:tcW w:w="6306" w:type="dxa"/>
            <w:gridSpan w:val="5"/>
            <w:tcBorders>
              <w:bottom w:val="single" w:sz="6" w:space="0" w:color="BFBFBF"/>
            </w:tcBorders>
          </w:tcPr>
          <w:p>
            <w:pPr>
              <w:pStyle w:val="TableParagraph"/>
              <w:rPr>
                <w:rFonts w:ascii="Times New Roman"/>
                <w:sz w:val="16"/>
              </w:rPr>
            </w:pPr>
          </w:p>
        </w:tc>
        <w:tc>
          <w:tcPr>
            <w:tcW w:w="871" w:type="dxa"/>
            <w:tcBorders>
              <w:bottom w:val="single" w:sz="6" w:space="0" w:color="BFBFBF"/>
            </w:tcBorders>
          </w:tcPr>
          <w:p>
            <w:pPr>
              <w:pStyle w:val="TableParagraph"/>
              <w:rPr>
                <w:rFonts w:ascii="Times New Roman"/>
                <w:sz w:val="16"/>
              </w:rPr>
            </w:pPr>
          </w:p>
        </w:tc>
        <w:tc>
          <w:tcPr>
            <w:tcW w:w="452" w:type="dxa"/>
            <w:tcBorders>
              <w:bottom w:val="single" w:sz="6" w:space="0" w:color="BFBFBF"/>
            </w:tcBorders>
          </w:tcPr>
          <w:p>
            <w:pPr>
              <w:pStyle w:val="TableParagraph"/>
              <w:rPr>
                <w:rFonts w:ascii="Times New Roman"/>
                <w:sz w:val="16"/>
              </w:rPr>
            </w:pPr>
          </w:p>
        </w:tc>
        <w:tc>
          <w:tcPr>
            <w:tcW w:w="429" w:type="dxa"/>
            <w:tcBorders>
              <w:bottom w:val="single" w:sz="6" w:space="0" w:color="BFBFBF"/>
            </w:tcBorders>
          </w:tcPr>
          <w:p>
            <w:pPr>
              <w:pStyle w:val="TableParagraph"/>
              <w:rPr>
                <w:rFonts w:ascii="Times New Roman"/>
                <w:sz w:val="16"/>
              </w:rPr>
            </w:pPr>
          </w:p>
        </w:tc>
      </w:tr>
      <w:tr>
        <w:trPr>
          <w:trHeight w:val="448" w:hRule="atLeast"/>
        </w:trPr>
        <w:tc>
          <w:tcPr>
            <w:tcW w:w="1477" w:type="dxa"/>
            <w:tcBorders>
              <w:top w:val="single" w:sz="6" w:space="0" w:color="BFBFBF"/>
            </w:tcBorders>
          </w:tcPr>
          <w:p>
            <w:pPr>
              <w:pStyle w:val="TableParagraph"/>
              <w:rPr>
                <w:b/>
                <w:sz w:val="22"/>
              </w:rPr>
            </w:pPr>
          </w:p>
          <w:p>
            <w:pPr>
              <w:pStyle w:val="TableParagraph"/>
              <w:spacing w:line="175" w:lineRule="exact"/>
              <w:ind w:left="200"/>
              <w:rPr>
                <w:b/>
                <w:sz w:val="16"/>
              </w:rPr>
            </w:pPr>
            <w:r>
              <w:rPr>
                <w:b/>
                <w:spacing w:val="-2"/>
                <w:sz w:val="16"/>
              </w:rPr>
              <w:t>10193905</w:t>
            </w:r>
          </w:p>
        </w:tc>
        <w:tc>
          <w:tcPr>
            <w:tcW w:w="897" w:type="dxa"/>
            <w:tcBorders>
              <w:top w:val="single" w:sz="6" w:space="0" w:color="BFBFBF"/>
            </w:tcBorders>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Borders>
              <w:top w:val="single" w:sz="6" w:space="0" w:color="BFBFBF"/>
            </w:tcBorders>
          </w:tcPr>
          <w:p>
            <w:pPr>
              <w:pStyle w:val="TableParagraph"/>
              <w:rPr>
                <w:b/>
                <w:sz w:val="22"/>
              </w:rPr>
            </w:pPr>
          </w:p>
          <w:p>
            <w:pPr>
              <w:pStyle w:val="TableParagraph"/>
              <w:spacing w:line="175" w:lineRule="exact"/>
              <w:ind w:right="108"/>
              <w:jc w:val="right"/>
              <w:rPr>
                <w:b/>
                <w:sz w:val="16"/>
              </w:rPr>
            </w:pPr>
            <w:r>
              <w:rPr>
                <w:b/>
                <w:spacing w:val="-2"/>
                <w:sz w:val="16"/>
              </w:rPr>
              <w:t>HOF07</w:t>
            </w:r>
          </w:p>
        </w:tc>
        <w:tc>
          <w:tcPr>
            <w:tcW w:w="3784" w:type="dxa"/>
            <w:tcBorders>
              <w:top w:val="single" w:sz="6" w:space="0" w:color="BFBFBF"/>
            </w:tcBorders>
          </w:tcPr>
          <w:p>
            <w:pPr>
              <w:pStyle w:val="TableParagraph"/>
              <w:rPr>
                <w:b/>
                <w:sz w:val="22"/>
              </w:rPr>
            </w:pPr>
          </w:p>
          <w:p>
            <w:pPr>
              <w:pStyle w:val="TableParagraph"/>
              <w:spacing w:line="175" w:lineRule="exact"/>
              <w:ind w:left="85"/>
              <w:rPr>
                <w:b/>
                <w:sz w:val="16"/>
              </w:rPr>
            </w:pPr>
            <w:r>
              <w:rPr>
                <w:b/>
                <w:sz w:val="16"/>
              </w:rPr>
              <w:t>CARL</w:t>
            </w:r>
            <w:r>
              <w:rPr>
                <w:b/>
                <w:spacing w:val="-1"/>
                <w:sz w:val="16"/>
              </w:rPr>
              <w:t> </w:t>
            </w:r>
            <w:r>
              <w:rPr>
                <w:b/>
                <w:sz w:val="16"/>
              </w:rPr>
              <w:t>J</w:t>
            </w:r>
            <w:r>
              <w:rPr>
                <w:b/>
                <w:spacing w:val="-1"/>
                <w:sz w:val="16"/>
              </w:rPr>
              <w:t> </w:t>
            </w:r>
            <w:r>
              <w:rPr>
                <w:b/>
                <w:spacing w:val="-2"/>
                <w:sz w:val="16"/>
              </w:rPr>
              <w:t>HOFFIELD</w:t>
            </w:r>
          </w:p>
        </w:tc>
        <w:tc>
          <w:tcPr>
            <w:tcW w:w="6306" w:type="dxa"/>
            <w:gridSpan w:val="5"/>
            <w:tcBorders>
              <w:top w:val="single" w:sz="6" w:space="0" w:color="BFBFBF"/>
            </w:tcBorders>
          </w:tcPr>
          <w:p>
            <w:pPr>
              <w:pStyle w:val="TableParagraph"/>
              <w:rPr>
                <w:b/>
                <w:sz w:val="22"/>
              </w:rPr>
            </w:pPr>
          </w:p>
          <w:p>
            <w:pPr>
              <w:pStyle w:val="TableParagraph"/>
              <w:spacing w:line="175" w:lineRule="exact"/>
              <w:ind w:right="56"/>
              <w:jc w:val="right"/>
              <w:rPr>
                <w:b/>
                <w:sz w:val="16"/>
              </w:rPr>
            </w:pPr>
            <w:r>
              <w:rPr>
                <w:b/>
                <w:spacing w:val="-2"/>
                <w:sz w:val="16"/>
              </w:rPr>
              <w:t>$3,711.13</w:t>
            </w:r>
          </w:p>
        </w:tc>
        <w:tc>
          <w:tcPr>
            <w:tcW w:w="871" w:type="dxa"/>
            <w:tcBorders>
              <w:top w:val="single" w:sz="6" w:space="0" w:color="BFBFBF"/>
            </w:tcBorders>
          </w:tcPr>
          <w:p>
            <w:pPr>
              <w:pStyle w:val="TableParagraph"/>
              <w:rPr>
                <w:b/>
                <w:sz w:val="22"/>
              </w:rPr>
            </w:pPr>
          </w:p>
          <w:p>
            <w:pPr>
              <w:pStyle w:val="TableParagraph"/>
              <w:spacing w:line="175" w:lineRule="exact"/>
              <w:ind w:left="76"/>
              <w:rPr>
                <w:b/>
                <w:sz w:val="16"/>
              </w:rPr>
            </w:pPr>
            <w:r>
              <w:rPr>
                <w:b/>
                <w:spacing w:val="-2"/>
                <w:sz w:val="16"/>
              </w:rPr>
              <w:t>20230806</w:t>
            </w:r>
          </w:p>
        </w:tc>
        <w:tc>
          <w:tcPr>
            <w:tcW w:w="452" w:type="dxa"/>
            <w:tcBorders>
              <w:top w:val="single" w:sz="6" w:space="0" w:color="BFBFBF"/>
            </w:tcBorders>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Borders>
              <w:top w:val="single" w:sz="6" w:space="0" w:color="BFBFBF"/>
            </w:tcBorders>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4" w:type="dxa"/>
          </w:tcPr>
          <w:p>
            <w:pPr>
              <w:pStyle w:val="TableParagraph"/>
              <w:spacing w:before="60"/>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Pr>
          <w:p>
            <w:pPr>
              <w:pStyle w:val="TableParagraph"/>
              <w:spacing w:before="60"/>
              <w:ind w:right="103"/>
              <w:jc w:val="right"/>
              <w:rPr>
                <w:sz w:val="16"/>
              </w:rPr>
            </w:pPr>
            <w:r>
              <w:rPr>
                <w:spacing w:val="-2"/>
                <w:sz w:val="16"/>
              </w:rPr>
              <w:t>08/12/23</w:t>
            </w:r>
          </w:p>
        </w:tc>
        <w:tc>
          <w:tcPr>
            <w:tcW w:w="2037" w:type="dxa"/>
          </w:tcPr>
          <w:p>
            <w:pPr>
              <w:pStyle w:val="TableParagraph"/>
              <w:spacing w:before="60"/>
              <w:ind w:left="118"/>
              <w:rPr>
                <w:sz w:val="16"/>
              </w:rPr>
            </w:pPr>
            <w:r>
              <w:rPr>
                <w:sz w:val="16"/>
              </w:rPr>
              <w:t>284R244-</w:t>
            </w:r>
            <w:r>
              <w:rPr>
                <w:spacing w:val="-4"/>
                <w:sz w:val="16"/>
              </w:rPr>
              <w:t>2022</w:t>
            </w:r>
          </w:p>
        </w:tc>
        <w:tc>
          <w:tcPr>
            <w:tcW w:w="3478" w:type="dxa"/>
            <w:gridSpan w:val="4"/>
          </w:tcPr>
          <w:p>
            <w:pPr>
              <w:pStyle w:val="TableParagraph"/>
              <w:spacing w:before="60"/>
              <w:ind w:left="1043"/>
              <w:rPr>
                <w:sz w:val="16"/>
              </w:rPr>
            </w:pPr>
            <w:r>
              <w:rPr>
                <w:spacing w:val="-2"/>
                <w:sz w:val="16"/>
              </w:rPr>
              <w:t>1,810.31</w:t>
            </w:r>
          </w:p>
        </w:tc>
      </w:tr>
      <w:tr>
        <w:trPr>
          <w:trHeight w:val="331" w:hRule="atLeast"/>
        </w:trPr>
        <w:tc>
          <w:tcPr>
            <w:tcW w:w="3280" w:type="dxa"/>
            <w:gridSpan w:val="3"/>
            <w:tcBorders>
              <w:bottom w:val="single" w:sz="6" w:space="0" w:color="BFBFBF"/>
            </w:tcBorders>
          </w:tcPr>
          <w:p>
            <w:pPr>
              <w:pStyle w:val="TableParagraph"/>
              <w:spacing w:before="4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2023</w:t>
            </w:r>
          </w:p>
        </w:tc>
        <w:tc>
          <w:tcPr>
            <w:tcW w:w="3784" w:type="dxa"/>
            <w:tcBorders>
              <w:bottom w:val="single" w:sz="6" w:space="0" w:color="BFBFBF"/>
            </w:tcBorders>
          </w:tcPr>
          <w:p>
            <w:pPr>
              <w:pStyle w:val="TableParagraph"/>
              <w:spacing w:before="45"/>
              <w:ind w:left="940"/>
              <w:rPr>
                <w:sz w:val="16"/>
              </w:rPr>
            </w:pPr>
            <w:r>
              <w:rPr>
                <w:sz w:val="16"/>
              </w:rPr>
              <w:t>61114</w:t>
            </w:r>
            <w:r>
              <w:rPr>
                <w:spacing w:val="-1"/>
                <w:sz w:val="16"/>
              </w:rPr>
              <w:t> </w:t>
            </w:r>
            <w:r>
              <w:rPr>
                <w:sz w:val="16"/>
              </w:rPr>
              <w:t>/</w:t>
            </w:r>
            <w:r>
              <w:rPr>
                <w:spacing w:val="-1"/>
                <w:sz w:val="16"/>
              </w:rPr>
              <w:t> </w:t>
            </w:r>
            <w:r>
              <w:rPr>
                <w:sz w:val="16"/>
              </w:rPr>
              <w:t>10-</w:t>
            </w:r>
            <w:r>
              <w:rPr>
                <w:spacing w:val="-2"/>
                <w:sz w:val="16"/>
              </w:rPr>
              <w:t>6111.004.000.00.00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08/12/23</w:t>
            </w:r>
          </w:p>
        </w:tc>
        <w:tc>
          <w:tcPr>
            <w:tcW w:w="2037" w:type="dxa"/>
            <w:tcBorders>
              <w:bottom w:val="single" w:sz="6" w:space="0" w:color="BFBFBF"/>
            </w:tcBorders>
          </w:tcPr>
          <w:p>
            <w:pPr>
              <w:pStyle w:val="TableParagraph"/>
              <w:spacing w:before="45"/>
              <w:ind w:left="118"/>
              <w:rPr>
                <w:sz w:val="16"/>
              </w:rPr>
            </w:pPr>
            <w:r>
              <w:rPr>
                <w:sz w:val="16"/>
              </w:rPr>
              <w:t>284R244-</w:t>
            </w:r>
            <w:r>
              <w:rPr>
                <w:spacing w:val="-4"/>
                <w:sz w:val="16"/>
              </w:rPr>
              <w:t>2023</w:t>
            </w:r>
          </w:p>
        </w:tc>
        <w:tc>
          <w:tcPr>
            <w:tcW w:w="3478" w:type="dxa"/>
            <w:gridSpan w:val="4"/>
            <w:tcBorders>
              <w:bottom w:val="single" w:sz="6" w:space="0" w:color="BFBFBF"/>
            </w:tcBorders>
          </w:tcPr>
          <w:p>
            <w:pPr>
              <w:pStyle w:val="TableParagraph"/>
              <w:spacing w:before="45"/>
              <w:ind w:left="1043"/>
              <w:rPr>
                <w:sz w:val="16"/>
              </w:rPr>
            </w:pPr>
            <w:r>
              <w:rPr>
                <w:spacing w:val="-2"/>
                <w:sz w:val="16"/>
              </w:rPr>
              <w:t>1,900.82</w:t>
            </w: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10193906</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78"/>
              <w:jc w:val="right"/>
              <w:rPr>
                <w:b/>
                <w:sz w:val="16"/>
              </w:rPr>
            </w:pPr>
            <w:r>
              <w:rPr>
                <w:b/>
                <w:spacing w:val="-2"/>
                <w:sz w:val="16"/>
              </w:rPr>
              <w:t>APE*32</w:t>
            </w:r>
          </w:p>
        </w:tc>
        <w:tc>
          <w:tcPr>
            <w:tcW w:w="3784" w:type="dxa"/>
          </w:tcPr>
          <w:p>
            <w:pPr>
              <w:pStyle w:val="TableParagraph"/>
              <w:rPr>
                <w:b/>
                <w:sz w:val="22"/>
              </w:rPr>
            </w:pPr>
          </w:p>
          <w:p>
            <w:pPr>
              <w:pStyle w:val="TableParagraph"/>
              <w:spacing w:line="175" w:lineRule="exact"/>
              <w:ind w:left="85"/>
              <w:rPr>
                <w:b/>
                <w:sz w:val="16"/>
              </w:rPr>
            </w:pPr>
            <w:r>
              <w:rPr>
                <w:b/>
                <w:sz w:val="16"/>
              </w:rPr>
              <w:t>GRAZIER-HILL,</w:t>
            </w:r>
            <w:r>
              <w:rPr>
                <w:b/>
                <w:spacing w:val="-1"/>
                <w:sz w:val="16"/>
              </w:rPr>
              <w:t> </w:t>
            </w:r>
            <w:r>
              <w:rPr>
                <w:b/>
                <w:spacing w:val="-2"/>
                <w:sz w:val="16"/>
              </w:rPr>
              <w:t>KRISTY</w:t>
            </w:r>
          </w:p>
        </w:tc>
        <w:tc>
          <w:tcPr>
            <w:tcW w:w="6306" w:type="dxa"/>
            <w:gridSpan w:val="5"/>
          </w:tcPr>
          <w:p>
            <w:pPr>
              <w:pStyle w:val="TableParagraph"/>
              <w:rPr>
                <w:b/>
                <w:sz w:val="22"/>
              </w:rPr>
            </w:pPr>
          </w:p>
          <w:p>
            <w:pPr>
              <w:pStyle w:val="TableParagraph"/>
              <w:spacing w:line="175" w:lineRule="exact"/>
              <w:ind w:right="56"/>
              <w:jc w:val="right"/>
              <w:rPr>
                <w:b/>
                <w:sz w:val="16"/>
              </w:rPr>
            </w:pPr>
            <w:r>
              <w:rPr>
                <w:b/>
                <w:spacing w:val="-2"/>
                <w:sz w:val="16"/>
              </w:rPr>
              <w:t>$1,337.55</w:t>
            </w:r>
          </w:p>
        </w:tc>
        <w:tc>
          <w:tcPr>
            <w:tcW w:w="871" w:type="dxa"/>
          </w:tcPr>
          <w:p>
            <w:pPr>
              <w:pStyle w:val="TableParagraph"/>
              <w:rPr>
                <w:b/>
                <w:sz w:val="22"/>
              </w:rPr>
            </w:pPr>
          </w:p>
          <w:p>
            <w:pPr>
              <w:pStyle w:val="TableParagraph"/>
              <w:spacing w:line="175" w:lineRule="exact"/>
              <w:ind w:left="76"/>
              <w:rPr>
                <w:b/>
                <w:sz w:val="16"/>
              </w:rPr>
            </w:pPr>
            <w:r>
              <w:rPr>
                <w:b/>
                <w:spacing w:val="-2"/>
                <w:sz w:val="16"/>
              </w:rPr>
              <w:t>20230806</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46" w:hRule="atLeast"/>
        </w:trPr>
        <w:tc>
          <w:tcPr>
            <w:tcW w:w="3280" w:type="dxa"/>
            <w:gridSpan w:val="3"/>
            <w:tcBorders>
              <w:bottom w:val="single" w:sz="6" w:space="0" w:color="BFBFBF"/>
            </w:tcBorders>
          </w:tcPr>
          <w:p>
            <w:pPr>
              <w:pStyle w:val="TableParagraph"/>
              <w:spacing w:before="60"/>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4" w:type="dxa"/>
            <w:tcBorders>
              <w:bottom w:val="single" w:sz="6" w:space="0" w:color="BFBFBF"/>
            </w:tcBorders>
          </w:tcPr>
          <w:p>
            <w:pPr>
              <w:pStyle w:val="TableParagraph"/>
              <w:spacing w:before="60"/>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Borders>
              <w:bottom w:val="single" w:sz="6" w:space="0" w:color="BFBFBF"/>
            </w:tcBorders>
          </w:tcPr>
          <w:p>
            <w:pPr>
              <w:pStyle w:val="TableParagraph"/>
              <w:spacing w:before="60"/>
              <w:ind w:right="103"/>
              <w:jc w:val="right"/>
              <w:rPr>
                <w:sz w:val="16"/>
              </w:rPr>
            </w:pPr>
            <w:r>
              <w:rPr>
                <w:spacing w:val="-2"/>
                <w:sz w:val="16"/>
              </w:rPr>
              <w:t>08/12/23</w:t>
            </w:r>
          </w:p>
        </w:tc>
        <w:tc>
          <w:tcPr>
            <w:tcW w:w="2037" w:type="dxa"/>
            <w:tcBorders>
              <w:bottom w:val="single" w:sz="6" w:space="0" w:color="BFBFBF"/>
            </w:tcBorders>
          </w:tcPr>
          <w:p>
            <w:pPr>
              <w:pStyle w:val="TableParagraph"/>
              <w:spacing w:before="60"/>
              <w:ind w:left="118"/>
              <w:rPr>
                <w:sz w:val="16"/>
              </w:rPr>
            </w:pPr>
            <w:r>
              <w:rPr>
                <w:sz w:val="16"/>
              </w:rPr>
              <w:t>520F156-</w:t>
            </w:r>
            <w:r>
              <w:rPr>
                <w:spacing w:val="-4"/>
                <w:sz w:val="16"/>
              </w:rPr>
              <w:t>2022</w:t>
            </w:r>
          </w:p>
        </w:tc>
        <w:tc>
          <w:tcPr>
            <w:tcW w:w="3478" w:type="dxa"/>
            <w:gridSpan w:val="4"/>
            <w:tcBorders>
              <w:bottom w:val="single" w:sz="6" w:space="0" w:color="BFBFBF"/>
            </w:tcBorders>
          </w:tcPr>
          <w:p>
            <w:pPr>
              <w:pStyle w:val="TableParagraph"/>
              <w:spacing w:before="60"/>
              <w:ind w:left="1043"/>
              <w:rPr>
                <w:sz w:val="16"/>
              </w:rPr>
            </w:pPr>
            <w:r>
              <w:rPr>
                <w:spacing w:val="-2"/>
                <w:sz w:val="16"/>
              </w:rPr>
              <w:t>1,337.55</w:t>
            </w: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10193907</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91"/>
              <w:jc w:val="right"/>
              <w:rPr>
                <w:b/>
                <w:sz w:val="16"/>
              </w:rPr>
            </w:pPr>
            <w:r>
              <w:rPr>
                <w:b/>
                <w:spacing w:val="-2"/>
                <w:sz w:val="16"/>
              </w:rPr>
              <w:t>MAR19</w:t>
            </w:r>
          </w:p>
        </w:tc>
        <w:tc>
          <w:tcPr>
            <w:tcW w:w="3784" w:type="dxa"/>
          </w:tcPr>
          <w:p>
            <w:pPr>
              <w:pStyle w:val="TableParagraph"/>
              <w:rPr>
                <w:b/>
                <w:sz w:val="22"/>
              </w:rPr>
            </w:pPr>
          </w:p>
          <w:p>
            <w:pPr>
              <w:pStyle w:val="TableParagraph"/>
              <w:spacing w:line="175" w:lineRule="exact"/>
              <w:ind w:left="85"/>
              <w:rPr>
                <w:b/>
                <w:sz w:val="16"/>
              </w:rPr>
            </w:pPr>
            <w:r>
              <w:rPr>
                <w:b/>
                <w:sz w:val="16"/>
              </w:rPr>
              <w:t>JEFFREY</w:t>
            </w:r>
            <w:r>
              <w:rPr>
                <w:b/>
                <w:spacing w:val="-1"/>
                <w:sz w:val="16"/>
              </w:rPr>
              <w:t> </w:t>
            </w:r>
            <w:r>
              <w:rPr>
                <w:b/>
                <w:sz w:val="16"/>
              </w:rPr>
              <w:t>MARTINEC</w:t>
            </w:r>
            <w:r>
              <w:rPr>
                <w:b/>
                <w:spacing w:val="-1"/>
                <w:sz w:val="16"/>
              </w:rPr>
              <w:t> </w:t>
            </w:r>
            <w:r>
              <w:rPr>
                <w:b/>
                <w:sz w:val="16"/>
              </w:rPr>
              <w:t>/</w:t>
            </w:r>
            <w:r>
              <w:rPr>
                <w:b/>
                <w:spacing w:val="-1"/>
                <w:sz w:val="16"/>
              </w:rPr>
              <w:t> </w:t>
            </w:r>
            <w:r>
              <w:rPr>
                <w:b/>
                <w:spacing w:val="-2"/>
                <w:sz w:val="16"/>
              </w:rPr>
              <w:t>DONNA</w:t>
            </w:r>
          </w:p>
        </w:tc>
        <w:tc>
          <w:tcPr>
            <w:tcW w:w="6306" w:type="dxa"/>
            <w:gridSpan w:val="5"/>
          </w:tcPr>
          <w:p>
            <w:pPr>
              <w:pStyle w:val="TableParagraph"/>
              <w:rPr>
                <w:b/>
                <w:sz w:val="22"/>
              </w:rPr>
            </w:pPr>
          </w:p>
          <w:p>
            <w:pPr>
              <w:pStyle w:val="TableParagraph"/>
              <w:spacing w:line="175" w:lineRule="exact"/>
              <w:ind w:right="56"/>
              <w:jc w:val="right"/>
              <w:rPr>
                <w:b/>
                <w:sz w:val="16"/>
              </w:rPr>
            </w:pPr>
            <w:r>
              <w:rPr>
                <w:b/>
                <w:spacing w:val="-2"/>
                <w:sz w:val="16"/>
              </w:rPr>
              <w:t>$1,012.39</w:t>
            </w:r>
          </w:p>
        </w:tc>
        <w:tc>
          <w:tcPr>
            <w:tcW w:w="871" w:type="dxa"/>
          </w:tcPr>
          <w:p>
            <w:pPr>
              <w:pStyle w:val="TableParagraph"/>
              <w:rPr>
                <w:b/>
                <w:sz w:val="22"/>
              </w:rPr>
            </w:pPr>
          </w:p>
          <w:p>
            <w:pPr>
              <w:pStyle w:val="TableParagraph"/>
              <w:spacing w:line="175" w:lineRule="exact"/>
              <w:ind w:left="76"/>
              <w:rPr>
                <w:b/>
                <w:sz w:val="16"/>
              </w:rPr>
            </w:pPr>
            <w:r>
              <w:rPr>
                <w:b/>
                <w:spacing w:val="-2"/>
                <w:sz w:val="16"/>
              </w:rPr>
              <w:t>20230806</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4" w:type="dxa"/>
          </w:tcPr>
          <w:p>
            <w:pPr>
              <w:pStyle w:val="TableParagraph"/>
              <w:spacing w:before="60"/>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Pr>
          <w:p>
            <w:pPr>
              <w:pStyle w:val="TableParagraph"/>
              <w:spacing w:before="60"/>
              <w:ind w:right="103"/>
              <w:jc w:val="right"/>
              <w:rPr>
                <w:sz w:val="16"/>
              </w:rPr>
            </w:pPr>
            <w:r>
              <w:rPr>
                <w:spacing w:val="-2"/>
                <w:sz w:val="16"/>
              </w:rPr>
              <w:t>08/12/23</w:t>
            </w:r>
          </w:p>
        </w:tc>
        <w:tc>
          <w:tcPr>
            <w:tcW w:w="2037" w:type="dxa"/>
          </w:tcPr>
          <w:p>
            <w:pPr>
              <w:pStyle w:val="TableParagraph"/>
              <w:spacing w:before="60"/>
              <w:ind w:left="118"/>
              <w:rPr>
                <w:sz w:val="16"/>
              </w:rPr>
            </w:pPr>
            <w:r>
              <w:rPr>
                <w:sz w:val="16"/>
              </w:rPr>
              <w:t>355J8-</w:t>
            </w:r>
            <w:r>
              <w:rPr>
                <w:spacing w:val="-4"/>
                <w:sz w:val="16"/>
              </w:rPr>
              <w:t>2021</w:t>
            </w:r>
          </w:p>
        </w:tc>
        <w:tc>
          <w:tcPr>
            <w:tcW w:w="3478" w:type="dxa"/>
            <w:gridSpan w:val="4"/>
          </w:tcPr>
          <w:p>
            <w:pPr>
              <w:pStyle w:val="TableParagraph"/>
              <w:spacing w:before="60"/>
              <w:ind w:left="1162" w:right="1797"/>
              <w:jc w:val="center"/>
              <w:rPr>
                <w:sz w:val="16"/>
              </w:rPr>
            </w:pPr>
            <w:r>
              <w:rPr>
                <w:spacing w:val="-2"/>
                <w:sz w:val="16"/>
              </w:rPr>
              <w:t>325.16</w:t>
            </w:r>
          </w:p>
        </w:tc>
      </w:tr>
      <w:tr>
        <w:trPr>
          <w:trHeight w:val="331" w:hRule="atLeast"/>
        </w:trPr>
        <w:tc>
          <w:tcPr>
            <w:tcW w:w="3280" w:type="dxa"/>
            <w:gridSpan w:val="3"/>
            <w:tcBorders>
              <w:bottom w:val="single" w:sz="6" w:space="0" w:color="BFBFBF"/>
            </w:tcBorders>
          </w:tcPr>
          <w:p>
            <w:pPr>
              <w:pStyle w:val="TableParagraph"/>
              <w:spacing w:before="4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4" w:type="dxa"/>
            <w:tcBorders>
              <w:bottom w:val="single" w:sz="6" w:space="0" w:color="BFBFBF"/>
            </w:tcBorders>
          </w:tcPr>
          <w:p>
            <w:pPr>
              <w:pStyle w:val="TableParagraph"/>
              <w:spacing w:before="45"/>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08/12/23</w:t>
            </w:r>
          </w:p>
        </w:tc>
        <w:tc>
          <w:tcPr>
            <w:tcW w:w="2037" w:type="dxa"/>
            <w:tcBorders>
              <w:bottom w:val="single" w:sz="6" w:space="0" w:color="BFBFBF"/>
            </w:tcBorders>
          </w:tcPr>
          <w:p>
            <w:pPr>
              <w:pStyle w:val="TableParagraph"/>
              <w:spacing w:before="45"/>
              <w:ind w:left="118"/>
              <w:rPr>
                <w:sz w:val="16"/>
              </w:rPr>
            </w:pPr>
            <w:r>
              <w:rPr>
                <w:sz w:val="16"/>
              </w:rPr>
              <w:t>355J8-</w:t>
            </w:r>
            <w:r>
              <w:rPr>
                <w:spacing w:val="-4"/>
                <w:sz w:val="16"/>
              </w:rPr>
              <w:t>2022</w:t>
            </w:r>
          </w:p>
        </w:tc>
        <w:tc>
          <w:tcPr>
            <w:tcW w:w="3478" w:type="dxa"/>
            <w:gridSpan w:val="4"/>
            <w:tcBorders>
              <w:bottom w:val="single" w:sz="6" w:space="0" w:color="BFBFBF"/>
            </w:tcBorders>
          </w:tcPr>
          <w:p>
            <w:pPr>
              <w:pStyle w:val="TableParagraph"/>
              <w:spacing w:before="45"/>
              <w:ind w:left="1162" w:right="1797"/>
              <w:jc w:val="center"/>
              <w:rPr>
                <w:sz w:val="16"/>
              </w:rPr>
            </w:pPr>
            <w:r>
              <w:rPr>
                <w:spacing w:val="-2"/>
                <w:sz w:val="16"/>
              </w:rPr>
              <w:t>687.23</w:t>
            </w: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10193908</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103"/>
              <w:jc w:val="right"/>
              <w:rPr>
                <w:b/>
                <w:sz w:val="16"/>
              </w:rPr>
            </w:pPr>
            <w:r>
              <w:rPr>
                <w:b/>
                <w:spacing w:val="-2"/>
                <w:sz w:val="16"/>
              </w:rPr>
              <w:t>HOS07</w:t>
            </w:r>
          </w:p>
        </w:tc>
        <w:tc>
          <w:tcPr>
            <w:tcW w:w="3784" w:type="dxa"/>
          </w:tcPr>
          <w:p>
            <w:pPr>
              <w:pStyle w:val="TableParagraph"/>
              <w:rPr>
                <w:b/>
                <w:sz w:val="22"/>
              </w:rPr>
            </w:pPr>
          </w:p>
          <w:p>
            <w:pPr>
              <w:pStyle w:val="TableParagraph"/>
              <w:spacing w:line="175" w:lineRule="exact"/>
              <w:ind w:left="85"/>
              <w:rPr>
                <w:b/>
                <w:sz w:val="16"/>
              </w:rPr>
            </w:pPr>
            <w:r>
              <w:rPr>
                <w:b/>
                <w:sz w:val="16"/>
              </w:rPr>
              <w:t>MICHAEL</w:t>
            </w:r>
            <w:r>
              <w:rPr>
                <w:b/>
                <w:spacing w:val="-1"/>
                <w:sz w:val="16"/>
              </w:rPr>
              <w:t> </w:t>
            </w:r>
            <w:r>
              <w:rPr>
                <w:b/>
                <w:sz w:val="16"/>
              </w:rPr>
              <w:t>HOSLER</w:t>
            </w:r>
            <w:r>
              <w:rPr>
                <w:b/>
                <w:spacing w:val="-1"/>
                <w:sz w:val="16"/>
              </w:rPr>
              <w:t> </w:t>
            </w:r>
            <w:r>
              <w:rPr>
                <w:b/>
                <w:sz w:val="16"/>
              </w:rPr>
              <w:t>/</w:t>
            </w:r>
            <w:r>
              <w:rPr>
                <w:b/>
                <w:spacing w:val="-1"/>
                <w:sz w:val="16"/>
              </w:rPr>
              <w:t> </w:t>
            </w:r>
            <w:r>
              <w:rPr>
                <w:b/>
                <w:spacing w:val="-4"/>
                <w:sz w:val="16"/>
              </w:rPr>
              <w:t>MARY</w:t>
            </w:r>
          </w:p>
        </w:tc>
        <w:tc>
          <w:tcPr>
            <w:tcW w:w="6306" w:type="dxa"/>
            <w:gridSpan w:val="5"/>
          </w:tcPr>
          <w:p>
            <w:pPr>
              <w:pStyle w:val="TableParagraph"/>
              <w:rPr>
                <w:b/>
                <w:sz w:val="22"/>
              </w:rPr>
            </w:pPr>
          </w:p>
          <w:p>
            <w:pPr>
              <w:pStyle w:val="TableParagraph"/>
              <w:spacing w:line="175" w:lineRule="exact"/>
              <w:ind w:right="56"/>
              <w:jc w:val="right"/>
              <w:rPr>
                <w:b/>
                <w:sz w:val="16"/>
              </w:rPr>
            </w:pPr>
            <w:r>
              <w:rPr>
                <w:b/>
                <w:spacing w:val="-2"/>
                <w:sz w:val="16"/>
              </w:rPr>
              <w:t>$1,406.73</w:t>
            </w:r>
          </w:p>
        </w:tc>
        <w:tc>
          <w:tcPr>
            <w:tcW w:w="871" w:type="dxa"/>
          </w:tcPr>
          <w:p>
            <w:pPr>
              <w:pStyle w:val="TableParagraph"/>
              <w:rPr>
                <w:b/>
                <w:sz w:val="22"/>
              </w:rPr>
            </w:pPr>
          </w:p>
          <w:p>
            <w:pPr>
              <w:pStyle w:val="TableParagraph"/>
              <w:spacing w:line="175" w:lineRule="exact"/>
              <w:ind w:left="76"/>
              <w:rPr>
                <w:b/>
                <w:sz w:val="16"/>
              </w:rPr>
            </w:pPr>
            <w:r>
              <w:rPr>
                <w:b/>
                <w:spacing w:val="-2"/>
                <w:sz w:val="16"/>
              </w:rPr>
              <w:t>20230806</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4" w:type="dxa"/>
          </w:tcPr>
          <w:p>
            <w:pPr>
              <w:pStyle w:val="TableParagraph"/>
              <w:spacing w:before="60"/>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Pr>
          <w:p>
            <w:pPr>
              <w:pStyle w:val="TableParagraph"/>
              <w:spacing w:before="60"/>
              <w:ind w:right="103"/>
              <w:jc w:val="right"/>
              <w:rPr>
                <w:sz w:val="16"/>
              </w:rPr>
            </w:pPr>
            <w:r>
              <w:rPr>
                <w:spacing w:val="-2"/>
                <w:sz w:val="16"/>
              </w:rPr>
              <w:t>08/12/23</w:t>
            </w:r>
          </w:p>
        </w:tc>
        <w:tc>
          <w:tcPr>
            <w:tcW w:w="2037" w:type="dxa"/>
          </w:tcPr>
          <w:p>
            <w:pPr>
              <w:pStyle w:val="TableParagraph"/>
              <w:spacing w:before="60"/>
              <w:ind w:left="118"/>
              <w:rPr>
                <w:sz w:val="16"/>
              </w:rPr>
            </w:pPr>
            <w:r>
              <w:rPr>
                <w:sz w:val="16"/>
              </w:rPr>
              <w:t>616N124-</w:t>
            </w:r>
            <w:r>
              <w:rPr>
                <w:spacing w:val="-4"/>
                <w:sz w:val="16"/>
              </w:rPr>
              <w:t>2021</w:t>
            </w:r>
          </w:p>
        </w:tc>
        <w:tc>
          <w:tcPr>
            <w:tcW w:w="3478" w:type="dxa"/>
            <w:gridSpan w:val="4"/>
          </w:tcPr>
          <w:p>
            <w:pPr>
              <w:pStyle w:val="TableParagraph"/>
              <w:spacing w:before="60"/>
              <w:ind w:left="1162" w:right="1797"/>
              <w:jc w:val="center"/>
              <w:rPr>
                <w:sz w:val="16"/>
              </w:rPr>
            </w:pPr>
            <w:r>
              <w:rPr>
                <w:spacing w:val="-2"/>
                <w:sz w:val="16"/>
              </w:rPr>
              <w:t>588.06</w:t>
            </w:r>
          </w:p>
        </w:tc>
      </w:tr>
      <w:tr>
        <w:trPr>
          <w:trHeight w:val="331" w:hRule="atLeast"/>
        </w:trPr>
        <w:tc>
          <w:tcPr>
            <w:tcW w:w="3280" w:type="dxa"/>
            <w:gridSpan w:val="3"/>
            <w:tcBorders>
              <w:bottom w:val="single" w:sz="6" w:space="0" w:color="BFBFBF"/>
            </w:tcBorders>
          </w:tcPr>
          <w:p>
            <w:pPr>
              <w:pStyle w:val="TableParagraph"/>
              <w:spacing w:before="4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4" w:type="dxa"/>
            <w:tcBorders>
              <w:bottom w:val="single" w:sz="6" w:space="0" w:color="BFBFBF"/>
            </w:tcBorders>
          </w:tcPr>
          <w:p>
            <w:pPr>
              <w:pStyle w:val="TableParagraph"/>
              <w:spacing w:before="45"/>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08/12/23</w:t>
            </w:r>
          </w:p>
        </w:tc>
        <w:tc>
          <w:tcPr>
            <w:tcW w:w="2037" w:type="dxa"/>
            <w:tcBorders>
              <w:bottom w:val="single" w:sz="6" w:space="0" w:color="BFBFBF"/>
            </w:tcBorders>
          </w:tcPr>
          <w:p>
            <w:pPr>
              <w:pStyle w:val="TableParagraph"/>
              <w:spacing w:before="45"/>
              <w:ind w:left="118"/>
              <w:rPr>
                <w:sz w:val="16"/>
              </w:rPr>
            </w:pPr>
            <w:r>
              <w:rPr>
                <w:sz w:val="16"/>
              </w:rPr>
              <w:t>616N124-</w:t>
            </w:r>
            <w:r>
              <w:rPr>
                <w:spacing w:val="-4"/>
                <w:sz w:val="16"/>
              </w:rPr>
              <w:t>2022</w:t>
            </w:r>
          </w:p>
        </w:tc>
        <w:tc>
          <w:tcPr>
            <w:tcW w:w="3478" w:type="dxa"/>
            <w:gridSpan w:val="4"/>
            <w:tcBorders>
              <w:bottom w:val="single" w:sz="6" w:space="0" w:color="BFBFBF"/>
            </w:tcBorders>
          </w:tcPr>
          <w:p>
            <w:pPr>
              <w:pStyle w:val="TableParagraph"/>
              <w:spacing w:before="45"/>
              <w:ind w:left="1162" w:right="1797"/>
              <w:jc w:val="center"/>
              <w:rPr>
                <w:sz w:val="16"/>
              </w:rPr>
            </w:pPr>
            <w:r>
              <w:rPr>
                <w:spacing w:val="-2"/>
                <w:sz w:val="16"/>
              </w:rPr>
              <w:t>818.67</w:t>
            </w:r>
          </w:p>
        </w:tc>
      </w:tr>
      <w:tr>
        <w:trPr>
          <w:trHeight w:val="486" w:hRule="atLeast"/>
        </w:trPr>
        <w:tc>
          <w:tcPr>
            <w:tcW w:w="1477" w:type="dxa"/>
          </w:tcPr>
          <w:p>
            <w:pPr>
              <w:pStyle w:val="TableParagraph"/>
              <w:rPr>
                <w:b/>
                <w:sz w:val="22"/>
              </w:rPr>
            </w:pPr>
          </w:p>
          <w:p>
            <w:pPr>
              <w:pStyle w:val="TableParagraph"/>
              <w:ind w:left="200"/>
              <w:rPr>
                <w:b/>
                <w:sz w:val="16"/>
              </w:rPr>
            </w:pPr>
            <w:r>
              <w:rPr>
                <w:b/>
                <w:spacing w:val="-2"/>
                <w:sz w:val="16"/>
              </w:rPr>
              <w:t>10193909</w:t>
            </w:r>
          </w:p>
        </w:tc>
        <w:tc>
          <w:tcPr>
            <w:tcW w:w="897" w:type="dxa"/>
          </w:tcPr>
          <w:p>
            <w:pPr>
              <w:pStyle w:val="TableParagraph"/>
              <w:rPr>
                <w:b/>
                <w:sz w:val="22"/>
              </w:rPr>
            </w:pPr>
          </w:p>
          <w:p>
            <w:pPr>
              <w:pStyle w:val="TableParagraph"/>
              <w:ind w:left="61" w:right="7"/>
              <w:jc w:val="center"/>
              <w:rPr>
                <w:b/>
                <w:sz w:val="16"/>
              </w:rPr>
            </w:pPr>
            <w:r>
              <w:rPr>
                <w:b/>
                <w:spacing w:val="-2"/>
                <w:sz w:val="16"/>
              </w:rPr>
              <w:t>08/23/23</w:t>
            </w:r>
          </w:p>
        </w:tc>
        <w:tc>
          <w:tcPr>
            <w:tcW w:w="906" w:type="dxa"/>
          </w:tcPr>
          <w:p>
            <w:pPr>
              <w:pStyle w:val="TableParagraph"/>
              <w:rPr>
                <w:b/>
                <w:sz w:val="22"/>
              </w:rPr>
            </w:pPr>
          </w:p>
          <w:p>
            <w:pPr>
              <w:pStyle w:val="TableParagraph"/>
              <w:ind w:right="117"/>
              <w:jc w:val="right"/>
              <w:rPr>
                <w:b/>
                <w:sz w:val="16"/>
              </w:rPr>
            </w:pPr>
            <w:r>
              <w:rPr>
                <w:b/>
                <w:spacing w:val="-2"/>
                <w:sz w:val="16"/>
              </w:rPr>
              <w:t>OFF03</w:t>
            </w:r>
          </w:p>
        </w:tc>
        <w:tc>
          <w:tcPr>
            <w:tcW w:w="3784" w:type="dxa"/>
          </w:tcPr>
          <w:p>
            <w:pPr>
              <w:pStyle w:val="TableParagraph"/>
              <w:rPr>
                <w:b/>
                <w:sz w:val="22"/>
              </w:rPr>
            </w:pPr>
          </w:p>
          <w:p>
            <w:pPr>
              <w:pStyle w:val="TableParagraph"/>
              <w:ind w:left="85"/>
              <w:rPr>
                <w:b/>
                <w:sz w:val="16"/>
              </w:rPr>
            </w:pPr>
            <w:r>
              <w:rPr>
                <w:b/>
                <w:sz w:val="16"/>
              </w:rPr>
              <w:t>OFFICE</w:t>
            </w:r>
            <w:r>
              <w:rPr>
                <w:b/>
                <w:spacing w:val="-1"/>
                <w:sz w:val="16"/>
              </w:rPr>
              <w:t> </w:t>
            </w:r>
            <w:r>
              <w:rPr>
                <w:b/>
                <w:sz w:val="16"/>
              </w:rPr>
              <w:t>DEPOT</w:t>
            </w:r>
            <w:r>
              <w:rPr>
                <w:b/>
                <w:spacing w:val="-1"/>
                <w:sz w:val="16"/>
              </w:rPr>
              <w:t> </w:t>
            </w:r>
            <w:r>
              <w:rPr>
                <w:b/>
                <w:sz w:val="16"/>
              </w:rPr>
              <w:t>BUSINESS</w:t>
            </w:r>
            <w:r>
              <w:rPr>
                <w:b/>
                <w:spacing w:val="-1"/>
                <w:sz w:val="16"/>
              </w:rPr>
              <w:t> </w:t>
            </w:r>
            <w:r>
              <w:rPr>
                <w:b/>
                <w:sz w:val="16"/>
              </w:rPr>
              <w:t>SVC.</w:t>
            </w:r>
            <w:r>
              <w:rPr>
                <w:b/>
                <w:spacing w:val="-1"/>
                <w:sz w:val="16"/>
              </w:rPr>
              <w:t> </w:t>
            </w:r>
            <w:r>
              <w:rPr>
                <w:b/>
                <w:spacing w:val="-4"/>
                <w:sz w:val="16"/>
              </w:rPr>
              <w:t>DIV.</w:t>
            </w:r>
          </w:p>
        </w:tc>
        <w:tc>
          <w:tcPr>
            <w:tcW w:w="1192" w:type="dxa"/>
          </w:tcPr>
          <w:p>
            <w:pPr>
              <w:pStyle w:val="TableParagraph"/>
              <w:rPr>
                <w:rFonts w:ascii="Times New Roman"/>
                <w:sz w:val="16"/>
              </w:rPr>
            </w:pPr>
          </w:p>
        </w:tc>
        <w:tc>
          <w:tcPr>
            <w:tcW w:w="473" w:type="dxa"/>
          </w:tcPr>
          <w:p>
            <w:pPr>
              <w:pStyle w:val="TableParagraph"/>
              <w:rPr>
                <w:rFonts w:ascii="Times New Roman"/>
                <w:sz w:val="16"/>
              </w:rPr>
            </w:pPr>
          </w:p>
        </w:tc>
        <w:tc>
          <w:tcPr>
            <w:tcW w:w="878" w:type="dxa"/>
          </w:tcPr>
          <w:p>
            <w:pPr>
              <w:pStyle w:val="TableParagraph"/>
              <w:rPr>
                <w:rFonts w:ascii="Times New Roman"/>
                <w:sz w:val="16"/>
              </w:rPr>
            </w:pPr>
          </w:p>
        </w:tc>
        <w:tc>
          <w:tcPr>
            <w:tcW w:w="2037" w:type="dxa"/>
          </w:tcPr>
          <w:p>
            <w:pPr>
              <w:pStyle w:val="TableParagraph"/>
              <w:rPr>
                <w:rFonts w:ascii="Times New Roman"/>
                <w:sz w:val="16"/>
              </w:rPr>
            </w:pPr>
          </w:p>
        </w:tc>
        <w:tc>
          <w:tcPr>
            <w:tcW w:w="1726" w:type="dxa"/>
          </w:tcPr>
          <w:p>
            <w:pPr>
              <w:pStyle w:val="TableParagraph"/>
              <w:rPr>
                <w:b/>
                <w:sz w:val="22"/>
              </w:rPr>
            </w:pPr>
          </w:p>
          <w:p>
            <w:pPr>
              <w:pStyle w:val="TableParagraph"/>
              <w:ind w:right="58"/>
              <w:jc w:val="right"/>
              <w:rPr>
                <w:b/>
                <w:sz w:val="16"/>
              </w:rPr>
            </w:pPr>
            <w:r>
              <w:rPr>
                <w:b/>
                <w:spacing w:val="-2"/>
                <w:sz w:val="16"/>
              </w:rPr>
              <w:t>$51.99</w:t>
            </w:r>
          </w:p>
        </w:tc>
        <w:tc>
          <w:tcPr>
            <w:tcW w:w="871" w:type="dxa"/>
          </w:tcPr>
          <w:p>
            <w:pPr>
              <w:pStyle w:val="TableParagraph"/>
              <w:rPr>
                <w:b/>
                <w:sz w:val="22"/>
              </w:rPr>
            </w:pPr>
          </w:p>
          <w:p>
            <w:pPr>
              <w:pStyle w:val="TableParagraph"/>
              <w:ind w:left="76"/>
              <w:rPr>
                <w:b/>
                <w:sz w:val="16"/>
              </w:rPr>
            </w:pPr>
            <w:r>
              <w:rPr>
                <w:b/>
                <w:spacing w:val="-2"/>
                <w:sz w:val="16"/>
              </w:rPr>
              <w:t>20230801</w:t>
            </w:r>
          </w:p>
        </w:tc>
        <w:tc>
          <w:tcPr>
            <w:tcW w:w="452" w:type="dxa"/>
          </w:tcPr>
          <w:p>
            <w:pPr>
              <w:pStyle w:val="TableParagraph"/>
              <w:rPr>
                <w:b/>
                <w:sz w:val="22"/>
              </w:rPr>
            </w:pPr>
          </w:p>
          <w:p>
            <w:pPr>
              <w:pStyle w:val="TableParagraph"/>
              <w:ind w:left="89" w:right="100"/>
              <w:jc w:val="center"/>
              <w:rPr>
                <w:b/>
                <w:sz w:val="16"/>
              </w:rPr>
            </w:pPr>
            <w:r>
              <w:rPr>
                <w:b/>
                <w:spacing w:val="-5"/>
                <w:sz w:val="16"/>
              </w:rPr>
              <w:t>CC</w:t>
            </w:r>
          </w:p>
        </w:tc>
        <w:tc>
          <w:tcPr>
            <w:tcW w:w="429" w:type="dxa"/>
          </w:tcPr>
          <w:p>
            <w:pPr>
              <w:pStyle w:val="TableParagraph"/>
              <w:rPr>
                <w:b/>
                <w:sz w:val="22"/>
              </w:rPr>
            </w:pPr>
          </w:p>
          <w:p>
            <w:pPr>
              <w:pStyle w:val="TableParagraph"/>
              <w:ind w:left="140"/>
              <w:rPr>
                <w:b/>
                <w:sz w:val="16"/>
              </w:rPr>
            </w:pPr>
            <w:r>
              <w:rPr>
                <w:b/>
                <w:sz w:val="16"/>
              </w:rPr>
              <w:t>O</w:t>
            </w:r>
          </w:p>
        </w:tc>
      </w:tr>
      <w:tr>
        <w:trPr>
          <w:trHeight w:val="308" w:hRule="atLeast"/>
        </w:trPr>
        <w:tc>
          <w:tcPr>
            <w:tcW w:w="1477" w:type="dxa"/>
            <w:tcBorders>
              <w:bottom w:val="single" w:sz="6" w:space="0" w:color="BFBFBF"/>
            </w:tcBorders>
          </w:tcPr>
          <w:p>
            <w:pPr>
              <w:pStyle w:val="TableParagraph"/>
              <w:spacing w:before="22"/>
              <w:ind w:left="575"/>
              <w:rPr>
                <w:sz w:val="16"/>
              </w:rPr>
            </w:pPr>
            <w:r>
              <w:rPr>
                <w:sz w:val="16"/>
              </w:rPr>
              <w:t>SUPPLIES</w:t>
            </w:r>
            <w:r>
              <w:rPr>
                <w:spacing w:val="-1"/>
                <w:sz w:val="16"/>
              </w:rPr>
              <w:t> </w:t>
            </w:r>
            <w:r>
              <w:rPr>
                <w:spacing w:val="-10"/>
                <w:sz w:val="16"/>
              </w:rPr>
              <w:t>-</w:t>
            </w:r>
          </w:p>
        </w:tc>
        <w:tc>
          <w:tcPr>
            <w:tcW w:w="897" w:type="dxa"/>
            <w:tcBorders>
              <w:bottom w:val="single" w:sz="6" w:space="0" w:color="BFBFBF"/>
            </w:tcBorders>
          </w:tcPr>
          <w:p>
            <w:pPr>
              <w:pStyle w:val="TableParagraph"/>
              <w:spacing w:before="22"/>
              <w:ind w:left="8" w:right="7"/>
              <w:jc w:val="center"/>
              <w:rPr>
                <w:sz w:val="16"/>
              </w:rPr>
            </w:pPr>
            <w:r>
              <w:rPr>
                <w:sz w:val="16"/>
              </w:rPr>
              <w:t>HS</w:t>
            </w:r>
            <w:r>
              <w:rPr>
                <w:spacing w:val="-1"/>
                <w:sz w:val="16"/>
              </w:rPr>
              <w:t> </w:t>
            </w:r>
            <w:r>
              <w:rPr>
                <w:spacing w:val="-2"/>
                <w:sz w:val="16"/>
              </w:rPr>
              <w:t>SOCIAL</w:t>
            </w:r>
          </w:p>
        </w:tc>
        <w:tc>
          <w:tcPr>
            <w:tcW w:w="906" w:type="dxa"/>
            <w:tcBorders>
              <w:bottom w:val="single" w:sz="6" w:space="0" w:color="BFBFBF"/>
            </w:tcBorders>
          </w:tcPr>
          <w:p>
            <w:pPr>
              <w:pStyle w:val="TableParagraph"/>
              <w:spacing w:before="22"/>
              <w:ind w:left="23"/>
              <w:rPr>
                <w:sz w:val="16"/>
              </w:rPr>
            </w:pPr>
            <w:r>
              <w:rPr>
                <w:spacing w:val="-2"/>
                <w:sz w:val="16"/>
              </w:rPr>
              <w:t>STUDIES</w:t>
            </w:r>
          </w:p>
        </w:tc>
        <w:tc>
          <w:tcPr>
            <w:tcW w:w="3784" w:type="dxa"/>
            <w:tcBorders>
              <w:bottom w:val="single" w:sz="6" w:space="0" w:color="BFBFBF"/>
            </w:tcBorders>
          </w:tcPr>
          <w:p>
            <w:pPr>
              <w:pStyle w:val="TableParagraph"/>
              <w:spacing w:before="22"/>
              <w:ind w:left="940"/>
              <w:rPr>
                <w:sz w:val="16"/>
              </w:rPr>
            </w:pPr>
            <w:r>
              <w:rPr>
                <w:sz w:val="16"/>
              </w:rPr>
              <w:t>6103115</w:t>
            </w:r>
            <w:r>
              <w:rPr>
                <w:spacing w:val="-1"/>
                <w:sz w:val="16"/>
              </w:rPr>
              <w:t> </w:t>
            </w:r>
            <w:r>
              <w:rPr>
                <w:sz w:val="16"/>
              </w:rPr>
              <w:t>/</w:t>
            </w:r>
            <w:r>
              <w:rPr>
                <w:spacing w:val="-1"/>
                <w:sz w:val="16"/>
              </w:rPr>
              <w:t> </w:t>
            </w:r>
            <w:r>
              <w:rPr>
                <w:sz w:val="16"/>
              </w:rPr>
              <w:t>10-</w:t>
            </w:r>
            <w:r>
              <w:rPr>
                <w:spacing w:val="-2"/>
                <w:sz w:val="16"/>
              </w:rPr>
              <w:t>1110.610.000.31.15</w:t>
            </w:r>
          </w:p>
        </w:tc>
        <w:tc>
          <w:tcPr>
            <w:tcW w:w="1192" w:type="dxa"/>
            <w:tcBorders>
              <w:bottom w:val="single" w:sz="6" w:space="0" w:color="BFBFBF"/>
            </w:tcBorders>
          </w:tcPr>
          <w:p>
            <w:pPr>
              <w:pStyle w:val="TableParagraph"/>
              <w:spacing w:before="22"/>
              <w:ind w:left="248" w:right="207"/>
              <w:jc w:val="center"/>
              <w:rPr>
                <w:sz w:val="16"/>
              </w:rPr>
            </w:pPr>
            <w:r>
              <w:rPr>
                <w:spacing w:val="-2"/>
                <w:sz w:val="16"/>
              </w:rPr>
              <w:t>20230353</w:t>
            </w:r>
          </w:p>
        </w:tc>
        <w:tc>
          <w:tcPr>
            <w:tcW w:w="473" w:type="dxa"/>
            <w:tcBorders>
              <w:bottom w:val="single" w:sz="6" w:space="0" w:color="BFBFBF"/>
            </w:tcBorders>
          </w:tcPr>
          <w:p>
            <w:pPr>
              <w:pStyle w:val="TableParagraph"/>
              <w:spacing w:before="22"/>
              <w:ind w:right="142"/>
              <w:jc w:val="right"/>
              <w:rPr>
                <w:sz w:val="16"/>
              </w:rPr>
            </w:pPr>
            <w:r>
              <w:rPr>
                <w:sz w:val="16"/>
              </w:rPr>
              <w:t>F</w:t>
            </w:r>
          </w:p>
        </w:tc>
        <w:tc>
          <w:tcPr>
            <w:tcW w:w="878" w:type="dxa"/>
            <w:tcBorders>
              <w:bottom w:val="single" w:sz="6" w:space="0" w:color="BFBFBF"/>
            </w:tcBorders>
          </w:tcPr>
          <w:p>
            <w:pPr>
              <w:pStyle w:val="TableParagraph"/>
              <w:spacing w:before="22"/>
              <w:ind w:left="149"/>
              <w:rPr>
                <w:sz w:val="16"/>
              </w:rPr>
            </w:pPr>
            <w:r>
              <w:rPr>
                <w:spacing w:val="-2"/>
                <w:sz w:val="16"/>
              </w:rPr>
              <w:t>07/10/23</w:t>
            </w:r>
          </w:p>
        </w:tc>
        <w:tc>
          <w:tcPr>
            <w:tcW w:w="2037" w:type="dxa"/>
            <w:tcBorders>
              <w:bottom w:val="single" w:sz="6" w:space="0" w:color="BFBFBF"/>
            </w:tcBorders>
          </w:tcPr>
          <w:p>
            <w:pPr>
              <w:pStyle w:val="TableParagraph"/>
              <w:spacing w:before="22"/>
              <w:ind w:left="118"/>
              <w:rPr>
                <w:sz w:val="16"/>
              </w:rPr>
            </w:pPr>
            <w:r>
              <w:rPr>
                <w:spacing w:val="-2"/>
                <w:sz w:val="16"/>
              </w:rPr>
              <w:t>318861252001</w:t>
            </w:r>
          </w:p>
        </w:tc>
        <w:tc>
          <w:tcPr>
            <w:tcW w:w="1726" w:type="dxa"/>
            <w:tcBorders>
              <w:bottom w:val="single" w:sz="6" w:space="0" w:color="BFBFBF"/>
            </w:tcBorders>
          </w:tcPr>
          <w:p>
            <w:pPr>
              <w:pStyle w:val="TableParagraph"/>
              <w:spacing w:before="22"/>
              <w:ind w:right="60"/>
              <w:jc w:val="right"/>
              <w:rPr>
                <w:sz w:val="16"/>
              </w:rPr>
            </w:pPr>
            <w:r>
              <w:rPr>
                <w:spacing w:val="-2"/>
                <w:sz w:val="16"/>
              </w:rPr>
              <w:t>51.99</w:t>
            </w:r>
          </w:p>
        </w:tc>
        <w:tc>
          <w:tcPr>
            <w:tcW w:w="871" w:type="dxa"/>
            <w:tcBorders>
              <w:bottom w:val="single" w:sz="6" w:space="0" w:color="BFBFBF"/>
            </w:tcBorders>
          </w:tcPr>
          <w:p>
            <w:pPr>
              <w:pStyle w:val="TableParagraph"/>
              <w:rPr>
                <w:rFonts w:ascii="Times New Roman"/>
                <w:sz w:val="16"/>
              </w:rPr>
            </w:pPr>
          </w:p>
        </w:tc>
        <w:tc>
          <w:tcPr>
            <w:tcW w:w="452" w:type="dxa"/>
            <w:tcBorders>
              <w:bottom w:val="single" w:sz="6" w:space="0" w:color="BFBFBF"/>
            </w:tcBorders>
          </w:tcPr>
          <w:p>
            <w:pPr>
              <w:pStyle w:val="TableParagraph"/>
              <w:rPr>
                <w:rFonts w:ascii="Times New Roman"/>
                <w:sz w:val="16"/>
              </w:rPr>
            </w:pPr>
          </w:p>
        </w:tc>
        <w:tc>
          <w:tcPr>
            <w:tcW w:w="429" w:type="dxa"/>
            <w:tcBorders>
              <w:bottom w:val="single" w:sz="6" w:space="0" w:color="BFBFBF"/>
            </w:tcBorders>
          </w:tcPr>
          <w:p>
            <w:pPr>
              <w:pStyle w:val="TableParagraph"/>
              <w:rPr>
                <w:rFonts w:ascii="Times New Roman"/>
                <w:sz w:val="16"/>
              </w:rPr>
            </w:pP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10193910</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109"/>
              <w:jc w:val="right"/>
              <w:rPr>
                <w:b/>
                <w:sz w:val="16"/>
              </w:rPr>
            </w:pPr>
            <w:r>
              <w:rPr>
                <w:b/>
                <w:spacing w:val="-2"/>
                <w:sz w:val="16"/>
              </w:rPr>
              <w:t>PCC99</w:t>
            </w:r>
          </w:p>
        </w:tc>
        <w:tc>
          <w:tcPr>
            <w:tcW w:w="3784" w:type="dxa"/>
          </w:tcPr>
          <w:p>
            <w:pPr>
              <w:pStyle w:val="TableParagraph"/>
              <w:rPr>
                <w:b/>
                <w:sz w:val="22"/>
              </w:rPr>
            </w:pPr>
          </w:p>
          <w:p>
            <w:pPr>
              <w:pStyle w:val="TableParagraph"/>
              <w:spacing w:line="175" w:lineRule="exact"/>
              <w:ind w:left="85"/>
              <w:rPr>
                <w:b/>
                <w:sz w:val="16"/>
              </w:rPr>
            </w:pPr>
            <w:r>
              <w:rPr>
                <w:b/>
                <w:sz w:val="16"/>
              </w:rPr>
              <w:t>PA</w:t>
            </w:r>
            <w:r>
              <w:rPr>
                <w:b/>
                <w:spacing w:val="-1"/>
                <w:sz w:val="16"/>
              </w:rPr>
              <w:t> </w:t>
            </w:r>
            <w:r>
              <w:rPr>
                <w:b/>
                <w:sz w:val="16"/>
              </w:rPr>
              <w:t>CYBER</w:t>
            </w:r>
            <w:r>
              <w:rPr>
                <w:b/>
                <w:spacing w:val="-1"/>
                <w:sz w:val="16"/>
              </w:rPr>
              <w:t> </w:t>
            </w:r>
            <w:r>
              <w:rPr>
                <w:b/>
                <w:sz w:val="16"/>
              </w:rPr>
              <w:t>CHARTER</w:t>
            </w:r>
            <w:r>
              <w:rPr>
                <w:b/>
                <w:spacing w:val="-1"/>
                <w:sz w:val="16"/>
              </w:rPr>
              <w:t> </w:t>
            </w:r>
            <w:r>
              <w:rPr>
                <w:b/>
                <w:spacing w:val="-2"/>
                <w:sz w:val="16"/>
              </w:rPr>
              <w:t>SCHOOL</w:t>
            </w:r>
          </w:p>
        </w:tc>
        <w:tc>
          <w:tcPr>
            <w:tcW w:w="6306" w:type="dxa"/>
            <w:gridSpan w:val="5"/>
          </w:tcPr>
          <w:p>
            <w:pPr>
              <w:pStyle w:val="TableParagraph"/>
              <w:rPr>
                <w:b/>
                <w:sz w:val="22"/>
              </w:rPr>
            </w:pPr>
          </w:p>
          <w:p>
            <w:pPr>
              <w:pStyle w:val="TableParagraph"/>
              <w:spacing w:line="175" w:lineRule="exact"/>
              <w:ind w:right="57"/>
              <w:jc w:val="right"/>
              <w:rPr>
                <w:b/>
                <w:sz w:val="16"/>
              </w:rPr>
            </w:pPr>
            <w:r>
              <w:rPr>
                <w:b/>
                <w:spacing w:val="-2"/>
                <w:sz w:val="16"/>
              </w:rPr>
              <w:t>$58,065.07</w:t>
            </w:r>
          </w:p>
        </w:tc>
        <w:tc>
          <w:tcPr>
            <w:tcW w:w="871" w:type="dxa"/>
          </w:tcPr>
          <w:p>
            <w:pPr>
              <w:pStyle w:val="TableParagraph"/>
              <w:rPr>
                <w:b/>
                <w:sz w:val="22"/>
              </w:rPr>
            </w:pPr>
          </w:p>
          <w:p>
            <w:pPr>
              <w:pStyle w:val="TableParagraph"/>
              <w:spacing w:line="175" w:lineRule="exact"/>
              <w:ind w:left="76"/>
              <w:rPr>
                <w:b/>
                <w:sz w:val="16"/>
              </w:rPr>
            </w:pPr>
            <w:r>
              <w:rPr>
                <w:b/>
                <w:spacing w:val="-2"/>
                <w:sz w:val="16"/>
              </w:rPr>
              <w:t>20230805</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2022-2023</w:t>
            </w:r>
            <w:r>
              <w:rPr>
                <w:spacing w:val="-1"/>
                <w:sz w:val="16"/>
              </w:rPr>
              <w:t> </w:t>
            </w:r>
            <w:r>
              <w:rPr>
                <w:spacing w:val="-2"/>
                <w:sz w:val="16"/>
              </w:rPr>
              <w:t>RECONCILIATION</w:t>
            </w:r>
          </w:p>
        </w:tc>
        <w:tc>
          <w:tcPr>
            <w:tcW w:w="3784" w:type="dxa"/>
          </w:tcPr>
          <w:p>
            <w:pPr>
              <w:pStyle w:val="TableParagraph"/>
              <w:spacing w:before="60"/>
              <w:ind w:left="940"/>
              <w:rPr>
                <w:sz w:val="16"/>
              </w:rPr>
            </w:pPr>
            <w:r>
              <w:rPr>
                <w:sz w:val="16"/>
              </w:rPr>
              <w:t>1156210</w:t>
            </w:r>
            <w:r>
              <w:rPr>
                <w:spacing w:val="-1"/>
                <w:sz w:val="16"/>
              </w:rPr>
              <w:t> </w:t>
            </w:r>
            <w:r>
              <w:rPr>
                <w:sz w:val="16"/>
              </w:rPr>
              <w:t>/</w:t>
            </w:r>
            <w:r>
              <w:rPr>
                <w:spacing w:val="-1"/>
                <w:sz w:val="16"/>
              </w:rPr>
              <w:t> </w:t>
            </w:r>
            <w:r>
              <w:rPr>
                <w:sz w:val="16"/>
              </w:rPr>
              <w:t>10-</w:t>
            </w:r>
            <w:r>
              <w:rPr>
                <w:spacing w:val="-2"/>
                <w:sz w:val="16"/>
              </w:rPr>
              <w:t>1110.562.000.10.00</w:t>
            </w:r>
          </w:p>
        </w:tc>
        <w:tc>
          <w:tcPr>
            <w:tcW w:w="2543" w:type="dxa"/>
            <w:gridSpan w:val="3"/>
          </w:tcPr>
          <w:p>
            <w:pPr>
              <w:pStyle w:val="TableParagraph"/>
              <w:spacing w:before="60"/>
              <w:ind w:right="103"/>
              <w:jc w:val="right"/>
              <w:rPr>
                <w:sz w:val="16"/>
              </w:rPr>
            </w:pPr>
            <w:r>
              <w:rPr>
                <w:spacing w:val="-2"/>
                <w:sz w:val="16"/>
              </w:rPr>
              <w:t>08/14/23</w:t>
            </w:r>
          </w:p>
        </w:tc>
        <w:tc>
          <w:tcPr>
            <w:tcW w:w="2037" w:type="dxa"/>
          </w:tcPr>
          <w:p>
            <w:pPr>
              <w:pStyle w:val="TableParagraph"/>
              <w:spacing w:before="60"/>
              <w:ind w:left="118"/>
              <w:rPr>
                <w:sz w:val="16"/>
              </w:rPr>
            </w:pPr>
            <w:r>
              <w:rPr>
                <w:sz w:val="16"/>
              </w:rPr>
              <w:t>22-23-</w:t>
            </w:r>
            <w:r>
              <w:rPr>
                <w:spacing w:val="-2"/>
                <w:sz w:val="16"/>
              </w:rPr>
              <w:t>RECON</w:t>
            </w:r>
          </w:p>
        </w:tc>
        <w:tc>
          <w:tcPr>
            <w:tcW w:w="3478" w:type="dxa"/>
            <w:gridSpan w:val="4"/>
          </w:tcPr>
          <w:p>
            <w:pPr>
              <w:pStyle w:val="TableParagraph"/>
              <w:spacing w:before="60"/>
              <w:ind w:left="1043"/>
              <w:rPr>
                <w:sz w:val="16"/>
              </w:rPr>
            </w:pPr>
            <w:r>
              <w:rPr>
                <w:spacing w:val="-2"/>
                <w:sz w:val="16"/>
              </w:rPr>
              <w:t>2,359.72</w:t>
            </w:r>
          </w:p>
        </w:tc>
      </w:tr>
      <w:tr>
        <w:trPr>
          <w:trHeight w:val="300" w:hRule="atLeast"/>
        </w:trPr>
        <w:tc>
          <w:tcPr>
            <w:tcW w:w="3280" w:type="dxa"/>
            <w:gridSpan w:val="3"/>
          </w:tcPr>
          <w:p>
            <w:pPr>
              <w:pStyle w:val="TableParagraph"/>
              <w:spacing w:before="45"/>
              <w:ind w:left="575"/>
              <w:rPr>
                <w:sz w:val="16"/>
              </w:rPr>
            </w:pPr>
            <w:r>
              <w:rPr>
                <w:sz w:val="16"/>
              </w:rPr>
              <w:t>2022-2023</w:t>
            </w:r>
            <w:r>
              <w:rPr>
                <w:spacing w:val="-1"/>
                <w:sz w:val="16"/>
              </w:rPr>
              <w:t> </w:t>
            </w:r>
            <w:r>
              <w:rPr>
                <w:spacing w:val="-2"/>
                <w:sz w:val="16"/>
              </w:rPr>
              <w:t>RECONCILIATION</w:t>
            </w:r>
          </w:p>
        </w:tc>
        <w:tc>
          <w:tcPr>
            <w:tcW w:w="3784" w:type="dxa"/>
          </w:tcPr>
          <w:p>
            <w:pPr>
              <w:pStyle w:val="TableParagraph"/>
              <w:spacing w:before="45"/>
              <w:ind w:left="940"/>
              <w:rPr>
                <w:sz w:val="16"/>
              </w:rPr>
            </w:pPr>
            <w:r>
              <w:rPr>
                <w:sz w:val="16"/>
              </w:rPr>
              <w:t>1156230</w:t>
            </w:r>
            <w:r>
              <w:rPr>
                <w:spacing w:val="-1"/>
                <w:sz w:val="16"/>
              </w:rPr>
              <w:t> </w:t>
            </w:r>
            <w:r>
              <w:rPr>
                <w:sz w:val="16"/>
              </w:rPr>
              <w:t>/</w:t>
            </w:r>
            <w:r>
              <w:rPr>
                <w:spacing w:val="-1"/>
                <w:sz w:val="16"/>
              </w:rPr>
              <w:t> </w:t>
            </w:r>
            <w:r>
              <w:rPr>
                <w:sz w:val="16"/>
              </w:rPr>
              <w:t>10-</w:t>
            </w:r>
            <w:r>
              <w:rPr>
                <w:spacing w:val="-2"/>
                <w:sz w:val="16"/>
              </w:rPr>
              <w:t>1110.562.000.30.00</w:t>
            </w:r>
          </w:p>
        </w:tc>
        <w:tc>
          <w:tcPr>
            <w:tcW w:w="2543" w:type="dxa"/>
            <w:gridSpan w:val="3"/>
          </w:tcPr>
          <w:p>
            <w:pPr>
              <w:pStyle w:val="TableParagraph"/>
              <w:spacing w:before="45"/>
              <w:ind w:right="103"/>
              <w:jc w:val="right"/>
              <w:rPr>
                <w:sz w:val="16"/>
              </w:rPr>
            </w:pPr>
            <w:r>
              <w:rPr>
                <w:spacing w:val="-2"/>
                <w:sz w:val="16"/>
              </w:rPr>
              <w:t>08/14/23</w:t>
            </w:r>
          </w:p>
        </w:tc>
        <w:tc>
          <w:tcPr>
            <w:tcW w:w="2037" w:type="dxa"/>
          </w:tcPr>
          <w:p>
            <w:pPr>
              <w:pStyle w:val="TableParagraph"/>
              <w:spacing w:before="45"/>
              <w:ind w:left="118"/>
              <w:rPr>
                <w:sz w:val="16"/>
              </w:rPr>
            </w:pPr>
            <w:r>
              <w:rPr>
                <w:sz w:val="16"/>
              </w:rPr>
              <w:t>22-23-</w:t>
            </w:r>
            <w:r>
              <w:rPr>
                <w:spacing w:val="-2"/>
                <w:sz w:val="16"/>
              </w:rPr>
              <w:t>RECON</w:t>
            </w:r>
          </w:p>
        </w:tc>
        <w:tc>
          <w:tcPr>
            <w:tcW w:w="3478" w:type="dxa"/>
            <w:gridSpan w:val="4"/>
          </w:tcPr>
          <w:p>
            <w:pPr>
              <w:pStyle w:val="TableParagraph"/>
              <w:spacing w:before="45"/>
              <w:ind w:left="955"/>
              <w:rPr>
                <w:sz w:val="16"/>
              </w:rPr>
            </w:pPr>
            <w:r>
              <w:rPr>
                <w:spacing w:val="-2"/>
                <w:sz w:val="16"/>
              </w:rPr>
              <w:t>25,956.96</w:t>
            </w:r>
          </w:p>
        </w:tc>
      </w:tr>
      <w:tr>
        <w:trPr>
          <w:trHeight w:val="300" w:hRule="atLeast"/>
        </w:trPr>
        <w:tc>
          <w:tcPr>
            <w:tcW w:w="3280" w:type="dxa"/>
            <w:gridSpan w:val="3"/>
          </w:tcPr>
          <w:p>
            <w:pPr>
              <w:pStyle w:val="TableParagraph"/>
              <w:spacing w:before="45"/>
              <w:ind w:left="575"/>
              <w:rPr>
                <w:sz w:val="16"/>
              </w:rPr>
            </w:pPr>
            <w:r>
              <w:rPr>
                <w:sz w:val="16"/>
              </w:rPr>
              <w:t>2022-2023</w:t>
            </w:r>
            <w:r>
              <w:rPr>
                <w:spacing w:val="-1"/>
                <w:sz w:val="16"/>
              </w:rPr>
              <w:t> </w:t>
            </w:r>
            <w:r>
              <w:rPr>
                <w:spacing w:val="-2"/>
                <w:sz w:val="16"/>
              </w:rPr>
              <w:t>RECONCILIATION</w:t>
            </w:r>
          </w:p>
        </w:tc>
        <w:tc>
          <w:tcPr>
            <w:tcW w:w="3784" w:type="dxa"/>
          </w:tcPr>
          <w:p>
            <w:pPr>
              <w:pStyle w:val="TableParagraph"/>
              <w:spacing w:before="45"/>
              <w:ind w:right="253"/>
              <w:jc w:val="right"/>
              <w:rPr>
                <w:sz w:val="16"/>
              </w:rPr>
            </w:pPr>
            <w:r>
              <w:rPr>
                <w:sz w:val="16"/>
              </w:rPr>
              <w:t>124156210</w:t>
            </w:r>
            <w:r>
              <w:rPr>
                <w:spacing w:val="-1"/>
                <w:sz w:val="16"/>
              </w:rPr>
              <w:t> </w:t>
            </w:r>
            <w:r>
              <w:rPr>
                <w:sz w:val="16"/>
              </w:rPr>
              <w:t>/</w:t>
            </w:r>
            <w:r>
              <w:rPr>
                <w:spacing w:val="-1"/>
                <w:sz w:val="16"/>
              </w:rPr>
              <w:t> </w:t>
            </w:r>
            <w:r>
              <w:rPr>
                <w:sz w:val="16"/>
              </w:rPr>
              <w:t>10-</w:t>
            </w:r>
            <w:r>
              <w:rPr>
                <w:spacing w:val="-2"/>
                <w:sz w:val="16"/>
              </w:rPr>
              <w:t>1241.562.000.10.00</w:t>
            </w:r>
          </w:p>
        </w:tc>
        <w:tc>
          <w:tcPr>
            <w:tcW w:w="2543" w:type="dxa"/>
            <w:gridSpan w:val="3"/>
          </w:tcPr>
          <w:p>
            <w:pPr>
              <w:pStyle w:val="TableParagraph"/>
              <w:spacing w:before="45"/>
              <w:ind w:right="103"/>
              <w:jc w:val="right"/>
              <w:rPr>
                <w:sz w:val="16"/>
              </w:rPr>
            </w:pPr>
            <w:r>
              <w:rPr>
                <w:spacing w:val="-2"/>
                <w:sz w:val="16"/>
              </w:rPr>
              <w:t>08/14/23</w:t>
            </w:r>
          </w:p>
        </w:tc>
        <w:tc>
          <w:tcPr>
            <w:tcW w:w="2037" w:type="dxa"/>
          </w:tcPr>
          <w:p>
            <w:pPr>
              <w:pStyle w:val="TableParagraph"/>
              <w:spacing w:before="45"/>
              <w:ind w:left="118"/>
              <w:rPr>
                <w:sz w:val="16"/>
              </w:rPr>
            </w:pPr>
            <w:r>
              <w:rPr>
                <w:sz w:val="16"/>
              </w:rPr>
              <w:t>22-23-</w:t>
            </w:r>
            <w:r>
              <w:rPr>
                <w:spacing w:val="-2"/>
                <w:sz w:val="16"/>
              </w:rPr>
              <w:t>RECON</w:t>
            </w:r>
          </w:p>
        </w:tc>
        <w:tc>
          <w:tcPr>
            <w:tcW w:w="3478" w:type="dxa"/>
            <w:gridSpan w:val="4"/>
          </w:tcPr>
          <w:p>
            <w:pPr>
              <w:pStyle w:val="TableParagraph"/>
              <w:spacing w:before="45"/>
              <w:ind w:left="1043"/>
              <w:rPr>
                <w:sz w:val="16"/>
              </w:rPr>
            </w:pPr>
            <w:r>
              <w:rPr>
                <w:spacing w:val="-2"/>
                <w:sz w:val="16"/>
              </w:rPr>
              <w:t>8,113.20</w:t>
            </w:r>
          </w:p>
        </w:tc>
      </w:tr>
      <w:tr>
        <w:trPr>
          <w:trHeight w:val="331" w:hRule="atLeast"/>
        </w:trPr>
        <w:tc>
          <w:tcPr>
            <w:tcW w:w="3280" w:type="dxa"/>
            <w:gridSpan w:val="3"/>
            <w:tcBorders>
              <w:bottom w:val="single" w:sz="6" w:space="0" w:color="BFBFBF"/>
            </w:tcBorders>
          </w:tcPr>
          <w:p>
            <w:pPr>
              <w:pStyle w:val="TableParagraph"/>
              <w:spacing w:before="45"/>
              <w:ind w:left="575"/>
              <w:rPr>
                <w:sz w:val="16"/>
              </w:rPr>
            </w:pPr>
            <w:r>
              <w:rPr>
                <w:sz w:val="16"/>
              </w:rPr>
              <w:t>2022-2023</w:t>
            </w:r>
            <w:r>
              <w:rPr>
                <w:spacing w:val="-1"/>
                <w:sz w:val="16"/>
              </w:rPr>
              <w:t> </w:t>
            </w:r>
            <w:r>
              <w:rPr>
                <w:spacing w:val="-2"/>
                <w:sz w:val="16"/>
              </w:rPr>
              <w:t>RECONCILIATION</w:t>
            </w:r>
          </w:p>
        </w:tc>
        <w:tc>
          <w:tcPr>
            <w:tcW w:w="3784" w:type="dxa"/>
            <w:tcBorders>
              <w:bottom w:val="single" w:sz="6" w:space="0" w:color="BFBFBF"/>
            </w:tcBorders>
          </w:tcPr>
          <w:p>
            <w:pPr>
              <w:pStyle w:val="TableParagraph"/>
              <w:spacing w:before="45"/>
              <w:ind w:right="253"/>
              <w:jc w:val="right"/>
              <w:rPr>
                <w:sz w:val="16"/>
              </w:rPr>
            </w:pPr>
            <w:r>
              <w:rPr>
                <w:sz w:val="16"/>
              </w:rPr>
              <w:t>124156230</w:t>
            </w:r>
            <w:r>
              <w:rPr>
                <w:spacing w:val="-1"/>
                <w:sz w:val="16"/>
              </w:rPr>
              <w:t> </w:t>
            </w:r>
            <w:r>
              <w:rPr>
                <w:sz w:val="16"/>
              </w:rPr>
              <w:t>/</w:t>
            </w:r>
            <w:r>
              <w:rPr>
                <w:spacing w:val="-1"/>
                <w:sz w:val="16"/>
              </w:rPr>
              <w:t> </w:t>
            </w:r>
            <w:r>
              <w:rPr>
                <w:sz w:val="16"/>
              </w:rPr>
              <w:t>10-</w:t>
            </w:r>
            <w:r>
              <w:rPr>
                <w:spacing w:val="-2"/>
                <w:sz w:val="16"/>
              </w:rPr>
              <w:t>1241.562.000.30.00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08/14/23</w:t>
            </w:r>
          </w:p>
        </w:tc>
        <w:tc>
          <w:tcPr>
            <w:tcW w:w="2037" w:type="dxa"/>
            <w:tcBorders>
              <w:bottom w:val="single" w:sz="6" w:space="0" w:color="BFBFBF"/>
            </w:tcBorders>
          </w:tcPr>
          <w:p>
            <w:pPr>
              <w:pStyle w:val="TableParagraph"/>
              <w:spacing w:before="45"/>
              <w:ind w:left="118"/>
              <w:rPr>
                <w:sz w:val="16"/>
              </w:rPr>
            </w:pPr>
            <w:r>
              <w:rPr>
                <w:sz w:val="16"/>
              </w:rPr>
              <w:t>22-23-</w:t>
            </w:r>
            <w:r>
              <w:rPr>
                <w:spacing w:val="-2"/>
                <w:sz w:val="16"/>
              </w:rPr>
              <w:t>RECON</w:t>
            </w:r>
          </w:p>
        </w:tc>
        <w:tc>
          <w:tcPr>
            <w:tcW w:w="3478" w:type="dxa"/>
            <w:gridSpan w:val="4"/>
            <w:tcBorders>
              <w:bottom w:val="single" w:sz="6" w:space="0" w:color="BFBFBF"/>
            </w:tcBorders>
          </w:tcPr>
          <w:p>
            <w:pPr>
              <w:pStyle w:val="TableParagraph"/>
              <w:spacing w:before="45"/>
              <w:ind w:left="955"/>
              <w:rPr>
                <w:sz w:val="16"/>
              </w:rPr>
            </w:pPr>
            <w:r>
              <w:rPr>
                <w:spacing w:val="-2"/>
                <w:sz w:val="16"/>
              </w:rPr>
              <w:t>21,635.19</w:t>
            </w: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10193911</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114"/>
              <w:jc w:val="right"/>
              <w:rPr>
                <w:b/>
                <w:sz w:val="16"/>
              </w:rPr>
            </w:pPr>
            <w:r>
              <w:rPr>
                <w:b/>
                <w:spacing w:val="-2"/>
                <w:sz w:val="16"/>
              </w:rPr>
              <w:t>PAL13</w:t>
            </w:r>
          </w:p>
        </w:tc>
        <w:tc>
          <w:tcPr>
            <w:tcW w:w="3784" w:type="dxa"/>
          </w:tcPr>
          <w:p>
            <w:pPr>
              <w:pStyle w:val="TableParagraph"/>
              <w:rPr>
                <w:b/>
                <w:sz w:val="22"/>
              </w:rPr>
            </w:pPr>
          </w:p>
          <w:p>
            <w:pPr>
              <w:pStyle w:val="TableParagraph"/>
              <w:spacing w:line="175" w:lineRule="exact"/>
              <w:ind w:left="85"/>
              <w:rPr>
                <w:b/>
                <w:sz w:val="16"/>
              </w:rPr>
            </w:pPr>
            <w:r>
              <w:rPr>
                <w:b/>
                <w:sz w:val="16"/>
              </w:rPr>
              <w:t>JOSEPH</w:t>
            </w:r>
            <w:r>
              <w:rPr>
                <w:b/>
                <w:spacing w:val="-1"/>
                <w:sz w:val="16"/>
              </w:rPr>
              <w:t> </w:t>
            </w:r>
            <w:r>
              <w:rPr>
                <w:b/>
                <w:sz w:val="16"/>
              </w:rPr>
              <w:t>W</w:t>
            </w:r>
            <w:r>
              <w:rPr>
                <w:b/>
                <w:spacing w:val="-1"/>
                <w:sz w:val="16"/>
              </w:rPr>
              <w:t> </w:t>
            </w:r>
            <w:r>
              <w:rPr>
                <w:b/>
                <w:spacing w:val="-2"/>
                <w:sz w:val="16"/>
              </w:rPr>
              <w:t>PALLOTTI</w:t>
            </w:r>
          </w:p>
        </w:tc>
        <w:tc>
          <w:tcPr>
            <w:tcW w:w="6306" w:type="dxa"/>
            <w:gridSpan w:val="5"/>
          </w:tcPr>
          <w:p>
            <w:pPr>
              <w:pStyle w:val="TableParagraph"/>
              <w:rPr>
                <w:b/>
                <w:sz w:val="22"/>
              </w:rPr>
            </w:pPr>
          </w:p>
          <w:p>
            <w:pPr>
              <w:pStyle w:val="TableParagraph"/>
              <w:spacing w:line="175" w:lineRule="exact"/>
              <w:ind w:right="56"/>
              <w:jc w:val="right"/>
              <w:rPr>
                <w:b/>
                <w:sz w:val="16"/>
              </w:rPr>
            </w:pPr>
            <w:r>
              <w:rPr>
                <w:b/>
                <w:spacing w:val="-2"/>
                <w:sz w:val="16"/>
              </w:rPr>
              <w:t>$1,464.11</w:t>
            </w:r>
          </w:p>
        </w:tc>
        <w:tc>
          <w:tcPr>
            <w:tcW w:w="871" w:type="dxa"/>
          </w:tcPr>
          <w:p>
            <w:pPr>
              <w:pStyle w:val="TableParagraph"/>
              <w:rPr>
                <w:b/>
                <w:sz w:val="22"/>
              </w:rPr>
            </w:pPr>
          </w:p>
          <w:p>
            <w:pPr>
              <w:pStyle w:val="TableParagraph"/>
              <w:spacing w:line="175" w:lineRule="exact"/>
              <w:ind w:left="76"/>
              <w:rPr>
                <w:b/>
                <w:sz w:val="16"/>
              </w:rPr>
            </w:pPr>
            <w:r>
              <w:rPr>
                <w:b/>
                <w:spacing w:val="-2"/>
                <w:sz w:val="16"/>
              </w:rPr>
              <w:t>20230806</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4" w:type="dxa"/>
          </w:tcPr>
          <w:p>
            <w:pPr>
              <w:pStyle w:val="TableParagraph"/>
              <w:spacing w:before="60"/>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Pr>
          <w:p>
            <w:pPr>
              <w:pStyle w:val="TableParagraph"/>
              <w:spacing w:before="60"/>
              <w:ind w:right="103"/>
              <w:jc w:val="right"/>
              <w:rPr>
                <w:sz w:val="16"/>
              </w:rPr>
            </w:pPr>
            <w:r>
              <w:rPr>
                <w:spacing w:val="-2"/>
                <w:sz w:val="16"/>
              </w:rPr>
              <w:t>08/12/23</w:t>
            </w:r>
          </w:p>
        </w:tc>
        <w:tc>
          <w:tcPr>
            <w:tcW w:w="2037" w:type="dxa"/>
          </w:tcPr>
          <w:p>
            <w:pPr>
              <w:pStyle w:val="TableParagraph"/>
              <w:spacing w:before="60"/>
              <w:ind w:left="118"/>
              <w:rPr>
                <w:sz w:val="16"/>
              </w:rPr>
            </w:pPr>
            <w:r>
              <w:rPr>
                <w:sz w:val="16"/>
              </w:rPr>
              <w:t>615E24-</w:t>
            </w:r>
            <w:r>
              <w:rPr>
                <w:spacing w:val="-4"/>
                <w:sz w:val="16"/>
              </w:rPr>
              <w:t>2021</w:t>
            </w:r>
          </w:p>
        </w:tc>
        <w:tc>
          <w:tcPr>
            <w:tcW w:w="3478" w:type="dxa"/>
            <w:gridSpan w:val="4"/>
          </w:tcPr>
          <w:p>
            <w:pPr>
              <w:pStyle w:val="TableParagraph"/>
              <w:spacing w:before="60"/>
              <w:ind w:left="1162" w:right="1797"/>
              <w:jc w:val="center"/>
              <w:rPr>
                <w:sz w:val="16"/>
              </w:rPr>
            </w:pPr>
            <w:r>
              <w:rPr>
                <w:spacing w:val="-2"/>
                <w:sz w:val="16"/>
              </w:rPr>
              <w:t>331.80</w:t>
            </w:r>
          </w:p>
        </w:tc>
      </w:tr>
      <w:tr>
        <w:trPr>
          <w:trHeight w:val="331" w:hRule="atLeast"/>
        </w:trPr>
        <w:tc>
          <w:tcPr>
            <w:tcW w:w="3280" w:type="dxa"/>
            <w:gridSpan w:val="3"/>
            <w:tcBorders>
              <w:bottom w:val="single" w:sz="6" w:space="0" w:color="BFBFBF"/>
            </w:tcBorders>
          </w:tcPr>
          <w:p>
            <w:pPr>
              <w:pStyle w:val="TableParagraph"/>
              <w:spacing w:before="4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4" w:type="dxa"/>
            <w:tcBorders>
              <w:bottom w:val="single" w:sz="6" w:space="0" w:color="BFBFBF"/>
            </w:tcBorders>
          </w:tcPr>
          <w:p>
            <w:pPr>
              <w:pStyle w:val="TableParagraph"/>
              <w:spacing w:before="45"/>
              <w:ind w:left="940"/>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3" w:type="dxa"/>
            <w:gridSpan w:val="3"/>
            <w:tcBorders>
              <w:bottom w:val="single" w:sz="6" w:space="0" w:color="BFBFBF"/>
            </w:tcBorders>
          </w:tcPr>
          <w:p>
            <w:pPr>
              <w:pStyle w:val="TableParagraph"/>
              <w:spacing w:before="45"/>
              <w:ind w:right="103"/>
              <w:jc w:val="right"/>
              <w:rPr>
                <w:sz w:val="16"/>
              </w:rPr>
            </w:pPr>
            <w:r>
              <w:rPr>
                <w:spacing w:val="-2"/>
                <w:sz w:val="16"/>
              </w:rPr>
              <w:t>08/12/23</w:t>
            </w:r>
          </w:p>
        </w:tc>
        <w:tc>
          <w:tcPr>
            <w:tcW w:w="2037" w:type="dxa"/>
            <w:tcBorders>
              <w:bottom w:val="single" w:sz="6" w:space="0" w:color="BFBFBF"/>
            </w:tcBorders>
          </w:tcPr>
          <w:p>
            <w:pPr>
              <w:pStyle w:val="TableParagraph"/>
              <w:spacing w:before="45"/>
              <w:ind w:left="118"/>
              <w:rPr>
                <w:sz w:val="16"/>
              </w:rPr>
            </w:pPr>
            <w:r>
              <w:rPr>
                <w:sz w:val="16"/>
              </w:rPr>
              <w:t>615E24-</w:t>
            </w:r>
            <w:r>
              <w:rPr>
                <w:spacing w:val="-4"/>
                <w:sz w:val="16"/>
              </w:rPr>
              <w:t>2022</w:t>
            </w:r>
          </w:p>
        </w:tc>
        <w:tc>
          <w:tcPr>
            <w:tcW w:w="3478" w:type="dxa"/>
            <w:gridSpan w:val="4"/>
            <w:tcBorders>
              <w:bottom w:val="single" w:sz="6" w:space="0" w:color="BFBFBF"/>
            </w:tcBorders>
          </w:tcPr>
          <w:p>
            <w:pPr>
              <w:pStyle w:val="TableParagraph"/>
              <w:spacing w:before="45"/>
              <w:ind w:left="1043"/>
              <w:rPr>
                <w:sz w:val="16"/>
              </w:rPr>
            </w:pPr>
            <w:r>
              <w:rPr>
                <w:spacing w:val="-2"/>
                <w:sz w:val="16"/>
              </w:rPr>
              <w:t>1,132.31</w:t>
            </w:r>
          </w:p>
        </w:tc>
      </w:tr>
      <w:tr>
        <w:trPr>
          <w:trHeight w:val="448" w:hRule="atLeast"/>
        </w:trPr>
        <w:tc>
          <w:tcPr>
            <w:tcW w:w="1477" w:type="dxa"/>
          </w:tcPr>
          <w:p>
            <w:pPr>
              <w:pStyle w:val="TableParagraph"/>
              <w:rPr>
                <w:b/>
                <w:sz w:val="22"/>
              </w:rPr>
            </w:pPr>
          </w:p>
          <w:p>
            <w:pPr>
              <w:pStyle w:val="TableParagraph"/>
              <w:spacing w:line="175" w:lineRule="exact"/>
              <w:ind w:left="200"/>
              <w:rPr>
                <w:b/>
                <w:sz w:val="16"/>
              </w:rPr>
            </w:pPr>
            <w:r>
              <w:rPr>
                <w:b/>
                <w:spacing w:val="-2"/>
                <w:sz w:val="16"/>
              </w:rPr>
              <w:t>10193912</w:t>
            </w:r>
          </w:p>
        </w:tc>
        <w:tc>
          <w:tcPr>
            <w:tcW w:w="897" w:type="dxa"/>
          </w:tcPr>
          <w:p>
            <w:pPr>
              <w:pStyle w:val="TableParagraph"/>
              <w:rPr>
                <w:b/>
                <w:sz w:val="22"/>
              </w:rPr>
            </w:pPr>
          </w:p>
          <w:p>
            <w:pPr>
              <w:pStyle w:val="TableParagraph"/>
              <w:spacing w:line="175" w:lineRule="exact"/>
              <w:ind w:left="61" w:right="7"/>
              <w:jc w:val="center"/>
              <w:rPr>
                <w:b/>
                <w:sz w:val="16"/>
              </w:rPr>
            </w:pPr>
            <w:r>
              <w:rPr>
                <w:b/>
                <w:spacing w:val="-2"/>
                <w:sz w:val="16"/>
              </w:rPr>
              <w:t>08/23/23</w:t>
            </w:r>
          </w:p>
        </w:tc>
        <w:tc>
          <w:tcPr>
            <w:tcW w:w="906" w:type="dxa"/>
          </w:tcPr>
          <w:p>
            <w:pPr>
              <w:pStyle w:val="TableParagraph"/>
              <w:rPr>
                <w:b/>
                <w:sz w:val="22"/>
              </w:rPr>
            </w:pPr>
          </w:p>
          <w:p>
            <w:pPr>
              <w:pStyle w:val="TableParagraph"/>
              <w:spacing w:line="175" w:lineRule="exact"/>
              <w:ind w:right="152"/>
              <w:jc w:val="right"/>
              <w:rPr>
                <w:b/>
                <w:sz w:val="16"/>
              </w:rPr>
            </w:pPr>
            <w:r>
              <w:rPr>
                <w:b/>
                <w:spacing w:val="-2"/>
                <w:sz w:val="16"/>
              </w:rPr>
              <w:t>PIT06</w:t>
            </w:r>
          </w:p>
        </w:tc>
        <w:tc>
          <w:tcPr>
            <w:tcW w:w="3784" w:type="dxa"/>
          </w:tcPr>
          <w:p>
            <w:pPr>
              <w:pStyle w:val="TableParagraph"/>
              <w:rPr>
                <w:b/>
                <w:sz w:val="22"/>
              </w:rPr>
            </w:pPr>
          </w:p>
          <w:p>
            <w:pPr>
              <w:pStyle w:val="TableParagraph"/>
              <w:spacing w:line="175" w:lineRule="exact"/>
              <w:ind w:left="85"/>
              <w:rPr>
                <w:b/>
                <w:sz w:val="16"/>
              </w:rPr>
            </w:pPr>
            <w:r>
              <w:rPr>
                <w:b/>
                <w:sz w:val="16"/>
              </w:rPr>
              <w:t>PITT</w:t>
            </w:r>
            <w:r>
              <w:rPr>
                <w:b/>
                <w:spacing w:val="-1"/>
                <w:sz w:val="16"/>
              </w:rPr>
              <w:t> </w:t>
            </w:r>
            <w:r>
              <w:rPr>
                <w:b/>
                <w:sz w:val="16"/>
              </w:rPr>
              <w:t>SPECIALTY</w:t>
            </w:r>
            <w:r>
              <w:rPr>
                <w:b/>
                <w:spacing w:val="-1"/>
                <w:sz w:val="16"/>
              </w:rPr>
              <w:t> </w:t>
            </w:r>
            <w:r>
              <w:rPr>
                <w:b/>
                <w:sz w:val="16"/>
              </w:rPr>
              <w:t>SUPPLY,</w:t>
            </w:r>
            <w:r>
              <w:rPr>
                <w:b/>
                <w:spacing w:val="-1"/>
                <w:sz w:val="16"/>
              </w:rPr>
              <w:t> </w:t>
            </w:r>
            <w:r>
              <w:rPr>
                <w:b/>
                <w:spacing w:val="-5"/>
                <w:sz w:val="16"/>
              </w:rPr>
              <w:t>INC</w:t>
            </w:r>
          </w:p>
        </w:tc>
        <w:tc>
          <w:tcPr>
            <w:tcW w:w="6306" w:type="dxa"/>
            <w:gridSpan w:val="5"/>
          </w:tcPr>
          <w:p>
            <w:pPr>
              <w:pStyle w:val="TableParagraph"/>
              <w:rPr>
                <w:b/>
                <w:sz w:val="22"/>
              </w:rPr>
            </w:pPr>
          </w:p>
          <w:p>
            <w:pPr>
              <w:pStyle w:val="TableParagraph"/>
              <w:spacing w:line="175" w:lineRule="exact"/>
              <w:ind w:right="56"/>
              <w:jc w:val="right"/>
              <w:rPr>
                <w:b/>
                <w:sz w:val="16"/>
              </w:rPr>
            </w:pPr>
            <w:r>
              <w:rPr>
                <w:b/>
                <w:spacing w:val="-2"/>
                <w:sz w:val="16"/>
              </w:rPr>
              <w:t>$3,177.11</w:t>
            </w:r>
          </w:p>
        </w:tc>
        <w:tc>
          <w:tcPr>
            <w:tcW w:w="871" w:type="dxa"/>
          </w:tcPr>
          <w:p>
            <w:pPr>
              <w:pStyle w:val="TableParagraph"/>
              <w:rPr>
                <w:b/>
                <w:sz w:val="22"/>
              </w:rPr>
            </w:pPr>
          </w:p>
          <w:p>
            <w:pPr>
              <w:pStyle w:val="TableParagraph"/>
              <w:spacing w:line="175" w:lineRule="exact"/>
              <w:ind w:left="76"/>
              <w:rPr>
                <w:b/>
                <w:sz w:val="16"/>
              </w:rPr>
            </w:pPr>
            <w:r>
              <w:rPr>
                <w:b/>
                <w:spacing w:val="-2"/>
                <w:sz w:val="16"/>
              </w:rPr>
              <w:t>20230801</w:t>
            </w:r>
          </w:p>
        </w:tc>
        <w:tc>
          <w:tcPr>
            <w:tcW w:w="452" w:type="dxa"/>
          </w:tcPr>
          <w:p>
            <w:pPr>
              <w:pStyle w:val="TableParagraph"/>
              <w:rPr>
                <w:b/>
                <w:sz w:val="22"/>
              </w:rPr>
            </w:pPr>
          </w:p>
          <w:p>
            <w:pPr>
              <w:pStyle w:val="TableParagraph"/>
              <w:spacing w:line="175" w:lineRule="exact"/>
              <w:ind w:left="89" w:right="100"/>
              <w:jc w:val="center"/>
              <w:rPr>
                <w:b/>
                <w:sz w:val="16"/>
              </w:rPr>
            </w:pPr>
            <w:r>
              <w:rPr>
                <w:b/>
                <w:spacing w:val="-5"/>
                <w:sz w:val="16"/>
              </w:rPr>
              <w:t>CC</w:t>
            </w:r>
          </w:p>
        </w:tc>
        <w:tc>
          <w:tcPr>
            <w:tcW w:w="429" w:type="dxa"/>
          </w:tcPr>
          <w:p>
            <w:pPr>
              <w:pStyle w:val="TableParagraph"/>
              <w:rPr>
                <w:b/>
                <w:sz w:val="22"/>
              </w:rPr>
            </w:pPr>
          </w:p>
          <w:p>
            <w:pPr>
              <w:pStyle w:val="TableParagraph"/>
              <w:spacing w:line="175" w:lineRule="exact"/>
              <w:ind w:left="140"/>
              <w:rPr>
                <w:b/>
                <w:sz w:val="16"/>
              </w:rPr>
            </w:pPr>
            <w:r>
              <w:rPr>
                <w:b/>
                <w:sz w:val="16"/>
              </w:rPr>
              <w:t>O</w:t>
            </w:r>
          </w:p>
        </w:tc>
      </w:tr>
      <w:tr>
        <w:trPr>
          <w:trHeight w:val="315" w:hRule="atLeast"/>
        </w:trPr>
        <w:tc>
          <w:tcPr>
            <w:tcW w:w="3280" w:type="dxa"/>
            <w:gridSpan w:val="3"/>
          </w:tcPr>
          <w:p>
            <w:pPr>
              <w:pStyle w:val="TableParagraph"/>
              <w:spacing w:before="60"/>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3784" w:type="dxa"/>
          </w:tcPr>
          <w:p>
            <w:pPr>
              <w:pStyle w:val="TableParagraph"/>
              <w:spacing w:before="60"/>
              <w:ind w:left="940"/>
              <w:rPr>
                <w:sz w:val="16"/>
              </w:rPr>
            </w:pPr>
            <w:r>
              <w:rPr>
                <w:sz w:val="16"/>
              </w:rPr>
              <w:t>6101323</w:t>
            </w:r>
            <w:r>
              <w:rPr>
                <w:spacing w:val="-1"/>
                <w:sz w:val="16"/>
              </w:rPr>
              <w:t> </w:t>
            </w:r>
            <w:r>
              <w:rPr>
                <w:sz w:val="16"/>
              </w:rPr>
              <w:t>/</w:t>
            </w:r>
            <w:r>
              <w:rPr>
                <w:spacing w:val="-1"/>
                <w:sz w:val="16"/>
              </w:rPr>
              <w:t> </w:t>
            </w:r>
            <w:r>
              <w:rPr>
                <w:sz w:val="16"/>
              </w:rPr>
              <w:t>10-</w:t>
            </w:r>
            <w:r>
              <w:rPr>
                <w:spacing w:val="-2"/>
                <w:sz w:val="16"/>
              </w:rPr>
              <w:t>2620.610.000.13.23</w:t>
            </w:r>
          </w:p>
        </w:tc>
        <w:tc>
          <w:tcPr>
            <w:tcW w:w="1192" w:type="dxa"/>
          </w:tcPr>
          <w:p>
            <w:pPr>
              <w:pStyle w:val="TableParagraph"/>
              <w:spacing w:before="60"/>
              <w:ind w:left="248" w:right="207"/>
              <w:jc w:val="center"/>
              <w:rPr>
                <w:sz w:val="16"/>
              </w:rPr>
            </w:pPr>
            <w:r>
              <w:rPr>
                <w:spacing w:val="-2"/>
                <w:sz w:val="16"/>
              </w:rPr>
              <w:t>20221866</w:t>
            </w:r>
          </w:p>
        </w:tc>
        <w:tc>
          <w:tcPr>
            <w:tcW w:w="473" w:type="dxa"/>
          </w:tcPr>
          <w:p>
            <w:pPr>
              <w:pStyle w:val="TableParagraph"/>
              <w:spacing w:before="60"/>
              <w:ind w:right="137"/>
              <w:jc w:val="right"/>
              <w:rPr>
                <w:sz w:val="16"/>
              </w:rPr>
            </w:pPr>
            <w:r>
              <w:rPr>
                <w:sz w:val="16"/>
              </w:rPr>
              <w:t>P</w:t>
            </w:r>
          </w:p>
        </w:tc>
        <w:tc>
          <w:tcPr>
            <w:tcW w:w="878" w:type="dxa"/>
          </w:tcPr>
          <w:p>
            <w:pPr>
              <w:pStyle w:val="TableParagraph"/>
              <w:spacing w:before="60"/>
              <w:ind w:left="149"/>
              <w:rPr>
                <w:sz w:val="16"/>
              </w:rPr>
            </w:pPr>
            <w:r>
              <w:rPr>
                <w:spacing w:val="-2"/>
                <w:sz w:val="16"/>
              </w:rPr>
              <w:t>08/07/23</w:t>
            </w:r>
          </w:p>
        </w:tc>
        <w:tc>
          <w:tcPr>
            <w:tcW w:w="2037" w:type="dxa"/>
          </w:tcPr>
          <w:p>
            <w:pPr>
              <w:pStyle w:val="TableParagraph"/>
              <w:spacing w:before="60"/>
              <w:ind w:left="118"/>
              <w:rPr>
                <w:sz w:val="16"/>
              </w:rPr>
            </w:pPr>
            <w:r>
              <w:rPr>
                <w:spacing w:val="-2"/>
                <w:sz w:val="16"/>
              </w:rPr>
              <w:t>264666</w:t>
            </w:r>
          </w:p>
        </w:tc>
        <w:tc>
          <w:tcPr>
            <w:tcW w:w="3478" w:type="dxa"/>
            <w:gridSpan w:val="4"/>
          </w:tcPr>
          <w:p>
            <w:pPr>
              <w:pStyle w:val="TableParagraph"/>
              <w:spacing w:before="60"/>
              <w:ind w:left="1162" w:right="1674"/>
              <w:jc w:val="center"/>
              <w:rPr>
                <w:sz w:val="16"/>
              </w:rPr>
            </w:pPr>
            <w:r>
              <w:rPr>
                <w:sz w:val="16"/>
              </w:rPr>
              <w:t>-</w:t>
            </w:r>
            <w:r>
              <w:rPr>
                <w:spacing w:val="-4"/>
                <w:sz w:val="16"/>
              </w:rPr>
              <w:t>6.99</w:t>
            </w:r>
          </w:p>
        </w:tc>
      </w:tr>
      <w:tr>
        <w:trPr>
          <w:trHeight w:val="239" w:hRule="atLeast"/>
        </w:trPr>
        <w:tc>
          <w:tcPr>
            <w:tcW w:w="3280" w:type="dxa"/>
            <w:gridSpan w:val="3"/>
          </w:tcPr>
          <w:p>
            <w:pPr>
              <w:pStyle w:val="TableParagraph"/>
              <w:spacing w:line="175" w:lineRule="exact" w:before="4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RESERVE</w:t>
            </w:r>
          </w:p>
        </w:tc>
        <w:tc>
          <w:tcPr>
            <w:tcW w:w="3784" w:type="dxa"/>
          </w:tcPr>
          <w:p>
            <w:pPr>
              <w:pStyle w:val="TableParagraph"/>
              <w:spacing w:line="175" w:lineRule="exact" w:before="45"/>
              <w:ind w:left="940"/>
              <w:rPr>
                <w:sz w:val="16"/>
              </w:rPr>
            </w:pPr>
            <w:r>
              <w:rPr>
                <w:sz w:val="16"/>
              </w:rPr>
              <w:t>6101423</w:t>
            </w:r>
            <w:r>
              <w:rPr>
                <w:spacing w:val="-1"/>
                <w:sz w:val="16"/>
              </w:rPr>
              <w:t> </w:t>
            </w:r>
            <w:r>
              <w:rPr>
                <w:sz w:val="16"/>
              </w:rPr>
              <w:t>/</w:t>
            </w:r>
            <w:r>
              <w:rPr>
                <w:spacing w:val="-1"/>
                <w:sz w:val="16"/>
              </w:rPr>
              <w:t> </w:t>
            </w:r>
            <w:r>
              <w:rPr>
                <w:sz w:val="16"/>
              </w:rPr>
              <w:t>10-</w:t>
            </w:r>
            <w:r>
              <w:rPr>
                <w:spacing w:val="-2"/>
                <w:sz w:val="16"/>
              </w:rPr>
              <w:t>2620.610.000.14.23</w:t>
            </w:r>
          </w:p>
        </w:tc>
        <w:tc>
          <w:tcPr>
            <w:tcW w:w="1192" w:type="dxa"/>
          </w:tcPr>
          <w:p>
            <w:pPr>
              <w:pStyle w:val="TableParagraph"/>
              <w:spacing w:line="175" w:lineRule="exact" w:before="45"/>
              <w:ind w:left="248" w:right="207"/>
              <w:jc w:val="center"/>
              <w:rPr>
                <w:sz w:val="16"/>
              </w:rPr>
            </w:pPr>
            <w:r>
              <w:rPr>
                <w:spacing w:val="-2"/>
                <w:sz w:val="16"/>
              </w:rPr>
              <w:t>20221867</w:t>
            </w:r>
          </w:p>
        </w:tc>
        <w:tc>
          <w:tcPr>
            <w:tcW w:w="473" w:type="dxa"/>
          </w:tcPr>
          <w:p>
            <w:pPr>
              <w:pStyle w:val="TableParagraph"/>
              <w:spacing w:line="175" w:lineRule="exact" w:before="45"/>
              <w:ind w:right="137"/>
              <w:jc w:val="right"/>
              <w:rPr>
                <w:sz w:val="16"/>
              </w:rPr>
            </w:pPr>
            <w:r>
              <w:rPr>
                <w:sz w:val="16"/>
              </w:rPr>
              <w:t>P</w:t>
            </w:r>
          </w:p>
        </w:tc>
        <w:tc>
          <w:tcPr>
            <w:tcW w:w="878" w:type="dxa"/>
          </w:tcPr>
          <w:p>
            <w:pPr>
              <w:pStyle w:val="TableParagraph"/>
              <w:spacing w:line="175" w:lineRule="exact" w:before="45"/>
              <w:ind w:left="149"/>
              <w:rPr>
                <w:sz w:val="16"/>
              </w:rPr>
            </w:pPr>
            <w:r>
              <w:rPr>
                <w:spacing w:val="-2"/>
                <w:sz w:val="16"/>
              </w:rPr>
              <w:t>08/08/23</w:t>
            </w:r>
          </w:p>
        </w:tc>
        <w:tc>
          <w:tcPr>
            <w:tcW w:w="2037" w:type="dxa"/>
          </w:tcPr>
          <w:p>
            <w:pPr>
              <w:pStyle w:val="TableParagraph"/>
              <w:spacing w:line="175" w:lineRule="exact" w:before="45"/>
              <w:ind w:left="118"/>
              <w:rPr>
                <w:sz w:val="16"/>
              </w:rPr>
            </w:pPr>
            <w:r>
              <w:rPr>
                <w:spacing w:val="-2"/>
                <w:sz w:val="16"/>
              </w:rPr>
              <w:t>264667</w:t>
            </w:r>
          </w:p>
        </w:tc>
        <w:tc>
          <w:tcPr>
            <w:tcW w:w="3478" w:type="dxa"/>
            <w:gridSpan w:val="4"/>
          </w:tcPr>
          <w:p>
            <w:pPr>
              <w:pStyle w:val="TableParagraph"/>
              <w:spacing w:line="175" w:lineRule="exact" w:before="45"/>
              <w:ind w:left="1162" w:right="1674"/>
              <w:jc w:val="center"/>
              <w:rPr>
                <w:sz w:val="16"/>
              </w:rPr>
            </w:pPr>
            <w:r>
              <w:rPr>
                <w:sz w:val="16"/>
              </w:rPr>
              <w:t>-</w:t>
            </w:r>
            <w:r>
              <w:rPr>
                <w:spacing w:val="-4"/>
                <w:sz w:val="16"/>
              </w:rPr>
              <w:t>6.99</w:t>
            </w:r>
          </w:p>
        </w:tc>
      </w:tr>
    </w:tbl>
    <w:p>
      <w:pPr>
        <w:rPr>
          <w:sz w:val="2"/>
          <w:szCs w:val="2"/>
        </w:rPr>
      </w:pPr>
      <w:r>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ge">
                  <wp:posOffset>1195197</wp:posOffset>
                </wp:positionV>
                <wp:extent cx="10058400" cy="127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9392" from="0pt,94.110001pt" to="792pt,94.110001pt" stroked="true" strokeweight=".72pt" strokecolor="#000000">
                <v:stroke dashstyle="solid"/>
                <w10:wrap type="none"/>
              </v:line>
            </w:pict>
          </mc:Fallback>
        </mc:AlternateContent>
      </w:r>
    </w:p>
    <w:p>
      <w:pPr>
        <w:spacing w:after="0"/>
        <w:rPr>
          <w:sz w:val="2"/>
          <w:szCs w:val="2"/>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headerReference w:type="default" r:id="rId14"/>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98" w:val="left" w:leader="none"/>
          <w:tab w:pos="3464" w:val="left" w:leader="none"/>
          <w:tab w:pos="12699" w:val="left" w:leader="none"/>
        </w:tabs>
        <w:spacing w:line="175" w:lineRule="exact" w:before="0"/>
        <w:ind w:left="300" w:right="0" w:firstLine="0"/>
        <w:jc w:val="left"/>
        <w:rPr>
          <w:b/>
          <w:sz w:val="16"/>
        </w:rPr>
      </w:pPr>
      <w:r>
        <w:rPr>
          <w:b/>
          <w:spacing w:val="-2"/>
          <w:sz w:val="16"/>
        </w:rPr>
        <w:t>10193912</w:t>
      </w:r>
      <w:r>
        <w:rPr>
          <w:b/>
          <w:sz w:val="16"/>
        </w:rPr>
        <w:tab/>
      </w:r>
      <w:r>
        <w:rPr>
          <w:b/>
          <w:spacing w:val="-2"/>
          <w:sz w:val="16"/>
        </w:rPr>
        <w:t>08/23/23</w:t>
      </w:r>
      <w:r>
        <w:rPr>
          <w:b/>
          <w:sz w:val="16"/>
        </w:rPr>
        <w:tab/>
      </w:r>
      <w:r>
        <w:rPr>
          <w:b/>
          <w:spacing w:val="-2"/>
          <w:sz w:val="16"/>
        </w:rPr>
        <w:t>PIT06</w:t>
      </w:r>
      <w:r>
        <w:rPr>
          <w:b/>
          <w:sz w:val="16"/>
        </w:rPr>
        <w:tab/>
        <w:t>PITT</w:t>
      </w:r>
      <w:r>
        <w:rPr>
          <w:b/>
          <w:spacing w:val="-3"/>
          <w:sz w:val="16"/>
        </w:rPr>
        <w:t> </w:t>
      </w:r>
      <w:r>
        <w:rPr>
          <w:b/>
          <w:sz w:val="16"/>
        </w:rPr>
        <w:t>SPECIALTY</w:t>
      </w:r>
      <w:r>
        <w:rPr>
          <w:b/>
          <w:spacing w:val="-1"/>
          <w:sz w:val="16"/>
        </w:rPr>
        <w:t> </w:t>
      </w:r>
      <w:r>
        <w:rPr>
          <w:b/>
          <w:sz w:val="16"/>
        </w:rPr>
        <w:t>SUPPLY,</w:t>
      </w:r>
      <w:r>
        <w:rPr>
          <w:b/>
          <w:spacing w:val="-1"/>
          <w:sz w:val="16"/>
        </w:rPr>
        <w:t> </w:t>
      </w:r>
      <w:r>
        <w:rPr>
          <w:b/>
          <w:spacing w:val="-5"/>
          <w:sz w:val="16"/>
        </w:rPr>
        <w:t>INC</w:t>
      </w:r>
      <w:r>
        <w:rPr>
          <w:b/>
          <w:sz w:val="16"/>
        </w:rPr>
        <w:tab/>
      </w:r>
      <w:r>
        <w:rPr>
          <w:b/>
          <w:spacing w:val="-2"/>
          <w:sz w:val="16"/>
        </w:rPr>
        <w:t>$3,177.11</w:t>
      </w:r>
    </w:p>
    <w:p>
      <w:pPr>
        <w:spacing w:line="175" w:lineRule="exact" w:before="0"/>
        <w:ind w:left="95"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39904">
                <wp:simplePos x="0" y="0"/>
                <wp:positionH relativeFrom="page">
                  <wp:posOffset>0</wp:posOffset>
                </wp:positionH>
                <wp:positionV relativeFrom="page">
                  <wp:posOffset>1195197</wp:posOffset>
                </wp:positionV>
                <wp:extent cx="10058400" cy="127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9904"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4"/>
        <w:gridCol w:w="825"/>
        <w:gridCol w:w="830"/>
        <w:gridCol w:w="3787"/>
        <w:gridCol w:w="1193"/>
        <w:gridCol w:w="474"/>
        <w:gridCol w:w="879"/>
        <w:gridCol w:w="2078"/>
        <w:gridCol w:w="1687"/>
        <w:gridCol w:w="872"/>
        <w:gridCol w:w="453"/>
        <w:gridCol w:w="430"/>
      </w:tblGrid>
      <w:tr>
        <w:trPr>
          <w:trHeight w:val="239" w:hRule="atLeast"/>
        </w:trPr>
        <w:tc>
          <w:tcPr>
            <w:tcW w:w="3279" w:type="dxa"/>
            <w:gridSpan w:val="3"/>
          </w:tcPr>
          <w:p>
            <w:pPr>
              <w:pStyle w:val="TableParagraph"/>
              <w:spacing w:line="179" w:lineRule="exact"/>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3787" w:type="dxa"/>
          </w:tcPr>
          <w:p>
            <w:pPr>
              <w:pStyle w:val="TableParagraph"/>
              <w:spacing w:line="179" w:lineRule="exact"/>
              <w:ind w:left="941"/>
              <w:rPr>
                <w:sz w:val="16"/>
              </w:rPr>
            </w:pPr>
            <w:r>
              <w:rPr>
                <w:sz w:val="16"/>
              </w:rPr>
              <w:t>6101523</w:t>
            </w:r>
            <w:r>
              <w:rPr>
                <w:spacing w:val="-1"/>
                <w:sz w:val="16"/>
              </w:rPr>
              <w:t> </w:t>
            </w:r>
            <w:r>
              <w:rPr>
                <w:sz w:val="16"/>
              </w:rPr>
              <w:t>/</w:t>
            </w:r>
            <w:r>
              <w:rPr>
                <w:spacing w:val="-1"/>
                <w:sz w:val="16"/>
              </w:rPr>
              <w:t> </w:t>
            </w:r>
            <w:r>
              <w:rPr>
                <w:sz w:val="16"/>
              </w:rPr>
              <w:t>10-</w:t>
            </w:r>
            <w:r>
              <w:rPr>
                <w:spacing w:val="-2"/>
                <w:sz w:val="16"/>
              </w:rPr>
              <w:t>2620.610.000.15.23</w:t>
            </w:r>
          </w:p>
        </w:tc>
        <w:tc>
          <w:tcPr>
            <w:tcW w:w="1193" w:type="dxa"/>
          </w:tcPr>
          <w:p>
            <w:pPr>
              <w:pStyle w:val="TableParagraph"/>
              <w:spacing w:line="179" w:lineRule="exact"/>
              <w:ind w:left="244" w:right="208"/>
              <w:jc w:val="center"/>
              <w:rPr>
                <w:sz w:val="16"/>
              </w:rPr>
            </w:pPr>
            <w:r>
              <w:rPr>
                <w:spacing w:val="-2"/>
                <w:sz w:val="16"/>
              </w:rPr>
              <w:t>20221868</w:t>
            </w:r>
          </w:p>
        </w:tc>
        <w:tc>
          <w:tcPr>
            <w:tcW w:w="474" w:type="dxa"/>
          </w:tcPr>
          <w:p>
            <w:pPr>
              <w:pStyle w:val="TableParagraph"/>
              <w:spacing w:line="179" w:lineRule="exact"/>
              <w:ind w:right="141"/>
              <w:jc w:val="right"/>
              <w:rPr>
                <w:sz w:val="16"/>
              </w:rPr>
            </w:pPr>
            <w:r>
              <w:rPr>
                <w:sz w:val="16"/>
              </w:rPr>
              <w:t>P</w:t>
            </w:r>
          </w:p>
        </w:tc>
        <w:tc>
          <w:tcPr>
            <w:tcW w:w="879" w:type="dxa"/>
          </w:tcPr>
          <w:p>
            <w:pPr>
              <w:pStyle w:val="TableParagraph"/>
              <w:spacing w:line="179" w:lineRule="exact"/>
              <w:ind w:left="145"/>
              <w:rPr>
                <w:sz w:val="16"/>
              </w:rPr>
            </w:pPr>
            <w:r>
              <w:rPr>
                <w:spacing w:val="-2"/>
                <w:sz w:val="16"/>
              </w:rPr>
              <w:t>08/10/23</w:t>
            </w:r>
          </w:p>
        </w:tc>
        <w:tc>
          <w:tcPr>
            <w:tcW w:w="2078" w:type="dxa"/>
          </w:tcPr>
          <w:p>
            <w:pPr>
              <w:pStyle w:val="TableParagraph"/>
              <w:spacing w:line="179" w:lineRule="exact"/>
              <w:ind w:left="113"/>
              <w:rPr>
                <w:sz w:val="16"/>
              </w:rPr>
            </w:pPr>
            <w:r>
              <w:rPr>
                <w:spacing w:val="-2"/>
                <w:sz w:val="16"/>
              </w:rPr>
              <w:t>268030</w:t>
            </w:r>
          </w:p>
        </w:tc>
        <w:tc>
          <w:tcPr>
            <w:tcW w:w="3442" w:type="dxa"/>
            <w:gridSpan w:val="4"/>
          </w:tcPr>
          <w:p>
            <w:pPr>
              <w:pStyle w:val="TableParagraph"/>
              <w:spacing w:line="179" w:lineRule="exact"/>
              <w:ind w:left="1203" w:right="1771"/>
              <w:jc w:val="center"/>
              <w:rPr>
                <w:sz w:val="16"/>
              </w:rPr>
            </w:pPr>
            <w:r>
              <w:rPr>
                <w:sz w:val="16"/>
              </w:rPr>
              <w:t>-</w:t>
            </w:r>
            <w:r>
              <w:rPr>
                <w:spacing w:val="-4"/>
                <w:sz w:val="16"/>
              </w:rPr>
              <w:t>6.99</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3787" w:type="dxa"/>
          </w:tcPr>
          <w:p>
            <w:pPr>
              <w:pStyle w:val="TableParagraph"/>
              <w:spacing w:before="55"/>
              <w:ind w:left="941"/>
              <w:rPr>
                <w:sz w:val="16"/>
              </w:rPr>
            </w:pPr>
            <w:r>
              <w:rPr>
                <w:sz w:val="16"/>
              </w:rPr>
              <w:t>6101323</w:t>
            </w:r>
            <w:r>
              <w:rPr>
                <w:spacing w:val="-1"/>
                <w:sz w:val="16"/>
              </w:rPr>
              <w:t> </w:t>
            </w:r>
            <w:r>
              <w:rPr>
                <w:sz w:val="16"/>
              </w:rPr>
              <w:t>/</w:t>
            </w:r>
            <w:r>
              <w:rPr>
                <w:spacing w:val="-1"/>
                <w:sz w:val="16"/>
              </w:rPr>
              <w:t> </w:t>
            </w:r>
            <w:r>
              <w:rPr>
                <w:sz w:val="16"/>
              </w:rPr>
              <w:t>10-</w:t>
            </w:r>
            <w:r>
              <w:rPr>
                <w:spacing w:val="-2"/>
                <w:sz w:val="16"/>
              </w:rPr>
              <w:t>2620.610.000.13.23</w:t>
            </w:r>
          </w:p>
        </w:tc>
        <w:tc>
          <w:tcPr>
            <w:tcW w:w="1193" w:type="dxa"/>
          </w:tcPr>
          <w:p>
            <w:pPr>
              <w:pStyle w:val="TableParagraph"/>
              <w:spacing w:before="55"/>
              <w:ind w:left="244" w:right="208"/>
              <w:jc w:val="center"/>
              <w:rPr>
                <w:sz w:val="16"/>
              </w:rPr>
            </w:pPr>
            <w:r>
              <w:rPr>
                <w:spacing w:val="-2"/>
                <w:sz w:val="16"/>
              </w:rPr>
              <w:t>20221866</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264666</w:t>
            </w:r>
          </w:p>
        </w:tc>
        <w:tc>
          <w:tcPr>
            <w:tcW w:w="3442" w:type="dxa"/>
            <w:gridSpan w:val="4"/>
          </w:tcPr>
          <w:p>
            <w:pPr>
              <w:pStyle w:val="TableParagraph"/>
              <w:spacing w:before="55"/>
              <w:ind w:left="1129"/>
              <w:rPr>
                <w:sz w:val="16"/>
              </w:rPr>
            </w:pPr>
            <w:r>
              <w:rPr>
                <w:spacing w:val="-2"/>
                <w:sz w:val="16"/>
              </w:rPr>
              <w:t>178.19</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RESERVE</w:t>
            </w:r>
          </w:p>
        </w:tc>
        <w:tc>
          <w:tcPr>
            <w:tcW w:w="3787" w:type="dxa"/>
          </w:tcPr>
          <w:p>
            <w:pPr>
              <w:pStyle w:val="TableParagraph"/>
              <w:spacing w:before="55"/>
              <w:ind w:left="941"/>
              <w:rPr>
                <w:sz w:val="16"/>
              </w:rPr>
            </w:pPr>
            <w:r>
              <w:rPr>
                <w:sz w:val="16"/>
              </w:rPr>
              <w:t>6101423</w:t>
            </w:r>
            <w:r>
              <w:rPr>
                <w:spacing w:val="-1"/>
                <w:sz w:val="16"/>
              </w:rPr>
              <w:t> </w:t>
            </w:r>
            <w:r>
              <w:rPr>
                <w:sz w:val="16"/>
              </w:rPr>
              <w:t>/</w:t>
            </w:r>
            <w:r>
              <w:rPr>
                <w:spacing w:val="-1"/>
                <w:sz w:val="16"/>
              </w:rPr>
              <w:t> </w:t>
            </w:r>
            <w:r>
              <w:rPr>
                <w:sz w:val="16"/>
              </w:rPr>
              <w:t>10-</w:t>
            </w:r>
            <w:r>
              <w:rPr>
                <w:spacing w:val="-2"/>
                <w:sz w:val="16"/>
              </w:rPr>
              <w:t>2620.610.000.14.23</w:t>
            </w:r>
          </w:p>
        </w:tc>
        <w:tc>
          <w:tcPr>
            <w:tcW w:w="1193" w:type="dxa"/>
          </w:tcPr>
          <w:p>
            <w:pPr>
              <w:pStyle w:val="TableParagraph"/>
              <w:spacing w:before="55"/>
              <w:ind w:left="244" w:right="208"/>
              <w:jc w:val="center"/>
              <w:rPr>
                <w:sz w:val="16"/>
              </w:rPr>
            </w:pPr>
            <w:r>
              <w:rPr>
                <w:spacing w:val="-2"/>
                <w:sz w:val="16"/>
              </w:rPr>
              <w:t>20221867</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08/08/23</w:t>
            </w:r>
          </w:p>
        </w:tc>
        <w:tc>
          <w:tcPr>
            <w:tcW w:w="2078" w:type="dxa"/>
          </w:tcPr>
          <w:p>
            <w:pPr>
              <w:pStyle w:val="TableParagraph"/>
              <w:spacing w:before="55"/>
              <w:ind w:left="113"/>
              <w:rPr>
                <w:sz w:val="16"/>
              </w:rPr>
            </w:pPr>
            <w:r>
              <w:rPr>
                <w:spacing w:val="-2"/>
                <w:sz w:val="16"/>
              </w:rPr>
              <w:t>264667</w:t>
            </w:r>
          </w:p>
        </w:tc>
        <w:tc>
          <w:tcPr>
            <w:tcW w:w="3442" w:type="dxa"/>
            <w:gridSpan w:val="4"/>
          </w:tcPr>
          <w:p>
            <w:pPr>
              <w:pStyle w:val="TableParagraph"/>
              <w:spacing w:before="55"/>
              <w:ind w:left="1129"/>
              <w:rPr>
                <w:sz w:val="16"/>
              </w:rPr>
            </w:pPr>
            <w:r>
              <w:rPr>
                <w:spacing w:val="-2"/>
                <w:sz w:val="16"/>
              </w:rPr>
              <w:t>145.59</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3787" w:type="dxa"/>
          </w:tcPr>
          <w:p>
            <w:pPr>
              <w:pStyle w:val="TableParagraph"/>
              <w:spacing w:before="55"/>
              <w:ind w:left="941"/>
              <w:rPr>
                <w:sz w:val="16"/>
              </w:rPr>
            </w:pPr>
            <w:r>
              <w:rPr>
                <w:sz w:val="16"/>
              </w:rPr>
              <w:t>6103123</w:t>
            </w:r>
            <w:r>
              <w:rPr>
                <w:spacing w:val="-1"/>
                <w:sz w:val="16"/>
              </w:rPr>
              <w:t> </w:t>
            </w:r>
            <w:r>
              <w:rPr>
                <w:sz w:val="16"/>
              </w:rPr>
              <w:t>/</w:t>
            </w:r>
            <w:r>
              <w:rPr>
                <w:spacing w:val="-1"/>
                <w:sz w:val="16"/>
              </w:rPr>
              <w:t> </w:t>
            </w:r>
            <w:r>
              <w:rPr>
                <w:sz w:val="16"/>
              </w:rPr>
              <w:t>10-</w:t>
            </w:r>
            <w:r>
              <w:rPr>
                <w:spacing w:val="-2"/>
                <w:sz w:val="16"/>
              </w:rPr>
              <w:t>2620.610.000.31.23</w:t>
            </w:r>
          </w:p>
        </w:tc>
        <w:tc>
          <w:tcPr>
            <w:tcW w:w="1193" w:type="dxa"/>
          </w:tcPr>
          <w:p>
            <w:pPr>
              <w:pStyle w:val="TableParagraph"/>
              <w:spacing w:before="55"/>
              <w:ind w:left="244" w:right="208"/>
              <w:jc w:val="center"/>
              <w:rPr>
                <w:sz w:val="16"/>
              </w:rPr>
            </w:pPr>
            <w:r>
              <w:rPr>
                <w:spacing w:val="-2"/>
                <w:sz w:val="16"/>
              </w:rPr>
              <w:t>20221870</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264675</w:t>
            </w:r>
          </w:p>
        </w:tc>
        <w:tc>
          <w:tcPr>
            <w:tcW w:w="3442" w:type="dxa"/>
            <w:gridSpan w:val="4"/>
          </w:tcPr>
          <w:p>
            <w:pPr>
              <w:pStyle w:val="TableParagraph"/>
              <w:spacing w:before="55"/>
              <w:ind w:left="1129"/>
              <w:rPr>
                <w:sz w:val="16"/>
              </w:rPr>
            </w:pPr>
            <w:r>
              <w:rPr>
                <w:spacing w:val="-2"/>
                <w:sz w:val="16"/>
              </w:rPr>
              <w:t>598.00</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3787" w:type="dxa"/>
          </w:tcPr>
          <w:p>
            <w:pPr>
              <w:pStyle w:val="TableParagraph"/>
              <w:spacing w:before="55"/>
              <w:ind w:left="941"/>
              <w:rPr>
                <w:sz w:val="16"/>
              </w:rPr>
            </w:pPr>
            <w:r>
              <w:rPr>
                <w:sz w:val="16"/>
              </w:rPr>
              <w:t>6103523</w:t>
            </w:r>
            <w:r>
              <w:rPr>
                <w:spacing w:val="-1"/>
                <w:sz w:val="16"/>
              </w:rPr>
              <w:t> </w:t>
            </w:r>
            <w:r>
              <w:rPr>
                <w:sz w:val="16"/>
              </w:rPr>
              <w:t>/</w:t>
            </w:r>
            <w:r>
              <w:rPr>
                <w:spacing w:val="-1"/>
                <w:sz w:val="16"/>
              </w:rPr>
              <w:t> </w:t>
            </w:r>
            <w:r>
              <w:rPr>
                <w:sz w:val="16"/>
              </w:rPr>
              <w:t>10-</w:t>
            </w:r>
            <w:r>
              <w:rPr>
                <w:spacing w:val="-2"/>
                <w:sz w:val="16"/>
              </w:rPr>
              <w:t>2620.610.000.35.23</w:t>
            </w:r>
          </w:p>
        </w:tc>
        <w:tc>
          <w:tcPr>
            <w:tcW w:w="1193" w:type="dxa"/>
          </w:tcPr>
          <w:p>
            <w:pPr>
              <w:pStyle w:val="TableParagraph"/>
              <w:spacing w:before="55"/>
              <w:ind w:left="244" w:right="208"/>
              <w:jc w:val="center"/>
              <w:rPr>
                <w:sz w:val="16"/>
              </w:rPr>
            </w:pPr>
            <w:r>
              <w:rPr>
                <w:spacing w:val="-2"/>
                <w:sz w:val="16"/>
              </w:rPr>
              <w:t>20221871</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264677</w:t>
            </w:r>
          </w:p>
        </w:tc>
        <w:tc>
          <w:tcPr>
            <w:tcW w:w="3442" w:type="dxa"/>
            <w:gridSpan w:val="4"/>
          </w:tcPr>
          <w:p>
            <w:pPr>
              <w:pStyle w:val="TableParagraph"/>
              <w:spacing w:before="55"/>
              <w:ind w:left="1129"/>
              <w:rPr>
                <w:sz w:val="16"/>
              </w:rPr>
            </w:pPr>
            <w:r>
              <w:rPr>
                <w:spacing w:val="-2"/>
                <w:sz w:val="16"/>
              </w:rPr>
              <w:t>375.60</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3787" w:type="dxa"/>
          </w:tcPr>
          <w:p>
            <w:pPr>
              <w:pStyle w:val="TableParagraph"/>
              <w:spacing w:before="55"/>
              <w:ind w:left="941"/>
              <w:rPr>
                <w:sz w:val="16"/>
              </w:rPr>
            </w:pPr>
            <w:r>
              <w:rPr>
                <w:sz w:val="16"/>
              </w:rPr>
              <w:t>6101323</w:t>
            </w:r>
            <w:r>
              <w:rPr>
                <w:spacing w:val="-1"/>
                <w:sz w:val="16"/>
              </w:rPr>
              <w:t> </w:t>
            </w:r>
            <w:r>
              <w:rPr>
                <w:sz w:val="16"/>
              </w:rPr>
              <w:t>/</w:t>
            </w:r>
            <w:r>
              <w:rPr>
                <w:spacing w:val="-1"/>
                <w:sz w:val="16"/>
              </w:rPr>
              <w:t> </w:t>
            </w:r>
            <w:r>
              <w:rPr>
                <w:sz w:val="16"/>
              </w:rPr>
              <w:t>10-</w:t>
            </w:r>
            <w:r>
              <w:rPr>
                <w:spacing w:val="-2"/>
                <w:sz w:val="16"/>
              </w:rPr>
              <w:t>2620.610.000.13.23</w:t>
            </w:r>
          </w:p>
        </w:tc>
        <w:tc>
          <w:tcPr>
            <w:tcW w:w="1193" w:type="dxa"/>
          </w:tcPr>
          <w:p>
            <w:pPr>
              <w:pStyle w:val="TableParagraph"/>
              <w:spacing w:before="55"/>
              <w:ind w:left="244" w:right="208"/>
              <w:jc w:val="center"/>
              <w:rPr>
                <w:sz w:val="16"/>
              </w:rPr>
            </w:pPr>
            <w:r>
              <w:rPr>
                <w:spacing w:val="-2"/>
                <w:sz w:val="16"/>
              </w:rPr>
              <w:t>20221866</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268023</w:t>
            </w:r>
          </w:p>
        </w:tc>
        <w:tc>
          <w:tcPr>
            <w:tcW w:w="3442" w:type="dxa"/>
            <w:gridSpan w:val="4"/>
          </w:tcPr>
          <w:p>
            <w:pPr>
              <w:pStyle w:val="TableParagraph"/>
              <w:spacing w:before="55"/>
              <w:ind w:left="1129"/>
              <w:rPr>
                <w:sz w:val="16"/>
              </w:rPr>
            </w:pPr>
            <w:r>
              <w:rPr>
                <w:spacing w:val="-2"/>
                <w:sz w:val="16"/>
              </w:rPr>
              <w:t>103.20</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RESERVE</w:t>
            </w:r>
          </w:p>
        </w:tc>
        <w:tc>
          <w:tcPr>
            <w:tcW w:w="3787" w:type="dxa"/>
          </w:tcPr>
          <w:p>
            <w:pPr>
              <w:pStyle w:val="TableParagraph"/>
              <w:spacing w:before="55"/>
              <w:ind w:left="941"/>
              <w:rPr>
                <w:sz w:val="16"/>
              </w:rPr>
            </w:pPr>
            <w:r>
              <w:rPr>
                <w:sz w:val="16"/>
              </w:rPr>
              <w:t>6101423</w:t>
            </w:r>
            <w:r>
              <w:rPr>
                <w:spacing w:val="-1"/>
                <w:sz w:val="16"/>
              </w:rPr>
              <w:t> </w:t>
            </w:r>
            <w:r>
              <w:rPr>
                <w:sz w:val="16"/>
              </w:rPr>
              <w:t>/</w:t>
            </w:r>
            <w:r>
              <w:rPr>
                <w:spacing w:val="-1"/>
                <w:sz w:val="16"/>
              </w:rPr>
              <w:t> </w:t>
            </w:r>
            <w:r>
              <w:rPr>
                <w:sz w:val="16"/>
              </w:rPr>
              <w:t>10-</w:t>
            </w:r>
            <w:r>
              <w:rPr>
                <w:spacing w:val="-2"/>
                <w:sz w:val="16"/>
              </w:rPr>
              <w:t>2620.610.000.14.23</w:t>
            </w:r>
          </w:p>
        </w:tc>
        <w:tc>
          <w:tcPr>
            <w:tcW w:w="1193" w:type="dxa"/>
          </w:tcPr>
          <w:p>
            <w:pPr>
              <w:pStyle w:val="TableParagraph"/>
              <w:spacing w:before="55"/>
              <w:ind w:left="244" w:right="208"/>
              <w:jc w:val="center"/>
              <w:rPr>
                <w:sz w:val="16"/>
              </w:rPr>
            </w:pPr>
            <w:r>
              <w:rPr>
                <w:spacing w:val="-2"/>
                <w:sz w:val="16"/>
              </w:rPr>
              <w:t>20221867</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08/08/23</w:t>
            </w:r>
          </w:p>
        </w:tc>
        <w:tc>
          <w:tcPr>
            <w:tcW w:w="2078" w:type="dxa"/>
          </w:tcPr>
          <w:p>
            <w:pPr>
              <w:pStyle w:val="TableParagraph"/>
              <w:spacing w:before="55"/>
              <w:ind w:left="113"/>
              <w:rPr>
                <w:sz w:val="16"/>
              </w:rPr>
            </w:pPr>
            <w:r>
              <w:rPr>
                <w:spacing w:val="-2"/>
                <w:sz w:val="16"/>
              </w:rPr>
              <w:t>268024</w:t>
            </w:r>
          </w:p>
        </w:tc>
        <w:tc>
          <w:tcPr>
            <w:tcW w:w="3442" w:type="dxa"/>
            <w:gridSpan w:val="4"/>
          </w:tcPr>
          <w:p>
            <w:pPr>
              <w:pStyle w:val="TableParagraph"/>
              <w:spacing w:before="55"/>
              <w:ind w:left="1129"/>
              <w:rPr>
                <w:sz w:val="16"/>
              </w:rPr>
            </w:pPr>
            <w:r>
              <w:rPr>
                <w:spacing w:val="-2"/>
                <w:sz w:val="16"/>
              </w:rPr>
              <w:t>201.40</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3787" w:type="dxa"/>
          </w:tcPr>
          <w:p>
            <w:pPr>
              <w:pStyle w:val="TableParagraph"/>
              <w:spacing w:before="55"/>
              <w:ind w:left="941"/>
              <w:rPr>
                <w:sz w:val="16"/>
              </w:rPr>
            </w:pPr>
            <w:r>
              <w:rPr>
                <w:sz w:val="16"/>
              </w:rPr>
              <w:t>6101323</w:t>
            </w:r>
            <w:r>
              <w:rPr>
                <w:spacing w:val="-1"/>
                <w:sz w:val="16"/>
              </w:rPr>
              <w:t> </w:t>
            </w:r>
            <w:r>
              <w:rPr>
                <w:sz w:val="16"/>
              </w:rPr>
              <w:t>/</w:t>
            </w:r>
            <w:r>
              <w:rPr>
                <w:spacing w:val="-1"/>
                <w:sz w:val="16"/>
              </w:rPr>
              <w:t> </w:t>
            </w:r>
            <w:r>
              <w:rPr>
                <w:sz w:val="16"/>
              </w:rPr>
              <w:t>10-</w:t>
            </w:r>
            <w:r>
              <w:rPr>
                <w:spacing w:val="-2"/>
                <w:sz w:val="16"/>
              </w:rPr>
              <w:t>2620.610.000.13.23</w:t>
            </w:r>
          </w:p>
        </w:tc>
        <w:tc>
          <w:tcPr>
            <w:tcW w:w="1193" w:type="dxa"/>
          </w:tcPr>
          <w:p>
            <w:pPr>
              <w:pStyle w:val="TableParagraph"/>
              <w:spacing w:before="55"/>
              <w:ind w:left="244" w:right="208"/>
              <w:jc w:val="center"/>
              <w:rPr>
                <w:sz w:val="16"/>
              </w:rPr>
            </w:pPr>
            <w:r>
              <w:rPr>
                <w:spacing w:val="-2"/>
                <w:sz w:val="16"/>
              </w:rPr>
              <w:t>20221866</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268027</w:t>
            </w:r>
          </w:p>
        </w:tc>
        <w:tc>
          <w:tcPr>
            <w:tcW w:w="3442" w:type="dxa"/>
            <w:gridSpan w:val="4"/>
          </w:tcPr>
          <w:p>
            <w:pPr>
              <w:pStyle w:val="TableParagraph"/>
              <w:spacing w:before="55"/>
              <w:ind w:left="1129"/>
              <w:rPr>
                <w:sz w:val="16"/>
              </w:rPr>
            </w:pPr>
            <w:r>
              <w:rPr>
                <w:spacing w:val="-2"/>
                <w:sz w:val="16"/>
              </w:rPr>
              <w:t>204.02</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3787" w:type="dxa"/>
          </w:tcPr>
          <w:p>
            <w:pPr>
              <w:pStyle w:val="TableParagraph"/>
              <w:spacing w:before="55"/>
              <w:ind w:left="941"/>
              <w:rPr>
                <w:sz w:val="16"/>
              </w:rPr>
            </w:pPr>
            <w:r>
              <w:rPr>
                <w:sz w:val="16"/>
              </w:rPr>
              <w:t>6101523</w:t>
            </w:r>
            <w:r>
              <w:rPr>
                <w:spacing w:val="-1"/>
                <w:sz w:val="16"/>
              </w:rPr>
              <w:t> </w:t>
            </w:r>
            <w:r>
              <w:rPr>
                <w:sz w:val="16"/>
              </w:rPr>
              <w:t>/</w:t>
            </w:r>
            <w:r>
              <w:rPr>
                <w:spacing w:val="-1"/>
                <w:sz w:val="16"/>
              </w:rPr>
              <w:t> </w:t>
            </w:r>
            <w:r>
              <w:rPr>
                <w:sz w:val="16"/>
              </w:rPr>
              <w:t>10-</w:t>
            </w:r>
            <w:r>
              <w:rPr>
                <w:spacing w:val="-2"/>
                <w:sz w:val="16"/>
              </w:rPr>
              <w:t>2620.610.000.15.23</w:t>
            </w:r>
          </w:p>
        </w:tc>
        <w:tc>
          <w:tcPr>
            <w:tcW w:w="1193" w:type="dxa"/>
          </w:tcPr>
          <w:p>
            <w:pPr>
              <w:pStyle w:val="TableParagraph"/>
              <w:spacing w:before="55"/>
              <w:ind w:left="244" w:right="208"/>
              <w:jc w:val="center"/>
              <w:rPr>
                <w:sz w:val="16"/>
              </w:rPr>
            </w:pPr>
            <w:r>
              <w:rPr>
                <w:spacing w:val="-2"/>
                <w:sz w:val="16"/>
              </w:rPr>
              <w:t>20221868</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08/10/23</w:t>
            </w:r>
          </w:p>
        </w:tc>
        <w:tc>
          <w:tcPr>
            <w:tcW w:w="2078" w:type="dxa"/>
          </w:tcPr>
          <w:p>
            <w:pPr>
              <w:pStyle w:val="TableParagraph"/>
              <w:spacing w:before="55"/>
              <w:ind w:left="113"/>
              <w:rPr>
                <w:sz w:val="16"/>
              </w:rPr>
            </w:pPr>
            <w:r>
              <w:rPr>
                <w:spacing w:val="-2"/>
                <w:sz w:val="16"/>
              </w:rPr>
              <w:t>268030</w:t>
            </w:r>
          </w:p>
        </w:tc>
        <w:tc>
          <w:tcPr>
            <w:tcW w:w="3442" w:type="dxa"/>
            <w:gridSpan w:val="4"/>
          </w:tcPr>
          <w:p>
            <w:pPr>
              <w:pStyle w:val="TableParagraph"/>
              <w:spacing w:before="55"/>
              <w:ind w:left="1129"/>
              <w:rPr>
                <w:sz w:val="16"/>
              </w:rPr>
            </w:pPr>
            <w:r>
              <w:rPr>
                <w:spacing w:val="-2"/>
                <w:sz w:val="16"/>
              </w:rPr>
              <w:t>145.20</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3787" w:type="dxa"/>
          </w:tcPr>
          <w:p>
            <w:pPr>
              <w:pStyle w:val="TableParagraph"/>
              <w:spacing w:before="55"/>
              <w:ind w:left="941"/>
              <w:rPr>
                <w:sz w:val="16"/>
              </w:rPr>
            </w:pPr>
            <w:r>
              <w:rPr>
                <w:sz w:val="16"/>
              </w:rPr>
              <w:t>6103123</w:t>
            </w:r>
            <w:r>
              <w:rPr>
                <w:spacing w:val="-1"/>
                <w:sz w:val="16"/>
              </w:rPr>
              <w:t> </w:t>
            </w:r>
            <w:r>
              <w:rPr>
                <w:sz w:val="16"/>
              </w:rPr>
              <w:t>/</w:t>
            </w:r>
            <w:r>
              <w:rPr>
                <w:spacing w:val="-1"/>
                <w:sz w:val="16"/>
              </w:rPr>
              <w:t> </w:t>
            </w:r>
            <w:r>
              <w:rPr>
                <w:sz w:val="16"/>
              </w:rPr>
              <w:t>10-</w:t>
            </w:r>
            <w:r>
              <w:rPr>
                <w:spacing w:val="-2"/>
                <w:sz w:val="16"/>
              </w:rPr>
              <w:t>2620.610.000.31.23</w:t>
            </w:r>
          </w:p>
        </w:tc>
        <w:tc>
          <w:tcPr>
            <w:tcW w:w="1193" w:type="dxa"/>
          </w:tcPr>
          <w:p>
            <w:pPr>
              <w:pStyle w:val="TableParagraph"/>
              <w:spacing w:before="55"/>
              <w:ind w:left="244" w:right="208"/>
              <w:jc w:val="center"/>
              <w:rPr>
                <w:sz w:val="16"/>
              </w:rPr>
            </w:pPr>
            <w:r>
              <w:rPr>
                <w:spacing w:val="-2"/>
                <w:sz w:val="16"/>
              </w:rPr>
              <w:t>20221870</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08/07/23</w:t>
            </w:r>
          </w:p>
        </w:tc>
        <w:tc>
          <w:tcPr>
            <w:tcW w:w="2078" w:type="dxa"/>
          </w:tcPr>
          <w:p>
            <w:pPr>
              <w:pStyle w:val="TableParagraph"/>
              <w:spacing w:before="55"/>
              <w:ind w:left="113"/>
              <w:rPr>
                <w:sz w:val="16"/>
              </w:rPr>
            </w:pPr>
            <w:r>
              <w:rPr>
                <w:spacing w:val="-2"/>
                <w:sz w:val="16"/>
              </w:rPr>
              <w:t>268032</w:t>
            </w:r>
          </w:p>
        </w:tc>
        <w:tc>
          <w:tcPr>
            <w:tcW w:w="3442" w:type="dxa"/>
            <w:gridSpan w:val="4"/>
          </w:tcPr>
          <w:p>
            <w:pPr>
              <w:pStyle w:val="TableParagraph"/>
              <w:spacing w:before="55"/>
              <w:ind w:left="1129"/>
              <w:rPr>
                <w:sz w:val="16"/>
              </w:rPr>
            </w:pPr>
            <w:r>
              <w:rPr>
                <w:spacing w:val="-2"/>
                <w:sz w:val="16"/>
              </w:rPr>
              <w:t>804.08</w:t>
            </w:r>
          </w:p>
        </w:tc>
      </w:tr>
      <w:tr>
        <w:trPr>
          <w:trHeight w:val="331" w:hRule="atLeast"/>
        </w:trPr>
        <w:tc>
          <w:tcPr>
            <w:tcW w:w="3279" w:type="dxa"/>
            <w:gridSpan w:val="3"/>
            <w:tcBorders>
              <w:bottom w:val="single" w:sz="6" w:space="0" w:color="BFBFBF"/>
            </w:tcBorders>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3787" w:type="dxa"/>
            <w:tcBorders>
              <w:bottom w:val="single" w:sz="6" w:space="0" w:color="BFBFBF"/>
            </w:tcBorders>
          </w:tcPr>
          <w:p>
            <w:pPr>
              <w:pStyle w:val="TableParagraph"/>
              <w:spacing w:before="55"/>
              <w:ind w:left="941"/>
              <w:rPr>
                <w:sz w:val="16"/>
              </w:rPr>
            </w:pPr>
            <w:r>
              <w:rPr>
                <w:sz w:val="16"/>
              </w:rPr>
              <w:t>6103523</w:t>
            </w:r>
            <w:r>
              <w:rPr>
                <w:spacing w:val="-1"/>
                <w:sz w:val="16"/>
              </w:rPr>
              <w:t> </w:t>
            </w:r>
            <w:r>
              <w:rPr>
                <w:sz w:val="16"/>
              </w:rPr>
              <w:t>/</w:t>
            </w:r>
            <w:r>
              <w:rPr>
                <w:spacing w:val="-1"/>
                <w:sz w:val="16"/>
              </w:rPr>
              <w:t> </w:t>
            </w:r>
            <w:r>
              <w:rPr>
                <w:sz w:val="16"/>
              </w:rPr>
              <w:t>10-</w:t>
            </w:r>
            <w:r>
              <w:rPr>
                <w:spacing w:val="-2"/>
                <w:sz w:val="16"/>
              </w:rPr>
              <w:t>2620.610.000.35.23</w:t>
            </w:r>
          </w:p>
        </w:tc>
        <w:tc>
          <w:tcPr>
            <w:tcW w:w="1193" w:type="dxa"/>
            <w:tcBorders>
              <w:bottom w:val="single" w:sz="6" w:space="0" w:color="BFBFBF"/>
            </w:tcBorders>
          </w:tcPr>
          <w:p>
            <w:pPr>
              <w:pStyle w:val="TableParagraph"/>
              <w:spacing w:before="55"/>
              <w:ind w:left="244" w:right="208"/>
              <w:jc w:val="center"/>
              <w:rPr>
                <w:sz w:val="16"/>
              </w:rPr>
            </w:pPr>
            <w:r>
              <w:rPr>
                <w:spacing w:val="-2"/>
                <w:sz w:val="16"/>
              </w:rPr>
              <w:t>20221871</w:t>
            </w:r>
          </w:p>
        </w:tc>
        <w:tc>
          <w:tcPr>
            <w:tcW w:w="474" w:type="dxa"/>
            <w:tcBorders>
              <w:bottom w:val="single" w:sz="6" w:space="0" w:color="BFBFBF"/>
            </w:tcBorders>
          </w:tcPr>
          <w:p>
            <w:pPr>
              <w:pStyle w:val="TableParagraph"/>
              <w:spacing w:before="55"/>
              <w:ind w:right="141"/>
              <w:jc w:val="right"/>
              <w:rPr>
                <w:sz w:val="16"/>
              </w:rPr>
            </w:pPr>
            <w:r>
              <w:rPr>
                <w:sz w:val="16"/>
              </w:rPr>
              <w:t>P</w:t>
            </w:r>
          </w:p>
        </w:tc>
        <w:tc>
          <w:tcPr>
            <w:tcW w:w="879" w:type="dxa"/>
            <w:tcBorders>
              <w:bottom w:val="single" w:sz="6" w:space="0" w:color="BFBFBF"/>
            </w:tcBorders>
          </w:tcPr>
          <w:p>
            <w:pPr>
              <w:pStyle w:val="TableParagraph"/>
              <w:spacing w:before="55"/>
              <w:ind w:left="145"/>
              <w:rPr>
                <w:sz w:val="16"/>
              </w:rPr>
            </w:pPr>
            <w:r>
              <w:rPr>
                <w:spacing w:val="-2"/>
                <w:sz w:val="16"/>
              </w:rPr>
              <w:t>08/07/23</w:t>
            </w:r>
          </w:p>
        </w:tc>
        <w:tc>
          <w:tcPr>
            <w:tcW w:w="2078" w:type="dxa"/>
            <w:tcBorders>
              <w:bottom w:val="single" w:sz="6" w:space="0" w:color="BFBFBF"/>
            </w:tcBorders>
          </w:tcPr>
          <w:p>
            <w:pPr>
              <w:pStyle w:val="TableParagraph"/>
              <w:spacing w:before="55"/>
              <w:ind w:left="113"/>
              <w:rPr>
                <w:sz w:val="16"/>
              </w:rPr>
            </w:pPr>
            <w:r>
              <w:rPr>
                <w:spacing w:val="-2"/>
                <w:sz w:val="16"/>
              </w:rPr>
              <w:t>268035</w:t>
            </w:r>
          </w:p>
        </w:tc>
        <w:tc>
          <w:tcPr>
            <w:tcW w:w="3442" w:type="dxa"/>
            <w:gridSpan w:val="4"/>
            <w:tcBorders>
              <w:bottom w:val="single" w:sz="6" w:space="0" w:color="BFBFBF"/>
            </w:tcBorders>
          </w:tcPr>
          <w:p>
            <w:pPr>
              <w:pStyle w:val="TableParagraph"/>
              <w:spacing w:before="55"/>
              <w:ind w:left="1129"/>
              <w:rPr>
                <w:sz w:val="16"/>
              </w:rPr>
            </w:pPr>
            <w:r>
              <w:rPr>
                <w:spacing w:val="-2"/>
                <w:sz w:val="16"/>
              </w:rPr>
              <w:t>442.80</w:t>
            </w:r>
          </w:p>
        </w:tc>
      </w:tr>
      <w:tr>
        <w:trPr>
          <w:trHeight w:val="448" w:hRule="atLeast"/>
        </w:trPr>
        <w:tc>
          <w:tcPr>
            <w:tcW w:w="15132" w:type="dxa"/>
            <w:gridSpan w:val="12"/>
          </w:tcPr>
          <w:p>
            <w:pPr>
              <w:pStyle w:val="TableParagraph"/>
              <w:spacing w:before="11"/>
              <w:rPr>
                <w:b/>
                <w:sz w:val="22"/>
              </w:rPr>
            </w:pPr>
          </w:p>
          <w:p>
            <w:pPr>
              <w:pStyle w:val="TableParagraph"/>
              <w:tabs>
                <w:tab w:pos="1641" w:val="left" w:leader="none"/>
                <w:tab w:pos="2648" w:val="left" w:leader="none"/>
                <w:tab w:pos="12599" w:val="left" w:leader="none"/>
                <w:tab w:pos="14833" w:val="left" w:leader="none"/>
              </w:tabs>
              <w:spacing w:line="164" w:lineRule="exact"/>
              <w:ind w:left="200"/>
              <w:rPr>
                <w:b/>
                <w:sz w:val="16"/>
              </w:rPr>
            </w:pPr>
            <w:r>
              <w:rPr>
                <w:b/>
                <w:spacing w:val="-2"/>
                <w:sz w:val="16"/>
              </w:rPr>
              <w:t>10193913</w:t>
            </w:r>
            <w:r>
              <w:rPr>
                <w:b/>
                <w:sz w:val="16"/>
              </w:rPr>
              <w:tab/>
            </w:r>
            <w:r>
              <w:rPr>
                <w:b/>
                <w:spacing w:val="-2"/>
                <w:sz w:val="16"/>
              </w:rPr>
              <w:t>08/23/23</w:t>
            </w:r>
            <w:r>
              <w:rPr>
                <w:b/>
                <w:sz w:val="16"/>
              </w:rPr>
              <w:tab/>
              <w:t>RUD03</w:t>
            </w:r>
            <w:r>
              <w:rPr>
                <w:b/>
                <w:spacing w:val="50"/>
                <w:sz w:val="16"/>
              </w:rPr>
              <w:t>  </w:t>
            </w:r>
            <w:r>
              <w:rPr>
                <w:b/>
                <w:sz w:val="16"/>
              </w:rPr>
              <w:t>RUDER </w:t>
            </w:r>
            <w:r>
              <w:rPr>
                <w:b/>
                <w:spacing w:val="-5"/>
                <w:sz w:val="16"/>
              </w:rPr>
              <w:t>LAW</w:t>
            </w:r>
            <w:r>
              <w:rPr>
                <w:b/>
                <w:sz w:val="16"/>
              </w:rPr>
              <w:tab/>
              <w:t>$1,000.00</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279" w:type="dxa"/>
            <w:gridSpan w:val="3"/>
            <w:tcBorders>
              <w:bottom w:val="single" w:sz="6" w:space="0" w:color="BFBFBF"/>
            </w:tcBorders>
          </w:tcPr>
          <w:p>
            <w:pPr>
              <w:pStyle w:val="TableParagraph"/>
              <w:spacing w:before="71"/>
              <w:ind w:left="575"/>
              <w:rPr>
                <w:sz w:val="16"/>
              </w:rPr>
            </w:pPr>
            <w:r>
              <w:rPr>
                <w:sz w:val="16"/>
              </w:rPr>
              <w:t>DUE</w:t>
            </w:r>
            <w:r>
              <w:rPr>
                <w:spacing w:val="-1"/>
                <w:sz w:val="16"/>
              </w:rPr>
              <w:t> </w:t>
            </w:r>
            <w:r>
              <w:rPr>
                <w:spacing w:val="-2"/>
                <w:sz w:val="16"/>
              </w:rPr>
              <w:t>PROCESS</w:t>
            </w:r>
          </w:p>
        </w:tc>
        <w:tc>
          <w:tcPr>
            <w:tcW w:w="3787" w:type="dxa"/>
            <w:tcBorders>
              <w:bottom w:val="single" w:sz="6" w:space="0" w:color="BFBFBF"/>
            </w:tcBorders>
          </w:tcPr>
          <w:p>
            <w:pPr>
              <w:pStyle w:val="TableParagraph"/>
              <w:spacing w:before="71"/>
              <w:ind w:right="255"/>
              <w:jc w:val="right"/>
              <w:rPr>
                <w:sz w:val="16"/>
              </w:rPr>
            </w:pPr>
            <w:r>
              <w:rPr>
                <w:sz w:val="16"/>
              </w:rPr>
              <w:t>235033055</w:t>
            </w:r>
            <w:r>
              <w:rPr>
                <w:spacing w:val="-1"/>
                <w:sz w:val="16"/>
              </w:rPr>
              <w:t> </w:t>
            </w:r>
            <w:r>
              <w:rPr>
                <w:sz w:val="16"/>
              </w:rPr>
              <w:t>/</w:t>
            </w:r>
            <w:r>
              <w:rPr>
                <w:spacing w:val="-1"/>
                <w:sz w:val="16"/>
              </w:rPr>
              <w:t> </w:t>
            </w:r>
            <w:r>
              <w:rPr>
                <w:sz w:val="16"/>
              </w:rPr>
              <w:t>10-</w:t>
            </w:r>
            <w:r>
              <w:rPr>
                <w:spacing w:val="-2"/>
                <w:sz w:val="16"/>
              </w:rPr>
              <w:t>2350.330.000.00.55</w:t>
            </w:r>
          </w:p>
        </w:tc>
        <w:tc>
          <w:tcPr>
            <w:tcW w:w="2546" w:type="dxa"/>
            <w:gridSpan w:val="3"/>
            <w:tcBorders>
              <w:bottom w:val="single" w:sz="6" w:space="0" w:color="BFBFBF"/>
            </w:tcBorders>
          </w:tcPr>
          <w:p>
            <w:pPr>
              <w:pStyle w:val="TableParagraph"/>
              <w:spacing w:before="71"/>
              <w:ind w:right="108"/>
              <w:jc w:val="right"/>
              <w:rPr>
                <w:sz w:val="16"/>
              </w:rPr>
            </w:pPr>
            <w:r>
              <w:rPr>
                <w:spacing w:val="-2"/>
                <w:sz w:val="16"/>
              </w:rPr>
              <w:t>08/16/23</w:t>
            </w:r>
          </w:p>
        </w:tc>
        <w:tc>
          <w:tcPr>
            <w:tcW w:w="2078" w:type="dxa"/>
            <w:tcBorders>
              <w:bottom w:val="single" w:sz="6" w:space="0" w:color="BFBFBF"/>
            </w:tcBorders>
          </w:tcPr>
          <w:p>
            <w:pPr>
              <w:pStyle w:val="TableParagraph"/>
              <w:spacing w:before="71"/>
              <w:ind w:left="113"/>
              <w:rPr>
                <w:sz w:val="16"/>
              </w:rPr>
            </w:pPr>
            <w:r>
              <w:rPr>
                <w:spacing w:val="-5"/>
                <w:sz w:val="16"/>
              </w:rPr>
              <w:t>#01</w:t>
            </w:r>
          </w:p>
        </w:tc>
        <w:tc>
          <w:tcPr>
            <w:tcW w:w="3442" w:type="dxa"/>
            <w:gridSpan w:val="4"/>
            <w:tcBorders>
              <w:bottom w:val="single" w:sz="6" w:space="0" w:color="BFBFBF"/>
            </w:tcBorders>
          </w:tcPr>
          <w:p>
            <w:pPr>
              <w:pStyle w:val="TableParagraph"/>
              <w:spacing w:before="71"/>
              <w:ind w:left="997"/>
              <w:rPr>
                <w:sz w:val="16"/>
              </w:rPr>
            </w:pPr>
            <w:r>
              <w:rPr>
                <w:spacing w:val="-2"/>
                <w:sz w:val="16"/>
              </w:rPr>
              <w:t>1,000.00</w:t>
            </w:r>
          </w:p>
        </w:tc>
      </w:tr>
      <w:tr>
        <w:trPr>
          <w:trHeight w:val="448" w:hRule="atLeast"/>
        </w:trPr>
        <w:tc>
          <w:tcPr>
            <w:tcW w:w="15132" w:type="dxa"/>
            <w:gridSpan w:val="12"/>
          </w:tcPr>
          <w:p>
            <w:pPr>
              <w:pStyle w:val="TableParagraph"/>
              <w:spacing w:before="11"/>
              <w:rPr>
                <w:b/>
                <w:sz w:val="22"/>
              </w:rPr>
            </w:pPr>
          </w:p>
          <w:p>
            <w:pPr>
              <w:pStyle w:val="TableParagraph"/>
              <w:tabs>
                <w:tab w:pos="1641" w:val="left" w:leader="none"/>
                <w:tab w:pos="2655" w:val="left" w:leader="none"/>
                <w:tab w:pos="12599" w:val="left" w:leader="none"/>
                <w:tab w:pos="14833" w:val="left" w:leader="none"/>
              </w:tabs>
              <w:spacing w:line="164" w:lineRule="exact"/>
              <w:ind w:left="200"/>
              <w:rPr>
                <w:b/>
                <w:sz w:val="16"/>
              </w:rPr>
            </w:pPr>
            <w:r>
              <w:rPr>
                <w:b/>
                <w:spacing w:val="-2"/>
                <w:sz w:val="16"/>
              </w:rPr>
              <w:t>10193914</w:t>
            </w:r>
            <w:r>
              <w:rPr>
                <w:b/>
                <w:sz w:val="16"/>
              </w:rPr>
              <w:tab/>
            </w:r>
            <w:r>
              <w:rPr>
                <w:b/>
                <w:spacing w:val="-2"/>
                <w:sz w:val="16"/>
              </w:rPr>
              <w:t>08/23/23</w:t>
            </w:r>
            <w:r>
              <w:rPr>
                <w:b/>
                <w:sz w:val="16"/>
              </w:rPr>
              <w:tab/>
              <w:t>SAN23</w:t>
            </w:r>
            <w:r>
              <w:rPr>
                <w:b/>
                <w:spacing w:val="51"/>
                <w:sz w:val="16"/>
              </w:rPr>
              <w:t>  </w:t>
            </w:r>
            <w:r>
              <w:rPr>
                <w:b/>
                <w:sz w:val="16"/>
              </w:rPr>
              <w:t>TONYA </w:t>
            </w:r>
            <w:r>
              <w:rPr>
                <w:b/>
                <w:spacing w:val="-4"/>
                <w:sz w:val="16"/>
              </w:rPr>
              <w:t>SAND</w:t>
            </w:r>
            <w:r>
              <w:rPr>
                <w:b/>
                <w:sz w:val="16"/>
              </w:rPr>
              <w:tab/>
              <w:t>$1,757.27</w:t>
            </w:r>
            <w:r>
              <w:rPr>
                <w:b/>
                <w:spacing w:val="66"/>
                <w:w w:val="150"/>
                <w:sz w:val="16"/>
              </w:rPr>
              <w:t> </w:t>
            </w:r>
            <w:r>
              <w:rPr>
                <w:b/>
                <w:sz w:val="16"/>
              </w:rPr>
              <w:t>20230806</w:t>
            </w:r>
            <w:r>
              <w:rPr>
                <w:b/>
                <w:spacing w:val="48"/>
                <w:sz w:val="16"/>
              </w:rPr>
              <w:t>  </w:t>
            </w:r>
            <w:r>
              <w:rPr>
                <w:b/>
                <w:spacing w:val="-5"/>
                <w:sz w:val="16"/>
              </w:rPr>
              <w:t>CC</w:t>
            </w:r>
            <w:r>
              <w:rPr>
                <w:b/>
                <w:sz w:val="16"/>
              </w:rPr>
              <w:tab/>
            </w:r>
            <w:r>
              <w:rPr>
                <w:b/>
                <w:spacing w:val="-10"/>
                <w:sz w:val="16"/>
              </w:rPr>
              <w:t>O</w:t>
            </w:r>
          </w:p>
        </w:tc>
      </w:tr>
      <w:tr>
        <w:trPr>
          <w:trHeight w:val="315" w:hRule="atLeast"/>
        </w:trPr>
        <w:tc>
          <w:tcPr>
            <w:tcW w:w="3279" w:type="dxa"/>
            <w:gridSpan w:val="3"/>
          </w:tcPr>
          <w:p>
            <w:pPr>
              <w:pStyle w:val="TableParagraph"/>
              <w:spacing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7" w:type="dxa"/>
          </w:tcPr>
          <w:p>
            <w:pPr>
              <w:pStyle w:val="TableParagraph"/>
              <w:spacing w:before="71"/>
              <w:ind w:left="94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Pr>
          <w:p>
            <w:pPr>
              <w:pStyle w:val="TableParagraph"/>
              <w:spacing w:before="71"/>
              <w:ind w:right="108"/>
              <w:jc w:val="right"/>
              <w:rPr>
                <w:sz w:val="16"/>
              </w:rPr>
            </w:pPr>
            <w:r>
              <w:rPr>
                <w:spacing w:val="-2"/>
                <w:sz w:val="16"/>
              </w:rPr>
              <w:t>08/12/23</w:t>
            </w:r>
          </w:p>
        </w:tc>
        <w:tc>
          <w:tcPr>
            <w:tcW w:w="2078" w:type="dxa"/>
          </w:tcPr>
          <w:p>
            <w:pPr>
              <w:pStyle w:val="TableParagraph"/>
              <w:spacing w:before="71"/>
              <w:ind w:left="113"/>
              <w:rPr>
                <w:sz w:val="16"/>
              </w:rPr>
            </w:pPr>
            <w:r>
              <w:rPr>
                <w:sz w:val="16"/>
              </w:rPr>
              <w:t>166L80-</w:t>
            </w:r>
            <w:r>
              <w:rPr>
                <w:spacing w:val="-4"/>
                <w:sz w:val="16"/>
              </w:rPr>
              <w:t>2021</w:t>
            </w:r>
          </w:p>
        </w:tc>
        <w:tc>
          <w:tcPr>
            <w:tcW w:w="3442" w:type="dxa"/>
            <w:gridSpan w:val="4"/>
          </w:tcPr>
          <w:p>
            <w:pPr>
              <w:pStyle w:val="TableParagraph"/>
              <w:spacing w:before="71"/>
              <w:ind w:left="1129"/>
              <w:rPr>
                <w:sz w:val="16"/>
              </w:rPr>
            </w:pPr>
            <w:r>
              <w:rPr>
                <w:spacing w:val="-2"/>
                <w:sz w:val="16"/>
              </w:rPr>
              <w:t>359.76</w:t>
            </w:r>
          </w:p>
        </w:tc>
      </w:tr>
      <w:tr>
        <w:trPr>
          <w:trHeight w:val="331" w:hRule="atLeast"/>
        </w:trPr>
        <w:tc>
          <w:tcPr>
            <w:tcW w:w="3279" w:type="dxa"/>
            <w:gridSpan w:val="3"/>
            <w:tcBorders>
              <w:bottom w:val="single" w:sz="6" w:space="0" w:color="BFBFBF"/>
            </w:tcBorders>
          </w:tcPr>
          <w:p>
            <w:pPr>
              <w:pStyle w:val="TableParagraph"/>
              <w:spacing w:before="5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7" w:type="dxa"/>
            <w:tcBorders>
              <w:bottom w:val="single" w:sz="6" w:space="0" w:color="BFBFBF"/>
            </w:tcBorders>
          </w:tcPr>
          <w:p>
            <w:pPr>
              <w:pStyle w:val="TableParagraph"/>
              <w:spacing w:before="55"/>
              <w:ind w:left="94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Borders>
              <w:bottom w:val="single" w:sz="6" w:space="0" w:color="BFBFBF"/>
            </w:tcBorders>
          </w:tcPr>
          <w:p>
            <w:pPr>
              <w:pStyle w:val="TableParagraph"/>
              <w:spacing w:before="55"/>
              <w:ind w:right="108"/>
              <w:jc w:val="right"/>
              <w:rPr>
                <w:sz w:val="16"/>
              </w:rPr>
            </w:pPr>
            <w:r>
              <w:rPr>
                <w:spacing w:val="-2"/>
                <w:sz w:val="16"/>
              </w:rPr>
              <w:t>08/12/23</w:t>
            </w:r>
          </w:p>
        </w:tc>
        <w:tc>
          <w:tcPr>
            <w:tcW w:w="2078" w:type="dxa"/>
            <w:tcBorders>
              <w:bottom w:val="single" w:sz="6" w:space="0" w:color="BFBFBF"/>
            </w:tcBorders>
          </w:tcPr>
          <w:p>
            <w:pPr>
              <w:pStyle w:val="TableParagraph"/>
              <w:spacing w:before="55"/>
              <w:ind w:left="113"/>
              <w:rPr>
                <w:sz w:val="16"/>
              </w:rPr>
            </w:pPr>
            <w:r>
              <w:rPr>
                <w:sz w:val="16"/>
              </w:rPr>
              <w:t>166L80-</w:t>
            </w:r>
            <w:r>
              <w:rPr>
                <w:spacing w:val="-4"/>
                <w:sz w:val="16"/>
              </w:rPr>
              <w:t>2022</w:t>
            </w:r>
          </w:p>
        </w:tc>
        <w:tc>
          <w:tcPr>
            <w:tcW w:w="3442" w:type="dxa"/>
            <w:gridSpan w:val="4"/>
            <w:tcBorders>
              <w:bottom w:val="single" w:sz="6" w:space="0" w:color="BFBFBF"/>
            </w:tcBorders>
          </w:tcPr>
          <w:p>
            <w:pPr>
              <w:pStyle w:val="TableParagraph"/>
              <w:spacing w:before="55"/>
              <w:ind w:left="997"/>
              <w:rPr>
                <w:sz w:val="16"/>
              </w:rPr>
            </w:pPr>
            <w:r>
              <w:rPr>
                <w:spacing w:val="-2"/>
                <w:sz w:val="16"/>
              </w:rPr>
              <w:t>1,397.51</w:t>
            </w:r>
          </w:p>
        </w:tc>
      </w:tr>
      <w:tr>
        <w:trPr>
          <w:trHeight w:val="486" w:hRule="atLeast"/>
        </w:trPr>
        <w:tc>
          <w:tcPr>
            <w:tcW w:w="1624" w:type="dxa"/>
          </w:tcPr>
          <w:p>
            <w:pPr>
              <w:pStyle w:val="TableParagraph"/>
              <w:spacing w:before="11"/>
              <w:rPr>
                <w:b/>
                <w:sz w:val="22"/>
              </w:rPr>
            </w:pPr>
          </w:p>
          <w:p>
            <w:pPr>
              <w:pStyle w:val="TableParagraph"/>
              <w:ind w:left="200"/>
              <w:rPr>
                <w:b/>
                <w:sz w:val="16"/>
              </w:rPr>
            </w:pPr>
            <w:r>
              <w:rPr>
                <w:b/>
                <w:spacing w:val="-2"/>
                <w:sz w:val="16"/>
              </w:rPr>
              <w:t>10193915</w:t>
            </w:r>
          </w:p>
        </w:tc>
        <w:tc>
          <w:tcPr>
            <w:tcW w:w="825" w:type="dxa"/>
          </w:tcPr>
          <w:p>
            <w:pPr>
              <w:pStyle w:val="TableParagraph"/>
              <w:spacing w:before="11"/>
              <w:rPr>
                <w:b/>
                <w:sz w:val="22"/>
              </w:rPr>
            </w:pPr>
          </w:p>
          <w:p>
            <w:pPr>
              <w:pStyle w:val="TableParagraph"/>
              <w:ind w:left="17"/>
              <w:rPr>
                <w:b/>
                <w:sz w:val="16"/>
              </w:rPr>
            </w:pPr>
            <w:r>
              <w:rPr>
                <w:b/>
                <w:spacing w:val="-2"/>
                <w:sz w:val="16"/>
              </w:rPr>
              <w:t>08/23/23</w:t>
            </w:r>
          </w:p>
        </w:tc>
        <w:tc>
          <w:tcPr>
            <w:tcW w:w="830" w:type="dxa"/>
          </w:tcPr>
          <w:p>
            <w:pPr>
              <w:pStyle w:val="TableParagraph"/>
              <w:spacing w:before="11"/>
              <w:rPr>
                <w:b/>
                <w:sz w:val="22"/>
              </w:rPr>
            </w:pPr>
          </w:p>
          <w:p>
            <w:pPr>
              <w:pStyle w:val="TableParagraph"/>
              <w:ind w:right="133"/>
              <w:jc w:val="right"/>
              <w:rPr>
                <w:b/>
                <w:sz w:val="16"/>
              </w:rPr>
            </w:pPr>
            <w:r>
              <w:rPr>
                <w:b/>
                <w:spacing w:val="-2"/>
                <w:sz w:val="16"/>
              </w:rPr>
              <w:t>UGI53</w:t>
            </w:r>
          </w:p>
        </w:tc>
        <w:tc>
          <w:tcPr>
            <w:tcW w:w="3787" w:type="dxa"/>
          </w:tcPr>
          <w:p>
            <w:pPr>
              <w:pStyle w:val="TableParagraph"/>
              <w:spacing w:before="11"/>
              <w:rPr>
                <w:b/>
                <w:sz w:val="22"/>
              </w:rPr>
            </w:pPr>
          </w:p>
          <w:p>
            <w:pPr>
              <w:pStyle w:val="TableParagraph"/>
              <w:ind w:left="86"/>
              <w:rPr>
                <w:b/>
                <w:sz w:val="16"/>
              </w:rPr>
            </w:pPr>
            <w:r>
              <w:rPr>
                <w:b/>
                <w:sz w:val="16"/>
              </w:rPr>
              <w:t>UGI</w:t>
            </w:r>
            <w:r>
              <w:rPr>
                <w:b/>
                <w:spacing w:val="-1"/>
                <w:sz w:val="16"/>
              </w:rPr>
              <w:t> </w:t>
            </w:r>
            <w:r>
              <w:rPr>
                <w:b/>
                <w:sz w:val="16"/>
              </w:rPr>
              <w:t>ENERGY</w:t>
            </w:r>
            <w:r>
              <w:rPr>
                <w:b/>
                <w:spacing w:val="-1"/>
                <w:sz w:val="16"/>
              </w:rPr>
              <w:t> </w:t>
            </w:r>
            <w:r>
              <w:rPr>
                <w:b/>
                <w:sz w:val="16"/>
              </w:rPr>
              <w:t>SERVICES,</w:t>
            </w:r>
            <w:r>
              <w:rPr>
                <w:b/>
                <w:spacing w:val="-1"/>
                <w:sz w:val="16"/>
              </w:rPr>
              <w:t> </w:t>
            </w:r>
            <w:r>
              <w:rPr>
                <w:b/>
                <w:spacing w:val="-5"/>
                <w:sz w:val="16"/>
              </w:rPr>
              <w:t>LLC</w:t>
            </w:r>
          </w:p>
        </w:tc>
        <w:tc>
          <w:tcPr>
            <w:tcW w:w="2546" w:type="dxa"/>
            <w:gridSpan w:val="3"/>
          </w:tcPr>
          <w:p>
            <w:pPr>
              <w:pStyle w:val="TableParagraph"/>
              <w:rPr>
                <w:rFonts w:ascii="Times New Roman"/>
                <w:sz w:val="16"/>
              </w:rPr>
            </w:pPr>
          </w:p>
        </w:tc>
        <w:tc>
          <w:tcPr>
            <w:tcW w:w="2078" w:type="dxa"/>
          </w:tcPr>
          <w:p>
            <w:pPr>
              <w:pStyle w:val="TableParagraph"/>
              <w:rPr>
                <w:rFonts w:ascii="Times New Roman"/>
                <w:sz w:val="16"/>
              </w:rPr>
            </w:pPr>
          </w:p>
        </w:tc>
        <w:tc>
          <w:tcPr>
            <w:tcW w:w="1687" w:type="dxa"/>
          </w:tcPr>
          <w:p>
            <w:pPr>
              <w:pStyle w:val="TableParagraph"/>
              <w:spacing w:before="11"/>
              <w:rPr>
                <w:b/>
                <w:sz w:val="22"/>
              </w:rPr>
            </w:pPr>
          </w:p>
          <w:p>
            <w:pPr>
              <w:pStyle w:val="TableParagraph"/>
              <w:ind w:right="65"/>
              <w:jc w:val="right"/>
              <w:rPr>
                <w:b/>
                <w:sz w:val="16"/>
              </w:rPr>
            </w:pPr>
            <w:r>
              <w:rPr>
                <w:b/>
                <w:spacing w:val="-2"/>
                <w:sz w:val="16"/>
              </w:rPr>
              <w:t>$12.55</w:t>
            </w:r>
          </w:p>
        </w:tc>
        <w:tc>
          <w:tcPr>
            <w:tcW w:w="872" w:type="dxa"/>
          </w:tcPr>
          <w:p>
            <w:pPr>
              <w:pStyle w:val="TableParagraph"/>
              <w:spacing w:before="11"/>
              <w:rPr>
                <w:b/>
                <w:sz w:val="22"/>
              </w:rPr>
            </w:pPr>
          </w:p>
          <w:p>
            <w:pPr>
              <w:pStyle w:val="TableParagraph"/>
              <w:ind w:left="69"/>
              <w:rPr>
                <w:b/>
                <w:sz w:val="16"/>
              </w:rPr>
            </w:pPr>
            <w:r>
              <w:rPr>
                <w:b/>
                <w:spacing w:val="-2"/>
                <w:sz w:val="16"/>
              </w:rPr>
              <w:t>20230801</w:t>
            </w:r>
          </w:p>
        </w:tc>
        <w:tc>
          <w:tcPr>
            <w:tcW w:w="453" w:type="dxa"/>
          </w:tcPr>
          <w:p>
            <w:pPr>
              <w:pStyle w:val="TableParagraph"/>
              <w:spacing w:before="11"/>
              <w:rPr>
                <w:b/>
                <w:sz w:val="22"/>
              </w:rPr>
            </w:pPr>
          </w:p>
          <w:p>
            <w:pPr>
              <w:pStyle w:val="TableParagraph"/>
              <w:ind w:left="78" w:right="106"/>
              <w:jc w:val="center"/>
              <w:rPr>
                <w:b/>
                <w:sz w:val="16"/>
              </w:rPr>
            </w:pPr>
            <w:r>
              <w:rPr>
                <w:b/>
                <w:spacing w:val="-5"/>
                <w:sz w:val="16"/>
              </w:rPr>
              <w:t>CC</w:t>
            </w:r>
          </w:p>
        </w:tc>
        <w:tc>
          <w:tcPr>
            <w:tcW w:w="430" w:type="dxa"/>
          </w:tcPr>
          <w:p>
            <w:pPr>
              <w:pStyle w:val="TableParagraph"/>
              <w:spacing w:before="11"/>
              <w:rPr>
                <w:b/>
                <w:sz w:val="22"/>
              </w:rPr>
            </w:pPr>
          </w:p>
          <w:p>
            <w:pPr>
              <w:pStyle w:val="TableParagraph"/>
              <w:ind w:left="131"/>
              <w:rPr>
                <w:b/>
                <w:sz w:val="16"/>
              </w:rPr>
            </w:pPr>
            <w:r>
              <w:rPr>
                <w:b/>
                <w:sz w:val="16"/>
              </w:rPr>
              <w:t>O</w:t>
            </w:r>
          </w:p>
        </w:tc>
      </w:tr>
      <w:tr>
        <w:trPr>
          <w:trHeight w:val="308" w:hRule="atLeast"/>
        </w:trPr>
        <w:tc>
          <w:tcPr>
            <w:tcW w:w="1624" w:type="dxa"/>
            <w:tcBorders>
              <w:bottom w:val="single" w:sz="6" w:space="0" w:color="BFBFBF"/>
            </w:tcBorders>
          </w:tcPr>
          <w:p>
            <w:pPr>
              <w:pStyle w:val="TableParagraph"/>
              <w:spacing w:before="33"/>
              <w:ind w:left="575"/>
              <w:rPr>
                <w:sz w:val="16"/>
              </w:rPr>
            </w:pPr>
            <w:r>
              <w:rPr>
                <w:sz w:val="16"/>
              </w:rPr>
              <w:t>7/5/23</w:t>
            </w:r>
            <w:r>
              <w:rPr>
                <w:spacing w:val="-1"/>
                <w:sz w:val="16"/>
              </w:rPr>
              <w:t> </w:t>
            </w:r>
            <w:r>
              <w:rPr>
                <w:sz w:val="16"/>
              </w:rPr>
              <w:t>-</w:t>
            </w:r>
            <w:r>
              <w:rPr>
                <w:spacing w:val="-1"/>
                <w:sz w:val="16"/>
              </w:rPr>
              <w:t> </w:t>
            </w:r>
            <w:r>
              <w:rPr>
                <w:spacing w:val="-2"/>
                <w:sz w:val="16"/>
              </w:rPr>
              <w:t>8/3/23</w:t>
            </w:r>
          </w:p>
        </w:tc>
        <w:tc>
          <w:tcPr>
            <w:tcW w:w="825" w:type="dxa"/>
            <w:tcBorders>
              <w:bottom w:val="single" w:sz="6" w:space="0" w:color="BFBFBF"/>
            </w:tcBorders>
          </w:tcPr>
          <w:p>
            <w:pPr>
              <w:pStyle w:val="TableParagraph"/>
              <w:rPr>
                <w:rFonts w:ascii="Times New Roman"/>
                <w:sz w:val="16"/>
              </w:rPr>
            </w:pPr>
          </w:p>
        </w:tc>
        <w:tc>
          <w:tcPr>
            <w:tcW w:w="830" w:type="dxa"/>
            <w:tcBorders>
              <w:bottom w:val="single" w:sz="6" w:space="0" w:color="BFBFBF"/>
            </w:tcBorders>
          </w:tcPr>
          <w:p>
            <w:pPr>
              <w:pStyle w:val="TableParagraph"/>
              <w:rPr>
                <w:rFonts w:ascii="Times New Roman"/>
                <w:sz w:val="16"/>
              </w:rPr>
            </w:pPr>
          </w:p>
        </w:tc>
        <w:tc>
          <w:tcPr>
            <w:tcW w:w="3787" w:type="dxa"/>
            <w:tcBorders>
              <w:bottom w:val="single" w:sz="6" w:space="0" w:color="BFBFBF"/>
            </w:tcBorders>
          </w:tcPr>
          <w:p>
            <w:pPr>
              <w:pStyle w:val="TableParagraph"/>
              <w:spacing w:before="33"/>
              <w:ind w:right="255"/>
              <w:jc w:val="right"/>
              <w:rPr>
                <w:sz w:val="16"/>
              </w:rPr>
            </w:pPr>
            <w:r>
              <w:rPr>
                <w:sz w:val="16"/>
              </w:rPr>
              <w:t>262062114</w:t>
            </w:r>
            <w:r>
              <w:rPr>
                <w:spacing w:val="-1"/>
                <w:sz w:val="16"/>
              </w:rPr>
              <w:t> </w:t>
            </w:r>
            <w:r>
              <w:rPr>
                <w:sz w:val="16"/>
              </w:rPr>
              <w:t>/</w:t>
            </w:r>
            <w:r>
              <w:rPr>
                <w:spacing w:val="-1"/>
                <w:sz w:val="16"/>
              </w:rPr>
              <w:t> </w:t>
            </w:r>
            <w:r>
              <w:rPr>
                <w:sz w:val="16"/>
              </w:rPr>
              <w:t>10-</w:t>
            </w:r>
            <w:r>
              <w:rPr>
                <w:spacing w:val="-2"/>
                <w:sz w:val="16"/>
              </w:rPr>
              <w:t>2620.621.000.14.00</w:t>
            </w:r>
          </w:p>
        </w:tc>
        <w:tc>
          <w:tcPr>
            <w:tcW w:w="2546" w:type="dxa"/>
            <w:gridSpan w:val="3"/>
            <w:tcBorders>
              <w:bottom w:val="single" w:sz="6" w:space="0" w:color="BFBFBF"/>
            </w:tcBorders>
          </w:tcPr>
          <w:p>
            <w:pPr>
              <w:pStyle w:val="TableParagraph"/>
              <w:spacing w:before="33"/>
              <w:ind w:right="108"/>
              <w:jc w:val="right"/>
              <w:rPr>
                <w:sz w:val="16"/>
              </w:rPr>
            </w:pPr>
            <w:r>
              <w:rPr>
                <w:spacing w:val="-2"/>
                <w:sz w:val="16"/>
              </w:rPr>
              <w:t>08/15/23</w:t>
            </w:r>
          </w:p>
        </w:tc>
        <w:tc>
          <w:tcPr>
            <w:tcW w:w="2078" w:type="dxa"/>
            <w:tcBorders>
              <w:bottom w:val="single" w:sz="6" w:space="0" w:color="BFBFBF"/>
            </w:tcBorders>
          </w:tcPr>
          <w:p>
            <w:pPr>
              <w:pStyle w:val="TableParagraph"/>
              <w:spacing w:before="33"/>
              <w:ind w:left="113"/>
              <w:rPr>
                <w:sz w:val="16"/>
              </w:rPr>
            </w:pPr>
            <w:r>
              <w:rPr>
                <w:spacing w:val="-2"/>
                <w:sz w:val="16"/>
              </w:rPr>
              <w:t>G5815160</w:t>
            </w:r>
          </w:p>
        </w:tc>
        <w:tc>
          <w:tcPr>
            <w:tcW w:w="1687" w:type="dxa"/>
            <w:tcBorders>
              <w:bottom w:val="single" w:sz="6" w:space="0" w:color="BFBFBF"/>
            </w:tcBorders>
          </w:tcPr>
          <w:p>
            <w:pPr>
              <w:pStyle w:val="TableParagraph"/>
              <w:spacing w:before="33"/>
              <w:ind w:right="67"/>
              <w:jc w:val="right"/>
              <w:rPr>
                <w:sz w:val="16"/>
              </w:rPr>
            </w:pPr>
            <w:r>
              <w:rPr>
                <w:spacing w:val="-2"/>
                <w:sz w:val="16"/>
              </w:rPr>
              <w:t>12.55</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48" w:hRule="atLeast"/>
        </w:trPr>
        <w:tc>
          <w:tcPr>
            <w:tcW w:w="1624" w:type="dxa"/>
            <w:tcBorders>
              <w:top w:val="single" w:sz="6" w:space="0" w:color="BFBFBF"/>
            </w:tcBorders>
          </w:tcPr>
          <w:p>
            <w:pPr>
              <w:pStyle w:val="TableParagraph"/>
              <w:spacing w:before="11"/>
              <w:rPr>
                <w:b/>
                <w:sz w:val="22"/>
              </w:rPr>
            </w:pPr>
          </w:p>
          <w:p>
            <w:pPr>
              <w:pStyle w:val="TableParagraph"/>
              <w:spacing w:line="164" w:lineRule="exact"/>
              <w:ind w:left="200"/>
              <w:rPr>
                <w:b/>
                <w:sz w:val="16"/>
              </w:rPr>
            </w:pPr>
            <w:r>
              <w:rPr>
                <w:b/>
                <w:spacing w:val="-2"/>
                <w:sz w:val="16"/>
              </w:rPr>
              <w:t>10193916</w:t>
            </w:r>
          </w:p>
        </w:tc>
        <w:tc>
          <w:tcPr>
            <w:tcW w:w="825" w:type="dxa"/>
            <w:tcBorders>
              <w:top w:val="single" w:sz="6" w:space="0" w:color="BFBFBF"/>
            </w:tcBorders>
          </w:tcPr>
          <w:p>
            <w:pPr>
              <w:pStyle w:val="TableParagraph"/>
              <w:spacing w:before="11"/>
              <w:rPr>
                <w:b/>
                <w:sz w:val="22"/>
              </w:rPr>
            </w:pPr>
          </w:p>
          <w:p>
            <w:pPr>
              <w:pStyle w:val="TableParagraph"/>
              <w:spacing w:line="164" w:lineRule="exact"/>
              <w:ind w:left="17"/>
              <w:rPr>
                <w:b/>
                <w:sz w:val="16"/>
              </w:rPr>
            </w:pPr>
            <w:r>
              <w:rPr>
                <w:b/>
                <w:spacing w:val="-2"/>
                <w:sz w:val="16"/>
              </w:rPr>
              <w:t>08/23/23</w:t>
            </w:r>
          </w:p>
        </w:tc>
        <w:tc>
          <w:tcPr>
            <w:tcW w:w="830" w:type="dxa"/>
            <w:tcBorders>
              <w:top w:val="single" w:sz="6" w:space="0" w:color="BFBFBF"/>
            </w:tcBorders>
          </w:tcPr>
          <w:p>
            <w:pPr>
              <w:pStyle w:val="TableParagraph"/>
              <w:spacing w:before="11"/>
              <w:rPr>
                <w:b/>
                <w:sz w:val="22"/>
              </w:rPr>
            </w:pPr>
          </w:p>
          <w:p>
            <w:pPr>
              <w:pStyle w:val="TableParagraph"/>
              <w:spacing w:line="164" w:lineRule="exact"/>
              <w:ind w:right="82"/>
              <w:jc w:val="right"/>
              <w:rPr>
                <w:b/>
                <w:sz w:val="16"/>
              </w:rPr>
            </w:pPr>
            <w:r>
              <w:rPr>
                <w:b/>
                <w:spacing w:val="-2"/>
                <w:sz w:val="16"/>
              </w:rPr>
              <w:t>WAR29</w:t>
            </w:r>
          </w:p>
        </w:tc>
        <w:tc>
          <w:tcPr>
            <w:tcW w:w="3787" w:type="dxa"/>
            <w:tcBorders>
              <w:top w:val="single" w:sz="6" w:space="0" w:color="BFBFBF"/>
            </w:tcBorders>
          </w:tcPr>
          <w:p>
            <w:pPr>
              <w:pStyle w:val="TableParagraph"/>
              <w:spacing w:before="11"/>
              <w:rPr>
                <w:b/>
                <w:sz w:val="22"/>
              </w:rPr>
            </w:pPr>
          </w:p>
          <w:p>
            <w:pPr>
              <w:pStyle w:val="TableParagraph"/>
              <w:spacing w:line="164" w:lineRule="exact"/>
              <w:ind w:left="86"/>
              <w:rPr>
                <w:b/>
                <w:sz w:val="16"/>
              </w:rPr>
            </w:pPr>
            <w:r>
              <w:rPr>
                <w:b/>
                <w:sz w:val="16"/>
              </w:rPr>
              <w:t>ALEXANDER</w:t>
            </w:r>
            <w:r>
              <w:rPr>
                <w:b/>
                <w:spacing w:val="-1"/>
                <w:sz w:val="16"/>
              </w:rPr>
              <w:t> </w:t>
            </w:r>
            <w:r>
              <w:rPr>
                <w:b/>
                <w:sz w:val="16"/>
              </w:rPr>
              <w:t>WILLIAM</w:t>
            </w:r>
            <w:r>
              <w:rPr>
                <w:b/>
                <w:spacing w:val="-1"/>
                <w:sz w:val="16"/>
              </w:rPr>
              <w:t> </w:t>
            </w:r>
            <w:r>
              <w:rPr>
                <w:b/>
                <w:spacing w:val="-2"/>
                <w:sz w:val="16"/>
              </w:rPr>
              <w:t>WARGO</w:t>
            </w:r>
          </w:p>
        </w:tc>
        <w:tc>
          <w:tcPr>
            <w:tcW w:w="2546" w:type="dxa"/>
            <w:gridSpan w:val="3"/>
            <w:tcBorders>
              <w:top w:val="single" w:sz="6" w:space="0" w:color="BFBFBF"/>
            </w:tcBorders>
          </w:tcPr>
          <w:p>
            <w:pPr>
              <w:pStyle w:val="TableParagraph"/>
              <w:rPr>
                <w:rFonts w:ascii="Times New Roman"/>
                <w:sz w:val="16"/>
              </w:rPr>
            </w:pPr>
          </w:p>
        </w:tc>
        <w:tc>
          <w:tcPr>
            <w:tcW w:w="2078" w:type="dxa"/>
            <w:tcBorders>
              <w:top w:val="single" w:sz="6" w:space="0" w:color="BFBFBF"/>
            </w:tcBorders>
          </w:tcPr>
          <w:p>
            <w:pPr>
              <w:pStyle w:val="TableParagraph"/>
              <w:rPr>
                <w:rFonts w:ascii="Times New Roman"/>
                <w:sz w:val="16"/>
              </w:rPr>
            </w:pPr>
          </w:p>
        </w:tc>
        <w:tc>
          <w:tcPr>
            <w:tcW w:w="1687" w:type="dxa"/>
            <w:tcBorders>
              <w:top w:val="single" w:sz="6" w:space="0" w:color="BFBFBF"/>
            </w:tcBorders>
          </w:tcPr>
          <w:p>
            <w:pPr>
              <w:pStyle w:val="TableParagraph"/>
              <w:spacing w:before="11"/>
              <w:rPr>
                <w:b/>
                <w:sz w:val="22"/>
              </w:rPr>
            </w:pPr>
          </w:p>
          <w:p>
            <w:pPr>
              <w:pStyle w:val="TableParagraph"/>
              <w:spacing w:line="164" w:lineRule="exact"/>
              <w:ind w:right="63"/>
              <w:jc w:val="right"/>
              <w:rPr>
                <w:b/>
                <w:sz w:val="16"/>
              </w:rPr>
            </w:pPr>
            <w:r>
              <w:rPr>
                <w:b/>
                <w:spacing w:val="-2"/>
                <w:sz w:val="16"/>
              </w:rPr>
              <w:t>$1,595.84</w:t>
            </w:r>
          </w:p>
        </w:tc>
        <w:tc>
          <w:tcPr>
            <w:tcW w:w="872" w:type="dxa"/>
            <w:tcBorders>
              <w:top w:val="single" w:sz="6" w:space="0" w:color="BFBFBF"/>
            </w:tcBorders>
          </w:tcPr>
          <w:p>
            <w:pPr>
              <w:pStyle w:val="TableParagraph"/>
              <w:spacing w:before="11"/>
              <w:rPr>
                <w:b/>
                <w:sz w:val="22"/>
              </w:rPr>
            </w:pPr>
          </w:p>
          <w:p>
            <w:pPr>
              <w:pStyle w:val="TableParagraph"/>
              <w:spacing w:line="164" w:lineRule="exact"/>
              <w:ind w:left="69"/>
              <w:rPr>
                <w:b/>
                <w:sz w:val="16"/>
              </w:rPr>
            </w:pPr>
            <w:r>
              <w:rPr>
                <w:b/>
                <w:spacing w:val="-2"/>
                <w:sz w:val="16"/>
              </w:rPr>
              <w:t>20230806</w:t>
            </w:r>
          </w:p>
        </w:tc>
        <w:tc>
          <w:tcPr>
            <w:tcW w:w="453" w:type="dxa"/>
            <w:tcBorders>
              <w:top w:val="single" w:sz="6" w:space="0" w:color="BFBFBF"/>
            </w:tcBorders>
          </w:tcPr>
          <w:p>
            <w:pPr>
              <w:pStyle w:val="TableParagraph"/>
              <w:spacing w:before="11"/>
              <w:rPr>
                <w:b/>
                <w:sz w:val="22"/>
              </w:rPr>
            </w:pPr>
          </w:p>
          <w:p>
            <w:pPr>
              <w:pStyle w:val="TableParagraph"/>
              <w:spacing w:line="164" w:lineRule="exact"/>
              <w:ind w:left="78" w:right="106"/>
              <w:jc w:val="center"/>
              <w:rPr>
                <w:b/>
                <w:sz w:val="16"/>
              </w:rPr>
            </w:pPr>
            <w:r>
              <w:rPr>
                <w:b/>
                <w:spacing w:val="-5"/>
                <w:sz w:val="16"/>
              </w:rPr>
              <w:t>CC</w:t>
            </w:r>
          </w:p>
        </w:tc>
        <w:tc>
          <w:tcPr>
            <w:tcW w:w="430" w:type="dxa"/>
            <w:tcBorders>
              <w:top w:val="single" w:sz="6" w:space="0" w:color="BFBFBF"/>
            </w:tcBorders>
          </w:tcPr>
          <w:p>
            <w:pPr>
              <w:pStyle w:val="TableParagraph"/>
              <w:spacing w:before="11"/>
              <w:rPr>
                <w:b/>
                <w:sz w:val="22"/>
              </w:rPr>
            </w:pPr>
          </w:p>
          <w:p>
            <w:pPr>
              <w:pStyle w:val="TableParagraph"/>
              <w:spacing w:line="164" w:lineRule="exact"/>
              <w:ind w:left="131"/>
              <w:rPr>
                <w:b/>
                <w:sz w:val="16"/>
              </w:rPr>
            </w:pPr>
            <w:r>
              <w:rPr>
                <w:b/>
                <w:sz w:val="16"/>
              </w:rPr>
              <w:t>O</w:t>
            </w:r>
          </w:p>
        </w:tc>
      </w:tr>
      <w:tr>
        <w:trPr>
          <w:trHeight w:val="315" w:hRule="atLeast"/>
        </w:trPr>
        <w:tc>
          <w:tcPr>
            <w:tcW w:w="3279" w:type="dxa"/>
            <w:gridSpan w:val="3"/>
          </w:tcPr>
          <w:p>
            <w:pPr>
              <w:pStyle w:val="TableParagraph"/>
              <w:spacing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7" w:type="dxa"/>
          </w:tcPr>
          <w:p>
            <w:pPr>
              <w:pStyle w:val="TableParagraph"/>
              <w:spacing w:before="71"/>
              <w:ind w:left="94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Pr>
          <w:p>
            <w:pPr>
              <w:pStyle w:val="TableParagraph"/>
              <w:spacing w:before="71"/>
              <w:ind w:right="108"/>
              <w:jc w:val="right"/>
              <w:rPr>
                <w:sz w:val="16"/>
              </w:rPr>
            </w:pPr>
            <w:r>
              <w:rPr>
                <w:spacing w:val="-2"/>
                <w:sz w:val="16"/>
              </w:rPr>
              <w:t>08/12/23</w:t>
            </w:r>
          </w:p>
        </w:tc>
        <w:tc>
          <w:tcPr>
            <w:tcW w:w="2078" w:type="dxa"/>
          </w:tcPr>
          <w:p>
            <w:pPr>
              <w:pStyle w:val="TableParagraph"/>
              <w:spacing w:before="71"/>
              <w:ind w:left="113"/>
              <w:rPr>
                <w:sz w:val="16"/>
              </w:rPr>
            </w:pPr>
            <w:r>
              <w:rPr>
                <w:sz w:val="16"/>
              </w:rPr>
              <w:t>522N188-</w:t>
            </w:r>
            <w:r>
              <w:rPr>
                <w:spacing w:val="-4"/>
                <w:sz w:val="16"/>
              </w:rPr>
              <w:t>2021</w:t>
            </w:r>
          </w:p>
        </w:tc>
        <w:tc>
          <w:tcPr>
            <w:tcW w:w="3442" w:type="dxa"/>
            <w:gridSpan w:val="4"/>
          </w:tcPr>
          <w:p>
            <w:pPr>
              <w:pStyle w:val="TableParagraph"/>
              <w:spacing w:before="71"/>
              <w:ind w:left="1129"/>
              <w:rPr>
                <w:sz w:val="16"/>
              </w:rPr>
            </w:pPr>
            <w:r>
              <w:rPr>
                <w:spacing w:val="-2"/>
                <w:sz w:val="16"/>
              </w:rPr>
              <w:t>302.10</w:t>
            </w:r>
          </w:p>
        </w:tc>
      </w:tr>
      <w:tr>
        <w:trPr>
          <w:trHeight w:val="331" w:hRule="atLeast"/>
        </w:trPr>
        <w:tc>
          <w:tcPr>
            <w:tcW w:w="3279" w:type="dxa"/>
            <w:gridSpan w:val="3"/>
            <w:tcBorders>
              <w:bottom w:val="single" w:sz="6" w:space="0" w:color="BFBFBF"/>
            </w:tcBorders>
          </w:tcPr>
          <w:p>
            <w:pPr>
              <w:pStyle w:val="TableParagraph"/>
              <w:spacing w:before="5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87" w:type="dxa"/>
            <w:tcBorders>
              <w:bottom w:val="single" w:sz="6" w:space="0" w:color="BFBFBF"/>
            </w:tcBorders>
          </w:tcPr>
          <w:p>
            <w:pPr>
              <w:pStyle w:val="TableParagraph"/>
              <w:spacing w:before="55"/>
              <w:ind w:left="94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Borders>
              <w:bottom w:val="single" w:sz="6" w:space="0" w:color="BFBFBF"/>
            </w:tcBorders>
          </w:tcPr>
          <w:p>
            <w:pPr>
              <w:pStyle w:val="TableParagraph"/>
              <w:spacing w:before="55"/>
              <w:ind w:right="108"/>
              <w:jc w:val="right"/>
              <w:rPr>
                <w:sz w:val="16"/>
              </w:rPr>
            </w:pPr>
            <w:r>
              <w:rPr>
                <w:spacing w:val="-2"/>
                <w:sz w:val="16"/>
              </w:rPr>
              <w:t>08/12/23</w:t>
            </w:r>
          </w:p>
        </w:tc>
        <w:tc>
          <w:tcPr>
            <w:tcW w:w="2078" w:type="dxa"/>
            <w:tcBorders>
              <w:bottom w:val="single" w:sz="6" w:space="0" w:color="BFBFBF"/>
            </w:tcBorders>
          </w:tcPr>
          <w:p>
            <w:pPr>
              <w:pStyle w:val="TableParagraph"/>
              <w:spacing w:before="55"/>
              <w:ind w:left="113"/>
              <w:rPr>
                <w:sz w:val="16"/>
              </w:rPr>
            </w:pPr>
            <w:r>
              <w:rPr>
                <w:sz w:val="16"/>
              </w:rPr>
              <w:t>522N188-</w:t>
            </w:r>
            <w:r>
              <w:rPr>
                <w:spacing w:val="-4"/>
                <w:sz w:val="16"/>
              </w:rPr>
              <w:t>2022</w:t>
            </w:r>
          </w:p>
        </w:tc>
        <w:tc>
          <w:tcPr>
            <w:tcW w:w="3442" w:type="dxa"/>
            <w:gridSpan w:val="4"/>
            <w:tcBorders>
              <w:bottom w:val="single" w:sz="6" w:space="0" w:color="BFBFBF"/>
            </w:tcBorders>
          </w:tcPr>
          <w:p>
            <w:pPr>
              <w:pStyle w:val="TableParagraph"/>
              <w:spacing w:before="55"/>
              <w:ind w:left="997"/>
              <w:rPr>
                <w:sz w:val="16"/>
              </w:rPr>
            </w:pPr>
            <w:r>
              <w:rPr>
                <w:spacing w:val="-2"/>
                <w:sz w:val="16"/>
              </w:rPr>
              <w:t>1,293.74</w:t>
            </w:r>
          </w:p>
        </w:tc>
      </w:tr>
      <w:tr>
        <w:trPr>
          <w:trHeight w:val="448" w:hRule="atLeast"/>
        </w:trPr>
        <w:tc>
          <w:tcPr>
            <w:tcW w:w="1624" w:type="dxa"/>
          </w:tcPr>
          <w:p>
            <w:pPr>
              <w:pStyle w:val="TableParagraph"/>
              <w:spacing w:before="11"/>
              <w:rPr>
                <w:b/>
                <w:sz w:val="22"/>
              </w:rPr>
            </w:pPr>
          </w:p>
          <w:p>
            <w:pPr>
              <w:pStyle w:val="TableParagraph"/>
              <w:spacing w:line="164" w:lineRule="exact"/>
              <w:ind w:left="200"/>
              <w:rPr>
                <w:b/>
                <w:sz w:val="16"/>
              </w:rPr>
            </w:pPr>
            <w:r>
              <w:rPr>
                <w:b/>
                <w:spacing w:val="-2"/>
                <w:sz w:val="16"/>
              </w:rPr>
              <w:t>10193917</w:t>
            </w:r>
          </w:p>
        </w:tc>
        <w:tc>
          <w:tcPr>
            <w:tcW w:w="825" w:type="dxa"/>
          </w:tcPr>
          <w:p>
            <w:pPr>
              <w:pStyle w:val="TableParagraph"/>
              <w:spacing w:before="11"/>
              <w:rPr>
                <w:b/>
                <w:sz w:val="22"/>
              </w:rPr>
            </w:pPr>
          </w:p>
          <w:p>
            <w:pPr>
              <w:pStyle w:val="TableParagraph"/>
              <w:spacing w:line="164" w:lineRule="exact"/>
              <w:ind w:left="17"/>
              <w:rPr>
                <w:b/>
                <w:sz w:val="16"/>
              </w:rPr>
            </w:pPr>
            <w:r>
              <w:rPr>
                <w:b/>
                <w:spacing w:val="-2"/>
                <w:sz w:val="16"/>
              </w:rPr>
              <w:t>08/23/23</w:t>
            </w:r>
          </w:p>
        </w:tc>
        <w:tc>
          <w:tcPr>
            <w:tcW w:w="830" w:type="dxa"/>
          </w:tcPr>
          <w:p>
            <w:pPr>
              <w:pStyle w:val="TableParagraph"/>
              <w:spacing w:before="11"/>
              <w:rPr>
                <w:b/>
                <w:sz w:val="22"/>
              </w:rPr>
            </w:pPr>
          </w:p>
          <w:p>
            <w:pPr>
              <w:pStyle w:val="TableParagraph"/>
              <w:spacing w:line="164" w:lineRule="exact"/>
              <w:ind w:right="94"/>
              <w:jc w:val="right"/>
              <w:rPr>
                <w:b/>
                <w:sz w:val="16"/>
              </w:rPr>
            </w:pPr>
            <w:r>
              <w:rPr>
                <w:b/>
                <w:spacing w:val="-2"/>
                <w:sz w:val="16"/>
              </w:rPr>
              <w:t>MAS44</w:t>
            </w:r>
          </w:p>
        </w:tc>
        <w:tc>
          <w:tcPr>
            <w:tcW w:w="3787" w:type="dxa"/>
          </w:tcPr>
          <w:p>
            <w:pPr>
              <w:pStyle w:val="TableParagraph"/>
              <w:spacing w:before="11"/>
              <w:rPr>
                <w:b/>
                <w:sz w:val="22"/>
              </w:rPr>
            </w:pPr>
          </w:p>
          <w:p>
            <w:pPr>
              <w:pStyle w:val="TableParagraph"/>
              <w:spacing w:line="164" w:lineRule="exact"/>
              <w:ind w:left="86"/>
              <w:rPr>
                <w:b/>
                <w:sz w:val="16"/>
              </w:rPr>
            </w:pPr>
            <w:r>
              <w:rPr>
                <w:b/>
                <w:sz w:val="16"/>
              </w:rPr>
              <w:t>W.B.</w:t>
            </w:r>
            <w:r>
              <w:rPr>
                <w:b/>
                <w:spacing w:val="-1"/>
                <w:sz w:val="16"/>
              </w:rPr>
              <w:t> </w:t>
            </w:r>
            <w:r>
              <w:rPr>
                <w:b/>
                <w:sz w:val="16"/>
              </w:rPr>
              <w:t>MASON</w:t>
            </w:r>
            <w:r>
              <w:rPr>
                <w:b/>
                <w:spacing w:val="-1"/>
                <w:sz w:val="16"/>
              </w:rPr>
              <w:t> </w:t>
            </w:r>
            <w:r>
              <w:rPr>
                <w:b/>
                <w:sz w:val="16"/>
              </w:rPr>
              <w:t>COMPANY,</w:t>
            </w:r>
            <w:r>
              <w:rPr>
                <w:b/>
                <w:spacing w:val="-1"/>
                <w:sz w:val="16"/>
              </w:rPr>
              <w:t> </w:t>
            </w:r>
            <w:r>
              <w:rPr>
                <w:b/>
                <w:spacing w:val="-4"/>
                <w:sz w:val="16"/>
              </w:rPr>
              <w:t>INC.</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rPr>
                <w:rFonts w:ascii="Times New Roman"/>
                <w:sz w:val="16"/>
              </w:rPr>
            </w:pPr>
          </w:p>
        </w:tc>
        <w:tc>
          <w:tcPr>
            <w:tcW w:w="2078" w:type="dxa"/>
          </w:tcPr>
          <w:p>
            <w:pPr>
              <w:pStyle w:val="TableParagraph"/>
              <w:rPr>
                <w:rFonts w:ascii="Times New Roman"/>
                <w:sz w:val="16"/>
              </w:rPr>
            </w:pPr>
          </w:p>
        </w:tc>
        <w:tc>
          <w:tcPr>
            <w:tcW w:w="1687" w:type="dxa"/>
          </w:tcPr>
          <w:p>
            <w:pPr>
              <w:pStyle w:val="TableParagraph"/>
              <w:spacing w:before="11"/>
              <w:rPr>
                <w:b/>
                <w:sz w:val="22"/>
              </w:rPr>
            </w:pPr>
          </w:p>
          <w:p>
            <w:pPr>
              <w:pStyle w:val="TableParagraph"/>
              <w:spacing w:line="164" w:lineRule="exact"/>
              <w:ind w:right="64"/>
              <w:jc w:val="right"/>
              <w:rPr>
                <w:b/>
                <w:sz w:val="16"/>
              </w:rPr>
            </w:pPr>
            <w:r>
              <w:rPr>
                <w:b/>
                <w:spacing w:val="-2"/>
                <w:sz w:val="16"/>
              </w:rPr>
              <w:t>$377.46</w:t>
            </w:r>
          </w:p>
        </w:tc>
        <w:tc>
          <w:tcPr>
            <w:tcW w:w="872" w:type="dxa"/>
          </w:tcPr>
          <w:p>
            <w:pPr>
              <w:pStyle w:val="TableParagraph"/>
              <w:spacing w:before="11"/>
              <w:rPr>
                <w:b/>
                <w:sz w:val="22"/>
              </w:rPr>
            </w:pPr>
          </w:p>
          <w:p>
            <w:pPr>
              <w:pStyle w:val="TableParagraph"/>
              <w:spacing w:line="164" w:lineRule="exact"/>
              <w:ind w:left="69"/>
              <w:rPr>
                <w:b/>
                <w:sz w:val="16"/>
              </w:rPr>
            </w:pPr>
            <w:r>
              <w:rPr>
                <w:b/>
                <w:spacing w:val="-2"/>
                <w:sz w:val="16"/>
              </w:rPr>
              <w:t>20230801</w:t>
            </w:r>
          </w:p>
        </w:tc>
        <w:tc>
          <w:tcPr>
            <w:tcW w:w="453" w:type="dxa"/>
          </w:tcPr>
          <w:p>
            <w:pPr>
              <w:pStyle w:val="TableParagraph"/>
              <w:spacing w:before="11"/>
              <w:rPr>
                <w:b/>
                <w:sz w:val="22"/>
              </w:rPr>
            </w:pPr>
          </w:p>
          <w:p>
            <w:pPr>
              <w:pStyle w:val="TableParagraph"/>
              <w:spacing w:line="164" w:lineRule="exact"/>
              <w:ind w:left="78" w:right="106"/>
              <w:jc w:val="center"/>
              <w:rPr>
                <w:b/>
                <w:sz w:val="16"/>
              </w:rPr>
            </w:pPr>
            <w:r>
              <w:rPr>
                <w:b/>
                <w:spacing w:val="-5"/>
                <w:sz w:val="16"/>
              </w:rPr>
              <w:t>CC</w:t>
            </w:r>
          </w:p>
        </w:tc>
        <w:tc>
          <w:tcPr>
            <w:tcW w:w="430" w:type="dxa"/>
          </w:tcPr>
          <w:p>
            <w:pPr>
              <w:pStyle w:val="TableParagraph"/>
              <w:spacing w:before="11"/>
              <w:rPr>
                <w:b/>
                <w:sz w:val="22"/>
              </w:rPr>
            </w:pPr>
          </w:p>
          <w:p>
            <w:pPr>
              <w:pStyle w:val="TableParagraph"/>
              <w:spacing w:line="164" w:lineRule="exact"/>
              <w:ind w:left="131"/>
              <w:rPr>
                <w:b/>
                <w:sz w:val="16"/>
              </w:rPr>
            </w:pPr>
            <w:r>
              <w:rPr>
                <w:b/>
                <w:sz w:val="16"/>
              </w:rPr>
              <w:t>O</w:t>
            </w:r>
          </w:p>
        </w:tc>
      </w:tr>
      <w:tr>
        <w:trPr>
          <w:trHeight w:val="315" w:hRule="atLeast"/>
        </w:trPr>
        <w:tc>
          <w:tcPr>
            <w:tcW w:w="3279" w:type="dxa"/>
            <w:gridSpan w:val="3"/>
          </w:tcPr>
          <w:p>
            <w:pPr>
              <w:pStyle w:val="TableParagraph"/>
              <w:spacing w:before="71"/>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3787" w:type="dxa"/>
          </w:tcPr>
          <w:p>
            <w:pPr>
              <w:pStyle w:val="TableParagraph"/>
              <w:spacing w:before="71"/>
              <w:ind w:left="941"/>
              <w:rPr>
                <w:sz w:val="16"/>
              </w:rPr>
            </w:pPr>
            <w:r>
              <w:rPr>
                <w:sz w:val="16"/>
              </w:rPr>
              <w:t>6101923</w:t>
            </w:r>
            <w:r>
              <w:rPr>
                <w:spacing w:val="-1"/>
                <w:sz w:val="16"/>
              </w:rPr>
              <w:t> </w:t>
            </w:r>
            <w:r>
              <w:rPr>
                <w:sz w:val="16"/>
              </w:rPr>
              <w:t>/</w:t>
            </w:r>
            <w:r>
              <w:rPr>
                <w:spacing w:val="-1"/>
                <w:sz w:val="16"/>
              </w:rPr>
              <w:t> </w:t>
            </w:r>
            <w:r>
              <w:rPr>
                <w:sz w:val="16"/>
              </w:rPr>
              <w:t>10-</w:t>
            </w:r>
            <w:r>
              <w:rPr>
                <w:spacing w:val="-2"/>
                <w:sz w:val="16"/>
              </w:rPr>
              <w:t>2620.610.000.19.23</w:t>
            </w:r>
          </w:p>
        </w:tc>
        <w:tc>
          <w:tcPr>
            <w:tcW w:w="1193" w:type="dxa"/>
          </w:tcPr>
          <w:p>
            <w:pPr>
              <w:pStyle w:val="TableParagraph"/>
              <w:spacing w:before="71"/>
              <w:ind w:left="244" w:right="208"/>
              <w:jc w:val="center"/>
              <w:rPr>
                <w:sz w:val="16"/>
              </w:rPr>
            </w:pPr>
            <w:r>
              <w:rPr>
                <w:spacing w:val="-2"/>
                <w:sz w:val="16"/>
              </w:rPr>
              <w:t>20221855</w:t>
            </w:r>
          </w:p>
        </w:tc>
        <w:tc>
          <w:tcPr>
            <w:tcW w:w="474" w:type="dxa"/>
          </w:tcPr>
          <w:p>
            <w:pPr>
              <w:pStyle w:val="TableParagraph"/>
              <w:spacing w:before="71"/>
              <w:ind w:right="146"/>
              <w:jc w:val="right"/>
              <w:rPr>
                <w:sz w:val="16"/>
              </w:rPr>
            </w:pPr>
            <w:r>
              <w:rPr>
                <w:sz w:val="16"/>
              </w:rPr>
              <w:t>F</w:t>
            </w:r>
          </w:p>
        </w:tc>
        <w:tc>
          <w:tcPr>
            <w:tcW w:w="879" w:type="dxa"/>
          </w:tcPr>
          <w:p>
            <w:pPr>
              <w:pStyle w:val="TableParagraph"/>
              <w:spacing w:before="71"/>
              <w:ind w:left="145"/>
              <w:rPr>
                <w:sz w:val="16"/>
              </w:rPr>
            </w:pPr>
            <w:r>
              <w:rPr>
                <w:spacing w:val="-2"/>
                <w:sz w:val="16"/>
              </w:rPr>
              <w:t>08/03/23</w:t>
            </w:r>
          </w:p>
        </w:tc>
        <w:tc>
          <w:tcPr>
            <w:tcW w:w="2078" w:type="dxa"/>
          </w:tcPr>
          <w:p>
            <w:pPr>
              <w:pStyle w:val="TableParagraph"/>
              <w:spacing w:before="71"/>
              <w:ind w:left="113"/>
              <w:rPr>
                <w:sz w:val="16"/>
              </w:rPr>
            </w:pPr>
            <w:r>
              <w:rPr>
                <w:spacing w:val="-2"/>
                <w:sz w:val="16"/>
              </w:rPr>
              <w:t>240176043</w:t>
            </w:r>
          </w:p>
        </w:tc>
        <w:tc>
          <w:tcPr>
            <w:tcW w:w="3442" w:type="dxa"/>
            <w:gridSpan w:val="4"/>
          </w:tcPr>
          <w:p>
            <w:pPr>
              <w:pStyle w:val="TableParagraph"/>
              <w:spacing w:before="71"/>
              <w:ind w:left="1129"/>
              <w:rPr>
                <w:sz w:val="16"/>
              </w:rPr>
            </w:pPr>
            <w:r>
              <w:rPr>
                <w:spacing w:val="-2"/>
                <w:sz w:val="16"/>
              </w:rPr>
              <w:t>188.73</w:t>
            </w:r>
          </w:p>
        </w:tc>
      </w:tr>
      <w:tr>
        <w:trPr>
          <w:trHeight w:val="300" w:hRule="atLeast"/>
        </w:trPr>
        <w:tc>
          <w:tcPr>
            <w:tcW w:w="3279" w:type="dxa"/>
            <w:gridSpan w:val="3"/>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3787" w:type="dxa"/>
          </w:tcPr>
          <w:p>
            <w:pPr>
              <w:pStyle w:val="TableParagraph"/>
              <w:spacing w:before="55"/>
              <w:ind w:left="941"/>
              <w:rPr>
                <w:sz w:val="16"/>
              </w:rPr>
            </w:pPr>
            <w:r>
              <w:rPr>
                <w:sz w:val="16"/>
              </w:rPr>
              <w:t>6101523</w:t>
            </w:r>
            <w:r>
              <w:rPr>
                <w:spacing w:val="-1"/>
                <w:sz w:val="16"/>
              </w:rPr>
              <w:t> </w:t>
            </w:r>
            <w:r>
              <w:rPr>
                <w:sz w:val="16"/>
              </w:rPr>
              <w:t>/</w:t>
            </w:r>
            <w:r>
              <w:rPr>
                <w:spacing w:val="-1"/>
                <w:sz w:val="16"/>
              </w:rPr>
              <w:t> </w:t>
            </w:r>
            <w:r>
              <w:rPr>
                <w:sz w:val="16"/>
              </w:rPr>
              <w:t>10-</w:t>
            </w:r>
            <w:r>
              <w:rPr>
                <w:spacing w:val="-2"/>
                <w:sz w:val="16"/>
              </w:rPr>
              <w:t>2620.610.000.15.23</w:t>
            </w:r>
          </w:p>
        </w:tc>
        <w:tc>
          <w:tcPr>
            <w:tcW w:w="1193" w:type="dxa"/>
          </w:tcPr>
          <w:p>
            <w:pPr>
              <w:pStyle w:val="TableParagraph"/>
              <w:spacing w:before="55"/>
              <w:ind w:left="244" w:right="208"/>
              <w:jc w:val="center"/>
              <w:rPr>
                <w:sz w:val="16"/>
              </w:rPr>
            </w:pPr>
            <w:r>
              <w:rPr>
                <w:spacing w:val="-2"/>
                <w:sz w:val="16"/>
              </w:rPr>
              <w:t>20221854</w:t>
            </w:r>
          </w:p>
        </w:tc>
        <w:tc>
          <w:tcPr>
            <w:tcW w:w="474" w:type="dxa"/>
          </w:tcPr>
          <w:p>
            <w:pPr>
              <w:pStyle w:val="TableParagraph"/>
              <w:spacing w:before="55"/>
              <w:ind w:right="141"/>
              <w:jc w:val="right"/>
              <w:rPr>
                <w:sz w:val="16"/>
              </w:rPr>
            </w:pPr>
            <w:r>
              <w:rPr>
                <w:sz w:val="16"/>
              </w:rPr>
              <w:t>P</w:t>
            </w:r>
          </w:p>
        </w:tc>
        <w:tc>
          <w:tcPr>
            <w:tcW w:w="879" w:type="dxa"/>
          </w:tcPr>
          <w:p>
            <w:pPr>
              <w:pStyle w:val="TableParagraph"/>
              <w:spacing w:before="55"/>
              <w:ind w:left="145"/>
              <w:rPr>
                <w:sz w:val="16"/>
              </w:rPr>
            </w:pPr>
            <w:r>
              <w:rPr>
                <w:spacing w:val="-2"/>
                <w:sz w:val="16"/>
              </w:rPr>
              <w:t>08/03/23</w:t>
            </w:r>
          </w:p>
        </w:tc>
        <w:tc>
          <w:tcPr>
            <w:tcW w:w="2078" w:type="dxa"/>
          </w:tcPr>
          <w:p>
            <w:pPr>
              <w:pStyle w:val="TableParagraph"/>
              <w:spacing w:before="55"/>
              <w:ind w:left="113"/>
              <w:rPr>
                <w:sz w:val="16"/>
              </w:rPr>
            </w:pPr>
            <w:r>
              <w:rPr>
                <w:spacing w:val="-2"/>
                <w:sz w:val="16"/>
              </w:rPr>
              <w:t>240176182</w:t>
            </w:r>
          </w:p>
        </w:tc>
        <w:tc>
          <w:tcPr>
            <w:tcW w:w="3442" w:type="dxa"/>
            <w:gridSpan w:val="4"/>
          </w:tcPr>
          <w:p>
            <w:pPr>
              <w:pStyle w:val="TableParagraph"/>
              <w:spacing w:before="55"/>
              <w:ind w:left="1129"/>
              <w:rPr>
                <w:sz w:val="16"/>
              </w:rPr>
            </w:pPr>
            <w:r>
              <w:rPr>
                <w:spacing w:val="-2"/>
                <w:sz w:val="16"/>
              </w:rPr>
              <w:t>125.82</w:t>
            </w:r>
          </w:p>
        </w:tc>
      </w:tr>
      <w:tr>
        <w:trPr>
          <w:trHeight w:val="331" w:hRule="atLeast"/>
        </w:trPr>
        <w:tc>
          <w:tcPr>
            <w:tcW w:w="3279" w:type="dxa"/>
            <w:gridSpan w:val="3"/>
            <w:tcBorders>
              <w:bottom w:val="single" w:sz="6" w:space="0" w:color="BFBFBF"/>
            </w:tcBorders>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3787" w:type="dxa"/>
            <w:tcBorders>
              <w:bottom w:val="single" w:sz="6" w:space="0" w:color="BFBFBF"/>
            </w:tcBorders>
          </w:tcPr>
          <w:p>
            <w:pPr>
              <w:pStyle w:val="TableParagraph"/>
              <w:spacing w:before="55"/>
              <w:ind w:left="941"/>
              <w:rPr>
                <w:sz w:val="16"/>
              </w:rPr>
            </w:pPr>
            <w:r>
              <w:rPr>
                <w:sz w:val="16"/>
              </w:rPr>
              <w:t>6101323</w:t>
            </w:r>
            <w:r>
              <w:rPr>
                <w:spacing w:val="-1"/>
                <w:sz w:val="16"/>
              </w:rPr>
              <w:t> </w:t>
            </w:r>
            <w:r>
              <w:rPr>
                <w:sz w:val="16"/>
              </w:rPr>
              <w:t>/</w:t>
            </w:r>
            <w:r>
              <w:rPr>
                <w:spacing w:val="-1"/>
                <w:sz w:val="16"/>
              </w:rPr>
              <w:t> </w:t>
            </w:r>
            <w:r>
              <w:rPr>
                <w:sz w:val="16"/>
              </w:rPr>
              <w:t>10-</w:t>
            </w:r>
            <w:r>
              <w:rPr>
                <w:spacing w:val="-2"/>
                <w:sz w:val="16"/>
              </w:rPr>
              <w:t>2620.610.000.13.23</w:t>
            </w:r>
          </w:p>
        </w:tc>
        <w:tc>
          <w:tcPr>
            <w:tcW w:w="1193" w:type="dxa"/>
            <w:tcBorders>
              <w:bottom w:val="single" w:sz="6" w:space="0" w:color="BFBFBF"/>
            </w:tcBorders>
          </w:tcPr>
          <w:p>
            <w:pPr>
              <w:pStyle w:val="TableParagraph"/>
              <w:spacing w:before="55"/>
              <w:ind w:left="244" w:right="208"/>
              <w:jc w:val="center"/>
              <w:rPr>
                <w:sz w:val="16"/>
              </w:rPr>
            </w:pPr>
            <w:r>
              <w:rPr>
                <w:spacing w:val="-2"/>
                <w:sz w:val="16"/>
              </w:rPr>
              <w:t>20221853</w:t>
            </w:r>
          </w:p>
        </w:tc>
        <w:tc>
          <w:tcPr>
            <w:tcW w:w="474" w:type="dxa"/>
            <w:tcBorders>
              <w:bottom w:val="single" w:sz="6" w:space="0" w:color="BFBFBF"/>
            </w:tcBorders>
          </w:tcPr>
          <w:p>
            <w:pPr>
              <w:pStyle w:val="TableParagraph"/>
              <w:spacing w:before="55"/>
              <w:ind w:right="141"/>
              <w:jc w:val="right"/>
              <w:rPr>
                <w:sz w:val="16"/>
              </w:rPr>
            </w:pPr>
            <w:r>
              <w:rPr>
                <w:sz w:val="16"/>
              </w:rPr>
              <w:t>P</w:t>
            </w:r>
          </w:p>
        </w:tc>
        <w:tc>
          <w:tcPr>
            <w:tcW w:w="879" w:type="dxa"/>
            <w:tcBorders>
              <w:bottom w:val="single" w:sz="6" w:space="0" w:color="BFBFBF"/>
            </w:tcBorders>
          </w:tcPr>
          <w:p>
            <w:pPr>
              <w:pStyle w:val="TableParagraph"/>
              <w:spacing w:before="55"/>
              <w:ind w:left="145"/>
              <w:rPr>
                <w:sz w:val="16"/>
              </w:rPr>
            </w:pPr>
            <w:r>
              <w:rPr>
                <w:spacing w:val="-2"/>
                <w:sz w:val="16"/>
              </w:rPr>
              <w:t>08/03/23</w:t>
            </w:r>
          </w:p>
        </w:tc>
        <w:tc>
          <w:tcPr>
            <w:tcW w:w="2078" w:type="dxa"/>
            <w:tcBorders>
              <w:bottom w:val="single" w:sz="6" w:space="0" w:color="BFBFBF"/>
            </w:tcBorders>
          </w:tcPr>
          <w:p>
            <w:pPr>
              <w:pStyle w:val="TableParagraph"/>
              <w:spacing w:before="55"/>
              <w:ind w:left="113"/>
              <w:rPr>
                <w:sz w:val="16"/>
              </w:rPr>
            </w:pPr>
            <w:r>
              <w:rPr>
                <w:spacing w:val="-2"/>
                <w:sz w:val="16"/>
              </w:rPr>
              <w:t>240176380</w:t>
            </w:r>
          </w:p>
        </w:tc>
        <w:tc>
          <w:tcPr>
            <w:tcW w:w="3442" w:type="dxa"/>
            <w:gridSpan w:val="4"/>
            <w:tcBorders>
              <w:bottom w:val="single" w:sz="6" w:space="0" w:color="BFBFBF"/>
            </w:tcBorders>
          </w:tcPr>
          <w:p>
            <w:pPr>
              <w:pStyle w:val="TableParagraph"/>
              <w:spacing w:before="55"/>
              <w:ind w:left="1203" w:right="1807"/>
              <w:jc w:val="center"/>
              <w:rPr>
                <w:sz w:val="16"/>
              </w:rPr>
            </w:pPr>
            <w:r>
              <w:rPr>
                <w:spacing w:val="-2"/>
                <w:sz w:val="16"/>
              </w:rPr>
              <w:t>62.91</w:t>
            </w:r>
          </w:p>
        </w:tc>
      </w:tr>
      <w:tr>
        <w:trPr>
          <w:trHeight w:val="448" w:hRule="atLeast"/>
        </w:trPr>
        <w:tc>
          <w:tcPr>
            <w:tcW w:w="1624" w:type="dxa"/>
          </w:tcPr>
          <w:p>
            <w:pPr>
              <w:pStyle w:val="TableParagraph"/>
              <w:spacing w:before="11"/>
              <w:rPr>
                <w:b/>
                <w:sz w:val="22"/>
              </w:rPr>
            </w:pPr>
          </w:p>
          <w:p>
            <w:pPr>
              <w:pStyle w:val="TableParagraph"/>
              <w:spacing w:line="164" w:lineRule="exact"/>
              <w:ind w:left="200"/>
              <w:rPr>
                <w:b/>
                <w:sz w:val="16"/>
              </w:rPr>
            </w:pPr>
            <w:r>
              <w:rPr>
                <w:b/>
                <w:spacing w:val="-2"/>
                <w:sz w:val="16"/>
              </w:rPr>
              <w:t>10193918</w:t>
            </w:r>
          </w:p>
        </w:tc>
        <w:tc>
          <w:tcPr>
            <w:tcW w:w="825" w:type="dxa"/>
          </w:tcPr>
          <w:p>
            <w:pPr>
              <w:pStyle w:val="TableParagraph"/>
              <w:spacing w:before="11"/>
              <w:rPr>
                <w:b/>
                <w:sz w:val="22"/>
              </w:rPr>
            </w:pPr>
          </w:p>
          <w:p>
            <w:pPr>
              <w:pStyle w:val="TableParagraph"/>
              <w:spacing w:line="164" w:lineRule="exact"/>
              <w:ind w:left="17"/>
              <w:rPr>
                <w:b/>
                <w:sz w:val="16"/>
              </w:rPr>
            </w:pPr>
            <w:r>
              <w:rPr>
                <w:b/>
                <w:spacing w:val="-2"/>
                <w:sz w:val="16"/>
              </w:rPr>
              <w:t>08/23/23</w:t>
            </w:r>
          </w:p>
        </w:tc>
        <w:tc>
          <w:tcPr>
            <w:tcW w:w="830" w:type="dxa"/>
          </w:tcPr>
          <w:p>
            <w:pPr>
              <w:pStyle w:val="TableParagraph"/>
              <w:spacing w:before="11"/>
              <w:rPr>
                <w:b/>
                <w:sz w:val="22"/>
              </w:rPr>
            </w:pPr>
          </w:p>
          <w:p>
            <w:pPr>
              <w:pStyle w:val="TableParagraph"/>
              <w:spacing w:line="164" w:lineRule="exact"/>
              <w:ind w:right="87"/>
              <w:jc w:val="right"/>
              <w:rPr>
                <w:b/>
                <w:sz w:val="16"/>
              </w:rPr>
            </w:pPr>
            <w:r>
              <w:rPr>
                <w:b/>
                <w:spacing w:val="-2"/>
                <w:sz w:val="16"/>
              </w:rPr>
              <w:t>WEA19</w:t>
            </w:r>
          </w:p>
        </w:tc>
        <w:tc>
          <w:tcPr>
            <w:tcW w:w="3787" w:type="dxa"/>
          </w:tcPr>
          <w:p>
            <w:pPr>
              <w:pStyle w:val="TableParagraph"/>
              <w:spacing w:before="11"/>
              <w:rPr>
                <w:b/>
                <w:sz w:val="22"/>
              </w:rPr>
            </w:pPr>
          </w:p>
          <w:p>
            <w:pPr>
              <w:pStyle w:val="TableParagraph"/>
              <w:spacing w:line="164" w:lineRule="exact"/>
              <w:ind w:left="86"/>
              <w:rPr>
                <w:b/>
                <w:sz w:val="16"/>
              </w:rPr>
            </w:pPr>
            <w:r>
              <w:rPr>
                <w:b/>
                <w:sz w:val="16"/>
              </w:rPr>
              <w:t>WILLIAM</w:t>
            </w:r>
            <w:r>
              <w:rPr>
                <w:b/>
                <w:spacing w:val="-1"/>
                <w:sz w:val="16"/>
              </w:rPr>
              <w:t> </w:t>
            </w:r>
            <w:r>
              <w:rPr>
                <w:b/>
                <w:sz w:val="16"/>
              </w:rPr>
              <w:t>C</w:t>
            </w:r>
            <w:r>
              <w:rPr>
                <w:b/>
                <w:spacing w:val="-1"/>
                <w:sz w:val="16"/>
              </w:rPr>
              <w:t> </w:t>
            </w:r>
            <w:r>
              <w:rPr>
                <w:b/>
                <w:sz w:val="16"/>
              </w:rPr>
              <w:t>WEAVER</w:t>
            </w:r>
            <w:r>
              <w:rPr>
                <w:b/>
                <w:spacing w:val="-1"/>
                <w:sz w:val="16"/>
              </w:rPr>
              <w:t> </w:t>
            </w:r>
            <w:r>
              <w:rPr>
                <w:b/>
                <w:spacing w:val="-5"/>
                <w:sz w:val="16"/>
              </w:rPr>
              <w:t>III</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rPr>
                <w:rFonts w:ascii="Times New Roman"/>
                <w:sz w:val="16"/>
              </w:rPr>
            </w:pPr>
          </w:p>
        </w:tc>
        <w:tc>
          <w:tcPr>
            <w:tcW w:w="2078" w:type="dxa"/>
          </w:tcPr>
          <w:p>
            <w:pPr>
              <w:pStyle w:val="TableParagraph"/>
              <w:rPr>
                <w:rFonts w:ascii="Times New Roman"/>
                <w:sz w:val="16"/>
              </w:rPr>
            </w:pPr>
          </w:p>
        </w:tc>
        <w:tc>
          <w:tcPr>
            <w:tcW w:w="1687" w:type="dxa"/>
          </w:tcPr>
          <w:p>
            <w:pPr>
              <w:pStyle w:val="TableParagraph"/>
              <w:spacing w:before="11"/>
              <w:rPr>
                <w:b/>
                <w:sz w:val="22"/>
              </w:rPr>
            </w:pPr>
          </w:p>
          <w:p>
            <w:pPr>
              <w:pStyle w:val="TableParagraph"/>
              <w:spacing w:line="164" w:lineRule="exact"/>
              <w:ind w:right="63"/>
              <w:jc w:val="right"/>
              <w:rPr>
                <w:b/>
                <w:sz w:val="16"/>
              </w:rPr>
            </w:pPr>
            <w:r>
              <w:rPr>
                <w:b/>
                <w:spacing w:val="-2"/>
                <w:sz w:val="16"/>
              </w:rPr>
              <w:t>$2,232.34</w:t>
            </w:r>
          </w:p>
        </w:tc>
        <w:tc>
          <w:tcPr>
            <w:tcW w:w="872" w:type="dxa"/>
          </w:tcPr>
          <w:p>
            <w:pPr>
              <w:pStyle w:val="TableParagraph"/>
              <w:spacing w:before="11"/>
              <w:rPr>
                <w:b/>
                <w:sz w:val="22"/>
              </w:rPr>
            </w:pPr>
          </w:p>
          <w:p>
            <w:pPr>
              <w:pStyle w:val="TableParagraph"/>
              <w:spacing w:line="164" w:lineRule="exact"/>
              <w:ind w:left="69"/>
              <w:rPr>
                <w:b/>
                <w:sz w:val="16"/>
              </w:rPr>
            </w:pPr>
            <w:r>
              <w:rPr>
                <w:b/>
                <w:spacing w:val="-2"/>
                <w:sz w:val="16"/>
              </w:rPr>
              <w:t>20230806</w:t>
            </w:r>
          </w:p>
        </w:tc>
        <w:tc>
          <w:tcPr>
            <w:tcW w:w="453" w:type="dxa"/>
          </w:tcPr>
          <w:p>
            <w:pPr>
              <w:pStyle w:val="TableParagraph"/>
              <w:spacing w:before="11"/>
              <w:rPr>
                <w:b/>
                <w:sz w:val="22"/>
              </w:rPr>
            </w:pPr>
          </w:p>
          <w:p>
            <w:pPr>
              <w:pStyle w:val="TableParagraph"/>
              <w:spacing w:line="164" w:lineRule="exact"/>
              <w:ind w:left="78" w:right="106"/>
              <w:jc w:val="center"/>
              <w:rPr>
                <w:b/>
                <w:sz w:val="16"/>
              </w:rPr>
            </w:pPr>
            <w:r>
              <w:rPr>
                <w:b/>
                <w:spacing w:val="-5"/>
                <w:sz w:val="16"/>
              </w:rPr>
              <w:t>CC</w:t>
            </w:r>
          </w:p>
        </w:tc>
        <w:tc>
          <w:tcPr>
            <w:tcW w:w="430" w:type="dxa"/>
          </w:tcPr>
          <w:p>
            <w:pPr>
              <w:pStyle w:val="TableParagraph"/>
              <w:spacing w:before="11"/>
              <w:rPr>
                <w:b/>
                <w:sz w:val="22"/>
              </w:rPr>
            </w:pPr>
          </w:p>
          <w:p>
            <w:pPr>
              <w:pStyle w:val="TableParagraph"/>
              <w:spacing w:line="164" w:lineRule="exact"/>
              <w:ind w:left="131"/>
              <w:rPr>
                <w:b/>
                <w:sz w:val="16"/>
              </w:rPr>
            </w:pPr>
            <w:r>
              <w:rPr>
                <w:b/>
                <w:sz w:val="16"/>
              </w:rPr>
              <w:t>O</w:t>
            </w:r>
          </w:p>
        </w:tc>
      </w:tr>
      <w:tr>
        <w:trPr>
          <w:trHeight w:val="254" w:hRule="atLeast"/>
        </w:trPr>
        <w:tc>
          <w:tcPr>
            <w:tcW w:w="3279" w:type="dxa"/>
            <w:gridSpan w:val="3"/>
          </w:tcPr>
          <w:p>
            <w:pPr>
              <w:pStyle w:val="TableParagraph"/>
              <w:spacing w:line="164" w:lineRule="exact"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87" w:type="dxa"/>
          </w:tcPr>
          <w:p>
            <w:pPr>
              <w:pStyle w:val="TableParagraph"/>
              <w:spacing w:line="164" w:lineRule="exact" w:before="71"/>
              <w:ind w:left="941"/>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Pr>
          <w:p>
            <w:pPr>
              <w:pStyle w:val="TableParagraph"/>
              <w:spacing w:line="164" w:lineRule="exact" w:before="71"/>
              <w:ind w:right="108"/>
              <w:jc w:val="right"/>
              <w:rPr>
                <w:sz w:val="16"/>
              </w:rPr>
            </w:pPr>
            <w:r>
              <w:rPr>
                <w:spacing w:val="-2"/>
                <w:sz w:val="16"/>
              </w:rPr>
              <w:t>08/12/23</w:t>
            </w:r>
          </w:p>
        </w:tc>
        <w:tc>
          <w:tcPr>
            <w:tcW w:w="2078" w:type="dxa"/>
          </w:tcPr>
          <w:p>
            <w:pPr>
              <w:pStyle w:val="TableParagraph"/>
              <w:spacing w:line="164" w:lineRule="exact" w:before="71"/>
              <w:ind w:left="113"/>
              <w:rPr>
                <w:sz w:val="16"/>
              </w:rPr>
            </w:pPr>
            <w:r>
              <w:rPr>
                <w:sz w:val="16"/>
              </w:rPr>
              <w:t>433L53-</w:t>
            </w:r>
            <w:r>
              <w:rPr>
                <w:spacing w:val="-4"/>
                <w:sz w:val="16"/>
              </w:rPr>
              <w:t>2021</w:t>
            </w:r>
          </w:p>
        </w:tc>
        <w:tc>
          <w:tcPr>
            <w:tcW w:w="3442" w:type="dxa"/>
            <w:gridSpan w:val="4"/>
          </w:tcPr>
          <w:p>
            <w:pPr>
              <w:pStyle w:val="TableParagraph"/>
              <w:spacing w:line="164" w:lineRule="exact" w:before="71"/>
              <w:ind w:left="1129"/>
              <w:rPr>
                <w:sz w:val="16"/>
              </w:rPr>
            </w:pPr>
            <w:r>
              <w:rPr>
                <w:spacing w:val="-2"/>
                <w:sz w:val="16"/>
              </w:rPr>
              <w:t>435.86</w:t>
            </w:r>
          </w:p>
        </w:tc>
      </w:tr>
    </w:tbl>
    <w:p>
      <w:pPr>
        <w:spacing w:after="0" w:line="164" w:lineRule="exac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38" w:val="left" w:leader="none"/>
          <w:tab w:pos="12699" w:val="left" w:leader="none"/>
        </w:tabs>
        <w:spacing w:line="175" w:lineRule="exact" w:before="0"/>
        <w:ind w:left="300" w:right="0" w:firstLine="0"/>
        <w:jc w:val="left"/>
        <w:rPr>
          <w:b/>
          <w:sz w:val="16"/>
        </w:rPr>
      </w:pPr>
      <w:r>
        <w:rPr>
          <w:b/>
          <w:spacing w:val="-2"/>
          <w:sz w:val="16"/>
        </w:rPr>
        <w:t>10193918</w:t>
      </w:r>
      <w:r>
        <w:rPr>
          <w:b/>
          <w:sz w:val="16"/>
        </w:rPr>
        <w:tab/>
      </w:r>
      <w:r>
        <w:rPr>
          <w:b/>
          <w:spacing w:val="-2"/>
          <w:sz w:val="16"/>
        </w:rPr>
        <w:t>08/23/23</w:t>
      </w:r>
      <w:r>
        <w:rPr>
          <w:b/>
          <w:sz w:val="16"/>
        </w:rPr>
        <w:tab/>
        <w:t>WEA19</w:t>
      </w:r>
      <w:r>
        <w:rPr>
          <w:b/>
          <w:spacing w:val="42"/>
          <w:sz w:val="16"/>
        </w:rPr>
        <w:t>  </w:t>
      </w:r>
      <w:r>
        <w:rPr>
          <w:b/>
          <w:sz w:val="16"/>
        </w:rPr>
        <w:t>WILLIAM C</w:t>
      </w:r>
      <w:r>
        <w:rPr>
          <w:b/>
          <w:spacing w:val="-1"/>
          <w:sz w:val="16"/>
        </w:rPr>
        <w:t> </w:t>
      </w:r>
      <w:r>
        <w:rPr>
          <w:b/>
          <w:sz w:val="16"/>
        </w:rPr>
        <w:t>WEAVER</w:t>
      </w:r>
      <w:r>
        <w:rPr>
          <w:b/>
          <w:spacing w:val="-1"/>
          <w:sz w:val="16"/>
        </w:rPr>
        <w:t> </w:t>
      </w:r>
      <w:r>
        <w:rPr>
          <w:b/>
          <w:spacing w:val="-5"/>
          <w:sz w:val="16"/>
        </w:rPr>
        <w:t>III</w:t>
      </w:r>
      <w:r>
        <w:rPr>
          <w:b/>
          <w:sz w:val="16"/>
        </w:rPr>
        <w:tab/>
      </w:r>
      <w:r>
        <w:rPr>
          <w:b/>
          <w:spacing w:val="-2"/>
          <w:sz w:val="16"/>
        </w:rPr>
        <w:t>$2,232.34</w:t>
      </w:r>
    </w:p>
    <w:p>
      <w:pPr>
        <w:spacing w:line="175" w:lineRule="exact" w:before="0"/>
        <w:ind w:left="95" w:right="0" w:firstLine="0"/>
        <w:jc w:val="left"/>
        <w:rPr>
          <w:b/>
          <w:sz w:val="16"/>
        </w:rPr>
      </w:pPr>
      <w:r>
        <w:rPr/>
        <w:br w:type="column"/>
      </w:r>
      <w:r>
        <w:rPr>
          <w:b/>
          <w:spacing w:val="-2"/>
          <w:sz w:val="16"/>
        </w:rPr>
        <w:t>20230806</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4"/>
        <w:gridCol w:w="889"/>
        <w:gridCol w:w="880"/>
        <w:gridCol w:w="3715"/>
        <w:gridCol w:w="1193"/>
        <w:gridCol w:w="474"/>
        <w:gridCol w:w="879"/>
        <w:gridCol w:w="2087"/>
        <w:gridCol w:w="1678"/>
        <w:gridCol w:w="872"/>
        <w:gridCol w:w="453"/>
        <w:gridCol w:w="430"/>
      </w:tblGrid>
      <w:tr>
        <w:trPr>
          <w:trHeight w:val="270" w:hRule="atLeast"/>
        </w:trPr>
        <w:tc>
          <w:tcPr>
            <w:tcW w:w="3353" w:type="dxa"/>
            <w:gridSpan w:val="3"/>
            <w:tcBorders>
              <w:bottom w:val="single" w:sz="6" w:space="0" w:color="BFBFBF"/>
            </w:tcBorders>
          </w:tcPr>
          <w:p>
            <w:pPr>
              <w:pStyle w:val="TableParagraph"/>
              <w:spacing w:line="179" w:lineRule="exact"/>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15" w:type="dxa"/>
            <w:tcBorders>
              <w:bottom w:val="single" w:sz="6" w:space="0" w:color="BFBFBF"/>
            </w:tcBorders>
          </w:tcPr>
          <w:p>
            <w:pPr>
              <w:pStyle w:val="TableParagraph"/>
              <w:spacing w:line="179" w:lineRule="exact"/>
              <w:ind w:left="866"/>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Borders>
              <w:bottom w:val="single" w:sz="6" w:space="0" w:color="BFBFBF"/>
            </w:tcBorders>
          </w:tcPr>
          <w:p>
            <w:pPr>
              <w:pStyle w:val="TableParagraph"/>
              <w:spacing w:line="179" w:lineRule="exact"/>
              <w:ind w:right="110"/>
              <w:jc w:val="right"/>
              <w:rPr>
                <w:sz w:val="16"/>
              </w:rPr>
            </w:pPr>
            <w:r>
              <w:rPr>
                <w:spacing w:val="-2"/>
                <w:sz w:val="16"/>
              </w:rPr>
              <w:t>08/12/23</w:t>
            </w:r>
          </w:p>
        </w:tc>
        <w:tc>
          <w:tcPr>
            <w:tcW w:w="2087" w:type="dxa"/>
            <w:tcBorders>
              <w:bottom w:val="single" w:sz="6" w:space="0" w:color="BFBFBF"/>
            </w:tcBorders>
          </w:tcPr>
          <w:p>
            <w:pPr>
              <w:pStyle w:val="TableParagraph"/>
              <w:spacing w:line="179" w:lineRule="exact"/>
              <w:ind w:left="111"/>
              <w:rPr>
                <w:sz w:val="16"/>
              </w:rPr>
            </w:pPr>
            <w:r>
              <w:rPr>
                <w:sz w:val="16"/>
              </w:rPr>
              <w:t>433L53-</w:t>
            </w:r>
            <w:r>
              <w:rPr>
                <w:spacing w:val="-4"/>
                <w:sz w:val="16"/>
              </w:rPr>
              <w:t>2022</w:t>
            </w:r>
          </w:p>
        </w:tc>
        <w:tc>
          <w:tcPr>
            <w:tcW w:w="3433" w:type="dxa"/>
            <w:gridSpan w:val="4"/>
            <w:tcBorders>
              <w:bottom w:val="single" w:sz="6" w:space="0" w:color="BFBFBF"/>
            </w:tcBorders>
          </w:tcPr>
          <w:p>
            <w:pPr>
              <w:pStyle w:val="TableParagraph"/>
              <w:spacing w:line="179" w:lineRule="exact"/>
              <w:ind w:left="986"/>
              <w:rPr>
                <w:sz w:val="16"/>
              </w:rPr>
            </w:pPr>
            <w:r>
              <w:rPr>
                <w:spacing w:val="-2"/>
                <w:sz w:val="16"/>
              </w:rPr>
              <w:t>1,796.48</w:t>
            </w:r>
          </w:p>
        </w:tc>
      </w:tr>
      <w:tr>
        <w:trPr>
          <w:trHeight w:val="448" w:hRule="atLeast"/>
        </w:trPr>
        <w:tc>
          <w:tcPr>
            <w:tcW w:w="15134" w:type="dxa"/>
            <w:gridSpan w:val="12"/>
          </w:tcPr>
          <w:p>
            <w:pPr>
              <w:pStyle w:val="TableParagraph"/>
              <w:spacing w:before="11"/>
              <w:rPr>
                <w:b/>
                <w:sz w:val="22"/>
              </w:rPr>
            </w:pPr>
          </w:p>
          <w:p>
            <w:pPr>
              <w:pStyle w:val="TableParagraph"/>
              <w:tabs>
                <w:tab w:pos="1641" w:val="left" w:leader="none"/>
                <w:tab w:pos="2635" w:val="left" w:leader="none"/>
                <w:tab w:pos="12731" w:val="left" w:leader="none"/>
                <w:tab w:pos="14833" w:val="left" w:leader="none"/>
              </w:tabs>
              <w:spacing w:line="164" w:lineRule="exact"/>
              <w:ind w:left="200"/>
              <w:rPr>
                <w:b/>
                <w:sz w:val="16"/>
              </w:rPr>
            </w:pPr>
            <w:r>
              <w:rPr>
                <w:b/>
                <w:spacing w:val="-2"/>
                <w:sz w:val="16"/>
              </w:rPr>
              <w:t>10193919</w:t>
            </w:r>
            <w:r>
              <w:rPr>
                <w:b/>
                <w:sz w:val="16"/>
              </w:rPr>
              <w:tab/>
            </w:r>
            <w:r>
              <w:rPr>
                <w:b/>
                <w:spacing w:val="-2"/>
                <w:sz w:val="16"/>
              </w:rPr>
              <w:t>08/23/23</w:t>
            </w:r>
            <w:r>
              <w:rPr>
                <w:b/>
                <w:sz w:val="16"/>
              </w:rPr>
              <w:tab/>
              <w:t>WEH07</w:t>
            </w:r>
            <w:r>
              <w:rPr>
                <w:b/>
                <w:spacing w:val="44"/>
                <w:sz w:val="16"/>
              </w:rPr>
              <w:t>  </w:t>
            </w:r>
            <w:r>
              <w:rPr>
                <w:b/>
                <w:sz w:val="16"/>
              </w:rPr>
              <w:t>GREG</w:t>
            </w:r>
            <w:r>
              <w:rPr>
                <w:b/>
                <w:spacing w:val="-1"/>
                <w:sz w:val="16"/>
              </w:rPr>
              <w:t> </w:t>
            </w:r>
            <w:r>
              <w:rPr>
                <w:b/>
                <w:sz w:val="16"/>
              </w:rPr>
              <w:t>MICHAEL</w:t>
            </w:r>
            <w:r>
              <w:rPr>
                <w:b/>
                <w:spacing w:val="-1"/>
                <w:sz w:val="16"/>
              </w:rPr>
              <w:t> </w:t>
            </w:r>
            <w:r>
              <w:rPr>
                <w:b/>
                <w:sz w:val="16"/>
              </w:rPr>
              <w:t>WEHNER</w:t>
            </w:r>
            <w:r>
              <w:rPr>
                <w:b/>
                <w:spacing w:val="-1"/>
                <w:sz w:val="16"/>
              </w:rPr>
              <w:t> </w:t>
            </w:r>
            <w:r>
              <w:rPr>
                <w:b/>
                <w:spacing w:val="-5"/>
                <w:sz w:val="16"/>
              </w:rPr>
              <w:t>JR</w:t>
            </w:r>
            <w:r>
              <w:rPr>
                <w:b/>
                <w:sz w:val="16"/>
              </w:rPr>
              <w:tab/>
              <w:t>$940.90</w:t>
            </w:r>
            <w:r>
              <w:rPr>
                <w:b/>
                <w:spacing w:val="67"/>
                <w:w w:val="150"/>
                <w:sz w:val="16"/>
              </w:rPr>
              <w:t> </w:t>
            </w:r>
            <w:r>
              <w:rPr>
                <w:b/>
                <w:sz w:val="16"/>
              </w:rPr>
              <w:t>20230806</w:t>
            </w:r>
            <w:r>
              <w:rPr>
                <w:b/>
                <w:spacing w:val="48"/>
                <w:sz w:val="16"/>
              </w:rPr>
              <w:t>  </w:t>
            </w:r>
            <w:r>
              <w:rPr>
                <w:b/>
                <w:spacing w:val="-5"/>
                <w:sz w:val="16"/>
              </w:rPr>
              <w:t>CC</w:t>
            </w:r>
            <w:r>
              <w:rPr>
                <w:b/>
                <w:sz w:val="16"/>
              </w:rPr>
              <w:tab/>
            </w:r>
            <w:r>
              <w:rPr>
                <w:b/>
                <w:spacing w:val="-10"/>
                <w:sz w:val="16"/>
              </w:rPr>
              <w:t>O</w:t>
            </w:r>
          </w:p>
        </w:tc>
      </w:tr>
      <w:tr>
        <w:trPr>
          <w:trHeight w:val="315" w:hRule="atLeast"/>
        </w:trPr>
        <w:tc>
          <w:tcPr>
            <w:tcW w:w="3353" w:type="dxa"/>
            <w:gridSpan w:val="3"/>
          </w:tcPr>
          <w:p>
            <w:pPr>
              <w:pStyle w:val="TableParagraph"/>
              <w:spacing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15" w:type="dxa"/>
          </w:tcPr>
          <w:p>
            <w:pPr>
              <w:pStyle w:val="TableParagraph"/>
              <w:spacing w:before="71"/>
              <w:ind w:left="866"/>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Pr>
          <w:p>
            <w:pPr>
              <w:pStyle w:val="TableParagraph"/>
              <w:spacing w:before="71"/>
              <w:ind w:right="110"/>
              <w:jc w:val="right"/>
              <w:rPr>
                <w:sz w:val="16"/>
              </w:rPr>
            </w:pPr>
            <w:r>
              <w:rPr>
                <w:spacing w:val="-2"/>
                <w:sz w:val="16"/>
              </w:rPr>
              <w:t>08/12/23</w:t>
            </w:r>
          </w:p>
        </w:tc>
        <w:tc>
          <w:tcPr>
            <w:tcW w:w="2087" w:type="dxa"/>
          </w:tcPr>
          <w:p>
            <w:pPr>
              <w:pStyle w:val="TableParagraph"/>
              <w:spacing w:before="71"/>
              <w:ind w:left="111"/>
              <w:rPr>
                <w:sz w:val="16"/>
              </w:rPr>
            </w:pPr>
            <w:r>
              <w:rPr>
                <w:sz w:val="16"/>
              </w:rPr>
              <w:t>166K60-</w:t>
            </w:r>
            <w:r>
              <w:rPr>
                <w:spacing w:val="-4"/>
                <w:sz w:val="16"/>
              </w:rPr>
              <w:t>2021</w:t>
            </w:r>
          </w:p>
        </w:tc>
        <w:tc>
          <w:tcPr>
            <w:tcW w:w="3433" w:type="dxa"/>
            <w:gridSpan w:val="4"/>
          </w:tcPr>
          <w:p>
            <w:pPr>
              <w:pStyle w:val="TableParagraph"/>
              <w:spacing w:before="71"/>
              <w:ind w:left="1118"/>
              <w:rPr>
                <w:sz w:val="16"/>
              </w:rPr>
            </w:pPr>
            <w:r>
              <w:rPr>
                <w:spacing w:val="-2"/>
                <w:sz w:val="16"/>
              </w:rPr>
              <w:t>320.55</w:t>
            </w:r>
          </w:p>
        </w:tc>
      </w:tr>
      <w:tr>
        <w:trPr>
          <w:trHeight w:val="331" w:hRule="atLeast"/>
        </w:trPr>
        <w:tc>
          <w:tcPr>
            <w:tcW w:w="3353" w:type="dxa"/>
            <w:gridSpan w:val="3"/>
            <w:tcBorders>
              <w:bottom w:val="single" w:sz="6" w:space="0" w:color="BFBFBF"/>
            </w:tcBorders>
          </w:tcPr>
          <w:p>
            <w:pPr>
              <w:pStyle w:val="TableParagraph"/>
              <w:spacing w:before="5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15" w:type="dxa"/>
            <w:tcBorders>
              <w:bottom w:val="single" w:sz="6" w:space="0" w:color="BFBFBF"/>
            </w:tcBorders>
          </w:tcPr>
          <w:p>
            <w:pPr>
              <w:pStyle w:val="TableParagraph"/>
              <w:spacing w:before="55"/>
              <w:ind w:left="866"/>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Borders>
              <w:bottom w:val="single" w:sz="6" w:space="0" w:color="BFBFBF"/>
            </w:tcBorders>
          </w:tcPr>
          <w:p>
            <w:pPr>
              <w:pStyle w:val="TableParagraph"/>
              <w:spacing w:before="55"/>
              <w:ind w:right="110"/>
              <w:jc w:val="right"/>
              <w:rPr>
                <w:sz w:val="16"/>
              </w:rPr>
            </w:pPr>
            <w:r>
              <w:rPr>
                <w:spacing w:val="-2"/>
                <w:sz w:val="16"/>
              </w:rPr>
              <w:t>08/12/23</w:t>
            </w:r>
          </w:p>
        </w:tc>
        <w:tc>
          <w:tcPr>
            <w:tcW w:w="2087" w:type="dxa"/>
            <w:tcBorders>
              <w:bottom w:val="single" w:sz="6" w:space="0" w:color="BFBFBF"/>
            </w:tcBorders>
          </w:tcPr>
          <w:p>
            <w:pPr>
              <w:pStyle w:val="TableParagraph"/>
              <w:spacing w:before="55"/>
              <w:ind w:left="111"/>
              <w:rPr>
                <w:sz w:val="16"/>
              </w:rPr>
            </w:pPr>
            <w:r>
              <w:rPr>
                <w:sz w:val="16"/>
              </w:rPr>
              <w:t>166K60-</w:t>
            </w:r>
            <w:r>
              <w:rPr>
                <w:spacing w:val="-4"/>
                <w:sz w:val="16"/>
              </w:rPr>
              <w:t>2022</w:t>
            </w:r>
          </w:p>
        </w:tc>
        <w:tc>
          <w:tcPr>
            <w:tcW w:w="3433" w:type="dxa"/>
            <w:gridSpan w:val="4"/>
            <w:tcBorders>
              <w:bottom w:val="single" w:sz="6" w:space="0" w:color="BFBFBF"/>
            </w:tcBorders>
          </w:tcPr>
          <w:p>
            <w:pPr>
              <w:pStyle w:val="TableParagraph"/>
              <w:spacing w:before="55"/>
              <w:ind w:left="1118"/>
              <w:rPr>
                <w:sz w:val="16"/>
              </w:rPr>
            </w:pPr>
            <w:r>
              <w:rPr>
                <w:spacing w:val="-2"/>
                <w:sz w:val="16"/>
              </w:rPr>
              <w:t>620.35</w:t>
            </w:r>
          </w:p>
        </w:tc>
      </w:tr>
      <w:tr>
        <w:trPr>
          <w:trHeight w:val="448" w:hRule="atLeast"/>
        </w:trPr>
        <w:tc>
          <w:tcPr>
            <w:tcW w:w="15134" w:type="dxa"/>
            <w:gridSpan w:val="12"/>
          </w:tcPr>
          <w:p>
            <w:pPr>
              <w:pStyle w:val="TableParagraph"/>
              <w:spacing w:before="11"/>
              <w:rPr>
                <w:b/>
                <w:sz w:val="22"/>
              </w:rPr>
            </w:pPr>
          </w:p>
          <w:p>
            <w:pPr>
              <w:pStyle w:val="TableParagraph"/>
              <w:tabs>
                <w:tab w:pos="1641" w:val="left" w:leader="none"/>
                <w:tab w:pos="2644" w:val="left" w:leader="none"/>
                <w:tab w:pos="12599" w:val="left" w:leader="none"/>
                <w:tab w:pos="14833" w:val="left" w:leader="none"/>
              </w:tabs>
              <w:spacing w:line="164" w:lineRule="exact"/>
              <w:ind w:left="200"/>
              <w:rPr>
                <w:b/>
                <w:sz w:val="16"/>
              </w:rPr>
            </w:pPr>
            <w:r>
              <w:rPr>
                <w:b/>
                <w:spacing w:val="-2"/>
                <w:sz w:val="16"/>
              </w:rPr>
              <w:t>10193920</w:t>
            </w:r>
            <w:r>
              <w:rPr>
                <w:b/>
                <w:sz w:val="16"/>
              </w:rPr>
              <w:tab/>
            </w:r>
            <w:r>
              <w:rPr>
                <w:b/>
                <w:spacing w:val="-2"/>
                <w:sz w:val="16"/>
              </w:rPr>
              <w:t>08/23/23</w:t>
            </w:r>
            <w:r>
              <w:rPr>
                <w:b/>
                <w:sz w:val="16"/>
              </w:rPr>
              <w:tab/>
              <w:t>WEL07</w:t>
            </w:r>
            <w:r>
              <w:rPr>
                <w:b/>
                <w:spacing w:val="48"/>
                <w:sz w:val="16"/>
              </w:rPr>
              <w:t>  </w:t>
            </w:r>
            <w:r>
              <w:rPr>
                <w:b/>
                <w:sz w:val="16"/>
              </w:rPr>
              <w:t>SIERRA</w:t>
            </w:r>
            <w:r>
              <w:rPr>
                <w:b/>
                <w:spacing w:val="-1"/>
                <w:sz w:val="16"/>
              </w:rPr>
              <w:t> </w:t>
            </w:r>
            <w:r>
              <w:rPr>
                <w:b/>
                <w:spacing w:val="-2"/>
                <w:sz w:val="16"/>
              </w:rPr>
              <w:t>WELSH</w:t>
            </w:r>
            <w:r>
              <w:rPr>
                <w:b/>
                <w:sz w:val="16"/>
              </w:rPr>
              <w:tab/>
              <w:t>$1,219.95</w:t>
            </w:r>
            <w:r>
              <w:rPr>
                <w:b/>
                <w:spacing w:val="66"/>
                <w:w w:val="150"/>
                <w:sz w:val="16"/>
              </w:rPr>
              <w:t> </w:t>
            </w:r>
            <w:r>
              <w:rPr>
                <w:b/>
                <w:sz w:val="16"/>
              </w:rPr>
              <w:t>20230806</w:t>
            </w:r>
            <w:r>
              <w:rPr>
                <w:b/>
                <w:spacing w:val="48"/>
                <w:sz w:val="16"/>
              </w:rPr>
              <w:t>  </w:t>
            </w:r>
            <w:r>
              <w:rPr>
                <w:b/>
                <w:spacing w:val="-5"/>
                <w:sz w:val="16"/>
              </w:rPr>
              <w:t>CC</w:t>
            </w:r>
            <w:r>
              <w:rPr>
                <w:b/>
                <w:sz w:val="16"/>
              </w:rPr>
              <w:tab/>
            </w:r>
            <w:r>
              <w:rPr>
                <w:b/>
                <w:spacing w:val="-10"/>
                <w:sz w:val="16"/>
              </w:rPr>
              <w:t>O</w:t>
            </w:r>
          </w:p>
        </w:tc>
      </w:tr>
      <w:tr>
        <w:trPr>
          <w:trHeight w:val="315" w:hRule="atLeast"/>
        </w:trPr>
        <w:tc>
          <w:tcPr>
            <w:tcW w:w="3353" w:type="dxa"/>
            <w:gridSpan w:val="3"/>
          </w:tcPr>
          <w:p>
            <w:pPr>
              <w:pStyle w:val="TableParagraph"/>
              <w:spacing w:before="71"/>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2021</w:t>
            </w:r>
          </w:p>
        </w:tc>
        <w:tc>
          <w:tcPr>
            <w:tcW w:w="3715" w:type="dxa"/>
          </w:tcPr>
          <w:p>
            <w:pPr>
              <w:pStyle w:val="TableParagraph"/>
              <w:spacing w:before="71"/>
              <w:ind w:left="866"/>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Pr>
          <w:p>
            <w:pPr>
              <w:pStyle w:val="TableParagraph"/>
              <w:spacing w:before="71"/>
              <w:ind w:right="110"/>
              <w:jc w:val="right"/>
              <w:rPr>
                <w:sz w:val="16"/>
              </w:rPr>
            </w:pPr>
            <w:r>
              <w:rPr>
                <w:spacing w:val="-2"/>
                <w:sz w:val="16"/>
              </w:rPr>
              <w:t>08/12/23</w:t>
            </w:r>
          </w:p>
        </w:tc>
        <w:tc>
          <w:tcPr>
            <w:tcW w:w="2087" w:type="dxa"/>
          </w:tcPr>
          <w:p>
            <w:pPr>
              <w:pStyle w:val="TableParagraph"/>
              <w:spacing w:before="71"/>
              <w:ind w:left="111"/>
              <w:rPr>
                <w:sz w:val="16"/>
              </w:rPr>
            </w:pPr>
            <w:r>
              <w:rPr>
                <w:sz w:val="16"/>
              </w:rPr>
              <w:t>219M138-</w:t>
            </w:r>
            <w:r>
              <w:rPr>
                <w:spacing w:val="-4"/>
                <w:sz w:val="16"/>
              </w:rPr>
              <w:t>2021</w:t>
            </w:r>
          </w:p>
        </w:tc>
        <w:tc>
          <w:tcPr>
            <w:tcW w:w="3433" w:type="dxa"/>
            <w:gridSpan w:val="4"/>
          </w:tcPr>
          <w:p>
            <w:pPr>
              <w:pStyle w:val="TableParagraph"/>
              <w:spacing w:before="71"/>
              <w:ind w:left="1118"/>
              <w:rPr>
                <w:sz w:val="16"/>
              </w:rPr>
            </w:pPr>
            <w:r>
              <w:rPr>
                <w:spacing w:val="-2"/>
                <w:sz w:val="16"/>
              </w:rPr>
              <w:t>396.66</w:t>
            </w:r>
          </w:p>
        </w:tc>
      </w:tr>
      <w:tr>
        <w:trPr>
          <w:trHeight w:val="331" w:hRule="atLeast"/>
        </w:trPr>
        <w:tc>
          <w:tcPr>
            <w:tcW w:w="3353" w:type="dxa"/>
            <w:gridSpan w:val="3"/>
            <w:tcBorders>
              <w:bottom w:val="single" w:sz="6" w:space="0" w:color="BFBFBF"/>
            </w:tcBorders>
          </w:tcPr>
          <w:p>
            <w:pPr>
              <w:pStyle w:val="TableParagraph"/>
              <w:spacing w:before="55"/>
              <w:ind w:left="575"/>
              <w:rPr>
                <w:sz w:val="16"/>
              </w:rPr>
            </w:pPr>
            <w:r>
              <w:rPr>
                <w:sz w:val="16"/>
              </w:rPr>
              <w:t>REFUND</w:t>
            </w:r>
            <w:r>
              <w:rPr>
                <w:spacing w:val="-1"/>
                <w:sz w:val="16"/>
              </w:rPr>
              <w:t> </w:t>
            </w:r>
            <w:r>
              <w:rPr>
                <w:sz w:val="16"/>
              </w:rPr>
              <w:t>FOR</w:t>
            </w:r>
            <w:r>
              <w:rPr>
                <w:spacing w:val="-1"/>
                <w:sz w:val="16"/>
              </w:rPr>
              <w:t> </w:t>
            </w:r>
            <w:r>
              <w:rPr>
                <w:sz w:val="16"/>
              </w:rPr>
              <w:t>TAX</w:t>
            </w:r>
            <w:r>
              <w:rPr>
                <w:spacing w:val="-1"/>
                <w:sz w:val="16"/>
              </w:rPr>
              <w:t> </w:t>
            </w:r>
            <w:r>
              <w:rPr>
                <w:sz w:val="16"/>
              </w:rPr>
              <w:t>YEAR</w:t>
            </w:r>
            <w:r>
              <w:rPr>
                <w:spacing w:val="-1"/>
                <w:sz w:val="16"/>
              </w:rPr>
              <w:t> </w:t>
            </w:r>
            <w:r>
              <w:rPr>
                <w:spacing w:val="-4"/>
                <w:sz w:val="16"/>
              </w:rPr>
              <w:t>2022</w:t>
            </w:r>
          </w:p>
        </w:tc>
        <w:tc>
          <w:tcPr>
            <w:tcW w:w="3715" w:type="dxa"/>
            <w:tcBorders>
              <w:bottom w:val="single" w:sz="6" w:space="0" w:color="BFBFBF"/>
            </w:tcBorders>
          </w:tcPr>
          <w:p>
            <w:pPr>
              <w:pStyle w:val="TableParagraph"/>
              <w:spacing w:before="55"/>
              <w:ind w:left="866"/>
              <w:rPr>
                <w:sz w:val="16"/>
              </w:rPr>
            </w:pPr>
            <w:r>
              <w:rPr>
                <w:sz w:val="16"/>
              </w:rPr>
              <w:t>5130880</w:t>
            </w:r>
            <w:r>
              <w:rPr>
                <w:spacing w:val="-1"/>
                <w:sz w:val="16"/>
              </w:rPr>
              <w:t> </w:t>
            </w:r>
            <w:r>
              <w:rPr>
                <w:sz w:val="16"/>
              </w:rPr>
              <w:t>/</w:t>
            </w:r>
            <w:r>
              <w:rPr>
                <w:spacing w:val="-1"/>
                <w:sz w:val="16"/>
              </w:rPr>
              <w:t> </w:t>
            </w:r>
            <w:r>
              <w:rPr>
                <w:sz w:val="16"/>
              </w:rPr>
              <w:t>10-</w:t>
            </w:r>
            <w:r>
              <w:rPr>
                <w:spacing w:val="-2"/>
                <w:sz w:val="16"/>
              </w:rPr>
              <w:t>5130.880.000.00.00</w:t>
            </w:r>
          </w:p>
        </w:tc>
        <w:tc>
          <w:tcPr>
            <w:tcW w:w="2546" w:type="dxa"/>
            <w:gridSpan w:val="3"/>
            <w:tcBorders>
              <w:bottom w:val="single" w:sz="6" w:space="0" w:color="BFBFBF"/>
            </w:tcBorders>
          </w:tcPr>
          <w:p>
            <w:pPr>
              <w:pStyle w:val="TableParagraph"/>
              <w:spacing w:before="55"/>
              <w:ind w:right="110"/>
              <w:jc w:val="right"/>
              <w:rPr>
                <w:sz w:val="16"/>
              </w:rPr>
            </w:pPr>
            <w:r>
              <w:rPr>
                <w:spacing w:val="-2"/>
                <w:sz w:val="16"/>
              </w:rPr>
              <w:t>08/12/23</w:t>
            </w:r>
          </w:p>
        </w:tc>
        <w:tc>
          <w:tcPr>
            <w:tcW w:w="2087" w:type="dxa"/>
            <w:tcBorders>
              <w:bottom w:val="single" w:sz="6" w:space="0" w:color="BFBFBF"/>
            </w:tcBorders>
          </w:tcPr>
          <w:p>
            <w:pPr>
              <w:pStyle w:val="TableParagraph"/>
              <w:spacing w:before="55"/>
              <w:ind w:left="111"/>
              <w:rPr>
                <w:sz w:val="16"/>
              </w:rPr>
            </w:pPr>
            <w:r>
              <w:rPr>
                <w:sz w:val="16"/>
              </w:rPr>
              <w:t>219M138-</w:t>
            </w:r>
            <w:r>
              <w:rPr>
                <w:spacing w:val="-4"/>
                <w:sz w:val="16"/>
              </w:rPr>
              <w:t>2022</w:t>
            </w:r>
          </w:p>
        </w:tc>
        <w:tc>
          <w:tcPr>
            <w:tcW w:w="3433" w:type="dxa"/>
            <w:gridSpan w:val="4"/>
            <w:tcBorders>
              <w:bottom w:val="single" w:sz="6" w:space="0" w:color="BFBFBF"/>
            </w:tcBorders>
          </w:tcPr>
          <w:p>
            <w:pPr>
              <w:pStyle w:val="TableParagraph"/>
              <w:spacing w:before="55"/>
              <w:ind w:left="1118"/>
              <w:rPr>
                <w:sz w:val="16"/>
              </w:rPr>
            </w:pPr>
            <w:r>
              <w:rPr>
                <w:spacing w:val="-2"/>
                <w:sz w:val="16"/>
              </w:rPr>
              <w:t>823.29</w:t>
            </w:r>
          </w:p>
        </w:tc>
      </w:tr>
      <w:tr>
        <w:trPr>
          <w:trHeight w:val="486" w:hRule="atLeast"/>
        </w:trPr>
        <w:tc>
          <w:tcPr>
            <w:tcW w:w="1584" w:type="dxa"/>
          </w:tcPr>
          <w:p>
            <w:pPr>
              <w:pStyle w:val="TableParagraph"/>
              <w:spacing w:before="11"/>
              <w:rPr>
                <w:b/>
                <w:sz w:val="22"/>
              </w:rPr>
            </w:pPr>
          </w:p>
          <w:p>
            <w:pPr>
              <w:pStyle w:val="TableParagraph"/>
              <w:ind w:left="200"/>
              <w:rPr>
                <w:b/>
                <w:sz w:val="16"/>
              </w:rPr>
            </w:pPr>
            <w:r>
              <w:rPr>
                <w:b/>
                <w:spacing w:val="-2"/>
                <w:sz w:val="16"/>
              </w:rPr>
              <w:t>10193921</w:t>
            </w:r>
          </w:p>
        </w:tc>
        <w:tc>
          <w:tcPr>
            <w:tcW w:w="1769" w:type="dxa"/>
            <w:gridSpan w:val="2"/>
          </w:tcPr>
          <w:p>
            <w:pPr>
              <w:pStyle w:val="TableParagraph"/>
              <w:spacing w:before="11"/>
              <w:rPr>
                <w:b/>
                <w:sz w:val="22"/>
              </w:rPr>
            </w:pPr>
          </w:p>
          <w:p>
            <w:pPr>
              <w:pStyle w:val="TableParagraph"/>
              <w:tabs>
                <w:tab w:pos="1053" w:val="left" w:leader="none"/>
              </w:tabs>
              <w:ind w:left="57"/>
              <w:rPr>
                <w:b/>
                <w:sz w:val="16"/>
              </w:rPr>
            </w:pPr>
            <w:r>
              <w:rPr>
                <w:b/>
                <w:spacing w:val="-2"/>
                <w:sz w:val="16"/>
              </w:rPr>
              <w:t>08/24/23</w:t>
            </w:r>
            <w:r>
              <w:rPr>
                <w:b/>
                <w:sz w:val="16"/>
              </w:rPr>
              <w:tab/>
            </w:r>
            <w:r>
              <w:rPr>
                <w:b/>
                <w:spacing w:val="-2"/>
                <w:sz w:val="16"/>
              </w:rPr>
              <w:t>HOM14</w:t>
            </w:r>
          </w:p>
        </w:tc>
        <w:tc>
          <w:tcPr>
            <w:tcW w:w="3715" w:type="dxa"/>
          </w:tcPr>
          <w:p>
            <w:pPr>
              <w:pStyle w:val="TableParagraph"/>
              <w:spacing w:before="11"/>
              <w:rPr>
                <w:b/>
                <w:sz w:val="22"/>
              </w:rPr>
            </w:pPr>
          </w:p>
          <w:p>
            <w:pPr>
              <w:pStyle w:val="TableParagraph"/>
              <w:ind w:left="11"/>
              <w:rPr>
                <w:b/>
                <w:sz w:val="16"/>
              </w:rPr>
            </w:pPr>
            <w:r>
              <w:rPr>
                <w:b/>
                <w:sz w:val="16"/>
              </w:rPr>
              <w:t>HOME</w:t>
            </w:r>
            <w:r>
              <w:rPr>
                <w:b/>
                <w:spacing w:val="-3"/>
                <w:sz w:val="16"/>
              </w:rPr>
              <w:t> </w:t>
            </w:r>
            <w:r>
              <w:rPr>
                <w:b/>
                <w:sz w:val="16"/>
              </w:rPr>
              <w:t>DEPOT</w:t>
            </w:r>
            <w:r>
              <w:rPr>
                <w:b/>
                <w:spacing w:val="-1"/>
                <w:sz w:val="16"/>
              </w:rPr>
              <w:t> </w:t>
            </w:r>
            <w:r>
              <w:rPr>
                <w:b/>
                <w:sz w:val="16"/>
              </w:rPr>
              <w:t>CREDIT</w:t>
            </w:r>
            <w:r>
              <w:rPr>
                <w:b/>
                <w:spacing w:val="-1"/>
                <w:sz w:val="16"/>
              </w:rPr>
              <w:t> </w:t>
            </w:r>
            <w:r>
              <w:rPr>
                <w:b/>
                <w:spacing w:val="-2"/>
                <w:sz w:val="16"/>
              </w:rPr>
              <w:t>SERVICES</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rPr>
                <w:rFonts w:ascii="Times New Roman"/>
                <w:sz w:val="16"/>
              </w:rPr>
            </w:pPr>
          </w:p>
        </w:tc>
        <w:tc>
          <w:tcPr>
            <w:tcW w:w="2087" w:type="dxa"/>
          </w:tcPr>
          <w:p>
            <w:pPr>
              <w:pStyle w:val="TableParagraph"/>
              <w:rPr>
                <w:rFonts w:ascii="Times New Roman"/>
                <w:sz w:val="16"/>
              </w:rPr>
            </w:pPr>
          </w:p>
        </w:tc>
        <w:tc>
          <w:tcPr>
            <w:tcW w:w="1678" w:type="dxa"/>
          </w:tcPr>
          <w:p>
            <w:pPr>
              <w:pStyle w:val="TableParagraph"/>
              <w:spacing w:before="11"/>
              <w:rPr>
                <w:b/>
                <w:sz w:val="22"/>
              </w:rPr>
            </w:pPr>
          </w:p>
          <w:p>
            <w:pPr>
              <w:pStyle w:val="TableParagraph"/>
              <w:ind w:right="65"/>
              <w:jc w:val="right"/>
              <w:rPr>
                <w:b/>
                <w:sz w:val="16"/>
              </w:rPr>
            </w:pPr>
            <w:r>
              <w:rPr>
                <w:b/>
                <w:spacing w:val="-2"/>
                <w:sz w:val="16"/>
              </w:rPr>
              <w:t>$2,500.01</w:t>
            </w:r>
          </w:p>
        </w:tc>
        <w:tc>
          <w:tcPr>
            <w:tcW w:w="872" w:type="dxa"/>
          </w:tcPr>
          <w:p>
            <w:pPr>
              <w:pStyle w:val="TableParagraph"/>
              <w:spacing w:before="11"/>
              <w:rPr>
                <w:b/>
                <w:sz w:val="22"/>
              </w:rPr>
            </w:pPr>
          </w:p>
          <w:p>
            <w:pPr>
              <w:pStyle w:val="TableParagraph"/>
              <w:ind w:left="67"/>
              <w:rPr>
                <w:b/>
                <w:sz w:val="16"/>
              </w:rPr>
            </w:pPr>
            <w:r>
              <w:rPr>
                <w:b/>
                <w:spacing w:val="-2"/>
                <w:sz w:val="16"/>
              </w:rPr>
              <w:t>20230801</w:t>
            </w:r>
          </w:p>
        </w:tc>
        <w:tc>
          <w:tcPr>
            <w:tcW w:w="453" w:type="dxa"/>
          </w:tcPr>
          <w:p>
            <w:pPr>
              <w:pStyle w:val="TableParagraph"/>
              <w:spacing w:before="11"/>
              <w:rPr>
                <w:b/>
                <w:sz w:val="22"/>
              </w:rPr>
            </w:pPr>
          </w:p>
          <w:p>
            <w:pPr>
              <w:pStyle w:val="TableParagraph"/>
              <w:ind w:left="74" w:right="106"/>
              <w:jc w:val="center"/>
              <w:rPr>
                <w:b/>
                <w:sz w:val="16"/>
              </w:rPr>
            </w:pPr>
            <w:r>
              <w:rPr>
                <w:b/>
                <w:spacing w:val="-5"/>
                <w:sz w:val="16"/>
              </w:rPr>
              <w:t>CC</w:t>
            </w:r>
          </w:p>
        </w:tc>
        <w:tc>
          <w:tcPr>
            <w:tcW w:w="430" w:type="dxa"/>
          </w:tcPr>
          <w:p>
            <w:pPr>
              <w:pStyle w:val="TableParagraph"/>
              <w:spacing w:before="11"/>
              <w:rPr>
                <w:b/>
                <w:sz w:val="22"/>
              </w:rPr>
            </w:pPr>
          </w:p>
          <w:p>
            <w:pPr>
              <w:pStyle w:val="TableParagraph"/>
              <w:ind w:left="129"/>
              <w:rPr>
                <w:b/>
                <w:sz w:val="16"/>
              </w:rPr>
            </w:pPr>
            <w:r>
              <w:rPr>
                <w:b/>
                <w:sz w:val="16"/>
              </w:rPr>
              <w:t>O</w:t>
            </w:r>
          </w:p>
        </w:tc>
      </w:tr>
      <w:tr>
        <w:trPr>
          <w:trHeight w:val="277" w:hRule="atLeast"/>
        </w:trPr>
        <w:tc>
          <w:tcPr>
            <w:tcW w:w="1584" w:type="dxa"/>
          </w:tcPr>
          <w:p>
            <w:pPr>
              <w:pStyle w:val="TableParagraph"/>
              <w:spacing w:before="33"/>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33"/>
              <w:ind w:left="21"/>
              <w:rPr>
                <w:sz w:val="16"/>
              </w:rPr>
            </w:pPr>
            <w:r>
              <w:rPr>
                <w:sz w:val="16"/>
              </w:rPr>
              <w:t>SUP</w:t>
            </w:r>
            <w:r>
              <w:rPr>
                <w:spacing w:val="-1"/>
                <w:sz w:val="16"/>
              </w:rPr>
              <w:t> </w:t>
            </w:r>
            <w:r>
              <w:rPr>
                <w:sz w:val="16"/>
              </w:rPr>
              <w:t>-</w:t>
            </w:r>
            <w:r>
              <w:rPr>
                <w:spacing w:val="-1"/>
                <w:sz w:val="16"/>
              </w:rPr>
              <w:t> </w:t>
            </w:r>
            <w:r>
              <w:rPr>
                <w:spacing w:val="-5"/>
                <w:sz w:val="16"/>
              </w:rPr>
              <w:t>B&amp;G</w:t>
            </w:r>
          </w:p>
        </w:tc>
        <w:tc>
          <w:tcPr>
            <w:tcW w:w="3715" w:type="dxa"/>
          </w:tcPr>
          <w:p>
            <w:pPr>
              <w:pStyle w:val="TableParagraph"/>
              <w:spacing w:before="33"/>
              <w:ind w:right="257"/>
              <w:jc w:val="right"/>
              <w:rPr>
                <w:sz w:val="16"/>
              </w:rPr>
            </w:pPr>
            <w:r>
              <w:rPr>
                <w:sz w:val="16"/>
              </w:rPr>
              <w:t>262061001</w:t>
            </w:r>
            <w:r>
              <w:rPr>
                <w:spacing w:val="-1"/>
                <w:sz w:val="16"/>
              </w:rPr>
              <w:t> </w:t>
            </w:r>
            <w:r>
              <w:rPr>
                <w:sz w:val="16"/>
              </w:rPr>
              <w:t>/</w:t>
            </w:r>
            <w:r>
              <w:rPr>
                <w:spacing w:val="-1"/>
                <w:sz w:val="16"/>
              </w:rPr>
              <w:t> </w:t>
            </w:r>
            <w:r>
              <w:rPr>
                <w:sz w:val="16"/>
              </w:rPr>
              <w:t>10-</w:t>
            </w:r>
            <w:r>
              <w:rPr>
                <w:spacing w:val="-2"/>
                <w:sz w:val="16"/>
              </w:rPr>
              <w:t>2620.610.000.01.00</w:t>
            </w:r>
          </w:p>
        </w:tc>
        <w:tc>
          <w:tcPr>
            <w:tcW w:w="1193" w:type="dxa"/>
          </w:tcPr>
          <w:p>
            <w:pPr>
              <w:pStyle w:val="TableParagraph"/>
              <w:spacing w:before="33"/>
              <w:ind w:left="242" w:right="210"/>
              <w:jc w:val="center"/>
              <w:rPr>
                <w:sz w:val="16"/>
              </w:rPr>
            </w:pPr>
            <w:r>
              <w:rPr>
                <w:spacing w:val="-2"/>
                <w:sz w:val="16"/>
              </w:rPr>
              <w:t>20230666</w:t>
            </w:r>
          </w:p>
        </w:tc>
        <w:tc>
          <w:tcPr>
            <w:tcW w:w="474" w:type="dxa"/>
          </w:tcPr>
          <w:p>
            <w:pPr>
              <w:pStyle w:val="TableParagraph"/>
              <w:spacing w:before="33"/>
              <w:ind w:right="143"/>
              <w:jc w:val="right"/>
              <w:rPr>
                <w:sz w:val="16"/>
              </w:rPr>
            </w:pPr>
            <w:r>
              <w:rPr>
                <w:sz w:val="16"/>
              </w:rPr>
              <w:t>P</w:t>
            </w:r>
          </w:p>
        </w:tc>
        <w:tc>
          <w:tcPr>
            <w:tcW w:w="879" w:type="dxa"/>
          </w:tcPr>
          <w:p>
            <w:pPr>
              <w:pStyle w:val="TableParagraph"/>
              <w:spacing w:before="33"/>
              <w:ind w:left="143"/>
              <w:rPr>
                <w:sz w:val="16"/>
              </w:rPr>
            </w:pPr>
            <w:r>
              <w:rPr>
                <w:spacing w:val="-2"/>
                <w:sz w:val="16"/>
              </w:rPr>
              <w:t>08/10/23</w:t>
            </w:r>
          </w:p>
        </w:tc>
        <w:tc>
          <w:tcPr>
            <w:tcW w:w="2087" w:type="dxa"/>
          </w:tcPr>
          <w:p>
            <w:pPr>
              <w:pStyle w:val="TableParagraph"/>
              <w:spacing w:before="33"/>
              <w:ind w:left="111"/>
              <w:rPr>
                <w:sz w:val="16"/>
              </w:rPr>
            </w:pPr>
            <w:r>
              <w:rPr>
                <w:spacing w:val="-2"/>
                <w:sz w:val="16"/>
              </w:rPr>
              <w:t>903904</w:t>
            </w:r>
          </w:p>
        </w:tc>
        <w:tc>
          <w:tcPr>
            <w:tcW w:w="1678" w:type="dxa"/>
          </w:tcPr>
          <w:p>
            <w:pPr>
              <w:pStyle w:val="TableParagraph"/>
              <w:spacing w:before="33"/>
              <w:ind w:right="66"/>
              <w:jc w:val="right"/>
              <w:rPr>
                <w:sz w:val="16"/>
              </w:rPr>
            </w:pPr>
            <w:r>
              <w:rPr>
                <w:sz w:val="16"/>
              </w:rPr>
              <w:t>-</w:t>
            </w:r>
            <w:r>
              <w:rPr>
                <w:spacing w:val="-2"/>
                <w:sz w:val="16"/>
              </w:rPr>
              <w:t>475.00</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2"/>
                <w:sz w:val="16"/>
              </w:rPr>
              <w:t>SCOTT</w:t>
            </w:r>
          </w:p>
        </w:tc>
        <w:tc>
          <w:tcPr>
            <w:tcW w:w="3715" w:type="dxa"/>
          </w:tcPr>
          <w:p>
            <w:pPr>
              <w:pStyle w:val="TableParagraph"/>
              <w:spacing w:before="55"/>
              <w:ind w:right="257"/>
              <w:jc w:val="right"/>
              <w:rPr>
                <w:sz w:val="16"/>
              </w:rPr>
            </w:pPr>
            <w:r>
              <w:rPr>
                <w:sz w:val="16"/>
              </w:rPr>
              <w:t>262061015</w:t>
            </w:r>
            <w:r>
              <w:rPr>
                <w:spacing w:val="-1"/>
                <w:sz w:val="16"/>
              </w:rPr>
              <w:t> </w:t>
            </w:r>
            <w:r>
              <w:rPr>
                <w:sz w:val="16"/>
              </w:rPr>
              <w:t>/</w:t>
            </w:r>
            <w:r>
              <w:rPr>
                <w:spacing w:val="-1"/>
                <w:sz w:val="16"/>
              </w:rPr>
              <w:t> </w:t>
            </w:r>
            <w:r>
              <w:rPr>
                <w:sz w:val="16"/>
              </w:rPr>
              <w:t>10-</w:t>
            </w:r>
            <w:r>
              <w:rPr>
                <w:spacing w:val="-2"/>
                <w:sz w:val="16"/>
              </w:rPr>
              <w:t>2620.610.000.15.00</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spacing w:before="55"/>
              <w:ind w:left="143"/>
              <w:rPr>
                <w:sz w:val="16"/>
              </w:rPr>
            </w:pPr>
            <w:r>
              <w:rPr>
                <w:spacing w:val="-2"/>
                <w:sz w:val="16"/>
              </w:rPr>
              <w:t>08/09/23</w:t>
            </w:r>
          </w:p>
        </w:tc>
        <w:tc>
          <w:tcPr>
            <w:tcW w:w="2087" w:type="dxa"/>
          </w:tcPr>
          <w:p>
            <w:pPr>
              <w:pStyle w:val="TableParagraph"/>
              <w:spacing w:before="55"/>
              <w:ind w:left="111"/>
              <w:rPr>
                <w:sz w:val="16"/>
              </w:rPr>
            </w:pPr>
            <w:r>
              <w:rPr>
                <w:spacing w:val="-2"/>
                <w:sz w:val="16"/>
              </w:rPr>
              <w:t>1610959</w:t>
            </w:r>
          </w:p>
        </w:tc>
        <w:tc>
          <w:tcPr>
            <w:tcW w:w="1678" w:type="dxa"/>
          </w:tcPr>
          <w:p>
            <w:pPr>
              <w:pStyle w:val="TableParagraph"/>
              <w:spacing w:before="55"/>
              <w:ind w:right="69"/>
              <w:jc w:val="right"/>
              <w:rPr>
                <w:sz w:val="16"/>
              </w:rPr>
            </w:pPr>
            <w:r>
              <w:rPr>
                <w:spacing w:val="-2"/>
                <w:sz w:val="16"/>
              </w:rPr>
              <w:t>48.98</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5"/>
                <w:sz w:val="16"/>
              </w:rPr>
              <w:t>B&amp;G</w:t>
            </w:r>
          </w:p>
        </w:tc>
        <w:tc>
          <w:tcPr>
            <w:tcW w:w="3715" w:type="dxa"/>
          </w:tcPr>
          <w:p>
            <w:pPr>
              <w:pStyle w:val="TableParagraph"/>
              <w:spacing w:before="55"/>
              <w:ind w:right="257"/>
              <w:jc w:val="right"/>
              <w:rPr>
                <w:sz w:val="16"/>
              </w:rPr>
            </w:pPr>
            <w:r>
              <w:rPr>
                <w:sz w:val="16"/>
              </w:rPr>
              <w:t>262061001</w:t>
            </w:r>
            <w:r>
              <w:rPr>
                <w:spacing w:val="-1"/>
                <w:sz w:val="16"/>
              </w:rPr>
              <w:t> </w:t>
            </w:r>
            <w:r>
              <w:rPr>
                <w:sz w:val="16"/>
              </w:rPr>
              <w:t>/</w:t>
            </w:r>
            <w:r>
              <w:rPr>
                <w:spacing w:val="-1"/>
                <w:sz w:val="16"/>
              </w:rPr>
              <w:t> </w:t>
            </w:r>
            <w:r>
              <w:rPr>
                <w:sz w:val="16"/>
              </w:rPr>
              <w:t>10-</w:t>
            </w:r>
            <w:r>
              <w:rPr>
                <w:spacing w:val="-2"/>
                <w:sz w:val="16"/>
              </w:rPr>
              <w:t>2620.610.000.01.00</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spacing w:before="55"/>
              <w:ind w:left="143"/>
              <w:rPr>
                <w:sz w:val="16"/>
              </w:rPr>
            </w:pPr>
            <w:r>
              <w:rPr>
                <w:spacing w:val="-2"/>
                <w:sz w:val="16"/>
              </w:rPr>
              <w:t>08/07/23</w:t>
            </w:r>
          </w:p>
        </w:tc>
        <w:tc>
          <w:tcPr>
            <w:tcW w:w="2087" w:type="dxa"/>
          </w:tcPr>
          <w:p>
            <w:pPr>
              <w:pStyle w:val="TableParagraph"/>
              <w:spacing w:before="55"/>
              <w:ind w:left="111"/>
              <w:rPr>
                <w:sz w:val="16"/>
              </w:rPr>
            </w:pPr>
            <w:r>
              <w:rPr>
                <w:spacing w:val="-2"/>
                <w:sz w:val="16"/>
              </w:rPr>
              <w:t>3054255</w:t>
            </w:r>
          </w:p>
        </w:tc>
        <w:tc>
          <w:tcPr>
            <w:tcW w:w="1678" w:type="dxa"/>
          </w:tcPr>
          <w:p>
            <w:pPr>
              <w:pStyle w:val="TableParagraph"/>
              <w:spacing w:before="55"/>
              <w:ind w:right="69"/>
              <w:jc w:val="right"/>
              <w:rPr>
                <w:sz w:val="16"/>
              </w:rPr>
            </w:pPr>
            <w:r>
              <w:rPr>
                <w:spacing w:val="-2"/>
                <w:sz w:val="16"/>
              </w:rPr>
              <w:t>20.91</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5"/>
                <w:sz w:val="16"/>
              </w:rPr>
              <w:t>B&amp;G</w:t>
            </w:r>
          </w:p>
        </w:tc>
        <w:tc>
          <w:tcPr>
            <w:tcW w:w="3715" w:type="dxa"/>
          </w:tcPr>
          <w:p>
            <w:pPr>
              <w:pStyle w:val="TableParagraph"/>
              <w:spacing w:before="55"/>
              <w:ind w:right="257"/>
              <w:jc w:val="right"/>
              <w:rPr>
                <w:sz w:val="16"/>
              </w:rPr>
            </w:pPr>
            <w:r>
              <w:rPr>
                <w:sz w:val="16"/>
              </w:rPr>
              <w:t>262061001</w:t>
            </w:r>
            <w:r>
              <w:rPr>
                <w:spacing w:val="-1"/>
                <w:sz w:val="16"/>
              </w:rPr>
              <w:t> </w:t>
            </w:r>
            <w:r>
              <w:rPr>
                <w:sz w:val="16"/>
              </w:rPr>
              <w:t>/</w:t>
            </w:r>
            <w:r>
              <w:rPr>
                <w:spacing w:val="-1"/>
                <w:sz w:val="16"/>
              </w:rPr>
              <w:t> </w:t>
            </w:r>
            <w:r>
              <w:rPr>
                <w:sz w:val="16"/>
              </w:rPr>
              <w:t>10-</w:t>
            </w:r>
            <w:r>
              <w:rPr>
                <w:spacing w:val="-2"/>
                <w:sz w:val="16"/>
              </w:rPr>
              <w:t>2620.610.000.01.00</w:t>
            </w:r>
          </w:p>
        </w:tc>
        <w:tc>
          <w:tcPr>
            <w:tcW w:w="1193" w:type="dxa"/>
          </w:tcPr>
          <w:p>
            <w:pPr>
              <w:pStyle w:val="TableParagraph"/>
              <w:spacing w:before="55"/>
              <w:ind w:left="242" w:right="210"/>
              <w:jc w:val="center"/>
              <w:rPr>
                <w:sz w:val="16"/>
              </w:rPr>
            </w:pPr>
            <w:r>
              <w:rPr>
                <w:spacing w:val="-2"/>
                <w:sz w:val="16"/>
              </w:rPr>
              <w:t>20230666</w:t>
            </w:r>
          </w:p>
        </w:tc>
        <w:tc>
          <w:tcPr>
            <w:tcW w:w="474" w:type="dxa"/>
          </w:tcPr>
          <w:p>
            <w:pPr>
              <w:pStyle w:val="TableParagraph"/>
              <w:spacing w:before="55"/>
              <w:ind w:right="143"/>
              <w:jc w:val="right"/>
              <w:rPr>
                <w:sz w:val="16"/>
              </w:rPr>
            </w:pPr>
            <w:r>
              <w:rPr>
                <w:sz w:val="16"/>
              </w:rPr>
              <w:t>P</w:t>
            </w:r>
          </w:p>
        </w:tc>
        <w:tc>
          <w:tcPr>
            <w:tcW w:w="879" w:type="dxa"/>
          </w:tcPr>
          <w:p>
            <w:pPr>
              <w:pStyle w:val="TableParagraph"/>
              <w:spacing w:before="55"/>
              <w:ind w:left="143"/>
              <w:rPr>
                <w:sz w:val="16"/>
              </w:rPr>
            </w:pPr>
            <w:r>
              <w:rPr>
                <w:spacing w:val="-2"/>
                <w:sz w:val="16"/>
              </w:rPr>
              <w:t>08/10/23</w:t>
            </w:r>
          </w:p>
        </w:tc>
        <w:tc>
          <w:tcPr>
            <w:tcW w:w="2087" w:type="dxa"/>
          </w:tcPr>
          <w:p>
            <w:pPr>
              <w:pStyle w:val="TableParagraph"/>
              <w:spacing w:before="55"/>
              <w:ind w:left="111"/>
              <w:rPr>
                <w:sz w:val="16"/>
              </w:rPr>
            </w:pPr>
            <w:r>
              <w:rPr>
                <w:spacing w:val="-2"/>
                <w:sz w:val="16"/>
              </w:rPr>
              <w:t>441196</w:t>
            </w:r>
          </w:p>
        </w:tc>
        <w:tc>
          <w:tcPr>
            <w:tcW w:w="1678" w:type="dxa"/>
          </w:tcPr>
          <w:p>
            <w:pPr>
              <w:pStyle w:val="TableParagraph"/>
              <w:spacing w:before="55"/>
              <w:ind w:right="67"/>
              <w:jc w:val="right"/>
              <w:rPr>
                <w:sz w:val="16"/>
              </w:rPr>
            </w:pPr>
            <w:r>
              <w:rPr>
                <w:spacing w:val="-2"/>
                <w:sz w:val="16"/>
              </w:rPr>
              <w:t>475.00</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2"/>
                <w:sz w:val="16"/>
              </w:rPr>
              <w:t>MARZOLF</w:t>
            </w:r>
          </w:p>
        </w:tc>
        <w:tc>
          <w:tcPr>
            <w:tcW w:w="3715" w:type="dxa"/>
          </w:tcPr>
          <w:p>
            <w:pPr>
              <w:pStyle w:val="TableParagraph"/>
              <w:spacing w:before="55"/>
              <w:ind w:right="257"/>
              <w:jc w:val="right"/>
              <w:rPr>
                <w:sz w:val="16"/>
              </w:rPr>
            </w:pPr>
            <w:r>
              <w:rPr>
                <w:sz w:val="16"/>
              </w:rPr>
              <w:t>262061013</w:t>
            </w:r>
            <w:r>
              <w:rPr>
                <w:spacing w:val="-1"/>
                <w:sz w:val="16"/>
              </w:rPr>
              <w:t> </w:t>
            </w:r>
            <w:r>
              <w:rPr>
                <w:sz w:val="16"/>
              </w:rPr>
              <w:t>/</w:t>
            </w:r>
            <w:r>
              <w:rPr>
                <w:spacing w:val="-1"/>
                <w:sz w:val="16"/>
              </w:rPr>
              <w:t> </w:t>
            </w:r>
            <w:r>
              <w:rPr>
                <w:sz w:val="16"/>
              </w:rPr>
              <w:t>10-</w:t>
            </w:r>
            <w:r>
              <w:rPr>
                <w:spacing w:val="-2"/>
                <w:sz w:val="16"/>
              </w:rPr>
              <w:t>2620.610.000.13.00</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spacing w:before="55"/>
              <w:ind w:left="143"/>
              <w:rPr>
                <w:sz w:val="16"/>
              </w:rPr>
            </w:pPr>
            <w:r>
              <w:rPr>
                <w:spacing w:val="-2"/>
                <w:sz w:val="16"/>
              </w:rPr>
              <w:t>07/26/23</w:t>
            </w:r>
          </w:p>
        </w:tc>
        <w:tc>
          <w:tcPr>
            <w:tcW w:w="2087" w:type="dxa"/>
          </w:tcPr>
          <w:p>
            <w:pPr>
              <w:pStyle w:val="TableParagraph"/>
              <w:spacing w:before="55"/>
              <w:ind w:left="111"/>
              <w:rPr>
                <w:sz w:val="16"/>
              </w:rPr>
            </w:pPr>
            <w:r>
              <w:rPr>
                <w:spacing w:val="-2"/>
                <w:sz w:val="16"/>
              </w:rPr>
              <w:t>5010040</w:t>
            </w:r>
          </w:p>
        </w:tc>
        <w:tc>
          <w:tcPr>
            <w:tcW w:w="1678" w:type="dxa"/>
          </w:tcPr>
          <w:p>
            <w:pPr>
              <w:pStyle w:val="TableParagraph"/>
              <w:spacing w:before="55"/>
              <w:ind w:right="69"/>
              <w:jc w:val="right"/>
              <w:rPr>
                <w:sz w:val="16"/>
              </w:rPr>
            </w:pPr>
            <w:r>
              <w:rPr>
                <w:spacing w:val="-2"/>
                <w:sz w:val="16"/>
              </w:rPr>
              <w:t>41.05</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5"/>
                <w:sz w:val="16"/>
              </w:rPr>
              <w:t>MS</w:t>
            </w:r>
          </w:p>
        </w:tc>
        <w:tc>
          <w:tcPr>
            <w:tcW w:w="3715" w:type="dxa"/>
          </w:tcPr>
          <w:p>
            <w:pPr>
              <w:pStyle w:val="TableParagraph"/>
              <w:spacing w:before="55"/>
              <w:ind w:right="257"/>
              <w:jc w:val="right"/>
              <w:rPr>
                <w:sz w:val="16"/>
              </w:rPr>
            </w:pPr>
            <w:r>
              <w:rPr>
                <w:sz w:val="16"/>
              </w:rPr>
              <w:t>262061035</w:t>
            </w:r>
            <w:r>
              <w:rPr>
                <w:spacing w:val="-1"/>
                <w:sz w:val="16"/>
              </w:rPr>
              <w:t> </w:t>
            </w:r>
            <w:r>
              <w:rPr>
                <w:sz w:val="16"/>
              </w:rPr>
              <w:t>/</w:t>
            </w:r>
            <w:r>
              <w:rPr>
                <w:spacing w:val="-1"/>
                <w:sz w:val="16"/>
              </w:rPr>
              <w:t> </w:t>
            </w:r>
            <w:r>
              <w:rPr>
                <w:sz w:val="16"/>
              </w:rPr>
              <w:t>10-</w:t>
            </w:r>
            <w:r>
              <w:rPr>
                <w:spacing w:val="-2"/>
                <w:sz w:val="16"/>
              </w:rPr>
              <w:t>2620.610.000.35.00</w:t>
            </w:r>
          </w:p>
        </w:tc>
        <w:tc>
          <w:tcPr>
            <w:tcW w:w="1193" w:type="dxa"/>
          </w:tcPr>
          <w:p>
            <w:pPr>
              <w:pStyle w:val="TableParagraph"/>
              <w:spacing w:before="55"/>
              <w:ind w:left="242" w:right="210"/>
              <w:jc w:val="center"/>
              <w:rPr>
                <w:sz w:val="16"/>
              </w:rPr>
            </w:pPr>
            <w:r>
              <w:rPr>
                <w:spacing w:val="-2"/>
                <w:sz w:val="16"/>
              </w:rPr>
              <w:t>20230625</w:t>
            </w:r>
          </w:p>
        </w:tc>
        <w:tc>
          <w:tcPr>
            <w:tcW w:w="474" w:type="dxa"/>
          </w:tcPr>
          <w:p>
            <w:pPr>
              <w:pStyle w:val="TableParagraph"/>
              <w:spacing w:before="55"/>
              <w:ind w:right="148"/>
              <w:jc w:val="right"/>
              <w:rPr>
                <w:sz w:val="16"/>
              </w:rPr>
            </w:pPr>
            <w:r>
              <w:rPr>
                <w:sz w:val="16"/>
              </w:rPr>
              <w:t>F</w:t>
            </w:r>
          </w:p>
        </w:tc>
        <w:tc>
          <w:tcPr>
            <w:tcW w:w="879" w:type="dxa"/>
          </w:tcPr>
          <w:p>
            <w:pPr>
              <w:pStyle w:val="TableParagraph"/>
              <w:spacing w:before="55"/>
              <w:ind w:left="143"/>
              <w:rPr>
                <w:sz w:val="16"/>
              </w:rPr>
            </w:pPr>
            <w:r>
              <w:rPr>
                <w:spacing w:val="-2"/>
                <w:sz w:val="16"/>
              </w:rPr>
              <w:t>08/15/23</w:t>
            </w:r>
          </w:p>
        </w:tc>
        <w:tc>
          <w:tcPr>
            <w:tcW w:w="2087" w:type="dxa"/>
          </w:tcPr>
          <w:p>
            <w:pPr>
              <w:pStyle w:val="TableParagraph"/>
              <w:spacing w:before="55"/>
              <w:ind w:left="111"/>
              <w:rPr>
                <w:sz w:val="16"/>
              </w:rPr>
            </w:pPr>
            <w:r>
              <w:rPr>
                <w:spacing w:val="-2"/>
                <w:sz w:val="16"/>
              </w:rPr>
              <w:t>5902632</w:t>
            </w:r>
          </w:p>
        </w:tc>
        <w:tc>
          <w:tcPr>
            <w:tcW w:w="1678" w:type="dxa"/>
          </w:tcPr>
          <w:p>
            <w:pPr>
              <w:pStyle w:val="TableParagraph"/>
              <w:spacing w:before="55"/>
              <w:ind w:right="66"/>
              <w:jc w:val="right"/>
              <w:rPr>
                <w:sz w:val="16"/>
              </w:rPr>
            </w:pPr>
            <w:r>
              <w:rPr>
                <w:spacing w:val="-2"/>
                <w:sz w:val="16"/>
              </w:rPr>
              <w:t>1,797.00</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00" w:hRule="atLeast"/>
        </w:trPr>
        <w:tc>
          <w:tcPr>
            <w:tcW w:w="1584" w:type="dxa"/>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2"/>
                <w:sz w:val="16"/>
              </w:rPr>
              <w:t>MARZOLF</w:t>
            </w:r>
          </w:p>
        </w:tc>
        <w:tc>
          <w:tcPr>
            <w:tcW w:w="3715" w:type="dxa"/>
          </w:tcPr>
          <w:p>
            <w:pPr>
              <w:pStyle w:val="TableParagraph"/>
              <w:spacing w:before="55"/>
              <w:ind w:right="257"/>
              <w:jc w:val="right"/>
              <w:rPr>
                <w:sz w:val="16"/>
              </w:rPr>
            </w:pPr>
            <w:r>
              <w:rPr>
                <w:sz w:val="16"/>
              </w:rPr>
              <w:t>262061013</w:t>
            </w:r>
            <w:r>
              <w:rPr>
                <w:spacing w:val="-1"/>
                <w:sz w:val="16"/>
              </w:rPr>
              <w:t> </w:t>
            </w:r>
            <w:r>
              <w:rPr>
                <w:sz w:val="16"/>
              </w:rPr>
              <w:t>/</w:t>
            </w:r>
            <w:r>
              <w:rPr>
                <w:spacing w:val="-1"/>
                <w:sz w:val="16"/>
              </w:rPr>
              <w:t> </w:t>
            </w:r>
            <w:r>
              <w:rPr>
                <w:sz w:val="16"/>
              </w:rPr>
              <w:t>10-</w:t>
            </w:r>
            <w:r>
              <w:rPr>
                <w:spacing w:val="-2"/>
                <w:sz w:val="16"/>
              </w:rPr>
              <w:t>2620.610.000.13.00</w:t>
            </w:r>
          </w:p>
        </w:tc>
        <w:tc>
          <w:tcPr>
            <w:tcW w:w="1193" w:type="dxa"/>
          </w:tcPr>
          <w:p>
            <w:pPr>
              <w:pStyle w:val="TableParagraph"/>
              <w:rPr>
                <w:rFonts w:ascii="Times New Roman"/>
                <w:sz w:val="16"/>
              </w:rPr>
            </w:pPr>
          </w:p>
        </w:tc>
        <w:tc>
          <w:tcPr>
            <w:tcW w:w="474" w:type="dxa"/>
          </w:tcPr>
          <w:p>
            <w:pPr>
              <w:pStyle w:val="TableParagraph"/>
              <w:rPr>
                <w:rFonts w:ascii="Times New Roman"/>
                <w:sz w:val="16"/>
              </w:rPr>
            </w:pPr>
          </w:p>
        </w:tc>
        <w:tc>
          <w:tcPr>
            <w:tcW w:w="879" w:type="dxa"/>
          </w:tcPr>
          <w:p>
            <w:pPr>
              <w:pStyle w:val="TableParagraph"/>
              <w:spacing w:before="55"/>
              <w:ind w:left="143"/>
              <w:rPr>
                <w:sz w:val="16"/>
              </w:rPr>
            </w:pPr>
            <w:r>
              <w:rPr>
                <w:spacing w:val="-2"/>
                <w:sz w:val="16"/>
              </w:rPr>
              <w:t>08/04/23</w:t>
            </w:r>
          </w:p>
        </w:tc>
        <w:tc>
          <w:tcPr>
            <w:tcW w:w="2087" w:type="dxa"/>
          </w:tcPr>
          <w:p>
            <w:pPr>
              <w:pStyle w:val="TableParagraph"/>
              <w:spacing w:before="55"/>
              <w:ind w:left="111"/>
              <w:rPr>
                <w:sz w:val="16"/>
              </w:rPr>
            </w:pPr>
            <w:r>
              <w:rPr>
                <w:spacing w:val="-2"/>
                <w:sz w:val="16"/>
              </w:rPr>
              <w:t>6613100</w:t>
            </w:r>
          </w:p>
        </w:tc>
        <w:tc>
          <w:tcPr>
            <w:tcW w:w="1678" w:type="dxa"/>
          </w:tcPr>
          <w:p>
            <w:pPr>
              <w:pStyle w:val="TableParagraph"/>
              <w:spacing w:before="55"/>
              <w:ind w:right="67"/>
              <w:jc w:val="right"/>
              <w:rPr>
                <w:sz w:val="16"/>
              </w:rPr>
            </w:pPr>
            <w:r>
              <w:rPr>
                <w:spacing w:val="-2"/>
                <w:sz w:val="16"/>
              </w:rPr>
              <w:t>100.61</w:t>
            </w:r>
          </w:p>
        </w:tc>
        <w:tc>
          <w:tcPr>
            <w:tcW w:w="872" w:type="dxa"/>
          </w:tcPr>
          <w:p>
            <w:pPr>
              <w:pStyle w:val="TableParagraph"/>
              <w:rPr>
                <w:rFonts w:ascii="Times New Roman"/>
                <w:sz w:val="16"/>
              </w:rPr>
            </w:pPr>
          </w:p>
        </w:tc>
        <w:tc>
          <w:tcPr>
            <w:tcW w:w="453" w:type="dxa"/>
          </w:tcPr>
          <w:p>
            <w:pPr>
              <w:pStyle w:val="TableParagraph"/>
              <w:rPr>
                <w:rFonts w:ascii="Times New Roman"/>
                <w:sz w:val="16"/>
              </w:rPr>
            </w:pPr>
          </w:p>
        </w:tc>
        <w:tc>
          <w:tcPr>
            <w:tcW w:w="430" w:type="dxa"/>
          </w:tcPr>
          <w:p>
            <w:pPr>
              <w:pStyle w:val="TableParagraph"/>
              <w:rPr>
                <w:rFonts w:ascii="Times New Roman"/>
                <w:sz w:val="16"/>
              </w:rPr>
            </w:pPr>
          </w:p>
        </w:tc>
      </w:tr>
      <w:tr>
        <w:trPr>
          <w:trHeight w:val="331" w:hRule="atLeast"/>
        </w:trPr>
        <w:tc>
          <w:tcPr>
            <w:tcW w:w="1584" w:type="dxa"/>
            <w:tcBorders>
              <w:bottom w:val="single" w:sz="6" w:space="0" w:color="BFBFBF"/>
            </w:tcBorders>
          </w:tcPr>
          <w:p>
            <w:pPr>
              <w:pStyle w:val="TableParagraph"/>
              <w:spacing w:before="55"/>
              <w:ind w:right="20"/>
              <w:jc w:val="right"/>
              <w:rPr>
                <w:sz w:val="16"/>
              </w:rPr>
            </w:pPr>
            <w:r>
              <w:rPr>
                <w:sz w:val="16"/>
              </w:rPr>
              <w:t>MAINT</w:t>
            </w:r>
            <w:r>
              <w:rPr>
                <w:spacing w:val="-1"/>
                <w:sz w:val="16"/>
              </w:rPr>
              <w:t> </w:t>
            </w:r>
            <w:r>
              <w:rPr>
                <w:sz w:val="16"/>
              </w:rPr>
              <w:t>-</w:t>
            </w:r>
            <w:r>
              <w:rPr>
                <w:spacing w:val="-1"/>
                <w:sz w:val="16"/>
              </w:rPr>
              <w:t> </w:t>
            </w:r>
            <w:r>
              <w:rPr>
                <w:spacing w:val="-5"/>
                <w:sz w:val="16"/>
              </w:rPr>
              <w:t>GEN</w:t>
            </w:r>
          </w:p>
        </w:tc>
        <w:tc>
          <w:tcPr>
            <w:tcW w:w="1769" w:type="dxa"/>
            <w:gridSpan w:val="2"/>
            <w:tcBorders>
              <w:bottom w:val="single" w:sz="6" w:space="0" w:color="BFBFBF"/>
            </w:tcBorders>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5"/>
                <w:sz w:val="16"/>
              </w:rPr>
              <w:t>B&amp;G</w:t>
            </w:r>
          </w:p>
        </w:tc>
        <w:tc>
          <w:tcPr>
            <w:tcW w:w="3715" w:type="dxa"/>
            <w:tcBorders>
              <w:bottom w:val="single" w:sz="6" w:space="0" w:color="BFBFBF"/>
            </w:tcBorders>
          </w:tcPr>
          <w:p>
            <w:pPr>
              <w:pStyle w:val="TableParagraph"/>
              <w:spacing w:before="55"/>
              <w:ind w:right="257"/>
              <w:jc w:val="right"/>
              <w:rPr>
                <w:sz w:val="16"/>
              </w:rPr>
            </w:pPr>
            <w:r>
              <w:rPr>
                <w:sz w:val="16"/>
              </w:rPr>
              <w:t>262061001</w:t>
            </w:r>
            <w:r>
              <w:rPr>
                <w:spacing w:val="-1"/>
                <w:sz w:val="16"/>
              </w:rPr>
              <w:t> </w:t>
            </w:r>
            <w:r>
              <w:rPr>
                <w:sz w:val="16"/>
              </w:rPr>
              <w:t>/</w:t>
            </w:r>
            <w:r>
              <w:rPr>
                <w:spacing w:val="-1"/>
                <w:sz w:val="16"/>
              </w:rPr>
              <w:t> </w:t>
            </w:r>
            <w:r>
              <w:rPr>
                <w:sz w:val="16"/>
              </w:rPr>
              <w:t>10-</w:t>
            </w:r>
            <w:r>
              <w:rPr>
                <w:spacing w:val="-2"/>
                <w:sz w:val="16"/>
              </w:rPr>
              <w:t>2620.610.000.01.00</w:t>
            </w:r>
          </w:p>
        </w:tc>
        <w:tc>
          <w:tcPr>
            <w:tcW w:w="1193" w:type="dxa"/>
            <w:tcBorders>
              <w:bottom w:val="single" w:sz="6" w:space="0" w:color="BFBFBF"/>
            </w:tcBorders>
          </w:tcPr>
          <w:p>
            <w:pPr>
              <w:pStyle w:val="TableParagraph"/>
              <w:spacing w:before="55"/>
              <w:ind w:left="242" w:right="210"/>
              <w:jc w:val="center"/>
              <w:rPr>
                <w:sz w:val="16"/>
              </w:rPr>
            </w:pPr>
            <w:r>
              <w:rPr>
                <w:spacing w:val="-2"/>
                <w:sz w:val="16"/>
              </w:rPr>
              <w:t>20230666</w:t>
            </w:r>
          </w:p>
        </w:tc>
        <w:tc>
          <w:tcPr>
            <w:tcW w:w="474" w:type="dxa"/>
            <w:tcBorders>
              <w:bottom w:val="single" w:sz="6" w:space="0" w:color="BFBFBF"/>
            </w:tcBorders>
          </w:tcPr>
          <w:p>
            <w:pPr>
              <w:pStyle w:val="TableParagraph"/>
              <w:spacing w:before="55"/>
              <w:ind w:right="148"/>
              <w:jc w:val="right"/>
              <w:rPr>
                <w:sz w:val="16"/>
              </w:rPr>
            </w:pPr>
            <w:r>
              <w:rPr>
                <w:sz w:val="16"/>
              </w:rPr>
              <w:t>F</w:t>
            </w:r>
          </w:p>
        </w:tc>
        <w:tc>
          <w:tcPr>
            <w:tcW w:w="879" w:type="dxa"/>
            <w:tcBorders>
              <w:bottom w:val="single" w:sz="6" w:space="0" w:color="BFBFBF"/>
            </w:tcBorders>
          </w:tcPr>
          <w:p>
            <w:pPr>
              <w:pStyle w:val="TableParagraph"/>
              <w:spacing w:before="55"/>
              <w:ind w:left="143"/>
              <w:rPr>
                <w:sz w:val="16"/>
              </w:rPr>
            </w:pPr>
            <w:r>
              <w:rPr>
                <w:spacing w:val="-2"/>
                <w:sz w:val="16"/>
              </w:rPr>
              <w:t>08/10/23</w:t>
            </w:r>
          </w:p>
        </w:tc>
        <w:tc>
          <w:tcPr>
            <w:tcW w:w="2087" w:type="dxa"/>
            <w:tcBorders>
              <w:bottom w:val="single" w:sz="6" w:space="0" w:color="BFBFBF"/>
            </w:tcBorders>
          </w:tcPr>
          <w:p>
            <w:pPr>
              <w:pStyle w:val="TableParagraph"/>
              <w:spacing w:before="55"/>
              <w:ind w:left="111"/>
              <w:rPr>
                <w:sz w:val="16"/>
              </w:rPr>
            </w:pPr>
            <w:r>
              <w:rPr>
                <w:spacing w:val="-2"/>
                <w:sz w:val="16"/>
              </w:rPr>
              <w:t>972857</w:t>
            </w:r>
          </w:p>
        </w:tc>
        <w:tc>
          <w:tcPr>
            <w:tcW w:w="1678" w:type="dxa"/>
            <w:tcBorders>
              <w:bottom w:val="single" w:sz="6" w:space="0" w:color="BFBFBF"/>
            </w:tcBorders>
          </w:tcPr>
          <w:p>
            <w:pPr>
              <w:pStyle w:val="TableParagraph"/>
              <w:spacing w:before="55"/>
              <w:ind w:right="67"/>
              <w:jc w:val="right"/>
              <w:rPr>
                <w:sz w:val="16"/>
              </w:rPr>
            </w:pPr>
            <w:r>
              <w:rPr>
                <w:spacing w:val="-2"/>
                <w:sz w:val="16"/>
              </w:rPr>
              <w:t>491.46</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48" w:hRule="atLeast"/>
        </w:trPr>
        <w:tc>
          <w:tcPr>
            <w:tcW w:w="1584" w:type="dxa"/>
          </w:tcPr>
          <w:p>
            <w:pPr>
              <w:pStyle w:val="TableParagraph"/>
              <w:spacing w:before="11"/>
              <w:rPr>
                <w:b/>
                <w:sz w:val="22"/>
              </w:rPr>
            </w:pPr>
          </w:p>
          <w:p>
            <w:pPr>
              <w:pStyle w:val="TableParagraph"/>
              <w:spacing w:line="164" w:lineRule="exact"/>
              <w:ind w:left="200"/>
              <w:rPr>
                <w:b/>
                <w:sz w:val="16"/>
              </w:rPr>
            </w:pPr>
            <w:r>
              <w:rPr>
                <w:b/>
                <w:spacing w:val="-2"/>
                <w:sz w:val="16"/>
              </w:rPr>
              <w:t>10193922</w:t>
            </w:r>
          </w:p>
        </w:tc>
        <w:tc>
          <w:tcPr>
            <w:tcW w:w="889" w:type="dxa"/>
          </w:tcPr>
          <w:p>
            <w:pPr>
              <w:pStyle w:val="TableParagraph"/>
              <w:spacing w:before="11"/>
              <w:rPr>
                <w:b/>
                <w:sz w:val="22"/>
              </w:rPr>
            </w:pPr>
          </w:p>
          <w:p>
            <w:pPr>
              <w:pStyle w:val="TableParagraph"/>
              <w:spacing w:line="164" w:lineRule="exact"/>
              <w:ind w:left="57"/>
              <w:rPr>
                <w:b/>
                <w:sz w:val="16"/>
              </w:rPr>
            </w:pPr>
            <w:r>
              <w:rPr>
                <w:b/>
                <w:spacing w:val="-2"/>
                <w:sz w:val="16"/>
              </w:rPr>
              <w:t>08/29/23</w:t>
            </w:r>
          </w:p>
        </w:tc>
        <w:tc>
          <w:tcPr>
            <w:tcW w:w="880" w:type="dxa"/>
          </w:tcPr>
          <w:p>
            <w:pPr>
              <w:pStyle w:val="TableParagraph"/>
              <w:spacing w:before="11"/>
              <w:rPr>
                <w:b/>
                <w:sz w:val="22"/>
              </w:rPr>
            </w:pPr>
          </w:p>
          <w:p>
            <w:pPr>
              <w:pStyle w:val="TableParagraph"/>
              <w:spacing w:line="164" w:lineRule="exact"/>
              <w:ind w:left="208"/>
              <w:rPr>
                <w:b/>
                <w:sz w:val="16"/>
              </w:rPr>
            </w:pPr>
            <w:r>
              <w:rPr>
                <w:b/>
                <w:spacing w:val="-2"/>
                <w:sz w:val="16"/>
              </w:rPr>
              <w:t>BIG03</w:t>
            </w:r>
          </w:p>
        </w:tc>
        <w:tc>
          <w:tcPr>
            <w:tcW w:w="3715" w:type="dxa"/>
          </w:tcPr>
          <w:p>
            <w:pPr>
              <w:pStyle w:val="TableParagraph"/>
              <w:spacing w:before="11"/>
              <w:rPr>
                <w:b/>
                <w:sz w:val="22"/>
              </w:rPr>
            </w:pPr>
          </w:p>
          <w:p>
            <w:pPr>
              <w:pStyle w:val="TableParagraph"/>
              <w:spacing w:line="164" w:lineRule="exact"/>
              <w:ind w:left="11"/>
              <w:rPr>
                <w:b/>
                <w:sz w:val="16"/>
              </w:rPr>
            </w:pPr>
            <w:r>
              <w:rPr>
                <w:b/>
                <w:sz w:val="16"/>
              </w:rPr>
              <w:t>BIG</w:t>
            </w:r>
            <w:r>
              <w:rPr>
                <w:b/>
                <w:spacing w:val="-1"/>
                <w:sz w:val="16"/>
              </w:rPr>
              <w:t> </w:t>
            </w:r>
            <w:r>
              <w:rPr>
                <w:b/>
                <w:sz w:val="16"/>
              </w:rPr>
              <w:t>56</w:t>
            </w:r>
            <w:r>
              <w:rPr>
                <w:b/>
                <w:spacing w:val="-1"/>
                <w:sz w:val="16"/>
              </w:rPr>
              <w:t> </w:t>
            </w:r>
            <w:r>
              <w:rPr>
                <w:b/>
                <w:spacing w:val="-2"/>
                <w:sz w:val="16"/>
              </w:rPr>
              <w:t>CONFERENCE</w:t>
            </w:r>
          </w:p>
        </w:tc>
        <w:tc>
          <w:tcPr>
            <w:tcW w:w="6311" w:type="dxa"/>
            <w:gridSpan w:val="5"/>
          </w:tcPr>
          <w:p>
            <w:pPr>
              <w:pStyle w:val="TableParagraph"/>
              <w:spacing w:before="11"/>
              <w:rPr>
                <w:b/>
                <w:sz w:val="22"/>
              </w:rPr>
            </w:pPr>
          </w:p>
          <w:p>
            <w:pPr>
              <w:pStyle w:val="TableParagraph"/>
              <w:spacing w:line="164" w:lineRule="exact"/>
              <w:ind w:right="66"/>
              <w:jc w:val="right"/>
              <w:rPr>
                <w:b/>
                <w:sz w:val="16"/>
              </w:rPr>
            </w:pPr>
            <w:r>
              <w:rPr>
                <w:b/>
                <w:spacing w:val="-2"/>
                <w:sz w:val="16"/>
              </w:rPr>
              <w:t>$635.00</w:t>
            </w:r>
          </w:p>
        </w:tc>
        <w:tc>
          <w:tcPr>
            <w:tcW w:w="872" w:type="dxa"/>
          </w:tcPr>
          <w:p>
            <w:pPr>
              <w:pStyle w:val="TableParagraph"/>
              <w:spacing w:before="11"/>
              <w:rPr>
                <w:b/>
                <w:sz w:val="22"/>
              </w:rPr>
            </w:pPr>
          </w:p>
          <w:p>
            <w:pPr>
              <w:pStyle w:val="TableParagraph"/>
              <w:spacing w:line="164" w:lineRule="exact"/>
              <w:ind w:left="67"/>
              <w:rPr>
                <w:b/>
                <w:sz w:val="16"/>
              </w:rPr>
            </w:pPr>
            <w:r>
              <w:rPr>
                <w:b/>
                <w:spacing w:val="-2"/>
                <w:sz w:val="16"/>
              </w:rPr>
              <w:t>20230801</w:t>
            </w:r>
          </w:p>
        </w:tc>
        <w:tc>
          <w:tcPr>
            <w:tcW w:w="453" w:type="dxa"/>
          </w:tcPr>
          <w:p>
            <w:pPr>
              <w:pStyle w:val="TableParagraph"/>
              <w:spacing w:before="11"/>
              <w:rPr>
                <w:b/>
                <w:sz w:val="22"/>
              </w:rPr>
            </w:pPr>
          </w:p>
          <w:p>
            <w:pPr>
              <w:pStyle w:val="TableParagraph"/>
              <w:spacing w:line="164" w:lineRule="exact"/>
              <w:ind w:left="74" w:right="106"/>
              <w:jc w:val="center"/>
              <w:rPr>
                <w:b/>
                <w:sz w:val="16"/>
              </w:rPr>
            </w:pPr>
            <w:r>
              <w:rPr>
                <w:b/>
                <w:spacing w:val="-5"/>
                <w:sz w:val="16"/>
              </w:rPr>
              <w:t>CC</w:t>
            </w:r>
          </w:p>
        </w:tc>
        <w:tc>
          <w:tcPr>
            <w:tcW w:w="430" w:type="dxa"/>
          </w:tcPr>
          <w:p>
            <w:pPr>
              <w:pStyle w:val="TableParagraph"/>
              <w:spacing w:before="11"/>
              <w:rPr>
                <w:b/>
                <w:sz w:val="22"/>
              </w:rPr>
            </w:pPr>
          </w:p>
          <w:p>
            <w:pPr>
              <w:pStyle w:val="TableParagraph"/>
              <w:spacing w:line="164" w:lineRule="exact"/>
              <w:ind w:left="129"/>
              <w:rPr>
                <w:b/>
                <w:sz w:val="16"/>
              </w:rPr>
            </w:pPr>
            <w:r>
              <w:rPr>
                <w:b/>
                <w:sz w:val="16"/>
              </w:rPr>
              <w:t>O</w:t>
            </w:r>
          </w:p>
        </w:tc>
      </w:tr>
      <w:tr>
        <w:trPr>
          <w:trHeight w:val="346" w:hRule="atLeast"/>
        </w:trPr>
        <w:tc>
          <w:tcPr>
            <w:tcW w:w="3353" w:type="dxa"/>
            <w:gridSpan w:val="3"/>
            <w:tcBorders>
              <w:bottom w:val="single" w:sz="6" w:space="0" w:color="BFBFBF"/>
            </w:tcBorders>
          </w:tcPr>
          <w:p>
            <w:pPr>
              <w:pStyle w:val="TableParagraph"/>
              <w:spacing w:before="71"/>
              <w:ind w:left="575"/>
              <w:rPr>
                <w:sz w:val="16"/>
              </w:rPr>
            </w:pPr>
            <w:r>
              <w:rPr>
                <w:sz w:val="16"/>
              </w:rPr>
              <w:t>BIG</w:t>
            </w:r>
            <w:r>
              <w:rPr>
                <w:spacing w:val="-3"/>
                <w:sz w:val="16"/>
              </w:rPr>
              <w:t> </w:t>
            </w:r>
            <w:r>
              <w:rPr>
                <w:sz w:val="16"/>
              </w:rPr>
              <w:t>56</w:t>
            </w:r>
            <w:r>
              <w:rPr>
                <w:spacing w:val="-1"/>
                <w:sz w:val="16"/>
              </w:rPr>
              <w:t> </w:t>
            </w:r>
            <w:r>
              <w:rPr>
                <w:sz w:val="16"/>
              </w:rPr>
              <w:t>CONFERENCE</w:t>
            </w:r>
            <w:r>
              <w:rPr>
                <w:spacing w:val="-1"/>
                <w:sz w:val="16"/>
              </w:rPr>
              <w:t> </w:t>
            </w:r>
            <w:r>
              <w:rPr>
                <w:sz w:val="16"/>
              </w:rPr>
              <w:t>DUES</w:t>
            </w:r>
            <w:r>
              <w:rPr>
                <w:spacing w:val="-1"/>
                <w:sz w:val="16"/>
              </w:rPr>
              <w:t> </w:t>
            </w:r>
            <w:r>
              <w:rPr>
                <w:sz w:val="16"/>
              </w:rPr>
              <w:t>&amp;</w:t>
            </w:r>
            <w:r>
              <w:rPr>
                <w:spacing w:val="-1"/>
                <w:sz w:val="16"/>
              </w:rPr>
              <w:t> </w:t>
            </w:r>
            <w:r>
              <w:rPr>
                <w:spacing w:val="-4"/>
                <w:sz w:val="16"/>
              </w:rPr>
              <w:t>FEES</w:t>
            </w:r>
          </w:p>
        </w:tc>
        <w:tc>
          <w:tcPr>
            <w:tcW w:w="3715" w:type="dxa"/>
            <w:tcBorders>
              <w:bottom w:val="single" w:sz="6" w:space="0" w:color="BFBFBF"/>
            </w:tcBorders>
          </w:tcPr>
          <w:p>
            <w:pPr>
              <w:pStyle w:val="TableParagraph"/>
              <w:spacing w:before="71"/>
              <w:ind w:left="866"/>
              <w:rPr>
                <w:sz w:val="16"/>
              </w:rPr>
            </w:pPr>
            <w:r>
              <w:rPr>
                <w:sz w:val="16"/>
              </w:rPr>
              <w:t>3299810</w:t>
            </w:r>
            <w:r>
              <w:rPr>
                <w:spacing w:val="-1"/>
                <w:sz w:val="16"/>
              </w:rPr>
              <w:t> </w:t>
            </w:r>
            <w:r>
              <w:rPr>
                <w:sz w:val="16"/>
              </w:rPr>
              <w:t>/</w:t>
            </w:r>
            <w:r>
              <w:rPr>
                <w:spacing w:val="-1"/>
                <w:sz w:val="16"/>
              </w:rPr>
              <w:t> </w:t>
            </w:r>
            <w:r>
              <w:rPr>
                <w:sz w:val="16"/>
              </w:rPr>
              <w:t>10-</w:t>
            </w:r>
            <w:r>
              <w:rPr>
                <w:spacing w:val="-2"/>
                <w:sz w:val="16"/>
              </w:rPr>
              <w:t>3299.810.000.00.00</w:t>
            </w:r>
          </w:p>
        </w:tc>
        <w:tc>
          <w:tcPr>
            <w:tcW w:w="2546" w:type="dxa"/>
            <w:gridSpan w:val="3"/>
            <w:tcBorders>
              <w:bottom w:val="single" w:sz="6" w:space="0" w:color="BFBFBF"/>
            </w:tcBorders>
          </w:tcPr>
          <w:p>
            <w:pPr>
              <w:pStyle w:val="TableParagraph"/>
              <w:spacing w:before="71"/>
              <w:ind w:right="110"/>
              <w:jc w:val="right"/>
              <w:rPr>
                <w:sz w:val="16"/>
              </w:rPr>
            </w:pPr>
            <w:r>
              <w:rPr>
                <w:spacing w:val="-2"/>
                <w:sz w:val="16"/>
              </w:rPr>
              <w:t>08/24/23</w:t>
            </w:r>
          </w:p>
        </w:tc>
        <w:tc>
          <w:tcPr>
            <w:tcW w:w="2087" w:type="dxa"/>
            <w:tcBorders>
              <w:bottom w:val="single" w:sz="6" w:space="0" w:color="BFBFBF"/>
            </w:tcBorders>
          </w:tcPr>
          <w:p>
            <w:pPr>
              <w:pStyle w:val="TableParagraph"/>
              <w:spacing w:before="71"/>
              <w:ind w:left="111"/>
              <w:rPr>
                <w:sz w:val="16"/>
              </w:rPr>
            </w:pPr>
            <w:r>
              <w:rPr>
                <w:sz w:val="16"/>
              </w:rPr>
              <w:t>BIG56-</w:t>
            </w:r>
            <w:r>
              <w:rPr>
                <w:spacing w:val="-2"/>
                <w:sz w:val="16"/>
              </w:rPr>
              <w:t>23/24</w:t>
            </w:r>
          </w:p>
        </w:tc>
        <w:tc>
          <w:tcPr>
            <w:tcW w:w="3433" w:type="dxa"/>
            <w:gridSpan w:val="4"/>
            <w:tcBorders>
              <w:bottom w:val="single" w:sz="6" w:space="0" w:color="BFBFBF"/>
            </w:tcBorders>
          </w:tcPr>
          <w:p>
            <w:pPr>
              <w:pStyle w:val="TableParagraph"/>
              <w:spacing w:before="71"/>
              <w:ind w:left="1118"/>
              <w:rPr>
                <w:sz w:val="16"/>
              </w:rPr>
            </w:pPr>
            <w:r>
              <w:rPr>
                <w:spacing w:val="-2"/>
                <w:sz w:val="16"/>
              </w:rPr>
              <w:t>635.00</w:t>
            </w:r>
          </w:p>
        </w:tc>
      </w:tr>
    </w:tbl>
    <w:p>
      <w:pPr>
        <w:spacing w:line="240" w:lineRule="auto" w:before="1"/>
        <w:rPr>
          <w:b/>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744" w:val="left" w:leader="none"/>
          <w:tab w:pos="12699" w:val="left" w:leader="none"/>
        </w:tabs>
        <w:spacing w:before="95"/>
        <w:ind w:left="300" w:right="0" w:firstLine="0"/>
        <w:jc w:val="left"/>
        <w:rPr>
          <w:b/>
          <w:sz w:val="16"/>
        </w:rPr>
      </w:pPr>
      <w:r>
        <w:rPr>
          <w:b/>
          <w:spacing w:val="-2"/>
          <w:sz w:val="16"/>
        </w:rPr>
        <w:t>10193923</w:t>
      </w:r>
      <w:r>
        <w:rPr>
          <w:b/>
          <w:sz w:val="16"/>
        </w:rPr>
        <w:tab/>
      </w:r>
      <w:r>
        <w:rPr>
          <w:b/>
          <w:spacing w:val="-2"/>
          <w:sz w:val="16"/>
        </w:rPr>
        <w:t>08/29/23</w:t>
      </w:r>
      <w:r>
        <w:rPr>
          <w:b/>
          <w:sz w:val="16"/>
        </w:rPr>
        <w:tab/>
        <w:t>CON90</w:t>
      </w:r>
      <w:r>
        <w:rPr>
          <w:b/>
          <w:spacing w:val="48"/>
          <w:sz w:val="16"/>
        </w:rPr>
        <w:t>  </w:t>
      </w:r>
      <w:r>
        <w:rPr>
          <w:b/>
          <w:sz w:val="16"/>
        </w:rPr>
        <w:t>CONSOLIDATED</w:t>
      </w:r>
      <w:r>
        <w:rPr>
          <w:b/>
          <w:spacing w:val="-1"/>
          <w:sz w:val="16"/>
        </w:rPr>
        <w:t> </w:t>
      </w:r>
      <w:r>
        <w:rPr>
          <w:b/>
          <w:spacing w:val="-2"/>
          <w:sz w:val="16"/>
        </w:rPr>
        <w:t>COMMUNICATIONS</w:t>
      </w:r>
      <w:r>
        <w:rPr>
          <w:b/>
          <w:sz w:val="16"/>
        </w:rPr>
        <w:tab/>
      </w:r>
      <w:r>
        <w:rPr>
          <w:b/>
          <w:spacing w:val="-2"/>
          <w:sz w:val="16"/>
        </w:rPr>
        <w:t>$3,044.63</w:t>
      </w:r>
    </w:p>
    <w:p>
      <w:pPr>
        <w:spacing w:before="95"/>
        <w:ind w:left="95"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40416">
                <wp:simplePos x="0" y="0"/>
                <wp:positionH relativeFrom="page">
                  <wp:posOffset>0</wp:posOffset>
                </wp:positionH>
                <wp:positionV relativeFrom="page">
                  <wp:posOffset>1195197</wp:posOffset>
                </wp:positionV>
                <wp:extent cx="10058400" cy="127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0416" from="0pt,94.110001pt" to="792pt,94.110001pt" stroked="true" strokeweight=".72pt" strokecolor="#000000">
                <v:stroke dashstyle="solid"/>
                <w10:wrap type="none"/>
              </v:line>
            </w:pict>
          </mc:Fallback>
        </mc:AlternateContent>
      </w:r>
    </w:p>
    <w:tbl>
      <w:tblPr>
        <w:tblW w:w="0" w:type="auto"/>
        <w:jc w:val="left"/>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7"/>
        <w:gridCol w:w="4841"/>
        <w:gridCol w:w="1769"/>
        <w:gridCol w:w="2366"/>
        <w:gridCol w:w="1379"/>
      </w:tblGrid>
      <w:tr>
        <w:trPr>
          <w:trHeight w:val="239" w:hRule="atLeast"/>
        </w:trPr>
        <w:tc>
          <w:tcPr>
            <w:tcW w:w="2477" w:type="dxa"/>
          </w:tcPr>
          <w:p>
            <w:pPr>
              <w:pStyle w:val="TableParagraph"/>
              <w:spacing w:line="179" w:lineRule="exact"/>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line="179" w:lineRule="exact"/>
              <w:ind w:right="1032"/>
              <w:jc w:val="right"/>
              <w:rPr>
                <w:sz w:val="16"/>
              </w:rPr>
            </w:pPr>
            <w:r>
              <w:rPr>
                <w:sz w:val="16"/>
              </w:rPr>
              <w:t>262053814</w:t>
            </w:r>
            <w:r>
              <w:rPr>
                <w:spacing w:val="-1"/>
                <w:sz w:val="16"/>
              </w:rPr>
              <w:t> </w:t>
            </w:r>
            <w:r>
              <w:rPr>
                <w:sz w:val="16"/>
              </w:rPr>
              <w:t>/</w:t>
            </w:r>
            <w:r>
              <w:rPr>
                <w:spacing w:val="-1"/>
                <w:sz w:val="16"/>
              </w:rPr>
              <w:t> </w:t>
            </w:r>
            <w:r>
              <w:rPr>
                <w:sz w:val="16"/>
              </w:rPr>
              <w:t>10-</w:t>
            </w:r>
            <w:r>
              <w:rPr>
                <w:spacing w:val="-2"/>
                <w:sz w:val="16"/>
              </w:rPr>
              <w:t>2620.538.000.14.00</w:t>
            </w:r>
          </w:p>
        </w:tc>
        <w:tc>
          <w:tcPr>
            <w:tcW w:w="1769" w:type="dxa"/>
          </w:tcPr>
          <w:p>
            <w:pPr>
              <w:pStyle w:val="TableParagraph"/>
              <w:spacing w:line="179" w:lineRule="exact"/>
              <w:ind w:right="108"/>
              <w:jc w:val="right"/>
              <w:rPr>
                <w:sz w:val="16"/>
              </w:rPr>
            </w:pPr>
            <w:r>
              <w:rPr>
                <w:spacing w:val="-2"/>
                <w:sz w:val="16"/>
              </w:rPr>
              <w:t>08/16/23</w:t>
            </w:r>
          </w:p>
        </w:tc>
        <w:tc>
          <w:tcPr>
            <w:tcW w:w="2366" w:type="dxa"/>
          </w:tcPr>
          <w:p>
            <w:pPr>
              <w:pStyle w:val="TableParagraph"/>
              <w:spacing w:line="179" w:lineRule="exact"/>
              <w:ind w:left="113"/>
              <w:rPr>
                <w:sz w:val="16"/>
              </w:rPr>
            </w:pPr>
            <w:r>
              <w:rPr>
                <w:spacing w:val="-2"/>
                <w:sz w:val="16"/>
              </w:rPr>
              <w:t>4123214507AUG23</w:t>
            </w:r>
          </w:p>
        </w:tc>
        <w:tc>
          <w:tcPr>
            <w:tcW w:w="1379" w:type="dxa"/>
          </w:tcPr>
          <w:p>
            <w:pPr>
              <w:pStyle w:val="TableParagraph"/>
              <w:spacing w:line="179" w:lineRule="exact"/>
              <w:ind w:right="47"/>
              <w:jc w:val="right"/>
              <w:rPr>
                <w:sz w:val="16"/>
              </w:rPr>
            </w:pPr>
            <w:r>
              <w:rPr>
                <w:spacing w:val="-2"/>
                <w:sz w:val="16"/>
              </w:rPr>
              <w:t>68.73</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262053813</w:t>
            </w:r>
            <w:r>
              <w:rPr>
                <w:spacing w:val="-1"/>
                <w:sz w:val="16"/>
              </w:rPr>
              <w:t> </w:t>
            </w:r>
            <w:r>
              <w:rPr>
                <w:sz w:val="16"/>
              </w:rPr>
              <w:t>/</w:t>
            </w:r>
            <w:r>
              <w:rPr>
                <w:spacing w:val="-1"/>
                <w:sz w:val="16"/>
              </w:rPr>
              <w:t> </w:t>
            </w:r>
            <w:r>
              <w:rPr>
                <w:sz w:val="16"/>
              </w:rPr>
              <w:t>10-</w:t>
            </w:r>
            <w:r>
              <w:rPr>
                <w:spacing w:val="-2"/>
                <w:sz w:val="16"/>
              </w:rPr>
              <w:t>2620.538.000.13.00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4124868702AUG23</w:t>
            </w:r>
          </w:p>
        </w:tc>
        <w:tc>
          <w:tcPr>
            <w:tcW w:w="1379" w:type="dxa"/>
          </w:tcPr>
          <w:p>
            <w:pPr>
              <w:pStyle w:val="TableParagraph"/>
              <w:spacing w:before="55"/>
              <w:ind w:right="45"/>
              <w:jc w:val="right"/>
              <w:rPr>
                <w:sz w:val="16"/>
              </w:rPr>
            </w:pPr>
            <w:r>
              <w:rPr>
                <w:spacing w:val="-2"/>
                <w:sz w:val="16"/>
              </w:rPr>
              <w:t>171.84</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262053835</w:t>
            </w:r>
            <w:r>
              <w:rPr>
                <w:spacing w:val="-1"/>
                <w:sz w:val="16"/>
              </w:rPr>
              <w:t> </w:t>
            </w:r>
            <w:r>
              <w:rPr>
                <w:sz w:val="16"/>
              </w:rPr>
              <w:t>/</w:t>
            </w:r>
            <w:r>
              <w:rPr>
                <w:spacing w:val="-1"/>
                <w:sz w:val="16"/>
              </w:rPr>
              <w:t> </w:t>
            </w:r>
            <w:r>
              <w:rPr>
                <w:sz w:val="16"/>
              </w:rPr>
              <w:t>10-</w:t>
            </w:r>
            <w:r>
              <w:rPr>
                <w:spacing w:val="-2"/>
                <w:sz w:val="16"/>
              </w:rPr>
              <w:t>2620.538.000.35.00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4124877245AIG23</w:t>
            </w:r>
          </w:p>
        </w:tc>
        <w:tc>
          <w:tcPr>
            <w:tcW w:w="1379" w:type="dxa"/>
          </w:tcPr>
          <w:p>
            <w:pPr>
              <w:pStyle w:val="TableParagraph"/>
              <w:spacing w:before="55"/>
              <w:ind w:right="45"/>
              <w:jc w:val="right"/>
              <w:rPr>
                <w:sz w:val="16"/>
              </w:rPr>
            </w:pPr>
            <w:r>
              <w:rPr>
                <w:spacing w:val="-2"/>
                <w:sz w:val="16"/>
              </w:rPr>
              <w:t>343.69</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262053835</w:t>
            </w:r>
            <w:r>
              <w:rPr>
                <w:spacing w:val="-1"/>
                <w:sz w:val="16"/>
              </w:rPr>
              <w:t> </w:t>
            </w:r>
            <w:r>
              <w:rPr>
                <w:sz w:val="16"/>
              </w:rPr>
              <w:t>/</w:t>
            </w:r>
            <w:r>
              <w:rPr>
                <w:spacing w:val="-1"/>
                <w:sz w:val="16"/>
              </w:rPr>
              <w:t> </w:t>
            </w:r>
            <w:r>
              <w:rPr>
                <w:sz w:val="16"/>
              </w:rPr>
              <w:t>10-</w:t>
            </w:r>
            <w:r>
              <w:rPr>
                <w:spacing w:val="-2"/>
                <w:sz w:val="16"/>
              </w:rPr>
              <w:t>2620.538.000.35.00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4124878207AUG23</w:t>
            </w:r>
          </w:p>
        </w:tc>
        <w:tc>
          <w:tcPr>
            <w:tcW w:w="1379" w:type="dxa"/>
          </w:tcPr>
          <w:p>
            <w:pPr>
              <w:pStyle w:val="TableParagraph"/>
              <w:spacing w:before="55"/>
              <w:ind w:right="45"/>
              <w:jc w:val="right"/>
              <w:rPr>
                <w:sz w:val="16"/>
              </w:rPr>
            </w:pPr>
            <w:r>
              <w:rPr>
                <w:spacing w:val="-2"/>
                <w:sz w:val="16"/>
              </w:rPr>
              <w:t>515.78</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262053811</w:t>
            </w:r>
            <w:r>
              <w:rPr>
                <w:spacing w:val="-1"/>
                <w:sz w:val="16"/>
              </w:rPr>
              <w:t> </w:t>
            </w:r>
            <w:r>
              <w:rPr>
                <w:sz w:val="16"/>
              </w:rPr>
              <w:t>/</w:t>
            </w:r>
            <w:r>
              <w:rPr>
                <w:spacing w:val="-1"/>
                <w:sz w:val="16"/>
              </w:rPr>
              <w:t> </w:t>
            </w:r>
            <w:r>
              <w:rPr>
                <w:sz w:val="16"/>
              </w:rPr>
              <w:t>10-</w:t>
            </w:r>
            <w:r>
              <w:rPr>
                <w:spacing w:val="-2"/>
                <w:sz w:val="16"/>
              </w:rPr>
              <w:t>2620.538.000.11.00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4124921325AUG23</w:t>
            </w:r>
          </w:p>
        </w:tc>
        <w:tc>
          <w:tcPr>
            <w:tcW w:w="1379" w:type="dxa"/>
          </w:tcPr>
          <w:p>
            <w:pPr>
              <w:pStyle w:val="TableParagraph"/>
              <w:spacing w:before="55"/>
              <w:ind w:right="45"/>
              <w:jc w:val="right"/>
              <w:rPr>
                <w:sz w:val="16"/>
              </w:rPr>
            </w:pPr>
            <w:r>
              <w:rPr>
                <w:spacing w:val="-2"/>
                <w:sz w:val="16"/>
              </w:rPr>
              <w:t>137.48</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262053815</w:t>
            </w:r>
            <w:r>
              <w:rPr>
                <w:spacing w:val="-1"/>
                <w:sz w:val="16"/>
              </w:rPr>
              <w:t> </w:t>
            </w:r>
            <w:r>
              <w:rPr>
                <w:sz w:val="16"/>
              </w:rPr>
              <w:t>/</w:t>
            </w:r>
            <w:r>
              <w:rPr>
                <w:spacing w:val="-1"/>
                <w:sz w:val="16"/>
              </w:rPr>
              <w:t> </w:t>
            </w:r>
            <w:r>
              <w:rPr>
                <w:sz w:val="16"/>
              </w:rPr>
              <w:t>10-</w:t>
            </w:r>
            <w:r>
              <w:rPr>
                <w:spacing w:val="-2"/>
                <w:sz w:val="16"/>
              </w:rPr>
              <w:t>2620.538.000.15.00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4124921345AUG23</w:t>
            </w:r>
          </w:p>
        </w:tc>
        <w:tc>
          <w:tcPr>
            <w:tcW w:w="1379" w:type="dxa"/>
          </w:tcPr>
          <w:p>
            <w:pPr>
              <w:pStyle w:val="TableParagraph"/>
              <w:spacing w:before="55"/>
              <w:ind w:right="45"/>
              <w:jc w:val="right"/>
              <w:rPr>
                <w:sz w:val="16"/>
              </w:rPr>
            </w:pPr>
            <w:r>
              <w:rPr>
                <w:spacing w:val="-2"/>
                <w:sz w:val="16"/>
              </w:rPr>
              <w:t>148.89</w:t>
            </w:r>
          </w:p>
        </w:tc>
      </w:tr>
      <w:tr>
        <w:trPr>
          <w:trHeight w:val="300" w:hRule="atLeast"/>
        </w:trPr>
        <w:tc>
          <w:tcPr>
            <w:tcW w:w="2477" w:type="dxa"/>
          </w:tcPr>
          <w:p>
            <w:pPr>
              <w:pStyle w:val="TableParagraph"/>
              <w:spacing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before="55"/>
              <w:ind w:right="1032"/>
              <w:jc w:val="right"/>
              <w:rPr>
                <w:sz w:val="16"/>
              </w:rPr>
            </w:pPr>
            <w:r>
              <w:rPr>
                <w:sz w:val="16"/>
              </w:rPr>
              <w:t>262053801</w:t>
            </w:r>
            <w:r>
              <w:rPr>
                <w:spacing w:val="-1"/>
                <w:sz w:val="16"/>
              </w:rPr>
              <w:t> </w:t>
            </w:r>
            <w:r>
              <w:rPr>
                <w:sz w:val="16"/>
              </w:rPr>
              <w:t>/</w:t>
            </w:r>
            <w:r>
              <w:rPr>
                <w:spacing w:val="-1"/>
                <w:sz w:val="16"/>
              </w:rPr>
              <w:t> </w:t>
            </w:r>
            <w:r>
              <w:rPr>
                <w:sz w:val="16"/>
              </w:rPr>
              <w:t>10-</w:t>
            </w:r>
            <w:r>
              <w:rPr>
                <w:spacing w:val="-2"/>
                <w:sz w:val="16"/>
              </w:rPr>
              <w:t>2620.538.000.01.00</w:t>
            </w:r>
          </w:p>
        </w:tc>
        <w:tc>
          <w:tcPr>
            <w:tcW w:w="1769" w:type="dxa"/>
          </w:tcPr>
          <w:p>
            <w:pPr>
              <w:pStyle w:val="TableParagraph"/>
              <w:spacing w:before="55"/>
              <w:ind w:right="108"/>
              <w:jc w:val="right"/>
              <w:rPr>
                <w:sz w:val="16"/>
              </w:rPr>
            </w:pPr>
            <w:r>
              <w:rPr>
                <w:spacing w:val="-2"/>
                <w:sz w:val="16"/>
              </w:rPr>
              <w:t>08/16/23</w:t>
            </w:r>
          </w:p>
        </w:tc>
        <w:tc>
          <w:tcPr>
            <w:tcW w:w="2366" w:type="dxa"/>
          </w:tcPr>
          <w:p>
            <w:pPr>
              <w:pStyle w:val="TableParagraph"/>
              <w:spacing w:before="55"/>
              <w:ind w:left="113"/>
              <w:rPr>
                <w:sz w:val="16"/>
              </w:rPr>
            </w:pPr>
            <w:r>
              <w:rPr>
                <w:spacing w:val="-2"/>
                <w:sz w:val="16"/>
              </w:rPr>
              <w:t>4124928577AUG23</w:t>
            </w:r>
          </w:p>
        </w:tc>
        <w:tc>
          <w:tcPr>
            <w:tcW w:w="1379" w:type="dxa"/>
          </w:tcPr>
          <w:p>
            <w:pPr>
              <w:pStyle w:val="TableParagraph"/>
              <w:spacing w:before="55"/>
              <w:ind w:right="45"/>
              <w:jc w:val="right"/>
              <w:rPr>
                <w:sz w:val="16"/>
              </w:rPr>
            </w:pPr>
            <w:r>
              <w:rPr>
                <w:spacing w:val="-2"/>
                <w:sz w:val="16"/>
              </w:rPr>
              <w:t>274.95</w:t>
            </w:r>
          </w:p>
        </w:tc>
      </w:tr>
      <w:tr>
        <w:trPr>
          <w:trHeight w:val="239" w:hRule="atLeast"/>
        </w:trPr>
        <w:tc>
          <w:tcPr>
            <w:tcW w:w="2477" w:type="dxa"/>
          </w:tcPr>
          <w:p>
            <w:pPr>
              <w:pStyle w:val="TableParagraph"/>
              <w:spacing w:line="164" w:lineRule="exact" w:before="55"/>
              <w:ind w:left="50"/>
              <w:rPr>
                <w:sz w:val="16"/>
              </w:rPr>
            </w:pPr>
            <w:r>
              <w:rPr>
                <w:sz w:val="16"/>
              </w:rPr>
              <w:t>8/16/23</w:t>
            </w:r>
            <w:r>
              <w:rPr>
                <w:spacing w:val="-1"/>
                <w:sz w:val="16"/>
              </w:rPr>
              <w:t> </w:t>
            </w:r>
            <w:r>
              <w:rPr>
                <w:sz w:val="16"/>
              </w:rPr>
              <w:t>-</w:t>
            </w:r>
            <w:r>
              <w:rPr>
                <w:spacing w:val="-1"/>
                <w:sz w:val="16"/>
              </w:rPr>
              <w:t> </w:t>
            </w:r>
            <w:r>
              <w:rPr>
                <w:spacing w:val="-2"/>
                <w:sz w:val="16"/>
              </w:rPr>
              <w:t>9/15/23</w:t>
            </w:r>
          </w:p>
        </w:tc>
        <w:tc>
          <w:tcPr>
            <w:tcW w:w="4841" w:type="dxa"/>
          </w:tcPr>
          <w:p>
            <w:pPr>
              <w:pStyle w:val="TableParagraph"/>
              <w:spacing w:line="164" w:lineRule="exact" w:before="55"/>
              <w:ind w:right="1032"/>
              <w:jc w:val="right"/>
              <w:rPr>
                <w:sz w:val="16"/>
              </w:rPr>
            </w:pPr>
            <w:r>
              <w:rPr>
                <w:sz w:val="16"/>
              </w:rPr>
              <w:t>262053835</w:t>
            </w:r>
            <w:r>
              <w:rPr>
                <w:spacing w:val="-1"/>
                <w:sz w:val="16"/>
              </w:rPr>
              <w:t> </w:t>
            </w:r>
            <w:r>
              <w:rPr>
                <w:sz w:val="16"/>
              </w:rPr>
              <w:t>/</w:t>
            </w:r>
            <w:r>
              <w:rPr>
                <w:spacing w:val="-1"/>
                <w:sz w:val="16"/>
              </w:rPr>
              <w:t> </w:t>
            </w:r>
            <w:r>
              <w:rPr>
                <w:sz w:val="16"/>
              </w:rPr>
              <w:t>10-</w:t>
            </w:r>
            <w:r>
              <w:rPr>
                <w:spacing w:val="-2"/>
                <w:sz w:val="16"/>
              </w:rPr>
              <w:t>2620.538.000.35.00</w:t>
            </w:r>
          </w:p>
        </w:tc>
        <w:tc>
          <w:tcPr>
            <w:tcW w:w="1769" w:type="dxa"/>
          </w:tcPr>
          <w:p>
            <w:pPr>
              <w:pStyle w:val="TableParagraph"/>
              <w:spacing w:line="164" w:lineRule="exact" w:before="55"/>
              <w:ind w:right="108"/>
              <w:jc w:val="right"/>
              <w:rPr>
                <w:sz w:val="16"/>
              </w:rPr>
            </w:pPr>
            <w:r>
              <w:rPr>
                <w:spacing w:val="-2"/>
                <w:sz w:val="16"/>
              </w:rPr>
              <w:t>08/16/23</w:t>
            </w:r>
          </w:p>
        </w:tc>
        <w:tc>
          <w:tcPr>
            <w:tcW w:w="2366" w:type="dxa"/>
          </w:tcPr>
          <w:p>
            <w:pPr>
              <w:pStyle w:val="TableParagraph"/>
              <w:spacing w:line="164" w:lineRule="exact" w:before="55"/>
              <w:ind w:left="113"/>
              <w:rPr>
                <w:sz w:val="16"/>
              </w:rPr>
            </w:pPr>
            <w:r>
              <w:rPr>
                <w:spacing w:val="-2"/>
                <w:sz w:val="16"/>
              </w:rPr>
              <w:t>4126840042AUG23</w:t>
            </w:r>
          </w:p>
        </w:tc>
        <w:tc>
          <w:tcPr>
            <w:tcW w:w="1379" w:type="dxa"/>
          </w:tcPr>
          <w:p>
            <w:pPr>
              <w:pStyle w:val="TableParagraph"/>
              <w:spacing w:line="164" w:lineRule="exact" w:before="55"/>
              <w:ind w:right="45"/>
              <w:jc w:val="right"/>
              <w:rPr>
                <w:sz w:val="16"/>
              </w:rPr>
            </w:pPr>
            <w:r>
              <w:rPr>
                <w:spacing w:val="-2"/>
                <w:sz w:val="16"/>
              </w:rPr>
              <w:t>643.17</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44" w:val="left" w:leader="none"/>
          <w:tab w:pos="12699" w:val="left" w:leader="none"/>
        </w:tabs>
        <w:spacing w:line="175" w:lineRule="exact" w:before="0"/>
        <w:ind w:left="300" w:right="0" w:firstLine="0"/>
        <w:jc w:val="left"/>
        <w:rPr>
          <w:b/>
          <w:sz w:val="16"/>
        </w:rPr>
      </w:pPr>
      <w:r>
        <w:rPr>
          <w:b/>
          <w:spacing w:val="-2"/>
          <w:sz w:val="16"/>
        </w:rPr>
        <w:t>10193923</w:t>
      </w:r>
      <w:r>
        <w:rPr>
          <w:b/>
          <w:sz w:val="16"/>
        </w:rPr>
        <w:tab/>
      </w:r>
      <w:r>
        <w:rPr>
          <w:b/>
          <w:spacing w:val="-2"/>
          <w:sz w:val="16"/>
        </w:rPr>
        <w:t>08/29/23</w:t>
      </w:r>
      <w:r>
        <w:rPr>
          <w:b/>
          <w:sz w:val="16"/>
        </w:rPr>
        <w:tab/>
        <w:t>CON90</w:t>
      </w:r>
      <w:r>
        <w:rPr>
          <w:b/>
          <w:spacing w:val="48"/>
          <w:sz w:val="16"/>
        </w:rPr>
        <w:t>  </w:t>
      </w:r>
      <w:r>
        <w:rPr>
          <w:b/>
          <w:sz w:val="16"/>
        </w:rPr>
        <w:t>CONSOLIDATED</w:t>
      </w:r>
      <w:r>
        <w:rPr>
          <w:b/>
          <w:spacing w:val="-1"/>
          <w:sz w:val="16"/>
        </w:rPr>
        <w:t> </w:t>
      </w:r>
      <w:r>
        <w:rPr>
          <w:b/>
          <w:spacing w:val="-2"/>
          <w:sz w:val="16"/>
        </w:rPr>
        <w:t>COMMUNICATIONS</w:t>
      </w:r>
      <w:r>
        <w:rPr>
          <w:b/>
          <w:sz w:val="16"/>
        </w:rPr>
        <w:tab/>
      </w:r>
      <w:r>
        <w:rPr>
          <w:b/>
          <w:spacing w:val="-2"/>
          <w:sz w:val="16"/>
        </w:rPr>
        <w:t>$3,044.63</w:t>
      </w:r>
    </w:p>
    <w:p>
      <w:pPr>
        <w:spacing w:line="175" w:lineRule="exact" w:before="0"/>
        <w:ind w:left="95"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2"/>
        <w:gridCol w:w="222"/>
        <w:gridCol w:w="1049"/>
        <w:gridCol w:w="642"/>
        <w:gridCol w:w="701"/>
        <w:gridCol w:w="3094"/>
        <w:gridCol w:w="1194"/>
        <w:gridCol w:w="475"/>
        <w:gridCol w:w="880"/>
        <w:gridCol w:w="2301"/>
        <w:gridCol w:w="1466"/>
        <w:gridCol w:w="874"/>
        <w:gridCol w:w="454"/>
        <w:gridCol w:w="431"/>
      </w:tblGrid>
      <w:tr>
        <w:trPr>
          <w:trHeight w:val="270" w:hRule="atLeast"/>
        </w:trPr>
        <w:tc>
          <w:tcPr>
            <w:tcW w:w="3976" w:type="dxa"/>
            <w:gridSpan w:val="5"/>
            <w:tcBorders>
              <w:bottom w:val="single" w:sz="6" w:space="0" w:color="BFBFBF"/>
            </w:tcBorders>
          </w:tcPr>
          <w:p>
            <w:pPr>
              <w:pStyle w:val="TableParagraph"/>
              <w:spacing w:line="179" w:lineRule="exact"/>
              <w:ind w:left="575"/>
              <w:rPr>
                <w:sz w:val="16"/>
              </w:rPr>
            </w:pPr>
            <w:r>
              <w:rPr>
                <w:sz w:val="16"/>
              </w:rPr>
              <w:t>8/16/23</w:t>
            </w:r>
            <w:r>
              <w:rPr>
                <w:spacing w:val="-1"/>
                <w:sz w:val="16"/>
              </w:rPr>
              <w:t> </w:t>
            </w:r>
            <w:r>
              <w:rPr>
                <w:sz w:val="16"/>
              </w:rPr>
              <w:t>-</w:t>
            </w:r>
            <w:r>
              <w:rPr>
                <w:spacing w:val="-1"/>
                <w:sz w:val="16"/>
              </w:rPr>
              <w:t> </w:t>
            </w:r>
            <w:r>
              <w:rPr>
                <w:spacing w:val="-2"/>
                <w:sz w:val="16"/>
              </w:rPr>
              <w:t>9/15/23</w:t>
            </w:r>
          </w:p>
        </w:tc>
        <w:tc>
          <w:tcPr>
            <w:tcW w:w="3094" w:type="dxa"/>
            <w:tcBorders>
              <w:bottom w:val="single" w:sz="6" w:space="0" w:color="BFBFBF"/>
            </w:tcBorders>
          </w:tcPr>
          <w:p>
            <w:pPr>
              <w:pStyle w:val="TableParagraph"/>
              <w:spacing w:line="179" w:lineRule="exact"/>
              <w:ind w:right="259"/>
              <w:jc w:val="right"/>
              <w:rPr>
                <w:sz w:val="16"/>
              </w:rPr>
            </w:pPr>
            <w:r>
              <w:rPr>
                <w:sz w:val="16"/>
              </w:rPr>
              <w:t>262053831</w:t>
            </w:r>
            <w:r>
              <w:rPr>
                <w:spacing w:val="-1"/>
                <w:sz w:val="16"/>
              </w:rPr>
              <w:t> </w:t>
            </w:r>
            <w:r>
              <w:rPr>
                <w:sz w:val="16"/>
              </w:rPr>
              <w:t>/</w:t>
            </w:r>
            <w:r>
              <w:rPr>
                <w:spacing w:val="-1"/>
                <w:sz w:val="16"/>
              </w:rPr>
              <w:t> </w:t>
            </w:r>
            <w:r>
              <w:rPr>
                <w:sz w:val="16"/>
              </w:rPr>
              <w:t>10-</w:t>
            </w:r>
            <w:r>
              <w:rPr>
                <w:spacing w:val="-2"/>
                <w:sz w:val="16"/>
              </w:rPr>
              <w:t>2620.538.000.31.00</w:t>
            </w:r>
          </w:p>
        </w:tc>
        <w:tc>
          <w:tcPr>
            <w:tcW w:w="2549" w:type="dxa"/>
            <w:gridSpan w:val="3"/>
            <w:tcBorders>
              <w:bottom w:val="single" w:sz="6" w:space="0" w:color="BFBFBF"/>
            </w:tcBorders>
          </w:tcPr>
          <w:p>
            <w:pPr>
              <w:pStyle w:val="TableParagraph"/>
              <w:spacing w:line="179" w:lineRule="exact"/>
              <w:ind w:right="115"/>
              <w:jc w:val="right"/>
              <w:rPr>
                <w:sz w:val="16"/>
              </w:rPr>
            </w:pPr>
            <w:r>
              <w:rPr>
                <w:spacing w:val="-2"/>
                <w:sz w:val="16"/>
              </w:rPr>
              <w:t>08/16/23</w:t>
            </w:r>
          </w:p>
        </w:tc>
        <w:tc>
          <w:tcPr>
            <w:tcW w:w="2301" w:type="dxa"/>
            <w:tcBorders>
              <w:bottom w:val="single" w:sz="6" w:space="0" w:color="BFBFBF"/>
            </w:tcBorders>
          </w:tcPr>
          <w:p>
            <w:pPr>
              <w:pStyle w:val="TableParagraph"/>
              <w:spacing w:line="179" w:lineRule="exact"/>
              <w:ind w:left="106"/>
              <w:rPr>
                <w:sz w:val="16"/>
              </w:rPr>
            </w:pPr>
            <w:r>
              <w:rPr>
                <w:spacing w:val="-2"/>
                <w:sz w:val="16"/>
              </w:rPr>
              <w:t>4126841076AUG23</w:t>
            </w:r>
          </w:p>
        </w:tc>
        <w:tc>
          <w:tcPr>
            <w:tcW w:w="3225" w:type="dxa"/>
            <w:gridSpan w:val="4"/>
            <w:tcBorders>
              <w:bottom w:val="single" w:sz="6" w:space="0" w:color="BFBFBF"/>
            </w:tcBorders>
          </w:tcPr>
          <w:p>
            <w:pPr>
              <w:pStyle w:val="TableParagraph"/>
              <w:spacing w:line="179" w:lineRule="exact"/>
              <w:ind w:left="899"/>
              <w:rPr>
                <w:sz w:val="16"/>
              </w:rPr>
            </w:pPr>
            <w:r>
              <w:rPr>
                <w:spacing w:val="-2"/>
                <w:sz w:val="16"/>
              </w:rPr>
              <w:t>740.10</w:t>
            </w:r>
          </w:p>
        </w:tc>
      </w:tr>
      <w:tr>
        <w:trPr>
          <w:trHeight w:val="448" w:hRule="atLeast"/>
        </w:trPr>
        <w:tc>
          <w:tcPr>
            <w:tcW w:w="15145" w:type="dxa"/>
            <w:gridSpan w:val="14"/>
          </w:tcPr>
          <w:p>
            <w:pPr>
              <w:pStyle w:val="TableParagraph"/>
              <w:spacing w:before="11"/>
              <w:rPr>
                <w:b/>
                <w:sz w:val="22"/>
              </w:rPr>
            </w:pPr>
          </w:p>
          <w:p>
            <w:pPr>
              <w:pStyle w:val="TableParagraph"/>
              <w:tabs>
                <w:tab w:pos="1641" w:val="left" w:leader="none"/>
                <w:tab w:pos="2653" w:val="left" w:leader="none"/>
                <w:tab w:pos="12599" w:val="left" w:leader="none"/>
                <w:tab w:pos="14833" w:val="left" w:leader="none"/>
              </w:tabs>
              <w:spacing w:line="164" w:lineRule="exact"/>
              <w:ind w:left="200"/>
              <w:rPr>
                <w:b/>
                <w:sz w:val="16"/>
              </w:rPr>
            </w:pPr>
            <w:r>
              <w:rPr>
                <w:b/>
                <w:spacing w:val="-2"/>
                <w:sz w:val="16"/>
              </w:rPr>
              <w:t>10193924</w:t>
            </w:r>
            <w:r>
              <w:rPr>
                <w:b/>
                <w:sz w:val="16"/>
              </w:rPr>
              <w:tab/>
            </w:r>
            <w:r>
              <w:rPr>
                <w:b/>
                <w:spacing w:val="-2"/>
                <w:sz w:val="16"/>
              </w:rPr>
              <w:t>08/29/23</w:t>
            </w:r>
            <w:r>
              <w:rPr>
                <w:b/>
                <w:sz w:val="16"/>
              </w:rPr>
              <w:tab/>
              <w:t>DOL54</w:t>
            </w:r>
            <w:r>
              <w:rPr>
                <w:b/>
                <w:spacing w:val="52"/>
                <w:sz w:val="16"/>
              </w:rPr>
              <w:t>  </w:t>
            </w:r>
            <w:r>
              <w:rPr>
                <w:b/>
                <w:sz w:val="16"/>
              </w:rPr>
              <w:t>DOLLAR </w:t>
            </w:r>
            <w:r>
              <w:rPr>
                <w:b/>
                <w:spacing w:val="-4"/>
                <w:sz w:val="16"/>
              </w:rPr>
              <w:t>BANK</w:t>
            </w:r>
            <w:r>
              <w:rPr>
                <w:b/>
                <w:sz w:val="16"/>
              </w:rPr>
              <w:tab/>
              <w:t>$2,891.35</w:t>
            </w:r>
            <w:r>
              <w:rPr>
                <w:b/>
                <w:spacing w:val="66"/>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976" w:type="dxa"/>
            <w:gridSpan w:val="5"/>
            <w:tcBorders>
              <w:bottom w:val="single" w:sz="6" w:space="0" w:color="BFBFBF"/>
            </w:tcBorders>
          </w:tcPr>
          <w:p>
            <w:pPr>
              <w:pStyle w:val="TableParagraph"/>
              <w:spacing w:before="71"/>
              <w:ind w:left="575"/>
              <w:rPr>
                <w:sz w:val="16"/>
              </w:rPr>
            </w:pPr>
            <w:r>
              <w:rPr>
                <w:sz w:val="16"/>
              </w:rPr>
              <w:t>REIMBURSEMENT</w:t>
            </w:r>
            <w:r>
              <w:rPr>
                <w:spacing w:val="-1"/>
                <w:sz w:val="16"/>
              </w:rPr>
              <w:t> </w:t>
            </w:r>
            <w:r>
              <w:rPr>
                <w:sz w:val="16"/>
              </w:rPr>
              <w:t>FOR</w:t>
            </w:r>
            <w:r>
              <w:rPr>
                <w:spacing w:val="-1"/>
                <w:sz w:val="16"/>
              </w:rPr>
              <w:t> </w:t>
            </w:r>
            <w:r>
              <w:rPr>
                <w:sz w:val="16"/>
              </w:rPr>
              <w:t>DOUBLE</w:t>
            </w:r>
            <w:r>
              <w:rPr>
                <w:spacing w:val="-1"/>
                <w:sz w:val="16"/>
              </w:rPr>
              <w:t> </w:t>
            </w:r>
            <w:r>
              <w:rPr>
                <w:spacing w:val="-2"/>
                <w:sz w:val="16"/>
              </w:rPr>
              <w:t>PAYMENT</w:t>
            </w:r>
          </w:p>
        </w:tc>
        <w:tc>
          <w:tcPr>
            <w:tcW w:w="3094" w:type="dxa"/>
            <w:tcBorders>
              <w:bottom w:val="single" w:sz="6" w:space="0" w:color="BFBFBF"/>
            </w:tcBorders>
          </w:tcPr>
          <w:p>
            <w:pPr>
              <w:pStyle w:val="TableParagraph"/>
              <w:spacing w:before="71"/>
              <w:ind w:left="244"/>
              <w:rPr>
                <w:sz w:val="16"/>
              </w:rPr>
            </w:pPr>
            <w:r>
              <w:rPr>
                <w:sz w:val="16"/>
              </w:rPr>
              <w:t>61114</w:t>
            </w:r>
            <w:r>
              <w:rPr>
                <w:spacing w:val="-1"/>
                <w:sz w:val="16"/>
              </w:rPr>
              <w:t> </w:t>
            </w:r>
            <w:r>
              <w:rPr>
                <w:sz w:val="16"/>
              </w:rPr>
              <w:t>/</w:t>
            </w:r>
            <w:r>
              <w:rPr>
                <w:spacing w:val="-1"/>
                <w:sz w:val="16"/>
              </w:rPr>
              <w:t> </w:t>
            </w:r>
            <w:r>
              <w:rPr>
                <w:sz w:val="16"/>
              </w:rPr>
              <w:t>10-</w:t>
            </w:r>
            <w:r>
              <w:rPr>
                <w:spacing w:val="-2"/>
                <w:sz w:val="16"/>
              </w:rPr>
              <w:t>6111.004.000.00.00</w:t>
            </w:r>
          </w:p>
        </w:tc>
        <w:tc>
          <w:tcPr>
            <w:tcW w:w="2549" w:type="dxa"/>
            <w:gridSpan w:val="3"/>
            <w:tcBorders>
              <w:bottom w:val="single" w:sz="6" w:space="0" w:color="BFBFBF"/>
            </w:tcBorders>
          </w:tcPr>
          <w:p>
            <w:pPr>
              <w:pStyle w:val="TableParagraph"/>
              <w:spacing w:before="71"/>
              <w:ind w:right="115"/>
              <w:jc w:val="right"/>
              <w:rPr>
                <w:sz w:val="16"/>
              </w:rPr>
            </w:pPr>
            <w:r>
              <w:rPr>
                <w:spacing w:val="-2"/>
                <w:sz w:val="16"/>
              </w:rPr>
              <w:t>08/28/23</w:t>
            </w:r>
          </w:p>
        </w:tc>
        <w:tc>
          <w:tcPr>
            <w:tcW w:w="2301" w:type="dxa"/>
            <w:tcBorders>
              <w:bottom w:val="single" w:sz="6" w:space="0" w:color="BFBFBF"/>
            </w:tcBorders>
          </w:tcPr>
          <w:p>
            <w:pPr>
              <w:pStyle w:val="TableParagraph"/>
              <w:spacing w:before="71"/>
              <w:ind w:left="106"/>
              <w:rPr>
                <w:sz w:val="16"/>
              </w:rPr>
            </w:pPr>
            <w:r>
              <w:rPr>
                <w:sz w:val="16"/>
              </w:rPr>
              <w:t>166D56-</w:t>
            </w:r>
            <w:r>
              <w:rPr>
                <w:spacing w:val="-4"/>
                <w:sz w:val="16"/>
              </w:rPr>
              <w:t>2023</w:t>
            </w:r>
          </w:p>
        </w:tc>
        <w:tc>
          <w:tcPr>
            <w:tcW w:w="3225" w:type="dxa"/>
            <w:gridSpan w:val="4"/>
            <w:tcBorders>
              <w:bottom w:val="single" w:sz="6" w:space="0" w:color="BFBFBF"/>
            </w:tcBorders>
          </w:tcPr>
          <w:p>
            <w:pPr>
              <w:pStyle w:val="TableParagraph"/>
              <w:spacing w:before="71"/>
              <w:ind w:left="767"/>
              <w:rPr>
                <w:sz w:val="16"/>
              </w:rPr>
            </w:pPr>
            <w:r>
              <w:rPr>
                <w:spacing w:val="-2"/>
                <w:sz w:val="16"/>
              </w:rPr>
              <w:t>2,891.35</w:t>
            </w:r>
          </w:p>
        </w:tc>
      </w:tr>
      <w:tr>
        <w:trPr>
          <w:trHeight w:val="448" w:hRule="atLeast"/>
        </w:trPr>
        <w:tc>
          <w:tcPr>
            <w:tcW w:w="15145" w:type="dxa"/>
            <w:gridSpan w:val="14"/>
          </w:tcPr>
          <w:p>
            <w:pPr>
              <w:pStyle w:val="TableParagraph"/>
              <w:spacing w:before="11"/>
              <w:rPr>
                <w:b/>
                <w:sz w:val="22"/>
              </w:rPr>
            </w:pPr>
          </w:p>
          <w:p>
            <w:pPr>
              <w:pStyle w:val="TableParagraph"/>
              <w:tabs>
                <w:tab w:pos="1641" w:val="left" w:leader="none"/>
                <w:tab w:pos="2647" w:val="left" w:leader="none"/>
                <w:tab w:pos="12731" w:val="left" w:leader="none"/>
                <w:tab w:pos="14833" w:val="left" w:leader="none"/>
              </w:tabs>
              <w:spacing w:line="164" w:lineRule="exact"/>
              <w:ind w:left="200"/>
              <w:rPr>
                <w:b/>
                <w:sz w:val="16"/>
              </w:rPr>
            </w:pPr>
            <w:r>
              <w:rPr>
                <w:b/>
                <w:spacing w:val="-2"/>
                <w:sz w:val="16"/>
              </w:rPr>
              <w:t>10193925</w:t>
            </w:r>
            <w:r>
              <w:rPr>
                <w:b/>
                <w:sz w:val="16"/>
              </w:rPr>
              <w:tab/>
            </w:r>
            <w:r>
              <w:rPr>
                <w:b/>
                <w:spacing w:val="-2"/>
                <w:sz w:val="16"/>
              </w:rPr>
              <w:t>08/29/23</w:t>
            </w:r>
            <w:r>
              <w:rPr>
                <w:b/>
                <w:sz w:val="16"/>
              </w:rPr>
              <w:tab/>
              <w:t>A*9897</w:t>
            </w:r>
            <w:r>
              <w:rPr>
                <w:b/>
                <w:spacing w:val="46"/>
                <w:sz w:val="16"/>
              </w:rPr>
              <w:t>  </w:t>
            </w:r>
            <w:r>
              <w:rPr>
                <w:b/>
                <w:sz w:val="16"/>
              </w:rPr>
              <w:t>NADA/NORTHERN</w:t>
            </w:r>
            <w:r>
              <w:rPr>
                <w:b/>
                <w:spacing w:val="44"/>
                <w:sz w:val="16"/>
              </w:rPr>
              <w:t> </w:t>
            </w:r>
            <w:r>
              <w:rPr>
                <w:b/>
                <w:sz w:val="16"/>
              </w:rPr>
              <w:t>ATHLETIC</w:t>
            </w:r>
            <w:r>
              <w:rPr>
                <w:b/>
                <w:spacing w:val="-1"/>
                <w:sz w:val="16"/>
              </w:rPr>
              <w:t> </w:t>
            </w:r>
            <w:r>
              <w:rPr>
                <w:b/>
                <w:sz w:val="16"/>
              </w:rPr>
              <w:t>DIR</w:t>
            </w:r>
            <w:r>
              <w:rPr>
                <w:b/>
                <w:spacing w:val="-1"/>
                <w:sz w:val="16"/>
              </w:rPr>
              <w:t> </w:t>
            </w:r>
            <w:r>
              <w:rPr>
                <w:b/>
                <w:spacing w:val="-2"/>
                <w:sz w:val="16"/>
              </w:rPr>
              <w:t>ASSOC</w:t>
            </w:r>
            <w:r>
              <w:rPr>
                <w:b/>
                <w:sz w:val="16"/>
              </w:rPr>
              <w:tab/>
              <w:t>$200.00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976" w:type="dxa"/>
            <w:gridSpan w:val="5"/>
            <w:tcBorders>
              <w:bottom w:val="single" w:sz="6" w:space="0" w:color="BFBFBF"/>
            </w:tcBorders>
          </w:tcPr>
          <w:p>
            <w:pPr>
              <w:pStyle w:val="TableParagraph"/>
              <w:spacing w:before="71"/>
              <w:ind w:left="575"/>
              <w:rPr>
                <w:sz w:val="16"/>
              </w:rPr>
            </w:pPr>
            <w:r>
              <w:rPr>
                <w:sz w:val="16"/>
              </w:rPr>
              <w:t>NADA</w:t>
            </w:r>
            <w:r>
              <w:rPr>
                <w:spacing w:val="-1"/>
                <w:sz w:val="16"/>
              </w:rPr>
              <w:t> </w:t>
            </w:r>
            <w:r>
              <w:rPr>
                <w:sz w:val="16"/>
              </w:rPr>
              <w:t>MEMBERSHIP</w:t>
            </w:r>
            <w:r>
              <w:rPr>
                <w:spacing w:val="43"/>
                <w:sz w:val="16"/>
              </w:rPr>
              <w:t> </w:t>
            </w:r>
            <w:r>
              <w:rPr>
                <w:sz w:val="16"/>
              </w:rPr>
              <w:t>DUES</w:t>
            </w:r>
            <w:r>
              <w:rPr>
                <w:spacing w:val="-1"/>
                <w:sz w:val="16"/>
              </w:rPr>
              <w:t> </w:t>
            </w:r>
            <w:r>
              <w:rPr>
                <w:sz w:val="16"/>
              </w:rPr>
              <w:t>2023-</w:t>
            </w:r>
            <w:r>
              <w:rPr>
                <w:spacing w:val="-4"/>
                <w:sz w:val="16"/>
              </w:rPr>
              <w:t>2024</w:t>
            </w:r>
          </w:p>
        </w:tc>
        <w:tc>
          <w:tcPr>
            <w:tcW w:w="3094" w:type="dxa"/>
            <w:tcBorders>
              <w:bottom w:val="single" w:sz="6" w:space="0" w:color="BFBFBF"/>
            </w:tcBorders>
          </w:tcPr>
          <w:p>
            <w:pPr>
              <w:pStyle w:val="TableParagraph"/>
              <w:spacing w:before="71"/>
              <w:ind w:left="244"/>
              <w:rPr>
                <w:sz w:val="16"/>
              </w:rPr>
            </w:pPr>
            <w:r>
              <w:rPr>
                <w:sz w:val="16"/>
              </w:rPr>
              <w:t>3299810</w:t>
            </w:r>
            <w:r>
              <w:rPr>
                <w:spacing w:val="-1"/>
                <w:sz w:val="16"/>
              </w:rPr>
              <w:t> </w:t>
            </w:r>
            <w:r>
              <w:rPr>
                <w:sz w:val="16"/>
              </w:rPr>
              <w:t>/</w:t>
            </w:r>
            <w:r>
              <w:rPr>
                <w:spacing w:val="-1"/>
                <w:sz w:val="16"/>
              </w:rPr>
              <w:t> </w:t>
            </w:r>
            <w:r>
              <w:rPr>
                <w:sz w:val="16"/>
              </w:rPr>
              <w:t>10-</w:t>
            </w:r>
            <w:r>
              <w:rPr>
                <w:spacing w:val="-2"/>
                <w:sz w:val="16"/>
              </w:rPr>
              <w:t>3299.810.000.00.00</w:t>
            </w:r>
          </w:p>
        </w:tc>
        <w:tc>
          <w:tcPr>
            <w:tcW w:w="2549" w:type="dxa"/>
            <w:gridSpan w:val="3"/>
            <w:tcBorders>
              <w:bottom w:val="single" w:sz="6" w:space="0" w:color="BFBFBF"/>
            </w:tcBorders>
          </w:tcPr>
          <w:p>
            <w:pPr>
              <w:pStyle w:val="TableParagraph"/>
              <w:spacing w:before="71"/>
              <w:ind w:right="115"/>
              <w:jc w:val="right"/>
              <w:rPr>
                <w:sz w:val="16"/>
              </w:rPr>
            </w:pPr>
            <w:r>
              <w:rPr>
                <w:spacing w:val="-2"/>
                <w:sz w:val="16"/>
              </w:rPr>
              <w:t>08/24/23</w:t>
            </w:r>
          </w:p>
        </w:tc>
        <w:tc>
          <w:tcPr>
            <w:tcW w:w="2301" w:type="dxa"/>
            <w:tcBorders>
              <w:bottom w:val="single" w:sz="6" w:space="0" w:color="BFBFBF"/>
            </w:tcBorders>
          </w:tcPr>
          <w:p>
            <w:pPr>
              <w:pStyle w:val="TableParagraph"/>
              <w:spacing w:before="71"/>
              <w:ind w:left="106"/>
              <w:rPr>
                <w:sz w:val="16"/>
              </w:rPr>
            </w:pPr>
            <w:r>
              <w:rPr>
                <w:sz w:val="16"/>
              </w:rPr>
              <w:t>NADA23-</w:t>
            </w:r>
            <w:r>
              <w:rPr>
                <w:spacing w:val="-5"/>
                <w:sz w:val="16"/>
              </w:rPr>
              <w:t>24</w:t>
            </w:r>
          </w:p>
        </w:tc>
        <w:tc>
          <w:tcPr>
            <w:tcW w:w="3225" w:type="dxa"/>
            <w:gridSpan w:val="4"/>
            <w:tcBorders>
              <w:bottom w:val="single" w:sz="6" w:space="0" w:color="BFBFBF"/>
            </w:tcBorders>
          </w:tcPr>
          <w:p>
            <w:pPr>
              <w:pStyle w:val="TableParagraph"/>
              <w:spacing w:before="71"/>
              <w:ind w:left="899"/>
              <w:rPr>
                <w:sz w:val="16"/>
              </w:rPr>
            </w:pPr>
            <w:r>
              <w:rPr>
                <w:spacing w:val="-2"/>
                <w:sz w:val="16"/>
              </w:rPr>
              <w:t>200.00</w:t>
            </w:r>
          </w:p>
        </w:tc>
      </w:tr>
      <w:tr>
        <w:trPr>
          <w:trHeight w:val="486" w:hRule="atLeast"/>
        </w:trPr>
        <w:tc>
          <w:tcPr>
            <w:tcW w:w="1362" w:type="dxa"/>
          </w:tcPr>
          <w:p>
            <w:pPr>
              <w:pStyle w:val="TableParagraph"/>
              <w:spacing w:before="11"/>
              <w:rPr>
                <w:b/>
                <w:sz w:val="22"/>
              </w:rPr>
            </w:pPr>
          </w:p>
          <w:p>
            <w:pPr>
              <w:pStyle w:val="TableParagraph"/>
              <w:ind w:left="200"/>
              <w:rPr>
                <w:b/>
                <w:sz w:val="16"/>
              </w:rPr>
            </w:pPr>
            <w:r>
              <w:rPr>
                <w:b/>
                <w:spacing w:val="-2"/>
                <w:sz w:val="16"/>
              </w:rPr>
              <w:t>10193926</w:t>
            </w:r>
          </w:p>
        </w:tc>
        <w:tc>
          <w:tcPr>
            <w:tcW w:w="2614" w:type="dxa"/>
            <w:gridSpan w:val="4"/>
          </w:tcPr>
          <w:p>
            <w:pPr>
              <w:pStyle w:val="TableParagraph"/>
              <w:spacing w:before="11"/>
              <w:rPr>
                <w:b/>
                <w:sz w:val="22"/>
              </w:rPr>
            </w:pPr>
          </w:p>
          <w:p>
            <w:pPr>
              <w:pStyle w:val="TableParagraph"/>
              <w:tabs>
                <w:tab w:pos="1300" w:val="left" w:leader="none"/>
                <w:tab w:pos="2002" w:val="left" w:leader="none"/>
              </w:tabs>
              <w:ind w:left="279"/>
              <w:rPr>
                <w:b/>
                <w:sz w:val="16"/>
              </w:rPr>
            </w:pPr>
            <w:r>
              <w:rPr>
                <w:b/>
                <w:spacing w:val="-2"/>
                <w:sz w:val="16"/>
              </w:rPr>
              <w:t>08/29/23</w:t>
            </w:r>
            <w:r>
              <w:rPr>
                <w:b/>
                <w:sz w:val="16"/>
              </w:rPr>
              <w:tab/>
            </w:r>
            <w:r>
              <w:rPr>
                <w:b/>
                <w:spacing w:val="-2"/>
                <w:sz w:val="16"/>
              </w:rPr>
              <w:t>OFF03</w:t>
            </w:r>
            <w:r>
              <w:rPr>
                <w:b/>
                <w:sz w:val="16"/>
              </w:rPr>
              <w:tab/>
            </w:r>
            <w:r>
              <w:rPr>
                <w:b/>
                <w:spacing w:val="-2"/>
                <w:sz w:val="16"/>
              </w:rPr>
              <w:t>OFFICE</w:t>
            </w:r>
          </w:p>
        </w:tc>
        <w:tc>
          <w:tcPr>
            <w:tcW w:w="3094" w:type="dxa"/>
          </w:tcPr>
          <w:p>
            <w:pPr>
              <w:pStyle w:val="TableParagraph"/>
              <w:spacing w:before="11"/>
              <w:rPr>
                <w:b/>
                <w:sz w:val="22"/>
              </w:rPr>
            </w:pPr>
          </w:p>
          <w:p>
            <w:pPr>
              <w:pStyle w:val="TableParagraph"/>
              <w:ind w:left="19"/>
              <w:rPr>
                <w:b/>
                <w:sz w:val="16"/>
              </w:rPr>
            </w:pPr>
            <w:r>
              <w:rPr>
                <w:b/>
                <w:sz w:val="16"/>
              </w:rPr>
              <w:t>DEPOT</w:t>
            </w:r>
            <w:r>
              <w:rPr>
                <w:b/>
                <w:spacing w:val="-1"/>
                <w:sz w:val="16"/>
              </w:rPr>
              <w:t> </w:t>
            </w:r>
            <w:r>
              <w:rPr>
                <w:b/>
                <w:sz w:val="16"/>
              </w:rPr>
              <w:t>BUSINESS</w:t>
            </w:r>
            <w:r>
              <w:rPr>
                <w:b/>
                <w:spacing w:val="-1"/>
                <w:sz w:val="16"/>
              </w:rPr>
              <w:t> </w:t>
            </w:r>
            <w:r>
              <w:rPr>
                <w:b/>
                <w:sz w:val="16"/>
              </w:rPr>
              <w:t>SVC.</w:t>
            </w:r>
            <w:r>
              <w:rPr>
                <w:b/>
                <w:spacing w:val="-1"/>
                <w:sz w:val="16"/>
              </w:rPr>
              <w:t> </w:t>
            </w:r>
            <w:r>
              <w:rPr>
                <w:b/>
                <w:spacing w:val="-4"/>
                <w:sz w:val="16"/>
              </w:rPr>
              <w:t>DIV.</w:t>
            </w:r>
          </w:p>
        </w:tc>
        <w:tc>
          <w:tcPr>
            <w:tcW w:w="1194" w:type="dxa"/>
          </w:tcPr>
          <w:p>
            <w:pPr>
              <w:pStyle w:val="TableParagraph"/>
              <w:rPr>
                <w:rFonts w:ascii="Times New Roman"/>
                <w:sz w:val="16"/>
              </w:rPr>
            </w:pPr>
          </w:p>
        </w:tc>
        <w:tc>
          <w:tcPr>
            <w:tcW w:w="475" w:type="dxa"/>
          </w:tcPr>
          <w:p>
            <w:pPr>
              <w:pStyle w:val="TableParagraph"/>
              <w:rPr>
                <w:rFonts w:ascii="Times New Roman"/>
                <w:sz w:val="16"/>
              </w:rPr>
            </w:pPr>
          </w:p>
        </w:tc>
        <w:tc>
          <w:tcPr>
            <w:tcW w:w="880" w:type="dxa"/>
          </w:tcPr>
          <w:p>
            <w:pPr>
              <w:pStyle w:val="TableParagraph"/>
              <w:rPr>
                <w:rFonts w:ascii="Times New Roman"/>
                <w:sz w:val="16"/>
              </w:rPr>
            </w:pPr>
          </w:p>
        </w:tc>
        <w:tc>
          <w:tcPr>
            <w:tcW w:w="2301" w:type="dxa"/>
          </w:tcPr>
          <w:p>
            <w:pPr>
              <w:pStyle w:val="TableParagraph"/>
              <w:rPr>
                <w:rFonts w:ascii="Times New Roman"/>
                <w:sz w:val="16"/>
              </w:rPr>
            </w:pPr>
          </w:p>
        </w:tc>
        <w:tc>
          <w:tcPr>
            <w:tcW w:w="1466" w:type="dxa"/>
          </w:tcPr>
          <w:p>
            <w:pPr>
              <w:pStyle w:val="TableParagraph"/>
              <w:spacing w:before="11"/>
              <w:rPr>
                <w:b/>
                <w:sz w:val="22"/>
              </w:rPr>
            </w:pPr>
          </w:p>
          <w:p>
            <w:pPr>
              <w:pStyle w:val="TableParagraph"/>
              <w:ind w:right="74"/>
              <w:jc w:val="right"/>
              <w:rPr>
                <w:b/>
                <w:sz w:val="16"/>
              </w:rPr>
            </w:pPr>
            <w:r>
              <w:rPr>
                <w:b/>
                <w:spacing w:val="-2"/>
                <w:sz w:val="16"/>
              </w:rPr>
              <w:t>$97.65</w:t>
            </w:r>
          </w:p>
        </w:tc>
        <w:tc>
          <w:tcPr>
            <w:tcW w:w="874" w:type="dxa"/>
          </w:tcPr>
          <w:p>
            <w:pPr>
              <w:pStyle w:val="TableParagraph"/>
              <w:spacing w:before="11"/>
              <w:rPr>
                <w:b/>
                <w:sz w:val="22"/>
              </w:rPr>
            </w:pPr>
          </w:p>
          <w:p>
            <w:pPr>
              <w:pStyle w:val="TableParagraph"/>
              <w:ind w:left="60"/>
              <w:rPr>
                <w:b/>
                <w:sz w:val="16"/>
              </w:rPr>
            </w:pPr>
            <w:r>
              <w:rPr>
                <w:b/>
                <w:spacing w:val="-2"/>
                <w:sz w:val="16"/>
              </w:rPr>
              <w:t>20230801</w:t>
            </w:r>
          </w:p>
        </w:tc>
        <w:tc>
          <w:tcPr>
            <w:tcW w:w="454" w:type="dxa"/>
          </w:tcPr>
          <w:p>
            <w:pPr>
              <w:pStyle w:val="TableParagraph"/>
              <w:spacing w:before="11"/>
              <w:rPr>
                <w:b/>
                <w:sz w:val="22"/>
              </w:rPr>
            </w:pPr>
          </w:p>
          <w:p>
            <w:pPr>
              <w:pStyle w:val="TableParagraph"/>
              <w:ind w:left="60" w:right="111"/>
              <w:jc w:val="center"/>
              <w:rPr>
                <w:b/>
                <w:sz w:val="16"/>
              </w:rPr>
            </w:pPr>
            <w:r>
              <w:rPr>
                <w:b/>
                <w:spacing w:val="-5"/>
                <w:sz w:val="16"/>
              </w:rPr>
              <w:t>CC</w:t>
            </w:r>
          </w:p>
        </w:tc>
        <w:tc>
          <w:tcPr>
            <w:tcW w:w="431" w:type="dxa"/>
          </w:tcPr>
          <w:p>
            <w:pPr>
              <w:pStyle w:val="TableParagraph"/>
              <w:spacing w:before="11"/>
              <w:rPr>
                <w:b/>
                <w:sz w:val="22"/>
              </w:rPr>
            </w:pPr>
          </w:p>
          <w:p>
            <w:pPr>
              <w:pStyle w:val="TableParagraph"/>
              <w:ind w:left="119"/>
              <w:rPr>
                <w:b/>
                <w:sz w:val="16"/>
              </w:rPr>
            </w:pPr>
            <w:r>
              <w:rPr>
                <w:b/>
                <w:sz w:val="16"/>
              </w:rPr>
              <w:t>O</w:t>
            </w:r>
          </w:p>
        </w:tc>
      </w:tr>
      <w:tr>
        <w:trPr>
          <w:trHeight w:val="277" w:hRule="atLeast"/>
        </w:trPr>
        <w:tc>
          <w:tcPr>
            <w:tcW w:w="1362" w:type="dxa"/>
          </w:tcPr>
          <w:p>
            <w:pPr>
              <w:pStyle w:val="TableParagraph"/>
              <w:spacing w:before="33"/>
              <w:ind w:right="20"/>
              <w:jc w:val="right"/>
              <w:rPr>
                <w:sz w:val="16"/>
              </w:rPr>
            </w:pPr>
            <w:r>
              <w:rPr>
                <w:spacing w:val="-2"/>
                <w:sz w:val="16"/>
              </w:rPr>
              <w:t>GENERAL</w:t>
            </w:r>
          </w:p>
        </w:tc>
        <w:tc>
          <w:tcPr>
            <w:tcW w:w="2614" w:type="dxa"/>
            <w:gridSpan w:val="4"/>
          </w:tcPr>
          <w:p>
            <w:pPr>
              <w:pStyle w:val="TableParagraph"/>
              <w:spacing w:before="33"/>
              <w:ind w:left="22"/>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3094" w:type="dxa"/>
          </w:tcPr>
          <w:p>
            <w:pPr>
              <w:pStyle w:val="TableParagraph"/>
              <w:spacing w:before="33"/>
              <w:ind w:left="244"/>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33"/>
              <w:ind w:left="240" w:right="213"/>
              <w:jc w:val="center"/>
              <w:rPr>
                <w:sz w:val="16"/>
              </w:rPr>
            </w:pPr>
            <w:r>
              <w:rPr>
                <w:spacing w:val="-2"/>
                <w:sz w:val="16"/>
              </w:rPr>
              <w:t>20230510</w:t>
            </w:r>
          </w:p>
        </w:tc>
        <w:tc>
          <w:tcPr>
            <w:tcW w:w="475" w:type="dxa"/>
          </w:tcPr>
          <w:p>
            <w:pPr>
              <w:pStyle w:val="TableParagraph"/>
              <w:spacing w:before="33"/>
              <w:ind w:right="147"/>
              <w:jc w:val="right"/>
              <w:rPr>
                <w:sz w:val="16"/>
              </w:rPr>
            </w:pPr>
            <w:r>
              <w:rPr>
                <w:sz w:val="16"/>
              </w:rPr>
              <w:t>P</w:t>
            </w:r>
          </w:p>
        </w:tc>
        <w:tc>
          <w:tcPr>
            <w:tcW w:w="880" w:type="dxa"/>
          </w:tcPr>
          <w:p>
            <w:pPr>
              <w:pStyle w:val="TableParagraph"/>
              <w:spacing w:before="33"/>
              <w:ind w:left="139"/>
              <w:rPr>
                <w:sz w:val="16"/>
              </w:rPr>
            </w:pPr>
            <w:r>
              <w:rPr>
                <w:spacing w:val="-2"/>
                <w:sz w:val="16"/>
              </w:rPr>
              <w:t>08/03/23</w:t>
            </w:r>
          </w:p>
        </w:tc>
        <w:tc>
          <w:tcPr>
            <w:tcW w:w="2301" w:type="dxa"/>
          </w:tcPr>
          <w:p>
            <w:pPr>
              <w:pStyle w:val="TableParagraph"/>
              <w:spacing w:before="33"/>
              <w:ind w:left="106"/>
              <w:rPr>
                <w:sz w:val="16"/>
              </w:rPr>
            </w:pPr>
            <w:r>
              <w:rPr>
                <w:spacing w:val="-2"/>
                <w:sz w:val="16"/>
              </w:rPr>
              <w:t>322257025001</w:t>
            </w:r>
          </w:p>
        </w:tc>
        <w:tc>
          <w:tcPr>
            <w:tcW w:w="1466" w:type="dxa"/>
          </w:tcPr>
          <w:p>
            <w:pPr>
              <w:pStyle w:val="TableParagraph"/>
              <w:spacing w:before="33"/>
              <w:ind w:right="76"/>
              <w:jc w:val="right"/>
              <w:rPr>
                <w:sz w:val="16"/>
              </w:rPr>
            </w:pPr>
            <w:r>
              <w:rPr>
                <w:spacing w:val="-2"/>
                <w:sz w:val="16"/>
              </w:rPr>
              <w:t>32.19</w:t>
            </w:r>
          </w:p>
        </w:tc>
        <w:tc>
          <w:tcPr>
            <w:tcW w:w="874" w:type="dxa"/>
          </w:tcPr>
          <w:p>
            <w:pPr>
              <w:pStyle w:val="TableParagraph"/>
              <w:rPr>
                <w:rFonts w:ascii="Times New Roman"/>
                <w:sz w:val="16"/>
              </w:rPr>
            </w:pPr>
          </w:p>
        </w:tc>
        <w:tc>
          <w:tcPr>
            <w:tcW w:w="454" w:type="dxa"/>
          </w:tcPr>
          <w:p>
            <w:pPr>
              <w:pStyle w:val="TableParagraph"/>
              <w:rPr>
                <w:rFonts w:ascii="Times New Roman"/>
                <w:sz w:val="16"/>
              </w:rPr>
            </w:pPr>
          </w:p>
        </w:tc>
        <w:tc>
          <w:tcPr>
            <w:tcW w:w="431" w:type="dxa"/>
          </w:tcPr>
          <w:p>
            <w:pPr>
              <w:pStyle w:val="TableParagraph"/>
              <w:rPr>
                <w:rFonts w:ascii="Times New Roman"/>
                <w:sz w:val="16"/>
              </w:rPr>
            </w:pPr>
          </w:p>
        </w:tc>
      </w:tr>
      <w:tr>
        <w:trPr>
          <w:trHeight w:val="331" w:hRule="atLeast"/>
        </w:trPr>
        <w:tc>
          <w:tcPr>
            <w:tcW w:w="1362" w:type="dxa"/>
            <w:tcBorders>
              <w:bottom w:val="single" w:sz="6" w:space="0" w:color="BFBFBF"/>
            </w:tcBorders>
          </w:tcPr>
          <w:p>
            <w:pPr>
              <w:pStyle w:val="TableParagraph"/>
              <w:spacing w:before="55"/>
              <w:ind w:right="20"/>
              <w:jc w:val="right"/>
              <w:rPr>
                <w:sz w:val="16"/>
              </w:rPr>
            </w:pPr>
            <w:r>
              <w:rPr>
                <w:spacing w:val="-2"/>
                <w:sz w:val="16"/>
              </w:rPr>
              <w:t>GENERAL</w:t>
            </w:r>
          </w:p>
        </w:tc>
        <w:tc>
          <w:tcPr>
            <w:tcW w:w="2614" w:type="dxa"/>
            <w:gridSpan w:val="4"/>
            <w:tcBorders>
              <w:bottom w:val="single" w:sz="6" w:space="0" w:color="BFBFBF"/>
            </w:tcBorders>
          </w:tcPr>
          <w:p>
            <w:pPr>
              <w:pStyle w:val="TableParagraph"/>
              <w:spacing w:before="55"/>
              <w:ind w:left="22"/>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3094" w:type="dxa"/>
            <w:tcBorders>
              <w:bottom w:val="single" w:sz="6" w:space="0" w:color="BFBFBF"/>
            </w:tcBorders>
          </w:tcPr>
          <w:p>
            <w:pPr>
              <w:pStyle w:val="TableParagraph"/>
              <w:spacing w:before="55"/>
              <w:ind w:left="244"/>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Borders>
              <w:bottom w:val="single" w:sz="6" w:space="0" w:color="BFBFBF"/>
            </w:tcBorders>
          </w:tcPr>
          <w:p>
            <w:pPr>
              <w:pStyle w:val="TableParagraph"/>
              <w:spacing w:before="55"/>
              <w:ind w:left="240" w:right="213"/>
              <w:jc w:val="center"/>
              <w:rPr>
                <w:sz w:val="16"/>
              </w:rPr>
            </w:pPr>
            <w:r>
              <w:rPr>
                <w:spacing w:val="-2"/>
                <w:sz w:val="16"/>
              </w:rPr>
              <w:t>20230510</w:t>
            </w:r>
          </w:p>
        </w:tc>
        <w:tc>
          <w:tcPr>
            <w:tcW w:w="475" w:type="dxa"/>
            <w:tcBorders>
              <w:bottom w:val="single" w:sz="6" w:space="0" w:color="BFBFBF"/>
            </w:tcBorders>
          </w:tcPr>
          <w:p>
            <w:pPr>
              <w:pStyle w:val="TableParagraph"/>
              <w:spacing w:before="55"/>
              <w:ind w:right="152"/>
              <w:jc w:val="right"/>
              <w:rPr>
                <w:sz w:val="16"/>
              </w:rPr>
            </w:pPr>
            <w:r>
              <w:rPr>
                <w:sz w:val="16"/>
              </w:rPr>
              <w:t>F</w:t>
            </w:r>
          </w:p>
        </w:tc>
        <w:tc>
          <w:tcPr>
            <w:tcW w:w="880" w:type="dxa"/>
            <w:tcBorders>
              <w:bottom w:val="single" w:sz="6" w:space="0" w:color="BFBFBF"/>
            </w:tcBorders>
          </w:tcPr>
          <w:p>
            <w:pPr>
              <w:pStyle w:val="TableParagraph"/>
              <w:spacing w:before="55"/>
              <w:ind w:left="139"/>
              <w:rPr>
                <w:sz w:val="16"/>
              </w:rPr>
            </w:pPr>
            <w:r>
              <w:rPr>
                <w:spacing w:val="-2"/>
                <w:sz w:val="16"/>
              </w:rPr>
              <w:t>08/03/23</w:t>
            </w:r>
          </w:p>
        </w:tc>
        <w:tc>
          <w:tcPr>
            <w:tcW w:w="2301" w:type="dxa"/>
            <w:tcBorders>
              <w:bottom w:val="single" w:sz="6" w:space="0" w:color="BFBFBF"/>
            </w:tcBorders>
          </w:tcPr>
          <w:p>
            <w:pPr>
              <w:pStyle w:val="TableParagraph"/>
              <w:spacing w:before="55"/>
              <w:ind w:left="106"/>
              <w:rPr>
                <w:sz w:val="16"/>
              </w:rPr>
            </w:pPr>
            <w:r>
              <w:rPr>
                <w:spacing w:val="-2"/>
                <w:sz w:val="16"/>
              </w:rPr>
              <w:t>322299980001</w:t>
            </w:r>
          </w:p>
        </w:tc>
        <w:tc>
          <w:tcPr>
            <w:tcW w:w="1466" w:type="dxa"/>
            <w:tcBorders>
              <w:bottom w:val="single" w:sz="6" w:space="0" w:color="BFBFBF"/>
            </w:tcBorders>
          </w:tcPr>
          <w:p>
            <w:pPr>
              <w:pStyle w:val="TableParagraph"/>
              <w:spacing w:before="55"/>
              <w:ind w:right="76"/>
              <w:jc w:val="right"/>
              <w:rPr>
                <w:sz w:val="16"/>
              </w:rPr>
            </w:pPr>
            <w:r>
              <w:rPr>
                <w:spacing w:val="-2"/>
                <w:sz w:val="16"/>
              </w:rPr>
              <w:t>65.46</w:t>
            </w:r>
          </w:p>
        </w:tc>
        <w:tc>
          <w:tcPr>
            <w:tcW w:w="874" w:type="dxa"/>
            <w:tcBorders>
              <w:bottom w:val="single" w:sz="6" w:space="0" w:color="BFBFBF"/>
            </w:tcBorders>
          </w:tcPr>
          <w:p>
            <w:pPr>
              <w:pStyle w:val="TableParagraph"/>
              <w:rPr>
                <w:rFonts w:ascii="Times New Roman"/>
                <w:sz w:val="16"/>
              </w:rPr>
            </w:pPr>
          </w:p>
        </w:tc>
        <w:tc>
          <w:tcPr>
            <w:tcW w:w="454" w:type="dxa"/>
            <w:tcBorders>
              <w:bottom w:val="single" w:sz="6" w:space="0" w:color="BFBFBF"/>
            </w:tcBorders>
          </w:tcPr>
          <w:p>
            <w:pPr>
              <w:pStyle w:val="TableParagraph"/>
              <w:rPr>
                <w:rFonts w:ascii="Times New Roman"/>
                <w:sz w:val="16"/>
              </w:rPr>
            </w:pPr>
          </w:p>
        </w:tc>
        <w:tc>
          <w:tcPr>
            <w:tcW w:w="431" w:type="dxa"/>
            <w:tcBorders>
              <w:bottom w:val="single" w:sz="6" w:space="0" w:color="BFBFBF"/>
            </w:tcBorders>
          </w:tcPr>
          <w:p>
            <w:pPr>
              <w:pStyle w:val="TableParagraph"/>
              <w:rPr>
                <w:rFonts w:ascii="Times New Roman"/>
                <w:sz w:val="16"/>
              </w:rPr>
            </w:pPr>
          </w:p>
        </w:tc>
      </w:tr>
      <w:tr>
        <w:trPr>
          <w:trHeight w:val="448" w:hRule="atLeast"/>
        </w:trPr>
        <w:tc>
          <w:tcPr>
            <w:tcW w:w="1362" w:type="dxa"/>
          </w:tcPr>
          <w:p>
            <w:pPr>
              <w:pStyle w:val="TableParagraph"/>
              <w:spacing w:before="11"/>
              <w:rPr>
                <w:b/>
                <w:sz w:val="22"/>
              </w:rPr>
            </w:pPr>
          </w:p>
          <w:p>
            <w:pPr>
              <w:pStyle w:val="TableParagraph"/>
              <w:spacing w:line="164" w:lineRule="exact"/>
              <w:ind w:left="200"/>
              <w:rPr>
                <w:b/>
                <w:sz w:val="16"/>
              </w:rPr>
            </w:pPr>
            <w:r>
              <w:rPr>
                <w:b/>
                <w:spacing w:val="-2"/>
                <w:sz w:val="16"/>
              </w:rPr>
              <w:t>10193927</w:t>
            </w:r>
          </w:p>
        </w:tc>
        <w:tc>
          <w:tcPr>
            <w:tcW w:w="1271" w:type="dxa"/>
            <w:gridSpan w:val="2"/>
          </w:tcPr>
          <w:p>
            <w:pPr>
              <w:pStyle w:val="TableParagraph"/>
              <w:spacing w:before="11"/>
              <w:rPr>
                <w:b/>
                <w:sz w:val="22"/>
              </w:rPr>
            </w:pPr>
          </w:p>
          <w:p>
            <w:pPr>
              <w:pStyle w:val="TableParagraph"/>
              <w:spacing w:line="164" w:lineRule="exact"/>
              <w:ind w:left="279"/>
              <w:rPr>
                <w:b/>
                <w:sz w:val="16"/>
              </w:rPr>
            </w:pPr>
            <w:r>
              <w:rPr>
                <w:b/>
                <w:spacing w:val="-2"/>
                <w:sz w:val="16"/>
              </w:rPr>
              <w:t>08/29/23</w:t>
            </w:r>
          </w:p>
        </w:tc>
        <w:tc>
          <w:tcPr>
            <w:tcW w:w="4437" w:type="dxa"/>
            <w:gridSpan w:val="3"/>
          </w:tcPr>
          <w:p>
            <w:pPr>
              <w:pStyle w:val="TableParagraph"/>
              <w:spacing w:before="11"/>
              <w:rPr>
                <w:b/>
                <w:sz w:val="22"/>
              </w:rPr>
            </w:pPr>
          </w:p>
          <w:p>
            <w:pPr>
              <w:pStyle w:val="TableParagraph"/>
              <w:tabs>
                <w:tab w:pos="731" w:val="left" w:leader="none"/>
              </w:tabs>
              <w:spacing w:line="164" w:lineRule="exact"/>
              <w:ind w:left="55"/>
              <w:rPr>
                <w:b/>
                <w:sz w:val="16"/>
              </w:rPr>
            </w:pPr>
            <w:r>
              <w:rPr>
                <w:b/>
                <w:spacing w:val="-2"/>
                <w:sz w:val="16"/>
              </w:rPr>
              <w:t>PIN05</w:t>
            </w:r>
            <w:r>
              <w:rPr>
                <w:b/>
                <w:sz w:val="16"/>
              </w:rPr>
              <w:tab/>
              <w:t>PINE</w:t>
            </w:r>
            <w:r>
              <w:rPr>
                <w:b/>
                <w:spacing w:val="-1"/>
                <w:sz w:val="16"/>
              </w:rPr>
              <w:t> </w:t>
            </w:r>
            <w:r>
              <w:rPr>
                <w:b/>
                <w:sz w:val="16"/>
              </w:rPr>
              <w:t>RICHLAND</w:t>
            </w:r>
            <w:r>
              <w:rPr>
                <w:b/>
                <w:spacing w:val="-1"/>
                <w:sz w:val="16"/>
              </w:rPr>
              <w:t> </w:t>
            </w:r>
            <w:r>
              <w:rPr>
                <w:b/>
                <w:sz w:val="16"/>
              </w:rPr>
              <w:t>HIGH</w:t>
            </w:r>
            <w:r>
              <w:rPr>
                <w:b/>
                <w:spacing w:val="-1"/>
                <w:sz w:val="16"/>
              </w:rPr>
              <w:t> </w:t>
            </w:r>
            <w:r>
              <w:rPr>
                <w:b/>
                <w:spacing w:val="-2"/>
                <w:sz w:val="16"/>
              </w:rPr>
              <w:t>SCHOOL</w:t>
            </w:r>
          </w:p>
        </w:tc>
        <w:tc>
          <w:tcPr>
            <w:tcW w:w="6316" w:type="dxa"/>
            <w:gridSpan w:val="5"/>
          </w:tcPr>
          <w:p>
            <w:pPr>
              <w:pStyle w:val="TableParagraph"/>
              <w:spacing w:before="11"/>
              <w:rPr>
                <w:b/>
                <w:sz w:val="22"/>
              </w:rPr>
            </w:pPr>
          </w:p>
          <w:p>
            <w:pPr>
              <w:pStyle w:val="TableParagraph"/>
              <w:spacing w:line="164" w:lineRule="exact"/>
              <w:ind w:right="74"/>
              <w:jc w:val="right"/>
              <w:rPr>
                <w:b/>
                <w:sz w:val="16"/>
              </w:rPr>
            </w:pPr>
            <w:r>
              <w:rPr>
                <w:b/>
                <w:spacing w:val="-2"/>
                <w:sz w:val="16"/>
              </w:rPr>
              <w:t>$45.00</w:t>
            </w:r>
          </w:p>
        </w:tc>
        <w:tc>
          <w:tcPr>
            <w:tcW w:w="874" w:type="dxa"/>
          </w:tcPr>
          <w:p>
            <w:pPr>
              <w:pStyle w:val="TableParagraph"/>
              <w:spacing w:before="11"/>
              <w:rPr>
                <w:b/>
                <w:sz w:val="22"/>
              </w:rPr>
            </w:pPr>
          </w:p>
          <w:p>
            <w:pPr>
              <w:pStyle w:val="TableParagraph"/>
              <w:spacing w:line="164" w:lineRule="exact"/>
              <w:ind w:left="60"/>
              <w:rPr>
                <w:b/>
                <w:sz w:val="16"/>
              </w:rPr>
            </w:pPr>
            <w:r>
              <w:rPr>
                <w:b/>
                <w:spacing w:val="-2"/>
                <w:sz w:val="16"/>
              </w:rPr>
              <w:t>20230801</w:t>
            </w:r>
          </w:p>
        </w:tc>
        <w:tc>
          <w:tcPr>
            <w:tcW w:w="454" w:type="dxa"/>
          </w:tcPr>
          <w:p>
            <w:pPr>
              <w:pStyle w:val="TableParagraph"/>
              <w:spacing w:before="11"/>
              <w:rPr>
                <w:b/>
                <w:sz w:val="22"/>
              </w:rPr>
            </w:pPr>
          </w:p>
          <w:p>
            <w:pPr>
              <w:pStyle w:val="TableParagraph"/>
              <w:spacing w:line="164" w:lineRule="exact"/>
              <w:ind w:left="60" w:right="111"/>
              <w:jc w:val="center"/>
              <w:rPr>
                <w:b/>
                <w:sz w:val="16"/>
              </w:rPr>
            </w:pPr>
            <w:r>
              <w:rPr>
                <w:b/>
                <w:spacing w:val="-5"/>
                <w:sz w:val="16"/>
              </w:rPr>
              <w:t>CC</w:t>
            </w:r>
          </w:p>
        </w:tc>
        <w:tc>
          <w:tcPr>
            <w:tcW w:w="431" w:type="dxa"/>
          </w:tcPr>
          <w:p>
            <w:pPr>
              <w:pStyle w:val="TableParagraph"/>
              <w:spacing w:before="11"/>
              <w:rPr>
                <w:b/>
                <w:sz w:val="22"/>
              </w:rPr>
            </w:pPr>
          </w:p>
          <w:p>
            <w:pPr>
              <w:pStyle w:val="TableParagraph"/>
              <w:spacing w:line="164" w:lineRule="exact"/>
              <w:ind w:left="119"/>
              <w:rPr>
                <w:b/>
                <w:sz w:val="16"/>
              </w:rPr>
            </w:pPr>
            <w:r>
              <w:rPr>
                <w:b/>
                <w:sz w:val="16"/>
              </w:rPr>
              <w:t>O</w:t>
            </w:r>
          </w:p>
        </w:tc>
      </w:tr>
      <w:tr>
        <w:trPr>
          <w:trHeight w:val="346" w:hRule="atLeast"/>
        </w:trPr>
        <w:tc>
          <w:tcPr>
            <w:tcW w:w="3976" w:type="dxa"/>
            <w:gridSpan w:val="5"/>
            <w:tcBorders>
              <w:bottom w:val="single" w:sz="6" w:space="0" w:color="BFBFBF"/>
            </w:tcBorders>
          </w:tcPr>
          <w:p>
            <w:pPr>
              <w:pStyle w:val="TableParagraph"/>
              <w:spacing w:before="71"/>
              <w:ind w:left="575"/>
              <w:rPr>
                <w:sz w:val="16"/>
              </w:rPr>
            </w:pPr>
            <w:r>
              <w:rPr>
                <w:sz w:val="16"/>
              </w:rPr>
              <w:t>BOYS</w:t>
            </w:r>
            <w:r>
              <w:rPr>
                <w:spacing w:val="-1"/>
                <w:sz w:val="16"/>
              </w:rPr>
              <w:t> </w:t>
            </w:r>
            <w:r>
              <w:rPr>
                <w:sz w:val="16"/>
              </w:rPr>
              <w:t>JV</w:t>
            </w:r>
            <w:r>
              <w:rPr>
                <w:spacing w:val="-1"/>
                <w:sz w:val="16"/>
              </w:rPr>
              <w:t> </w:t>
            </w:r>
            <w:r>
              <w:rPr>
                <w:sz w:val="16"/>
              </w:rPr>
              <w:t>GOLF</w:t>
            </w:r>
            <w:r>
              <w:rPr>
                <w:spacing w:val="-1"/>
                <w:sz w:val="16"/>
              </w:rPr>
              <w:t> </w:t>
            </w:r>
            <w:r>
              <w:rPr>
                <w:sz w:val="16"/>
              </w:rPr>
              <w:t>TOURNAMENT</w:t>
            </w:r>
            <w:r>
              <w:rPr>
                <w:spacing w:val="-1"/>
                <w:sz w:val="16"/>
              </w:rPr>
              <w:t> </w:t>
            </w:r>
            <w:r>
              <w:rPr>
                <w:spacing w:val="-2"/>
                <w:sz w:val="16"/>
              </w:rPr>
              <w:t>9/29/23</w:t>
            </w:r>
          </w:p>
        </w:tc>
        <w:tc>
          <w:tcPr>
            <w:tcW w:w="3094" w:type="dxa"/>
            <w:tcBorders>
              <w:bottom w:val="single" w:sz="6" w:space="0" w:color="BFBFBF"/>
            </w:tcBorders>
          </w:tcPr>
          <w:p>
            <w:pPr>
              <w:pStyle w:val="TableParagraph"/>
              <w:spacing w:before="71"/>
              <w:ind w:left="244"/>
              <w:rPr>
                <w:sz w:val="16"/>
              </w:rPr>
            </w:pPr>
            <w:r>
              <w:rPr>
                <w:sz w:val="16"/>
              </w:rPr>
              <w:t>3267810</w:t>
            </w:r>
            <w:r>
              <w:rPr>
                <w:spacing w:val="-1"/>
                <w:sz w:val="16"/>
              </w:rPr>
              <w:t> </w:t>
            </w:r>
            <w:r>
              <w:rPr>
                <w:sz w:val="16"/>
              </w:rPr>
              <w:t>/</w:t>
            </w:r>
            <w:r>
              <w:rPr>
                <w:spacing w:val="-1"/>
                <w:sz w:val="16"/>
              </w:rPr>
              <w:t> </w:t>
            </w:r>
            <w:r>
              <w:rPr>
                <w:sz w:val="16"/>
              </w:rPr>
              <w:t>10-</w:t>
            </w:r>
            <w:r>
              <w:rPr>
                <w:spacing w:val="-2"/>
                <w:sz w:val="16"/>
              </w:rPr>
              <w:t>3267.810.000.00.00</w:t>
            </w:r>
          </w:p>
        </w:tc>
        <w:tc>
          <w:tcPr>
            <w:tcW w:w="2549" w:type="dxa"/>
            <w:gridSpan w:val="3"/>
            <w:tcBorders>
              <w:bottom w:val="single" w:sz="6" w:space="0" w:color="BFBFBF"/>
            </w:tcBorders>
          </w:tcPr>
          <w:p>
            <w:pPr>
              <w:pStyle w:val="TableParagraph"/>
              <w:spacing w:before="71"/>
              <w:ind w:right="115"/>
              <w:jc w:val="right"/>
              <w:rPr>
                <w:sz w:val="16"/>
              </w:rPr>
            </w:pPr>
            <w:r>
              <w:rPr>
                <w:spacing w:val="-2"/>
                <w:sz w:val="16"/>
              </w:rPr>
              <w:t>08/21/23</w:t>
            </w:r>
          </w:p>
        </w:tc>
        <w:tc>
          <w:tcPr>
            <w:tcW w:w="2301" w:type="dxa"/>
            <w:tcBorders>
              <w:bottom w:val="single" w:sz="6" w:space="0" w:color="BFBFBF"/>
            </w:tcBorders>
          </w:tcPr>
          <w:p>
            <w:pPr>
              <w:pStyle w:val="TableParagraph"/>
              <w:spacing w:before="71"/>
              <w:ind w:left="106"/>
              <w:rPr>
                <w:sz w:val="16"/>
              </w:rPr>
            </w:pPr>
            <w:r>
              <w:rPr>
                <w:spacing w:val="-2"/>
                <w:sz w:val="16"/>
              </w:rPr>
              <w:t>SUNCRESTCUP</w:t>
            </w:r>
          </w:p>
        </w:tc>
        <w:tc>
          <w:tcPr>
            <w:tcW w:w="3225" w:type="dxa"/>
            <w:gridSpan w:val="4"/>
            <w:tcBorders>
              <w:bottom w:val="single" w:sz="6" w:space="0" w:color="BFBFBF"/>
            </w:tcBorders>
          </w:tcPr>
          <w:p>
            <w:pPr>
              <w:pStyle w:val="TableParagraph"/>
              <w:spacing w:before="71"/>
              <w:ind w:left="987"/>
              <w:rPr>
                <w:sz w:val="16"/>
              </w:rPr>
            </w:pPr>
            <w:r>
              <w:rPr>
                <w:spacing w:val="-2"/>
                <w:sz w:val="16"/>
              </w:rPr>
              <w:t>45.00</w:t>
            </w:r>
          </w:p>
        </w:tc>
      </w:tr>
      <w:tr>
        <w:trPr>
          <w:trHeight w:val="448" w:hRule="atLeast"/>
        </w:trPr>
        <w:tc>
          <w:tcPr>
            <w:tcW w:w="15145" w:type="dxa"/>
            <w:gridSpan w:val="14"/>
          </w:tcPr>
          <w:p>
            <w:pPr>
              <w:pStyle w:val="TableParagraph"/>
              <w:spacing w:before="11"/>
              <w:rPr>
                <w:b/>
                <w:sz w:val="22"/>
              </w:rPr>
            </w:pPr>
          </w:p>
          <w:p>
            <w:pPr>
              <w:pStyle w:val="TableParagraph"/>
              <w:tabs>
                <w:tab w:pos="1641" w:val="left" w:leader="none"/>
                <w:tab w:pos="2669" w:val="left" w:leader="none"/>
                <w:tab w:pos="3364" w:val="left" w:leader="none"/>
                <w:tab w:pos="12731" w:val="left" w:leader="none"/>
                <w:tab w:pos="14833" w:val="left" w:leader="none"/>
              </w:tabs>
              <w:spacing w:line="164" w:lineRule="exact"/>
              <w:ind w:left="200"/>
              <w:rPr>
                <w:b/>
                <w:sz w:val="16"/>
              </w:rPr>
            </w:pPr>
            <w:r>
              <w:rPr>
                <w:b/>
                <w:spacing w:val="-2"/>
                <w:sz w:val="16"/>
              </w:rPr>
              <w:t>10193928</w:t>
            </w:r>
            <w:r>
              <w:rPr>
                <w:b/>
                <w:sz w:val="16"/>
              </w:rPr>
              <w:tab/>
            </w:r>
            <w:r>
              <w:rPr>
                <w:b/>
                <w:spacing w:val="-2"/>
                <w:sz w:val="16"/>
              </w:rPr>
              <w:t>08/29/23</w:t>
            </w:r>
            <w:r>
              <w:rPr>
                <w:b/>
                <w:sz w:val="16"/>
              </w:rPr>
              <w:tab/>
            </w:r>
            <w:r>
              <w:rPr>
                <w:b/>
                <w:spacing w:val="-2"/>
                <w:sz w:val="16"/>
              </w:rPr>
              <w:t>ALL55</w:t>
            </w:r>
            <w:r>
              <w:rPr>
                <w:b/>
                <w:sz w:val="16"/>
              </w:rPr>
              <w:tab/>
              <w:t>REPUBLIC</w:t>
            </w:r>
            <w:r>
              <w:rPr>
                <w:b/>
                <w:spacing w:val="-3"/>
                <w:sz w:val="16"/>
              </w:rPr>
              <w:t> </w:t>
            </w:r>
            <w:r>
              <w:rPr>
                <w:b/>
                <w:spacing w:val="-2"/>
                <w:sz w:val="16"/>
              </w:rPr>
              <w:t>SERVICES</w:t>
            </w:r>
            <w:r>
              <w:rPr>
                <w:b/>
                <w:sz w:val="16"/>
              </w:rPr>
              <w:tab/>
              <w:t>$554.84</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3976" w:type="dxa"/>
            <w:gridSpan w:val="5"/>
            <w:tcBorders>
              <w:bottom w:val="single" w:sz="6" w:space="0" w:color="BFBFBF"/>
            </w:tcBorders>
          </w:tcPr>
          <w:p>
            <w:pPr>
              <w:pStyle w:val="TableParagraph"/>
              <w:spacing w:before="71"/>
              <w:ind w:left="575"/>
              <w:rPr>
                <w:sz w:val="16"/>
              </w:rPr>
            </w:pPr>
            <w:r>
              <w:rPr>
                <w:sz w:val="16"/>
              </w:rPr>
              <w:t>MAINT</w:t>
            </w:r>
            <w:r>
              <w:rPr>
                <w:spacing w:val="-1"/>
                <w:sz w:val="16"/>
              </w:rPr>
              <w:t> </w:t>
            </w:r>
            <w:r>
              <w:rPr>
                <w:sz w:val="16"/>
              </w:rPr>
              <w:t>-</w:t>
            </w:r>
            <w:r>
              <w:rPr>
                <w:spacing w:val="-1"/>
                <w:sz w:val="16"/>
              </w:rPr>
              <w:t> </w:t>
            </w:r>
            <w:r>
              <w:rPr>
                <w:sz w:val="16"/>
              </w:rPr>
              <w:t>DISPOSAL</w:t>
            </w:r>
            <w:r>
              <w:rPr>
                <w:spacing w:val="-1"/>
                <w:sz w:val="16"/>
              </w:rPr>
              <w:t> </w:t>
            </w:r>
            <w:r>
              <w:rPr>
                <w:sz w:val="16"/>
              </w:rPr>
              <w:t>SERVICES</w:t>
            </w:r>
            <w:r>
              <w:rPr>
                <w:spacing w:val="-1"/>
                <w:sz w:val="16"/>
              </w:rPr>
              <w:t> </w:t>
            </w:r>
            <w:r>
              <w:rPr>
                <w:sz w:val="16"/>
              </w:rPr>
              <w:t>-</w:t>
            </w:r>
            <w:r>
              <w:rPr>
                <w:spacing w:val="-1"/>
                <w:sz w:val="16"/>
              </w:rPr>
              <w:t> </w:t>
            </w:r>
            <w:r>
              <w:rPr>
                <w:spacing w:val="-5"/>
                <w:sz w:val="16"/>
              </w:rPr>
              <w:t>HS</w:t>
            </w:r>
          </w:p>
        </w:tc>
        <w:tc>
          <w:tcPr>
            <w:tcW w:w="3094" w:type="dxa"/>
            <w:tcBorders>
              <w:bottom w:val="single" w:sz="6" w:space="0" w:color="BFBFBF"/>
            </w:tcBorders>
          </w:tcPr>
          <w:p>
            <w:pPr>
              <w:pStyle w:val="TableParagraph"/>
              <w:spacing w:before="71"/>
              <w:ind w:right="259"/>
              <w:jc w:val="right"/>
              <w:rPr>
                <w:sz w:val="16"/>
              </w:rPr>
            </w:pPr>
            <w:r>
              <w:rPr>
                <w:sz w:val="16"/>
              </w:rPr>
              <w:t>262041131</w:t>
            </w:r>
            <w:r>
              <w:rPr>
                <w:spacing w:val="-1"/>
                <w:sz w:val="16"/>
              </w:rPr>
              <w:t> </w:t>
            </w:r>
            <w:r>
              <w:rPr>
                <w:sz w:val="16"/>
              </w:rPr>
              <w:t>/</w:t>
            </w:r>
            <w:r>
              <w:rPr>
                <w:spacing w:val="-1"/>
                <w:sz w:val="16"/>
              </w:rPr>
              <w:t> </w:t>
            </w:r>
            <w:r>
              <w:rPr>
                <w:sz w:val="16"/>
              </w:rPr>
              <w:t>10-</w:t>
            </w:r>
            <w:r>
              <w:rPr>
                <w:spacing w:val="-2"/>
                <w:sz w:val="16"/>
              </w:rPr>
              <w:t>2620.411.000.31.00</w:t>
            </w:r>
          </w:p>
        </w:tc>
        <w:tc>
          <w:tcPr>
            <w:tcW w:w="1194" w:type="dxa"/>
            <w:tcBorders>
              <w:bottom w:val="single" w:sz="6" w:space="0" w:color="BFBFBF"/>
            </w:tcBorders>
          </w:tcPr>
          <w:p>
            <w:pPr>
              <w:pStyle w:val="TableParagraph"/>
              <w:spacing w:before="71"/>
              <w:ind w:left="240" w:right="213"/>
              <w:jc w:val="center"/>
              <w:rPr>
                <w:sz w:val="16"/>
              </w:rPr>
            </w:pPr>
            <w:r>
              <w:rPr>
                <w:spacing w:val="-2"/>
                <w:sz w:val="16"/>
              </w:rPr>
              <w:t>20230340</w:t>
            </w:r>
          </w:p>
        </w:tc>
        <w:tc>
          <w:tcPr>
            <w:tcW w:w="475" w:type="dxa"/>
            <w:tcBorders>
              <w:bottom w:val="single" w:sz="6" w:space="0" w:color="BFBFBF"/>
            </w:tcBorders>
          </w:tcPr>
          <w:p>
            <w:pPr>
              <w:pStyle w:val="TableParagraph"/>
              <w:spacing w:before="71"/>
              <w:ind w:right="147"/>
              <w:jc w:val="right"/>
              <w:rPr>
                <w:sz w:val="16"/>
              </w:rPr>
            </w:pPr>
            <w:r>
              <w:rPr>
                <w:sz w:val="16"/>
              </w:rPr>
              <w:t>P</w:t>
            </w:r>
          </w:p>
        </w:tc>
        <w:tc>
          <w:tcPr>
            <w:tcW w:w="880" w:type="dxa"/>
            <w:tcBorders>
              <w:bottom w:val="single" w:sz="6" w:space="0" w:color="BFBFBF"/>
            </w:tcBorders>
          </w:tcPr>
          <w:p>
            <w:pPr>
              <w:pStyle w:val="TableParagraph"/>
              <w:spacing w:before="71"/>
              <w:ind w:left="139"/>
              <w:rPr>
                <w:sz w:val="16"/>
              </w:rPr>
            </w:pPr>
            <w:r>
              <w:rPr>
                <w:spacing w:val="-2"/>
                <w:sz w:val="16"/>
              </w:rPr>
              <w:t>08/15/23</w:t>
            </w:r>
          </w:p>
        </w:tc>
        <w:tc>
          <w:tcPr>
            <w:tcW w:w="2301" w:type="dxa"/>
            <w:tcBorders>
              <w:bottom w:val="single" w:sz="6" w:space="0" w:color="BFBFBF"/>
            </w:tcBorders>
          </w:tcPr>
          <w:p>
            <w:pPr>
              <w:pStyle w:val="TableParagraph"/>
              <w:spacing w:before="71"/>
              <w:ind w:left="106"/>
              <w:rPr>
                <w:sz w:val="16"/>
              </w:rPr>
            </w:pPr>
            <w:r>
              <w:rPr>
                <w:sz w:val="16"/>
              </w:rPr>
              <w:t>0264-</w:t>
            </w:r>
            <w:r>
              <w:rPr>
                <w:spacing w:val="-2"/>
                <w:sz w:val="16"/>
              </w:rPr>
              <w:t>002960032</w:t>
            </w:r>
          </w:p>
        </w:tc>
        <w:tc>
          <w:tcPr>
            <w:tcW w:w="3225" w:type="dxa"/>
            <w:gridSpan w:val="4"/>
            <w:tcBorders>
              <w:bottom w:val="single" w:sz="6" w:space="0" w:color="BFBFBF"/>
            </w:tcBorders>
          </w:tcPr>
          <w:p>
            <w:pPr>
              <w:pStyle w:val="TableParagraph"/>
              <w:spacing w:before="71"/>
              <w:ind w:left="899"/>
              <w:rPr>
                <w:sz w:val="16"/>
              </w:rPr>
            </w:pPr>
            <w:r>
              <w:rPr>
                <w:spacing w:val="-2"/>
                <w:sz w:val="16"/>
              </w:rPr>
              <w:t>554.84</w:t>
            </w:r>
          </w:p>
        </w:tc>
      </w:tr>
      <w:tr>
        <w:trPr>
          <w:trHeight w:val="486" w:hRule="atLeast"/>
        </w:trPr>
        <w:tc>
          <w:tcPr>
            <w:tcW w:w="7070" w:type="dxa"/>
            <w:gridSpan w:val="6"/>
          </w:tcPr>
          <w:p>
            <w:pPr>
              <w:pStyle w:val="TableParagraph"/>
              <w:spacing w:before="11"/>
              <w:rPr>
                <w:b/>
                <w:sz w:val="22"/>
              </w:rPr>
            </w:pPr>
          </w:p>
          <w:p>
            <w:pPr>
              <w:pStyle w:val="TableParagraph"/>
              <w:tabs>
                <w:tab w:pos="1641" w:val="left" w:leader="none"/>
                <w:tab w:pos="2660" w:val="left" w:leader="none"/>
              </w:tabs>
              <w:ind w:left="200"/>
              <w:rPr>
                <w:b/>
                <w:sz w:val="16"/>
              </w:rPr>
            </w:pPr>
            <w:r>
              <w:rPr>
                <w:b/>
                <w:spacing w:val="-2"/>
                <w:sz w:val="16"/>
              </w:rPr>
              <w:t>10193929</w:t>
            </w:r>
            <w:r>
              <w:rPr>
                <w:b/>
                <w:sz w:val="16"/>
              </w:rPr>
              <w:tab/>
            </w:r>
            <w:r>
              <w:rPr>
                <w:b/>
                <w:spacing w:val="-2"/>
                <w:sz w:val="16"/>
              </w:rPr>
              <w:t>08/29/23</w:t>
            </w:r>
            <w:r>
              <w:rPr>
                <w:b/>
                <w:sz w:val="16"/>
              </w:rPr>
              <w:tab/>
              <w:t>SAS04</w:t>
            </w:r>
            <w:r>
              <w:rPr>
                <w:b/>
                <w:spacing w:val="53"/>
                <w:sz w:val="16"/>
              </w:rPr>
              <w:t>  </w:t>
            </w:r>
            <w:r>
              <w:rPr>
                <w:b/>
                <w:sz w:val="16"/>
              </w:rPr>
              <w:t>S&amp;S </w:t>
            </w:r>
            <w:r>
              <w:rPr>
                <w:b/>
                <w:spacing w:val="-2"/>
                <w:sz w:val="16"/>
              </w:rPr>
              <w:t>WORLDWIDE</w:t>
            </w:r>
          </w:p>
        </w:tc>
        <w:tc>
          <w:tcPr>
            <w:tcW w:w="1194" w:type="dxa"/>
          </w:tcPr>
          <w:p>
            <w:pPr>
              <w:pStyle w:val="TableParagraph"/>
              <w:rPr>
                <w:rFonts w:ascii="Times New Roman"/>
                <w:sz w:val="16"/>
              </w:rPr>
            </w:pPr>
          </w:p>
        </w:tc>
        <w:tc>
          <w:tcPr>
            <w:tcW w:w="475" w:type="dxa"/>
          </w:tcPr>
          <w:p>
            <w:pPr>
              <w:pStyle w:val="TableParagraph"/>
              <w:rPr>
                <w:rFonts w:ascii="Times New Roman"/>
                <w:sz w:val="16"/>
              </w:rPr>
            </w:pPr>
          </w:p>
        </w:tc>
        <w:tc>
          <w:tcPr>
            <w:tcW w:w="880" w:type="dxa"/>
          </w:tcPr>
          <w:p>
            <w:pPr>
              <w:pStyle w:val="TableParagraph"/>
              <w:rPr>
                <w:rFonts w:ascii="Times New Roman"/>
                <w:sz w:val="16"/>
              </w:rPr>
            </w:pPr>
          </w:p>
        </w:tc>
        <w:tc>
          <w:tcPr>
            <w:tcW w:w="2301" w:type="dxa"/>
          </w:tcPr>
          <w:p>
            <w:pPr>
              <w:pStyle w:val="TableParagraph"/>
              <w:rPr>
                <w:rFonts w:ascii="Times New Roman"/>
                <w:sz w:val="16"/>
              </w:rPr>
            </w:pPr>
          </w:p>
        </w:tc>
        <w:tc>
          <w:tcPr>
            <w:tcW w:w="1466" w:type="dxa"/>
          </w:tcPr>
          <w:p>
            <w:pPr>
              <w:pStyle w:val="TableParagraph"/>
              <w:spacing w:before="11"/>
              <w:rPr>
                <w:b/>
                <w:sz w:val="22"/>
              </w:rPr>
            </w:pPr>
          </w:p>
          <w:p>
            <w:pPr>
              <w:pStyle w:val="TableParagraph"/>
              <w:ind w:right="73"/>
              <w:jc w:val="right"/>
              <w:rPr>
                <w:b/>
                <w:sz w:val="16"/>
              </w:rPr>
            </w:pPr>
            <w:r>
              <w:rPr>
                <w:b/>
                <w:spacing w:val="-2"/>
                <w:sz w:val="16"/>
              </w:rPr>
              <w:t>$315.92</w:t>
            </w:r>
          </w:p>
        </w:tc>
        <w:tc>
          <w:tcPr>
            <w:tcW w:w="874" w:type="dxa"/>
          </w:tcPr>
          <w:p>
            <w:pPr>
              <w:pStyle w:val="TableParagraph"/>
              <w:spacing w:before="11"/>
              <w:rPr>
                <w:b/>
                <w:sz w:val="22"/>
              </w:rPr>
            </w:pPr>
          </w:p>
          <w:p>
            <w:pPr>
              <w:pStyle w:val="TableParagraph"/>
              <w:ind w:left="60"/>
              <w:rPr>
                <w:b/>
                <w:sz w:val="16"/>
              </w:rPr>
            </w:pPr>
            <w:r>
              <w:rPr>
                <w:b/>
                <w:spacing w:val="-2"/>
                <w:sz w:val="16"/>
              </w:rPr>
              <w:t>20230801</w:t>
            </w:r>
          </w:p>
        </w:tc>
        <w:tc>
          <w:tcPr>
            <w:tcW w:w="454" w:type="dxa"/>
          </w:tcPr>
          <w:p>
            <w:pPr>
              <w:pStyle w:val="TableParagraph"/>
              <w:spacing w:before="11"/>
              <w:rPr>
                <w:b/>
                <w:sz w:val="22"/>
              </w:rPr>
            </w:pPr>
          </w:p>
          <w:p>
            <w:pPr>
              <w:pStyle w:val="TableParagraph"/>
              <w:ind w:left="60" w:right="111"/>
              <w:jc w:val="center"/>
              <w:rPr>
                <w:b/>
                <w:sz w:val="16"/>
              </w:rPr>
            </w:pPr>
            <w:r>
              <w:rPr>
                <w:b/>
                <w:spacing w:val="-5"/>
                <w:sz w:val="16"/>
              </w:rPr>
              <w:t>CC</w:t>
            </w:r>
          </w:p>
        </w:tc>
        <w:tc>
          <w:tcPr>
            <w:tcW w:w="431" w:type="dxa"/>
          </w:tcPr>
          <w:p>
            <w:pPr>
              <w:pStyle w:val="TableParagraph"/>
              <w:spacing w:before="11"/>
              <w:rPr>
                <w:b/>
                <w:sz w:val="22"/>
              </w:rPr>
            </w:pPr>
          </w:p>
          <w:p>
            <w:pPr>
              <w:pStyle w:val="TableParagraph"/>
              <w:ind w:left="119"/>
              <w:rPr>
                <w:b/>
                <w:sz w:val="16"/>
              </w:rPr>
            </w:pPr>
            <w:r>
              <w:rPr>
                <w:b/>
                <w:sz w:val="16"/>
              </w:rPr>
              <w:t>O</w:t>
            </w:r>
          </w:p>
        </w:tc>
      </w:tr>
      <w:tr>
        <w:trPr>
          <w:trHeight w:val="308" w:hRule="atLeast"/>
        </w:trPr>
        <w:tc>
          <w:tcPr>
            <w:tcW w:w="7070" w:type="dxa"/>
            <w:gridSpan w:val="6"/>
            <w:tcBorders>
              <w:bottom w:val="single" w:sz="6" w:space="0" w:color="BFBFBF"/>
            </w:tcBorders>
          </w:tcPr>
          <w:p>
            <w:pPr>
              <w:pStyle w:val="TableParagraph"/>
              <w:tabs>
                <w:tab w:pos="4219" w:val="left" w:leader="none"/>
              </w:tabs>
              <w:spacing w:before="33"/>
              <w:ind w:left="619"/>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SOC</w:t>
            </w:r>
            <w:r>
              <w:rPr>
                <w:spacing w:val="-1"/>
                <w:sz w:val="16"/>
              </w:rPr>
              <w:t> </w:t>
            </w:r>
            <w:r>
              <w:rPr>
                <w:spacing w:val="-5"/>
                <w:sz w:val="16"/>
              </w:rPr>
              <w:t>ST</w:t>
            </w:r>
            <w:r>
              <w:rPr>
                <w:sz w:val="16"/>
              </w:rPr>
              <w:tab/>
              <w:t>6103515</w:t>
            </w:r>
            <w:r>
              <w:rPr>
                <w:spacing w:val="-3"/>
                <w:sz w:val="16"/>
              </w:rPr>
              <w:t> </w:t>
            </w:r>
            <w:r>
              <w:rPr>
                <w:sz w:val="16"/>
              </w:rPr>
              <w:t>/</w:t>
            </w:r>
            <w:r>
              <w:rPr>
                <w:spacing w:val="-1"/>
                <w:sz w:val="16"/>
              </w:rPr>
              <w:t> </w:t>
            </w:r>
            <w:r>
              <w:rPr>
                <w:sz w:val="16"/>
              </w:rPr>
              <w:t>10-</w:t>
            </w:r>
            <w:r>
              <w:rPr>
                <w:spacing w:val="-2"/>
                <w:sz w:val="16"/>
              </w:rPr>
              <w:t>1110.610.000.35.15</w:t>
            </w:r>
          </w:p>
        </w:tc>
        <w:tc>
          <w:tcPr>
            <w:tcW w:w="1194" w:type="dxa"/>
            <w:tcBorders>
              <w:bottom w:val="single" w:sz="6" w:space="0" w:color="BFBFBF"/>
            </w:tcBorders>
          </w:tcPr>
          <w:p>
            <w:pPr>
              <w:pStyle w:val="TableParagraph"/>
              <w:spacing w:before="33"/>
              <w:ind w:left="240" w:right="213"/>
              <w:jc w:val="center"/>
              <w:rPr>
                <w:sz w:val="16"/>
              </w:rPr>
            </w:pPr>
            <w:r>
              <w:rPr>
                <w:spacing w:val="-2"/>
                <w:sz w:val="16"/>
              </w:rPr>
              <w:t>20221649</w:t>
            </w:r>
          </w:p>
        </w:tc>
        <w:tc>
          <w:tcPr>
            <w:tcW w:w="475" w:type="dxa"/>
            <w:tcBorders>
              <w:bottom w:val="single" w:sz="6" w:space="0" w:color="BFBFBF"/>
            </w:tcBorders>
          </w:tcPr>
          <w:p>
            <w:pPr>
              <w:pStyle w:val="TableParagraph"/>
              <w:spacing w:before="33"/>
              <w:ind w:right="152"/>
              <w:jc w:val="right"/>
              <w:rPr>
                <w:sz w:val="16"/>
              </w:rPr>
            </w:pPr>
            <w:r>
              <w:rPr>
                <w:sz w:val="16"/>
              </w:rPr>
              <w:t>F</w:t>
            </w:r>
          </w:p>
        </w:tc>
        <w:tc>
          <w:tcPr>
            <w:tcW w:w="880" w:type="dxa"/>
            <w:tcBorders>
              <w:bottom w:val="single" w:sz="6" w:space="0" w:color="BFBFBF"/>
            </w:tcBorders>
          </w:tcPr>
          <w:p>
            <w:pPr>
              <w:pStyle w:val="TableParagraph"/>
              <w:spacing w:before="33"/>
              <w:ind w:left="139"/>
              <w:rPr>
                <w:sz w:val="16"/>
              </w:rPr>
            </w:pPr>
            <w:r>
              <w:rPr>
                <w:spacing w:val="-2"/>
                <w:sz w:val="16"/>
              </w:rPr>
              <w:t>06/29/23</w:t>
            </w:r>
          </w:p>
        </w:tc>
        <w:tc>
          <w:tcPr>
            <w:tcW w:w="2301" w:type="dxa"/>
            <w:tcBorders>
              <w:bottom w:val="single" w:sz="6" w:space="0" w:color="BFBFBF"/>
            </w:tcBorders>
          </w:tcPr>
          <w:p>
            <w:pPr>
              <w:pStyle w:val="TableParagraph"/>
              <w:spacing w:before="33"/>
              <w:ind w:left="106"/>
              <w:rPr>
                <w:sz w:val="16"/>
              </w:rPr>
            </w:pPr>
            <w:r>
              <w:rPr>
                <w:spacing w:val="-2"/>
                <w:sz w:val="16"/>
              </w:rPr>
              <w:t>IN101221238</w:t>
            </w:r>
          </w:p>
        </w:tc>
        <w:tc>
          <w:tcPr>
            <w:tcW w:w="1466" w:type="dxa"/>
            <w:tcBorders>
              <w:bottom w:val="single" w:sz="6" w:space="0" w:color="BFBFBF"/>
            </w:tcBorders>
          </w:tcPr>
          <w:p>
            <w:pPr>
              <w:pStyle w:val="TableParagraph"/>
              <w:spacing w:before="33"/>
              <w:ind w:right="74"/>
              <w:jc w:val="right"/>
              <w:rPr>
                <w:sz w:val="16"/>
              </w:rPr>
            </w:pPr>
            <w:r>
              <w:rPr>
                <w:spacing w:val="-2"/>
                <w:sz w:val="16"/>
              </w:rPr>
              <w:t>315.92</w:t>
            </w:r>
          </w:p>
        </w:tc>
        <w:tc>
          <w:tcPr>
            <w:tcW w:w="874" w:type="dxa"/>
            <w:tcBorders>
              <w:bottom w:val="single" w:sz="6" w:space="0" w:color="BFBFBF"/>
            </w:tcBorders>
          </w:tcPr>
          <w:p>
            <w:pPr>
              <w:pStyle w:val="TableParagraph"/>
              <w:rPr>
                <w:rFonts w:ascii="Times New Roman"/>
                <w:sz w:val="16"/>
              </w:rPr>
            </w:pPr>
          </w:p>
        </w:tc>
        <w:tc>
          <w:tcPr>
            <w:tcW w:w="454" w:type="dxa"/>
            <w:tcBorders>
              <w:bottom w:val="single" w:sz="6" w:space="0" w:color="BFBFBF"/>
            </w:tcBorders>
          </w:tcPr>
          <w:p>
            <w:pPr>
              <w:pStyle w:val="TableParagraph"/>
              <w:rPr>
                <w:rFonts w:ascii="Times New Roman"/>
                <w:sz w:val="16"/>
              </w:rPr>
            </w:pPr>
          </w:p>
        </w:tc>
        <w:tc>
          <w:tcPr>
            <w:tcW w:w="431" w:type="dxa"/>
            <w:tcBorders>
              <w:bottom w:val="single" w:sz="6" w:space="0" w:color="BFBFBF"/>
            </w:tcBorders>
          </w:tcPr>
          <w:p>
            <w:pPr>
              <w:pStyle w:val="TableParagraph"/>
              <w:rPr>
                <w:rFonts w:ascii="Times New Roman"/>
                <w:sz w:val="16"/>
              </w:rPr>
            </w:pPr>
          </w:p>
        </w:tc>
      </w:tr>
      <w:tr>
        <w:trPr>
          <w:trHeight w:val="486" w:hRule="atLeast"/>
        </w:trPr>
        <w:tc>
          <w:tcPr>
            <w:tcW w:w="1584" w:type="dxa"/>
            <w:gridSpan w:val="2"/>
          </w:tcPr>
          <w:p>
            <w:pPr>
              <w:pStyle w:val="TableParagraph"/>
              <w:spacing w:before="11"/>
              <w:rPr>
                <w:b/>
                <w:sz w:val="22"/>
              </w:rPr>
            </w:pPr>
          </w:p>
          <w:p>
            <w:pPr>
              <w:pStyle w:val="TableParagraph"/>
              <w:ind w:left="200"/>
              <w:rPr>
                <w:b/>
                <w:sz w:val="16"/>
              </w:rPr>
            </w:pPr>
            <w:r>
              <w:rPr>
                <w:b/>
                <w:spacing w:val="-2"/>
                <w:sz w:val="16"/>
              </w:rPr>
              <w:t>10193930</w:t>
            </w:r>
          </w:p>
        </w:tc>
        <w:tc>
          <w:tcPr>
            <w:tcW w:w="1049" w:type="dxa"/>
          </w:tcPr>
          <w:p>
            <w:pPr>
              <w:pStyle w:val="TableParagraph"/>
              <w:spacing w:before="11"/>
              <w:rPr>
                <w:b/>
                <w:sz w:val="22"/>
              </w:rPr>
            </w:pPr>
          </w:p>
          <w:p>
            <w:pPr>
              <w:pStyle w:val="TableParagraph"/>
              <w:ind w:left="57"/>
              <w:rPr>
                <w:b/>
                <w:sz w:val="16"/>
              </w:rPr>
            </w:pPr>
            <w:r>
              <w:rPr>
                <w:b/>
                <w:spacing w:val="-2"/>
                <w:sz w:val="16"/>
              </w:rPr>
              <w:t>08/29/23</w:t>
            </w:r>
          </w:p>
        </w:tc>
        <w:tc>
          <w:tcPr>
            <w:tcW w:w="642" w:type="dxa"/>
          </w:tcPr>
          <w:p>
            <w:pPr>
              <w:pStyle w:val="TableParagraph"/>
              <w:spacing w:before="11"/>
              <w:rPr>
                <w:b/>
                <w:sz w:val="22"/>
              </w:rPr>
            </w:pPr>
          </w:p>
          <w:p>
            <w:pPr>
              <w:pStyle w:val="TableParagraph"/>
              <w:ind w:right="75"/>
              <w:jc w:val="center"/>
              <w:rPr>
                <w:b/>
                <w:sz w:val="16"/>
              </w:rPr>
            </w:pPr>
            <w:r>
              <w:rPr>
                <w:b/>
                <w:spacing w:val="-2"/>
                <w:sz w:val="16"/>
              </w:rPr>
              <w:t>MAS44</w:t>
            </w:r>
          </w:p>
        </w:tc>
        <w:tc>
          <w:tcPr>
            <w:tcW w:w="3795" w:type="dxa"/>
            <w:gridSpan w:val="2"/>
          </w:tcPr>
          <w:p>
            <w:pPr>
              <w:pStyle w:val="TableParagraph"/>
              <w:spacing w:before="11"/>
              <w:rPr>
                <w:b/>
                <w:sz w:val="22"/>
              </w:rPr>
            </w:pPr>
          </w:p>
          <w:p>
            <w:pPr>
              <w:pStyle w:val="TableParagraph"/>
              <w:ind w:left="90"/>
              <w:rPr>
                <w:b/>
                <w:sz w:val="16"/>
              </w:rPr>
            </w:pPr>
            <w:r>
              <w:rPr>
                <w:b/>
                <w:sz w:val="16"/>
              </w:rPr>
              <w:t>W.B.</w:t>
            </w:r>
            <w:r>
              <w:rPr>
                <w:b/>
                <w:spacing w:val="-1"/>
                <w:sz w:val="16"/>
              </w:rPr>
              <w:t> </w:t>
            </w:r>
            <w:r>
              <w:rPr>
                <w:b/>
                <w:sz w:val="16"/>
              </w:rPr>
              <w:t>MASON</w:t>
            </w:r>
            <w:r>
              <w:rPr>
                <w:b/>
                <w:spacing w:val="-1"/>
                <w:sz w:val="16"/>
              </w:rPr>
              <w:t> </w:t>
            </w:r>
            <w:r>
              <w:rPr>
                <w:b/>
                <w:sz w:val="16"/>
              </w:rPr>
              <w:t>COMPANY,</w:t>
            </w:r>
            <w:r>
              <w:rPr>
                <w:b/>
                <w:spacing w:val="-1"/>
                <w:sz w:val="16"/>
              </w:rPr>
              <w:t> </w:t>
            </w:r>
            <w:r>
              <w:rPr>
                <w:b/>
                <w:spacing w:val="-4"/>
                <w:sz w:val="16"/>
              </w:rPr>
              <w:t>INC.</w:t>
            </w:r>
          </w:p>
        </w:tc>
        <w:tc>
          <w:tcPr>
            <w:tcW w:w="1194" w:type="dxa"/>
          </w:tcPr>
          <w:p>
            <w:pPr>
              <w:pStyle w:val="TableParagraph"/>
              <w:rPr>
                <w:rFonts w:ascii="Times New Roman"/>
                <w:sz w:val="16"/>
              </w:rPr>
            </w:pPr>
          </w:p>
        </w:tc>
        <w:tc>
          <w:tcPr>
            <w:tcW w:w="475" w:type="dxa"/>
          </w:tcPr>
          <w:p>
            <w:pPr>
              <w:pStyle w:val="TableParagraph"/>
              <w:rPr>
                <w:rFonts w:ascii="Times New Roman"/>
                <w:sz w:val="16"/>
              </w:rPr>
            </w:pPr>
          </w:p>
        </w:tc>
        <w:tc>
          <w:tcPr>
            <w:tcW w:w="880" w:type="dxa"/>
          </w:tcPr>
          <w:p>
            <w:pPr>
              <w:pStyle w:val="TableParagraph"/>
              <w:rPr>
                <w:rFonts w:ascii="Times New Roman"/>
                <w:sz w:val="16"/>
              </w:rPr>
            </w:pPr>
          </w:p>
        </w:tc>
        <w:tc>
          <w:tcPr>
            <w:tcW w:w="2301" w:type="dxa"/>
          </w:tcPr>
          <w:p>
            <w:pPr>
              <w:pStyle w:val="TableParagraph"/>
              <w:rPr>
                <w:rFonts w:ascii="Times New Roman"/>
                <w:sz w:val="16"/>
              </w:rPr>
            </w:pPr>
          </w:p>
        </w:tc>
        <w:tc>
          <w:tcPr>
            <w:tcW w:w="1466" w:type="dxa"/>
          </w:tcPr>
          <w:p>
            <w:pPr>
              <w:pStyle w:val="TableParagraph"/>
              <w:spacing w:before="11"/>
              <w:rPr>
                <w:b/>
                <w:sz w:val="22"/>
              </w:rPr>
            </w:pPr>
          </w:p>
          <w:p>
            <w:pPr>
              <w:pStyle w:val="TableParagraph"/>
              <w:ind w:right="74"/>
              <w:jc w:val="right"/>
              <w:rPr>
                <w:b/>
                <w:sz w:val="16"/>
              </w:rPr>
            </w:pPr>
            <w:r>
              <w:rPr>
                <w:b/>
                <w:spacing w:val="-2"/>
                <w:sz w:val="16"/>
              </w:rPr>
              <w:t>$24.39</w:t>
            </w:r>
          </w:p>
        </w:tc>
        <w:tc>
          <w:tcPr>
            <w:tcW w:w="874" w:type="dxa"/>
          </w:tcPr>
          <w:p>
            <w:pPr>
              <w:pStyle w:val="TableParagraph"/>
              <w:spacing w:before="11"/>
              <w:rPr>
                <w:b/>
                <w:sz w:val="22"/>
              </w:rPr>
            </w:pPr>
          </w:p>
          <w:p>
            <w:pPr>
              <w:pStyle w:val="TableParagraph"/>
              <w:ind w:left="60"/>
              <w:rPr>
                <w:b/>
                <w:sz w:val="16"/>
              </w:rPr>
            </w:pPr>
            <w:r>
              <w:rPr>
                <w:b/>
                <w:spacing w:val="-2"/>
                <w:sz w:val="16"/>
              </w:rPr>
              <w:t>20230801</w:t>
            </w:r>
          </w:p>
        </w:tc>
        <w:tc>
          <w:tcPr>
            <w:tcW w:w="454" w:type="dxa"/>
          </w:tcPr>
          <w:p>
            <w:pPr>
              <w:pStyle w:val="TableParagraph"/>
              <w:spacing w:before="11"/>
              <w:rPr>
                <w:b/>
                <w:sz w:val="22"/>
              </w:rPr>
            </w:pPr>
          </w:p>
          <w:p>
            <w:pPr>
              <w:pStyle w:val="TableParagraph"/>
              <w:ind w:left="60" w:right="111"/>
              <w:jc w:val="center"/>
              <w:rPr>
                <w:b/>
                <w:sz w:val="16"/>
              </w:rPr>
            </w:pPr>
            <w:r>
              <w:rPr>
                <w:b/>
                <w:spacing w:val="-5"/>
                <w:sz w:val="16"/>
              </w:rPr>
              <w:t>CC</w:t>
            </w:r>
          </w:p>
        </w:tc>
        <w:tc>
          <w:tcPr>
            <w:tcW w:w="431" w:type="dxa"/>
          </w:tcPr>
          <w:p>
            <w:pPr>
              <w:pStyle w:val="TableParagraph"/>
              <w:spacing w:before="11"/>
              <w:rPr>
                <w:b/>
                <w:sz w:val="22"/>
              </w:rPr>
            </w:pPr>
          </w:p>
          <w:p>
            <w:pPr>
              <w:pStyle w:val="TableParagraph"/>
              <w:ind w:left="119"/>
              <w:rPr>
                <w:b/>
                <w:sz w:val="16"/>
              </w:rPr>
            </w:pPr>
            <w:r>
              <w:rPr>
                <w:b/>
                <w:sz w:val="16"/>
              </w:rPr>
              <w:t>O</w:t>
            </w:r>
          </w:p>
        </w:tc>
      </w:tr>
      <w:tr>
        <w:trPr>
          <w:trHeight w:val="277" w:hRule="atLeast"/>
        </w:trPr>
        <w:tc>
          <w:tcPr>
            <w:tcW w:w="1584" w:type="dxa"/>
            <w:gridSpan w:val="2"/>
          </w:tcPr>
          <w:p>
            <w:pPr>
              <w:pStyle w:val="TableParagraph"/>
              <w:spacing w:before="33"/>
              <w:ind w:left="575"/>
              <w:rPr>
                <w:sz w:val="16"/>
              </w:rPr>
            </w:pPr>
            <w:r>
              <w:rPr>
                <w:sz w:val="16"/>
              </w:rPr>
              <w:t>MAINT</w:t>
            </w:r>
            <w:r>
              <w:rPr>
                <w:spacing w:val="-1"/>
                <w:sz w:val="16"/>
              </w:rPr>
              <w:t> </w:t>
            </w:r>
            <w:r>
              <w:rPr>
                <w:sz w:val="16"/>
              </w:rPr>
              <w:t>-</w:t>
            </w:r>
            <w:r>
              <w:rPr>
                <w:spacing w:val="-1"/>
                <w:sz w:val="16"/>
              </w:rPr>
              <w:t> </w:t>
            </w:r>
            <w:r>
              <w:rPr>
                <w:spacing w:val="-5"/>
                <w:sz w:val="16"/>
              </w:rPr>
              <w:t>GEN</w:t>
            </w:r>
          </w:p>
        </w:tc>
        <w:tc>
          <w:tcPr>
            <w:tcW w:w="1049" w:type="dxa"/>
          </w:tcPr>
          <w:p>
            <w:pPr>
              <w:pStyle w:val="TableParagraph"/>
              <w:spacing w:before="33"/>
              <w:ind w:left="21"/>
              <w:rPr>
                <w:sz w:val="16"/>
              </w:rPr>
            </w:pPr>
            <w:r>
              <w:rPr>
                <w:sz w:val="16"/>
              </w:rPr>
              <w:t>SUP</w:t>
            </w:r>
            <w:r>
              <w:rPr>
                <w:spacing w:val="-1"/>
                <w:sz w:val="16"/>
              </w:rPr>
              <w:t> </w:t>
            </w:r>
            <w:r>
              <w:rPr>
                <w:sz w:val="16"/>
              </w:rPr>
              <w:t>-</w:t>
            </w:r>
            <w:r>
              <w:rPr>
                <w:spacing w:val="-1"/>
                <w:sz w:val="16"/>
              </w:rPr>
              <w:t> </w:t>
            </w:r>
            <w:r>
              <w:rPr>
                <w:spacing w:val="-5"/>
                <w:sz w:val="16"/>
              </w:rPr>
              <w:t>MS</w:t>
            </w:r>
          </w:p>
        </w:tc>
        <w:tc>
          <w:tcPr>
            <w:tcW w:w="642" w:type="dxa"/>
          </w:tcPr>
          <w:p>
            <w:pPr>
              <w:pStyle w:val="TableParagraph"/>
              <w:rPr>
                <w:rFonts w:ascii="Times New Roman"/>
                <w:sz w:val="16"/>
              </w:rPr>
            </w:pPr>
          </w:p>
        </w:tc>
        <w:tc>
          <w:tcPr>
            <w:tcW w:w="3795" w:type="dxa"/>
            <w:gridSpan w:val="2"/>
          </w:tcPr>
          <w:p>
            <w:pPr>
              <w:pStyle w:val="TableParagraph"/>
              <w:spacing w:before="33"/>
              <w:ind w:left="945"/>
              <w:rPr>
                <w:sz w:val="16"/>
              </w:rPr>
            </w:pPr>
            <w:r>
              <w:rPr>
                <w:sz w:val="16"/>
              </w:rPr>
              <w:t>6103523</w:t>
            </w:r>
            <w:r>
              <w:rPr>
                <w:spacing w:val="-1"/>
                <w:sz w:val="16"/>
              </w:rPr>
              <w:t> </w:t>
            </w:r>
            <w:r>
              <w:rPr>
                <w:sz w:val="16"/>
              </w:rPr>
              <w:t>/</w:t>
            </w:r>
            <w:r>
              <w:rPr>
                <w:spacing w:val="-1"/>
                <w:sz w:val="16"/>
              </w:rPr>
              <w:t> </w:t>
            </w:r>
            <w:r>
              <w:rPr>
                <w:sz w:val="16"/>
              </w:rPr>
              <w:t>10-</w:t>
            </w:r>
            <w:r>
              <w:rPr>
                <w:spacing w:val="-2"/>
                <w:sz w:val="16"/>
              </w:rPr>
              <w:t>2620.610.000.35.23</w:t>
            </w:r>
          </w:p>
        </w:tc>
        <w:tc>
          <w:tcPr>
            <w:tcW w:w="1194" w:type="dxa"/>
          </w:tcPr>
          <w:p>
            <w:pPr>
              <w:pStyle w:val="TableParagraph"/>
              <w:spacing w:before="33"/>
              <w:ind w:left="240" w:right="213"/>
              <w:jc w:val="center"/>
              <w:rPr>
                <w:sz w:val="16"/>
              </w:rPr>
            </w:pPr>
            <w:r>
              <w:rPr>
                <w:spacing w:val="-2"/>
                <w:sz w:val="16"/>
              </w:rPr>
              <w:t>20221857</w:t>
            </w:r>
          </w:p>
        </w:tc>
        <w:tc>
          <w:tcPr>
            <w:tcW w:w="475" w:type="dxa"/>
          </w:tcPr>
          <w:p>
            <w:pPr>
              <w:pStyle w:val="TableParagraph"/>
              <w:spacing w:before="33"/>
              <w:ind w:right="147"/>
              <w:jc w:val="right"/>
              <w:rPr>
                <w:sz w:val="16"/>
              </w:rPr>
            </w:pPr>
            <w:r>
              <w:rPr>
                <w:sz w:val="16"/>
              </w:rPr>
              <w:t>P</w:t>
            </w:r>
          </w:p>
        </w:tc>
        <w:tc>
          <w:tcPr>
            <w:tcW w:w="880" w:type="dxa"/>
          </w:tcPr>
          <w:p>
            <w:pPr>
              <w:pStyle w:val="TableParagraph"/>
              <w:spacing w:before="33"/>
              <w:ind w:left="139"/>
              <w:rPr>
                <w:sz w:val="16"/>
              </w:rPr>
            </w:pPr>
            <w:r>
              <w:rPr>
                <w:spacing w:val="-2"/>
                <w:sz w:val="16"/>
              </w:rPr>
              <w:t>08/15/23</w:t>
            </w:r>
          </w:p>
        </w:tc>
        <w:tc>
          <w:tcPr>
            <w:tcW w:w="2301" w:type="dxa"/>
          </w:tcPr>
          <w:p>
            <w:pPr>
              <w:pStyle w:val="TableParagraph"/>
              <w:spacing w:before="33"/>
              <w:ind w:left="106"/>
              <w:rPr>
                <w:sz w:val="16"/>
              </w:rPr>
            </w:pPr>
            <w:r>
              <w:rPr>
                <w:spacing w:val="-2"/>
                <w:sz w:val="16"/>
              </w:rPr>
              <w:t>240421067</w:t>
            </w:r>
          </w:p>
        </w:tc>
        <w:tc>
          <w:tcPr>
            <w:tcW w:w="1466" w:type="dxa"/>
          </w:tcPr>
          <w:p>
            <w:pPr>
              <w:pStyle w:val="TableParagraph"/>
              <w:spacing w:before="33"/>
              <w:ind w:right="75"/>
              <w:jc w:val="right"/>
              <w:rPr>
                <w:sz w:val="16"/>
              </w:rPr>
            </w:pPr>
            <w:r>
              <w:rPr>
                <w:spacing w:val="-4"/>
                <w:sz w:val="16"/>
              </w:rPr>
              <w:t>5.13</w:t>
            </w:r>
          </w:p>
        </w:tc>
        <w:tc>
          <w:tcPr>
            <w:tcW w:w="874" w:type="dxa"/>
          </w:tcPr>
          <w:p>
            <w:pPr>
              <w:pStyle w:val="TableParagraph"/>
              <w:rPr>
                <w:rFonts w:ascii="Times New Roman"/>
                <w:sz w:val="16"/>
              </w:rPr>
            </w:pPr>
          </w:p>
        </w:tc>
        <w:tc>
          <w:tcPr>
            <w:tcW w:w="454" w:type="dxa"/>
          </w:tcPr>
          <w:p>
            <w:pPr>
              <w:pStyle w:val="TableParagraph"/>
              <w:rPr>
                <w:rFonts w:ascii="Times New Roman"/>
                <w:sz w:val="16"/>
              </w:rPr>
            </w:pPr>
          </w:p>
        </w:tc>
        <w:tc>
          <w:tcPr>
            <w:tcW w:w="431" w:type="dxa"/>
          </w:tcPr>
          <w:p>
            <w:pPr>
              <w:pStyle w:val="TableParagraph"/>
              <w:rPr>
                <w:rFonts w:ascii="Times New Roman"/>
                <w:sz w:val="16"/>
              </w:rPr>
            </w:pPr>
          </w:p>
        </w:tc>
      </w:tr>
      <w:tr>
        <w:trPr>
          <w:trHeight w:val="300" w:hRule="atLeast"/>
        </w:trPr>
        <w:tc>
          <w:tcPr>
            <w:tcW w:w="1584" w:type="dxa"/>
            <w:gridSpan w:val="2"/>
          </w:tcPr>
          <w:p>
            <w:pPr>
              <w:pStyle w:val="TableParagraph"/>
              <w:spacing w:before="55"/>
              <w:ind w:left="575"/>
              <w:rPr>
                <w:sz w:val="16"/>
              </w:rPr>
            </w:pPr>
            <w:r>
              <w:rPr>
                <w:sz w:val="16"/>
              </w:rPr>
              <w:t>MAINT</w:t>
            </w:r>
            <w:r>
              <w:rPr>
                <w:spacing w:val="-1"/>
                <w:sz w:val="16"/>
              </w:rPr>
              <w:t> </w:t>
            </w:r>
            <w:r>
              <w:rPr>
                <w:sz w:val="16"/>
              </w:rPr>
              <w:t>-</w:t>
            </w:r>
            <w:r>
              <w:rPr>
                <w:spacing w:val="-1"/>
                <w:sz w:val="16"/>
              </w:rPr>
              <w:t> </w:t>
            </w:r>
            <w:r>
              <w:rPr>
                <w:spacing w:val="-5"/>
                <w:sz w:val="16"/>
              </w:rPr>
              <w:t>GEN</w:t>
            </w:r>
          </w:p>
        </w:tc>
        <w:tc>
          <w:tcPr>
            <w:tcW w:w="1049" w:type="dxa"/>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5"/>
                <w:sz w:val="16"/>
              </w:rPr>
              <w:t>HS</w:t>
            </w:r>
          </w:p>
        </w:tc>
        <w:tc>
          <w:tcPr>
            <w:tcW w:w="642" w:type="dxa"/>
          </w:tcPr>
          <w:p>
            <w:pPr>
              <w:pStyle w:val="TableParagraph"/>
              <w:rPr>
                <w:rFonts w:ascii="Times New Roman"/>
                <w:sz w:val="16"/>
              </w:rPr>
            </w:pPr>
          </w:p>
        </w:tc>
        <w:tc>
          <w:tcPr>
            <w:tcW w:w="3795" w:type="dxa"/>
            <w:gridSpan w:val="2"/>
          </w:tcPr>
          <w:p>
            <w:pPr>
              <w:pStyle w:val="TableParagraph"/>
              <w:spacing w:before="55"/>
              <w:ind w:left="945"/>
              <w:rPr>
                <w:sz w:val="16"/>
              </w:rPr>
            </w:pPr>
            <w:r>
              <w:rPr>
                <w:sz w:val="16"/>
              </w:rPr>
              <w:t>6103123</w:t>
            </w:r>
            <w:r>
              <w:rPr>
                <w:spacing w:val="-1"/>
                <w:sz w:val="16"/>
              </w:rPr>
              <w:t> </w:t>
            </w:r>
            <w:r>
              <w:rPr>
                <w:sz w:val="16"/>
              </w:rPr>
              <w:t>/</w:t>
            </w:r>
            <w:r>
              <w:rPr>
                <w:spacing w:val="-1"/>
                <w:sz w:val="16"/>
              </w:rPr>
              <w:t> </w:t>
            </w:r>
            <w:r>
              <w:rPr>
                <w:sz w:val="16"/>
              </w:rPr>
              <w:t>10-</w:t>
            </w:r>
            <w:r>
              <w:rPr>
                <w:spacing w:val="-2"/>
                <w:sz w:val="16"/>
              </w:rPr>
              <w:t>2620.610.000.31.23</w:t>
            </w:r>
          </w:p>
        </w:tc>
        <w:tc>
          <w:tcPr>
            <w:tcW w:w="1194" w:type="dxa"/>
          </w:tcPr>
          <w:p>
            <w:pPr>
              <w:pStyle w:val="TableParagraph"/>
              <w:spacing w:before="55"/>
              <w:ind w:left="240" w:right="213"/>
              <w:jc w:val="center"/>
              <w:rPr>
                <w:sz w:val="16"/>
              </w:rPr>
            </w:pPr>
            <w:r>
              <w:rPr>
                <w:spacing w:val="-2"/>
                <w:sz w:val="16"/>
              </w:rPr>
              <w:t>20221856</w:t>
            </w:r>
          </w:p>
        </w:tc>
        <w:tc>
          <w:tcPr>
            <w:tcW w:w="475" w:type="dxa"/>
          </w:tcPr>
          <w:p>
            <w:pPr>
              <w:pStyle w:val="TableParagraph"/>
              <w:spacing w:before="55"/>
              <w:ind w:right="147"/>
              <w:jc w:val="right"/>
              <w:rPr>
                <w:sz w:val="16"/>
              </w:rPr>
            </w:pPr>
            <w:r>
              <w:rPr>
                <w:sz w:val="16"/>
              </w:rPr>
              <w:t>P</w:t>
            </w:r>
          </w:p>
        </w:tc>
        <w:tc>
          <w:tcPr>
            <w:tcW w:w="880" w:type="dxa"/>
          </w:tcPr>
          <w:p>
            <w:pPr>
              <w:pStyle w:val="TableParagraph"/>
              <w:spacing w:before="55"/>
              <w:ind w:left="139"/>
              <w:rPr>
                <w:sz w:val="16"/>
              </w:rPr>
            </w:pPr>
            <w:r>
              <w:rPr>
                <w:spacing w:val="-2"/>
                <w:sz w:val="16"/>
              </w:rPr>
              <w:t>08/15/23</w:t>
            </w:r>
          </w:p>
        </w:tc>
        <w:tc>
          <w:tcPr>
            <w:tcW w:w="2301" w:type="dxa"/>
          </w:tcPr>
          <w:p>
            <w:pPr>
              <w:pStyle w:val="TableParagraph"/>
              <w:spacing w:before="55"/>
              <w:ind w:left="106"/>
              <w:rPr>
                <w:sz w:val="16"/>
              </w:rPr>
            </w:pPr>
            <w:r>
              <w:rPr>
                <w:spacing w:val="-2"/>
                <w:sz w:val="16"/>
              </w:rPr>
              <w:t>240421118</w:t>
            </w:r>
          </w:p>
        </w:tc>
        <w:tc>
          <w:tcPr>
            <w:tcW w:w="1466" w:type="dxa"/>
          </w:tcPr>
          <w:p>
            <w:pPr>
              <w:pStyle w:val="TableParagraph"/>
              <w:spacing w:before="55"/>
              <w:ind w:right="76"/>
              <w:jc w:val="right"/>
              <w:rPr>
                <w:sz w:val="16"/>
              </w:rPr>
            </w:pPr>
            <w:r>
              <w:rPr>
                <w:spacing w:val="-2"/>
                <w:sz w:val="16"/>
              </w:rPr>
              <w:t>14.13</w:t>
            </w:r>
          </w:p>
        </w:tc>
        <w:tc>
          <w:tcPr>
            <w:tcW w:w="874" w:type="dxa"/>
          </w:tcPr>
          <w:p>
            <w:pPr>
              <w:pStyle w:val="TableParagraph"/>
              <w:rPr>
                <w:rFonts w:ascii="Times New Roman"/>
                <w:sz w:val="16"/>
              </w:rPr>
            </w:pPr>
          </w:p>
        </w:tc>
        <w:tc>
          <w:tcPr>
            <w:tcW w:w="454" w:type="dxa"/>
          </w:tcPr>
          <w:p>
            <w:pPr>
              <w:pStyle w:val="TableParagraph"/>
              <w:rPr>
                <w:rFonts w:ascii="Times New Roman"/>
                <w:sz w:val="16"/>
              </w:rPr>
            </w:pPr>
          </w:p>
        </w:tc>
        <w:tc>
          <w:tcPr>
            <w:tcW w:w="431" w:type="dxa"/>
          </w:tcPr>
          <w:p>
            <w:pPr>
              <w:pStyle w:val="TableParagraph"/>
              <w:rPr>
                <w:rFonts w:ascii="Times New Roman"/>
                <w:sz w:val="16"/>
              </w:rPr>
            </w:pPr>
          </w:p>
        </w:tc>
      </w:tr>
      <w:tr>
        <w:trPr>
          <w:trHeight w:val="331" w:hRule="atLeast"/>
        </w:trPr>
        <w:tc>
          <w:tcPr>
            <w:tcW w:w="1584" w:type="dxa"/>
            <w:gridSpan w:val="2"/>
            <w:tcBorders>
              <w:bottom w:val="single" w:sz="6" w:space="0" w:color="BFBFBF"/>
            </w:tcBorders>
          </w:tcPr>
          <w:p>
            <w:pPr>
              <w:pStyle w:val="TableParagraph"/>
              <w:spacing w:before="55"/>
              <w:ind w:left="575"/>
              <w:rPr>
                <w:sz w:val="16"/>
              </w:rPr>
            </w:pPr>
            <w:r>
              <w:rPr>
                <w:sz w:val="16"/>
              </w:rPr>
              <w:t>MAINT</w:t>
            </w:r>
            <w:r>
              <w:rPr>
                <w:spacing w:val="-1"/>
                <w:sz w:val="16"/>
              </w:rPr>
              <w:t> </w:t>
            </w:r>
            <w:r>
              <w:rPr>
                <w:sz w:val="16"/>
              </w:rPr>
              <w:t>-</w:t>
            </w:r>
            <w:r>
              <w:rPr>
                <w:spacing w:val="-1"/>
                <w:sz w:val="16"/>
              </w:rPr>
              <w:t> </w:t>
            </w:r>
            <w:r>
              <w:rPr>
                <w:spacing w:val="-5"/>
                <w:sz w:val="16"/>
              </w:rPr>
              <w:t>GEN</w:t>
            </w:r>
          </w:p>
        </w:tc>
        <w:tc>
          <w:tcPr>
            <w:tcW w:w="1049" w:type="dxa"/>
            <w:tcBorders>
              <w:bottom w:val="single" w:sz="6" w:space="0" w:color="BFBFBF"/>
            </w:tcBorders>
          </w:tcPr>
          <w:p>
            <w:pPr>
              <w:pStyle w:val="TableParagraph"/>
              <w:spacing w:before="55"/>
              <w:ind w:left="21"/>
              <w:rPr>
                <w:sz w:val="16"/>
              </w:rPr>
            </w:pPr>
            <w:r>
              <w:rPr>
                <w:sz w:val="16"/>
              </w:rPr>
              <w:t>SUP</w:t>
            </w:r>
            <w:r>
              <w:rPr>
                <w:spacing w:val="-1"/>
                <w:sz w:val="16"/>
              </w:rPr>
              <w:t> </w:t>
            </w:r>
            <w:r>
              <w:rPr>
                <w:sz w:val="16"/>
              </w:rPr>
              <w:t>-</w:t>
            </w:r>
            <w:r>
              <w:rPr>
                <w:spacing w:val="-1"/>
                <w:sz w:val="16"/>
              </w:rPr>
              <w:t> </w:t>
            </w:r>
            <w:r>
              <w:rPr>
                <w:spacing w:val="-2"/>
                <w:sz w:val="16"/>
              </w:rPr>
              <w:t>SCOTT</w:t>
            </w:r>
          </w:p>
        </w:tc>
        <w:tc>
          <w:tcPr>
            <w:tcW w:w="642" w:type="dxa"/>
            <w:tcBorders>
              <w:bottom w:val="single" w:sz="6" w:space="0" w:color="BFBFBF"/>
            </w:tcBorders>
          </w:tcPr>
          <w:p>
            <w:pPr>
              <w:pStyle w:val="TableParagraph"/>
              <w:rPr>
                <w:rFonts w:ascii="Times New Roman"/>
                <w:sz w:val="16"/>
              </w:rPr>
            </w:pPr>
          </w:p>
        </w:tc>
        <w:tc>
          <w:tcPr>
            <w:tcW w:w="3795" w:type="dxa"/>
            <w:gridSpan w:val="2"/>
            <w:tcBorders>
              <w:bottom w:val="single" w:sz="6" w:space="0" w:color="BFBFBF"/>
            </w:tcBorders>
          </w:tcPr>
          <w:p>
            <w:pPr>
              <w:pStyle w:val="TableParagraph"/>
              <w:spacing w:before="55"/>
              <w:ind w:left="945"/>
              <w:rPr>
                <w:sz w:val="16"/>
              </w:rPr>
            </w:pPr>
            <w:r>
              <w:rPr>
                <w:sz w:val="16"/>
              </w:rPr>
              <w:t>6101523</w:t>
            </w:r>
            <w:r>
              <w:rPr>
                <w:spacing w:val="-1"/>
                <w:sz w:val="16"/>
              </w:rPr>
              <w:t> </w:t>
            </w:r>
            <w:r>
              <w:rPr>
                <w:sz w:val="16"/>
              </w:rPr>
              <w:t>/</w:t>
            </w:r>
            <w:r>
              <w:rPr>
                <w:spacing w:val="-1"/>
                <w:sz w:val="16"/>
              </w:rPr>
              <w:t> </w:t>
            </w:r>
            <w:r>
              <w:rPr>
                <w:sz w:val="16"/>
              </w:rPr>
              <w:t>10-</w:t>
            </w:r>
            <w:r>
              <w:rPr>
                <w:spacing w:val="-2"/>
                <w:sz w:val="16"/>
              </w:rPr>
              <w:t>2620.610.000.15.23</w:t>
            </w:r>
          </w:p>
        </w:tc>
        <w:tc>
          <w:tcPr>
            <w:tcW w:w="1194" w:type="dxa"/>
            <w:tcBorders>
              <w:bottom w:val="single" w:sz="6" w:space="0" w:color="BFBFBF"/>
            </w:tcBorders>
          </w:tcPr>
          <w:p>
            <w:pPr>
              <w:pStyle w:val="TableParagraph"/>
              <w:spacing w:before="55"/>
              <w:ind w:left="240" w:right="213"/>
              <w:jc w:val="center"/>
              <w:rPr>
                <w:sz w:val="16"/>
              </w:rPr>
            </w:pPr>
            <w:r>
              <w:rPr>
                <w:spacing w:val="-2"/>
                <w:sz w:val="16"/>
              </w:rPr>
              <w:t>20221854</w:t>
            </w:r>
          </w:p>
        </w:tc>
        <w:tc>
          <w:tcPr>
            <w:tcW w:w="475" w:type="dxa"/>
            <w:tcBorders>
              <w:bottom w:val="single" w:sz="6" w:space="0" w:color="BFBFBF"/>
            </w:tcBorders>
          </w:tcPr>
          <w:p>
            <w:pPr>
              <w:pStyle w:val="TableParagraph"/>
              <w:spacing w:before="55"/>
              <w:ind w:right="147"/>
              <w:jc w:val="right"/>
              <w:rPr>
                <w:sz w:val="16"/>
              </w:rPr>
            </w:pPr>
            <w:r>
              <w:rPr>
                <w:sz w:val="16"/>
              </w:rPr>
              <w:t>P</w:t>
            </w:r>
          </w:p>
        </w:tc>
        <w:tc>
          <w:tcPr>
            <w:tcW w:w="880" w:type="dxa"/>
            <w:tcBorders>
              <w:bottom w:val="single" w:sz="6" w:space="0" w:color="BFBFBF"/>
            </w:tcBorders>
          </w:tcPr>
          <w:p>
            <w:pPr>
              <w:pStyle w:val="TableParagraph"/>
              <w:spacing w:before="55"/>
              <w:ind w:left="139"/>
              <w:rPr>
                <w:sz w:val="16"/>
              </w:rPr>
            </w:pPr>
            <w:r>
              <w:rPr>
                <w:spacing w:val="-2"/>
                <w:sz w:val="16"/>
              </w:rPr>
              <w:t>08/15/23</w:t>
            </w:r>
          </w:p>
        </w:tc>
        <w:tc>
          <w:tcPr>
            <w:tcW w:w="2301" w:type="dxa"/>
            <w:tcBorders>
              <w:bottom w:val="single" w:sz="6" w:space="0" w:color="BFBFBF"/>
            </w:tcBorders>
          </w:tcPr>
          <w:p>
            <w:pPr>
              <w:pStyle w:val="TableParagraph"/>
              <w:spacing w:before="55"/>
              <w:ind w:left="106"/>
              <w:rPr>
                <w:sz w:val="16"/>
              </w:rPr>
            </w:pPr>
            <w:r>
              <w:rPr>
                <w:spacing w:val="-2"/>
                <w:sz w:val="16"/>
              </w:rPr>
              <w:t>240421591</w:t>
            </w:r>
          </w:p>
        </w:tc>
        <w:tc>
          <w:tcPr>
            <w:tcW w:w="1466" w:type="dxa"/>
            <w:tcBorders>
              <w:bottom w:val="single" w:sz="6" w:space="0" w:color="BFBFBF"/>
            </w:tcBorders>
          </w:tcPr>
          <w:p>
            <w:pPr>
              <w:pStyle w:val="TableParagraph"/>
              <w:spacing w:before="55"/>
              <w:ind w:right="75"/>
              <w:jc w:val="right"/>
              <w:rPr>
                <w:sz w:val="16"/>
              </w:rPr>
            </w:pPr>
            <w:r>
              <w:rPr>
                <w:spacing w:val="-4"/>
                <w:sz w:val="16"/>
              </w:rPr>
              <w:t>5.13</w:t>
            </w:r>
          </w:p>
        </w:tc>
        <w:tc>
          <w:tcPr>
            <w:tcW w:w="874" w:type="dxa"/>
            <w:tcBorders>
              <w:bottom w:val="single" w:sz="6" w:space="0" w:color="BFBFBF"/>
            </w:tcBorders>
          </w:tcPr>
          <w:p>
            <w:pPr>
              <w:pStyle w:val="TableParagraph"/>
              <w:rPr>
                <w:rFonts w:ascii="Times New Roman"/>
                <w:sz w:val="16"/>
              </w:rPr>
            </w:pPr>
          </w:p>
        </w:tc>
        <w:tc>
          <w:tcPr>
            <w:tcW w:w="454" w:type="dxa"/>
            <w:tcBorders>
              <w:bottom w:val="single" w:sz="6" w:space="0" w:color="BFBFBF"/>
            </w:tcBorders>
          </w:tcPr>
          <w:p>
            <w:pPr>
              <w:pStyle w:val="TableParagraph"/>
              <w:rPr>
                <w:rFonts w:ascii="Times New Roman"/>
                <w:sz w:val="16"/>
              </w:rPr>
            </w:pPr>
          </w:p>
        </w:tc>
        <w:tc>
          <w:tcPr>
            <w:tcW w:w="431" w:type="dxa"/>
            <w:tcBorders>
              <w:bottom w:val="single" w:sz="6" w:space="0" w:color="BFBFBF"/>
            </w:tcBorders>
          </w:tcPr>
          <w:p>
            <w:pPr>
              <w:pStyle w:val="TableParagraph"/>
              <w:rPr>
                <w:rFonts w:ascii="Times New Roman"/>
                <w:sz w:val="16"/>
              </w:rPr>
            </w:pPr>
          </w:p>
        </w:tc>
      </w:tr>
      <w:tr>
        <w:trPr>
          <w:trHeight w:val="448" w:hRule="atLeast"/>
        </w:trPr>
        <w:tc>
          <w:tcPr>
            <w:tcW w:w="1584" w:type="dxa"/>
            <w:gridSpan w:val="2"/>
            <w:tcBorders>
              <w:top w:val="single" w:sz="6" w:space="0" w:color="BFBFBF"/>
            </w:tcBorders>
          </w:tcPr>
          <w:p>
            <w:pPr>
              <w:pStyle w:val="TableParagraph"/>
              <w:spacing w:before="11"/>
              <w:rPr>
                <w:b/>
                <w:sz w:val="22"/>
              </w:rPr>
            </w:pPr>
          </w:p>
          <w:p>
            <w:pPr>
              <w:pStyle w:val="TableParagraph"/>
              <w:spacing w:line="164" w:lineRule="exact"/>
              <w:ind w:left="200"/>
              <w:rPr>
                <w:b/>
                <w:sz w:val="16"/>
              </w:rPr>
            </w:pPr>
            <w:r>
              <w:rPr>
                <w:b/>
                <w:spacing w:val="-2"/>
                <w:sz w:val="16"/>
              </w:rPr>
              <w:t>10193931</w:t>
            </w:r>
          </w:p>
        </w:tc>
        <w:tc>
          <w:tcPr>
            <w:tcW w:w="1049" w:type="dxa"/>
            <w:tcBorders>
              <w:top w:val="single" w:sz="6" w:space="0" w:color="BFBFBF"/>
            </w:tcBorders>
          </w:tcPr>
          <w:p>
            <w:pPr>
              <w:pStyle w:val="TableParagraph"/>
              <w:spacing w:before="11"/>
              <w:rPr>
                <w:b/>
                <w:sz w:val="22"/>
              </w:rPr>
            </w:pPr>
          </w:p>
          <w:p>
            <w:pPr>
              <w:pStyle w:val="TableParagraph"/>
              <w:spacing w:line="164" w:lineRule="exact"/>
              <w:ind w:left="57"/>
              <w:rPr>
                <w:b/>
                <w:sz w:val="16"/>
              </w:rPr>
            </w:pPr>
            <w:r>
              <w:rPr>
                <w:b/>
                <w:spacing w:val="-2"/>
                <w:sz w:val="16"/>
              </w:rPr>
              <w:t>08/29/23</w:t>
            </w:r>
          </w:p>
        </w:tc>
        <w:tc>
          <w:tcPr>
            <w:tcW w:w="642" w:type="dxa"/>
            <w:tcBorders>
              <w:top w:val="single" w:sz="6" w:space="0" w:color="BFBFBF"/>
            </w:tcBorders>
          </w:tcPr>
          <w:p>
            <w:pPr>
              <w:pStyle w:val="TableParagraph"/>
              <w:spacing w:before="11"/>
              <w:rPr>
                <w:b/>
                <w:sz w:val="22"/>
              </w:rPr>
            </w:pPr>
          </w:p>
          <w:p>
            <w:pPr>
              <w:pStyle w:val="TableParagraph"/>
              <w:spacing w:line="164" w:lineRule="exact"/>
              <w:ind w:right="82"/>
              <w:jc w:val="center"/>
              <w:rPr>
                <w:b/>
                <w:sz w:val="16"/>
              </w:rPr>
            </w:pPr>
            <w:r>
              <w:rPr>
                <w:b/>
                <w:spacing w:val="-2"/>
                <w:sz w:val="16"/>
              </w:rPr>
              <w:t>WEL05</w:t>
            </w:r>
          </w:p>
        </w:tc>
        <w:tc>
          <w:tcPr>
            <w:tcW w:w="3795" w:type="dxa"/>
            <w:gridSpan w:val="2"/>
            <w:tcBorders>
              <w:top w:val="single" w:sz="6" w:space="0" w:color="BFBFBF"/>
            </w:tcBorders>
          </w:tcPr>
          <w:p>
            <w:pPr>
              <w:pStyle w:val="TableParagraph"/>
              <w:spacing w:before="11"/>
              <w:rPr>
                <w:b/>
                <w:sz w:val="22"/>
              </w:rPr>
            </w:pPr>
          </w:p>
          <w:p>
            <w:pPr>
              <w:pStyle w:val="TableParagraph"/>
              <w:spacing w:line="164" w:lineRule="exact"/>
              <w:ind w:left="90"/>
              <w:rPr>
                <w:b/>
                <w:sz w:val="16"/>
              </w:rPr>
            </w:pPr>
            <w:r>
              <w:rPr>
                <w:b/>
                <w:sz w:val="16"/>
              </w:rPr>
              <w:t>WELLS</w:t>
            </w:r>
            <w:r>
              <w:rPr>
                <w:b/>
                <w:spacing w:val="-1"/>
                <w:sz w:val="16"/>
              </w:rPr>
              <w:t> </w:t>
            </w:r>
            <w:r>
              <w:rPr>
                <w:b/>
                <w:sz w:val="16"/>
              </w:rPr>
              <w:t>FARGO</w:t>
            </w:r>
            <w:r>
              <w:rPr>
                <w:b/>
                <w:spacing w:val="-1"/>
                <w:sz w:val="16"/>
              </w:rPr>
              <w:t> </w:t>
            </w:r>
            <w:r>
              <w:rPr>
                <w:b/>
                <w:sz w:val="16"/>
              </w:rPr>
              <w:t>FINANCIAL</w:t>
            </w:r>
            <w:r>
              <w:rPr>
                <w:b/>
                <w:spacing w:val="-1"/>
                <w:sz w:val="16"/>
              </w:rPr>
              <w:t> </w:t>
            </w:r>
            <w:r>
              <w:rPr>
                <w:b/>
                <w:spacing w:val="-2"/>
                <w:sz w:val="16"/>
              </w:rPr>
              <w:t>LEASING</w:t>
            </w:r>
          </w:p>
        </w:tc>
        <w:tc>
          <w:tcPr>
            <w:tcW w:w="1194" w:type="dxa"/>
            <w:tcBorders>
              <w:top w:val="single" w:sz="6" w:space="0" w:color="BFBFBF"/>
            </w:tcBorders>
          </w:tcPr>
          <w:p>
            <w:pPr>
              <w:pStyle w:val="TableParagraph"/>
              <w:rPr>
                <w:rFonts w:ascii="Times New Roman"/>
                <w:sz w:val="16"/>
              </w:rPr>
            </w:pPr>
          </w:p>
        </w:tc>
        <w:tc>
          <w:tcPr>
            <w:tcW w:w="475" w:type="dxa"/>
            <w:tcBorders>
              <w:top w:val="single" w:sz="6" w:space="0" w:color="BFBFBF"/>
            </w:tcBorders>
          </w:tcPr>
          <w:p>
            <w:pPr>
              <w:pStyle w:val="TableParagraph"/>
              <w:rPr>
                <w:rFonts w:ascii="Times New Roman"/>
                <w:sz w:val="16"/>
              </w:rPr>
            </w:pPr>
          </w:p>
        </w:tc>
        <w:tc>
          <w:tcPr>
            <w:tcW w:w="880" w:type="dxa"/>
            <w:tcBorders>
              <w:top w:val="single" w:sz="6" w:space="0" w:color="BFBFBF"/>
            </w:tcBorders>
          </w:tcPr>
          <w:p>
            <w:pPr>
              <w:pStyle w:val="TableParagraph"/>
              <w:rPr>
                <w:rFonts w:ascii="Times New Roman"/>
                <w:sz w:val="16"/>
              </w:rPr>
            </w:pPr>
          </w:p>
        </w:tc>
        <w:tc>
          <w:tcPr>
            <w:tcW w:w="2301" w:type="dxa"/>
            <w:tcBorders>
              <w:top w:val="single" w:sz="6" w:space="0" w:color="BFBFBF"/>
            </w:tcBorders>
          </w:tcPr>
          <w:p>
            <w:pPr>
              <w:pStyle w:val="TableParagraph"/>
              <w:rPr>
                <w:rFonts w:ascii="Times New Roman"/>
                <w:sz w:val="16"/>
              </w:rPr>
            </w:pPr>
          </w:p>
        </w:tc>
        <w:tc>
          <w:tcPr>
            <w:tcW w:w="1466" w:type="dxa"/>
            <w:tcBorders>
              <w:top w:val="single" w:sz="6" w:space="0" w:color="BFBFBF"/>
            </w:tcBorders>
          </w:tcPr>
          <w:p>
            <w:pPr>
              <w:pStyle w:val="TableParagraph"/>
              <w:spacing w:before="11"/>
              <w:rPr>
                <w:b/>
                <w:sz w:val="22"/>
              </w:rPr>
            </w:pPr>
          </w:p>
          <w:p>
            <w:pPr>
              <w:pStyle w:val="TableParagraph"/>
              <w:spacing w:line="164" w:lineRule="exact"/>
              <w:ind w:right="73"/>
              <w:jc w:val="right"/>
              <w:rPr>
                <w:b/>
                <w:sz w:val="16"/>
              </w:rPr>
            </w:pPr>
            <w:r>
              <w:rPr>
                <w:b/>
                <w:spacing w:val="-2"/>
                <w:sz w:val="16"/>
              </w:rPr>
              <w:t>$186.00</w:t>
            </w:r>
          </w:p>
        </w:tc>
        <w:tc>
          <w:tcPr>
            <w:tcW w:w="874" w:type="dxa"/>
            <w:tcBorders>
              <w:top w:val="single" w:sz="6" w:space="0" w:color="BFBFBF"/>
            </w:tcBorders>
          </w:tcPr>
          <w:p>
            <w:pPr>
              <w:pStyle w:val="TableParagraph"/>
              <w:spacing w:before="11"/>
              <w:rPr>
                <w:b/>
                <w:sz w:val="22"/>
              </w:rPr>
            </w:pPr>
          </w:p>
          <w:p>
            <w:pPr>
              <w:pStyle w:val="TableParagraph"/>
              <w:spacing w:line="164" w:lineRule="exact"/>
              <w:ind w:left="60"/>
              <w:rPr>
                <w:b/>
                <w:sz w:val="16"/>
              </w:rPr>
            </w:pPr>
            <w:r>
              <w:rPr>
                <w:b/>
                <w:spacing w:val="-2"/>
                <w:sz w:val="16"/>
              </w:rPr>
              <w:t>20230801</w:t>
            </w:r>
          </w:p>
        </w:tc>
        <w:tc>
          <w:tcPr>
            <w:tcW w:w="454" w:type="dxa"/>
            <w:tcBorders>
              <w:top w:val="single" w:sz="6" w:space="0" w:color="BFBFBF"/>
            </w:tcBorders>
          </w:tcPr>
          <w:p>
            <w:pPr>
              <w:pStyle w:val="TableParagraph"/>
              <w:spacing w:before="11"/>
              <w:rPr>
                <w:b/>
                <w:sz w:val="22"/>
              </w:rPr>
            </w:pPr>
          </w:p>
          <w:p>
            <w:pPr>
              <w:pStyle w:val="TableParagraph"/>
              <w:spacing w:line="164" w:lineRule="exact"/>
              <w:ind w:left="60" w:right="111"/>
              <w:jc w:val="center"/>
              <w:rPr>
                <w:b/>
                <w:sz w:val="16"/>
              </w:rPr>
            </w:pPr>
            <w:r>
              <w:rPr>
                <w:b/>
                <w:spacing w:val="-5"/>
                <w:sz w:val="16"/>
              </w:rPr>
              <w:t>CC</w:t>
            </w:r>
          </w:p>
        </w:tc>
        <w:tc>
          <w:tcPr>
            <w:tcW w:w="431" w:type="dxa"/>
            <w:tcBorders>
              <w:top w:val="single" w:sz="6" w:space="0" w:color="BFBFBF"/>
            </w:tcBorders>
          </w:tcPr>
          <w:p>
            <w:pPr>
              <w:pStyle w:val="TableParagraph"/>
              <w:spacing w:before="11"/>
              <w:rPr>
                <w:b/>
                <w:sz w:val="22"/>
              </w:rPr>
            </w:pPr>
          </w:p>
          <w:p>
            <w:pPr>
              <w:pStyle w:val="TableParagraph"/>
              <w:spacing w:line="164" w:lineRule="exact"/>
              <w:ind w:left="119"/>
              <w:rPr>
                <w:b/>
                <w:sz w:val="16"/>
              </w:rPr>
            </w:pPr>
            <w:r>
              <w:rPr>
                <w:b/>
                <w:sz w:val="16"/>
              </w:rPr>
              <w:t>O</w:t>
            </w:r>
          </w:p>
        </w:tc>
      </w:tr>
      <w:tr>
        <w:trPr>
          <w:trHeight w:val="346" w:hRule="atLeast"/>
        </w:trPr>
        <w:tc>
          <w:tcPr>
            <w:tcW w:w="2633" w:type="dxa"/>
            <w:gridSpan w:val="3"/>
            <w:tcBorders>
              <w:bottom w:val="single" w:sz="6" w:space="0" w:color="BFBFBF"/>
            </w:tcBorders>
          </w:tcPr>
          <w:p>
            <w:pPr>
              <w:pStyle w:val="TableParagraph"/>
              <w:spacing w:before="71"/>
              <w:ind w:left="575"/>
              <w:rPr>
                <w:sz w:val="16"/>
              </w:rPr>
            </w:pPr>
            <w:r>
              <w:rPr>
                <w:sz w:val="16"/>
              </w:rPr>
              <w:t>8/17/23</w:t>
            </w:r>
            <w:r>
              <w:rPr>
                <w:spacing w:val="-1"/>
                <w:sz w:val="16"/>
              </w:rPr>
              <w:t> </w:t>
            </w:r>
            <w:r>
              <w:rPr>
                <w:sz w:val="16"/>
              </w:rPr>
              <w:t>-</w:t>
            </w:r>
            <w:r>
              <w:rPr>
                <w:spacing w:val="-1"/>
                <w:sz w:val="16"/>
              </w:rPr>
              <w:t> </w:t>
            </w:r>
            <w:r>
              <w:rPr>
                <w:spacing w:val="-2"/>
                <w:sz w:val="16"/>
              </w:rPr>
              <w:t>9/16/23</w:t>
            </w:r>
          </w:p>
        </w:tc>
        <w:tc>
          <w:tcPr>
            <w:tcW w:w="4437" w:type="dxa"/>
            <w:gridSpan w:val="3"/>
            <w:tcBorders>
              <w:bottom w:val="single" w:sz="6" w:space="0" w:color="BFBFBF"/>
            </w:tcBorders>
          </w:tcPr>
          <w:p>
            <w:pPr>
              <w:pStyle w:val="TableParagraph"/>
              <w:spacing w:before="71"/>
              <w:ind w:left="1587"/>
              <w:rPr>
                <w:sz w:val="16"/>
              </w:rPr>
            </w:pPr>
            <w:r>
              <w:rPr>
                <w:sz w:val="16"/>
              </w:rPr>
              <w:t>2510442</w:t>
            </w:r>
            <w:r>
              <w:rPr>
                <w:spacing w:val="-1"/>
                <w:sz w:val="16"/>
              </w:rPr>
              <w:t> </w:t>
            </w:r>
            <w:r>
              <w:rPr>
                <w:sz w:val="16"/>
              </w:rPr>
              <w:t>/</w:t>
            </w:r>
            <w:r>
              <w:rPr>
                <w:spacing w:val="-1"/>
                <w:sz w:val="16"/>
              </w:rPr>
              <w:t> </w:t>
            </w:r>
            <w:r>
              <w:rPr>
                <w:sz w:val="16"/>
              </w:rPr>
              <w:t>10-</w:t>
            </w:r>
            <w:r>
              <w:rPr>
                <w:spacing w:val="-2"/>
                <w:sz w:val="16"/>
              </w:rPr>
              <w:t>2519.442.000.00.00</w:t>
            </w:r>
          </w:p>
        </w:tc>
        <w:tc>
          <w:tcPr>
            <w:tcW w:w="2549" w:type="dxa"/>
            <w:gridSpan w:val="3"/>
            <w:tcBorders>
              <w:bottom w:val="single" w:sz="6" w:space="0" w:color="BFBFBF"/>
            </w:tcBorders>
          </w:tcPr>
          <w:p>
            <w:pPr>
              <w:pStyle w:val="TableParagraph"/>
              <w:spacing w:before="71"/>
              <w:ind w:right="115"/>
              <w:jc w:val="right"/>
              <w:rPr>
                <w:sz w:val="16"/>
              </w:rPr>
            </w:pPr>
            <w:r>
              <w:rPr>
                <w:spacing w:val="-2"/>
                <w:sz w:val="16"/>
              </w:rPr>
              <w:t>08/22/23</w:t>
            </w:r>
          </w:p>
        </w:tc>
        <w:tc>
          <w:tcPr>
            <w:tcW w:w="2301" w:type="dxa"/>
            <w:tcBorders>
              <w:bottom w:val="single" w:sz="6" w:space="0" w:color="BFBFBF"/>
            </w:tcBorders>
          </w:tcPr>
          <w:p>
            <w:pPr>
              <w:pStyle w:val="TableParagraph"/>
              <w:spacing w:before="71"/>
              <w:ind w:left="106"/>
              <w:rPr>
                <w:sz w:val="16"/>
              </w:rPr>
            </w:pPr>
            <w:r>
              <w:rPr>
                <w:spacing w:val="-2"/>
                <w:sz w:val="16"/>
              </w:rPr>
              <w:t>5026406594</w:t>
            </w:r>
          </w:p>
        </w:tc>
        <w:tc>
          <w:tcPr>
            <w:tcW w:w="3225" w:type="dxa"/>
            <w:gridSpan w:val="4"/>
            <w:tcBorders>
              <w:bottom w:val="single" w:sz="6" w:space="0" w:color="BFBFBF"/>
            </w:tcBorders>
          </w:tcPr>
          <w:p>
            <w:pPr>
              <w:pStyle w:val="TableParagraph"/>
              <w:spacing w:before="71"/>
              <w:ind w:left="899"/>
              <w:rPr>
                <w:sz w:val="16"/>
              </w:rPr>
            </w:pPr>
            <w:r>
              <w:rPr>
                <w:spacing w:val="-2"/>
                <w:sz w:val="16"/>
              </w:rPr>
              <w:t>186.00</w:t>
            </w:r>
          </w:p>
        </w:tc>
      </w:tr>
      <w:tr>
        <w:trPr>
          <w:trHeight w:val="979" w:hRule="atLeast"/>
        </w:trPr>
        <w:tc>
          <w:tcPr>
            <w:tcW w:w="3976" w:type="dxa"/>
            <w:gridSpan w:val="5"/>
            <w:tcBorders>
              <w:bottom w:val="single" w:sz="6" w:space="0" w:color="BFBFBF"/>
            </w:tcBorders>
          </w:tcPr>
          <w:p>
            <w:pPr>
              <w:pStyle w:val="TableParagraph"/>
              <w:spacing w:before="11"/>
              <w:rPr>
                <w:b/>
                <w:sz w:val="22"/>
              </w:rPr>
            </w:pPr>
          </w:p>
          <w:p>
            <w:pPr>
              <w:pStyle w:val="TableParagraph"/>
              <w:tabs>
                <w:tab w:pos="1641" w:val="left" w:leader="none"/>
                <w:tab w:pos="2649" w:val="left" w:leader="none"/>
              </w:tabs>
              <w:ind w:left="200" w:right="-144"/>
              <w:rPr>
                <w:b/>
                <w:sz w:val="16"/>
              </w:rPr>
            </w:pPr>
            <w:r>
              <w:rPr>
                <w:b/>
                <w:spacing w:val="-2"/>
                <w:sz w:val="16"/>
              </w:rPr>
              <w:t>10193932</w:t>
            </w:r>
            <w:r>
              <w:rPr>
                <w:b/>
                <w:sz w:val="16"/>
              </w:rPr>
              <w:tab/>
            </w:r>
            <w:r>
              <w:rPr>
                <w:b/>
                <w:spacing w:val="-2"/>
                <w:sz w:val="16"/>
              </w:rPr>
              <w:t>08/29/23</w:t>
            </w:r>
            <w:r>
              <w:rPr>
                <w:b/>
                <w:sz w:val="16"/>
              </w:rPr>
              <w:tab/>
              <w:t>GEH08</w:t>
            </w:r>
            <w:r>
              <w:rPr>
                <w:b/>
                <w:spacing w:val="50"/>
                <w:sz w:val="16"/>
              </w:rPr>
              <w:t>  </w:t>
            </w:r>
            <w:r>
              <w:rPr>
                <w:b/>
                <w:spacing w:val="-2"/>
                <w:sz w:val="16"/>
              </w:rPr>
              <w:t>MARILOU</w:t>
            </w:r>
          </w:p>
          <w:p>
            <w:pPr>
              <w:pStyle w:val="TableParagraph"/>
              <w:spacing w:before="71"/>
              <w:ind w:left="619" w:hanging="45"/>
              <w:rPr>
                <w:sz w:val="16"/>
              </w:rPr>
            </w:pPr>
            <w:r>
              <w:rPr>
                <w:sz w:val="16"/>
              </w:rPr>
              <w:t>REIMBURSEMENT</w:t>
            </w:r>
            <w:r>
              <w:rPr>
                <w:spacing w:val="-10"/>
                <w:sz w:val="16"/>
              </w:rPr>
              <w:t> </w:t>
            </w:r>
            <w:r>
              <w:rPr>
                <w:sz w:val="16"/>
              </w:rPr>
              <w:t>FOR</w:t>
            </w:r>
            <w:r>
              <w:rPr>
                <w:spacing w:val="-10"/>
                <w:sz w:val="16"/>
              </w:rPr>
              <w:t> </w:t>
            </w:r>
            <w:r>
              <w:rPr>
                <w:sz w:val="16"/>
              </w:rPr>
              <w:t>FOUND</w:t>
            </w:r>
            <w:r>
              <w:rPr>
                <w:spacing w:val="-10"/>
                <w:sz w:val="16"/>
              </w:rPr>
              <w:t> </w:t>
            </w:r>
            <w:r>
              <w:rPr>
                <w:sz w:val="16"/>
              </w:rPr>
              <w:t>IPAD</w:t>
            </w:r>
            <w:r>
              <w:rPr>
                <w:spacing w:val="-10"/>
                <w:sz w:val="16"/>
              </w:rPr>
              <w:t> </w:t>
            </w:r>
            <w:r>
              <w:rPr>
                <w:sz w:val="16"/>
              </w:rPr>
              <w:t>THAT WAS PAID FOR WHEN LOST 5/1</w:t>
            </w:r>
          </w:p>
        </w:tc>
        <w:tc>
          <w:tcPr>
            <w:tcW w:w="3094" w:type="dxa"/>
            <w:tcBorders>
              <w:bottom w:val="single" w:sz="6" w:space="0" w:color="BFBFBF"/>
            </w:tcBorders>
          </w:tcPr>
          <w:p>
            <w:pPr>
              <w:pStyle w:val="TableParagraph"/>
              <w:spacing w:before="11"/>
              <w:rPr>
                <w:b/>
                <w:sz w:val="22"/>
              </w:rPr>
            </w:pPr>
          </w:p>
          <w:p>
            <w:pPr>
              <w:pStyle w:val="TableParagraph"/>
              <w:ind w:left="179"/>
              <w:rPr>
                <w:b/>
                <w:sz w:val="16"/>
              </w:rPr>
            </w:pPr>
            <w:r>
              <w:rPr>
                <w:b/>
                <w:spacing w:val="-2"/>
                <w:sz w:val="16"/>
              </w:rPr>
              <w:t>GEHRINGER</w:t>
            </w:r>
          </w:p>
          <w:p>
            <w:pPr>
              <w:pStyle w:val="TableParagraph"/>
              <w:spacing w:before="71"/>
              <w:ind w:left="244"/>
              <w:rPr>
                <w:sz w:val="16"/>
              </w:rPr>
            </w:pPr>
            <w:r>
              <w:rPr>
                <w:sz w:val="16"/>
              </w:rPr>
              <w:t>1143831</w:t>
            </w:r>
            <w:r>
              <w:rPr>
                <w:spacing w:val="-1"/>
                <w:sz w:val="16"/>
              </w:rPr>
              <w:t> </w:t>
            </w:r>
            <w:r>
              <w:rPr>
                <w:sz w:val="16"/>
              </w:rPr>
              <w:t>/</w:t>
            </w:r>
            <w:r>
              <w:rPr>
                <w:spacing w:val="-1"/>
                <w:sz w:val="16"/>
              </w:rPr>
              <w:t> </w:t>
            </w:r>
            <w:r>
              <w:rPr>
                <w:sz w:val="16"/>
              </w:rPr>
              <w:t>10-</w:t>
            </w:r>
            <w:r>
              <w:rPr>
                <w:spacing w:val="-2"/>
                <w:sz w:val="16"/>
              </w:rPr>
              <w:t>1110.438.000.31.00</w:t>
            </w:r>
          </w:p>
        </w:tc>
        <w:tc>
          <w:tcPr>
            <w:tcW w:w="2549" w:type="dxa"/>
            <w:gridSpan w:val="3"/>
            <w:tcBorders>
              <w:bottom w:val="single" w:sz="6" w:space="0" w:color="BFBFBF"/>
            </w:tcBorders>
          </w:tcPr>
          <w:p>
            <w:pPr>
              <w:pStyle w:val="TableParagraph"/>
              <w:rPr>
                <w:b/>
                <w:sz w:val="18"/>
              </w:rPr>
            </w:pPr>
          </w:p>
          <w:p>
            <w:pPr>
              <w:pStyle w:val="TableParagraph"/>
              <w:rPr>
                <w:b/>
                <w:sz w:val="18"/>
              </w:rPr>
            </w:pPr>
          </w:p>
          <w:p>
            <w:pPr>
              <w:pStyle w:val="TableParagraph"/>
              <w:spacing w:before="105"/>
              <w:ind w:right="115"/>
              <w:jc w:val="right"/>
              <w:rPr>
                <w:sz w:val="16"/>
              </w:rPr>
            </w:pPr>
            <w:r>
              <w:rPr>
                <w:spacing w:val="-2"/>
                <w:sz w:val="16"/>
              </w:rPr>
              <w:t>08/28/23</w:t>
            </w:r>
          </w:p>
        </w:tc>
        <w:tc>
          <w:tcPr>
            <w:tcW w:w="2301" w:type="dxa"/>
            <w:tcBorders>
              <w:bottom w:val="single" w:sz="6" w:space="0" w:color="BFBFBF"/>
            </w:tcBorders>
          </w:tcPr>
          <w:p>
            <w:pPr>
              <w:pStyle w:val="TableParagraph"/>
              <w:rPr>
                <w:b/>
                <w:sz w:val="18"/>
              </w:rPr>
            </w:pPr>
          </w:p>
          <w:p>
            <w:pPr>
              <w:pStyle w:val="TableParagraph"/>
              <w:rPr>
                <w:b/>
                <w:sz w:val="18"/>
              </w:rPr>
            </w:pPr>
          </w:p>
          <w:p>
            <w:pPr>
              <w:pStyle w:val="TableParagraph"/>
              <w:spacing w:before="105"/>
              <w:ind w:left="106"/>
              <w:rPr>
                <w:sz w:val="16"/>
              </w:rPr>
            </w:pPr>
            <w:r>
              <w:rPr>
                <w:spacing w:val="-4"/>
                <w:sz w:val="16"/>
              </w:rPr>
              <w:t>IPAD</w:t>
            </w:r>
          </w:p>
        </w:tc>
        <w:tc>
          <w:tcPr>
            <w:tcW w:w="3225" w:type="dxa"/>
            <w:gridSpan w:val="4"/>
            <w:tcBorders>
              <w:bottom w:val="single" w:sz="6" w:space="0" w:color="BFBFBF"/>
            </w:tcBorders>
          </w:tcPr>
          <w:p>
            <w:pPr>
              <w:pStyle w:val="TableParagraph"/>
              <w:spacing w:before="11"/>
              <w:rPr>
                <w:b/>
                <w:sz w:val="22"/>
              </w:rPr>
            </w:pPr>
          </w:p>
          <w:p>
            <w:pPr>
              <w:pStyle w:val="TableParagraph"/>
              <w:tabs>
                <w:tab w:pos="2913" w:val="left" w:leader="none"/>
              </w:tabs>
              <w:ind w:left="811"/>
              <w:rPr>
                <w:b/>
                <w:sz w:val="16"/>
              </w:rPr>
            </w:pPr>
            <w:r>
              <w:rPr>
                <w:b/>
                <w:sz w:val="16"/>
              </w:rPr>
              <w:t>$393.00</w:t>
            </w:r>
            <w:r>
              <w:rPr>
                <w:b/>
                <w:spacing w:val="67"/>
                <w:w w:val="150"/>
                <w:sz w:val="16"/>
              </w:rPr>
              <w:t> </w:t>
            </w:r>
            <w:r>
              <w:rPr>
                <w:b/>
                <w:sz w:val="16"/>
              </w:rPr>
              <w:t>20230801</w:t>
            </w:r>
            <w:r>
              <w:rPr>
                <w:b/>
                <w:spacing w:val="48"/>
                <w:sz w:val="16"/>
              </w:rPr>
              <w:t>  </w:t>
            </w:r>
            <w:r>
              <w:rPr>
                <w:b/>
                <w:spacing w:val="-5"/>
                <w:sz w:val="16"/>
              </w:rPr>
              <w:t>CC</w:t>
            </w:r>
            <w:r>
              <w:rPr>
                <w:b/>
                <w:sz w:val="16"/>
              </w:rPr>
              <w:tab/>
            </w:r>
            <w:r>
              <w:rPr>
                <w:b/>
                <w:spacing w:val="-10"/>
                <w:sz w:val="16"/>
              </w:rPr>
              <w:t>O</w:t>
            </w:r>
          </w:p>
          <w:p>
            <w:pPr>
              <w:pStyle w:val="TableParagraph"/>
              <w:spacing w:before="71"/>
              <w:ind w:left="899"/>
              <w:rPr>
                <w:sz w:val="16"/>
              </w:rPr>
            </w:pPr>
            <w:r>
              <w:rPr>
                <w:spacing w:val="-2"/>
                <w:sz w:val="16"/>
              </w:rPr>
              <w:t>393.00</w:t>
            </w:r>
          </w:p>
        </w:tc>
      </w:tr>
    </w:tbl>
    <w:p>
      <w:pPr>
        <w:spacing w:line="240" w:lineRule="auto" w:before="6"/>
        <w:rPr>
          <w:b/>
          <w:sz w:val="15"/>
        </w:rPr>
      </w:pPr>
    </w:p>
    <w:p>
      <w:pPr>
        <w:spacing w:after="0" w:line="240" w:lineRule="auto"/>
        <w:rPr>
          <w:sz w:val="15"/>
        </w:rPr>
        <w:sectPr>
          <w:type w:val="continuous"/>
          <w:pgSz w:w="15840" w:h="12240" w:orient="landscape"/>
          <w:pgMar w:header="584" w:footer="0" w:top="1880" w:bottom="280" w:left="260" w:right="240"/>
        </w:sectPr>
      </w:pPr>
    </w:p>
    <w:p>
      <w:pPr>
        <w:tabs>
          <w:tab w:pos="1741" w:val="left" w:leader="none"/>
          <w:tab w:pos="2765" w:val="left" w:leader="none"/>
          <w:tab w:pos="3464" w:val="left" w:leader="none"/>
          <w:tab w:pos="12919" w:val="left" w:leader="none"/>
        </w:tabs>
        <w:spacing w:before="95"/>
        <w:ind w:left="300" w:right="0" w:firstLine="0"/>
        <w:jc w:val="left"/>
        <w:rPr>
          <w:b/>
          <w:sz w:val="16"/>
        </w:rPr>
      </w:pP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ge">
                  <wp:posOffset>1195197</wp:posOffset>
                </wp:positionV>
                <wp:extent cx="10058400" cy="127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0928" from="0pt,94.110001pt" to="792pt,94.110001pt" stroked="true" strokeweight=".72pt" strokecolor="#000000">
                <v:stroke dashstyle="solid"/>
                <w10:wrap type="none"/>
              </v:line>
            </w:pict>
          </mc:Fallback>
        </mc:AlternateContent>
      </w:r>
      <w:r>
        <w:rPr>
          <w:b/>
          <w:spacing w:val="-2"/>
          <w:sz w:val="16"/>
        </w:rPr>
        <w:t>10193933</w:t>
      </w:r>
      <w:r>
        <w:rPr>
          <w:b/>
          <w:sz w:val="16"/>
        </w:rPr>
        <w:tab/>
      </w:r>
      <w:r>
        <w:rPr>
          <w:b/>
          <w:spacing w:val="-2"/>
          <w:sz w:val="16"/>
        </w:rPr>
        <w:t>08/29/23</w:t>
      </w:r>
      <w:r>
        <w:rPr>
          <w:b/>
          <w:sz w:val="16"/>
        </w:rPr>
        <w:tab/>
      </w:r>
      <w:r>
        <w:rPr>
          <w:b/>
          <w:spacing w:val="-2"/>
          <w:sz w:val="16"/>
        </w:rPr>
        <w:t>STA62</w:t>
      </w:r>
      <w:r>
        <w:rPr>
          <w:b/>
          <w:sz w:val="16"/>
        </w:rPr>
        <w:tab/>
        <w:t>CHLOE</w:t>
      </w:r>
      <w:r>
        <w:rPr>
          <w:b/>
          <w:spacing w:val="-3"/>
          <w:sz w:val="16"/>
        </w:rPr>
        <w:t> </w:t>
      </w:r>
      <w:r>
        <w:rPr>
          <w:b/>
          <w:spacing w:val="-2"/>
          <w:sz w:val="16"/>
        </w:rPr>
        <w:t>STANCZAK</w:t>
      </w:r>
      <w:r>
        <w:rPr>
          <w:b/>
          <w:sz w:val="16"/>
        </w:rPr>
        <w:tab/>
      </w:r>
      <w:r>
        <w:rPr>
          <w:b/>
          <w:spacing w:val="-2"/>
          <w:sz w:val="16"/>
        </w:rPr>
        <w:t>$33.98</w:t>
      </w:r>
    </w:p>
    <w:p>
      <w:pPr>
        <w:spacing w:before="95"/>
        <w:ind w:left="97"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0" w:space="40"/>
            <w:col w:w="810" w:space="39"/>
            <w:col w:w="1041"/>
          </w:cols>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65" w:val="left" w:leader="none"/>
          <w:tab w:pos="3464" w:val="left" w:leader="none"/>
          <w:tab w:pos="12919" w:val="left" w:leader="none"/>
        </w:tabs>
        <w:spacing w:line="175" w:lineRule="exact" w:before="0"/>
        <w:ind w:left="300" w:right="0" w:firstLine="0"/>
        <w:jc w:val="left"/>
        <w:rPr>
          <w:b/>
          <w:sz w:val="16"/>
        </w:rPr>
      </w:pPr>
      <w:r>
        <w:rPr>
          <w:b/>
          <w:spacing w:val="-2"/>
          <w:sz w:val="16"/>
        </w:rPr>
        <w:t>10193933</w:t>
      </w:r>
      <w:r>
        <w:rPr>
          <w:b/>
          <w:sz w:val="16"/>
        </w:rPr>
        <w:tab/>
      </w:r>
      <w:r>
        <w:rPr>
          <w:b/>
          <w:spacing w:val="-2"/>
          <w:sz w:val="16"/>
        </w:rPr>
        <w:t>08/29/23</w:t>
      </w:r>
      <w:r>
        <w:rPr>
          <w:b/>
          <w:sz w:val="16"/>
        </w:rPr>
        <w:tab/>
      </w:r>
      <w:r>
        <w:rPr>
          <w:b/>
          <w:spacing w:val="-2"/>
          <w:sz w:val="16"/>
        </w:rPr>
        <w:t>STA62</w:t>
      </w:r>
      <w:r>
        <w:rPr>
          <w:b/>
          <w:sz w:val="16"/>
        </w:rPr>
        <w:tab/>
        <w:t>CHLOE</w:t>
      </w:r>
      <w:r>
        <w:rPr>
          <w:b/>
          <w:spacing w:val="-3"/>
          <w:sz w:val="16"/>
        </w:rPr>
        <w:t> </w:t>
      </w:r>
      <w:r>
        <w:rPr>
          <w:b/>
          <w:spacing w:val="-2"/>
          <w:sz w:val="16"/>
        </w:rPr>
        <w:t>STANCZAK</w:t>
      </w:r>
      <w:r>
        <w:rPr>
          <w:b/>
          <w:sz w:val="16"/>
        </w:rPr>
        <w:tab/>
      </w:r>
      <w:r>
        <w:rPr>
          <w:b/>
          <w:spacing w:val="-2"/>
          <w:sz w:val="16"/>
        </w:rPr>
        <w:t>$33.98</w:t>
      </w:r>
    </w:p>
    <w:p>
      <w:pPr>
        <w:spacing w:line="175" w:lineRule="exact" w:before="0"/>
        <w:ind w:left="97" w:right="0" w:firstLine="0"/>
        <w:jc w:val="left"/>
        <w:rPr>
          <w:b/>
          <w:sz w:val="16"/>
        </w:rPr>
      </w:pPr>
      <w:r>
        <w:rPr/>
        <w:br w:type="column"/>
      </w:r>
      <w:r>
        <w:rPr>
          <w:b/>
          <w:spacing w:val="-2"/>
          <w:sz w:val="16"/>
        </w:rPr>
        <w:t>20230801</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0" w:space="40"/>
            <w:col w:w="810" w:space="39"/>
            <w:col w:w="1041"/>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4"/>
        <w:gridCol w:w="3953"/>
        <w:gridCol w:w="1636"/>
        <w:gridCol w:w="2156"/>
        <w:gridCol w:w="3365"/>
      </w:tblGrid>
      <w:tr>
        <w:trPr>
          <w:trHeight w:val="180" w:hRule="atLeast"/>
        </w:trPr>
        <w:tc>
          <w:tcPr>
            <w:tcW w:w="4024" w:type="dxa"/>
          </w:tcPr>
          <w:p>
            <w:pPr>
              <w:pStyle w:val="TableParagraph"/>
              <w:spacing w:line="161" w:lineRule="exact"/>
              <w:ind w:left="575"/>
              <w:rPr>
                <w:sz w:val="16"/>
              </w:rPr>
            </w:pPr>
            <w:r>
              <w:rPr>
                <w:sz w:val="16"/>
              </w:rPr>
              <w:t>REIMBURSE</w:t>
            </w:r>
            <w:r>
              <w:rPr>
                <w:spacing w:val="-1"/>
                <w:sz w:val="16"/>
              </w:rPr>
              <w:t> </w:t>
            </w:r>
            <w:r>
              <w:rPr>
                <w:sz w:val="16"/>
              </w:rPr>
              <w:t>FOR</w:t>
            </w:r>
            <w:r>
              <w:rPr>
                <w:spacing w:val="-1"/>
                <w:sz w:val="16"/>
              </w:rPr>
              <w:t> </w:t>
            </w:r>
            <w:r>
              <w:rPr>
                <w:sz w:val="16"/>
              </w:rPr>
              <w:t>STEM</w:t>
            </w:r>
            <w:r>
              <w:rPr>
                <w:spacing w:val="-1"/>
                <w:sz w:val="16"/>
              </w:rPr>
              <w:t> </w:t>
            </w:r>
            <w:r>
              <w:rPr>
                <w:sz w:val="16"/>
              </w:rPr>
              <w:t>CAMP</w:t>
            </w:r>
            <w:r>
              <w:rPr>
                <w:spacing w:val="-1"/>
                <w:sz w:val="16"/>
              </w:rPr>
              <w:t> </w:t>
            </w:r>
            <w:r>
              <w:rPr>
                <w:sz w:val="16"/>
              </w:rPr>
              <w:t>SUPPLIES</w:t>
            </w:r>
            <w:r>
              <w:rPr>
                <w:spacing w:val="-1"/>
                <w:sz w:val="16"/>
              </w:rPr>
              <w:t> </w:t>
            </w:r>
            <w:r>
              <w:rPr>
                <w:spacing w:val="-10"/>
                <w:sz w:val="16"/>
              </w:rPr>
              <w:t>-</w:t>
            </w:r>
          </w:p>
        </w:tc>
        <w:tc>
          <w:tcPr>
            <w:tcW w:w="3953" w:type="dxa"/>
          </w:tcPr>
          <w:p>
            <w:pPr>
              <w:pStyle w:val="TableParagraph"/>
              <w:spacing w:line="161" w:lineRule="exact"/>
              <w:ind w:left="196"/>
              <w:rPr>
                <w:sz w:val="16"/>
              </w:rPr>
            </w:pPr>
            <w:r>
              <w:rPr>
                <w:sz w:val="16"/>
              </w:rPr>
              <w:t>000000000269</w:t>
            </w:r>
            <w:r>
              <w:rPr>
                <w:spacing w:val="-1"/>
                <w:sz w:val="16"/>
              </w:rPr>
              <w:t> </w:t>
            </w:r>
            <w:r>
              <w:rPr>
                <w:sz w:val="16"/>
              </w:rPr>
              <w:t>/</w:t>
            </w:r>
            <w:r>
              <w:rPr>
                <w:spacing w:val="-1"/>
                <w:sz w:val="16"/>
              </w:rPr>
              <w:t> </w:t>
            </w:r>
            <w:r>
              <w:rPr>
                <w:sz w:val="16"/>
              </w:rPr>
              <w:t>10-</w:t>
            </w:r>
            <w:r>
              <w:rPr>
                <w:spacing w:val="-2"/>
                <w:sz w:val="16"/>
              </w:rPr>
              <w:t>1110.610.995.15.66</w:t>
            </w:r>
          </w:p>
        </w:tc>
        <w:tc>
          <w:tcPr>
            <w:tcW w:w="1636" w:type="dxa"/>
          </w:tcPr>
          <w:p>
            <w:pPr>
              <w:pStyle w:val="TableParagraph"/>
              <w:spacing w:line="161" w:lineRule="exact"/>
              <w:ind w:left="901"/>
              <w:rPr>
                <w:sz w:val="16"/>
              </w:rPr>
            </w:pPr>
            <w:r>
              <w:rPr>
                <w:spacing w:val="-2"/>
                <w:sz w:val="16"/>
              </w:rPr>
              <w:t>08/25/23</w:t>
            </w:r>
          </w:p>
        </w:tc>
        <w:tc>
          <w:tcPr>
            <w:tcW w:w="2156" w:type="dxa"/>
          </w:tcPr>
          <w:p>
            <w:pPr>
              <w:pStyle w:val="TableParagraph"/>
              <w:spacing w:line="161" w:lineRule="exact"/>
              <w:ind w:left="111"/>
              <w:rPr>
                <w:sz w:val="16"/>
              </w:rPr>
            </w:pPr>
            <w:r>
              <w:rPr>
                <w:spacing w:val="-2"/>
                <w:sz w:val="16"/>
              </w:rPr>
              <w:t>STEMCAMP</w:t>
            </w:r>
          </w:p>
        </w:tc>
        <w:tc>
          <w:tcPr>
            <w:tcW w:w="3365" w:type="dxa"/>
          </w:tcPr>
          <w:p>
            <w:pPr>
              <w:pStyle w:val="TableParagraph"/>
              <w:spacing w:line="161" w:lineRule="exact"/>
              <w:ind w:left="1124" w:right="1809"/>
              <w:jc w:val="center"/>
              <w:rPr>
                <w:sz w:val="16"/>
              </w:rPr>
            </w:pPr>
            <w:r>
              <w:rPr>
                <w:spacing w:val="-2"/>
                <w:sz w:val="16"/>
              </w:rPr>
              <w:t>33.98</w:t>
            </w:r>
          </w:p>
        </w:tc>
      </w:tr>
      <w:tr>
        <w:trPr>
          <w:trHeight w:val="274" w:hRule="atLeast"/>
        </w:trPr>
        <w:tc>
          <w:tcPr>
            <w:tcW w:w="4024" w:type="dxa"/>
            <w:tcBorders>
              <w:bottom w:val="single" w:sz="6" w:space="0" w:color="BFBFBF"/>
            </w:tcBorders>
          </w:tcPr>
          <w:p>
            <w:pPr>
              <w:pStyle w:val="TableParagraph"/>
              <w:spacing w:line="181" w:lineRule="exact"/>
              <w:ind w:left="619"/>
              <w:rPr>
                <w:sz w:val="16"/>
              </w:rPr>
            </w:pPr>
            <w:r>
              <w:rPr>
                <w:sz w:val="16"/>
              </w:rPr>
              <w:t>JUNE</w:t>
            </w:r>
            <w:r>
              <w:rPr>
                <w:spacing w:val="-1"/>
                <w:sz w:val="16"/>
              </w:rPr>
              <w:t> </w:t>
            </w:r>
            <w:r>
              <w:rPr>
                <w:spacing w:val="-4"/>
                <w:sz w:val="16"/>
              </w:rPr>
              <w:t>2023</w:t>
            </w:r>
          </w:p>
        </w:tc>
        <w:tc>
          <w:tcPr>
            <w:tcW w:w="3953" w:type="dxa"/>
            <w:tcBorders>
              <w:bottom w:val="single" w:sz="6" w:space="0" w:color="BFBFBF"/>
            </w:tcBorders>
          </w:tcPr>
          <w:p>
            <w:pPr>
              <w:pStyle w:val="TableParagraph"/>
              <w:rPr>
                <w:rFonts w:ascii="Times New Roman"/>
                <w:sz w:val="16"/>
              </w:rPr>
            </w:pPr>
          </w:p>
        </w:tc>
        <w:tc>
          <w:tcPr>
            <w:tcW w:w="1636" w:type="dxa"/>
            <w:tcBorders>
              <w:bottom w:val="single" w:sz="6" w:space="0" w:color="BFBFBF"/>
            </w:tcBorders>
          </w:tcPr>
          <w:p>
            <w:pPr>
              <w:pStyle w:val="TableParagraph"/>
              <w:rPr>
                <w:rFonts w:ascii="Times New Roman"/>
                <w:sz w:val="16"/>
              </w:rPr>
            </w:pPr>
          </w:p>
        </w:tc>
        <w:tc>
          <w:tcPr>
            <w:tcW w:w="2156" w:type="dxa"/>
            <w:tcBorders>
              <w:bottom w:val="single" w:sz="6" w:space="0" w:color="BFBFBF"/>
            </w:tcBorders>
          </w:tcPr>
          <w:p>
            <w:pPr>
              <w:pStyle w:val="TableParagraph"/>
              <w:rPr>
                <w:rFonts w:ascii="Times New Roman"/>
                <w:sz w:val="16"/>
              </w:rPr>
            </w:pPr>
          </w:p>
        </w:tc>
        <w:tc>
          <w:tcPr>
            <w:tcW w:w="3365" w:type="dxa"/>
            <w:tcBorders>
              <w:bottom w:val="single" w:sz="6" w:space="0" w:color="BFBFBF"/>
            </w:tcBorders>
          </w:tcPr>
          <w:p>
            <w:pPr>
              <w:pStyle w:val="TableParagraph"/>
              <w:rPr>
                <w:rFonts w:ascii="Times New Roman"/>
                <w:sz w:val="16"/>
              </w:rPr>
            </w:pPr>
          </w:p>
        </w:tc>
      </w:tr>
    </w:tbl>
    <w:p>
      <w:pPr>
        <w:spacing w:line="240" w:lineRule="auto" w:before="9"/>
        <w:rPr>
          <w:b/>
          <w:sz w:val="14"/>
        </w:rPr>
      </w:pPr>
    </w:p>
    <w:p>
      <w:pPr>
        <w:spacing w:after="0" w:line="240" w:lineRule="auto"/>
        <w:rPr>
          <w:sz w:val="14"/>
        </w:rPr>
        <w:sectPr>
          <w:type w:val="continuous"/>
          <w:pgSz w:w="15840" w:h="12240" w:orient="landscape"/>
          <w:pgMar w:header="584" w:footer="0" w:top="1880" w:bottom="280" w:left="260" w:right="240"/>
        </w:sectPr>
      </w:pPr>
    </w:p>
    <w:p>
      <w:pPr>
        <w:tabs>
          <w:tab w:pos="1741" w:val="left" w:leader="none"/>
          <w:tab w:pos="2829" w:val="left" w:leader="none"/>
          <w:tab w:pos="3464" w:val="left" w:leader="none"/>
          <w:tab w:pos="12831" w:val="left" w:leader="none"/>
        </w:tabs>
        <w:spacing w:before="95"/>
        <w:ind w:left="300" w:right="0" w:firstLine="0"/>
        <w:jc w:val="left"/>
        <w:rPr>
          <w:b/>
          <w:sz w:val="16"/>
        </w:rPr>
      </w:pPr>
      <w:r>
        <w:rPr>
          <w:b/>
          <w:spacing w:val="-2"/>
          <w:sz w:val="16"/>
        </w:rPr>
        <w:t>10193934</w:t>
      </w:r>
      <w:r>
        <w:rPr>
          <w:b/>
          <w:sz w:val="16"/>
        </w:rPr>
        <w:tab/>
      </w:r>
      <w:r>
        <w:rPr>
          <w:b/>
          <w:spacing w:val="-2"/>
          <w:sz w:val="16"/>
        </w:rPr>
        <w:t>08/29/23</w:t>
      </w:r>
      <w:r>
        <w:rPr>
          <w:b/>
          <w:sz w:val="16"/>
        </w:rPr>
        <w:tab/>
      </w:r>
      <w:r>
        <w:rPr>
          <w:b/>
          <w:spacing w:val="-4"/>
          <w:sz w:val="16"/>
        </w:rPr>
        <w:t>TJ13</w:t>
      </w:r>
      <w:r>
        <w:rPr>
          <w:b/>
          <w:sz w:val="16"/>
        </w:rPr>
        <w:tab/>
        <w:t>THERESA</w:t>
      </w:r>
      <w:r>
        <w:rPr>
          <w:b/>
          <w:spacing w:val="-1"/>
          <w:sz w:val="16"/>
        </w:rPr>
        <w:t> </w:t>
      </w:r>
      <w:r>
        <w:rPr>
          <w:b/>
          <w:spacing w:val="-2"/>
          <w:sz w:val="16"/>
        </w:rPr>
        <w:t>JOSEPH</w:t>
      </w:r>
      <w:r>
        <w:rPr>
          <w:b/>
          <w:sz w:val="16"/>
        </w:rPr>
        <w:tab/>
      </w:r>
      <w:r>
        <w:rPr>
          <w:b/>
          <w:spacing w:val="-2"/>
          <w:sz w:val="16"/>
        </w:rPr>
        <w:t>$141.47</w:t>
      </w:r>
    </w:p>
    <w:p>
      <w:pPr>
        <w:spacing w:before="95"/>
        <w:ind w:left="96" w:right="0" w:firstLine="0"/>
        <w:jc w:val="left"/>
        <w:rPr>
          <w:b/>
          <w:sz w:val="16"/>
        </w:rPr>
      </w:pPr>
      <w:r>
        <w:rPr/>
        <w:br w:type="column"/>
      </w:r>
      <w:r>
        <w:rPr>
          <w:b/>
          <w:spacing w:val="-2"/>
          <w:sz w:val="16"/>
        </w:rPr>
        <w:t>20230801</w:t>
      </w:r>
    </w:p>
    <w:p>
      <w:pPr>
        <w:tabs>
          <w:tab w:pos="635"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880" w:bottom="280" w:left="260" w:right="240"/>
          <w:cols w:num="3" w:equalWidth="0">
            <w:col w:w="13411" w:space="40"/>
            <w:col w:w="809"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ge">
                  <wp:posOffset>1195197</wp:posOffset>
                </wp:positionV>
                <wp:extent cx="10058400" cy="127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1440"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7"/>
        <w:gridCol w:w="824"/>
        <w:gridCol w:w="910"/>
        <w:gridCol w:w="654"/>
        <w:gridCol w:w="3176"/>
        <w:gridCol w:w="1061"/>
        <w:gridCol w:w="469"/>
        <w:gridCol w:w="881"/>
        <w:gridCol w:w="2433"/>
        <w:gridCol w:w="1331"/>
        <w:gridCol w:w="872"/>
        <w:gridCol w:w="453"/>
        <w:gridCol w:w="430"/>
      </w:tblGrid>
      <w:tr>
        <w:trPr>
          <w:trHeight w:val="455" w:hRule="atLeast"/>
        </w:trPr>
        <w:tc>
          <w:tcPr>
            <w:tcW w:w="4025" w:type="dxa"/>
            <w:gridSpan w:val="4"/>
            <w:tcBorders>
              <w:bottom w:val="single" w:sz="6" w:space="0" w:color="BFBFBF"/>
            </w:tcBorders>
          </w:tcPr>
          <w:p>
            <w:pPr>
              <w:pStyle w:val="TableParagraph"/>
              <w:spacing w:line="237" w:lineRule="auto"/>
              <w:ind w:left="619" w:hanging="45"/>
              <w:rPr>
                <w:sz w:val="16"/>
              </w:rPr>
            </w:pPr>
            <w:r>
              <w:rPr>
                <w:sz w:val="16"/>
              </w:rPr>
              <w:t>REIMBURSE</w:t>
            </w:r>
            <w:r>
              <w:rPr>
                <w:spacing w:val="-8"/>
                <w:sz w:val="16"/>
              </w:rPr>
              <w:t> </w:t>
            </w:r>
            <w:r>
              <w:rPr>
                <w:sz w:val="16"/>
              </w:rPr>
              <w:t>FOR</w:t>
            </w:r>
            <w:r>
              <w:rPr>
                <w:spacing w:val="-8"/>
                <w:sz w:val="16"/>
              </w:rPr>
              <w:t> </w:t>
            </w:r>
            <w:r>
              <w:rPr>
                <w:sz w:val="16"/>
              </w:rPr>
              <w:t>STEM</w:t>
            </w:r>
            <w:r>
              <w:rPr>
                <w:spacing w:val="-8"/>
                <w:sz w:val="16"/>
              </w:rPr>
              <w:t> </w:t>
            </w:r>
            <w:r>
              <w:rPr>
                <w:sz w:val="16"/>
              </w:rPr>
              <w:t>CAMP</w:t>
            </w:r>
            <w:r>
              <w:rPr>
                <w:spacing w:val="-8"/>
                <w:sz w:val="16"/>
              </w:rPr>
              <w:t> </w:t>
            </w:r>
            <w:r>
              <w:rPr>
                <w:sz w:val="16"/>
              </w:rPr>
              <w:t>SUPPLIES</w:t>
            </w:r>
            <w:r>
              <w:rPr>
                <w:spacing w:val="-8"/>
                <w:sz w:val="16"/>
              </w:rPr>
              <w:t> </w:t>
            </w:r>
            <w:r>
              <w:rPr>
                <w:sz w:val="16"/>
              </w:rPr>
              <w:t>- JUNE 2023</w:t>
            </w:r>
          </w:p>
        </w:tc>
        <w:tc>
          <w:tcPr>
            <w:tcW w:w="3176" w:type="dxa"/>
            <w:tcBorders>
              <w:bottom w:val="single" w:sz="6" w:space="0" w:color="BFBFBF"/>
            </w:tcBorders>
          </w:tcPr>
          <w:p>
            <w:pPr>
              <w:pStyle w:val="TableParagraph"/>
              <w:spacing w:line="179" w:lineRule="exact"/>
              <w:ind w:left="195"/>
              <w:rPr>
                <w:sz w:val="16"/>
              </w:rPr>
            </w:pPr>
            <w:r>
              <w:rPr>
                <w:sz w:val="16"/>
              </w:rPr>
              <w:t>111619951366</w:t>
            </w:r>
            <w:r>
              <w:rPr>
                <w:spacing w:val="-1"/>
                <w:sz w:val="16"/>
              </w:rPr>
              <w:t> </w:t>
            </w:r>
            <w:r>
              <w:rPr>
                <w:sz w:val="16"/>
              </w:rPr>
              <w:t>/</w:t>
            </w:r>
            <w:r>
              <w:rPr>
                <w:spacing w:val="-1"/>
                <w:sz w:val="16"/>
              </w:rPr>
              <w:t> </w:t>
            </w:r>
            <w:r>
              <w:rPr>
                <w:sz w:val="16"/>
              </w:rPr>
              <w:t>10-</w:t>
            </w:r>
            <w:r>
              <w:rPr>
                <w:spacing w:val="-2"/>
                <w:sz w:val="16"/>
              </w:rPr>
              <w:t>1110.610.995.13.66</w:t>
            </w:r>
          </w:p>
        </w:tc>
        <w:tc>
          <w:tcPr>
            <w:tcW w:w="2411" w:type="dxa"/>
            <w:gridSpan w:val="3"/>
            <w:tcBorders>
              <w:bottom w:val="single" w:sz="6" w:space="0" w:color="BFBFBF"/>
            </w:tcBorders>
          </w:tcPr>
          <w:p>
            <w:pPr>
              <w:pStyle w:val="TableParagraph"/>
              <w:spacing w:line="179" w:lineRule="exact"/>
              <w:ind w:right="108"/>
              <w:jc w:val="right"/>
              <w:rPr>
                <w:sz w:val="16"/>
              </w:rPr>
            </w:pPr>
            <w:r>
              <w:rPr>
                <w:spacing w:val="-2"/>
                <w:sz w:val="16"/>
              </w:rPr>
              <w:t>08/25/23</w:t>
            </w:r>
          </w:p>
        </w:tc>
        <w:tc>
          <w:tcPr>
            <w:tcW w:w="2433" w:type="dxa"/>
            <w:tcBorders>
              <w:bottom w:val="single" w:sz="6" w:space="0" w:color="BFBFBF"/>
            </w:tcBorders>
          </w:tcPr>
          <w:p>
            <w:pPr>
              <w:pStyle w:val="TableParagraph"/>
              <w:spacing w:line="179" w:lineRule="exact"/>
              <w:ind w:left="112"/>
              <w:rPr>
                <w:sz w:val="16"/>
              </w:rPr>
            </w:pPr>
            <w:r>
              <w:rPr>
                <w:spacing w:val="-2"/>
                <w:sz w:val="16"/>
              </w:rPr>
              <w:t>STEMCAMP</w:t>
            </w:r>
          </w:p>
        </w:tc>
        <w:tc>
          <w:tcPr>
            <w:tcW w:w="3086" w:type="dxa"/>
            <w:gridSpan w:val="4"/>
            <w:tcBorders>
              <w:bottom w:val="single" w:sz="6" w:space="0" w:color="BFBFBF"/>
            </w:tcBorders>
          </w:tcPr>
          <w:p>
            <w:pPr>
              <w:pStyle w:val="TableParagraph"/>
              <w:spacing w:line="179" w:lineRule="exact"/>
              <w:ind w:left="774"/>
              <w:rPr>
                <w:sz w:val="16"/>
              </w:rPr>
            </w:pPr>
            <w:r>
              <w:rPr>
                <w:spacing w:val="-2"/>
                <w:sz w:val="16"/>
              </w:rPr>
              <w:t>141.47</w:t>
            </w:r>
          </w:p>
        </w:tc>
      </w:tr>
      <w:tr>
        <w:trPr>
          <w:trHeight w:val="448" w:hRule="atLeast"/>
        </w:trPr>
        <w:tc>
          <w:tcPr>
            <w:tcW w:w="15131" w:type="dxa"/>
            <w:gridSpan w:val="13"/>
          </w:tcPr>
          <w:p>
            <w:pPr>
              <w:pStyle w:val="TableParagraph"/>
              <w:spacing w:before="11"/>
              <w:rPr>
                <w:b/>
                <w:sz w:val="22"/>
              </w:rPr>
            </w:pPr>
          </w:p>
          <w:p>
            <w:pPr>
              <w:pStyle w:val="TableParagraph"/>
              <w:tabs>
                <w:tab w:pos="1641" w:val="left" w:leader="none"/>
                <w:tab w:pos="2647" w:val="left" w:leader="none"/>
                <w:tab w:pos="12819" w:val="left" w:leader="none"/>
                <w:tab w:pos="14833" w:val="left" w:leader="none"/>
              </w:tabs>
              <w:spacing w:line="164" w:lineRule="exact"/>
              <w:ind w:left="200"/>
              <w:rPr>
                <w:b/>
                <w:sz w:val="16"/>
              </w:rPr>
            </w:pPr>
            <w:r>
              <w:rPr>
                <w:b/>
                <w:spacing w:val="-2"/>
                <w:sz w:val="16"/>
              </w:rPr>
              <w:t>10193935</w:t>
            </w:r>
            <w:r>
              <w:rPr>
                <w:b/>
                <w:sz w:val="16"/>
              </w:rPr>
              <w:tab/>
            </w:r>
            <w:r>
              <w:rPr>
                <w:b/>
                <w:spacing w:val="-2"/>
                <w:sz w:val="16"/>
              </w:rPr>
              <w:t>08/29/23</w:t>
            </w:r>
            <w:r>
              <w:rPr>
                <w:b/>
                <w:sz w:val="16"/>
              </w:rPr>
              <w:tab/>
              <w:t>A*9807</w:t>
            </w:r>
            <w:r>
              <w:rPr>
                <w:b/>
                <w:spacing w:val="46"/>
                <w:sz w:val="16"/>
              </w:rPr>
              <w:t>  </w:t>
            </w:r>
            <w:r>
              <w:rPr>
                <w:b/>
                <w:sz w:val="16"/>
              </w:rPr>
              <w:t>WPHS-</w:t>
            </w:r>
            <w:r>
              <w:rPr>
                <w:b/>
                <w:spacing w:val="-4"/>
                <w:sz w:val="16"/>
              </w:rPr>
              <w:t>GSCA</w:t>
            </w:r>
            <w:r>
              <w:rPr>
                <w:b/>
                <w:sz w:val="16"/>
              </w:rPr>
              <w:tab/>
              <w:t>$40.00</w:t>
            </w:r>
            <w:r>
              <w:rPr>
                <w:b/>
                <w:spacing w:val="69"/>
                <w:w w:val="150"/>
                <w:sz w:val="16"/>
              </w:rPr>
              <w:t> </w:t>
            </w:r>
            <w:r>
              <w:rPr>
                <w:b/>
                <w:sz w:val="16"/>
              </w:rPr>
              <w:t>20230801</w:t>
            </w:r>
            <w:r>
              <w:rPr>
                <w:b/>
                <w:spacing w:val="48"/>
                <w:sz w:val="16"/>
              </w:rPr>
              <w:t>  </w:t>
            </w:r>
            <w:r>
              <w:rPr>
                <w:b/>
                <w:spacing w:val="-5"/>
                <w:sz w:val="16"/>
              </w:rPr>
              <w:t>CC</w:t>
            </w:r>
            <w:r>
              <w:rPr>
                <w:b/>
                <w:sz w:val="16"/>
              </w:rPr>
              <w:tab/>
            </w:r>
            <w:r>
              <w:rPr>
                <w:b/>
                <w:spacing w:val="-10"/>
                <w:sz w:val="16"/>
              </w:rPr>
              <w:t>O</w:t>
            </w:r>
          </w:p>
        </w:tc>
      </w:tr>
      <w:tr>
        <w:trPr>
          <w:trHeight w:val="346" w:hRule="atLeast"/>
        </w:trPr>
        <w:tc>
          <w:tcPr>
            <w:tcW w:w="4025" w:type="dxa"/>
            <w:gridSpan w:val="4"/>
            <w:tcBorders>
              <w:bottom w:val="single" w:sz="6" w:space="0" w:color="BFBFBF"/>
            </w:tcBorders>
          </w:tcPr>
          <w:p>
            <w:pPr>
              <w:pStyle w:val="TableParagraph"/>
              <w:spacing w:before="71"/>
              <w:ind w:left="575"/>
              <w:rPr>
                <w:sz w:val="16"/>
              </w:rPr>
            </w:pPr>
            <w:r>
              <w:rPr>
                <w:sz w:val="16"/>
              </w:rPr>
              <w:t>GIRLS</w:t>
            </w:r>
            <w:r>
              <w:rPr>
                <w:spacing w:val="-1"/>
                <w:sz w:val="16"/>
              </w:rPr>
              <w:t> </w:t>
            </w:r>
            <w:r>
              <w:rPr>
                <w:sz w:val="16"/>
              </w:rPr>
              <w:t>SOCCER</w:t>
            </w:r>
            <w:r>
              <w:rPr>
                <w:spacing w:val="-1"/>
                <w:sz w:val="16"/>
              </w:rPr>
              <w:t> </w:t>
            </w:r>
            <w:r>
              <w:rPr>
                <w:sz w:val="16"/>
              </w:rPr>
              <w:t>DUES</w:t>
            </w:r>
            <w:r>
              <w:rPr>
                <w:spacing w:val="-1"/>
                <w:sz w:val="16"/>
              </w:rPr>
              <w:t> </w:t>
            </w:r>
            <w:r>
              <w:rPr>
                <w:sz w:val="16"/>
              </w:rPr>
              <w:t>23-</w:t>
            </w:r>
            <w:r>
              <w:rPr>
                <w:spacing w:val="-5"/>
                <w:sz w:val="16"/>
              </w:rPr>
              <w:t>24</w:t>
            </w:r>
          </w:p>
        </w:tc>
        <w:tc>
          <w:tcPr>
            <w:tcW w:w="3176" w:type="dxa"/>
            <w:tcBorders>
              <w:bottom w:val="single" w:sz="6" w:space="0" w:color="BFBFBF"/>
            </w:tcBorders>
          </w:tcPr>
          <w:p>
            <w:pPr>
              <w:pStyle w:val="TableParagraph"/>
              <w:spacing w:before="71"/>
              <w:ind w:left="195"/>
              <w:rPr>
                <w:sz w:val="16"/>
              </w:rPr>
            </w:pPr>
            <w:r>
              <w:rPr>
                <w:sz w:val="16"/>
              </w:rPr>
              <w:t>3275599</w:t>
            </w:r>
            <w:r>
              <w:rPr>
                <w:spacing w:val="-1"/>
                <w:sz w:val="16"/>
              </w:rPr>
              <w:t> </w:t>
            </w:r>
            <w:r>
              <w:rPr>
                <w:sz w:val="16"/>
              </w:rPr>
              <w:t>/</w:t>
            </w:r>
            <w:r>
              <w:rPr>
                <w:spacing w:val="-1"/>
                <w:sz w:val="16"/>
              </w:rPr>
              <w:t> </w:t>
            </w:r>
            <w:r>
              <w:rPr>
                <w:sz w:val="16"/>
              </w:rPr>
              <w:t>10-</w:t>
            </w:r>
            <w:r>
              <w:rPr>
                <w:spacing w:val="-2"/>
                <w:sz w:val="16"/>
              </w:rPr>
              <w:t>3275.599.000.00.00</w:t>
            </w:r>
          </w:p>
        </w:tc>
        <w:tc>
          <w:tcPr>
            <w:tcW w:w="2411" w:type="dxa"/>
            <w:gridSpan w:val="3"/>
            <w:tcBorders>
              <w:bottom w:val="single" w:sz="6" w:space="0" w:color="BFBFBF"/>
            </w:tcBorders>
          </w:tcPr>
          <w:p>
            <w:pPr>
              <w:pStyle w:val="TableParagraph"/>
              <w:spacing w:before="71"/>
              <w:ind w:right="108"/>
              <w:jc w:val="right"/>
              <w:rPr>
                <w:sz w:val="16"/>
              </w:rPr>
            </w:pPr>
            <w:r>
              <w:rPr>
                <w:spacing w:val="-2"/>
                <w:sz w:val="16"/>
              </w:rPr>
              <w:t>08/28/23</w:t>
            </w:r>
          </w:p>
        </w:tc>
        <w:tc>
          <w:tcPr>
            <w:tcW w:w="2433" w:type="dxa"/>
            <w:tcBorders>
              <w:bottom w:val="single" w:sz="6" w:space="0" w:color="BFBFBF"/>
            </w:tcBorders>
          </w:tcPr>
          <w:p>
            <w:pPr>
              <w:pStyle w:val="TableParagraph"/>
              <w:spacing w:before="71"/>
              <w:ind w:left="112"/>
              <w:rPr>
                <w:sz w:val="16"/>
              </w:rPr>
            </w:pPr>
            <w:r>
              <w:rPr>
                <w:sz w:val="16"/>
              </w:rPr>
              <w:t>2023-</w:t>
            </w:r>
            <w:r>
              <w:rPr>
                <w:spacing w:val="-4"/>
                <w:sz w:val="16"/>
              </w:rPr>
              <w:t>2024</w:t>
            </w:r>
          </w:p>
        </w:tc>
        <w:tc>
          <w:tcPr>
            <w:tcW w:w="3086" w:type="dxa"/>
            <w:gridSpan w:val="4"/>
            <w:tcBorders>
              <w:bottom w:val="single" w:sz="6" w:space="0" w:color="BFBFBF"/>
            </w:tcBorders>
          </w:tcPr>
          <w:p>
            <w:pPr>
              <w:pStyle w:val="TableParagraph"/>
              <w:spacing w:before="71"/>
              <w:ind w:left="862"/>
              <w:rPr>
                <w:sz w:val="16"/>
              </w:rPr>
            </w:pPr>
            <w:r>
              <w:rPr>
                <w:spacing w:val="-2"/>
                <w:sz w:val="16"/>
              </w:rPr>
              <w:t>40.00</w:t>
            </w:r>
          </w:p>
        </w:tc>
      </w:tr>
      <w:tr>
        <w:trPr>
          <w:trHeight w:val="486" w:hRule="atLeast"/>
        </w:trPr>
        <w:tc>
          <w:tcPr>
            <w:tcW w:w="1637" w:type="dxa"/>
          </w:tcPr>
          <w:p>
            <w:pPr>
              <w:pStyle w:val="TableParagraph"/>
              <w:spacing w:before="11"/>
              <w:rPr>
                <w:b/>
                <w:sz w:val="22"/>
              </w:rPr>
            </w:pPr>
          </w:p>
          <w:p>
            <w:pPr>
              <w:pStyle w:val="TableParagraph"/>
              <w:ind w:left="200"/>
              <w:rPr>
                <w:b/>
                <w:sz w:val="16"/>
              </w:rPr>
            </w:pPr>
            <w:r>
              <w:rPr>
                <w:b/>
                <w:spacing w:val="-2"/>
                <w:sz w:val="16"/>
              </w:rPr>
              <w:t>10193936</w:t>
            </w:r>
          </w:p>
        </w:tc>
        <w:tc>
          <w:tcPr>
            <w:tcW w:w="824" w:type="dxa"/>
          </w:tcPr>
          <w:p>
            <w:pPr>
              <w:pStyle w:val="TableParagraph"/>
              <w:spacing w:before="11"/>
              <w:rPr>
                <w:b/>
                <w:sz w:val="22"/>
              </w:rPr>
            </w:pPr>
          </w:p>
          <w:p>
            <w:pPr>
              <w:pStyle w:val="TableParagraph"/>
              <w:ind w:left="4"/>
              <w:rPr>
                <w:b/>
                <w:sz w:val="16"/>
              </w:rPr>
            </w:pPr>
            <w:r>
              <w:rPr>
                <w:b/>
                <w:spacing w:val="-2"/>
                <w:sz w:val="16"/>
              </w:rPr>
              <w:t>08/29/23</w:t>
            </w:r>
          </w:p>
        </w:tc>
        <w:tc>
          <w:tcPr>
            <w:tcW w:w="910" w:type="dxa"/>
          </w:tcPr>
          <w:p>
            <w:pPr>
              <w:pStyle w:val="TableParagraph"/>
              <w:spacing w:before="11"/>
              <w:rPr>
                <w:b/>
                <w:sz w:val="22"/>
              </w:rPr>
            </w:pPr>
          </w:p>
          <w:p>
            <w:pPr>
              <w:pStyle w:val="TableParagraph"/>
              <w:ind w:left="182" w:right="190"/>
              <w:jc w:val="center"/>
              <w:rPr>
                <w:b/>
                <w:sz w:val="16"/>
              </w:rPr>
            </w:pPr>
            <w:r>
              <w:rPr>
                <w:b/>
                <w:spacing w:val="-2"/>
                <w:sz w:val="16"/>
              </w:rPr>
              <w:t>PEN26</w:t>
            </w:r>
          </w:p>
        </w:tc>
        <w:tc>
          <w:tcPr>
            <w:tcW w:w="3830" w:type="dxa"/>
            <w:gridSpan w:val="2"/>
          </w:tcPr>
          <w:p>
            <w:pPr>
              <w:pStyle w:val="TableParagraph"/>
              <w:spacing w:before="11"/>
              <w:rPr>
                <w:b/>
                <w:sz w:val="22"/>
              </w:rPr>
            </w:pPr>
          </w:p>
          <w:p>
            <w:pPr>
              <w:pStyle w:val="TableParagraph"/>
              <w:ind w:left="-7"/>
              <w:rPr>
                <w:b/>
                <w:sz w:val="16"/>
              </w:rPr>
            </w:pPr>
            <w:r>
              <w:rPr>
                <w:b/>
                <w:sz w:val="16"/>
              </w:rPr>
              <w:t>PSBA/PENNSYLVANIA</w:t>
            </w:r>
            <w:r>
              <w:rPr>
                <w:b/>
                <w:spacing w:val="-1"/>
                <w:sz w:val="16"/>
              </w:rPr>
              <w:t> </w:t>
            </w:r>
            <w:r>
              <w:rPr>
                <w:b/>
                <w:sz w:val="16"/>
              </w:rPr>
              <w:t>SCHOOL</w:t>
            </w:r>
            <w:r>
              <w:rPr>
                <w:b/>
                <w:spacing w:val="-1"/>
                <w:sz w:val="16"/>
              </w:rPr>
              <w:t> </w:t>
            </w:r>
            <w:r>
              <w:rPr>
                <w:b/>
                <w:sz w:val="16"/>
              </w:rPr>
              <w:t>BOARDS</w:t>
            </w:r>
            <w:r>
              <w:rPr>
                <w:b/>
                <w:spacing w:val="-1"/>
                <w:sz w:val="16"/>
              </w:rPr>
              <w:t> </w:t>
            </w:r>
            <w:r>
              <w:rPr>
                <w:b/>
                <w:spacing w:val="-4"/>
                <w:sz w:val="16"/>
              </w:rPr>
              <w:t>ASSO</w:t>
            </w:r>
          </w:p>
        </w:tc>
        <w:tc>
          <w:tcPr>
            <w:tcW w:w="1061" w:type="dxa"/>
          </w:tcPr>
          <w:p>
            <w:pPr>
              <w:pStyle w:val="TableParagraph"/>
              <w:rPr>
                <w:rFonts w:ascii="Times New Roman"/>
                <w:sz w:val="16"/>
              </w:rPr>
            </w:pPr>
          </w:p>
        </w:tc>
        <w:tc>
          <w:tcPr>
            <w:tcW w:w="469" w:type="dxa"/>
          </w:tcPr>
          <w:p>
            <w:pPr>
              <w:pStyle w:val="TableParagraph"/>
              <w:rPr>
                <w:rFonts w:ascii="Times New Roman"/>
                <w:sz w:val="16"/>
              </w:rPr>
            </w:pPr>
          </w:p>
        </w:tc>
        <w:tc>
          <w:tcPr>
            <w:tcW w:w="881" w:type="dxa"/>
          </w:tcPr>
          <w:p>
            <w:pPr>
              <w:pStyle w:val="TableParagraph"/>
              <w:rPr>
                <w:rFonts w:ascii="Times New Roman"/>
                <w:sz w:val="16"/>
              </w:rPr>
            </w:pPr>
          </w:p>
        </w:tc>
        <w:tc>
          <w:tcPr>
            <w:tcW w:w="2433" w:type="dxa"/>
          </w:tcPr>
          <w:p>
            <w:pPr>
              <w:pStyle w:val="TableParagraph"/>
              <w:rPr>
                <w:rFonts w:ascii="Times New Roman"/>
                <w:sz w:val="16"/>
              </w:rPr>
            </w:pPr>
          </w:p>
        </w:tc>
        <w:tc>
          <w:tcPr>
            <w:tcW w:w="1331" w:type="dxa"/>
          </w:tcPr>
          <w:p>
            <w:pPr>
              <w:pStyle w:val="TableParagraph"/>
              <w:spacing w:before="11"/>
              <w:rPr>
                <w:b/>
                <w:sz w:val="22"/>
              </w:rPr>
            </w:pPr>
          </w:p>
          <w:p>
            <w:pPr>
              <w:pStyle w:val="TableParagraph"/>
              <w:ind w:right="63"/>
              <w:jc w:val="right"/>
              <w:rPr>
                <w:b/>
                <w:sz w:val="16"/>
              </w:rPr>
            </w:pPr>
            <w:r>
              <w:rPr>
                <w:b/>
                <w:spacing w:val="-2"/>
                <w:sz w:val="16"/>
              </w:rPr>
              <w:t>$15,185.16</w:t>
            </w:r>
          </w:p>
        </w:tc>
        <w:tc>
          <w:tcPr>
            <w:tcW w:w="872" w:type="dxa"/>
          </w:tcPr>
          <w:p>
            <w:pPr>
              <w:pStyle w:val="TableParagraph"/>
              <w:spacing w:before="11"/>
              <w:rPr>
                <w:b/>
                <w:sz w:val="22"/>
              </w:rPr>
            </w:pPr>
          </w:p>
          <w:p>
            <w:pPr>
              <w:pStyle w:val="TableParagraph"/>
              <w:ind w:left="70"/>
              <w:rPr>
                <w:b/>
                <w:sz w:val="16"/>
              </w:rPr>
            </w:pPr>
            <w:r>
              <w:rPr>
                <w:b/>
                <w:spacing w:val="-2"/>
                <w:sz w:val="16"/>
              </w:rPr>
              <w:t>20230801</w:t>
            </w:r>
          </w:p>
        </w:tc>
        <w:tc>
          <w:tcPr>
            <w:tcW w:w="453" w:type="dxa"/>
          </w:tcPr>
          <w:p>
            <w:pPr>
              <w:pStyle w:val="TableParagraph"/>
              <w:spacing w:before="11"/>
              <w:rPr>
                <w:b/>
                <w:sz w:val="22"/>
              </w:rPr>
            </w:pPr>
          </w:p>
          <w:p>
            <w:pPr>
              <w:pStyle w:val="TableParagraph"/>
              <w:ind w:left="79" w:right="105"/>
              <w:jc w:val="center"/>
              <w:rPr>
                <w:b/>
                <w:sz w:val="16"/>
              </w:rPr>
            </w:pPr>
            <w:r>
              <w:rPr>
                <w:b/>
                <w:spacing w:val="-5"/>
                <w:sz w:val="16"/>
              </w:rPr>
              <w:t>CC</w:t>
            </w:r>
          </w:p>
        </w:tc>
        <w:tc>
          <w:tcPr>
            <w:tcW w:w="430" w:type="dxa"/>
          </w:tcPr>
          <w:p>
            <w:pPr>
              <w:pStyle w:val="TableParagraph"/>
              <w:spacing w:before="11"/>
              <w:rPr>
                <w:b/>
                <w:sz w:val="22"/>
              </w:rPr>
            </w:pPr>
          </w:p>
          <w:p>
            <w:pPr>
              <w:pStyle w:val="TableParagraph"/>
              <w:ind w:left="132"/>
              <w:rPr>
                <w:b/>
                <w:sz w:val="16"/>
              </w:rPr>
            </w:pPr>
            <w:r>
              <w:rPr>
                <w:b/>
                <w:sz w:val="16"/>
              </w:rPr>
              <w:t>O</w:t>
            </w:r>
          </w:p>
        </w:tc>
      </w:tr>
      <w:tr>
        <w:trPr>
          <w:trHeight w:val="308" w:hRule="atLeast"/>
        </w:trPr>
        <w:tc>
          <w:tcPr>
            <w:tcW w:w="1637" w:type="dxa"/>
            <w:tcBorders>
              <w:bottom w:val="single" w:sz="6" w:space="0" w:color="BFBFBF"/>
            </w:tcBorders>
          </w:tcPr>
          <w:p>
            <w:pPr>
              <w:pStyle w:val="TableParagraph"/>
              <w:spacing w:before="33"/>
              <w:ind w:left="575"/>
              <w:rPr>
                <w:sz w:val="16"/>
              </w:rPr>
            </w:pPr>
            <w:r>
              <w:rPr>
                <w:sz w:val="16"/>
              </w:rPr>
              <w:t>DUES</w:t>
            </w:r>
            <w:r>
              <w:rPr>
                <w:spacing w:val="-1"/>
                <w:sz w:val="16"/>
              </w:rPr>
              <w:t> </w:t>
            </w:r>
            <w:r>
              <w:rPr>
                <w:sz w:val="16"/>
              </w:rPr>
              <w:t>&amp;</w:t>
            </w:r>
            <w:r>
              <w:rPr>
                <w:spacing w:val="-1"/>
                <w:sz w:val="16"/>
              </w:rPr>
              <w:t> </w:t>
            </w:r>
            <w:r>
              <w:rPr>
                <w:spacing w:val="-4"/>
                <w:sz w:val="16"/>
              </w:rPr>
              <w:t>FEES</w:t>
            </w:r>
          </w:p>
        </w:tc>
        <w:tc>
          <w:tcPr>
            <w:tcW w:w="824" w:type="dxa"/>
            <w:tcBorders>
              <w:bottom w:val="single" w:sz="6" w:space="0" w:color="BFBFBF"/>
            </w:tcBorders>
          </w:tcPr>
          <w:p>
            <w:pPr>
              <w:pStyle w:val="TableParagraph"/>
              <w:rPr>
                <w:rFonts w:ascii="Times New Roman"/>
                <w:sz w:val="16"/>
              </w:rPr>
            </w:pPr>
          </w:p>
        </w:tc>
        <w:tc>
          <w:tcPr>
            <w:tcW w:w="910" w:type="dxa"/>
            <w:tcBorders>
              <w:bottom w:val="single" w:sz="6" w:space="0" w:color="BFBFBF"/>
            </w:tcBorders>
          </w:tcPr>
          <w:p>
            <w:pPr>
              <w:pStyle w:val="TableParagraph"/>
              <w:rPr>
                <w:rFonts w:ascii="Times New Roman"/>
                <w:sz w:val="16"/>
              </w:rPr>
            </w:pPr>
          </w:p>
        </w:tc>
        <w:tc>
          <w:tcPr>
            <w:tcW w:w="3830" w:type="dxa"/>
            <w:gridSpan w:val="2"/>
            <w:tcBorders>
              <w:bottom w:val="single" w:sz="6" w:space="0" w:color="BFBFBF"/>
            </w:tcBorders>
          </w:tcPr>
          <w:p>
            <w:pPr>
              <w:pStyle w:val="TableParagraph"/>
              <w:spacing w:before="33"/>
              <w:ind w:left="848"/>
              <w:rPr>
                <w:sz w:val="16"/>
              </w:rPr>
            </w:pPr>
            <w:r>
              <w:rPr>
                <w:sz w:val="16"/>
              </w:rPr>
              <w:t>2310810</w:t>
            </w:r>
            <w:r>
              <w:rPr>
                <w:spacing w:val="-1"/>
                <w:sz w:val="16"/>
              </w:rPr>
              <w:t> </w:t>
            </w:r>
            <w:r>
              <w:rPr>
                <w:sz w:val="16"/>
              </w:rPr>
              <w:t>/</w:t>
            </w:r>
            <w:r>
              <w:rPr>
                <w:spacing w:val="-1"/>
                <w:sz w:val="16"/>
              </w:rPr>
              <w:t> </w:t>
            </w:r>
            <w:r>
              <w:rPr>
                <w:sz w:val="16"/>
              </w:rPr>
              <w:t>10-</w:t>
            </w:r>
            <w:r>
              <w:rPr>
                <w:spacing w:val="-2"/>
                <w:sz w:val="16"/>
              </w:rPr>
              <w:t>2310.810.000.00.00</w:t>
            </w:r>
          </w:p>
        </w:tc>
        <w:tc>
          <w:tcPr>
            <w:tcW w:w="1061" w:type="dxa"/>
            <w:tcBorders>
              <w:bottom w:val="single" w:sz="6" w:space="0" w:color="BFBFBF"/>
            </w:tcBorders>
          </w:tcPr>
          <w:p>
            <w:pPr>
              <w:pStyle w:val="TableParagraph"/>
              <w:spacing w:before="33"/>
              <w:ind w:left="123"/>
              <w:rPr>
                <w:sz w:val="16"/>
              </w:rPr>
            </w:pPr>
            <w:r>
              <w:rPr>
                <w:spacing w:val="-2"/>
                <w:sz w:val="16"/>
              </w:rPr>
              <w:t>20230745</w:t>
            </w:r>
          </w:p>
        </w:tc>
        <w:tc>
          <w:tcPr>
            <w:tcW w:w="469" w:type="dxa"/>
            <w:tcBorders>
              <w:bottom w:val="single" w:sz="6" w:space="0" w:color="BFBFBF"/>
            </w:tcBorders>
          </w:tcPr>
          <w:p>
            <w:pPr>
              <w:pStyle w:val="TableParagraph"/>
              <w:spacing w:before="33"/>
              <w:ind w:left="224"/>
              <w:rPr>
                <w:sz w:val="16"/>
              </w:rPr>
            </w:pPr>
            <w:r>
              <w:rPr>
                <w:sz w:val="16"/>
              </w:rPr>
              <w:t>F</w:t>
            </w:r>
          </w:p>
        </w:tc>
        <w:tc>
          <w:tcPr>
            <w:tcW w:w="881" w:type="dxa"/>
            <w:tcBorders>
              <w:bottom w:val="single" w:sz="6" w:space="0" w:color="BFBFBF"/>
            </w:tcBorders>
          </w:tcPr>
          <w:p>
            <w:pPr>
              <w:pStyle w:val="TableParagraph"/>
              <w:spacing w:before="33"/>
              <w:ind w:left="147"/>
              <w:rPr>
                <w:sz w:val="16"/>
              </w:rPr>
            </w:pPr>
            <w:r>
              <w:rPr>
                <w:spacing w:val="-2"/>
                <w:sz w:val="16"/>
              </w:rPr>
              <w:t>04/17/23</w:t>
            </w:r>
          </w:p>
        </w:tc>
        <w:tc>
          <w:tcPr>
            <w:tcW w:w="2433" w:type="dxa"/>
            <w:tcBorders>
              <w:bottom w:val="single" w:sz="6" w:space="0" w:color="BFBFBF"/>
            </w:tcBorders>
          </w:tcPr>
          <w:p>
            <w:pPr>
              <w:pStyle w:val="TableParagraph"/>
              <w:spacing w:before="33"/>
              <w:ind w:left="112"/>
              <w:rPr>
                <w:sz w:val="16"/>
              </w:rPr>
            </w:pPr>
            <w:r>
              <w:rPr>
                <w:sz w:val="16"/>
              </w:rPr>
              <w:t>2324-SD-</w:t>
            </w:r>
            <w:r>
              <w:rPr>
                <w:spacing w:val="-4"/>
                <w:sz w:val="16"/>
              </w:rPr>
              <w:t>0421</w:t>
            </w:r>
          </w:p>
        </w:tc>
        <w:tc>
          <w:tcPr>
            <w:tcW w:w="1331" w:type="dxa"/>
            <w:tcBorders>
              <w:bottom w:val="single" w:sz="6" w:space="0" w:color="BFBFBF"/>
            </w:tcBorders>
          </w:tcPr>
          <w:p>
            <w:pPr>
              <w:pStyle w:val="TableParagraph"/>
              <w:spacing w:before="33"/>
              <w:ind w:right="62"/>
              <w:jc w:val="right"/>
              <w:rPr>
                <w:sz w:val="16"/>
              </w:rPr>
            </w:pPr>
            <w:r>
              <w:rPr>
                <w:spacing w:val="-2"/>
                <w:sz w:val="16"/>
              </w:rPr>
              <w:t>15,185.16</w:t>
            </w:r>
          </w:p>
        </w:tc>
        <w:tc>
          <w:tcPr>
            <w:tcW w:w="872" w:type="dxa"/>
            <w:tcBorders>
              <w:bottom w:val="single" w:sz="6" w:space="0" w:color="BFBFBF"/>
            </w:tcBorders>
          </w:tcPr>
          <w:p>
            <w:pPr>
              <w:pStyle w:val="TableParagraph"/>
              <w:rPr>
                <w:rFonts w:ascii="Times New Roman"/>
                <w:sz w:val="16"/>
              </w:rPr>
            </w:pPr>
          </w:p>
        </w:tc>
        <w:tc>
          <w:tcPr>
            <w:tcW w:w="453" w:type="dxa"/>
            <w:tcBorders>
              <w:bottom w:val="single" w:sz="6" w:space="0" w:color="BFBFBF"/>
            </w:tcBorders>
          </w:tcPr>
          <w:p>
            <w:pPr>
              <w:pStyle w:val="TableParagraph"/>
              <w:rPr>
                <w:rFonts w:ascii="Times New Roman"/>
                <w:sz w:val="16"/>
              </w:rPr>
            </w:pPr>
          </w:p>
        </w:tc>
        <w:tc>
          <w:tcPr>
            <w:tcW w:w="430" w:type="dxa"/>
            <w:tcBorders>
              <w:bottom w:val="single" w:sz="6" w:space="0" w:color="BFBFBF"/>
            </w:tcBorders>
          </w:tcPr>
          <w:p>
            <w:pPr>
              <w:pStyle w:val="TableParagraph"/>
              <w:rPr>
                <w:rFonts w:ascii="Times New Roman"/>
                <w:sz w:val="16"/>
              </w:rPr>
            </w:pPr>
          </w:p>
        </w:tc>
      </w:tr>
      <w:tr>
        <w:trPr>
          <w:trHeight w:val="448" w:hRule="atLeast"/>
        </w:trPr>
        <w:tc>
          <w:tcPr>
            <w:tcW w:w="1637" w:type="dxa"/>
            <w:tcBorders>
              <w:top w:val="single" w:sz="6" w:space="0" w:color="BFBFBF"/>
            </w:tcBorders>
          </w:tcPr>
          <w:p>
            <w:pPr>
              <w:pStyle w:val="TableParagraph"/>
              <w:spacing w:before="11"/>
              <w:rPr>
                <w:b/>
                <w:sz w:val="22"/>
              </w:rPr>
            </w:pPr>
          </w:p>
          <w:p>
            <w:pPr>
              <w:pStyle w:val="TableParagraph"/>
              <w:spacing w:line="164" w:lineRule="exact"/>
              <w:ind w:left="200"/>
              <w:rPr>
                <w:b/>
                <w:sz w:val="16"/>
              </w:rPr>
            </w:pPr>
            <w:r>
              <w:rPr>
                <w:b/>
                <w:spacing w:val="-2"/>
                <w:sz w:val="16"/>
              </w:rPr>
              <w:t>10193950</w:t>
            </w:r>
          </w:p>
        </w:tc>
        <w:tc>
          <w:tcPr>
            <w:tcW w:w="824" w:type="dxa"/>
            <w:tcBorders>
              <w:top w:val="single" w:sz="6" w:space="0" w:color="BFBFBF"/>
            </w:tcBorders>
          </w:tcPr>
          <w:p>
            <w:pPr>
              <w:pStyle w:val="TableParagraph"/>
              <w:spacing w:before="11"/>
              <w:rPr>
                <w:b/>
                <w:sz w:val="22"/>
              </w:rPr>
            </w:pPr>
          </w:p>
          <w:p>
            <w:pPr>
              <w:pStyle w:val="TableParagraph"/>
              <w:spacing w:line="164" w:lineRule="exact"/>
              <w:ind w:left="4"/>
              <w:rPr>
                <w:b/>
                <w:sz w:val="16"/>
              </w:rPr>
            </w:pPr>
            <w:r>
              <w:rPr>
                <w:b/>
                <w:spacing w:val="-2"/>
                <w:sz w:val="16"/>
              </w:rPr>
              <w:t>09/06/23</w:t>
            </w:r>
          </w:p>
        </w:tc>
        <w:tc>
          <w:tcPr>
            <w:tcW w:w="910" w:type="dxa"/>
            <w:tcBorders>
              <w:top w:val="single" w:sz="6" w:space="0" w:color="BFBFBF"/>
            </w:tcBorders>
          </w:tcPr>
          <w:p>
            <w:pPr>
              <w:pStyle w:val="TableParagraph"/>
              <w:spacing w:before="11"/>
              <w:rPr>
                <w:b/>
                <w:sz w:val="22"/>
              </w:rPr>
            </w:pPr>
          </w:p>
          <w:p>
            <w:pPr>
              <w:pStyle w:val="TableParagraph"/>
              <w:spacing w:line="164" w:lineRule="exact"/>
              <w:ind w:left="182" w:right="189"/>
              <w:jc w:val="center"/>
              <w:rPr>
                <w:b/>
                <w:sz w:val="16"/>
              </w:rPr>
            </w:pPr>
            <w:r>
              <w:rPr>
                <w:b/>
                <w:spacing w:val="-2"/>
                <w:sz w:val="16"/>
              </w:rPr>
              <w:t>ZZ31H</w:t>
            </w:r>
          </w:p>
        </w:tc>
        <w:tc>
          <w:tcPr>
            <w:tcW w:w="3830" w:type="dxa"/>
            <w:gridSpan w:val="2"/>
            <w:tcBorders>
              <w:top w:val="single" w:sz="6" w:space="0" w:color="BFBFBF"/>
            </w:tcBorders>
          </w:tcPr>
          <w:p>
            <w:pPr>
              <w:pStyle w:val="TableParagraph"/>
              <w:spacing w:before="11"/>
              <w:rPr>
                <w:b/>
                <w:sz w:val="22"/>
              </w:rPr>
            </w:pPr>
          </w:p>
          <w:p>
            <w:pPr>
              <w:pStyle w:val="TableParagraph"/>
              <w:spacing w:line="164" w:lineRule="exact"/>
              <w:ind w:left="-7"/>
              <w:rPr>
                <w:b/>
                <w:sz w:val="16"/>
              </w:rPr>
            </w:pPr>
            <w:r>
              <w:rPr>
                <w:b/>
                <w:sz w:val="16"/>
              </w:rPr>
              <w:t>THE</w:t>
            </w:r>
            <w:r>
              <w:rPr>
                <w:b/>
                <w:spacing w:val="-1"/>
                <w:sz w:val="16"/>
              </w:rPr>
              <w:t> </w:t>
            </w:r>
            <w:r>
              <w:rPr>
                <w:b/>
                <w:spacing w:val="-2"/>
                <w:sz w:val="16"/>
              </w:rPr>
              <w:t>HARTFORD</w:t>
            </w:r>
          </w:p>
        </w:tc>
        <w:tc>
          <w:tcPr>
            <w:tcW w:w="1061" w:type="dxa"/>
            <w:tcBorders>
              <w:top w:val="single" w:sz="6" w:space="0" w:color="BFBFBF"/>
            </w:tcBorders>
          </w:tcPr>
          <w:p>
            <w:pPr>
              <w:pStyle w:val="TableParagraph"/>
              <w:rPr>
                <w:rFonts w:ascii="Times New Roman"/>
                <w:sz w:val="16"/>
              </w:rPr>
            </w:pPr>
          </w:p>
        </w:tc>
        <w:tc>
          <w:tcPr>
            <w:tcW w:w="469" w:type="dxa"/>
            <w:tcBorders>
              <w:top w:val="single" w:sz="6" w:space="0" w:color="BFBFBF"/>
            </w:tcBorders>
          </w:tcPr>
          <w:p>
            <w:pPr>
              <w:pStyle w:val="TableParagraph"/>
              <w:rPr>
                <w:rFonts w:ascii="Times New Roman"/>
                <w:sz w:val="16"/>
              </w:rPr>
            </w:pPr>
          </w:p>
        </w:tc>
        <w:tc>
          <w:tcPr>
            <w:tcW w:w="881" w:type="dxa"/>
            <w:tcBorders>
              <w:top w:val="single" w:sz="6" w:space="0" w:color="BFBFBF"/>
            </w:tcBorders>
          </w:tcPr>
          <w:p>
            <w:pPr>
              <w:pStyle w:val="TableParagraph"/>
              <w:rPr>
                <w:rFonts w:ascii="Times New Roman"/>
                <w:sz w:val="16"/>
              </w:rPr>
            </w:pPr>
          </w:p>
        </w:tc>
        <w:tc>
          <w:tcPr>
            <w:tcW w:w="2433" w:type="dxa"/>
            <w:tcBorders>
              <w:top w:val="single" w:sz="6" w:space="0" w:color="BFBFBF"/>
            </w:tcBorders>
          </w:tcPr>
          <w:p>
            <w:pPr>
              <w:pStyle w:val="TableParagraph"/>
              <w:rPr>
                <w:rFonts w:ascii="Times New Roman"/>
                <w:sz w:val="16"/>
              </w:rPr>
            </w:pPr>
          </w:p>
        </w:tc>
        <w:tc>
          <w:tcPr>
            <w:tcW w:w="1331" w:type="dxa"/>
            <w:tcBorders>
              <w:top w:val="single" w:sz="6" w:space="0" w:color="BFBFBF"/>
            </w:tcBorders>
          </w:tcPr>
          <w:p>
            <w:pPr>
              <w:pStyle w:val="TableParagraph"/>
              <w:spacing w:before="11"/>
              <w:rPr>
                <w:b/>
                <w:sz w:val="22"/>
              </w:rPr>
            </w:pPr>
          </w:p>
          <w:p>
            <w:pPr>
              <w:pStyle w:val="TableParagraph"/>
              <w:spacing w:line="164" w:lineRule="exact"/>
              <w:ind w:right="62"/>
              <w:jc w:val="right"/>
              <w:rPr>
                <w:b/>
                <w:sz w:val="16"/>
              </w:rPr>
            </w:pPr>
            <w:r>
              <w:rPr>
                <w:b/>
                <w:spacing w:val="-2"/>
                <w:sz w:val="16"/>
              </w:rPr>
              <w:t>$4,952.32</w:t>
            </w:r>
          </w:p>
        </w:tc>
        <w:tc>
          <w:tcPr>
            <w:tcW w:w="872" w:type="dxa"/>
            <w:tcBorders>
              <w:top w:val="single" w:sz="6" w:space="0" w:color="BFBFBF"/>
            </w:tcBorders>
          </w:tcPr>
          <w:p>
            <w:pPr>
              <w:pStyle w:val="TableParagraph"/>
              <w:spacing w:before="11"/>
              <w:rPr>
                <w:b/>
                <w:sz w:val="22"/>
              </w:rPr>
            </w:pPr>
          </w:p>
          <w:p>
            <w:pPr>
              <w:pStyle w:val="TableParagraph"/>
              <w:spacing w:line="164" w:lineRule="exact"/>
              <w:ind w:left="70"/>
              <w:rPr>
                <w:b/>
                <w:sz w:val="16"/>
              </w:rPr>
            </w:pPr>
            <w:r>
              <w:rPr>
                <w:b/>
                <w:spacing w:val="-2"/>
                <w:sz w:val="16"/>
              </w:rPr>
              <w:t>20230898</w:t>
            </w:r>
          </w:p>
        </w:tc>
        <w:tc>
          <w:tcPr>
            <w:tcW w:w="453" w:type="dxa"/>
            <w:tcBorders>
              <w:top w:val="single" w:sz="6" w:space="0" w:color="BFBFBF"/>
            </w:tcBorders>
          </w:tcPr>
          <w:p>
            <w:pPr>
              <w:pStyle w:val="TableParagraph"/>
              <w:spacing w:before="11"/>
              <w:rPr>
                <w:b/>
                <w:sz w:val="22"/>
              </w:rPr>
            </w:pPr>
          </w:p>
          <w:p>
            <w:pPr>
              <w:pStyle w:val="TableParagraph"/>
              <w:spacing w:line="164" w:lineRule="exact"/>
              <w:ind w:left="79" w:right="105"/>
              <w:jc w:val="center"/>
              <w:rPr>
                <w:b/>
                <w:sz w:val="16"/>
              </w:rPr>
            </w:pPr>
            <w:r>
              <w:rPr>
                <w:b/>
                <w:spacing w:val="-5"/>
                <w:sz w:val="16"/>
              </w:rPr>
              <w:t>CC</w:t>
            </w:r>
          </w:p>
        </w:tc>
        <w:tc>
          <w:tcPr>
            <w:tcW w:w="430" w:type="dxa"/>
            <w:tcBorders>
              <w:top w:val="single" w:sz="6" w:space="0" w:color="BFBFBF"/>
            </w:tcBorders>
          </w:tcPr>
          <w:p>
            <w:pPr>
              <w:pStyle w:val="TableParagraph"/>
              <w:spacing w:before="11"/>
              <w:rPr>
                <w:b/>
                <w:sz w:val="22"/>
              </w:rPr>
            </w:pPr>
          </w:p>
          <w:p>
            <w:pPr>
              <w:pStyle w:val="TableParagraph"/>
              <w:spacing w:line="164" w:lineRule="exact"/>
              <w:ind w:left="132"/>
              <w:rPr>
                <w:b/>
                <w:sz w:val="16"/>
              </w:rPr>
            </w:pPr>
            <w:r>
              <w:rPr>
                <w:b/>
                <w:sz w:val="16"/>
              </w:rPr>
              <w:t>O</w:t>
            </w:r>
          </w:p>
        </w:tc>
      </w:tr>
      <w:tr>
        <w:trPr>
          <w:trHeight w:val="499" w:hRule="atLeast"/>
        </w:trPr>
        <w:tc>
          <w:tcPr>
            <w:tcW w:w="4025" w:type="dxa"/>
            <w:gridSpan w:val="4"/>
          </w:tcPr>
          <w:p>
            <w:pPr>
              <w:pStyle w:val="TableParagraph"/>
              <w:spacing w:before="71"/>
              <w:ind w:left="619" w:hanging="45"/>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3176" w:type="dxa"/>
          </w:tcPr>
          <w:p>
            <w:pPr>
              <w:pStyle w:val="TableParagraph"/>
              <w:spacing w:before="71"/>
              <w:ind w:left="195"/>
              <w:rPr>
                <w:sz w:val="16"/>
              </w:rPr>
            </w:pPr>
            <w:r>
              <w:rPr>
                <w:sz w:val="16"/>
              </w:rPr>
              <w:t>0101002</w:t>
            </w:r>
            <w:r>
              <w:rPr>
                <w:spacing w:val="-1"/>
                <w:sz w:val="16"/>
              </w:rPr>
              <w:t> </w:t>
            </w:r>
            <w:r>
              <w:rPr>
                <w:sz w:val="16"/>
              </w:rPr>
              <w:t>/</w:t>
            </w:r>
            <w:r>
              <w:rPr>
                <w:spacing w:val="-1"/>
                <w:sz w:val="16"/>
              </w:rPr>
              <w:t> </w:t>
            </w:r>
            <w:r>
              <w:rPr>
                <w:sz w:val="16"/>
              </w:rPr>
              <w:t>10-</w:t>
            </w:r>
            <w:r>
              <w:rPr>
                <w:spacing w:val="-2"/>
                <w:sz w:val="16"/>
              </w:rPr>
              <w:t>0101.002.000.00.00</w:t>
            </w:r>
          </w:p>
        </w:tc>
        <w:tc>
          <w:tcPr>
            <w:tcW w:w="2411" w:type="dxa"/>
            <w:gridSpan w:val="3"/>
          </w:tcPr>
          <w:p>
            <w:pPr>
              <w:pStyle w:val="TableParagraph"/>
              <w:spacing w:before="71"/>
              <w:ind w:right="108"/>
              <w:jc w:val="right"/>
              <w:rPr>
                <w:sz w:val="16"/>
              </w:rPr>
            </w:pPr>
            <w:r>
              <w:rPr>
                <w:spacing w:val="-2"/>
                <w:sz w:val="16"/>
              </w:rPr>
              <w:t>08/11/23</w:t>
            </w:r>
          </w:p>
        </w:tc>
        <w:tc>
          <w:tcPr>
            <w:tcW w:w="2433" w:type="dxa"/>
          </w:tcPr>
          <w:p>
            <w:pPr>
              <w:pStyle w:val="TableParagraph"/>
              <w:spacing w:before="71"/>
              <w:ind w:left="112"/>
              <w:rPr>
                <w:sz w:val="16"/>
              </w:rPr>
            </w:pPr>
            <w:r>
              <w:rPr>
                <w:sz w:val="16"/>
              </w:rPr>
              <w:t>PY-VD10H-</w:t>
            </w:r>
            <w:r>
              <w:rPr>
                <w:spacing w:val="-2"/>
                <w:sz w:val="16"/>
              </w:rPr>
              <w:t>20230811M</w:t>
            </w:r>
          </w:p>
        </w:tc>
        <w:tc>
          <w:tcPr>
            <w:tcW w:w="3086" w:type="dxa"/>
            <w:gridSpan w:val="4"/>
          </w:tcPr>
          <w:p>
            <w:pPr>
              <w:pStyle w:val="TableParagraph"/>
              <w:spacing w:before="71"/>
              <w:ind w:left="642"/>
              <w:rPr>
                <w:sz w:val="16"/>
              </w:rPr>
            </w:pPr>
            <w:r>
              <w:rPr>
                <w:spacing w:val="-2"/>
                <w:sz w:val="16"/>
              </w:rPr>
              <w:t>2,396.17</w:t>
            </w:r>
          </w:p>
        </w:tc>
      </w:tr>
      <w:tr>
        <w:trPr>
          <w:trHeight w:val="516" w:hRule="atLeast"/>
        </w:trPr>
        <w:tc>
          <w:tcPr>
            <w:tcW w:w="4025" w:type="dxa"/>
            <w:gridSpan w:val="4"/>
            <w:tcBorders>
              <w:bottom w:val="single" w:sz="6" w:space="0" w:color="BFBFBF"/>
            </w:tcBorders>
          </w:tcPr>
          <w:p>
            <w:pPr>
              <w:pStyle w:val="TableParagraph"/>
              <w:spacing w:before="56"/>
              <w:ind w:left="619" w:hanging="45"/>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3176" w:type="dxa"/>
            <w:tcBorders>
              <w:bottom w:val="single" w:sz="6" w:space="0" w:color="BFBFBF"/>
            </w:tcBorders>
          </w:tcPr>
          <w:p>
            <w:pPr>
              <w:pStyle w:val="TableParagraph"/>
              <w:spacing w:before="56"/>
              <w:ind w:left="195"/>
              <w:rPr>
                <w:sz w:val="16"/>
              </w:rPr>
            </w:pPr>
            <w:r>
              <w:rPr>
                <w:sz w:val="16"/>
              </w:rPr>
              <w:t>0101002</w:t>
            </w:r>
            <w:r>
              <w:rPr>
                <w:spacing w:val="-1"/>
                <w:sz w:val="16"/>
              </w:rPr>
              <w:t> </w:t>
            </w:r>
            <w:r>
              <w:rPr>
                <w:sz w:val="16"/>
              </w:rPr>
              <w:t>/</w:t>
            </w:r>
            <w:r>
              <w:rPr>
                <w:spacing w:val="-1"/>
                <w:sz w:val="16"/>
              </w:rPr>
              <w:t> </w:t>
            </w:r>
            <w:r>
              <w:rPr>
                <w:sz w:val="16"/>
              </w:rPr>
              <w:t>10-</w:t>
            </w:r>
            <w:r>
              <w:rPr>
                <w:spacing w:val="-2"/>
                <w:sz w:val="16"/>
              </w:rPr>
              <w:t>0101.002.000.00.00</w:t>
            </w:r>
          </w:p>
        </w:tc>
        <w:tc>
          <w:tcPr>
            <w:tcW w:w="2411" w:type="dxa"/>
            <w:gridSpan w:val="3"/>
            <w:tcBorders>
              <w:bottom w:val="single" w:sz="6" w:space="0" w:color="BFBFBF"/>
            </w:tcBorders>
          </w:tcPr>
          <w:p>
            <w:pPr>
              <w:pStyle w:val="TableParagraph"/>
              <w:spacing w:before="56"/>
              <w:ind w:right="108"/>
              <w:jc w:val="right"/>
              <w:rPr>
                <w:sz w:val="16"/>
              </w:rPr>
            </w:pPr>
            <w:r>
              <w:rPr>
                <w:spacing w:val="-2"/>
                <w:sz w:val="16"/>
              </w:rPr>
              <w:t>08/25/23</w:t>
            </w:r>
          </w:p>
        </w:tc>
        <w:tc>
          <w:tcPr>
            <w:tcW w:w="2433" w:type="dxa"/>
            <w:tcBorders>
              <w:bottom w:val="single" w:sz="6" w:space="0" w:color="BFBFBF"/>
            </w:tcBorders>
          </w:tcPr>
          <w:p>
            <w:pPr>
              <w:pStyle w:val="TableParagraph"/>
              <w:spacing w:before="56"/>
              <w:ind w:left="112"/>
              <w:rPr>
                <w:sz w:val="16"/>
              </w:rPr>
            </w:pPr>
            <w:r>
              <w:rPr>
                <w:sz w:val="16"/>
              </w:rPr>
              <w:t>PY-VD10H-</w:t>
            </w:r>
            <w:r>
              <w:rPr>
                <w:spacing w:val="-2"/>
                <w:sz w:val="16"/>
              </w:rPr>
              <w:t>20230825M</w:t>
            </w:r>
          </w:p>
        </w:tc>
        <w:tc>
          <w:tcPr>
            <w:tcW w:w="3086" w:type="dxa"/>
            <w:gridSpan w:val="4"/>
            <w:tcBorders>
              <w:bottom w:val="single" w:sz="6" w:space="0" w:color="BFBFBF"/>
            </w:tcBorders>
          </w:tcPr>
          <w:p>
            <w:pPr>
              <w:pStyle w:val="TableParagraph"/>
              <w:spacing w:before="56"/>
              <w:ind w:left="642"/>
              <w:rPr>
                <w:sz w:val="16"/>
              </w:rPr>
            </w:pPr>
            <w:r>
              <w:rPr>
                <w:spacing w:val="-2"/>
                <w:sz w:val="16"/>
              </w:rPr>
              <w:t>2,556.15</w:t>
            </w:r>
          </w:p>
        </w:tc>
      </w:tr>
      <w:tr>
        <w:trPr>
          <w:trHeight w:val="448" w:hRule="atLeast"/>
        </w:trPr>
        <w:tc>
          <w:tcPr>
            <w:tcW w:w="15131" w:type="dxa"/>
            <w:gridSpan w:val="13"/>
          </w:tcPr>
          <w:p>
            <w:pPr>
              <w:pStyle w:val="TableParagraph"/>
              <w:spacing w:before="11"/>
              <w:rPr>
                <w:b/>
                <w:sz w:val="22"/>
              </w:rPr>
            </w:pPr>
          </w:p>
          <w:p>
            <w:pPr>
              <w:pStyle w:val="TableParagraph"/>
              <w:tabs>
                <w:tab w:pos="1641" w:val="left" w:leader="none"/>
                <w:tab w:pos="2724" w:val="left" w:leader="none"/>
                <w:tab w:pos="3364" w:val="left" w:leader="none"/>
                <w:tab w:pos="12907" w:val="left" w:leader="none"/>
                <w:tab w:pos="14833" w:val="left" w:leader="none"/>
              </w:tabs>
              <w:spacing w:line="164" w:lineRule="exact"/>
              <w:ind w:left="200"/>
              <w:rPr>
                <w:b/>
                <w:sz w:val="16"/>
              </w:rPr>
            </w:pPr>
            <w:r>
              <w:rPr>
                <w:b/>
                <w:spacing w:val="-2"/>
                <w:sz w:val="16"/>
              </w:rPr>
              <w:t>10193951</w:t>
            </w:r>
            <w:r>
              <w:rPr>
                <w:b/>
                <w:sz w:val="16"/>
              </w:rPr>
              <w:tab/>
            </w:r>
            <w:r>
              <w:rPr>
                <w:b/>
                <w:spacing w:val="-2"/>
                <w:sz w:val="16"/>
              </w:rPr>
              <w:t>09/06/23</w:t>
            </w:r>
            <w:r>
              <w:rPr>
                <w:b/>
                <w:sz w:val="16"/>
              </w:rPr>
              <w:tab/>
            </w:r>
            <w:r>
              <w:rPr>
                <w:b/>
                <w:spacing w:val="-4"/>
                <w:sz w:val="16"/>
              </w:rPr>
              <w:t>ZZ32</w:t>
            </w:r>
            <w:r>
              <w:rPr>
                <w:b/>
                <w:sz w:val="16"/>
              </w:rPr>
              <w:tab/>
              <w:t>NATIONAL</w:t>
            </w:r>
            <w:r>
              <w:rPr>
                <w:b/>
                <w:spacing w:val="-1"/>
                <w:sz w:val="16"/>
              </w:rPr>
              <w:t> </w:t>
            </w:r>
            <w:r>
              <w:rPr>
                <w:b/>
                <w:spacing w:val="-2"/>
                <w:sz w:val="16"/>
              </w:rPr>
              <w:t>D.R.I.V.E.</w:t>
            </w:r>
            <w:r>
              <w:rPr>
                <w:b/>
                <w:sz w:val="16"/>
              </w:rPr>
              <w:tab/>
              <w:t>$8.00</w:t>
            </w:r>
            <w:r>
              <w:rPr>
                <w:b/>
                <w:spacing w:val="70"/>
                <w:w w:val="150"/>
                <w:sz w:val="16"/>
              </w:rPr>
              <w:t> </w:t>
            </w:r>
            <w:r>
              <w:rPr>
                <w:b/>
                <w:sz w:val="16"/>
              </w:rPr>
              <w:t>20230898</w:t>
            </w:r>
            <w:r>
              <w:rPr>
                <w:b/>
                <w:spacing w:val="48"/>
                <w:sz w:val="16"/>
              </w:rPr>
              <w:t>  </w:t>
            </w:r>
            <w:r>
              <w:rPr>
                <w:b/>
                <w:spacing w:val="-5"/>
                <w:sz w:val="16"/>
              </w:rPr>
              <w:t>CC</w:t>
            </w:r>
            <w:r>
              <w:rPr>
                <w:b/>
                <w:sz w:val="16"/>
              </w:rPr>
              <w:tab/>
            </w:r>
            <w:r>
              <w:rPr>
                <w:b/>
                <w:spacing w:val="-10"/>
                <w:sz w:val="16"/>
              </w:rPr>
              <w:t>O</w:t>
            </w:r>
          </w:p>
        </w:tc>
      </w:tr>
      <w:tr>
        <w:trPr>
          <w:trHeight w:val="315" w:hRule="atLeast"/>
        </w:trPr>
        <w:tc>
          <w:tcPr>
            <w:tcW w:w="3371" w:type="dxa"/>
            <w:gridSpan w:val="3"/>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National</w:t>
            </w:r>
            <w:r>
              <w:rPr>
                <w:spacing w:val="-1"/>
                <w:sz w:val="16"/>
              </w:rPr>
              <w:t> </w:t>
            </w:r>
            <w:r>
              <w:rPr>
                <w:spacing w:val="-2"/>
                <w:sz w:val="16"/>
              </w:rPr>
              <w:t>D.R.I.V.E.</w:t>
            </w:r>
          </w:p>
        </w:tc>
        <w:tc>
          <w:tcPr>
            <w:tcW w:w="3830" w:type="dxa"/>
            <w:gridSpan w:val="2"/>
          </w:tcPr>
          <w:p>
            <w:pPr>
              <w:pStyle w:val="TableParagraph"/>
              <w:spacing w:before="71"/>
              <w:ind w:left="848"/>
              <w:rPr>
                <w:sz w:val="16"/>
              </w:rPr>
            </w:pPr>
            <w:r>
              <w:rPr>
                <w:sz w:val="16"/>
              </w:rPr>
              <w:t>047031</w:t>
            </w:r>
            <w:r>
              <w:rPr>
                <w:spacing w:val="-1"/>
                <w:sz w:val="16"/>
              </w:rPr>
              <w:t> </w:t>
            </w:r>
            <w:r>
              <w:rPr>
                <w:sz w:val="16"/>
              </w:rPr>
              <w:t>/</w:t>
            </w:r>
            <w:r>
              <w:rPr>
                <w:spacing w:val="-1"/>
                <w:sz w:val="16"/>
              </w:rPr>
              <w:t> </w:t>
            </w:r>
            <w:r>
              <w:rPr>
                <w:sz w:val="16"/>
              </w:rPr>
              <w:t>10-</w:t>
            </w:r>
            <w:r>
              <w:rPr>
                <w:spacing w:val="-2"/>
                <w:sz w:val="16"/>
              </w:rPr>
              <w:t>0470.031.000.00.00</w:t>
            </w:r>
          </w:p>
        </w:tc>
        <w:tc>
          <w:tcPr>
            <w:tcW w:w="2411" w:type="dxa"/>
            <w:gridSpan w:val="3"/>
          </w:tcPr>
          <w:p>
            <w:pPr>
              <w:pStyle w:val="TableParagraph"/>
              <w:spacing w:before="71"/>
              <w:ind w:right="108"/>
              <w:jc w:val="right"/>
              <w:rPr>
                <w:sz w:val="16"/>
              </w:rPr>
            </w:pPr>
            <w:r>
              <w:rPr>
                <w:spacing w:val="-2"/>
                <w:sz w:val="16"/>
              </w:rPr>
              <w:t>08/11/23</w:t>
            </w:r>
          </w:p>
        </w:tc>
        <w:tc>
          <w:tcPr>
            <w:tcW w:w="2433" w:type="dxa"/>
          </w:tcPr>
          <w:p>
            <w:pPr>
              <w:pStyle w:val="TableParagraph"/>
              <w:spacing w:before="71"/>
              <w:ind w:left="112"/>
              <w:rPr>
                <w:sz w:val="16"/>
              </w:rPr>
            </w:pPr>
            <w:r>
              <w:rPr>
                <w:sz w:val="16"/>
              </w:rPr>
              <w:t>PY-VD23-</w:t>
            </w:r>
            <w:r>
              <w:rPr>
                <w:spacing w:val="-2"/>
                <w:sz w:val="16"/>
              </w:rPr>
              <w:t>20230811M</w:t>
            </w:r>
          </w:p>
        </w:tc>
        <w:tc>
          <w:tcPr>
            <w:tcW w:w="3086" w:type="dxa"/>
            <w:gridSpan w:val="4"/>
          </w:tcPr>
          <w:p>
            <w:pPr>
              <w:pStyle w:val="TableParagraph"/>
              <w:spacing w:before="71"/>
              <w:ind w:left="951"/>
              <w:rPr>
                <w:sz w:val="16"/>
              </w:rPr>
            </w:pPr>
            <w:r>
              <w:rPr>
                <w:spacing w:val="-4"/>
                <w:sz w:val="16"/>
              </w:rPr>
              <w:t>4.00</w:t>
            </w:r>
          </w:p>
        </w:tc>
      </w:tr>
      <w:tr>
        <w:trPr>
          <w:trHeight w:val="331" w:hRule="atLeast"/>
        </w:trPr>
        <w:tc>
          <w:tcPr>
            <w:tcW w:w="3371" w:type="dxa"/>
            <w:gridSpan w:val="3"/>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National</w:t>
            </w:r>
            <w:r>
              <w:rPr>
                <w:spacing w:val="-1"/>
                <w:sz w:val="16"/>
              </w:rPr>
              <w:t> </w:t>
            </w:r>
            <w:r>
              <w:rPr>
                <w:spacing w:val="-2"/>
                <w:sz w:val="16"/>
              </w:rPr>
              <w:t>D.R.I.V.E.</w:t>
            </w:r>
          </w:p>
        </w:tc>
        <w:tc>
          <w:tcPr>
            <w:tcW w:w="3830" w:type="dxa"/>
            <w:gridSpan w:val="2"/>
            <w:tcBorders>
              <w:bottom w:val="single" w:sz="6" w:space="0" w:color="BFBFBF"/>
            </w:tcBorders>
          </w:tcPr>
          <w:p>
            <w:pPr>
              <w:pStyle w:val="TableParagraph"/>
              <w:spacing w:before="55"/>
              <w:ind w:left="848"/>
              <w:rPr>
                <w:sz w:val="16"/>
              </w:rPr>
            </w:pPr>
            <w:r>
              <w:rPr>
                <w:sz w:val="16"/>
              </w:rPr>
              <w:t>047031</w:t>
            </w:r>
            <w:r>
              <w:rPr>
                <w:spacing w:val="-1"/>
                <w:sz w:val="16"/>
              </w:rPr>
              <w:t> </w:t>
            </w:r>
            <w:r>
              <w:rPr>
                <w:sz w:val="16"/>
              </w:rPr>
              <w:t>/</w:t>
            </w:r>
            <w:r>
              <w:rPr>
                <w:spacing w:val="-1"/>
                <w:sz w:val="16"/>
              </w:rPr>
              <w:t> </w:t>
            </w:r>
            <w:r>
              <w:rPr>
                <w:sz w:val="16"/>
              </w:rPr>
              <w:t>10-</w:t>
            </w:r>
            <w:r>
              <w:rPr>
                <w:spacing w:val="-2"/>
                <w:sz w:val="16"/>
              </w:rPr>
              <w:t>0470.031.000.00.00</w:t>
            </w:r>
          </w:p>
        </w:tc>
        <w:tc>
          <w:tcPr>
            <w:tcW w:w="2411" w:type="dxa"/>
            <w:gridSpan w:val="3"/>
            <w:tcBorders>
              <w:bottom w:val="single" w:sz="6" w:space="0" w:color="BFBFBF"/>
            </w:tcBorders>
          </w:tcPr>
          <w:p>
            <w:pPr>
              <w:pStyle w:val="TableParagraph"/>
              <w:spacing w:before="55"/>
              <w:ind w:right="108"/>
              <w:jc w:val="right"/>
              <w:rPr>
                <w:sz w:val="16"/>
              </w:rPr>
            </w:pPr>
            <w:r>
              <w:rPr>
                <w:spacing w:val="-2"/>
                <w:sz w:val="16"/>
              </w:rPr>
              <w:t>08/25/23</w:t>
            </w:r>
          </w:p>
        </w:tc>
        <w:tc>
          <w:tcPr>
            <w:tcW w:w="2433" w:type="dxa"/>
            <w:tcBorders>
              <w:bottom w:val="single" w:sz="6" w:space="0" w:color="BFBFBF"/>
            </w:tcBorders>
          </w:tcPr>
          <w:p>
            <w:pPr>
              <w:pStyle w:val="TableParagraph"/>
              <w:spacing w:before="55"/>
              <w:ind w:left="112"/>
              <w:rPr>
                <w:sz w:val="16"/>
              </w:rPr>
            </w:pPr>
            <w:r>
              <w:rPr>
                <w:sz w:val="16"/>
              </w:rPr>
              <w:t>PY-VD23-</w:t>
            </w:r>
            <w:r>
              <w:rPr>
                <w:spacing w:val="-2"/>
                <w:sz w:val="16"/>
              </w:rPr>
              <w:t>20230825M</w:t>
            </w:r>
          </w:p>
        </w:tc>
        <w:tc>
          <w:tcPr>
            <w:tcW w:w="3086" w:type="dxa"/>
            <w:gridSpan w:val="4"/>
            <w:tcBorders>
              <w:bottom w:val="single" w:sz="6" w:space="0" w:color="BFBFBF"/>
            </w:tcBorders>
          </w:tcPr>
          <w:p>
            <w:pPr>
              <w:pStyle w:val="TableParagraph"/>
              <w:spacing w:before="55"/>
              <w:ind w:left="951"/>
              <w:rPr>
                <w:sz w:val="16"/>
              </w:rPr>
            </w:pPr>
            <w:r>
              <w:rPr>
                <w:spacing w:val="-4"/>
                <w:sz w:val="16"/>
              </w:rPr>
              <w:t>4.00</w:t>
            </w:r>
          </w:p>
        </w:tc>
      </w:tr>
      <w:tr>
        <w:trPr>
          <w:trHeight w:val="448" w:hRule="atLeast"/>
        </w:trPr>
        <w:tc>
          <w:tcPr>
            <w:tcW w:w="15131" w:type="dxa"/>
            <w:gridSpan w:val="13"/>
          </w:tcPr>
          <w:p>
            <w:pPr>
              <w:pStyle w:val="TableParagraph"/>
              <w:spacing w:before="11"/>
              <w:rPr>
                <w:b/>
                <w:sz w:val="22"/>
              </w:rPr>
            </w:pPr>
          </w:p>
          <w:p>
            <w:pPr>
              <w:pStyle w:val="TableParagraph"/>
              <w:tabs>
                <w:tab w:pos="1641" w:val="left" w:leader="none"/>
                <w:tab w:pos="2724" w:val="left" w:leader="none"/>
                <w:tab w:pos="3364" w:val="left" w:leader="none"/>
                <w:tab w:pos="12731" w:val="left" w:leader="none"/>
                <w:tab w:pos="14833" w:val="left" w:leader="none"/>
              </w:tabs>
              <w:spacing w:line="164" w:lineRule="exact"/>
              <w:ind w:left="200"/>
              <w:rPr>
                <w:b/>
                <w:sz w:val="16"/>
              </w:rPr>
            </w:pPr>
            <w:r>
              <w:rPr>
                <w:b/>
                <w:spacing w:val="-2"/>
                <w:sz w:val="16"/>
              </w:rPr>
              <w:t>10193952</w:t>
            </w:r>
            <w:r>
              <w:rPr>
                <w:b/>
                <w:sz w:val="16"/>
              </w:rPr>
              <w:tab/>
            </w:r>
            <w:r>
              <w:rPr>
                <w:b/>
                <w:spacing w:val="-2"/>
                <w:sz w:val="16"/>
              </w:rPr>
              <w:t>09/06/23</w:t>
            </w:r>
            <w:r>
              <w:rPr>
                <w:b/>
                <w:sz w:val="16"/>
              </w:rPr>
              <w:tab/>
            </w:r>
            <w:r>
              <w:rPr>
                <w:b/>
                <w:spacing w:val="-4"/>
                <w:sz w:val="16"/>
              </w:rPr>
              <w:t>ZZ24</w:t>
            </w:r>
            <w:r>
              <w:rPr>
                <w:b/>
                <w:sz w:val="16"/>
              </w:rPr>
              <w:tab/>
              <w:t>TUITION</w:t>
            </w:r>
            <w:r>
              <w:rPr>
                <w:b/>
                <w:spacing w:val="-3"/>
                <w:sz w:val="16"/>
              </w:rPr>
              <w:t> </w:t>
            </w:r>
            <w:r>
              <w:rPr>
                <w:b/>
                <w:sz w:val="16"/>
              </w:rPr>
              <w:t>ACCOUNT</w:t>
            </w:r>
            <w:r>
              <w:rPr>
                <w:b/>
                <w:spacing w:val="-1"/>
                <w:sz w:val="16"/>
              </w:rPr>
              <w:t> </w:t>
            </w:r>
            <w:r>
              <w:rPr>
                <w:b/>
                <w:sz w:val="16"/>
              </w:rPr>
              <w:t>PROG</w:t>
            </w:r>
            <w:r>
              <w:rPr>
                <w:b/>
                <w:spacing w:val="-1"/>
                <w:sz w:val="16"/>
              </w:rPr>
              <w:t> </w:t>
            </w:r>
            <w:r>
              <w:rPr>
                <w:b/>
                <w:spacing w:val="-5"/>
                <w:sz w:val="16"/>
              </w:rPr>
              <w:t>BUR</w:t>
            </w:r>
            <w:r>
              <w:rPr>
                <w:b/>
                <w:sz w:val="16"/>
              </w:rPr>
              <w:tab/>
              <w:t>$670.00</w:t>
            </w:r>
            <w:r>
              <w:rPr>
                <w:b/>
                <w:spacing w:val="67"/>
                <w:w w:val="150"/>
                <w:sz w:val="16"/>
              </w:rPr>
              <w:t> </w:t>
            </w:r>
            <w:r>
              <w:rPr>
                <w:b/>
                <w:sz w:val="16"/>
              </w:rPr>
              <w:t>20230898</w:t>
            </w:r>
            <w:r>
              <w:rPr>
                <w:b/>
                <w:spacing w:val="48"/>
                <w:sz w:val="16"/>
              </w:rPr>
              <w:t>  </w:t>
            </w:r>
            <w:r>
              <w:rPr>
                <w:b/>
                <w:spacing w:val="-5"/>
                <w:sz w:val="16"/>
              </w:rPr>
              <w:t>CC</w:t>
            </w:r>
            <w:r>
              <w:rPr>
                <w:b/>
                <w:sz w:val="16"/>
              </w:rPr>
              <w:tab/>
            </w:r>
            <w:r>
              <w:rPr>
                <w:b/>
                <w:spacing w:val="-10"/>
                <w:sz w:val="16"/>
              </w:rPr>
              <w:t>O</w:t>
            </w:r>
          </w:p>
        </w:tc>
      </w:tr>
      <w:tr>
        <w:trPr>
          <w:trHeight w:val="315" w:hRule="atLeast"/>
        </w:trPr>
        <w:tc>
          <w:tcPr>
            <w:tcW w:w="3371" w:type="dxa"/>
            <w:gridSpan w:val="3"/>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TUITION-TAP</w:t>
            </w:r>
            <w:r>
              <w:rPr>
                <w:spacing w:val="-1"/>
                <w:sz w:val="16"/>
              </w:rPr>
              <w:t> </w:t>
            </w:r>
            <w:r>
              <w:rPr>
                <w:spacing w:val="-5"/>
                <w:sz w:val="16"/>
              </w:rPr>
              <w:t>529</w:t>
            </w:r>
          </w:p>
        </w:tc>
        <w:tc>
          <w:tcPr>
            <w:tcW w:w="3830" w:type="dxa"/>
            <w:gridSpan w:val="2"/>
          </w:tcPr>
          <w:p>
            <w:pPr>
              <w:pStyle w:val="TableParagraph"/>
              <w:spacing w:before="71"/>
              <w:ind w:left="848"/>
              <w:rPr>
                <w:sz w:val="16"/>
              </w:rPr>
            </w:pPr>
            <w:r>
              <w:rPr>
                <w:sz w:val="16"/>
              </w:rPr>
              <w:t>047060</w:t>
            </w:r>
            <w:r>
              <w:rPr>
                <w:spacing w:val="-1"/>
                <w:sz w:val="16"/>
              </w:rPr>
              <w:t> </w:t>
            </w:r>
            <w:r>
              <w:rPr>
                <w:sz w:val="16"/>
              </w:rPr>
              <w:t>/</w:t>
            </w:r>
            <w:r>
              <w:rPr>
                <w:spacing w:val="-1"/>
                <w:sz w:val="16"/>
              </w:rPr>
              <w:t> </w:t>
            </w:r>
            <w:r>
              <w:rPr>
                <w:sz w:val="16"/>
              </w:rPr>
              <w:t>10-</w:t>
            </w:r>
            <w:r>
              <w:rPr>
                <w:spacing w:val="-2"/>
                <w:sz w:val="16"/>
              </w:rPr>
              <w:t>0470.060.000.00.00</w:t>
            </w:r>
          </w:p>
        </w:tc>
        <w:tc>
          <w:tcPr>
            <w:tcW w:w="2411" w:type="dxa"/>
            <w:gridSpan w:val="3"/>
          </w:tcPr>
          <w:p>
            <w:pPr>
              <w:pStyle w:val="TableParagraph"/>
              <w:spacing w:before="71"/>
              <w:ind w:right="108"/>
              <w:jc w:val="right"/>
              <w:rPr>
                <w:sz w:val="16"/>
              </w:rPr>
            </w:pPr>
            <w:r>
              <w:rPr>
                <w:spacing w:val="-2"/>
                <w:sz w:val="16"/>
              </w:rPr>
              <w:t>08/11/23</w:t>
            </w:r>
          </w:p>
        </w:tc>
        <w:tc>
          <w:tcPr>
            <w:tcW w:w="2433" w:type="dxa"/>
          </w:tcPr>
          <w:p>
            <w:pPr>
              <w:pStyle w:val="TableParagraph"/>
              <w:spacing w:before="71"/>
              <w:ind w:left="112"/>
              <w:rPr>
                <w:sz w:val="16"/>
              </w:rPr>
            </w:pPr>
            <w:r>
              <w:rPr>
                <w:sz w:val="16"/>
              </w:rPr>
              <w:t>PY-VD18-</w:t>
            </w:r>
            <w:r>
              <w:rPr>
                <w:spacing w:val="-2"/>
                <w:sz w:val="16"/>
              </w:rPr>
              <w:t>20230811M</w:t>
            </w:r>
          </w:p>
        </w:tc>
        <w:tc>
          <w:tcPr>
            <w:tcW w:w="3086" w:type="dxa"/>
            <w:gridSpan w:val="4"/>
          </w:tcPr>
          <w:p>
            <w:pPr>
              <w:pStyle w:val="TableParagraph"/>
              <w:spacing w:before="71"/>
              <w:ind w:left="774"/>
              <w:rPr>
                <w:sz w:val="16"/>
              </w:rPr>
            </w:pPr>
            <w:r>
              <w:rPr>
                <w:spacing w:val="-2"/>
                <w:sz w:val="16"/>
              </w:rPr>
              <w:t>335.00</w:t>
            </w:r>
          </w:p>
        </w:tc>
      </w:tr>
      <w:tr>
        <w:trPr>
          <w:trHeight w:val="331" w:hRule="atLeast"/>
        </w:trPr>
        <w:tc>
          <w:tcPr>
            <w:tcW w:w="3371" w:type="dxa"/>
            <w:gridSpan w:val="3"/>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TUITION-TAP</w:t>
            </w:r>
            <w:r>
              <w:rPr>
                <w:spacing w:val="-1"/>
                <w:sz w:val="16"/>
              </w:rPr>
              <w:t> </w:t>
            </w:r>
            <w:r>
              <w:rPr>
                <w:spacing w:val="-5"/>
                <w:sz w:val="16"/>
              </w:rPr>
              <w:t>529</w:t>
            </w:r>
          </w:p>
        </w:tc>
        <w:tc>
          <w:tcPr>
            <w:tcW w:w="3830" w:type="dxa"/>
            <w:gridSpan w:val="2"/>
            <w:tcBorders>
              <w:bottom w:val="single" w:sz="6" w:space="0" w:color="BFBFBF"/>
            </w:tcBorders>
          </w:tcPr>
          <w:p>
            <w:pPr>
              <w:pStyle w:val="TableParagraph"/>
              <w:spacing w:before="55"/>
              <w:ind w:left="848"/>
              <w:rPr>
                <w:sz w:val="16"/>
              </w:rPr>
            </w:pPr>
            <w:r>
              <w:rPr>
                <w:sz w:val="16"/>
              </w:rPr>
              <w:t>047060</w:t>
            </w:r>
            <w:r>
              <w:rPr>
                <w:spacing w:val="-1"/>
                <w:sz w:val="16"/>
              </w:rPr>
              <w:t> </w:t>
            </w:r>
            <w:r>
              <w:rPr>
                <w:sz w:val="16"/>
              </w:rPr>
              <w:t>/</w:t>
            </w:r>
            <w:r>
              <w:rPr>
                <w:spacing w:val="-1"/>
                <w:sz w:val="16"/>
              </w:rPr>
              <w:t> </w:t>
            </w:r>
            <w:r>
              <w:rPr>
                <w:sz w:val="16"/>
              </w:rPr>
              <w:t>10-</w:t>
            </w:r>
            <w:r>
              <w:rPr>
                <w:spacing w:val="-2"/>
                <w:sz w:val="16"/>
              </w:rPr>
              <w:t>0470.060.000.00.00</w:t>
            </w:r>
          </w:p>
        </w:tc>
        <w:tc>
          <w:tcPr>
            <w:tcW w:w="2411" w:type="dxa"/>
            <w:gridSpan w:val="3"/>
            <w:tcBorders>
              <w:bottom w:val="single" w:sz="6" w:space="0" w:color="BFBFBF"/>
            </w:tcBorders>
          </w:tcPr>
          <w:p>
            <w:pPr>
              <w:pStyle w:val="TableParagraph"/>
              <w:spacing w:before="55"/>
              <w:ind w:right="108"/>
              <w:jc w:val="right"/>
              <w:rPr>
                <w:sz w:val="16"/>
              </w:rPr>
            </w:pPr>
            <w:r>
              <w:rPr>
                <w:spacing w:val="-2"/>
                <w:sz w:val="16"/>
              </w:rPr>
              <w:t>08/25/23</w:t>
            </w:r>
          </w:p>
        </w:tc>
        <w:tc>
          <w:tcPr>
            <w:tcW w:w="2433" w:type="dxa"/>
            <w:tcBorders>
              <w:bottom w:val="single" w:sz="6" w:space="0" w:color="BFBFBF"/>
            </w:tcBorders>
          </w:tcPr>
          <w:p>
            <w:pPr>
              <w:pStyle w:val="TableParagraph"/>
              <w:spacing w:before="55"/>
              <w:ind w:left="112"/>
              <w:rPr>
                <w:sz w:val="16"/>
              </w:rPr>
            </w:pPr>
            <w:r>
              <w:rPr>
                <w:sz w:val="16"/>
              </w:rPr>
              <w:t>PY-VD18-</w:t>
            </w:r>
            <w:r>
              <w:rPr>
                <w:spacing w:val="-2"/>
                <w:sz w:val="16"/>
              </w:rPr>
              <w:t>20230825M</w:t>
            </w:r>
          </w:p>
        </w:tc>
        <w:tc>
          <w:tcPr>
            <w:tcW w:w="3086" w:type="dxa"/>
            <w:gridSpan w:val="4"/>
            <w:tcBorders>
              <w:bottom w:val="single" w:sz="6" w:space="0" w:color="BFBFBF"/>
            </w:tcBorders>
          </w:tcPr>
          <w:p>
            <w:pPr>
              <w:pStyle w:val="TableParagraph"/>
              <w:spacing w:before="55"/>
              <w:ind w:left="774"/>
              <w:rPr>
                <w:sz w:val="16"/>
              </w:rPr>
            </w:pPr>
            <w:r>
              <w:rPr>
                <w:spacing w:val="-2"/>
                <w:sz w:val="16"/>
              </w:rPr>
              <w:t>335.00</w:t>
            </w:r>
          </w:p>
        </w:tc>
      </w:tr>
      <w:tr>
        <w:trPr>
          <w:trHeight w:val="448" w:hRule="atLeast"/>
        </w:trPr>
        <w:tc>
          <w:tcPr>
            <w:tcW w:w="15131" w:type="dxa"/>
            <w:gridSpan w:val="13"/>
          </w:tcPr>
          <w:p>
            <w:pPr>
              <w:pStyle w:val="TableParagraph"/>
              <w:spacing w:before="11"/>
              <w:rPr>
                <w:b/>
                <w:sz w:val="22"/>
              </w:rPr>
            </w:pPr>
          </w:p>
          <w:p>
            <w:pPr>
              <w:pStyle w:val="TableParagraph"/>
              <w:tabs>
                <w:tab w:pos="1641" w:val="left" w:leader="none"/>
                <w:tab w:pos="2724" w:val="left" w:leader="none"/>
                <w:tab w:pos="3364" w:val="left" w:leader="none"/>
                <w:tab w:pos="12510" w:val="left" w:leader="none"/>
                <w:tab w:pos="13667" w:val="left" w:leader="none"/>
                <w:tab w:pos="14385" w:val="left" w:leader="none"/>
                <w:tab w:pos="14833" w:val="left" w:leader="none"/>
              </w:tabs>
              <w:spacing w:line="164" w:lineRule="exact"/>
              <w:ind w:left="200"/>
              <w:rPr>
                <w:b/>
                <w:sz w:val="16"/>
              </w:rPr>
            </w:pPr>
            <w:r>
              <w:rPr>
                <w:b/>
                <w:spacing w:val="-2"/>
                <w:sz w:val="16"/>
              </w:rPr>
              <w:t>99999389</w:t>
            </w:r>
            <w:r>
              <w:rPr>
                <w:b/>
                <w:sz w:val="16"/>
              </w:rPr>
              <w:tab/>
            </w:r>
            <w:r>
              <w:rPr>
                <w:b/>
                <w:spacing w:val="-2"/>
                <w:sz w:val="16"/>
              </w:rPr>
              <w:t>08/11/23</w:t>
            </w:r>
            <w:r>
              <w:rPr>
                <w:b/>
                <w:sz w:val="16"/>
              </w:rPr>
              <w:tab/>
            </w:r>
            <w:r>
              <w:rPr>
                <w:b/>
                <w:spacing w:val="-4"/>
                <w:sz w:val="16"/>
              </w:rPr>
              <w:t>ZZ02</w:t>
            </w:r>
            <w:r>
              <w:rPr>
                <w:b/>
                <w:sz w:val="16"/>
              </w:rPr>
              <w:tab/>
              <w:t>PA</w:t>
            </w:r>
            <w:r>
              <w:rPr>
                <w:b/>
                <w:spacing w:val="-3"/>
                <w:sz w:val="16"/>
              </w:rPr>
              <w:t> </w:t>
            </w:r>
            <w:r>
              <w:rPr>
                <w:b/>
                <w:sz w:val="16"/>
              </w:rPr>
              <w:t>DEPT</w:t>
            </w:r>
            <w:r>
              <w:rPr>
                <w:b/>
                <w:spacing w:val="-1"/>
                <w:sz w:val="16"/>
              </w:rPr>
              <w:t> </w:t>
            </w:r>
            <w:r>
              <w:rPr>
                <w:b/>
                <w:sz w:val="16"/>
              </w:rPr>
              <w:t>OF</w:t>
            </w:r>
            <w:r>
              <w:rPr>
                <w:b/>
                <w:spacing w:val="-1"/>
                <w:sz w:val="16"/>
              </w:rPr>
              <w:t> </w:t>
            </w:r>
            <w:r>
              <w:rPr>
                <w:b/>
                <w:spacing w:val="-2"/>
                <w:sz w:val="16"/>
              </w:rPr>
              <w:t>REVENUE</w:t>
            </w:r>
            <w:r>
              <w:rPr>
                <w:b/>
                <w:sz w:val="16"/>
              </w:rPr>
              <w:tab/>
            </w:r>
            <w:r>
              <w:rPr>
                <w:b/>
                <w:spacing w:val="-2"/>
                <w:sz w:val="16"/>
              </w:rPr>
              <w:t>$36,499.38</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3371" w:type="dxa"/>
            <w:gridSpan w:val="3"/>
          </w:tcPr>
          <w:p>
            <w:pPr>
              <w:pStyle w:val="TableParagraph"/>
              <w:spacing w:before="71"/>
              <w:ind w:left="575" w:right="-15"/>
              <w:rPr>
                <w:sz w:val="16"/>
              </w:rPr>
            </w:pPr>
            <w:r>
              <w:rPr>
                <w:sz w:val="16"/>
              </w:rPr>
              <w:t>EMPLOYEE</w:t>
            </w:r>
            <w:r>
              <w:rPr>
                <w:spacing w:val="-1"/>
                <w:sz w:val="16"/>
              </w:rPr>
              <w:t> </w:t>
            </w:r>
            <w:r>
              <w:rPr>
                <w:sz w:val="16"/>
              </w:rPr>
              <w:t>-</w:t>
            </w:r>
            <w:r>
              <w:rPr>
                <w:spacing w:val="-1"/>
                <w:sz w:val="16"/>
              </w:rPr>
              <w:t> </w:t>
            </w:r>
            <w:r>
              <w:rPr>
                <w:sz w:val="16"/>
              </w:rPr>
              <w:t>State</w:t>
            </w:r>
            <w:r>
              <w:rPr>
                <w:spacing w:val="-1"/>
                <w:sz w:val="16"/>
              </w:rPr>
              <w:t> </w:t>
            </w:r>
            <w:r>
              <w:rPr>
                <w:sz w:val="16"/>
              </w:rPr>
              <w:t>Tax</w:t>
            </w:r>
            <w:r>
              <w:rPr>
                <w:spacing w:val="-1"/>
                <w:sz w:val="16"/>
              </w:rPr>
              <w:t> </w:t>
            </w:r>
            <w:r>
              <w:rPr>
                <w:sz w:val="16"/>
              </w:rPr>
              <w:t>-</w:t>
            </w:r>
            <w:r>
              <w:rPr>
                <w:spacing w:val="-1"/>
                <w:sz w:val="16"/>
              </w:rPr>
              <w:t> </w:t>
            </w:r>
            <w:r>
              <w:rPr>
                <w:spacing w:val="-2"/>
                <w:sz w:val="16"/>
              </w:rPr>
              <w:t>Pennsylvania</w:t>
            </w:r>
          </w:p>
        </w:tc>
        <w:tc>
          <w:tcPr>
            <w:tcW w:w="3830" w:type="dxa"/>
            <w:gridSpan w:val="2"/>
          </w:tcPr>
          <w:p>
            <w:pPr>
              <w:pStyle w:val="TableParagraph"/>
              <w:spacing w:before="71"/>
              <w:ind w:left="848"/>
              <w:rPr>
                <w:sz w:val="16"/>
              </w:rPr>
            </w:pPr>
            <w:r>
              <w:rPr>
                <w:sz w:val="16"/>
              </w:rPr>
              <w:t>047014</w:t>
            </w:r>
            <w:r>
              <w:rPr>
                <w:spacing w:val="-1"/>
                <w:sz w:val="16"/>
              </w:rPr>
              <w:t> </w:t>
            </w:r>
            <w:r>
              <w:rPr>
                <w:sz w:val="16"/>
              </w:rPr>
              <w:t>/</w:t>
            </w:r>
            <w:r>
              <w:rPr>
                <w:spacing w:val="-1"/>
                <w:sz w:val="16"/>
              </w:rPr>
              <w:t> </w:t>
            </w:r>
            <w:r>
              <w:rPr>
                <w:sz w:val="16"/>
              </w:rPr>
              <w:t>10-</w:t>
            </w:r>
            <w:r>
              <w:rPr>
                <w:spacing w:val="-2"/>
                <w:sz w:val="16"/>
              </w:rPr>
              <w:t>0470.014.000.00.00</w:t>
            </w:r>
          </w:p>
        </w:tc>
        <w:tc>
          <w:tcPr>
            <w:tcW w:w="2411" w:type="dxa"/>
            <w:gridSpan w:val="3"/>
          </w:tcPr>
          <w:p>
            <w:pPr>
              <w:pStyle w:val="TableParagraph"/>
              <w:spacing w:before="71"/>
              <w:ind w:right="108"/>
              <w:jc w:val="right"/>
              <w:rPr>
                <w:sz w:val="16"/>
              </w:rPr>
            </w:pPr>
            <w:r>
              <w:rPr>
                <w:spacing w:val="-2"/>
                <w:sz w:val="16"/>
              </w:rPr>
              <w:t>07/28/23</w:t>
            </w:r>
          </w:p>
        </w:tc>
        <w:tc>
          <w:tcPr>
            <w:tcW w:w="2433" w:type="dxa"/>
          </w:tcPr>
          <w:p>
            <w:pPr>
              <w:pStyle w:val="TableParagraph"/>
              <w:spacing w:before="71"/>
              <w:ind w:left="112"/>
              <w:rPr>
                <w:sz w:val="16"/>
              </w:rPr>
            </w:pPr>
            <w:r>
              <w:rPr>
                <w:sz w:val="16"/>
              </w:rPr>
              <w:t>PY-ST-PA-20230728P-</w:t>
            </w:r>
            <w:r>
              <w:rPr>
                <w:spacing w:val="-10"/>
                <w:sz w:val="16"/>
              </w:rPr>
              <w:t>2</w:t>
            </w:r>
          </w:p>
        </w:tc>
        <w:tc>
          <w:tcPr>
            <w:tcW w:w="3086" w:type="dxa"/>
            <w:gridSpan w:val="4"/>
          </w:tcPr>
          <w:p>
            <w:pPr>
              <w:pStyle w:val="TableParagraph"/>
              <w:spacing w:before="71"/>
              <w:ind w:left="862"/>
              <w:rPr>
                <w:sz w:val="16"/>
              </w:rPr>
            </w:pPr>
            <w:r>
              <w:rPr>
                <w:spacing w:val="-2"/>
                <w:sz w:val="16"/>
              </w:rPr>
              <w:t>12.31</w:t>
            </w:r>
          </w:p>
        </w:tc>
      </w:tr>
      <w:tr>
        <w:trPr>
          <w:trHeight w:val="331" w:hRule="atLeast"/>
        </w:trPr>
        <w:tc>
          <w:tcPr>
            <w:tcW w:w="3371" w:type="dxa"/>
            <w:gridSpan w:val="3"/>
            <w:tcBorders>
              <w:bottom w:val="single" w:sz="6" w:space="0" w:color="BFBFBF"/>
            </w:tcBorders>
          </w:tcPr>
          <w:p>
            <w:pPr>
              <w:pStyle w:val="TableParagraph"/>
              <w:spacing w:before="55"/>
              <w:ind w:left="575" w:right="-15"/>
              <w:rPr>
                <w:sz w:val="16"/>
              </w:rPr>
            </w:pPr>
            <w:r>
              <w:rPr>
                <w:sz w:val="16"/>
              </w:rPr>
              <w:t>EMPLOYEE</w:t>
            </w:r>
            <w:r>
              <w:rPr>
                <w:spacing w:val="-1"/>
                <w:sz w:val="16"/>
              </w:rPr>
              <w:t> </w:t>
            </w:r>
            <w:r>
              <w:rPr>
                <w:sz w:val="16"/>
              </w:rPr>
              <w:t>-</w:t>
            </w:r>
            <w:r>
              <w:rPr>
                <w:spacing w:val="-1"/>
                <w:sz w:val="16"/>
              </w:rPr>
              <w:t> </w:t>
            </w:r>
            <w:r>
              <w:rPr>
                <w:sz w:val="16"/>
              </w:rPr>
              <w:t>State</w:t>
            </w:r>
            <w:r>
              <w:rPr>
                <w:spacing w:val="-1"/>
                <w:sz w:val="16"/>
              </w:rPr>
              <w:t> </w:t>
            </w:r>
            <w:r>
              <w:rPr>
                <w:sz w:val="16"/>
              </w:rPr>
              <w:t>Tax</w:t>
            </w:r>
            <w:r>
              <w:rPr>
                <w:spacing w:val="-1"/>
                <w:sz w:val="16"/>
              </w:rPr>
              <w:t> </w:t>
            </w:r>
            <w:r>
              <w:rPr>
                <w:sz w:val="16"/>
              </w:rPr>
              <w:t>-</w:t>
            </w:r>
            <w:r>
              <w:rPr>
                <w:spacing w:val="-1"/>
                <w:sz w:val="16"/>
              </w:rPr>
              <w:t> </w:t>
            </w:r>
            <w:r>
              <w:rPr>
                <w:spacing w:val="-2"/>
                <w:sz w:val="16"/>
              </w:rPr>
              <w:t>Pennsylvania</w:t>
            </w:r>
          </w:p>
        </w:tc>
        <w:tc>
          <w:tcPr>
            <w:tcW w:w="3830" w:type="dxa"/>
            <w:gridSpan w:val="2"/>
            <w:tcBorders>
              <w:bottom w:val="single" w:sz="6" w:space="0" w:color="BFBFBF"/>
            </w:tcBorders>
          </w:tcPr>
          <w:p>
            <w:pPr>
              <w:pStyle w:val="TableParagraph"/>
              <w:spacing w:before="55"/>
              <w:ind w:left="848"/>
              <w:rPr>
                <w:sz w:val="16"/>
              </w:rPr>
            </w:pPr>
            <w:r>
              <w:rPr>
                <w:sz w:val="16"/>
              </w:rPr>
              <w:t>047014</w:t>
            </w:r>
            <w:r>
              <w:rPr>
                <w:spacing w:val="-1"/>
                <w:sz w:val="16"/>
              </w:rPr>
              <w:t> </w:t>
            </w:r>
            <w:r>
              <w:rPr>
                <w:sz w:val="16"/>
              </w:rPr>
              <w:t>/</w:t>
            </w:r>
            <w:r>
              <w:rPr>
                <w:spacing w:val="-1"/>
                <w:sz w:val="16"/>
              </w:rPr>
              <w:t> </w:t>
            </w:r>
            <w:r>
              <w:rPr>
                <w:sz w:val="16"/>
              </w:rPr>
              <w:t>10-</w:t>
            </w:r>
            <w:r>
              <w:rPr>
                <w:spacing w:val="-2"/>
                <w:sz w:val="16"/>
              </w:rPr>
              <w:t>0470.014.000.00.00</w:t>
            </w:r>
          </w:p>
        </w:tc>
        <w:tc>
          <w:tcPr>
            <w:tcW w:w="2411" w:type="dxa"/>
            <w:gridSpan w:val="3"/>
            <w:tcBorders>
              <w:bottom w:val="single" w:sz="6" w:space="0" w:color="BFBFBF"/>
            </w:tcBorders>
          </w:tcPr>
          <w:p>
            <w:pPr>
              <w:pStyle w:val="TableParagraph"/>
              <w:spacing w:before="55"/>
              <w:ind w:right="108"/>
              <w:jc w:val="right"/>
              <w:rPr>
                <w:sz w:val="16"/>
              </w:rPr>
            </w:pPr>
            <w:r>
              <w:rPr>
                <w:spacing w:val="-2"/>
                <w:sz w:val="16"/>
              </w:rPr>
              <w:t>08/11/23</w:t>
            </w:r>
          </w:p>
        </w:tc>
        <w:tc>
          <w:tcPr>
            <w:tcW w:w="2433" w:type="dxa"/>
            <w:tcBorders>
              <w:bottom w:val="single" w:sz="6" w:space="0" w:color="BFBFBF"/>
            </w:tcBorders>
          </w:tcPr>
          <w:p>
            <w:pPr>
              <w:pStyle w:val="TableParagraph"/>
              <w:spacing w:before="55"/>
              <w:ind w:left="112"/>
              <w:rPr>
                <w:sz w:val="16"/>
              </w:rPr>
            </w:pPr>
            <w:r>
              <w:rPr>
                <w:sz w:val="16"/>
              </w:rPr>
              <w:t>PY-ST-PA-</w:t>
            </w:r>
            <w:r>
              <w:rPr>
                <w:spacing w:val="-2"/>
                <w:sz w:val="16"/>
              </w:rPr>
              <w:t>20230811P</w:t>
            </w:r>
          </w:p>
        </w:tc>
        <w:tc>
          <w:tcPr>
            <w:tcW w:w="3086" w:type="dxa"/>
            <w:gridSpan w:val="4"/>
            <w:tcBorders>
              <w:bottom w:val="single" w:sz="6" w:space="0" w:color="BFBFBF"/>
            </w:tcBorders>
          </w:tcPr>
          <w:p>
            <w:pPr>
              <w:pStyle w:val="TableParagraph"/>
              <w:spacing w:before="55"/>
              <w:ind w:left="554"/>
              <w:rPr>
                <w:sz w:val="16"/>
              </w:rPr>
            </w:pPr>
            <w:r>
              <w:rPr>
                <w:spacing w:val="-2"/>
                <w:sz w:val="16"/>
              </w:rPr>
              <w:t>36,487.07</w:t>
            </w:r>
          </w:p>
        </w:tc>
      </w:tr>
      <w:tr>
        <w:trPr>
          <w:trHeight w:val="448" w:hRule="atLeast"/>
        </w:trPr>
        <w:tc>
          <w:tcPr>
            <w:tcW w:w="15131" w:type="dxa"/>
            <w:gridSpan w:val="13"/>
          </w:tcPr>
          <w:p>
            <w:pPr>
              <w:pStyle w:val="TableParagraph"/>
              <w:spacing w:before="11"/>
              <w:rPr>
                <w:b/>
                <w:sz w:val="22"/>
              </w:rPr>
            </w:pPr>
          </w:p>
          <w:p>
            <w:pPr>
              <w:pStyle w:val="TableParagraph"/>
              <w:tabs>
                <w:tab w:pos="1641" w:val="left" w:leader="none"/>
                <w:tab w:pos="2724" w:val="left" w:leader="none"/>
                <w:tab w:pos="3364" w:val="left" w:leader="none"/>
                <w:tab w:pos="12422" w:val="left" w:leader="none"/>
                <w:tab w:pos="13667" w:val="left" w:leader="none"/>
                <w:tab w:pos="14385" w:val="left" w:leader="none"/>
                <w:tab w:pos="14833" w:val="left" w:leader="none"/>
              </w:tabs>
              <w:spacing w:line="164" w:lineRule="exact"/>
              <w:ind w:left="200"/>
              <w:rPr>
                <w:b/>
                <w:sz w:val="16"/>
              </w:rPr>
            </w:pPr>
            <w:r>
              <w:rPr>
                <w:b/>
                <w:spacing w:val="-2"/>
                <w:sz w:val="16"/>
              </w:rPr>
              <w:t>99999390</w:t>
            </w:r>
            <w:r>
              <w:rPr>
                <w:b/>
                <w:sz w:val="16"/>
              </w:rPr>
              <w:tab/>
            </w:r>
            <w:r>
              <w:rPr>
                <w:b/>
                <w:spacing w:val="-2"/>
                <w:sz w:val="16"/>
              </w:rPr>
              <w:t>08/11/23</w:t>
            </w:r>
            <w:r>
              <w:rPr>
                <w:b/>
                <w:sz w:val="16"/>
              </w:rPr>
              <w:tab/>
            </w:r>
            <w:r>
              <w:rPr>
                <w:b/>
                <w:spacing w:val="-4"/>
                <w:sz w:val="16"/>
              </w:rPr>
              <w:t>ZZ01</w:t>
            </w:r>
            <w:r>
              <w:rPr>
                <w:b/>
                <w:sz w:val="16"/>
              </w:rPr>
              <w:tab/>
              <w:t>PNC</w:t>
            </w:r>
            <w:r>
              <w:rPr>
                <w:b/>
                <w:spacing w:val="-3"/>
                <w:sz w:val="16"/>
              </w:rPr>
              <w:t> </w:t>
            </w:r>
            <w:r>
              <w:rPr>
                <w:b/>
                <w:sz w:val="16"/>
              </w:rPr>
              <w:t>BANK</w:t>
            </w:r>
            <w:r>
              <w:rPr>
                <w:b/>
                <w:spacing w:val="-1"/>
                <w:sz w:val="16"/>
              </w:rPr>
              <w:t> </w:t>
            </w:r>
            <w:r>
              <w:rPr>
                <w:b/>
                <w:spacing w:val="-2"/>
                <w:sz w:val="16"/>
              </w:rPr>
              <w:t>PAYROLL</w:t>
            </w:r>
            <w:r>
              <w:rPr>
                <w:b/>
                <w:sz w:val="16"/>
              </w:rPr>
              <w:tab/>
            </w:r>
            <w:r>
              <w:rPr>
                <w:b/>
                <w:spacing w:val="-2"/>
                <w:sz w:val="16"/>
              </w:rPr>
              <w:t>$304,286.17</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3371" w:type="dxa"/>
            <w:gridSpan w:val="3"/>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Federal</w:t>
            </w:r>
            <w:r>
              <w:rPr>
                <w:spacing w:val="-1"/>
                <w:sz w:val="16"/>
              </w:rPr>
              <w:t> </w:t>
            </w:r>
            <w:r>
              <w:rPr>
                <w:sz w:val="16"/>
              </w:rPr>
              <w:t>Income</w:t>
            </w:r>
            <w:r>
              <w:rPr>
                <w:spacing w:val="-1"/>
                <w:sz w:val="16"/>
              </w:rPr>
              <w:t> </w:t>
            </w:r>
            <w:r>
              <w:rPr>
                <w:spacing w:val="-5"/>
                <w:sz w:val="16"/>
              </w:rPr>
              <w:t>Tax</w:t>
            </w:r>
          </w:p>
        </w:tc>
        <w:tc>
          <w:tcPr>
            <w:tcW w:w="3830" w:type="dxa"/>
            <w:gridSpan w:val="2"/>
          </w:tcPr>
          <w:p>
            <w:pPr>
              <w:pStyle w:val="TableParagraph"/>
              <w:spacing w:before="71"/>
              <w:ind w:left="848"/>
              <w:rPr>
                <w:sz w:val="16"/>
              </w:rPr>
            </w:pPr>
            <w:r>
              <w:rPr>
                <w:sz w:val="16"/>
              </w:rPr>
              <w:t>047012</w:t>
            </w:r>
            <w:r>
              <w:rPr>
                <w:spacing w:val="-1"/>
                <w:sz w:val="16"/>
              </w:rPr>
              <w:t> </w:t>
            </w:r>
            <w:r>
              <w:rPr>
                <w:sz w:val="16"/>
              </w:rPr>
              <w:t>/</w:t>
            </w:r>
            <w:r>
              <w:rPr>
                <w:spacing w:val="-1"/>
                <w:sz w:val="16"/>
              </w:rPr>
              <w:t> </w:t>
            </w:r>
            <w:r>
              <w:rPr>
                <w:sz w:val="16"/>
              </w:rPr>
              <w:t>10-</w:t>
            </w:r>
            <w:r>
              <w:rPr>
                <w:spacing w:val="-2"/>
                <w:sz w:val="16"/>
              </w:rPr>
              <w:t>0470.012.000.00.00</w:t>
            </w:r>
          </w:p>
        </w:tc>
        <w:tc>
          <w:tcPr>
            <w:tcW w:w="2411" w:type="dxa"/>
            <w:gridSpan w:val="3"/>
          </w:tcPr>
          <w:p>
            <w:pPr>
              <w:pStyle w:val="TableParagraph"/>
              <w:spacing w:before="71"/>
              <w:ind w:right="108"/>
              <w:jc w:val="right"/>
              <w:rPr>
                <w:sz w:val="16"/>
              </w:rPr>
            </w:pPr>
            <w:r>
              <w:rPr>
                <w:spacing w:val="-2"/>
                <w:sz w:val="16"/>
              </w:rPr>
              <w:t>08/11/23</w:t>
            </w:r>
          </w:p>
        </w:tc>
        <w:tc>
          <w:tcPr>
            <w:tcW w:w="2433" w:type="dxa"/>
          </w:tcPr>
          <w:p>
            <w:pPr>
              <w:pStyle w:val="TableParagraph"/>
              <w:spacing w:before="71"/>
              <w:ind w:left="112"/>
              <w:rPr>
                <w:sz w:val="16"/>
              </w:rPr>
            </w:pPr>
            <w:r>
              <w:rPr>
                <w:sz w:val="16"/>
              </w:rPr>
              <w:t>PY-FIT-</w:t>
            </w:r>
            <w:r>
              <w:rPr>
                <w:spacing w:val="-2"/>
                <w:sz w:val="16"/>
              </w:rPr>
              <w:t>20230811P</w:t>
            </w:r>
          </w:p>
        </w:tc>
        <w:tc>
          <w:tcPr>
            <w:tcW w:w="3086" w:type="dxa"/>
            <w:gridSpan w:val="4"/>
          </w:tcPr>
          <w:p>
            <w:pPr>
              <w:pStyle w:val="TableParagraph"/>
              <w:spacing w:before="71"/>
              <w:ind w:left="465"/>
              <w:rPr>
                <w:sz w:val="16"/>
              </w:rPr>
            </w:pPr>
            <w:r>
              <w:rPr>
                <w:spacing w:val="-2"/>
                <w:sz w:val="16"/>
              </w:rPr>
              <w:t>122,815.51</w:t>
            </w:r>
          </w:p>
        </w:tc>
      </w:tr>
      <w:tr>
        <w:trPr>
          <w:trHeight w:val="300" w:hRule="atLeast"/>
        </w:trPr>
        <w:tc>
          <w:tcPr>
            <w:tcW w:w="3371" w:type="dxa"/>
            <w:gridSpan w:val="3"/>
          </w:tcPr>
          <w:p>
            <w:pPr>
              <w:pStyle w:val="TableParagraph"/>
              <w:spacing w:before="55"/>
              <w:ind w:left="575"/>
              <w:rPr>
                <w:sz w:val="16"/>
              </w:rPr>
            </w:pPr>
            <w:r>
              <w:rPr>
                <w:sz w:val="16"/>
              </w:rPr>
              <w:t>EMPLOYEE</w:t>
            </w:r>
            <w:r>
              <w:rPr>
                <w:spacing w:val="-1"/>
                <w:sz w:val="16"/>
              </w:rPr>
              <w:t> </w:t>
            </w:r>
            <w:r>
              <w:rPr>
                <w:sz w:val="16"/>
              </w:rPr>
              <w:t>-</w:t>
            </w:r>
            <w:r>
              <w:rPr>
                <w:spacing w:val="-1"/>
                <w:sz w:val="16"/>
              </w:rPr>
              <w:t> </w:t>
            </w:r>
            <w:r>
              <w:rPr>
                <w:spacing w:val="-2"/>
                <w:sz w:val="16"/>
              </w:rPr>
              <w:t>Medicare</w:t>
            </w:r>
          </w:p>
        </w:tc>
        <w:tc>
          <w:tcPr>
            <w:tcW w:w="3830" w:type="dxa"/>
            <w:gridSpan w:val="2"/>
          </w:tcPr>
          <w:p>
            <w:pPr>
              <w:pStyle w:val="TableParagraph"/>
              <w:spacing w:before="55"/>
              <w:ind w:left="848"/>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2411" w:type="dxa"/>
            <w:gridSpan w:val="3"/>
          </w:tcPr>
          <w:p>
            <w:pPr>
              <w:pStyle w:val="TableParagraph"/>
              <w:spacing w:before="55"/>
              <w:ind w:right="108"/>
              <w:jc w:val="right"/>
              <w:rPr>
                <w:sz w:val="16"/>
              </w:rPr>
            </w:pPr>
            <w:r>
              <w:rPr>
                <w:spacing w:val="-2"/>
                <w:sz w:val="16"/>
              </w:rPr>
              <w:t>07/28/23</w:t>
            </w:r>
          </w:p>
        </w:tc>
        <w:tc>
          <w:tcPr>
            <w:tcW w:w="2433" w:type="dxa"/>
          </w:tcPr>
          <w:p>
            <w:pPr>
              <w:pStyle w:val="TableParagraph"/>
              <w:spacing w:before="55"/>
              <w:ind w:left="112"/>
              <w:rPr>
                <w:sz w:val="16"/>
              </w:rPr>
            </w:pPr>
            <w:r>
              <w:rPr>
                <w:sz w:val="16"/>
              </w:rPr>
              <w:t>PY-MCARE-20230728P-</w:t>
            </w:r>
            <w:r>
              <w:rPr>
                <w:spacing w:val="-10"/>
                <w:sz w:val="16"/>
              </w:rPr>
              <w:t>2</w:t>
            </w:r>
          </w:p>
        </w:tc>
        <w:tc>
          <w:tcPr>
            <w:tcW w:w="3086" w:type="dxa"/>
            <w:gridSpan w:val="4"/>
          </w:tcPr>
          <w:p>
            <w:pPr>
              <w:pStyle w:val="TableParagraph"/>
              <w:spacing w:before="55"/>
              <w:ind w:left="951"/>
              <w:rPr>
                <w:sz w:val="16"/>
              </w:rPr>
            </w:pPr>
            <w:r>
              <w:rPr>
                <w:spacing w:val="-4"/>
                <w:sz w:val="16"/>
              </w:rPr>
              <w:t>5.81</w:t>
            </w:r>
          </w:p>
        </w:tc>
      </w:tr>
      <w:tr>
        <w:trPr>
          <w:trHeight w:val="239" w:hRule="atLeast"/>
        </w:trPr>
        <w:tc>
          <w:tcPr>
            <w:tcW w:w="3371" w:type="dxa"/>
            <w:gridSpan w:val="3"/>
          </w:tcPr>
          <w:p>
            <w:pPr>
              <w:pStyle w:val="TableParagraph"/>
              <w:spacing w:line="164" w:lineRule="exact" w:before="55"/>
              <w:ind w:left="575"/>
              <w:rPr>
                <w:sz w:val="16"/>
              </w:rPr>
            </w:pPr>
            <w:r>
              <w:rPr>
                <w:sz w:val="16"/>
              </w:rPr>
              <w:t>EMPLOYER</w:t>
            </w:r>
            <w:r>
              <w:rPr>
                <w:spacing w:val="-1"/>
                <w:sz w:val="16"/>
              </w:rPr>
              <w:t> </w:t>
            </w:r>
            <w:r>
              <w:rPr>
                <w:sz w:val="16"/>
              </w:rPr>
              <w:t>-</w:t>
            </w:r>
            <w:r>
              <w:rPr>
                <w:spacing w:val="-1"/>
                <w:sz w:val="16"/>
              </w:rPr>
              <w:t> </w:t>
            </w:r>
            <w:r>
              <w:rPr>
                <w:spacing w:val="-2"/>
                <w:sz w:val="16"/>
              </w:rPr>
              <w:t>Medicare</w:t>
            </w:r>
          </w:p>
        </w:tc>
        <w:tc>
          <w:tcPr>
            <w:tcW w:w="3830" w:type="dxa"/>
            <w:gridSpan w:val="2"/>
          </w:tcPr>
          <w:p>
            <w:pPr>
              <w:pStyle w:val="TableParagraph"/>
              <w:spacing w:line="164" w:lineRule="exact" w:before="55"/>
              <w:ind w:left="848"/>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2411" w:type="dxa"/>
            <w:gridSpan w:val="3"/>
          </w:tcPr>
          <w:p>
            <w:pPr>
              <w:pStyle w:val="TableParagraph"/>
              <w:spacing w:line="164" w:lineRule="exact" w:before="55"/>
              <w:ind w:right="108"/>
              <w:jc w:val="right"/>
              <w:rPr>
                <w:sz w:val="16"/>
              </w:rPr>
            </w:pPr>
            <w:r>
              <w:rPr>
                <w:spacing w:val="-2"/>
                <w:sz w:val="16"/>
              </w:rPr>
              <w:t>07/28/23</w:t>
            </w:r>
          </w:p>
        </w:tc>
        <w:tc>
          <w:tcPr>
            <w:tcW w:w="2433" w:type="dxa"/>
          </w:tcPr>
          <w:p>
            <w:pPr>
              <w:pStyle w:val="TableParagraph"/>
              <w:spacing w:line="164" w:lineRule="exact" w:before="55"/>
              <w:ind w:left="112"/>
              <w:rPr>
                <w:sz w:val="16"/>
              </w:rPr>
            </w:pPr>
            <w:r>
              <w:rPr>
                <w:sz w:val="16"/>
              </w:rPr>
              <w:t>PY-MCARE-20230728P-</w:t>
            </w:r>
            <w:r>
              <w:rPr>
                <w:spacing w:val="-10"/>
                <w:sz w:val="16"/>
              </w:rPr>
              <w:t>2</w:t>
            </w:r>
          </w:p>
        </w:tc>
        <w:tc>
          <w:tcPr>
            <w:tcW w:w="3086" w:type="dxa"/>
            <w:gridSpan w:val="4"/>
          </w:tcPr>
          <w:p>
            <w:pPr>
              <w:pStyle w:val="TableParagraph"/>
              <w:spacing w:line="164" w:lineRule="exact" w:before="55"/>
              <w:ind w:left="951"/>
              <w:rPr>
                <w:sz w:val="16"/>
              </w:rPr>
            </w:pPr>
            <w:r>
              <w:rPr>
                <w:spacing w:val="-4"/>
                <w:sz w:val="16"/>
              </w:rPr>
              <w:t>5.81</w:t>
            </w:r>
          </w:p>
        </w:tc>
      </w:tr>
    </w:tbl>
    <w:p>
      <w:pPr>
        <w:spacing w:after="0" w:line="164" w:lineRule="exac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824" w:val="left" w:leader="none"/>
          <w:tab w:pos="3464" w:val="left" w:leader="none"/>
          <w:tab w:pos="12522" w:val="left" w:leader="none"/>
          <w:tab w:pos="13767" w:val="left" w:leader="none"/>
          <w:tab w:pos="14485" w:val="left" w:leader="none"/>
          <w:tab w:pos="14933" w:val="left" w:leader="none"/>
        </w:tabs>
        <w:spacing w:line="175" w:lineRule="exact" w:before="0"/>
        <w:ind w:left="300" w:right="0" w:firstLine="0"/>
        <w:jc w:val="left"/>
        <w:rPr>
          <w:b/>
          <w:sz w:val="16"/>
        </w:rPr>
      </w:pP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1195197</wp:posOffset>
                </wp:positionV>
                <wp:extent cx="10058400" cy="127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1952" from="0pt,94.110001pt" to="792pt,94.110001pt" stroked="true" strokeweight=".72pt" strokecolor="#000000">
                <v:stroke dashstyle="solid"/>
                <w10:wrap type="none"/>
              </v:line>
            </w:pict>
          </mc:Fallback>
        </mc:AlternateContent>
      </w:r>
      <w:r>
        <w:rPr>
          <w:b/>
          <w:spacing w:val="-2"/>
          <w:sz w:val="16"/>
        </w:rPr>
        <w:t>99999390</w:t>
      </w:r>
      <w:r>
        <w:rPr>
          <w:b/>
          <w:sz w:val="16"/>
        </w:rPr>
        <w:tab/>
      </w:r>
      <w:r>
        <w:rPr>
          <w:b/>
          <w:spacing w:val="-2"/>
          <w:sz w:val="16"/>
        </w:rPr>
        <w:t>08/11/23</w:t>
      </w:r>
      <w:r>
        <w:rPr>
          <w:b/>
          <w:sz w:val="16"/>
        </w:rPr>
        <w:tab/>
      </w:r>
      <w:r>
        <w:rPr>
          <w:b/>
          <w:spacing w:val="-4"/>
          <w:sz w:val="16"/>
        </w:rPr>
        <w:t>ZZ01</w:t>
      </w:r>
      <w:r>
        <w:rPr>
          <w:b/>
          <w:sz w:val="16"/>
        </w:rPr>
        <w:tab/>
        <w:t>PNC</w:t>
      </w:r>
      <w:r>
        <w:rPr>
          <w:b/>
          <w:spacing w:val="-3"/>
          <w:sz w:val="16"/>
        </w:rPr>
        <w:t> </w:t>
      </w:r>
      <w:r>
        <w:rPr>
          <w:b/>
          <w:sz w:val="16"/>
        </w:rPr>
        <w:t>BANK</w:t>
      </w:r>
      <w:r>
        <w:rPr>
          <w:b/>
          <w:spacing w:val="-1"/>
          <w:sz w:val="16"/>
        </w:rPr>
        <w:t> </w:t>
      </w:r>
      <w:r>
        <w:rPr>
          <w:b/>
          <w:spacing w:val="-2"/>
          <w:sz w:val="16"/>
        </w:rPr>
        <w:t>PAYROLL</w:t>
      </w:r>
      <w:r>
        <w:rPr>
          <w:b/>
          <w:sz w:val="16"/>
        </w:rPr>
        <w:tab/>
      </w:r>
      <w:r>
        <w:rPr>
          <w:b/>
          <w:spacing w:val="-2"/>
          <w:sz w:val="16"/>
        </w:rPr>
        <w:t>$304,286.17</w:t>
      </w:r>
      <w:r>
        <w:rPr>
          <w:b/>
          <w:sz w:val="16"/>
        </w:rPr>
        <w:tab/>
      </w:r>
      <w:r>
        <w:rPr>
          <w:b/>
          <w:spacing w:val="-5"/>
          <w:sz w:val="16"/>
        </w:rPr>
        <w:t>820</w:t>
      </w:r>
      <w:r>
        <w:rPr>
          <w:b/>
          <w:sz w:val="16"/>
        </w:rPr>
        <w:tab/>
      </w:r>
      <w:r>
        <w:rPr>
          <w:b/>
          <w:spacing w:val="-10"/>
          <w:sz w:val="16"/>
        </w:rPr>
        <w:t>W</w:t>
      </w:r>
      <w:r>
        <w:rPr>
          <w:b/>
          <w:sz w:val="16"/>
        </w:rPr>
        <w:tab/>
      </w:r>
      <w:r>
        <w:rPr>
          <w:b/>
          <w:spacing w:val="-10"/>
          <w:sz w:val="16"/>
        </w:rPr>
        <w:t>O</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5"/>
        <w:gridCol w:w="3615"/>
        <w:gridCol w:w="1903"/>
        <w:gridCol w:w="2425"/>
        <w:gridCol w:w="3097"/>
      </w:tblGrid>
      <w:tr>
        <w:trPr>
          <w:trHeight w:val="239" w:hRule="atLeast"/>
        </w:trPr>
        <w:tc>
          <w:tcPr>
            <w:tcW w:w="4095" w:type="dxa"/>
          </w:tcPr>
          <w:p>
            <w:pPr>
              <w:pStyle w:val="TableParagraph"/>
              <w:spacing w:line="179" w:lineRule="exact"/>
              <w:ind w:left="575"/>
              <w:rPr>
                <w:sz w:val="16"/>
              </w:rPr>
            </w:pPr>
            <w:r>
              <w:rPr>
                <w:sz w:val="16"/>
              </w:rPr>
              <w:t>EMPLOYEE</w:t>
            </w:r>
            <w:r>
              <w:rPr>
                <w:spacing w:val="-1"/>
                <w:sz w:val="16"/>
              </w:rPr>
              <w:t> </w:t>
            </w:r>
            <w:r>
              <w:rPr>
                <w:sz w:val="16"/>
              </w:rPr>
              <w:t>-</w:t>
            </w:r>
            <w:r>
              <w:rPr>
                <w:spacing w:val="-1"/>
                <w:sz w:val="16"/>
              </w:rPr>
              <w:t> </w:t>
            </w:r>
            <w:r>
              <w:rPr>
                <w:spacing w:val="-2"/>
                <w:sz w:val="16"/>
              </w:rPr>
              <w:t>Medicare</w:t>
            </w:r>
          </w:p>
        </w:tc>
        <w:tc>
          <w:tcPr>
            <w:tcW w:w="3615" w:type="dxa"/>
          </w:tcPr>
          <w:p>
            <w:pPr>
              <w:pStyle w:val="TableParagraph"/>
              <w:spacing w:line="179" w:lineRule="exact"/>
              <w:ind w:left="125"/>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1903" w:type="dxa"/>
          </w:tcPr>
          <w:p>
            <w:pPr>
              <w:pStyle w:val="TableParagraph"/>
              <w:spacing w:line="179" w:lineRule="exact"/>
              <w:ind w:right="109"/>
              <w:jc w:val="right"/>
              <w:rPr>
                <w:sz w:val="16"/>
              </w:rPr>
            </w:pPr>
            <w:r>
              <w:rPr>
                <w:spacing w:val="-2"/>
                <w:sz w:val="16"/>
              </w:rPr>
              <w:t>08/11/23</w:t>
            </w:r>
          </w:p>
        </w:tc>
        <w:tc>
          <w:tcPr>
            <w:tcW w:w="2425" w:type="dxa"/>
          </w:tcPr>
          <w:p>
            <w:pPr>
              <w:pStyle w:val="TableParagraph"/>
              <w:spacing w:line="179" w:lineRule="exact"/>
              <w:ind w:left="112"/>
              <w:rPr>
                <w:sz w:val="16"/>
              </w:rPr>
            </w:pPr>
            <w:r>
              <w:rPr>
                <w:sz w:val="16"/>
              </w:rPr>
              <w:t>PY-MCARE-</w:t>
            </w:r>
            <w:r>
              <w:rPr>
                <w:spacing w:val="-2"/>
                <w:sz w:val="16"/>
              </w:rPr>
              <w:t>20230811P</w:t>
            </w:r>
          </w:p>
        </w:tc>
        <w:tc>
          <w:tcPr>
            <w:tcW w:w="3097" w:type="dxa"/>
          </w:tcPr>
          <w:p>
            <w:pPr>
              <w:pStyle w:val="TableParagraph"/>
              <w:spacing w:line="179" w:lineRule="exact"/>
              <w:ind w:right="1821"/>
              <w:jc w:val="right"/>
              <w:rPr>
                <w:sz w:val="16"/>
              </w:rPr>
            </w:pPr>
            <w:r>
              <w:rPr>
                <w:spacing w:val="-2"/>
                <w:sz w:val="16"/>
              </w:rPr>
              <w:t>17,192.47</w:t>
            </w:r>
          </w:p>
        </w:tc>
      </w:tr>
      <w:tr>
        <w:trPr>
          <w:trHeight w:val="300" w:hRule="atLeast"/>
        </w:trPr>
        <w:tc>
          <w:tcPr>
            <w:tcW w:w="4095" w:type="dxa"/>
          </w:tcPr>
          <w:p>
            <w:pPr>
              <w:pStyle w:val="TableParagraph"/>
              <w:spacing w:before="55"/>
              <w:ind w:left="575"/>
              <w:rPr>
                <w:sz w:val="16"/>
              </w:rPr>
            </w:pPr>
            <w:r>
              <w:rPr>
                <w:sz w:val="16"/>
              </w:rPr>
              <w:t>EMPLOYER</w:t>
            </w:r>
            <w:r>
              <w:rPr>
                <w:spacing w:val="-1"/>
                <w:sz w:val="16"/>
              </w:rPr>
              <w:t> </w:t>
            </w:r>
            <w:r>
              <w:rPr>
                <w:sz w:val="16"/>
              </w:rPr>
              <w:t>-</w:t>
            </w:r>
            <w:r>
              <w:rPr>
                <w:spacing w:val="-1"/>
                <w:sz w:val="16"/>
              </w:rPr>
              <w:t> </w:t>
            </w:r>
            <w:r>
              <w:rPr>
                <w:spacing w:val="-2"/>
                <w:sz w:val="16"/>
              </w:rPr>
              <w:t>Medicare</w:t>
            </w:r>
          </w:p>
        </w:tc>
        <w:tc>
          <w:tcPr>
            <w:tcW w:w="3615" w:type="dxa"/>
          </w:tcPr>
          <w:p>
            <w:pPr>
              <w:pStyle w:val="TableParagraph"/>
              <w:spacing w:before="55"/>
              <w:ind w:left="125"/>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1903" w:type="dxa"/>
          </w:tcPr>
          <w:p>
            <w:pPr>
              <w:pStyle w:val="TableParagraph"/>
              <w:spacing w:before="55"/>
              <w:ind w:right="109"/>
              <w:jc w:val="right"/>
              <w:rPr>
                <w:sz w:val="16"/>
              </w:rPr>
            </w:pPr>
            <w:r>
              <w:rPr>
                <w:spacing w:val="-2"/>
                <w:sz w:val="16"/>
              </w:rPr>
              <w:t>08/11/23</w:t>
            </w:r>
          </w:p>
        </w:tc>
        <w:tc>
          <w:tcPr>
            <w:tcW w:w="2425" w:type="dxa"/>
          </w:tcPr>
          <w:p>
            <w:pPr>
              <w:pStyle w:val="TableParagraph"/>
              <w:spacing w:before="55"/>
              <w:ind w:left="112"/>
              <w:rPr>
                <w:sz w:val="16"/>
              </w:rPr>
            </w:pPr>
            <w:r>
              <w:rPr>
                <w:sz w:val="16"/>
              </w:rPr>
              <w:t>PY-MCARE-</w:t>
            </w:r>
            <w:r>
              <w:rPr>
                <w:spacing w:val="-2"/>
                <w:sz w:val="16"/>
              </w:rPr>
              <w:t>20230811P</w:t>
            </w:r>
          </w:p>
        </w:tc>
        <w:tc>
          <w:tcPr>
            <w:tcW w:w="3097" w:type="dxa"/>
          </w:tcPr>
          <w:p>
            <w:pPr>
              <w:pStyle w:val="TableParagraph"/>
              <w:spacing w:before="55"/>
              <w:ind w:right="1821"/>
              <w:jc w:val="right"/>
              <w:rPr>
                <w:sz w:val="16"/>
              </w:rPr>
            </w:pPr>
            <w:r>
              <w:rPr>
                <w:spacing w:val="-2"/>
                <w:sz w:val="16"/>
              </w:rPr>
              <w:t>17,192.47</w:t>
            </w:r>
          </w:p>
        </w:tc>
      </w:tr>
      <w:tr>
        <w:trPr>
          <w:trHeight w:val="300" w:hRule="atLeast"/>
        </w:trPr>
        <w:tc>
          <w:tcPr>
            <w:tcW w:w="4095" w:type="dxa"/>
          </w:tcPr>
          <w:p>
            <w:pPr>
              <w:pStyle w:val="TableParagraph"/>
              <w:spacing w:before="55"/>
              <w:ind w:left="575"/>
              <w:rPr>
                <w:sz w:val="16"/>
              </w:rPr>
            </w:pPr>
            <w:r>
              <w:rPr>
                <w:sz w:val="16"/>
              </w:rPr>
              <w:t>EMPLOYEE</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5" w:type="dxa"/>
          </w:tcPr>
          <w:p>
            <w:pPr>
              <w:pStyle w:val="TableParagraph"/>
              <w:spacing w:before="55"/>
              <w:ind w:left="125"/>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1903" w:type="dxa"/>
          </w:tcPr>
          <w:p>
            <w:pPr>
              <w:pStyle w:val="TableParagraph"/>
              <w:spacing w:before="55"/>
              <w:ind w:right="109"/>
              <w:jc w:val="right"/>
              <w:rPr>
                <w:sz w:val="16"/>
              </w:rPr>
            </w:pPr>
            <w:r>
              <w:rPr>
                <w:spacing w:val="-2"/>
                <w:sz w:val="16"/>
              </w:rPr>
              <w:t>07/28/23</w:t>
            </w:r>
          </w:p>
        </w:tc>
        <w:tc>
          <w:tcPr>
            <w:tcW w:w="2425" w:type="dxa"/>
          </w:tcPr>
          <w:p>
            <w:pPr>
              <w:pStyle w:val="TableParagraph"/>
              <w:spacing w:before="55"/>
              <w:ind w:left="112"/>
              <w:rPr>
                <w:sz w:val="16"/>
              </w:rPr>
            </w:pPr>
            <w:r>
              <w:rPr>
                <w:sz w:val="16"/>
              </w:rPr>
              <w:t>PY-SOSEC-20230728P-</w:t>
            </w:r>
            <w:r>
              <w:rPr>
                <w:spacing w:val="-10"/>
                <w:sz w:val="16"/>
              </w:rPr>
              <w:t>2</w:t>
            </w:r>
          </w:p>
        </w:tc>
        <w:tc>
          <w:tcPr>
            <w:tcW w:w="3097" w:type="dxa"/>
          </w:tcPr>
          <w:p>
            <w:pPr>
              <w:pStyle w:val="TableParagraph"/>
              <w:spacing w:before="55"/>
              <w:ind w:right="1825"/>
              <w:jc w:val="right"/>
              <w:rPr>
                <w:sz w:val="16"/>
              </w:rPr>
            </w:pPr>
            <w:r>
              <w:rPr>
                <w:spacing w:val="-2"/>
                <w:sz w:val="16"/>
              </w:rPr>
              <w:t>24.86</w:t>
            </w:r>
          </w:p>
        </w:tc>
      </w:tr>
      <w:tr>
        <w:trPr>
          <w:trHeight w:val="300" w:hRule="atLeast"/>
        </w:trPr>
        <w:tc>
          <w:tcPr>
            <w:tcW w:w="4095" w:type="dxa"/>
          </w:tcPr>
          <w:p>
            <w:pPr>
              <w:pStyle w:val="TableParagraph"/>
              <w:spacing w:before="55"/>
              <w:ind w:left="575"/>
              <w:rPr>
                <w:sz w:val="16"/>
              </w:rPr>
            </w:pPr>
            <w:r>
              <w:rPr>
                <w:sz w:val="16"/>
              </w:rPr>
              <w:t>EMPLOYER</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5" w:type="dxa"/>
          </w:tcPr>
          <w:p>
            <w:pPr>
              <w:pStyle w:val="TableParagraph"/>
              <w:spacing w:before="55"/>
              <w:ind w:left="125"/>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1903" w:type="dxa"/>
          </w:tcPr>
          <w:p>
            <w:pPr>
              <w:pStyle w:val="TableParagraph"/>
              <w:spacing w:before="55"/>
              <w:ind w:right="109"/>
              <w:jc w:val="right"/>
              <w:rPr>
                <w:sz w:val="16"/>
              </w:rPr>
            </w:pPr>
            <w:r>
              <w:rPr>
                <w:spacing w:val="-2"/>
                <w:sz w:val="16"/>
              </w:rPr>
              <w:t>07/28/23</w:t>
            </w:r>
          </w:p>
        </w:tc>
        <w:tc>
          <w:tcPr>
            <w:tcW w:w="2425" w:type="dxa"/>
          </w:tcPr>
          <w:p>
            <w:pPr>
              <w:pStyle w:val="TableParagraph"/>
              <w:spacing w:before="55"/>
              <w:ind w:left="112"/>
              <w:rPr>
                <w:sz w:val="16"/>
              </w:rPr>
            </w:pPr>
            <w:r>
              <w:rPr>
                <w:sz w:val="16"/>
              </w:rPr>
              <w:t>PY-SOSEC-20230728P-</w:t>
            </w:r>
            <w:r>
              <w:rPr>
                <w:spacing w:val="-10"/>
                <w:sz w:val="16"/>
              </w:rPr>
              <w:t>2</w:t>
            </w:r>
          </w:p>
        </w:tc>
        <w:tc>
          <w:tcPr>
            <w:tcW w:w="3097" w:type="dxa"/>
          </w:tcPr>
          <w:p>
            <w:pPr>
              <w:pStyle w:val="TableParagraph"/>
              <w:spacing w:before="55"/>
              <w:ind w:right="1825"/>
              <w:jc w:val="right"/>
              <w:rPr>
                <w:sz w:val="16"/>
              </w:rPr>
            </w:pPr>
            <w:r>
              <w:rPr>
                <w:spacing w:val="-2"/>
                <w:sz w:val="16"/>
              </w:rPr>
              <w:t>24.86</w:t>
            </w:r>
          </w:p>
        </w:tc>
      </w:tr>
      <w:tr>
        <w:trPr>
          <w:trHeight w:val="300" w:hRule="atLeast"/>
        </w:trPr>
        <w:tc>
          <w:tcPr>
            <w:tcW w:w="4095" w:type="dxa"/>
          </w:tcPr>
          <w:p>
            <w:pPr>
              <w:pStyle w:val="TableParagraph"/>
              <w:spacing w:before="55"/>
              <w:ind w:left="575"/>
              <w:rPr>
                <w:sz w:val="16"/>
              </w:rPr>
            </w:pPr>
            <w:r>
              <w:rPr>
                <w:sz w:val="16"/>
              </w:rPr>
              <w:t>EMPLOYEE</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5" w:type="dxa"/>
          </w:tcPr>
          <w:p>
            <w:pPr>
              <w:pStyle w:val="TableParagraph"/>
              <w:spacing w:before="55"/>
              <w:ind w:left="125"/>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1903" w:type="dxa"/>
          </w:tcPr>
          <w:p>
            <w:pPr>
              <w:pStyle w:val="TableParagraph"/>
              <w:spacing w:before="55"/>
              <w:ind w:right="109"/>
              <w:jc w:val="right"/>
              <w:rPr>
                <w:sz w:val="16"/>
              </w:rPr>
            </w:pPr>
            <w:r>
              <w:rPr>
                <w:spacing w:val="-2"/>
                <w:sz w:val="16"/>
              </w:rPr>
              <w:t>08/11/23</w:t>
            </w:r>
          </w:p>
        </w:tc>
        <w:tc>
          <w:tcPr>
            <w:tcW w:w="2425" w:type="dxa"/>
          </w:tcPr>
          <w:p>
            <w:pPr>
              <w:pStyle w:val="TableParagraph"/>
              <w:spacing w:before="55"/>
              <w:ind w:left="112"/>
              <w:rPr>
                <w:sz w:val="16"/>
              </w:rPr>
            </w:pPr>
            <w:r>
              <w:rPr>
                <w:sz w:val="16"/>
              </w:rPr>
              <w:t>PY-SOSEC-</w:t>
            </w:r>
            <w:r>
              <w:rPr>
                <w:spacing w:val="-2"/>
                <w:sz w:val="16"/>
              </w:rPr>
              <w:t>20230811P</w:t>
            </w:r>
          </w:p>
        </w:tc>
        <w:tc>
          <w:tcPr>
            <w:tcW w:w="3097" w:type="dxa"/>
          </w:tcPr>
          <w:p>
            <w:pPr>
              <w:pStyle w:val="TableParagraph"/>
              <w:spacing w:before="55"/>
              <w:ind w:right="1821"/>
              <w:jc w:val="right"/>
              <w:rPr>
                <w:sz w:val="16"/>
              </w:rPr>
            </w:pPr>
            <w:r>
              <w:rPr>
                <w:spacing w:val="-2"/>
                <w:sz w:val="16"/>
              </w:rPr>
              <w:t>73,512.19</w:t>
            </w:r>
          </w:p>
        </w:tc>
      </w:tr>
      <w:tr>
        <w:trPr>
          <w:trHeight w:val="331" w:hRule="atLeast"/>
        </w:trPr>
        <w:tc>
          <w:tcPr>
            <w:tcW w:w="4095" w:type="dxa"/>
            <w:tcBorders>
              <w:bottom w:val="single" w:sz="6" w:space="0" w:color="BFBFBF"/>
            </w:tcBorders>
          </w:tcPr>
          <w:p>
            <w:pPr>
              <w:pStyle w:val="TableParagraph"/>
              <w:spacing w:before="55"/>
              <w:ind w:left="575"/>
              <w:rPr>
                <w:sz w:val="16"/>
              </w:rPr>
            </w:pPr>
            <w:r>
              <w:rPr>
                <w:sz w:val="16"/>
              </w:rPr>
              <w:t>EMPLOYER</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5" w:type="dxa"/>
            <w:tcBorders>
              <w:bottom w:val="single" w:sz="6" w:space="0" w:color="BFBFBF"/>
            </w:tcBorders>
          </w:tcPr>
          <w:p>
            <w:pPr>
              <w:pStyle w:val="TableParagraph"/>
              <w:spacing w:before="55"/>
              <w:ind w:left="125"/>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1903" w:type="dxa"/>
            <w:tcBorders>
              <w:bottom w:val="single" w:sz="6" w:space="0" w:color="BFBFBF"/>
            </w:tcBorders>
          </w:tcPr>
          <w:p>
            <w:pPr>
              <w:pStyle w:val="TableParagraph"/>
              <w:spacing w:before="55"/>
              <w:ind w:right="109"/>
              <w:jc w:val="right"/>
              <w:rPr>
                <w:sz w:val="16"/>
              </w:rPr>
            </w:pPr>
            <w:r>
              <w:rPr>
                <w:spacing w:val="-2"/>
                <w:sz w:val="16"/>
              </w:rPr>
              <w:t>08/11/23</w:t>
            </w:r>
          </w:p>
        </w:tc>
        <w:tc>
          <w:tcPr>
            <w:tcW w:w="2425" w:type="dxa"/>
            <w:tcBorders>
              <w:bottom w:val="single" w:sz="6" w:space="0" w:color="BFBFBF"/>
            </w:tcBorders>
          </w:tcPr>
          <w:p>
            <w:pPr>
              <w:pStyle w:val="TableParagraph"/>
              <w:spacing w:before="55"/>
              <w:ind w:left="112"/>
              <w:rPr>
                <w:sz w:val="16"/>
              </w:rPr>
            </w:pPr>
            <w:r>
              <w:rPr>
                <w:sz w:val="16"/>
              </w:rPr>
              <w:t>PY-SOSEC-</w:t>
            </w:r>
            <w:r>
              <w:rPr>
                <w:spacing w:val="-2"/>
                <w:sz w:val="16"/>
              </w:rPr>
              <w:t>20230811P</w:t>
            </w:r>
          </w:p>
        </w:tc>
        <w:tc>
          <w:tcPr>
            <w:tcW w:w="3097" w:type="dxa"/>
            <w:tcBorders>
              <w:bottom w:val="single" w:sz="6" w:space="0" w:color="BFBFBF"/>
            </w:tcBorders>
          </w:tcPr>
          <w:p>
            <w:pPr>
              <w:pStyle w:val="TableParagraph"/>
              <w:spacing w:before="55"/>
              <w:ind w:right="1821"/>
              <w:jc w:val="right"/>
              <w:rPr>
                <w:sz w:val="16"/>
              </w:rPr>
            </w:pPr>
            <w:r>
              <w:rPr>
                <w:spacing w:val="-2"/>
                <w:sz w:val="16"/>
              </w:rPr>
              <w:t>73,512.19</w:t>
            </w:r>
          </w:p>
        </w:tc>
      </w:tr>
      <w:tr>
        <w:trPr>
          <w:trHeight w:val="448" w:hRule="atLeast"/>
        </w:trPr>
        <w:tc>
          <w:tcPr>
            <w:tcW w:w="15135" w:type="dxa"/>
            <w:gridSpan w:val="5"/>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3667" w:val="left" w:leader="none"/>
                <w:tab w:pos="14385" w:val="left" w:leader="none"/>
                <w:tab w:pos="14833" w:val="left" w:leader="none"/>
              </w:tabs>
              <w:spacing w:line="164" w:lineRule="exact"/>
              <w:ind w:left="200"/>
              <w:rPr>
                <w:b/>
                <w:sz w:val="16"/>
              </w:rPr>
            </w:pPr>
            <w:r>
              <w:rPr>
                <w:b/>
                <w:spacing w:val="-2"/>
                <w:sz w:val="16"/>
              </w:rPr>
              <w:t>99999391</w:t>
            </w:r>
            <w:r>
              <w:rPr>
                <w:b/>
                <w:sz w:val="16"/>
              </w:rPr>
              <w:tab/>
            </w:r>
            <w:r>
              <w:rPr>
                <w:b/>
                <w:spacing w:val="-2"/>
                <w:sz w:val="16"/>
              </w:rPr>
              <w:t>08/11/23</w:t>
            </w:r>
            <w:r>
              <w:rPr>
                <w:b/>
                <w:sz w:val="16"/>
              </w:rPr>
              <w:tab/>
            </w:r>
            <w:r>
              <w:rPr>
                <w:b/>
                <w:spacing w:val="-4"/>
                <w:sz w:val="16"/>
              </w:rPr>
              <w:t>ZZ01</w:t>
            </w:r>
            <w:r>
              <w:rPr>
                <w:b/>
                <w:sz w:val="16"/>
              </w:rPr>
              <w:tab/>
              <w:t>PNC</w:t>
            </w:r>
            <w:r>
              <w:rPr>
                <w:b/>
                <w:spacing w:val="-3"/>
                <w:sz w:val="16"/>
              </w:rPr>
              <w:t> </w:t>
            </w:r>
            <w:r>
              <w:rPr>
                <w:b/>
                <w:sz w:val="16"/>
              </w:rPr>
              <w:t>BANK</w:t>
            </w:r>
            <w:r>
              <w:rPr>
                <w:b/>
                <w:spacing w:val="-1"/>
                <w:sz w:val="16"/>
              </w:rPr>
              <w:t> </w:t>
            </w:r>
            <w:r>
              <w:rPr>
                <w:b/>
                <w:spacing w:val="-2"/>
                <w:sz w:val="16"/>
              </w:rPr>
              <w:t>PAYROLL</w:t>
            </w:r>
            <w:r>
              <w:rPr>
                <w:b/>
                <w:sz w:val="16"/>
              </w:rPr>
              <w:tab/>
            </w:r>
            <w:r>
              <w:rPr>
                <w:b/>
                <w:spacing w:val="-2"/>
                <w:sz w:val="16"/>
              </w:rPr>
              <w:t>$3,479.61</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499" w:hRule="atLeast"/>
        </w:trPr>
        <w:tc>
          <w:tcPr>
            <w:tcW w:w="4095" w:type="dxa"/>
          </w:tcPr>
          <w:p>
            <w:pPr>
              <w:pStyle w:val="TableParagraph"/>
              <w:spacing w:before="71"/>
              <w:ind w:left="619" w:hanging="45"/>
              <w:rPr>
                <w:sz w:val="16"/>
              </w:rPr>
            </w:pPr>
            <w:r>
              <w:rPr>
                <w:sz w:val="16"/>
              </w:rPr>
              <w:t>EMPLOYEE</w:t>
            </w:r>
            <w:r>
              <w:rPr>
                <w:spacing w:val="-8"/>
                <w:sz w:val="16"/>
              </w:rPr>
              <w:t> </w:t>
            </w:r>
            <w:r>
              <w:rPr>
                <w:sz w:val="16"/>
              </w:rPr>
              <w:t>-</w:t>
            </w:r>
            <w:r>
              <w:rPr>
                <w:spacing w:val="-8"/>
                <w:sz w:val="16"/>
              </w:rPr>
              <w:t> </w:t>
            </w:r>
            <w:r>
              <w:rPr>
                <w:sz w:val="16"/>
              </w:rPr>
              <w:t>NET</w:t>
            </w:r>
            <w:r>
              <w:rPr>
                <w:spacing w:val="-8"/>
                <w:sz w:val="16"/>
              </w:rPr>
              <w:t> </w:t>
            </w:r>
            <w:r>
              <w:rPr>
                <w:sz w:val="16"/>
              </w:rPr>
              <w:t>PAY</w:t>
            </w:r>
            <w:r>
              <w:rPr>
                <w:spacing w:val="-8"/>
                <w:sz w:val="16"/>
              </w:rPr>
              <w:t> </w:t>
            </w:r>
            <w:r>
              <w:rPr>
                <w:sz w:val="16"/>
              </w:rPr>
              <w:t>NOT</w:t>
            </w:r>
            <w:r>
              <w:rPr>
                <w:spacing w:val="-8"/>
                <w:sz w:val="16"/>
              </w:rPr>
              <w:t> </w:t>
            </w:r>
            <w:r>
              <w:rPr>
                <w:sz w:val="16"/>
              </w:rPr>
              <w:t>DIRECT </w:t>
            </w:r>
            <w:r>
              <w:rPr>
                <w:spacing w:val="-2"/>
                <w:sz w:val="16"/>
              </w:rPr>
              <w:t>DEPOSITED</w:t>
            </w:r>
          </w:p>
        </w:tc>
        <w:tc>
          <w:tcPr>
            <w:tcW w:w="3615" w:type="dxa"/>
          </w:tcPr>
          <w:p>
            <w:pPr>
              <w:pStyle w:val="TableParagraph"/>
              <w:spacing w:before="71"/>
              <w:ind w:left="125"/>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Pr>
          <w:p>
            <w:pPr>
              <w:pStyle w:val="TableParagraph"/>
              <w:spacing w:before="71"/>
              <w:ind w:right="109"/>
              <w:jc w:val="right"/>
              <w:rPr>
                <w:sz w:val="16"/>
              </w:rPr>
            </w:pPr>
            <w:r>
              <w:rPr>
                <w:spacing w:val="-2"/>
                <w:sz w:val="16"/>
              </w:rPr>
              <w:t>07/28/23</w:t>
            </w:r>
          </w:p>
        </w:tc>
        <w:tc>
          <w:tcPr>
            <w:tcW w:w="2425" w:type="dxa"/>
          </w:tcPr>
          <w:p>
            <w:pPr>
              <w:pStyle w:val="TableParagraph"/>
              <w:spacing w:before="71"/>
              <w:ind w:left="112"/>
              <w:rPr>
                <w:sz w:val="16"/>
              </w:rPr>
            </w:pPr>
            <w:r>
              <w:rPr>
                <w:sz w:val="16"/>
              </w:rPr>
              <w:t>PY-NET-20230728P-</w:t>
            </w:r>
            <w:r>
              <w:rPr>
                <w:spacing w:val="-10"/>
                <w:sz w:val="16"/>
              </w:rPr>
              <w:t>2</w:t>
            </w:r>
          </w:p>
        </w:tc>
        <w:tc>
          <w:tcPr>
            <w:tcW w:w="3097" w:type="dxa"/>
          </w:tcPr>
          <w:p>
            <w:pPr>
              <w:pStyle w:val="TableParagraph"/>
              <w:spacing w:before="71"/>
              <w:ind w:right="1823"/>
              <w:jc w:val="right"/>
              <w:rPr>
                <w:sz w:val="16"/>
              </w:rPr>
            </w:pPr>
            <w:r>
              <w:rPr>
                <w:spacing w:val="-2"/>
                <w:sz w:val="16"/>
              </w:rPr>
              <w:t>353.89</w:t>
            </w:r>
          </w:p>
        </w:tc>
      </w:tr>
      <w:tr>
        <w:trPr>
          <w:trHeight w:val="516" w:hRule="atLeast"/>
        </w:trPr>
        <w:tc>
          <w:tcPr>
            <w:tcW w:w="4095" w:type="dxa"/>
            <w:tcBorders>
              <w:bottom w:val="single" w:sz="6" w:space="0" w:color="BFBFBF"/>
            </w:tcBorders>
          </w:tcPr>
          <w:p>
            <w:pPr>
              <w:pStyle w:val="TableParagraph"/>
              <w:spacing w:before="56"/>
              <w:ind w:left="619" w:hanging="45"/>
              <w:rPr>
                <w:sz w:val="16"/>
              </w:rPr>
            </w:pPr>
            <w:r>
              <w:rPr>
                <w:sz w:val="16"/>
              </w:rPr>
              <w:t>EMPLOYEE</w:t>
            </w:r>
            <w:r>
              <w:rPr>
                <w:spacing w:val="-8"/>
                <w:sz w:val="16"/>
              </w:rPr>
              <w:t> </w:t>
            </w:r>
            <w:r>
              <w:rPr>
                <w:sz w:val="16"/>
              </w:rPr>
              <w:t>-</w:t>
            </w:r>
            <w:r>
              <w:rPr>
                <w:spacing w:val="-8"/>
                <w:sz w:val="16"/>
              </w:rPr>
              <w:t> </w:t>
            </w:r>
            <w:r>
              <w:rPr>
                <w:sz w:val="16"/>
              </w:rPr>
              <w:t>NET</w:t>
            </w:r>
            <w:r>
              <w:rPr>
                <w:spacing w:val="-8"/>
                <w:sz w:val="16"/>
              </w:rPr>
              <w:t> </w:t>
            </w:r>
            <w:r>
              <w:rPr>
                <w:sz w:val="16"/>
              </w:rPr>
              <w:t>PAY</w:t>
            </w:r>
            <w:r>
              <w:rPr>
                <w:spacing w:val="-8"/>
                <w:sz w:val="16"/>
              </w:rPr>
              <w:t> </w:t>
            </w:r>
            <w:r>
              <w:rPr>
                <w:sz w:val="16"/>
              </w:rPr>
              <w:t>NOT</w:t>
            </w:r>
            <w:r>
              <w:rPr>
                <w:spacing w:val="-8"/>
                <w:sz w:val="16"/>
              </w:rPr>
              <w:t> </w:t>
            </w:r>
            <w:r>
              <w:rPr>
                <w:sz w:val="16"/>
              </w:rPr>
              <w:t>DIRECT </w:t>
            </w:r>
            <w:r>
              <w:rPr>
                <w:spacing w:val="-2"/>
                <w:sz w:val="16"/>
              </w:rPr>
              <w:t>DEPOSITED</w:t>
            </w:r>
          </w:p>
        </w:tc>
        <w:tc>
          <w:tcPr>
            <w:tcW w:w="3615" w:type="dxa"/>
            <w:tcBorders>
              <w:bottom w:val="single" w:sz="6" w:space="0" w:color="BFBFBF"/>
            </w:tcBorders>
          </w:tcPr>
          <w:p>
            <w:pPr>
              <w:pStyle w:val="TableParagraph"/>
              <w:spacing w:before="56"/>
              <w:ind w:left="125"/>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56"/>
              <w:ind w:right="109"/>
              <w:jc w:val="right"/>
              <w:rPr>
                <w:sz w:val="16"/>
              </w:rPr>
            </w:pPr>
            <w:r>
              <w:rPr>
                <w:spacing w:val="-2"/>
                <w:sz w:val="16"/>
              </w:rPr>
              <w:t>08/11/23</w:t>
            </w:r>
          </w:p>
        </w:tc>
        <w:tc>
          <w:tcPr>
            <w:tcW w:w="2425" w:type="dxa"/>
            <w:tcBorders>
              <w:bottom w:val="single" w:sz="6" w:space="0" w:color="BFBFBF"/>
            </w:tcBorders>
          </w:tcPr>
          <w:p>
            <w:pPr>
              <w:pStyle w:val="TableParagraph"/>
              <w:spacing w:before="56"/>
              <w:ind w:left="112"/>
              <w:rPr>
                <w:sz w:val="16"/>
              </w:rPr>
            </w:pPr>
            <w:r>
              <w:rPr>
                <w:sz w:val="16"/>
              </w:rPr>
              <w:t>PY-NET-</w:t>
            </w:r>
            <w:r>
              <w:rPr>
                <w:spacing w:val="-2"/>
                <w:sz w:val="16"/>
              </w:rPr>
              <w:t>20230811P</w:t>
            </w:r>
          </w:p>
        </w:tc>
        <w:tc>
          <w:tcPr>
            <w:tcW w:w="3097" w:type="dxa"/>
            <w:tcBorders>
              <w:bottom w:val="single" w:sz="6" w:space="0" w:color="BFBFBF"/>
            </w:tcBorders>
          </w:tcPr>
          <w:p>
            <w:pPr>
              <w:pStyle w:val="TableParagraph"/>
              <w:spacing w:before="56"/>
              <w:ind w:right="1822"/>
              <w:jc w:val="right"/>
              <w:rPr>
                <w:sz w:val="16"/>
              </w:rPr>
            </w:pPr>
            <w:r>
              <w:rPr>
                <w:spacing w:val="-2"/>
                <w:sz w:val="16"/>
              </w:rPr>
              <w:t>3,125.72</w:t>
            </w:r>
          </w:p>
        </w:tc>
      </w:tr>
      <w:tr>
        <w:trPr>
          <w:trHeight w:val="448" w:hRule="atLeast"/>
        </w:trPr>
        <w:tc>
          <w:tcPr>
            <w:tcW w:w="15135" w:type="dxa"/>
            <w:gridSpan w:val="5"/>
          </w:tcPr>
          <w:p>
            <w:pPr>
              <w:pStyle w:val="TableParagraph"/>
              <w:spacing w:before="11"/>
              <w:rPr>
                <w:b/>
                <w:sz w:val="22"/>
              </w:rPr>
            </w:pPr>
          </w:p>
          <w:p>
            <w:pPr>
              <w:pStyle w:val="TableParagraph"/>
              <w:tabs>
                <w:tab w:pos="1641" w:val="left" w:leader="none"/>
                <w:tab w:pos="2697" w:val="left" w:leader="none"/>
                <w:tab w:pos="3364" w:val="left" w:leader="none"/>
                <w:tab w:pos="12422" w:val="left" w:leader="none"/>
                <w:tab w:pos="13667" w:val="left" w:leader="none"/>
                <w:tab w:pos="14385" w:val="left" w:leader="none"/>
                <w:tab w:pos="14833" w:val="left" w:leader="none"/>
              </w:tabs>
              <w:spacing w:line="164" w:lineRule="exact"/>
              <w:ind w:left="200"/>
              <w:rPr>
                <w:b/>
                <w:sz w:val="16"/>
              </w:rPr>
            </w:pPr>
            <w:r>
              <w:rPr>
                <w:b/>
                <w:spacing w:val="-2"/>
                <w:sz w:val="16"/>
              </w:rPr>
              <w:t>99999392</w:t>
            </w:r>
            <w:r>
              <w:rPr>
                <w:b/>
                <w:sz w:val="16"/>
              </w:rPr>
              <w:tab/>
            </w:r>
            <w:r>
              <w:rPr>
                <w:b/>
                <w:spacing w:val="-2"/>
                <w:sz w:val="16"/>
              </w:rPr>
              <w:t>08/11/23</w:t>
            </w:r>
            <w:r>
              <w:rPr>
                <w:b/>
                <w:sz w:val="16"/>
              </w:rPr>
              <w:tab/>
            </w:r>
            <w:r>
              <w:rPr>
                <w:b/>
                <w:spacing w:val="-4"/>
                <w:sz w:val="16"/>
              </w:rPr>
              <w:t>ZZDD</w:t>
            </w:r>
            <w:r>
              <w:rPr>
                <w:b/>
                <w:sz w:val="16"/>
              </w:rPr>
              <w:tab/>
              <w:t>SHALER</w:t>
            </w:r>
            <w:r>
              <w:rPr>
                <w:b/>
                <w:spacing w:val="-3"/>
                <w:sz w:val="16"/>
              </w:rPr>
              <w:t> </w:t>
            </w:r>
            <w:r>
              <w:rPr>
                <w:b/>
                <w:sz w:val="16"/>
              </w:rPr>
              <w:t>AREA</w:t>
            </w:r>
            <w:r>
              <w:rPr>
                <w:b/>
                <w:spacing w:val="-1"/>
                <w:sz w:val="16"/>
              </w:rPr>
              <w:t> </w:t>
            </w:r>
            <w:r>
              <w:rPr>
                <w:b/>
                <w:sz w:val="16"/>
              </w:rPr>
              <w:t>SCHOOL</w:t>
            </w:r>
            <w:r>
              <w:rPr>
                <w:b/>
                <w:spacing w:val="-1"/>
                <w:sz w:val="16"/>
              </w:rPr>
              <w:t> </w:t>
            </w:r>
            <w:r>
              <w:rPr>
                <w:b/>
                <w:spacing w:val="-4"/>
                <w:sz w:val="16"/>
              </w:rPr>
              <w:t>DIST</w:t>
            </w:r>
            <w:r>
              <w:rPr>
                <w:b/>
                <w:sz w:val="16"/>
              </w:rPr>
              <w:tab/>
            </w:r>
            <w:r>
              <w:rPr>
                <w:b/>
                <w:spacing w:val="-2"/>
                <w:sz w:val="16"/>
              </w:rPr>
              <w:t>$761,722.80</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4095"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Direct</w:t>
            </w:r>
            <w:r>
              <w:rPr>
                <w:spacing w:val="-1"/>
                <w:sz w:val="16"/>
              </w:rPr>
              <w:t> </w:t>
            </w:r>
            <w:r>
              <w:rPr>
                <w:sz w:val="16"/>
              </w:rPr>
              <w:t>Deposit</w:t>
            </w:r>
            <w:r>
              <w:rPr>
                <w:spacing w:val="-1"/>
                <w:sz w:val="16"/>
              </w:rPr>
              <w:t> </w:t>
            </w:r>
            <w:r>
              <w:rPr>
                <w:spacing w:val="-2"/>
                <w:sz w:val="16"/>
              </w:rPr>
              <w:t>Fixed</w:t>
            </w:r>
          </w:p>
        </w:tc>
        <w:tc>
          <w:tcPr>
            <w:tcW w:w="3615" w:type="dxa"/>
          </w:tcPr>
          <w:p>
            <w:pPr>
              <w:pStyle w:val="TableParagraph"/>
              <w:spacing w:before="71"/>
              <w:ind w:left="125"/>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Pr>
          <w:p>
            <w:pPr>
              <w:pStyle w:val="TableParagraph"/>
              <w:spacing w:before="71"/>
              <w:ind w:right="109"/>
              <w:jc w:val="right"/>
              <w:rPr>
                <w:sz w:val="16"/>
              </w:rPr>
            </w:pPr>
            <w:r>
              <w:rPr>
                <w:spacing w:val="-2"/>
                <w:sz w:val="16"/>
              </w:rPr>
              <w:t>08/11/23</w:t>
            </w:r>
          </w:p>
        </w:tc>
        <w:tc>
          <w:tcPr>
            <w:tcW w:w="2425" w:type="dxa"/>
          </w:tcPr>
          <w:p>
            <w:pPr>
              <w:pStyle w:val="TableParagraph"/>
              <w:spacing w:before="71"/>
              <w:ind w:left="112"/>
              <w:rPr>
                <w:sz w:val="16"/>
              </w:rPr>
            </w:pPr>
            <w:r>
              <w:rPr>
                <w:sz w:val="16"/>
              </w:rPr>
              <w:t>PY-DDF-</w:t>
            </w:r>
            <w:r>
              <w:rPr>
                <w:spacing w:val="-2"/>
                <w:sz w:val="16"/>
              </w:rPr>
              <w:t>20230811P</w:t>
            </w:r>
          </w:p>
        </w:tc>
        <w:tc>
          <w:tcPr>
            <w:tcW w:w="3097" w:type="dxa"/>
          </w:tcPr>
          <w:p>
            <w:pPr>
              <w:pStyle w:val="TableParagraph"/>
              <w:spacing w:before="71"/>
              <w:ind w:right="1821"/>
              <w:jc w:val="right"/>
              <w:rPr>
                <w:sz w:val="16"/>
              </w:rPr>
            </w:pPr>
            <w:r>
              <w:rPr>
                <w:spacing w:val="-2"/>
                <w:sz w:val="16"/>
              </w:rPr>
              <w:t>14,130.00</w:t>
            </w:r>
          </w:p>
        </w:tc>
      </w:tr>
      <w:tr>
        <w:trPr>
          <w:trHeight w:val="331" w:hRule="atLeast"/>
        </w:trPr>
        <w:tc>
          <w:tcPr>
            <w:tcW w:w="4095" w:type="dxa"/>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Direct</w:t>
            </w:r>
            <w:r>
              <w:rPr>
                <w:spacing w:val="-1"/>
                <w:sz w:val="16"/>
              </w:rPr>
              <w:t> </w:t>
            </w:r>
            <w:r>
              <w:rPr>
                <w:sz w:val="16"/>
              </w:rPr>
              <w:t>Deposit</w:t>
            </w:r>
            <w:r>
              <w:rPr>
                <w:spacing w:val="-1"/>
                <w:sz w:val="16"/>
              </w:rPr>
              <w:t> </w:t>
            </w:r>
            <w:r>
              <w:rPr>
                <w:spacing w:val="-5"/>
                <w:sz w:val="16"/>
              </w:rPr>
              <w:t>Net</w:t>
            </w:r>
          </w:p>
        </w:tc>
        <w:tc>
          <w:tcPr>
            <w:tcW w:w="3615" w:type="dxa"/>
            <w:tcBorders>
              <w:bottom w:val="single" w:sz="6" w:space="0" w:color="BFBFBF"/>
            </w:tcBorders>
          </w:tcPr>
          <w:p>
            <w:pPr>
              <w:pStyle w:val="TableParagraph"/>
              <w:spacing w:before="55"/>
              <w:ind w:left="125"/>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55"/>
              <w:ind w:right="109"/>
              <w:jc w:val="right"/>
              <w:rPr>
                <w:sz w:val="16"/>
              </w:rPr>
            </w:pPr>
            <w:r>
              <w:rPr>
                <w:spacing w:val="-2"/>
                <w:sz w:val="16"/>
              </w:rPr>
              <w:t>08/11/23</w:t>
            </w:r>
          </w:p>
        </w:tc>
        <w:tc>
          <w:tcPr>
            <w:tcW w:w="2425" w:type="dxa"/>
            <w:tcBorders>
              <w:bottom w:val="single" w:sz="6" w:space="0" w:color="BFBFBF"/>
            </w:tcBorders>
          </w:tcPr>
          <w:p>
            <w:pPr>
              <w:pStyle w:val="TableParagraph"/>
              <w:spacing w:before="55"/>
              <w:ind w:left="112"/>
              <w:rPr>
                <w:sz w:val="16"/>
              </w:rPr>
            </w:pPr>
            <w:r>
              <w:rPr>
                <w:sz w:val="16"/>
              </w:rPr>
              <w:t>PY-DDN-</w:t>
            </w:r>
            <w:r>
              <w:rPr>
                <w:spacing w:val="-2"/>
                <w:sz w:val="16"/>
              </w:rPr>
              <w:t>20230811P</w:t>
            </w:r>
          </w:p>
        </w:tc>
        <w:tc>
          <w:tcPr>
            <w:tcW w:w="3097" w:type="dxa"/>
            <w:tcBorders>
              <w:bottom w:val="single" w:sz="6" w:space="0" w:color="BFBFBF"/>
            </w:tcBorders>
          </w:tcPr>
          <w:p>
            <w:pPr>
              <w:pStyle w:val="TableParagraph"/>
              <w:spacing w:before="55"/>
              <w:ind w:right="1822"/>
              <w:jc w:val="right"/>
              <w:rPr>
                <w:sz w:val="16"/>
              </w:rPr>
            </w:pPr>
            <w:r>
              <w:rPr>
                <w:spacing w:val="-2"/>
                <w:sz w:val="16"/>
              </w:rPr>
              <w:t>747,592.80</w:t>
            </w:r>
          </w:p>
        </w:tc>
      </w:tr>
      <w:tr>
        <w:trPr>
          <w:trHeight w:val="448" w:hRule="atLeast"/>
        </w:trPr>
        <w:tc>
          <w:tcPr>
            <w:tcW w:w="15135" w:type="dxa"/>
            <w:gridSpan w:val="5"/>
          </w:tcPr>
          <w:p>
            <w:pPr>
              <w:pStyle w:val="TableParagraph"/>
              <w:spacing w:before="11"/>
              <w:rPr>
                <w:b/>
                <w:sz w:val="22"/>
              </w:rPr>
            </w:pPr>
          </w:p>
          <w:p>
            <w:pPr>
              <w:pStyle w:val="TableParagraph"/>
              <w:tabs>
                <w:tab w:pos="1641" w:val="left" w:leader="none"/>
                <w:tab w:pos="2642" w:val="left" w:leader="none"/>
                <w:tab w:pos="12510" w:val="left" w:leader="none"/>
                <w:tab w:pos="13667" w:val="left" w:leader="none"/>
                <w:tab w:pos="14385" w:val="left" w:leader="none"/>
                <w:tab w:pos="14833" w:val="left" w:leader="none"/>
              </w:tabs>
              <w:spacing w:line="164" w:lineRule="exact"/>
              <w:ind w:left="200"/>
              <w:rPr>
                <w:b/>
                <w:sz w:val="16"/>
              </w:rPr>
            </w:pPr>
            <w:r>
              <w:rPr>
                <w:b/>
                <w:spacing w:val="-2"/>
                <w:sz w:val="16"/>
              </w:rPr>
              <w:t>99999393</w:t>
            </w:r>
            <w:r>
              <w:rPr>
                <w:b/>
                <w:sz w:val="16"/>
              </w:rPr>
              <w:tab/>
            </w:r>
            <w:r>
              <w:rPr>
                <w:b/>
                <w:spacing w:val="-2"/>
                <w:sz w:val="16"/>
              </w:rPr>
              <w:t>08/11/23</w:t>
            </w:r>
            <w:r>
              <w:rPr>
                <w:b/>
                <w:sz w:val="16"/>
              </w:rPr>
              <w:tab/>
              <w:t>GAPA1</w:t>
            </w:r>
            <w:r>
              <w:rPr>
                <w:b/>
                <w:spacing w:val="40"/>
                <w:sz w:val="16"/>
              </w:rPr>
              <w:t>  </w:t>
            </w:r>
            <w:r>
              <w:rPr>
                <w:b/>
                <w:sz w:val="16"/>
              </w:rPr>
              <w:t>Great American</w:t>
            </w:r>
            <w:r>
              <w:rPr>
                <w:b/>
                <w:spacing w:val="-1"/>
                <w:sz w:val="16"/>
              </w:rPr>
              <w:t> </w:t>
            </w:r>
            <w:r>
              <w:rPr>
                <w:b/>
                <w:sz w:val="16"/>
              </w:rPr>
              <w:t>Plan</w:t>
            </w:r>
            <w:r>
              <w:rPr>
                <w:b/>
                <w:spacing w:val="-1"/>
                <w:sz w:val="16"/>
              </w:rPr>
              <w:t> </w:t>
            </w:r>
            <w:r>
              <w:rPr>
                <w:b/>
                <w:sz w:val="16"/>
              </w:rPr>
              <w:t>Administrators</w:t>
            </w:r>
            <w:r>
              <w:rPr>
                <w:b/>
                <w:spacing w:val="-1"/>
                <w:sz w:val="16"/>
              </w:rPr>
              <w:t> </w:t>
            </w:r>
            <w:r>
              <w:rPr>
                <w:b/>
                <w:spacing w:val="-5"/>
                <w:sz w:val="16"/>
              </w:rPr>
              <w:t>Inc</w:t>
            </w:r>
            <w:r>
              <w:rPr>
                <w:b/>
                <w:sz w:val="16"/>
              </w:rPr>
              <w:tab/>
            </w:r>
            <w:r>
              <w:rPr>
                <w:b/>
                <w:spacing w:val="-2"/>
                <w:sz w:val="16"/>
              </w:rPr>
              <w:t>$24,037.13</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499" w:hRule="atLeast"/>
        </w:trPr>
        <w:tc>
          <w:tcPr>
            <w:tcW w:w="4095" w:type="dxa"/>
          </w:tcPr>
          <w:p>
            <w:pPr>
              <w:pStyle w:val="TableParagraph"/>
              <w:spacing w:before="71"/>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3615" w:type="dxa"/>
          </w:tcPr>
          <w:p>
            <w:pPr>
              <w:pStyle w:val="TableParagraph"/>
              <w:spacing w:before="71"/>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71"/>
              <w:ind w:right="109"/>
              <w:jc w:val="right"/>
              <w:rPr>
                <w:sz w:val="16"/>
              </w:rPr>
            </w:pPr>
            <w:r>
              <w:rPr>
                <w:spacing w:val="-2"/>
                <w:sz w:val="16"/>
              </w:rPr>
              <w:t>08/11/23</w:t>
            </w:r>
          </w:p>
        </w:tc>
        <w:tc>
          <w:tcPr>
            <w:tcW w:w="2425" w:type="dxa"/>
          </w:tcPr>
          <w:p>
            <w:pPr>
              <w:pStyle w:val="TableParagraph"/>
              <w:spacing w:before="71"/>
              <w:ind w:left="112"/>
              <w:rPr>
                <w:sz w:val="16"/>
              </w:rPr>
            </w:pPr>
            <w:r>
              <w:rPr>
                <w:sz w:val="16"/>
              </w:rPr>
              <w:t>PY-VD01C-</w:t>
            </w:r>
            <w:r>
              <w:rPr>
                <w:spacing w:val="-2"/>
                <w:sz w:val="16"/>
              </w:rPr>
              <w:t>20230811P</w:t>
            </w:r>
          </w:p>
        </w:tc>
        <w:tc>
          <w:tcPr>
            <w:tcW w:w="3097" w:type="dxa"/>
          </w:tcPr>
          <w:p>
            <w:pPr>
              <w:pStyle w:val="TableParagraph"/>
              <w:spacing w:before="71"/>
              <w:ind w:right="1822"/>
              <w:jc w:val="right"/>
              <w:rPr>
                <w:sz w:val="16"/>
              </w:rPr>
            </w:pPr>
            <w:r>
              <w:rPr>
                <w:spacing w:val="-2"/>
                <w:sz w:val="16"/>
              </w:rPr>
              <w:t>3,930.00</w:t>
            </w:r>
          </w:p>
        </w:tc>
      </w:tr>
      <w:tr>
        <w:trPr>
          <w:trHeight w:val="484" w:hRule="atLeast"/>
        </w:trPr>
        <w:tc>
          <w:tcPr>
            <w:tcW w:w="4095" w:type="dxa"/>
          </w:tcPr>
          <w:p>
            <w:pPr>
              <w:pStyle w:val="TableParagraph"/>
              <w:spacing w:before="56"/>
              <w:ind w:left="619" w:right="54"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PY-VD01E-</w:t>
            </w:r>
            <w:r>
              <w:rPr>
                <w:spacing w:val="-2"/>
                <w:sz w:val="16"/>
              </w:rPr>
              <w:t>20230811P</w:t>
            </w:r>
          </w:p>
        </w:tc>
        <w:tc>
          <w:tcPr>
            <w:tcW w:w="3097" w:type="dxa"/>
          </w:tcPr>
          <w:p>
            <w:pPr>
              <w:pStyle w:val="TableParagraph"/>
              <w:spacing w:before="56"/>
              <w:ind w:right="1822"/>
              <w:jc w:val="right"/>
              <w:rPr>
                <w:sz w:val="16"/>
              </w:rPr>
            </w:pPr>
            <w:r>
              <w:rPr>
                <w:spacing w:val="-2"/>
                <w:sz w:val="16"/>
              </w:rPr>
              <w:t>3,590.85</w:t>
            </w:r>
          </w:p>
        </w:tc>
      </w:tr>
      <w:tr>
        <w:trPr>
          <w:trHeight w:val="484" w:hRule="atLeast"/>
        </w:trPr>
        <w:tc>
          <w:tcPr>
            <w:tcW w:w="4095"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PY-VD01G-</w:t>
            </w:r>
            <w:r>
              <w:rPr>
                <w:spacing w:val="-2"/>
                <w:sz w:val="16"/>
              </w:rPr>
              <w:t>20230811P</w:t>
            </w:r>
          </w:p>
        </w:tc>
        <w:tc>
          <w:tcPr>
            <w:tcW w:w="3097" w:type="dxa"/>
          </w:tcPr>
          <w:p>
            <w:pPr>
              <w:pStyle w:val="TableParagraph"/>
              <w:spacing w:before="56"/>
              <w:ind w:right="1822"/>
              <w:jc w:val="right"/>
              <w:rPr>
                <w:sz w:val="16"/>
              </w:rPr>
            </w:pPr>
            <w:r>
              <w:rPr>
                <w:spacing w:val="-2"/>
                <w:sz w:val="16"/>
              </w:rPr>
              <w:t>1,250.00</w:t>
            </w:r>
          </w:p>
        </w:tc>
      </w:tr>
      <w:tr>
        <w:trPr>
          <w:trHeight w:val="300" w:hRule="atLeast"/>
        </w:trPr>
        <w:tc>
          <w:tcPr>
            <w:tcW w:w="4095" w:type="dxa"/>
          </w:tcPr>
          <w:p>
            <w:pPr>
              <w:pStyle w:val="TableParagraph"/>
              <w:spacing w:before="56"/>
              <w:ind w:left="575"/>
              <w:rPr>
                <w:sz w:val="16"/>
              </w:rPr>
            </w:pPr>
            <w:r>
              <w:rPr>
                <w:sz w:val="16"/>
              </w:rPr>
              <w:t>EMPLOYEE</w:t>
            </w:r>
            <w:r>
              <w:rPr>
                <w:spacing w:val="-1"/>
                <w:sz w:val="16"/>
              </w:rPr>
              <w:t> </w:t>
            </w:r>
            <w:r>
              <w:rPr>
                <w:sz w:val="16"/>
              </w:rPr>
              <w:t>-</w:t>
            </w:r>
            <w:r>
              <w:rPr>
                <w:spacing w:val="-1"/>
                <w:sz w:val="16"/>
              </w:rPr>
              <w:t> </w:t>
            </w:r>
            <w:r>
              <w:rPr>
                <w:sz w:val="16"/>
              </w:rPr>
              <w:t>T.S.A.</w:t>
            </w:r>
            <w:r>
              <w:rPr>
                <w:spacing w:val="-1"/>
                <w:sz w:val="16"/>
              </w:rPr>
              <w:t> </w:t>
            </w:r>
            <w:r>
              <w:rPr>
                <w:sz w:val="16"/>
              </w:rPr>
              <w:t>-</w:t>
            </w:r>
            <w:r>
              <w:rPr>
                <w:spacing w:val="-1"/>
                <w:sz w:val="16"/>
              </w:rPr>
              <w:t> </w:t>
            </w:r>
            <w:r>
              <w:rPr>
                <w:sz w:val="16"/>
              </w:rPr>
              <w:t>ING</w:t>
            </w:r>
            <w:r>
              <w:rPr>
                <w:spacing w:val="-1"/>
                <w:sz w:val="16"/>
              </w:rPr>
              <w:t> </w:t>
            </w:r>
            <w:r>
              <w:rPr>
                <w:spacing w:val="-2"/>
                <w:sz w:val="16"/>
              </w:rPr>
              <w:t>(AETNA)</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PY-VD01I-</w:t>
            </w:r>
            <w:r>
              <w:rPr>
                <w:spacing w:val="-2"/>
                <w:sz w:val="16"/>
              </w:rPr>
              <w:t>20230811P</w:t>
            </w:r>
          </w:p>
        </w:tc>
        <w:tc>
          <w:tcPr>
            <w:tcW w:w="3097" w:type="dxa"/>
          </w:tcPr>
          <w:p>
            <w:pPr>
              <w:pStyle w:val="TableParagraph"/>
              <w:spacing w:before="56"/>
              <w:ind w:right="1822"/>
              <w:jc w:val="right"/>
              <w:rPr>
                <w:sz w:val="16"/>
              </w:rPr>
            </w:pPr>
            <w:r>
              <w:rPr>
                <w:spacing w:val="-2"/>
                <w:sz w:val="16"/>
              </w:rPr>
              <w:t>1,036.70</w:t>
            </w:r>
          </w:p>
        </w:tc>
      </w:tr>
      <w:tr>
        <w:trPr>
          <w:trHeight w:val="300" w:hRule="atLeast"/>
        </w:trPr>
        <w:tc>
          <w:tcPr>
            <w:tcW w:w="4095"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T.S.A.</w:t>
            </w:r>
            <w:r>
              <w:rPr>
                <w:spacing w:val="-1"/>
                <w:sz w:val="16"/>
              </w:rPr>
              <w:t> </w:t>
            </w:r>
            <w:r>
              <w:rPr>
                <w:sz w:val="16"/>
              </w:rPr>
              <w:t>-</w:t>
            </w:r>
            <w:r>
              <w:rPr>
                <w:spacing w:val="-1"/>
                <w:sz w:val="16"/>
              </w:rPr>
              <w:t> </w:t>
            </w:r>
            <w:r>
              <w:rPr>
                <w:sz w:val="16"/>
              </w:rPr>
              <w:t>L</w:t>
            </w:r>
            <w:r>
              <w:rPr>
                <w:spacing w:val="-1"/>
                <w:sz w:val="16"/>
              </w:rPr>
              <w:t> </w:t>
            </w:r>
            <w:r>
              <w:rPr>
                <w:sz w:val="16"/>
              </w:rPr>
              <w:t>FOR</w:t>
            </w:r>
            <w:r>
              <w:rPr>
                <w:spacing w:val="-1"/>
                <w:sz w:val="16"/>
              </w:rPr>
              <w:t> </w:t>
            </w:r>
            <w:r>
              <w:rPr>
                <w:sz w:val="16"/>
              </w:rPr>
              <w:t>EQUITABLE-</w:t>
            </w:r>
            <w:r>
              <w:rPr>
                <w:spacing w:val="-5"/>
                <w:sz w:val="16"/>
              </w:rPr>
              <w:t>AXA</w:t>
            </w:r>
          </w:p>
        </w:tc>
        <w:tc>
          <w:tcPr>
            <w:tcW w:w="3615" w:type="dxa"/>
          </w:tcPr>
          <w:p>
            <w:pPr>
              <w:pStyle w:val="TableParagraph"/>
              <w:spacing w:before="55"/>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5"/>
              <w:ind w:right="109"/>
              <w:jc w:val="right"/>
              <w:rPr>
                <w:sz w:val="16"/>
              </w:rPr>
            </w:pPr>
            <w:r>
              <w:rPr>
                <w:spacing w:val="-2"/>
                <w:sz w:val="16"/>
              </w:rPr>
              <w:t>08/11/23</w:t>
            </w:r>
          </w:p>
        </w:tc>
        <w:tc>
          <w:tcPr>
            <w:tcW w:w="2425" w:type="dxa"/>
          </w:tcPr>
          <w:p>
            <w:pPr>
              <w:pStyle w:val="TableParagraph"/>
              <w:spacing w:before="55"/>
              <w:ind w:left="112"/>
              <w:rPr>
                <w:sz w:val="16"/>
              </w:rPr>
            </w:pPr>
            <w:r>
              <w:rPr>
                <w:sz w:val="16"/>
              </w:rPr>
              <w:t>PY-VD01L-</w:t>
            </w:r>
            <w:r>
              <w:rPr>
                <w:spacing w:val="-2"/>
                <w:sz w:val="16"/>
              </w:rPr>
              <w:t>20230811P</w:t>
            </w:r>
          </w:p>
        </w:tc>
        <w:tc>
          <w:tcPr>
            <w:tcW w:w="3097" w:type="dxa"/>
          </w:tcPr>
          <w:p>
            <w:pPr>
              <w:pStyle w:val="TableParagraph"/>
              <w:spacing w:before="55"/>
              <w:ind w:right="1822"/>
              <w:jc w:val="right"/>
              <w:rPr>
                <w:sz w:val="16"/>
              </w:rPr>
            </w:pPr>
            <w:r>
              <w:rPr>
                <w:spacing w:val="-2"/>
                <w:sz w:val="16"/>
              </w:rPr>
              <w:t>5,132.00</w:t>
            </w:r>
          </w:p>
        </w:tc>
      </w:tr>
      <w:tr>
        <w:trPr>
          <w:trHeight w:val="483" w:hRule="atLeast"/>
        </w:trPr>
        <w:tc>
          <w:tcPr>
            <w:tcW w:w="4095" w:type="dxa"/>
          </w:tcPr>
          <w:p>
            <w:pPr>
              <w:pStyle w:val="TableParagraph"/>
              <w:spacing w:before="55"/>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3615" w:type="dxa"/>
          </w:tcPr>
          <w:p>
            <w:pPr>
              <w:pStyle w:val="TableParagraph"/>
              <w:spacing w:before="55"/>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5"/>
              <w:ind w:right="109"/>
              <w:jc w:val="right"/>
              <w:rPr>
                <w:sz w:val="16"/>
              </w:rPr>
            </w:pPr>
            <w:r>
              <w:rPr>
                <w:spacing w:val="-2"/>
                <w:sz w:val="16"/>
              </w:rPr>
              <w:t>08/11/23</w:t>
            </w:r>
          </w:p>
        </w:tc>
        <w:tc>
          <w:tcPr>
            <w:tcW w:w="2425" w:type="dxa"/>
          </w:tcPr>
          <w:p>
            <w:pPr>
              <w:pStyle w:val="TableParagraph"/>
              <w:spacing w:before="55"/>
              <w:ind w:left="112"/>
              <w:rPr>
                <w:sz w:val="16"/>
              </w:rPr>
            </w:pPr>
            <w:r>
              <w:rPr>
                <w:sz w:val="16"/>
              </w:rPr>
              <w:t>PY-VD01M-</w:t>
            </w:r>
            <w:r>
              <w:rPr>
                <w:spacing w:val="-2"/>
                <w:sz w:val="16"/>
              </w:rPr>
              <w:t>20230811P</w:t>
            </w:r>
          </w:p>
        </w:tc>
        <w:tc>
          <w:tcPr>
            <w:tcW w:w="3097" w:type="dxa"/>
          </w:tcPr>
          <w:p>
            <w:pPr>
              <w:pStyle w:val="TableParagraph"/>
              <w:spacing w:before="55"/>
              <w:ind w:right="1822"/>
              <w:jc w:val="right"/>
              <w:rPr>
                <w:sz w:val="16"/>
              </w:rPr>
            </w:pPr>
            <w:r>
              <w:rPr>
                <w:spacing w:val="-2"/>
                <w:sz w:val="16"/>
              </w:rPr>
              <w:t>1,600.00</w:t>
            </w:r>
          </w:p>
        </w:tc>
      </w:tr>
      <w:tr>
        <w:trPr>
          <w:trHeight w:val="484" w:hRule="atLeast"/>
        </w:trPr>
        <w:tc>
          <w:tcPr>
            <w:tcW w:w="4095"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PY-VD01Q-</w:t>
            </w:r>
            <w:r>
              <w:rPr>
                <w:spacing w:val="-2"/>
                <w:sz w:val="16"/>
              </w:rPr>
              <w:t>20230811P</w:t>
            </w:r>
          </w:p>
        </w:tc>
        <w:tc>
          <w:tcPr>
            <w:tcW w:w="3097" w:type="dxa"/>
          </w:tcPr>
          <w:p>
            <w:pPr>
              <w:pStyle w:val="TableParagraph"/>
              <w:spacing w:before="56"/>
              <w:ind w:right="1822"/>
              <w:jc w:val="right"/>
              <w:rPr>
                <w:sz w:val="16"/>
              </w:rPr>
            </w:pPr>
            <w:r>
              <w:rPr>
                <w:spacing w:val="-2"/>
                <w:sz w:val="16"/>
              </w:rPr>
              <w:t>1,225.00</w:t>
            </w:r>
          </w:p>
        </w:tc>
      </w:tr>
      <w:tr>
        <w:trPr>
          <w:trHeight w:val="484" w:hRule="atLeast"/>
        </w:trPr>
        <w:tc>
          <w:tcPr>
            <w:tcW w:w="4095" w:type="dxa"/>
          </w:tcPr>
          <w:p>
            <w:pPr>
              <w:pStyle w:val="TableParagraph"/>
              <w:spacing w:before="56"/>
              <w:ind w:left="619" w:hanging="45"/>
              <w:rPr>
                <w:sz w:val="16"/>
              </w:rPr>
            </w:pPr>
            <w:r>
              <w:rPr>
                <w:sz w:val="16"/>
              </w:rPr>
              <w:t>EMPLOYEE</w:t>
            </w:r>
            <w:r>
              <w:rPr>
                <w:spacing w:val="-6"/>
                <w:sz w:val="16"/>
              </w:rPr>
              <w:t> </w:t>
            </w:r>
            <w:r>
              <w:rPr>
                <w:sz w:val="16"/>
              </w:rPr>
              <w:t>-</w:t>
            </w:r>
            <w:r>
              <w:rPr>
                <w:spacing w:val="-6"/>
                <w:sz w:val="16"/>
              </w:rPr>
              <w:t> </w:t>
            </w:r>
            <w:r>
              <w:rPr>
                <w:sz w:val="16"/>
              </w:rPr>
              <w:t>T.S.A.</w:t>
            </w:r>
            <w:r>
              <w:rPr>
                <w:spacing w:val="-6"/>
                <w:sz w:val="16"/>
              </w:rPr>
              <w:t> </w:t>
            </w:r>
            <w:r>
              <w:rPr>
                <w:sz w:val="16"/>
              </w:rPr>
              <w:t>-</w:t>
            </w:r>
            <w:r>
              <w:rPr>
                <w:spacing w:val="-6"/>
                <w:sz w:val="16"/>
              </w:rPr>
              <w:t> </w:t>
            </w:r>
            <w:r>
              <w:rPr>
                <w:sz w:val="16"/>
              </w:rPr>
              <w:t>R</w:t>
            </w:r>
            <w:r>
              <w:rPr>
                <w:spacing w:val="-6"/>
                <w:sz w:val="16"/>
              </w:rPr>
              <w:t> </w:t>
            </w:r>
            <w:r>
              <w:rPr>
                <w:sz w:val="16"/>
              </w:rPr>
              <w:t>FOR</w:t>
            </w:r>
            <w:r>
              <w:rPr>
                <w:spacing w:val="-6"/>
                <w:sz w:val="16"/>
              </w:rPr>
              <w:t> </w:t>
            </w:r>
            <w:r>
              <w:rPr>
                <w:sz w:val="16"/>
              </w:rPr>
              <w:t>WADDELL</w:t>
            </w:r>
            <w:r>
              <w:rPr>
                <w:spacing w:val="-6"/>
                <w:sz w:val="16"/>
              </w:rPr>
              <w:t> </w:t>
            </w:r>
            <w:r>
              <w:rPr>
                <w:sz w:val="16"/>
              </w:rPr>
              <w:t>AND </w:t>
            </w:r>
            <w:r>
              <w:rPr>
                <w:spacing w:val="-4"/>
                <w:sz w:val="16"/>
              </w:rPr>
              <w:t>REED</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PY-VD01R-</w:t>
            </w:r>
            <w:r>
              <w:rPr>
                <w:spacing w:val="-2"/>
                <w:sz w:val="16"/>
              </w:rPr>
              <w:t>20230811P</w:t>
            </w:r>
          </w:p>
        </w:tc>
        <w:tc>
          <w:tcPr>
            <w:tcW w:w="3097" w:type="dxa"/>
          </w:tcPr>
          <w:p>
            <w:pPr>
              <w:pStyle w:val="TableParagraph"/>
              <w:spacing w:before="56"/>
              <w:ind w:right="1822"/>
              <w:jc w:val="right"/>
              <w:rPr>
                <w:sz w:val="16"/>
              </w:rPr>
            </w:pPr>
            <w:r>
              <w:rPr>
                <w:spacing w:val="-2"/>
                <w:sz w:val="16"/>
              </w:rPr>
              <w:t>2,095.00</w:t>
            </w:r>
          </w:p>
        </w:tc>
      </w:tr>
      <w:tr>
        <w:trPr>
          <w:trHeight w:val="484" w:hRule="atLeast"/>
        </w:trPr>
        <w:tc>
          <w:tcPr>
            <w:tcW w:w="4095"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3615" w:type="dxa"/>
          </w:tcPr>
          <w:p>
            <w:pPr>
              <w:pStyle w:val="TableParagraph"/>
              <w:spacing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09"/>
              <w:jc w:val="right"/>
              <w:rPr>
                <w:sz w:val="16"/>
              </w:rPr>
            </w:pPr>
            <w:r>
              <w:rPr>
                <w:spacing w:val="-2"/>
                <w:sz w:val="16"/>
              </w:rPr>
              <w:t>08/11/23</w:t>
            </w:r>
          </w:p>
        </w:tc>
        <w:tc>
          <w:tcPr>
            <w:tcW w:w="2425" w:type="dxa"/>
          </w:tcPr>
          <w:p>
            <w:pPr>
              <w:pStyle w:val="TableParagraph"/>
              <w:spacing w:before="56"/>
              <w:ind w:left="112"/>
              <w:rPr>
                <w:sz w:val="16"/>
              </w:rPr>
            </w:pPr>
            <w:r>
              <w:rPr>
                <w:sz w:val="16"/>
              </w:rPr>
              <w:t>PY-VR01-</w:t>
            </w:r>
            <w:r>
              <w:rPr>
                <w:spacing w:val="-2"/>
                <w:sz w:val="16"/>
              </w:rPr>
              <w:t>20230811P</w:t>
            </w:r>
          </w:p>
        </w:tc>
        <w:tc>
          <w:tcPr>
            <w:tcW w:w="3097" w:type="dxa"/>
          </w:tcPr>
          <w:p>
            <w:pPr>
              <w:pStyle w:val="TableParagraph"/>
              <w:spacing w:before="56"/>
              <w:ind w:right="1823"/>
              <w:jc w:val="right"/>
              <w:rPr>
                <w:sz w:val="16"/>
              </w:rPr>
            </w:pPr>
            <w:r>
              <w:rPr>
                <w:spacing w:val="-2"/>
                <w:sz w:val="16"/>
              </w:rPr>
              <w:t>200.00</w:t>
            </w:r>
          </w:p>
        </w:tc>
      </w:tr>
      <w:tr>
        <w:trPr>
          <w:trHeight w:val="240" w:hRule="atLeast"/>
        </w:trPr>
        <w:tc>
          <w:tcPr>
            <w:tcW w:w="4095" w:type="dxa"/>
          </w:tcPr>
          <w:p>
            <w:pPr>
              <w:pStyle w:val="TableParagraph"/>
              <w:spacing w:line="164" w:lineRule="exact" w:before="56"/>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2</w:t>
            </w:r>
            <w:r>
              <w:rPr>
                <w:spacing w:val="-1"/>
                <w:sz w:val="16"/>
              </w:rPr>
              <w:t> </w:t>
            </w:r>
            <w:r>
              <w:rPr>
                <w:sz w:val="16"/>
              </w:rPr>
              <w:t>FOR</w:t>
            </w:r>
            <w:r>
              <w:rPr>
                <w:spacing w:val="-1"/>
                <w:sz w:val="16"/>
              </w:rPr>
              <w:t> </w:t>
            </w:r>
            <w:r>
              <w:rPr>
                <w:spacing w:val="-2"/>
                <w:sz w:val="16"/>
              </w:rPr>
              <w:t>FIDELITY</w:t>
            </w:r>
          </w:p>
        </w:tc>
        <w:tc>
          <w:tcPr>
            <w:tcW w:w="3615" w:type="dxa"/>
          </w:tcPr>
          <w:p>
            <w:pPr>
              <w:pStyle w:val="TableParagraph"/>
              <w:spacing w:line="164" w:lineRule="exact" w:before="56"/>
              <w:ind w:left="125"/>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line="164" w:lineRule="exact" w:before="56"/>
              <w:ind w:right="109"/>
              <w:jc w:val="right"/>
              <w:rPr>
                <w:sz w:val="16"/>
              </w:rPr>
            </w:pPr>
            <w:r>
              <w:rPr>
                <w:spacing w:val="-2"/>
                <w:sz w:val="16"/>
              </w:rPr>
              <w:t>08/11/23</w:t>
            </w:r>
          </w:p>
        </w:tc>
        <w:tc>
          <w:tcPr>
            <w:tcW w:w="2425" w:type="dxa"/>
          </w:tcPr>
          <w:p>
            <w:pPr>
              <w:pStyle w:val="TableParagraph"/>
              <w:spacing w:line="164" w:lineRule="exact" w:before="56"/>
              <w:ind w:left="112"/>
              <w:rPr>
                <w:sz w:val="16"/>
              </w:rPr>
            </w:pPr>
            <w:r>
              <w:rPr>
                <w:sz w:val="16"/>
              </w:rPr>
              <w:t>PY-VR02-</w:t>
            </w:r>
            <w:r>
              <w:rPr>
                <w:spacing w:val="-2"/>
                <w:sz w:val="16"/>
              </w:rPr>
              <w:t>20230811P</w:t>
            </w:r>
          </w:p>
        </w:tc>
        <w:tc>
          <w:tcPr>
            <w:tcW w:w="3097" w:type="dxa"/>
          </w:tcPr>
          <w:p>
            <w:pPr>
              <w:pStyle w:val="TableParagraph"/>
              <w:spacing w:line="164" w:lineRule="exact" w:before="56"/>
              <w:ind w:right="1823"/>
              <w:jc w:val="right"/>
              <w:rPr>
                <w:sz w:val="16"/>
              </w:rPr>
            </w:pPr>
            <w:r>
              <w:rPr>
                <w:spacing w:val="-2"/>
                <w:sz w:val="16"/>
              </w:rPr>
              <w:t>100.00</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42" w:val="left" w:leader="none"/>
          <w:tab w:pos="12610" w:val="left" w:leader="none"/>
          <w:tab w:pos="13767" w:val="left" w:leader="none"/>
          <w:tab w:pos="14485" w:val="left" w:leader="none"/>
          <w:tab w:pos="14933" w:val="left" w:leader="none"/>
        </w:tabs>
        <w:spacing w:line="175" w:lineRule="exact" w:before="0"/>
        <w:ind w:left="300" w:right="0" w:firstLine="0"/>
        <w:jc w:val="left"/>
        <w:rPr>
          <w:b/>
          <w:sz w:val="16"/>
        </w:rPr>
      </w:pPr>
      <w:r>
        <w:rPr/>
        <mc:AlternateContent>
          <mc:Choice Requires="wps">
            <w:drawing>
              <wp:anchor distT="0" distB="0" distL="0" distR="0" allowOverlap="1" layoutInCell="1" locked="0" behindDoc="0" simplePos="0" relativeHeight="15742464">
                <wp:simplePos x="0" y="0"/>
                <wp:positionH relativeFrom="page">
                  <wp:posOffset>0</wp:posOffset>
                </wp:positionH>
                <wp:positionV relativeFrom="page">
                  <wp:posOffset>1195197</wp:posOffset>
                </wp:positionV>
                <wp:extent cx="10058400" cy="127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2464" from="0pt,94.110001pt" to="792pt,94.110001pt" stroked="true" strokeweight=".72pt" strokecolor="#000000">
                <v:stroke dashstyle="solid"/>
                <w10:wrap type="none"/>
              </v:line>
            </w:pict>
          </mc:Fallback>
        </mc:AlternateContent>
      </w:r>
      <w:r>
        <w:rPr>
          <w:b/>
          <w:spacing w:val="-2"/>
          <w:sz w:val="16"/>
        </w:rPr>
        <w:t>99999393</w:t>
      </w:r>
      <w:r>
        <w:rPr>
          <w:b/>
          <w:sz w:val="16"/>
        </w:rPr>
        <w:tab/>
      </w:r>
      <w:r>
        <w:rPr>
          <w:b/>
          <w:spacing w:val="-2"/>
          <w:sz w:val="16"/>
        </w:rPr>
        <w:t>08/11/23</w:t>
      </w:r>
      <w:r>
        <w:rPr>
          <w:b/>
          <w:sz w:val="16"/>
        </w:rPr>
        <w:tab/>
        <w:t>GAPA1</w:t>
      </w:r>
      <w:r>
        <w:rPr>
          <w:b/>
          <w:spacing w:val="40"/>
          <w:sz w:val="16"/>
        </w:rPr>
        <w:t>  </w:t>
      </w:r>
      <w:r>
        <w:rPr>
          <w:b/>
          <w:sz w:val="16"/>
        </w:rPr>
        <w:t>Great American</w:t>
      </w:r>
      <w:r>
        <w:rPr>
          <w:b/>
          <w:spacing w:val="-1"/>
          <w:sz w:val="16"/>
        </w:rPr>
        <w:t> </w:t>
      </w:r>
      <w:r>
        <w:rPr>
          <w:b/>
          <w:sz w:val="16"/>
        </w:rPr>
        <w:t>Plan</w:t>
      </w:r>
      <w:r>
        <w:rPr>
          <w:b/>
          <w:spacing w:val="-1"/>
          <w:sz w:val="16"/>
        </w:rPr>
        <w:t> </w:t>
      </w:r>
      <w:r>
        <w:rPr>
          <w:b/>
          <w:sz w:val="16"/>
        </w:rPr>
        <w:t>Administrators</w:t>
      </w:r>
      <w:r>
        <w:rPr>
          <w:b/>
          <w:spacing w:val="-1"/>
          <w:sz w:val="16"/>
        </w:rPr>
        <w:t> </w:t>
      </w:r>
      <w:r>
        <w:rPr>
          <w:b/>
          <w:spacing w:val="-5"/>
          <w:sz w:val="16"/>
        </w:rPr>
        <w:t>Inc</w:t>
      </w:r>
      <w:r>
        <w:rPr>
          <w:b/>
          <w:sz w:val="16"/>
        </w:rPr>
        <w:tab/>
      </w:r>
      <w:r>
        <w:rPr>
          <w:b/>
          <w:spacing w:val="-2"/>
          <w:sz w:val="16"/>
        </w:rPr>
        <w:t>$24,037.13</w:t>
      </w:r>
      <w:r>
        <w:rPr>
          <w:b/>
          <w:sz w:val="16"/>
        </w:rPr>
        <w:tab/>
      </w:r>
      <w:r>
        <w:rPr>
          <w:b/>
          <w:spacing w:val="-5"/>
          <w:sz w:val="16"/>
        </w:rPr>
        <w:t>820</w:t>
      </w:r>
      <w:r>
        <w:rPr>
          <w:b/>
          <w:sz w:val="16"/>
        </w:rPr>
        <w:tab/>
      </w:r>
      <w:r>
        <w:rPr>
          <w:b/>
          <w:spacing w:val="-10"/>
          <w:sz w:val="16"/>
        </w:rPr>
        <w:t>W</w:t>
      </w:r>
      <w:r>
        <w:rPr>
          <w:b/>
          <w:sz w:val="16"/>
        </w:rPr>
        <w:tab/>
      </w:r>
      <w:r>
        <w:rPr>
          <w:b/>
          <w:spacing w:val="-10"/>
          <w:sz w:val="16"/>
        </w:rPr>
        <w:t>O</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0"/>
        <w:gridCol w:w="3611"/>
        <w:gridCol w:w="1903"/>
        <w:gridCol w:w="2363"/>
        <w:gridCol w:w="3160"/>
      </w:tblGrid>
      <w:tr>
        <w:trPr>
          <w:trHeight w:val="423" w:hRule="atLeast"/>
        </w:trPr>
        <w:tc>
          <w:tcPr>
            <w:tcW w:w="4100" w:type="dxa"/>
          </w:tcPr>
          <w:p>
            <w:pPr>
              <w:pStyle w:val="TableParagraph"/>
              <w:spacing w:line="237" w:lineRule="auto"/>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3611" w:type="dxa"/>
          </w:tcPr>
          <w:p>
            <w:pPr>
              <w:pStyle w:val="TableParagraph"/>
              <w:spacing w:line="179" w:lineRule="exact"/>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line="179" w:lineRule="exact"/>
              <w:ind w:right="110"/>
              <w:jc w:val="right"/>
              <w:rPr>
                <w:sz w:val="16"/>
              </w:rPr>
            </w:pPr>
            <w:r>
              <w:rPr>
                <w:spacing w:val="-2"/>
                <w:sz w:val="16"/>
              </w:rPr>
              <w:t>08/11/23</w:t>
            </w:r>
          </w:p>
        </w:tc>
        <w:tc>
          <w:tcPr>
            <w:tcW w:w="2363" w:type="dxa"/>
          </w:tcPr>
          <w:p>
            <w:pPr>
              <w:pStyle w:val="TableParagraph"/>
              <w:spacing w:line="179" w:lineRule="exact"/>
              <w:ind w:left="110"/>
              <w:rPr>
                <w:sz w:val="16"/>
              </w:rPr>
            </w:pPr>
            <w:r>
              <w:rPr>
                <w:sz w:val="16"/>
              </w:rPr>
              <w:t>PY-VR03-</w:t>
            </w:r>
            <w:r>
              <w:rPr>
                <w:spacing w:val="-2"/>
                <w:sz w:val="16"/>
              </w:rPr>
              <w:t>20230811P</w:t>
            </w:r>
          </w:p>
        </w:tc>
        <w:tc>
          <w:tcPr>
            <w:tcW w:w="3160" w:type="dxa"/>
          </w:tcPr>
          <w:p>
            <w:pPr>
              <w:pStyle w:val="TableParagraph"/>
              <w:spacing w:line="179" w:lineRule="exact"/>
              <w:ind w:right="1824"/>
              <w:jc w:val="right"/>
              <w:rPr>
                <w:sz w:val="16"/>
              </w:rPr>
            </w:pPr>
            <w:r>
              <w:rPr>
                <w:spacing w:val="-2"/>
                <w:sz w:val="16"/>
              </w:rPr>
              <w:t>1,235.00</w:t>
            </w:r>
          </w:p>
        </w:tc>
      </w:tr>
      <w:tr>
        <w:trPr>
          <w:trHeight w:val="484" w:hRule="atLeast"/>
        </w:trPr>
        <w:tc>
          <w:tcPr>
            <w:tcW w:w="4100"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3611"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10"/>
              <w:jc w:val="right"/>
              <w:rPr>
                <w:sz w:val="16"/>
              </w:rPr>
            </w:pPr>
            <w:r>
              <w:rPr>
                <w:spacing w:val="-2"/>
                <w:sz w:val="16"/>
              </w:rPr>
              <w:t>08/11/23</w:t>
            </w:r>
          </w:p>
        </w:tc>
        <w:tc>
          <w:tcPr>
            <w:tcW w:w="2363" w:type="dxa"/>
          </w:tcPr>
          <w:p>
            <w:pPr>
              <w:pStyle w:val="TableParagraph"/>
              <w:spacing w:before="56"/>
              <w:ind w:left="110"/>
              <w:rPr>
                <w:sz w:val="16"/>
              </w:rPr>
            </w:pPr>
            <w:r>
              <w:rPr>
                <w:sz w:val="16"/>
              </w:rPr>
              <w:t>PY-VR04-</w:t>
            </w:r>
            <w:r>
              <w:rPr>
                <w:spacing w:val="-2"/>
                <w:sz w:val="16"/>
              </w:rPr>
              <w:t>20230811P</w:t>
            </w:r>
          </w:p>
        </w:tc>
        <w:tc>
          <w:tcPr>
            <w:tcW w:w="3160" w:type="dxa"/>
          </w:tcPr>
          <w:p>
            <w:pPr>
              <w:pStyle w:val="TableParagraph"/>
              <w:spacing w:before="56"/>
              <w:ind w:right="1824"/>
              <w:jc w:val="right"/>
              <w:rPr>
                <w:sz w:val="16"/>
              </w:rPr>
            </w:pPr>
            <w:r>
              <w:rPr>
                <w:spacing w:val="-2"/>
                <w:sz w:val="16"/>
              </w:rPr>
              <w:t>2,512.58</w:t>
            </w:r>
          </w:p>
        </w:tc>
      </w:tr>
      <w:tr>
        <w:trPr>
          <w:trHeight w:val="300" w:hRule="atLeast"/>
        </w:trPr>
        <w:tc>
          <w:tcPr>
            <w:tcW w:w="4100" w:type="dxa"/>
          </w:tcPr>
          <w:p>
            <w:pPr>
              <w:pStyle w:val="TableParagraph"/>
              <w:spacing w:before="56"/>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5</w:t>
            </w:r>
            <w:r>
              <w:rPr>
                <w:spacing w:val="-1"/>
                <w:sz w:val="16"/>
              </w:rPr>
              <w:t> </w:t>
            </w:r>
            <w:r>
              <w:rPr>
                <w:sz w:val="16"/>
              </w:rPr>
              <w:t>FOR</w:t>
            </w:r>
            <w:r>
              <w:rPr>
                <w:spacing w:val="-1"/>
                <w:sz w:val="16"/>
              </w:rPr>
              <w:t> </w:t>
            </w:r>
            <w:r>
              <w:rPr>
                <w:sz w:val="16"/>
              </w:rPr>
              <w:t>WAD</w:t>
            </w:r>
            <w:r>
              <w:rPr>
                <w:spacing w:val="-1"/>
                <w:sz w:val="16"/>
              </w:rPr>
              <w:t> </w:t>
            </w:r>
            <w:r>
              <w:rPr>
                <w:sz w:val="16"/>
              </w:rPr>
              <w:t>&amp;</w:t>
            </w:r>
            <w:r>
              <w:rPr>
                <w:spacing w:val="-1"/>
                <w:sz w:val="16"/>
              </w:rPr>
              <w:t> </w:t>
            </w:r>
            <w:r>
              <w:rPr>
                <w:spacing w:val="-4"/>
                <w:sz w:val="16"/>
              </w:rPr>
              <w:t>REED</w:t>
            </w:r>
          </w:p>
        </w:tc>
        <w:tc>
          <w:tcPr>
            <w:tcW w:w="3611"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10"/>
              <w:jc w:val="right"/>
              <w:rPr>
                <w:sz w:val="16"/>
              </w:rPr>
            </w:pPr>
            <w:r>
              <w:rPr>
                <w:spacing w:val="-2"/>
                <w:sz w:val="16"/>
              </w:rPr>
              <w:t>08/11/23</w:t>
            </w:r>
          </w:p>
        </w:tc>
        <w:tc>
          <w:tcPr>
            <w:tcW w:w="2363" w:type="dxa"/>
          </w:tcPr>
          <w:p>
            <w:pPr>
              <w:pStyle w:val="TableParagraph"/>
              <w:spacing w:before="56"/>
              <w:ind w:left="110"/>
              <w:rPr>
                <w:sz w:val="16"/>
              </w:rPr>
            </w:pPr>
            <w:r>
              <w:rPr>
                <w:sz w:val="16"/>
              </w:rPr>
              <w:t>PY-VR05-</w:t>
            </w:r>
            <w:r>
              <w:rPr>
                <w:spacing w:val="-2"/>
                <w:sz w:val="16"/>
              </w:rPr>
              <w:t>20230811P</w:t>
            </w:r>
          </w:p>
        </w:tc>
        <w:tc>
          <w:tcPr>
            <w:tcW w:w="3160" w:type="dxa"/>
          </w:tcPr>
          <w:p>
            <w:pPr>
              <w:pStyle w:val="TableParagraph"/>
              <w:spacing w:before="56"/>
              <w:ind w:right="1827"/>
              <w:jc w:val="right"/>
              <w:rPr>
                <w:sz w:val="16"/>
              </w:rPr>
            </w:pPr>
            <w:r>
              <w:rPr>
                <w:spacing w:val="-2"/>
                <w:sz w:val="16"/>
              </w:rPr>
              <w:t>50.00</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6</w:t>
            </w:r>
            <w:r>
              <w:rPr>
                <w:spacing w:val="-1"/>
                <w:sz w:val="16"/>
              </w:rPr>
              <w:t> </w:t>
            </w:r>
            <w:r>
              <w:rPr>
                <w:sz w:val="16"/>
              </w:rPr>
              <w:t>FOR</w:t>
            </w:r>
            <w:r>
              <w:rPr>
                <w:spacing w:val="-1"/>
                <w:sz w:val="16"/>
              </w:rPr>
              <w:t> </w:t>
            </w:r>
            <w:r>
              <w:rPr>
                <w:sz w:val="16"/>
              </w:rPr>
              <w:t>EQUITABLE-</w:t>
            </w:r>
            <w:r>
              <w:rPr>
                <w:spacing w:val="-5"/>
                <w:sz w:val="16"/>
              </w:rPr>
              <w:t>AXA</w:t>
            </w:r>
          </w:p>
        </w:tc>
        <w:tc>
          <w:tcPr>
            <w:tcW w:w="3611" w:type="dxa"/>
            <w:tcBorders>
              <w:bottom w:val="single" w:sz="6" w:space="0" w:color="BFBFBF"/>
            </w:tcBorders>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Borders>
              <w:bottom w:val="single" w:sz="6" w:space="0" w:color="BFBFBF"/>
            </w:tcBorders>
          </w:tcPr>
          <w:p>
            <w:pPr>
              <w:pStyle w:val="TableParagraph"/>
              <w:spacing w:before="55"/>
              <w:ind w:right="110"/>
              <w:jc w:val="right"/>
              <w:rPr>
                <w:sz w:val="16"/>
              </w:rPr>
            </w:pPr>
            <w:r>
              <w:rPr>
                <w:spacing w:val="-2"/>
                <w:sz w:val="16"/>
              </w:rPr>
              <w:t>08/11/23</w:t>
            </w:r>
          </w:p>
        </w:tc>
        <w:tc>
          <w:tcPr>
            <w:tcW w:w="2363" w:type="dxa"/>
            <w:tcBorders>
              <w:bottom w:val="single" w:sz="6" w:space="0" w:color="BFBFBF"/>
            </w:tcBorders>
          </w:tcPr>
          <w:p>
            <w:pPr>
              <w:pStyle w:val="TableParagraph"/>
              <w:spacing w:before="55"/>
              <w:ind w:left="110"/>
              <w:rPr>
                <w:sz w:val="16"/>
              </w:rPr>
            </w:pPr>
            <w:r>
              <w:rPr>
                <w:sz w:val="16"/>
              </w:rPr>
              <w:t>PY-VR06-</w:t>
            </w:r>
            <w:r>
              <w:rPr>
                <w:spacing w:val="-2"/>
                <w:sz w:val="16"/>
              </w:rPr>
              <w:t>20230811P</w:t>
            </w:r>
          </w:p>
        </w:tc>
        <w:tc>
          <w:tcPr>
            <w:tcW w:w="3160" w:type="dxa"/>
            <w:tcBorders>
              <w:bottom w:val="single" w:sz="6" w:space="0" w:color="BFBFBF"/>
            </w:tcBorders>
          </w:tcPr>
          <w:p>
            <w:pPr>
              <w:pStyle w:val="TableParagraph"/>
              <w:spacing w:before="55"/>
              <w:ind w:right="1827"/>
              <w:jc w:val="right"/>
              <w:rPr>
                <w:sz w:val="16"/>
              </w:rPr>
            </w:pPr>
            <w:r>
              <w:rPr>
                <w:spacing w:val="-2"/>
                <w:sz w:val="16"/>
              </w:rPr>
              <w:t>80.00</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3667" w:val="left" w:leader="none"/>
                <w:tab w:pos="14385" w:val="left" w:leader="none"/>
                <w:tab w:pos="14833" w:val="left" w:leader="none"/>
              </w:tabs>
              <w:spacing w:line="164" w:lineRule="exact"/>
              <w:ind w:left="200"/>
              <w:rPr>
                <w:b/>
                <w:sz w:val="16"/>
              </w:rPr>
            </w:pPr>
            <w:r>
              <w:rPr>
                <w:b/>
                <w:spacing w:val="-2"/>
                <w:sz w:val="16"/>
              </w:rPr>
              <w:t>99999394</w:t>
            </w:r>
            <w:r>
              <w:rPr>
                <w:b/>
                <w:sz w:val="16"/>
              </w:rPr>
              <w:tab/>
            </w:r>
            <w:r>
              <w:rPr>
                <w:b/>
                <w:spacing w:val="-2"/>
                <w:sz w:val="16"/>
              </w:rPr>
              <w:t>08/11/23</w:t>
            </w:r>
            <w:r>
              <w:rPr>
                <w:b/>
                <w:sz w:val="16"/>
              </w:rPr>
              <w:tab/>
            </w:r>
            <w:r>
              <w:rPr>
                <w:b/>
                <w:spacing w:val="-4"/>
                <w:sz w:val="16"/>
              </w:rPr>
              <w:t>ZZ33</w:t>
            </w:r>
            <w:r>
              <w:rPr>
                <w:b/>
                <w:sz w:val="16"/>
              </w:rPr>
              <w:tab/>
              <w:t>VOYA</w:t>
            </w:r>
            <w:r>
              <w:rPr>
                <w:b/>
                <w:spacing w:val="-3"/>
                <w:sz w:val="16"/>
              </w:rPr>
              <w:t> </w:t>
            </w:r>
            <w:r>
              <w:rPr>
                <w:b/>
                <w:sz w:val="16"/>
              </w:rPr>
              <w:t>RETIREMENT</w:t>
            </w:r>
            <w:r>
              <w:rPr>
                <w:b/>
                <w:spacing w:val="-1"/>
                <w:sz w:val="16"/>
              </w:rPr>
              <w:t> </w:t>
            </w:r>
            <w:r>
              <w:rPr>
                <w:b/>
                <w:spacing w:val="-2"/>
                <w:sz w:val="16"/>
              </w:rPr>
              <w:t>SYSTEM</w:t>
            </w:r>
            <w:r>
              <w:rPr>
                <w:b/>
                <w:sz w:val="16"/>
              </w:rPr>
              <w:tab/>
            </w:r>
            <w:r>
              <w:rPr>
                <w:b/>
                <w:spacing w:val="-2"/>
                <w:sz w:val="16"/>
              </w:rPr>
              <w:t>$2,871.55</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(DC)</w:t>
            </w:r>
            <w:r>
              <w:rPr>
                <w:spacing w:val="-1"/>
                <w:sz w:val="16"/>
              </w:rPr>
              <w:t> </w:t>
            </w:r>
            <w:r>
              <w:rPr>
                <w:spacing w:val="-4"/>
                <w:sz w:val="16"/>
              </w:rPr>
              <w:t>2.75%</w:t>
            </w:r>
          </w:p>
        </w:tc>
        <w:tc>
          <w:tcPr>
            <w:tcW w:w="3611" w:type="dxa"/>
          </w:tcPr>
          <w:p>
            <w:pPr>
              <w:pStyle w:val="TableParagraph"/>
              <w:spacing w:before="71"/>
              <w:ind w:left="120"/>
              <w:rPr>
                <w:sz w:val="16"/>
              </w:rPr>
            </w:pPr>
            <w:r>
              <w:rPr>
                <w:sz w:val="16"/>
              </w:rPr>
              <w:t>464002</w:t>
            </w:r>
            <w:r>
              <w:rPr>
                <w:spacing w:val="-1"/>
                <w:sz w:val="16"/>
              </w:rPr>
              <w:t> </w:t>
            </w:r>
            <w:r>
              <w:rPr>
                <w:sz w:val="16"/>
              </w:rPr>
              <w:t>/</w:t>
            </w:r>
            <w:r>
              <w:rPr>
                <w:spacing w:val="-1"/>
                <w:sz w:val="16"/>
              </w:rPr>
              <w:t> </w:t>
            </w:r>
            <w:r>
              <w:rPr>
                <w:sz w:val="16"/>
              </w:rPr>
              <w:t>10-</w:t>
            </w:r>
            <w:r>
              <w:rPr>
                <w:spacing w:val="-2"/>
                <w:sz w:val="16"/>
              </w:rPr>
              <w:t>0464.002.000.00.00</w:t>
            </w:r>
          </w:p>
        </w:tc>
        <w:tc>
          <w:tcPr>
            <w:tcW w:w="1903" w:type="dxa"/>
          </w:tcPr>
          <w:p>
            <w:pPr>
              <w:pStyle w:val="TableParagraph"/>
              <w:spacing w:before="71"/>
              <w:ind w:right="110"/>
              <w:jc w:val="right"/>
              <w:rPr>
                <w:sz w:val="16"/>
              </w:rPr>
            </w:pPr>
            <w:r>
              <w:rPr>
                <w:spacing w:val="-2"/>
                <w:sz w:val="16"/>
              </w:rPr>
              <w:t>08/11/23</w:t>
            </w:r>
          </w:p>
        </w:tc>
        <w:tc>
          <w:tcPr>
            <w:tcW w:w="2363" w:type="dxa"/>
          </w:tcPr>
          <w:p>
            <w:pPr>
              <w:pStyle w:val="TableParagraph"/>
              <w:spacing w:before="71"/>
              <w:ind w:left="110"/>
              <w:rPr>
                <w:sz w:val="16"/>
              </w:rPr>
            </w:pPr>
            <w:r>
              <w:rPr>
                <w:sz w:val="16"/>
              </w:rPr>
              <w:t>PY-RTGDC-</w:t>
            </w:r>
            <w:r>
              <w:rPr>
                <w:spacing w:val="-2"/>
                <w:sz w:val="16"/>
              </w:rPr>
              <w:t>20230811P</w:t>
            </w:r>
          </w:p>
        </w:tc>
        <w:tc>
          <w:tcPr>
            <w:tcW w:w="3160" w:type="dxa"/>
          </w:tcPr>
          <w:p>
            <w:pPr>
              <w:pStyle w:val="TableParagraph"/>
              <w:spacing w:before="71"/>
              <w:ind w:right="1824"/>
              <w:jc w:val="right"/>
              <w:rPr>
                <w:sz w:val="16"/>
              </w:rPr>
            </w:pPr>
            <w:r>
              <w:rPr>
                <w:spacing w:val="-2"/>
                <w:sz w:val="16"/>
              </w:rPr>
              <w:t>1,579.36</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EMPLOYER</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(DC)</w:t>
            </w:r>
            <w:r>
              <w:rPr>
                <w:spacing w:val="-1"/>
                <w:sz w:val="16"/>
              </w:rPr>
              <w:t> </w:t>
            </w:r>
            <w:r>
              <w:rPr>
                <w:spacing w:val="-4"/>
                <w:sz w:val="16"/>
              </w:rPr>
              <w:t>2.75%</w:t>
            </w:r>
          </w:p>
        </w:tc>
        <w:tc>
          <w:tcPr>
            <w:tcW w:w="3611" w:type="dxa"/>
            <w:tcBorders>
              <w:bottom w:val="single" w:sz="6" w:space="0" w:color="BFBFBF"/>
            </w:tcBorders>
          </w:tcPr>
          <w:p>
            <w:pPr>
              <w:pStyle w:val="TableParagraph"/>
              <w:spacing w:before="55"/>
              <w:ind w:left="120"/>
              <w:rPr>
                <w:sz w:val="16"/>
              </w:rPr>
            </w:pPr>
            <w:r>
              <w:rPr>
                <w:sz w:val="16"/>
              </w:rPr>
              <w:t>475030</w:t>
            </w:r>
            <w:r>
              <w:rPr>
                <w:spacing w:val="-1"/>
                <w:sz w:val="16"/>
              </w:rPr>
              <w:t> </w:t>
            </w:r>
            <w:r>
              <w:rPr>
                <w:sz w:val="16"/>
              </w:rPr>
              <w:t>/</w:t>
            </w:r>
            <w:r>
              <w:rPr>
                <w:spacing w:val="-1"/>
                <w:sz w:val="16"/>
              </w:rPr>
              <w:t> </w:t>
            </w:r>
            <w:r>
              <w:rPr>
                <w:sz w:val="16"/>
              </w:rPr>
              <w:t>10-</w:t>
            </w:r>
            <w:r>
              <w:rPr>
                <w:spacing w:val="-2"/>
                <w:sz w:val="16"/>
              </w:rPr>
              <w:t>0475.030.000.00.00</w:t>
            </w:r>
          </w:p>
        </w:tc>
        <w:tc>
          <w:tcPr>
            <w:tcW w:w="1903" w:type="dxa"/>
            <w:tcBorders>
              <w:bottom w:val="single" w:sz="6" w:space="0" w:color="BFBFBF"/>
            </w:tcBorders>
          </w:tcPr>
          <w:p>
            <w:pPr>
              <w:pStyle w:val="TableParagraph"/>
              <w:spacing w:before="55"/>
              <w:ind w:right="110"/>
              <w:jc w:val="right"/>
              <w:rPr>
                <w:sz w:val="16"/>
              </w:rPr>
            </w:pPr>
            <w:r>
              <w:rPr>
                <w:spacing w:val="-2"/>
                <w:sz w:val="16"/>
              </w:rPr>
              <w:t>08/11/23</w:t>
            </w:r>
          </w:p>
        </w:tc>
        <w:tc>
          <w:tcPr>
            <w:tcW w:w="2363" w:type="dxa"/>
            <w:tcBorders>
              <w:bottom w:val="single" w:sz="6" w:space="0" w:color="BFBFBF"/>
            </w:tcBorders>
          </w:tcPr>
          <w:p>
            <w:pPr>
              <w:pStyle w:val="TableParagraph"/>
              <w:spacing w:before="55"/>
              <w:ind w:left="110"/>
              <w:rPr>
                <w:sz w:val="16"/>
              </w:rPr>
            </w:pPr>
            <w:r>
              <w:rPr>
                <w:sz w:val="16"/>
              </w:rPr>
              <w:t>PY-RTGDC-</w:t>
            </w:r>
            <w:r>
              <w:rPr>
                <w:spacing w:val="-2"/>
                <w:sz w:val="16"/>
              </w:rPr>
              <w:t>20230811P</w:t>
            </w:r>
          </w:p>
        </w:tc>
        <w:tc>
          <w:tcPr>
            <w:tcW w:w="3160" w:type="dxa"/>
            <w:tcBorders>
              <w:bottom w:val="single" w:sz="6" w:space="0" w:color="BFBFBF"/>
            </w:tcBorders>
          </w:tcPr>
          <w:p>
            <w:pPr>
              <w:pStyle w:val="TableParagraph"/>
              <w:spacing w:before="55"/>
              <w:ind w:right="1824"/>
              <w:jc w:val="right"/>
              <w:rPr>
                <w:sz w:val="16"/>
              </w:rPr>
            </w:pPr>
            <w:r>
              <w:rPr>
                <w:spacing w:val="-2"/>
                <w:sz w:val="16"/>
              </w:rPr>
              <w:t>1,292.19</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724" w:val="left" w:leader="none"/>
                <w:tab w:pos="3364" w:val="left" w:leader="none"/>
                <w:tab w:pos="12510" w:val="left" w:leader="none"/>
                <w:tab w:pos="13667" w:val="left" w:leader="none"/>
                <w:tab w:pos="14385" w:val="left" w:leader="none"/>
                <w:tab w:pos="14833" w:val="left" w:leader="none"/>
              </w:tabs>
              <w:spacing w:line="164" w:lineRule="exact"/>
              <w:ind w:left="200"/>
              <w:rPr>
                <w:b/>
                <w:sz w:val="16"/>
              </w:rPr>
            </w:pPr>
            <w:r>
              <w:rPr>
                <w:b/>
                <w:spacing w:val="-2"/>
                <w:sz w:val="16"/>
              </w:rPr>
              <w:t>99999395</w:t>
            </w:r>
            <w:r>
              <w:rPr>
                <w:b/>
                <w:sz w:val="16"/>
              </w:rPr>
              <w:tab/>
            </w:r>
            <w:r>
              <w:rPr>
                <w:b/>
                <w:spacing w:val="-2"/>
                <w:sz w:val="16"/>
              </w:rPr>
              <w:t>08/25/23</w:t>
            </w:r>
            <w:r>
              <w:rPr>
                <w:b/>
                <w:sz w:val="16"/>
              </w:rPr>
              <w:tab/>
            </w:r>
            <w:r>
              <w:rPr>
                <w:b/>
                <w:spacing w:val="-4"/>
                <w:sz w:val="16"/>
              </w:rPr>
              <w:t>ZZ02</w:t>
            </w:r>
            <w:r>
              <w:rPr>
                <w:b/>
                <w:sz w:val="16"/>
              </w:rPr>
              <w:tab/>
              <w:t>PA</w:t>
            </w:r>
            <w:r>
              <w:rPr>
                <w:b/>
                <w:spacing w:val="-3"/>
                <w:sz w:val="16"/>
              </w:rPr>
              <w:t> </w:t>
            </w:r>
            <w:r>
              <w:rPr>
                <w:b/>
                <w:sz w:val="16"/>
              </w:rPr>
              <w:t>DEPT</w:t>
            </w:r>
            <w:r>
              <w:rPr>
                <w:b/>
                <w:spacing w:val="-1"/>
                <w:sz w:val="16"/>
              </w:rPr>
              <w:t> </w:t>
            </w:r>
            <w:r>
              <w:rPr>
                <w:b/>
                <w:sz w:val="16"/>
              </w:rPr>
              <w:t>OF</w:t>
            </w:r>
            <w:r>
              <w:rPr>
                <w:b/>
                <w:spacing w:val="-1"/>
                <w:sz w:val="16"/>
              </w:rPr>
              <w:t> </w:t>
            </w:r>
            <w:r>
              <w:rPr>
                <w:b/>
                <w:spacing w:val="-2"/>
                <w:sz w:val="16"/>
              </w:rPr>
              <w:t>REVENUE</w:t>
            </w:r>
            <w:r>
              <w:rPr>
                <w:b/>
                <w:sz w:val="16"/>
              </w:rPr>
              <w:tab/>
            </w:r>
            <w:r>
              <w:rPr>
                <w:b/>
                <w:spacing w:val="-2"/>
                <w:sz w:val="16"/>
              </w:rPr>
              <w:t>$37,088.29</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46" w:hRule="atLeast"/>
        </w:trPr>
        <w:tc>
          <w:tcPr>
            <w:tcW w:w="4100" w:type="dxa"/>
            <w:tcBorders>
              <w:bottom w:val="single" w:sz="6" w:space="0" w:color="BFBFBF"/>
            </w:tcBorders>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State</w:t>
            </w:r>
            <w:r>
              <w:rPr>
                <w:spacing w:val="-1"/>
                <w:sz w:val="16"/>
              </w:rPr>
              <w:t> </w:t>
            </w:r>
            <w:r>
              <w:rPr>
                <w:sz w:val="16"/>
              </w:rPr>
              <w:t>Tax</w:t>
            </w:r>
            <w:r>
              <w:rPr>
                <w:spacing w:val="-1"/>
                <w:sz w:val="16"/>
              </w:rPr>
              <w:t> </w:t>
            </w:r>
            <w:r>
              <w:rPr>
                <w:sz w:val="16"/>
              </w:rPr>
              <w:t>-</w:t>
            </w:r>
            <w:r>
              <w:rPr>
                <w:spacing w:val="-1"/>
                <w:sz w:val="16"/>
              </w:rPr>
              <w:t> </w:t>
            </w:r>
            <w:r>
              <w:rPr>
                <w:spacing w:val="-2"/>
                <w:sz w:val="16"/>
              </w:rPr>
              <w:t>Pennsylvania</w:t>
            </w:r>
          </w:p>
        </w:tc>
        <w:tc>
          <w:tcPr>
            <w:tcW w:w="3611" w:type="dxa"/>
            <w:tcBorders>
              <w:bottom w:val="single" w:sz="6" w:space="0" w:color="BFBFBF"/>
            </w:tcBorders>
          </w:tcPr>
          <w:p>
            <w:pPr>
              <w:pStyle w:val="TableParagraph"/>
              <w:spacing w:before="71"/>
              <w:ind w:left="120"/>
              <w:rPr>
                <w:sz w:val="16"/>
              </w:rPr>
            </w:pPr>
            <w:r>
              <w:rPr>
                <w:sz w:val="16"/>
              </w:rPr>
              <w:t>047014</w:t>
            </w:r>
            <w:r>
              <w:rPr>
                <w:spacing w:val="-1"/>
                <w:sz w:val="16"/>
              </w:rPr>
              <w:t> </w:t>
            </w:r>
            <w:r>
              <w:rPr>
                <w:sz w:val="16"/>
              </w:rPr>
              <w:t>/</w:t>
            </w:r>
            <w:r>
              <w:rPr>
                <w:spacing w:val="-1"/>
                <w:sz w:val="16"/>
              </w:rPr>
              <w:t> </w:t>
            </w:r>
            <w:r>
              <w:rPr>
                <w:sz w:val="16"/>
              </w:rPr>
              <w:t>10-</w:t>
            </w:r>
            <w:r>
              <w:rPr>
                <w:spacing w:val="-2"/>
                <w:sz w:val="16"/>
              </w:rPr>
              <w:t>0470.014.000.00.00</w:t>
            </w:r>
          </w:p>
        </w:tc>
        <w:tc>
          <w:tcPr>
            <w:tcW w:w="1903" w:type="dxa"/>
            <w:tcBorders>
              <w:bottom w:val="single" w:sz="6" w:space="0" w:color="BFBFBF"/>
            </w:tcBorders>
          </w:tcPr>
          <w:p>
            <w:pPr>
              <w:pStyle w:val="TableParagraph"/>
              <w:spacing w:before="71"/>
              <w:ind w:right="110"/>
              <w:jc w:val="right"/>
              <w:rPr>
                <w:sz w:val="16"/>
              </w:rPr>
            </w:pPr>
            <w:r>
              <w:rPr>
                <w:spacing w:val="-2"/>
                <w:sz w:val="16"/>
              </w:rPr>
              <w:t>08/25/23</w:t>
            </w:r>
          </w:p>
        </w:tc>
        <w:tc>
          <w:tcPr>
            <w:tcW w:w="2363" w:type="dxa"/>
            <w:tcBorders>
              <w:bottom w:val="single" w:sz="6" w:space="0" w:color="BFBFBF"/>
            </w:tcBorders>
          </w:tcPr>
          <w:p>
            <w:pPr>
              <w:pStyle w:val="TableParagraph"/>
              <w:spacing w:before="71"/>
              <w:ind w:left="110"/>
              <w:rPr>
                <w:sz w:val="16"/>
              </w:rPr>
            </w:pPr>
            <w:r>
              <w:rPr>
                <w:sz w:val="16"/>
              </w:rPr>
              <w:t>PY-ST-PA-</w:t>
            </w:r>
            <w:r>
              <w:rPr>
                <w:spacing w:val="-2"/>
                <w:sz w:val="16"/>
              </w:rPr>
              <w:t>20230825P</w:t>
            </w:r>
          </w:p>
        </w:tc>
        <w:tc>
          <w:tcPr>
            <w:tcW w:w="3160" w:type="dxa"/>
            <w:tcBorders>
              <w:bottom w:val="single" w:sz="6" w:space="0" w:color="BFBFBF"/>
            </w:tcBorders>
          </w:tcPr>
          <w:p>
            <w:pPr>
              <w:pStyle w:val="TableParagraph"/>
              <w:spacing w:before="71"/>
              <w:ind w:right="1823"/>
              <w:jc w:val="right"/>
              <w:rPr>
                <w:sz w:val="16"/>
              </w:rPr>
            </w:pPr>
            <w:r>
              <w:rPr>
                <w:spacing w:val="-2"/>
                <w:sz w:val="16"/>
              </w:rPr>
              <w:t>37,088.29</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724" w:val="left" w:leader="none"/>
                <w:tab w:pos="3364" w:val="left" w:leader="none"/>
                <w:tab w:pos="12422" w:val="left" w:leader="none"/>
                <w:tab w:pos="13667" w:val="left" w:leader="none"/>
                <w:tab w:pos="14385" w:val="left" w:leader="none"/>
                <w:tab w:pos="14833" w:val="left" w:leader="none"/>
              </w:tabs>
              <w:spacing w:line="164" w:lineRule="exact"/>
              <w:ind w:left="200"/>
              <w:rPr>
                <w:b/>
                <w:sz w:val="16"/>
              </w:rPr>
            </w:pPr>
            <w:r>
              <w:rPr>
                <w:b/>
                <w:spacing w:val="-2"/>
                <w:sz w:val="16"/>
              </w:rPr>
              <w:t>99999396</w:t>
            </w:r>
            <w:r>
              <w:rPr>
                <w:b/>
                <w:sz w:val="16"/>
              </w:rPr>
              <w:tab/>
            </w:r>
            <w:r>
              <w:rPr>
                <w:b/>
                <w:spacing w:val="-2"/>
                <w:sz w:val="16"/>
              </w:rPr>
              <w:t>08/25/23</w:t>
            </w:r>
            <w:r>
              <w:rPr>
                <w:b/>
                <w:sz w:val="16"/>
              </w:rPr>
              <w:tab/>
            </w:r>
            <w:r>
              <w:rPr>
                <w:b/>
                <w:spacing w:val="-4"/>
                <w:sz w:val="16"/>
              </w:rPr>
              <w:t>ZZ01</w:t>
            </w:r>
            <w:r>
              <w:rPr>
                <w:b/>
                <w:sz w:val="16"/>
              </w:rPr>
              <w:tab/>
              <w:t>PNC</w:t>
            </w:r>
            <w:r>
              <w:rPr>
                <w:b/>
                <w:spacing w:val="-3"/>
                <w:sz w:val="16"/>
              </w:rPr>
              <w:t> </w:t>
            </w:r>
            <w:r>
              <w:rPr>
                <w:b/>
                <w:sz w:val="16"/>
              </w:rPr>
              <w:t>BANK</w:t>
            </w:r>
            <w:r>
              <w:rPr>
                <w:b/>
                <w:spacing w:val="-1"/>
                <w:sz w:val="16"/>
              </w:rPr>
              <w:t> </w:t>
            </w:r>
            <w:r>
              <w:rPr>
                <w:b/>
                <w:spacing w:val="-2"/>
                <w:sz w:val="16"/>
              </w:rPr>
              <w:t>PAYROLL</w:t>
            </w:r>
            <w:r>
              <w:rPr>
                <w:b/>
                <w:sz w:val="16"/>
              </w:rPr>
              <w:tab/>
            </w:r>
            <w:r>
              <w:rPr>
                <w:b/>
                <w:spacing w:val="-2"/>
                <w:sz w:val="16"/>
              </w:rPr>
              <w:t>$308,097.89</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Federal</w:t>
            </w:r>
            <w:r>
              <w:rPr>
                <w:spacing w:val="-1"/>
                <w:sz w:val="16"/>
              </w:rPr>
              <w:t> </w:t>
            </w:r>
            <w:r>
              <w:rPr>
                <w:sz w:val="16"/>
              </w:rPr>
              <w:t>Income</w:t>
            </w:r>
            <w:r>
              <w:rPr>
                <w:spacing w:val="-1"/>
                <w:sz w:val="16"/>
              </w:rPr>
              <w:t> </w:t>
            </w:r>
            <w:r>
              <w:rPr>
                <w:spacing w:val="-5"/>
                <w:sz w:val="16"/>
              </w:rPr>
              <w:t>Tax</w:t>
            </w:r>
          </w:p>
        </w:tc>
        <w:tc>
          <w:tcPr>
            <w:tcW w:w="3611" w:type="dxa"/>
          </w:tcPr>
          <w:p>
            <w:pPr>
              <w:pStyle w:val="TableParagraph"/>
              <w:spacing w:before="71"/>
              <w:ind w:left="120"/>
              <w:rPr>
                <w:sz w:val="16"/>
              </w:rPr>
            </w:pPr>
            <w:r>
              <w:rPr>
                <w:sz w:val="16"/>
              </w:rPr>
              <w:t>047012</w:t>
            </w:r>
            <w:r>
              <w:rPr>
                <w:spacing w:val="-1"/>
                <w:sz w:val="16"/>
              </w:rPr>
              <w:t> </w:t>
            </w:r>
            <w:r>
              <w:rPr>
                <w:sz w:val="16"/>
              </w:rPr>
              <w:t>/</w:t>
            </w:r>
            <w:r>
              <w:rPr>
                <w:spacing w:val="-1"/>
                <w:sz w:val="16"/>
              </w:rPr>
              <w:t> </w:t>
            </w:r>
            <w:r>
              <w:rPr>
                <w:sz w:val="16"/>
              </w:rPr>
              <w:t>10-</w:t>
            </w:r>
            <w:r>
              <w:rPr>
                <w:spacing w:val="-2"/>
                <w:sz w:val="16"/>
              </w:rPr>
              <w:t>0470.012.000.00.00</w:t>
            </w:r>
          </w:p>
        </w:tc>
        <w:tc>
          <w:tcPr>
            <w:tcW w:w="1903" w:type="dxa"/>
          </w:tcPr>
          <w:p>
            <w:pPr>
              <w:pStyle w:val="TableParagraph"/>
              <w:spacing w:before="71"/>
              <w:ind w:right="110"/>
              <w:jc w:val="right"/>
              <w:rPr>
                <w:sz w:val="16"/>
              </w:rPr>
            </w:pPr>
            <w:r>
              <w:rPr>
                <w:spacing w:val="-2"/>
                <w:sz w:val="16"/>
              </w:rPr>
              <w:t>08/25/23</w:t>
            </w:r>
          </w:p>
        </w:tc>
        <w:tc>
          <w:tcPr>
            <w:tcW w:w="2363" w:type="dxa"/>
          </w:tcPr>
          <w:p>
            <w:pPr>
              <w:pStyle w:val="TableParagraph"/>
              <w:spacing w:before="71"/>
              <w:ind w:left="110"/>
              <w:rPr>
                <w:sz w:val="16"/>
              </w:rPr>
            </w:pPr>
            <w:r>
              <w:rPr>
                <w:sz w:val="16"/>
              </w:rPr>
              <w:t>PY-FIT-</w:t>
            </w:r>
            <w:r>
              <w:rPr>
                <w:spacing w:val="-2"/>
                <w:sz w:val="16"/>
              </w:rPr>
              <w:t>20230825P</w:t>
            </w:r>
          </w:p>
        </w:tc>
        <w:tc>
          <w:tcPr>
            <w:tcW w:w="3160" w:type="dxa"/>
          </w:tcPr>
          <w:p>
            <w:pPr>
              <w:pStyle w:val="TableParagraph"/>
              <w:spacing w:before="71"/>
              <w:ind w:right="1824"/>
              <w:jc w:val="right"/>
              <w:rPr>
                <w:sz w:val="16"/>
              </w:rPr>
            </w:pPr>
            <w:r>
              <w:rPr>
                <w:spacing w:val="-2"/>
                <w:sz w:val="16"/>
              </w:rPr>
              <w:t>123,599.09</w:t>
            </w:r>
          </w:p>
        </w:tc>
      </w:tr>
      <w:tr>
        <w:trPr>
          <w:trHeight w:val="300" w:hRule="atLeast"/>
        </w:trPr>
        <w:tc>
          <w:tcPr>
            <w:tcW w:w="4100"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pacing w:val="-2"/>
                <w:sz w:val="16"/>
              </w:rPr>
              <w:t>Medicare</w:t>
            </w:r>
          </w:p>
        </w:tc>
        <w:tc>
          <w:tcPr>
            <w:tcW w:w="3611" w:type="dxa"/>
          </w:tcPr>
          <w:p>
            <w:pPr>
              <w:pStyle w:val="TableParagraph"/>
              <w:spacing w:before="55"/>
              <w:ind w:left="120"/>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1903" w:type="dxa"/>
          </w:tcPr>
          <w:p>
            <w:pPr>
              <w:pStyle w:val="TableParagraph"/>
              <w:spacing w:before="55"/>
              <w:ind w:right="110"/>
              <w:jc w:val="right"/>
              <w:rPr>
                <w:sz w:val="16"/>
              </w:rPr>
            </w:pPr>
            <w:r>
              <w:rPr>
                <w:spacing w:val="-2"/>
                <w:sz w:val="16"/>
              </w:rPr>
              <w:t>08/25/23</w:t>
            </w:r>
          </w:p>
        </w:tc>
        <w:tc>
          <w:tcPr>
            <w:tcW w:w="2363" w:type="dxa"/>
          </w:tcPr>
          <w:p>
            <w:pPr>
              <w:pStyle w:val="TableParagraph"/>
              <w:spacing w:before="55"/>
              <w:ind w:left="110"/>
              <w:rPr>
                <w:sz w:val="16"/>
              </w:rPr>
            </w:pPr>
            <w:r>
              <w:rPr>
                <w:sz w:val="16"/>
              </w:rPr>
              <w:t>PY-MCARE-</w:t>
            </w:r>
            <w:r>
              <w:rPr>
                <w:spacing w:val="-2"/>
                <w:sz w:val="16"/>
              </w:rPr>
              <w:t>20230825P</w:t>
            </w:r>
          </w:p>
        </w:tc>
        <w:tc>
          <w:tcPr>
            <w:tcW w:w="3160" w:type="dxa"/>
          </w:tcPr>
          <w:p>
            <w:pPr>
              <w:pStyle w:val="TableParagraph"/>
              <w:spacing w:before="55"/>
              <w:ind w:right="1823"/>
              <w:jc w:val="right"/>
              <w:rPr>
                <w:sz w:val="16"/>
              </w:rPr>
            </w:pPr>
            <w:r>
              <w:rPr>
                <w:spacing w:val="-2"/>
                <w:sz w:val="16"/>
              </w:rPr>
              <w:t>17,485.27</w:t>
            </w:r>
          </w:p>
        </w:tc>
      </w:tr>
      <w:tr>
        <w:trPr>
          <w:trHeight w:val="300" w:hRule="atLeast"/>
        </w:trPr>
        <w:tc>
          <w:tcPr>
            <w:tcW w:w="4100" w:type="dxa"/>
          </w:tcPr>
          <w:p>
            <w:pPr>
              <w:pStyle w:val="TableParagraph"/>
              <w:spacing w:before="55"/>
              <w:ind w:left="575"/>
              <w:rPr>
                <w:sz w:val="16"/>
              </w:rPr>
            </w:pPr>
            <w:r>
              <w:rPr>
                <w:sz w:val="16"/>
              </w:rPr>
              <w:t>EMPLOYER</w:t>
            </w:r>
            <w:r>
              <w:rPr>
                <w:spacing w:val="-1"/>
                <w:sz w:val="16"/>
              </w:rPr>
              <w:t> </w:t>
            </w:r>
            <w:r>
              <w:rPr>
                <w:sz w:val="16"/>
              </w:rPr>
              <w:t>-</w:t>
            </w:r>
            <w:r>
              <w:rPr>
                <w:spacing w:val="-1"/>
                <w:sz w:val="16"/>
              </w:rPr>
              <w:t> </w:t>
            </w:r>
            <w:r>
              <w:rPr>
                <w:spacing w:val="-2"/>
                <w:sz w:val="16"/>
              </w:rPr>
              <w:t>Medicare</w:t>
            </w:r>
          </w:p>
        </w:tc>
        <w:tc>
          <w:tcPr>
            <w:tcW w:w="3611" w:type="dxa"/>
          </w:tcPr>
          <w:p>
            <w:pPr>
              <w:pStyle w:val="TableParagraph"/>
              <w:spacing w:before="55"/>
              <w:ind w:left="120"/>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1903" w:type="dxa"/>
          </w:tcPr>
          <w:p>
            <w:pPr>
              <w:pStyle w:val="TableParagraph"/>
              <w:spacing w:before="55"/>
              <w:ind w:right="110"/>
              <w:jc w:val="right"/>
              <w:rPr>
                <w:sz w:val="16"/>
              </w:rPr>
            </w:pPr>
            <w:r>
              <w:rPr>
                <w:spacing w:val="-2"/>
                <w:sz w:val="16"/>
              </w:rPr>
              <w:t>08/25/23</w:t>
            </w:r>
          </w:p>
        </w:tc>
        <w:tc>
          <w:tcPr>
            <w:tcW w:w="2363" w:type="dxa"/>
          </w:tcPr>
          <w:p>
            <w:pPr>
              <w:pStyle w:val="TableParagraph"/>
              <w:spacing w:before="55"/>
              <w:ind w:left="110"/>
              <w:rPr>
                <w:sz w:val="16"/>
              </w:rPr>
            </w:pPr>
            <w:r>
              <w:rPr>
                <w:sz w:val="16"/>
              </w:rPr>
              <w:t>PY-MCARE-</w:t>
            </w:r>
            <w:r>
              <w:rPr>
                <w:spacing w:val="-2"/>
                <w:sz w:val="16"/>
              </w:rPr>
              <w:t>20230825P</w:t>
            </w:r>
          </w:p>
        </w:tc>
        <w:tc>
          <w:tcPr>
            <w:tcW w:w="3160" w:type="dxa"/>
          </w:tcPr>
          <w:p>
            <w:pPr>
              <w:pStyle w:val="TableParagraph"/>
              <w:spacing w:before="55"/>
              <w:ind w:right="1823"/>
              <w:jc w:val="right"/>
              <w:rPr>
                <w:sz w:val="16"/>
              </w:rPr>
            </w:pPr>
            <w:r>
              <w:rPr>
                <w:spacing w:val="-2"/>
                <w:sz w:val="16"/>
              </w:rPr>
              <w:t>17,485.27</w:t>
            </w:r>
          </w:p>
        </w:tc>
      </w:tr>
      <w:tr>
        <w:trPr>
          <w:trHeight w:val="300" w:hRule="atLeast"/>
        </w:trPr>
        <w:tc>
          <w:tcPr>
            <w:tcW w:w="4100" w:type="dxa"/>
          </w:tcPr>
          <w:p>
            <w:pPr>
              <w:pStyle w:val="TableParagraph"/>
              <w:spacing w:before="55"/>
              <w:ind w:left="575"/>
              <w:rPr>
                <w:sz w:val="16"/>
              </w:rPr>
            </w:pPr>
            <w:r>
              <w:rPr>
                <w:sz w:val="16"/>
              </w:rPr>
              <w:t>EMPLOYEE</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1" w:type="dxa"/>
          </w:tcPr>
          <w:p>
            <w:pPr>
              <w:pStyle w:val="TableParagraph"/>
              <w:spacing w:before="55"/>
              <w:ind w:left="120"/>
              <w:rPr>
                <w:sz w:val="16"/>
              </w:rPr>
            </w:pPr>
            <w:r>
              <w:rPr>
                <w:sz w:val="16"/>
              </w:rPr>
              <w:t>047011</w:t>
            </w:r>
            <w:r>
              <w:rPr>
                <w:spacing w:val="-1"/>
                <w:sz w:val="16"/>
              </w:rPr>
              <w:t> </w:t>
            </w:r>
            <w:r>
              <w:rPr>
                <w:sz w:val="16"/>
              </w:rPr>
              <w:t>/</w:t>
            </w:r>
            <w:r>
              <w:rPr>
                <w:spacing w:val="-1"/>
                <w:sz w:val="16"/>
              </w:rPr>
              <w:t> </w:t>
            </w:r>
            <w:r>
              <w:rPr>
                <w:sz w:val="16"/>
              </w:rPr>
              <w:t>10-</w:t>
            </w:r>
            <w:r>
              <w:rPr>
                <w:spacing w:val="-2"/>
                <w:sz w:val="16"/>
              </w:rPr>
              <w:t>0470.011.000.00.00</w:t>
            </w:r>
          </w:p>
        </w:tc>
        <w:tc>
          <w:tcPr>
            <w:tcW w:w="1903" w:type="dxa"/>
          </w:tcPr>
          <w:p>
            <w:pPr>
              <w:pStyle w:val="TableParagraph"/>
              <w:spacing w:before="55"/>
              <w:ind w:right="110"/>
              <w:jc w:val="right"/>
              <w:rPr>
                <w:sz w:val="16"/>
              </w:rPr>
            </w:pPr>
            <w:r>
              <w:rPr>
                <w:spacing w:val="-2"/>
                <w:sz w:val="16"/>
              </w:rPr>
              <w:t>08/25/23</w:t>
            </w:r>
          </w:p>
        </w:tc>
        <w:tc>
          <w:tcPr>
            <w:tcW w:w="2363" w:type="dxa"/>
          </w:tcPr>
          <w:p>
            <w:pPr>
              <w:pStyle w:val="TableParagraph"/>
              <w:spacing w:before="55"/>
              <w:ind w:left="110"/>
              <w:rPr>
                <w:sz w:val="16"/>
              </w:rPr>
            </w:pPr>
            <w:r>
              <w:rPr>
                <w:sz w:val="16"/>
              </w:rPr>
              <w:t>PY-SOSEC-</w:t>
            </w:r>
            <w:r>
              <w:rPr>
                <w:spacing w:val="-2"/>
                <w:sz w:val="16"/>
              </w:rPr>
              <w:t>20230825P</w:t>
            </w:r>
          </w:p>
        </w:tc>
        <w:tc>
          <w:tcPr>
            <w:tcW w:w="3160" w:type="dxa"/>
          </w:tcPr>
          <w:p>
            <w:pPr>
              <w:pStyle w:val="TableParagraph"/>
              <w:spacing w:before="55"/>
              <w:ind w:right="1823"/>
              <w:jc w:val="right"/>
              <w:rPr>
                <w:sz w:val="16"/>
              </w:rPr>
            </w:pPr>
            <w:r>
              <w:rPr>
                <w:spacing w:val="-2"/>
                <w:sz w:val="16"/>
              </w:rPr>
              <w:t>74,764.13</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EMPLOYER</w:t>
            </w:r>
            <w:r>
              <w:rPr>
                <w:spacing w:val="-3"/>
                <w:sz w:val="16"/>
              </w:rPr>
              <w:t> </w:t>
            </w:r>
            <w:r>
              <w:rPr>
                <w:sz w:val="16"/>
              </w:rPr>
              <w:t>-</w:t>
            </w:r>
            <w:r>
              <w:rPr>
                <w:spacing w:val="-1"/>
                <w:sz w:val="16"/>
              </w:rPr>
              <w:t> </w:t>
            </w:r>
            <w:r>
              <w:rPr>
                <w:sz w:val="16"/>
              </w:rPr>
              <w:t>Social</w:t>
            </w:r>
            <w:r>
              <w:rPr>
                <w:spacing w:val="-1"/>
                <w:sz w:val="16"/>
              </w:rPr>
              <w:t> </w:t>
            </w:r>
            <w:r>
              <w:rPr>
                <w:spacing w:val="-2"/>
                <w:sz w:val="16"/>
              </w:rPr>
              <w:t>Security</w:t>
            </w:r>
          </w:p>
        </w:tc>
        <w:tc>
          <w:tcPr>
            <w:tcW w:w="3611" w:type="dxa"/>
            <w:tcBorders>
              <w:bottom w:val="single" w:sz="6" w:space="0" w:color="BFBFBF"/>
            </w:tcBorders>
          </w:tcPr>
          <w:p>
            <w:pPr>
              <w:pStyle w:val="TableParagraph"/>
              <w:spacing w:before="55"/>
              <w:ind w:left="120"/>
              <w:rPr>
                <w:sz w:val="16"/>
              </w:rPr>
            </w:pPr>
            <w:r>
              <w:rPr>
                <w:sz w:val="16"/>
              </w:rPr>
              <w:t>047529</w:t>
            </w:r>
            <w:r>
              <w:rPr>
                <w:spacing w:val="-1"/>
                <w:sz w:val="16"/>
              </w:rPr>
              <w:t> </w:t>
            </w:r>
            <w:r>
              <w:rPr>
                <w:sz w:val="16"/>
              </w:rPr>
              <w:t>/</w:t>
            </w:r>
            <w:r>
              <w:rPr>
                <w:spacing w:val="-1"/>
                <w:sz w:val="16"/>
              </w:rPr>
              <w:t> </w:t>
            </w:r>
            <w:r>
              <w:rPr>
                <w:sz w:val="16"/>
              </w:rPr>
              <w:t>10-</w:t>
            </w:r>
            <w:r>
              <w:rPr>
                <w:spacing w:val="-2"/>
                <w:sz w:val="16"/>
              </w:rPr>
              <w:t>0475.029.000.00.00</w:t>
            </w:r>
          </w:p>
        </w:tc>
        <w:tc>
          <w:tcPr>
            <w:tcW w:w="1903" w:type="dxa"/>
            <w:tcBorders>
              <w:bottom w:val="single" w:sz="6" w:space="0" w:color="BFBFBF"/>
            </w:tcBorders>
          </w:tcPr>
          <w:p>
            <w:pPr>
              <w:pStyle w:val="TableParagraph"/>
              <w:spacing w:before="55"/>
              <w:ind w:right="110"/>
              <w:jc w:val="right"/>
              <w:rPr>
                <w:sz w:val="16"/>
              </w:rPr>
            </w:pPr>
            <w:r>
              <w:rPr>
                <w:spacing w:val="-2"/>
                <w:sz w:val="16"/>
              </w:rPr>
              <w:t>08/25/23</w:t>
            </w:r>
          </w:p>
        </w:tc>
        <w:tc>
          <w:tcPr>
            <w:tcW w:w="2363" w:type="dxa"/>
            <w:tcBorders>
              <w:bottom w:val="single" w:sz="6" w:space="0" w:color="BFBFBF"/>
            </w:tcBorders>
          </w:tcPr>
          <w:p>
            <w:pPr>
              <w:pStyle w:val="TableParagraph"/>
              <w:spacing w:before="55"/>
              <w:ind w:left="110"/>
              <w:rPr>
                <w:sz w:val="16"/>
              </w:rPr>
            </w:pPr>
            <w:r>
              <w:rPr>
                <w:sz w:val="16"/>
              </w:rPr>
              <w:t>PY-SOSEC-</w:t>
            </w:r>
            <w:r>
              <w:rPr>
                <w:spacing w:val="-2"/>
                <w:sz w:val="16"/>
              </w:rPr>
              <w:t>20230825P</w:t>
            </w:r>
          </w:p>
        </w:tc>
        <w:tc>
          <w:tcPr>
            <w:tcW w:w="3160" w:type="dxa"/>
            <w:tcBorders>
              <w:bottom w:val="single" w:sz="6" w:space="0" w:color="BFBFBF"/>
            </w:tcBorders>
          </w:tcPr>
          <w:p>
            <w:pPr>
              <w:pStyle w:val="TableParagraph"/>
              <w:spacing w:before="55"/>
              <w:ind w:right="1823"/>
              <w:jc w:val="right"/>
              <w:rPr>
                <w:sz w:val="16"/>
              </w:rPr>
            </w:pPr>
            <w:r>
              <w:rPr>
                <w:spacing w:val="-2"/>
                <w:sz w:val="16"/>
              </w:rPr>
              <w:t>74,764.13</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3667" w:val="left" w:leader="none"/>
                <w:tab w:pos="14385" w:val="left" w:leader="none"/>
                <w:tab w:pos="14833" w:val="left" w:leader="none"/>
              </w:tabs>
              <w:spacing w:line="164" w:lineRule="exact"/>
              <w:ind w:left="200"/>
              <w:rPr>
                <w:b/>
                <w:sz w:val="16"/>
              </w:rPr>
            </w:pPr>
            <w:r>
              <w:rPr>
                <w:b/>
                <w:spacing w:val="-2"/>
                <w:sz w:val="16"/>
              </w:rPr>
              <w:t>99999397</w:t>
            </w:r>
            <w:r>
              <w:rPr>
                <w:b/>
                <w:sz w:val="16"/>
              </w:rPr>
              <w:tab/>
            </w:r>
            <w:r>
              <w:rPr>
                <w:b/>
                <w:spacing w:val="-2"/>
                <w:sz w:val="16"/>
              </w:rPr>
              <w:t>08/25/23</w:t>
            </w:r>
            <w:r>
              <w:rPr>
                <w:b/>
                <w:sz w:val="16"/>
              </w:rPr>
              <w:tab/>
            </w:r>
            <w:r>
              <w:rPr>
                <w:b/>
                <w:spacing w:val="-4"/>
                <w:sz w:val="16"/>
              </w:rPr>
              <w:t>ZZ01</w:t>
            </w:r>
            <w:r>
              <w:rPr>
                <w:b/>
                <w:sz w:val="16"/>
              </w:rPr>
              <w:tab/>
              <w:t>PNC</w:t>
            </w:r>
            <w:r>
              <w:rPr>
                <w:b/>
                <w:spacing w:val="-3"/>
                <w:sz w:val="16"/>
              </w:rPr>
              <w:t> </w:t>
            </w:r>
            <w:r>
              <w:rPr>
                <w:b/>
                <w:sz w:val="16"/>
              </w:rPr>
              <w:t>BANK</w:t>
            </w:r>
            <w:r>
              <w:rPr>
                <w:b/>
                <w:spacing w:val="-1"/>
                <w:sz w:val="16"/>
              </w:rPr>
              <w:t> </w:t>
            </w:r>
            <w:r>
              <w:rPr>
                <w:b/>
                <w:spacing w:val="-2"/>
                <w:sz w:val="16"/>
              </w:rPr>
              <w:t>PAYROLL</w:t>
            </w:r>
            <w:r>
              <w:rPr>
                <w:b/>
                <w:sz w:val="16"/>
              </w:rPr>
              <w:tab/>
            </w:r>
            <w:r>
              <w:rPr>
                <w:b/>
                <w:spacing w:val="-2"/>
                <w:sz w:val="16"/>
              </w:rPr>
              <w:t>$3,596.35</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531" w:hRule="atLeast"/>
        </w:trPr>
        <w:tc>
          <w:tcPr>
            <w:tcW w:w="4100" w:type="dxa"/>
            <w:tcBorders>
              <w:bottom w:val="single" w:sz="6" w:space="0" w:color="BFBFBF"/>
            </w:tcBorders>
          </w:tcPr>
          <w:p>
            <w:pPr>
              <w:pStyle w:val="TableParagraph"/>
              <w:spacing w:before="71"/>
              <w:ind w:left="619" w:hanging="45"/>
              <w:rPr>
                <w:sz w:val="16"/>
              </w:rPr>
            </w:pPr>
            <w:r>
              <w:rPr>
                <w:sz w:val="16"/>
              </w:rPr>
              <w:t>EMPLOYEE</w:t>
            </w:r>
            <w:r>
              <w:rPr>
                <w:spacing w:val="-8"/>
                <w:sz w:val="16"/>
              </w:rPr>
              <w:t> </w:t>
            </w:r>
            <w:r>
              <w:rPr>
                <w:sz w:val="16"/>
              </w:rPr>
              <w:t>-</w:t>
            </w:r>
            <w:r>
              <w:rPr>
                <w:spacing w:val="-8"/>
                <w:sz w:val="16"/>
              </w:rPr>
              <w:t> </w:t>
            </w:r>
            <w:r>
              <w:rPr>
                <w:sz w:val="16"/>
              </w:rPr>
              <w:t>NET</w:t>
            </w:r>
            <w:r>
              <w:rPr>
                <w:spacing w:val="-8"/>
                <w:sz w:val="16"/>
              </w:rPr>
              <w:t> </w:t>
            </w:r>
            <w:r>
              <w:rPr>
                <w:sz w:val="16"/>
              </w:rPr>
              <w:t>PAY</w:t>
            </w:r>
            <w:r>
              <w:rPr>
                <w:spacing w:val="-8"/>
                <w:sz w:val="16"/>
              </w:rPr>
              <w:t> </w:t>
            </w:r>
            <w:r>
              <w:rPr>
                <w:sz w:val="16"/>
              </w:rPr>
              <w:t>NOT</w:t>
            </w:r>
            <w:r>
              <w:rPr>
                <w:spacing w:val="-8"/>
                <w:sz w:val="16"/>
              </w:rPr>
              <w:t> </w:t>
            </w:r>
            <w:r>
              <w:rPr>
                <w:sz w:val="16"/>
              </w:rPr>
              <w:t>DIRECT </w:t>
            </w:r>
            <w:r>
              <w:rPr>
                <w:spacing w:val="-2"/>
                <w:sz w:val="16"/>
              </w:rPr>
              <w:t>DEPOSITED</w:t>
            </w:r>
          </w:p>
        </w:tc>
        <w:tc>
          <w:tcPr>
            <w:tcW w:w="3611" w:type="dxa"/>
            <w:tcBorders>
              <w:bottom w:val="single" w:sz="6" w:space="0" w:color="BFBFBF"/>
            </w:tcBorders>
          </w:tcPr>
          <w:p>
            <w:pPr>
              <w:pStyle w:val="TableParagraph"/>
              <w:spacing w:before="71"/>
              <w:ind w:left="120"/>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71"/>
              <w:ind w:right="110"/>
              <w:jc w:val="right"/>
              <w:rPr>
                <w:sz w:val="16"/>
              </w:rPr>
            </w:pPr>
            <w:r>
              <w:rPr>
                <w:spacing w:val="-2"/>
                <w:sz w:val="16"/>
              </w:rPr>
              <w:t>08/25/23</w:t>
            </w:r>
          </w:p>
        </w:tc>
        <w:tc>
          <w:tcPr>
            <w:tcW w:w="2363" w:type="dxa"/>
            <w:tcBorders>
              <w:bottom w:val="single" w:sz="6" w:space="0" w:color="BFBFBF"/>
            </w:tcBorders>
          </w:tcPr>
          <w:p>
            <w:pPr>
              <w:pStyle w:val="TableParagraph"/>
              <w:spacing w:before="71"/>
              <w:ind w:left="110"/>
              <w:rPr>
                <w:sz w:val="16"/>
              </w:rPr>
            </w:pPr>
            <w:r>
              <w:rPr>
                <w:sz w:val="16"/>
              </w:rPr>
              <w:t>PY-NET-</w:t>
            </w:r>
            <w:r>
              <w:rPr>
                <w:spacing w:val="-2"/>
                <w:sz w:val="16"/>
              </w:rPr>
              <w:t>20230825P</w:t>
            </w:r>
          </w:p>
        </w:tc>
        <w:tc>
          <w:tcPr>
            <w:tcW w:w="3160" w:type="dxa"/>
            <w:tcBorders>
              <w:bottom w:val="single" w:sz="6" w:space="0" w:color="BFBFBF"/>
            </w:tcBorders>
          </w:tcPr>
          <w:p>
            <w:pPr>
              <w:pStyle w:val="TableParagraph"/>
              <w:spacing w:before="71"/>
              <w:ind w:right="1824"/>
              <w:jc w:val="right"/>
              <w:rPr>
                <w:sz w:val="16"/>
              </w:rPr>
            </w:pPr>
            <w:r>
              <w:rPr>
                <w:spacing w:val="-2"/>
                <w:sz w:val="16"/>
              </w:rPr>
              <w:t>3,596.35</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97" w:val="left" w:leader="none"/>
                <w:tab w:pos="3364" w:val="left" w:leader="none"/>
                <w:tab w:pos="12422" w:val="left" w:leader="none"/>
                <w:tab w:pos="13667" w:val="left" w:leader="none"/>
                <w:tab w:pos="14385" w:val="left" w:leader="none"/>
                <w:tab w:pos="14833" w:val="left" w:leader="none"/>
              </w:tabs>
              <w:spacing w:line="164" w:lineRule="exact"/>
              <w:ind w:left="200"/>
              <w:rPr>
                <w:b/>
                <w:sz w:val="16"/>
              </w:rPr>
            </w:pPr>
            <w:r>
              <w:rPr>
                <w:b/>
                <w:spacing w:val="-2"/>
                <w:sz w:val="16"/>
              </w:rPr>
              <w:t>99999398</w:t>
            </w:r>
            <w:r>
              <w:rPr>
                <w:b/>
                <w:sz w:val="16"/>
              </w:rPr>
              <w:tab/>
            </w:r>
            <w:r>
              <w:rPr>
                <w:b/>
                <w:spacing w:val="-2"/>
                <w:sz w:val="16"/>
              </w:rPr>
              <w:t>08/25/23</w:t>
            </w:r>
            <w:r>
              <w:rPr>
                <w:b/>
                <w:sz w:val="16"/>
              </w:rPr>
              <w:tab/>
            </w:r>
            <w:r>
              <w:rPr>
                <w:b/>
                <w:spacing w:val="-4"/>
                <w:sz w:val="16"/>
              </w:rPr>
              <w:t>ZZDD</w:t>
            </w:r>
            <w:r>
              <w:rPr>
                <w:b/>
                <w:sz w:val="16"/>
              </w:rPr>
              <w:tab/>
              <w:t>SHALER</w:t>
            </w:r>
            <w:r>
              <w:rPr>
                <w:b/>
                <w:spacing w:val="-3"/>
                <w:sz w:val="16"/>
              </w:rPr>
              <w:t> </w:t>
            </w:r>
            <w:r>
              <w:rPr>
                <w:b/>
                <w:sz w:val="16"/>
              </w:rPr>
              <w:t>AREA</w:t>
            </w:r>
            <w:r>
              <w:rPr>
                <w:b/>
                <w:spacing w:val="-1"/>
                <w:sz w:val="16"/>
              </w:rPr>
              <w:t> </w:t>
            </w:r>
            <w:r>
              <w:rPr>
                <w:b/>
                <w:sz w:val="16"/>
              </w:rPr>
              <w:t>SCHOOL</w:t>
            </w:r>
            <w:r>
              <w:rPr>
                <w:b/>
                <w:spacing w:val="-1"/>
                <w:sz w:val="16"/>
              </w:rPr>
              <w:t> </w:t>
            </w:r>
            <w:r>
              <w:rPr>
                <w:b/>
                <w:spacing w:val="-4"/>
                <w:sz w:val="16"/>
              </w:rPr>
              <w:t>DIST</w:t>
            </w:r>
            <w:r>
              <w:rPr>
                <w:b/>
                <w:sz w:val="16"/>
              </w:rPr>
              <w:tab/>
            </w:r>
            <w:r>
              <w:rPr>
                <w:b/>
                <w:spacing w:val="-2"/>
                <w:sz w:val="16"/>
              </w:rPr>
              <w:t>$779,784.08</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Direct</w:t>
            </w:r>
            <w:r>
              <w:rPr>
                <w:spacing w:val="-1"/>
                <w:sz w:val="16"/>
              </w:rPr>
              <w:t> </w:t>
            </w:r>
            <w:r>
              <w:rPr>
                <w:sz w:val="16"/>
              </w:rPr>
              <w:t>Deposit</w:t>
            </w:r>
            <w:r>
              <w:rPr>
                <w:spacing w:val="-1"/>
                <w:sz w:val="16"/>
              </w:rPr>
              <w:t> </w:t>
            </w:r>
            <w:r>
              <w:rPr>
                <w:spacing w:val="-5"/>
                <w:sz w:val="16"/>
              </w:rPr>
              <w:t>Net</w:t>
            </w:r>
          </w:p>
        </w:tc>
        <w:tc>
          <w:tcPr>
            <w:tcW w:w="3611" w:type="dxa"/>
          </w:tcPr>
          <w:p>
            <w:pPr>
              <w:pStyle w:val="TableParagraph"/>
              <w:spacing w:before="71"/>
              <w:ind w:left="120"/>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Pr>
          <w:p>
            <w:pPr>
              <w:pStyle w:val="TableParagraph"/>
              <w:spacing w:before="71"/>
              <w:ind w:right="110"/>
              <w:jc w:val="right"/>
              <w:rPr>
                <w:sz w:val="16"/>
              </w:rPr>
            </w:pPr>
            <w:r>
              <w:rPr>
                <w:spacing w:val="-2"/>
                <w:sz w:val="16"/>
              </w:rPr>
              <w:t>08/25/23</w:t>
            </w:r>
          </w:p>
        </w:tc>
        <w:tc>
          <w:tcPr>
            <w:tcW w:w="2363" w:type="dxa"/>
          </w:tcPr>
          <w:p>
            <w:pPr>
              <w:pStyle w:val="TableParagraph"/>
              <w:spacing w:before="71"/>
              <w:ind w:left="110"/>
              <w:rPr>
                <w:sz w:val="16"/>
              </w:rPr>
            </w:pPr>
            <w:r>
              <w:rPr>
                <w:sz w:val="16"/>
              </w:rPr>
              <w:t>PY-DDN-</w:t>
            </w:r>
            <w:r>
              <w:rPr>
                <w:spacing w:val="-2"/>
                <w:sz w:val="16"/>
              </w:rPr>
              <w:t>20230825P</w:t>
            </w:r>
          </w:p>
        </w:tc>
        <w:tc>
          <w:tcPr>
            <w:tcW w:w="3160" w:type="dxa"/>
          </w:tcPr>
          <w:p>
            <w:pPr>
              <w:pStyle w:val="TableParagraph"/>
              <w:spacing w:before="71"/>
              <w:ind w:right="1824"/>
              <w:jc w:val="right"/>
              <w:rPr>
                <w:sz w:val="16"/>
              </w:rPr>
            </w:pPr>
            <w:r>
              <w:rPr>
                <w:spacing w:val="-2"/>
                <w:sz w:val="16"/>
              </w:rPr>
              <w:t>765,454.08</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Direct</w:t>
            </w:r>
            <w:r>
              <w:rPr>
                <w:spacing w:val="-1"/>
                <w:sz w:val="16"/>
              </w:rPr>
              <w:t> </w:t>
            </w:r>
            <w:r>
              <w:rPr>
                <w:sz w:val="16"/>
              </w:rPr>
              <w:t>Deposit</w:t>
            </w:r>
            <w:r>
              <w:rPr>
                <w:spacing w:val="-1"/>
                <w:sz w:val="16"/>
              </w:rPr>
              <w:t> </w:t>
            </w:r>
            <w:r>
              <w:rPr>
                <w:spacing w:val="-2"/>
                <w:sz w:val="16"/>
              </w:rPr>
              <w:t>Fixed</w:t>
            </w:r>
          </w:p>
        </w:tc>
        <w:tc>
          <w:tcPr>
            <w:tcW w:w="3611" w:type="dxa"/>
            <w:tcBorders>
              <w:bottom w:val="single" w:sz="6" w:space="0" w:color="BFBFBF"/>
            </w:tcBorders>
          </w:tcPr>
          <w:p>
            <w:pPr>
              <w:pStyle w:val="TableParagraph"/>
              <w:spacing w:before="55"/>
              <w:ind w:left="120"/>
              <w:rPr>
                <w:sz w:val="16"/>
              </w:rPr>
            </w:pPr>
            <w:r>
              <w:rPr>
                <w:sz w:val="16"/>
              </w:rPr>
              <w:t>047070</w:t>
            </w:r>
            <w:r>
              <w:rPr>
                <w:spacing w:val="-1"/>
                <w:sz w:val="16"/>
              </w:rPr>
              <w:t> </w:t>
            </w:r>
            <w:r>
              <w:rPr>
                <w:sz w:val="16"/>
              </w:rPr>
              <w:t>/</w:t>
            </w:r>
            <w:r>
              <w:rPr>
                <w:spacing w:val="-1"/>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55"/>
              <w:ind w:right="110"/>
              <w:jc w:val="right"/>
              <w:rPr>
                <w:sz w:val="16"/>
              </w:rPr>
            </w:pPr>
            <w:r>
              <w:rPr>
                <w:spacing w:val="-2"/>
                <w:sz w:val="16"/>
              </w:rPr>
              <w:t>08/25/23</w:t>
            </w:r>
          </w:p>
        </w:tc>
        <w:tc>
          <w:tcPr>
            <w:tcW w:w="2363" w:type="dxa"/>
            <w:tcBorders>
              <w:bottom w:val="single" w:sz="6" w:space="0" w:color="BFBFBF"/>
            </w:tcBorders>
          </w:tcPr>
          <w:p>
            <w:pPr>
              <w:pStyle w:val="TableParagraph"/>
              <w:spacing w:before="55"/>
              <w:ind w:left="110"/>
              <w:rPr>
                <w:sz w:val="16"/>
              </w:rPr>
            </w:pPr>
            <w:r>
              <w:rPr>
                <w:sz w:val="16"/>
              </w:rPr>
              <w:t>PY-DDF-</w:t>
            </w:r>
            <w:r>
              <w:rPr>
                <w:spacing w:val="-2"/>
                <w:sz w:val="16"/>
              </w:rPr>
              <w:t>20230825P</w:t>
            </w:r>
          </w:p>
        </w:tc>
        <w:tc>
          <w:tcPr>
            <w:tcW w:w="3160" w:type="dxa"/>
            <w:tcBorders>
              <w:bottom w:val="single" w:sz="6" w:space="0" w:color="BFBFBF"/>
            </w:tcBorders>
          </w:tcPr>
          <w:p>
            <w:pPr>
              <w:pStyle w:val="TableParagraph"/>
              <w:spacing w:before="55"/>
              <w:ind w:right="1823"/>
              <w:jc w:val="right"/>
              <w:rPr>
                <w:sz w:val="16"/>
              </w:rPr>
            </w:pPr>
            <w:r>
              <w:rPr>
                <w:spacing w:val="-2"/>
                <w:sz w:val="16"/>
              </w:rPr>
              <w:t>14,330.00</w:t>
            </w:r>
          </w:p>
        </w:tc>
      </w:tr>
      <w:tr>
        <w:trPr>
          <w:trHeight w:val="448" w:hRule="atLeast"/>
        </w:trPr>
        <w:tc>
          <w:tcPr>
            <w:tcW w:w="15137" w:type="dxa"/>
            <w:gridSpan w:val="5"/>
          </w:tcPr>
          <w:p>
            <w:pPr>
              <w:pStyle w:val="TableParagraph"/>
              <w:spacing w:before="11"/>
              <w:rPr>
                <w:b/>
                <w:sz w:val="22"/>
              </w:rPr>
            </w:pPr>
          </w:p>
          <w:p>
            <w:pPr>
              <w:pStyle w:val="TableParagraph"/>
              <w:tabs>
                <w:tab w:pos="1641" w:val="left" w:leader="none"/>
                <w:tab w:pos="2642" w:val="left" w:leader="none"/>
                <w:tab w:pos="12510" w:val="left" w:leader="none"/>
                <w:tab w:pos="13667" w:val="left" w:leader="none"/>
                <w:tab w:pos="14385" w:val="left" w:leader="none"/>
                <w:tab w:pos="14833" w:val="left" w:leader="none"/>
              </w:tabs>
              <w:spacing w:line="164" w:lineRule="exact"/>
              <w:ind w:left="200"/>
              <w:rPr>
                <w:b/>
                <w:sz w:val="16"/>
              </w:rPr>
            </w:pPr>
            <w:r>
              <w:rPr>
                <w:b/>
                <w:spacing w:val="-2"/>
                <w:sz w:val="16"/>
              </w:rPr>
              <w:t>99999399</w:t>
            </w:r>
            <w:r>
              <w:rPr>
                <w:b/>
                <w:sz w:val="16"/>
              </w:rPr>
              <w:tab/>
            </w:r>
            <w:r>
              <w:rPr>
                <w:b/>
                <w:spacing w:val="-2"/>
                <w:sz w:val="16"/>
              </w:rPr>
              <w:t>08/25/23</w:t>
            </w:r>
            <w:r>
              <w:rPr>
                <w:b/>
                <w:sz w:val="16"/>
              </w:rPr>
              <w:tab/>
              <w:t>GAPA1</w:t>
            </w:r>
            <w:r>
              <w:rPr>
                <w:b/>
                <w:spacing w:val="40"/>
                <w:sz w:val="16"/>
              </w:rPr>
              <w:t>  </w:t>
            </w:r>
            <w:r>
              <w:rPr>
                <w:b/>
                <w:sz w:val="16"/>
              </w:rPr>
              <w:t>Great American</w:t>
            </w:r>
            <w:r>
              <w:rPr>
                <w:b/>
                <w:spacing w:val="-1"/>
                <w:sz w:val="16"/>
              </w:rPr>
              <w:t> </w:t>
            </w:r>
            <w:r>
              <w:rPr>
                <w:b/>
                <w:sz w:val="16"/>
              </w:rPr>
              <w:t>Plan</w:t>
            </w:r>
            <w:r>
              <w:rPr>
                <w:b/>
                <w:spacing w:val="-1"/>
                <w:sz w:val="16"/>
              </w:rPr>
              <w:t> </w:t>
            </w:r>
            <w:r>
              <w:rPr>
                <w:b/>
                <w:sz w:val="16"/>
              </w:rPr>
              <w:t>Administrators</w:t>
            </w:r>
            <w:r>
              <w:rPr>
                <w:b/>
                <w:spacing w:val="-1"/>
                <w:sz w:val="16"/>
              </w:rPr>
              <w:t> </w:t>
            </w:r>
            <w:r>
              <w:rPr>
                <w:b/>
                <w:spacing w:val="-5"/>
                <w:sz w:val="16"/>
              </w:rPr>
              <w:t>Inc</w:t>
            </w:r>
            <w:r>
              <w:rPr>
                <w:b/>
                <w:sz w:val="16"/>
              </w:rPr>
              <w:tab/>
            </w:r>
            <w:r>
              <w:rPr>
                <w:b/>
                <w:spacing w:val="-2"/>
                <w:sz w:val="16"/>
              </w:rPr>
              <w:t>$25,305.62</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499" w:hRule="atLeast"/>
        </w:trPr>
        <w:tc>
          <w:tcPr>
            <w:tcW w:w="4100" w:type="dxa"/>
          </w:tcPr>
          <w:p>
            <w:pPr>
              <w:pStyle w:val="TableParagraph"/>
              <w:spacing w:before="71"/>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3611" w:type="dxa"/>
          </w:tcPr>
          <w:p>
            <w:pPr>
              <w:pStyle w:val="TableParagraph"/>
              <w:spacing w:before="71"/>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71"/>
              <w:ind w:right="110"/>
              <w:jc w:val="right"/>
              <w:rPr>
                <w:sz w:val="16"/>
              </w:rPr>
            </w:pPr>
            <w:r>
              <w:rPr>
                <w:spacing w:val="-2"/>
                <w:sz w:val="16"/>
              </w:rPr>
              <w:t>08/25/23</w:t>
            </w:r>
          </w:p>
        </w:tc>
        <w:tc>
          <w:tcPr>
            <w:tcW w:w="2363" w:type="dxa"/>
          </w:tcPr>
          <w:p>
            <w:pPr>
              <w:pStyle w:val="TableParagraph"/>
              <w:spacing w:before="71"/>
              <w:ind w:left="110"/>
              <w:rPr>
                <w:sz w:val="16"/>
              </w:rPr>
            </w:pPr>
            <w:r>
              <w:rPr>
                <w:sz w:val="16"/>
              </w:rPr>
              <w:t>PY-VD01C-</w:t>
            </w:r>
            <w:r>
              <w:rPr>
                <w:spacing w:val="-2"/>
                <w:sz w:val="16"/>
              </w:rPr>
              <w:t>20230825P</w:t>
            </w:r>
          </w:p>
        </w:tc>
        <w:tc>
          <w:tcPr>
            <w:tcW w:w="3160" w:type="dxa"/>
          </w:tcPr>
          <w:p>
            <w:pPr>
              <w:pStyle w:val="TableParagraph"/>
              <w:spacing w:before="71"/>
              <w:ind w:right="1824"/>
              <w:jc w:val="right"/>
              <w:rPr>
                <w:sz w:val="16"/>
              </w:rPr>
            </w:pPr>
            <w:r>
              <w:rPr>
                <w:spacing w:val="-2"/>
                <w:sz w:val="16"/>
              </w:rPr>
              <w:t>3,945.00</w:t>
            </w:r>
          </w:p>
        </w:tc>
      </w:tr>
      <w:tr>
        <w:trPr>
          <w:trHeight w:val="484" w:hRule="atLeast"/>
        </w:trPr>
        <w:tc>
          <w:tcPr>
            <w:tcW w:w="4100" w:type="dxa"/>
          </w:tcPr>
          <w:p>
            <w:pPr>
              <w:pStyle w:val="TableParagraph"/>
              <w:spacing w:before="56"/>
              <w:ind w:left="619" w:right="5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3611"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before="56"/>
              <w:ind w:right="110"/>
              <w:jc w:val="right"/>
              <w:rPr>
                <w:sz w:val="16"/>
              </w:rPr>
            </w:pPr>
            <w:r>
              <w:rPr>
                <w:spacing w:val="-2"/>
                <w:sz w:val="16"/>
              </w:rPr>
              <w:t>08/25/23</w:t>
            </w:r>
          </w:p>
        </w:tc>
        <w:tc>
          <w:tcPr>
            <w:tcW w:w="2363" w:type="dxa"/>
          </w:tcPr>
          <w:p>
            <w:pPr>
              <w:pStyle w:val="TableParagraph"/>
              <w:spacing w:before="56"/>
              <w:ind w:left="110"/>
              <w:rPr>
                <w:sz w:val="16"/>
              </w:rPr>
            </w:pPr>
            <w:r>
              <w:rPr>
                <w:sz w:val="16"/>
              </w:rPr>
              <w:t>PY-VD01E-</w:t>
            </w:r>
            <w:r>
              <w:rPr>
                <w:spacing w:val="-2"/>
                <w:sz w:val="16"/>
              </w:rPr>
              <w:t>20230825P</w:t>
            </w:r>
          </w:p>
        </w:tc>
        <w:tc>
          <w:tcPr>
            <w:tcW w:w="3160" w:type="dxa"/>
          </w:tcPr>
          <w:p>
            <w:pPr>
              <w:pStyle w:val="TableParagraph"/>
              <w:spacing w:before="56"/>
              <w:ind w:right="1824"/>
              <w:jc w:val="right"/>
              <w:rPr>
                <w:sz w:val="16"/>
              </w:rPr>
            </w:pPr>
            <w:r>
              <w:rPr>
                <w:spacing w:val="-2"/>
                <w:sz w:val="16"/>
              </w:rPr>
              <w:t>3,590.85</w:t>
            </w:r>
          </w:p>
        </w:tc>
      </w:tr>
      <w:tr>
        <w:trPr>
          <w:trHeight w:val="240" w:hRule="atLeast"/>
        </w:trPr>
        <w:tc>
          <w:tcPr>
            <w:tcW w:w="4100" w:type="dxa"/>
          </w:tcPr>
          <w:p>
            <w:pPr>
              <w:pStyle w:val="TableParagraph"/>
              <w:spacing w:line="164" w:lineRule="exact" w:before="56"/>
              <w:ind w:left="575"/>
              <w:rPr>
                <w:sz w:val="16"/>
              </w:rPr>
            </w:pPr>
            <w:r>
              <w:rPr>
                <w:sz w:val="16"/>
              </w:rPr>
              <w:t>EMPLOYEE</w:t>
            </w:r>
            <w:r>
              <w:rPr>
                <w:spacing w:val="-1"/>
                <w:sz w:val="16"/>
              </w:rPr>
              <w:t> </w:t>
            </w:r>
            <w:r>
              <w:rPr>
                <w:sz w:val="16"/>
              </w:rPr>
              <w:t>-</w:t>
            </w:r>
            <w:r>
              <w:rPr>
                <w:spacing w:val="-1"/>
                <w:sz w:val="16"/>
              </w:rPr>
              <w:t> </w:t>
            </w:r>
            <w:r>
              <w:rPr>
                <w:sz w:val="16"/>
              </w:rPr>
              <w:t>T.S.A.</w:t>
            </w:r>
            <w:r>
              <w:rPr>
                <w:spacing w:val="-1"/>
                <w:sz w:val="16"/>
              </w:rPr>
              <w:t> </w:t>
            </w:r>
            <w:r>
              <w:rPr>
                <w:sz w:val="16"/>
              </w:rPr>
              <w:t>-</w:t>
            </w:r>
            <w:r>
              <w:rPr>
                <w:spacing w:val="-1"/>
                <w:sz w:val="16"/>
              </w:rPr>
              <w:t> </w:t>
            </w:r>
            <w:r>
              <w:rPr>
                <w:sz w:val="16"/>
              </w:rPr>
              <w:t>G</w:t>
            </w:r>
            <w:r>
              <w:rPr>
                <w:spacing w:val="-1"/>
                <w:sz w:val="16"/>
              </w:rPr>
              <w:t> </w:t>
            </w:r>
            <w:r>
              <w:rPr>
                <w:sz w:val="16"/>
              </w:rPr>
              <w:t>FOR</w:t>
            </w:r>
            <w:r>
              <w:rPr>
                <w:spacing w:val="-1"/>
                <w:sz w:val="16"/>
              </w:rPr>
              <w:t> </w:t>
            </w:r>
            <w:r>
              <w:rPr>
                <w:spacing w:val="-2"/>
                <w:sz w:val="16"/>
              </w:rPr>
              <w:t>EMPLOYEE</w:t>
            </w:r>
          </w:p>
        </w:tc>
        <w:tc>
          <w:tcPr>
            <w:tcW w:w="3611" w:type="dxa"/>
          </w:tcPr>
          <w:p>
            <w:pPr>
              <w:pStyle w:val="TableParagraph"/>
              <w:spacing w:line="164" w:lineRule="exact"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1903" w:type="dxa"/>
          </w:tcPr>
          <w:p>
            <w:pPr>
              <w:pStyle w:val="TableParagraph"/>
              <w:spacing w:line="164" w:lineRule="exact" w:before="56"/>
              <w:ind w:right="110"/>
              <w:jc w:val="right"/>
              <w:rPr>
                <w:sz w:val="16"/>
              </w:rPr>
            </w:pPr>
            <w:r>
              <w:rPr>
                <w:spacing w:val="-2"/>
                <w:sz w:val="16"/>
              </w:rPr>
              <w:t>08/25/23</w:t>
            </w:r>
          </w:p>
        </w:tc>
        <w:tc>
          <w:tcPr>
            <w:tcW w:w="2363" w:type="dxa"/>
          </w:tcPr>
          <w:p>
            <w:pPr>
              <w:pStyle w:val="TableParagraph"/>
              <w:spacing w:line="164" w:lineRule="exact" w:before="56"/>
              <w:ind w:left="110"/>
              <w:rPr>
                <w:sz w:val="16"/>
              </w:rPr>
            </w:pPr>
            <w:r>
              <w:rPr>
                <w:sz w:val="16"/>
              </w:rPr>
              <w:t>PY-VD01G-</w:t>
            </w:r>
            <w:r>
              <w:rPr>
                <w:spacing w:val="-2"/>
                <w:sz w:val="16"/>
              </w:rPr>
              <w:t>20230825P</w:t>
            </w:r>
          </w:p>
        </w:tc>
        <w:tc>
          <w:tcPr>
            <w:tcW w:w="3160" w:type="dxa"/>
          </w:tcPr>
          <w:p>
            <w:pPr>
              <w:pStyle w:val="TableParagraph"/>
              <w:spacing w:line="164" w:lineRule="exact" w:before="56"/>
              <w:ind w:right="1824"/>
              <w:jc w:val="right"/>
              <w:rPr>
                <w:sz w:val="16"/>
              </w:rPr>
            </w:pPr>
            <w:r>
              <w:rPr>
                <w:spacing w:val="-2"/>
                <w:sz w:val="16"/>
              </w:rPr>
              <w:t>1,250.00</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42" w:val="left" w:leader="none"/>
          <w:tab w:pos="12610" w:val="left" w:leader="none"/>
          <w:tab w:pos="13767" w:val="left" w:leader="none"/>
          <w:tab w:pos="14485" w:val="left" w:leader="none"/>
          <w:tab w:pos="14933" w:val="left" w:leader="none"/>
        </w:tabs>
        <w:spacing w:line="175" w:lineRule="exact" w:before="0"/>
        <w:ind w:left="300" w:right="0" w:firstLine="0"/>
        <w:jc w:val="left"/>
        <w:rPr>
          <w:b/>
          <w:sz w:val="16"/>
        </w:rPr>
      </w:pPr>
      <w:r>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ge">
                  <wp:posOffset>1195197</wp:posOffset>
                </wp:positionV>
                <wp:extent cx="10058400" cy="127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2976" from="0pt,94.110001pt" to="792pt,94.110001pt" stroked="true" strokeweight=".72pt" strokecolor="#000000">
                <v:stroke dashstyle="solid"/>
                <w10:wrap type="none"/>
              </v:line>
            </w:pict>
          </mc:Fallback>
        </mc:AlternateContent>
      </w:r>
      <w:r>
        <w:rPr>
          <w:b/>
          <w:spacing w:val="-2"/>
          <w:sz w:val="16"/>
        </w:rPr>
        <w:t>99999399</w:t>
      </w:r>
      <w:r>
        <w:rPr>
          <w:b/>
          <w:sz w:val="16"/>
        </w:rPr>
        <w:tab/>
      </w:r>
      <w:r>
        <w:rPr>
          <w:b/>
          <w:spacing w:val="-2"/>
          <w:sz w:val="16"/>
        </w:rPr>
        <w:t>08/25/23</w:t>
      </w:r>
      <w:r>
        <w:rPr>
          <w:b/>
          <w:sz w:val="16"/>
        </w:rPr>
        <w:tab/>
        <w:t>GAPA1</w:t>
      </w:r>
      <w:r>
        <w:rPr>
          <w:b/>
          <w:spacing w:val="40"/>
          <w:sz w:val="16"/>
        </w:rPr>
        <w:t>  </w:t>
      </w:r>
      <w:r>
        <w:rPr>
          <w:b/>
          <w:sz w:val="16"/>
        </w:rPr>
        <w:t>Great American</w:t>
      </w:r>
      <w:r>
        <w:rPr>
          <w:b/>
          <w:spacing w:val="-1"/>
          <w:sz w:val="16"/>
        </w:rPr>
        <w:t> </w:t>
      </w:r>
      <w:r>
        <w:rPr>
          <w:b/>
          <w:sz w:val="16"/>
        </w:rPr>
        <w:t>Plan</w:t>
      </w:r>
      <w:r>
        <w:rPr>
          <w:b/>
          <w:spacing w:val="-1"/>
          <w:sz w:val="16"/>
        </w:rPr>
        <w:t> </w:t>
      </w:r>
      <w:r>
        <w:rPr>
          <w:b/>
          <w:sz w:val="16"/>
        </w:rPr>
        <w:t>Administrators</w:t>
      </w:r>
      <w:r>
        <w:rPr>
          <w:b/>
          <w:spacing w:val="-1"/>
          <w:sz w:val="16"/>
        </w:rPr>
        <w:t> </w:t>
      </w:r>
      <w:r>
        <w:rPr>
          <w:b/>
          <w:spacing w:val="-5"/>
          <w:sz w:val="16"/>
        </w:rPr>
        <w:t>Inc</w:t>
      </w:r>
      <w:r>
        <w:rPr>
          <w:b/>
          <w:sz w:val="16"/>
        </w:rPr>
        <w:tab/>
      </w:r>
      <w:r>
        <w:rPr>
          <w:b/>
          <w:spacing w:val="-2"/>
          <w:sz w:val="16"/>
        </w:rPr>
        <w:t>$25,305.62</w:t>
      </w:r>
      <w:r>
        <w:rPr>
          <w:b/>
          <w:sz w:val="16"/>
        </w:rPr>
        <w:tab/>
      </w:r>
      <w:r>
        <w:rPr>
          <w:b/>
          <w:spacing w:val="-5"/>
          <w:sz w:val="16"/>
        </w:rPr>
        <w:t>820</w:t>
      </w:r>
      <w:r>
        <w:rPr>
          <w:b/>
          <w:sz w:val="16"/>
        </w:rPr>
        <w:tab/>
      </w:r>
      <w:r>
        <w:rPr>
          <w:b/>
          <w:spacing w:val="-10"/>
          <w:sz w:val="16"/>
        </w:rPr>
        <w:t>W</w:t>
      </w:r>
      <w:r>
        <w:rPr>
          <w:b/>
          <w:sz w:val="16"/>
        </w:rPr>
        <w:tab/>
      </w:r>
      <w:r>
        <w:rPr>
          <w:b/>
          <w:spacing w:val="-10"/>
          <w:sz w:val="16"/>
        </w:rPr>
        <w:t>O</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0"/>
        <w:gridCol w:w="2968"/>
        <w:gridCol w:w="1194"/>
        <w:gridCol w:w="475"/>
        <w:gridCol w:w="880"/>
        <w:gridCol w:w="2572"/>
        <w:gridCol w:w="2951"/>
      </w:tblGrid>
      <w:tr>
        <w:trPr>
          <w:trHeight w:val="239" w:hRule="atLeast"/>
        </w:trPr>
        <w:tc>
          <w:tcPr>
            <w:tcW w:w="4100" w:type="dxa"/>
          </w:tcPr>
          <w:p>
            <w:pPr>
              <w:pStyle w:val="TableParagraph"/>
              <w:spacing w:line="179" w:lineRule="exact"/>
              <w:ind w:left="575"/>
              <w:rPr>
                <w:sz w:val="16"/>
              </w:rPr>
            </w:pPr>
            <w:r>
              <w:rPr>
                <w:spacing w:val="-2"/>
                <w:sz w:val="16"/>
              </w:rPr>
              <w:t>BENEFIT/GWN</w:t>
            </w:r>
          </w:p>
        </w:tc>
        <w:tc>
          <w:tcPr>
            <w:tcW w:w="11040" w:type="dxa"/>
            <w:gridSpan w:val="6"/>
          </w:tcPr>
          <w:p>
            <w:pPr>
              <w:pStyle w:val="TableParagraph"/>
              <w:rPr>
                <w:rFonts w:ascii="Times New Roman"/>
                <w:sz w:val="16"/>
              </w:rPr>
            </w:pPr>
          </w:p>
        </w:tc>
      </w:tr>
      <w:tr>
        <w:trPr>
          <w:trHeight w:val="300" w:hRule="atLeast"/>
        </w:trPr>
        <w:tc>
          <w:tcPr>
            <w:tcW w:w="4100"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T.S.A.</w:t>
            </w:r>
            <w:r>
              <w:rPr>
                <w:spacing w:val="-1"/>
                <w:sz w:val="16"/>
              </w:rPr>
              <w:t> </w:t>
            </w:r>
            <w:r>
              <w:rPr>
                <w:sz w:val="16"/>
              </w:rPr>
              <w:t>-</w:t>
            </w:r>
            <w:r>
              <w:rPr>
                <w:spacing w:val="-1"/>
                <w:sz w:val="16"/>
              </w:rPr>
              <w:t> </w:t>
            </w:r>
            <w:r>
              <w:rPr>
                <w:sz w:val="16"/>
              </w:rPr>
              <w:t>ING</w:t>
            </w:r>
            <w:r>
              <w:rPr>
                <w:spacing w:val="-1"/>
                <w:sz w:val="16"/>
              </w:rPr>
              <w:t> </w:t>
            </w:r>
            <w:r>
              <w:rPr>
                <w:spacing w:val="-2"/>
                <w:sz w:val="16"/>
              </w:rPr>
              <w:t>(AETNA)</w:t>
            </w:r>
          </w:p>
        </w:tc>
        <w:tc>
          <w:tcPr>
            <w:tcW w:w="2968" w:type="dxa"/>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5"/>
              <w:ind w:right="113"/>
              <w:jc w:val="right"/>
              <w:rPr>
                <w:sz w:val="16"/>
              </w:rPr>
            </w:pPr>
            <w:r>
              <w:rPr>
                <w:spacing w:val="-2"/>
                <w:sz w:val="16"/>
              </w:rPr>
              <w:t>08/25/23</w:t>
            </w:r>
          </w:p>
        </w:tc>
        <w:tc>
          <w:tcPr>
            <w:tcW w:w="2572" w:type="dxa"/>
          </w:tcPr>
          <w:p>
            <w:pPr>
              <w:pStyle w:val="TableParagraph"/>
              <w:spacing w:before="55"/>
              <w:ind w:left="108"/>
              <w:rPr>
                <w:sz w:val="16"/>
              </w:rPr>
            </w:pPr>
            <w:r>
              <w:rPr>
                <w:sz w:val="16"/>
              </w:rPr>
              <w:t>PY-VD01I-</w:t>
            </w:r>
            <w:r>
              <w:rPr>
                <w:spacing w:val="-2"/>
                <w:sz w:val="16"/>
              </w:rPr>
              <w:t>20230825P</w:t>
            </w:r>
          </w:p>
        </w:tc>
        <w:tc>
          <w:tcPr>
            <w:tcW w:w="2951" w:type="dxa"/>
          </w:tcPr>
          <w:p>
            <w:pPr>
              <w:pStyle w:val="TableParagraph"/>
              <w:spacing w:before="55"/>
              <w:ind w:right="1827"/>
              <w:jc w:val="right"/>
              <w:rPr>
                <w:sz w:val="16"/>
              </w:rPr>
            </w:pPr>
            <w:r>
              <w:rPr>
                <w:spacing w:val="-2"/>
                <w:sz w:val="16"/>
              </w:rPr>
              <w:t>1,015.19</w:t>
            </w:r>
          </w:p>
        </w:tc>
      </w:tr>
      <w:tr>
        <w:trPr>
          <w:trHeight w:val="300" w:hRule="atLeast"/>
        </w:trPr>
        <w:tc>
          <w:tcPr>
            <w:tcW w:w="4100"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T.S.A.</w:t>
            </w:r>
            <w:r>
              <w:rPr>
                <w:spacing w:val="-1"/>
                <w:sz w:val="16"/>
              </w:rPr>
              <w:t> </w:t>
            </w:r>
            <w:r>
              <w:rPr>
                <w:sz w:val="16"/>
              </w:rPr>
              <w:t>-</w:t>
            </w:r>
            <w:r>
              <w:rPr>
                <w:spacing w:val="-1"/>
                <w:sz w:val="16"/>
              </w:rPr>
              <w:t> </w:t>
            </w:r>
            <w:r>
              <w:rPr>
                <w:sz w:val="16"/>
              </w:rPr>
              <w:t>L</w:t>
            </w:r>
            <w:r>
              <w:rPr>
                <w:spacing w:val="-1"/>
                <w:sz w:val="16"/>
              </w:rPr>
              <w:t> </w:t>
            </w:r>
            <w:r>
              <w:rPr>
                <w:sz w:val="16"/>
              </w:rPr>
              <w:t>FOR</w:t>
            </w:r>
            <w:r>
              <w:rPr>
                <w:spacing w:val="-1"/>
                <w:sz w:val="16"/>
              </w:rPr>
              <w:t> </w:t>
            </w:r>
            <w:r>
              <w:rPr>
                <w:sz w:val="16"/>
              </w:rPr>
              <w:t>EQUITABLE-</w:t>
            </w:r>
            <w:r>
              <w:rPr>
                <w:spacing w:val="-5"/>
                <w:sz w:val="16"/>
              </w:rPr>
              <w:t>AXA</w:t>
            </w:r>
          </w:p>
        </w:tc>
        <w:tc>
          <w:tcPr>
            <w:tcW w:w="2968" w:type="dxa"/>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5"/>
              <w:ind w:right="113"/>
              <w:jc w:val="right"/>
              <w:rPr>
                <w:sz w:val="16"/>
              </w:rPr>
            </w:pPr>
            <w:r>
              <w:rPr>
                <w:spacing w:val="-2"/>
                <w:sz w:val="16"/>
              </w:rPr>
              <w:t>08/25/23</w:t>
            </w:r>
          </w:p>
        </w:tc>
        <w:tc>
          <w:tcPr>
            <w:tcW w:w="2572" w:type="dxa"/>
          </w:tcPr>
          <w:p>
            <w:pPr>
              <w:pStyle w:val="TableParagraph"/>
              <w:spacing w:before="55"/>
              <w:ind w:left="108"/>
              <w:rPr>
                <w:sz w:val="16"/>
              </w:rPr>
            </w:pPr>
            <w:r>
              <w:rPr>
                <w:sz w:val="16"/>
              </w:rPr>
              <w:t>PY-VD01L-</w:t>
            </w:r>
            <w:r>
              <w:rPr>
                <w:spacing w:val="-2"/>
                <w:sz w:val="16"/>
              </w:rPr>
              <w:t>20230825P</w:t>
            </w:r>
          </w:p>
        </w:tc>
        <w:tc>
          <w:tcPr>
            <w:tcW w:w="2951" w:type="dxa"/>
          </w:tcPr>
          <w:p>
            <w:pPr>
              <w:pStyle w:val="TableParagraph"/>
              <w:spacing w:before="55"/>
              <w:ind w:right="1827"/>
              <w:jc w:val="right"/>
              <w:rPr>
                <w:sz w:val="16"/>
              </w:rPr>
            </w:pPr>
            <w:r>
              <w:rPr>
                <w:spacing w:val="-2"/>
                <w:sz w:val="16"/>
              </w:rPr>
              <w:t>5,657.00</w:t>
            </w:r>
          </w:p>
        </w:tc>
      </w:tr>
      <w:tr>
        <w:trPr>
          <w:trHeight w:val="483" w:hRule="atLeast"/>
        </w:trPr>
        <w:tc>
          <w:tcPr>
            <w:tcW w:w="4100" w:type="dxa"/>
          </w:tcPr>
          <w:p>
            <w:pPr>
              <w:pStyle w:val="TableParagraph"/>
              <w:spacing w:before="55"/>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2968" w:type="dxa"/>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5"/>
              <w:ind w:right="113"/>
              <w:jc w:val="right"/>
              <w:rPr>
                <w:sz w:val="16"/>
              </w:rPr>
            </w:pPr>
            <w:r>
              <w:rPr>
                <w:spacing w:val="-2"/>
                <w:sz w:val="16"/>
              </w:rPr>
              <w:t>08/25/23</w:t>
            </w:r>
          </w:p>
        </w:tc>
        <w:tc>
          <w:tcPr>
            <w:tcW w:w="2572" w:type="dxa"/>
          </w:tcPr>
          <w:p>
            <w:pPr>
              <w:pStyle w:val="TableParagraph"/>
              <w:spacing w:before="55"/>
              <w:ind w:left="108"/>
              <w:rPr>
                <w:sz w:val="16"/>
              </w:rPr>
            </w:pPr>
            <w:r>
              <w:rPr>
                <w:sz w:val="16"/>
              </w:rPr>
              <w:t>PY-VD01M-</w:t>
            </w:r>
            <w:r>
              <w:rPr>
                <w:spacing w:val="-2"/>
                <w:sz w:val="16"/>
              </w:rPr>
              <w:t>20230825P</w:t>
            </w:r>
          </w:p>
        </w:tc>
        <w:tc>
          <w:tcPr>
            <w:tcW w:w="2951" w:type="dxa"/>
          </w:tcPr>
          <w:p>
            <w:pPr>
              <w:pStyle w:val="TableParagraph"/>
              <w:spacing w:before="55"/>
              <w:ind w:right="1827"/>
              <w:jc w:val="right"/>
              <w:rPr>
                <w:sz w:val="16"/>
              </w:rPr>
            </w:pPr>
            <w:r>
              <w:rPr>
                <w:spacing w:val="-2"/>
                <w:sz w:val="16"/>
              </w:rPr>
              <w:t>1,575.00</w:t>
            </w:r>
          </w:p>
        </w:tc>
      </w:tr>
      <w:tr>
        <w:trPr>
          <w:trHeight w:val="484" w:hRule="atLeast"/>
        </w:trPr>
        <w:tc>
          <w:tcPr>
            <w:tcW w:w="4100"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PY-VD01Q-</w:t>
            </w:r>
            <w:r>
              <w:rPr>
                <w:spacing w:val="-2"/>
                <w:sz w:val="16"/>
              </w:rPr>
              <w:t>20230825P</w:t>
            </w:r>
          </w:p>
        </w:tc>
        <w:tc>
          <w:tcPr>
            <w:tcW w:w="2951" w:type="dxa"/>
          </w:tcPr>
          <w:p>
            <w:pPr>
              <w:pStyle w:val="TableParagraph"/>
              <w:spacing w:before="56"/>
              <w:ind w:right="1827"/>
              <w:jc w:val="right"/>
              <w:rPr>
                <w:sz w:val="16"/>
              </w:rPr>
            </w:pPr>
            <w:r>
              <w:rPr>
                <w:spacing w:val="-2"/>
                <w:sz w:val="16"/>
              </w:rPr>
              <w:t>1,925.00</w:t>
            </w:r>
          </w:p>
        </w:tc>
      </w:tr>
      <w:tr>
        <w:trPr>
          <w:trHeight w:val="484" w:hRule="atLeast"/>
        </w:trPr>
        <w:tc>
          <w:tcPr>
            <w:tcW w:w="4100" w:type="dxa"/>
          </w:tcPr>
          <w:p>
            <w:pPr>
              <w:pStyle w:val="TableParagraph"/>
              <w:spacing w:before="56"/>
              <w:ind w:left="619" w:hanging="45"/>
              <w:rPr>
                <w:sz w:val="16"/>
              </w:rPr>
            </w:pPr>
            <w:r>
              <w:rPr>
                <w:sz w:val="16"/>
              </w:rPr>
              <w:t>EMPLOYEE</w:t>
            </w:r>
            <w:r>
              <w:rPr>
                <w:spacing w:val="-6"/>
                <w:sz w:val="16"/>
              </w:rPr>
              <w:t> </w:t>
            </w:r>
            <w:r>
              <w:rPr>
                <w:sz w:val="16"/>
              </w:rPr>
              <w:t>-</w:t>
            </w:r>
            <w:r>
              <w:rPr>
                <w:spacing w:val="-6"/>
                <w:sz w:val="16"/>
              </w:rPr>
              <w:t> </w:t>
            </w:r>
            <w:r>
              <w:rPr>
                <w:sz w:val="16"/>
              </w:rPr>
              <w:t>T.S.A.</w:t>
            </w:r>
            <w:r>
              <w:rPr>
                <w:spacing w:val="-6"/>
                <w:sz w:val="16"/>
              </w:rPr>
              <w:t> </w:t>
            </w:r>
            <w:r>
              <w:rPr>
                <w:sz w:val="16"/>
              </w:rPr>
              <w:t>-</w:t>
            </w:r>
            <w:r>
              <w:rPr>
                <w:spacing w:val="-6"/>
                <w:sz w:val="16"/>
              </w:rPr>
              <w:t> </w:t>
            </w:r>
            <w:r>
              <w:rPr>
                <w:sz w:val="16"/>
              </w:rPr>
              <w:t>R</w:t>
            </w:r>
            <w:r>
              <w:rPr>
                <w:spacing w:val="-6"/>
                <w:sz w:val="16"/>
              </w:rPr>
              <w:t> </w:t>
            </w:r>
            <w:r>
              <w:rPr>
                <w:sz w:val="16"/>
              </w:rPr>
              <w:t>FOR</w:t>
            </w:r>
            <w:r>
              <w:rPr>
                <w:spacing w:val="-6"/>
                <w:sz w:val="16"/>
              </w:rPr>
              <w:t> </w:t>
            </w:r>
            <w:r>
              <w:rPr>
                <w:sz w:val="16"/>
              </w:rPr>
              <w:t>WADDELL</w:t>
            </w:r>
            <w:r>
              <w:rPr>
                <w:spacing w:val="-6"/>
                <w:sz w:val="16"/>
              </w:rPr>
              <w:t> </w:t>
            </w:r>
            <w:r>
              <w:rPr>
                <w:sz w:val="16"/>
              </w:rPr>
              <w:t>AND </w:t>
            </w:r>
            <w:r>
              <w:rPr>
                <w:spacing w:val="-4"/>
                <w:sz w:val="16"/>
              </w:rPr>
              <w:t>REED</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PY-VD01R-</w:t>
            </w:r>
            <w:r>
              <w:rPr>
                <w:spacing w:val="-2"/>
                <w:sz w:val="16"/>
              </w:rPr>
              <w:t>20230825P</w:t>
            </w:r>
          </w:p>
        </w:tc>
        <w:tc>
          <w:tcPr>
            <w:tcW w:w="2951" w:type="dxa"/>
          </w:tcPr>
          <w:p>
            <w:pPr>
              <w:pStyle w:val="TableParagraph"/>
              <w:spacing w:before="56"/>
              <w:ind w:right="1827"/>
              <w:jc w:val="right"/>
              <w:rPr>
                <w:sz w:val="16"/>
              </w:rPr>
            </w:pPr>
            <w:r>
              <w:rPr>
                <w:spacing w:val="-2"/>
                <w:sz w:val="16"/>
              </w:rPr>
              <w:t>2,095.00</w:t>
            </w:r>
          </w:p>
        </w:tc>
      </w:tr>
      <w:tr>
        <w:trPr>
          <w:trHeight w:val="484" w:hRule="atLeast"/>
        </w:trPr>
        <w:tc>
          <w:tcPr>
            <w:tcW w:w="4100"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PY-VR01-</w:t>
            </w:r>
            <w:r>
              <w:rPr>
                <w:spacing w:val="-2"/>
                <w:sz w:val="16"/>
              </w:rPr>
              <w:t>20230825P</w:t>
            </w:r>
          </w:p>
        </w:tc>
        <w:tc>
          <w:tcPr>
            <w:tcW w:w="2951" w:type="dxa"/>
          </w:tcPr>
          <w:p>
            <w:pPr>
              <w:pStyle w:val="TableParagraph"/>
              <w:spacing w:before="56"/>
              <w:ind w:right="1828"/>
              <w:jc w:val="right"/>
              <w:rPr>
                <w:sz w:val="16"/>
              </w:rPr>
            </w:pPr>
            <w:r>
              <w:rPr>
                <w:spacing w:val="-2"/>
                <w:sz w:val="16"/>
              </w:rPr>
              <w:t>200.00</w:t>
            </w:r>
          </w:p>
        </w:tc>
      </w:tr>
      <w:tr>
        <w:trPr>
          <w:trHeight w:val="300" w:hRule="atLeast"/>
        </w:trPr>
        <w:tc>
          <w:tcPr>
            <w:tcW w:w="4100" w:type="dxa"/>
          </w:tcPr>
          <w:p>
            <w:pPr>
              <w:pStyle w:val="TableParagraph"/>
              <w:spacing w:before="56"/>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2</w:t>
            </w:r>
            <w:r>
              <w:rPr>
                <w:spacing w:val="-1"/>
                <w:sz w:val="16"/>
              </w:rPr>
              <w:t> </w:t>
            </w:r>
            <w:r>
              <w:rPr>
                <w:sz w:val="16"/>
              </w:rPr>
              <w:t>FOR</w:t>
            </w:r>
            <w:r>
              <w:rPr>
                <w:spacing w:val="-1"/>
                <w:sz w:val="16"/>
              </w:rPr>
              <w:t> </w:t>
            </w:r>
            <w:r>
              <w:rPr>
                <w:spacing w:val="-2"/>
                <w:sz w:val="16"/>
              </w:rPr>
              <w:t>FIDELITY</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PY-VR02-</w:t>
            </w:r>
            <w:r>
              <w:rPr>
                <w:spacing w:val="-2"/>
                <w:sz w:val="16"/>
              </w:rPr>
              <w:t>20230825P</w:t>
            </w:r>
          </w:p>
        </w:tc>
        <w:tc>
          <w:tcPr>
            <w:tcW w:w="2951" w:type="dxa"/>
          </w:tcPr>
          <w:p>
            <w:pPr>
              <w:pStyle w:val="TableParagraph"/>
              <w:spacing w:before="56"/>
              <w:ind w:right="1828"/>
              <w:jc w:val="right"/>
              <w:rPr>
                <w:sz w:val="16"/>
              </w:rPr>
            </w:pPr>
            <w:r>
              <w:rPr>
                <w:spacing w:val="-2"/>
                <w:sz w:val="16"/>
              </w:rPr>
              <w:t>100.00</w:t>
            </w:r>
          </w:p>
        </w:tc>
      </w:tr>
      <w:tr>
        <w:trPr>
          <w:trHeight w:val="483" w:hRule="atLeast"/>
        </w:trPr>
        <w:tc>
          <w:tcPr>
            <w:tcW w:w="4100" w:type="dxa"/>
          </w:tcPr>
          <w:p>
            <w:pPr>
              <w:pStyle w:val="TableParagraph"/>
              <w:spacing w:before="55"/>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2968" w:type="dxa"/>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5"/>
              <w:ind w:right="113"/>
              <w:jc w:val="right"/>
              <w:rPr>
                <w:sz w:val="16"/>
              </w:rPr>
            </w:pPr>
            <w:r>
              <w:rPr>
                <w:spacing w:val="-2"/>
                <w:sz w:val="16"/>
              </w:rPr>
              <w:t>08/25/23</w:t>
            </w:r>
          </w:p>
        </w:tc>
        <w:tc>
          <w:tcPr>
            <w:tcW w:w="2572" w:type="dxa"/>
          </w:tcPr>
          <w:p>
            <w:pPr>
              <w:pStyle w:val="TableParagraph"/>
              <w:spacing w:before="55"/>
              <w:ind w:left="108"/>
              <w:rPr>
                <w:sz w:val="16"/>
              </w:rPr>
            </w:pPr>
            <w:r>
              <w:rPr>
                <w:sz w:val="16"/>
              </w:rPr>
              <w:t>PY-VR03-</w:t>
            </w:r>
            <w:r>
              <w:rPr>
                <w:spacing w:val="-2"/>
                <w:sz w:val="16"/>
              </w:rPr>
              <w:t>20230825P</w:t>
            </w:r>
          </w:p>
        </w:tc>
        <w:tc>
          <w:tcPr>
            <w:tcW w:w="2951" w:type="dxa"/>
          </w:tcPr>
          <w:p>
            <w:pPr>
              <w:pStyle w:val="TableParagraph"/>
              <w:spacing w:before="55"/>
              <w:ind w:right="1827"/>
              <w:jc w:val="right"/>
              <w:rPr>
                <w:sz w:val="16"/>
              </w:rPr>
            </w:pPr>
            <w:r>
              <w:rPr>
                <w:spacing w:val="-2"/>
                <w:sz w:val="16"/>
              </w:rPr>
              <w:t>1,235.00</w:t>
            </w:r>
          </w:p>
        </w:tc>
      </w:tr>
      <w:tr>
        <w:trPr>
          <w:trHeight w:val="484" w:hRule="atLeast"/>
        </w:trPr>
        <w:tc>
          <w:tcPr>
            <w:tcW w:w="4100" w:type="dxa"/>
          </w:tcPr>
          <w:p>
            <w:pPr>
              <w:pStyle w:val="TableParagraph"/>
              <w:spacing w:before="56"/>
              <w:ind w:left="619" w:hanging="4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PY-VR04-</w:t>
            </w:r>
            <w:r>
              <w:rPr>
                <w:spacing w:val="-2"/>
                <w:sz w:val="16"/>
              </w:rPr>
              <w:t>20230825P</w:t>
            </w:r>
          </w:p>
        </w:tc>
        <w:tc>
          <w:tcPr>
            <w:tcW w:w="2951" w:type="dxa"/>
          </w:tcPr>
          <w:p>
            <w:pPr>
              <w:pStyle w:val="TableParagraph"/>
              <w:spacing w:before="56"/>
              <w:ind w:right="1827"/>
              <w:jc w:val="right"/>
              <w:rPr>
                <w:sz w:val="16"/>
              </w:rPr>
            </w:pPr>
            <w:r>
              <w:rPr>
                <w:spacing w:val="-2"/>
                <w:sz w:val="16"/>
              </w:rPr>
              <w:t>2,587.58</w:t>
            </w:r>
          </w:p>
        </w:tc>
      </w:tr>
      <w:tr>
        <w:trPr>
          <w:trHeight w:val="300" w:hRule="atLeast"/>
        </w:trPr>
        <w:tc>
          <w:tcPr>
            <w:tcW w:w="4100" w:type="dxa"/>
          </w:tcPr>
          <w:p>
            <w:pPr>
              <w:pStyle w:val="TableParagraph"/>
              <w:spacing w:before="56"/>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5</w:t>
            </w:r>
            <w:r>
              <w:rPr>
                <w:spacing w:val="-1"/>
                <w:sz w:val="16"/>
              </w:rPr>
              <w:t> </w:t>
            </w:r>
            <w:r>
              <w:rPr>
                <w:sz w:val="16"/>
              </w:rPr>
              <w:t>FOR</w:t>
            </w:r>
            <w:r>
              <w:rPr>
                <w:spacing w:val="-1"/>
                <w:sz w:val="16"/>
              </w:rPr>
              <w:t> </w:t>
            </w:r>
            <w:r>
              <w:rPr>
                <w:sz w:val="16"/>
              </w:rPr>
              <w:t>WAD</w:t>
            </w:r>
            <w:r>
              <w:rPr>
                <w:spacing w:val="-1"/>
                <w:sz w:val="16"/>
              </w:rPr>
              <w:t> </w:t>
            </w:r>
            <w:r>
              <w:rPr>
                <w:sz w:val="16"/>
              </w:rPr>
              <w:t>&amp;</w:t>
            </w:r>
            <w:r>
              <w:rPr>
                <w:spacing w:val="-1"/>
                <w:sz w:val="16"/>
              </w:rPr>
              <w:t> </w:t>
            </w:r>
            <w:r>
              <w:rPr>
                <w:spacing w:val="-4"/>
                <w:sz w:val="16"/>
              </w:rPr>
              <w:t>REED</w:t>
            </w:r>
          </w:p>
        </w:tc>
        <w:tc>
          <w:tcPr>
            <w:tcW w:w="2968" w:type="dxa"/>
          </w:tcPr>
          <w:p>
            <w:pPr>
              <w:pStyle w:val="TableParagraph"/>
              <w:spacing w:before="56"/>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Pr>
          <w:p>
            <w:pPr>
              <w:pStyle w:val="TableParagraph"/>
              <w:spacing w:before="56"/>
              <w:ind w:right="113"/>
              <w:jc w:val="right"/>
              <w:rPr>
                <w:sz w:val="16"/>
              </w:rPr>
            </w:pPr>
            <w:r>
              <w:rPr>
                <w:spacing w:val="-2"/>
                <w:sz w:val="16"/>
              </w:rPr>
              <w:t>08/25/23</w:t>
            </w:r>
          </w:p>
        </w:tc>
        <w:tc>
          <w:tcPr>
            <w:tcW w:w="2572" w:type="dxa"/>
          </w:tcPr>
          <w:p>
            <w:pPr>
              <w:pStyle w:val="TableParagraph"/>
              <w:spacing w:before="56"/>
              <w:ind w:left="108"/>
              <w:rPr>
                <w:sz w:val="16"/>
              </w:rPr>
            </w:pPr>
            <w:r>
              <w:rPr>
                <w:sz w:val="16"/>
              </w:rPr>
              <w:t>PY-VR05-</w:t>
            </w:r>
            <w:r>
              <w:rPr>
                <w:spacing w:val="-2"/>
                <w:sz w:val="16"/>
              </w:rPr>
              <w:t>20230825P</w:t>
            </w:r>
          </w:p>
        </w:tc>
        <w:tc>
          <w:tcPr>
            <w:tcW w:w="2951" w:type="dxa"/>
          </w:tcPr>
          <w:p>
            <w:pPr>
              <w:pStyle w:val="TableParagraph"/>
              <w:spacing w:before="56"/>
              <w:ind w:right="1830"/>
              <w:jc w:val="right"/>
              <w:rPr>
                <w:sz w:val="16"/>
              </w:rPr>
            </w:pPr>
            <w:r>
              <w:rPr>
                <w:spacing w:val="-2"/>
                <w:sz w:val="16"/>
              </w:rPr>
              <w:t>50.00</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ROTH</w:t>
            </w:r>
            <w:r>
              <w:rPr>
                <w:spacing w:val="-1"/>
                <w:sz w:val="16"/>
              </w:rPr>
              <w:t> </w:t>
            </w:r>
            <w:r>
              <w:rPr>
                <w:sz w:val="16"/>
              </w:rPr>
              <w:t>-</w:t>
            </w:r>
            <w:r>
              <w:rPr>
                <w:spacing w:val="-1"/>
                <w:sz w:val="16"/>
              </w:rPr>
              <w:t> </w:t>
            </w:r>
            <w:r>
              <w:rPr>
                <w:sz w:val="16"/>
              </w:rPr>
              <w:t>6</w:t>
            </w:r>
            <w:r>
              <w:rPr>
                <w:spacing w:val="-1"/>
                <w:sz w:val="16"/>
              </w:rPr>
              <w:t> </w:t>
            </w:r>
            <w:r>
              <w:rPr>
                <w:sz w:val="16"/>
              </w:rPr>
              <w:t>FOR</w:t>
            </w:r>
            <w:r>
              <w:rPr>
                <w:spacing w:val="-1"/>
                <w:sz w:val="16"/>
              </w:rPr>
              <w:t> </w:t>
            </w:r>
            <w:r>
              <w:rPr>
                <w:sz w:val="16"/>
              </w:rPr>
              <w:t>EQUITABLE-</w:t>
            </w:r>
            <w:r>
              <w:rPr>
                <w:spacing w:val="-5"/>
                <w:sz w:val="16"/>
              </w:rPr>
              <w:t>AXA</w:t>
            </w:r>
          </w:p>
        </w:tc>
        <w:tc>
          <w:tcPr>
            <w:tcW w:w="2968" w:type="dxa"/>
            <w:tcBorders>
              <w:bottom w:val="single" w:sz="6" w:space="0" w:color="BFBFBF"/>
            </w:tcBorders>
          </w:tcPr>
          <w:p>
            <w:pPr>
              <w:pStyle w:val="TableParagraph"/>
              <w:spacing w:before="55"/>
              <w:ind w:left="120"/>
              <w:rPr>
                <w:sz w:val="16"/>
              </w:rPr>
            </w:pPr>
            <w:r>
              <w:rPr>
                <w:sz w:val="16"/>
              </w:rPr>
              <w:t>04701</w:t>
            </w:r>
            <w:r>
              <w:rPr>
                <w:spacing w:val="-1"/>
                <w:sz w:val="16"/>
              </w:rPr>
              <w:t> </w:t>
            </w:r>
            <w:r>
              <w:rPr>
                <w:sz w:val="16"/>
              </w:rPr>
              <w:t>/</w:t>
            </w:r>
            <w:r>
              <w:rPr>
                <w:spacing w:val="-1"/>
                <w:sz w:val="16"/>
              </w:rPr>
              <w:t> </w:t>
            </w:r>
            <w:r>
              <w:rPr>
                <w:sz w:val="16"/>
              </w:rPr>
              <w:t>10-</w:t>
            </w:r>
            <w:r>
              <w:rPr>
                <w:spacing w:val="-2"/>
                <w:sz w:val="16"/>
              </w:rPr>
              <w:t>0470.001.000.00.00</w:t>
            </w:r>
          </w:p>
        </w:tc>
        <w:tc>
          <w:tcPr>
            <w:tcW w:w="2549" w:type="dxa"/>
            <w:gridSpan w:val="3"/>
            <w:tcBorders>
              <w:bottom w:val="single" w:sz="6" w:space="0" w:color="BFBFBF"/>
            </w:tcBorders>
          </w:tcPr>
          <w:p>
            <w:pPr>
              <w:pStyle w:val="TableParagraph"/>
              <w:spacing w:before="55"/>
              <w:ind w:right="113"/>
              <w:jc w:val="right"/>
              <w:rPr>
                <w:sz w:val="16"/>
              </w:rPr>
            </w:pPr>
            <w:r>
              <w:rPr>
                <w:spacing w:val="-2"/>
                <w:sz w:val="16"/>
              </w:rPr>
              <w:t>08/25/23</w:t>
            </w:r>
          </w:p>
        </w:tc>
        <w:tc>
          <w:tcPr>
            <w:tcW w:w="2572" w:type="dxa"/>
            <w:tcBorders>
              <w:bottom w:val="single" w:sz="6" w:space="0" w:color="BFBFBF"/>
            </w:tcBorders>
          </w:tcPr>
          <w:p>
            <w:pPr>
              <w:pStyle w:val="TableParagraph"/>
              <w:spacing w:before="55"/>
              <w:ind w:left="108"/>
              <w:rPr>
                <w:sz w:val="16"/>
              </w:rPr>
            </w:pPr>
            <w:r>
              <w:rPr>
                <w:sz w:val="16"/>
              </w:rPr>
              <w:t>PY-VR06-</w:t>
            </w:r>
            <w:r>
              <w:rPr>
                <w:spacing w:val="-2"/>
                <w:sz w:val="16"/>
              </w:rPr>
              <w:t>20230825P</w:t>
            </w:r>
          </w:p>
        </w:tc>
        <w:tc>
          <w:tcPr>
            <w:tcW w:w="2951" w:type="dxa"/>
            <w:tcBorders>
              <w:bottom w:val="single" w:sz="6" w:space="0" w:color="BFBFBF"/>
            </w:tcBorders>
          </w:tcPr>
          <w:p>
            <w:pPr>
              <w:pStyle w:val="TableParagraph"/>
              <w:spacing w:before="55"/>
              <w:ind w:right="1830"/>
              <w:jc w:val="right"/>
              <w:rPr>
                <w:sz w:val="16"/>
              </w:rPr>
            </w:pPr>
            <w:r>
              <w:rPr>
                <w:spacing w:val="-2"/>
                <w:sz w:val="16"/>
              </w:rPr>
              <w:t>80.00</w:t>
            </w:r>
          </w:p>
        </w:tc>
      </w:tr>
      <w:tr>
        <w:trPr>
          <w:trHeight w:val="448" w:hRule="atLeast"/>
        </w:trPr>
        <w:tc>
          <w:tcPr>
            <w:tcW w:w="15140" w:type="dxa"/>
            <w:gridSpan w:val="7"/>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3667" w:val="left" w:leader="none"/>
                <w:tab w:pos="14385" w:val="left" w:leader="none"/>
                <w:tab w:pos="14833" w:val="left" w:leader="none"/>
              </w:tabs>
              <w:spacing w:line="164" w:lineRule="exact"/>
              <w:ind w:left="200"/>
              <w:rPr>
                <w:b/>
                <w:sz w:val="16"/>
              </w:rPr>
            </w:pPr>
            <w:r>
              <w:rPr>
                <w:b/>
                <w:spacing w:val="-2"/>
                <w:sz w:val="16"/>
              </w:rPr>
              <w:t>99999400</w:t>
            </w:r>
            <w:r>
              <w:rPr>
                <w:b/>
                <w:sz w:val="16"/>
              </w:rPr>
              <w:tab/>
            </w:r>
            <w:r>
              <w:rPr>
                <w:b/>
                <w:spacing w:val="-2"/>
                <w:sz w:val="16"/>
              </w:rPr>
              <w:t>08/25/23</w:t>
            </w:r>
            <w:r>
              <w:rPr>
                <w:b/>
                <w:sz w:val="16"/>
              </w:rPr>
              <w:tab/>
            </w:r>
            <w:r>
              <w:rPr>
                <w:b/>
                <w:spacing w:val="-4"/>
                <w:sz w:val="16"/>
              </w:rPr>
              <w:t>ZZ33</w:t>
            </w:r>
            <w:r>
              <w:rPr>
                <w:b/>
                <w:sz w:val="16"/>
              </w:rPr>
              <w:tab/>
              <w:t>VOYA</w:t>
            </w:r>
            <w:r>
              <w:rPr>
                <w:b/>
                <w:spacing w:val="-3"/>
                <w:sz w:val="16"/>
              </w:rPr>
              <w:t> </w:t>
            </w:r>
            <w:r>
              <w:rPr>
                <w:b/>
                <w:sz w:val="16"/>
              </w:rPr>
              <w:t>RETIREMENT</w:t>
            </w:r>
            <w:r>
              <w:rPr>
                <w:b/>
                <w:spacing w:val="-1"/>
                <w:sz w:val="16"/>
              </w:rPr>
              <w:t> </w:t>
            </w:r>
            <w:r>
              <w:rPr>
                <w:b/>
                <w:spacing w:val="-2"/>
                <w:sz w:val="16"/>
              </w:rPr>
              <w:t>SYSTEM</w:t>
            </w:r>
            <w:r>
              <w:rPr>
                <w:b/>
                <w:sz w:val="16"/>
              </w:rPr>
              <w:tab/>
            </w:r>
            <w:r>
              <w:rPr>
                <w:b/>
                <w:spacing w:val="-2"/>
                <w:sz w:val="16"/>
              </w:rPr>
              <w:t>$3,041.07</w:t>
            </w:r>
            <w:r>
              <w:rPr>
                <w:b/>
                <w:sz w:val="16"/>
              </w:rPr>
              <w:tab/>
            </w:r>
            <w:r>
              <w:rPr>
                <w:b/>
                <w:spacing w:val="-5"/>
                <w:sz w:val="16"/>
              </w:rPr>
              <w:t>820</w:t>
            </w:r>
            <w:r>
              <w:rPr>
                <w:b/>
                <w:sz w:val="16"/>
              </w:rPr>
              <w:tab/>
            </w:r>
            <w:r>
              <w:rPr>
                <w:b/>
                <w:spacing w:val="-10"/>
                <w:sz w:val="16"/>
              </w:rPr>
              <w:t>W</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(DC)</w:t>
            </w:r>
            <w:r>
              <w:rPr>
                <w:spacing w:val="-1"/>
                <w:sz w:val="16"/>
              </w:rPr>
              <w:t> </w:t>
            </w:r>
            <w:r>
              <w:rPr>
                <w:spacing w:val="-4"/>
                <w:sz w:val="16"/>
              </w:rPr>
              <w:t>2.75%</w:t>
            </w:r>
          </w:p>
        </w:tc>
        <w:tc>
          <w:tcPr>
            <w:tcW w:w="2968" w:type="dxa"/>
          </w:tcPr>
          <w:p>
            <w:pPr>
              <w:pStyle w:val="TableParagraph"/>
              <w:spacing w:before="71"/>
              <w:ind w:left="120"/>
              <w:rPr>
                <w:sz w:val="16"/>
              </w:rPr>
            </w:pPr>
            <w:r>
              <w:rPr>
                <w:sz w:val="16"/>
              </w:rPr>
              <w:t>464002</w:t>
            </w:r>
            <w:r>
              <w:rPr>
                <w:spacing w:val="-1"/>
                <w:sz w:val="16"/>
              </w:rPr>
              <w:t> </w:t>
            </w:r>
            <w:r>
              <w:rPr>
                <w:sz w:val="16"/>
              </w:rPr>
              <w:t>/</w:t>
            </w:r>
            <w:r>
              <w:rPr>
                <w:spacing w:val="-1"/>
                <w:sz w:val="16"/>
              </w:rPr>
              <w:t> </w:t>
            </w:r>
            <w:r>
              <w:rPr>
                <w:sz w:val="16"/>
              </w:rPr>
              <w:t>10-</w:t>
            </w:r>
            <w:r>
              <w:rPr>
                <w:spacing w:val="-2"/>
                <w:sz w:val="16"/>
              </w:rPr>
              <w:t>0464.002.000.00.00</w:t>
            </w:r>
          </w:p>
        </w:tc>
        <w:tc>
          <w:tcPr>
            <w:tcW w:w="2549" w:type="dxa"/>
            <w:gridSpan w:val="3"/>
          </w:tcPr>
          <w:p>
            <w:pPr>
              <w:pStyle w:val="TableParagraph"/>
              <w:spacing w:before="71"/>
              <w:ind w:right="113"/>
              <w:jc w:val="right"/>
              <w:rPr>
                <w:sz w:val="16"/>
              </w:rPr>
            </w:pPr>
            <w:r>
              <w:rPr>
                <w:spacing w:val="-2"/>
                <w:sz w:val="16"/>
              </w:rPr>
              <w:t>08/25/23</w:t>
            </w:r>
          </w:p>
        </w:tc>
        <w:tc>
          <w:tcPr>
            <w:tcW w:w="2572" w:type="dxa"/>
          </w:tcPr>
          <w:p>
            <w:pPr>
              <w:pStyle w:val="TableParagraph"/>
              <w:spacing w:before="71"/>
              <w:ind w:left="108"/>
              <w:rPr>
                <w:sz w:val="16"/>
              </w:rPr>
            </w:pPr>
            <w:r>
              <w:rPr>
                <w:sz w:val="16"/>
              </w:rPr>
              <w:t>PY-RTGDC-</w:t>
            </w:r>
            <w:r>
              <w:rPr>
                <w:spacing w:val="-2"/>
                <w:sz w:val="16"/>
              </w:rPr>
              <w:t>20230825P</w:t>
            </w:r>
          </w:p>
        </w:tc>
        <w:tc>
          <w:tcPr>
            <w:tcW w:w="2951" w:type="dxa"/>
          </w:tcPr>
          <w:p>
            <w:pPr>
              <w:pStyle w:val="TableParagraph"/>
              <w:spacing w:before="71"/>
              <w:ind w:right="1827"/>
              <w:jc w:val="right"/>
              <w:rPr>
                <w:sz w:val="16"/>
              </w:rPr>
            </w:pPr>
            <w:r>
              <w:rPr>
                <w:spacing w:val="-2"/>
                <w:sz w:val="16"/>
              </w:rPr>
              <w:t>1,672.60</w:t>
            </w:r>
          </w:p>
        </w:tc>
      </w:tr>
      <w:tr>
        <w:trPr>
          <w:trHeight w:val="331" w:hRule="atLeast"/>
        </w:trPr>
        <w:tc>
          <w:tcPr>
            <w:tcW w:w="4100" w:type="dxa"/>
            <w:tcBorders>
              <w:bottom w:val="single" w:sz="6" w:space="0" w:color="BFBFBF"/>
            </w:tcBorders>
          </w:tcPr>
          <w:p>
            <w:pPr>
              <w:pStyle w:val="TableParagraph"/>
              <w:spacing w:before="55"/>
              <w:ind w:left="575"/>
              <w:rPr>
                <w:sz w:val="16"/>
              </w:rPr>
            </w:pPr>
            <w:r>
              <w:rPr>
                <w:sz w:val="16"/>
              </w:rPr>
              <w:t>EMPLOYER</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(DC)</w:t>
            </w:r>
            <w:r>
              <w:rPr>
                <w:spacing w:val="-1"/>
                <w:sz w:val="16"/>
              </w:rPr>
              <w:t> </w:t>
            </w:r>
            <w:r>
              <w:rPr>
                <w:spacing w:val="-4"/>
                <w:sz w:val="16"/>
              </w:rPr>
              <w:t>2.75%</w:t>
            </w:r>
          </w:p>
        </w:tc>
        <w:tc>
          <w:tcPr>
            <w:tcW w:w="2968" w:type="dxa"/>
            <w:tcBorders>
              <w:bottom w:val="single" w:sz="6" w:space="0" w:color="BFBFBF"/>
            </w:tcBorders>
          </w:tcPr>
          <w:p>
            <w:pPr>
              <w:pStyle w:val="TableParagraph"/>
              <w:spacing w:before="55"/>
              <w:ind w:left="120"/>
              <w:rPr>
                <w:sz w:val="16"/>
              </w:rPr>
            </w:pPr>
            <w:r>
              <w:rPr>
                <w:sz w:val="16"/>
              </w:rPr>
              <w:t>475030</w:t>
            </w:r>
            <w:r>
              <w:rPr>
                <w:spacing w:val="-1"/>
                <w:sz w:val="16"/>
              </w:rPr>
              <w:t> </w:t>
            </w:r>
            <w:r>
              <w:rPr>
                <w:sz w:val="16"/>
              </w:rPr>
              <w:t>/</w:t>
            </w:r>
            <w:r>
              <w:rPr>
                <w:spacing w:val="-1"/>
                <w:sz w:val="16"/>
              </w:rPr>
              <w:t> </w:t>
            </w:r>
            <w:r>
              <w:rPr>
                <w:sz w:val="16"/>
              </w:rPr>
              <w:t>10-</w:t>
            </w:r>
            <w:r>
              <w:rPr>
                <w:spacing w:val="-2"/>
                <w:sz w:val="16"/>
              </w:rPr>
              <w:t>0475.030.000.00.00</w:t>
            </w:r>
          </w:p>
        </w:tc>
        <w:tc>
          <w:tcPr>
            <w:tcW w:w="2549" w:type="dxa"/>
            <w:gridSpan w:val="3"/>
            <w:tcBorders>
              <w:bottom w:val="single" w:sz="6" w:space="0" w:color="BFBFBF"/>
            </w:tcBorders>
          </w:tcPr>
          <w:p>
            <w:pPr>
              <w:pStyle w:val="TableParagraph"/>
              <w:spacing w:before="55"/>
              <w:ind w:right="113"/>
              <w:jc w:val="right"/>
              <w:rPr>
                <w:sz w:val="16"/>
              </w:rPr>
            </w:pPr>
            <w:r>
              <w:rPr>
                <w:spacing w:val="-2"/>
                <w:sz w:val="16"/>
              </w:rPr>
              <w:t>08/25/23</w:t>
            </w:r>
          </w:p>
        </w:tc>
        <w:tc>
          <w:tcPr>
            <w:tcW w:w="2572" w:type="dxa"/>
            <w:tcBorders>
              <w:bottom w:val="single" w:sz="6" w:space="0" w:color="BFBFBF"/>
            </w:tcBorders>
          </w:tcPr>
          <w:p>
            <w:pPr>
              <w:pStyle w:val="TableParagraph"/>
              <w:spacing w:before="55"/>
              <w:ind w:left="108"/>
              <w:rPr>
                <w:sz w:val="16"/>
              </w:rPr>
            </w:pPr>
            <w:r>
              <w:rPr>
                <w:sz w:val="16"/>
              </w:rPr>
              <w:t>PY-RTGDC-</w:t>
            </w:r>
            <w:r>
              <w:rPr>
                <w:spacing w:val="-2"/>
                <w:sz w:val="16"/>
              </w:rPr>
              <w:t>20230825P</w:t>
            </w:r>
          </w:p>
        </w:tc>
        <w:tc>
          <w:tcPr>
            <w:tcW w:w="2951" w:type="dxa"/>
            <w:tcBorders>
              <w:bottom w:val="single" w:sz="6" w:space="0" w:color="BFBFBF"/>
            </w:tcBorders>
          </w:tcPr>
          <w:p>
            <w:pPr>
              <w:pStyle w:val="TableParagraph"/>
              <w:spacing w:before="55"/>
              <w:ind w:right="1827"/>
              <w:jc w:val="right"/>
              <w:rPr>
                <w:sz w:val="16"/>
              </w:rPr>
            </w:pPr>
            <w:r>
              <w:rPr>
                <w:spacing w:val="-2"/>
                <w:sz w:val="16"/>
              </w:rPr>
              <w:t>1,368.47</w:t>
            </w:r>
          </w:p>
        </w:tc>
      </w:tr>
      <w:tr>
        <w:trPr>
          <w:trHeight w:val="448" w:hRule="atLeast"/>
        </w:trPr>
        <w:tc>
          <w:tcPr>
            <w:tcW w:w="15140" w:type="dxa"/>
            <w:gridSpan w:val="7"/>
          </w:tcPr>
          <w:p>
            <w:pPr>
              <w:pStyle w:val="TableParagraph"/>
              <w:spacing w:before="11"/>
              <w:rPr>
                <w:b/>
                <w:sz w:val="22"/>
              </w:rPr>
            </w:pPr>
          </w:p>
          <w:p>
            <w:pPr>
              <w:pStyle w:val="TableParagraph"/>
              <w:tabs>
                <w:tab w:pos="1641" w:val="left" w:leader="none"/>
                <w:tab w:pos="2647" w:val="left" w:leader="none"/>
                <w:tab w:pos="12599" w:val="left" w:leader="none"/>
                <w:tab w:pos="14833" w:val="left" w:leader="none"/>
              </w:tabs>
              <w:spacing w:line="164" w:lineRule="exact"/>
              <w:ind w:left="200"/>
              <w:rPr>
                <w:b/>
                <w:sz w:val="16"/>
              </w:rPr>
            </w:pPr>
            <w:r>
              <w:rPr>
                <w:b/>
                <w:spacing w:val="-2"/>
                <w:sz w:val="16"/>
              </w:rPr>
              <w:t>99999401</w:t>
            </w:r>
            <w:r>
              <w:rPr>
                <w:b/>
                <w:sz w:val="16"/>
              </w:rPr>
              <w:tab/>
            </w:r>
            <w:r>
              <w:rPr>
                <w:b/>
                <w:spacing w:val="-2"/>
                <w:sz w:val="16"/>
              </w:rPr>
              <w:t>08/29/23</w:t>
            </w:r>
            <w:r>
              <w:rPr>
                <w:b/>
                <w:sz w:val="16"/>
              </w:rPr>
              <w:tab/>
              <w:t>AMA12</w:t>
            </w:r>
            <w:r>
              <w:rPr>
                <w:b/>
                <w:spacing w:val="42"/>
                <w:sz w:val="16"/>
              </w:rPr>
              <w:t>  </w:t>
            </w:r>
            <w:r>
              <w:rPr>
                <w:b/>
                <w:spacing w:val="-2"/>
                <w:sz w:val="16"/>
              </w:rPr>
              <w:t>AMAZON.COM</w:t>
            </w:r>
            <w:r>
              <w:rPr>
                <w:b/>
                <w:sz w:val="16"/>
              </w:rPr>
              <w:tab/>
              <w:t>$4,032.96</w:t>
            </w:r>
            <w:r>
              <w:rPr>
                <w:b/>
                <w:spacing w:val="66"/>
                <w:w w:val="150"/>
                <w:sz w:val="16"/>
              </w:rPr>
              <w:t> </w:t>
            </w:r>
            <w:r>
              <w:rPr>
                <w:b/>
                <w:sz w:val="16"/>
              </w:rPr>
              <w:t>20230807</w:t>
            </w:r>
            <w:r>
              <w:rPr>
                <w:b/>
                <w:spacing w:val="48"/>
                <w:sz w:val="16"/>
              </w:rPr>
              <w:t>  </w:t>
            </w:r>
            <w:r>
              <w:rPr>
                <w:b/>
                <w:spacing w:val="-5"/>
                <w:sz w:val="16"/>
              </w:rPr>
              <w:t>CC</w:t>
            </w:r>
            <w:r>
              <w:rPr>
                <w:b/>
                <w:sz w:val="16"/>
              </w:rPr>
              <w:tab/>
            </w:r>
            <w:r>
              <w:rPr>
                <w:b/>
                <w:spacing w:val="-10"/>
                <w:sz w:val="16"/>
              </w:rPr>
              <w:t>O</w:t>
            </w:r>
          </w:p>
        </w:tc>
      </w:tr>
      <w:tr>
        <w:trPr>
          <w:trHeight w:val="315" w:hRule="atLeast"/>
        </w:trPr>
        <w:tc>
          <w:tcPr>
            <w:tcW w:w="4100" w:type="dxa"/>
          </w:tcPr>
          <w:p>
            <w:pPr>
              <w:pStyle w:val="TableParagraph"/>
              <w:spacing w:before="71"/>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before="71"/>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71"/>
              <w:ind w:left="242" w:right="211"/>
              <w:jc w:val="center"/>
              <w:rPr>
                <w:sz w:val="16"/>
              </w:rPr>
            </w:pPr>
            <w:r>
              <w:rPr>
                <w:spacing w:val="-2"/>
                <w:sz w:val="16"/>
              </w:rPr>
              <w:t>20230429</w:t>
            </w:r>
          </w:p>
        </w:tc>
        <w:tc>
          <w:tcPr>
            <w:tcW w:w="475" w:type="dxa"/>
          </w:tcPr>
          <w:p>
            <w:pPr>
              <w:pStyle w:val="TableParagraph"/>
              <w:spacing w:before="71"/>
              <w:ind w:right="145"/>
              <w:jc w:val="right"/>
              <w:rPr>
                <w:sz w:val="16"/>
              </w:rPr>
            </w:pPr>
            <w:r>
              <w:rPr>
                <w:sz w:val="16"/>
              </w:rPr>
              <w:t>P</w:t>
            </w:r>
          </w:p>
        </w:tc>
        <w:tc>
          <w:tcPr>
            <w:tcW w:w="880" w:type="dxa"/>
          </w:tcPr>
          <w:p>
            <w:pPr>
              <w:pStyle w:val="TableParagraph"/>
              <w:spacing w:before="71"/>
              <w:ind w:left="141"/>
              <w:rPr>
                <w:sz w:val="16"/>
              </w:rPr>
            </w:pPr>
            <w:r>
              <w:rPr>
                <w:spacing w:val="-2"/>
                <w:sz w:val="16"/>
              </w:rPr>
              <w:t>07/19/23</w:t>
            </w:r>
          </w:p>
        </w:tc>
        <w:tc>
          <w:tcPr>
            <w:tcW w:w="2572" w:type="dxa"/>
          </w:tcPr>
          <w:p>
            <w:pPr>
              <w:pStyle w:val="TableParagraph"/>
              <w:spacing w:before="71"/>
              <w:ind w:left="108"/>
              <w:rPr>
                <w:sz w:val="16"/>
              </w:rPr>
            </w:pPr>
            <w:r>
              <w:rPr>
                <w:sz w:val="16"/>
              </w:rPr>
              <w:t>CR112-2900156-</w:t>
            </w:r>
            <w:r>
              <w:rPr>
                <w:spacing w:val="-2"/>
                <w:sz w:val="16"/>
              </w:rPr>
              <w:t>3997853</w:t>
            </w:r>
          </w:p>
        </w:tc>
        <w:tc>
          <w:tcPr>
            <w:tcW w:w="2951" w:type="dxa"/>
          </w:tcPr>
          <w:p>
            <w:pPr>
              <w:pStyle w:val="TableParagraph"/>
              <w:spacing w:before="71"/>
              <w:ind w:right="1829"/>
              <w:jc w:val="right"/>
              <w:rPr>
                <w:sz w:val="16"/>
              </w:rPr>
            </w:pPr>
            <w:r>
              <w:rPr>
                <w:sz w:val="16"/>
              </w:rPr>
              <w:t>-</w:t>
            </w:r>
            <w:r>
              <w:rPr>
                <w:spacing w:val="-4"/>
                <w:sz w:val="16"/>
              </w:rPr>
              <w:t>5.99</w:t>
            </w:r>
          </w:p>
        </w:tc>
      </w:tr>
      <w:tr>
        <w:trPr>
          <w:trHeight w:val="483" w:hRule="atLeast"/>
        </w:trPr>
        <w:tc>
          <w:tcPr>
            <w:tcW w:w="4100" w:type="dxa"/>
          </w:tcPr>
          <w:p>
            <w:pPr>
              <w:pStyle w:val="TableParagraph"/>
              <w:spacing w:before="55"/>
              <w:ind w:left="619" w:hanging="45"/>
              <w:rPr>
                <w:sz w:val="16"/>
              </w:rPr>
            </w:pPr>
            <w:r>
              <w:rPr>
                <w:sz w:val="16"/>
              </w:rPr>
              <w:t>REFUND</w:t>
            </w:r>
            <w:r>
              <w:rPr>
                <w:spacing w:val="-8"/>
                <w:sz w:val="16"/>
              </w:rPr>
              <w:t> </w:t>
            </w:r>
            <w:r>
              <w:rPr>
                <w:sz w:val="16"/>
              </w:rPr>
              <w:t>FOR</w:t>
            </w:r>
            <w:r>
              <w:rPr>
                <w:spacing w:val="-8"/>
                <w:sz w:val="16"/>
              </w:rPr>
              <w:t> </w:t>
            </w:r>
            <w:r>
              <w:rPr>
                <w:sz w:val="16"/>
              </w:rPr>
              <w:t>SYLVANIA</w:t>
            </w:r>
            <w:r>
              <w:rPr>
                <w:spacing w:val="-8"/>
                <w:sz w:val="16"/>
              </w:rPr>
              <w:t> </w:t>
            </w:r>
            <w:r>
              <w:rPr>
                <w:sz w:val="16"/>
              </w:rPr>
              <w:t>69331</w:t>
            </w:r>
            <w:r>
              <w:rPr>
                <w:spacing w:val="-8"/>
                <w:sz w:val="16"/>
              </w:rPr>
              <w:t> </w:t>
            </w:r>
            <w:r>
              <w:rPr>
                <w:sz w:val="16"/>
              </w:rPr>
              <w:t>-</w:t>
            </w:r>
            <w:r>
              <w:rPr>
                <w:spacing w:val="-8"/>
                <w:sz w:val="16"/>
              </w:rPr>
              <w:t> </w:t>
            </w:r>
            <w:r>
              <w:rPr>
                <w:sz w:val="16"/>
              </w:rPr>
              <w:t>MERCURY VAPOR LIGHT BULB</w:t>
            </w:r>
          </w:p>
        </w:tc>
        <w:tc>
          <w:tcPr>
            <w:tcW w:w="2968" w:type="dxa"/>
          </w:tcPr>
          <w:p>
            <w:pPr>
              <w:pStyle w:val="TableParagraph"/>
              <w:spacing w:before="55"/>
              <w:ind w:left="120"/>
              <w:rPr>
                <w:sz w:val="16"/>
              </w:rPr>
            </w:pPr>
            <w:r>
              <w:rPr>
                <w:sz w:val="16"/>
              </w:rPr>
              <w:t>263061014</w:t>
            </w:r>
            <w:r>
              <w:rPr>
                <w:spacing w:val="-1"/>
                <w:sz w:val="16"/>
              </w:rPr>
              <w:t> </w:t>
            </w:r>
            <w:r>
              <w:rPr>
                <w:sz w:val="16"/>
              </w:rPr>
              <w:t>/</w:t>
            </w:r>
            <w:r>
              <w:rPr>
                <w:spacing w:val="-1"/>
                <w:sz w:val="16"/>
              </w:rPr>
              <w:t> </w:t>
            </w:r>
            <w:r>
              <w:rPr>
                <w:sz w:val="16"/>
              </w:rPr>
              <w:t>10-</w:t>
            </w:r>
            <w:r>
              <w:rPr>
                <w:spacing w:val="-2"/>
                <w:sz w:val="16"/>
              </w:rPr>
              <w:t>2630.610.000.14.00</w:t>
            </w:r>
          </w:p>
        </w:tc>
        <w:tc>
          <w:tcPr>
            <w:tcW w:w="1194" w:type="dxa"/>
          </w:tcPr>
          <w:p>
            <w:pPr>
              <w:pStyle w:val="TableParagraph"/>
              <w:rPr>
                <w:rFonts w:ascii="Times New Roman"/>
                <w:sz w:val="16"/>
              </w:rPr>
            </w:pPr>
          </w:p>
        </w:tc>
        <w:tc>
          <w:tcPr>
            <w:tcW w:w="475" w:type="dxa"/>
          </w:tcPr>
          <w:p>
            <w:pPr>
              <w:pStyle w:val="TableParagraph"/>
              <w:rPr>
                <w:rFonts w:ascii="Times New Roman"/>
                <w:sz w:val="16"/>
              </w:rPr>
            </w:pPr>
          </w:p>
        </w:tc>
        <w:tc>
          <w:tcPr>
            <w:tcW w:w="880" w:type="dxa"/>
          </w:tcPr>
          <w:p>
            <w:pPr>
              <w:pStyle w:val="TableParagraph"/>
              <w:spacing w:before="55"/>
              <w:ind w:left="141"/>
              <w:rPr>
                <w:sz w:val="16"/>
              </w:rPr>
            </w:pPr>
            <w:r>
              <w:rPr>
                <w:spacing w:val="-2"/>
                <w:sz w:val="16"/>
              </w:rPr>
              <w:t>06/28/23</w:t>
            </w:r>
          </w:p>
        </w:tc>
        <w:tc>
          <w:tcPr>
            <w:tcW w:w="2572" w:type="dxa"/>
          </w:tcPr>
          <w:p>
            <w:pPr>
              <w:pStyle w:val="TableParagraph"/>
              <w:spacing w:before="55"/>
              <w:ind w:left="108"/>
              <w:rPr>
                <w:sz w:val="16"/>
              </w:rPr>
            </w:pPr>
            <w:r>
              <w:rPr>
                <w:sz w:val="16"/>
              </w:rPr>
              <w:t>CR112-6207130-</w:t>
            </w:r>
            <w:r>
              <w:rPr>
                <w:spacing w:val="-2"/>
                <w:sz w:val="16"/>
              </w:rPr>
              <w:t>4196251A</w:t>
            </w:r>
          </w:p>
        </w:tc>
        <w:tc>
          <w:tcPr>
            <w:tcW w:w="2951" w:type="dxa"/>
          </w:tcPr>
          <w:p>
            <w:pPr>
              <w:pStyle w:val="TableParagraph"/>
              <w:spacing w:before="55"/>
              <w:ind w:right="1828"/>
              <w:jc w:val="right"/>
              <w:rPr>
                <w:sz w:val="16"/>
              </w:rPr>
            </w:pPr>
            <w:r>
              <w:rPr>
                <w:sz w:val="16"/>
              </w:rPr>
              <w:t>-</w:t>
            </w:r>
            <w:r>
              <w:rPr>
                <w:spacing w:val="-2"/>
                <w:sz w:val="16"/>
              </w:rPr>
              <w:t>39.97</w:t>
            </w:r>
          </w:p>
        </w:tc>
      </w:tr>
      <w:tr>
        <w:trPr>
          <w:trHeight w:val="300" w:hRule="atLeast"/>
        </w:trPr>
        <w:tc>
          <w:tcPr>
            <w:tcW w:w="4100" w:type="dxa"/>
          </w:tcPr>
          <w:p>
            <w:pPr>
              <w:pStyle w:val="TableParagraph"/>
              <w:spacing w:before="56"/>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before="56"/>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56"/>
              <w:ind w:left="242" w:right="211"/>
              <w:jc w:val="center"/>
              <w:rPr>
                <w:sz w:val="16"/>
              </w:rPr>
            </w:pPr>
            <w:r>
              <w:rPr>
                <w:spacing w:val="-2"/>
                <w:sz w:val="16"/>
              </w:rPr>
              <w:t>20230423</w:t>
            </w:r>
          </w:p>
        </w:tc>
        <w:tc>
          <w:tcPr>
            <w:tcW w:w="475" w:type="dxa"/>
          </w:tcPr>
          <w:p>
            <w:pPr>
              <w:pStyle w:val="TableParagraph"/>
              <w:spacing w:before="56"/>
              <w:ind w:right="150"/>
              <w:jc w:val="right"/>
              <w:rPr>
                <w:sz w:val="16"/>
              </w:rPr>
            </w:pPr>
            <w:r>
              <w:rPr>
                <w:sz w:val="16"/>
              </w:rPr>
              <w:t>F</w:t>
            </w:r>
          </w:p>
        </w:tc>
        <w:tc>
          <w:tcPr>
            <w:tcW w:w="880" w:type="dxa"/>
          </w:tcPr>
          <w:p>
            <w:pPr>
              <w:pStyle w:val="TableParagraph"/>
              <w:spacing w:before="56"/>
              <w:ind w:left="141"/>
              <w:rPr>
                <w:sz w:val="16"/>
              </w:rPr>
            </w:pPr>
            <w:r>
              <w:rPr>
                <w:spacing w:val="-2"/>
                <w:sz w:val="16"/>
              </w:rPr>
              <w:t>07/12/23</w:t>
            </w:r>
          </w:p>
        </w:tc>
        <w:tc>
          <w:tcPr>
            <w:tcW w:w="2572" w:type="dxa"/>
          </w:tcPr>
          <w:p>
            <w:pPr>
              <w:pStyle w:val="TableParagraph"/>
              <w:spacing w:before="56"/>
              <w:ind w:left="108"/>
              <w:rPr>
                <w:sz w:val="16"/>
              </w:rPr>
            </w:pPr>
            <w:r>
              <w:rPr>
                <w:sz w:val="16"/>
              </w:rPr>
              <w:t>112-0577686-</w:t>
            </w:r>
            <w:r>
              <w:rPr>
                <w:spacing w:val="-2"/>
                <w:sz w:val="16"/>
              </w:rPr>
              <w:t>2522604</w:t>
            </w:r>
          </w:p>
        </w:tc>
        <w:tc>
          <w:tcPr>
            <w:tcW w:w="2951" w:type="dxa"/>
          </w:tcPr>
          <w:p>
            <w:pPr>
              <w:pStyle w:val="TableParagraph"/>
              <w:spacing w:before="56"/>
              <w:ind w:right="1828"/>
              <w:jc w:val="right"/>
              <w:rPr>
                <w:sz w:val="16"/>
              </w:rPr>
            </w:pPr>
            <w:r>
              <w:rPr>
                <w:spacing w:val="-2"/>
                <w:sz w:val="16"/>
              </w:rPr>
              <w:t>300.85</w:t>
            </w:r>
          </w:p>
        </w:tc>
      </w:tr>
      <w:tr>
        <w:trPr>
          <w:trHeight w:val="300" w:hRule="atLeast"/>
        </w:trPr>
        <w:tc>
          <w:tcPr>
            <w:tcW w:w="4100" w:type="dxa"/>
          </w:tcPr>
          <w:p>
            <w:pPr>
              <w:pStyle w:val="TableParagraph"/>
              <w:spacing w:before="55"/>
              <w:ind w:left="575"/>
              <w:rPr>
                <w:sz w:val="16"/>
              </w:rPr>
            </w:pPr>
            <w:r>
              <w:rPr>
                <w:sz w:val="16"/>
              </w:rPr>
              <w:t>SOFTWARE</w:t>
            </w:r>
            <w:r>
              <w:rPr>
                <w:spacing w:val="-1"/>
                <w:sz w:val="16"/>
              </w:rPr>
              <w:t> </w:t>
            </w:r>
            <w:r>
              <w:rPr>
                <w:sz w:val="16"/>
              </w:rPr>
              <w:t>DO</w:t>
            </w:r>
            <w:r>
              <w:rPr>
                <w:spacing w:val="-1"/>
                <w:sz w:val="16"/>
              </w:rPr>
              <w:t> </w:t>
            </w:r>
            <w:r>
              <w:rPr>
                <w:sz w:val="16"/>
              </w:rPr>
              <w:t>NOT</w:t>
            </w:r>
            <w:r>
              <w:rPr>
                <w:spacing w:val="-1"/>
                <w:sz w:val="16"/>
              </w:rPr>
              <w:t> </w:t>
            </w:r>
            <w:r>
              <w:rPr>
                <w:spacing w:val="-5"/>
                <w:sz w:val="16"/>
              </w:rPr>
              <w:t>USE</w:t>
            </w:r>
          </w:p>
        </w:tc>
        <w:tc>
          <w:tcPr>
            <w:tcW w:w="2968" w:type="dxa"/>
          </w:tcPr>
          <w:p>
            <w:pPr>
              <w:pStyle w:val="TableParagraph"/>
              <w:spacing w:before="55"/>
              <w:ind w:left="120"/>
              <w:rPr>
                <w:sz w:val="16"/>
              </w:rPr>
            </w:pPr>
            <w:r>
              <w:rPr>
                <w:sz w:val="16"/>
              </w:rPr>
              <w:t>11618</w:t>
            </w:r>
            <w:r>
              <w:rPr>
                <w:spacing w:val="-1"/>
                <w:sz w:val="16"/>
              </w:rPr>
              <w:t> </w:t>
            </w:r>
            <w:r>
              <w:rPr>
                <w:sz w:val="16"/>
              </w:rPr>
              <w:t>/</w:t>
            </w:r>
            <w:r>
              <w:rPr>
                <w:spacing w:val="-1"/>
                <w:sz w:val="16"/>
              </w:rPr>
              <w:t> </w:t>
            </w:r>
            <w:r>
              <w:rPr>
                <w:sz w:val="16"/>
              </w:rPr>
              <w:t>10-</w:t>
            </w:r>
            <w:r>
              <w:rPr>
                <w:spacing w:val="-2"/>
                <w:sz w:val="16"/>
              </w:rPr>
              <w:t>1110.650.000.00.00</w:t>
            </w:r>
          </w:p>
        </w:tc>
        <w:tc>
          <w:tcPr>
            <w:tcW w:w="1194" w:type="dxa"/>
          </w:tcPr>
          <w:p>
            <w:pPr>
              <w:pStyle w:val="TableParagraph"/>
              <w:spacing w:before="55"/>
              <w:ind w:left="242" w:right="211"/>
              <w:jc w:val="center"/>
              <w:rPr>
                <w:sz w:val="16"/>
              </w:rPr>
            </w:pPr>
            <w:r>
              <w:rPr>
                <w:spacing w:val="-2"/>
                <w:sz w:val="16"/>
              </w:rPr>
              <w:t>20230388</w:t>
            </w:r>
          </w:p>
        </w:tc>
        <w:tc>
          <w:tcPr>
            <w:tcW w:w="475" w:type="dxa"/>
          </w:tcPr>
          <w:p>
            <w:pPr>
              <w:pStyle w:val="TableParagraph"/>
              <w:spacing w:before="55"/>
              <w:ind w:right="145"/>
              <w:jc w:val="right"/>
              <w:rPr>
                <w:sz w:val="16"/>
              </w:rPr>
            </w:pPr>
            <w:r>
              <w:rPr>
                <w:sz w:val="16"/>
              </w:rPr>
              <w:t>P</w:t>
            </w:r>
          </w:p>
        </w:tc>
        <w:tc>
          <w:tcPr>
            <w:tcW w:w="880" w:type="dxa"/>
          </w:tcPr>
          <w:p>
            <w:pPr>
              <w:pStyle w:val="TableParagraph"/>
              <w:spacing w:before="55"/>
              <w:ind w:left="141"/>
              <w:rPr>
                <w:sz w:val="16"/>
              </w:rPr>
            </w:pPr>
            <w:r>
              <w:rPr>
                <w:spacing w:val="-2"/>
                <w:sz w:val="16"/>
              </w:rPr>
              <w:t>07/06/23</w:t>
            </w:r>
          </w:p>
        </w:tc>
        <w:tc>
          <w:tcPr>
            <w:tcW w:w="2572" w:type="dxa"/>
          </w:tcPr>
          <w:p>
            <w:pPr>
              <w:pStyle w:val="TableParagraph"/>
              <w:spacing w:before="55"/>
              <w:ind w:left="108"/>
              <w:rPr>
                <w:sz w:val="16"/>
              </w:rPr>
            </w:pPr>
            <w:r>
              <w:rPr>
                <w:sz w:val="16"/>
              </w:rPr>
              <w:t>112-2219719-</w:t>
            </w:r>
            <w:r>
              <w:rPr>
                <w:spacing w:val="-2"/>
                <w:sz w:val="16"/>
              </w:rPr>
              <w:t>7437855</w:t>
            </w:r>
          </w:p>
        </w:tc>
        <w:tc>
          <w:tcPr>
            <w:tcW w:w="2951" w:type="dxa"/>
          </w:tcPr>
          <w:p>
            <w:pPr>
              <w:pStyle w:val="TableParagraph"/>
              <w:spacing w:before="55"/>
              <w:ind w:right="1828"/>
              <w:jc w:val="right"/>
              <w:rPr>
                <w:sz w:val="16"/>
              </w:rPr>
            </w:pPr>
            <w:r>
              <w:rPr>
                <w:spacing w:val="-2"/>
                <w:sz w:val="16"/>
              </w:rPr>
              <w:t>428.70</w:t>
            </w:r>
          </w:p>
        </w:tc>
      </w:tr>
      <w:tr>
        <w:trPr>
          <w:trHeight w:val="300" w:hRule="atLeast"/>
        </w:trPr>
        <w:tc>
          <w:tcPr>
            <w:tcW w:w="4100" w:type="dxa"/>
          </w:tcPr>
          <w:p>
            <w:pPr>
              <w:pStyle w:val="TableParagraph"/>
              <w:spacing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before="55"/>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55"/>
              <w:ind w:left="242" w:right="211"/>
              <w:jc w:val="center"/>
              <w:rPr>
                <w:sz w:val="16"/>
              </w:rPr>
            </w:pPr>
            <w:r>
              <w:rPr>
                <w:spacing w:val="-2"/>
                <w:sz w:val="16"/>
              </w:rPr>
              <w:t>20230423</w:t>
            </w:r>
          </w:p>
        </w:tc>
        <w:tc>
          <w:tcPr>
            <w:tcW w:w="475" w:type="dxa"/>
          </w:tcPr>
          <w:p>
            <w:pPr>
              <w:pStyle w:val="TableParagraph"/>
              <w:spacing w:before="55"/>
              <w:ind w:right="145"/>
              <w:jc w:val="right"/>
              <w:rPr>
                <w:sz w:val="16"/>
              </w:rPr>
            </w:pPr>
            <w:r>
              <w:rPr>
                <w:sz w:val="16"/>
              </w:rPr>
              <w:t>P</w:t>
            </w:r>
          </w:p>
        </w:tc>
        <w:tc>
          <w:tcPr>
            <w:tcW w:w="880" w:type="dxa"/>
          </w:tcPr>
          <w:p>
            <w:pPr>
              <w:pStyle w:val="TableParagraph"/>
              <w:spacing w:before="55"/>
              <w:ind w:left="141"/>
              <w:rPr>
                <w:sz w:val="16"/>
              </w:rPr>
            </w:pPr>
            <w:r>
              <w:rPr>
                <w:spacing w:val="-2"/>
                <w:sz w:val="16"/>
              </w:rPr>
              <w:t>07/12/23</w:t>
            </w:r>
          </w:p>
        </w:tc>
        <w:tc>
          <w:tcPr>
            <w:tcW w:w="2572" w:type="dxa"/>
          </w:tcPr>
          <w:p>
            <w:pPr>
              <w:pStyle w:val="TableParagraph"/>
              <w:spacing w:before="55"/>
              <w:ind w:left="108"/>
              <w:rPr>
                <w:sz w:val="16"/>
              </w:rPr>
            </w:pPr>
            <w:r>
              <w:rPr>
                <w:sz w:val="16"/>
              </w:rPr>
              <w:t>112-2455638-</w:t>
            </w:r>
            <w:r>
              <w:rPr>
                <w:spacing w:val="-2"/>
                <w:sz w:val="16"/>
              </w:rPr>
              <w:t>5905030</w:t>
            </w:r>
          </w:p>
        </w:tc>
        <w:tc>
          <w:tcPr>
            <w:tcW w:w="2951" w:type="dxa"/>
          </w:tcPr>
          <w:p>
            <w:pPr>
              <w:pStyle w:val="TableParagraph"/>
              <w:spacing w:before="55"/>
              <w:ind w:right="1830"/>
              <w:jc w:val="right"/>
              <w:rPr>
                <w:sz w:val="16"/>
              </w:rPr>
            </w:pPr>
            <w:r>
              <w:rPr>
                <w:spacing w:val="-2"/>
                <w:sz w:val="16"/>
              </w:rPr>
              <w:t>39.59</w:t>
            </w:r>
          </w:p>
        </w:tc>
      </w:tr>
      <w:tr>
        <w:trPr>
          <w:trHeight w:val="300" w:hRule="atLeast"/>
        </w:trPr>
        <w:tc>
          <w:tcPr>
            <w:tcW w:w="4100" w:type="dxa"/>
          </w:tcPr>
          <w:p>
            <w:pPr>
              <w:pStyle w:val="TableParagraph"/>
              <w:spacing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before="55"/>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55"/>
              <w:ind w:left="242" w:right="211"/>
              <w:jc w:val="center"/>
              <w:rPr>
                <w:sz w:val="16"/>
              </w:rPr>
            </w:pPr>
            <w:r>
              <w:rPr>
                <w:spacing w:val="-2"/>
                <w:sz w:val="16"/>
              </w:rPr>
              <w:t>20230420</w:t>
            </w:r>
          </w:p>
        </w:tc>
        <w:tc>
          <w:tcPr>
            <w:tcW w:w="475" w:type="dxa"/>
          </w:tcPr>
          <w:p>
            <w:pPr>
              <w:pStyle w:val="TableParagraph"/>
              <w:spacing w:before="55"/>
              <w:ind w:right="150"/>
              <w:jc w:val="right"/>
              <w:rPr>
                <w:sz w:val="16"/>
              </w:rPr>
            </w:pPr>
            <w:r>
              <w:rPr>
                <w:sz w:val="16"/>
              </w:rPr>
              <w:t>F</w:t>
            </w:r>
          </w:p>
        </w:tc>
        <w:tc>
          <w:tcPr>
            <w:tcW w:w="880" w:type="dxa"/>
          </w:tcPr>
          <w:p>
            <w:pPr>
              <w:pStyle w:val="TableParagraph"/>
              <w:spacing w:before="55"/>
              <w:ind w:left="141"/>
              <w:rPr>
                <w:sz w:val="16"/>
              </w:rPr>
            </w:pPr>
            <w:r>
              <w:rPr>
                <w:spacing w:val="-2"/>
                <w:sz w:val="16"/>
              </w:rPr>
              <w:t>07/12/23</w:t>
            </w:r>
          </w:p>
        </w:tc>
        <w:tc>
          <w:tcPr>
            <w:tcW w:w="2572" w:type="dxa"/>
          </w:tcPr>
          <w:p>
            <w:pPr>
              <w:pStyle w:val="TableParagraph"/>
              <w:spacing w:before="55"/>
              <w:ind w:left="108"/>
              <w:rPr>
                <w:sz w:val="16"/>
              </w:rPr>
            </w:pPr>
            <w:r>
              <w:rPr>
                <w:sz w:val="16"/>
              </w:rPr>
              <w:t>112-2900156-</w:t>
            </w:r>
            <w:r>
              <w:rPr>
                <w:spacing w:val="-2"/>
                <w:sz w:val="16"/>
              </w:rPr>
              <w:t>3997853</w:t>
            </w:r>
          </w:p>
        </w:tc>
        <w:tc>
          <w:tcPr>
            <w:tcW w:w="2951" w:type="dxa"/>
          </w:tcPr>
          <w:p>
            <w:pPr>
              <w:pStyle w:val="TableParagraph"/>
              <w:spacing w:before="55"/>
              <w:ind w:right="1830"/>
              <w:jc w:val="right"/>
              <w:rPr>
                <w:sz w:val="16"/>
              </w:rPr>
            </w:pPr>
            <w:r>
              <w:rPr>
                <w:spacing w:val="-2"/>
                <w:sz w:val="16"/>
              </w:rPr>
              <w:t>58.36</w:t>
            </w:r>
          </w:p>
        </w:tc>
      </w:tr>
      <w:tr>
        <w:trPr>
          <w:trHeight w:val="300" w:hRule="atLeast"/>
        </w:trPr>
        <w:tc>
          <w:tcPr>
            <w:tcW w:w="4100" w:type="dxa"/>
          </w:tcPr>
          <w:p>
            <w:pPr>
              <w:pStyle w:val="TableParagraph"/>
              <w:spacing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before="55"/>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before="55"/>
              <w:ind w:left="242" w:right="211"/>
              <w:jc w:val="center"/>
              <w:rPr>
                <w:sz w:val="16"/>
              </w:rPr>
            </w:pPr>
            <w:r>
              <w:rPr>
                <w:spacing w:val="-2"/>
                <w:sz w:val="16"/>
              </w:rPr>
              <w:t>20230423</w:t>
            </w:r>
          </w:p>
        </w:tc>
        <w:tc>
          <w:tcPr>
            <w:tcW w:w="475" w:type="dxa"/>
          </w:tcPr>
          <w:p>
            <w:pPr>
              <w:pStyle w:val="TableParagraph"/>
              <w:spacing w:before="55"/>
              <w:ind w:right="145"/>
              <w:jc w:val="right"/>
              <w:rPr>
                <w:sz w:val="16"/>
              </w:rPr>
            </w:pPr>
            <w:r>
              <w:rPr>
                <w:sz w:val="16"/>
              </w:rPr>
              <w:t>P</w:t>
            </w:r>
          </w:p>
        </w:tc>
        <w:tc>
          <w:tcPr>
            <w:tcW w:w="880" w:type="dxa"/>
          </w:tcPr>
          <w:p>
            <w:pPr>
              <w:pStyle w:val="TableParagraph"/>
              <w:spacing w:before="55"/>
              <w:ind w:left="141"/>
              <w:rPr>
                <w:sz w:val="16"/>
              </w:rPr>
            </w:pPr>
            <w:r>
              <w:rPr>
                <w:spacing w:val="-2"/>
                <w:sz w:val="16"/>
              </w:rPr>
              <w:t>07/12/23</w:t>
            </w:r>
          </w:p>
        </w:tc>
        <w:tc>
          <w:tcPr>
            <w:tcW w:w="2572" w:type="dxa"/>
          </w:tcPr>
          <w:p>
            <w:pPr>
              <w:pStyle w:val="TableParagraph"/>
              <w:spacing w:before="55"/>
              <w:ind w:left="108"/>
              <w:rPr>
                <w:sz w:val="16"/>
              </w:rPr>
            </w:pPr>
            <w:r>
              <w:rPr>
                <w:sz w:val="16"/>
              </w:rPr>
              <w:t>112-3984417-</w:t>
            </w:r>
            <w:r>
              <w:rPr>
                <w:spacing w:val="-2"/>
                <w:sz w:val="16"/>
              </w:rPr>
              <w:t>6171418</w:t>
            </w:r>
          </w:p>
        </w:tc>
        <w:tc>
          <w:tcPr>
            <w:tcW w:w="2951" w:type="dxa"/>
          </w:tcPr>
          <w:p>
            <w:pPr>
              <w:pStyle w:val="TableParagraph"/>
              <w:spacing w:before="55"/>
              <w:ind w:right="1829"/>
              <w:jc w:val="right"/>
              <w:rPr>
                <w:sz w:val="16"/>
              </w:rPr>
            </w:pPr>
            <w:r>
              <w:rPr>
                <w:spacing w:val="-4"/>
                <w:sz w:val="16"/>
              </w:rPr>
              <w:t>9.25</w:t>
            </w:r>
          </w:p>
        </w:tc>
      </w:tr>
      <w:tr>
        <w:trPr>
          <w:trHeight w:val="299" w:hRule="atLeast"/>
        </w:trPr>
        <w:tc>
          <w:tcPr>
            <w:tcW w:w="4100" w:type="dxa"/>
          </w:tcPr>
          <w:p>
            <w:pPr>
              <w:pStyle w:val="TableParagraph"/>
              <w:spacing w:before="55"/>
              <w:ind w:left="575"/>
              <w:rPr>
                <w:sz w:val="16"/>
              </w:rPr>
            </w:pPr>
            <w:r>
              <w:rPr>
                <w:sz w:val="16"/>
              </w:rPr>
              <w:t>SOFTWARE</w:t>
            </w:r>
            <w:r>
              <w:rPr>
                <w:spacing w:val="-1"/>
                <w:sz w:val="16"/>
              </w:rPr>
              <w:t> </w:t>
            </w:r>
            <w:r>
              <w:rPr>
                <w:sz w:val="16"/>
              </w:rPr>
              <w:t>DO</w:t>
            </w:r>
            <w:r>
              <w:rPr>
                <w:spacing w:val="-1"/>
                <w:sz w:val="16"/>
              </w:rPr>
              <w:t> </w:t>
            </w:r>
            <w:r>
              <w:rPr>
                <w:sz w:val="16"/>
              </w:rPr>
              <w:t>NOT</w:t>
            </w:r>
            <w:r>
              <w:rPr>
                <w:spacing w:val="-1"/>
                <w:sz w:val="16"/>
              </w:rPr>
              <w:t> </w:t>
            </w:r>
            <w:r>
              <w:rPr>
                <w:spacing w:val="-5"/>
                <w:sz w:val="16"/>
              </w:rPr>
              <w:t>USE</w:t>
            </w:r>
          </w:p>
        </w:tc>
        <w:tc>
          <w:tcPr>
            <w:tcW w:w="2968" w:type="dxa"/>
          </w:tcPr>
          <w:p>
            <w:pPr>
              <w:pStyle w:val="TableParagraph"/>
              <w:spacing w:before="55"/>
              <w:ind w:left="120"/>
              <w:rPr>
                <w:sz w:val="16"/>
              </w:rPr>
            </w:pPr>
            <w:r>
              <w:rPr>
                <w:sz w:val="16"/>
              </w:rPr>
              <w:t>11618</w:t>
            </w:r>
            <w:r>
              <w:rPr>
                <w:spacing w:val="-1"/>
                <w:sz w:val="16"/>
              </w:rPr>
              <w:t> </w:t>
            </w:r>
            <w:r>
              <w:rPr>
                <w:sz w:val="16"/>
              </w:rPr>
              <w:t>/</w:t>
            </w:r>
            <w:r>
              <w:rPr>
                <w:spacing w:val="-1"/>
                <w:sz w:val="16"/>
              </w:rPr>
              <w:t> </w:t>
            </w:r>
            <w:r>
              <w:rPr>
                <w:sz w:val="16"/>
              </w:rPr>
              <w:t>10-</w:t>
            </w:r>
            <w:r>
              <w:rPr>
                <w:spacing w:val="-2"/>
                <w:sz w:val="16"/>
              </w:rPr>
              <w:t>1110.650.000.00.00</w:t>
            </w:r>
          </w:p>
        </w:tc>
        <w:tc>
          <w:tcPr>
            <w:tcW w:w="1194" w:type="dxa"/>
          </w:tcPr>
          <w:p>
            <w:pPr>
              <w:pStyle w:val="TableParagraph"/>
              <w:spacing w:before="55"/>
              <w:ind w:left="242" w:right="211"/>
              <w:jc w:val="center"/>
              <w:rPr>
                <w:sz w:val="16"/>
              </w:rPr>
            </w:pPr>
            <w:r>
              <w:rPr>
                <w:spacing w:val="-2"/>
                <w:sz w:val="16"/>
              </w:rPr>
              <w:t>20230388</w:t>
            </w:r>
          </w:p>
        </w:tc>
        <w:tc>
          <w:tcPr>
            <w:tcW w:w="475" w:type="dxa"/>
          </w:tcPr>
          <w:p>
            <w:pPr>
              <w:pStyle w:val="TableParagraph"/>
              <w:spacing w:before="55"/>
              <w:ind w:right="150"/>
              <w:jc w:val="right"/>
              <w:rPr>
                <w:sz w:val="16"/>
              </w:rPr>
            </w:pPr>
            <w:r>
              <w:rPr>
                <w:sz w:val="16"/>
              </w:rPr>
              <w:t>F</w:t>
            </w:r>
          </w:p>
        </w:tc>
        <w:tc>
          <w:tcPr>
            <w:tcW w:w="880" w:type="dxa"/>
          </w:tcPr>
          <w:p>
            <w:pPr>
              <w:pStyle w:val="TableParagraph"/>
              <w:spacing w:before="55"/>
              <w:ind w:left="141"/>
              <w:rPr>
                <w:sz w:val="16"/>
              </w:rPr>
            </w:pPr>
            <w:r>
              <w:rPr>
                <w:spacing w:val="-2"/>
                <w:sz w:val="16"/>
              </w:rPr>
              <w:t>07/06/23</w:t>
            </w:r>
          </w:p>
        </w:tc>
        <w:tc>
          <w:tcPr>
            <w:tcW w:w="2572" w:type="dxa"/>
          </w:tcPr>
          <w:p>
            <w:pPr>
              <w:pStyle w:val="TableParagraph"/>
              <w:spacing w:before="55"/>
              <w:ind w:left="108"/>
              <w:rPr>
                <w:sz w:val="16"/>
              </w:rPr>
            </w:pPr>
            <w:r>
              <w:rPr>
                <w:sz w:val="16"/>
              </w:rPr>
              <w:t>112-6789564-</w:t>
            </w:r>
            <w:r>
              <w:rPr>
                <w:spacing w:val="-2"/>
                <w:sz w:val="16"/>
              </w:rPr>
              <w:t>4558634</w:t>
            </w:r>
          </w:p>
        </w:tc>
        <w:tc>
          <w:tcPr>
            <w:tcW w:w="2951" w:type="dxa"/>
          </w:tcPr>
          <w:p>
            <w:pPr>
              <w:pStyle w:val="TableParagraph"/>
              <w:spacing w:before="55"/>
              <w:ind w:right="1830"/>
              <w:jc w:val="right"/>
              <w:rPr>
                <w:sz w:val="16"/>
              </w:rPr>
            </w:pPr>
            <w:r>
              <w:rPr>
                <w:spacing w:val="-2"/>
                <w:sz w:val="16"/>
              </w:rPr>
              <w:t>37.98</w:t>
            </w:r>
          </w:p>
        </w:tc>
      </w:tr>
      <w:tr>
        <w:trPr>
          <w:trHeight w:val="239" w:hRule="atLeast"/>
        </w:trPr>
        <w:tc>
          <w:tcPr>
            <w:tcW w:w="4100" w:type="dxa"/>
          </w:tcPr>
          <w:p>
            <w:pPr>
              <w:pStyle w:val="TableParagraph"/>
              <w:spacing w:line="164" w:lineRule="exact"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68" w:type="dxa"/>
          </w:tcPr>
          <w:p>
            <w:pPr>
              <w:pStyle w:val="TableParagraph"/>
              <w:spacing w:line="164" w:lineRule="exact" w:before="55"/>
              <w:ind w:left="120"/>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4" w:type="dxa"/>
          </w:tcPr>
          <w:p>
            <w:pPr>
              <w:pStyle w:val="TableParagraph"/>
              <w:spacing w:line="164" w:lineRule="exact" w:before="55"/>
              <w:ind w:left="242" w:right="211"/>
              <w:jc w:val="center"/>
              <w:rPr>
                <w:sz w:val="16"/>
              </w:rPr>
            </w:pPr>
            <w:r>
              <w:rPr>
                <w:spacing w:val="-2"/>
                <w:sz w:val="16"/>
              </w:rPr>
              <w:t>20230420</w:t>
            </w:r>
          </w:p>
        </w:tc>
        <w:tc>
          <w:tcPr>
            <w:tcW w:w="475" w:type="dxa"/>
          </w:tcPr>
          <w:p>
            <w:pPr>
              <w:pStyle w:val="TableParagraph"/>
              <w:spacing w:line="164" w:lineRule="exact" w:before="55"/>
              <w:ind w:right="145"/>
              <w:jc w:val="right"/>
              <w:rPr>
                <w:sz w:val="16"/>
              </w:rPr>
            </w:pPr>
            <w:r>
              <w:rPr>
                <w:sz w:val="16"/>
              </w:rPr>
              <w:t>P</w:t>
            </w:r>
          </w:p>
        </w:tc>
        <w:tc>
          <w:tcPr>
            <w:tcW w:w="880" w:type="dxa"/>
          </w:tcPr>
          <w:p>
            <w:pPr>
              <w:pStyle w:val="TableParagraph"/>
              <w:spacing w:line="164" w:lineRule="exact" w:before="55"/>
              <w:ind w:left="141"/>
              <w:rPr>
                <w:sz w:val="16"/>
              </w:rPr>
            </w:pPr>
            <w:r>
              <w:rPr>
                <w:spacing w:val="-2"/>
                <w:sz w:val="16"/>
              </w:rPr>
              <w:t>07/12/23</w:t>
            </w:r>
          </w:p>
        </w:tc>
        <w:tc>
          <w:tcPr>
            <w:tcW w:w="2572" w:type="dxa"/>
          </w:tcPr>
          <w:p>
            <w:pPr>
              <w:pStyle w:val="TableParagraph"/>
              <w:spacing w:line="164" w:lineRule="exact" w:before="55"/>
              <w:ind w:left="108"/>
              <w:rPr>
                <w:sz w:val="16"/>
              </w:rPr>
            </w:pPr>
            <w:r>
              <w:rPr>
                <w:sz w:val="16"/>
              </w:rPr>
              <w:t>112-7142319-</w:t>
            </w:r>
            <w:r>
              <w:rPr>
                <w:spacing w:val="-2"/>
                <w:sz w:val="16"/>
              </w:rPr>
              <w:t>1886623</w:t>
            </w:r>
          </w:p>
        </w:tc>
        <w:tc>
          <w:tcPr>
            <w:tcW w:w="2951" w:type="dxa"/>
          </w:tcPr>
          <w:p>
            <w:pPr>
              <w:pStyle w:val="TableParagraph"/>
              <w:spacing w:line="164" w:lineRule="exact" w:before="55"/>
              <w:ind w:right="1830"/>
              <w:jc w:val="right"/>
              <w:rPr>
                <w:sz w:val="16"/>
              </w:rPr>
            </w:pPr>
            <w:r>
              <w:rPr>
                <w:spacing w:val="-2"/>
                <w:sz w:val="16"/>
              </w:rPr>
              <w:t>97.99</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747" w:val="left" w:leader="none"/>
          <w:tab w:pos="12699" w:val="left" w:leader="none"/>
        </w:tabs>
        <w:spacing w:line="175" w:lineRule="exact" w:before="0"/>
        <w:ind w:left="300" w:right="0" w:firstLine="0"/>
        <w:jc w:val="left"/>
        <w:rPr>
          <w:b/>
          <w:sz w:val="16"/>
        </w:rPr>
      </w:pPr>
      <w:r>
        <w:rPr>
          <w:b/>
          <w:spacing w:val="-2"/>
          <w:sz w:val="16"/>
        </w:rPr>
        <w:t>99999401</w:t>
      </w:r>
      <w:r>
        <w:rPr>
          <w:b/>
          <w:sz w:val="16"/>
        </w:rPr>
        <w:tab/>
      </w:r>
      <w:r>
        <w:rPr>
          <w:b/>
          <w:spacing w:val="-2"/>
          <w:sz w:val="16"/>
        </w:rPr>
        <w:t>08/29/23</w:t>
      </w:r>
      <w:r>
        <w:rPr>
          <w:b/>
          <w:sz w:val="16"/>
        </w:rPr>
        <w:tab/>
        <w:t>AMA12</w:t>
      </w:r>
      <w:r>
        <w:rPr>
          <w:b/>
          <w:spacing w:val="42"/>
          <w:sz w:val="16"/>
        </w:rPr>
        <w:t>  </w:t>
      </w:r>
      <w:r>
        <w:rPr>
          <w:b/>
          <w:spacing w:val="-2"/>
          <w:sz w:val="16"/>
        </w:rPr>
        <w:t>AMAZON.COM</w:t>
      </w:r>
      <w:r>
        <w:rPr>
          <w:b/>
          <w:sz w:val="16"/>
        </w:rPr>
        <w:tab/>
      </w:r>
      <w:r>
        <w:rPr>
          <w:b/>
          <w:spacing w:val="-2"/>
          <w:sz w:val="16"/>
        </w:rPr>
        <w:t>$4,032.96</w:t>
      </w:r>
    </w:p>
    <w:p>
      <w:pPr>
        <w:spacing w:line="175" w:lineRule="exact" w:before="0"/>
        <w:ind w:left="95" w:right="0" w:firstLine="0"/>
        <w:jc w:val="left"/>
        <w:rPr>
          <w:b/>
          <w:sz w:val="16"/>
        </w:rPr>
      </w:pPr>
      <w:r>
        <w:rPr/>
        <w:br w:type="column"/>
      </w:r>
      <w:r>
        <w:rPr>
          <w:b/>
          <w:spacing w:val="-2"/>
          <w:sz w:val="16"/>
        </w:rPr>
        <w:t>20230807</w:t>
      </w:r>
    </w:p>
    <w:p>
      <w:pPr>
        <w:tabs>
          <w:tab w:pos="635" w:val="left" w:leader="none"/>
        </w:tabs>
        <w:spacing w:line="175"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5" w:lineRule="exact"/>
        <w:jc w:val="left"/>
        <w:rPr>
          <w:sz w:val="16"/>
        </w:rPr>
        <w:sectPr>
          <w:type w:val="continuous"/>
          <w:pgSz w:w="15840" w:h="12240" w:orient="landscape"/>
          <w:pgMar w:header="584" w:footer="0" w:top="1880" w:bottom="280" w:left="260" w:right="240"/>
          <w:cols w:num="3" w:equalWidth="0">
            <w:col w:w="13412" w:space="40"/>
            <w:col w:w="808" w:space="39"/>
            <w:col w:w="1041"/>
          </w:cols>
        </w:sectPr>
      </w:pPr>
    </w:p>
    <w:p>
      <w:pPr>
        <w:spacing w:line="240" w:lineRule="auto" w:before="7"/>
        <w:rPr>
          <w:b/>
          <w:sz w:val="6"/>
        </w:rPr>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ge">
                  <wp:posOffset>1195197</wp:posOffset>
                </wp:positionV>
                <wp:extent cx="10058400" cy="127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3488" from="0pt,94.110001pt" to="792pt,94.110001pt" stroked="true" strokeweight=".72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87"/>
        <w:gridCol w:w="2980"/>
        <w:gridCol w:w="1193"/>
        <w:gridCol w:w="474"/>
        <w:gridCol w:w="879"/>
        <w:gridCol w:w="2412"/>
        <w:gridCol w:w="3110"/>
      </w:tblGrid>
      <w:tr>
        <w:trPr>
          <w:trHeight w:val="239" w:hRule="atLeast"/>
        </w:trPr>
        <w:tc>
          <w:tcPr>
            <w:tcW w:w="4087" w:type="dxa"/>
          </w:tcPr>
          <w:p>
            <w:pPr>
              <w:pStyle w:val="TableParagraph"/>
              <w:spacing w:line="179" w:lineRule="exact"/>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80" w:type="dxa"/>
          </w:tcPr>
          <w:p>
            <w:pPr>
              <w:pStyle w:val="TableParagraph"/>
              <w:spacing w:line="179" w:lineRule="exact"/>
              <w:ind w:left="133"/>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3" w:type="dxa"/>
          </w:tcPr>
          <w:p>
            <w:pPr>
              <w:pStyle w:val="TableParagraph"/>
              <w:spacing w:line="179" w:lineRule="exact"/>
              <w:ind w:left="244" w:right="210"/>
              <w:jc w:val="center"/>
              <w:rPr>
                <w:sz w:val="16"/>
              </w:rPr>
            </w:pPr>
            <w:r>
              <w:rPr>
                <w:spacing w:val="-2"/>
                <w:sz w:val="16"/>
              </w:rPr>
              <w:t>20230426</w:t>
            </w:r>
          </w:p>
        </w:tc>
        <w:tc>
          <w:tcPr>
            <w:tcW w:w="474" w:type="dxa"/>
          </w:tcPr>
          <w:p>
            <w:pPr>
              <w:pStyle w:val="TableParagraph"/>
              <w:spacing w:line="179" w:lineRule="exact"/>
              <w:ind w:right="147"/>
              <w:jc w:val="right"/>
              <w:rPr>
                <w:sz w:val="16"/>
              </w:rPr>
            </w:pPr>
            <w:r>
              <w:rPr>
                <w:sz w:val="16"/>
              </w:rPr>
              <w:t>F</w:t>
            </w:r>
          </w:p>
        </w:tc>
        <w:tc>
          <w:tcPr>
            <w:tcW w:w="879" w:type="dxa"/>
          </w:tcPr>
          <w:p>
            <w:pPr>
              <w:pStyle w:val="TableParagraph"/>
              <w:spacing w:line="179" w:lineRule="exact"/>
              <w:ind w:left="144"/>
              <w:rPr>
                <w:sz w:val="16"/>
              </w:rPr>
            </w:pPr>
            <w:r>
              <w:rPr>
                <w:spacing w:val="-2"/>
                <w:sz w:val="16"/>
              </w:rPr>
              <w:t>07/12/23</w:t>
            </w:r>
          </w:p>
        </w:tc>
        <w:tc>
          <w:tcPr>
            <w:tcW w:w="2412" w:type="dxa"/>
          </w:tcPr>
          <w:p>
            <w:pPr>
              <w:pStyle w:val="TableParagraph"/>
              <w:spacing w:line="179" w:lineRule="exact"/>
              <w:ind w:left="112"/>
              <w:rPr>
                <w:sz w:val="16"/>
              </w:rPr>
            </w:pPr>
            <w:r>
              <w:rPr>
                <w:sz w:val="16"/>
              </w:rPr>
              <w:t>112-9181989-</w:t>
            </w:r>
            <w:r>
              <w:rPr>
                <w:spacing w:val="-2"/>
                <w:sz w:val="16"/>
              </w:rPr>
              <w:t>6397845</w:t>
            </w:r>
          </w:p>
        </w:tc>
        <w:tc>
          <w:tcPr>
            <w:tcW w:w="3110" w:type="dxa"/>
          </w:tcPr>
          <w:p>
            <w:pPr>
              <w:pStyle w:val="TableParagraph"/>
              <w:spacing w:line="179" w:lineRule="exact"/>
              <w:ind w:right="1825"/>
              <w:jc w:val="right"/>
              <w:rPr>
                <w:sz w:val="16"/>
              </w:rPr>
            </w:pPr>
            <w:r>
              <w:rPr>
                <w:spacing w:val="-2"/>
                <w:sz w:val="16"/>
              </w:rPr>
              <w:t>29.39</w:t>
            </w:r>
          </w:p>
        </w:tc>
      </w:tr>
      <w:tr>
        <w:trPr>
          <w:trHeight w:val="300" w:hRule="atLeast"/>
        </w:trPr>
        <w:tc>
          <w:tcPr>
            <w:tcW w:w="4087" w:type="dxa"/>
          </w:tcPr>
          <w:p>
            <w:pPr>
              <w:pStyle w:val="TableParagraph"/>
              <w:spacing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80" w:type="dxa"/>
          </w:tcPr>
          <w:p>
            <w:pPr>
              <w:pStyle w:val="TableParagraph"/>
              <w:spacing w:before="55"/>
              <w:ind w:left="133"/>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3" w:type="dxa"/>
          </w:tcPr>
          <w:p>
            <w:pPr>
              <w:pStyle w:val="TableParagraph"/>
              <w:spacing w:before="55"/>
              <w:ind w:left="244" w:right="210"/>
              <w:jc w:val="center"/>
              <w:rPr>
                <w:sz w:val="16"/>
              </w:rPr>
            </w:pPr>
            <w:r>
              <w:rPr>
                <w:spacing w:val="-2"/>
                <w:sz w:val="16"/>
              </w:rPr>
              <w:t>20230425</w:t>
            </w:r>
          </w:p>
        </w:tc>
        <w:tc>
          <w:tcPr>
            <w:tcW w:w="474" w:type="dxa"/>
          </w:tcPr>
          <w:p>
            <w:pPr>
              <w:pStyle w:val="TableParagraph"/>
              <w:spacing w:before="55"/>
              <w:ind w:right="147"/>
              <w:jc w:val="right"/>
              <w:rPr>
                <w:sz w:val="16"/>
              </w:rPr>
            </w:pPr>
            <w:r>
              <w:rPr>
                <w:sz w:val="16"/>
              </w:rPr>
              <w:t>F</w:t>
            </w:r>
          </w:p>
        </w:tc>
        <w:tc>
          <w:tcPr>
            <w:tcW w:w="879" w:type="dxa"/>
          </w:tcPr>
          <w:p>
            <w:pPr>
              <w:pStyle w:val="TableParagraph"/>
              <w:spacing w:before="55"/>
              <w:ind w:left="144"/>
              <w:rPr>
                <w:sz w:val="16"/>
              </w:rPr>
            </w:pPr>
            <w:r>
              <w:rPr>
                <w:spacing w:val="-2"/>
                <w:sz w:val="16"/>
              </w:rPr>
              <w:t>07/12/23</w:t>
            </w:r>
          </w:p>
        </w:tc>
        <w:tc>
          <w:tcPr>
            <w:tcW w:w="2412" w:type="dxa"/>
          </w:tcPr>
          <w:p>
            <w:pPr>
              <w:pStyle w:val="TableParagraph"/>
              <w:spacing w:before="55"/>
              <w:ind w:left="112"/>
              <w:rPr>
                <w:sz w:val="16"/>
              </w:rPr>
            </w:pPr>
            <w:r>
              <w:rPr>
                <w:sz w:val="16"/>
              </w:rPr>
              <w:t>112-9843289-</w:t>
            </w:r>
            <w:r>
              <w:rPr>
                <w:spacing w:val="-2"/>
                <w:sz w:val="16"/>
              </w:rPr>
              <w:t>5403414</w:t>
            </w:r>
          </w:p>
        </w:tc>
        <w:tc>
          <w:tcPr>
            <w:tcW w:w="3110" w:type="dxa"/>
          </w:tcPr>
          <w:p>
            <w:pPr>
              <w:pStyle w:val="TableParagraph"/>
              <w:spacing w:before="55"/>
              <w:ind w:right="1825"/>
              <w:jc w:val="right"/>
              <w:rPr>
                <w:sz w:val="16"/>
              </w:rPr>
            </w:pPr>
            <w:r>
              <w:rPr>
                <w:spacing w:val="-2"/>
                <w:sz w:val="16"/>
              </w:rPr>
              <w:t>65.15</w:t>
            </w:r>
          </w:p>
        </w:tc>
      </w:tr>
      <w:tr>
        <w:trPr>
          <w:trHeight w:val="300" w:hRule="atLeast"/>
        </w:trPr>
        <w:tc>
          <w:tcPr>
            <w:tcW w:w="4087" w:type="dxa"/>
          </w:tcPr>
          <w:p>
            <w:pPr>
              <w:pStyle w:val="TableParagraph"/>
              <w:spacing w:before="55"/>
              <w:ind w:left="575"/>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2980" w:type="dxa"/>
          </w:tcPr>
          <w:p>
            <w:pPr>
              <w:pStyle w:val="TableParagraph"/>
              <w:spacing w:before="55"/>
              <w:ind w:left="133"/>
              <w:rPr>
                <w:sz w:val="16"/>
              </w:rPr>
            </w:pPr>
            <w:r>
              <w:rPr>
                <w:sz w:val="16"/>
              </w:rPr>
              <w:t>1161019</w:t>
            </w:r>
            <w:r>
              <w:rPr>
                <w:spacing w:val="-1"/>
                <w:sz w:val="16"/>
              </w:rPr>
              <w:t> </w:t>
            </w:r>
            <w:r>
              <w:rPr>
                <w:sz w:val="16"/>
              </w:rPr>
              <w:t>/</w:t>
            </w:r>
            <w:r>
              <w:rPr>
                <w:spacing w:val="-1"/>
                <w:sz w:val="16"/>
              </w:rPr>
              <w:t> </w:t>
            </w:r>
            <w:r>
              <w:rPr>
                <w:sz w:val="16"/>
              </w:rPr>
              <w:t>10-</w:t>
            </w:r>
            <w:r>
              <w:rPr>
                <w:spacing w:val="-2"/>
                <w:sz w:val="16"/>
              </w:rPr>
              <w:t>1110.610.000.19.00</w:t>
            </w:r>
          </w:p>
        </w:tc>
        <w:tc>
          <w:tcPr>
            <w:tcW w:w="1193" w:type="dxa"/>
          </w:tcPr>
          <w:p>
            <w:pPr>
              <w:pStyle w:val="TableParagraph"/>
              <w:spacing w:before="55"/>
              <w:ind w:left="244" w:right="210"/>
              <w:jc w:val="center"/>
              <w:rPr>
                <w:sz w:val="16"/>
              </w:rPr>
            </w:pPr>
            <w:r>
              <w:rPr>
                <w:spacing w:val="-2"/>
                <w:sz w:val="16"/>
              </w:rPr>
              <w:t>20230428</w:t>
            </w:r>
          </w:p>
        </w:tc>
        <w:tc>
          <w:tcPr>
            <w:tcW w:w="474" w:type="dxa"/>
          </w:tcPr>
          <w:p>
            <w:pPr>
              <w:pStyle w:val="TableParagraph"/>
              <w:spacing w:before="55"/>
              <w:ind w:right="147"/>
              <w:jc w:val="right"/>
              <w:rPr>
                <w:sz w:val="16"/>
              </w:rPr>
            </w:pPr>
            <w:r>
              <w:rPr>
                <w:sz w:val="16"/>
              </w:rPr>
              <w:t>F</w:t>
            </w:r>
          </w:p>
        </w:tc>
        <w:tc>
          <w:tcPr>
            <w:tcW w:w="879" w:type="dxa"/>
          </w:tcPr>
          <w:p>
            <w:pPr>
              <w:pStyle w:val="TableParagraph"/>
              <w:spacing w:before="55"/>
              <w:ind w:left="144"/>
              <w:rPr>
                <w:sz w:val="16"/>
              </w:rPr>
            </w:pPr>
            <w:r>
              <w:rPr>
                <w:spacing w:val="-2"/>
                <w:sz w:val="16"/>
              </w:rPr>
              <w:t>07/12/23</w:t>
            </w:r>
          </w:p>
        </w:tc>
        <w:tc>
          <w:tcPr>
            <w:tcW w:w="2412" w:type="dxa"/>
          </w:tcPr>
          <w:p>
            <w:pPr>
              <w:pStyle w:val="TableParagraph"/>
              <w:spacing w:before="55"/>
              <w:ind w:left="112"/>
              <w:rPr>
                <w:sz w:val="16"/>
              </w:rPr>
            </w:pPr>
            <w:r>
              <w:rPr>
                <w:sz w:val="16"/>
              </w:rPr>
              <w:t>112-9972474-</w:t>
            </w:r>
            <w:r>
              <w:rPr>
                <w:spacing w:val="-2"/>
                <w:sz w:val="16"/>
              </w:rPr>
              <w:t>1085063</w:t>
            </w:r>
          </w:p>
        </w:tc>
        <w:tc>
          <w:tcPr>
            <w:tcW w:w="3110" w:type="dxa"/>
          </w:tcPr>
          <w:p>
            <w:pPr>
              <w:pStyle w:val="TableParagraph"/>
              <w:spacing w:before="55"/>
              <w:ind w:right="1825"/>
              <w:jc w:val="right"/>
              <w:rPr>
                <w:sz w:val="16"/>
              </w:rPr>
            </w:pPr>
            <w:r>
              <w:rPr>
                <w:spacing w:val="-2"/>
                <w:sz w:val="16"/>
              </w:rPr>
              <w:t>54.74</w:t>
            </w:r>
          </w:p>
        </w:tc>
      </w:tr>
      <w:tr>
        <w:trPr>
          <w:trHeight w:val="300" w:hRule="atLeast"/>
        </w:trPr>
        <w:tc>
          <w:tcPr>
            <w:tcW w:w="4087" w:type="dxa"/>
          </w:tcPr>
          <w:p>
            <w:pPr>
              <w:pStyle w:val="TableParagraph"/>
              <w:spacing w:before="55"/>
              <w:ind w:left="57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2980" w:type="dxa"/>
          </w:tcPr>
          <w:p>
            <w:pPr>
              <w:pStyle w:val="TableParagraph"/>
              <w:spacing w:before="55"/>
              <w:ind w:left="133"/>
              <w:rPr>
                <w:sz w:val="16"/>
              </w:rPr>
            </w:pPr>
            <w:r>
              <w:rPr>
                <w:sz w:val="16"/>
              </w:rPr>
              <w:t>262061001</w:t>
            </w:r>
            <w:r>
              <w:rPr>
                <w:spacing w:val="-1"/>
                <w:sz w:val="16"/>
              </w:rPr>
              <w:t> </w:t>
            </w:r>
            <w:r>
              <w:rPr>
                <w:sz w:val="16"/>
              </w:rPr>
              <w:t>/</w:t>
            </w:r>
            <w:r>
              <w:rPr>
                <w:spacing w:val="-1"/>
                <w:sz w:val="16"/>
              </w:rPr>
              <w:t> </w:t>
            </w:r>
            <w:r>
              <w:rPr>
                <w:sz w:val="16"/>
              </w:rPr>
              <w:t>10-</w:t>
            </w:r>
            <w:r>
              <w:rPr>
                <w:spacing w:val="-2"/>
                <w:sz w:val="16"/>
              </w:rPr>
              <w:t>2620.610.000.01.00</w:t>
            </w:r>
          </w:p>
        </w:tc>
        <w:tc>
          <w:tcPr>
            <w:tcW w:w="1193" w:type="dxa"/>
          </w:tcPr>
          <w:p>
            <w:pPr>
              <w:pStyle w:val="TableParagraph"/>
              <w:spacing w:before="55"/>
              <w:ind w:left="244" w:right="210"/>
              <w:jc w:val="center"/>
              <w:rPr>
                <w:sz w:val="16"/>
              </w:rPr>
            </w:pPr>
            <w:r>
              <w:rPr>
                <w:spacing w:val="-2"/>
                <w:sz w:val="16"/>
              </w:rPr>
              <w:t>20230421</w:t>
            </w:r>
          </w:p>
        </w:tc>
        <w:tc>
          <w:tcPr>
            <w:tcW w:w="474" w:type="dxa"/>
          </w:tcPr>
          <w:p>
            <w:pPr>
              <w:pStyle w:val="TableParagraph"/>
              <w:spacing w:before="55"/>
              <w:ind w:right="147"/>
              <w:jc w:val="right"/>
              <w:rPr>
                <w:sz w:val="16"/>
              </w:rPr>
            </w:pPr>
            <w:r>
              <w:rPr>
                <w:sz w:val="16"/>
              </w:rPr>
              <w:t>F</w:t>
            </w:r>
          </w:p>
        </w:tc>
        <w:tc>
          <w:tcPr>
            <w:tcW w:w="879" w:type="dxa"/>
          </w:tcPr>
          <w:p>
            <w:pPr>
              <w:pStyle w:val="TableParagraph"/>
              <w:spacing w:before="55"/>
              <w:ind w:left="144"/>
              <w:rPr>
                <w:sz w:val="16"/>
              </w:rPr>
            </w:pPr>
            <w:r>
              <w:rPr>
                <w:spacing w:val="-2"/>
                <w:sz w:val="16"/>
              </w:rPr>
              <w:t>07/12/23</w:t>
            </w:r>
          </w:p>
        </w:tc>
        <w:tc>
          <w:tcPr>
            <w:tcW w:w="2412" w:type="dxa"/>
          </w:tcPr>
          <w:p>
            <w:pPr>
              <w:pStyle w:val="TableParagraph"/>
              <w:spacing w:before="55"/>
              <w:ind w:left="112"/>
              <w:rPr>
                <w:sz w:val="16"/>
              </w:rPr>
            </w:pPr>
            <w:r>
              <w:rPr>
                <w:sz w:val="16"/>
              </w:rPr>
              <w:t>113-7915295-</w:t>
            </w:r>
            <w:r>
              <w:rPr>
                <w:spacing w:val="-2"/>
                <w:sz w:val="16"/>
              </w:rPr>
              <w:t>0252212</w:t>
            </w:r>
          </w:p>
        </w:tc>
        <w:tc>
          <w:tcPr>
            <w:tcW w:w="3110" w:type="dxa"/>
          </w:tcPr>
          <w:p>
            <w:pPr>
              <w:pStyle w:val="TableParagraph"/>
              <w:spacing w:before="55"/>
              <w:ind w:right="1823"/>
              <w:jc w:val="right"/>
              <w:rPr>
                <w:sz w:val="16"/>
              </w:rPr>
            </w:pPr>
            <w:r>
              <w:rPr>
                <w:spacing w:val="-2"/>
                <w:sz w:val="16"/>
              </w:rPr>
              <w:t>495.00</w:t>
            </w:r>
          </w:p>
        </w:tc>
      </w:tr>
      <w:tr>
        <w:trPr>
          <w:trHeight w:val="300" w:hRule="atLeast"/>
        </w:trPr>
        <w:tc>
          <w:tcPr>
            <w:tcW w:w="4087" w:type="dxa"/>
          </w:tcPr>
          <w:p>
            <w:pPr>
              <w:pStyle w:val="TableParagraph"/>
              <w:spacing w:before="55"/>
              <w:ind w:left="575"/>
              <w:rPr>
                <w:sz w:val="16"/>
              </w:rPr>
            </w:pPr>
            <w:r>
              <w:rPr>
                <w:sz w:val="16"/>
              </w:rPr>
              <w:t>Other</w:t>
            </w:r>
            <w:r>
              <w:rPr>
                <w:spacing w:val="-1"/>
                <w:sz w:val="16"/>
              </w:rPr>
              <w:t> </w:t>
            </w:r>
            <w:r>
              <w:rPr>
                <w:sz w:val="16"/>
              </w:rPr>
              <w:t>Services</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5"/>
                <w:sz w:val="16"/>
              </w:rPr>
              <w:t>ESY</w:t>
            </w:r>
          </w:p>
        </w:tc>
        <w:tc>
          <w:tcPr>
            <w:tcW w:w="2980" w:type="dxa"/>
          </w:tcPr>
          <w:p>
            <w:pPr>
              <w:pStyle w:val="TableParagraph"/>
              <w:spacing w:before="55"/>
              <w:ind w:left="133"/>
              <w:rPr>
                <w:sz w:val="16"/>
              </w:rPr>
            </w:pPr>
            <w:r>
              <w:rPr>
                <w:sz w:val="16"/>
              </w:rPr>
              <w:t>129061098</w:t>
            </w:r>
            <w:r>
              <w:rPr>
                <w:spacing w:val="-1"/>
                <w:sz w:val="16"/>
              </w:rPr>
              <w:t> </w:t>
            </w:r>
            <w:r>
              <w:rPr>
                <w:sz w:val="16"/>
              </w:rPr>
              <w:t>/</w:t>
            </w:r>
            <w:r>
              <w:rPr>
                <w:spacing w:val="-1"/>
                <w:sz w:val="16"/>
              </w:rPr>
              <w:t> </w:t>
            </w:r>
            <w:r>
              <w:rPr>
                <w:sz w:val="16"/>
              </w:rPr>
              <w:t>10-</w:t>
            </w:r>
            <w:r>
              <w:rPr>
                <w:spacing w:val="-2"/>
                <w:sz w:val="16"/>
              </w:rPr>
              <w:t>1290.610.000.00.98</w:t>
            </w:r>
          </w:p>
        </w:tc>
        <w:tc>
          <w:tcPr>
            <w:tcW w:w="1193" w:type="dxa"/>
          </w:tcPr>
          <w:p>
            <w:pPr>
              <w:pStyle w:val="TableParagraph"/>
              <w:spacing w:before="55"/>
              <w:ind w:left="244" w:right="210"/>
              <w:jc w:val="center"/>
              <w:rPr>
                <w:sz w:val="16"/>
              </w:rPr>
            </w:pPr>
            <w:r>
              <w:rPr>
                <w:spacing w:val="-2"/>
                <w:sz w:val="16"/>
              </w:rPr>
              <w:t>20230315</w:t>
            </w:r>
          </w:p>
        </w:tc>
        <w:tc>
          <w:tcPr>
            <w:tcW w:w="474" w:type="dxa"/>
          </w:tcPr>
          <w:p>
            <w:pPr>
              <w:pStyle w:val="TableParagraph"/>
              <w:spacing w:before="55"/>
              <w:ind w:right="147"/>
              <w:jc w:val="right"/>
              <w:rPr>
                <w:sz w:val="16"/>
              </w:rPr>
            </w:pPr>
            <w:r>
              <w:rPr>
                <w:sz w:val="16"/>
              </w:rPr>
              <w:t>F</w:t>
            </w:r>
          </w:p>
        </w:tc>
        <w:tc>
          <w:tcPr>
            <w:tcW w:w="879" w:type="dxa"/>
          </w:tcPr>
          <w:p>
            <w:pPr>
              <w:pStyle w:val="TableParagraph"/>
              <w:spacing w:before="55"/>
              <w:ind w:left="144"/>
              <w:rPr>
                <w:sz w:val="16"/>
              </w:rPr>
            </w:pPr>
            <w:r>
              <w:rPr>
                <w:spacing w:val="-2"/>
                <w:sz w:val="16"/>
              </w:rPr>
              <w:t>06/21/23</w:t>
            </w:r>
          </w:p>
        </w:tc>
        <w:tc>
          <w:tcPr>
            <w:tcW w:w="2412" w:type="dxa"/>
          </w:tcPr>
          <w:p>
            <w:pPr>
              <w:pStyle w:val="TableParagraph"/>
              <w:spacing w:before="55"/>
              <w:ind w:left="112"/>
              <w:rPr>
                <w:sz w:val="16"/>
              </w:rPr>
            </w:pPr>
            <w:r>
              <w:rPr>
                <w:sz w:val="16"/>
              </w:rPr>
              <w:t>114-0053130-</w:t>
            </w:r>
            <w:r>
              <w:rPr>
                <w:spacing w:val="-2"/>
                <w:sz w:val="16"/>
              </w:rPr>
              <w:t>6238621</w:t>
            </w:r>
          </w:p>
        </w:tc>
        <w:tc>
          <w:tcPr>
            <w:tcW w:w="3110" w:type="dxa"/>
          </w:tcPr>
          <w:p>
            <w:pPr>
              <w:pStyle w:val="TableParagraph"/>
              <w:spacing w:before="55"/>
              <w:ind w:right="1823"/>
              <w:jc w:val="right"/>
              <w:rPr>
                <w:sz w:val="16"/>
              </w:rPr>
            </w:pPr>
            <w:r>
              <w:rPr>
                <w:spacing w:val="-2"/>
                <w:sz w:val="16"/>
              </w:rPr>
              <w:t>125.44</w:t>
            </w:r>
          </w:p>
        </w:tc>
      </w:tr>
      <w:tr>
        <w:trPr>
          <w:trHeight w:val="300" w:hRule="atLeast"/>
        </w:trPr>
        <w:tc>
          <w:tcPr>
            <w:tcW w:w="4087" w:type="dxa"/>
          </w:tcPr>
          <w:p>
            <w:pPr>
              <w:pStyle w:val="TableParagraph"/>
              <w:spacing w:before="55"/>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Pr>
          <w:p>
            <w:pPr>
              <w:pStyle w:val="TableParagraph"/>
              <w:spacing w:before="55"/>
              <w:ind w:left="133"/>
              <w:rPr>
                <w:sz w:val="16"/>
              </w:rPr>
            </w:pPr>
            <w:r>
              <w:rPr>
                <w:sz w:val="16"/>
              </w:rPr>
              <w:t>116101348</w:t>
            </w:r>
            <w:r>
              <w:rPr>
                <w:spacing w:val="-1"/>
                <w:sz w:val="16"/>
              </w:rPr>
              <w:t> </w:t>
            </w:r>
            <w:r>
              <w:rPr>
                <w:sz w:val="16"/>
              </w:rPr>
              <w:t>/</w:t>
            </w:r>
            <w:r>
              <w:rPr>
                <w:spacing w:val="-1"/>
                <w:sz w:val="16"/>
              </w:rPr>
              <w:t> </w:t>
            </w:r>
            <w:r>
              <w:rPr>
                <w:sz w:val="16"/>
              </w:rPr>
              <w:t>10-</w:t>
            </w:r>
            <w:r>
              <w:rPr>
                <w:spacing w:val="-2"/>
                <w:sz w:val="16"/>
              </w:rPr>
              <w:t>1110.610.000.13.48</w:t>
            </w:r>
          </w:p>
        </w:tc>
        <w:tc>
          <w:tcPr>
            <w:tcW w:w="1193" w:type="dxa"/>
          </w:tcPr>
          <w:p>
            <w:pPr>
              <w:pStyle w:val="TableParagraph"/>
              <w:spacing w:before="55"/>
              <w:ind w:left="244" w:right="210"/>
              <w:jc w:val="center"/>
              <w:rPr>
                <w:sz w:val="16"/>
              </w:rPr>
            </w:pPr>
            <w:r>
              <w:rPr>
                <w:spacing w:val="-2"/>
                <w:sz w:val="16"/>
              </w:rPr>
              <w:t>20222040</w:t>
            </w:r>
          </w:p>
        </w:tc>
        <w:tc>
          <w:tcPr>
            <w:tcW w:w="474" w:type="dxa"/>
          </w:tcPr>
          <w:p>
            <w:pPr>
              <w:pStyle w:val="TableParagraph"/>
              <w:spacing w:before="55"/>
              <w:ind w:right="142"/>
              <w:jc w:val="right"/>
              <w:rPr>
                <w:sz w:val="16"/>
              </w:rPr>
            </w:pPr>
            <w:r>
              <w:rPr>
                <w:sz w:val="16"/>
              </w:rPr>
              <w:t>P</w:t>
            </w:r>
          </w:p>
        </w:tc>
        <w:tc>
          <w:tcPr>
            <w:tcW w:w="879" w:type="dxa"/>
          </w:tcPr>
          <w:p>
            <w:pPr>
              <w:pStyle w:val="TableParagraph"/>
              <w:spacing w:before="55"/>
              <w:ind w:left="144"/>
              <w:rPr>
                <w:sz w:val="16"/>
              </w:rPr>
            </w:pPr>
            <w:r>
              <w:rPr>
                <w:spacing w:val="-2"/>
                <w:sz w:val="16"/>
              </w:rPr>
              <w:t>06/28/23</w:t>
            </w:r>
          </w:p>
        </w:tc>
        <w:tc>
          <w:tcPr>
            <w:tcW w:w="2412" w:type="dxa"/>
          </w:tcPr>
          <w:p>
            <w:pPr>
              <w:pStyle w:val="TableParagraph"/>
              <w:spacing w:before="55"/>
              <w:ind w:left="112"/>
              <w:rPr>
                <w:sz w:val="16"/>
              </w:rPr>
            </w:pPr>
            <w:r>
              <w:rPr>
                <w:sz w:val="16"/>
              </w:rPr>
              <w:t>114-1897869-</w:t>
            </w:r>
            <w:r>
              <w:rPr>
                <w:spacing w:val="-2"/>
                <w:sz w:val="16"/>
              </w:rPr>
              <w:t>9783417A</w:t>
            </w:r>
          </w:p>
        </w:tc>
        <w:tc>
          <w:tcPr>
            <w:tcW w:w="3110" w:type="dxa"/>
          </w:tcPr>
          <w:p>
            <w:pPr>
              <w:pStyle w:val="TableParagraph"/>
              <w:spacing w:before="55"/>
              <w:ind w:right="1823"/>
              <w:jc w:val="right"/>
              <w:rPr>
                <w:sz w:val="16"/>
              </w:rPr>
            </w:pPr>
            <w:r>
              <w:rPr>
                <w:spacing w:val="-2"/>
                <w:sz w:val="16"/>
              </w:rPr>
              <w:t>694.95</w:t>
            </w:r>
          </w:p>
        </w:tc>
      </w:tr>
      <w:tr>
        <w:trPr>
          <w:trHeight w:val="300" w:hRule="atLeast"/>
        </w:trPr>
        <w:tc>
          <w:tcPr>
            <w:tcW w:w="4087" w:type="dxa"/>
          </w:tcPr>
          <w:p>
            <w:pPr>
              <w:pStyle w:val="TableParagraph"/>
              <w:spacing w:before="55"/>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Pr>
          <w:p>
            <w:pPr>
              <w:pStyle w:val="TableParagraph"/>
              <w:spacing w:before="55"/>
              <w:ind w:left="133"/>
              <w:rPr>
                <w:sz w:val="16"/>
              </w:rPr>
            </w:pPr>
            <w:r>
              <w:rPr>
                <w:sz w:val="16"/>
              </w:rPr>
              <w:t>116101348</w:t>
            </w:r>
            <w:r>
              <w:rPr>
                <w:spacing w:val="-1"/>
                <w:sz w:val="16"/>
              </w:rPr>
              <w:t> </w:t>
            </w:r>
            <w:r>
              <w:rPr>
                <w:sz w:val="16"/>
              </w:rPr>
              <w:t>/</w:t>
            </w:r>
            <w:r>
              <w:rPr>
                <w:spacing w:val="-1"/>
                <w:sz w:val="16"/>
              </w:rPr>
              <w:t> </w:t>
            </w:r>
            <w:r>
              <w:rPr>
                <w:sz w:val="16"/>
              </w:rPr>
              <w:t>10-</w:t>
            </w:r>
            <w:r>
              <w:rPr>
                <w:spacing w:val="-2"/>
                <w:sz w:val="16"/>
              </w:rPr>
              <w:t>1110.610.000.13.48</w:t>
            </w:r>
          </w:p>
        </w:tc>
        <w:tc>
          <w:tcPr>
            <w:tcW w:w="1193" w:type="dxa"/>
          </w:tcPr>
          <w:p>
            <w:pPr>
              <w:pStyle w:val="TableParagraph"/>
              <w:spacing w:before="55"/>
              <w:ind w:left="244" w:right="210"/>
              <w:jc w:val="center"/>
              <w:rPr>
                <w:sz w:val="16"/>
              </w:rPr>
            </w:pPr>
            <w:r>
              <w:rPr>
                <w:spacing w:val="-2"/>
                <w:sz w:val="16"/>
              </w:rPr>
              <w:t>20222040</w:t>
            </w:r>
          </w:p>
        </w:tc>
        <w:tc>
          <w:tcPr>
            <w:tcW w:w="474" w:type="dxa"/>
          </w:tcPr>
          <w:p>
            <w:pPr>
              <w:pStyle w:val="TableParagraph"/>
              <w:spacing w:before="55"/>
              <w:ind w:right="142"/>
              <w:jc w:val="right"/>
              <w:rPr>
                <w:sz w:val="16"/>
              </w:rPr>
            </w:pPr>
            <w:r>
              <w:rPr>
                <w:sz w:val="16"/>
              </w:rPr>
              <w:t>P</w:t>
            </w:r>
          </w:p>
        </w:tc>
        <w:tc>
          <w:tcPr>
            <w:tcW w:w="879" w:type="dxa"/>
          </w:tcPr>
          <w:p>
            <w:pPr>
              <w:pStyle w:val="TableParagraph"/>
              <w:spacing w:before="55"/>
              <w:ind w:left="144"/>
              <w:rPr>
                <w:sz w:val="16"/>
              </w:rPr>
            </w:pPr>
            <w:r>
              <w:rPr>
                <w:spacing w:val="-2"/>
                <w:sz w:val="16"/>
              </w:rPr>
              <w:t>06/28/23</w:t>
            </w:r>
          </w:p>
        </w:tc>
        <w:tc>
          <w:tcPr>
            <w:tcW w:w="2412" w:type="dxa"/>
          </w:tcPr>
          <w:p>
            <w:pPr>
              <w:pStyle w:val="TableParagraph"/>
              <w:spacing w:before="55"/>
              <w:ind w:left="112"/>
              <w:rPr>
                <w:sz w:val="16"/>
              </w:rPr>
            </w:pPr>
            <w:r>
              <w:rPr>
                <w:sz w:val="16"/>
              </w:rPr>
              <w:t>114-1897869-</w:t>
            </w:r>
            <w:r>
              <w:rPr>
                <w:spacing w:val="-2"/>
                <w:sz w:val="16"/>
              </w:rPr>
              <w:t>9783417B</w:t>
            </w:r>
          </w:p>
        </w:tc>
        <w:tc>
          <w:tcPr>
            <w:tcW w:w="3110" w:type="dxa"/>
          </w:tcPr>
          <w:p>
            <w:pPr>
              <w:pStyle w:val="TableParagraph"/>
              <w:spacing w:before="55"/>
              <w:ind w:right="1825"/>
              <w:jc w:val="right"/>
              <w:rPr>
                <w:sz w:val="16"/>
              </w:rPr>
            </w:pPr>
            <w:r>
              <w:rPr>
                <w:spacing w:val="-2"/>
                <w:sz w:val="16"/>
              </w:rPr>
              <w:t>44.49</w:t>
            </w:r>
          </w:p>
        </w:tc>
      </w:tr>
      <w:tr>
        <w:trPr>
          <w:trHeight w:val="300" w:hRule="atLeast"/>
        </w:trPr>
        <w:tc>
          <w:tcPr>
            <w:tcW w:w="4087" w:type="dxa"/>
          </w:tcPr>
          <w:p>
            <w:pPr>
              <w:pStyle w:val="TableParagraph"/>
              <w:spacing w:before="55"/>
              <w:ind w:left="575"/>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Pr>
          <w:p>
            <w:pPr>
              <w:pStyle w:val="TableParagraph"/>
              <w:spacing w:before="55"/>
              <w:ind w:left="133"/>
              <w:rPr>
                <w:sz w:val="16"/>
              </w:rPr>
            </w:pPr>
            <w:r>
              <w:rPr>
                <w:sz w:val="16"/>
              </w:rPr>
              <w:t>225061015</w:t>
            </w:r>
            <w:r>
              <w:rPr>
                <w:spacing w:val="-1"/>
                <w:sz w:val="16"/>
              </w:rPr>
              <w:t> </w:t>
            </w:r>
            <w:r>
              <w:rPr>
                <w:sz w:val="16"/>
              </w:rPr>
              <w:t>/</w:t>
            </w:r>
            <w:r>
              <w:rPr>
                <w:spacing w:val="-1"/>
                <w:sz w:val="16"/>
              </w:rPr>
              <w:t> </w:t>
            </w:r>
            <w:r>
              <w:rPr>
                <w:sz w:val="16"/>
              </w:rPr>
              <w:t>10-</w:t>
            </w:r>
            <w:r>
              <w:rPr>
                <w:spacing w:val="-2"/>
                <w:sz w:val="16"/>
              </w:rPr>
              <w:t>2250.610.000.15.00</w:t>
            </w:r>
          </w:p>
        </w:tc>
        <w:tc>
          <w:tcPr>
            <w:tcW w:w="1193" w:type="dxa"/>
          </w:tcPr>
          <w:p>
            <w:pPr>
              <w:pStyle w:val="TableParagraph"/>
              <w:spacing w:before="55"/>
              <w:ind w:left="244" w:right="210"/>
              <w:jc w:val="center"/>
              <w:rPr>
                <w:sz w:val="16"/>
              </w:rPr>
            </w:pPr>
            <w:r>
              <w:rPr>
                <w:spacing w:val="-2"/>
                <w:sz w:val="16"/>
              </w:rPr>
              <w:t>20230444</w:t>
            </w:r>
          </w:p>
        </w:tc>
        <w:tc>
          <w:tcPr>
            <w:tcW w:w="474" w:type="dxa"/>
          </w:tcPr>
          <w:p>
            <w:pPr>
              <w:pStyle w:val="TableParagraph"/>
              <w:spacing w:before="55"/>
              <w:ind w:right="142"/>
              <w:jc w:val="right"/>
              <w:rPr>
                <w:sz w:val="16"/>
              </w:rPr>
            </w:pPr>
            <w:r>
              <w:rPr>
                <w:sz w:val="16"/>
              </w:rPr>
              <w:t>P</w:t>
            </w:r>
          </w:p>
        </w:tc>
        <w:tc>
          <w:tcPr>
            <w:tcW w:w="879" w:type="dxa"/>
          </w:tcPr>
          <w:p>
            <w:pPr>
              <w:pStyle w:val="TableParagraph"/>
              <w:spacing w:before="55"/>
              <w:ind w:left="144"/>
              <w:rPr>
                <w:sz w:val="16"/>
              </w:rPr>
            </w:pPr>
            <w:r>
              <w:rPr>
                <w:spacing w:val="-2"/>
                <w:sz w:val="16"/>
              </w:rPr>
              <w:t>07/14/23</w:t>
            </w:r>
          </w:p>
        </w:tc>
        <w:tc>
          <w:tcPr>
            <w:tcW w:w="2412" w:type="dxa"/>
          </w:tcPr>
          <w:p>
            <w:pPr>
              <w:pStyle w:val="TableParagraph"/>
              <w:spacing w:before="55"/>
              <w:ind w:left="112"/>
              <w:rPr>
                <w:sz w:val="16"/>
              </w:rPr>
            </w:pPr>
            <w:r>
              <w:rPr>
                <w:sz w:val="16"/>
              </w:rPr>
              <w:t>114-3657400-</w:t>
            </w:r>
            <w:r>
              <w:rPr>
                <w:spacing w:val="-2"/>
                <w:sz w:val="16"/>
              </w:rPr>
              <w:t>4322630</w:t>
            </w:r>
          </w:p>
        </w:tc>
        <w:tc>
          <w:tcPr>
            <w:tcW w:w="3110" w:type="dxa"/>
          </w:tcPr>
          <w:p>
            <w:pPr>
              <w:pStyle w:val="TableParagraph"/>
              <w:spacing w:before="55"/>
              <w:ind w:right="1825"/>
              <w:jc w:val="right"/>
              <w:rPr>
                <w:sz w:val="16"/>
              </w:rPr>
            </w:pPr>
            <w:r>
              <w:rPr>
                <w:spacing w:val="-2"/>
                <w:sz w:val="16"/>
              </w:rPr>
              <w:t>83.20</w:t>
            </w:r>
          </w:p>
        </w:tc>
      </w:tr>
      <w:tr>
        <w:trPr>
          <w:trHeight w:val="300" w:hRule="atLeast"/>
        </w:trPr>
        <w:tc>
          <w:tcPr>
            <w:tcW w:w="4087" w:type="dxa"/>
          </w:tcPr>
          <w:p>
            <w:pPr>
              <w:pStyle w:val="TableParagraph"/>
              <w:spacing w:before="55"/>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Pr>
          <w:p>
            <w:pPr>
              <w:pStyle w:val="TableParagraph"/>
              <w:spacing w:before="55"/>
              <w:ind w:left="133"/>
              <w:rPr>
                <w:sz w:val="16"/>
              </w:rPr>
            </w:pPr>
            <w:r>
              <w:rPr>
                <w:sz w:val="16"/>
              </w:rPr>
              <w:t>116101348</w:t>
            </w:r>
            <w:r>
              <w:rPr>
                <w:spacing w:val="-1"/>
                <w:sz w:val="16"/>
              </w:rPr>
              <w:t> </w:t>
            </w:r>
            <w:r>
              <w:rPr>
                <w:sz w:val="16"/>
              </w:rPr>
              <w:t>/</w:t>
            </w:r>
            <w:r>
              <w:rPr>
                <w:spacing w:val="-1"/>
                <w:sz w:val="16"/>
              </w:rPr>
              <w:t> </w:t>
            </w:r>
            <w:r>
              <w:rPr>
                <w:sz w:val="16"/>
              </w:rPr>
              <w:t>10-</w:t>
            </w:r>
            <w:r>
              <w:rPr>
                <w:spacing w:val="-2"/>
                <w:sz w:val="16"/>
              </w:rPr>
              <w:t>1110.610.000.13.48</w:t>
            </w:r>
          </w:p>
        </w:tc>
        <w:tc>
          <w:tcPr>
            <w:tcW w:w="1193" w:type="dxa"/>
          </w:tcPr>
          <w:p>
            <w:pPr>
              <w:pStyle w:val="TableParagraph"/>
              <w:spacing w:before="55"/>
              <w:ind w:left="244" w:right="210"/>
              <w:jc w:val="center"/>
              <w:rPr>
                <w:sz w:val="16"/>
              </w:rPr>
            </w:pPr>
            <w:r>
              <w:rPr>
                <w:spacing w:val="-2"/>
                <w:sz w:val="16"/>
              </w:rPr>
              <w:t>20222040</w:t>
            </w:r>
          </w:p>
        </w:tc>
        <w:tc>
          <w:tcPr>
            <w:tcW w:w="474" w:type="dxa"/>
          </w:tcPr>
          <w:p>
            <w:pPr>
              <w:pStyle w:val="TableParagraph"/>
              <w:spacing w:before="55"/>
              <w:ind w:right="142"/>
              <w:jc w:val="right"/>
              <w:rPr>
                <w:sz w:val="16"/>
              </w:rPr>
            </w:pPr>
            <w:r>
              <w:rPr>
                <w:sz w:val="16"/>
              </w:rPr>
              <w:t>P</w:t>
            </w:r>
          </w:p>
        </w:tc>
        <w:tc>
          <w:tcPr>
            <w:tcW w:w="879" w:type="dxa"/>
          </w:tcPr>
          <w:p>
            <w:pPr>
              <w:pStyle w:val="TableParagraph"/>
              <w:spacing w:before="55"/>
              <w:ind w:left="144"/>
              <w:rPr>
                <w:sz w:val="16"/>
              </w:rPr>
            </w:pPr>
            <w:r>
              <w:rPr>
                <w:spacing w:val="-2"/>
                <w:sz w:val="16"/>
              </w:rPr>
              <w:t>06/28/23</w:t>
            </w:r>
          </w:p>
        </w:tc>
        <w:tc>
          <w:tcPr>
            <w:tcW w:w="2412" w:type="dxa"/>
          </w:tcPr>
          <w:p>
            <w:pPr>
              <w:pStyle w:val="TableParagraph"/>
              <w:spacing w:before="55"/>
              <w:ind w:left="112"/>
              <w:rPr>
                <w:sz w:val="16"/>
              </w:rPr>
            </w:pPr>
            <w:r>
              <w:rPr>
                <w:sz w:val="16"/>
              </w:rPr>
              <w:t>114-5587969-</w:t>
            </w:r>
            <w:r>
              <w:rPr>
                <w:spacing w:val="-2"/>
                <w:sz w:val="16"/>
              </w:rPr>
              <w:t>5826647</w:t>
            </w:r>
          </w:p>
        </w:tc>
        <w:tc>
          <w:tcPr>
            <w:tcW w:w="3110" w:type="dxa"/>
          </w:tcPr>
          <w:p>
            <w:pPr>
              <w:pStyle w:val="TableParagraph"/>
              <w:spacing w:before="55"/>
              <w:ind w:right="1823"/>
              <w:jc w:val="right"/>
              <w:rPr>
                <w:sz w:val="16"/>
              </w:rPr>
            </w:pPr>
            <w:r>
              <w:rPr>
                <w:spacing w:val="-2"/>
                <w:sz w:val="16"/>
              </w:rPr>
              <w:t>972.00</w:t>
            </w:r>
          </w:p>
        </w:tc>
      </w:tr>
      <w:tr>
        <w:trPr>
          <w:trHeight w:val="300" w:hRule="atLeast"/>
        </w:trPr>
        <w:tc>
          <w:tcPr>
            <w:tcW w:w="4087" w:type="dxa"/>
          </w:tcPr>
          <w:p>
            <w:pPr>
              <w:pStyle w:val="TableParagraph"/>
              <w:spacing w:before="55"/>
              <w:ind w:left="575"/>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Pr>
          <w:p>
            <w:pPr>
              <w:pStyle w:val="TableParagraph"/>
              <w:spacing w:before="55"/>
              <w:ind w:left="133"/>
              <w:rPr>
                <w:sz w:val="16"/>
              </w:rPr>
            </w:pPr>
            <w:r>
              <w:rPr>
                <w:sz w:val="16"/>
              </w:rPr>
              <w:t>116101348</w:t>
            </w:r>
            <w:r>
              <w:rPr>
                <w:spacing w:val="-1"/>
                <w:sz w:val="16"/>
              </w:rPr>
              <w:t> </w:t>
            </w:r>
            <w:r>
              <w:rPr>
                <w:sz w:val="16"/>
              </w:rPr>
              <w:t>/</w:t>
            </w:r>
            <w:r>
              <w:rPr>
                <w:spacing w:val="-1"/>
                <w:sz w:val="16"/>
              </w:rPr>
              <w:t> </w:t>
            </w:r>
            <w:r>
              <w:rPr>
                <w:sz w:val="16"/>
              </w:rPr>
              <w:t>10-</w:t>
            </w:r>
            <w:r>
              <w:rPr>
                <w:spacing w:val="-2"/>
                <w:sz w:val="16"/>
              </w:rPr>
              <w:t>1110.610.000.13.48</w:t>
            </w:r>
          </w:p>
        </w:tc>
        <w:tc>
          <w:tcPr>
            <w:tcW w:w="1193" w:type="dxa"/>
          </w:tcPr>
          <w:p>
            <w:pPr>
              <w:pStyle w:val="TableParagraph"/>
              <w:spacing w:before="55"/>
              <w:ind w:left="244" w:right="210"/>
              <w:jc w:val="center"/>
              <w:rPr>
                <w:sz w:val="16"/>
              </w:rPr>
            </w:pPr>
            <w:r>
              <w:rPr>
                <w:spacing w:val="-2"/>
                <w:sz w:val="16"/>
              </w:rPr>
              <w:t>20222040</w:t>
            </w:r>
          </w:p>
        </w:tc>
        <w:tc>
          <w:tcPr>
            <w:tcW w:w="474" w:type="dxa"/>
          </w:tcPr>
          <w:p>
            <w:pPr>
              <w:pStyle w:val="TableParagraph"/>
              <w:spacing w:before="55"/>
              <w:ind w:right="147"/>
              <w:jc w:val="right"/>
              <w:rPr>
                <w:sz w:val="16"/>
              </w:rPr>
            </w:pPr>
            <w:r>
              <w:rPr>
                <w:sz w:val="16"/>
              </w:rPr>
              <w:t>F</w:t>
            </w:r>
          </w:p>
        </w:tc>
        <w:tc>
          <w:tcPr>
            <w:tcW w:w="879" w:type="dxa"/>
          </w:tcPr>
          <w:p>
            <w:pPr>
              <w:pStyle w:val="TableParagraph"/>
              <w:spacing w:before="55"/>
              <w:ind w:left="144"/>
              <w:rPr>
                <w:sz w:val="16"/>
              </w:rPr>
            </w:pPr>
            <w:r>
              <w:rPr>
                <w:spacing w:val="-2"/>
                <w:sz w:val="16"/>
              </w:rPr>
              <w:t>06/28/23</w:t>
            </w:r>
          </w:p>
        </w:tc>
        <w:tc>
          <w:tcPr>
            <w:tcW w:w="2412" w:type="dxa"/>
          </w:tcPr>
          <w:p>
            <w:pPr>
              <w:pStyle w:val="TableParagraph"/>
              <w:spacing w:before="55"/>
              <w:ind w:left="112"/>
              <w:rPr>
                <w:sz w:val="16"/>
              </w:rPr>
            </w:pPr>
            <w:r>
              <w:rPr>
                <w:sz w:val="16"/>
              </w:rPr>
              <w:t>114-6518779-</w:t>
            </w:r>
            <w:r>
              <w:rPr>
                <w:spacing w:val="-2"/>
                <w:sz w:val="16"/>
              </w:rPr>
              <w:t>9268225</w:t>
            </w:r>
          </w:p>
        </w:tc>
        <w:tc>
          <w:tcPr>
            <w:tcW w:w="3110" w:type="dxa"/>
          </w:tcPr>
          <w:p>
            <w:pPr>
              <w:pStyle w:val="TableParagraph"/>
              <w:spacing w:before="55"/>
              <w:ind w:right="1825"/>
              <w:jc w:val="right"/>
              <w:rPr>
                <w:sz w:val="16"/>
              </w:rPr>
            </w:pPr>
            <w:r>
              <w:rPr>
                <w:spacing w:val="-2"/>
                <w:sz w:val="16"/>
              </w:rPr>
              <w:t>49.85</w:t>
            </w:r>
          </w:p>
        </w:tc>
      </w:tr>
      <w:tr>
        <w:trPr>
          <w:trHeight w:val="331" w:hRule="atLeast"/>
        </w:trPr>
        <w:tc>
          <w:tcPr>
            <w:tcW w:w="4087" w:type="dxa"/>
            <w:tcBorders>
              <w:bottom w:val="single" w:sz="6" w:space="0" w:color="BFBFBF"/>
            </w:tcBorders>
          </w:tcPr>
          <w:p>
            <w:pPr>
              <w:pStyle w:val="TableParagraph"/>
              <w:spacing w:before="55"/>
              <w:ind w:left="575"/>
              <w:rPr>
                <w:sz w:val="16"/>
              </w:rPr>
            </w:pPr>
            <w:r>
              <w:rPr>
                <w:sz w:val="16"/>
              </w:rPr>
              <w:t>SUPT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2980" w:type="dxa"/>
            <w:tcBorders>
              <w:bottom w:val="single" w:sz="6" w:space="0" w:color="BFBFBF"/>
            </w:tcBorders>
          </w:tcPr>
          <w:p>
            <w:pPr>
              <w:pStyle w:val="TableParagraph"/>
              <w:spacing w:before="55"/>
              <w:ind w:left="133"/>
              <w:rPr>
                <w:sz w:val="16"/>
              </w:rPr>
            </w:pPr>
            <w:r>
              <w:rPr>
                <w:sz w:val="16"/>
              </w:rPr>
              <w:t>2360610</w:t>
            </w:r>
            <w:r>
              <w:rPr>
                <w:spacing w:val="-1"/>
                <w:sz w:val="16"/>
              </w:rPr>
              <w:t> </w:t>
            </w:r>
            <w:r>
              <w:rPr>
                <w:sz w:val="16"/>
              </w:rPr>
              <w:t>/</w:t>
            </w:r>
            <w:r>
              <w:rPr>
                <w:spacing w:val="-1"/>
                <w:sz w:val="16"/>
              </w:rPr>
              <w:t> </w:t>
            </w:r>
            <w:r>
              <w:rPr>
                <w:sz w:val="16"/>
              </w:rPr>
              <w:t>10-</w:t>
            </w:r>
            <w:r>
              <w:rPr>
                <w:spacing w:val="-2"/>
                <w:sz w:val="16"/>
              </w:rPr>
              <w:t>2360.610.000.00.00</w:t>
            </w:r>
          </w:p>
        </w:tc>
        <w:tc>
          <w:tcPr>
            <w:tcW w:w="1193" w:type="dxa"/>
            <w:tcBorders>
              <w:bottom w:val="single" w:sz="6" w:space="0" w:color="BFBFBF"/>
            </w:tcBorders>
          </w:tcPr>
          <w:p>
            <w:pPr>
              <w:pStyle w:val="TableParagraph"/>
              <w:spacing w:before="55"/>
              <w:ind w:left="244" w:right="210"/>
              <w:jc w:val="center"/>
              <w:rPr>
                <w:sz w:val="16"/>
              </w:rPr>
            </w:pPr>
            <w:r>
              <w:rPr>
                <w:spacing w:val="-2"/>
                <w:sz w:val="16"/>
              </w:rPr>
              <w:t>20222003</w:t>
            </w:r>
          </w:p>
        </w:tc>
        <w:tc>
          <w:tcPr>
            <w:tcW w:w="474" w:type="dxa"/>
            <w:tcBorders>
              <w:bottom w:val="single" w:sz="6" w:space="0" w:color="BFBFBF"/>
            </w:tcBorders>
          </w:tcPr>
          <w:p>
            <w:pPr>
              <w:pStyle w:val="TableParagraph"/>
              <w:spacing w:before="55"/>
              <w:ind w:right="147"/>
              <w:jc w:val="right"/>
              <w:rPr>
                <w:sz w:val="16"/>
              </w:rPr>
            </w:pPr>
            <w:r>
              <w:rPr>
                <w:sz w:val="16"/>
              </w:rPr>
              <w:t>F</w:t>
            </w:r>
          </w:p>
        </w:tc>
        <w:tc>
          <w:tcPr>
            <w:tcW w:w="879" w:type="dxa"/>
            <w:tcBorders>
              <w:bottom w:val="single" w:sz="6" w:space="0" w:color="BFBFBF"/>
            </w:tcBorders>
          </w:tcPr>
          <w:p>
            <w:pPr>
              <w:pStyle w:val="TableParagraph"/>
              <w:spacing w:before="55"/>
              <w:ind w:left="144"/>
              <w:rPr>
                <w:sz w:val="16"/>
              </w:rPr>
            </w:pPr>
            <w:r>
              <w:rPr>
                <w:spacing w:val="-2"/>
                <w:sz w:val="16"/>
              </w:rPr>
              <w:t>06/16/23</w:t>
            </w:r>
          </w:p>
        </w:tc>
        <w:tc>
          <w:tcPr>
            <w:tcW w:w="2412" w:type="dxa"/>
            <w:tcBorders>
              <w:bottom w:val="single" w:sz="6" w:space="0" w:color="BFBFBF"/>
            </w:tcBorders>
          </w:tcPr>
          <w:p>
            <w:pPr>
              <w:pStyle w:val="TableParagraph"/>
              <w:spacing w:before="55"/>
              <w:ind w:left="112"/>
              <w:rPr>
                <w:sz w:val="16"/>
              </w:rPr>
            </w:pPr>
            <w:r>
              <w:rPr>
                <w:sz w:val="16"/>
              </w:rPr>
              <w:t>114-9500226-</w:t>
            </w:r>
            <w:r>
              <w:rPr>
                <w:spacing w:val="-2"/>
                <w:sz w:val="16"/>
              </w:rPr>
              <w:t>2032206</w:t>
            </w:r>
          </w:p>
        </w:tc>
        <w:tc>
          <w:tcPr>
            <w:tcW w:w="3110" w:type="dxa"/>
            <w:tcBorders>
              <w:bottom w:val="single" w:sz="6" w:space="0" w:color="BFBFBF"/>
            </w:tcBorders>
          </w:tcPr>
          <w:p>
            <w:pPr>
              <w:pStyle w:val="TableParagraph"/>
              <w:spacing w:before="55"/>
              <w:ind w:right="1823"/>
              <w:jc w:val="right"/>
              <w:rPr>
                <w:sz w:val="16"/>
              </w:rPr>
            </w:pPr>
            <w:r>
              <w:rPr>
                <w:spacing w:val="-2"/>
                <w:sz w:val="16"/>
              </w:rPr>
              <w:t>491.99</w:t>
            </w:r>
          </w:p>
        </w:tc>
      </w:tr>
      <w:tr>
        <w:trPr>
          <w:trHeight w:val="448" w:hRule="atLeast"/>
        </w:trPr>
        <w:tc>
          <w:tcPr>
            <w:tcW w:w="15135" w:type="dxa"/>
            <w:gridSpan w:val="7"/>
          </w:tcPr>
          <w:p>
            <w:pPr>
              <w:pStyle w:val="TableParagraph"/>
              <w:spacing w:before="11"/>
              <w:rPr>
                <w:b/>
                <w:sz w:val="22"/>
              </w:rPr>
            </w:pPr>
          </w:p>
          <w:p>
            <w:pPr>
              <w:pStyle w:val="TableParagraph"/>
              <w:tabs>
                <w:tab w:pos="1641" w:val="left" w:leader="none"/>
                <w:tab w:pos="2724" w:val="left" w:leader="none"/>
                <w:tab w:pos="3364" w:val="left" w:leader="none"/>
                <w:tab w:pos="12422" w:val="left" w:leader="none"/>
                <w:tab w:pos="14385" w:val="left" w:leader="none"/>
                <w:tab w:pos="14833" w:val="left" w:leader="none"/>
              </w:tabs>
              <w:spacing w:line="164" w:lineRule="exact"/>
              <w:ind w:left="200"/>
              <w:rPr>
                <w:b/>
                <w:sz w:val="16"/>
              </w:rPr>
            </w:pPr>
            <w:r>
              <w:rPr>
                <w:b/>
                <w:spacing w:val="-2"/>
                <w:sz w:val="16"/>
              </w:rPr>
              <w:t>99999402</w:t>
            </w:r>
            <w:r>
              <w:rPr>
                <w:b/>
                <w:sz w:val="16"/>
              </w:rPr>
              <w:tab/>
            </w:r>
            <w:r>
              <w:rPr>
                <w:b/>
                <w:spacing w:val="-2"/>
                <w:sz w:val="16"/>
              </w:rPr>
              <w:t>09/06/23</w:t>
            </w:r>
            <w:r>
              <w:rPr>
                <w:b/>
                <w:sz w:val="16"/>
              </w:rPr>
              <w:tab/>
            </w:r>
            <w:r>
              <w:rPr>
                <w:b/>
                <w:spacing w:val="-4"/>
                <w:sz w:val="16"/>
              </w:rPr>
              <w:t>ZZ13</w:t>
            </w:r>
            <w:r>
              <w:rPr>
                <w:b/>
                <w:sz w:val="16"/>
              </w:rPr>
              <w:tab/>
              <w:t>PUBLIC</w:t>
            </w:r>
            <w:r>
              <w:rPr>
                <w:b/>
                <w:spacing w:val="-3"/>
                <w:sz w:val="16"/>
              </w:rPr>
              <w:t> </w:t>
            </w:r>
            <w:r>
              <w:rPr>
                <w:b/>
                <w:sz w:val="16"/>
              </w:rPr>
              <w:t>SCHOOL</w:t>
            </w:r>
            <w:r>
              <w:rPr>
                <w:b/>
                <w:spacing w:val="-1"/>
                <w:sz w:val="16"/>
              </w:rPr>
              <w:t> </w:t>
            </w:r>
            <w:r>
              <w:rPr>
                <w:b/>
                <w:sz w:val="16"/>
              </w:rPr>
              <w:t>EMPLOYES'</w:t>
            </w:r>
            <w:r>
              <w:rPr>
                <w:b/>
                <w:spacing w:val="-1"/>
                <w:sz w:val="16"/>
              </w:rPr>
              <w:t> </w:t>
            </w:r>
            <w:r>
              <w:rPr>
                <w:b/>
                <w:spacing w:val="-2"/>
                <w:sz w:val="16"/>
              </w:rPr>
              <w:t>RETIREMENT</w:t>
            </w:r>
            <w:r>
              <w:rPr>
                <w:b/>
                <w:sz w:val="16"/>
              </w:rPr>
              <w:tab/>
              <w:t>$184,329.75</w:t>
            </w:r>
            <w:r>
              <w:rPr>
                <w:b/>
                <w:spacing w:val="66"/>
                <w:w w:val="150"/>
                <w:sz w:val="16"/>
              </w:rPr>
              <w:t> </w:t>
            </w:r>
            <w:r>
              <w:rPr>
                <w:b/>
                <w:spacing w:val="-2"/>
                <w:sz w:val="16"/>
              </w:rPr>
              <w:t>20230898</w:t>
            </w:r>
            <w:r>
              <w:rPr>
                <w:b/>
                <w:sz w:val="16"/>
              </w:rPr>
              <w:tab/>
            </w:r>
            <w:r>
              <w:rPr>
                <w:b/>
                <w:spacing w:val="-10"/>
                <w:sz w:val="16"/>
              </w:rPr>
              <w:t>W</w:t>
            </w:r>
            <w:r>
              <w:rPr>
                <w:b/>
                <w:sz w:val="16"/>
              </w:rPr>
              <w:tab/>
            </w:r>
            <w:r>
              <w:rPr>
                <w:b/>
                <w:spacing w:val="-10"/>
                <w:sz w:val="16"/>
              </w:rPr>
              <w:t>O</w:t>
            </w:r>
          </w:p>
        </w:tc>
      </w:tr>
      <w:tr>
        <w:trPr>
          <w:trHeight w:val="315" w:hRule="atLeast"/>
        </w:trPr>
        <w:tc>
          <w:tcPr>
            <w:tcW w:w="4087"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Other</w:t>
            </w:r>
          </w:p>
        </w:tc>
        <w:tc>
          <w:tcPr>
            <w:tcW w:w="2980" w:type="dxa"/>
          </w:tcPr>
          <w:p>
            <w:pPr>
              <w:pStyle w:val="TableParagraph"/>
              <w:spacing w:before="71"/>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71"/>
              <w:ind w:right="109"/>
              <w:jc w:val="right"/>
              <w:rPr>
                <w:sz w:val="16"/>
              </w:rPr>
            </w:pPr>
            <w:r>
              <w:rPr>
                <w:spacing w:val="-2"/>
                <w:sz w:val="16"/>
              </w:rPr>
              <w:t>08/11/23</w:t>
            </w:r>
          </w:p>
        </w:tc>
        <w:tc>
          <w:tcPr>
            <w:tcW w:w="2412" w:type="dxa"/>
          </w:tcPr>
          <w:p>
            <w:pPr>
              <w:pStyle w:val="TableParagraph"/>
              <w:spacing w:before="71"/>
              <w:ind w:left="112"/>
              <w:rPr>
                <w:sz w:val="16"/>
              </w:rPr>
            </w:pPr>
            <w:r>
              <w:rPr>
                <w:sz w:val="16"/>
              </w:rPr>
              <w:t>PY-RETOT-</w:t>
            </w:r>
            <w:r>
              <w:rPr>
                <w:spacing w:val="-2"/>
                <w:sz w:val="16"/>
              </w:rPr>
              <w:t>20230811M</w:t>
            </w:r>
          </w:p>
        </w:tc>
        <w:tc>
          <w:tcPr>
            <w:tcW w:w="3110" w:type="dxa"/>
          </w:tcPr>
          <w:p>
            <w:pPr>
              <w:pStyle w:val="TableParagraph"/>
              <w:spacing w:before="71"/>
              <w:ind w:right="1825"/>
              <w:jc w:val="right"/>
              <w:rPr>
                <w:sz w:val="16"/>
              </w:rPr>
            </w:pPr>
            <w:r>
              <w:rPr>
                <w:spacing w:val="-2"/>
                <w:sz w:val="16"/>
              </w:rPr>
              <w:t>98.74</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6.25%</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PY-RTC6-</w:t>
            </w:r>
            <w:r>
              <w:rPr>
                <w:spacing w:val="-2"/>
                <w:sz w:val="16"/>
              </w:rPr>
              <w:t>20230811M</w:t>
            </w:r>
          </w:p>
        </w:tc>
        <w:tc>
          <w:tcPr>
            <w:tcW w:w="3110" w:type="dxa"/>
          </w:tcPr>
          <w:p>
            <w:pPr>
              <w:pStyle w:val="TableParagraph"/>
              <w:spacing w:before="55"/>
              <w:ind w:right="1823"/>
              <w:jc w:val="right"/>
              <w:rPr>
                <w:sz w:val="16"/>
              </w:rPr>
            </w:pPr>
            <w:r>
              <w:rPr>
                <w:spacing w:val="-2"/>
                <w:sz w:val="16"/>
              </w:rPr>
              <w:t>240.00</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Other</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PY-RETOT-</w:t>
            </w:r>
            <w:r>
              <w:rPr>
                <w:spacing w:val="-2"/>
                <w:sz w:val="16"/>
              </w:rPr>
              <w:t>20230825M</w:t>
            </w:r>
          </w:p>
        </w:tc>
        <w:tc>
          <w:tcPr>
            <w:tcW w:w="3110" w:type="dxa"/>
          </w:tcPr>
          <w:p>
            <w:pPr>
              <w:pStyle w:val="TableParagraph"/>
              <w:spacing w:before="55"/>
              <w:ind w:right="1825"/>
              <w:jc w:val="right"/>
              <w:rPr>
                <w:sz w:val="16"/>
              </w:rPr>
            </w:pPr>
            <w:r>
              <w:rPr>
                <w:spacing w:val="-2"/>
                <w:sz w:val="16"/>
              </w:rPr>
              <w:t>98.74</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6.50%</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PY-RTD6-</w:t>
            </w:r>
            <w:r>
              <w:rPr>
                <w:spacing w:val="-2"/>
                <w:sz w:val="16"/>
              </w:rPr>
              <w:t>20230811M</w:t>
            </w:r>
          </w:p>
        </w:tc>
        <w:tc>
          <w:tcPr>
            <w:tcW w:w="3110" w:type="dxa"/>
          </w:tcPr>
          <w:p>
            <w:pPr>
              <w:pStyle w:val="TableParagraph"/>
              <w:spacing w:before="55"/>
              <w:ind w:right="1823"/>
              <w:jc w:val="right"/>
              <w:rPr>
                <w:sz w:val="16"/>
              </w:rPr>
            </w:pPr>
            <w:r>
              <w:rPr>
                <w:spacing w:val="-2"/>
                <w:sz w:val="16"/>
              </w:rPr>
              <w:t>146.48</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6.50%</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PY-RTD6-</w:t>
            </w:r>
            <w:r>
              <w:rPr>
                <w:spacing w:val="-2"/>
                <w:sz w:val="16"/>
              </w:rPr>
              <w:t>20230825M</w:t>
            </w:r>
          </w:p>
        </w:tc>
        <w:tc>
          <w:tcPr>
            <w:tcW w:w="3110" w:type="dxa"/>
          </w:tcPr>
          <w:p>
            <w:pPr>
              <w:pStyle w:val="TableParagraph"/>
              <w:spacing w:before="55"/>
              <w:ind w:right="1823"/>
              <w:jc w:val="right"/>
              <w:rPr>
                <w:sz w:val="16"/>
              </w:rPr>
            </w:pPr>
            <w:r>
              <w:rPr>
                <w:spacing w:val="-2"/>
                <w:sz w:val="16"/>
              </w:rPr>
              <w:t>146.48</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6.25%</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PY-RTC6-</w:t>
            </w:r>
            <w:r>
              <w:rPr>
                <w:spacing w:val="-2"/>
                <w:sz w:val="16"/>
              </w:rPr>
              <w:t>20230825M</w:t>
            </w:r>
          </w:p>
        </w:tc>
        <w:tc>
          <w:tcPr>
            <w:tcW w:w="3110" w:type="dxa"/>
          </w:tcPr>
          <w:p>
            <w:pPr>
              <w:pStyle w:val="TableParagraph"/>
              <w:spacing w:before="55"/>
              <w:ind w:right="1823"/>
              <w:jc w:val="right"/>
              <w:rPr>
                <w:sz w:val="16"/>
              </w:rPr>
            </w:pPr>
            <w:r>
              <w:rPr>
                <w:spacing w:val="-2"/>
                <w:sz w:val="16"/>
              </w:rPr>
              <w:t>240.00</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7.50%</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PY-RTD7-</w:t>
            </w:r>
            <w:r>
              <w:rPr>
                <w:spacing w:val="-2"/>
                <w:sz w:val="16"/>
              </w:rPr>
              <w:t>20230811M</w:t>
            </w:r>
          </w:p>
        </w:tc>
        <w:tc>
          <w:tcPr>
            <w:tcW w:w="3110" w:type="dxa"/>
          </w:tcPr>
          <w:p>
            <w:pPr>
              <w:pStyle w:val="TableParagraph"/>
              <w:spacing w:before="55"/>
              <w:ind w:right="1821"/>
              <w:jc w:val="right"/>
              <w:rPr>
                <w:sz w:val="16"/>
              </w:rPr>
            </w:pPr>
            <w:r>
              <w:rPr>
                <w:spacing w:val="-2"/>
                <w:sz w:val="16"/>
              </w:rPr>
              <w:t>77,424.25</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7.50%</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PY-RTD7-</w:t>
            </w:r>
            <w:r>
              <w:rPr>
                <w:spacing w:val="-2"/>
                <w:sz w:val="16"/>
              </w:rPr>
              <w:t>20230825M</w:t>
            </w:r>
          </w:p>
        </w:tc>
        <w:tc>
          <w:tcPr>
            <w:tcW w:w="3110" w:type="dxa"/>
          </w:tcPr>
          <w:p>
            <w:pPr>
              <w:pStyle w:val="TableParagraph"/>
              <w:spacing w:before="55"/>
              <w:ind w:right="1821"/>
              <w:jc w:val="right"/>
              <w:rPr>
                <w:sz w:val="16"/>
              </w:rPr>
            </w:pPr>
            <w:r>
              <w:rPr>
                <w:spacing w:val="-2"/>
                <w:sz w:val="16"/>
              </w:rPr>
              <w:t>78,263.23</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z w:val="16"/>
              </w:rPr>
              <w:t>8%</w:t>
            </w:r>
            <w:r>
              <w:rPr>
                <w:spacing w:val="-1"/>
                <w:sz w:val="16"/>
              </w:rPr>
              <w:t> </w:t>
            </w:r>
            <w:r>
              <w:rPr>
                <w:sz w:val="16"/>
              </w:rPr>
              <w:t>(post</w:t>
            </w:r>
            <w:r>
              <w:rPr>
                <w:spacing w:val="-1"/>
                <w:sz w:val="16"/>
              </w:rPr>
              <w:t> </w:t>
            </w:r>
            <w:r>
              <w:rPr>
                <w:spacing w:val="-2"/>
                <w:sz w:val="16"/>
              </w:rPr>
              <w:t>7/1/11)</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PY-RTE7-</w:t>
            </w:r>
            <w:r>
              <w:rPr>
                <w:spacing w:val="-2"/>
                <w:sz w:val="16"/>
              </w:rPr>
              <w:t>20230811M</w:t>
            </w:r>
          </w:p>
        </w:tc>
        <w:tc>
          <w:tcPr>
            <w:tcW w:w="3110" w:type="dxa"/>
          </w:tcPr>
          <w:p>
            <w:pPr>
              <w:pStyle w:val="TableParagraph"/>
              <w:spacing w:before="55"/>
              <w:ind w:right="1822"/>
              <w:jc w:val="right"/>
              <w:rPr>
                <w:sz w:val="16"/>
              </w:rPr>
            </w:pPr>
            <w:r>
              <w:rPr>
                <w:spacing w:val="-2"/>
                <w:sz w:val="16"/>
              </w:rPr>
              <w:t>6,306.07</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10.8%</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PY-RTF10-</w:t>
            </w:r>
            <w:r>
              <w:rPr>
                <w:spacing w:val="-2"/>
                <w:sz w:val="16"/>
              </w:rPr>
              <w:t>20230811M</w:t>
            </w:r>
          </w:p>
        </w:tc>
        <w:tc>
          <w:tcPr>
            <w:tcW w:w="3110" w:type="dxa"/>
          </w:tcPr>
          <w:p>
            <w:pPr>
              <w:pStyle w:val="TableParagraph"/>
              <w:spacing w:before="55"/>
              <w:ind w:right="1822"/>
              <w:jc w:val="right"/>
              <w:rPr>
                <w:sz w:val="16"/>
              </w:rPr>
            </w:pPr>
            <w:r>
              <w:rPr>
                <w:spacing w:val="-2"/>
                <w:sz w:val="16"/>
              </w:rPr>
              <w:t>3,546.65</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z w:val="16"/>
              </w:rPr>
              <w:t>8%</w:t>
            </w:r>
            <w:r>
              <w:rPr>
                <w:spacing w:val="-1"/>
                <w:sz w:val="16"/>
              </w:rPr>
              <w:t> </w:t>
            </w:r>
            <w:r>
              <w:rPr>
                <w:sz w:val="16"/>
              </w:rPr>
              <w:t>(post</w:t>
            </w:r>
            <w:r>
              <w:rPr>
                <w:spacing w:val="-1"/>
                <w:sz w:val="16"/>
              </w:rPr>
              <w:t> </w:t>
            </w:r>
            <w:r>
              <w:rPr>
                <w:spacing w:val="-2"/>
                <w:sz w:val="16"/>
              </w:rPr>
              <w:t>7/1/11)</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PY-RTE7-</w:t>
            </w:r>
            <w:r>
              <w:rPr>
                <w:spacing w:val="-2"/>
                <w:sz w:val="16"/>
              </w:rPr>
              <w:t>20230825M</w:t>
            </w:r>
          </w:p>
        </w:tc>
        <w:tc>
          <w:tcPr>
            <w:tcW w:w="3110" w:type="dxa"/>
          </w:tcPr>
          <w:p>
            <w:pPr>
              <w:pStyle w:val="TableParagraph"/>
              <w:spacing w:before="55"/>
              <w:ind w:right="1822"/>
              <w:jc w:val="right"/>
              <w:rPr>
                <w:sz w:val="16"/>
              </w:rPr>
            </w:pPr>
            <w:r>
              <w:rPr>
                <w:spacing w:val="-2"/>
                <w:sz w:val="16"/>
              </w:rPr>
              <w:t>6,492.28</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(DB)</w:t>
            </w:r>
            <w:r>
              <w:rPr>
                <w:spacing w:val="-1"/>
                <w:sz w:val="16"/>
              </w:rPr>
              <w:t> </w:t>
            </w:r>
            <w:r>
              <w:rPr>
                <w:spacing w:val="-4"/>
                <w:sz w:val="16"/>
              </w:rPr>
              <w:t>6.25%</w:t>
            </w:r>
          </w:p>
        </w:tc>
        <w:tc>
          <w:tcPr>
            <w:tcW w:w="2980" w:type="dxa"/>
          </w:tcPr>
          <w:p>
            <w:pPr>
              <w:pStyle w:val="TableParagraph"/>
              <w:spacing w:before="55"/>
              <w:ind w:left="133"/>
              <w:rPr>
                <w:sz w:val="16"/>
              </w:rPr>
            </w:pPr>
            <w:r>
              <w:rPr>
                <w:sz w:val="16"/>
              </w:rPr>
              <w:t>464001</w:t>
            </w:r>
            <w:r>
              <w:rPr>
                <w:spacing w:val="-1"/>
                <w:sz w:val="16"/>
              </w:rPr>
              <w:t> </w:t>
            </w:r>
            <w:r>
              <w:rPr>
                <w:sz w:val="16"/>
              </w:rPr>
              <w:t>/</w:t>
            </w:r>
            <w:r>
              <w:rPr>
                <w:spacing w:val="-1"/>
                <w:sz w:val="16"/>
              </w:rPr>
              <w:t> </w:t>
            </w:r>
            <w:r>
              <w:rPr>
                <w:sz w:val="16"/>
              </w:rPr>
              <w:t>10-</w:t>
            </w:r>
            <w:r>
              <w:rPr>
                <w:spacing w:val="-2"/>
                <w:sz w:val="16"/>
              </w:rPr>
              <w:t>0464.001.000.00.00</w:t>
            </w:r>
          </w:p>
        </w:tc>
        <w:tc>
          <w:tcPr>
            <w:tcW w:w="2546" w:type="dxa"/>
            <w:gridSpan w:val="3"/>
          </w:tcPr>
          <w:p>
            <w:pPr>
              <w:pStyle w:val="TableParagraph"/>
              <w:spacing w:before="55"/>
              <w:ind w:right="109"/>
              <w:jc w:val="right"/>
              <w:rPr>
                <w:sz w:val="16"/>
              </w:rPr>
            </w:pPr>
            <w:r>
              <w:rPr>
                <w:spacing w:val="-2"/>
                <w:sz w:val="16"/>
              </w:rPr>
              <w:t>08/11/23</w:t>
            </w:r>
          </w:p>
        </w:tc>
        <w:tc>
          <w:tcPr>
            <w:tcW w:w="2412" w:type="dxa"/>
          </w:tcPr>
          <w:p>
            <w:pPr>
              <w:pStyle w:val="TableParagraph"/>
              <w:spacing w:before="55"/>
              <w:ind w:left="112"/>
              <w:rPr>
                <w:sz w:val="16"/>
              </w:rPr>
            </w:pPr>
            <w:r>
              <w:rPr>
                <w:sz w:val="16"/>
              </w:rPr>
              <w:t>PY-RTGDB-</w:t>
            </w:r>
            <w:r>
              <w:rPr>
                <w:spacing w:val="-2"/>
                <w:sz w:val="16"/>
              </w:rPr>
              <w:t>20230811M</w:t>
            </w:r>
          </w:p>
        </w:tc>
        <w:tc>
          <w:tcPr>
            <w:tcW w:w="3110" w:type="dxa"/>
          </w:tcPr>
          <w:p>
            <w:pPr>
              <w:pStyle w:val="TableParagraph"/>
              <w:spacing w:before="55"/>
              <w:ind w:right="1822"/>
              <w:jc w:val="right"/>
              <w:rPr>
                <w:sz w:val="16"/>
              </w:rPr>
            </w:pPr>
            <w:r>
              <w:rPr>
                <w:spacing w:val="-2"/>
                <w:sz w:val="16"/>
              </w:rPr>
              <w:t>3,648.54</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(DB)</w:t>
            </w:r>
            <w:r>
              <w:rPr>
                <w:spacing w:val="-1"/>
                <w:sz w:val="16"/>
              </w:rPr>
              <w:t> </w:t>
            </w:r>
            <w:r>
              <w:rPr>
                <w:spacing w:val="-4"/>
                <w:sz w:val="16"/>
              </w:rPr>
              <w:t>6.25%</w:t>
            </w:r>
          </w:p>
        </w:tc>
        <w:tc>
          <w:tcPr>
            <w:tcW w:w="2980" w:type="dxa"/>
          </w:tcPr>
          <w:p>
            <w:pPr>
              <w:pStyle w:val="TableParagraph"/>
              <w:spacing w:before="55"/>
              <w:ind w:left="133"/>
              <w:rPr>
                <w:sz w:val="16"/>
              </w:rPr>
            </w:pPr>
            <w:r>
              <w:rPr>
                <w:sz w:val="16"/>
              </w:rPr>
              <w:t>464001</w:t>
            </w:r>
            <w:r>
              <w:rPr>
                <w:spacing w:val="-1"/>
                <w:sz w:val="16"/>
              </w:rPr>
              <w:t> </w:t>
            </w:r>
            <w:r>
              <w:rPr>
                <w:sz w:val="16"/>
              </w:rPr>
              <w:t>/</w:t>
            </w:r>
            <w:r>
              <w:rPr>
                <w:spacing w:val="-1"/>
                <w:sz w:val="16"/>
              </w:rPr>
              <w:t> </w:t>
            </w:r>
            <w:r>
              <w:rPr>
                <w:sz w:val="16"/>
              </w:rPr>
              <w:t>10-</w:t>
            </w:r>
            <w:r>
              <w:rPr>
                <w:spacing w:val="-2"/>
                <w:sz w:val="16"/>
              </w:rPr>
              <w:t>0464.001.000.00.00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PY-RTGDB-</w:t>
            </w:r>
            <w:r>
              <w:rPr>
                <w:spacing w:val="-2"/>
                <w:sz w:val="16"/>
              </w:rPr>
              <w:t>20230825M</w:t>
            </w:r>
          </w:p>
        </w:tc>
        <w:tc>
          <w:tcPr>
            <w:tcW w:w="3110" w:type="dxa"/>
          </w:tcPr>
          <w:p>
            <w:pPr>
              <w:pStyle w:val="TableParagraph"/>
              <w:spacing w:before="55"/>
              <w:ind w:right="1822"/>
              <w:jc w:val="right"/>
              <w:rPr>
                <w:sz w:val="16"/>
              </w:rPr>
            </w:pPr>
            <w:r>
              <w:rPr>
                <w:spacing w:val="-2"/>
                <w:sz w:val="16"/>
              </w:rPr>
              <w:t>3,801.43</w:t>
            </w:r>
          </w:p>
        </w:tc>
      </w:tr>
      <w:tr>
        <w:trPr>
          <w:trHeight w:val="300" w:hRule="atLeast"/>
        </w:trPr>
        <w:tc>
          <w:tcPr>
            <w:tcW w:w="4087" w:type="dxa"/>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Retirement</w:t>
            </w:r>
            <w:r>
              <w:rPr>
                <w:spacing w:val="-1"/>
                <w:sz w:val="16"/>
              </w:rPr>
              <w:t> </w:t>
            </w:r>
            <w:r>
              <w:rPr>
                <w:spacing w:val="-2"/>
                <w:sz w:val="16"/>
              </w:rPr>
              <w:t>10.8%</w:t>
            </w:r>
          </w:p>
        </w:tc>
        <w:tc>
          <w:tcPr>
            <w:tcW w:w="2980" w:type="dxa"/>
          </w:tcPr>
          <w:p>
            <w:pPr>
              <w:pStyle w:val="TableParagraph"/>
              <w:spacing w:before="55"/>
              <w:ind w:left="133"/>
              <w:rPr>
                <w:sz w:val="16"/>
              </w:rPr>
            </w:pPr>
            <w:r>
              <w:rPr>
                <w:sz w:val="16"/>
              </w:rPr>
              <w:t>04709</w:t>
            </w:r>
            <w:r>
              <w:rPr>
                <w:spacing w:val="-1"/>
                <w:sz w:val="16"/>
              </w:rPr>
              <w:t> </w:t>
            </w:r>
            <w:r>
              <w:rPr>
                <w:sz w:val="16"/>
              </w:rPr>
              <w:t>/</w:t>
            </w:r>
            <w:r>
              <w:rPr>
                <w:spacing w:val="-1"/>
                <w:sz w:val="16"/>
              </w:rPr>
              <w:t> </w:t>
            </w:r>
            <w:r>
              <w:rPr>
                <w:sz w:val="16"/>
              </w:rPr>
              <w:t>10-</w:t>
            </w:r>
            <w:r>
              <w:rPr>
                <w:spacing w:val="-2"/>
                <w:sz w:val="16"/>
              </w:rPr>
              <w:t>0470.009.000.00.00</w:t>
            </w:r>
          </w:p>
        </w:tc>
        <w:tc>
          <w:tcPr>
            <w:tcW w:w="2546" w:type="dxa"/>
            <w:gridSpan w:val="3"/>
          </w:tcPr>
          <w:p>
            <w:pPr>
              <w:pStyle w:val="TableParagraph"/>
              <w:spacing w:before="55"/>
              <w:ind w:right="109"/>
              <w:jc w:val="right"/>
              <w:rPr>
                <w:sz w:val="16"/>
              </w:rPr>
            </w:pPr>
            <w:r>
              <w:rPr>
                <w:spacing w:val="-2"/>
                <w:sz w:val="16"/>
              </w:rPr>
              <w:t>08/25/23</w:t>
            </w:r>
          </w:p>
        </w:tc>
        <w:tc>
          <w:tcPr>
            <w:tcW w:w="2412" w:type="dxa"/>
          </w:tcPr>
          <w:p>
            <w:pPr>
              <w:pStyle w:val="TableParagraph"/>
              <w:spacing w:before="55"/>
              <w:ind w:left="112"/>
              <w:rPr>
                <w:sz w:val="16"/>
              </w:rPr>
            </w:pPr>
            <w:r>
              <w:rPr>
                <w:sz w:val="16"/>
              </w:rPr>
              <w:t>PY-RTF10-</w:t>
            </w:r>
            <w:r>
              <w:rPr>
                <w:spacing w:val="-2"/>
                <w:sz w:val="16"/>
              </w:rPr>
              <w:t>20230825M</w:t>
            </w:r>
          </w:p>
        </w:tc>
        <w:tc>
          <w:tcPr>
            <w:tcW w:w="3110" w:type="dxa"/>
          </w:tcPr>
          <w:p>
            <w:pPr>
              <w:pStyle w:val="TableParagraph"/>
              <w:spacing w:before="55"/>
              <w:ind w:right="1822"/>
              <w:jc w:val="right"/>
              <w:rPr>
                <w:sz w:val="16"/>
              </w:rPr>
            </w:pPr>
            <w:r>
              <w:rPr>
                <w:spacing w:val="-2"/>
                <w:sz w:val="16"/>
              </w:rPr>
              <w:t>3,706.43</w:t>
            </w:r>
          </w:p>
        </w:tc>
      </w:tr>
      <w:tr>
        <w:trPr>
          <w:trHeight w:val="331" w:hRule="atLeast"/>
        </w:trPr>
        <w:tc>
          <w:tcPr>
            <w:tcW w:w="4087" w:type="dxa"/>
            <w:tcBorders>
              <w:bottom w:val="single" w:sz="6" w:space="0" w:color="BFBFBF"/>
            </w:tcBorders>
          </w:tcPr>
          <w:p>
            <w:pPr>
              <w:pStyle w:val="TableParagraph"/>
              <w:spacing w:before="55"/>
              <w:ind w:left="575"/>
              <w:rPr>
                <w:sz w:val="16"/>
              </w:rPr>
            </w:pPr>
            <w:r>
              <w:rPr>
                <w:sz w:val="16"/>
              </w:rPr>
              <w:t>EMPLOYEE</w:t>
            </w:r>
            <w:r>
              <w:rPr>
                <w:spacing w:val="-1"/>
                <w:sz w:val="16"/>
              </w:rPr>
              <w:t> </w:t>
            </w:r>
            <w:r>
              <w:rPr>
                <w:sz w:val="16"/>
              </w:rPr>
              <w:t>-</w:t>
            </w:r>
            <w:r>
              <w:rPr>
                <w:spacing w:val="-1"/>
                <w:sz w:val="16"/>
              </w:rPr>
              <w:t> </w:t>
            </w:r>
            <w:r>
              <w:rPr>
                <w:sz w:val="16"/>
              </w:rPr>
              <w:t>Ret.</w:t>
            </w:r>
            <w:r>
              <w:rPr>
                <w:spacing w:val="-1"/>
                <w:sz w:val="16"/>
              </w:rPr>
              <w:t> </w:t>
            </w:r>
            <w:r>
              <w:rPr>
                <w:sz w:val="16"/>
              </w:rPr>
              <w:t>TG</w:t>
            </w:r>
            <w:r>
              <w:rPr>
                <w:spacing w:val="-1"/>
                <w:sz w:val="16"/>
              </w:rPr>
              <w:t> </w:t>
            </w:r>
            <w:r>
              <w:rPr>
                <w:sz w:val="16"/>
              </w:rPr>
              <w:t>(DB)</w:t>
            </w:r>
            <w:r>
              <w:rPr>
                <w:spacing w:val="-1"/>
                <w:sz w:val="16"/>
              </w:rPr>
              <w:t> </w:t>
            </w:r>
            <w:r>
              <w:rPr>
                <w:spacing w:val="-4"/>
                <w:sz w:val="16"/>
              </w:rPr>
              <w:t>6.25%</w:t>
            </w:r>
          </w:p>
        </w:tc>
        <w:tc>
          <w:tcPr>
            <w:tcW w:w="2980" w:type="dxa"/>
            <w:tcBorders>
              <w:bottom w:val="single" w:sz="6" w:space="0" w:color="BFBFBF"/>
            </w:tcBorders>
          </w:tcPr>
          <w:p>
            <w:pPr>
              <w:pStyle w:val="TableParagraph"/>
              <w:spacing w:before="55"/>
              <w:ind w:left="133"/>
              <w:rPr>
                <w:sz w:val="16"/>
              </w:rPr>
            </w:pPr>
            <w:r>
              <w:rPr>
                <w:sz w:val="16"/>
              </w:rPr>
              <w:t>464001</w:t>
            </w:r>
            <w:r>
              <w:rPr>
                <w:spacing w:val="-1"/>
                <w:sz w:val="16"/>
              </w:rPr>
              <w:t> </w:t>
            </w:r>
            <w:r>
              <w:rPr>
                <w:sz w:val="16"/>
              </w:rPr>
              <w:t>/</w:t>
            </w:r>
            <w:r>
              <w:rPr>
                <w:spacing w:val="-1"/>
                <w:sz w:val="16"/>
              </w:rPr>
              <w:t> </w:t>
            </w:r>
            <w:r>
              <w:rPr>
                <w:sz w:val="16"/>
              </w:rPr>
              <w:t>10-</w:t>
            </w:r>
            <w:r>
              <w:rPr>
                <w:spacing w:val="-2"/>
                <w:sz w:val="16"/>
              </w:rPr>
              <w:t>0464.001.000.00.00</w:t>
            </w:r>
          </w:p>
        </w:tc>
        <w:tc>
          <w:tcPr>
            <w:tcW w:w="2546" w:type="dxa"/>
            <w:gridSpan w:val="3"/>
            <w:tcBorders>
              <w:bottom w:val="single" w:sz="6" w:space="0" w:color="BFBFBF"/>
            </w:tcBorders>
          </w:tcPr>
          <w:p>
            <w:pPr>
              <w:pStyle w:val="TableParagraph"/>
              <w:spacing w:before="55"/>
              <w:ind w:right="109"/>
              <w:jc w:val="right"/>
              <w:rPr>
                <w:sz w:val="16"/>
              </w:rPr>
            </w:pPr>
            <w:r>
              <w:rPr>
                <w:spacing w:val="-2"/>
                <w:sz w:val="16"/>
              </w:rPr>
              <w:t>08/28/23</w:t>
            </w:r>
          </w:p>
        </w:tc>
        <w:tc>
          <w:tcPr>
            <w:tcW w:w="2412" w:type="dxa"/>
            <w:tcBorders>
              <w:bottom w:val="single" w:sz="6" w:space="0" w:color="BFBFBF"/>
            </w:tcBorders>
          </w:tcPr>
          <w:p>
            <w:pPr>
              <w:pStyle w:val="TableParagraph"/>
              <w:spacing w:before="55"/>
              <w:ind w:left="112"/>
              <w:rPr>
                <w:sz w:val="16"/>
              </w:rPr>
            </w:pPr>
            <w:r>
              <w:rPr>
                <w:sz w:val="16"/>
              </w:rPr>
              <w:t>PY-RTGDB-</w:t>
            </w:r>
            <w:r>
              <w:rPr>
                <w:spacing w:val="-2"/>
                <w:sz w:val="16"/>
              </w:rPr>
              <w:t>20230828M</w:t>
            </w:r>
          </w:p>
        </w:tc>
        <w:tc>
          <w:tcPr>
            <w:tcW w:w="3110" w:type="dxa"/>
            <w:tcBorders>
              <w:bottom w:val="single" w:sz="6" w:space="0" w:color="BFBFBF"/>
            </w:tcBorders>
          </w:tcPr>
          <w:p>
            <w:pPr>
              <w:pStyle w:val="TableParagraph"/>
              <w:spacing w:before="55"/>
              <w:ind w:right="1823"/>
              <w:jc w:val="right"/>
              <w:rPr>
                <w:sz w:val="16"/>
              </w:rPr>
            </w:pPr>
            <w:r>
              <w:rPr>
                <w:spacing w:val="-2"/>
                <w:sz w:val="16"/>
              </w:rPr>
              <w:t>170.43</w:t>
            </w:r>
          </w:p>
        </w:tc>
      </w:tr>
      <w:tr>
        <w:trPr>
          <w:trHeight w:val="448" w:hRule="atLeast"/>
        </w:trPr>
        <w:tc>
          <w:tcPr>
            <w:tcW w:w="15135" w:type="dxa"/>
            <w:gridSpan w:val="7"/>
          </w:tcPr>
          <w:p>
            <w:pPr>
              <w:pStyle w:val="TableParagraph"/>
              <w:spacing w:before="11"/>
              <w:rPr>
                <w:b/>
                <w:sz w:val="22"/>
              </w:rPr>
            </w:pPr>
          </w:p>
          <w:p>
            <w:pPr>
              <w:pStyle w:val="TableParagraph"/>
              <w:tabs>
                <w:tab w:pos="1641" w:val="left" w:leader="none"/>
                <w:tab w:pos="2724" w:val="left" w:leader="none"/>
                <w:tab w:pos="3364" w:val="left" w:leader="none"/>
                <w:tab w:pos="12599" w:val="left" w:leader="none"/>
                <w:tab w:pos="14385" w:val="left" w:leader="none"/>
                <w:tab w:pos="14833" w:val="left" w:leader="none"/>
              </w:tabs>
              <w:spacing w:line="164" w:lineRule="exact"/>
              <w:ind w:left="200"/>
              <w:rPr>
                <w:b/>
                <w:sz w:val="16"/>
              </w:rPr>
            </w:pPr>
            <w:r>
              <w:rPr>
                <w:b/>
                <w:spacing w:val="-2"/>
                <w:sz w:val="16"/>
              </w:rPr>
              <w:t>99999403</w:t>
            </w:r>
            <w:r>
              <w:rPr>
                <w:b/>
                <w:sz w:val="16"/>
              </w:rPr>
              <w:tab/>
            </w:r>
            <w:r>
              <w:rPr>
                <w:b/>
                <w:spacing w:val="-2"/>
                <w:sz w:val="16"/>
              </w:rPr>
              <w:t>09/06/23</w:t>
            </w:r>
            <w:r>
              <w:rPr>
                <w:b/>
                <w:sz w:val="16"/>
              </w:rPr>
              <w:tab/>
            </w:r>
            <w:r>
              <w:rPr>
                <w:b/>
                <w:spacing w:val="-4"/>
                <w:sz w:val="16"/>
              </w:rPr>
              <w:t>ZZ14</w:t>
            </w:r>
            <w:r>
              <w:rPr>
                <w:b/>
                <w:sz w:val="16"/>
              </w:rPr>
              <w:tab/>
              <w:t>PUBLIC</w:t>
            </w:r>
            <w:r>
              <w:rPr>
                <w:b/>
                <w:spacing w:val="-3"/>
                <w:sz w:val="16"/>
              </w:rPr>
              <w:t> </w:t>
            </w:r>
            <w:r>
              <w:rPr>
                <w:b/>
                <w:sz w:val="16"/>
              </w:rPr>
              <w:t>SCHOOL</w:t>
            </w:r>
            <w:r>
              <w:rPr>
                <w:b/>
                <w:spacing w:val="-1"/>
                <w:sz w:val="16"/>
              </w:rPr>
              <w:t> </w:t>
            </w:r>
            <w:r>
              <w:rPr>
                <w:b/>
                <w:sz w:val="16"/>
              </w:rPr>
              <w:t>EMPL</w:t>
            </w:r>
            <w:r>
              <w:rPr>
                <w:b/>
                <w:spacing w:val="-1"/>
                <w:sz w:val="16"/>
              </w:rPr>
              <w:t> </w:t>
            </w:r>
            <w:r>
              <w:rPr>
                <w:b/>
                <w:sz w:val="16"/>
              </w:rPr>
              <w:t>RETIREMENT</w:t>
            </w:r>
            <w:r>
              <w:rPr>
                <w:b/>
                <w:spacing w:val="-1"/>
                <w:sz w:val="16"/>
              </w:rPr>
              <w:t> </w:t>
            </w:r>
            <w:r>
              <w:rPr>
                <w:b/>
                <w:spacing w:val="-5"/>
                <w:sz w:val="16"/>
              </w:rPr>
              <w:t>SYS</w:t>
            </w:r>
            <w:r>
              <w:rPr>
                <w:b/>
                <w:sz w:val="16"/>
              </w:rPr>
              <w:tab/>
              <w:t>$1,550.87</w:t>
            </w:r>
            <w:r>
              <w:rPr>
                <w:b/>
                <w:spacing w:val="66"/>
                <w:w w:val="150"/>
                <w:sz w:val="16"/>
              </w:rPr>
              <w:t> </w:t>
            </w:r>
            <w:r>
              <w:rPr>
                <w:b/>
                <w:spacing w:val="-2"/>
                <w:sz w:val="16"/>
              </w:rPr>
              <w:t>20230898</w:t>
            </w:r>
            <w:r>
              <w:rPr>
                <w:b/>
                <w:sz w:val="16"/>
              </w:rPr>
              <w:tab/>
            </w:r>
            <w:r>
              <w:rPr>
                <w:b/>
                <w:spacing w:val="-10"/>
                <w:sz w:val="16"/>
              </w:rPr>
              <w:t>W</w:t>
            </w:r>
            <w:r>
              <w:rPr>
                <w:b/>
                <w:sz w:val="16"/>
              </w:rPr>
              <w:tab/>
            </w:r>
            <w:r>
              <w:rPr>
                <w:b/>
                <w:spacing w:val="-10"/>
                <w:sz w:val="16"/>
              </w:rPr>
              <w:t>O</w:t>
            </w:r>
          </w:p>
        </w:tc>
      </w:tr>
      <w:tr>
        <w:trPr>
          <w:trHeight w:val="315" w:hRule="atLeast"/>
        </w:trPr>
        <w:tc>
          <w:tcPr>
            <w:tcW w:w="4087" w:type="dxa"/>
          </w:tcPr>
          <w:p>
            <w:pPr>
              <w:pStyle w:val="TableParagraph"/>
              <w:spacing w:before="71"/>
              <w:ind w:left="575"/>
              <w:rPr>
                <w:sz w:val="16"/>
              </w:rPr>
            </w:pPr>
            <w:r>
              <w:rPr>
                <w:sz w:val="16"/>
              </w:rPr>
              <w:t>EMPLOYEE</w:t>
            </w:r>
            <w:r>
              <w:rPr>
                <w:spacing w:val="-1"/>
                <w:sz w:val="16"/>
              </w:rPr>
              <w:t> </w:t>
            </w:r>
            <w:r>
              <w:rPr>
                <w:sz w:val="16"/>
              </w:rPr>
              <w:t>-</w:t>
            </w:r>
            <w:r>
              <w:rPr>
                <w:spacing w:val="-1"/>
                <w:sz w:val="16"/>
              </w:rPr>
              <w:t> </w:t>
            </w:r>
            <w:r>
              <w:rPr>
                <w:sz w:val="16"/>
              </w:rPr>
              <w:t>BUYBACK</w:t>
            </w:r>
            <w:r>
              <w:rPr>
                <w:spacing w:val="-1"/>
                <w:sz w:val="16"/>
              </w:rPr>
              <w:t> </w:t>
            </w:r>
            <w:r>
              <w:rPr>
                <w:spacing w:val="-2"/>
                <w:sz w:val="16"/>
              </w:rPr>
              <w:t>RETIREMENT</w:t>
            </w:r>
          </w:p>
        </w:tc>
        <w:tc>
          <w:tcPr>
            <w:tcW w:w="2980" w:type="dxa"/>
          </w:tcPr>
          <w:p>
            <w:pPr>
              <w:pStyle w:val="TableParagraph"/>
              <w:spacing w:before="71"/>
              <w:ind w:left="133"/>
              <w:rPr>
                <w:sz w:val="16"/>
              </w:rPr>
            </w:pPr>
            <w:r>
              <w:rPr>
                <w:sz w:val="16"/>
              </w:rPr>
              <w:t>047024</w:t>
            </w:r>
            <w:r>
              <w:rPr>
                <w:spacing w:val="-1"/>
                <w:sz w:val="16"/>
              </w:rPr>
              <w:t> </w:t>
            </w:r>
            <w:r>
              <w:rPr>
                <w:sz w:val="16"/>
              </w:rPr>
              <w:t>/</w:t>
            </w:r>
            <w:r>
              <w:rPr>
                <w:spacing w:val="-1"/>
                <w:sz w:val="16"/>
              </w:rPr>
              <w:t> </w:t>
            </w:r>
            <w:r>
              <w:rPr>
                <w:sz w:val="16"/>
              </w:rPr>
              <w:t>10-</w:t>
            </w:r>
            <w:r>
              <w:rPr>
                <w:spacing w:val="-2"/>
                <w:sz w:val="16"/>
              </w:rPr>
              <w:t>0470.024.000.00.00</w:t>
            </w:r>
          </w:p>
        </w:tc>
        <w:tc>
          <w:tcPr>
            <w:tcW w:w="2546" w:type="dxa"/>
            <w:gridSpan w:val="3"/>
          </w:tcPr>
          <w:p>
            <w:pPr>
              <w:pStyle w:val="TableParagraph"/>
              <w:spacing w:before="71"/>
              <w:ind w:right="109"/>
              <w:jc w:val="right"/>
              <w:rPr>
                <w:sz w:val="16"/>
              </w:rPr>
            </w:pPr>
            <w:r>
              <w:rPr>
                <w:spacing w:val="-2"/>
                <w:sz w:val="16"/>
              </w:rPr>
              <w:t>08/11/23</w:t>
            </w:r>
          </w:p>
        </w:tc>
        <w:tc>
          <w:tcPr>
            <w:tcW w:w="2412" w:type="dxa"/>
          </w:tcPr>
          <w:p>
            <w:pPr>
              <w:pStyle w:val="TableParagraph"/>
              <w:spacing w:before="71"/>
              <w:ind w:left="112"/>
              <w:rPr>
                <w:sz w:val="16"/>
              </w:rPr>
            </w:pPr>
            <w:r>
              <w:rPr>
                <w:sz w:val="16"/>
              </w:rPr>
              <w:t>PY-VD12-</w:t>
            </w:r>
            <w:r>
              <w:rPr>
                <w:spacing w:val="-2"/>
                <w:sz w:val="16"/>
              </w:rPr>
              <w:t>20230811M</w:t>
            </w:r>
          </w:p>
        </w:tc>
        <w:tc>
          <w:tcPr>
            <w:tcW w:w="3110" w:type="dxa"/>
          </w:tcPr>
          <w:p>
            <w:pPr>
              <w:pStyle w:val="TableParagraph"/>
              <w:spacing w:before="71"/>
              <w:ind w:right="1823"/>
              <w:jc w:val="right"/>
              <w:rPr>
                <w:sz w:val="16"/>
              </w:rPr>
            </w:pPr>
            <w:r>
              <w:rPr>
                <w:spacing w:val="-2"/>
                <w:sz w:val="16"/>
              </w:rPr>
              <w:t>735.59</w:t>
            </w:r>
          </w:p>
        </w:tc>
      </w:tr>
      <w:tr>
        <w:trPr>
          <w:trHeight w:val="239" w:hRule="atLeast"/>
        </w:trPr>
        <w:tc>
          <w:tcPr>
            <w:tcW w:w="4087" w:type="dxa"/>
          </w:tcPr>
          <w:p>
            <w:pPr>
              <w:pStyle w:val="TableParagraph"/>
              <w:spacing w:line="164" w:lineRule="exact" w:before="55"/>
              <w:ind w:left="575"/>
              <w:rPr>
                <w:sz w:val="16"/>
              </w:rPr>
            </w:pPr>
            <w:r>
              <w:rPr>
                <w:sz w:val="16"/>
              </w:rPr>
              <w:t>EMPLOYEE</w:t>
            </w:r>
            <w:r>
              <w:rPr>
                <w:spacing w:val="-1"/>
                <w:sz w:val="16"/>
              </w:rPr>
              <w:t> </w:t>
            </w:r>
            <w:r>
              <w:rPr>
                <w:sz w:val="16"/>
              </w:rPr>
              <w:t>-</w:t>
            </w:r>
            <w:r>
              <w:rPr>
                <w:spacing w:val="-1"/>
                <w:sz w:val="16"/>
              </w:rPr>
              <w:t> </w:t>
            </w:r>
            <w:r>
              <w:rPr>
                <w:sz w:val="16"/>
              </w:rPr>
              <w:t>BUYBACK</w:t>
            </w:r>
            <w:r>
              <w:rPr>
                <w:spacing w:val="-1"/>
                <w:sz w:val="16"/>
              </w:rPr>
              <w:t> </w:t>
            </w:r>
            <w:r>
              <w:rPr>
                <w:spacing w:val="-2"/>
                <w:sz w:val="16"/>
              </w:rPr>
              <w:t>RETIREMENT</w:t>
            </w:r>
          </w:p>
        </w:tc>
        <w:tc>
          <w:tcPr>
            <w:tcW w:w="2980" w:type="dxa"/>
          </w:tcPr>
          <w:p>
            <w:pPr>
              <w:pStyle w:val="TableParagraph"/>
              <w:spacing w:line="164" w:lineRule="exact" w:before="55"/>
              <w:ind w:left="133"/>
              <w:rPr>
                <w:sz w:val="16"/>
              </w:rPr>
            </w:pPr>
            <w:r>
              <w:rPr>
                <w:sz w:val="16"/>
              </w:rPr>
              <w:t>047024</w:t>
            </w:r>
            <w:r>
              <w:rPr>
                <w:spacing w:val="-1"/>
                <w:sz w:val="16"/>
              </w:rPr>
              <w:t> </w:t>
            </w:r>
            <w:r>
              <w:rPr>
                <w:sz w:val="16"/>
              </w:rPr>
              <w:t>/</w:t>
            </w:r>
            <w:r>
              <w:rPr>
                <w:spacing w:val="-1"/>
                <w:sz w:val="16"/>
              </w:rPr>
              <w:t> </w:t>
            </w:r>
            <w:r>
              <w:rPr>
                <w:sz w:val="16"/>
              </w:rPr>
              <w:t>10-</w:t>
            </w:r>
            <w:r>
              <w:rPr>
                <w:spacing w:val="-2"/>
                <w:sz w:val="16"/>
              </w:rPr>
              <w:t>0470.024.000.00.00</w:t>
            </w:r>
          </w:p>
        </w:tc>
        <w:tc>
          <w:tcPr>
            <w:tcW w:w="2546" w:type="dxa"/>
            <w:gridSpan w:val="3"/>
          </w:tcPr>
          <w:p>
            <w:pPr>
              <w:pStyle w:val="TableParagraph"/>
              <w:spacing w:line="164" w:lineRule="exact" w:before="55"/>
              <w:ind w:right="109"/>
              <w:jc w:val="right"/>
              <w:rPr>
                <w:sz w:val="16"/>
              </w:rPr>
            </w:pPr>
            <w:r>
              <w:rPr>
                <w:spacing w:val="-2"/>
                <w:sz w:val="16"/>
              </w:rPr>
              <w:t>08/25/23</w:t>
            </w:r>
          </w:p>
        </w:tc>
        <w:tc>
          <w:tcPr>
            <w:tcW w:w="2412" w:type="dxa"/>
          </w:tcPr>
          <w:p>
            <w:pPr>
              <w:pStyle w:val="TableParagraph"/>
              <w:spacing w:line="164" w:lineRule="exact" w:before="55"/>
              <w:ind w:left="112"/>
              <w:rPr>
                <w:sz w:val="16"/>
              </w:rPr>
            </w:pPr>
            <w:r>
              <w:rPr>
                <w:sz w:val="16"/>
              </w:rPr>
              <w:t>PY-VD12-</w:t>
            </w:r>
            <w:r>
              <w:rPr>
                <w:spacing w:val="-2"/>
                <w:sz w:val="16"/>
              </w:rPr>
              <w:t>20230825M</w:t>
            </w:r>
          </w:p>
        </w:tc>
        <w:tc>
          <w:tcPr>
            <w:tcW w:w="3110" w:type="dxa"/>
          </w:tcPr>
          <w:p>
            <w:pPr>
              <w:pStyle w:val="TableParagraph"/>
              <w:spacing w:line="164" w:lineRule="exact" w:before="55"/>
              <w:ind w:right="1823"/>
              <w:jc w:val="right"/>
              <w:rPr>
                <w:sz w:val="16"/>
              </w:rPr>
            </w:pPr>
            <w:r>
              <w:rPr>
                <w:spacing w:val="-2"/>
                <w:sz w:val="16"/>
              </w:rPr>
              <w:t>815.28</w:t>
            </w:r>
          </w:p>
        </w:tc>
      </w:tr>
    </w:tbl>
    <w:p>
      <w:pPr>
        <w:spacing w:after="0" w:line="164" w:lineRule="exact"/>
        <w:jc w:val="right"/>
        <w:rPr>
          <w:sz w:val="16"/>
        </w:rPr>
        <w:sectPr>
          <w:type w:val="continuous"/>
          <w:pgSz w:w="15840" w:h="12240" w:orient="landscape"/>
          <w:pgMar w:header="584" w:footer="0" w:top="1880" w:bottom="280" w:left="260" w:right="240"/>
        </w:sectPr>
      </w:pPr>
    </w:p>
    <w:p>
      <w:pPr>
        <w:spacing w:line="240" w:lineRule="auto" w:before="6"/>
        <w:rPr>
          <w:b/>
          <w:sz w:val="15"/>
        </w:rPr>
      </w:pPr>
    </w:p>
    <w:p>
      <w:pPr>
        <w:tabs>
          <w:tab w:pos="1897" w:val="left" w:leader="none"/>
          <w:tab w:pos="2674" w:val="left" w:leader="none"/>
          <w:tab w:pos="3604" w:val="left" w:leader="none"/>
        </w:tabs>
        <w:spacing w:line="352" w:lineRule="auto" w:before="0"/>
        <w:ind w:left="195" w:right="38" w:firstLine="128"/>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line="240" w:lineRule="auto" w:before="1"/>
        <w:rPr>
          <w:b/>
          <w:sz w:val="16"/>
        </w:rPr>
      </w:pPr>
      <w:r>
        <w:rPr/>
        <w:br w:type="column"/>
      </w:r>
      <w:r>
        <w:rPr>
          <w:b/>
          <w:sz w:val="16"/>
        </w:rPr>
      </w:r>
    </w:p>
    <w:p>
      <w:pPr>
        <w:spacing w:before="0"/>
        <w:ind w:left="195" w:right="0" w:firstLine="0"/>
        <w:jc w:val="left"/>
        <w:rPr>
          <w:b/>
          <w:sz w:val="16"/>
        </w:rPr>
      </w:pPr>
      <w:r>
        <w:rPr>
          <w:b/>
          <w:spacing w:val="-4"/>
          <w:sz w:val="16"/>
        </w:rPr>
        <w:t>P.O.</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F/P</w:t>
      </w:r>
    </w:p>
    <w:p>
      <w:pPr>
        <w:spacing w:line="240" w:lineRule="auto" w:before="1"/>
        <w:rPr>
          <w:b/>
          <w:sz w:val="16"/>
        </w:rPr>
      </w:pPr>
      <w:r>
        <w:rPr/>
        <w:br w:type="column"/>
      </w:r>
      <w:r>
        <w:rPr>
          <w:b/>
          <w:sz w:val="16"/>
        </w:rPr>
      </w:r>
    </w:p>
    <w:p>
      <w:pPr>
        <w:tabs>
          <w:tab w:pos="1130" w:val="left" w:leader="none"/>
        </w:tabs>
        <w:spacing w:before="0"/>
        <w:ind w:left="178" w:right="0" w:firstLine="0"/>
        <w:jc w:val="left"/>
        <w:rPr>
          <w:b/>
          <w:sz w:val="16"/>
        </w:rPr>
      </w:pPr>
      <w:r>
        <w:rPr>
          <w:b/>
          <w:sz w:val="16"/>
        </w:rPr>
        <w:t>Inv</w:t>
      </w:r>
      <w:r>
        <w:rPr>
          <w:b/>
          <w:spacing w:val="-1"/>
          <w:sz w:val="16"/>
        </w:rPr>
        <w:t> </w:t>
      </w:r>
      <w:r>
        <w:rPr>
          <w:b/>
          <w:spacing w:val="-4"/>
          <w:sz w:val="16"/>
        </w:rPr>
        <w:t>Date</w:t>
      </w:r>
      <w:r>
        <w:rPr>
          <w:b/>
          <w:sz w:val="16"/>
        </w:rPr>
        <w:tab/>
        <w:t>Invoice</w:t>
      </w:r>
      <w:r>
        <w:rPr>
          <w:b/>
          <w:spacing w:val="-3"/>
          <w:sz w:val="16"/>
        </w:rPr>
        <w:t> </w:t>
      </w:r>
      <w:r>
        <w:rPr>
          <w:b/>
          <w:spacing w:val="-10"/>
          <w:sz w:val="16"/>
        </w:rPr>
        <w:t>#</w:t>
      </w:r>
    </w:p>
    <w:p>
      <w:pPr>
        <w:spacing w:line="240" w:lineRule="auto" w:before="1"/>
        <w:rPr>
          <w:b/>
          <w:sz w:val="16"/>
        </w:rPr>
      </w:pPr>
      <w:r>
        <w:rPr/>
        <w:br w:type="column"/>
      </w:r>
      <w:r>
        <w:rPr>
          <w:b/>
          <w:sz w:val="16"/>
        </w:rPr>
      </w:r>
    </w:p>
    <w:p>
      <w:pPr>
        <w:spacing w:before="0"/>
        <w:ind w:left="195" w:right="0" w:firstLine="0"/>
        <w:jc w:val="left"/>
        <w:rPr>
          <w:b/>
          <w:sz w:val="16"/>
        </w:rPr>
      </w:pPr>
      <w:r>
        <w:rPr>
          <w:b/>
          <w:sz w:val="16"/>
        </w:rPr>
        <w:t>Check</w:t>
      </w:r>
      <w:r>
        <w:rPr>
          <w:b/>
          <w:spacing w:val="-1"/>
          <w:sz w:val="16"/>
        </w:rPr>
        <w:t> </w:t>
      </w:r>
      <w:r>
        <w:rPr>
          <w:b/>
          <w:spacing w:val="-2"/>
          <w:sz w:val="16"/>
        </w:rPr>
        <w:t>Amount</w:t>
      </w:r>
    </w:p>
    <w:p>
      <w:pPr>
        <w:spacing w:line="240" w:lineRule="auto" w:before="1"/>
        <w:rPr>
          <w:b/>
          <w:sz w:val="16"/>
        </w:rPr>
      </w:pPr>
      <w:r>
        <w:rPr/>
        <w:br w:type="column"/>
      </w:r>
      <w:r>
        <w:rPr>
          <w:b/>
          <w:sz w:val="16"/>
        </w:rPr>
      </w:r>
    </w:p>
    <w:p>
      <w:pPr>
        <w:spacing w:before="0"/>
        <w:ind w:left="195" w:right="0" w:firstLine="0"/>
        <w:jc w:val="left"/>
        <w:rPr>
          <w:b/>
          <w:sz w:val="16"/>
        </w:rPr>
      </w:pPr>
      <w:r>
        <w:rPr>
          <w:b/>
          <w:spacing w:val="-2"/>
          <w:sz w:val="16"/>
        </w:rPr>
        <w:t>Batch</w:t>
      </w:r>
    </w:p>
    <w:p>
      <w:pPr>
        <w:spacing w:line="240" w:lineRule="auto" w:before="1"/>
        <w:rPr>
          <w:b/>
          <w:sz w:val="16"/>
        </w:rPr>
      </w:pPr>
      <w:r>
        <w:rPr/>
        <w:br w:type="column"/>
      </w:r>
      <w:r>
        <w:rPr>
          <w:b/>
          <w:sz w:val="16"/>
        </w:rPr>
      </w:r>
    </w:p>
    <w:p>
      <w:pPr>
        <w:spacing w:before="0"/>
        <w:ind w:left="195" w:right="0" w:firstLine="0"/>
        <w:jc w:val="left"/>
        <w:rPr>
          <w:b/>
          <w:sz w:val="16"/>
        </w:rPr>
      </w:pPr>
      <w:r>
        <w:rPr>
          <w:b/>
          <w:spacing w:val="-5"/>
          <w:sz w:val="16"/>
        </w:rPr>
        <w:t>Src</w:t>
      </w:r>
    </w:p>
    <w:p>
      <w:pPr>
        <w:spacing w:line="240" w:lineRule="auto" w:before="1"/>
        <w:rPr>
          <w:b/>
          <w:sz w:val="16"/>
        </w:rPr>
      </w:pPr>
      <w:r>
        <w:rPr/>
        <w:br w:type="column"/>
      </w:r>
      <w:r>
        <w:rPr>
          <w:b/>
          <w:sz w:val="16"/>
        </w:rPr>
      </w:r>
    </w:p>
    <w:p>
      <w:pPr>
        <w:spacing w:before="0"/>
        <w:ind w:left="122" w:right="0" w:firstLine="0"/>
        <w:jc w:val="left"/>
        <w:rPr>
          <w:b/>
          <w:sz w:val="16"/>
        </w:rPr>
      </w:pPr>
      <w:r>
        <w:rPr>
          <w:b/>
          <w:spacing w:val="-4"/>
          <w:sz w:val="16"/>
        </w:rPr>
        <w:t>Stat</w:t>
      </w:r>
    </w:p>
    <w:p>
      <w:pPr>
        <w:spacing w:after="0"/>
        <w:jc w:val="left"/>
        <w:rPr>
          <w:sz w:val="16"/>
        </w:rPr>
        <w:sectPr>
          <w:pgSz w:w="15840" w:h="12240" w:orient="landscape"/>
          <w:pgMar w:header="584" w:footer="0" w:top="1440" w:bottom="280" w:left="260" w:right="240"/>
          <w:cols w:num="8" w:equalWidth="0">
            <w:col w:w="4677" w:space="2613"/>
            <w:col w:w="556" w:space="491"/>
            <w:col w:w="444" w:space="39"/>
            <w:col w:w="1856" w:space="1200"/>
            <w:col w:w="1364" w:space="264"/>
            <w:col w:w="680" w:space="73"/>
            <w:col w:w="453" w:space="39"/>
            <w:col w:w="591"/>
          </w:cols>
        </w:sectPr>
      </w:pPr>
    </w:p>
    <w:p>
      <w:pPr>
        <w:tabs>
          <w:tab w:pos="1741" w:val="left" w:leader="none"/>
          <w:tab w:pos="2824" w:val="left" w:leader="none"/>
          <w:tab w:pos="3464" w:val="left" w:leader="none"/>
          <w:tab w:pos="12699" w:val="left" w:leader="none"/>
          <w:tab w:pos="14485" w:val="left" w:leader="none"/>
          <w:tab w:pos="14933" w:val="left" w:leader="none"/>
        </w:tabs>
        <w:spacing w:line="175" w:lineRule="exact" w:before="0"/>
        <w:ind w:left="300" w:right="0" w:firstLine="0"/>
        <w:jc w:val="left"/>
        <w:rPr>
          <w:b/>
          <w:sz w:val="16"/>
        </w:rPr>
      </w:pPr>
      <w:r>
        <w:rPr/>
        <mc:AlternateContent>
          <mc:Choice Requires="wps">
            <w:drawing>
              <wp:anchor distT="0" distB="0" distL="0" distR="0" allowOverlap="1" layoutInCell="1" locked="0" behindDoc="1" simplePos="0" relativeHeight="487603200">
                <wp:simplePos x="0" y="0"/>
                <wp:positionH relativeFrom="page">
                  <wp:posOffset>228600</wp:posOffset>
                </wp:positionH>
                <wp:positionV relativeFrom="paragraph">
                  <wp:posOffset>145415</wp:posOffset>
                </wp:positionV>
                <wp:extent cx="9610725"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9610725" cy="1270"/>
                        </a:xfrm>
                        <a:custGeom>
                          <a:avLst/>
                          <a:gdLst/>
                          <a:ahLst/>
                          <a:cxnLst/>
                          <a:rect l="l" t="t" r="r" b="b"/>
                          <a:pathLst>
                            <a:path w="9610725" h="0">
                              <a:moveTo>
                                <a:pt x="0" y="0"/>
                              </a:moveTo>
                              <a:lnTo>
                                <a:pt x="9610725" y="0"/>
                              </a:lnTo>
                            </a:path>
                          </a:pathLst>
                        </a:custGeom>
                        <a:ln w="9144">
                          <a:solidFill>
                            <a:srgbClr val="BFBFBF"/>
                          </a:solidFill>
                          <a:prstDash val="solid"/>
                        </a:ln>
                      </wps:spPr>
                      <wps:bodyPr wrap="square" lIns="0" tIns="0" rIns="0" bIns="0" rtlCol="0">
                        <a:prstTxWarp prst="textNoShape">
                          <a:avLst/>
                        </a:prstTxWarp>
                        <a:noAutofit/>
                      </wps:bodyPr>
                    </wps:wsp>
                  </a:graphicData>
                </a:graphic>
              </wp:anchor>
            </w:drawing>
          </mc:Choice>
          <mc:Fallback>
            <w:pict>
              <v:shape style="position:absolute;margin-left:18pt;margin-top:11.450029pt;width:756.75pt;height:.1pt;mso-position-horizontal-relative:page;mso-position-vertical-relative:paragraph;z-index:-15713280;mso-wrap-distance-left:0;mso-wrap-distance-right:0" id="docshape68" coordorigin="360,229" coordsize="15135,0" path="m360,229l15495,229e" filled="false" stroked="true" strokeweight=".72pt" strokecolor="#bfbfbf">
                <v:path arrowok="t"/>
                <v:stroke dashstyle="solid"/>
                <w10:wrap type="topAndBottom"/>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ge">
                  <wp:posOffset>1195197</wp:posOffset>
                </wp:positionV>
                <wp:extent cx="10058400" cy="127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10058400" cy="1270"/>
                        </a:xfrm>
                        <a:custGeom>
                          <a:avLst/>
                          <a:gdLst/>
                          <a:ahLst/>
                          <a:cxnLst/>
                          <a:rect l="l" t="t" r="r" b="b"/>
                          <a:pathLst>
                            <a:path w="10058400" h="0">
                              <a:moveTo>
                                <a:pt x="0" y="0"/>
                              </a:moveTo>
                              <a:lnTo>
                                <a:pt x="10058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4512" from="0pt,94.110001pt" to="792pt,94.110001pt" stroked="true" strokeweight=".72pt" strokecolor="#000000">
                <v:stroke dashstyle="solid"/>
                <w10:wrap type="none"/>
              </v:line>
            </w:pict>
          </mc:Fallback>
        </mc:AlternateContent>
      </w:r>
      <w:r>
        <w:rPr>
          <w:b/>
          <w:spacing w:val="-2"/>
          <w:sz w:val="16"/>
        </w:rPr>
        <w:t>99999403</w:t>
      </w:r>
      <w:r>
        <w:rPr>
          <w:b/>
          <w:sz w:val="16"/>
        </w:rPr>
        <w:tab/>
      </w:r>
      <w:r>
        <w:rPr>
          <w:b/>
          <w:spacing w:val="-2"/>
          <w:sz w:val="16"/>
        </w:rPr>
        <w:t>09/06/23</w:t>
      </w:r>
      <w:r>
        <w:rPr>
          <w:b/>
          <w:sz w:val="16"/>
        </w:rPr>
        <w:tab/>
      </w:r>
      <w:r>
        <w:rPr>
          <w:b/>
          <w:spacing w:val="-4"/>
          <w:sz w:val="16"/>
        </w:rPr>
        <w:t>ZZ14</w:t>
      </w:r>
      <w:r>
        <w:rPr>
          <w:b/>
          <w:sz w:val="16"/>
        </w:rPr>
        <w:tab/>
        <w:t>PUBLIC</w:t>
      </w:r>
      <w:r>
        <w:rPr>
          <w:b/>
          <w:spacing w:val="-3"/>
          <w:sz w:val="16"/>
        </w:rPr>
        <w:t> </w:t>
      </w:r>
      <w:r>
        <w:rPr>
          <w:b/>
          <w:sz w:val="16"/>
        </w:rPr>
        <w:t>SCHOOL</w:t>
      </w:r>
      <w:r>
        <w:rPr>
          <w:b/>
          <w:spacing w:val="-1"/>
          <w:sz w:val="16"/>
        </w:rPr>
        <w:t> </w:t>
      </w:r>
      <w:r>
        <w:rPr>
          <w:b/>
          <w:sz w:val="16"/>
        </w:rPr>
        <w:t>EMPL</w:t>
      </w:r>
      <w:r>
        <w:rPr>
          <w:b/>
          <w:spacing w:val="-1"/>
          <w:sz w:val="16"/>
        </w:rPr>
        <w:t> </w:t>
      </w:r>
      <w:r>
        <w:rPr>
          <w:b/>
          <w:sz w:val="16"/>
        </w:rPr>
        <w:t>RETIREMENT</w:t>
      </w:r>
      <w:r>
        <w:rPr>
          <w:b/>
          <w:spacing w:val="-1"/>
          <w:sz w:val="16"/>
        </w:rPr>
        <w:t> </w:t>
      </w:r>
      <w:r>
        <w:rPr>
          <w:b/>
          <w:spacing w:val="-5"/>
          <w:sz w:val="16"/>
        </w:rPr>
        <w:t>SYS</w:t>
      </w:r>
      <w:r>
        <w:rPr>
          <w:b/>
          <w:sz w:val="16"/>
        </w:rPr>
        <w:tab/>
        <w:t>$1,550.87</w:t>
      </w:r>
      <w:r>
        <w:rPr>
          <w:b/>
          <w:spacing w:val="66"/>
          <w:w w:val="150"/>
          <w:sz w:val="16"/>
        </w:rPr>
        <w:t> </w:t>
      </w:r>
      <w:r>
        <w:rPr>
          <w:b/>
          <w:spacing w:val="-2"/>
          <w:sz w:val="16"/>
        </w:rPr>
        <w:t>20230898</w:t>
      </w:r>
      <w:r>
        <w:rPr>
          <w:b/>
          <w:sz w:val="16"/>
        </w:rPr>
        <w:tab/>
      </w:r>
      <w:r>
        <w:rPr>
          <w:b/>
          <w:spacing w:val="-10"/>
          <w:sz w:val="16"/>
        </w:rPr>
        <w:t>W</w:t>
      </w:r>
      <w:r>
        <w:rPr>
          <w:b/>
          <w:sz w:val="16"/>
        </w:rPr>
        <w:tab/>
      </w:r>
      <w:r>
        <w:rPr>
          <w:b/>
          <w:spacing w:val="-10"/>
          <w:sz w:val="16"/>
        </w:rPr>
        <w:t>O</w:t>
      </w:r>
    </w:p>
    <w:p>
      <w:pPr>
        <w:spacing w:line="240" w:lineRule="auto" w:before="0"/>
        <w:rPr>
          <w:b/>
          <w:sz w:val="20"/>
        </w:rPr>
      </w:pPr>
    </w:p>
    <w:p>
      <w:pPr>
        <w:spacing w:line="240" w:lineRule="auto" w:before="11"/>
        <w:rPr>
          <w:b/>
          <w:sz w:val="19"/>
        </w:rPr>
      </w:pPr>
    </w:p>
    <w:p>
      <w:pPr>
        <w:spacing w:before="0"/>
        <w:ind w:left="675" w:right="0" w:firstLine="0"/>
        <w:jc w:val="left"/>
        <w:rPr>
          <w:b/>
          <w:sz w:val="16"/>
        </w:rPr>
      </w:pPr>
      <w:r>
        <w:rPr>
          <w:b/>
          <w:sz w:val="16"/>
        </w:rPr>
        <w:t>Totals</w:t>
      </w:r>
      <w:r>
        <w:rPr>
          <w:b/>
          <w:spacing w:val="-1"/>
          <w:sz w:val="16"/>
        </w:rPr>
        <w:t> </w:t>
      </w:r>
      <w:r>
        <w:rPr>
          <w:b/>
          <w:sz w:val="16"/>
        </w:rPr>
        <w:t>For</w:t>
      </w:r>
      <w:r>
        <w:rPr>
          <w:b/>
          <w:spacing w:val="-1"/>
          <w:sz w:val="16"/>
        </w:rPr>
        <w:t> </w:t>
      </w:r>
      <w:r>
        <w:rPr>
          <w:b/>
          <w:sz w:val="16"/>
        </w:rPr>
        <w:t>Bank</w:t>
      </w:r>
      <w:r>
        <w:rPr>
          <w:b/>
          <w:spacing w:val="-1"/>
          <w:sz w:val="16"/>
        </w:rPr>
        <w:t> </w:t>
      </w:r>
      <w:r>
        <w:rPr>
          <w:b/>
          <w:sz w:val="16"/>
        </w:rPr>
        <w:t>Account</w:t>
      </w:r>
      <w:r>
        <w:rPr>
          <w:b/>
          <w:spacing w:val="-1"/>
          <w:sz w:val="16"/>
        </w:rPr>
        <w:t> </w:t>
      </w:r>
      <w:r>
        <w:rPr>
          <w:b/>
          <w:sz w:val="16"/>
        </w:rPr>
        <w:t>10-0101.002.000.00.00</w:t>
      </w:r>
      <w:r>
        <w:rPr>
          <w:b/>
          <w:spacing w:val="43"/>
          <w:sz w:val="16"/>
        </w:rPr>
        <w:t> </w:t>
      </w:r>
      <w:r>
        <w:rPr>
          <w:b/>
          <w:sz w:val="16"/>
        </w:rPr>
        <w:t>Cash</w:t>
      </w:r>
      <w:r>
        <w:rPr>
          <w:b/>
          <w:spacing w:val="-1"/>
          <w:sz w:val="16"/>
        </w:rPr>
        <w:t> </w:t>
      </w:r>
      <w:r>
        <w:rPr>
          <w:b/>
          <w:sz w:val="16"/>
        </w:rPr>
        <w:t>-</w:t>
      </w:r>
      <w:r>
        <w:rPr>
          <w:b/>
          <w:spacing w:val="-1"/>
          <w:sz w:val="16"/>
        </w:rPr>
        <w:t> </w:t>
      </w:r>
      <w:r>
        <w:rPr>
          <w:b/>
          <w:sz w:val="16"/>
        </w:rPr>
        <w:t>PNC</w:t>
      </w:r>
      <w:r>
        <w:rPr>
          <w:b/>
          <w:spacing w:val="-1"/>
          <w:sz w:val="16"/>
        </w:rPr>
        <w:t> </w:t>
      </w:r>
      <w:r>
        <w:rPr>
          <w:b/>
          <w:spacing w:val="-4"/>
          <w:sz w:val="16"/>
        </w:rPr>
        <w:t>Bank</w:t>
      </w:r>
    </w:p>
    <w:p>
      <w:pPr>
        <w:spacing w:line="240" w:lineRule="auto" w:before="3" w:after="0"/>
        <w:rPr>
          <w:b/>
          <w:sz w:val="22"/>
        </w:rPr>
      </w:pPr>
    </w:p>
    <w:tbl>
      <w:tblPr>
        <w:tblW w:w="0" w:type="auto"/>
        <w:jc w:val="left"/>
        <w:tblInd w:w="2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6"/>
        <w:gridCol w:w="1708"/>
        <w:gridCol w:w="1537"/>
        <w:gridCol w:w="1983"/>
        <w:gridCol w:w="1753"/>
        <w:gridCol w:w="878"/>
      </w:tblGrid>
      <w:tr>
        <w:trPr>
          <w:trHeight w:val="194" w:hRule="atLeast"/>
        </w:trPr>
        <w:tc>
          <w:tcPr>
            <w:tcW w:w="1676" w:type="dxa"/>
          </w:tcPr>
          <w:p>
            <w:pPr>
              <w:pStyle w:val="TableParagraph"/>
              <w:rPr>
                <w:rFonts w:ascii="Times New Roman"/>
                <w:sz w:val="12"/>
              </w:rPr>
            </w:pPr>
          </w:p>
        </w:tc>
        <w:tc>
          <w:tcPr>
            <w:tcW w:w="1708" w:type="dxa"/>
          </w:tcPr>
          <w:p>
            <w:pPr>
              <w:pStyle w:val="TableParagraph"/>
              <w:spacing w:line="174" w:lineRule="exact"/>
              <w:ind w:left="715" w:right="580"/>
              <w:jc w:val="center"/>
              <w:rPr>
                <w:b/>
                <w:sz w:val="16"/>
              </w:rPr>
            </w:pPr>
            <w:r>
              <w:rPr>
                <w:b/>
                <w:spacing w:val="-2"/>
                <w:sz w:val="16"/>
              </w:rPr>
              <w:t>Total</w:t>
            </w:r>
          </w:p>
        </w:tc>
        <w:tc>
          <w:tcPr>
            <w:tcW w:w="1537" w:type="dxa"/>
          </w:tcPr>
          <w:p>
            <w:pPr>
              <w:pStyle w:val="TableParagraph"/>
              <w:spacing w:line="174" w:lineRule="exact"/>
              <w:ind w:left="196"/>
              <w:rPr>
                <w:b/>
                <w:sz w:val="16"/>
              </w:rPr>
            </w:pPr>
            <w:r>
              <w:rPr>
                <w:b/>
                <w:spacing w:val="-2"/>
                <w:sz w:val="16"/>
              </w:rPr>
              <w:t>Count</w:t>
            </w:r>
          </w:p>
        </w:tc>
        <w:tc>
          <w:tcPr>
            <w:tcW w:w="1983" w:type="dxa"/>
          </w:tcPr>
          <w:p>
            <w:pPr>
              <w:pStyle w:val="TableParagraph"/>
              <w:rPr>
                <w:rFonts w:ascii="Times New Roman"/>
                <w:sz w:val="12"/>
              </w:rPr>
            </w:pPr>
          </w:p>
        </w:tc>
        <w:tc>
          <w:tcPr>
            <w:tcW w:w="1753" w:type="dxa"/>
          </w:tcPr>
          <w:p>
            <w:pPr>
              <w:pStyle w:val="TableParagraph"/>
              <w:spacing w:line="174" w:lineRule="exact"/>
              <w:ind w:left="827"/>
              <w:rPr>
                <w:b/>
                <w:sz w:val="16"/>
              </w:rPr>
            </w:pPr>
            <w:r>
              <w:rPr>
                <w:b/>
                <w:spacing w:val="-2"/>
                <w:sz w:val="16"/>
              </w:rPr>
              <w:t>Total</w:t>
            </w:r>
          </w:p>
        </w:tc>
        <w:tc>
          <w:tcPr>
            <w:tcW w:w="878" w:type="dxa"/>
          </w:tcPr>
          <w:p>
            <w:pPr>
              <w:pStyle w:val="TableParagraph"/>
              <w:spacing w:line="174" w:lineRule="exact"/>
              <w:ind w:left="248"/>
              <w:rPr>
                <w:b/>
                <w:sz w:val="16"/>
              </w:rPr>
            </w:pPr>
            <w:r>
              <w:rPr>
                <w:b/>
                <w:spacing w:val="-2"/>
                <w:sz w:val="16"/>
              </w:rPr>
              <w:t>Count</w:t>
            </w:r>
          </w:p>
        </w:tc>
      </w:tr>
      <w:tr>
        <w:trPr>
          <w:trHeight w:val="269" w:hRule="atLeast"/>
        </w:trPr>
        <w:tc>
          <w:tcPr>
            <w:tcW w:w="1676" w:type="dxa"/>
          </w:tcPr>
          <w:p>
            <w:pPr>
              <w:pStyle w:val="TableParagraph"/>
              <w:spacing w:before="25"/>
              <w:ind w:right="343"/>
              <w:jc w:val="right"/>
              <w:rPr>
                <w:b/>
                <w:sz w:val="16"/>
              </w:rPr>
            </w:pPr>
            <w:r>
              <w:rPr>
                <w:b/>
                <w:sz w:val="16"/>
              </w:rPr>
              <w:t>Computer</w:t>
            </w:r>
            <w:r>
              <w:rPr>
                <w:b/>
                <w:spacing w:val="-1"/>
                <w:sz w:val="16"/>
              </w:rPr>
              <w:t> </w:t>
            </w:r>
            <w:r>
              <w:rPr>
                <w:b/>
                <w:spacing w:val="-2"/>
                <w:sz w:val="16"/>
              </w:rPr>
              <w:t>Check</w:t>
            </w:r>
          </w:p>
        </w:tc>
        <w:tc>
          <w:tcPr>
            <w:tcW w:w="1708" w:type="dxa"/>
          </w:tcPr>
          <w:p>
            <w:pPr>
              <w:pStyle w:val="TableParagraph"/>
              <w:spacing w:before="9"/>
              <w:ind w:right="210"/>
              <w:jc w:val="right"/>
              <w:rPr>
                <w:sz w:val="20"/>
              </w:rPr>
            </w:pPr>
            <w:r>
              <w:rPr>
                <w:spacing w:val="-2"/>
                <w:sz w:val="20"/>
              </w:rPr>
              <w:t>518,321.72</w:t>
            </w:r>
          </w:p>
        </w:tc>
        <w:tc>
          <w:tcPr>
            <w:tcW w:w="1537" w:type="dxa"/>
          </w:tcPr>
          <w:p>
            <w:pPr>
              <w:pStyle w:val="TableParagraph"/>
              <w:spacing w:before="9"/>
              <w:ind w:right="580"/>
              <w:jc w:val="right"/>
              <w:rPr>
                <w:sz w:val="20"/>
              </w:rPr>
            </w:pPr>
            <w:r>
              <w:rPr>
                <w:spacing w:val="-5"/>
                <w:sz w:val="20"/>
              </w:rPr>
              <w:t>97</w:t>
            </w:r>
          </w:p>
        </w:tc>
        <w:tc>
          <w:tcPr>
            <w:tcW w:w="1983" w:type="dxa"/>
          </w:tcPr>
          <w:p>
            <w:pPr>
              <w:pStyle w:val="TableParagraph"/>
              <w:spacing w:before="25"/>
              <w:ind w:right="337"/>
              <w:jc w:val="right"/>
              <w:rPr>
                <w:b/>
                <w:sz w:val="16"/>
              </w:rPr>
            </w:pPr>
            <w:r>
              <w:rPr>
                <w:b/>
                <w:spacing w:val="-2"/>
                <w:sz w:val="16"/>
              </w:rPr>
              <w:t>Outstanding</w:t>
            </w:r>
          </w:p>
        </w:tc>
        <w:tc>
          <w:tcPr>
            <w:tcW w:w="1753" w:type="dxa"/>
          </w:tcPr>
          <w:p>
            <w:pPr>
              <w:pStyle w:val="TableParagraph"/>
              <w:spacing w:before="9"/>
              <w:ind w:right="249"/>
              <w:jc w:val="right"/>
              <w:rPr>
                <w:sz w:val="20"/>
              </w:rPr>
            </w:pPr>
            <w:r>
              <w:rPr>
                <w:spacing w:val="-2"/>
                <w:sz w:val="20"/>
              </w:rPr>
              <w:t>2,994,012.28</w:t>
            </w:r>
          </w:p>
        </w:tc>
        <w:tc>
          <w:tcPr>
            <w:tcW w:w="878" w:type="dxa"/>
          </w:tcPr>
          <w:p>
            <w:pPr>
              <w:pStyle w:val="TableParagraph"/>
              <w:spacing w:before="9"/>
              <w:ind w:right="48"/>
              <w:jc w:val="right"/>
              <w:rPr>
                <w:sz w:val="20"/>
              </w:rPr>
            </w:pPr>
            <w:r>
              <w:rPr>
                <w:spacing w:val="-5"/>
                <w:sz w:val="20"/>
              </w:rPr>
              <w:t>111</w:t>
            </w:r>
          </w:p>
        </w:tc>
      </w:tr>
      <w:tr>
        <w:trPr>
          <w:trHeight w:val="285" w:hRule="atLeast"/>
        </w:trPr>
        <w:tc>
          <w:tcPr>
            <w:tcW w:w="1676" w:type="dxa"/>
          </w:tcPr>
          <w:p>
            <w:pPr>
              <w:pStyle w:val="TableParagraph"/>
              <w:spacing w:before="40"/>
              <w:ind w:right="346"/>
              <w:jc w:val="right"/>
              <w:rPr>
                <w:b/>
                <w:sz w:val="16"/>
              </w:rPr>
            </w:pPr>
            <w:r>
              <w:rPr>
                <w:b/>
                <w:sz w:val="16"/>
              </w:rPr>
              <w:t>Hand</w:t>
            </w:r>
            <w:r>
              <w:rPr>
                <w:b/>
                <w:spacing w:val="-1"/>
                <w:sz w:val="16"/>
              </w:rPr>
              <w:t> </w:t>
            </w:r>
            <w:r>
              <w:rPr>
                <w:b/>
                <w:spacing w:val="-2"/>
                <w:sz w:val="16"/>
              </w:rPr>
              <w:t>Check</w:t>
            </w:r>
          </w:p>
        </w:tc>
        <w:tc>
          <w:tcPr>
            <w:tcW w:w="1708" w:type="dxa"/>
          </w:tcPr>
          <w:p>
            <w:pPr>
              <w:pStyle w:val="TableParagraph"/>
              <w:spacing w:before="24"/>
              <w:ind w:right="197"/>
              <w:jc w:val="right"/>
              <w:rPr>
                <w:sz w:val="20"/>
              </w:rPr>
            </w:pPr>
            <w:r>
              <w:rPr>
                <w:spacing w:val="-4"/>
                <w:sz w:val="20"/>
              </w:rPr>
              <w:t>0.00</w:t>
            </w:r>
          </w:p>
        </w:tc>
        <w:tc>
          <w:tcPr>
            <w:tcW w:w="1537" w:type="dxa"/>
          </w:tcPr>
          <w:p>
            <w:pPr>
              <w:pStyle w:val="TableParagraph"/>
              <w:spacing w:before="24"/>
              <w:ind w:right="580"/>
              <w:jc w:val="right"/>
              <w:rPr>
                <w:sz w:val="20"/>
              </w:rPr>
            </w:pPr>
            <w:r>
              <w:rPr>
                <w:sz w:val="20"/>
              </w:rPr>
              <w:t>0</w:t>
            </w:r>
          </w:p>
        </w:tc>
        <w:tc>
          <w:tcPr>
            <w:tcW w:w="1983" w:type="dxa"/>
          </w:tcPr>
          <w:p>
            <w:pPr>
              <w:pStyle w:val="TableParagraph"/>
              <w:spacing w:before="40"/>
              <w:ind w:right="338"/>
              <w:jc w:val="right"/>
              <w:rPr>
                <w:b/>
                <w:sz w:val="16"/>
              </w:rPr>
            </w:pPr>
            <w:r>
              <w:rPr>
                <w:b/>
                <w:spacing w:val="-2"/>
                <w:sz w:val="16"/>
              </w:rPr>
              <w:t>Reconciled</w:t>
            </w:r>
          </w:p>
        </w:tc>
        <w:tc>
          <w:tcPr>
            <w:tcW w:w="1753" w:type="dxa"/>
          </w:tcPr>
          <w:p>
            <w:pPr>
              <w:pStyle w:val="TableParagraph"/>
              <w:spacing w:before="24"/>
              <w:ind w:right="250"/>
              <w:jc w:val="right"/>
              <w:rPr>
                <w:sz w:val="20"/>
              </w:rPr>
            </w:pPr>
            <w:r>
              <w:rPr>
                <w:spacing w:val="-4"/>
                <w:sz w:val="20"/>
              </w:rPr>
              <w:t>0.00</w:t>
            </w:r>
          </w:p>
        </w:tc>
        <w:tc>
          <w:tcPr>
            <w:tcW w:w="878" w:type="dxa"/>
          </w:tcPr>
          <w:p>
            <w:pPr>
              <w:pStyle w:val="TableParagraph"/>
              <w:spacing w:before="24"/>
              <w:ind w:right="49"/>
              <w:jc w:val="right"/>
              <w:rPr>
                <w:sz w:val="20"/>
              </w:rPr>
            </w:pPr>
            <w:r>
              <w:rPr>
                <w:sz w:val="20"/>
              </w:rPr>
              <w:t>0</w:t>
            </w:r>
          </w:p>
        </w:tc>
      </w:tr>
      <w:tr>
        <w:trPr>
          <w:trHeight w:val="285" w:hRule="atLeast"/>
        </w:trPr>
        <w:tc>
          <w:tcPr>
            <w:tcW w:w="1676" w:type="dxa"/>
          </w:tcPr>
          <w:p>
            <w:pPr>
              <w:pStyle w:val="TableParagraph"/>
              <w:spacing w:before="40"/>
              <w:ind w:right="340"/>
              <w:jc w:val="right"/>
              <w:rPr>
                <w:b/>
                <w:sz w:val="16"/>
              </w:rPr>
            </w:pPr>
            <w:r>
              <w:rPr>
                <w:b/>
                <w:sz w:val="16"/>
              </w:rPr>
              <w:t>Wire</w:t>
            </w:r>
            <w:r>
              <w:rPr>
                <w:b/>
                <w:spacing w:val="-1"/>
                <w:sz w:val="16"/>
              </w:rPr>
              <w:t> </w:t>
            </w:r>
            <w:r>
              <w:rPr>
                <w:b/>
                <w:spacing w:val="-2"/>
                <w:sz w:val="16"/>
              </w:rPr>
              <w:t>Transfer</w:t>
            </w:r>
          </w:p>
        </w:tc>
        <w:tc>
          <w:tcPr>
            <w:tcW w:w="1708" w:type="dxa"/>
          </w:tcPr>
          <w:p>
            <w:pPr>
              <w:pStyle w:val="TableParagraph"/>
              <w:spacing w:before="24"/>
              <w:ind w:right="196"/>
              <w:jc w:val="right"/>
              <w:rPr>
                <w:sz w:val="20"/>
              </w:rPr>
            </w:pPr>
            <w:r>
              <w:rPr>
                <w:spacing w:val="-2"/>
                <w:sz w:val="20"/>
              </w:rPr>
              <w:t>2,475,690.56</w:t>
            </w:r>
          </w:p>
        </w:tc>
        <w:tc>
          <w:tcPr>
            <w:tcW w:w="1537" w:type="dxa"/>
          </w:tcPr>
          <w:p>
            <w:pPr>
              <w:pStyle w:val="TableParagraph"/>
              <w:spacing w:before="24"/>
              <w:ind w:right="580"/>
              <w:jc w:val="right"/>
              <w:rPr>
                <w:sz w:val="20"/>
              </w:rPr>
            </w:pPr>
            <w:r>
              <w:rPr>
                <w:spacing w:val="-5"/>
                <w:sz w:val="20"/>
              </w:rPr>
              <w:t>14</w:t>
            </w:r>
          </w:p>
        </w:tc>
        <w:tc>
          <w:tcPr>
            <w:tcW w:w="1983" w:type="dxa"/>
          </w:tcPr>
          <w:p>
            <w:pPr>
              <w:pStyle w:val="TableParagraph"/>
              <w:spacing w:before="40"/>
              <w:ind w:right="334"/>
              <w:jc w:val="right"/>
              <w:rPr>
                <w:b/>
                <w:sz w:val="16"/>
              </w:rPr>
            </w:pPr>
            <w:r>
              <w:rPr>
                <w:b/>
                <w:sz w:val="16"/>
              </w:rPr>
              <w:t>Stop</w:t>
            </w:r>
            <w:r>
              <w:rPr>
                <w:b/>
                <w:spacing w:val="-1"/>
                <w:sz w:val="16"/>
              </w:rPr>
              <w:t> </w:t>
            </w:r>
            <w:r>
              <w:rPr>
                <w:b/>
                <w:spacing w:val="-2"/>
                <w:sz w:val="16"/>
              </w:rPr>
              <w:t>Payment</w:t>
            </w:r>
          </w:p>
        </w:tc>
        <w:tc>
          <w:tcPr>
            <w:tcW w:w="1753" w:type="dxa"/>
          </w:tcPr>
          <w:p>
            <w:pPr>
              <w:pStyle w:val="TableParagraph"/>
              <w:spacing w:before="24"/>
              <w:ind w:right="250"/>
              <w:jc w:val="right"/>
              <w:rPr>
                <w:sz w:val="20"/>
              </w:rPr>
            </w:pPr>
            <w:r>
              <w:rPr>
                <w:spacing w:val="-4"/>
                <w:sz w:val="20"/>
              </w:rPr>
              <w:t>0.00</w:t>
            </w:r>
          </w:p>
        </w:tc>
        <w:tc>
          <w:tcPr>
            <w:tcW w:w="878" w:type="dxa"/>
          </w:tcPr>
          <w:p>
            <w:pPr>
              <w:pStyle w:val="TableParagraph"/>
              <w:spacing w:before="24"/>
              <w:ind w:right="49"/>
              <w:jc w:val="right"/>
              <w:rPr>
                <w:sz w:val="20"/>
              </w:rPr>
            </w:pPr>
            <w:r>
              <w:rPr>
                <w:sz w:val="20"/>
              </w:rPr>
              <w:t>0</w:t>
            </w:r>
          </w:p>
        </w:tc>
      </w:tr>
      <w:tr>
        <w:trPr>
          <w:trHeight w:val="254" w:hRule="atLeast"/>
        </w:trPr>
        <w:tc>
          <w:tcPr>
            <w:tcW w:w="1676" w:type="dxa"/>
          </w:tcPr>
          <w:p>
            <w:pPr>
              <w:pStyle w:val="TableParagraph"/>
              <w:rPr>
                <w:rFonts w:ascii="Times New Roman"/>
                <w:sz w:val="16"/>
              </w:rPr>
            </w:pPr>
          </w:p>
        </w:tc>
        <w:tc>
          <w:tcPr>
            <w:tcW w:w="1708" w:type="dxa"/>
          </w:tcPr>
          <w:p>
            <w:pPr>
              <w:pStyle w:val="TableParagraph"/>
              <w:rPr>
                <w:rFonts w:ascii="Times New Roman"/>
                <w:sz w:val="16"/>
              </w:rPr>
            </w:pPr>
          </w:p>
        </w:tc>
        <w:tc>
          <w:tcPr>
            <w:tcW w:w="1537" w:type="dxa"/>
          </w:tcPr>
          <w:p>
            <w:pPr>
              <w:pStyle w:val="TableParagraph"/>
              <w:rPr>
                <w:rFonts w:ascii="Times New Roman"/>
                <w:sz w:val="16"/>
              </w:rPr>
            </w:pPr>
          </w:p>
        </w:tc>
        <w:tc>
          <w:tcPr>
            <w:tcW w:w="1983" w:type="dxa"/>
          </w:tcPr>
          <w:p>
            <w:pPr>
              <w:pStyle w:val="TableParagraph"/>
              <w:spacing w:before="40"/>
              <w:ind w:right="341"/>
              <w:jc w:val="right"/>
              <w:rPr>
                <w:b/>
                <w:sz w:val="16"/>
              </w:rPr>
            </w:pPr>
            <w:r>
              <w:rPr>
                <w:b/>
                <w:spacing w:val="-2"/>
                <w:sz w:val="16"/>
              </w:rPr>
              <w:t>Voids</w:t>
            </w:r>
          </w:p>
        </w:tc>
        <w:tc>
          <w:tcPr>
            <w:tcW w:w="1753" w:type="dxa"/>
          </w:tcPr>
          <w:p>
            <w:pPr>
              <w:pStyle w:val="TableParagraph"/>
              <w:spacing w:line="210" w:lineRule="exact" w:before="24"/>
              <w:ind w:right="250"/>
              <w:jc w:val="right"/>
              <w:rPr>
                <w:sz w:val="20"/>
              </w:rPr>
            </w:pPr>
            <w:r>
              <w:rPr>
                <w:spacing w:val="-4"/>
                <w:sz w:val="20"/>
              </w:rPr>
              <w:t>0.00</w:t>
            </w:r>
          </w:p>
        </w:tc>
        <w:tc>
          <w:tcPr>
            <w:tcW w:w="878" w:type="dxa"/>
          </w:tcPr>
          <w:p>
            <w:pPr>
              <w:pStyle w:val="TableParagraph"/>
              <w:spacing w:line="210" w:lineRule="exact" w:before="24"/>
              <w:ind w:right="49"/>
              <w:jc w:val="right"/>
              <w:rPr>
                <w:sz w:val="20"/>
              </w:rPr>
            </w:pPr>
            <w:r>
              <w:rPr>
                <w:sz w:val="20"/>
              </w:rPr>
              <w:t>0</w:t>
            </w:r>
          </w:p>
        </w:tc>
      </w:tr>
    </w:tbl>
    <w:p>
      <w:pPr>
        <w:spacing w:after="0" w:line="210" w:lineRule="exact"/>
        <w:jc w:val="right"/>
        <w:rPr>
          <w:sz w:val="20"/>
        </w:rPr>
        <w:sectPr>
          <w:type w:val="continuous"/>
          <w:pgSz w:w="15840" w:h="12240" w:orient="landscape"/>
          <w:pgMar w:header="584" w:footer="0" w:top="1880" w:bottom="280" w:left="260" w:right="24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803"/>
        <w:gridCol w:w="5180"/>
        <w:gridCol w:w="1641"/>
      </w:tblGrid>
      <w:tr>
        <w:trPr>
          <w:trHeight w:val="216" w:hRule="atLeast"/>
        </w:trPr>
        <w:tc>
          <w:tcPr>
            <w:tcW w:w="827" w:type="dxa"/>
          </w:tcPr>
          <w:p>
            <w:pPr>
              <w:pStyle w:val="TableParagraph"/>
              <w:spacing w:line="179" w:lineRule="exact"/>
              <w:ind w:left="50"/>
              <w:rPr>
                <w:b/>
                <w:sz w:val="16"/>
              </w:rPr>
            </w:pPr>
            <w:bookmarkStart w:name="SUPPLEMENT C.1A OF SEPTEMBER 13 2023 FOR" w:id="4"/>
            <w:bookmarkEnd w:id="4"/>
            <w:r>
              <w:rPr/>
            </w:r>
            <w:r>
              <w:rPr>
                <w:b/>
                <w:spacing w:val="-2"/>
                <w:sz w:val="16"/>
              </w:rPr>
              <w:t>CEN44</w:t>
            </w:r>
          </w:p>
        </w:tc>
        <w:tc>
          <w:tcPr>
            <w:tcW w:w="3803" w:type="dxa"/>
          </w:tcPr>
          <w:p>
            <w:pPr>
              <w:pStyle w:val="TableParagraph"/>
              <w:spacing w:line="179" w:lineRule="exact"/>
              <w:ind w:left="272"/>
              <w:rPr>
                <w:b/>
                <w:sz w:val="16"/>
              </w:rPr>
            </w:pPr>
            <w:r>
              <w:rPr>
                <w:b/>
                <w:sz w:val="16"/>
              </w:rPr>
              <w:t>21ST</w:t>
            </w:r>
            <w:r>
              <w:rPr>
                <w:b/>
                <w:spacing w:val="-1"/>
                <w:sz w:val="16"/>
              </w:rPr>
              <w:t> </w:t>
            </w:r>
            <w:r>
              <w:rPr>
                <w:b/>
                <w:sz w:val="16"/>
              </w:rPr>
              <w:t>CENTURY</w:t>
            </w:r>
            <w:r>
              <w:rPr>
                <w:b/>
                <w:spacing w:val="-1"/>
                <w:sz w:val="16"/>
              </w:rPr>
              <w:t> </w:t>
            </w:r>
            <w:r>
              <w:rPr>
                <w:b/>
                <w:sz w:val="16"/>
              </w:rPr>
              <w:t>SOUND</w:t>
            </w:r>
            <w:r>
              <w:rPr>
                <w:b/>
                <w:spacing w:val="-1"/>
                <w:sz w:val="16"/>
              </w:rPr>
              <w:t> </w:t>
            </w:r>
            <w:r>
              <w:rPr>
                <w:b/>
                <w:sz w:val="16"/>
              </w:rPr>
              <w:t>&amp;</w:t>
            </w:r>
            <w:r>
              <w:rPr>
                <w:b/>
                <w:spacing w:val="-1"/>
                <w:sz w:val="16"/>
              </w:rPr>
              <w:t> </w:t>
            </w:r>
            <w:r>
              <w:rPr>
                <w:b/>
                <w:spacing w:val="-2"/>
                <w:sz w:val="16"/>
              </w:rPr>
              <w:t>SECURITY</w:t>
            </w:r>
          </w:p>
        </w:tc>
        <w:tc>
          <w:tcPr>
            <w:tcW w:w="6821" w:type="dxa"/>
            <w:gridSpan w:val="2"/>
          </w:tcPr>
          <w:p>
            <w:pPr>
              <w:pStyle w:val="TableParagraph"/>
              <w:rPr>
                <w:rFonts w:ascii="Times New Roman"/>
                <w:sz w:val="14"/>
              </w:rPr>
            </w:pPr>
          </w:p>
        </w:tc>
      </w:tr>
      <w:tr>
        <w:trPr>
          <w:trHeight w:val="247"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2650.433.000.00.00/2650433</w:t>
            </w:r>
          </w:p>
        </w:tc>
        <w:tc>
          <w:tcPr>
            <w:tcW w:w="5180" w:type="dxa"/>
          </w:tcPr>
          <w:p>
            <w:pPr>
              <w:pStyle w:val="TableParagraph"/>
              <w:spacing w:before="33"/>
              <w:ind w:left="490"/>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Pr>
          <w:p>
            <w:pPr>
              <w:pStyle w:val="TableParagraph"/>
              <w:spacing w:before="33"/>
              <w:jc w:val="right"/>
              <w:rPr>
                <w:sz w:val="16"/>
              </w:rPr>
            </w:pPr>
            <w:r>
              <w:rPr>
                <w:spacing w:val="-2"/>
                <w:sz w:val="16"/>
              </w:rPr>
              <w:t>$240.00</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3277.610.000.00.00/3277610</w:t>
            </w:r>
          </w:p>
        </w:tc>
        <w:tc>
          <w:tcPr>
            <w:tcW w:w="5180" w:type="dxa"/>
          </w:tcPr>
          <w:p>
            <w:pPr>
              <w:pStyle w:val="TableParagraph"/>
              <w:spacing w:before="25"/>
              <w:ind w:left="490"/>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Pr>
          <w:p>
            <w:pPr>
              <w:pStyle w:val="TableParagraph"/>
              <w:spacing w:before="25"/>
              <w:jc w:val="right"/>
              <w:rPr>
                <w:sz w:val="16"/>
              </w:rPr>
            </w:pPr>
            <w:r>
              <w:rPr>
                <w:spacing w:val="-2"/>
                <w:sz w:val="16"/>
              </w:rPr>
              <w:t>$200.00</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3277.610.000.00.00/3277610</w:t>
            </w:r>
          </w:p>
        </w:tc>
        <w:tc>
          <w:tcPr>
            <w:tcW w:w="5180" w:type="dxa"/>
          </w:tcPr>
          <w:p>
            <w:pPr>
              <w:pStyle w:val="TableParagraph"/>
              <w:spacing w:before="25"/>
              <w:ind w:left="490"/>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Borders>
              <w:bottom w:val="single" w:sz="6" w:space="0" w:color="000000"/>
            </w:tcBorders>
          </w:tcPr>
          <w:p>
            <w:pPr>
              <w:pStyle w:val="TableParagraph"/>
              <w:spacing w:before="25"/>
              <w:ind w:right="1"/>
              <w:jc w:val="right"/>
              <w:rPr>
                <w:sz w:val="16"/>
              </w:rPr>
            </w:pPr>
            <w:r>
              <w:rPr>
                <w:spacing w:val="-2"/>
                <w:sz w:val="16"/>
              </w:rPr>
              <w:t>$50.00</w:t>
            </w:r>
          </w:p>
        </w:tc>
      </w:tr>
      <w:tr>
        <w:trPr>
          <w:trHeight w:val="276" w:hRule="atLeast"/>
        </w:trPr>
        <w:tc>
          <w:tcPr>
            <w:tcW w:w="827" w:type="dxa"/>
          </w:tcPr>
          <w:p>
            <w:pPr>
              <w:pStyle w:val="TableParagraph"/>
              <w:rPr>
                <w:rFonts w:ascii="Times New Roman"/>
                <w:sz w:val="16"/>
              </w:rPr>
            </w:pPr>
          </w:p>
        </w:tc>
        <w:tc>
          <w:tcPr>
            <w:tcW w:w="3803" w:type="dxa"/>
          </w:tcPr>
          <w:p>
            <w:pPr>
              <w:pStyle w:val="TableParagraph"/>
              <w:rPr>
                <w:rFonts w:ascii="Times New Roman"/>
                <w:sz w:val="16"/>
              </w:rPr>
            </w:pPr>
          </w:p>
        </w:tc>
        <w:tc>
          <w:tcPr>
            <w:tcW w:w="518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$490.00</w:t>
            </w:r>
          </w:p>
        </w:tc>
      </w:tr>
      <w:tr>
        <w:trPr>
          <w:trHeight w:val="270" w:hRule="atLeast"/>
        </w:trPr>
        <w:tc>
          <w:tcPr>
            <w:tcW w:w="827" w:type="dxa"/>
          </w:tcPr>
          <w:p>
            <w:pPr>
              <w:pStyle w:val="TableParagraph"/>
              <w:spacing w:before="63"/>
              <w:ind w:left="50"/>
              <w:rPr>
                <w:b/>
                <w:sz w:val="16"/>
              </w:rPr>
            </w:pPr>
            <w:r>
              <w:rPr>
                <w:b/>
                <w:spacing w:val="-2"/>
                <w:sz w:val="16"/>
              </w:rPr>
              <w:t>BIO17</w:t>
            </w:r>
          </w:p>
        </w:tc>
        <w:tc>
          <w:tcPr>
            <w:tcW w:w="3803" w:type="dxa"/>
          </w:tcPr>
          <w:p>
            <w:pPr>
              <w:pStyle w:val="TableParagraph"/>
              <w:spacing w:before="63"/>
              <w:ind w:left="272"/>
              <w:rPr>
                <w:b/>
                <w:sz w:val="16"/>
              </w:rPr>
            </w:pPr>
            <w:r>
              <w:rPr>
                <w:b/>
                <w:sz w:val="16"/>
              </w:rPr>
              <w:t>TOM</w:t>
            </w:r>
            <w:r>
              <w:rPr>
                <w:b/>
                <w:spacing w:val="-1"/>
                <w:sz w:val="16"/>
              </w:rPr>
              <w:t> </w:t>
            </w:r>
            <w:r>
              <w:rPr>
                <w:b/>
                <w:sz w:val="16"/>
              </w:rPr>
              <w:t>VANN</w:t>
            </w:r>
            <w:r>
              <w:rPr>
                <w:b/>
                <w:spacing w:val="-1"/>
                <w:sz w:val="16"/>
              </w:rPr>
              <w:t> </w:t>
            </w:r>
            <w:r>
              <w:rPr>
                <w:b/>
                <w:sz w:val="16"/>
              </w:rPr>
              <w:t>WILLS</w:t>
            </w:r>
            <w:r>
              <w:rPr>
                <w:b/>
                <w:spacing w:val="-1"/>
                <w:sz w:val="16"/>
              </w:rPr>
              <w:t> </w:t>
            </w:r>
            <w:r>
              <w:rPr>
                <w:b/>
                <w:spacing w:val="-5"/>
                <w:sz w:val="16"/>
              </w:rPr>
              <w:t>III</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18"/>
              <w:ind w:left="272"/>
              <w:rPr>
                <w:b/>
                <w:sz w:val="16"/>
              </w:rPr>
            </w:pPr>
            <w:r>
              <w:rPr>
                <w:b/>
                <w:sz w:val="16"/>
              </w:rPr>
              <w:t>BIOLOGY</w:t>
            </w:r>
            <w:r>
              <w:rPr>
                <w:b/>
                <w:spacing w:val="-1"/>
                <w:sz w:val="16"/>
              </w:rPr>
              <w:t> </w:t>
            </w:r>
            <w:r>
              <w:rPr>
                <w:b/>
                <w:sz w:val="16"/>
              </w:rPr>
              <w:t>MAGNETS</w:t>
            </w:r>
            <w:r>
              <w:rPr>
                <w:b/>
                <w:spacing w:val="-1"/>
                <w:sz w:val="16"/>
              </w:rPr>
              <w:t> </w:t>
            </w:r>
            <w:r>
              <w:rPr>
                <w:b/>
                <w:spacing w:val="-5"/>
                <w:sz w:val="16"/>
              </w:rPr>
              <w:t>LLC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1110.610.000.31.13/116103113</w:t>
            </w:r>
          </w:p>
        </w:tc>
        <w:tc>
          <w:tcPr>
            <w:tcW w:w="5180" w:type="dxa"/>
          </w:tcPr>
          <w:p>
            <w:pPr>
              <w:pStyle w:val="TableParagraph"/>
              <w:spacing w:before="33"/>
              <w:ind w:left="490"/>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33"/>
              <w:jc w:val="right"/>
              <w:rPr>
                <w:sz w:val="16"/>
              </w:rPr>
            </w:pPr>
            <w:r>
              <w:rPr>
                <w:spacing w:val="-2"/>
                <w:sz w:val="16"/>
              </w:rPr>
              <w:t>$159.50</w:t>
            </w:r>
          </w:p>
        </w:tc>
      </w:tr>
      <w:tr>
        <w:trPr>
          <w:trHeight w:val="270" w:hRule="atLeast"/>
        </w:trPr>
        <w:tc>
          <w:tcPr>
            <w:tcW w:w="827" w:type="dxa"/>
          </w:tcPr>
          <w:p>
            <w:pPr>
              <w:pStyle w:val="TableParagraph"/>
              <w:spacing w:before="63"/>
              <w:ind w:left="50"/>
              <w:rPr>
                <w:b/>
                <w:sz w:val="16"/>
              </w:rPr>
            </w:pPr>
            <w:r>
              <w:rPr>
                <w:b/>
                <w:spacing w:val="-2"/>
                <w:sz w:val="16"/>
              </w:rPr>
              <w:t>ABC57</w:t>
            </w:r>
          </w:p>
        </w:tc>
        <w:tc>
          <w:tcPr>
            <w:tcW w:w="3803" w:type="dxa"/>
          </w:tcPr>
          <w:p>
            <w:pPr>
              <w:pStyle w:val="TableParagraph"/>
              <w:spacing w:before="63"/>
              <w:ind w:left="272"/>
              <w:rPr>
                <w:b/>
                <w:sz w:val="16"/>
              </w:rPr>
            </w:pPr>
            <w:r>
              <w:rPr>
                <w:b/>
                <w:sz w:val="16"/>
              </w:rPr>
              <w:t>ABC</w:t>
            </w:r>
            <w:r>
              <w:rPr>
                <w:b/>
                <w:spacing w:val="-1"/>
                <w:sz w:val="16"/>
              </w:rPr>
              <w:t> </w:t>
            </w:r>
            <w:r>
              <w:rPr>
                <w:b/>
                <w:sz w:val="16"/>
              </w:rPr>
              <w:t>TRANSIT</w:t>
            </w:r>
            <w:r>
              <w:rPr>
                <w:b/>
                <w:spacing w:val="-1"/>
                <w:sz w:val="16"/>
              </w:rPr>
              <w:t> </w:t>
            </w:r>
            <w:r>
              <w:rPr>
                <w:b/>
                <w:spacing w:val="-4"/>
                <w:sz w:val="16"/>
              </w:rPr>
              <w:t>INC.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18"/>
              <w:ind w:left="272"/>
              <w:rPr>
                <w:b/>
                <w:sz w:val="16"/>
              </w:rPr>
            </w:pPr>
            <w:r>
              <w:rPr>
                <w:b/>
                <w:sz w:val="16"/>
              </w:rPr>
              <w:t>ABC</w:t>
            </w:r>
            <w:r>
              <w:rPr>
                <w:b/>
                <w:spacing w:val="-1"/>
                <w:sz w:val="16"/>
              </w:rPr>
              <w:t> </w:t>
            </w:r>
            <w:r>
              <w:rPr>
                <w:b/>
                <w:sz w:val="16"/>
              </w:rPr>
              <w:t>TRANSIT,</w:t>
            </w:r>
            <w:r>
              <w:rPr>
                <w:b/>
                <w:spacing w:val="-1"/>
                <w:sz w:val="16"/>
              </w:rPr>
              <w:t> </w:t>
            </w:r>
            <w:r>
              <w:rPr>
                <w:b/>
                <w:spacing w:val="-5"/>
                <w:sz w:val="16"/>
              </w:rPr>
              <w:t>INC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2750.513.990.00.55/275051399055</w:t>
            </w:r>
          </w:p>
        </w:tc>
        <w:tc>
          <w:tcPr>
            <w:tcW w:w="5180" w:type="dxa"/>
          </w:tcPr>
          <w:p>
            <w:pPr>
              <w:pStyle w:val="TableParagraph"/>
              <w:spacing w:before="33"/>
              <w:ind w:left="490"/>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641" w:type="dxa"/>
          </w:tcPr>
          <w:p>
            <w:pPr>
              <w:pStyle w:val="TableParagraph"/>
              <w:spacing w:before="33"/>
              <w:ind w:right="-15"/>
              <w:jc w:val="right"/>
              <w:rPr>
                <w:sz w:val="16"/>
              </w:rPr>
            </w:pPr>
            <w:r>
              <w:rPr>
                <w:spacing w:val="-2"/>
                <w:sz w:val="16"/>
              </w:rPr>
              <w:t>$9,456.46</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2750.513.990.00.55/275051399055</w:t>
            </w:r>
          </w:p>
        </w:tc>
        <w:tc>
          <w:tcPr>
            <w:tcW w:w="5180" w:type="dxa"/>
          </w:tcPr>
          <w:p>
            <w:pPr>
              <w:pStyle w:val="TableParagraph"/>
              <w:spacing w:before="25"/>
              <w:ind w:left="490"/>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641" w:type="dxa"/>
          </w:tcPr>
          <w:p>
            <w:pPr>
              <w:pStyle w:val="TableParagraph"/>
              <w:spacing w:before="25"/>
              <w:jc w:val="right"/>
              <w:rPr>
                <w:sz w:val="16"/>
              </w:rPr>
            </w:pPr>
            <w:r>
              <w:rPr>
                <w:spacing w:val="-2"/>
                <w:sz w:val="16"/>
              </w:rPr>
              <w:t>$10,610.18</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2750.513.990.00.55/275051399055</w:t>
            </w:r>
          </w:p>
        </w:tc>
        <w:tc>
          <w:tcPr>
            <w:tcW w:w="5180" w:type="dxa"/>
          </w:tcPr>
          <w:p>
            <w:pPr>
              <w:pStyle w:val="TableParagraph"/>
              <w:spacing w:before="25"/>
              <w:ind w:left="490"/>
              <w:rPr>
                <w:sz w:val="16"/>
              </w:rPr>
            </w:pPr>
            <w:r>
              <w:rPr>
                <w:sz w:val="16"/>
              </w:rPr>
              <w:t>STUDENT</w:t>
            </w:r>
            <w:r>
              <w:rPr>
                <w:spacing w:val="-1"/>
                <w:sz w:val="16"/>
              </w:rPr>
              <w:t> </w:t>
            </w:r>
            <w:r>
              <w:rPr>
                <w:sz w:val="16"/>
              </w:rPr>
              <w:t>SPEC</w:t>
            </w:r>
            <w:r>
              <w:rPr>
                <w:spacing w:val="-1"/>
                <w:sz w:val="16"/>
              </w:rPr>
              <w:t> </w:t>
            </w:r>
            <w:r>
              <w:rPr>
                <w:sz w:val="16"/>
              </w:rPr>
              <w:t>EDUC</w:t>
            </w:r>
            <w:r>
              <w:rPr>
                <w:spacing w:val="-1"/>
                <w:sz w:val="16"/>
              </w:rPr>
              <w:t> </w:t>
            </w:r>
            <w:r>
              <w:rPr>
                <w:sz w:val="16"/>
              </w:rPr>
              <w:t>ESSER</w:t>
            </w:r>
            <w:r>
              <w:rPr>
                <w:spacing w:val="-1"/>
                <w:sz w:val="16"/>
              </w:rPr>
              <w:t> </w:t>
            </w:r>
            <w:r>
              <w:rPr>
                <w:spacing w:val="-5"/>
                <w:sz w:val="16"/>
              </w:rPr>
              <w:t>III</w:t>
            </w:r>
          </w:p>
        </w:tc>
        <w:tc>
          <w:tcPr>
            <w:tcW w:w="1641" w:type="dxa"/>
          </w:tcPr>
          <w:p>
            <w:pPr>
              <w:pStyle w:val="TableParagraph"/>
              <w:spacing w:before="25"/>
              <w:jc w:val="right"/>
              <w:rPr>
                <w:sz w:val="16"/>
              </w:rPr>
            </w:pPr>
            <w:r>
              <w:rPr>
                <w:spacing w:val="-2"/>
                <w:sz w:val="16"/>
              </w:rPr>
              <w:t>$77,027.52</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3272.510.000.00.00/3272510</w:t>
            </w:r>
          </w:p>
        </w:tc>
        <w:tc>
          <w:tcPr>
            <w:tcW w:w="5180" w:type="dxa"/>
          </w:tcPr>
          <w:p>
            <w:pPr>
              <w:pStyle w:val="TableParagraph"/>
              <w:spacing w:before="25"/>
              <w:ind w:left="490"/>
              <w:rPr>
                <w:sz w:val="16"/>
              </w:rPr>
            </w:pPr>
            <w:r>
              <w:rPr>
                <w:sz w:val="16"/>
              </w:rPr>
              <w:t>3078</w:t>
            </w:r>
            <w:r>
              <w:rPr>
                <w:spacing w:val="-1"/>
                <w:sz w:val="16"/>
              </w:rPr>
              <w:t> </w:t>
            </w:r>
            <w:r>
              <w:rPr>
                <w:sz w:val="16"/>
              </w:rPr>
              <w:t>LaCrosse</w:t>
            </w:r>
            <w:r>
              <w:rPr>
                <w:spacing w:val="-1"/>
                <w:sz w:val="16"/>
              </w:rPr>
              <w:t> </w:t>
            </w:r>
            <w:r>
              <w:rPr>
                <w:sz w:val="16"/>
              </w:rPr>
              <w:t>Boys</w:t>
            </w:r>
            <w:r>
              <w:rPr>
                <w:spacing w:val="-1"/>
                <w:sz w:val="16"/>
              </w:rPr>
              <w:t> </w:t>
            </w:r>
            <w:r>
              <w:rPr>
                <w:sz w:val="16"/>
              </w:rPr>
              <w:t>-</w:t>
            </w:r>
            <w:r>
              <w:rPr>
                <w:spacing w:val="-1"/>
                <w:sz w:val="16"/>
              </w:rPr>
              <w:t> </w:t>
            </w:r>
            <w:r>
              <w:rPr>
                <w:sz w:val="16"/>
              </w:rPr>
              <w:t>Student</w:t>
            </w:r>
            <w:r>
              <w:rPr>
                <w:spacing w:val="-1"/>
                <w:sz w:val="16"/>
              </w:rPr>
              <w:t> </w:t>
            </w:r>
            <w:r>
              <w:rPr>
                <w:sz w:val="16"/>
              </w:rPr>
              <w:t>Transport</w:t>
            </w:r>
            <w:r>
              <w:rPr>
                <w:spacing w:val="-1"/>
                <w:sz w:val="16"/>
              </w:rPr>
              <w:t> </w:t>
            </w:r>
            <w:r>
              <w:rPr>
                <w:spacing w:val="-5"/>
                <w:sz w:val="16"/>
              </w:rPr>
              <w:t>Svc</w:t>
            </w:r>
          </w:p>
        </w:tc>
        <w:tc>
          <w:tcPr>
            <w:tcW w:w="1641" w:type="dxa"/>
          </w:tcPr>
          <w:p>
            <w:pPr>
              <w:pStyle w:val="TableParagraph"/>
              <w:spacing w:before="25"/>
              <w:jc w:val="right"/>
              <w:rPr>
                <w:sz w:val="16"/>
              </w:rPr>
            </w:pPr>
            <w:r>
              <w:rPr>
                <w:spacing w:val="-2"/>
                <w:sz w:val="16"/>
              </w:rPr>
              <w:t>$210.34</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3284.510.000.00.00/3284510</w:t>
            </w:r>
          </w:p>
        </w:tc>
        <w:tc>
          <w:tcPr>
            <w:tcW w:w="5180" w:type="dxa"/>
          </w:tcPr>
          <w:p>
            <w:pPr>
              <w:pStyle w:val="TableParagraph"/>
              <w:spacing w:before="25"/>
              <w:ind w:left="490"/>
              <w:rPr>
                <w:sz w:val="16"/>
              </w:rPr>
            </w:pPr>
            <w:r>
              <w:rPr>
                <w:sz w:val="16"/>
              </w:rPr>
              <w:t>3102</w:t>
            </w:r>
            <w:r>
              <w:rPr>
                <w:spacing w:val="-1"/>
                <w:sz w:val="16"/>
              </w:rPr>
              <w:t> </w:t>
            </w:r>
            <w:r>
              <w:rPr>
                <w:sz w:val="16"/>
              </w:rPr>
              <w:t>Tennis</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STUDENT</w:t>
            </w:r>
            <w:r>
              <w:rPr>
                <w:spacing w:val="-1"/>
                <w:sz w:val="16"/>
              </w:rPr>
              <w:t> </w:t>
            </w:r>
            <w:r>
              <w:rPr>
                <w:sz w:val="16"/>
              </w:rPr>
              <w:t>TRANSPORT</w:t>
            </w:r>
            <w:r>
              <w:rPr>
                <w:spacing w:val="-1"/>
                <w:sz w:val="16"/>
              </w:rPr>
              <w:t> </w:t>
            </w:r>
            <w:r>
              <w:rPr>
                <w:spacing w:val="-5"/>
                <w:sz w:val="16"/>
              </w:rPr>
              <w:t>SVC</w:t>
            </w:r>
          </w:p>
        </w:tc>
        <w:tc>
          <w:tcPr>
            <w:tcW w:w="1641" w:type="dxa"/>
            <w:tcBorders>
              <w:bottom w:val="single" w:sz="6" w:space="0" w:color="000000"/>
            </w:tcBorders>
          </w:tcPr>
          <w:p>
            <w:pPr>
              <w:pStyle w:val="TableParagraph"/>
              <w:spacing w:before="25"/>
              <w:jc w:val="right"/>
              <w:rPr>
                <w:sz w:val="16"/>
              </w:rPr>
            </w:pPr>
            <w:r>
              <w:rPr>
                <w:spacing w:val="-2"/>
                <w:sz w:val="16"/>
              </w:rPr>
              <w:t>$238.62</w:t>
            </w:r>
          </w:p>
        </w:tc>
      </w:tr>
      <w:tr>
        <w:trPr>
          <w:trHeight w:val="276" w:hRule="atLeast"/>
        </w:trPr>
        <w:tc>
          <w:tcPr>
            <w:tcW w:w="827" w:type="dxa"/>
          </w:tcPr>
          <w:p>
            <w:pPr>
              <w:pStyle w:val="TableParagraph"/>
              <w:rPr>
                <w:rFonts w:ascii="Times New Roman"/>
                <w:sz w:val="16"/>
              </w:rPr>
            </w:pPr>
          </w:p>
        </w:tc>
        <w:tc>
          <w:tcPr>
            <w:tcW w:w="3803" w:type="dxa"/>
          </w:tcPr>
          <w:p>
            <w:pPr>
              <w:pStyle w:val="TableParagraph"/>
              <w:rPr>
                <w:rFonts w:ascii="Times New Roman"/>
                <w:sz w:val="16"/>
              </w:rPr>
            </w:pPr>
          </w:p>
        </w:tc>
        <w:tc>
          <w:tcPr>
            <w:tcW w:w="518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$97,543.12</w:t>
            </w:r>
          </w:p>
        </w:tc>
      </w:tr>
      <w:tr>
        <w:trPr>
          <w:trHeight w:val="285" w:hRule="atLeast"/>
        </w:trPr>
        <w:tc>
          <w:tcPr>
            <w:tcW w:w="827" w:type="dxa"/>
          </w:tcPr>
          <w:p>
            <w:pPr>
              <w:pStyle w:val="TableParagraph"/>
              <w:spacing w:before="63"/>
              <w:ind w:left="50"/>
              <w:rPr>
                <w:b/>
                <w:sz w:val="16"/>
              </w:rPr>
            </w:pPr>
            <w:r>
              <w:rPr>
                <w:b/>
                <w:spacing w:val="-2"/>
                <w:sz w:val="16"/>
              </w:rPr>
              <w:t>ABS02</w:t>
            </w:r>
          </w:p>
        </w:tc>
        <w:tc>
          <w:tcPr>
            <w:tcW w:w="3803" w:type="dxa"/>
          </w:tcPr>
          <w:p>
            <w:pPr>
              <w:pStyle w:val="TableParagraph"/>
              <w:spacing w:before="63"/>
              <w:ind w:left="272"/>
              <w:rPr>
                <w:b/>
                <w:sz w:val="16"/>
              </w:rPr>
            </w:pPr>
            <w:r>
              <w:rPr>
                <w:b/>
                <w:sz w:val="16"/>
              </w:rPr>
              <w:t>AB</w:t>
            </w:r>
            <w:r>
              <w:rPr>
                <w:b/>
                <w:spacing w:val="-1"/>
                <w:sz w:val="16"/>
              </w:rPr>
              <w:t> </w:t>
            </w:r>
            <w:r>
              <w:rPr>
                <w:b/>
                <w:sz w:val="16"/>
              </w:rPr>
              <w:t>SPECIALTIES,</w:t>
            </w:r>
            <w:r>
              <w:rPr>
                <w:b/>
                <w:spacing w:val="-1"/>
                <w:sz w:val="16"/>
              </w:rPr>
              <w:t> </w:t>
            </w:r>
            <w:r>
              <w:rPr>
                <w:b/>
                <w:spacing w:val="-5"/>
                <w:sz w:val="16"/>
              </w:rPr>
              <w:t>INC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2620.431.000.11.00/262043111</w:t>
            </w:r>
          </w:p>
        </w:tc>
        <w:tc>
          <w:tcPr>
            <w:tcW w:w="5180" w:type="dxa"/>
          </w:tcPr>
          <w:p>
            <w:pPr>
              <w:pStyle w:val="TableParagraph"/>
              <w:spacing w:before="33"/>
              <w:ind w:left="49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33"/>
              <w:jc w:val="right"/>
              <w:rPr>
                <w:sz w:val="16"/>
              </w:rPr>
            </w:pPr>
            <w:r>
              <w:rPr>
                <w:spacing w:val="-2"/>
                <w:sz w:val="16"/>
              </w:rPr>
              <w:t>$18,000.00</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2620.431.000.11.00/262043111</w:t>
            </w:r>
          </w:p>
        </w:tc>
        <w:tc>
          <w:tcPr>
            <w:tcW w:w="5180" w:type="dxa"/>
          </w:tcPr>
          <w:p>
            <w:pPr>
              <w:pStyle w:val="TableParagraph"/>
              <w:spacing w:before="25"/>
              <w:ind w:left="49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jc w:val="right"/>
              <w:rPr>
                <w:sz w:val="16"/>
              </w:rPr>
            </w:pPr>
            <w:r>
              <w:rPr>
                <w:spacing w:val="-2"/>
                <w:sz w:val="16"/>
              </w:rPr>
              <w:t>$19,000.00</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2620.431.000.35.00/262043135</w:t>
            </w:r>
          </w:p>
        </w:tc>
        <w:tc>
          <w:tcPr>
            <w:tcW w:w="5180" w:type="dxa"/>
          </w:tcPr>
          <w:p>
            <w:pPr>
              <w:pStyle w:val="TableParagraph"/>
              <w:spacing w:before="25"/>
              <w:ind w:left="49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Borders>
              <w:bottom w:val="single" w:sz="6" w:space="0" w:color="000000"/>
            </w:tcBorders>
          </w:tcPr>
          <w:p>
            <w:pPr>
              <w:pStyle w:val="TableParagraph"/>
              <w:spacing w:before="25"/>
              <w:jc w:val="right"/>
              <w:rPr>
                <w:sz w:val="16"/>
              </w:rPr>
            </w:pPr>
            <w:r>
              <w:rPr>
                <w:spacing w:val="-2"/>
                <w:sz w:val="16"/>
              </w:rPr>
              <w:t>$25,800.00</w:t>
            </w:r>
          </w:p>
        </w:tc>
      </w:tr>
      <w:tr>
        <w:trPr>
          <w:trHeight w:val="276" w:hRule="atLeast"/>
        </w:trPr>
        <w:tc>
          <w:tcPr>
            <w:tcW w:w="827" w:type="dxa"/>
          </w:tcPr>
          <w:p>
            <w:pPr>
              <w:pStyle w:val="TableParagraph"/>
              <w:rPr>
                <w:rFonts w:ascii="Times New Roman"/>
                <w:sz w:val="16"/>
              </w:rPr>
            </w:pPr>
          </w:p>
        </w:tc>
        <w:tc>
          <w:tcPr>
            <w:tcW w:w="3803" w:type="dxa"/>
          </w:tcPr>
          <w:p>
            <w:pPr>
              <w:pStyle w:val="TableParagraph"/>
              <w:rPr>
                <w:rFonts w:ascii="Times New Roman"/>
                <w:sz w:val="16"/>
              </w:rPr>
            </w:pPr>
          </w:p>
        </w:tc>
        <w:tc>
          <w:tcPr>
            <w:tcW w:w="518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$62,800.00</w:t>
            </w:r>
          </w:p>
        </w:tc>
      </w:tr>
      <w:tr>
        <w:trPr>
          <w:trHeight w:val="285" w:hRule="atLeast"/>
        </w:trPr>
        <w:tc>
          <w:tcPr>
            <w:tcW w:w="827" w:type="dxa"/>
          </w:tcPr>
          <w:p>
            <w:pPr>
              <w:pStyle w:val="TableParagraph"/>
              <w:spacing w:before="63"/>
              <w:ind w:left="50"/>
              <w:rPr>
                <w:b/>
                <w:sz w:val="16"/>
              </w:rPr>
            </w:pPr>
            <w:r>
              <w:rPr>
                <w:b/>
                <w:spacing w:val="-2"/>
                <w:sz w:val="16"/>
              </w:rPr>
              <w:t>AIS01</w:t>
            </w:r>
          </w:p>
        </w:tc>
        <w:tc>
          <w:tcPr>
            <w:tcW w:w="3803" w:type="dxa"/>
          </w:tcPr>
          <w:p>
            <w:pPr>
              <w:pStyle w:val="TableParagraph"/>
              <w:spacing w:before="63"/>
              <w:ind w:left="272"/>
              <w:rPr>
                <w:b/>
                <w:sz w:val="16"/>
              </w:rPr>
            </w:pPr>
            <w:r>
              <w:rPr>
                <w:b/>
                <w:sz w:val="16"/>
              </w:rPr>
              <w:t>A.I.S.</w:t>
            </w:r>
            <w:r>
              <w:rPr>
                <w:b/>
                <w:spacing w:val="-1"/>
                <w:sz w:val="16"/>
              </w:rPr>
              <w:t> </w:t>
            </w:r>
            <w:r>
              <w:rPr>
                <w:b/>
                <w:sz w:val="16"/>
              </w:rPr>
              <w:t>COMMERCIAL</w:t>
            </w:r>
            <w:r>
              <w:rPr>
                <w:b/>
                <w:spacing w:val="-1"/>
                <w:sz w:val="16"/>
              </w:rPr>
              <w:t> </w:t>
            </w:r>
            <w:r>
              <w:rPr>
                <w:b/>
                <w:sz w:val="16"/>
              </w:rPr>
              <w:t>PARTS</w:t>
            </w:r>
            <w:r>
              <w:rPr>
                <w:b/>
                <w:spacing w:val="-1"/>
                <w:sz w:val="16"/>
              </w:rPr>
              <w:t> </w:t>
            </w:r>
            <w:r>
              <w:rPr>
                <w:b/>
                <w:sz w:val="16"/>
              </w:rPr>
              <w:t>&amp;</w:t>
            </w:r>
            <w:r>
              <w:rPr>
                <w:b/>
                <w:spacing w:val="-1"/>
                <w:sz w:val="16"/>
              </w:rPr>
              <w:t> </w:t>
            </w:r>
            <w:r>
              <w:rPr>
                <w:b/>
                <w:spacing w:val="-2"/>
                <w:sz w:val="16"/>
              </w:rPr>
              <w:t>SERVICE</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2620.432.000.11.00/262043211</w:t>
            </w:r>
          </w:p>
        </w:tc>
        <w:tc>
          <w:tcPr>
            <w:tcW w:w="5180" w:type="dxa"/>
          </w:tcPr>
          <w:p>
            <w:pPr>
              <w:pStyle w:val="TableParagraph"/>
              <w:spacing w:before="33"/>
              <w:ind w:left="490"/>
              <w:rPr>
                <w:sz w:val="16"/>
              </w:rPr>
            </w:pPr>
            <w:r>
              <w:rPr>
                <w:spacing w:val="-2"/>
                <w:sz w:val="16"/>
              </w:rPr>
              <w:t>REPAIRS&amp;MAINTENANCESVC</w:t>
            </w:r>
          </w:p>
        </w:tc>
        <w:tc>
          <w:tcPr>
            <w:tcW w:w="1641" w:type="dxa"/>
          </w:tcPr>
          <w:p>
            <w:pPr>
              <w:pStyle w:val="TableParagraph"/>
              <w:spacing w:before="33"/>
              <w:jc w:val="right"/>
              <w:rPr>
                <w:sz w:val="16"/>
              </w:rPr>
            </w:pPr>
            <w:r>
              <w:rPr>
                <w:spacing w:val="-2"/>
                <w:sz w:val="16"/>
              </w:rPr>
              <w:t>$543.87</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2620.432.000.13.00/262043213</w:t>
            </w:r>
          </w:p>
        </w:tc>
        <w:tc>
          <w:tcPr>
            <w:tcW w:w="5180" w:type="dxa"/>
          </w:tcPr>
          <w:p>
            <w:pPr>
              <w:pStyle w:val="TableParagraph"/>
              <w:spacing w:before="25"/>
              <w:ind w:left="490"/>
              <w:rPr>
                <w:sz w:val="16"/>
              </w:rPr>
            </w:pPr>
            <w:r>
              <w:rPr>
                <w:spacing w:val="-2"/>
                <w:sz w:val="16"/>
              </w:rPr>
              <w:t>REPAIRS&amp;MAINTENANCESVC</w:t>
            </w:r>
          </w:p>
        </w:tc>
        <w:tc>
          <w:tcPr>
            <w:tcW w:w="1641" w:type="dxa"/>
          </w:tcPr>
          <w:p>
            <w:pPr>
              <w:pStyle w:val="TableParagraph"/>
              <w:spacing w:before="25"/>
              <w:ind w:right="-15"/>
              <w:jc w:val="right"/>
              <w:rPr>
                <w:sz w:val="16"/>
              </w:rPr>
            </w:pPr>
            <w:r>
              <w:rPr>
                <w:spacing w:val="-2"/>
                <w:sz w:val="16"/>
              </w:rPr>
              <w:t>$1,344.27</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2620.432.000.19.00/262043219</w:t>
            </w:r>
          </w:p>
        </w:tc>
        <w:tc>
          <w:tcPr>
            <w:tcW w:w="5180" w:type="dxa"/>
          </w:tcPr>
          <w:p>
            <w:pPr>
              <w:pStyle w:val="TableParagraph"/>
              <w:spacing w:before="25"/>
              <w:ind w:left="49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641" w:type="dxa"/>
          </w:tcPr>
          <w:p>
            <w:pPr>
              <w:pStyle w:val="TableParagraph"/>
              <w:spacing w:before="25"/>
              <w:ind w:right="-15"/>
              <w:jc w:val="right"/>
              <w:rPr>
                <w:sz w:val="16"/>
              </w:rPr>
            </w:pPr>
            <w:r>
              <w:rPr>
                <w:spacing w:val="-2"/>
                <w:sz w:val="16"/>
              </w:rPr>
              <w:t>$2,056.96</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2620.432.000.31.00/262043231</w:t>
            </w:r>
          </w:p>
        </w:tc>
        <w:tc>
          <w:tcPr>
            <w:tcW w:w="5180" w:type="dxa"/>
          </w:tcPr>
          <w:p>
            <w:pPr>
              <w:pStyle w:val="TableParagraph"/>
              <w:spacing w:before="25"/>
              <w:ind w:left="490"/>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641" w:type="dxa"/>
          </w:tcPr>
          <w:p>
            <w:pPr>
              <w:pStyle w:val="TableParagraph"/>
              <w:spacing w:before="25"/>
              <w:jc w:val="right"/>
              <w:rPr>
                <w:sz w:val="16"/>
              </w:rPr>
            </w:pPr>
            <w:r>
              <w:rPr>
                <w:spacing w:val="-2"/>
                <w:sz w:val="16"/>
              </w:rPr>
              <w:t>$375.00</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2620.432.000.31.00/262043231</w:t>
            </w:r>
          </w:p>
        </w:tc>
        <w:tc>
          <w:tcPr>
            <w:tcW w:w="5180" w:type="dxa"/>
          </w:tcPr>
          <w:p>
            <w:pPr>
              <w:pStyle w:val="TableParagraph"/>
              <w:spacing w:before="25"/>
              <w:ind w:left="490"/>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1641" w:type="dxa"/>
          </w:tcPr>
          <w:p>
            <w:pPr>
              <w:pStyle w:val="TableParagraph"/>
              <w:spacing w:before="25"/>
              <w:ind w:right="-15"/>
              <w:jc w:val="right"/>
              <w:rPr>
                <w:sz w:val="16"/>
              </w:rPr>
            </w:pPr>
            <w:r>
              <w:rPr>
                <w:spacing w:val="-2"/>
                <w:sz w:val="16"/>
              </w:rPr>
              <w:t>$1,010.60</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2620.432.000.35.00/262043235</w:t>
            </w:r>
          </w:p>
        </w:tc>
        <w:tc>
          <w:tcPr>
            <w:tcW w:w="5180" w:type="dxa"/>
          </w:tcPr>
          <w:p>
            <w:pPr>
              <w:pStyle w:val="TableParagraph"/>
              <w:spacing w:before="25"/>
              <w:ind w:left="490"/>
              <w:rPr>
                <w:sz w:val="16"/>
              </w:rPr>
            </w:pPr>
            <w:r>
              <w:rPr>
                <w:spacing w:val="-2"/>
                <w:sz w:val="16"/>
              </w:rPr>
              <w:t>REPAIRS&amp;MAINTENANCESVC</w:t>
            </w:r>
          </w:p>
        </w:tc>
        <w:tc>
          <w:tcPr>
            <w:tcW w:w="1641" w:type="dxa"/>
            <w:tcBorders>
              <w:bottom w:val="single" w:sz="6" w:space="0" w:color="000000"/>
            </w:tcBorders>
          </w:tcPr>
          <w:p>
            <w:pPr>
              <w:pStyle w:val="TableParagraph"/>
              <w:spacing w:before="25"/>
              <w:jc w:val="right"/>
              <w:rPr>
                <w:sz w:val="16"/>
              </w:rPr>
            </w:pPr>
            <w:r>
              <w:rPr>
                <w:spacing w:val="-2"/>
                <w:sz w:val="16"/>
              </w:rPr>
              <w:t>$219.29</w:t>
            </w:r>
          </w:p>
        </w:tc>
      </w:tr>
      <w:tr>
        <w:trPr>
          <w:trHeight w:val="276" w:hRule="atLeast"/>
        </w:trPr>
        <w:tc>
          <w:tcPr>
            <w:tcW w:w="827" w:type="dxa"/>
          </w:tcPr>
          <w:p>
            <w:pPr>
              <w:pStyle w:val="TableParagraph"/>
              <w:rPr>
                <w:rFonts w:ascii="Times New Roman"/>
                <w:sz w:val="16"/>
              </w:rPr>
            </w:pPr>
          </w:p>
        </w:tc>
        <w:tc>
          <w:tcPr>
            <w:tcW w:w="3803" w:type="dxa"/>
          </w:tcPr>
          <w:p>
            <w:pPr>
              <w:pStyle w:val="TableParagraph"/>
              <w:rPr>
                <w:rFonts w:ascii="Times New Roman"/>
                <w:sz w:val="16"/>
              </w:rPr>
            </w:pPr>
          </w:p>
        </w:tc>
        <w:tc>
          <w:tcPr>
            <w:tcW w:w="518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$5,549.99</w:t>
            </w:r>
          </w:p>
        </w:tc>
      </w:tr>
      <w:tr>
        <w:trPr>
          <w:trHeight w:val="270" w:hRule="atLeast"/>
        </w:trPr>
        <w:tc>
          <w:tcPr>
            <w:tcW w:w="827" w:type="dxa"/>
          </w:tcPr>
          <w:p>
            <w:pPr>
              <w:pStyle w:val="TableParagraph"/>
              <w:spacing w:before="63"/>
              <w:ind w:left="50"/>
              <w:rPr>
                <w:b/>
                <w:sz w:val="16"/>
              </w:rPr>
            </w:pPr>
            <w:r>
              <w:rPr>
                <w:b/>
                <w:spacing w:val="-2"/>
                <w:sz w:val="16"/>
              </w:rPr>
              <w:t>AIU00</w:t>
            </w:r>
          </w:p>
        </w:tc>
        <w:tc>
          <w:tcPr>
            <w:tcW w:w="3803" w:type="dxa"/>
          </w:tcPr>
          <w:p>
            <w:pPr>
              <w:pStyle w:val="TableParagraph"/>
              <w:spacing w:before="63"/>
              <w:ind w:left="272"/>
              <w:rPr>
                <w:b/>
                <w:sz w:val="16"/>
              </w:rPr>
            </w:pPr>
            <w:r>
              <w:rPr>
                <w:b/>
                <w:sz w:val="16"/>
              </w:rPr>
              <w:t>ALLEGHENY</w:t>
            </w:r>
            <w:r>
              <w:rPr>
                <w:b/>
                <w:spacing w:val="-1"/>
                <w:sz w:val="16"/>
              </w:rPr>
              <w:t> </w:t>
            </w:r>
            <w:r>
              <w:rPr>
                <w:b/>
                <w:sz w:val="16"/>
              </w:rPr>
              <w:t>INTERMED.</w:t>
            </w:r>
            <w:r>
              <w:rPr>
                <w:b/>
                <w:spacing w:val="-1"/>
                <w:sz w:val="16"/>
              </w:rPr>
              <w:t> </w:t>
            </w:r>
            <w:r>
              <w:rPr>
                <w:b/>
                <w:spacing w:val="-4"/>
                <w:sz w:val="16"/>
              </w:rPr>
              <w:t>UNIT</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18"/>
              <w:ind w:left="272"/>
              <w:rPr>
                <w:b/>
                <w:sz w:val="16"/>
              </w:rPr>
            </w:pPr>
            <w:r>
              <w:rPr>
                <w:b/>
                <w:sz w:val="16"/>
              </w:rPr>
              <w:t>ALLEGHENY</w:t>
            </w:r>
            <w:r>
              <w:rPr>
                <w:b/>
                <w:spacing w:val="-1"/>
                <w:sz w:val="16"/>
              </w:rPr>
              <w:t> </w:t>
            </w:r>
            <w:r>
              <w:rPr>
                <w:b/>
                <w:sz w:val="16"/>
              </w:rPr>
              <w:t>INTERMEDIATE</w:t>
            </w:r>
            <w:r>
              <w:rPr>
                <w:b/>
                <w:spacing w:val="-1"/>
                <w:sz w:val="16"/>
              </w:rPr>
              <w:t> </w:t>
            </w:r>
            <w:r>
              <w:rPr>
                <w:b/>
                <w:spacing w:val="-4"/>
                <w:sz w:val="16"/>
              </w:rPr>
              <w:t>UNIT</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431"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1290.322.000.30.00/129032230</w:t>
            </w:r>
          </w:p>
        </w:tc>
        <w:tc>
          <w:tcPr>
            <w:tcW w:w="5180" w:type="dxa"/>
          </w:tcPr>
          <w:p>
            <w:pPr>
              <w:pStyle w:val="TableParagraph"/>
              <w:spacing w:before="33"/>
              <w:ind w:left="534" w:hanging="45"/>
              <w:rPr>
                <w:sz w:val="16"/>
              </w:rPr>
            </w:pPr>
            <w:r>
              <w:rPr>
                <w:sz w:val="16"/>
              </w:rPr>
              <w:t>CM-FTE</w:t>
            </w:r>
            <w:r>
              <w:rPr>
                <w:spacing w:val="-8"/>
                <w:sz w:val="16"/>
              </w:rPr>
              <w:t> </w:t>
            </w:r>
            <w:r>
              <w:rPr>
                <w:sz w:val="16"/>
              </w:rPr>
              <w:t>CHARGES</w:t>
            </w:r>
            <w:r>
              <w:rPr>
                <w:spacing w:val="-8"/>
                <w:sz w:val="16"/>
              </w:rPr>
              <w:t> </w:t>
            </w:r>
            <w:r>
              <w:rPr>
                <w:sz w:val="16"/>
              </w:rPr>
              <w:t>FOR</w:t>
            </w:r>
            <w:r>
              <w:rPr>
                <w:spacing w:val="-8"/>
                <w:sz w:val="16"/>
              </w:rPr>
              <w:t> </w:t>
            </w:r>
            <w:r>
              <w:rPr>
                <w:sz w:val="16"/>
              </w:rPr>
              <w:t>INTERPRETING</w:t>
            </w:r>
            <w:r>
              <w:rPr>
                <w:spacing w:val="-8"/>
                <w:sz w:val="16"/>
              </w:rPr>
              <w:t> </w:t>
            </w:r>
            <w:r>
              <w:rPr>
                <w:sz w:val="16"/>
              </w:rPr>
              <w:t>SERVICES</w:t>
            </w:r>
            <w:r>
              <w:rPr>
                <w:spacing w:val="-8"/>
                <w:sz w:val="16"/>
              </w:rPr>
              <w:t> </w:t>
            </w:r>
            <w:r>
              <w:rPr>
                <w:sz w:val="16"/>
              </w:rPr>
              <w:t>FOR MARCH 2023</w:t>
            </w:r>
          </w:p>
        </w:tc>
        <w:tc>
          <w:tcPr>
            <w:tcW w:w="1641" w:type="dxa"/>
          </w:tcPr>
          <w:p>
            <w:pPr>
              <w:pStyle w:val="TableParagraph"/>
              <w:spacing w:before="33"/>
              <w:ind w:right="-15"/>
              <w:jc w:val="right"/>
              <w:rPr>
                <w:sz w:val="16"/>
              </w:rPr>
            </w:pPr>
            <w:r>
              <w:rPr>
                <w:spacing w:val="-2"/>
                <w:sz w:val="16"/>
              </w:rPr>
              <w:t>$7,474.00</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6"/>
              <w:ind w:left="242"/>
              <w:rPr>
                <w:sz w:val="16"/>
              </w:rPr>
            </w:pPr>
            <w:r>
              <w:rPr>
                <w:sz w:val="16"/>
              </w:rPr>
              <w:t>10-</w:t>
            </w:r>
            <w:r>
              <w:rPr>
                <w:spacing w:val="-2"/>
                <w:sz w:val="16"/>
              </w:rPr>
              <w:t>1290.322.000.30.98/12903223098</w:t>
            </w:r>
          </w:p>
        </w:tc>
        <w:tc>
          <w:tcPr>
            <w:tcW w:w="5180" w:type="dxa"/>
          </w:tcPr>
          <w:p>
            <w:pPr>
              <w:pStyle w:val="TableParagraph"/>
              <w:spacing w:before="26"/>
              <w:ind w:left="490"/>
              <w:rPr>
                <w:sz w:val="16"/>
              </w:rPr>
            </w:pPr>
            <w:r>
              <w:rPr>
                <w:sz w:val="16"/>
              </w:rPr>
              <w:t>Other</w:t>
            </w:r>
            <w:r>
              <w:rPr>
                <w:spacing w:val="-1"/>
                <w:sz w:val="16"/>
              </w:rPr>
              <w:t> </w:t>
            </w:r>
            <w:r>
              <w:rPr>
                <w:sz w:val="16"/>
              </w:rPr>
              <w:t>Services</w:t>
            </w:r>
            <w:r>
              <w:rPr>
                <w:spacing w:val="-1"/>
                <w:sz w:val="16"/>
              </w:rPr>
              <w:t> </w:t>
            </w:r>
            <w:r>
              <w:rPr>
                <w:sz w:val="16"/>
              </w:rPr>
              <w:t>-</w:t>
            </w:r>
            <w:r>
              <w:rPr>
                <w:spacing w:val="-1"/>
                <w:sz w:val="16"/>
              </w:rPr>
              <w:t> </w:t>
            </w:r>
            <w:r>
              <w:rPr>
                <w:sz w:val="16"/>
              </w:rPr>
              <w:t>Prof</w:t>
            </w:r>
            <w:r>
              <w:rPr>
                <w:spacing w:val="-1"/>
                <w:sz w:val="16"/>
              </w:rPr>
              <w:t> </w:t>
            </w:r>
            <w:r>
              <w:rPr>
                <w:sz w:val="16"/>
              </w:rPr>
              <w:t>Education</w:t>
            </w:r>
            <w:r>
              <w:rPr>
                <w:spacing w:val="-1"/>
                <w:sz w:val="16"/>
              </w:rPr>
              <w:t> </w:t>
            </w:r>
            <w:r>
              <w:rPr>
                <w:sz w:val="16"/>
              </w:rPr>
              <w:t>Serv-IU-</w:t>
            </w:r>
            <w:r>
              <w:rPr>
                <w:spacing w:val="-5"/>
                <w:sz w:val="16"/>
              </w:rPr>
              <w:t>ESY</w:t>
            </w:r>
          </w:p>
        </w:tc>
        <w:tc>
          <w:tcPr>
            <w:tcW w:w="1641" w:type="dxa"/>
          </w:tcPr>
          <w:p>
            <w:pPr>
              <w:pStyle w:val="TableParagraph"/>
              <w:spacing w:before="26"/>
              <w:ind w:right="-15"/>
              <w:jc w:val="right"/>
              <w:rPr>
                <w:sz w:val="16"/>
              </w:rPr>
            </w:pPr>
            <w:r>
              <w:rPr>
                <w:spacing w:val="-2"/>
                <w:sz w:val="16"/>
              </w:rPr>
              <w:t>$2,505.00</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1290.561.000.30.98/1295613098</w:t>
            </w:r>
          </w:p>
        </w:tc>
        <w:tc>
          <w:tcPr>
            <w:tcW w:w="5180" w:type="dxa"/>
          </w:tcPr>
          <w:p>
            <w:pPr>
              <w:pStyle w:val="TableParagraph"/>
              <w:spacing w:before="25"/>
              <w:ind w:left="490"/>
              <w:rPr>
                <w:sz w:val="16"/>
              </w:rPr>
            </w:pPr>
            <w:r>
              <w:rPr>
                <w:sz w:val="16"/>
              </w:rPr>
              <w:t>Other</w:t>
            </w:r>
            <w:r>
              <w:rPr>
                <w:spacing w:val="-1"/>
                <w:sz w:val="16"/>
              </w:rPr>
              <w:t> </w:t>
            </w:r>
            <w:r>
              <w:rPr>
                <w:sz w:val="16"/>
              </w:rPr>
              <w:t>Services</w:t>
            </w:r>
            <w:r>
              <w:rPr>
                <w:spacing w:val="-1"/>
                <w:sz w:val="16"/>
              </w:rPr>
              <w:t> </w:t>
            </w:r>
            <w:r>
              <w:rPr>
                <w:sz w:val="16"/>
              </w:rPr>
              <w:t>-</w:t>
            </w:r>
            <w:r>
              <w:rPr>
                <w:spacing w:val="-1"/>
                <w:sz w:val="16"/>
              </w:rPr>
              <w:t> </w:t>
            </w:r>
            <w:r>
              <w:rPr>
                <w:sz w:val="16"/>
              </w:rPr>
              <w:t>Tuition/lea</w:t>
            </w:r>
            <w:r>
              <w:rPr>
                <w:spacing w:val="-1"/>
                <w:sz w:val="16"/>
              </w:rPr>
              <w:t> </w:t>
            </w:r>
            <w:r>
              <w:rPr>
                <w:sz w:val="16"/>
              </w:rPr>
              <w:t>W/i</w:t>
            </w:r>
            <w:r>
              <w:rPr>
                <w:spacing w:val="-1"/>
                <w:sz w:val="16"/>
              </w:rPr>
              <w:t> </w:t>
            </w:r>
            <w:r>
              <w:rPr>
                <w:sz w:val="16"/>
              </w:rPr>
              <w:t>State</w:t>
            </w:r>
            <w:r>
              <w:rPr>
                <w:spacing w:val="-1"/>
                <w:sz w:val="16"/>
              </w:rPr>
              <w:t> </w:t>
            </w:r>
            <w:r>
              <w:rPr>
                <w:spacing w:val="-5"/>
                <w:sz w:val="16"/>
              </w:rPr>
              <w:t>ESY</w:t>
            </w:r>
          </w:p>
        </w:tc>
        <w:tc>
          <w:tcPr>
            <w:tcW w:w="1641" w:type="dxa"/>
            <w:tcBorders>
              <w:bottom w:val="single" w:sz="6" w:space="0" w:color="000000"/>
            </w:tcBorders>
          </w:tcPr>
          <w:p>
            <w:pPr>
              <w:pStyle w:val="TableParagraph"/>
              <w:spacing w:before="25"/>
              <w:ind w:right="-15"/>
              <w:jc w:val="right"/>
              <w:rPr>
                <w:sz w:val="16"/>
              </w:rPr>
            </w:pPr>
            <w:r>
              <w:rPr>
                <w:spacing w:val="-2"/>
                <w:sz w:val="16"/>
              </w:rPr>
              <w:t>$2,600.00</w:t>
            </w:r>
          </w:p>
        </w:tc>
      </w:tr>
      <w:tr>
        <w:trPr>
          <w:trHeight w:val="276" w:hRule="atLeast"/>
        </w:trPr>
        <w:tc>
          <w:tcPr>
            <w:tcW w:w="827" w:type="dxa"/>
          </w:tcPr>
          <w:p>
            <w:pPr>
              <w:pStyle w:val="TableParagraph"/>
              <w:rPr>
                <w:rFonts w:ascii="Times New Roman"/>
                <w:sz w:val="16"/>
              </w:rPr>
            </w:pPr>
          </w:p>
        </w:tc>
        <w:tc>
          <w:tcPr>
            <w:tcW w:w="3803" w:type="dxa"/>
          </w:tcPr>
          <w:p>
            <w:pPr>
              <w:pStyle w:val="TableParagraph"/>
              <w:rPr>
                <w:rFonts w:ascii="Times New Roman"/>
                <w:sz w:val="16"/>
              </w:rPr>
            </w:pPr>
          </w:p>
        </w:tc>
        <w:tc>
          <w:tcPr>
            <w:tcW w:w="518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$12,579.00</w:t>
            </w:r>
          </w:p>
        </w:tc>
      </w:tr>
      <w:tr>
        <w:trPr>
          <w:trHeight w:val="285" w:hRule="atLeast"/>
        </w:trPr>
        <w:tc>
          <w:tcPr>
            <w:tcW w:w="827" w:type="dxa"/>
          </w:tcPr>
          <w:p>
            <w:pPr>
              <w:pStyle w:val="TableParagraph"/>
              <w:spacing w:before="63"/>
              <w:ind w:left="50"/>
              <w:rPr>
                <w:b/>
                <w:sz w:val="16"/>
              </w:rPr>
            </w:pPr>
            <w:r>
              <w:rPr>
                <w:b/>
                <w:spacing w:val="-4"/>
                <w:sz w:val="16"/>
              </w:rPr>
              <w:t>JA31</w:t>
            </w:r>
          </w:p>
        </w:tc>
        <w:tc>
          <w:tcPr>
            <w:tcW w:w="3803" w:type="dxa"/>
          </w:tcPr>
          <w:p>
            <w:pPr>
              <w:pStyle w:val="TableParagraph"/>
              <w:spacing w:before="63"/>
              <w:ind w:left="272"/>
              <w:rPr>
                <w:b/>
                <w:sz w:val="16"/>
              </w:rPr>
            </w:pPr>
            <w:r>
              <w:rPr>
                <w:b/>
                <w:sz w:val="16"/>
              </w:rPr>
              <w:t>JESSICA</w:t>
            </w:r>
            <w:r>
              <w:rPr>
                <w:b/>
                <w:spacing w:val="-1"/>
                <w:sz w:val="16"/>
              </w:rPr>
              <w:t> </w:t>
            </w:r>
            <w:r>
              <w:rPr>
                <w:b/>
                <w:spacing w:val="-2"/>
                <w:sz w:val="16"/>
              </w:rPr>
              <w:t>ALEXANDER</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1110.610.000.31.06/6103106</w:t>
            </w:r>
          </w:p>
        </w:tc>
        <w:tc>
          <w:tcPr>
            <w:tcW w:w="5180" w:type="dxa"/>
          </w:tcPr>
          <w:p>
            <w:pPr>
              <w:pStyle w:val="TableParagraph"/>
              <w:spacing w:before="33"/>
              <w:ind w:left="490"/>
              <w:rPr>
                <w:sz w:val="16"/>
              </w:rPr>
            </w:pPr>
            <w:r>
              <w:rPr>
                <w:sz w:val="16"/>
              </w:rPr>
              <w:t>REIMBURSEMENT</w:t>
            </w:r>
            <w:r>
              <w:rPr>
                <w:spacing w:val="-3"/>
                <w:sz w:val="16"/>
              </w:rPr>
              <w:t> </w:t>
            </w:r>
            <w:r>
              <w:rPr>
                <w:sz w:val="16"/>
              </w:rPr>
              <w:t>FOR</w:t>
            </w:r>
            <w:r>
              <w:rPr>
                <w:spacing w:val="-1"/>
                <w:sz w:val="16"/>
              </w:rPr>
              <w:t> </w:t>
            </w:r>
            <w:r>
              <w:rPr>
                <w:sz w:val="16"/>
              </w:rPr>
              <w:t>GIMKIT</w:t>
            </w:r>
            <w:r>
              <w:rPr>
                <w:spacing w:val="-1"/>
                <w:sz w:val="16"/>
              </w:rPr>
              <w:t> </w:t>
            </w:r>
            <w:r>
              <w:rPr>
                <w:spacing w:val="-2"/>
                <w:sz w:val="16"/>
              </w:rPr>
              <w:t>SUBSCRIPTION</w:t>
            </w:r>
          </w:p>
        </w:tc>
        <w:tc>
          <w:tcPr>
            <w:tcW w:w="1641" w:type="dxa"/>
          </w:tcPr>
          <w:p>
            <w:pPr>
              <w:pStyle w:val="TableParagraph"/>
              <w:spacing w:before="33"/>
              <w:ind w:right="1"/>
              <w:jc w:val="right"/>
              <w:rPr>
                <w:sz w:val="16"/>
              </w:rPr>
            </w:pPr>
            <w:r>
              <w:rPr>
                <w:spacing w:val="-2"/>
                <w:sz w:val="16"/>
              </w:rPr>
              <w:t>$59.88</w:t>
            </w:r>
          </w:p>
        </w:tc>
      </w:tr>
      <w:tr>
        <w:trPr>
          <w:trHeight w:val="285" w:hRule="atLeast"/>
        </w:trPr>
        <w:tc>
          <w:tcPr>
            <w:tcW w:w="827" w:type="dxa"/>
          </w:tcPr>
          <w:p>
            <w:pPr>
              <w:pStyle w:val="TableParagraph"/>
              <w:spacing w:before="63"/>
              <w:ind w:left="50"/>
              <w:rPr>
                <w:b/>
                <w:sz w:val="16"/>
              </w:rPr>
            </w:pPr>
            <w:r>
              <w:rPr>
                <w:b/>
                <w:spacing w:val="-2"/>
                <w:sz w:val="16"/>
              </w:rPr>
              <w:t>APP14</w:t>
            </w:r>
          </w:p>
        </w:tc>
        <w:tc>
          <w:tcPr>
            <w:tcW w:w="3803" w:type="dxa"/>
          </w:tcPr>
          <w:p>
            <w:pPr>
              <w:pStyle w:val="TableParagraph"/>
              <w:spacing w:before="63"/>
              <w:ind w:left="272"/>
              <w:rPr>
                <w:b/>
                <w:sz w:val="16"/>
              </w:rPr>
            </w:pPr>
            <w:r>
              <w:rPr>
                <w:b/>
                <w:sz w:val="16"/>
              </w:rPr>
              <w:t>APPLE</w:t>
            </w:r>
            <w:r>
              <w:rPr>
                <w:b/>
                <w:spacing w:val="-1"/>
                <w:sz w:val="16"/>
              </w:rPr>
              <w:t> </w:t>
            </w:r>
            <w:r>
              <w:rPr>
                <w:b/>
                <w:spacing w:val="-4"/>
                <w:sz w:val="16"/>
              </w:rPr>
              <w:t>INC.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1110.650.990.19.00/11650990019</w:t>
            </w:r>
          </w:p>
        </w:tc>
        <w:tc>
          <w:tcPr>
            <w:tcW w:w="5180" w:type="dxa"/>
          </w:tcPr>
          <w:p>
            <w:pPr>
              <w:pStyle w:val="TableParagraph"/>
              <w:spacing w:before="33"/>
              <w:ind w:left="490"/>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33"/>
              <w:ind w:right="-15"/>
              <w:jc w:val="right"/>
              <w:rPr>
                <w:sz w:val="16"/>
              </w:rPr>
            </w:pPr>
            <w:r>
              <w:rPr>
                <w:spacing w:val="-2"/>
                <w:sz w:val="16"/>
              </w:rPr>
              <w:t>$4,390.00</w:t>
            </w:r>
          </w:p>
        </w:tc>
      </w:tr>
      <w:tr>
        <w:trPr>
          <w:trHeight w:val="285" w:hRule="atLeast"/>
        </w:trPr>
        <w:tc>
          <w:tcPr>
            <w:tcW w:w="827" w:type="dxa"/>
          </w:tcPr>
          <w:p>
            <w:pPr>
              <w:pStyle w:val="TableParagraph"/>
              <w:spacing w:before="63"/>
              <w:ind w:left="50"/>
              <w:rPr>
                <w:b/>
                <w:sz w:val="16"/>
              </w:rPr>
            </w:pPr>
            <w:r>
              <w:rPr>
                <w:b/>
                <w:spacing w:val="-2"/>
                <w:sz w:val="16"/>
              </w:rPr>
              <w:t>AQU01</w:t>
            </w:r>
          </w:p>
        </w:tc>
        <w:tc>
          <w:tcPr>
            <w:tcW w:w="3803" w:type="dxa"/>
          </w:tcPr>
          <w:p>
            <w:pPr>
              <w:pStyle w:val="TableParagraph"/>
              <w:spacing w:before="63"/>
              <w:ind w:left="272"/>
              <w:rPr>
                <w:b/>
                <w:sz w:val="16"/>
              </w:rPr>
            </w:pPr>
            <w:r>
              <w:rPr>
                <w:b/>
                <w:sz w:val="16"/>
              </w:rPr>
              <w:t>AQUA</w:t>
            </w:r>
            <w:r>
              <w:rPr>
                <w:b/>
                <w:spacing w:val="-1"/>
                <w:sz w:val="16"/>
              </w:rPr>
              <w:t> </w:t>
            </w:r>
            <w:r>
              <w:rPr>
                <w:b/>
                <w:sz w:val="16"/>
              </w:rPr>
              <w:t>CLEAN</w:t>
            </w:r>
            <w:r>
              <w:rPr>
                <w:b/>
                <w:spacing w:val="-1"/>
                <w:sz w:val="16"/>
              </w:rPr>
              <w:t> </w:t>
            </w:r>
            <w:r>
              <w:rPr>
                <w:b/>
                <w:sz w:val="16"/>
              </w:rPr>
              <w:t>COMPANY</w:t>
            </w:r>
            <w:r>
              <w:rPr>
                <w:b/>
                <w:spacing w:val="-1"/>
                <w:sz w:val="16"/>
              </w:rPr>
              <w:t> </w:t>
            </w:r>
            <w:r>
              <w:rPr>
                <w:b/>
                <w:spacing w:val="-5"/>
                <w:sz w:val="16"/>
              </w:rPr>
              <w:t>INC</w:t>
            </w:r>
          </w:p>
        </w:tc>
        <w:tc>
          <w:tcPr>
            <w:tcW w:w="51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03" w:type="dxa"/>
          </w:tcPr>
          <w:p>
            <w:pPr>
              <w:pStyle w:val="TableParagraph"/>
              <w:spacing w:before="33"/>
              <w:ind w:left="242"/>
              <w:rPr>
                <w:sz w:val="16"/>
              </w:rPr>
            </w:pPr>
            <w:r>
              <w:rPr>
                <w:sz w:val="16"/>
              </w:rPr>
              <w:t>10-</w:t>
            </w:r>
            <w:r>
              <w:rPr>
                <w:spacing w:val="-2"/>
                <w:sz w:val="16"/>
              </w:rPr>
              <w:t>2620.610.000.19.00/262061019</w:t>
            </w:r>
          </w:p>
        </w:tc>
        <w:tc>
          <w:tcPr>
            <w:tcW w:w="5180" w:type="dxa"/>
          </w:tcPr>
          <w:p>
            <w:pPr>
              <w:pStyle w:val="TableParagraph"/>
              <w:spacing w:before="33"/>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33"/>
              <w:ind w:right="1"/>
              <w:jc w:val="right"/>
              <w:rPr>
                <w:sz w:val="16"/>
              </w:rPr>
            </w:pPr>
            <w:r>
              <w:rPr>
                <w:spacing w:val="-2"/>
                <w:sz w:val="16"/>
              </w:rPr>
              <w:t>$65.00</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2620.610.000.19.00/262061019</w:t>
            </w:r>
          </w:p>
        </w:tc>
        <w:tc>
          <w:tcPr>
            <w:tcW w:w="5180" w:type="dxa"/>
          </w:tcPr>
          <w:p>
            <w:pPr>
              <w:pStyle w:val="TableParagraph"/>
              <w:spacing w:before="25"/>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jc w:val="right"/>
              <w:rPr>
                <w:sz w:val="16"/>
              </w:rPr>
            </w:pPr>
            <w:r>
              <w:rPr>
                <w:spacing w:val="-2"/>
                <w:sz w:val="16"/>
              </w:rPr>
              <w:t>$203.05</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2620.610.000.19.00/262061019</w:t>
            </w:r>
          </w:p>
        </w:tc>
        <w:tc>
          <w:tcPr>
            <w:tcW w:w="5180" w:type="dxa"/>
          </w:tcPr>
          <w:p>
            <w:pPr>
              <w:pStyle w:val="TableParagraph"/>
              <w:spacing w:before="25"/>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jc w:val="right"/>
              <w:rPr>
                <w:sz w:val="16"/>
              </w:rPr>
            </w:pPr>
            <w:r>
              <w:rPr>
                <w:spacing w:val="-2"/>
                <w:sz w:val="16"/>
              </w:rPr>
              <w:t>$102.44</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2620.610.000.19.00/262061019</w:t>
            </w:r>
          </w:p>
        </w:tc>
        <w:tc>
          <w:tcPr>
            <w:tcW w:w="5180" w:type="dxa"/>
          </w:tcPr>
          <w:p>
            <w:pPr>
              <w:pStyle w:val="TableParagraph"/>
              <w:spacing w:before="25"/>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1"/>
              <w:jc w:val="right"/>
              <w:rPr>
                <w:sz w:val="16"/>
              </w:rPr>
            </w:pPr>
            <w:r>
              <w:rPr>
                <w:spacing w:val="-2"/>
                <w:sz w:val="16"/>
              </w:rPr>
              <w:t>$51.94</w:t>
            </w:r>
          </w:p>
        </w:tc>
      </w:tr>
      <w:tr>
        <w:trPr>
          <w:trHeight w:val="240"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2620.610.000.19.00/262061019</w:t>
            </w:r>
          </w:p>
        </w:tc>
        <w:tc>
          <w:tcPr>
            <w:tcW w:w="5180" w:type="dxa"/>
          </w:tcPr>
          <w:p>
            <w:pPr>
              <w:pStyle w:val="TableParagraph"/>
              <w:spacing w:before="25"/>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1"/>
              <w:jc w:val="right"/>
              <w:rPr>
                <w:sz w:val="16"/>
              </w:rPr>
            </w:pPr>
            <w:r>
              <w:rPr>
                <w:spacing w:val="-2"/>
                <w:sz w:val="16"/>
              </w:rPr>
              <w:t>$51.94</w:t>
            </w:r>
          </w:p>
        </w:tc>
      </w:tr>
      <w:tr>
        <w:trPr>
          <w:trHeight w:val="256" w:hRule="atLeast"/>
        </w:trPr>
        <w:tc>
          <w:tcPr>
            <w:tcW w:w="827" w:type="dxa"/>
          </w:tcPr>
          <w:p>
            <w:pPr>
              <w:pStyle w:val="TableParagraph"/>
              <w:rPr>
                <w:rFonts w:ascii="Times New Roman"/>
                <w:sz w:val="16"/>
              </w:rPr>
            </w:pPr>
          </w:p>
        </w:tc>
        <w:tc>
          <w:tcPr>
            <w:tcW w:w="3803" w:type="dxa"/>
          </w:tcPr>
          <w:p>
            <w:pPr>
              <w:pStyle w:val="TableParagraph"/>
              <w:spacing w:before="25"/>
              <w:ind w:left="242"/>
              <w:rPr>
                <w:sz w:val="16"/>
              </w:rPr>
            </w:pPr>
            <w:r>
              <w:rPr>
                <w:sz w:val="16"/>
              </w:rPr>
              <w:t>10-</w:t>
            </w:r>
            <w:r>
              <w:rPr>
                <w:spacing w:val="-2"/>
                <w:sz w:val="16"/>
              </w:rPr>
              <w:t>2620.610.000.19.00/262061019</w:t>
            </w:r>
          </w:p>
        </w:tc>
        <w:tc>
          <w:tcPr>
            <w:tcW w:w="5180" w:type="dxa"/>
          </w:tcPr>
          <w:p>
            <w:pPr>
              <w:pStyle w:val="TableParagraph"/>
              <w:spacing w:before="25"/>
              <w:ind w:left="49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Borders>
              <w:bottom w:val="single" w:sz="6" w:space="0" w:color="000000"/>
            </w:tcBorders>
          </w:tcPr>
          <w:p>
            <w:pPr>
              <w:pStyle w:val="TableParagraph"/>
              <w:spacing w:before="25"/>
              <w:ind w:right="1"/>
              <w:jc w:val="right"/>
              <w:rPr>
                <w:sz w:val="16"/>
              </w:rPr>
            </w:pPr>
            <w:r>
              <w:rPr>
                <w:spacing w:val="-2"/>
                <w:sz w:val="16"/>
              </w:rPr>
              <w:t>$50.00</w:t>
            </w:r>
          </w:p>
        </w:tc>
      </w:tr>
      <w:tr>
        <w:trPr>
          <w:trHeight w:val="208" w:hRule="atLeast"/>
        </w:trPr>
        <w:tc>
          <w:tcPr>
            <w:tcW w:w="827" w:type="dxa"/>
          </w:tcPr>
          <w:p>
            <w:pPr>
              <w:pStyle w:val="TableParagraph"/>
              <w:rPr>
                <w:rFonts w:ascii="Times New Roman"/>
                <w:sz w:val="14"/>
              </w:rPr>
            </w:pPr>
          </w:p>
        </w:tc>
        <w:tc>
          <w:tcPr>
            <w:tcW w:w="3803" w:type="dxa"/>
          </w:tcPr>
          <w:p>
            <w:pPr>
              <w:pStyle w:val="TableParagraph"/>
              <w:rPr>
                <w:rFonts w:ascii="Times New Roman"/>
                <w:sz w:val="14"/>
              </w:rPr>
            </w:pPr>
          </w:p>
        </w:tc>
        <w:tc>
          <w:tcPr>
            <w:tcW w:w="5180" w:type="dxa"/>
          </w:tcPr>
          <w:p>
            <w:pPr>
              <w:pStyle w:val="TableParagraph"/>
              <w:spacing w:line="164" w:lineRule="exact"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line="164" w:lineRule="exact" w:before="24"/>
              <w:jc w:val="right"/>
              <w:rPr>
                <w:b/>
                <w:sz w:val="16"/>
              </w:rPr>
            </w:pPr>
            <w:r>
              <w:rPr>
                <w:b/>
                <w:spacing w:val="-2"/>
                <w:sz w:val="16"/>
              </w:rPr>
              <w:t>$524.37</w:t>
            </w:r>
          </w:p>
        </w:tc>
      </w:tr>
    </w:tbl>
    <w:p>
      <w:pPr>
        <w:spacing w:after="0" w:line="164" w:lineRule="exact"/>
        <w:jc w:val="right"/>
        <w:rPr>
          <w:sz w:val="16"/>
        </w:rPr>
        <w:sectPr>
          <w:headerReference w:type="default" r:id="rId15"/>
          <w:pgSz w:w="12240" w:h="15840"/>
          <w:pgMar w:header="584" w:footer="0" w:top="1880" w:bottom="280" w:left="300" w:right="220"/>
          <w:pgNumType w:start="1"/>
        </w:sectPr>
      </w:pPr>
    </w:p>
    <w:p>
      <w:pPr>
        <w:spacing w:line="240" w:lineRule="auto" w:before="2"/>
        <w:rPr>
          <w:b/>
          <w:sz w:val="11"/>
        </w:rPr>
      </w:pPr>
    </w:p>
    <w:p>
      <w:pPr>
        <w:spacing w:after="0" w:line="240" w:lineRule="auto"/>
        <w:rPr>
          <w:sz w:val="11"/>
        </w:rPr>
        <w:sectPr>
          <w:pgSz w:w="12240" w:h="15840"/>
          <w:pgMar w:header="584" w:footer="0" w:top="1880" w:bottom="280" w:left="300" w:right="220"/>
        </w:sectPr>
      </w:pPr>
    </w:p>
    <w:p>
      <w:pPr>
        <w:tabs>
          <w:tab w:pos="1204" w:val="left" w:leader="none"/>
        </w:tabs>
        <w:spacing w:before="95"/>
        <w:ind w:left="155" w:right="0" w:firstLine="0"/>
        <w:jc w:val="left"/>
        <w:rPr>
          <w:b/>
          <w:sz w:val="16"/>
        </w:rPr>
      </w:pPr>
      <w:r>
        <w:rPr>
          <w:b/>
          <w:spacing w:val="-2"/>
          <w:sz w:val="16"/>
        </w:rPr>
        <w:t>AQU02</w:t>
      </w:r>
      <w:r>
        <w:rPr>
          <w:b/>
          <w:sz w:val="16"/>
        </w:rPr>
        <w:tab/>
        <w:t>AQUA</w:t>
      </w:r>
      <w:r>
        <w:rPr>
          <w:b/>
          <w:spacing w:val="-1"/>
          <w:sz w:val="16"/>
        </w:rPr>
        <w:t> </w:t>
      </w:r>
      <w:r>
        <w:rPr>
          <w:b/>
          <w:sz w:val="16"/>
        </w:rPr>
        <w:t>FILTER</w:t>
      </w:r>
      <w:r>
        <w:rPr>
          <w:b/>
          <w:spacing w:val="-1"/>
          <w:sz w:val="16"/>
        </w:rPr>
        <w:t> </w:t>
      </w:r>
      <w:r>
        <w:rPr>
          <w:b/>
          <w:sz w:val="16"/>
        </w:rPr>
        <w:t>FRESH</w:t>
      </w:r>
      <w:r>
        <w:rPr>
          <w:b/>
          <w:spacing w:val="-1"/>
          <w:sz w:val="16"/>
        </w:rPr>
        <w:t> </w:t>
      </w:r>
      <w:r>
        <w:rPr>
          <w:b/>
          <w:spacing w:val="-5"/>
          <w:sz w:val="16"/>
        </w:rPr>
        <w:t>INC</w:t>
      </w:r>
    </w:p>
    <w:p>
      <w:pPr>
        <w:spacing w:before="71"/>
        <w:ind w:left="1175" w:right="0" w:firstLine="0"/>
        <w:jc w:val="left"/>
        <w:rPr>
          <w:sz w:val="16"/>
        </w:rPr>
      </w:pPr>
      <w:r>
        <w:rPr>
          <w:sz w:val="16"/>
        </w:rPr>
        <w:t>10-</w:t>
      </w:r>
      <w:r>
        <w:rPr>
          <w:spacing w:val="-2"/>
          <w:sz w:val="16"/>
        </w:rPr>
        <w:t>1110.610.000.19.00/1161019</w:t>
      </w:r>
    </w:p>
    <w:p>
      <w:pPr>
        <w:spacing w:before="56"/>
        <w:ind w:left="1175" w:right="0" w:firstLine="0"/>
        <w:jc w:val="left"/>
        <w:rPr>
          <w:sz w:val="16"/>
        </w:rPr>
      </w:pPr>
      <w:r>
        <w:rPr>
          <w:sz w:val="16"/>
        </w:rPr>
        <w:t>10-</w:t>
      </w:r>
      <w:r>
        <w:rPr>
          <w:spacing w:val="-2"/>
          <w:sz w:val="16"/>
        </w:rPr>
        <w:t>2360.610.000.00.00/2360610</w:t>
      </w:r>
    </w:p>
    <w:p>
      <w:pPr>
        <w:spacing w:line="240" w:lineRule="auto" w:before="0"/>
        <w:rPr>
          <w:sz w:val="18"/>
        </w:rPr>
      </w:pPr>
      <w:r>
        <w:rPr/>
        <w:br w:type="column"/>
      </w:r>
      <w:r>
        <w:rPr>
          <w:sz w:val="18"/>
        </w:rPr>
      </w:r>
    </w:p>
    <w:p>
      <w:pPr>
        <w:tabs>
          <w:tab w:pos="5994" w:val="left" w:leader="none"/>
        </w:tabs>
        <w:spacing w:before="143"/>
        <w:ind w:left="155" w:right="0" w:firstLine="0"/>
        <w:jc w:val="left"/>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r>
        <w:rPr>
          <w:sz w:val="16"/>
        </w:rPr>
        <w:tab/>
      </w:r>
      <w:r>
        <w:rPr>
          <w:spacing w:val="-2"/>
          <w:sz w:val="16"/>
        </w:rPr>
        <w:t>$37.60</w:t>
      </w:r>
    </w:p>
    <w:p>
      <w:pPr>
        <w:tabs>
          <w:tab w:pos="5994" w:val="left" w:leader="none"/>
        </w:tabs>
        <w:spacing w:before="56"/>
        <w:ind w:left="155" w:right="0" w:firstLine="0"/>
        <w:jc w:val="left"/>
        <w:rPr>
          <w:sz w:val="16"/>
        </w:rPr>
      </w:pPr>
      <w:r>
        <w:rPr>
          <w:sz w:val="16"/>
        </w:rPr>
        <w:t>SUPT</w:t>
      </w:r>
      <w:r>
        <w:rPr>
          <w:spacing w:val="-3"/>
          <w:sz w:val="16"/>
        </w:rPr>
        <w:t> </w:t>
      </w:r>
      <w:r>
        <w:rPr>
          <w:sz w:val="16"/>
        </w:rPr>
        <w:t>-</w:t>
      </w:r>
      <w:r>
        <w:rPr>
          <w:spacing w:val="-1"/>
          <w:sz w:val="16"/>
        </w:rPr>
        <w:t> </w:t>
      </w:r>
      <w:r>
        <w:rPr>
          <w:sz w:val="16"/>
        </w:rPr>
        <w:t>GENERAL</w:t>
      </w:r>
      <w:r>
        <w:rPr>
          <w:spacing w:val="-1"/>
          <w:sz w:val="16"/>
        </w:rPr>
        <w:t> </w:t>
      </w:r>
      <w:r>
        <w:rPr>
          <w:spacing w:val="-2"/>
          <w:sz w:val="16"/>
        </w:rPr>
        <w:t>SUPPLIES</w:t>
      </w:r>
      <w:r>
        <w:rPr>
          <w:sz w:val="16"/>
        </w:rPr>
        <w:tab/>
      </w:r>
      <w:r>
        <w:rPr>
          <w:spacing w:val="-2"/>
          <w:sz w:val="16"/>
        </w:rPr>
        <w:t>$59.55</w:t>
      </w:r>
    </w:p>
    <w:p>
      <w:pPr>
        <w:spacing w:after="0"/>
        <w:jc w:val="left"/>
        <w:rPr>
          <w:sz w:val="16"/>
        </w:rPr>
        <w:sectPr>
          <w:type w:val="continuous"/>
          <w:pgSz w:w="12240" w:h="15840"/>
          <w:pgMar w:header="584" w:footer="0" w:top="1880" w:bottom="280" w:left="300" w:right="220"/>
          <w:cols w:num="2" w:equalWidth="0">
            <w:col w:w="3538" w:space="1532"/>
            <w:col w:w="6650"/>
          </w:cols>
        </w:sectPr>
      </w:pPr>
    </w:p>
    <w:p>
      <w:pPr>
        <w:spacing w:line="240" w:lineRule="auto" w:before="8"/>
        <w:rPr>
          <w:sz w:val="4"/>
        </w:rPr>
      </w:pPr>
    </w:p>
    <w:p>
      <w:pPr>
        <w:spacing w:line="20" w:lineRule="exact"/>
        <w:ind w:left="9915" w:right="0" w:firstLine="0"/>
        <w:rPr>
          <w:sz w:val="2"/>
        </w:rPr>
      </w:pPr>
      <w:r>
        <w:rPr>
          <w:sz w:val="2"/>
        </w:rPr>
        <mc:AlternateContent>
          <mc:Choice Requires="wps">
            <w:drawing>
              <wp:inline distT="0" distB="0" distL="0" distR="0">
                <wp:extent cx="1038225" cy="9525"/>
                <wp:effectExtent l="9525" t="0" r="0" b="0"/>
                <wp:docPr id="112" name="Group 112"/>
                <wp:cNvGraphicFramePr>
                  <a:graphicFrameLocks/>
                </wp:cNvGraphicFramePr>
                <a:graphic>
                  <a:graphicData uri="http://schemas.microsoft.com/office/word/2010/wordprocessingGroup">
                    <wpg:wgp>
                      <wpg:cNvPr id="112" name="Group 112"/>
                      <wpg:cNvGrpSpPr/>
                      <wpg:grpSpPr>
                        <a:xfrm>
                          <a:off x="0" y="0"/>
                          <a:ext cx="1038225" cy="9525"/>
                          <a:chExt cx="1038225" cy="9525"/>
                        </a:xfrm>
                      </wpg:grpSpPr>
                      <wps:wsp>
                        <wps:cNvPr id="113" name="Graphic 113"/>
                        <wps:cNvSpPr/>
                        <wps:spPr>
                          <a:xfrm>
                            <a:off x="0" y="4572"/>
                            <a:ext cx="1038225" cy="1270"/>
                          </a:xfrm>
                          <a:custGeom>
                            <a:avLst/>
                            <a:gdLst/>
                            <a:ahLst/>
                            <a:cxnLst/>
                            <a:rect l="l" t="t" r="r" b="b"/>
                            <a:pathLst>
                              <a:path w="1038225" h="0">
                                <a:moveTo>
                                  <a:pt x="0" y="0"/>
                                </a:moveTo>
                                <a:lnTo>
                                  <a:pt x="103822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1.75pt;height:.75pt;mso-position-horizontal-relative:char;mso-position-vertical-relative:line" id="docshapegroup75" coordorigin="0,0" coordsize="1635,15">
                <v:line style="position:absolute" from="0,7" to="1635,7" stroked="true" strokeweight=".72pt" strokecolor="#000000">
                  <v:stroke dashstyle="solid"/>
                </v:line>
              </v:group>
            </w:pict>
          </mc:Fallback>
        </mc:AlternateContent>
      </w:r>
      <w:r>
        <w:rPr>
          <w:sz w:val="2"/>
        </w:rPr>
      </w:r>
    </w:p>
    <w:p>
      <w:pPr>
        <w:tabs>
          <w:tab w:pos="2208" w:val="left" w:leader="none"/>
        </w:tabs>
        <w:spacing w:before="12"/>
        <w:ind w:left="0" w:right="163" w:firstLine="0"/>
        <w:jc w:val="right"/>
        <w:rPr>
          <w:b/>
          <w:sz w:val="16"/>
        </w:rPr>
      </w:pPr>
      <w:r>
        <w:rPr>
          <w:b/>
          <w:sz w:val="16"/>
        </w:rPr>
        <w:t>Vendor</w:t>
      </w:r>
      <w:r>
        <w:rPr>
          <w:b/>
          <w:spacing w:val="-1"/>
          <w:sz w:val="16"/>
        </w:rPr>
        <w:t> </w:t>
      </w:r>
      <w:r>
        <w:rPr>
          <w:b/>
          <w:spacing w:val="-2"/>
          <w:sz w:val="16"/>
        </w:rPr>
        <w:t>Total</w:t>
      </w:r>
      <w:r>
        <w:rPr>
          <w:b/>
          <w:sz w:val="16"/>
        </w:rPr>
        <w:tab/>
      </w:r>
      <w:r>
        <w:rPr>
          <w:b/>
          <w:spacing w:val="-2"/>
          <w:sz w:val="16"/>
        </w:rPr>
        <w:t>$97.15</w:t>
      </w:r>
    </w:p>
    <w:p>
      <w:pPr>
        <w:spacing w:line="240" w:lineRule="auto" w:before="10" w:after="0"/>
        <w:rPr>
          <w:b/>
          <w:sz w:val="11"/>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536"/>
        <w:gridCol w:w="5447"/>
        <w:gridCol w:w="1642"/>
      </w:tblGrid>
      <w:tr>
        <w:trPr>
          <w:trHeight w:val="216" w:hRule="atLeast"/>
        </w:trPr>
        <w:tc>
          <w:tcPr>
            <w:tcW w:w="827" w:type="dxa"/>
          </w:tcPr>
          <w:p>
            <w:pPr>
              <w:pStyle w:val="TableParagraph"/>
              <w:spacing w:line="179" w:lineRule="exact"/>
              <w:ind w:left="50"/>
              <w:rPr>
                <w:b/>
                <w:sz w:val="16"/>
              </w:rPr>
            </w:pPr>
            <w:r>
              <w:rPr>
                <w:b/>
                <w:spacing w:val="-2"/>
                <w:sz w:val="16"/>
              </w:rPr>
              <w:t>ATT08</w:t>
            </w:r>
          </w:p>
        </w:tc>
        <w:tc>
          <w:tcPr>
            <w:tcW w:w="3536" w:type="dxa"/>
          </w:tcPr>
          <w:p>
            <w:pPr>
              <w:pStyle w:val="TableParagraph"/>
              <w:spacing w:line="179" w:lineRule="exact"/>
              <w:ind w:left="272"/>
              <w:rPr>
                <w:b/>
                <w:sz w:val="16"/>
              </w:rPr>
            </w:pPr>
            <w:r>
              <w:rPr>
                <w:b/>
                <w:sz w:val="16"/>
              </w:rPr>
              <w:t>ATTAINMENT</w:t>
            </w:r>
            <w:r>
              <w:rPr>
                <w:b/>
                <w:spacing w:val="-1"/>
                <w:sz w:val="16"/>
              </w:rPr>
              <w:t> </w:t>
            </w:r>
            <w:r>
              <w:rPr>
                <w:b/>
                <w:sz w:val="16"/>
              </w:rPr>
              <w:t>COMPANY</w:t>
            </w:r>
            <w:r>
              <w:rPr>
                <w:b/>
                <w:spacing w:val="-1"/>
                <w:sz w:val="16"/>
              </w:rPr>
              <w:t> </w:t>
            </w:r>
            <w:r>
              <w:rPr>
                <w:b/>
                <w:spacing w:val="-5"/>
                <w:sz w:val="16"/>
              </w:rPr>
              <w:t>INC</w:t>
            </w:r>
          </w:p>
        </w:tc>
        <w:tc>
          <w:tcPr>
            <w:tcW w:w="5447" w:type="dxa"/>
          </w:tcPr>
          <w:p>
            <w:pPr>
              <w:pStyle w:val="TableParagraph"/>
              <w:rPr>
                <w:rFonts w:ascii="Times New Roman"/>
                <w:sz w:val="14"/>
              </w:rPr>
            </w:pPr>
          </w:p>
        </w:tc>
        <w:tc>
          <w:tcPr>
            <w:tcW w:w="1642" w:type="dxa"/>
          </w:tcPr>
          <w:p>
            <w:pPr>
              <w:pStyle w:val="TableParagraph"/>
              <w:rPr>
                <w:rFonts w:ascii="Times New Roman"/>
                <w:sz w:val="14"/>
              </w:rPr>
            </w:pPr>
          </w:p>
        </w:tc>
      </w:tr>
      <w:tr>
        <w:trPr>
          <w:trHeight w:val="285"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1211.610.000.10.00/121161010</w:t>
            </w:r>
          </w:p>
        </w:tc>
        <w:tc>
          <w:tcPr>
            <w:tcW w:w="5447" w:type="dxa"/>
          </w:tcPr>
          <w:p>
            <w:pPr>
              <w:pStyle w:val="TableParagraph"/>
              <w:spacing w:before="33"/>
              <w:ind w:left="756"/>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642" w:type="dxa"/>
          </w:tcPr>
          <w:p>
            <w:pPr>
              <w:pStyle w:val="TableParagraph"/>
              <w:spacing w:before="33"/>
              <w:jc w:val="right"/>
              <w:rPr>
                <w:sz w:val="16"/>
              </w:rPr>
            </w:pPr>
            <w:r>
              <w:rPr>
                <w:spacing w:val="-2"/>
                <w:sz w:val="16"/>
              </w:rPr>
              <w:t>$2,239.65</w:t>
            </w:r>
          </w:p>
        </w:tc>
      </w:tr>
      <w:tr>
        <w:trPr>
          <w:trHeight w:val="510" w:hRule="atLeast"/>
        </w:trPr>
        <w:tc>
          <w:tcPr>
            <w:tcW w:w="827" w:type="dxa"/>
          </w:tcPr>
          <w:p>
            <w:pPr>
              <w:pStyle w:val="TableParagraph"/>
              <w:spacing w:before="63"/>
              <w:ind w:left="50"/>
              <w:rPr>
                <w:b/>
                <w:sz w:val="16"/>
              </w:rPr>
            </w:pPr>
            <w:r>
              <w:rPr>
                <w:b/>
                <w:spacing w:val="-2"/>
                <w:sz w:val="16"/>
              </w:rPr>
              <w:t>AVA07</w:t>
            </w:r>
          </w:p>
        </w:tc>
        <w:tc>
          <w:tcPr>
            <w:tcW w:w="3536" w:type="dxa"/>
          </w:tcPr>
          <w:p>
            <w:pPr>
              <w:pStyle w:val="TableParagraph"/>
              <w:spacing w:line="220" w:lineRule="atLeast" w:before="27"/>
              <w:ind w:left="272" w:right="1203"/>
              <w:rPr>
                <w:b/>
                <w:sz w:val="16"/>
              </w:rPr>
            </w:pPr>
            <w:r>
              <w:rPr>
                <w:b/>
                <w:sz w:val="16"/>
              </w:rPr>
              <w:t>BHRS</w:t>
            </w:r>
            <w:r>
              <w:rPr>
                <w:b/>
                <w:spacing w:val="-12"/>
                <w:sz w:val="16"/>
              </w:rPr>
              <w:t> </w:t>
            </w:r>
            <w:r>
              <w:rPr>
                <w:b/>
                <w:sz w:val="16"/>
              </w:rPr>
              <w:t>GROUP</w:t>
            </w:r>
            <w:r>
              <w:rPr>
                <w:b/>
                <w:spacing w:val="-11"/>
                <w:sz w:val="16"/>
              </w:rPr>
              <w:t> </w:t>
            </w:r>
            <w:r>
              <w:rPr>
                <w:b/>
                <w:sz w:val="16"/>
              </w:rPr>
              <w:t>LLC </w:t>
            </w:r>
            <w:r>
              <w:rPr>
                <w:b/>
                <w:spacing w:val="-2"/>
                <w:sz w:val="16"/>
              </w:rPr>
              <w:t>AVALON</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1110.610.000.35.00/1161035</w:t>
            </w:r>
          </w:p>
        </w:tc>
        <w:tc>
          <w:tcPr>
            <w:tcW w:w="5447" w:type="dxa"/>
          </w:tcPr>
          <w:p>
            <w:pPr>
              <w:pStyle w:val="TableParagraph"/>
              <w:spacing w:before="33"/>
              <w:ind w:left="75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2" w:type="dxa"/>
          </w:tcPr>
          <w:p>
            <w:pPr>
              <w:pStyle w:val="TableParagraph"/>
              <w:spacing w:before="33"/>
              <w:ind w:right="1"/>
              <w:jc w:val="right"/>
              <w:rPr>
                <w:sz w:val="16"/>
              </w:rPr>
            </w:pPr>
            <w:r>
              <w:rPr>
                <w:spacing w:val="-2"/>
                <w:sz w:val="16"/>
              </w:rPr>
              <w:t>$229.98</w:t>
            </w:r>
          </w:p>
        </w:tc>
      </w:tr>
      <w:tr>
        <w:trPr>
          <w:trHeight w:val="285" w:hRule="atLeast"/>
        </w:trPr>
        <w:tc>
          <w:tcPr>
            <w:tcW w:w="827" w:type="dxa"/>
          </w:tcPr>
          <w:p>
            <w:pPr>
              <w:pStyle w:val="TableParagraph"/>
              <w:spacing w:before="63"/>
              <w:ind w:left="50"/>
              <w:rPr>
                <w:b/>
                <w:sz w:val="16"/>
              </w:rPr>
            </w:pPr>
            <w:r>
              <w:rPr>
                <w:b/>
                <w:spacing w:val="-2"/>
                <w:sz w:val="16"/>
              </w:rPr>
              <w:t>BAR02</w:t>
            </w:r>
          </w:p>
        </w:tc>
        <w:tc>
          <w:tcPr>
            <w:tcW w:w="3536" w:type="dxa"/>
          </w:tcPr>
          <w:p>
            <w:pPr>
              <w:pStyle w:val="TableParagraph"/>
              <w:spacing w:before="63"/>
              <w:ind w:left="272"/>
              <w:rPr>
                <w:b/>
                <w:sz w:val="16"/>
              </w:rPr>
            </w:pPr>
            <w:r>
              <w:rPr>
                <w:b/>
                <w:sz w:val="16"/>
              </w:rPr>
              <w:t>B</w:t>
            </w:r>
            <w:r>
              <w:rPr>
                <w:b/>
                <w:spacing w:val="-1"/>
                <w:sz w:val="16"/>
              </w:rPr>
              <w:t> </w:t>
            </w:r>
            <w:r>
              <w:rPr>
                <w:b/>
                <w:sz w:val="16"/>
              </w:rPr>
              <w:t>&amp;</w:t>
            </w:r>
            <w:r>
              <w:rPr>
                <w:b/>
                <w:spacing w:val="-1"/>
                <w:sz w:val="16"/>
              </w:rPr>
              <w:t> </w:t>
            </w:r>
            <w:r>
              <w:rPr>
                <w:b/>
                <w:sz w:val="16"/>
              </w:rPr>
              <w:t>R</w:t>
            </w:r>
            <w:r>
              <w:rPr>
                <w:b/>
                <w:spacing w:val="-1"/>
                <w:sz w:val="16"/>
              </w:rPr>
              <w:t> </w:t>
            </w:r>
            <w:r>
              <w:rPr>
                <w:b/>
                <w:sz w:val="16"/>
              </w:rPr>
              <w:t>POOLS</w:t>
            </w:r>
            <w:r>
              <w:rPr>
                <w:b/>
                <w:spacing w:val="-1"/>
                <w:sz w:val="16"/>
              </w:rPr>
              <w:t> </w:t>
            </w:r>
            <w:r>
              <w:rPr>
                <w:b/>
                <w:sz w:val="16"/>
              </w:rPr>
              <w:t>&amp;</w:t>
            </w:r>
            <w:r>
              <w:rPr>
                <w:b/>
                <w:spacing w:val="-1"/>
                <w:sz w:val="16"/>
              </w:rPr>
              <w:t> </w:t>
            </w:r>
            <w:r>
              <w:rPr>
                <w:b/>
                <w:sz w:val="16"/>
              </w:rPr>
              <w:t>SWIM</w:t>
            </w:r>
            <w:r>
              <w:rPr>
                <w:b/>
                <w:spacing w:val="-1"/>
                <w:sz w:val="16"/>
              </w:rPr>
              <w:t> </w:t>
            </w:r>
            <w:r>
              <w:rPr>
                <w:b/>
                <w:spacing w:val="-4"/>
                <w:sz w:val="16"/>
              </w:rPr>
              <w:t>SHOP</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2620.431.000.19.00/262043119</w:t>
            </w:r>
          </w:p>
        </w:tc>
        <w:tc>
          <w:tcPr>
            <w:tcW w:w="5447" w:type="dxa"/>
          </w:tcPr>
          <w:p>
            <w:pPr>
              <w:pStyle w:val="TableParagraph"/>
              <w:spacing w:before="33"/>
              <w:ind w:left="75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jc w:val="right"/>
              <w:rPr>
                <w:sz w:val="16"/>
              </w:rPr>
            </w:pPr>
            <w:r>
              <w:rPr>
                <w:spacing w:val="-2"/>
                <w:sz w:val="16"/>
              </w:rPr>
              <w:t>$98.00</w:t>
            </w:r>
          </w:p>
        </w:tc>
      </w:tr>
      <w:tr>
        <w:trPr>
          <w:trHeight w:val="285" w:hRule="atLeast"/>
        </w:trPr>
        <w:tc>
          <w:tcPr>
            <w:tcW w:w="827" w:type="dxa"/>
          </w:tcPr>
          <w:p>
            <w:pPr>
              <w:pStyle w:val="TableParagraph"/>
              <w:spacing w:before="63"/>
              <w:ind w:left="50"/>
              <w:rPr>
                <w:b/>
                <w:sz w:val="16"/>
              </w:rPr>
            </w:pPr>
            <w:r>
              <w:rPr>
                <w:b/>
                <w:spacing w:val="-2"/>
                <w:sz w:val="16"/>
              </w:rPr>
              <w:t>A*9107</w:t>
            </w:r>
          </w:p>
        </w:tc>
        <w:tc>
          <w:tcPr>
            <w:tcW w:w="3536" w:type="dxa"/>
          </w:tcPr>
          <w:p>
            <w:pPr>
              <w:pStyle w:val="TableParagraph"/>
              <w:spacing w:before="63"/>
              <w:ind w:left="272"/>
              <w:rPr>
                <w:b/>
                <w:sz w:val="16"/>
              </w:rPr>
            </w:pPr>
            <w:r>
              <w:rPr>
                <w:b/>
                <w:sz w:val="16"/>
              </w:rPr>
              <w:t>BARNES</w:t>
            </w:r>
            <w:r>
              <w:rPr>
                <w:b/>
                <w:spacing w:val="-1"/>
                <w:sz w:val="16"/>
              </w:rPr>
              <w:t> </w:t>
            </w:r>
            <w:r>
              <w:rPr>
                <w:b/>
                <w:sz w:val="16"/>
              </w:rPr>
              <w:t>&amp;</w:t>
            </w:r>
            <w:r>
              <w:rPr>
                <w:b/>
                <w:spacing w:val="-1"/>
                <w:sz w:val="16"/>
              </w:rPr>
              <w:t> </w:t>
            </w:r>
            <w:r>
              <w:rPr>
                <w:b/>
                <w:spacing w:val="-2"/>
                <w:sz w:val="16"/>
              </w:rPr>
              <w:t>NOBLE</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1110.640.000.31.05/116403105</w:t>
            </w:r>
          </w:p>
        </w:tc>
        <w:tc>
          <w:tcPr>
            <w:tcW w:w="5447" w:type="dxa"/>
          </w:tcPr>
          <w:p>
            <w:pPr>
              <w:pStyle w:val="TableParagraph"/>
              <w:spacing w:before="33"/>
              <w:ind w:left="756"/>
              <w:rPr>
                <w:sz w:val="16"/>
              </w:rPr>
            </w:pPr>
            <w:r>
              <w:rPr>
                <w:sz w:val="16"/>
              </w:rPr>
              <w:t>HS</w:t>
            </w:r>
            <w:r>
              <w:rPr>
                <w:spacing w:val="-1"/>
                <w:sz w:val="16"/>
              </w:rPr>
              <w:t> </w:t>
            </w:r>
            <w:r>
              <w:rPr>
                <w:sz w:val="16"/>
              </w:rPr>
              <w:t>-</w:t>
            </w:r>
            <w:r>
              <w:rPr>
                <w:spacing w:val="-1"/>
                <w:sz w:val="16"/>
              </w:rPr>
              <w:t> </w:t>
            </w:r>
            <w:r>
              <w:rPr>
                <w:spacing w:val="-2"/>
                <w:sz w:val="16"/>
              </w:rPr>
              <w:t>BOOKS</w:t>
            </w:r>
          </w:p>
        </w:tc>
        <w:tc>
          <w:tcPr>
            <w:tcW w:w="1642" w:type="dxa"/>
          </w:tcPr>
          <w:p>
            <w:pPr>
              <w:pStyle w:val="TableParagraph"/>
              <w:spacing w:before="33"/>
              <w:ind w:right="1"/>
              <w:jc w:val="right"/>
              <w:rPr>
                <w:sz w:val="16"/>
              </w:rPr>
            </w:pPr>
            <w:r>
              <w:rPr>
                <w:spacing w:val="-2"/>
                <w:sz w:val="16"/>
              </w:rPr>
              <w:t>$105.00</w:t>
            </w:r>
          </w:p>
        </w:tc>
      </w:tr>
      <w:tr>
        <w:trPr>
          <w:trHeight w:val="256"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1110.640.000.31.05/116403105</w:t>
            </w:r>
          </w:p>
        </w:tc>
        <w:tc>
          <w:tcPr>
            <w:tcW w:w="5447" w:type="dxa"/>
          </w:tcPr>
          <w:p>
            <w:pPr>
              <w:pStyle w:val="TableParagraph"/>
              <w:spacing w:before="25"/>
              <w:ind w:left="756"/>
              <w:rPr>
                <w:sz w:val="16"/>
              </w:rPr>
            </w:pPr>
            <w:r>
              <w:rPr>
                <w:sz w:val="16"/>
              </w:rPr>
              <w:t>HS</w:t>
            </w:r>
            <w:r>
              <w:rPr>
                <w:spacing w:val="-1"/>
                <w:sz w:val="16"/>
              </w:rPr>
              <w:t> </w:t>
            </w:r>
            <w:r>
              <w:rPr>
                <w:sz w:val="16"/>
              </w:rPr>
              <w:t>-</w:t>
            </w:r>
            <w:r>
              <w:rPr>
                <w:spacing w:val="-1"/>
                <w:sz w:val="16"/>
              </w:rPr>
              <w:t> </w:t>
            </w:r>
            <w:r>
              <w:rPr>
                <w:spacing w:val="-2"/>
                <w:sz w:val="16"/>
              </w:rPr>
              <w:t>BOOKS</w:t>
            </w:r>
          </w:p>
        </w:tc>
        <w:tc>
          <w:tcPr>
            <w:tcW w:w="1642" w:type="dxa"/>
            <w:tcBorders>
              <w:bottom w:val="single" w:sz="6" w:space="0" w:color="000000"/>
            </w:tcBorders>
          </w:tcPr>
          <w:p>
            <w:pPr>
              <w:pStyle w:val="TableParagraph"/>
              <w:spacing w:before="25"/>
              <w:jc w:val="right"/>
              <w:rPr>
                <w:sz w:val="16"/>
              </w:rPr>
            </w:pPr>
            <w:r>
              <w:rPr>
                <w:spacing w:val="-2"/>
                <w:sz w:val="16"/>
              </w:rPr>
              <w:t>$1,153.65</w:t>
            </w:r>
          </w:p>
        </w:tc>
      </w:tr>
      <w:tr>
        <w:trPr>
          <w:trHeight w:val="276" w:hRule="atLeast"/>
        </w:trPr>
        <w:tc>
          <w:tcPr>
            <w:tcW w:w="827" w:type="dxa"/>
          </w:tcPr>
          <w:p>
            <w:pPr>
              <w:pStyle w:val="TableParagraph"/>
              <w:rPr>
                <w:rFonts w:ascii="Times New Roman"/>
                <w:sz w:val="16"/>
              </w:rPr>
            </w:pPr>
          </w:p>
        </w:tc>
        <w:tc>
          <w:tcPr>
            <w:tcW w:w="3536" w:type="dxa"/>
          </w:tcPr>
          <w:p>
            <w:pPr>
              <w:pStyle w:val="TableParagraph"/>
              <w:rPr>
                <w:rFonts w:ascii="Times New Roman"/>
                <w:sz w:val="16"/>
              </w:rPr>
            </w:pPr>
          </w:p>
        </w:tc>
        <w:tc>
          <w:tcPr>
            <w:tcW w:w="5447"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$1,258.65</w:t>
            </w:r>
          </w:p>
        </w:tc>
      </w:tr>
      <w:tr>
        <w:trPr>
          <w:trHeight w:val="510" w:hRule="atLeast"/>
        </w:trPr>
        <w:tc>
          <w:tcPr>
            <w:tcW w:w="827" w:type="dxa"/>
          </w:tcPr>
          <w:p>
            <w:pPr>
              <w:pStyle w:val="TableParagraph"/>
              <w:spacing w:before="63"/>
              <w:ind w:left="50"/>
              <w:rPr>
                <w:b/>
                <w:sz w:val="16"/>
              </w:rPr>
            </w:pPr>
            <w:r>
              <w:rPr>
                <w:b/>
                <w:spacing w:val="-2"/>
                <w:sz w:val="16"/>
              </w:rPr>
              <w:t>BAT21</w:t>
            </w:r>
          </w:p>
        </w:tc>
        <w:tc>
          <w:tcPr>
            <w:tcW w:w="3536" w:type="dxa"/>
          </w:tcPr>
          <w:p>
            <w:pPr>
              <w:pStyle w:val="TableParagraph"/>
              <w:spacing w:before="63"/>
              <w:ind w:left="272"/>
              <w:rPr>
                <w:b/>
                <w:sz w:val="16"/>
              </w:rPr>
            </w:pPr>
            <w:r>
              <w:rPr>
                <w:b/>
                <w:sz w:val="16"/>
              </w:rPr>
              <w:t>BATTERIES</w:t>
            </w:r>
            <w:r>
              <w:rPr>
                <w:b/>
                <w:spacing w:val="-1"/>
                <w:sz w:val="16"/>
              </w:rPr>
              <w:t> </w:t>
            </w:r>
            <w:r>
              <w:rPr>
                <w:b/>
                <w:spacing w:val="-4"/>
                <w:sz w:val="16"/>
              </w:rPr>
              <w:t>PLUS</w:t>
            </w:r>
          </w:p>
          <w:p>
            <w:pPr>
              <w:pStyle w:val="TableParagraph"/>
              <w:spacing w:before="41"/>
              <w:ind w:left="272"/>
              <w:rPr>
                <w:b/>
                <w:sz w:val="16"/>
              </w:rPr>
            </w:pPr>
            <w:r>
              <w:rPr>
                <w:b/>
                <w:sz w:val="16"/>
              </w:rPr>
              <w:t>BATTERIES</w:t>
            </w:r>
            <w:r>
              <w:rPr>
                <w:b/>
                <w:spacing w:val="-1"/>
                <w:sz w:val="16"/>
              </w:rPr>
              <w:t> </w:t>
            </w:r>
            <w:r>
              <w:rPr>
                <w:b/>
                <w:sz w:val="16"/>
              </w:rPr>
              <w:t>PLUS</w:t>
            </w:r>
            <w:r>
              <w:rPr>
                <w:b/>
                <w:spacing w:val="-1"/>
                <w:sz w:val="16"/>
              </w:rPr>
              <w:t> </w:t>
            </w:r>
            <w:r>
              <w:rPr>
                <w:b/>
                <w:spacing w:val="-2"/>
                <w:sz w:val="16"/>
              </w:rPr>
              <w:t>PITTSBURGH</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2620.610.000.31.00/262061031</w:t>
            </w:r>
          </w:p>
        </w:tc>
        <w:tc>
          <w:tcPr>
            <w:tcW w:w="5447" w:type="dxa"/>
          </w:tcPr>
          <w:p>
            <w:pPr>
              <w:pStyle w:val="TableParagraph"/>
              <w:spacing w:before="33"/>
              <w:ind w:left="75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2" w:type="dxa"/>
          </w:tcPr>
          <w:p>
            <w:pPr>
              <w:pStyle w:val="TableParagraph"/>
              <w:spacing w:before="33"/>
              <w:jc w:val="right"/>
              <w:rPr>
                <w:sz w:val="16"/>
              </w:rPr>
            </w:pPr>
            <w:r>
              <w:rPr>
                <w:spacing w:val="-2"/>
                <w:sz w:val="16"/>
              </w:rPr>
              <w:t>$42.50</w:t>
            </w:r>
          </w:p>
        </w:tc>
      </w:tr>
      <w:tr>
        <w:trPr>
          <w:trHeight w:val="256"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2620.610.000.31.00/262061031</w:t>
            </w:r>
          </w:p>
        </w:tc>
        <w:tc>
          <w:tcPr>
            <w:tcW w:w="5447" w:type="dxa"/>
          </w:tcPr>
          <w:p>
            <w:pPr>
              <w:pStyle w:val="TableParagraph"/>
              <w:spacing w:before="25"/>
              <w:ind w:left="75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2" w:type="dxa"/>
            <w:tcBorders>
              <w:bottom w:val="single" w:sz="6" w:space="0" w:color="000000"/>
            </w:tcBorders>
          </w:tcPr>
          <w:p>
            <w:pPr>
              <w:pStyle w:val="TableParagraph"/>
              <w:spacing w:before="25"/>
              <w:jc w:val="right"/>
              <w:rPr>
                <w:sz w:val="16"/>
              </w:rPr>
            </w:pPr>
            <w:r>
              <w:rPr>
                <w:spacing w:val="-2"/>
                <w:sz w:val="16"/>
              </w:rPr>
              <w:t>$53.40</w:t>
            </w:r>
          </w:p>
        </w:tc>
      </w:tr>
      <w:tr>
        <w:trPr>
          <w:trHeight w:val="276" w:hRule="atLeast"/>
        </w:trPr>
        <w:tc>
          <w:tcPr>
            <w:tcW w:w="827" w:type="dxa"/>
          </w:tcPr>
          <w:p>
            <w:pPr>
              <w:pStyle w:val="TableParagraph"/>
              <w:rPr>
                <w:rFonts w:ascii="Times New Roman"/>
                <w:sz w:val="16"/>
              </w:rPr>
            </w:pPr>
          </w:p>
        </w:tc>
        <w:tc>
          <w:tcPr>
            <w:tcW w:w="3536" w:type="dxa"/>
          </w:tcPr>
          <w:p>
            <w:pPr>
              <w:pStyle w:val="TableParagraph"/>
              <w:rPr>
                <w:rFonts w:ascii="Times New Roman"/>
                <w:sz w:val="16"/>
              </w:rPr>
            </w:pPr>
          </w:p>
        </w:tc>
        <w:tc>
          <w:tcPr>
            <w:tcW w:w="5447"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$95.90</w:t>
            </w:r>
          </w:p>
        </w:tc>
      </w:tr>
      <w:tr>
        <w:trPr>
          <w:trHeight w:val="285" w:hRule="atLeast"/>
        </w:trPr>
        <w:tc>
          <w:tcPr>
            <w:tcW w:w="827" w:type="dxa"/>
          </w:tcPr>
          <w:p>
            <w:pPr>
              <w:pStyle w:val="TableParagraph"/>
              <w:spacing w:before="63"/>
              <w:ind w:left="50"/>
              <w:rPr>
                <w:b/>
                <w:sz w:val="16"/>
              </w:rPr>
            </w:pPr>
            <w:r>
              <w:rPr>
                <w:b/>
                <w:spacing w:val="-2"/>
                <w:sz w:val="16"/>
              </w:rPr>
              <w:t>NAS10</w:t>
            </w:r>
          </w:p>
        </w:tc>
        <w:tc>
          <w:tcPr>
            <w:tcW w:w="3536" w:type="dxa"/>
          </w:tcPr>
          <w:p>
            <w:pPr>
              <w:pStyle w:val="TableParagraph"/>
              <w:spacing w:before="63"/>
              <w:ind w:left="272"/>
              <w:rPr>
                <w:b/>
                <w:sz w:val="16"/>
              </w:rPr>
            </w:pPr>
            <w:r>
              <w:rPr>
                <w:b/>
                <w:sz w:val="16"/>
              </w:rPr>
              <w:t>A.W.</w:t>
            </w:r>
            <w:r>
              <w:rPr>
                <w:b/>
                <w:spacing w:val="-1"/>
                <w:sz w:val="16"/>
              </w:rPr>
              <w:t> </w:t>
            </w:r>
            <w:r>
              <w:rPr>
                <w:b/>
                <w:sz w:val="16"/>
              </w:rPr>
              <w:t>BEATTIE</w:t>
            </w:r>
            <w:r>
              <w:rPr>
                <w:b/>
                <w:spacing w:val="-1"/>
                <w:sz w:val="16"/>
              </w:rPr>
              <w:t> </w:t>
            </w:r>
            <w:r>
              <w:rPr>
                <w:b/>
                <w:sz w:val="16"/>
              </w:rPr>
              <w:t>CAREER</w:t>
            </w:r>
            <w:r>
              <w:rPr>
                <w:b/>
                <w:spacing w:val="-1"/>
                <w:sz w:val="16"/>
              </w:rPr>
              <w:t> </w:t>
            </w:r>
            <w:r>
              <w:rPr>
                <w:b/>
                <w:spacing w:val="-2"/>
                <w:sz w:val="16"/>
              </w:rPr>
              <w:t>CENTER</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1390.564.000.31.00/139056431</w:t>
            </w:r>
          </w:p>
        </w:tc>
        <w:tc>
          <w:tcPr>
            <w:tcW w:w="5447" w:type="dxa"/>
          </w:tcPr>
          <w:p>
            <w:pPr>
              <w:pStyle w:val="TableParagraph"/>
              <w:spacing w:before="33"/>
              <w:ind w:left="756"/>
              <w:rPr>
                <w:sz w:val="16"/>
              </w:rPr>
            </w:pPr>
            <w:r>
              <w:rPr>
                <w:sz w:val="16"/>
              </w:rPr>
              <w:t>DEBT</w:t>
            </w:r>
            <w:r>
              <w:rPr>
                <w:spacing w:val="-1"/>
                <w:sz w:val="16"/>
              </w:rPr>
              <w:t> </w:t>
            </w:r>
            <w:r>
              <w:rPr>
                <w:sz w:val="16"/>
              </w:rPr>
              <w:t>SERVICE</w:t>
            </w:r>
            <w:r>
              <w:rPr>
                <w:spacing w:val="-1"/>
                <w:sz w:val="16"/>
              </w:rPr>
              <w:t> </w:t>
            </w:r>
            <w:r>
              <w:rPr>
                <w:sz w:val="16"/>
              </w:rPr>
              <w:t>PAYMENT</w:t>
            </w:r>
            <w:r>
              <w:rPr>
                <w:spacing w:val="-1"/>
                <w:sz w:val="16"/>
              </w:rPr>
              <w:t> </w:t>
            </w:r>
            <w:r>
              <w:rPr>
                <w:spacing w:val="-5"/>
                <w:sz w:val="16"/>
              </w:rPr>
              <w:t>#1</w:t>
            </w:r>
          </w:p>
        </w:tc>
        <w:tc>
          <w:tcPr>
            <w:tcW w:w="1642" w:type="dxa"/>
          </w:tcPr>
          <w:p>
            <w:pPr>
              <w:pStyle w:val="TableParagraph"/>
              <w:spacing w:before="33"/>
              <w:ind w:right="-15"/>
              <w:jc w:val="right"/>
              <w:rPr>
                <w:sz w:val="16"/>
              </w:rPr>
            </w:pPr>
            <w:r>
              <w:rPr>
                <w:spacing w:val="-2"/>
                <w:sz w:val="16"/>
              </w:rPr>
              <w:t>$177,644.21</w:t>
            </w:r>
          </w:p>
        </w:tc>
      </w:tr>
      <w:tr>
        <w:trPr>
          <w:trHeight w:val="285" w:hRule="atLeast"/>
        </w:trPr>
        <w:tc>
          <w:tcPr>
            <w:tcW w:w="827" w:type="dxa"/>
          </w:tcPr>
          <w:p>
            <w:pPr>
              <w:pStyle w:val="TableParagraph"/>
              <w:spacing w:before="63"/>
              <w:ind w:left="50"/>
              <w:rPr>
                <w:b/>
                <w:sz w:val="16"/>
              </w:rPr>
            </w:pPr>
            <w:r>
              <w:rPr>
                <w:b/>
                <w:spacing w:val="-2"/>
                <w:sz w:val="16"/>
              </w:rPr>
              <w:t>BIO21</w:t>
            </w:r>
          </w:p>
        </w:tc>
        <w:tc>
          <w:tcPr>
            <w:tcW w:w="3536" w:type="dxa"/>
          </w:tcPr>
          <w:p>
            <w:pPr>
              <w:pStyle w:val="TableParagraph"/>
              <w:spacing w:before="63"/>
              <w:ind w:left="272"/>
              <w:rPr>
                <w:b/>
                <w:sz w:val="16"/>
              </w:rPr>
            </w:pPr>
            <w:r>
              <w:rPr>
                <w:b/>
                <w:sz w:val="16"/>
              </w:rPr>
              <w:t>BIO</w:t>
            </w:r>
            <w:r>
              <w:rPr>
                <w:b/>
                <w:spacing w:val="-1"/>
                <w:sz w:val="16"/>
              </w:rPr>
              <w:t> </w:t>
            </w:r>
            <w:r>
              <w:rPr>
                <w:b/>
                <w:spacing w:val="-2"/>
                <w:sz w:val="16"/>
              </w:rPr>
              <w:t>CORPORATION</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1110.610.000.31.13/116103113</w:t>
            </w:r>
          </w:p>
        </w:tc>
        <w:tc>
          <w:tcPr>
            <w:tcW w:w="5447" w:type="dxa"/>
          </w:tcPr>
          <w:p>
            <w:pPr>
              <w:pStyle w:val="TableParagraph"/>
              <w:spacing w:before="33"/>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2" w:type="dxa"/>
          </w:tcPr>
          <w:p>
            <w:pPr>
              <w:pStyle w:val="TableParagraph"/>
              <w:spacing w:before="33"/>
              <w:jc w:val="right"/>
              <w:rPr>
                <w:sz w:val="16"/>
              </w:rPr>
            </w:pPr>
            <w:r>
              <w:rPr>
                <w:spacing w:val="-2"/>
                <w:sz w:val="16"/>
              </w:rPr>
              <w:t>$1,211.72</w:t>
            </w:r>
          </w:p>
        </w:tc>
      </w:tr>
      <w:tr>
        <w:trPr>
          <w:trHeight w:val="285" w:hRule="atLeast"/>
        </w:trPr>
        <w:tc>
          <w:tcPr>
            <w:tcW w:w="827" w:type="dxa"/>
          </w:tcPr>
          <w:p>
            <w:pPr>
              <w:pStyle w:val="TableParagraph"/>
              <w:spacing w:before="63"/>
              <w:ind w:left="50"/>
              <w:rPr>
                <w:b/>
                <w:sz w:val="16"/>
              </w:rPr>
            </w:pPr>
            <w:r>
              <w:rPr>
                <w:b/>
                <w:spacing w:val="-2"/>
                <w:sz w:val="16"/>
              </w:rPr>
              <w:t>BLI01</w:t>
            </w:r>
          </w:p>
        </w:tc>
        <w:tc>
          <w:tcPr>
            <w:tcW w:w="3536" w:type="dxa"/>
          </w:tcPr>
          <w:p>
            <w:pPr>
              <w:pStyle w:val="TableParagraph"/>
              <w:spacing w:before="63"/>
              <w:ind w:left="272"/>
              <w:rPr>
                <w:b/>
                <w:sz w:val="16"/>
              </w:rPr>
            </w:pPr>
            <w:r>
              <w:rPr>
                <w:b/>
                <w:sz w:val="16"/>
              </w:rPr>
              <w:t>BLICK</w:t>
            </w:r>
            <w:r>
              <w:rPr>
                <w:b/>
                <w:spacing w:val="-1"/>
                <w:sz w:val="16"/>
              </w:rPr>
              <w:t> </w:t>
            </w:r>
            <w:r>
              <w:rPr>
                <w:b/>
                <w:sz w:val="16"/>
              </w:rPr>
              <w:t>ART</w:t>
            </w:r>
            <w:r>
              <w:rPr>
                <w:b/>
                <w:spacing w:val="-1"/>
                <w:sz w:val="16"/>
              </w:rPr>
              <w:t> </w:t>
            </w:r>
            <w:r>
              <w:rPr>
                <w:b/>
                <w:spacing w:val="-2"/>
                <w:sz w:val="16"/>
              </w:rPr>
              <w:t>MATERIALS</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1110.610.000.11.02/116101102</w:t>
            </w:r>
          </w:p>
        </w:tc>
        <w:tc>
          <w:tcPr>
            <w:tcW w:w="5447" w:type="dxa"/>
          </w:tcPr>
          <w:p>
            <w:pPr>
              <w:pStyle w:val="TableParagraph"/>
              <w:spacing w:before="33"/>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33"/>
              <w:ind w:right="1"/>
              <w:jc w:val="right"/>
              <w:rPr>
                <w:sz w:val="16"/>
              </w:rPr>
            </w:pPr>
            <w:r>
              <w:rPr>
                <w:spacing w:val="-2"/>
                <w:sz w:val="16"/>
              </w:rPr>
              <w:t>$155.28</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1110.610.000.11.02/116101102</w:t>
            </w:r>
          </w:p>
        </w:tc>
        <w:tc>
          <w:tcPr>
            <w:tcW w:w="5447" w:type="dxa"/>
          </w:tcPr>
          <w:p>
            <w:pPr>
              <w:pStyle w:val="TableParagraph"/>
              <w:spacing w:before="25"/>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$29.72</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1110.610.000.11.02/116101102</w:t>
            </w:r>
          </w:p>
        </w:tc>
        <w:tc>
          <w:tcPr>
            <w:tcW w:w="5447" w:type="dxa"/>
          </w:tcPr>
          <w:p>
            <w:pPr>
              <w:pStyle w:val="TableParagraph"/>
              <w:spacing w:before="25"/>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$43.17</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1110.610.000.11.02/116101102</w:t>
            </w:r>
          </w:p>
        </w:tc>
        <w:tc>
          <w:tcPr>
            <w:tcW w:w="5447" w:type="dxa"/>
          </w:tcPr>
          <w:p>
            <w:pPr>
              <w:pStyle w:val="TableParagraph"/>
              <w:spacing w:before="25"/>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2"/>
              <w:jc w:val="right"/>
              <w:rPr>
                <w:sz w:val="16"/>
              </w:rPr>
            </w:pPr>
            <w:r>
              <w:rPr>
                <w:spacing w:val="-2"/>
                <w:sz w:val="16"/>
              </w:rPr>
              <w:t>$6.90</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1110.610.000.11.02/116101102</w:t>
            </w:r>
          </w:p>
        </w:tc>
        <w:tc>
          <w:tcPr>
            <w:tcW w:w="5447" w:type="dxa"/>
          </w:tcPr>
          <w:p>
            <w:pPr>
              <w:pStyle w:val="TableParagraph"/>
              <w:spacing w:before="25"/>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$629.04</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1110.610.000.11.02/116101102</w:t>
            </w:r>
          </w:p>
        </w:tc>
        <w:tc>
          <w:tcPr>
            <w:tcW w:w="5447" w:type="dxa"/>
          </w:tcPr>
          <w:p>
            <w:pPr>
              <w:pStyle w:val="TableParagraph"/>
              <w:spacing w:before="25"/>
              <w:ind w:left="75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$692.22</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1110.610.000.14.02/116101402</w:t>
            </w:r>
          </w:p>
        </w:tc>
        <w:tc>
          <w:tcPr>
            <w:tcW w:w="5447" w:type="dxa"/>
          </w:tcPr>
          <w:p>
            <w:pPr>
              <w:pStyle w:val="TableParagraph"/>
              <w:spacing w:before="25"/>
              <w:ind w:left="756"/>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$122.82</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1110.610.000.14.02/116101402</w:t>
            </w:r>
          </w:p>
        </w:tc>
        <w:tc>
          <w:tcPr>
            <w:tcW w:w="5447" w:type="dxa"/>
          </w:tcPr>
          <w:p>
            <w:pPr>
              <w:pStyle w:val="TableParagraph"/>
              <w:spacing w:before="25"/>
              <w:ind w:left="756"/>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$122.82</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1110.610.000.14.02/116101402</w:t>
            </w:r>
          </w:p>
        </w:tc>
        <w:tc>
          <w:tcPr>
            <w:tcW w:w="5447" w:type="dxa"/>
          </w:tcPr>
          <w:p>
            <w:pPr>
              <w:pStyle w:val="TableParagraph"/>
              <w:spacing w:before="25"/>
              <w:ind w:left="756"/>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z w:val="16"/>
              </w:rPr>
              <w:t>$-</w:t>
            </w:r>
            <w:r>
              <w:rPr>
                <w:spacing w:val="-2"/>
                <w:sz w:val="16"/>
              </w:rPr>
              <w:t>122.82</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1110.610.000.15.02/116101502</w:t>
            </w:r>
          </w:p>
        </w:tc>
        <w:tc>
          <w:tcPr>
            <w:tcW w:w="5447" w:type="dxa"/>
          </w:tcPr>
          <w:p>
            <w:pPr>
              <w:pStyle w:val="TableParagraph"/>
              <w:spacing w:before="25"/>
              <w:ind w:left="75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$47.34</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1110.610.000.15.02/116101502</w:t>
            </w:r>
          </w:p>
        </w:tc>
        <w:tc>
          <w:tcPr>
            <w:tcW w:w="5447" w:type="dxa"/>
          </w:tcPr>
          <w:p>
            <w:pPr>
              <w:pStyle w:val="TableParagraph"/>
              <w:spacing w:before="25"/>
              <w:ind w:left="75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$524.65</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1110.610.000.19.02/6101902</w:t>
            </w:r>
          </w:p>
        </w:tc>
        <w:tc>
          <w:tcPr>
            <w:tcW w:w="5447" w:type="dxa"/>
          </w:tcPr>
          <w:p>
            <w:pPr>
              <w:pStyle w:val="TableParagraph"/>
              <w:spacing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2"/>
              <w:jc w:val="right"/>
              <w:rPr>
                <w:sz w:val="16"/>
              </w:rPr>
            </w:pPr>
            <w:r>
              <w:rPr>
                <w:spacing w:val="-2"/>
                <w:sz w:val="16"/>
              </w:rPr>
              <w:t>$8.26</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1110.610.000.19.02/6101902</w:t>
            </w:r>
          </w:p>
        </w:tc>
        <w:tc>
          <w:tcPr>
            <w:tcW w:w="5447" w:type="dxa"/>
          </w:tcPr>
          <w:p>
            <w:pPr>
              <w:pStyle w:val="TableParagraph"/>
              <w:spacing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$16.08</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1110.610.000.19.02/6101902</w:t>
            </w:r>
          </w:p>
        </w:tc>
        <w:tc>
          <w:tcPr>
            <w:tcW w:w="5447" w:type="dxa"/>
          </w:tcPr>
          <w:p>
            <w:pPr>
              <w:pStyle w:val="TableParagraph"/>
              <w:spacing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$870.80</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1110.610.000.31.02/116103102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$647.49</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1110.610.000.31.02/116103102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$534.71</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1110.610.000.31.02/116103102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$281.44</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1110.610.000.31.02/116103102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$59.07</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1110.610.000.31.02/116103102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jc w:val="right"/>
              <w:rPr>
                <w:sz w:val="16"/>
              </w:rPr>
            </w:pPr>
            <w:r>
              <w:rPr>
                <w:spacing w:val="-2"/>
                <w:sz w:val="16"/>
              </w:rPr>
              <w:t>$1,092.40</w:t>
            </w:r>
          </w:p>
        </w:tc>
      </w:tr>
      <w:tr>
        <w:trPr>
          <w:trHeight w:val="256"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1110.610.000.35.02/6103502</w:t>
            </w:r>
          </w:p>
        </w:tc>
        <w:tc>
          <w:tcPr>
            <w:tcW w:w="5447" w:type="dxa"/>
          </w:tcPr>
          <w:p>
            <w:pPr>
              <w:pStyle w:val="TableParagraph"/>
              <w:spacing w:before="25"/>
              <w:ind w:left="75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5"/>
                <w:sz w:val="16"/>
              </w:rPr>
              <w:t>ART</w:t>
            </w:r>
          </w:p>
        </w:tc>
        <w:tc>
          <w:tcPr>
            <w:tcW w:w="1642" w:type="dxa"/>
            <w:tcBorders>
              <w:bottom w:val="single" w:sz="6" w:space="0" w:color="000000"/>
            </w:tcBorders>
          </w:tcPr>
          <w:p>
            <w:pPr>
              <w:pStyle w:val="TableParagraph"/>
              <w:spacing w:before="25"/>
              <w:ind w:right="1"/>
              <w:jc w:val="right"/>
              <w:rPr>
                <w:sz w:val="16"/>
              </w:rPr>
            </w:pPr>
            <w:r>
              <w:rPr>
                <w:spacing w:val="-2"/>
                <w:sz w:val="16"/>
              </w:rPr>
              <w:t>$961.85</w:t>
            </w:r>
          </w:p>
        </w:tc>
      </w:tr>
      <w:tr>
        <w:trPr>
          <w:trHeight w:val="276" w:hRule="atLeast"/>
        </w:trPr>
        <w:tc>
          <w:tcPr>
            <w:tcW w:w="827" w:type="dxa"/>
          </w:tcPr>
          <w:p>
            <w:pPr>
              <w:pStyle w:val="TableParagraph"/>
              <w:rPr>
                <w:rFonts w:ascii="Times New Roman"/>
                <w:sz w:val="16"/>
              </w:rPr>
            </w:pPr>
          </w:p>
        </w:tc>
        <w:tc>
          <w:tcPr>
            <w:tcW w:w="3536" w:type="dxa"/>
          </w:tcPr>
          <w:p>
            <w:pPr>
              <w:pStyle w:val="TableParagraph"/>
              <w:rPr>
                <w:rFonts w:ascii="Times New Roman"/>
                <w:sz w:val="16"/>
              </w:rPr>
            </w:pPr>
          </w:p>
        </w:tc>
        <w:tc>
          <w:tcPr>
            <w:tcW w:w="5447"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$6,723.24</w:t>
            </w:r>
          </w:p>
        </w:tc>
      </w:tr>
      <w:tr>
        <w:trPr>
          <w:trHeight w:val="285" w:hRule="atLeast"/>
        </w:trPr>
        <w:tc>
          <w:tcPr>
            <w:tcW w:w="827" w:type="dxa"/>
          </w:tcPr>
          <w:p>
            <w:pPr>
              <w:pStyle w:val="TableParagraph"/>
              <w:spacing w:before="63"/>
              <w:ind w:left="50"/>
              <w:rPr>
                <w:b/>
                <w:sz w:val="16"/>
              </w:rPr>
            </w:pPr>
            <w:r>
              <w:rPr>
                <w:b/>
                <w:spacing w:val="-2"/>
                <w:sz w:val="16"/>
              </w:rPr>
              <w:t>BRI01</w:t>
            </w:r>
          </w:p>
        </w:tc>
        <w:tc>
          <w:tcPr>
            <w:tcW w:w="3536" w:type="dxa"/>
          </w:tcPr>
          <w:p>
            <w:pPr>
              <w:pStyle w:val="TableParagraph"/>
              <w:spacing w:before="63"/>
              <w:ind w:left="272"/>
              <w:rPr>
                <w:b/>
                <w:sz w:val="16"/>
              </w:rPr>
            </w:pPr>
            <w:r>
              <w:rPr>
                <w:b/>
                <w:sz w:val="16"/>
              </w:rPr>
              <w:t>BRIGHTON</w:t>
            </w:r>
            <w:r>
              <w:rPr>
                <w:b/>
                <w:spacing w:val="-1"/>
                <w:sz w:val="16"/>
              </w:rPr>
              <w:t> </w:t>
            </w:r>
            <w:r>
              <w:rPr>
                <w:b/>
                <w:sz w:val="16"/>
              </w:rPr>
              <w:t>MUSIC</w:t>
            </w:r>
            <w:r>
              <w:rPr>
                <w:b/>
                <w:spacing w:val="-1"/>
                <w:sz w:val="16"/>
              </w:rPr>
              <w:t> </w:t>
            </w:r>
            <w:r>
              <w:rPr>
                <w:b/>
                <w:spacing w:val="-2"/>
                <w:sz w:val="16"/>
              </w:rPr>
              <w:t>CENTER</w:t>
            </w:r>
          </w:p>
        </w:tc>
        <w:tc>
          <w:tcPr>
            <w:tcW w:w="544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536" w:type="dxa"/>
          </w:tcPr>
          <w:p>
            <w:pPr>
              <w:pStyle w:val="TableParagraph"/>
              <w:spacing w:before="33"/>
              <w:ind w:left="242"/>
              <w:rPr>
                <w:sz w:val="16"/>
              </w:rPr>
            </w:pPr>
            <w:r>
              <w:rPr>
                <w:sz w:val="16"/>
              </w:rPr>
              <w:t>10-</w:t>
            </w:r>
            <w:r>
              <w:rPr>
                <w:spacing w:val="-2"/>
                <w:sz w:val="16"/>
              </w:rPr>
              <w:t>1110.430.000.35.12/4303512</w:t>
            </w:r>
          </w:p>
        </w:tc>
        <w:tc>
          <w:tcPr>
            <w:tcW w:w="5447" w:type="dxa"/>
          </w:tcPr>
          <w:p>
            <w:pPr>
              <w:pStyle w:val="TableParagraph"/>
              <w:spacing w:before="33"/>
              <w:ind w:left="756"/>
              <w:rPr>
                <w:sz w:val="16"/>
              </w:rPr>
            </w:pPr>
            <w:r>
              <w:rPr>
                <w:sz w:val="16"/>
              </w:rPr>
              <w:t>REPAIRS/MAINT</w:t>
            </w:r>
            <w:r>
              <w:rPr>
                <w:spacing w:val="-1"/>
                <w:sz w:val="16"/>
              </w:rPr>
              <w:t> </w:t>
            </w:r>
            <w:r>
              <w:rPr>
                <w:sz w:val="16"/>
              </w:rPr>
              <w:t>-</w:t>
            </w:r>
            <w:r>
              <w:rPr>
                <w:spacing w:val="-1"/>
                <w:sz w:val="16"/>
              </w:rPr>
              <w:t> </w:t>
            </w:r>
            <w:r>
              <w:rPr>
                <w:sz w:val="16"/>
              </w:rPr>
              <w:t>MS</w:t>
            </w:r>
            <w:r>
              <w:rPr>
                <w:spacing w:val="-1"/>
                <w:sz w:val="16"/>
              </w:rPr>
              <w:t> </w:t>
            </w:r>
            <w:r>
              <w:rPr>
                <w:spacing w:val="-2"/>
                <w:sz w:val="16"/>
              </w:rPr>
              <w:t>MUSIC</w:t>
            </w:r>
          </w:p>
        </w:tc>
        <w:tc>
          <w:tcPr>
            <w:tcW w:w="1642" w:type="dxa"/>
          </w:tcPr>
          <w:p>
            <w:pPr>
              <w:pStyle w:val="TableParagraph"/>
              <w:spacing w:before="33"/>
              <w:ind w:right="1"/>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1110.610.000.19.12/6101912</w:t>
            </w:r>
          </w:p>
        </w:tc>
        <w:tc>
          <w:tcPr>
            <w:tcW w:w="5447" w:type="dxa"/>
          </w:tcPr>
          <w:p>
            <w:pPr>
              <w:pStyle w:val="TableParagraph"/>
              <w:spacing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1"/>
              <w:jc w:val="right"/>
              <w:rPr>
                <w:sz w:val="16"/>
              </w:rPr>
            </w:pPr>
            <w:r>
              <w:rPr>
                <w:spacing w:val="-2"/>
                <w:sz w:val="16"/>
              </w:rPr>
              <w:t>$120.00</w:t>
            </w:r>
          </w:p>
        </w:tc>
      </w:tr>
      <w:tr>
        <w:trPr>
          <w:trHeight w:val="240" w:hRule="atLeast"/>
        </w:trPr>
        <w:tc>
          <w:tcPr>
            <w:tcW w:w="827" w:type="dxa"/>
          </w:tcPr>
          <w:p>
            <w:pPr>
              <w:pStyle w:val="TableParagraph"/>
              <w:rPr>
                <w:rFonts w:ascii="Times New Roman"/>
                <w:sz w:val="16"/>
              </w:rPr>
            </w:pPr>
          </w:p>
        </w:tc>
        <w:tc>
          <w:tcPr>
            <w:tcW w:w="3536" w:type="dxa"/>
          </w:tcPr>
          <w:p>
            <w:pPr>
              <w:pStyle w:val="TableParagraph"/>
              <w:spacing w:before="25"/>
              <w:ind w:left="242"/>
              <w:rPr>
                <w:sz w:val="16"/>
              </w:rPr>
            </w:pPr>
            <w:r>
              <w:rPr>
                <w:sz w:val="16"/>
              </w:rPr>
              <w:t>10-</w:t>
            </w:r>
            <w:r>
              <w:rPr>
                <w:spacing w:val="-2"/>
                <w:sz w:val="16"/>
              </w:rPr>
              <w:t>1110.610.000.19.12/6101912</w:t>
            </w:r>
          </w:p>
        </w:tc>
        <w:tc>
          <w:tcPr>
            <w:tcW w:w="5447" w:type="dxa"/>
          </w:tcPr>
          <w:p>
            <w:pPr>
              <w:pStyle w:val="TableParagraph"/>
              <w:spacing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1"/>
              <w:jc w:val="right"/>
              <w:rPr>
                <w:sz w:val="16"/>
              </w:rPr>
            </w:pPr>
            <w:r>
              <w:rPr>
                <w:spacing w:val="-2"/>
                <w:sz w:val="16"/>
              </w:rPr>
              <w:t>$165.00</w:t>
            </w:r>
          </w:p>
        </w:tc>
      </w:tr>
      <w:tr>
        <w:trPr>
          <w:trHeight w:val="209" w:hRule="atLeast"/>
        </w:trPr>
        <w:tc>
          <w:tcPr>
            <w:tcW w:w="827" w:type="dxa"/>
          </w:tcPr>
          <w:p>
            <w:pPr>
              <w:pStyle w:val="TableParagraph"/>
              <w:rPr>
                <w:rFonts w:ascii="Times New Roman"/>
                <w:sz w:val="14"/>
              </w:rPr>
            </w:pPr>
          </w:p>
        </w:tc>
        <w:tc>
          <w:tcPr>
            <w:tcW w:w="3536" w:type="dxa"/>
          </w:tcPr>
          <w:p>
            <w:pPr>
              <w:pStyle w:val="TableParagraph"/>
              <w:spacing w:line="164" w:lineRule="exact" w:before="25"/>
              <w:ind w:left="242"/>
              <w:rPr>
                <w:sz w:val="16"/>
              </w:rPr>
            </w:pPr>
            <w:r>
              <w:rPr>
                <w:sz w:val="16"/>
              </w:rPr>
              <w:t>10-</w:t>
            </w:r>
            <w:r>
              <w:rPr>
                <w:spacing w:val="-2"/>
                <w:sz w:val="16"/>
              </w:rPr>
              <w:t>1110.610.000.19.12/6101912</w:t>
            </w:r>
          </w:p>
        </w:tc>
        <w:tc>
          <w:tcPr>
            <w:tcW w:w="5447" w:type="dxa"/>
          </w:tcPr>
          <w:p>
            <w:pPr>
              <w:pStyle w:val="TableParagraph"/>
              <w:spacing w:line="164" w:lineRule="exact" w:before="25"/>
              <w:ind w:left="75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line="164" w:lineRule="exact" w:before="25"/>
              <w:ind w:right="1"/>
              <w:jc w:val="right"/>
              <w:rPr>
                <w:sz w:val="16"/>
              </w:rPr>
            </w:pPr>
            <w:r>
              <w:rPr>
                <w:spacing w:val="-2"/>
                <w:sz w:val="16"/>
              </w:rPr>
              <w:t>$120.00</w:t>
            </w:r>
          </w:p>
        </w:tc>
      </w:tr>
    </w:tbl>
    <w:p>
      <w:pPr>
        <w:spacing w:after="0" w:line="164" w:lineRule="exact"/>
        <w:jc w:val="right"/>
        <w:rPr>
          <w:sz w:val="16"/>
        </w:rPr>
        <w:sectPr>
          <w:type w:val="continuous"/>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4012"/>
        <w:gridCol w:w="3886"/>
        <w:gridCol w:w="1085"/>
        <w:gridCol w:w="1641"/>
      </w:tblGrid>
      <w:tr>
        <w:trPr>
          <w:trHeight w:val="209" w:hRule="atLeast"/>
        </w:trPr>
        <w:tc>
          <w:tcPr>
            <w:tcW w:w="827" w:type="dxa"/>
            <w:vMerge w:val="restart"/>
          </w:tcPr>
          <w:p>
            <w:pPr>
              <w:pStyle w:val="TableParagraph"/>
              <w:rPr>
                <w:rFonts w:ascii="Times New Roman"/>
                <w:sz w:val="16"/>
              </w:rPr>
            </w:pPr>
          </w:p>
        </w:tc>
        <w:tc>
          <w:tcPr>
            <w:tcW w:w="4012" w:type="dxa"/>
          </w:tcPr>
          <w:p>
            <w:pPr>
              <w:pStyle w:val="TableParagraph"/>
              <w:spacing w:line="179" w:lineRule="exact"/>
              <w:ind w:left="242"/>
              <w:rPr>
                <w:sz w:val="16"/>
              </w:rPr>
            </w:pPr>
            <w:r>
              <w:rPr>
                <w:sz w:val="16"/>
              </w:rPr>
              <w:t>10-</w:t>
            </w:r>
            <w:r>
              <w:rPr>
                <w:spacing w:val="-2"/>
                <w:sz w:val="16"/>
              </w:rPr>
              <w:t>1110.610.000.19.12/6101912</w:t>
            </w:r>
          </w:p>
        </w:tc>
        <w:tc>
          <w:tcPr>
            <w:tcW w:w="3886" w:type="dxa"/>
          </w:tcPr>
          <w:p>
            <w:pPr>
              <w:pStyle w:val="TableParagraph"/>
              <w:spacing w:line="179" w:lineRule="exact"/>
              <w:ind w:left="28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085" w:type="dxa"/>
          </w:tcPr>
          <w:p>
            <w:pPr>
              <w:pStyle w:val="TableParagraph"/>
              <w:rPr>
                <w:rFonts w:ascii="Times New Roman"/>
                <w:sz w:val="14"/>
              </w:rPr>
            </w:pPr>
          </w:p>
        </w:tc>
        <w:tc>
          <w:tcPr>
            <w:tcW w:w="1641" w:type="dxa"/>
          </w:tcPr>
          <w:p>
            <w:pPr>
              <w:pStyle w:val="TableParagraph"/>
              <w:spacing w:line="179" w:lineRule="exact"/>
              <w:jc w:val="right"/>
              <w:rPr>
                <w:sz w:val="16"/>
              </w:rPr>
            </w:pPr>
            <w:r>
              <w:rPr>
                <w:spacing w:val="-2"/>
                <w:sz w:val="16"/>
              </w:rPr>
              <w:t>$175.00</w:t>
            </w:r>
          </w:p>
        </w:tc>
      </w:tr>
      <w:tr>
        <w:trPr>
          <w:trHeight w:val="256" w:hRule="atLeast"/>
        </w:trPr>
        <w:tc>
          <w:tcPr>
            <w:tcW w:w="827" w:type="dxa"/>
            <w:vMerge/>
            <w:tcBorders>
              <w:top w:val="nil"/>
            </w:tcBorders>
          </w:tcPr>
          <w:p>
            <w:pPr>
              <w:rPr>
                <w:sz w:val="2"/>
                <w:szCs w:val="2"/>
              </w:rPr>
            </w:pPr>
          </w:p>
        </w:tc>
        <w:tc>
          <w:tcPr>
            <w:tcW w:w="4012" w:type="dxa"/>
          </w:tcPr>
          <w:p>
            <w:pPr>
              <w:pStyle w:val="TableParagraph"/>
              <w:spacing w:before="25"/>
              <w:ind w:left="242"/>
              <w:rPr>
                <w:sz w:val="16"/>
              </w:rPr>
            </w:pPr>
            <w:r>
              <w:rPr>
                <w:sz w:val="16"/>
              </w:rPr>
              <w:t>10-</w:t>
            </w:r>
            <w:r>
              <w:rPr>
                <w:spacing w:val="-2"/>
                <w:sz w:val="16"/>
              </w:rPr>
              <w:t>1110.610.000.19.12/6101912</w:t>
            </w:r>
          </w:p>
        </w:tc>
        <w:tc>
          <w:tcPr>
            <w:tcW w:w="3886" w:type="dxa"/>
          </w:tcPr>
          <w:p>
            <w:pPr>
              <w:pStyle w:val="TableParagraph"/>
              <w:spacing w:before="25"/>
              <w:ind w:left="28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08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$145.00</w:t>
            </w:r>
          </w:p>
        </w:tc>
      </w:tr>
      <w:tr>
        <w:trPr>
          <w:trHeight w:val="276" w:hRule="atLeast"/>
        </w:trPr>
        <w:tc>
          <w:tcPr>
            <w:tcW w:w="827" w:type="dxa"/>
            <w:vMerge/>
            <w:tcBorders>
              <w:top w:val="nil"/>
            </w:tcBorders>
          </w:tcPr>
          <w:p>
            <w:pPr>
              <w:rPr>
                <w:sz w:val="2"/>
                <w:szCs w:val="2"/>
              </w:rPr>
            </w:pPr>
          </w:p>
        </w:tc>
        <w:tc>
          <w:tcPr>
            <w:tcW w:w="4012" w:type="dxa"/>
          </w:tcPr>
          <w:p>
            <w:pPr>
              <w:pStyle w:val="TableParagraph"/>
              <w:rPr>
                <w:rFonts w:ascii="Times New Roman"/>
                <w:sz w:val="16"/>
              </w:rPr>
            </w:pPr>
          </w:p>
        </w:tc>
        <w:tc>
          <w:tcPr>
            <w:tcW w:w="3886" w:type="dxa"/>
          </w:tcPr>
          <w:p>
            <w:pPr>
              <w:pStyle w:val="TableParagraph"/>
              <w:rPr>
                <w:rFonts w:ascii="Times New Roman"/>
                <w:sz w:val="16"/>
              </w:rPr>
            </w:pPr>
          </w:p>
        </w:tc>
        <w:tc>
          <w:tcPr>
            <w:tcW w:w="1085" w:type="dxa"/>
          </w:tcPr>
          <w:p>
            <w:pPr>
              <w:pStyle w:val="TableParagraph"/>
              <w:spacing w:before="24"/>
              <w:ind w:left="25"/>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$825.00</w:t>
            </w:r>
          </w:p>
        </w:tc>
      </w:tr>
      <w:tr>
        <w:trPr>
          <w:trHeight w:val="510" w:hRule="atLeast"/>
        </w:trPr>
        <w:tc>
          <w:tcPr>
            <w:tcW w:w="827" w:type="dxa"/>
          </w:tcPr>
          <w:p>
            <w:pPr>
              <w:pStyle w:val="TableParagraph"/>
              <w:spacing w:before="63"/>
              <w:ind w:left="50"/>
              <w:rPr>
                <w:b/>
                <w:sz w:val="16"/>
              </w:rPr>
            </w:pPr>
            <w:r>
              <w:rPr>
                <w:b/>
                <w:spacing w:val="-2"/>
                <w:sz w:val="16"/>
              </w:rPr>
              <w:t>BSN21</w:t>
            </w:r>
          </w:p>
        </w:tc>
        <w:tc>
          <w:tcPr>
            <w:tcW w:w="4012" w:type="dxa"/>
          </w:tcPr>
          <w:p>
            <w:pPr>
              <w:pStyle w:val="TableParagraph"/>
              <w:spacing w:line="220" w:lineRule="atLeast" w:before="27"/>
              <w:ind w:left="272" w:right="2005"/>
              <w:rPr>
                <w:b/>
                <w:sz w:val="16"/>
              </w:rPr>
            </w:pPr>
            <w:r>
              <w:rPr>
                <w:b/>
                <w:sz w:val="16"/>
              </w:rPr>
              <w:t>BSN</w:t>
            </w:r>
            <w:r>
              <w:rPr>
                <w:b/>
                <w:spacing w:val="-12"/>
                <w:sz w:val="16"/>
              </w:rPr>
              <w:t> </w:t>
            </w:r>
            <w:r>
              <w:rPr>
                <w:b/>
                <w:sz w:val="16"/>
              </w:rPr>
              <w:t>SPORTS,</w:t>
            </w:r>
            <w:r>
              <w:rPr>
                <w:b/>
                <w:spacing w:val="-11"/>
                <w:sz w:val="16"/>
              </w:rPr>
              <w:t> </w:t>
            </w:r>
            <w:r>
              <w:rPr>
                <w:b/>
                <w:sz w:val="16"/>
              </w:rPr>
              <w:t>LLC BSN</w:t>
            </w:r>
            <w:r>
              <w:rPr>
                <w:b/>
                <w:spacing w:val="-1"/>
                <w:sz w:val="16"/>
              </w:rPr>
              <w:t> </w:t>
            </w:r>
            <w:r>
              <w:rPr>
                <w:b/>
                <w:sz w:val="16"/>
              </w:rPr>
              <w:t>SPORTS</w:t>
            </w:r>
            <w:r>
              <w:rPr>
                <w:b/>
                <w:spacing w:val="-1"/>
                <w:sz w:val="16"/>
              </w:rPr>
              <w:t> </w:t>
            </w:r>
            <w:r>
              <w:rPr>
                <w:b/>
                <w:spacing w:val="-5"/>
                <w:sz w:val="16"/>
              </w:rPr>
              <w:t>LLC</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12" w:type="dxa"/>
          </w:tcPr>
          <w:p>
            <w:pPr>
              <w:pStyle w:val="TableParagraph"/>
              <w:spacing w:before="33"/>
              <w:ind w:left="242"/>
              <w:rPr>
                <w:sz w:val="16"/>
              </w:rPr>
            </w:pPr>
            <w:r>
              <w:rPr>
                <w:sz w:val="16"/>
              </w:rPr>
              <w:t>10-</w:t>
            </w:r>
            <w:r>
              <w:rPr>
                <w:spacing w:val="-2"/>
                <w:sz w:val="16"/>
              </w:rPr>
              <w:t>3265.611.000.00.00/3265611</w:t>
            </w:r>
          </w:p>
        </w:tc>
        <w:tc>
          <w:tcPr>
            <w:tcW w:w="3886" w:type="dxa"/>
          </w:tcPr>
          <w:p>
            <w:pPr>
              <w:pStyle w:val="TableParagraph"/>
              <w:spacing w:before="33"/>
              <w:ind w:left="281"/>
              <w:rPr>
                <w:sz w:val="16"/>
              </w:rPr>
            </w:pPr>
            <w:r>
              <w:rPr>
                <w:sz w:val="16"/>
              </w:rPr>
              <w:t>Football</w:t>
            </w:r>
            <w:r>
              <w:rPr>
                <w:spacing w:val="-1"/>
                <w:sz w:val="16"/>
              </w:rPr>
              <w:t> </w:t>
            </w:r>
            <w:r>
              <w:rPr>
                <w:sz w:val="16"/>
              </w:rPr>
              <w:t>-</w:t>
            </w:r>
            <w:r>
              <w:rPr>
                <w:spacing w:val="-1"/>
                <w:sz w:val="16"/>
              </w:rPr>
              <w:t> </w:t>
            </w:r>
            <w:r>
              <w:rPr>
                <w:spacing w:val="-2"/>
                <w:sz w:val="16"/>
              </w:rPr>
              <w:t>UNIFORMS</w:t>
            </w:r>
          </w:p>
        </w:tc>
        <w:tc>
          <w:tcPr>
            <w:tcW w:w="1085"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$12,800.00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3265.611.000.00.00/3265611</w:t>
            </w:r>
          </w:p>
        </w:tc>
        <w:tc>
          <w:tcPr>
            <w:tcW w:w="3886" w:type="dxa"/>
          </w:tcPr>
          <w:p>
            <w:pPr>
              <w:pStyle w:val="TableParagraph"/>
              <w:spacing w:before="25"/>
              <w:ind w:left="281"/>
              <w:rPr>
                <w:sz w:val="16"/>
              </w:rPr>
            </w:pPr>
            <w:r>
              <w:rPr>
                <w:sz w:val="16"/>
              </w:rPr>
              <w:t>Football</w:t>
            </w:r>
            <w:r>
              <w:rPr>
                <w:spacing w:val="-1"/>
                <w:sz w:val="16"/>
              </w:rPr>
              <w:t> </w:t>
            </w:r>
            <w:r>
              <w:rPr>
                <w:sz w:val="16"/>
              </w:rPr>
              <w:t>-</w:t>
            </w:r>
            <w:r>
              <w:rPr>
                <w:spacing w:val="-1"/>
                <w:sz w:val="16"/>
              </w:rPr>
              <w:t> </w:t>
            </w:r>
            <w:r>
              <w:rPr>
                <w:spacing w:val="-2"/>
                <w:sz w:val="16"/>
              </w:rPr>
              <w:t>UNIFORMS</w:t>
            </w:r>
          </w:p>
        </w:tc>
        <w:tc>
          <w:tcPr>
            <w:tcW w:w="1085"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$7,520.00</w:t>
            </w:r>
          </w:p>
        </w:tc>
      </w:tr>
      <w:tr>
        <w:trPr>
          <w:trHeight w:val="256"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3288.610.000.00.00/3288610</w:t>
            </w:r>
          </w:p>
        </w:tc>
        <w:tc>
          <w:tcPr>
            <w:tcW w:w="3886" w:type="dxa"/>
          </w:tcPr>
          <w:p>
            <w:pPr>
              <w:pStyle w:val="TableParagraph"/>
              <w:spacing w:before="25"/>
              <w:ind w:left="281"/>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08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$372.94</w:t>
            </w:r>
          </w:p>
        </w:tc>
      </w:tr>
      <w:tr>
        <w:trPr>
          <w:trHeight w:val="276" w:hRule="atLeast"/>
        </w:trPr>
        <w:tc>
          <w:tcPr>
            <w:tcW w:w="827" w:type="dxa"/>
          </w:tcPr>
          <w:p>
            <w:pPr>
              <w:pStyle w:val="TableParagraph"/>
              <w:rPr>
                <w:rFonts w:ascii="Times New Roman"/>
                <w:sz w:val="16"/>
              </w:rPr>
            </w:pPr>
          </w:p>
        </w:tc>
        <w:tc>
          <w:tcPr>
            <w:tcW w:w="4012" w:type="dxa"/>
          </w:tcPr>
          <w:p>
            <w:pPr>
              <w:pStyle w:val="TableParagraph"/>
              <w:rPr>
                <w:rFonts w:ascii="Times New Roman"/>
                <w:sz w:val="16"/>
              </w:rPr>
            </w:pPr>
          </w:p>
        </w:tc>
        <w:tc>
          <w:tcPr>
            <w:tcW w:w="3886" w:type="dxa"/>
          </w:tcPr>
          <w:p>
            <w:pPr>
              <w:pStyle w:val="TableParagraph"/>
              <w:rPr>
                <w:rFonts w:ascii="Times New Roman"/>
                <w:sz w:val="16"/>
              </w:rPr>
            </w:pPr>
          </w:p>
        </w:tc>
        <w:tc>
          <w:tcPr>
            <w:tcW w:w="1085" w:type="dxa"/>
          </w:tcPr>
          <w:p>
            <w:pPr>
              <w:pStyle w:val="TableParagraph"/>
              <w:spacing w:before="24"/>
              <w:ind w:left="25"/>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$20,692.94</w:t>
            </w:r>
          </w:p>
        </w:tc>
      </w:tr>
      <w:tr>
        <w:trPr>
          <w:trHeight w:val="510" w:hRule="atLeast"/>
        </w:trPr>
        <w:tc>
          <w:tcPr>
            <w:tcW w:w="827" w:type="dxa"/>
          </w:tcPr>
          <w:p>
            <w:pPr>
              <w:pStyle w:val="TableParagraph"/>
              <w:spacing w:before="63"/>
              <w:ind w:left="50"/>
              <w:rPr>
                <w:b/>
                <w:sz w:val="16"/>
              </w:rPr>
            </w:pPr>
            <w:r>
              <w:rPr>
                <w:b/>
                <w:spacing w:val="-2"/>
                <w:sz w:val="16"/>
              </w:rPr>
              <w:t>BUC22</w:t>
            </w:r>
          </w:p>
        </w:tc>
        <w:tc>
          <w:tcPr>
            <w:tcW w:w="4012" w:type="dxa"/>
          </w:tcPr>
          <w:p>
            <w:pPr>
              <w:pStyle w:val="TableParagraph"/>
              <w:spacing w:line="220" w:lineRule="atLeast" w:before="27"/>
              <w:ind w:left="272"/>
              <w:rPr>
                <w:b/>
                <w:sz w:val="16"/>
              </w:rPr>
            </w:pPr>
            <w:r>
              <w:rPr>
                <w:b/>
                <w:sz w:val="16"/>
              </w:rPr>
              <w:t>BUCKEYE</w:t>
            </w:r>
            <w:r>
              <w:rPr>
                <w:b/>
                <w:spacing w:val="-12"/>
                <w:sz w:val="16"/>
              </w:rPr>
              <w:t> </w:t>
            </w:r>
            <w:r>
              <w:rPr>
                <w:b/>
                <w:sz w:val="16"/>
              </w:rPr>
              <w:t>CLEANING</w:t>
            </w:r>
            <w:r>
              <w:rPr>
                <w:b/>
                <w:spacing w:val="-11"/>
                <w:sz w:val="16"/>
              </w:rPr>
              <w:t> </w:t>
            </w:r>
            <w:r>
              <w:rPr>
                <w:b/>
                <w:sz w:val="16"/>
              </w:rPr>
              <w:t>CENTER-PITTSBURGH BUCKEYE CLEANING CENTERS</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12" w:type="dxa"/>
          </w:tcPr>
          <w:p>
            <w:pPr>
              <w:pStyle w:val="TableParagraph"/>
              <w:spacing w:before="33"/>
              <w:ind w:left="242"/>
              <w:rPr>
                <w:sz w:val="16"/>
              </w:rPr>
            </w:pPr>
            <w:r>
              <w:rPr>
                <w:sz w:val="16"/>
              </w:rPr>
              <w:t>10-</w:t>
            </w:r>
            <w:r>
              <w:rPr>
                <w:spacing w:val="-2"/>
                <w:sz w:val="16"/>
              </w:rPr>
              <w:t>2620.610.000.35.23/6103523</w:t>
            </w:r>
          </w:p>
        </w:tc>
        <w:tc>
          <w:tcPr>
            <w:tcW w:w="3886" w:type="dxa"/>
          </w:tcPr>
          <w:p>
            <w:pPr>
              <w:pStyle w:val="TableParagraph"/>
              <w:spacing w:before="33"/>
              <w:ind w:left="28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085"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$65.60</w:t>
            </w:r>
          </w:p>
        </w:tc>
      </w:tr>
      <w:tr>
        <w:trPr>
          <w:trHeight w:val="285" w:hRule="atLeast"/>
        </w:trPr>
        <w:tc>
          <w:tcPr>
            <w:tcW w:w="827" w:type="dxa"/>
          </w:tcPr>
          <w:p>
            <w:pPr>
              <w:pStyle w:val="TableParagraph"/>
              <w:spacing w:before="63"/>
              <w:ind w:left="50"/>
              <w:rPr>
                <w:b/>
                <w:sz w:val="16"/>
              </w:rPr>
            </w:pPr>
            <w:r>
              <w:rPr>
                <w:b/>
                <w:spacing w:val="-2"/>
                <w:sz w:val="16"/>
              </w:rPr>
              <w:t>BUG01</w:t>
            </w:r>
          </w:p>
        </w:tc>
        <w:tc>
          <w:tcPr>
            <w:tcW w:w="4012" w:type="dxa"/>
          </w:tcPr>
          <w:p>
            <w:pPr>
              <w:pStyle w:val="TableParagraph"/>
              <w:spacing w:before="63"/>
              <w:ind w:left="272"/>
              <w:rPr>
                <w:b/>
                <w:sz w:val="16"/>
              </w:rPr>
            </w:pPr>
            <w:r>
              <w:rPr>
                <w:b/>
                <w:sz w:val="16"/>
              </w:rPr>
              <w:t>BUGS-B-</w:t>
            </w:r>
            <w:r>
              <w:rPr>
                <w:b/>
                <w:spacing w:val="-4"/>
                <w:sz w:val="16"/>
              </w:rPr>
              <w:t>GONE</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12" w:type="dxa"/>
          </w:tcPr>
          <w:p>
            <w:pPr>
              <w:pStyle w:val="TableParagraph"/>
              <w:spacing w:before="33"/>
              <w:ind w:left="242"/>
              <w:rPr>
                <w:sz w:val="16"/>
              </w:rPr>
            </w:pPr>
            <w:r>
              <w:rPr>
                <w:sz w:val="16"/>
              </w:rPr>
              <w:t>10-</w:t>
            </w:r>
            <w:r>
              <w:rPr>
                <w:spacing w:val="-2"/>
                <w:sz w:val="16"/>
              </w:rPr>
              <w:t>2620.431.000.01.23/26204310123</w:t>
            </w:r>
          </w:p>
        </w:tc>
        <w:tc>
          <w:tcPr>
            <w:tcW w:w="3886" w:type="dxa"/>
          </w:tcPr>
          <w:p>
            <w:pPr>
              <w:pStyle w:val="TableParagraph"/>
              <w:spacing w:before="33"/>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2620.431.000.11.23/26204311123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2620.431.000.13.00/262043113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$375.00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2620.431.000.13.23/26204311323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2620.431.000.14.23/26204311423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$53.00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2620.431.000.15.23/26204311523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$53.24</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2620.431.000.19.23/26204311923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$59.00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2620.431.000.31.00/262043131</w:t>
            </w:r>
          </w:p>
        </w:tc>
        <w:tc>
          <w:tcPr>
            <w:tcW w:w="3886" w:type="dxa"/>
          </w:tcPr>
          <w:p>
            <w:pPr>
              <w:pStyle w:val="TableParagraph"/>
              <w:spacing w:before="25"/>
              <w:ind w:left="281"/>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$135.00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2620.431.000.31.23/26204313123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$69.00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2620.431.000.35.00/262043135</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$475.00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2620.431.000.35.23/26204313523</w:t>
            </w:r>
          </w:p>
        </w:tc>
        <w:tc>
          <w:tcPr>
            <w:tcW w:w="3886" w:type="dxa"/>
          </w:tcPr>
          <w:p>
            <w:pPr>
              <w:pStyle w:val="TableParagraph"/>
              <w:spacing w:before="25"/>
              <w:ind w:left="28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$57.00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2630.431.000.11.00/263043111</w:t>
            </w:r>
          </w:p>
        </w:tc>
        <w:tc>
          <w:tcPr>
            <w:tcW w:w="3886" w:type="dxa"/>
          </w:tcPr>
          <w:p>
            <w:pPr>
              <w:pStyle w:val="TableParagraph"/>
              <w:spacing w:before="25"/>
              <w:ind w:left="281"/>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2630.431.000.11.00/263043111</w:t>
            </w:r>
          </w:p>
        </w:tc>
        <w:tc>
          <w:tcPr>
            <w:tcW w:w="3886" w:type="dxa"/>
          </w:tcPr>
          <w:p>
            <w:pPr>
              <w:pStyle w:val="TableParagraph"/>
              <w:spacing w:before="25"/>
              <w:ind w:left="281"/>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2630.431.000.13.00/263043113</w:t>
            </w:r>
          </w:p>
        </w:tc>
        <w:tc>
          <w:tcPr>
            <w:tcW w:w="3886" w:type="dxa"/>
          </w:tcPr>
          <w:p>
            <w:pPr>
              <w:pStyle w:val="TableParagraph"/>
              <w:spacing w:before="25"/>
              <w:ind w:left="281"/>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2630.431.000.19.00/263043119</w:t>
            </w:r>
          </w:p>
        </w:tc>
        <w:tc>
          <w:tcPr>
            <w:tcW w:w="3886" w:type="dxa"/>
          </w:tcPr>
          <w:p>
            <w:pPr>
              <w:pStyle w:val="TableParagraph"/>
              <w:spacing w:before="25"/>
              <w:ind w:left="281"/>
              <w:rPr>
                <w:sz w:val="16"/>
              </w:rPr>
            </w:pPr>
            <w:r>
              <w:rPr>
                <w:sz w:val="16"/>
              </w:rPr>
              <w:t>YELLOW</w:t>
            </w:r>
            <w:r>
              <w:rPr>
                <w:spacing w:val="-1"/>
                <w:sz w:val="16"/>
              </w:rPr>
              <w:t> </w:t>
            </w:r>
            <w:r>
              <w:rPr>
                <w:sz w:val="16"/>
              </w:rPr>
              <w:t>JACKETS</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$175.00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2630.431.000.31.00/263043131</w:t>
            </w:r>
          </w:p>
        </w:tc>
        <w:tc>
          <w:tcPr>
            <w:tcW w:w="3886" w:type="dxa"/>
          </w:tcPr>
          <w:p>
            <w:pPr>
              <w:pStyle w:val="TableParagraph"/>
              <w:spacing w:before="25"/>
              <w:ind w:left="281"/>
              <w:rPr>
                <w:sz w:val="16"/>
              </w:rPr>
            </w:pPr>
            <w:r>
              <w:rPr>
                <w:sz w:val="16"/>
              </w:rPr>
              <w:t>BALD</w:t>
            </w:r>
            <w:r>
              <w:rPr>
                <w:spacing w:val="-1"/>
                <w:sz w:val="16"/>
              </w:rPr>
              <w:t> </w:t>
            </w:r>
            <w:r>
              <w:rPr>
                <w:sz w:val="16"/>
              </w:rPr>
              <w:t>FACED</w:t>
            </w:r>
            <w:r>
              <w:rPr>
                <w:spacing w:val="-1"/>
                <w:sz w:val="16"/>
              </w:rPr>
              <w:t> </w:t>
            </w:r>
            <w:r>
              <w:rPr>
                <w:sz w:val="16"/>
              </w:rPr>
              <w:t>HORNET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$150.00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2630.431.000.31.00/263043131</w:t>
            </w:r>
          </w:p>
        </w:tc>
        <w:tc>
          <w:tcPr>
            <w:tcW w:w="3886" w:type="dxa"/>
          </w:tcPr>
          <w:p>
            <w:pPr>
              <w:pStyle w:val="TableParagraph"/>
              <w:spacing w:before="25"/>
              <w:ind w:left="281"/>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2630.431.000.31.00/263043131</w:t>
            </w:r>
          </w:p>
        </w:tc>
        <w:tc>
          <w:tcPr>
            <w:tcW w:w="3886" w:type="dxa"/>
          </w:tcPr>
          <w:p>
            <w:pPr>
              <w:pStyle w:val="TableParagraph"/>
              <w:spacing w:before="25"/>
              <w:ind w:left="281"/>
              <w:rPr>
                <w:sz w:val="16"/>
              </w:rPr>
            </w:pPr>
            <w:r>
              <w:rPr>
                <w:sz w:val="16"/>
              </w:rPr>
              <w:t>YELLOW</w:t>
            </w:r>
            <w:r>
              <w:rPr>
                <w:spacing w:val="-1"/>
                <w:sz w:val="16"/>
              </w:rPr>
              <w:t> </w:t>
            </w:r>
            <w:r>
              <w:rPr>
                <w:sz w:val="16"/>
              </w:rPr>
              <w:t>JACKET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2630.431.000.31.00/263043131</w:t>
            </w:r>
          </w:p>
        </w:tc>
        <w:tc>
          <w:tcPr>
            <w:tcW w:w="3886" w:type="dxa"/>
          </w:tcPr>
          <w:p>
            <w:pPr>
              <w:pStyle w:val="TableParagraph"/>
              <w:spacing w:before="25"/>
              <w:ind w:left="281"/>
              <w:rPr>
                <w:sz w:val="16"/>
              </w:rPr>
            </w:pPr>
            <w:r>
              <w:rPr>
                <w:sz w:val="16"/>
              </w:rPr>
              <w:t>WASP</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$75.00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2630.431.000.31.00/263043131</w:t>
            </w:r>
          </w:p>
        </w:tc>
        <w:tc>
          <w:tcPr>
            <w:tcW w:w="3886" w:type="dxa"/>
          </w:tcPr>
          <w:p>
            <w:pPr>
              <w:pStyle w:val="TableParagraph"/>
              <w:spacing w:before="25"/>
              <w:ind w:left="281"/>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$100.00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2630.431.000.35.00/263043135</w:t>
            </w:r>
          </w:p>
        </w:tc>
        <w:tc>
          <w:tcPr>
            <w:tcW w:w="3886" w:type="dxa"/>
          </w:tcPr>
          <w:p>
            <w:pPr>
              <w:pStyle w:val="TableParagraph"/>
              <w:spacing w:before="25"/>
              <w:ind w:left="281"/>
              <w:rPr>
                <w:sz w:val="16"/>
              </w:rPr>
            </w:pPr>
            <w:r>
              <w:rPr>
                <w:sz w:val="16"/>
              </w:rPr>
              <w:t>BALD</w:t>
            </w:r>
            <w:r>
              <w:rPr>
                <w:spacing w:val="-1"/>
                <w:sz w:val="16"/>
              </w:rPr>
              <w:t> </w:t>
            </w:r>
            <w:r>
              <w:rPr>
                <w:sz w:val="16"/>
              </w:rPr>
              <w:t>FACED</w:t>
            </w:r>
            <w:r>
              <w:rPr>
                <w:spacing w:val="-1"/>
                <w:sz w:val="16"/>
              </w:rPr>
              <w:t> </w:t>
            </w:r>
            <w:r>
              <w:rPr>
                <w:sz w:val="16"/>
              </w:rPr>
              <w:t>HORNET</w:t>
            </w:r>
            <w:r>
              <w:rPr>
                <w:spacing w:val="-1"/>
                <w:sz w:val="16"/>
              </w:rPr>
              <w:t> </w:t>
            </w:r>
            <w:r>
              <w:rPr>
                <w:spacing w:val="-2"/>
                <w:sz w:val="16"/>
              </w:rPr>
              <w:t>TREATMENT</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$150.00</w:t>
            </w:r>
          </w:p>
        </w:tc>
      </w:tr>
      <w:tr>
        <w:trPr>
          <w:trHeight w:val="256"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2630.431.000.35.00/263043135</w:t>
            </w:r>
          </w:p>
        </w:tc>
        <w:tc>
          <w:tcPr>
            <w:tcW w:w="3886" w:type="dxa"/>
          </w:tcPr>
          <w:p>
            <w:pPr>
              <w:pStyle w:val="TableParagraph"/>
              <w:spacing w:before="25"/>
              <w:ind w:left="281"/>
              <w:rPr>
                <w:sz w:val="16"/>
              </w:rPr>
            </w:pPr>
            <w:r>
              <w:rPr>
                <w:sz w:val="16"/>
              </w:rPr>
              <w:t>TREATMENT</w:t>
            </w:r>
            <w:r>
              <w:rPr>
                <w:spacing w:val="-1"/>
                <w:sz w:val="16"/>
              </w:rPr>
              <w:t> </w:t>
            </w:r>
            <w:r>
              <w:rPr>
                <w:sz w:val="16"/>
              </w:rPr>
              <w:t>FOR</w:t>
            </w:r>
            <w:r>
              <w:rPr>
                <w:spacing w:val="-1"/>
                <w:sz w:val="16"/>
              </w:rPr>
              <w:t> </w:t>
            </w:r>
            <w:r>
              <w:rPr>
                <w:sz w:val="16"/>
              </w:rPr>
              <w:t>YELLOW</w:t>
            </w:r>
            <w:r>
              <w:rPr>
                <w:spacing w:val="-1"/>
                <w:sz w:val="16"/>
              </w:rPr>
              <w:t> </w:t>
            </w:r>
            <w:r>
              <w:rPr>
                <w:spacing w:val="-2"/>
                <w:sz w:val="16"/>
              </w:rPr>
              <w:t>JACKETS</w:t>
            </w:r>
          </w:p>
        </w:tc>
        <w:tc>
          <w:tcPr>
            <w:tcW w:w="108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$100.00</w:t>
            </w:r>
          </w:p>
        </w:tc>
      </w:tr>
      <w:tr>
        <w:trPr>
          <w:trHeight w:val="276" w:hRule="atLeast"/>
        </w:trPr>
        <w:tc>
          <w:tcPr>
            <w:tcW w:w="827" w:type="dxa"/>
          </w:tcPr>
          <w:p>
            <w:pPr>
              <w:pStyle w:val="TableParagraph"/>
              <w:rPr>
                <w:rFonts w:ascii="Times New Roman"/>
                <w:sz w:val="16"/>
              </w:rPr>
            </w:pPr>
          </w:p>
        </w:tc>
        <w:tc>
          <w:tcPr>
            <w:tcW w:w="4012" w:type="dxa"/>
          </w:tcPr>
          <w:p>
            <w:pPr>
              <w:pStyle w:val="TableParagraph"/>
              <w:rPr>
                <w:rFonts w:ascii="Times New Roman"/>
                <w:sz w:val="16"/>
              </w:rPr>
            </w:pPr>
          </w:p>
        </w:tc>
        <w:tc>
          <w:tcPr>
            <w:tcW w:w="3886" w:type="dxa"/>
          </w:tcPr>
          <w:p>
            <w:pPr>
              <w:pStyle w:val="TableParagraph"/>
              <w:rPr>
                <w:rFonts w:ascii="Times New Roman"/>
                <w:sz w:val="16"/>
              </w:rPr>
            </w:pPr>
          </w:p>
        </w:tc>
        <w:tc>
          <w:tcPr>
            <w:tcW w:w="1085" w:type="dxa"/>
          </w:tcPr>
          <w:p>
            <w:pPr>
              <w:pStyle w:val="TableParagraph"/>
              <w:spacing w:before="24"/>
              <w:ind w:left="25"/>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$2,785.24</w:t>
            </w:r>
          </w:p>
        </w:tc>
      </w:tr>
      <w:tr>
        <w:trPr>
          <w:trHeight w:val="285" w:hRule="atLeast"/>
        </w:trPr>
        <w:tc>
          <w:tcPr>
            <w:tcW w:w="827" w:type="dxa"/>
          </w:tcPr>
          <w:p>
            <w:pPr>
              <w:pStyle w:val="TableParagraph"/>
              <w:spacing w:before="63"/>
              <w:ind w:left="50"/>
              <w:rPr>
                <w:b/>
                <w:sz w:val="16"/>
              </w:rPr>
            </w:pPr>
            <w:r>
              <w:rPr>
                <w:b/>
                <w:spacing w:val="-4"/>
                <w:sz w:val="16"/>
              </w:rPr>
              <w:t>CB14</w:t>
            </w:r>
          </w:p>
        </w:tc>
        <w:tc>
          <w:tcPr>
            <w:tcW w:w="4012" w:type="dxa"/>
          </w:tcPr>
          <w:p>
            <w:pPr>
              <w:pStyle w:val="TableParagraph"/>
              <w:spacing w:before="63"/>
              <w:ind w:left="272"/>
              <w:rPr>
                <w:b/>
                <w:sz w:val="16"/>
              </w:rPr>
            </w:pPr>
            <w:r>
              <w:rPr>
                <w:b/>
                <w:sz w:val="16"/>
              </w:rPr>
              <w:t>CAESANDRA</w:t>
            </w:r>
            <w:r>
              <w:rPr>
                <w:b/>
                <w:spacing w:val="-1"/>
                <w:sz w:val="16"/>
              </w:rPr>
              <w:t> </w:t>
            </w:r>
            <w:r>
              <w:rPr>
                <w:b/>
                <w:spacing w:val="-2"/>
                <w:sz w:val="16"/>
              </w:rPr>
              <w:t>BURGH</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012" w:type="dxa"/>
          </w:tcPr>
          <w:p>
            <w:pPr>
              <w:pStyle w:val="TableParagraph"/>
              <w:spacing w:before="33"/>
              <w:ind w:left="242"/>
              <w:rPr>
                <w:sz w:val="16"/>
              </w:rPr>
            </w:pPr>
            <w:r>
              <w:rPr>
                <w:sz w:val="16"/>
              </w:rPr>
              <w:t>10-</w:t>
            </w:r>
            <w:r>
              <w:rPr>
                <w:spacing w:val="-2"/>
                <w:sz w:val="16"/>
              </w:rPr>
              <w:t>3215.599.000.00.00/3215599</w:t>
            </w:r>
          </w:p>
        </w:tc>
        <w:tc>
          <w:tcPr>
            <w:tcW w:w="3886" w:type="dxa"/>
          </w:tcPr>
          <w:p>
            <w:pPr>
              <w:pStyle w:val="TableParagraph"/>
              <w:spacing w:before="33"/>
              <w:ind w:left="281"/>
              <w:rPr>
                <w:sz w:val="16"/>
              </w:rPr>
            </w:pPr>
            <w:r>
              <w:rPr>
                <w:sz w:val="16"/>
              </w:rPr>
              <w:t>BAND</w:t>
            </w:r>
            <w:r>
              <w:rPr>
                <w:spacing w:val="-1"/>
                <w:sz w:val="16"/>
              </w:rPr>
              <w:t> </w:t>
            </w:r>
            <w:r>
              <w:rPr>
                <w:sz w:val="16"/>
              </w:rPr>
              <w:t>CAMP</w:t>
            </w:r>
            <w:r>
              <w:rPr>
                <w:spacing w:val="-1"/>
                <w:sz w:val="16"/>
              </w:rPr>
              <w:t> </w:t>
            </w:r>
            <w:r>
              <w:rPr>
                <w:sz w:val="16"/>
              </w:rPr>
              <w:t>TECHNICAL</w:t>
            </w:r>
            <w:r>
              <w:rPr>
                <w:spacing w:val="-1"/>
                <w:sz w:val="16"/>
              </w:rPr>
              <w:t> </w:t>
            </w:r>
            <w:r>
              <w:rPr>
                <w:sz w:val="16"/>
              </w:rPr>
              <w:t>ASSISTANCE</w:t>
            </w:r>
            <w:r>
              <w:rPr>
                <w:spacing w:val="43"/>
                <w:sz w:val="16"/>
              </w:rPr>
              <w:t> </w:t>
            </w:r>
            <w:r>
              <w:rPr>
                <w:spacing w:val="-2"/>
                <w:sz w:val="16"/>
              </w:rPr>
              <w:t>7/31/23</w:t>
            </w:r>
          </w:p>
        </w:tc>
        <w:tc>
          <w:tcPr>
            <w:tcW w:w="1085" w:type="dxa"/>
          </w:tcPr>
          <w:p>
            <w:pPr>
              <w:pStyle w:val="TableParagraph"/>
              <w:spacing w:before="33"/>
              <w:ind w:left="21"/>
              <w:rPr>
                <w:sz w:val="16"/>
              </w:rPr>
            </w:pPr>
            <w:r>
              <w:rPr>
                <w:sz w:val="16"/>
              </w:rPr>
              <w:t>-</w:t>
            </w:r>
            <w:r>
              <w:rPr>
                <w:spacing w:val="-1"/>
                <w:sz w:val="16"/>
              </w:rPr>
              <w:t> </w:t>
            </w:r>
            <w:r>
              <w:rPr>
                <w:spacing w:val="-2"/>
                <w:sz w:val="16"/>
              </w:rPr>
              <w:t>8/11/23</w:t>
            </w:r>
          </w:p>
        </w:tc>
        <w:tc>
          <w:tcPr>
            <w:tcW w:w="1641" w:type="dxa"/>
          </w:tcPr>
          <w:p>
            <w:pPr>
              <w:pStyle w:val="TableParagraph"/>
              <w:spacing w:before="33"/>
              <w:jc w:val="right"/>
              <w:rPr>
                <w:sz w:val="16"/>
              </w:rPr>
            </w:pPr>
            <w:r>
              <w:rPr>
                <w:spacing w:val="-2"/>
                <w:sz w:val="16"/>
              </w:rPr>
              <w:t>$300.00</w:t>
            </w:r>
          </w:p>
        </w:tc>
      </w:tr>
      <w:tr>
        <w:trPr>
          <w:trHeight w:val="285" w:hRule="atLeast"/>
        </w:trPr>
        <w:tc>
          <w:tcPr>
            <w:tcW w:w="827" w:type="dxa"/>
          </w:tcPr>
          <w:p>
            <w:pPr>
              <w:pStyle w:val="TableParagraph"/>
              <w:spacing w:before="63"/>
              <w:ind w:left="50"/>
              <w:rPr>
                <w:b/>
                <w:sz w:val="16"/>
              </w:rPr>
            </w:pPr>
            <w:r>
              <w:rPr>
                <w:b/>
                <w:spacing w:val="-2"/>
                <w:sz w:val="16"/>
              </w:rPr>
              <w:t>CAP15</w:t>
            </w:r>
          </w:p>
        </w:tc>
        <w:tc>
          <w:tcPr>
            <w:tcW w:w="4012" w:type="dxa"/>
          </w:tcPr>
          <w:p>
            <w:pPr>
              <w:pStyle w:val="TableParagraph"/>
              <w:spacing w:before="63"/>
              <w:ind w:left="272"/>
              <w:rPr>
                <w:b/>
                <w:sz w:val="16"/>
              </w:rPr>
            </w:pPr>
            <w:r>
              <w:rPr>
                <w:b/>
                <w:sz w:val="16"/>
              </w:rPr>
              <w:t>CAPITAL</w:t>
            </w:r>
            <w:r>
              <w:rPr>
                <w:b/>
                <w:spacing w:val="-1"/>
                <w:sz w:val="16"/>
              </w:rPr>
              <w:t> </w:t>
            </w:r>
            <w:r>
              <w:rPr>
                <w:b/>
                <w:sz w:val="16"/>
              </w:rPr>
              <w:t>ASSET</w:t>
            </w:r>
            <w:r>
              <w:rPr>
                <w:b/>
                <w:spacing w:val="-1"/>
                <w:sz w:val="16"/>
              </w:rPr>
              <w:t> </w:t>
            </w:r>
            <w:r>
              <w:rPr>
                <w:b/>
                <w:sz w:val="16"/>
              </w:rPr>
              <w:t>PROTECTION</w:t>
            </w:r>
            <w:r>
              <w:rPr>
                <w:b/>
                <w:spacing w:val="-1"/>
                <w:sz w:val="16"/>
              </w:rPr>
              <w:t> </w:t>
            </w:r>
            <w:r>
              <w:rPr>
                <w:b/>
                <w:spacing w:val="-4"/>
                <w:sz w:val="16"/>
              </w:rPr>
              <w:t>INC.</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012" w:type="dxa"/>
          </w:tcPr>
          <w:p>
            <w:pPr>
              <w:pStyle w:val="TableParagraph"/>
              <w:spacing w:before="33"/>
              <w:ind w:left="242"/>
              <w:rPr>
                <w:sz w:val="16"/>
              </w:rPr>
            </w:pPr>
            <w:r>
              <w:rPr>
                <w:sz w:val="16"/>
              </w:rPr>
              <w:t>10-</w:t>
            </w:r>
            <w:r>
              <w:rPr>
                <w:spacing w:val="-2"/>
                <w:sz w:val="16"/>
              </w:rPr>
              <w:t>2660.350.000.19.00/266035019</w:t>
            </w:r>
          </w:p>
        </w:tc>
        <w:tc>
          <w:tcPr>
            <w:tcW w:w="3886" w:type="dxa"/>
          </w:tcPr>
          <w:p>
            <w:pPr>
              <w:pStyle w:val="TableParagraph"/>
              <w:spacing w:before="33"/>
              <w:ind w:left="281"/>
              <w:rPr>
                <w:sz w:val="16"/>
              </w:rPr>
            </w:pPr>
            <w:r>
              <w:rPr>
                <w:sz w:val="16"/>
              </w:rPr>
              <w:t>8/20/23</w:t>
            </w:r>
            <w:r>
              <w:rPr>
                <w:spacing w:val="-1"/>
                <w:sz w:val="16"/>
              </w:rPr>
              <w:t> </w:t>
            </w:r>
            <w:r>
              <w:rPr>
                <w:sz w:val="16"/>
              </w:rPr>
              <w:t>-</w:t>
            </w:r>
            <w:r>
              <w:rPr>
                <w:spacing w:val="-1"/>
                <w:sz w:val="16"/>
              </w:rPr>
              <w:t> </w:t>
            </w:r>
            <w:r>
              <w:rPr>
                <w:spacing w:val="-2"/>
                <w:sz w:val="16"/>
              </w:rPr>
              <w:t>8/26/23</w:t>
            </w:r>
          </w:p>
        </w:tc>
        <w:tc>
          <w:tcPr>
            <w:tcW w:w="1085"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$524.92</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2660.350.000.31.00/266035031</w:t>
            </w:r>
          </w:p>
        </w:tc>
        <w:tc>
          <w:tcPr>
            <w:tcW w:w="3886" w:type="dxa"/>
          </w:tcPr>
          <w:p>
            <w:pPr>
              <w:pStyle w:val="TableParagraph"/>
              <w:spacing w:before="25"/>
              <w:ind w:left="281"/>
              <w:rPr>
                <w:sz w:val="16"/>
              </w:rPr>
            </w:pPr>
            <w:r>
              <w:rPr>
                <w:sz w:val="16"/>
              </w:rPr>
              <w:t>8/20/23</w:t>
            </w:r>
            <w:r>
              <w:rPr>
                <w:spacing w:val="-1"/>
                <w:sz w:val="16"/>
              </w:rPr>
              <w:t> </w:t>
            </w:r>
            <w:r>
              <w:rPr>
                <w:sz w:val="16"/>
              </w:rPr>
              <w:t>-</w:t>
            </w:r>
            <w:r>
              <w:rPr>
                <w:spacing w:val="-1"/>
                <w:sz w:val="16"/>
              </w:rPr>
              <w:t> </w:t>
            </w:r>
            <w:r>
              <w:rPr>
                <w:spacing w:val="-2"/>
                <w:sz w:val="16"/>
              </w:rPr>
              <w:t>8/26/23</w:t>
            </w:r>
          </w:p>
        </w:tc>
        <w:tc>
          <w:tcPr>
            <w:tcW w:w="1085"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$2,690.60</w:t>
            </w:r>
          </w:p>
        </w:tc>
      </w:tr>
      <w:tr>
        <w:trPr>
          <w:trHeight w:val="240"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2660.350.000.35.00/266035035</w:t>
            </w:r>
          </w:p>
        </w:tc>
        <w:tc>
          <w:tcPr>
            <w:tcW w:w="3886" w:type="dxa"/>
          </w:tcPr>
          <w:p>
            <w:pPr>
              <w:pStyle w:val="TableParagraph"/>
              <w:spacing w:before="25"/>
              <w:ind w:left="281"/>
              <w:rPr>
                <w:sz w:val="16"/>
              </w:rPr>
            </w:pPr>
            <w:r>
              <w:rPr>
                <w:sz w:val="16"/>
              </w:rPr>
              <w:t>8/20/23</w:t>
            </w:r>
            <w:r>
              <w:rPr>
                <w:spacing w:val="-1"/>
                <w:sz w:val="16"/>
              </w:rPr>
              <w:t> </w:t>
            </w:r>
            <w:r>
              <w:rPr>
                <w:sz w:val="16"/>
              </w:rPr>
              <w:t>-</w:t>
            </w:r>
            <w:r>
              <w:rPr>
                <w:spacing w:val="-1"/>
                <w:sz w:val="16"/>
              </w:rPr>
              <w:t> </w:t>
            </w:r>
            <w:r>
              <w:rPr>
                <w:spacing w:val="-2"/>
                <w:sz w:val="16"/>
              </w:rPr>
              <w:t>8/26/23</w:t>
            </w:r>
          </w:p>
        </w:tc>
        <w:tc>
          <w:tcPr>
            <w:tcW w:w="108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$524.92</w:t>
            </w:r>
          </w:p>
        </w:tc>
      </w:tr>
      <w:tr>
        <w:trPr>
          <w:trHeight w:val="256" w:hRule="atLeast"/>
        </w:trPr>
        <w:tc>
          <w:tcPr>
            <w:tcW w:w="827" w:type="dxa"/>
          </w:tcPr>
          <w:p>
            <w:pPr>
              <w:pStyle w:val="TableParagraph"/>
              <w:rPr>
                <w:rFonts w:ascii="Times New Roman"/>
                <w:sz w:val="16"/>
              </w:rPr>
            </w:pPr>
          </w:p>
        </w:tc>
        <w:tc>
          <w:tcPr>
            <w:tcW w:w="4012" w:type="dxa"/>
          </w:tcPr>
          <w:p>
            <w:pPr>
              <w:pStyle w:val="TableParagraph"/>
              <w:spacing w:before="25"/>
              <w:ind w:left="242"/>
              <w:rPr>
                <w:sz w:val="16"/>
              </w:rPr>
            </w:pPr>
            <w:r>
              <w:rPr>
                <w:sz w:val="16"/>
              </w:rPr>
              <w:t>10-</w:t>
            </w:r>
            <w:r>
              <w:rPr>
                <w:spacing w:val="-2"/>
                <w:sz w:val="16"/>
              </w:rPr>
              <w:t>3265.350.000.31.00/326535031</w:t>
            </w:r>
          </w:p>
        </w:tc>
        <w:tc>
          <w:tcPr>
            <w:tcW w:w="3886" w:type="dxa"/>
          </w:tcPr>
          <w:p>
            <w:pPr>
              <w:pStyle w:val="TableParagraph"/>
              <w:spacing w:before="25"/>
              <w:ind w:left="281"/>
              <w:rPr>
                <w:sz w:val="16"/>
              </w:rPr>
            </w:pPr>
            <w:r>
              <w:rPr>
                <w:sz w:val="16"/>
              </w:rPr>
              <w:t>Football</w:t>
            </w:r>
            <w:r>
              <w:rPr>
                <w:spacing w:val="-1"/>
                <w:sz w:val="16"/>
              </w:rPr>
              <w:t> </w:t>
            </w:r>
            <w:r>
              <w:rPr>
                <w:sz w:val="16"/>
              </w:rPr>
              <w:t>-</w:t>
            </w:r>
            <w:r>
              <w:rPr>
                <w:spacing w:val="-1"/>
                <w:sz w:val="16"/>
              </w:rPr>
              <w:t> </w:t>
            </w:r>
            <w:r>
              <w:rPr>
                <w:sz w:val="16"/>
              </w:rPr>
              <w:t>SECURITY/SAFETY</w:t>
            </w:r>
            <w:r>
              <w:rPr>
                <w:spacing w:val="-1"/>
                <w:sz w:val="16"/>
              </w:rPr>
              <w:t> </w:t>
            </w:r>
            <w:r>
              <w:rPr>
                <w:spacing w:val="-2"/>
                <w:sz w:val="16"/>
              </w:rPr>
              <w:t>SERVICES</w:t>
            </w:r>
          </w:p>
        </w:tc>
        <w:tc>
          <w:tcPr>
            <w:tcW w:w="108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$944.19</w:t>
            </w:r>
          </w:p>
        </w:tc>
      </w:tr>
      <w:tr>
        <w:trPr>
          <w:trHeight w:val="276" w:hRule="atLeast"/>
        </w:trPr>
        <w:tc>
          <w:tcPr>
            <w:tcW w:w="827" w:type="dxa"/>
          </w:tcPr>
          <w:p>
            <w:pPr>
              <w:pStyle w:val="TableParagraph"/>
              <w:rPr>
                <w:rFonts w:ascii="Times New Roman"/>
                <w:sz w:val="16"/>
              </w:rPr>
            </w:pPr>
          </w:p>
        </w:tc>
        <w:tc>
          <w:tcPr>
            <w:tcW w:w="4012" w:type="dxa"/>
          </w:tcPr>
          <w:p>
            <w:pPr>
              <w:pStyle w:val="TableParagraph"/>
              <w:rPr>
                <w:rFonts w:ascii="Times New Roman"/>
                <w:sz w:val="16"/>
              </w:rPr>
            </w:pPr>
          </w:p>
        </w:tc>
        <w:tc>
          <w:tcPr>
            <w:tcW w:w="3886" w:type="dxa"/>
          </w:tcPr>
          <w:p>
            <w:pPr>
              <w:pStyle w:val="TableParagraph"/>
              <w:rPr>
                <w:rFonts w:ascii="Times New Roman"/>
                <w:sz w:val="16"/>
              </w:rPr>
            </w:pPr>
          </w:p>
        </w:tc>
        <w:tc>
          <w:tcPr>
            <w:tcW w:w="1085" w:type="dxa"/>
          </w:tcPr>
          <w:p>
            <w:pPr>
              <w:pStyle w:val="TableParagraph"/>
              <w:spacing w:before="24"/>
              <w:ind w:left="25"/>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$4,684.63</w:t>
            </w:r>
          </w:p>
        </w:tc>
      </w:tr>
      <w:tr>
        <w:trPr>
          <w:trHeight w:val="471" w:hRule="atLeast"/>
        </w:trPr>
        <w:tc>
          <w:tcPr>
            <w:tcW w:w="827" w:type="dxa"/>
          </w:tcPr>
          <w:p>
            <w:pPr>
              <w:pStyle w:val="TableParagraph"/>
              <w:spacing w:before="63"/>
              <w:ind w:left="50"/>
              <w:rPr>
                <w:b/>
                <w:sz w:val="16"/>
              </w:rPr>
            </w:pPr>
            <w:r>
              <w:rPr>
                <w:b/>
                <w:spacing w:val="-2"/>
                <w:sz w:val="16"/>
              </w:rPr>
              <w:t>CAP52</w:t>
            </w:r>
          </w:p>
        </w:tc>
        <w:tc>
          <w:tcPr>
            <w:tcW w:w="4012" w:type="dxa"/>
          </w:tcPr>
          <w:p>
            <w:pPr>
              <w:pStyle w:val="TableParagraph"/>
              <w:spacing w:line="220" w:lineRule="atLeast" w:before="12"/>
              <w:ind w:left="272" w:right="1048"/>
              <w:rPr>
                <w:b/>
                <w:sz w:val="16"/>
              </w:rPr>
            </w:pPr>
            <w:r>
              <w:rPr>
                <w:b/>
                <w:sz w:val="16"/>
              </w:rPr>
              <w:t>CAPITAL TECHNOLOGIES CAPITAL</w:t>
            </w:r>
            <w:r>
              <w:rPr>
                <w:b/>
                <w:spacing w:val="-12"/>
                <w:sz w:val="16"/>
              </w:rPr>
              <w:t> </w:t>
            </w:r>
            <w:r>
              <w:rPr>
                <w:b/>
                <w:sz w:val="16"/>
              </w:rPr>
              <w:t>TECHNOLOGIES,</w:t>
            </w:r>
            <w:r>
              <w:rPr>
                <w:b/>
                <w:spacing w:val="-11"/>
                <w:sz w:val="16"/>
              </w:rPr>
              <w:t> </w:t>
            </w:r>
            <w:r>
              <w:rPr>
                <w:b/>
                <w:sz w:val="16"/>
              </w:rPr>
              <w:t>INC.</w:t>
            </w:r>
          </w:p>
        </w:tc>
        <w:tc>
          <w:tcPr>
            <w:tcW w:w="3886" w:type="dxa"/>
          </w:tcPr>
          <w:p>
            <w:pPr>
              <w:pStyle w:val="TableParagraph"/>
              <w:rPr>
                <w:rFonts w:ascii="Times New Roman"/>
                <w:sz w:val="16"/>
              </w:rPr>
            </w:pPr>
          </w:p>
        </w:tc>
        <w:tc>
          <w:tcPr>
            <w:tcW w:w="1085" w:type="dxa"/>
          </w:tcPr>
          <w:p>
            <w:pPr>
              <w:pStyle w:val="TableParagraph"/>
              <w:rPr>
                <w:rFonts w:ascii="Times New Roman"/>
                <w:sz w:val="16"/>
              </w:rPr>
            </w:pPr>
          </w:p>
        </w:tc>
        <w:tc>
          <w:tcPr>
            <w:tcW w:w="1641" w:type="dxa"/>
          </w:tcPr>
          <w:p>
            <w:pPr>
              <w:pStyle w:val="TableParagraph"/>
              <w:rPr>
                <w:rFonts w:ascii="Times New Roman"/>
                <w:sz w:val="16"/>
              </w:rPr>
            </w:pPr>
          </w:p>
        </w:tc>
      </w:tr>
      <w:tr>
        <w:trPr>
          <w:trHeight w:val="255" w:hRule="atLeast"/>
        </w:trPr>
        <w:tc>
          <w:tcPr>
            <w:tcW w:w="827" w:type="dxa"/>
          </w:tcPr>
          <w:p>
            <w:pPr>
              <w:pStyle w:val="TableParagraph"/>
              <w:rPr>
                <w:rFonts w:ascii="Times New Roman"/>
                <w:sz w:val="16"/>
              </w:rPr>
            </w:pPr>
          </w:p>
        </w:tc>
        <w:tc>
          <w:tcPr>
            <w:tcW w:w="4012" w:type="dxa"/>
          </w:tcPr>
          <w:p>
            <w:pPr>
              <w:pStyle w:val="TableParagraph"/>
              <w:spacing w:line="164" w:lineRule="exact" w:before="71"/>
              <w:ind w:left="242"/>
              <w:rPr>
                <w:sz w:val="16"/>
              </w:rPr>
            </w:pPr>
            <w:r>
              <w:rPr>
                <w:sz w:val="16"/>
              </w:rPr>
              <w:t>10-</w:t>
            </w:r>
            <w:r>
              <w:rPr>
                <w:spacing w:val="-2"/>
                <w:sz w:val="16"/>
              </w:rPr>
              <w:t>2620.610.000.31.00/262061031</w:t>
            </w:r>
          </w:p>
        </w:tc>
        <w:tc>
          <w:tcPr>
            <w:tcW w:w="6612" w:type="dxa"/>
            <w:gridSpan w:val="3"/>
          </w:tcPr>
          <w:p>
            <w:pPr>
              <w:pStyle w:val="TableParagraph"/>
              <w:tabs>
                <w:tab w:pos="6032" w:val="left" w:leader="none"/>
              </w:tabs>
              <w:spacing w:line="164" w:lineRule="exact" w:before="71"/>
              <w:ind w:left="28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r>
              <w:rPr>
                <w:sz w:val="16"/>
              </w:rPr>
              <w:tab/>
            </w:r>
            <w:r>
              <w:rPr>
                <w:spacing w:val="-2"/>
                <w:sz w:val="16"/>
              </w:rPr>
              <w:t>$268.00</w:t>
            </w:r>
          </w:p>
        </w:tc>
      </w:tr>
    </w:tbl>
    <w:p>
      <w:pPr>
        <w:spacing w:after="0" w:line="164" w:lineRule="exac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4007"/>
        <w:gridCol w:w="4980"/>
        <w:gridCol w:w="1641"/>
      </w:tblGrid>
      <w:tr>
        <w:trPr>
          <w:trHeight w:val="441" w:hRule="atLeast"/>
        </w:trPr>
        <w:tc>
          <w:tcPr>
            <w:tcW w:w="822" w:type="dxa"/>
          </w:tcPr>
          <w:p>
            <w:pPr>
              <w:pStyle w:val="TableParagraph"/>
              <w:spacing w:line="179" w:lineRule="exact"/>
              <w:ind w:left="50"/>
              <w:rPr>
                <w:b/>
                <w:sz w:val="16"/>
              </w:rPr>
            </w:pPr>
            <w:r>
              <w:rPr>
                <w:b/>
                <w:spacing w:val="-2"/>
                <w:sz w:val="16"/>
              </w:rPr>
              <w:t>CAP55</w:t>
            </w:r>
          </w:p>
        </w:tc>
        <w:tc>
          <w:tcPr>
            <w:tcW w:w="4007" w:type="dxa"/>
          </w:tcPr>
          <w:p>
            <w:pPr>
              <w:pStyle w:val="TableParagraph"/>
              <w:spacing w:line="179" w:lineRule="exact"/>
              <w:ind w:left="277"/>
              <w:rPr>
                <w:b/>
                <w:sz w:val="16"/>
              </w:rPr>
            </w:pPr>
            <w:r>
              <w:rPr>
                <w:b/>
                <w:sz w:val="16"/>
              </w:rPr>
              <w:t>CAPSTONE</w:t>
            </w:r>
            <w:r>
              <w:rPr>
                <w:b/>
                <w:spacing w:val="-1"/>
                <w:sz w:val="16"/>
              </w:rPr>
              <w:t> </w:t>
            </w:r>
            <w:r>
              <w:rPr>
                <w:b/>
                <w:sz w:val="16"/>
              </w:rPr>
              <w:t>PRESS,</w:t>
            </w:r>
            <w:r>
              <w:rPr>
                <w:b/>
                <w:spacing w:val="-1"/>
                <w:sz w:val="16"/>
              </w:rPr>
              <w:t> </w:t>
            </w:r>
            <w:r>
              <w:rPr>
                <w:b/>
                <w:spacing w:val="-5"/>
                <w:sz w:val="16"/>
              </w:rPr>
              <w:t>INC</w:t>
            </w:r>
          </w:p>
          <w:p>
            <w:pPr>
              <w:pStyle w:val="TableParagraph"/>
              <w:spacing w:before="41"/>
              <w:ind w:left="277"/>
              <w:rPr>
                <w:b/>
                <w:sz w:val="16"/>
              </w:rPr>
            </w:pPr>
            <w:r>
              <w:rPr>
                <w:b/>
                <w:sz w:val="16"/>
              </w:rPr>
              <w:t>COUGHLAN</w:t>
            </w:r>
            <w:r>
              <w:rPr>
                <w:b/>
                <w:spacing w:val="-1"/>
                <w:sz w:val="16"/>
              </w:rPr>
              <w:t> </w:t>
            </w:r>
            <w:r>
              <w:rPr>
                <w:b/>
                <w:sz w:val="16"/>
              </w:rPr>
              <w:t>COMPANIES</w:t>
            </w:r>
            <w:r>
              <w:rPr>
                <w:b/>
                <w:spacing w:val="-1"/>
                <w:sz w:val="16"/>
              </w:rPr>
              <w:t> </w:t>
            </w:r>
            <w:r>
              <w:rPr>
                <w:b/>
                <w:spacing w:val="-5"/>
                <w:sz w:val="16"/>
              </w:rPr>
              <w:t>LLC</w:t>
            </w:r>
          </w:p>
        </w:tc>
        <w:tc>
          <w:tcPr>
            <w:tcW w:w="6621" w:type="dxa"/>
            <w:gridSpan w:val="2"/>
          </w:tcPr>
          <w:p>
            <w:pPr>
              <w:pStyle w:val="TableParagraph"/>
              <w:rPr>
                <w:rFonts w:ascii="Times New Roman"/>
                <w:sz w:val="16"/>
              </w:rPr>
            </w:pPr>
          </w:p>
        </w:tc>
      </w:tr>
      <w:tr>
        <w:trPr>
          <w:trHeight w:val="431" w:hRule="atLeast"/>
        </w:trPr>
        <w:tc>
          <w:tcPr>
            <w:tcW w:w="822" w:type="dxa"/>
          </w:tcPr>
          <w:p>
            <w:pPr>
              <w:pStyle w:val="TableParagraph"/>
              <w:rPr>
                <w:rFonts w:ascii="Times New Roman"/>
                <w:sz w:val="16"/>
              </w:rPr>
            </w:pPr>
          </w:p>
        </w:tc>
        <w:tc>
          <w:tcPr>
            <w:tcW w:w="4007" w:type="dxa"/>
          </w:tcPr>
          <w:p>
            <w:pPr>
              <w:pStyle w:val="TableParagraph"/>
              <w:spacing w:before="33"/>
              <w:ind w:left="247"/>
              <w:rPr>
                <w:sz w:val="16"/>
              </w:rPr>
            </w:pPr>
            <w:r>
              <w:rPr>
                <w:sz w:val="16"/>
              </w:rPr>
              <w:t>10-</w:t>
            </w:r>
            <w:r>
              <w:rPr>
                <w:spacing w:val="-2"/>
                <w:sz w:val="16"/>
              </w:rPr>
              <w:t>2250.648.000.11.00/225064811</w:t>
            </w:r>
          </w:p>
        </w:tc>
        <w:tc>
          <w:tcPr>
            <w:tcW w:w="4980" w:type="dxa"/>
          </w:tcPr>
          <w:p>
            <w:pPr>
              <w:pStyle w:val="TableParagraph"/>
              <w:spacing w:before="33"/>
              <w:ind w:left="335" w:right="164" w:hanging="45"/>
              <w:rPr>
                <w:sz w:val="16"/>
              </w:rPr>
            </w:pPr>
            <w:r>
              <w:rPr>
                <w:sz w:val="16"/>
              </w:rPr>
              <w:t>LIBRARY</w:t>
            </w:r>
            <w:r>
              <w:rPr>
                <w:spacing w:val="-8"/>
                <w:sz w:val="16"/>
              </w:rPr>
              <w:t> </w:t>
            </w:r>
            <w:r>
              <w:rPr>
                <w:sz w:val="16"/>
              </w:rPr>
              <w:t>-</w:t>
            </w:r>
            <w:r>
              <w:rPr>
                <w:spacing w:val="-8"/>
                <w:sz w:val="16"/>
              </w:rPr>
              <w:t> </w:t>
            </w:r>
            <w:r>
              <w:rPr>
                <w:sz w:val="16"/>
              </w:rPr>
              <w:t>ELEC</w:t>
            </w:r>
            <w:r>
              <w:rPr>
                <w:spacing w:val="-8"/>
                <w:sz w:val="16"/>
              </w:rPr>
              <w:t> </w:t>
            </w:r>
            <w:r>
              <w:rPr>
                <w:sz w:val="16"/>
              </w:rPr>
              <w:t>MEDIA</w:t>
            </w:r>
            <w:r>
              <w:rPr>
                <w:spacing w:val="-8"/>
                <w:sz w:val="16"/>
              </w:rPr>
              <w:t> </w:t>
            </w:r>
            <w:r>
              <w:rPr>
                <w:sz w:val="16"/>
              </w:rPr>
              <w:t>BOOKS&amp;PERIODICAL</w:t>
            </w:r>
            <w:r>
              <w:rPr>
                <w:spacing w:val="-8"/>
                <w:sz w:val="16"/>
              </w:rPr>
              <w:t> </w:t>
            </w:r>
            <w:r>
              <w:rPr>
                <w:sz w:val="16"/>
              </w:rPr>
              <w:t>- </w:t>
            </w:r>
            <w:r>
              <w:rPr>
                <w:spacing w:val="-2"/>
                <w:sz w:val="16"/>
              </w:rPr>
              <w:t>BURCHFIELD</w:t>
            </w:r>
          </w:p>
        </w:tc>
        <w:tc>
          <w:tcPr>
            <w:tcW w:w="1641" w:type="dxa"/>
          </w:tcPr>
          <w:p>
            <w:pPr>
              <w:pStyle w:val="TableParagraph"/>
              <w:spacing w:before="33"/>
              <w:ind w:right="-15"/>
              <w:jc w:val="right"/>
              <w:rPr>
                <w:sz w:val="16"/>
              </w:rPr>
            </w:pPr>
            <w:r>
              <w:rPr>
                <w:spacing w:val="-2"/>
                <w:sz w:val="16"/>
              </w:rPr>
              <w:t>$952.65</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6"/>
              <w:ind w:left="247"/>
              <w:rPr>
                <w:sz w:val="16"/>
              </w:rPr>
            </w:pPr>
            <w:r>
              <w:rPr>
                <w:sz w:val="16"/>
              </w:rPr>
              <w:t>10-</w:t>
            </w:r>
            <w:r>
              <w:rPr>
                <w:spacing w:val="-2"/>
                <w:sz w:val="16"/>
              </w:rPr>
              <w:t>2250.648.000.13.00/225064813</w:t>
            </w:r>
          </w:p>
        </w:tc>
        <w:tc>
          <w:tcPr>
            <w:tcW w:w="4980" w:type="dxa"/>
          </w:tcPr>
          <w:p>
            <w:pPr>
              <w:pStyle w:val="TableParagraph"/>
              <w:spacing w:before="26"/>
              <w:ind w:left="291"/>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6"/>
              <w:ind w:right="-15"/>
              <w:jc w:val="right"/>
              <w:rPr>
                <w:sz w:val="16"/>
              </w:rPr>
            </w:pPr>
            <w:r>
              <w:rPr>
                <w:spacing w:val="-2"/>
                <w:sz w:val="16"/>
              </w:rPr>
              <w:t>$952.65</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2250.648.000.14.00/225064814</w:t>
            </w:r>
          </w:p>
        </w:tc>
        <w:tc>
          <w:tcPr>
            <w:tcW w:w="4980" w:type="dxa"/>
          </w:tcPr>
          <w:p>
            <w:pPr>
              <w:pStyle w:val="TableParagraph"/>
              <w:spacing w:before="25"/>
              <w:ind w:left="291"/>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ind w:right="-15"/>
              <w:jc w:val="right"/>
              <w:rPr>
                <w:sz w:val="16"/>
              </w:rPr>
            </w:pPr>
            <w:r>
              <w:rPr>
                <w:spacing w:val="-2"/>
                <w:sz w:val="16"/>
              </w:rPr>
              <w:t>$952.65</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2250.648.000.15.00/225064815</w:t>
            </w:r>
          </w:p>
        </w:tc>
        <w:tc>
          <w:tcPr>
            <w:tcW w:w="4980" w:type="dxa"/>
          </w:tcPr>
          <w:p>
            <w:pPr>
              <w:pStyle w:val="TableParagraph"/>
              <w:spacing w:before="25"/>
              <w:ind w:left="291"/>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BOOKS&amp;PERIODICALS</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ind w:right="-15"/>
              <w:jc w:val="right"/>
              <w:rPr>
                <w:sz w:val="16"/>
              </w:rPr>
            </w:pPr>
            <w:r>
              <w:rPr>
                <w:spacing w:val="-2"/>
                <w:sz w:val="16"/>
              </w:rPr>
              <w:t>$952.65</w:t>
            </w:r>
          </w:p>
        </w:tc>
      </w:tr>
      <w:tr>
        <w:trPr>
          <w:trHeight w:val="256"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2250.650.000.10.00/225065010</w:t>
            </w:r>
          </w:p>
        </w:tc>
        <w:tc>
          <w:tcPr>
            <w:tcW w:w="4980" w:type="dxa"/>
          </w:tcPr>
          <w:p>
            <w:pPr>
              <w:pStyle w:val="TableParagraph"/>
              <w:spacing w:before="25"/>
              <w:ind w:left="291"/>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1641" w:type="dxa"/>
            <w:tcBorders>
              <w:bottom w:val="single" w:sz="6" w:space="0" w:color="000000"/>
            </w:tcBorders>
          </w:tcPr>
          <w:p>
            <w:pPr>
              <w:pStyle w:val="TableParagraph"/>
              <w:spacing w:before="25"/>
              <w:ind w:right="-15"/>
              <w:jc w:val="right"/>
              <w:rPr>
                <w:sz w:val="16"/>
              </w:rPr>
            </w:pPr>
            <w:r>
              <w:rPr>
                <w:spacing w:val="-2"/>
                <w:sz w:val="16"/>
              </w:rPr>
              <w:t>$7,911.60</w:t>
            </w:r>
          </w:p>
        </w:tc>
      </w:tr>
      <w:tr>
        <w:trPr>
          <w:trHeight w:val="276" w:hRule="atLeast"/>
        </w:trPr>
        <w:tc>
          <w:tcPr>
            <w:tcW w:w="822" w:type="dxa"/>
          </w:tcPr>
          <w:p>
            <w:pPr>
              <w:pStyle w:val="TableParagraph"/>
              <w:rPr>
                <w:rFonts w:ascii="Times New Roman"/>
                <w:sz w:val="16"/>
              </w:rPr>
            </w:pPr>
          </w:p>
        </w:tc>
        <w:tc>
          <w:tcPr>
            <w:tcW w:w="4007" w:type="dxa"/>
          </w:tcPr>
          <w:p>
            <w:pPr>
              <w:pStyle w:val="TableParagraph"/>
              <w:rPr>
                <w:rFonts w:ascii="Times New Roman"/>
                <w:sz w:val="16"/>
              </w:rPr>
            </w:pPr>
          </w:p>
        </w:tc>
        <w:tc>
          <w:tcPr>
            <w:tcW w:w="498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$11,722.20</w:t>
            </w:r>
          </w:p>
        </w:tc>
      </w:tr>
      <w:tr>
        <w:trPr>
          <w:trHeight w:val="285" w:hRule="atLeast"/>
        </w:trPr>
        <w:tc>
          <w:tcPr>
            <w:tcW w:w="822" w:type="dxa"/>
          </w:tcPr>
          <w:p>
            <w:pPr>
              <w:pStyle w:val="TableParagraph"/>
              <w:spacing w:before="63"/>
              <w:ind w:left="50"/>
              <w:rPr>
                <w:b/>
                <w:sz w:val="16"/>
              </w:rPr>
            </w:pPr>
            <w:r>
              <w:rPr>
                <w:b/>
                <w:spacing w:val="-2"/>
                <w:sz w:val="16"/>
              </w:rPr>
              <w:t>CAR16</w:t>
            </w:r>
          </w:p>
        </w:tc>
        <w:tc>
          <w:tcPr>
            <w:tcW w:w="4007" w:type="dxa"/>
          </w:tcPr>
          <w:p>
            <w:pPr>
              <w:pStyle w:val="TableParagraph"/>
              <w:spacing w:before="63"/>
              <w:ind w:left="277"/>
              <w:rPr>
                <w:b/>
                <w:sz w:val="16"/>
              </w:rPr>
            </w:pPr>
            <w:r>
              <w:rPr>
                <w:b/>
                <w:sz w:val="16"/>
              </w:rPr>
              <w:t>CAROLINA</w:t>
            </w:r>
            <w:r>
              <w:rPr>
                <w:b/>
                <w:spacing w:val="-1"/>
                <w:sz w:val="16"/>
              </w:rPr>
              <w:t> </w:t>
            </w:r>
            <w:r>
              <w:rPr>
                <w:b/>
                <w:sz w:val="16"/>
              </w:rPr>
              <w:t>BIOLOGICAL</w:t>
            </w:r>
            <w:r>
              <w:rPr>
                <w:b/>
                <w:spacing w:val="-1"/>
                <w:sz w:val="16"/>
              </w:rPr>
              <w:t> </w:t>
            </w:r>
            <w:r>
              <w:rPr>
                <w:b/>
                <w:sz w:val="16"/>
              </w:rPr>
              <w:t>SUPPLY</w:t>
            </w:r>
            <w:r>
              <w:rPr>
                <w:b/>
                <w:spacing w:val="-1"/>
                <w:sz w:val="16"/>
              </w:rPr>
              <w:t> </w:t>
            </w:r>
            <w:r>
              <w:rPr>
                <w:b/>
                <w:spacing w:val="-2"/>
                <w:sz w:val="16"/>
              </w:rPr>
              <w:t>COMPANY</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4007" w:type="dxa"/>
          </w:tcPr>
          <w:p>
            <w:pPr>
              <w:pStyle w:val="TableParagraph"/>
              <w:spacing w:before="33"/>
              <w:ind w:left="247"/>
              <w:rPr>
                <w:sz w:val="16"/>
              </w:rPr>
            </w:pPr>
            <w:r>
              <w:rPr>
                <w:sz w:val="16"/>
              </w:rPr>
              <w:t>10-</w:t>
            </w:r>
            <w:r>
              <w:rPr>
                <w:spacing w:val="-2"/>
                <w:sz w:val="16"/>
              </w:rPr>
              <w:t>1110.610.000.11.61/6101161</w:t>
            </w:r>
          </w:p>
        </w:tc>
        <w:tc>
          <w:tcPr>
            <w:tcW w:w="4980" w:type="dxa"/>
          </w:tcPr>
          <w:p>
            <w:pPr>
              <w:pStyle w:val="TableParagraph"/>
              <w:spacing w:before="33"/>
              <w:ind w:left="291"/>
              <w:rPr>
                <w:sz w:val="16"/>
              </w:rPr>
            </w:pPr>
            <w:r>
              <w:rPr>
                <w:sz w:val="16"/>
              </w:rPr>
              <w:t>SUPPLIES</w:t>
            </w:r>
            <w:r>
              <w:rPr>
                <w:spacing w:val="-1"/>
                <w:sz w:val="16"/>
              </w:rPr>
              <w:t> </w:t>
            </w:r>
            <w:r>
              <w:rPr>
                <w:sz w:val="16"/>
              </w:rPr>
              <w:t>-</w:t>
            </w:r>
            <w:r>
              <w:rPr>
                <w:spacing w:val="-1"/>
                <w:sz w:val="16"/>
              </w:rPr>
              <w:t> </w:t>
            </w:r>
            <w:r>
              <w:rPr>
                <w:sz w:val="16"/>
              </w:rPr>
              <w:t>BURCHFIELD</w:t>
            </w:r>
            <w:r>
              <w:rPr>
                <w:spacing w:val="-1"/>
                <w:sz w:val="16"/>
              </w:rPr>
              <w:t> </w:t>
            </w:r>
            <w:r>
              <w:rPr>
                <w:sz w:val="16"/>
              </w:rPr>
              <w:t>SCIENCE</w:t>
            </w:r>
            <w:r>
              <w:rPr>
                <w:spacing w:val="-1"/>
                <w:sz w:val="16"/>
              </w:rPr>
              <w:t> </w:t>
            </w:r>
            <w:r>
              <w:rPr>
                <w:spacing w:val="-4"/>
                <w:sz w:val="16"/>
              </w:rPr>
              <w:t>MODS</w:t>
            </w:r>
          </w:p>
        </w:tc>
        <w:tc>
          <w:tcPr>
            <w:tcW w:w="1641" w:type="dxa"/>
          </w:tcPr>
          <w:p>
            <w:pPr>
              <w:pStyle w:val="TableParagraph"/>
              <w:spacing w:before="33"/>
              <w:ind w:right="-15"/>
              <w:jc w:val="right"/>
              <w:rPr>
                <w:sz w:val="16"/>
              </w:rPr>
            </w:pPr>
            <w:r>
              <w:rPr>
                <w:spacing w:val="-2"/>
                <w:sz w:val="16"/>
              </w:rPr>
              <w:t>$1,318.86</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1110.610.000.13.61/6101361</w:t>
            </w:r>
          </w:p>
        </w:tc>
        <w:tc>
          <w:tcPr>
            <w:tcW w:w="4980" w:type="dxa"/>
          </w:tcPr>
          <w:p>
            <w:pPr>
              <w:pStyle w:val="TableParagraph"/>
              <w:spacing w:before="25"/>
              <w:ind w:left="291"/>
              <w:rPr>
                <w:sz w:val="16"/>
              </w:rPr>
            </w:pPr>
            <w:r>
              <w:rPr>
                <w:sz w:val="16"/>
              </w:rPr>
              <w:t>SUPPLIES</w:t>
            </w:r>
            <w:r>
              <w:rPr>
                <w:spacing w:val="-1"/>
                <w:sz w:val="16"/>
              </w:rPr>
              <w:t> </w:t>
            </w:r>
            <w:r>
              <w:rPr>
                <w:sz w:val="16"/>
              </w:rPr>
              <w:t>-</w:t>
            </w:r>
            <w:r>
              <w:rPr>
                <w:spacing w:val="-1"/>
                <w:sz w:val="16"/>
              </w:rPr>
              <w:t> </w:t>
            </w:r>
            <w:r>
              <w:rPr>
                <w:sz w:val="16"/>
              </w:rPr>
              <w:t>MARZOLF</w:t>
            </w:r>
            <w:r>
              <w:rPr>
                <w:spacing w:val="-1"/>
                <w:sz w:val="16"/>
              </w:rPr>
              <w:t> </w:t>
            </w:r>
            <w:r>
              <w:rPr>
                <w:sz w:val="16"/>
              </w:rPr>
              <w:t>SCIENCE</w:t>
            </w:r>
            <w:r>
              <w:rPr>
                <w:spacing w:val="-1"/>
                <w:sz w:val="16"/>
              </w:rPr>
              <w:t> </w:t>
            </w:r>
            <w:r>
              <w:rPr>
                <w:spacing w:val="-4"/>
                <w:sz w:val="16"/>
              </w:rPr>
              <w:t>MODS</w:t>
            </w:r>
          </w:p>
        </w:tc>
        <w:tc>
          <w:tcPr>
            <w:tcW w:w="1641" w:type="dxa"/>
          </w:tcPr>
          <w:p>
            <w:pPr>
              <w:pStyle w:val="TableParagraph"/>
              <w:spacing w:before="25"/>
              <w:jc w:val="right"/>
              <w:rPr>
                <w:sz w:val="16"/>
              </w:rPr>
            </w:pPr>
            <w:r>
              <w:rPr>
                <w:spacing w:val="-2"/>
                <w:sz w:val="16"/>
              </w:rPr>
              <w:t>$57.57</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1110.610.000.15.61/6101561</w:t>
            </w:r>
          </w:p>
        </w:tc>
        <w:tc>
          <w:tcPr>
            <w:tcW w:w="4980" w:type="dxa"/>
          </w:tcPr>
          <w:p>
            <w:pPr>
              <w:pStyle w:val="TableParagraph"/>
              <w:spacing w:before="25"/>
              <w:ind w:left="291"/>
              <w:rPr>
                <w:sz w:val="16"/>
              </w:rPr>
            </w:pPr>
            <w:r>
              <w:rPr>
                <w:sz w:val="16"/>
              </w:rPr>
              <w:t>SUPPLIES</w:t>
            </w:r>
            <w:r>
              <w:rPr>
                <w:spacing w:val="-1"/>
                <w:sz w:val="16"/>
              </w:rPr>
              <w:t> </w:t>
            </w:r>
            <w:r>
              <w:rPr>
                <w:sz w:val="16"/>
              </w:rPr>
              <w:t>-</w:t>
            </w:r>
            <w:r>
              <w:rPr>
                <w:spacing w:val="-1"/>
                <w:sz w:val="16"/>
              </w:rPr>
              <w:t> </w:t>
            </w:r>
            <w:r>
              <w:rPr>
                <w:sz w:val="16"/>
              </w:rPr>
              <w:t>SCOTT</w:t>
            </w:r>
            <w:r>
              <w:rPr>
                <w:spacing w:val="-1"/>
                <w:sz w:val="16"/>
              </w:rPr>
              <w:t> </w:t>
            </w:r>
            <w:r>
              <w:rPr>
                <w:sz w:val="16"/>
              </w:rPr>
              <w:t>SCIENCE</w:t>
            </w:r>
            <w:r>
              <w:rPr>
                <w:spacing w:val="-1"/>
                <w:sz w:val="16"/>
              </w:rPr>
              <w:t> </w:t>
            </w:r>
            <w:r>
              <w:rPr>
                <w:spacing w:val="-4"/>
                <w:sz w:val="16"/>
              </w:rPr>
              <w:t>MODS</w:t>
            </w:r>
          </w:p>
        </w:tc>
        <w:tc>
          <w:tcPr>
            <w:tcW w:w="1641" w:type="dxa"/>
          </w:tcPr>
          <w:p>
            <w:pPr>
              <w:pStyle w:val="TableParagraph"/>
              <w:spacing w:before="25"/>
              <w:ind w:right="-15"/>
              <w:jc w:val="right"/>
              <w:rPr>
                <w:sz w:val="16"/>
              </w:rPr>
            </w:pPr>
            <w:r>
              <w:rPr>
                <w:spacing w:val="-2"/>
                <w:sz w:val="16"/>
              </w:rPr>
              <w:t>$203.17</w:t>
            </w:r>
          </w:p>
        </w:tc>
      </w:tr>
      <w:tr>
        <w:trPr>
          <w:trHeight w:val="256"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1110.610.000.19.61/96101961</w:t>
            </w:r>
          </w:p>
        </w:tc>
        <w:tc>
          <w:tcPr>
            <w:tcW w:w="4980" w:type="dxa"/>
          </w:tcPr>
          <w:p>
            <w:pPr>
              <w:pStyle w:val="TableParagraph"/>
              <w:spacing w:before="25"/>
              <w:ind w:left="291"/>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z w:val="16"/>
              </w:rPr>
              <w:t>SCHOOL</w:t>
            </w:r>
            <w:r>
              <w:rPr>
                <w:spacing w:val="-1"/>
                <w:sz w:val="16"/>
              </w:rPr>
              <w:t> </w:t>
            </w:r>
            <w:r>
              <w:rPr>
                <w:sz w:val="16"/>
              </w:rPr>
              <w:t>SCIENCE</w:t>
            </w:r>
            <w:r>
              <w:rPr>
                <w:spacing w:val="-1"/>
                <w:sz w:val="16"/>
              </w:rPr>
              <w:t> </w:t>
            </w:r>
            <w:r>
              <w:rPr>
                <w:spacing w:val="-4"/>
                <w:sz w:val="16"/>
              </w:rPr>
              <w:t>MODS</w:t>
            </w:r>
          </w:p>
        </w:tc>
        <w:tc>
          <w:tcPr>
            <w:tcW w:w="1641" w:type="dxa"/>
            <w:tcBorders>
              <w:bottom w:val="single" w:sz="6" w:space="0" w:color="000000"/>
            </w:tcBorders>
          </w:tcPr>
          <w:p>
            <w:pPr>
              <w:pStyle w:val="TableParagraph"/>
              <w:spacing w:before="25"/>
              <w:ind w:right="-15"/>
              <w:jc w:val="right"/>
              <w:rPr>
                <w:sz w:val="16"/>
              </w:rPr>
            </w:pPr>
            <w:r>
              <w:rPr>
                <w:spacing w:val="-2"/>
                <w:sz w:val="16"/>
              </w:rPr>
              <w:t>$1,515.90</w:t>
            </w:r>
          </w:p>
        </w:tc>
      </w:tr>
      <w:tr>
        <w:trPr>
          <w:trHeight w:val="276" w:hRule="atLeast"/>
        </w:trPr>
        <w:tc>
          <w:tcPr>
            <w:tcW w:w="822" w:type="dxa"/>
          </w:tcPr>
          <w:p>
            <w:pPr>
              <w:pStyle w:val="TableParagraph"/>
              <w:rPr>
                <w:rFonts w:ascii="Times New Roman"/>
                <w:sz w:val="16"/>
              </w:rPr>
            </w:pPr>
          </w:p>
        </w:tc>
        <w:tc>
          <w:tcPr>
            <w:tcW w:w="4007" w:type="dxa"/>
          </w:tcPr>
          <w:p>
            <w:pPr>
              <w:pStyle w:val="TableParagraph"/>
              <w:rPr>
                <w:rFonts w:ascii="Times New Roman"/>
                <w:sz w:val="16"/>
              </w:rPr>
            </w:pPr>
          </w:p>
        </w:tc>
        <w:tc>
          <w:tcPr>
            <w:tcW w:w="498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$3,095.50</w:t>
            </w:r>
          </w:p>
        </w:tc>
      </w:tr>
      <w:tr>
        <w:trPr>
          <w:trHeight w:val="270" w:hRule="atLeast"/>
        </w:trPr>
        <w:tc>
          <w:tcPr>
            <w:tcW w:w="822" w:type="dxa"/>
          </w:tcPr>
          <w:p>
            <w:pPr>
              <w:pStyle w:val="TableParagraph"/>
              <w:spacing w:before="63"/>
              <w:ind w:left="50"/>
              <w:rPr>
                <w:b/>
                <w:sz w:val="16"/>
              </w:rPr>
            </w:pPr>
            <w:r>
              <w:rPr>
                <w:b/>
                <w:spacing w:val="-2"/>
                <w:sz w:val="16"/>
              </w:rPr>
              <w:t>CAR47</w:t>
            </w:r>
          </w:p>
        </w:tc>
        <w:tc>
          <w:tcPr>
            <w:tcW w:w="4007" w:type="dxa"/>
          </w:tcPr>
          <w:p>
            <w:pPr>
              <w:pStyle w:val="TableParagraph"/>
              <w:spacing w:before="63"/>
              <w:ind w:left="277"/>
              <w:rPr>
                <w:b/>
                <w:sz w:val="16"/>
              </w:rPr>
            </w:pPr>
            <w:r>
              <w:rPr>
                <w:b/>
                <w:sz w:val="16"/>
              </w:rPr>
              <w:t>CARRIE</w:t>
            </w:r>
            <w:r>
              <w:rPr>
                <w:b/>
                <w:spacing w:val="-1"/>
                <w:sz w:val="16"/>
              </w:rPr>
              <w:t> </w:t>
            </w:r>
            <w:r>
              <w:rPr>
                <w:b/>
                <w:spacing w:val="-2"/>
                <w:sz w:val="16"/>
              </w:rPr>
              <w:t>BUTLER</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18"/>
              <w:ind w:left="277"/>
              <w:rPr>
                <w:b/>
                <w:sz w:val="16"/>
              </w:rPr>
            </w:pPr>
            <w:r>
              <w:rPr>
                <w:b/>
                <w:sz w:val="16"/>
              </w:rPr>
              <w:t>CARRIE</w:t>
            </w:r>
            <w:r>
              <w:rPr>
                <w:b/>
                <w:spacing w:val="-1"/>
                <w:sz w:val="16"/>
              </w:rPr>
              <w:t> </w:t>
            </w:r>
            <w:r>
              <w:rPr>
                <w:b/>
                <w:sz w:val="16"/>
              </w:rPr>
              <w:t>ON</w:t>
            </w:r>
            <w:r>
              <w:rPr>
                <w:b/>
                <w:spacing w:val="-1"/>
                <w:sz w:val="16"/>
              </w:rPr>
              <w:t> </w:t>
            </w:r>
            <w:r>
              <w:rPr>
                <w:b/>
                <w:spacing w:val="-2"/>
                <w:sz w:val="16"/>
              </w:rPr>
              <w:t>COMMUNICATION</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4007" w:type="dxa"/>
          </w:tcPr>
          <w:p>
            <w:pPr>
              <w:pStyle w:val="TableParagraph"/>
              <w:spacing w:before="33"/>
              <w:ind w:left="247"/>
              <w:rPr>
                <w:sz w:val="16"/>
              </w:rPr>
            </w:pPr>
            <w:r>
              <w:rPr>
                <w:sz w:val="16"/>
              </w:rPr>
              <w:t>10-</w:t>
            </w:r>
            <w:r>
              <w:rPr>
                <w:spacing w:val="-2"/>
                <w:sz w:val="16"/>
              </w:rPr>
              <w:t>2370.330.000.00.00/2370330</w:t>
            </w:r>
          </w:p>
        </w:tc>
        <w:tc>
          <w:tcPr>
            <w:tcW w:w="4980" w:type="dxa"/>
          </w:tcPr>
          <w:p>
            <w:pPr>
              <w:pStyle w:val="TableParagraph"/>
              <w:spacing w:before="33"/>
              <w:ind w:left="291"/>
              <w:rPr>
                <w:sz w:val="16"/>
              </w:rPr>
            </w:pPr>
            <w:r>
              <w:rPr>
                <w:sz w:val="16"/>
              </w:rPr>
              <w:t>COMMUNICATIONS</w:t>
            </w:r>
            <w:r>
              <w:rPr>
                <w:spacing w:val="-1"/>
                <w:sz w:val="16"/>
              </w:rPr>
              <w:t> </w:t>
            </w:r>
            <w:r>
              <w:rPr>
                <w:sz w:val="16"/>
              </w:rPr>
              <w:t>SERVICES</w:t>
            </w:r>
            <w:r>
              <w:rPr>
                <w:spacing w:val="43"/>
                <w:sz w:val="16"/>
              </w:rPr>
              <w:t> </w:t>
            </w:r>
            <w:r>
              <w:rPr>
                <w:sz w:val="16"/>
              </w:rPr>
              <w:t>JULY</w:t>
            </w:r>
            <w:r>
              <w:rPr>
                <w:spacing w:val="-1"/>
                <w:sz w:val="16"/>
              </w:rPr>
              <w:t> </w:t>
            </w:r>
            <w:r>
              <w:rPr>
                <w:spacing w:val="-4"/>
                <w:sz w:val="16"/>
              </w:rPr>
              <w:t>2023</w:t>
            </w:r>
          </w:p>
        </w:tc>
        <w:tc>
          <w:tcPr>
            <w:tcW w:w="1641" w:type="dxa"/>
          </w:tcPr>
          <w:p>
            <w:pPr>
              <w:pStyle w:val="TableParagraph"/>
              <w:spacing w:before="33"/>
              <w:ind w:right="-15"/>
              <w:jc w:val="right"/>
              <w:rPr>
                <w:sz w:val="16"/>
              </w:rPr>
            </w:pPr>
            <w:r>
              <w:rPr>
                <w:spacing w:val="-2"/>
                <w:sz w:val="16"/>
              </w:rPr>
              <w:t>$4,500.00</w:t>
            </w:r>
          </w:p>
        </w:tc>
      </w:tr>
      <w:tr>
        <w:trPr>
          <w:trHeight w:val="256"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2370.330.000.00.00/2370330</w:t>
            </w:r>
          </w:p>
        </w:tc>
        <w:tc>
          <w:tcPr>
            <w:tcW w:w="4980" w:type="dxa"/>
          </w:tcPr>
          <w:p>
            <w:pPr>
              <w:pStyle w:val="TableParagraph"/>
              <w:spacing w:before="25"/>
              <w:ind w:left="291"/>
              <w:rPr>
                <w:sz w:val="16"/>
              </w:rPr>
            </w:pPr>
            <w:r>
              <w:rPr>
                <w:sz w:val="16"/>
              </w:rPr>
              <w:t>DESIGN</w:t>
            </w:r>
            <w:r>
              <w:rPr>
                <w:spacing w:val="-1"/>
                <w:sz w:val="16"/>
              </w:rPr>
              <w:t> </w:t>
            </w:r>
            <w:r>
              <w:rPr>
                <w:sz w:val="16"/>
              </w:rPr>
              <w:t>SERVICES</w:t>
            </w:r>
            <w:r>
              <w:rPr>
                <w:spacing w:val="43"/>
                <w:sz w:val="16"/>
              </w:rPr>
              <w:t> </w:t>
            </w:r>
            <w:r>
              <w:rPr>
                <w:sz w:val="16"/>
              </w:rPr>
              <w:t>JULY</w:t>
            </w:r>
            <w:r>
              <w:rPr>
                <w:spacing w:val="-1"/>
                <w:sz w:val="16"/>
              </w:rPr>
              <w:t> </w:t>
            </w:r>
            <w:r>
              <w:rPr>
                <w:spacing w:val="-4"/>
                <w:sz w:val="16"/>
              </w:rPr>
              <w:t>2023</w:t>
            </w:r>
          </w:p>
        </w:tc>
        <w:tc>
          <w:tcPr>
            <w:tcW w:w="1641" w:type="dxa"/>
            <w:tcBorders>
              <w:bottom w:val="single" w:sz="6" w:space="0" w:color="000000"/>
            </w:tcBorders>
          </w:tcPr>
          <w:p>
            <w:pPr>
              <w:pStyle w:val="TableParagraph"/>
              <w:spacing w:before="25"/>
              <w:ind w:right="-15"/>
              <w:jc w:val="right"/>
              <w:rPr>
                <w:sz w:val="16"/>
              </w:rPr>
            </w:pPr>
            <w:r>
              <w:rPr>
                <w:spacing w:val="-2"/>
                <w:sz w:val="16"/>
              </w:rPr>
              <w:t>$478.00</w:t>
            </w:r>
          </w:p>
        </w:tc>
      </w:tr>
      <w:tr>
        <w:trPr>
          <w:trHeight w:val="276" w:hRule="atLeast"/>
        </w:trPr>
        <w:tc>
          <w:tcPr>
            <w:tcW w:w="822" w:type="dxa"/>
          </w:tcPr>
          <w:p>
            <w:pPr>
              <w:pStyle w:val="TableParagraph"/>
              <w:rPr>
                <w:rFonts w:ascii="Times New Roman"/>
                <w:sz w:val="16"/>
              </w:rPr>
            </w:pPr>
          </w:p>
        </w:tc>
        <w:tc>
          <w:tcPr>
            <w:tcW w:w="4007" w:type="dxa"/>
          </w:tcPr>
          <w:p>
            <w:pPr>
              <w:pStyle w:val="TableParagraph"/>
              <w:rPr>
                <w:rFonts w:ascii="Times New Roman"/>
                <w:sz w:val="16"/>
              </w:rPr>
            </w:pPr>
          </w:p>
        </w:tc>
        <w:tc>
          <w:tcPr>
            <w:tcW w:w="498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$4,978.00</w:t>
            </w:r>
          </w:p>
        </w:tc>
      </w:tr>
      <w:tr>
        <w:trPr>
          <w:trHeight w:val="270" w:hRule="atLeast"/>
        </w:trPr>
        <w:tc>
          <w:tcPr>
            <w:tcW w:w="822" w:type="dxa"/>
          </w:tcPr>
          <w:p>
            <w:pPr>
              <w:pStyle w:val="TableParagraph"/>
              <w:spacing w:before="63"/>
              <w:ind w:left="50"/>
              <w:rPr>
                <w:b/>
                <w:sz w:val="16"/>
              </w:rPr>
            </w:pPr>
            <w:r>
              <w:rPr>
                <w:b/>
                <w:spacing w:val="-2"/>
                <w:sz w:val="16"/>
              </w:rPr>
              <w:t>CAS21</w:t>
            </w:r>
          </w:p>
        </w:tc>
        <w:tc>
          <w:tcPr>
            <w:tcW w:w="4007" w:type="dxa"/>
          </w:tcPr>
          <w:p>
            <w:pPr>
              <w:pStyle w:val="TableParagraph"/>
              <w:spacing w:before="63"/>
              <w:ind w:left="277"/>
              <w:rPr>
                <w:b/>
                <w:sz w:val="16"/>
              </w:rPr>
            </w:pPr>
            <w:r>
              <w:rPr>
                <w:b/>
                <w:sz w:val="16"/>
              </w:rPr>
              <w:t>CASCADE</w:t>
            </w:r>
            <w:r>
              <w:rPr>
                <w:b/>
                <w:spacing w:val="-1"/>
                <w:sz w:val="16"/>
              </w:rPr>
              <w:t> </w:t>
            </w:r>
            <w:r>
              <w:rPr>
                <w:b/>
                <w:sz w:val="16"/>
              </w:rPr>
              <w:t>SCHOOL</w:t>
            </w:r>
            <w:r>
              <w:rPr>
                <w:b/>
                <w:spacing w:val="-1"/>
                <w:sz w:val="16"/>
              </w:rPr>
              <w:t> </w:t>
            </w:r>
            <w:r>
              <w:rPr>
                <w:b/>
                <w:spacing w:val="-2"/>
                <w:sz w:val="16"/>
              </w:rPr>
              <w:t>SUPPLIES</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18"/>
              <w:ind w:left="277"/>
              <w:rPr>
                <w:b/>
                <w:sz w:val="16"/>
              </w:rPr>
            </w:pPr>
            <w:r>
              <w:rPr>
                <w:b/>
                <w:spacing w:val="-4"/>
                <w:sz w:val="16"/>
              </w:rPr>
              <w:t>CSSI</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4007" w:type="dxa"/>
          </w:tcPr>
          <w:p>
            <w:pPr>
              <w:pStyle w:val="TableParagraph"/>
              <w:spacing w:before="33"/>
              <w:ind w:left="247"/>
              <w:rPr>
                <w:sz w:val="16"/>
              </w:rPr>
            </w:pPr>
            <w:r>
              <w:rPr>
                <w:sz w:val="16"/>
              </w:rPr>
              <w:t>10-</w:t>
            </w:r>
            <w:r>
              <w:rPr>
                <w:spacing w:val="-2"/>
                <w:sz w:val="16"/>
              </w:rPr>
              <w:t>1110.610.000.11.00/1161011</w:t>
            </w:r>
          </w:p>
        </w:tc>
        <w:tc>
          <w:tcPr>
            <w:tcW w:w="4980" w:type="dxa"/>
          </w:tcPr>
          <w:p>
            <w:pPr>
              <w:pStyle w:val="TableParagraph"/>
              <w:spacing w:before="33"/>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ind w:right="-15"/>
              <w:jc w:val="right"/>
              <w:rPr>
                <w:sz w:val="16"/>
              </w:rPr>
            </w:pPr>
            <w:r>
              <w:rPr>
                <w:spacing w:val="-2"/>
                <w:sz w:val="16"/>
              </w:rPr>
              <w:t>$1,101.73</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1110.610.000.11.00/1161011</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ind w:right="-15"/>
              <w:jc w:val="right"/>
              <w:rPr>
                <w:sz w:val="16"/>
              </w:rPr>
            </w:pPr>
            <w:r>
              <w:rPr>
                <w:spacing w:val="-2"/>
                <w:sz w:val="16"/>
              </w:rPr>
              <w:t>$133.97</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1110.610.000.11.02/116101102</w:t>
            </w:r>
          </w:p>
        </w:tc>
        <w:tc>
          <w:tcPr>
            <w:tcW w:w="4980" w:type="dxa"/>
          </w:tcPr>
          <w:p>
            <w:pPr>
              <w:pStyle w:val="TableParagraph"/>
              <w:spacing w:before="25"/>
              <w:ind w:left="291"/>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jc w:val="right"/>
              <w:rPr>
                <w:sz w:val="16"/>
              </w:rPr>
            </w:pPr>
            <w:r>
              <w:rPr>
                <w:spacing w:val="-2"/>
                <w:sz w:val="16"/>
              </w:rPr>
              <w:t>$6.12</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1110.610.000.11.08/116101108</w:t>
            </w:r>
          </w:p>
        </w:tc>
        <w:tc>
          <w:tcPr>
            <w:tcW w:w="4980" w:type="dxa"/>
          </w:tcPr>
          <w:p>
            <w:pPr>
              <w:pStyle w:val="TableParagraph"/>
              <w:spacing w:before="25"/>
              <w:ind w:left="291"/>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jc w:val="right"/>
              <w:rPr>
                <w:sz w:val="16"/>
              </w:rPr>
            </w:pPr>
            <w:r>
              <w:rPr>
                <w:spacing w:val="-2"/>
                <w:sz w:val="16"/>
              </w:rPr>
              <w:t>$22.32</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1110.610.000.13.00/1161013</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5"/>
              <w:jc w:val="right"/>
              <w:rPr>
                <w:sz w:val="16"/>
              </w:rPr>
            </w:pPr>
            <w:r>
              <w:rPr>
                <w:spacing w:val="-2"/>
                <w:sz w:val="16"/>
              </w:rPr>
              <w:t>$1,202.86</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1110.610.000.13.08/116101308</w:t>
            </w:r>
          </w:p>
        </w:tc>
        <w:tc>
          <w:tcPr>
            <w:tcW w:w="4980" w:type="dxa"/>
          </w:tcPr>
          <w:p>
            <w:pPr>
              <w:pStyle w:val="TableParagraph"/>
              <w:spacing w:before="25"/>
              <w:ind w:left="291"/>
              <w:rPr>
                <w:sz w:val="16"/>
              </w:rPr>
            </w:pPr>
            <w:r>
              <w:rPr>
                <w:sz w:val="16"/>
              </w:rPr>
              <w:t>MARZOLF-PHYS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jc w:val="right"/>
              <w:rPr>
                <w:sz w:val="16"/>
              </w:rPr>
            </w:pPr>
            <w:r>
              <w:rPr>
                <w:spacing w:val="-2"/>
                <w:sz w:val="16"/>
              </w:rPr>
              <w:t>$27.90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1110.610.000.14.00/1161014</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jc w:val="right"/>
              <w:rPr>
                <w:sz w:val="16"/>
              </w:rPr>
            </w:pPr>
            <w:r>
              <w:rPr>
                <w:spacing w:val="-2"/>
                <w:sz w:val="16"/>
              </w:rPr>
              <w:t>$67.30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1110.610.000.14.00/1161014</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ind w:right="-15"/>
              <w:jc w:val="right"/>
              <w:rPr>
                <w:sz w:val="16"/>
              </w:rPr>
            </w:pPr>
            <w:r>
              <w:rPr>
                <w:spacing w:val="-2"/>
                <w:sz w:val="16"/>
              </w:rPr>
              <w:t>$349.12</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1110.610.000.14.02/116101402</w:t>
            </w:r>
          </w:p>
        </w:tc>
        <w:tc>
          <w:tcPr>
            <w:tcW w:w="4980" w:type="dxa"/>
          </w:tcPr>
          <w:p>
            <w:pPr>
              <w:pStyle w:val="TableParagraph"/>
              <w:spacing w:before="25"/>
              <w:ind w:left="291"/>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5"/>
              <w:jc w:val="right"/>
              <w:rPr>
                <w:sz w:val="16"/>
              </w:rPr>
            </w:pPr>
            <w:r>
              <w:rPr>
                <w:spacing w:val="-2"/>
                <w:sz w:val="16"/>
              </w:rPr>
              <w:t>$163.09</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1110.610.000.15.00/1161015</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ind w:right="-15"/>
              <w:jc w:val="right"/>
              <w:rPr>
                <w:sz w:val="16"/>
              </w:rPr>
            </w:pPr>
            <w:r>
              <w:rPr>
                <w:spacing w:val="-2"/>
                <w:sz w:val="16"/>
              </w:rPr>
              <w:t>$2,408.40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1110.610.000.15.00/1161015</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ind w:right="-15"/>
              <w:jc w:val="right"/>
              <w:rPr>
                <w:sz w:val="16"/>
              </w:rPr>
            </w:pPr>
            <w:r>
              <w:rPr>
                <w:spacing w:val="-2"/>
                <w:sz w:val="16"/>
              </w:rPr>
              <w:t>$408.48</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1110.610.000.15.02/116101502</w:t>
            </w:r>
          </w:p>
        </w:tc>
        <w:tc>
          <w:tcPr>
            <w:tcW w:w="4980" w:type="dxa"/>
          </w:tcPr>
          <w:p>
            <w:pPr>
              <w:pStyle w:val="TableParagraph"/>
              <w:spacing w:before="25"/>
              <w:ind w:left="291"/>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jc w:val="right"/>
              <w:rPr>
                <w:sz w:val="16"/>
              </w:rPr>
            </w:pPr>
            <w:r>
              <w:rPr>
                <w:spacing w:val="-2"/>
                <w:sz w:val="16"/>
              </w:rPr>
              <w:t>$45.22</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1110.610.000.19.00/1161019</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$258.75</w:t>
            </w:r>
          </w:p>
        </w:tc>
      </w:tr>
      <w:tr>
        <w:trPr>
          <w:trHeight w:val="239"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1110.610.000.19.00/1161019</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$125.85</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1110.610.000.19.02/6101902</w:t>
            </w:r>
          </w:p>
        </w:tc>
        <w:tc>
          <w:tcPr>
            <w:tcW w:w="4980" w:type="dxa"/>
          </w:tcPr>
          <w:p>
            <w:pPr>
              <w:pStyle w:val="TableParagraph"/>
              <w:spacing w:before="25"/>
              <w:ind w:left="29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5"/>
              <w:jc w:val="right"/>
              <w:rPr>
                <w:sz w:val="16"/>
              </w:rPr>
            </w:pPr>
            <w:r>
              <w:rPr>
                <w:spacing w:val="-2"/>
                <w:sz w:val="16"/>
              </w:rPr>
              <w:t>$235.72</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1110.610.000.19.02/6101902</w:t>
            </w:r>
          </w:p>
        </w:tc>
        <w:tc>
          <w:tcPr>
            <w:tcW w:w="4980" w:type="dxa"/>
          </w:tcPr>
          <w:p>
            <w:pPr>
              <w:pStyle w:val="TableParagraph"/>
              <w:spacing w:before="25"/>
              <w:ind w:left="291"/>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5"/>
              <w:jc w:val="right"/>
              <w:rPr>
                <w:sz w:val="16"/>
              </w:rPr>
            </w:pPr>
            <w:r>
              <w:rPr>
                <w:spacing w:val="-2"/>
                <w:sz w:val="16"/>
              </w:rPr>
              <w:t>$205.00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1110.610.000.31.00/1161031</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1" w:type="dxa"/>
          </w:tcPr>
          <w:p>
            <w:pPr>
              <w:pStyle w:val="TableParagraph"/>
              <w:spacing w:before="25"/>
              <w:jc w:val="right"/>
              <w:rPr>
                <w:sz w:val="16"/>
              </w:rPr>
            </w:pPr>
            <w:r>
              <w:rPr>
                <w:spacing w:val="-2"/>
                <w:sz w:val="16"/>
              </w:rPr>
              <w:t>$19.70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1110.610.000.35.00/1161035</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$374.23</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1110.610.000.35.00/1161035</w:t>
            </w:r>
          </w:p>
        </w:tc>
        <w:tc>
          <w:tcPr>
            <w:tcW w:w="4980" w:type="dxa"/>
          </w:tcPr>
          <w:p>
            <w:pPr>
              <w:pStyle w:val="TableParagraph"/>
              <w:spacing w:before="25"/>
              <w:ind w:left="29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$983.63</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1110.610.000.35.13/6103513</w:t>
            </w:r>
          </w:p>
        </w:tc>
        <w:tc>
          <w:tcPr>
            <w:tcW w:w="4980" w:type="dxa"/>
          </w:tcPr>
          <w:p>
            <w:pPr>
              <w:pStyle w:val="TableParagraph"/>
              <w:spacing w:before="25"/>
              <w:ind w:left="291"/>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$41.66</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2111.610.000.10.00/211061010</w:t>
            </w:r>
          </w:p>
        </w:tc>
        <w:tc>
          <w:tcPr>
            <w:tcW w:w="4980" w:type="dxa"/>
          </w:tcPr>
          <w:p>
            <w:pPr>
              <w:pStyle w:val="TableParagraph"/>
              <w:spacing w:before="25"/>
              <w:ind w:left="291"/>
              <w:rPr>
                <w:sz w:val="16"/>
              </w:rPr>
            </w:pPr>
            <w:r>
              <w:rPr>
                <w:sz w:val="16"/>
              </w:rPr>
              <w:t>PUPIL</w:t>
            </w:r>
            <w:r>
              <w:rPr>
                <w:spacing w:val="-1"/>
                <w:sz w:val="16"/>
              </w:rPr>
              <w:t> </w:t>
            </w:r>
            <w:r>
              <w:rPr>
                <w:sz w:val="16"/>
              </w:rPr>
              <w:t>PERS</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4"/>
                <w:sz w:val="16"/>
              </w:rPr>
              <w:t>ELEM</w:t>
            </w:r>
          </w:p>
        </w:tc>
        <w:tc>
          <w:tcPr>
            <w:tcW w:w="1641" w:type="dxa"/>
          </w:tcPr>
          <w:p>
            <w:pPr>
              <w:pStyle w:val="TableParagraph"/>
              <w:spacing w:before="25"/>
              <w:jc w:val="right"/>
              <w:rPr>
                <w:sz w:val="16"/>
              </w:rPr>
            </w:pPr>
            <w:r>
              <w:rPr>
                <w:spacing w:val="-2"/>
                <w:sz w:val="16"/>
              </w:rPr>
              <w:t>$10.20</w:t>
            </w:r>
          </w:p>
        </w:tc>
      </w:tr>
      <w:tr>
        <w:trPr>
          <w:trHeight w:val="240"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2111.610.000.30.00/211061030</w:t>
            </w:r>
          </w:p>
        </w:tc>
        <w:tc>
          <w:tcPr>
            <w:tcW w:w="4980" w:type="dxa"/>
          </w:tcPr>
          <w:p>
            <w:pPr>
              <w:pStyle w:val="TableParagraph"/>
              <w:spacing w:before="25"/>
              <w:ind w:left="291"/>
              <w:rPr>
                <w:sz w:val="16"/>
              </w:rPr>
            </w:pPr>
            <w:r>
              <w:rPr>
                <w:sz w:val="16"/>
              </w:rPr>
              <w:t>PUPIL</w:t>
            </w:r>
            <w:r>
              <w:rPr>
                <w:spacing w:val="-1"/>
                <w:sz w:val="16"/>
              </w:rPr>
              <w:t> </w:t>
            </w:r>
            <w:r>
              <w:rPr>
                <w:sz w:val="16"/>
              </w:rPr>
              <w:t>PERS</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SECONDARY</w:t>
            </w:r>
          </w:p>
        </w:tc>
        <w:tc>
          <w:tcPr>
            <w:tcW w:w="1641" w:type="dxa"/>
          </w:tcPr>
          <w:p>
            <w:pPr>
              <w:pStyle w:val="TableParagraph"/>
              <w:spacing w:before="25"/>
              <w:jc w:val="right"/>
              <w:rPr>
                <w:sz w:val="16"/>
              </w:rPr>
            </w:pPr>
            <w:r>
              <w:rPr>
                <w:spacing w:val="-2"/>
                <w:sz w:val="16"/>
              </w:rPr>
              <w:t>$25.04</w:t>
            </w:r>
          </w:p>
        </w:tc>
      </w:tr>
      <w:tr>
        <w:trPr>
          <w:trHeight w:val="256" w:hRule="atLeast"/>
        </w:trPr>
        <w:tc>
          <w:tcPr>
            <w:tcW w:w="822" w:type="dxa"/>
          </w:tcPr>
          <w:p>
            <w:pPr>
              <w:pStyle w:val="TableParagraph"/>
              <w:rPr>
                <w:rFonts w:ascii="Times New Roman"/>
                <w:sz w:val="16"/>
              </w:rPr>
            </w:pPr>
          </w:p>
        </w:tc>
        <w:tc>
          <w:tcPr>
            <w:tcW w:w="4007" w:type="dxa"/>
          </w:tcPr>
          <w:p>
            <w:pPr>
              <w:pStyle w:val="TableParagraph"/>
              <w:spacing w:before="25"/>
              <w:ind w:left="247"/>
              <w:rPr>
                <w:sz w:val="16"/>
              </w:rPr>
            </w:pPr>
            <w:r>
              <w:rPr>
                <w:sz w:val="16"/>
              </w:rPr>
              <w:t>10-</w:t>
            </w:r>
            <w:r>
              <w:rPr>
                <w:spacing w:val="-2"/>
                <w:sz w:val="16"/>
              </w:rPr>
              <w:t>2519.610.000.00.00/2519610</w:t>
            </w:r>
          </w:p>
        </w:tc>
        <w:tc>
          <w:tcPr>
            <w:tcW w:w="4980" w:type="dxa"/>
          </w:tcPr>
          <w:p>
            <w:pPr>
              <w:pStyle w:val="TableParagraph"/>
              <w:spacing w:before="25"/>
              <w:ind w:left="291"/>
              <w:rPr>
                <w:sz w:val="16"/>
              </w:rPr>
            </w:pPr>
            <w:r>
              <w:rPr>
                <w:sz w:val="16"/>
              </w:rPr>
              <w:t>FINANCIAL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Borders>
              <w:bottom w:val="single" w:sz="6" w:space="0" w:color="000000"/>
            </w:tcBorders>
          </w:tcPr>
          <w:p>
            <w:pPr>
              <w:pStyle w:val="TableParagraph"/>
              <w:spacing w:before="25"/>
              <w:jc w:val="right"/>
              <w:rPr>
                <w:sz w:val="16"/>
              </w:rPr>
            </w:pPr>
            <w:r>
              <w:rPr>
                <w:spacing w:val="-2"/>
                <w:sz w:val="16"/>
              </w:rPr>
              <w:t>$5.91</w:t>
            </w:r>
          </w:p>
        </w:tc>
      </w:tr>
      <w:tr>
        <w:trPr>
          <w:trHeight w:val="276" w:hRule="atLeast"/>
        </w:trPr>
        <w:tc>
          <w:tcPr>
            <w:tcW w:w="822" w:type="dxa"/>
          </w:tcPr>
          <w:p>
            <w:pPr>
              <w:pStyle w:val="TableParagraph"/>
              <w:rPr>
                <w:rFonts w:ascii="Times New Roman"/>
                <w:sz w:val="16"/>
              </w:rPr>
            </w:pPr>
          </w:p>
        </w:tc>
        <w:tc>
          <w:tcPr>
            <w:tcW w:w="4007" w:type="dxa"/>
          </w:tcPr>
          <w:p>
            <w:pPr>
              <w:pStyle w:val="TableParagraph"/>
              <w:rPr>
                <w:rFonts w:ascii="Times New Roman"/>
                <w:sz w:val="16"/>
              </w:rPr>
            </w:pPr>
          </w:p>
        </w:tc>
        <w:tc>
          <w:tcPr>
            <w:tcW w:w="498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$8,222.20</w:t>
            </w:r>
          </w:p>
        </w:tc>
      </w:tr>
      <w:tr>
        <w:trPr>
          <w:trHeight w:val="285" w:hRule="atLeast"/>
        </w:trPr>
        <w:tc>
          <w:tcPr>
            <w:tcW w:w="822" w:type="dxa"/>
          </w:tcPr>
          <w:p>
            <w:pPr>
              <w:pStyle w:val="TableParagraph"/>
              <w:spacing w:before="63"/>
              <w:ind w:left="50"/>
              <w:rPr>
                <w:b/>
                <w:sz w:val="16"/>
              </w:rPr>
            </w:pPr>
            <w:r>
              <w:rPr>
                <w:b/>
                <w:spacing w:val="-2"/>
                <w:sz w:val="16"/>
              </w:rPr>
              <w:t>CAV01</w:t>
            </w:r>
          </w:p>
        </w:tc>
        <w:tc>
          <w:tcPr>
            <w:tcW w:w="4007" w:type="dxa"/>
          </w:tcPr>
          <w:p>
            <w:pPr>
              <w:pStyle w:val="TableParagraph"/>
              <w:spacing w:before="63"/>
              <w:ind w:left="277"/>
              <w:rPr>
                <w:b/>
                <w:sz w:val="16"/>
              </w:rPr>
            </w:pPr>
            <w:r>
              <w:rPr>
                <w:b/>
                <w:sz w:val="16"/>
              </w:rPr>
              <w:t>CAVENDISH</w:t>
            </w:r>
            <w:r>
              <w:rPr>
                <w:b/>
                <w:spacing w:val="-1"/>
                <w:sz w:val="16"/>
              </w:rPr>
              <w:t> </w:t>
            </w:r>
            <w:r>
              <w:rPr>
                <w:b/>
                <w:spacing w:val="-2"/>
                <w:sz w:val="16"/>
              </w:rPr>
              <w:t>SQUARE</w:t>
            </w:r>
          </w:p>
        </w:tc>
        <w:tc>
          <w:tcPr>
            <w:tcW w:w="4980" w:type="dxa"/>
          </w:tcPr>
          <w:p>
            <w:pPr>
              <w:pStyle w:val="TableParagraph"/>
              <w:rPr>
                <w:rFonts w:ascii="Times New Roman"/>
                <w:sz w:val="16"/>
              </w:rPr>
            </w:pPr>
          </w:p>
        </w:tc>
        <w:tc>
          <w:tcPr>
            <w:tcW w:w="1641" w:type="dxa"/>
          </w:tcPr>
          <w:p>
            <w:pPr>
              <w:pStyle w:val="TableParagraph"/>
              <w:rPr>
                <w:rFonts w:ascii="Times New Roman"/>
                <w:sz w:val="16"/>
              </w:rPr>
            </w:pPr>
          </w:p>
        </w:tc>
      </w:tr>
      <w:tr>
        <w:trPr>
          <w:trHeight w:val="216" w:hRule="atLeast"/>
        </w:trPr>
        <w:tc>
          <w:tcPr>
            <w:tcW w:w="822" w:type="dxa"/>
          </w:tcPr>
          <w:p>
            <w:pPr>
              <w:pStyle w:val="TableParagraph"/>
              <w:rPr>
                <w:rFonts w:ascii="Times New Roman"/>
                <w:sz w:val="14"/>
              </w:rPr>
            </w:pPr>
          </w:p>
        </w:tc>
        <w:tc>
          <w:tcPr>
            <w:tcW w:w="4007" w:type="dxa"/>
          </w:tcPr>
          <w:p>
            <w:pPr>
              <w:pStyle w:val="TableParagraph"/>
              <w:spacing w:line="164" w:lineRule="exact" w:before="33"/>
              <w:ind w:left="247"/>
              <w:rPr>
                <w:sz w:val="16"/>
              </w:rPr>
            </w:pPr>
            <w:r>
              <w:rPr>
                <w:sz w:val="16"/>
              </w:rPr>
              <w:t>10-</w:t>
            </w:r>
            <w:r>
              <w:rPr>
                <w:spacing w:val="-2"/>
                <w:sz w:val="16"/>
              </w:rPr>
              <w:t>2250.648.000.31.00/225064831</w:t>
            </w:r>
          </w:p>
        </w:tc>
        <w:tc>
          <w:tcPr>
            <w:tcW w:w="4980" w:type="dxa"/>
          </w:tcPr>
          <w:p>
            <w:pPr>
              <w:pStyle w:val="TableParagraph"/>
              <w:spacing w:line="164" w:lineRule="exact" w:before="33"/>
              <w:ind w:left="291"/>
              <w:rPr>
                <w:sz w:val="16"/>
              </w:rPr>
            </w:pPr>
            <w:r>
              <w:rPr>
                <w:sz w:val="16"/>
              </w:rPr>
              <w:t>LIBRARY</w:t>
            </w:r>
            <w:r>
              <w:rPr>
                <w:spacing w:val="-1"/>
                <w:sz w:val="16"/>
              </w:rPr>
              <w:t> </w:t>
            </w:r>
            <w:r>
              <w:rPr>
                <w:sz w:val="16"/>
              </w:rPr>
              <w:t>-</w:t>
            </w:r>
            <w:r>
              <w:rPr>
                <w:spacing w:val="-1"/>
                <w:sz w:val="16"/>
              </w:rPr>
              <w:t> </w:t>
            </w:r>
            <w:r>
              <w:rPr>
                <w:sz w:val="16"/>
              </w:rPr>
              <w:t>ELEC</w:t>
            </w:r>
            <w:r>
              <w:rPr>
                <w:spacing w:val="-1"/>
                <w:sz w:val="16"/>
              </w:rPr>
              <w:t> </w:t>
            </w:r>
            <w:r>
              <w:rPr>
                <w:sz w:val="16"/>
              </w:rPr>
              <w:t>MEDIA</w:t>
            </w:r>
            <w:r>
              <w:rPr>
                <w:spacing w:val="-1"/>
                <w:sz w:val="16"/>
              </w:rPr>
              <w:t> </w:t>
            </w:r>
            <w:r>
              <w:rPr>
                <w:sz w:val="16"/>
              </w:rPr>
              <w:t>BOOKS&amp;PERIODICALS</w:t>
            </w:r>
            <w:r>
              <w:rPr>
                <w:spacing w:val="-1"/>
                <w:sz w:val="16"/>
              </w:rPr>
              <w:t> </w:t>
            </w:r>
            <w:r>
              <w:rPr>
                <w:sz w:val="16"/>
              </w:rPr>
              <w:t>-</w:t>
            </w:r>
            <w:r>
              <w:rPr>
                <w:spacing w:val="-1"/>
                <w:sz w:val="16"/>
              </w:rPr>
              <w:t> </w:t>
            </w:r>
            <w:r>
              <w:rPr>
                <w:spacing w:val="-5"/>
                <w:sz w:val="16"/>
              </w:rPr>
              <w:t>HS</w:t>
            </w:r>
          </w:p>
        </w:tc>
        <w:tc>
          <w:tcPr>
            <w:tcW w:w="1641" w:type="dxa"/>
          </w:tcPr>
          <w:p>
            <w:pPr>
              <w:pStyle w:val="TableParagraph"/>
              <w:spacing w:line="164" w:lineRule="exact" w:before="33"/>
              <w:ind w:right="-15"/>
              <w:jc w:val="right"/>
              <w:rPr>
                <w:sz w:val="16"/>
              </w:rPr>
            </w:pPr>
            <w:r>
              <w:rPr>
                <w:spacing w:val="-2"/>
                <w:sz w:val="16"/>
              </w:rPr>
              <w:t>$1,895.00</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4274"/>
        <w:gridCol w:w="4700"/>
        <w:gridCol w:w="1641"/>
      </w:tblGrid>
      <w:tr>
        <w:trPr>
          <w:trHeight w:val="216" w:hRule="atLeast"/>
        </w:trPr>
        <w:tc>
          <w:tcPr>
            <w:tcW w:w="836" w:type="dxa"/>
          </w:tcPr>
          <w:p>
            <w:pPr>
              <w:pStyle w:val="TableParagraph"/>
              <w:spacing w:line="179" w:lineRule="exact"/>
              <w:ind w:left="50"/>
              <w:rPr>
                <w:b/>
                <w:sz w:val="16"/>
              </w:rPr>
            </w:pPr>
            <w:r>
              <w:rPr>
                <w:b/>
                <w:spacing w:val="-2"/>
                <w:sz w:val="16"/>
              </w:rPr>
              <w:t>CEN28</w:t>
            </w:r>
          </w:p>
        </w:tc>
        <w:tc>
          <w:tcPr>
            <w:tcW w:w="4274" w:type="dxa"/>
          </w:tcPr>
          <w:p>
            <w:pPr>
              <w:pStyle w:val="TableParagraph"/>
              <w:spacing w:line="179" w:lineRule="exact"/>
              <w:ind w:left="264"/>
              <w:rPr>
                <w:b/>
                <w:sz w:val="16"/>
              </w:rPr>
            </w:pPr>
            <w:r>
              <w:rPr>
                <w:b/>
                <w:sz w:val="16"/>
              </w:rPr>
              <w:t>CENTRAL</w:t>
            </w:r>
            <w:r>
              <w:rPr>
                <w:b/>
                <w:spacing w:val="-1"/>
                <w:sz w:val="16"/>
              </w:rPr>
              <w:t> </w:t>
            </w:r>
            <w:r>
              <w:rPr>
                <w:b/>
                <w:sz w:val="16"/>
              </w:rPr>
              <w:t>MOUNTAIN</w:t>
            </w:r>
            <w:r>
              <w:rPr>
                <w:b/>
                <w:spacing w:val="-1"/>
                <w:sz w:val="16"/>
              </w:rPr>
              <w:t> </w:t>
            </w:r>
            <w:r>
              <w:rPr>
                <w:b/>
                <w:sz w:val="16"/>
              </w:rPr>
              <w:t>WRESTLING</w:t>
            </w:r>
            <w:r>
              <w:rPr>
                <w:b/>
                <w:spacing w:val="-1"/>
                <w:sz w:val="16"/>
              </w:rPr>
              <w:t> </w:t>
            </w:r>
            <w:r>
              <w:rPr>
                <w:b/>
                <w:sz w:val="16"/>
              </w:rPr>
              <w:t>BOOSTER</w:t>
            </w:r>
            <w:r>
              <w:rPr>
                <w:b/>
                <w:spacing w:val="-1"/>
                <w:sz w:val="16"/>
              </w:rPr>
              <w:t> </w:t>
            </w:r>
            <w:r>
              <w:rPr>
                <w:b/>
                <w:spacing w:val="-4"/>
                <w:sz w:val="16"/>
              </w:rPr>
              <w:t>CLUB</w:t>
            </w:r>
          </w:p>
        </w:tc>
        <w:tc>
          <w:tcPr>
            <w:tcW w:w="4700" w:type="dxa"/>
          </w:tcPr>
          <w:p>
            <w:pPr>
              <w:pStyle w:val="TableParagraph"/>
              <w:rPr>
                <w:rFonts w:ascii="Times New Roman"/>
                <w:sz w:val="14"/>
              </w:rPr>
            </w:pPr>
          </w:p>
        </w:tc>
        <w:tc>
          <w:tcPr>
            <w:tcW w:w="1641" w:type="dxa"/>
          </w:tcPr>
          <w:p>
            <w:pPr>
              <w:pStyle w:val="TableParagraph"/>
              <w:rPr>
                <w:rFonts w:ascii="Times New Roman"/>
                <w:sz w:val="14"/>
              </w:rPr>
            </w:pPr>
          </w:p>
        </w:tc>
      </w:tr>
      <w:tr>
        <w:trPr>
          <w:trHeight w:val="468"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3295.810.000.00.00/3295810</w:t>
            </w:r>
          </w:p>
        </w:tc>
        <w:tc>
          <w:tcPr>
            <w:tcW w:w="4700" w:type="dxa"/>
          </w:tcPr>
          <w:p>
            <w:pPr>
              <w:pStyle w:val="TableParagraph"/>
              <w:spacing w:before="33"/>
              <w:ind w:left="54" w:right="253" w:hanging="45"/>
              <w:rPr>
                <w:sz w:val="16"/>
              </w:rPr>
            </w:pPr>
            <w:r>
              <w:rPr>
                <w:sz w:val="16"/>
              </w:rPr>
              <w:t>REGISTRATION</w:t>
            </w:r>
            <w:r>
              <w:rPr>
                <w:spacing w:val="-8"/>
                <w:sz w:val="16"/>
              </w:rPr>
              <w:t> </w:t>
            </w:r>
            <w:r>
              <w:rPr>
                <w:sz w:val="16"/>
              </w:rPr>
              <w:t>FOR</w:t>
            </w:r>
            <w:r>
              <w:rPr>
                <w:spacing w:val="-8"/>
                <w:sz w:val="16"/>
              </w:rPr>
              <w:t> </w:t>
            </w:r>
            <w:r>
              <w:rPr>
                <w:sz w:val="16"/>
              </w:rPr>
              <w:t>KING</w:t>
            </w:r>
            <w:r>
              <w:rPr>
                <w:spacing w:val="-8"/>
                <w:sz w:val="16"/>
              </w:rPr>
              <w:t> </w:t>
            </w:r>
            <w:r>
              <w:rPr>
                <w:sz w:val="16"/>
              </w:rPr>
              <w:t>OF</w:t>
            </w:r>
            <w:r>
              <w:rPr>
                <w:spacing w:val="-8"/>
                <w:sz w:val="16"/>
              </w:rPr>
              <w:t> </w:t>
            </w:r>
            <w:r>
              <w:rPr>
                <w:sz w:val="16"/>
              </w:rPr>
              <w:t>THE</w:t>
            </w:r>
            <w:r>
              <w:rPr>
                <w:spacing w:val="-8"/>
                <w:sz w:val="16"/>
              </w:rPr>
              <w:t> </w:t>
            </w:r>
            <w:r>
              <w:rPr>
                <w:sz w:val="16"/>
              </w:rPr>
              <w:t>MOUNTAIN WRESTLING TOURNAMENT</w:t>
            </w:r>
          </w:p>
        </w:tc>
        <w:tc>
          <w:tcPr>
            <w:tcW w:w="1641" w:type="dxa"/>
          </w:tcPr>
          <w:p>
            <w:pPr>
              <w:pStyle w:val="TableParagraph"/>
              <w:spacing w:before="33"/>
              <w:jc w:val="right"/>
              <w:rPr>
                <w:sz w:val="16"/>
              </w:rPr>
            </w:pPr>
            <w:r>
              <w:rPr>
                <w:spacing w:val="-2"/>
                <w:sz w:val="16"/>
              </w:rPr>
              <w:t>$500.00</w:t>
            </w:r>
          </w:p>
        </w:tc>
      </w:tr>
      <w:tr>
        <w:trPr>
          <w:trHeight w:val="285" w:hRule="atLeast"/>
        </w:trPr>
        <w:tc>
          <w:tcPr>
            <w:tcW w:w="836" w:type="dxa"/>
          </w:tcPr>
          <w:p>
            <w:pPr>
              <w:pStyle w:val="TableParagraph"/>
              <w:spacing w:before="63"/>
              <w:ind w:left="50"/>
              <w:rPr>
                <w:b/>
                <w:sz w:val="16"/>
              </w:rPr>
            </w:pPr>
            <w:r>
              <w:rPr>
                <w:b/>
                <w:spacing w:val="-2"/>
                <w:sz w:val="16"/>
              </w:rPr>
              <w:t>CEN12</w:t>
            </w:r>
          </w:p>
        </w:tc>
        <w:tc>
          <w:tcPr>
            <w:tcW w:w="4274" w:type="dxa"/>
          </w:tcPr>
          <w:p>
            <w:pPr>
              <w:pStyle w:val="TableParagraph"/>
              <w:spacing w:before="63"/>
              <w:ind w:left="264"/>
              <w:rPr>
                <w:b/>
                <w:sz w:val="16"/>
              </w:rPr>
            </w:pPr>
            <w:r>
              <w:rPr>
                <w:b/>
                <w:sz w:val="16"/>
              </w:rPr>
              <w:t>CENTRAL</w:t>
            </w:r>
            <w:r>
              <w:rPr>
                <w:b/>
                <w:spacing w:val="-1"/>
                <w:sz w:val="16"/>
              </w:rPr>
              <w:t> </w:t>
            </w:r>
            <w:r>
              <w:rPr>
                <w:b/>
                <w:sz w:val="16"/>
              </w:rPr>
              <w:t>SUSQUEHANNA</w:t>
            </w:r>
            <w:r>
              <w:rPr>
                <w:b/>
                <w:spacing w:val="-1"/>
                <w:sz w:val="16"/>
              </w:rPr>
              <w:t> </w:t>
            </w:r>
            <w:r>
              <w:rPr>
                <w:b/>
                <w:sz w:val="16"/>
              </w:rPr>
              <w:t>I</w:t>
            </w:r>
            <w:r>
              <w:rPr>
                <w:b/>
                <w:spacing w:val="-1"/>
                <w:sz w:val="16"/>
              </w:rPr>
              <w:t> </w:t>
            </w:r>
            <w:r>
              <w:rPr>
                <w:b/>
                <w:spacing w:val="-10"/>
                <w:sz w:val="16"/>
              </w:rPr>
              <w:t>U</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2350.330.000.00.55/235033055</w:t>
            </w:r>
          </w:p>
        </w:tc>
        <w:tc>
          <w:tcPr>
            <w:tcW w:w="4700" w:type="dxa"/>
          </w:tcPr>
          <w:p>
            <w:pPr>
              <w:pStyle w:val="TableParagraph"/>
              <w:spacing w:before="33"/>
              <w:ind w:left="10"/>
              <w:rPr>
                <w:sz w:val="16"/>
              </w:rPr>
            </w:pPr>
            <w:r>
              <w:rPr>
                <w:sz w:val="16"/>
              </w:rPr>
              <w:t>DUE</w:t>
            </w:r>
            <w:r>
              <w:rPr>
                <w:spacing w:val="-1"/>
                <w:sz w:val="16"/>
              </w:rPr>
              <w:t> </w:t>
            </w:r>
            <w:r>
              <w:rPr>
                <w:sz w:val="16"/>
              </w:rPr>
              <w:t>PROCESS</w:t>
            </w:r>
            <w:r>
              <w:rPr>
                <w:spacing w:val="-1"/>
                <w:sz w:val="16"/>
              </w:rPr>
              <w:t> </w:t>
            </w:r>
            <w:r>
              <w:rPr>
                <w:sz w:val="16"/>
              </w:rPr>
              <w:t>-</w:t>
            </w:r>
            <w:r>
              <w:rPr>
                <w:spacing w:val="-1"/>
                <w:sz w:val="16"/>
              </w:rPr>
              <w:t> </w:t>
            </w:r>
            <w:r>
              <w:rPr>
                <w:spacing w:val="-5"/>
                <w:sz w:val="16"/>
              </w:rPr>
              <w:t>MR</w:t>
            </w:r>
          </w:p>
        </w:tc>
        <w:tc>
          <w:tcPr>
            <w:tcW w:w="1641" w:type="dxa"/>
          </w:tcPr>
          <w:p>
            <w:pPr>
              <w:pStyle w:val="TableParagraph"/>
              <w:spacing w:before="33"/>
              <w:ind w:right="1"/>
              <w:jc w:val="right"/>
              <w:rPr>
                <w:sz w:val="16"/>
              </w:rPr>
            </w:pPr>
            <w:r>
              <w:rPr>
                <w:spacing w:val="-2"/>
                <w:sz w:val="16"/>
              </w:rPr>
              <w:t>$45.00</w:t>
            </w:r>
          </w:p>
        </w:tc>
      </w:tr>
      <w:tr>
        <w:trPr>
          <w:trHeight w:val="285" w:hRule="atLeast"/>
        </w:trPr>
        <w:tc>
          <w:tcPr>
            <w:tcW w:w="836" w:type="dxa"/>
          </w:tcPr>
          <w:p>
            <w:pPr>
              <w:pStyle w:val="TableParagraph"/>
              <w:spacing w:before="63"/>
              <w:ind w:left="50"/>
              <w:rPr>
                <w:b/>
                <w:sz w:val="16"/>
              </w:rPr>
            </w:pPr>
            <w:r>
              <w:rPr>
                <w:b/>
                <w:spacing w:val="-2"/>
                <w:sz w:val="16"/>
              </w:rPr>
              <w:t>CHA09</w:t>
            </w:r>
          </w:p>
        </w:tc>
        <w:tc>
          <w:tcPr>
            <w:tcW w:w="4274" w:type="dxa"/>
          </w:tcPr>
          <w:p>
            <w:pPr>
              <w:pStyle w:val="TableParagraph"/>
              <w:spacing w:before="63"/>
              <w:ind w:left="264"/>
              <w:rPr>
                <w:b/>
                <w:sz w:val="16"/>
              </w:rPr>
            </w:pPr>
            <w:r>
              <w:rPr>
                <w:b/>
                <w:sz w:val="16"/>
              </w:rPr>
              <w:t>CHANGING</w:t>
            </w:r>
            <w:r>
              <w:rPr>
                <w:b/>
                <w:spacing w:val="-3"/>
                <w:sz w:val="16"/>
              </w:rPr>
              <w:t> </w:t>
            </w:r>
            <w:r>
              <w:rPr>
                <w:b/>
                <w:spacing w:val="-2"/>
                <w:sz w:val="16"/>
              </w:rPr>
              <w:t>PERSPECTIVES</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2160.810.000.30.00/216081030</w:t>
            </w:r>
          </w:p>
        </w:tc>
        <w:tc>
          <w:tcPr>
            <w:tcW w:w="4700" w:type="dxa"/>
          </w:tcPr>
          <w:p>
            <w:pPr>
              <w:pStyle w:val="TableParagraph"/>
              <w:spacing w:before="33"/>
              <w:ind w:left="10"/>
              <w:rPr>
                <w:sz w:val="16"/>
              </w:rPr>
            </w:pPr>
            <w:r>
              <w:rPr>
                <w:sz w:val="16"/>
              </w:rPr>
              <w:t>SOCIAL</w:t>
            </w:r>
            <w:r>
              <w:rPr>
                <w:spacing w:val="-1"/>
                <w:sz w:val="16"/>
              </w:rPr>
              <w:t> </w:t>
            </w:r>
            <w:r>
              <w:rPr>
                <w:sz w:val="16"/>
              </w:rPr>
              <w:t>WK</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43"/>
                <w:sz w:val="16"/>
              </w:rPr>
              <w:t> </w:t>
            </w:r>
            <w:r>
              <w:rPr>
                <w:sz w:val="16"/>
              </w:rPr>
              <w:t>-</w:t>
            </w:r>
            <w:r>
              <w:rPr>
                <w:spacing w:val="-1"/>
                <w:sz w:val="16"/>
              </w:rPr>
              <w:t> </w:t>
            </w:r>
            <w:r>
              <w:rPr>
                <w:spacing w:val="-2"/>
                <w:sz w:val="16"/>
              </w:rPr>
              <w:t>SECONDARY</w:t>
            </w:r>
          </w:p>
        </w:tc>
        <w:tc>
          <w:tcPr>
            <w:tcW w:w="1641" w:type="dxa"/>
          </w:tcPr>
          <w:p>
            <w:pPr>
              <w:pStyle w:val="TableParagraph"/>
              <w:spacing w:before="33"/>
              <w:jc w:val="right"/>
              <w:rPr>
                <w:sz w:val="16"/>
              </w:rPr>
            </w:pPr>
            <w:r>
              <w:rPr>
                <w:spacing w:val="-2"/>
                <w:sz w:val="16"/>
              </w:rPr>
              <w:t>$405.00</w:t>
            </w:r>
          </w:p>
        </w:tc>
      </w:tr>
      <w:tr>
        <w:trPr>
          <w:trHeight w:val="270" w:hRule="atLeast"/>
        </w:trPr>
        <w:tc>
          <w:tcPr>
            <w:tcW w:w="836" w:type="dxa"/>
          </w:tcPr>
          <w:p>
            <w:pPr>
              <w:pStyle w:val="TableParagraph"/>
              <w:spacing w:before="63"/>
              <w:ind w:left="50"/>
              <w:rPr>
                <w:b/>
                <w:sz w:val="16"/>
              </w:rPr>
            </w:pPr>
            <w:r>
              <w:rPr>
                <w:b/>
                <w:spacing w:val="-2"/>
                <w:sz w:val="16"/>
              </w:rPr>
              <w:t>CHA20</w:t>
            </w:r>
          </w:p>
        </w:tc>
        <w:tc>
          <w:tcPr>
            <w:tcW w:w="4274" w:type="dxa"/>
          </w:tcPr>
          <w:p>
            <w:pPr>
              <w:pStyle w:val="TableParagraph"/>
              <w:spacing w:before="63"/>
              <w:ind w:left="264"/>
              <w:rPr>
                <w:b/>
                <w:sz w:val="16"/>
              </w:rPr>
            </w:pPr>
            <w:r>
              <w:rPr>
                <w:b/>
                <w:sz w:val="16"/>
              </w:rPr>
              <w:t>CHARTIERS-HOUSTON</w:t>
            </w:r>
            <w:r>
              <w:rPr>
                <w:b/>
                <w:spacing w:val="-1"/>
                <w:sz w:val="16"/>
              </w:rPr>
              <w:t> </w:t>
            </w:r>
            <w:r>
              <w:rPr>
                <w:b/>
                <w:spacing w:val="-5"/>
                <w:sz w:val="16"/>
              </w:rPr>
              <w:t>SD</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18"/>
              <w:ind w:left="264"/>
              <w:rPr>
                <w:b/>
                <w:sz w:val="16"/>
              </w:rPr>
            </w:pPr>
            <w:r>
              <w:rPr>
                <w:b/>
                <w:sz w:val="16"/>
              </w:rPr>
              <w:t>CHARTIERS-HOUSTON</w:t>
            </w:r>
            <w:r>
              <w:rPr>
                <w:b/>
                <w:spacing w:val="-1"/>
                <w:sz w:val="16"/>
              </w:rPr>
              <w:t> </w:t>
            </w:r>
            <w:r>
              <w:rPr>
                <w:b/>
                <w:sz w:val="16"/>
              </w:rPr>
              <w:t>WRESTLING</w:t>
            </w:r>
            <w:r>
              <w:rPr>
                <w:b/>
                <w:spacing w:val="-1"/>
                <w:sz w:val="16"/>
              </w:rPr>
              <w:t> </w:t>
            </w:r>
            <w:r>
              <w:rPr>
                <w:b/>
                <w:spacing w:val="-4"/>
                <w:sz w:val="16"/>
              </w:rPr>
              <w:t>CLUB</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468"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3295.810.000.00.00/3295810</w:t>
            </w:r>
          </w:p>
        </w:tc>
        <w:tc>
          <w:tcPr>
            <w:tcW w:w="4700" w:type="dxa"/>
          </w:tcPr>
          <w:p>
            <w:pPr>
              <w:pStyle w:val="TableParagraph"/>
              <w:spacing w:before="33"/>
              <w:ind w:left="54" w:right="253" w:hanging="45"/>
              <w:rPr>
                <w:sz w:val="16"/>
              </w:rPr>
            </w:pPr>
            <w:r>
              <w:rPr>
                <w:sz w:val="16"/>
              </w:rPr>
              <w:t>CHARTIERS-HOUSTON</w:t>
            </w:r>
            <w:r>
              <w:rPr>
                <w:spacing w:val="-10"/>
                <w:sz w:val="16"/>
              </w:rPr>
              <w:t> </w:t>
            </w:r>
            <w:r>
              <w:rPr>
                <w:sz w:val="16"/>
              </w:rPr>
              <w:t>WRESTLING</w:t>
            </w:r>
            <w:r>
              <w:rPr>
                <w:spacing w:val="-10"/>
                <w:sz w:val="16"/>
              </w:rPr>
              <w:t> </w:t>
            </w:r>
            <w:r>
              <w:rPr>
                <w:sz w:val="16"/>
              </w:rPr>
              <w:t>INVITATIONAL</w:t>
            </w:r>
            <w:r>
              <w:rPr>
                <w:spacing w:val="-10"/>
                <w:sz w:val="16"/>
              </w:rPr>
              <w:t> </w:t>
            </w:r>
            <w:r>
              <w:rPr>
                <w:sz w:val="16"/>
              </w:rPr>
              <w:t>DEC</w:t>
            </w:r>
            <w:r>
              <w:rPr>
                <w:spacing w:val="-10"/>
                <w:sz w:val="16"/>
              </w:rPr>
              <w:t> </w:t>
            </w:r>
            <w:r>
              <w:rPr>
                <w:sz w:val="16"/>
              </w:rPr>
              <w:t>1 &amp; 2, 2023</w:t>
            </w:r>
          </w:p>
        </w:tc>
        <w:tc>
          <w:tcPr>
            <w:tcW w:w="1641" w:type="dxa"/>
          </w:tcPr>
          <w:p>
            <w:pPr>
              <w:pStyle w:val="TableParagraph"/>
              <w:spacing w:before="33"/>
              <w:jc w:val="right"/>
              <w:rPr>
                <w:sz w:val="16"/>
              </w:rPr>
            </w:pPr>
            <w:r>
              <w:rPr>
                <w:spacing w:val="-2"/>
                <w:sz w:val="16"/>
              </w:rPr>
              <w:t>$450.00</w:t>
            </w:r>
          </w:p>
        </w:tc>
      </w:tr>
      <w:tr>
        <w:trPr>
          <w:trHeight w:val="270" w:hRule="atLeast"/>
        </w:trPr>
        <w:tc>
          <w:tcPr>
            <w:tcW w:w="836" w:type="dxa"/>
          </w:tcPr>
          <w:p>
            <w:pPr>
              <w:pStyle w:val="TableParagraph"/>
              <w:spacing w:before="63"/>
              <w:ind w:left="50"/>
              <w:rPr>
                <w:b/>
                <w:sz w:val="16"/>
              </w:rPr>
            </w:pPr>
            <w:r>
              <w:rPr>
                <w:b/>
                <w:spacing w:val="-2"/>
                <w:sz w:val="16"/>
              </w:rPr>
              <w:t>CIN12</w:t>
            </w:r>
          </w:p>
        </w:tc>
        <w:tc>
          <w:tcPr>
            <w:tcW w:w="4274" w:type="dxa"/>
          </w:tcPr>
          <w:p>
            <w:pPr>
              <w:pStyle w:val="TableParagraph"/>
              <w:spacing w:before="63"/>
              <w:ind w:left="264"/>
              <w:rPr>
                <w:b/>
                <w:sz w:val="16"/>
              </w:rPr>
            </w:pPr>
            <w:r>
              <w:rPr>
                <w:b/>
                <w:sz w:val="16"/>
              </w:rPr>
              <w:t>CINTAS</w:t>
            </w:r>
            <w:r>
              <w:rPr>
                <w:b/>
                <w:spacing w:val="-1"/>
                <w:sz w:val="16"/>
              </w:rPr>
              <w:t> </w:t>
            </w:r>
            <w:r>
              <w:rPr>
                <w:b/>
                <w:spacing w:val="-2"/>
                <w:sz w:val="16"/>
              </w:rPr>
              <w:t>CORP.</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18"/>
              <w:ind w:left="264"/>
              <w:rPr>
                <w:b/>
                <w:sz w:val="16"/>
              </w:rPr>
            </w:pPr>
            <w:r>
              <w:rPr>
                <w:b/>
                <w:spacing w:val="-2"/>
                <w:sz w:val="16"/>
              </w:rPr>
              <w:t>CINTAS</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2620.431.000.01.23/26204310123</w:t>
            </w:r>
          </w:p>
        </w:tc>
        <w:tc>
          <w:tcPr>
            <w:tcW w:w="4700" w:type="dxa"/>
          </w:tcPr>
          <w:p>
            <w:pPr>
              <w:pStyle w:val="TableParagraph"/>
              <w:spacing w:before="33"/>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33"/>
              <w:ind w:right="1"/>
              <w:jc w:val="right"/>
              <w:rPr>
                <w:sz w:val="16"/>
              </w:rPr>
            </w:pPr>
            <w:r>
              <w:rPr>
                <w:spacing w:val="-2"/>
                <w:sz w:val="16"/>
              </w:rPr>
              <w:t>$16.21</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2620.431.000.11.23/26204311123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$80.06</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2620.431.000.13.23/26204311323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$18.81</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2620.431.000.14.23/26204311423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$52.86</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2620.431.000.15.23/26204311523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$29.94</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2620.431.000.19.23/26204311923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$75.32</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2620.431.000.19.23/26204311923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$18.81</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2620.431.000.31.23/26204313123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$64.84</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2620.431.000.35.23/26204313523</w:t>
            </w:r>
          </w:p>
        </w:tc>
        <w:tc>
          <w:tcPr>
            <w:tcW w:w="4700" w:type="dxa"/>
          </w:tcPr>
          <w:p>
            <w:pPr>
              <w:pStyle w:val="TableParagraph"/>
              <w:spacing w:before="25"/>
              <w:ind w:left="1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25"/>
              <w:ind w:right="1"/>
              <w:jc w:val="right"/>
              <w:rPr>
                <w:sz w:val="16"/>
              </w:rPr>
            </w:pPr>
            <w:r>
              <w:rPr>
                <w:spacing w:val="-2"/>
                <w:sz w:val="16"/>
              </w:rPr>
              <w:t>$90.70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2620.611.000.01.00/262061101</w:t>
            </w:r>
          </w:p>
        </w:tc>
        <w:tc>
          <w:tcPr>
            <w:tcW w:w="4700" w:type="dxa"/>
          </w:tcPr>
          <w:p>
            <w:pPr>
              <w:pStyle w:val="TableParagraph"/>
              <w:spacing w:before="25"/>
              <w:ind w:left="10"/>
              <w:rPr>
                <w:sz w:val="16"/>
              </w:rPr>
            </w:pPr>
            <w:r>
              <w:rPr>
                <w:sz w:val="16"/>
              </w:rPr>
              <w:t>MAINT</w:t>
            </w:r>
            <w:r>
              <w:rPr>
                <w:spacing w:val="-1"/>
                <w:sz w:val="16"/>
              </w:rPr>
              <w:t> </w:t>
            </w:r>
            <w:r>
              <w:rPr>
                <w:sz w:val="16"/>
              </w:rPr>
              <w:t>UNIFORMS</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15"/>
              <w:jc w:val="right"/>
              <w:rPr>
                <w:sz w:val="16"/>
              </w:rPr>
            </w:pPr>
            <w:r>
              <w:rPr>
                <w:spacing w:val="-2"/>
                <w:sz w:val="16"/>
              </w:rPr>
              <w:t>$1,473.00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2620.611.000.01.00/262061101</w:t>
            </w:r>
          </w:p>
        </w:tc>
        <w:tc>
          <w:tcPr>
            <w:tcW w:w="4700" w:type="dxa"/>
          </w:tcPr>
          <w:p>
            <w:pPr>
              <w:pStyle w:val="TableParagraph"/>
              <w:spacing w:before="25"/>
              <w:ind w:left="10"/>
              <w:rPr>
                <w:sz w:val="16"/>
              </w:rPr>
            </w:pPr>
            <w:r>
              <w:rPr>
                <w:sz w:val="16"/>
              </w:rPr>
              <w:t>MAINT</w:t>
            </w:r>
            <w:r>
              <w:rPr>
                <w:spacing w:val="-1"/>
                <w:sz w:val="16"/>
              </w:rPr>
              <w:t> </w:t>
            </w:r>
            <w:r>
              <w:rPr>
                <w:sz w:val="16"/>
              </w:rPr>
              <w:t>UNIFORMS</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1"/>
              <w:jc w:val="right"/>
              <w:rPr>
                <w:sz w:val="16"/>
              </w:rPr>
            </w:pPr>
            <w:r>
              <w:rPr>
                <w:spacing w:val="-2"/>
                <w:sz w:val="16"/>
              </w:rPr>
              <w:t>$65.00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2620.611.000.11.00/262061111</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jc w:val="right"/>
              <w:rPr>
                <w:sz w:val="16"/>
              </w:rPr>
            </w:pPr>
            <w:r>
              <w:rPr>
                <w:spacing w:val="-2"/>
                <w:sz w:val="16"/>
              </w:rPr>
              <w:t>$442.00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2620.611.000.13.00/262061113</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jc w:val="right"/>
              <w:rPr>
                <w:sz w:val="16"/>
              </w:rPr>
            </w:pPr>
            <w:r>
              <w:rPr>
                <w:spacing w:val="-2"/>
                <w:sz w:val="16"/>
              </w:rPr>
              <w:t>$325.00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2620.611.000.14.00/262061114</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jc w:val="right"/>
              <w:rPr>
                <w:sz w:val="16"/>
              </w:rPr>
            </w:pPr>
            <w:r>
              <w:rPr>
                <w:spacing w:val="-2"/>
                <w:sz w:val="16"/>
              </w:rPr>
              <w:t>$248.00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2620.611.000.15.00/262061115</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jc w:val="right"/>
              <w:rPr>
                <w:sz w:val="16"/>
              </w:rPr>
            </w:pPr>
            <w:r>
              <w:rPr>
                <w:spacing w:val="-2"/>
                <w:sz w:val="16"/>
              </w:rPr>
              <w:t>$540.00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2620.611.000.19.00/262061119</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$1,286.00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2620.611.000.31.00/262061131</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1" w:type="dxa"/>
          </w:tcPr>
          <w:p>
            <w:pPr>
              <w:pStyle w:val="TableParagraph"/>
              <w:spacing w:before="25"/>
              <w:jc w:val="right"/>
              <w:rPr>
                <w:sz w:val="16"/>
              </w:rPr>
            </w:pPr>
            <w:r>
              <w:rPr>
                <w:spacing w:val="-2"/>
                <w:sz w:val="16"/>
              </w:rPr>
              <w:t>$459.00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2620.611.000.31.00/262061131</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$1,232.00</w:t>
            </w:r>
          </w:p>
        </w:tc>
      </w:tr>
      <w:tr>
        <w:trPr>
          <w:trHeight w:val="256"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2620.611.000.35.00/262061135</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UNIFORMS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1" w:type="dxa"/>
            <w:tcBorders>
              <w:bottom w:val="single" w:sz="6" w:space="0" w:color="000000"/>
            </w:tcBorders>
          </w:tcPr>
          <w:p>
            <w:pPr>
              <w:pStyle w:val="TableParagraph"/>
              <w:spacing w:before="25"/>
              <w:ind w:right="-15"/>
              <w:jc w:val="right"/>
              <w:rPr>
                <w:sz w:val="16"/>
              </w:rPr>
            </w:pPr>
            <w:r>
              <w:rPr>
                <w:spacing w:val="-2"/>
                <w:sz w:val="16"/>
              </w:rPr>
              <w:t>$1,065.00</w:t>
            </w:r>
          </w:p>
        </w:tc>
      </w:tr>
      <w:tr>
        <w:trPr>
          <w:trHeight w:val="276" w:hRule="atLeast"/>
        </w:trPr>
        <w:tc>
          <w:tcPr>
            <w:tcW w:w="836" w:type="dxa"/>
          </w:tcPr>
          <w:p>
            <w:pPr>
              <w:pStyle w:val="TableParagraph"/>
              <w:rPr>
                <w:rFonts w:ascii="Times New Roman"/>
                <w:sz w:val="16"/>
              </w:rPr>
            </w:pPr>
          </w:p>
        </w:tc>
        <w:tc>
          <w:tcPr>
            <w:tcW w:w="4274" w:type="dxa"/>
          </w:tcPr>
          <w:p>
            <w:pPr>
              <w:pStyle w:val="TableParagraph"/>
              <w:rPr>
                <w:rFonts w:ascii="Times New Roman"/>
                <w:sz w:val="16"/>
              </w:rPr>
            </w:pPr>
          </w:p>
        </w:tc>
        <w:tc>
          <w:tcPr>
            <w:tcW w:w="470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$7,582.55</w:t>
            </w:r>
          </w:p>
        </w:tc>
      </w:tr>
      <w:tr>
        <w:trPr>
          <w:trHeight w:val="270" w:hRule="atLeast"/>
        </w:trPr>
        <w:tc>
          <w:tcPr>
            <w:tcW w:w="836" w:type="dxa"/>
          </w:tcPr>
          <w:p>
            <w:pPr>
              <w:pStyle w:val="TableParagraph"/>
              <w:spacing w:before="63"/>
              <w:ind w:left="50"/>
              <w:rPr>
                <w:b/>
                <w:sz w:val="16"/>
              </w:rPr>
            </w:pPr>
            <w:r>
              <w:rPr>
                <w:b/>
                <w:spacing w:val="-2"/>
                <w:sz w:val="16"/>
              </w:rPr>
              <w:t>COL11</w:t>
            </w:r>
          </w:p>
        </w:tc>
        <w:tc>
          <w:tcPr>
            <w:tcW w:w="4274" w:type="dxa"/>
          </w:tcPr>
          <w:p>
            <w:pPr>
              <w:pStyle w:val="TableParagraph"/>
              <w:spacing w:before="63"/>
              <w:ind w:left="264"/>
              <w:rPr>
                <w:b/>
                <w:sz w:val="16"/>
              </w:rPr>
            </w:pPr>
            <w:r>
              <w:rPr>
                <w:b/>
                <w:sz w:val="16"/>
              </w:rPr>
              <w:t>L</w:t>
            </w:r>
            <w:r>
              <w:rPr>
                <w:b/>
                <w:spacing w:val="-3"/>
                <w:sz w:val="16"/>
              </w:rPr>
              <w:t> </w:t>
            </w:r>
            <w:r>
              <w:rPr>
                <w:b/>
                <w:sz w:val="16"/>
              </w:rPr>
              <w:t>M</w:t>
            </w:r>
            <w:r>
              <w:rPr>
                <w:b/>
                <w:spacing w:val="-1"/>
                <w:sz w:val="16"/>
              </w:rPr>
              <w:t> </w:t>
            </w:r>
            <w:r>
              <w:rPr>
                <w:b/>
                <w:sz w:val="16"/>
              </w:rPr>
              <w:t>COLKER</w:t>
            </w:r>
            <w:r>
              <w:rPr>
                <w:b/>
                <w:spacing w:val="-1"/>
                <w:sz w:val="16"/>
              </w:rPr>
              <w:t> </w:t>
            </w:r>
            <w:r>
              <w:rPr>
                <w:b/>
                <w:spacing w:val="-7"/>
                <w:sz w:val="16"/>
              </w:rPr>
              <w:t>CO</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18"/>
              <w:ind w:left="264"/>
              <w:rPr>
                <w:b/>
                <w:sz w:val="16"/>
              </w:rPr>
            </w:pPr>
            <w:r>
              <w:rPr>
                <w:b/>
                <w:sz w:val="16"/>
              </w:rPr>
              <w:t>COLKER</w:t>
            </w:r>
            <w:r>
              <w:rPr>
                <w:b/>
                <w:spacing w:val="-1"/>
                <w:sz w:val="16"/>
              </w:rPr>
              <w:t> </w:t>
            </w:r>
            <w:r>
              <w:rPr>
                <w:b/>
                <w:sz w:val="16"/>
              </w:rPr>
              <w:t>JANITORIAL</w:t>
            </w:r>
            <w:r>
              <w:rPr>
                <w:b/>
                <w:spacing w:val="-1"/>
                <w:sz w:val="16"/>
              </w:rPr>
              <w:t> </w:t>
            </w:r>
            <w:r>
              <w:rPr>
                <w:b/>
                <w:spacing w:val="-2"/>
                <w:sz w:val="16"/>
              </w:rPr>
              <w:t>SUPPLY</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2620.610.000.01.23/6100123</w:t>
            </w:r>
          </w:p>
        </w:tc>
        <w:tc>
          <w:tcPr>
            <w:tcW w:w="4700" w:type="dxa"/>
          </w:tcPr>
          <w:p>
            <w:pPr>
              <w:pStyle w:val="TableParagraph"/>
              <w:spacing w:before="33"/>
              <w:ind w:left="1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B&amp;G</w:t>
            </w:r>
            <w:r>
              <w:rPr>
                <w:spacing w:val="43"/>
                <w:sz w:val="16"/>
              </w:rPr>
              <w:t> </w:t>
            </w:r>
            <w:r>
              <w:rPr>
                <w:sz w:val="16"/>
              </w:rPr>
              <w:t>(PO</w:t>
            </w:r>
            <w:r>
              <w:rPr>
                <w:spacing w:val="-1"/>
                <w:sz w:val="16"/>
              </w:rPr>
              <w:t> </w:t>
            </w:r>
            <w:r>
              <w:rPr>
                <w:spacing w:val="-2"/>
                <w:sz w:val="16"/>
              </w:rPr>
              <w:t>20221852)</w:t>
            </w:r>
          </w:p>
        </w:tc>
        <w:tc>
          <w:tcPr>
            <w:tcW w:w="1641" w:type="dxa"/>
          </w:tcPr>
          <w:p>
            <w:pPr>
              <w:pStyle w:val="TableParagraph"/>
              <w:spacing w:before="33"/>
              <w:jc w:val="right"/>
              <w:rPr>
                <w:sz w:val="16"/>
              </w:rPr>
            </w:pPr>
            <w:r>
              <w:rPr>
                <w:spacing w:val="-2"/>
                <w:sz w:val="16"/>
              </w:rPr>
              <w:t>$138.20</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2620.610.000.11.23/6101123</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BURCHFIELD</w:t>
            </w:r>
            <w:r>
              <w:rPr>
                <w:spacing w:val="43"/>
                <w:sz w:val="16"/>
              </w:rPr>
              <w:t> </w:t>
            </w:r>
            <w:r>
              <w:rPr>
                <w:sz w:val="16"/>
              </w:rPr>
              <w:t>(PO</w:t>
            </w:r>
            <w:r>
              <w:rPr>
                <w:spacing w:val="-1"/>
                <w:sz w:val="16"/>
              </w:rPr>
              <w:t> </w:t>
            </w:r>
            <w:r>
              <w:rPr>
                <w:spacing w:val="-2"/>
                <w:sz w:val="16"/>
              </w:rPr>
              <w:t>20221845)</w:t>
            </w:r>
          </w:p>
        </w:tc>
        <w:tc>
          <w:tcPr>
            <w:tcW w:w="1641" w:type="dxa"/>
          </w:tcPr>
          <w:p>
            <w:pPr>
              <w:pStyle w:val="TableParagraph"/>
              <w:spacing w:before="25"/>
              <w:ind w:right="1"/>
              <w:jc w:val="right"/>
              <w:rPr>
                <w:sz w:val="16"/>
              </w:rPr>
            </w:pPr>
            <w:r>
              <w:rPr>
                <w:spacing w:val="-2"/>
                <w:sz w:val="16"/>
              </w:rPr>
              <w:t>$72.16</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2620.610.000.14.23/6101423</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RESERVE</w:t>
            </w:r>
            <w:r>
              <w:rPr>
                <w:spacing w:val="43"/>
                <w:sz w:val="16"/>
              </w:rPr>
              <w:t> </w:t>
            </w:r>
            <w:r>
              <w:rPr>
                <w:sz w:val="16"/>
              </w:rPr>
              <w:t>(PO</w:t>
            </w:r>
            <w:r>
              <w:rPr>
                <w:spacing w:val="-1"/>
                <w:sz w:val="16"/>
              </w:rPr>
              <w:t> </w:t>
            </w:r>
            <w:r>
              <w:rPr>
                <w:spacing w:val="-2"/>
                <w:sz w:val="16"/>
              </w:rPr>
              <w:t>20221847)</w:t>
            </w:r>
          </w:p>
        </w:tc>
        <w:tc>
          <w:tcPr>
            <w:tcW w:w="1641" w:type="dxa"/>
          </w:tcPr>
          <w:p>
            <w:pPr>
              <w:pStyle w:val="TableParagraph"/>
              <w:spacing w:before="25"/>
              <w:ind w:right="1"/>
              <w:jc w:val="right"/>
              <w:rPr>
                <w:sz w:val="16"/>
              </w:rPr>
            </w:pPr>
            <w:r>
              <w:rPr>
                <w:spacing w:val="-2"/>
                <w:sz w:val="16"/>
              </w:rPr>
              <w:t>$64.95</w:t>
            </w:r>
          </w:p>
        </w:tc>
      </w:tr>
      <w:tr>
        <w:trPr>
          <w:trHeight w:val="240"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2620.610.000.15.23/6101523</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SCOTT</w:t>
            </w:r>
            <w:r>
              <w:rPr>
                <w:spacing w:val="-1"/>
                <w:sz w:val="16"/>
              </w:rPr>
              <w:t> </w:t>
            </w:r>
            <w:r>
              <w:rPr>
                <w:sz w:val="16"/>
              </w:rPr>
              <w:t>(PO</w:t>
            </w:r>
            <w:r>
              <w:rPr>
                <w:spacing w:val="-1"/>
                <w:sz w:val="16"/>
              </w:rPr>
              <w:t> </w:t>
            </w:r>
            <w:r>
              <w:rPr>
                <w:spacing w:val="-2"/>
                <w:sz w:val="16"/>
              </w:rPr>
              <w:t>20221848)</w:t>
            </w:r>
          </w:p>
        </w:tc>
        <w:tc>
          <w:tcPr>
            <w:tcW w:w="1641" w:type="dxa"/>
          </w:tcPr>
          <w:p>
            <w:pPr>
              <w:pStyle w:val="TableParagraph"/>
              <w:spacing w:before="25"/>
              <w:ind w:right="1"/>
              <w:jc w:val="right"/>
              <w:rPr>
                <w:sz w:val="16"/>
              </w:rPr>
            </w:pPr>
            <w:r>
              <w:rPr>
                <w:spacing w:val="-2"/>
                <w:sz w:val="16"/>
              </w:rPr>
              <w:t>$57.68</w:t>
            </w:r>
          </w:p>
        </w:tc>
      </w:tr>
      <w:tr>
        <w:trPr>
          <w:trHeight w:val="256" w:hRule="atLeast"/>
        </w:trPr>
        <w:tc>
          <w:tcPr>
            <w:tcW w:w="836" w:type="dxa"/>
          </w:tcPr>
          <w:p>
            <w:pPr>
              <w:pStyle w:val="TableParagraph"/>
              <w:rPr>
                <w:rFonts w:ascii="Times New Roman"/>
                <w:sz w:val="16"/>
              </w:rPr>
            </w:pPr>
          </w:p>
        </w:tc>
        <w:tc>
          <w:tcPr>
            <w:tcW w:w="4274" w:type="dxa"/>
          </w:tcPr>
          <w:p>
            <w:pPr>
              <w:pStyle w:val="TableParagraph"/>
              <w:spacing w:before="25"/>
              <w:ind w:left="234"/>
              <w:rPr>
                <w:sz w:val="16"/>
              </w:rPr>
            </w:pPr>
            <w:r>
              <w:rPr>
                <w:sz w:val="16"/>
              </w:rPr>
              <w:t>10-</w:t>
            </w:r>
            <w:r>
              <w:rPr>
                <w:spacing w:val="-2"/>
                <w:sz w:val="16"/>
              </w:rPr>
              <w:t>2620.610.000.35.23/6103523</w:t>
            </w:r>
          </w:p>
        </w:tc>
        <w:tc>
          <w:tcPr>
            <w:tcW w:w="4700" w:type="dxa"/>
          </w:tcPr>
          <w:p>
            <w:pPr>
              <w:pStyle w:val="TableParagraph"/>
              <w:spacing w:before="25"/>
              <w:ind w:left="1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MS</w:t>
            </w:r>
            <w:r>
              <w:rPr>
                <w:spacing w:val="43"/>
                <w:sz w:val="16"/>
              </w:rPr>
              <w:t> </w:t>
            </w:r>
            <w:r>
              <w:rPr>
                <w:sz w:val="16"/>
              </w:rPr>
              <w:t>(PO</w:t>
            </w:r>
            <w:r>
              <w:rPr>
                <w:spacing w:val="-1"/>
                <w:sz w:val="16"/>
              </w:rPr>
              <w:t> </w:t>
            </w:r>
            <w:r>
              <w:rPr>
                <w:spacing w:val="-2"/>
                <w:sz w:val="16"/>
              </w:rPr>
              <w:t>20221851)</w:t>
            </w:r>
          </w:p>
        </w:tc>
        <w:tc>
          <w:tcPr>
            <w:tcW w:w="1641" w:type="dxa"/>
            <w:tcBorders>
              <w:bottom w:val="single" w:sz="6" w:space="0" w:color="000000"/>
            </w:tcBorders>
          </w:tcPr>
          <w:p>
            <w:pPr>
              <w:pStyle w:val="TableParagraph"/>
              <w:spacing w:before="25"/>
              <w:jc w:val="right"/>
              <w:rPr>
                <w:sz w:val="16"/>
              </w:rPr>
            </w:pPr>
            <w:r>
              <w:rPr>
                <w:spacing w:val="-2"/>
                <w:sz w:val="16"/>
              </w:rPr>
              <w:t>$201.30</w:t>
            </w:r>
          </w:p>
        </w:tc>
      </w:tr>
      <w:tr>
        <w:trPr>
          <w:trHeight w:val="276" w:hRule="atLeast"/>
        </w:trPr>
        <w:tc>
          <w:tcPr>
            <w:tcW w:w="836" w:type="dxa"/>
          </w:tcPr>
          <w:p>
            <w:pPr>
              <w:pStyle w:val="TableParagraph"/>
              <w:rPr>
                <w:rFonts w:ascii="Times New Roman"/>
                <w:sz w:val="16"/>
              </w:rPr>
            </w:pPr>
          </w:p>
        </w:tc>
        <w:tc>
          <w:tcPr>
            <w:tcW w:w="4274" w:type="dxa"/>
          </w:tcPr>
          <w:p>
            <w:pPr>
              <w:pStyle w:val="TableParagraph"/>
              <w:rPr>
                <w:rFonts w:ascii="Times New Roman"/>
                <w:sz w:val="16"/>
              </w:rPr>
            </w:pPr>
          </w:p>
        </w:tc>
        <w:tc>
          <w:tcPr>
            <w:tcW w:w="4700"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$534.29</w:t>
            </w:r>
          </w:p>
        </w:tc>
      </w:tr>
      <w:tr>
        <w:trPr>
          <w:trHeight w:val="285" w:hRule="atLeast"/>
        </w:trPr>
        <w:tc>
          <w:tcPr>
            <w:tcW w:w="836" w:type="dxa"/>
          </w:tcPr>
          <w:p>
            <w:pPr>
              <w:pStyle w:val="TableParagraph"/>
              <w:spacing w:before="63"/>
              <w:ind w:left="50"/>
              <w:rPr>
                <w:b/>
                <w:sz w:val="16"/>
              </w:rPr>
            </w:pPr>
            <w:r>
              <w:rPr>
                <w:b/>
                <w:spacing w:val="-2"/>
                <w:sz w:val="16"/>
              </w:rPr>
              <w:t>COM19</w:t>
            </w:r>
          </w:p>
        </w:tc>
        <w:tc>
          <w:tcPr>
            <w:tcW w:w="4274" w:type="dxa"/>
          </w:tcPr>
          <w:p>
            <w:pPr>
              <w:pStyle w:val="TableParagraph"/>
              <w:spacing w:before="63"/>
              <w:ind w:left="264"/>
              <w:rPr>
                <w:b/>
                <w:sz w:val="16"/>
              </w:rPr>
            </w:pPr>
            <w:r>
              <w:rPr>
                <w:b/>
                <w:sz w:val="16"/>
              </w:rPr>
              <w:t>COMMAND</w:t>
            </w:r>
            <w:r>
              <w:rPr>
                <w:b/>
                <w:spacing w:val="-1"/>
                <w:sz w:val="16"/>
              </w:rPr>
              <w:t> </w:t>
            </w:r>
            <w:r>
              <w:rPr>
                <w:b/>
                <w:sz w:val="16"/>
              </w:rPr>
              <w:t>PERFORMANCE</w:t>
            </w:r>
            <w:r>
              <w:rPr>
                <w:b/>
                <w:spacing w:val="-1"/>
                <w:sz w:val="16"/>
              </w:rPr>
              <w:t> </w:t>
            </w:r>
            <w:r>
              <w:rPr>
                <w:b/>
                <w:sz w:val="16"/>
              </w:rPr>
              <w:t>LANGUAGE</w:t>
            </w:r>
            <w:r>
              <w:rPr>
                <w:b/>
                <w:spacing w:val="-1"/>
                <w:sz w:val="16"/>
              </w:rPr>
              <w:t> </w:t>
            </w:r>
            <w:r>
              <w:rPr>
                <w:b/>
                <w:spacing w:val="-2"/>
                <w:sz w:val="16"/>
              </w:rPr>
              <w:t>INSTITUTE</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1110.640.000.31.06/116403106</w:t>
            </w:r>
          </w:p>
        </w:tc>
        <w:tc>
          <w:tcPr>
            <w:tcW w:w="4700" w:type="dxa"/>
          </w:tcPr>
          <w:p>
            <w:pPr>
              <w:pStyle w:val="TableParagraph"/>
              <w:spacing w:before="33"/>
              <w:ind w:left="10"/>
              <w:rPr>
                <w:sz w:val="16"/>
              </w:rPr>
            </w:pPr>
            <w:r>
              <w:rPr>
                <w:sz w:val="16"/>
              </w:rPr>
              <w:t>HS</w:t>
            </w:r>
            <w:r>
              <w:rPr>
                <w:spacing w:val="-1"/>
                <w:sz w:val="16"/>
              </w:rPr>
              <w:t> </w:t>
            </w:r>
            <w:r>
              <w:rPr>
                <w:sz w:val="16"/>
              </w:rPr>
              <w:t>-</w:t>
            </w:r>
            <w:r>
              <w:rPr>
                <w:spacing w:val="-1"/>
                <w:sz w:val="16"/>
              </w:rPr>
              <w:t> </w:t>
            </w:r>
            <w:r>
              <w:rPr>
                <w:spacing w:val="-2"/>
                <w:sz w:val="16"/>
              </w:rPr>
              <w:t>BOOKS</w:t>
            </w:r>
          </w:p>
        </w:tc>
        <w:tc>
          <w:tcPr>
            <w:tcW w:w="1641" w:type="dxa"/>
          </w:tcPr>
          <w:p>
            <w:pPr>
              <w:pStyle w:val="TableParagraph"/>
              <w:spacing w:before="33"/>
              <w:ind w:right="1"/>
              <w:jc w:val="right"/>
              <w:rPr>
                <w:sz w:val="16"/>
              </w:rPr>
            </w:pPr>
            <w:r>
              <w:rPr>
                <w:spacing w:val="-2"/>
                <w:sz w:val="16"/>
              </w:rPr>
              <w:t>$95.99</w:t>
            </w:r>
          </w:p>
        </w:tc>
      </w:tr>
      <w:tr>
        <w:trPr>
          <w:trHeight w:val="285" w:hRule="atLeast"/>
        </w:trPr>
        <w:tc>
          <w:tcPr>
            <w:tcW w:w="836" w:type="dxa"/>
          </w:tcPr>
          <w:p>
            <w:pPr>
              <w:pStyle w:val="TableParagraph"/>
              <w:spacing w:before="63"/>
              <w:ind w:left="50"/>
              <w:rPr>
                <w:b/>
                <w:sz w:val="16"/>
              </w:rPr>
            </w:pPr>
            <w:r>
              <w:rPr>
                <w:b/>
                <w:spacing w:val="-2"/>
                <w:sz w:val="16"/>
              </w:rPr>
              <w:t>CPR21</w:t>
            </w:r>
          </w:p>
        </w:tc>
        <w:tc>
          <w:tcPr>
            <w:tcW w:w="4274" w:type="dxa"/>
          </w:tcPr>
          <w:p>
            <w:pPr>
              <w:pStyle w:val="TableParagraph"/>
              <w:spacing w:before="63"/>
              <w:ind w:left="264"/>
              <w:rPr>
                <w:b/>
                <w:sz w:val="16"/>
              </w:rPr>
            </w:pPr>
            <w:r>
              <w:rPr>
                <w:b/>
                <w:sz w:val="16"/>
              </w:rPr>
              <w:t>CPR</w:t>
            </w:r>
            <w:r>
              <w:rPr>
                <w:b/>
                <w:spacing w:val="-1"/>
                <w:sz w:val="16"/>
              </w:rPr>
              <w:t> </w:t>
            </w:r>
            <w:r>
              <w:rPr>
                <w:b/>
                <w:sz w:val="16"/>
              </w:rPr>
              <w:t>SIMPLICITY,</w:t>
            </w:r>
            <w:r>
              <w:rPr>
                <w:b/>
                <w:spacing w:val="-1"/>
                <w:sz w:val="16"/>
              </w:rPr>
              <w:t> </w:t>
            </w:r>
            <w:r>
              <w:rPr>
                <w:b/>
                <w:spacing w:val="-5"/>
                <w:sz w:val="16"/>
              </w:rPr>
              <w:t>LLC</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2440.430.000.00.00/2440430</w:t>
            </w:r>
          </w:p>
        </w:tc>
        <w:tc>
          <w:tcPr>
            <w:tcW w:w="4700" w:type="dxa"/>
          </w:tcPr>
          <w:p>
            <w:pPr>
              <w:pStyle w:val="TableParagraph"/>
              <w:spacing w:before="33"/>
              <w:ind w:left="10"/>
              <w:rPr>
                <w:sz w:val="16"/>
              </w:rPr>
            </w:pPr>
            <w:r>
              <w:rPr>
                <w:spacing w:val="-2"/>
                <w:sz w:val="16"/>
              </w:rPr>
              <w:t>REPAIRS/MAINTENANCE</w:t>
            </w:r>
          </w:p>
        </w:tc>
        <w:tc>
          <w:tcPr>
            <w:tcW w:w="1641" w:type="dxa"/>
          </w:tcPr>
          <w:p>
            <w:pPr>
              <w:pStyle w:val="TableParagraph"/>
              <w:spacing w:before="33"/>
              <w:jc w:val="right"/>
              <w:rPr>
                <w:sz w:val="16"/>
              </w:rPr>
            </w:pPr>
            <w:r>
              <w:rPr>
                <w:spacing w:val="-2"/>
                <w:sz w:val="16"/>
              </w:rPr>
              <w:t>$471.00</w:t>
            </w:r>
          </w:p>
        </w:tc>
      </w:tr>
      <w:tr>
        <w:trPr>
          <w:trHeight w:val="285" w:hRule="atLeast"/>
        </w:trPr>
        <w:tc>
          <w:tcPr>
            <w:tcW w:w="836" w:type="dxa"/>
          </w:tcPr>
          <w:p>
            <w:pPr>
              <w:pStyle w:val="TableParagraph"/>
              <w:spacing w:before="63"/>
              <w:ind w:left="50"/>
              <w:rPr>
                <w:b/>
                <w:sz w:val="16"/>
              </w:rPr>
            </w:pPr>
            <w:r>
              <w:rPr>
                <w:b/>
                <w:spacing w:val="-2"/>
                <w:sz w:val="16"/>
              </w:rPr>
              <w:t>MCD13</w:t>
            </w:r>
          </w:p>
        </w:tc>
        <w:tc>
          <w:tcPr>
            <w:tcW w:w="4274" w:type="dxa"/>
          </w:tcPr>
          <w:p>
            <w:pPr>
              <w:pStyle w:val="TableParagraph"/>
              <w:spacing w:before="63"/>
              <w:ind w:left="264"/>
              <w:rPr>
                <w:b/>
                <w:sz w:val="16"/>
              </w:rPr>
            </w:pPr>
            <w:r>
              <w:rPr>
                <w:b/>
                <w:sz w:val="16"/>
              </w:rPr>
              <w:t>DANIELLE</w:t>
            </w:r>
            <w:r>
              <w:rPr>
                <w:b/>
                <w:spacing w:val="-3"/>
                <w:sz w:val="16"/>
              </w:rPr>
              <w:t> </w:t>
            </w:r>
            <w:r>
              <w:rPr>
                <w:b/>
                <w:spacing w:val="-2"/>
                <w:sz w:val="16"/>
              </w:rPr>
              <w:t>MCDONALD</w:t>
            </w:r>
          </w:p>
        </w:tc>
        <w:tc>
          <w:tcPr>
            <w:tcW w:w="4700" w:type="dxa"/>
          </w:tcPr>
          <w:p>
            <w:pPr>
              <w:pStyle w:val="TableParagraph"/>
              <w:rPr>
                <w:rFonts w:ascii="Times New Roman"/>
                <w:sz w:val="16"/>
              </w:rPr>
            </w:pPr>
          </w:p>
        </w:tc>
        <w:tc>
          <w:tcPr>
            <w:tcW w:w="1641" w:type="dxa"/>
          </w:tcPr>
          <w:p>
            <w:pPr>
              <w:pStyle w:val="TableParagraph"/>
              <w:rPr>
                <w:rFonts w:ascii="Times New Roman"/>
                <w:sz w:val="16"/>
              </w:rPr>
            </w:pPr>
          </w:p>
        </w:tc>
      </w:tr>
      <w:tr>
        <w:trPr>
          <w:trHeight w:val="399" w:hRule="atLeast"/>
        </w:trPr>
        <w:tc>
          <w:tcPr>
            <w:tcW w:w="836" w:type="dxa"/>
          </w:tcPr>
          <w:p>
            <w:pPr>
              <w:pStyle w:val="TableParagraph"/>
              <w:rPr>
                <w:rFonts w:ascii="Times New Roman"/>
                <w:sz w:val="16"/>
              </w:rPr>
            </w:pPr>
          </w:p>
        </w:tc>
        <w:tc>
          <w:tcPr>
            <w:tcW w:w="4274" w:type="dxa"/>
          </w:tcPr>
          <w:p>
            <w:pPr>
              <w:pStyle w:val="TableParagraph"/>
              <w:spacing w:before="33"/>
              <w:ind w:left="234"/>
              <w:rPr>
                <w:sz w:val="16"/>
              </w:rPr>
            </w:pPr>
            <w:r>
              <w:rPr>
                <w:sz w:val="16"/>
              </w:rPr>
              <w:t>10-</w:t>
            </w:r>
            <w:r>
              <w:rPr>
                <w:spacing w:val="-2"/>
                <w:sz w:val="16"/>
              </w:rPr>
              <w:t>1110.610.995.13.66/111619951366</w:t>
            </w:r>
          </w:p>
        </w:tc>
        <w:tc>
          <w:tcPr>
            <w:tcW w:w="4700" w:type="dxa"/>
          </w:tcPr>
          <w:p>
            <w:pPr>
              <w:pStyle w:val="TableParagraph"/>
              <w:spacing w:line="182" w:lineRule="exact" w:before="15"/>
              <w:ind w:left="54" w:right="253" w:hanging="45"/>
              <w:rPr>
                <w:sz w:val="16"/>
              </w:rPr>
            </w:pPr>
            <w:r>
              <w:rPr>
                <w:sz w:val="16"/>
              </w:rPr>
              <w:t>REIMBURSEMENT</w:t>
            </w:r>
            <w:r>
              <w:rPr>
                <w:spacing w:val="-8"/>
                <w:sz w:val="16"/>
              </w:rPr>
              <w:t> </w:t>
            </w:r>
            <w:r>
              <w:rPr>
                <w:sz w:val="16"/>
              </w:rPr>
              <w:t>FOR</w:t>
            </w:r>
            <w:r>
              <w:rPr>
                <w:spacing w:val="-8"/>
                <w:sz w:val="16"/>
              </w:rPr>
              <w:t> </w:t>
            </w:r>
            <w:r>
              <w:rPr>
                <w:sz w:val="16"/>
              </w:rPr>
              <w:t>PURCHASE</w:t>
            </w:r>
            <w:r>
              <w:rPr>
                <w:spacing w:val="-8"/>
                <w:sz w:val="16"/>
              </w:rPr>
              <w:t> </w:t>
            </w:r>
            <w:r>
              <w:rPr>
                <w:sz w:val="16"/>
              </w:rPr>
              <w:t>OF</w:t>
            </w:r>
            <w:r>
              <w:rPr>
                <w:spacing w:val="-8"/>
                <w:sz w:val="16"/>
              </w:rPr>
              <w:t> </w:t>
            </w:r>
            <w:r>
              <w:rPr>
                <w:sz w:val="16"/>
              </w:rPr>
              <w:t>STEM</w:t>
            </w:r>
            <w:r>
              <w:rPr>
                <w:spacing w:val="-8"/>
                <w:sz w:val="16"/>
              </w:rPr>
              <w:t> </w:t>
            </w:r>
            <w:r>
              <w:rPr>
                <w:sz w:val="16"/>
              </w:rPr>
              <w:t>CAMP SUPPLIES JUNE 2023</w:t>
            </w:r>
          </w:p>
        </w:tc>
        <w:tc>
          <w:tcPr>
            <w:tcW w:w="1641" w:type="dxa"/>
          </w:tcPr>
          <w:p>
            <w:pPr>
              <w:pStyle w:val="TableParagraph"/>
              <w:spacing w:before="33"/>
              <w:ind w:right="1"/>
              <w:jc w:val="right"/>
              <w:rPr>
                <w:sz w:val="16"/>
              </w:rPr>
            </w:pPr>
            <w:r>
              <w:rPr>
                <w:spacing w:val="-2"/>
                <w:sz w:val="16"/>
              </w:rPr>
              <w:t>$38.74</w:t>
            </w:r>
          </w:p>
        </w:tc>
      </w:tr>
    </w:tbl>
    <w:p>
      <w:pPr>
        <w:spacing w:after="0"/>
        <w:jc w:val="right"/>
        <w:rPr>
          <w:sz w:val="16"/>
        </w:rPr>
        <w:sectPr>
          <w:pgSz w:w="12240" w:h="15840"/>
          <w:pgMar w:header="584" w:footer="0" w:top="1880" w:bottom="280" w:left="300" w:right="220"/>
        </w:sectPr>
      </w:pPr>
    </w:p>
    <w:p>
      <w:pPr>
        <w:spacing w:line="240" w:lineRule="auto" w:before="2"/>
        <w:rPr>
          <w:b/>
          <w:sz w:val="11"/>
        </w:rPr>
      </w:pPr>
    </w:p>
    <w:p>
      <w:pPr>
        <w:spacing w:after="0" w:line="240" w:lineRule="auto"/>
        <w:rPr>
          <w:sz w:val="11"/>
        </w:rPr>
        <w:sectPr>
          <w:pgSz w:w="12240" w:h="15840"/>
          <w:pgMar w:header="584" w:footer="0" w:top="1880" w:bottom="280" w:left="300" w:right="220"/>
        </w:sectPr>
      </w:pPr>
    </w:p>
    <w:p>
      <w:pPr>
        <w:tabs>
          <w:tab w:pos="1204" w:val="left" w:leader="none"/>
        </w:tabs>
        <w:spacing w:before="95"/>
        <w:ind w:left="155" w:right="0" w:firstLine="0"/>
        <w:jc w:val="left"/>
        <w:rPr>
          <w:b/>
          <w:sz w:val="16"/>
        </w:rPr>
      </w:pPr>
      <w:r>
        <w:rPr>
          <w:b/>
          <w:spacing w:val="-2"/>
          <w:sz w:val="16"/>
        </w:rPr>
        <w:t>DEA06</w:t>
      </w:r>
      <w:r>
        <w:rPr>
          <w:b/>
          <w:sz w:val="16"/>
        </w:rPr>
        <w:tab/>
        <w:t>DEAR</w:t>
      </w:r>
      <w:r>
        <w:rPr>
          <w:b/>
          <w:spacing w:val="-1"/>
          <w:sz w:val="16"/>
        </w:rPr>
        <w:t> </w:t>
      </w:r>
      <w:r>
        <w:rPr>
          <w:b/>
          <w:sz w:val="16"/>
        </w:rPr>
        <w:t>JOHN</w:t>
      </w:r>
      <w:r>
        <w:rPr>
          <w:b/>
          <w:spacing w:val="-1"/>
          <w:sz w:val="16"/>
        </w:rPr>
        <w:t> </w:t>
      </w:r>
      <w:r>
        <w:rPr>
          <w:b/>
          <w:spacing w:val="-4"/>
          <w:sz w:val="16"/>
        </w:rPr>
        <w:t>INC.</w:t>
      </w:r>
    </w:p>
    <w:p>
      <w:pPr>
        <w:spacing w:before="71"/>
        <w:ind w:left="1175" w:right="0" w:firstLine="0"/>
        <w:jc w:val="left"/>
        <w:rPr>
          <w:sz w:val="16"/>
        </w:rPr>
      </w:pPr>
      <w:r>
        <w:rPr>
          <w:sz w:val="16"/>
        </w:rPr>
        <w:t>10-</w:t>
      </w:r>
      <w:r>
        <w:rPr>
          <w:spacing w:val="-2"/>
          <w:sz w:val="16"/>
        </w:rPr>
        <w:t>2620.442.000.31.00/262044231</w:t>
      </w:r>
    </w:p>
    <w:p>
      <w:pPr>
        <w:spacing w:before="56"/>
        <w:ind w:left="1175" w:right="0" w:firstLine="0"/>
        <w:jc w:val="left"/>
        <w:rPr>
          <w:sz w:val="16"/>
        </w:rPr>
      </w:pPr>
      <w:r>
        <w:rPr>
          <w:sz w:val="16"/>
        </w:rPr>
        <w:t>10-</w:t>
      </w:r>
      <w:r>
        <w:rPr>
          <w:spacing w:val="-2"/>
          <w:sz w:val="16"/>
        </w:rPr>
        <w:t>2620.442.000.31.00/262044231</w:t>
      </w:r>
    </w:p>
    <w:p>
      <w:pPr>
        <w:spacing w:line="240" w:lineRule="auto" w:before="0"/>
        <w:rPr>
          <w:sz w:val="18"/>
        </w:rPr>
      </w:pPr>
      <w:r>
        <w:rPr/>
        <w:br w:type="column"/>
      </w:r>
      <w:r>
        <w:rPr>
          <w:sz w:val="18"/>
        </w:rPr>
      </w:r>
    </w:p>
    <w:p>
      <w:pPr>
        <w:tabs>
          <w:tab w:pos="5994" w:val="left" w:leader="none"/>
        </w:tabs>
        <w:spacing w:before="143"/>
        <w:ind w:left="155" w:right="0" w:firstLine="0"/>
        <w:jc w:val="left"/>
        <w:rPr>
          <w:sz w:val="16"/>
        </w:rPr>
      </w:pPr>
      <w:r>
        <w:rPr>
          <w:sz w:val="16"/>
        </w:rPr>
        <w:t>RENTAL-</w:t>
      </w:r>
      <w:r>
        <w:rPr>
          <w:spacing w:val="-2"/>
          <w:sz w:val="16"/>
        </w:rPr>
        <w:t>EQUIP&amp;VEHICLES</w:t>
      </w:r>
      <w:r>
        <w:rPr>
          <w:sz w:val="16"/>
        </w:rPr>
        <w:tab/>
      </w:r>
      <w:r>
        <w:rPr>
          <w:spacing w:val="-2"/>
          <w:sz w:val="16"/>
        </w:rPr>
        <w:t>$62.50</w:t>
      </w:r>
    </w:p>
    <w:p>
      <w:pPr>
        <w:tabs>
          <w:tab w:pos="5994" w:val="left" w:leader="none"/>
        </w:tabs>
        <w:spacing w:before="56"/>
        <w:ind w:left="155" w:right="0" w:firstLine="0"/>
        <w:jc w:val="left"/>
        <w:rPr>
          <w:sz w:val="16"/>
        </w:rPr>
      </w:pPr>
      <w:r>
        <w:rPr>
          <w:sz w:val="16"/>
        </w:rPr>
        <w:t>RENTAL-</w:t>
      </w:r>
      <w:r>
        <w:rPr>
          <w:spacing w:val="-2"/>
          <w:sz w:val="16"/>
        </w:rPr>
        <w:t>EQUIP&amp;VEHICLES</w:t>
      </w:r>
      <w:r>
        <w:rPr>
          <w:sz w:val="16"/>
        </w:rPr>
        <w:tab/>
      </w:r>
      <w:r>
        <w:rPr>
          <w:spacing w:val="-2"/>
          <w:sz w:val="16"/>
        </w:rPr>
        <w:t>$62.50</w:t>
      </w:r>
    </w:p>
    <w:p>
      <w:pPr>
        <w:spacing w:after="0"/>
        <w:jc w:val="left"/>
        <w:rPr>
          <w:sz w:val="16"/>
        </w:rPr>
        <w:sectPr>
          <w:type w:val="continuous"/>
          <w:pgSz w:w="12240" w:h="15840"/>
          <w:pgMar w:header="584" w:footer="0" w:top="1880" w:bottom="280" w:left="300" w:right="220"/>
          <w:cols w:num="2" w:equalWidth="0">
            <w:col w:w="3716" w:space="1354"/>
            <w:col w:w="6650"/>
          </w:cols>
        </w:sectPr>
      </w:pPr>
    </w:p>
    <w:p>
      <w:pPr>
        <w:spacing w:line="240" w:lineRule="auto" w:before="8"/>
        <w:rPr>
          <w:sz w:val="4"/>
        </w:rPr>
      </w:pPr>
    </w:p>
    <w:p>
      <w:pPr>
        <w:spacing w:line="20" w:lineRule="exact"/>
        <w:ind w:left="9915" w:right="0" w:firstLine="0"/>
        <w:rPr>
          <w:sz w:val="2"/>
        </w:rPr>
      </w:pPr>
      <w:r>
        <w:rPr>
          <w:sz w:val="2"/>
        </w:rPr>
        <mc:AlternateContent>
          <mc:Choice Requires="wps">
            <w:drawing>
              <wp:inline distT="0" distB="0" distL="0" distR="0">
                <wp:extent cx="1038225" cy="9525"/>
                <wp:effectExtent l="9525" t="0" r="0" b="0"/>
                <wp:docPr id="114" name="Group 114"/>
                <wp:cNvGraphicFramePr>
                  <a:graphicFrameLocks/>
                </wp:cNvGraphicFramePr>
                <a:graphic>
                  <a:graphicData uri="http://schemas.microsoft.com/office/word/2010/wordprocessingGroup">
                    <wpg:wgp>
                      <wpg:cNvPr id="114" name="Group 114"/>
                      <wpg:cNvGrpSpPr/>
                      <wpg:grpSpPr>
                        <a:xfrm>
                          <a:off x="0" y="0"/>
                          <a:ext cx="1038225" cy="9525"/>
                          <a:chExt cx="1038225" cy="9525"/>
                        </a:xfrm>
                      </wpg:grpSpPr>
                      <wps:wsp>
                        <wps:cNvPr id="115" name="Graphic 115"/>
                        <wps:cNvSpPr/>
                        <wps:spPr>
                          <a:xfrm>
                            <a:off x="0" y="4572"/>
                            <a:ext cx="1038225" cy="1270"/>
                          </a:xfrm>
                          <a:custGeom>
                            <a:avLst/>
                            <a:gdLst/>
                            <a:ahLst/>
                            <a:cxnLst/>
                            <a:rect l="l" t="t" r="r" b="b"/>
                            <a:pathLst>
                              <a:path w="1038225" h="0">
                                <a:moveTo>
                                  <a:pt x="0" y="0"/>
                                </a:moveTo>
                                <a:lnTo>
                                  <a:pt x="103822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1.75pt;height:.75pt;mso-position-horizontal-relative:char;mso-position-vertical-relative:line" id="docshapegroup76" coordorigin="0,0" coordsize="1635,15">
                <v:line style="position:absolute" from="0,7" to="1635,7" stroked="true" strokeweight=".72pt" strokecolor="#000000">
                  <v:stroke dashstyle="solid"/>
                </v:line>
              </v:group>
            </w:pict>
          </mc:Fallback>
        </mc:AlternateContent>
      </w:r>
      <w:r>
        <w:rPr>
          <w:sz w:val="2"/>
        </w:rPr>
      </w:r>
    </w:p>
    <w:p>
      <w:pPr>
        <w:tabs>
          <w:tab w:pos="2120" w:val="left" w:leader="none"/>
        </w:tabs>
        <w:spacing w:before="12"/>
        <w:ind w:left="0" w:right="162" w:firstLine="0"/>
        <w:jc w:val="right"/>
        <w:rPr>
          <w:b/>
          <w:sz w:val="16"/>
        </w:rPr>
      </w:pPr>
      <w:r>
        <w:rPr>
          <w:b/>
          <w:sz w:val="16"/>
        </w:rPr>
        <w:t>Vendor</w:t>
      </w:r>
      <w:r>
        <w:rPr>
          <w:b/>
          <w:spacing w:val="-1"/>
          <w:sz w:val="16"/>
        </w:rPr>
        <w:t> </w:t>
      </w:r>
      <w:r>
        <w:rPr>
          <w:b/>
          <w:spacing w:val="-2"/>
          <w:sz w:val="16"/>
        </w:rPr>
        <w:t>Total</w:t>
      </w:r>
      <w:r>
        <w:rPr>
          <w:b/>
          <w:sz w:val="16"/>
        </w:rPr>
        <w:tab/>
      </w:r>
      <w:r>
        <w:rPr>
          <w:b/>
          <w:spacing w:val="-2"/>
          <w:sz w:val="16"/>
        </w:rPr>
        <w:t>$125.00</w:t>
      </w:r>
    </w:p>
    <w:p>
      <w:pPr>
        <w:spacing w:line="240" w:lineRule="auto" w:before="10" w:after="0"/>
        <w:rPr>
          <w:b/>
          <w:sz w:val="11"/>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4177"/>
        <w:gridCol w:w="4808"/>
        <w:gridCol w:w="1642"/>
      </w:tblGrid>
      <w:tr>
        <w:trPr>
          <w:trHeight w:val="441" w:hRule="atLeast"/>
        </w:trPr>
        <w:tc>
          <w:tcPr>
            <w:tcW w:w="827" w:type="dxa"/>
          </w:tcPr>
          <w:p>
            <w:pPr>
              <w:pStyle w:val="TableParagraph"/>
              <w:spacing w:line="179" w:lineRule="exact"/>
              <w:ind w:left="50"/>
              <w:rPr>
                <w:b/>
                <w:sz w:val="16"/>
              </w:rPr>
            </w:pPr>
            <w:r>
              <w:rPr>
                <w:b/>
                <w:spacing w:val="-2"/>
                <w:sz w:val="16"/>
              </w:rPr>
              <w:t>DEL08</w:t>
            </w:r>
          </w:p>
        </w:tc>
        <w:tc>
          <w:tcPr>
            <w:tcW w:w="4177" w:type="dxa"/>
          </w:tcPr>
          <w:p>
            <w:pPr>
              <w:pStyle w:val="TableParagraph"/>
              <w:spacing w:line="179" w:lineRule="exact"/>
              <w:ind w:left="272"/>
              <w:rPr>
                <w:b/>
                <w:sz w:val="16"/>
              </w:rPr>
            </w:pPr>
            <w:r>
              <w:rPr>
                <w:b/>
                <w:sz w:val="16"/>
              </w:rPr>
              <w:t>DELL</w:t>
            </w:r>
            <w:r>
              <w:rPr>
                <w:b/>
                <w:spacing w:val="-1"/>
                <w:sz w:val="16"/>
              </w:rPr>
              <w:t> </w:t>
            </w:r>
            <w:r>
              <w:rPr>
                <w:b/>
                <w:sz w:val="16"/>
              </w:rPr>
              <w:t>COMPUTER</w:t>
            </w:r>
            <w:r>
              <w:rPr>
                <w:b/>
                <w:spacing w:val="-1"/>
                <w:sz w:val="16"/>
              </w:rPr>
              <w:t> </w:t>
            </w:r>
            <w:r>
              <w:rPr>
                <w:b/>
                <w:spacing w:val="-2"/>
                <w:sz w:val="16"/>
              </w:rPr>
              <w:t>CORP.</w:t>
            </w:r>
          </w:p>
          <w:p>
            <w:pPr>
              <w:pStyle w:val="TableParagraph"/>
              <w:spacing w:before="41"/>
              <w:ind w:left="272"/>
              <w:rPr>
                <w:b/>
                <w:sz w:val="16"/>
              </w:rPr>
            </w:pPr>
            <w:r>
              <w:rPr>
                <w:b/>
                <w:sz w:val="16"/>
              </w:rPr>
              <w:t>DELL</w:t>
            </w:r>
            <w:r>
              <w:rPr>
                <w:b/>
                <w:spacing w:val="-1"/>
                <w:sz w:val="16"/>
              </w:rPr>
              <w:t> </w:t>
            </w:r>
            <w:r>
              <w:rPr>
                <w:b/>
                <w:sz w:val="16"/>
              </w:rPr>
              <w:t>MARKETING</w:t>
            </w:r>
            <w:r>
              <w:rPr>
                <w:b/>
                <w:spacing w:val="-1"/>
                <w:sz w:val="16"/>
              </w:rPr>
              <w:t> </w:t>
            </w:r>
            <w:r>
              <w:rPr>
                <w:b/>
                <w:spacing w:val="-4"/>
                <w:sz w:val="16"/>
              </w:rPr>
              <w:t>L.P.</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1110.650.000.14.00/1161814</w:t>
            </w:r>
          </w:p>
        </w:tc>
        <w:tc>
          <w:tcPr>
            <w:tcW w:w="4808" w:type="dxa"/>
          </w:tcPr>
          <w:p>
            <w:pPr>
              <w:pStyle w:val="TableParagraph"/>
              <w:spacing w:before="33"/>
              <w:ind w:left="116"/>
              <w:rPr>
                <w:sz w:val="16"/>
              </w:rPr>
            </w:pPr>
            <w:r>
              <w:rPr>
                <w:sz w:val="16"/>
              </w:rPr>
              <w:t>SOFTWARE</w:t>
            </w:r>
            <w:r>
              <w:rPr>
                <w:spacing w:val="43"/>
                <w:sz w:val="16"/>
              </w:rPr>
              <w:t> </w:t>
            </w:r>
            <w:r>
              <w:rPr>
                <w:sz w:val="16"/>
              </w:rPr>
              <w:t>SUPPLIES</w:t>
            </w:r>
            <w:r>
              <w:rPr>
                <w:spacing w:val="-1"/>
                <w:sz w:val="16"/>
              </w:rPr>
              <w:t> </w:t>
            </w:r>
            <w:r>
              <w:rPr>
                <w:sz w:val="16"/>
              </w:rPr>
              <w:t>&amp;</w:t>
            </w:r>
            <w:r>
              <w:rPr>
                <w:spacing w:val="-1"/>
                <w:sz w:val="16"/>
              </w:rPr>
              <w:t> </w:t>
            </w:r>
            <w:r>
              <w:rPr>
                <w:sz w:val="16"/>
              </w:rPr>
              <w:t>LICENSING</w:t>
            </w:r>
            <w:r>
              <w:rPr>
                <w:spacing w:val="-1"/>
                <w:sz w:val="16"/>
              </w:rPr>
              <w:t> </w:t>
            </w:r>
            <w:r>
              <w:rPr>
                <w:sz w:val="16"/>
              </w:rPr>
              <w:t>-</w:t>
            </w:r>
            <w:r>
              <w:rPr>
                <w:spacing w:val="-1"/>
                <w:sz w:val="16"/>
              </w:rPr>
              <w:t> </w:t>
            </w:r>
            <w:r>
              <w:rPr>
                <w:spacing w:val="-2"/>
                <w:sz w:val="16"/>
              </w:rPr>
              <w:t>RESERVE</w:t>
            </w:r>
          </w:p>
        </w:tc>
        <w:tc>
          <w:tcPr>
            <w:tcW w:w="1642" w:type="dxa"/>
          </w:tcPr>
          <w:p>
            <w:pPr>
              <w:pStyle w:val="TableParagraph"/>
              <w:spacing w:before="33"/>
              <w:jc w:val="right"/>
              <w:rPr>
                <w:sz w:val="16"/>
              </w:rPr>
            </w:pPr>
            <w:r>
              <w:rPr>
                <w:spacing w:val="-2"/>
                <w:sz w:val="16"/>
              </w:rPr>
              <w:t>$2,724.64</w:t>
            </w:r>
          </w:p>
        </w:tc>
      </w:tr>
      <w:tr>
        <w:trPr>
          <w:trHeight w:val="285" w:hRule="atLeast"/>
        </w:trPr>
        <w:tc>
          <w:tcPr>
            <w:tcW w:w="827" w:type="dxa"/>
          </w:tcPr>
          <w:p>
            <w:pPr>
              <w:pStyle w:val="TableParagraph"/>
              <w:spacing w:before="63"/>
              <w:ind w:left="50"/>
              <w:rPr>
                <w:b/>
                <w:sz w:val="16"/>
              </w:rPr>
            </w:pPr>
            <w:r>
              <w:rPr>
                <w:b/>
                <w:spacing w:val="-2"/>
                <w:sz w:val="16"/>
              </w:rPr>
              <w:t>DEM01</w:t>
            </w:r>
          </w:p>
        </w:tc>
        <w:tc>
          <w:tcPr>
            <w:tcW w:w="4177" w:type="dxa"/>
          </w:tcPr>
          <w:p>
            <w:pPr>
              <w:pStyle w:val="TableParagraph"/>
              <w:spacing w:before="63"/>
              <w:ind w:left="272"/>
              <w:rPr>
                <w:b/>
                <w:sz w:val="16"/>
              </w:rPr>
            </w:pPr>
            <w:r>
              <w:rPr>
                <w:b/>
                <w:spacing w:val="-2"/>
                <w:sz w:val="16"/>
              </w:rPr>
              <w:t>DEMCO</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2250.610.000.11.00/225061011</w:t>
            </w:r>
          </w:p>
        </w:tc>
        <w:tc>
          <w:tcPr>
            <w:tcW w:w="4808" w:type="dxa"/>
          </w:tcPr>
          <w:p>
            <w:pPr>
              <w:pStyle w:val="TableParagraph"/>
              <w:spacing w:before="33"/>
              <w:ind w:left="11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33"/>
              <w:ind w:right="1"/>
              <w:jc w:val="right"/>
              <w:rPr>
                <w:sz w:val="16"/>
              </w:rPr>
            </w:pPr>
            <w:r>
              <w:rPr>
                <w:spacing w:val="-2"/>
                <w:sz w:val="16"/>
              </w:rPr>
              <w:t>$334.81</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2250.610.000.14.00/225061014</w:t>
            </w:r>
          </w:p>
        </w:tc>
        <w:tc>
          <w:tcPr>
            <w:tcW w:w="4808" w:type="dxa"/>
          </w:tcPr>
          <w:p>
            <w:pPr>
              <w:pStyle w:val="TableParagraph"/>
              <w:spacing w:before="25"/>
              <w:ind w:left="116"/>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1"/>
              <w:jc w:val="right"/>
              <w:rPr>
                <w:sz w:val="16"/>
              </w:rPr>
            </w:pPr>
            <w:r>
              <w:rPr>
                <w:spacing w:val="-2"/>
                <w:sz w:val="16"/>
              </w:rPr>
              <w:t>$334.82</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2250.610.000.15.00/225061015</w:t>
            </w:r>
          </w:p>
        </w:tc>
        <w:tc>
          <w:tcPr>
            <w:tcW w:w="4808" w:type="dxa"/>
          </w:tcPr>
          <w:p>
            <w:pPr>
              <w:pStyle w:val="TableParagraph"/>
              <w:spacing w:before="25"/>
              <w:ind w:left="116"/>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1"/>
              <w:jc w:val="right"/>
              <w:rPr>
                <w:sz w:val="16"/>
              </w:rPr>
            </w:pPr>
            <w:r>
              <w:rPr>
                <w:spacing w:val="-2"/>
                <w:sz w:val="16"/>
              </w:rPr>
              <w:t>$158.25</w:t>
            </w:r>
          </w:p>
        </w:tc>
      </w:tr>
      <w:tr>
        <w:trPr>
          <w:trHeight w:val="256"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2250.610.000.31.00/225061031</w:t>
            </w:r>
          </w:p>
        </w:tc>
        <w:tc>
          <w:tcPr>
            <w:tcW w:w="4808" w:type="dxa"/>
          </w:tcPr>
          <w:p>
            <w:pPr>
              <w:pStyle w:val="TableParagraph"/>
              <w:spacing w:before="25"/>
              <w:ind w:left="116"/>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Borders>
              <w:bottom w:val="single" w:sz="6" w:space="0" w:color="000000"/>
            </w:tcBorders>
          </w:tcPr>
          <w:p>
            <w:pPr>
              <w:pStyle w:val="TableParagraph"/>
              <w:spacing w:before="25"/>
              <w:ind w:right="1"/>
              <w:jc w:val="right"/>
              <w:rPr>
                <w:sz w:val="16"/>
              </w:rPr>
            </w:pPr>
            <w:r>
              <w:rPr>
                <w:spacing w:val="-2"/>
                <w:sz w:val="16"/>
              </w:rPr>
              <w:t>$812.78</w:t>
            </w:r>
          </w:p>
        </w:tc>
      </w:tr>
      <w:tr>
        <w:trPr>
          <w:trHeight w:val="276" w:hRule="atLeast"/>
        </w:trPr>
        <w:tc>
          <w:tcPr>
            <w:tcW w:w="827" w:type="dxa"/>
          </w:tcPr>
          <w:p>
            <w:pPr>
              <w:pStyle w:val="TableParagraph"/>
              <w:rPr>
                <w:rFonts w:ascii="Times New Roman"/>
                <w:sz w:val="16"/>
              </w:rPr>
            </w:pPr>
          </w:p>
        </w:tc>
        <w:tc>
          <w:tcPr>
            <w:tcW w:w="4177" w:type="dxa"/>
          </w:tcPr>
          <w:p>
            <w:pPr>
              <w:pStyle w:val="TableParagraph"/>
              <w:rPr>
                <w:rFonts w:ascii="Times New Roman"/>
                <w:sz w:val="16"/>
              </w:rPr>
            </w:pPr>
          </w:p>
        </w:tc>
        <w:tc>
          <w:tcPr>
            <w:tcW w:w="4808"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$1,640.66</w:t>
            </w:r>
          </w:p>
        </w:tc>
      </w:tr>
      <w:tr>
        <w:trPr>
          <w:trHeight w:val="510" w:hRule="atLeast"/>
        </w:trPr>
        <w:tc>
          <w:tcPr>
            <w:tcW w:w="827" w:type="dxa"/>
          </w:tcPr>
          <w:p>
            <w:pPr>
              <w:pStyle w:val="TableParagraph"/>
              <w:spacing w:before="63"/>
              <w:ind w:left="50"/>
              <w:rPr>
                <w:b/>
                <w:sz w:val="16"/>
              </w:rPr>
            </w:pPr>
            <w:r>
              <w:rPr>
                <w:b/>
                <w:spacing w:val="-2"/>
                <w:sz w:val="16"/>
              </w:rPr>
              <w:t>DEP22</w:t>
            </w:r>
          </w:p>
        </w:tc>
        <w:tc>
          <w:tcPr>
            <w:tcW w:w="4177" w:type="dxa"/>
          </w:tcPr>
          <w:p>
            <w:pPr>
              <w:pStyle w:val="TableParagraph"/>
              <w:spacing w:line="220" w:lineRule="atLeast" w:before="27"/>
              <w:ind w:left="272"/>
              <w:rPr>
                <w:b/>
                <w:sz w:val="16"/>
              </w:rPr>
            </w:pPr>
            <w:r>
              <w:rPr>
                <w:b/>
                <w:sz w:val="16"/>
              </w:rPr>
              <w:t>DEPAUL</w:t>
            </w:r>
            <w:r>
              <w:rPr>
                <w:b/>
                <w:spacing w:val="-8"/>
                <w:sz w:val="16"/>
              </w:rPr>
              <w:t> </w:t>
            </w:r>
            <w:r>
              <w:rPr>
                <w:b/>
                <w:sz w:val="16"/>
              </w:rPr>
              <w:t>INSTITUTE</w:t>
            </w:r>
            <w:r>
              <w:rPr>
                <w:b/>
                <w:spacing w:val="-8"/>
                <w:sz w:val="16"/>
              </w:rPr>
              <w:t> </w:t>
            </w:r>
            <w:r>
              <w:rPr>
                <w:b/>
                <w:sz w:val="16"/>
              </w:rPr>
              <w:t>FOR</w:t>
            </w:r>
            <w:r>
              <w:rPr>
                <w:b/>
                <w:spacing w:val="-8"/>
                <w:sz w:val="16"/>
              </w:rPr>
              <w:t> </w:t>
            </w:r>
            <w:r>
              <w:rPr>
                <w:b/>
                <w:sz w:val="16"/>
              </w:rPr>
              <w:t>HEARING</w:t>
            </w:r>
            <w:r>
              <w:rPr>
                <w:b/>
                <w:spacing w:val="-8"/>
                <w:sz w:val="16"/>
              </w:rPr>
              <w:t> </w:t>
            </w:r>
            <w:r>
              <w:rPr>
                <w:b/>
                <w:sz w:val="16"/>
              </w:rPr>
              <w:t>AND</w:t>
            </w:r>
            <w:r>
              <w:rPr>
                <w:b/>
                <w:spacing w:val="-8"/>
                <w:sz w:val="16"/>
              </w:rPr>
              <w:t> </w:t>
            </w:r>
            <w:r>
              <w:rPr>
                <w:b/>
                <w:sz w:val="16"/>
              </w:rPr>
              <w:t>SPEECH DePAUL SCHOOL FOR HEARING &amp; SPEECH</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1290.561.000.30.98/1295613098</w:t>
            </w:r>
          </w:p>
        </w:tc>
        <w:tc>
          <w:tcPr>
            <w:tcW w:w="4808" w:type="dxa"/>
          </w:tcPr>
          <w:p>
            <w:pPr>
              <w:pStyle w:val="TableParagraph"/>
              <w:spacing w:before="33"/>
              <w:ind w:left="116"/>
              <w:rPr>
                <w:sz w:val="16"/>
              </w:rPr>
            </w:pPr>
            <w:r>
              <w:rPr>
                <w:sz w:val="16"/>
              </w:rPr>
              <w:t>B..</w:t>
            </w:r>
            <w:r>
              <w:rPr>
                <w:spacing w:val="43"/>
                <w:sz w:val="16"/>
              </w:rPr>
              <w:t> </w:t>
            </w:r>
            <w:r>
              <w:rPr>
                <w:sz w:val="16"/>
              </w:rPr>
              <w:t>SUMMER</w:t>
            </w:r>
            <w:r>
              <w:rPr>
                <w:spacing w:val="-1"/>
                <w:sz w:val="16"/>
              </w:rPr>
              <w:t> </w:t>
            </w:r>
            <w:r>
              <w:rPr>
                <w:sz w:val="16"/>
              </w:rPr>
              <w:t>SCHOOL</w:t>
            </w:r>
            <w:r>
              <w:rPr>
                <w:spacing w:val="-1"/>
                <w:sz w:val="16"/>
              </w:rPr>
              <w:t> </w:t>
            </w:r>
            <w:r>
              <w:rPr>
                <w:sz w:val="16"/>
              </w:rPr>
              <w:t>ESY</w:t>
            </w:r>
            <w:r>
              <w:rPr>
                <w:spacing w:val="43"/>
                <w:sz w:val="16"/>
              </w:rPr>
              <w:t> </w:t>
            </w:r>
            <w:r>
              <w:rPr>
                <w:sz w:val="16"/>
              </w:rPr>
              <w:t>7/3/23</w:t>
            </w:r>
            <w:r>
              <w:rPr>
                <w:spacing w:val="-1"/>
                <w:sz w:val="16"/>
              </w:rPr>
              <w:t> </w:t>
            </w:r>
            <w:r>
              <w:rPr>
                <w:sz w:val="16"/>
              </w:rPr>
              <w:t>-</w:t>
            </w:r>
            <w:r>
              <w:rPr>
                <w:spacing w:val="-1"/>
                <w:sz w:val="16"/>
              </w:rPr>
              <w:t> </w:t>
            </w:r>
            <w:r>
              <w:rPr>
                <w:spacing w:val="-2"/>
                <w:sz w:val="16"/>
              </w:rPr>
              <w:t>7/27/23</w:t>
            </w:r>
          </w:p>
        </w:tc>
        <w:tc>
          <w:tcPr>
            <w:tcW w:w="1642" w:type="dxa"/>
          </w:tcPr>
          <w:p>
            <w:pPr>
              <w:pStyle w:val="TableParagraph"/>
              <w:spacing w:before="33"/>
              <w:jc w:val="right"/>
              <w:rPr>
                <w:sz w:val="16"/>
              </w:rPr>
            </w:pPr>
            <w:r>
              <w:rPr>
                <w:spacing w:val="-2"/>
                <w:sz w:val="16"/>
              </w:rPr>
              <w:t>$3,000.00</w:t>
            </w:r>
          </w:p>
        </w:tc>
      </w:tr>
      <w:tr>
        <w:trPr>
          <w:trHeight w:val="285" w:hRule="atLeast"/>
        </w:trPr>
        <w:tc>
          <w:tcPr>
            <w:tcW w:w="827" w:type="dxa"/>
          </w:tcPr>
          <w:p>
            <w:pPr>
              <w:pStyle w:val="TableParagraph"/>
              <w:spacing w:before="63"/>
              <w:ind w:left="50"/>
              <w:rPr>
                <w:b/>
                <w:sz w:val="16"/>
              </w:rPr>
            </w:pPr>
            <w:r>
              <w:rPr>
                <w:b/>
                <w:spacing w:val="-2"/>
                <w:sz w:val="16"/>
              </w:rPr>
              <w:t>DIA53</w:t>
            </w:r>
          </w:p>
        </w:tc>
        <w:tc>
          <w:tcPr>
            <w:tcW w:w="4177" w:type="dxa"/>
          </w:tcPr>
          <w:p>
            <w:pPr>
              <w:pStyle w:val="TableParagraph"/>
              <w:spacing w:before="63"/>
              <w:ind w:left="272"/>
              <w:rPr>
                <w:b/>
                <w:sz w:val="16"/>
              </w:rPr>
            </w:pPr>
            <w:r>
              <w:rPr>
                <w:b/>
                <w:sz w:val="16"/>
              </w:rPr>
              <w:t>DIAMOND</w:t>
            </w:r>
            <w:r>
              <w:rPr>
                <w:b/>
                <w:spacing w:val="-1"/>
                <w:sz w:val="16"/>
              </w:rPr>
              <w:t> </w:t>
            </w:r>
            <w:r>
              <w:rPr>
                <w:b/>
                <w:sz w:val="16"/>
              </w:rPr>
              <w:t>MEDICAL</w:t>
            </w:r>
            <w:r>
              <w:rPr>
                <w:b/>
                <w:spacing w:val="-1"/>
                <w:sz w:val="16"/>
              </w:rPr>
              <w:t> </w:t>
            </w:r>
            <w:r>
              <w:rPr>
                <w:b/>
                <w:spacing w:val="-2"/>
                <w:sz w:val="16"/>
              </w:rPr>
              <w:t>SUPPLY</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3299.610.000.00.00/3299610</w:t>
            </w:r>
          </w:p>
        </w:tc>
        <w:tc>
          <w:tcPr>
            <w:tcW w:w="4808" w:type="dxa"/>
          </w:tcPr>
          <w:p>
            <w:pPr>
              <w:pStyle w:val="TableParagraph"/>
              <w:spacing w:before="33"/>
              <w:ind w:left="116"/>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33"/>
              <w:ind w:right="2"/>
              <w:jc w:val="right"/>
              <w:rPr>
                <w:sz w:val="16"/>
              </w:rPr>
            </w:pPr>
            <w:r>
              <w:rPr>
                <w:spacing w:val="-2"/>
                <w:sz w:val="16"/>
              </w:rPr>
              <w:t>$25.20</w:t>
            </w:r>
          </w:p>
        </w:tc>
      </w:tr>
      <w:tr>
        <w:trPr>
          <w:trHeight w:val="510" w:hRule="atLeast"/>
        </w:trPr>
        <w:tc>
          <w:tcPr>
            <w:tcW w:w="827" w:type="dxa"/>
          </w:tcPr>
          <w:p>
            <w:pPr>
              <w:pStyle w:val="TableParagraph"/>
              <w:spacing w:before="63"/>
              <w:ind w:left="50"/>
              <w:rPr>
                <w:b/>
                <w:sz w:val="16"/>
              </w:rPr>
            </w:pPr>
            <w:r>
              <w:rPr>
                <w:b/>
                <w:spacing w:val="-2"/>
                <w:sz w:val="16"/>
              </w:rPr>
              <w:t>DIF53</w:t>
            </w:r>
          </w:p>
        </w:tc>
        <w:tc>
          <w:tcPr>
            <w:tcW w:w="4177" w:type="dxa"/>
          </w:tcPr>
          <w:p>
            <w:pPr>
              <w:pStyle w:val="TableParagraph"/>
              <w:spacing w:line="220" w:lineRule="atLeast" w:before="27"/>
              <w:ind w:left="272" w:right="394"/>
              <w:rPr>
                <w:b/>
                <w:sz w:val="16"/>
              </w:rPr>
            </w:pPr>
            <w:r>
              <w:rPr>
                <w:b/>
                <w:sz w:val="16"/>
              </w:rPr>
              <w:t>DIFFERENT</w:t>
            </w:r>
            <w:r>
              <w:rPr>
                <w:b/>
                <w:spacing w:val="-12"/>
                <w:sz w:val="16"/>
              </w:rPr>
              <w:t> </w:t>
            </w:r>
            <w:r>
              <w:rPr>
                <w:b/>
                <w:sz w:val="16"/>
              </w:rPr>
              <w:t>ROADS</w:t>
            </w:r>
            <w:r>
              <w:rPr>
                <w:b/>
                <w:spacing w:val="-11"/>
                <w:sz w:val="16"/>
              </w:rPr>
              <w:t> </w:t>
            </w:r>
            <w:r>
              <w:rPr>
                <w:b/>
                <w:sz w:val="16"/>
              </w:rPr>
              <w:t>TO</w:t>
            </w:r>
            <w:r>
              <w:rPr>
                <w:b/>
                <w:spacing w:val="-11"/>
                <w:sz w:val="16"/>
              </w:rPr>
              <w:t> </w:t>
            </w:r>
            <w:r>
              <w:rPr>
                <w:b/>
                <w:sz w:val="16"/>
              </w:rPr>
              <w:t>LEARNING DIFFERENT ROADS</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1211.610.000.10.00/121161010</w:t>
            </w:r>
          </w:p>
        </w:tc>
        <w:tc>
          <w:tcPr>
            <w:tcW w:w="4808" w:type="dxa"/>
          </w:tcPr>
          <w:p>
            <w:pPr>
              <w:pStyle w:val="TableParagraph"/>
              <w:spacing w:before="33"/>
              <w:ind w:left="116"/>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642" w:type="dxa"/>
          </w:tcPr>
          <w:p>
            <w:pPr>
              <w:pStyle w:val="TableParagraph"/>
              <w:spacing w:before="33"/>
              <w:ind w:right="1"/>
              <w:jc w:val="right"/>
              <w:rPr>
                <w:sz w:val="16"/>
              </w:rPr>
            </w:pPr>
            <w:r>
              <w:rPr>
                <w:spacing w:val="-2"/>
                <w:sz w:val="16"/>
              </w:rPr>
              <w:t>$935.95</w:t>
            </w:r>
          </w:p>
        </w:tc>
      </w:tr>
      <w:tr>
        <w:trPr>
          <w:trHeight w:val="285" w:hRule="atLeast"/>
        </w:trPr>
        <w:tc>
          <w:tcPr>
            <w:tcW w:w="827" w:type="dxa"/>
          </w:tcPr>
          <w:p>
            <w:pPr>
              <w:pStyle w:val="TableParagraph"/>
              <w:spacing w:before="63"/>
              <w:ind w:left="50"/>
              <w:rPr>
                <w:b/>
                <w:sz w:val="16"/>
              </w:rPr>
            </w:pPr>
            <w:r>
              <w:rPr>
                <w:b/>
                <w:spacing w:val="-2"/>
                <w:sz w:val="16"/>
              </w:rPr>
              <w:t>DIS09</w:t>
            </w:r>
          </w:p>
        </w:tc>
        <w:tc>
          <w:tcPr>
            <w:tcW w:w="4177" w:type="dxa"/>
          </w:tcPr>
          <w:p>
            <w:pPr>
              <w:pStyle w:val="TableParagraph"/>
              <w:spacing w:before="63"/>
              <w:ind w:left="272"/>
              <w:rPr>
                <w:b/>
                <w:sz w:val="16"/>
              </w:rPr>
            </w:pPr>
            <w:r>
              <w:rPr>
                <w:b/>
                <w:sz w:val="16"/>
              </w:rPr>
              <w:t>DISCOUNT</w:t>
            </w:r>
            <w:r>
              <w:rPr>
                <w:b/>
                <w:spacing w:val="-1"/>
                <w:sz w:val="16"/>
              </w:rPr>
              <w:t> </w:t>
            </w:r>
            <w:r>
              <w:rPr>
                <w:b/>
                <w:sz w:val="16"/>
              </w:rPr>
              <w:t>SCHOOL</w:t>
            </w:r>
            <w:r>
              <w:rPr>
                <w:b/>
                <w:spacing w:val="-1"/>
                <w:sz w:val="16"/>
              </w:rPr>
              <w:t> </w:t>
            </w:r>
            <w:r>
              <w:rPr>
                <w:b/>
                <w:spacing w:val="-2"/>
                <w:sz w:val="16"/>
              </w:rPr>
              <w:t>SUPPLY</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1110.610.000.11.00/1161011</w:t>
            </w:r>
          </w:p>
        </w:tc>
        <w:tc>
          <w:tcPr>
            <w:tcW w:w="4808" w:type="dxa"/>
          </w:tcPr>
          <w:p>
            <w:pPr>
              <w:pStyle w:val="TableParagraph"/>
              <w:spacing w:before="33"/>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2" w:type="dxa"/>
          </w:tcPr>
          <w:p>
            <w:pPr>
              <w:pStyle w:val="TableParagraph"/>
              <w:spacing w:before="33"/>
              <w:ind w:right="2"/>
              <w:jc w:val="right"/>
              <w:rPr>
                <w:sz w:val="16"/>
              </w:rPr>
            </w:pPr>
            <w:r>
              <w:rPr>
                <w:spacing w:val="-2"/>
                <w:sz w:val="16"/>
              </w:rPr>
              <w:t>$59.10</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1110.610.000.13.00/1161013</w:t>
            </w:r>
          </w:p>
        </w:tc>
        <w:tc>
          <w:tcPr>
            <w:tcW w:w="4808" w:type="dxa"/>
          </w:tcPr>
          <w:p>
            <w:pPr>
              <w:pStyle w:val="TableParagraph"/>
              <w:spacing w:before="25"/>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2" w:type="dxa"/>
          </w:tcPr>
          <w:p>
            <w:pPr>
              <w:pStyle w:val="TableParagraph"/>
              <w:spacing w:before="25"/>
              <w:ind w:right="2"/>
              <w:jc w:val="right"/>
              <w:rPr>
                <w:sz w:val="16"/>
              </w:rPr>
            </w:pPr>
            <w:r>
              <w:rPr>
                <w:spacing w:val="-2"/>
                <w:sz w:val="16"/>
              </w:rPr>
              <w:t>$33.20</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1110.610.000.14.02/116101402</w:t>
            </w:r>
          </w:p>
        </w:tc>
        <w:tc>
          <w:tcPr>
            <w:tcW w:w="4808" w:type="dxa"/>
          </w:tcPr>
          <w:p>
            <w:pPr>
              <w:pStyle w:val="TableParagraph"/>
              <w:spacing w:before="25"/>
              <w:ind w:left="116"/>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$157.76</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1110.610.000.15.02/116101502</w:t>
            </w:r>
          </w:p>
        </w:tc>
        <w:tc>
          <w:tcPr>
            <w:tcW w:w="4808" w:type="dxa"/>
          </w:tcPr>
          <w:p>
            <w:pPr>
              <w:pStyle w:val="TableParagraph"/>
              <w:spacing w:before="25"/>
              <w:ind w:left="11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4"/>
              <w:jc w:val="right"/>
              <w:rPr>
                <w:sz w:val="16"/>
              </w:rPr>
            </w:pPr>
            <w:r>
              <w:rPr>
                <w:spacing w:val="-2"/>
                <w:sz w:val="16"/>
              </w:rPr>
              <w:t>$3.93</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1110.610.000.15.02/116101502</w:t>
            </w:r>
          </w:p>
        </w:tc>
        <w:tc>
          <w:tcPr>
            <w:tcW w:w="4808" w:type="dxa"/>
          </w:tcPr>
          <w:p>
            <w:pPr>
              <w:pStyle w:val="TableParagraph"/>
              <w:spacing w:before="25"/>
              <w:ind w:left="11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2"/>
              <w:jc w:val="right"/>
              <w:rPr>
                <w:sz w:val="16"/>
              </w:rPr>
            </w:pPr>
            <w:r>
              <w:rPr>
                <w:spacing w:val="-2"/>
                <w:sz w:val="16"/>
              </w:rPr>
              <w:t>$94.24</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1110.610.000.19.00/1161019</w:t>
            </w:r>
          </w:p>
        </w:tc>
        <w:tc>
          <w:tcPr>
            <w:tcW w:w="4808" w:type="dxa"/>
          </w:tcPr>
          <w:p>
            <w:pPr>
              <w:pStyle w:val="TableParagraph"/>
              <w:spacing w:before="25"/>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2" w:type="dxa"/>
          </w:tcPr>
          <w:p>
            <w:pPr>
              <w:pStyle w:val="TableParagraph"/>
              <w:spacing w:before="25"/>
              <w:ind w:right="2"/>
              <w:jc w:val="right"/>
              <w:rPr>
                <w:sz w:val="16"/>
              </w:rPr>
            </w:pPr>
            <w:r>
              <w:rPr>
                <w:spacing w:val="-2"/>
                <w:sz w:val="16"/>
              </w:rPr>
              <w:t>$14.41</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1110.610.000.19.00/1161019</w:t>
            </w:r>
          </w:p>
        </w:tc>
        <w:tc>
          <w:tcPr>
            <w:tcW w:w="4808" w:type="dxa"/>
          </w:tcPr>
          <w:p>
            <w:pPr>
              <w:pStyle w:val="TableParagraph"/>
              <w:spacing w:before="25"/>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2" w:type="dxa"/>
          </w:tcPr>
          <w:p>
            <w:pPr>
              <w:pStyle w:val="TableParagraph"/>
              <w:spacing w:before="25"/>
              <w:ind w:right="1"/>
              <w:jc w:val="right"/>
              <w:rPr>
                <w:sz w:val="16"/>
              </w:rPr>
            </w:pPr>
            <w:r>
              <w:rPr>
                <w:spacing w:val="-2"/>
                <w:sz w:val="16"/>
              </w:rPr>
              <w:t>$163.43</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1110.610.000.19.02/6101902</w:t>
            </w:r>
          </w:p>
        </w:tc>
        <w:tc>
          <w:tcPr>
            <w:tcW w:w="4808" w:type="dxa"/>
          </w:tcPr>
          <w:p>
            <w:pPr>
              <w:pStyle w:val="TableParagraph"/>
              <w:spacing w:before="25"/>
              <w:ind w:left="11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2"/>
              <w:jc w:val="right"/>
              <w:rPr>
                <w:sz w:val="16"/>
              </w:rPr>
            </w:pPr>
            <w:r>
              <w:rPr>
                <w:spacing w:val="-2"/>
                <w:sz w:val="16"/>
              </w:rPr>
              <w:t>$44.40</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1110.610.000.31.00/1161031</w:t>
            </w:r>
          </w:p>
        </w:tc>
        <w:tc>
          <w:tcPr>
            <w:tcW w:w="4808" w:type="dxa"/>
          </w:tcPr>
          <w:p>
            <w:pPr>
              <w:pStyle w:val="TableParagraph"/>
              <w:spacing w:before="25"/>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2" w:type="dxa"/>
          </w:tcPr>
          <w:p>
            <w:pPr>
              <w:pStyle w:val="TableParagraph"/>
              <w:spacing w:before="25"/>
              <w:ind w:right="1"/>
              <w:jc w:val="right"/>
              <w:rPr>
                <w:sz w:val="16"/>
              </w:rPr>
            </w:pPr>
            <w:r>
              <w:rPr>
                <w:spacing w:val="-2"/>
                <w:sz w:val="16"/>
              </w:rPr>
              <w:t>$131.00</w:t>
            </w:r>
          </w:p>
        </w:tc>
      </w:tr>
      <w:tr>
        <w:trPr>
          <w:trHeight w:val="240"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1110.610.000.31.02/116103102</w:t>
            </w:r>
          </w:p>
        </w:tc>
        <w:tc>
          <w:tcPr>
            <w:tcW w:w="4808" w:type="dxa"/>
          </w:tcPr>
          <w:p>
            <w:pPr>
              <w:pStyle w:val="TableParagraph"/>
              <w:spacing w:before="25"/>
              <w:ind w:left="11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Pr>
          <w:p>
            <w:pPr>
              <w:pStyle w:val="TableParagraph"/>
              <w:spacing w:before="25"/>
              <w:ind w:right="4"/>
              <w:jc w:val="right"/>
              <w:rPr>
                <w:sz w:val="16"/>
              </w:rPr>
            </w:pPr>
            <w:r>
              <w:rPr>
                <w:spacing w:val="-2"/>
                <w:sz w:val="16"/>
              </w:rPr>
              <w:t>$2.77</w:t>
            </w:r>
          </w:p>
        </w:tc>
      </w:tr>
      <w:tr>
        <w:trPr>
          <w:trHeight w:val="256"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1110.610.000.31.02/116103102</w:t>
            </w:r>
          </w:p>
        </w:tc>
        <w:tc>
          <w:tcPr>
            <w:tcW w:w="4808" w:type="dxa"/>
          </w:tcPr>
          <w:p>
            <w:pPr>
              <w:pStyle w:val="TableParagraph"/>
              <w:spacing w:before="25"/>
              <w:ind w:left="11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2" w:type="dxa"/>
            <w:tcBorders>
              <w:bottom w:val="single" w:sz="6" w:space="0" w:color="000000"/>
            </w:tcBorders>
          </w:tcPr>
          <w:p>
            <w:pPr>
              <w:pStyle w:val="TableParagraph"/>
              <w:spacing w:before="25"/>
              <w:ind w:right="2"/>
              <w:jc w:val="right"/>
              <w:rPr>
                <w:sz w:val="16"/>
              </w:rPr>
            </w:pPr>
            <w:r>
              <w:rPr>
                <w:spacing w:val="-2"/>
                <w:sz w:val="16"/>
              </w:rPr>
              <w:t>$47.17</w:t>
            </w:r>
          </w:p>
        </w:tc>
      </w:tr>
      <w:tr>
        <w:trPr>
          <w:trHeight w:val="276" w:hRule="atLeast"/>
        </w:trPr>
        <w:tc>
          <w:tcPr>
            <w:tcW w:w="827" w:type="dxa"/>
          </w:tcPr>
          <w:p>
            <w:pPr>
              <w:pStyle w:val="TableParagraph"/>
              <w:rPr>
                <w:rFonts w:ascii="Times New Roman"/>
                <w:sz w:val="16"/>
              </w:rPr>
            </w:pPr>
          </w:p>
        </w:tc>
        <w:tc>
          <w:tcPr>
            <w:tcW w:w="4177" w:type="dxa"/>
          </w:tcPr>
          <w:p>
            <w:pPr>
              <w:pStyle w:val="TableParagraph"/>
              <w:rPr>
                <w:rFonts w:ascii="Times New Roman"/>
                <w:sz w:val="16"/>
              </w:rPr>
            </w:pPr>
          </w:p>
        </w:tc>
        <w:tc>
          <w:tcPr>
            <w:tcW w:w="4808"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$751.41</w:t>
            </w:r>
          </w:p>
        </w:tc>
      </w:tr>
      <w:tr>
        <w:trPr>
          <w:trHeight w:val="285" w:hRule="atLeast"/>
        </w:trPr>
        <w:tc>
          <w:tcPr>
            <w:tcW w:w="827" w:type="dxa"/>
          </w:tcPr>
          <w:p>
            <w:pPr>
              <w:pStyle w:val="TableParagraph"/>
              <w:spacing w:before="63"/>
              <w:ind w:left="50"/>
              <w:rPr>
                <w:b/>
                <w:sz w:val="16"/>
              </w:rPr>
            </w:pPr>
            <w:r>
              <w:rPr>
                <w:b/>
                <w:spacing w:val="-2"/>
                <w:sz w:val="16"/>
              </w:rPr>
              <w:t>TOF01</w:t>
            </w:r>
          </w:p>
        </w:tc>
        <w:tc>
          <w:tcPr>
            <w:tcW w:w="4177" w:type="dxa"/>
          </w:tcPr>
          <w:p>
            <w:pPr>
              <w:pStyle w:val="TableParagraph"/>
              <w:spacing w:before="63"/>
              <w:ind w:left="272"/>
              <w:rPr>
                <w:b/>
                <w:sz w:val="16"/>
              </w:rPr>
            </w:pPr>
            <w:r>
              <w:rPr>
                <w:b/>
                <w:sz w:val="16"/>
              </w:rPr>
              <w:t>DR</w:t>
            </w:r>
            <w:r>
              <w:rPr>
                <w:b/>
                <w:spacing w:val="-1"/>
                <w:sz w:val="16"/>
              </w:rPr>
              <w:t> </w:t>
            </w:r>
            <w:r>
              <w:rPr>
                <w:b/>
                <w:sz w:val="16"/>
              </w:rPr>
              <w:t>DOUGLAS</w:t>
            </w:r>
            <w:r>
              <w:rPr>
                <w:b/>
                <w:spacing w:val="-1"/>
                <w:sz w:val="16"/>
              </w:rPr>
              <w:t> </w:t>
            </w:r>
            <w:r>
              <w:rPr>
                <w:b/>
                <w:sz w:val="16"/>
              </w:rPr>
              <w:t>A</w:t>
            </w:r>
            <w:r>
              <w:rPr>
                <w:b/>
                <w:spacing w:val="-1"/>
                <w:sz w:val="16"/>
              </w:rPr>
              <w:t> </w:t>
            </w:r>
            <w:r>
              <w:rPr>
                <w:b/>
                <w:sz w:val="16"/>
              </w:rPr>
              <w:t>DELLA</w:t>
            </w:r>
            <w:r>
              <w:rPr>
                <w:b/>
                <w:spacing w:val="-1"/>
                <w:sz w:val="16"/>
              </w:rPr>
              <w:t> </w:t>
            </w:r>
            <w:r>
              <w:rPr>
                <w:b/>
                <w:spacing w:val="-2"/>
                <w:sz w:val="16"/>
              </w:rPr>
              <w:t>TOFFALO</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2140.330.000.30.00/214033030</w:t>
            </w:r>
          </w:p>
        </w:tc>
        <w:tc>
          <w:tcPr>
            <w:tcW w:w="4808" w:type="dxa"/>
          </w:tcPr>
          <w:p>
            <w:pPr>
              <w:pStyle w:val="TableParagraph"/>
              <w:spacing w:before="33"/>
              <w:ind w:left="116"/>
              <w:rPr>
                <w:sz w:val="16"/>
              </w:rPr>
            </w:pPr>
            <w:r>
              <w:rPr>
                <w:sz w:val="16"/>
              </w:rPr>
              <w:t>J.B.</w:t>
            </w:r>
            <w:r>
              <w:rPr>
                <w:spacing w:val="-1"/>
                <w:sz w:val="16"/>
              </w:rPr>
              <w:t> </w:t>
            </w:r>
            <w:r>
              <w:rPr>
                <w:sz w:val="16"/>
              </w:rPr>
              <w:t>-</w:t>
            </w:r>
            <w:r>
              <w:rPr>
                <w:spacing w:val="-1"/>
                <w:sz w:val="16"/>
              </w:rPr>
              <w:t> </w:t>
            </w:r>
            <w:r>
              <w:rPr>
                <w:sz w:val="16"/>
              </w:rPr>
              <w:t>SECONDARY</w:t>
            </w:r>
            <w:r>
              <w:rPr>
                <w:spacing w:val="-1"/>
                <w:sz w:val="16"/>
              </w:rPr>
              <w:t> </w:t>
            </w:r>
            <w:r>
              <w:rPr>
                <w:sz w:val="16"/>
              </w:rPr>
              <w:t>-</w:t>
            </w:r>
            <w:r>
              <w:rPr>
                <w:spacing w:val="-1"/>
                <w:sz w:val="16"/>
              </w:rPr>
              <w:t> </w:t>
            </w: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1642" w:type="dxa"/>
          </w:tcPr>
          <w:p>
            <w:pPr>
              <w:pStyle w:val="TableParagraph"/>
              <w:spacing w:before="33"/>
              <w:jc w:val="right"/>
              <w:rPr>
                <w:sz w:val="16"/>
              </w:rPr>
            </w:pPr>
            <w:r>
              <w:rPr>
                <w:spacing w:val="-2"/>
                <w:sz w:val="16"/>
              </w:rPr>
              <w:t>$4,849.94</w:t>
            </w:r>
          </w:p>
        </w:tc>
      </w:tr>
      <w:tr>
        <w:trPr>
          <w:trHeight w:val="510" w:hRule="atLeast"/>
        </w:trPr>
        <w:tc>
          <w:tcPr>
            <w:tcW w:w="827" w:type="dxa"/>
          </w:tcPr>
          <w:p>
            <w:pPr>
              <w:pStyle w:val="TableParagraph"/>
              <w:spacing w:before="63"/>
              <w:ind w:left="50"/>
              <w:rPr>
                <w:b/>
                <w:sz w:val="16"/>
              </w:rPr>
            </w:pPr>
            <w:r>
              <w:rPr>
                <w:b/>
                <w:spacing w:val="-2"/>
                <w:sz w:val="16"/>
              </w:rPr>
              <w:t>EAI31</w:t>
            </w:r>
          </w:p>
        </w:tc>
        <w:tc>
          <w:tcPr>
            <w:tcW w:w="4177" w:type="dxa"/>
          </w:tcPr>
          <w:p>
            <w:pPr>
              <w:pStyle w:val="TableParagraph"/>
              <w:spacing w:line="220" w:lineRule="atLeast" w:before="27"/>
              <w:ind w:left="272" w:right="2630"/>
              <w:rPr>
                <w:b/>
                <w:sz w:val="16"/>
              </w:rPr>
            </w:pPr>
            <w:r>
              <w:rPr>
                <w:b/>
                <w:sz w:val="16"/>
              </w:rPr>
              <w:t>EAI</w:t>
            </w:r>
            <w:r>
              <w:rPr>
                <w:b/>
                <w:spacing w:val="-12"/>
                <w:sz w:val="16"/>
              </w:rPr>
              <w:t> </w:t>
            </w:r>
            <w:r>
              <w:rPr>
                <w:b/>
                <w:sz w:val="16"/>
              </w:rPr>
              <w:t>EDUCATION ERIC</w:t>
            </w:r>
            <w:r>
              <w:rPr>
                <w:b/>
                <w:spacing w:val="-1"/>
                <w:sz w:val="16"/>
              </w:rPr>
              <w:t> </w:t>
            </w:r>
            <w:r>
              <w:rPr>
                <w:b/>
                <w:sz w:val="16"/>
              </w:rPr>
              <w:t>ARMIN</w:t>
            </w:r>
            <w:r>
              <w:rPr>
                <w:b/>
                <w:spacing w:val="-1"/>
                <w:sz w:val="16"/>
              </w:rPr>
              <w:t> </w:t>
            </w:r>
            <w:r>
              <w:rPr>
                <w:b/>
                <w:spacing w:val="-5"/>
                <w:sz w:val="16"/>
              </w:rPr>
              <w:t>INC</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1110.610.000.19.00/1161019</w:t>
            </w:r>
          </w:p>
        </w:tc>
        <w:tc>
          <w:tcPr>
            <w:tcW w:w="4808" w:type="dxa"/>
          </w:tcPr>
          <w:p>
            <w:pPr>
              <w:pStyle w:val="TableParagraph"/>
              <w:spacing w:before="33"/>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2" w:type="dxa"/>
          </w:tcPr>
          <w:p>
            <w:pPr>
              <w:pStyle w:val="TableParagraph"/>
              <w:spacing w:before="33"/>
              <w:ind w:right="1"/>
              <w:jc w:val="right"/>
              <w:rPr>
                <w:sz w:val="16"/>
              </w:rPr>
            </w:pPr>
            <w:r>
              <w:rPr>
                <w:spacing w:val="-2"/>
                <w:sz w:val="16"/>
              </w:rPr>
              <w:t>$149.86</w:t>
            </w:r>
          </w:p>
        </w:tc>
      </w:tr>
      <w:tr>
        <w:trPr>
          <w:trHeight w:val="256" w:hRule="atLeast"/>
        </w:trPr>
        <w:tc>
          <w:tcPr>
            <w:tcW w:w="827" w:type="dxa"/>
          </w:tcPr>
          <w:p>
            <w:pPr>
              <w:pStyle w:val="TableParagraph"/>
              <w:rPr>
                <w:rFonts w:ascii="Times New Roman"/>
                <w:sz w:val="16"/>
              </w:rPr>
            </w:pPr>
          </w:p>
        </w:tc>
        <w:tc>
          <w:tcPr>
            <w:tcW w:w="4177" w:type="dxa"/>
          </w:tcPr>
          <w:p>
            <w:pPr>
              <w:pStyle w:val="TableParagraph"/>
              <w:spacing w:before="25"/>
              <w:ind w:left="242"/>
              <w:rPr>
                <w:sz w:val="16"/>
              </w:rPr>
            </w:pPr>
            <w:r>
              <w:rPr>
                <w:sz w:val="16"/>
              </w:rPr>
              <w:t>10-</w:t>
            </w:r>
            <w:r>
              <w:rPr>
                <w:spacing w:val="-2"/>
                <w:sz w:val="16"/>
              </w:rPr>
              <w:t>1110.610.000.19.00/1161019</w:t>
            </w:r>
          </w:p>
        </w:tc>
        <w:tc>
          <w:tcPr>
            <w:tcW w:w="4808" w:type="dxa"/>
          </w:tcPr>
          <w:p>
            <w:pPr>
              <w:pStyle w:val="TableParagraph"/>
              <w:spacing w:before="25"/>
              <w:ind w:left="11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2" w:type="dxa"/>
            <w:tcBorders>
              <w:bottom w:val="single" w:sz="6" w:space="0" w:color="000000"/>
            </w:tcBorders>
          </w:tcPr>
          <w:p>
            <w:pPr>
              <w:pStyle w:val="TableParagraph"/>
              <w:spacing w:before="25"/>
              <w:ind w:right="1"/>
              <w:jc w:val="right"/>
              <w:rPr>
                <w:sz w:val="16"/>
              </w:rPr>
            </w:pPr>
            <w:r>
              <w:rPr>
                <w:spacing w:val="-2"/>
                <w:sz w:val="16"/>
              </w:rPr>
              <w:t>$154.85</w:t>
            </w:r>
          </w:p>
        </w:tc>
      </w:tr>
      <w:tr>
        <w:trPr>
          <w:trHeight w:val="276" w:hRule="atLeast"/>
        </w:trPr>
        <w:tc>
          <w:tcPr>
            <w:tcW w:w="827" w:type="dxa"/>
          </w:tcPr>
          <w:p>
            <w:pPr>
              <w:pStyle w:val="TableParagraph"/>
              <w:rPr>
                <w:rFonts w:ascii="Times New Roman"/>
                <w:sz w:val="16"/>
              </w:rPr>
            </w:pPr>
          </w:p>
        </w:tc>
        <w:tc>
          <w:tcPr>
            <w:tcW w:w="4177" w:type="dxa"/>
          </w:tcPr>
          <w:p>
            <w:pPr>
              <w:pStyle w:val="TableParagraph"/>
              <w:rPr>
                <w:rFonts w:ascii="Times New Roman"/>
                <w:sz w:val="16"/>
              </w:rPr>
            </w:pPr>
          </w:p>
        </w:tc>
        <w:tc>
          <w:tcPr>
            <w:tcW w:w="4808"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$304.71</w:t>
            </w:r>
          </w:p>
        </w:tc>
      </w:tr>
      <w:tr>
        <w:trPr>
          <w:trHeight w:val="510" w:hRule="atLeast"/>
        </w:trPr>
        <w:tc>
          <w:tcPr>
            <w:tcW w:w="827" w:type="dxa"/>
          </w:tcPr>
          <w:p>
            <w:pPr>
              <w:pStyle w:val="TableParagraph"/>
              <w:spacing w:before="63"/>
              <w:ind w:left="50"/>
              <w:rPr>
                <w:b/>
                <w:sz w:val="16"/>
              </w:rPr>
            </w:pPr>
            <w:r>
              <w:rPr>
                <w:b/>
                <w:spacing w:val="-2"/>
                <w:sz w:val="16"/>
              </w:rPr>
              <w:t>EAS52</w:t>
            </w:r>
          </w:p>
        </w:tc>
        <w:tc>
          <w:tcPr>
            <w:tcW w:w="4177" w:type="dxa"/>
          </w:tcPr>
          <w:p>
            <w:pPr>
              <w:pStyle w:val="TableParagraph"/>
              <w:spacing w:line="220" w:lineRule="atLeast" w:before="27"/>
              <w:ind w:left="272" w:right="394"/>
              <w:rPr>
                <w:b/>
                <w:sz w:val="16"/>
              </w:rPr>
            </w:pPr>
            <w:r>
              <w:rPr>
                <w:b/>
                <w:sz w:val="16"/>
              </w:rPr>
              <w:t>EASTER SEALS OF WESTERN PA EASTERSEALS</w:t>
            </w:r>
            <w:r>
              <w:rPr>
                <w:b/>
                <w:spacing w:val="-10"/>
                <w:sz w:val="16"/>
              </w:rPr>
              <w:t> </w:t>
            </w:r>
            <w:r>
              <w:rPr>
                <w:b/>
                <w:sz w:val="16"/>
              </w:rPr>
              <w:t>WESTERN</w:t>
            </w:r>
            <w:r>
              <w:rPr>
                <w:b/>
                <w:spacing w:val="-10"/>
                <w:sz w:val="16"/>
              </w:rPr>
              <w:t> </w:t>
            </w:r>
            <w:r>
              <w:rPr>
                <w:b/>
                <w:sz w:val="16"/>
              </w:rPr>
              <w:t>&amp;</w:t>
            </w:r>
            <w:r>
              <w:rPr>
                <w:b/>
                <w:spacing w:val="-10"/>
                <w:sz w:val="16"/>
              </w:rPr>
              <w:t> </w:t>
            </w:r>
            <w:r>
              <w:rPr>
                <w:b/>
                <w:sz w:val="16"/>
              </w:rPr>
              <w:t>CENTRAL</w:t>
            </w:r>
            <w:r>
              <w:rPr>
                <w:b/>
                <w:spacing w:val="-10"/>
                <w:sz w:val="16"/>
              </w:rPr>
              <w:t> </w:t>
            </w:r>
            <w:r>
              <w:rPr>
                <w:b/>
                <w:sz w:val="16"/>
              </w:rPr>
              <w:t>PA</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4177" w:type="dxa"/>
          </w:tcPr>
          <w:p>
            <w:pPr>
              <w:pStyle w:val="TableParagraph"/>
              <w:spacing w:before="33"/>
              <w:ind w:left="242"/>
              <w:rPr>
                <w:sz w:val="16"/>
              </w:rPr>
            </w:pPr>
            <w:r>
              <w:rPr>
                <w:sz w:val="16"/>
              </w:rPr>
              <w:t>10-</w:t>
            </w:r>
            <w:r>
              <w:rPr>
                <w:spacing w:val="-2"/>
                <w:sz w:val="16"/>
              </w:rPr>
              <w:t>1233.561.000.10.98/12335611098</w:t>
            </w:r>
          </w:p>
        </w:tc>
        <w:tc>
          <w:tcPr>
            <w:tcW w:w="4808" w:type="dxa"/>
          </w:tcPr>
          <w:p>
            <w:pPr>
              <w:pStyle w:val="TableParagraph"/>
              <w:spacing w:before="33"/>
              <w:ind w:left="116"/>
              <w:rPr>
                <w:sz w:val="16"/>
              </w:rPr>
            </w:pPr>
            <w:r>
              <w:rPr>
                <w:sz w:val="16"/>
              </w:rPr>
              <w:t>S.K.</w:t>
            </w:r>
            <w:r>
              <w:rPr>
                <w:spacing w:val="43"/>
                <w:sz w:val="16"/>
              </w:rPr>
              <w:t> </w:t>
            </w:r>
            <w:r>
              <w:rPr>
                <w:sz w:val="16"/>
              </w:rPr>
              <w:t>ESY</w:t>
            </w:r>
            <w:r>
              <w:rPr>
                <w:spacing w:val="43"/>
                <w:sz w:val="16"/>
              </w:rPr>
              <w:t> </w:t>
            </w:r>
            <w:r>
              <w:rPr>
                <w:sz w:val="16"/>
              </w:rPr>
              <w:t>7/3/23</w:t>
            </w:r>
            <w:r>
              <w:rPr>
                <w:spacing w:val="-1"/>
                <w:sz w:val="16"/>
              </w:rPr>
              <w:t> </w:t>
            </w:r>
            <w:r>
              <w:rPr>
                <w:sz w:val="16"/>
              </w:rPr>
              <w:t>-</w:t>
            </w:r>
            <w:r>
              <w:rPr>
                <w:spacing w:val="-1"/>
                <w:sz w:val="16"/>
              </w:rPr>
              <w:t> </w:t>
            </w:r>
            <w:r>
              <w:rPr>
                <w:spacing w:val="-2"/>
                <w:sz w:val="16"/>
              </w:rPr>
              <w:t>7/28/23</w:t>
            </w:r>
          </w:p>
        </w:tc>
        <w:tc>
          <w:tcPr>
            <w:tcW w:w="1642" w:type="dxa"/>
          </w:tcPr>
          <w:p>
            <w:pPr>
              <w:pStyle w:val="TableParagraph"/>
              <w:spacing w:before="33"/>
              <w:jc w:val="right"/>
              <w:rPr>
                <w:sz w:val="16"/>
              </w:rPr>
            </w:pPr>
            <w:r>
              <w:rPr>
                <w:spacing w:val="-2"/>
                <w:sz w:val="16"/>
              </w:rPr>
              <w:t>$2,750.00</w:t>
            </w:r>
          </w:p>
        </w:tc>
      </w:tr>
      <w:tr>
        <w:trPr>
          <w:trHeight w:val="285" w:hRule="atLeast"/>
        </w:trPr>
        <w:tc>
          <w:tcPr>
            <w:tcW w:w="827" w:type="dxa"/>
          </w:tcPr>
          <w:p>
            <w:pPr>
              <w:pStyle w:val="TableParagraph"/>
              <w:spacing w:before="63"/>
              <w:ind w:left="50"/>
              <w:rPr>
                <w:b/>
                <w:sz w:val="16"/>
              </w:rPr>
            </w:pPr>
            <w:r>
              <w:rPr>
                <w:b/>
                <w:spacing w:val="-2"/>
                <w:sz w:val="16"/>
              </w:rPr>
              <w:t>EDP04</w:t>
            </w:r>
          </w:p>
        </w:tc>
        <w:tc>
          <w:tcPr>
            <w:tcW w:w="4177" w:type="dxa"/>
          </w:tcPr>
          <w:p>
            <w:pPr>
              <w:pStyle w:val="TableParagraph"/>
              <w:spacing w:before="63"/>
              <w:ind w:left="272"/>
              <w:rPr>
                <w:b/>
                <w:sz w:val="16"/>
              </w:rPr>
            </w:pPr>
            <w:r>
              <w:rPr>
                <w:b/>
                <w:spacing w:val="-2"/>
                <w:sz w:val="16"/>
              </w:rPr>
              <w:t>EDPUZZLE</w:t>
            </w:r>
          </w:p>
        </w:tc>
        <w:tc>
          <w:tcPr>
            <w:tcW w:w="4808" w:type="dxa"/>
          </w:tcPr>
          <w:p>
            <w:pPr>
              <w:pStyle w:val="TableParagraph"/>
              <w:rPr>
                <w:rFonts w:ascii="Times New Roman"/>
                <w:sz w:val="16"/>
              </w:rPr>
            </w:pPr>
          </w:p>
        </w:tc>
        <w:tc>
          <w:tcPr>
            <w:tcW w:w="1642" w:type="dxa"/>
          </w:tcPr>
          <w:p>
            <w:pPr>
              <w:pStyle w:val="TableParagraph"/>
              <w:rPr>
                <w:rFonts w:ascii="Times New Roman"/>
                <w:sz w:val="16"/>
              </w:rPr>
            </w:pPr>
          </w:p>
        </w:tc>
      </w:tr>
      <w:tr>
        <w:trPr>
          <w:trHeight w:val="216" w:hRule="atLeast"/>
        </w:trPr>
        <w:tc>
          <w:tcPr>
            <w:tcW w:w="827" w:type="dxa"/>
          </w:tcPr>
          <w:p>
            <w:pPr>
              <w:pStyle w:val="TableParagraph"/>
              <w:rPr>
                <w:rFonts w:ascii="Times New Roman"/>
                <w:sz w:val="14"/>
              </w:rPr>
            </w:pPr>
          </w:p>
        </w:tc>
        <w:tc>
          <w:tcPr>
            <w:tcW w:w="4177" w:type="dxa"/>
          </w:tcPr>
          <w:p>
            <w:pPr>
              <w:pStyle w:val="TableParagraph"/>
              <w:spacing w:line="164" w:lineRule="exact" w:before="33"/>
              <w:ind w:left="242"/>
              <w:rPr>
                <w:sz w:val="16"/>
              </w:rPr>
            </w:pPr>
            <w:r>
              <w:rPr>
                <w:sz w:val="16"/>
              </w:rPr>
              <w:t>10-</w:t>
            </w:r>
            <w:r>
              <w:rPr>
                <w:spacing w:val="-2"/>
                <w:sz w:val="16"/>
              </w:rPr>
              <w:t>1110.650.990.10.00/111065099010</w:t>
            </w:r>
          </w:p>
        </w:tc>
        <w:tc>
          <w:tcPr>
            <w:tcW w:w="4808" w:type="dxa"/>
          </w:tcPr>
          <w:p>
            <w:pPr>
              <w:pStyle w:val="TableParagraph"/>
              <w:spacing w:line="164" w:lineRule="exact" w:before="33"/>
              <w:ind w:left="11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2" w:type="dxa"/>
          </w:tcPr>
          <w:p>
            <w:pPr>
              <w:pStyle w:val="TableParagraph"/>
              <w:spacing w:line="164" w:lineRule="exact" w:before="33"/>
              <w:ind w:right="1"/>
              <w:jc w:val="right"/>
              <w:rPr>
                <w:sz w:val="16"/>
              </w:rPr>
            </w:pPr>
            <w:r>
              <w:rPr>
                <w:spacing w:val="-2"/>
                <w:sz w:val="16"/>
              </w:rPr>
              <w:t>$11,745.00</w:t>
            </w:r>
          </w:p>
        </w:tc>
      </w:tr>
    </w:tbl>
    <w:p>
      <w:pPr>
        <w:spacing w:after="0" w:line="164" w:lineRule="exact"/>
        <w:jc w:val="right"/>
        <w:rPr>
          <w:sz w:val="16"/>
        </w:rPr>
        <w:sectPr>
          <w:type w:val="continuous"/>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719"/>
        <w:gridCol w:w="4057"/>
        <w:gridCol w:w="1208"/>
        <w:gridCol w:w="1641"/>
      </w:tblGrid>
      <w:tr>
        <w:trPr>
          <w:trHeight w:val="216" w:hRule="atLeast"/>
        </w:trPr>
        <w:tc>
          <w:tcPr>
            <w:tcW w:w="827" w:type="dxa"/>
          </w:tcPr>
          <w:p>
            <w:pPr>
              <w:pStyle w:val="TableParagraph"/>
              <w:spacing w:line="179" w:lineRule="exact"/>
              <w:ind w:left="50"/>
              <w:rPr>
                <w:b/>
                <w:sz w:val="16"/>
              </w:rPr>
            </w:pPr>
            <w:r>
              <w:rPr>
                <w:b/>
                <w:spacing w:val="-2"/>
                <w:sz w:val="16"/>
              </w:rPr>
              <w:t>EDU68</w:t>
            </w:r>
          </w:p>
        </w:tc>
        <w:tc>
          <w:tcPr>
            <w:tcW w:w="3719" w:type="dxa"/>
          </w:tcPr>
          <w:p>
            <w:pPr>
              <w:pStyle w:val="TableParagraph"/>
              <w:spacing w:line="179" w:lineRule="exact"/>
              <w:ind w:left="272"/>
              <w:rPr>
                <w:b/>
                <w:sz w:val="16"/>
              </w:rPr>
            </w:pPr>
            <w:r>
              <w:rPr>
                <w:b/>
                <w:sz w:val="16"/>
              </w:rPr>
              <w:t>EDULINK</w:t>
            </w:r>
            <w:r>
              <w:rPr>
                <w:b/>
                <w:spacing w:val="-1"/>
                <w:sz w:val="16"/>
              </w:rPr>
              <w:t> </w:t>
            </w:r>
            <w:r>
              <w:rPr>
                <w:b/>
                <w:spacing w:val="-4"/>
                <w:sz w:val="16"/>
              </w:rPr>
              <w:t>INC.</w:t>
            </w:r>
          </w:p>
        </w:tc>
        <w:tc>
          <w:tcPr>
            <w:tcW w:w="6906" w:type="dxa"/>
            <w:gridSpan w:val="3"/>
          </w:tcPr>
          <w:p>
            <w:pPr>
              <w:pStyle w:val="TableParagraph"/>
              <w:rPr>
                <w:rFonts w:ascii="Times New Roman"/>
                <w:sz w:val="14"/>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2839.330.000.00.00/2830330</w:t>
            </w:r>
          </w:p>
        </w:tc>
        <w:tc>
          <w:tcPr>
            <w:tcW w:w="4057" w:type="dxa"/>
          </w:tcPr>
          <w:p>
            <w:pPr>
              <w:pStyle w:val="TableParagraph"/>
              <w:spacing w:before="33"/>
              <w:ind w:left="574"/>
              <w:rPr>
                <w:sz w:val="16"/>
              </w:rPr>
            </w:pP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1208"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$12,096.00</w:t>
            </w:r>
          </w:p>
        </w:tc>
      </w:tr>
      <w:tr>
        <w:trPr>
          <w:trHeight w:val="285" w:hRule="atLeast"/>
        </w:trPr>
        <w:tc>
          <w:tcPr>
            <w:tcW w:w="827" w:type="dxa"/>
          </w:tcPr>
          <w:p>
            <w:pPr>
              <w:pStyle w:val="TableParagraph"/>
              <w:spacing w:before="63"/>
              <w:ind w:left="50"/>
              <w:rPr>
                <w:b/>
                <w:sz w:val="16"/>
              </w:rPr>
            </w:pPr>
            <w:r>
              <w:rPr>
                <w:b/>
                <w:spacing w:val="-2"/>
                <w:sz w:val="16"/>
              </w:rPr>
              <w:t>FLI06</w:t>
            </w:r>
          </w:p>
        </w:tc>
        <w:tc>
          <w:tcPr>
            <w:tcW w:w="3719" w:type="dxa"/>
          </w:tcPr>
          <w:p>
            <w:pPr>
              <w:pStyle w:val="TableParagraph"/>
              <w:spacing w:before="63"/>
              <w:ind w:left="272"/>
              <w:rPr>
                <w:b/>
                <w:sz w:val="16"/>
              </w:rPr>
            </w:pPr>
            <w:r>
              <w:rPr>
                <w:b/>
                <w:sz w:val="16"/>
              </w:rPr>
              <w:t>FLINN</w:t>
            </w:r>
            <w:r>
              <w:rPr>
                <w:b/>
                <w:spacing w:val="-1"/>
                <w:sz w:val="16"/>
              </w:rPr>
              <w:t> </w:t>
            </w:r>
            <w:r>
              <w:rPr>
                <w:b/>
                <w:sz w:val="16"/>
              </w:rPr>
              <w:t>SCIENTIFIC</w:t>
            </w:r>
            <w:r>
              <w:rPr>
                <w:b/>
                <w:spacing w:val="-1"/>
                <w:sz w:val="16"/>
              </w:rPr>
              <w:t> </w:t>
            </w:r>
            <w:r>
              <w:rPr>
                <w:b/>
                <w:spacing w:val="-5"/>
                <w:sz w:val="16"/>
              </w:rPr>
              <w:t>INC</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1110.610.000.31.13/116103113</w:t>
            </w:r>
          </w:p>
        </w:tc>
        <w:tc>
          <w:tcPr>
            <w:tcW w:w="4057" w:type="dxa"/>
          </w:tcPr>
          <w:p>
            <w:pPr>
              <w:pStyle w:val="TableParagraph"/>
              <w:spacing w:before="33"/>
              <w:ind w:left="574"/>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208"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$798.67</w:t>
            </w:r>
          </w:p>
        </w:tc>
      </w:tr>
      <w:tr>
        <w:trPr>
          <w:trHeight w:val="256"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1110.610.000.31.13/116103113</w:t>
            </w:r>
          </w:p>
        </w:tc>
        <w:tc>
          <w:tcPr>
            <w:tcW w:w="4057" w:type="dxa"/>
          </w:tcPr>
          <w:p>
            <w:pPr>
              <w:pStyle w:val="TableParagraph"/>
              <w:spacing w:before="25"/>
              <w:ind w:left="574"/>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208"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$1,111.86</w:t>
            </w:r>
          </w:p>
        </w:tc>
      </w:tr>
      <w:tr>
        <w:trPr>
          <w:trHeight w:val="276" w:hRule="atLeast"/>
        </w:trPr>
        <w:tc>
          <w:tcPr>
            <w:tcW w:w="827" w:type="dxa"/>
          </w:tcPr>
          <w:p>
            <w:pPr>
              <w:pStyle w:val="TableParagraph"/>
              <w:rPr>
                <w:rFonts w:ascii="Times New Roman"/>
                <w:sz w:val="16"/>
              </w:rPr>
            </w:pPr>
          </w:p>
        </w:tc>
        <w:tc>
          <w:tcPr>
            <w:tcW w:w="3719" w:type="dxa"/>
          </w:tcPr>
          <w:p>
            <w:pPr>
              <w:pStyle w:val="TableParagraph"/>
              <w:rPr>
                <w:rFonts w:ascii="Times New Roman"/>
                <w:sz w:val="16"/>
              </w:rPr>
            </w:pPr>
          </w:p>
        </w:tc>
        <w:tc>
          <w:tcPr>
            <w:tcW w:w="4057" w:type="dxa"/>
          </w:tcPr>
          <w:p>
            <w:pPr>
              <w:pStyle w:val="TableParagraph"/>
              <w:rPr>
                <w:rFonts w:ascii="Times New Roman"/>
                <w:sz w:val="16"/>
              </w:rPr>
            </w:pPr>
          </w:p>
        </w:tc>
        <w:tc>
          <w:tcPr>
            <w:tcW w:w="1208" w:type="dxa"/>
          </w:tcPr>
          <w:p>
            <w:pPr>
              <w:pStyle w:val="TableParagraph"/>
              <w:spacing w:before="24"/>
              <w:ind w:left="133" w:right="68"/>
              <w:jc w:val="center"/>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$1,910.53</w:t>
            </w:r>
          </w:p>
        </w:tc>
      </w:tr>
      <w:tr>
        <w:trPr>
          <w:trHeight w:val="285" w:hRule="atLeast"/>
        </w:trPr>
        <w:tc>
          <w:tcPr>
            <w:tcW w:w="827" w:type="dxa"/>
          </w:tcPr>
          <w:p>
            <w:pPr>
              <w:pStyle w:val="TableParagraph"/>
              <w:spacing w:before="63"/>
              <w:ind w:left="50"/>
              <w:rPr>
                <w:b/>
                <w:sz w:val="16"/>
              </w:rPr>
            </w:pPr>
            <w:r>
              <w:rPr>
                <w:b/>
                <w:spacing w:val="-4"/>
                <w:sz w:val="16"/>
              </w:rPr>
              <w:t>97CF</w:t>
            </w:r>
          </w:p>
        </w:tc>
        <w:tc>
          <w:tcPr>
            <w:tcW w:w="3719" w:type="dxa"/>
          </w:tcPr>
          <w:p>
            <w:pPr>
              <w:pStyle w:val="TableParagraph"/>
              <w:spacing w:before="63"/>
              <w:ind w:left="272"/>
              <w:rPr>
                <w:b/>
                <w:sz w:val="16"/>
              </w:rPr>
            </w:pPr>
            <w:r>
              <w:rPr>
                <w:b/>
                <w:sz w:val="16"/>
              </w:rPr>
              <w:t>CYNTHIA</w:t>
            </w:r>
            <w:r>
              <w:rPr>
                <w:b/>
                <w:spacing w:val="-1"/>
                <w:sz w:val="16"/>
              </w:rPr>
              <w:t> </w:t>
            </w:r>
            <w:r>
              <w:rPr>
                <w:b/>
                <w:spacing w:val="-4"/>
                <w:sz w:val="16"/>
              </w:rPr>
              <w:t>FOHT</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2360.610.000.00.00/2360610</w:t>
            </w:r>
          </w:p>
        </w:tc>
        <w:tc>
          <w:tcPr>
            <w:tcW w:w="4057" w:type="dxa"/>
          </w:tcPr>
          <w:p>
            <w:pPr>
              <w:pStyle w:val="TableParagraph"/>
              <w:spacing w:before="33"/>
              <w:ind w:left="574"/>
              <w:rPr>
                <w:sz w:val="16"/>
              </w:rPr>
            </w:pPr>
            <w:r>
              <w:rPr>
                <w:sz w:val="16"/>
              </w:rPr>
              <w:t>SNACKS</w:t>
            </w:r>
            <w:r>
              <w:rPr>
                <w:spacing w:val="-1"/>
                <w:sz w:val="16"/>
              </w:rPr>
              <w:t> </w:t>
            </w:r>
            <w:r>
              <w:rPr>
                <w:sz w:val="16"/>
              </w:rPr>
              <w:t>FOR</w:t>
            </w:r>
            <w:r>
              <w:rPr>
                <w:spacing w:val="-1"/>
                <w:sz w:val="16"/>
              </w:rPr>
              <w:t> </w:t>
            </w:r>
            <w:r>
              <w:rPr>
                <w:sz w:val="16"/>
              </w:rPr>
              <w:t>IN-SERVICE</w:t>
            </w:r>
            <w:r>
              <w:rPr>
                <w:spacing w:val="-1"/>
                <w:sz w:val="16"/>
              </w:rPr>
              <w:t> </w:t>
            </w:r>
            <w:r>
              <w:rPr>
                <w:sz w:val="16"/>
              </w:rPr>
              <w:t>DAY</w:t>
            </w:r>
            <w:r>
              <w:rPr>
                <w:spacing w:val="-1"/>
                <w:sz w:val="16"/>
              </w:rPr>
              <w:t> </w:t>
            </w:r>
            <w:r>
              <w:rPr>
                <w:sz w:val="16"/>
              </w:rPr>
              <w:t>ON</w:t>
            </w:r>
            <w:r>
              <w:rPr>
                <w:spacing w:val="-1"/>
                <w:sz w:val="16"/>
              </w:rPr>
              <w:t> </w:t>
            </w:r>
            <w:r>
              <w:rPr>
                <w:sz w:val="16"/>
              </w:rPr>
              <w:t>8-18-</w:t>
            </w:r>
            <w:r>
              <w:rPr>
                <w:spacing w:val="-5"/>
                <w:sz w:val="16"/>
              </w:rPr>
              <w:t>23</w:t>
            </w:r>
          </w:p>
        </w:tc>
        <w:tc>
          <w:tcPr>
            <w:tcW w:w="1208"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$50.50</w:t>
            </w:r>
          </w:p>
        </w:tc>
      </w:tr>
      <w:tr>
        <w:trPr>
          <w:trHeight w:val="510" w:hRule="atLeast"/>
        </w:trPr>
        <w:tc>
          <w:tcPr>
            <w:tcW w:w="827" w:type="dxa"/>
          </w:tcPr>
          <w:p>
            <w:pPr>
              <w:pStyle w:val="TableParagraph"/>
              <w:spacing w:before="63"/>
              <w:ind w:left="50"/>
              <w:rPr>
                <w:b/>
                <w:sz w:val="16"/>
              </w:rPr>
            </w:pPr>
            <w:r>
              <w:rPr>
                <w:b/>
                <w:spacing w:val="-2"/>
                <w:sz w:val="16"/>
              </w:rPr>
              <w:t>FOL01</w:t>
            </w:r>
          </w:p>
        </w:tc>
        <w:tc>
          <w:tcPr>
            <w:tcW w:w="3719" w:type="dxa"/>
          </w:tcPr>
          <w:p>
            <w:pPr>
              <w:pStyle w:val="TableParagraph"/>
              <w:spacing w:line="220" w:lineRule="atLeast" w:before="27"/>
              <w:ind w:left="272"/>
              <w:rPr>
                <w:b/>
                <w:sz w:val="16"/>
              </w:rPr>
            </w:pPr>
            <w:r>
              <w:rPr>
                <w:b/>
                <w:sz w:val="16"/>
              </w:rPr>
              <w:t>FOLLETT</w:t>
            </w:r>
            <w:r>
              <w:rPr>
                <w:b/>
                <w:spacing w:val="-1"/>
                <w:sz w:val="16"/>
              </w:rPr>
              <w:t> </w:t>
            </w:r>
            <w:r>
              <w:rPr>
                <w:b/>
                <w:sz w:val="16"/>
              </w:rPr>
              <w:t>SCHOOL</w:t>
            </w:r>
            <w:r>
              <w:rPr>
                <w:b/>
                <w:spacing w:val="-1"/>
                <w:sz w:val="16"/>
              </w:rPr>
              <w:t> </w:t>
            </w:r>
            <w:r>
              <w:rPr>
                <w:b/>
                <w:sz w:val="16"/>
              </w:rPr>
              <w:t>SOLUTIONS,</w:t>
            </w:r>
            <w:r>
              <w:rPr>
                <w:b/>
                <w:spacing w:val="-1"/>
                <w:sz w:val="16"/>
              </w:rPr>
              <w:t> </w:t>
            </w:r>
            <w:r>
              <w:rPr>
                <w:b/>
                <w:sz w:val="16"/>
              </w:rPr>
              <w:t>INC. FOLLETT</w:t>
            </w:r>
            <w:r>
              <w:rPr>
                <w:b/>
                <w:spacing w:val="-1"/>
                <w:sz w:val="16"/>
              </w:rPr>
              <w:t> </w:t>
            </w:r>
            <w:r>
              <w:rPr>
                <w:b/>
                <w:sz w:val="16"/>
              </w:rPr>
              <w:t>CONTENT</w:t>
            </w:r>
            <w:r>
              <w:rPr>
                <w:b/>
                <w:spacing w:val="-1"/>
                <w:sz w:val="16"/>
              </w:rPr>
              <w:t> </w:t>
            </w:r>
            <w:r>
              <w:rPr>
                <w:b/>
                <w:sz w:val="16"/>
              </w:rPr>
              <w:t>SOLUTIONS</w:t>
            </w:r>
            <w:r>
              <w:rPr>
                <w:b/>
                <w:spacing w:val="-1"/>
                <w:sz w:val="16"/>
              </w:rPr>
              <w:t> </w:t>
            </w:r>
            <w:r>
              <w:rPr>
                <w:b/>
                <w:spacing w:val="-5"/>
                <w:sz w:val="16"/>
              </w:rPr>
              <w:t>LLC</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2250.640.000.11.00/225064011</w:t>
            </w:r>
          </w:p>
        </w:tc>
        <w:tc>
          <w:tcPr>
            <w:tcW w:w="4057" w:type="dxa"/>
          </w:tcPr>
          <w:p>
            <w:pPr>
              <w:pStyle w:val="TableParagraph"/>
              <w:spacing w:before="33"/>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208"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$402.33</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2250.640.000.11.00/225064011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20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$474.24</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2250.640.000.11.00/225064011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20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$18.02</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2250.640.000.11.00/225064011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BURCHFIELD</w:t>
            </w:r>
          </w:p>
        </w:tc>
        <w:tc>
          <w:tcPr>
            <w:tcW w:w="120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$52.90</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2250.640.000.15.00/225064015</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SCOTT</w:t>
            </w:r>
          </w:p>
        </w:tc>
        <w:tc>
          <w:tcPr>
            <w:tcW w:w="120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$3,212.20</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2250.640.000.15.00/225064015</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2"/>
                <w:sz w:val="16"/>
              </w:rPr>
              <w:t>SCOTT</w:t>
            </w:r>
          </w:p>
        </w:tc>
        <w:tc>
          <w:tcPr>
            <w:tcW w:w="120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$126.55</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2250.640.000.31.00/225064031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208"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$1,617.90</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2250.640.000.31.00/225064031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208"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$673.50</w:t>
            </w:r>
          </w:p>
        </w:tc>
      </w:tr>
      <w:tr>
        <w:trPr>
          <w:trHeight w:val="256"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2250.640.000.31.00/225064031</w:t>
            </w:r>
          </w:p>
        </w:tc>
        <w:tc>
          <w:tcPr>
            <w:tcW w:w="4057" w:type="dxa"/>
          </w:tcPr>
          <w:p>
            <w:pPr>
              <w:pStyle w:val="TableParagraph"/>
              <w:spacing w:before="25"/>
              <w:ind w:left="574"/>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208" w:type="dxa"/>
          </w:tcPr>
          <w:p>
            <w:pPr>
              <w:pStyle w:val="TableParagraph"/>
              <w:rPr>
                <w:rFonts w:ascii="Times New Roman"/>
                <w:sz w:val="16"/>
              </w:rPr>
            </w:pPr>
          </w:p>
        </w:tc>
        <w:tc>
          <w:tcPr>
            <w:tcW w:w="1641" w:type="dxa"/>
            <w:tcBorders>
              <w:bottom w:val="single" w:sz="6" w:space="0" w:color="000000"/>
            </w:tcBorders>
          </w:tcPr>
          <w:p>
            <w:pPr>
              <w:pStyle w:val="TableParagraph"/>
              <w:spacing w:before="25"/>
              <w:ind w:right="1"/>
              <w:jc w:val="right"/>
              <w:rPr>
                <w:sz w:val="16"/>
              </w:rPr>
            </w:pPr>
            <w:r>
              <w:rPr>
                <w:spacing w:val="-2"/>
                <w:sz w:val="16"/>
              </w:rPr>
              <w:t>$792.60</w:t>
            </w:r>
          </w:p>
        </w:tc>
      </w:tr>
      <w:tr>
        <w:trPr>
          <w:trHeight w:val="276" w:hRule="atLeast"/>
        </w:trPr>
        <w:tc>
          <w:tcPr>
            <w:tcW w:w="827" w:type="dxa"/>
          </w:tcPr>
          <w:p>
            <w:pPr>
              <w:pStyle w:val="TableParagraph"/>
              <w:rPr>
                <w:rFonts w:ascii="Times New Roman"/>
                <w:sz w:val="16"/>
              </w:rPr>
            </w:pPr>
          </w:p>
        </w:tc>
        <w:tc>
          <w:tcPr>
            <w:tcW w:w="3719" w:type="dxa"/>
          </w:tcPr>
          <w:p>
            <w:pPr>
              <w:pStyle w:val="TableParagraph"/>
              <w:rPr>
                <w:rFonts w:ascii="Times New Roman"/>
                <w:sz w:val="16"/>
              </w:rPr>
            </w:pPr>
          </w:p>
        </w:tc>
        <w:tc>
          <w:tcPr>
            <w:tcW w:w="4057" w:type="dxa"/>
          </w:tcPr>
          <w:p>
            <w:pPr>
              <w:pStyle w:val="TableParagraph"/>
              <w:rPr>
                <w:rFonts w:ascii="Times New Roman"/>
                <w:sz w:val="16"/>
              </w:rPr>
            </w:pPr>
          </w:p>
        </w:tc>
        <w:tc>
          <w:tcPr>
            <w:tcW w:w="1208" w:type="dxa"/>
          </w:tcPr>
          <w:p>
            <w:pPr>
              <w:pStyle w:val="TableParagraph"/>
              <w:spacing w:before="24"/>
              <w:ind w:left="133" w:right="68"/>
              <w:jc w:val="center"/>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$7,370.24</w:t>
            </w:r>
          </w:p>
        </w:tc>
      </w:tr>
      <w:tr>
        <w:trPr>
          <w:trHeight w:val="285" w:hRule="atLeast"/>
        </w:trPr>
        <w:tc>
          <w:tcPr>
            <w:tcW w:w="827" w:type="dxa"/>
          </w:tcPr>
          <w:p>
            <w:pPr>
              <w:pStyle w:val="TableParagraph"/>
              <w:spacing w:before="63"/>
              <w:ind w:left="50"/>
              <w:rPr>
                <w:b/>
                <w:sz w:val="16"/>
              </w:rPr>
            </w:pPr>
            <w:r>
              <w:rPr>
                <w:b/>
                <w:spacing w:val="-2"/>
                <w:sz w:val="16"/>
              </w:rPr>
              <w:t>FOR11</w:t>
            </w:r>
          </w:p>
        </w:tc>
        <w:tc>
          <w:tcPr>
            <w:tcW w:w="3719" w:type="dxa"/>
          </w:tcPr>
          <w:p>
            <w:pPr>
              <w:pStyle w:val="TableParagraph"/>
              <w:spacing w:before="63"/>
              <w:ind w:left="272"/>
              <w:rPr>
                <w:b/>
                <w:sz w:val="16"/>
              </w:rPr>
            </w:pPr>
            <w:r>
              <w:rPr>
                <w:b/>
                <w:sz w:val="16"/>
              </w:rPr>
              <w:t>FOREST</w:t>
            </w:r>
            <w:r>
              <w:rPr>
                <w:b/>
                <w:spacing w:val="-1"/>
                <w:sz w:val="16"/>
              </w:rPr>
              <w:t> </w:t>
            </w:r>
            <w:r>
              <w:rPr>
                <w:b/>
                <w:sz w:val="16"/>
              </w:rPr>
              <w:t>COUNTY</w:t>
            </w:r>
            <w:r>
              <w:rPr>
                <w:b/>
                <w:spacing w:val="-1"/>
                <w:sz w:val="16"/>
              </w:rPr>
              <w:t> </w:t>
            </w:r>
            <w:r>
              <w:rPr>
                <w:b/>
                <w:sz w:val="16"/>
              </w:rPr>
              <w:t>WOOD</w:t>
            </w:r>
            <w:r>
              <w:rPr>
                <w:b/>
                <w:spacing w:val="-1"/>
                <w:sz w:val="16"/>
              </w:rPr>
              <w:t> </w:t>
            </w:r>
            <w:r>
              <w:rPr>
                <w:b/>
                <w:spacing w:val="-2"/>
                <w:sz w:val="16"/>
              </w:rPr>
              <w:t>PRODUCTS</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1110.610.000.31.10/116103110</w:t>
            </w:r>
          </w:p>
        </w:tc>
        <w:tc>
          <w:tcPr>
            <w:tcW w:w="4057" w:type="dxa"/>
          </w:tcPr>
          <w:p>
            <w:pPr>
              <w:pStyle w:val="TableParagraph"/>
              <w:spacing w:before="33"/>
              <w:ind w:left="574"/>
              <w:rPr>
                <w:sz w:val="16"/>
              </w:rPr>
            </w:pPr>
            <w:r>
              <w:rPr>
                <w:sz w:val="16"/>
              </w:rPr>
              <w:t>EDUC</w:t>
            </w:r>
            <w:r>
              <w:rPr>
                <w:spacing w:val="-1"/>
                <w:sz w:val="16"/>
              </w:rPr>
              <w:t> </w:t>
            </w:r>
            <w:r>
              <w:rPr>
                <w:sz w:val="16"/>
              </w:rPr>
              <w:t>-</w:t>
            </w:r>
            <w:r>
              <w:rPr>
                <w:spacing w:val="-1"/>
                <w:sz w:val="16"/>
              </w:rPr>
              <w:t> </w:t>
            </w:r>
            <w:r>
              <w:rPr>
                <w:sz w:val="16"/>
              </w:rPr>
              <w:t>SUPPLIES</w:t>
            </w:r>
            <w:r>
              <w:rPr>
                <w:spacing w:val="-1"/>
                <w:sz w:val="16"/>
              </w:rPr>
              <w:t> </w:t>
            </w:r>
            <w:r>
              <w:rPr>
                <w:sz w:val="16"/>
              </w:rPr>
              <w:t>-</w:t>
            </w:r>
            <w:r>
              <w:rPr>
                <w:spacing w:val="-1"/>
                <w:sz w:val="16"/>
              </w:rPr>
              <w:t> </w:t>
            </w:r>
            <w:r>
              <w:rPr>
                <w:sz w:val="16"/>
              </w:rPr>
              <w:t>HS</w:t>
            </w:r>
            <w:r>
              <w:rPr>
                <w:spacing w:val="-1"/>
                <w:sz w:val="16"/>
              </w:rPr>
              <w:t> </w:t>
            </w:r>
            <w:r>
              <w:rPr>
                <w:sz w:val="16"/>
              </w:rPr>
              <w:t>TECH</w:t>
            </w:r>
            <w:r>
              <w:rPr>
                <w:spacing w:val="-1"/>
                <w:sz w:val="16"/>
              </w:rPr>
              <w:t> </w:t>
            </w:r>
            <w:r>
              <w:rPr>
                <w:spacing w:val="-5"/>
                <w:sz w:val="16"/>
              </w:rPr>
              <w:t>ED</w:t>
            </w:r>
          </w:p>
        </w:tc>
        <w:tc>
          <w:tcPr>
            <w:tcW w:w="1208"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$240.00</w:t>
            </w:r>
          </w:p>
        </w:tc>
      </w:tr>
      <w:tr>
        <w:trPr>
          <w:trHeight w:val="510" w:hRule="atLeast"/>
        </w:trPr>
        <w:tc>
          <w:tcPr>
            <w:tcW w:w="827" w:type="dxa"/>
          </w:tcPr>
          <w:p>
            <w:pPr>
              <w:pStyle w:val="TableParagraph"/>
              <w:spacing w:before="63"/>
              <w:ind w:left="50"/>
              <w:rPr>
                <w:b/>
                <w:sz w:val="16"/>
              </w:rPr>
            </w:pPr>
            <w:r>
              <w:rPr>
                <w:b/>
                <w:spacing w:val="-4"/>
                <w:sz w:val="16"/>
              </w:rPr>
              <w:t>DF15</w:t>
            </w:r>
          </w:p>
        </w:tc>
        <w:tc>
          <w:tcPr>
            <w:tcW w:w="3719" w:type="dxa"/>
          </w:tcPr>
          <w:p>
            <w:pPr>
              <w:pStyle w:val="TableParagraph"/>
              <w:spacing w:line="220" w:lineRule="atLeast" w:before="27"/>
              <w:ind w:left="272" w:right="894"/>
              <w:rPr>
                <w:b/>
                <w:sz w:val="16"/>
              </w:rPr>
            </w:pPr>
            <w:r>
              <w:rPr>
                <w:b/>
                <w:sz w:val="16"/>
              </w:rPr>
              <w:t>DANIELLE</w:t>
            </w:r>
            <w:r>
              <w:rPr>
                <w:b/>
                <w:spacing w:val="-12"/>
                <w:sz w:val="16"/>
              </w:rPr>
              <w:t> </w:t>
            </w:r>
            <w:r>
              <w:rPr>
                <w:b/>
                <w:sz w:val="16"/>
              </w:rPr>
              <w:t>FRANC</w:t>
            </w:r>
            <w:r>
              <w:rPr>
                <w:b/>
                <w:spacing w:val="-11"/>
                <w:sz w:val="16"/>
              </w:rPr>
              <w:t> </w:t>
            </w:r>
            <w:r>
              <w:rPr>
                <w:b/>
                <w:sz w:val="16"/>
              </w:rPr>
              <w:t>(RG) DANIELLE FRANC</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1110.610.995.15.66/000000000269</w:t>
            </w:r>
          </w:p>
        </w:tc>
        <w:tc>
          <w:tcPr>
            <w:tcW w:w="4057" w:type="dxa"/>
          </w:tcPr>
          <w:p>
            <w:pPr>
              <w:pStyle w:val="TableParagraph"/>
              <w:spacing w:before="33"/>
              <w:ind w:left="574"/>
              <w:rPr>
                <w:sz w:val="16"/>
              </w:rPr>
            </w:pPr>
            <w:r>
              <w:rPr>
                <w:sz w:val="16"/>
              </w:rPr>
              <w:t>PURCHASES</w:t>
            </w:r>
            <w:r>
              <w:rPr>
                <w:spacing w:val="-1"/>
                <w:sz w:val="16"/>
              </w:rPr>
              <w:t> </w:t>
            </w:r>
            <w:r>
              <w:rPr>
                <w:sz w:val="16"/>
              </w:rPr>
              <w:t>FOR</w:t>
            </w:r>
            <w:r>
              <w:rPr>
                <w:spacing w:val="-1"/>
                <w:sz w:val="16"/>
              </w:rPr>
              <w:t> </w:t>
            </w:r>
            <w:r>
              <w:rPr>
                <w:sz w:val="16"/>
              </w:rPr>
              <w:t>STEM</w:t>
            </w:r>
            <w:r>
              <w:rPr>
                <w:spacing w:val="-1"/>
                <w:sz w:val="16"/>
              </w:rPr>
              <w:t> </w:t>
            </w:r>
            <w:r>
              <w:rPr>
                <w:sz w:val="16"/>
              </w:rPr>
              <w:t>CAMP</w:t>
            </w:r>
            <w:r>
              <w:rPr>
                <w:spacing w:val="-1"/>
                <w:sz w:val="16"/>
              </w:rPr>
              <w:t> </w:t>
            </w:r>
            <w:r>
              <w:rPr>
                <w:sz w:val="16"/>
              </w:rPr>
              <w:t>-</w:t>
            </w:r>
            <w:r>
              <w:rPr>
                <w:spacing w:val="-1"/>
                <w:sz w:val="16"/>
              </w:rPr>
              <w:t> </w:t>
            </w:r>
            <w:r>
              <w:rPr>
                <w:sz w:val="16"/>
              </w:rPr>
              <w:t>JUNE</w:t>
            </w:r>
            <w:r>
              <w:rPr>
                <w:spacing w:val="-1"/>
                <w:sz w:val="16"/>
              </w:rPr>
              <w:t> </w:t>
            </w:r>
            <w:r>
              <w:rPr>
                <w:spacing w:val="-4"/>
                <w:sz w:val="16"/>
              </w:rPr>
              <w:t>2023</w:t>
            </w:r>
          </w:p>
        </w:tc>
        <w:tc>
          <w:tcPr>
            <w:tcW w:w="1208"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$61.26</w:t>
            </w:r>
          </w:p>
        </w:tc>
      </w:tr>
      <w:tr>
        <w:trPr>
          <w:trHeight w:val="285" w:hRule="atLeast"/>
        </w:trPr>
        <w:tc>
          <w:tcPr>
            <w:tcW w:w="827" w:type="dxa"/>
          </w:tcPr>
          <w:p>
            <w:pPr>
              <w:pStyle w:val="TableParagraph"/>
              <w:spacing w:before="63"/>
              <w:ind w:left="50"/>
              <w:rPr>
                <w:b/>
                <w:sz w:val="16"/>
              </w:rPr>
            </w:pPr>
            <w:r>
              <w:rPr>
                <w:b/>
                <w:spacing w:val="-2"/>
                <w:sz w:val="16"/>
              </w:rPr>
              <w:t>FRA50</w:t>
            </w:r>
          </w:p>
        </w:tc>
        <w:tc>
          <w:tcPr>
            <w:tcW w:w="3719" w:type="dxa"/>
          </w:tcPr>
          <w:p>
            <w:pPr>
              <w:pStyle w:val="TableParagraph"/>
              <w:spacing w:before="63"/>
              <w:ind w:left="272"/>
              <w:rPr>
                <w:b/>
                <w:sz w:val="16"/>
              </w:rPr>
            </w:pPr>
            <w:r>
              <w:rPr>
                <w:b/>
                <w:sz w:val="16"/>
              </w:rPr>
              <w:t>FRANKLIN</w:t>
            </w:r>
            <w:r>
              <w:rPr>
                <w:b/>
                <w:spacing w:val="-1"/>
                <w:sz w:val="16"/>
              </w:rPr>
              <w:t> </w:t>
            </w:r>
            <w:r>
              <w:rPr>
                <w:b/>
                <w:spacing w:val="-2"/>
                <w:sz w:val="16"/>
              </w:rPr>
              <w:t>INTERIORS</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2620.431.000.19.00/262043119</w:t>
            </w:r>
          </w:p>
        </w:tc>
        <w:tc>
          <w:tcPr>
            <w:tcW w:w="4057" w:type="dxa"/>
          </w:tcPr>
          <w:p>
            <w:pPr>
              <w:pStyle w:val="TableParagraph"/>
              <w:spacing w:before="33"/>
              <w:ind w:left="574"/>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08"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$16,765.00</w:t>
            </w:r>
          </w:p>
        </w:tc>
      </w:tr>
      <w:tr>
        <w:trPr>
          <w:trHeight w:val="471" w:hRule="atLeast"/>
        </w:trPr>
        <w:tc>
          <w:tcPr>
            <w:tcW w:w="827" w:type="dxa"/>
          </w:tcPr>
          <w:p>
            <w:pPr>
              <w:pStyle w:val="TableParagraph"/>
              <w:spacing w:before="63"/>
              <w:ind w:left="50"/>
              <w:rPr>
                <w:b/>
                <w:sz w:val="16"/>
              </w:rPr>
            </w:pPr>
            <w:r>
              <w:rPr>
                <w:b/>
                <w:spacing w:val="-2"/>
                <w:sz w:val="16"/>
              </w:rPr>
              <w:t>GER12</w:t>
            </w:r>
          </w:p>
        </w:tc>
        <w:tc>
          <w:tcPr>
            <w:tcW w:w="3719" w:type="dxa"/>
          </w:tcPr>
          <w:p>
            <w:pPr>
              <w:pStyle w:val="TableParagraph"/>
              <w:spacing w:before="63"/>
              <w:ind w:left="272"/>
              <w:rPr>
                <w:b/>
                <w:sz w:val="16"/>
              </w:rPr>
            </w:pPr>
            <w:r>
              <w:rPr>
                <w:b/>
                <w:sz w:val="16"/>
              </w:rPr>
              <w:t>HARRY</w:t>
            </w:r>
            <w:r>
              <w:rPr>
                <w:b/>
                <w:spacing w:val="-1"/>
                <w:sz w:val="16"/>
              </w:rPr>
              <w:t> </w:t>
            </w:r>
            <w:r>
              <w:rPr>
                <w:b/>
                <w:spacing w:val="-2"/>
                <w:sz w:val="16"/>
              </w:rPr>
              <w:t>GERHARDT</w:t>
            </w:r>
          </w:p>
          <w:p>
            <w:pPr>
              <w:pStyle w:val="TableParagraph"/>
              <w:spacing w:line="164" w:lineRule="exact" w:before="41"/>
              <w:ind w:left="272"/>
              <w:rPr>
                <w:b/>
                <w:sz w:val="16"/>
              </w:rPr>
            </w:pPr>
            <w:r>
              <w:rPr>
                <w:b/>
                <w:sz w:val="16"/>
              </w:rPr>
              <w:t>H</w:t>
            </w:r>
            <w:r>
              <w:rPr>
                <w:b/>
                <w:spacing w:val="-1"/>
                <w:sz w:val="16"/>
              </w:rPr>
              <w:t> </w:t>
            </w:r>
            <w:r>
              <w:rPr>
                <w:b/>
                <w:sz w:val="16"/>
              </w:rPr>
              <w:t>GERHARDT</w:t>
            </w:r>
            <w:r>
              <w:rPr>
                <w:b/>
                <w:spacing w:val="-1"/>
                <w:sz w:val="16"/>
              </w:rPr>
              <w:t> </w:t>
            </w:r>
            <w:r>
              <w:rPr>
                <w:b/>
                <w:spacing w:val="-2"/>
                <w:sz w:val="16"/>
              </w:rPr>
              <w:t>SUPPLY</w:t>
            </w:r>
          </w:p>
        </w:tc>
        <w:tc>
          <w:tcPr>
            <w:tcW w:w="4057" w:type="dxa"/>
          </w:tcPr>
          <w:p>
            <w:pPr>
              <w:pStyle w:val="TableParagraph"/>
              <w:rPr>
                <w:rFonts w:ascii="Times New Roman"/>
                <w:sz w:val="16"/>
              </w:rPr>
            </w:pPr>
          </w:p>
        </w:tc>
        <w:tc>
          <w:tcPr>
            <w:tcW w:w="1208"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71"/>
              <w:ind w:left="242"/>
              <w:rPr>
                <w:sz w:val="16"/>
              </w:rPr>
            </w:pPr>
            <w:r>
              <w:rPr>
                <w:sz w:val="16"/>
              </w:rPr>
              <w:t>10-</w:t>
            </w:r>
            <w:r>
              <w:rPr>
                <w:spacing w:val="-2"/>
                <w:sz w:val="16"/>
              </w:rPr>
              <w:t>2620.610.000.01.00/262061001</w:t>
            </w:r>
          </w:p>
        </w:tc>
        <w:tc>
          <w:tcPr>
            <w:tcW w:w="5265" w:type="dxa"/>
            <w:gridSpan w:val="2"/>
          </w:tcPr>
          <w:p>
            <w:pPr>
              <w:pStyle w:val="TableParagraph"/>
              <w:spacing w:before="71"/>
              <w:ind w:left="57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71"/>
              <w:jc w:val="right"/>
              <w:rPr>
                <w:sz w:val="16"/>
              </w:rPr>
            </w:pPr>
            <w:r>
              <w:rPr>
                <w:spacing w:val="-2"/>
                <w:sz w:val="16"/>
              </w:rPr>
              <w:t>$21.00</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2620.610.000.01.00/262061001</w:t>
            </w:r>
          </w:p>
        </w:tc>
        <w:tc>
          <w:tcPr>
            <w:tcW w:w="5265" w:type="dxa"/>
            <w:gridSpan w:val="2"/>
          </w:tcPr>
          <w:p>
            <w:pPr>
              <w:pStyle w:val="TableParagraph"/>
              <w:spacing w:before="25"/>
              <w:ind w:left="57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1"/>
              <w:jc w:val="right"/>
              <w:rPr>
                <w:sz w:val="16"/>
              </w:rPr>
            </w:pPr>
            <w:r>
              <w:rPr>
                <w:spacing w:val="-2"/>
                <w:sz w:val="16"/>
              </w:rPr>
              <w:t>$237.52</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2620.610.000.19.00/262061019</w:t>
            </w:r>
          </w:p>
        </w:tc>
        <w:tc>
          <w:tcPr>
            <w:tcW w:w="5265" w:type="dxa"/>
            <w:gridSpan w:val="2"/>
          </w:tcPr>
          <w:p>
            <w:pPr>
              <w:pStyle w:val="TableParagraph"/>
              <w:spacing w:before="25"/>
              <w:ind w:left="57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1"/>
              <w:jc w:val="right"/>
              <w:rPr>
                <w:sz w:val="16"/>
              </w:rPr>
            </w:pPr>
            <w:r>
              <w:rPr>
                <w:spacing w:val="-2"/>
                <w:sz w:val="16"/>
              </w:rPr>
              <w:t>$253.73</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2620.610.000.35.00/262061035</w:t>
            </w:r>
          </w:p>
        </w:tc>
        <w:tc>
          <w:tcPr>
            <w:tcW w:w="5265" w:type="dxa"/>
            <w:gridSpan w:val="2"/>
          </w:tcPr>
          <w:p>
            <w:pPr>
              <w:pStyle w:val="TableParagraph"/>
              <w:spacing w:before="25"/>
              <w:ind w:left="57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1" w:type="dxa"/>
          </w:tcPr>
          <w:p>
            <w:pPr>
              <w:pStyle w:val="TableParagraph"/>
              <w:spacing w:before="25"/>
              <w:ind w:right="1"/>
              <w:jc w:val="right"/>
              <w:rPr>
                <w:sz w:val="16"/>
              </w:rPr>
            </w:pPr>
            <w:r>
              <w:rPr>
                <w:spacing w:val="-2"/>
                <w:sz w:val="16"/>
              </w:rPr>
              <w:t>$253.75</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2630.610.000.13.00/263061013</w:t>
            </w:r>
          </w:p>
        </w:tc>
        <w:tc>
          <w:tcPr>
            <w:tcW w:w="5265" w:type="dxa"/>
            <w:gridSpan w:val="2"/>
          </w:tcPr>
          <w:p>
            <w:pPr>
              <w:pStyle w:val="TableParagraph"/>
              <w:spacing w:before="25"/>
              <w:ind w:left="574"/>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jc w:val="right"/>
              <w:rPr>
                <w:sz w:val="16"/>
              </w:rPr>
            </w:pPr>
            <w:r>
              <w:rPr>
                <w:spacing w:val="-2"/>
                <w:sz w:val="16"/>
              </w:rPr>
              <w:t>$25.82</w:t>
            </w:r>
          </w:p>
        </w:tc>
      </w:tr>
      <w:tr>
        <w:trPr>
          <w:trHeight w:val="240"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2630.610.000.13.00/263061013</w:t>
            </w:r>
          </w:p>
        </w:tc>
        <w:tc>
          <w:tcPr>
            <w:tcW w:w="5265" w:type="dxa"/>
            <w:gridSpan w:val="2"/>
          </w:tcPr>
          <w:p>
            <w:pPr>
              <w:pStyle w:val="TableParagraph"/>
              <w:spacing w:before="25"/>
              <w:ind w:left="574"/>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
              <w:jc w:val="right"/>
              <w:rPr>
                <w:sz w:val="16"/>
              </w:rPr>
            </w:pPr>
            <w:r>
              <w:rPr>
                <w:spacing w:val="-2"/>
                <w:sz w:val="16"/>
              </w:rPr>
              <w:t>$169.02</w:t>
            </w:r>
          </w:p>
        </w:tc>
      </w:tr>
      <w:tr>
        <w:trPr>
          <w:trHeight w:val="256"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2630.610.000.35.00/263061035</w:t>
            </w:r>
          </w:p>
        </w:tc>
        <w:tc>
          <w:tcPr>
            <w:tcW w:w="5265" w:type="dxa"/>
            <w:gridSpan w:val="2"/>
          </w:tcPr>
          <w:p>
            <w:pPr>
              <w:pStyle w:val="TableParagraph"/>
              <w:spacing w:before="25"/>
              <w:ind w:left="574"/>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1" w:type="dxa"/>
            <w:tcBorders>
              <w:bottom w:val="single" w:sz="6" w:space="0" w:color="000000"/>
            </w:tcBorders>
          </w:tcPr>
          <w:p>
            <w:pPr>
              <w:pStyle w:val="TableParagraph"/>
              <w:spacing w:before="25"/>
              <w:ind w:right="1"/>
              <w:jc w:val="right"/>
              <w:rPr>
                <w:sz w:val="16"/>
              </w:rPr>
            </w:pPr>
            <w:r>
              <w:rPr>
                <w:spacing w:val="-2"/>
                <w:sz w:val="16"/>
              </w:rPr>
              <w:t>$220.66</w:t>
            </w:r>
          </w:p>
        </w:tc>
      </w:tr>
      <w:tr>
        <w:trPr>
          <w:trHeight w:val="276" w:hRule="atLeast"/>
        </w:trPr>
        <w:tc>
          <w:tcPr>
            <w:tcW w:w="827" w:type="dxa"/>
          </w:tcPr>
          <w:p>
            <w:pPr>
              <w:pStyle w:val="TableParagraph"/>
              <w:rPr>
                <w:rFonts w:ascii="Times New Roman"/>
                <w:sz w:val="16"/>
              </w:rPr>
            </w:pPr>
          </w:p>
        </w:tc>
        <w:tc>
          <w:tcPr>
            <w:tcW w:w="3719" w:type="dxa"/>
          </w:tcPr>
          <w:p>
            <w:pPr>
              <w:pStyle w:val="TableParagraph"/>
              <w:rPr>
                <w:rFonts w:ascii="Times New Roman"/>
                <w:sz w:val="16"/>
              </w:rPr>
            </w:pPr>
          </w:p>
        </w:tc>
        <w:tc>
          <w:tcPr>
            <w:tcW w:w="5265" w:type="dxa"/>
            <w:gridSpan w:val="2"/>
          </w:tcPr>
          <w:p>
            <w:pPr>
              <w:pStyle w:val="TableParagraph"/>
              <w:spacing w:before="24"/>
              <w:ind w:right="80"/>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$1,181.50</w:t>
            </w:r>
          </w:p>
        </w:tc>
      </w:tr>
      <w:tr>
        <w:trPr>
          <w:trHeight w:val="285" w:hRule="atLeast"/>
        </w:trPr>
        <w:tc>
          <w:tcPr>
            <w:tcW w:w="827" w:type="dxa"/>
          </w:tcPr>
          <w:p>
            <w:pPr>
              <w:pStyle w:val="TableParagraph"/>
              <w:spacing w:before="63"/>
              <w:ind w:left="50"/>
              <w:rPr>
                <w:b/>
                <w:sz w:val="16"/>
              </w:rPr>
            </w:pPr>
            <w:r>
              <w:rPr>
                <w:b/>
                <w:spacing w:val="-2"/>
                <w:sz w:val="16"/>
              </w:rPr>
              <w:t>GLA21</w:t>
            </w:r>
          </w:p>
        </w:tc>
        <w:tc>
          <w:tcPr>
            <w:tcW w:w="3719" w:type="dxa"/>
          </w:tcPr>
          <w:p>
            <w:pPr>
              <w:pStyle w:val="TableParagraph"/>
              <w:spacing w:before="63"/>
              <w:ind w:left="272"/>
              <w:rPr>
                <w:b/>
                <w:sz w:val="16"/>
              </w:rPr>
            </w:pPr>
            <w:r>
              <w:rPr>
                <w:b/>
                <w:sz w:val="16"/>
              </w:rPr>
              <w:t>GLADE</w:t>
            </w:r>
            <w:r>
              <w:rPr>
                <w:b/>
                <w:spacing w:val="-1"/>
                <w:sz w:val="16"/>
              </w:rPr>
              <w:t> </w:t>
            </w:r>
            <w:r>
              <w:rPr>
                <w:b/>
                <w:sz w:val="16"/>
              </w:rPr>
              <w:t>RUN</w:t>
            </w:r>
            <w:r>
              <w:rPr>
                <w:b/>
                <w:spacing w:val="-1"/>
                <w:sz w:val="16"/>
              </w:rPr>
              <w:t> </w:t>
            </w:r>
            <w:r>
              <w:rPr>
                <w:b/>
                <w:sz w:val="16"/>
              </w:rPr>
              <w:t>LUTHERAN</w:t>
            </w:r>
            <w:r>
              <w:rPr>
                <w:b/>
                <w:spacing w:val="-1"/>
                <w:sz w:val="16"/>
              </w:rPr>
              <w:t> </w:t>
            </w:r>
            <w:r>
              <w:rPr>
                <w:b/>
                <w:spacing w:val="-2"/>
                <w:sz w:val="16"/>
              </w:rPr>
              <w:t>SERVICES</w:t>
            </w:r>
          </w:p>
        </w:tc>
        <w:tc>
          <w:tcPr>
            <w:tcW w:w="5265"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1290.561.000.30.98/1295613098</w:t>
            </w:r>
          </w:p>
        </w:tc>
        <w:tc>
          <w:tcPr>
            <w:tcW w:w="5265" w:type="dxa"/>
            <w:gridSpan w:val="2"/>
          </w:tcPr>
          <w:p>
            <w:pPr>
              <w:pStyle w:val="TableParagraph"/>
              <w:spacing w:before="33"/>
              <w:ind w:left="574"/>
              <w:rPr>
                <w:sz w:val="16"/>
              </w:rPr>
            </w:pPr>
            <w:r>
              <w:rPr>
                <w:sz w:val="16"/>
              </w:rPr>
              <w:t>SS</w:t>
            </w:r>
            <w:r>
              <w:rPr>
                <w:spacing w:val="-1"/>
                <w:sz w:val="16"/>
              </w:rPr>
              <w:t> </w:t>
            </w:r>
            <w:r>
              <w:rPr>
                <w:sz w:val="16"/>
              </w:rPr>
              <w:t>-</w:t>
            </w:r>
            <w:r>
              <w:rPr>
                <w:spacing w:val="-1"/>
                <w:sz w:val="16"/>
              </w:rPr>
              <w:t> </w:t>
            </w:r>
            <w:r>
              <w:rPr>
                <w:sz w:val="16"/>
              </w:rPr>
              <w:t>JULY</w:t>
            </w:r>
            <w:r>
              <w:rPr>
                <w:spacing w:val="-1"/>
                <w:sz w:val="16"/>
              </w:rPr>
              <w:t> </w:t>
            </w:r>
            <w:r>
              <w:rPr>
                <w:sz w:val="16"/>
              </w:rPr>
              <w:t>2023</w:t>
            </w:r>
            <w:r>
              <w:rPr>
                <w:spacing w:val="-1"/>
                <w:sz w:val="16"/>
              </w:rPr>
              <w:t> </w:t>
            </w:r>
            <w:r>
              <w:rPr>
                <w:spacing w:val="-5"/>
                <w:sz w:val="16"/>
              </w:rPr>
              <w:t>ESY</w:t>
            </w:r>
          </w:p>
        </w:tc>
        <w:tc>
          <w:tcPr>
            <w:tcW w:w="1641" w:type="dxa"/>
          </w:tcPr>
          <w:p>
            <w:pPr>
              <w:pStyle w:val="TableParagraph"/>
              <w:spacing w:before="33"/>
              <w:jc w:val="right"/>
              <w:rPr>
                <w:sz w:val="16"/>
              </w:rPr>
            </w:pPr>
            <w:r>
              <w:rPr>
                <w:spacing w:val="-2"/>
                <w:sz w:val="16"/>
              </w:rPr>
              <w:t>$3,500.00</w:t>
            </w:r>
          </w:p>
        </w:tc>
      </w:tr>
      <w:tr>
        <w:trPr>
          <w:trHeight w:val="285" w:hRule="atLeast"/>
        </w:trPr>
        <w:tc>
          <w:tcPr>
            <w:tcW w:w="827" w:type="dxa"/>
          </w:tcPr>
          <w:p>
            <w:pPr>
              <w:pStyle w:val="TableParagraph"/>
              <w:spacing w:before="63"/>
              <w:ind w:left="50"/>
              <w:rPr>
                <w:b/>
                <w:sz w:val="16"/>
              </w:rPr>
            </w:pPr>
            <w:r>
              <w:rPr>
                <w:b/>
                <w:spacing w:val="-2"/>
                <w:sz w:val="16"/>
              </w:rPr>
              <w:t>GLE04</w:t>
            </w:r>
          </w:p>
        </w:tc>
        <w:tc>
          <w:tcPr>
            <w:tcW w:w="3719" w:type="dxa"/>
          </w:tcPr>
          <w:p>
            <w:pPr>
              <w:pStyle w:val="TableParagraph"/>
              <w:spacing w:before="63"/>
              <w:ind w:left="272"/>
              <w:rPr>
                <w:b/>
                <w:sz w:val="16"/>
              </w:rPr>
            </w:pPr>
            <w:r>
              <w:rPr>
                <w:b/>
                <w:sz w:val="16"/>
              </w:rPr>
              <w:t>GLENSHAW</w:t>
            </w:r>
            <w:r>
              <w:rPr>
                <w:b/>
                <w:spacing w:val="-1"/>
                <w:sz w:val="16"/>
              </w:rPr>
              <w:t> </w:t>
            </w:r>
            <w:r>
              <w:rPr>
                <w:b/>
                <w:sz w:val="16"/>
              </w:rPr>
              <w:t>FEED</w:t>
            </w:r>
            <w:r>
              <w:rPr>
                <w:b/>
                <w:spacing w:val="-1"/>
                <w:sz w:val="16"/>
              </w:rPr>
              <w:t> </w:t>
            </w:r>
            <w:r>
              <w:rPr>
                <w:b/>
                <w:sz w:val="16"/>
              </w:rPr>
              <w:t>&amp;</w:t>
            </w:r>
            <w:r>
              <w:rPr>
                <w:b/>
                <w:spacing w:val="-1"/>
                <w:sz w:val="16"/>
              </w:rPr>
              <w:t> </w:t>
            </w:r>
            <w:r>
              <w:rPr>
                <w:b/>
                <w:sz w:val="16"/>
              </w:rPr>
              <w:t>GARDEN</w:t>
            </w:r>
            <w:r>
              <w:rPr>
                <w:b/>
                <w:spacing w:val="-1"/>
                <w:sz w:val="16"/>
              </w:rPr>
              <w:t> </w:t>
            </w:r>
            <w:r>
              <w:rPr>
                <w:b/>
                <w:spacing w:val="-5"/>
                <w:sz w:val="16"/>
              </w:rPr>
              <w:t>CTR</w:t>
            </w:r>
          </w:p>
        </w:tc>
        <w:tc>
          <w:tcPr>
            <w:tcW w:w="5265"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2620.610.000.31.23/6103123</w:t>
            </w:r>
          </w:p>
        </w:tc>
        <w:tc>
          <w:tcPr>
            <w:tcW w:w="5265" w:type="dxa"/>
            <w:gridSpan w:val="2"/>
          </w:tcPr>
          <w:p>
            <w:pPr>
              <w:pStyle w:val="TableParagraph"/>
              <w:spacing w:before="33"/>
              <w:ind w:left="57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33"/>
              <w:jc w:val="right"/>
              <w:rPr>
                <w:sz w:val="16"/>
              </w:rPr>
            </w:pPr>
            <w:r>
              <w:rPr>
                <w:spacing w:val="-2"/>
                <w:sz w:val="16"/>
              </w:rPr>
              <w:t>$19.99</w:t>
            </w:r>
          </w:p>
        </w:tc>
      </w:tr>
      <w:tr>
        <w:trPr>
          <w:trHeight w:val="256"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2620.610.000.31.23/6103123</w:t>
            </w:r>
          </w:p>
        </w:tc>
        <w:tc>
          <w:tcPr>
            <w:tcW w:w="5265" w:type="dxa"/>
            <w:gridSpan w:val="2"/>
          </w:tcPr>
          <w:p>
            <w:pPr>
              <w:pStyle w:val="TableParagraph"/>
              <w:spacing w:before="25"/>
              <w:ind w:left="574"/>
              <w:rPr>
                <w:sz w:val="16"/>
              </w:rPr>
            </w:pPr>
            <w:r>
              <w:rPr>
                <w:spacing w:val="-2"/>
                <w:sz w:val="16"/>
              </w:rPr>
              <w:t>PROPANE</w:t>
            </w:r>
          </w:p>
        </w:tc>
        <w:tc>
          <w:tcPr>
            <w:tcW w:w="1641" w:type="dxa"/>
            <w:tcBorders>
              <w:bottom w:val="single" w:sz="6" w:space="0" w:color="000000"/>
            </w:tcBorders>
          </w:tcPr>
          <w:p>
            <w:pPr>
              <w:pStyle w:val="TableParagraph"/>
              <w:spacing w:before="25"/>
              <w:jc w:val="right"/>
              <w:rPr>
                <w:sz w:val="16"/>
              </w:rPr>
            </w:pPr>
            <w:r>
              <w:rPr>
                <w:spacing w:val="-2"/>
                <w:sz w:val="16"/>
              </w:rPr>
              <w:t>$39.98</w:t>
            </w:r>
          </w:p>
        </w:tc>
      </w:tr>
      <w:tr>
        <w:trPr>
          <w:trHeight w:val="276" w:hRule="atLeast"/>
        </w:trPr>
        <w:tc>
          <w:tcPr>
            <w:tcW w:w="827" w:type="dxa"/>
          </w:tcPr>
          <w:p>
            <w:pPr>
              <w:pStyle w:val="TableParagraph"/>
              <w:rPr>
                <w:rFonts w:ascii="Times New Roman"/>
                <w:sz w:val="16"/>
              </w:rPr>
            </w:pPr>
          </w:p>
        </w:tc>
        <w:tc>
          <w:tcPr>
            <w:tcW w:w="3719" w:type="dxa"/>
          </w:tcPr>
          <w:p>
            <w:pPr>
              <w:pStyle w:val="TableParagraph"/>
              <w:rPr>
                <w:rFonts w:ascii="Times New Roman"/>
                <w:sz w:val="16"/>
              </w:rPr>
            </w:pPr>
          </w:p>
        </w:tc>
        <w:tc>
          <w:tcPr>
            <w:tcW w:w="5265" w:type="dxa"/>
            <w:gridSpan w:val="2"/>
          </w:tcPr>
          <w:p>
            <w:pPr>
              <w:pStyle w:val="TableParagraph"/>
              <w:spacing w:before="24"/>
              <w:ind w:right="80"/>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$59.97</w:t>
            </w:r>
          </w:p>
        </w:tc>
      </w:tr>
      <w:tr>
        <w:trPr>
          <w:trHeight w:val="285" w:hRule="atLeast"/>
        </w:trPr>
        <w:tc>
          <w:tcPr>
            <w:tcW w:w="827" w:type="dxa"/>
          </w:tcPr>
          <w:p>
            <w:pPr>
              <w:pStyle w:val="TableParagraph"/>
              <w:spacing w:before="63"/>
              <w:ind w:left="50"/>
              <w:rPr>
                <w:b/>
                <w:sz w:val="16"/>
              </w:rPr>
            </w:pPr>
            <w:r>
              <w:rPr>
                <w:b/>
                <w:spacing w:val="-2"/>
                <w:sz w:val="16"/>
              </w:rPr>
              <w:t>GOP01</w:t>
            </w:r>
          </w:p>
        </w:tc>
        <w:tc>
          <w:tcPr>
            <w:tcW w:w="3719" w:type="dxa"/>
          </w:tcPr>
          <w:p>
            <w:pPr>
              <w:pStyle w:val="TableParagraph"/>
              <w:spacing w:before="63"/>
              <w:ind w:left="272"/>
              <w:rPr>
                <w:b/>
                <w:sz w:val="16"/>
              </w:rPr>
            </w:pPr>
            <w:r>
              <w:rPr>
                <w:b/>
                <w:sz w:val="16"/>
              </w:rPr>
              <w:t>GOPHER</w:t>
            </w:r>
            <w:r>
              <w:rPr>
                <w:b/>
                <w:spacing w:val="-1"/>
                <w:sz w:val="16"/>
              </w:rPr>
              <w:t> </w:t>
            </w:r>
            <w:r>
              <w:rPr>
                <w:b/>
                <w:spacing w:val="-2"/>
                <w:sz w:val="16"/>
              </w:rPr>
              <w:t>SPORT</w:t>
            </w:r>
          </w:p>
        </w:tc>
        <w:tc>
          <w:tcPr>
            <w:tcW w:w="5265"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719" w:type="dxa"/>
          </w:tcPr>
          <w:p>
            <w:pPr>
              <w:pStyle w:val="TableParagraph"/>
              <w:spacing w:before="33"/>
              <w:ind w:left="242"/>
              <w:rPr>
                <w:sz w:val="16"/>
              </w:rPr>
            </w:pPr>
            <w:r>
              <w:rPr>
                <w:sz w:val="16"/>
              </w:rPr>
              <w:t>10-</w:t>
            </w:r>
            <w:r>
              <w:rPr>
                <w:spacing w:val="-2"/>
                <w:sz w:val="16"/>
              </w:rPr>
              <w:t>1110.610.000.15.08/116101508</w:t>
            </w:r>
          </w:p>
        </w:tc>
        <w:tc>
          <w:tcPr>
            <w:tcW w:w="5265" w:type="dxa"/>
            <w:gridSpan w:val="2"/>
          </w:tcPr>
          <w:p>
            <w:pPr>
              <w:pStyle w:val="TableParagraph"/>
              <w:spacing w:before="33"/>
              <w:ind w:left="574"/>
              <w:rPr>
                <w:sz w:val="16"/>
              </w:rPr>
            </w:pPr>
            <w:r>
              <w:rPr>
                <w:sz w:val="16"/>
              </w:rPr>
              <w:t>SCOTT-PHYS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33"/>
              <w:ind w:right="1"/>
              <w:jc w:val="right"/>
              <w:rPr>
                <w:sz w:val="16"/>
              </w:rPr>
            </w:pPr>
            <w:r>
              <w:rPr>
                <w:spacing w:val="-2"/>
                <w:sz w:val="16"/>
              </w:rPr>
              <w:t>$468.05</w:t>
            </w:r>
          </w:p>
        </w:tc>
      </w:tr>
      <w:tr>
        <w:trPr>
          <w:trHeight w:val="256" w:hRule="atLeast"/>
        </w:trPr>
        <w:tc>
          <w:tcPr>
            <w:tcW w:w="827" w:type="dxa"/>
          </w:tcPr>
          <w:p>
            <w:pPr>
              <w:pStyle w:val="TableParagraph"/>
              <w:rPr>
                <w:rFonts w:ascii="Times New Roman"/>
                <w:sz w:val="16"/>
              </w:rPr>
            </w:pPr>
          </w:p>
        </w:tc>
        <w:tc>
          <w:tcPr>
            <w:tcW w:w="3719" w:type="dxa"/>
          </w:tcPr>
          <w:p>
            <w:pPr>
              <w:pStyle w:val="TableParagraph"/>
              <w:spacing w:before="25"/>
              <w:ind w:left="242"/>
              <w:rPr>
                <w:sz w:val="16"/>
              </w:rPr>
            </w:pPr>
            <w:r>
              <w:rPr>
                <w:sz w:val="16"/>
              </w:rPr>
              <w:t>10-</w:t>
            </w:r>
            <w:r>
              <w:rPr>
                <w:spacing w:val="-2"/>
                <w:sz w:val="16"/>
              </w:rPr>
              <w:t>1110.610.000.19.08/6101908</w:t>
            </w:r>
          </w:p>
        </w:tc>
        <w:tc>
          <w:tcPr>
            <w:tcW w:w="5265" w:type="dxa"/>
            <w:gridSpan w:val="2"/>
          </w:tcPr>
          <w:p>
            <w:pPr>
              <w:pStyle w:val="TableParagraph"/>
              <w:spacing w:before="25"/>
              <w:ind w:left="574"/>
              <w:rPr>
                <w:sz w:val="16"/>
              </w:rPr>
            </w:pPr>
            <w:r>
              <w:rPr>
                <w:sz w:val="16"/>
              </w:rPr>
              <w:t>SUPPLIES</w:t>
            </w:r>
            <w:r>
              <w:rPr>
                <w:spacing w:val="-1"/>
                <w:sz w:val="16"/>
              </w:rPr>
              <w:t> </w:t>
            </w:r>
            <w:r>
              <w:rPr>
                <w:sz w:val="16"/>
              </w:rPr>
              <w:t>-</w:t>
            </w:r>
            <w:r>
              <w:rPr>
                <w:spacing w:val="-1"/>
                <w:sz w:val="16"/>
              </w:rPr>
              <w:t> </w:t>
            </w:r>
            <w:r>
              <w:rPr>
                <w:sz w:val="16"/>
              </w:rPr>
              <w:t>ELEM</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641" w:type="dxa"/>
            <w:tcBorders>
              <w:bottom w:val="single" w:sz="6" w:space="0" w:color="000000"/>
            </w:tcBorders>
          </w:tcPr>
          <w:p>
            <w:pPr>
              <w:pStyle w:val="TableParagraph"/>
              <w:spacing w:before="25"/>
              <w:jc w:val="right"/>
              <w:rPr>
                <w:sz w:val="16"/>
              </w:rPr>
            </w:pPr>
            <w:r>
              <w:rPr>
                <w:spacing w:val="-2"/>
                <w:sz w:val="16"/>
              </w:rPr>
              <w:t>$3,743.98</w:t>
            </w:r>
          </w:p>
        </w:tc>
      </w:tr>
      <w:tr>
        <w:trPr>
          <w:trHeight w:val="208" w:hRule="atLeast"/>
        </w:trPr>
        <w:tc>
          <w:tcPr>
            <w:tcW w:w="827" w:type="dxa"/>
          </w:tcPr>
          <w:p>
            <w:pPr>
              <w:pStyle w:val="TableParagraph"/>
              <w:rPr>
                <w:rFonts w:ascii="Times New Roman"/>
                <w:sz w:val="14"/>
              </w:rPr>
            </w:pPr>
          </w:p>
        </w:tc>
        <w:tc>
          <w:tcPr>
            <w:tcW w:w="3719" w:type="dxa"/>
          </w:tcPr>
          <w:p>
            <w:pPr>
              <w:pStyle w:val="TableParagraph"/>
              <w:rPr>
                <w:rFonts w:ascii="Times New Roman"/>
                <w:sz w:val="14"/>
              </w:rPr>
            </w:pPr>
          </w:p>
        </w:tc>
        <w:tc>
          <w:tcPr>
            <w:tcW w:w="5265" w:type="dxa"/>
            <w:gridSpan w:val="2"/>
          </w:tcPr>
          <w:p>
            <w:pPr>
              <w:pStyle w:val="TableParagraph"/>
              <w:spacing w:line="164" w:lineRule="exact" w:before="24"/>
              <w:ind w:right="80"/>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line="164" w:lineRule="exact" w:before="24"/>
              <w:jc w:val="right"/>
              <w:rPr>
                <w:b/>
                <w:sz w:val="16"/>
              </w:rPr>
            </w:pPr>
            <w:r>
              <w:rPr>
                <w:b/>
                <w:spacing w:val="-2"/>
                <w:sz w:val="16"/>
              </w:rPr>
              <w:t>$4,212.03</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657"/>
        <w:gridCol w:w="5327"/>
        <w:gridCol w:w="1641"/>
      </w:tblGrid>
      <w:tr>
        <w:trPr>
          <w:trHeight w:val="216" w:hRule="atLeast"/>
        </w:trPr>
        <w:tc>
          <w:tcPr>
            <w:tcW w:w="827" w:type="dxa"/>
          </w:tcPr>
          <w:p>
            <w:pPr>
              <w:pStyle w:val="TableParagraph"/>
              <w:spacing w:line="179" w:lineRule="exact"/>
              <w:ind w:left="50"/>
              <w:rPr>
                <w:b/>
                <w:sz w:val="16"/>
              </w:rPr>
            </w:pPr>
            <w:r>
              <w:rPr>
                <w:b/>
                <w:spacing w:val="-2"/>
                <w:sz w:val="16"/>
              </w:rPr>
              <w:t>GRA66</w:t>
            </w:r>
          </w:p>
        </w:tc>
        <w:tc>
          <w:tcPr>
            <w:tcW w:w="3657" w:type="dxa"/>
          </w:tcPr>
          <w:p>
            <w:pPr>
              <w:pStyle w:val="TableParagraph"/>
              <w:spacing w:line="179" w:lineRule="exact"/>
              <w:ind w:left="272"/>
              <w:rPr>
                <w:b/>
                <w:sz w:val="16"/>
              </w:rPr>
            </w:pPr>
            <w:r>
              <w:rPr>
                <w:b/>
                <w:sz w:val="16"/>
              </w:rPr>
              <w:t>GRADE</w:t>
            </w:r>
            <w:r>
              <w:rPr>
                <w:b/>
                <w:spacing w:val="-1"/>
                <w:sz w:val="16"/>
              </w:rPr>
              <w:t> </w:t>
            </w:r>
            <w:r>
              <w:rPr>
                <w:b/>
                <w:sz w:val="16"/>
              </w:rPr>
              <w:t>POINT</w:t>
            </w:r>
            <w:r>
              <w:rPr>
                <w:b/>
                <w:spacing w:val="-1"/>
                <w:sz w:val="16"/>
              </w:rPr>
              <w:t> </w:t>
            </w:r>
            <w:r>
              <w:rPr>
                <w:b/>
                <w:sz w:val="16"/>
              </w:rPr>
              <w:t>RESOURCES</w:t>
            </w:r>
            <w:r>
              <w:rPr>
                <w:b/>
                <w:spacing w:val="-1"/>
                <w:sz w:val="16"/>
              </w:rPr>
              <w:t> </w:t>
            </w:r>
            <w:r>
              <w:rPr>
                <w:b/>
                <w:spacing w:val="-5"/>
                <w:sz w:val="16"/>
              </w:rPr>
              <w:t>LLC</w:t>
            </w:r>
          </w:p>
        </w:tc>
        <w:tc>
          <w:tcPr>
            <w:tcW w:w="6968" w:type="dxa"/>
            <w:gridSpan w:val="2"/>
          </w:tcPr>
          <w:p>
            <w:pPr>
              <w:pStyle w:val="TableParagraph"/>
              <w:rPr>
                <w:rFonts w:ascii="Times New Roman"/>
                <w:sz w:val="14"/>
              </w:rPr>
            </w:pPr>
          </w:p>
        </w:tc>
      </w:tr>
      <w:tr>
        <w:trPr>
          <w:trHeight w:val="247" w:hRule="atLeast"/>
        </w:trPr>
        <w:tc>
          <w:tcPr>
            <w:tcW w:w="827" w:type="dxa"/>
          </w:tcPr>
          <w:p>
            <w:pPr>
              <w:pStyle w:val="TableParagraph"/>
              <w:rPr>
                <w:rFonts w:ascii="Times New Roman"/>
                <w:sz w:val="16"/>
              </w:rPr>
            </w:pPr>
          </w:p>
        </w:tc>
        <w:tc>
          <w:tcPr>
            <w:tcW w:w="3657" w:type="dxa"/>
          </w:tcPr>
          <w:p>
            <w:pPr>
              <w:pStyle w:val="TableParagraph"/>
              <w:spacing w:before="33"/>
              <w:ind w:left="242"/>
              <w:rPr>
                <w:sz w:val="16"/>
              </w:rPr>
            </w:pPr>
            <w:r>
              <w:rPr>
                <w:sz w:val="16"/>
              </w:rPr>
              <w:t>10-</w:t>
            </w:r>
            <w:r>
              <w:rPr>
                <w:spacing w:val="-2"/>
                <w:sz w:val="16"/>
              </w:rPr>
              <w:t>1231.323.360.10.00/123132336010</w:t>
            </w:r>
          </w:p>
        </w:tc>
        <w:tc>
          <w:tcPr>
            <w:tcW w:w="5327" w:type="dxa"/>
          </w:tcPr>
          <w:p>
            <w:pPr>
              <w:pStyle w:val="TableParagraph"/>
              <w:spacing w:before="33"/>
              <w:ind w:left="636"/>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641" w:type="dxa"/>
          </w:tcPr>
          <w:p>
            <w:pPr>
              <w:pStyle w:val="TableParagraph"/>
              <w:spacing w:before="33"/>
              <w:jc w:val="right"/>
              <w:rPr>
                <w:sz w:val="16"/>
              </w:rPr>
            </w:pPr>
            <w:r>
              <w:rPr>
                <w:spacing w:val="-2"/>
                <w:sz w:val="16"/>
              </w:rPr>
              <w:t>$2,476.50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1231.323.360.30.00/12313233630</w:t>
            </w:r>
          </w:p>
        </w:tc>
        <w:tc>
          <w:tcPr>
            <w:tcW w:w="5327" w:type="dxa"/>
          </w:tcPr>
          <w:p>
            <w:pPr>
              <w:pStyle w:val="TableParagraph"/>
              <w:spacing w:before="25"/>
              <w:ind w:left="636"/>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64"/>
                <w:w w:val="150"/>
                <w:sz w:val="16"/>
              </w:rPr>
              <w:t> </w:t>
            </w:r>
            <w:r>
              <w:rPr>
                <w:sz w:val="16"/>
              </w:rPr>
              <w:t>SEPTEMBER</w:t>
            </w:r>
            <w:r>
              <w:rPr>
                <w:spacing w:val="-1"/>
                <w:sz w:val="16"/>
              </w:rPr>
              <w:t> </w:t>
            </w:r>
            <w:r>
              <w:rPr>
                <w:spacing w:val="-4"/>
                <w:sz w:val="16"/>
              </w:rPr>
              <w:t>2023</w:t>
            </w:r>
          </w:p>
        </w:tc>
        <w:tc>
          <w:tcPr>
            <w:tcW w:w="1641" w:type="dxa"/>
          </w:tcPr>
          <w:p>
            <w:pPr>
              <w:pStyle w:val="TableParagraph"/>
              <w:spacing w:before="25"/>
              <w:jc w:val="right"/>
              <w:rPr>
                <w:sz w:val="16"/>
              </w:rPr>
            </w:pPr>
            <w:r>
              <w:rPr>
                <w:spacing w:val="-2"/>
                <w:sz w:val="16"/>
              </w:rPr>
              <w:t>$2,476.50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1290.329.000.00.00/1290329</w:t>
            </w:r>
          </w:p>
        </w:tc>
        <w:tc>
          <w:tcPr>
            <w:tcW w:w="5327" w:type="dxa"/>
          </w:tcPr>
          <w:p>
            <w:pPr>
              <w:pStyle w:val="TableParagraph"/>
              <w:spacing w:before="25"/>
              <w:ind w:left="636"/>
              <w:rPr>
                <w:sz w:val="16"/>
              </w:rPr>
            </w:pPr>
            <w:r>
              <w:rPr>
                <w:sz w:val="16"/>
              </w:rPr>
              <w:t>TUTOR</w:t>
            </w:r>
            <w:r>
              <w:rPr>
                <w:spacing w:val="43"/>
                <w:sz w:val="16"/>
              </w:rPr>
              <w:t> </w:t>
            </w:r>
            <w:r>
              <w:rPr>
                <w:sz w:val="16"/>
              </w:rPr>
              <w:t>JULY</w:t>
            </w:r>
            <w:r>
              <w:rPr>
                <w:spacing w:val="-1"/>
                <w:sz w:val="16"/>
              </w:rPr>
              <w:t> </w:t>
            </w:r>
            <w:r>
              <w:rPr>
                <w:sz w:val="16"/>
              </w:rPr>
              <w:t>3</w:t>
            </w:r>
            <w:r>
              <w:rPr>
                <w:spacing w:val="-1"/>
                <w:sz w:val="16"/>
              </w:rPr>
              <w:t> </w:t>
            </w:r>
            <w:r>
              <w:rPr>
                <w:sz w:val="16"/>
              </w:rPr>
              <w:t>THROUGH</w:t>
            </w:r>
            <w:r>
              <w:rPr>
                <w:spacing w:val="-1"/>
                <w:sz w:val="16"/>
              </w:rPr>
              <w:t> </w:t>
            </w:r>
            <w:r>
              <w:rPr>
                <w:sz w:val="16"/>
              </w:rPr>
              <w:t>JULY</w:t>
            </w:r>
            <w:r>
              <w:rPr>
                <w:spacing w:val="-1"/>
                <w:sz w:val="16"/>
              </w:rPr>
              <w:t> </w:t>
            </w:r>
            <w:r>
              <w:rPr>
                <w:sz w:val="16"/>
              </w:rPr>
              <w:t>20,</w:t>
            </w:r>
            <w:r>
              <w:rPr>
                <w:spacing w:val="-1"/>
                <w:sz w:val="16"/>
              </w:rPr>
              <w:t> </w:t>
            </w:r>
            <w:r>
              <w:rPr>
                <w:spacing w:val="-4"/>
                <w:sz w:val="16"/>
              </w:rPr>
              <w:t>2023</w:t>
            </w:r>
          </w:p>
        </w:tc>
        <w:tc>
          <w:tcPr>
            <w:tcW w:w="1641" w:type="dxa"/>
          </w:tcPr>
          <w:p>
            <w:pPr>
              <w:pStyle w:val="TableParagraph"/>
              <w:spacing w:before="25"/>
              <w:jc w:val="right"/>
              <w:rPr>
                <w:sz w:val="16"/>
              </w:rPr>
            </w:pPr>
            <w:r>
              <w:rPr>
                <w:spacing w:val="-2"/>
                <w:sz w:val="16"/>
              </w:rPr>
              <w:t>$1,650.00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1290.329.000.10.00/129032910</w:t>
            </w:r>
          </w:p>
        </w:tc>
        <w:tc>
          <w:tcPr>
            <w:tcW w:w="5327" w:type="dxa"/>
          </w:tcPr>
          <w:p>
            <w:pPr>
              <w:pStyle w:val="TableParagraph"/>
              <w:spacing w:before="25"/>
              <w:ind w:left="636"/>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641" w:type="dxa"/>
          </w:tcPr>
          <w:p>
            <w:pPr>
              <w:pStyle w:val="TableParagraph"/>
              <w:spacing w:before="25"/>
              <w:jc w:val="right"/>
              <w:rPr>
                <w:sz w:val="16"/>
              </w:rPr>
            </w:pPr>
            <w:r>
              <w:rPr>
                <w:spacing w:val="-2"/>
                <w:sz w:val="16"/>
              </w:rPr>
              <w:t>$7,429.50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1290.329.000.30.00/129032930</w:t>
            </w:r>
          </w:p>
        </w:tc>
        <w:tc>
          <w:tcPr>
            <w:tcW w:w="5327" w:type="dxa"/>
          </w:tcPr>
          <w:p>
            <w:pPr>
              <w:pStyle w:val="TableParagraph"/>
              <w:spacing w:before="25"/>
              <w:ind w:left="636"/>
              <w:rPr>
                <w:sz w:val="16"/>
              </w:rPr>
            </w:pPr>
            <w:r>
              <w:rPr>
                <w:sz w:val="16"/>
              </w:rPr>
              <w:t>INSTALLMENT</w:t>
            </w:r>
            <w:r>
              <w:rPr>
                <w:spacing w:val="-1"/>
                <w:sz w:val="16"/>
              </w:rPr>
              <w:t> </w:t>
            </w:r>
            <w:r>
              <w:rPr>
                <w:sz w:val="16"/>
              </w:rPr>
              <w:t>3</w:t>
            </w:r>
            <w:r>
              <w:rPr>
                <w:spacing w:val="-1"/>
                <w:sz w:val="16"/>
              </w:rPr>
              <w:t> </w:t>
            </w:r>
            <w:r>
              <w:rPr>
                <w:sz w:val="16"/>
              </w:rPr>
              <w:t>OF</w:t>
            </w:r>
            <w:r>
              <w:rPr>
                <w:spacing w:val="-1"/>
                <w:sz w:val="16"/>
              </w:rPr>
              <w:t> </w:t>
            </w:r>
            <w:r>
              <w:rPr>
                <w:sz w:val="16"/>
              </w:rPr>
              <w:t>12</w:t>
            </w:r>
            <w:r>
              <w:rPr>
                <w:spacing w:val="43"/>
                <w:sz w:val="16"/>
              </w:rPr>
              <w:t> </w:t>
            </w:r>
            <w:r>
              <w:rPr>
                <w:sz w:val="16"/>
              </w:rPr>
              <w:t>SEPTEMBER</w:t>
            </w:r>
            <w:r>
              <w:rPr>
                <w:spacing w:val="-1"/>
                <w:sz w:val="16"/>
              </w:rPr>
              <w:t> </w:t>
            </w:r>
            <w:r>
              <w:rPr>
                <w:spacing w:val="-4"/>
                <w:sz w:val="16"/>
              </w:rPr>
              <w:t>2023</w:t>
            </w:r>
          </w:p>
        </w:tc>
        <w:tc>
          <w:tcPr>
            <w:tcW w:w="1641" w:type="dxa"/>
          </w:tcPr>
          <w:p>
            <w:pPr>
              <w:pStyle w:val="TableParagraph"/>
              <w:spacing w:before="25"/>
              <w:jc w:val="right"/>
              <w:rPr>
                <w:sz w:val="16"/>
              </w:rPr>
            </w:pPr>
            <w:r>
              <w:rPr>
                <w:spacing w:val="-2"/>
                <w:sz w:val="16"/>
              </w:rPr>
              <w:t>$7,429.50</w:t>
            </w:r>
          </w:p>
        </w:tc>
      </w:tr>
      <w:tr>
        <w:trPr>
          <w:trHeight w:val="256"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1290.329.000.30.98/129103293098</w:t>
            </w:r>
          </w:p>
        </w:tc>
        <w:tc>
          <w:tcPr>
            <w:tcW w:w="5327" w:type="dxa"/>
          </w:tcPr>
          <w:p>
            <w:pPr>
              <w:pStyle w:val="TableParagraph"/>
              <w:spacing w:before="25"/>
              <w:ind w:left="636"/>
              <w:rPr>
                <w:sz w:val="16"/>
              </w:rPr>
            </w:pPr>
            <w:r>
              <w:rPr>
                <w:sz w:val="16"/>
              </w:rPr>
              <w:t>ADDITIONAL</w:t>
            </w:r>
            <w:r>
              <w:rPr>
                <w:spacing w:val="-1"/>
                <w:sz w:val="16"/>
              </w:rPr>
              <w:t> </w:t>
            </w:r>
            <w:r>
              <w:rPr>
                <w:sz w:val="16"/>
              </w:rPr>
              <w:t>ESY</w:t>
            </w:r>
            <w:r>
              <w:rPr>
                <w:spacing w:val="-1"/>
                <w:sz w:val="16"/>
              </w:rPr>
              <w:t> </w:t>
            </w:r>
            <w:r>
              <w:rPr>
                <w:spacing w:val="-2"/>
                <w:sz w:val="16"/>
              </w:rPr>
              <w:t>COSTS</w:t>
            </w:r>
          </w:p>
        </w:tc>
        <w:tc>
          <w:tcPr>
            <w:tcW w:w="1641" w:type="dxa"/>
            <w:tcBorders>
              <w:bottom w:val="single" w:sz="6" w:space="0" w:color="000000"/>
            </w:tcBorders>
          </w:tcPr>
          <w:p>
            <w:pPr>
              <w:pStyle w:val="TableParagraph"/>
              <w:spacing w:before="25"/>
              <w:jc w:val="right"/>
              <w:rPr>
                <w:sz w:val="16"/>
              </w:rPr>
            </w:pPr>
            <w:r>
              <w:rPr>
                <w:spacing w:val="-2"/>
                <w:sz w:val="16"/>
              </w:rPr>
              <w:t>$8,445.00</w:t>
            </w:r>
          </w:p>
        </w:tc>
      </w:tr>
      <w:tr>
        <w:trPr>
          <w:trHeight w:val="276" w:hRule="atLeast"/>
        </w:trPr>
        <w:tc>
          <w:tcPr>
            <w:tcW w:w="827" w:type="dxa"/>
          </w:tcPr>
          <w:p>
            <w:pPr>
              <w:pStyle w:val="TableParagraph"/>
              <w:rPr>
                <w:rFonts w:ascii="Times New Roman"/>
                <w:sz w:val="16"/>
              </w:rPr>
            </w:pPr>
          </w:p>
        </w:tc>
        <w:tc>
          <w:tcPr>
            <w:tcW w:w="3657" w:type="dxa"/>
          </w:tcPr>
          <w:p>
            <w:pPr>
              <w:pStyle w:val="TableParagraph"/>
              <w:rPr>
                <w:rFonts w:ascii="Times New Roman"/>
                <w:sz w:val="16"/>
              </w:rPr>
            </w:pPr>
          </w:p>
        </w:tc>
        <w:tc>
          <w:tcPr>
            <w:tcW w:w="5327" w:type="dxa"/>
          </w:tcPr>
          <w:p>
            <w:pPr>
              <w:pStyle w:val="TableParagraph"/>
              <w:spacing w:before="24"/>
              <w:ind w:right="80"/>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
              <w:jc w:val="right"/>
              <w:rPr>
                <w:b/>
                <w:sz w:val="16"/>
              </w:rPr>
            </w:pPr>
            <w:r>
              <w:rPr>
                <w:b/>
                <w:spacing w:val="-2"/>
                <w:sz w:val="16"/>
              </w:rPr>
              <w:t>$29,907.00</w:t>
            </w:r>
          </w:p>
        </w:tc>
      </w:tr>
      <w:tr>
        <w:trPr>
          <w:trHeight w:val="285" w:hRule="atLeast"/>
        </w:trPr>
        <w:tc>
          <w:tcPr>
            <w:tcW w:w="827" w:type="dxa"/>
          </w:tcPr>
          <w:p>
            <w:pPr>
              <w:pStyle w:val="TableParagraph"/>
              <w:spacing w:before="63"/>
              <w:ind w:left="50"/>
              <w:rPr>
                <w:b/>
                <w:sz w:val="16"/>
              </w:rPr>
            </w:pPr>
            <w:r>
              <w:rPr>
                <w:b/>
                <w:spacing w:val="-2"/>
                <w:sz w:val="16"/>
              </w:rPr>
              <w:t>GRA13</w:t>
            </w:r>
          </w:p>
        </w:tc>
        <w:tc>
          <w:tcPr>
            <w:tcW w:w="3657" w:type="dxa"/>
          </w:tcPr>
          <w:p>
            <w:pPr>
              <w:pStyle w:val="TableParagraph"/>
              <w:spacing w:before="63"/>
              <w:ind w:left="272"/>
              <w:rPr>
                <w:b/>
                <w:sz w:val="16"/>
              </w:rPr>
            </w:pPr>
            <w:r>
              <w:rPr>
                <w:b/>
                <w:sz w:val="16"/>
              </w:rPr>
              <w:t>GRAFIX</w:t>
            </w:r>
            <w:r>
              <w:rPr>
                <w:b/>
                <w:spacing w:val="-1"/>
                <w:sz w:val="16"/>
              </w:rPr>
              <w:t> </w:t>
            </w:r>
            <w:r>
              <w:rPr>
                <w:b/>
                <w:sz w:val="16"/>
              </w:rPr>
              <w:t>BUSINESS</w:t>
            </w:r>
            <w:r>
              <w:rPr>
                <w:b/>
                <w:spacing w:val="-1"/>
                <w:sz w:val="16"/>
              </w:rPr>
              <w:t> </w:t>
            </w:r>
            <w:r>
              <w:rPr>
                <w:b/>
                <w:sz w:val="16"/>
              </w:rPr>
              <w:t>SOLUTION,</w:t>
            </w:r>
            <w:r>
              <w:rPr>
                <w:b/>
                <w:spacing w:val="-1"/>
                <w:sz w:val="16"/>
              </w:rPr>
              <w:t> </w:t>
            </w:r>
            <w:r>
              <w:rPr>
                <w:b/>
                <w:spacing w:val="-4"/>
                <w:sz w:val="16"/>
              </w:rPr>
              <w:t>INC.</w:t>
            </w:r>
          </w:p>
        </w:tc>
        <w:tc>
          <w:tcPr>
            <w:tcW w:w="5327"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657" w:type="dxa"/>
          </w:tcPr>
          <w:p>
            <w:pPr>
              <w:pStyle w:val="TableParagraph"/>
              <w:spacing w:before="33"/>
              <w:ind w:left="242"/>
              <w:rPr>
                <w:sz w:val="16"/>
              </w:rPr>
            </w:pPr>
            <w:r>
              <w:rPr>
                <w:sz w:val="16"/>
              </w:rPr>
              <w:t>10-</w:t>
            </w:r>
            <w:r>
              <w:rPr>
                <w:spacing w:val="-2"/>
                <w:sz w:val="16"/>
              </w:rPr>
              <w:t>1110.752.000.13.00/1175213</w:t>
            </w:r>
          </w:p>
        </w:tc>
        <w:tc>
          <w:tcPr>
            <w:tcW w:w="5327" w:type="dxa"/>
          </w:tcPr>
          <w:p>
            <w:pPr>
              <w:pStyle w:val="TableParagraph"/>
              <w:spacing w:before="33"/>
              <w:ind w:left="63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z w:val="16"/>
              </w:rPr>
              <w:t>-</w:t>
            </w:r>
            <w:r>
              <w:rPr>
                <w:spacing w:val="-1"/>
                <w:sz w:val="16"/>
              </w:rPr>
              <w:t> </w:t>
            </w:r>
            <w:r>
              <w:rPr>
                <w:sz w:val="16"/>
              </w:rPr>
              <w:t>Original</w:t>
            </w:r>
            <w:r>
              <w:rPr>
                <w:spacing w:val="-1"/>
                <w:sz w:val="16"/>
              </w:rPr>
              <w:t> </w:t>
            </w:r>
            <w:r>
              <w:rPr>
                <w:spacing w:val="-10"/>
                <w:sz w:val="16"/>
              </w:rPr>
              <w:t>A</w:t>
            </w:r>
          </w:p>
        </w:tc>
        <w:tc>
          <w:tcPr>
            <w:tcW w:w="1641" w:type="dxa"/>
          </w:tcPr>
          <w:p>
            <w:pPr>
              <w:pStyle w:val="TableParagraph"/>
              <w:spacing w:before="33"/>
              <w:jc w:val="right"/>
              <w:rPr>
                <w:sz w:val="16"/>
              </w:rPr>
            </w:pPr>
            <w:r>
              <w:rPr>
                <w:spacing w:val="-2"/>
                <w:sz w:val="16"/>
              </w:rPr>
              <w:t>$2,210.00</w:t>
            </w:r>
          </w:p>
        </w:tc>
      </w:tr>
      <w:tr>
        <w:trPr>
          <w:trHeight w:val="285" w:hRule="atLeast"/>
        </w:trPr>
        <w:tc>
          <w:tcPr>
            <w:tcW w:w="827" w:type="dxa"/>
          </w:tcPr>
          <w:p>
            <w:pPr>
              <w:pStyle w:val="TableParagraph"/>
              <w:spacing w:before="63"/>
              <w:ind w:left="50"/>
              <w:rPr>
                <w:b/>
                <w:sz w:val="16"/>
              </w:rPr>
            </w:pPr>
            <w:r>
              <w:rPr>
                <w:b/>
                <w:spacing w:val="-2"/>
                <w:sz w:val="16"/>
              </w:rPr>
              <w:t>GRA01</w:t>
            </w:r>
          </w:p>
        </w:tc>
        <w:tc>
          <w:tcPr>
            <w:tcW w:w="3657" w:type="dxa"/>
          </w:tcPr>
          <w:p>
            <w:pPr>
              <w:pStyle w:val="TableParagraph"/>
              <w:spacing w:before="63"/>
              <w:ind w:left="272"/>
              <w:rPr>
                <w:b/>
                <w:sz w:val="16"/>
              </w:rPr>
            </w:pPr>
            <w:r>
              <w:rPr>
                <w:b/>
                <w:spacing w:val="-2"/>
                <w:sz w:val="16"/>
              </w:rPr>
              <w:t>GRAINGER</w:t>
            </w:r>
          </w:p>
        </w:tc>
        <w:tc>
          <w:tcPr>
            <w:tcW w:w="5327"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657" w:type="dxa"/>
          </w:tcPr>
          <w:p>
            <w:pPr>
              <w:pStyle w:val="TableParagraph"/>
              <w:spacing w:before="33"/>
              <w:ind w:left="242"/>
              <w:rPr>
                <w:sz w:val="16"/>
              </w:rPr>
            </w:pPr>
            <w:r>
              <w:rPr>
                <w:sz w:val="16"/>
              </w:rPr>
              <w:t>10-</w:t>
            </w:r>
            <w:r>
              <w:rPr>
                <w:spacing w:val="-2"/>
                <w:sz w:val="16"/>
              </w:rPr>
              <w:t>2620.431.000.11.00/262043111</w:t>
            </w:r>
          </w:p>
        </w:tc>
        <w:tc>
          <w:tcPr>
            <w:tcW w:w="5327" w:type="dxa"/>
          </w:tcPr>
          <w:p>
            <w:pPr>
              <w:pStyle w:val="TableParagraph"/>
              <w:spacing w:before="33"/>
              <w:ind w:left="63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33"/>
              <w:ind w:right="1"/>
              <w:jc w:val="right"/>
              <w:rPr>
                <w:sz w:val="16"/>
              </w:rPr>
            </w:pPr>
            <w:r>
              <w:rPr>
                <w:spacing w:val="-2"/>
                <w:sz w:val="16"/>
              </w:rPr>
              <w:t>$115.85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1"/>
              <w:jc w:val="right"/>
              <w:rPr>
                <w:sz w:val="16"/>
              </w:rPr>
            </w:pPr>
            <w:r>
              <w:rPr>
                <w:spacing w:val="-2"/>
                <w:sz w:val="16"/>
              </w:rPr>
              <w:t>$204.93</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jc w:val="right"/>
              <w:rPr>
                <w:sz w:val="16"/>
              </w:rPr>
            </w:pPr>
            <w:r>
              <w:rPr>
                <w:spacing w:val="-2"/>
                <w:sz w:val="16"/>
              </w:rPr>
              <w:t>$22.44</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jc w:val="right"/>
              <w:rPr>
                <w:sz w:val="16"/>
              </w:rPr>
            </w:pPr>
            <w:r>
              <w:rPr>
                <w:spacing w:val="-2"/>
                <w:sz w:val="16"/>
              </w:rPr>
              <w:t>$16.49</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1"/>
              <w:jc w:val="right"/>
              <w:rPr>
                <w:sz w:val="16"/>
              </w:rPr>
            </w:pPr>
            <w:r>
              <w:rPr>
                <w:spacing w:val="-2"/>
                <w:sz w:val="16"/>
              </w:rPr>
              <w:t>$149.25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2620.610.000.13.00/262061013</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jc w:val="right"/>
              <w:rPr>
                <w:sz w:val="16"/>
              </w:rPr>
            </w:pPr>
            <w:r>
              <w:rPr>
                <w:spacing w:val="-2"/>
                <w:sz w:val="16"/>
              </w:rPr>
              <w:t>$46.60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2620.610.000.13.00/262061013</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jc w:val="right"/>
              <w:rPr>
                <w:sz w:val="16"/>
              </w:rPr>
            </w:pPr>
            <w:r>
              <w:rPr>
                <w:spacing w:val="-2"/>
                <w:sz w:val="16"/>
              </w:rPr>
              <w:t>$49.32</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2620.610.000.13.00/262061013</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
              <w:jc w:val="right"/>
              <w:rPr>
                <w:sz w:val="16"/>
              </w:rPr>
            </w:pPr>
            <w:r>
              <w:rPr>
                <w:spacing w:val="-2"/>
                <w:sz w:val="16"/>
              </w:rPr>
              <w:t>$147.26</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2620.610.000.14.00/262061014</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ind w:right="1"/>
              <w:jc w:val="right"/>
              <w:rPr>
                <w:sz w:val="16"/>
              </w:rPr>
            </w:pPr>
            <w:r>
              <w:rPr>
                <w:spacing w:val="-2"/>
                <w:sz w:val="16"/>
              </w:rPr>
              <w:t>$148.72</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2620.610.000.15.00/262061015</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jc w:val="right"/>
              <w:rPr>
                <w:sz w:val="16"/>
              </w:rPr>
            </w:pPr>
            <w:r>
              <w:rPr>
                <w:spacing w:val="-2"/>
                <w:sz w:val="16"/>
              </w:rPr>
              <w:t>$60.04</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2620.610.000.19.00/262061019</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1"/>
              <w:jc w:val="right"/>
              <w:rPr>
                <w:sz w:val="16"/>
              </w:rPr>
            </w:pPr>
            <w:r>
              <w:rPr>
                <w:spacing w:val="-2"/>
                <w:sz w:val="16"/>
              </w:rPr>
              <w:t>$153.70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2620.610.000.19.00/262061019</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jc w:val="right"/>
              <w:rPr>
                <w:sz w:val="16"/>
              </w:rPr>
            </w:pPr>
            <w:r>
              <w:rPr>
                <w:spacing w:val="-2"/>
                <w:sz w:val="16"/>
              </w:rPr>
              <w:t>$72.20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1"/>
              <w:jc w:val="right"/>
              <w:rPr>
                <w:sz w:val="16"/>
              </w:rPr>
            </w:pPr>
            <w:r>
              <w:rPr>
                <w:spacing w:val="-2"/>
                <w:sz w:val="16"/>
              </w:rPr>
              <w:t>$142.98</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2"/>
              <w:jc w:val="right"/>
              <w:rPr>
                <w:sz w:val="16"/>
              </w:rPr>
            </w:pPr>
            <w:r>
              <w:rPr>
                <w:spacing w:val="-2"/>
                <w:sz w:val="16"/>
              </w:rPr>
              <w:t>$8.75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$25.68</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$32.52</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2"/>
              <w:jc w:val="right"/>
              <w:rPr>
                <w:sz w:val="16"/>
              </w:rPr>
            </w:pPr>
            <w:r>
              <w:rPr>
                <w:spacing w:val="-2"/>
                <w:sz w:val="16"/>
              </w:rPr>
              <w:t>$9.40</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$11.52</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$61.35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2620.610.000.35.00/262061035</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1" w:type="dxa"/>
          </w:tcPr>
          <w:p>
            <w:pPr>
              <w:pStyle w:val="TableParagraph"/>
              <w:spacing w:before="25"/>
              <w:ind w:right="2"/>
              <w:jc w:val="right"/>
              <w:rPr>
                <w:sz w:val="16"/>
              </w:rPr>
            </w:pPr>
            <w:r>
              <w:rPr>
                <w:spacing w:val="-2"/>
                <w:sz w:val="16"/>
              </w:rPr>
              <w:t>$8.75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2620.610.000.35.00/262061035</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1" w:type="dxa"/>
          </w:tcPr>
          <w:p>
            <w:pPr>
              <w:pStyle w:val="TableParagraph"/>
              <w:spacing w:before="25"/>
              <w:ind w:right="2"/>
              <w:jc w:val="right"/>
              <w:rPr>
                <w:sz w:val="16"/>
              </w:rPr>
            </w:pPr>
            <w:r>
              <w:rPr>
                <w:spacing w:val="-2"/>
                <w:sz w:val="16"/>
              </w:rPr>
              <w:t>$8.75</w:t>
            </w:r>
          </w:p>
        </w:tc>
      </w:tr>
      <w:tr>
        <w:trPr>
          <w:trHeight w:val="256"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2620.610.000.35.00/262061035</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1" w:type="dxa"/>
            <w:tcBorders>
              <w:bottom w:val="single" w:sz="6" w:space="0" w:color="000000"/>
            </w:tcBorders>
          </w:tcPr>
          <w:p>
            <w:pPr>
              <w:pStyle w:val="TableParagraph"/>
              <w:spacing w:before="25"/>
              <w:jc w:val="right"/>
              <w:rPr>
                <w:sz w:val="16"/>
              </w:rPr>
            </w:pPr>
            <w:r>
              <w:rPr>
                <w:spacing w:val="-2"/>
                <w:sz w:val="16"/>
              </w:rPr>
              <w:t>$51.36</w:t>
            </w:r>
          </w:p>
        </w:tc>
      </w:tr>
      <w:tr>
        <w:trPr>
          <w:trHeight w:val="276" w:hRule="atLeast"/>
        </w:trPr>
        <w:tc>
          <w:tcPr>
            <w:tcW w:w="827" w:type="dxa"/>
          </w:tcPr>
          <w:p>
            <w:pPr>
              <w:pStyle w:val="TableParagraph"/>
              <w:rPr>
                <w:rFonts w:ascii="Times New Roman"/>
                <w:sz w:val="16"/>
              </w:rPr>
            </w:pPr>
          </w:p>
        </w:tc>
        <w:tc>
          <w:tcPr>
            <w:tcW w:w="3657" w:type="dxa"/>
          </w:tcPr>
          <w:p>
            <w:pPr>
              <w:pStyle w:val="TableParagraph"/>
              <w:rPr>
                <w:rFonts w:ascii="Times New Roman"/>
                <w:sz w:val="16"/>
              </w:rPr>
            </w:pPr>
          </w:p>
        </w:tc>
        <w:tc>
          <w:tcPr>
            <w:tcW w:w="5327" w:type="dxa"/>
          </w:tcPr>
          <w:p>
            <w:pPr>
              <w:pStyle w:val="TableParagraph"/>
              <w:spacing w:before="24"/>
              <w:ind w:right="80"/>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$1,547.86</w:t>
            </w:r>
          </w:p>
        </w:tc>
      </w:tr>
      <w:tr>
        <w:trPr>
          <w:trHeight w:val="285" w:hRule="atLeast"/>
        </w:trPr>
        <w:tc>
          <w:tcPr>
            <w:tcW w:w="827" w:type="dxa"/>
          </w:tcPr>
          <w:p>
            <w:pPr>
              <w:pStyle w:val="TableParagraph"/>
              <w:spacing w:before="63"/>
              <w:ind w:left="50"/>
              <w:rPr>
                <w:b/>
                <w:sz w:val="16"/>
              </w:rPr>
            </w:pPr>
            <w:r>
              <w:rPr>
                <w:b/>
                <w:spacing w:val="-2"/>
                <w:sz w:val="16"/>
              </w:rPr>
              <w:t>GYK01</w:t>
            </w:r>
          </w:p>
        </w:tc>
        <w:tc>
          <w:tcPr>
            <w:tcW w:w="3657" w:type="dxa"/>
          </w:tcPr>
          <w:p>
            <w:pPr>
              <w:pStyle w:val="TableParagraph"/>
              <w:spacing w:before="63"/>
              <w:ind w:left="272"/>
              <w:rPr>
                <w:b/>
                <w:sz w:val="16"/>
              </w:rPr>
            </w:pPr>
            <w:r>
              <w:rPr>
                <w:b/>
                <w:sz w:val="16"/>
              </w:rPr>
              <w:t>CHELSEA</w:t>
            </w:r>
            <w:r>
              <w:rPr>
                <w:b/>
                <w:spacing w:val="-1"/>
                <w:sz w:val="16"/>
              </w:rPr>
              <w:t> </w:t>
            </w:r>
            <w:r>
              <w:rPr>
                <w:b/>
                <w:sz w:val="16"/>
              </w:rPr>
              <w:t>GYKE,</w:t>
            </w:r>
            <w:r>
              <w:rPr>
                <w:b/>
                <w:spacing w:val="-1"/>
                <w:sz w:val="16"/>
              </w:rPr>
              <w:t> </w:t>
            </w:r>
            <w:r>
              <w:rPr>
                <w:b/>
                <w:spacing w:val="-5"/>
                <w:sz w:val="16"/>
              </w:rPr>
              <w:t>PHD</w:t>
            </w:r>
          </w:p>
        </w:tc>
        <w:tc>
          <w:tcPr>
            <w:tcW w:w="5327"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657" w:type="dxa"/>
          </w:tcPr>
          <w:p>
            <w:pPr>
              <w:pStyle w:val="TableParagraph"/>
              <w:spacing w:before="33"/>
              <w:ind w:left="242"/>
              <w:rPr>
                <w:sz w:val="16"/>
              </w:rPr>
            </w:pPr>
            <w:r>
              <w:rPr>
                <w:sz w:val="16"/>
              </w:rPr>
              <w:t>10-</w:t>
            </w:r>
            <w:r>
              <w:rPr>
                <w:spacing w:val="-2"/>
                <w:sz w:val="16"/>
              </w:rPr>
              <w:t>2140.330.000.10.00/214033010</w:t>
            </w:r>
          </w:p>
        </w:tc>
        <w:tc>
          <w:tcPr>
            <w:tcW w:w="5327" w:type="dxa"/>
          </w:tcPr>
          <w:p>
            <w:pPr>
              <w:pStyle w:val="TableParagraph"/>
              <w:spacing w:before="33"/>
              <w:ind w:left="636"/>
              <w:rPr>
                <w:sz w:val="16"/>
              </w:rPr>
            </w:pPr>
            <w:r>
              <w:rPr>
                <w:spacing w:val="-2"/>
                <w:sz w:val="16"/>
              </w:rPr>
              <w:t>EVALUATIONS</w:t>
            </w:r>
          </w:p>
        </w:tc>
        <w:tc>
          <w:tcPr>
            <w:tcW w:w="1641" w:type="dxa"/>
          </w:tcPr>
          <w:p>
            <w:pPr>
              <w:pStyle w:val="TableParagraph"/>
              <w:spacing w:before="33"/>
              <w:jc w:val="right"/>
              <w:rPr>
                <w:sz w:val="16"/>
              </w:rPr>
            </w:pPr>
            <w:r>
              <w:rPr>
                <w:spacing w:val="-2"/>
                <w:sz w:val="16"/>
              </w:rPr>
              <w:t>$4,200.00</w:t>
            </w:r>
          </w:p>
        </w:tc>
      </w:tr>
      <w:tr>
        <w:trPr>
          <w:trHeight w:val="285" w:hRule="atLeast"/>
        </w:trPr>
        <w:tc>
          <w:tcPr>
            <w:tcW w:w="827" w:type="dxa"/>
          </w:tcPr>
          <w:p>
            <w:pPr>
              <w:pStyle w:val="TableParagraph"/>
              <w:spacing w:before="63"/>
              <w:ind w:left="50"/>
              <w:rPr>
                <w:b/>
                <w:sz w:val="16"/>
              </w:rPr>
            </w:pPr>
            <w:r>
              <w:rPr>
                <w:b/>
                <w:spacing w:val="-2"/>
                <w:sz w:val="16"/>
              </w:rPr>
              <w:t>HAS01</w:t>
            </w:r>
          </w:p>
        </w:tc>
        <w:tc>
          <w:tcPr>
            <w:tcW w:w="3657" w:type="dxa"/>
          </w:tcPr>
          <w:p>
            <w:pPr>
              <w:pStyle w:val="TableParagraph"/>
              <w:spacing w:before="63"/>
              <w:ind w:left="272"/>
              <w:rPr>
                <w:b/>
                <w:sz w:val="16"/>
              </w:rPr>
            </w:pPr>
            <w:r>
              <w:rPr>
                <w:b/>
                <w:sz w:val="16"/>
              </w:rPr>
              <w:t>D</w:t>
            </w:r>
            <w:r>
              <w:rPr>
                <w:b/>
                <w:spacing w:val="-1"/>
                <w:sz w:val="16"/>
              </w:rPr>
              <w:t> </w:t>
            </w:r>
            <w:r>
              <w:rPr>
                <w:b/>
                <w:sz w:val="16"/>
              </w:rPr>
              <w:t>HASTINGS</w:t>
            </w:r>
            <w:r>
              <w:rPr>
                <w:b/>
                <w:spacing w:val="-1"/>
                <w:sz w:val="16"/>
              </w:rPr>
              <w:t> </w:t>
            </w:r>
            <w:r>
              <w:rPr>
                <w:b/>
                <w:sz w:val="16"/>
              </w:rPr>
              <w:t>CO</w:t>
            </w:r>
            <w:r>
              <w:rPr>
                <w:b/>
                <w:spacing w:val="-1"/>
                <w:sz w:val="16"/>
              </w:rPr>
              <w:t> </w:t>
            </w:r>
            <w:r>
              <w:rPr>
                <w:b/>
                <w:spacing w:val="-5"/>
                <w:sz w:val="16"/>
              </w:rPr>
              <w:t>INC</w:t>
            </w:r>
          </w:p>
        </w:tc>
        <w:tc>
          <w:tcPr>
            <w:tcW w:w="5327"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657" w:type="dxa"/>
          </w:tcPr>
          <w:p>
            <w:pPr>
              <w:pStyle w:val="TableParagraph"/>
              <w:spacing w:before="33"/>
              <w:ind w:left="242"/>
              <w:rPr>
                <w:sz w:val="16"/>
              </w:rPr>
            </w:pPr>
            <w:r>
              <w:rPr>
                <w:sz w:val="16"/>
              </w:rPr>
              <w:t>10-</w:t>
            </w:r>
            <w:r>
              <w:rPr>
                <w:spacing w:val="-2"/>
                <w:sz w:val="16"/>
              </w:rPr>
              <w:t>2620.610.000.01.00/262061001</w:t>
            </w:r>
          </w:p>
        </w:tc>
        <w:tc>
          <w:tcPr>
            <w:tcW w:w="5327" w:type="dxa"/>
          </w:tcPr>
          <w:p>
            <w:pPr>
              <w:pStyle w:val="TableParagraph"/>
              <w:spacing w:before="33"/>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33"/>
              <w:ind w:right="2"/>
              <w:jc w:val="right"/>
              <w:rPr>
                <w:sz w:val="16"/>
              </w:rPr>
            </w:pPr>
            <w:r>
              <w:rPr>
                <w:spacing w:val="-2"/>
                <w:sz w:val="16"/>
              </w:rPr>
              <w:t>$8.58</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jc w:val="right"/>
              <w:rPr>
                <w:sz w:val="16"/>
              </w:rPr>
            </w:pPr>
            <w:r>
              <w:rPr>
                <w:spacing w:val="-2"/>
                <w:sz w:val="16"/>
              </w:rPr>
              <w:t>$78.45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2"/>
              <w:jc w:val="right"/>
              <w:rPr>
                <w:sz w:val="16"/>
              </w:rPr>
            </w:pPr>
            <w:r>
              <w:rPr>
                <w:spacing w:val="-2"/>
                <w:sz w:val="16"/>
              </w:rPr>
              <w:t>$5.92</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2"/>
              <w:jc w:val="right"/>
              <w:rPr>
                <w:sz w:val="16"/>
              </w:rPr>
            </w:pPr>
            <w:r>
              <w:rPr>
                <w:spacing w:val="-2"/>
                <w:sz w:val="16"/>
              </w:rPr>
              <w:t>$8.99</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2620.610.000.01.00/262061001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25"/>
              <w:ind w:right="2"/>
              <w:jc w:val="right"/>
              <w:rPr>
                <w:sz w:val="16"/>
              </w:rPr>
            </w:pPr>
            <w:r>
              <w:rPr>
                <w:spacing w:val="-2"/>
                <w:sz w:val="16"/>
              </w:rPr>
              <w:t>$3.49</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2620.610.000.11.00/262061011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jc w:val="right"/>
              <w:rPr>
                <w:sz w:val="16"/>
              </w:rPr>
            </w:pPr>
            <w:r>
              <w:rPr>
                <w:spacing w:val="-2"/>
                <w:sz w:val="16"/>
              </w:rPr>
              <w:t>$95.91</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2620.610.000.13.00/262061013</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jc w:val="right"/>
              <w:rPr>
                <w:sz w:val="16"/>
              </w:rPr>
            </w:pPr>
            <w:r>
              <w:rPr>
                <w:spacing w:val="-2"/>
                <w:sz w:val="16"/>
              </w:rPr>
              <w:t>$41.08</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2620.610.000.19.00/262061019</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2"/>
              <w:jc w:val="right"/>
              <w:rPr>
                <w:sz w:val="16"/>
              </w:rPr>
            </w:pPr>
            <w:r>
              <w:rPr>
                <w:spacing w:val="-2"/>
                <w:sz w:val="16"/>
              </w:rPr>
              <w:t>$3.14</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2620.610.000.19.00/262061019</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jc w:val="right"/>
              <w:rPr>
                <w:sz w:val="16"/>
              </w:rPr>
            </w:pPr>
            <w:r>
              <w:rPr>
                <w:spacing w:val="-2"/>
                <w:sz w:val="16"/>
              </w:rPr>
              <w:t>$15.99</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$30.91</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$18.28</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$53.55</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$59.76</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$12.59</w:t>
            </w:r>
          </w:p>
        </w:tc>
      </w:tr>
      <w:tr>
        <w:trPr>
          <w:trHeight w:val="240" w:hRule="atLeast"/>
        </w:trPr>
        <w:tc>
          <w:tcPr>
            <w:tcW w:w="827" w:type="dxa"/>
          </w:tcPr>
          <w:p>
            <w:pPr>
              <w:pStyle w:val="TableParagraph"/>
              <w:rPr>
                <w:rFonts w:ascii="Times New Roman"/>
                <w:sz w:val="16"/>
              </w:rPr>
            </w:pPr>
          </w:p>
        </w:tc>
        <w:tc>
          <w:tcPr>
            <w:tcW w:w="3657" w:type="dxa"/>
          </w:tcPr>
          <w:p>
            <w:pPr>
              <w:pStyle w:val="TableParagraph"/>
              <w:spacing w:before="25"/>
              <w:ind w:left="242"/>
              <w:rPr>
                <w:sz w:val="16"/>
              </w:rPr>
            </w:pPr>
            <w:r>
              <w:rPr>
                <w:sz w:val="16"/>
              </w:rPr>
              <w:t>10-</w:t>
            </w:r>
            <w:r>
              <w:rPr>
                <w:spacing w:val="-2"/>
                <w:sz w:val="16"/>
              </w:rPr>
              <w:t>2620.610.000.31.00/262061031</w:t>
            </w:r>
          </w:p>
        </w:tc>
        <w:tc>
          <w:tcPr>
            <w:tcW w:w="5327" w:type="dxa"/>
          </w:tcPr>
          <w:p>
            <w:pPr>
              <w:pStyle w:val="TableParagraph"/>
              <w:spacing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$22.80</w:t>
            </w:r>
          </w:p>
        </w:tc>
      </w:tr>
      <w:tr>
        <w:trPr>
          <w:trHeight w:val="209" w:hRule="atLeast"/>
        </w:trPr>
        <w:tc>
          <w:tcPr>
            <w:tcW w:w="827" w:type="dxa"/>
          </w:tcPr>
          <w:p>
            <w:pPr>
              <w:pStyle w:val="TableParagraph"/>
              <w:rPr>
                <w:rFonts w:ascii="Times New Roman"/>
                <w:sz w:val="14"/>
              </w:rPr>
            </w:pPr>
          </w:p>
        </w:tc>
        <w:tc>
          <w:tcPr>
            <w:tcW w:w="3657" w:type="dxa"/>
          </w:tcPr>
          <w:p>
            <w:pPr>
              <w:pStyle w:val="TableParagraph"/>
              <w:spacing w:line="164" w:lineRule="exact" w:before="25"/>
              <w:ind w:left="242"/>
              <w:rPr>
                <w:sz w:val="16"/>
              </w:rPr>
            </w:pPr>
            <w:r>
              <w:rPr>
                <w:sz w:val="16"/>
              </w:rPr>
              <w:t>10-</w:t>
            </w:r>
            <w:r>
              <w:rPr>
                <w:spacing w:val="-2"/>
                <w:sz w:val="16"/>
              </w:rPr>
              <w:t>2620.610.000.31.00/262061031</w:t>
            </w:r>
          </w:p>
        </w:tc>
        <w:tc>
          <w:tcPr>
            <w:tcW w:w="5327" w:type="dxa"/>
          </w:tcPr>
          <w:p>
            <w:pPr>
              <w:pStyle w:val="TableParagraph"/>
              <w:spacing w:line="164" w:lineRule="exact" w:before="25"/>
              <w:ind w:left="6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line="164" w:lineRule="exact" w:before="25"/>
              <w:jc w:val="right"/>
              <w:rPr>
                <w:sz w:val="16"/>
              </w:rPr>
            </w:pPr>
            <w:r>
              <w:rPr>
                <w:spacing w:val="-2"/>
                <w:sz w:val="16"/>
              </w:rPr>
              <w:t>$43.11</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3964"/>
        <w:gridCol w:w="3747"/>
        <w:gridCol w:w="1266"/>
        <w:gridCol w:w="1642"/>
      </w:tblGrid>
      <w:tr>
        <w:trPr>
          <w:trHeight w:val="225" w:hRule="atLeast"/>
        </w:trPr>
        <w:tc>
          <w:tcPr>
            <w:tcW w:w="836" w:type="dxa"/>
            <w:vMerge w:val="restart"/>
          </w:tcPr>
          <w:p>
            <w:pPr>
              <w:pStyle w:val="TableParagraph"/>
              <w:rPr>
                <w:rFonts w:ascii="Times New Roman"/>
                <w:sz w:val="16"/>
              </w:rPr>
            </w:pPr>
          </w:p>
        </w:tc>
        <w:tc>
          <w:tcPr>
            <w:tcW w:w="3964" w:type="dxa"/>
          </w:tcPr>
          <w:p>
            <w:pPr>
              <w:pStyle w:val="TableParagraph"/>
              <w:spacing w:line="179" w:lineRule="exact"/>
              <w:ind w:left="234"/>
              <w:rPr>
                <w:sz w:val="16"/>
              </w:rPr>
            </w:pPr>
            <w:r>
              <w:rPr>
                <w:sz w:val="16"/>
              </w:rPr>
              <w:t>10-</w:t>
            </w:r>
            <w:r>
              <w:rPr>
                <w:spacing w:val="-2"/>
                <w:sz w:val="16"/>
              </w:rPr>
              <w:t>2620.610.000.35.00/262061035</w:t>
            </w:r>
          </w:p>
        </w:tc>
        <w:tc>
          <w:tcPr>
            <w:tcW w:w="3747" w:type="dxa"/>
          </w:tcPr>
          <w:p>
            <w:pPr>
              <w:pStyle w:val="TableParagraph"/>
              <w:spacing w:line="179" w:lineRule="exact"/>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line="179" w:lineRule="exact"/>
              <w:ind w:right="3"/>
              <w:jc w:val="right"/>
              <w:rPr>
                <w:sz w:val="16"/>
              </w:rPr>
            </w:pPr>
            <w:r>
              <w:rPr>
                <w:spacing w:val="-2"/>
                <w:sz w:val="16"/>
              </w:rPr>
              <w:t>$24.96</w:t>
            </w:r>
          </w:p>
        </w:tc>
      </w:tr>
      <w:tr>
        <w:trPr>
          <w:trHeight w:val="276" w:hRule="atLeast"/>
        </w:trPr>
        <w:tc>
          <w:tcPr>
            <w:tcW w:w="836" w:type="dxa"/>
            <w:vMerge/>
            <w:tcBorders>
              <w:top w:val="nil"/>
            </w:tcBorders>
          </w:tcPr>
          <w:p>
            <w:pPr>
              <w:rPr>
                <w:sz w:val="2"/>
                <w:szCs w:val="2"/>
              </w:rPr>
            </w:pPr>
          </w:p>
        </w:tc>
        <w:tc>
          <w:tcPr>
            <w:tcW w:w="3964" w:type="dxa"/>
          </w:tcPr>
          <w:p>
            <w:pPr>
              <w:pStyle w:val="TableParagraph"/>
              <w:rPr>
                <w:rFonts w:ascii="Times New Roman"/>
                <w:sz w:val="16"/>
              </w:rPr>
            </w:pPr>
          </w:p>
        </w:tc>
        <w:tc>
          <w:tcPr>
            <w:tcW w:w="3747"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$527.51</w:t>
            </w:r>
          </w:p>
        </w:tc>
      </w:tr>
      <w:tr>
        <w:trPr>
          <w:trHeight w:val="270" w:hRule="atLeast"/>
        </w:trPr>
        <w:tc>
          <w:tcPr>
            <w:tcW w:w="836" w:type="dxa"/>
          </w:tcPr>
          <w:p>
            <w:pPr>
              <w:pStyle w:val="TableParagraph"/>
              <w:spacing w:before="63"/>
              <w:ind w:left="50"/>
              <w:rPr>
                <w:b/>
                <w:sz w:val="16"/>
              </w:rPr>
            </w:pPr>
            <w:r>
              <w:rPr>
                <w:b/>
                <w:spacing w:val="-2"/>
                <w:sz w:val="16"/>
              </w:rPr>
              <w:t>HIT41</w:t>
            </w:r>
          </w:p>
        </w:tc>
        <w:tc>
          <w:tcPr>
            <w:tcW w:w="3964" w:type="dxa"/>
          </w:tcPr>
          <w:p>
            <w:pPr>
              <w:pStyle w:val="TableParagraph"/>
              <w:spacing w:before="63"/>
              <w:ind w:left="264"/>
              <w:rPr>
                <w:b/>
                <w:sz w:val="16"/>
              </w:rPr>
            </w:pPr>
            <w:r>
              <w:rPr>
                <w:b/>
                <w:sz w:val="16"/>
              </w:rPr>
              <w:t>THE</w:t>
            </w:r>
            <w:r>
              <w:rPr>
                <w:b/>
                <w:spacing w:val="-1"/>
                <w:sz w:val="16"/>
              </w:rPr>
              <w:t> </w:t>
            </w:r>
            <w:r>
              <w:rPr>
                <w:b/>
                <w:sz w:val="16"/>
              </w:rPr>
              <w:t>HITE</w:t>
            </w:r>
            <w:r>
              <w:rPr>
                <w:b/>
                <w:spacing w:val="-1"/>
                <w:sz w:val="16"/>
              </w:rPr>
              <w:t> </w:t>
            </w:r>
            <w:r>
              <w:rPr>
                <w:b/>
                <w:spacing w:val="-5"/>
                <w:sz w:val="16"/>
              </w:rPr>
              <w:t>CO</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18"/>
              <w:ind w:left="264"/>
              <w:rPr>
                <w:b/>
                <w:sz w:val="16"/>
              </w:rPr>
            </w:pPr>
            <w:r>
              <w:rPr>
                <w:b/>
                <w:sz w:val="16"/>
              </w:rPr>
              <w:t>MAYER</w:t>
            </w:r>
            <w:r>
              <w:rPr>
                <w:b/>
                <w:spacing w:val="-1"/>
                <w:sz w:val="16"/>
              </w:rPr>
              <w:t> </w:t>
            </w:r>
            <w:r>
              <w:rPr>
                <w:b/>
                <w:sz w:val="16"/>
              </w:rPr>
              <w:t>ELECTRIC</w:t>
            </w:r>
            <w:r>
              <w:rPr>
                <w:b/>
                <w:spacing w:val="-1"/>
                <w:sz w:val="16"/>
              </w:rPr>
              <w:t> </w:t>
            </w:r>
            <w:r>
              <w:rPr>
                <w:b/>
                <w:sz w:val="16"/>
              </w:rPr>
              <w:t>SUPPLY</w:t>
            </w:r>
            <w:r>
              <w:rPr>
                <w:b/>
                <w:spacing w:val="-1"/>
                <w:sz w:val="16"/>
              </w:rPr>
              <w:t> </w:t>
            </w:r>
            <w:r>
              <w:rPr>
                <w:b/>
                <w:sz w:val="16"/>
              </w:rPr>
              <w:t>COMPANY,</w:t>
            </w:r>
            <w:r>
              <w:rPr>
                <w:b/>
                <w:spacing w:val="-1"/>
                <w:sz w:val="16"/>
              </w:rPr>
              <w:t> </w:t>
            </w:r>
            <w:r>
              <w:rPr>
                <w:b/>
                <w:spacing w:val="-4"/>
                <w:sz w:val="16"/>
              </w:rPr>
              <w:t>INC.</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2620.610.000.19.00/262061019</w:t>
            </w:r>
          </w:p>
        </w:tc>
        <w:tc>
          <w:tcPr>
            <w:tcW w:w="3747" w:type="dxa"/>
          </w:tcPr>
          <w:p>
            <w:pPr>
              <w:pStyle w:val="TableParagraph"/>
              <w:spacing w:before="33"/>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266" w:type="dxa"/>
          </w:tcPr>
          <w:p>
            <w:pPr>
              <w:pStyle w:val="TableParagraph"/>
              <w:rPr>
                <w:rFonts w:ascii="Times New Roman"/>
                <w:sz w:val="16"/>
              </w:rPr>
            </w:pPr>
          </w:p>
        </w:tc>
        <w:tc>
          <w:tcPr>
            <w:tcW w:w="1642" w:type="dxa"/>
          </w:tcPr>
          <w:p>
            <w:pPr>
              <w:pStyle w:val="TableParagraph"/>
              <w:spacing w:before="33"/>
              <w:ind w:right="2"/>
              <w:jc w:val="right"/>
              <w:rPr>
                <w:sz w:val="16"/>
              </w:rPr>
            </w:pPr>
            <w:r>
              <w:rPr>
                <w:spacing w:val="-2"/>
                <w:sz w:val="16"/>
              </w:rPr>
              <w:t>$142.31</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2620.610.000.19.00/262061019</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$83.48</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2620.610.000.35.00/262061035</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$142.11</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2620.610.000.35.00/262061035</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$36.62</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2620.610.000.35.00/262061035</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$33.22</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2620.610.000.35.00/262061035</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2"/>
              <w:jc w:val="right"/>
              <w:rPr>
                <w:sz w:val="16"/>
              </w:rPr>
            </w:pPr>
            <w:r>
              <w:rPr>
                <w:spacing w:val="-2"/>
                <w:sz w:val="16"/>
              </w:rPr>
              <w:t>$162.72</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3747"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$600.46</w:t>
            </w:r>
          </w:p>
        </w:tc>
      </w:tr>
      <w:tr>
        <w:trPr>
          <w:trHeight w:val="270" w:hRule="atLeast"/>
        </w:trPr>
        <w:tc>
          <w:tcPr>
            <w:tcW w:w="836" w:type="dxa"/>
          </w:tcPr>
          <w:p>
            <w:pPr>
              <w:pStyle w:val="TableParagraph"/>
              <w:spacing w:before="63"/>
              <w:ind w:left="50"/>
              <w:rPr>
                <w:b/>
                <w:sz w:val="16"/>
              </w:rPr>
            </w:pPr>
            <w:r>
              <w:rPr>
                <w:b/>
                <w:spacing w:val="-2"/>
                <w:sz w:val="16"/>
              </w:rPr>
              <w:t>HOM14</w:t>
            </w:r>
          </w:p>
        </w:tc>
        <w:tc>
          <w:tcPr>
            <w:tcW w:w="3964" w:type="dxa"/>
          </w:tcPr>
          <w:p>
            <w:pPr>
              <w:pStyle w:val="TableParagraph"/>
              <w:spacing w:before="63"/>
              <w:ind w:left="264"/>
              <w:rPr>
                <w:b/>
                <w:sz w:val="16"/>
              </w:rPr>
            </w:pPr>
            <w:r>
              <w:rPr>
                <w:b/>
                <w:sz w:val="16"/>
              </w:rPr>
              <w:t>HOME</w:t>
            </w:r>
            <w:r>
              <w:rPr>
                <w:b/>
                <w:spacing w:val="-3"/>
                <w:sz w:val="16"/>
              </w:rPr>
              <w:t> </w:t>
            </w:r>
            <w:r>
              <w:rPr>
                <w:b/>
                <w:sz w:val="16"/>
              </w:rPr>
              <w:t>DEPOT</w:t>
            </w:r>
            <w:r>
              <w:rPr>
                <w:b/>
                <w:spacing w:val="-1"/>
                <w:sz w:val="16"/>
              </w:rPr>
              <w:t> </w:t>
            </w:r>
            <w:r>
              <w:rPr>
                <w:b/>
                <w:sz w:val="16"/>
              </w:rPr>
              <w:t>CREDIT</w:t>
            </w:r>
            <w:r>
              <w:rPr>
                <w:b/>
                <w:spacing w:val="-1"/>
                <w:sz w:val="16"/>
              </w:rPr>
              <w:t> </w:t>
            </w:r>
            <w:r>
              <w:rPr>
                <w:b/>
                <w:spacing w:val="-2"/>
                <w:sz w:val="16"/>
              </w:rPr>
              <w:t>SERVICES</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18"/>
              <w:ind w:left="264"/>
              <w:rPr>
                <w:b/>
                <w:sz w:val="16"/>
              </w:rPr>
            </w:pPr>
            <w:r>
              <w:rPr>
                <w:b/>
                <w:sz w:val="16"/>
              </w:rPr>
              <w:t>HOME</w:t>
            </w:r>
            <w:r>
              <w:rPr>
                <w:b/>
                <w:spacing w:val="-3"/>
                <w:sz w:val="16"/>
              </w:rPr>
              <w:t> </w:t>
            </w:r>
            <w:r>
              <w:rPr>
                <w:b/>
                <w:sz w:val="16"/>
              </w:rPr>
              <w:t>DEPOT</w:t>
            </w:r>
            <w:r>
              <w:rPr>
                <w:b/>
                <w:spacing w:val="-1"/>
                <w:sz w:val="16"/>
              </w:rPr>
              <w:t> </w:t>
            </w:r>
            <w:r>
              <w:rPr>
                <w:b/>
                <w:sz w:val="16"/>
              </w:rPr>
              <w:t>CREDIT</w:t>
            </w:r>
            <w:r>
              <w:rPr>
                <w:b/>
                <w:spacing w:val="-1"/>
                <w:sz w:val="16"/>
              </w:rPr>
              <w:t> </w:t>
            </w:r>
            <w:r>
              <w:rPr>
                <w:b/>
                <w:spacing w:val="-2"/>
                <w:sz w:val="16"/>
              </w:rPr>
              <w:t>SERVICES</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2620.610.000.01.00/262061001</w:t>
            </w:r>
          </w:p>
        </w:tc>
        <w:tc>
          <w:tcPr>
            <w:tcW w:w="3747" w:type="dxa"/>
          </w:tcPr>
          <w:p>
            <w:pPr>
              <w:pStyle w:val="TableParagraph"/>
              <w:spacing w:before="33"/>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266" w:type="dxa"/>
          </w:tcPr>
          <w:p>
            <w:pPr>
              <w:pStyle w:val="TableParagraph"/>
              <w:rPr>
                <w:rFonts w:ascii="Times New Roman"/>
                <w:sz w:val="16"/>
              </w:rPr>
            </w:pPr>
          </w:p>
        </w:tc>
        <w:tc>
          <w:tcPr>
            <w:tcW w:w="1642" w:type="dxa"/>
          </w:tcPr>
          <w:p>
            <w:pPr>
              <w:pStyle w:val="TableParagraph"/>
              <w:spacing w:before="33"/>
              <w:ind w:right="3"/>
              <w:jc w:val="right"/>
              <w:rPr>
                <w:sz w:val="16"/>
              </w:rPr>
            </w:pPr>
            <w:r>
              <w:rPr>
                <w:spacing w:val="-2"/>
                <w:sz w:val="16"/>
              </w:rPr>
              <w:t>$89.97</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2620.610.000.11.00/262061011</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BURCHFIELD</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$73.37</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2620.610.000.31.00/262061031</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$159.87</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2620.610.000.35.00/262061035</w:t>
            </w:r>
          </w:p>
        </w:tc>
        <w:tc>
          <w:tcPr>
            <w:tcW w:w="3747" w:type="dxa"/>
          </w:tcPr>
          <w:p>
            <w:pPr>
              <w:pStyle w:val="TableParagraph"/>
              <w:spacing w:before="25"/>
              <w:ind w:left="3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$72.32</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3299.610.000.00.00/3299610</w:t>
            </w:r>
          </w:p>
        </w:tc>
        <w:tc>
          <w:tcPr>
            <w:tcW w:w="3747" w:type="dxa"/>
          </w:tcPr>
          <w:p>
            <w:pPr>
              <w:pStyle w:val="TableParagraph"/>
              <w:spacing w:before="25"/>
              <w:ind w:left="320"/>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3"/>
              <w:jc w:val="right"/>
              <w:rPr>
                <w:sz w:val="16"/>
              </w:rPr>
            </w:pPr>
            <w:r>
              <w:rPr>
                <w:spacing w:val="-2"/>
                <w:sz w:val="16"/>
              </w:rPr>
              <w:t>$59.88</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3747"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$455.41</w:t>
            </w:r>
          </w:p>
        </w:tc>
      </w:tr>
      <w:tr>
        <w:trPr>
          <w:trHeight w:val="285" w:hRule="atLeast"/>
        </w:trPr>
        <w:tc>
          <w:tcPr>
            <w:tcW w:w="836" w:type="dxa"/>
          </w:tcPr>
          <w:p>
            <w:pPr>
              <w:pStyle w:val="TableParagraph"/>
              <w:spacing w:before="63"/>
              <w:ind w:left="50"/>
              <w:rPr>
                <w:b/>
                <w:sz w:val="16"/>
              </w:rPr>
            </w:pPr>
            <w:r>
              <w:rPr>
                <w:b/>
                <w:spacing w:val="-2"/>
                <w:sz w:val="16"/>
              </w:rPr>
              <w:t>HOR22</w:t>
            </w:r>
          </w:p>
        </w:tc>
        <w:tc>
          <w:tcPr>
            <w:tcW w:w="3964" w:type="dxa"/>
          </w:tcPr>
          <w:p>
            <w:pPr>
              <w:pStyle w:val="TableParagraph"/>
              <w:spacing w:before="63"/>
              <w:ind w:left="264"/>
              <w:rPr>
                <w:b/>
                <w:sz w:val="16"/>
              </w:rPr>
            </w:pPr>
            <w:r>
              <w:rPr>
                <w:b/>
                <w:sz w:val="16"/>
              </w:rPr>
              <w:t>HORIZON</w:t>
            </w:r>
            <w:r>
              <w:rPr>
                <w:b/>
                <w:spacing w:val="-1"/>
                <w:sz w:val="16"/>
              </w:rPr>
              <w:t> </w:t>
            </w:r>
            <w:r>
              <w:rPr>
                <w:b/>
                <w:sz w:val="16"/>
              </w:rPr>
              <w:t>INFORMATION</w:t>
            </w:r>
            <w:r>
              <w:rPr>
                <w:b/>
                <w:spacing w:val="-1"/>
                <w:sz w:val="16"/>
              </w:rPr>
              <w:t> </w:t>
            </w:r>
            <w:r>
              <w:rPr>
                <w:b/>
                <w:spacing w:val="-2"/>
                <w:sz w:val="16"/>
              </w:rPr>
              <w:t>SERVICES</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2620.431.000.31.00/262043131</w:t>
            </w:r>
          </w:p>
        </w:tc>
        <w:tc>
          <w:tcPr>
            <w:tcW w:w="3747" w:type="dxa"/>
          </w:tcPr>
          <w:p>
            <w:pPr>
              <w:pStyle w:val="TableParagraph"/>
              <w:spacing w:before="33"/>
              <w:ind w:left="3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6" w:type="dxa"/>
          </w:tcPr>
          <w:p>
            <w:pPr>
              <w:pStyle w:val="TableParagraph"/>
              <w:rPr>
                <w:rFonts w:ascii="Times New Roman"/>
                <w:sz w:val="16"/>
              </w:rPr>
            </w:pPr>
          </w:p>
        </w:tc>
        <w:tc>
          <w:tcPr>
            <w:tcW w:w="1642" w:type="dxa"/>
          </w:tcPr>
          <w:p>
            <w:pPr>
              <w:pStyle w:val="TableParagraph"/>
              <w:spacing w:before="33"/>
              <w:ind w:right="2"/>
              <w:jc w:val="right"/>
              <w:rPr>
                <w:sz w:val="16"/>
              </w:rPr>
            </w:pPr>
            <w:r>
              <w:rPr>
                <w:spacing w:val="-2"/>
                <w:sz w:val="16"/>
              </w:rPr>
              <w:t>$270.00</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2660.350.990.14.00/266359914</w:t>
            </w:r>
          </w:p>
        </w:tc>
        <w:tc>
          <w:tcPr>
            <w:tcW w:w="3747" w:type="dxa"/>
          </w:tcPr>
          <w:p>
            <w:pPr>
              <w:pStyle w:val="TableParagraph"/>
              <w:spacing w:before="25"/>
              <w:ind w:left="320"/>
              <w:rPr>
                <w:sz w:val="16"/>
              </w:rPr>
            </w:pPr>
            <w:r>
              <w:rPr>
                <w:sz w:val="16"/>
              </w:rPr>
              <w:t>Security-Safety</w:t>
            </w:r>
            <w:r>
              <w:rPr>
                <w:spacing w:val="-1"/>
                <w:sz w:val="16"/>
              </w:rPr>
              <w:t> </w:t>
            </w:r>
            <w:r>
              <w:rPr>
                <w:sz w:val="16"/>
              </w:rPr>
              <w:t>Svcs-</w:t>
            </w:r>
            <w:r>
              <w:rPr>
                <w:spacing w:val="-2"/>
                <w:sz w:val="16"/>
              </w:rPr>
              <w:t>ESSERS</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2"/>
              <w:jc w:val="right"/>
              <w:rPr>
                <w:sz w:val="16"/>
              </w:rPr>
            </w:pPr>
            <w:r>
              <w:rPr>
                <w:spacing w:val="-2"/>
                <w:sz w:val="16"/>
              </w:rPr>
              <w:t>$48,830.95</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3747"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$49,100.95</w:t>
            </w:r>
          </w:p>
        </w:tc>
      </w:tr>
      <w:tr>
        <w:trPr>
          <w:trHeight w:val="246" w:hRule="atLeast"/>
        </w:trPr>
        <w:tc>
          <w:tcPr>
            <w:tcW w:w="836" w:type="dxa"/>
          </w:tcPr>
          <w:p>
            <w:pPr>
              <w:pStyle w:val="TableParagraph"/>
              <w:spacing w:line="164" w:lineRule="exact" w:before="63"/>
              <w:ind w:left="50"/>
              <w:rPr>
                <w:b/>
                <w:sz w:val="16"/>
              </w:rPr>
            </w:pPr>
            <w:r>
              <w:rPr>
                <w:b/>
                <w:spacing w:val="-4"/>
                <w:sz w:val="16"/>
              </w:rPr>
              <w:t>SH01</w:t>
            </w:r>
          </w:p>
        </w:tc>
        <w:tc>
          <w:tcPr>
            <w:tcW w:w="3964" w:type="dxa"/>
          </w:tcPr>
          <w:p>
            <w:pPr>
              <w:pStyle w:val="TableParagraph"/>
              <w:spacing w:line="164" w:lineRule="exact" w:before="63"/>
              <w:ind w:left="264"/>
              <w:rPr>
                <w:b/>
                <w:sz w:val="16"/>
              </w:rPr>
            </w:pPr>
            <w:r>
              <w:rPr>
                <w:b/>
                <w:sz w:val="16"/>
              </w:rPr>
              <w:t>SHANNON</w:t>
            </w:r>
            <w:r>
              <w:rPr>
                <w:b/>
                <w:spacing w:val="-1"/>
                <w:sz w:val="16"/>
              </w:rPr>
              <w:t> </w:t>
            </w:r>
            <w:r>
              <w:rPr>
                <w:b/>
                <w:spacing w:val="-2"/>
                <w:sz w:val="16"/>
              </w:rPr>
              <w:t>HOWARD</w:t>
            </w:r>
          </w:p>
        </w:tc>
        <w:tc>
          <w:tcPr>
            <w:tcW w:w="3747"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323" w:hRule="atLeast"/>
        </w:trPr>
        <w:tc>
          <w:tcPr>
            <w:tcW w:w="836" w:type="dxa"/>
          </w:tcPr>
          <w:p>
            <w:pPr>
              <w:pStyle w:val="TableParagraph"/>
              <w:rPr>
                <w:rFonts w:ascii="Times New Roman"/>
                <w:sz w:val="16"/>
              </w:rPr>
            </w:pPr>
          </w:p>
        </w:tc>
        <w:tc>
          <w:tcPr>
            <w:tcW w:w="3964" w:type="dxa"/>
          </w:tcPr>
          <w:p>
            <w:pPr>
              <w:pStyle w:val="TableParagraph"/>
              <w:spacing w:before="71"/>
              <w:ind w:left="234"/>
              <w:rPr>
                <w:sz w:val="16"/>
              </w:rPr>
            </w:pPr>
            <w:r>
              <w:rPr>
                <w:sz w:val="16"/>
              </w:rPr>
              <w:t>10-</w:t>
            </w:r>
            <w:r>
              <w:rPr>
                <w:spacing w:val="-2"/>
                <w:sz w:val="16"/>
              </w:rPr>
              <w:t>1110.610.000.35.00/1161035</w:t>
            </w:r>
          </w:p>
        </w:tc>
        <w:tc>
          <w:tcPr>
            <w:tcW w:w="5013" w:type="dxa"/>
            <w:gridSpan w:val="2"/>
          </w:tcPr>
          <w:p>
            <w:pPr>
              <w:pStyle w:val="TableParagraph"/>
              <w:spacing w:before="71"/>
              <w:ind w:left="320"/>
              <w:rPr>
                <w:sz w:val="16"/>
              </w:rPr>
            </w:pPr>
            <w:r>
              <w:rPr>
                <w:sz w:val="16"/>
              </w:rPr>
              <w:t>REIMBURSEMENT</w:t>
            </w:r>
            <w:r>
              <w:rPr>
                <w:spacing w:val="-1"/>
                <w:sz w:val="16"/>
              </w:rPr>
              <w:t> </w:t>
            </w:r>
            <w:r>
              <w:rPr>
                <w:sz w:val="16"/>
              </w:rPr>
              <w:t>FOR</w:t>
            </w:r>
            <w:r>
              <w:rPr>
                <w:spacing w:val="-1"/>
                <w:sz w:val="16"/>
              </w:rPr>
              <w:t> </w:t>
            </w:r>
            <w:r>
              <w:rPr>
                <w:sz w:val="16"/>
              </w:rPr>
              <w:t>"BEE</w:t>
            </w:r>
            <w:r>
              <w:rPr>
                <w:spacing w:val="-1"/>
                <w:sz w:val="16"/>
              </w:rPr>
              <w:t> </w:t>
            </w:r>
            <w:r>
              <w:rPr>
                <w:sz w:val="16"/>
              </w:rPr>
              <w:t>INITIATIVE"</w:t>
            </w:r>
            <w:r>
              <w:rPr>
                <w:spacing w:val="-1"/>
                <w:sz w:val="16"/>
              </w:rPr>
              <w:t> </w:t>
            </w:r>
            <w:r>
              <w:rPr>
                <w:spacing w:val="-2"/>
                <w:sz w:val="16"/>
              </w:rPr>
              <w:t>SUPPLIES</w:t>
            </w:r>
          </w:p>
        </w:tc>
        <w:tc>
          <w:tcPr>
            <w:tcW w:w="1642" w:type="dxa"/>
          </w:tcPr>
          <w:p>
            <w:pPr>
              <w:pStyle w:val="TableParagraph"/>
              <w:spacing w:before="71"/>
              <w:ind w:right="2"/>
              <w:jc w:val="right"/>
              <w:rPr>
                <w:sz w:val="16"/>
              </w:rPr>
            </w:pPr>
            <w:r>
              <w:rPr>
                <w:spacing w:val="-2"/>
                <w:sz w:val="16"/>
              </w:rPr>
              <w:t>$272.05</w:t>
            </w:r>
          </w:p>
        </w:tc>
      </w:tr>
      <w:tr>
        <w:trPr>
          <w:trHeight w:val="285" w:hRule="atLeast"/>
        </w:trPr>
        <w:tc>
          <w:tcPr>
            <w:tcW w:w="836" w:type="dxa"/>
          </w:tcPr>
          <w:p>
            <w:pPr>
              <w:pStyle w:val="TableParagraph"/>
              <w:spacing w:before="63"/>
              <w:ind w:left="50"/>
              <w:rPr>
                <w:b/>
                <w:sz w:val="16"/>
              </w:rPr>
            </w:pPr>
            <w:r>
              <w:rPr>
                <w:b/>
                <w:spacing w:val="-2"/>
                <w:sz w:val="16"/>
              </w:rPr>
              <w:t>HUC54</w:t>
            </w:r>
          </w:p>
        </w:tc>
        <w:tc>
          <w:tcPr>
            <w:tcW w:w="3964" w:type="dxa"/>
          </w:tcPr>
          <w:p>
            <w:pPr>
              <w:pStyle w:val="TableParagraph"/>
              <w:spacing w:before="63"/>
              <w:ind w:left="264"/>
              <w:rPr>
                <w:b/>
                <w:sz w:val="16"/>
              </w:rPr>
            </w:pPr>
            <w:r>
              <w:rPr>
                <w:b/>
                <w:sz w:val="16"/>
              </w:rPr>
              <w:t>HUCKESTEIN</w:t>
            </w:r>
            <w:r>
              <w:rPr>
                <w:b/>
                <w:spacing w:val="-1"/>
                <w:sz w:val="16"/>
              </w:rPr>
              <w:t> </w:t>
            </w:r>
            <w:r>
              <w:rPr>
                <w:b/>
                <w:sz w:val="16"/>
              </w:rPr>
              <w:t>MECHANICAL</w:t>
            </w:r>
            <w:r>
              <w:rPr>
                <w:b/>
                <w:spacing w:val="-1"/>
                <w:sz w:val="16"/>
              </w:rPr>
              <w:t> </w:t>
            </w:r>
            <w:r>
              <w:rPr>
                <w:b/>
                <w:sz w:val="16"/>
              </w:rPr>
              <w:t>SERVICE,</w:t>
            </w:r>
            <w:r>
              <w:rPr>
                <w:b/>
                <w:spacing w:val="-1"/>
                <w:sz w:val="16"/>
              </w:rPr>
              <w:t> </w:t>
            </w:r>
            <w:r>
              <w:rPr>
                <w:b/>
                <w:spacing w:val="-4"/>
                <w:sz w:val="16"/>
              </w:rPr>
              <w:t>INC.</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2620.431.000.15.00/262043115</w:t>
            </w:r>
          </w:p>
        </w:tc>
        <w:tc>
          <w:tcPr>
            <w:tcW w:w="5013" w:type="dxa"/>
            <w:gridSpan w:val="2"/>
          </w:tcPr>
          <w:p>
            <w:pPr>
              <w:pStyle w:val="TableParagraph"/>
              <w:spacing w:before="33"/>
              <w:ind w:left="3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ind w:right="1"/>
              <w:jc w:val="right"/>
              <w:rPr>
                <w:sz w:val="16"/>
              </w:rPr>
            </w:pPr>
            <w:r>
              <w:rPr>
                <w:spacing w:val="-2"/>
                <w:sz w:val="16"/>
              </w:rPr>
              <w:t>$2,159.00</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2620.431.000.15.48/26204311548</w:t>
            </w:r>
          </w:p>
        </w:tc>
        <w:tc>
          <w:tcPr>
            <w:tcW w:w="5013" w:type="dxa"/>
            <w:gridSpan w:val="2"/>
          </w:tcPr>
          <w:p>
            <w:pPr>
              <w:pStyle w:val="TableParagraph"/>
              <w:spacing w:before="25"/>
              <w:ind w:left="3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25"/>
              <w:ind w:right="2"/>
              <w:jc w:val="right"/>
              <w:rPr>
                <w:sz w:val="16"/>
              </w:rPr>
            </w:pPr>
            <w:r>
              <w:rPr>
                <w:spacing w:val="-2"/>
                <w:sz w:val="16"/>
              </w:rPr>
              <w:t>$37,271.74</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2620.431.000.19.00/262043119</w:t>
            </w:r>
          </w:p>
        </w:tc>
        <w:tc>
          <w:tcPr>
            <w:tcW w:w="5013" w:type="dxa"/>
            <w:gridSpan w:val="2"/>
          </w:tcPr>
          <w:p>
            <w:pPr>
              <w:pStyle w:val="TableParagraph"/>
              <w:spacing w:before="25"/>
              <w:ind w:left="3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Borders>
              <w:bottom w:val="single" w:sz="6" w:space="0" w:color="000000"/>
            </w:tcBorders>
          </w:tcPr>
          <w:p>
            <w:pPr>
              <w:pStyle w:val="TableParagraph"/>
              <w:spacing w:before="25"/>
              <w:ind w:right="1"/>
              <w:jc w:val="right"/>
              <w:rPr>
                <w:sz w:val="16"/>
              </w:rPr>
            </w:pPr>
            <w:r>
              <w:rPr>
                <w:spacing w:val="-2"/>
                <w:sz w:val="16"/>
              </w:rPr>
              <w:t>$3,060.00</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5013" w:type="dxa"/>
            <w:gridSpan w:val="2"/>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$42,490.74</w:t>
            </w:r>
          </w:p>
        </w:tc>
      </w:tr>
      <w:tr>
        <w:trPr>
          <w:trHeight w:val="270" w:hRule="atLeast"/>
        </w:trPr>
        <w:tc>
          <w:tcPr>
            <w:tcW w:w="836" w:type="dxa"/>
          </w:tcPr>
          <w:p>
            <w:pPr>
              <w:pStyle w:val="TableParagraph"/>
              <w:spacing w:before="63"/>
              <w:ind w:left="50"/>
              <w:rPr>
                <w:b/>
                <w:sz w:val="16"/>
              </w:rPr>
            </w:pPr>
            <w:r>
              <w:rPr>
                <w:b/>
                <w:spacing w:val="-2"/>
                <w:sz w:val="16"/>
              </w:rPr>
              <w:t>HUD52</w:t>
            </w:r>
          </w:p>
        </w:tc>
        <w:tc>
          <w:tcPr>
            <w:tcW w:w="3964" w:type="dxa"/>
          </w:tcPr>
          <w:p>
            <w:pPr>
              <w:pStyle w:val="TableParagraph"/>
              <w:spacing w:before="63"/>
              <w:ind w:left="264"/>
              <w:rPr>
                <w:b/>
                <w:sz w:val="16"/>
              </w:rPr>
            </w:pPr>
            <w:r>
              <w:rPr>
                <w:b/>
                <w:spacing w:val="-4"/>
                <w:sz w:val="16"/>
              </w:rPr>
              <w:t>HUDL</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18"/>
              <w:ind w:left="264"/>
              <w:rPr>
                <w:b/>
                <w:sz w:val="16"/>
              </w:rPr>
            </w:pPr>
            <w:r>
              <w:rPr>
                <w:b/>
                <w:spacing w:val="-4"/>
                <w:sz w:val="16"/>
              </w:rPr>
              <w:t>HUDL</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3271.610.000.00.00/3271610</w:t>
            </w:r>
          </w:p>
        </w:tc>
        <w:tc>
          <w:tcPr>
            <w:tcW w:w="5013" w:type="dxa"/>
            <w:gridSpan w:val="2"/>
          </w:tcPr>
          <w:p>
            <w:pPr>
              <w:pStyle w:val="TableParagraph"/>
              <w:spacing w:before="33"/>
              <w:ind w:left="320"/>
              <w:rPr>
                <w:sz w:val="16"/>
              </w:rPr>
            </w:pPr>
            <w:r>
              <w:rPr>
                <w:sz w:val="16"/>
              </w:rPr>
              <w:t>LaCrosse</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33"/>
              <w:ind w:right="2"/>
              <w:jc w:val="right"/>
              <w:rPr>
                <w:sz w:val="16"/>
              </w:rPr>
            </w:pPr>
            <w:r>
              <w:rPr>
                <w:spacing w:val="-2"/>
                <w:sz w:val="16"/>
              </w:rPr>
              <w:t>$400.00</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3273.430.000.00.00/3273430</w:t>
            </w:r>
          </w:p>
        </w:tc>
        <w:tc>
          <w:tcPr>
            <w:tcW w:w="5013" w:type="dxa"/>
            <w:gridSpan w:val="2"/>
          </w:tcPr>
          <w:p>
            <w:pPr>
              <w:pStyle w:val="TableParagraph"/>
              <w:spacing w:before="25"/>
              <w:ind w:left="320"/>
              <w:rPr>
                <w:sz w:val="16"/>
              </w:rPr>
            </w:pPr>
            <w:r>
              <w:rPr>
                <w:sz w:val="16"/>
              </w:rPr>
              <w:t>Soccer</w:t>
            </w:r>
            <w:r>
              <w:rPr>
                <w:spacing w:val="-1"/>
                <w:sz w:val="16"/>
              </w:rPr>
              <w:t> </w:t>
            </w:r>
            <w:r>
              <w:rPr>
                <w:sz w:val="16"/>
              </w:rPr>
              <w:t>-</w:t>
            </w:r>
            <w:r>
              <w:rPr>
                <w:spacing w:val="-1"/>
                <w:sz w:val="16"/>
              </w:rPr>
              <w:t> </w:t>
            </w:r>
            <w:r>
              <w:rPr>
                <w:sz w:val="16"/>
              </w:rPr>
              <w:t>Boys</w:t>
            </w:r>
            <w:r>
              <w:rPr>
                <w:spacing w:val="-1"/>
                <w:sz w:val="16"/>
              </w:rPr>
              <w:t> </w:t>
            </w:r>
            <w:r>
              <w:rPr>
                <w:sz w:val="16"/>
              </w:rPr>
              <w:t>-</w:t>
            </w:r>
            <w:r>
              <w:rPr>
                <w:spacing w:val="-1"/>
                <w:sz w:val="16"/>
              </w:rPr>
              <w:t> </w:t>
            </w:r>
            <w:r>
              <w:rPr>
                <w:spacing w:val="-2"/>
                <w:sz w:val="16"/>
              </w:rPr>
              <w:t>Repairs/maintenance</w:t>
            </w:r>
          </w:p>
        </w:tc>
        <w:tc>
          <w:tcPr>
            <w:tcW w:w="1642" w:type="dxa"/>
          </w:tcPr>
          <w:p>
            <w:pPr>
              <w:pStyle w:val="TableParagraph"/>
              <w:spacing w:before="25"/>
              <w:ind w:right="2"/>
              <w:jc w:val="right"/>
              <w:rPr>
                <w:sz w:val="16"/>
              </w:rPr>
            </w:pPr>
            <w:r>
              <w:rPr>
                <w:spacing w:val="-2"/>
                <w:sz w:val="16"/>
              </w:rPr>
              <w:t>$400.00</w:t>
            </w:r>
          </w:p>
        </w:tc>
      </w:tr>
      <w:tr>
        <w:trPr>
          <w:trHeight w:val="240"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3275.430.000.00.00/3275430</w:t>
            </w:r>
          </w:p>
        </w:tc>
        <w:tc>
          <w:tcPr>
            <w:tcW w:w="5013" w:type="dxa"/>
            <w:gridSpan w:val="2"/>
          </w:tcPr>
          <w:p>
            <w:pPr>
              <w:pStyle w:val="TableParagraph"/>
              <w:spacing w:before="25"/>
              <w:ind w:left="320"/>
              <w:rPr>
                <w:sz w:val="16"/>
              </w:rPr>
            </w:pPr>
            <w:r>
              <w:rPr>
                <w:sz w:val="16"/>
              </w:rPr>
              <w:t>Soccer</w:t>
            </w:r>
            <w:r>
              <w:rPr>
                <w:spacing w:val="-1"/>
                <w:sz w:val="16"/>
              </w:rPr>
              <w:t> </w:t>
            </w:r>
            <w:r>
              <w:rPr>
                <w:sz w:val="16"/>
              </w:rPr>
              <w:t>-</w:t>
            </w:r>
            <w:r>
              <w:rPr>
                <w:spacing w:val="-1"/>
                <w:sz w:val="16"/>
              </w:rPr>
              <w:t> </w:t>
            </w:r>
            <w:r>
              <w:rPr>
                <w:sz w:val="16"/>
              </w:rPr>
              <w:t>Girls</w:t>
            </w:r>
            <w:r>
              <w:rPr>
                <w:spacing w:val="-1"/>
                <w:sz w:val="16"/>
              </w:rPr>
              <w:t> </w:t>
            </w:r>
            <w:r>
              <w:rPr>
                <w:sz w:val="16"/>
              </w:rPr>
              <w:t>-</w:t>
            </w:r>
            <w:r>
              <w:rPr>
                <w:spacing w:val="-1"/>
                <w:sz w:val="16"/>
              </w:rPr>
              <w:t> </w:t>
            </w:r>
            <w:r>
              <w:rPr>
                <w:spacing w:val="-2"/>
                <w:sz w:val="16"/>
              </w:rPr>
              <w:t>Repairs/maintenance</w:t>
            </w:r>
          </w:p>
        </w:tc>
        <w:tc>
          <w:tcPr>
            <w:tcW w:w="1642" w:type="dxa"/>
          </w:tcPr>
          <w:p>
            <w:pPr>
              <w:pStyle w:val="TableParagraph"/>
              <w:spacing w:before="25"/>
              <w:ind w:right="2"/>
              <w:jc w:val="right"/>
              <w:rPr>
                <w:sz w:val="16"/>
              </w:rPr>
            </w:pPr>
            <w:r>
              <w:rPr>
                <w:spacing w:val="-2"/>
                <w:sz w:val="16"/>
              </w:rPr>
              <w:t>$400.00</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3299.610.000.00.00/3299610</w:t>
            </w:r>
          </w:p>
        </w:tc>
        <w:tc>
          <w:tcPr>
            <w:tcW w:w="5013" w:type="dxa"/>
            <w:gridSpan w:val="2"/>
          </w:tcPr>
          <w:p>
            <w:pPr>
              <w:pStyle w:val="TableParagraph"/>
              <w:spacing w:before="25"/>
              <w:ind w:left="320"/>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Borders>
              <w:bottom w:val="single" w:sz="6" w:space="0" w:color="000000"/>
            </w:tcBorders>
          </w:tcPr>
          <w:p>
            <w:pPr>
              <w:pStyle w:val="TableParagraph"/>
              <w:spacing w:before="25"/>
              <w:ind w:right="2"/>
              <w:jc w:val="right"/>
              <w:rPr>
                <w:sz w:val="16"/>
              </w:rPr>
            </w:pPr>
            <w:r>
              <w:rPr>
                <w:spacing w:val="-2"/>
                <w:sz w:val="16"/>
              </w:rPr>
              <w:t>$800.00</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5013" w:type="dxa"/>
            <w:gridSpan w:val="2"/>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$2,000.00</w:t>
            </w:r>
          </w:p>
        </w:tc>
      </w:tr>
      <w:tr>
        <w:trPr>
          <w:trHeight w:val="285" w:hRule="atLeast"/>
        </w:trPr>
        <w:tc>
          <w:tcPr>
            <w:tcW w:w="836" w:type="dxa"/>
          </w:tcPr>
          <w:p>
            <w:pPr>
              <w:pStyle w:val="TableParagraph"/>
              <w:spacing w:before="63"/>
              <w:ind w:left="50"/>
              <w:rPr>
                <w:b/>
                <w:sz w:val="16"/>
              </w:rPr>
            </w:pPr>
            <w:r>
              <w:rPr>
                <w:b/>
                <w:spacing w:val="-2"/>
                <w:sz w:val="16"/>
              </w:rPr>
              <w:t>INC88</w:t>
            </w:r>
          </w:p>
        </w:tc>
        <w:tc>
          <w:tcPr>
            <w:tcW w:w="3964" w:type="dxa"/>
          </w:tcPr>
          <w:p>
            <w:pPr>
              <w:pStyle w:val="TableParagraph"/>
              <w:spacing w:before="63"/>
              <w:ind w:left="264"/>
              <w:rPr>
                <w:b/>
                <w:sz w:val="16"/>
              </w:rPr>
            </w:pPr>
            <w:r>
              <w:rPr>
                <w:b/>
                <w:sz w:val="16"/>
              </w:rPr>
              <w:t>IN</w:t>
            </w:r>
            <w:r>
              <w:rPr>
                <w:b/>
                <w:spacing w:val="-1"/>
                <w:sz w:val="16"/>
              </w:rPr>
              <w:t> </w:t>
            </w:r>
            <w:r>
              <w:rPr>
                <w:b/>
                <w:sz w:val="16"/>
              </w:rPr>
              <w:t>COMMUNITY</w:t>
            </w:r>
            <w:r>
              <w:rPr>
                <w:b/>
                <w:spacing w:val="-1"/>
                <w:sz w:val="16"/>
              </w:rPr>
              <w:t> </w:t>
            </w:r>
            <w:r>
              <w:rPr>
                <w:b/>
                <w:sz w:val="16"/>
              </w:rPr>
              <w:t>MAGAZINES,</w:t>
            </w:r>
            <w:r>
              <w:rPr>
                <w:b/>
                <w:spacing w:val="-1"/>
                <w:sz w:val="16"/>
              </w:rPr>
              <w:t> </w:t>
            </w:r>
            <w:r>
              <w:rPr>
                <w:b/>
                <w:spacing w:val="-5"/>
                <w:sz w:val="16"/>
              </w:rPr>
              <w:t>INC</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2360.810.000.00.00/2360810</w:t>
            </w:r>
          </w:p>
        </w:tc>
        <w:tc>
          <w:tcPr>
            <w:tcW w:w="5013" w:type="dxa"/>
            <w:gridSpan w:val="2"/>
          </w:tcPr>
          <w:p>
            <w:pPr>
              <w:pStyle w:val="TableParagraph"/>
              <w:spacing w:before="33"/>
              <w:ind w:left="320"/>
              <w:rPr>
                <w:sz w:val="16"/>
              </w:rPr>
            </w:pPr>
            <w:r>
              <w:rPr>
                <w:sz w:val="16"/>
              </w:rPr>
              <w:t>4</w:t>
            </w:r>
            <w:r>
              <w:rPr>
                <w:spacing w:val="-1"/>
                <w:sz w:val="16"/>
              </w:rPr>
              <w:t> </w:t>
            </w:r>
            <w:r>
              <w:rPr>
                <w:sz w:val="16"/>
              </w:rPr>
              <w:t>PAGES</w:t>
            </w:r>
            <w:r>
              <w:rPr>
                <w:spacing w:val="-1"/>
                <w:sz w:val="16"/>
              </w:rPr>
              <w:t> </w:t>
            </w:r>
            <w:r>
              <w:rPr>
                <w:sz w:val="16"/>
              </w:rPr>
              <w:t>-</w:t>
            </w:r>
            <w:r>
              <w:rPr>
                <w:spacing w:val="-1"/>
                <w:sz w:val="16"/>
              </w:rPr>
              <w:t> </w:t>
            </w:r>
            <w:r>
              <w:rPr>
                <w:sz w:val="16"/>
              </w:rPr>
              <w:t>FALL</w:t>
            </w:r>
            <w:r>
              <w:rPr>
                <w:spacing w:val="-1"/>
                <w:sz w:val="16"/>
              </w:rPr>
              <w:t> </w:t>
            </w:r>
            <w:r>
              <w:rPr>
                <w:sz w:val="16"/>
              </w:rPr>
              <w:t>2023</w:t>
            </w:r>
            <w:r>
              <w:rPr>
                <w:spacing w:val="-1"/>
                <w:sz w:val="16"/>
              </w:rPr>
              <w:t> </w:t>
            </w:r>
            <w:r>
              <w:rPr>
                <w:sz w:val="16"/>
              </w:rPr>
              <w:t>-</w:t>
            </w:r>
            <w:r>
              <w:rPr>
                <w:spacing w:val="-1"/>
                <w:sz w:val="16"/>
              </w:rPr>
              <w:t> </w:t>
            </w:r>
            <w:r>
              <w:rPr>
                <w:sz w:val="16"/>
              </w:rPr>
              <w:t>IN</w:t>
            </w:r>
            <w:r>
              <w:rPr>
                <w:spacing w:val="-1"/>
                <w:sz w:val="16"/>
              </w:rPr>
              <w:t> </w:t>
            </w:r>
            <w:r>
              <w:rPr>
                <w:sz w:val="16"/>
              </w:rPr>
              <w:t>SHALER</w:t>
            </w:r>
            <w:r>
              <w:rPr>
                <w:spacing w:val="-1"/>
                <w:sz w:val="16"/>
              </w:rPr>
              <w:t> </w:t>
            </w:r>
            <w:r>
              <w:rPr>
                <w:sz w:val="16"/>
              </w:rPr>
              <w:t>AREA</w:t>
            </w:r>
            <w:r>
              <w:rPr>
                <w:spacing w:val="-1"/>
                <w:sz w:val="16"/>
              </w:rPr>
              <w:t> </w:t>
            </w:r>
            <w:r>
              <w:rPr>
                <w:spacing w:val="-2"/>
                <w:sz w:val="16"/>
              </w:rPr>
              <w:t>MAGAZINE</w:t>
            </w:r>
          </w:p>
        </w:tc>
        <w:tc>
          <w:tcPr>
            <w:tcW w:w="1642" w:type="dxa"/>
          </w:tcPr>
          <w:p>
            <w:pPr>
              <w:pStyle w:val="TableParagraph"/>
              <w:spacing w:before="33"/>
              <w:ind w:right="1"/>
              <w:jc w:val="right"/>
              <w:rPr>
                <w:sz w:val="16"/>
              </w:rPr>
            </w:pPr>
            <w:r>
              <w:rPr>
                <w:spacing w:val="-2"/>
                <w:sz w:val="16"/>
              </w:rPr>
              <w:t>$1,380.00</w:t>
            </w:r>
          </w:p>
        </w:tc>
      </w:tr>
      <w:tr>
        <w:trPr>
          <w:trHeight w:val="285" w:hRule="atLeast"/>
        </w:trPr>
        <w:tc>
          <w:tcPr>
            <w:tcW w:w="836" w:type="dxa"/>
          </w:tcPr>
          <w:p>
            <w:pPr>
              <w:pStyle w:val="TableParagraph"/>
              <w:spacing w:before="63"/>
              <w:ind w:left="50"/>
              <w:rPr>
                <w:b/>
                <w:sz w:val="16"/>
              </w:rPr>
            </w:pPr>
            <w:r>
              <w:rPr>
                <w:b/>
                <w:spacing w:val="-2"/>
                <w:sz w:val="16"/>
              </w:rPr>
              <w:t>JMA01</w:t>
            </w:r>
          </w:p>
        </w:tc>
        <w:tc>
          <w:tcPr>
            <w:tcW w:w="3964" w:type="dxa"/>
          </w:tcPr>
          <w:p>
            <w:pPr>
              <w:pStyle w:val="TableParagraph"/>
              <w:spacing w:before="63"/>
              <w:ind w:left="264"/>
              <w:rPr>
                <w:b/>
                <w:sz w:val="16"/>
              </w:rPr>
            </w:pPr>
            <w:r>
              <w:rPr>
                <w:b/>
                <w:sz w:val="16"/>
              </w:rPr>
              <w:t>J.</w:t>
            </w:r>
            <w:r>
              <w:rPr>
                <w:b/>
                <w:spacing w:val="-1"/>
                <w:sz w:val="16"/>
              </w:rPr>
              <w:t> </w:t>
            </w:r>
            <w:r>
              <w:rPr>
                <w:b/>
                <w:sz w:val="16"/>
              </w:rPr>
              <w:t>MARTIN</w:t>
            </w:r>
            <w:r>
              <w:rPr>
                <w:b/>
                <w:spacing w:val="-1"/>
                <w:sz w:val="16"/>
              </w:rPr>
              <w:t> </w:t>
            </w:r>
            <w:r>
              <w:rPr>
                <w:b/>
                <w:sz w:val="16"/>
              </w:rPr>
              <w:t>&amp;</w:t>
            </w:r>
            <w:r>
              <w:rPr>
                <w:b/>
                <w:spacing w:val="-1"/>
                <w:sz w:val="16"/>
              </w:rPr>
              <w:t> </w:t>
            </w:r>
            <w:r>
              <w:rPr>
                <w:b/>
                <w:sz w:val="16"/>
              </w:rPr>
              <w:t>ASSOCIATES,</w:t>
            </w:r>
            <w:r>
              <w:rPr>
                <w:b/>
                <w:spacing w:val="-1"/>
                <w:sz w:val="16"/>
              </w:rPr>
              <w:t> </w:t>
            </w:r>
            <w:r>
              <w:rPr>
                <w:b/>
                <w:spacing w:val="-5"/>
                <w:sz w:val="16"/>
              </w:rPr>
              <w:t>LLC</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2519.330.000.00.00/2510330</w:t>
            </w:r>
          </w:p>
        </w:tc>
        <w:tc>
          <w:tcPr>
            <w:tcW w:w="5013" w:type="dxa"/>
            <w:gridSpan w:val="2"/>
          </w:tcPr>
          <w:p>
            <w:pPr>
              <w:pStyle w:val="TableParagraph"/>
              <w:spacing w:before="33"/>
              <w:ind w:left="320"/>
              <w:rPr>
                <w:sz w:val="16"/>
              </w:rPr>
            </w:pPr>
            <w:r>
              <w:rPr>
                <w:sz w:val="16"/>
              </w:rPr>
              <w:t>7/31/23</w:t>
            </w:r>
            <w:r>
              <w:rPr>
                <w:spacing w:val="-1"/>
                <w:sz w:val="16"/>
              </w:rPr>
              <w:t> </w:t>
            </w:r>
            <w:r>
              <w:rPr>
                <w:sz w:val="16"/>
              </w:rPr>
              <w:t>-</w:t>
            </w:r>
            <w:r>
              <w:rPr>
                <w:spacing w:val="-1"/>
                <w:sz w:val="16"/>
              </w:rPr>
              <w:t> </w:t>
            </w:r>
            <w:r>
              <w:rPr>
                <w:spacing w:val="-2"/>
                <w:sz w:val="16"/>
              </w:rPr>
              <w:t>9/1/23</w:t>
            </w:r>
          </w:p>
        </w:tc>
        <w:tc>
          <w:tcPr>
            <w:tcW w:w="1642" w:type="dxa"/>
          </w:tcPr>
          <w:p>
            <w:pPr>
              <w:pStyle w:val="TableParagraph"/>
              <w:spacing w:before="33"/>
              <w:ind w:right="2"/>
              <w:jc w:val="right"/>
              <w:rPr>
                <w:sz w:val="16"/>
              </w:rPr>
            </w:pPr>
            <w:r>
              <w:rPr>
                <w:spacing w:val="-2"/>
                <w:sz w:val="16"/>
              </w:rPr>
              <w:t>$12,636.75</w:t>
            </w:r>
          </w:p>
        </w:tc>
      </w:tr>
      <w:tr>
        <w:trPr>
          <w:trHeight w:val="256" w:hRule="atLeast"/>
        </w:trPr>
        <w:tc>
          <w:tcPr>
            <w:tcW w:w="836" w:type="dxa"/>
          </w:tcPr>
          <w:p>
            <w:pPr>
              <w:pStyle w:val="TableParagraph"/>
              <w:rPr>
                <w:rFonts w:ascii="Times New Roman"/>
                <w:sz w:val="16"/>
              </w:rPr>
            </w:pPr>
          </w:p>
        </w:tc>
        <w:tc>
          <w:tcPr>
            <w:tcW w:w="3964" w:type="dxa"/>
          </w:tcPr>
          <w:p>
            <w:pPr>
              <w:pStyle w:val="TableParagraph"/>
              <w:spacing w:before="25"/>
              <w:ind w:left="234"/>
              <w:rPr>
                <w:sz w:val="16"/>
              </w:rPr>
            </w:pPr>
            <w:r>
              <w:rPr>
                <w:sz w:val="16"/>
              </w:rPr>
              <w:t>10-</w:t>
            </w:r>
            <w:r>
              <w:rPr>
                <w:spacing w:val="-2"/>
                <w:sz w:val="16"/>
              </w:rPr>
              <w:t>2519.330.000.00.00/2510330</w:t>
            </w:r>
          </w:p>
        </w:tc>
        <w:tc>
          <w:tcPr>
            <w:tcW w:w="5013" w:type="dxa"/>
            <w:gridSpan w:val="2"/>
          </w:tcPr>
          <w:p>
            <w:pPr>
              <w:pStyle w:val="TableParagraph"/>
              <w:spacing w:before="25"/>
              <w:ind w:left="320"/>
              <w:rPr>
                <w:sz w:val="16"/>
              </w:rPr>
            </w:pPr>
            <w:r>
              <w:rPr>
                <w:sz w:val="16"/>
              </w:rPr>
              <w:t>PAYROLL</w:t>
            </w:r>
            <w:r>
              <w:rPr>
                <w:spacing w:val="43"/>
                <w:sz w:val="16"/>
              </w:rPr>
              <w:t> </w:t>
            </w:r>
            <w:r>
              <w:rPr>
                <w:sz w:val="16"/>
              </w:rPr>
              <w:t>JULY</w:t>
            </w:r>
            <w:r>
              <w:rPr>
                <w:spacing w:val="-1"/>
                <w:sz w:val="16"/>
              </w:rPr>
              <w:t> </w:t>
            </w:r>
            <w:r>
              <w:rPr>
                <w:spacing w:val="-4"/>
                <w:sz w:val="16"/>
              </w:rPr>
              <w:t>2023</w:t>
            </w:r>
          </w:p>
        </w:tc>
        <w:tc>
          <w:tcPr>
            <w:tcW w:w="1642" w:type="dxa"/>
            <w:tcBorders>
              <w:bottom w:val="single" w:sz="6" w:space="0" w:color="000000"/>
            </w:tcBorders>
          </w:tcPr>
          <w:p>
            <w:pPr>
              <w:pStyle w:val="TableParagraph"/>
              <w:spacing w:before="25"/>
              <w:ind w:right="1"/>
              <w:jc w:val="right"/>
              <w:rPr>
                <w:sz w:val="16"/>
              </w:rPr>
            </w:pPr>
            <w:r>
              <w:rPr>
                <w:spacing w:val="-2"/>
                <w:sz w:val="16"/>
              </w:rPr>
              <w:t>$6,847.50</w:t>
            </w:r>
          </w:p>
        </w:tc>
      </w:tr>
      <w:tr>
        <w:trPr>
          <w:trHeight w:val="276" w:hRule="atLeast"/>
        </w:trPr>
        <w:tc>
          <w:tcPr>
            <w:tcW w:w="836" w:type="dxa"/>
          </w:tcPr>
          <w:p>
            <w:pPr>
              <w:pStyle w:val="TableParagraph"/>
              <w:rPr>
                <w:rFonts w:ascii="Times New Roman"/>
                <w:sz w:val="16"/>
              </w:rPr>
            </w:pPr>
          </w:p>
        </w:tc>
        <w:tc>
          <w:tcPr>
            <w:tcW w:w="3964" w:type="dxa"/>
          </w:tcPr>
          <w:p>
            <w:pPr>
              <w:pStyle w:val="TableParagraph"/>
              <w:rPr>
                <w:rFonts w:ascii="Times New Roman"/>
                <w:sz w:val="16"/>
              </w:rPr>
            </w:pPr>
          </w:p>
        </w:tc>
        <w:tc>
          <w:tcPr>
            <w:tcW w:w="5013" w:type="dxa"/>
            <w:gridSpan w:val="2"/>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$19,484.25</w:t>
            </w:r>
          </w:p>
        </w:tc>
      </w:tr>
      <w:tr>
        <w:trPr>
          <w:trHeight w:val="285" w:hRule="atLeast"/>
        </w:trPr>
        <w:tc>
          <w:tcPr>
            <w:tcW w:w="836" w:type="dxa"/>
          </w:tcPr>
          <w:p>
            <w:pPr>
              <w:pStyle w:val="TableParagraph"/>
              <w:spacing w:before="63"/>
              <w:ind w:left="50"/>
              <w:rPr>
                <w:b/>
                <w:sz w:val="16"/>
              </w:rPr>
            </w:pPr>
            <w:r>
              <w:rPr>
                <w:b/>
                <w:spacing w:val="-2"/>
                <w:sz w:val="16"/>
              </w:rPr>
              <w:t>JAR08</w:t>
            </w:r>
          </w:p>
        </w:tc>
        <w:tc>
          <w:tcPr>
            <w:tcW w:w="3964" w:type="dxa"/>
          </w:tcPr>
          <w:p>
            <w:pPr>
              <w:pStyle w:val="TableParagraph"/>
              <w:spacing w:before="63"/>
              <w:ind w:left="264"/>
              <w:rPr>
                <w:b/>
                <w:sz w:val="16"/>
              </w:rPr>
            </w:pPr>
            <w:r>
              <w:rPr>
                <w:b/>
                <w:sz w:val="16"/>
              </w:rPr>
              <w:t>TAMMY</w:t>
            </w:r>
            <w:r>
              <w:rPr>
                <w:b/>
                <w:spacing w:val="-1"/>
                <w:sz w:val="16"/>
              </w:rPr>
              <w:t> </w:t>
            </w:r>
            <w:r>
              <w:rPr>
                <w:b/>
                <w:spacing w:val="-2"/>
                <w:sz w:val="16"/>
              </w:rPr>
              <w:t>JAROSINSKI</w:t>
            </w:r>
          </w:p>
        </w:tc>
        <w:tc>
          <w:tcPr>
            <w:tcW w:w="5013"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399" w:hRule="atLeast"/>
        </w:trPr>
        <w:tc>
          <w:tcPr>
            <w:tcW w:w="836" w:type="dxa"/>
          </w:tcPr>
          <w:p>
            <w:pPr>
              <w:pStyle w:val="TableParagraph"/>
              <w:rPr>
                <w:rFonts w:ascii="Times New Roman"/>
                <w:sz w:val="16"/>
              </w:rPr>
            </w:pPr>
          </w:p>
        </w:tc>
        <w:tc>
          <w:tcPr>
            <w:tcW w:w="3964" w:type="dxa"/>
          </w:tcPr>
          <w:p>
            <w:pPr>
              <w:pStyle w:val="TableParagraph"/>
              <w:spacing w:before="33"/>
              <w:ind w:left="234"/>
              <w:rPr>
                <w:sz w:val="16"/>
              </w:rPr>
            </w:pPr>
            <w:r>
              <w:rPr>
                <w:sz w:val="16"/>
              </w:rPr>
              <w:t>10-</w:t>
            </w:r>
            <w:r>
              <w:rPr>
                <w:spacing w:val="-2"/>
                <w:sz w:val="16"/>
              </w:rPr>
              <w:t>1110.610.995.15.66/000000000269</w:t>
            </w:r>
          </w:p>
        </w:tc>
        <w:tc>
          <w:tcPr>
            <w:tcW w:w="5013" w:type="dxa"/>
            <w:gridSpan w:val="2"/>
          </w:tcPr>
          <w:p>
            <w:pPr>
              <w:pStyle w:val="TableParagraph"/>
              <w:spacing w:line="182" w:lineRule="exact" w:before="15"/>
              <w:ind w:left="364" w:right="298" w:hanging="45"/>
              <w:rPr>
                <w:sz w:val="16"/>
              </w:rPr>
            </w:pPr>
            <w:r>
              <w:rPr>
                <w:sz w:val="16"/>
              </w:rPr>
              <w:t>REIMBURSEMENT</w:t>
            </w:r>
            <w:r>
              <w:rPr>
                <w:spacing w:val="-7"/>
                <w:sz w:val="16"/>
              </w:rPr>
              <w:t> </w:t>
            </w:r>
            <w:r>
              <w:rPr>
                <w:sz w:val="16"/>
              </w:rPr>
              <w:t>FOR</w:t>
            </w:r>
            <w:r>
              <w:rPr>
                <w:spacing w:val="-7"/>
                <w:sz w:val="16"/>
              </w:rPr>
              <w:t> </w:t>
            </w:r>
            <w:r>
              <w:rPr>
                <w:sz w:val="16"/>
              </w:rPr>
              <w:t>STEM</w:t>
            </w:r>
            <w:r>
              <w:rPr>
                <w:spacing w:val="-7"/>
                <w:sz w:val="16"/>
              </w:rPr>
              <w:t> </w:t>
            </w:r>
            <w:r>
              <w:rPr>
                <w:sz w:val="16"/>
              </w:rPr>
              <w:t>CAMP</w:t>
            </w:r>
            <w:r>
              <w:rPr>
                <w:spacing w:val="-7"/>
                <w:sz w:val="16"/>
              </w:rPr>
              <w:t> </w:t>
            </w:r>
            <w:r>
              <w:rPr>
                <w:sz w:val="16"/>
              </w:rPr>
              <w:t>SUPPLIES</w:t>
            </w:r>
            <w:r>
              <w:rPr>
                <w:spacing w:val="32"/>
                <w:sz w:val="16"/>
              </w:rPr>
              <w:t> </w:t>
            </w:r>
            <w:r>
              <w:rPr>
                <w:sz w:val="16"/>
              </w:rPr>
              <w:t>JUNE </w:t>
            </w:r>
            <w:r>
              <w:rPr>
                <w:spacing w:val="-4"/>
                <w:sz w:val="16"/>
              </w:rPr>
              <w:t>2023</w:t>
            </w:r>
          </w:p>
        </w:tc>
        <w:tc>
          <w:tcPr>
            <w:tcW w:w="1642" w:type="dxa"/>
          </w:tcPr>
          <w:p>
            <w:pPr>
              <w:pStyle w:val="TableParagraph"/>
              <w:spacing w:before="33"/>
              <w:ind w:right="2"/>
              <w:jc w:val="right"/>
              <w:rPr>
                <w:sz w:val="16"/>
              </w:rPr>
            </w:pPr>
            <w:r>
              <w:rPr>
                <w:spacing w:val="-2"/>
                <w:sz w:val="16"/>
              </w:rPr>
              <w:t>$136.82</w:t>
            </w:r>
          </w:p>
        </w:tc>
      </w:tr>
    </w:tbl>
    <w:p>
      <w:pPr>
        <w:spacing w:after="0"/>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1"/>
        <w:gridCol w:w="4038"/>
        <w:gridCol w:w="4940"/>
        <w:gridCol w:w="1641"/>
      </w:tblGrid>
      <w:tr>
        <w:trPr>
          <w:trHeight w:val="441" w:hRule="atLeast"/>
        </w:trPr>
        <w:tc>
          <w:tcPr>
            <w:tcW w:w="831" w:type="dxa"/>
          </w:tcPr>
          <w:p>
            <w:pPr>
              <w:pStyle w:val="TableParagraph"/>
              <w:spacing w:line="179" w:lineRule="exact"/>
              <w:ind w:left="50"/>
              <w:rPr>
                <w:b/>
                <w:sz w:val="16"/>
              </w:rPr>
            </w:pPr>
            <w:r>
              <w:rPr>
                <w:b/>
                <w:spacing w:val="-4"/>
                <w:sz w:val="16"/>
              </w:rPr>
              <w:t>TJ13</w:t>
            </w:r>
          </w:p>
        </w:tc>
        <w:tc>
          <w:tcPr>
            <w:tcW w:w="4038" w:type="dxa"/>
          </w:tcPr>
          <w:p>
            <w:pPr>
              <w:pStyle w:val="TableParagraph"/>
              <w:spacing w:line="179" w:lineRule="exact"/>
              <w:ind w:left="269"/>
              <w:rPr>
                <w:b/>
                <w:sz w:val="16"/>
              </w:rPr>
            </w:pPr>
            <w:r>
              <w:rPr>
                <w:b/>
                <w:sz w:val="16"/>
              </w:rPr>
              <w:t>THERESA</w:t>
            </w:r>
            <w:r>
              <w:rPr>
                <w:b/>
                <w:spacing w:val="-1"/>
                <w:sz w:val="16"/>
              </w:rPr>
              <w:t> </w:t>
            </w:r>
            <w:r>
              <w:rPr>
                <w:b/>
                <w:spacing w:val="-2"/>
                <w:sz w:val="16"/>
              </w:rPr>
              <w:t>JOSEPH</w:t>
            </w:r>
          </w:p>
          <w:p>
            <w:pPr>
              <w:pStyle w:val="TableParagraph"/>
              <w:spacing w:before="41"/>
              <w:ind w:left="269"/>
              <w:rPr>
                <w:b/>
                <w:sz w:val="16"/>
              </w:rPr>
            </w:pPr>
            <w:r>
              <w:rPr>
                <w:b/>
                <w:sz w:val="16"/>
              </w:rPr>
              <w:t>THERASA</w:t>
            </w:r>
            <w:r>
              <w:rPr>
                <w:b/>
                <w:spacing w:val="-1"/>
                <w:sz w:val="16"/>
              </w:rPr>
              <w:t> </w:t>
            </w:r>
            <w:r>
              <w:rPr>
                <w:b/>
                <w:spacing w:val="-2"/>
                <w:sz w:val="16"/>
              </w:rPr>
              <w:t>JOSEPH</w:t>
            </w:r>
          </w:p>
        </w:tc>
        <w:tc>
          <w:tcPr>
            <w:tcW w:w="6581" w:type="dxa"/>
            <w:gridSpan w:val="2"/>
          </w:tcPr>
          <w:p>
            <w:pPr>
              <w:pStyle w:val="TableParagraph"/>
              <w:rPr>
                <w:rFonts w:ascii="Times New Roman"/>
                <w:sz w:val="16"/>
              </w:rPr>
            </w:pPr>
          </w:p>
        </w:tc>
      </w:tr>
      <w:tr>
        <w:trPr>
          <w:trHeight w:val="468"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1110.610.000.13.02/116101302</w:t>
            </w:r>
          </w:p>
        </w:tc>
        <w:tc>
          <w:tcPr>
            <w:tcW w:w="4940" w:type="dxa"/>
          </w:tcPr>
          <w:p>
            <w:pPr>
              <w:pStyle w:val="TableParagraph"/>
              <w:spacing w:before="33"/>
              <w:ind w:left="295" w:right="163" w:hanging="45"/>
              <w:rPr>
                <w:sz w:val="16"/>
              </w:rPr>
            </w:pPr>
            <w:r>
              <w:rPr>
                <w:sz w:val="16"/>
              </w:rPr>
              <w:t>REIMBURSEMENT</w:t>
            </w:r>
            <w:r>
              <w:rPr>
                <w:spacing w:val="-8"/>
                <w:sz w:val="16"/>
              </w:rPr>
              <w:t> </w:t>
            </w:r>
            <w:r>
              <w:rPr>
                <w:sz w:val="16"/>
              </w:rPr>
              <w:t>FOR</w:t>
            </w:r>
            <w:r>
              <w:rPr>
                <w:spacing w:val="-8"/>
                <w:sz w:val="16"/>
              </w:rPr>
              <w:t> </w:t>
            </w:r>
            <w:r>
              <w:rPr>
                <w:sz w:val="16"/>
              </w:rPr>
              <w:t>SUPPLIES</w:t>
            </w:r>
            <w:r>
              <w:rPr>
                <w:spacing w:val="-8"/>
                <w:sz w:val="16"/>
              </w:rPr>
              <w:t> </w:t>
            </w:r>
            <w:r>
              <w:rPr>
                <w:sz w:val="16"/>
              </w:rPr>
              <w:t>NEEDED</w:t>
            </w:r>
            <w:r>
              <w:rPr>
                <w:spacing w:val="-8"/>
                <w:sz w:val="16"/>
              </w:rPr>
              <w:t> </w:t>
            </w:r>
            <w:r>
              <w:rPr>
                <w:sz w:val="16"/>
              </w:rPr>
              <w:t>FOR</w:t>
            </w:r>
            <w:r>
              <w:rPr>
                <w:spacing w:val="-8"/>
                <w:sz w:val="16"/>
              </w:rPr>
              <w:t> </w:t>
            </w:r>
            <w:r>
              <w:rPr>
                <w:sz w:val="16"/>
              </w:rPr>
              <w:t>ART </w:t>
            </w:r>
            <w:r>
              <w:rPr>
                <w:spacing w:val="-2"/>
                <w:sz w:val="16"/>
              </w:rPr>
              <w:t>CLASS</w:t>
            </w:r>
          </w:p>
        </w:tc>
        <w:tc>
          <w:tcPr>
            <w:tcW w:w="1641" w:type="dxa"/>
          </w:tcPr>
          <w:p>
            <w:pPr>
              <w:pStyle w:val="TableParagraph"/>
              <w:spacing w:before="33"/>
              <w:ind w:right="-15"/>
              <w:jc w:val="right"/>
              <w:rPr>
                <w:sz w:val="16"/>
              </w:rPr>
            </w:pPr>
            <w:r>
              <w:rPr>
                <w:spacing w:val="-2"/>
                <w:sz w:val="16"/>
              </w:rPr>
              <w:t>$282.16</w:t>
            </w:r>
          </w:p>
        </w:tc>
      </w:tr>
      <w:tr>
        <w:trPr>
          <w:trHeight w:val="270" w:hRule="atLeast"/>
        </w:trPr>
        <w:tc>
          <w:tcPr>
            <w:tcW w:w="831" w:type="dxa"/>
          </w:tcPr>
          <w:p>
            <w:pPr>
              <w:pStyle w:val="TableParagraph"/>
              <w:spacing w:before="63"/>
              <w:ind w:left="50"/>
              <w:rPr>
                <w:b/>
                <w:sz w:val="16"/>
              </w:rPr>
            </w:pPr>
            <w:r>
              <w:rPr>
                <w:b/>
                <w:spacing w:val="-2"/>
                <w:sz w:val="16"/>
              </w:rPr>
              <w:t>JOS01</w:t>
            </w:r>
          </w:p>
        </w:tc>
        <w:tc>
          <w:tcPr>
            <w:tcW w:w="4038" w:type="dxa"/>
          </w:tcPr>
          <w:p>
            <w:pPr>
              <w:pStyle w:val="TableParagraph"/>
              <w:spacing w:before="63"/>
              <w:ind w:left="269"/>
              <w:rPr>
                <w:b/>
                <w:sz w:val="16"/>
              </w:rPr>
            </w:pPr>
            <w:r>
              <w:rPr>
                <w:b/>
                <w:sz w:val="16"/>
              </w:rPr>
              <w:t>JOSTENS,</w:t>
            </w:r>
            <w:r>
              <w:rPr>
                <w:b/>
                <w:spacing w:val="-1"/>
                <w:sz w:val="16"/>
              </w:rPr>
              <w:t> </w:t>
            </w:r>
            <w:r>
              <w:rPr>
                <w:b/>
                <w:spacing w:val="-4"/>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MOMENTS</w:t>
            </w:r>
            <w:r>
              <w:rPr>
                <w:b/>
                <w:spacing w:val="-1"/>
                <w:sz w:val="16"/>
              </w:rPr>
              <w:t> </w:t>
            </w:r>
            <w:r>
              <w:rPr>
                <w:b/>
                <w:sz w:val="16"/>
              </w:rPr>
              <w:t>THAT</w:t>
            </w:r>
            <w:r>
              <w:rPr>
                <w:b/>
                <w:spacing w:val="-1"/>
                <w:sz w:val="16"/>
              </w:rPr>
              <w:t> </w:t>
            </w:r>
            <w:r>
              <w:rPr>
                <w:b/>
                <w:sz w:val="16"/>
              </w:rPr>
              <w:t>MATTER,</w:t>
            </w:r>
            <w:r>
              <w:rPr>
                <w:b/>
                <w:spacing w:val="-1"/>
                <w:sz w:val="16"/>
              </w:rPr>
              <w:t> </w:t>
            </w:r>
            <w:r>
              <w:rPr>
                <w:b/>
                <w:spacing w:val="-5"/>
                <w:sz w:val="16"/>
              </w:rPr>
              <w:t>LLC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3299.610.000.00.00/3299610</w:t>
            </w:r>
          </w:p>
        </w:tc>
        <w:tc>
          <w:tcPr>
            <w:tcW w:w="4940" w:type="dxa"/>
          </w:tcPr>
          <w:p>
            <w:pPr>
              <w:pStyle w:val="TableParagraph"/>
              <w:spacing w:before="33"/>
              <w:ind w:left="251"/>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Pr>
          <w:p>
            <w:pPr>
              <w:pStyle w:val="TableParagraph"/>
              <w:spacing w:before="33"/>
              <w:ind w:right="-15"/>
              <w:jc w:val="right"/>
              <w:rPr>
                <w:sz w:val="16"/>
              </w:rPr>
            </w:pPr>
            <w:r>
              <w:rPr>
                <w:spacing w:val="-2"/>
                <w:sz w:val="16"/>
              </w:rPr>
              <w:t>$322.45</w:t>
            </w:r>
          </w:p>
        </w:tc>
      </w:tr>
      <w:tr>
        <w:trPr>
          <w:trHeight w:val="270" w:hRule="atLeast"/>
        </w:trPr>
        <w:tc>
          <w:tcPr>
            <w:tcW w:w="831" w:type="dxa"/>
          </w:tcPr>
          <w:p>
            <w:pPr>
              <w:pStyle w:val="TableParagraph"/>
              <w:spacing w:before="63"/>
              <w:ind w:left="50"/>
              <w:rPr>
                <w:b/>
                <w:sz w:val="16"/>
              </w:rPr>
            </w:pPr>
            <w:r>
              <w:rPr>
                <w:b/>
                <w:spacing w:val="-2"/>
                <w:sz w:val="16"/>
              </w:rPr>
              <w:t>JTT02</w:t>
            </w:r>
          </w:p>
        </w:tc>
        <w:tc>
          <w:tcPr>
            <w:tcW w:w="4038" w:type="dxa"/>
          </w:tcPr>
          <w:p>
            <w:pPr>
              <w:pStyle w:val="TableParagraph"/>
              <w:spacing w:before="63"/>
              <w:ind w:left="269"/>
              <w:rPr>
                <w:b/>
                <w:sz w:val="16"/>
              </w:rPr>
            </w:pPr>
            <w:r>
              <w:rPr>
                <w:b/>
                <w:sz w:val="16"/>
              </w:rPr>
              <w:t>J&amp;T</w:t>
            </w:r>
            <w:r>
              <w:rPr>
                <w:b/>
                <w:spacing w:val="-1"/>
                <w:sz w:val="16"/>
              </w:rPr>
              <w:t> </w:t>
            </w:r>
            <w:r>
              <w:rPr>
                <w:b/>
                <w:sz w:val="16"/>
              </w:rPr>
              <w:t>TIRE</w:t>
            </w:r>
            <w:r>
              <w:rPr>
                <w:b/>
                <w:spacing w:val="-1"/>
                <w:sz w:val="16"/>
              </w:rPr>
              <w:t> </w:t>
            </w:r>
            <w:r>
              <w:rPr>
                <w:b/>
                <w:sz w:val="16"/>
              </w:rPr>
              <w:t>CO</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J</w:t>
            </w:r>
            <w:r>
              <w:rPr>
                <w:b/>
                <w:spacing w:val="-1"/>
                <w:sz w:val="16"/>
              </w:rPr>
              <w:t> </w:t>
            </w:r>
            <w:r>
              <w:rPr>
                <w:b/>
                <w:sz w:val="16"/>
              </w:rPr>
              <w:t>&amp;</w:t>
            </w:r>
            <w:r>
              <w:rPr>
                <w:b/>
                <w:spacing w:val="-1"/>
                <w:sz w:val="16"/>
              </w:rPr>
              <w:t> </w:t>
            </w:r>
            <w:r>
              <w:rPr>
                <w:b/>
                <w:sz w:val="16"/>
              </w:rPr>
              <w:t>T</w:t>
            </w:r>
            <w:r>
              <w:rPr>
                <w:b/>
                <w:spacing w:val="-1"/>
                <w:sz w:val="16"/>
              </w:rPr>
              <w:t> </w:t>
            </w:r>
            <w:r>
              <w:rPr>
                <w:b/>
                <w:sz w:val="16"/>
              </w:rPr>
              <w:t>TIRE</w:t>
            </w:r>
            <w:r>
              <w:rPr>
                <w:b/>
                <w:spacing w:val="-1"/>
                <w:sz w:val="16"/>
              </w:rPr>
              <w:t> </w:t>
            </w:r>
            <w:r>
              <w:rPr>
                <w:b/>
                <w:sz w:val="16"/>
              </w:rPr>
              <w:t>CO.,</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2650.433.000.00.00/2650433</w:t>
            </w:r>
          </w:p>
        </w:tc>
        <w:tc>
          <w:tcPr>
            <w:tcW w:w="4940" w:type="dxa"/>
          </w:tcPr>
          <w:p>
            <w:pPr>
              <w:pStyle w:val="TableParagraph"/>
              <w:spacing w:before="33"/>
              <w:ind w:left="251"/>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Pr>
          <w:p>
            <w:pPr>
              <w:pStyle w:val="TableParagraph"/>
              <w:spacing w:before="33"/>
              <w:ind w:right="-15"/>
              <w:jc w:val="right"/>
              <w:rPr>
                <w:sz w:val="16"/>
              </w:rPr>
            </w:pPr>
            <w:r>
              <w:rPr>
                <w:spacing w:val="-2"/>
                <w:sz w:val="16"/>
              </w:rPr>
              <w:t>$158.53</w:t>
            </w: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2650.433.000.00.00/2650433</w:t>
            </w:r>
          </w:p>
        </w:tc>
        <w:tc>
          <w:tcPr>
            <w:tcW w:w="4940" w:type="dxa"/>
          </w:tcPr>
          <w:p>
            <w:pPr>
              <w:pStyle w:val="TableParagraph"/>
              <w:spacing w:before="25"/>
              <w:ind w:left="251"/>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Pr>
          <w:p>
            <w:pPr>
              <w:pStyle w:val="TableParagraph"/>
              <w:spacing w:before="25"/>
              <w:ind w:right="-15"/>
              <w:jc w:val="right"/>
              <w:rPr>
                <w:sz w:val="16"/>
              </w:rPr>
            </w:pPr>
            <w:r>
              <w:rPr>
                <w:spacing w:val="-2"/>
                <w:sz w:val="16"/>
              </w:rPr>
              <w:t>$344.47</w:t>
            </w: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2650.433.000.00.00/2650433</w:t>
            </w:r>
          </w:p>
        </w:tc>
        <w:tc>
          <w:tcPr>
            <w:tcW w:w="4940" w:type="dxa"/>
          </w:tcPr>
          <w:p>
            <w:pPr>
              <w:pStyle w:val="TableParagraph"/>
              <w:spacing w:before="25"/>
              <w:ind w:left="251"/>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Pr>
          <w:p>
            <w:pPr>
              <w:pStyle w:val="TableParagraph"/>
              <w:spacing w:before="25"/>
              <w:jc w:val="right"/>
              <w:rPr>
                <w:sz w:val="16"/>
              </w:rPr>
            </w:pPr>
            <w:r>
              <w:rPr>
                <w:spacing w:val="-2"/>
                <w:sz w:val="16"/>
              </w:rPr>
              <w:t>$17.60</w:t>
            </w:r>
          </w:p>
        </w:tc>
      </w:tr>
      <w:tr>
        <w:trPr>
          <w:trHeight w:val="256"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2650.433.000.00.00/2650433</w:t>
            </w:r>
          </w:p>
        </w:tc>
        <w:tc>
          <w:tcPr>
            <w:tcW w:w="4940" w:type="dxa"/>
          </w:tcPr>
          <w:p>
            <w:pPr>
              <w:pStyle w:val="TableParagraph"/>
              <w:spacing w:before="25"/>
              <w:ind w:left="251"/>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Borders>
              <w:bottom w:val="single" w:sz="6" w:space="0" w:color="000000"/>
            </w:tcBorders>
          </w:tcPr>
          <w:p>
            <w:pPr>
              <w:pStyle w:val="TableParagraph"/>
              <w:spacing w:before="25"/>
              <w:ind w:right="-15"/>
              <w:jc w:val="right"/>
              <w:rPr>
                <w:sz w:val="16"/>
              </w:rPr>
            </w:pPr>
            <w:r>
              <w:rPr>
                <w:spacing w:val="-2"/>
                <w:sz w:val="16"/>
              </w:rPr>
              <w:t>$205.87</w:t>
            </w:r>
          </w:p>
        </w:tc>
      </w:tr>
      <w:tr>
        <w:trPr>
          <w:trHeight w:val="276" w:hRule="atLeast"/>
        </w:trPr>
        <w:tc>
          <w:tcPr>
            <w:tcW w:w="831" w:type="dxa"/>
          </w:tcPr>
          <w:p>
            <w:pPr>
              <w:pStyle w:val="TableParagraph"/>
              <w:rPr>
                <w:rFonts w:ascii="Times New Roman"/>
                <w:sz w:val="16"/>
              </w:rPr>
            </w:pPr>
          </w:p>
        </w:tc>
        <w:tc>
          <w:tcPr>
            <w:tcW w:w="4038" w:type="dxa"/>
          </w:tcPr>
          <w:p>
            <w:pPr>
              <w:pStyle w:val="TableParagraph"/>
              <w:rPr>
                <w:rFonts w:ascii="Times New Roman"/>
                <w:sz w:val="16"/>
              </w:rPr>
            </w:pPr>
          </w:p>
        </w:tc>
        <w:tc>
          <w:tcPr>
            <w:tcW w:w="494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$726.47</w:t>
            </w:r>
          </w:p>
        </w:tc>
      </w:tr>
      <w:tr>
        <w:trPr>
          <w:trHeight w:val="285" w:hRule="atLeast"/>
        </w:trPr>
        <w:tc>
          <w:tcPr>
            <w:tcW w:w="831" w:type="dxa"/>
          </w:tcPr>
          <w:p>
            <w:pPr>
              <w:pStyle w:val="TableParagraph"/>
              <w:spacing w:before="63"/>
              <w:ind w:left="50"/>
              <w:rPr>
                <w:b/>
                <w:sz w:val="16"/>
              </w:rPr>
            </w:pPr>
            <w:r>
              <w:rPr>
                <w:b/>
                <w:spacing w:val="-4"/>
                <w:sz w:val="16"/>
              </w:rPr>
              <w:t>JK01</w:t>
            </w:r>
          </w:p>
        </w:tc>
        <w:tc>
          <w:tcPr>
            <w:tcW w:w="4038" w:type="dxa"/>
          </w:tcPr>
          <w:p>
            <w:pPr>
              <w:pStyle w:val="TableParagraph"/>
              <w:spacing w:before="63"/>
              <w:ind w:left="269"/>
              <w:rPr>
                <w:b/>
                <w:sz w:val="16"/>
              </w:rPr>
            </w:pPr>
            <w:r>
              <w:rPr>
                <w:b/>
                <w:sz w:val="16"/>
              </w:rPr>
              <w:t>JOHN</w:t>
            </w:r>
            <w:r>
              <w:rPr>
                <w:b/>
                <w:spacing w:val="-1"/>
                <w:sz w:val="16"/>
              </w:rPr>
              <w:t> </w:t>
            </w:r>
            <w:r>
              <w:rPr>
                <w:b/>
                <w:spacing w:val="-4"/>
                <w:sz w:val="16"/>
              </w:rPr>
              <w:t>KAIB</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2611.584.000.00.00/2611584</w:t>
            </w:r>
          </w:p>
        </w:tc>
        <w:tc>
          <w:tcPr>
            <w:tcW w:w="4940" w:type="dxa"/>
          </w:tcPr>
          <w:p>
            <w:pPr>
              <w:pStyle w:val="TableParagraph"/>
              <w:spacing w:before="33"/>
              <w:ind w:left="251"/>
              <w:rPr>
                <w:sz w:val="16"/>
              </w:rPr>
            </w:pPr>
            <w:r>
              <w:rPr>
                <w:sz w:val="16"/>
              </w:rPr>
              <w:t>MILEAGE</w:t>
            </w:r>
            <w:r>
              <w:rPr>
                <w:spacing w:val="-1"/>
                <w:sz w:val="16"/>
              </w:rPr>
              <w:t> </w:t>
            </w:r>
            <w:r>
              <w:rPr>
                <w:sz w:val="16"/>
              </w:rPr>
              <w:t>-</w:t>
            </w:r>
            <w:r>
              <w:rPr>
                <w:spacing w:val="-1"/>
                <w:sz w:val="16"/>
              </w:rPr>
              <w:t> </w:t>
            </w:r>
            <w:r>
              <w:rPr>
                <w:sz w:val="16"/>
              </w:rPr>
              <w:t>AUGUST</w:t>
            </w:r>
            <w:r>
              <w:rPr>
                <w:spacing w:val="-1"/>
                <w:sz w:val="16"/>
              </w:rPr>
              <w:t> </w:t>
            </w:r>
            <w:r>
              <w:rPr>
                <w:spacing w:val="-4"/>
                <w:sz w:val="16"/>
              </w:rPr>
              <w:t>2023</w:t>
            </w:r>
          </w:p>
        </w:tc>
        <w:tc>
          <w:tcPr>
            <w:tcW w:w="1641" w:type="dxa"/>
          </w:tcPr>
          <w:p>
            <w:pPr>
              <w:pStyle w:val="TableParagraph"/>
              <w:spacing w:before="33"/>
              <w:ind w:right="-15"/>
              <w:jc w:val="right"/>
              <w:rPr>
                <w:sz w:val="16"/>
              </w:rPr>
            </w:pPr>
            <w:r>
              <w:rPr>
                <w:spacing w:val="-2"/>
                <w:sz w:val="16"/>
              </w:rPr>
              <w:t>$181.69</w:t>
            </w:r>
          </w:p>
        </w:tc>
      </w:tr>
      <w:tr>
        <w:trPr>
          <w:trHeight w:val="270" w:hRule="atLeast"/>
        </w:trPr>
        <w:tc>
          <w:tcPr>
            <w:tcW w:w="831" w:type="dxa"/>
          </w:tcPr>
          <w:p>
            <w:pPr>
              <w:pStyle w:val="TableParagraph"/>
              <w:spacing w:before="63"/>
              <w:ind w:left="50"/>
              <w:rPr>
                <w:b/>
                <w:sz w:val="16"/>
              </w:rPr>
            </w:pPr>
            <w:r>
              <w:rPr>
                <w:b/>
                <w:spacing w:val="-2"/>
                <w:sz w:val="16"/>
              </w:rPr>
              <w:t>KEY02</w:t>
            </w:r>
          </w:p>
        </w:tc>
        <w:tc>
          <w:tcPr>
            <w:tcW w:w="4038" w:type="dxa"/>
          </w:tcPr>
          <w:p>
            <w:pPr>
              <w:pStyle w:val="TableParagraph"/>
              <w:spacing w:before="63"/>
              <w:ind w:left="269"/>
              <w:rPr>
                <w:b/>
                <w:sz w:val="16"/>
              </w:rPr>
            </w:pPr>
            <w:r>
              <w:rPr>
                <w:b/>
                <w:sz w:val="16"/>
              </w:rPr>
              <w:t>KEYSTONE</w:t>
            </w:r>
            <w:r>
              <w:rPr>
                <w:b/>
                <w:spacing w:val="-1"/>
                <w:sz w:val="16"/>
              </w:rPr>
              <w:t> </w:t>
            </w:r>
            <w:r>
              <w:rPr>
                <w:b/>
                <w:spacing w:val="-2"/>
                <w:sz w:val="16"/>
              </w:rPr>
              <w:t>SMILES/AMERICORP</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KEYSTONE</w:t>
            </w:r>
            <w:r>
              <w:rPr>
                <w:b/>
                <w:spacing w:val="-1"/>
                <w:sz w:val="16"/>
              </w:rPr>
              <w:t> </w:t>
            </w:r>
            <w:r>
              <w:rPr>
                <w:b/>
                <w:sz w:val="16"/>
              </w:rPr>
              <w:t>SMILES</w:t>
            </w:r>
            <w:r>
              <w:rPr>
                <w:b/>
                <w:spacing w:val="-1"/>
                <w:sz w:val="16"/>
              </w:rPr>
              <w:t> </w:t>
            </w:r>
            <w:r>
              <w:rPr>
                <w:b/>
                <w:sz w:val="16"/>
              </w:rPr>
              <w:t>COMMUNITY</w:t>
            </w:r>
            <w:r>
              <w:rPr>
                <w:b/>
                <w:spacing w:val="-1"/>
                <w:sz w:val="16"/>
              </w:rPr>
              <w:t> </w:t>
            </w:r>
            <w:r>
              <w:rPr>
                <w:b/>
                <w:sz w:val="16"/>
              </w:rPr>
              <w:t>LEARN</w:t>
            </w:r>
            <w:r>
              <w:rPr>
                <w:b/>
                <w:spacing w:val="-1"/>
                <w:sz w:val="16"/>
              </w:rPr>
              <w:t> </w:t>
            </w:r>
            <w:r>
              <w:rPr>
                <w:b/>
                <w:spacing w:val="-5"/>
                <w:sz w:val="16"/>
              </w:rPr>
              <w:t>CTR</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1190.323.431.13.00/119032343113</w:t>
            </w:r>
          </w:p>
        </w:tc>
        <w:tc>
          <w:tcPr>
            <w:tcW w:w="4940" w:type="dxa"/>
          </w:tcPr>
          <w:p>
            <w:pPr>
              <w:pStyle w:val="TableParagraph"/>
              <w:spacing w:before="33"/>
              <w:ind w:left="251"/>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641" w:type="dxa"/>
          </w:tcPr>
          <w:p>
            <w:pPr>
              <w:pStyle w:val="TableParagraph"/>
              <w:spacing w:before="33"/>
              <w:ind w:right="-15"/>
              <w:jc w:val="right"/>
              <w:rPr>
                <w:sz w:val="16"/>
              </w:rPr>
            </w:pPr>
            <w:r>
              <w:rPr>
                <w:spacing w:val="-2"/>
                <w:sz w:val="16"/>
              </w:rPr>
              <w:t>$2,750.00</w:t>
            </w: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1190.323.431.14.00/119032343114</w:t>
            </w:r>
          </w:p>
        </w:tc>
        <w:tc>
          <w:tcPr>
            <w:tcW w:w="4940" w:type="dxa"/>
          </w:tcPr>
          <w:p>
            <w:pPr>
              <w:pStyle w:val="TableParagraph"/>
              <w:spacing w:before="25"/>
              <w:ind w:left="251"/>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641" w:type="dxa"/>
          </w:tcPr>
          <w:p>
            <w:pPr>
              <w:pStyle w:val="TableParagraph"/>
              <w:spacing w:before="25"/>
              <w:ind w:right="-15"/>
              <w:jc w:val="right"/>
              <w:rPr>
                <w:sz w:val="16"/>
              </w:rPr>
            </w:pPr>
            <w:r>
              <w:rPr>
                <w:spacing w:val="-2"/>
                <w:sz w:val="16"/>
              </w:rPr>
              <w:t>$2,750.00</w:t>
            </w:r>
          </w:p>
        </w:tc>
      </w:tr>
      <w:tr>
        <w:trPr>
          <w:trHeight w:val="256"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1190.323.431.19.00/119032343119</w:t>
            </w:r>
          </w:p>
        </w:tc>
        <w:tc>
          <w:tcPr>
            <w:tcW w:w="4940" w:type="dxa"/>
          </w:tcPr>
          <w:p>
            <w:pPr>
              <w:pStyle w:val="TableParagraph"/>
              <w:spacing w:before="25"/>
              <w:ind w:left="251"/>
              <w:rPr>
                <w:sz w:val="16"/>
              </w:rPr>
            </w:pPr>
            <w:r>
              <w:rPr>
                <w:sz w:val="16"/>
              </w:rPr>
              <w:t>Regular</w:t>
            </w:r>
            <w:r>
              <w:rPr>
                <w:spacing w:val="-1"/>
                <w:sz w:val="16"/>
              </w:rPr>
              <w:t> </w:t>
            </w:r>
            <w:r>
              <w:rPr>
                <w:sz w:val="16"/>
              </w:rPr>
              <w:t>Instruction-Federal</w:t>
            </w:r>
            <w:r>
              <w:rPr>
                <w:spacing w:val="-1"/>
                <w:sz w:val="16"/>
              </w:rPr>
              <w:t> </w:t>
            </w:r>
            <w:r>
              <w:rPr>
                <w:sz w:val="16"/>
              </w:rPr>
              <w:t>Prog</w:t>
            </w:r>
            <w:r>
              <w:rPr>
                <w:spacing w:val="-1"/>
                <w:sz w:val="16"/>
              </w:rPr>
              <w:t> </w:t>
            </w:r>
            <w:r>
              <w:rPr>
                <w:sz w:val="16"/>
              </w:rPr>
              <w:t>-</w:t>
            </w:r>
            <w:r>
              <w:rPr>
                <w:spacing w:val="-1"/>
                <w:sz w:val="16"/>
              </w:rPr>
              <w:t> </w:t>
            </w:r>
            <w:r>
              <w:rPr>
                <w:sz w:val="16"/>
              </w:rPr>
              <w:t>Professional</w:t>
            </w:r>
            <w:r>
              <w:rPr>
                <w:spacing w:val="-1"/>
                <w:sz w:val="16"/>
              </w:rPr>
              <w:t> </w:t>
            </w:r>
            <w:r>
              <w:rPr>
                <w:spacing w:val="-2"/>
                <w:sz w:val="16"/>
              </w:rPr>
              <w:t>Educational</w:t>
            </w:r>
          </w:p>
        </w:tc>
        <w:tc>
          <w:tcPr>
            <w:tcW w:w="1641" w:type="dxa"/>
            <w:tcBorders>
              <w:bottom w:val="single" w:sz="6" w:space="0" w:color="000000"/>
            </w:tcBorders>
          </w:tcPr>
          <w:p>
            <w:pPr>
              <w:pStyle w:val="TableParagraph"/>
              <w:spacing w:before="25"/>
              <w:ind w:right="-15"/>
              <w:jc w:val="right"/>
              <w:rPr>
                <w:sz w:val="16"/>
              </w:rPr>
            </w:pPr>
            <w:r>
              <w:rPr>
                <w:spacing w:val="-2"/>
                <w:sz w:val="16"/>
              </w:rPr>
              <w:t>$8,250.00</w:t>
            </w:r>
          </w:p>
        </w:tc>
      </w:tr>
      <w:tr>
        <w:trPr>
          <w:trHeight w:val="276" w:hRule="atLeast"/>
        </w:trPr>
        <w:tc>
          <w:tcPr>
            <w:tcW w:w="831" w:type="dxa"/>
          </w:tcPr>
          <w:p>
            <w:pPr>
              <w:pStyle w:val="TableParagraph"/>
              <w:rPr>
                <w:rFonts w:ascii="Times New Roman"/>
                <w:sz w:val="16"/>
              </w:rPr>
            </w:pPr>
          </w:p>
        </w:tc>
        <w:tc>
          <w:tcPr>
            <w:tcW w:w="4038" w:type="dxa"/>
          </w:tcPr>
          <w:p>
            <w:pPr>
              <w:pStyle w:val="TableParagraph"/>
              <w:rPr>
                <w:rFonts w:ascii="Times New Roman"/>
                <w:sz w:val="16"/>
              </w:rPr>
            </w:pPr>
          </w:p>
        </w:tc>
        <w:tc>
          <w:tcPr>
            <w:tcW w:w="494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$13,750.00</w:t>
            </w:r>
          </w:p>
        </w:tc>
      </w:tr>
      <w:tr>
        <w:trPr>
          <w:trHeight w:val="285" w:hRule="atLeast"/>
        </w:trPr>
        <w:tc>
          <w:tcPr>
            <w:tcW w:w="831" w:type="dxa"/>
          </w:tcPr>
          <w:p>
            <w:pPr>
              <w:pStyle w:val="TableParagraph"/>
              <w:spacing w:before="63"/>
              <w:ind w:left="50"/>
              <w:rPr>
                <w:b/>
                <w:sz w:val="16"/>
              </w:rPr>
            </w:pPr>
            <w:r>
              <w:rPr>
                <w:b/>
                <w:spacing w:val="-2"/>
                <w:sz w:val="16"/>
              </w:rPr>
              <w:t>KOK12</w:t>
            </w:r>
          </w:p>
        </w:tc>
        <w:tc>
          <w:tcPr>
            <w:tcW w:w="4038" w:type="dxa"/>
          </w:tcPr>
          <w:p>
            <w:pPr>
              <w:pStyle w:val="TableParagraph"/>
              <w:spacing w:before="63"/>
              <w:ind w:left="269"/>
              <w:rPr>
                <w:b/>
                <w:sz w:val="16"/>
              </w:rPr>
            </w:pPr>
            <w:r>
              <w:rPr>
                <w:b/>
                <w:sz w:val="16"/>
              </w:rPr>
              <w:t>KOKOPELLI</w:t>
            </w:r>
            <w:r>
              <w:rPr>
                <w:b/>
                <w:spacing w:val="-1"/>
                <w:sz w:val="16"/>
              </w:rPr>
              <w:t> </w:t>
            </w:r>
            <w:r>
              <w:rPr>
                <w:b/>
                <w:sz w:val="16"/>
              </w:rPr>
              <w:t>COMPONENTS</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2620.431.000.35.00/262043135</w:t>
            </w:r>
          </w:p>
        </w:tc>
        <w:tc>
          <w:tcPr>
            <w:tcW w:w="4940" w:type="dxa"/>
          </w:tcPr>
          <w:p>
            <w:pPr>
              <w:pStyle w:val="TableParagraph"/>
              <w:spacing w:before="33"/>
              <w:ind w:left="25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33"/>
              <w:ind w:right="-15"/>
              <w:jc w:val="right"/>
              <w:rPr>
                <w:sz w:val="16"/>
              </w:rPr>
            </w:pPr>
            <w:r>
              <w:rPr>
                <w:spacing w:val="-2"/>
                <w:sz w:val="16"/>
              </w:rPr>
              <w:t>$600.00</w:t>
            </w: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2620.610.000.31.00/262061031</w:t>
            </w:r>
          </w:p>
        </w:tc>
        <w:tc>
          <w:tcPr>
            <w:tcW w:w="4940" w:type="dxa"/>
          </w:tcPr>
          <w:p>
            <w:pPr>
              <w:pStyle w:val="TableParagraph"/>
              <w:spacing w:before="25"/>
              <w:ind w:left="25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15"/>
              <w:jc w:val="right"/>
              <w:rPr>
                <w:sz w:val="16"/>
              </w:rPr>
            </w:pPr>
            <w:r>
              <w:rPr>
                <w:spacing w:val="-2"/>
                <w:sz w:val="16"/>
              </w:rPr>
              <w:t>$1,568.00</w:t>
            </w:r>
          </w:p>
        </w:tc>
      </w:tr>
      <w:tr>
        <w:trPr>
          <w:trHeight w:val="256"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2620.610.000.35.00/262061035</w:t>
            </w:r>
          </w:p>
        </w:tc>
        <w:tc>
          <w:tcPr>
            <w:tcW w:w="4940" w:type="dxa"/>
          </w:tcPr>
          <w:p>
            <w:pPr>
              <w:pStyle w:val="TableParagraph"/>
              <w:spacing w:before="25"/>
              <w:ind w:left="25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1" w:type="dxa"/>
            <w:tcBorders>
              <w:bottom w:val="single" w:sz="6" w:space="0" w:color="000000"/>
            </w:tcBorders>
          </w:tcPr>
          <w:p>
            <w:pPr>
              <w:pStyle w:val="TableParagraph"/>
              <w:spacing w:before="25"/>
              <w:ind w:right="-15"/>
              <w:jc w:val="right"/>
              <w:rPr>
                <w:sz w:val="16"/>
              </w:rPr>
            </w:pPr>
            <w:r>
              <w:rPr>
                <w:spacing w:val="-2"/>
                <w:sz w:val="16"/>
              </w:rPr>
              <w:t>$1,308.00</w:t>
            </w:r>
          </w:p>
        </w:tc>
      </w:tr>
      <w:tr>
        <w:trPr>
          <w:trHeight w:val="276" w:hRule="atLeast"/>
        </w:trPr>
        <w:tc>
          <w:tcPr>
            <w:tcW w:w="831" w:type="dxa"/>
          </w:tcPr>
          <w:p>
            <w:pPr>
              <w:pStyle w:val="TableParagraph"/>
              <w:rPr>
                <w:rFonts w:ascii="Times New Roman"/>
                <w:sz w:val="16"/>
              </w:rPr>
            </w:pPr>
          </w:p>
        </w:tc>
        <w:tc>
          <w:tcPr>
            <w:tcW w:w="4038" w:type="dxa"/>
          </w:tcPr>
          <w:p>
            <w:pPr>
              <w:pStyle w:val="TableParagraph"/>
              <w:rPr>
                <w:rFonts w:ascii="Times New Roman"/>
                <w:sz w:val="16"/>
              </w:rPr>
            </w:pPr>
          </w:p>
        </w:tc>
        <w:tc>
          <w:tcPr>
            <w:tcW w:w="494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$3,476.00</w:t>
            </w:r>
          </w:p>
        </w:tc>
      </w:tr>
      <w:tr>
        <w:trPr>
          <w:trHeight w:val="285" w:hRule="atLeast"/>
        </w:trPr>
        <w:tc>
          <w:tcPr>
            <w:tcW w:w="831" w:type="dxa"/>
          </w:tcPr>
          <w:p>
            <w:pPr>
              <w:pStyle w:val="TableParagraph"/>
              <w:spacing w:before="63"/>
              <w:ind w:left="50"/>
              <w:rPr>
                <w:b/>
                <w:sz w:val="16"/>
              </w:rPr>
            </w:pPr>
            <w:r>
              <w:rPr>
                <w:b/>
                <w:spacing w:val="-2"/>
                <w:sz w:val="16"/>
              </w:rPr>
              <w:t>KUR22</w:t>
            </w:r>
          </w:p>
        </w:tc>
        <w:tc>
          <w:tcPr>
            <w:tcW w:w="4038" w:type="dxa"/>
          </w:tcPr>
          <w:p>
            <w:pPr>
              <w:pStyle w:val="TableParagraph"/>
              <w:spacing w:before="63"/>
              <w:ind w:left="269"/>
              <w:rPr>
                <w:b/>
                <w:sz w:val="16"/>
              </w:rPr>
            </w:pPr>
            <w:r>
              <w:rPr>
                <w:b/>
                <w:sz w:val="16"/>
              </w:rPr>
              <w:t>KURTZ</w:t>
            </w:r>
            <w:r>
              <w:rPr>
                <w:b/>
                <w:spacing w:val="-1"/>
                <w:sz w:val="16"/>
              </w:rPr>
              <w:t> </w:t>
            </w:r>
            <w:r>
              <w:rPr>
                <w:b/>
                <w:sz w:val="16"/>
              </w:rPr>
              <w:t>BROS.,</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1110.610.000.11.00/1161011</w:t>
            </w:r>
          </w:p>
        </w:tc>
        <w:tc>
          <w:tcPr>
            <w:tcW w:w="4940" w:type="dxa"/>
          </w:tcPr>
          <w:p>
            <w:pPr>
              <w:pStyle w:val="TableParagraph"/>
              <w:spacing w:before="33"/>
              <w:ind w:left="25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ind w:right="-15"/>
              <w:jc w:val="right"/>
              <w:rPr>
                <w:sz w:val="16"/>
              </w:rPr>
            </w:pPr>
            <w:r>
              <w:rPr>
                <w:spacing w:val="-2"/>
                <w:sz w:val="16"/>
              </w:rPr>
              <w:t>$117.67</w:t>
            </w:r>
          </w:p>
        </w:tc>
      </w:tr>
      <w:tr>
        <w:trPr>
          <w:trHeight w:val="285" w:hRule="atLeast"/>
        </w:trPr>
        <w:tc>
          <w:tcPr>
            <w:tcW w:w="831" w:type="dxa"/>
          </w:tcPr>
          <w:p>
            <w:pPr>
              <w:pStyle w:val="TableParagraph"/>
              <w:spacing w:before="63"/>
              <w:ind w:left="50"/>
              <w:rPr>
                <w:b/>
                <w:sz w:val="16"/>
              </w:rPr>
            </w:pPr>
            <w:r>
              <w:rPr>
                <w:b/>
                <w:spacing w:val="-2"/>
                <w:sz w:val="16"/>
              </w:rPr>
              <w:t>LAB03</w:t>
            </w:r>
          </w:p>
        </w:tc>
        <w:tc>
          <w:tcPr>
            <w:tcW w:w="4038" w:type="dxa"/>
          </w:tcPr>
          <w:p>
            <w:pPr>
              <w:pStyle w:val="TableParagraph"/>
              <w:spacing w:before="63"/>
              <w:ind w:left="269"/>
              <w:rPr>
                <w:b/>
                <w:sz w:val="16"/>
              </w:rPr>
            </w:pPr>
            <w:r>
              <w:rPr>
                <w:b/>
                <w:sz w:val="16"/>
              </w:rPr>
              <w:t>MICHAEL</w:t>
            </w:r>
            <w:r>
              <w:rPr>
                <w:b/>
                <w:spacing w:val="-1"/>
                <w:sz w:val="16"/>
              </w:rPr>
              <w:t> </w:t>
            </w:r>
            <w:r>
              <w:rPr>
                <w:b/>
                <w:spacing w:val="-2"/>
                <w:sz w:val="16"/>
              </w:rPr>
              <w:t>LaBELLA</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3215.599.000.00.00/3215599</w:t>
            </w:r>
          </w:p>
        </w:tc>
        <w:tc>
          <w:tcPr>
            <w:tcW w:w="4940" w:type="dxa"/>
          </w:tcPr>
          <w:p>
            <w:pPr>
              <w:pStyle w:val="TableParagraph"/>
              <w:spacing w:before="33"/>
              <w:ind w:left="251"/>
              <w:rPr>
                <w:sz w:val="16"/>
              </w:rPr>
            </w:pPr>
            <w:r>
              <w:rPr>
                <w:sz w:val="16"/>
              </w:rPr>
              <w:t>TECHNICAL</w:t>
            </w:r>
            <w:r>
              <w:rPr>
                <w:spacing w:val="-1"/>
                <w:sz w:val="16"/>
              </w:rPr>
              <w:t> </w:t>
            </w:r>
            <w:r>
              <w:rPr>
                <w:sz w:val="16"/>
              </w:rPr>
              <w:t>ASSISTANCE</w:t>
            </w:r>
            <w:r>
              <w:rPr>
                <w:spacing w:val="-1"/>
                <w:sz w:val="16"/>
              </w:rPr>
              <w:t> </w:t>
            </w:r>
            <w:r>
              <w:rPr>
                <w:sz w:val="16"/>
              </w:rPr>
              <w:t>W/BAND</w:t>
            </w:r>
            <w:r>
              <w:rPr>
                <w:spacing w:val="-1"/>
                <w:sz w:val="16"/>
              </w:rPr>
              <w:t> </w:t>
            </w:r>
            <w:r>
              <w:rPr>
                <w:sz w:val="16"/>
              </w:rPr>
              <w:t>CAMP</w:t>
            </w:r>
            <w:r>
              <w:rPr>
                <w:spacing w:val="-1"/>
                <w:sz w:val="16"/>
              </w:rPr>
              <w:t> </w:t>
            </w:r>
            <w:r>
              <w:rPr>
                <w:sz w:val="16"/>
              </w:rPr>
              <w:t>7/31/23</w:t>
            </w:r>
            <w:r>
              <w:rPr>
                <w:spacing w:val="-1"/>
                <w:sz w:val="16"/>
              </w:rPr>
              <w:t> </w:t>
            </w:r>
            <w:r>
              <w:rPr>
                <w:sz w:val="16"/>
              </w:rPr>
              <w:t>-</w:t>
            </w:r>
            <w:r>
              <w:rPr>
                <w:spacing w:val="-1"/>
                <w:sz w:val="16"/>
              </w:rPr>
              <w:t> </w:t>
            </w:r>
            <w:r>
              <w:rPr>
                <w:spacing w:val="-2"/>
                <w:sz w:val="16"/>
              </w:rPr>
              <w:t>8/11/23</w:t>
            </w:r>
          </w:p>
        </w:tc>
        <w:tc>
          <w:tcPr>
            <w:tcW w:w="1641" w:type="dxa"/>
          </w:tcPr>
          <w:p>
            <w:pPr>
              <w:pStyle w:val="TableParagraph"/>
              <w:spacing w:before="33"/>
              <w:ind w:right="-15"/>
              <w:jc w:val="right"/>
              <w:rPr>
                <w:sz w:val="16"/>
              </w:rPr>
            </w:pPr>
            <w:r>
              <w:rPr>
                <w:spacing w:val="-2"/>
                <w:sz w:val="16"/>
              </w:rPr>
              <w:t>$300.00</w:t>
            </w:r>
          </w:p>
        </w:tc>
      </w:tr>
      <w:tr>
        <w:trPr>
          <w:trHeight w:val="270" w:hRule="atLeast"/>
        </w:trPr>
        <w:tc>
          <w:tcPr>
            <w:tcW w:w="831" w:type="dxa"/>
          </w:tcPr>
          <w:p>
            <w:pPr>
              <w:pStyle w:val="TableParagraph"/>
              <w:spacing w:before="63"/>
              <w:ind w:left="50"/>
              <w:rPr>
                <w:b/>
                <w:sz w:val="16"/>
              </w:rPr>
            </w:pPr>
            <w:r>
              <w:rPr>
                <w:b/>
                <w:spacing w:val="-2"/>
                <w:sz w:val="16"/>
              </w:rPr>
              <w:t>LAK11</w:t>
            </w:r>
          </w:p>
        </w:tc>
        <w:tc>
          <w:tcPr>
            <w:tcW w:w="4038" w:type="dxa"/>
          </w:tcPr>
          <w:p>
            <w:pPr>
              <w:pStyle w:val="TableParagraph"/>
              <w:spacing w:before="63"/>
              <w:ind w:left="269"/>
              <w:rPr>
                <w:b/>
                <w:sz w:val="16"/>
              </w:rPr>
            </w:pPr>
            <w:r>
              <w:rPr>
                <w:b/>
                <w:sz w:val="16"/>
              </w:rPr>
              <w:t>LAKESHORE</w:t>
            </w:r>
            <w:r>
              <w:rPr>
                <w:b/>
                <w:spacing w:val="-1"/>
                <w:sz w:val="16"/>
              </w:rPr>
              <w:t> </w:t>
            </w:r>
            <w:r>
              <w:rPr>
                <w:b/>
                <w:sz w:val="16"/>
              </w:rPr>
              <w:t>LEARNING</w:t>
            </w:r>
            <w:r>
              <w:rPr>
                <w:b/>
                <w:spacing w:val="-1"/>
                <w:sz w:val="16"/>
              </w:rPr>
              <w:t> </w:t>
            </w:r>
            <w:r>
              <w:rPr>
                <w:b/>
                <w:spacing w:val="-2"/>
                <w:sz w:val="16"/>
              </w:rPr>
              <w:t>MATERIALS</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LAKESHORE</w:t>
            </w:r>
            <w:r>
              <w:rPr>
                <w:b/>
                <w:spacing w:val="-3"/>
                <w:sz w:val="16"/>
              </w:rPr>
              <w:t> </w:t>
            </w:r>
            <w:r>
              <w:rPr>
                <w:b/>
                <w:spacing w:val="-2"/>
                <w:sz w:val="16"/>
              </w:rPr>
              <w:t>LEARNING</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1110.610.000.11.00/1161011</w:t>
            </w:r>
          </w:p>
        </w:tc>
        <w:tc>
          <w:tcPr>
            <w:tcW w:w="4940" w:type="dxa"/>
          </w:tcPr>
          <w:p>
            <w:pPr>
              <w:pStyle w:val="TableParagraph"/>
              <w:spacing w:before="33"/>
              <w:ind w:left="25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jc w:val="right"/>
              <w:rPr>
                <w:sz w:val="16"/>
              </w:rPr>
            </w:pPr>
            <w:r>
              <w:rPr>
                <w:spacing w:val="-2"/>
                <w:sz w:val="16"/>
              </w:rPr>
              <w:t>$56.97</w:t>
            </w: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1110.610.000.11.00/1161011</w:t>
            </w:r>
          </w:p>
        </w:tc>
        <w:tc>
          <w:tcPr>
            <w:tcW w:w="4940" w:type="dxa"/>
          </w:tcPr>
          <w:p>
            <w:pPr>
              <w:pStyle w:val="TableParagraph"/>
              <w:spacing w:before="25"/>
              <w:ind w:left="25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jc w:val="right"/>
              <w:rPr>
                <w:sz w:val="16"/>
              </w:rPr>
            </w:pPr>
            <w:r>
              <w:rPr>
                <w:spacing w:val="-2"/>
                <w:sz w:val="16"/>
              </w:rPr>
              <w:t>$68.34</w:t>
            </w:r>
          </w:p>
        </w:tc>
      </w:tr>
      <w:tr>
        <w:trPr>
          <w:trHeight w:val="256" w:hRule="atLeast"/>
        </w:trPr>
        <w:tc>
          <w:tcPr>
            <w:tcW w:w="831" w:type="dxa"/>
          </w:tcPr>
          <w:p>
            <w:pPr>
              <w:pStyle w:val="TableParagraph"/>
              <w:rPr>
                <w:rFonts w:ascii="Times New Roman"/>
                <w:sz w:val="16"/>
              </w:rPr>
            </w:pPr>
          </w:p>
        </w:tc>
        <w:tc>
          <w:tcPr>
            <w:tcW w:w="4038" w:type="dxa"/>
          </w:tcPr>
          <w:p>
            <w:pPr>
              <w:pStyle w:val="TableParagraph"/>
              <w:spacing w:before="25"/>
              <w:ind w:left="239"/>
              <w:rPr>
                <w:sz w:val="16"/>
              </w:rPr>
            </w:pPr>
            <w:r>
              <w:rPr>
                <w:sz w:val="16"/>
              </w:rPr>
              <w:t>10-</w:t>
            </w:r>
            <w:r>
              <w:rPr>
                <w:spacing w:val="-2"/>
                <w:sz w:val="16"/>
              </w:rPr>
              <w:t>1110.610.000.14.00/1161014</w:t>
            </w:r>
          </w:p>
        </w:tc>
        <w:tc>
          <w:tcPr>
            <w:tcW w:w="4940" w:type="dxa"/>
          </w:tcPr>
          <w:p>
            <w:pPr>
              <w:pStyle w:val="TableParagraph"/>
              <w:spacing w:before="25"/>
              <w:ind w:left="25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641" w:type="dxa"/>
            <w:tcBorders>
              <w:bottom w:val="single" w:sz="6" w:space="0" w:color="000000"/>
            </w:tcBorders>
          </w:tcPr>
          <w:p>
            <w:pPr>
              <w:pStyle w:val="TableParagraph"/>
              <w:spacing w:before="25"/>
              <w:jc w:val="right"/>
              <w:rPr>
                <w:sz w:val="16"/>
              </w:rPr>
            </w:pPr>
            <w:r>
              <w:rPr>
                <w:spacing w:val="-2"/>
                <w:sz w:val="16"/>
              </w:rPr>
              <w:t>$56.95</w:t>
            </w:r>
          </w:p>
        </w:tc>
      </w:tr>
      <w:tr>
        <w:trPr>
          <w:trHeight w:val="276" w:hRule="atLeast"/>
        </w:trPr>
        <w:tc>
          <w:tcPr>
            <w:tcW w:w="831" w:type="dxa"/>
          </w:tcPr>
          <w:p>
            <w:pPr>
              <w:pStyle w:val="TableParagraph"/>
              <w:rPr>
                <w:rFonts w:ascii="Times New Roman"/>
                <w:sz w:val="16"/>
              </w:rPr>
            </w:pPr>
          </w:p>
        </w:tc>
        <w:tc>
          <w:tcPr>
            <w:tcW w:w="4038" w:type="dxa"/>
          </w:tcPr>
          <w:p>
            <w:pPr>
              <w:pStyle w:val="TableParagraph"/>
              <w:rPr>
                <w:rFonts w:ascii="Times New Roman"/>
                <w:sz w:val="16"/>
              </w:rPr>
            </w:pPr>
          </w:p>
        </w:tc>
        <w:tc>
          <w:tcPr>
            <w:tcW w:w="4940"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$182.26</w:t>
            </w:r>
          </w:p>
        </w:tc>
      </w:tr>
      <w:tr>
        <w:trPr>
          <w:trHeight w:val="270" w:hRule="atLeast"/>
        </w:trPr>
        <w:tc>
          <w:tcPr>
            <w:tcW w:w="831" w:type="dxa"/>
          </w:tcPr>
          <w:p>
            <w:pPr>
              <w:pStyle w:val="TableParagraph"/>
              <w:spacing w:before="63"/>
              <w:ind w:left="50"/>
              <w:rPr>
                <w:b/>
                <w:sz w:val="16"/>
              </w:rPr>
            </w:pPr>
            <w:r>
              <w:rPr>
                <w:b/>
                <w:spacing w:val="-2"/>
                <w:sz w:val="16"/>
              </w:rPr>
              <w:t>LAM16</w:t>
            </w:r>
          </w:p>
        </w:tc>
        <w:tc>
          <w:tcPr>
            <w:tcW w:w="4038" w:type="dxa"/>
          </w:tcPr>
          <w:p>
            <w:pPr>
              <w:pStyle w:val="TableParagraph"/>
              <w:spacing w:before="63"/>
              <w:ind w:left="269"/>
              <w:rPr>
                <w:b/>
                <w:sz w:val="16"/>
              </w:rPr>
            </w:pPr>
            <w:r>
              <w:rPr>
                <w:b/>
                <w:sz w:val="16"/>
              </w:rPr>
              <w:t>LAMINATION</w:t>
            </w:r>
            <w:r>
              <w:rPr>
                <w:b/>
                <w:spacing w:val="-1"/>
                <w:sz w:val="16"/>
              </w:rPr>
              <w:t> </w:t>
            </w:r>
            <w:r>
              <w:rPr>
                <w:b/>
                <w:sz w:val="16"/>
              </w:rPr>
              <w:t>DEPOT</w:t>
            </w:r>
            <w:r>
              <w:rPr>
                <w:b/>
                <w:spacing w:val="-1"/>
                <w:sz w:val="16"/>
              </w:rPr>
              <w:t> </w:t>
            </w:r>
            <w:r>
              <w:rPr>
                <w:b/>
                <w:spacing w:val="-4"/>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LAMINATION</w:t>
            </w:r>
            <w:r>
              <w:rPr>
                <w:b/>
                <w:spacing w:val="-1"/>
                <w:sz w:val="16"/>
              </w:rPr>
              <w:t> </w:t>
            </w:r>
            <w:r>
              <w:rPr>
                <w:b/>
                <w:sz w:val="16"/>
              </w:rPr>
              <w:t>DEPOT</w:t>
            </w:r>
            <w:r>
              <w:rPr>
                <w:b/>
                <w:spacing w:val="-1"/>
                <w:sz w:val="16"/>
              </w:rPr>
              <w:t> </w:t>
            </w:r>
            <w:r>
              <w:rPr>
                <w:b/>
                <w:spacing w:val="-4"/>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1110.610.000.11.00/1161011</w:t>
            </w:r>
          </w:p>
        </w:tc>
        <w:tc>
          <w:tcPr>
            <w:tcW w:w="4940" w:type="dxa"/>
          </w:tcPr>
          <w:p>
            <w:pPr>
              <w:pStyle w:val="TableParagraph"/>
              <w:spacing w:before="33"/>
              <w:ind w:left="25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ind w:right="-15"/>
              <w:jc w:val="right"/>
              <w:rPr>
                <w:sz w:val="16"/>
              </w:rPr>
            </w:pPr>
            <w:r>
              <w:rPr>
                <w:spacing w:val="-2"/>
                <w:sz w:val="16"/>
              </w:rPr>
              <w:t>$284.94</w:t>
            </w:r>
          </w:p>
        </w:tc>
      </w:tr>
      <w:tr>
        <w:trPr>
          <w:trHeight w:val="270" w:hRule="atLeast"/>
        </w:trPr>
        <w:tc>
          <w:tcPr>
            <w:tcW w:w="831" w:type="dxa"/>
          </w:tcPr>
          <w:p>
            <w:pPr>
              <w:pStyle w:val="TableParagraph"/>
              <w:spacing w:before="63"/>
              <w:ind w:left="50"/>
              <w:rPr>
                <w:b/>
                <w:sz w:val="16"/>
              </w:rPr>
            </w:pPr>
            <w:r>
              <w:rPr>
                <w:b/>
                <w:spacing w:val="-2"/>
                <w:sz w:val="16"/>
              </w:rPr>
              <w:t>LEO31</w:t>
            </w:r>
          </w:p>
        </w:tc>
        <w:tc>
          <w:tcPr>
            <w:tcW w:w="4038" w:type="dxa"/>
          </w:tcPr>
          <w:p>
            <w:pPr>
              <w:pStyle w:val="TableParagraph"/>
              <w:spacing w:before="63"/>
              <w:ind w:left="269"/>
              <w:rPr>
                <w:b/>
                <w:sz w:val="16"/>
              </w:rPr>
            </w:pPr>
            <w:r>
              <w:rPr>
                <w:b/>
                <w:sz w:val="16"/>
              </w:rPr>
              <w:t>SAL</w:t>
            </w:r>
            <w:r>
              <w:rPr>
                <w:b/>
                <w:spacing w:val="-1"/>
                <w:sz w:val="16"/>
              </w:rPr>
              <w:t> </w:t>
            </w:r>
            <w:r>
              <w:rPr>
                <w:b/>
                <w:sz w:val="16"/>
              </w:rPr>
              <w:t>LEO'S</w:t>
            </w:r>
            <w:r>
              <w:rPr>
                <w:b/>
                <w:spacing w:val="-1"/>
                <w:sz w:val="16"/>
              </w:rPr>
              <w:t> </w:t>
            </w:r>
            <w:r>
              <w:rPr>
                <w:b/>
                <w:sz w:val="16"/>
              </w:rPr>
              <w:t>TREE</w:t>
            </w:r>
            <w:r>
              <w:rPr>
                <w:b/>
                <w:spacing w:val="-1"/>
                <w:sz w:val="16"/>
              </w:rPr>
              <w:t> </w:t>
            </w:r>
            <w:r>
              <w:rPr>
                <w:b/>
                <w:sz w:val="16"/>
              </w:rPr>
              <w:t>SERVICE</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SAL</w:t>
            </w:r>
            <w:r>
              <w:rPr>
                <w:b/>
                <w:spacing w:val="-1"/>
                <w:sz w:val="16"/>
              </w:rPr>
              <w:t> </w:t>
            </w:r>
            <w:r>
              <w:rPr>
                <w:b/>
                <w:sz w:val="16"/>
              </w:rPr>
              <w:t>LEO'S</w:t>
            </w:r>
            <w:r>
              <w:rPr>
                <w:b/>
                <w:spacing w:val="-1"/>
                <w:sz w:val="16"/>
              </w:rPr>
              <w:t> </w:t>
            </w:r>
            <w:r>
              <w:rPr>
                <w:b/>
                <w:sz w:val="16"/>
              </w:rPr>
              <w:t>TREE</w:t>
            </w:r>
            <w:r>
              <w:rPr>
                <w:b/>
                <w:spacing w:val="-1"/>
                <w:sz w:val="16"/>
              </w:rPr>
              <w:t> </w:t>
            </w:r>
            <w:r>
              <w:rPr>
                <w:b/>
                <w:sz w:val="16"/>
              </w:rPr>
              <w:t>SERVICE</w:t>
            </w:r>
            <w:r>
              <w:rPr>
                <w:b/>
                <w:spacing w:val="-1"/>
                <w:sz w:val="16"/>
              </w:rPr>
              <w:t> </w:t>
            </w:r>
            <w:r>
              <w:rPr>
                <w:b/>
                <w:spacing w:val="-5"/>
                <w:sz w:val="16"/>
              </w:rPr>
              <w:t>INC</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2630.431.000.31.00/263043131</w:t>
            </w:r>
          </w:p>
        </w:tc>
        <w:tc>
          <w:tcPr>
            <w:tcW w:w="4940" w:type="dxa"/>
          </w:tcPr>
          <w:p>
            <w:pPr>
              <w:pStyle w:val="TableParagraph"/>
              <w:spacing w:before="33"/>
              <w:ind w:left="251"/>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33"/>
              <w:ind w:right="-15"/>
              <w:jc w:val="right"/>
              <w:rPr>
                <w:sz w:val="16"/>
              </w:rPr>
            </w:pPr>
            <w:r>
              <w:rPr>
                <w:spacing w:val="-2"/>
                <w:sz w:val="16"/>
              </w:rPr>
              <w:t>$4,800.00</w:t>
            </w:r>
          </w:p>
        </w:tc>
      </w:tr>
      <w:tr>
        <w:trPr>
          <w:trHeight w:val="270" w:hRule="atLeast"/>
        </w:trPr>
        <w:tc>
          <w:tcPr>
            <w:tcW w:w="831" w:type="dxa"/>
          </w:tcPr>
          <w:p>
            <w:pPr>
              <w:pStyle w:val="TableParagraph"/>
              <w:spacing w:before="63"/>
              <w:ind w:left="50"/>
              <w:rPr>
                <w:b/>
                <w:sz w:val="16"/>
              </w:rPr>
            </w:pPr>
            <w:r>
              <w:rPr>
                <w:b/>
                <w:spacing w:val="-2"/>
                <w:sz w:val="16"/>
              </w:rPr>
              <w:t>MAC27</w:t>
            </w:r>
          </w:p>
        </w:tc>
        <w:tc>
          <w:tcPr>
            <w:tcW w:w="4038" w:type="dxa"/>
          </w:tcPr>
          <w:p>
            <w:pPr>
              <w:pStyle w:val="TableParagraph"/>
              <w:spacing w:before="63"/>
              <w:ind w:left="269"/>
              <w:rPr>
                <w:b/>
                <w:sz w:val="16"/>
              </w:rPr>
            </w:pPr>
            <w:r>
              <w:rPr>
                <w:b/>
                <w:sz w:val="16"/>
              </w:rPr>
              <w:t>MACKIN</w:t>
            </w:r>
            <w:r>
              <w:rPr>
                <w:b/>
                <w:spacing w:val="-1"/>
                <w:sz w:val="16"/>
              </w:rPr>
              <w:t> </w:t>
            </w:r>
            <w:r>
              <w:rPr>
                <w:b/>
                <w:sz w:val="16"/>
              </w:rPr>
              <w:t>BOOK</w:t>
            </w:r>
            <w:r>
              <w:rPr>
                <w:b/>
                <w:spacing w:val="-1"/>
                <w:sz w:val="16"/>
              </w:rPr>
              <w:t> </w:t>
            </w:r>
            <w:r>
              <w:rPr>
                <w:b/>
                <w:spacing w:val="-2"/>
                <w:sz w:val="16"/>
              </w:rPr>
              <w:t>COMPANY</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4038" w:type="dxa"/>
          </w:tcPr>
          <w:p>
            <w:pPr>
              <w:pStyle w:val="TableParagraph"/>
              <w:spacing w:before="18"/>
              <w:ind w:left="269"/>
              <w:rPr>
                <w:b/>
                <w:sz w:val="16"/>
              </w:rPr>
            </w:pPr>
            <w:r>
              <w:rPr>
                <w:b/>
                <w:sz w:val="16"/>
              </w:rPr>
              <w:t>MACKIN</w:t>
            </w:r>
            <w:r>
              <w:rPr>
                <w:b/>
                <w:spacing w:val="-1"/>
                <w:sz w:val="16"/>
              </w:rPr>
              <w:t> </w:t>
            </w:r>
            <w:r>
              <w:rPr>
                <w:b/>
                <w:sz w:val="16"/>
              </w:rPr>
              <w:t>EDUCATIONAL</w:t>
            </w:r>
            <w:r>
              <w:rPr>
                <w:b/>
                <w:spacing w:val="-1"/>
                <w:sz w:val="16"/>
              </w:rPr>
              <w:t> </w:t>
            </w:r>
            <w:r>
              <w:rPr>
                <w:b/>
                <w:spacing w:val="-2"/>
                <w:sz w:val="16"/>
              </w:rPr>
              <w:t>RESOURCES</w:t>
            </w:r>
          </w:p>
        </w:tc>
        <w:tc>
          <w:tcPr>
            <w:tcW w:w="4940" w:type="dxa"/>
          </w:tcPr>
          <w:p>
            <w:pPr>
              <w:pStyle w:val="TableParagraph"/>
              <w:rPr>
                <w:rFonts w:ascii="Times New Roman"/>
                <w:sz w:val="16"/>
              </w:rPr>
            </w:pPr>
          </w:p>
        </w:tc>
        <w:tc>
          <w:tcPr>
            <w:tcW w:w="1641" w:type="dxa"/>
          </w:tcPr>
          <w:p>
            <w:pPr>
              <w:pStyle w:val="TableParagraph"/>
              <w:rPr>
                <w:rFonts w:ascii="Times New Roman"/>
                <w:sz w:val="16"/>
              </w:rPr>
            </w:pPr>
          </w:p>
        </w:tc>
      </w:tr>
      <w:tr>
        <w:trPr>
          <w:trHeight w:val="399" w:hRule="atLeast"/>
        </w:trPr>
        <w:tc>
          <w:tcPr>
            <w:tcW w:w="831" w:type="dxa"/>
          </w:tcPr>
          <w:p>
            <w:pPr>
              <w:pStyle w:val="TableParagraph"/>
              <w:rPr>
                <w:rFonts w:ascii="Times New Roman"/>
                <w:sz w:val="16"/>
              </w:rPr>
            </w:pPr>
          </w:p>
        </w:tc>
        <w:tc>
          <w:tcPr>
            <w:tcW w:w="4038" w:type="dxa"/>
          </w:tcPr>
          <w:p>
            <w:pPr>
              <w:pStyle w:val="TableParagraph"/>
              <w:spacing w:before="33"/>
              <w:ind w:left="239"/>
              <w:rPr>
                <w:sz w:val="16"/>
              </w:rPr>
            </w:pPr>
            <w:r>
              <w:rPr>
                <w:sz w:val="16"/>
              </w:rPr>
              <w:t>10-</w:t>
            </w:r>
            <w:r>
              <w:rPr>
                <w:spacing w:val="-2"/>
                <w:sz w:val="16"/>
              </w:rPr>
              <w:t>2250.648.000.35.00/225064835</w:t>
            </w:r>
          </w:p>
        </w:tc>
        <w:tc>
          <w:tcPr>
            <w:tcW w:w="4940" w:type="dxa"/>
          </w:tcPr>
          <w:p>
            <w:pPr>
              <w:pStyle w:val="TableParagraph"/>
              <w:spacing w:line="182" w:lineRule="exact" w:before="15"/>
              <w:ind w:left="295" w:right="163" w:hanging="45"/>
              <w:rPr>
                <w:sz w:val="16"/>
              </w:rPr>
            </w:pPr>
            <w:r>
              <w:rPr>
                <w:sz w:val="16"/>
              </w:rPr>
              <w:t>LIBRARY</w:t>
            </w:r>
            <w:r>
              <w:rPr>
                <w:spacing w:val="-6"/>
                <w:sz w:val="16"/>
              </w:rPr>
              <w:t> </w:t>
            </w:r>
            <w:r>
              <w:rPr>
                <w:sz w:val="16"/>
              </w:rPr>
              <w:t>-</w:t>
            </w:r>
            <w:r>
              <w:rPr>
                <w:spacing w:val="34"/>
                <w:sz w:val="16"/>
              </w:rPr>
              <w:t> </w:t>
            </w:r>
            <w:r>
              <w:rPr>
                <w:sz w:val="16"/>
              </w:rPr>
              <w:t>ELEC</w:t>
            </w:r>
            <w:r>
              <w:rPr>
                <w:spacing w:val="-6"/>
                <w:sz w:val="16"/>
              </w:rPr>
              <w:t> </w:t>
            </w:r>
            <w:r>
              <w:rPr>
                <w:sz w:val="16"/>
              </w:rPr>
              <w:t>MEDIA</w:t>
            </w:r>
            <w:r>
              <w:rPr>
                <w:spacing w:val="-6"/>
                <w:sz w:val="16"/>
              </w:rPr>
              <w:t> </w:t>
            </w:r>
            <w:r>
              <w:rPr>
                <w:sz w:val="16"/>
              </w:rPr>
              <w:t>BOOKS&amp;PERIODICALS</w:t>
            </w:r>
            <w:r>
              <w:rPr>
                <w:spacing w:val="-6"/>
                <w:sz w:val="16"/>
              </w:rPr>
              <w:t> </w:t>
            </w:r>
            <w:r>
              <w:rPr>
                <w:sz w:val="16"/>
              </w:rPr>
              <w:t>-</w:t>
            </w:r>
            <w:r>
              <w:rPr>
                <w:spacing w:val="-6"/>
                <w:sz w:val="16"/>
              </w:rPr>
              <w:t> </w:t>
            </w:r>
            <w:r>
              <w:rPr>
                <w:sz w:val="16"/>
              </w:rPr>
              <w:t>MIDDLE </w:t>
            </w:r>
            <w:r>
              <w:rPr>
                <w:spacing w:val="-2"/>
                <w:sz w:val="16"/>
              </w:rPr>
              <w:t>SCHOOL</w:t>
            </w:r>
          </w:p>
        </w:tc>
        <w:tc>
          <w:tcPr>
            <w:tcW w:w="1641" w:type="dxa"/>
          </w:tcPr>
          <w:p>
            <w:pPr>
              <w:pStyle w:val="TableParagraph"/>
              <w:spacing w:before="33"/>
              <w:ind w:right="-15"/>
              <w:jc w:val="right"/>
              <w:rPr>
                <w:sz w:val="16"/>
              </w:rPr>
            </w:pPr>
            <w:r>
              <w:rPr>
                <w:spacing w:val="-2"/>
                <w:sz w:val="16"/>
              </w:rPr>
              <w:t>$1,500.00</w:t>
            </w:r>
          </w:p>
        </w:tc>
      </w:tr>
    </w:tbl>
    <w:p>
      <w:pPr>
        <w:spacing w:after="0"/>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6"/>
        <w:gridCol w:w="3746"/>
        <w:gridCol w:w="5230"/>
        <w:gridCol w:w="1642"/>
      </w:tblGrid>
      <w:tr>
        <w:trPr>
          <w:trHeight w:val="216" w:hRule="atLeast"/>
        </w:trPr>
        <w:tc>
          <w:tcPr>
            <w:tcW w:w="836" w:type="dxa"/>
          </w:tcPr>
          <w:p>
            <w:pPr>
              <w:pStyle w:val="TableParagraph"/>
              <w:spacing w:line="179" w:lineRule="exact"/>
              <w:ind w:left="50"/>
              <w:rPr>
                <w:b/>
                <w:sz w:val="16"/>
              </w:rPr>
            </w:pPr>
            <w:r>
              <w:rPr>
                <w:b/>
                <w:spacing w:val="-4"/>
                <w:sz w:val="16"/>
              </w:rPr>
              <w:t>GM31</w:t>
            </w:r>
          </w:p>
        </w:tc>
        <w:tc>
          <w:tcPr>
            <w:tcW w:w="3746" w:type="dxa"/>
          </w:tcPr>
          <w:p>
            <w:pPr>
              <w:pStyle w:val="TableParagraph"/>
              <w:spacing w:line="179" w:lineRule="exact"/>
              <w:ind w:left="264"/>
              <w:rPr>
                <w:b/>
                <w:sz w:val="16"/>
              </w:rPr>
            </w:pPr>
            <w:r>
              <w:rPr>
                <w:b/>
                <w:sz w:val="16"/>
              </w:rPr>
              <w:t>GREG</w:t>
            </w:r>
            <w:r>
              <w:rPr>
                <w:b/>
                <w:spacing w:val="-1"/>
                <w:sz w:val="16"/>
              </w:rPr>
              <w:t> </w:t>
            </w:r>
            <w:r>
              <w:rPr>
                <w:b/>
                <w:spacing w:val="-2"/>
                <w:sz w:val="16"/>
              </w:rPr>
              <w:t>MASON</w:t>
            </w:r>
          </w:p>
        </w:tc>
        <w:tc>
          <w:tcPr>
            <w:tcW w:w="5230" w:type="dxa"/>
          </w:tcPr>
          <w:p>
            <w:pPr>
              <w:pStyle w:val="TableParagraph"/>
              <w:rPr>
                <w:rFonts w:ascii="Times New Roman"/>
                <w:sz w:val="14"/>
              </w:rPr>
            </w:pPr>
          </w:p>
        </w:tc>
        <w:tc>
          <w:tcPr>
            <w:tcW w:w="1642" w:type="dxa"/>
          </w:tcPr>
          <w:p>
            <w:pPr>
              <w:pStyle w:val="TableParagraph"/>
              <w:rPr>
                <w:rFonts w:ascii="Times New Roman"/>
                <w:sz w:val="14"/>
              </w:rPr>
            </w:pPr>
          </w:p>
        </w:tc>
      </w:tr>
      <w:tr>
        <w:trPr>
          <w:trHeight w:val="468"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1110.610.000.31.13/116103113</w:t>
            </w:r>
          </w:p>
        </w:tc>
        <w:tc>
          <w:tcPr>
            <w:tcW w:w="5230" w:type="dxa"/>
          </w:tcPr>
          <w:p>
            <w:pPr>
              <w:pStyle w:val="TableParagraph"/>
              <w:spacing w:before="33"/>
              <w:ind w:left="582" w:hanging="45"/>
              <w:rPr>
                <w:sz w:val="16"/>
              </w:rPr>
            </w:pPr>
            <w:r>
              <w:rPr>
                <w:sz w:val="16"/>
              </w:rPr>
              <w:t>REIMBURSEMENT</w:t>
            </w:r>
            <w:r>
              <w:rPr>
                <w:spacing w:val="-10"/>
                <w:sz w:val="16"/>
              </w:rPr>
              <w:t> </w:t>
            </w:r>
            <w:r>
              <w:rPr>
                <w:sz w:val="16"/>
              </w:rPr>
              <w:t>FOR</w:t>
            </w:r>
            <w:r>
              <w:rPr>
                <w:spacing w:val="-10"/>
                <w:sz w:val="16"/>
              </w:rPr>
              <w:t> </w:t>
            </w:r>
            <w:r>
              <w:rPr>
                <w:sz w:val="16"/>
              </w:rPr>
              <w:t>SBSCRIPTION</w:t>
            </w:r>
            <w:r>
              <w:rPr>
                <w:spacing w:val="-10"/>
                <w:sz w:val="16"/>
              </w:rPr>
              <w:t> </w:t>
            </w:r>
            <w:r>
              <w:rPr>
                <w:sz w:val="16"/>
              </w:rPr>
              <w:t>TO</w:t>
            </w:r>
            <w:r>
              <w:rPr>
                <w:spacing w:val="-10"/>
                <w:sz w:val="16"/>
              </w:rPr>
              <w:t> </w:t>
            </w:r>
            <w:r>
              <w:rPr>
                <w:sz w:val="16"/>
              </w:rPr>
              <w:t>PHYSICS </w:t>
            </w:r>
            <w:r>
              <w:rPr>
                <w:spacing w:val="-2"/>
                <w:sz w:val="16"/>
              </w:rPr>
              <w:t>CLASSROOM</w:t>
            </w:r>
          </w:p>
        </w:tc>
        <w:tc>
          <w:tcPr>
            <w:tcW w:w="1642" w:type="dxa"/>
          </w:tcPr>
          <w:p>
            <w:pPr>
              <w:pStyle w:val="TableParagraph"/>
              <w:spacing w:before="33"/>
              <w:ind w:right="1"/>
              <w:jc w:val="right"/>
              <w:rPr>
                <w:sz w:val="16"/>
              </w:rPr>
            </w:pPr>
            <w:r>
              <w:rPr>
                <w:spacing w:val="-2"/>
                <w:sz w:val="16"/>
              </w:rPr>
              <w:t>$201.60</w:t>
            </w:r>
          </w:p>
        </w:tc>
      </w:tr>
      <w:tr>
        <w:trPr>
          <w:trHeight w:val="270" w:hRule="atLeast"/>
        </w:trPr>
        <w:tc>
          <w:tcPr>
            <w:tcW w:w="836" w:type="dxa"/>
          </w:tcPr>
          <w:p>
            <w:pPr>
              <w:pStyle w:val="TableParagraph"/>
              <w:spacing w:before="63"/>
              <w:ind w:left="50"/>
              <w:rPr>
                <w:b/>
                <w:sz w:val="16"/>
              </w:rPr>
            </w:pPr>
            <w:r>
              <w:rPr>
                <w:b/>
                <w:spacing w:val="-2"/>
                <w:sz w:val="16"/>
              </w:rPr>
              <w:t>MAX53</w:t>
            </w:r>
          </w:p>
        </w:tc>
        <w:tc>
          <w:tcPr>
            <w:tcW w:w="3746" w:type="dxa"/>
          </w:tcPr>
          <w:p>
            <w:pPr>
              <w:pStyle w:val="TableParagraph"/>
              <w:spacing w:before="63"/>
              <w:ind w:left="264"/>
              <w:rPr>
                <w:b/>
                <w:sz w:val="16"/>
              </w:rPr>
            </w:pPr>
            <w:r>
              <w:rPr>
                <w:b/>
                <w:sz w:val="16"/>
              </w:rPr>
              <w:t>MAXIM</w:t>
            </w:r>
            <w:r>
              <w:rPr>
                <w:b/>
                <w:spacing w:val="-1"/>
                <w:sz w:val="16"/>
              </w:rPr>
              <w:t> </w:t>
            </w:r>
            <w:r>
              <w:rPr>
                <w:b/>
                <w:sz w:val="16"/>
              </w:rPr>
              <w:t>HEALTHCARE</w:t>
            </w:r>
            <w:r>
              <w:rPr>
                <w:b/>
                <w:spacing w:val="-1"/>
                <w:sz w:val="16"/>
              </w:rPr>
              <w:t> </w:t>
            </w:r>
            <w:r>
              <w:rPr>
                <w:b/>
                <w:sz w:val="16"/>
              </w:rPr>
              <w:t>SERVICES,</w:t>
            </w:r>
            <w:r>
              <w:rPr>
                <w:b/>
                <w:spacing w:val="-1"/>
                <w:sz w:val="16"/>
              </w:rPr>
              <w:t> </w:t>
            </w:r>
            <w:r>
              <w:rPr>
                <w:b/>
                <w:spacing w:val="-4"/>
                <w:sz w:val="16"/>
              </w:rPr>
              <w:t>INC.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18"/>
              <w:ind w:left="264"/>
              <w:rPr>
                <w:b/>
                <w:sz w:val="16"/>
              </w:rPr>
            </w:pPr>
            <w:r>
              <w:rPr>
                <w:b/>
                <w:sz w:val="16"/>
              </w:rPr>
              <w:t>MAXIM</w:t>
            </w:r>
            <w:r>
              <w:rPr>
                <w:b/>
                <w:spacing w:val="-1"/>
                <w:sz w:val="16"/>
              </w:rPr>
              <w:t> </w:t>
            </w:r>
            <w:r>
              <w:rPr>
                <w:b/>
                <w:sz w:val="16"/>
              </w:rPr>
              <w:t>HEALTHCARE</w:t>
            </w:r>
            <w:r>
              <w:rPr>
                <w:b/>
                <w:spacing w:val="-1"/>
                <w:sz w:val="16"/>
              </w:rPr>
              <w:t> </w:t>
            </w:r>
            <w:r>
              <w:rPr>
                <w:b/>
                <w:sz w:val="16"/>
              </w:rPr>
              <w:t>SERVICES,</w:t>
            </w:r>
            <w:r>
              <w:rPr>
                <w:b/>
                <w:spacing w:val="-1"/>
                <w:sz w:val="16"/>
              </w:rPr>
              <w:t> </w:t>
            </w:r>
            <w:r>
              <w:rPr>
                <w:b/>
                <w:spacing w:val="-4"/>
                <w:sz w:val="16"/>
              </w:rPr>
              <w:t>INC.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2440.323.000.30.98/24403233098</w:t>
            </w:r>
          </w:p>
        </w:tc>
        <w:tc>
          <w:tcPr>
            <w:tcW w:w="5230" w:type="dxa"/>
          </w:tcPr>
          <w:p>
            <w:pPr>
              <w:pStyle w:val="TableParagraph"/>
              <w:spacing w:before="33"/>
              <w:ind w:left="537"/>
              <w:rPr>
                <w:sz w:val="16"/>
              </w:rPr>
            </w:pPr>
            <w:r>
              <w:rPr>
                <w:sz w:val="16"/>
              </w:rPr>
              <w:t>7/5/23</w:t>
            </w:r>
            <w:r>
              <w:rPr>
                <w:spacing w:val="-1"/>
                <w:sz w:val="16"/>
              </w:rPr>
              <w:t> </w:t>
            </w:r>
            <w:r>
              <w:rPr>
                <w:sz w:val="16"/>
              </w:rPr>
              <w:t>-</w:t>
            </w:r>
            <w:r>
              <w:rPr>
                <w:spacing w:val="-1"/>
                <w:sz w:val="16"/>
              </w:rPr>
              <w:t> </w:t>
            </w:r>
            <w:r>
              <w:rPr>
                <w:spacing w:val="-2"/>
                <w:sz w:val="16"/>
              </w:rPr>
              <w:t>7/14/23</w:t>
            </w:r>
          </w:p>
        </w:tc>
        <w:tc>
          <w:tcPr>
            <w:tcW w:w="1642" w:type="dxa"/>
          </w:tcPr>
          <w:p>
            <w:pPr>
              <w:pStyle w:val="TableParagraph"/>
              <w:spacing w:before="33"/>
              <w:jc w:val="right"/>
              <w:rPr>
                <w:sz w:val="16"/>
              </w:rPr>
            </w:pPr>
            <w:r>
              <w:rPr>
                <w:spacing w:val="-2"/>
                <w:sz w:val="16"/>
              </w:rPr>
              <w:t>$1,392.00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2440.330.000.11.00/2443311</w:t>
            </w:r>
          </w:p>
        </w:tc>
        <w:tc>
          <w:tcPr>
            <w:tcW w:w="5230" w:type="dxa"/>
          </w:tcPr>
          <w:p>
            <w:pPr>
              <w:pStyle w:val="TableParagraph"/>
              <w:spacing w:before="25"/>
              <w:ind w:left="537"/>
              <w:rPr>
                <w:sz w:val="16"/>
              </w:rPr>
            </w:pPr>
            <w:r>
              <w:rPr>
                <w:sz w:val="16"/>
              </w:rPr>
              <w:t>NURSING</w:t>
            </w:r>
            <w:r>
              <w:rPr>
                <w:spacing w:val="-1"/>
                <w:sz w:val="16"/>
              </w:rPr>
              <w:t> </w:t>
            </w:r>
            <w:r>
              <w:rPr>
                <w:sz w:val="16"/>
              </w:rPr>
              <w:t>SERVICES</w:t>
            </w:r>
            <w:r>
              <w:rPr>
                <w:spacing w:val="-1"/>
                <w:sz w:val="16"/>
              </w:rPr>
              <w:t> </w:t>
            </w:r>
            <w:r>
              <w:rPr>
                <w:sz w:val="16"/>
              </w:rPr>
              <w:t>SAES</w:t>
            </w:r>
            <w:r>
              <w:rPr>
                <w:spacing w:val="-1"/>
                <w:sz w:val="16"/>
              </w:rPr>
              <w:t> </w:t>
            </w:r>
            <w:r>
              <w:rPr>
                <w:sz w:val="16"/>
              </w:rPr>
              <w:t>-</w:t>
            </w:r>
            <w:r>
              <w:rPr>
                <w:spacing w:val="-1"/>
                <w:sz w:val="16"/>
              </w:rPr>
              <w:t> </w:t>
            </w:r>
            <w:r>
              <w:rPr>
                <w:sz w:val="16"/>
              </w:rPr>
              <w:t>8/21/23</w:t>
            </w:r>
            <w:r>
              <w:rPr>
                <w:spacing w:val="-1"/>
                <w:sz w:val="16"/>
              </w:rPr>
              <w:t> </w:t>
            </w:r>
            <w:r>
              <w:rPr>
                <w:sz w:val="16"/>
              </w:rPr>
              <w:t>-</w:t>
            </w:r>
            <w:r>
              <w:rPr>
                <w:spacing w:val="-1"/>
                <w:sz w:val="16"/>
              </w:rPr>
              <w:t> </w:t>
            </w:r>
            <w:r>
              <w:rPr>
                <w:spacing w:val="-2"/>
                <w:sz w:val="16"/>
              </w:rPr>
              <w:t>8/25/23</w:t>
            </w:r>
          </w:p>
        </w:tc>
        <w:tc>
          <w:tcPr>
            <w:tcW w:w="1642" w:type="dxa"/>
          </w:tcPr>
          <w:p>
            <w:pPr>
              <w:pStyle w:val="TableParagraph"/>
              <w:spacing w:before="25"/>
              <w:jc w:val="right"/>
              <w:rPr>
                <w:sz w:val="16"/>
              </w:rPr>
            </w:pPr>
            <w:r>
              <w:rPr>
                <w:spacing w:val="-2"/>
                <w:sz w:val="16"/>
              </w:rPr>
              <w:t>$2,040.00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2440.330.000.30.98/24403303098</w:t>
            </w:r>
          </w:p>
        </w:tc>
        <w:tc>
          <w:tcPr>
            <w:tcW w:w="5230" w:type="dxa"/>
          </w:tcPr>
          <w:p>
            <w:pPr>
              <w:pStyle w:val="TableParagraph"/>
              <w:spacing w:before="25"/>
              <w:ind w:left="537"/>
              <w:rPr>
                <w:sz w:val="16"/>
              </w:rPr>
            </w:pPr>
            <w:r>
              <w:rPr>
                <w:sz w:val="16"/>
              </w:rPr>
              <w:t>7/24/23</w:t>
            </w:r>
            <w:r>
              <w:rPr>
                <w:spacing w:val="-1"/>
                <w:sz w:val="16"/>
              </w:rPr>
              <w:t> </w:t>
            </w:r>
            <w:r>
              <w:rPr>
                <w:sz w:val="16"/>
              </w:rPr>
              <w:t>-</w:t>
            </w:r>
            <w:r>
              <w:rPr>
                <w:spacing w:val="-1"/>
                <w:sz w:val="16"/>
              </w:rPr>
              <w:t> </w:t>
            </w:r>
            <w:r>
              <w:rPr>
                <w:spacing w:val="-2"/>
                <w:sz w:val="16"/>
              </w:rPr>
              <w:t>7/21/23</w:t>
            </w:r>
          </w:p>
        </w:tc>
        <w:tc>
          <w:tcPr>
            <w:tcW w:w="1642" w:type="dxa"/>
          </w:tcPr>
          <w:p>
            <w:pPr>
              <w:pStyle w:val="TableParagraph"/>
              <w:spacing w:before="25"/>
              <w:jc w:val="right"/>
              <w:rPr>
                <w:sz w:val="16"/>
              </w:rPr>
            </w:pPr>
            <w:r>
              <w:rPr>
                <w:spacing w:val="-2"/>
                <w:sz w:val="16"/>
              </w:rPr>
              <w:t>$3,402.60</w:t>
            </w:r>
          </w:p>
        </w:tc>
      </w:tr>
      <w:tr>
        <w:trPr>
          <w:trHeight w:val="256"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2440.330.000.30.98/24403303098</w:t>
            </w:r>
          </w:p>
        </w:tc>
        <w:tc>
          <w:tcPr>
            <w:tcW w:w="5230" w:type="dxa"/>
          </w:tcPr>
          <w:p>
            <w:pPr>
              <w:pStyle w:val="TableParagraph"/>
              <w:spacing w:before="25"/>
              <w:ind w:left="537"/>
              <w:rPr>
                <w:sz w:val="16"/>
              </w:rPr>
            </w:pPr>
            <w:r>
              <w:rPr>
                <w:sz w:val="16"/>
              </w:rPr>
              <w:t>7/31/23</w:t>
            </w:r>
            <w:r>
              <w:rPr>
                <w:spacing w:val="-1"/>
                <w:sz w:val="16"/>
              </w:rPr>
              <w:t> </w:t>
            </w:r>
            <w:r>
              <w:rPr>
                <w:sz w:val="16"/>
              </w:rPr>
              <w:t>-</w:t>
            </w:r>
            <w:r>
              <w:rPr>
                <w:spacing w:val="-1"/>
                <w:sz w:val="16"/>
              </w:rPr>
              <w:t> </w:t>
            </w:r>
            <w:r>
              <w:rPr>
                <w:spacing w:val="-2"/>
                <w:sz w:val="16"/>
              </w:rPr>
              <w:t>8/5/23</w:t>
            </w:r>
          </w:p>
        </w:tc>
        <w:tc>
          <w:tcPr>
            <w:tcW w:w="1642" w:type="dxa"/>
            <w:tcBorders>
              <w:bottom w:val="single" w:sz="6" w:space="0" w:color="000000"/>
            </w:tcBorders>
          </w:tcPr>
          <w:p>
            <w:pPr>
              <w:pStyle w:val="TableParagraph"/>
              <w:spacing w:before="25"/>
              <w:ind w:right="1"/>
              <w:jc w:val="right"/>
              <w:rPr>
                <w:sz w:val="16"/>
              </w:rPr>
            </w:pPr>
            <w:r>
              <w:rPr>
                <w:spacing w:val="-2"/>
                <w:sz w:val="16"/>
              </w:rPr>
              <w:t>$900.00</w:t>
            </w:r>
          </w:p>
        </w:tc>
      </w:tr>
      <w:tr>
        <w:trPr>
          <w:trHeight w:val="276" w:hRule="atLeast"/>
        </w:trPr>
        <w:tc>
          <w:tcPr>
            <w:tcW w:w="836" w:type="dxa"/>
          </w:tcPr>
          <w:p>
            <w:pPr>
              <w:pStyle w:val="TableParagraph"/>
              <w:rPr>
                <w:rFonts w:ascii="Times New Roman"/>
                <w:sz w:val="16"/>
              </w:rPr>
            </w:pPr>
          </w:p>
        </w:tc>
        <w:tc>
          <w:tcPr>
            <w:tcW w:w="3746" w:type="dxa"/>
          </w:tcPr>
          <w:p>
            <w:pPr>
              <w:pStyle w:val="TableParagraph"/>
              <w:rPr>
                <w:rFonts w:ascii="Times New Roman"/>
                <w:sz w:val="16"/>
              </w:rPr>
            </w:pPr>
          </w:p>
        </w:tc>
        <w:tc>
          <w:tcPr>
            <w:tcW w:w="5230"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$7,734.60</w:t>
            </w:r>
          </w:p>
        </w:tc>
      </w:tr>
      <w:tr>
        <w:trPr>
          <w:trHeight w:val="285" w:hRule="atLeast"/>
        </w:trPr>
        <w:tc>
          <w:tcPr>
            <w:tcW w:w="836" w:type="dxa"/>
          </w:tcPr>
          <w:p>
            <w:pPr>
              <w:pStyle w:val="TableParagraph"/>
              <w:spacing w:before="63"/>
              <w:ind w:left="50"/>
              <w:rPr>
                <w:b/>
                <w:sz w:val="16"/>
              </w:rPr>
            </w:pPr>
            <w:r>
              <w:rPr>
                <w:b/>
                <w:spacing w:val="-4"/>
                <w:sz w:val="16"/>
              </w:rPr>
              <w:t>31MM</w:t>
            </w:r>
          </w:p>
        </w:tc>
        <w:tc>
          <w:tcPr>
            <w:tcW w:w="3746" w:type="dxa"/>
          </w:tcPr>
          <w:p>
            <w:pPr>
              <w:pStyle w:val="TableParagraph"/>
              <w:spacing w:before="63"/>
              <w:ind w:left="264"/>
              <w:rPr>
                <w:b/>
                <w:sz w:val="16"/>
              </w:rPr>
            </w:pPr>
            <w:r>
              <w:rPr>
                <w:b/>
                <w:sz w:val="16"/>
              </w:rPr>
              <w:t>MERRIT</w:t>
            </w:r>
            <w:r>
              <w:rPr>
                <w:b/>
                <w:spacing w:val="-3"/>
                <w:sz w:val="16"/>
              </w:rPr>
              <w:t> </w:t>
            </w:r>
            <w:r>
              <w:rPr>
                <w:b/>
                <w:spacing w:val="-2"/>
                <w:sz w:val="16"/>
              </w:rPr>
              <w:t>MCDANIEL</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1110.610.000.35.03/6103503</w:t>
            </w:r>
          </w:p>
        </w:tc>
        <w:tc>
          <w:tcPr>
            <w:tcW w:w="5230" w:type="dxa"/>
          </w:tcPr>
          <w:p>
            <w:pPr>
              <w:pStyle w:val="TableParagraph"/>
              <w:spacing w:before="33"/>
              <w:ind w:left="537"/>
              <w:rPr>
                <w:sz w:val="16"/>
              </w:rPr>
            </w:pPr>
            <w:r>
              <w:rPr>
                <w:sz w:val="16"/>
              </w:rPr>
              <w:t>REIMBURSEMENT</w:t>
            </w:r>
            <w:r>
              <w:rPr>
                <w:spacing w:val="-1"/>
                <w:sz w:val="16"/>
              </w:rPr>
              <w:t> </w:t>
            </w:r>
            <w:r>
              <w:rPr>
                <w:sz w:val="16"/>
              </w:rPr>
              <w:t>FOR</w:t>
            </w:r>
            <w:r>
              <w:rPr>
                <w:spacing w:val="-1"/>
                <w:sz w:val="16"/>
              </w:rPr>
              <w:t> </w:t>
            </w:r>
            <w:r>
              <w:rPr>
                <w:sz w:val="16"/>
              </w:rPr>
              <w:t>BUSINESS</w:t>
            </w:r>
            <w:r>
              <w:rPr>
                <w:spacing w:val="-1"/>
                <w:sz w:val="16"/>
              </w:rPr>
              <w:t> </w:t>
            </w:r>
            <w:r>
              <w:rPr>
                <w:sz w:val="16"/>
              </w:rPr>
              <w:t>CLASS</w:t>
            </w:r>
            <w:r>
              <w:rPr>
                <w:spacing w:val="-1"/>
                <w:sz w:val="16"/>
              </w:rPr>
              <w:t> </w:t>
            </w:r>
            <w:r>
              <w:rPr>
                <w:spacing w:val="-2"/>
                <w:sz w:val="16"/>
              </w:rPr>
              <w:t>MATERIALS</w:t>
            </w:r>
          </w:p>
        </w:tc>
        <w:tc>
          <w:tcPr>
            <w:tcW w:w="1642" w:type="dxa"/>
          </w:tcPr>
          <w:p>
            <w:pPr>
              <w:pStyle w:val="TableParagraph"/>
              <w:spacing w:before="33"/>
              <w:ind w:right="2"/>
              <w:jc w:val="right"/>
              <w:rPr>
                <w:sz w:val="16"/>
              </w:rPr>
            </w:pPr>
            <w:r>
              <w:rPr>
                <w:spacing w:val="-2"/>
                <w:sz w:val="16"/>
              </w:rPr>
              <w:t>$29.98</w:t>
            </w:r>
          </w:p>
        </w:tc>
      </w:tr>
      <w:tr>
        <w:trPr>
          <w:trHeight w:val="285" w:hRule="atLeast"/>
        </w:trPr>
        <w:tc>
          <w:tcPr>
            <w:tcW w:w="836" w:type="dxa"/>
          </w:tcPr>
          <w:p>
            <w:pPr>
              <w:pStyle w:val="TableParagraph"/>
              <w:spacing w:before="63"/>
              <w:ind w:left="50"/>
              <w:rPr>
                <w:b/>
                <w:sz w:val="16"/>
              </w:rPr>
            </w:pPr>
            <w:r>
              <w:rPr>
                <w:b/>
                <w:spacing w:val="-2"/>
                <w:sz w:val="16"/>
              </w:rPr>
              <w:t>MCG05</w:t>
            </w:r>
          </w:p>
        </w:tc>
        <w:tc>
          <w:tcPr>
            <w:tcW w:w="3746" w:type="dxa"/>
          </w:tcPr>
          <w:p>
            <w:pPr>
              <w:pStyle w:val="TableParagraph"/>
              <w:spacing w:before="63"/>
              <w:ind w:left="264"/>
              <w:rPr>
                <w:b/>
                <w:sz w:val="16"/>
              </w:rPr>
            </w:pPr>
            <w:r>
              <w:rPr>
                <w:b/>
                <w:sz w:val="16"/>
              </w:rPr>
              <w:t>McGERVEY</w:t>
            </w:r>
            <w:r>
              <w:rPr>
                <w:b/>
                <w:spacing w:val="-1"/>
                <w:sz w:val="16"/>
              </w:rPr>
              <w:t> </w:t>
            </w:r>
            <w:r>
              <w:rPr>
                <w:b/>
                <w:sz w:val="16"/>
              </w:rPr>
              <w:t>ELECTRIC,</w:t>
            </w:r>
            <w:r>
              <w:rPr>
                <w:b/>
                <w:spacing w:val="-1"/>
                <w:sz w:val="16"/>
              </w:rPr>
              <w:t> </w:t>
            </w:r>
            <w:r>
              <w:rPr>
                <w:b/>
                <w:spacing w:val="-4"/>
                <w:sz w:val="16"/>
              </w:rPr>
              <w:t>INC.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2620.431.000.35.00/262043135</w:t>
            </w:r>
          </w:p>
        </w:tc>
        <w:tc>
          <w:tcPr>
            <w:tcW w:w="5230" w:type="dxa"/>
          </w:tcPr>
          <w:p>
            <w:pPr>
              <w:pStyle w:val="TableParagraph"/>
              <w:spacing w:before="33"/>
              <w:ind w:left="537"/>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ind w:right="1"/>
              <w:jc w:val="right"/>
              <w:rPr>
                <w:sz w:val="16"/>
              </w:rPr>
            </w:pPr>
            <w:r>
              <w:rPr>
                <w:spacing w:val="-2"/>
                <w:sz w:val="16"/>
              </w:rPr>
              <w:t>$491.00</w:t>
            </w:r>
          </w:p>
        </w:tc>
      </w:tr>
      <w:tr>
        <w:trPr>
          <w:trHeight w:val="285" w:hRule="atLeast"/>
        </w:trPr>
        <w:tc>
          <w:tcPr>
            <w:tcW w:w="836" w:type="dxa"/>
          </w:tcPr>
          <w:p>
            <w:pPr>
              <w:pStyle w:val="TableParagraph"/>
              <w:spacing w:before="63"/>
              <w:ind w:left="50"/>
              <w:rPr>
                <w:b/>
                <w:sz w:val="16"/>
              </w:rPr>
            </w:pPr>
            <w:r>
              <w:rPr>
                <w:b/>
                <w:spacing w:val="-2"/>
                <w:sz w:val="16"/>
              </w:rPr>
              <w:t>MCK07</w:t>
            </w:r>
          </w:p>
        </w:tc>
        <w:tc>
          <w:tcPr>
            <w:tcW w:w="3746" w:type="dxa"/>
          </w:tcPr>
          <w:p>
            <w:pPr>
              <w:pStyle w:val="TableParagraph"/>
              <w:spacing w:before="63"/>
              <w:ind w:left="264"/>
              <w:rPr>
                <w:b/>
                <w:sz w:val="16"/>
              </w:rPr>
            </w:pPr>
            <w:r>
              <w:rPr>
                <w:b/>
                <w:sz w:val="16"/>
              </w:rPr>
              <w:t>McKAMISH,</w:t>
            </w:r>
            <w:r>
              <w:rPr>
                <w:b/>
                <w:spacing w:val="-1"/>
                <w:sz w:val="16"/>
              </w:rPr>
              <w:t> </w:t>
            </w:r>
            <w:r>
              <w:rPr>
                <w:b/>
                <w:spacing w:val="-4"/>
                <w:sz w:val="16"/>
              </w:rPr>
              <w:t>INC.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2620.431.000.31.00/262043131</w:t>
            </w:r>
          </w:p>
        </w:tc>
        <w:tc>
          <w:tcPr>
            <w:tcW w:w="5230" w:type="dxa"/>
          </w:tcPr>
          <w:p>
            <w:pPr>
              <w:pStyle w:val="TableParagraph"/>
              <w:spacing w:before="33"/>
              <w:ind w:left="537"/>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ind w:right="1"/>
              <w:jc w:val="right"/>
              <w:rPr>
                <w:sz w:val="16"/>
              </w:rPr>
            </w:pPr>
            <w:r>
              <w:rPr>
                <w:spacing w:val="-2"/>
                <w:sz w:val="16"/>
              </w:rPr>
              <w:t>$26,680.00</w:t>
            </w:r>
          </w:p>
        </w:tc>
      </w:tr>
      <w:tr>
        <w:trPr>
          <w:trHeight w:val="285" w:hRule="atLeast"/>
        </w:trPr>
        <w:tc>
          <w:tcPr>
            <w:tcW w:w="836" w:type="dxa"/>
          </w:tcPr>
          <w:p>
            <w:pPr>
              <w:pStyle w:val="TableParagraph"/>
              <w:spacing w:before="63"/>
              <w:ind w:left="50"/>
              <w:rPr>
                <w:b/>
                <w:sz w:val="16"/>
              </w:rPr>
            </w:pPr>
            <w:r>
              <w:rPr>
                <w:b/>
                <w:spacing w:val="-2"/>
                <w:sz w:val="16"/>
              </w:rPr>
              <w:t>MED02</w:t>
            </w:r>
          </w:p>
        </w:tc>
        <w:tc>
          <w:tcPr>
            <w:tcW w:w="3746" w:type="dxa"/>
          </w:tcPr>
          <w:p>
            <w:pPr>
              <w:pStyle w:val="TableParagraph"/>
              <w:spacing w:before="63"/>
              <w:ind w:left="264"/>
              <w:rPr>
                <w:b/>
                <w:sz w:val="16"/>
              </w:rPr>
            </w:pPr>
            <w:r>
              <w:rPr>
                <w:b/>
                <w:sz w:val="16"/>
              </w:rPr>
              <w:t>MEDCO</w:t>
            </w:r>
            <w:r>
              <w:rPr>
                <w:b/>
                <w:spacing w:val="-1"/>
                <w:sz w:val="16"/>
              </w:rPr>
              <w:t> </w:t>
            </w:r>
            <w:r>
              <w:rPr>
                <w:b/>
                <w:sz w:val="16"/>
              </w:rPr>
              <w:t>SUPPLY</w:t>
            </w:r>
            <w:r>
              <w:rPr>
                <w:b/>
                <w:spacing w:val="-1"/>
                <w:sz w:val="16"/>
              </w:rPr>
              <w:t> </w:t>
            </w:r>
            <w:r>
              <w:rPr>
                <w:b/>
                <w:spacing w:val="-5"/>
                <w:sz w:val="16"/>
              </w:rPr>
              <w:t>CO</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2440.610.000.11.00/244061011</w:t>
            </w:r>
          </w:p>
        </w:tc>
        <w:tc>
          <w:tcPr>
            <w:tcW w:w="5230" w:type="dxa"/>
          </w:tcPr>
          <w:p>
            <w:pPr>
              <w:pStyle w:val="TableParagraph"/>
              <w:spacing w:before="33"/>
              <w:ind w:left="537"/>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33"/>
              <w:ind w:right="2"/>
              <w:jc w:val="right"/>
              <w:rPr>
                <w:sz w:val="16"/>
              </w:rPr>
            </w:pPr>
            <w:r>
              <w:rPr>
                <w:spacing w:val="-2"/>
                <w:sz w:val="16"/>
              </w:rPr>
              <w:t>$16.08</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2440.610.000.13.00/244061013</w:t>
            </w:r>
          </w:p>
        </w:tc>
        <w:tc>
          <w:tcPr>
            <w:tcW w:w="5230" w:type="dxa"/>
          </w:tcPr>
          <w:p>
            <w:pPr>
              <w:pStyle w:val="TableParagraph"/>
              <w:spacing w:before="25"/>
              <w:ind w:left="537"/>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4"/>
              <w:jc w:val="right"/>
              <w:rPr>
                <w:sz w:val="16"/>
              </w:rPr>
            </w:pPr>
            <w:r>
              <w:rPr>
                <w:spacing w:val="-2"/>
                <w:sz w:val="16"/>
              </w:rPr>
              <w:t>$9.75</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2440.610.000.13.00/244061013</w:t>
            </w:r>
          </w:p>
        </w:tc>
        <w:tc>
          <w:tcPr>
            <w:tcW w:w="5230" w:type="dxa"/>
          </w:tcPr>
          <w:p>
            <w:pPr>
              <w:pStyle w:val="TableParagraph"/>
              <w:spacing w:before="25"/>
              <w:ind w:left="537"/>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$26.80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2440.610.000.14.00/244061014</w:t>
            </w:r>
          </w:p>
        </w:tc>
        <w:tc>
          <w:tcPr>
            <w:tcW w:w="5230" w:type="dxa"/>
          </w:tcPr>
          <w:p>
            <w:pPr>
              <w:pStyle w:val="TableParagraph"/>
              <w:spacing w:before="25"/>
              <w:ind w:left="537"/>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4"/>
              <w:jc w:val="right"/>
              <w:rPr>
                <w:sz w:val="16"/>
              </w:rPr>
            </w:pPr>
            <w:r>
              <w:rPr>
                <w:spacing w:val="-2"/>
                <w:sz w:val="16"/>
              </w:rPr>
              <w:t>$9.75</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2440.610.000.14.00/244061014</w:t>
            </w:r>
          </w:p>
        </w:tc>
        <w:tc>
          <w:tcPr>
            <w:tcW w:w="5230" w:type="dxa"/>
          </w:tcPr>
          <w:p>
            <w:pPr>
              <w:pStyle w:val="TableParagraph"/>
              <w:spacing w:before="25"/>
              <w:ind w:left="537"/>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4"/>
              <w:jc w:val="right"/>
              <w:rPr>
                <w:sz w:val="16"/>
              </w:rPr>
            </w:pPr>
            <w:r>
              <w:rPr>
                <w:spacing w:val="-2"/>
                <w:sz w:val="16"/>
              </w:rPr>
              <w:t>$5.20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2440.610.000.14.00/244061014</w:t>
            </w:r>
          </w:p>
        </w:tc>
        <w:tc>
          <w:tcPr>
            <w:tcW w:w="5230" w:type="dxa"/>
          </w:tcPr>
          <w:p>
            <w:pPr>
              <w:pStyle w:val="TableParagraph"/>
              <w:spacing w:before="25"/>
              <w:ind w:left="537"/>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$13.40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2440.610.000.15.00/244061015</w:t>
            </w:r>
          </w:p>
        </w:tc>
        <w:tc>
          <w:tcPr>
            <w:tcW w:w="5230" w:type="dxa"/>
          </w:tcPr>
          <w:p>
            <w:pPr>
              <w:pStyle w:val="TableParagraph"/>
              <w:spacing w:before="25"/>
              <w:ind w:left="537"/>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4"/>
              <w:jc w:val="right"/>
              <w:rPr>
                <w:sz w:val="16"/>
              </w:rPr>
            </w:pPr>
            <w:r>
              <w:rPr>
                <w:spacing w:val="-2"/>
                <w:sz w:val="16"/>
              </w:rPr>
              <w:t>$1.46</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2440.610.000.15.00/244061015</w:t>
            </w:r>
          </w:p>
        </w:tc>
        <w:tc>
          <w:tcPr>
            <w:tcW w:w="5230" w:type="dxa"/>
          </w:tcPr>
          <w:p>
            <w:pPr>
              <w:pStyle w:val="TableParagraph"/>
              <w:spacing w:before="25"/>
              <w:ind w:left="537"/>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$64.32</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2440.610.000.15.00/244061015</w:t>
            </w:r>
          </w:p>
        </w:tc>
        <w:tc>
          <w:tcPr>
            <w:tcW w:w="5230" w:type="dxa"/>
          </w:tcPr>
          <w:p>
            <w:pPr>
              <w:pStyle w:val="TableParagraph"/>
              <w:spacing w:before="25"/>
              <w:ind w:left="537"/>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$16.08</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2440.610.000.19.00/244061019</w:t>
            </w:r>
          </w:p>
        </w:tc>
        <w:tc>
          <w:tcPr>
            <w:tcW w:w="5230" w:type="dxa"/>
          </w:tcPr>
          <w:p>
            <w:pPr>
              <w:pStyle w:val="TableParagraph"/>
              <w:spacing w:before="25"/>
              <w:ind w:left="537"/>
              <w:rPr>
                <w:sz w:val="16"/>
              </w:rPr>
            </w:pPr>
            <w:r>
              <w:rPr>
                <w:sz w:val="16"/>
              </w:rPr>
              <w:t>GENERAL</w:t>
            </w:r>
            <w:r>
              <w:rPr>
                <w:spacing w:val="-3"/>
                <w:sz w:val="16"/>
              </w:rPr>
              <w:t> </w:t>
            </w:r>
            <w:r>
              <w:rPr>
                <w:spacing w:val="-2"/>
                <w:sz w:val="16"/>
              </w:rPr>
              <w:t>SUPPLIES</w:t>
            </w:r>
          </w:p>
        </w:tc>
        <w:tc>
          <w:tcPr>
            <w:tcW w:w="1642" w:type="dxa"/>
          </w:tcPr>
          <w:p>
            <w:pPr>
              <w:pStyle w:val="TableParagraph"/>
              <w:spacing w:before="25"/>
              <w:ind w:right="4"/>
              <w:jc w:val="right"/>
              <w:rPr>
                <w:sz w:val="16"/>
              </w:rPr>
            </w:pPr>
            <w:r>
              <w:rPr>
                <w:spacing w:val="-2"/>
                <w:sz w:val="16"/>
              </w:rPr>
              <w:t>$2.92</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2440.610.000.19.00/244061019</w:t>
            </w:r>
          </w:p>
        </w:tc>
        <w:tc>
          <w:tcPr>
            <w:tcW w:w="5230" w:type="dxa"/>
          </w:tcPr>
          <w:p>
            <w:pPr>
              <w:pStyle w:val="TableParagraph"/>
              <w:spacing w:before="25"/>
              <w:ind w:left="537"/>
              <w:rPr>
                <w:sz w:val="16"/>
              </w:rPr>
            </w:pPr>
            <w:r>
              <w:rPr>
                <w:sz w:val="16"/>
              </w:rPr>
              <w:t>GENERAL</w:t>
            </w:r>
            <w:r>
              <w:rPr>
                <w:spacing w:val="-3"/>
                <w:sz w:val="16"/>
              </w:rPr>
              <w:t> </w:t>
            </w:r>
            <w:r>
              <w:rPr>
                <w:spacing w:val="-2"/>
                <w:sz w:val="16"/>
              </w:rPr>
              <w:t>SUPPLIES</w:t>
            </w:r>
          </w:p>
        </w:tc>
        <w:tc>
          <w:tcPr>
            <w:tcW w:w="1642" w:type="dxa"/>
          </w:tcPr>
          <w:p>
            <w:pPr>
              <w:pStyle w:val="TableParagraph"/>
              <w:spacing w:before="25"/>
              <w:ind w:right="2"/>
              <w:jc w:val="right"/>
              <w:rPr>
                <w:sz w:val="16"/>
              </w:rPr>
            </w:pPr>
            <w:r>
              <w:rPr>
                <w:spacing w:val="-2"/>
                <w:sz w:val="16"/>
              </w:rPr>
              <w:t>$53.60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2440.610.000.31.00/244061031</w:t>
            </w:r>
          </w:p>
        </w:tc>
        <w:tc>
          <w:tcPr>
            <w:tcW w:w="5230" w:type="dxa"/>
          </w:tcPr>
          <w:p>
            <w:pPr>
              <w:pStyle w:val="TableParagraph"/>
              <w:spacing w:before="25"/>
              <w:ind w:left="537"/>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$10.40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2440.610.000.35.00/244061035</w:t>
            </w:r>
          </w:p>
        </w:tc>
        <w:tc>
          <w:tcPr>
            <w:tcW w:w="5230" w:type="dxa"/>
          </w:tcPr>
          <w:p>
            <w:pPr>
              <w:pStyle w:val="TableParagraph"/>
              <w:spacing w:before="25"/>
              <w:ind w:left="537"/>
              <w:rPr>
                <w:sz w:val="16"/>
              </w:rPr>
            </w:pPr>
            <w:r>
              <w:rPr>
                <w:sz w:val="16"/>
              </w:rPr>
              <w:t>GENERAL</w:t>
            </w:r>
            <w:r>
              <w:rPr>
                <w:spacing w:val="-3"/>
                <w:sz w:val="16"/>
              </w:rPr>
              <w:t> </w:t>
            </w:r>
            <w:r>
              <w:rPr>
                <w:spacing w:val="-2"/>
                <w:sz w:val="16"/>
              </w:rPr>
              <w:t>SUPPLIES</w:t>
            </w:r>
          </w:p>
        </w:tc>
        <w:tc>
          <w:tcPr>
            <w:tcW w:w="1642" w:type="dxa"/>
          </w:tcPr>
          <w:p>
            <w:pPr>
              <w:pStyle w:val="TableParagraph"/>
              <w:spacing w:before="25"/>
              <w:ind w:right="4"/>
              <w:jc w:val="right"/>
              <w:rPr>
                <w:sz w:val="16"/>
              </w:rPr>
            </w:pPr>
            <w:r>
              <w:rPr>
                <w:spacing w:val="-2"/>
                <w:sz w:val="16"/>
              </w:rPr>
              <w:t>$2.92</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3257.610.000.00.00/3257610</w:t>
            </w:r>
          </w:p>
        </w:tc>
        <w:tc>
          <w:tcPr>
            <w:tcW w:w="5230" w:type="dxa"/>
          </w:tcPr>
          <w:p>
            <w:pPr>
              <w:pStyle w:val="TableParagraph"/>
              <w:spacing w:before="25"/>
              <w:ind w:left="537"/>
              <w:rPr>
                <w:sz w:val="16"/>
              </w:rPr>
            </w:pPr>
            <w:r>
              <w:rPr>
                <w:sz w:val="16"/>
              </w:rPr>
              <w:t>Basketball</w:t>
            </w:r>
            <w:r>
              <w:rPr>
                <w:spacing w:val="-3"/>
                <w:sz w:val="16"/>
              </w:rPr>
              <w:t> </w:t>
            </w:r>
            <w:r>
              <w:rPr>
                <w:sz w:val="16"/>
              </w:rPr>
              <w:t>-</w:t>
            </w:r>
            <w:r>
              <w:rPr>
                <w:spacing w:val="-1"/>
                <w:sz w:val="16"/>
              </w:rPr>
              <w:t> </w:t>
            </w:r>
            <w:r>
              <w:rPr>
                <w:sz w:val="16"/>
              </w:rPr>
              <w:t>Boys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$26.05</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3259.610.000.00.00/3259610</w:t>
            </w:r>
          </w:p>
        </w:tc>
        <w:tc>
          <w:tcPr>
            <w:tcW w:w="5230" w:type="dxa"/>
          </w:tcPr>
          <w:p>
            <w:pPr>
              <w:pStyle w:val="TableParagraph"/>
              <w:spacing w:before="25"/>
              <w:ind w:left="537"/>
              <w:rPr>
                <w:sz w:val="16"/>
              </w:rPr>
            </w:pPr>
            <w:r>
              <w:rPr>
                <w:sz w:val="16"/>
              </w:rPr>
              <w:t>Basketball</w:t>
            </w:r>
            <w:r>
              <w:rPr>
                <w:spacing w:val="-3"/>
                <w:sz w:val="16"/>
              </w:rPr>
              <w:t> </w:t>
            </w:r>
            <w:r>
              <w:rPr>
                <w:sz w:val="16"/>
              </w:rPr>
              <w:t>-</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$26.05</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3262.610.000.00.00/3262610</w:t>
            </w:r>
          </w:p>
        </w:tc>
        <w:tc>
          <w:tcPr>
            <w:tcW w:w="5230" w:type="dxa"/>
          </w:tcPr>
          <w:p>
            <w:pPr>
              <w:pStyle w:val="TableParagraph"/>
              <w:spacing w:before="25"/>
              <w:ind w:left="537"/>
              <w:rPr>
                <w:sz w:val="16"/>
              </w:rPr>
            </w:pPr>
            <w:r>
              <w:rPr>
                <w:sz w:val="16"/>
              </w:rPr>
              <w:t>Cross</w:t>
            </w:r>
            <w:r>
              <w:rPr>
                <w:spacing w:val="-1"/>
                <w:sz w:val="16"/>
              </w:rPr>
              <w:t> </w:t>
            </w:r>
            <w:r>
              <w:rPr>
                <w:sz w:val="16"/>
              </w:rPr>
              <w:t>Country</w:t>
            </w:r>
            <w:r>
              <w:rPr>
                <w:spacing w:val="-1"/>
                <w:sz w:val="16"/>
              </w:rPr>
              <w:t> </w:t>
            </w:r>
            <w:r>
              <w:rPr>
                <w:sz w:val="16"/>
              </w:rPr>
              <w:t>-</w:t>
            </w:r>
            <w:r>
              <w:rPr>
                <w:spacing w:val="-1"/>
                <w:sz w:val="16"/>
              </w:rPr>
              <w:t> </w:t>
            </w:r>
            <w:r>
              <w:rPr>
                <w:sz w:val="16"/>
              </w:rPr>
              <w:t>Coed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$42.40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3262.610.000.00.00/3262610</w:t>
            </w:r>
          </w:p>
        </w:tc>
        <w:tc>
          <w:tcPr>
            <w:tcW w:w="5230" w:type="dxa"/>
          </w:tcPr>
          <w:p>
            <w:pPr>
              <w:pStyle w:val="TableParagraph"/>
              <w:spacing w:before="25"/>
              <w:ind w:left="537"/>
              <w:rPr>
                <w:sz w:val="16"/>
              </w:rPr>
            </w:pPr>
            <w:r>
              <w:rPr>
                <w:sz w:val="16"/>
              </w:rPr>
              <w:t>Cross</w:t>
            </w:r>
            <w:r>
              <w:rPr>
                <w:spacing w:val="-1"/>
                <w:sz w:val="16"/>
              </w:rPr>
              <w:t> </w:t>
            </w:r>
            <w:r>
              <w:rPr>
                <w:sz w:val="16"/>
              </w:rPr>
              <w:t>Country</w:t>
            </w:r>
            <w:r>
              <w:rPr>
                <w:spacing w:val="-1"/>
                <w:sz w:val="16"/>
              </w:rPr>
              <w:t> </w:t>
            </w:r>
            <w:r>
              <w:rPr>
                <w:sz w:val="16"/>
              </w:rPr>
              <w:t>-</w:t>
            </w:r>
            <w:r>
              <w:rPr>
                <w:spacing w:val="-1"/>
                <w:sz w:val="16"/>
              </w:rPr>
              <w:t> </w:t>
            </w:r>
            <w:r>
              <w:rPr>
                <w:sz w:val="16"/>
              </w:rPr>
              <w:t>Coed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$63.60</w:t>
            </w:r>
          </w:p>
        </w:tc>
      </w:tr>
      <w:tr>
        <w:trPr>
          <w:trHeight w:val="239"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3299.610.000.00.00/3299610</w:t>
            </w:r>
          </w:p>
        </w:tc>
        <w:tc>
          <w:tcPr>
            <w:tcW w:w="5230" w:type="dxa"/>
          </w:tcPr>
          <w:p>
            <w:pPr>
              <w:pStyle w:val="TableParagraph"/>
              <w:spacing w:before="25"/>
              <w:ind w:left="537"/>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jc w:val="right"/>
              <w:rPr>
                <w:sz w:val="16"/>
              </w:rPr>
            </w:pPr>
            <w:r>
              <w:rPr>
                <w:spacing w:val="-2"/>
                <w:sz w:val="16"/>
              </w:rPr>
              <w:t>$1,717.82</w:t>
            </w:r>
          </w:p>
        </w:tc>
      </w:tr>
      <w:tr>
        <w:trPr>
          <w:trHeight w:val="256"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3299.610.000.00.00/3299610</w:t>
            </w:r>
          </w:p>
        </w:tc>
        <w:tc>
          <w:tcPr>
            <w:tcW w:w="5230" w:type="dxa"/>
          </w:tcPr>
          <w:p>
            <w:pPr>
              <w:pStyle w:val="TableParagraph"/>
              <w:spacing w:before="25"/>
              <w:ind w:left="537"/>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Borders>
              <w:bottom w:val="single" w:sz="6" w:space="0" w:color="000000"/>
            </w:tcBorders>
          </w:tcPr>
          <w:p>
            <w:pPr>
              <w:pStyle w:val="TableParagraph"/>
              <w:spacing w:before="25"/>
              <w:ind w:right="1"/>
              <w:jc w:val="right"/>
              <w:rPr>
                <w:sz w:val="16"/>
              </w:rPr>
            </w:pPr>
            <w:r>
              <w:rPr>
                <w:spacing w:val="-2"/>
                <w:sz w:val="16"/>
              </w:rPr>
              <w:t>$192.15</w:t>
            </w:r>
          </w:p>
        </w:tc>
      </w:tr>
      <w:tr>
        <w:trPr>
          <w:trHeight w:val="276" w:hRule="atLeast"/>
        </w:trPr>
        <w:tc>
          <w:tcPr>
            <w:tcW w:w="836" w:type="dxa"/>
          </w:tcPr>
          <w:p>
            <w:pPr>
              <w:pStyle w:val="TableParagraph"/>
              <w:rPr>
                <w:rFonts w:ascii="Times New Roman"/>
                <w:sz w:val="16"/>
              </w:rPr>
            </w:pPr>
          </w:p>
        </w:tc>
        <w:tc>
          <w:tcPr>
            <w:tcW w:w="3746" w:type="dxa"/>
          </w:tcPr>
          <w:p>
            <w:pPr>
              <w:pStyle w:val="TableParagraph"/>
              <w:rPr>
                <w:rFonts w:ascii="Times New Roman"/>
                <w:sz w:val="16"/>
              </w:rPr>
            </w:pPr>
          </w:p>
        </w:tc>
        <w:tc>
          <w:tcPr>
            <w:tcW w:w="5230"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$2,300.75</w:t>
            </w:r>
          </w:p>
        </w:tc>
      </w:tr>
      <w:tr>
        <w:trPr>
          <w:trHeight w:val="285" w:hRule="atLeast"/>
        </w:trPr>
        <w:tc>
          <w:tcPr>
            <w:tcW w:w="836" w:type="dxa"/>
          </w:tcPr>
          <w:p>
            <w:pPr>
              <w:pStyle w:val="TableParagraph"/>
              <w:spacing w:before="63"/>
              <w:ind w:left="50"/>
              <w:rPr>
                <w:b/>
                <w:sz w:val="16"/>
              </w:rPr>
            </w:pPr>
            <w:r>
              <w:rPr>
                <w:b/>
                <w:spacing w:val="-2"/>
                <w:sz w:val="16"/>
              </w:rPr>
              <w:t>MER04</w:t>
            </w:r>
          </w:p>
        </w:tc>
        <w:tc>
          <w:tcPr>
            <w:tcW w:w="3746" w:type="dxa"/>
          </w:tcPr>
          <w:p>
            <w:pPr>
              <w:pStyle w:val="TableParagraph"/>
              <w:spacing w:before="63"/>
              <w:ind w:left="264"/>
              <w:rPr>
                <w:b/>
                <w:sz w:val="16"/>
              </w:rPr>
            </w:pPr>
            <w:r>
              <w:rPr>
                <w:b/>
                <w:sz w:val="16"/>
              </w:rPr>
              <w:t>MERCEDES</w:t>
            </w:r>
            <w:r>
              <w:rPr>
                <w:b/>
                <w:spacing w:val="-1"/>
                <w:sz w:val="16"/>
              </w:rPr>
              <w:t> </w:t>
            </w:r>
            <w:r>
              <w:rPr>
                <w:b/>
                <w:sz w:val="16"/>
              </w:rPr>
              <w:t>MEDICAL,</w:t>
            </w:r>
            <w:r>
              <w:rPr>
                <w:b/>
                <w:spacing w:val="-1"/>
                <w:sz w:val="16"/>
              </w:rPr>
              <w:t> </w:t>
            </w:r>
            <w:r>
              <w:rPr>
                <w:b/>
                <w:spacing w:val="-5"/>
                <w:sz w:val="16"/>
              </w:rPr>
              <w:t>LLC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3299.610.000.00.00/3299610</w:t>
            </w:r>
          </w:p>
        </w:tc>
        <w:tc>
          <w:tcPr>
            <w:tcW w:w="5230" w:type="dxa"/>
          </w:tcPr>
          <w:p>
            <w:pPr>
              <w:pStyle w:val="TableParagraph"/>
              <w:spacing w:before="33"/>
              <w:ind w:left="537"/>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33"/>
              <w:ind w:right="4"/>
              <w:jc w:val="right"/>
              <w:rPr>
                <w:sz w:val="16"/>
              </w:rPr>
            </w:pPr>
            <w:r>
              <w:rPr>
                <w:spacing w:val="-2"/>
                <w:sz w:val="16"/>
              </w:rPr>
              <w:t>$1.40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3299.610.000.00.00/3299610</w:t>
            </w:r>
          </w:p>
        </w:tc>
        <w:tc>
          <w:tcPr>
            <w:tcW w:w="5230" w:type="dxa"/>
          </w:tcPr>
          <w:p>
            <w:pPr>
              <w:pStyle w:val="TableParagraph"/>
              <w:spacing w:before="25"/>
              <w:ind w:left="537"/>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2"/>
              <w:jc w:val="right"/>
              <w:rPr>
                <w:sz w:val="16"/>
              </w:rPr>
            </w:pPr>
            <w:r>
              <w:rPr>
                <w:spacing w:val="-2"/>
                <w:sz w:val="16"/>
              </w:rPr>
              <w:t>$26.50</w:t>
            </w:r>
          </w:p>
        </w:tc>
      </w:tr>
      <w:tr>
        <w:trPr>
          <w:trHeight w:val="256"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3299.610.000.00.00/3299610</w:t>
            </w:r>
          </w:p>
        </w:tc>
        <w:tc>
          <w:tcPr>
            <w:tcW w:w="5230" w:type="dxa"/>
          </w:tcPr>
          <w:p>
            <w:pPr>
              <w:pStyle w:val="TableParagraph"/>
              <w:spacing w:before="25"/>
              <w:ind w:left="537"/>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Borders>
              <w:bottom w:val="single" w:sz="6" w:space="0" w:color="000000"/>
            </w:tcBorders>
          </w:tcPr>
          <w:p>
            <w:pPr>
              <w:pStyle w:val="TableParagraph"/>
              <w:spacing w:before="25"/>
              <w:ind w:right="4"/>
              <w:jc w:val="right"/>
              <w:rPr>
                <w:sz w:val="16"/>
              </w:rPr>
            </w:pPr>
            <w:r>
              <w:rPr>
                <w:spacing w:val="-2"/>
                <w:sz w:val="16"/>
              </w:rPr>
              <w:t>$1.40</w:t>
            </w:r>
          </w:p>
        </w:tc>
      </w:tr>
      <w:tr>
        <w:trPr>
          <w:trHeight w:val="276" w:hRule="atLeast"/>
        </w:trPr>
        <w:tc>
          <w:tcPr>
            <w:tcW w:w="836" w:type="dxa"/>
          </w:tcPr>
          <w:p>
            <w:pPr>
              <w:pStyle w:val="TableParagraph"/>
              <w:rPr>
                <w:rFonts w:ascii="Times New Roman"/>
                <w:sz w:val="16"/>
              </w:rPr>
            </w:pPr>
          </w:p>
        </w:tc>
        <w:tc>
          <w:tcPr>
            <w:tcW w:w="3746" w:type="dxa"/>
          </w:tcPr>
          <w:p>
            <w:pPr>
              <w:pStyle w:val="TableParagraph"/>
              <w:rPr>
                <w:rFonts w:ascii="Times New Roman"/>
                <w:sz w:val="16"/>
              </w:rPr>
            </w:pPr>
          </w:p>
        </w:tc>
        <w:tc>
          <w:tcPr>
            <w:tcW w:w="5230" w:type="dxa"/>
          </w:tcPr>
          <w:p>
            <w:pPr>
              <w:pStyle w:val="TableParagraph"/>
              <w:spacing w:before="24"/>
              <w:ind w:right="81"/>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$29.30</w:t>
            </w:r>
          </w:p>
        </w:tc>
      </w:tr>
      <w:tr>
        <w:trPr>
          <w:trHeight w:val="285" w:hRule="atLeast"/>
        </w:trPr>
        <w:tc>
          <w:tcPr>
            <w:tcW w:w="836" w:type="dxa"/>
          </w:tcPr>
          <w:p>
            <w:pPr>
              <w:pStyle w:val="TableParagraph"/>
              <w:spacing w:before="63"/>
              <w:ind w:left="50"/>
              <w:rPr>
                <w:b/>
                <w:sz w:val="16"/>
              </w:rPr>
            </w:pPr>
            <w:r>
              <w:rPr>
                <w:b/>
                <w:spacing w:val="-2"/>
                <w:sz w:val="16"/>
              </w:rPr>
              <w:t>MET06</w:t>
            </w:r>
          </w:p>
        </w:tc>
        <w:tc>
          <w:tcPr>
            <w:tcW w:w="3746" w:type="dxa"/>
          </w:tcPr>
          <w:p>
            <w:pPr>
              <w:pStyle w:val="TableParagraph"/>
              <w:spacing w:before="63"/>
              <w:ind w:left="264"/>
              <w:rPr>
                <w:b/>
                <w:sz w:val="16"/>
              </w:rPr>
            </w:pPr>
            <w:r>
              <w:rPr>
                <w:b/>
                <w:sz w:val="16"/>
              </w:rPr>
              <w:t>METCO</w:t>
            </w:r>
            <w:r>
              <w:rPr>
                <w:b/>
                <w:spacing w:val="-1"/>
                <w:sz w:val="16"/>
              </w:rPr>
              <w:t> </w:t>
            </w:r>
            <w:r>
              <w:rPr>
                <w:b/>
                <w:sz w:val="16"/>
              </w:rPr>
              <w:t>SUPPLY</w:t>
            </w:r>
            <w:r>
              <w:rPr>
                <w:b/>
                <w:spacing w:val="-1"/>
                <w:sz w:val="16"/>
              </w:rPr>
              <w:t> </w:t>
            </w:r>
            <w:r>
              <w:rPr>
                <w:b/>
                <w:spacing w:val="-5"/>
                <w:sz w:val="16"/>
              </w:rPr>
              <w:t>INC</w:t>
            </w:r>
          </w:p>
        </w:tc>
        <w:tc>
          <w:tcPr>
            <w:tcW w:w="5230"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36" w:type="dxa"/>
          </w:tcPr>
          <w:p>
            <w:pPr>
              <w:pStyle w:val="TableParagraph"/>
              <w:rPr>
                <w:rFonts w:ascii="Times New Roman"/>
                <w:sz w:val="16"/>
              </w:rPr>
            </w:pPr>
          </w:p>
        </w:tc>
        <w:tc>
          <w:tcPr>
            <w:tcW w:w="3746" w:type="dxa"/>
          </w:tcPr>
          <w:p>
            <w:pPr>
              <w:pStyle w:val="TableParagraph"/>
              <w:spacing w:before="33"/>
              <w:ind w:left="234"/>
              <w:rPr>
                <w:sz w:val="16"/>
              </w:rPr>
            </w:pPr>
            <w:r>
              <w:rPr>
                <w:sz w:val="16"/>
              </w:rPr>
              <w:t>10-</w:t>
            </w:r>
            <w:r>
              <w:rPr>
                <w:spacing w:val="-2"/>
                <w:sz w:val="16"/>
              </w:rPr>
              <w:t>1110.610.000.14.02/116101402</w:t>
            </w:r>
          </w:p>
        </w:tc>
        <w:tc>
          <w:tcPr>
            <w:tcW w:w="5230" w:type="dxa"/>
          </w:tcPr>
          <w:p>
            <w:pPr>
              <w:pStyle w:val="TableParagraph"/>
              <w:spacing w:before="33"/>
              <w:ind w:left="537"/>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33"/>
              <w:ind w:right="2"/>
              <w:jc w:val="right"/>
              <w:rPr>
                <w:sz w:val="16"/>
              </w:rPr>
            </w:pPr>
            <w:r>
              <w:rPr>
                <w:spacing w:val="-2"/>
                <w:sz w:val="16"/>
              </w:rPr>
              <w:t>$21.40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1110.610.000.15.02/116101502</w:t>
            </w:r>
          </w:p>
        </w:tc>
        <w:tc>
          <w:tcPr>
            <w:tcW w:w="5230" w:type="dxa"/>
          </w:tcPr>
          <w:p>
            <w:pPr>
              <w:pStyle w:val="TableParagraph"/>
              <w:spacing w:before="25"/>
              <w:ind w:left="537"/>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$224.00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1110.610.000.19.02/6101902</w:t>
            </w:r>
          </w:p>
        </w:tc>
        <w:tc>
          <w:tcPr>
            <w:tcW w:w="5230" w:type="dxa"/>
          </w:tcPr>
          <w:p>
            <w:pPr>
              <w:pStyle w:val="TableParagraph"/>
              <w:spacing w:before="25"/>
              <w:ind w:left="537"/>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2"/>
              <w:jc w:val="right"/>
              <w:rPr>
                <w:sz w:val="16"/>
              </w:rPr>
            </w:pPr>
            <w:r>
              <w:rPr>
                <w:spacing w:val="-2"/>
                <w:sz w:val="16"/>
              </w:rPr>
              <w:t>$10.50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1110.610.000.19.02/6101902</w:t>
            </w:r>
          </w:p>
        </w:tc>
        <w:tc>
          <w:tcPr>
            <w:tcW w:w="5230" w:type="dxa"/>
          </w:tcPr>
          <w:p>
            <w:pPr>
              <w:pStyle w:val="TableParagraph"/>
              <w:spacing w:before="25"/>
              <w:ind w:left="537"/>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2" w:type="dxa"/>
          </w:tcPr>
          <w:p>
            <w:pPr>
              <w:pStyle w:val="TableParagraph"/>
              <w:spacing w:before="25"/>
              <w:ind w:right="4"/>
              <w:jc w:val="right"/>
              <w:rPr>
                <w:sz w:val="16"/>
              </w:rPr>
            </w:pPr>
            <w:r>
              <w:rPr>
                <w:spacing w:val="-2"/>
                <w:sz w:val="16"/>
              </w:rPr>
              <w:t>$7.00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1110.610.000.35.02/6103502</w:t>
            </w:r>
          </w:p>
        </w:tc>
        <w:tc>
          <w:tcPr>
            <w:tcW w:w="5230" w:type="dxa"/>
          </w:tcPr>
          <w:p>
            <w:pPr>
              <w:pStyle w:val="TableParagraph"/>
              <w:spacing w:before="25"/>
              <w:ind w:left="537"/>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5"/>
                <w:sz w:val="16"/>
              </w:rPr>
              <w:t>ART</w:t>
            </w:r>
          </w:p>
        </w:tc>
        <w:tc>
          <w:tcPr>
            <w:tcW w:w="1642" w:type="dxa"/>
          </w:tcPr>
          <w:p>
            <w:pPr>
              <w:pStyle w:val="TableParagraph"/>
              <w:spacing w:before="25"/>
              <w:ind w:right="1"/>
              <w:jc w:val="right"/>
              <w:rPr>
                <w:sz w:val="16"/>
              </w:rPr>
            </w:pPr>
            <w:r>
              <w:rPr>
                <w:spacing w:val="-2"/>
                <w:sz w:val="16"/>
              </w:rPr>
              <w:t>$468.00</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1110.610.000.35.10/6103510</w:t>
            </w:r>
          </w:p>
        </w:tc>
        <w:tc>
          <w:tcPr>
            <w:tcW w:w="5230" w:type="dxa"/>
          </w:tcPr>
          <w:p>
            <w:pPr>
              <w:pStyle w:val="TableParagraph"/>
              <w:spacing w:before="25"/>
              <w:ind w:left="537"/>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TECH</w:t>
            </w:r>
            <w:r>
              <w:rPr>
                <w:spacing w:val="-1"/>
                <w:sz w:val="16"/>
              </w:rPr>
              <w:t> </w:t>
            </w:r>
            <w:r>
              <w:rPr>
                <w:spacing w:val="-5"/>
                <w:sz w:val="16"/>
              </w:rPr>
              <w:t>ED</w:t>
            </w:r>
          </w:p>
        </w:tc>
        <w:tc>
          <w:tcPr>
            <w:tcW w:w="1642" w:type="dxa"/>
          </w:tcPr>
          <w:p>
            <w:pPr>
              <w:pStyle w:val="TableParagraph"/>
              <w:spacing w:before="25"/>
              <w:ind w:right="1"/>
              <w:jc w:val="right"/>
              <w:rPr>
                <w:sz w:val="16"/>
              </w:rPr>
            </w:pPr>
            <w:r>
              <w:rPr>
                <w:spacing w:val="-2"/>
                <w:sz w:val="16"/>
              </w:rPr>
              <w:t>$259.25</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1110.610.000.35.13/6103513</w:t>
            </w:r>
          </w:p>
        </w:tc>
        <w:tc>
          <w:tcPr>
            <w:tcW w:w="5230" w:type="dxa"/>
          </w:tcPr>
          <w:p>
            <w:pPr>
              <w:pStyle w:val="TableParagraph"/>
              <w:spacing w:before="25"/>
              <w:ind w:left="537"/>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2" w:type="dxa"/>
          </w:tcPr>
          <w:p>
            <w:pPr>
              <w:pStyle w:val="TableParagraph"/>
              <w:spacing w:before="25"/>
              <w:ind w:right="2"/>
              <w:jc w:val="right"/>
              <w:rPr>
                <w:sz w:val="16"/>
              </w:rPr>
            </w:pPr>
            <w:r>
              <w:rPr>
                <w:spacing w:val="-2"/>
                <w:sz w:val="16"/>
              </w:rPr>
              <w:t>$80.16</w:t>
            </w:r>
          </w:p>
        </w:tc>
      </w:tr>
      <w:tr>
        <w:trPr>
          <w:trHeight w:val="240" w:hRule="atLeast"/>
        </w:trPr>
        <w:tc>
          <w:tcPr>
            <w:tcW w:w="836" w:type="dxa"/>
          </w:tcPr>
          <w:p>
            <w:pPr>
              <w:pStyle w:val="TableParagraph"/>
              <w:rPr>
                <w:rFonts w:ascii="Times New Roman"/>
                <w:sz w:val="16"/>
              </w:rPr>
            </w:pPr>
          </w:p>
        </w:tc>
        <w:tc>
          <w:tcPr>
            <w:tcW w:w="3746" w:type="dxa"/>
          </w:tcPr>
          <w:p>
            <w:pPr>
              <w:pStyle w:val="TableParagraph"/>
              <w:spacing w:before="25"/>
              <w:ind w:left="234"/>
              <w:rPr>
                <w:sz w:val="16"/>
              </w:rPr>
            </w:pPr>
            <w:r>
              <w:rPr>
                <w:sz w:val="16"/>
              </w:rPr>
              <w:t>10-</w:t>
            </w:r>
            <w:r>
              <w:rPr>
                <w:spacing w:val="-2"/>
                <w:sz w:val="16"/>
              </w:rPr>
              <w:t>2440.610.000.11.00/244061011</w:t>
            </w:r>
          </w:p>
        </w:tc>
        <w:tc>
          <w:tcPr>
            <w:tcW w:w="5230" w:type="dxa"/>
          </w:tcPr>
          <w:p>
            <w:pPr>
              <w:pStyle w:val="TableParagraph"/>
              <w:spacing w:before="25"/>
              <w:ind w:left="537"/>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before="25"/>
              <w:ind w:right="1"/>
              <w:jc w:val="right"/>
              <w:rPr>
                <w:sz w:val="16"/>
              </w:rPr>
            </w:pPr>
            <w:r>
              <w:rPr>
                <w:spacing w:val="-2"/>
                <w:sz w:val="16"/>
              </w:rPr>
              <w:t>$253.60</w:t>
            </w:r>
          </w:p>
        </w:tc>
      </w:tr>
      <w:tr>
        <w:trPr>
          <w:trHeight w:val="209" w:hRule="atLeast"/>
        </w:trPr>
        <w:tc>
          <w:tcPr>
            <w:tcW w:w="836" w:type="dxa"/>
          </w:tcPr>
          <w:p>
            <w:pPr>
              <w:pStyle w:val="TableParagraph"/>
              <w:rPr>
                <w:rFonts w:ascii="Times New Roman"/>
                <w:sz w:val="14"/>
              </w:rPr>
            </w:pPr>
          </w:p>
        </w:tc>
        <w:tc>
          <w:tcPr>
            <w:tcW w:w="3746" w:type="dxa"/>
          </w:tcPr>
          <w:p>
            <w:pPr>
              <w:pStyle w:val="TableParagraph"/>
              <w:spacing w:line="164" w:lineRule="exact" w:before="25"/>
              <w:ind w:left="234"/>
              <w:rPr>
                <w:sz w:val="16"/>
              </w:rPr>
            </w:pPr>
            <w:r>
              <w:rPr>
                <w:sz w:val="16"/>
              </w:rPr>
              <w:t>10-</w:t>
            </w:r>
            <w:r>
              <w:rPr>
                <w:spacing w:val="-2"/>
                <w:sz w:val="16"/>
              </w:rPr>
              <w:t>2440.610.000.13.00/244061013</w:t>
            </w:r>
          </w:p>
        </w:tc>
        <w:tc>
          <w:tcPr>
            <w:tcW w:w="5230" w:type="dxa"/>
          </w:tcPr>
          <w:p>
            <w:pPr>
              <w:pStyle w:val="TableParagraph"/>
              <w:spacing w:line="164" w:lineRule="exact" w:before="25"/>
              <w:ind w:left="537"/>
              <w:rPr>
                <w:sz w:val="16"/>
              </w:rPr>
            </w:pPr>
            <w:r>
              <w:rPr>
                <w:sz w:val="16"/>
              </w:rPr>
              <w:t>MARZOLF</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line="164" w:lineRule="exact" w:before="25"/>
              <w:ind w:right="1"/>
              <w:jc w:val="right"/>
              <w:rPr>
                <w:sz w:val="16"/>
              </w:rPr>
            </w:pPr>
            <w:r>
              <w:rPr>
                <w:spacing w:val="-2"/>
                <w:sz w:val="16"/>
              </w:rPr>
              <w:t>$320.10</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1"/>
        <w:gridCol w:w="3923"/>
        <w:gridCol w:w="3759"/>
        <w:gridCol w:w="1297"/>
        <w:gridCol w:w="1641"/>
      </w:tblGrid>
      <w:tr>
        <w:trPr>
          <w:trHeight w:val="209" w:hRule="atLeast"/>
        </w:trPr>
        <w:tc>
          <w:tcPr>
            <w:tcW w:w="831" w:type="dxa"/>
            <w:vMerge w:val="restart"/>
          </w:tcPr>
          <w:p>
            <w:pPr>
              <w:pStyle w:val="TableParagraph"/>
              <w:rPr>
                <w:rFonts w:ascii="Times New Roman"/>
                <w:sz w:val="16"/>
              </w:rPr>
            </w:pPr>
          </w:p>
        </w:tc>
        <w:tc>
          <w:tcPr>
            <w:tcW w:w="3923" w:type="dxa"/>
          </w:tcPr>
          <w:p>
            <w:pPr>
              <w:pStyle w:val="TableParagraph"/>
              <w:spacing w:line="179" w:lineRule="exact"/>
              <w:ind w:left="239"/>
              <w:rPr>
                <w:sz w:val="16"/>
              </w:rPr>
            </w:pPr>
            <w:r>
              <w:rPr>
                <w:sz w:val="16"/>
              </w:rPr>
              <w:t>10-</w:t>
            </w:r>
            <w:r>
              <w:rPr>
                <w:spacing w:val="-2"/>
                <w:sz w:val="16"/>
              </w:rPr>
              <w:t>2440.610.000.14.00/244061014</w:t>
            </w:r>
          </w:p>
        </w:tc>
        <w:tc>
          <w:tcPr>
            <w:tcW w:w="3759" w:type="dxa"/>
          </w:tcPr>
          <w:p>
            <w:pPr>
              <w:pStyle w:val="TableParagraph"/>
              <w:spacing w:line="179" w:lineRule="exact"/>
              <w:ind w:left="366"/>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297" w:type="dxa"/>
          </w:tcPr>
          <w:p>
            <w:pPr>
              <w:pStyle w:val="TableParagraph"/>
              <w:rPr>
                <w:rFonts w:ascii="Times New Roman"/>
                <w:sz w:val="14"/>
              </w:rPr>
            </w:pPr>
          </w:p>
        </w:tc>
        <w:tc>
          <w:tcPr>
            <w:tcW w:w="1641" w:type="dxa"/>
          </w:tcPr>
          <w:p>
            <w:pPr>
              <w:pStyle w:val="TableParagraph"/>
              <w:spacing w:line="179" w:lineRule="exact"/>
              <w:jc w:val="right"/>
              <w:rPr>
                <w:sz w:val="16"/>
              </w:rPr>
            </w:pPr>
            <w:r>
              <w:rPr>
                <w:spacing w:val="-2"/>
                <w:sz w:val="16"/>
              </w:rPr>
              <w:t>$205.60</w:t>
            </w:r>
          </w:p>
        </w:tc>
      </w:tr>
      <w:tr>
        <w:trPr>
          <w:trHeight w:val="240" w:hRule="atLeast"/>
        </w:trPr>
        <w:tc>
          <w:tcPr>
            <w:tcW w:w="831" w:type="dxa"/>
            <w:vMerge/>
            <w:tcBorders>
              <w:top w:val="nil"/>
            </w:tcBorders>
          </w:tcPr>
          <w:p>
            <w:pPr>
              <w:rPr>
                <w:sz w:val="2"/>
                <w:szCs w:val="2"/>
              </w:rPr>
            </w:pPr>
          </w:p>
        </w:tc>
        <w:tc>
          <w:tcPr>
            <w:tcW w:w="3923" w:type="dxa"/>
          </w:tcPr>
          <w:p>
            <w:pPr>
              <w:pStyle w:val="TableParagraph"/>
              <w:spacing w:before="25"/>
              <w:ind w:left="239"/>
              <w:rPr>
                <w:sz w:val="16"/>
              </w:rPr>
            </w:pPr>
            <w:r>
              <w:rPr>
                <w:sz w:val="16"/>
              </w:rPr>
              <w:t>10-</w:t>
            </w:r>
            <w:r>
              <w:rPr>
                <w:spacing w:val="-2"/>
                <w:sz w:val="16"/>
              </w:rPr>
              <w:t>2440.610.000.15.00/244061015</w:t>
            </w:r>
          </w:p>
        </w:tc>
        <w:tc>
          <w:tcPr>
            <w:tcW w:w="3759" w:type="dxa"/>
          </w:tcPr>
          <w:p>
            <w:pPr>
              <w:pStyle w:val="TableParagraph"/>
              <w:spacing w:before="25"/>
              <w:ind w:left="366"/>
              <w:rPr>
                <w:sz w:val="16"/>
              </w:rPr>
            </w:pPr>
            <w:r>
              <w:rPr>
                <w:sz w:val="16"/>
              </w:rPr>
              <w:t>SCOTT</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297"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$253.60</w:t>
            </w:r>
          </w:p>
        </w:tc>
      </w:tr>
      <w:tr>
        <w:trPr>
          <w:trHeight w:val="240" w:hRule="atLeast"/>
        </w:trPr>
        <w:tc>
          <w:tcPr>
            <w:tcW w:w="831" w:type="dxa"/>
            <w:vMerge/>
            <w:tcBorders>
              <w:top w:val="nil"/>
            </w:tcBorders>
          </w:tcPr>
          <w:p>
            <w:pPr>
              <w:rPr>
                <w:sz w:val="2"/>
                <w:szCs w:val="2"/>
              </w:rPr>
            </w:pPr>
          </w:p>
        </w:tc>
        <w:tc>
          <w:tcPr>
            <w:tcW w:w="3923" w:type="dxa"/>
          </w:tcPr>
          <w:p>
            <w:pPr>
              <w:pStyle w:val="TableParagraph"/>
              <w:spacing w:before="25"/>
              <w:ind w:left="239"/>
              <w:rPr>
                <w:sz w:val="16"/>
              </w:rPr>
            </w:pPr>
            <w:r>
              <w:rPr>
                <w:sz w:val="16"/>
              </w:rPr>
              <w:t>10-</w:t>
            </w:r>
            <w:r>
              <w:rPr>
                <w:spacing w:val="-2"/>
                <w:sz w:val="16"/>
              </w:rPr>
              <w:t>2440.610.000.19.00/244061019</w:t>
            </w:r>
          </w:p>
        </w:tc>
        <w:tc>
          <w:tcPr>
            <w:tcW w:w="3759" w:type="dxa"/>
          </w:tcPr>
          <w:p>
            <w:pPr>
              <w:pStyle w:val="TableParagraph"/>
              <w:spacing w:before="25"/>
              <w:ind w:left="366"/>
              <w:rPr>
                <w:sz w:val="16"/>
              </w:rPr>
            </w:pPr>
            <w:r>
              <w:rPr>
                <w:sz w:val="16"/>
              </w:rPr>
              <w:t>GENERAL</w:t>
            </w:r>
            <w:r>
              <w:rPr>
                <w:spacing w:val="-3"/>
                <w:sz w:val="16"/>
              </w:rPr>
              <w:t> </w:t>
            </w:r>
            <w:r>
              <w:rPr>
                <w:spacing w:val="-2"/>
                <w:sz w:val="16"/>
              </w:rPr>
              <w:t>SUPPLIES</w:t>
            </w:r>
          </w:p>
        </w:tc>
        <w:tc>
          <w:tcPr>
            <w:tcW w:w="1297"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$513.50</w:t>
            </w:r>
          </w:p>
        </w:tc>
      </w:tr>
      <w:tr>
        <w:trPr>
          <w:trHeight w:val="240" w:hRule="atLeast"/>
        </w:trPr>
        <w:tc>
          <w:tcPr>
            <w:tcW w:w="831" w:type="dxa"/>
            <w:vMerge/>
            <w:tcBorders>
              <w:top w:val="nil"/>
            </w:tcBorders>
          </w:tcPr>
          <w:p>
            <w:pPr>
              <w:rPr>
                <w:sz w:val="2"/>
                <w:szCs w:val="2"/>
              </w:rPr>
            </w:pPr>
          </w:p>
        </w:tc>
        <w:tc>
          <w:tcPr>
            <w:tcW w:w="3923" w:type="dxa"/>
          </w:tcPr>
          <w:p>
            <w:pPr>
              <w:pStyle w:val="TableParagraph"/>
              <w:spacing w:before="25"/>
              <w:ind w:left="239"/>
              <w:rPr>
                <w:sz w:val="16"/>
              </w:rPr>
            </w:pPr>
            <w:r>
              <w:rPr>
                <w:sz w:val="16"/>
              </w:rPr>
              <w:t>10-</w:t>
            </w:r>
            <w:r>
              <w:rPr>
                <w:spacing w:val="-2"/>
                <w:sz w:val="16"/>
              </w:rPr>
              <w:t>2440.610.000.31.00/244061031</w:t>
            </w:r>
          </w:p>
        </w:tc>
        <w:tc>
          <w:tcPr>
            <w:tcW w:w="3759" w:type="dxa"/>
          </w:tcPr>
          <w:p>
            <w:pPr>
              <w:pStyle w:val="TableParagraph"/>
              <w:spacing w:before="25"/>
              <w:ind w:left="366"/>
              <w:rPr>
                <w:sz w:val="16"/>
              </w:rPr>
            </w:pPr>
            <w:r>
              <w:rPr>
                <w:sz w:val="16"/>
              </w:rPr>
              <w:t>HS</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297"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$911.70</w:t>
            </w:r>
          </w:p>
        </w:tc>
      </w:tr>
      <w:tr>
        <w:trPr>
          <w:trHeight w:val="256" w:hRule="atLeast"/>
        </w:trPr>
        <w:tc>
          <w:tcPr>
            <w:tcW w:w="831" w:type="dxa"/>
            <w:vMerge/>
            <w:tcBorders>
              <w:top w:val="nil"/>
            </w:tcBorders>
          </w:tcPr>
          <w:p>
            <w:pPr>
              <w:rPr>
                <w:sz w:val="2"/>
                <w:szCs w:val="2"/>
              </w:rPr>
            </w:pPr>
          </w:p>
        </w:tc>
        <w:tc>
          <w:tcPr>
            <w:tcW w:w="3923" w:type="dxa"/>
          </w:tcPr>
          <w:p>
            <w:pPr>
              <w:pStyle w:val="TableParagraph"/>
              <w:spacing w:before="25"/>
              <w:ind w:left="239"/>
              <w:rPr>
                <w:sz w:val="16"/>
              </w:rPr>
            </w:pPr>
            <w:r>
              <w:rPr>
                <w:sz w:val="16"/>
              </w:rPr>
              <w:t>10-</w:t>
            </w:r>
            <w:r>
              <w:rPr>
                <w:spacing w:val="-2"/>
                <w:sz w:val="16"/>
              </w:rPr>
              <w:t>2440.610.000.35.00/244061035</w:t>
            </w:r>
          </w:p>
        </w:tc>
        <w:tc>
          <w:tcPr>
            <w:tcW w:w="3759" w:type="dxa"/>
          </w:tcPr>
          <w:p>
            <w:pPr>
              <w:pStyle w:val="TableParagraph"/>
              <w:spacing w:before="25"/>
              <w:ind w:left="366"/>
              <w:rPr>
                <w:sz w:val="16"/>
              </w:rPr>
            </w:pPr>
            <w:r>
              <w:rPr>
                <w:sz w:val="16"/>
              </w:rPr>
              <w:t>GENERAL</w:t>
            </w:r>
            <w:r>
              <w:rPr>
                <w:spacing w:val="-3"/>
                <w:sz w:val="16"/>
              </w:rPr>
              <w:t> </w:t>
            </w:r>
            <w:r>
              <w:rPr>
                <w:spacing w:val="-2"/>
                <w:sz w:val="16"/>
              </w:rPr>
              <w:t>SUPPLIES</w:t>
            </w:r>
          </w:p>
        </w:tc>
        <w:tc>
          <w:tcPr>
            <w:tcW w:w="1297"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$664.40</w:t>
            </w:r>
          </w:p>
        </w:tc>
      </w:tr>
      <w:tr>
        <w:trPr>
          <w:trHeight w:val="276" w:hRule="atLeast"/>
        </w:trPr>
        <w:tc>
          <w:tcPr>
            <w:tcW w:w="831" w:type="dxa"/>
            <w:vMerge/>
            <w:tcBorders>
              <w:top w:val="nil"/>
            </w:tcBorders>
          </w:tcPr>
          <w:p>
            <w:pPr>
              <w:rPr>
                <w:sz w:val="2"/>
                <w:szCs w:val="2"/>
              </w:rPr>
            </w:pPr>
          </w:p>
        </w:tc>
        <w:tc>
          <w:tcPr>
            <w:tcW w:w="3923" w:type="dxa"/>
          </w:tcPr>
          <w:p>
            <w:pPr>
              <w:pStyle w:val="TableParagraph"/>
              <w:rPr>
                <w:rFonts w:ascii="Times New Roman"/>
                <w:sz w:val="16"/>
              </w:rPr>
            </w:pPr>
          </w:p>
        </w:tc>
        <w:tc>
          <w:tcPr>
            <w:tcW w:w="3759" w:type="dxa"/>
          </w:tcPr>
          <w:p>
            <w:pPr>
              <w:pStyle w:val="TableParagraph"/>
              <w:rPr>
                <w:rFonts w:ascii="Times New Roman"/>
                <w:sz w:val="16"/>
              </w:rPr>
            </w:pPr>
          </w:p>
        </w:tc>
        <w:tc>
          <w:tcPr>
            <w:tcW w:w="1297"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$4,192.81</w:t>
            </w:r>
          </w:p>
        </w:tc>
      </w:tr>
      <w:tr>
        <w:trPr>
          <w:trHeight w:val="285" w:hRule="atLeast"/>
        </w:trPr>
        <w:tc>
          <w:tcPr>
            <w:tcW w:w="831" w:type="dxa"/>
          </w:tcPr>
          <w:p>
            <w:pPr>
              <w:pStyle w:val="TableParagraph"/>
              <w:spacing w:before="63"/>
              <w:ind w:left="50"/>
              <w:rPr>
                <w:b/>
                <w:sz w:val="16"/>
              </w:rPr>
            </w:pPr>
            <w:r>
              <w:rPr>
                <w:b/>
                <w:spacing w:val="-2"/>
                <w:sz w:val="16"/>
              </w:rPr>
              <w:t>MFA06</w:t>
            </w:r>
          </w:p>
        </w:tc>
        <w:tc>
          <w:tcPr>
            <w:tcW w:w="3923" w:type="dxa"/>
          </w:tcPr>
          <w:p>
            <w:pPr>
              <w:pStyle w:val="TableParagraph"/>
              <w:spacing w:before="63"/>
              <w:ind w:left="269"/>
              <w:rPr>
                <w:b/>
                <w:sz w:val="16"/>
              </w:rPr>
            </w:pPr>
            <w:r>
              <w:rPr>
                <w:b/>
                <w:sz w:val="16"/>
              </w:rPr>
              <w:t>M</w:t>
            </w:r>
            <w:r>
              <w:rPr>
                <w:b/>
                <w:spacing w:val="-1"/>
                <w:sz w:val="16"/>
              </w:rPr>
              <w:t> </w:t>
            </w:r>
            <w:r>
              <w:rPr>
                <w:b/>
                <w:sz w:val="16"/>
              </w:rPr>
              <w:t>F</w:t>
            </w:r>
            <w:r>
              <w:rPr>
                <w:b/>
                <w:spacing w:val="-1"/>
                <w:sz w:val="16"/>
              </w:rPr>
              <w:t> </w:t>
            </w:r>
            <w:r>
              <w:rPr>
                <w:b/>
                <w:sz w:val="16"/>
              </w:rPr>
              <w:t>ATHLETIC</w:t>
            </w:r>
            <w:r>
              <w:rPr>
                <w:b/>
                <w:spacing w:val="-1"/>
                <w:sz w:val="16"/>
              </w:rPr>
              <w:t> </w:t>
            </w:r>
            <w:r>
              <w:rPr>
                <w:b/>
                <w:spacing w:val="-5"/>
                <w:sz w:val="16"/>
              </w:rPr>
              <w:t>CO</w:t>
            </w:r>
          </w:p>
        </w:tc>
        <w:tc>
          <w:tcPr>
            <w:tcW w:w="3759" w:type="dxa"/>
          </w:tcPr>
          <w:p>
            <w:pPr>
              <w:pStyle w:val="TableParagraph"/>
              <w:rPr>
                <w:rFonts w:ascii="Times New Roman"/>
                <w:sz w:val="16"/>
              </w:rPr>
            </w:pPr>
          </w:p>
        </w:tc>
        <w:tc>
          <w:tcPr>
            <w:tcW w:w="1297"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3288.610.000.00.00/3288610</w:t>
            </w:r>
          </w:p>
        </w:tc>
        <w:tc>
          <w:tcPr>
            <w:tcW w:w="3759" w:type="dxa"/>
          </w:tcPr>
          <w:p>
            <w:pPr>
              <w:pStyle w:val="TableParagraph"/>
              <w:spacing w:before="33"/>
              <w:ind w:left="366"/>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297"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$77.00</w:t>
            </w:r>
          </w:p>
        </w:tc>
      </w:tr>
      <w:tr>
        <w:trPr>
          <w:trHeight w:val="256"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3288.610.000.00.00/3288610</w:t>
            </w:r>
          </w:p>
        </w:tc>
        <w:tc>
          <w:tcPr>
            <w:tcW w:w="3759" w:type="dxa"/>
          </w:tcPr>
          <w:p>
            <w:pPr>
              <w:pStyle w:val="TableParagraph"/>
              <w:spacing w:before="25"/>
              <w:ind w:left="366"/>
              <w:rPr>
                <w:sz w:val="16"/>
              </w:rPr>
            </w:pPr>
            <w:r>
              <w:rPr>
                <w:sz w:val="16"/>
              </w:rPr>
              <w:t>Track</w:t>
            </w:r>
            <w:r>
              <w:rPr>
                <w:spacing w:val="-1"/>
                <w:sz w:val="16"/>
              </w:rPr>
              <w:t> </w:t>
            </w:r>
            <w:r>
              <w:rPr>
                <w:sz w:val="16"/>
              </w:rPr>
              <w:t>-</w:t>
            </w:r>
            <w:r>
              <w:rPr>
                <w:spacing w:val="-1"/>
                <w:sz w:val="16"/>
              </w:rPr>
              <w:t> </w:t>
            </w:r>
            <w:r>
              <w:rPr>
                <w:sz w:val="16"/>
              </w:rPr>
              <w:t>Boys</w:t>
            </w:r>
            <w:r>
              <w:rPr>
                <w:spacing w:val="-1"/>
                <w:sz w:val="16"/>
              </w:rPr>
              <w:t> </w:t>
            </w:r>
            <w:r>
              <w:rPr>
                <w:sz w:val="16"/>
              </w:rPr>
              <w:t>&amp;</w:t>
            </w:r>
            <w:r>
              <w:rPr>
                <w:spacing w:val="-1"/>
                <w:sz w:val="16"/>
              </w:rPr>
              <w:t> </w:t>
            </w:r>
            <w:r>
              <w:rPr>
                <w:sz w:val="16"/>
              </w:rPr>
              <w:t>Girls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297"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$838.00</w:t>
            </w:r>
          </w:p>
        </w:tc>
      </w:tr>
      <w:tr>
        <w:trPr>
          <w:trHeight w:val="208" w:hRule="atLeast"/>
        </w:trPr>
        <w:tc>
          <w:tcPr>
            <w:tcW w:w="831" w:type="dxa"/>
          </w:tcPr>
          <w:p>
            <w:pPr>
              <w:pStyle w:val="TableParagraph"/>
              <w:rPr>
                <w:rFonts w:ascii="Times New Roman"/>
                <w:sz w:val="14"/>
              </w:rPr>
            </w:pPr>
          </w:p>
        </w:tc>
        <w:tc>
          <w:tcPr>
            <w:tcW w:w="3923" w:type="dxa"/>
          </w:tcPr>
          <w:p>
            <w:pPr>
              <w:pStyle w:val="TableParagraph"/>
              <w:rPr>
                <w:rFonts w:ascii="Times New Roman"/>
                <w:sz w:val="14"/>
              </w:rPr>
            </w:pPr>
          </w:p>
        </w:tc>
        <w:tc>
          <w:tcPr>
            <w:tcW w:w="3759" w:type="dxa"/>
          </w:tcPr>
          <w:p>
            <w:pPr>
              <w:pStyle w:val="TableParagraph"/>
              <w:rPr>
                <w:rFonts w:ascii="Times New Roman"/>
                <w:sz w:val="14"/>
              </w:rPr>
            </w:pPr>
          </w:p>
        </w:tc>
        <w:tc>
          <w:tcPr>
            <w:tcW w:w="1297" w:type="dxa"/>
          </w:tcPr>
          <w:p>
            <w:pPr>
              <w:pStyle w:val="TableParagraph"/>
              <w:spacing w:line="164" w:lineRule="exact"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line="164" w:lineRule="exact" w:before="24"/>
              <w:jc w:val="right"/>
              <w:rPr>
                <w:b/>
                <w:sz w:val="16"/>
              </w:rPr>
            </w:pPr>
            <w:r>
              <w:rPr>
                <w:b/>
                <w:spacing w:val="-2"/>
                <w:sz w:val="16"/>
              </w:rPr>
              <w:t>$915.00</w:t>
            </w:r>
          </w:p>
        </w:tc>
      </w:tr>
      <w:tr>
        <w:trPr>
          <w:trHeight w:val="353" w:hRule="atLeast"/>
        </w:trPr>
        <w:tc>
          <w:tcPr>
            <w:tcW w:w="831" w:type="dxa"/>
          </w:tcPr>
          <w:p>
            <w:pPr>
              <w:pStyle w:val="TableParagraph"/>
              <w:spacing w:before="131"/>
              <w:ind w:left="50"/>
              <w:rPr>
                <w:b/>
                <w:sz w:val="16"/>
              </w:rPr>
            </w:pPr>
            <w:r>
              <w:rPr>
                <w:b/>
                <w:spacing w:val="-2"/>
                <w:sz w:val="16"/>
              </w:rPr>
              <w:t>MID26</w:t>
            </w:r>
          </w:p>
        </w:tc>
        <w:tc>
          <w:tcPr>
            <w:tcW w:w="3923" w:type="dxa"/>
          </w:tcPr>
          <w:p>
            <w:pPr>
              <w:pStyle w:val="TableParagraph"/>
              <w:spacing w:before="131"/>
              <w:ind w:left="269"/>
              <w:rPr>
                <w:b/>
                <w:sz w:val="16"/>
              </w:rPr>
            </w:pPr>
            <w:r>
              <w:rPr>
                <w:b/>
                <w:sz w:val="16"/>
              </w:rPr>
              <w:t>MIDDLE</w:t>
            </w:r>
            <w:r>
              <w:rPr>
                <w:b/>
                <w:spacing w:val="-1"/>
                <w:sz w:val="16"/>
              </w:rPr>
              <w:t> </w:t>
            </w:r>
            <w:r>
              <w:rPr>
                <w:b/>
                <w:sz w:val="16"/>
              </w:rPr>
              <w:t>ATLANTIC</w:t>
            </w:r>
            <w:r>
              <w:rPr>
                <w:b/>
                <w:spacing w:val="-1"/>
                <w:sz w:val="16"/>
              </w:rPr>
              <w:t> </w:t>
            </w:r>
            <w:r>
              <w:rPr>
                <w:b/>
                <w:sz w:val="16"/>
              </w:rPr>
              <w:t>INSPECTIONS,</w:t>
            </w:r>
            <w:r>
              <w:rPr>
                <w:b/>
                <w:spacing w:val="-1"/>
                <w:sz w:val="16"/>
              </w:rPr>
              <w:t> </w:t>
            </w:r>
            <w:r>
              <w:rPr>
                <w:b/>
                <w:spacing w:val="-4"/>
                <w:sz w:val="16"/>
              </w:rPr>
              <w:t>INC.</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2630.431.000.35.00/263043135</w:t>
            </w:r>
          </w:p>
        </w:tc>
        <w:tc>
          <w:tcPr>
            <w:tcW w:w="5056" w:type="dxa"/>
            <w:gridSpan w:val="2"/>
          </w:tcPr>
          <w:p>
            <w:pPr>
              <w:pStyle w:val="TableParagraph"/>
              <w:spacing w:before="33"/>
              <w:ind w:left="366"/>
              <w:rPr>
                <w:sz w:val="16"/>
              </w:rPr>
            </w:pPr>
            <w:r>
              <w:rPr>
                <w:sz w:val="16"/>
              </w:rPr>
              <w:t>100</w:t>
            </w:r>
            <w:r>
              <w:rPr>
                <w:spacing w:val="-1"/>
                <w:sz w:val="16"/>
              </w:rPr>
              <w:t> </w:t>
            </w:r>
            <w:r>
              <w:rPr>
                <w:sz w:val="16"/>
              </w:rPr>
              <w:t>AMP</w:t>
            </w:r>
            <w:r>
              <w:rPr>
                <w:spacing w:val="-1"/>
                <w:sz w:val="16"/>
              </w:rPr>
              <w:t> </w:t>
            </w:r>
            <w:r>
              <w:rPr>
                <w:sz w:val="16"/>
              </w:rPr>
              <w:t>FEEDER</w:t>
            </w:r>
            <w:r>
              <w:rPr>
                <w:spacing w:val="-1"/>
                <w:sz w:val="16"/>
              </w:rPr>
              <w:t> </w:t>
            </w:r>
            <w:r>
              <w:rPr>
                <w:sz w:val="16"/>
              </w:rPr>
              <w:t>TO</w:t>
            </w:r>
            <w:r>
              <w:rPr>
                <w:spacing w:val="-1"/>
                <w:sz w:val="16"/>
              </w:rPr>
              <w:t> </w:t>
            </w:r>
            <w:r>
              <w:rPr>
                <w:sz w:val="16"/>
              </w:rPr>
              <w:t>NEW</w:t>
            </w:r>
            <w:r>
              <w:rPr>
                <w:spacing w:val="-1"/>
                <w:sz w:val="16"/>
              </w:rPr>
              <w:t> </w:t>
            </w:r>
            <w:r>
              <w:rPr>
                <w:sz w:val="16"/>
              </w:rPr>
              <w:t>STADIUM</w:t>
            </w:r>
            <w:r>
              <w:rPr>
                <w:spacing w:val="-1"/>
                <w:sz w:val="16"/>
              </w:rPr>
              <w:t> </w:t>
            </w:r>
            <w:r>
              <w:rPr>
                <w:spacing w:val="-2"/>
                <w:sz w:val="16"/>
              </w:rPr>
              <w:t>PRESSBOX</w:t>
            </w:r>
          </w:p>
        </w:tc>
        <w:tc>
          <w:tcPr>
            <w:tcW w:w="1641" w:type="dxa"/>
          </w:tcPr>
          <w:p>
            <w:pPr>
              <w:pStyle w:val="TableParagraph"/>
              <w:spacing w:before="33"/>
              <w:jc w:val="right"/>
              <w:rPr>
                <w:sz w:val="16"/>
              </w:rPr>
            </w:pPr>
            <w:r>
              <w:rPr>
                <w:spacing w:val="-2"/>
                <w:sz w:val="16"/>
              </w:rPr>
              <w:t>$180.00</w:t>
            </w:r>
          </w:p>
        </w:tc>
      </w:tr>
      <w:tr>
        <w:trPr>
          <w:trHeight w:val="285" w:hRule="atLeast"/>
        </w:trPr>
        <w:tc>
          <w:tcPr>
            <w:tcW w:w="831" w:type="dxa"/>
          </w:tcPr>
          <w:p>
            <w:pPr>
              <w:pStyle w:val="TableParagraph"/>
              <w:spacing w:before="63"/>
              <w:ind w:left="50"/>
              <w:rPr>
                <w:b/>
                <w:sz w:val="16"/>
              </w:rPr>
            </w:pPr>
            <w:r>
              <w:rPr>
                <w:b/>
                <w:spacing w:val="-4"/>
                <w:sz w:val="16"/>
              </w:rPr>
              <w:t>EG35</w:t>
            </w:r>
          </w:p>
        </w:tc>
        <w:tc>
          <w:tcPr>
            <w:tcW w:w="3923" w:type="dxa"/>
          </w:tcPr>
          <w:p>
            <w:pPr>
              <w:pStyle w:val="TableParagraph"/>
              <w:spacing w:before="63"/>
              <w:ind w:left="269"/>
              <w:rPr>
                <w:b/>
                <w:sz w:val="16"/>
              </w:rPr>
            </w:pPr>
            <w:r>
              <w:rPr>
                <w:b/>
                <w:sz w:val="16"/>
              </w:rPr>
              <w:t>ELOISE</w:t>
            </w:r>
            <w:r>
              <w:rPr>
                <w:b/>
                <w:spacing w:val="-1"/>
                <w:sz w:val="16"/>
              </w:rPr>
              <w:t> </w:t>
            </w:r>
            <w:r>
              <w:rPr>
                <w:b/>
                <w:spacing w:val="-2"/>
                <w:sz w:val="16"/>
              </w:rPr>
              <w:t>MILLIGAN</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468"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2360.581.000.00.00/2360581</w:t>
            </w:r>
          </w:p>
        </w:tc>
        <w:tc>
          <w:tcPr>
            <w:tcW w:w="5056" w:type="dxa"/>
            <w:gridSpan w:val="2"/>
          </w:tcPr>
          <w:p>
            <w:pPr>
              <w:pStyle w:val="TableParagraph"/>
              <w:spacing w:before="33"/>
              <w:ind w:left="410" w:right="145" w:hanging="45"/>
              <w:rPr>
                <w:sz w:val="16"/>
              </w:rPr>
            </w:pPr>
            <w:r>
              <w:rPr>
                <w:sz w:val="16"/>
              </w:rPr>
              <w:t>STORYBOARDING</w:t>
            </w:r>
            <w:r>
              <w:rPr>
                <w:spacing w:val="-10"/>
                <w:sz w:val="16"/>
              </w:rPr>
              <w:t> </w:t>
            </w:r>
            <w:r>
              <w:rPr>
                <w:sz w:val="16"/>
              </w:rPr>
              <w:t>&amp;</w:t>
            </w:r>
            <w:r>
              <w:rPr>
                <w:spacing w:val="-10"/>
                <w:sz w:val="16"/>
              </w:rPr>
              <w:t> </w:t>
            </w:r>
            <w:r>
              <w:rPr>
                <w:sz w:val="16"/>
              </w:rPr>
              <w:t>STREAMLINING</w:t>
            </w:r>
            <w:r>
              <w:rPr>
                <w:spacing w:val="-10"/>
                <w:sz w:val="16"/>
              </w:rPr>
              <w:t> </w:t>
            </w:r>
            <w:r>
              <w:rPr>
                <w:sz w:val="16"/>
              </w:rPr>
              <w:t>WORKSHOP</w:t>
            </w:r>
            <w:r>
              <w:rPr>
                <w:spacing w:val="-10"/>
                <w:sz w:val="16"/>
              </w:rPr>
              <w:t> </w:t>
            </w:r>
            <w:r>
              <w:rPr>
                <w:sz w:val="16"/>
              </w:rPr>
              <w:t>- MILEAGE &amp; MEAL - JUN</w:t>
            </w:r>
          </w:p>
        </w:tc>
        <w:tc>
          <w:tcPr>
            <w:tcW w:w="1641" w:type="dxa"/>
          </w:tcPr>
          <w:p>
            <w:pPr>
              <w:pStyle w:val="TableParagraph"/>
              <w:spacing w:before="33"/>
              <w:jc w:val="right"/>
              <w:rPr>
                <w:sz w:val="16"/>
              </w:rPr>
            </w:pPr>
            <w:r>
              <w:rPr>
                <w:spacing w:val="-2"/>
                <w:sz w:val="16"/>
              </w:rPr>
              <w:t>$255.66</w:t>
            </w:r>
          </w:p>
        </w:tc>
      </w:tr>
      <w:tr>
        <w:trPr>
          <w:trHeight w:val="285" w:hRule="atLeast"/>
        </w:trPr>
        <w:tc>
          <w:tcPr>
            <w:tcW w:w="831" w:type="dxa"/>
          </w:tcPr>
          <w:p>
            <w:pPr>
              <w:pStyle w:val="TableParagraph"/>
              <w:spacing w:before="63"/>
              <w:ind w:left="50"/>
              <w:rPr>
                <w:b/>
                <w:sz w:val="16"/>
              </w:rPr>
            </w:pPr>
            <w:r>
              <w:rPr>
                <w:b/>
                <w:spacing w:val="-2"/>
                <w:sz w:val="16"/>
              </w:rPr>
              <w:t>MIN04</w:t>
            </w:r>
          </w:p>
        </w:tc>
        <w:tc>
          <w:tcPr>
            <w:tcW w:w="3923" w:type="dxa"/>
          </w:tcPr>
          <w:p>
            <w:pPr>
              <w:pStyle w:val="TableParagraph"/>
              <w:spacing w:before="63"/>
              <w:ind w:left="269"/>
              <w:rPr>
                <w:b/>
                <w:sz w:val="16"/>
              </w:rPr>
            </w:pPr>
            <w:r>
              <w:rPr>
                <w:b/>
                <w:sz w:val="16"/>
              </w:rPr>
              <w:t>MINIPCR</w:t>
            </w:r>
            <w:r>
              <w:rPr>
                <w:b/>
                <w:spacing w:val="-1"/>
                <w:sz w:val="16"/>
              </w:rPr>
              <w:t> </w:t>
            </w:r>
            <w:r>
              <w:rPr>
                <w:b/>
                <w:sz w:val="16"/>
              </w:rPr>
              <w:t>-</w:t>
            </w:r>
            <w:r>
              <w:rPr>
                <w:b/>
                <w:spacing w:val="-1"/>
                <w:sz w:val="16"/>
              </w:rPr>
              <w:t> </w:t>
            </w:r>
            <w:r>
              <w:rPr>
                <w:b/>
                <w:spacing w:val="-2"/>
                <w:sz w:val="16"/>
              </w:rPr>
              <w:t>AMPLYUS</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1110.610.000.31.13/116103113</w:t>
            </w:r>
          </w:p>
        </w:tc>
        <w:tc>
          <w:tcPr>
            <w:tcW w:w="5056" w:type="dxa"/>
            <w:gridSpan w:val="2"/>
          </w:tcPr>
          <w:p>
            <w:pPr>
              <w:pStyle w:val="TableParagraph"/>
              <w:spacing w:before="33"/>
              <w:ind w:left="36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33"/>
              <w:ind w:right="1"/>
              <w:jc w:val="right"/>
              <w:rPr>
                <w:sz w:val="16"/>
              </w:rPr>
            </w:pPr>
            <w:r>
              <w:rPr>
                <w:spacing w:val="-2"/>
                <w:sz w:val="16"/>
              </w:rPr>
              <w:t>$47.00</w:t>
            </w:r>
          </w:p>
        </w:tc>
      </w:tr>
      <w:tr>
        <w:trPr>
          <w:trHeight w:val="285" w:hRule="atLeast"/>
        </w:trPr>
        <w:tc>
          <w:tcPr>
            <w:tcW w:w="831" w:type="dxa"/>
          </w:tcPr>
          <w:p>
            <w:pPr>
              <w:pStyle w:val="TableParagraph"/>
              <w:spacing w:before="63"/>
              <w:ind w:left="50"/>
              <w:rPr>
                <w:b/>
                <w:sz w:val="16"/>
              </w:rPr>
            </w:pPr>
            <w:r>
              <w:rPr>
                <w:b/>
                <w:spacing w:val="-2"/>
                <w:sz w:val="16"/>
              </w:rPr>
              <w:t>MOS51</w:t>
            </w:r>
          </w:p>
        </w:tc>
        <w:tc>
          <w:tcPr>
            <w:tcW w:w="3923" w:type="dxa"/>
          </w:tcPr>
          <w:p>
            <w:pPr>
              <w:pStyle w:val="TableParagraph"/>
              <w:spacing w:before="63"/>
              <w:ind w:left="269"/>
              <w:rPr>
                <w:b/>
                <w:sz w:val="16"/>
              </w:rPr>
            </w:pPr>
            <w:r>
              <w:rPr>
                <w:b/>
                <w:sz w:val="16"/>
              </w:rPr>
              <w:t>MOSYLE</w:t>
            </w:r>
            <w:r>
              <w:rPr>
                <w:b/>
                <w:spacing w:val="-1"/>
                <w:sz w:val="16"/>
              </w:rPr>
              <w:t> </w:t>
            </w:r>
            <w:r>
              <w:rPr>
                <w:b/>
                <w:spacing w:val="-2"/>
                <w:sz w:val="16"/>
              </w:rPr>
              <w:t>CORPORATION</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1110.650.990.11.00/1165099011</w:t>
            </w:r>
          </w:p>
        </w:tc>
        <w:tc>
          <w:tcPr>
            <w:tcW w:w="5056" w:type="dxa"/>
            <w:gridSpan w:val="2"/>
          </w:tcPr>
          <w:p>
            <w:pPr>
              <w:pStyle w:val="TableParagraph"/>
              <w:spacing w:before="33"/>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33"/>
              <w:ind w:right="-15"/>
              <w:jc w:val="right"/>
              <w:rPr>
                <w:sz w:val="16"/>
              </w:rPr>
            </w:pPr>
            <w:r>
              <w:rPr>
                <w:spacing w:val="-2"/>
                <w:sz w:val="16"/>
              </w:rPr>
              <w:t>$3,754.26</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1110.650.990.13.00/1165099013</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$3,413.96</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1110.650.990.14.00/1165099014</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$1,361.19</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1110.650.990.15.00/1165099015</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$4,171.40</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1110.650.990.19.00/11650990019</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$9,671.06</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1110.650.990.31.00/1165099031</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jc w:val="right"/>
              <w:rPr>
                <w:sz w:val="16"/>
              </w:rPr>
            </w:pPr>
            <w:r>
              <w:rPr>
                <w:spacing w:val="-2"/>
                <w:sz w:val="16"/>
              </w:rPr>
              <w:t>$12,810.58</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1110.650.990.35.00/1165099035</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jc w:val="right"/>
              <w:rPr>
                <w:sz w:val="16"/>
              </w:rPr>
            </w:pPr>
            <w:r>
              <w:rPr>
                <w:spacing w:val="-2"/>
                <w:sz w:val="16"/>
              </w:rPr>
              <w:t>$706.13</w:t>
            </w:r>
          </w:p>
        </w:tc>
      </w:tr>
      <w:tr>
        <w:trPr>
          <w:trHeight w:val="256"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1110.650.990.35.00/1165099035</w:t>
            </w:r>
          </w:p>
        </w:tc>
        <w:tc>
          <w:tcPr>
            <w:tcW w:w="5056" w:type="dxa"/>
            <w:gridSpan w:val="2"/>
          </w:tcPr>
          <w:p>
            <w:pPr>
              <w:pStyle w:val="TableParagraph"/>
              <w:spacing w:before="25"/>
              <w:ind w:left="366"/>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Borders>
              <w:bottom w:val="single" w:sz="6" w:space="0" w:color="000000"/>
            </w:tcBorders>
          </w:tcPr>
          <w:p>
            <w:pPr>
              <w:pStyle w:val="TableParagraph"/>
              <w:spacing w:before="25"/>
              <w:ind w:right="-15"/>
              <w:jc w:val="right"/>
              <w:rPr>
                <w:sz w:val="16"/>
              </w:rPr>
            </w:pPr>
            <w:r>
              <w:rPr>
                <w:spacing w:val="-2"/>
                <w:sz w:val="16"/>
              </w:rPr>
              <w:t>$5,331.42</w:t>
            </w:r>
          </w:p>
        </w:tc>
      </w:tr>
      <w:tr>
        <w:trPr>
          <w:trHeight w:val="276" w:hRule="atLeast"/>
        </w:trPr>
        <w:tc>
          <w:tcPr>
            <w:tcW w:w="831" w:type="dxa"/>
          </w:tcPr>
          <w:p>
            <w:pPr>
              <w:pStyle w:val="TableParagraph"/>
              <w:rPr>
                <w:rFonts w:ascii="Times New Roman"/>
                <w:sz w:val="16"/>
              </w:rPr>
            </w:pPr>
          </w:p>
        </w:tc>
        <w:tc>
          <w:tcPr>
            <w:tcW w:w="3923" w:type="dxa"/>
          </w:tcPr>
          <w:p>
            <w:pPr>
              <w:pStyle w:val="TableParagraph"/>
              <w:rPr>
                <w:rFonts w:ascii="Times New Roman"/>
                <w:sz w:val="16"/>
              </w:rPr>
            </w:pPr>
          </w:p>
        </w:tc>
        <w:tc>
          <w:tcPr>
            <w:tcW w:w="5056" w:type="dxa"/>
            <w:gridSpan w:val="2"/>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$41,220.00</w:t>
            </w:r>
          </w:p>
        </w:tc>
      </w:tr>
      <w:tr>
        <w:trPr>
          <w:trHeight w:val="285" w:hRule="atLeast"/>
        </w:trPr>
        <w:tc>
          <w:tcPr>
            <w:tcW w:w="831" w:type="dxa"/>
          </w:tcPr>
          <w:p>
            <w:pPr>
              <w:pStyle w:val="TableParagraph"/>
              <w:spacing w:before="63"/>
              <w:ind w:left="50"/>
              <w:rPr>
                <w:b/>
                <w:sz w:val="16"/>
              </w:rPr>
            </w:pPr>
            <w:r>
              <w:rPr>
                <w:b/>
                <w:spacing w:val="-2"/>
                <w:sz w:val="16"/>
              </w:rPr>
              <w:t>MUS16</w:t>
            </w:r>
          </w:p>
        </w:tc>
        <w:tc>
          <w:tcPr>
            <w:tcW w:w="3923" w:type="dxa"/>
          </w:tcPr>
          <w:p>
            <w:pPr>
              <w:pStyle w:val="TableParagraph"/>
              <w:spacing w:before="63"/>
              <w:ind w:left="269"/>
              <w:rPr>
                <w:b/>
                <w:sz w:val="16"/>
              </w:rPr>
            </w:pPr>
            <w:r>
              <w:rPr>
                <w:b/>
                <w:sz w:val="16"/>
              </w:rPr>
              <w:t>MUSIC</w:t>
            </w:r>
            <w:r>
              <w:rPr>
                <w:b/>
                <w:spacing w:val="-1"/>
                <w:sz w:val="16"/>
              </w:rPr>
              <w:t> </w:t>
            </w:r>
            <w:r>
              <w:rPr>
                <w:b/>
                <w:sz w:val="16"/>
              </w:rPr>
              <w:t>IS</w:t>
            </w:r>
            <w:r>
              <w:rPr>
                <w:b/>
                <w:spacing w:val="-1"/>
                <w:sz w:val="16"/>
              </w:rPr>
              <w:t> </w:t>
            </w:r>
            <w:r>
              <w:rPr>
                <w:b/>
                <w:spacing w:val="-2"/>
                <w:sz w:val="16"/>
              </w:rPr>
              <w:t>ELEMENTARY</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1110.610.000.11.12/116101112</w:t>
            </w:r>
          </w:p>
        </w:tc>
        <w:tc>
          <w:tcPr>
            <w:tcW w:w="5056" w:type="dxa"/>
            <w:gridSpan w:val="2"/>
          </w:tcPr>
          <w:p>
            <w:pPr>
              <w:pStyle w:val="TableParagraph"/>
              <w:spacing w:before="33"/>
              <w:ind w:left="36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Pr>
          <w:p>
            <w:pPr>
              <w:pStyle w:val="TableParagraph"/>
              <w:spacing w:before="33"/>
              <w:jc w:val="right"/>
              <w:rPr>
                <w:sz w:val="16"/>
              </w:rPr>
            </w:pPr>
            <w:r>
              <w:rPr>
                <w:spacing w:val="-2"/>
                <w:sz w:val="16"/>
              </w:rPr>
              <w:t>$490.21</w:t>
            </w:r>
          </w:p>
        </w:tc>
      </w:tr>
      <w:tr>
        <w:trPr>
          <w:trHeight w:val="256"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1110.610.000.14.12/116101412</w:t>
            </w:r>
          </w:p>
        </w:tc>
        <w:tc>
          <w:tcPr>
            <w:tcW w:w="5056" w:type="dxa"/>
            <w:gridSpan w:val="2"/>
          </w:tcPr>
          <w:p>
            <w:pPr>
              <w:pStyle w:val="TableParagraph"/>
              <w:spacing w:before="25"/>
              <w:ind w:left="366"/>
              <w:rPr>
                <w:sz w:val="16"/>
              </w:rPr>
            </w:pPr>
            <w:r>
              <w:rPr>
                <w:sz w:val="16"/>
              </w:rPr>
              <w:t>RESERVE</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Borders>
              <w:bottom w:val="single" w:sz="6" w:space="0" w:color="000000"/>
            </w:tcBorders>
          </w:tcPr>
          <w:p>
            <w:pPr>
              <w:pStyle w:val="TableParagraph"/>
              <w:spacing w:before="25"/>
              <w:jc w:val="right"/>
              <w:rPr>
                <w:sz w:val="16"/>
              </w:rPr>
            </w:pPr>
            <w:r>
              <w:rPr>
                <w:spacing w:val="-2"/>
                <w:sz w:val="16"/>
              </w:rPr>
              <w:t>$217.19</w:t>
            </w:r>
          </w:p>
        </w:tc>
      </w:tr>
      <w:tr>
        <w:trPr>
          <w:trHeight w:val="276" w:hRule="atLeast"/>
        </w:trPr>
        <w:tc>
          <w:tcPr>
            <w:tcW w:w="831" w:type="dxa"/>
          </w:tcPr>
          <w:p>
            <w:pPr>
              <w:pStyle w:val="TableParagraph"/>
              <w:rPr>
                <w:rFonts w:ascii="Times New Roman"/>
                <w:sz w:val="16"/>
              </w:rPr>
            </w:pPr>
          </w:p>
        </w:tc>
        <w:tc>
          <w:tcPr>
            <w:tcW w:w="3923" w:type="dxa"/>
          </w:tcPr>
          <w:p>
            <w:pPr>
              <w:pStyle w:val="TableParagraph"/>
              <w:rPr>
                <w:rFonts w:ascii="Times New Roman"/>
                <w:sz w:val="16"/>
              </w:rPr>
            </w:pPr>
          </w:p>
        </w:tc>
        <w:tc>
          <w:tcPr>
            <w:tcW w:w="5056" w:type="dxa"/>
            <w:gridSpan w:val="2"/>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$707.40</w:t>
            </w:r>
          </w:p>
        </w:tc>
      </w:tr>
      <w:tr>
        <w:trPr>
          <w:trHeight w:val="285" w:hRule="atLeast"/>
        </w:trPr>
        <w:tc>
          <w:tcPr>
            <w:tcW w:w="831" w:type="dxa"/>
          </w:tcPr>
          <w:p>
            <w:pPr>
              <w:pStyle w:val="TableParagraph"/>
              <w:spacing w:before="63"/>
              <w:ind w:left="50"/>
              <w:rPr>
                <w:b/>
                <w:sz w:val="16"/>
              </w:rPr>
            </w:pPr>
            <w:r>
              <w:rPr>
                <w:b/>
                <w:spacing w:val="-2"/>
                <w:sz w:val="16"/>
              </w:rPr>
              <w:t>NAP21</w:t>
            </w:r>
          </w:p>
        </w:tc>
        <w:tc>
          <w:tcPr>
            <w:tcW w:w="3923" w:type="dxa"/>
          </w:tcPr>
          <w:p>
            <w:pPr>
              <w:pStyle w:val="TableParagraph"/>
              <w:spacing w:before="63"/>
              <w:ind w:left="269"/>
              <w:rPr>
                <w:b/>
                <w:sz w:val="16"/>
              </w:rPr>
            </w:pPr>
            <w:r>
              <w:rPr>
                <w:b/>
                <w:sz w:val="16"/>
              </w:rPr>
              <w:t>NAPA</w:t>
            </w:r>
            <w:r>
              <w:rPr>
                <w:b/>
                <w:spacing w:val="-1"/>
                <w:sz w:val="16"/>
              </w:rPr>
              <w:t> </w:t>
            </w:r>
            <w:r>
              <w:rPr>
                <w:b/>
                <w:sz w:val="16"/>
              </w:rPr>
              <w:t>AUTO/TRUCK</w:t>
            </w:r>
            <w:r>
              <w:rPr>
                <w:b/>
                <w:spacing w:val="-1"/>
                <w:sz w:val="16"/>
              </w:rPr>
              <w:t> </w:t>
            </w:r>
            <w:r>
              <w:rPr>
                <w:b/>
                <w:sz w:val="16"/>
              </w:rPr>
              <w:t>PARTS</w:t>
            </w:r>
            <w:r>
              <w:rPr>
                <w:b/>
                <w:spacing w:val="-1"/>
                <w:sz w:val="16"/>
              </w:rPr>
              <w:t> </w:t>
            </w:r>
            <w:r>
              <w:rPr>
                <w:b/>
                <w:sz w:val="16"/>
              </w:rPr>
              <w:t>OF</w:t>
            </w:r>
            <w:r>
              <w:rPr>
                <w:b/>
                <w:spacing w:val="-1"/>
                <w:sz w:val="16"/>
              </w:rPr>
              <w:t> </w:t>
            </w:r>
            <w:r>
              <w:rPr>
                <w:b/>
                <w:spacing w:val="-4"/>
                <w:sz w:val="16"/>
              </w:rPr>
              <w:t>ETNA</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2620.610.000.01.00/262061001</w:t>
            </w:r>
          </w:p>
        </w:tc>
        <w:tc>
          <w:tcPr>
            <w:tcW w:w="5056" w:type="dxa"/>
            <w:gridSpan w:val="2"/>
          </w:tcPr>
          <w:p>
            <w:pPr>
              <w:pStyle w:val="TableParagraph"/>
              <w:spacing w:before="33"/>
              <w:ind w:left="36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641" w:type="dxa"/>
          </w:tcPr>
          <w:p>
            <w:pPr>
              <w:pStyle w:val="TableParagraph"/>
              <w:spacing w:before="33"/>
              <w:ind w:right="1"/>
              <w:jc w:val="right"/>
              <w:rPr>
                <w:sz w:val="16"/>
              </w:rPr>
            </w:pPr>
            <w:r>
              <w:rPr>
                <w:spacing w:val="-2"/>
                <w:sz w:val="16"/>
              </w:rPr>
              <w:t>$6.99</w:t>
            </w:r>
          </w:p>
        </w:tc>
      </w:tr>
      <w:tr>
        <w:trPr>
          <w:trHeight w:val="284" w:hRule="atLeast"/>
        </w:trPr>
        <w:tc>
          <w:tcPr>
            <w:tcW w:w="831" w:type="dxa"/>
          </w:tcPr>
          <w:p>
            <w:pPr>
              <w:pStyle w:val="TableParagraph"/>
              <w:spacing w:before="63"/>
              <w:ind w:left="50"/>
              <w:rPr>
                <w:b/>
                <w:sz w:val="16"/>
              </w:rPr>
            </w:pPr>
            <w:r>
              <w:rPr>
                <w:b/>
                <w:spacing w:val="-2"/>
                <w:sz w:val="16"/>
              </w:rPr>
              <w:t>NAS01</w:t>
            </w:r>
          </w:p>
        </w:tc>
        <w:tc>
          <w:tcPr>
            <w:tcW w:w="3923" w:type="dxa"/>
          </w:tcPr>
          <w:p>
            <w:pPr>
              <w:pStyle w:val="TableParagraph"/>
              <w:spacing w:before="63"/>
              <w:ind w:left="269"/>
              <w:rPr>
                <w:b/>
                <w:sz w:val="16"/>
              </w:rPr>
            </w:pPr>
            <w:r>
              <w:rPr>
                <w:b/>
                <w:spacing w:val="-2"/>
                <w:sz w:val="16"/>
              </w:rPr>
              <w:t>NASCO</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1110.610.000.31.02/116103102</w:t>
            </w:r>
          </w:p>
        </w:tc>
        <w:tc>
          <w:tcPr>
            <w:tcW w:w="5056" w:type="dxa"/>
            <w:gridSpan w:val="2"/>
          </w:tcPr>
          <w:p>
            <w:pPr>
              <w:pStyle w:val="TableParagraph"/>
              <w:spacing w:before="33"/>
              <w:ind w:left="36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1" w:type="dxa"/>
          </w:tcPr>
          <w:p>
            <w:pPr>
              <w:pStyle w:val="TableParagraph"/>
              <w:spacing w:before="33"/>
              <w:jc w:val="right"/>
              <w:rPr>
                <w:sz w:val="16"/>
              </w:rPr>
            </w:pPr>
            <w:r>
              <w:rPr>
                <w:spacing w:val="-2"/>
                <w:sz w:val="16"/>
              </w:rPr>
              <w:t>$708.69</w:t>
            </w:r>
          </w:p>
        </w:tc>
      </w:tr>
      <w:tr>
        <w:trPr>
          <w:trHeight w:val="256"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1110.610.000.31.13/116103113</w:t>
            </w:r>
          </w:p>
        </w:tc>
        <w:tc>
          <w:tcPr>
            <w:tcW w:w="5056" w:type="dxa"/>
            <w:gridSpan w:val="2"/>
          </w:tcPr>
          <w:p>
            <w:pPr>
              <w:pStyle w:val="TableParagraph"/>
              <w:spacing w:before="25"/>
              <w:ind w:left="36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Borders>
              <w:bottom w:val="single" w:sz="6" w:space="0" w:color="000000"/>
            </w:tcBorders>
          </w:tcPr>
          <w:p>
            <w:pPr>
              <w:pStyle w:val="TableParagraph"/>
              <w:spacing w:before="25"/>
              <w:ind w:right="1"/>
              <w:jc w:val="right"/>
              <w:rPr>
                <w:sz w:val="16"/>
              </w:rPr>
            </w:pPr>
            <w:r>
              <w:rPr>
                <w:spacing w:val="-2"/>
                <w:sz w:val="16"/>
              </w:rPr>
              <w:t>$67.45</w:t>
            </w:r>
          </w:p>
        </w:tc>
      </w:tr>
      <w:tr>
        <w:trPr>
          <w:trHeight w:val="276" w:hRule="atLeast"/>
        </w:trPr>
        <w:tc>
          <w:tcPr>
            <w:tcW w:w="831" w:type="dxa"/>
          </w:tcPr>
          <w:p>
            <w:pPr>
              <w:pStyle w:val="TableParagraph"/>
              <w:rPr>
                <w:rFonts w:ascii="Times New Roman"/>
                <w:sz w:val="16"/>
              </w:rPr>
            </w:pPr>
          </w:p>
        </w:tc>
        <w:tc>
          <w:tcPr>
            <w:tcW w:w="3923" w:type="dxa"/>
          </w:tcPr>
          <w:p>
            <w:pPr>
              <w:pStyle w:val="TableParagraph"/>
              <w:rPr>
                <w:rFonts w:ascii="Times New Roman"/>
                <w:sz w:val="16"/>
              </w:rPr>
            </w:pPr>
          </w:p>
        </w:tc>
        <w:tc>
          <w:tcPr>
            <w:tcW w:w="5056" w:type="dxa"/>
            <w:gridSpan w:val="2"/>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$776.14</w:t>
            </w:r>
          </w:p>
        </w:tc>
      </w:tr>
      <w:tr>
        <w:trPr>
          <w:trHeight w:val="285" w:hRule="atLeast"/>
        </w:trPr>
        <w:tc>
          <w:tcPr>
            <w:tcW w:w="831" w:type="dxa"/>
          </w:tcPr>
          <w:p>
            <w:pPr>
              <w:pStyle w:val="TableParagraph"/>
              <w:spacing w:before="63"/>
              <w:ind w:left="50"/>
              <w:rPr>
                <w:b/>
                <w:sz w:val="16"/>
              </w:rPr>
            </w:pPr>
            <w:r>
              <w:rPr>
                <w:b/>
                <w:spacing w:val="-2"/>
                <w:sz w:val="16"/>
              </w:rPr>
              <w:t>NAT62</w:t>
            </w:r>
          </w:p>
        </w:tc>
        <w:tc>
          <w:tcPr>
            <w:tcW w:w="3923" w:type="dxa"/>
          </w:tcPr>
          <w:p>
            <w:pPr>
              <w:pStyle w:val="TableParagraph"/>
              <w:spacing w:before="63"/>
              <w:ind w:left="269"/>
              <w:rPr>
                <w:b/>
                <w:sz w:val="16"/>
              </w:rPr>
            </w:pPr>
            <w:r>
              <w:rPr>
                <w:b/>
                <w:sz w:val="16"/>
              </w:rPr>
              <w:t>NATIONAL</w:t>
            </w:r>
            <w:r>
              <w:rPr>
                <w:b/>
                <w:spacing w:val="-1"/>
                <w:sz w:val="16"/>
              </w:rPr>
              <w:t> </w:t>
            </w:r>
            <w:r>
              <w:rPr>
                <w:b/>
                <w:sz w:val="16"/>
              </w:rPr>
              <w:t>ART</w:t>
            </w:r>
            <w:r>
              <w:rPr>
                <w:b/>
                <w:spacing w:val="-1"/>
                <w:sz w:val="16"/>
              </w:rPr>
              <w:t> </w:t>
            </w:r>
            <w:r>
              <w:rPr>
                <w:b/>
                <w:sz w:val="16"/>
              </w:rPr>
              <w:t>&amp;</w:t>
            </w:r>
            <w:r>
              <w:rPr>
                <w:b/>
                <w:spacing w:val="-1"/>
                <w:sz w:val="16"/>
              </w:rPr>
              <w:t> </w:t>
            </w:r>
            <w:r>
              <w:rPr>
                <w:b/>
                <w:sz w:val="16"/>
              </w:rPr>
              <w:t>SCHOOL</w:t>
            </w:r>
            <w:r>
              <w:rPr>
                <w:b/>
                <w:spacing w:val="-1"/>
                <w:sz w:val="16"/>
              </w:rPr>
              <w:t> </w:t>
            </w:r>
            <w:r>
              <w:rPr>
                <w:b/>
                <w:sz w:val="16"/>
              </w:rPr>
              <w:t>SUPPLIES</w:t>
            </w:r>
            <w:r>
              <w:rPr>
                <w:b/>
                <w:spacing w:val="-1"/>
                <w:sz w:val="16"/>
              </w:rPr>
              <w:t> </w:t>
            </w:r>
            <w:r>
              <w:rPr>
                <w:b/>
                <w:spacing w:val="-4"/>
                <w:sz w:val="16"/>
              </w:rPr>
              <w:t>INC.</w:t>
            </w:r>
          </w:p>
        </w:tc>
        <w:tc>
          <w:tcPr>
            <w:tcW w:w="505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923" w:type="dxa"/>
          </w:tcPr>
          <w:p>
            <w:pPr>
              <w:pStyle w:val="TableParagraph"/>
              <w:spacing w:before="33"/>
              <w:ind w:left="239"/>
              <w:rPr>
                <w:sz w:val="16"/>
              </w:rPr>
            </w:pPr>
            <w:r>
              <w:rPr>
                <w:sz w:val="16"/>
              </w:rPr>
              <w:t>10-</w:t>
            </w:r>
            <w:r>
              <w:rPr>
                <w:spacing w:val="-2"/>
                <w:sz w:val="16"/>
              </w:rPr>
              <w:t>1110.610.000.11.00/1161011</w:t>
            </w:r>
          </w:p>
        </w:tc>
        <w:tc>
          <w:tcPr>
            <w:tcW w:w="5056" w:type="dxa"/>
            <w:gridSpan w:val="2"/>
          </w:tcPr>
          <w:p>
            <w:pPr>
              <w:pStyle w:val="TableParagraph"/>
              <w:spacing w:before="33"/>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ind w:right="1"/>
              <w:jc w:val="right"/>
              <w:rPr>
                <w:sz w:val="16"/>
              </w:rPr>
            </w:pPr>
            <w:r>
              <w:rPr>
                <w:spacing w:val="-2"/>
                <w:sz w:val="16"/>
              </w:rPr>
              <w:t>$26.34</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1110.610.000.11.00/1161011</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ind w:right="-15"/>
              <w:jc w:val="right"/>
              <w:rPr>
                <w:sz w:val="16"/>
              </w:rPr>
            </w:pPr>
            <w:r>
              <w:rPr>
                <w:spacing w:val="-2"/>
                <w:sz w:val="16"/>
              </w:rPr>
              <w:t>$2,238.48</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1110.610.000.13.00/1161013</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
              <w:jc w:val="right"/>
              <w:rPr>
                <w:sz w:val="16"/>
              </w:rPr>
            </w:pPr>
            <w:r>
              <w:rPr>
                <w:spacing w:val="-2"/>
                <w:sz w:val="16"/>
              </w:rPr>
              <w:t>$61.46</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1110.610.000.13.00/1161013</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5"/>
              <w:jc w:val="right"/>
              <w:rPr>
                <w:sz w:val="16"/>
              </w:rPr>
            </w:pPr>
            <w:r>
              <w:rPr>
                <w:spacing w:val="-2"/>
                <w:sz w:val="16"/>
              </w:rPr>
              <w:t>$3,460.04</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1110.610.000.14.00/1161014</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641" w:type="dxa"/>
          </w:tcPr>
          <w:p>
            <w:pPr>
              <w:pStyle w:val="TableParagraph"/>
              <w:spacing w:before="25"/>
              <w:jc w:val="right"/>
              <w:rPr>
                <w:sz w:val="16"/>
              </w:rPr>
            </w:pPr>
            <w:r>
              <w:rPr>
                <w:spacing w:val="-2"/>
                <w:sz w:val="16"/>
              </w:rPr>
              <w:t>$977.22</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1110.610.000.15.00/1161015</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641" w:type="dxa"/>
          </w:tcPr>
          <w:p>
            <w:pPr>
              <w:pStyle w:val="TableParagraph"/>
              <w:spacing w:before="25"/>
              <w:ind w:right="-15"/>
              <w:jc w:val="right"/>
              <w:rPr>
                <w:sz w:val="16"/>
              </w:rPr>
            </w:pPr>
            <w:r>
              <w:rPr>
                <w:spacing w:val="-2"/>
                <w:sz w:val="16"/>
              </w:rPr>
              <w:t>$2,816.37</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1110.610.000.15.02/116101502</w:t>
            </w:r>
          </w:p>
        </w:tc>
        <w:tc>
          <w:tcPr>
            <w:tcW w:w="5056" w:type="dxa"/>
            <w:gridSpan w:val="2"/>
          </w:tcPr>
          <w:p>
            <w:pPr>
              <w:pStyle w:val="TableParagraph"/>
              <w:spacing w:before="25"/>
              <w:ind w:left="36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jc w:val="right"/>
              <w:rPr>
                <w:sz w:val="16"/>
              </w:rPr>
            </w:pPr>
            <w:r>
              <w:rPr>
                <w:spacing w:val="-2"/>
                <w:sz w:val="16"/>
              </w:rPr>
              <w:t>$204.48</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1110.610.000.19.00/1161019</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$2,117.37</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1110.610.000.19.02/6101902</w:t>
            </w:r>
          </w:p>
        </w:tc>
        <w:tc>
          <w:tcPr>
            <w:tcW w:w="5056" w:type="dxa"/>
            <w:gridSpan w:val="2"/>
          </w:tcPr>
          <w:p>
            <w:pPr>
              <w:pStyle w:val="TableParagraph"/>
              <w:spacing w:before="25"/>
              <w:ind w:left="36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
              <w:jc w:val="right"/>
              <w:rPr>
                <w:sz w:val="16"/>
              </w:rPr>
            </w:pPr>
            <w:r>
              <w:rPr>
                <w:spacing w:val="-2"/>
                <w:sz w:val="16"/>
              </w:rPr>
              <w:t>$8.96</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1110.610.000.19.02/6101902</w:t>
            </w:r>
          </w:p>
        </w:tc>
        <w:tc>
          <w:tcPr>
            <w:tcW w:w="5056" w:type="dxa"/>
            <w:gridSpan w:val="2"/>
          </w:tcPr>
          <w:p>
            <w:pPr>
              <w:pStyle w:val="TableParagraph"/>
              <w:spacing w:before="25"/>
              <w:ind w:left="366"/>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
              <w:jc w:val="right"/>
              <w:rPr>
                <w:sz w:val="16"/>
              </w:rPr>
            </w:pPr>
            <w:r>
              <w:rPr>
                <w:spacing w:val="-2"/>
                <w:sz w:val="16"/>
              </w:rPr>
              <w:t>$13.44</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1110.610.000.31.00/1161031</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$1,232.61</w:t>
            </w:r>
          </w:p>
        </w:tc>
      </w:tr>
      <w:tr>
        <w:trPr>
          <w:trHeight w:val="240" w:hRule="atLeast"/>
        </w:trPr>
        <w:tc>
          <w:tcPr>
            <w:tcW w:w="831" w:type="dxa"/>
          </w:tcPr>
          <w:p>
            <w:pPr>
              <w:pStyle w:val="TableParagraph"/>
              <w:rPr>
                <w:rFonts w:ascii="Times New Roman"/>
                <w:sz w:val="16"/>
              </w:rPr>
            </w:pPr>
          </w:p>
        </w:tc>
        <w:tc>
          <w:tcPr>
            <w:tcW w:w="3923" w:type="dxa"/>
          </w:tcPr>
          <w:p>
            <w:pPr>
              <w:pStyle w:val="TableParagraph"/>
              <w:spacing w:before="25"/>
              <w:ind w:left="239"/>
              <w:rPr>
                <w:sz w:val="16"/>
              </w:rPr>
            </w:pPr>
            <w:r>
              <w:rPr>
                <w:sz w:val="16"/>
              </w:rPr>
              <w:t>10-</w:t>
            </w:r>
            <w:r>
              <w:rPr>
                <w:spacing w:val="-2"/>
                <w:sz w:val="16"/>
              </w:rPr>
              <w:t>1110.610.000.35.00/1161035</w:t>
            </w:r>
          </w:p>
        </w:tc>
        <w:tc>
          <w:tcPr>
            <w:tcW w:w="5056" w:type="dxa"/>
            <w:gridSpan w:val="2"/>
          </w:tcPr>
          <w:p>
            <w:pPr>
              <w:pStyle w:val="TableParagraph"/>
              <w:spacing w:before="25"/>
              <w:ind w:left="36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641" w:type="dxa"/>
          </w:tcPr>
          <w:p>
            <w:pPr>
              <w:pStyle w:val="TableParagraph"/>
              <w:spacing w:before="25"/>
              <w:ind w:right="-15"/>
              <w:jc w:val="right"/>
              <w:rPr>
                <w:sz w:val="16"/>
              </w:rPr>
            </w:pPr>
            <w:r>
              <w:rPr>
                <w:spacing w:val="-2"/>
                <w:sz w:val="16"/>
              </w:rPr>
              <w:t>$1,412.15</w:t>
            </w:r>
          </w:p>
        </w:tc>
      </w:tr>
      <w:tr>
        <w:trPr>
          <w:trHeight w:val="209" w:hRule="atLeast"/>
        </w:trPr>
        <w:tc>
          <w:tcPr>
            <w:tcW w:w="831" w:type="dxa"/>
          </w:tcPr>
          <w:p>
            <w:pPr>
              <w:pStyle w:val="TableParagraph"/>
              <w:rPr>
                <w:rFonts w:ascii="Times New Roman"/>
                <w:sz w:val="14"/>
              </w:rPr>
            </w:pPr>
          </w:p>
        </w:tc>
        <w:tc>
          <w:tcPr>
            <w:tcW w:w="3923" w:type="dxa"/>
          </w:tcPr>
          <w:p>
            <w:pPr>
              <w:pStyle w:val="TableParagraph"/>
              <w:spacing w:line="164" w:lineRule="exact" w:before="25"/>
              <w:ind w:left="239"/>
              <w:rPr>
                <w:sz w:val="16"/>
              </w:rPr>
            </w:pPr>
            <w:r>
              <w:rPr>
                <w:sz w:val="16"/>
              </w:rPr>
              <w:t>10-</w:t>
            </w:r>
            <w:r>
              <w:rPr>
                <w:spacing w:val="-2"/>
                <w:sz w:val="16"/>
              </w:rPr>
              <w:t>3249.610.000.31.00/324961031</w:t>
            </w:r>
          </w:p>
        </w:tc>
        <w:tc>
          <w:tcPr>
            <w:tcW w:w="5056" w:type="dxa"/>
            <w:gridSpan w:val="2"/>
          </w:tcPr>
          <w:p>
            <w:pPr>
              <w:pStyle w:val="TableParagraph"/>
              <w:spacing w:line="164" w:lineRule="exact" w:before="25"/>
              <w:ind w:left="366"/>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Pr>
          <w:p>
            <w:pPr>
              <w:pStyle w:val="TableParagraph"/>
              <w:spacing w:line="164" w:lineRule="exact" w:before="25"/>
              <w:ind w:right="1"/>
              <w:jc w:val="right"/>
              <w:rPr>
                <w:sz w:val="16"/>
              </w:rPr>
            </w:pPr>
            <w:r>
              <w:rPr>
                <w:spacing w:val="-2"/>
                <w:sz w:val="16"/>
              </w:rPr>
              <w:t>$78.91</w:t>
            </w:r>
          </w:p>
        </w:tc>
      </w:tr>
    </w:tbl>
    <w:p>
      <w:pPr>
        <w:spacing w:after="0" w:line="164" w:lineRule="exact"/>
        <w:jc w:val="right"/>
        <w:rPr>
          <w:sz w:val="16"/>
        </w:rPr>
        <w:sectPr>
          <w:headerReference w:type="default" r:id="rId16"/>
          <w:pgSz w:w="12240" w:h="15840"/>
          <w:pgMar w:header="584" w:footer="0" w:top="1880" w:bottom="280" w:left="300" w:right="220"/>
        </w:sectPr>
      </w:pPr>
    </w:p>
    <w:p>
      <w:pPr>
        <w:spacing w:line="240" w:lineRule="auto" w:before="3"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0"/>
        <w:gridCol w:w="3679"/>
        <w:gridCol w:w="4115"/>
        <w:gridCol w:w="1177"/>
        <w:gridCol w:w="1642"/>
      </w:tblGrid>
      <w:tr>
        <w:trPr>
          <w:trHeight w:val="561" w:hRule="atLeast"/>
        </w:trPr>
        <w:tc>
          <w:tcPr>
            <w:tcW w:w="840" w:type="dxa"/>
          </w:tcPr>
          <w:p>
            <w:pPr>
              <w:pStyle w:val="TableParagraph"/>
              <w:rPr>
                <w:b/>
                <w:sz w:val="18"/>
              </w:rPr>
            </w:pPr>
          </w:p>
          <w:p>
            <w:pPr>
              <w:pStyle w:val="TableParagraph"/>
              <w:spacing w:before="132"/>
              <w:ind w:left="50"/>
              <w:rPr>
                <w:b/>
                <w:sz w:val="16"/>
              </w:rPr>
            </w:pPr>
            <w:r>
              <w:rPr>
                <w:b/>
                <w:spacing w:val="-2"/>
                <w:sz w:val="16"/>
              </w:rPr>
              <w:t>NIC06</w:t>
            </w:r>
          </w:p>
        </w:tc>
        <w:tc>
          <w:tcPr>
            <w:tcW w:w="3679" w:type="dxa"/>
          </w:tcPr>
          <w:p>
            <w:pPr>
              <w:pStyle w:val="TableParagraph"/>
              <w:rPr>
                <w:b/>
                <w:sz w:val="18"/>
              </w:rPr>
            </w:pPr>
          </w:p>
          <w:p>
            <w:pPr>
              <w:pStyle w:val="TableParagraph"/>
              <w:spacing w:before="132"/>
              <w:ind w:left="260"/>
              <w:rPr>
                <w:b/>
                <w:sz w:val="16"/>
              </w:rPr>
            </w:pPr>
            <w:r>
              <w:rPr>
                <w:b/>
                <w:sz w:val="16"/>
              </w:rPr>
              <w:t>NICKLAS</w:t>
            </w:r>
            <w:r>
              <w:rPr>
                <w:b/>
                <w:spacing w:val="-1"/>
                <w:sz w:val="16"/>
              </w:rPr>
              <w:t> </w:t>
            </w:r>
            <w:r>
              <w:rPr>
                <w:b/>
                <w:spacing w:val="-2"/>
                <w:sz w:val="16"/>
              </w:rPr>
              <w:t>SUPPLY</w:t>
            </w:r>
          </w:p>
        </w:tc>
        <w:tc>
          <w:tcPr>
            <w:tcW w:w="4115" w:type="dxa"/>
          </w:tcPr>
          <w:p>
            <w:pPr>
              <w:pStyle w:val="TableParagraph"/>
              <w:rPr>
                <w:rFonts w:ascii="Times New Roman"/>
                <w:sz w:val="16"/>
              </w:rPr>
            </w:pPr>
          </w:p>
        </w:tc>
        <w:tc>
          <w:tcPr>
            <w:tcW w:w="1177" w:type="dxa"/>
          </w:tcPr>
          <w:p>
            <w:pPr>
              <w:pStyle w:val="TableParagraph"/>
              <w:spacing w:before="24"/>
              <w:ind w:left="102" w:right="68"/>
              <w:jc w:val="center"/>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$14,647.83</w:t>
            </w: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2620.610.000.19.00/262061019</w:t>
            </w:r>
          </w:p>
        </w:tc>
        <w:tc>
          <w:tcPr>
            <w:tcW w:w="4115" w:type="dxa"/>
          </w:tcPr>
          <w:p>
            <w:pPr>
              <w:pStyle w:val="TableParagraph"/>
              <w:spacing w:before="33"/>
              <w:ind w:left="601"/>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177" w:type="dxa"/>
          </w:tcPr>
          <w:p>
            <w:pPr>
              <w:pStyle w:val="TableParagraph"/>
              <w:rPr>
                <w:rFonts w:ascii="Times New Roman"/>
                <w:sz w:val="16"/>
              </w:rPr>
            </w:pPr>
          </w:p>
        </w:tc>
        <w:tc>
          <w:tcPr>
            <w:tcW w:w="1642" w:type="dxa"/>
          </w:tcPr>
          <w:p>
            <w:pPr>
              <w:pStyle w:val="TableParagraph"/>
              <w:spacing w:before="33"/>
              <w:ind w:right="1"/>
              <w:jc w:val="right"/>
              <w:rPr>
                <w:sz w:val="16"/>
              </w:rPr>
            </w:pPr>
            <w:r>
              <w:rPr>
                <w:spacing w:val="-2"/>
                <w:sz w:val="16"/>
              </w:rPr>
              <w:t>$25.83</w:t>
            </w:r>
          </w:p>
        </w:tc>
      </w:tr>
      <w:tr>
        <w:trPr>
          <w:trHeight w:val="285" w:hRule="atLeast"/>
        </w:trPr>
        <w:tc>
          <w:tcPr>
            <w:tcW w:w="840" w:type="dxa"/>
          </w:tcPr>
          <w:p>
            <w:pPr>
              <w:pStyle w:val="TableParagraph"/>
              <w:spacing w:before="63"/>
              <w:ind w:left="50"/>
              <w:rPr>
                <w:b/>
                <w:sz w:val="16"/>
              </w:rPr>
            </w:pPr>
            <w:r>
              <w:rPr>
                <w:b/>
                <w:spacing w:val="-2"/>
                <w:sz w:val="16"/>
              </w:rPr>
              <w:t>NOV54</w:t>
            </w:r>
          </w:p>
        </w:tc>
        <w:tc>
          <w:tcPr>
            <w:tcW w:w="3679" w:type="dxa"/>
          </w:tcPr>
          <w:p>
            <w:pPr>
              <w:pStyle w:val="TableParagraph"/>
              <w:spacing w:before="63"/>
              <w:ind w:left="260"/>
              <w:rPr>
                <w:b/>
                <w:sz w:val="16"/>
              </w:rPr>
            </w:pPr>
            <w:r>
              <w:rPr>
                <w:b/>
                <w:sz w:val="16"/>
              </w:rPr>
              <w:t>NOVA</w:t>
            </w:r>
            <w:r>
              <w:rPr>
                <w:b/>
                <w:spacing w:val="-1"/>
                <w:sz w:val="16"/>
              </w:rPr>
              <w:t> </w:t>
            </w:r>
            <w:r>
              <w:rPr>
                <w:b/>
                <w:spacing w:val="-2"/>
                <w:sz w:val="16"/>
              </w:rPr>
              <w:t>SPORTS</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3265.430.000.00.00/3265430</w:t>
            </w:r>
          </w:p>
        </w:tc>
        <w:tc>
          <w:tcPr>
            <w:tcW w:w="4115" w:type="dxa"/>
          </w:tcPr>
          <w:p>
            <w:pPr>
              <w:pStyle w:val="TableParagraph"/>
              <w:spacing w:before="33"/>
              <w:ind w:left="601"/>
              <w:rPr>
                <w:sz w:val="16"/>
              </w:rPr>
            </w:pPr>
            <w:r>
              <w:rPr>
                <w:sz w:val="16"/>
              </w:rPr>
              <w:t>Football</w:t>
            </w:r>
            <w:r>
              <w:rPr>
                <w:spacing w:val="-1"/>
                <w:sz w:val="16"/>
              </w:rPr>
              <w:t> </w:t>
            </w:r>
            <w:r>
              <w:rPr>
                <w:sz w:val="16"/>
              </w:rPr>
              <w:t>-</w:t>
            </w:r>
            <w:r>
              <w:rPr>
                <w:spacing w:val="-1"/>
                <w:sz w:val="16"/>
              </w:rPr>
              <w:t> </w:t>
            </w:r>
            <w:r>
              <w:rPr>
                <w:spacing w:val="-2"/>
                <w:sz w:val="16"/>
              </w:rPr>
              <w:t>REPAIRS/MAINTENANCE</w:t>
            </w:r>
          </w:p>
        </w:tc>
        <w:tc>
          <w:tcPr>
            <w:tcW w:w="1177" w:type="dxa"/>
          </w:tcPr>
          <w:p>
            <w:pPr>
              <w:pStyle w:val="TableParagraph"/>
              <w:rPr>
                <w:rFonts w:ascii="Times New Roman"/>
                <w:sz w:val="16"/>
              </w:rPr>
            </w:pPr>
          </w:p>
        </w:tc>
        <w:tc>
          <w:tcPr>
            <w:tcW w:w="1642" w:type="dxa"/>
          </w:tcPr>
          <w:p>
            <w:pPr>
              <w:pStyle w:val="TableParagraph"/>
              <w:spacing w:before="33"/>
              <w:ind w:right="1"/>
              <w:jc w:val="right"/>
              <w:rPr>
                <w:sz w:val="16"/>
              </w:rPr>
            </w:pPr>
            <w:r>
              <w:rPr>
                <w:spacing w:val="-2"/>
                <w:sz w:val="16"/>
              </w:rPr>
              <w:t>$7,310.75</w:t>
            </w:r>
          </w:p>
        </w:tc>
      </w:tr>
      <w:tr>
        <w:trPr>
          <w:trHeight w:val="256"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3265.430.000.00.00/3265430</w:t>
            </w:r>
          </w:p>
        </w:tc>
        <w:tc>
          <w:tcPr>
            <w:tcW w:w="4115" w:type="dxa"/>
          </w:tcPr>
          <w:p>
            <w:pPr>
              <w:pStyle w:val="TableParagraph"/>
              <w:spacing w:before="25"/>
              <w:ind w:left="601"/>
              <w:rPr>
                <w:sz w:val="16"/>
              </w:rPr>
            </w:pPr>
            <w:r>
              <w:rPr>
                <w:sz w:val="16"/>
              </w:rPr>
              <w:t>Football</w:t>
            </w:r>
            <w:r>
              <w:rPr>
                <w:spacing w:val="-1"/>
                <w:sz w:val="16"/>
              </w:rPr>
              <w:t> </w:t>
            </w:r>
            <w:r>
              <w:rPr>
                <w:sz w:val="16"/>
              </w:rPr>
              <w:t>-</w:t>
            </w:r>
            <w:r>
              <w:rPr>
                <w:spacing w:val="-1"/>
                <w:sz w:val="16"/>
              </w:rPr>
              <w:t> </w:t>
            </w:r>
            <w:r>
              <w:rPr>
                <w:spacing w:val="-2"/>
                <w:sz w:val="16"/>
              </w:rPr>
              <w:t>REPAIRS/MAINTENANCE</w:t>
            </w:r>
          </w:p>
        </w:tc>
        <w:tc>
          <w:tcPr>
            <w:tcW w:w="1177"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1"/>
              <w:jc w:val="right"/>
              <w:rPr>
                <w:sz w:val="16"/>
              </w:rPr>
            </w:pPr>
            <w:r>
              <w:rPr>
                <w:spacing w:val="-2"/>
                <w:sz w:val="16"/>
              </w:rPr>
              <w:t>$2,449.20</w:t>
            </w:r>
          </w:p>
        </w:tc>
      </w:tr>
      <w:tr>
        <w:trPr>
          <w:trHeight w:val="276" w:hRule="atLeast"/>
        </w:trPr>
        <w:tc>
          <w:tcPr>
            <w:tcW w:w="840" w:type="dxa"/>
          </w:tcPr>
          <w:p>
            <w:pPr>
              <w:pStyle w:val="TableParagraph"/>
              <w:rPr>
                <w:rFonts w:ascii="Times New Roman"/>
                <w:sz w:val="16"/>
              </w:rPr>
            </w:pPr>
          </w:p>
        </w:tc>
        <w:tc>
          <w:tcPr>
            <w:tcW w:w="3679" w:type="dxa"/>
          </w:tcPr>
          <w:p>
            <w:pPr>
              <w:pStyle w:val="TableParagraph"/>
              <w:rPr>
                <w:rFonts w:ascii="Times New Roman"/>
                <w:sz w:val="16"/>
              </w:rPr>
            </w:pPr>
          </w:p>
        </w:tc>
        <w:tc>
          <w:tcPr>
            <w:tcW w:w="4115" w:type="dxa"/>
          </w:tcPr>
          <w:p>
            <w:pPr>
              <w:pStyle w:val="TableParagraph"/>
              <w:rPr>
                <w:rFonts w:ascii="Times New Roman"/>
                <w:sz w:val="16"/>
              </w:rPr>
            </w:pPr>
          </w:p>
        </w:tc>
        <w:tc>
          <w:tcPr>
            <w:tcW w:w="1177" w:type="dxa"/>
          </w:tcPr>
          <w:p>
            <w:pPr>
              <w:pStyle w:val="TableParagraph"/>
              <w:spacing w:before="24"/>
              <w:ind w:left="102" w:right="68"/>
              <w:jc w:val="center"/>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$9,759.95</w:t>
            </w:r>
          </w:p>
        </w:tc>
      </w:tr>
      <w:tr>
        <w:trPr>
          <w:trHeight w:val="510" w:hRule="atLeast"/>
        </w:trPr>
        <w:tc>
          <w:tcPr>
            <w:tcW w:w="840" w:type="dxa"/>
          </w:tcPr>
          <w:p>
            <w:pPr>
              <w:pStyle w:val="TableParagraph"/>
              <w:spacing w:before="63"/>
              <w:ind w:left="50"/>
              <w:rPr>
                <w:b/>
                <w:sz w:val="16"/>
              </w:rPr>
            </w:pPr>
            <w:r>
              <w:rPr>
                <w:b/>
                <w:spacing w:val="-2"/>
                <w:sz w:val="16"/>
              </w:rPr>
              <w:t>OFF03</w:t>
            </w:r>
          </w:p>
        </w:tc>
        <w:tc>
          <w:tcPr>
            <w:tcW w:w="3679" w:type="dxa"/>
          </w:tcPr>
          <w:p>
            <w:pPr>
              <w:pStyle w:val="TableParagraph"/>
              <w:spacing w:line="220" w:lineRule="atLeast" w:before="27"/>
              <w:ind w:left="260" w:right="350"/>
              <w:rPr>
                <w:b/>
                <w:sz w:val="16"/>
              </w:rPr>
            </w:pPr>
            <w:r>
              <w:rPr>
                <w:b/>
                <w:sz w:val="16"/>
              </w:rPr>
              <w:t>OFFICE</w:t>
            </w:r>
            <w:r>
              <w:rPr>
                <w:b/>
                <w:spacing w:val="-10"/>
                <w:sz w:val="16"/>
              </w:rPr>
              <w:t> </w:t>
            </w:r>
            <w:r>
              <w:rPr>
                <w:b/>
                <w:sz w:val="16"/>
              </w:rPr>
              <w:t>DEPOT</w:t>
            </w:r>
            <w:r>
              <w:rPr>
                <w:b/>
                <w:spacing w:val="-10"/>
                <w:sz w:val="16"/>
              </w:rPr>
              <w:t> </w:t>
            </w:r>
            <w:r>
              <w:rPr>
                <w:b/>
                <w:sz w:val="16"/>
              </w:rPr>
              <w:t>BUSINESS</w:t>
            </w:r>
            <w:r>
              <w:rPr>
                <w:b/>
                <w:spacing w:val="-10"/>
                <w:sz w:val="16"/>
              </w:rPr>
              <w:t> </w:t>
            </w:r>
            <w:r>
              <w:rPr>
                <w:b/>
                <w:sz w:val="16"/>
              </w:rPr>
              <w:t>SVC.</w:t>
            </w:r>
            <w:r>
              <w:rPr>
                <w:b/>
                <w:spacing w:val="-10"/>
                <w:sz w:val="16"/>
              </w:rPr>
              <w:t> </w:t>
            </w:r>
            <w:r>
              <w:rPr>
                <w:b/>
                <w:sz w:val="16"/>
              </w:rPr>
              <w:t>DIV. ODP BUSINESS SOLUTIONS, LLC</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1110.610.000.19.00/1161019</w:t>
            </w:r>
          </w:p>
        </w:tc>
        <w:tc>
          <w:tcPr>
            <w:tcW w:w="4115" w:type="dxa"/>
          </w:tcPr>
          <w:p>
            <w:pPr>
              <w:pStyle w:val="TableParagraph"/>
              <w:spacing w:before="33"/>
              <w:ind w:left="60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177" w:type="dxa"/>
          </w:tcPr>
          <w:p>
            <w:pPr>
              <w:pStyle w:val="TableParagraph"/>
              <w:rPr>
                <w:rFonts w:ascii="Times New Roman"/>
                <w:sz w:val="16"/>
              </w:rPr>
            </w:pPr>
          </w:p>
        </w:tc>
        <w:tc>
          <w:tcPr>
            <w:tcW w:w="1642" w:type="dxa"/>
          </w:tcPr>
          <w:p>
            <w:pPr>
              <w:pStyle w:val="TableParagraph"/>
              <w:spacing w:before="33"/>
              <w:jc w:val="right"/>
              <w:rPr>
                <w:sz w:val="16"/>
              </w:rPr>
            </w:pPr>
            <w:r>
              <w:rPr>
                <w:spacing w:val="-2"/>
                <w:sz w:val="16"/>
              </w:rPr>
              <w:t>$149.97</w:t>
            </w:r>
          </w:p>
        </w:tc>
      </w:tr>
      <w:tr>
        <w:trPr>
          <w:trHeight w:val="256"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1110.610.000.19.00/1161019</w:t>
            </w:r>
          </w:p>
        </w:tc>
        <w:tc>
          <w:tcPr>
            <w:tcW w:w="4115" w:type="dxa"/>
          </w:tcPr>
          <w:p>
            <w:pPr>
              <w:pStyle w:val="TableParagraph"/>
              <w:spacing w:before="25"/>
              <w:ind w:left="601"/>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177" w:type="dxa"/>
          </w:tcPr>
          <w:p>
            <w:pPr>
              <w:pStyle w:val="TableParagraph"/>
              <w:rPr>
                <w:rFonts w:ascii="Times New Roman"/>
                <w:sz w:val="16"/>
              </w:rPr>
            </w:pPr>
          </w:p>
        </w:tc>
        <w:tc>
          <w:tcPr>
            <w:tcW w:w="1642" w:type="dxa"/>
            <w:tcBorders>
              <w:bottom w:val="single" w:sz="6" w:space="0" w:color="000000"/>
            </w:tcBorders>
          </w:tcPr>
          <w:p>
            <w:pPr>
              <w:pStyle w:val="TableParagraph"/>
              <w:spacing w:before="25"/>
              <w:jc w:val="right"/>
              <w:rPr>
                <w:sz w:val="16"/>
              </w:rPr>
            </w:pPr>
            <w:r>
              <w:rPr>
                <w:spacing w:val="-2"/>
                <w:sz w:val="16"/>
              </w:rPr>
              <w:t>$213.98</w:t>
            </w:r>
          </w:p>
        </w:tc>
      </w:tr>
      <w:tr>
        <w:trPr>
          <w:trHeight w:val="276" w:hRule="atLeast"/>
        </w:trPr>
        <w:tc>
          <w:tcPr>
            <w:tcW w:w="840" w:type="dxa"/>
          </w:tcPr>
          <w:p>
            <w:pPr>
              <w:pStyle w:val="TableParagraph"/>
              <w:rPr>
                <w:rFonts w:ascii="Times New Roman"/>
                <w:sz w:val="16"/>
              </w:rPr>
            </w:pPr>
          </w:p>
        </w:tc>
        <w:tc>
          <w:tcPr>
            <w:tcW w:w="3679" w:type="dxa"/>
          </w:tcPr>
          <w:p>
            <w:pPr>
              <w:pStyle w:val="TableParagraph"/>
              <w:rPr>
                <w:rFonts w:ascii="Times New Roman"/>
                <w:sz w:val="16"/>
              </w:rPr>
            </w:pPr>
          </w:p>
        </w:tc>
        <w:tc>
          <w:tcPr>
            <w:tcW w:w="4115" w:type="dxa"/>
          </w:tcPr>
          <w:p>
            <w:pPr>
              <w:pStyle w:val="TableParagraph"/>
              <w:rPr>
                <w:rFonts w:ascii="Times New Roman"/>
                <w:sz w:val="16"/>
              </w:rPr>
            </w:pPr>
          </w:p>
        </w:tc>
        <w:tc>
          <w:tcPr>
            <w:tcW w:w="1177" w:type="dxa"/>
          </w:tcPr>
          <w:p>
            <w:pPr>
              <w:pStyle w:val="TableParagraph"/>
              <w:spacing w:before="24"/>
              <w:ind w:left="102" w:right="68"/>
              <w:jc w:val="center"/>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$363.95</w:t>
            </w:r>
          </w:p>
        </w:tc>
      </w:tr>
      <w:tr>
        <w:trPr>
          <w:trHeight w:val="285" w:hRule="atLeast"/>
        </w:trPr>
        <w:tc>
          <w:tcPr>
            <w:tcW w:w="840" w:type="dxa"/>
          </w:tcPr>
          <w:p>
            <w:pPr>
              <w:pStyle w:val="TableParagraph"/>
              <w:spacing w:before="63"/>
              <w:ind w:left="50"/>
              <w:rPr>
                <w:b/>
                <w:sz w:val="16"/>
              </w:rPr>
            </w:pPr>
            <w:r>
              <w:rPr>
                <w:b/>
                <w:spacing w:val="-2"/>
                <w:sz w:val="16"/>
              </w:rPr>
              <w:t>OSH04</w:t>
            </w:r>
          </w:p>
        </w:tc>
        <w:tc>
          <w:tcPr>
            <w:tcW w:w="3679" w:type="dxa"/>
          </w:tcPr>
          <w:p>
            <w:pPr>
              <w:pStyle w:val="TableParagraph"/>
              <w:spacing w:before="63"/>
              <w:ind w:left="260"/>
              <w:rPr>
                <w:b/>
                <w:sz w:val="16"/>
              </w:rPr>
            </w:pPr>
            <w:r>
              <w:rPr>
                <w:b/>
                <w:sz w:val="16"/>
              </w:rPr>
              <w:t>O'SHEA</w:t>
            </w:r>
            <w:r>
              <w:rPr>
                <w:b/>
                <w:spacing w:val="-1"/>
                <w:sz w:val="16"/>
              </w:rPr>
              <w:t> </w:t>
            </w:r>
            <w:r>
              <w:rPr>
                <w:b/>
                <w:sz w:val="16"/>
              </w:rPr>
              <w:t>LUMBER</w:t>
            </w:r>
            <w:r>
              <w:rPr>
                <w:b/>
                <w:spacing w:val="-1"/>
                <w:sz w:val="16"/>
              </w:rPr>
              <w:t> </w:t>
            </w:r>
            <w:r>
              <w:rPr>
                <w:b/>
                <w:spacing w:val="-5"/>
                <w:sz w:val="16"/>
              </w:rPr>
              <w:t>CO</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1110.610.000.31.10/116103110</w:t>
            </w:r>
          </w:p>
        </w:tc>
        <w:tc>
          <w:tcPr>
            <w:tcW w:w="4115" w:type="dxa"/>
          </w:tcPr>
          <w:p>
            <w:pPr>
              <w:pStyle w:val="TableParagraph"/>
              <w:spacing w:before="33"/>
              <w:ind w:left="601"/>
              <w:rPr>
                <w:sz w:val="16"/>
              </w:rPr>
            </w:pPr>
            <w:r>
              <w:rPr>
                <w:sz w:val="16"/>
              </w:rPr>
              <w:t>EDUC</w:t>
            </w:r>
            <w:r>
              <w:rPr>
                <w:spacing w:val="-1"/>
                <w:sz w:val="16"/>
              </w:rPr>
              <w:t> </w:t>
            </w:r>
            <w:r>
              <w:rPr>
                <w:sz w:val="16"/>
              </w:rPr>
              <w:t>-</w:t>
            </w:r>
            <w:r>
              <w:rPr>
                <w:spacing w:val="-1"/>
                <w:sz w:val="16"/>
              </w:rPr>
              <w:t> </w:t>
            </w:r>
            <w:r>
              <w:rPr>
                <w:sz w:val="16"/>
              </w:rPr>
              <w:t>SUPPLIES</w:t>
            </w:r>
            <w:r>
              <w:rPr>
                <w:spacing w:val="-1"/>
                <w:sz w:val="16"/>
              </w:rPr>
              <w:t> </w:t>
            </w:r>
            <w:r>
              <w:rPr>
                <w:sz w:val="16"/>
              </w:rPr>
              <w:t>-</w:t>
            </w:r>
            <w:r>
              <w:rPr>
                <w:spacing w:val="-1"/>
                <w:sz w:val="16"/>
              </w:rPr>
              <w:t> </w:t>
            </w:r>
            <w:r>
              <w:rPr>
                <w:sz w:val="16"/>
              </w:rPr>
              <w:t>HS</w:t>
            </w:r>
            <w:r>
              <w:rPr>
                <w:spacing w:val="-1"/>
                <w:sz w:val="16"/>
              </w:rPr>
              <w:t> </w:t>
            </w:r>
            <w:r>
              <w:rPr>
                <w:sz w:val="16"/>
              </w:rPr>
              <w:t>TECH</w:t>
            </w:r>
            <w:r>
              <w:rPr>
                <w:spacing w:val="-1"/>
                <w:sz w:val="16"/>
              </w:rPr>
              <w:t> </w:t>
            </w:r>
            <w:r>
              <w:rPr>
                <w:spacing w:val="-5"/>
                <w:sz w:val="16"/>
              </w:rPr>
              <w:t>ED</w:t>
            </w:r>
          </w:p>
        </w:tc>
        <w:tc>
          <w:tcPr>
            <w:tcW w:w="1177" w:type="dxa"/>
          </w:tcPr>
          <w:p>
            <w:pPr>
              <w:pStyle w:val="TableParagraph"/>
              <w:rPr>
                <w:rFonts w:ascii="Times New Roman"/>
                <w:sz w:val="16"/>
              </w:rPr>
            </w:pPr>
          </w:p>
        </w:tc>
        <w:tc>
          <w:tcPr>
            <w:tcW w:w="1642" w:type="dxa"/>
          </w:tcPr>
          <w:p>
            <w:pPr>
              <w:pStyle w:val="TableParagraph"/>
              <w:spacing w:before="33"/>
              <w:ind w:right="1"/>
              <w:jc w:val="right"/>
              <w:rPr>
                <w:sz w:val="16"/>
              </w:rPr>
            </w:pPr>
            <w:r>
              <w:rPr>
                <w:spacing w:val="-2"/>
                <w:sz w:val="16"/>
              </w:rPr>
              <w:t>$2,543.00</w:t>
            </w:r>
          </w:p>
        </w:tc>
      </w:tr>
      <w:tr>
        <w:trPr>
          <w:trHeight w:val="285" w:hRule="atLeast"/>
        </w:trPr>
        <w:tc>
          <w:tcPr>
            <w:tcW w:w="840" w:type="dxa"/>
          </w:tcPr>
          <w:p>
            <w:pPr>
              <w:pStyle w:val="TableParagraph"/>
              <w:spacing w:before="63"/>
              <w:ind w:left="50"/>
              <w:rPr>
                <w:b/>
                <w:sz w:val="16"/>
              </w:rPr>
            </w:pPr>
            <w:r>
              <w:rPr>
                <w:b/>
                <w:spacing w:val="-2"/>
                <w:sz w:val="16"/>
              </w:rPr>
              <w:t>OVE06</w:t>
            </w:r>
          </w:p>
        </w:tc>
        <w:tc>
          <w:tcPr>
            <w:tcW w:w="3679" w:type="dxa"/>
          </w:tcPr>
          <w:p>
            <w:pPr>
              <w:pStyle w:val="TableParagraph"/>
              <w:spacing w:before="63"/>
              <w:ind w:left="260"/>
              <w:rPr>
                <w:b/>
                <w:sz w:val="16"/>
              </w:rPr>
            </w:pPr>
            <w:r>
              <w:rPr>
                <w:b/>
                <w:sz w:val="16"/>
              </w:rPr>
              <w:t>OVERHEAD</w:t>
            </w:r>
            <w:r>
              <w:rPr>
                <w:b/>
                <w:spacing w:val="-1"/>
                <w:sz w:val="16"/>
              </w:rPr>
              <w:t> </w:t>
            </w:r>
            <w:r>
              <w:rPr>
                <w:b/>
                <w:spacing w:val="-4"/>
                <w:sz w:val="16"/>
              </w:rPr>
              <w:t>DOOR</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2620.431.000.31.00/262043131</w:t>
            </w:r>
          </w:p>
        </w:tc>
        <w:tc>
          <w:tcPr>
            <w:tcW w:w="4115" w:type="dxa"/>
          </w:tcPr>
          <w:p>
            <w:pPr>
              <w:pStyle w:val="TableParagraph"/>
              <w:spacing w:before="33"/>
              <w:ind w:left="60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177" w:type="dxa"/>
          </w:tcPr>
          <w:p>
            <w:pPr>
              <w:pStyle w:val="TableParagraph"/>
              <w:rPr>
                <w:rFonts w:ascii="Times New Roman"/>
                <w:sz w:val="16"/>
              </w:rPr>
            </w:pPr>
          </w:p>
        </w:tc>
        <w:tc>
          <w:tcPr>
            <w:tcW w:w="1642" w:type="dxa"/>
          </w:tcPr>
          <w:p>
            <w:pPr>
              <w:pStyle w:val="TableParagraph"/>
              <w:spacing w:before="33"/>
              <w:jc w:val="right"/>
              <w:rPr>
                <w:sz w:val="16"/>
              </w:rPr>
            </w:pPr>
            <w:r>
              <w:rPr>
                <w:spacing w:val="-2"/>
                <w:sz w:val="16"/>
              </w:rPr>
              <w:t>$445.87</w:t>
            </w:r>
          </w:p>
        </w:tc>
      </w:tr>
      <w:tr>
        <w:trPr>
          <w:trHeight w:val="285" w:hRule="atLeast"/>
        </w:trPr>
        <w:tc>
          <w:tcPr>
            <w:tcW w:w="840" w:type="dxa"/>
          </w:tcPr>
          <w:p>
            <w:pPr>
              <w:pStyle w:val="TableParagraph"/>
              <w:spacing w:before="63"/>
              <w:ind w:left="50"/>
              <w:rPr>
                <w:b/>
                <w:sz w:val="16"/>
              </w:rPr>
            </w:pPr>
            <w:r>
              <w:rPr>
                <w:b/>
                <w:spacing w:val="-2"/>
                <w:sz w:val="16"/>
              </w:rPr>
              <w:t>PAC21</w:t>
            </w:r>
          </w:p>
        </w:tc>
        <w:tc>
          <w:tcPr>
            <w:tcW w:w="3679" w:type="dxa"/>
          </w:tcPr>
          <w:p>
            <w:pPr>
              <w:pStyle w:val="TableParagraph"/>
              <w:spacing w:before="63"/>
              <w:ind w:left="260"/>
              <w:rPr>
                <w:b/>
                <w:sz w:val="16"/>
              </w:rPr>
            </w:pPr>
            <w:r>
              <w:rPr>
                <w:b/>
                <w:sz w:val="16"/>
              </w:rPr>
              <w:t>PACE</w:t>
            </w:r>
            <w:r>
              <w:rPr>
                <w:b/>
                <w:spacing w:val="-1"/>
                <w:sz w:val="16"/>
              </w:rPr>
              <w:t> </w:t>
            </w:r>
            <w:r>
              <w:rPr>
                <w:b/>
                <w:spacing w:val="-2"/>
                <w:sz w:val="16"/>
              </w:rPr>
              <w:t>SCHOOL</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1233.561.000.10.98/12335611098</w:t>
            </w:r>
          </w:p>
        </w:tc>
        <w:tc>
          <w:tcPr>
            <w:tcW w:w="4115" w:type="dxa"/>
          </w:tcPr>
          <w:p>
            <w:pPr>
              <w:pStyle w:val="TableParagraph"/>
              <w:spacing w:before="33"/>
              <w:ind w:left="601"/>
              <w:rPr>
                <w:sz w:val="16"/>
              </w:rPr>
            </w:pPr>
            <w:r>
              <w:rPr>
                <w:sz w:val="16"/>
              </w:rPr>
              <w:t>HL</w:t>
            </w:r>
            <w:r>
              <w:rPr>
                <w:spacing w:val="43"/>
                <w:sz w:val="16"/>
              </w:rPr>
              <w:t> </w:t>
            </w:r>
            <w:r>
              <w:rPr>
                <w:sz w:val="16"/>
              </w:rPr>
              <w:t>EXTENDED</w:t>
            </w:r>
            <w:r>
              <w:rPr>
                <w:spacing w:val="-1"/>
                <w:sz w:val="16"/>
              </w:rPr>
              <w:t> </w:t>
            </w:r>
            <w:r>
              <w:rPr>
                <w:sz w:val="16"/>
              </w:rPr>
              <w:t>SCHOOL</w:t>
            </w:r>
            <w:r>
              <w:rPr>
                <w:spacing w:val="-1"/>
                <w:sz w:val="16"/>
              </w:rPr>
              <w:t> </w:t>
            </w:r>
            <w:r>
              <w:rPr>
                <w:spacing w:val="-4"/>
                <w:sz w:val="16"/>
              </w:rPr>
              <w:t>YEAR</w:t>
            </w:r>
          </w:p>
        </w:tc>
        <w:tc>
          <w:tcPr>
            <w:tcW w:w="1177" w:type="dxa"/>
          </w:tcPr>
          <w:p>
            <w:pPr>
              <w:pStyle w:val="TableParagraph"/>
              <w:rPr>
                <w:rFonts w:ascii="Times New Roman"/>
                <w:sz w:val="16"/>
              </w:rPr>
            </w:pPr>
          </w:p>
        </w:tc>
        <w:tc>
          <w:tcPr>
            <w:tcW w:w="1642" w:type="dxa"/>
          </w:tcPr>
          <w:p>
            <w:pPr>
              <w:pStyle w:val="TableParagraph"/>
              <w:spacing w:before="33"/>
              <w:ind w:right="1"/>
              <w:jc w:val="right"/>
              <w:rPr>
                <w:sz w:val="16"/>
              </w:rPr>
            </w:pPr>
            <w:r>
              <w:rPr>
                <w:spacing w:val="-2"/>
                <w:sz w:val="16"/>
              </w:rPr>
              <w:t>$3,200.00</w:t>
            </w:r>
          </w:p>
        </w:tc>
      </w:tr>
      <w:tr>
        <w:trPr>
          <w:trHeight w:val="285" w:hRule="atLeast"/>
        </w:trPr>
        <w:tc>
          <w:tcPr>
            <w:tcW w:w="840" w:type="dxa"/>
          </w:tcPr>
          <w:p>
            <w:pPr>
              <w:pStyle w:val="TableParagraph"/>
              <w:spacing w:before="63"/>
              <w:ind w:left="50"/>
              <w:rPr>
                <w:b/>
                <w:sz w:val="16"/>
              </w:rPr>
            </w:pPr>
            <w:r>
              <w:rPr>
                <w:b/>
                <w:spacing w:val="-2"/>
                <w:sz w:val="16"/>
              </w:rPr>
              <w:t>PEN21</w:t>
            </w:r>
          </w:p>
        </w:tc>
        <w:tc>
          <w:tcPr>
            <w:tcW w:w="3679" w:type="dxa"/>
          </w:tcPr>
          <w:p>
            <w:pPr>
              <w:pStyle w:val="TableParagraph"/>
              <w:spacing w:before="63"/>
              <w:ind w:left="260"/>
              <w:rPr>
                <w:b/>
                <w:sz w:val="16"/>
              </w:rPr>
            </w:pPr>
            <w:r>
              <w:rPr>
                <w:b/>
                <w:sz w:val="16"/>
              </w:rPr>
              <w:t>PA</w:t>
            </w:r>
            <w:r>
              <w:rPr>
                <w:b/>
                <w:spacing w:val="-1"/>
                <w:sz w:val="16"/>
              </w:rPr>
              <w:t> </w:t>
            </w:r>
            <w:r>
              <w:rPr>
                <w:b/>
                <w:sz w:val="16"/>
              </w:rPr>
              <w:t>MUNICIPAL</w:t>
            </w:r>
            <w:r>
              <w:rPr>
                <w:b/>
                <w:spacing w:val="-1"/>
                <w:sz w:val="16"/>
              </w:rPr>
              <w:t> </w:t>
            </w:r>
            <w:r>
              <w:rPr>
                <w:b/>
                <w:sz w:val="16"/>
              </w:rPr>
              <w:t>SVC</w:t>
            </w:r>
            <w:r>
              <w:rPr>
                <w:b/>
                <w:spacing w:val="-1"/>
                <w:sz w:val="16"/>
              </w:rPr>
              <w:t> </w:t>
            </w:r>
            <w:r>
              <w:rPr>
                <w:b/>
                <w:spacing w:val="-5"/>
                <w:sz w:val="16"/>
              </w:rPr>
              <w:t>CO</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2334.332.000.00.00/2334332</w:t>
            </w:r>
          </w:p>
        </w:tc>
        <w:tc>
          <w:tcPr>
            <w:tcW w:w="4115" w:type="dxa"/>
          </w:tcPr>
          <w:p>
            <w:pPr>
              <w:pStyle w:val="TableParagraph"/>
              <w:spacing w:before="33"/>
              <w:ind w:left="601"/>
              <w:rPr>
                <w:sz w:val="16"/>
              </w:rPr>
            </w:pPr>
            <w:r>
              <w:rPr>
                <w:sz w:val="16"/>
              </w:rPr>
              <w:t>Del</w:t>
            </w:r>
            <w:r>
              <w:rPr>
                <w:spacing w:val="-1"/>
                <w:sz w:val="16"/>
              </w:rPr>
              <w:t> </w:t>
            </w:r>
            <w:r>
              <w:rPr>
                <w:sz w:val="16"/>
              </w:rPr>
              <w:t>Real</w:t>
            </w:r>
            <w:r>
              <w:rPr>
                <w:spacing w:val="-1"/>
                <w:sz w:val="16"/>
              </w:rPr>
              <w:t> </w:t>
            </w:r>
            <w:r>
              <w:rPr>
                <w:sz w:val="16"/>
              </w:rPr>
              <w:t>Estate</w:t>
            </w:r>
            <w:r>
              <w:rPr>
                <w:spacing w:val="-1"/>
                <w:sz w:val="16"/>
              </w:rPr>
              <w:t> </w:t>
            </w:r>
            <w:r>
              <w:rPr>
                <w:sz w:val="16"/>
              </w:rPr>
              <w:t>Tax</w:t>
            </w:r>
            <w:r>
              <w:rPr>
                <w:spacing w:val="-1"/>
                <w:sz w:val="16"/>
              </w:rPr>
              <w:t> </w:t>
            </w:r>
            <w:r>
              <w:rPr>
                <w:sz w:val="16"/>
              </w:rPr>
              <w:t>-</w:t>
            </w:r>
            <w:r>
              <w:rPr>
                <w:spacing w:val="-1"/>
                <w:sz w:val="16"/>
              </w:rPr>
              <w:t> </w:t>
            </w:r>
            <w:r>
              <w:rPr>
                <w:sz w:val="16"/>
              </w:rPr>
              <w:t>PAMS</w:t>
            </w:r>
            <w:r>
              <w:rPr>
                <w:spacing w:val="-1"/>
                <w:sz w:val="16"/>
              </w:rPr>
              <w:t> </w:t>
            </w:r>
            <w:r>
              <w:rPr>
                <w:sz w:val="16"/>
              </w:rPr>
              <w:t>-</w:t>
            </w:r>
            <w:r>
              <w:rPr>
                <w:spacing w:val="-1"/>
                <w:sz w:val="16"/>
              </w:rPr>
              <w:t> </w:t>
            </w:r>
            <w:r>
              <w:rPr>
                <w:sz w:val="16"/>
              </w:rPr>
              <w:t>AUGUST</w:t>
            </w:r>
            <w:r>
              <w:rPr>
                <w:spacing w:val="-1"/>
                <w:sz w:val="16"/>
              </w:rPr>
              <w:t> </w:t>
            </w:r>
            <w:r>
              <w:rPr>
                <w:spacing w:val="-4"/>
                <w:sz w:val="16"/>
              </w:rPr>
              <w:t>2023</w:t>
            </w:r>
          </w:p>
        </w:tc>
        <w:tc>
          <w:tcPr>
            <w:tcW w:w="1177" w:type="dxa"/>
          </w:tcPr>
          <w:p>
            <w:pPr>
              <w:pStyle w:val="TableParagraph"/>
              <w:rPr>
                <w:rFonts w:ascii="Times New Roman"/>
                <w:sz w:val="16"/>
              </w:rPr>
            </w:pPr>
          </w:p>
        </w:tc>
        <w:tc>
          <w:tcPr>
            <w:tcW w:w="1642" w:type="dxa"/>
          </w:tcPr>
          <w:p>
            <w:pPr>
              <w:pStyle w:val="TableParagraph"/>
              <w:spacing w:before="33"/>
              <w:jc w:val="right"/>
              <w:rPr>
                <w:sz w:val="16"/>
              </w:rPr>
            </w:pPr>
            <w:r>
              <w:rPr>
                <w:spacing w:val="-2"/>
                <w:sz w:val="16"/>
              </w:rPr>
              <w:t>$343.15</w:t>
            </w:r>
          </w:p>
        </w:tc>
      </w:tr>
      <w:tr>
        <w:trPr>
          <w:trHeight w:val="256"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2334.332.000.00.00/2334332</w:t>
            </w:r>
          </w:p>
        </w:tc>
        <w:tc>
          <w:tcPr>
            <w:tcW w:w="4115" w:type="dxa"/>
          </w:tcPr>
          <w:p>
            <w:pPr>
              <w:pStyle w:val="TableParagraph"/>
              <w:spacing w:before="25"/>
              <w:ind w:left="601"/>
              <w:rPr>
                <w:sz w:val="16"/>
              </w:rPr>
            </w:pPr>
            <w:r>
              <w:rPr>
                <w:sz w:val="16"/>
              </w:rPr>
              <w:t>JULY</w:t>
            </w:r>
            <w:r>
              <w:rPr>
                <w:spacing w:val="-1"/>
                <w:sz w:val="16"/>
              </w:rPr>
              <w:t> </w:t>
            </w:r>
            <w:r>
              <w:rPr>
                <w:sz w:val="16"/>
              </w:rPr>
              <w:t>2023</w:t>
            </w:r>
            <w:r>
              <w:rPr>
                <w:spacing w:val="43"/>
                <w:sz w:val="16"/>
              </w:rPr>
              <w:t> </w:t>
            </w:r>
            <w:r>
              <w:rPr>
                <w:sz w:val="16"/>
              </w:rPr>
              <w:t>DELINQUENT</w:t>
            </w:r>
            <w:r>
              <w:rPr>
                <w:spacing w:val="-1"/>
                <w:sz w:val="16"/>
              </w:rPr>
              <w:t> </w:t>
            </w:r>
            <w:r>
              <w:rPr>
                <w:sz w:val="16"/>
              </w:rPr>
              <w:t>REAL</w:t>
            </w:r>
            <w:r>
              <w:rPr>
                <w:spacing w:val="-1"/>
                <w:sz w:val="16"/>
              </w:rPr>
              <w:t> </w:t>
            </w:r>
            <w:r>
              <w:rPr>
                <w:sz w:val="16"/>
              </w:rPr>
              <w:t>ESTATE</w:t>
            </w:r>
            <w:r>
              <w:rPr>
                <w:spacing w:val="-1"/>
                <w:sz w:val="16"/>
              </w:rPr>
              <w:t> </w:t>
            </w:r>
            <w:r>
              <w:rPr>
                <w:spacing w:val="-5"/>
                <w:sz w:val="16"/>
              </w:rPr>
              <w:t>TAX</w:t>
            </w:r>
          </w:p>
        </w:tc>
        <w:tc>
          <w:tcPr>
            <w:tcW w:w="1177" w:type="dxa"/>
          </w:tcPr>
          <w:p>
            <w:pPr>
              <w:pStyle w:val="TableParagraph"/>
              <w:rPr>
                <w:rFonts w:ascii="Times New Roman"/>
                <w:sz w:val="16"/>
              </w:rPr>
            </w:pPr>
          </w:p>
        </w:tc>
        <w:tc>
          <w:tcPr>
            <w:tcW w:w="1642" w:type="dxa"/>
            <w:tcBorders>
              <w:bottom w:val="single" w:sz="6" w:space="0" w:color="000000"/>
            </w:tcBorders>
          </w:tcPr>
          <w:p>
            <w:pPr>
              <w:pStyle w:val="TableParagraph"/>
              <w:spacing w:before="25"/>
              <w:jc w:val="right"/>
              <w:rPr>
                <w:sz w:val="16"/>
              </w:rPr>
            </w:pPr>
            <w:r>
              <w:rPr>
                <w:spacing w:val="-2"/>
                <w:sz w:val="16"/>
              </w:rPr>
              <w:t>$442.40</w:t>
            </w:r>
          </w:p>
        </w:tc>
      </w:tr>
      <w:tr>
        <w:trPr>
          <w:trHeight w:val="276" w:hRule="atLeast"/>
        </w:trPr>
        <w:tc>
          <w:tcPr>
            <w:tcW w:w="840" w:type="dxa"/>
          </w:tcPr>
          <w:p>
            <w:pPr>
              <w:pStyle w:val="TableParagraph"/>
              <w:rPr>
                <w:rFonts w:ascii="Times New Roman"/>
                <w:sz w:val="16"/>
              </w:rPr>
            </w:pPr>
          </w:p>
        </w:tc>
        <w:tc>
          <w:tcPr>
            <w:tcW w:w="3679" w:type="dxa"/>
          </w:tcPr>
          <w:p>
            <w:pPr>
              <w:pStyle w:val="TableParagraph"/>
              <w:rPr>
                <w:rFonts w:ascii="Times New Roman"/>
                <w:sz w:val="16"/>
              </w:rPr>
            </w:pPr>
          </w:p>
        </w:tc>
        <w:tc>
          <w:tcPr>
            <w:tcW w:w="4115" w:type="dxa"/>
          </w:tcPr>
          <w:p>
            <w:pPr>
              <w:pStyle w:val="TableParagraph"/>
              <w:rPr>
                <w:rFonts w:ascii="Times New Roman"/>
                <w:sz w:val="16"/>
              </w:rPr>
            </w:pPr>
          </w:p>
        </w:tc>
        <w:tc>
          <w:tcPr>
            <w:tcW w:w="1177" w:type="dxa"/>
          </w:tcPr>
          <w:p>
            <w:pPr>
              <w:pStyle w:val="TableParagraph"/>
              <w:spacing w:before="24"/>
              <w:ind w:left="102" w:right="68"/>
              <w:jc w:val="center"/>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$785.55</w:t>
            </w:r>
          </w:p>
        </w:tc>
      </w:tr>
      <w:tr>
        <w:trPr>
          <w:trHeight w:val="285" w:hRule="atLeast"/>
        </w:trPr>
        <w:tc>
          <w:tcPr>
            <w:tcW w:w="840" w:type="dxa"/>
          </w:tcPr>
          <w:p>
            <w:pPr>
              <w:pStyle w:val="TableParagraph"/>
              <w:spacing w:before="63"/>
              <w:ind w:left="50"/>
              <w:rPr>
                <w:b/>
                <w:sz w:val="16"/>
              </w:rPr>
            </w:pPr>
            <w:r>
              <w:rPr>
                <w:b/>
                <w:spacing w:val="-2"/>
                <w:sz w:val="16"/>
              </w:rPr>
              <w:t>PAS33</w:t>
            </w:r>
          </w:p>
        </w:tc>
        <w:tc>
          <w:tcPr>
            <w:tcW w:w="3679" w:type="dxa"/>
          </w:tcPr>
          <w:p>
            <w:pPr>
              <w:pStyle w:val="TableParagraph"/>
              <w:spacing w:before="63"/>
              <w:ind w:left="260"/>
              <w:rPr>
                <w:b/>
                <w:sz w:val="16"/>
              </w:rPr>
            </w:pPr>
            <w:r>
              <w:rPr>
                <w:b/>
                <w:spacing w:val="-2"/>
                <w:sz w:val="16"/>
              </w:rPr>
              <w:t>PASAP</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2160.810.000.30.00/216081030</w:t>
            </w:r>
          </w:p>
        </w:tc>
        <w:tc>
          <w:tcPr>
            <w:tcW w:w="4115" w:type="dxa"/>
          </w:tcPr>
          <w:p>
            <w:pPr>
              <w:pStyle w:val="TableParagraph"/>
              <w:spacing w:before="33"/>
              <w:ind w:left="601"/>
              <w:rPr>
                <w:sz w:val="16"/>
              </w:rPr>
            </w:pPr>
            <w:r>
              <w:rPr>
                <w:sz w:val="16"/>
              </w:rPr>
              <w:t>SOCIAL</w:t>
            </w:r>
            <w:r>
              <w:rPr>
                <w:spacing w:val="-1"/>
                <w:sz w:val="16"/>
              </w:rPr>
              <w:t> </w:t>
            </w:r>
            <w:r>
              <w:rPr>
                <w:sz w:val="16"/>
              </w:rPr>
              <w:t>WK</w:t>
            </w:r>
            <w:r>
              <w:rPr>
                <w:spacing w:val="-1"/>
                <w:sz w:val="16"/>
              </w:rPr>
              <w:t> </w:t>
            </w:r>
            <w:r>
              <w:rPr>
                <w:sz w:val="16"/>
              </w:rPr>
              <w:t>-</w:t>
            </w:r>
            <w:r>
              <w:rPr>
                <w:spacing w:val="-1"/>
                <w:sz w:val="16"/>
              </w:rPr>
              <w:t> </w:t>
            </w:r>
            <w:r>
              <w:rPr>
                <w:sz w:val="16"/>
              </w:rPr>
              <w:t>DUES</w:t>
            </w:r>
            <w:r>
              <w:rPr>
                <w:spacing w:val="-1"/>
                <w:sz w:val="16"/>
              </w:rPr>
              <w:t> </w:t>
            </w:r>
            <w:r>
              <w:rPr>
                <w:sz w:val="16"/>
              </w:rPr>
              <w:t>&amp;</w:t>
            </w:r>
            <w:r>
              <w:rPr>
                <w:spacing w:val="-1"/>
                <w:sz w:val="16"/>
              </w:rPr>
              <w:t> </w:t>
            </w:r>
            <w:r>
              <w:rPr>
                <w:sz w:val="16"/>
              </w:rPr>
              <w:t>FEES</w:t>
            </w:r>
            <w:r>
              <w:rPr>
                <w:spacing w:val="43"/>
                <w:sz w:val="16"/>
              </w:rPr>
              <w:t> </w:t>
            </w:r>
            <w:r>
              <w:rPr>
                <w:sz w:val="16"/>
              </w:rPr>
              <w:t>-</w:t>
            </w:r>
            <w:r>
              <w:rPr>
                <w:spacing w:val="-1"/>
                <w:sz w:val="16"/>
              </w:rPr>
              <w:t> </w:t>
            </w:r>
            <w:r>
              <w:rPr>
                <w:spacing w:val="-2"/>
                <w:sz w:val="16"/>
              </w:rPr>
              <w:t>SECONDARY</w:t>
            </w:r>
          </w:p>
        </w:tc>
        <w:tc>
          <w:tcPr>
            <w:tcW w:w="1177" w:type="dxa"/>
          </w:tcPr>
          <w:p>
            <w:pPr>
              <w:pStyle w:val="TableParagraph"/>
              <w:rPr>
                <w:rFonts w:ascii="Times New Roman"/>
                <w:sz w:val="16"/>
              </w:rPr>
            </w:pPr>
          </w:p>
        </w:tc>
        <w:tc>
          <w:tcPr>
            <w:tcW w:w="1642" w:type="dxa"/>
          </w:tcPr>
          <w:p>
            <w:pPr>
              <w:pStyle w:val="TableParagraph"/>
              <w:spacing w:before="33"/>
              <w:jc w:val="right"/>
              <w:rPr>
                <w:sz w:val="16"/>
              </w:rPr>
            </w:pPr>
            <w:r>
              <w:rPr>
                <w:spacing w:val="-2"/>
                <w:sz w:val="16"/>
              </w:rPr>
              <w:t>$700.00</w:t>
            </w:r>
          </w:p>
        </w:tc>
      </w:tr>
      <w:tr>
        <w:trPr>
          <w:trHeight w:val="471" w:hRule="atLeast"/>
        </w:trPr>
        <w:tc>
          <w:tcPr>
            <w:tcW w:w="840" w:type="dxa"/>
          </w:tcPr>
          <w:p>
            <w:pPr>
              <w:pStyle w:val="TableParagraph"/>
              <w:spacing w:before="63"/>
              <w:ind w:left="50"/>
              <w:rPr>
                <w:b/>
                <w:sz w:val="16"/>
              </w:rPr>
            </w:pPr>
            <w:r>
              <w:rPr>
                <w:b/>
                <w:spacing w:val="-2"/>
                <w:sz w:val="16"/>
              </w:rPr>
              <w:t>PSY01</w:t>
            </w:r>
          </w:p>
        </w:tc>
        <w:tc>
          <w:tcPr>
            <w:tcW w:w="3679" w:type="dxa"/>
          </w:tcPr>
          <w:p>
            <w:pPr>
              <w:pStyle w:val="TableParagraph"/>
              <w:spacing w:line="220" w:lineRule="atLeast" w:before="12"/>
              <w:ind w:left="260" w:right="350"/>
              <w:rPr>
                <w:b/>
                <w:sz w:val="16"/>
              </w:rPr>
            </w:pPr>
            <w:r>
              <w:rPr>
                <w:b/>
                <w:sz w:val="16"/>
              </w:rPr>
              <w:t>PEARSON,</w:t>
            </w:r>
            <w:r>
              <w:rPr>
                <w:b/>
                <w:spacing w:val="-12"/>
                <w:sz w:val="16"/>
              </w:rPr>
              <w:t> </w:t>
            </w:r>
            <w:r>
              <w:rPr>
                <w:b/>
                <w:sz w:val="16"/>
              </w:rPr>
              <w:t>CLINICAL</w:t>
            </w:r>
            <w:r>
              <w:rPr>
                <w:b/>
                <w:spacing w:val="-11"/>
                <w:sz w:val="16"/>
              </w:rPr>
              <w:t> </w:t>
            </w:r>
            <w:r>
              <w:rPr>
                <w:b/>
                <w:sz w:val="16"/>
              </w:rPr>
              <w:t>ASSESSMENT NCS PEARSON, INC.</w:t>
            </w:r>
          </w:p>
        </w:tc>
        <w:tc>
          <w:tcPr>
            <w:tcW w:w="4115" w:type="dxa"/>
          </w:tcPr>
          <w:p>
            <w:pPr>
              <w:pStyle w:val="TableParagraph"/>
              <w:rPr>
                <w:rFonts w:ascii="Times New Roman"/>
                <w:sz w:val="16"/>
              </w:rPr>
            </w:pPr>
          </w:p>
        </w:tc>
        <w:tc>
          <w:tcPr>
            <w:tcW w:w="1177" w:type="dxa"/>
          </w:tcPr>
          <w:p>
            <w:pPr>
              <w:pStyle w:val="TableParagraph"/>
              <w:rPr>
                <w:rFonts w:ascii="Times New Roman"/>
                <w:sz w:val="16"/>
              </w:rPr>
            </w:pPr>
          </w:p>
        </w:tc>
        <w:tc>
          <w:tcPr>
            <w:tcW w:w="1642" w:type="dxa"/>
          </w:tcPr>
          <w:p>
            <w:pPr>
              <w:pStyle w:val="TableParagraph"/>
              <w:rPr>
                <w:rFonts w:ascii="Times New Roman"/>
                <w:sz w:val="16"/>
              </w:rPr>
            </w:pPr>
          </w:p>
        </w:tc>
      </w:tr>
      <w:tr>
        <w:trPr>
          <w:trHeight w:val="323" w:hRule="atLeast"/>
        </w:trPr>
        <w:tc>
          <w:tcPr>
            <w:tcW w:w="840" w:type="dxa"/>
          </w:tcPr>
          <w:p>
            <w:pPr>
              <w:pStyle w:val="TableParagraph"/>
              <w:rPr>
                <w:rFonts w:ascii="Times New Roman"/>
                <w:sz w:val="16"/>
              </w:rPr>
            </w:pPr>
          </w:p>
        </w:tc>
        <w:tc>
          <w:tcPr>
            <w:tcW w:w="3679" w:type="dxa"/>
          </w:tcPr>
          <w:p>
            <w:pPr>
              <w:pStyle w:val="TableParagraph"/>
              <w:spacing w:before="71"/>
              <w:ind w:left="230"/>
              <w:rPr>
                <w:sz w:val="16"/>
              </w:rPr>
            </w:pPr>
            <w:r>
              <w:rPr>
                <w:sz w:val="16"/>
              </w:rPr>
              <w:t>10-</w:t>
            </w:r>
            <w:r>
              <w:rPr>
                <w:spacing w:val="-2"/>
                <w:sz w:val="16"/>
              </w:rPr>
              <w:t>2140.650.000.30.00/000000002984</w:t>
            </w:r>
          </w:p>
        </w:tc>
        <w:tc>
          <w:tcPr>
            <w:tcW w:w="5292" w:type="dxa"/>
            <w:gridSpan w:val="2"/>
          </w:tcPr>
          <w:p>
            <w:pPr>
              <w:pStyle w:val="TableParagraph"/>
              <w:spacing w:before="71"/>
              <w:ind w:left="601"/>
              <w:rPr>
                <w:sz w:val="16"/>
              </w:rPr>
            </w:pPr>
            <w:r>
              <w:rPr>
                <w:sz w:val="16"/>
              </w:rPr>
              <w:t>Psychological</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1642" w:type="dxa"/>
          </w:tcPr>
          <w:p>
            <w:pPr>
              <w:pStyle w:val="TableParagraph"/>
              <w:spacing w:before="71"/>
              <w:jc w:val="right"/>
              <w:rPr>
                <w:sz w:val="16"/>
              </w:rPr>
            </w:pPr>
            <w:r>
              <w:rPr>
                <w:spacing w:val="-2"/>
                <w:sz w:val="16"/>
              </w:rPr>
              <w:t>$12,927.60</w:t>
            </w:r>
          </w:p>
        </w:tc>
      </w:tr>
      <w:tr>
        <w:trPr>
          <w:trHeight w:val="510" w:hRule="atLeast"/>
        </w:trPr>
        <w:tc>
          <w:tcPr>
            <w:tcW w:w="840" w:type="dxa"/>
          </w:tcPr>
          <w:p>
            <w:pPr>
              <w:pStyle w:val="TableParagraph"/>
              <w:spacing w:before="63"/>
              <w:ind w:left="50"/>
              <w:rPr>
                <w:b/>
                <w:sz w:val="16"/>
              </w:rPr>
            </w:pPr>
            <w:r>
              <w:rPr>
                <w:b/>
                <w:spacing w:val="-2"/>
                <w:sz w:val="16"/>
              </w:rPr>
              <w:t>PEM01</w:t>
            </w:r>
          </w:p>
        </w:tc>
        <w:tc>
          <w:tcPr>
            <w:tcW w:w="3679" w:type="dxa"/>
          </w:tcPr>
          <w:p>
            <w:pPr>
              <w:pStyle w:val="TableParagraph"/>
              <w:spacing w:before="63"/>
              <w:ind w:left="260"/>
              <w:rPr>
                <w:b/>
                <w:sz w:val="16"/>
              </w:rPr>
            </w:pPr>
            <w:r>
              <w:rPr>
                <w:b/>
                <w:sz w:val="16"/>
              </w:rPr>
              <w:t>PEMCO</w:t>
            </w:r>
            <w:r>
              <w:rPr>
                <w:b/>
                <w:spacing w:val="-1"/>
                <w:sz w:val="16"/>
              </w:rPr>
              <w:t> </w:t>
            </w:r>
            <w:r>
              <w:rPr>
                <w:b/>
                <w:sz w:val="16"/>
              </w:rPr>
              <w:t>Educational</w:t>
            </w:r>
            <w:r>
              <w:rPr>
                <w:b/>
                <w:spacing w:val="-1"/>
                <w:sz w:val="16"/>
              </w:rPr>
              <w:t> </w:t>
            </w:r>
            <w:r>
              <w:rPr>
                <w:b/>
                <w:spacing w:val="-2"/>
                <w:sz w:val="16"/>
              </w:rPr>
              <w:t>Furniture</w:t>
            </w:r>
          </w:p>
          <w:p>
            <w:pPr>
              <w:pStyle w:val="TableParagraph"/>
              <w:spacing w:before="41"/>
              <w:ind w:left="260"/>
              <w:rPr>
                <w:b/>
                <w:sz w:val="16"/>
              </w:rPr>
            </w:pPr>
            <w:r>
              <w:rPr>
                <w:b/>
                <w:sz w:val="16"/>
              </w:rPr>
              <w:t>P.E.M.</w:t>
            </w:r>
            <w:r>
              <w:rPr>
                <w:b/>
                <w:spacing w:val="-1"/>
                <w:sz w:val="16"/>
              </w:rPr>
              <w:t> </w:t>
            </w:r>
            <w:r>
              <w:rPr>
                <w:b/>
                <w:spacing w:val="-5"/>
                <w:sz w:val="16"/>
              </w:rPr>
              <w:t>CO.</w:t>
            </w:r>
          </w:p>
        </w:tc>
        <w:tc>
          <w:tcPr>
            <w:tcW w:w="5292"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1211.610.000.10.00/121161010</w:t>
            </w:r>
          </w:p>
        </w:tc>
        <w:tc>
          <w:tcPr>
            <w:tcW w:w="5292" w:type="dxa"/>
            <w:gridSpan w:val="2"/>
          </w:tcPr>
          <w:p>
            <w:pPr>
              <w:pStyle w:val="TableParagraph"/>
              <w:spacing w:before="33"/>
              <w:ind w:left="601"/>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642" w:type="dxa"/>
          </w:tcPr>
          <w:p>
            <w:pPr>
              <w:pStyle w:val="TableParagraph"/>
              <w:spacing w:before="33"/>
              <w:jc w:val="right"/>
              <w:rPr>
                <w:sz w:val="16"/>
              </w:rPr>
            </w:pPr>
            <w:r>
              <w:rPr>
                <w:spacing w:val="-2"/>
                <w:sz w:val="16"/>
              </w:rPr>
              <w:t>$535.00</w:t>
            </w:r>
          </w:p>
        </w:tc>
      </w:tr>
      <w:tr>
        <w:trPr>
          <w:trHeight w:val="256"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2620.762.000.35.00/262076235</w:t>
            </w:r>
          </w:p>
        </w:tc>
        <w:tc>
          <w:tcPr>
            <w:tcW w:w="5292" w:type="dxa"/>
            <w:gridSpan w:val="2"/>
          </w:tcPr>
          <w:p>
            <w:pPr>
              <w:pStyle w:val="TableParagraph"/>
              <w:spacing w:before="25"/>
              <w:ind w:left="601"/>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pacing w:val="-2"/>
                <w:sz w:val="16"/>
              </w:rPr>
              <w:t>Replacement</w:t>
            </w:r>
          </w:p>
        </w:tc>
        <w:tc>
          <w:tcPr>
            <w:tcW w:w="1642" w:type="dxa"/>
            <w:tcBorders>
              <w:bottom w:val="single" w:sz="6" w:space="0" w:color="000000"/>
            </w:tcBorders>
          </w:tcPr>
          <w:p>
            <w:pPr>
              <w:pStyle w:val="TableParagraph"/>
              <w:spacing w:before="25"/>
              <w:ind w:right="1"/>
              <w:jc w:val="right"/>
              <w:rPr>
                <w:sz w:val="16"/>
              </w:rPr>
            </w:pPr>
            <w:r>
              <w:rPr>
                <w:spacing w:val="-2"/>
                <w:sz w:val="16"/>
              </w:rPr>
              <w:t>$8,710.00</w:t>
            </w:r>
          </w:p>
        </w:tc>
      </w:tr>
      <w:tr>
        <w:trPr>
          <w:trHeight w:val="276" w:hRule="atLeast"/>
        </w:trPr>
        <w:tc>
          <w:tcPr>
            <w:tcW w:w="840" w:type="dxa"/>
          </w:tcPr>
          <w:p>
            <w:pPr>
              <w:pStyle w:val="TableParagraph"/>
              <w:rPr>
                <w:rFonts w:ascii="Times New Roman"/>
                <w:sz w:val="16"/>
              </w:rPr>
            </w:pPr>
          </w:p>
        </w:tc>
        <w:tc>
          <w:tcPr>
            <w:tcW w:w="3679" w:type="dxa"/>
          </w:tcPr>
          <w:p>
            <w:pPr>
              <w:pStyle w:val="TableParagraph"/>
              <w:rPr>
                <w:rFonts w:ascii="Times New Roman"/>
                <w:sz w:val="16"/>
              </w:rPr>
            </w:pPr>
          </w:p>
        </w:tc>
        <w:tc>
          <w:tcPr>
            <w:tcW w:w="5292" w:type="dxa"/>
            <w:gridSpan w:val="2"/>
          </w:tcPr>
          <w:p>
            <w:pPr>
              <w:pStyle w:val="TableParagraph"/>
              <w:spacing w:before="24"/>
              <w:ind w:right="80"/>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$9,245.00</w:t>
            </w:r>
          </w:p>
        </w:tc>
      </w:tr>
      <w:tr>
        <w:trPr>
          <w:trHeight w:val="510" w:hRule="atLeast"/>
        </w:trPr>
        <w:tc>
          <w:tcPr>
            <w:tcW w:w="840" w:type="dxa"/>
          </w:tcPr>
          <w:p>
            <w:pPr>
              <w:pStyle w:val="TableParagraph"/>
              <w:spacing w:before="63"/>
              <w:ind w:left="50"/>
              <w:rPr>
                <w:b/>
                <w:sz w:val="16"/>
              </w:rPr>
            </w:pPr>
            <w:r>
              <w:rPr>
                <w:b/>
                <w:spacing w:val="-2"/>
                <w:sz w:val="16"/>
              </w:rPr>
              <w:t>PASCD</w:t>
            </w:r>
          </w:p>
        </w:tc>
        <w:tc>
          <w:tcPr>
            <w:tcW w:w="3679" w:type="dxa"/>
          </w:tcPr>
          <w:p>
            <w:pPr>
              <w:pStyle w:val="TableParagraph"/>
              <w:spacing w:line="220" w:lineRule="atLeast" w:before="27"/>
              <w:ind w:left="260" w:right="1659"/>
              <w:rPr>
                <w:b/>
                <w:sz w:val="16"/>
              </w:rPr>
            </w:pPr>
            <w:r>
              <w:rPr>
                <w:b/>
                <w:sz w:val="16"/>
              </w:rPr>
              <w:t>PENNSYLVANIA</w:t>
            </w:r>
            <w:r>
              <w:rPr>
                <w:b/>
                <w:spacing w:val="-12"/>
                <w:sz w:val="16"/>
              </w:rPr>
              <w:t> </w:t>
            </w:r>
            <w:r>
              <w:rPr>
                <w:b/>
                <w:sz w:val="16"/>
              </w:rPr>
              <w:t>ASCD </w:t>
            </w:r>
            <w:r>
              <w:rPr>
                <w:b/>
                <w:spacing w:val="-2"/>
                <w:sz w:val="16"/>
              </w:rPr>
              <w:t>PASCD</w:t>
            </w:r>
          </w:p>
        </w:tc>
        <w:tc>
          <w:tcPr>
            <w:tcW w:w="5292"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2360.810.000.00.00/2360810</w:t>
            </w:r>
          </w:p>
        </w:tc>
        <w:tc>
          <w:tcPr>
            <w:tcW w:w="5292" w:type="dxa"/>
            <w:gridSpan w:val="2"/>
          </w:tcPr>
          <w:p>
            <w:pPr>
              <w:pStyle w:val="TableParagraph"/>
              <w:spacing w:before="33"/>
              <w:ind w:left="601"/>
              <w:rPr>
                <w:sz w:val="16"/>
              </w:rPr>
            </w:pPr>
            <w:r>
              <w:rPr>
                <w:sz w:val="16"/>
              </w:rPr>
              <w:t>E</w:t>
            </w:r>
            <w:r>
              <w:rPr>
                <w:spacing w:val="-1"/>
                <w:sz w:val="16"/>
              </w:rPr>
              <w:t> </w:t>
            </w:r>
            <w:r>
              <w:rPr>
                <w:sz w:val="16"/>
              </w:rPr>
              <w:t>MILLIGAN</w:t>
            </w:r>
            <w:r>
              <w:rPr>
                <w:spacing w:val="-1"/>
                <w:sz w:val="16"/>
              </w:rPr>
              <w:t> </w:t>
            </w:r>
            <w:r>
              <w:rPr>
                <w:sz w:val="16"/>
              </w:rPr>
              <w:t>PASCD</w:t>
            </w:r>
            <w:r>
              <w:rPr>
                <w:spacing w:val="-1"/>
                <w:sz w:val="16"/>
              </w:rPr>
              <w:t> </w:t>
            </w:r>
            <w:r>
              <w:rPr>
                <w:sz w:val="16"/>
              </w:rPr>
              <w:t>MEMBERSHIP</w:t>
            </w:r>
            <w:r>
              <w:rPr>
                <w:spacing w:val="-1"/>
                <w:sz w:val="16"/>
              </w:rPr>
              <w:t> </w:t>
            </w:r>
            <w:r>
              <w:rPr>
                <w:sz w:val="16"/>
              </w:rPr>
              <w:t>23-</w:t>
            </w:r>
            <w:r>
              <w:rPr>
                <w:spacing w:val="-5"/>
                <w:sz w:val="16"/>
              </w:rPr>
              <w:t>24</w:t>
            </w:r>
          </w:p>
        </w:tc>
        <w:tc>
          <w:tcPr>
            <w:tcW w:w="1642" w:type="dxa"/>
          </w:tcPr>
          <w:p>
            <w:pPr>
              <w:pStyle w:val="TableParagraph"/>
              <w:spacing w:before="33"/>
              <w:ind w:right="1"/>
              <w:jc w:val="right"/>
              <w:rPr>
                <w:sz w:val="16"/>
              </w:rPr>
            </w:pPr>
            <w:r>
              <w:rPr>
                <w:spacing w:val="-2"/>
                <w:sz w:val="16"/>
              </w:rPr>
              <w:t>$99.00</w:t>
            </w:r>
          </w:p>
        </w:tc>
      </w:tr>
      <w:tr>
        <w:trPr>
          <w:trHeight w:val="285" w:hRule="atLeast"/>
        </w:trPr>
        <w:tc>
          <w:tcPr>
            <w:tcW w:w="840" w:type="dxa"/>
          </w:tcPr>
          <w:p>
            <w:pPr>
              <w:pStyle w:val="TableParagraph"/>
              <w:spacing w:before="63"/>
              <w:ind w:left="50"/>
              <w:rPr>
                <w:b/>
                <w:sz w:val="16"/>
              </w:rPr>
            </w:pPr>
            <w:r>
              <w:rPr>
                <w:b/>
                <w:spacing w:val="-2"/>
                <w:sz w:val="16"/>
              </w:rPr>
              <w:t>PEP12</w:t>
            </w:r>
          </w:p>
        </w:tc>
        <w:tc>
          <w:tcPr>
            <w:tcW w:w="3679" w:type="dxa"/>
          </w:tcPr>
          <w:p>
            <w:pPr>
              <w:pStyle w:val="TableParagraph"/>
              <w:spacing w:before="63"/>
              <w:ind w:left="260"/>
              <w:rPr>
                <w:b/>
                <w:sz w:val="16"/>
              </w:rPr>
            </w:pPr>
            <w:r>
              <w:rPr>
                <w:b/>
                <w:sz w:val="16"/>
              </w:rPr>
              <w:t>J</w:t>
            </w:r>
            <w:r>
              <w:rPr>
                <w:b/>
                <w:spacing w:val="-1"/>
                <w:sz w:val="16"/>
              </w:rPr>
              <w:t> </w:t>
            </w:r>
            <w:r>
              <w:rPr>
                <w:b/>
                <w:sz w:val="16"/>
              </w:rPr>
              <w:t>W</w:t>
            </w:r>
            <w:r>
              <w:rPr>
                <w:b/>
                <w:spacing w:val="-1"/>
                <w:sz w:val="16"/>
              </w:rPr>
              <w:t> </w:t>
            </w:r>
            <w:r>
              <w:rPr>
                <w:b/>
                <w:sz w:val="16"/>
              </w:rPr>
              <w:t>PEPPER</w:t>
            </w:r>
            <w:r>
              <w:rPr>
                <w:b/>
                <w:spacing w:val="-1"/>
                <w:sz w:val="16"/>
              </w:rPr>
              <w:t> </w:t>
            </w:r>
            <w:r>
              <w:rPr>
                <w:b/>
                <w:sz w:val="16"/>
              </w:rPr>
              <w:t>&amp;</w:t>
            </w:r>
            <w:r>
              <w:rPr>
                <w:b/>
                <w:spacing w:val="-1"/>
                <w:sz w:val="16"/>
              </w:rPr>
              <w:t> </w:t>
            </w:r>
            <w:r>
              <w:rPr>
                <w:b/>
                <w:sz w:val="16"/>
              </w:rPr>
              <w:t>SON,</w:t>
            </w:r>
            <w:r>
              <w:rPr>
                <w:b/>
                <w:spacing w:val="-1"/>
                <w:sz w:val="16"/>
              </w:rPr>
              <w:t> </w:t>
            </w:r>
            <w:r>
              <w:rPr>
                <w:b/>
                <w:spacing w:val="-4"/>
                <w:sz w:val="16"/>
              </w:rPr>
              <w:t>INC.</w:t>
            </w:r>
          </w:p>
        </w:tc>
        <w:tc>
          <w:tcPr>
            <w:tcW w:w="5292"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3679" w:type="dxa"/>
          </w:tcPr>
          <w:p>
            <w:pPr>
              <w:pStyle w:val="TableParagraph"/>
              <w:spacing w:before="33"/>
              <w:ind w:left="230"/>
              <w:rPr>
                <w:sz w:val="16"/>
              </w:rPr>
            </w:pPr>
            <w:r>
              <w:rPr>
                <w:sz w:val="16"/>
              </w:rPr>
              <w:t>10-</w:t>
            </w:r>
            <w:r>
              <w:rPr>
                <w:spacing w:val="-2"/>
                <w:sz w:val="16"/>
              </w:rPr>
              <w:t>1110.610.000.31.12/116103112</w:t>
            </w:r>
          </w:p>
        </w:tc>
        <w:tc>
          <w:tcPr>
            <w:tcW w:w="5292" w:type="dxa"/>
            <w:gridSpan w:val="2"/>
          </w:tcPr>
          <w:p>
            <w:pPr>
              <w:pStyle w:val="TableParagraph"/>
              <w:spacing w:before="33"/>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33"/>
              <w:jc w:val="right"/>
              <w:rPr>
                <w:sz w:val="16"/>
              </w:rPr>
            </w:pPr>
            <w:r>
              <w:rPr>
                <w:spacing w:val="-2"/>
                <w:sz w:val="16"/>
              </w:rPr>
              <w:t>$519.20</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1110.610.000.31.12/116103112</w:t>
            </w:r>
          </w:p>
        </w:tc>
        <w:tc>
          <w:tcPr>
            <w:tcW w:w="5292" w:type="dxa"/>
            <w:gridSpan w:val="2"/>
          </w:tcPr>
          <w:p>
            <w:pPr>
              <w:pStyle w:val="TableParagraph"/>
              <w:spacing w:before="25"/>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25"/>
              <w:ind w:right="1"/>
              <w:jc w:val="right"/>
              <w:rPr>
                <w:sz w:val="16"/>
              </w:rPr>
            </w:pPr>
            <w:r>
              <w:rPr>
                <w:spacing w:val="-2"/>
                <w:sz w:val="16"/>
              </w:rPr>
              <w:t>$18.99</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1110.610.000.31.12/116103112</w:t>
            </w:r>
          </w:p>
        </w:tc>
        <w:tc>
          <w:tcPr>
            <w:tcW w:w="5292" w:type="dxa"/>
            <w:gridSpan w:val="2"/>
          </w:tcPr>
          <w:p>
            <w:pPr>
              <w:pStyle w:val="TableParagraph"/>
              <w:spacing w:before="25"/>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25"/>
              <w:jc w:val="right"/>
              <w:rPr>
                <w:sz w:val="16"/>
              </w:rPr>
            </w:pPr>
            <w:r>
              <w:rPr>
                <w:spacing w:val="-2"/>
                <w:sz w:val="16"/>
              </w:rPr>
              <w:t>$257.87</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1110.610.000.31.12/116103112</w:t>
            </w:r>
          </w:p>
        </w:tc>
        <w:tc>
          <w:tcPr>
            <w:tcW w:w="5292" w:type="dxa"/>
            <w:gridSpan w:val="2"/>
          </w:tcPr>
          <w:p>
            <w:pPr>
              <w:pStyle w:val="TableParagraph"/>
              <w:spacing w:before="25"/>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25"/>
              <w:ind w:right="1"/>
              <w:jc w:val="right"/>
              <w:rPr>
                <w:sz w:val="16"/>
              </w:rPr>
            </w:pPr>
            <w:r>
              <w:rPr>
                <w:spacing w:val="-2"/>
                <w:sz w:val="16"/>
              </w:rPr>
              <w:t>$24.00</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1110.610.000.31.12/116103112</w:t>
            </w:r>
          </w:p>
        </w:tc>
        <w:tc>
          <w:tcPr>
            <w:tcW w:w="5292" w:type="dxa"/>
            <w:gridSpan w:val="2"/>
          </w:tcPr>
          <w:p>
            <w:pPr>
              <w:pStyle w:val="TableParagraph"/>
              <w:spacing w:before="25"/>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25"/>
              <w:jc w:val="right"/>
              <w:rPr>
                <w:sz w:val="16"/>
              </w:rPr>
            </w:pPr>
            <w:r>
              <w:rPr>
                <w:spacing w:val="-2"/>
                <w:sz w:val="16"/>
              </w:rPr>
              <w:t>$783.00</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1110.610.000.31.12/116103112</w:t>
            </w:r>
          </w:p>
        </w:tc>
        <w:tc>
          <w:tcPr>
            <w:tcW w:w="5292" w:type="dxa"/>
            <w:gridSpan w:val="2"/>
          </w:tcPr>
          <w:p>
            <w:pPr>
              <w:pStyle w:val="TableParagraph"/>
              <w:spacing w:before="25"/>
              <w:ind w:left="601"/>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MUSIC</w:t>
            </w:r>
          </w:p>
        </w:tc>
        <w:tc>
          <w:tcPr>
            <w:tcW w:w="1642" w:type="dxa"/>
          </w:tcPr>
          <w:p>
            <w:pPr>
              <w:pStyle w:val="TableParagraph"/>
              <w:spacing w:before="25"/>
              <w:ind w:right="3"/>
              <w:jc w:val="right"/>
              <w:rPr>
                <w:sz w:val="16"/>
              </w:rPr>
            </w:pPr>
            <w:r>
              <w:rPr>
                <w:spacing w:val="-2"/>
                <w:sz w:val="16"/>
              </w:rPr>
              <w:t>$7.99</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3215.750.000.00.00/3215750</w:t>
            </w:r>
          </w:p>
        </w:tc>
        <w:tc>
          <w:tcPr>
            <w:tcW w:w="5292" w:type="dxa"/>
            <w:gridSpan w:val="2"/>
          </w:tcPr>
          <w:p>
            <w:pPr>
              <w:pStyle w:val="TableParagraph"/>
              <w:spacing w:before="25"/>
              <w:ind w:left="601"/>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42" w:type="dxa"/>
          </w:tcPr>
          <w:p>
            <w:pPr>
              <w:pStyle w:val="TableParagraph"/>
              <w:spacing w:before="25"/>
              <w:ind w:right="1"/>
              <w:jc w:val="right"/>
              <w:rPr>
                <w:sz w:val="16"/>
              </w:rPr>
            </w:pPr>
            <w:r>
              <w:rPr>
                <w:spacing w:val="-2"/>
                <w:sz w:val="16"/>
              </w:rPr>
              <w:t>$55.10</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3215.750.000.00.00/3215750</w:t>
            </w:r>
          </w:p>
        </w:tc>
        <w:tc>
          <w:tcPr>
            <w:tcW w:w="5292" w:type="dxa"/>
            <w:gridSpan w:val="2"/>
          </w:tcPr>
          <w:p>
            <w:pPr>
              <w:pStyle w:val="TableParagraph"/>
              <w:spacing w:before="25"/>
              <w:ind w:left="601"/>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42" w:type="dxa"/>
          </w:tcPr>
          <w:p>
            <w:pPr>
              <w:pStyle w:val="TableParagraph"/>
              <w:spacing w:before="25"/>
              <w:ind w:right="1"/>
              <w:jc w:val="right"/>
              <w:rPr>
                <w:sz w:val="16"/>
              </w:rPr>
            </w:pPr>
            <w:r>
              <w:rPr>
                <w:spacing w:val="-2"/>
                <w:sz w:val="16"/>
              </w:rPr>
              <w:t>$2,205.94</w:t>
            </w:r>
          </w:p>
        </w:tc>
      </w:tr>
      <w:tr>
        <w:trPr>
          <w:trHeight w:val="240"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3215.750.000.00.00/3215750</w:t>
            </w:r>
          </w:p>
        </w:tc>
        <w:tc>
          <w:tcPr>
            <w:tcW w:w="5292" w:type="dxa"/>
            <w:gridSpan w:val="2"/>
          </w:tcPr>
          <w:p>
            <w:pPr>
              <w:pStyle w:val="TableParagraph"/>
              <w:spacing w:before="25"/>
              <w:ind w:left="601"/>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42" w:type="dxa"/>
          </w:tcPr>
          <w:p>
            <w:pPr>
              <w:pStyle w:val="TableParagraph"/>
              <w:spacing w:before="25"/>
              <w:ind w:right="1"/>
              <w:jc w:val="right"/>
              <w:rPr>
                <w:sz w:val="16"/>
              </w:rPr>
            </w:pPr>
            <w:r>
              <w:rPr>
                <w:spacing w:val="-2"/>
                <w:sz w:val="16"/>
              </w:rPr>
              <w:t>$37.94</w:t>
            </w:r>
          </w:p>
        </w:tc>
      </w:tr>
      <w:tr>
        <w:trPr>
          <w:trHeight w:val="256" w:hRule="atLeast"/>
        </w:trPr>
        <w:tc>
          <w:tcPr>
            <w:tcW w:w="840" w:type="dxa"/>
          </w:tcPr>
          <w:p>
            <w:pPr>
              <w:pStyle w:val="TableParagraph"/>
              <w:rPr>
                <w:rFonts w:ascii="Times New Roman"/>
                <w:sz w:val="16"/>
              </w:rPr>
            </w:pPr>
          </w:p>
        </w:tc>
        <w:tc>
          <w:tcPr>
            <w:tcW w:w="3679" w:type="dxa"/>
          </w:tcPr>
          <w:p>
            <w:pPr>
              <w:pStyle w:val="TableParagraph"/>
              <w:spacing w:before="25"/>
              <w:ind w:left="230"/>
              <w:rPr>
                <w:sz w:val="16"/>
              </w:rPr>
            </w:pPr>
            <w:r>
              <w:rPr>
                <w:sz w:val="16"/>
              </w:rPr>
              <w:t>10-</w:t>
            </w:r>
            <w:r>
              <w:rPr>
                <w:spacing w:val="-2"/>
                <w:sz w:val="16"/>
              </w:rPr>
              <w:t>3215.750.000.00.00/3215750</w:t>
            </w:r>
          </w:p>
        </w:tc>
        <w:tc>
          <w:tcPr>
            <w:tcW w:w="5292" w:type="dxa"/>
            <w:gridSpan w:val="2"/>
          </w:tcPr>
          <w:p>
            <w:pPr>
              <w:pStyle w:val="TableParagraph"/>
              <w:spacing w:before="25"/>
              <w:ind w:left="601"/>
              <w:rPr>
                <w:sz w:val="16"/>
              </w:rPr>
            </w:pPr>
            <w:r>
              <w:rPr>
                <w:sz w:val="16"/>
              </w:rPr>
              <w:t>Band/major/flag/drill</w:t>
            </w:r>
            <w:r>
              <w:rPr>
                <w:spacing w:val="-1"/>
                <w:sz w:val="16"/>
              </w:rPr>
              <w:t> </w:t>
            </w:r>
            <w:r>
              <w:rPr>
                <w:sz w:val="16"/>
              </w:rPr>
              <w:t>Tm</w:t>
            </w:r>
            <w:r>
              <w:rPr>
                <w:spacing w:val="-1"/>
                <w:sz w:val="16"/>
              </w:rPr>
              <w:t> </w:t>
            </w:r>
            <w:r>
              <w:rPr>
                <w:sz w:val="16"/>
              </w:rPr>
              <w:t>-</w:t>
            </w:r>
            <w:r>
              <w:rPr>
                <w:spacing w:val="-1"/>
                <w:sz w:val="16"/>
              </w:rPr>
              <w:t> </w:t>
            </w:r>
            <w:r>
              <w:rPr>
                <w:sz w:val="16"/>
              </w:rPr>
              <w:t>EQUIP-ORIGINAL</w:t>
            </w:r>
            <w:r>
              <w:rPr>
                <w:spacing w:val="-1"/>
                <w:sz w:val="16"/>
              </w:rPr>
              <w:t> </w:t>
            </w:r>
            <w:r>
              <w:rPr>
                <w:sz w:val="16"/>
              </w:rPr>
              <w:t>&amp;</w:t>
            </w:r>
            <w:r>
              <w:rPr>
                <w:spacing w:val="-1"/>
                <w:sz w:val="16"/>
              </w:rPr>
              <w:t> </w:t>
            </w:r>
            <w:r>
              <w:rPr>
                <w:spacing w:val="-4"/>
                <w:sz w:val="16"/>
              </w:rPr>
              <w:t>ADDL</w:t>
            </w:r>
          </w:p>
        </w:tc>
        <w:tc>
          <w:tcPr>
            <w:tcW w:w="1642" w:type="dxa"/>
            <w:tcBorders>
              <w:bottom w:val="single" w:sz="6" w:space="0" w:color="000000"/>
            </w:tcBorders>
          </w:tcPr>
          <w:p>
            <w:pPr>
              <w:pStyle w:val="TableParagraph"/>
              <w:spacing w:before="25"/>
              <w:ind w:right="1"/>
              <w:jc w:val="right"/>
              <w:rPr>
                <w:sz w:val="16"/>
              </w:rPr>
            </w:pPr>
            <w:r>
              <w:rPr>
                <w:spacing w:val="-2"/>
                <w:sz w:val="16"/>
              </w:rPr>
              <w:t>$45.00</w:t>
            </w:r>
          </w:p>
        </w:tc>
      </w:tr>
      <w:tr>
        <w:trPr>
          <w:trHeight w:val="208" w:hRule="atLeast"/>
        </w:trPr>
        <w:tc>
          <w:tcPr>
            <w:tcW w:w="840" w:type="dxa"/>
          </w:tcPr>
          <w:p>
            <w:pPr>
              <w:pStyle w:val="TableParagraph"/>
              <w:rPr>
                <w:rFonts w:ascii="Times New Roman"/>
                <w:sz w:val="14"/>
              </w:rPr>
            </w:pPr>
          </w:p>
        </w:tc>
        <w:tc>
          <w:tcPr>
            <w:tcW w:w="3679" w:type="dxa"/>
          </w:tcPr>
          <w:p>
            <w:pPr>
              <w:pStyle w:val="TableParagraph"/>
              <w:rPr>
                <w:rFonts w:ascii="Times New Roman"/>
                <w:sz w:val="14"/>
              </w:rPr>
            </w:pPr>
          </w:p>
        </w:tc>
        <w:tc>
          <w:tcPr>
            <w:tcW w:w="5292" w:type="dxa"/>
            <w:gridSpan w:val="2"/>
          </w:tcPr>
          <w:p>
            <w:pPr>
              <w:pStyle w:val="TableParagraph"/>
              <w:spacing w:line="164" w:lineRule="exact" w:before="24"/>
              <w:ind w:right="80"/>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line="164" w:lineRule="exact" w:before="24"/>
              <w:ind w:right="1"/>
              <w:jc w:val="right"/>
              <w:rPr>
                <w:b/>
                <w:sz w:val="16"/>
              </w:rPr>
            </w:pPr>
            <w:r>
              <w:rPr>
                <w:b/>
                <w:spacing w:val="-2"/>
                <w:sz w:val="16"/>
              </w:rPr>
              <w:t>$3,955.03</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3892"/>
        <w:gridCol w:w="3831"/>
        <w:gridCol w:w="1265"/>
        <w:gridCol w:w="1641"/>
      </w:tblGrid>
      <w:tr>
        <w:trPr>
          <w:trHeight w:val="216" w:hRule="atLeast"/>
        </w:trPr>
        <w:tc>
          <w:tcPr>
            <w:tcW w:w="822" w:type="dxa"/>
          </w:tcPr>
          <w:p>
            <w:pPr>
              <w:pStyle w:val="TableParagraph"/>
              <w:spacing w:line="179" w:lineRule="exact"/>
              <w:ind w:left="50"/>
              <w:rPr>
                <w:b/>
                <w:sz w:val="16"/>
              </w:rPr>
            </w:pPr>
            <w:r>
              <w:rPr>
                <w:b/>
                <w:spacing w:val="-2"/>
                <w:sz w:val="16"/>
              </w:rPr>
              <w:t>PER06</w:t>
            </w:r>
          </w:p>
        </w:tc>
        <w:tc>
          <w:tcPr>
            <w:tcW w:w="3892" w:type="dxa"/>
          </w:tcPr>
          <w:p>
            <w:pPr>
              <w:pStyle w:val="TableParagraph"/>
              <w:spacing w:line="179" w:lineRule="exact"/>
              <w:ind w:left="277"/>
              <w:rPr>
                <w:b/>
                <w:sz w:val="16"/>
              </w:rPr>
            </w:pPr>
            <w:r>
              <w:rPr>
                <w:b/>
                <w:sz w:val="16"/>
              </w:rPr>
              <w:t>PERMA-BOUND</w:t>
            </w:r>
            <w:r>
              <w:rPr>
                <w:b/>
                <w:spacing w:val="-1"/>
                <w:sz w:val="16"/>
              </w:rPr>
              <w:t> </w:t>
            </w:r>
            <w:r>
              <w:rPr>
                <w:b/>
                <w:spacing w:val="-2"/>
                <w:sz w:val="16"/>
              </w:rPr>
              <w:t>BOOKS</w:t>
            </w:r>
          </w:p>
        </w:tc>
        <w:tc>
          <w:tcPr>
            <w:tcW w:w="3831" w:type="dxa"/>
          </w:tcPr>
          <w:p>
            <w:pPr>
              <w:pStyle w:val="TableParagraph"/>
              <w:rPr>
                <w:rFonts w:ascii="Times New Roman"/>
                <w:sz w:val="14"/>
              </w:rPr>
            </w:pPr>
          </w:p>
        </w:tc>
        <w:tc>
          <w:tcPr>
            <w:tcW w:w="1265" w:type="dxa"/>
          </w:tcPr>
          <w:p>
            <w:pPr>
              <w:pStyle w:val="TableParagraph"/>
              <w:rPr>
                <w:rFonts w:ascii="Times New Roman"/>
                <w:sz w:val="14"/>
              </w:rPr>
            </w:pPr>
          </w:p>
        </w:tc>
        <w:tc>
          <w:tcPr>
            <w:tcW w:w="1641" w:type="dxa"/>
          </w:tcPr>
          <w:p>
            <w:pPr>
              <w:pStyle w:val="TableParagraph"/>
              <w:rPr>
                <w:rFonts w:ascii="Times New Roman"/>
                <w:sz w:val="14"/>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1110.640.000.31.05/116403105</w:t>
            </w:r>
          </w:p>
        </w:tc>
        <w:tc>
          <w:tcPr>
            <w:tcW w:w="3831" w:type="dxa"/>
          </w:tcPr>
          <w:p>
            <w:pPr>
              <w:pStyle w:val="TableParagraph"/>
              <w:spacing w:before="33"/>
              <w:ind w:left="406"/>
              <w:rPr>
                <w:sz w:val="16"/>
              </w:rPr>
            </w:pPr>
            <w:r>
              <w:rPr>
                <w:sz w:val="16"/>
              </w:rPr>
              <w:t>HS</w:t>
            </w:r>
            <w:r>
              <w:rPr>
                <w:spacing w:val="-1"/>
                <w:sz w:val="16"/>
              </w:rPr>
              <w:t> </w:t>
            </w:r>
            <w:r>
              <w:rPr>
                <w:sz w:val="16"/>
              </w:rPr>
              <w:t>-</w:t>
            </w:r>
            <w:r>
              <w:rPr>
                <w:spacing w:val="-1"/>
                <w:sz w:val="16"/>
              </w:rPr>
              <w:t> </w:t>
            </w:r>
            <w:r>
              <w:rPr>
                <w:spacing w:val="-2"/>
                <w:sz w:val="16"/>
              </w:rPr>
              <w:t>BOOKS</w:t>
            </w:r>
          </w:p>
        </w:tc>
        <w:tc>
          <w:tcPr>
            <w:tcW w:w="1265" w:type="dxa"/>
          </w:tcPr>
          <w:p>
            <w:pPr>
              <w:pStyle w:val="TableParagraph"/>
              <w:rPr>
                <w:rFonts w:ascii="Times New Roman"/>
                <w:sz w:val="16"/>
              </w:rPr>
            </w:pPr>
          </w:p>
        </w:tc>
        <w:tc>
          <w:tcPr>
            <w:tcW w:w="1641" w:type="dxa"/>
          </w:tcPr>
          <w:p>
            <w:pPr>
              <w:pStyle w:val="TableParagraph"/>
              <w:spacing w:before="33"/>
              <w:ind w:right="-15"/>
              <w:jc w:val="right"/>
              <w:rPr>
                <w:sz w:val="16"/>
              </w:rPr>
            </w:pPr>
            <w:r>
              <w:rPr>
                <w:spacing w:val="-2"/>
                <w:sz w:val="16"/>
              </w:rPr>
              <w:t>$1,455.85</w:t>
            </w:r>
          </w:p>
        </w:tc>
      </w:tr>
      <w:tr>
        <w:trPr>
          <w:trHeight w:val="285" w:hRule="atLeast"/>
        </w:trPr>
        <w:tc>
          <w:tcPr>
            <w:tcW w:w="822" w:type="dxa"/>
          </w:tcPr>
          <w:p>
            <w:pPr>
              <w:pStyle w:val="TableParagraph"/>
              <w:spacing w:before="63"/>
              <w:ind w:left="50"/>
              <w:rPr>
                <w:b/>
                <w:sz w:val="16"/>
              </w:rPr>
            </w:pPr>
            <w:r>
              <w:rPr>
                <w:b/>
                <w:spacing w:val="-2"/>
                <w:sz w:val="16"/>
              </w:rPr>
              <w:t>PES06</w:t>
            </w:r>
          </w:p>
        </w:tc>
        <w:tc>
          <w:tcPr>
            <w:tcW w:w="3892" w:type="dxa"/>
          </w:tcPr>
          <w:p>
            <w:pPr>
              <w:pStyle w:val="TableParagraph"/>
              <w:spacing w:before="63"/>
              <w:ind w:left="277"/>
              <w:rPr>
                <w:b/>
                <w:sz w:val="16"/>
              </w:rPr>
            </w:pPr>
            <w:r>
              <w:rPr>
                <w:b/>
                <w:sz w:val="16"/>
              </w:rPr>
              <w:t>PESTCO</w:t>
            </w:r>
            <w:r>
              <w:rPr>
                <w:b/>
                <w:spacing w:val="-1"/>
                <w:sz w:val="16"/>
              </w:rPr>
              <w:t> </w:t>
            </w:r>
            <w:r>
              <w:rPr>
                <w:b/>
                <w:spacing w:val="-5"/>
                <w:sz w:val="16"/>
              </w:rPr>
              <w:t>INC</w:t>
            </w:r>
          </w:p>
        </w:tc>
        <w:tc>
          <w:tcPr>
            <w:tcW w:w="3831" w:type="dxa"/>
          </w:tcPr>
          <w:p>
            <w:pPr>
              <w:pStyle w:val="TableParagraph"/>
              <w:rPr>
                <w:rFonts w:ascii="Times New Roman"/>
                <w:sz w:val="16"/>
              </w:rPr>
            </w:pPr>
          </w:p>
        </w:tc>
        <w:tc>
          <w:tcPr>
            <w:tcW w:w="126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2620.431.000.11.23/26204311123</w:t>
            </w:r>
          </w:p>
        </w:tc>
        <w:tc>
          <w:tcPr>
            <w:tcW w:w="3831" w:type="dxa"/>
          </w:tcPr>
          <w:p>
            <w:pPr>
              <w:pStyle w:val="TableParagraph"/>
              <w:spacing w:before="33"/>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33"/>
              <w:ind w:right="1"/>
              <w:jc w:val="right"/>
              <w:rPr>
                <w:sz w:val="16"/>
              </w:rPr>
            </w:pPr>
            <w:r>
              <w:rPr>
                <w:spacing w:val="-2"/>
                <w:sz w:val="16"/>
              </w:rPr>
              <w:t>$78.65</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2620.431.000.13.23/26204311323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$48.40</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2620.431.000.14.23/26204311423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$36.30</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2620.431.000.15.23/26204311523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$102.85</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2620.431.000.19.23/26204311923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$145.20</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2620.431.000.31.23/26204313123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$170.06</w:t>
            </w:r>
          </w:p>
        </w:tc>
      </w:tr>
      <w:tr>
        <w:trPr>
          <w:trHeight w:val="256"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2620.431.000.35.23/26204313523</w:t>
            </w:r>
          </w:p>
        </w:tc>
        <w:tc>
          <w:tcPr>
            <w:tcW w:w="3831" w:type="dxa"/>
          </w:tcPr>
          <w:p>
            <w:pPr>
              <w:pStyle w:val="TableParagraph"/>
              <w:spacing w:before="25"/>
              <w:ind w:left="40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$242.00</w:t>
            </w:r>
          </w:p>
        </w:tc>
      </w:tr>
      <w:tr>
        <w:trPr>
          <w:trHeight w:val="276" w:hRule="atLeast"/>
        </w:trPr>
        <w:tc>
          <w:tcPr>
            <w:tcW w:w="822" w:type="dxa"/>
          </w:tcPr>
          <w:p>
            <w:pPr>
              <w:pStyle w:val="TableParagraph"/>
              <w:rPr>
                <w:rFonts w:ascii="Times New Roman"/>
                <w:sz w:val="16"/>
              </w:rPr>
            </w:pPr>
          </w:p>
        </w:tc>
        <w:tc>
          <w:tcPr>
            <w:tcW w:w="3892" w:type="dxa"/>
          </w:tcPr>
          <w:p>
            <w:pPr>
              <w:pStyle w:val="TableParagraph"/>
              <w:rPr>
                <w:rFonts w:ascii="Times New Roman"/>
                <w:sz w:val="16"/>
              </w:rPr>
            </w:pPr>
          </w:p>
        </w:tc>
        <w:tc>
          <w:tcPr>
            <w:tcW w:w="3831" w:type="dxa"/>
          </w:tcPr>
          <w:p>
            <w:pPr>
              <w:pStyle w:val="TableParagraph"/>
              <w:rPr>
                <w:rFonts w:ascii="Times New Roman"/>
                <w:sz w:val="16"/>
              </w:rPr>
            </w:pPr>
          </w:p>
        </w:tc>
        <w:tc>
          <w:tcPr>
            <w:tcW w:w="1265"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$823.46</w:t>
            </w:r>
          </w:p>
        </w:tc>
      </w:tr>
      <w:tr>
        <w:trPr>
          <w:trHeight w:val="285" w:hRule="atLeast"/>
        </w:trPr>
        <w:tc>
          <w:tcPr>
            <w:tcW w:w="822" w:type="dxa"/>
          </w:tcPr>
          <w:p>
            <w:pPr>
              <w:pStyle w:val="TableParagraph"/>
              <w:spacing w:before="63"/>
              <w:ind w:left="50"/>
              <w:rPr>
                <w:b/>
                <w:sz w:val="16"/>
              </w:rPr>
            </w:pPr>
            <w:r>
              <w:rPr>
                <w:b/>
                <w:spacing w:val="-2"/>
                <w:sz w:val="16"/>
              </w:rPr>
              <w:t>PET52</w:t>
            </w:r>
          </w:p>
        </w:tc>
        <w:tc>
          <w:tcPr>
            <w:tcW w:w="3892" w:type="dxa"/>
          </w:tcPr>
          <w:p>
            <w:pPr>
              <w:pStyle w:val="TableParagraph"/>
              <w:spacing w:before="63"/>
              <w:ind w:left="277"/>
              <w:rPr>
                <w:b/>
                <w:sz w:val="16"/>
              </w:rPr>
            </w:pPr>
            <w:r>
              <w:rPr>
                <w:b/>
                <w:sz w:val="16"/>
              </w:rPr>
              <w:t>PETROLEUM</w:t>
            </w:r>
            <w:r>
              <w:rPr>
                <w:b/>
                <w:spacing w:val="-1"/>
                <w:sz w:val="16"/>
              </w:rPr>
              <w:t> </w:t>
            </w:r>
            <w:r>
              <w:rPr>
                <w:b/>
                <w:sz w:val="16"/>
              </w:rPr>
              <w:t>TRADERS</w:t>
            </w:r>
            <w:r>
              <w:rPr>
                <w:b/>
                <w:spacing w:val="-1"/>
                <w:sz w:val="16"/>
              </w:rPr>
              <w:t> </w:t>
            </w:r>
            <w:r>
              <w:rPr>
                <w:b/>
                <w:spacing w:val="-4"/>
                <w:sz w:val="16"/>
              </w:rPr>
              <w:t>CORP</w:t>
            </w:r>
          </w:p>
        </w:tc>
        <w:tc>
          <w:tcPr>
            <w:tcW w:w="3831" w:type="dxa"/>
          </w:tcPr>
          <w:p>
            <w:pPr>
              <w:pStyle w:val="TableParagraph"/>
              <w:rPr>
                <w:rFonts w:ascii="Times New Roman"/>
                <w:sz w:val="16"/>
              </w:rPr>
            </w:pPr>
          </w:p>
        </w:tc>
        <w:tc>
          <w:tcPr>
            <w:tcW w:w="126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2720.626.000.00.00/2720626</w:t>
            </w:r>
          </w:p>
        </w:tc>
        <w:tc>
          <w:tcPr>
            <w:tcW w:w="3831" w:type="dxa"/>
          </w:tcPr>
          <w:p>
            <w:pPr>
              <w:pStyle w:val="TableParagraph"/>
              <w:spacing w:before="33"/>
              <w:ind w:left="406"/>
              <w:rPr>
                <w:sz w:val="16"/>
              </w:rPr>
            </w:pPr>
            <w:r>
              <w:rPr>
                <w:sz w:val="16"/>
              </w:rPr>
              <w:t>DIESEL</w:t>
            </w:r>
            <w:r>
              <w:rPr>
                <w:spacing w:val="-1"/>
                <w:sz w:val="16"/>
              </w:rPr>
              <w:t> </w:t>
            </w:r>
            <w:r>
              <w:rPr>
                <w:spacing w:val="-4"/>
                <w:sz w:val="16"/>
              </w:rPr>
              <w:t>FUEL</w:t>
            </w:r>
          </w:p>
        </w:tc>
        <w:tc>
          <w:tcPr>
            <w:tcW w:w="1265"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$20,760.57</w:t>
            </w:r>
          </w:p>
        </w:tc>
      </w:tr>
      <w:tr>
        <w:trPr>
          <w:trHeight w:val="256"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2720.626.000.00.00/2720626</w:t>
            </w:r>
          </w:p>
        </w:tc>
        <w:tc>
          <w:tcPr>
            <w:tcW w:w="3831" w:type="dxa"/>
          </w:tcPr>
          <w:p>
            <w:pPr>
              <w:pStyle w:val="TableParagraph"/>
              <w:spacing w:before="25"/>
              <w:ind w:left="406"/>
              <w:rPr>
                <w:sz w:val="16"/>
              </w:rPr>
            </w:pPr>
            <w:r>
              <w:rPr>
                <w:sz w:val="16"/>
              </w:rPr>
              <w:t>DIESEL</w:t>
            </w:r>
            <w:r>
              <w:rPr>
                <w:spacing w:val="-1"/>
                <w:sz w:val="16"/>
              </w:rPr>
              <w:t> </w:t>
            </w:r>
            <w:r>
              <w:rPr>
                <w:spacing w:val="-4"/>
                <w:sz w:val="16"/>
              </w:rPr>
              <w:t>FUEL</w:t>
            </w:r>
          </w:p>
        </w:tc>
        <w:tc>
          <w:tcPr>
            <w:tcW w:w="1265"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$19,794.50</w:t>
            </w:r>
          </w:p>
        </w:tc>
      </w:tr>
      <w:tr>
        <w:trPr>
          <w:trHeight w:val="276" w:hRule="atLeast"/>
        </w:trPr>
        <w:tc>
          <w:tcPr>
            <w:tcW w:w="822" w:type="dxa"/>
          </w:tcPr>
          <w:p>
            <w:pPr>
              <w:pStyle w:val="TableParagraph"/>
              <w:rPr>
                <w:rFonts w:ascii="Times New Roman"/>
                <w:sz w:val="16"/>
              </w:rPr>
            </w:pPr>
          </w:p>
        </w:tc>
        <w:tc>
          <w:tcPr>
            <w:tcW w:w="3892" w:type="dxa"/>
          </w:tcPr>
          <w:p>
            <w:pPr>
              <w:pStyle w:val="TableParagraph"/>
              <w:rPr>
                <w:rFonts w:ascii="Times New Roman"/>
                <w:sz w:val="16"/>
              </w:rPr>
            </w:pPr>
          </w:p>
        </w:tc>
        <w:tc>
          <w:tcPr>
            <w:tcW w:w="3831" w:type="dxa"/>
          </w:tcPr>
          <w:p>
            <w:pPr>
              <w:pStyle w:val="TableParagraph"/>
              <w:rPr>
                <w:rFonts w:ascii="Times New Roman"/>
                <w:sz w:val="16"/>
              </w:rPr>
            </w:pPr>
          </w:p>
        </w:tc>
        <w:tc>
          <w:tcPr>
            <w:tcW w:w="1265"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$40,555.07</w:t>
            </w:r>
          </w:p>
        </w:tc>
      </w:tr>
      <w:tr>
        <w:trPr>
          <w:trHeight w:val="270" w:hRule="atLeast"/>
        </w:trPr>
        <w:tc>
          <w:tcPr>
            <w:tcW w:w="822" w:type="dxa"/>
          </w:tcPr>
          <w:p>
            <w:pPr>
              <w:pStyle w:val="TableParagraph"/>
              <w:spacing w:before="63"/>
              <w:ind w:left="50"/>
              <w:rPr>
                <w:b/>
                <w:sz w:val="16"/>
              </w:rPr>
            </w:pPr>
            <w:r>
              <w:rPr>
                <w:b/>
                <w:spacing w:val="-2"/>
                <w:sz w:val="16"/>
              </w:rPr>
              <w:t>PIN07</w:t>
            </w:r>
          </w:p>
        </w:tc>
        <w:tc>
          <w:tcPr>
            <w:tcW w:w="3892" w:type="dxa"/>
          </w:tcPr>
          <w:p>
            <w:pPr>
              <w:pStyle w:val="TableParagraph"/>
              <w:spacing w:before="63"/>
              <w:ind w:left="277"/>
              <w:rPr>
                <w:b/>
                <w:sz w:val="16"/>
              </w:rPr>
            </w:pPr>
            <w:r>
              <w:rPr>
                <w:b/>
                <w:sz w:val="16"/>
              </w:rPr>
              <w:t>PINE-RICHLAND</w:t>
            </w:r>
            <w:r>
              <w:rPr>
                <w:b/>
                <w:spacing w:val="-1"/>
                <w:sz w:val="16"/>
              </w:rPr>
              <w:t> </w:t>
            </w:r>
            <w:r>
              <w:rPr>
                <w:b/>
                <w:spacing w:val="-2"/>
                <w:sz w:val="16"/>
              </w:rPr>
              <w:t>ATHLETICS</w:t>
            </w:r>
          </w:p>
        </w:tc>
        <w:tc>
          <w:tcPr>
            <w:tcW w:w="3831" w:type="dxa"/>
          </w:tcPr>
          <w:p>
            <w:pPr>
              <w:pStyle w:val="TableParagraph"/>
              <w:rPr>
                <w:rFonts w:ascii="Times New Roman"/>
                <w:sz w:val="16"/>
              </w:rPr>
            </w:pPr>
          </w:p>
        </w:tc>
        <w:tc>
          <w:tcPr>
            <w:tcW w:w="1265"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18"/>
              <w:ind w:left="277"/>
              <w:rPr>
                <w:b/>
                <w:sz w:val="16"/>
              </w:rPr>
            </w:pPr>
            <w:r>
              <w:rPr>
                <w:b/>
                <w:sz w:val="16"/>
              </w:rPr>
              <w:t>PINE-RICHLAND</w:t>
            </w:r>
            <w:r>
              <w:rPr>
                <w:b/>
                <w:spacing w:val="-1"/>
                <w:sz w:val="16"/>
              </w:rPr>
              <w:t> </w:t>
            </w:r>
            <w:r>
              <w:rPr>
                <w:b/>
                <w:sz w:val="16"/>
              </w:rPr>
              <w:t>WRESTLING</w:t>
            </w:r>
            <w:r>
              <w:rPr>
                <w:b/>
                <w:spacing w:val="-1"/>
                <w:sz w:val="16"/>
              </w:rPr>
              <w:t> </w:t>
            </w:r>
            <w:r>
              <w:rPr>
                <w:b/>
                <w:spacing w:val="-2"/>
                <w:sz w:val="16"/>
              </w:rPr>
              <w:t>BOOSTERS</w:t>
            </w:r>
          </w:p>
        </w:tc>
        <w:tc>
          <w:tcPr>
            <w:tcW w:w="3831" w:type="dxa"/>
          </w:tcPr>
          <w:p>
            <w:pPr>
              <w:pStyle w:val="TableParagraph"/>
              <w:rPr>
                <w:rFonts w:ascii="Times New Roman"/>
                <w:sz w:val="16"/>
              </w:rPr>
            </w:pPr>
          </w:p>
        </w:tc>
        <w:tc>
          <w:tcPr>
            <w:tcW w:w="1265"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3295.810.000.00.00/3295810</w:t>
            </w:r>
          </w:p>
        </w:tc>
        <w:tc>
          <w:tcPr>
            <w:tcW w:w="3831" w:type="dxa"/>
          </w:tcPr>
          <w:p>
            <w:pPr>
              <w:pStyle w:val="TableParagraph"/>
              <w:spacing w:before="33"/>
              <w:ind w:left="406"/>
              <w:rPr>
                <w:sz w:val="16"/>
              </w:rPr>
            </w:pPr>
            <w:r>
              <w:rPr>
                <w:sz w:val="16"/>
              </w:rPr>
              <w:t>2024</w:t>
            </w:r>
            <w:r>
              <w:rPr>
                <w:spacing w:val="-1"/>
                <w:sz w:val="16"/>
              </w:rPr>
              <w:t> </w:t>
            </w:r>
            <w:r>
              <w:rPr>
                <w:sz w:val="16"/>
              </w:rPr>
              <w:t>PR</w:t>
            </w:r>
            <w:r>
              <w:rPr>
                <w:spacing w:val="-1"/>
                <w:sz w:val="16"/>
              </w:rPr>
              <w:t> </w:t>
            </w:r>
            <w:r>
              <w:rPr>
                <w:sz w:val="16"/>
              </w:rPr>
              <w:t>RAM</w:t>
            </w:r>
            <w:r>
              <w:rPr>
                <w:spacing w:val="-1"/>
                <w:sz w:val="16"/>
              </w:rPr>
              <w:t> </w:t>
            </w:r>
            <w:r>
              <w:rPr>
                <w:sz w:val="16"/>
              </w:rPr>
              <w:t>DUALS</w:t>
            </w:r>
            <w:r>
              <w:rPr>
                <w:spacing w:val="43"/>
                <w:sz w:val="16"/>
              </w:rPr>
              <w:t> </w:t>
            </w:r>
            <w:r>
              <w:rPr>
                <w:spacing w:val="-2"/>
                <w:sz w:val="16"/>
              </w:rPr>
              <w:t>2/10/24</w:t>
            </w:r>
          </w:p>
        </w:tc>
        <w:tc>
          <w:tcPr>
            <w:tcW w:w="1265"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$375.00</w:t>
            </w:r>
          </w:p>
        </w:tc>
      </w:tr>
      <w:tr>
        <w:trPr>
          <w:trHeight w:val="246" w:hRule="atLeast"/>
        </w:trPr>
        <w:tc>
          <w:tcPr>
            <w:tcW w:w="822" w:type="dxa"/>
          </w:tcPr>
          <w:p>
            <w:pPr>
              <w:pStyle w:val="TableParagraph"/>
              <w:spacing w:line="164" w:lineRule="exact" w:before="63"/>
              <w:ind w:left="50"/>
              <w:rPr>
                <w:b/>
                <w:sz w:val="16"/>
              </w:rPr>
            </w:pPr>
            <w:r>
              <w:rPr>
                <w:b/>
                <w:spacing w:val="-2"/>
                <w:sz w:val="16"/>
              </w:rPr>
              <w:t>PIO06</w:t>
            </w:r>
          </w:p>
        </w:tc>
        <w:tc>
          <w:tcPr>
            <w:tcW w:w="3892" w:type="dxa"/>
          </w:tcPr>
          <w:p>
            <w:pPr>
              <w:pStyle w:val="TableParagraph"/>
              <w:spacing w:line="164" w:lineRule="exact" w:before="63"/>
              <w:ind w:left="277"/>
              <w:rPr>
                <w:b/>
                <w:sz w:val="16"/>
              </w:rPr>
            </w:pPr>
            <w:r>
              <w:rPr>
                <w:b/>
                <w:sz w:val="16"/>
              </w:rPr>
              <w:t>PIONEER</w:t>
            </w:r>
            <w:r>
              <w:rPr>
                <w:b/>
                <w:spacing w:val="-1"/>
                <w:sz w:val="16"/>
              </w:rPr>
              <w:t> </w:t>
            </w:r>
            <w:r>
              <w:rPr>
                <w:b/>
                <w:sz w:val="16"/>
              </w:rPr>
              <w:t>MANUFACTURING</w:t>
            </w:r>
            <w:r>
              <w:rPr>
                <w:b/>
                <w:spacing w:val="-1"/>
                <w:sz w:val="16"/>
              </w:rPr>
              <w:t> </w:t>
            </w:r>
            <w:r>
              <w:rPr>
                <w:b/>
                <w:spacing w:val="-5"/>
                <w:sz w:val="16"/>
              </w:rPr>
              <w:t>CO</w:t>
            </w:r>
          </w:p>
        </w:tc>
        <w:tc>
          <w:tcPr>
            <w:tcW w:w="3831" w:type="dxa"/>
          </w:tcPr>
          <w:p>
            <w:pPr>
              <w:pStyle w:val="TableParagraph"/>
              <w:rPr>
                <w:rFonts w:ascii="Times New Roman"/>
                <w:sz w:val="16"/>
              </w:rPr>
            </w:pPr>
          </w:p>
        </w:tc>
        <w:tc>
          <w:tcPr>
            <w:tcW w:w="1265" w:type="dxa"/>
          </w:tcPr>
          <w:p>
            <w:pPr>
              <w:pStyle w:val="TableParagraph"/>
              <w:rPr>
                <w:rFonts w:ascii="Times New Roman"/>
                <w:sz w:val="16"/>
              </w:rPr>
            </w:pPr>
          </w:p>
        </w:tc>
        <w:tc>
          <w:tcPr>
            <w:tcW w:w="1641" w:type="dxa"/>
          </w:tcPr>
          <w:p>
            <w:pPr>
              <w:pStyle w:val="TableParagraph"/>
              <w:rPr>
                <w:rFonts w:ascii="Times New Roman"/>
                <w:sz w:val="16"/>
              </w:rPr>
            </w:pPr>
          </w:p>
        </w:tc>
      </w:tr>
      <w:tr>
        <w:trPr>
          <w:trHeight w:val="323" w:hRule="atLeast"/>
        </w:trPr>
        <w:tc>
          <w:tcPr>
            <w:tcW w:w="822" w:type="dxa"/>
          </w:tcPr>
          <w:p>
            <w:pPr>
              <w:pStyle w:val="TableParagraph"/>
              <w:rPr>
                <w:rFonts w:ascii="Times New Roman"/>
                <w:sz w:val="16"/>
              </w:rPr>
            </w:pPr>
          </w:p>
        </w:tc>
        <w:tc>
          <w:tcPr>
            <w:tcW w:w="3892" w:type="dxa"/>
          </w:tcPr>
          <w:p>
            <w:pPr>
              <w:pStyle w:val="TableParagraph"/>
              <w:spacing w:before="71"/>
              <w:ind w:left="247"/>
              <w:rPr>
                <w:sz w:val="16"/>
              </w:rPr>
            </w:pPr>
            <w:r>
              <w:rPr>
                <w:sz w:val="16"/>
              </w:rPr>
              <w:t>10-</w:t>
            </w:r>
            <w:r>
              <w:rPr>
                <w:spacing w:val="-2"/>
                <w:sz w:val="16"/>
              </w:rPr>
              <w:t>2630.431.000.31.00/263043131</w:t>
            </w:r>
          </w:p>
        </w:tc>
        <w:tc>
          <w:tcPr>
            <w:tcW w:w="5096" w:type="dxa"/>
            <w:gridSpan w:val="2"/>
          </w:tcPr>
          <w:p>
            <w:pPr>
              <w:pStyle w:val="TableParagraph"/>
              <w:spacing w:before="71"/>
              <w:ind w:left="406"/>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1" w:type="dxa"/>
          </w:tcPr>
          <w:p>
            <w:pPr>
              <w:pStyle w:val="TableParagraph"/>
              <w:spacing w:before="71"/>
              <w:ind w:right="-15"/>
              <w:jc w:val="right"/>
              <w:rPr>
                <w:sz w:val="16"/>
              </w:rPr>
            </w:pPr>
            <w:r>
              <w:rPr>
                <w:spacing w:val="-2"/>
                <w:sz w:val="16"/>
              </w:rPr>
              <w:t>$2,415.08</w:t>
            </w:r>
          </w:p>
        </w:tc>
      </w:tr>
      <w:tr>
        <w:trPr>
          <w:trHeight w:val="285" w:hRule="atLeast"/>
        </w:trPr>
        <w:tc>
          <w:tcPr>
            <w:tcW w:w="822" w:type="dxa"/>
          </w:tcPr>
          <w:p>
            <w:pPr>
              <w:pStyle w:val="TableParagraph"/>
              <w:spacing w:before="63"/>
              <w:ind w:left="50"/>
              <w:rPr>
                <w:b/>
                <w:sz w:val="16"/>
              </w:rPr>
            </w:pPr>
            <w:r>
              <w:rPr>
                <w:b/>
                <w:spacing w:val="-2"/>
                <w:sz w:val="16"/>
              </w:rPr>
              <w:t>PIT41</w:t>
            </w:r>
          </w:p>
        </w:tc>
        <w:tc>
          <w:tcPr>
            <w:tcW w:w="3892" w:type="dxa"/>
          </w:tcPr>
          <w:p>
            <w:pPr>
              <w:pStyle w:val="TableParagraph"/>
              <w:spacing w:before="63"/>
              <w:ind w:left="277"/>
              <w:rPr>
                <w:b/>
                <w:sz w:val="16"/>
              </w:rPr>
            </w:pPr>
            <w:r>
              <w:rPr>
                <w:b/>
                <w:sz w:val="16"/>
              </w:rPr>
              <w:t>PITTSBURGH</w:t>
            </w:r>
            <w:r>
              <w:rPr>
                <w:b/>
                <w:spacing w:val="-1"/>
                <w:sz w:val="16"/>
              </w:rPr>
              <w:t> </w:t>
            </w:r>
            <w:r>
              <w:rPr>
                <w:b/>
                <w:sz w:val="16"/>
              </w:rPr>
              <w:t>POST-</w:t>
            </w:r>
            <w:r>
              <w:rPr>
                <w:b/>
                <w:spacing w:val="-2"/>
                <w:sz w:val="16"/>
              </w:rPr>
              <w:t>GAZETTE</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2519.549.000.00.00/2510540</w:t>
            </w:r>
          </w:p>
        </w:tc>
        <w:tc>
          <w:tcPr>
            <w:tcW w:w="5096" w:type="dxa"/>
            <w:gridSpan w:val="2"/>
          </w:tcPr>
          <w:p>
            <w:pPr>
              <w:pStyle w:val="TableParagraph"/>
              <w:spacing w:before="33"/>
              <w:ind w:left="406"/>
              <w:rPr>
                <w:sz w:val="16"/>
              </w:rPr>
            </w:pPr>
            <w:r>
              <w:rPr>
                <w:sz w:val="16"/>
              </w:rPr>
              <w:t>ADVERTISING</w:t>
            </w:r>
            <w:r>
              <w:rPr>
                <w:spacing w:val="-1"/>
                <w:sz w:val="16"/>
              </w:rPr>
              <w:t> </w:t>
            </w:r>
            <w:r>
              <w:rPr>
                <w:sz w:val="16"/>
              </w:rPr>
              <w:t>-</w:t>
            </w:r>
            <w:r>
              <w:rPr>
                <w:spacing w:val="-1"/>
                <w:sz w:val="16"/>
              </w:rPr>
              <w:t> </w:t>
            </w:r>
            <w:r>
              <w:rPr>
                <w:spacing w:val="-2"/>
                <w:sz w:val="16"/>
              </w:rPr>
              <w:t>PROPOSALS</w:t>
            </w:r>
          </w:p>
        </w:tc>
        <w:tc>
          <w:tcPr>
            <w:tcW w:w="1641" w:type="dxa"/>
          </w:tcPr>
          <w:p>
            <w:pPr>
              <w:pStyle w:val="TableParagraph"/>
              <w:spacing w:before="33"/>
              <w:jc w:val="right"/>
              <w:rPr>
                <w:sz w:val="16"/>
              </w:rPr>
            </w:pPr>
            <w:r>
              <w:rPr>
                <w:spacing w:val="-2"/>
                <w:sz w:val="16"/>
              </w:rPr>
              <w:t>$579.15</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2519.549.000.00.00/2510540</w:t>
            </w:r>
          </w:p>
        </w:tc>
        <w:tc>
          <w:tcPr>
            <w:tcW w:w="5096" w:type="dxa"/>
            <w:gridSpan w:val="2"/>
          </w:tcPr>
          <w:p>
            <w:pPr>
              <w:pStyle w:val="TableParagraph"/>
              <w:spacing w:before="25"/>
              <w:ind w:left="406"/>
              <w:rPr>
                <w:sz w:val="16"/>
              </w:rPr>
            </w:pPr>
            <w:r>
              <w:rPr>
                <w:sz w:val="16"/>
              </w:rPr>
              <w:t>REQUEST</w:t>
            </w:r>
            <w:r>
              <w:rPr>
                <w:spacing w:val="-1"/>
                <w:sz w:val="16"/>
              </w:rPr>
              <w:t> </w:t>
            </w:r>
            <w:r>
              <w:rPr>
                <w:sz w:val="16"/>
              </w:rPr>
              <w:t>FOR</w:t>
            </w:r>
            <w:r>
              <w:rPr>
                <w:spacing w:val="-1"/>
                <w:sz w:val="16"/>
              </w:rPr>
              <w:t> </w:t>
            </w:r>
            <w:r>
              <w:rPr>
                <w:sz w:val="16"/>
              </w:rPr>
              <w:t>PROPOSALS</w:t>
            </w:r>
            <w:r>
              <w:rPr>
                <w:spacing w:val="43"/>
                <w:sz w:val="16"/>
              </w:rPr>
              <w:t> </w:t>
            </w:r>
            <w:r>
              <w:rPr>
                <w:sz w:val="16"/>
              </w:rPr>
              <w:t>8/24</w:t>
            </w:r>
            <w:r>
              <w:rPr>
                <w:spacing w:val="-1"/>
                <w:sz w:val="16"/>
              </w:rPr>
              <w:t> </w:t>
            </w:r>
            <w:r>
              <w:rPr>
                <w:sz w:val="16"/>
              </w:rPr>
              <w:t>&amp;</w:t>
            </w:r>
            <w:r>
              <w:rPr>
                <w:spacing w:val="-1"/>
                <w:sz w:val="16"/>
              </w:rPr>
              <w:t> </w:t>
            </w:r>
            <w:r>
              <w:rPr>
                <w:spacing w:val="-4"/>
                <w:sz w:val="16"/>
              </w:rPr>
              <w:t>8/27</w:t>
            </w:r>
          </w:p>
        </w:tc>
        <w:tc>
          <w:tcPr>
            <w:tcW w:w="1641" w:type="dxa"/>
          </w:tcPr>
          <w:p>
            <w:pPr>
              <w:pStyle w:val="TableParagraph"/>
              <w:spacing w:before="25"/>
              <w:jc w:val="right"/>
              <w:rPr>
                <w:sz w:val="16"/>
              </w:rPr>
            </w:pPr>
            <w:r>
              <w:rPr>
                <w:spacing w:val="-2"/>
                <w:sz w:val="16"/>
              </w:rPr>
              <w:t>$516.15</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2519.549.000.00.00/2510540</w:t>
            </w:r>
          </w:p>
        </w:tc>
        <w:tc>
          <w:tcPr>
            <w:tcW w:w="5096" w:type="dxa"/>
            <w:gridSpan w:val="2"/>
          </w:tcPr>
          <w:p>
            <w:pPr>
              <w:pStyle w:val="TableParagraph"/>
              <w:spacing w:before="25"/>
              <w:ind w:left="406"/>
              <w:rPr>
                <w:sz w:val="16"/>
              </w:rPr>
            </w:pPr>
            <w:r>
              <w:rPr>
                <w:sz w:val="16"/>
              </w:rPr>
              <w:t>MEETING</w:t>
            </w:r>
            <w:r>
              <w:rPr>
                <w:spacing w:val="-1"/>
                <w:sz w:val="16"/>
              </w:rPr>
              <w:t> </w:t>
            </w:r>
            <w:r>
              <w:rPr>
                <w:sz w:val="16"/>
              </w:rPr>
              <w:t>NOTICE</w:t>
            </w:r>
            <w:r>
              <w:rPr>
                <w:spacing w:val="43"/>
                <w:sz w:val="16"/>
              </w:rPr>
              <w:t> </w:t>
            </w:r>
            <w:r>
              <w:rPr>
                <w:spacing w:val="-2"/>
                <w:sz w:val="16"/>
              </w:rPr>
              <w:t>8/20/23</w:t>
            </w:r>
          </w:p>
        </w:tc>
        <w:tc>
          <w:tcPr>
            <w:tcW w:w="1641" w:type="dxa"/>
          </w:tcPr>
          <w:p>
            <w:pPr>
              <w:pStyle w:val="TableParagraph"/>
              <w:spacing w:before="25"/>
              <w:jc w:val="right"/>
              <w:rPr>
                <w:sz w:val="16"/>
              </w:rPr>
            </w:pPr>
            <w:r>
              <w:rPr>
                <w:spacing w:val="-2"/>
                <w:sz w:val="16"/>
              </w:rPr>
              <w:t>$171.00</w:t>
            </w:r>
          </w:p>
        </w:tc>
      </w:tr>
      <w:tr>
        <w:trPr>
          <w:trHeight w:val="256"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2519.549.000.00.00/2510540</w:t>
            </w:r>
          </w:p>
        </w:tc>
        <w:tc>
          <w:tcPr>
            <w:tcW w:w="5096" w:type="dxa"/>
            <w:gridSpan w:val="2"/>
          </w:tcPr>
          <w:p>
            <w:pPr>
              <w:pStyle w:val="TableParagraph"/>
              <w:spacing w:before="25"/>
              <w:ind w:left="406"/>
              <w:rPr>
                <w:sz w:val="16"/>
              </w:rPr>
            </w:pPr>
            <w:r>
              <w:rPr>
                <w:sz w:val="16"/>
              </w:rPr>
              <w:t>REQUEST</w:t>
            </w:r>
            <w:r>
              <w:rPr>
                <w:spacing w:val="-1"/>
                <w:sz w:val="16"/>
              </w:rPr>
              <w:t> </w:t>
            </w:r>
            <w:r>
              <w:rPr>
                <w:sz w:val="16"/>
              </w:rPr>
              <w:t>FOR</w:t>
            </w:r>
            <w:r>
              <w:rPr>
                <w:spacing w:val="-1"/>
                <w:sz w:val="16"/>
              </w:rPr>
              <w:t> </w:t>
            </w:r>
            <w:r>
              <w:rPr>
                <w:sz w:val="16"/>
              </w:rPr>
              <w:t>PROPOSALS</w:t>
            </w:r>
            <w:r>
              <w:rPr>
                <w:spacing w:val="64"/>
                <w:w w:val="150"/>
                <w:sz w:val="16"/>
              </w:rPr>
              <w:t> </w:t>
            </w:r>
            <w:r>
              <w:rPr>
                <w:sz w:val="16"/>
              </w:rPr>
              <w:t>8/6,</w:t>
            </w:r>
            <w:r>
              <w:rPr>
                <w:spacing w:val="-1"/>
                <w:sz w:val="16"/>
              </w:rPr>
              <w:t> </w:t>
            </w:r>
            <w:r>
              <w:rPr>
                <w:sz w:val="16"/>
              </w:rPr>
              <w:t>8/13,</w:t>
            </w:r>
            <w:r>
              <w:rPr>
                <w:spacing w:val="-1"/>
                <w:sz w:val="16"/>
              </w:rPr>
              <w:t> </w:t>
            </w:r>
            <w:r>
              <w:rPr>
                <w:spacing w:val="-2"/>
                <w:sz w:val="16"/>
              </w:rPr>
              <w:t>8/20/23</w:t>
            </w:r>
          </w:p>
        </w:tc>
        <w:tc>
          <w:tcPr>
            <w:tcW w:w="1641" w:type="dxa"/>
            <w:tcBorders>
              <w:bottom w:val="single" w:sz="6" w:space="0" w:color="000000"/>
            </w:tcBorders>
          </w:tcPr>
          <w:p>
            <w:pPr>
              <w:pStyle w:val="TableParagraph"/>
              <w:spacing w:before="25"/>
              <w:jc w:val="right"/>
              <w:rPr>
                <w:sz w:val="16"/>
              </w:rPr>
            </w:pPr>
            <w:r>
              <w:rPr>
                <w:spacing w:val="-2"/>
                <w:sz w:val="16"/>
              </w:rPr>
              <w:t>$684.00</w:t>
            </w:r>
          </w:p>
        </w:tc>
      </w:tr>
      <w:tr>
        <w:trPr>
          <w:trHeight w:val="276" w:hRule="atLeast"/>
        </w:trPr>
        <w:tc>
          <w:tcPr>
            <w:tcW w:w="822" w:type="dxa"/>
          </w:tcPr>
          <w:p>
            <w:pPr>
              <w:pStyle w:val="TableParagraph"/>
              <w:rPr>
                <w:rFonts w:ascii="Times New Roman"/>
                <w:sz w:val="16"/>
              </w:rPr>
            </w:pPr>
          </w:p>
        </w:tc>
        <w:tc>
          <w:tcPr>
            <w:tcW w:w="3892" w:type="dxa"/>
          </w:tcPr>
          <w:p>
            <w:pPr>
              <w:pStyle w:val="TableParagraph"/>
              <w:rPr>
                <w:rFonts w:ascii="Times New Roman"/>
                <w:sz w:val="16"/>
              </w:rPr>
            </w:pPr>
          </w:p>
        </w:tc>
        <w:tc>
          <w:tcPr>
            <w:tcW w:w="5096" w:type="dxa"/>
            <w:gridSpan w:val="2"/>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$1,950.30</w:t>
            </w:r>
          </w:p>
        </w:tc>
      </w:tr>
      <w:tr>
        <w:trPr>
          <w:trHeight w:val="285" w:hRule="atLeast"/>
        </w:trPr>
        <w:tc>
          <w:tcPr>
            <w:tcW w:w="822" w:type="dxa"/>
          </w:tcPr>
          <w:p>
            <w:pPr>
              <w:pStyle w:val="TableParagraph"/>
              <w:spacing w:before="63"/>
              <w:ind w:left="50"/>
              <w:rPr>
                <w:b/>
                <w:sz w:val="16"/>
              </w:rPr>
            </w:pPr>
            <w:r>
              <w:rPr>
                <w:b/>
                <w:spacing w:val="-2"/>
                <w:sz w:val="16"/>
              </w:rPr>
              <w:t>PIT56</w:t>
            </w:r>
          </w:p>
        </w:tc>
        <w:tc>
          <w:tcPr>
            <w:tcW w:w="3892" w:type="dxa"/>
          </w:tcPr>
          <w:p>
            <w:pPr>
              <w:pStyle w:val="TableParagraph"/>
              <w:spacing w:before="63"/>
              <w:ind w:left="277"/>
              <w:rPr>
                <w:b/>
                <w:sz w:val="16"/>
              </w:rPr>
            </w:pPr>
            <w:r>
              <w:rPr>
                <w:b/>
                <w:sz w:val="16"/>
              </w:rPr>
              <w:t>PITTSBURGH</w:t>
            </w:r>
            <w:r>
              <w:rPr>
                <w:b/>
                <w:spacing w:val="-1"/>
                <w:sz w:val="16"/>
              </w:rPr>
              <w:t> </w:t>
            </w:r>
            <w:r>
              <w:rPr>
                <w:b/>
                <w:sz w:val="16"/>
              </w:rPr>
              <w:t>TROPHY</w:t>
            </w:r>
            <w:r>
              <w:rPr>
                <w:b/>
                <w:spacing w:val="-1"/>
                <w:sz w:val="16"/>
              </w:rPr>
              <w:t> </w:t>
            </w:r>
            <w:r>
              <w:rPr>
                <w:b/>
                <w:spacing w:val="-5"/>
                <w:sz w:val="16"/>
              </w:rPr>
              <w:t>CO.</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468"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3299.610.000.00.00/3299610</w:t>
            </w:r>
          </w:p>
        </w:tc>
        <w:tc>
          <w:tcPr>
            <w:tcW w:w="5096" w:type="dxa"/>
            <w:gridSpan w:val="2"/>
          </w:tcPr>
          <w:p>
            <w:pPr>
              <w:pStyle w:val="TableParagraph"/>
              <w:spacing w:before="33"/>
              <w:ind w:left="450" w:right="59" w:hanging="45"/>
              <w:rPr>
                <w:sz w:val="16"/>
              </w:rPr>
            </w:pPr>
            <w:r>
              <w:rPr>
                <w:sz w:val="16"/>
              </w:rPr>
              <w:t>BRONZE</w:t>
            </w:r>
            <w:r>
              <w:rPr>
                <w:spacing w:val="-6"/>
                <w:sz w:val="16"/>
              </w:rPr>
              <w:t> </w:t>
            </w:r>
            <w:r>
              <w:rPr>
                <w:sz w:val="16"/>
              </w:rPr>
              <w:t>PLAQUE</w:t>
            </w:r>
            <w:r>
              <w:rPr>
                <w:spacing w:val="-6"/>
                <w:sz w:val="16"/>
              </w:rPr>
              <w:t> </w:t>
            </w:r>
            <w:r>
              <w:rPr>
                <w:sz w:val="16"/>
              </w:rPr>
              <w:t>SANDBLAST</w:t>
            </w:r>
            <w:r>
              <w:rPr>
                <w:spacing w:val="-6"/>
                <w:sz w:val="16"/>
              </w:rPr>
              <w:t> </w:t>
            </w:r>
            <w:r>
              <w:rPr>
                <w:sz w:val="16"/>
              </w:rPr>
              <w:t>&amp;</w:t>
            </w:r>
            <w:r>
              <w:rPr>
                <w:spacing w:val="-6"/>
                <w:sz w:val="16"/>
              </w:rPr>
              <w:t> </w:t>
            </w:r>
            <w:r>
              <w:rPr>
                <w:sz w:val="16"/>
              </w:rPr>
              <w:t>REPAINT</w:t>
            </w:r>
            <w:r>
              <w:rPr>
                <w:spacing w:val="73"/>
                <w:sz w:val="16"/>
              </w:rPr>
              <w:t> </w:t>
            </w:r>
            <w:r>
              <w:rPr>
                <w:sz w:val="16"/>
              </w:rPr>
              <w:t>REPRINT </w:t>
            </w:r>
            <w:r>
              <w:rPr>
                <w:spacing w:val="-2"/>
                <w:sz w:val="16"/>
              </w:rPr>
              <w:t>IMAGES</w:t>
            </w:r>
          </w:p>
        </w:tc>
        <w:tc>
          <w:tcPr>
            <w:tcW w:w="1641" w:type="dxa"/>
          </w:tcPr>
          <w:p>
            <w:pPr>
              <w:pStyle w:val="TableParagraph"/>
              <w:spacing w:before="33"/>
              <w:jc w:val="right"/>
              <w:rPr>
                <w:sz w:val="16"/>
              </w:rPr>
            </w:pPr>
            <w:r>
              <w:rPr>
                <w:spacing w:val="-2"/>
                <w:sz w:val="16"/>
              </w:rPr>
              <w:t>$351.31</w:t>
            </w:r>
          </w:p>
        </w:tc>
      </w:tr>
      <w:tr>
        <w:trPr>
          <w:trHeight w:val="285" w:hRule="atLeast"/>
        </w:trPr>
        <w:tc>
          <w:tcPr>
            <w:tcW w:w="822" w:type="dxa"/>
          </w:tcPr>
          <w:p>
            <w:pPr>
              <w:pStyle w:val="TableParagraph"/>
              <w:spacing w:before="63"/>
              <w:ind w:left="50"/>
              <w:rPr>
                <w:b/>
                <w:sz w:val="16"/>
              </w:rPr>
            </w:pPr>
            <w:r>
              <w:rPr>
                <w:b/>
                <w:spacing w:val="-2"/>
                <w:sz w:val="16"/>
              </w:rPr>
              <w:t>PLA01</w:t>
            </w:r>
          </w:p>
        </w:tc>
        <w:tc>
          <w:tcPr>
            <w:tcW w:w="3892" w:type="dxa"/>
          </w:tcPr>
          <w:p>
            <w:pPr>
              <w:pStyle w:val="TableParagraph"/>
              <w:spacing w:before="63"/>
              <w:ind w:left="277"/>
              <w:rPr>
                <w:b/>
                <w:sz w:val="16"/>
              </w:rPr>
            </w:pPr>
            <w:r>
              <w:rPr>
                <w:b/>
                <w:sz w:val="16"/>
              </w:rPr>
              <w:t>PLANK</w:t>
            </w:r>
            <w:r>
              <w:rPr>
                <w:b/>
                <w:spacing w:val="-1"/>
                <w:sz w:val="16"/>
              </w:rPr>
              <w:t> </w:t>
            </w:r>
            <w:r>
              <w:rPr>
                <w:b/>
                <w:sz w:val="16"/>
              </w:rPr>
              <w:t>ROAD</w:t>
            </w:r>
            <w:r>
              <w:rPr>
                <w:b/>
                <w:spacing w:val="-1"/>
                <w:sz w:val="16"/>
              </w:rPr>
              <w:t> </w:t>
            </w:r>
            <w:r>
              <w:rPr>
                <w:b/>
                <w:spacing w:val="-2"/>
                <w:sz w:val="16"/>
              </w:rPr>
              <w:t>PUBLISHING</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1110.610.000.11.12/116101112</w:t>
            </w:r>
          </w:p>
        </w:tc>
        <w:tc>
          <w:tcPr>
            <w:tcW w:w="5096" w:type="dxa"/>
            <w:gridSpan w:val="2"/>
          </w:tcPr>
          <w:p>
            <w:pPr>
              <w:pStyle w:val="TableParagraph"/>
              <w:spacing w:before="33"/>
              <w:ind w:left="40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1" w:type="dxa"/>
          </w:tcPr>
          <w:p>
            <w:pPr>
              <w:pStyle w:val="TableParagraph"/>
              <w:spacing w:before="33"/>
              <w:jc w:val="right"/>
              <w:rPr>
                <w:sz w:val="16"/>
              </w:rPr>
            </w:pPr>
            <w:r>
              <w:rPr>
                <w:spacing w:val="-2"/>
                <w:sz w:val="16"/>
              </w:rPr>
              <w:t>$112.45</w:t>
            </w:r>
          </w:p>
        </w:tc>
      </w:tr>
      <w:tr>
        <w:trPr>
          <w:trHeight w:val="270" w:hRule="atLeast"/>
        </w:trPr>
        <w:tc>
          <w:tcPr>
            <w:tcW w:w="822" w:type="dxa"/>
          </w:tcPr>
          <w:p>
            <w:pPr>
              <w:pStyle w:val="TableParagraph"/>
              <w:spacing w:before="63"/>
              <w:ind w:left="50"/>
              <w:rPr>
                <w:b/>
                <w:sz w:val="16"/>
              </w:rPr>
            </w:pPr>
            <w:r>
              <w:rPr>
                <w:b/>
                <w:spacing w:val="-2"/>
                <w:sz w:val="16"/>
              </w:rPr>
              <w:t>PPG56</w:t>
            </w:r>
          </w:p>
        </w:tc>
        <w:tc>
          <w:tcPr>
            <w:tcW w:w="3892" w:type="dxa"/>
          </w:tcPr>
          <w:p>
            <w:pPr>
              <w:pStyle w:val="TableParagraph"/>
              <w:spacing w:before="63"/>
              <w:ind w:left="277"/>
              <w:rPr>
                <w:b/>
                <w:sz w:val="16"/>
              </w:rPr>
            </w:pPr>
            <w:r>
              <w:rPr>
                <w:b/>
                <w:sz w:val="16"/>
              </w:rPr>
              <w:t>PPG</w:t>
            </w:r>
            <w:r>
              <w:rPr>
                <w:b/>
                <w:spacing w:val="-1"/>
                <w:sz w:val="16"/>
              </w:rPr>
              <w:t> </w:t>
            </w:r>
            <w:r>
              <w:rPr>
                <w:b/>
                <w:sz w:val="16"/>
              </w:rPr>
              <w:t>ARCHITECTURAL</w:t>
            </w:r>
            <w:r>
              <w:rPr>
                <w:b/>
                <w:spacing w:val="-1"/>
                <w:sz w:val="16"/>
              </w:rPr>
              <w:t> </w:t>
            </w:r>
            <w:r>
              <w:rPr>
                <w:b/>
                <w:spacing w:val="-2"/>
                <w:sz w:val="16"/>
              </w:rPr>
              <w:t>COATINGS</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18"/>
              <w:ind w:left="277"/>
              <w:rPr>
                <w:b/>
                <w:sz w:val="16"/>
              </w:rPr>
            </w:pPr>
            <w:r>
              <w:rPr>
                <w:b/>
                <w:sz w:val="16"/>
              </w:rPr>
              <w:t>PPG</w:t>
            </w:r>
            <w:r>
              <w:rPr>
                <w:b/>
                <w:spacing w:val="-1"/>
                <w:sz w:val="16"/>
              </w:rPr>
              <w:t> </w:t>
            </w:r>
            <w:r>
              <w:rPr>
                <w:b/>
                <w:sz w:val="16"/>
              </w:rPr>
              <w:t>ARCHITTECTURAL</w:t>
            </w:r>
            <w:r>
              <w:rPr>
                <w:b/>
                <w:spacing w:val="-1"/>
                <w:sz w:val="16"/>
              </w:rPr>
              <w:t> </w:t>
            </w:r>
            <w:r>
              <w:rPr>
                <w:b/>
                <w:spacing w:val="-2"/>
                <w:sz w:val="16"/>
              </w:rPr>
              <w:t>FINISHES</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4"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2620.610.000.31.00/262061031</w:t>
            </w:r>
          </w:p>
        </w:tc>
        <w:tc>
          <w:tcPr>
            <w:tcW w:w="5096" w:type="dxa"/>
            <w:gridSpan w:val="2"/>
          </w:tcPr>
          <w:p>
            <w:pPr>
              <w:pStyle w:val="TableParagraph"/>
              <w:spacing w:before="33"/>
              <w:ind w:left="40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33"/>
              <w:jc w:val="right"/>
              <w:rPr>
                <w:sz w:val="16"/>
              </w:rPr>
            </w:pPr>
            <w:r>
              <w:rPr>
                <w:spacing w:val="-2"/>
                <w:sz w:val="16"/>
              </w:rPr>
              <w:t>$311.98</w:t>
            </w:r>
          </w:p>
        </w:tc>
      </w:tr>
      <w:tr>
        <w:trPr>
          <w:trHeight w:val="285" w:hRule="atLeast"/>
        </w:trPr>
        <w:tc>
          <w:tcPr>
            <w:tcW w:w="822" w:type="dxa"/>
          </w:tcPr>
          <w:p>
            <w:pPr>
              <w:pStyle w:val="TableParagraph"/>
              <w:spacing w:before="63"/>
              <w:ind w:left="50"/>
              <w:rPr>
                <w:b/>
                <w:sz w:val="16"/>
              </w:rPr>
            </w:pPr>
            <w:r>
              <w:rPr>
                <w:b/>
                <w:spacing w:val="-2"/>
                <w:sz w:val="16"/>
              </w:rPr>
              <w:t>PRE11</w:t>
            </w:r>
          </w:p>
        </w:tc>
        <w:tc>
          <w:tcPr>
            <w:tcW w:w="3892" w:type="dxa"/>
          </w:tcPr>
          <w:p>
            <w:pPr>
              <w:pStyle w:val="TableParagraph"/>
              <w:spacing w:before="63"/>
              <w:ind w:left="277"/>
              <w:rPr>
                <w:b/>
                <w:sz w:val="16"/>
              </w:rPr>
            </w:pPr>
            <w:r>
              <w:rPr>
                <w:b/>
                <w:sz w:val="16"/>
              </w:rPr>
              <w:t>PRESSLEY</w:t>
            </w:r>
            <w:r>
              <w:rPr>
                <w:b/>
                <w:spacing w:val="-1"/>
                <w:sz w:val="16"/>
              </w:rPr>
              <w:t> </w:t>
            </w:r>
            <w:r>
              <w:rPr>
                <w:b/>
                <w:spacing w:val="-2"/>
                <w:sz w:val="16"/>
              </w:rPr>
              <w:t>RIDGE</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1233.563.000.30.00/123356330</w:t>
            </w:r>
          </w:p>
        </w:tc>
        <w:tc>
          <w:tcPr>
            <w:tcW w:w="5096" w:type="dxa"/>
            <w:gridSpan w:val="2"/>
          </w:tcPr>
          <w:p>
            <w:pPr>
              <w:pStyle w:val="TableParagraph"/>
              <w:spacing w:before="33"/>
              <w:ind w:left="406"/>
              <w:rPr>
                <w:sz w:val="16"/>
              </w:rPr>
            </w:pPr>
            <w:r>
              <w:rPr>
                <w:sz w:val="16"/>
              </w:rPr>
              <w:t>J.B.</w:t>
            </w:r>
            <w:r>
              <w:rPr>
                <w:spacing w:val="43"/>
                <w:sz w:val="16"/>
              </w:rPr>
              <w:t> </w:t>
            </w:r>
            <w:r>
              <w:rPr>
                <w:sz w:val="16"/>
              </w:rPr>
              <w:t>TUITION</w:t>
            </w:r>
            <w:r>
              <w:rPr>
                <w:spacing w:val="43"/>
                <w:sz w:val="16"/>
              </w:rPr>
              <w:t> </w:t>
            </w:r>
            <w:r>
              <w:rPr>
                <w:sz w:val="16"/>
              </w:rPr>
              <w:t>8/30/23</w:t>
            </w:r>
            <w:r>
              <w:rPr>
                <w:spacing w:val="-1"/>
                <w:sz w:val="16"/>
              </w:rPr>
              <w:t> </w:t>
            </w:r>
            <w:r>
              <w:rPr>
                <w:sz w:val="16"/>
              </w:rPr>
              <w:t>-</w:t>
            </w:r>
            <w:r>
              <w:rPr>
                <w:spacing w:val="-1"/>
                <w:sz w:val="16"/>
              </w:rPr>
              <w:t> </w:t>
            </w:r>
            <w:r>
              <w:rPr>
                <w:spacing w:val="-2"/>
                <w:sz w:val="16"/>
              </w:rPr>
              <w:t>1/22/24</w:t>
            </w:r>
          </w:p>
        </w:tc>
        <w:tc>
          <w:tcPr>
            <w:tcW w:w="1641" w:type="dxa"/>
          </w:tcPr>
          <w:p>
            <w:pPr>
              <w:pStyle w:val="TableParagraph"/>
              <w:spacing w:before="33"/>
              <w:jc w:val="right"/>
              <w:rPr>
                <w:sz w:val="16"/>
              </w:rPr>
            </w:pPr>
            <w:r>
              <w:rPr>
                <w:spacing w:val="-2"/>
                <w:sz w:val="16"/>
              </w:rPr>
              <w:t>$27,300.00</w:t>
            </w:r>
          </w:p>
        </w:tc>
      </w:tr>
      <w:tr>
        <w:trPr>
          <w:trHeight w:val="285" w:hRule="atLeast"/>
        </w:trPr>
        <w:tc>
          <w:tcPr>
            <w:tcW w:w="822" w:type="dxa"/>
          </w:tcPr>
          <w:p>
            <w:pPr>
              <w:pStyle w:val="TableParagraph"/>
              <w:spacing w:before="63"/>
              <w:ind w:left="50"/>
              <w:rPr>
                <w:b/>
                <w:sz w:val="16"/>
              </w:rPr>
            </w:pPr>
            <w:r>
              <w:rPr>
                <w:b/>
                <w:spacing w:val="-4"/>
                <w:sz w:val="16"/>
              </w:rPr>
              <w:t>AP19</w:t>
            </w:r>
          </w:p>
        </w:tc>
        <w:tc>
          <w:tcPr>
            <w:tcW w:w="3892" w:type="dxa"/>
          </w:tcPr>
          <w:p>
            <w:pPr>
              <w:pStyle w:val="TableParagraph"/>
              <w:spacing w:before="63"/>
              <w:ind w:left="277"/>
              <w:rPr>
                <w:b/>
                <w:sz w:val="16"/>
              </w:rPr>
            </w:pPr>
            <w:r>
              <w:rPr>
                <w:b/>
                <w:sz w:val="16"/>
              </w:rPr>
              <w:t>ANTHONY</w:t>
            </w:r>
            <w:r>
              <w:rPr>
                <w:b/>
                <w:spacing w:val="-3"/>
                <w:sz w:val="16"/>
              </w:rPr>
              <w:t> </w:t>
            </w:r>
            <w:r>
              <w:rPr>
                <w:b/>
                <w:spacing w:val="-2"/>
                <w:sz w:val="16"/>
              </w:rPr>
              <w:t>PRODENTE</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3267.510.000.00.00/3267510</w:t>
            </w:r>
          </w:p>
        </w:tc>
        <w:tc>
          <w:tcPr>
            <w:tcW w:w="5096" w:type="dxa"/>
            <w:gridSpan w:val="2"/>
          </w:tcPr>
          <w:p>
            <w:pPr>
              <w:pStyle w:val="TableParagraph"/>
              <w:spacing w:before="33"/>
              <w:ind w:left="406"/>
              <w:rPr>
                <w:sz w:val="16"/>
              </w:rPr>
            </w:pPr>
            <w:r>
              <w:rPr>
                <w:sz w:val="16"/>
              </w:rPr>
              <w:t>REIMBURSEMENT</w:t>
            </w:r>
            <w:r>
              <w:rPr>
                <w:spacing w:val="-1"/>
                <w:sz w:val="16"/>
              </w:rPr>
              <w:t> </w:t>
            </w:r>
            <w:r>
              <w:rPr>
                <w:sz w:val="16"/>
              </w:rPr>
              <w:t>FOR</w:t>
            </w:r>
            <w:r>
              <w:rPr>
                <w:spacing w:val="-1"/>
                <w:sz w:val="16"/>
              </w:rPr>
              <w:t> </w:t>
            </w:r>
            <w:r>
              <w:rPr>
                <w:sz w:val="16"/>
              </w:rPr>
              <w:t>GAS</w:t>
            </w:r>
            <w:r>
              <w:rPr>
                <w:spacing w:val="-1"/>
                <w:sz w:val="16"/>
              </w:rPr>
              <w:t> </w:t>
            </w:r>
            <w:r>
              <w:rPr>
                <w:sz w:val="16"/>
              </w:rPr>
              <w:t>FOR</w:t>
            </w:r>
            <w:r>
              <w:rPr>
                <w:spacing w:val="-1"/>
                <w:sz w:val="16"/>
              </w:rPr>
              <w:t> </w:t>
            </w:r>
            <w:r>
              <w:rPr>
                <w:spacing w:val="-5"/>
                <w:sz w:val="16"/>
              </w:rPr>
              <w:t>VAN</w:t>
            </w:r>
          </w:p>
        </w:tc>
        <w:tc>
          <w:tcPr>
            <w:tcW w:w="1641" w:type="dxa"/>
          </w:tcPr>
          <w:p>
            <w:pPr>
              <w:pStyle w:val="TableParagraph"/>
              <w:spacing w:before="33"/>
              <w:ind w:right="1"/>
              <w:jc w:val="right"/>
              <w:rPr>
                <w:sz w:val="16"/>
              </w:rPr>
            </w:pPr>
            <w:r>
              <w:rPr>
                <w:spacing w:val="-2"/>
                <w:sz w:val="16"/>
              </w:rPr>
              <w:t>$35.00</w:t>
            </w:r>
          </w:p>
        </w:tc>
      </w:tr>
      <w:tr>
        <w:trPr>
          <w:trHeight w:val="285" w:hRule="atLeast"/>
        </w:trPr>
        <w:tc>
          <w:tcPr>
            <w:tcW w:w="822" w:type="dxa"/>
          </w:tcPr>
          <w:p>
            <w:pPr>
              <w:pStyle w:val="TableParagraph"/>
              <w:spacing w:before="63"/>
              <w:ind w:left="50"/>
              <w:rPr>
                <w:b/>
                <w:sz w:val="16"/>
              </w:rPr>
            </w:pPr>
            <w:r>
              <w:rPr>
                <w:b/>
                <w:spacing w:val="-2"/>
                <w:sz w:val="16"/>
              </w:rPr>
              <w:t>PRO02</w:t>
            </w:r>
          </w:p>
        </w:tc>
        <w:tc>
          <w:tcPr>
            <w:tcW w:w="3892" w:type="dxa"/>
          </w:tcPr>
          <w:p>
            <w:pPr>
              <w:pStyle w:val="TableParagraph"/>
              <w:spacing w:before="63"/>
              <w:ind w:left="277"/>
              <w:rPr>
                <w:b/>
                <w:sz w:val="16"/>
              </w:rPr>
            </w:pPr>
            <w:r>
              <w:rPr>
                <w:b/>
                <w:sz w:val="16"/>
              </w:rPr>
              <w:t>PRO</w:t>
            </w:r>
            <w:r>
              <w:rPr>
                <w:b/>
                <w:spacing w:val="-1"/>
                <w:sz w:val="16"/>
              </w:rPr>
              <w:t> </w:t>
            </w:r>
            <w:r>
              <w:rPr>
                <w:b/>
                <w:sz w:val="16"/>
              </w:rPr>
              <w:t>ED</w:t>
            </w:r>
            <w:r>
              <w:rPr>
                <w:b/>
                <w:spacing w:val="-1"/>
                <w:sz w:val="16"/>
              </w:rPr>
              <w:t> </w:t>
            </w:r>
            <w:r>
              <w:rPr>
                <w:b/>
                <w:spacing w:val="-5"/>
                <w:sz w:val="16"/>
              </w:rPr>
              <w:t>INC</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1211.610.000.10.00/121161010</w:t>
            </w:r>
          </w:p>
        </w:tc>
        <w:tc>
          <w:tcPr>
            <w:tcW w:w="5096" w:type="dxa"/>
            <w:gridSpan w:val="2"/>
          </w:tcPr>
          <w:p>
            <w:pPr>
              <w:pStyle w:val="TableParagraph"/>
              <w:spacing w:before="33"/>
              <w:ind w:left="406"/>
              <w:rPr>
                <w:sz w:val="16"/>
              </w:rPr>
            </w:pPr>
            <w:r>
              <w:rPr>
                <w:sz w:val="16"/>
              </w:rPr>
              <w:t>LIFE</w:t>
            </w:r>
            <w:r>
              <w:rPr>
                <w:spacing w:val="-1"/>
                <w:sz w:val="16"/>
              </w:rPr>
              <w:t> </w:t>
            </w:r>
            <w:r>
              <w:rPr>
                <w:sz w:val="16"/>
              </w:rPr>
              <w:t>SKILLS</w:t>
            </w:r>
            <w:r>
              <w:rPr>
                <w:spacing w:val="-1"/>
                <w:sz w:val="16"/>
              </w:rPr>
              <w:t> </w:t>
            </w: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ELEMENTARY</w:t>
            </w:r>
          </w:p>
        </w:tc>
        <w:tc>
          <w:tcPr>
            <w:tcW w:w="1641" w:type="dxa"/>
          </w:tcPr>
          <w:p>
            <w:pPr>
              <w:pStyle w:val="TableParagraph"/>
              <w:spacing w:before="33"/>
              <w:jc w:val="right"/>
              <w:rPr>
                <w:sz w:val="16"/>
              </w:rPr>
            </w:pPr>
            <w:r>
              <w:rPr>
                <w:spacing w:val="-2"/>
                <w:sz w:val="16"/>
              </w:rPr>
              <w:t>$899.80</w:t>
            </w:r>
          </w:p>
        </w:tc>
      </w:tr>
      <w:tr>
        <w:trPr>
          <w:trHeight w:val="285" w:hRule="atLeast"/>
        </w:trPr>
        <w:tc>
          <w:tcPr>
            <w:tcW w:w="822" w:type="dxa"/>
          </w:tcPr>
          <w:p>
            <w:pPr>
              <w:pStyle w:val="TableParagraph"/>
              <w:spacing w:before="63"/>
              <w:ind w:left="50"/>
              <w:rPr>
                <w:b/>
                <w:sz w:val="16"/>
              </w:rPr>
            </w:pPr>
            <w:r>
              <w:rPr>
                <w:b/>
                <w:spacing w:val="-2"/>
                <w:sz w:val="16"/>
              </w:rPr>
              <w:t>PUR01</w:t>
            </w:r>
          </w:p>
        </w:tc>
        <w:tc>
          <w:tcPr>
            <w:tcW w:w="3892" w:type="dxa"/>
          </w:tcPr>
          <w:p>
            <w:pPr>
              <w:pStyle w:val="TableParagraph"/>
              <w:spacing w:before="63"/>
              <w:ind w:left="277"/>
              <w:rPr>
                <w:b/>
                <w:sz w:val="16"/>
              </w:rPr>
            </w:pPr>
            <w:r>
              <w:rPr>
                <w:b/>
                <w:sz w:val="16"/>
              </w:rPr>
              <w:t>PURVIS</w:t>
            </w:r>
            <w:r>
              <w:rPr>
                <w:b/>
                <w:spacing w:val="-1"/>
                <w:sz w:val="16"/>
              </w:rPr>
              <w:t> </w:t>
            </w:r>
            <w:r>
              <w:rPr>
                <w:b/>
                <w:sz w:val="16"/>
              </w:rPr>
              <w:t>BROTHERS</w:t>
            </w:r>
            <w:r>
              <w:rPr>
                <w:b/>
                <w:spacing w:val="-1"/>
                <w:sz w:val="16"/>
              </w:rPr>
              <w:t> </w:t>
            </w:r>
            <w:r>
              <w:rPr>
                <w:b/>
                <w:spacing w:val="-5"/>
                <w:sz w:val="16"/>
              </w:rPr>
              <w:t>INC</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2630.610.000.01.00/263061001</w:t>
            </w:r>
          </w:p>
        </w:tc>
        <w:tc>
          <w:tcPr>
            <w:tcW w:w="5096" w:type="dxa"/>
            <w:gridSpan w:val="2"/>
          </w:tcPr>
          <w:p>
            <w:pPr>
              <w:pStyle w:val="TableParagraph"/>
              <w:spacing w:before="33"/>
              <w:ind w:left="406"/>
              <w:rPr>
                <w:sz w:val="16"/>
              </w:rPr>
            </w:pPr>
            <w:r>
              <w:rPr>
                <w:sz w:val="16"/>
              </w:rPr>
              <w:t>GENERAL</w:t>
            </w:r>
            <w:r>
              <w:rPr>
                <w:spacing w:val="-3"/>
                <w:sz w:val="16"/>
              </w:rPr>
              <w:t> </w:t>
            </w:r>
            <w:r>
              <w:rPr>
                <w:spacing w:val="-2"/>
                <w:sz w:val="16"/>
              </w:rPr>
              <w:t>SUPPLIES</w:t>
            </w:r>
          </w:p>
        </w:tc>
        <w:tc>
          <w:tcPr>
            <w:tcW w:w="1641" w:type="dxa"/>
          </w:tcPr>
          <w:p>
            <w:pPr>
              <w:pStyle w:val="TableParagraph"/>
              <w:spacing w:before="33"/>
              <w:jc w:val="right"/>
              <w:rPr>
                <w:sz w:val="16"/>
              </w:rPr>
            </w:pPr>
            <w:r>
              <w:rPr>
                <w:spacing w:val="-2"/>
                <w:sz w:val="16"/>
              </w:rPr>
              <w:t>$699.77</w:t>
            </w:r>
          </w:p>
        </w:tc>
      </w:tr>
      <w:tr>
        <w:trPr>
          <w:trHeight w:val="285" w:hRule="atLeast"/>
        </w:trPr>
        <w:tc>
          <w:tcPr>
            <w:tcW w:w="822" w:type="dxa"/>
          </w:tcPr>
          <w:p>
            <w:pPr>
              <w:pStyle w:val="TableParagraph"/>
              <w:spacing w:before="63"/>
              <w:ind w:left="50"/>
              <w:rPr>
                <w:b/>
                <w:sz w:val="16"/>
              </w:rPr>
            </w:pPr>
            <w:r>
              <w:rPr>
                <w:b/>
                <w:spacing w:val="-2"/>
                <w:sz w:val="16"/>
              </w:rPr>
              <w:t>PYR21</w:t>
            </w:r>
          </w:p>
        </w:tc>
        <w:tc>
          <w:tcPr>
            <w:tcW w:w="3892" w:type="dxa"/>
          </w:tcPr>
          <w:p>
            <w:pPr>
              <w:pStyle w:val="TableParagraph"/>
              <w:spacing w:before="63"/>
              <w:ind w:left="277"/>
              <w:rPr>
                <w:b/>
                <w:sz w:val="16"/>
              </w:rPr>
            </w:pPr>
            <w:r>
              <w:rPr>
                <w:b/>
                <w:sz w:val="16"/>
              </w:rPr>
              <w:t>PYRAMID</w:t>
            </w:r>
            <w:r>
              <w:rPr>
                <w:b/>
                <w:spacing w:val="-1"/>
                <w:sz w:val="16"/>
              </w:rPr>
              <w:t> </w:t>
            </w:r>
            <w:r>
              <w:rPr>
                <w:b/>
                <w:sz w:val="16"/>
              </w:rPr>
              <w:t>SCHOOL</w:t>
            </w:r>
            <w:r>
              <w:rPr>
                <w:b/>
                <w:spacing w:val="-1"/>
                <w:sz w:val="16"/>
              </w:rPr>
              <w:t> </w:t>
            </w:r>
            <w:r>
              <w:rPr>
                <w:b/>
                <w:spacing w:val="-2"/>
                <w:sz w:val="16"/>
              </w:rPr>
              <w:t>PRODUCTS</w:t>
            </w:r>
          </w:p>
        </w:tc>
        <w:tc>
          <w:tcPr>
            <w:tcW w:w="5096"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892" w:type="dxa"/>
          </w:tcPr>
          <w:p>
            <w:pPr>
              <w:pStyle w:val="TableParagraph"/>
              <w:spacing w:before="33"/>
              <w:ind w:left="247"/>
              <w:rPr>
                <w:sz w:val="16"/>
              </w:rPr>
            </w:pPr>
            <w:r>
              <w:rPr>
                <w:sz w:val="16"/>
              </w:rPr>
              <w:t>10-</w:t>
            </w:r>
            <w:r>
              <w:rPr>
                <w:spacing w:val="-2"/>
                <w:sz w:val="16"/>
              </w:rPr>
              <w:t>1110.610.000.11.00/1161011</w:t>
            </w:r>
          </w:p>
        </w:tc>
        <w:tc>
          <w:tcPr>
            <w:tcW w:w="5096" w:type="dxa"/>
            <w:gridSpan w:val="2"/>
          </w:tcPr>
          <w:p>
            <w:pPr>
              <w:pStyle w:val="TableParagraph"/>
              <w:spacing w:before="33"/>
              <w:ind w:left="40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33"/>
              <w:jc w:val="right"/>
              <w:rPr>
                <w:sz w:val="16"/>
              </w:rPr>
            </w:pPr>
            <w:r>
              <w:rPr>
                <w:spacing w:val="-2"/>
                <w:sz w:val="16"/>
              </w:rPr>
              <w:t>$563.08</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1110.610.000.11.00/1161011</w:t>
            </w:r>
          </w:p>
        </w:tc>
        <w:tc>
          <w:tcPr>
            <w:tcW w:w="5096" w:type="dxa"/>
            <w:gridSpan w:val="2"/>
          </w:tcPr>
          <w:p>
            <w:pPr>
              <w:pStyle w:val="TableParagraph"/>
              <w:spacing w:before="25"/>
              <w:ind w:left="40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1" w:type="dxa"/>
          </w:tcPr>
          <w:p>
            <w:pPr>
              <w:pStyle w:val="TableParagraph"/>
              <w:spacing w:before="25"/>
              <w:ind w:right="-15"/>
              <w:jc w:val="right"/>
              <w:rPr>
                <w:sz w:val="16"/>
              </w:rPr>
            </w:pPr>
            <w:r>
              <w:rPr>
                <w:spacing w:val="-2"/>
                <w:sz w:val="16"/>
              </w:rPr>
              <w:t>$2,127.87</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1110.610.000.11.02/116101102</w:t>
            </w:r>
          </w:p>
        </w:tc>
        <w:tc>
          <w:tcPr>
            <w:tcW w:w="5096" w:type="dxa"/>
            <w:gridSpan w:val="2"/>
          </w:tcPr>
          <w:p>
            <w:pPr>
              <w:pStyle w:val="TableParagraph"/>
              <w:spacing w:before="25"/>
              <w:ind w:left="40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
              <w:jc w:val="right"/>
              <w:rPr>
                <w:sz w:val="16"/>
              </w:rPr>
            </w:pPr>
            <w:r>
              <w:rPr>
                <w:spacing w:val="-2"/>
                <w:sz w:val="16"/>
              </w:rPr>
              <w:t>$42.50</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1110.610.000.11.08/116101108</w:t>
            </w:r>
          </w:p>
        </w:tc>
        <w:tc>
          <w:tcPr>
            <w:tcW w:w="5096" w:type="dxa"/>
            <w:gridSpan w:val="2"/>
          </w:tcPr>
          <w:p>
            <w:pPr>
              <w:pStyle w:val="TableParagraph"/>
              <w:spacing w:before="25"/>
              <w:ind w:left="406"/>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jc w:val="right"/>
              <w:rPr>
                <w:sz w:val="16"/>
              </w:rPr>
            </w:pPr>
            <w:r>
              <w:rPr>
                <w:spacing w:val="-2"/>
                <w:sz w:val="16"/>
              </w:rPr>
              <w:t>$254.13</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1110.610.000.13.00/1161013</w:t>
            </w:r>
          </w:p>
        </w:tc>
        <w:tc>
          <w:tcPr>
            <w:tcW w:w="5096" w:type="dxa"/>
            <w:gridSpan w:val="2"/>
          </w:tcPr>
          <w:p>
            <w:pPr>
              <w:pStyle w:val="TableParagraph"/>
              <w:spacing w:before="25"/>
              <w:ind w:left="40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5"/>
              <w:jc w:val="right"/>
              <w:rPr>
                <w:sz w:val="16"/>
              </w:rPr>
            </w:pPr>
            <w:r>
              <w:rPr>
                <w:spacing w:val="-2"/>
                <w:sz w:val="16"/>
              </w:rPr>
              <w:t>$2,937.03</w:t>
            </w:r>
          </w:p>
        </w:tc>
      </w:tr>
      <w:tr>
        <w:trPr>
          <w:trHeight w:val="240" w:hRule="atLeast"/>
        </w:trPr>
        <w:tc>
          <w:tcPr>
            <w:tcW w:w="822" w:type="dxa"/>
          </w:tcPr>
          <w:p>
            <w:pPr>
              <w:pStyle w:val="TableParagraph"/>
              <w:rPr>
                <w:rFonts w:ascii="Times New Roman"/>
                <w:sz w:val="16"/>
              </w:rPr>
            </w:pPr>
          </w:p>
        </w:tc>
        <w:tc>
          <w:tcPr>
            <w:tcW w:w="3892" w:type="dxa"/>
          </w:tcPr>
          <w:p>
            <w:pPr>
              <w:pStyle w:val="TableParagraph"/>
              <w:spacing w:before="25"/>
              <w:ind w:left="247"/>
              <w:rPr>
                <w:sz w:val="16"/>
              </w:rPr>
            </w:pPr>
            <w:r>
              <w:rPr>
                <w:sz w:val="16"/>
              </w:rPr>
              <w:t>10-</w:t>
            </w:r>
            <w:r>
              <w:rPr>
                <w:spacing w:val="-2"/>
                <w:sz w:val="16"/>
              </w:rPr>
              <w:t>1110.610.000.13.00/1161013</w:t>
            </w:r>
          </w:p>
        </w:tc>
        <w:tc>
          <w:tcPr>
            <w:tcW w:w="5096" w:type="dxa"/>
            <w:gridSpan w:val="2"/>
          </w:tcPr>
          <w:p>
            <w:pPr>
              <w:pStyle w:val="TableParagraph"/>
              <w:spacing w:before="25"/>
              <w:ind w:left="40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25"/>
              <w:ind w:right="1"/>
              <w:jc w:val="right"/>
              <w:rPr>
                <w:sz w:val="16"/>
              </w:rPr>
            </w:pPr>
            <w:r>
              <w:rPr>
                <w:spacing w:val="-2"/>
                <w:sz w:val="16"/>
              </w:rPr>
              <w:t>$31.14</w:t>
            </w:r>
          </w:p>
        </w:tc>
      </w:tr>
      <w:tr>
        <w:trPr>
          <w:trHeight w:val="209" w:hRule="atLeast"/>
        </w:trPr>
        <w:tc>
          <w:tcPr>
            <w:tcW w:w="822" w:type="dxa"/>
          </w:tcPr>
          <w:p>
            <w:pPr>
              <w:pStyle w:val="TableParagraph"/>
              <w:rPr>
                <w:rFonts w:ascii="Times New Roman"/>
                <w:sz w:val="14"/>
              </w:rPr>
            </w:pPr>
          </w:p>
        </w:tc>
        <w:tc>
          <w:tcPr>
            <w:tcW w:w="3892" w:type="dxa"/>
          </w:tcPr>
          <w:p>
            <w:pPr>
              <w:pStyle w:val="TableParagraph"/>
              <w:spacing w:line="164" w:lineRule="exact" w:before="25"/>
              <w:ind w:left="247"/>
              <w:rPr>
                <w:sz w:val="16"/>
              </w:rPr>
            </w:pPr>
            <w:r>
              <w:rPr>
                <w:sz w:val="16"/>
              </w:rPr>
              <w:t>10-</w:t>
            </w:r>
            <w:r>
              <w:rPr>
                <w:spacing w:val="-2"/>
                <w:sz w:val="16"/>
              </w:rPr>
              <w:t>1110.610.000.13.00/1161013</w:t>
            </w:r>
          </w:p>
        </w:tc>
        <w:tc>
          <w:tcPr>
            <w:tcW w:w="5096" w:type="dxa"/>
            <w:gridSpan w:val="2"/>
          </w:tcPr>
          <w:p>
            <w:pPr>
              <w:pStyle w:val="TableParagraph"/>
              <w:spacing w:line="164" w:lineRule="exact" w:before="25"/>
              <w:ind w:left="40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641" w:type="dxa"/>
          </w:tcPr>
          <w:p>
            <w:pPr>
              <w:pStyle w:val="TableParagraph"/>
              <w:spacing w:line="164" w:lineRule="exact" w:before="25"/>
              <w:jc w:val="right"/>
              <w:rPr>
                <w:sz w:val="16"/>
              </w:rPr>
            </w:pPr>
            <w:r>
              <w:rPr>
                <w:spacing w:val="-2"/>
                <w:sz w:val="16"/>
              </w:rPr>
              <w:t>$199.50</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8"/>
        <w:gridCol w:w="3759"/>
        <w:gridCol w:w="3950"/>
        <w:gridCol w:w="1283"/>
        <w:gridCol w:w="1641"/>
      </w:tblGrid>
      <w:tr>
        <w:trPr>
          <w:trHeight w:val="209" w:hRule="atLeast"/>
        </w:trPr>
        <w:tc>
          <w:tcPr>
            <w:tcW w:w="818" w:type="dxa"/>
          </w:tcPr>
          <w:p>
            <w:pPr>
              <w:pStyle w:val="TableParagraph"/>
              <w:rPr>
                <w:rFonts w:ascii="Times New Roman"/>
                <w:sz w:val="14"/>
              </w:rPr>
            </w:pPr>
          </w:p>
        </w:tc>
        <w:tc>
          <w:tcPr>
            <w:tcW w:w="3759" w:type="dxa"/>
          </w:tcPr>
          <w:p>
            <w:pPr>
              <w:pStyle w:val="TableParagraph"/>
              <w:spacing w:line="179" w:lineRule="exact"/>
              <w:ind w:left="252"/>
              <w:rPr>
                <w:sz w:val="16"/>
              </w:rPr>
            </w:pPr>
            <w:r>
              <w:rPr>
                <w:sz w:val="16"/>
              </w:rPr>
              <w:t>10-</w:t>
            </w:r>
            <w:r>
              <w:rPr>
                <w:spacing w:val="-2"/>
                <w:sz w:val="16"/>
              </w:rPr>
              <w:t>1110.610.000.14.00/1161014</w:t>
            </w:r>
          </w:p>
        </w:tc>
        <w:tc>
          <w:tcPr>
            <w:tcW w:w="3950" w:type="dxa"/>
          </w:tcPr>
          <w:p>
            <w:pPr>
              <w:pStyle w:val="TableParagraph"/>
              <w:spacing w:line="179" w:lineRule="exact"/>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83" w:type="dxa"/>
          </w:tcPr>
          <w:p>
            <w:pPr>
              <w:pStyle w:val="TableParagraph"/>
              <w:rPr>
                <w:rFonts w:ascii="Times New Roman"/>
                <w:sz w:val="14"/>
              </w:rPr>
            </w:pPr>
          </w:p>
        </w:tc>
        <w:tc>
          <w:tcPr>
            <w:tcW w:w="1641" w:type="dxa"/>
          </w:tcPr>
          <w:p>
            <w:pPr>
              <w:pStyle w:val="TableParagraph"/>
              <w:spacing w:line="179" w:lineRule="exact"/>
              <w:jc w:val="right"/>
              <w:rPr>
                <w:sz w:val="16"/>
              </w:rPr>
            </w:pPr>
            <w:r>
              <w:rPr>
                <w:spacing w:val="-2"/>
                <w:sz w:val="16"/>
              </w:rPr>
              <w:t>$665.47</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1110.610.000.14.00/1161014</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$20.76</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1110.610.000.14.02/116101402</w:t>
            </w:r>
          </w:p>
        </w:tc>
        <w:tc>
          <w:tcPr>
            <w:tcW w:w="3950" w:type="dxa"/>
          </w:tcPr>
          <w:p>
            <w:pPr>
              <w:pStyle w:val="TableParagraph"/>
              <w:spacing w:before="25"/>
              <w:ind w:left="543"/>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$231.40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1110.610.000.14.08/116101408</w:t>
            </w:r>
          </w:p>
        </w:tc>
        <w:tc>
          <w:tcPr>
            <w:tcW w:w="3950" w:type="dxa"/>
          </w:tcPr>
          <w:p>
            <w:pPr>
              <w:pStyle w:val="TableParagraph"/>
              <w:spacing w:before="25"/>
              <w:ind w:left="543"/>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$209.07</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1110.610.000.15.00/1161015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83"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$2,221.51</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1110.610.000.15.00/1161015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$108.99</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1110.610.000.15.02/116101502</w:t>
            </w:r>
          </w:p>
        </w:tc>
        <w:tc>
          <w:tcPr>
            <w:tcW w:w="3950" w:type="dxa"/>
          </w:tcPr>
          <w:p>
            <w:pPr>
              <w:pStyle w:val="TableParagraph"/>
              <w:spacing w:before="25"/>
              <w:ind w:left="543"/>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$343.55</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1110.610.000.15.08/116101508</w:t>
            </w:r>
          </w:p>
        </w:tc>
        <w:tc>
          <w:tcPr>
            <w:tcW w:w="3950" w:type="dxa"/>
          </w:tcPr>
          <w:p>
            <w:pPr>
              <w:pStyle w:val="TableParagraph"/>
              <w:spacing w:before="25"/>
              <w:ind w:left="543"/>
              <w:rPr>
                <w:sz w:val="16"/>
              </w:rPr>
            </w:pPr>
            <w:r>
              <w:rPr>
                <w:sz w:val="16"/>
              </w:rPr>
              <w:t>SCOTT-PHYS</w:t>
            </w:r>
            <w:r>
              <w:rPr>
                <w:spacing w:val="-1"/>
                <w:sz w:val="16"/>
              </w:rPr>
              <w:t> </w:t>
            </w:r>
            <w:r>
              <w:rPr>
                <w:sz w:val="16"/>
              </w:rPr>
              <w:t>ED</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$73.65</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1110.610.000.15.08/116101508</w:t>
            </w:r>
          </w:p>
        </w:tc>
        <w:tc>
          <w:tcPr>
            <w:tcW w:w="3950" w:type="dxa"/>
          </w:tcPr>
          <w:p>
            <w:pPr>
              <w:pStyle w:val="TableParagraph"/>
              <w:spacing w:before="25"/>
              <w:ind w:left="543"/>
              <w:rPr>
                <w:sz w:val="16"/>
              </w:rPr>
            </w:pPr>
            <w:r>
              <w:rPr>
                <w:sz w:val="16"/>
              </w:rPr>
              <w:t>SCOTT-PHYS</w:t>
            </w:r>
            <w:r>
              <w:rPr>
                <w:spacing w:val="-1"/>
                <w:sz w:val="16"/>
              </w:rPr>
              <w:t> </w:t>
            </w:r>
            <w:r>
              <w:rPr>
                <w:sz w:val="16"/>
              </w:rPr>
              <w:t>ED</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$57.90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1110.610.000.19.02/6101902</w:t>
            </w:r>
          </w:p>
        </w:tc>
        <w:tc>
          <w:tcPr>
            <w:tcW w:w="3950" w:type="dxa"/>
          </w:tcPr>
          <w:p>
            <w:pPr>
              <w:pStyle w:val="TableParagraph"/>
              <w:spacing w:before="25"/>
              <w:ind w:left="543"/>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$94.08</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1110.610.000.19.02/6101902</w:t>
            </w:r>
          </w:p>
        </w:tc>
        <w:tc>
          <w:tcPr>
            <w:tcW w:w="3950" w:type="dxa"/>
          </w:tcPr>
          <w:p>
            <w:pPr>
              <w:pStyle w:val="TableParagraph"/>
              <w:spacing w:before="25"/>
              <w:ind w:left="543"/>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$89.07</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1110.610.000.35.00/1161035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$783.85</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1110.610.000.35.00/1161035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$203.04</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1110.610.000.35.13/6103513</w:t>
            </w:r>
          </w:p>
        </w:tc>
        <w:tc>
          <w:tcPr>
            <w:tcW w:w="3950" w:type="dxa"/>
          </w:tcPr>
          <w:p>
            <w:pPr>
              <w:pStyle w:val="TableParagraph"/>
              <w:spacing w:before="25"/>
              <w:ind w:left="5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$29.94</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3249.610.000.31.00/324961031</w:t>
            </w:r>
          </w:p>
        </w:tc>
        <w:tc>
          <w:tcPr>
            <w:tcW w:w="3950" w:type="dxa"/>
          </w:tcPr>
          <w:p>
            <w:pPr>
              <w:pStyle w:val="TableParagraph"/>
              <w:spacing w:before="25"/>
              <w:ind w:left="543"/>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$153.17</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3277.610.000.00.00/3277610</w:t>
            </w:r>
          </w:p>
        </w:tc>
        <w:tc>
          <w:tcPr>
            <w:tcW w:w="3950" w:type="dxa"/>
          </w:tcPr>
          <w:p>
            <w:pPr>
              <w:pStyle w:val="TableParagraph"/>
              <w:spacing w:before="25"/>
              <w:ind w:left="543"/>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$195.55</w:t>
            </w:r>
          </w:p>
        </w:tc>
      </w:tr>
      <w:tr>
        <w:trPr>
          <w:trHeight w:val="256"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3277.610.000.00.00/3277610</w:t>
            </w:r>
          </w:p>
        </w:tc>
        <w:tc>
          <w:tcPr>
            <w:tcW w:w="3950" w:type="dxa"/>
          </w:tcPr>
          <w:p>
            <w:pPr>
              <w:pStyle w:val="TableParagraph"/>
              <w:spacing w:before="25"/>
              <w:ind w:left="543"/>
              <w:rPr>
                <w:sz w:val="16"/>
              </w:rPr>
            </w:pPr>
            <w:r>
              <w:rPr>
                <w:sz w:val="16"/>
              </w:rPr>
              <w:t>Softball</w:t>
            </w:r>
            <w:r>
              <w:rPr>
                <w:spacing w:val="-3"/>
                <w:sz w:val="16"/>
              </w:rPr>
              <w:t> </w:t>
            </w:r>
            <w:r>
              <w:rPr>
                <w:sz w:val="16"/>
              </w:rPr>
              <w:t>-</w:t>
            </w:r>
            <w:r>
              <w:rPr>
                <w:spacing w:val="-1"/>
                <w:sz w:val="16"/>
              </w:rPr>
              <w:t> </w:t>
            </w:r>
            <w:r>
              <w:rPr>
                <w:sz w:val="16"/>
              </w:rPr>
              <w:t>GENERAL</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Borders>
              <w:bottom w:val="single" w:sz="6" w:space="0" w:color="000000"/>
            </w:tcBorders>
          </w:tcPr>
          <w:p>
            <w:pPr>
              <w:pStyle w:val="TableParagraph"/>
              <w:spacing w:before="25"/>
              <w:ind w:right="1"/>
              <w:jc w:val="right"/>
              <w:rPr>
                <w:sz w:val="16"/>
              </w:rPr>
            </w:pPr>
            <w:r>
              <w:rPr>
                <w:spacing w:val="-2"/>
                <w:sz w:val="16"/>
              </w:rPr>
              <w:t>$23.10</w:t>
            </w:r>
          </w:p>
        </w:tc>
      </w:tr>
      <w:tr>
        <w:trPr>
          <w:trHeight w:val="276" w:hRule="atLeast"/>
        </w:trPr>
        <w:tc>
          <w:tcPr>
            <w:tcW w:w="818" w:type="dxa"/>
          </w:tcPr>
          <w:p>
            <w:pPr>
              <w:pStyle w:val="TableParagraph"/>
              <w:rPr>
                <w:rFonts w:ascii="Times New Roman"/>
                <w:sz w:val="16"/>
              </w:rPr>
            </w:pPr>
          </w:p>
        </w:tc>
        <w:tc>
          <w:tcPr>
            <w:tcW w:w="3759" w:type="dxa"/>
          </w:tcPr>
          <w:p>
            <w:pPr>
              <w:pStyle w:val="TableParagraph"/>
              <w:rPr>
                <w:rFonts w:ascii="Times New Roman"/>
                <w:sz w:val="16"/>
              </w:rPr>
            </w:pPr>
          </w:p>
        </w:tc>
        <w:tc>
          <w:tcPr>
            <w:tcW w:w="3950" w:type="dxa"/>
          </w:tcPr>
          <w:p>
            <w:pPr>
              <w:pStyle w:val="TableParagraph"/>
              <w:rPr>
                <w:rFonts w:ascii="Times New Roman"/>
                <w:sz w:val="16"/>
              </w:rPr>
            </w:pPr>
          </w:p>
        </w:tc>
        <w:tc>
          <w:tcPr>
            <w:tcW w:w="1283"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$11,659.35</w:t>
            </w:r>
          </w:p>
        </w:tc>
      </w:tr>
      <w:tr>
        <w:trPr>
          <w:trHeight w:val="285" w:hRule="atLeast"/>
        </w:trPr>
        <w:tc>
          <w:tcPr>
            <w:tcW w:w="818" w:type="dxa"/>
          </w:tcPr>
          <w:p>
            <w:pPr>
              <w:pStyle w:val="TableParagraph"/>
              <w:spacing w:before="63"/>
              <w:ind w:left="50"/>
              <w:rPr>
                <w:b/>
                <w:sz w:val="16"/>
              </w:rPr>
            </w:pPr>
            <w:r>
              <w:rPr>
                <w:b/>
                <w:spacing w:val="-2"/>
                <w:sz w:val="16"/>
              </w:rPr>
              <w:t>QUI03</w:t>
            </w:r>
          </w:p>
        </w:tc>
        <w:tc>
          <w:tcPr>
            <w:tcW w:w="3759" w:type="dxa"/>
          </w:tcPr>
          <w:p>
            <w:pPr>
              <w:pStyle w:val="TableParagraph"/>
              <w:spacing w:before="63"/>
              <w:ind w:left="282"/>
              <w:rPr>
                <w:b/>
                <w:sz w:val="16"/>
              </w:rPr>
            </w:pPr>
            <w:r>
              <w:rPr>
                <w:b/>
                <w:sz w:val="16"/>
              </w:rPr>
              <w:t>QUILL</w:t>
            </w:r>
            <w:r>
              <w:rPr>
                <w:b/>
                <w:spacing w:val="-1"/>
                <w:sz w:val="16"/>
              </w:rPr>
              <w:t> </w:t>
            </w:r>
            <w:r>
              <w:rPr>
                <w:b/>
                <w:spacing w:val="-5"/>
                <w:sz w:val="16"/>
              </w:rPr>
              <w:t>LLC</w:t>
            </w:r>
          </w:p>
        </w:tc>
        <w:tc>
          <w:tcPr>
            <w:tcW w:w="3950" w:type="dxa"/>
          </w:tcPr>
          <w:p>
            <w:pPr>
              <w:pStyle w:val="TableParagraph"/>
              <w:rPr>
                <w:rFonts w:ascii="Times New Roman"/>
                <w:sz w:val="16"/>
              </w:rPr>
            </w:pPr>
          </w:p>
        </w:tc>
        <w:tc>
          <w:tcPr>
            <w:tcW w:w="128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18" w:type="dxa"/>
          </w:tcPr>
          <w:p>
            <w:pPr>
              <w:pStyle w:val="TableParagraph"/>
              <w:rPr>
                <w:rFonts w:ascii="Times New Roman"/>
                <w:sz w:val="16"/>
              </w:rPr>
            </w:pPr>
          </w:p>
        </w:tc>
        <w:tc>
          <w:tcPr>
            <w:tcW w:w="3759" w:type="dxa"/>
          </w:tcPr>
          <w:p>
            <w:pPr>
              <w:pStyle w:val="TableParagraph"/>
              <w:spacing w:before="33"/>
              <w:ind w:left="252"/>
              <w:rPr>
                <w:sz w:val="16"/>
              </w:rPr>
            </w:pPr>
            <w:r>
              <w:rPr>
                <w:sz w:val="16"/>
              </w:rPr>
              <w:t>10-</w:t>
            </w:r>
            <w:r>
              <w:rPr>
                <w:spacing w:val="-2"/>
                <w:sz w:val="16"/>
              </w:rPr>
              <w:t>1110.610.000.11.00/1161011</w:t>
            </w:r>
          </w:p>
        </w:tc>
        <w:tc>
          <w:tcPr>
            <w:tcW w:w="3950" w:type="dxa"/>
          </w:tcPr>
          <w:p>
            <w:pPr>
              <w:pStyle w:val="TableParagraph"/>
              <w:spacing w:before="33"/>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283"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$120.63</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1110.610.000.11.00/1161011</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$687.60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1110.610.000.11.00/1161011</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$941.78</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1110.610.000.13.00/1161013</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283"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$2,655.81</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1110.610.000.13.00/1161013</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$361.41</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1110.610.000.13.00/1161013</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$687.60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1110.610.000.14.00/1161014</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$13.15</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1110.610.000.14.00/1161014</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$417.65</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1110.610.000.14.00/1161014</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$91.68</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1110.610.000.15.00/1161015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83"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$1,756.11</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1110.610.000.15.00/1161015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$458.40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1110.610.000.15.00/1161015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$477.41</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1110.610.000.15.02/116101502</w:t>
            </w:r>
          </w:p>
        </w:tc>
        <w:tc>
          <w:tcPr>
            <w:tcW w:w="3950" w:type="dxa"/>
          </w:tcPr>
          <w:p>
            <w:pPr>
              <w:pStyle w:val="TableParagraph"/>
              <w:spacing w:before="25"/>
              <w:ind w:left="543"/>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$27.04</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1110.610.000.15.08/116101508</w:t>
            </w:r>
          </w:p>
        </w:tc>
        <w:tc>
          <w:tcPr>
            <w:tcW w:w="3950" w:type="dxa"/>
          </w:tcPr>
          <w:p>
            <w:pPr>
              <w:pStyle w:val="TableParagraph"/>
              <w:spacing w:before="25"/>
              <w:ind w:left="543"/>
              <w:rPr>
                <w:sz w:val="16"/>
              </w:rPr>
            </w:pPr>
            <w:r>
              <w:rPr>
                <w:sz w:val="16"/>
              </w:rPr>
              <w:t>SCOTT-PHYS</w:t>
            </w:r>
            <w:r>
              <w:rPr>
                <w:spacing w:val="-1"/>
                <w:sz w:val="16"/>
              </w:rPr>
              <w:t> </w:t>
            </w:r>
            <w:r>
              <w:rPr>
                <w:sz w:val="16"/>
              </w:rPr>
              <w:t>ED</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$78.88</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1110.610.000.19.00/1161019</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$458.40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1110.610.000.19.02/6101902</w:t>
            </w:r>
          </w:p>
        </w:tc>
        <w:tc>
          <w:tcPr>
            <w:tcW w:w="3950" w:type="dxa"/>
          </w:tcPr>
          <w:p>
            <w:pPr>
              <w:pStyle w:val="TableParagraph"/>
              <w:spacing w:before="25"/>
              <w:ind w:left="543"/>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$6.76</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1110.610.000.19.02/6101902</w:t>
            </w:r>
          </w:p>
        </w:tc>
        <w:tc>
          <w:tcPr>
            <w:tcW w:w="3950" w:type="dxa"/>
          </w:tcPr>
          <w:p>
            <w:pPr>
              <w:pStyle w:val="TableParagraph"/>
              <w:spacing w:before="25"/>
              <w:ind w:left="543"/>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$20.28</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1110.610.000.31.00/1161031</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$229.20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1110.610.000.31.13/116103113</w:t>
            </w:r>
          </w:p>
        </w:tc>
        <w:tc>
          <w:tcPr>
            <w:tcW w:w="3950" w:type="dxa"/>
          </w:tcPr>
          <w:p>
            <w:pPr>
              <w:pStyle w:val="TableParagraph"/>
              <w:spacing w:before="25"/>
              <w:ind w:left="5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$2.94</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1110.610.000.31.13/116103113</w:t>
            </w:r>
          </w:p>
        </w:tc>
        <w:tc>
          <w:tcPr>
            <w:tcW w:w="3950" w:type="dxa"/>
          </w:tcPr>
          <w:p>
            <w:pPr>
              <w:pStyle w:val="TableParagraph"/>
              <w:spacing w:before="25"/>
              <w:ind w:left="5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$1.67</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1110.610.000.35.00/1161035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$95.50</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1110.610.000.35.00/1161035</w:t>
            </w:r>
          </w:p>
        </w:tc>
        <w:tc>
          <w:tcPr>
            <w:tcW w:w="3950" w:type="dxa"/>
          </w:tcPr>
          <w:p>
            <w:pPr>
              <w:pStyle w:val="TableParagraph"/>
              <w:spacing w:before="25"/>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MIDDLE</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jc w:val="right"/>
              <w:rPr>
                <w:sz w:val="16"/>
              </w:rPr>
            </w:pPr>
            <w:r>
              <w:rPr>
                <w:spacing w:val="-2"/>
                <w:sz w:val="16"/>
              </w:rPr>
              <w:t>$542.96</w:t>
            </w:r>
          </w:p>
        </w:tc>
      </w:tr>
      <w:tr>
        <w:trPr>
          <w:trHeight w:val="240"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1110.610.000.35.13/6103513</w:t>
            </w:r>
          </w:p>
        </w:tc>
        <w:tc>
          <w:tcPr>
            <w:tcW w:w="3950" w:type="dxa"/>
          </w:tcPr>
          <w:p>
            <w:pPr>
              <w:pStyle w:val="TableParagraph"/>
              <w:spacing w:before="25"/>
              <w:ind w:left="5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283" w:type="dxa"/>
          </w:tcPr>
          <w:p>
            <w:pPr>
              <w:pStyle w:val="TableParagraph"/>
              <w:rPr>
                <w:rFonts w:ascii="Times New Roman"/>
                <w:sz w:val="16"/>
              </w:rPr>
            </w:pPr>
          </w:p>
        </w:tc>
        <w:tc>
          <w:tcPr>
            <w:tcW w:w="1641" w:type="dxa"/>
          </w:tcPr>
          <w:p>
            <w:pPr>
              <w:pStyle w:val="TableParagraph"/>
              <w:spacing w:before="25"/>
              <w:ind w:right="1"/>
              <w:jc w:val="right"/>
              <w:rPr>
                <w:sz w:val="16"/>
              </w:rPr>
            </w:pPr>
            <w:r>
              <w:rPr>
                <w:spacing w:val="-2"/>
                <w:sz w:val="16"/>
              </w:rPr>
              <w:t>$1.67</w:t>
            </w:r>
          </w:p>
        </w:tc>
      </w:tr>
      <w:tr>
        <w:trPr>
          <w:trHeight w:val="256" w:hRule="atLeast"/>
        </w:trPr>
        <w:tc>
          <w:tcPr>
            <w:tcW w:w="818" w:type="dxa"/>
          </w:tcPr>
          <w:p>
            <w:pPr>
              <w:pStyle w:val="TableParagraph"/>
              <w:rPr>
                <w:rFonts w:ascii="Times New Roman"/>
                <w:sz w:val="16"/>
              </w:rPr>
            </w:pPr>
          </w:p>
        </w:tc>
        <w:tc>
          <w:tcPr>
            <w:tcW w:w="3759" w:type="dxa"/>
          </w:tcPr>
          <w:p>
            <w:pPr>
              <w:pStyle w:val="TableParagraph"/>
              <w:spacing w:before="25"/>
              <w:ind w:left="252"/>
              <w:rPr>
                <w:sz w:val="16"/>
              </w:rPr>
            </w:pPr>
            <w:r>
              <w:rPr>
                <w:sz w:val="16"/>
              </w:rPr>
              <w:t>10-</w:t>
            </w:r>
            <w:r>
              <w:rPr>
                <w:spacing w:val="-2"/>
                <w:sz w:val="16"/>
              </w:rPr>
              <w:t>3249.610.000.31.00/324961031</w:t>
            </w:r>
          </w:p>
        </w:tc>
        <w:tc>
          <w:tcPr>
            <w:tcW w:w="3950" w:type="dxa"/>
          </w:tcPr>
          <w:p>
            <w:pPr>
              <w:pStyle w:val="TableParagraph"/>
              <w:spacing w:before="25"/>
              <w:ind w:left="543"/>
              <w:rPr>
                <w:sz w:val="16"/>
              </w:rPr>
            </w:pPr>
            <w:r>
              <w:rPr>
                <w:sz w:val="16"/>
              </w:rPr>
              <w:t>Misc</w:t>
            </w:r>
            <w:r>
              <w:rPr>
                <w:spacing w:val="-1"/>
                <w:sz w:val="16"/>
              </w:rPr>
              <w:t> </w:t>
            </w:r>
            <w:r>
              <w:rPr>
                <w:sz w:val="16"/>
              </w:rPr>
              <w:t>Activities</w:t>
            </w:r>
            <w:r>
              <w:rPr>
                <w:spacing w:val="-1"/>
                <w:sz w:val="16"/>
              </w:rPr>
              <w:t> </w:t>
            </w:r>
            <w:r>
              <w:rPr>
                <w:sz w:val="16"/>
              </w:rPr>
              <w:t>-</w:t>
            </w:r>
            <w:r>
              <w:rPr>
                <w:spacing w:val="-1"/>
                <w:sz w:val="16"/>
              </w:rPr>
              <w:t> </w:t>
            </w:r>
            <w:r>
              <w:rPr>
                <w:sz w:val="16"/>
              </w:rPr>
              <w:t>HS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283" w:type="dxa"/>
          </w:tcPr>
          <w:p>
            <w:pPr>
              <w:pStyle w:val="TableParagraph"/>
              <w:rPr>
                <w:rFonts w:ascii="Times New Roman"/>
                <w:sz w:val="16"/>
              </w:rPr>
            </w:pPr>
          </w:p>
        </w:tc>
        <w:tc>
          <w:tcPr>
            <w:tcW w:w="1641" w:type="dxa"/>
            <w:tcBorders>
              <w:bottom w:val="single" w:sz="6" w:space="0" w:color="000000"/>
            </w:tcBorders>
          </w:tcPr>
          <w:p>
            <w:pPr>
              <w:pStyle w:val="TableParagraph"/>
              <w:spacing w:before="25"/>
              <w:ind w:right="1"/>
              <w:jc w:val="right"/>
              <w:rPr>
                <w:sz w:val="16"/>
              </w:rPr>
            </w:pPr>
            <w:r>
              <w:rPr>
                <w:spacing w:val="-2"/>
                <w:sz w:val="16"/>
              </w:rPr>
              <w:t>$35.83</w:t>
            </w:r>
          </w:p>
        </w:tc>
      </w:tr>
      <w:tr>
        <w:trPr>
          <w:trHeight w:val="276" w:hRule="atLeast"/>
        </w:trPr>
        <w:tc>
          <w:tcPr>
            <w:tcW w:w="818" w:type="dxa"/>
          </w:tcPr>
          <w:p>
            <w:pPr>
              <w:pStyle w:val="TableParagraph"/>
              <w:rPr>
                <w:rFonts w:ascii="Times New Roman"/>
                <w:sz w:val="16"/>
              </w:rPr>
            </w:pPr>
          </w:p>
        </w:tc>
        <w:tc>
          <w:tcPr>
            <w:tcW w:w="3759" w:type="dxa"/>
          </w:tcPr>
          <w:p>
            <w:pPr>
              <w:pStyle w:val="TableParagraph"/>
              <w:rPr>
                <w:rFonts w:ascii="Times New Roman"/>
                <w:sz w:val="16"/>
              </w:rPr>
            </w:pPr>
          </w:p>
        </w:tc>
        <w:tc>
          <w:tcPr>
            <w:tcW w:w="3950" w:type="dxa"/>
          </w:tcPr>
          <w:p>
            <w:pPr>
              <w:pStyle w:val="TableParagraph"/>
              <w:rPr>
                <w:rFonts w:ascii="Times New Roman"/>
                <w:sz w:val="16"/>
              </w:rPr>
            </w:pPr>
          </w:p>
        </w:tc>
        <w:tc>
          <w:tcPr>
            <w:tcW w:w="1283" w:type="dxa"/>
          </w:tcPr>
          <w:p>
            <w:pPr>
              <w:pStyle w:val="TableParagraph"/>
              <w:spacing w:before="24"/>
              <w:ind w:right="79"/>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jc w:val="right"/>
              <w:rPr>
                <w:b/>
                <w:sz w:val="16"/>
              </w:rPr>
            </w:pPr>
            <w:r>
              <w:rPr>
                <w:b/>
                <w:spacing w:val="-2"/>
                <w:sz w:val="16"/>
              </w:rPr>
              <w:t>$10,170.36</w:t>
            </w:r>
          </w:p>
        </w:tc>
      </w:tr>
      <w:tr>
        <w:trPr>
          <w:trHeight w:val="285" w:hRule="atLeast"/>
        </w:trPr>
        <w:tc>
          <w:tcPr>
            <w:tcW w:w="818" w:type="dxa"/>
          </w:tcPr>
          <w:p>
            <w:pPr>
              <w:pStyle w:val="TableParagraph"/>
              <w:spacing w:before="63"/>
              <w:ind w:left="50"/>
              <w:rPr>
                <w:b/>
                <w:sz w:val="16"/>
              </w:rPr>
            </w:pPr>
            <w:r>
              <w:rPr>
                <w:b/>
                <w:spacing w:val="-2"/>
                <w:sz w:val="16"/>
              </w:rPr>
              <w:t>RAY01</w:t>
            </w:r>
          </w:p>
        </w:tc>
        <w:tc>
          <w:tcPr>
            <w:tcW w:w="3759" w:type="dxa"/>
          </w:tcPr>
          <w:p>
            <w:pPr>
              <w:pStyle w:val="TableParagraph"/>
              <w:spacing w:before="63"/>
              <w:ind w:left="282"/>
              <w:rPr>
                <w:b/>
                <w:sz w:val="16"/>
              </w:rPr>
            </w:pPr>
            <w:r>
              <w:rPr>
                <w:b/>
                <w:sz w:val="16"/>
              </w:rPr>
              <w:t>RAYBURG</w:t>
            </w:r>
            <w:r>
              <w:rPr>
                <w:b/>
                <w:spacing w:val="-1"/>
                <w:sz w:val="16"/>
              </w:rPr>
              <w:t> </w:t>
            </w:r>
            <w:r>
              <w:rPr>
                <w:b/>
                <w:sz w:val="16"/>
              </w:rPr>
              <w:t>APPLIANCE</w:t>
            </w:r>
            <w:r>
              <w:rPr>
                <w:b/>
                <w:spacing w:val="-1"/>
                <w:sz w:val="16"/>
              </w:rPr>
              <w:t> </w:t>
            </w:r>
            <w:r>
              <w:rPr>
                <w:b/>
                <w:sz w:val="16"/>
              </w:rPr>
              <w:t>SERVICE,</w:t>
            </w:r>
            <w:r>
              <w:rPr>
                <w:b/>
                <w:spacing w:val="-1"/>
                <w:sz w:val="16"/>
              </w:rPr>
              <w:t> </w:t>
            </w:r>
            <w:r>
              <w:rPr>
                <w:b/>
                <w:spacing w:val="-4"/>
                <w:sz w:val="16"/>
              </w:rPr>
              <w:t>INC.</w:t>
            </w:r>
          </w:p>
        </w:tc>
        <w:tc>
          <w:tcPr>
            <w:tcW w:w="3950" w:type="dxa"/>
          </w:tcPr>
          <w:p>
            <w:pPr>
              <w:pStyle w:val="TableParagraph"/>
              <w:rPr>
                <w:rFonts w:ascii="Times New Roman"/>
                <w:sz w:val="16"/>
              </w:rPr>
            </w:pPr>
          </w:p>
        </w:tc>
        <w:tc>
          <w:tcPr>
            <w:tcW w:w="128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18" w:type="dxa"/>
          </w:tcPr>
          <w:p>
            <w:pPr>
              <w:pStyle w:val="TableParagraph"/>
              <w:rPr>
                <w:rFonts w:ascii="Times New Roman"/>
                <w:sz w:val="16"/>
              </w:rPr>
            </w:pPr>
          </w:p>
        </w:tc>
        <w:tc>
          <w:tcPr>
            <w:tcW w:w="3759" w:type="dxa"/>
          </w:tcPr>
          <w:p>
            <w:pPr>
              <w:pStyle w:val="TableParagraph"/>
              <w:spacing w:before="33"/>
              <w:ind w:left="252"/>
              <w:rPr>
                <w:sz w:val="16"/>
              </w:rPr>
            </w:pPr>
            <w:r>
              <w:rPr>
                <w:sz w:val="16"/>
              </w:rPr>
              <w:t>10-</w:t>
            </w:r>
            <w:r>
              <w:rPr>
                <w:spacing w:val="-2"/>
                <w:sz w:val="16"/>
              </w:rPr>
              <w:t>2620.432.000.14.00/262043214</w:t>
            </w:r>
          </w:p>
        </w:tc>
        <w:tc>
          <w:tcPr>
            <w:tcW w:w="3950" w:type="dxa"/>
          </w:tcPr>
          <w:p>
            <w:pPr>
              <w:pStyle w:val="TableParagraph"/>
              <w:spacing w:before="33"/>
              <w:ind w:left="543"/>
              <w:rPr>
                <w:sz w:val="16"/>
              </w:rPr>
            </w:pPr>
            <w:r>
              <w:rPr>
                <w:spacing w:val="-2"/>
                <w:sz w:val="16"/>
              </w:rPr>
              <w:t>REPAIRS&amp;MAINTENANCESVC</w:t>
            </w:r>
          </w:p>
        </w:tc>
        <w:tc>
          <w:tcPr>
            <w:tcW w:w="1283"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$231.50</w:t>
            </w:r>
          </w:p>
        </w:tc>
      </w:tr>
      <w:tr>
        <w:trPr>
          <w:trHeight w:val="510" w:hRule="atLeast"/>
        </w:trPr>
        <w:tc>
          <w:tcPr>
            <w:tcW w:w="818" w:type="dxa"/>
          </w:tcPr>
          <w:p>
            <w:pPr>
              <w:pStyle w:val="TableParagraph"/>
              <w:spacing w:before="63"/>
              <w:ind w:left="50"/>
              <w:rPr>
                <w:b/>
                <w:sz w:val="16"/>
              </w:rPr>
            </w:pPr>
            <w:r>
              <w:rPr>
                <w:b/>
                <w:spacing w:val="-2"/>
                <w:sz w:val="16"/>
              </w:rPr>
              <w:t>REA13</w:t>
            </w:r>
          </w:p>
        </w:tc>
        <w:tc>
          <w:tcPr>
            <w:tcW w:w="3759" w:type="dxa"/>
          </w:tcPr>
          <w:p>
            <w:pPr>
              <w:pStyle w:val="TableParagraph"/>
              <w:spacing w:line="220" w:lineRule="atLeast" w:before="27"/>
              <w:ind w:left="282" w:right="1123"/>
              <w:rPr>
                <w:b/>
                <w:sz w:val="16"/>
              </w:rPr>
            </w:pPr>
            <w:r>
              <w:rPr>
                <w:b/>
                <w:sz w:val="16"/>
              </w:rPr>
              <w:t>REALLY GOOD STUFF REALLY</w:t>
            </w:r>
            <w:r>
              <w:rPr>
                <w:b/>
                <w:spacing w:val="-12"/>
                <w:sz w:val="16"/>
              </w:rPr>
              <w:t> </w:t>
            </w:r>
            <w:r>
              <w:rPr>
                <w:b/>
                <w:sz w:val="16"/>
              </w:rPr>
              <w:t>GOOD</w:t>
            </w:r>
            <w:r>
              <w:rPr>
                <w:b/>
                <w:spacing w:val="-11"/>
                <w:sz w:val="16"/>
              </w:rPr>
              <w:t> </w:t>
            </w:r>
            <w:r>
              <w:rPr>
                <w:b/>
                <w:sz w:val="16"/>
              </w:rPr>
              <w:t>STUFF,</w:t>
            </w:r>
            <w:r>
              <w:rPr>
                <w:b/>
                <w:spacing w:val="-11"/>
                <w:sz w:val="16"/>
              </w:rPr>
              <w:t> </w:t>
            </w:r>
            <w:r>
              <w:rPr>
                <w:b/>
                <w:sz w:val="16"/>
              </w:rPr>
              <w:t>LLC</w:t>
            </w:r>
          </w:p>
        </w:tc>
        <w:tc>
          <w:tcPr>
            <w:tcW w:w="3950" w:type="dxa"/>
          </w:tcPr>
          <w:p>
            <w:pPr>
              <w:pStyle w:val="TableParagraph"/>
              <w:rPr>
                <w:rFonts w:ascii="Times New Roman"/>
                <w:sz w:val="16"/>
              </w:rPr>
            </w:pPr>
          </w:p>
        </w:tc>
        <w:tc>
          <w:tcPr>
            <w:tcW w:w="1283" w:type="dxa"/>
          </w:tcPr>
          <w:p>
            <w:pPr>
              <w:pStyle w:val="TableParagraph"/>
              <w:rPr>
                <w:rFonts w:ascii="Times New Roman"/>
                <w:sz w:val="16"/>
              </w:rPr>
            </w:pPr>
          </w:p>
        </w:tc>
        <w:tc>
          <w:tcPr>
            <w:tcW w:w="1641" w:type="dxa"/>
          </w:tcPr>
          <w:p>
            <w:pPr>
              <w:pStyle w:val="TableParagraph"/>
              <w:rPr>
                <w:rFonts w:ascii="Times New Roman"/>
                <w:sz w:val="16"/>
              </w:rPr>
            </w:pPr>
          </w:p>
        </w:tc>
      </w:tr>
      <w:tr>
        <w:trPr>
          <w:trHeight w:val="216" w:hRule="atLeast"/>
        </w:trPr>
        <w:tc>
          <w:tcPr>
            <w:tcW w:w="818" w:type="dxa"/>
          </w:tcPr>
          <w:p>
            <w:pPr>
              <w:pStyle w:val="TableParagraph"/>
              <w:rPr>
                <w:rFonts w:ascii="Times New Roman"/>
                <w:sz w:val="14"/>
              </w:rPr>
            </w:pPr>
          </w:p>
        </w:tc>
        <w:tc>
          <w:tcPr>
            <w:tcW w:w="3759" w:type="dxa"/>
          </w:tcPr>
          <w:p>
            <w:pPr>
              <w:pStyle w:val="TableParagraph"/>
              <w:spacing w:line="164" w:lineRule="exact" w:before="33"/>
              <w:ind w:left="252"/>
              <w:rPr>
                <w:sz w:val="16"/>
              </w:rPr>
            </w:pPr>
            <w:r>
              <w:rPr>
                <w:sz w:val="16"/>
              </w:rPr>
              <w:t>10-</w:t>
            </w:r>
            <w:r>
              <w:rPr>
                <w:spacing w:val="-2"/>
                <w:sz w:val="16"/>
              </w:rPr>
              <w:t>1110.610.000.19.00/1161019</w:t>
            </w:r>
          </w:p>
        </w:tc>
        <w:tc>
          <w:tcPr>
            <w:tcW w:w="3950" w:type="dxa"/>
          </w:tcPr>
          <w:p>
            <w:pPr>
              <w:pStyle w:val="TableParagraph"/>
              <w:spacing w:line="164" w:lineRule="exact" w:before="33"/>
              <w:ind w:left="543"/>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283" w:type="dxa"/>
          </w:tcPr>
          <w:p>
            <w:pPr>
              <w:pStyle w:val="TableParagraph"/>
              <w:rPr>
                <w:rFonts w:ascii="Times New Roman"/>
                <w:sz w:val="14"/>
              </w:rPr>
            </w:pPr>
          </w:p>
        </w:tc>
        <w:tc>
          <w:tcPr>
            <w:tcW w:w="1641" w:type="dxa"/>
          </w:tcPr>
          <w:p>
            <w:pPr>
              <w:pStyle w:val="TableParagraph"/>
              <w:spacing w:line="164" w:lineRule="exact" w:before="33"/>
              <w:ind w:right="1"/>
              <w:jc w:val="right"/>
              <w:rPr>
                <w:sz w:val="16"/>
              </w:rPr>
            </w:pPr>
            <w:r>
              <w:rPr>
                <w:spacing w:val="-2"/>
                <w:sz w:val="16"/>
              </w:rPr>
              <w:t>$56.03</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7"/>
        <w:gridCol w:w="3857"/>
        <w:gridCol w:w="3863"/>
        <w:gridCol w:w="1266"/>
        <w:gridCol w:w="1642"/>
      </w:tblGrid>
      <w:tr>
        <w:trPr>
          <w:trHeight w:val="216" w:hRule="atLeast"/>
        </w:trPr>
        <w:tc>
          <w:tcPr>
            <w:tcW w:w="827" w:type="dxa"/>
          </w:tcPr>
          <w:p>
            <w:pPr>
              <w:pStyle w:val="TableParagraph"/>
              <w:spacing w:line="179" w:lineRule="exact"/>
              <w:ind w:left="50"/>
              <w:rPr>
                <w:b/>
                <w:sz w:val="16"/>
              </w:rPr>
            </w:pPr>
            <w:r>
              <w:rPr>
                <w:b/>
                <w:spacing w:val="-2"/>
                <w:sz w:val="16"/>
              </w:rPr>
              <w:t>ROC25</w:t>
            </w:r>
          </w:p>
        </w:tc>
        <w:tc>
          <w:tcPr>
            <w:tcW w:w="3857" w:type="dxa"/>
          </w:tcPr>
          <w:p>
            <w:pPr>
              <w:pStyle w:val="TableParagraph"/>
              <w:spacing w:line="179" w:lineRule="exact"/>
              <w:ind w:left="272"/>
              <w:rPr>
                <w:b/>
                <w:sz w:val="16"/>
              </w:rPr>
            </w:pPr>
            <w:r>
              <w:rPr>
                <w:b/>
                <w:sz w:val="16"/>
              </w:rPr>
              <w:t>ROCHESTER</w:t>
            </w:r>
            <w:r>
              <w:rPr>
                <w:b/>
                <w:spacing w:val="-1"/>
                <w:sz w:val="16"/>
              </w:rPr>
              <w:t> </w:t>
            </w:r>
            <w:r>
              <w:rPr>
                <w:b/>
                <w:sz w:val="16"/>
              </w:rPr>
              <w:t>100,</w:t>
            </w:r>
            <w:r>
              <w:rPr>
                <w:b/>
                <w:spacing w:val="-1"/>
                <w:sz w:val="16"/>
              </w:rPr>
              <w:t> </w:t>
            </w:r>
            <w:r>
              <w:rPr>
                <w:b/>
                <w:spacing w:val="-5"/>
                <w:sz w:val="16"/>
              </w:rPr>
              <w:t>INC</w:t>
            </w:r>
          </w:p>
        </w:tc>
        <w:tc>
          <w:tcPr>
            <w:tcW w:w="3863" w:type="dxa"/>
          </w:tcPr>
          <w:p>
            <w:pPr>
              <w:pStyle w:val="TableParagraph"/>
              <w:rPr>
                <w:rFonts w:ascii="Times New Roman"/>
                <w:sz w:val="14"/>
              </w:rPr>
            </w:pPr>
          </w:p>
        </w:tc>
        <w:tc>
          <w:tcPr>
            <w:tcW w:w="1266" w:type="dxa"/>
          </w:tcPr>
          <w:p>
            <w:pPr>
              <w:pStyle w:val="TableParagraph"/>
              <w:rPr>
                <w:rFonts w:ascii="Times New Roman"/>
                <w:sz w:val="14"/>
              </w:rPr>
            </w:pPr>
          </w:p>
        </w:tc>
        <w:tc>
          <w:tcPr>
            <w:tcW w:w="1642" w:type="dxa"/>
          </w:tcPr>
          <w:p>
            <w:pPr>
              <w:pStyle w:val="TableParagraph"/>
              <w:rPr>
                <w:rFonts w:ascii="Times New Roman"/>
                <w:sz w:val="14"/>
              </w:rPr>
            </w:pPr>
          </w:p>
        </w:tc>
      </w:tr>
      <w:tr>
        <w:trPr>
          <w:trHeight w:val="247"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1110.610.000.11.00/1161011</w:t>
            </w:r>
          </w:p>
        </w:tc>
        <w:tc>
          <w:tcPr>
            <w:tcW w:w="3863" w:type="dxa"/>
          </w:tcPr>
          <w:p>
            <w:pPr>
              <w:pStyle w:val="TableParagraph"/>
              <w:spacing w:before="33"/>
              <w:ind w:left="43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266" w:type="dxa"/>
          </w:tcPr>
          <w:p>
            <w:pPr>
              <w:pStyle w:val="TableParagraph"/>
              <w:rPr>
                <w:rFonts w:ascii="Times New Roman"/>
                <w:sz w:val="16"/>
              </w:rPr>
            </w:pPr>
          </w:p>
        </w:tc>
        <w:tc>
          <w:tcPr>
            <w:tcW w:w="1642" w:type="dxa"/>
          </w:tcPr>
          <w:p>
            <w:pPr>
              <w:pStyle w:val="TableParagraph"/>
              <w:spacing w:before="33"/>
              <w:ind w:right="2"/>
              <w:jc w:val="right"/>
              <w:rPr>
                <w:sz w:val="16"/>
              </w:rPr>
            </w:pPr>
            <w:r>
              <w:rPr>
                <w:spacing w:val="-2"/>
                <w:sz w:val="16"/>
              </w:rPr>
              <w:t>$761.25</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1110.610.000.13.00/1161013</w:t>
            </w:r>
          </w:p>
        </w:tc>
        <w:tc>
          <w:tcPr>
            <w:tcW w:w="3863" w:type="dxa"/>
          </w:tcPr>
          <w:p>
            <w:pPr>
              <w:pStyle w:val="TableParagraph"/>
              <w:spacing w:before="25"/>
              <w:ind w:left="43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MARZOLF</w:t>
            </w:r>
          </w:p>
        </w:tc>
        <w:tc>
          <w:tcPr>
            <w:tcW w:w="1266" w:type="dxa"/>
          </w:tcPr>
          <w:p>
            <w:pPr>
              <w:pStyle w:val="TableParagraph"/>
              <w:rPr>
                <w:rFonts w:ascii="Times New Roman"/>
                <w:sz w:val="16"/>
              </w:rPr>
            </w:pPr>
          </w:p>
        </w:tc>
        <w:tc>
          <w:tcPr>
            <w:tcW w:w="1642" w:type="dxa"/>
          </w:tcPr>
          <w:p>
            <w:pPr>
              <w:pStyle w:val="TableParagraph"/>
              <w:spacing w:before="25"/>
              <w:ind w:right="1"/>
              <w:jc w:val="right"/>
              <w:rPr>
                <w:sz w:val="16"/>
              </w:rPr>
            </w:pPr>
            <w:r>
              <w:rPr>
                <w:spacing w:val="-2"/>
                <w:sz w:val="16"/>
              </w:rPr>
              <w:t>$1,029.00</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1110.610.000.14.00/1161014</w:t>
            </w:r>
          </w:p>
        </w:tc>
        <w:tc>
          <w:tcPr>
            <w:tcW w:w="3863" w:type="dxa"/>
          </w:tcPr>
          <w:p>
            <w:pPr>
              <w:pStyle w:val="TableParagraph"/>
              <w:spacing w:before="25"/>
              <w:ind w:left="43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RESERVE</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$174.00</w:t>
            </w:r>
          </w:p>
        </w:tc>
      </w:tr>
      <w:tr>
        <w:trPr>
          <w:trHeight w:val="256"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1110.610.000.15.00/1161015</w:t>
            </w:r>
          </w:p>
        </w:tc>
        <w:tc>
          <w:tcPr>
            <w:tcW w:w="3863" w:type="dxa"/>
          </w:tcPr>
          <w:p>
            <w:pPr>
              <w:pStyle w:val="TableParagraph"/>
              <w:spacing w:before="25"/>
              <w:ind w:left="43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SCOTT</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1"/>
              <w:jc w:val="right"/>
              <w:rPr>
                <w:sz w:val="16"/>
              </w:rPr>
            </w:pPr>
            <w:r>
              <w:rPr>
                <w:spacing w:val="-2"/>
                <w:sz w:val="16"/>
              </w:rPr>
              <w:t>$1,064.00</w:t>
            </w:r>
          </w:p>
        </w:tc>
      </w:tr>
      <w:tr>
        <w:trPr>
          <w:trHeight w:val="276" w:hRule="atLeast"/>
        </w:trPr>
        <w:tc>
          <w:tcPr>
            <w:tcW w:w="827" w:type="dxa"/>
          </w:tcPr>
          <w:p>
            <w:pPr>
              <w:pStyle w:val="TableParagraph"/>
              <w:rPr>
                <w:rFonts w:ascii="Times New Roman"/>
                <w:sz w:val="16"/>
              </w:rPr>
            </w:pPr>
          </w:p>
        </w:tc>
        <w:tc>
          <w:tcPr>
            <w:tcW w:w="3857" w:type="dxa"/>
          </w:tcPr>
          <w:p>
            <w:pPr>
              <w:pStyle w:val="TableParagraph"/>
              <w:rPr>
                <w:rFonts w:ascii="Times New Roman"/>
                <w:sz w:val="16"/>
              </w:rPr>
            </w:pPr>
          </w:p>
        </w:tc>
        <w:tc>
          <w:tcPr>
            <w:tcW w:w="3863"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$3,028.25</w:t>
            </w:r>
          </w:p>
        </w:tc>
      </w:tr>
      <w:tr>
        <w:trPr>
          <w:trHeight w:val="285" w:hRule="atLeast"/>
        </w:trPr>
        <w:tc>
          <w:tcPr>
            <w:tcW w:w="827" w:type="dxa"/>
          </w:tcPr>
          <w:p>
            <w:pPr>
              <w:pStyle w:val="TableParagraph"/>
              <w:spacing w:before="63"/>
              <w:ind w:left="50"/>
              <w:rPr>
                <w:b/>
                <w:sz w:val="16"/>
              </w:rPr>
            </w:pPr>
            <w:r>
              <w:rPr>
                <w:b/>
                <w:spacing w:val="-2"/>
                <w:sz w:val="16"/>
              </w:rPr>
              <w:t>ROS06</w:t>
            </w:r>
          </w:p>
        </w:tc>
        <w:tc>
          <w:tcPr>
            <w:tcW w:w="3857" w:type="dxa"/>
          </w:tcPr>
          <w:p>
            <w:pPr>
              <w:pStyle w:val="TableParagraph"/>
              <w:spacing w:before="63"/>
              <w:ind w:left="272"/>
              <w:rPr>
                <w:b/>
                <w:sz w:val="16"/>
              </w:rPr>
            </w:pPr>
            <w:r>
              <w:rPr>
                <w:b/>
                <w:sz w:val="16"/>
              </w:rPr>
              <w:t>ROSSI</w:t>
            </w:r>
            <w:r>
              <w:rPr>
                <w:b/>
                <w:spacing w:val="-1"/>
                <w:sz w:val="16"/>
              </w:rPr>
              <w:t> </w:t>
            </w:r>
            <w:r>
              <w:rPr>
                <w:b/>
                <w:sz w:val="16"/>
              </w:rPr>
              <w:t>FLOOR</w:t>
            </w:r>
            <w:r>
              <w:rPr>
                <w:b/>
                <w:spacing w:val="-1"/>
                <w:sz w:val="16"/>
              </w:rPr>
              <w:t> </w:t>
            </w:r>
            <w:r>
              <w:rPr>
                <w:b/>
                <w:spacing w:val="-2"/>
                <w:sz w:val="16"/>
              </w:rPr>
              <w:t>TECHNOLOGIES</w:t>
            </w:r>
          </w:p>
        </w:tc>
        <w:tc>
          <w:tcPr>
            <w:tcW w:w="3863"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2620.431.000.13.23/26204311323</w:t>
            </w:r>
          </w:p>
        </w:tc>
        <w:tc>
          <w:tcPr>
            <w:tcW w:w="3863" w:type="dxa"/>
          </w:tcPr>
          <w:p>
            <w:pPr>
              <w:pStyle w:val="TableParagraph"/>
              <w:spacing w:before="33"/>
              <w:ind w:left="43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6" w:type="dxa"/>
          </w:tcPr>
          <w:p>
            <w:pPr>
              <w:pStyle w:val="TableParagraph"/>
              <w:rPr>
                <w:rFonts w:ascii="Times New Roman"/>
                <w:sz w:val="16"/>
              </w:rPr>
            </w:pPr>
          </w:p>
        </w:tc>
        <w:tc>
          <w:tcPr>
            <w:tcW w:w="1642" w:type="dxa"/>
          </w:tcPr>
          <w:p>
            <w:pPr>
              <w:pStyle w:val="TableParagraph"/>
              <w:spacing w:before="33"/>
              <w:ind w:right="2"/>
              <w:jc w:val="right"/>
              <w:rPr>
                <w:sz w:val="16"/>
              </w:rPr>
            </w:pPr>
            <w:r>
              <w:rPr>
                <w:spacing w:val="-2"/>
                <w:sz w:val="16"/>
              </w:rPr>
              <w:t>$396.61</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2620.431.000.15.23/26204311523</w:t>
            </w:r>
          </w:p>
        </w:tc>
        <w:tc>
          <w:tcPr>
            <w:tcW w:w="3863" w:type="dxa"/>
          </w:tcPr>
          <w:p>
            <w:pPr>
              <w:pStyle w:val="TableParagraph"/>
              <w:spacing w:before="25"/>
              <w:ind w:left="43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$464.30</w:t>
            </w:r>
          </w:p>
        </w:tc>
      </w:tr>
      <w:tr>
        <w:trPr>
          <w:trHeight w:val="256"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2620.431.000.15.23/26204311523</w:t>
            </w:r>
          </w:p>
        </w:tc>
        <w:tc>
          <w:tcPr>
            <w:tcW w:w="3863" w:type="dxa"/>
          </w:tcPr>
          <w:p>
            <w:pPr>
              <w:pStyle w:val="TableParagraph"/>
              <w:spacing w:before="25"/>
              <w:ind w:left="436"/>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2"/>
              <w:jc w:val="right"/>
              <w:rPr>
                <w:sz w:val="16"/>
              </w:rPr>
            </w:pPr>
            <w:r>
              <w:rPr>
                <w:spacing w:val="-2"/>
                <w:sz w:val="16"/>
              </w:rPr>
              <w:t>$958.57</w:t>
            </w:r>
          </w:p>
        </w:tc>
      </w:tr>
      <w:tr>
        <w:trPr>
          <w:trHeight w:val="276" w:hRule="atLeast"/>
        </w:trPr>
        <w:tc>
          <w:tcPr>
            <w:tcW w:w="827" w:type="dxa"/>
          </w:tcPr>
          <w:p>
            <w:pPr>
              <w:pStyle w:val="TableParagraph"/>
              <w:rPr>
                <w:rFonts w:ascii="Times New Roman"/>
                <w:sz w:val="16"/>
              </w:rPr>
            </w:pPr>
          </w:p>
        </w:tc>
        <w:tc>
          <w:tcPr>
            <w:tcW w:w="3857" w:type="dxa"/>
          </w:tcPr>
          <w:p>
            <w:pPr>
              <w:pStyle w:val="TableParagraph"/>
              <w:rPr>
                <w:rFonts w:ascii="Times New Roman"/>
                <w:sz w:val="16"/>
              </w:rPr>
            </w:pPr>
          </w:p>
        </w:tc>
        <w:tc>
          <w:tcPr>
            <w:tcW w:w="3863"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
              <w:jc w:val="right"/>
              <w:rPr>
                <w:b/>
                <w:sz w:val="16"/>
              </w:rPr>
            </w:pPr>
            <w:r>
              <w:rPr>
                <w:b/>
                <w:spacing w:val="-2"/>
                <w:sz w:val="16"/>
              </w:rPr>
              <w:t>$1,819.48</w:t>
            </w:r>
          </w:p>
        </w:tc>
      </w:tr>
      <w:tr>
        <w:trPr>
          <w:trHeight w:val="285" w:hRule="atLeast"/>
        </w:trPr>
        <w:tc>
          <w:tcPr>
            <w:tcW w:w="827" w:type="dxa"/>
          </w:tcPr>
          <w:p>
            <w:pPr>
              <w:pStyle w:val="TableParagraph"/>
              <w:spacing w:before="63"/>
              <w:ind w:left="50"/>
              <w:rPr>
                <w:b/>
                <w:sz w:val="16"/>
              </w:rPr>
            </w:pPr>
            <w:r>
              <w:rPr>
                <w:b/>
                <w:spacing w:val="-2"/>
                <w:sz w:val="16"/>
              </w:rPr>
              <w:t>SAS04</w:t>
            </w:r>
          </w:p>
        </w:tc>
        <w:tc>
          <w:tcPr>
            <w:tcW w:w="3857" w:type="dxa"/>
          </w:tcPr>
          <w:p>
            <w:pPr>
              <w:pStyle w:val="TableParagraph"/>
              <w:spacing w:before="63"/>
              <w:ind w:left="272"/>
              <w:rPr>
                <w:b/>
                <w:sz w:val="16"/>
              </w:rPr>
            </w:pPr>
            <w:r>
              <w:rPr>
                <w:b/>
                <w:sz w:val="16"/>
              </w:rPr>
              <w:t>S&amp;S</w:t>
            </w:r>
            <w:r>
              <w:rPr>
                <w:b/>
                <w:spacing w:val="-1"/>
                <w:sz w:val="16"/>
              </w:rPr>
              <w:t> </w:t>
            </w:r>
            <w:r>
              <w:rPr>
                <w:b/>
                <w:spacing w:val="-2"/>
                <w:sz w:val="16"/>
              </w:rPr>
              <w:t>WORLDWIDE</w:t>
            </w:r>
          </w:p>
        </w:tc>
        <w:tc>
          <w:tcPr>
            <w:tcW w:w="3863"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1110.610.000.11.02/116101102</w:t>
            </w:r>
          </w:p>
        </w:tc>
        <w:tc>
          <w:tcPr>
            <w:tcW w:w="3863" w:type="dxa"/>
          </w:tcPr>
          <w:p>
            <w:pPr>
              <w:pStyle w:val="TableParagraph"/>
              <w:spacing w:before="33"/>
              <w:ind w:left="43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66" w:type="dxa"/>
          </w:tcPr>
          <w:p>
            <w:pPr>
              <w:pStyle w:val="TableParagraph"/>
              <w:rPr>
                <w:rFonts w:ascii="Times New Roman"/>
                <w:sz w:val="16"/>
              </w:rPr>
            </w:pPr>
          </w:p>
        </w:tc>
        <w:tc>
          <w:tcPr>
            <w:tcW w:w="1642" w:type="dxa"/>
          </w:tcPr>
          <w:p>
            <w:pPr>
              <w:pStyle w:val="TableParagraph"/>
              <w:spacing w:before="33"/>
              <w:ind w:right="3"/>
              <w:jc w:val="right"/>
              <w:rPr>
                <w:sz w:val="16"/>
              </w:rPr>
            </w:pPr>
            <w:r>
              <w:rPr>
                <w:spacing w:val="-2"/>
                <w:sz w:val="16"/>
              </w:rPr>
              <w:t>$31.86</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1110.610.000.11.08/116101108</w:t>
            </w:r>
          </w:p>
        </w:tc>
        <w:tc>
          <w:tcPr>
            <w:tcW w:w="3863" w:type="dxa"/>
          </w:tcPr>
          <w:p>
            <w:pPr>
              <w:pStyle w:val="TableParagraph"/>
              <w:spacing w:before="25"/>
              <w:ind w:left="436"/>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$279.54</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1110.610.000.14.02/116101402</w:t>
            </w:r>
          </w:p>
        </w:tc>
        <w:tc>
          <w:tcPr>
            <w:tcW w:w="3863" w:type="dxa"/>
          </w:tcPr>
          <w:p>
            <w:pPr>
              <w:pStyle w:val="TableParagraph"/>
              <w:spacing w:before="25"/>
              <w:ind w:left="436"/>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66" w:type="dxa"/>
          </w:tcPr>
          <w:p>
            <w:pPr>
              <w:pStyle w:val="TableParagraph"/>
              <w:rPr>
                <w:rFonts w:ascii="Times New Roman"/>
                <w:sz w:val="16"/>
              </w:rPr>
            </w:pPr>
          </w:p>
        </w:tc>
        <w:tc>
          <w:tcPr>
            <w:tcW w:w="1642" w:type="dxa"/>
          </w:tcPr>
          <w:p>
            <w:pPr>
              <w:pStyle w:val="TableParagraph"/>
              <w:spacing w:before="25"/>
              <w:ind w:right="5"/>
              <w:jc w:val="right"/>
              <w:rPr>
                <w:sz w:val="16"/>
              </w:rPr>
            </w:pPr>
            <w:r>
              <w:rPr>
                <w:spacing w:val="-2"/>
                <w:sz w:val="16"/>
              </w:rPr>
              <w:t>$6.83</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1110.610.000.14.08/116101408</w:t>
            </w:r>
          </w:p>
        </w:tc>
        <w:tc>
          <w:tcPr>
            <w:tcW w:w="3863" w:type="dxa"/>
          </w:tcPr>
          <w:p>
            <w:pPr>
              <w:pStyle w:val="TableParagraph"/>
              <w:spacing w:before="25"/>
              <w:ind w:left="436"/>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$42.94</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1110.610.000.15.02/116101502</w:t>
            </w:r>
          </w:p>
        </w:tc>
        <w:tc>
          <w:tcPr>
            <w:tcW w:w="3863" w:type="dxa"/>
          </w:tcPr>
          <w:p>
            <w:pPr>
              <w:pStyle w:val="TableParagraph"/>
              <w:spacing w:before="25"/>
              <w:ind w:left="436"/>
              <w:rPr>
                <w:sz w:val="16"/>
              </w:rPr>
            </w:pPr>
            <w:r>
              <w:rPr>
                <w:sz w:val="16"/>
              </w:rPr>
              <w:t>SCOTT</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66" w:type="dxa"/>
          </w:tcPr>
          <w:p>
            <w:pPr>
              <w:pStyle w:val="TableParagraph"/>
              <w:rPr>
                <w:rFonts w:ascii="Times New Roman"/>
                <w:sz w:val="16"/>
              </w:rPr>
            </w:pPr>
          </w:p>
        </w:tc>
        <w:tc>
          <w:tcPr>
            <w:tcW w:w="1642" w:type="dxa"/>
          </w:tcPr>
          <w:p>
            <w:pPr>
              <w:pStyle w:val="TableParagraph"/>
              <w:spacing w:before="25"/>
              <w:ind w:right="2"/>
              <w:jc w:val="right"/>
              <w:rPr>
                <w:sz w:val="16"/>
              </w:rPr>
            </w:pPr>
            <w:r>
              <w:rPr>
                <w:spacing w:val="-2"/>
                <w:sz w:val="16"/>
              </w:rPr>
              <w:t>$173.03</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1110.610.000.31.02/116103102</w:t>
            </w:r>
          </w:p>
        </w:tc>
        <w:tc>
          <w:tcPr>
            <w:tcW w:w="3863" w:type="dxa"/>
          </w:tcPr>
          <w:p>
            <w:pPr>
              <w:pStyle w:val="TableParagraph"/>
              <w:spacing w:before="25"/>
              <w:ind w:left="4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266" w:type="dxa"/>
          </w:tcPr>
          <w:p>
            <w:pPr>
              <w:pStyle w:val="TableParagraph"/>
              <w:rPr>
                <w:rFonts w:ascii="Times New Roman"/>
                <w:sz w:val="16"/>
              </w:rPr>
            </w:pPr>
          </w:p>
        </w:tc>
        <w:tc>
          <w:tcPr>
            <w:tcW w:w="1642" w:type="dxa"/>
          </w:tcPr>
          <w:p>
            <w:pPr>
              <w:pStyle w:val="TableParagraph"/>
              <w:spacing w:before="25"/>
              <w:ind w:right="5"/>
              <w:jc w:val="right"/>
              <w:rPr>
                <w:sz w:val="16"/>
              </w:rPr>
            </w:pPr>
            <w:r>
              <w:rPr>
                <w:spacing w:val="-2"/>
                <w:sz w:val="16"/>
              </w:rPr>
              <w:t>$6.83</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1110.610.000.31.08/6103108</w:t>
            </w:r>
          </w:p>
        </w:tc>
        <w:tc>
          <w:tcPr>
            <w:tcW w:w="3863" w:type="dxa"/>
          </w:tcPr>
          <w:p>
            <w:pPr>
              <w:pStyle w:val="TableParagraph"/>
              <w:spacing w:before="25"/>
              <w:ind w:left="436"/>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z w:val="16"/>
              </w:rPr>
              <w:t>HEALTH</w:t>
            </w:r>
            <w:r>
              <w:rPr>
                <w:spacing w:val="-1"/>
                <w:sz w:val="16"/>
              </w:rPr>
              <w:t> </w:t>
            </w:r>
            <w:r>
              <w:rPr>
                <w:sz w:val="16"/>
              </w:rPr>
              <w:t>&amp;</w:t>
            </w:r>
            <w:r>
              <w:rPr>
                <w:spacing w:val="-1"/>
                <w:sz w:val="16"/>
              </w:rPr>
              <w:t> </w:t>
            </w:r>
            <w:r>
              <w:rPr>
                <w:sz w:val="16"/>
              </w:rPr>
              <w:t>PHYS</w:t>
            </w:r>
            <w:r>
              <w:rPr>
                <w:spacing w:val="-1"/>
                <w:sz w:val="16"/>
              </w:rPr>
              <w:t> </w:t>
            </w:r>
            <w:r>
              <w:rPr>
                <w:spacing w:val="-5"/>
                <w:sz w:val="16"/>
              </w:rPr>
              <w:t>ED</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$34.03</w:t>
            </w:r>
          </w:p>
        </w:tc>
      </w:tr>
      <w:tr>
        <w:trPr>
          <w:trHeight w:val="256"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1110.610.000.35.08/6103508</w:t>
            </w:r>
          </w:p>
        </w:tc>
        <w:tc>
          <w:tcPr>
            <w:tcW w:w="3863" w:type="dxa"/>
          </w:tcPr>
          <w:p>
            <w:pPr>
              <w:pStyle w:val="TableParagraph"/>
              <w:spacing w:before="25"/>
              <w:ind w:left="436"/>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2"/>
              <w:jc w:val="right"/>
              <w:rPr>
                <w:sz w:val="16"/>
              </w:rPr>
            </w:pPr>
            <w:r>
              <w:rPr>
                <w:spacing w:val="-2"/>
                <w:sz w:val="16"/>
              </w:rPr>
              <w:t>$138.76</w:t>
            </w:r>
          </w:p>
        </w:tc>
      </w:tr>
      <w:tr>
        <w:trPr>
          <w:trHeight w:val="276" w:hRule="atLeast"/>
        </w:trPr>
        <w:tc>
          <w:tcPr>
            <w:tcW w:w="827" w:type="dxa"/>
          </w:tcPr>
          <w:p>
            <w:pPr>
              <w:pStyle w:val="TableParagraph"/>
              <w:rPr>
                <w:rFonts w:ascii="Times New Roman"/>
                <w:sz w:val="16"/>
              </w:rPr>
            </w:pPr>
          </w:p>
        </w:tc>
        <w:tc>
          <w:tcPr>
            <w:tcW w:w="3857" w:type="dxa"/>
          </w:tcPr>
          <w:p>
            <w:pPr>
              <w:pStyle w:val="TableParagraph"/>
              <w:rPr>
                <w:rFonts w:ascii="Times New Roman"/>
                <w:sz w:val="16"/>
              </w:rPr>
            </w:pPr>
          </w:p>
        </w:tc>
        <w:tc>
          <w:tcPr>
            <w:tcW w:w="3863"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$713.82</w:t>
            </w:r>
          </w:p>
        </w:tc>
      </w:tr>
      <w:tr>
        <w:trPr>
          <w:trHeight w:val="285" w:hRule="atLeast"/>
        </w:trPr>
        <w:tc>
          <w:tcPr>
            <w:tcW w:w="827" w:type="dxa"/>
          </w:tcPr>
          <w:p>
            <w:pPr>
              <w:pStyle w:val="TableParagraph"/>
              <w:spacing w:before="63"/>
              <w:ind w:left="50"/>
              <w:rPr>
                <w:b/>
                <w:sz w:val="16"/>
              </w:rPr>
            </w:pPr>
            <w:r>
              <w:rPr>
                <w:b/>
                <w:spacing w:val="-2"/>
                <w:sz w:val="16"/>
              </w:rPr>
              <w:t>SAV02</w:t>
            </w:r>
          </w:p>
        </w:tc>
        <w:tc>
          <w:tcPr>
            <w:tcW w:w="3857" w:type="dxa"/>
          </w:tcPr>
          <w:p>
            <w:pPr>
              <w:pStyle w:val="TableParagraph"/>
              <w:spacing w:before="63"/>
              <w:ind w:left="272"/>
              <w:rPr>
                <w:b/>
                <w:sz w:val="16"/>
              </w:rPr>
            </w:pPr>
            <w:r>
              <w:rPr>
                <w:b/>
                <w:sz w:val="16"/>
              </w:rPr>
              <w:t>SAVVAS</w:t>
            </w:r>
            <w:r>
              <w:rPr>
                <w:b/>
                <w:spacing w:val="-1"/>
                <w:sz w:val="16"/>
              </w:rPr>
              <w:t> </w:t>
            </w:r>
            <w:r>
              <w:rPr>
                <w:b/>
                <w:sz w:val="16"/>
              </w:rPr>
              <w:t>LEARNING</w:t>
            </w:r>
            <w:r>
              <w:rPr>
                <w:b/>
                <w:spacing w:val="-1"/>
                <w:sz w:val="16"/>
              </w:rPr>
              <w:t> </w:t>
            </w:r>
            <w:r>
              <w:rPr>
                <w:b/>
                <w:sz w:val="16"/>
              </w:rPr>
              <w:t>COMPANY</w:t>
            </w:r>
            <w:r>
              <w:rPr>
                <w:b/>
                <w:spacing w:val="-1"/>
                <w:sz w:val="16"/>
              </w:rPr>
              <w:t> </w:t>
            </w:r>
            <w:r>
              <w:rPr>
                <w:b/>
                <w:spacing w:val="-5"/>
                <w:sz w:val="16"/>
              </w:rPr>
              <w:t>LLC</w:t>
            </w:r>
          </w:p>
        </w:tc>
        <w:tc>
          <w:tcPr>
            <w:tcW w:w="3863"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1110.640.000.11.05/116401105</w:t>
            </w:r>
          </w:p>
        </w:tc>
        <w:tc>
          <w:tcPr>
            <w:tcW w:w="3863" w:type="dxa"/>
          </w:tcPr>
          <w:p>
            <w:pPr>
              <w:pStyle w:val="TableParagraph"/>
              <w:spacing w:before="33"/>
              <w:ind w:left="436"/>
              <w:rPr>
                <w:sz w:val="16"/>
              </w:rPr>
            </w:pPr>
            <w:r>
              <w:rPr>
                <w:sz w:val="16"/>
              </w:rPr>
              <w:t>BURCHFIELD</w:t>
            </w:r>
            <w:r>
              <w:rPr>
                <w:spacing w:val="-1"/>
                <w:sz w:val="16"/>
              </w:rPr>
              <w:t> </w:t>
            </w:r>
            <w:r>
              <w:rPr>
                <w:sz w:val="16"/>
              </w:rPr>
              <w:t>-</w:t>
            </w:r>
            <w:r>
              <w:rPr>
                <w:spacing w:val="-1"/>
                <w:sz w:val="16"/>
              </w:rPr>
              <w:t> </w:t>
            </w:r>
            <w:r>
              <w:rPr>
                <w:spacing w:val="-2"/>
                <w:sz w:val="16"/>
              </w:rPr>
              <w:t>BOOKS</w:t>
            </w:r>
          </w:p>
        </w:tc>
        <w:tc>
          <w:tcPr>
            <w:tcW w:w="1266" w:type="dxa"/>
          </w:tcPr>
          <w:p>
            <w:pPr>
              <w:pStyle w:val="TableParagraph"/>
              <w:rPr>
                <w:rFonts w:ascii="Times New Roman"/>
                <w:sz w:val="16"/>
              </w:rPr>
            </w:pPr>
          </w:p>
        </w:tc>
        <w:tc>
          <w:tcPr>
            <w:tcW w:w="1642" w:type="dxa"/>
          </w:tcPr>
          <w:p>
            <w:pPr>
              <w:pStyle w:val="TableParagraph"/>
              <w:spacing w:before="33"/>
              <w:ind w:right="1"/>
              <w:jc w:val="right"/>
              <w:rPr>
                <w:sz w:val="16"/>
              </w:rPr>
            </w:pPr>
            <w:r>
              <w:rPr>
                <w:spacing w:val="-2"/>
                <w:sz w:val="16"/>
              </w:rPr>
              <w:t>$4,493.12</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1110.640.000.13.05/116401305</w:t>
            </w:r>
          </w:p>
        </w:tc>
        <w:tc>
          <w:tcPr>
            <w:tcW w:w="3863" w:type="dxa"/>
          </w:tcPr>
          <w:p>
            <w:pPr>
              <w:pStyle w:val="TableParagraph"/>
              <w:spacing w:before="25"/>
              <w:ind w:left="436"/>
              <w:rPr>
                <w:sz w:val="16"/>
              </w:rPr>
            </w:pPr>
            <w:r>
              <w:rPr>
                <w:sz w:val="16"/>
              </w:rPr>
              <w:t>MARZOLF</w:t>
            </w:r>
            <w:r>
              <w:rPr>
                <w:spacing w:val="-1"/>
                <w:sz w:val="16"/>
              </w:rPr>
              <w:t> </w:t>
            </w:r>
            <w:r>
              <w:rPr>
                <w:sz w:val="16"/>
              </w:rPr>
              <w:t>-</w:t>
            </w:r>
            <w:r>
              <w:rPr>
                <w:spacing w:val="-1"/>
                <w:sz w:val="16"/>
              </w:rPr>
              <w:t> </w:t>
            </w:r>
            <w:r>
              <w:rPr>
                <w:spacing w:val="-2"/>
                <w:sz w:val="16"/>
              </w:rPr>
              <w:t>BOOKS</w:t>
            </w:r>
          </w:p>
        </w:tc>
        <w:tc>
          <w:tcPr>
            <w:tcW w:w="1266" w:type="dxa"/>
          </w:tcPr>
          <w:p>
            <w:pPr>
              <w:pStyle w:val="TableParagraph"/>
              <w:rPr>
                <w:rFonts w:ascii="Times New Roman"/>
                <w:sz w:val="16"/>
              </w:rPr>
            </w:pPr>
          </w:p>
        </w:tc>
        <w:tc>
          <w:tcPr>
            <w:tcW w:w="1642" w:type="dxa"/>
          </w:tcPr>
          <w:p>
            <w:pPr>
              <w:pStyle w:val="TableParagraph"/>
              <w:spacing w:before="25"/>
              <w:ind w:right="1"/>
              <w:jc w:val="right"/>
              <w:rPr>
                <w:sz w:val="16"/>
              </w:rPr>
            </w:pPr>
            <w:r>
              <w:rPr>
                <w:spacing w:val="-2"/>
                <w:sz w:val="16"/>
              </w:rPr>
              <w:t>$3,830.16</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1110.640.000.13.05/116401305</w:t>
            </w:r>
          </w:p>
        </w:tc>
        <w:tc>
          <w:tcPr>
            <w:tcW w:w="3863" w:type="dxa"/>
          </w:tcPr>
          <w:p>
            <w:pPr>
              <w:pStyle w:val="TableParagraph"/>
              <w:spacing w:before="25"/>
              <w:ind w:left="436"/>
              <w:rPr>
                <w:sz w:val="16"/>
              </w:rPr>
            </w:pPr>
            <w:r>
              <w:rPr>
                <w:sz w:val="16"/>
              </w:rPr>
              <w:t>MARZOLF</w:t>
            </w:r>
            <w:r>
              <w:rPr>
                <w:spacing w:val="-1"/>
                <w:sz w:val="16"/>
              </w:rPr>
              <w:t> </w:t>
            </w:r>
            <w:r>
              <w:rPr>
                <w:sz w:val="16"/>
              </w:rPr>
              <w:t>-</w:t>
            </w:r>
            <w:r>
              <w:rPr>
                <w:spacing w:val="-1"/>
                <w:sz w:val="16"/>
              </w:rPr>
              <w:t> </w:t>
            </w:r>
            <w:r>
              <w:rPr>
                <w:spacing w:val="-2"/>
                <w:sz w:val="16"/>
              </w:rPr>
              <w:t>BOOKS</w:t>
            </w:r>
          </w:p>
        </w:tc>
        <w:tc>
          <w:tcPr>
            <w:tcW w:w="1266" w:type="dxa"/>
          </w:tcPr>
          <w:p>
            <w:pPr>
              <w:pStyle w:val="TableParagraph"/>
              <w:rPr>
                <w:rFonts w:ascii="Times New Roman"/>
                <w:sz w:val="16"/>
              </w:rPr>
            </w:pPr>
          </w:p>
        </w:tc>
        <w:tc>
          <w:tcPr>
            <w:tcW w:w="1642" w:type="dxa"/>
          </w:tcPr>
          <w:p>
            <w:pPr>
              <w:pStyle w:val="TableParagraph"/>
              <w:spacing w:before="25"/>
              <w:ind w:right="3"/>
              <w:jc w:val="right"/>
              <w:rPr>
                <w:sz w:val="16"/>
              </w:rPr>
            </w:pPr>
            <w:r>
              <w:rPr>
                <w:spacing w:val="-2"/>
                <w:sz w:val="16"/>
              </w:rPr>
              <w:t>$63.88</w:t>
            </w:r>
          </w:p>
        </w:tc>
      </w:tr>
      <w:tr>
        <w:trPr>
          <w:trHeight w:val="240"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1110.640.000.14.05/116401405</w:t>
            </w:r>
          </w:p>
        </w:tc>
        <w:tc>
          <w:tcPr>
            <w:tcW w:w="3863" w:type="dxa"/>
          </w:tcPr>
          <w:p>
            <w:pPr>
              <w:pStyle w:val="TableParagraph"/>
              <w:spacing w:before="25"/>
              <w:ind w:left="436"/>
              <w:rPr>
                <w:sz w:val="16"/>
              </w:rPr>
            </w:pPr>
            <w:r>
              <w:rPr>
                <w:sz w:val="16"/>
              </w:rPr>
              <w:t>RESERVE</w:t>
            </w:r>
            <w:r>
              <w:rPr>
                <w:spacing w:val="-1"/>
                <w:sz w:val="16"/>
              </w:rPr>
              <w:t> </w:t>
            </w:r>
            <w:r>
              <w:rPr>
                <w:sz w:val="16"/>
              </w:rPr>
              <w:t>-</w:t>
            </w:r>
            <w:r>
              <w:rPr>
                <w:spacing w:val="-1"/>
                <w:sz w:val="16"/>
              </w:rPr>
              <w:t> </w:t>
            </w:r>
            <w:r>
              <w:rPr>
                <w:spacing w:val="-2"/>
                <w:sz w:val="16"/>
              </w:rPr>
              <w:t>BOOKS</w:t>
            </w:r>
          </w:p>
        </w:tc>
        <w:tc>
          <w:tcPr>
            <w:tcW w:w="1266" w:type="dxa"/>
          </w:tcPr>
          <w:p>
            <w:pPr>
              <w:pStyle w:val="TableParagraph"/>
              <w:rPr>
                <w:rFonts w:ascii="Times New Roman"/>
                <w:sz w:val="16"/>
              </w:rPr>
            </w:pPr>
          </w:p>
        </w:tc>
        <w:tc>
          <w:tcPr>
            <w:tcW w:w="1642" w:type="dxa"/>
          </w:tcPr>
          <w:p>
            <w:pPr>
              <w:pStyle w:val="TableParagraph"/>
              <w:spacing w:before="25"/>
              <w:ind w:right="1"/>
              <w:jc w:val="right"/>
              <w:rPr>
                <w:sz w:val="16"/>
              </w:rPr>
            </w:pPr>
            <w:r>
              <w:rPr>
                <w:spacing w:val="-2"/>
                <w:sz w:val="16"/>
              </w:rPr>
              <w:t>$2,096.79</w:t>
            </w:r>
          </w:p>
        </w:tc>
      </w:tr>
      <w:tr>
        <w:trPr>
          <w:trHeight w:val="256"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1110.640.000.15.05/116401505</w:t>
            </w:r>
          </w:p>
        </w:tc>
        <w:tc>
          <w:tcPr>
            <w:tcW w:w="3863" w:type="dxa"/>
          </w:tcPr>
          <w:p>
            <w:pPr>
              <w:pStyle w:val="TableParagraph"/>
              <w:spacing w:before="25"/>
              <w:ind w:left="436"/>
              <w:rPr>
                <w:sz w:val="16"/>
              </w:rPr>
            </w:pPr>
            <w:r>
              <w:rPr>
                <w:sz w:val="16"/>
              </w:rPr>
              <w:t>SCOTT</w:t>
            </w:r>
            <w:r>
              <w:rPr>
                <w:spacing w:val="-1"/>
                <w:sz w:val="16"/>
              </w:rPr>
              <w:t> </w:t>
            </w:r>
            <w:r>
              <w:rPr>
                <w:sz w:val="16"/>
              </w:rPr>
              <w:t>-</w:t>
            </w:r>
            <w:r>
              <w:rPr>
                <w:spacing w:val="-1"/>
                <w:sz w:val="16"/>
              </w:rPr>
              <w:t> </w:t>
            </w:r>
            <w:r>
              <w:rPr>
                <w:spacing w:val="-2"/>
                <w:sz w:val="16"/>
              </w:rPr>
              <w:t>BOOKS</w:t>
            </w:r>
          </w:p>
        </w:tc>
        <w:tc>
          <w:tcPr>
            <w:tcW w:w="1266" w:type="dxa"/>
          </w:tcPr>
          <w:p>
            <w:pPr>
              <w:pStyle w:val="TableParagraph"/>
              <w:rPr>
                <w:rFonts w:ascii="Times New Roman"/>
                <w:sz w:val="16"/>
              </w:rPr>
            </w:pPr>
          </w:p>
        </w:tc>
        <w:tc>
          <w:tcPr>
            <w:tcW w:w="1642" w:type="dxa"/>
            <w:tcBorders>
              <w:bottom w:val="single" w:sz="6" w:space="0" w:color="000000"/>
            </w:tcBorders>
          </w:tcPr>
          <w:p>
            <w:pPr>
              <w:pStyle w:val="TableParagraph"/>
              <w:spacing w:before="25"/>
              <w:ind w:right="1"/>
              <w:jc w:val="right"/>
              <w:rPr>
                <w:sz w:val="16"/>
              </w:rPr>
            </w:pPr>
            <w:r>
              <w:rPr>
                <w:spacing w:val="-2"/>
                <w:sz w:val="16"/>
              </w:rPr>
              <w:t>$4,493.12</w:t>
            </w:r>
          </w:p>
        </w:tc>
      </w:tr>
      <w:tr>
        <w:trPr>
          <w:trHeight w:val="276" w:hRule="atLeast"/>
        </w:trPr>
        <w:tc>
          <w:tcPr>
            <w:tcW w:w="827" w:type="dxa"/>
          </w:tcPr>
          <w:p>
            <w:pPr>
              <w:pStyle w:val="TableParagraph"/>
              <w:rPr>
                <w:rFonts w:ascii="Times New Roman"/>
                <w:sz w:val="16"/>
              </w:rPr>
            </w:pPr>
          </w:p>
        </w:tc>
        <w:tc>
          <w:tcPr>
            <w:tcW w:w="3857" w:type="dxa"/>
          </w:tcPr>
          <w:p>
            <w:pPr>
              <w:pStyle w:val="TableParagraph"/>
              <w:rPr>
                <w:rFonts w:ascii="Times New Roman"/>
                <w:sz w:val="16"/>
              </w:rPr>
            </w:pPr>
          </w:p>
        </w:tc>
        <w:tc>
          <w:tcPr>
            <w:tcW w:w="3863" w:type="dxa"/>
          </w:tcPr>
          <w:p>
            <w:pPr>
              <w:pStyle w:val="TableParagraph"/>
              <w:rPr>
                <w:rFonts w:ascii="Times New Roman"/>
                <w:sz w:val="16"/>
              </w:rPr>
            </w:pPr>
          </w:p>
        </w:tc>
        <w:tc>
          <w:tcPr>
            <w:tcW w:w="1266" w:type="dxa"/>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$14,977.07</w:t>
            </w:r>
          </w:p>
        </w:tc>
      </w:tr>
      <w:tr>
        <w:trPr>
          <w:trHeight w:val="510" w:hRule="atLeast"/>
        </w:trPr>
        <w:tc>
          <w:tcPr>
            <w:tcW w:w="827" w:type="dxa"/>
          </w:tcPr>
          <w:p>
            <w:pPr>
              <w:pStyle w:val="TableParagraph"/>
              <w:spacing w:before="63"/>
              <w:ind w:left="50"/>
              <w:rPr>
                <w:b/>
                <w:sz w:val="16"/>
              </w:rPr>
            </w:pPr>
            <w:r>
              <w:rPr>
                <w:b/>
                <w:spacing w:val="-2"/>
                <w:sz w:val="16"/>
              </w:rPr>
              <w:t>SAX01</w:t>
            </w:r>
          </w:p>
        </w:tc>
        <w:tc>
          <w:tcPr>
            <w:tcW w:w="3857" w:type="dxa"/>
          </w:tcPr>
          <w:p>
            <w:pPr>
              <w:pStyle w:val="TableParagraph"/>
              <w:spacing w:line="220" w:lineRule="atLeast" w:before="27"/>
              <w:ind w:left="272" w:right="1258"/>
              <w:rPr>
                <w:b/>
                <w:sz w:val="16"/>
              </w:rPr>
            </w:pPr>
            <w:r>
              <w:rPr>
                <w:b/>
                <w:sz w:val="16"/>
              </w:rPr>
              <w:t>SAX ARTS &amp; CRAFTS SCHOOL</w:t>
            </w:r>
            <w:r>
              <w:rPr>
                <w:b/>
                <w:spacing w:val="-12"/>
                <w:sz w:val="16"/>
              </w:rPr>
              <w:t> </w:t>
            </w:r>
            <w:r>
              <w:rPr>
                <w:b/>
                <w:sz w:val="16"/>
              </w:rPr>
              <w:t>SPECIALTY</w:t>
            </w:r>
            <w:r>
              <w:rPr>
                <w:b/>
                <w:spacing w:val="-11"/>
                <w:sz w:val="16"/>
              </w:rPr>
              <w:t> </w:t>
            </w:r>
            <w:r>
              <w:rPr>
                <w:b/>
                <w:sz w:val="16"/>
              </w:rPr>
              <w:t>LLC</w:t>
            </w:r>
          </w:p>
        </w:tc>
        <w:tc>
          <w:tcPr>
            <w:tcW w:w="3863"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1110.610.000.11.02/116101102</w:t>
            </w:r>
          </w:p>
        </w:tc>
        <w:tc>
          <w:tcPr>
            <w:tcW w:w="3863" w:type="dxa"/>
          </w:tcPr>
          <w:p>
            <w:pPr>
              <w:pStyle w:val="TableParagraph"/>
              <w:spacing w:before="33"/>
              <w:ind w:left="43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66" w:type="dxa"/>
          </w:tcPr>
          <w:p>
            <w:pPr>
              <w:pStyle w:val="TableParagraph"/>
              <w:rPr>
                <w:rFonts w:ascii="Times New Roman"/>
                <w:sz w:val="16"/>
              </w:rPr>
            </w:pPr>
          </w:p>
        </w:tc>
        <w:tc>
          <w:tcPr>
            <w:tcW w:w="1642" w:type="dxa"/>
          </w:tcPr>
          <w:p>
            <w:pPr>
              <w:pStyle w:val="TableParagraph"/>
              <w:spacing w:before="33"/>
              <w:ind w:right="2"/>
              <w:jc w:val="right"/>
              <w:rPr>
                <w:sz w:val="16"/>
              </w:rPr>
            </w:pPr>
            <w:r>
              <w:rPr>
                <w:spacing w:val="-2"/>
                <w:sz w:val="16"/>
              </w:rPr>
              <w:t>$105.18</w:t>
            </w:r>
          </w:p>
        </w:tc>
      </w:tr>
      <w:tr>
        <w:trPr>
          <w:trHeight w:val="471" w:hRule="atLeast"/>
        </w:trPr>
        <w:tc>
          <w:tcPr>
            <w:tcW w:w="827" w:type="dxa"/>
          </w:tcPr>
          <w:p>
            <w:pPr>
              <w:pStyle w:val="TableParagraph"/>
              <w:spacing w:before="63"/>
              <w:ind w:left="50"/>
              <w:rPr>
                <w:b/>
                <w:sz w:val="16"/>
              </w:rPr>
            </w:pPr>
            <w:r>
              <w:rPr>
                <w:b/>
                <w:spacing w:val="-2"/>
                <w:sz w:val="16"/>
              </w:rPr>
              <w:t>SCA04</w:t>
            </w:r>
          </w:p>
        </w:tc>
        <w:tc>
          <w:tcPr>
            <w:tcW w:w="3857" w:type="dxa"/>
          </w:tcPr>
          <w:p>
            <w:pPr>
              <w:pStyle w:val="TableParagraph"/>
              <w:spacing w:line="220" w:lineRule="atLeast" w:before="12"/>
              <w:ind w:left="272"/>
              <w:rPr>
                <w:b/>
                <w:sz w:val="16"/>
              </w:rPr>
            </w:pPr>
            <w:r>
              <w:rPr>
                <w:b/>
                <w:sz w:val="16"/>
              </w:rPr>
              <w:t>SCASD</w:t>
            </w:r>
            <w:r>
              <w:rPr>
                <w:b/>
                <w:spacing w:val="-10"/>
                <w:sz w:val="16"/>
              </w:rPr>
              <w:t> </w:t>
            </w:r>
            <w:r>
              <w:rPr>
                <w:b/>
                <w:sz w:val="16"/>
              </w:rPr>
              <w:t>ATHLETICS</w:t>
            </w:r>
            <w:r>
              <w:rPr>
                <w:b/>
                <w:spacing w:val="-10"/>
                <w:sz w:val="16"/>
              </w:rPr>
              <w:t> </w:t>
            </w:r>
            <w:r>
              <w:rPr>
                <w:b/>
                <w:sz w:val="16"/>
              </w:rPr>
              <w:t>DEPARTMENT</w:t>
            </w:r>
            <w:r>
              <w:rPr>
                <w:b/>
                <w:spacing w:val="-10"/>
                <w:sz w:val="16"/>
              </w:rPr>
              <w:t> </w:t>
            </w:r>
            <w:r>
              <w:rPr>
                <w:b/>
                <w:sz w:val="16"/>
              </w:rPr>
              <w:t>-</w:t>
            </w:r>
            <w:r>
              <w:rPr>
                <w:b/>
                <w:spacing w:val="-10"/>
                <w:sz w:val="16"/>
              </w:rPr>
              <w:t> </w:t>
            </w:r>
            <w:r>
              <w:rPr>
                <w:b/>
                <w:sz w:val="16"/>
              </w:rPr>
              <w:t>GVB SCASD ATHLETICS</w:t>
            </w:r>
          </w:p>
        </w:tc>
        <w:tc>
          <w:tcPr>
            <w:tcW w:w="3863" w:type="dxa"/>
          </w:tcPr>
          <w:p>
            <w:pPr>
              <w:pStyle w:val="TableParagraph"/>
              <w:rPr>
                <w:rFonts w:ascii="Times New Roman"/>
                <w:sz w:val="16"/>
              </w:rPr>
            </w:pPr>
          </w:p>
        </w:tc>
        <w:tc>
          <w:tcPr>
            <w:tcW w:w="1266"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57" w:type="dxa"/>
          </w:tcPr>
          <w:p>
            <w:pPr>
              <w:pStyle w:val="TableParagraph"/>
              <w:spacing w:before="71"/>
              <w:ind w:left="242"/>
              <w:rPr>
                <w:sz w:val="16"/>
              </w:rPr>
            </w:pPr>
            <w:r>
              <w:rPr>
                <w:sz w:val="16"/>
              </w:rPr>
              <w:t>10-</w:t>
            </w:r>
            <w:r>
              <w:rPr>
                <w:spacing w:val="-2"/>
                <w:sz w:val="16"/>
              </w:rPr>
              <w:t>3257.810.000.00.00/3257810</w:t>
            </w:r>
          </w:p>
        </w:tc>
        <w:tc>
          <w:tcPr>
            <w:tcW w:w="5129" w:type="dxa"/>
            <w:gridSpan w:val="2"/>
          </w:tcPr>
          <w:p>
            <w:pPr>
              <w:pStyle w:val="TableParagraph"/>
              <w:spacing w:before="71"/>
              <w:ind w:left="436"/>
              <w:rPr>
                <w:sz w:val="16"/>
              </w:rPr>
            </w:pPr>
            <w:r>
              <w:rPr>
                <w:sz w:val="16"/>
              </w:rPr>
              <w:t>state</w:t>
            </w:r>
            <w:r>
              <w:rPr>
                <w:spacing w:val="-1"/>
                <w:sz w:val="16"/>
              </w:rPr>
              <w:t> </w:t>
            </w:r>
            <w:r>
              <w:rPr>
                <w:sz w:val="16"/>
              </w:rPr>
              <w:t>college</w:t>
            </w:r>
            <w:r>
              <w:rPr>
                <w:spacing w:val="-1"/>
                <w:sz w:val="16"/>
              </w:rPr>
              <w:t> </w:t>
            </w:r>
            <w:r>
              <w:rPr>
                <w:sz w:val="16"/>
              </w:rPr>
              <w:t>holiday</w:t>
            </w:r>
            <w:r>
              <w:rPr>
                <w:spacing w:val="-1"/>
                <w:sz w:val="16"/>
              </w:rPr>
              <w:t> </w:t>
            </w:r>
            <w:r>
              <w:rPr>
                <w:sz w:val="16"/>
              </w:rPr>
              <w:t>hardwood</w:t>
            </w:r>
            <w:r>
              <w:rPr>
                <w:spacing w:val="-1"/>
                <w:sz w:val="16"/>
              </w:rPr>
              <w:t> </w:t>
            </w:r>
            <w:r>
              <w:rPr>
                <w:sz w:val="16"/>
              </w:rPr>
              <w:t>tourn</w:t>
            </w:r>
            <w:r>
              <w:rPr>
                <w:spacing w:val="43"/>
                <w:sz w:val="16"/>
              </w:rPr>
              <w:t> </w:t>
            </w:r>
            <w:r>
              <w:rPr>
                <w:sz w:val="16"/>
              </w:rPr>
              <w:t>12/28</w:t>
            </w:r>
            <w:r>
              <w:rPr>
                <w:spacing w:val="-1"/>
                <w:sz w:val="16"/>
              </w:rPr>
              <w:t> </w:t>
            </w:r>
            <w:r>
              <w:rPr>
                <w:sz w:val="16"/>
              </w:rPr>
              <w:t>-</w:t>
            </w:r>
            <w:r>
              <w:rPr>
                <w:spacing w:val="-1"/>
                <w:sz w:val="16"/>
              </w:rPr>
              <w:t> </w:t>
            </w:r>
            <w:r>
              <w:rPr>
                <w:sz w:val="16"/>
              </w:rPr>
              <w:t>29,</w:t>
            </w:r>
            <w:r>
              <w:rPr>
                <w:spacing w:val="-1"/>
                <w:sz w:val="16"/>
              </w:rPr>
              <w:t> </w:t>
            </w:r>
            <w:r>
              <w:rPr>
                <w:spacing w:val="-4"/>
                <w:sz w:val="16"/>
              </w:rPr>
              <w:t>2023</w:t>
            </w:r>
          </w:p>
        </w:tc>
        <w:tc>
          <w:tcPr>
            <w:tcW w:w="1642" w:type="dxa"/>
          </w:tcPr>
          <w:p>
            <w:pPr>
              <w:pStyle w:val="TableParagraph"/>
              <w:spacing w:before="71"/>
              <w:ind w:right="2"/>
              <w:jc w:val="right"/>
              <w:rPr>
                <w:sz w:val="16"/>
              </w:rPr>
            </w:pPr>
            <w:r>
              <w:rPr>
                <w:spacing w:val="-2"/>
                <w:sz w:val="16"/>
              </w:rPr>
              <w:t>$250.00</w:t>
            </w:r>
          </w:p>
        </w:tc>
      </w:tr>
      <w:tr>
        <w:trPr>
          <w:trHeight w:val="256" w:hRule="atLeast"/>
        </w:trPr>
        <w:tc>
          <w:tcPr>
            <w:tcW w:w="827" w:type="dxa"/>
          </w:tcPr>
          <w:p>
            <w:pPr>
              <w:pStyle w:val="TableParagraph"/>
              <w:rPr>
                <w:rFonts w:ascii="Times New Roman"/>
                <w:sz w:val="16"/>
              </w:rPr>
            </w:pPr>
          </w:p>
        </w:tc>
        <w:tc>
          <w:tcPr>
            <w:tcW w:w="3857" w:type="dxa"/>
          </w:tcPr>
          <w:p>
            <w:pPr>
              <w:pStyle w:val="TableParagraph"/>
              <w:spacing w:before="25"/>
              <w:ind w:left="242"/>
              <w:rPr>
                <w:sz w:val="16"/>
              </w:rPr>
            </w:pPr>
            <w:r>
              <w:rPr>
                <w:sz w:val="16"/>
              </w:rPr>
              <w:t>10-</w:t>
            </w:r>
            <w:r>
              <w:rPr>
                <w:spacing w:val="-2"/>
                <w:sz w:val="16"/>
              </w:rPr>
              <w:t>3259.810.000.00.00/3259810</w:t>
            </w:r>
          </w:p>
        </w:tc>
        <w:tc>
          <w:tcPr>
            <w:tcW w:w="5129" w:type="dxa"/>
            <w:gridSpan w:val="2"/>
          </w:tcPr>
          <w:p>
            <w:pPr>
              <w:pStyle w:val="TableParagraph"/>
              <w:spacing w:before="25"/>
              <w:ind w:left="436"/>
              <w:rPr>
                <w:sz w:val="16"/>
              </w:rPr>
            </w:pPr>
            <w:r>
              <w:rPr>
                <w:sz w:val="16"/>
              </w:rPr>
              <w:t>state</w:t>
            </w:r>
            <w:r>
              <w:rPr>
                <w:spacing w:val="-1"/>
                <w:sz w:val="16"/>
              </w:rPr>
              <w:t> </w:t>
            </w:r>
            <w:r>
              <w:rPr>
                <w:sz w:val="16"/>
              </w:rPr>
              <w:t>college</w:t>
            </w:r>
            <w:r>
              <w:rPr>
                <w:spacing w:val="-1"/>
                <w:sz w:val="16"/>
              </w:rPr>
              <w:t> </w:t>
            </w:r>
            <w:r>
              <w:rPr>
                <w:sz w:val="16"/>
              </w:rPr>
              <w:t>holiday</w:t>
            </w:r>
            <w:r>
              <w:rPr>
                <w:spacing w:val="-1"/>
                <w:sz w:val="16"/>
              </w:rPr>
              <w:t> </w:t>
            </w:r>
            <w:r>
              <w:rPr>
                <w:sz w:val="16"/>
              </w:rPr>
              <w:t>hardwood</w:t>
            </w:r>
            <w:r>
              <w:rPr>
                <w:spacing w:val="-1"/>
                <w:sz w:val="16"/>
              </w:rPr>
              <w:t> </w:t>
            </w:r>
            <w:r>
              <w:rPr>
                <w:sz w:val="16"/>
              </w:rPr>
              <w:t>tournament</w:t>
            </w:r>
            <w:r>
              <w:rPr>
                <w:spacing w:val="43"/>
                <w:sz w:val="16"/>
              </w:rPr>
              <w:t> </w:t>
            </w:r>
            <w:r>
              <w:rPr>
                <w:sz w:val="16"/>
              </w:rPr>
              <w:t>12/28</w:t>
            </w:r>
            <w:r>
              <w:rPr>
                <w:spacing w:val="-1"/>
                <w:sz w:val="16"/>
              </w:rPr>
              <w:t> </w:t>
            </w:r>
            <w:r>
              <w:rPr>
                <w:sz w:val="16"/>
              </w:rPr>
              <w:t>-</w:t>
            </w:r>
            <w:r>
              <w:rPr>
                <w:spacing w:val="-1"/>
                <w:sz w:val="16"/>
              </w:rPr>
              <w:t> </w:t>
            </w:r>
            <w:r>
              <w:rPr>
                <w:sz w:val="16"/>
              </w:rPr>
              <w:t>29,</w:t>
            </w:r>
            <w:r>
              <w:rPr>
                <w:spacing w:val="-1"/>
                <w:sz w:val="16"/>
              </w:rPr>
              <w:t> </w:t>
            </w:r>
            <w:r>
              <w:rPr>
                <w:spacing w:val="-4"/>
                <w:sz w:val="16"/>
              </w:rPr>
              <w:t>2023</w:t>
            </w:r>
          </w:p>
        </w:tc>
        <w:tc>
          <w:tcPr>
            <w:tcW w:w="1642" w:type="dxa"/>
            <w:tcBorders>
              <w:bottom w:val="single" w:sz="6" w:space="0" w:color="000000"/>
            </w:tcBorders>
          </w:tcPr>
          <w:p>
            <w:pPr>
              <w:pStyle w:val="TableParagraph"/>
              <w:spacing w:before="25"/>
              <w:ind w:right="2"/>
              <w:jc w:val="right"/>
              <w:rPr>
                <w:sz w:val="16"/>
              </w:rPr>
            </w:pPr>
            <w:r>
              <w:rPr>
                <w:spacing w:val="-2"/>
                <w:sz w:val="16"/>
              </w:rPr>
              <w:t>$250.00</w:t>
            </w:r>
          </w:p>
        </w:tc>
      </w:tr>
      <w:tr>
        <w:trPr>
          <w:trHeight w:val="276" w:hRule="atLeast"/>
        </w:trPr>
        <w:tc>
          <w:tcPr>
            <w:tcW w:w="827" w:type="dxa"/>
          </w:tcPr>
          <w:p>
            <w:pPr>
              <w:pStyle w:val="TableParagraph"/>
              <w:rPr>
                <w:rFonts w:ascii="Times New Roman"/>
                <w:sz w:val="16"/>
              </w:rPr>
            </w:pPr>
          </w:p>
        </w:tc>
        <w:tc>
          <w:tcPr>
            <w:tcW w:w="3857" w:type="dxa"/>
          </w:tcPr>
          <w:p>
            <w:pPr>
              <w:pStyle w:val="TableParagraph"/>
              <w:rPr>
                <w:rFonts w:ascii="Times New Roman"/>
                <w:sz w:val="16"/>
              </w:rPr>
            </w:pPr>
          </w:p>
        </w:tc>
        <w:tc>
          <w:tcPr>
            <w:tcW w:w="5129" w:type="dxa"/>
            <w:gridSpan w:val="2"/>
          </w:tcPr>
          <w:p>
            <w:pPr>
              <w:pStyle w:val="TableParagraph"/>
              <w:spacing w:before="24"/>
              <w:ind w:right="82"/>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2"/>
              <w:jc w:val="right"/>
              <w:rPr>
                <w:b/>
                <w:sz w:val="16"/>
              </w:rPr>
            </w:pPr>
            <w:r>
              <w:rPr>
                <w:b/>
                <w:spacing w:val="-2"/>
                <w:sz w:val="16"/>
              </w:rPr>
              <w:t>$500.00</w:t>
            </w:r>
          </w:p>
        </w:tc>
      </w:tr>
      <w:tr>
        <w:trPr>
          <w:trHeight w:val="285" w:hRule="atLeast"/>
        </w:trPr>
        <w:tc>
          <w:tcPr>
            <w:tcW w:w="827" w:type="dxa"/>
          </w:tcPr>
          <w:p>
            <w:pPr>
              <w:pStyle w:val="TableParagraph"/>
              <w:spacing w:before="63"/>
              <w:ind w:left="50"/>
              <w:rPr>
                <w:b/>
                <w:sz w:val="16"/>
              </w:rPr>
            </w:pPr>
            <w:r>
              <w:rPr>
                <w:b/>
                <w:spacing w:val="-2"/>
                <w:sz w:val="16"/>
              </w:rPr>
              <w:t>SCH44</w:t>
            </w:r>
          </w:p>
        </w:tc>
        <w:tc>
          <w:tcPr>
            <w:tcW w:w="3857" w:type="dxa"/>
          </w:tcPr>
          <w:p>
            <w:pPr>
              <w:pStyle w:val="TableParagraph"/>
              <w:spacing w:before="63"/>
              <w:ind w:left="272"/>
              <w:rPr>
                <w:b/>
                <w:sz w:val="16"/>
              </w:rPr>
            </w:pPr>
            <w:r>
              <w:rPr>
                <w:b/>
                <w:sz w:val="16"/>
              </w:rPr>
              <w:t>SCHAEDLER</w:t>
            </w:r>
            <w:r>
              <w:rPr>
                <w:b/>
                <w:spacing w:val="-1"/>
                <w:sz w:val="16"/>
              </w:rPr>
              <w:t> </w:t>
            </w:r>
            <w:r>
              <w:rPr>
                <w:b/>
                <w:spacing w:val="-2"/>
                <w:sz w:val="16"/>
              </w:rPr>
              <w:t>YESCO</w:t>
            </w:r>
          </w:p>
        </w:tc>
        <w:tc>
          <w:tcPr>
            <w:tcW w:w="5129"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2620.610.000.35.00/262061035</w:t>
            </w:r>
          </w:p>
        </w:tc>
        <w:tc>
          <w:tcPr>
            <w:tcW w:w="5129" w:type="dxa"/>
            <w:gridSpan w:val="2"/>
          </w:tcPr>
          <w:p>
            <w:pPr>
              <w:pStyle w:val="TableParagraph"/>
              <w:spacing w:before="33"/>
              <w:ind w:left="43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642" w:type="dxa"/>
          </w:tcPr>
          <w:p>
            <w:pPr>
              <w:pStyle w:val="TableParagraph"/>
              <w:spacing w:before="33"/>
              <w:ind w:right="2"/>
              <w:jc w:val="right"/>
              <w:rPr>
                <w:sz w:val="16"/>
              </w:rPr>
            </w:pPr>
            <w:r>
              <w:rPr>
                <w:spacing w:val="-2"/>
                <w:sz w:val="16"/>
              </w:rPr>
              <w:t>$335.89</w:t>
            </w:r>
          </w:p>
        </w:tc>
      </w:tr>
      <w:tr>
        <w:trPr>
          <w:trHeight w:val="510" w:hRule="atLeast"/>
        </w:trPr>
        <w:tc>
          <w:tcPr>
            <w:tcW w:w="827" w:type="dxa"/>
          </w:tcPr>
          <w:p>
            <w:pPr>
              <w:pStyle w:val="TableParagraph"/>
              <w:spacing w:before="63"/>
              <w:ind w:left="50"/>
              <w:rPr>
                <w:b/>
                <w:sz w:val="16"/>
              </w:rPr>
            </w:pPr>
            <w:r>
              <w:rPr>
                <w:b/>
                <w:spacing w:val="-2"/>
                <w:sz w:val="16"/>
              </w:rPr>
              <w:t>SCH21</w:t>
            </w:r>
          </w:p>
        </w:tc>
        <w:tc>
          <w:tcPr>
            <w:tcW w:w="3857" w:type="dxa"/>
          </w:tcPr>
          <w:p>
            <w:pPr>
              <w:pStyle w:val="TableParagraph"/>
              <w:spacing w:line="220" w:lineRule="atLeast" w:before="27"/>
              <w:ind w:left="272"/>
              <w:rPr>
                <w:b/>
                <w:sz w:val="16"/>
              </w:rPr>
            </w:pPr>
            <w:r>
              <w:rPr>
                <w:b/>
                <w:sz w:val="16"/>
              </w:rPr>
              <w:t>SCHOLASTIC</w:t>
            </w:r>
            <w:r>
              <w:rPr>
                <w:b/>
                <w:spacing w:val="-12"/>
                <w:sz w:val="16"/>
              </w:rPr>
              <w:t> </w:t>
            </w:r>
            <w:r>
              <w:rPr>
                <w:b/>
                <w:sz w:val="16"/>
              </w:rPr>
              <w:t>CLASSROOM</w:t>
            </w:r>
            <w:r>
              <w:rPr>
                <w:b/>
                <w:spacing w:val="-11"/>
                <w:sz w:val="16"/>
              </w:rPr>
              <w:t> </w:t>
            </w:r>
            <w:r>
              <w:rPr>
                <w:b/>
                <w:sz w:val="16"/>
              </w:rPr>
              <w:t>MAGAZINE </w:t>
            </w:r>
            <w:r>
              <w:rPr>
                <w:b/>
                <w:spacing w:val="-2"/>
                <w:sz w:val="16"/>
              </w:rPr>
              <w:t>SCHOLASTIC</w:t>
            </w:r>
          </w:p>
        </w:tc>
        <w:tc>
          <w:tcPr>
            <w:tcW w:w="5129"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2250.640.000.31.00/225064031</w:t>
            </w:r>
          </w:p>
        </w:tc>
        <w:tc>
          <w:tcPr>
            <w:tcW w:w="5129" w:type="dxa"/>
            <w:gridSpan w:val="2"/>
          </w:tcPr>
          <w:p>
            <w:pPr>
              <w:pStyle w:val="TableParagraph"/>
              <w:spacing w:before="33"/>
              <w:ind w:left="436"/>
              <w:rPr>
                <w:sz w:val="16"/>
              </w:rPr>
            </w:pPr>
            <w:r>
              <w:rPr>
                <w:sz w:val="16"/>
              </w:rPr>
              <w:t>LIBRARY</w:t>
            </w:r>
            <w:r>
              <w:rPr>
                <w:spacing w:val="-1"/>
                <w:sz w:val="16"/>
              </w:rPr>
              <w:t> </w:t>
            </w:r>
            <w:r>
              <w:rPr>
                <w:sz w:val="16"/>
              </w:rPr>
              <w:t>-</w:t>
            </w:r>
            <w:r>
              <w:rPr>
                <w:spacing w:val="-1"/>
                <w:sz w:val="16"/>
              </w:rPr>
              <w:t> </w:t>
            </w:r>
            <w:r>
              <w:rPr>
                <w:sz w:val="16"/>
              </w:rPr>
              <w:t>BOOKS</w:t>
            </w:r>
            <w:r>
              <w:rPr>
                <w:spacing w:val="-1"/>
                <w:sz w:val="16"/>
              </w:rPr>
              <w:t> </w:t>
            </w:r>
            <w:r>
              <w:rPr>
                <w:sz w:val="16"/>
              </w:rPr>
              <w:t>-</w:t>
            </w:r>
            <w:r>
              <w:rPr>
                <w:spacing w:val="-1"/>
                <w:sz w:val="16"/>
              </w:rPr>
              <w:t> </w:t>
            </w:r>
            <w:r>
              <w:rPr>
                <w:spacing w:val="-5"/>
                <w:sz w:val="16"/>
              </w:rPr>
              <w:t>HS</w:t>
            </w:r>
          </w:p>
        </w:tc>
        <w:tc>
          <w:tcPr>
            <w:tcW w:w="1642" w:type="dxa"/>
          </w:tcPr>
          <w:p>
            <w:pPr>
              <w:pStyle w:val="TableParagraph"/>
              <w:spacing w:before="33"/>
              <w:ind w:right="2"/>
              <w:jc w:val="right"/>
              <w:rPr>
                <w:sz w:val="16"/>
              </w:rPr>
            </w:pPr>
            <w:r>
              <w:rPr>
                <w:spacing w:val="-2"/>
                <w:sz w:val="16"/>
              </w:rPr>
              <w:t>$329.67</w:t>
            </w:r>
          </w:p>
        </w:tc>
      </w:tr>
      <w:tr>
        <w:trPr>
          <w:trHeight w:val="510" w:hRule="atLeast"/>
        </w:trPr>
        <w:tc>
          <w:tcPr>
            <w:tcW w:w="827" w:type="dxa"/>
          </w:tcPr>
          <w:p>
            <w:pPr>
              <w:pStyle w:val="TableParagraph"/>
              <w:spacing w:before="63"/>
              <w:ind w:left="50"/>
              <w:rPr>
                <w:b/>
                <w:sz w:val="16"/>
              </w:rPr>
            </w:pPr>
            <w:r>
              <w:rPr>
                <w:b/>
                <w:spacing w:val="-2"/>
                <w:sz w:val="16"/>
              </w:rPr>
              <w:t>SCH19</w:t>
            </w:r>
          </w:p>
        </w:tc>
        <w:tc>
          <w:tcPr>
            <w:tcW w:w="3857" w:type="dxa"/>
          </w:tcPr>
          <w:p>
            <w:pPr>
              <w:pStyle w:val="TableParagraph"/>
              <w:spacing w:line="220" w:lineRule="atLeast" w:before="27"/>
              <w:ind w:left="272"/>
              <w:rPr>
                <w:b/>
                <w:sz w:val="16"/>
              </w:rPr>
            </w:pPr>
            <w:r>
              <w:rPr>
                <w:b/>
                <w:sz w:val="16"/>
              </w:rPr>
              <w:t>SCHOLASTIC</w:t>
            </w:r>
            <w:r>
              <w:rPr>
                <w:b/>
                <w:spacing w:val="-12"/>
                <w:sz w:val="16"/>
              </w:rPr>
              <w:t> </w:t>
            </w:r>
            <w:r>
              <w:rPr>
                <w:b/>
                <w:sz w:val="16"/>
              </w:rPr>
              <w:t>INC.</w:t>
            </w:r>
            <w:r>
              <w:rPr>
                <w:b/>
                <w:spacing w:val="-11"/>
                <w:sz w:val="16"/>
              </w:rPr>
              <w:t> </w:t>
            </w:r>
            <w:r>
              <w:rPr>
                <w:b/>
                <w:sz w:val="16"/>
              </w:rPr>
              <w:t>DIGITAL</w:t>
            </w:r>
            <w:r>
              <w:rPr>
                <w:b/>
                <w:spacing w:val="-11"/>
                <w:sz w:val="16"/>
              </w:rPr>
              <w:t> </w:t>
            </w:r>
            <w:r>
              <w:rPr>
                <w:b/>
                <w:sz w:val="16"/>
              </w:rPr>
              <w:t>SERVICE SCHOLASTIC</w:t>
            </w:r>
            <w:r>
              <w:rPr>
                <w:b/>
                <w:spacing w:val="-1"/>
                <w:sz w:val="16"/>
              </w:rPr>
              <w:t> </w:t>
            </w:r>
            <w:r>
              <w:rPr>
                <w:b/>
                <w:sz w:val="16"/>
              </w:rPr>
              <w:t>LIBRARY</w:t>
            </w:r>
            <w:r>
              <w:rPr>
                <w:b/>
                <w:spacing w:val="-1"/>
                <w:sz w:val="16"/>
              </w:rPr>
              <w:t> </w:t>
            </w:r>
            <w:r>
              <w:rPr>
                <w:b/>
                <w:spacing w:val="-2"/>
                <w:sz w:val="16"/>
              </w:rPr>
              <w:t>PUBLISHING</w:t>
            </w:r>
          </w:p>
        </w:tc>
        <w:tc>
          <w:tcPr>
            <w:tcW w:w="5129"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27" w:type="dxa"/>
          </w:tcPr>
          <w:p>
            <w:pPr>
              <w:pStyle w:val="TableParagraph"/>
              <w:rPr>
                <w:rFonts w:ascii="Times New Roman"/>
                <w:sz w:val="16"/>
              </w:rPr>
            </w:pPr>
          </w:p>
        </w:tc>
        <w:tc>
          <w:tcPr>
            <w:tcW w:w="3857" w:type="dxa"/>
          </w:tcPr>
          <w:p>
            <w:pPr>
              <w:pStyle w:val="TableParagraph"/>
              <w:spacing w:before="33"/>
              <w:ind w:left="242"/>
              <w:rPr>
                <w:sz w:val="16"/>
              </w:rPr>
            </w:pPr>
            <w:r>
              <w:rPr>
                <w:sz w:val="16"/>
              </w:rPr>
              <w:t>10-</w:t>
            </w:r>
            <w:r>
              <w:rPr>
                <w:spacing w:val="-2"/>
                <w:sz w:val="16"/>
              </w:rPr>
              <w:t>2250.768.000.10.00/225076810</w:t>
            </w:r>
          </w:p>
        </w:tc>
        <w:tc>
          <w:tcPr>
            <w:tcW w:w="5129" w:type="dxa"/>
            <w:gridSpan w:val="2"/>
          </w:tcPr>
          <w:p>
            <w:pPr>
              <w:pStyle w:val="TableParagraph"/>
              <w:spacing w:before="33"/>
              <w:ind w:left="436"/>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Capital</w:t>
            </w:r>
            <w:r>
              <w:rPr>
                <w:spacing w:val="-1"/>
                <w:sz w:val="16"/>
              </w:rPr>
              <w:t> </w:t>
            </w:r>
            <w:r>
              <w:rPr>
                <w:sz w:val="16"/>
              </w:rPr>
              <w:t>Eq</w:t>
            </w:r>
            <w:r>
              <w:rPr>
                <w:spacing w:val="-1"/>
                <w:sz w:val="16"/>
              </w:rPr>
              <w:t> </w:t>
            </w:r>
            <w:r>
              <w:rPr>
                <w:sz w:val="16"/>
              </w:rPr>
              <w:t>Harware</w:t>
            </w:r>
            <w:r>
              <w:rPr>
                <w:spacing w:val="-1"/>
                <w:sz w:val="16"/>
              </w:rPr>
              <w:t> </w:t>
            </w:r>
            <w:r>
              <w:rPr>
                <w:sz w:val="16"/>
              </w:rPr>
              <w:t>Software</w:t>
            </w:r>
            <w:r>
              <w:rPr>
                <w:spacing w:val="-1"/>
                <w:sz w:val="16"/>
              </w:rPr>
              <w:t> </w:t>
            </w:r>
            <w:r>
              <w:rPr>
                <w:spacing w:val="-2"/>
                <w:sz w:val="16"/>
              </w:rPr>
              <w:t>Replac</w:t>
            </w:r>
          </w:p>
        </w:tc>
        <w:tc>
          <w:tcPr>
            <w:tcW w:w="1642" w:type="dxa"/>
          </w:tcPr>
          <w:p>
            <w:pPr>
              <w:pStyle w:val="TableParagraph"/>
              <w:spacing w:before="33"/>
              <w:ind w:right="1"/>
              <w:jc w:val="right"/>
              <w:rPr>
                <w:sz w:val="16"/>
              </w:rPr>
            </w:pPr>
            <w:r>
              <w:rPr>
                <w:spacing w:val="-2"/>
                <w:sz w:val="16"/>
              </w:rPr>
              <w:t>$2,963.00</w:t>
            </w:r>
          </w:p>
        </w:tc>
      </w:tr>
      <w:tr>
        <w:trPr>
          <w:trHeight w:val="285" w:hRule="atLeast"/>
        </w:trPr>
        <w:tc>
          <w:tcPr>
            <w:tcW w:w="827" w:type="dxa"/>
          </w:tcPr>
          <w:p>
            <w:pPr>
              <w:pStyle w:val="TableParagraph"/>
              <w:spacing w:before="63"/>
              <w:ind w:left="50"/>
              <w:rPr>
                <w:b/>
                <w:sz w:val="16"/>
              </w:rPr>
            </w:pPr>
            <w:r>
              <w:rPr>
                <w:b/>
                <w:spacing w:val="-2"/>
                <w:sz w:val="16"/>
              </w:rPr>
              <w:t>SCH36</w:t>
            </w:r>
          </w:p>
        </w:tc>
        <w:tc>
          <w:tcPr>
            <w:tcW w:w="3857" w:type="dxa"/>
          </w:tcPr>
          <w:p>
            <w:pPr>
              <w:pStyle w:val="TableParagraph"/>
              <w:spacing w:before="63"/>
              <w:ind w:left="272"/>
              <w:rPr>
                <w:b/>
                <w:sz w:val="16"/>
              </w:rPr>
            </w:pPr>
            <w:r>
              <w:rPr>
                <w:b/>
                <w:sz w:val="16"/>
              </w:rPr>
              <w:t>SCHOOL</w:t>
            </w:r>
            <w:r>
              <w:rPr>
                <w:b/>
                <w:spacing w:val="-3"/>
                <w:sz w:val="16"/>
              </w:rPr>
              <w:t> </w:t>
            </w:r>
            <w:r>
              <w:rPr>
                <w:b/>
                <w:sz w:val="16"/>
              </w:rPr>
              <w:t>HEALTH</w:t>
            </w:r>
            <w:r>
              <w:rPr>
                <w:b/>
                <w:spacing w:val="-1"/>
                <w:sz w:val="16"/>
              </w:rPr>
              <w:t> </w:t>
            </w:r>
            <w:r>
              <w:rPr>
                <w:b/>
                <w:spacing w:val="-2"/>
                <w:sz w:val="16"/>
              </w:rPr>
              <w:t>CORPORATION</w:t>
            </w:r>
          </w:p>
        </w:tc>
        <w:tc>
          <w:tcPr>
            <w:tcW w:w="5129" w:type="dxa"/>
            <w:gridSpan w:val="2"/>
          </w:tcPr>
          <w:p>
            <w:pPr>
              <w:pStyle w:val="TableParagraph"/>
              <w:rPr>
                <w:rFonts w:ascii="Times New Roman"/>
                <w:sz w:val="16"/>
              </w:rPr>
            </w:pPr>
          </w:p>
        </w:tc>
        <w:tc>
          <w:tcPr>
            <w:tcW w:w="1642" w:type="dxa"/>
          </w:tcPr>
          <w:p>
            <w:pPr>
              <w:pStyle w:val="TableParagraph"/>
              <w:rPr>
                <w:rFonts w:ascii="Times New Roman"/>
                <w:sz w:val="16"/>
              </w:rPr>
            </w:pPr>
          </w:p>
        </w:tc>
      </w:tr>
      <w:tr>
        <w:trPr>
          <w:trHeight w:val="216" w:hRule="atLeast"/>
        </w:trPr>
        <w:tc>
          <w:tcPr>
            <w:tcW w:w="827" w:type="dxa"/>
          </w:tcPr>
          <w:p>
            <w:pPr>
              <w:pStyle w:val="TableParagraph"/>
              <w:rPr>
                <w:rFonts w:ascii="Times New Roman"/>
                <w:sz w:val="14"/>
              </w:rPr>
            </w:pPr>
          </w:p>
        </w:tc>
        <w:tc>
          <w:tcPr>
            <w:tcW w:w="3857" w:type="dxa"/>
          </w:tcPr>
          <w:p>
            <w:pPr>
              <w:pStyle w:val="TableParagraph"/>
              <w:spacing w:line="164" w:lineRule="exact" w:before="33"/>
              <w:ind w:left="242"/>
              <w:rPr>
                <w:sz w:val="16"/>
              </w:rPr>
            </w:pPr>
            <w:r>
              <w:rPr>
                <w:sz w:val="16"/>
              </w:rPr>
              <w:t>10-</w:t>
            </w:r>
            <w:r>
              <w:rPr>
                <w:spacing w:val="-2"/>
                <w:sz w:val="16"/>
              </w:rPr>
              <w:t>3299.610.000.00.00/3299610</w:t>
            </w:r>
          </w:p>
        </w:tc>
        <w:tc>
          <w:tcPr>
            <w:tcW w:w="5129" w:type="dxa"/>
            <w:gridSpan w:val="2"/>
          </w:tcPr>
          <w:p>
            <w:pPr>
              <w:pStyle w:val="TableParagraph"/>
              <w:spacing w:line="164" w:lineRule="exact" w:before="33"/>
              <w:ind w:left="436"/>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2" w:type="dxa"/>
          </w:tcPr>
          <w:p>
            <w:pPr>
              <w:pStyle w:val="TableParagraph"/>
              <w:spacing w:line="164" w:lineRule="exact" w:before="33"/>
              <w:ind w:right="2"/>
              <w:jc w:val="right"/>
              <w:rPr>
                <w:sz w:val="16"/>
              </w:rPr>
            </w:pPr>
            <w:r>
              <w:rPr>
                <w:spacing w:val="-2"/>
                <w:sz w:val="16"/>
              </w:rPr>
              <w:t>$172.02</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3794"/>
        <w:gridCol w:w="3910"/>
        <w:gridCol w:w="1283"/>
        <w:gridCol w:w="1641"/>
      </w:tblGrid>
      <w:tr>
        <w:trPr>
          <w:trHeight w:val="216" w:hRule="atLeast"/>
        </w:trPr>
        <w:tc>
          <w:tcPr>
            <w:tcW w:w="822" w:type="dxa"/>
          </w:tcPr>
          <w:p>
            <w:pPr>
              <w:pStyle w:val="TableParagraph"/>
              <w:spacing w:line="179" w:lineRule="exact"/>
              <w:ind w:left="50"/>
              <w:rPr>
                <w:b/>
                <w:sz w:val="16"/>
              </w:rPr>
            </w:pPr>
            <w:r>
              <w:rPr>
                <w:b/>
                <w:spacing w:val="-2"/>
                <w:sz w:val="16"/>
              </w:rPr>
              <w:t>SCH56</w:t>
            </w:r>
          </w:p>
        </w:tc>
        <w:tc>
          <w:tcPr>
            <w:tcW w:w="3794" w:type="dxa"/>
          </w:tcPr>
          <w:p>
            <w:pPr>
              <w:pStyle w:val="TableParagraph"/>
              <w:spacing w:line="179" w:lineRule="exact"/>
              <w:ind w:left="277"/>
              <w:rPr>
                <w:b/>
                <w:sz w:val="16"/>
              </w:rPr>
            </w:pPr>
            <w:r>
              <w:rPr>
                <w:b/>
                <w:sz w:val="16"/>
              </w:rPr>
              <w:t>SCHOOL</w:t>
            </w:r>
            <w:r>
              <w:rPr>
                <w:b/>
                <w:spacing w:val="-1"/>
                <w:sz w:val="16"/>
              </w:rPr>
              <w:t> </w:t>
            </w:r>
            <w:r>
              <w:rPr>
                <w:b/>
                <w:sz w:val="16"/>
              </w:rPr>
              <w:t>SPECIALTY,</w:t>
            </w:r>
            <w:r>
              <w:rPr>
                <w:b/>
                <w:spacing w:val="-1"/>
                <w:sz w:val="16"/>
              </w:rPr>
              <w:t> </w:t>
            </w:r>
            <w:r>
              <w:rPr>
                <w:b/>
                <w:spacing w:val="-5"/>
                <w:sz w:val="16"/>
              </w:rPr>
              <w:t>LLC</w:t>
            </w:r>
          </w:p>
        </w:tc>
        <w:tc>
          <w:tcPr>
            <w:tcW w:w="3910" w:type="dxa"/>
          </w:tcPr>
          <w:p>
            <w:pPr>
              <w:pStyle w:val="TableParagraph"/>
              <w:rPr>
                <w:rFonts w:ascii="Times New Roman"/>
                <w:sz w:val="14"/>
              </w:rPr>
            </w:pPr>
          </w:p>
        </w:tc>
        <w:tc>
          <w:tcPr>
            <w:tcW w:w="1283" w:type="dxa"/>
          </w:tcPr>
          <w:p>
            <w:pPr>
              <w:pStyle w:val="TableParagraph"/>
              <w:rPr>
                <w:rFonts w:ascii="Times New Roman"/>
                <w:sz w:val="14"/>
              </w:rPr>
            </w:pPr>
          </w:p>
        </w:tc>
        <w:tc>
          <w:tcPr>
            <w:tcW w:w="1641" w:type="dxa"/>
          </w:tcPr>
          <w:p>
            <w:pPr>
              <w:pStyle w:val="TableParagraph"/>
              <w:rPr>
                <w:rFonts w:ascii="Times New Roman"/>
                <w:sz w:val="14"/>
              </w:rPr>
            </w:pPr>
          </w:p>
        </w:tc>
      </w:tr>
      <w:tr>
        <w:trPr>
          <w:trHeight w:val="247"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1110.610.000.12.62/6101262</w:t>
            </w:r>
          </w:p>
        </w:tc>
        <w:tc>
          <w:tcPr>
            <w:tcW w:w="3910" w:type="dxa"/>
          </w:tcPr>
          <w:p>
            <w:pPr>
              <w:pStyle w:val="TableParagraph"/>
              <w:spacing w:before="33"/>
              <w:ind w:left="504"/>
              <w:rPr>
                <w:sz w:val="16"/>
              </w:rPr>
            </w:pPr>
            <w:r>
              <w:rPr>
                <w:sz w:val="16"/>
              </w:rPr>
              <w:t>SUPPLIES</w:t>
            </w:r>
            <w:r>
              <w:rPr>
                <w:spacing w:val="-1"/>
                <w:sz w:val="16"/>
              </w:rPr>
              <w:t> </w:t>
            </w:r>
            <w:r>
              <w:rPr>
                <w:sz w:val="16"/>
              </w:rPr>
              <w:t>-</w:t>
            </w:r>
            <w:r>
              <w:rPr>
                <w:spacing w:val="-1"/>
                <w:sz w:val="16"/>
              </w:rPr>
              <w:t> </w:t>
            </w:r>
            <w:r>
              <w:rPr>
                <w:sz w:val="16"/>
              </w:rPr>
              <w:t>JEFFERY</w:t>
            </w:r>
            <w:r>
              <w:rPr>
                <w:spacing w:val="-1"/>
                <w:sz w:val="16"/>
              </w:rPr>
              <w:t> </w:t>
            </w:r>
            <w:r>
              <w:rPr>
                <w:sz w:val="16"/>
              </w:rPr>
              <w:t>TITLE</w:t>
            </w:r>
            <w:r>
              <w:rPr>
                <w:spacing w:val="-1"/>
                <w:sz w:val="16"/>
              </w:rPr>
              <w:t> </w:t>
            </w:r>
            <w:r>
              <w:rPr>
                <w:sz w:val="16"/>
              </w:rPr>
              <w:t>I</w:t>
            </w:r>
            <w:r>
              <w:rPr>
                <w:spacing w:val="-1"/>
                <w:sz w:val="16"/>
              </w:rPr>
              <w:t> </w:t>
            </w:r>
            <w:r>
              <w:rPr>
                <w:spacing w:val="-4"/>
                <w:sz w:val="16"/>
              </w:rPr>
              <w:t>LIKE</w:t>
            </w:r>
          </w:p>
        </w:tc>
        <w:tc>
          <w:tcPr>
            <w:tcW w:w="1283"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$60.74</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1110.610.000.19.00/1161019</w:t>
            </w:r>
          </w:p>
        </w:tc>
        <w:tc>
          <w:tcPr>
            <w:tcW w:w="3910" w:type="dxa"/>
          </w:tcPr>
          <w:p>
            <w:pPr>
              <w:pStyle w:val="TableParagraph"/>
              <w:spacing w:before="25"/>
              <w:ind w:left="504"/>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$252.29</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1110.610.000.19.00/1161019</w:t>
            </w:r>
          </w:p>
        </w:tc>
        <w:tc>
          <w:tcPr>
            <w:tcW w:w="3910" w:type="dxa"/>
          </w:tcPr>
          <w:p>
            <w:pPr>
              <w:pStyle w:val="TableParagraph"/>
              <w:spacing w:before="25"/>
              <w:ind w:left="504"/>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283" w:type="dxa"/>
          </w:tcPr>
          <w:p>
            <w:pPr>
              <w:pStyle w:val="TableParagraph"/>
              <w:rPr>
                <w:rFonts w:ascii="Times New Roman"/>
                <w:sz w:val="16"/>
              </w:rPr>
            </w:pPr>
          </w:p>
        </w:tc>
        <w:tc>
          <w:tcPr>
            <w:tcW w:w="1641" w:type="dxa"/>
          </w:tcPr>
          <w:p>
            <w:pPr>
              <w:pStyle w:val="TableParagraph"/>
              <w:spacing w:before="25"/>
              <w:ind w:right="-15"/>
              <w:jc w:val="right"/>
              <w:rPr>
                <w:sz w:val="16"/>
              </w:rPr>
            </w:pPr>
            <w:r>
              <w:rPr>
                <w:spacing w:val="-2"/>
                <w:sz w:val="16"/>
              </w:rPr>
              <w:t>$178.04</w:t>
            </w:r>
          </w:p>
        </w:tc>
      </w:tr>
      <w:tr>
        <w:trPr>
          <w:trHeight w:val="256"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1110.610.000.19.02/6101902</w:t>
            </w:r>
          </w:p>
        </w:tc>
        <w:tc>
          <w:tcPr>
            <w:tcW w:w="3910" w:type="dxa"/>
          </w:tcPr>
          <w:p>
            <w:pPr>
              <w:pStyle w:val="TableParagraph"/>
              <w:spacing w:before="25"/>
              <w:ind w:left="504"/>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283" w:type="dxa"/>
          </w:tcPr>
          <w:p>
            <w:pPr>
              <w:pStyle w:val="TableParagraph"/>
              <w:rPr>
                <w:rFonts w:ascii="Times New Roman"/>
                <w:sz w:val="16"/>
              </w:rPr>
            </w:pPr>
          </w:p>
        </w:tc>
        <w:tc>
          <w:tcPr>
            <w:tcW w:w="1641" w:type="dxa"/>
            <w:tcBorders>
              <w:bottom w:val="single" w:sz="6" w:space="0" w:color="000000"/>
            </w:tcBorders>
          </w:tcPr>
          <w:p>
            <w:pPr>
              <w:pStyle w:val="TableParagraph"/>
              <w:spacing w:before="25"/>
              <w:jc w:val="right"/>
              <w:rPr>
                <w:sz w:val="16"/>
              </w:rPr>
            </w:pPr>
            <w:r>
              <w:rPr>
                <w:spacing w:val="-2"/>
                <w:sz w:val="16"/>
              </w:rPr>
              <w:t>$47.85</w:t>
            </w:r>
          </w:p>
        </w:tc>
      </w:tr>
      <w:tr>
        <w:trPr>
          <w:trHeight w:val="276" w:hRule="atLeast"/>
        </w:trPr>
        <w:tc>
          <w:tcPr>
            <w:tcW w:w="822" w:type="dxa"/>
          </w:tcPr>
          <w:p>
            <w:pPr>
              <w:pStyle w:val="TableParagraph"/>
              <w:rPr>
                <w:rFonts w:ascii="Times New Roman"/>
                <w:sz w:val="16"/>
              </w:rPr>
            </w:pPr>
          </w:p>
        </w:tc>
        <w:tc>
          <w:tcPr>
            <w:tcW w:w="3794" w:type="dxa"/>
          </w:tcPr>
          <w:p>
            <w:pPr>
              <w:pStyle w:val="TableParagraph"/>
              <w:rPr>
                <w:rFonts w:ascii="Times New Roman"/>
                <w:sz w:val="16"/>
              </w:rPr>
            </w:pPr>
          </w:p>
        </w:tc>
        <w:tc>
          <w:tcPr>
            <w:tcW w:w="3910" w:type="dxa"/>
          </w:tcPr>
          <w:p>
            <w:pPr>
              <w:pStyle w:val="TableParagraph"/>
              <w:rPr>
                <w:rFonts w:ascii="Times New Roman"/>
                <w:sz w:val="16"/>
              </w:rPr>
            </w:pPr>
          </w:p>
        </w:tc>
        <w:tc>
          <w:tcPr>
            <w:tcW w:w="128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$538.92</w:t>
            </w:r>
          </w:p>
        </w:tc>
      </w:tr>
      <w:tr>
        <w:trPr>
          <w:trHeight w:val="285" w:hRule="atLeast"/>
        </w:trPr>
        <w:tc>
          <w:tcPr>
            <w:tcW w:w="822" w:type="dxa"/>
          </w:tcPr>
          <w:p>
            <w:pPr>
              <w:pStyle w:val="TableParagraph"/>
              <w:spacing w:before="63"/>
              <w:ind w:left="50"/>
              <w:rPr>
                <w:b/>
                <w:sz w:val="16"/>
              </w:rPr>
            </w:pPr>
            <w:r>
              <w:rPr>
                <w:b/>
                <w:spacing w:val="-2"/>
                <w:sz w:val="16"/>
              </w:rPr>
              <w:t>SCO06</w:t>
            </w:r>
          </w:p>
        </w:tc>
        <w:tc>
          <w:tcPr>
            <w:tcW w:w="3794" w:type="dxa"/>
          </w:tcPr>
          <w:p>
            <w:pPr>
              <w:pStyle w:val="TableParagraph"/>
              <w:spacing w:before="63"/>
              <w:ind w:left="277"/>
              <w:rPr>
                <w:b/>
                <w:sz w:val="16"/>
              </w:rPr>
            </w:pPr>
            <w:r>
              <w:rPr>
                <w:b/>
                <w:sz w:val="16"/>
              </w:rPr>
              <w:t>SCOTT</w:t>
            </w:r>
            <w:r>
              <w:rPr>
                <w:b/>
                <w:spacing w:val="-1"/>
                <w:sz w:val="16"/>
              </w:rPr>
              <w:t> </w:t>
            </w:r>
            <w:r>
              <w:rPr>
                <w:b/>
                <w:spacing w:val="-2"/>
                <w:sz w:val="16"/>
              </w:rPr>
              <w:t>ELECTRIC</w:t>
            </w:r>
          </w:p>
        </w:tc>
        <w:tc>
          <w:tcPr>
            <w:tcW w:w="3910" w:type="dxa"/>
          </w:tcPr>
          <w:p>
            <w:pPr>
              <w:pStyle w:val="TableParagraph"/>
              <w:rPr>
                <w:rFonts w:ascii="Times New Roman"/>
                <w:sz w:val="16"/>
              </w:rPr>
            </w:pPr>
          </w:p>
        </w:tc>
        <w:tc>
          <w:tcPr>
            <w:tcW w:w="128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2620.610.000.01.00/262061001</w:t>
            </w:r>
          </w:p>
        </w:tc>
        <w:tc>
          <w:tcPr>
            <w:tcW w:w="3910" w:type="dxa"/>
          </w:tcPr>
          <w:p>
            <w:pPr>
              <w:pStyle w:val="TableParagraph"/>
              <w:spacing w:before="33"/>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B&amp;G</w:t>
            </w:r>
          </w:p>
        </w:tc>
        <w:tc>
          <w:tcPr>
            <w:tcW w:w="1283" w:type="dxa"/>
          </w:tcPr>
          <w:p>
            <w:pPr>
              <w:pStyle w:val="TableParagraph"/>
              <w:rPr>
                <w:rFonts w:ascii="Times New Roman"/>
                <w:sz w:val="16"/>
              </w:rPr>
            </w:pPr>
          </w:p>
        </w:tc>
        <w:tc>
          <w:tcPr>
            <w:tcW w:w="1641" w:type="dxa"/>
          </w:tcPr>
          <w:p>
            <w:pPr>
              <w:pStyle w:val="TableParagraph"/>
              <w:spacing w:before="33"/>
              <w:jc w:val="right"/>
              <w:rPr>
                <w:sz w:val="16"/>
              </w:rPr>
            </w:pPr>
            <w:r>
              <w:rPr>
                <w:spacing w:val="-2"/>
                <w:sz w:val="16"/>
              </w:rPr>
              <w:t>$4.48</w:t>
            </w:r>
          </w:p>
        </w:tc>
      </w:tr>
      <w:tr>
        <w:trPr>
          <w:trHeight w:val="256"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2620.610.000.19.00/262061019</w:t>
            </w:r>
          </w:p>
        </w:tc>
        <w:tc>
          <w:tcPr>
            <w:tcW w:w="3910" w:type="dxa"/>
          </w:tcPr>
          <w:p>
            <w:pPr>
              <w:pStyle w:val="TableParagraph"/>
              <w:spacing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283" w:type="dxa"/>
          </w:tcPr>
          <w:p>
            <w:pPr>
              <w:pStyle w:val="TableParagraph"/>
              <w:rPr>
                <w:rFonts w:ascii="Times New Roman"/>
                <w:sz w:val="16"/>
              </w:rPr>
            </w:pPr>
          </w:p>
        </w:tc>
        <w:tc>
          <w:tcPr>
            <w:tcW w:w="1641" w:type="dxa"/>
            <w:tcBorders>
              <w:bottom w:val="single" w:sz="6" w:space="0" w:color="000000"/>
            </w:tcBorders>
          </w:tcPr>
          <w:p>
            <w:pPr>
              <w:pStyle w:val="TableParagraph"/>
              <w:spacing w:before="25"/>
              <w:ind w:right="-15"/>
              <w:jc w:val="right"/>
              <w:rPr>
                <w:sz w:val="16"/>
              </w:rPr>
            </w:pPr>
            <w:r>
              <w:rPr>
                <w:spacing w:val="-2"/>
                <w:sz w:val="16"/>
              </w:rPr>
              <w:t>$100.49</w:t>
            </w:r>
          </w:p>
        </w:tc>
      </w:tr>
      <w:tr>
        <w:trPr>
          <w:trHeight w:val="276" w:hRule="atLeast"/>
        </w:trPr>
        <w:tc>
          <w:tcPr>
            <w:tcW w:w="822" w:type="dxa"/>
          </w:tcPr>
          <w:p>
            <w:pPr>
              <w:pStyle w:val="TableParagraph"/>
              <w:rPr>
                <w:rFonts w:ascii="Times New Roman"/>
                <w:sz w:val="16"/>
              </w:rPr>
            </w:pPr>
          </w:p>
        </w:tc>
        <w:tc>
          <w:tcPr>
            <w:tcW w:w="3794" w:type="dxa"/>
          </w:tcPr>
          <w:p>
            <w:pPr>
              <w:pStyle w:val="TableParagraph"/>
              <w:rPr>
                <w:rFonts w:ascii="Times New Roman"/>
                <w:sz w:val="16"/>
              </w:rPr>
            </w:pPr>
          </w:p>
        </w:tc>
        <w:tc>
          <w:tcPr>
            <w:tcW w:w="3910" w:type="dxa"/>
          </w:tcPr>
          <w:p>
            <w:pPr>
              <w:pStyle w:val="TableParagraph"/>
              <w:rPr>
                <w:rFonts w:ascii="Times New Roman"/>
                <w:sz w:val="16"/>
              </w:rPr>
            </w:pPr>
          </w:p>
        </w:tc>
        <w:tc>
          <w:tcPr>
            <w:tcW w:w="128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$104.97</w:t>
            </w:r>
          </w:p>
        </w:tc>
      </w:tr>
      <w:tr>
        <w:trPr>
          <w:trHeight w:val="246" w:hRule="atLeast"/>
        </w:trPr>
        <w:tc>
          <w:tcPr>
            <w:tcW w:w="822" w:type="dxa"/>
          </w:tcPr>
          <w:p>
            <w:pPr>
              <w:pStyle w:val="TableParagraph"/>
              <w:spacing w:line="164" w:lineRule="exact" w:before="63"/>
              <w:ind w:left="50"/>
              <w:rPr>
                <w:b/>
                <w:sz w:val="16"/>
              </w:rPr>
            </w:pPr>
            <w:r>
              <w:rPr>
                <w:b/>
                <w:spacing w:val="-2"/>
                <w:sz w:val="16"/>
              </w:rPr>
              <w:t>SEE02</w:t>
            </w:r>
          </w:p>
        </w:tc>
        <w:tc>
          <w:tcPr>
            <w:tcW w:w="3794" w:type="dxa"/>
          </w:tcPr>
          <w:p>
            <w:pPr>
              <w:pStyle w:val="TableParagraph"/>
              <w:spacing w:line="164" w:lineRule="exact" w:before="63"/>
              <w:ind w:left="277"/>
              <w:rPr>
                <w:b/>
                <w:sz w:val="16"/>
              </w:rPr>
            </w:pPr>
            <w:r>
              <w:rPr>
                <w:b/>
                <w:sz w:val="16"/>
              </w:rPr>
              <w:t>SEESAW</w:t>
            </w:r>
            <w:r>
              <w:rPr>
                <w:b/>
                <w:spacing w:val="-1"/>
                <w:sz w:val="16"/>
              </w:rPr>
              <w:t> </w:t>
            </w:r>
            <w:r>
              <w:rPr>
                <w:b/>
                <w:sz w:val="16"/>
              </w:rPr>
              <w:t>LEARNING,</w:t>
            </w:r>
            <w:r>
              <w:rPr>
                <w:b/>
                <w:spacing w:val="-1"/>
                <w:sz w:val="16"/>
              </w:rPr>
              <w:t> </w:t>
            </w:r>
            <w:r>
              <w:rPr>
                <w:b/>
                <w:spacing w:val="-4"/>
                <w:sz w:val="16"/>
              </w:rPr>
              <w:t>INC.</w:t>
            </w:r>
          </w:p>
        </w:tc>
        <w:tc>
          <w:tcPr>
            <w:tcW w:w="3910" w:type="dxa"/>
          </w:tcPr>
          <w:p>
            <w:pPr>
              <w:pStyle w:val="TableParagraph"/>
              <w:rPr>
                <w:rFonts w:ascii="Times New Roman"/>
                <w:sz w:val="16"/>
              </w:rPr>
            </w:pPr>
          </w:p>
        </w:tc>
        <w:tc>
          <w:tcPr>
            <w:tcW w:w="128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71"/>
              <w:ind w:left="247"/>
              <w:rPr>
                <w:sz w:val="16"/>
              </w:rPr>
            </w:pPr>
            <w:r>
              <w:rPr>
                <w:sz w:val="16"/>
              </w:rPr>
              <w:t>10-</w:t>
            </w:r>
            <w:r>
              <w:rPr>
                <w:spacing w:val="-2"/>
                <w:sz w:val="16"/>
              </w:rPr>
              <w:t>1110.650.990.11.00/1165099011</w:t>
            </w:r>
          </w:p>
        </w:tc>
        <w:tc>
          <w:tcPr>
            <w:tcW w:w="5193" w:type="dxa"/>
            <w:gridSpan w:val="2"/>
          </w:tcPr>
          <w:p>
            <w:pPr>
              <w:pStyle w:val="TableParagraph"/>
              <w:spacing w:before="71"/>
              <w:ind w:left="504"/>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71"/>
              <w:ind w:right="-15"/>
              <w:jc w:val="right"/>
              <w:rPr>
                <w:sz w:val="16"/>
              </w:rPr>
            </w:pPr>
            <w:r>
              <w:rPr>
                <w:spacing w:val="-2"/>
                <w:sz w:val="16"/>
              </w:rPr>
              <w:t>$2,096.25</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1110.650.990.13.00/1165099013</w:t>
            </w:r>
          </w:p>
        </w:tc>
        <w:tc>
          <w:tcPr>
            <w:tcW w:w="5193" w:type="dxa"/>
            <w:gridSpan w:val="2"/>
          </w:tcPr>
          <w:p>
            <w:pPr>
              <w:pStyle w:val="TableParagraph"/>
              <w:spacing w:before="25"/>
              <w:ind w:left="504"/>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$2,096.25</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1110.650.990.14.00/1165099014</w:t>
            </w:r>
          </w:p>
        </w:tc>
        <w:tc>
          <w:tcPr>
            <w:tcW w:w="5193" w:type="dxa"/>
            <w:gridSpan w:val="2"/>
          </w:tcPr>
          <w:p>
            <w:pPr>
              <w:pStyle w:val="TableParagraph"/>
              <w:spacing w:before="25"/>
              <w:ind w:left="504"/>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$2,096.25</w:t>
            </w:r>
          </w:p>
        </w:tc>
      </w:tr>
      <w:tr>
        <w:trPr>
          <w:trHeight w:val="256"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1110.650.990.15.00/1165099015</w:t>
            </w:r>
          </w:p>
        </w:tc>
        <w:tc>
          <w:tcPr>
            <w:tcW w:w="5193" w:type="dxa"/>
            <w:gridSpan w:val="2"/>
          </w:tcPr>
          <w:p>
            <w:pPr>
              <w:pStyle w:val="TableParagraph"/>
              <w:spacing w:before="25"/>
              <w:ind w:left="504"/>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Borders>
              <w:bottom w:val="single" w:sz="6" w:space="0" w:color="000000"/>
            </w:tcBorders>
          </w:tcPr>
          <w:p>
            <w:pPr>
              <w:pStyle w:val="TableParagraph"/>
              <w:spacing w:before="25"/>
              <w:ind w:right="-15"/>
              <w:jc w:val="right"/>
              <w:rPr>
                <w:sz w:val="16"/>
              </w:rPr>
            </w:pPr>
            <w:r>
              <w:rPr>
                <w:spacing w:val="-2"/>
                <w:sz w:val="16"/>
              </w:rPr>
              <w:t>$2,096.25</w:t>
            </w:r>
          </w:p>
        </w:tc>
      </w:tr>
      <w:tr>
        <w:trPr>
          <w:trHeight w:val="276" w:hRule="atLeast"/>
        </w:trPr>
        <w:tc>
          <w:tcPr>
            <w:tcW w:w="822" w:type="dxa"/>
          </w:tcPr>
          <w:p>
            <w:pPr>
              <w:pStyle w:val="TableParagraph"/>
              <w:rPr>
                <w:rFonts w:ascii="Times New Roman"/>
                <w:sz w:val="16"/>
              </w:rPr>
            </w:pPr>
          </w:p>
        </w:tc>
        <w:tc>
          <w:tcPr>
            <w:tcW w:w="3794" w:type="dxa"/>
          </w:tcPr>
          <w:p>
            <w:pPr>
              <w:pStyle w:val="TableParagraph"/>
              <w:rPr>
                <w:rFonts w:ascii="Times New Roman"/>
                <w:sz w:val="16"/>
              </w:rPr>
            </w:pPr>
          </w:p>
        </w:tc>
        <w:tc>
          <w:tcPr>
            <w:tcW w:w="5193" w:type="dxa"/>
            <w:gridSpan w:val="2"/>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$8,385.00</w:t>
            </w:r>
          </w:p>
        </w:tc>
      </w:tr>
      <w:tr>
        <w:trPr>
          <w:trHeight w:val="285" w:hRule="atLeast"/>
        </w:trPr>
        <w:tc>
          <w:tcPr>
            <w:tcW w:w="822" w:type="dxa"/>
          </w:tcPr>
          <w:p>
            <w:pPr>
              <w:pStyle w:val="TableParagraph"/>
              <w:spacing w:before="63"/>
              <w:ind w:left="50"/>
              <w:rPr>
                <w:b/>
                <w:sz w:val="16"/>
              </w:rPr>
            </w:pPr>
            <w:r>
              <w:rPr>
                <w:b/>
                <w:spacing w:val="-2"/>
                <w:sz w:val="16"/>
              </w:rPr>
              <w:t>SHA07</w:t>
            </w:r>
          </w:p>
        </w:tc>
        <w:tc>
          <w:tcPr>
            <w:tcW w:w="3794" w:type="dxa"/>
          </w:tcPr>
          <w:p>
            <w:pPr>
              <w:pStyle w:val="TableParagraph"/>
              <w:spacing w:before="63"/>
              <w:ind w:left="277"/>
              <w:rPr>
                <w:b/>
                <w:sz w:val="16"/>
              </w:rPr>
            </w:pPr>
            <w:r>
              <w:rPr>
                <w:b/>
                <w:sz w:val="16"/>
              </w:rPr>
              <w:t>SHALER</w:t>
            </w:r>
            <w:r>
              <w:rPr>
                <w:b/>
                <w:spacing w:val="-1"/>
                <w:sz w:val="16"/>
              </w:rPr>
              <w:t> </w:t>
            </w:r>
            <w:r>
              <w:rPr>
                <w:b/>
                <w:sz w:val="16"/>
              </w:rPr>
              <w:t>AREA</w:t>
            </w:r>
            <w:r>
              <w:rPr>
                <w:b/>
                <w:spacing w:val="-1"/>
                <w:sz w:val="16"/>
              </w:rPr>
              <w:t> </w:t>
            </w:r>
            <w:r>
              <w:rPr>
                <w:b/>
                <w:sz w:val="16"/>
              </w:rPr>
              <w:t>CAFETERIA</w:t>
            </w:r>
            <w:r>
              <w:rPr>
                <w:b/>
                <w:spacing w:val="-1"/>
                <w:sz w:val="16"/>
              </w:rPr>
              <w:t> </w:t>
            </w:r>
            <w:r>
              <w:rPr>
                <w:b/>
                <w:spacing w:val="-4"/>
                <w:sz w:val="16"/>
              </w:rPr>
              <w:t>ACCT</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2360.610.000.00.00/2360610</w:t>
            </w:r>
          </w:p>
        </w:tc>
        <w:tc>
          <w:tcPr>
            <w:tcW w:w="5193" w:type="dxa"/>
            <w:gridSpan w:val="2"/>
          </w:tcPr>
          <w:p>
            <w:pPr>
              <w:pStyle w:val="TableParagraph"/>
              <w:spacing w:before="33"/>
              <w:ind w:left="504"/>
              <w:rPr>
                <w:sz w:val="16"/>
              </w:rPr>
            </w:pPr>
            <w:r>
              <w:rPr>
                <w:sz w:val="16"/>
              </w:rPr>
              <w:t>OPENING</w:t>
            </w:r>
            <w:r>
              <w:rPr>
                <w:spacing w:val="-3"/>
                <w:sz w:val="16"/>
              </w:rPr>
              <w:t> </w:t>
            </w:r>
            <w:r>
              <w:rPr>
                <w:sz w:val="16"/>
              </w:rPr>
              <w:t>DAY</w:t>
            </w:r>
            <w:r>
              <w:rPr>
                <w:spacing w:val="-1"/>
                <w:sz w:val="16"/>
              </w:rPr>
              <w:t> </w:t>
            </w:r>
            <w:r>
              <w:rPr>
                <w:sz w:val="16"/>
              </w:rPr>
              <w:t>FOR</w:t>
            </w:r>
            <w:r>
              <w:rPr>
                <w:spacing w:val="-1"/>
                <w:sz w:val="16"/>
              </w:rPr>
              <w:t> </w:t>
            </w:r>
            <w:r>
              <w:rPr>
                <w:spacing w:val="-2"/>
                <w:sz w:val="16"/>
              </w:rPr>
              <w:t>TEACHERS</w:t>
            </w:r>
          </w:p>
        </w:tc>
        <w:tc>
          <w:tcPr>
            <w:tcW w:w="1641" w:type="dxa"/>
          </w:tcPr>
          <w:p>
            <w:pPr>
              <w:pStyle w:val="TableParagraph"/>
              <w:spacing w:before="33"/>
              <w:ind w:right="-15"/>
              <w:jc w:val="right"/>
              <w:rPr>
                <w:sz w:val="16"/>
              </w:rPr>
            </w:pPr>
            <w:r>
              <w:rPr>
                <w:spacing w:val="-2"/>
                <w:sz w:val="16"/>
              </w:rPr>
              <w:t>$183.85</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2360.610.000.00.00/2360610</w:t>
            </w:r>
          </w:p>
        </w:tc>
        <w:tc>
          <w:tcPr>
            <w:tcW w:w="5193" w:type="dxa"/>
            <w:gridSpan w:val="2"/>
          </w:tcPr>
          <w:p>
            <w:pPr>
              <w:pStyle w:val="TableParagraph"/>
              <w:spacing w:before="25"/>
              <w:ind w:left="504"/>
              <w:rPr>
                <w:sz w:val="16"/>
              </w:rPr>
            </w:pPr>
            <w:r>
              <w:rPr>
                <w:sz w:val="16"/>
              </w:rPr>
              <w:t>STAFF</w:t>
            </w:r>
            <w:r>
              <w:rPr>
                <w:spacing w:val="-1"/>
                <w:sz w:val="16"/>
              </w:rPr>
              <w:t> </w:t>
            </w:r>
            <w:r>
              <w:rPr>
                <w:sz w:val="16"/>
              </w:rPr>
              <w:t>APPRECIATION</w:t>
            </w:r>
            <w:r>
              <w:rPr>
                <w:spacing w:val="-1"/>
                <w:sz w:val="16"/>
              </w:rPr>
              <w:t> </w:t>
            </w:r>
            <w:r>
              <w:rPr>
                <w:sz w:val="16"/>
              </w:rPr>
              <w:t>LUNCHEON</w:t>
            </w:r>
            <w:r>
              <w:rPr>
                <w:spacing w:val="43"/>
                <w:sz w:val="16"/>
              </w:rPr>
              <w:t> </w:t>
            </w:r>
            <w:r>
              <w:rPr>
                <w:spacing w:val="-2"/>
                <w:sz w:val="16"/>
              </w:rPr>
              <w:t>8/9/23</w:t>
            </w:r>
          </w:p>
        </w:tc>
        <w:tc>
          <w:tcPr>
            <w:tcW w:w="1641" w:type="dxa"/>
          </w:tcPr>
          <w:p>
            <w:pPr>
              <w:pStyle w:val="TableParagraph"/>
              <w:spacing w:before="25"/>
              <w:ind w:right="-15"/>
              <w:jc w:val="right"/>
              <w:rPr>
                <w:sz w:val="16"/>
              </w:rPr>
            </w:pPr>
            <w:r>
              <w:rPr>
                <w:spacing w:val="-2"/>
                <w:sz w:val="16"/>
              </w:rPr>
              <w:t>$1,159.85</w:t>
            </w:r>
          </w:p>
        </w:tc>
      </w:tr>
      <w:tr>
        <w:trPr>
          <w:trHeight w:val="256"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2360.610.000.00.00/2360610</w:t>
            </w:r>
          </w:p>
        </w:tc>
        <w:tc>
          <w:tcPr>
            <w:tcW w:w="5193" w:type="dxa"/>
            <w:gridSpan w:val="2"/>
          </w:tcPr>
          <w:p>
            <w:pPr>
              <w:pStyle w:val="TableParagraph"/>
              <w:spacing w:before="25"/>
              <w:ind w:left="504"/>
              <w:rPr>
                <w:sz w:val="16"/>
              </w:rPr>
            </w:pPr>
            <w:r>
              <w:rPr>
                <w:sz w:val="16"/>
              </w:rPr>
              <w:t>NEW</w:t>
            </w:r>
            <w:r>
              <w:rPr>
                <w:spacing w:val="-1"/>
                <w:sz w:val="16"/>
              </w:rPr>
              <w:t> </w:t>
            </w:r>
            <w:r>
              <w:rPr>
                <w:sz w:val="16"/>
              </w:rPr>
              <w:t>TEACHER</w:t>
            </w:r>
            <w:r>
              <w:rPr>
                <w:spacing w:val="-1"/>
                <w:sz w:val="16"/>
              </w:rPr>
              <w:t> </w:t>
            </w:r>
            <w:r>
              <w:rPr>
                <w:sz w:val="16"/>
              </w:rPr>
              <w:t>ORIENTATION</w:t>
            </w:r>
            <w:r>
              <w:rPr>
                <w:spacing w:val="-1"/>
                <w:sz w:val="16"/>
              </w:rPr>
              <w:t> </w:t>
            </w:r>
            <w:r>
              <w:rPr>
                <w:sz w:val="16"/>
              </w:rPr>
              <w:t>8/16/23</w:t>
            </w:r>
            <w:r>
              <w:rPr>
                <w:spacing w:val="-1"/>
                <w:sz w:val="16"/>
              </w:rPr>
              <w:t> </w:t>
            </w:r>
            <w:r>
              <w:rPr>
                <w:spacing w:val="-2"/>
                <w:sz w:val="16"/>
              </w:rPr>
              <w:t>BREAKFAST</w:t>
            </w:r>
          </w:p>
        </w:tc>
        <w:tc>
          <w:tcPr>
            <w:tcW w:w="1641" w:type="dxa"/>
            <w:tcBorders>
              <w:bottom w:val="single" w:sz="6" w:space="0" w:color="000000"/>
            </w:tcBorders>
          </w:tcPr>
          <w:p>
            <w:pPr>
              <w:pStyle w:val="TableParagraph"/>
              <w:spacing w:before="25"/>
              <w:ind w:right="-15"/>
              <w:jc w:val="right"/>
              <w:rPr>
                <w:sz w:val="16"/>
              </w:rPr>
            </w:pPr>
            <w:r>
              <w:rPr>
                <w:spacing w:val="-2"/>
                <w:sz w:val="16"/>
              </w:rPr>
              <w:t>$134.80</w:t>
            </w:r>
          </w:p>
        </w:tc>
      </w:tr>
      <w:tr>
        <w:trPr>
          <w:trHeight w:val="276" w:hRule="atLeast"/>
        </w:trPr>
        <w:tc>
          <w:tcPr>
            <w:tcW w:w="822" w:type="dxa"/>
          </w:tcPr>
          <w:p>
            <w:pPr>
              <w:pStyle w:val="TableParagraph"/>
              <w:rPr>
                <w:rFonts w:ascii="Times New Roman"/>
                <w:sz w:val="16"/>
              </w:rPr>
            </w:pPr>
          </w:p>
        </w:tc>
        <w:tc>
          <w:tcPr>
            <w:tcW w:w="3794" w:type="dxa"/>
          </w:tcPr>
          <w:p>
            <w:pPr>
              <w:pStyle w:val="TableParagraph"/>
              <w:rPr>
                <w:rFonts w:ascii="Times New Roman"/>
                <w:sz w:val="16"/>
              </w:rPr>
            </w:pPr>
          </w:p>
        </w:tc>
        <w:tc>
          <w:tcPr>
            <w:tcW w:w="5193" w:type="dxa"/>
            <w:gridSpan w:val="2"/>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$1,478.50</w:t>
            </w:r>
          </w:p>
        </w:tc>
      </w:tr>
      <w:tr>
        <w:trPr>
          <w:trHeight w:val="510" w:hRule="atLeast"/>
        </w:trPr>
        <w:tc>
          <w:tcPr>
            <w:tcW w:w="822" w:type="dxa"/>
          </w:tcPr>
          <w:p>
            <w:pPr>
              <w:pStyle w:val="TableParagraph"/>
              <w:spacing w:before="63"/>
              <w:ind w:left="50"/>
              <w:rPr>
                <w:b/>
                <w:sz w:val="16"/>
              </w:rPr>
            </w:pPr>
            <w:r>
              <w:rPr>
                <w:b/>
                <w:spacing w:val="-4"/>
                <w:sz w:val="16"/>
              </w:rPr>
              <w:t>SHFB</w:t>
            </w:r>
          </w:p>
        </w:tc>
        <w:tc>
          <w:tcPr>
            <w:tcW w:w="3794" w:type="dxa"/>
          </w:tcPr>
          <w:p>
            <w:pPr>
              <w:pStyle w:val="TableParagraph"/>
              <w:spacing w:before="63"/>
              <w:ind w:left="277"/>
              <w:rPr>
                <w:b/>
                <w:sz w:val="16"/>
              </w:rPr>
            </w:pPr>
            <w:r>
              <w:rPr>
                <w:b/>
                <w:sz w:val="16"/>
              </w:rPr>
              <w:t>SHALER</w:t>
            </w:r>
            <w:r>
              <w:rPr>
                <w:b/>
                <w:spacing w:val="-1"/>
                <w:sz w:val="16"/>
              </w:rPr>
              <w:t> </w:t>
            </w:r>
            <w:r>
              <w:rPr>
                <w:b/>
                <w:sz w:val="16"/>
              </w:rPr>
              <w:t>AREA</w:t>
            </w:r>
            <w:r>
              <w:rPr>
                <w:b/>
                <w:spacing w:val="-1"/>
                <w:sz w:val="16"/>
              </w:rPr>
              <w:t> </w:t>
            </w:r>
            <w:r>
              <w:rPr>
                <w:b/>
                <w:spacing w:val="-2"/>
                <w:sz w:val="16"/>
              </w:rPr>
              <w:t>FOOTBALL</w:t>
            </w:r>
          </w:p>
          <w:p>
            <w:pPr>
              <w:pStyle w:val="TableParagraph"/>
              <w:spacing w:before="41"/>
              <w:ind w:left="277"/>
              <w:rPr>
                <w:b/>
                <w:sz w:val="16"/>
              </w:rPr>
            </w:pPr>
            <w:r>
              <w:rPr>
                <w:b/>
                <w:sz w:val="16"/>
              </w:rPr>
              <w:t>SHALER</w:t>
            </w:r>
            <w:r>
              <w:rPr>
                <w:b/>
                <w:spacing w:val="-1"/>
                <w:sz w:val="16"/>
              </w:rPr>
              <w:t> </w:t>
            </w:r>
            <w:r>
              <w:rPr>
                <w:b/>
                <w:sz w:val="16"/>
              </w:rPr>
              <w:t>AREA</w:t>
            </w:r>
            <w:r>
              <w:rPr>
                <w:b/>
                <w:spacing w:val="-1"/>
                <w:sz w:val="16"/>
              </w:rPr>
              <w:t> </w:t>
            </w:r>
            <w:r>
              <w:rPr>
                <w:b/>
                <w:sz w:val="16"/>
              </w:rPr>
              <w:t>FOOTBALL</w:t>
            </w:r>
            <w:r>
              <w:rPr>
                <w:b/>
                <w:spacing w:val="-1"/>
                <w:sz w:val="16"/>
              </w:rPr>
              <w:t> </w:t>
            </w:r>
            <w:r>
              <w:rPr>
                <w:b/>
                <w:spacing w:val="-2"/>
                <w:sz w:val="16"/>
              </w:rPr>
              <w:t>BOOSTERS</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3265.610.000.00.00/3265610</w:t>
            </w:r>
          </w:p>
        </w:tc>
        <w:tc>
          <w:tcPr>
            <w:tcW w:w="5193" w:type="dxa"/>
            <w:gridSpan w:val="2"/>
          </w:tcPr>
          <w:p>
            <w:pPr>
              <w:pStyle w:val="TableParagraph"/>
              <w:spacing w:before="33"/>
              <w:ind w:left="504"/>
              <w:rPr>
                <w:sz w:val="16"/>
              </w:rPr>
            </w:pPr>
            <w:r>
              <w:rPr>
                <w:sz w:val="16"/>
              </w:rPr>
              <w:t>REIMBURSEMENT</w:t>
            </w:r>
            <w:r>
              <w:rPr>
                <w:spacing w:val="-1"/>
                <w:sz w:val="16"/>
              </w:rPr>
              <w:t> </w:t>
            </w:r>
            <w:r>
              <w:rPr>
                <w:sz w:val="16"/>
              </w:rPr>
              <w:t>FOR</w:t>
            </w:r>
            <w:r>
              <w:rPr>
                <w:spacing w:val="-1"/>
                <w:sz w:val="16"/>
              </w:rPr>
              <w:t> </w:t>
            </w:r>
            <w:r>
              <w:rPr>
                <w:sz w:val="16"/>
              </w:rPr>
              <w:t>UPRIGHT</w:t>
            </w:r>
            <w:r>
              <w:rPr>
                <w:spacing w:val="-1"/>
                <w:sz w:val="16"/>
              </w:rPr>
              <w:t> </w:t>
            </w:r>
            <w:r>
              <w:rPr>
                <w:spacing w:val="-2"/>
                <w:sz w:val="16"/>
              </w:rPr>
              <w:t>FREEZER</w:t>
            </w:r>
          </w:p>
        </w:tc>
        <w:tc>
          <w:tcPr>
            <w:tcW w:w="1641" w:type="dxa"/>
          </w:tcPr>
          <w:p>
            <w:pPr>
              <w:pStyle w:val="TableParagraph"/>
              <w:spacing w:before="33"/>
              <w:ind w:right="-15"/>
              <w:jc w:val="right"/>
              <w:rPr>
                <w:sz w:val="16"/>
              </w:rPr>
            </w:pPr>
            <w:r>
              <w:rPr>
                <w:spacing w:val="-2"/>
                <w:sz w:val="16"/>
              </w:rPr>
              <w:t>$768.00</w:t>
            </w:r>
          </w:p>
        </w:tc>
      </w:tr>
      <w:tr>
        <w:trPr>
          <w:trHeight w:val="285" w:hRule="atLeast"/>
        </w:trPr>
        <w:tc>
          <w:tcPr>
            <w:tcW w:w="822" w:type="dxa"/>
          </w:tcPr>
          <w:p>
            <w:pPr>
              <w:pStyle w:val="TableParagraph"/>
              <w:spacing w:before="63"/>
              <w:ind w:left="50"/>
              <w:rPr>
                <w:b/>
                <w:sz w:val="16"/>
              </w:rPr>
            </w:pPr>
            <w:r>
              <w:rPr>
                <w:b/>
                <w:spacing w:val="-2"/>
                <w:sz w:val="16"/>
              </w:rPr>
              <w:t>SHA11</w:t>
            </w:r>
          </w:p>
        </w:tc>
        <w:tc>
          <w:tcPr>
            <w:tcW w:w="3794" w:type="dxa"/>
          </w:tcPr>
          <w:p>
            <w:pPr>
              <w:pStyle w:val="TableParagraph"/>
              <w:spacing w:before="63"/>
              <w:ind w:left="277"/>
              <w:rPr>
                <w:b/>
                <w:sz w:val="16"/>
              </w:rPr>
            </w:pPr>
            <w:r>
              <w:rPr>
                <w:b/>
                <w:sz w:val="16"/>
              </w:rPr>
              <w:t>TOWNSHIP</w:t>
            </w:r>
            <w:r>
              <w:rPr>
                <w:b/>
                <w:spacing w:val="-1"/>
                <w:sz w:val="16"/>
              </w:rPr>
              <w:t> </w:t>
            </w:r>
            <w:r>
              <w:rPr>
                <w:b/>
                <w:sz w:val="16"/>
              </w:rPr>
              <w:t>OF</w:t>
            </w:r>
            <w:r>
              <w:rPr>
                <w:b/>
                <w:spacing w:val="-1"/>
                <w:sz w:val="16"/>
              </w:rPr>
              <w:t> </w:t>
            </w:r>
            <w:r>
              <w:rPr>
                <w:b/>
                <w:spacing w:val="-2"/>
                <w:sz w:val="16"/>
              </w:rPr>
              <w:t>SHALER</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2620.622.000.19.00/262042219</w:t>
            </w:r>
          </w:p>
        </w:tc>
        <w:tc>
          <w:tcPr>
            <w:tcW w:w="5193" w:type="dxa"/>
            <w:gridSpan w:val="2"/>
          </w:tcPr>
          <w:p>
            <w:pPr>
              <w:pStyle w:val="TableParagraph"/>
              <w:spacing w:before="33"/>
              <w:ind w:left="504"/>
              <w:rPr>
                <w:sz w:val="16"/>
              </w:rPr>
            </w:pPr>
            <w:r>
              <w:rPr>
                <w:sz w:val="16"/>
              </w:rPr>
              <w:t>Electricity</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1" w:type="dxa"/>
          </w:tcPr>
          <w:p>
            <w:pPr>
              <w:pStyle w:val="TableParagraph"/>
              <w:spacing w:before="33"/>
              <w:jc w:val="right"/>
              <w:rPr>
                <w:sz w:val="16"/>
              </w:rPr>
            </w:pPr>
            <w:r>
              <w:rPr>
                <w:spacing w:val="-2"/>
                <w:sz w:val="16"/>
              </w:rPr>
              <w:t>$80.55</w:t>
            </w:r>
          </w:p>
        </w:tc>
      </w:tr>
      <w:tr>
        <w:trPr>
          <w:trHeight w:val="285" w:hRule="atLeast"/>
        </w:trPr>
        <w:tc>
          <w:tcPr>
            <w:tcW w:w="822" w:type="dxa"/>
          </w:tcPr>
          <w:p>
            <w:pPr>
              <w:pStyle w:val="TableParagraph"/>
              <w:spacing w:before="63"/>
              <w:ind w:left="50"/>
              <w:rPr>
                <w:b/>
                <w:sz w:val="16"/>
              </w:rPr>
            </w:pPr>
            <w:r>
              <w:rPr>
                <w:b/>
                <w:spacing w:val="-2"/>
                <w:sz w:val="16"/>
              </w:rPr>
              <w:t>SHE03</w:t>
            </w:r>
          </w:p>
        </w:tc>
        <w:tc>
          <w:tcPr>
            <w:tcW w:w="3794" w:type="dxa"/>
          </w:tcPr>
          <w:p>
            <w:pPr>
              <w:pStyle w:val="TableParagraph"/>
              <w:spacing w:before="63"/>
              <w:ind w:left="277"/>
              <w:rPr>
                <w:b/>
                <w:sz w:val="16"/>
              </w:rPr>
            </w:pPr>
            <w:r>
              <w:rPr>
                <w:b/>
                <w:sz w:val="16"/>
              </w:rPr>
              <w:t>J</w:t>
            </w:r>
            <w:r>
              <w:rPr>
                <w:b/>
                <w:spacing w:val="-1"/>
                <w:sz w:val="16"/>
              </w:rPr>
              <w:t> </w:t>
            </w:r>
            <w:r>
              <w:rPr>
                <w:b/>
                <w:sz w:val="16"/>
              </w:rPr>
              <w:t>N</w:t>
            </w:r>
            <w:r>
              <w:rPr>
                <w:b/>
                <w:spacing w:val="-1"/>
                <w:sz w:val="16"/>
              </w:rPr>
              <w:t> </w:t>
            </w:r>
            <w:r>
              <w:rPr>
                <w:b/>
                <w:sz w:val="16"/>
              </w:rPr>
              <w:t>SHEFFEY</w:t>
            </w:r>
            <w:r>
              <w:rPr>
                <w:b/>
                <w:spacing w:val="-1"/>
                <w:sz w:val="16"/>
              </w:rPr>
              <w:t> </w:t>
            </w:r>
            <w:r>
              <w:rPr>
                <w:b/>
                <w:spacing w:val="-2"/>
                <w:sz w:val="16"/>
              </w:rPr>
              <w:t>ASSOCIATES</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2440.430.000.00.00/2440430</w:t>
            </w:r>
          </w:p>
        </w:tc>
        <w:tc>
          <w:tcPr>
            <w:tcW w:w="5193" w:type="dxa"/>
            <w:gridSpan w:val="2"/>
          </w:tcPr>
          <w:p>
            <w:pPr>
              <w:pStyle w:val="TableParagraph"/>
              <w:spacing w:before="33"/>
              <w:ind w:left="504"/>
              <w:rPr>
                <w:sz w:val="16"/>
              </w:rPr>
            </w:pPr>
            <w:r>
              <w:rPr>
                <w:spacing w:val="-2"/>
                <w:sz w:val="16"/>
              </w:rPr>
              <w:t>REPAIRS/MAINTENANCE</w:t>
            </w:r>
          </w:p>
        </w:tc>
        <w:tc>
          <w:tcPr>
            <w:tcW w:w="1641" w:type="dxa"/>
          </w:tcPr>
          <w:p>
            <w:pPr>
              <w:pStyle w:val="TableParagraph"/>
              <w:spacing w:before="33"/>
              <w:ind w:right="-15"/>
              <w:jc w:val="right"/>
              <w:rPr>
                <w:sz w:val="16"/>
              </w:rPr>
            </w:pPr>
            <w:r>
              <w:rPr>
                <w:spacing w:val="-2"/>
                <w:sz w:val="16"/>
              </w:rPr>
              <w:t>$450.00</w:t>
            </w:r>
          </w:p>
        </w:tc>
      </w:tr>
      <w:tr>
        <w:trPr>
          <w:trHeight w:val="285" w:hRule="atLeast"/>
        </w:trPr>
        <w:tc>
          <w:tcPr>
            <w:tcW w:w="822" w:type="dxa"/>
          </w:tcPr>
          <w:p>
            <w:pPr>
              <w:pStyle w:val="TableParagraph"/>
              <w:spacing w:before="63"/>
              <w:ind w:left="50"/>
              <w:rPr>
                <w:b/>
                <w:sz w:val="16"/>
              </w:rPr>
            </w:pPr>
            <w:r>
              <w:rPr>
                <w:b/>
                <w:spacing w:val="-2"/>
                <w:sz w:val="16"/>
              </w:rPr>
              <w:t>SHU01</w:t>
            </w:r>
          </w:p>
        </w:tc>
        <w:tc>
          <w:tcPr>
            <w:tcW w:w="3794" w:type="dxa"/>
          </w:tcPr>
          <w:p>
            <w:pPr>
              <w:pStyle w:val="TableParagraph"/>
              <w:spacing w:before="63"/>
              <w:ind w:left="277"/>
              <w:rPr>
                <w:b/>
                <w:sz w:val="16"/>
              </w:rPr>
            </w:pPr>
            <w:r>
              <w:rPr>
                <w:b/>
                <w:sz w:val="16"/>
              </w:rPr>
              <w:t>SHULTS</w:t>
            </w:r>
            <w:r>
              <w:rPr>
                <w:b/>
                <w:spacing w:val="-1"/>
                <w:sz w:val="16"/>
              </w:rPr>
              <w:t> </w:t>
            </w:r>
            <w:r>
              <w:rPr>
                <w:b/>
                <w:sz w:val="16"/>
              </w:rPr>
              <w:t>FORD</w:t>
            </w:r>
            <w:r>
              <w:rPr>
                <w:b/>
                <w:spacing w:val="-1"/>
                <w:sz w:val="16"/>
              </w:rPr>
              <w:t> </w:t>
            </w:r>
            <w:r>
              <w:rPr>
                <w:b/>
                <w:spacing w:val="-2"/>
                <w:sz w:val="16"/>
              </w:rPr>
              <w:t>LINCOLN</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2650.433.000.00.00/2650433</w:t>
            </w:r>
          </w:p>
        </w:tc>
        <w:tc>
          <w:tcPr>
            <w:tcW w:w="5193" w:type="dxa"/>
            <w:gridSpan w:val="2"/>
          </w:tcPr>
          <w:p>
            <w:pPr>
              <w:pStyle w:val="TableParagraph"/>
              <w:spacing w:before="33"/>
              <w:ind w:left="504"/>
              <w:rPr>
                <w:sz w:val="16"/>
              </w:rPr>
            </w:pPr>
            <w:r>
              <w:rPr>
                <w:sz w:val="16"/>
              </w:rPr>
              <w:t>Vehicle</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w:t>
            </w:r>
            <w:r>
              <w:rPr>
                <w:spacing w:val="-1"/>
                <w:sz w:val="16"/>
              </w:rPr>
              <w:t> </w:t>
            </w: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1641" w:type="dxa"/>
          </w:tcPr>
          <w:p>
            <w:pPr>
              <w:pStyle w:val="TableParagraph"/>
              <w:spacing w:before="33"/>
              <w:ind w:right="-15"/>
              <w:jc w:val="right"/>
              <w:rPr>
                <w:sz w:val="16"/>
              </w:rPr>
            </w:pPr>
            <w:r>
              <w:rPr>
                <w:spacing w:val="-2"/>
                <w:sz w:val="16"/>
              </w:rPr>
              <w:t>$1,798.18</w:t>
            </w:r>
          </w:p>
        </w:tc>
      </w:tr>
      <w:tr>
        <w:trPr>
          <w:trHeight w:val="510" w:hRule="atLeast"/>
        </w:trPr>
        <w:tc>
          <w:tcPr>
            <w:tcW w:w="822" w:type="dxa"/>
          </w:tcPr>
          <w:p>
            <w:pPr>
              <w:pStyle w:val="TableParagraph"/>
              <w:spacing w:before="63"/>
              <w:ind w:left="50"/>
              <w:rPr>
                <w:b/>
                <w:sz w:val="16"/>
              </w:rPr>
            </w:pPr>
            <w:r>
              <w:rPr>
                <w:b/>
                <w:spacing w:val="-2"/>
                <w:sz w:val="16"/>
              </w:rPr>
              <w:t>STA25</w:t>
            </w:r>
          </w:p>
        </w:tc>
        <w:tc>
          <w:tcPr>
            <w:tcW w:w="3794" w:type="dxa"/>
          </w:tcPr>
          <w:p>
            <w:pPr>
              <w:pStyle w:val="TableParagraph"/>
              <w:spacing w:line="220" w:lineRule="atLeast" w:before="27"/>
              <w:ind w:left="277" w:right="566"/>
              <w:rPr>
                <w:b/>
                <w:sz w:val="16"/>
              </w:rPr>
            </w:pPr>
            <w:r>
              <w:rPr>
                <w:b/>
                <w:sz w:val="16"/>
              </w:rPr>
              <w:t>ST</w:t>
            </w:r>
            <w:r>
              <w:rPr>
                <w:b/>
                <w:spacing w:val="-12"/>
                <w:sz w:val="16"/>
              </w:rPr>
              <w:t> </w:t>
            </w:r>
            <w:r>
              <w:rPr>
                <w:b/>
                <w:sz w:val="16"/>
              </w:rPr>
              <w:t>ANTHONY</w:t>
            </w:r>
            <w:r>
              <w:rPr>
                <w:b/>
                <w:spacing w:val="-11"/>
                <w:sz w:val="16"/>
              </w:rPr>
              <w:t> </w:t>
            </w:r>
            <w:r>
              <w:rPr>
                <w:b/>
                <w:sz w:val="16"/>
              </w:rPr>
              <w:t>SCHOOL</w:t>
            </w:r>
            <w:r>
              <w:rPr>
                <w:b/>
                <w:spacing w:val="-11"/>
                <w:sz w:val="16"/>
              </w:rPr>
              <w:t> </w:t>
            </w:r>
            <w:r>
              <w:rPr>
                <w:b/>
                <w:sz w:val="16"/>
              </w:rPr>
              <w:t>PROGRAMS ST. ANTHONY SCHOOLS</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1211.563.000.30.00/121156330</w:t>
            </w:r>
          </w:p>
        </w:tc>
        <w:tc>
          <w:tcPr>
            <w:tcW w:w="5193" w:type="dxa"/>
            <w:gridSpan w:val="2"/>
          </w:tcPr>
          <w:p>
            <w:pPr>
              <w:pStyle w:val="TableParagraph"/>
              <w:spacing w:before="33"/>
              <w:ind w:left="504"/>
              <w:rPr>
                <w:sz w:val="16"/>
              </w:rPr>
            </w:pPr>
            <w:r>
              <w:rPr>
                <w:sz w:val="16"/>
              </w:rPr>
              <w:t>E.M.</w:t>
            </w:r>
            <w:r>
              <w:rPr>
                <w:spacing w:val="43"/>
                <w:sz w:val="16"/>
              </w:rPr>
              <w:t> </w:t>
            </w:r>
            <w:r>
              <w:rPr>
                <w:sz w:val="16"/>
              </w:rPr>
              <w:t>TUITION</w:t>
            </w:r>
            <w:r>
              <w:rPr>
                <w:spacing w:val="-1"/>
                <w:sz w:val="16"/>
              </w:rPr>
              <w:t> </w:t>
            </w:r>
            <w:r>
              <w:rPr>
                <w:sz w:val="16"/>
              </w:rPr>
              <w:t>FOR</w:t>
            </w:r>
            <w:r>
              <w:rPr>
                <w:spacing w:val="-1"/>
                <w:sz w:val="16"/>
              </w:rPr>
              <w:t> </w:t>
            </w:r>
            <w:r>
              <w:rPr>
                <w:sz w:val="16"/>
              </w:rPr>
              <w:t>2023-</w:t>
            </w:r>
            <w:r>
              <w:rPr>
                <w:spacing w:val="-4"/>
                <w:sz w:val="16"/>
              </w:rPr>
              <w:t>2024</w:t>
            </w:r>
          </w:p>
        </w:tc>
        <w:tc>
          <w:tcPr>
            <w:tcW w:w="1641" w:type="dxa"/>
          </w:tcPr>
          <w:p>
            <w:pPr>
              <w:pStyle w:val="TableParagraph"/>
              <w:spacing w:before="33"/>
              <w:ind w:right="-15"/>
              <w:jc w:val="right"/>
              <w:rPr>
                <w:sz w:val="16"/>
              </w:rPr>
            </w:pPr>
            <w:r>
              <w:rPr>
                <w:spacing w:val="-2"/>
                <w:sz w:val="16"/>
              </w:rPr>
              <w:t>$19,000.00</w:t>
            </w:r>
          </w:p>
        </w:tc>
      </w:tr>
      <w:tr>
        <w:trPr>
          <w:trHeight w:val="285" w:hRule="atLeast"/>
        </w:trPr>
        <w:tc>
          <w:tcPr>
            <w:tcW w:w="822" w:type="dxa"/>
          </w:tcPr>
          <w:p>
            <w:pPr>
              <w:pStyle w:val="TableParagraph"/>
              <w:spacing w:before="63"/>
              <w:ind w:left="50"/>
              <w:rPr>
                <w:b/>
                <w:sz w:val="16"/>
              </w:rPr>
            </w:pPr>
            <w:r>
              <w:rPr>
                <w:b/>
                <w:spacing w:val="-4"/>
                <w:sz w:val="16"/>
              </w:rPr>
              <w:t>DS19</w:t>
            </w:r>
          </w:p>
        </w:tc>
        <w:tc>
          <w:tcPr>
            <w:tcW w:w="3794" w:type="dxa"/>
          </w:tcPr>
          <w:p>
            <w:pPr>
              <w:pStyle w:val="TableParagraph"/>
              <w:spacing w:before="63"/>
              <w:ind w:left="277"/>
              <w:rPr>
                <w:b/>
                <w:sz w:val="16"/>
              </w:rPr>
            </w:pPr>
            <w:r>
              <w:rPr>
                <w:b/>
                <w:sz w:val="16"/>
              </w:rPr>
              <w:t>DOLLY</w:t>
            </w:r>
            <w:r>
              <w:rPr>
                <w:b/>
                <w:spacing w:val="43"/>
                <w:sz w:val="16"/>
              </w:rPr>
              <w:t> </w:t>
            </w:r>
            <w:r>
              <w:rPr>
                <w:b/>
                <w:spacing w:val="-2"/>
                <w:sz w:val="16"/>
              </w:rPr>
              <w:t>STAMPFLE</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1110.582.000.19.00/1158219</w:t>
            </w:r>
          </w:p>
        </w:tc>
        <w:tc>
          <w:tcPr>
            <w:tcW w:w="5193" w:type="dxa"/>
            <w:gridSpan w:val="2"/>
          </w:tcPr>
          <w:p>
            <w:pPr>
              <w:pStyle w:val="TableParagraph"/>
              <w:spacing w:before="33"/>
              <w:ind w:left="504"/>
              <w:rPr>
                <w:sz w:val="16"/>
              </w:rPr>
            </w:pPr>
            <w:r>
              <w:rPr>
                <w:sz w:val="16"/>
              </w:rPr>
              <w:t>SUMMER</w:t>
            </w:r>
            <w:r>
              <w:rPr>
                <w:spacing w:val="-1"/>
                <w:sz w:val="16"/>
              </w:rPr>
              <w:t> </w:t>
            </w:r>
            <w:r>
              <w:rPr>
                <w:sz w:val="16"/>
              </w:rPr>
              <w:t>SECRETARY</w:t>
            </w:r>
            <w:r>
              <w:rPr>
                <w:spacing w:val="-1"/>
                <w:sz w:val="16"/>
              </w:rPr>
              <w:t> </w:t>
            </w:r>
            <w:r>
              <w:rPr>
                <w:sz w:val="16"/>
              </w:rPr>
              <w:t>MILEAGE</w:t>
            </w:r>
            <w:r>
              <w:rPr>
                <w:spacing w:val="-1"/>
                <w:sz w:val="16"/>
              </w:rPr>
              <w:t> </w:t>
            </w:r>
            <w:r>
              <w:rPr>
                <w:spacing w:val="-2"/>
                <w:sz w:val="16"/>
              </w:rPr>
              <w:t>REIMBURSEMENT</w:t>
            </w:r>
          </w:p>
        </w:tc>
        <w:tc>
          <w:tcPr>
            <w:tcW w:w="1641" w:type="dxa"/>
          </w:tcPr>
          <w:p>
            <w:pPr>
              <w:pStyle w:val="TableParagraph"/>
              <w:spacing w:before="33"/>
              <w:ind w:right="-15"/>
              <w:jc w:val="right"/>
              <w:rPr>
                <w:sz w:val="16"/>
              </w:rPr>
            </w:pPr>
            <w:r>
              <w:rPr>
                <w:spacing w:val="-2"/>
                <w:sz w:val="16"/>
              </w:rPr>
              <w:t>$115.02</w:t>
            </w:r>
          </w:p>
        </w:tc>
      </w:tr>
      <w:tr>
        <w:trPr>
          <w:trHeight w:val="285" w:hRule="atLeast"/>
        </w:trPr>
        <w:tc>
          <w:tcPr>
            <w:tcW w:w="822" w:type="dxa"/>
          </w:tcPr>
          <w:p>
            <w:pPr>
              <w:pStyle w:val="TableParagraph"/>
              <w:spacing w:before="63"/>
              <w:ind w:left="50"/>
              <w:rPr>
                <w:b/>
                <w:sz w:val="16"/>
              </w:rPr>
            </w:pPr>
            <w:r>
              <w:rPr>
                <w:b/>
                <w:spacing w:val="-2"/>
                <w:sz w:val="16"/>
              </w:rPr>
              <w:t>STA01</w:t>
            </w:r>
          </w:p>
        </w:tc>
        <w:tc>
          <w:tcPr>
            <w:tcW w:w="3794" w:type="dxa"/>
          </w:tcPr>
          <w:p>
            <w:pPr>
              <w:pStyle w:val="TableParagraph"/>
              <w:spacing w:before="63"/>
              <w:ind w:left="277"/>
              <w:rPr>
                <w:b/>
                <w:sz w:val="16"/>
              </w:rPr>
            </w:pPr>
            <w:r>
              <w:rPr>
                <w:b/>
                <w:sz w:val="16"/>
              </w:rPr>
              <w:t>STANDARD</w:t>
            </w:r>
            <w:r>
              <w:rPr>
                <w:b/>
                <w:spacing w:val="-1"/>
                <w:sz w:val="16"/>
              </w:rPr>
              <w:t> </w:t>
            </w:r>
            <w:r>
              <w:rPr>
                <w:b/>
                <w:sz w:val="16"/>
              </w:rPr>
              <w:t>CLAY</w:t>
            </w:r>
            <w:r>
              <w:rPr>
                <w:b/>
                <w:spacing w:val="-1"/>
                <w:sz w:val="16"/>
              </w:rPr>
              <w:t> </w:t>
            </w:r>
            <w:r>
              <w:rPr>
                <w:b/>
                <w:spacing w:val="-2"/>
                <w:sz w:val="16"/>
              </w:rPr>
              <w:t>COMPANY</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1110.610.000.11.02/116101102</w:t>
            </w:r>
          </w:p>
        </w:tc>
        <w:tc>
          <w:tcPr>
            <w:tcW w:w="5193" w:type="dxa"/>
            <w:gridSpan w:val="2"/>
          </w:tcPr>
          <w:p>
            <w:pPr>
              <w:pStyle w:val="TableParagraph"/>
              <w:spacing w:before="33"/>
              <w:ind w:left="504"/>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33"/>
              <w:ind w:right="-15"/>
              <w:jc w:val="right"/>
              <w:rPr>
                <w:sz w:val="16"/>
              </w:rPr>
            </w:pPr>
            <w:r>
              <w:rPr>
                <w:spacing w:val="-2"/>
                <w:sz w:val="16"/>
              </w:rPr>
              <w:t>$129.00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1110.610.000.14.02/116101402</w:t>
            </w:r>
          </w:p>
        </w:tc>
        <w:tc>
          <w:tcPr>
            <w:tcW w:w="5193" w:type="dxa"/>
            <w:gridSpan w:val="2"/>
          </w:tcPr>
          <w:p>
            <w:pPr>
              <w:pStyle w:val="TableParagraph"/>
              <w:spacing w:before="25"/>
              <w:ind w:left="504"/>
              <w:rPr>
                <w:sz w:val="16"/>
              </w:rPr>
            </w:pPr>
            <w:r>
              <w:rPr>
                <w:sz w:val="16"/>
              </w:rPr>
              <w:t>RESERVE</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jc w:val="right"/>
              <w:rPr>
                <w:sz w:val="16"/>
              </w:rPr>
            </w:pPr>
            <w:r>
              <w:rPr>
                <w:spacing w:val="-2"/>
                <w:sz w:val="16"/>
              </w:rPr>
              <w:t>$66.50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1110.610.000.19.02/6101902</w:t>
            </w:r>
          </w:p>
        </w:tc>
        <w:tc>
          <w:tcPr>
            <w:tcW w:w="5193" w:type="dxa"/>
            <w:gridSpan w:val="2"/>
          </w:tcPr>
          <w:p>
            <w:pPr>
              <w:pStyle w:val="TableParagraph"/>
              <w:spacing w:before="25"/>
              <w:ind w:left="504"/>
              <w:rPr>
                <w:sz w:val="16"/>
              </w:rPr>
            </w:pPr>
            <w:r>
              <w:rPr>
                <w:sz w:val="16"/>
              </w:rPr>
              <w:t>MIDDLE/ELEM</w:t>
            </w:r>
            <w:r>
              <w:rPr>
                <w:spacing w:val="-1"/>
                <w:sz w:val="16"/>
              </w:rPr>
              <w:t> </w:t>
            </w:r>
            <w:r>
              <w:rPr>
                <w:sz w:val="16"/>
              </w:rPr>
              <w:t>-</w:t>
            </w:r>
            <w:r>
              <w:rPr>
                <w:spacing w:val="-1"/>
                <w:sz w:val="16"/>
              </w:rPr>
              <w:t> </w:t>
            </w:r>
            <w:r>
              <w:rPr>
                <w:sz w:val="16"/>
              </w:rPr>
              <w:t>GENERAL</w:t>
            </w:r>
            <w:r>
              <w:rPr>
                <w:spacing w:val="-1"/>
                <w:sz w:val="16"/>
              </w:rPr>
              <w:t> </w:t>
            </w:r>
            <w:r>
              <w:rPr>
                <w:sz w:val="16"/>
              </w:rPr>
              <w:t>SUPPLIES</w:t>
            </w:r>
            <w:r>
              <w:rPr>
                <w:spacing w:val="-1"/>
                <w:sz w:val="16"/>
              </w:rPr>
              <w:t> </w:t>
            </w:r>
            <w:r>
              <w:rPr>
                <w:spacing w:val="-5"/>
                <w:sz w:val="16"/>
              </w:rPr>
              <w:t>ART</w:t>
            </w:r>
          </w:p>
        </w:tc>
        <w:tc>
          <w:tcPr>
            <w:tcW w:w="1641" w:type="dxa"/>
          </w:tcPr>
          <w:p>
            <w:pPr>
              <w:pStyle w:val="TableParagraph"/>
              <w:spacing w:before="25"/>
              <w:ind w:right="-15"/>
              <w:jc w:val="right"/>
              <w:rPr>
                <w:sz w:val="16"/>
              </w:rPr>
            </w:pPr>
            <w:r>
              <w:rPr>
                <w:spacing w:val="-2"/>
                <w:sz w:val="16"/>
              </w:rPr>
              <w:t>$215.00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1110.610.000.31.02/116103102</w:t>
            </w:r>
          </w:p>
        </w:tc>
        <w:tc>
          <w:tcPr>
            <w:tcW w:w="5193" w:type="dxa"/>
            <w:gridSpan w:val="2"/>
          </w:tcPr>
          <w:p>
            <w:pPr>
              <w:pStyle w:val="TableParagraph"/>
              <w:spacing w:before="25"/>
              <w:ind w:left="504"/>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1" w:type="dxa"/>
          </w:tcPr>
          <w:p>
            <w:pPr>
              <w:pStyle w:val="TableParagraph"/>
              <w:spacing w:before="25"/>
              <w:ind w:right="-15"/>
              <w:jc w:val="right"/>
              <w:rPr>
                <w:sz w:val="16"/>
              </w:rPr>
            </w:pPr>
            <w:r>
              <w:rPr>
                <w:spacing w:val="-2"/>
                <w:sz w:val="16"/>
              </w:rPr>
              <w:t>$230.00</w:t>
            </w:r>
          </w:p>
        </w:tc>
      </w:tr>
      <w:tr>
        <w:trPr>
          <w:trHeight w:val="256"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1110.610.000.31.02/116103102</w:t>
            </w:r>
          </w:p>
        </w:tc>
        <w:tc>
          <w:tcPr>
            <w:tcW w:w="5193" w:type="dxa"/>
            <w:gridSpan w:val="2"/>
          </w:tcPr>
          <w:p>
            <w:pPr>
              <w:pStyle w:val="TableParagraph"/>
              <w:spacing w:before="25"/>
              <w:ind w:left="504"/>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5"/>
                <w:sz w:val="16"/>
              </w:rPr>
              <w:t>ART</w:t>
            </w:r>
          </w:p>
        </w:tc>
        <w:tc>
          <w:tcPr>
            <w:tcW w:w="1641" w:type="dxa"/>
            <w:tcBorders>
              <w:bottom w:val="single" w:sz="6" w:space="0" w:color="000000"/>
            </w:tcBorders>
          </w:tcPr>
          <w:p>
            <w:pPr>
              <w:pStyle w:val="TableParagraph"/>
              <w:spacing w:before="25"/>
              <w:ind w:right="-15"/>
              <w:jc w:val="right"/>
              <w:rPr>
                <w:sz w:val="16"/>
              </w:rPr>
            </w:pPr>
            <w:r>
              <w:rPr>
                <w:spacing w:val="-2"/>
                <w:sz w:val="16"/>
              </w:rPr>
              <w:t>$1,704.25</w:t>
            </w:r>
          </w:p>
        </w:tc>
      </w:tr>
      <w:tr>
        <w:trPr>
          <w:trHeight w:val="276" w:hRule="atLeast"/>
        </w:trPr>
        <w:tc>
          <w:tcPr>
            <w:tcW w:w="822" w:type="dxa"/>
          </w:tcPr>
          <w:p>
            <w:pPr>
              <w:pStyle w:val="TableParagraph"/>
              <w:rPr>
                <w:rFonts w:ascii="Times New Roman"/>
                <w:sz w:val="16"/>
              </w:rPr>
            </w:pPr>
          </w:p>
        </w:tc>
        <w:tc>
          <w:tcPr>
            <w:tcW w:w="3794" w:type="dxa"/>
          </w:tcPr>
          <w:p>
            <w:pPr>
              <w:pStyle w:val="TableParagraph"/>
              <w:rPr>
                <w:rFonts w:ascii="Times New Roman"/>
                <w:sz w:val="16"/>
              </w:rPr>
            </w:pPr>
          </w:p>
        </w:tc>
        <w:tc>
          <w:tcPr>
            <w:tcW w:w="5193" w:type="dxa"/>
            <w:gridSpan w:val="2"/>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$2,344.75</w:t>
            </w:r>
          </w:p>
        </w:tc>
      </w:tr>
      <w:tr>
        <w:trPr>
          <w:trHeight w:val="510" w:hRule="atLeast"/>
        </w:trPr>
        <w:tc>
          <w:tcPr>
            <w:tcW w:w="822" w:type="dxa"/>
          </w:tcPr>
          <w:p>
            <w:pPr>
              <w:pStyle w:val="TableParagraph"/>
              <w:spacing w:before="63"/>
              <w:ind w:left="50"/>
              <w:rPr>
                <w:b/>
                <w:sz w:val="16"/>
              </w:rPr>
            </w:pPr>
            <w:r>
              <w:rPr>
                <w:b/>
                <w:spacing w:val="-2"/>
                <w:sz w:val="16"/>
              </w:rPr>
              <w:t>STE21</w:t>
            </w:r>
          </w:p>
        </w:tc>
        <w:tc>
          <w:tcPr>
            <w:tcW w:w="3794" w:type="dxa"/>
          </w:tcPr>
          <w:p>
            <w:pPr>
              <w:pStyle w:val="TableParagraph"/>
              <w:spacing w:line="220" w:lineRule="atLeast" w:before="27"/>
              <w:ind w:left="277" w:right="566"/>
              <w:rPr>
                <w:b/>
                <w:sz w:val="16"/>
              </w:rPr>
            </w:pPr>
            <w:r>
              <w:rPr>
                <w:b/>
                <w:sz w:val="16"/>
              </w:rPr>
              <w:t>STERATORE SUPPLY, INC STERATORE</w:t>
            </w:r>
            <w:r>
              <w:rPr>
                <w:b/>
                <w:spacing w:val="-12"/>
                <w:sz w:val="16"/>
              </w:rPr>
              <w:t> </w:t>
            </w:r>
            <w:r>
              <w:rPr>
                <w:b/>
                <w:sz w:val="16"/>
              </w:rPr>
              <w:t>SANITARY</w:t>
            </w:r>
            <w:r>
              <w:rPr>
                <w:b/>
                <w:spacing w:val="-11"/>
                <w:sz w:val="16"/>
              </w:rPr>
              <w:t> </w:t>
            </w:r>
            <w:r>
              <w:rPr>
                <w:b/>
                <w:sz w:val="16"/>
              </w:rPr>
              <w:t>SUPPLY</w:t>
            </w:r>
          </w:p>
        </w:tc>
        <w:tc>
          <w:tcPr>
            <w:tcW w:w="5193" w:type="dxa"/>
            <w:gridSpan w:val="2"/>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22" w:type="dxa"/>
          </w:tcPr>
          <w:p>
            <w:pPr>
              <w:pStyle w:val="TableParagraph"/>
              <w:rPr>
                <w:rFonts w:ascii="Times New Roman"/>
                <w:sz w:val="16"/>
              </w:rPr>
            </w:pPr>
          </w:p>
        </w:tc>
        <w:tc>
          <w:tcPr>
            <w:tcW w:w="3794" w:type="dxa"/>
          </w:tcPr>
          <w:p>
            <w:pPr>
              <w:pStyle w:val="TableParagraph"/>
              <w:spacing w:before="33"/>
              <w:ind w:left="247"/>
              <w:rPr>
                <w:sz w:val="16"/>
              </w:rPr>
            </w:pPr>
            <w:r>
              <w:rPr>
                <w:sz w:val="16"/>
              </w:rPr>
              <w:t>10-</w:t>
            </w:r>
            <w:r>
              <w:rPr>
                <w:spacing w:val="-2"/>
                <w:sz w:val="16"/>
              </w:rPr>
              <w:t>2620.610.000.13.23/6101323</w:t>
            </w:r>
          </w:p>
        </w:tc>
        <w:tc>
          <w:tcPr>
            <w:tcW w:w="5193" w:type="dxa"/>
            <w:gridSpan w:val="2"/>
          </w:tcPr>
          <w:p>
            <w:pPr>
              <w:pStyle w:val="TableParagraph"/>
              <w:spacing w:before="33"/>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MARZOLF</w:t>
            </w:r>
          </w:p>
        </w:tc>
        <w:tc>
          <w:tcPr>
            <w:tcW w:w="1641" w:type="dxa"/>
          </w:tcPr>
          <w:p>
            <w:pPr>
              <w:pStyle w:val="TableParagraph"/>
              <w:spacing w:before="33"/>
              <w:jc w:val="right"/>
              <w:rPr>
                <w:sz w:val="16"/>
              </w:rPr>
            </w:pPr>
            <w:r>
              <w:rPr>
                <w:spacing w:val="-2"/>
                <w:sz w:val="16"/>
              </w:rPr>
              <w:t>$55.20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2620.610.000.19.23/6101923</w:t>
            </w:r>
          </w:p>
        </w:tc>
        <w:tc>
          <w:tcPr>
            <w:tcW w:w="5193" w:type="dxa"/>
            <w:gridSpan w:val="2"/>
          </w:tcPr>
          <w:p>
            <w:pPr>
              <w:pStyle w:val="TableParagraph"/>
              <w:spacing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641" w:type="dxa"/>
          </w:tcPr>
          <w:p>
            <w:pPr>
              <w:pStyle w:val="TableParagraph"/>
              <w:spacing w:before="25"/>
              <w:ind w:right="-15"/>
              <w:jc w:val="right"/>
              <w:rPr>
                <w:sz w:val="16"/>
              </w:rPr>
            </w:pPr>
            <w:r>
              <w:rPr>
                <w:spacing w:val="-2"/>
                <w:sz w:val="16"/>
              </w:rPr>
              <w:t>$481.10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2620.610.000.31.23/6103123</w:t>
            </w:r>
          </w:p>
        </w:tc>
        <w:tc>
          <w:tcPr>
            <w:tcW w:w="5193" w:type="dxa"/>
            <w:gridSpan w:val="2"/>
          </w:tcPr>
          <w:p>
            <w:pPr>
              <w:pStyle w:val="TableParagraph"/>
              <w:spacing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jc w:val="right"/>
              <w:rPr>
                <w:sz w:val="16"/>
              </w:rPr>
            </w:pPr>
            <w:r>
              <w:rPr>
                <w:spacing w:val="-2"/>
                <w:sz w:val="16"/>
              </w:rPr>
              <w:t>$55.20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2620.610.000.31.23/6103123</w:t>
            </w:r>
          </w:p>
        </w:tc>
        <w:tc>
          <w:tcPr>
            <w:tcW w:w="5193" w:type="dxa"/>
            <w:gridSpan w:val="2"/>
          </w:tcPr>
          <w:p>
            <w:pPr>
              <w:pStyle w:val="TableParagraph"/>
              <w:spacing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15"/>
              <w:jc w:val="right"/>
              <w:rPr>
                <w:sz w:val="16"/>
              </w:rPr>
            </w:pPr>
            <w:r>
              <w:rPr>
                <w:spacing w:val="-2"/>
                <w:sz w:val="16"/>
              </w:rPr>
              <w:t>$626.00</w:t>
            </w:r>
          </w:p>
        </w:tc>
      </w:tr>
      <w:tr>
        <w:trPr>
          <w:trHeight w:val="240" w:hRule="atLeast"/>
        </w:trPr>
        <w:tc>
          <w:tcPr>
            <w:tcW w:w="822" w:type="dxa"/>
          </w:tcPr>
          <w:p>
            <w:pPr>
              <w:pStyle w:val="TableParagraph"/>
              <w:rPr>
                <w:rFonts w:ascii="Times New Roman"/>
                <w:sz w:val="16"/>
              </w:rPr>
            </w:pPr>
          </w:p>
        </w:tc>
        <w:tc>
          <w:tcPr>
            <w:tcW w:w="3794" w:type="dxa"/>
          </w:tcPr>
          <w:p>
            <w:pPr>
              <w:pStyle w:val="TableParagraph"/>
              <w:spacing w:before="25"/>
              <w:ind w:left="247"/>
              <w:rPr>
                <w:sz w:val="16"/>
              </w:rPr>
            </w:pPr>
            <w:r>
              <w:rPr>
                <w:sz w:val="16"/>
              </w:rPr>
              <w:t>10-</w:t>
            </w:r>
            <w:r>
              <w:rPr>
                <w:spacing w:val="-2"/>
                <w:sz w:val="16"/>
              </w:rPr>
              <w:t>2620.610.000.31.23/6103123</w:t>
            </w:r>
          </w:p>
        </w:tc>
        <w:tc>
          <w:tcPr>
            <w:tcW w:w="5193" w:type="dxa"/>
            <w:gridSpan w:val="2"/>
          </w:tcPr>
          <w:p>
            <w:pPr>
              <w:pStyle w:val="TableParagraph"/>
              <w:spacing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before="25"/>
              <w:ind w:right="-15"/>
              <w:jc w:val="right"/>
              <w:rPr>
                <w:sz w:val="16"/>
              </w:rPr>
            </w:pPr>
            <w:r>
              <w:rPr>
                <w:spacing w:val="-2"/>
                <w:sz w:val="16"/>
              </w:rPr>
              <w:t>$479.10</w:t>
            </w:r>
          </w:p>
        </w:tc>
      </w:tr>
      <w:tr>
        <w:trPr>
          <w:trHeight w:val="209" w:hRule="atLeast"/>
        </w:trPr>
        <w:tc>
          <w:tcPr>
            <w:tcW w:w="822" w:type="dxa"/>
          </w:tcPr>
          <w:p>
            <w:pPr>
              <w:pStyle w:val="TableParagraph"/>
              <w:rPr>
                <w:rFonts w:ascii="Times New Roman"/>
                <w:sz w:val="14"/>
              </w:rPr>
            </w:pPr>
          </w:p>
        </w:tc>
        <w:tc>
          <w:tcPr>
            <w:tcW w:w="3794" w:type="dxa"/>
          </w:tcPr>
          <w:p>
            <w:pPr>
              <w:pStyle w:val="TableParagraph"/>
              <w:spacing w:line="164" w:lineRule="exact" w:before="25"/>
              <w:ind w:left="247"/>
              <w:rPr>
                <w:sz w:val="16"/>
              </w:rPr>
            </w:pPr>
            <w:r>
              <w:rPr>
                <w:sz w:val="16"/>
              </w:rPr>
              <w:t>10-</w:t>
            </w:r>
            <w:r>
              <w:rPr>
                <w:spacing w:val="-2"/>
                <w:sz w:val="16"/>
              </w:rPr>
              <w:t>2620.610.000.31.23/6103123</w:t>
            </w:r>
          </w:p>
        </w:tc>
        <w:tc>
          <w:tcPr>
            <w:tcW w:w="5193" w:type="dxa"/>
            <w:gridSpan w:val="2"/>
          </w:tcPr>
          <w:p>
            <w:pPr>
              <w:pStyle w:val="TableParagraph"/>
              <w:spacing w:line="164" w:lineRule="exact" w:before="25"/>
              <w:ind w:left="504"/>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1" w:type="dxa"/>
          </w:tcPr>
          <w:p>
            <w:pPr>
              <w:pStyle w:val="TableParagraph"/>
              <w:spacing w:line="164" w:lineRule="exact" w:before="25"/>
              <w:ind w:right="-15"/>
              <w:jc w:val="right"/>
              <w:rPr>
                <w:sz w:val="16"/>
              </w:rPr>
            </w:pPr>
            <w:r>
              <w:rPr>
                <w:spacing w:val="-2"/>
                <w:sz w:val="16"/>
              </w:rPr>
              <w:t>$318.60</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1"/>
        <w:gridCol w:w="3603"/>
        <w:gridCol w:w="3660"/>
        <w:gridCol w:w="1714"/>
        <w:gridCol w:w="1640"/>
      </w:tblGrid>
      <w:tr>
        <w:trPr>
          <w:trHeight w:val="209" w:hRule="atLeast"/>
        </w:trPr>
        <w:tc>
          <w:tcPr>
            <w:tcW w:w="831" w:type="dxa"/>
            <w:vMerge w:val="restart"/>
          </w:tcPr>
          <w:p>
            <w:pPr>
              <w:pStyle w:val="TableParagraph"/>
              <w:rPr>
                <w:rFonts w:ascii="Times New Roman"/>
                <w:sz w:val="16"/>
              </w:rPr>
            </w:pPr>
          </w:p>
        </w:tc>
        <w:tc>
          <w:tcPr>
            <w:tcW w:w="3603" w:type="dxa"/>
          </w:tcPr>
          <w:p>
            <w:pPr>
              <w:pStyle w:val="TableParagraph"/>
              <w:spacing w:line="179" w:lineRule="exact"/>
              <w:ind w:left="239"/>
              <w:rPr>
                <w:sz w:val="16"/>
              </w:rPr>
            </w:pPr>
            <w:r>
              <w:rPr>
                <w:sz w:val="16"/>
              </w:rPr>
              <w:t>10-</w:t>
            </w:r>
            <w:r>
              <w:rPr>
                <w:spacing w:val="-2"/>
                <w:sz w:val="16"/>
              </w:rPr>
              <w:t>2620.610.000.35.00/262061035</w:t>
            </w:r>
          </w:p>
        </w:tc>
        <w:tc>
          <w:tcPr>
            <w:tcW w:w="3660" w:type="dxa"/>
          </w:tcPr>
          <w:p>
            <w:pPr>
              <w:pStyle w:val="TableParagraph"/>
              <w:spacing w:line="179" w:lineRule="exact"/>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714" w:type="dxa"/>
          </w:tcPr>
          <w:p>
            <w:pPr>
              <w:pStyle w:val="TableParagraph"/>
              <w:rPr>
                <w:rFonts w:ascii="Times New Roman"/>
                <w:sz w:val="14"/>
              </w:rPr>
            </w:pPr>
          </w:p>
        </w:tc>
        <w:tc>
          <w:tcPr>
            <w:tcW w:w="1640" w:type="dxa"/>
          </w:tcPr>
          <w:p>
            <w:pPr>
              <w:pStyle w:val="TableParagraph"/>
              <w:spacing w:line="179" w:lineRule="exact"/>
              <w:ind w:right="-15"/>
              <w:jc w:val="right"/>
              <w:rPr>
                <w:sz w:val="16"/>
              </w:rPr>
            </w:pPr>
            <w:r>
              <w:rPr>
                <w:spacing w:val="-2"/>
                <w:sz w:val="16"/>
              </w:rPr>
              <w:t>$110.31</w:t>
            </w:r>
          </w:p>
        </w:tc>
      </w:tr>
      <w:tr>
        <w:trPr>
          <w:trHeight w:val="256" w:hRule="atLeast"/>
        </w:trPr>
        <w:tc>
          <w:tcPr>
            <w:tcW w:w="831" w:type="dxa"/>
            <w:vMerge/>
            <w:tcBorders>
              <w:top w:val="nil"/>
            </w:tcBorders>
          </w:tcPr>
          <w:p>
            <w:pPr>
              <w:rPr>
                <w:sz w:val="2"/>
                <w:szCs w:val="2"/>
              </w:rPr>
            </w:pPr>
          </w:p>
        </w:tc>
        <w:tc>
          <w:tcPr>
            <w:tcW w:w="3603" w:type="dxa"/>
          </w:tcPr>
          <w:p>
            <w:pPr>
              <w:pStyle w:val="TableParagraph"/>
              <w:spacing w:before="25"/>
              <w:ind w:left="239"/>
              <w:rPr>
                <w:sz w:val="16"/>
              </w:rPr>
            </w:pPr>
            <w:r>
              <w:rPr>
                <w:sz w:val="16"/>
              </w:rPr>
              <w:t>10-</w:t>
            </w:r>
            <w:r>
              <w:rPr>
                <w:spacing w:val="-2"/>
                <w:sz w:val="16"/>
              </w:rPr>
              <w:t>2620.610.000.35.23/6103523</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714" w:type="dxa"/>
          </w:tcPr>
          <w:p>
            <w:pPr>
              <w:pStyle w:val="TableParagraph"/>
              <w:rPr>
                <w:rFonts w:ascii="Times New Roman"/>
                <w:sz w:val="16"/>
              </w:rPr>
            </w:pPr>
          </w:p>
        </w:tc>
        <w:tc>
          <w:tcPr>
            <w:tcW w:w="1640" w:type="dxa"/>
            <w:tcBorders>
              <w:bottom w:val="single" w:sz="6" w:space="0" w:color="000000"/>
            </w:tcBorders>
          </w:tcPr>
          <w:p>
            <w:pPr>
              <w:pStyle w:val="TableParagraph"/>
              <w:spacing w:before="25"/>
              <w:ind w:right="-15"/>
              <w:jc w:val="right"/>
              <w:rPr>
                <w:sz w:val="16"/>
              </w:rPr>
            </w:pPr>
            <w:r>
              <w:rPr>
                <w:spacing w:val="-2"/>
                <w:sz w:val="16"/>
              </w:rPr>
              <w:t>$771.90</w:t>
            </w:r>
          </w:p>
        </w:tc>
      </w:tr>
      <w:tr>
        <w:trPr>
          <w:trHeight w:val="276" w:hRule="atLeast"/>
        </w:trPr>
        <w:tc>
          <w:tcPr>
            <w:tcW w:w="831" w:type="dxa"/>
            <w:vMerge/>
            <w:tcBorders>
              <w:top w:val="nil"/>
            </w:tcBorders>
          </w:tcPr>
          <w:p>
            <w:pPr>
              <w:rPr>
                <w:sz w:val="2"/>
                <w:szCs w:val="2"/>
              </w:rPr>
            </w:pPr>
          </w:p>
        </w:tc>
        <w:tc>
          <w:tcPr>
            <w:tcW w:w="3603" w:type="dxa"/>
          </w:tcPr>
          <w:p>
            <w:pPr>
              <w:pStyle w:val="TableParagraph"/>
              <w:rPr>
                <w:rFonts w:ascii="Times New Roman"/>
                <w:sz w:val="16"/>
              </w:rPr>
            </w:pPr>
          </w:p>
        </w:tc>
        <w:tc>
          <w:tcPr>
            <w:tcW w:w="3660" w:type="dxa"/>
          </w:tcPr>
          <w:p>
            <w:pPr>
              <w:pStyle w:val="TableParagraph"/>
              <w:rPr>
                <w:rFonts w:ascii="Times New Roman"/>
                <w:sz w:val="16"/>
              </w:rPr>
            </w:pPr>
          </w:p>
        </w:tc>
        <w:tc>
          <w:tcPr>
            <w:tcW w:w="1714" w:type="dxa"/>
          </w:tcPr>
          <w:p>
            <w:pPr>
              <w:pStyle w:val="TableParagraph"/>
              <w:spacing w:before="24"/>
              <w:ind w:right="77"/>
              <w:jc w:val="right"/>
              <w:rPr>
                <w:b/>
                <w:sz w:val="16"/>
              </w:rPr>
            </w:pPr>
            <w:r>
              <w:rPr>
                <w:b/>
                <w:sz w:val="16"/>
              </w:rPr>
              <w:t>Vendor</w:t>
            </w:r>
            <w:r>
              <w:rPr>
                <w:b/>
                <w:spacing w:val="-1"/>
                <w:sz w:val="16"/>
              </w:rPr>
              <w:t> </w:t>
            </w:r>
            <w:r>
              <w:rPr>
                <w:b/>
                <w:spacing w:val="-2"/>
                <w:sz w:val="16"/>
              </w:rPr>
              <w:t>Total</w:t>
            </w:r>
          </w:p>
        </w:tc>
        <w:tc>
          <w:tcPr>
            <w:tcW w:w="1640" w:type="dxa"/>
            <w:tcBorders>
              <w:top w:val="single" w:sz="6" w:space="0" w:color="000000"/>
            </w:tcBorders>
          </w:tcPr>
          <w:p>
            <w:pPr>
              <w:pStyle w:val="TableParagraph"/>
              <w:spacing w:before="24"/>
              <w:ind w:right="-15"/>
              <w:jc w:val="right"/>
              <w:rPr>
                <w:b/>
                <w:sz w:val="16"/>
              </w:rPr>
            </w:pPr>
            <w:r>
              <w:rPr>
                <w:b/>
                <w:spacing w:val="-2"/>
                <w:sz w:val="16"/>
              </w:rPr>
              <w:t>$2,897.41</w:t>
            </w:r>
          </w:p>
        </w:tc>
      </w:tr>
      <w:tr>
        <w:trPr>
          <w:trHeight w:val="285" w:hRule="atLeast"/>
        </w:trPr>
        <w:tc>
          <w:tcPr>
            <w:tcW w:w="831" w:type="dxa"/>
          </w:tcPr>
          <w:p>
            <w:pPr>
              <w:pStyle w:val="TableParagraph"/>
              <w:spacing w:before="63"/>
              <w:ind w:left="50"/>
              <w:rPr>
                <w:b/>
                <w:sz w:val="16"/>
              </w:rPr>
            </w:pPr>
            <w:r>
              <w:rPr>
                <w:b/>
                <w:spacing w:val="-2"/>
                <w:sz w:val="16"/>
              </w:rPr>
              <w:t>SUN56</w:t>
            </w:r>
          </w:p>
        </w:tc>
        <w:tc>
          <w:tcPr>
            <w:tcW w:w="3603" w:type="dxa"/>
          </w:tcPr>
          <w:p>
            <w:pPr>
              <w:pStyle w:val="TableParagraph"/>
              <w:spacing w:before="63"/>
              <w:ind w:left="269"/>
              <w:rPr>
                <w:b/>
                <w:sz w:val="16"/>
              </w:rPr>
            </w:pPr>
            <w:r>
              <w:rPr>
                <w:b/>
                <w:sz w:val="16"/>
              </w:rPr>
              <w:t>SUNBURY</w:t>
            </w:r>
            <w:r>
              <w:rPr>
                <w:b/>
                <w:spacing w:val="-1"/>
                <w:sz w:val="16"/>
              </w:rPr>
              <w:t> </w:t>
            </w:r>
            <w:r>
              <w:rPr>
                <w:b/>
                <w:sz w:val="16"/>
              </w:rPr>
              <w:t>CONTROLS,</w:t>
            </w:r>
            <w:r>
              <w:rPr>
                <w:b/>
                <w:spacing w:val="-1"/>
                <w:sz w:val="16"/>
              </w:rPr>
              <w:t> </w:t>
            </w:r>
            <w:r>
              <w:rPr>
                <w:b/>
                <w:spacing w:val="-4"/>
                <w:sz w:val="16"/>
              </w:rPr>
              <w:t>INC.</w:t>
            </w:r>
          </w:p>
        </w:tc>
        <w:tc>
          <w:tcPr>
            <w:tcW w:w="3660" w:type="dxa"/>
          </w:tcPr>
          <w:p>
            <w:pPr>
              <w:pStyle w:val="TableParagraph"/>
              <w:rPr>
                <w:rFonts w:ascii="Times New Roman"/>
                <w:sz w:val="16"/>
              </w:rPr>
            </w:pPr>
          </w:p>
        </w:tc>
        <w:tc>
          <w:tcPr>
            <w:tcW w:w="1714" w:type="dxa"/>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2620.610.000.19.00/262061019</w:t>
            </w:r>
          </w:p>
        </w:tc>
        <w:tc>
          <w:tcPr>
            <w:tcW w:w="3660" w:type="dxa"/>
          </w:tcPr>
          <w:p>
            <w:pPr>
              <w:pStyle w:val="TableParagraph"/>
              <w:spacing w:before="33"/>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714" w:type="dxa"/>
          </w:tcPr>
          <w:p>
            <w:pPr>
              <w:pStyle w:val="TableParagraph"/>
              <w:rPr>
                <w:rFonts w:ascii="Times New Roman"/>
                <w:sz w:val="16"/>
              </w:rPr>
            </w:pPr>
          </w:p>
        </w:tc>
        <w:tc>
          <w:tcPr>
            <w:tcW w:w="1640" w:type="dxa"/>
          </w:tcPr>
          <w:p>
            <w:pPr>
              <w:pStyle w:val="TableParagraph"/>
              <w:spacing w:before="33"/>
              <w:ind w:right="-15"/>
              <w:jc w:val="right"/>
              <w:rPr>
                <w:sz w:val="16"/>
              </w:rPr>
            </w:pPr>
            <w:r>
              <w:rPr>
                <w:spacing w:val="-2"/>
                <w:sz w:val="16"/>
              </w:rPr>
              <w:t>$230.01</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2620.610.000.19.00/262061019</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$153.34</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2620.610.000.19.00/262061019</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$218.38</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2620.610.000.19.00/262061019</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$185.86</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2620.610.000.19.00/262061019</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ELEM</w:t>
            </w:r>
            <w:r>
              <w:rPr>
                <w:spacing w:val="-1"/>
                <w:sz w:val="16"/>
              </w:rPr>
              <w:t> </w:t>
            </w:r>
            <w:r>
              <w:rPr>
                <w:spacing w:val="-5"/>
                <w:sz w:val="16"/>
              </w:rPr>
              <w:t>SCH</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$1,769.72</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2620.610.000.35.00/262061035</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$379.79</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2620.610.000.35.00/262061035</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714" w:type="dxa"/>
          </w:tcPr>
          <w:p>
            <w:pPr>
              <w:pStyle w:val="TableParagraph"/>
              <w:rPr>
                <w:rFonts w:ascii="Times New Roman"/>
                <w:sz w:val="16"/>
              </w:rPr>
            </w:pPr>
          </w:p>
        </w:tc>
        <w:tc>
          <w:tcPr>
            <w:tcW w:w="1640" w:type="dxa"/>
          </w:tcPr>
          <w:p>
            <w:pPr>
              <w:pStyle w:val="TableParagraph"/>
              <w:spacing w:before="25"/>
              <w:ind w:right="-15"/>
              <w:jc w:val="right"/>
              <w:rPr>
                <w:sz w:val="16"/>
              </w:rPr>
            </w:pPr>
            <w:r>
              <w:rPr>
                <w:spacing w:val="-2"/>
                <w:sz w:val="16"/>
              </w:rPr>
              <w:t>$1,726.00</w:t>
            </w:r>
          </w:p>
        </w:tc>
      </w:tr>
      <w:tr>
        <w:trPr>
          <w:trHeight w:val="256"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2620.610.000.35.00/262061035</w:t>
            </w:r>
          </w:p>
        </w:tc>
        <w:tc>
          <w:tcPr>
            <w:tcW w:w="3660" w:type="dxa"/>
          </w:tcPr>
          <w:p>
            <w:pPr>
              <w:pStyle w:val="TableParagraph"/>
              <w:spacing w:before="25"/>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MS</w:t>
            </w:r>
          </w:p>
        </w:tc>
        <w:tc>
          <w:tcPr>
            <w:tcW w:w="1714" w:type="dxa"/>
          </w:tcPr>
          <w:p>
            <w:pPr>
              <w:pStyle w:val="TableParagraph"/>
              <w:rPr>
                <w:rFonts w:ascii="Times New Roman"/>
                <w:sz w:val="16"/>
              </w:rPr>
            </w:pPr>
          </w:p>
        </w:tc>
        <w:tc>
          <w:tcPr>
            <w:tcW w:w="1640" w:type="dxa"/>
            <w:tcBorders>
              <w:bottom w:val="single" w:sz="6" w:space="0" w:color="000000"/>
            </w:tcBorders>
          </w:tcPr>
          <w:p>
            <w:pPr>
              <w:pStyle w:val="TableParagraph"/>
              <w:spacing w:before="25"/>
              <w:ind w:right="-15"/>
              <w:jc w:val="right"/>
              <w:rPr>
                <w:sz w:val="16"/>
              </w:rPr>
            </w:pPr>
            <w:r>
              <w:rPr>
                <w:spacing w:val="-2"/>
                <w:sz w:val="16"/>
              </w:rPr>
              <w:t>$106.00</w:t>
            </w:r>
          </w:p>
        </w:tc>
      </w:tr>
      <w:tr>
        <w:trPr>
          <w:trHeight w:val="208" w:hRule="atLeast"/>
        </w:trPr>
        <w:tc>
          <w:tcPr>
            <w:tcW w:w="831" w:type="dxa"/>
          </w:tcPr>
          <w:p>
            <w:pPr>
              <w:pStyle w:val="TableParagraph"/>
              <w:rPr>
                <w:rFonts w:ascii="Times New Roman"/>
                <w:sz w:val="14"/>
              </w:rPr>
            </w:pPr>
          </w:p>
        </w:tc>
        <w:tc>
          <w:tcPr>
            <w:tcW w:w="3603" w:type="dxa"/>
          </w:tcPr>
          <w:p>
            <w:pPr>
              <w:pStyle w:val="TableParagraph"/>
              <w:rPr>
                <w:rFonts w:ascii="Times New Roman"/>
                <w:sz w:val="14"/>
              </w:rPr>
            </w:pPr>
          </w:p>
        </w:tc>
        <w:tc>
          <w:tcPr>
            <w:tcW w:w="3660" w:type="dxa"/>
          </w:tcPr>
          <w:p>
            <w:pPr>
              <w:pStyle w:val="TableParagraph"/>
              <w:rPr>
                <w:rFonts w:ascii="Times New Roman"/>
                <w:sz w:val="14"/>
              </w:rPr>
            </w:pPr>
          </w:p>
        </w:tc>
        <w:tc>
          <w:tcPr>
            <w:tcW w:w="1714" w:type="dxa"/>
          </w:tcPr>
          <w:p>
            <w:pPr>
              <w:pStyle w:val="TableParagraph"/>
              <w:spacing w:line="164" w:lineRule="exact" w:before="24"/>
              <w:ind w:right="77"/>
              <w:jc w:val="right"/>
              <w:rPr>
                <w:b/>
                <w:sz w:val="16"/>
              </w:rPr>
            </w:pPr>
            <w:r>
              <w:rPr>
                <w:b/>
                <w:sz w:val="16"/>
              </w:rPr>
              <w:t>Vendor</w:t>
            </w:r>
            <w:r>
              <w:rPr>
                <w:b/>
                <w:spacing w:val="-1"/>
                <w:sz w:val="16"/>
              </w:rPr>
              <w:t> </w:t>
            </w:r>
            <w:r>
              <w:rPr>
                <w:b/>
                <w:spacing w:val="-2"/>
                <w:sz w:val="16"/>
              </w:rPr>
              <w:t>Total</w:t>
            </w:r>
          </w:p>
        </w:tc>
        <w:tc>
          <w:tcPr>
            <w:tcW w:w="1640" w:type="dxa"/>
            <w:tcBorders>
              <w:top w:val="single" w:sz="6" w:space="0" w:color="000000"/>
            </w:tcBorders>
          </w:tcPr>
          <w:p>
            <w:pPr>
              <w:pStyle w:val="TableParagraph"/>
              <w:spacing w:line="164" w:lineRule="exact" w:before="24"/>
              <w:ind w:right="-15"/>
              <w:jc w:val="right"/>
              <w:rPr>
                <w:b/>
                <w:sz w:val="16"/>
              </w:rPr>
            </w:pPr>
            <w:r>
              <w:rPr>
                <w:b/>
                <w:spacing w:val="-2"/>
                <w:sz w:val="16"/>
              </w:rPr>
              <w:t>$4,769.10</w:t>
            </w:r>
          </w:p>
        </w:tc>
      </w:tr>
      <w:tr>
        <w:trPr>
          <w:trHeight w:val="353" w:hRule="atLeast"/>
        </w:trPr>
        <w:tc>
          <w:tcPr>
            <w:tcW w:w="831" w:type="dxa"/>
          </w:tcPr>
          <w:p>
            <w:pPr>
              <w:pStyle w:val="TableParagraph"/>
              <w:spacing w:before="131"/>
              <w:ind w:left="50"/>
              <w:rPr>
                <w:b/>
                <w:sz w:val="16"/>
              </w:rPr>
            </w:pPr>
            <w:r>
              <w:rPr>
                <w:b/>
                <w:spacing w:val="-2"/>
                <w:sz w:val="16"/>
              </w:rPr>
              <w:t>SUP22</w:t>
            </w:r>
          </w:p>
        </w:tc>
        <w:tc>
          <w:tcPr>
            <w:tcW w:w="3603" w:type="dxa"/>
          </w:tcPr>
          <w:p>
            <w:pPr>
              <w:pStyle w:val="TableParagraph"/>
              <w:spacing w:before="131"/>
              <w:ind w:left="269"/>
              <w:rPr>
                <w:b/>
                <w:sz w:val="16"/>
              </w:rPr>
            </w:pPr>
            <w:r>
              <w:rPr>
                <w:b/>
                <w:sz w:val="16"/>
              </w:rPr>
              <w:t>SUPREME</w:t>
            </w:r>
            <w:r>
              <w:rPr>
                <w:b/>
                <w:spacing w:val="-1"/>
                <w:sz w:val="16"/>
              </w:rPr>
              <w:t> </w:t>
            </w:r>
            <w:r>
              <w:rPr>
                <w:b/>
                <w:sz w:val="16"/>
              </w:rPr>
              <w:t>SCHOOL</w:t>
            </w:r>
            <w:r>
              <w:rPr>
                <w:b/>
                <w:spacing w:val="-1"/>
                <w:sz w:val="16"/>
              </w:rPr>
              <w:t> </w:t>
            </w:r>
            <w:r>
              <w:rPr>
                <w:b/>
                <w:sz w:val="16"/>
              </w:rPr>
              <w:t>SUPPLY</w:t>
            </w:r>
            <w:r>
              <w:rPr>
                <w:b/>
                <w:spacing w:val="-1"/>
                <w:sz w:val="16"/>
              </w:rPr>
              <w:t> </w:t>
            </w:r>
            <w:r>
              <w:rPr>
                <w:b/>
                <w:spacing w:val="-5"/>
                <w:sz w:val="16"/>
              </w:rPr>
              <w:t>CO</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1110.610.000.11.00/1161011</w:t>
            </w:r>
          </w:p>
        </w:tc>
        <w:tc>
          <w:tcPr>
            <w:tcW w:w="5374" w:type="dxa"/>
            <w:gridSpan w:val="2"/>
          </w:tcPr>
          <w:p>
            <w:pPr>
              <w:pStyle w:val="TableParagraph"/>
              <w:spacing w:before="33"/>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pacing w:val="-2"/>
                <w:sz w:val="16"/>
              </w:rPr>
              <w:t>BURCHFIELD</w:t>
            </w:r>
          </w:p>
        </w:tc>
        <w:tc>
          <w:tcPr>
            <w:tcW w:w="1640" w:type="dxa"/>
          </w:tcPr>
          <w:p>
            <w:pPr>
              <w:pStyle w:val="TableParagraph"/>
              <w:spacing w:before="33"/>
              <w:ind w:right="-15"/>
              <w:jc w:val="right"/>
              <w:rPr>
                <w:sz w:val="16"/>
              </w:rPr>
            </w:pPr>
            <w:r>
              <w:rPr>
                <w:spacing w:val="-2"/>
                <w:sz w:val="16"/>
              </w:rPr>
              <w:t>$38.75</w:t>
            </w:r>
          </w:p>
        </w:tc>
      </w:tr>
      <w:tr>
        <w:trPr>
          <w:trHeight w:val="285" w:hRule="atLeast"/>
        </w:trPr>
        <w:tc>
          <w:tcPr>
            <w:tcW w:w="831" w:type="dxa"/>
          </w:tcPr>
          <w:p>
            <w:pPr>
              <w:pStyle w:val="TableParagraph"/>
              <w:spacing w:before="63"/>
              <w:ind w:left="50"/>
              <w:rPr>
                <w:b/>
                <w:sz w:val="16"/>
              </w:rPr>
            </w:pPr>
            <w:r>
              <w:rPr>
                <w:b/>
                <w:spacing w:val="-2"/>
                <w:sz w:val="16"/>
              </w:rPr>
              <w:t>SWE54</w:t>
            </w:r>
          </w:p>
        </w:tc>
        <w:tc>
          <w:tcPr>
            <w:tcW w:w="3603" w:type="dxa"/>
          </w:tcPr>
          <w:p>
            <w:pPr>
              <w:pStyle w:val="TableParagraph"/>
              <w:spacing w:before="63"/>
              <w:ind w:left="269"/>
              <w:rPr>
                <w:b/>
                <w:sz w:val="16"/>
              </w:rPr>
            </w:pPr>
            <w:r>
              <w:rPr>
                <w:b/>
                <w:sz w:val="16"/>
              </w:rPr>
              <w:t>SWEETWATER</w:t>
            </w:r>
            <w:r>
              <w:rPr>
                <w:b/>
                <w:spacing w:val="-1"/>
                <w:sz w:val="16"/>
              </w:rPr>
              <w:t> </w:t>
            </w:r>
            <w:r>
              <w:rPr>
                <w:b/>
                <w:sz w:val="16"/>
              </w:rPr>
              <w:t>SOUND</w:t>
            </w:r>
            <w:r>
              <w:rPr>
                <w:b/>
                <w:spacing w:val="-1"/>
                <w:sz w:val="16"/>
              </w:rPr>
              <w:t> </w:t>
            </w:r>
            <w:r>
              <w:rPr>
                <w:b/>
                <w:spacing w:val="-5"/>
                <w:sz w:val="16"/>
              </w:rPr>
              <w:t>INC</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1110.610.000.11.12/116101112</w:t>
            </w:r>
          </w:p>
        </w:tc>
        <w:tc>
          <w:tcPr>
            <w:tcW w:w="5374" w:type="dxa"/>
            <w:gridSpan w:val="2"/>
          </w:tcPr>
          <w:p>
            <w:pPr>
              <w:pStyle w:val="TableParagraph"/>
              <w:spacing w:before="33"/>
              <w:ind w:left="686"/>
              <w:rPr>
                <w:sz w:val="16"/>
              </w:rPr>
            </w:pPr>
            <w:r>
              <w:rPr>
                <w:sz w:val="16"/>
              </w:rPr>
              <w:t>BURCHFIELD</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640" w:type="dxa"/>
          </w:tcPr>
          <w:p>
            <w:pPr>
              <w:pStyle w:val="TableParagraph"/>
              <w:spacing w:before="33"/>
              <w:ind w:right="-15"/>
              <w:jc w:val="right"/>
              <w:rPr>
                <w:sz w:val="16"/>
              </w:rPr>
            </w:pPr>
            <w:r>
              <w:rPr>
                <w:spacing w:val="-2"/>
                <w:sz w:val="16"/>
              </w:rPr>
              <w:t>$380.24</w:t>
            </w:r>
          </w:p>
        </w:tc>
      </w:tr>
      <w:tr>
        <w:trPr>
          <w:trHeight w:val="285" w:hRule="atLeast"/>
        </w:trPr>
        <w:tc>
          <w:tcPr>
            <w:tcW w:w="831" w:type="dxa"/>
          </w:tcPr>
          <w:p>
            <w:pPr>
              <w:pStyle w:val="TableParagraph"/>
              <w:spacing w:before="63"/>
              <w:ind w:left="50"/>
              <w:rPr>
                <w:b/>
                <w:sz w:val="16"/>
              </w:rPr>
            </w:pPr>
            <w:r>
              <w:rPr>
                <w:b/>
                <w:spacing w:val="-4"/>
                <w:sz w:val="16"/>
              </w:rPr>
              <w:t>01LT</w:t>
            </w:r>
          </w:p>
        </w:tc>
        <w:tc>
          <w:tcPr>
            <w:tcW w:w="3603" w:type="dxa"/>
          </w:tcPr>
          <w:p>
            <w:pPr>
              <w:pStyle w:val="TableParagraph"/>
              <w:spacing w:before="63"/>
              <w:ind w:left="269"/>
              <w:rPr>
                <w:b/>
                <w:sz w:val="16"/>
              </w:rPr>
            </w:pPr>
            <w:r>
              <w:rPr>
                <w:b/>
                <w:sz w:val="16"/>
              </w:rPr>
              <w:t>LISA</w:t>
            </w:r>
            <w:r>
              <w:rPr>
                <w:b/>
                <w:spacing w:val="-1"/>
                <w:sz w:val="16"/>
              </w:rPr>
              <w:t> </w:t>
            </w:r>
            <w:r>
              <w:rPr>
                <w:b/>
                <w:spacing w:val="-2"/>
                <w:sz w:val="16"/>
              </w:rPr>
              <w:t>TAGMYER</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468"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2160.582.000.10.00/216058210</w:t>
            </w:r>
          </w:p>
        </w:tc>
        <w:tc>
          <w:tcPr>
            <w:tcW w:w="5374" w:type="dxa"/>
            <w:gridSpan w:val="2"/>
          </w:tcPr>
          <w:p>
            <w:pPr>
              <w:pStyle w:val="TableParagraph"/>
              <w:spacing w:before="33"/>
              <w:ind w:left="730" w:right="266" w:hanging="45"/>
              <w:rPr>
                <w:sz w:val="16"/>
              </w:rPr>
            </w:pPr>
            <w:r>
              <w:rPr>
                <w:sz w:val="16"/>
              </w:rPr>
              <w:t>Social</w:t>
            </w:r>
            <w:r>
              <w:rPr>
                <w:spacing w:val="-5"/>
                <w:sz w:val="16"/>
              </w:rPr>
              <w:t> </w:t>
            </w:r>
            <w:r>
              <w:rPr>
                <w:sz w:val="16"/>
              </w:rPr>
              <w:t>Work</w:t>
            </w:r>
            <w:r>
              <w:rPr>
                <w:spacing w:val="-5"/>
                <w:sz w:val="16"/>
              </w:rPr>
              <w:t> </w:t>
            </w:r>
            <w:r>
              <w:rPr>
                <w:sz w:val="16"/>
              </w:rPr>
              <w:t>Services</w:t>
            </w:r>
            <w:r>
              <w:rPr>
                <w:spacing w:val="-5"/>
                <w:sz w:val="16"/>
              </w:rPr>
              <w:t> </w:t>
            </w:r>
            <w:r>
              <w:rPr>
                <w:sz w:val="16"/>
              </w:rPr>
              <w:t>-</w:t>
            </w:r>
            <w:r>
              <w:rPr>
                <w:spacing w:val="-5"/>
                <w:sz w:val="16"/>
              </w:rPr>
              <w:t> </w:t>
            </w:r>
            <w:r>
              <w:rPr>
                <w:sz w:val="16"/>
              </w:rPr>
              <w:t>Travel</w:t>
            </w:r>
            <w:r>
              <w:rPr>
                <w:spacing w:val="-5"/>
                <w:sz w:val="16"/>
              </w:rPr>
              <w:t> </w:t>
            </w:r>
            <w:r>
              <w:rPr>
                <w:sz w:val="16"/>
              </w:rPr>
              <w:t>-</w:t>
            </w:r>
            <w:r>
              <w:rPr>
                <w:spacing w:val="-5"/>
                <w:sz w:val="16"/>
              </w:rPr>
              <w:t> </w:t>
            </w:r>
            <w:r>
              <w:rPr>
                <w:sz w:val="16"/>
              </w:rPr>
              <w:t>MARCH</w:t>
            </w:r>
            <w:r>
              <w:rPr>
                <w:spacing w:val="-5"/>
                <w:sz w:val="16"/>
              </w:rPr>
              <w:t> </w:t>
            </w:r>
            <w:r>
              <w:rPr>
                <w:sz w:val="16"/>
              </w:rPr>
              <w:t>THROUGH</w:t>
            </w:r>
            <w:r>
              <w:rPr>
                <w:spacing w:val="-5"/>
                <w:sz w:val="16"/>
              </w:rPr>
              <w:t> </w:t>
            </w:r>
            <w:r>
              <w:rPr>
                <w:sz w:val="16"/>
              </w:rPr>
              <w:t>JUNE </w:t>
            </w:r>
            <w:r>
              <w:rPr>
                <w:spacing w:val="-4"/>
                <w:sz w:val="16"/>
              </w:rPr>
              <w:t>2023</w:t>
            </w:r>
          </w:p>
        </w:tc>
        <w:tc>
          <w:tcPr>
            <w:tcW w:w="1640" w:type="dxa"/>
          </w:tcPr>
          <w:p>
            <w:pPr>
              <w:pStyle w:val="TableParagraph"/>
              <w:spacing w:before="33"/>
              <w:ind w:right="-15"/>
              <w:jc w:val="right"/>
              <w:rPr>
                <w:sz w:val="16"/>
              </w:rPr>
            </w:pPr>
            <w:r>
              <w:rPr>
                <w:spacing w:val="-2"/>
                <w:sz w:val="16"/>
              </w:rPr>
              <w:t>$42.58</w:t>
            </w:r>
          </w:p>
        </w:tc>
      </w:tr>
      <w:tr>
        <w:trPr>
          <w:trHeight w:val="285" w:hRule="atLeast"/>
        </w:trPr>
        <w:tc>
          <w:tcPr>
            <w:tcW w:w="831" w:type="dxa"/>
          </w:tcPr>
          <w:p>
            <w:pPr>
              <w:pStyle w:val="TableParagraph"/>
              <w:spacing w:before="63"/>
              <w:ind w:left="50"/>
              <w:rPr>
                <w:b/>
                <w:sz w:val="16"/>
              </w:rPr>
            </w:pPr>
            <w:r>
              <w:rPr>
                <w:b/>
                <w:spacing w:val="-2"/>
                <w:sz w:val="16"/>
              </w:rPr>
              <w:t>TEA53</w:t>
            </w:r>
          </w:p>
        </w:tc>
        <w:tc>
          <w:tcPr>
            <w:tcW w:w="3603" w:type="dxa"/>
          </w:tcPr>
          <w:p>
            <w:pPr>
              <w:pStyle w:val="TableParagraph"/>
              <w:spacing w:before="63"/>
              <w:ind w:left="269"/>
              <w:rPr>
                <w:b/>
                <w:sz w:val="16"/>
              </w:rPr>
            </w:pPr>
            <w:r>
              <w:rPr>
                <w:b/>
                <w:sz w:val="16"/>
              </w:rPr>
              <w:t>TEACHER</w:t>
            </w:r>
            <w:r>
              <w:rPr>
                <w:b/>
                <w:spacing w:val="-1"/>
                <w:sz w:val="16"/>
              </w:rPr>
              <w:t> </w:t>
            </w:r>
            <w:r>
              <w:rPr>
                <w:b/>
                <w:sz w:val="16"/>
              </w:rPr>
              <w:t>CREATED</w:t>
            </w:r>
            <w:r>
              <w:rPr>
                <w:b/>
                <w:spacing w:val="-1"/>
                <w:sz w:val="16"/>
              </w:rPr>
              <w:t> </w:t>
            </w:r>
            <w:r>
              <w:rPr>
                <w:b/>
                <w:spacing w:val="-2"/>
                <w:sz w:val="16"/>
              </w:rPr>
              <w:t>RESOURCES</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1110.610.000.19.00/1161019</w:t>
            </w:r>
          </w:p>
        </w:tc>
        <w:tc>
          <w:tcPr>
            <w:tcW w:w="5374" w:type="dxa"/>
            <w:gridSpan w:val="2"/>
          </w:tcPr>
          <w:p>
            <w:pPr>
              <w:pStyle w:val="TableParagraph"/>
              <w:spacing w:before="33"/>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33"/>
              <w:ind w:right="-15"/>
              <w:jc w:val="right"/>
              <w:rPr>
                <w:sz w:val="16"/>
              </w:rPr>
            </w:pPr>
            <w:r>
              <w:rPr>
                <w:spacing w:val="-2"/>
                <w:sz w:val="16"/>
              </w:rPr>
              <w:t>$112.90</w:t>
            </w:r>
          </w:p>
        </w:tc>
      </w:tr>
      <w:tr>
        <w:trPr>
          <w:trHeight w:val="285" w:hRule="atLeast"/>
        </w:trPr>
        <w:tc>
          <w:tcPr>
            <w:tcW w:w="831" w:type="dxa"/>
          </w:tcPr>
          <w:p>
            <w:pPr>
              <w:pStyle w:val="TableParagraph"/>
              <w:spacing w:before="63"/>
              <w:ind w:left="50"/>
              <w:rPr>
                <w:b/>
                <w:sz w:val="16"/>
              </w:rPr>
            </w:pPr>
            <w:r>
              <w:rPr>
                <w:b/>
                <w:spacing w:val="-2"/>
                <w:sz w:val="16"/>
              </w:rPr>
              <w:t>TEA35</w:t>
            </w:r>
          </w:p>
        </w:tc>
        <w:tc>
          <w:tcPr>
            <w:tcW w:w="3603" w:type="dxa"/>
          </w:tcPr>
          <w:p>
            <w:pPr>
              <w:pStyle w:val="TableParagraph"/>
              <w:spacing w:before="63"/>
              <w:ind w:left="269"/>
              <w:rPr>
                <w:b/>
                <w:sz w:val="16"/>
              </w:rPr>
            </w:pPr>
            <w:r>
              <w:rPr>
                <w:b/>
                <w:sz w:val="16"/>
              </w:rPr>
              <w:t>TEACHER</w:t>
            </w:r>
            <w:r>
              <w:rPr>
                <w:b/>
                <w:spacing w:val="-1"/>
                <w:sz w:val="16"/>
              </w:rPr>
              <w:t> </w:t>
            </w:r>
            <w:r>
              <w:rPr>
                <w:b/>
                <w:spacing w:val="-2"/>
                <w:sz w:val="16"/>
              </w:rPr>
              <w:t>DIRECT</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1110.610.000.19.00/1161019</w:t>
            </w:r>
          </w:p>
        </w:tc>
        <w:tc>
          <w:tcPr>
            <w:tcW w:w="5374" w:type="dxa"/>
            <w:gridSpan w:val="2"/>
          </w:tcPr>
          <w:p>
            <w:pPr>
              <w:pStyle w:val="TableParagraph"/>
              <w:spacing w:before="33"/>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33"/>
              <w:ind w:right="-15"/>
              <w:jc w:val="right"/>
              <w:rPr>
                <w:sz w:val="16"/>
              </w:rPr>
            </w:pPr>
            <w:r>
              <w:rPr>
                <w:spacing w:val="-2"/>
                <w:sz w:val="16"/>
              </w:rPr>
              <w:t>$145.80</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$121.38</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$153.68</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$100.62</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$113.38</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$149.56</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$140.64</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Pr>
          <w:p>
            <w:pPr>
              <w:pStyle w:val="TableParagraph"/>
              <w:spacing w:before="25"/>
              <w:ind w:right="-15"/>
              <w:jc w:val="right"/>
              <w:rPr>
                <w:sz w:val="16"/>
              </w:rPr>
            </w:pPr>
            <w:r>
              <w:rPr>
                <w:spacing w:val="-2"/>
                <w:sz w:val="16"/>
              </w:rPr>
              <w:t>$83.76</w:t>
            </w:r>
          </w:p>
        </w:tc>
      </w:tr>
      <w:tr>
        <w:trPr>
          <w:trHeight w:val="256"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1110.610.000.19.00/1161019</w:t>
            </w:r>
          </w:p>
        </w:tc>
        <w:tc>
          <w:tcPr>
            <w:tcW w:w="5374" w:type="dxa"/>
            <w:gridSpan w:val="2"/>
          </w:tcPr>
          <w:p>
            <w:pPr>
              <w:pStyle w:val="TableParagraph"/>
              <w:spacing w:before="25"/>
              <w:ind w:left="686"/>
              <w:rPr>
                <w:sz w:val="16"/>
              </w:rPr>
            </w:pPr>
            <w:r>
              <w:rPr>
                <w:sz w:val="16"/>
              </w:rPr>
              <w:t>GENERAL</w:t>
            </w:r>
            <w:r>
              <w:rPr>
                <w:spacing w:val="-1"/>
                <w:sz w:val="16"/>
              </w:rPr>
              <w:t> </w:t>
            </w:r>
            <w:r>
              <w:rPr>
                <w:sz w:val="16"/>
              </w:rPr>
              <w:t>SUPPLIES</w:t>
            </w:r>
            <w:r>
              <w:rPr>
                <w:spacing w:val="-1"/>
                <w:sz w:val="16"/>
              </w:rPr>
              <w:t> </w:t>
            </w:r>
            <w:r>
              <w:rPr>
                <w:sz w:val="16"/>
              </w:rPr>
              <w:t>-</w:t>
            </w:r>
            <w:r>
              <w:rPr>
                <w:spacing w:val="-1"/>
                <w:sz w:val="16"/>
              </w:rPr>
              <w:t> </w:t>
            </w:r>
            <w:r>
              <w:rPr>
                <w:sz w:val="16"/>
              </w:rPr>
              <w:t>ELEM</w:t>
            </w:r>
            <w:r>
              <w:rPr>
                <w:spacing w:val="-1"/>
                <w:sz w:val="16"/>
              </w:rPr>
              <w:t> </w:t>
            </w:r>
            <w:r>
              <w:rPr>
                <w:spacing w:val="-2"/>
                <w:sz w:val="16"/>
              </w:rPr>
              <w:t>SCHOOL</w:t>
            </w:r>
          </w:p>
        </w:tc>
        <w:tc>
          <w:tcPr>
            <w:tcW w:w="1640" w:type="dxa"/>
            <w:tcBorders>
              <w:bottom w:val="single" w:sz="6" w:space="0" w:color="000000"/>
            </w:tcBorders>
          </w:tcPr>
          <w:p>
            <w:pPr>
              <w:pStyle w:val="TableParagraph"/>
              <w:spacing w:before="25"/>
              <w:ind w:right="-15"/>
              <w:jc w:val="right"/>
              <w:rPr>
                <w:sz w:val="16"/>
              </w:rPr>
            </w:pPr>
            <w:r>
              <w:rPr>
                <w:spacing w:val="-2"/>
                <w:sz w:val="16"/>
              </w:rPr>
              <w:t>$166.66</w:t>
            </w:r>
          </w:p>
        </w:tc>
      </w:tr>
      <w:tr>
        <w:trPr>
          <w:trHeight w:val="276" w:hRule="atLeast"/>
        </w:trPr>
        <w:tc>
          <w:tcPr>
            <w:tcW w:w="831" w:type="dxa"/>
          </w:tcPr>
          <w:p>
            <w:pPr>
              <w:pStyle w:val="TableParagraph"/>
              <w:rPr>
                <w:rFonts w:ascii="Times New Roman"/>
                <w:sz w:val="16"/>
              </w:rPr>
            </w:pPr>
          </w:p>
        </w:tc>
        <w:tc>
          <w:tcPr>
            <w:tcW w:w="3603" w:type="dxa"/>
          </w:tcPr>
          <w:p>
            <w:pPr>
              <w:pStyle w:val="TableParagraph"/>
              <w:rPr>
                <w:rFonts w:ascii="Times New Roman"/>
                <w:sz w:val="16"/>
              </w:rPr>
            </w:pPr>
          </w:p>
        </w:tc>
        <w:tc>
          <w:tcPr>
            <w:tcW w:w="5374" w:type="dxa"/>
            <w:gridSpan w:val="2"/>
          </w:tcPr>
          <w:p>
            <w:pPr>
              <w:pStyle w:val="TableParagraph"/>
              <w:spacing w:before="24"/>
              <w:ind w:right="77"/>
              <w:jc w:val="right"/>
              <w:rPr>
                <w:b/>
                <w:sz w:val="16"/>
              </w:rPr>
            </w:pPr>
            <w:r>
              <w:rPr>
                <w:b/>
                <w:sz w:val="16"/>
              </w:rPr>
              <w:t>Vendor</w:t>
            </w:r>
            <w:r>
              <w:rPr>
                <w:b/>
                <w:spacing w:val="-1"/>
                <w:sz w:val="16"/>
              </w:rPr>
              <w:t> </w:t>
            </w:r>
            <w:r>
              <w:rPr>
                <w:b/>
                <w:spacing w:val="-2"/>
                <w:sz w:val="16"/>
              </w:rPr>
              <w:t>Total</w:t>
            </w:r>
          </w:p>
        </w:tc>
        <w:tc>
          <w:tcPr>
            <w:tcW w:w="1640" w:type="dxa"/>
            <w:tcBorders>
              <w:top w:val="single" w:sz="6" w:space="0" w:color="000000"/>
            </w:tcBorders>
          </w:tcPr>
          <w:p>
            <w:pPr>
              <w:pStyle w:val="TableParagraph"/>
              <w:spacing w:before="24"/>
              <w:ind w:right="-15"/>
              <w:jc w:val="right"/>
              <w:rPr>
                <w:b/>
                <w:sz w:val="16"/>
              </w:rPr>
            </w:pPr>
            <w:r>
              <w:rPr>
                <w:b/>
                <w:spacing w:val="-2"/>
                <w:sz w:val="16"/>
              </w:rPr>
              <w:t>$1,175.48</w:t>
            </w:r>
          </w:p>
        </w:tc>
      </w:tr>
      <w:tr>
        <w:trPr>
          <w:trHeight w:val="284" w:hRule="atLeast"/>
        </w:trPr>
        <w:tc>
          <w:tcPr>
            <w:tcW w:w="831" w:type="dxa"/>
          </w:tcPr>
          <w:p>
            <w:pPr>
              <w:pStyle w:val="TableParagraph"/>
              <w:spacing w:before="63"/>
              <w:ind w:left="50"/>
              <w:rPr>
                <w:b/>
                <w:sz w:val="16"/>
              </w:rPr>
            </w:pPr>
            <w:r>
              <w:rPr>
                <w:b/>
                <w:spacing w:val="-2"/>
                <w:sz w:val="16"/>
              </w:rPr>
              <w:t>THE18</w:t>
            </w:r>
          </w:p>
        </w:tc>
        <w:tc>
          <w:tcPr>
            <w:tcW w:w="3603" w:type="dxa"/>
          </w:tcPr>
          <w:p>
            <w:pPr>
              <w:pStyle w:val="TableParagraph"/>
              <w:spacing w:before="63"/>
              <w:ind w:left="269"/>
              <w:rPr>
                <w:b/>
                <w:sz w:val="16"/>
              </w:rPr>
            </w:pPr>
            <w:r>
              <w:rPr>
                <w:b/>
                <w:sz w:val="16"/>
              </w:rPr>
              <w:t>THE</w:t>
            </w:r>
            <w:r>
              <w:rPr>
                <w:b/>
                <w:spacing w:val="-1"/>
                <w:sz w:val="16"/>
              </w:rPr>
              <w:t> </w:t>
            </w:r>
            <w:r>
              <w:rPr>
                <w:b/>
                <w:sz w:val="16"/>
              </w:rPr>
              <w:t>UNIVERSITY</w:t>
            </w:r>
            <w:r>
              <w:rPr>
                <w:b/>
                <w:spacing w:val="-1"/>
                <w:sz w:val="16"/>
              </w:rPr>
              <w:t> </w:t>
            </w:r>
            <w:r>
              <w:rPr>
                <w:b/>
                <w:spacing w:val="-2"/>
                <w:sz w:val="16"/>
              </w:rPr>
              <w:t>SCHOOL</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1231.563.000.30.00/123156330</w:t>
            </w:r>
          </w:p>
        </w:tc>
        <w:tc>
          <w:tcPr>
            <w:tcW w:w="5374" w:type="dxa"/>
            <w:gridSpan w:val="2"/>
          </w:tcPr>
          <w:p>
            <w:pPr>
              <w:pStyle w:val="TableParagraph"/>
              <w:spacing w:before="33"/>
              <w:ind w:left="686"/>
              <w:rPr>
                <w:sz w:val="16"/>
              </w:rPr>
            </w:pPr>
            <w:r>
              <w:rPr>
                <w:sz w:val="16"/>
              </w:rPr>
              <w:t>K.W.</w:t>
            </w:r>
            <w:r>
              <w:rPr>
                <w:spacing w:val="43"/>
                <w:sz w:val="16"/>
              </w:rPr>
              <w:t> </w:t>
            </w:r>
            <w:r>
              <w:rPr>
                <w:sz w:val="16"/>
              </w:rPr>
              <w:t>TUITION</w:t>
            </w:r>
            <w:r>
              <w:rPr>
                <w:spacing w:val="-1"/>
                <w:sz w:val="16"/>
              </w:rPr>
              <w:t> </w:t>
            </w:r>
            <w:r>
              <w:rPr>
                <w:sz w:val="16"/>
              </w:rPr>
              <w:t>FIRST</w:t>
            </w:r>
            <w:r>
              <w:rPr>
                <w:spacing w:val="-1"/>
                <w:sz w:val="16"/>
              </w:rPr>
              <w:t> </w:t>
            </w:r>
            <w:r>
              <w:rPr>
                <w:sz w:val="16"/>
              </w:rPr>
              <w:t>SEMESTER</w:t>
            </w:r>
            <w:r>
              <w:rPr>
                <w:spacing w:val="-1"/>
                <w:sz w:val="16"/>
              </w:rPr>
              <w:t> </w:t>
            </w:r>
            <w:r>
              <w:rPr>
                <w:sz w:val="16"/>
              </w:rPr>
              <w:t>23-</w:t>
            </w:r>
            <w:r>
              <w:rPr>
                <w:spacing w:val="-5"/>
                <w:sz w:val="16"/>
              </w:rPr>
              <w:t>24</w:t>
            </w:r>
          </w:p>
        </w:tc>
        <w:tc>
          <w:tcPr>
            <w:tcW w:w="1640" w:type="dxa"/>
          </w:tcPr>
          <w:p>
            <w:pPr>
              <w:pStyle w:val="TableParagraph"/>
              <w:spacing w:before="33"/>
              <w:ind w:right="-15"/>
              <w:jc w:val="right"/>
              <w:rPr>
                <w:sz w:val="16"/>
              </w:rPr>
            </w:pPr>
            <w:r>
              <w:rPr>
                <w:spacing w:val="-2"/>
                <w:sz w:val="16"/>
              </w:rPr>
              <w:t>$13,500.00</w:t>
            </w:r>
          </w:p>
        </w:tc>
      </w:tr>
      <w:tr>
        <w:trPr>
          <w:trHeight w:val="270" w:hRule="atLeast"/>
        </w:trPr>
        <w:tc>
          <w:tcPr>
            <w:tcW w:w="831" w:type="dxa"/>
          </w:tcPr>
          <w:p>
            <w:pPr>
              <w:pStyle w:val="TableParagraph"/>
              <w:spacing w:before="63"/>
              <w:ind w:left="50"/>
              <w:rPr>
                <w:b/>
                <w:sz w:val="16"/>
              </w:rPr>
            </w:pPr>
            <w:r>
              <w:rPr>
                <w:b/>
                <w:spacing w:val="-4"/>
                <w:sz w:val="16"/>
              </w:rPr>
              <w:t>MT31</w:t>
            </w:r>
          </w:p>
        </w:tc>
        <w:tc>
          <w:tcPr>
            <w:tcW w:w="3603" w:type="dxa"/>
          </w:tcPr>
          <w:p>
            <w:pPr>
              <w:pStyle w:val="TableParagraph"/>
              <w:spacing w:before="63"/>
              <w:ind w:left="269"/>
              <w:rPr>
                <w:b/>
                <w:sz w:val="16"/>
              </w:rPr>
            </w:pPr>
            <w:r>
              <w:rPr>
                <w:b/>
                <w:sz w:val="16"/>
              </w:rPr>
              <w:t>MINDY</w:t>
            </w:r>
            <w:r>
              <w:rPr>
                <w:b/>
                <w:spacing w:val="-1"/>
                <w:sz w:val="16"/>
              </w:rPr>
              <w:t> </w:t>
            </w:r>
            <w:r>
              <w:rPr>
                <w:b/>
                <w:spacing w:val="-2"/>
                <w:sz w:val="16"/>
              </w:rPr>
              <w:t>THIEL</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18"/>
              <w:ind w:left="269"/>
              <w:rPr>
                <w:b/>
                <w:sz w:val="16"/>
              </w:rPr>
            </w:pPr>
            <w:r>
              <w:rPr>
                <w:b/>
                <w:sz w:val="16"/>
              </w:rPr>
              <w:t>MINDY</w:t>
            </w:r>
            <w:r>
              <w:rPr>
                <w:b/>
                <w:spacing w:val="-1"/>
                <w:sz w:val="16"/>
              </w:rPr>
              <w:t> </w:t>
            </w:r>
            <w:r>
              <w:rPr>
                <w:b/>
                <w:spacing w:val="-2"/>
                <w:sz w:val="16"/>
              </w:rPr>
              <w:t>THIEL</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2380.610.000.31.00/238061031</w:t>
            </w:r>
          </w:p>
        </w:tc>
        <w:tc>
          <w:tcPr>
            <w:tcW w:w="5374" w:type="dxa"/>
            <w:gridSpan w:val="2"/>
          </w:tcPr>
          <w:p>
            <w:pPr>
              <w:pStyle w:val="TableParagraph"/>
              <w:spacing w:before="33"/>
              <w:ind w:left="686"/>
              <w:rPr>
                <w:sz w:val="16"/>
              </w:rPr>
            </w:pPr>
            <w:r>
              <w:rPr>
                <w:sz w:val="16"/>
              </w:rPr>
              <w:t>REIMBURSEMENT</w:t>
            </w:r>
            <w:r>
              <w:rPr>
                <w:spacing w:val="-1"/>
                <w:sz w:val="16"/>
              </w:rPr>
              <w:t> </w:t>
            </w:r>
            <w:r>
              <w:rPr>
                <w:sz w:val="16"/>
              </w:rPr>
              <w:t>FOR</w:t>
            </w:r>
            <w:r>
              <w:rPr>
                <w:spacing w:val="-1"/>
                <w:sz w:val="16"/>
              </w:rPr>
              <w:t> </w:t>
            </w:r>
            <w:r>
              <w:rPr>
                <w:sz w:val="16"/>
              </w:rPr>
              <w:t>STAFF</w:t>
            </w:r>
            <w:r>
              <w:rPr>
                <w:spacing w:val="-1"/>
                <w:sz w:val="16"/>
              </w:rPr>
              <w:t> </w:t>
            </w:r>
            <w:r>
              <w:rPr>
                <w:spacing w:val="-2"/>
                <w:sz w:val="16"/>
              </w:rPr>
              <w:t>BREAKFAST</w:t>
            </w:r>
          </w:p>
        </w:tc>
        <w:tc>
          <w:tcPr>
            <w:tcW w:w="1640" w:type="dxa"/>
          </w:tcPr>
          <w:p>
            <w:pPr>
              <w:pStyle w:val="TableParagraph"/>
              <w:spacing w:before="33"/>
              <w:ind w:right="-15"/>
              <w:jc w:val="right"/>
              <w:rPr>
                <w:sz w:val="16"/>
              </w:rPr>
            </w:pPr>
            <w:r>
              <w:rPr>
                <w:spacing w:val="-2"/>
                <w:sz w:val="16"/>
              </w:rPr>
              <w:t>$147.87</w:t>
            </w:r>
          </w:p>
        </w:tc>
      </w:tr>
      <w:tr>
        <w:trPr>
          <w:trHeight w:val="285" w:hRule="atLeast"/>
        </w:trPr>
        <w:tc>
          <w:tcPr>
            <w:tcW w:w="831" w:type="dxa"/>
          </w:tcPr>
          <w:p>
            <w:pPr>
              <w:pStyle w:val="TableParagraph"/>
              <w:spacing w:before="63"/>
              <w:ind w:left="50"/>
              <w:rPr>
                <w:b/>
                <w:sz w:val="16"/>
              </w:rPr>
            </w:pPr>
            <w:r>
              <w:rPr>
                <w:b/>
                <w:spacing w:val="-2"/>
                <w:sz w:val="16"/>
              </w:rPr>
              <w:t>TRE58</w:t>
            </w:r>
          </w:p>
        </w:tc>
        <w:tc>
          <w:tcPr>
            <w:tcW w:w="3603" w:type="dxa"/>
          </w:tcPr>
          <w:p>
            <w:pPr>
              <w:pStyle w:val="TableParagraph"/>
              <w:spacing w:before="63"/>
              <w:ind w:left="269"/>
              <w:rPr>
                <w:b/>
                <w:sz w:val="16"/>
              </w:rPr>
            </w:pPr>
            <w:r>
              <w:rPr>
                <w:b/>
                <w:sz w:val="16"/>
              </w:rPr>
              <w:t>TREETOP</w:t>
            </w:r>
            <w:r>
              <w:rPr>
                <w:b/>
                <w:spacing w:val="-3"/>
                <w:sz w:val="16"/>
              </w:rPr>
              <w:t> </w:t>
            </w:r>
            <w:r>
              <w:rPr>
                <w:b/>
                <w:spacing w:val="-2"/>
                <w:sz w:val="16"/>
              </w:rPr>
              <w:t>PRODUCTS</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2630.610.000.31.00/263061031</w:t>
            </w:r>
          </w:p>
        </w:tc>
        <w:tc>
          <w:tcPr>
            <w:tcW w:w="5374" w:type="dxa"/>
            <w:gridSpan w:val="2"/>
          </w:tcPr>
          <w:p>
            <w:pPr>
              <w:pStyle w:val="TableParagraph"/>
              <w:spacing w:before="33"/>
              <w:ind w:left="686"/>
              <w:rPr>
                <w:sz w:val="16"/>
              </w:rPr>
            </w:pPr>
            <w:r>
              <w:rPr>
                <w:sz w:val="16"/>
              </w:rPr>
              <w:t>MAINT</w:t>
            </w:r>
            <w:r>
              <w:rPr>
                <w:spacing w:val="-1"/>
                <w:sz w:val="16"/>
              </w:rPr>
              <w:t> </w:t>
            </w:r>
            <w:r>
              <w:rPr>
                <w:sz w:val="16"/>
              </w:rPr>
              <w:t>UP-KEEP</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640" w:type="dxa"/>
          </w:tcPr>
          <w:p>
            <w:pPr>
              <w:pStyle w:val="TableParagraph"/>
              <w:spacing w:before="33"/>
              <w:ind w:right="-15"/>
              <w:jc w:val="right"/>
              <w:rPr>
                <w:sz w:val="16"/>
              </w:rPr>
            </w:pPr>
            <w:r>
              <w:rPr>
                <w:spacing w:val="-2"/>
                <w:sz w:val="16"/>
              </w:rPr>
              <w:t>$780.11</w:t>
            </w:r>
          </w:p>
        </w:tc>
      </w:tr>
      <w:tr>
        <w:trPr>
          <w:trHeight w:val="270" w:hRule="atLeast"/>
        </w:trPr>
        <w:tc>
          <w:tcPr>
            <w:tcW w:w="831" w:type="dxa"/>
          </w:tcPr>
          <w:p>
            <w:pPr>
              <w:pStyle w:val="TableParagraph"/>
              <w:spacing w:before="63"/>
              <w:ind w:left="50"/>
              <w:rPr>
                <w:b/>
                <w:sz w:val="16"/>
              </w:rPr>
            </w:pPr>
            <w:r>
              <w:rPr>
                <w:b/>
                <w:spacing w:val="-2"/>
                <w:sz w:val="16"/>
              </w:rPr>
              <w:t>TRI10</w:t>
            </w:r>
          </w:p>
        </w:tc>
        <w:tc>
          <w:tcPr>
            <w:tcW w:w="3603" w:type="dxa"/>
          </w:tcPr>
          <w:p>
            <w:pPr>
              <w:pStyle w:val="TableParagraph"/>
              <w:spacing w:before="63"/>
              <w:ind w:left="269"/>
              <w:rPr>
                <w:b/>
                <w:sz w:val="16"/>
              </w:rPr>
            </w:pPr>
            <w:r>
              <w:rPr>
                <w:b/>
                <w:sz w:val="16"/>
              </w:rPr>
              <w:t>TRIUMPH</w:t>
            </w:r>
            <w:r>
              <w:rPr>
                <w:b/>
                <w:spacing w:val="-1"/>
                <w:sz w:val="16"/>
              </w:rPr>
              <w:t> </w:t>
            </w:r>
            <w:r>
              <w:rPr>
                <w:b/>
                <w:sz w:val="16"/>
              </w:rPr>
              <w:t>SALES</w:t>
            </w:r>
            <w:r>
              <w:rPr>
                <w:b/>
                <w:spacing w:val="-1"/>
                <w:sz w:val="16"/>
              </w:rPr>
              <w:t> </w:t>
            </w:r>
            <w:r>
              <w:rPr>
                <w:b/>
                <w:spacing w:val="-4"/>
                <w:sz w:val="16"/>
              </w:rPr>
              <w:t>INC.</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18"/>
              <w:ind w:left="269"/>
              <w:rPr>
                <w:b/>
                <w:sz w:val="16"/>
              </w:rPr>
            </w:pPr>
            <w:r>
              <w:rPr>
                <w:b/>
                <w:sz w:val="16"/>
              </w:rPr>
              <w:t>TRIUMPH</w:t>
            </w:r>
            <w:r>
              <w:rPr>
                <w:b/>
                <w:spacing w:val="-1"/>
                <w:sz w:val="16"/>
              </w:rPr>
              <w:t> </w:t>
            </w:r>
            <w:r>
              <w:rPr>
                <w:b/>
                <w:sz w:val="16"/>
              </w:rPr>
              <w:t>SALES</w:t>
            </w:r>
            <w:r>
              <w:rPr>
                <w:b/>
                <w:spacing w:val="-1"/>
                <w:sz w:val="16"/>
              </w:rPr>
              <w:t> </w:t>
            </w:r>
            <w:r>
              <w:rPr>
                <w:b/>
                <w:spacing w:val="-4"/>
                <w:sz w:val="16"/>
              </w:rPr>
              <w:t>INC.</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85"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2620.610.000.15.00/262061015</w:t>
            </w:r>
          </w:p>
        </w:tc>
        <w:tc>
          <w:tcPr>
            <w:tcW w:w="5374" w:type="dxa"/>
            <w:gridSpan w:val="2"/>
          </w:tcPr>
          <w:p>
            <w:pPr>
              <w:pStyle w:val="TableParagraph"/>
              <w:spacing w:before="33"/>
              <w:ind w:left="686"/>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2"/>
                <w:sz w:val="16"/>
              </w:rPr>
              <w:t>SCOTT</w:t>
            </w:r>
          </w:p>
        </w:tc>
        <w:tc>
          <w:tcPr>
            <w:tcW w:w="1640" w:type="dxa"/>
          </w:tcPr>
          <w:p>
            <w:pPr>
              <w:pStyle w:val="TableParagraph"/>
              <w:spacing w:before="33"/>
              <w:ind w:right="-15"/>
              <w:jc w:val="right"/>
              <w:rPr>
                <w:sz w:val="16"/>
              </w:rPr>
            </w:pPr>
            <w:r>
              <w:rPr>
                <w:spacing w:val="-2"/>
                <w:sz w:val="16"/>
              </w:rPr>
              <w:t>$224.65</w:t>
            </w:r>
          </w:p>
        </w:tc>
      </w:tr>
      <w:tr>
        <w:trPr>
          <w:trHeight w:val="285" w:hRule="atLeast"/>
        </w:trPr>
        <w:tc>
          <w:tcPr>
            <w:tcW w:w="831" w:type="dxa"/>
          </w:tcPr>
          <w:p>
            <w:pPr>
              <w:pStyle w:val="TableParagraph"/>
              <w:spacing w:before="63"/>
              <w:ind w:left="50"/>
              <w:rPr>
                <w:b/>
                <w:sz w:val="16"/>
              </w:rPr>
            </w:pPr>
            <w:r>
              <w:rPr>
                <w:b/>
                <w:spacing w:val="-2"/>
                <w:sz w:val="16"/>
              </w:rPr>
              <w:t>TUC08</w:t>
            </w:r>
          </w:p>
        </w:tc>
        <w:tc>
          <w:tcPr>
            <w:tcW w:w="3603" w:type="dxa"/>
          </w:tcPr>
          <w:p>
            <w:pPr>
              <w:pStyle w:val="TableParagraph"/>
              <w:spacing w:before="63"/>
              <w:ind w:left="269"/>
              <w:rPr>
                <w:b/>
                <w:sz w:val="16"/>
              </w:rPr>
            </w:pPr>
            <w:r>
              <w:rPr>
                <w:b/>
                <w:sz w:val="16"/>
              </w:rPr>
              <w:t>TUCKER</w:t>
            </w:r>
            <w:r>
              <w:rPr>
                <w:b/>
                <w:spacing w:val="-1"/>
                <w:sz w:val="16"/>
              </w:rPr>
              <w:t> </w:t>
            </w:r>
            <w:r>
              <w:rPr>
                <w:b/>
                <w:sz w:val="16"/>
              </w:rPr>
              <w:t>ARENSBERG,</w:t>
            </w:r>
            <w:r>
              <w:rPr>
                <w:b/>
                <w:spacing w:val="-1"/>
                <w:sz w:val="16"/>
              </w:rPr>
              <w:t> </w:t>
            </w:r>
            <w:r>
              <w:rPr>
                <w:b/>
                <w:spacing w:val="-5"/>
                <w:sz w:val="16"/>
              </w:rPr>
              <w:t>PC</w:t>
            </w:r>
          </w:p>
        </w:tc>
        <w:tc>
          <w:tcPr>
            <w:tcW w:w="5374" w:type="dxa"/>
            <w:gridSpan w:val="2"/>
          </w:tcPr>
          <w:p>
            <w:pPr>
              <w:pStyle w:val="TableParagraph"/>
              <w:rPr>
                <w:rFonts w:ascii="Times New Roman"/>
                <w:sz w:val="16"/>
              </w:rPr>
            </w:pPr>
          </w:p>
        </w:tc>
        <w:tc>
          <w:tcPr>
            <w:tcW w:w="1640" w:type="dxa"/>
          </w:tcPr>
          <w:p>
            <w:pPr>
              <w:pStyle w:val="TableParagraph"/>
              <w:rPr>
                <w:rFonts w:ascii="Times New Roman"/>
                <w:sz w:val="16"/>
              </w:rPr>
            </w:pPr>
          </w:p>
        </w:tc>
      </w:tr>
      <w:tr>
        <w:trPr>
          <w:trHeight w:val="247" w:hRule="atLeast"/>
        </w:trPr>
        <w:tc>
          <w:tcPr>
            <w:tcW w:w="831" w:type="dxa"/>
          </w:tcPr>
          <w:p>
            <w:pPr>
              <w:pStyle w:val="TableParagraph"/>
              <w:rPr>
                <w:rFonts w:ascii="Times New Roman"/>
                <w:sz w:val="16"/>
              </w:rPr>
            </w:pPr>
          </w:p>
        </w:tc>
        <w:tc>
          <w:tcPr>
            <w:tcW w:w="3603" w:type="dxa"/>
          </w:tcPr>
          <w:p>
            <w:pPr>
              <w:pStyle w:val="TableParagraph"/>
              <w:spacing w:before="33"/>
              <w:ind w:left="239"/>
              <w:rPr>
                <w:sz w:val="16"/>
              </w:rPr>
            </w:pPr>
            <w:r>
              <w:rPr>
                <w:sz w:val="16"/>
              </w:rPr>
              <w:t>10-</w:t>
            </w:r>
            <w:r>
              <w:rPr>
                <w:spacing w:val="-2"/>
                <w:sz w:val="16"/>
              </w:rPr>
              <w:t>2350.330.000.00.00/2350330</w:t>
            </w:r>
          </w:p>
        </w:tc>
        <w:tc>
          <w:tcPr>
            <w:tcW w:w="5374" w:type="dxa"/>
            <w:gridSpan w:val="2"/>
          </w:tcPr>
          <w:p>
            <w:pPr>
              <w:pStyle w:val="TableParagraph"/>
              <w:spacing w:before="33"/>
              <w:ind w:left="686"/>
              <w:rPr>
                <w:sz w:val="16"/>
              </w:rPr>
            </w:pPr>
            <w:r>
              <w:rPr>
                <w:spacing w:val="-2"/>
                <w:sz w:val="16"/>
              </w:rPr>
              <w:t>RETAINER</w:t>
            </w:r>
          </w:p>
        </w:tc>
        <w:tc>
          <w:tcPr>
            <w:tcW w:w="1640" w:type="dxa"/>
          </w:tcPr>
          <w:p>
            <w:pPr>
              <w:pStyle w:val="TableParagraph"/>
              <w:spacing w:before="33"/>
              <w:ind w:right="-15"/>
              <w:jc w:val="right"/>
              <w:rPr>
                <w:sz w:val="16"/>
              </w:rPr>
            </w:pPr>
            <w:r>
              <w:rPr>
                <w:spacing w:val="-2"/>
                <w:sz w:val="16"/>
              </w:rPr>
              <w:t>$881.92</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2350.330.000.00.00/2350330</w:t>
            </w:r>
          </w:p>
        </w:tc>
        <w:tc>
          <w:tcPr>
            <w:tcW w:w="5374" w:type="dxa"/>
            <w:gridSpan w:val="2"/>
          </w:tcPr>
          <w:p>
            <w:pPr>
              <w:pStyle w:val="TableParagraph"/>
              <w:spacing w:before="25"/>
              <w:ind w:left="686"/>
              <w:rPr>
                <w:sz w:val="16"/>
              </w:rPr>
            </w:pPr>
            <w:r>
              <w:rPr>
                <w:spacing w:val="-2"/>
                <w:sz w:val="16"/>
              </w:rPr>
              <w:t>PERSONNEL</w:t>
            </w:r>
          </w:p>
        </w:tc>
        <w:tc>
          <w:tcPr>
            <w:tcW w:w="1640" w:type="dxa"/>
          </w:tcPr>
          <w:p>
            <w:pPr>
              <w:pStyle w:val="TableParagraph"/>
              <w:spacing w:before="25"/>
              <w:ind w:right="-15"/>
              <w:jc w:val="right"/>
              <w:rPr>
                <w:sz w:val="16"/>
              </w:rPr>
            </w:pPr>
            <w:r>
              <w:rPr>
                <w:spacing w:val="-2"/>
                <w:sz w:val="16"/>
              </w:rPr>
              <w:t>$865.50</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2350.330.000.00.00/2350330</w:t>
            </w:r>
          </w:p>
        </w:tc>
        <w:tc>
          <w:tcPr>
            <w:tcW w:w="5374" w:type="dxa"/>
            <w:gridSpan w:val="2"/>
          </w:tcPr>
          <w:p>
            <w:pPr>
              <w:pStyle w:val="TableParagraph"/>
              <w:spacing w:before="25"/>
              <w:ind w:left="686"/>
              <w:rPr>
                <w:sz w:val="16"/>
              </w:rPr>
            </w:pPr>
            <w:r>
              <w:rPr>
                <w:spacing w:val="-2"/>
                <w:sz w:val="16"/>
              </w:rPr>
              <w:t>GENERAL</w:t>
            </w:r>
          </w:p>
        </w:tc>
        <w:tc>
          <w:tcPr>
            <w:tcW w:w="1640" w:type="dxa"/>
          </w:tcPr>
          <w:p>
            <w:pPr>
              <w:pStyle w:val="TableParagraph"/>
              <w:spacing w:before="25"/>
              <w:ind w:right="-15"/>
              <w:jc w:val="right"/>
              <w:rPr>
                <w:sz w:val="16"/>
              </w:rPr>
            </w:pPr>
            <w:r>
              <w:rPr>
                <w:spacing w:val="-2"/>
                <w:sz w:val="16"/>
              </w:rPr>
              <w:t>$1,930.50</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2350.330.000.00.55/235033055</w:t>
            </w:r>
          </w:p>
        </w:tc>
        <w:tc>
          <w:tcPr>
            <w:tcW w:w="5374" w:type="dxa"/>
            <w:gridSpan w:val="2"/>
          </w:tcPr>
          <w:p>
            <w:pPr>
              <w:pStyle w:val="TableParagraph"/>
              <w:spacing w:before="25"/>
              <w:ind w:left="686"/>
              <w:rPr>
                <w:sz w:val="16"/>
              </w:rPr>
            </w:pPr>
            <w:r>
              <w:rPr>
                <w:sz w:val="16"/>
              </w:rPr>
              <w:t>SPECIAL</w:t>
            </w:r>
            <w:r>
              <w:rPr>
                <w:spacing w:val="-1"/>
                <w:sz w:val="16"/>
              </w:rPr>
              <w:t> </w:t>
            </w:r>
            <w:r>
              <w:rPr>
                <w:sz w:val="16"/>
              </w:rPr>
              <w:t>ED</w:t>
            </w:r>
            <w:r>
              <w:rPr>
                <w:spacing w:val="-1"/>
                <w:sz w:val="16"/>
              </w:rPr>
              <w:t> </w:t>
            </w:r>
            <w:r>
              <w:rPr>
                <w:spacing w:val="-2"/>
                <w:sz w:val="16"/>
              </w:rPr>
              <w:t>MATTERS</w:t>
            </w:r>
          </w:p>
        </w:tc>
        <w:tc>
          <w:tcPr>
            <w:tcW w:w="1640" w:type="dxa"/>
          </w:tcPr>
          <w:p>
            <w:pPr>
              <w:pStyle w:val="TableParagraph"/>
              <w:spacing w:before="25"/>
              <w:ind w:right="-15"/>
              <w:jc w:val="right"/>
              <w:rPr>
                <w:sz w:val="16"/>
              </w:rPr>
            </w:pPr>
            <w:r>
              <w:rPr>
                <w:spacing w:val="-2"/>
                <w:sz w:val="16"/>
              </w:rPr>
              <w:t>$313.50</w:t>
            </w:r>
          </w:p>
        </w:tc>
      </w:tr>
      <w:tr>
        <w:trPr>
          <w:trHeight w:val="240" w:hRule="atLeast"/>
        </w:trPr>
        <w:tc>
          <w:tcPr>
            <w:tcW w:w="831" w:type="dxa"/>
          </w:tcPr>
          <w:p>
            <w:pPr>
              <w:pStyle w:val="TableParagraph"/>
              <w:rPr>
                <w:rFonts w:ascii="Times New Roman"/>
                <w:sz w:val="16"/>
              </w:rPr>
            </w:pPr>
          </w:p>
        </w:tc>
        <w:tc>
          <w:tcPr>
            <w:tcW w:w="3603" w:type="dxa"/>
          </w:tcPr>
          <w:p>
            <w:pPr>
              <w:pStyle w:val="TableParagraph"/>
              <w:spacing w:before="25"/>
              <w:ind w:left="239"/>
              <w:rPr>
                <w:sz w:val="16"/>
              </w:rPr>
            </w:pPr>
            <w:r>
              <w:rPr>
                <w:sz w:val="16"/>
              </w:rPr>
              <w:t>10-</w:t>
            </w:r>
            <w:r>
              <w:rPr>
                <w:spacing w:val="-2"/>
                <w:sz w:val="16"/>
              </w:rPr>
              <w:t>2350.332.000.00.00/2350332</w:t>
            </w:r>
          </w:p>
        </w:tc>
        <w:tc>
          <w:tcPr>
            <w:tcW w:w="5374" w:type="dxa"/>
            <w:gridSpan w:val="2"/>
          </w:tcPr>
          <w:p>
            <w:pPr>
              <w:pStyle w:val="TableParagraph"/>
              <w:spacing w:before="25"/>
              <w:ind w:left="686"/>
              <w:rPr>
                <w:sz w:val="16"/>
              </w:rPr>
            </w:pPr>
            <w:r>
              <w:rPr>
                <w:sz w:val="16"/>
              </w:rPr>
              <w:t>DELINQUENT</w:t>
            </w:r>
            <w:r>
              <w:rPr>
                <w:spacing w:val="-1"/>
                <w:sz w:val="16"/>
              </w:rPr>
              <w:t> </w:t>
            </w:r>
            <w:r>
              <w:rPr>
                <w:sz w:val="16"/>
              </w:rPr>
              <w:t>TAX</w:t>
            </w:r>
            <w:r>
              <w:rPr>
                <w:spacing w:val="-1"/>
                <w:sz w:val="16"/>
              </w:rPr>
              <w:t> </w:t>
            </w:r>
            <w:r>
              <w:rPr>
                <w:spacing w:val="-2"/>
                <w:sz w:val="16"/>
              </w:rPr>
              <w:t>COLLECTIONS</w:t>
            </w:r>
          </w:p>
        </w:tc>
        <w:tc>
          <w:tcPr>
            <w:tcW w:w="1640" w:type="dxa"/>
          </w:tcPr>
          <w:p>
            <w:pPr>
              <w:pStyle w:val="TableParagraph"/>
              <w:spacing w:before="25"/>
              <w:ind w:right="-15"/>
              <w:jc w:val="right"/>
              <w:rPr>
                <w:sz w:val="16"/>
              </w:rPr>
            </w:pPr>
            <w:r>
              <w:rPr>
                <w:spacing w:val="-2"/>
                <w:sz w:val="16"/>
              </w:rPr>
              <w:t>$1,639.75</w:t>
            </w:r>
          </w:p>
        </w:tc>
      </w:tr>
      <w:tr>
        <w:trPr>
          <w:trHeight w:val="209" w:hRule="atLeast"/>
        </w:trPr>
        <w:tc>
          <w:tcPr>
            <w:tcW w:w="831" w:type="dxa"/>
          </w:tcPr>
          <w:p>
            <w:pPr>
              <w:pStyle w:val="TableParagraph"/>
              <w:rPr>
                <w:rFonts w:ascii="Times New Roman"/>
                <w:sz w:val="14"/>
              </w:rPr>
            </w:pPr>
          </w:p>
        </w:tc>
        <w:tc>
          <w:tcPr>
            <w:tcW w:w="3603" w:type="dxa"/>
          </w:tcPr>
          <w:p>
            <w:pPr>
              <w:pStyle w:val="TableParagraph"/>
              <w:spacing w:line="164" w:lineRule="exact" w:before="25"/>
              <w:ind w:left="239"/>
              <w:rPr>
                <w:sz w:val="16"/>
              </w:rPr>
            </w:pPr>
            <w:r>
              <w:rPr>
                <w:sz w:val="16"/>
              </w:rPr>
              <w:t>10-</w:t>
            </w:r>
            <w:r>
              <w:rPr>
                <w:spacing w:val="-2"/>
                <w:sz w:val="16"/>
              </w:rPr>
              <w:t>2350.333.000.00.00/2350333</w:t>
            </w:r>
          </w:p>
        </w:tc>
        <w:tc>
          <w:tcPr>
            <w:tcW w:w="5374" w:type="dxa"/>
            <w:gridSpan w:val="2"/>
          </w:tcPr>
          <w:p>
            <w:pPr>
              <w:pStyle w:val="TableParagraph"/>
              <w:spacing w:line="164" w:lineRule="exact" w:before="25"/>
              <w:ind w:left="686"/>
              <w:rPr>
                <w:sz w:val="16"/>
              </w:rPr>
            </w:pPr>
            <w:r>
              <w:rPr>
                <w:sz w:val="16"/>
              </w:rPr>
              <w:t>2023</w:t>
            </w:r>
            <w:r>
              <w:rPr>
                <w:spacing w:val="-1"/>
                <w:sz w:val="16"/>
              </w:rPr>
              <w:t> </w:t>
            </w:r>
            <w:r>
              <w:rPr>
                <w:sz w:val="16"/>
              </w:rPr>
              <w:t>TAX</w:t>
            </w:r>
            <w:r>
              <w:rPr>
                <w:spacing w:val="-1"/>
                <w:sz w:val="16"/>
              </w:rPr>
              <w:t> </w:t>
            </w:r>
            <w:r>
              <w:rPr>
                <w:sz w:val="16"/>
              </w:rPr>
              <w:t>ASSESSMENT</w:t>
            </w:r>
            <w:r>
              <w:rPr>
                <w:spacing w:val="-1"/>
                <w:sz w:val="16"/>
              </w:rPr>
              <w:t> </w:t>
            </w:r>
            <w:r>
              <w:rPr>
                <w:spacing w:val="-2"/>
                <w:sz w:val="16"/>
              </w:rPr>
              <w:t>APPEALS</w:t>
            </w:r>
          </w:p>
        </w:tc>
        <w:tc>
          <w:tcPr>
            <w:tcW w:w="1640" w:type="dxa"/>
          </w:tcPr>
          <w:p>
            <w:pPr>
              <w:pStyle w:val="TableParagraph"/>
              <w:spacing w:line="164" w:lineRule="exact" w:before="25"/>
              <w:ind w:right="-15"/>
              <w:jc w:val="right"/>
              <w:rPr>
                <w:sz w:val="16"/>
              </w:rPr>
            </w:pPr>
            <w:r>
              <w:rPr>
                <w:spacing w:val="-2"/>
                <w:sz w:val="16"/>
              </w:rPr>
              <w:t>$14,160.00</w:t>
            </w:r>
          </w:p>
        </w:tc>
      </w:tr>
    </w:tbl>
    <w:p>
      <w:pPr>
        <w:spacing w:after="0" w:line="164" w:lineRule="exact"/>
        <w:jc w:val="right"/>
        <w:rPr>
          <w:sz w:val="16"/>
        </w:rPr>
        <w:sectPr>
          <w:pgSz w:w="12240" w:h="15840"/>
          <w:pgMar w:header="584" w:footer="0" w:top="1880" w:bottom="280" w:left="300" w:right="220"/>
        </w:sectPr>
      </w:pPr>
    </w:p>
    <w:p>
      <w:pPr>
        <w:spacing w:line="240" w:lineRule="auto" w:before="3"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0"/>
        <w:gridCol w:w="4136"/>
        <w:gridCol w:w="4833"/>
        <w:gridCol w:w="1641"/>
      </w:tblGrid>
      <w:tr>
        <w:trPr>
          <w:trHeight w:val="561" w:hRule="atLeast"/>
        </w:trPr>
        <w:tc>
          <w:tcPr>
            <w:tcW w:w="840" w:type="dxa"/>
          </w:tcPr>
          <w:p>
            <w:pPr>
              <w:pStyle w:val="TableParagraph"/>
              <w:rPr>
                <w:b/>
                <w:sz w:val="18"/>
              </w:rPr>
            </w:pPr>
          </w:p>
          <w:p>
            <w:pPr>
              <w:pStyle w:val="TableParagraph"/>
              <w:spacing w:before="132"/>
              <w:ind w:left="50"/>
              <w:rPr>
                <w:b/>
                <w:sz w:val="16"/>
              </w:rPr>
            </w:pPr>
            <w:r>
              <w:rPr>
                <w:b/>
                <w:spacing w:val="-2"/>
                <w:sz w:val="16"/>
              </w:rPr>
              <w:t>UHA01</w:t>
            </w:r>
          </w:p>
        </w:tc>
        <w:tc>
          <w:tcPr>
            <w:tcW w:w="4136" w:type="dxa"/>
          </w:tcPr>
          <w:p>
            <w:pPr>
              <w:pStyle w:val="TableParagraph"/>
              <w:rPr>
                <w:b/>
                <w:sz w:val="18"/>
              </w:rPr>
            </w:pPr>
          </w:p>
          <w:p>
            <w:pPr>
              <w:pStyle w:val="TableParagraph"/>
              <w:spacing w:before="132"/>
              <w:ind w:left="260"/>
              <w:rPr>
                <w:b/>
                <w:sz w:val="16"/>
              </w:rPr>
            </w:pPr>
            <w:r>
              <w:rPr>
                <w:b/>
                <w:sz w:val="16"/>
              </w:rPr>
              <w:t>U-</w:t>
            </w:r>
            <w:r>
              <w:rPr>
                <w:b/>
                <w:spacing w:val="-4"/>
                <w:sz w:val="16"/>
              </w:rPr>
              <w:t>HAUL</w:t>
            </w:r>
          </w:p>
        </w:tc>
        <w:tc>
          <w:tcPr>
            <w:tcW w:w="483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$19,791.17</w:t>
            </w:r>
          </w:p>
        </w:tc>
      </w:tr>
      <w:tr>
        <w:trPr>
          <w:trHeight w:val="431"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3265.510.000.00.00/3265510</w:t>
            </w:r>
          </w:p>
        </w:tc>
        <w:tc>
          <w:tcPr>
            <w:tcW w:w="4833" w:type="dxa"/>
          </w:tcPr>
          <w:p>
            <w:pPr>
              <w:pStyle w:val="TableParagraph"/>
              <w:spacing w:line="183" w:lineRule="exact" w:before="33"/>
              <w:ind w:left="143"/>
              <w:rPr>
                <w:sz w:val="16"/>
              </w:rPr>
            </w:pPr>
            <w:r>
              <w:rPr>
                <w:sz w:val="16"/>
              </w:rPr>
              <w:t>9/2/23</w:t>
            </w:r>
            <w:r>
              <w:rPr>
                <w:spacing w:val="43"/>
                <w:sz w:val="16"/>
              </w:rPr>
              <w:t> </w:t>
            </w:r>
            <w:r>
              <w:rPr>
                <w:sz w:val="16"/>
              </w:rPr>
              <w:t>CORP</w:t>
            </w:r>
            <w:r>
              <w:rPr>
                <w:spacing w:val="-1"/>
                <w:sz w:val="16"/>
              </w:rPr>
              <w:t> </w:t>
            </w:r>
            <w:r>
              <w:rPr>
                <w:sz w:val="16"/>
              </w:rPr>
              <w:t>ACCT</w:t>
            </w:r>
            <w:r>
              <w:rPr>
                <w:spacing w:val="-1"/>
                <w:sz w:val="16"/>
              </w:rPr>
              <w:t> </w:t>
            </w:r>
            <w:r>
              <w:rPr>
                <w:sz w:val="16"/>
              </w:rPr>
              <w:t>#99019846</w:t>
            </w:r>
            <w:r>
              <w:rPr>
                <w:spacing w:val="43"/>
                <w:sz w:val="16"/>
              </w:rPr>
              <w:t> </w:t>
            </w:r>
            <w:r>
              <w:rPr>
                <w:sz w:val="16"/>
              </w:rPr>
              <w:t>SALES</w:t>
            </w:r>
            <w:r>
              <w:rPr>
                <w:spacing w:val="-1"/>
                <w:sz w:val="16"/>
              </w:rPr>
              <w:t> </w:t>
            </w:r>
            <w:r>
              <w:rPr>
                <w:sz w:val="16"/>
              </w:rPr>
              <w:t>ORDER</w:t>
            </w:r>
            <w:r>
              <w:rPr>
                <w:spacing w:val="-1"/>
                <w:sz w:val="16"/>
              </w:rPr>
              <w:t> </w:t>
            </w:r>
            <w:r>
              <w:rPr>
                <w:spacing w:val="-2"/>
                <w:sz w:val="16"/>
              </w:rPr>
              <w:t>861086</w:t>
            </w:r>
          </w:p>
          <w:p>
            <w:pPr>
              <w:pStyle w:val="TableParagraph"/>
              <w:spacing w:line="183" w:lineRule="exact"/>
              <w:ind w:left="188"/>
              <w:rPr>
                <w:sz w:val="16"/>
              </w:rPr>
            </w:pPr>
            <w:r>
              <w:rPr>
                <w:spacing w:val="-2"/>
                <w:sz w:val="16"/>
              </w:rPr>
              <w:t>12494835</w:t>
            </w:r>
          </w:p>
        </w:tc>
        <w:tc>
          <w:tcPr>
            <w:tcW w:w="1641" w:type="dxa"/>
          </w:tcPr>
          <w:p>
            <w:pPr>
              <w:pStyle w:val="TableParagraph"/>
              <w:spacing w:before="33"/>
              <w:jc w:val="right"/>
              <w:rPr>
                <w:sz w:val="16"/>
              </w:rPr>
            </w:pPr>
            <w:r>
              <w:rPr>
                <w:spacing w:val="-2"/>
                <w:sz w:val="16"/>
              </w:rPr>
              <w:t>$52.22</w:t>
            </w:r>
          </w:p>
        </w:tc>
      </w:tr>
      <w:tr>
        <w:trPr>
          <w:trHeight w:val="441" w:hRule="atLeast"/>
        </w:trPr>
        <w:tc>
          <w:tcPr>
            <w:tcW w:w="840" w:type="dxa"/>
          </w:tcPr>
          <w:p>
            <w:pPr>
              <w:pStyle w:val="TableParagraph"/>
              <w:rPr>
                <w:rFonts w:ascii="Times New Roman"/>
                <w:sz w:val="16"/>
              </w:rPr>
            </w:pPr>
          </w:p>
        </w:tc>
        <w:tc>
          <w:tcPr>
            <w:tcW w:w="4136" w:type="dxa"/>
          </w:tcPr>
          <w:p>
            <w:pPr>
              <w:pStyle w:val="TableParagraph"/>
              <w:spacing w:before="26"/>
              <w:ind w:left="230"/>
              <w:rPr>
                <w:sz w:val="16"/>
              </w:rPr>
            </w:pPr>
            <w:r>
              <w:rPr>
                <w:sz w:val="16"/>
              </w:rPr>
              <w:t>10-</w:t>
            </w:r>
            <w:r>
              <w:rPr>
                <w:spacing w:val="-2"/>
                <w:sz w:val="16"/>
              </w:rPr>
              <w:t>3265.510.000.00.00/3265510</w:t>
            </w:r>
          </w:p>
        </w:tc>
        <w:tc>
          <w:tcPr>
            <w:tcW w:w="4833" w:type="dxa"/>
          </w:tcPr>
          <w:p>
            <w:pPr>
              <w:pStyle w:val="TableParagraph"/>
              <w:spacing w:line="183" w:lineRule="exact" w:before="26"/>
              <w:ind w:left="143"/>
              <w:rPr>
                <w:sz w:val="16"/>
              </w:rPr>
            </w:pPr>
            <w:r>
              <w:rPr>
                <w:sz w:val="16"/>
              </w:rPr>
              <w:t>8/19/23</w:t>
            </w:r>
            <w:r>
              <w:rPr>
                <w:spacing w:val="43"/>
                <w:sz w:val="16"/>
              </w:rPr>
              <w:t> </w:t>
            </w:r>
            <w:r>
              <w:rPr>
                <w:sz w:val="16"/>
              </w:rPr>
              <w:t>CORP</w:t>
            </w:r>
            <w:r>
              <w:rPr>
                <w:spacing w:val="-1"/>
                <w:sz w:val="16"/>
              </w:rPr>
              <w:t> </w:t>
            </w:r>
            <w:r>
              <w:rPr>
                <w:sz w:val="16"/>
              </w:rPr>
              <w:t>ACCT</w:t>
            </w:r>
            <w:r>
              <w:rPr>
                <w:spacing w:val="-1"/>
                <w:sz w:val="16"/>
              </w:rPr>
              <w:t> </w:t>
            </w:r>
            <w:r>
              <w:rPr>
                <w:sz w:val="16"/>
              </w:rPr>
              <w:t>#99019846</w:t>
            </w:r>
            <w:r>
              <w:rPr>
                <w:spacing w:val="64"/>
                <w:w w:val="150"/>
                <w:sz w:val="16"/>
              </w:rPr>
              <w:t> </w:t>
            </w:r>
            <w:r>
              <w:rPr>
                <w:sz w:val="16"/>
              </w:rPr>
              <w:t>SALES</w:t>
            </w:r>
            <w:r>
              <w:rPr>
                <w:spacing w:val="-1"/>
                <w:sz w:val="16"/>
              </w:rPr>
              <w:t> </w:t>
            </w:r>
            <w:r>
              <w:rPr>
                <w:sz w:val="16"/>
              </w:rPr>
              <w:t>ORDER</w:t>
            </w:r>
            <w:r>
              <w:rPr>
                <w:spacing w:val="-1"/>
                <w:sz w:val="16"/>
              </w:rPr>
              <w:t> </w:t>
            </w:r>
            <w:r>
              <w:rPr>
                <w:spacing w:val="-2"/>
                <w:sz w:val="16"/>
              </w:rPr>
              <w:t>861086</w:t>
            </w:r>
          </w:p>
          <w:p>
            <w:pPr>
              <w:pStyle w:val="TableParagraph"/>
              <w:spacing w:line="183" w:lineRule="exact"/>
              <w:ind w:left="188"/>
              <w:rPr>
                <w:sz w:val="16"/>
              </w:rPr>
            </w:pPr>
            <w:r>
              <w:rPr>
                <w:spacing w:val="-2"/>
                <w:sz w:val="16"/>
              </w:rPr>
              <w:t>10590996</w:t>
            </w:r>
          </w:p>
        </w:tc>
        <w:tc>
          <w:tcPr>
            <w:tcW w:w="1641" w:type="dxa"/>
            <w:tcBorders>
              <w:bottom w:val="single" w:sz="6" w:space="0" w:color="000000"/>
            </w:tcBorders>
          </w:tcPr>
          <w:p>
            <w:pPr>
              <w:pStyle w:val="TableParagraph"/>
              <w:spacing w:before="26"/>
              <w:jc w:val="right"/>
              <w:rPr>
                <w:sz w:val="16"/>
              </w:rPr>
            </w:pPr>
            <w:r>
              <w:rPr>
                <w:spacing w:val="-2"/>
                <w:sz w:val="16"/>
              </w:rPr>
              <w:t>$87.93</w:t>
            </w:r>
          </w:p>
        </w:tc>
      </w:tr>
      <w:tr>
        <w:trPr>
          <w:trHeight w:val="276" w:hRule="atLeast"/>
        </w:trPr>
        <w:tc>
          <w:tcPr>
            <w:tcW w:w="840" w:type="dxa"/>
          </w:tcPr>
          <w:p>
            <w:pPr>
              <w:pStyle w:val="TableParagraph"/>
              <w:rPr>
                <w:rFonts w:ascii="Times New Roman"/>
                <w:sz w:val="16"/>
              </w:rPr>
            </w:pPr>
          </w:p>
        </w:tc>
        <w:tc>
          <w:tcPr>
            <w:tcW w:w="4136" w:type="dxa"/>
          </w:tcPr>
          <w:p>
            <w:pPr>
              <w:pStyle w:val="TableParagraph"/>
              <w:rPr>
                <w:rFonts w:ascii="Times New Roman"/>
                <w:sz w:val="16"/>
              </w:rPr>
            </w:pPr>
          </w:p>
        </w:tc>
        <w:tc>
          <w:tcPr>
            <w:tcW w:w="483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$140.15</w:t>
            </w:r>
          </w:p>
        </w:tc>
      </w:tr>
      <w:tr>
        <w:trPr>
          <w:trHeight w:val="285" w:hRule="atLeast"/>
        </w:trPr>
        <w:tc>
          <w:tcPr>
            <w:tcW w:w="840" w:type="dxa"/>
          </w:tcPr>
          <w:p>
            <w:pPr>
              <w:pStyle w:val="TableParagraph"/>
              <w:spacing w:before="63"/>
              <w:ind w:left="50"/>
              <w:rPr>
                <w:b/>
                <w:sz w:val="16"/>
              </w:rPr>
            </w:pPr>
            <w:r>
              <w:rPr>
                <w:b/>
                <w:spacing w:val="-2"/>
                <w:sz w:val="16"/>
              </w:rPr>
              <w:t>ULI21</w:t>
            </w:r>
          </w:p>
        </w:tc>
        <w:tc>
          <w:tcPr>
            <w:tcW w:w="4136" w:type="dxa"/>
          </w:tcPr>
          <w:p>
            <w:pPr>
              <w:pStyle w:val="TableParagraph"/>
              <w:spacing w:before="63"/>
              <w:ind w:left="260"/>
              <w:rPr>
                <w:b/>
                <w:sz w:val="16"/>
              </w:rPr>
            </w:pPr>
            <w:r>
              <w:rPr>
                <w:b/>
                <w:spacing w:val="-2"/>
                <w:sz w:val="16"/>
              </w:rPr>
              <w:t>ULINE</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2440.610.000.35.00/244061035</w:t>
            </w:r>
          </w:p>
        </w:tc>
        <w:tc>
          <w:tcPr>
            <w:tcW w:w="4833" w:type="dxa"/>
          </w:tcPr>
          <w:p>
            <w:pPr>
              <w:pStyle w:val="TableParagraph"/>
              <w:spacing w:before="33"/>
              <w:ind w:left="143"/>
              <w:rPr>
                <w:sz w:val="16"/>
              </w:rPr>
            </w:pPr>
            <w:r>
              <w:rPr>
                <w:sz w:val="16"/>
              </w:rPr>
              <w:t>GENERAL</w:t>
            </w:r>
            <w:r>
              <w:rPr>
                <w:spacing w:val="-3"/>
                <w:sz w:val="16"/>
              </w:rPr>
              <w:t> </w:t>
            </w:r>
            <w:r>
              <w:rPr>
                <w:spacing w:val="-2"/>
                <w:sz w:val="16"/>
              </w:rPr>
              <w:t>SUPPLIES</w:t>
            </w:r>
          </w:p>
        </w:tc>
        <w:tc>
          <w:tcPr>
            <w:tcW w:w="1641" w:type="dxa"/>
          </w:tcPr>
          <w:p>
            <w:pPr>
              <w:pStyle w:val="TableParagraph"/>
              <w:spacing w:before="33"/>
              <w:ind w:right="-15"/>
              <w:jc w:val="right"/>
              <w:rPr>
                <w:sz w:val="16"/>
              </w:rPr>
            </w:pPr>
            <w:r>
              <w:rPr>
                <w:spacing w:val="-2"/>
                <w:sz w:val="16"/>
              </w:rPr>
              <w:t>$141.71</w:t>
            </w:r>
          </w:p>
        </w:tc>
      </w:tr>
      <w:tr>
        <w:trPr>
          <w:trHeight w:val="285" w:hRule="atLeast"/>
        </w:trPr>
        <w:tc>
          <w:tcPr>
            <w:tcW w:w="840" w:type="dxa"/>
          </w:tcPr>
          <w:p>
            <w:pPr>
              <w:pStyle w:val="TableParagraph"/>
              <w:spacing w:before="63"/>
              <w:ind w:left="50"/>
              <w:rPr>
                <w:b/>
                <w:sz w:val="16"/>
              </w:rPr>
            </w:pPr>
            <w:r>
              <w:rPr>
                <w:b/>
                <w:spacing w:val="-2"/>
                <w:sz w:val="16"/>
              </w:rPr>
              <w:t>UNI56</w:t>
            </w:r>
          </w:p>
        </w:tc>
        <w:tc>
          <w:tcPr>
            <w:tcW w:w="4136" w:type="dxa"/>
          </w:tcPr>
          <w:p>
            <w:pPr>
              <w:pStyle w:val="TableParagraph"/>
              <w:spacing w:before="63"/>
              <w:ind w:left="260"/>
              <w:rPr>
                <w:b/>
                <w:sz w:val="16"/>
              </w:rPr>
            </w:pPr>
            <w:r>
              <w:rPr>
                <w:b/>
                <w:sz w:val="16"/>
              </w:rPr>
              <w:t>UNIVERSITY</w:t>
            </w:r>
            <w:r>
              <w:rPr>
                <w:b/>
                <w:spacing w:val="-1"/>
                <w:sz w:val="16"/>
              </w:rPr>
              <w:t> </w:t>
            </w:r>
            <w:r>
              <w:rPr>
                <w:b/>
                <w:sz w:val="16"/>
              </w:rPr>
              <w:t>OF</w:t>
            </w:r>
            <w:r>
              <w:rPr>
                <w:b/>
                <w:spacing w:val="-1"/>
                <w:sz w:val="16"/>
              </w:rPr>
              <w:t> </w:t>
            </w:r>
            <w:r>
              <w:rPr>
                <w:b/>
                <w:spacing w:val="-2"/>
                <w:sz w:val="16"/>
              </w:rPr>
              <w:t>OREGON</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1110.810.182.35.00/1181018235</w:t>
            </w:r>
          </w:p>
        </w:tc>
        <w:tc>
          <w:tcPr>
            <w:tcW w:w="4833" w:type="dxa"/>
          </w:tcPr>
          <w:p>
            <w:pPr>
              <w:pStyle w:val="TableParagraph"/>
              <w:spacing w:before="33"/>
              <w:ind w:left="143"/>
              <w:rPr>
                <w:sz w:val="16"/>
              </w:rPr>
            </w:pPr>
            <w:r>
              <w:rPr>
                <w:sz w:val="16"/>
              </w:rPr>
              <w:t>SWIS</w:t>
            </w:r>
            <w:r>
              <w:rPr>
                <w:spacing w:val="-1"/>
                <w:sz w:val="16"/>
              </w:rPr>
              <w:t> </w:t>
            </w:r>
            <w:r>
              <w:rPr>
                <w:sz w:val="16"/>
              </w:rPr>
              <w:t>ANNUAL</w:t>
            </w:r>
            <w:r>
              <w:rPr>
                <w:spacing w:val="-1"/>
                <w:sz w:val="16"/>
              </w:rPr>
              <w:t> </w:t>
            </w:r>
            <w:r>
              <w:rPr>
                <w:spacing w:val="-2"/>
                <w:sz w:val="16"/>
              </w:rPr>
              <w:t>LICENSE</w:t>
            </w:r>
          </w:p>
        </w:tc>
        <w:tc>
          <w:tcPr>
            <w:tcW w:w="1641" w:type="dxa"/>
          </w:tcPr>
          <w:p>
            <w:pPr>
              <w:pStyle w:val="TableParagraph"/>
              <w:spacing w:before="33"/>
              <w:ind w:right="-15"/>
              <w:jc w:val="right"/>
              <w:rPr>
                <w:sz w:val="16"/>
              </w:rPr>
            </w:pPr>
            <w:r>
              <w:rPr>
                <w:spacing w:val="-2"/>
                <w:sz w:val="16"/>
              </w:rPr>
              <w:t>$350.00</w:t>
            </w:r>
          </w:p>
        </w:tc>
      </w:tr>
      <w:tr>
        <w:trPr>
          <w:trHeight w:val="285" w:hRule="atLeast"/>
        </w:trPr>
        <w:tc>
          <w:tcPr>
            <w:tcW w:w="840" w:type="dxa"/>
          </w:tcPr>
          <w:p>
            <w:pPr>
              <w:pStyle w:val="TableParagraph"/>
              <w:spacing w:before="63"/>
              <w:ind w:left="50"/>
              <w:rPr>
                <w:b/>
                <w:sz w:val="16"/>
              </w:rPr>
            </w:pPr>
            <w:r>
              <w:rPr>
                <w:b/>
                <w:spacing w:val="-2"/>
                <w:sz w:val="16"/>
              </w:rPr>
              <w:t>USG01</w:t>
            </w:r>
          </w:p>
        </w:tc>
        <w:tc>
          <w:tcPr>
            <w:tcW w:w="4136" w:type="dxa"/>
          </w:tcPr>
          <w:p>
            <w:pPr>
              <w:pStyle w:val="TableParagraph"/>
              <w:spacing w:before="63"/>
              <w:ind w:left="260"/>
              <w:rPr>
                <w:b/>
                <w:sz w:val="16"/>
              </w:rPr>
            </w:pPr>
            <w:r>
              <w:rPr>
                <w:b/>
                <w:sz w:val="16"/>
              </w:rPr>
              <w:t>US</w:t>
            </w:r>
            <w:r>
              <w:rPr>
                <w:b/>
                <w:spacing w:val="-1"/>
                <w:sz w:val="16"/>
              </w:rPr>
              <w:t> </w:t>
            </w:r>
            <w:r>
              <w:rPr>
                <w:b/>
                <w:spacing w:val="-4"/>
                <w:sz w:val="16"/>
              </w:rPr>
              <w:t>GAMES</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1110.610.000.11.08/116101108</w:t>
            </w:r>
          </w:p>
        </w:tc>
        <w:tc>
          <w:tcPr>
            <w:tcW w:w="4833" w:type="dxa"/>
          </w:tcPr>
          <w:p>
            <w:pPr>
              <w:pStyle w:val="TableParagraph"/>
              <w:spacing w:before="33"/>
              <w:ind w:left="143"/>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33"/>
              <w:ind w:right="-15"/>
              <w:jc w:val="right"/>
              <w:rPr>
                <w:sz w:val="16"/>
              </w:rPr>
            </w:pPr>
            <w:r>
              <w:rPr>
                <w:spacing w:val="-2"/>
                <w:sz w:val="16"/>
              </w:rPr>
              <w:t>$291.83</w:t>
            </w:r>
          </w:p>
        </w:tc>
      </w:tr>
      <w:tr>
        <w:trPr>
          <w:trHeight w:val="239"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1110.610.000.11.08/116101108</w:t>
            </w:r>
          </w:p>
        </w:tc>
        <w:tc>
          <w:tcPr>
            <w:tcW w:w="4833" w:type="dxa"/>
          </w:tcPr>
          <w:p>
            <w:pPr>
              <w:pStyle w:val="TableParagraph"/>
              <w:spacing w:before="25"/>
              <w:ind w:left="143"/>
              <w:rPr>
                <w:sz w:val="16"/>
              </w:rPr>
            </w:pPr>
            <w:r>
              <w:rPr>
                <w:sz w:val="16"/>
              </w:rPr>
              <w:t>BURCHFIELD</w:t>
            </w:r>
            <w:r>
              <w:rPr>
                <w:spacing w:val="-1"/>
                <w:sz w:val="16"/>
              </w:rPr>
              <w:t> </w:t>
            </w:r>
            <w:r>
              <w:rPr>
                <w:sz w:val="16"/>
              </w:rPr>
              <w:t>-</w:t>
            </w:r>
            <w:r>
              <w:rPr>
                <w:spacing w:val="-1"/>
                <w:sz w:val="16"/>
              </w:rPr>
              <w:t> </w:t>
            </w:r>
            <w:r>
              <w:rPr>
                <w:sz w:val="16"/>
              </w:rPr>
              <w:t>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ind w:right="-15"/>
              <w:jc w:val="right"/>
              <w:rPr>
                <w:sz w:val="16"/>
              </w:rPr>
            </w:pPr>
            <w:r>
              <w:rPr>
                <w:spacing w:val="-2"/>
                <w:sz w:val="16"/>
              </w:rPr>
              <w:t>$429.99</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1110.610.000.13.08/116101308</w:t>
            </w:r>
          </w:p>
        </w:tc>
        <w:tc>
          <w:tcPr>
            <w:tcW w:w="4833" w:type="dxa"/>
          </w:tcPr>
          <w:p>
            <w:pPr>
              <w:pStyle w:val="TableParagraph"/>
              <w:spacing w:before="25"/>
              <w:ind w:left="143"/>
              <w:rPr>
                <w:sz w:val="16"/>
              </w:rPr>
            </w:pPr>
            <w:r>
              <w:rPr>
                <w:sz w:val="16"/>
              </w:rPr>
              <w:t>MARZOLF-PHYS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ind w:right="-15"/>
              <w:jc w:val="right"/>
              <w:rPr>
                <w:sz w:val="16"/>
              </w:rPr>
            </w:pPr>
            <w:r>
              <w:rPr>
                <w:spacing w:val="-2"/>
                <w:sz w:val="16"/>
              </w:rPr>
              <w:t>$131.88</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1110.610.000.14.08/116101408</w:t>
            </w:r>
          </w:p>
        </w:tc>
        <w:tc>
          <w:tcPr>
            <w:tcW w:w="4833" w:type="dxa"/>
          </w:tcPr>
          <w:p>
            <w:pPr>
              <w:pStyle w:val="TableParagraph"/>
              <w:spacing w:before="25"/>
              <w:ind w:left="143"/>
              <w:rPr>
                <w:sz w:val="16"/>
              </w:rPr>
            </w:pPr>
            <w:r>
              <w:rPr>
                <w:sz w:val="16"/>
              </w:rPr>
              <w:t>RESERVE-PHYS</w:t>
            </w:r>
            <w:r>
              <w:rPr>
                <w:spacing w:val="-1"/>
                <w:sz w:val="16"/>
              </w:rPr>
              <w:t> </w:t>
            </w:r>
            <w:r>
              <w:rPr>
                <w:sz w:val="16"/>
              </w:rPr>
              <w:t>ED</w:t>
            </w:r>
            <w:r>
              <w:rPr>
                <w:spacing w:val="-1"/>
                <w:sz w:val="16"/>
              </w:rPr>
              <w:t> </w:t>
            </w:r>
            <w:r>
              <w:rPr>
                <w:spacing w:val="-2"/>
                <w:sz w:val="16"/>
              </w:rPr>
              <w:t>SUPPLIES</w:t>
            </w:r>
          </w:p>
        </w:tc>
        <w:tc>
          <w:tcPr>
            <w:tcW w:w="1641" w:type="dxa"/>
          </w:tcPr>
          <w:p>
            <w:pPr>
              <w:pStyle w:val="TableParagraph"/>
              <w:spacing w:before="25"/>
              <w:ind w:right="-15"/>
              <w:jc w:val="right"/>
              <w:rPr>
                <w:sz w:val="16"/>
              </w:rPr>
            </w:pPr>
            <w:r>
              <w:rPr>
                <w:spacing w:val="-2"/>
                <w:sz w:val="16"/>
              </w:rPr>
              <w:t>$267.92</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1110.610.000.31.08/6103108</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z w:val="16"/>
              </w:rPr>
              <w:t>HEALTH</w:t>
            </w:r>
            <w:r>
              <w:rPr>
                <w:spacing w:val="-1"/>
                <w:sz w:val="16"/>
              </w:rPr>
              <w:t> </w:t>
            </w:r>
            <w:r>
              <w:rPr>
                <w:sz w:val="16"/>
              </w:rPr>
              <w:t>&amp;</w:t>
            </w:r>
            <w:r>
              <w:rPr>
                <w:spacing w:val="-1"/>
                <w:sz w:val="16"/>
              </w:rPr>
              <w:t> </w:t>
            </w:r>
            <w:r>
              <w:rPr>
                <w:sz w:val="16"/>
              </w:rPr>
              <w:t>PHYS</w:t>
            </w:r>
            <w:r>
              <w:rPr>
                <w:spacing w:val="-1"/>
                <w:sz w:val="16"/>
              </w:rPr>
              <w:t> </w:t>
            </w:r>
            <w:r>
              <w:rPr>
                <w:spacing w:val="-5"/>
                <w:sz w:val="16"/>
              </w:rPr>
              <w:t>ED</w:t>
            </w:r>
          </w:p>
        </w:tc>
        <w:tc>
          <w:tcPr>
            <w:tcW w:w="1641" w:type="dxa"/>
          </w:tcPr>
          <w:p>
            <w:pPr>
              <w:pStyle w:val="TableParagraph"/>
              <w:spacing w:before="25"/>
              <w:ind w:right="-15"/>
              <w:jc w:val="right"/>
              <w:rPr>
                <w:sz w:val="16"/>
              </w:rPr>
            </w:pPr>
            <w:r>
              <w:rPr>
                <w:spacing w:val="-2"/>
                <w:sz w:val="16"/>
              </w:rPr>
              <w:t>$184.75</w:t>
            </w:r>
          </w:p>
        </w:tc>
      </w:tr>
      <w:tr>
        <w:trPr>
          <w:trHeight w:val="256"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1110.610.000.35.08/6103508</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z w:val="16"/>
              </w:rPr>
              <w:t>PHY</w:t>
            </w:r>
            <w:r>
              <w:rPr>
                <w:spacing w:val="-1"/>
                <w:sz w:val="16"/>
              </w:rPr>
              <w:t> </w:t>
            </w:r>
            <w:r>
              <w:rPr>
                <w:spacing w:val="-5"/>
                <w:sz w:val="16"/>
              </w:rPr>
              <w:t>ED</w:t>
            </w:r>
          </w:p>
        </w:tc>
        <w:tc>
          <w:tcPr>
            <w:tcW w:w="1641" w:type="dxa"/>
            <w:tcBorders>
              <w:bottom w:val="single" w:sz="6" w:space="0" w:color="000000"/>
            </w:tcBorders>
          </w:tcPr>
          <w:p>
            <w:pPr>
              <w:pStyle w:val="TableParagraph"/>
              <w:spacing w:before="25"/>
              <w:jc w:val="right"/>
              <w:rPr>
                <w:sz w:val="16"/>
              </w:rPr>
            </w:pPr>
            <w:r>
              <w:rPr>
                <w:spacing w:val="-2"/>
                <w:sz w:val="16"/>
              </w:rPr>
              <w:t>$15.69</w:t>
            </w:r>
          </w:p>
        </w:tc>
      </w:tr>
      <w:tr>
        <w:trPr>
          <w:trHeight w:val="276" w:hRule="atLeast"/>
        </w:trPr>
        <w:tc>
          <w:tcPr>
            <w:tcW w:w="840" w:type="dxa"/>
          </w:tcPr>
          <w:p>
            <w:pPr>
              <w:pStyle w:val="TableParagraph"/>
              <w:rPr>
                <w:rFonts w:ascii="Times New Roman"/>
                <w:sz w:val="16"/>
              </w:rPr>
            </w:pPr>
          </w:p>
        </w:tc>
        <w:tc>
          <w:tcPr>
            <w:tcW w:w="4136" w:type="dxa"/>
          </w:tcPr>
          <w:p>
            <w:pPr>
              <w:pStyle w:val="TableParagraph"/>
              <w:rPr>
                <w:rFonts w:ascii="Times New Roman"/>
                <w:sz w:val="16"/>
              </w:rPr>
            </w:pPr>
          </w:p>
        </w:tc>
        <w:tc>
          <w:tcPr>
            <w:tcW w:w="483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$1,322.06</w:t>
            </w:r>
          </w:p>
        </w:tc>
      </w:tr>
      <w:tr>
        <w:trPr>
          <w:trHeight w:val="285" w:hRule="atLeast"/>
        </w:trPr>
        <w:tc>
          <w:tcPr>
            <w:tcW w:w="840" w:type="dxa"/>
          </w:tcPr>
          <w:p>
            <w:pPr>
              <w:pStyle w:val="TableParagraph"/>
              <w:spacing w:before="63"/>
              <w:ind w:left="50"/>
              <w:rPr>
                <w:b/>
                <w:sz w:val="16"/>
              </w:rPr>
            </w:pPr>
            <w:r>
              <w:rPr>
                <w:b/>
                <w:spacing w:val="-2"/>
                <w:sz w:val="16"/>
              </w:rPr>
              <w:t>VER11</w:t>
            </w:r>
          </w:p>
        </w:tc>
        <w:tc>
          <w:tcPr>
            <w:tcW w:w="4136" w:type="dxa"/>
          </w:tcPr>
          <w:p>
            <w:pPr>
              <w:pStyle w:val="TableParagraph"/>
              <w:spacing w:before="63"/>
              <w:ind w:left="260"/>
              <w:rPr>
                <w:b/>
                <w:sz w:val="16"/>
              </w:rPr>
            </w:pPr>
            <w:r>
              <w:rPr>
                <w:b/>
                <w:sz w:val="16"/>
              </w:rPr>
              <w:t>VERNIER</w:t>
            </w:r>
            <w:r>
              <w:rPr>
                <w:b/>
                <w:spacing w:val="-1"/>
                <w:sz w:val="16"/>
              </w:rPr>
              <w:t> </w:t>
            </w:r>
            <w:r>
              <w:rPr>
                <w:b/>
                <w:sz w:val="16"/>
              </w:rPr>
              <w:t>SOFTWARE</w:t>
            </w:r>
            <w:r>
              <w:rPr>
                <w:b/>
                <w:spacing w:val="-1"/>
                <w:sz w:val="16"/>
              </w:rPr>
              <w:t> </w:t>
            </w:r>
            <w:r>
              <w:rPr>
                <w:b/>
                <w:sz w:val="16"/>
              </w:rPr>
              <w:t>&amp;</w:t>
            </w:r>
            <w:r>
              <w:rPr>
                <w:b/>
                <w:spacing w:val="-1"/>
                <w:sz w:val="16"/>
              </w:rPr>
              <w:t> </w:t>
            </w:r>
            <w:r>
              <w:rPr>
                <w:b/>
                <w:sz w:val="16"/>
              </w:rPr>
              <w:t>TECHNOLOGY</w:t>
            </w:r>
            <w:r>
              <w:rPr>
                <w:b/>
                <w:spacing w:val="-1"/>
                <w:sz w:val="16"/>
              </w:rPr>
              <w:t> </w:t>
            </w:r>
            <w:r>
              <w:rPr>
                <w:b/>
                <w:spacing w:val="-5"/>
                <w:sz w:val="16"/>
              </w:rPr>
              <w:t>LLC</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1110.610.000.31.13/116103113</w:t>
            </w:r>
          </w:p>
        </w:tc>
        <w:tc>
          <w:tcPr>
            <w:tcW w:w="4833" w:type="dxa"/>
          </w:tcPr>
          <w:p>
            <w:pPr>
              <w:pStyle w:val="TableParagraph"/>
              <w:spacing w:before="33"/>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33"/>
              <w:ind w:right="-15"/>
              <w:jc w:val="right"/>
              <w:rPr>
                <w:sz w:val="16"/>
              </w:rPr>
            </w:pPr>
            <w:r>
              <w:rPr>
                <w:spacing w:val="-2"/>
                <w:sz w:val="16"/>
              </w:rPr>
              <w:t>$115.00</w:t>
            </w:r>
          </w:p>
        </w:tc>
      </w:tr>
      <w:tr>
        <w:trPr>
          <w:trHeight w:val="285" w:hRule="atLeast"/>
        </w:trPr>
        <w:tc>
          <w:tcPr>
            <w:tcW w:w="840" w:type="dxa"/>
          </w:tcPr>
          <w:p>
            <w:pPr>
              <w:pStyle w:val="TableParagraph"/>
              <w:spacing w:before="63"/>
              <w:ind w:left="50"/>
              <w:rPr>
                <w:b/>
                <w:sz w:val="16"/>
              </w:rPr>
            </w:pPr>
            <w:r>
              <w:rPr>
                <w:b/>
                <w:spacing w:val="-2"/>
                <w:sz w:val="16"/>
              </w:rPr>
              <w:t>VOL01</w:t>
            </w:r>
          </w:p>
        </w:tc>
        <w:tc>
          <w:tcPr>
            <w:tcW w:w="4136" w:type="dxa"/>
          </w:tcPr>
          <w:p>
            <w:pPr>
              <w:pStyle w:val="TableParagraph"/>
              <w:spacing w:before="63"/>
              <w:ind w:left="260"/>
              <w:rPr>
                <w:b/>
                <w:sz w:val="16"/>
              </w:rPr>
            </w:pPr>
            <w:r>
              <w:rPr>
                <w:b/>
                <w:spacing w:val="-2"/>
                <w:sz w:val="16"/>
              </w:rPr>
              <w:t>VOLKWEIN'S</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85"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1110.762.000.31.00/1176231</w:t>
            </w:r>
          </w:p>
        </w:tc>
        <w:tc>
          <w:tcPr>
            <w:tcW w:w="4833" w:type="dxa"/>
          </w:tcPr>
          <w:p>
            <w:pPr>
              <w:pStyle w:val="TableParagraph"/>
              <w:spacing w:before="33"/>
              <w:ind w:left="143"/>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pacing w:val="-2"/>
                <w:sz w:val="16"/>
              </w:rPr>
              <w:t>Replacement</w:t>
            </w:r>
          </w:p>
        </w:tc>
        <w:tc>
          <w:tcPr>
            <w:tcW w:w="1641" w:type="dxa"/>
          </w:tcPr>
          <w:p>
            <w:pPr>
              <w:pStyle w:val="TableParagraph"/>
              <w:spacing w:before="33"/>
              <w:ind w:right="-15"/>
              <w:jc w:val="right"/>
              <w:rPr>
                <w:sz w:val="16"/>
              </w:rPr>
            </w:pPr>
            <w:r>
              <w:rPr>
                <w:spacing w:val="-2"/>
                <w:sz w:val="16"/>
              </w:rPr>
              <w:t>$3,400.00</w:t>
            </w:r>
          </w:p>
        </w:tc>
      </w:tr>
      <w:tr>
        <w:trPr>
          <w:trHeight w:val="270" w:hRule="atLeast"/>
        </w:trPr>
        <w:tc>
          <w:tcPr>
            <w:tcW w:w="840" w:type="dxa"/>
          </w:tcPr>
          <w:p>
            <w:pPr>
              <w:pStyle w:val="TableParagraph"/>
              <w:spacing w:before="63"/>
              <w:ind w:left="50"/>
              <w:rPr>
                <w:b/>
                <w:sz w:val="16"/>
              </w:rPr>
            </w:pPr>
            <w:r>
              <w:rPr>
                <w:b/>
                <w:spacing w:val="-2"/>
                <w:sz w:val="16"/>
              </w:rPr>
              <w:t>VOY01</w:t>
            </w:r>
          </w:p>
        </w:tc>
        <w:tc>
          <w:tcPr>
            <w:tcW w:w="4136" w:type="dxa"/>
          </w:tcPr>
          <w:p>
            <w:pPr>
              <w:pStyle w:val="TableParagraph"/>
              <w:spacing w:before="63"/>
              <w:ind w:left="260"/>
              <w:rPr>
                <w:b/>
                <w:sz w:val="16"/>
              </w:rPr>
            </w:pPr>
            <w:r>
              <w:rPr>
                <w:b/>
                <w:sz w:val="16"/>
              </w:rPr>
              <w:t>VOYAGER</w:t>
            </w:r>
            <w:r>
              <w:rPr>
                <w:b/>
                <w:spacing w:val="-1"/>
                <w:sz w:val="16"/>
              </w:rPr>
              <w:t> </w:t>
            </w:r>
            <w:r>
              <w:rPr>
                <w:b/>
                <w:sz w:val="16"/>
              </w:rPr>
              <w:t>SOPRIS</w:t>
            </w:r>
            <w:r>
              <w:rPr>
                <w:b/>
                <w:spacing w:val="-1"/>
                <w:sz w:val="16"/>
              </w:rPr>
              <w:t> </w:t>
            </w:r>
            <w:r>
              <w:rPr>
                <w:b/>
                <w:spacing w:val="-2"/>
                <w:sz w:val="16"/>
              </w:rPr>
              <w:t>LEARNING</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18"/>
              <w:ind w:left="260"/>
              <w:rPr>
                <w:b/>
                <w:sz w:val="16"/>
              </w:rPr>
            </w:pPr>
            <w:r>
              <w:rPr>
                <w:b/>
                <w:sz w:val="16"/>
              </w:rPr>
              <w:t>VOYAGER</w:t>
            </w:r>
            <w:r>
              <w:rPr>
                <w:b/>
                <w:spacing w:val="-1"/>
                <w:sz w:val="16"/>
              </w:rPr>
              <w:t> </w:t>
            </w:r>
            <w:r>
              <w:rPr>
                <w:b/>
                <w:sz w:val="16"/>
              </w:rPr>
              <w:t>SOPRIS</w:t>
            </w:r>
            <w:r>
              <w:rPr>
                <w:b/>
                <w:spacing w:val="-1"/>
                <w:sz w:val="16"/>
              </w:rPr>
              <w:t> </w:t>
            </w:r>
            <w:r>
              <w:rPr>
                <w:b/>
                <w:spacing w:val="-2"/>
                <w:sz w:val="16"/>
              </w:rPr>
              <w:t>LEARNING</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1110.650.990.11.00/1165099011</w:t>
            </w:r>
          </w:p>
        </w:tc>
        <w:tc>
          <w:tcPr>
            <w:tcW w:w="4833" w:type="dxa"/>
          </w:tcPr>
          <w:p>
            <w:pPr>
              <w:pStyle w:val="TableParagraph"/>
              <w:spacing w:before="33"/>
              <w:ind w:left="143"/>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33"/>
              <w:ind w:right="-15"/>
              <w:jc w:val="right"/>
              <w:rPr>
                <w:sz w:val="16"/>
              </w:rPr>
            </w:pPr>
            <w:r>
              <w:rPr>
                <w:spacing w:val="-2"/>
                <w:sz w:val="16"/>
              </w:rPr>
              <w:t>$6,699.29</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1110.650.990.15.00/1165099015</w:t>
            </w:r>
          </w:p>
        </w:tc>
        <w:tc>
          <w:tcPr>
            <w:tcW w:w="4833" w:type="dxa"/>
          </w:tcPr>
          <w:p>
            <w:pPr>
              <w:pStyle w:val="TableParagraph"/>
              <w:spacing w:before="25"/>
              <w:ind w:left="143"/>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1" w:type="dxa"/>
          </w:tcPr>
          <w:p>
            <w:pPr>
              <w:pStyle w:val="TableParagraph"/>
              <w:spacing w:before="25"/>
              <w:ind w:right="-15"/>
              <w:jc w:val="right"/>
              <w:rPr>
                <w:sz w:val="16"/>
              </w:rPr>
            </w:pPr>
            <w:r>
              <w:rPr>
                <w:spacing w:val="-2"/>
                <w:sz w:val="16"/>
              </w:rPr>
              <w:t>$6,699.28</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1190.650.411.13.00/000000003270</w:t>
            </w:r>
          </w:p>
        </w:tc>
        <w:tc>
          <w:tcPr>
            <w:tcW w:w="4833" w:type="dxa"/>
          </w:tcPr>
          <w:p>
            <w:pPr>
              <w:pStyle w:val="TableParagraph"/>
              <w:spacing w:before="25"/>
              <w:ind w:left="143"/>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641" w:type="dxa"/>
          </w:tcPr>
          <w:p>
            <w:pPr>
              <w:pStyle w:val="TableParagraph"/>
              <w:spacing w:before="25"/>
              <w:ind w:right="-15"/>
              <w:jc w:val="right"/>
              <w:rPr>
                <w:sz w:val="16"/>
              </w:rPr>
            </w:pPr>
            <w:r>
              <w:rPr>
                <w:spacing w:val="-2"/>
                <w:sz w:val="16"/>
              </w:rPr>
              <w:t>$10,048.94</w:t>
            </w:r>
          </w:p>
        </w:tc>
      </w:tr>
      <w:tr>
        <w:trPr>
          <w:trHeight w:val="256"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1190.650.411.14.00/11965041114</w:t>
            </w:r>
          </w:p>
        </w:tc>
        <w:tc>
          <w:tcPr>
            <w:tcW w:w="4833" w:type="dxa"/>
          </w:tcPr>
          <w:p>
            <w:pPr>
              <w:pStyle w:val="TableParagraph"/>
              <w:spacing w:before="25"/>
              <w:ind w:left="143"/>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641" w:type="dxa"/>
            <w:tcBorders>
              <w:bottom w:val="single" w:sz="6" w:space="0" w:color="000000"/>
            </w:tcBorders>
          </w:tcPr>
          <w:p>
            <w:pPr>
              <w:pStyle w:val="TableParagraph"/>
              <w:spacing w:before="25"/>
              <w:ind w:right="-15"/>
              <w:jc w:val="right"/>
              <w:rPr>
                <w:sz w:val="16"/>
              </w:rPr>
            </w:pPr>
            <w:r>
              <w:rPr>
                <w:spacing w:val="-2"/>
                <w:sz w:val="16"/>
              </w:rPr>
              <w:t>$10,048.94</w:t>
            </w:r>
          </w:p>
        </w:tc>
      </w:tr>
      <w:tr>
        <w:trPr>
          <w:trHeight w:val="276" w:hRule="atLeast"/>
        </w:trPr>
        <w:tc>
          <w:tcPr>
            <w:tcW w:w="840" w:type="dxa"/>
          </w:tcPr>
          <w:p>
            <w:pPr>
              <w:pStyle w:val="TableParagraph"/>
              <w:rPr>
                <w:rFonts w:ascii="Times New Roman"/>
                <w:sz w:val="16"/>
              </w:rPr>
            </w:pPr>
          </w:p>
        </w:tc>
        <w:tc>
          <w:tcPr>
            <w:tcW w:w="4136" w:type="dxa"/>
          </w:tcPr>
          <w:p>
            <w:pPr>
              <w:pStyle w:val="TableParagraph"/>
              <w:rPr>
                <w:rFonts w:ascii="Times New Roman"/>
                <w:sz w:val="16"/>
              </w:rPr>
            </w:pPr>
          </w:p>
        </w:tc>
        <w:tc>
          <w:tcPr>
            <w:tcW w:w="483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$33,496.45</w:t>
            </w:r>
          </w:p>
        </w:tc>
      </w:tr>
      <w:tr>
        <w:trPr>
          <w:trHeight w:val="270" w:hRule="atLeast"/>
        </w:trPr>
        <w:tc>
          <w:tcPr>
            <w:tcW w:w="840" w:type="dxa"/>
          </w:tcPr>
          <w:p>
            <w:pPr>
              <w:pStyle w:val="TableParagraph"/>
              <w:spacing w:before="63"/>
              <w:ind w:left="50"/>
              <w:rPr>
                <w:b/>
                <w:sz w:val="16"/>
              </w:rPr>
            </w:pPr>
            <w:r>
              <w:rPr>
                <w:b/>
                <w:spacing w:val="-2"/>
                <w:sz w:val="16"/>
              </w:rPr>
              <w:t>WAR01</w:t>
            </w:r>
          </w:p>
        </w:tc>
        <w:tc>
          <w:tcPr>
            <w:tcW w:w="4136" w:type="dxa"/>
          </w:tcPr>
          <w:p>
            <w:pPr>
              <w:pStyle w:val="TableParagraph"/>
              <w:spacing w:before="63"/>
              <w:ind w:left="260"/>
              <w:rPr>
                <w:b/>
                <w:sz w:val="16"/>
              </w:rPr>
            </w:pPr>
            <w:r>
              <w:rPr>
                <w:b/>
                <w:sz w:val="16"/>
              </w:rPr>
              <w:t>WARD'S</w:t>
            </w:r>
            <w:r>
              <w:rPr>
                <w:b/>
                <w:spacing w:val="-1"/>
                <w:sz w:val="16"/>
              </w:rPr>
              <w:t> </w:t>
            </w:r>
            <w:r>
              <w:rPr>
                <w:b/>
                <w:sz w:val="16"/>
              </w:rPr>
              <w:t>SCIENCE</w:t>
            </w:r>
            <w:r>
              <w:rPr>
                <w:b/>
                <w:spacing w:val="-1"/>
                <w:sz w:val="16"/>
              </w:rPr>
              <w:t> </w:t>
            </w:r>
            <w:r>
              <w:rPr>
                <w:b/>
                <w:sz w:val="16"/>
              </w:rPr>
              <w:t>/</w:t>
            </w:r>
            <w:r>
              <w:rPr>
                <w:b/>
                <w:spacing w:val="-1"/>
                <w:sz w:val="16"/>
              </w:rPr>
              <w:t> </w:t>
            </w:r>
            <w:r>
              <w:rPr>
                <w:b/>
                <w:spacing w:val="-5"/>
                <w:sz w:val="16"/>
              </w:rPr>
              <w:t>VWR</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18"/>
              <w:ind w:left="260"/>
              <w:rPr>
                <w:b/>
                <w:sz w:val="16"/>
              </w:rPr>
            </w:pPr>
            <w:r>
              <w:rPr>
                <w:b/>
                <w:sz w:val="16"/>
              </w:rPr>
              <w:t>WARD'S</w:t>
            </w:r>
            <w:r>
              <w:rPr>
                <w:b/>
                <w:spacing w:val="-1"/>
                <w:sz w:val="16"/>
              </w:rPr>
              <w:t> </w:t>
            </w:r>
            <w:r>
              <w:rPr>
                <w:b/>
                <w:spacing w:val="-2"/>
                <w:sz w:val="16"/>
              </w:rPr>
              <w:t>SCIENCE</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1110.610.000.31.13/116103113</w:t>
            </w:r>
          </w:p>
        </w:tc>
        <w:tc>
          <w:tcPr>
            <w:tcW w:w="4833" w:type="dxa"/>
          </w:tcPr>
          <w:p>
            <w:pPr>
              <w:pStyle w:val="TableParagraph"/>
              <w:spacing w:before="33"/>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33"/>
              <w:jc w:val="right"/>
              <w:rPr>
                <w:sz w:val="16"/>
              </w:rPr>
            </w:pPr>
            <w:r>
              <w:rPr>
                <w:spacing w:val="-2"/>
                <w:sz w:val="16"/>
              </w:rPr>
              <w:t>$31.22</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$31.03</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ind w:right="-15"/>
              <w:jc w:val="right"/>
              <w:rPr>
                <w:sz w:val="16"/>
              </w:rPr>
            </w:pPr>
            <w:r>
              <w:rPr>
                <w:spacing w:val="-2"/>
                <w:sz w:val="16"/>
              </w:rPr>
              <w:t>$888.93</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$6.87</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$43.99</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$92.08</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1110.610.000.31.13/116103113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HS</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$70.11</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$77.52</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ind w:right="-15"/>
              <w:jc w:val="right"/>
              <w:rPr>
                <w:sz w:val="16"/>
              </w:rPr>
            </w:pPr>
            <w:r>
              <w:rPr>
                <w:spacing w:val="-2"/>
                <w:sz w:val="16"/>
              </w:rPr>
              <w:t>$771.94</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$27.48</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$51.68</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Pr>
          <w:p>
            <w:pPr>
              <w:pStyle w:val="TableParagraph"/>
              <w:spacing w:before="25"/>
              <w:jc w:val="right"/>
              <w:rPr>
                <w:sz w:val="16"/>
              </w:rPr>
            </w:pPr>
            <w:r>
              <w:rPr>
                <w:spacing w:val="-2"/>
                <w:sz w:val="16"/>
              </w:rPr>
              <w:t>$5.88</w:t>
            </w:r>
          </w:p>
        </w:tc>
      </w:tr>
      <w:tr>
        <w:trPr>
          <w:trHeight w:val="256"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1110.610.000.35.13/6103513</w:t>
            </w:r>
          </w:p>
        </w:tc>
        <w:tc>
          <w:tcPr>
            <w:tcW w:w="4833" w:type="dxa"/>
          </w:tcPr>
          <w:p>
            <w:pPr>
              <w:pStyle w:val="TableParagraph"/>
              <w:spacing w:before="25"/>
              <w:ind w:left="143"/>
              <w:rPr>
                <w:sz w:val="16"/>
              </w:rPr>
            </w:pPr>
            <w:r>
              <w:rPr>
                <w:sz w:val="16"/>
              </w:rPr>
              <w:t>SUPPLIES</w:t>
            </w:r>
            <w:r>
              <w:rPr>
                <w:spacing w:val="-1"/>
                <w:sz w:val="16"/>
              </w:rPr>
              <w:t> </w:t>
            </w:r>
            <w:r>
              <w:rPr>
                <w:sz w:val="16"/>
              </w:rPr>
              <w:t>-</w:t>
            </w:r>
            <w:r>
              <w:rPr>
                <w:spacing w:val="-1"/>
                <w:sz w:val="16"/>
              </w:rPr>
              <w:t> </w:t>
            </w:r>
            <w:r>
              <w:rPr>
                <w:sz w:val="16"/>
              </w:rPr>
              <w:t>MIDDLE</w:t>
            </w:r>
            <w:r>
              <w:rPr>
                <w:spacing w:val="-1"/>
                <w:sz w:val="16"/>
              </w:rPr>
              <w:t> </w:t>
            </w:r>
            <w:r>
              <w:rPr>
                <w:sz w:val="16"/>
              </w:rPr>
              <w:t>SCHOOL</w:t>
            </w:r>
            <w:r>
              <w:rPr>
                <w:spacing w:val="-1"/>
                <w:sz w:val="16"/>
              </w:rPr>
              <w:t> </w:t>
            </w:r>
            <w:r>
              <w:rPr>
                <w:spacing w:val="-2"/>
                <w:sz w:val="16"/>
              </w:rPr>
              <w:t>SCIENCE</w:t>
            </w:r>
          </w:p>
        </w:tc>
        <w:tc>
          <w:tcPr>
            <w:tcW w:w="1641" w:type="dxa"/>
            <w:tcBorders>
              <w:bottom w:val="single" w:sz="6" w:space="0" w:color="000000"/>
            </w:tcBorders>
          </w:tcPr>
          <w:p>
            <w:pPr>
              <w:pStyle w:val="TableParagraph"/>
              <w:spacing w:before="25"/>
              <w:jc w:val="right"/>
              <w:rPr>
                <w:sz w:val="16"/>
              </w:rPr>
            </w:pPr>
            <w:r>
              <w:rPr>
                <w:spacing w:val="-2"/>
                <w:sz w:val="16"/>
              </w:rPr>
              <w:t>$8.52</w:t>
            </w:r>
          </w:p>
        </w:tc>
      </w:tr>
      <w:tr>
        <w:trPr>
          <w:trHeight w:val="276" w:hRule="atLeast"/>
        </w:trPr>
        <w:tc>
          <w:tcPr>
            <w:tcW w:w="840" w:type="dxa"/>
          </w:tcPr>
          <w:p>
            <w:pPr>
              <w:pStyle w:val="TableParagraph"/>
              <w:rPr>
                <w:rFonts w:ascii="Times New Roman"/>
                <w:sz w:val="16"/>
              </w:rPr>
            </w:pPr>
          </w:p>
        </w:tc>
        <w:tc>
          <w:tcPr>
            <w:tcW w:w="4136" w:type="dxa"/>
          </w:tcPr>
          <w:p>
            <w:pPr>
              <w:pStyle w:val="TableParagraph"/>
              <w:rPr>
                <w:rFonts w:ascii="Times New Roman"/>
                <w:sz w:val="16"/>
              </w:rPr>
            </w:pPr>
          </w:p>
        </w:tc>
        <w:tc>
          <w:tcPr>
            <w:tcW w:w="4833"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1" w:type="dxa"/>
            <w:tcBorders>
              <w:top w:val="single" w:sz="6" w:space="0" w:color="000000"/>
            </w:tcBorders>
          </w:tcPr>
          <w:p>
            <w:pPr>
              <w:pStyle w:val="TableParagraph"/>
              <w:spacing w:before="24"/>
              <w:ind w:right="-15"/>
              <w:jc w:val="right"/>
              <w:rPr>
                <w:b/>
                <w:sz w:val="16"/>
              </w:rPr>
            </w:pPr>
            <w:r>
              <w:rPr>
                <w:b/>
                <w:spacing w:val="-2"/>
                <w:sz w:val="16"/>
              </w:rPr>
              <w:t>$2,107.25</w:t>
            </w:r>
          </w:p>
        </w:tc>
      </w:tr>
      <w:tr>
        <w:trPr>
          <w:trHeight w:val="270" w:hRule="atLeast"/>
        </w:trPr>
        <w:tc>
          <w:tcPr>
            <w:tcW w:w="840" w:type="dxa"/>
          </w:tcPr>
          <w:p>
            <w:pPr>
              <w:pStyle w:val="TableParagraph"/>
              <w:spacing w:before="63"/>
              <w:ind w:left="50"/>
              <w:rPr>
                <w:b/>
                <w:sz w:val="16"/>
              </w:rPr>
            </w:pPr>
            <w:r>
              <w:rPr>
                <w:b/>
                <w:spacing w:val="-2"/>
                <w:sz w:val="16"/>
              </w:rPr>
              <w:t>WAT03</w:t>
            </w:r>
          </w:p>
        </w:tc>
        <w:tc>
          <w:tcPr>
            <w:tcW w:w="4136" w:type="dxa"/>
          </w:tcPr>
          <w:p>
            <w:pPr>
              <w:pStyle w:val="TableParagraph"/>
              <w:spacing w:before="63"/>
              <w:ind w:left="260"/>
              <w:rPr>
                <w:b/>
                <w:sz w:val="16"/>
              </w:rPr>
            </w:pPr>
            <w:r>
              <w:rPr>
                <w:b/>
                <w:sz w:val="16"/>
              </w:rPr>
              <w:t>THE</w:t>
            </w:r>
            <w:r>
              <w:rPr>
                <w:b/>
                <w:spacing w:val="-1"/>
                <w:sz w:val="16"/>
              </w:rPr>
              <w:t> </w:t>
            </w:r>
            <w:r>
              <w:rPr>
                <w:b/>
                <w:sz w:val="16"/>
              </w:rPr>
              <w:t>EDUCATION</w:t>
            </w:r>
            <w:r>
              <w:rPr>
                <w:b/>
                <w:spacing w:val="-1"/>
                <w:sz w:val="16"/>
              </w:rPr>
              <w:t> </w:t>
            </w:r>
            <w:r>
              <w:rPr>
                <w:b/>
                <w:sz w:val="16"/>
              </w:rPr>
              <w:t>CENTER</w:t>
            </w:r>
            <w:r>
              <w:rPr>
                <w:b/>
                <w:spacing w:val="-1"/>
                <w:sz w:val="16"/>
              </w:rPr>
              <w:t> </w:t>
            </w:r>
            <w:r>
              <w:rPr>
                <w:b/>
                <w:sz w:val="16"/>
              </w:rPr>
              <w:t>/</w:t>
            </w:r>
            <w:r>
              <w:rPr>
                <w:b/>
                <w:spacing w:val="-1"/>
                <w:sz w:val="16"/>
              </w:rPr>
              <w:t> </w:t>
            </w:r>
            <w:r>
              <w:rPr>
                <w:b/>
                <w:sz w:val="16"/>
              </w:rPr>
              <w:t>WATSON</w:t>
            </w:r>
            <w:r>
              <w:rPr>
                <w:b/>
                <w:spacing w:val="-1"/>
                <w:sz w:val="16"/>
              </w:rPr>
              <w:t> </w:t>
            </w:r>
            <w:r>
              <w:rPr>
                <w:b/>
                <w:spacing w:val="-2"/>
                <w:sz w:val="16"/>
              </w:rPr>
              <w:t>INSTITUTE</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18"/>
              <w:ind w:left="260"/>
              <w:rPr>
                <w:b/>
                <w:sz w:val="16"/>
              </w:rPr>
            </w:pPr>
            <w:r>
              <w:rPr>
                <w:b/>
                <w:sz w:val="16"/>
              </w:rPr>
              <w:t>THE</w:t>
            </w:r>
            <w:r>
              <w:rPr>
                <w:b/>
                <w:spacing w:val="-1"/>
                <w:sz w:val="16"/>
              </w:rPr>
              <w:t> </w:t>
            </w:r>
            <w:r>
              <w:rPr>
                <w:b/>
                <w:sz w:val="16"/>
              </w:rPr>
              <w:t>EDUCATION</w:t>
            </w:r>
            <w:r>
              <w:rPr>
                <w:b/>
                <w:spacing w:val="-1"/>
                <w:sz w:val="16"/>
              </w:rPr>
              <w:t> </w:t>
            </w:r>
            <w:r>
              <w:rPr>
                <w:b/>
                <w:sz w:val="16"/>
              </w:rPr>
              <w:t>CENTER</w:t>
            </w:r>
            <w:r>
              <w:rPr>
                <w:b/>
                <w:spacing w:val="-1"/>
                <w:sz w:val="16"/>
              </w:rPr>
              <w:t> </w:t>
            </w:r>
            <w:r>
              <w:rPr>
                <w:b/>
                <w:sz w:val="16"/>
              </w:rPr>
              <w:t>AT</w:t>
            </w:r>
            <w:r>
              <w:rPr>
                <w:b/>
                <w:spacing w:val="-1"/>
                <w:sz w:val="16"/>
              </w:rPr>
              <w:t> </w:t>
            </w:r>
            <w:r>
              <w:rPr>
                <w:b/>
                <w:sz w:val="16"/>
              </w:rPr>
              <w:t>THE</w:t>
            </w:r>
            <w:r>
              <w:rPr>
                <w:b/>
                <w:spacing w:val="-1"/>
                <w:sz w:val="16"/>
              </w:rPr>
              <w:t> </w:t>
            </w:r>
            <w:r>
              <w:rPr>
                <w:b/>
                <w:spacing w:val="-2"/>
                <w:sz w:val="16"/>
              </w:rPr>
              <w:t>WATSON</w:t>
            </w:r>
          </w:p>
        </w:tc>
        <w:tc>
          <w:tcPr>
            <w:tcW w:w="4833" w:type="dxa"/>
          </w:tcPr>
          <w:p>
            <w:pPr>
              <w:pStyle w:val="TableParagraph"/>
              <w:rPr>
                <w:rFonts w:ascii="Times New Roman"/>
                <w:sz w:val="16"/>
              </w:rPr>
            </w:pPr>
          </w:p>
        </w:tc>
        <w:tc>
          <w:tcPr>
            <w:tcW w:w="1641" w:type="dxa"/>
          </w:tcPr>
          <w:p>
            <w:pPr>
              <w:pStyle w:val="TableParagraph"/>
              <w:rPr>
                <w:rFonts w:ascii="Times New Roman"/>
                <w:sz w:val="16"/>
              </w:rPr>
            </w:pPr>
          </w:p>
        </w:tc>
      </w:tr>
      <w:tr>
        <w:trPr>
          <w:trHeight w:val="247" w:hRule="atLeast"/>
        </w:trPr>
        <w:tc>
          <w:tcPr>
            <w:tcW w:w="840" w:type="dxa"/>
          </w:tcPr>
          <w:p>
            <w:pPr>
              <w:pStyle w:val="TableParagraph"/>
              <w:rPr>
                <w:rFonts w:ascii="Times New Roman"/>
                <w:sz w:val="16"/>
              </w:rPr>
            </w:pPr>
          </w:p>
        </w:tc>
        <w:tc>
          <w:tcPr>
            <w:tcW w:w="4136" w:type="dxa"/>
          </w:tcPr>
          <w:p>
            <w:pPr>
              <w:pStyle w:val="TableParagraph"/>
              <w:spacing w:before="33"/>
              <w:ind w:left="230"/>
              <w:rPr>
                <w:sz w:val="16"/>
              </w:rPr>
            </w:pPr>
            <w:r>
              <w:rPr>
                <w:sz w:val="16"/>
              </w:rPr>
              <w:t>10-</w:t>
            </w:r>
            <w:r>
              <w:rPr>
                <w:spacing w:val="-2"/>
                <w:sz w:val="16"/>
              </w:rPr>
              <w:t>1233.563.000.10.00/123356310</w:t>
            </w:r>
          </w:p>
        </w:tc>
        <w:tc>
          <w:tcPr>
            <w:tcW w:w="4833" w:type="dxa"/>
          </w:tcPr>
          <w:p>
            <w:pPr>
              <w:pStyle w:val="TableParagraph"/>
              <w:spacing w:before="33"/>
              <w:ind w:left="143"/>
              <w:rPr>
                <w:sz w:val="16"/>
              </w:rPr>
            </w:pPr>
            <w:r>
              <w:rPr>
                <w:sz w:val="16"/>
              </w:rPr>
              <w:t>A.D.</w:t>
            </w:r>
            <w:r>
              <w:rPr>
                <w:spacing w:val="-1"/>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1" w:type="dxa"/>
          </w:tcPr>
          <w:p>
            <w:pPr>
              <w:pStyle w:val="TableParagraph"/>
              <w:spacing w:before="33"/>
              <w:ind w:right="-15"/>
              <w:jc w:val="right"/>
              <w:rPr>
                <w:sz w:val="16"/>
              </w:rPr>
            </w:pPr>
            <w:r>
              <w:rPr>
                <w:spacing w:val="-2"/>
                <w:sz w:val="16"/>
              </w:rPr>
              <w:t>$14,420.54</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1233.563.000.30.00/123356330</w:t>
            </w:r>
          </w:p>
        </w:tc>
        <w:tc>
          <w:tcPr>
            <w:tcW w:w="4833" w:type="dxa"/>
          </w:tcPr>
          <w:p>
            <w:pPr>
              <w:pStyle w:val="TableParagraph"/>
              <w:spacing w:before="25"/>
              <w:ind w:left="143"/>
              <w:rPr>
                <w:sz w:val="16"/>
              </w:rPr>
            </w:pPr>
            <w:r>
              <w:rPr>
                <w:sz w:val="16"/>
              </w:rPr>
              <w:t>E.N.</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1" w:type="dxa"/>
          </w:tcPr>
          <w:p>
            <w:pPr>
              <w:pStyle w:val="TableParagraph"/>
              <w:spacing w:before="25"/>
              <w:ind w:right="-15"/>
              <w:jc w:val="right"/>
              <w:rPr>
                <w:sz w:val="16"/>
              </w:rPr>
            </w:pPr>
            <w:r>
              <w:rPr>
                <w:spacing w:val="-2"/>
                <w:sz w:val="16"/>
              </w:rPr>
              <w:t>$14,420.54</w:t>
            </w:r>
          </w:p>
        </w:tc>
      </w:tr>
      <w:tr>
        <w:trPr>
          <w:trHeight w:val="240" w:hRule="atLeast"/>
        </w:trPr>
        <w:tc>
          <w:tcPr>
            <w:tcW w:w="840" w:type="dxa"/>
          </w:tcPr>
          <w:p>
            <w:pPr>
              <w:pStyle w:val="TableParagraph"/>
              <w:rPr>
                <w:rFonts w:ascii="Times New Roman"/>
                <w:sz w:val="16"/>
              </w:rPr>
            </w:pPr>
          </w:p>
        </w:tc>
        <w:tc>
          <w:tcPr>
            <w:tcW w:w="4136" w:type="dxa"/>
          </w:tcPr>
          <w:p>
            <w:pPr>
              <w:pStyle w:val="TableParagraph"/>
              <w:spacing w:before="25"/>
              <w:ind w:left="230"/>
              <w:rPr>
                <w:sz w:val="16"/>
              </w:rPr>
            </w:pPr>
            <w:r>
              <w:rPr>
                <w:sz w:val="16"/>
              </w:rPr>
              <w:t>10-</w:t>
            </w:r>
            <w:r>
              <w:rPr>
                <w:spacing w:val="-2"/>
                <w:sz w:val="16"/>
              </w:rPr>
              <w:t>1233.563.000.30.00/123356330</w:t>
            </w:r>
          </w:p>
        </w:tc>
        <w:tc>
          <w:tcPr>
            <w:tcW w:w="4833" w:type="dxa"/>
          </w:tcPr>
          <w:p>
            <w:pPr>
              <w:pStyle w:val="TableParagraph"/>
              <w:spacing w:before="25"/>
              <w:ind w:left="143"/>
              <w:rPr>
                <w:sz w:val="16"/>
              </w:rPr>
            </w:pPr>
            <w:r>
              <w:rPr>
                <w:sz w:val="16"/>
              </w:rPr>
              <w:t>E.S.</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1" w:type="dxa"/>
          </w:tcPr>
          <w:p>
            <w:pPr>
              <w:pStyle w:val="TableParagraph"/>
              <w:spacing w:before="25"/>
              <w:ind w:right="-15"/>
              <w:jc w:val="right"/>
              <w:rPr>
                <w:sz w:val="16"/>
              </w:rPr>
            </w:pPr>
            <w:r>
              <w:rPr>
                <w:spacing w:val="-2"/>
                <w:sz w:val="16"/>
              </w:rPr>
              <w:t>$14,420.54</w:t>
            </w:r>
          </w:p>
        </w:tc>
      </w:tr>
      <w:tr>
        <w:trPr>
          <w:trHeight w:val="209" w:hRule="atLeast"/>
        </w:trPr>
        <w:tc>
          <w:tcPr>
            <w:tcW w:w="840" w:type="dxa"/>
          </w:tcPr>
          <w:p>
            <w:pPr>
              <w:pStyle w:val="TableParagraph"/>
              <w:rPr>
                <w:rFonts w:ascii="Times New Roman"/>
                <w:sz w:val="14"/>
              </w:rPr>
            </w:pPr>
          </w:p>
        </w:tc>
        <w:tc>
          <w:tcPr>
            <w:tcW w:w="4136" w:type="dxa"/>
          </w:tcPr>
          <w:p>
            <w:pPr>
              <w:pStyle w:val="TableParagraph"/>
              <w:spacing w:line="164" w:lineRule="exact" w:before="25"/>
              <w:ind w:left="230"/>
              <w:rPr>
                <w:sz w:val="16"/>
              </w:rPr>
            </w:pPr>
            <w:r>
              <w:rPr>
                <w:sz w:val="16"/>
              </w:rPr>
              <w:t>10-</w:t>
            </w:r>
            <w:r>
              <w:rPr>
                <w:spacing w:val="-2"/>
                <w:sz w:val="16"/>
              </w:rPr>
              <w:t>1233.563.000.30.00/123356330</w:t>
            </w:r>
          </w:p>
        </w:tc>
        <w:tc>
          <w:tcPr>
            <w:tcW w:w="4833" w:type="dxa"/>
          </w:tcPr>
          <w:p>
            <w:pPr>
              <w:pStyle w:val="TableParagraph"/>
              <w:spacing w:line="164" w:lineRule="exact" w:before="25"/>
              <w:ind w:left="143"/>
              <w:rPr>
                <w:sz w:val="16"/>
              </w:rPr>
            </w:pPr>
            <w:r>
              <w:rPr>
                <w:sz w:val="16"/>
              </w:rPr>
              <w:t>J.F.</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1" w:type="dxa"/>
          </w:tcPr>
          <w:p>
            <w:pPr>
              <w:pStyle w:val="TableParagraph"/>
              <w:spacing w:line="164" w:lineRule="exact" w:before="25"/>
              <w:ind w:right="-15"/>
              <w:jc w:val="right"/>
              <w:rPr>
                <w:sz w:val="16"/>
              </w:rPr>
            </w:pPr>
            <w:r>
              <w:rPr>
                <w:spacing w:val="-2"/>
                <w:sz w:val="16"/>
              </w:rPr>
              <w:t>$14,420.54</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4"/>
        <w:gridCol w:w="4056"/>
        <w:gridCol w:w="4909"/>
        <w:gridCol w:w="1642"/>
      </w:tblGrid>
      <w:tr>
        <w:trPr>
          <w:trHeight w:val="209" w:hRule="atLeast"/>
        </w:trPr>
        <w:tc>
          <w:tcPr>
            <w:tcW w:w="844" w:type="dxa"/>
          </w:tcPr>
          <w:p>
            <w:pPr>
              <w:pStyle w:val="TableParagraph"/>
              <w:rPr>
                <w:rFonts w:ascii="Times New Roman"/>
                <w:sz w:val="14"/>
              </w:rPr>
            </w:pPr>
          </w:p>
        </w:tc>
        <w:tc>
          <w:tcPr>
            <w:tcW w:w="4056" w:type="dxa"/>
          </w:tcPr>
          <w:p>
            <w:pPr>
              <w:pStyle w:val="TableParagraph"/>
              <w:spacing w:line="179" w:lineRule="exact"/>
              <w:ind w:left="225"/>
              <w:rPr>
                <w:sz w:val="16"/>
              </w:rPr>
            </w:pPr>
            <w:r>
              <w:rPr>
                <w:sz w:val="16"/>
              </w:rPr>
              <w:t>10-</w:t>
            </w:r>
            <w:r>
              <w:rPr>
                <w:spacing w:val="-2"/>
                <w:sz w:val="16"/>
              </w:rPr>
              <w:t>1233.563.000.30.00/123356330</w:t>
            </w:r>
          </w:p>
        </w:tc>
        <w:tc>
          <w:tcPr>
            <w:tcW w:w="4909" w:type="dxa"/>
          </w:tcPr>
          <w:p>
            <w:pPr>
              <w:pStyle w:val="TableParagraph"/>
              <w:spacing w:line="179" w:lineRule="exact"/>
              <w:ind w:left="220"/>
              <w:rPr>
                <w:sz w:val="16"/>
              </w:rPr>
            </w:pPr>
            <w:r>
              <w:rPr>
                <w:sz w:val="16"/>
              </w:rPr>
              <w:t>L.W.</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2" w:type="dxa"/>
          </w:tcPr>
          <w:p>
            <w:pPr>
              <w:pStyle w:val="TableParagraph"/>
              <w:spacing w:line="179" w:lineRule="exact"/>
              <w:jc w:val="right"/>
              <w:rPr>
                <w:sz w:val="16"/>
              </w:rPr>
            </w:pPr>
            <w:r>
              <w:rPr>
                <w:spacing w:val="-2"/>
                <w:sz w:val="16"/>
              </w:rPr>
              <w:t>$14,420.54</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1233.563.000.30.00/123356330</w:t>
            </w:r>
          </w:p>
        </w:tc>
        <w:tc>
          <w:tcPr>
            <w:tcW w:w="4909" w:type="dxa"/>
          </w:tcPr>
          <w:p>
            <w:pPr>
              <w:pStyle w:val="TableParagraph"/>
              <w:spacing w:before="25"/>
              <w:ind w:left="220"/>
              <w:rPr>
                <w:sz w:val="16"/>
              </w:rPr>
            </w:pPr>
            <w:r>
              <w:rPr>
                <w:sz w:val="16"/>
              </w:rPr>
              <w:t>A.H.</w:t>
            </w:r>
            <w:r>
              <w:rPr>
                <w:spacing w:val="43"/>
                <w:sz w:val="16"/>
              </w:rPr>
              <w:t> </w:t>
            </w:r>
            <w:r>
              <w:rPr>
                <w:sz w:val="16"/>
              </w:rPr>
              <w:t>TUITION</w:t>
            </w:r>
            <w:r>
              <w:rPr>
                <w:spacing w:val="43"/>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2" w:type="dxa"/>
          </w:tcPr>
          <w:p>
            <w:pPr>
              <w:pStyle w:val="TableParagraph"/>
              <w:spacing w:before="25"/>
              <w:jc w:val="right"/>
              <w:rPr>
                <w:sz w:val="16"/>
              </w:rPr>
            </w:pPr>
            <w:r>
              <w:rPr>
                <w:spacing w:val="-2"/>
                <w:sz w:val="16"/>
              </w:rPr>
              <w:t>$14,420.54</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1233.563.000.30.00/123356330</w:t>
            </w:r>
          </w:p>
        </w:tc>
        <w:tc>
          <w:tcPr>
            <w:tcW w:w="4909" w:type="dxa"/>
          </w:tcPr>
          <w:p>
            <w:pPr>
              <w:pStyle w:val="TableParagraph"/>
              <w:spacing w:before="25"/>
              <w:ind w:left="220"/>
              <w:rPr>
                <w:sz w:val="16"/>
              </w:rPr>
            </w:pPr>
            <w:r>
              <w:rPr>
                <w:sz w:val="16"/>
              </w:rPr>
              <w:t>J.G.</w:t>
            </w:r>
            <w:r>
              <w:rPr>
                <w:spacing w:val="43"/>
                <w:sz w:val="16"/>
              </w:rPr>
              <w:t> </w:t>
            </w:r>
            <w:r>
              <w:rPr>
                <w:sz w:val="16"/>
              </w:rPr>
              <w:t>TUITION</w:t>
            </w:r>
            <w:r>
              <w:rPr>
                <w:spacing w:val="-1"/>
                <w:sz w:val="16"/>
              </w:rPr>
              <w:t> </w:t>
            </w:r>
            <w:r>
              <w:rPr>
                <w:sz w:val="16"/>
              </w:rPr>
              <w:t>-</w:t>
            </w:r>
            <w:r>
              <w:rPr>
                <w:spacing w:val="-1"/>
                <w:sz w:val="16"/>
              </w:rPr>
              <w:t> </w:t>
            </w:r>
            <w:r>
              <w:rPr>
                <w:sz w:val="16"/>
              </w:rPr>
              <w:t>AUGUST</w:t>
            </w:r>
            <w:r>
              <w:rPr>
                <w:spacing w:val="-1"/>
                <w:sz w:val="16"/>
              </w:rPr>
              <w:t> </w:t>
            </w:r>
            <w:r>
              <w:rPr>
                <w:sz w:val="16"/>
              </w:rPr>
              <w:t>2023</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2" w:type="dxa"/>
            <w:tcBorders>
              <w:bottom w:val="single" w:sz="6" w:space="0" w:color="000000"/>
            </w:tcBorders>
          </w:tcPr>
          <w:p>
            <w:pPr>
              <w:pStyle w:val="TableParagraph"/>
              <w:spacing w:before="25"/>
              <w:jc w:val="right"/>
              <w:rPr>
                <w:sz w:val="16"/>
              </w:rPr>
            </w:pPr>
            <w:r>
              <w:rPr>
                <w:spacing w:val="-2"/>
                <w:sz w:val="16"/>
              </w:rPr>
              <w:t>$14,420.54</w:t>
            </w:r>
          </w:p>
        </w:tc>
      </w:tr>
      <w:tr>
        <w:trPr>
          <w:trHeight w:val="276" w:hRule="atLeast"/>
        </w:trPr>
        <w:tc>
          <w:tcPr>
            <w:tcW w:w="844" w:type="dxa"/>
          </w:tcPr>
          <w:p>
            <w:pPr>
              <w:pStyle w:val="TableParagraph"/>
              <w:rPr>
                <w:rFonts w:ascii="Times New Roman"/>
                <w:sz w:val="16"/>
              </w:rPr>
            </w:pPr>
          </w:p>
        </w:tc>
        <w:tc>
          <w:tcPr>
            <w:tcW w:w="4056" w:type="dxa"/>
          </w:tcPr>
          <w:p>
            <w:pPr>
              <w:pStyle w:val="TableParagraph"/>
              <w:rPr>
                <w:rFonts w:ascii="Times New Roman"/>
                <w:sz w:val="16"/>
              </w:rPr>
            </w:pPr>
          </w:p>
        </w:tc>
        <w:tc>
          <w:tcPr>
            <w:tcW w:w="4909"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ind w:right="-15"/>
              <w:jc w:val="right"/>
              <w:rPr>
                <w:b/>
                <w:sz w:val="16"/>
              </w:rPr>
            </w:pPr>
            <w:r>
              <w:rPr>
                <w:b/>
                <w:spacing w:val="-2"/>
                <w:sz w:val="16"/>
              </w:rPr>
              <w:t>$100,943.78</w:t>
            </w:r>
          </w:p>
        </w:tc>
      </w:tr>
      <w:tr>
        <w:trPr>
          <w:trHeight w:val="270" w:hRule="atLeast"/>
        </w:trPr>
        <w:tc>
          <w:tcPr>
            <w:tcW w:w="844" w:type="dxa"/>
          </w:tcPr>
          <w:p>
            <w:pPr>
              <w:pStyle w:val="TableParagraph"/>
              <w:spacing w:before="63"/>
              <w:ind w:left="50"/>
              <w:rPr>
                <w:b/>
                <w:sz w:val="16"/>
              </w:rPr>
            </w:pPr>
            <w:r>
              <w:rPr>
                <w:b/>
                <w:spacing w:val="-2"/>
                <w:sz w:val="16"/>
              </w:rPr>
              <w:t>WAT17</w:t>
            </w:r>
          </w:p>
        </w:tc>
        <w:tc>
          <w:tcPr>
            <w:tcW w:w="4056" w:type="dxa"/>
          </w:tcPr>
          <w:p>
            <w:pPr>
              <w:pStyle w:val="TableParagraph"/>
              <w:spacing w:before="63"/>
              <w:ind w:left="255"/>
              <w:rPr>
                <w:b/>
                <w:sz w:val="16"/>
              </w:rPr>
            </w:pPr>
            <w:r>
              <w:rPr>
                <w:b/>
                <w:sz w:val="16"/>
              </w:rPr>
              <w:t>THE</w:t>
            </w:r>
            <w:r>
              <w:rPr>
                <w:b/>
                <w:spacing w:val="-1"/>
                <w:sz w:val="16"/>
              </w:rPr>
              <w:t> </w:t>
            </w:r>
            <w:r>
              <w:rPr>
                <w:b/>
                <w:sz w:val="16"/>
              </w:rPr>
              <w:t>WATSON</w:t>
            </w:r>
            <w:r>
              <w:rPr>
                <w:b/>
                <w:spacing w:val="-1"/>
                <w:sz w:val="16"/>
              </w:rPr>
              <w:t> </w:t>
            </w:r>
            <w:r>
              <w:rPr>
                <w:b/>
                <w:spacing w:val="-2"/>
                <w:sz w:val="16"/>
              </w:rPr>
              <w:t>INSTITUTE</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18"/>
              <w:ind w:left="255"/>
              <w:rPr>
                <w:b/>
                <w:sz w:val="16"/>
              </w:rPr>
            </w:pPr>
            <w:r>
              <w:rPr>
                <w:b/>
                <w:sz w:val="16"/>
              </w:rPr>
              <w:t>THE</w:t>
            </w:r>
            <w:r>
              <w:rPr>
                <w:b/>
                <w:spacing w:val="-1"/>
                <w:sz w:val="16"/>
              </w:rPr>
              <w:t> </w:t>
            </w:r>
            <w:r>
              <w:rPr>
                <w:b/>
                <w:sz w:val="16"/>
              </w:rPr>
              <w:t>WATSON</w:t>
            </w:r>
            <w:r>
              <w:rPr>
                <w:b/>
                <w:spacing w:val="-1"/>
                <w:sz w:val="16"/>
              </w:rPr>
              <w:t> </w:t>
            </w:r>
            <w:r>
              <w:rPr>
                <w:b/>
                <w:spacing w:val="-2"/>
                <w:sz w:val="16"/>
              </w:rPr>
              <w:t>INSTITUTE</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1233.563.000.30.00/123356330</w:t>
            </w:r>
          </w:p>
        </w:tc>
        <w:tc>
          <w:tcPr>
            <w:tcW w:w="4909" w:type="dxa"/>
          </w:tcPr>
          <w:p>
            <w:pPr>
              <w:pStyle w:val="TableParagraph"/>
              <w:spacing w:before="33"/>
              <w:ind w:left="220"/>
              <w:rPr>
                <w:sz w:val="16"/>
              </w:rPr>
            </w:pPr>
            <w:r>
              <w:rPr>
                <w:sz w:val="16"/>
              </w:rPr>
              <w:t>K.S.</w:t>
            </w:r>
            <w:r>
              <w:rPr>
                <w:spacing w:val="43"/>
                <w:sz w:val="16"/>
              </w:rPr>
              <w:t> </w:t>
            </w:r>
            <w:r>
              <w:rPr>
                <w:sz w:val="16"/>
              </w:rPr>
              <w:t>TUITION</w:t>
            </w:r>
            <w:r>
              <w:rPr>
                <w:spacing w:val="43"/>
                <w:sz w:val="16"/>
              </w:rPr>
              <w:t> </w:t>
            </w:r>
            <w:r>
              <w:rPr>
                <w:sz w:val="16"/>
              </w:rPr>
              <w:t>AUGUST</w:t>
            </w:r>
            <w:r>
              <w:rPr>
                <w:spacing w:val="-1"/>
                <w:sz w:val="16"/>
              </w:rPr>
              <w:t> </w:t>
            </w:r>
            <w:r>
              <w:rPr>
                <w:sz w:val="16"/>
              </w:rPr>
              <w:t>THROUGH</w:t>
            </w:r>
            <w:r>
              <w:rPr>
                <w:spacing w:val="-1"/>
                <w:sz w:val="16"/>
              </w:rPr>
              <w:t> </w:t>
            </w:r>
            <w:r>
              <w:rPr>
                <w:sz w:val="16"/>
              </w:rPr>
              <w:t>OCTOBER</w:t>
            </w:r>
            <w:r>
              <w:rPr>
                <w:spacing w:val="-1"/>
                <w:sz w:val="16"/>
              </w:rPr>
              <w:t> </w:t>
            </w:r>
            <w:r>
              <w:rPr>
                <w:spacing w:val="-4"/>
                <w:sz w:val="16"/>
              </w:rPr>
              <w:t>2023</w:t>
            </w:r>
          </w:p>
        </w:tc>
        <w:tc>
          <w:tcPr>
            <w:tcW w:w="1642" w:type="dxa"/>
          </w:tcPr>
          <w:p>
            <w:pPr>
              <w:pStyle w:val="TableParagraph"/>
              <w:spacing w:before="33"/>
              <w:jc w:val="right"/>
              <w:rPr>
                <w:sz w:val="16"/>
              </w:rPr>
            </w:pPr>
            <w:r>
              <w:rPr>
                <w:spacing w:val="-2"/>
                <w:sz w:val="16"/>
              </w:rPr>
              <w:t>$14,606.38</w:t>
            </w:r>
          </w:p>
        </w:tc>
      </w:tr>
      <w:tr>
        <w:trPr>
          <w:trHeight w:val="285" w:hRule="atLeast"/>
        </w:trPr>
        <w:tc>
          <w:tcPr>
            <w:tcW w:w="844" w:type="dxa"/>
          </w:tcPr>
          <w:p>
            <w:pPr>
              <w:pStyle w:val="TableParagraph"/>
              <w:spacing w:before="63"/>
              <w:ind w:left="50"/>
              <w:rPr>
                <w:b/>
                <w:sz w:val="16"/>
              </w:rPr>
            </w:pPr>
            <w:r>
              <w:rPr>
                <w:b/>
                <w:spacing w:val="-2"/>
                <w:sz w:val="16"/>
              </w:rPr>
              <w:t>WAV51</w:t>
            </w:r>
          </w:p>
        </w:tc>
        <w:tc>
          <w:tcPr>
            <w:tcW w:w="4056" w:type="dxa"/>
          </w:tcPr>
          <w:p>
            <w:pPr>
              <w:pStyle w:val="TableParagraph"/>
              <w:spacing w:before="63"/>
              <w:ind w:left="255"/>
              <w:rPr>
                <w:b/>
                <w:sz w:val="16"/>
              </w:rPr>
            </w:pPr>
            <w:r>
              <w:rPr>
                <w:b/>
                <w:sz w:val="16"/>
              </w:rPr>
              <w:t>WAVES</w:t>
            </w:r>
            <w:r>
              <w:rPr>
                <w:b/>
                <w:spacing w:val="-1"/>
                <w:sz w:val="16"/>
              </w:rPr>
              <w:t> </w:t>
            </w:r>
            <w:r>
              <w:rPr>
                <w:b/>
                <w:sz w:val="16"/>
              </w:rPr>
              <w:t>EQUIPMENT</w:t>
            </w:r>
            <w:r>
              <w:rPr>
                <w:b/>
                <w:spacing w:val="-1"/>
                <w:sz w:val="16"/>
              </w:rPr>
              <w:t> </w:t>
            </w:r>
            <w:r>
              <w:rPr>
                <w:b/>
                <w:sz w:val="16"/>
              </w:rPr>
              <w:t>SOURCE,</w:t>
            </w:r>
            <w:r>
              <w:rPr>
                <w:b/>
                <w:spacing w:val="-1"/>
                <w:sz w:val="16"/>
              </w:rPr>
              <w:t> </w:t>
            </w:r>
            <w:r>
              <w:rPr>
                <w:b/>
                <w:spacing w:val="-4"/>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2630.431.000.00.00/2630431</w:t>
            </w:r>
          </w:p>
        </w:tc>
        <w:tc>
          <w:tcPr>
            <w:tcW w:w="4909" w:type="dxa"/>
          </w:tcPr>
          <w:p>
            <w:pPr>
              <w:pStyle w:val="TableParagraph"/>
              <w:spacing w:before="33"/>
              <w:ind w:left="220"/>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jc w:val="right"/>
              <w:rPr>
                <w:sz w:val="16"/>
              </w:rPr>
            </w:pPr>
            <w:r>
              <w:rPr>
                <w:spacing w:val="-2"/>
                <w:sz w:val="16"/>
              </w:rPr>
              <w:t>$107.72</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2630.431.000.00.00/2630431</w:t>
            </w:r>
          </w:p>
        </w:tc>
        <w:tc>
          <w:tcPr>
            <w:tcW w:w="4909" w:type="dxa"/>
          </w:tcPr>
          <w:p>
            <w:pPr>
              <w:pStyle w:val="TableParagraph"/>
              <w:spacing w:before="25"/>
              <w:ind w:left="220"/>
              <w:rPr>
                <w:sz w:val="16"/>
              </w:rPr>
            </w:pPr>
            <w:r>
              <w:rPr>
                <w:sz w:val="16"/>
              </w:rPr>
              <w:t>Care&amp;upkeep</w:t>
            </w:r>
            <w:r>
              <w:rPr>
                <w:spacing w:val="-1"/>
                <w:sz w:val="16"/>
              </w:rPr>
              <w:t> </w:t>
            </w:r>
            <w:r>
              <w:rPr>
                <w:sz w:val="16"/>
              </w:rPr>
              <w:t>Of</w:t>
            </w:r>
            <w:r>
              <w:rPr>
                <w:spacing w:val="-1"/>
                <w:sz w:val="16"/>
              </w:rPr>
              <w:t> </w:t>
            </w:r>
            <w:r>
              <w:rPr>
                <w:sz w:val="16"/>
              </w:rPr>
              <w:t>Grounds</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Borders>
              <w:bottom w:val="single" w:sz="6" w:space="0" w:color="000000"/>
            </w:tcBorders>
          </w:tcPr>
          <w:p>
            <w:pPr>
              <w:pStyle w:val="TableParagraph"/>
              <w:spacing w:before="25"/>
              <w:jc w:val="right"/>
              <w:rPr>
                <w:sz w:val="16"/>
              </w:rPr>
            </w:pPr>
            <w:r>
              <w:rPr>
                <w:spacing w:val="-2"/>
                <w:sz w:val="16"/>
              </w:rPr>
              <w:t>$213.21</w:t>
            </w:r>
          </w:p>
        </w:tc>
      </w:tr>
      <w:tr>
        <w:trPr>
          <w:trHeight w:val="276" w:hRule="atLeast"/>
        </w:trPr>
        <w:tc>
          <w:tcPr>
            <w:tcW w:w="844" w:type="dxa"/>
          </w:tcPr>
          <w:p>
            <w:pPr>
              <w:pStyle w:val="TableParagraph"/>
              <w:rPr>
                <w:rFonts w:ascii="Times New Roman"/>
                <w:sz w:val="16"/>
              </w:rPr>
            </w:pPr>
          </w:p>
        </w:tc>
        <w:tc>
          <w:tcPr>
            <w:tcW w:w="4056" w:type="dxa"/>
          </w:tcPr>
          <w:p>
            <w:pPr>
              <w:pStyle w:val="TableParagraph"/>
              <w:rPr>
                <w:rFonts w:ascii="Times New Roman"/>
                <w:sz w:val="16"/>
              </w:rPr>
            </w:pPr>
          </w:p>
        </w:tc>
        <w:tc>
          <w:tcPr>
            <w:tcW w:w="4909"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$320.93</w:t>
            </w:r>
          </w:p>
        </w:tc>
      </w:tr>
      <w:tr>
        <w:trPr>
          <w:trHeight w:val="285" w:hRule="atLeast"/>
        </w:trPr>
        <w:tc>
          <w:tcPr>
            <w:tcW w:w="844" w:type="dxa"/>
          </w:tcPr>
          <w:p>
            <w:pPr>
              <w:pStyle w:val="TableParagraph"/>
              <w:spacing w:before="63"/>
              <w:ind w:left="50"/>
              <w:rPr>
                <w:b/>
                <w:sz w:val="16"/>
              </w:rPr>
            </w:pPr>
            <w:r>
              <w:rPr>
                <w:b/>
                <w:spacing w:val="-2"/>
                <w:sz w:val="16"/>
              </w:rPr>
              <w:t>MAS44</w:t>
            </w:r>
          </w:p>
        </w:tc>
        <w:tc>
          <w:tcPr>
            <w:tcW w:w="4056" w:type="dxa"/>
          </w:tcPr>
          <w:p>
            <w:pPr>
              <w:pStyle w:val="TableParagraph"/>
              <w:spacing w:before="63"/>
              <w:ind w:left="255"/>
              <w:rPr>
                <w:b/>
                <w:sz w:val="16"/>
              </w:rPr>
            </w:pPr>
            <w:r>
              <w:rPr>
                <w:b/>
                <w:sz w:val="16"/>
              </w:rPr>
              <w:t>W.B.</w:t>
            </w:r>
            <w:r>
              <w:rPr>
                <w:b/>
                <w:spacing w:val="-1"/>
                <w:sz w:val="16"/>
              </w:rPr>
              <w:t> </w:t>
            </w:r>
            <w:r>
              <w:rPr>
                <w:b/>
                <w:sz w:val="16"/>
              </w:rPr>
              <w:t>MASON</w:t>
            </w:r>
            <w:r>
              <w:rPr>
                <w:b/>
                <w:spacing w:val="-1"/>
                <w:sz w:val="16"/>
              </w:rPr>
              <w:t> </w:t>
            </w:r>
            <w:r>
              <w:rPr>
                <w:b/>
                <w:sz w:val="16"/>
              </w:rPr>
              <w:t>COMPANY,</w:t>
            </w:r>
            <w:r>
              <w:rPr>
                <w:b/>
                <w:spacing w:val="-1"/>
                <w:sz w:val="16"/>
              </w:rPr>
              <w:t> </w:t>
            </w:r>
            <w:r>
              <w:rPr>
                <w:b/>
                <w:spacing w:val="-4"/>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2620.610.000.31.23/6103123</w:t>
            </w:r>
          </w:p>
        </w:tc>
        <w:tc>
          <w:tcPr>
            <w:tcW w:w="4909" w:type="dxa"/>
          </w:tcPr>
          <w:p>
            <w:pPr>
              <w:pStyle w:val="TableParagraph"/>
              <w:spacing w:before="33"/>
              <w:ind w:left="220"/>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z w:val="16"/>
              </w:rPr>
              <w:t>HS</w:t>
            </w:r>
            <w:r>
              <w:rPr>
                <w:spacing w:val="43"/>
                <w:sz w:val="16"/>
              </w:rPr>
              <w:t> </w:t>
            </w:r>
            <w:r>
              <w:rPr>
                <w:sz w:val="16"/>
              </w:rPr>
              <w:t>(PO</w:t>
            </w:r>
            <w:r>
              <w:rPr>
                <w:spacing w:val="-1"/>
                <w:sz w:val="16"/>
              </w:rPr>
              <w:t> </w:t>
            </w:r>
            <w:r>
              <w:rPr>
                <w:spacing w:val="-2"/>
                <w:sz w:val="16"/>
              </w:rPr>
              <w:t>20221856)</w:t>
            </w:r>
          </w:p>
        </w:tc>
        <w:tc>
          <w:tcPr>
            <w:tcW w:w="1642" w:type="dxa"/>
          </w:tcPr>
          <w:p>
            <w:pPr>
              <w:pStyle w:val="TableParagraph"/>
              <w:spacing w:before="33"/>
              <w:jc w:val="right"/>
              <w:rPr>
                <w:sz w:val="16"/>
              </w:rPr>
            </w:pPr>
            <w:r>
              <w:rPr>
                <w:spacing w:val="-2"/>
                <w:sz w:val="16"/>
              </w:rPr>
              <w:t>$240.21</w:t>
            </w:r>
          </w:p>
        </w:tc>
      </w:tr>
      <w:tr>
        <w:trPr>
          <w:trHeight w:val="285" w:hRule="atLeast"/>
        </w:trPr>
        <w:tc>
          <w:tcPr>
            <w:tcW w:w="844" w:type="dxa"/>
          </w:tcPr>
          <w:p>
            <w:pPr>
              <w:pStyle w:val="TableParagraph"/>
              <w:spacing w:before="63"/>
              <w:ind w:left="50"/>
              <w:rPr>
                <w:b/>
                <w:sz w:val="16"/>
              </w:rPr>
            </w:pPr>
            <w:r>
              <w:rPr>
                <w:b/>
                <w:spacing w:val="-4"/>
                <w:sz w:val="16"/>
              </w:rPr>
              <w:t>TW31</w:t>
            </w:r>
          </w:p>
        </w:tc>
        <w:tc>
          <w:tcPr>
            <w:tcW w:w="4056" w:type="dxa"/>
          </w:tcPr>
          <w:p>
            <w:pPr>
              <w:pStyle w:val="TableParagraph"/>
              <w:spacing w:before="63"/>
              <w:ind w:left="255"/>
              <w:rPr>
                <w:b/>
                <w:sz w:val="16"/>
              </w:rPr>
            </w:pPr>
            <w:r>
              <w:rPr>
                <w:b/>
                <w:sz w:val="16"/>
              </w:rPr>
              <w:t>TARA</w:t>
            </w:r>
            <w:r>
              <w:rPr>
                <w:b/>
                <w:spacing w:val="-1"/>
                <w:sz w:val="16"/>
              </w:rPr>
              <w:t> </w:t>
            </w:r>
            <w:r>
              <w:rPr>
                <w:b/>
                <w:spacing w:val="-2"/>
                <w:sz w:val="16"/>
              </w:rPr>
              <w:t>WELLS</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1110.610.000.31.09/116103109</w:t>
            </w:r>
          </w:p>
        </w:tc>
        <w:tc>
          <w:tcPr>
            <w:tcW w:w="4909" w:type="dxa"/>
          </w:tcPr>
          <w:p>
            <w:pPr>
              <w:pStyle w:val="TableParagraph"/>
              <w:spacing w:before="33"/>
              <w:ind w:left="220"/>
              <w:rPr>
                <w:sz w:val="16"/>
              </w:rPr>
            </w:pPr>
            <w:r>
              <w:rPr>
                <w:sz w:val="16"/>
              </w:rPr>
              <w:t>REIMBURSEMENT</w:t>
            </w:r>
            <w:r>
              <w:rPr>
                <w:spacing w:val="-1"/>
                <w:sz w:val="16"/>
              </w:rPr>
              <w:t> </w:t>
            </w:r>
            <w:r>
              <w:rPr>
                <w:sz w:val="16"/>
              </w:rPr>
              <w:t>FOR</w:t>
            </w:r>
            <w:r>
              <w:rPr>
                <w:spacing w:val="-1"/>
                <w:sz w:val="16"/>
              </w:rPr>
              <w:t> </w:t>
            </w:r>
            <w:r>
              <w:rPr>
                <w:sz w:val="16"/>
              </w:rPr>
              <w:t>FACS</w:t>
            </w:r>
            <w:r>
              <w:rPr>
                <w:spacing w:val="-1"/>
                <w:sz w:val="16"/>
              </w:rPr>
              <w:t> </w:t>
            </w:r>
            <w:r>
              <w:rPr>
                <w:spacing w:val="-2"/>
                <w:sz w:val="16"/>
              </w:rPr>
              <w:t>SUPPLIES</w:t>
            </w:r>
          </w:p>
        </w:tc>
        <w:tc>
          <w:tcPr>
            <w:tcW w:w="1642" w:type="dxa"/>
          </w:tcPr>
          <w:p>
            <w:pPr>
              <w:pStyle w:val="TableParagraph"/>
              <w:spacing w:before="33"/>
              <w:jc w:val="right"/>
              <w:rPr>
                <w:sz w:val="16"/>
              </w:rPr>
            </w:pPr>
            <w:r>
              <w:rPr>
                <w:spacing w:val="-2"/>
                <w:sz w:val="16"/>
              </w:rPr>
              <w:t>$155.21</w:t>
            </w:r>
          </w:p>
        </w:tc>
      </w:tr>
      <w:tr>
        <w:trPr>
          <w:trHeight w:val="270" w:hRule="atLeast"/>
        </w:trPr>
        <w:tc>
          <w:tcPr>
            <w:tcW w:w="844" w:type="dxa"/>
          </w:tcPr>
          <w:p>
            <w:pPr>
              <w:pStyle w:val="TableParagraph"/>
              <w:spacing w:before="63"/>
              <w:ind w:left="50"/>
              <w:rPr>
                <w:b/>
                <w:sz w:val="16"/>
              </w:rPr>
            </w:pPr>
            <w:r>
              <w:rPr>
                <w:b/>
                <w:spacing w:val="-2"/>
                <w:sz w:val="16"/>
              </w:rPr>
              <w:t>WER75</w:t>
            </w:r>
          </w:p>
        </w:tc>
        <w:tc>
          <w:tcPr>
            <w:tcW w:w="4056" w:type="dxa"/>
          </w:tcPr>
          <w:p>
            <w:pPr>
              <w:pStyle w:val="TableParagraph"/>
              <w:spacing w:before="63"/>
              <w:ind w:left="255"/>
              <w:rPr>
                <w:b/>
                <w:sz w:val="16"/>
              </w:rPr>
            </w:pPr>
            <w:r>
              <w:rPr>
                <w:b/>
                <w:sz w:val="16"/>
              </w:rPr>
              <w:t>WERT</w:t>
            </w:r>
            <w:r>
              <w:rPr>
                <w:b/>
                <w:spacing w:val="-1"/>
                <w:sz w:val="16"/>
              </w:rPr>
              <w:t> </w:t>
            </w:r>
            <w:r>
              <w:rPr>
                <w:b/>
                <w:sz w:val="16"/>
              </w:rPr>
              <w:t>BOOKBINDING,</w:t>
            </w:r>
            <w:r>
              <w:rPr>
                <w:b/>
                <w:spacing w:val="-1"/>
                <w:sz w:val="16"/>
              </w:rPr>
              <w:t> </w:t>
            </w:r>
            <w:r>
              <w:rPr>
                <w:b/>
                <w:spacing w:val="-5"/>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18"/>
              <w:ind w:left="255"/>
              <w:rPr>
                <w:b/>
                <w:sz w:val="16"/>
              </w:rPr>
            </w:pPr>
            <w:r>
              <w:rPr>
                <w:b/>
                <w:sz w:val="16"/>
              </w:rPr>
              <w:t>WERT</w:t>
            </w:r>
            <w:r>
              <w:rPr>
                <w:b/>
                <w:spacing w:val="-1"/>
                <w:sz w:val="16"/>
              </w:rPr>
              <w:t> </w:t>
            </w:r>
            <w:r>
              <w:rPr>
                <w:b/>
                <w:sz w:val="16"/>
              </w:rPr>
              <w:t>BOOKBINDING,</w:t>
            </w:r>
            <w:r>
              <w:rPr>
                <w:b/>
                <w:spacing w:val="-1"/>
                <w:sz w:val="16"/>
              </w:rPr>
              <w:t> </w:t>
            </w:r>
            <w:r>
              <w:rPr>
                <w:b/>
                <w:spacing w:val="-4"/>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1110.599.000.31.00/1159931</w:t>
            </w:r>
          </w:p>
        </w:tc>
        <w:tc>
          <w:tcPr>
            <w:tcW w:w="4909" w:type="dxa"/>
          </w:tcPr>
          <w:p>
            <w:pPr>
              <w:pStyle w:val="TableParagraph"/>
              <w:spacing w:before="33"/>
              <w:ind w:left="220"/>
              <w:rPr>
                <w:sz w:val="16"/>
              </w:rPr>
            </w:pPr>
            <w:r>
              <w:rPr>
                <w:sz w:val="16"/>
              </w:rPr>
              <w:t>MISC</w:t>
            </w:r>
            <w:r>
              <w:rPr>
                <w:spacing w:val="-1"/>
                <w:sz w:val="16"/>
              </w:rPr>
              <w:t> </w:t>
            </w:r>
            <w:r>
              <w:rPr>
                <w:sz w:val="16"/>
              </w:rPr>
              <w:t>PURCHASED</w:t>
            </w:r>
            <w:r>
              <w:rPr>
                <w:spacing w:val="-1"/>
                <w:sz w:val="16"/>
              </w:rPr>
              <w:t> </w:t>
            </w:r>
            <w:r>
              <w:rPr>
                <w:sz w:val="16"/>
              </w:rPr>
              <w:t>SERVICES</w:t>
            </w:r>
            <w:r>
              <w:rPr>
                <w:spacing w:val="-1"/>
                <w:sz w:val="16"/>
              </w:rPr>
              <w:t> </w:t>
            </w:r>
            <w:r>
              <w:rPr>
                <w:sz w:val="16"/>
              </w:rPr>
              <w:t>-</w:t>
            </w:r>
            <w:r>
              <w:rPr>
                <w:spacing w:val="-1"/>
                <w:sz w:val="16"/>
              </w:rPr>
              <w:t> </w:t>
            </w:r>
            <w:r>
              <w:rPr>
                <w:sz w:val="16"/>
              </w:rPr>
              <w:t>HIGH</w:t>
            </w:r>
            <w:r>
              <w:rPr>
                <w:spacing w:val="-1"/>
                <w:sz w:val="16"/>
              </w:rPr>
              <w:t> </w:t>
            </w:r>
            <w:r>
              <w:rPr>
                <w:spacing w:val="-2"/>
                <w:sz w:val="16"/>
              </w:rPr>
              <w:t>SCHOOL</w:t>
            </w:r>
          </w:p>
        </w:tc>
        <w:tc>
          <w:tcPr>
            <w:tcW w:w="1642" w:type="dxa"/>
          </w:tcPr>
          <w:p>
            <w:pPr>
              <w:pStyle w:val="TableParagraph"/>
              <w:spacing w:before="33"/>
              <w:jc w:val="right"/>
              <w:rPr>
                <w:sz w:val="16"/>
              </w:rPr>
            </w:pPr>
            <w:r>
              <w:rPr>
                <w:spacing w:val="-2"/>
                <w:sz w:val="16"/>
              </w:rPr>
              <w:t>$550.50</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1110.640.000.35.15/6403515</w:t>
            </w:r>
          </w:p>
        </w:tc>
        <w:tc>
          <w:tcPr>
            <w:tcW w:w="4909" w:type="dxa"/>
          </w:tcPr>
          <w:p>
            <w:pPr>
              <w:pStyle w:val="TableParagraph"/>
              <w:spacing w:before="25"/>
              <w:ind w:left="220"/>
              <w:rPr>
                <w:sz w:val="16"/>
              </w:rPr>
            </w:pPr>
            <w:r>
              <w:rPr>
                <w:spacing w:val="-2"/>
                <w:sz w:val="16"/>
              </w:rPr>
              <w:t>BOOKS</w:t>
            </w:r>
          </w:p>
        </w:tc>
        <w:tc>
          <w:tcPr>
            <w:tcW w:w="1642" w:type="dxa"/>
            <w:tcBorders>
              <w:bottom w:val="single" w:sz="6" w:space="0" w:color="000000"/>
            </w:tcBorders>
          </w:tcPr>
          <w:p>
            <w:pPr>
              <w:pStyle w:val="TableParagraph"/>
              <w:spacing w:before="25"/>
              <w:jc w:val="right"/>
              <w:rPr>
                <w:sz w:val="16"/>
              </w:rPr>
            </w:pPr>
            <w:r>
              <w:rPr>
                <w:spacing w:val="-2"/>
                <w:sz w:val="16"/>
              </w:rPr>
              <w:t>$278.00</w:t>
            </w:r>
          </w:p>
        </w:tc>
      </w:tr>
      <w:tr>
        <w:trPr>
          <w:trHeight w:val="276" w:hRule="atLeast"/>
        </w:trPr>
        <w:tc>
          <w:tcPr>
            <w:tcW w:w="844" w:type="dxa"/>
          </w:tcPr>
          <w:p>
            <w:pPr>
              <w:pStyle w:val="TableParagraph"/>
              <w:rPr>
                <w:rFonts w:ascii="Times New Roman"/>
                <w:sz w:val="16"/>
              </w:rPr>
            </w:pPr>
          </w:p>
        </w:tc>
        <w:tc>
          <w:tcPr>
            <w:tcW w:w="4056" w:type="dxa"/>
          </w:tcPr>
          <w:p>
            <w:pPr>
              <w:pStyle w:val="TableParagraph"/>
              <w:rPr>
                <w:rFonts w:ascii="Times New Roman"/>
                <w:sz w:val="16"/>
              </w:rPr>
            </w:pPr>
          </w:p>
        </w:tc>
        <w:tc>
          <w:tcPr>
            <w:tcW w:w="4909"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$828.50</w:t>
            </w:r>
          </w:p>
        </w:tc>
      </w:tr>
      <w:tr>
        <w:trPr>
          <w:trHeight w:val="285" w:hRule="atLeast"/>
        </w:trPr>
        <w:tc>
          <w:tcPr>
            <w:tcW w:w="844" w:type="dxa"/>
          </w:tcPr>
          <w:p>
            <w:pPr>
              <w:pStyle w:val="TableParagraph"/>
              <w:spacing w:before="63"/>
              <w:ind w:left="50"/>
              <w:rPr>
                <w:b/>
                <w:sz w:val="16"/>
              </w:rPr>
            </w:pPr>
            <w:r>
              <w:rPr>
                <w:b/>
                <w:spacing w:val="-2"/>
                <w:sz w:val="16"/>
              </w:rPr>
              <w:t>WES36</w:t>
            </w:r>
          </w:p>
        </w:tc>
        <w:tc>
          <w:tcPr>
            <w:tcW w:w="4056" w:type="dxa"/>
          </w:tcPr>
          <w:p>
            <w:pPr>
              <w:pStyle w:val="TableParagraph"/>
              <w:spacing w:before="63"/>
              <w:ind w:left="255"/>
              <w:rPr>
                <w:b/>
                <w:sz w:val="16"/>
              </w:rPr>
            </w:pPr>
            <w:r>
              <w:rPr>
                <w:b/>
                <w:sz w:val="16"/>
              </w:rPr>
              <w:t>WESTERN</w:t>
            </w:r>
            <w:r>
              <w:rPr>
                <w:b/>
                <w:spacing w:val="-1"/>
                <w:sz w:val="16"/>
              </w:rPr>
              <w:t> </w:t>
            </w:r>
            <w:r>
              <w:rPr>
                <w:b/>
                <w:sz w:val="16"/>
              </w:rPr>
              <w:t>PA</w:t>
            </w:r>
            <w:r>
              <w:rPr>
                <w:b/>
                <w:spacing w:val="-1"/>
                <w:sz w:val="16"/>
              </w:rPr>
              <w:t> </w:t>
            </w:r>
            <w:r>
              <w:rPr>
                <w:b/>
                <w:sz w:val="16"/>
              </w:rPr>
              <w:t>SCHOOL</w:t>
            </w:r>
            <w:r>
              <w:rPr>
                <w:b/>
                <w:spacing w:val="-1"/>
                <w:sz w:val="16"/>
              </w:rPr>
              <w:t> </w:t>
            </w:r>
            <w:r>
              <w:rPr>
                <w:b/>
                <w:sz w:val="16"/>
              </w:rPr>
              <w:t>FOR</w:t>
            </w:r>
            <w:r>
              <w:rPr>
                <w:b/>
                <w:spacing w:val="-1"/>
                <w:sz w:val="16"/>
              </w:rPr>
              <w:t> </w:t>
            </w:r>
            <w:r>
              <w:rPr>
                <w:b/>
                <w:sz w:val="16"/>
              </w:rPr>
              <w:t>BLIND</w:t>
            </w:r>
            <w:r>
              <w:rPr>
                <w:b/>
                <w:spacing w:val="-1"/>
                <w:sz w:val="16"/>
              </w:rPr>
              <w:t> </w:t>
            </w:r>
            <w:r>
              <w:rPr>
                <w:b/>
                <w:spacing w:val="-2"/>
                <w:sz w:val="16"/>
              </w:rPr>
              <w:t>CHILDREN</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85"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1290.329.000.30.98/129103293098</w:t>
            </w:r>
          </w:p>
        </w:tc>
        <w:tc>
          <w:tcPr>
            <w:tcW w:w="4909" w:type="dxa"/>
          </w:tcPr>
          <w:p>
            <w:pPr>
              <w:pStyle w:val="TableParagraph"/>
              <w:spacing w:before="33"/>
              <w:ind w:left="220"/>
              <w:rPr>
                <w:sz w:val="16"/>
              </w:rPr>
            </w:pPr>
            <w:r>
              <w:rPr>
                <w:sz w:val="16"/>
              </w:rPr>
              <w:t>SK</w:t>
            </w:r>
            <w:r>
              <w:rPr>
                <w:spacing w:val="43"/>
                <w:sz w:val="16"/>
              </w:rPr>
              <w:t> </w:t>
            </w:r>
            <w:r>
              <w:rPr>
                <w:sz w:val="16"/>
              </w:rPr>
              <w:t>INTERVENER</w:t>
            </w:r>
            <w:r>
              <w:rPr>
                <w:spacing w:val="-1"/>
                <w:sz w:val="16"/>
              </w:rPr>
              <w:t> </w:t>
            </w:r>
            <w:r>
              <w:rPr>
                <w:sz w:val="16"/>
              </w:rPr>
              <w:t>SERVICES</w:t>
            </w:r>
            <w:r>
              <w:rPr>
                <w:spacing w:val="-1"/>
                <w:sz w:val="16"/>
              </w:rPr>
              <w:t> </w:t>
            </w:r>
            <w:r>
              <w:rPr>
                <w:sz w:val="16"/>
              </w:rPr>
              <w:t>JULY</w:t>
            </w:r>
            <w:r>
              <w:rPr>
                <w:spacing w:val="-1"/>
                <w:sz w:val="16"/>
              </w:rPr>
              <w:t> </w:t>
            </w:r>
            <w:r>
              <w:rPr>
                <w:spacing w:val="-4"/>
                <w:sz w:val="16"/>
              </w:rPr>
              <w:t>2023</w:t>
            </w:r>
          </w:p>
        </w:tc>
        <w:tc>
          <w:tcPr>
            <w:tcW w:w="1642" w:type="dxa"/>
          </w:tcPr>
          <w:p>
            <w:pPr>
              <w:pStyle w:val="TableParagraph"/>
              <w:spacing w:before="33"/>
              <w:ind w:right="-15"/>
              <w:jc w:val="right"/>
              <w:rPr>
                <w:sz w:val="16"/>
              </w:rPr>
            </w:pPr>
            <w:r>
              <w:rPr>
                <w:spacing w:val="-2"/>
                <w:sz w:val="16"/>
              </w:rPr>
              <w:t>$2,418.00</w:t>
            </w:r>
          </w:p>
        </w:tc>
      </w:tr>
      <w:tr>
        <w:trPr>
          <w:trHeight w:val="285" w:hRule="atLeast"/>
        </w:trPr>
        <w:tc>
          <w:tcPr>
            <w:tcW w:w="844" w:type="dxa"/>
          </w:tcPr>
          <w:p>
            <w:pPr>
              <w:pStyle w:val="TableParagraph"/>
              <w:spacing w:before="63"/>
              <w:ind w:left="50"/>
              <w:rPr>
                <w:b/>
                <w:sz w:val="16"/>
              </w:rPr>
            </w:pPr>
            <w:r>
              <w:rPr>
                <w:b/>
                <w:spacing w:val="-2"/>
                <w:sz w:val="16"/>
              </w:rPr>
              <w:t>WES09</w:t>
            </w:r>
          </w:p>
        </w:tc>
        <w:tc>
          <w:tcPr>
            <w:tcW w:w="4056" w:type="dxa"/>
          </w:tcPr>
          <w:p>
            <w:pPr>
              <w:pStyle w:val="TableParagraph"/>
              <w:spacing w:before="63"/>
              <w:ind w:left="255"/>
              <w:rPr>
                <w:b/>
                <w:sz w:val="16"/>
              </w:rPr>
            </w:pPr>
            <w:r>
              <w:rPr>
                <w:b/>
                <w:sz w:val="16"/>
              </w:rPr>
              <w:t>KELLY</w:t>
            </w:r>
            <w:r>
              <w:rPr>
                <w:b/>
                <w:spacing w:val="-1"/>
                <w:sz w:val="16"/>
              </w:rPr>
              <w:t> </w:t>
            </w:r>
            <w:r>
              <w:rPr>
                <w:b/>
                <w:spacing w:val="-4"/>
                <w:sz w:val="16"/>
              </w:rPr>
              <w:t>WEST</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468"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2620.611.000.19.00/262061119</w:t>
            </w:r>
          </w:p>
        </w:tc>
        <w:tc>
          <w:tcPr>
            <w:tcW w:w="4909" w:type="dxa"/>
          </w:tcPr>
          <w:p>
            <w:pPr>
              <w:pStyle w:val="TableParagraph"/>
              <w:spacing w:before="33"/>
              <w:ind w:left="264" w:hanging="45"/>
              <w:rPr>
                <w:sz w:val="16"/>
              </w:rPr>
            </w:pPr>
            <w:r>
              <w:rPr>
                <w:sz w:val="16"/>
              </w:rPr>
              <w:t>REIMBURSEMENT</w:t>
            </w:r>
            <w:r>
              <w:rPr>
                <w:spacing w:val="-7"/>
                <w:sz w:val="16"/>
              </w:rPr>
              <w:t> </w:t>
            </w:r>
            <w:r>
              <w:rPr>
                <w:sz w:val="16"/>
              </w:rPr>
              <w:t>FOR</w:t>
            </w:r>
            <w:r>
              <w:rPr>
                <w:spacing w:val="-7"/>
                <w:sz w:val="16"/>
              </w:rPr>
              <w:t> </w:t>
            </w:r>
            <w:r>
              <w:rPr>
                <w:sz w:val="16"/>
              </w:rPr>
              <w:t>FASTENERS</w:t>
            </w:r>
            <w:r>
              <w:rPr>
                <w:spacing w:val="-7"/>
                <w:sz w:val="16"/>
              </w:rPr>
              <w:t> </w:t>
            </w:r>
            <w:r>
              <w:rPr>
                <w:sz w:val="16"/>
              </w:rPr>
              <w:t>TO</w:t>
            </w:r>
            <w:r>
              <w:rPr>
                <w:spacing w:val="-7"/>
                <w:sz w:val="16"/>
              </w:rPr>
              <w:t> </w:t>
            </w:r>
            <w:r>
              <w:rPr>
                <w:sz w:val="16"/>
              </w:rPr>
              <w:t>PUT</w:t>
            </w:r>
            <w:r>
              <w:rPr>
                <w:spacing w:val="-7"/>
                <w:sz w:val="16"/>
              </w:rPr>
              <w:t> </w:t>
            </w:r>
            <w:r>
              <w:rPr>
                <w:sz w:val="16"/>
              </w:rPr>
              <w:t>LEGS</w:t>
            </w:r>
            <w:r>
              <w:rPr>
                <w:spacing w:val="-7"/>
                <w:sz w:val="16"/>
              </w:rPr>
              <w:t> </w:t>
            </w:r>
            <w:r>
              <w:rPr>
                <w:sz w:val="16"/>
              </w:rPr>
              <w:t>ON DONATED PIANO</w:t>
            </w:r>
          </w:p>
        </w:tc>
        <w:tc>
          <w:tcPr>
            <w:tcW w:w="1642" w:type="dxa"/>
          </w:tcPr>
          <w:p>
            <w:pPr>
              <w:pStyle w:val="TableParagraph"/>
              <w:spacing w:before="33"/>
              <w:ind w:right="1"/>
              <w:jc w:val="right"/>
              <w:rPr>
                <w:sz w:val="16"/>
              </w:rPr>
            </w:pPr>
            <w:r>
              <w:rPr>
                <w:spacing w:val="-2"/>
                <w:sz w:val="16"/>
              </w:rPr>
              <w:t>$54.69</w:t>
            </w:r>
          </w:p>
        </w:tc>
      </w:tr>
      <w:tr>
        <w:trPr>
          <w:trHeight w:val="270" w:hRule="atLeast"/>
        </w:trPr>
        <w:tc>
          <w:tcPr>
            <w:tcW w:w="844" w:type="dxa"/>
          </w:tcPr>
          <w:p>
            <w:pPr>
              <w:pStyle w:val="TableParagraph"/>
              <w:spacing w:before="63"/>
              <w:ind w:left="50"/>
              <w:rPr>
                <w:b/>
                <w:sz w:val="16"/>
              </w:rPr>
            </w:pPr>
            <w:r>
              <w:rPr>
                <w:b/>
                <w:spacing w:val="-2"/>
                <w:sz w:val="16"/>
              </w:rPr>
              <w:t>WIL37</w:t>
            </w:r>
          </w:p>
        </w:tc>
        <w:tc>
          <w:tcPr>
            <w:tcW w:w="4056" w:type="dxa"/>
          </w:tcPr>
          <w:p>
            <w:pPr>
              <w:pStyle w:val="TableParagraph"/>
              <w:spacing w:before="63"/>
              <w:ind w:left="255"/>
              <w:rPr>
                <w:b/>
                <w:sz w:val="16"/>
              </w:rPr>
            </w:pPr>
            <w:r>
              <w:rPr>
                <w:b/>
                <w:sz w:val="16"/>
              </w:rPr>
              <w:t>WILLIAMS</w:t>
            </w:r>
            <w:r>
              <w:rPr>
                <w:b/>
                <w:spacing w:val="-1"/>
                <w:sz w:val="16"/>
              </w:rPr>
              <w:t> </w:t>
            </w:r>
            <w:r>
              <w:rPr>
                <w:b/>
                <w:sz w:val="16"/>
              </w:rPr>
              <w:t>SCOTSMAN,</w:t>
            </w:r>
            <w:r>
              <w:rPr>
                <w:b/>
                <w:spacing w:val="-1"/>
                <w:sz w:val="16"/>
              </w:rPr>
              <w:t> </w:t>
            </w:r>
            <w:r>
              <w:rPr>
                <w:b/>
                <w:spacing w:val="-4"/>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18"/>
              <w:ind w:left="255"/>
              <w:rPr>
                <w:b/>
                <w:sz w:val="16"/>
              </w:rPr>
            </w:pPr>
            <w:r>
              <w:rPr>
                <w:b/>
                <w:sz w:val="16"/>
              </w:rPr>
              <w:t>WILLSCOT</w:t>
            </w:r>
            <w:r>
              <w:rPr>
                <w:b/>
                <w:spacing w:val="-1"/>
                <w:sz w:val="16"/>
              </w:rPr>
              <w:t> </w:t>
            </w:r>
            <w:r>
              <w:rPr>
                <w:b/>
                <w:sz w:val="16"/>
              </w:rPr>
              <w:t>MOBILE</w:t>
            </w:r>
            <w:r>
              <w:rPr>
                <w:b/>
                <w:spacing w:val="-1"/>
                <w:sz w:val="16"/>
              </w:rPr>
              <w:t> </w:t>
            </w:r>
            <w:r>
              <w:rPr>
                <w:b/>
                <w:spacing w:val="-4"/>
                <w:sz w:val="16"/>
              </w:rPr>
              <w:t>MINI</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2620.431.000.01.00/262043101</w:t>
            </w:r>
          </w:p>
        </w:tc>
        <w:tc>
          <w:tcPr>
            <w:tcW w:w="4909" w:type="dxa"/>
          </w:tcPr>
          <w:p>
            <w:pPr>
              <w:pStyle w:val="TableParagraph"/>
              <w:spacing w:before="33"/>
              <w:ind w:left="2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33"/>
              <w:ind w:right="1"/>
              <w:jc w:val="right"/>
              <w:rPr>
                <w:sz w:val="16"/>
              </w:rPr>
            </w:pPr>
            <w:r>
              <w:rPr>
                <w:spacing w:val="-2"/>
                <w:sz w:val="16"/>
              </w:rPr>
              <w:t>$67.00</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2620.431.000.01.00/262043101</w:t>
            </w:r>
          </w:p>
        </w:tc>
        <w:tc>
          <w:tcPr>
            <w:tcW w:w="4909" w:type="dxa"/>
          </w:tcPr>
          <w:p>
            <w:pPr>
              <w:pStyle w:val="TableParagraph"/>
              <w:spacing w:before="25"/>
              <w:ind w:left="2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25"/>
              <w:ind w:right="1"/>
              <w:jc w:val="right"/>
              <w:rPr>
                <w:sz w:val="16"/>
              </w:rPr>
            </w:pPr>
            <w:r>
              <w:rPr>
                <w:spacing w:val="-2"/>
                <w:sz w:val="16"/>
              </w:rPr>
              <w:t>$83.36</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2620.431.000.01.00/262043101</w:t>
            </w:r>
          </w:p>
        </w:tc>
        <w:tc>
          <w:tcPr>
            <w:tcW w:w="4909" w:type="dxa"/>
          </w:tcPr>
          <w:p>
            <w:pPr>
              <w:pStyle w:val="TableParagraph"/>
              <w:spacing w:before="25"/>
              <w:ind w:left="2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Pr>
          <w:p>
            <w:pPr>
              <w:pStyle w:val="TableParagraph"/>
              <w:spacing w:before="25"/>
              <w:ind w:right="1"/>
              <w:jc w:val="right"/>
              <w:rPr>
                <w:sz w:val="16"/>
              </w:rPr>
            </w:pPr>
            <w:r>
              <w:rPr>
                <w:spacing w:val="-2"/>
                <w:sz w:val="16"/>
              </w:rPr>
              <w:t>$83.36</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2620.431.000.01.00/262043101</w:t>
            </w:r>
          </w:p>
        </w:tc>
        <w:tc>
          <w:tcPr>
            <w:tcW w:w="4909" w:type="dxa"/>
          </w:tcPr>
          <w:p>
            <w:pPr>
              <w:pStyle w:val="TableParagraph"/>
              <w:spacing w:before="25"/>
              <w:ind w:left="220"/>
              <w:rPr>
                <w:sz w:val="16"/>
              </w:rPr>
            </w:pPr>
            <w:r>
              <w:rPr>
                <w:sz w:val="16"/>
              </w:rPr>
              <w:t>Operation/bldg</w:t>
            </w:r>
            <w:r>
              <w:rPr>
                <w:spacing w:val="-1"/>
                <w:sz w:val="16"/>
              </w:rPr>
              <w:t> </w:t>
            </w:r>
            <w:r>
              <w:rPr>
                <w:sz w:val="16"/>
              </w:rPr>
              <w:t>Svc</w:t>
            </w:r>
            <w:r>
              <w:rPr>
                <w:spacing w:val="-1"/>
                <w:sz w:val="16"/>
              </w:rPr>
              <w:t> </w:t>
            </w:r>
            <w:r>
              <w:rPr>
                <w:sz w:val="16"/>
              </w:rPr>
              <w:t>-</w:t>
            </w:r>
            <w:r>
              <w:rPr>
                <w:spacing w:val="-1"/>
                <w:sz w:val="16"/>
              </w:rPr>
              <w:t> </w:t>
            </w:r>
            <w:r>
              <w:rPr>
                <w:sz w:val="16"/>
              </w:rPr>
              <w:t>Preventive</w:t>
            </w:r>
            <w:r>
              <w:rPr>
                <w:spacing w:val="-1"/>
                <w:sz w:val="16"/>
              </w:rPr>
              <w:t> </w:t>
            </w:r>
            <w:r>
              <w:rPr>
                <w:spacing w:val="-2"/>
                <w:sz w:val="16"/>
              </w:rPr>
              <w:t>Maintenance</w:t>
            </w:r>
          </w:p>
        </w:tc>
        <w:tc>
          <w:tcPr>
            <w:tcW w:w="1642" w:type="dxa"/>
            <w:tcBorders>
              <w:bottom w:val="single" w:sz="6" w:space="0" w:color="000000"/>
            </w:tcBorders>
          </w:tcPr>
          <w:p>
            <w:pPr>
              <w:pStyle w:val="TableParagraph"/>
              <w:spacing w:before="25"/>
              <w:ind w:right="1"/>
              <w:jc w:val="right"/>
              <w:rPr>
                <w:sz w:val="16"/>
              </w:rPr>
            </w:pPr>
            <w:r>
              <w:rPr>
                <w:spacing w:val="-2"/>
                <w:sz w:val="16"/>
              </w:rPr>
              <w:t>$67.00</w:t>
            </w:r>
          </w:p>
        </w:tc>
      </w:tr>
      <w:tr>
        <w:trPr>
          <w:trHeight w:val="276" w:hRule="atLeast"/>
        </w:trPr>
        <w:tc>
          <w:tcPr>
            <w:tcW w:w="844" w:type="dxa"/>
          </w:tcPr>
          <w:p>
            <w:pPr>
              <w:pStyle w:val="TableParagraph"/>
              <w:rPr>
                <w:rFonts w:ascii="Times New Roman"/>
                <w:sz w:val="16"/>
              </w:rPr>
            </w:pPr>
          </w:p>
        </w:tc>
        <w:tc>
          <w:tcPr>
            <w:tcW w:w="4056" w:type="dxa"/>
          </w:tcPr>
          <w:p>
            <w:pPr>
              <w:pStyle w:val="TableParagraph"/>
              <w:rPr>
                <w:rFonts w:ascii="Times New Roman"/>
                <w:sz w:val="16"/>
              </w:rPr>
            </w:pPr>
          </w:p>
        </w:tc>
        <w:tc>
          <w:tcPr>
            <w:tcW w:w="4909"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$300.72</w:t>
            </w:r>
          </w:p>
        </w:tc>
      </w:tr>
      <w:tr>
        <w:trPr>
          <w:trHeight w:val="284" w:hRule="atLeast"/>
        </w:trPr>
        <w:tc>
          <w:tcPr>
            <w:tcW w:w="844" w:type="dxa"/>
          </w:tcPr>
          <w:p>
            <w:pPr>
              <w:pStyle w:val="TableParagraph"/>
              <w:spacing w:before="63"/>
              <w:ind w:left="50"/>
              <w:rPr>
                <w:b/>
                <w:sz w:val="16"/>
              </w:rPr>
            </w:pPr>
            <w:r>
              <w:rPr>
                <w:b/>
                <w:spacing w:val="-2"/>
                <w:sz w:val="16"/>
              </w:rPr>
              <w:t>WIL33</w:t>
            </w:r>
          </w:p>
        </w:tc>
        <w:tc>
          <w:tcPr>
            <w:tcW w:w="4056" w:type="dxa"/>
          </w:tcPr>
          <w:p>
            <w:pPr>
              <w:pStyle w:val="TableParagraph"/>
              <w:spacing w:before="63"/>
              <w:ind w:left="255"/>
              <w:rPr>
                <w:b/>
                <w:sz w:val="16"/>
              </w:rPr>
            </w:pPr>
            <w:r>
              <w:rPr>
                <w:b/>
                <w:sz w:val="16"/>
              </w:rPr>
              <w:t>WILSON</w:t>
            </w:r>
            <w:r>
              <w:rPr>
                <w:b/>
                <w:spacing w:val="-1"/>
                <w:sz w:val="16"/>
              </w:rPr>
              <w:t> </w:t>
            </w:r>
            <w:r>
              <w:rPr>
                <w:b/>
                <w:sz w:val="16"/>
              </w:rPr>
              <w:t>LANGUAGE</w:t>
            </w:r>
            <w:r>
              <w:rPr>
                <w:b/>
                <w:spacing w:val="-1"/>
                <w:sz w:val="16"/>
              </w:rPr>
              <w:t> </w:t>
            </w:r>
            <w:r>
              <w:rPr>
                <w:b/>
                <w:sz w:val="16"/>
              </w:rPr>
              <w:t>TRAINING</w:t>
            </w:r>
            <w:r>
              <w:rPr>
                <w:b/>
                <w:spacing w:val="-1"/>
                <w:sz w:val="16"/>
              </w:rPr>
              <w:t> </w:t>
            </w:r>
            <w:r>
              <w:rPr>
                <w:b/>
                <w:spacing w:val="-2"/>
                <w:sz w:val="16"/>
              </w:rPr>
              <w:t>CORP.</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1110.640.411.13.00/116441113</w:t>
            </w:r>
          </w:p>
        </w:tc>
        <w:tc>
          <w:tcPr>
            <w:tcW w:w="4909" w:type="dxa"/>
          </w:tcPr>
          <w:p>
            <w:pPr>
              <w:pStyle w:val="TableParagraph"/>
              <w:spacing w:before="33"/>
              <w:ind w:left="220"/>
              <w:rPr>
                <w:sz w:val="16"/>
              </w:rPr>
            </w:pPr>
            <w:r>
              <w:rPr>
                <w:sz w:val="16"/>
              </w:rPr>
              <w:t>Instruction-Reg.-Books-Title</w:t>
            </w:r>
            <w:r>
              <w:rPr>
                <w:spacing w:val="-1"/>
                <w:sz w:val="16"/>
              </w:rPr>
              <w:t> </w:t>
            </w:r>
            <w:r>
              <w:rPr>
                <w:spacing w:val="-10"/>
                <w:sz w:val="16"/>
              </w:rPr>
              <w:t>1</w:t>
            </w:r>
          </w:p>
        </w:tc>
        <w:tc>
          <w:tcPr>
            <w:tcW w:w="1642" w:type="dxa"/>
          </w:tcPr>
          <w:p>
            <w:pPr>
              <w:pStyle w:val="TableParagraph"/>
              <w:spacing w:before="33"/>
              <w:ind w:right="-15"/>
              <w:jc w:val="right"/>
              <w:rPr>
                <w:sz w:val="16"/>
              </w:rPr>
            </w:pPr>
            <w:r>
              <w:rPr>
                <w:spacing w:val="-2"/>
                <w:sz w:val="16"/>
              </w:rPr>
              <w:t>$8,128.88</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1110.640.411.14.00/116441114</w:t>
            </w:r>
          </w:p>
        </w:tc>
        <w:tc>
          <w:tcPr>
            <w:tcW w:w="4909" w:type="dxa"/>
          </w:tcPr>
          <w:p>
            <w:pPr>
              <w:pStyle w:val="TableParagraph"/>
              <w:spacing w:before="25"/>
              <w:ind w:left="220"/>
              <w:rPr>
                <w:sz w:val="16"/>
              </w:rPr>
            </w:pPr>
            <w:r>
              <w:rPr>
                <w:sz w:val="16"/>
              </w:rPr>
              <w:t>Instruction-Reg-Books-Title</w:t>
            </w:r>
            <w:r>
              <w:rPr>
                <w:spacing w:val="-1"/>
                <w:sz w:val="16"/>
              </w:rPr>
              <w:t> </w:t>
            </w:r>
            <w:r>
              <w:rPr>
                <w:spacing w:val="-10"/>
                <w:sz w:val="16"/>
              </w:rPr>
              <w:t>1</w:t>
            </w:r>
          </w:p>
        </w:tc>
        <w:tc>
          <w:tcPr>
            <w:tcW w:w="1642" w:type="dxa"/>
          </w:tcPr>
          <w:p>
            <w:pPr>
              <w:pStyle w:val="TableParagraph"/>
              <w:spacing w:before="25"/>
              <w:ind w:right="-15"/>
              <w:jc w:val="right"/>
              <w:rPr>
                <w:sz w:val="16"/>
              </w:rPr>
            </w:pPr>
            <w:r>
              <w:rPr>
                <w:spacing w:val="-2"/>
                <w:sz w:val="16"/>
              </w:rPr>
              <w:t>$4,877.33</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1110.640.990.11.39/1164991139`</w:t>
            </w:r>
          </w:p>
        </w:tc>
        <w:tc>
          <w:tcPr>
            <w:tcW w:w="4909" w:type="dxa"/>
          </w:tcPr>
          <w:p>
            <w:pPr>
              <w:pStyle w:val="TableParagraph"/>
              <w:spacing w:before="25"/>
              <w:ind w:left="220"/>
              <w:rPr>
                <w:sz w:val="16"/>
              </w:rPr>
            </w:pPr>
            <w:r>
              <w:rPr>
                <w:sz w:val="16"/>
              </w:rPr>
              <w:t>Instruction-Books-ESSERS</w:t>
            </w:r>
            <w:r>
              <w:rPr>
                <w:spacing w:val="-1"/>
                <w:sz w:val="16"/>
              </w:rPr>
              <w:t> </w:t>
            </w:r>
            <w:r>
              <w:rPr>
                <w:sz w:val="16"/>
              </w:rPr>
              <w:t>III_Learning</w:t>
            </w:r>
            <w:r>
              <w:rPr>
                <w:spacing w:val="-1"/>
                <w:sz w:val="16"/>
              </w:rPr>
              <w:t> </w:t>
            </w:r>
            <w:r>
              <w:rPr>
                <w:spacing w:val="-4"/>
                <w:sz w:val="16"/>
              </w:rPr>
              <w:t>Loss</w:t>
            </w:r>
          </w:p>
        </w:tc>
        <w:tc>
          <w:tcPr>
            <w:tcW w:w="1642" w:type="dxa"/>
          </w:tcPr>
          <w:p>
            <w:pPr>
              <w:pStyle w:val="TableParagraph"/>
              <w:spacing w:before="25"/>
              <w:ind w:right="-15"/>
              <w:jc w:val="right"/>
              <w:rPr>
                <w:sz w:val="16"/>
              </w:rPr>
            </w:pPr>
            <w:r>
              <w:rPr>
                <w:spacing w:val="-2"/>
                <w:sz w:val="16"/>
              </w:rPr>
              <w:t>$9,754.65</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1110.640.990.15.39/1164991539</w:t>
            </w:r>
          </w:p>
        </w:tc>
        <w:tc>
          <w:tcPr>
            <w:tcW w:w="4909" w:type="dxa"/>
          </w:tcPr>
          <w:p>
            <w:pPr>
              <w:pStyle w:val="TableParagraph"/>
              <w:spacing w:before="25"/>
              <w:ind w:left="220"/>
              <w:rPr>
                <w:sz w:val="16"/>
              </w:rPr>
            </w:pPr>
            <w:r>
              <w:rPr>
                <w:sz w:val="16"/>
              </w:rPr>
              <w:t>Instruction-Books-ESSERS_Learning</w:t>
            </w:r>
            <w:r>
              <w:rPr>
                <w:spacing w:val="-1"/>
                <w:sz w:val="16"/>
              </w:rPr>
              <w:t> </w:t>
            </w:r>
            <w:r>
              <w:rPr>
                <w:spacing w:val="-4"/>
                <w:sz w:val="16"/>
              </w:rPr>
              <w:t>Loss</w:t>
            </w:r>
          </w:p>
        </w:tc>
        <w:tc>
          <w:tcPr>
            <w:tcW w:w="1642" w:type="dxa"/>
          </w:tcPr>
          <w:p>
            <w:pPr>
              <w:pStyle w:val="TableParagraph"/>
              <w:spacing w:before="25"/>
              <w:ind w:right="-15"/>
              <w:jc w:val="right"/>
              <w:rPr>
                <w:sz w:val="16"/>
              </w:rPr>
            </w:pPr>
            <w:r>
              <w:rPr>
                <w:spacing w:val="-2"/>
                <w:sz w:val="16"/>
              </w:rPr>
              <w:t>$9,754.64</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1110.650.990.11.00/1165099011</w:t>
            </w:r>
          </w:p>
        </w:tc>
        <w:tc>
          <w:tcPr>
            <w:tcW w:w="4909" w:type="dxa"/>
          </w:tcPr>
          <w:p>
            <w:pPr>
              <w:pStyle w:val="TableParagraph"/>
              <w:spacing w:before="25"/>
              <w:ind w:left="220"/>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2" w:type="dxa"/>
          </w:tcPr>
          <w:p>
            <w:pPr>
              <w:pStyle w:val="TableParagraph"/>
              <w:spacing w:before="25"/>
              <w:ind w:right="-15"/>
              <w:jc w:val="right"/>
              <w:rPr>
                <w:sz w:val="16"/>
              </w:rPr>
            </w:pPr>
            <w:r>
              <w:rPr>
                <w:spacing w:val="-2"/>
                <w:sz w:val="16"/>
              </w:rPr>
              <w:t>$4,665.00</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1110.650.990.15.00/1165099015</w:t>
            </w:r>
          </w:p>
        </w:tc>
        <w:tc>
          <w:tcPr>
            <w:tcW w:w="4909" w:type="dxa"/>
          </w:tcPr>
          <w:p>
            <w:pPr>
              <w:pStyle w:val="TableParagraph"/>
              <w:spacing w:before="25"/>
              <w:ind w:left="220"/>
              <w:rPr>
                <w:sz w:val="16"/>
              </w:rPr>
            </w:pPr>
            <w:r>
              <w:rPr>
                <w:sz w:val="16"/>
              </w:rPr>
              <w:t>Instruction-Regular</w:t>
            </w:r>
            <w:r>
              <w:rPr>
                <w:spacing w:val="-1"/>
                <w:sz w:val="16"/>
              </w:rPr>
              <w:t> </w:t>
            </w:r>
            <w:r>
              <w:rPr>
                <w:sz w:val="16"/>
              </w:rPr>
              <w:t>Program</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5"/>
                <w:sz w:val="16"/>
              </w:rPr>
              <w:t>Rel</w:t>
            </w:r>
          </w:p>
        </w:tc>
        <w:tc>
          <w:tcPr>
            <w:tcW w:w="1642" w:type="dxa"/>
          </w:tcPr>
          <w:p>
            <w:pPr>
              <w:pStyle w:val="TableParagraph"/>
              <w:spacing w:before="25"/>
              <w:ind w:right="-15"/>
              <w:jc w:val="right"/>
              <w:rPr>
                <w:sz w:val="16"/>
              </w:rPr>
            </w:pPr>
            <w:r>
              <w:rPr>
                <w:spacing w:val="-2"/>
                <w:sz w:val="16"/>
              </w:rPr>
              <w:t>$4,665.00</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1190.650.411.13.00/000000003270</w:t>
            </w:r>
          </w:p>
        </w:tc>
        <w:tc>
          <w:tcPr>
            <w:tcW w:w="4909" w:type="dxa"/>
          </w:tcPr>
          <w:p>
            <w:pPr>
              <w:pStyle w:val="TableParagraph"/>
              <w:spacing w:before="25"/>
              <w:ind w:left="220"/>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642" w:type="dxa"/>
          </w:tcPr>
          <w:p>
            <w:pPr>
              <w:pStyle w:val="TableParagraph"/>
              <w:spacing w:before="25"/>
              <w:ind w:right="-15"/>
              <w:jc w:val="right"/>
              <w:rPr>
                <w:sz w:val="16"/>
              </w:rPr>
            </w:pPr>
            <w:r>
              <w:rPr>
                <w:spacing w:val="-2"/>
                <w:sz w:val="16"/>
              </w:rPr>
              <w:t>$6,997.50</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1190.650.411.13.00/000000003270</w:t>
            </w:r>
          </w:p>
        </w:tc>
        <w:tc>
          <w:tcPr>
            <w:tcW w:w="4909" w:type="dxa"/>
          </w:tcPr>
          <w:p>
            <w:pPr>
              <w:pStyle w:val="TableParagraph"/>
              <w:spacing w:before="25"/>
              <w:ind w:left="220"/>
              <w:rPr>
                <w:sz w:val="16"/>
              </w:rPr>
            </w:pPr>
            <w:r>
              <w:rPr>
                <w:sz w:val="16"/>
              </w:rPr>
              <w:t>Reg</w:t>
            </w:r>
            <w:r>
              <w:rPr>
                <w:spacing w:val="-1"/>
                <w:sz w:val="16"/>
              </w:rPr>
              <w:t> </w:t>
            </w:r>
            <w:r>
              <w:rPr>
                <w:sz w:val="16"/>
              </w:rPr>
              <w:t>Instr-Federal</w:t>
            </w:r>
            <w:r>
              <w:rPr>
                <w:spacing w:val="-1"/>
                <w:sz w:val="16"/>
              </w:rPr>
              <w:t> </w:t>
            </w:r>
            <w:r>
              <w:rPr>
                <w:sz w:val="16"/>
              </w:rPr>
              <w:t>Prog-Title</w:t>
            </w:r>
            <w:r>
              <w:rPr>
                <w:spacing w:val="-1"/>
                <w:sz w:val="16"/>
              </w:rPr>
              <w:t> </w:t>
            </w:r>
            <w:r>
              <w:rPr>
                <w:sz w:val="16"/>
              </w:rPr>
              <w:t>I-Suppl_Fees</w:t>
            </w:r>
            <w:r>
              <w:rPr>
                <w:spacing w:val="-1"/>
                <w:sz w:val="16"/>
              </w:rPr>
              <w:t> </w:t>
            </w:r>
            <w:r>
              <w:rPr>
                <w:spacing w:val="-2"/>
                <w:sz w:val="16"/>
              </w:rPr>
              <w:t>Technolog</w:t>
            </w:r>
          </w:p>
        </w:tc>
        <w:tc>
          <w:tcPr>
            <w:tcW w:w="1642" w:type="dxa"/>
          </w:tcPr>
          <w:p>
            <w:pPr>
              <w:pStyle w:val="TableParagraph"/>
              <w:spacing w:before="25"/>
              <w:ind w:right="-15"/>
              <w:jc w:val="right"/>
              <w:rPr>
                <w:sz w:val="16"/>
              </w:rPr>
            </w:pPr>
            <w:r>
              <w:rPr>
                <w:spacing w:val="-2"/>
                <w:sz w:val="16"/>
              </w:rPr>
              <w:t>$4,617.00</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1190.650.411.14.00/11965041114</w:t>
            </w:r>
          </w:p>
        </w:tc>
        <w:tc>
          <w:tcPr>
            <w:tcW w:w="4909" w:type="dxa"/>
          </w:tcPr>
          <w:p>
            <w:pPr>
              <w:pStyle w:val="TableParagraph"/>
              <w:spacing w:before="25"/>
              <w:ind w:left="220"/>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642" w:type="dxa"/>
          </w:tcPr>
          <w:p>
            <w:pPr>
              <w:pStyle w:val="TableParagraph"/>
              <w:spacing w:before="25"/>
              <w:ind w:right="-15"/>
              <w:jc w:val="right"/>
              <w:rPr>
                <w:sz w:val="16"/>
              </w:rPr>
            </w:pPr>
            <w:r>
              <w:rPr>
                <w:spacing w:val="-2"/>
                <w:sz w:val="16"/>
              </w:rPr>
              <w:t>$6,997.50</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1190.650.411.14.00/11965041114</w:t>
            </w:r>
          </w:p>
        </w:tc>
        <w:tc>
          <w:tcPr>
            <w:tcW w:w="4909" w:type="dxa"/>
          </w:tcPr>
          <w:p>
            <w:pPr>
              <w:pStyle w:val="TableParagraph"/>
              <w:spacing w:before="25"/>
              <w:ind w:left="220"/>
              <w:rPr>
                <w:sz w:val="16"/>
              </w:rPr>
            </w:pPr>
            <w:r>
              <w:rPr>
                <w:sz w:val="16"/>
              </w:rPr>
              <w:t>Reg</w:t>
            </w:r>
            <w:r>
              <w:rPr>
                <w:spacing w:val="-1"/>
                <w:sz w:val="16"/>
              </w:rPr>
              <w:t> </w:t>
            </w:r>
            <w:r>
              <w:rPr>
                <w:sz w:val="16"/>
              </w:rPr>
              <w:t>Instr-Federal</w:t>
            </w:r>
            <w:r>
              <w:rPr>
                <w:spacing w:val="-1"/>
                <w:sz w:val="16"/>
              </w:rPr>
              <w:t> </w:t>
            </w:r>
            <w:r>
              <w:rPr>
                <w:sz w:val="16"/>
              </w:rPr>
              <w:t>Prog_Title</w:t>
            </w:r>
            <w:r>
              <w:rPr>
                <w:spacing w:val="-1"/>
                <w:sz w:val="16"/>
              </w:rPr>
              <w:t> </w:t>
            </w:r>
            <w:r>
              <w:rPr>
                <w:sz w:val="16"/>
              </w:rPr>
              <w:t>I-Suppl_Fees</w:t>
            </w:r>
            <w:r>
              <w:rPr>
                <w:spacing w:val="-1"/>
                <w:sz w:val="16"/>
              </w:rPr>
              <w:t> </w:t>
            </w:r>
            <w:r>
              <w:rPr>
                <w:spacing w:val="-2"/>
                <w:sz w:val="16"/>
              </w:rPr>
              <w:t>Technolog</w:t>
            </w:r>
          </w:p>
        </w:tc>
        <w:tc>
          <w:tcPr>
            <w:tcW w:w="1642" w:type="dxa"/>
            <w:tcBorders>
              <w:bottom w:val="single" w:sz="6" w:space="0" w:color="000000"/>
            </w:tcBorders>
          </w:tcPr>
          <w:p>
            <w:pPr>
              <w:pStyle w:val="TableParagraph"/>
              <w:spacing w:before="25"/>
              <w:ind w:right="-15"/>
              <w:jc w:val="right"/>
              <w:rPr>
                <w:sz w:val="16"/>
              </w:rPr>
            </w:pPr>
            <w:r>
              <w:rPr>
                <w:spacing w:val="-2"/>
                <w:sz w:val="16"/>
              </w:rPr>
              <w:t>$3,078.00</w:t>
            </w:r>
          </w:p>
        </w:tc>
      </w:tr>
      <w:tr>
        <w:trPr>
          <w:trHeight w:val="276" w:hRule="atLeast"/>
        </w:trPr>
        <w:tc>
          <w:tcPr>
            <w:tcW w:w="844" w:type="dxa"/>
          </w:tcPr>
          <w:p>
            <w:pPr>
              <w:pStyle w:val="TableParagraph"/>
              <w:rPr>
                <w:rFonts w:ascii="Times New Roman"/>
                <w:sz w:val="16"/>
              </w:rPr>
            </w:pPr>
          </w:p>
        </w:tc>
        <w:tc>
          <w:tcPr>
            <w:tcW w:w="4056" w:type="dxa"/>
          </w:tcPr>
          <w:p>
            <w:pPr>
              <w:pStyle w:val="TableParagraph"/>
              <w:rPr>
                <w:rFonts w:ascii="Times New Roman"/>
                <w:sz w:val="16"/>
              </w:rPr>
            </w:pPr>
          </w:p>
        </w:tc>
        <w:tc>
          <w:tcPr>
            <w:tcW w:w="4909" w:type="dxa"/>
          </w:tcPr>
          <w:p>
            <w:pPr>
              <w:pStyle w:val="TableParagraph"/>
              <w:spacing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before="24"/>
              <w:jc w:val="right"/>
              <w:rPr>
                <w:b/>
                <w:sz w:val="16"/>
              </w:rPr>
            </w:pPr>
            <w:r>
              <w:rPr>
                <w:b/>
                <w:spacing w:val="-2"/>
                <w:sz w:val="16"/>
              </w:rPr>
              <w:t>$63,535.50</w:t>
            </w:r>
          </w:p>
        </w:tc>
      </w:tr>
      <w:tr>
        <w:trPr>
          <w:trHeight w:val="270" w:hRule="atLeast"/>
        </w:trPr>
        <w:tc>
          <w:tcPr>
            <w:tcW w:w="844" w:type="dxa"/>
          </w:tcPr>
          <w:p>
            <w:pPr>
              <w:pStyle w:val="TableParagraph"/>
              <w:spacing w:before="63"/>
              <w:ind w:left="50"/>
              <w:rPr>
                <w:b/>
                <w:sz w:val="16"/>
              </w:rPr>
            </w:pPr>
            <w:r>
              <w:rPr>
                <w:b/>
                <w:spacing w:val="-2"/>
                <w:sz w:val="16"/>
              </w:rPr>
              <w:t>WOR21</w:t>
            </w:r>
          </w:p>
        </w:tc>
        <w:tc>
          <w:tcPr>
            <w:tcW w:w="4056" w:type="dxa"/>
          </w:tcPr>
          <w:p>
            <w:pPr>
              <w:pStyle w:val="TableParagraph"/>
              <w:spacing w:before="63"/>
              <w:ind w:left="255"/>
              <w:rPr>
                <w:b/>
                <w:sz w:val="16"/>
              </w:rPr>
            </w:pPr>
            <w:r>
              <w:rPr>
                <w:b/>
                <w:sz w:val="16"/>
              </w:rPr>
              <w:t>WORLD</w:t>
            </w:r>
            <w:r>
              <w:rPr>
                <w:b/>
                <w:spacing w:val="-1"/>
                <w:sz w:val="16"/>
              </w:rPr>
              <w:t> </w:t>
            </w:r>
            <w:r>
              <w:rPr>
                <w:b/>
                <w:sz w:val="16"/>
              </w:rPr>
              <w:t>BOOK</w:t>
            </w:r>
            <w:r>
              <w:rPr>
                <w:b/>
                <w:spacing w:val="-1"/>
                <w:sz w:val="16"/>
              </w:rPr>
              <w:t> </w:t>
            </w:r>
            <w:r>
              <w:rPr>
                <w:b/>
                <w:sz w:val="16"/>
              </w:rPr>
              <w:t>SCHOOL</w:t>
            </w:r>
            <w:r>
              <w:rPr>
                <w:b/>
                <w:spacing w:val="-1"/>
                <w:sz w:val="16"/>
              </w:rPr>
              <w:t> </w:t>
            </w:r>
            <w:r>
              <w:rPr>
                <w:b/>
                <w:sz w:val="16"/>
              </w:rPr>
              <w:t>&amp;</w:t>
            </w:r>
            <w:r>
              <w:rPr>
                <w:b/>
                <w:spacing w:val="-1"/>
                <w:sz w:val="16"/>
              </w:rPr>
              <w:t> </w:t>
            </w:r>
            <w:r>
              <w:rPr>
                <w:b/>
                <w:spacing w:val="-2"/>
                <w:sz w:val="16"/>
              </w:rPr>
              <w:t>LIBRARY</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18"/>
              <w:ind w:left="255"/>
              <w:rPr>
                <w:b/>
                <w:sz w:val="16"/>
              </w:rPr>
            </w:pPr>
            <w:r>
              <w:rPr>
                <w:b/>
                <w:sz w:val="16"/>
              </w:rPr>
              <w:t>WORLD</w:t>
            </w:r>
            <w:r>
              <w:rPr>
                <w:b/>
                <w:spacing w:val="-1"/>
                <w:sz w:val="16"/>
              </w:rPr>
              <w:t> </w:t>
            </w:r>
            <w:r>
              <w:rPr>
                <w:b/>
                <w:sz w:val="16"/>
              </w:rPr>
              <w:t>BOOK,</w:t>
            </w:r>
            <w:r>
              <w:rPr>
                <w:b/>
                <w:spacing w:val="-1"/>
                <w:sz w:val="16"/>
              </w:rPr>
              <w:t> </w:t>
            </w:r>
            <w:r>
              <w:rPr>
                <w:b/>
                <w:spacing w:val="-4"/>
                <w:sz w:val="16"/>
              </w:rPr>
              <w:t>INC.</w:t>
            </w:r>
          </w:p>
        </w:tc>
        <w:tc>
          <w:tcPr>
            <w:tcW w:w="4909" w:type="dxa"/>
          </w:tcPr>
          <w:p>
            <w:pPr>
              <w:pStyle w:val="TableParagraph"/>
              <w:rPr>
                <w:rFonts w:ascii="Times New Roman"/>
                <w:sz w:val="16"/>
              </w:rPr>
            </w:pPr>
          </w:p>
        </w:tc>
        <w:tc>
          <w:tcPr>
            <w:tcW w:w="1642" w:type="dxa"/>
          </w:tcPr>
          <w:p>
            <w:pPr>
              <w:pStyle w:val="TableParagraph"/>
              <w:rPr>
                <w:rFonts w:ascii="Times New Roman"/>
                <w:sz w:val="16"/>
              </w:rPr>
            </w:pPr>
          </w:p>
        </w:tc>
      </w:tr>
      <w:tr>
        <w:trPr>
          <w:trHeight w:val="247" w:hRule="atLeast"/>
        </w:trPr>
        <w:tc>
          <w:tcPr>
            <w:tcW w:w="844" w:type="dxa"/>
          </w:tcPr>
          <w:p>
            <w:pPr>
              <w:pStyle w:val="TableParagraph"/>
              <w:rPr>
                <w:rFonts w:ascii="Times New Roman"/>
                <w:sz w:val="16"/>
              </w:rPr>
            </w:pPr>
          </w:p>
        </w:tc>
        <w:tc>
          <w:tcPr>
            <w:tcW w:w="4056" w:type="dxa"/>
          </w:tcPr>
          <w:p>
            <w:pPr>
              <w:pStyle w:val="TableParagraph"/>
              <w:spacing w:before="33"/>
              <w:ind w:left="225"/>
              <w:rPr>
                <w:sz w:val="16"/>
              </w:rPr>
            </w:pPr>
            <w:r>
              <w:rPr>
                <w:sz w:val="16"/>
              </w:rPr>
              <w:t>10-</w:t>
            </w:r>
            <w:r>
              <w:rPr>
                <w:spacing w:val="-2"/>
                <w:sz w:val="16"/>
              </w:rPr>
              <w:t>2250.650.000.10.00/225065010</w:t>
            </w:r>
          </w:p>
        </w:tc>
        <w:tc>
          <w:tcPr>
            <w:tcW w:w="4909" w:type="dxa"/>
          </w:tcPr>
          <w:p>
            <w:pPr>
              <w:pStyle w:val="TableParagraph"/>
              <w:spacing w:before="33"/>
              <w:ind w:left="220"/>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1642" w:type="dxa"/>
          </w:tcPr>
          <w:p>
            <w:pPr>
              <w:pStyle w:val="TableParagraph"/>
              <w:spacing w:before="33"/>
              <w:jc w:val="right"/>
              <w:rPr>
                <w:sz w:val="16"/>
              </w:rPr>
            </w:pPr>
            <w:r>
              <w:rPr>
                <w:spacing w:val="-2"/>
                <w:sz w:val="16"/>
              </w:rPr>
              <w:t>$784.35</w:t>
            </w:r>
          </w:p>
        </w:tc>
      </w:tr>
      <w:tr>
        <w:trPr>
          <w:trHeight w:val="240"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2250.650.000.10.00/225065010</w:t>
            </w:r>
          </w:p>
        </w:tc>
        <w:tc>
          <w:tcPr>
            <w:tcW w:w="4909" w:type="dxa"/>
          </w:tcPr>
          <w:p>
            <w:pPr>
              <w:pStyle w:val="TableParagraph"/>
              <w:spacing w:before="25"/>
              <w:ind w:left="220"/>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1642" w:type="dxa"/>
          </w:tcPr>
          <w:p>
            <w:pPr>
              <w:pStyle w:val="TableParagraph"/>
              <w:spacing w:before="25"/>
              <w:ind w:right="-15"/>
              <w:jc w:val="right"/>
              <w:rPr>
                <w:sz w:val="16"/>
              </w:rPr>
            </w:pPr>
            <w:r>
              <w:rPr>
                <w:spacing w:val="-2"/>
                <w:sz w:val="16"/>
              </w:rPr>
              <w:t>$2,462.10</w:t>
            </w:r>
          </w:p>
        </w:tc>
      </w:tr>
      <w:tr>
        <w:trPr>
          <w:trHeight w:val="256" w:hRule="atLeast"/>
        </w:trPr>
        <w:tc>
          <w:tcPr>
            <w:tcW w:w="844" w:type="dxa"/>
          </w:tcPr>
          <w:p>
            <w:pPr>
              <w:pStyle w:val="TableParagraph"/>
              <w:rPr>
                <w:rFonts w:ascii="Times New Roman"/>
                <w:sz w:val="16"/>
              </w:rPr>
            </w:pPr>
          </w:p>
        </w:tc>
        <w:tc>
          <w:tcPr>
            <w:tcW w:w="4056" w:type="dxa"/>
          </w:tcPr>
          <w:p>
            <w:pPr>
              <w:pStyle w:val="TableParagraph"/>
              <w:spacing w:before="25"/>
              <w:ind w:left="225"/>
              <w:rPr>
                <w:sz w:val="16"/>
              </w:rPr>
            </w:pPr>
            <w:r>
              <w:rPr>
                <w:sz w:val="16"/>
              </w:rPr>
              <w:t>10-</w:t>
            </w:r>
            <w:r>
              <w:rPr>
                <w:spacing w:val="-2"/>
                <w:sz w:val="16"/>
              </w:rPr>
              <w:t>2250.650.000.30.00/225065030</w:t>
            </w:r>
          </w:p>
        </w:tc>
        <w:tc>
          <w:tcPr>
            <w:tcW w:w="4909" w:type="dxa"/>
          </w:tcPr>
          <w:p>
            <w:pPr>
              <w:pStyle w:val="TableParagraph"/>
              <w:spacing w:before="25"/>
              <w:ind w:left="220"/>
              <w:rPr>
                <w:sz w:val="16"/>
              </w:rPr>
            </w:pPr>
            <w:r>
              <w:rPr>
                <w:sz w:val="16"/>
              </w:rPr>
              <w:t>School</w:t>
            </w:r>
            <w:r>
              <w:rPr>
                <w:spacing w:val="-1"/>
                <w:sz w:val="16"/>
              </w:rPr>
              <w:t> </w:t>
            </w:r>
            <w:r>
              <w:rPr>
                <w:sz w:val="16"/>
              </w:rPr>
              <w:t>Library</w:t>
            </w:r>
            <w:r>
              <w:rPr>
                <w:spacing w:val="-1"/>
                <w:sz w:val="16"/>
              </w:rPr>
              <w:t> </w:t>
            </w:r>
            <w:r>
              <w:rPr>
                <w:sz w:val="16"/>
              </w:rPr>
              <w:t>Services</w:t>
            </w:r>
            <w:r>
              <w:rPr>
                <w:spacing w:val="-1"/>
                <w:sz w:val="16"/>
              </w:rPr>
              <w:t> </w:t>
            </w:r>
            <w:r>
              <w:rPr>
                <w:sz w:val="16"/>
              </w:rPr>
              <w:t>-</w:t>
            </w:r>
            <w:r>
              <w:rPr>
                <w:spacing w:val="-1"/>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1642" w:type="dxa"/>
            <w:tcBorders>
              <w:bottom w:val="single" w:sz="6" w:space="0" w:color="000000"/>
            </w:tcBorders>
          </w:tcPr>
          <w:p>
            <w:pPr>
              <w:pStyle w:val="TableParagraph"/>
              <w:spacing w:before="25"/>
              <w:ind w:right="-15"/>
              <w:jc w:val="right"/>
              <w:rPr>
                <w:sz w:val="16"/>
              </w:rPr>
            </w:pPr>
            <w:r>
              <w:rPr>
                <w:spacing w:val="-2"/>
                <w:sz w:val="16"/>
              </w:rPr>
              <w:t>$1,600.00</w:t>
            </w:r>
          </w:p>
        </w:tc>
      </w:tr>
      <w:tr>
        <w:trPr>
          <w:trHeight w:val="208" w:hRule="atLeast"/>
        </w:trPr>
        <w:tc>
          <w:tcPr>
            <w:tcW w:w="844" w:type="dxa"/>
          </w:tcPr>
          <w:p>
            <w:pPr>
              <w:pStyle w:val="TableParagraph"/>
              <w:rPr>
                <w:rFonts w:ascii="Times New Roman"/>
                <w:sz w:val="14"/>
              </w:rPr>
            </w:pPr>
          </w:p>
        </w:tc>
        <w:tc>
          <w:tcPr>
            <w:tcW w:w="4056" w:type="dxa"/>
          </w:tcPr>
          <w:p>
            <w:pPr>
              <w:pStyle w:val="TableParagraph"/>
              <w:rPr>
                <w:rFonts w:ascii="Times New Roman"/>
                <w:sz w:val="14"/>
              </w:rPr>
            </w:pPr>
          </w:p>
        </w:tc>
        <w:tc>
          <w:tcPr>
            <w:tcW w:w="4909" w:type="dxa"/>
          </w:tcPr>
          <w:p>
            <w:pPr>
              <w:pStyle w:val="TableParagraph"/>
              <w:spacing w:line="164" w:lineRule="exact" w:before="24"/>
              <w:ind w:right="78"/>
              <w:jc w:val="right"/>
              <w:rPr>
                <w:b/>
                <w:sz w:val="16"/>
              </w:rPr>
            </w:pPr>
            <w:r>
              <w:rPr>
                <w:b/>
                <w:sz w:val="16"/>
              </w:rPr>
              <w:t>Vendor</w:t>
            </w:r>
            <w:r>
              <w:rPr>
                <w:b/>
                <w:spacing w:val="-1"/>
                <w:sz w:val="16"/>
              </w:rPr>
              <w:t> </w:t>
            </w:r>
            <w:r>
              <w:rPr>
                <w:b/>
                <w:spacing w:val="-2"/>
                <w:sz w:val="16"/>
              </w:rPr>
              <w:t>Total</w:t>
            </w:r>
          </w:p>
        </w:tc>
        <w:tc>
          <w:tcPr>
            <w:tcW w:w="1642" w:type="dxa"/>
            <w:tcBorders>
              <w:top w:val="single" w:sz="6" w:space="0" w:color="000000"/>
            </w:tcBorders>
          </w:tcPr>
          <w:p>
            <w:pPr>
              <w:pStyle w:val="TableParagraph"/>
              <w:spacing w:line="164" w:lineRule="exact" w:before="24"/>
              <w:ind w:right="-15"/>
              <w:jc w:val="right"/>
              <w:rPr>
                <w:b/>
                <w:sz w:val="16"/>
              </w:rPr>
            </w:pPr>
            <w:r>
              <w:rPr>
                <w:b/>
                <w:spacing w:val="-2"/>
                <w:sz w:val="16"/>
              </w:rPr>
              <w:t>$4,846.45</w:t>
            </w:r>
          </w:p>
        </w:tc>
      </w:tr>
    </w:tbl>
    <w:p>
      <w:pPr>
        <w:spacing w:after="0" w:line="164" w:lineRule="exact"/>
        <w:jc w:val="right"/>
        <w:rPr>
          <w:sz w:val="16"/>
        </w:rPr>
        <w:sectPr>
          <w:pgSz w:w="12240" w:h="15840"/>
          <w:pgMar w:header="584" w:footer="0" w:top="1880" w:bottom="280" w:left="300" w:right="220"/>
        </w:sectPr>
      </w:pPr>
    </w:p>
    <w:p>
      <w:pPr>
        <w:spacing w:line="240" w:lineRule="auto" w:before="10" w:after="1"/>
        <w:rPr>
          <w:b/>
          <w:sz w:val="1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5"/>
        <w:gridCol w:w="3550"/>
        <w:gridCol w:w="5645"/>
        <w:gridCol w:w="1424"/>
      </w:tblGrid>
      <w:tr>
        <w:trPr>
          <w:trHeight w:val="441" w:hRule="atLeast"/>
        </w:trPr>
        <w:tc>
          <w:tcPr>
            <w:tcW w:w="885" w:type="dxa"/>
          </w:tcPr>
          <w:p>
            <w:pPr>
              <w:pStyle w:val="TableParagraph"/>
              <w:spacing w:line="179" w:lineRule="exact"/>
              <w:ind w:left="50"/>
              <w:rPr>
                <w:b/>
                <w:sz w:val="16"/>
              </w:rPr>
            </w:pPr>
            <w:r>
              <w:rPr>
                <w:b/>
                <w:spacing w:val="-2"/>
                <w:sz w:val="16"/>
              </w:rPr>
              <w:t>WPS21</w:t>
            </w:r>
          </w:p>
        </w:tc>
        <w:tc>
          <w:tcPr>
            <w:tcW w:w="3550" w:type="dxa"/>
          </w:tcPr>
          <w:p>
            <w:pPr>
              <w:pStyle w:val="TableParagraph"/>
              <w:spacing w:line="179" w:lineRule="exact"/>
              <w:ind w:left="215"/>
              <w:rPr>
                <w:b/>
                <w:sz w:val="16"/>
              </w:rPr>
            </w:pPr>
            <w:r>
              <w:rPr>
                <w:b/>
                <w:spacing w:val="-2"/>
                <w:sz w:val="16"/>
              </w:rPr>
              <w:t>WPSCA</w:t>
            </w:r>
          </w:p>
          <w:p>
            <w:pPr>
              <w:pStyle w:val="TableParagraph"/>
              <w:spacing w:before="41"/>
              <w:ind w:left="215"/>
              <w:rPr>
                <w:b/>
                <w:sz w:val="16"/>
              </w:rPr>
            </w:pPr>
            <w:r>
              <w:rPr>
                <w:b/>
                <w:spacing w:val="-2"/>
                <w:sz w:val="16"/>
              </w:rPr>
              <w:t>WPSCA</w:t>
            </w:r>
          </w:p>
        </w:tc>
        <w:tc>
          <w:tcPr>
            <w:tcW w:w="7069" w:type="dxa"/>
            <w:gridSpan w:val="2"/>
          </w:tcPr>
          <w:p>
            <w:pPr>
              <w:pStyle w:val="TableParagraph"/>
              <w:rPr>
                <w:rFonts w:ascii="Times New Roman"/>
                <w:sz w:val="16"/>
              </w:rPr>
            </w:pPr>
          </w:p>
        </w:tc>
      </w:tr>
      <w:tr>
        <w:trPr>
          <w:trHeight w:val="468" w:hRule="atLeast"/>
        </w:trPr>
        <w:tc>
          <w:tcPr>
            <w:tcW w:w="885" w:type="dxa"/>
          </w:tcPr>
          <w:p>
            <w:pPr>
              <w:pStyle w:val="TableParagraph"/>
              <w:rPr>
                <w:rFonts w:ascii="Times New Roman"/>
                <w:sz w:val="16"/>
              </w:rPr>
            </w:pPr>
          </w:p>
        </w:tc>
        <w:tc>
          <w:tcPr>
            <w:tcW w:w="3550" w:type="dxa"/>
          </w:tcPr>
          <w:p>
            <w:pPr>
              <w:pStyle w:val="TableParagraph"/>
              <w:spacing w:before="33"/>
              <w:ind w:left="185"/>
              <w:rPr>
                <w:sz w:val="16"/>
              </w:rPr>
            </w:pPr>
            <w:r>
              <w:rPr>
                <w:sz w:val="16"/>
              </w:rPr>
              <w:t>10-</w:t>
            </w:r>
            <w:r>
              <w:rPr>
                <w:spacing w:val="-2"/>
                <w:sz w:val="16"/>
              </w:rPr>
              <w:t>3273.599.000.00.00/3273599</w:t>
            </w:r>
          </w:p>
        </w:tc>
        <w:tc>
          <w:tcPr>
            <w:tcW w:w="5645" w:type="dxa"/>
          </w:tcPr>
          <w:p>
            <w:pPr>
              <w:pStyle w:val="TableParagraph"/>
              <w:spacing w:before="33"/>
              <w:ind w:left="729" w:right="527" w:hanging="45"/>
              <w:rPr>
                <w:sz w:val="16"/>
              </w:rPr>
            </w:pPr>
            <w:r>
              <w:rPr>
                <w:sz w:val="16"/>
              </w:rPr>
              <w:t>W</w:t>
            </w:r>
            <w:r>
              <w:rPr>
                <w:spacing w:val="-6"/>
                <w:sz w:val="16"/>
              </w:rPr>
              <w:t> </w:t>
            </w:r>
            <w:r>
              <w:rPr>
                <w:sz w:val="16"/>
              </w:rPr>
              <w:t>PA</w:t>
            </w:r>
            <w:r>
              <w:rPr>
                <w:spacing w:val="-6"/>
                <w:sz w:val="16"/>
              </w:rPr>
              <w:t> </w:t>
            </w:r>
            <w:r>
              <w:rPr>
                <w:sz w:val="16"/>
              </w:rPr>
              <w:t>SOCCER</w:t>
            </w:r>
            <w:r>
              <w:rPr>
                <w:spacing w:val="-6"/>
                <w:sz w:val="16"/>
              </w:rPr>
              <w:t> </w:t>
            </w:r>
            <w:r>
              <w:rPr>
                <w:sz w:val="16"/>
              </w:rPr>
              <w:t>COACHES</w:t>
            </w:r>
            <w:r>
              <w:rPr>
                <w:spacing w:val="-6"/>
                <w:sz w:val="16"/>
              </w:rPr>
              <w:t> </w:t>
            </w:r>
            <w:r>
              <w:rPr>
                <w:sz w:val="16"/>
              </w:rPr>
              <w:t>ASSOC</w:t>
            </w:r>
            <w:r>
              <w:rPr>
                <w:spacing w:val="-6"/>
                <w:sz w:val="16"/>
              </w:rPr>
              <w:t> </w:t>
            </w:r>
            <w:r>
              <w:rPr>
                <w:sz w:val="16"/>
              </w:rPr>
              <w:t>-</w:t>
            </w:r>
            <w:r>
              <w:rPr>
                <w:spacing w:val="-6"/>
                <w:sz w:val="16"/>
              </w:rPr>
              <w:t> </w:t>
            </w:r>
            <w:r>
              <w:rPr>
                <w:sz w:val="16"/>
              </w:rPr>
              <w:t>2023</w:t>
            </w:r>
            <w:r>
              <w:rPr>
                <w:spacing w:val="-6"/>
                <w:sz w:val="16"/>
              </w:rPr>
              <w:t> </w:t>
            </w:r>
            <w:r>
              <w:rPr>
                <w:sz w:val="16"/>
              </w:rPr>
              <w:t>MEMBERSHIP </w:t>
            </w:r>
            <w:r>
              <w:rPr>
                <w:spacing w:val="-4"/>
                <w:sz w:val="16"/>
              </w:rPr>
              <w:t>FEE</w:t>
            </w:r>
          </w:p>
        </w:tc>
        <w:tc>
          <w:tcPr>
            <w:tcW w:w="1424" w:type="dxa"/>
          </w:tcPr>
          <w:p>
            <w:pPr>
              <w:pStyle w:val="TableParagraph"/>
              <w:spacing w:before="33"/>
              <w:ind w:right="52"/>
              <w:jc w:val="right"/>
              <w:rPr>
                <w:sz w:val="16"/>
              </w:rPr>
            </w:pPr>
            <w:r>
              <w:rPr>
                <w:spacing w:val="-2"/>
                <w:sz w:val="16"/>
              </w:rPr>
              <w:t>$40.00</w:t>
            </w:r>
          </w:p>
        </w:tc>
      </w:tr>
      <w:tr>
        <w:trPr>
          <w:trHeight w:val="285" w:hRule="atLeast"/>
        </w:trPr>
        <w:tc>
          <w:tcPr>
            <w:tcW w:w="885" w:type="dxa"/>
          </w:tcPr>
          <w:p>
            <w:pPr>
              <w:pStyle w:val="TableParagraph"/>
              <w:spacing w:before="63"/>
              <w:ind w:left="50"/>
              <w:rPr>
                <w:b/>
                <w:sz w:val="16"/>
              </w:rPr>
            </w:pPr>
            <w:r>
              <w:rPr>
                <w:b/>
                <w:spacing w:val="-2"/>
                <w:sz w:val="16"/>
              </w:rPr>
              <w:t>YMCA56</w:t>
            </w:r>
          </w:p>
        </w:tc>
        <w:tc>
          <w:tcPr>
            <w:tcW w:w="3550" w:type="dxa"/>
          </w:tcPr>
          <w:p>
            <w:pPr>
              <w:pStyle w:val="TableParagraph"/>
              <w:spacing w:before="63"/>
              <w:ind w:left="215"/>
              <w:rPr>
                <w:b/>
                <w:sz w:val="16"/>
              </w:rPr>
            </w:pPr>
            <w:r>
              <w:rPr>
                <w:b/>
                <w:sz w:val="16"/>
              </w:rPr>
              <w:t>YMCA</w:t>
            </w:r>
            <w:r>
              <w:rPr>
                <w:b/>
                <w:spacing w:val="-1"/>
                <w:sz w:val="16"/>
              </w:rPr>
              <w:t> </w:t>
            </w:r>
            <w:r>
              <w:rPr>
                <w:b/>
                <w:sz w:val="16"/>
              </w:rPr>
              <w:t>OF</w:t>
            </w:r>
            <w:r>
              <w:rPr>
                <w:b/>
                <w:spacing w:val="-1"/>
                <w:sz w:val="16"/>
              </w:rPr>
              <w:t> </w:t>
            </w:r>
            <w:r>
              <w:rPr>
                <w:b/>
                <w:sz w:val="16"/>
              </w:rPr>
              <w:t>GREATER</w:t>
            </w:r>
            <w:r>
              <w:rPr>
                <w:b/>
                <w:spacing w:val="-1"/>
                <w:sz w:val="16"/>
              </w:rPr>
              <w:t> </w:t>
            </w:r>
            <w:r>
              <w:rPr>
                <w:b/>
                <w:spacing w:val="-2"/>
                <w:sz w:val="16"/>
              </w:rPr>
              <w:t>PITTSBURGH</w:t>
            </w:r>
          </w:p>
        </w:tc>
        <w:tc>
          <w:tcPr>
            <w:tcW w:w="5645" w:type="dxa"/>
          </w:tcPr>
          <w:p>
            <w:pPr>
              <w:pStyle w:val="TableParagraph"/>
              <w:rPr>
                <w:rFonts w:ascii="Times New Roman"/>
                <w:sz w:val="16"/>
              </w:rPr>
            </w:pPr>
          </w:p>
        </w:tc>
        <w:tc>
          <w:tcPr>
            <w:tcW w:w="1424" w:type="dxa"/>
          </w:tcPr>
          <w:p>
            <w:pPr>
              <w:pStyle w:val="TableParagraph"/>
              <w:rPr>
                <w:rFonts w:ascii="Times New Roman"/>
                <w:sz w:val="16"/>
              </w:rPr>
            </w:pPr>
          </w:p>
        </w:tc>
      </w:tr>
      <w:tr>
        <w:trPr>
          <w:trHeight w:val="285" w:hRule="atLeast"/>
        </w:trPr>
        <w:tc>
          <w:tcPr>
            <w:tcW w:w="885" w:type="dxa"/>
          </w:tcPr>
          <w:p>
            <w:pPr>
              <w:pStyle w:val="TableParagraph"/>
              <w:rPr>
                <w:rFonts w:ascii="Times New Roman"/>
                <w:sz w:val="16"/>
              </w:rPr>
            </w:pPr>
          </w:p>
        </w:tc>
        <w:tc>
          <w:tcPr>
            <w:tcW w:w="3550" w:type="dxa"/>
          </w:tcPr>
          <w:p>
            <w:pPr>
              <w:pStyle w:val="TableParagraph"/>
              <w:spacing w:before="33"/>
              <w:ind w:left="185"/>
              <w:rPr>
                <w:sz w:val="16"/>
              </w:rPr>
            </w:pPr>
            <w:r>
              <w:rPr>
                <w:sz w:val="16"/>
              </w:rPr>
              <w:t>10-</w:t>
            </w:r>
            <w:r>
              <w:rPr>
                <w:spacing w:val="-2"/>
                <w:sz w:val="16"/>
              </w:rPr>
              <w:t>1290.561.000.30.98/1295613098</w:t>
            </w:r>
          </w:p>
        </w:tc>
        <w:tc>
          <w:tcPr>
            <w:tcW w:w="5645" w:type="dxa"/>
          </w:tcPr>
          <w:p>
            <w:pPr>
              <w:pStyle w:val="TableParagraph"/>
              <w:spacing w:before="33"/>
              <w:ind w:left="685"/>
              <w:rPr>
                <w:sz w:val="16"/>
              </w:rPr>
            </w:pPr>
            <w:r>
              <w:rPr>
                <w:sz w:val="16"/>
              </w:rPr>
              <w:t>JB</w:t>
            </w:r>
            <w:r>
              <w:rPr>
                <w:spacing w:val="-1"/>
                <w:sz w:val="16"/>
              </w:rPr>
              <w:t> </w:t>
            </w:r>
            <w:r>
              <w:rPr>
                <w:sz w:val="16"/>
              </w:rPr>
              <w:t>-</w:t>
            </w:r>
            <w:r>
              <w:rPr>
                <w:spacing w:val="-1"/>
                <w:sz w:val="16"/>
              </w:rPr>
              <w:t> </w:t>
            </w:r>
            <w:r>
              <w:rPr>
                <w:sz w:val="16"/>
              </w:rPr>
              <w:t>CAMP</w:t>
            </w:r>
            <w:r>
              <w:rPr>
                <w:spacing w:val="-1"/>
                <w:sz w:val="16"/>
              </w:rPr>
              <w:t> </w:t>
            </w:r>
            <w:r>
              <w:rPr>
                <w:spacing w:val="-2"/>
                <w:sz w:val="16"/>
              </w:rPr>
              <w:t>A.I.M.</w:t>
            </w:r>
          </w:p>
        </w:tc>
        <w:tc>
          <w:tcPr>
            <w:tcW w:w="1424" w:type="dxa"/>
          </w:tcPr>
          <w:p>
            <w:pPr>
              <w:pStyle w:val="TableParagraph"/>
              <w:spacing w:before="33"/>
              <w:ind w:right="50"/>
              <w:jc w:val="right"/>
              <w:rPr>
                <w:sz w:val="16"/>
              </w:rPr>
            </w:pPr>
            <w:r>
              <w:rPr>
                <w:spacing w:val="-2"/>
                <w:sz w:val="16"/>
              </w:rPr>
              <w:t>$1,600.00</w:t>
            </w:r>
          </w:p>
        </w:tc>
      </w:tr>
      <w:tr>
        <w:trPr>
          <w:trHeight w:val="285" w:hRule="atLeast"/>
        </w:trPr>
        <w:tc>
          <w:tcPr>
            <w:tcW w:w="885" w:type="dxa"/>
          </w:tcPr>
          <w:p>
            <w:pPr>
              <w:pStyle w:val="TableParagraph"/>
              <w:spacing w:before="63"/>
              <w:ind w:left="50"/>
              <w:rPr>
                <w:b/>
                <w:sz w:val="16"/>
              </w:rPr>
            </w:pPr>
            <w:r>
              <w:rPr>
                <w:b/>
                <w:spacing w:val="-2"/>
                <w:sz w:val="16"/>
              </w:rPr>
              <w:t>ZOR01</w:t>
            </w:r>
          </w:p>
        </w:tc>
        <w:tc>
          <w:tcPr>
            <w:tcW w:w="3550" w:type="dxa"/>
          </w:tcPr>
          <w:p>
            <w:pPr>
              <w:pStyle w:val="TableParagraph"/>
              <w:spacing w:before="63"/>
              <w:ind w:left="215"/>
              <w:rPr>
                <w:b/>
                <w:sz w:val="16"/>
              </w:rPr>
            </w:pPr>
            <w:r>
              <w:rPr>
                <w:b/>
                <w:sz w:val="16"/>
              </w:rPr>
              <w:t>ZORO</w:t>
            </w:r>
            <w:r>
              <w:rPr>
                <w:b/>
                <w:spacing w:val="-1"/>
                <w:sz w:val="16"/>
              </w:rPr>
              <w:t> </w:t>
            </w:r>
            <w:r>
              <w:rPr>
                <w:b/>
                <w:sz w:val="16"/>
              </w:rPr>
              <w:t>TOOLS,</w:t>
            </w:r>
            <w:r>
              <w:rPr>
                <w:b/>
                <w:spacing w:val="-1"/>
                <w:sz w:val="16"/>
              </w:rPr>
              <w:t> </w:t>
            </w:r>
            <w:r>
              <w:rPr>
                <w:b/>
                <w:spacing w:val="-4"/>
                <w:sz w:val="16"/>
              </w:rPr>
              <w:t>INC.</w:t>
            </w:r>
          </w:p>
        </w:tc>
        <w:tc>
          <w:tcPr>
            <w:tcW w:w="5645" w:type="dxa"/>
          </w:tcPr>
          <w:p>
            <w:pPr>
              <w:pStyle w:val="TableParagraph"/>
              <w:rPr>
                <w:rFonts w:ascii="Times New Roman"/>
                <w:sz w:val="16"/>
              </w:rPr>
            </w:pPr>
          </w:p>
        </w:tc>
        <w:tc>
          <w:tcPr>
            <w:tcW w:w="1424" w:type="dxa"/>
          </w:tcPr>
          <w:p>
            <w:pPr>
              <w:pStyle w:val="TableParagraph"/>
              <w:rPr>
                <w:rFonts w:ascii="Times New Roman"/>
                <w:sz w:val="16"/>
              </w:rPr>
            </w:pPr>
          </w:p>
        </w:tc>
      </w:tr>
      <w:tr>
        <w:trPr>
          <w:trHeight w:val="285" w:hRule="atLeast"/>
        </w:trPr>
        <w:tc>
          <w:tcPr>
            <w:tcW w:w="885" w:type="dxa"/>
          </w:tcPr>
          <w:p>
            <w:pPr>
              <w:pStyle w:val="TableParagraph"/>
              <w:rPr>
                <w:rFonts w:ascii="Times New Roman"/>
                <w:sz w:val="16"/>
              </w:rPr>
            </w:pPr>
          </w:p>
        </w:tc>
        <w:tc>
          <w:tcPr>
            <w:tcW w:w="3550" w:type="dxa"/>
          </w:tcPr>
          <w:p>
            <w:pPr>
              <w:pStyle w:val="TableParagraph"/>
              <w:spacing w:before="33"/>
              <w:ind w:left="185"/>
              <w:rPr>
                <w:sz w:val="16"/>
              </w:rPr>
            </w:pPr>
            <w:r>
              <w:rPr>
                <w:sz w:val="16"/>
              </w:rPr>
              <w:t>10-</w:t>
            </w:r>
            <w:r>
              <w:rPr>
                <w:spacing w:val="-2"/>
                <w:sz w:val="16"/>
              </w:rPr>
              <w:t>2620.610.000.31.00/262061031</w:t>
            </w:r>
          </w:p>
        </w:tc>
        <w:tc>
          <w:tcPr>
            <w:tcW w:w="5645" w:type="dxa"/>
          </w:tcPr>
          <w:p>
            <w:pPr>
              <w:pStyle w:val="TableParagraph"/>
              <w:spacing w:before="33"/>
              <w:ind w:left="685"/>
              <w:rPr>
                <w:sz w:val="16"/>
              </w:rPr>
            </w:pPr>
            <w:r>
              <w:rPr>
                <w:sz w:val="16"/>
              </w:rPr>
              <w:t>MAINT</w:t>
            </w:r>
            <w:r>
              <w:rPr>
                <w:spacing w:val="-1"/>
                <w:sz w:val="16"/>
              </w:rPr>
              <w:t> </w:t>
            </w:r>
            <w:r>
              <w:rPr>
                <w:sz w:val="16"/>
              </w:rPr>
              <w:t>-</w:t>
            </w:r>
            <w:r>
              <w:rPr>
                <w:spacing w:val="-1"/>
                <w:sz w:val="16"/>
              </w:rPr>
              <w:t> </w:t>
            </w:r>
            <w:r>
              <w:rPr>
                <w:sz w:val="16"/>
              </w:rPr>
              <w:t>GEN</w:t>
            </w:r>
            <w:r>
              <w:rPr>
                <w:spacing w:val="-1"/>
                <w:sz w:val="16"/>
              </w:rPr>
              <w:t> </w:t>
            </w:r>
            <w:r>
              <w:rPr>
                <w:sz w:val="16"/>
              </w:rPr>
              <w:t>SUP</w:t>
            </w:r>
            <w:r>
              <w:rPr>
                <w:spacing w:val="-1"/>
                <w:sz w:val="16"/>
              </w:rPr>
              <w:t> </w:t>
            </w:r>
            <w:r>
              <w:rPr>
                <w:sz w:val="16"/>
              </w:rPr>
              <w:t>-</w:t>
            </w:r>
            <w:r>
              <w:rPr>
                <w:spacing w:val="-1"/>
                <w:sz w:val="16"/>
              </w:rPr>
              <w:t> </w:t>
            </w:r>
            <w:r>
              <w:rPr>
                <w:spacing w:val="-5"/>
                <w:sz w:val="16"/>
              </w:rPr>
              <w:t>HS</w:t>
            </w:r>
          </w:p>
        </w:tc>
        <w:tc>
          <w:tcPr>
            <w:tcW w:w="1424" w:type="dxa"/>
          </w:tcPr>
          <w:p>
            <w:pPr>
              <w:pStyle w:val="TableParagraph"/>
              <w:spacing w:before="33"/>
              <w:ind w:right="51"/>
              <w:jc w:val="right"/>
              <w:rPr>
                <w:sz w:val="16"/>
              </w:rPr>
            </w:pPr>
            <w:r>
              <w:rPr>
                <w:spacing w:val="-2"/>
                <w:sz w:val="16"/>
              </w:rPr>
              <w:t>$134.99</w:t>
            </w:r>
          </w:p>
        </w:tc>
      </w:tr>
      <w:tr>
        <w:trPr>
          <w:trHeight w:val="285" w:hRule="atLeast"/>
        </w:trPr>
        <w:tc>
          <w:tcPr>
            <w:tcW w:w="885" w:type="dxa"/>
          </w:tcPr>
          <w:p>
            <w:pPr>
              <w:pStyle w:val="TableParagraph"/>
              <w:spacing w:before="63"/>
              <w:ind w:left="50"/>
              <w:rPr>
                <w:b/>
                <w:sz w:val="16"/>
              </w:rPr>
            </w:pPr>
            <w:r>
              <w:rPr>
                <w:b/>
                <w:spacing w:val="-2"/>
                <w:sz w:val="16"/>
              </w:rPr>
              <w:t>RSC52</w:t>
            </w:r>
          </w:p>
        </w:tc>
        <w:tc>
          <w:tcPr>
            <w:tcW w:w="3550" w:type="dxa"/>
          </w:tcPr>
          <w:p>
            <w:pPr>
              <w:pStyle w:val="TableParagraph"/>
              <w:spacing w:before="63"/>
              <w:ind w:left="215"/>
              <w:rPr>
                <w:b/>
                <w:sz w:val="16"/>
              </w:rPr>
            </w:pPr>
            <w:r>
              <w:rPr>
                <w:b/>
                <w:sz w:val="16"/>
              </w:rPr>
              <w:t>rSCHOOL</w:t>
            </w:r>
            <w:r>
              <w:rPr>
                <w:b/>
                <w:spacing w:val="-1"/>
                <w:sz w:val="16"/>
              </w:rPr>
              <w:t> </w:t>
            </w:r>
            <w:r>
              <w:rPr>
                <w:b/>
                <w:spacing w:val="-2"/>
                <w:sz w:val="16"/>
              </w:rPr>
              <w:t>TODAY</w:t>
            </w:r>
          </w:p>
        </w:tc>
        <w:tc>
          <w:tcPr>
            <w:tcW w:w="5645" w:type="dxa"/>
          </w:tcPr>
          <w:p>
            <w:pPr>
              <w:pStyle w:val="TableParagraph"/>
              <w:rPr>
                <w:rFonts w:ascii="Times New Roman"/>
                <w:sz w:val="16"/>
              </w:rPr>
            </w:pPr>
          </w:p>
        </w:tc>
        <w:tc>
          <w:tcPr>
            <w:tcW w:w="1424" w:type="dxa"/>
          </w:tcPr>
          <w:p>
            <w:pPr>
              <w:pStyle w:val="TableParagraph"/>
              <w:rPr>
                <w:rFonts w:ascii="Times New Roman"/>
                <w:sz w:val="16"/>
              </w:rPr>
            </w:pPr>
          </w:p>
        </w:tc>
      </w:tr>
      <w:tr>
        <w:trPr>
          <w:trHeight w:val="307" w:hRule="atLeast"/>
        </w:trPr>
        <w:tc>
          <w:tcPr>
            <w:tcW w:w="885" w:type="dxa"/>
          </w:tcPr>
          <w:p>
            <w:pPr>
              <w:pStyle w:val="TableParagraph"/>
              <w:rPr>
                <w:rFonts w:ascii="Times New Roman"/>
                <w:sz w:val="16"/>
              </w:rPr>
            </w:pPr>
          </w:p>
        </w:tc>
        <w:tc>
          <w:tcPr>
            <w:tcW w:w="3550" w:type="dxa"/>
          </w:tcPr>
          <w:p>
            <w:pPr>
              <w:pStyle w:val="TableParagraph"/>
              <w:spacing w:before="33"/>
              <w:ind w:left="185"/>
              <w:rPr>
                <w:sz w:val="16"/>
              </w:rPr>
            </w:pPr>
            <w:r>
              <w:rPr>
                <w:sz w:val="16"/>
              </w:rPr>
              <w:t>10-</w:t>
            </w:r>
            <w:r>
              <w:rPr>
                <w:spacing w:val="-2"/>
                <w:sz w:val="16"/>
              </w:rPr>
              <w:t>3299.610.000.00.00/3299610</w:t>
            </w:r>
          </w:p>
        </w:tc>
        <w:tc>
          <w:tcPr>
            <w:tcW w:w="5645" w:type="dxa"/>
          </w:tcPr>
          <w:p>
            <w:pPr>
              <w:pStyle w:val="TableParagraph"/>
              <w:spacing w:before="33"/>
              <w:ind w:left="685"/>
              <w:rPr>
                <w:sz w:val="16"/>
              </w:rPr>
            </w:pPr>
            <w:r>
              <w:rPr>
                <w:sz w:val="16"/>
              </w:rPr>
              <w:t>Misc</w:t>
            </w:r>
            <w:r>
              <w:rPr>
                <w:spacing w:val="-1"/>
                <w:sz w:val="16"/>
              </w:rPr>
              <w:t> </w:t>
            </w:r>
            <w:r>
              <w:rPr>
                <w:sz w:val="16"/>
              </w:rPr>
              <w:t>Athletics</w:t>
            </w:r>
            <w:r>
              <w:rPr>
                <w:spacing w:val="-1"/>
                <w:sz w:val="16"/>
              </w:rPr>
              <w:t> </w:t>
            </w:r>
            <w:r>
              <w:rPr>
                <w:sz w:val="16"/>
              </w:rPr>
              <w:t>-</w:t>
            </w:r>
            <w:r>
              <w:rPr>
                <w:spacing w:val="-1"/>
                <w:sz w:val="16"/>
              </w:rPr>
              <w:t> </w:t>
            </w:r>
            <w:r>
              <w:rPr>
                <w:sz w:val="16"/>
              </w:rPr>
              <w:t>GENERAL</w:t>
            </w:r>
            <w:r>
              <w:rPr>
                <w:spacing w:val="-1"/>
                <w:sz w:val="16"/>
              </w:rPr>
              <w:t> </w:t>
            </w:r>
            <w:r>
              <w:rPr>
                <w:spacing w:val="-2"/>
                <w:sz w:val="16"/>
              </w:rPr>
              <w:t>SUPPLIES</w:t>
            </w:r>
          </w:p>
        </w:tc>
        <w:tc>
          <w:tcPr>
            <w:tcW w:w="1424" w:type="dxa"/>
          </w:tcPr>
          <w:p>
            <w:pPr>
              <w:pStyle w:val="TableParagraph"/>
              <w:spacing w:before="33"/>
              <w:ind w:right="51"/>
              <w:jc w:val="right"/>
              <w:rPr>
                <w:sz w:val="16"/>
              </w:rPr>
            </w:pPr>
            <w:r>
              <w:rPr>
                <w:spacing w:val="-2"/>
                <w:sz w:val="16"/>
              </w:rPr>
              <w:t>$400.00</w:t>
            </w:r>
          </w:p>
        </w:tc>
      </w:tr>
      <w:tr>
        <w:trPr>
          <w:trHeight w:val="269" w:hRule="atLeast"/>
        </w:trPr>
        <w:tc>
          <w:tcPr>
            <w:tcW w:w="885" w:type="dxa"/>
          </w:tcPr>
          <w:p>
            <w:pPr>
              <w:pStyle w:val="TableParagraph"/>
              <w:rPr>
                <w:rFonts w:ascii="Times New Roman"/>
                <w:sz w:val="16"/>
              </w:rPr>
            </w:pPr>
          </w:p>
        </w:tc>
        <w:tc>
          <w:tcPr>
            <w:tcW w:w="3550" w:type="dxa"/>
          </w:tcPr>
          <w:p>
            <w:pPr>
              <w:pStyle w:val="TableParagraph"/>
              <w:rPr>
                <w:rFonts w:ascii="Times New Roman"/>
                <w:sz w:val="16"/>
              </w:rPr>
            </w:pPr>
          </w:p>
        </w:tc>
        <w:tc>
          <w:tcPr>
            <w:tcW w:w="5645" w:type="dxa"/>
          </w:tcPr>
          <w:p>
            <w:pPr>
              <w:pStyle w:val="TableParagraph"/>
              <w:spacing w:line="164" w:lineRule="exact" w:before="85"/>
              <w:ind w:right="349"/>
              <w:jc w:val="right"/>
              <w:rPr>
                <w:b/>
                <w:sz w:val="16"/>
              </w:rPr>
            </w:pPr>
            <w:r>
              <w:rPr>
                <w:b/>
                <w:sz w:val="16"/>
              </w:rPr>
              <w:t>Report</w:t>
            </w:r>
            <w:r>
              <w:rPr>
                <w:b/>
                <w:spacing w:val="-1"/>
                <w:sz w:val="16"/>
              </w:rPr>
              <w:t> </w:t>
            </w:r>
            <w:r>
              <w:rPr>
                <w:b/>
                <w:spacing w:val="-2"/>
                <w:sz w:val="16"/>
              </w:rPr>
              <w:t>Total</w:t>
            </w:r>
          </w:p>
        </w:tc>
        <w:tc>
          <w:tcPr>
            <w:tcW w:w="1424" w:type="dxa"/>
          </w:tcPr>
          <w:p>
            <w:pPr>
              <w:pStyle w:val="TableParagraph"/>
              <w:spacing w:line="164" w:lineRule="exact" w:before="85"/>
              <w:ind w:right="50"/>
              <w:jc w:val="right"/>
              <w:rPr>
                <w:b/>
                <w:sz w:val="16"/>
              </w:rPr>
            </w:pPr>
            <w:r>
              <w:rPr>
                <w:b/>
                <w:spacing w:val="-2"/>
                <w:sz w:val="16"/>
              </w:rPr>
              <w:t>$1,279,123.13</w:t>
            </w:r>
          </w:p>
        </w:tc>
      </w:tr>
    </w:tbl>
    <w:p>
      <w:pPr>
        <w:spacing w:after="0" w:line="164" w:lineRule="exact"/>
        <w:jc w:val="right"/>
        <w:rPr>
          <w:sz w:val="16"/>
        </w:rPr>
        <w:sectPr>
          <w:pgSz w:w="12240" w:h="15840"/>
          <w:pgMar w:header="584" w:footer="0" w:top="1880" w:bottom="280" w:left="300" w:right="220"/>
        </w:sectPr>
      </w:pPr>
    </w:p>
    <w:p>
      <w:pPr>
        <w:spacing w:line="240" w:lineRule="auto" w:before="2"/>
        <w:rPr>
          <w:b/>
          <w:sz w:val="2"/>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4"/>
        <w:gridCol w:w="1532"/>
        <w:gridCol w:w="3608"/>
        <w:gridCol w:w="1222"/>
        <w:gridCol w:w="2928"/>
        <w:gridCol w:w="1107"/>
      </w:tblGrid>
      <w:tr>
        <w:trPr>
          <w:trHeight w:val="255" w:hRule="atLeast"/>
        </w:trPr>
        <w:tc>
          <w:tcPr>
            <w:tcW w:w="2264" w:type="dxa"/>
          </w:tcPr>
          <w:p>
            <w:pPr>
              <w:pStyle w:val="TableParagraph"/>
              <w:spacing w:line="225" w:lineRule="exact"/>
              <w:ind w:left="50"/>
              <w:rPr>
                <w:rFonts w:ascii="Calibri"/>
                <w:sz w:val="22"/>
              </w:rPr>
            </w:pPr>
            <w:bookmarkStart w:name="Supplement C.1A of September 13 for Sept" w:id="5"/>
            <w:bookmarkEnd w:id="5"/>
            <w:r>
              <w:rPr/>
            </w:r>
            <w:r>
              <w:rPr>
                <w:rFonts w:ascii="Calibri"/>
                <w:spacing w:val="-2"/>
                <w:sz w:val="22"/>
              </w:rPr>
              <w:t>Account</w:t>
            </w:r>
          </w:p>
        </w:tc>
        <w:tc>
          <w:tcPr>
            <w:tcW w:w="1532" w:type="dxa"/>
          </w:tcPr>
          <w:p>
            <w:pPr>
              <w:pStyle w:val="TableParagraph"/>
              <w:spacing w:line="225" w:lineRule="exact"/>
              <w:ind w:left="123"/>
              <w:rPr>
                <w:rFonts w:ascii="Calibri"/>
                <w:sz w:val="22"/>
              </w:rPr>
            </w:pPr>
            <w:r>
              <w:rPr>
                <w:rFonts w:ascii="Calibri"/>
                <w:spacing w:val="-2"/>
                <w:sz w:val="22"/>
              </w:rPr>
              <w:t>Amount</w:t>
            </w:r>
          </w:p>
        </w:tc>
        <w:tc>
          <w:tcPr>
            <w:tcW w:w="3608" w:type="dxa"/>
          </w:tcPr>
          <w:p>
            <w:pPr>
              <w:pStyle w:val="TableParagraph"/>
              <w:spacing w:line="225" w:lineRule="exact"/>
              <w:ind w:left="72"/>
              <w:rPr>
                <w:rFonts w:ascii="Calibri"/>
                <w:sz w:val="22"/>
              </w:rPr>
            </w:pPr>
            <w:r>
              <w:rPr>
                <w:rFonts w:ascii="Calibri"/>
                <w:spacing w:val="-2"/>
                <w:sz w:val="22"/>
              </w:rPr>
              <w:t>Vendor</w:t>
            </w:r>
          </w:p>
        </w:tc>
        <w:tc>
          <w:tcPr>
            <w:tcW w:w="1222" w:type="dxa"/>
          </w:tcPr>
          <w:p>
            <w:pPr>
              <w:pStyle w:val="TableParagraph"/>
              <w:rPr>
                <w:rFonts w:ascii="Times New Roman"/>
                <w:sz w:val="18"/>
              </w:rPr>
            </w:pPr>
          </w:p>
        </w:tc>
        <w:tc>
          <w:tcPr>
            <w:tcW w:w="2928" w:type="dxa"/>
          </w:tcPr>
          <w:p>
            <w:pPr>
              <w:pStyle w:val="TableParagraph"/>
              <w:spacing w:line="225" w:lineRule="exact"/>
              <w:ind w:left="175"/>
              <w:rPr>
                <w:rFonts w:ascii="Calibri"/>
                <w:sz w:val="22"/>
              </w:rPr>
            </w:pPr>
            <w:r>
              <w:rPr>
                <w:rFonts w:ascii="Calibri"/>
                <w:sz w:val="22"/>
              </w:rPr>
              <w:t>Invoice</w:t>
            </w:r>
            <w:r>
              <w:rPr>
                <w:rFonts w:ascii="Calibri"/>
                <w:spacing w:val="-4"/>
                <w:sz w:val="22"/>
              </w:rPr>
              <w:t> </w:t>
            </w:r>
            <w:r>
              <w:rPr>
                <w:rFonts w:ascii="Calibri"/>
                <w:spacing w:val="-2"/>
                <w:sz w:val="22"/>
              </w:rPr>
              <w:t>Number</w:t>
            </w:r>
          </w:p>
        </w:tc>
        <w:tc>
          <w:tcPr>
            <w:tcW w:w="1107" w:type="dxa"/>
          </w:tcPr>
          <w:p>
            <w:pPr>
              <w:pStyle w:val="TableParagraph"/>
              <w:spacing w:line="225" w:lineRule="exact"/>
              <w:ind w:left="37"/>
              <w:rPr>
                <w:rFonts w:ascii="Calibri"/>
                <w:sz w:val="22"/>
              </w:rPr>
            </w:pPr>
            <w:r>
              <w:rPr>
                <w:rFonts w:ascii="Calibri"/>
                <w:spacing w:val="-4"/>
                <w:sz w:val="22"/>
              </w:rPr>
              <w:t>Date</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2620.622.000.14.00</w:t>
            </w:r>
          </w:p>
        </w:tc>
        <w:tc>
          <w:tcPr>
            <w:tcW w:w="1532" w:type="dxa"/>
          </w:tcPr>
          <w:p>
            <w:pPr>
              <w:pStyle w:val="TableParagraph"/>
              <w:spacing w:line="259" w:lineRule="exact"/>
              <w:ind w:right="71"/>
              <w:jc w:val="right"/>
              <w:rPr>
                <w:rFonts w:ascii="Calibri"/>
                <w:sz w:val="22"/>
              </w:rPr>
            </w:pPr>
            <w:r>
              <w:rPr>
                <w:rFonts w:ascii="Calibri"/>
                <w:spacing w:val="-2"/>
                <w:sz w:val="22"/>
              </w:rPr>
              <w:t>$1,980.30</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Light/Reserve</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2551500000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2620.622.000.11.00</w:t>
            </w:r>
          </w:p>
        </w:tc>
        <w:tc>
          <w:tcPr>
            <w:tcW w:w="1532" w:type="dxa"/>
          </w:tcPr>
          <w:p>
            <w:pPr>
              <w:pStyle w:val="TableParagraph"/>
              <w:spacing w:line="259" w:lineRule="exact"/>
              <w:ind w:right="71"/>
              <w:jc w:val="right"/>
              <w:rPr>
                <w:rFonts w:ascii="Calibri"/>
                <w:sz w:val="22"/>
              </w:rPr>
            </w:pPr>
            <w:r>
              <w:rPr>
                <w:rFonts w:ascii="Calibri"/>
                <w:spacing w:val="-2"/>
                <w:sz w:val="22"/>
              </w:rPr>
              <w:t>$3,366.79</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Light/Burchfield</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6175200000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2620.622.000.12.00</w:t>
            </w:r>
          </w:p>
        </w:tc>
        <w:tc>
          <w:tcPr>
            <w:tcW w:w="1532" w:type="dxa"/>
          </w:tcPr>
          <w:p>
            <w:pPr>
              <w:pStyle w:val="TableParagraph"/>
              <w:spacing w:line="259" w:lineRule="exact"/>
              <w:ind w:right="71"/>
              <w:jc w:val="right"/>
              <w:rPr>
                <w:rFonts w:ascii="Calibri"/>
                <w:sz w:val="22"/>
              </w:rPr>
            </w:pPr>
            <w:r>
              <w:rPr>
                <w:rFonts w:ascii="Calibri"/>
                <w:spacing w:val="-2"/>
                <w:sz w:val="22"/>
              </w:rPr>
              <w:t>$1,566.63</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Light/Marzolf</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1594070000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532" w:type="dxa"/>
          </w:tcPr>
          <w:p>
            <w:pPr>
              <w:pStyle w:val="TableParagraph"/>
              <w:spacing w:line="259" w:lineRule="exact"/>
              <w:ind w:right="71"/>
              <w:jc w:val="right"/>
              <w:rPr>
                <w:rFonts w:ascii="Calibri"/>
                <w:sz w:val="22"/>
              </w:rPr>
            </w:pPr>
            <w:r>
              <w:rPr>
                <w:rFonts w:ascii="Calibri"/>
                <w:spacing w:val="-2"/>
                <w:sz w:val="22"/>
              </w:rPr>
              <w:t>$222.80</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7"/>
                <w:sz w:val="22"/>
              </w:rPr>
              <w:t> </w:t>
            </w:r>
            <w:r>
              <w:rPr>
                <w:rFonts w:ascii="Calibri"/>
                <w:sz w:val="22"/>
              </w:rPr>
              <w:t>Light/Anderson</w:t>
            </w:r>
            <w:r>
              <w:rPr>
                <w:rFonts w:ascii="Calibri"/>
                <w:spacing w:val="-6"/>
                <w:sz w:val="22"/>
              </w:rPr>
              <w:t> </w:t>
            </w:r>
            <w:r>
              <w:rPr>
                <w:rFonts w:ascii="Calibri"/>
                <w:spacing w:val="-5"/>
                <w:sz w:val="22"/>
              </w:rPr>
              <w:t>Rd</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3287310000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2620.622.000.19.00</w:t>
            </w:r>
          </w:p>
        </w:tc>
        <w:tc>
          <w:tcPr>
            <w:tcW w:w="1532" w:type="dxa"/>
          </w:tcPr>
          <w:p>
            <w:pPr>
              <w:pStyle w:val="TableParagraph"/>
              <w:spacing w:line="259" w:lineRule="exact"/>
              <w:ind w:right="71"/>
              <w:jc w:val="right"/>
              <w:rPr>
                <w:rFonts w:ascii="Calibri"/>
                <w:sz w:val="22"/>
              </w:rPr>
            </w:pPr>
            <w:r>
              <w:rPr>
                <w:rFonts w:ascii="Calibri"/>
                <w:spacing w:val="-2"/>
                <w:sz w:val="22"/>
              </w:rPr>
              <w:t>$17,087.91</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z w:val="22"/>
              </w:rPr>
              <w:t>Light/Elementary</w:t>
            </w:r>
            <w:r>
              <w:rPr>
                <w:rFonts w:ascii="Calibri"/>
                <w:spacing w:val="-1"/>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8993100000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2620.622.000.19.00</w:t>
            </w:r>
          </w:p>
        </w:tc>
        <w:tc>
          <w:tcPr>
            <w:tcW w:w="1532" w:type="dxa"/>
          </w:tcPr>
          <w:p>
            <w:pPr>
              <w:pStyle w:val="TableParagraph"/>
              <w:spacing w:line="259" w:lineRule="exact"/>
              <w:ind w:right="71"/>
              <w:jc w:val="right"/>
              <w:rPr>
                <w:rFonts w:ascii="Calibri"/>
                <w:sz w:val="22"/>
              </w:rPr>
            </w:pPr>
            <w:r>
              <w:rPr>
                <w:rFonts w:ascii="Calibri"/>
                <w:spacing w:val="-2"/>
                <w:sz w:val="22"/>
              </w:rPr>
              <w:t>$14,588.48</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z w:val="22"/>
              </w:rPr>
              <w:t>Light/Elementary</w:t>
            </w:r>
            <w:r>
              <w:rPr>
                <w:rFonts w:ascii="Calibri"/>
                <w:spacing w:val="-1"/>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8993100000A</w:t>
            </w:r>
            <w:r>
              <w:rPr>
                <w:rFonts w:ascii="Calibri"/>
                <w:spacing w:val="-3"/>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60" w:lineRule="exact"/>
              <w:ind w:left="50"/>
              <w:rPr>
                <w:rFonts w:ascii="Calibri"/>
                <w:sz w:val="22"/>
              </w:rPr>
            </w:pPr>
            <w:r>
              <w:rPr>
                <w:rFonts w:ascii="Calibri"/>
                <w:sz w:val="22"/>
              </w:rPr>
              <w:t>10-</w:t>
            </w:r>
            <w:r>
              <w:rPr>
                <w:rFonts w:ascii="Calibri"/>
                <w:spacing w:val="-2"/>
                <w:sz w:val="22"/>
              </w:rPr>
              <w:t>2620.622.000.31.00</w:t>
            </w:r>
          </w:p>
        </w:tc>
        <w:tc>
          <w:tcPr>
            <w:tcW w:w="1532" w:type="dxa"/>
          </w:tcPr>
          <w:p>
            <w:pPr>
              <w:pStyle w:val="TableParagraph"/>
              <w:spacing w:line="260" w:lineRule="exact"/>
              <w:ind w:right="71"/>
              <w:jc w:val="right"/>
              <w:rPr>
                <w:rFonts w:ascii="Calibri"/>
                <w:sz w:val="22"/>
              </w:rPr>
            </w:pPr>
            <w:r>
              <w:rPr>
                <w:rFonts w:ascii="Calibri"/>
                <w:spacing w:val="-2"/>
                <w:sz w:val="22"/>
              </w:rPr>
              <w:t>$13,303.49</w:t>
            </w:r>
          </w:p>
        </w:tc>
        <w:tc>
          <w:tcPr>
            <w:tcW w:w="3608" w:type="dxa"/>
          </w:tcPr>
          <w:p>
            <w:pPr>
              <w:pStyle w:val="TableParagraph"/>
              <w:spacing w:line="260" w:lineRule="exact"/>
              <w:ind w:left="72"/>
              <w:rPr>
                <w:rFonts w:ascii="Calibri"/>
                <w:sz w:val="22"/>
              </w:rPr>
            </w:pPr>
            <w:r>
              <w:rPr>
                <w:rFonts w:ascii="Calibri"/>
                <w:sz w:val="22"/>
              </w:rPr>
              <w:t>Duquesne</w:t>
            </w:r>
            <w:r>
              <w:rPr>
                <w:rFonts w:ascii="Calibri"/>
                <w:spacing w:val="-5"/>
                <w:sz w:val="22"/>
              </w:rPr>
              <w:t> </w:t>
            </w:r>
            <w:r>
              <w:rPr>
                <w:rFonts w:ascii="Calibri"/>
                <w:sz w:val="22"/>
              </w:rPr>
              <w:t>Light/High</w:t>
            </w:r>
            <w:r>
              <w:rPr>
                <w:rFonts w:ascii="Calibri"/>
                <w:spacing w:val="-5"/>
                <w:sz w:val="22"/>
              </w:rPr>
              <w:t> </w:t>
            </w:r>
            <w:r>
              <w:rPr>
                <w:rFonts w:ascii="Calibri"/>
                <w:spacing w:val="-2"/>
                <w:sz w:val="22"/>
              </w:rPr>
              <w:t>School</w:t>
            </w:r>
          </w:p>
        </w:tc>
        <w:tc>
          <w:tcPr>
            <w:tcW w:w="1222" w:type="dxa"/>
          </w:tcPr>
          <w:p>
            <w:pPr>
              <w:pStyle w:val="TableParagraph"/>
              <w:spacing w:line="260" w:lineRule="exact"/>
              <w:ind w:left="365"/>
              <w:rPr>
                <w:rFonts w:ascii="Calibri"/>
                <w:sz w:val="22"/>
              </w:rPr>
            </w:pPr>
            <w:r>
              <w:rPr>
                <w:rFonts w:ascii="Calibri"/>
                <w:spacing w:val="-2"/>
                <w:sz w:val="22"/>
              </w:rPr>
              <w:t>DUQ02</w:t>
            </w:r>
          </w:p>
        </w:tc>
        <w:tc>
          <w:tcPr>
            <w:tcW w:w="2928" w:type="dxa"/>
          </w:tcPr>
          <w:p>
            <w:pPr>
              <w:pStyle w:val="TableParagraph"/>
              <w:spacing w:line="260" w:lineRule="exact"/>
              <w:ind w:left="175"/>
              <w:rPr>
                <w:rFonts w:ascii="Calibri"/>
                <w:sz w:val="22"/>
              </w:rPr>
            </w:pPr>
            <w:r>
              <w:rPr>
                <w:rFonts w:ascii="Calibri"/>
                <w:sz w:val="22"/>
              </w:rPr>
              <w:t>X347850000</w:t>
            </w:r>
            <w:r>
              <w:rPr>
                <w:rFonts w:ascii="Calibri"/>
                <w:spacing w:val="-4"/>
                <w:sz w:val="22"/>
              </w:rPr>
              <w:t> </w:t>
            </w:r>
            <w:r>
              <w:rPr>
                <w:rFonts w:ascii="Calibri"/>
                <w:sz w:val="22"/>
              </w:rPr>
              <w:t>August </w:t>
            </w:r>
            <w:r>
              <w:rPr>
                <w:rFonts w:ascii="Calibri"/>
                <w:spacing w:val="-5"/>
                <w:sz w:val="22"/>
              </w:rPr>
              <w:t>23</w:t>
            </w:r>
          </w:p>
        </w:tc>
        <w:tc>
          <w:tcPr>
            <w:tcW w:w="1107" w:type="dxa"/>
          </w:tcPr>
          <w:p>
            <w:pPr>
              <w:pStyle w:val="TableParagraph"/>
              <w:spacing w:line="260"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2620.622.000.01.00</w:t>
            </w:r>
          </w:p>
        </w:tc>
        <w:tc>
          <w:tcPr>
            <w:tcW w:w="1532" w:type="dxa"/>
          </w:tcPr>
          <w:p>
            <w:pPr>
              <w:pStyle w:val="TableParagraph"/>
              <w:spacing w:line="259" w:lineRule="exact"/>
              <w:ind w:right="71"/>
              <w:jc w:val="right"/>
              <w:rPr>
                <w:rFonts w:ascii="Calibri"/>
                <w:sz w:val="22"/>
              </w:rPr>
            </w:pPr>
            <w:r>
              <w:rPr>
                <w:rFonts w:ascii="Calibri"/>
                <w:spacing w:val="-2"/>
                <w:sz w:val="22"/>
              </w:rPr>
              <w:t>$368.10</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Light/B&amp;G</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9497700000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2620.622.000.15.00</w:t>
            </w:r>
          </w:p>
        </w:tc>
        <w:tc>
          <w:tcPr>
            <w:tcW w:w="1532" w:type="dxa"/>
          </w:tcPr>
          <w:p>
            <w:pPr>
              <w:pStyle w:val="TableParagraph"/>
              <w:spacing w:line="259" w:lineRule="exact"/>
              <w:ind w:right="70"/>
              <w:jc w:val="right"/>
              <w:rPr>
                <w:rFonts w:ascii="Calibri"/>
                <w:sz w:val="22"/>
              </w:rPr>
            </w:pPr>
            <w:r>
              <w:rPr>
                <w:rFonts w:ascii="Calibri"/>
                <w:spacing w:val="-2"/>
                <w:sz w:val="22"/>
              </w:rPr>
              <w:t>$32.64</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7193200000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2620.622.000.19.00</w:t>
            </w:r>
          </w:p>
        </w:tc>
        <w:tc>
          <w:tcPr>
            <w:tcW w:w="1532" w:type="dxa"/>
          </w:tcPr>
          <w:p>
            <w:pPr>
              <w:pStyle w:val="TableParagraph"/>
              <w:spacing w:line="259" w:lineRule="exact"/>
              <w:ind w:right="70"/>
              <w:jc w:val="right"/>
              <w:rPr>
                <w:rFonts w:ascii="Calibri"/>
                <w:sz w:val="22"/>
              </w:rPr>
            </w:pPr>
            <w:r>
              <w:rPr>
                <w:rFonts w:ascii="Calibri"/>
                <w:spacing w:val="-2"/>
                <w:sz w:val="22"/>
              </w:rPr>
              <w:t>$58.83</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1402760000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532" w:type="dxa"/>
          </w:tcPr>
          <w:p>
            <w:pPr>
              <w:pStyle w:val="TableParagraph"/>
              <w:spacing w:line="259" w:lineRule="exact"/>
              <w:ind w:right="71"/>
              <w:jc w:val="right"/>
              <w:rPr>
                <w:rFonts w:ascii="Calibri"/>
                <w:sz w:val="22"/>
              </w:rPr>
            </w:pPr>
            <w:r>
              <w:rPr>
                <w:rFonts w:ascii="Calibri"/>
                <w:spacing w:val="-2"/>
                <w:sz w:val="22"/>
              </w:rPr>
              <w:t>$130.35</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5"/>
                <w:sz w:val="22"/>
              </w:rPr>
              <w:t> </w:t>
            </w:r>
            <w:r>
              <w:rPr>
                <w:rFonts w:ascii="Calibri"/>
                <w:sz w:val="22"/>
              </w:rPr>
              <w:t>Light/High</w:t>
            </w:r>
            <w:r>
              <w:rPr>
                <w:rFonts w:ascii="Calibri"/>
                <w:spacing w:val="-5"/>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8270640000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2620.622.000.35.00</w:t>
            </w:r>
          </w:p>
        </w:tc>
        <w:tc>
          <w:tcPr>
            <w:tcW w:w="1532" w:type="dxa"/>
          </w:tcPr>
          <w:p>
            <w:pPr>
              <w:pStyle w:val="TableParagraph"/>
              <w:spacing w:line="259" w:lineRule="exact"/>
              <w:ind w:right="71"/>
              <w:jc w:val="right"/>
              <w:rPr>
                <w:rFonts w:ascii="Calibri"/>
                <w:sz w:val="22"/>
              </w:rPr>
            </w:pPr>
            <w:r>
              <w:rPr>
                <w:rFonts w:ascii="Calibri"/>
                <w:spacing w:val="-2"/>
                <w:sz w:val="22"/>
              </w:rPr>
              <w:t>$2,186.96</w:t>
            </w:r>
          </w:p>
        </w:tc>
        <w:tc>
          <w:tcPr>
            <w:tcW w:w="3608" w:type="dxa"/>
          </w:tcPr>
          <w:p>
            <w:pPr>
              <w:pStyle w:val="TableParagraph"/>
              <w:spacing w:line="259" w:lineRule="exact"/>
              <w:ind w:left="72"/>
              <w:rPr>
                <w:rFonts w:ascii="Calibri"/>
                <w:sz w:val="22"/>
              </w:rPr>
            </w:pPr>
            <w:r>
              <w:rPr>
                <w:rFonts w:ascii="Calibri"/>
                <w:sz w:val="22"/>
              </w:rPr>
              <w:t>Duquense</w:t>
            </w:r>
            <w:r>
              <w:rPr>
                <w:rFonts w:ascii="Calibri"/>
                <w:spacing w:val="-5"/>
                <w:sz w:val="22"/>
              </w:rPr>
              <w:t> </w:t>
            </w:r>
            <w:r>
              <w:rPr>
                <w:rFonts w:ascii="Calibri"/>
                <w:sz w:val="22"/>
              </w:rPr>
              <w:t>Light/Middle</w:t>
            </w:r>
            <w:r>
              <w:rPr>
                <w:rFonts w:ascii="Calibri"/>
                <w:spacing w:val="-5"/>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5813230000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2620.622.000.35.00</w:t>
            </w:r>
          </w:p>
        </w:tc>
        <w:tc>
          <w:tcPr>
            <w:tcW w:w="1532" w:type="dxa"/>
          </w:tcPr>
          <w:p>
            <w:pPr>
              <w:pStyle w:val="TableParagraph"/>
              <w:spacing w:line="259" w:lineRule="exact"/>
              <w:ind w:right="71"/>
              <w:jc w:val="right"/>
              <w:rPr>
                <w:rFonts w:ascii="Calibri"/>
                <w:sz w:val="22"/>
              </w:rPr>
            </w:pPr>
            <w:r>
              <w:rPr>
                <w:rFonts w:ascii="Calibri"/>
                <w:spacing w:val="-2"/>
                <w:sz w:val="22"/>
              </w:rPr>
              <w:t>$18,583.37</w:t>
            </w:r>
          </w:p>
        </w:tc>
        <w:tc>
          <w:tcPr>
            <w:tcW w:w="3608" w:type="dxa"/>
          </w:tcPr>
          <w:p>
            <w:pPr>
              <w:pStyle w:val="TableParagraph"/>
              <w:spacing w:line="259" w:lineRule="exact"/>
              <w:ind w:left="72"/>
              <w:rPr>
                <w:rFonts w:ascii="Calibri"/>
                <w:sz w:val="22"/>
              </w:rPr>
            </w:pPr>
            <w:r>
              <w:rPr>
                <w:rFonts w:ascii="Calibri"/>
                <w:sz w:val="22"/>
              </w:rPr>
              <w:t>Duquense</w:t>
            </w:r>
            <w:r>
              <w:rPr>
                <w:rFonts w:ascii="Calibri"/>
                <w:spacing w:val="-5"/>
                <w:sz w:val="22"/>
              </w:rPr>
              <w:t> </w:t>
            </w:r>
            <w:r>
              <w:rPr>
                <w:rFonts w:ascii="Calibri"/>
                <w:sz w:val="22"/>
              </w:rPr>
              <w:t>Light/Middle</w:t>
            </w:r>
            <w:r>
              <w:rPr>
                <w:rFonts w:ascii="Calibri"/>
                <w:spacing w:val="-5"/>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X8307400000</w:t>
            </w:r>
            <w:r>
              <w:rPr>
                <w:rFonts w:ascii="Calibri"/>
                <w:spacing w:val="-4"/>
                <w:sz w:val="22"/>
              </w:rPr>
              <w:t> </w:t>
            </w:r>
            <w:r>
              <w:rPr>
                <w:rFonts w:ascii="Calibri"/>
                <w:sz w:val="22"/>
              </w:rPr>
              <w:t>August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2620.622.000.14.00</w:t>
            </w:r>
          </w:p>
        </w:tc>
        <w:tc>
          <w:tcPr>
            <w:tcW w:w="1532" w:type="dxa"/>
          </w:tcPr>
          <w:p>
            <w:pPr>
              <w:pStyle w:val="TableParagraph"/>
              <w:spacing w:line="259" w:lineRule="exact"/>
              <w:ind w:right="70"/>
              <w:jc w:val="right"/>
              <w:rPr>
                <w:rFonts w:ascii="Calibri"/>
                <w:sz w:val="22"/>
              </w:rPr>
            </w:pPr>
            <w:r>
              <w:rPr>
                <w:rFonts w:ascii="Calibri"/>
                <w:spacing w:val="-2"/>
                <w:sz w:val="22"/>
              </w:rPr>
              <w:t>$38.64</w:t>
            </w:r>
          </w:p>
        </w:tc>
        <w:tc>
          <w:tcPr>
            <w:tcW w:w="3608" w:type="dxa"/>
          </w:tcPr>
          <w:p>
            <w:pPr>
              <w:pStyle w:val="TableParagraph"/>
              <w:spacing w:line="259" w:lineRule="exact"/>
              <w:ind w:left="72"/>
              <w:rPr>
                <w:rFonts w:ascii="Calibri"/>
                <w:sz w:val="22"/>
              </w:rPr>
            </w:pPr>
            <w:r>
              <w:rPr>
                <w:rFonts w:ascii="Calibri"/>
                <w:sz w:val="22"/>
              </w:rPr>
              <w:t>Duquesne</w:t>
            </w:r>
            <w:r>
              <w:rPr>
                <w:rFonts w:ascii="Calibri"/>
                <w:spacing w:val="-3"/>
                <w:sz w:val="22"/>
              </w:rPr>
              <w:t> </w:t>
            </w:r>
            <w:r>
              <w:rPr>
                <w:rFonts w:ascii="Calibri"/>
                <w:spacing w:val="-2"/>
                <w:sz w:val="22"/>
              </w:rPr>
              <w:t>Light/Reserve</w:t>
            </w:r>
          </w:p>
        </w:tc>
        <w:tc>
          <w:tcPr>
            <w:tcW w:w="1222" w:type="dxa"/>
          </w:tcPr>
          <w:p>
            <w:pPr>
              <w:pStyle w:val="TableParagraph"/>
              <w:spacing w:line="259" w:lineRule="exact"/>
              <w:ind w:left="365"/>
              <w:rPr>
                <w:rFonts w:ascii="Calibri"/>
                <w:sz w:val="22"/>
              </w:rPr>
            </w:pPr>
            <w:r>
              <w:rPr>
                <w:rFonts w:ascii="Calibri"/>
                <w:spacing w:val="-2"/>
                <w:sz w:val="22"/>
              </w:rPr>
              <w:t>DUQ02</w:t>
            </w:r>
          </w:p>
        </w:tc>
        <w:tc>
          <w:tcPr>
            <w:tcW w:w="2928" w:type="dxa"/>
          </w:tcPr>
          <w:p>
            <w:pPr>
              <w:pStyle w:val="TableParagraph"/>
              <w:spacing w:line="259" w:lineRule="exact"/>
              <w:ind w:left="175"/>
              <w:rPr>
                <w:rFonts w:ascii="Calibri"/>
                <w:sz w:val="22"/>
              </w:rPr>
            </w:pPr>
            <w:r>
              <w:rPr>
                <w:rFonts w:ascii="Calibri"/>
                <w:sz w:val="22"/>
              </w:rPr>
              <w:t>5142260000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2620.424.000.13.00</w:t>
            </w:r>
          </w:p>
        </w:tc>
        <w:tc>
          <w:tcPr>
            <w:tcW w:w="1532" w:type="dxa"/>
          </w:tcPr>
          <w:p>
            <w:pPr>
              <w:pStyle w:val="TableParagraph"/>
              <w:spacing w:line="259" w:lineRule="exact"/>
              <w:ind w:right="71"/>
              <w:jc w:val="right"/>
              <w:rPr>
                <w:rFonts w:ascii="Calibri"/>
                <w:sz w:val="22"/>
              </w:rPr>
            </w:pPr>
            <w:r>
              <w:rPr>
                <w:rFonts w:ascii="Calibri"/>
                <w:spacing w:val="-2"/>
                <w:sz w:val="22"/>
              </w:rPr>
              <w:t>$448.94</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0115518052</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60" w:lineRule="exact"/>
              <w:ind w:left="50"/>
              <w:rPr>
                <w:rFonts w:ascii="Calibri"/>
                <w:sz w:val="22"/>
              </w:rPr>
            </w:pPr>
            <w:r>
              <w:rPr>
                <w:rFonts w:ascii="Calibri"/>
                <w:sz w:val="22"/>
              </w:rPr>
              <w:t>10-</w:t>
            </w:r>
            <w:r>
              <w:rPr>
                <w:rFonts w:ascii="Calibri"/>
                <w:spacing w:val="-2"/>
                <w:sz w:val="22"/>
              </w:rPr>
              <w:t>2620.424.000.31.00</w:t>
            </w:r>
          </w:p>
        </w:tc>
        <w:tc>
          <w:tcPr>
            <w:tcW w:w="1532" w:type="dxa"/>
          </w:tcPr>
          <w:p>
            <w:pPr>
              <w:pStyle w:val="TableParagraph"/>
              <w:spacing w:line="260" w:lineRule="exact"/>
              <w:ind w:right="71"/>
              <w:jc w:val="right"/>
              <w:rPr>
                <w:rFonts w:ascii="Calibri"/>
                <w:sz w:val="22"/>
              </w:rPr>
            </w:pPr>
            <w:r>
              <w:rPr>
                <w:rFonts w:ascii="Calibri"/>
                <w:spacing w:val="-2"/>
                <w:sz w:val="22"/>
              </w:rPr>
              <w:t>$17,087.91</w:t>
            </w:r>
          </w:p>
        </w:tc>
        <w:tc>
          <w:tcPr>
            <w:tcW w:w="3608" w:type="dxa"/>
          </w:tcPr>
          <w:p>
            <w:pPr>
              <w:pStyle w:val="TableParagraph"/>
              <w:spacing w:line="260"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60" w:lineRule="exact"/>
              <w:ind w:left="365"/>
              <w:rPr>
                <w:rFonts w:ascii="Calibri"/>
                <w:sz w:val="22"/>
              </w:rPr>
            </w:pPr>
            <w:r>
              <w:rPr>
                <w:rFonts w:ascii="Calibri"/>
                <w:spacing w:val="-2"/>
                <w:sz w:val="22"/>
              </w:rPr>
              <w:t>HAM55</w:t>
            </w:r>
          </w:p>
        </w:tc>
        <w:tc>
          <w:tcPr>
            <w:tcW w:w="2928" w:type="dxa"/>
          </w:tcPr>
          <w:p>
            <w:pPr>
              <w:pStyle w:val="TableParagraph"/>
              <w:spacing w:line="260" w:lineRule="exact"/>
              <w:ind w:left="175"/>
              <w:rPr>
                <w:rFonts w:ascii="Calibri"/>
                <w:sz w:val="22"/>
              </w:rPr>
            </w:pPr>
            <w:r>
              <w:rPr>
                <w:rFonts w:ascii="Calibri"/>
                <w:sz w:val="22"/>
              </w:rPr>
              <w:t>0115521320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60"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532" w:type="dxa"/>
          </w:tcPr>
          <w:p>
            <w:pPr>
              <w:pStyle w:val="TableParagraph"/>
              <w:spacing w:line="259" w:lineRule="exact"/>
              <w:ind w:right="71"/>
              <w:jc w:val="right"/>
              <w:rPr>
                <w:rFonts w:ascii="Calibri"/>
                <w:sz w:val="22"/>
              </w:rPr>
            </w:pPr>
            <w:r>
              <w:rPr>
                <w:rFonts w:ascii="Calibri"/>
                <w:spacing w:val="-2"/>
                <w:sz w:val="22"/>
              </w:rPr>
              <w:t>$749.35</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0115524454</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532" w:type="dxa"/>
          </w:tcPr>
          <w:p>
            <w:pPr>
              <w:pStyle w:val="TableParagraph"/>
              <w:spacing w:line="259" w:lineRule="exact"/>
              <w:ind w:right="71"/>
              <w:jc w:val="right"/>
              <w:rPr>
                <w:rFonts w:ascii="Calibri"/>
                <w:sz w:val="22"/>
              </w:rPr>
            </w:pPr>
            <w:r>
              <w:rPr>
                <w:rFonts w:ascii="Calibri"/>
                <w:spacing w:val="-2"/>
                <w:sz w:val="22"/>
              </w:rPr>
              <w:t>$3,788.78</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0115524394</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532" w:type="dxa"/>
          </w:tcPr>
          <w:p>
            <w:pPr>
              <w:pStyle w:val="TableParagraph"/>
              <w:spacing w:line="259" w:lineRule="exact"/>
              <w:ind w:right="71"/>
              <w:jc w:val="right"/>
              <w:rPr>
                <w:rFonts w:ascii="Calibri"/>
                <w:sz w:val="22"/>
              </w:rPr>
            </w:pPr>
            <w:r>
              <w:rPr>
                <w:rFonts w:ascii="Calibri"/>
                <w:spacing w:val="-2"/>
                <w:sz w:val="22"/>
              </w:rPr>
              <w:t>$158.85</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0115523886</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532" w:type="dxa"/>
          </w:tcPr>
          <w:p>
            <w:pPr>
              <w:pStyle w:val="TableParagraph"/>
              <w:spacing w:line="259" w:lineRule="exact"/>
              <w:ind w:right="71"/>
              <w:jc w:val="right"/>
              <w:rPr>
                <w:rFonts w:ascii="Calibri"/>
                <w:sz w:val="22"/>
              </w:rPr>
            </w:pPr>
            <w:r>
              <w:rPr>
                <w:rFonts w:ascii="Calibri"/>
                <w:spacing w:val="-2"/>
                <w:sz w:val="22"/>
              </w:rPr>
              <w:t>$753.65</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0115524964</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2620.424.000.35.00</w:t>
            </w:r>
          </w:p>
        </w:tc>
        <w:tc>
          <w:tcPr>
            <w:tcW w:w="1532" w:type="dxa"/>
          </w:tcPr>
          <w:p>
            <w:pPr>
              <w:pStyle w:val="TableParagraph"/>
              <w:spacing w:line="259" w:lineRule="exact"/>
              <w:ind w:right="71"/>
              <w:jc w:val="right"/>
              <w:rPr>
                <w:rFonts w:ascii="Calibri"/>
                <w:sz w:val="22"/>
              </w:rPr>
            </w:pPr>
            <w:r>
              <w:rPr>
                <w:rFonts w:ascii="Calibri"/>
                <w:spacing w:val="-2"/>
                <w:sz w:val="22"/>
              </w:rPr>
              <w:t>$2,780.49</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0115523668</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2620.424.000.35.00</w:t>
            </w:r>
          </w:p>
        </w:tc>
        <w:tc>
          <w:tcPr>
            <w:tcW w:w="1532" w:type="dxa"/>
          </w:tcPr>
          <w:p>
            <w:pPr>
              <w:pStyle w:val="TableParagraph"/>
              <w:spacing w:line="259" w:lineRule="exact"/>
              <w:ind w:right="71"/>
              <w:jc w:val="right"/>
              <w:rPr>
                <w:rFonts w:ascii="Calibri"/>
                <w:sz w:val="22"/>
              </w:rPr>
            </w:pPr>
            <w:r>
              <w:rPr>
                <w:rFonts w:ascii="Calibri"/>
                <w:spacing w:val="-2"/>
                <w:sz w:val="22"/>
              </w:rPr>
              <w:t>$143.75</w:t>
            </w:r>
          </w:p>
        </w:tc>
        <w:tc>
          <w:tcPr>
            <w:tcW w:w="3608" w:type="dxa"/>
          </w:tcPr>
          <w:p>
            <w:pPr>
              <w:pStyle w:val="TableParagraph"/>
              <w:spacing w:line="259" w:lineRule="exact"/>
              <w:ind w:left="72"/>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22" w:type="dxa"/>
          </w:tcPr>
          <w:p>
            <w:pPr>
              <w:pStyle w:val="TableParagraph"/>
              <w:spacing w:line="259" w:lineRule="exact"/>
              <w:ind w:left="365"/>
              <w:rPr>
                <w:rFonts w:ascii="Calibri"/>
                <w:sz w:val="22"/>
              </w:rPr>
            </w:pPr>
            <w:r>
              <w:rPr>
                <w:rFonts w:ascii="Calibri"/>
                <w:spacing w:val="-2"/>
                <w:sz w:val="22"/>
              </w:rPr>
              <w:t>HAM55</w:t>
            </w:r>
          </w:p>
        </w:tc>
        <w:tc>
          <w:tcPr>
            <w:tcW w:w="2928" w:type="dxa"/>
          </w:tcPr>
          <w:p>
            <w:pPr>
              <w:pStyle w:val="TableParagraph"/>
              <w:spacing w:line="259" w:lineRule="exact"/>
              <w:ind w:left="175"/>
              <w:rPr>
                <w:rFonts w:ascii="Calibri"/>
                <w:sz w:val="22"/>
              </w:rPr>
            </w:pPr>
            <w:r>
              <w:rPr>
                <w:rFonts w:ascii="Calibri"/>
                <w:sz w:val="22"/>
              </w:rPr>
              <w:t>0115517958</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2620.621.000.01.00</w:t>
            </w:r>
          </w:p>
        </w:tc>
        <w:tc>
          <w:tcPr>
            <w:tcW w:w="1532" w:type="dxa"/>
          </w:tcPr>
          <w:p>
            <w:pPr>
              <w:pStyle w:val="TableParagraph"/>
              <w:spacing w:line="259" w:lineRule="exact"/>
              <w:ind w:right="71"/>
              <w:jc w:val="right"/>
              <w:rPr>
                <w:rFonts w:ascii="Calibri"/>
                <w:sz w:val="22"/>
              </w:rPr>
            </w:pPr>
            <w:r>
              <w:rPr>
                <w:rFonts w:ascii="Calibri"/>
                <w:spacing w:val="-2"/>
                <w:sz w:val="22"/>
              </w:rPr>
              <w:t>$865.41</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Gas/Scott</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200005233783</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2620.621.000.19.00</w:t>
            </w:r>
          </w:p>
        </w:tc>
        <w:tc>
          <w:tcPr>
            <w:tcW w:w="1532" w:type="dxa"/>
          </w:tcPr>
          <w:p>
            <w:pPr>
              <w:pStyle w:val="TableParagraph"/>
              <w:spacing w:line="259" w:lineRule="exact"/>
              <w:ind w:right="71"/>
              <w:jc w:val="right"/>
              <w:rPr>
                <w:rFonts w:ascii="Calibri"/>
                <w:sz w:val="22"/>
              </w:rPr>
            </w:pPr>
            <w:r>
              <w:rPr>
                <w:rFonts w:ascii="Calibri"/>
                <w:spacing w:val="-2"/>
                <w:sz w:val="22"/>
              </w:rPr>
              <w:t>$1,041.68</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Gas/Elementary</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200003959042</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60" w:lineRule="exact"/>
              <w:ind w:left="50"/>
              <w:rPr>
                <w:rFonts w:ascii="Calibri"/>
                <w:sz w:val="22"/>
              </w:rPr>
            </w:pPr>
            <w:r>
              <w:rPr>
                <w:rFonts w:ascii="Calibri"/>
                <w:sz w:val="22"/>
              </w:rPr>
              <w:t>10-</w:t>
            </w:r>
            <w:r>
              <w:rPr>
                <w:rFonts w:ascii="Calibri"/>
                <w:spacing w:val="-2"/>
                <w:sz w:val="22"/>
              </w:rPr>
              <w:t>2620.621.000.11.00</w:t>
            </w:r>
          </w:p>
        </w:tc>
        <w:tc>
          <w:tcPr>
            <w:tcW w:w="1532" w:type="dxa"/>
          </w:tcPr>
          <w:p>
            <w:pPr>
              <w:pStyle w:val="TableParagraph"/>
              <w:spacing w:line="260" w:lineRule="exact"/>
              <w:ind w:right="71"/>
              <w:jc w:val="right"/>
              <w:rPr>
                <w:rFonts w:ascii="Calibri"/>
                <w:sz w:val="22"/>
              </w:rPr>
            </w:pPr>
            <w:r>
              <w:rPr>
                <w:rFonts w:ascii="Calibri"/>
                <w:spacing w:val="-2"/>
                <w:sz w:val="22"/>
              </w:rPr>
              <w:t>$206.09</w:t>
            </w:r>
          </w:p>
        </w:tc>
        <w:tc>
          <w:tcPr>
            <w:tcW w:w="3608" w:type="dxa"/>
          </w:tcPr>
          <w:p>
            <w:pPr>
              <w:pStyle w:val="TableParagraph"/>
              <w:spacing w:line="260"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Gas/Burchfield</w:t>
            </w:r>
          </w:p>
        </w:tc>
        <w:tc>
          <w:tcPr>
            <w:tcW w:w="1222" w:type="dxa"/>
          </w:tcPr>
          <w:p>
            <w:pPr>
              <w:pStyle w:val="TableParagraph"/>
              <w:spacing w:line="260" w:lineRule="exact"/>
              <w:ind w:left="365"/>
              <w:rPr>
                <w:rFonts w:ascii="Calibri"/>
                <w:sz w:val="22"/>
              </w:rPr>
            </w:pPr>
            <w:r>
              <w:rPr>
                <w:rFonts w:ascii="Calibri"/>
                <w:spacing w:val="-2"/>
                <w:sz w:val="22"/>
              </w:rPr>
              <w:t>PEO02</w:t>
            </w:r>
          </w:p>
        </w:tc>
        <w:tc>
          <w:tcPr>
            <w:tcW w:w="2928" w:type="dxa"/>
          </w:tcPr>
          <w:p>
            <w:pPr>
              <w:pStyle w:val="TableParagraph"/>
              <w:spacing w:line="260" w:lineRule="exact"/>
              <w:ind w:left="175"/>
              <w:rPr>
                <w:rFonts w:ascii="Calibri"/>
                <w:sz w:val="22"/>
              </w:rPr>
            </w:pPr>
            <w:r>
              <w:rPr>
                <w:rFonts w:ascii="Calibri"/>
                <w:sz w:val="22"/>
              </w:rPr>
              <w:t>200003959240</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60"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2620.621.000.01.00</w:t>
            </w:r>
          </w:p>
        </w:tc>
        <w:tc>
          <w:tcPr>
            <w:tcW w:w="1532" w:type="dxa"/>
          </w:tcPr>
          <w:p>
            <w:pPr>
              <w:pStyle w:val="TableParagraph"/>
              <w:spacing w:line="259" w:lineRule="exact"/>
              <w:ind w:right="70"/>
              <w:jc w:val="right"/>
              <w:rPr>
                <w:rFonts w:ascii="Calibri"/>
                <w:sz w:val="22"/>
              </w:rPr>
            </w:pPr>
            <w:r>
              <w:rPr>
                <w:rFonts w:ascii="Calibri"/>
                <w:spacing w:val="-2"/>
                <w:sz w:val="22"/>
              </w:rPr>
              <w:t>$29.32</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Gas/B&amp;G</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200003958929</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2620.621.000.13.00</w:t>
            </w:r>
          </w:p>
        </w:tc>
        <w:tc>
          <w:tcPr>
            <w:tcW w:w="1532" w:type="dxa"/>
          </w:tcPr>
          <w:p>
            <w:pPr>
              <w:pStyle w:val="TableParagraph"/>
              <w:spacing w:line="259" w:lineRule="exact"/>
              <w:ind w:right="71"/>
              <w:jc w:val="right"/>
              <w:rPr>
                <w:rFonts w:ascii="Calibri"/>
                <w:sz w:val="22"/>
              </w:rPr>
            </w:pPr>
            <w:r>
              <w:rPr>
                <w:rFonts w:ascii="Calibri"/>
                <w:spacing w:val="-2"/>
                <w:sz w:val="22"/>
              </w:rPr>
              <w:t>$139.52</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Gas/Marzolf</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200003959182</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2620.621.000.31.00</w:t>
            </w:r>
          </w:p>
        </w:tc>
        <w:tc>
          <w:tcPr>
            <w:tcW w:w="1532" w:type="dxa"/>
          </w:tcPr>
          <w:p>
            <w:pPr>
              <w:pStyle w:val="TableParagraph"/>
              <w:spacing w:line="259" w:lineRule="exact"/>
              <w:ind w:right="71"/>
              <w:jc w:val="right"/>
              <w:rPr>
                <w:rFonts w:ascii="Calibri"/>
                <w:sz w:val="22"/>
              </w:rPr>
            </w:pPr>
            <w:r>
              <w:rPr>
                <w:rFonts w:ascii="Calibri"/>
                <w:spacing w:val="-2"/>
                <w:sz w:val="22"/>
              </w:rPr>
              <w:t>$3,079.64</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5"/>
                <w:sz w:val="22"/>
              </w:rPr>
              <w:t> </w:t>
            </w:r>
            <w:r>
              <w:rPr>
                <w:rFonts w:ascii="Calibri"/>
                <w:sz w:val="22"/>
              </w:rPr>
              <w:t>Natural</w:t>
            </w:r>
            <w:r>
              <w:rPr>
                <w:rFonts w:ascii="Calibri"/>
                <w:spacing w:val="-5"/>
                <w:sz w:val="22"/>
              </w:rPr>
              <w:t> </w:t>
            </w:r>
            <w:r>
              <w:rPr>
                <w:rFonts w:ascii="Calibri"/>
                <w:sz w:val="22"/>
              </w:rPr>
              <w:t>Gas/High</w:t>
            </w:r>
            <w:r>
              <w:rPr>
                <w:rFonts w:ascii="Calibri"/>
                <w:spacing w:val="-4"/>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200003958978</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2620.621.000.35.00</w:t>
            </w:r>
          </w:p>
        </w:tc>
        <w:tc>
          <w:tcPr>
            <w:tcW w:w="1532" w:type="dxa"/>
          </w:tcPr>
          <w:p>
            <w:pPr>
              <w:pStyle w:val="TableParagraph"/>
              <w:spacing w:line="259" w:lineRule="exact"/>
              <w:ind w:right="71"/>
              <w:jc w:val="right"/>
              <w:rPr>
                <w:rFonts w:ascii="Calibri"/>
                <w:sz w:val="22"/>
              </w:rPr>
            </w:pPr>
            <w:r>
              <w:rPr>
                <w:rFonts w:ascii="Calibri"/>
                <w:spacing w:val="-2"/>
                <w:sz w:val="22"/>
              </w:rPr>
              <w:t>$231.31</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5"/>
                <w:sz w:val="22"/>
              </w:rPr>
              <w:t> </w:t>
            </w:r>
            <w:r>
              <w:rPr>
                <w:rFonts w:ascii="Calibri"/>
                <w:sz w:val="22"/>
              </w:rPr>
              <w:t>Natural</w:t>
            </w:r>
            <w:r>
              <w:rPr>
                <w:rFonts w:ascii="Calibri"/>
                <w:spacing w:val="-5"/>
                <w:sz w:val="22"/>
              </w:rPr>
              <w:t> </w:t>
            </w:r>
            <w:r>
              <w:rPr>
                <w:rFonts w:ascii="Calibri"/>
                <w:sz w:val="22"/>
              </w:rPr>
              <w:t>Gas/Middle</w:t>
            </w:r>
            <w:r>
              <w:rPr>
                <w:rFonts w:ascii="Calibri"/>
                <w:spacing w:val="-4"/>
                <w:sz w:val="22"/>
              </w:rPr>
              <w:t> </w:t>
            </w:r>
            <w:r>
              <w:rPr>
                <w:rFonts w:ascii="Calibri"/>
                <w:spacing w:val="-2"/>
                <w:sz w:val="22"/>
              </w:rPr>
              <w:t>School</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200003958861</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2620.621.000.14.00</w:t>
            </w:r>
          </w:p>
        </w:tc>
        <w:tc>
          <w:tcPr>
            <w:tcW w:w="1532" w:type="dxa"/>
          </w:tcPr>
          <w:p>
            <w:pPr>
              <w:pStyle w:val="TableParagraph"/>
              <w:spacing w:line="259" w:lineRule="exact"/>
              <w:ind w:right="71"/>
              <w:jc w:val="right"/>
              <w:rPr>
                <w:rFonts w:ascii="Calibri"/>
                <w:sz w:val="22"/>
              </w:rPr>
            </w:pPr>
            <w:r>
              <w:rPr>
                <w:rFonts w:ascii="Calibri"/>
                <w:spacing w:val="-2"/>
                <w:sz w:val="22"/>
              </w:rPr>
              <w:t>$101.81</w:t>
            </w:r>
          </w:p>
        </w:tc>
        <w:tc>
          <w:tcPr>
            <w:tcW w:w="3608" w:type="dxa"/>
          </w:tcPr>
          <w:p>
            <w:pPr>
              <w:pStyle w:val="TableParagraph"/>
              <w:spacing w:line="259" w:lineRule="exact"/>
              <w:ind w:left="72"/>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Gas/Reserve</w:t>
            </w:r>
          </w:p>
        </w:tc>
        <w:tc>
          <w:tcPr>
            <w:tcW w:w="1222" w:type="dxa"/>
          </w:tcPr>
          <w:p>
            <w:pPr>
              <w:pStyle w:val="TableParagraph"/>
              <w:spacing w:line="259" w:lineRule="exact"/>
              <w:ind w:left="365"/>
              <w:rPr>
                <w:rFonts w:ascii="Calibri"/>
                <w:sz w:val="22"/>
              </w:rPr>
            </w:pPr>
            <w:r>
              <w:rPr>
                <w:rFonts w:ascii="Calibri"/>
                <w:spacing w:val="-2"/>
                <w:sz w:val="22"/>
              </w:rPr>
              <w:t>PEO02</w:t>
            </w:r>
          </w:p>
        </w:tc>
        <w:tc>
          <w:tcPr>
            <w:tcW w:w="2928" w:type="dxa"/>
          </w:tcPr>
          <w:p>
            <w:pPr>
              <w:pStyle w:val="TableParagraph"/>
              <w:spacing w:line="259" w:lineRule="exact"/>
              <w:ind w:left="175"/>
              <w:rPr>
                <w:rFonts w:ascii="Calibri"/>
                <w:sz w:val="22"/>
              </w:rPr>
            </w:pPr>
            <w:r>
              <w:rPr>
                <w:rFonts w:ascii="Calibri"/>
                <w:sz w:val="22"/>
              </w:rPr>
              <w:t>200006921627</w:t>
            </w:r>
            <w:r>
              <w:rPr>
                <w:rFonts w:ascii="Calibri"/>
                <w:spacing w:val="-4"/>
                <w:sz w:val="22"/>
              </w:rPr>
              <w:t> </w:t>
            </w:r>
            <w:r>
              <w:rPr>
                <w:rFonts w:ascii="Calibri"/>
                <w:sz w:val="22"/>
              </w:rPr>
              <w:t>August</w:t>
            </w:r>
            <w:r>
              <w:rPr>
                <w:rFonts w:ascii="Calibri"/>
                <w:spacing w:val="-1"/>
                <w:sz w:val="22"/>
              </w:rPr>
              <w:t> </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32" w:type="dxa"/>
          </w:tcPr>
          <w:p>
            <w:pPr>
              <w:pStyle w:val="TableParagraph"/>
              <w:spacing w:line="259" w:lineRule="exact"/>
              <w:ind w:right="71"/>
              <w:jc w:val="right"/>
              <w:rPr>
                <w:rFonts w:ascii="Calibri"/>
                <w:sz w:val="22"/>
              </w:rPr>
            </w:pPr>
            <w:r>
              <w:rPr>
                <w:rFonts w:ascii="Calibri"/>
                <w:spacing w:val="-2"/>
                <w:sz w:val="22"/>
              </w:rPr>
              <w:t>$31,666.30</w:t>
            </w:r>
          </w:p>
        </w:tc>
        <w:tc>
          <w:tcPr>
            <w:tcW w:w="3608" w:type="dxa"/>
          </w:tcPr>
          <w:p>
            <w:pPr>
              <w:pStyle w:val="TableParagraph"/>
              <w:spacing w:line="259" w:lineRule="exact"/>
              <w:ind w:left="72"/>
              <w:rPr>
                <w:rFonts w:ascii="Calibri"/>
                <w:sz w:val="22"/>
              </w:rPr>
            </w:pPr>
            <w:r>
              <w:rPr>
                <w:rFonts w:ascii="Calibri"/>
                <w:spacing w:val="-5"/>
                <w:sz w:val="22"/>
              </w:rPr>
              <w:t>PNC</w:t>
            </w:r>
          </w:p>
        </w:tc>
        <w:tc>
          <w:tcPr>
            <w:tcW w:w="1222" w:type="dxa"/>
          </w:tcPr>
          <w:p>
            <w:pPr>
              <w:pStyle w:val="TableParagraph"/>
              <w:spacing w:line="259" w:lineRule="exact"/>
              <w:ind w:left="365"/>
              <w:rPr>
                <w:rFonts w:ascii="Calibri"/>
                <w:sz w:val="22"/>
              </w:rPr>
            </w:pPr>
            <w:r>
              <w:rPr>
                <w:rFonts w:ascii="Calibri"/>
                <w:spacing w:val="-4"/>
                <w:sz w:val="22"/>
              </w:rPr>
              <w:t>PNC01</w:t>
            </w:r>
          </w:p>
        </w:tc>
        <w:tc>
          <w:tcPr>
            <w:tcW w:w="2928" w:type="dxa"/>
          </w:tcPr>
          <w:p>
            <w:pPr>
              <w:pStyle w:val="TableParagraph"/>
              <w:spacing w:line="259" w:lineRule="exact"/>
              <w:ind w:right="39"/>
              <w:jc w:val="right"/>
              <w:rPr>
                <w:rFonts w:ascii="Calibri"/>
                <w:sz w:val="22"/>
              </w:rPr>
            </w:pPr>
            <w:r>
              <w:rPr>
                <w:rFonts w:ascii="Calibri"/>
                <w:spacing w:val="-2"/>
                <w:sz w:val="22"/>
              </w:rPr>
              <w:t>Aug-</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90" w:hRule="atLeast"/>
        </w:trPr>
        <w:tc>
          <w:tcPr>
            <w:tcW w:w="2264"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32" w:type="dxa"/>
          </w:tcPr>
          <w:p>
            <w:pPr>
              <w:pStyle w:val="TableParagraph"/>
              <w:spacing w:line="259" w:lineRule="exact"/>
              <w:ind w:right="71"/>
              <w:jc w:val="right"/>
              <w:rPr>
                <w:rFonts w:ascii="Calibri"/>
                <w:sz w:val="22"/>
              </w:rPr>
            </w:pPr>
            <w:r>
              <w:rPr>
                <w:rFonts w:ascii="Calibri"/>
                <w:spacing w:val="-2"/>
                <w:sz w:val="22"/>
              </w:rPr>
              <w:t>$208,900.00</w:t>
            </w:r>
          </w:p>
        </w:tc>
        <w:tc>
          <w:tcPr>
            <w:tcW w:w="3608" w:type="dxa"/>
          </w:tcPr>
          <w:p>
            <w:pPr>
              <w:pStyle w:val="TableParagraph"/>
              <w:spacing w:line="259" w:lineRule="exact"/>
              <w:ind w:left="72"/>
              <w:rPr>
                <w:rFonts w:ascii="Calibri"/>
                <w:sz w:val="22"/>
              </w:rPr>
            </w:pPr>
            <w:r>
              <w:rPr>
                <w:rFonts w:ascii="Calibri"/>
                <w:sz w:val="22"/>
              </w:rPr>
              <w:t>BNY</w:t>
            </w:r>
            <w:r>
              <w:rPr>
                <w:rFonts w:ascii="Calibri"/>
                <w:spacing w:val="-3"/>
                <w:sz w:val="22"/>
              </w:rPr>
              <w:t> </w:t>
            </w:r>
            <w:r>
              <w:rPr>
                <w:rFonts w:ascii="Calibri"/>
                <w:spacing w:val="-2"/>
                <w:sz w:val="22"/>
              </w:rPr>
              <w:t>MELLON</w:t>
            </w:r>
          </w:p>
        </w:tc>
        <w:tc>
          <w:tcPr>
            <w:tcW w:w="1222" w:type="dxa"/>
          </w:tcPr>
          <w:p>
            <w:pPr>
              <w:pStyle w:val="TableParagraph"/>
              <w:spacing w:line="259" w:lineRule="exact"/>
              <w:ind w:left="365"/>
              <w:rPr>
                <w:rFonts w:ascii="Calibri"/>
                <w:sz w:val="22"/>
              </w:rPr>
            </w:pPr>
            <w:r>
              <w:rPr>
                <w:rFonts w:ascii="Calibri"/>
                <w:spacing w:val="-2"/>
                <w:sz w:val="22"/>
              </w:rPr>
              <w:t>BNY02</w:t>
            </w:r>
          </w:p>
        </w:tc>
        <w:tc>
          <w:tcPr>
            <w:tcW w:w="2928" w:type="dxa"/>
          </w:tcPr>
          <w:p>
            <w:pPr>
              <w:pStyle w:val="TableParagraph"/>
              <w:spacing w:line="259" w:lineRule="exact"/>
              <w:ind w:right="39"/>
              <w:jc w:val="right"/>
              <w:rPr>
                <w:rFonts w:ascii="Calibri"/>
                <w:sz w:val="22"/>
              </w:rPr>
            </w:pPr>
            <w:r>
              <w:rPr>
                <w:rFonts w:ascii="Calibri"/>
                <w:spacing w:val="-2"/>
                <w:sz w:val="22"/>
              </w:rPr>
              <w:t>Aug-</w:t>
            </w:r>
            <w:r>
              <w:rPr>
                <w:rFonts w:ascii="Calibri"/>
                <w:spacing w:val="-5"/>
                <w:sz w:val="22"/>
              </w:rPr>
              <w:t>23</w:t>
            </w:r>
          </w:p>
        </w:tc>
        <w:tc>
          <w:tcPr>
            <w:tcW w:w="1107" w:type="dxa"/>
          </w:tcPr>
          <w:p>
            <w:pPr>
              <w:pStyle w:val="TableParagraph"/>
              <w:spacing w:line="259" w:lineRule="exact"/>
              <w:ind w:right="50"/>
              <w:jc w:val="right"/>
              <w:rPr>
                <w:rFonts w:ascii="Calibri"/>
                <w:sz w:val="22"/>
              </w:rPr>
            </w:pPr>
            <w:r>
              <w:rPr>
                <w:rFonts w:ascii="Calibri"/>
                <w:spacing w:val="-2"/>
                <w:sz w:val="22"/>
              </w:rPr>
              <w:t>8/31/2023</w:t>
            </w:r>
          </w:p>
        </w:tc>
      </w:tr>
      <w:tr>
        <w:trPr>
          <w:trHeight w:val="255" w:hRule="atLeast"/>
        </w:trPr>
        <w:tc>
          <w:tcPr>
            <w:tcW w:w="2264" w:type="dxa"/>
          </w:tcPr>
          <w:p>
            <w:pPr>
              <w:pStyle w:val="TableParagraph"/>
              <w:spacing w:line="236" w:lineRule="exact"/>
              <w:ind w:left="50"/>
              <w:rPr>
                <w:rFonts w:ascii="Calibri"/>
                <w:sz w:val="22"/>
              </w:rPr>
            </w:pPr>
            <w:r>
              <w:rPr>
                <w:rFonts w:ascii="Calibri"/>
                <w:sz w:val="22"/>
              </w:rPr>
              <w:t>10-</w:t>
            </w:r>
            <w:r>
              <w:rPr>
                <w:rFonts w:ascii="Calibri"/>
                <w:spacing w:val="-2"/>
                <w:sz w:val="22"/>
              </w:rPr>
              <w:t>5240.930.000.00.00</w:t>
            </w:r>
          </w:p>
        </w:tc>
        <w:tc>
          <w:tcPr>
            <w:tcW w:w="1532" w:type="dxa"/>
          </w:tcPr>
          <w:p>
            <w:pPr>
              <w:pStyle w:val="TableParagraph"/>
              <w:spacing w:line="236" w:lineRule="exact"/>
              <w:ind w:left="167"/>
              <w:rPr>
                <w:rFonts w:ascii="Calibri"/>
                <w:sz w:val="22"/>
              </w:rPr>
            </w:pPr>
            <w:r>
              <w:rPr>
                <w:rFonts w:ascii="Calibri"/>
                <w:spacing w:val="-2"/>
                <w:sz w:val="22"/>
              </w:rPr>
              <w:t>$1,026,625.00</w:t>
            </w:r>
          </w:p>
        </w:tc>
        <w:tc>
          <w:tcPr>
            <w:tcW w:w="3608" w:type="dxa"/>
          </w:tcPr>
          <w:p>
            <w:pPr>
              <w:pStyle w:val="TableParagraph"/>
              <w:spacing w:line="236" w:lineRule="exact"/>
              <w:ind w:left="72"/>
              <w:rPr>
                <w:rFonts w:ascii="Calibri"/>
                <w:sz w:val="22"/>
              </w:rPr>
            </w:pPr>
            <w:r>
              <w:rPr>
                <w:rFonts w:ascii="Calibri"/>
                <w:sz w:val="22"/>
              </w:rPr>
              <w:t>BNY</w:t>
            </w:r>
            <w:r>
              <w:rPr>
                <w:rFonts w:ascii="Calibri"/>
                <w:spacing w:val="-3"/>
                <w:sz w:val="22"/>
              </w:rPr>
              <w:t> </w:t>
            </w:r>
            <w:r>
              <w:rPr>
                <w:rFonts w:ascii="Calibri"/>
                <w:spacing w:val="-2"/>
                <w:sz w:val="22"/>
              </w:rPr>
              <w:t>MELLON</w:t>
            </w:r>
          </w:p>
        </w:tc>
        <w:tc>
          <w:tcPr>
            <w:tcW w:w="1222" w:type="dxa"/>
          </w:tcPr>
          <w:p>
            <w:pPr>
              <w:pStyle w:val="TableParagraph"/>
              <w:spacing w:line="236" w:lineRule="exact"/>
              <w:ind w:left="365"/>
              <w:rPr>
                <w:rFonts w:ascii="Calibri"/>
                <w:sz w:val="22"/>
              </w:rPr>
            </w:pPr>
            <w:r>
              <w:rPr>
                <w:rFonts w:ascii="Calibri"/>
                <w:spacing w:val="-2"/>
                <w:sz w:val="22"/>
              </w:rPr>
              <w:t>BNY02</w:t>
            </w:r>
          </w:p>
        </w:tc>
        <w:tc>
          <w:tcPr>
            <w:tcW w:w="2928" w:type="dxa"/>
          </w:tcPr>
          <w:p>
            <w:pPr>
              <w:pStyle w:val="TableParagraph"/>
              <w:spacing w:line="236" w:lineRule="exact"/>
              <w:ind w:right="39"/>
              <w:jc w:val="right"/>
              <w:rPr>
                <w:rFonts w:ascii="Calibri"/>
                <w:sz w:val="22"/>
              </w:rPr>
            </w:pPr>
            <w:r>
              <w:rPr>
                <w:rFonts w:ascii="Calibri"/>
                <w:spacing w:val="-2"/>
                <w:sz w:val="22"/>
              </w:rPr>
              <w:t>Aug-</w:t>
            </w:r>
            <w:r>
              <w:rPr>
                <w:rFonts w:ascii="Calibri"/>
                <w:spacing w:val="-5"/>
                <w:sz w:val="22"/>
              </w:rPr>
              <w:t>23</w:t>
            </w:r>
          </w:p>
        </w:tc>
        <w:tc>
          <w:tcPr>
            <w:tcW w:w="1107" w:type="dxa"/>
          </w:tcPr>
          <w:p>
            <w:pPr>
              <w:pStyle w:val="TableParagraph"/>
              <w:spacing w:line="236" w:lineRule="exact"/>
              <w:ind w:right="50"/>
              <w:jc w:val="right"/>
              <w:rPr>
                <w:rFonts w:ascii="Calibri"/>
                <w:sz w:val="22"/>
              </w:rPr>
            </w:pPr>
            <w:r>
              <w:rPr>
                <w:rFonts w:ascii="Calibri"/>
                <w:spacing w:val="-2"/>
                <w:sz w:val="22"/>
              </w:rPr>
              <w:t>8/31/2023</w:t>
            </w:r>
          </w:p>
        </w:tc>
      </w:tr>
    </w:tbl>
    <w:p>
      <w:pPr>
        <w:spacing w:after="0" w:line="236" w:lineRule="exact"/>
        <w:jc w:val="right"/>
        <w:rPr>
          <w:rFonts w:ascii="Calibri"/>
          <w:sz w:val="22"/>
        </w:rPr>
        <w:sectPr>
          <w:headerReference w:type="default" r:id="rId17"/>
          <w:pgSz w:w="15840" w:h="12240" w:orient="landscape"/>
          <w:pgMar w:header="0" w:footer="0" w:top="1120" w:bottom="280" w:left="900" w:right="2060"/>
        </w:sectPr>
      </w:pPr>
    </w:p>
    <w:p>
      <w:pPr>
        <w:spacing w:line="240" w:lineRule="auto" w:before="2"/>
        <w:rPr>
          <w:b/>
          <w:sz w:val="2"/>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3"/>
        <w:gridCol w:w="1558"/>
        <w:gridCol w:w="3650"/>
        <w:gridCol w:w="1118"/>
        <w:gridCol w:w="2986"/>
        <w:gridCol w:w="1077"/>
      </w:tblGrid>
      <w:tr>
        <w:trPr>
          <w:trHeight w:val="255" w:hRule="atLeast"/>
        </w:trPr>
        <w:tc>
          <w:tcPr>
            <w:tcW w:w="2273" w:type="dxa"/>
          </w:tcPr>
          <w:p>
            <w:pPr>
              <w:pStyle w:val="TableParagraph"/>
              <w:spacing w:line="225"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25" w:lineRule="exact"/>
              <w:ind w:right="106"/>
              <w:jc w:val="right"/>
              <w:rPr>
                <w:rFonts w:ascii="Calibri"/>
                <w:sz w:val="22"/>
              </w:rPr>
            </w:pPr>
            <w:r>
              <w:rPr>
                <w:rFonts w:ascii="Calibri"/>
                <w:spacing w:val="-2"/>
                <w:sz w:val="22"/>
              </w:rPr>
              <w:t>$181,750.00</w:t>
            </w:r>
          </w:p>
        </w:tc>
        <w:tc>
          <w:tcPr>
            <w:tcW w:w="3650" w:type="dxa"/>
          </w:tcPr>
          <w:p>
            <w:pPr>
              <w:pStyle w:val="TableParagraph"/>
              <w:spacing w:line="225"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25" w:lineRule="exact"/>
              <w:ind w:right="232"/>
              <w:jc w:val="right"/>
              <w:rPr>
                <w:rFonts w:ascii="Calibri"/>
                <w:sz w:val="22"/>
              </w:rPr>
            </w:pPr>
            <w:r>
              <w:rPr>
                <w:rFonts w:ascii="Calibri"/>
                <w:spacing w:val="-2"/>
                <w:sz w:val="22"/>
              </w:rPr>
              <w:t>BNY02</w:t>
            </w:r>
          </w:p>
        </w:tc>
        <w:tc>
          <w:tcPr>
            <w:tcW w:w="2986" w:type="dxa"/>
          </w:tcPr>
          <w:p>
            <w:pPr>
              <w:pStyle w:val="TableParagraph"/>
              <w:spacing w:line="225"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25"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$5,225.00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$10,618.75</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$69,463.50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$388,648.00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$225.00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$317,600.00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right="70"/>
              <w:jc w:val="right"/>
              <w:rPr>
                <w:rFonts w:ascii="Calibri"/>
                <w:sz w:val="22"/>
              </w:rPr>
            </w:pPr>
            <w:r>
              <w:rPr>
                <w:rFonts w:ascii="Calibri"/>
                <w:spacing w:val="-2"/>
                <w:sz w:val="22"/>
              </w:rPr>
              <w:t>Aug-</w:t>
            </w:r>
            <w:r>
              <w:rPr>
                <w:rFonts w:ascii="Calibri"/>
                <w:spacing w:val="-5"/>
                <w:sz w:val="22"/>
              </w:rPr>
              <w:t>23</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60" w:lineRule="exact"/>
              <w:ind w:right="106"/>
              <w:jc w:val="right"/>
              <w:rPr>
                <w:rFonts w:ascii="Calibri"/>
                <w:sz w:val="22"/>
              </w:rPr>
            </w:pPr>
            <w:r>
              <w:rPr>
                <w:rFonts w:ascii="Calibri"/>
                <w:spacing w:val="-2"/>
                <w:sz w:val="22"/>
              </w:rPr>
              <w:t>$750.00</w:t>
            </w:r>
          </w:p>
        </w:tc>
        <w:tc>
          <w:tcPr>
            <w:tcW w:w="3650" w:type="dxa"/>
          </w:tcPr>
          <w:p>
            <w:pPr>
              <w:pStyle w:val="TableParagraph"/>
              <w:spacing w:line="260"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60" w:lineRule="exact"/>
              <w:ind w:right="232"/>
              <w:jc w:val="right"/>
              <w:rPr>
                <w:rFonts w:ascii="Calibri"/>
                <w:sz w:val="22"/>
              </w:rPr>
            </w:pPr>
            <w:r>
              <w:rPr>
                <w:rFonts w:ascii="Calibri"/>
                <w:spacing w:val="-2"/>
                <w:sz w:val="22"/>
              </w:rPr>
              <w:t>BNY02</w:t>
            </w:r>
          </w:p>
        </w:tc>
        <w:tc>
          <w:tcPr>
            <w:tcW w:w="2986" w:type="dxa"/>
          </w:tcPr>
          <w:p>
            <w:pPr>
              <w:pStyle w:val="TableParagraph"/>
              <w:spacing w:line="260" w:lineRule="exact"/>
              <w:ind w:left="202"/>
              <w:rPr>
                <w:rFonts w:ascii="Calibri"/>
                <w:sz w:val="22"/>
              </w:rPr>
            </w:pPr>
            <w:r>
              <w:rPr>
                <w:rFonts w:ascii="Calibri"/>
                <w:sz w:val="22"/>
              </w:rPr>
              <w:t>111-</w:t>
            </w:r>
            <w:r>
              <w:rPr>
                <w:rFonts w:ascii="Calibri"/>
                <w:spacing w:val="-2"/>
                <w:sz w:val="22"/>
              </w:rPr>
              <w:t>2058436</w:t>
            </w:r>
          </w:p>
        </w:tc>
        <w:tc>
          <w:tcPr>
            <w:tcW w:w="1077" w:type="dxa"/>
          </w:tcPr>
          <w:p>
            <w:pPr>
              <w:pStyle w:val="TableParagraph"/>
              <w:spacing w:line="260"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$750.00</w:t>
            </w:r>
          </w:p>
        </w:tc>
        <w:tc>
          <w:tcPr>
            <w:tcW w:w="3650" w:type="dxa"/>
          </w:tcPr>
          <w:p>
            <w:pPr>
              <w:pStyle w:val="TableParagraph"/>
              <w:spacing w:line="259" w:lineRule="exact"/>
              <w:ind w:left="37"/>
              <w:rPr>
                <w:rFonts w:ascii="Calibri"/>
                <w:sz w:val="22"/>
              </w:rPr>
            </w:pPr>
            <w:r>
              <w:rPr>
                <w:rFonts w:ascii="Calibri"/>
                <w:sz w:val="22"/>
              </w:rPr>
              <w:t>BNY</w:t>
            </w:r>
            <w:r>
              <w:rPr>
                <w:rFonts w:ascii="Calibri"/>
                <w:spacing w:val="-3"/>
                <w:sz w:val="22"/>
              </w:rPr>
              <w:t> </w:t>
            </w:r>
            <w:r>
              <w:rPr>
                <w:rFonts w:ascii="Calibri"/>
                <w:spacing w:val="-2"/>
                <w:sz w:val="22"/>
              </w:rPr>
              <w:t>MELLON</w:t>
            </w:r>
          </w:p>
        </w:tc>
        <w:tc>
          <w:tcPr>
            <w:tcW w:w="1118" w:type="dxa"/>
          </w:tcPr>
          <w:p>
            <w:pPr>
              <w:pStyle w:val="TableParagraph"/>
              <w:spacing w:line="259" w:lineRule="exact"/>
              <w:ind w:right="232"/>
              <w:jc w:val="right"/>
              <w:rPr>
                <w:rFonts w:ascii="Calibri"/>
                <w:sz w:val="22"/>
              </w:rPr>
            </w:pPr>
            <w:r>
              <w:rPr>
                <w:rFonts w:ascii="Calibri"/>
                <w:spacing w:val="-2"/>
                <w:sz w:val="22"/>
              </w:rPr>
              <w:t>BNY02</w:t>
            </w:r>
          </w:p>
        </w:tc>
        <w:tc>
          <w:tcPr>
            <w:tcW w:w="2986" w:type="dxa"/>
          </w:tcPr>
          <w:p>
            <w:pPr>
              <w:pStyle w:val="TableParagraph"/>
              <w:spacing w:line="259" w:lineRule="exact"/>
              <w:ind w:left="202"/>
              <w:rPr>
                <w:rFonts w:ascii="Calibri"/>
                <w:sz w:val="22"/>
              </w:rPr>
            </w:pPr>
            <w:r>
              <w:rPr>
                <w:rFonts w:ascii="Calibri"/>
                <w:sz w:val="22"/>
              </w:rPr>
              <w:t>252-</w:t>
            </w:r>
            <w:r>
              <w:rPr>
                <w:rFonts w:ascii="Calibri"/>
                <w:spacing w:val="-2"/>
                <w:sz w:val="22"/>
              </w:rPr>
              <w:t>257189</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0475.033.000.00.00</w:t>
            </w:r>
          </w:p>
        </w:tc>
        <w:tc>
          <w:tcPr>
            <w:tcW w:w="1558" w:type="dxa"/>
          </w:tcPr>
          <w:p>
            <w:pPr>
              <w:pStyle w:val="TableParagraph"/>
              <w:spacing w:line="259" w:lineRule="exact"/>
              <w:ind w:right="106"/>
              <w:jc w:val="right"/>
              <w:rPr>
                <w:rFonts w:ascii="Calibri"/>
                <w:sz w:val="22"/>
              </w:rPr>
            </w:pPr>
            <w:r>
              <w:rPr>
                <w:rFonts w:ascii="Calibri"/>
                <w:sz w:val="22"/>
              </w:rPr>
              <w:t>$</w:t>
            </w:r>
            <w:r>
              <w:rPr>
                <w:rFonts w:ascii="Calibri"/>
                <w:spacing w:val="47"/>
                <w:sz w:val="22"/>
              </w:rPr>
              <w:t>  </w:t>
            </w:r>
            <w:r>
              <w:rPr>
                <w:rFonts w:ascii="Calibri"/>
                <w:spacing w:val="-2"/>
                <w:sz w:val="22"/>
              </w:rPr>
              <w:t>860,354.06</w:t>
            </w:r>
          </w:p>
        </w:tc>
        <w:tc>
          <w:tcPr>
            <w:tcW w:w="3650" w:type="dxa"/>
          </w:tcPr>
          <w:p>
            <w:pPr>
              <w:pStyle w:val="TableParagraph"/>
              <w:spacing w:line="259" w:lineRule="exact"/>
              <w:ind w:left="37"/>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118" w:type="dxa"/>
          </w:tcPr>
          <w:p>
            <w:pPr>
              <w:pStyle w:val="TableParagraph"/>
              <w:spacing w:line="259" w:lineRule="exact"/>
              <w:ind w:right="257"/>
              <w:jc w:val="right"/>
              <w:rPr>
                <w:rFonts w:ascii="Calibri"/>
                <w:sz w:val="22"/>
              </w:rPr>
            </w:pPr>
            <w:r>
              <w:rPr>
                <w:rFonts w:ascii="Calibri"/>
                <w:spacing w:val="-2"/>
                <w:sz w:val="22"/>
              </w:rPr>
              <w:t>ACS01</w:t>
            </w:r>
          </w:p>
        </w:tc>
        <w:tc>
          <w:tcPr>
            <w:tcW w:w="2986" w:type="dxa"/>
          </w:tcPr>
          <w:p>
            <w:pPr>
              <w:pStyle w:val="TableParagraph"/>
              <w:spacing w:line="259" w:lineRule="exact"/>
              <w:ind w:left="202"/>
              <w:rPr>
                <w:rFonts w:ascii="Calibri"/>
                <w:sz w:val="22"/>
              </w:rPr>
            </w:pPr>
            <w:r>
              <w:rPr>
                <w:rFonts w:ascii="Calibri"/>
                <w:sz w:val="22"/>
              </w:rPr>
              <w:t>May</w:t>
            </w:r>
            <w:r>
              <w:rPr>
                <w:rFonts w:ascii="Calibri"/>
                <w:spacing w:val="1"/>
                <w:sz w:val="22"/>
              </w:rPr>
              <w:t> </w:t>
            </w:r>
            <w:r>
              <w:rPr>
                <w:rFonts w:ascii="Calibri"/>
                <w:spacing w:val="-2"/>
                <w:sz w:val="22"/>
              </w:rPr>
              <w:t>Benefits</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0475.036.000.00.00</w:t>
            </w:r>
          </w:p>
        </w:tc>
        <w:tc>
          <w:tcPr>
            <w:tcW w:w="1558" w:type="dxa"/>
          </w:tcPr>
          <w:p>
            <w:pPr>
              <w:pStyle w:val="TableParagraph"/>
              <w:tabs>
                <w:tab w:pos="419" w:val="left" w:leader="none"/>
              </w:tabs>
              <w:spacing w:line="259" w:lineRule="exact"/>
              <w:ind w:right="106"/>
              <w:jc w:val="right"/>
              <w:rPr>
                <w:rFonts w:ascii="Calibri"/>
                <w:sz w:val="22"/>
              </w:rPr>
            </w:pPr>
            <w:r>
              <w:rPr>
                <w:rFonts w:ascii="Calibri"/>
                <w:spacing w:val="-10"/>
                <w:sz w:val="22"/>
              </w:rPr>
              <w:t>$</w:t>
            </w:r>
            <w:r>
              <w:rPr>
                <w:rFonts w:ascii="Calibri"/>
                <w:sz w:val="22"/>
              </w:rPr>
              <w:tab/>
            </w:r>
            <w:r>
              <w:rPr>
                <w:rFonts w:ascii="Calibri"/>
                <w:spacing w:val="-2"/>
                <w:sz w:val="22"/>
              </w:rPr>
              <w:t>28,192.94</w:t>
            </w:r>
          </w:p>
        </w:tc>
        <w:tc>
          <w:tcPr>
            <w:tcW w:w="3650" w:type="dxa"/>
          </w:tcPr>
          <w:p>
            <w:pPr>
              <w:pStyle w:val="TableParagraph"/>
              <w:spacing w:line="259" w:lineRule="exact"/>
              <w:ind w:left="37"/>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118" w:type="dxa"/>
          </w:tcPr>
          <w:p>
            <w:pPr>
              <w:pStyle w:val="TableParagraph"/>
              <w:spacing w:line="259" w:lineRule="exact"/>
              <w:ind w:right="257"/>
              <w:jc w:val="right"/>
              <w:rPr>
                <w:rFonts w:ascii="Calibri"/>
                <w:sz w:val="22"/>
              </w:rPr>
            </w:pPr>
            <w:r>
              <w:rPr>
                <w:rFonts w:ascii="Calibri"/>
                <w:spacing w:val="-2"/>
                <w:sz w:val="22"/>
              </w:rPr>
              <w:t>ACS01</w:t>
            </w:r>
          </w:p>
        </w:tc>
        <w:tc>
          <w:tcPr>
            <w:tcW w:w="2986" w:type="dxa"/>
          </w:tcPr>
          <w:p>
            <w:pPr>
              <w:pStyle w:val="TableParagraph"/>
              <w:spacing w:line="259" w:lineRule="exact"/>
              <w:ind w:left="202"/>
              <w:rPr>
                <w:rFonts w:ascii="Calibri"/>
                <w:sz w:val="22"/>
              </w:rPr>
            </w:pPr>
            <w:r>
              <w:rPr>
                <w:rFonts w:ascii="Calibri"/>
                <w:sz w:val="22"/>
              </w:rPr>
              <w:t>May</w:t>
            </w:r>
            <w:r>
              <w:rPr>
                <w:rFonts w:ascii="Calibri"/>
                <w:spacing w:val="1"/>
                <w:sz w:val="22"/>
              </w:rPr>
              <w:t> </w:t>
            </w:r>
            <w:r>
              <w:rPr>
                <w:rFonts w:ascii="Calibri"/>
                <w:spacing w:val="-2"/>
                <w:sz w:val="22"/>
              </w:rPr>
              <w:t>Benefits</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0475.034.000.00.00</w:t>
            </w:r>
          </w:p>
        </w:tc>
        <w:tc>
          <w:tcPr>
            <w:tcW w:w="1558" w:type="dxa"/>
          </w:tcPr>
          <w:p>
            <w:pPr>
              <w:pStyle w:val="TableParagraph"/>
              <w:tabs>
                <w:tab w:pos="532" w:val="left" w:leader="none"/>
              </w:tabs>
              <w:spacing w:line="259" w:lineRule="exact"/>
              <w:ind w:right="106"/>
              <w:jc w:val="right"/>
              <w:rPr>
                <w:rFonts w:ascii="Calibri"/>
                <w:sz w:val="22"/>
              </w:rPr>
            </w:pPr>
            <w:r>
              <w:rPr>
                <w:rFonts w:ascii="Calibri"/>
                <w:spacing w:val="-10"/>
                <w:sz w:val="22"/>
              </w:rPr>
              <w:t>$</w:t>
            </w:r>
            <w:r>
              <w:rPr>
                <w:rFonts w:ascii="Calibri"/>
                <w:sz w:val="22"/>
              </w:rPr>
              <w:tab/>
            </w:r>
            <w:r>
              <w:rPr>
                <w:rFonts w:ascii="Calibri"/>
                <w:spacing w:val="-2"/>
                <w:sz w:val="22"/>
              </w:rPr>
              <w:t>3,556.94</w:t>
            </w:r>
          </w:p>
        </w:tc>
        <w:tc>
          <w:tcPr>
            <w:tcW w:w="3650" w:type="dxa"/>
          </w:tcPr>
          <w:p>
            <w:pPr>
              <w:pStyle w:val="TableParagraph"/>
              <w:spacing w:line="259" w:lineRule="exact"/>
              <w:ind w:left="37"/>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118" w:type="dxa"/>
          </w:tcPr>
          <w:p>
            <w:pPr>
              <w:pStyle w:val="TableParagraph"/>
              <w:spacing w:line="259" w:lineRule="exact"/>
              <w:ind w:right="257"/>
              <w:jc w:val="right"/>
              <w:rPr>
                <w:rFonts w:ascii="Calibri"/>
                <w:sz w:val="22"/>
              </w:rPr>
            </w:pPr>
            <w:r>
              <w:rPr>
                <w:rFonts w:ascii="Calibri"/>
                <w:spacing w:val="-2"/>
                <w:sz w:val="22"/>
              </w:rPr>
              <w:t>ACS01</w:t>
            </w:r>
          </w:p>
        </w:tc>
        <w:tc>
          <w:tcPr>
            <w:tcW w:w="2986" w:type="dxa"/>
          </w:tcPr>
          <w:p>
            <w:pPr>
              <w:pStyle w:val="TableParagraph"/>
              <w:spacing w:line="259" w:lineRule="exact"/>
              <w:ind w:left="202"/>
              <w:rPr>
                <w:rFonts w:ascii="Calibri"/>
                <w:sz w:val="22"/>
              </w:rPr>
            </w:pPr>
            <w:r>
              <w:rPr>
                <w:rFonts w:ascii="Calibri"/>
                <w:sz w:val="22"/>
              </w:rPr>
              <w:t>May</w:t>
            </w:r>
            <w:r>
              <w:rPr>
                <w:rFonts w:ascii="Calibri"/>
                <w:spacing w:val="1"/>
                <w:sz w:val="22"/>
              </w:rPr>
              <w:t> </w:t>
            </w:r>
            <w:r>
              <w:rPr>
                <w:rFonts w:ascii="Calibri"/>
                <w:spacing w:val="-2"/>
                <w:sz w:val="22"/>
              </w:rPr>
              <w:t>Benefits</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58" w:type="dxa"/>
          </w:tcPr>
          <w:p>
            <w:pPr>
              <w:pStyle w:val="TableParagraph"/>
              <w:spacing w:line="259" w:lineRule="exact"/>
              <w:ind w:right="106"/>
              <w:jc w:val="right"/>
              <w:rPr>
                <w:rFonts w:ascii="Calibri"/>
                <w:sz w:val="22"/>
              </w:rPr>
            </w:pPr>
            <w:r>
              <w:rPr>
                <w:rFonts w:ascii="Calibri"/>
                <w:spacing w:val="-2"/>
                <w:sz w:val="22"/>
              </w:rPr>
              <w:t>$15,000.00</w:t>
            </w:r>
          </w:p>
        </w:tc>
        <w:tc>
          <w:tcPr>
            <w:tcW w:w="3650" w:type="dxa"/>
          </w:tcPr>
          <w:p>
            <w:pPr>
              <w:pStyle w:val="TableParagraph"/>
              <w:spacing w:line="259" w:lineRule="exact"/>
              <w:ind w:left="37"/>
              <w:rPr>
                <w:rFonts w:ascii="Calibri"/>
                <w:sz w:val="22"/>
              </w:rPr>
            </w:pPr>
            <w:r>
              <w:rPr>
                <w:rFonts w:ascii="Calibri"/>
                <w:spacing w:val="-2"/>
                <w:sz w:val="22"/>
              </w:rPr>
              <w:t>NEOPOST</w:t>
            </w:r>
          </w:p>
        </w:tc>
        <w:tc>
          <w:tcPr>
            <w:tcW w:w="1118" w:type="dxa"/>
          </w:tcPr>
          <w:p>
            <w:pPr>
              <w:pStyle w:val="TableParagraph"/>
              <w:spacing w:line="259" w:lineRule="exact"/>
              <w:ind w:right="206"/>
              <w:jc w:val="right"/>
              <w:rPr>
                <w:rFonts w:ascii="Calibri"/>
                <w:sz w:val="22"/>
              </w:rPr>
            </w:pPr>
            <w:r>
              <w:rPr>
                <w:rFonts w:ascii="Calibri"/>
                <w:spacing w:val="-2"/>
                <w:sz w:val="22"/>
              </w:rPr>
              <w:t>NEO01</w:t>
            </w:r>
          </w:p>
        </w:tc>
        <w:tc>
          <w:tcPr>
            <w:tcW w:w="2986" w:type="dxa"/>
          </w:tcPr>
          <w:p>
            <w:pPr>
              <w:pStyle w:val="TableParagraph"/>
              <w:spacing w:line="259" w:lineRule="exact"/>
              <w:ind w:right="68"/>
              <w:jc w:val="right"/>
              <w:rPr>
                <w:rFonts w:ascii="Calibri"/>
                <w:sz w:val="22"/>
              </w:rPr>
            </w:pPr>
            <w:r>
              <w:rPr>
                <w:rFonts w:ascii="Calibri"/>
                <w:sz w:val="22"/>
              </w:rPr>
              <w:t>23-</w:t>
            </w:r>
            <w:r>
              <w:rPr>
                <w:rFonts w:ascii="Calibri"/>
                <w:spacing w:val="-5"/>
                <w:sz w:val="22"/>
              </w:rPr>
              <w:t>Aug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2620.538.000.00.00</w:t>
            </w:r>
          </w:p>
        </w:tc>
        <w:tc>
          <w:tcPr>
            <w:tcW w:w="1558" w:type="dxa"/>
          </w:tcPr>
          <w:p>
            <w:pPr>
              <w:pStyle w:val="TableParagraph"/>
              <w:spacing w:line="259" w:lineRule="exact"/>
              <w:ind w:right="106"/>
              <w:jc w:val="right"/>
              <w:rPr>
                <w:rFonts w:ascii="Calibri"/>
                <w:sz w:val="22"/>
              </w:rPr>
            </w:pPr>
            <w:r>
              <w:rPr>
                <w:rFonts w:ascii="Calibri"/>
                <w:spacing w:val="-2"/>
                <w:sz w:val="22"/>
              </w:rPr>
              <w:t>$202.42</w:t>
            </w:r>
          </w:p>
        </w:tc>
        <w:tc>
          <w:tcPr>
            <w:tcW w:w="3650" w:type="dxa"/>
          </w:tcPr>
          <w:p>
            <w:pPr>
              <w:pStyle w:val="TableParagraph"/>
              <w:spacing w:line="259" w:lineRule="exact"/>
              <w:ind w:left="37"/>
              <w:rPr>
                <w:rFonts w:ascii="Calibri"/>
                <w:sz w:val="22"/>
              </w:rPr>
            </w:pPr>
            <w:r>
              <w:rPr>
                <w:rFonts w:ascii="Calibri"/>
                <w:spacing w:val="-2"/>
                <w:sz w:val="22"/>
              </w:rPr>
              <w:t>Verizonwireless</w:t>
            </w:r>
          </w:p>
        </w:tc>
        <w:tc>
          <w:tcPr>
            <w:tcW w:w="1118" w:type="dxa"/>
          </w:tcPr>
          <w:p>
            <w:pPr>
              <w:pStyle w:val="TableParagraph"/>
              <w:spacing w:line="259" w:lineRule="exact"/>
              <w:ind w:right="249"/>
              <w:jc w:val="right"/>
              <w:rPr>
                <w:rFonts w:ascii="Calibri"/>
                <w:sz w:val="22"/>
              </w:rPr>
            </w:pPr>
            <w:r>
              <w:rPr>
                <w:rFonts w:ascii="Calibri"/>
                <w:spacing w:val="-2"/>
                <w:sz w:val="22"/>
              </w:rPr>
              <w:t>VER02</w:t>
            </w:r>
          </w:p>
        </w:tc>
        <w:tc>
          <w:tcPr>
            <w:tcW w:w="2986" w:type="dxa"/>
          </w:tcPr>
          <w:p>
            <w:pPr>
              <w:pStyle w:val="TableParagraph"/>
              <w:spacing w:line="259" w:lineRule="exact"/>
              <w:ind w:right="68"/>
              <w:jc w:val="right"/>
              <w:rPr>
                <w:rFonts w:ascii="Calibri"/>
                <w:sz w:val="22"/>
              </w:rPr>
            </w:pPr>
            <w:r>
              <w:rPr>
                <w:rFonts w:ascii="Calibri"/>
                <w:sz w:val="22"/>
              </w:rPr>
              <w:t>23-</w:t>
            </w:r>
            <w:r>
              <w:rPr>
                <w:rFonts w:ascii="Calibri"/>
                <w:spacing w:val="-5"/>
                <w:sz w:val="22"/>
              </w:rPr>
              <w:t>Aug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2360.581.000.00.00</w:t>
            </w:r>
          </w:p>
        </w:tc>
        <w:tc>
          <w:tcPr>
            <w:tcW w:w="1558" w:type="dxa"/>
          </w:tcPr>
          <w:p>
            <w:pPr>
              <w:pStyle w:val="TableParagraph"/>
              <w:spacing w:line="259" w:lineRule="exact"/>
              <w:ind w:right="105"/>
              <w:jc w:val="right"/>
              <w:rPr>
                <w:rFonts w:ascii="Calibri"/>
                <w:sz w:val="22"/>
              </w:rPr>
            </w:pPr>
            <w:r>
              <w:rPr>
                <w:rFonts w:ascii="Calibri"/>
                <w:spacing w:val="-2"/>
                <w:sz w:val="22"/>
              </w:rPr>
              <w:t>$13.00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LAZ</w:t>
            </w:r>
            <w:r>
              <w:rPr>
                <w:rFonts w:ascii="Calibri"/>
                <w:spacing w:val="-3"/>
                <w:sz w:val="22"/>
              </w:rPr>
              <w:t> </w:t>
            </w:r>
            <w:r>
              <w:rPr>
                <w:rFonts w:ascii="Calibri"/>
                <w:sz w:val="22"/>
              </w:rPr>
              <w:t>Parking</w:t>
            </w:r>
            <w:r>
              <w:rPr>
                <w:rFonts w:ascii="Calibri"/>
                <w:spacing w:val="-3"/>
                <w:sz w:val="22"/>
              </w:rPr>
              <w:t> </w:t>
            </w:r>
            <w:r>
              <w:rPr>
                <w:rFonts w:ascii="Calibri"/>
                <w:sz w:val="22"/>
              </w:rPr>
              <w:t>-</w:t>
            </w:r>
            <w:r>
              <w:rPr>
                <w:rFonts w:ascii="Calibri"/>
                <w:spacing w:val="-2"/>
                <w:sz w:val="22"/>
              </w:rPr>
              <w:t> 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2360.581.000.00.00</w:t>
            </w:r>
          </w:p>
        </w:tc>
        <w:tc>
          <w:tcPr>
            <w:tcW w:w="1558" w:type="dxa"/>
          </w:tcPr>
          <w:p>
            <w:pPr>
              <w:pStyle w:val="TableParagraph"/>
              <w:spacing w:line="259" w:lineRule="exact"/>
              <w:ind w:right="105"/>
              <w:jc w:val="right"/>
              <w:rPr>
                <w:rFonts w:ascii="Calibri"/>
                <w:sz w:val="22"/>
              </w:rPr>
            </w:pPr>
            <w:r>
              <w:rPr>
                <w:rFonts w:ascii="Calibri"/>
                <w:spacing w:val="-2"/>
                <w:sz w:val="22"/>
              </w:rPr>
              <w:t>$25.74</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Five</w:t>
            </w:r>
            <w:r>
              <w:rPr>
                <w:rFonts w:ascii="Calibri"/>
                <w:spacing w:val="-3"/>
                <w:sz w:val="22"/>
              </w:rPr>
              <w:t> </w:t>
            </w:r>
            <w:r>
              <w:rPr>
                <w:rFonts w:ascii="Calibri"/>
                <w:sz w:val="22"/>
              </w:rPr>
              <w:t>Guys</w:t>
            </w:r>
            <w:r>
              <w:rPr>
                <w:rFonts w:ascii="Calibri"/>
                <w:spacing w:val="-1"/>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2360.581.000.00.00</w:t>
            </w:r>
          </w:p>
        </w:tc>
        <w:tc>
          <w:tcPr>
            <w:tcW w:w="1558" w:type="dxa"/>
          </w:tcPr>
          <w:p>
            <w:pPr>
              <w:pStyle w:val="TableParagraph"/>
              <w:spacing w:line="260" w:lineRule="exact"/>
              <w:ind w:right="105"/>
              <w:jc w:val="right"/>
              <w:rPr>
                <w:rFonts w:ascii="Calibri"/>
                <w:sz w:val="22"/>
              </w:rPr>
            </w:pPr>
            <w:r>
              <w:rPr>
                <w:rFonts w:ascii="Calibri"/>
                <w:spacing w:val="-2"/>
                <w:sz w:val="22"/>
              </w:rPr>
              <w:t>$17.22</w:t>
            </w:r>
          </w:p>
        </w:tc>
        <w:tc>
          <w:tcPr>
            <w:tcW w:w="3650" w:type="dxa"/>
          </w:tcPr>
          <w:p>
            <w:pPr>
              <w:pStyle w:val="TableParagraph"/>
              <w:spacing w:line="260"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60" w:lineRule="exact"/>
              <w:ind w:right="228"/>
              <w:jc w:val="right"/>
              <w:rPr>
                <w:rFonts w:ascii="Calibri"/>
                <w:sz w:val="22"/>
              </w:rPr>
            </w:pPr>
            <w:r>
              <w:rPr>
                <w:rFonts w:ascii="Calibri"/>
                <w:spacing w:val="-4"/>
                <w:sz w:val="22"/>
              </w:rPr>
              <w:t>PNC06</w:t>
            </w:r>
          </w:p>
        </w:tc>
        <w:tc>
          <w:tcPr>
            <w:tcW w:w="2986" w:type="dxa"/>
          </w:tcPr>
          <w:p>
            <w:pPr>
              <w:pStyle w:val="TableParagraph"/>
              <w:spacing w:line="260" w:lineRule="exact"/>
              <w:ind w:left="202"/>
              <w:rPr>
                <w:rFonts w:ascii="Calibri"/>
                <w:sz w:val="22"/>
              </w:rPr>
            </w:pPr>
            <w:r>
              <w:rPr>
                <w:rFonts w:ascii="Calibri"/>
                <w:sz w:val="22"/>
              </w:rPr>
              <w:t>Cava Union</w:t>
            </w:r>
            <w:r>
              <w:rPr>
                <w:rFonts w:ascii="Calibri"/>
                <w:spacing w:val="-1"/>
                <w:sz w:val="22"/>
              </w:rPr>
              <w:t> </w:t>
            </w:r>
            <w:r>
              <w:rPr>
                <w:rFonts w:ascii="Calibri"/>
                <w:sz w:val="22"/>
              </w:rPr>
              <w:t>Sta - </w:t>
            </w:r>
            <w:r>
              <w:rPr>
                <w:rFonts w:ascii="Calibri"/>
                <w:spacing w:val="-4"/>
                <w:sz w:val="22"/>
              </w:rPr>
              <w:t>Aiken</w:t>
            </w:r>
          </w:p>
        </w:tc>
        <w:tc>
          <w:tcPr>
            <w:tcW w:w="1077" w:type="dxa"/>
          </w:tcPr>
          <w:p>
            <w:pPr>
              <w:pStyle w:val="TableParagraph"/>
              <w:spacing w:line="260"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2360.581.000.00.00</w:t>
            </w:r>
          </w:p>
        </w:tc>
        <w:tc>
          <w:tcPr>
            <w:tcW w:w="1558" w:type="dxa"/>
          </w:tcPr>
          <w:p>
            <w:pPr>
              <w:pStyle w:val="TableParagraph"/>
              <w:spacing w:line="259" w:lineRule="exact"/>
              <w:ind w:right="105"/>
              <w:jc w:val="right"/>
              <w:rPr>
                <w:rFonts w:ascii="Calibri"/>
                <w:sz w:val="22"/>
              </w:rPr>
            </w:pPr>
            <w:r>
              <w:rPr>
                <w:rFonts w:ascii="Calibri"/>
                <w:spacing w:val="-2"/>
                <w:sz w:val="22"/>
              </w:rPr>
              <w:t>$12.12</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Chick-Fil-A</w:t>
            </w:r>
            <w:r>
              <w:rPr>
                <w:rFonts w:ascii="Calibri"/>
                <w:spacing w:val="-5"/>
                <w:sz w:val="22"/>
              </w:rPr>
              <w:t> </w:t>
            </w:r>
            <w:r>
              <w:rPr>
                <w:rFonts w:ascii="Calibri"/>
                <w:sz w:val="22"/>
              </w:rPr>
              <w:t>-</w:t>
            </w:r>
            <w:r>
              <w:rPr>
                <w:rFonts w:ascii="Calibri"/>
                <w:spacing w:val="-4"/>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2360.810.000.00.00</w:t>
            </w:r>
          </w:p>
        </w:tc>
        <w:tc>
          <w:tcPr>
            <w:tcW w:w="1558" w:type="dxa"/>
          </w:tcPr>
          <w:p>
            <w:pPr>
              <w:pStyle w:val="TableParagraph"/>
              <w:spacing w:line="259" w:lineRule="exact"/>
              <w:ind w:right="106"/>
              <w:jc w:val="right"/>
              <w:rPr>
                <w:rFonts w:ascii="Calibri"/>
                <w:sz w:val="22"/>
              </w:rPr>
            </w:pPr>
            <w:r>
              <w:rPr>
                <w:rFonts w:ascii="Calibri"/>
                <w:spacing w:val="-2"/>
                <w:sz w:val="22"/>
              </w:rPr>
              <w:t>$755.00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AASA</w:t>
            </w:r>
            <w:r>
              <w:rPr>
                <w:rFonts w:ascii="Calibri"/>
                <w:spacing w:val="-4"/>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2360.581.000.00.00</w:t>
            </w:r>
          </w:p>
        </w:tc>
        <w:tc>
          <w:tcPr>
            <w:tcW w:w="1558" w:type="dxa"/>
          </w:tcPr>
          <w:p>
            <w:pPr>
              <w:pStyle w:val="TableParagraph"/>
              <w:spacing w:line="259" w:lineRule="exact"/>
              <w:ind w:right="106"/>
              <w:jc w:val="right"/>
              <w:rPr>
                <w:rFonts w:ascii="Calibri"/>
                <w:sz w:val="22"/>
              </w:rPr>
            </w:pPr>
            <w:r>
              <w:rPr>
                <w:rFonts w:ascii="Calibri"/>
                <w:spacing w:val="-2"/>
                <w:sz w:val="22"/>
              </w:rPr>
              <w:t>$867.20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Washington</w:t>
            </w:r>
            <w:r>
              <w:rPr>
                <w:rFonts w:ascii="Calibri"/>
                <w:spacing w:val="-3"/>
                <w:sz w:val="22"/>
              </w:rPr>
              <w:t> </w:t>
            </w:r>
            <w:r>
              <w:rPr>
                <w:rFonts w:ascii="Calibri"/>
                <w:sz w:val="22"/>
              </w:rPr>
              <w:t>Hilton</w:t>
            </w:r>
            <w:r>
              <w:rPr>
                <w:rFonts w:ascii="Calibri"/>
                <w:spacing w:val="-2"/>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2310.610.000.00.00</w:t>
            </w:r>
          </w:p>
        </w:tc>
        <w:tc>
          <w:tcPr>
            <w:tcW w:w="1558" w:type="dxa"/>
          </w:tcPr>
          <w:p>
            <w:pPr>
              <w:pStyle w:val="TableParagraph"/>
              <w:spacing w:line="259" w:lineRule="exact"/>
              <w:ind w:right="106"/>
              <w:jc w:val="right"/>
              <w:rPr>
                <w:rFonts w:ascii="Calibri"/>
                <w:sz w:val="22"/>
              </w:rPr>
            </w:pPr>
            <w:r>
              <w:rPr>
                <w:rFonts w:ascii="Calibri"/>
                <w:spacing w:val="-2"/>
                <w:sz w:val="22"/>
              </w:rPr>
              <w:t>$336.00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GPSA</w:t>
            </w:r>
            <w:r>
              <w:rPr>
                <w:rFonts w:ascii="Calibri"/>
                <w:spacing w:val="-2"/>
                <w:sz w:val="22"/>
              </w:rPr>
              <w:t> </w:t>
            </w:r>
            <w:r>
              <w:rPr>
                <w:rFonts w:ascii="Calibri"/>
                <w:sz w:val="22"/>
              </w:rPr>
              <w:t>-</w:t>
            </w:r>
            <w:r>
              <w:rPr>
                <w:rFonts w:ascii="Calibri"/>
                <w:spacing w:val="-1"/>
                <w:sz w:val="22"/>
              </w:rPr>
              <w:t> </w:t>
            </w:r>
            <w:r>
              <w:rPr>
                <w:rFonts w:ascii="Calibri"/>
                <w:sz w:val="22"/>
              </w:rPr>
              <w:t>Board</w:t>
            </w:r>
            <w:r>
              <w:rPr>
                <w:rFonts w:ascii="Calibri"/>
                <w:spacing w:val="-2"/>
                <w:sz w:val="22"/>
              </w:rPr>
              <w:t> Appreciation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59" w:lineRule="exact"/>
              <w:ind w:right="106"/>
              <w:jc w:val="right"/>
              <w:rPr>
                <w:rFonts w:ascii="Calibri"/>
                <w:sz w:val="22"/>
              </w:rPr>
            </w:pPr>
            <w:r>
              <w:rPr>
                <w:rFonts w:ascii="Calibri"/>
                <w:spacing w:val="-2"/>
                <w:sz w:val="22"/>
              </w:rPr>
              <w:t>$893.12</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Washington</w:t>
            </w:r>
            <w:r>
              <w:rPr>
                <w:rFonts w:ascii="Calibri"/>
                <w:spacing w:val="-3"/>
                <w:sz w:val="22"/>
              </w:rPr>
              <w:t> </w:t>
            </w:r>
            <w:r>
              <w:rPr>
                <w:rFonts w:ascii="Calibri"/>
                <w:sz w:val="22"/>
              </w:rPr>
              <w:t>Hilton</w:t>
            </w:r>
            <w:r>
              <w:rPr>
                <w:rFonts w:ascii="Calibri"/>
                <w:spacing w:val="-2"/>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59" w:lineRule="exact"/>
              <w:ind w:right="106"/>
              <w:jc w:val="right"/>
              <w:rPr>
                <w:rFonts w:ascii="Calibri"/>
                <w:sz w:val="22"/>
              </w:rPr>
            </w:pPr>
            <w:r>
              <w:rPr>
                <w:rFonts w:ascii="Calibri"/>
                <w:spacing w:val="-2"/>
                <w:sz w:val="22"/>
              </w:rPr>
              <w:t>$129.60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Sam's</w:t>
            </w:r>
            <w:r>
              <w:rPr>
                <w:rFonts w:ascii="Calibri"/>
                <w:spacing w:val="-2"/>
                <w:sz w:val="22"/>
              </w:rPr>
              <w:t> </w:t>
            </w:r>
            <w:r>
              <w:rPr>
                <w:rFonts w:ascii="Calibri"/>
                <w:sz w:val="22"/>
              </w:rPr>
              <w:t>Club</w:t>
            </w:r>
            <w:r>
              <w:rPr>
                <w:rFonts w:ascii="Calibri"/>
                <w:spacing w:val="-4"/>
                <w:sz w:val="22"/>
              </w:rPr>
              <w:t> </w:t>
            </w:r>
            <w:r>
              <w:rPr>
                <w:rFonts w:ascii="Calibri"/>
                <w:sz w:val="22"/>
              </w:rPr>
              <w:t>-</w:t>
            </w:r>
            <w:r>
              <w:rPr>
                <w:rFonts w:ascii="Calibri"/>
                <w:spacing w:val="-1"/>
                <w:sz w:val="22"/>
              </w:rPr>
              <w:t> </w:t>
            </w:r>
            <w:r>
              <w:rPr>
                <w:rFonts w:ascii="Calibri"/>
                <w:spacing w:val="-5"/>
                <w:sz w:val="22"/>
              </w:rPr>
              <w:t>ESY</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59" w:lineRule="exact"/>
              <w:ind w:right="105"/>
              <w:jc w:val="right"/>
              <w:rPr>
                <w:rFonts w:ascii="Calibri"/>
                <w:sz w:val="22"/>
              </w:rPr>
            </w:pPr>
            <w:r>
              <w:rPr>
                <w:rFonts w:ascii="Calibri"/>
                <w:spacing w:val="-2"/>
                <w:sz w:val="22"/>
              </w:rPr>
              <w:t>$65.00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Oakmont Bakery</w:t>
            </w:r>
            <w:r>
              <w:rPr>
                <w:rFonts w:ascii="Calibri"/>
                <w:spacing w:val="1"/>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2310.610.000.00.00</w:t>
            </w:r>
          </w:p>
        </w:tc>
        <w:tc>
          <w:tcPr>
            <w:tcW w:w="1558" w:type="dxa"/>
          </w:tcPr>
          <w:p>
            <w:pPr>
              <w:pStyle w:val="TableParagraph"/>
              <w:spacing w:line="259" w:lineRule="exact"/>
              <w:ind w:right="105"/>
              <w:jc w:val="right"/>
              <w:rPr>
                <w:rFonts w:ascii="Calibri"/>
                <w:sz w:val="22"/>
              </w:rPr>
            </w:pPr>
            <w:r>
              <w:rPr>
                <w:rFonts w:ascii="Calibri"/>
                <w:spacing w:val="-2"/>
                <w:sz w:val="22"/>
              </w:rPr>
              <w:t>$86.87</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Giant</w:t>
            </w:r>
            <w:r>
              <w:rPr>
                <w:rFonts w:ascii="Calibri"/>
                <w:spacing w:val="-3"/>
                <w:sz w:val="22"/>
              </w:rPr>
              <w:t> </w:t>
            </w:r>
            <w:r>
              <w:rPr>
                <w:rFonts w:ascii="Calibri"/>
                <w:sz w:val="22"/>
              </w:rPr>
              <w:t>Eagle</w:t>
            </w:r>
            <w:r>
              <w:rPr>
                <w:rFonts w:ascii="Calibri"/>
                <w:spacing w:val="-1"/>
                <w:sz w:val="22"/>
              </w:rPr>
              <w:t> </w:t>
            </w:r>
            <w:r>
              <w:rPr>
                <w:rFonts w:ascii="Calibri"/>
                <w:sz w:val="22"/>
              </w:rPr>
              <w:t>-</w:t>
            </w:r>
            <w:r>
              <w:rPr>
                <w:rFonts w:ascii="Calibri"/>
                <w:spacing w:val="-1"/>
                <w:sz w:val="22"/>
              </w:rPr>
              <w:t>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60" w:lineRule="exact"/>
              <w:ind w:right="105"/>
              <w:jc w:val="right"/>
              <w:rPr>
                <w:rFonts w:ascii="Calibri"/>
                <w:sz w:val="22"/>
              </w:rPr>
            </w:pPr>
            <w:r>
              <w:rPr>
                <w:rFonts w:ascii="Calibri"/>
                <w:spacing w:val="-2"/>
                <w:sz w:val="22"/>
              </w:rPr>
              <w:t>$79.48</w:t>
            </w:r>
          </w:p>
        </w:tc>
        <w:tc>
          <w:tcPr>
            <w:tcW w:w="3650" w:type="dxa"/>
          </w:tcPr>
          <w:p>
            <w:pPr>
              <w:pStyle w:val="TableParagraph"/>
              <w:spacing w:line="260"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60" w:lineRule="exact"/>
              <w:ind w:right="228"/>
              <w:jc w:val="right"/>
              <w:rPr>
                <w:rFonts w:ascii="Calibri"/>
                <w:sz w:val="22"/>
              </w:rPr>
            </w:pPr>
            <w:r>
              <w:rPr>
                <w:rFonts w:ascii="Calibri"/>
                <w:spacing w:val="-4"/>
                <w:sz w:val="22"/>
              </w:rPr>
              <w:t>PNC06</w:t>
            </w:r>
          </w:p>
        </w:tc>
        <w:tc>
          <w:tcPr>
            <w:tcW w:w="2986" w:type="dxa"/>
          </w:tcPr>
          <w:p>
            <w:pPr>
              <w:pStyle w:val="TableParagraph"/>
              <w:spacing w:line="260" w:lineRule="exact"/>
              <w:ind w:left="202"/>
              <w:rPr>
                <w:rFonts w:ascii="Calibri"/>
                <w:sz w:val="22"/>
              </w:rPr>
            </w:pPr>
            <w:r>
              <w:rPr>
                <w:rFonts w:ascii="Calibri"/>
                <w:sz w:val="22"/>
              </w:rPr>
              <w:t>Chick</w:t>
            </w:r>
            <w:r>
              <w:rPr>
                <w:rFonts w:ascii="Calibri"/>
                <w:spacing w:val="-3"/>
                <w:sz w:val="22"/>
              </w:rPr>
              <w:t> </w:t>
            </w:r>
            <w:r>
              <w:rPr>
                <w:rFonts w:ascii="Calibri"/>
                <w:sz w:val="22"/>
              </w:rPr>
              <w:t>Fil</w:t>
            </w:r>
            <w:r>
              <w:rPr>
                <w:rFonts w:ascii="Calibri"/>
                <w:spacing w:val="-1"/>
                <w:sz w:val="22"/>
              </w:rPr>
              <w:t> </w:t>
            </w:r>
            <w:r>
              <w:rPr>
                <w:rFonts w:ascii="Calibri"/>
                <w:sz w:val="22"/>
              </w:rPr>
              <w:t>A</w:t>
            </w:r>
            <w:r>
              <w:rPr>
                <w:rFonts w:ascii="Calibri"/>
                <w:spacing w:val="-1"/>
                <w:sz w:val="22"/>
              </w:rPr>
              <w:t> </w:t>
            </w:r>
            <w:r>
              <w:rPr>
                <w:rFonts w:ascii="Calibri"/>
                <w:sz w:val="22"/>
              </w:rPr>
              <w:t>- </w:t>
            </w:r>
            <w:r>
              <w:rPr>
                <w:rFonts w:ascii="Calibri"/>
                <w:spacing w:val="-2"/>
                <w:sz w:val="22"/>
              </w:rPr>
              <w:t>Aiken</w:t>
            </w:r>
          </w:p>
        </w:tc>
        <w:tc>
          <w:tcPr>
            <w:tcW w:w="1077" w:type="dxa"/>
          </w:tcPr>
          <w:p>
            <w:pPr>
              <w:pStyle w:val="TableParagraph"/>
              <w:spacing w:line="260"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2380.610.000.00.00</w:t>
            </w:r>
          </w:p>
        </w:tc>
        <w:tc>
          <w:tcPr>
            <w:tcW w:w="1558" w:type="dxa"/>
          </w:tcPr>
          <w:p>
            <w:pPr>
              <w:pStyle w:val="TableParagraph"/>
              <w:spacing w:line="259" w:lineRule="exact"/>
              <w:ind w:right="105"/>
              <w:jc w:val="right"/>
              <w:rPr>
                <w:rFonts w:ascii="Calibri"/>
                <w:sz w:val="22"/>
              </w:rPr>
            </w:pPr>
            <w:r>
              <w:rPr>
                <w:rFonts w:ascii="Calibri"/>
                <w:spacing w:val="-2"/>
                <w:sz w:val="22"/>
              </w:rPr>
              <w:t>$13.00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UPS - </w:t>
            </w:r>
            <w:r>
              <w:rPr>
                <w:rFonts w:ascii="Calibri"/>
                <w:spacing w:val="-2"/>
                <w:sz w:val="22"/>
              </w:rPr>
              <w:t>Aiken</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2380.610.000.35.00</w:t>
            </w:r>
          </w:p>
        </w:tc>
        <w:tc>
          <w:tcPr>
            <w:tcW w:w="1558" w:type="dxa"/>
          </w:tcPr>
          <w:p>
            <w:pPr>
              <w:pStyle w:val="TableParagraph"/>
              <w:spacing w:line="259" w:lineRule="exact"/>
              <w:ind w:right="38"/>
              <w:jc w:val="right"/>
              <w:rPr>
                <w:rFonts w:ascii="Calibri"/>
                <w:sz w:val="22"/>
              </w:rPr>
            </w:pPr>
            <w:r>
              <w:rPr>
                <w:rFonts w:ascii="Calibri"/>
                <w:color w:val="FF0000"/>
                <w:spacing w:val="-2"/>
                <w:sz w:val="22"/>
              </w:rPr>
              <w:t>($239.58)</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pacing w:val="-2"/>
                <w:sz w:val="22"/>
              </w:rPr>
              <w:t>Magnatag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59" w:lineRule="exact"/>
              <w:ind w:right="105"/>
              <w:jc w:val="right"/>
              <w:rPr>
                <w:rFonts w:ascii="Calibri"/>
                <w:sz w:val="22"/>
              </w:rPr>
            </w:pPr>
            <w:r>
              <w:rPr>
                <w:rFonts w:ascii="Calibri"/>
                <w:spacing w:val="-2"/>
                <w:sz w:val="22"/>
              </w:rPr>
              <w:t>$47.93</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Frank's</w:t>
            </w:r>
            <w:r>
              <w:rPr>
                <w:rFonts w:ascii="Calibri"/>
                <w:spacing w:val="-3"/>
                <w:sz w:val="22"/>
              </w:rPr>
              <w:t> </w:t>
            </w:r>
            <w:r>
              <w:rPr>
                <w:rFonts w:ascii="Calibri"/>
                <w:sz w:val="22"/>
              </w:rPr>
              <w:t>Pizza</w:t>
            </w:r>
            <w:r>
              <w:rPr>
                <w:rFonts w:ascii="Calibri"/>
                <w:spacing w:val="-3"/>
                <w:sz w:val="22"/>
              </w:rPr>
              <w:t> </w:t>
            </w:r>
            <w:r>
              <w:rPr>
                <w:rFonts w:ascii="Calibri"/>
                <w:sz w:val="22"/>
              </w:rPr>
              <w:t>-</w:t>
            </w:r>
            <w:r>
              <w:rPr>
                <w:rFonts w:ascii="Calibri"/>
                <w:spacing w:val="-2"/>
                <w:sz w:val="22"/>
              </w:rPr>
              <w:t> O'Black</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2380.610.000.35.00</w:t>
            </w:r>
          </w:p>
        </w:tc>
        <w:tc>
          <w:tcPr>
            <w:tcW w:w="1558" w:type="dxa"/>
          </w:tcPr>
          <w:p>
            <w:pPr>
              <w:pStyle w:val="TableParagraph"/>
              <w:spacing w:line="259" w:lineRule="exact"/>
              <w:ind w:right="106"/>
              <w:jc w:val="right"/>
              <w:rPr>
                <w:rFonts w:ascii="Calibri"/>
                <w:sz w:val="22"/>
              </w:rPr>
            </w:pPr>
            <w:r>
              <w:rPr>
                <w:rFonts w:ascii="Calibri"/>
                <w:spacing w:val="-2"/>
                <w:sz w:val="22"/>
              </w:rPr>
              <w:t>$375.23</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pacing w:val="-2"/>
                <w:sz w:val="22"/>
              </w:rPr>
              <w:t>Magnatag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2620.432.000.15.00</w:t>
            </w:r>
          </w:p>
        </w:tc>
        <w:tc>
          <w:tcPr>
            <w:tcW w:w="1558" w:type="dxa"/>
          </w:tcPr>
          <w:p>
            <w:pPr>
              <w:pStyle w:val="TableParagraph"/>
              <w:spacing w:line="259" w:lineRule="exact"/>
              <w:ind w:right="106"/>
              <w:jc w:val="right"/>
              <w:rPr>
                <w:rFonts w:ascii="Calibri"/>
                <w:sz w:val="22"/>
              </w:rPr>
            </w:pPr>
            <w:r>
              <w:rPr>
                <w:rFonts w:ascii="Calibri"/>
                <w:spacing w:val="-2"/>
                <w:sz w:val="22"/>
              </w:rPr>
              <w:t>$1,769.00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Webstaurant</w:t>
            </w:r>
            <w:r>
              <w:rPr>
                <w:rFonts w:ascii="Calibri"/>
                <w:spacing w:val="-4"/>
                <w:sz w:val="22"/>
              </w:rPr>
              <w:t> </w:t>
            </w:r>
            <w:r>
              <w:rPr>
                <w:rFonts w:ascii="Calibri"/>
                <w:sz w:val="22"/>
              </w:rPr>
              <w:t>Store</w:t>
            </w:r>
            <w:r>
              <w:rPr>
                <w:rFonts w:ascii="Calibri"/>
                <w:spacing w:val="-2"/>
                <w:sz w:val="22"/>
              </w:rPr>
              <w:t> </w:t>
            </w:r>
            <w:r>
              <w:rPr>
                <w:rFonts w:ascii="Calibri"/>
                <w:sz w:val="22"/>
              </w:rPr>
              <w:t>-</w:t>
            </w:r>
            <w:r>
              <w:rPr>
                <w:rFonts w:ascii="Calibri"/>
                <w:spacing w:val="-1"/>
                <w:sz w:val="22"/>
              </w:rPr>
              <w:t> </w:t>
            </w:r>
            <w:r>
              <w:rPr>
                <w:rFonts w:ascii="Calibri"/>
                <w:spacing w:val="-5"/>
                <w:sz w:val="22"/>
              </w:rPr>
              <w:t>B&amp;G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2111.610.000.30.00</w:t>
            </w:r>
          </w:p>
        </w:tc>
        <w:tc>
          <w:tcPr>
            <w:tcW w:w="1558" w:type="dxa"/>
          </w:tcPr>
          <w:p>
            <w:pPr>
              <w:pStyle w:val="TableParagraph"/>
              <w:spacing w:line="259" w:lineRule="exact"/>
              <w:ind w:right="106"/>
              <w:jc w:val="right"/>
              <w:rPr>
                <w:rFonts w:ascii="Calibri"/>
                <w:sz w:val="22"/>
              </w:rPr>
            </w:pPr>
            <w:r>
              <w:rPr>
                <w:rFonts w:ascii="Calibri"/>
                <w:spacing w:val="-2"/>
                <w:sz w:val="22"/>
              </w:rPr>
              <w:t>$1,519.20</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Safety Direct - </w:t>
            </w:r>
            <w:r>
              <w:rPr>
                <w:rFonts w:ascii="Calibri"/>
                <w:spacing w:val="-5"/>
                <w:sz w:val="22"/>
              </w:rPr>
              <w:t>B&amp;G</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2818.618.000.00.00</w:t>
            </w:r>
          </w:p>
        </w:tc>
        <w:tc>
          <w:tcPr>
            <w:tcW w:w="1558" w:type="dxa"/>
          </w:tcPr>
          <w:p>
            <w:pPr>
              <w:pStyle w:val="TableParagraph"/>
              <w:spacing w:line="259" w:lineRule="exact"/>
              <w:ind w:right="106"/>
              <w:jc w:val="right"/>
              <w:rPr>
                <w:rFonts w:ascii="Calibri"/>
                <w:sz w:val="22"/>
              </w:rPr>
            </w:pPr>
            <w:r>
              <w:rPr>
                <w:rFonts w:ascii="Calibri"/>
                <w:spacing w:val="-2"/>
                <w:sz w:val="22"/>
              </w:rPr>
              <w:t>$899.98</w:t>
            </w:r>
          </w:p>
        </w:tc>
        <w:tc>
          <w:tcPr>
            <w:tcW w:w="3650" w:type="dxa"/>
          </w:tcPr>
          <w:p>
            <w:pPr>
              <w:pStyle w:val="TableParagraph"/>
              <w:spacing w:line="259"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59" w:lineRule="exact"/>
              <w:ind w:right="228"/>
              <w:jc w:val="right"/>
              <w:rPr>
                <w:rFonts w:ascii="Calibri"/>
                <w:sz w:val="22"/>
              </w:rPr>
            </w:pPr>
            <w:r>
              <w:rPr>
                <w:rFonts w:ascii="Calibri"/>
                <w:spacing w:val="-4"/>
                <w:sz w:val="22"/>
              </w:rPr>
              <w:t>PNC06</w:t>
            </w:r>
          </w:p>
        </w:tc>
        <w:tc>
          <w:tcPr>
            <w:tcW w:w="2986" w:type="dxa"/>
          </w:tcPr>
          <w:p>
            <w:pPr>
              <w:pStyle w:val="TableParagraph"/>
              <w:spacing w:line="259" w:lineRule="exact"/>
              <w:ind w:left="202"/>
              <w:rPr>
                <w:rFonts w:ascii="Calibri"/>
                <w:sz w:val="22"/>
              </w:rPr>
            </w:pPr>
            <w:r>
              <w:rPr>
                <w:rFonts w:ascii="Calibri"/>
                <w:sz w:val="22"/>
              </w:rPr>
              <w:t>Go</w:t>
            </w:r>
            <w:r>
              <w:rPr>
                <w:rFonts w:ascii="Calibri"/>
                <w:spacing w:val="-4"/>
                <w:sz w:val="22"/>
              </w:rPr>
              <w:t> </w:t>
            </w:r>
            <w:r>
              <w:rPr>
                <w:rFonts w:ascii="Calibri"/>
                <w:sz w:val="22"/>
              </w:rPr>
              <w:t>Daddy.com</w:t>
            </w:r>
            <w:r>
              <w:rPr>
                <w:rFonts w:ascii="Calibri"/>
                <w:spacing w:val="-1"/>
                <w:sz w:val="22"/>
              </w:rPr>
              <w:t> </w:t>
            </w:r>
            <w:r>
              <w:rPr>
                <w:rFonts w:ascii="Calibri"/>
                <w:sz w:val="22"/>
              </w:rPr>
              <w:t>-</w:t>
            </w:r>
            <w:r>
              <w:rPr>
                <w:rFonts w:ascii="Calibri"/>
                <w:spacing w:val="-1"/>
                <w:sz w:val="22"/>
              </w:rPr>
              <w:t> </w:t>
            </w:r>
            <w:r>
              <w:rPr>
                <w:rFonts w:ascii="Calibri"/>
                <w:spacing w:val="-4"/>
                <w:sz w:val="22"/>
              </w:rPr>
              <w:t>Tech</w:t>
            </w:r>
          </w:p>
        </w:tc>
        <w:tc>
          <w:tcPr>
            <w:tcW w:w="1077" w:type="dxa"/>
          </w:tcPr>
          <w:p>
            <w:pPr>
              <w:pStyle w:val="TableParagraph"/>
              <w:spacing w:line="259" w:lineRule="exact"/>
              <w:ind w:left="57" w:right="47"/>
              <w:jc w:val="center"/>
              <w:rPr>
                <w:rFonts w:ascii="Calibri"/>
                <w:sz w:val="22"/>
              </w:rPr>
            </w:pPr>
            <w:r>
              <w:rPr>
                <w:rFonts w:ascii="Calibri"/>
                <w:spacing w:val="-2"/>
                <w:sz w:val="22"/>
              </w:rPr>
              <w:t>8/31/2023</w:t>
            </w:r>
          </w:p>
        </w:tc>
      </w:tr>
      <w:tr>
        <w:trPr>
          <w:trHeight w:val="255" w:hRule="atLeast"/>
        </w:trPr>
        <w:tc>
          <w:tcPr>
            <w:tcW w:w="2273" w:type="dxa"/>
          </w:tcPr>
          <w:p>
            <w:pPr>
              <w:pStyle w:val="TableParagraph"/>
              <w:spacing w:line="236" w:lineRule="exact"/>
              <w:ind w:left="50"/>
              <w:rPr>
                <w:rFonts w:ascii="Calibri"/>
                <w:sz w:val="22"/>
              </w:rPr>
            </w:pPr>
            <w:r>
              <w:rPr>
                <w:rFonts w:ascii="Calibri"/>
                <w:sz w:val="22"/>
              </w:rPr>
              <w:t>10-</w:t>
            </w:r>
            <w:r>
              <w:rPr>
                <w:rFonts w:ascii="Calibri"/>
                <w:spacing w:val="-2"/>
                <w:sz w:val="22"/>
              </w:rPr>
              <w:t>2360.610.000.00.00</w:t>
            </w:r>
          </w:p>
        </w:tc>
        <w:tc>
          <w:tcPr>
            <w:tcW w:w="1558" w:type="dxa"/>
          </w:tcPr>
          <w:p>
            <w:pPr>
              <w:pStyle w:val="TableParagraph"/>
              <w:spacing w:line="236" w:lineRule="exact"/>
              <w:ind w:right="105"/>
              <w:jc w:val="right"/>
              <w:rPr>
                <w:rFonts w:ascii="Calibri"/>
                <w:sz w:val="22"/>
              </w:rPr>
            </w:pPr>
            <w:r>
              <w:rPr>
                <w:rFonts w:ascii="Calibri"/>
                <w:spacing w:val="-2"/>
                <w:sz w:val="22"/>
              </w:rPr>
              <w:t>$45.62</w:t>
            </w:r>
          </w:p>
        </w:tc>
        <w:tc>
          <w:tcPr>
            <w:tcW w:w="3650" w:type="dxa"/>
          </w:tcPr>
          <w:p>
            <w:pPr>
              <w:pStyle w:val="TableParagraph"/>
              <w:spacing w:line="236" w:lineRule="exact"/>
              <w:ind w:left="37"/>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118" w:type="dxa"/>
          </w:tcPr>
          <w:p>
            <w:pPr>
              <w:pStyle w:val="TableParagraph"/>
              <w:spacing w:line="236" w:lineRule="exact"/>
              <w:ind w:right="228"/>
              <w:jc w:val="right"/>
              <w:rPr>
                <w:rFonts w:ascii="Calibri"/>
                <w:sz w:val="22"/>
              </w:rPr>
            </w:pPr>
            <w:r>
              <w:rPr>
                <w:rFonts w:ascii="Calibri"/>
                <w:spacing w:val="-4"/>
                <w:sz w:val="22"/>
              </w:rPr>
              <w:t>PNC06</w:t>
            </w:r>
          </w:p>
        </w:tc>
        <w:tc>
          <w:tcPr>
            <w:tcW w:w="2986" w:type="dxa"/>
          </w:tcPr>
          <w:p>
            <w:pPr>
              <w:pStyle w:val="TableParagraph"/>
              <w:spacing w:line="236" w:lineRule="exact"/>
              <w:ind w:left="202"/>
              <w:rPr>
                <w:rFonts w:ascii="Calibri"/>
                <w:sz w:val="22"/>
              </w:rPr>
            </w:pPr>
            <w:r>
              <w:rPr>
                <w:rFonts w:ascii="Calibri"/>
                <w:sz w:val="22"/>
              </w:rPr>
              <w:t>Sam's</w:t>
            </w:r>
            <w:r>
              <w:rPr>
                <w:rFonts w:ascii="Calibri"/>
                <w:spacing w:val="-2"/>
                <w:sz w:val="22"/>
              </w:rPr>
              <w:t> </w:t>
            </w:r>
            <w:r>
              <w:rPr>
                <w:rFonts w:ascii="Calibri"/>
                <w:spacing w:val="-4"/>
                <w:sz w:val="22"/>
              </w:rPr>
              <w:t>Club</w:t>
            </w:r>
          </w:p>
        </w:tc>
        <w:tc>
          <w:tcPr>
            <w:tcW w:w="1077" w:type="dxa"/>
          </w:tcPr>
          <w:p>
            <w:pPr>
              <w:pStyle w:val="TableParagraph"/>
              <w:spacing w:line="236" w:lineRule="exact"/>
              <w:ind w:left="57" w:right="47"/>
              <w:jc w:val="center"/>
              <w:rPr>
                <w:rFonts w:ascii="Calibri"/>
                <w:sz w:val="22"/>
              </w:rPr>
            </w:pPr>
            <w:r>
              <w:rPr>
                <w:rFonts w:ascii="Calibri"/>
                <w:spacing w:val="-2"/>
                <w:sz w:val="22"/>
              </w:rPr>
              <w:t>8/31/2023</w:t>
            </w:r>
          </w:p>
        </w:tc>
      </w:tr>
    </w:tbl>
    <w:p>
      <w:pPr>
        <w:spacing w:after="0" w:line="236" w:lineRule="exact"/>
        <w:jc w:val="center"/>
        <w:rPr>
          <w:rFonts w:ascii="Calibri"/>
          <w:sz w:val="22"/>
        </w:rPr>
        <w:sectPr>
          <w:headerReference w:type="default" r:id="rId18"/>
          <w:pgSz w:w="15840" w:h="12240" w:orient="landscape"/>
          <w:pgMar w:header="0" w:footer="0" w:top="1120" w:bottom="280" w:left="900" w:right="2060"/>
        </w:sectPr>
      </w:pPr>
    </w:p>
    <w:p>
      <w:pPr>
        <w:spacing w:line="240" w:lineRule="auto" w:before="2"/>
        <w:rPr>
          <w:b/>
          <w:sz w:val="2"/>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5"/>
        <w:gridCol w:w="1372"/>
        <w:gridCol w:w="3332"/>
        <w:gridCol w:w="1460"/>
        <w:gridCol w:w="2870"/>
        <w:gridCol w:w="1206"/>
      </w:tblGrid>
      <w:tr>
        <w:trPr>
          <w:trHeight w:val="255" w:hRule="atLeast"/>
        </w:trPr>
        <w:tc>
          <w:tcPr>
            <w:tcW w:w="2425" w:type="dxa"/>
          </w:tcPr>
          <w:p>
            <w:pPr>
              <w:pStyle w:val="TableParagraph"/>
              <w:spacing w:line="225" w:lineRule="exact"/>
              <w:ind w:left="50"/>
              <w:rPr>
                <w:rFonts w:ascii="Calibri"/>
                <w:sz w:val="22"/>
              </w:rPr>
            </w:pPr>
            <w:r>
              <w:rPr>
                <w:rFonts w:ascii="Calibri"/>
                <w:sz w:val="22"/>
              </w:rPr>
              <w:t>10-</w:t>
            </w:r>
            <w:r>
              <w:rPr>
                <w:rFonts w:ascii="Calibri"/>
                <w:spacing w:val="-2"/>
                <w:sz w:val="22"/>
              </w:rPr>
              <w:t>1110.610.000.13.00</w:t>
            </w:r>
          </w:p>
        </w:tc>
        <w:tc>
          <w:tcPr>
            <w:tcW w:w="1372" w:type="dxa"/>
          </w:tcPr>
          <w:p>
            <w:pPr>
              <w:pStyle w:val="TableParagraph"/>
              <w:spacing w:line="225" w:lineRule="exact"/>
              <w:ind w:right="72"/>
              <w:jc w:val="right"/>
              <w:rPr>
                <w:rFonts w:ascii="Calibri"/>
                <w:sz w:val="22"/>
              </w:rPr>
            </w:pPr>
            <w:r>
              <w:rPr>
                <w:rFonts w:ascii="Calibri"/>
                <w:spacing w:val="-2"/>
                <w:sz w:val="22"/>
              </w:rPr>
              <w:t>$193.80</w:t>
            </w:r>
          </w:p>
        </w:tc>
        <w:tc>
          <w:tcPr>
            <w:tcW w:w="3332" w:type="dxa"/>
          </w:tcPr>
          <w:p>
            <w:pPr>
              <w:pStyle w:val="TableParagraph"/>
              <w:spacing w:line="225" w:lineRule="exact"/>
              <w:ind w:left="71"/>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460" w:type="dxa"/>
          </w:tcPr>
          <w:p>
            <w:pPr>
              <w:pStyle w:val="TableParagraph"/>
              <w:spacing w:line="225" w:lineRule="exact"/>
              <w:ind w:left="640"/>
              <w:rPr>
                <w:rFonts w:ascii="Calibri"/>
                <w:sz w:val="22"/>
              </w:rPr>
            </w:pPr>
            <w:r>
              <w:rPr>
                <w:rFonts w:ascii="Calibri"/>
                <w:spacing w:val="-4"/>
                <w:sz w:val="22"/>
              </w:rPr>
              <w:t>PNC06</w:t>
            </w:r>
          </w:p>
        </w:tc>
        <w:tc>
          <w:tcPr>
            <w:tcW w:w="2870" w:type="dxa"/>
          </w:tcPr>
          <w:p>
            <w:pPr>
              <w:pStyle w:val="TableParagraph"/>
              <w:spacing w:line="225" w:lineRule="exact"/>
              <w:ind w:left="212"/>
              <w:rPr>
                <w:rFonts w:ascii="Calibri"/>
                <w:sz w:val="22"/>
              </w:rPr>
            </w:pPr>
            <w:r>
              <w:rPr>
                <w:rFonts w:ascii="Calibri"/>
                <w:sz w:val="22"/>
              </w:rPr>
              <w:t>Sam's</w:t>
            </w:r>
            <w:r>
              <w:rPr>
                <w:rFonts w:ascii="Calibri"/>
                <w:spacing w:val="-3"/>
                <w:sz w:val="22"/>
              </w:rPr>
              <w:t> </w:t>
            </w:r>
            <w:r>
              <w:rPr>
                <w:rFonts w:ascii="Calibri"/>
                <w:sz w:val="22"/>
              </w:rPr>
              <w:t>Club</w:t>
            </w:r>
            <w:r>
              <w:rPr>
                <w:rFonts w:ascii="Calibri"/>
                <w:spacing w:val="46"/>
                <w:sz w:val="22"/>
              </w:rPr>
              <w:t> </w:t>
            </w:r>
            <w:r>
              <w:rPr>
                <w:rFonts w:ascii="Calibri"/>
                <w:sz w:val="22"/>
              </w:rPr>
              <w:t>-</w:t>
            </w:r>
            <w:r>
              <w:rPr>
                <w:rFonts w:ascii="Calibri"/>
                <w:spacing w:val="-1"/>
                <w:sz w:val="22"/>
              </w:rPr>
              <w:t> </w:t>
            </w:r>
            <w:r>
              <w:rPr>
                <w:rFonts w:ascii="Calibri"/>
                <w:sz w:val="22"/>
              </w:rPr>
              <w:t>Literacy </w:t>
            </w:r>
            <w:r>
              <w:rPr>
                <w:rFonts w:ascii="Calibri"/>
                <w:spacing w:val="-4"/>
                <w:sz w:val="22"/>
              </w:rPr>
              <w:t>Camp</w:t>
            </w:r>
          </w:p>
        </w:tc>
        <w:tc>
          <w:tcPr>
            <w:tcW w:w="1206" w:type="dxa"/>
          </w:tcPr>
          <w:p>
            <w:pPr>
              <w:pStyle w:val="TableParagraph"/>
              <w:spacing w:line="225" w:lineRule="exact"/>
              <w:ind w:left="189"/>
              <w:rPr>
                <w:rFonts w:ascii="Calibri"/>
                <w:sz w:val="22"/>
              </w:rPr>
            </w:pPr>
            <w:r>
              <w:rPr>
                <w:rFonts w:ascii="Calibri"/>
                <w:spacing w:val="-2"/>
                <w:sz w:val="22"/>
              </w:rPr>
              <w:t>8/31/2023</w:t>
            </w:r>
          </w:p>
        </w:tc>
      </w:tr>
      <w:tr>
        <w:trPr>
          <w:trHeight w:val="255" w:hRule="atLeast"/>
        </w:trPr>
        <w:tc>
          <w:tcPr>
            <w:tcW w:w="2425" w:type="dxa"/>
          </w:tcPr>
          <w:p>
            <w:pPr>
              <w:pStyle w:val="TableParagraph"/>
              <w:spacing w:line="236" w:lineRule="exact"/>
              <w:ind w:right="163"/>
              <w:jc w:val="right"/>
              <w:rPr>
                <w:rFonts w:ascii="Calibri"/>
                <w:b/>
                <w:sz w:val="22"/>
              </w:rPr>
            </w:pPr>
            <w:r>
              <w:rPr>
                <w:rFonts w:ascii="Calibri"/>
                <w:b/>
                <w:spacing w:val="-2"/>
                <w:sz w:val="22"/>
              </w:rPr>
              <w:t>Total</w:t>
            </w:r>
          </w:p>
        </w:tc>
        <w:tc>
          <w:tcPr>
            <w:tcW w:w="1372" w:type="dxa"/>
          </w:tcPr>
          <w:p>
            <w:pPr>
              <w:pStyle w:val="TableParagraph"/>
              <w:spacing w:line="236" w:lineRule="exact"/>
              <w:ind w:right="75"/>
              <w:jc w:val="right"/>
              <w:rPr>
                <w:rFonts w:ascii="Calibri"/>
                <w:b/>
                <w:sz w:val="22"/>
              </w:rPr>
            </w:pPr>
            <w:r>
              <w:rPr>
                <w:rFonts w:ascii="Calibri"/>
                <w:b/>
                <w:spacing w:val="-2"/>
                <w:sz w:val="22"/>
              </w:rPr>
              <w:t>$894,700.24</w:t>
            </w:r>
          </w:p>
        </w:tc>
        <w:tc>
          <w:tcPr>
            <w:tcW w:w="3332" w:type="dxa"/>
          </w:tcPr>
          <w:p>
            <w:pPr>
              <w:pStyle w:val="TableParagraph"/>
              <w:rPr>
                <w:rFonts w:ascii="Times New Roman"/>
                <w:sz w:val="18"/>
              </w:rPr>
            </w:pPr>
          </w:p>
        </w:tc>
        <w:tc>
          <w:tcPr>
            <w:tcW w:w="1460" w:type="dxa"/>
          </w:tcPr>
          <w:p>
            <w:pPr>
              <w:pStyle w:val="TableParagraph"/>
              <w:rPr>
                <w:rFonts w:ascii="Times New Roman"/>
                <w:sz w:val="18"/>
              </w:rPr>
            </w:pPr>
          </w:p>
        </w:tc>
        <w:tc>
          <w:tcPr>
            <w:tcW w:w="2870" w:type="dxa"/>
          </w:tcPr>
          <w:p>
            <w:pPr>
              <w:pStyle w:val="TableParagraph"/>
              <w:rPr>
                <w:rFonts w:ascii="Times New Roman"/>
                <w:sz w:val="18"/>
              </w:rPr>
            </w:pPr>
          </w:p>
        </w:tc>
        <w:tc>
          <w:tcPr>
            <w:tcW w:w="1206" w:type="dxa"/>
          </w:tcPr>
          <w:p>
            <w:pPr>
              <w:pStyle w:val="TableParagraph"/>
              <w:rPr>
                <w:rFonts w:ascii="Times New Roman"/>
                <w:sz w:val="18"/>
              </w:rPr>
            </w:pPr>
          </w:p>
        </w:tc>
      </w:tr>
    </w:tbl>
    <w:p>
      <w:pPr>
        <w:spacing w:after="0"/>
        <w:rPr>
          <w:rFonts w:ascii="Times New Roman"/>
          <w:sz w:val="18"/>
        </w:rPr>
        <w:sectPr>
          <w:headerReference w:type="default" r:id="rId19"/>
          <w:pgSz w:w="15840" w:h="12240" w:orient="landscape"/>
          <w:pgMar w:header="0" w:footer="0" w:top="1120" w:bottom="280" w:left="900" w:right="2060"/>
        </w:sect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0"/>
        <w:gridCol w:w="3160"/>
        <w:gridCol w:w="5776"/>
        <w:gridCol w:w="1672"/>
        <w:gridCol w:w="413"/>
      </w:tblGrid>
      <w:tr>
        <w:trPr>
          <w:trHeight w:val="210" w:hRule="atLeast"/>
        </w:trPr>
        <w:tc>
          <w:tcPr>
            <w:tcW w:w="1220" w:type="dxa"/>
            <w:tcBorders>
              <w:bottom w:val="single" w:sz="6" w:space="0" w:color="000000"/>
            </w:tcBorders>
          </w:tcPr>
          <w:p>
            <w:pPr>
              <w:pStyle w:val="TableParagraph"/>
              <w:spacing w:line="179" w:lineRule="exact"/>
              <w:ind w:left="490"/>
              <w:rPr>
                <w:b/>
                <w:sz w:val="16"/>
              </w:rPr>
            </w:pPr>
            <w:bookmarkStart w:name="SUPPLEMENT C.1B OF SEPTEMBER 13 FOR SEPT" w:id="6"/>
            <w:bookmarkEnd w:id="6"/>
            <w:r>
              <w:rPr/>
            </w:r>
            <w:r>
              <w:rPr>
                <w:b/>
                <w:sz w:val="16"/>
              </w:rPr>
              <w:t>Vendor</w:t>
            </w:r>
            <w:r>
              <w:rPr>
                <w:b/>
                <w:spacing w:val="-1"/>
                <w:sz w:val="16"/>
              </w:rPr>
              <w:t> </w:t>
            </w:r>
            <w:r>
              <w:rPr>
                <w:b/>
                <w:spacing w:val="-10"/>
                <w:sz w:val="16"/>
              </w:rPr>
              <w:t>#</w:t>
            </w:r>
          </w:p>
        </w:tc>
        <w:tc>
          <w:tcPr>
            <w:tcW w:w="3160" w:type="dxa"/>
            <w:tcBorders>
              <w:bottom w:val="single" w:sz="6" w:space="0" w:color="000000"/>
            </w:tcBorders>
          </w:tcPr>
          <w:p>
            <w:pPr>
              <w:pStyle w:val="TableParagraph"/>
              <w:spacing w:line="179" w:lineRule="exact"/>
              <w:ind w:left="169"/>
              <w:rPr>
                <w:b/>
                <w:sz w:val="16"/>
              </w:rPr>
            </w:pPr>
            <w:r>
              <w:rPr>
                <w:b/>
                <w:sz w:val="16"/>
              </w:rPr>
              <w:t>Vendor</w:t>
            </w:r>
            <w:r>
              <w:rPr>
                <w:b/>
                <w:spacing w:val="-1"/>
                <w:sz w:val="16"/>
              </w:rPr>
              <w:t> </w:t>
            </w:r>
            <w:r>
              <w:rPr>
                <w:b/>
                <w:spacing w:val="-4"/>
                <w:sz w:val="16"/>
              </w:rPr>
              <w:t>Name</w:t>
            </w:r>
          </w:p>
        </w:tc>
        <w:tc>
          <w:tcPr>
            <w:tcW w:w="5776" w:type="dxa"/>
            <w:tcBorders>
              <w:bottom w:val="single" w:sz="6" w:space="0" w:color="000000"/>
            </w:tcBorders>
          </w:tcPr>
          <w:p>
            <w:pPr>
              <w:pStyle w:val="TableParagraph"/>
              <w:tabs>
                <w:tab w:pos="4741" w:val="left" w:leader="none"/>
              </w:tabs>
              <w:spacing w:line="179" w:lineRule="exact"/>
              <w:ind w:left="580"/>
              <w:rPr>
                <w:b/>
                <w:sz w:val="16"/>
              </w:rPr>
            </w:pPr>
            <w:r>
              <w:rPr>
                <w:b/>
                <w:spacing w:val="-2"/>
                <w:sz w:val="16"/>
              </w:rPr>
              <w:t>Description</w:t>
            </w:r>
            <w:r>
              <w:rPr>
                <w:b/>
                <w:sz w:val="16"/>
              </w:rPr>
              <w:tab/>
              <w:t>Acct</w:t>
            </w:r>
            <w:r>
              <w:rPr>
                <w:b/>
                <w:spacing w:val="-3"/>
                <w:sz w:val="16"/>
              </w:rPr>
              <w:t> </w:t>
            </w:r>
            <w:r>
              <w:rPr>
                <w:b/>
                <w:spacing w:val="-10"/>
                <w:sz w:val="16"/>
              </w:rPr>
              <w:t>#</w:t>
            </w:r>
          </w:p>
        </w:tc>
        <w:tc>
          <w:tcPr>
            <w:tcW w:w="1672" w:type="dxa"/>
            <w:tcBorders>
              <w:bottom w:val="single" w:sz="6" w:space="0" w:color="000000"/>
            </w:tcBorders>
          </w:tcPr>
          <w:p>
            <w:pPr>
              <w:pStyle w:val="TableParagraph"/>
              <w:spacing w:line="179" w:lineRule="exact"/>
              <w:ind w:right="84"/>
              <w:jc w:val="right"/>
              <w:rPr>
                <w:b/>
                <w:sz w:val="16"/>
              </w:rPr>
            </w:pPr>
            <w:r>
              <w:rPr>
                <w:b/>
                <w:spacing w:val="-2"/>
                <w:sz w:val="16"/>
              </w:rPr>
              <w:t>Amount</w:t>
            </w:r>
          </w:p>
        </w:tc>
        <w:tc>
          <w:tcPr>
            <w:tcW w:w="413" w:type="dxa"/>
            <w:tcBorders>
              <w:bottom w:val="single" w:sz="6" w:space="0" w:color="000000"/>
            </w:tcBorders>
          </w:tcPr>
          <w:p>
            <w:pPr>
              <w:pStyle w:val="TableParagraph"/>
              <w:rPr>
                <w:rFonts w:ascii="Times New Roman"/>
                <w:sz w:val="14"/>
              </w:rPr>
            </w:pPr>
          </w:p>
        </w:tc>
      </w:tr>
      <w:tr>
        <w:trPr>
          <w:trHeight w:val="403" w:hRule="atLeast"/>
        </w:trPr>
        <w:tc>
          <w:tcPr>
            <w:tcW w:w="1220" w:type="dxa"/>
            <w:tcBorders>
              <w:top w:val="single" w:sz="6" w:space="0" w:color="000000"/>
            </w:tcBorders>
          </w:tcPr>
          <w:p>
            <w:pPr>
              <w:pStyle w:val="TableParagraph"/>
              <w:spacing w:before="9"/>
              <w:ind w:left="455"/>
              <w:rPr>
                <w:sz w:val="16"/>
              </w:rPr>
            </w:pPr>
            <w:r>
              <w:rPr>
                <w:spacing w:val="-2"/>
                <w:sz w:val="16"/>
              </w:rPr>
              <w:t>FOU52</w:t>
            </w:r>
          </w:p>
        </w:tc>
        <w:tc>
          <w:tcPr>
            <w:tcW w:w="3160" w:type="dxa"/>
            <w:tcBorders>
              <w:top w:val="single" w:sz="6" w:space="0" w:color="000000"/>
            </w:tcBorders>
          </w:tcPr>
          <w:p>
            <w:pPr>
              <w:pStyle w:val="TableParagraph"/>
              <w:spacing w:before="9"/>
              <w:ind w:left="45"/>
              <w:rPr>
                <w:sz w:val="16"/>
              </w:rPr>
            </w:pPr>
            <w:r>
              <w:rPr>
                <w:sz w:val="16"/>
              </w:rPr>
              <w:t>FOUNTAIN</w:t>
            </w:r>
            <w:r>
              <w:rPr>
                <w:spacing w:val="-3"/>
                <w:sz w:val="16"/>
              </w:rPr>
              <w:t> </w:t>
            </w:r>
            <w:r>
              <w:rPr>
                <w:spacing w:val="-2"/>
                <w:sz w:val="16"/>
              </w:rPr>
              <w:t>PRODUCTS</w:t>
            </w:r>
          </w:p>
        </w:tc>
        <w:tc>
          <w:tcPr>
            <w:tcW w:w="5776" w:type="dxa"/>
            <w:tcBorders>
              <w:top w:val="single" w:sz="6" w:space="0" w:color="000000"/>
            </w:tcBorders>
          </w:tcPr>
          <w:p>
            <w:pPr>
              <w:pStyle w:val="TableParagraph"/>
              <w:tabs>
                <w:tab w:pos="5397" w:val="right" w:leader="none"/>
              </w:tabs>
              <w:spacing w:before="9"/>
              <w:ind w:left="545"/>
              <w:rPr>
                <w:sz w:val="16"/>
              </w:rPr>
            </w:pPr>
            <w:r>
              <w:rPr>
                <w:sz w:val="16"/>
              </w:rPr>
              <w:t>Food</w:t>
            </w:r>
            <w:r>
              <w:rPr>
                <w:spacing w:val="-3"/>
                <w:sz w:val="16"/>
              </w:rPr>
              <w:t> </w:t>
            </w:r>
            <w:r>
              <w:rPr>
                <w:sz w:val="16"/>
              </w:rPr>
              <w:t>Services</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pacing w:val="-2"/>
                <w:sz w:val="16"/>
              </w:rPr>
              <w:t>Replacement</w:t>
            </w:r>
            <w:r>
              <w:rPr>
                <w:sz w:val="16"/>
              </w:rPr>
              <w:tab/>
            </w:r>
            <w:r>
              <w:rPr>
                <w:spacing w:val="-2"/>
                <w:sz w:val="16"/>
              </w:rPr>
              <w:t>3100.762</w:t>
            </w:r>
          </w:p>
        </w:tc>
        <w:tc>
          <w:tcPr>
            <w:tcW w:w="1672" w:type="dxa"/>
            <w:tcBorders>
              <w:top w:val="single" w:sz="6" w:space="0" w:color="000000"/>
            </w:tcBorders>
          </w:tcPr>
          <w:p>
            <w:pPr>
              <w:pStyle w:val="TableParagraph"/>
              <w:spacing w:before="9"/>
              <w:jc w:val="right"/>
              <w:rPr>
                <w:sz w:val="16"/>
              </w:rPr>
            </w:pPr>
            <w:r>
              <w:rPr>
                <w:spacing w:val="-2"/>
                <w:sz w:val="16"/>
              </w:rPr>
              <w:t>$38,930.00</w:t>
            </w:r>
          </w:p>
        </w:tc>
        <w:tc>
          <w:tcPr>
            <w:tcW w:w="413" w:type="dxa"/>
            <w:tcBorders>
              <w:top w:val="single" w:sz="6" w:space="0" w:color="000000"/>
            </w:tcBorders>
          </w:tcPr>
          <w:p>
            <w:pPr>
              <w:pStyle w:val="TableParagraph"/>
              <w:rPr>
                <w:rFonts w:ascii="Times New Roman"/>
                <w:sz w:val="16"/>
              </w:rPr>
            </w:pPr>
          </w:p>
        </w:tc>
      </w:tr>
      <w:tr>
        <w:trPr>
          <w:trHeight w:val="600" w:hRule="atLeast"/>
        </w:trPr>
        <w:tc>
          <w:tcPr>
            <w:tcW w:w="1220" w:type="dxa"/>
          </w:tcPr>
          <w:p>
            <w:pPr>
              <w:pStyle w:val="TableParagraph"/>
              <w:spacing w:before="9"/>
              <w:rPr>
                <w:b/>
                <w:sz w:val="17"/>
              </w:rPr>
            </w:pPr>
          </w:p>
          <w:p>
            <w:pPr>
              <w:pStyle w:val="TableParagraph"/>
              <w:spacing w:before="1"/>
              <w:ind w:left="455"/>
              <w:rPr>
                <w:sz w:val="16"/>
              </w:rPr>
            </w:pPr>
            <w:r>
              <w:rPr>
                <w:spacing w:val="-2"/>
                <w:sz w:val="16"/>
              </w:rPr>
              <w:t>HOM14</w:t>
            </w:r>
          </w:p>
        </w:tc>
        <w:tc>
          <w:tcPr>
            <w:tcW w:w="3160" w:type="dxa"/>
          </w:tcPr>
          <w:p>
            <w:pPr>
              <w:pStyle w:val="TableParagraph"/>
              <w:spacing w:before="9"/>
              <w:rPr>
                <w:b/>
                <w:sz w:val="17"/>
              </w:rPr>
            </w:pPr>
          </w:p>
          <w:p>
            <w:pPr>
              <w:pStyle w:val="TableParagraph"/>
              <w:spacing w:before="1"/>
              <w:ind w:left="45"/>
              <w:rPr>
                <w:sz w:val="16"/>
              </w:rPr>
            </w:pPr>
            <w:r>
              <w:rPr>
                <w:sz w:val="16"/>
              </w:rPr>
              <w:t>HOME</w:t>
            </w:r>
            <w:r>
              <w:rPr>
                <w:spacing w:val="-3"/>
                <w:sz w:val="16"/>
              </w:rPr>
              <w:t> </w:t>
            </w:r>
            <w:r>
              <w:rPr>
                <w:sz w:val="16"/>
              </w:rPr>
              <w:t>DEPOT</w:t>
            </w:r>
            <w:r>
              <w:rPr>
                <w:spacing w:val="-1"/>
                <w:sz w:val="16"/>
              </w:rPr>
              <w:t> </w:t>
            </w:r>
            <w:r>
              <w:rPr>
                <w:sz w:val="16"/>
              </w:rPr>
              <w:t>CREDIT</w:t>
            </w:r>
            <w:r>
              <w:rPr>
                <w:spacing w:val="-1"/>
                <w:sz w:val="16"/>
              </w:rPr>
              <w:t> </w:t>
            </w:r>
            <w:r>
              <w:rPr>
                <w:spacing w:val="-2"/>
                <w:sz w:val="16"/>
              </w:rPr>
              <w:t>SERVICES</w:t>
            </w:r>
          </w:p>
        </w:tc>
        <w:tc>
          <w:tcPr>
            <w:tcW w:w="5776" w:type="dxa"/>
          </w:tcPr>
          <w:p>
            <w:pPr>
              <w:pStyle w:val="TableParagraph"/>
              <w:tabs>
                <w:tab w:pos="5397" w:val="right" w:leader="none"/>
              </w:tabs>
              <w:spacing w:before="205"/>
              <w:ind w:left="545"/>
              <w:rPr>
                <w:sz w:val="16"/>
              </w:rPr>
            </w:pPr>
            <w:r>
              <w:rPr>
                <w:sz w:val="16"/>
              </w:rPr>
              <w:t>Food</w:t>
            </w:r>
            <w:r>
              <w:rPr>
                <w:spacing w:val="-3"/>
                <w:sz w:val="16"/>
              </w:rPr>
              <w:t> </w:t>
            </w:r>
            <w:r>
              <w:rPr>
                <w:sz w:val="16"/>
              </w:rPr>
              <w:t>Services</w:t>
            </w:r>
            <w:r>
              <w:rPr>
                <w:spacing w:val="-1"/>
                <w:sz w:val="16"/>
              </w:rPr>
              <w:t> </w:t>
            </w:r>
            <w:r>
              <w:rPr>
                <w:sz w:val="16"/>
              </w:rPr>
              <w:t>-</w:t>
            </w:r>
            <w:r>
              <w:rPr>
                <w:spacing w:val="-1"/>
                <w:sz w:val="16"/>
              </w:rPr>
              <w:t> </w:t>
            </w:r>
            <w:r>
              <w:rPr>
                <w:sz w:val="16"/>
              </w:rPr>
              <w:t>Capital</w:t>
            </w:r>
            <w:r>
              <w:rPr>
                <w:spacing w:val="-1"/>
                <w:sz w:val="16"/>
              </w:rPr>
              <w:t> </w:t>
            </w:r>
            <w:r>
              <w:rPr>
                <w:sz w:val="16"/>
              </w:rPr>
              <w:t>Equipment</w:t>
            </w:r>
            <w:r>
              <w:rPr>
                <w:spacing w:val="-1"/>
                <w:sz w:val="16"/>
              </w:rPr>
              <w:t> </w:t>
            </w:r>
            <w:r>
              <w:rPr>
                <w:spacing w:val="-2"/>
                <w:sz w:val="16"/>
              </w:rPr>
              <w:t>Replacement</w:t>
            </w:r>
            <w:r>
              <w:rPr>
                <w:sz w:val="16"/>
              </w:rPr>
              <w:tab/>
            </w:r>
            <w:r>
              <w:rPr>
                <w:spacing w:val="-2"/>
                <w:sz w:val="16"/>
              </w:rPr>
              <w:t>3100.762</w:t>
            </w:r>
          </w:p>
        </w:tc>
        <w:tc>
          <w:tcPr>
            <w:tcW w:w="1672" w:type="dxa"/>
          </w:tcPr>
          <w:p>
            <w:pPr>
              <w:pStyle w:val="TableParagraph"/>
              <w:spacing w:before="9"/>
              <w:rPr>
                <w:b/>
                <w:sz w:val="17"/>
              </w:rPr>
            </w:pPr>
          </w:p>
          <w:p>
            <w:pPr>
              <w:pStyle w:val="TableParagraph"/>
              <w:spacing w:before="1"/>
              <w:ind w:right="1"/>
              <w:jc w:val="right"/>
              <w:rPr>
                <w:sz w:val="16"/>
              </w:rPr>
            </w:pPr>
            <w:r>
              <w:rPr>
                <w:spacing w:val="-2"/>
                <w:sz w:val="16"/>
              </w:rPr>
              <w:t>$1,298.00</w:t>
            </w:r>
          </w:p>
        </w:tc>
        <w:tc>
          <w:tcPr>
            <w:tcW w:w="413" w:type="dxa"/>
          </w:tcPr>
          <w:p>
            <w:pPr>
              <w:pStyle w:val="TableParagraph"/>
              <w:rPr>
                <w:rFonts w:ascii="Times New Roman"/>
                <w:sz w:val="16"/>
              </w:rPr>
            </w:pPr>
          </w:p>
        </w:tc>
      </w:tr>
      <w:tr>
        <w:trPr>
          <w:trHeight w:val="420" w:hRule="atLeast"/>
        </w:trPr>
        <w:tc>
          <w:tcPr>
            <w:tcW w:w="1220" w:type="dxa"/>
          </w:tcPr>
          <w:p>
            <w:pPr>
              <w:pStyle w:val="TableParagraph"/>
              <w:spacing w:before="9"/>
              <w:rPr>
                <w:b/>
                <w:sz w:val="17"/>
              </w:rPr>
            </w:pPr>
          </w:p>
          <w:p>
            <w:pPr>
              <w:pStyle w:val="TableParagraph"/>
              <w:spacing w:before="1"/>
              <w:ind w:left="455"/>
              <w:rPr>
                <w:sz w:val="16"/>
              </w:rPr>
            </w:pPr>
            <w:r>
              <w:rPr>
                <w:spacing w:val="-2"/>
                <w:sz w:val="16"/>
              </w:rPr>
              <w:t>NUT01</w:t>
            </w:r>
          </w:p>
        </w:tc>
        <w:tc>
          <w:tcPr>
            <w:tcW w:w="3160" w:type="dxa"/>
          </w:tcPr>
          <w:p>
            <w:pPr>
              <w:pStyle w:val="TableParagraph"/>
              <w:spacing w:before="9"/>
              <w:rPr>
                <w:b/>
                <w:sz w:val="17"/>
              </w:rPr>
            </w:pPr>
          </w:p>
          <w:p>
            <w:pPr>
              <w:pStyle w:val="TableParagraph"/>
              <w:spacing w:before="1"/>
              <w:ind w:left="45"/>
              <w:rPr>
                <w:sz w:val="16"/>
              </w:rPr>
            </w:pPr>
            <w:r>
              <w:rPr>
                <w:sz w:val="16"/>
              </w:rPr>
              <w:t>THE</w:t>
            </w:r>
            <w:r>
              <w:rPr>
                <w:spacing w:val="-1"/>
                <w:sz w:val="16"/>
              </w:rPr>
              <w:t> </w:t>
            </w:r>
            <w:r>
              <w:rPr>
                <w:sz w:val="16"/>
              </w:rPr>
              <w:t>NUTRITION</w:t>
            </w:r>
            <w:r>
              <w:rPr>
                <w:spacing w:val="-1"/>
                <w:sz w:val="16"/>
              </w:rPr>
              <w:t> </w:t>
            </w:r>
            <w:r>
              <w:rPr>
                <w:spacing w:val="-2"/>
                <w:sz w:val="16"/>
              </w:rPr>
              <w:t>GROUP</w:t>
            </w:r>
          </w:p>
        </w:tc>
        <w:tc>
          <w:tcPr>
            <w:tcW w:w="5776" w:type="dxa"/>
          </w:tcPr>
          <w:p>
            <w:pPr>
              <w:pStyle w:val="TableParagraph"/>
              <w:tabs>
                <w:tab w:pos="5397" w:val="right" w:leader="none"/>
              </w:tabs>
              <w:spacing w:before="205"/>
              <w:ind w:left="545"/>
              <w:rPr>
                <w:sz w:val="16"/>
              </w:rPr>
            </w:pPr>
            <w:r>
              <w:rPr>
                <w:spacing w:val="-2"/>
                <w:sz w:val="16"/>
              </w:rPr>
              <w:t>CLEANING</w:t>
            </w:r>
            <w:r>
              <w:rPr>
                <w:sz w:val="16"/>
              </w:rPr>
              <w:tab/>
            </w:r>
            <w:r>
              <w:rPr>
                <w:spacing w:val="-2"/>
                <w:sz w:val="16"/>
              </w:rPr>
              <w:t>3100.572</w:t>
            </w:r>
          </w:p>
        </w:tc>
        <w:tc>
          <w:tcPr>
            <w:tcW w:w="1672" w:type="dxa"/>
          </w:tcPr>
          <w:p>
            <w:pPr>
              <w:pStyle w:val="TableParagraph"/>
              <w:spacing w:before="9"/>
              <w:rPr>
                <w:b/>
                <w:sz w:val="17"/>
              </w:rPr>
            </w:pPr>
          </w:p>
          <w:p>
            <w:pPr>
              <w:pStyle w:val="TableParagraph"/>
              <w:spacing w:before="1"/>
              <w:ind w:right="1"/>
              <w:jc w:val="right"/>
              <w:rPr>
                <w:sz w:val="16"/>
              </w:rPr>
            </w:pPr>
            <w:r>
              <w:rPr>
                <w:spacing w:val="-2"/>
                <w:sz w:val="16"/>
              </w:rPr>
              <w:t>$1,587.03</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pacing w:val="-2"/>
                <w:sz w:val="16"/>
              </w:rPr>
              <w:t>DAIRY</w:t>
            </w:r>
            <w:r>
              <w:rPr>
                <w:sz w:val="16"/>
              </w:rPr>
              <w:tab/>
            </w:r>
            <w:r>
              <w:rPr>
                <w:spacing w:val="-2"/>
                <w:sz w:val="16"/>
              </w:rPr>
              <w:t>3100.571</w:t>
            </w:r>
          </w:p>
        </w:tc>
        <w:tc>
          <w:tcPr>
            <w:tcW w:w="1672" w:type="dxa"/>
          </w:tcPr>
          <w:p>
            <w:pPr>
              <w:pStyle w:val="TableParagraph"/>
              <w:spacing w:before="25"/>
              <w:ind w:right="1"/>
              <w:jc w:val="right"/>
              <w:rPr>
                <w:sz w:val="16"/>
              </w:rPr>
            </w:pPr>
            <w:r>
              <w:rPr>
                <w:spacing w:val="-2"/>
                <w:sz w:val="16"/>
              </w:rPr>
              <w:t>$4,991.62</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Food</w:t>
            </w:r>
            <w:r>
              <w:rPr>
                <w:spacing w:val="-1"/>
                <w:sz w:val="16"/>
              </w:rPr>
              <w:t> </w:t>
            </w:r>
            <w:r>
              <w:rPr>
                <w:sz w:val="16"/>
              </w:rPr>
              <w:t>Services</w:t>
            </w:r>
            <w:r>
              <w:rPr>
                <w:spacing w:val="-1"/>
                <w:sz w:val="16"/>
              </w:rPr>
              <w:t> </w:t>
            </w:r>
            <w:r>
              <w:rPr>
                <w:sz w:val="16"/>
              </w:rPr>
              <w:t>-</w:t>
            </w:r>
            <w:r>
              <w:rPr>
                <w:spacing w:val="-1"/>
                <w:sz w:val="16"/>
              </w:rPr>
              <w:t> </w:t>
            </w:r>
            <w:r>
              <w:rPr>
                <w:sz w:val="16"/>
              </w:rPr>
              <w:t>Business</w:t>
            </w:r>
            <w:r>
              <w:rPr>
                <w:spacing w:val="-1"/>
                <w:sz w:val="16"/>
              </w:rPr>
              <w:t> </w:t>
            </w:r>
            <w:r>
              <w:rPr>
                <w:sz w:val="16"/>
              </w:rPr>
              <w:t>Office</w:t>
            </w:r>
            <w:r>
              <w:rPr>
                <w:spacing w:val="-1"/>
                <w:sz w:val="16"/>
              </w:rPr>
              <w:t> </w:t>
            </w:r>
            <w:r>
              <w:rPr>
                <w:spacing w:val="-2"/>
                <w:sz w:val="16"/>
              </w:rPr>
              <w:t>Expense</w:t>
            </w:r>
            <w:r>
              <w:rPr>
                <w:sz w:val="16"/>
              </w:rPr>
              <w:tab/>
            </w:r>
            <w:r>
              <w:rPr>
                <w:spacing w:val="-2"/>
                <w:sz w:val="16"/>
              </w:rPr>
              <w:t>3100.572</w:t>
            </w:r>
          </w:p>
        </w:tc>
        <w:tc>
          <w:tcPr>
            <w:tcW w:w="1672" w:type="dxa"/>
          </w:tcPr>
          <w:p>
            <w:pPr>
              <w:pStyle w:val="TableParagraph"/>
              <w:spacing w:before="25"/>
              <w:ind w:right="1"/>
              <w:jc w:val="right"/>
              <w:rPr>
                <w:sz w:val="16"/>
              </w:rPr>
            </w:pPr>
            <w:r>
              <w:rPr>
                <w:spacing w:val="-2"/>
                <w:sz w:val="16"/>
              </w:rPr>
              <w:t>$2,854.84</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Food</w:t>
            </w:r>
            <w:r>
              <w:rPr>
                <w:spacing w:val="-1"/>
                <w:sz w:val="16"/>
              </w:rPr>
              <w:t> </w:t>
            </w:r>
            <w:r>
              <w:rPr>
                <w:sz w:val="16"/>
              </w:rPr>
              <w:t>Services</w:t>
            </w:r>
            <w:r>
              <w:rPr>
                <w:spacing w:val="-1"/>
                <w:sz w:val="16"/>
              </w:rPr>
              <w:t> </w:t>
            </w:r>
            <w:r>
              <w:rPr>
                <w:sz w:val="16"/>
              </w:rPr>
              <w:t>-</w:t>
            </w:r>
            <w:r>
              <w:rPr>
                <w:spacing w:val="-1"/>
                <w:sz w:val="16"/>
              </w:rPr>
              <w:t> </w:t>
            </w:r>
            <w:r>
              <w:rPr>
                <w:sz w:val="16"/>
              </w:rPr>
              <w:t>Support</w:t>
            </w:r>
            <w:r>
              <w:rPr>
                <w:spacing w:val="-1"/>
                <w:sz w:val="16"/>
              </w:rPr>
              <w:t> </w:t>
            </w:r>
            <w:r>
              <w:rPr>
                <w:sz w:val="16"/>
              </w:rPr>
              <w:t>Service</w:t>
            </w:r>
            <w:r>
              <w:rPr>
                <w:spacing w:val="-1"/>
                <w:sz w:val="16"/>
              </w:rPr>
              <w:t> </w:t>
            </w:r>
            <w:r>
              <w:rPr>
                <w:spacing w:val="-2"/>
                <w:sz w:val="16"/>
              </w:rPr>
              <w:t>Expense</w:t>
            </w:r>
            <w:r>
              <w:rPr>
                <w:sz w:val="16"/>
              </w:rPr>
              <w:tab/>
            </w:r>
            <w:r>
              <w:rPr>
                <w:spacing w:val="-2"/>
                <w:sz w:val="16"/>
              </w:rPr>
              <w:t>3100.572</w:t>
            </w:r>
          </w:p>
        </w:tc>
        <w:tc>
          <w:tcPr>
            <w:tcW w:w="1672" w:type="dxa"/>
          </w:tcPr>
          <w:p>
            <w:pPr>
              <w:pStyle w:val="TableParagraph"/>
              <w:spacing w:before="25"/>
              <w:ind w:right="1"/>
              <w:jc w:val="right"/>
              <w:rPr>
                <w:sz w:val="16"/>
              </w:rPr>
            </w:pPr>
            <w:r>
              <w:rPr>
                <w:spacing w:val="-2"/>
                <w:sz w:val="16"/>
              </w:rPr>
              <w:t>$1,631.34</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Food</w:t>
            </w:r>
            <w:r>
              <w:rPr>
                <w:spacing w:val="-1"/>
                <w:sz w:val="16"/>
              </w:rPr>
              <w:t> </w:t>
            </w:r>
            <w:r>
              <w:rPr>
                <w:sz w:val="16"/>
              </w:rPr>
              <w:t>Services</w:t>
            </w:r>
            <w:r>
              <w:rPr>
                <w:spacing w:val="-1"/>
                <w:sz w:val="16"/>
              </w:rPr>
              <w:t> </w:t>
            </w:r>
            <w:r>
              <w:rPr>
                <w:sz w:val="16"/>
              </w:rPr>
              <w:t>-</w:t>
            </w:r>
            <w:r>
              <w:rPr>
                <w:spacing w:val="-1"/>
                <w:sz w:val="16"/>
              </w:rPr>
              <w:t> </w:t>
            </w:r>
            <w:r>
              <w:rPr>
                <w:sz w:val="16"/>
              </w:rPr>
              <w:t>Upper</w:t>
            </w:r>
            <w:r>
              <w:rPr>
                <w:spacing w:val="-1"/>
                <w:sz w:val="16"/>
              </w:rPr>
              <w:t> </w:t>
            </w:r>
            <w:r>
              <w:rPr>
                <w:sz w:val="16"/>
              </w:rPr>
              <w:t>Management</w:t>
            </w:r>
            <w:r>
              <w:rPr>
                <w:spacing w:val="-1"/>
                <w:sz w:val="16"/>
              </w:rPr>
              <w:t> </w:t>
            </w:r>
            <w:r>
              <w:rPr>
                <w:spacing w:val="-2"/>
                <w:sz w:val="16"/>
              </w:rPr>
              <w:t>Expense</w:t>
            </w:r>
            <w:r>
              <w:rPr>
                <w:sz w:val="16"/>
              </w:rPr>
              <w:tab/>
            </w:r>
            <w:r>
              <w:rPr>
                <w:spacing w:val="-2"/>
                <w:sz w:val="16"/>
              </w:rPr>
              <w:t>3100.572</w:t>
            </w:r>
          </w:p>
        </w:tc>
        <w:tc>
          <w:tcPr>
            <w:tcW w:w="1672" w:type="dxa"/>
          </w:tcPr>
          <w:p>
            <w:pPr>
              <w:pStyle w:val="TableParagraph"/>
              <w:spacing w:before="25"/>
              <w:jc w:val="right"/>
              <w:rPr>
                <w:sz w:val="16"/>
              </w:rPr>
            </w:pPr>
            <w:r>
              <w:rPr>
                <w:spacing w:val="-2"/>
                <w:sz w:val="16"/>
              </w:rPr>
              <w:t>$611.76</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pacing w:val="-2"/>
                <w:sz w:val="16"/>
              </w:rPr>
              <w:t>GROCERIES</w:t>
            </w:r>
            <w:r>
              <w:rPr>
                <w:sz w:val="16"/>
              </w:rPr>
              <w:tab/>
            </w:r>
            <w:r>
              <w:rPr>
                <w:spacing w:val="-2"/>
                <w:sz w:val="16"/>
              </w:rPr>
              <w:t>3100.571</w:t>
            </w:r>
          </w:p>
        </w:tc>
        <w:tc>
          <w:tcPr>
            <w:tcW w:w="1672" w:type="dxa"/>
          </w:tcPr>
          <w:p>
            <w:pPr>
              <w:pStyle w:val="TableParagraph"/>
              <w:spacing w:before="25"/>
              <w:jc w:val="right"/>
              <w:rPr>
                <w:sz w:val="16"/>
              </w:rPr>
            </w:pPr>
            <w:r>
              <w:rPr>
                <w:spacing w:val="-2"/>
                <w:sz w:val="16"/>
              </w:rPr>
              <w:t>$55,519.45</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LABOR</w:t>
            </w:r>
            <w:r>
              <w:rPr>
                <w:spacing w:val="-1"/>
                <w:sz w:val="16"/>
              </w:rPr>
              <w:t> </w:t>
            </w:r>
            <w:r>
              <w:rPr>
                <w:spacing w:val="-2"/>
                <w:sz w:val="16"/>
              </w:rPr>
              <w:t>COSTS</w:t>
            </w:r>
            <w:r>
              <w:rPr>
                <w:sz w:val="16"/>
              </w:rPr>
              <w:tab/>
            </w:r>
            <w:r>
              <w:rPr>
                <w:spacing w:val="-2"/>
                <w:sz w:val="16"/>
              </w:rPr>
              <w:t>3100.572</w:t>
            </w:r>
          </w:p>
        </w:tc>
        <w:tc>
          <w:tcPr>
            <w:tcW w:w="1672" w:type="dxa"/>
          </w:tcPr>
          <w:p>
            <w:pPr>
              <w:pStyle w:val="TableParagraph"/>
              <w:spacing w:before="25"/>
              <w:jc w:val="right"/>
              <w:rPr>
                <w:sz w:val="16"/>
              </w:rPr>
            </w:pPr>
            <w:r>
              <w:rPr>
                <w:spacing w:val="-2"/>
                <w:sz w:val="16"/>
              </w:rPr>
              <w:t>$40,622.84</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MANAGEMENT</w:t>
            </w:r>
            <w:r>
              <w:rPr>
                <w:spacing w:val="-1"/>
                <w:sz w:val="16"/>
              </w:rPr>
              <w:t> </w:t>
            </w:r>
            <w:r>
              <w:rPr>
                <w:spacing w:val="-4"/>
                <w:sz w:val="16"/>
              </w:rPr>
              <w:t>FEES</w:t>
            </w:r>
            <w:r>
              <w:rPr>
                <w:sz w:val="16"/>
              </w:rPr>
              <w:tab/>
            </w:r>
            <w:r>
              <w:rPr>
                <w:spacing w:val="-2"/>
                <w:sz w:val="16"/>
              </w:rPr>
              <w:t>3100.572</w:t>
            </w:r>
          </w:p>
        </w:tc>
        <w:tc>
          <w:tcPr>
            <w:tcW w:w="1672" w:type="dxa"/>
          </w:tcPr>
          <w:p>
            <w:pPr>
              <w:pStyle w:val="TableParagraph"/>
              <w:spacing w:before="25"/>
              <w:ind w:right="1"/>
              <w:jc w:val="right"/>
              <w:rPr>
                <w:sz w:val="16"/>
              </w:rPr>
            </w:pPr>
            <w:r>
              <w:rPr>
                <w:spacing w:val="-2"/>
                <w:sz w:val="16"/>
              </w:rPr>
              <w:t>$2,818.82</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z w:val="16"/>
              </w:rPr>
              <w:t>MANAGEMENT</w:t>
            </w:r>
            <w:r>
              <w:rPr>
                <w:spacing w:val="-1"/>
                <w:sz w:val="16"/>
              </w:rPr>
              <w:t> </w:t>
            </w:r>
            <w:r>
              <w:rPr>
                <w:spacing w:val="-2"/>
                <w:sz w:val="16"/>
              </w:rPr>
              <w:t>PAYROLL</w:t>
            </w:r>
            <w:r>
              <w:rPr>
                <w:sz w:val="16"/>
              </w:rPr>
              <w:tab/>
            </w:r>
            <w:r>
              <w:rPr>
                <w:spacing w:val="-2"/>
                <w:sz w:val="16"/>
              </w:rPr>
              <w:t>3100.572</w:t>
            </w:r>
          </w:p>
        </w:tc>
        <w:tc>
          <w:tcPr>
            <w:tcW w:w="1672" w:type="dxa"/>
          </w:tcPr>
          <w:p>
            <w:pPr>
              <w:pStyle w:val="TableParagraph"/>
              <w:spacing w:before="25"/>
              <w:jc w:val="right"/>
              <w:rPr>
                <w:sz w:val="16"/>
              </w:rPr>
            </w:pPr>
            <w:r>
              <w:rPr>
                <w:spacing w:val="-2"/>
                <w:sz w:val="16"/>
              </w:rPr>
              <w:t>$16,415.58</w:t>
            </w:r>
          </w:p>
        </w:tc>
        <w:tc>
          <w:tcPr>
            <w:tcW w:w="413" w:type="dxa"/>
          </w:tcPr>
          <w:p>
            <w:pPr>
              <w:pStyle w:val="TableParagraph"/>
              <w:rPr>
                <w:rFonts w:ascii="Times New Roman"/>
                <w:sz w:val="16"/>
              </w:rPr>
            </w:pPr>
          </w:p>
        </w:tc>
      </w:tr>
      <w:tr>
        <w:trPr>
          <w:trHeight w:val="240"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pacing w:val="-2"/>
                <w:sz w:val="16"/>
              </w:rPr>
              <w:t>OTHER</w:t>
            </w:r>
            <w:r>
              <w:rPr>
                <w:sz w:val="16"/>
              </w:rPr>
              <w:tab/>
            </w:r>
            <w:r>
              <w:rPr>
                <w:spacing w:val="-2"/>
                <w:sz w:val="16"/>
              </w:rPr>
              <w:t>3100.572</w:t>
            </w:r>
          </w:p>
        </w:tc>
        <w:tc>
          <w:tcPr>
            <w:tcW w:w="1672" w:type="dxa"/>
          </w:tcPr>
          <w:p>
            <w:pPr>
              <w:pStyle w:val="TableParagraph"/>
              <w:spacing w:before="25"/>
              <w:ind w:right="1"/>
              <w:jc w:val="right"/>
              <w:rPr>
                <w:sz w:val="16"/>
              </w:rPr>
            </w:pPr>
            <w:r>
              <w:rPr>
                <w:spacing w:val="-2"/>
                <w:sz w:val="16"/>
              </w:rPr>
              <w:t>$2,876.32</w:t>
            </w:r>
          </w:p>
        </w:tc>
        <w:tc>
          <w:tcPr>
            <w:tcW w:w="413" w:type="dxa"/>
          </w:tcPr>
          <w:p>
            <w:pPr>
              <w:pStyle w:val="TableParagraph"/>
              <w:rPr>
                <w:rFonts w:ascii="Times New Roman"/>
                <w:sz w:val="16"/>
              </w:rPr>
            </w:pPr>
          </w:p>
        </w:tc>
      </w:tr>
      <w:tr>
        <w:trPr>
          <w:trHeight w:val="256"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tabs>
                <w:tab w:pos="5397" w:val="right" w:leader="none"/>
              </w:tabs>
              <w:spacing w:before="25"/>
              <w:ind w:left="545"/>
              <w:rPr>
                <w:sz w:val="16"/>
              </w:rPr>
            </w:pPr>
            <w:r>
              <w:rPr>
                <w:spacing w:val="-2"/>
                <w:sz w:val="16"/>
              </w:rPr>
              <w:t>PAPER</w:t>
            </w:r>
            <w:r>
              <w:rPr>
                <w:sz w:val="16"/>
              </w:rPr>
              <w:tab/>
            </w:r>
            <w:r>
              <w:rPr>
                <w:spacing w:val="-2"/>
                <w:sz w:val="16"/>
              </w:rPr>
              <w:t>3100.572</w:t>
            </w:r>
          </w:p>
        </w:tc>
        <w:tc>
          <w:tcPr>
            <w:tcW w:w="1672" w:type="dxa"/>
            <w:tcBorders>
              <w:bottom w:val="single" w:sz="6" w:space="0" w:color="000000"/>
            </w:tcBorders>
          </w:tcPr>
          <w:p>
            <w:pPr>
              <w:pStyle w:val="TableParagraph"/>
              <w:spacing w:before="25"/>
              <w:ind w:right="1"/>
              <w:jc w:val="right"/>
              <w:rPr>
                <w:sz w:val="16"/>
              </w:rPr>
            </w:pPr>
            <w:r>
              <w:rPr>
                <w:spacing w:val="-2"/>
                <w:sz w:val="16"/>
              </w:rPr>
              <w:t>$3,471.27</w:t>
            </w:r>
          </w:p>
        </w:tc>
        <w:tc>
          <w:tcPr>
            <w:tcW w:w="413" w:type="dxa"/>
          </w:tcPr>
          <w:p>
            <w:pPr>
              <w:pStyle w:val="TableParagraph"/>
              <w:rPr>
                <w:rFonts w:ascii="Times New Roman"/>
                <w:sz w:val="16"/>
              </w:rPr>
            </w:pPr>
          </w:p>
        </w:tc>
      </w:tr>
      <w:tr>
        <w:trPr>
          <w:trHeight w:val="403"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spacing w:before="9"/>
              <w:ind w:right="67"/>
              <w:jc w:val="right"/>
              <w:rPr>
                <w:b/>
                <w:sz w:val="16"/>
              </w:rPr>
            </w:pPr>
            <w:r>
              <w:rPr>
                <w:b/>
                <w:sz w:val="16"/>
              </w:rPr>
              <w:t>Total</w:t>
            </w:r>
            <w:r>
              <w:rPr>
                <w:b/>
                <w:spacing w:val="-1"/>
                <w:sz w:val="16"/>
              </w:rPr>
              <w:t> </w:t>
            </w:r>
            <w:r>
              <w:rPr>
                <w:b/>
                <w:sz w:val="16"/>
              </w:rPr>
              <w:t>for</w:t>
            </w:r>
            <w:r>
              <w:rPr>
                <w:b/>
                <w:spacing w:val="-1"/>
                <w:sz w:val="16"/>
              </w:rPr>
              <w:t> </w:t>
            </w:r>
            <w:r>
              <w:rPr>
                <w:b/>
                <w:sz w:val="16"/>
              </w:rPr>
              <w:t>THE</w:t>
            </w:r>
            <w:r>
              <w:rPr>
                <w:b/>
                <w:spacing w:val="-1"/>
                <w:sz w:val="16"/>
              </w:rPr>
              <w:t> </w:t>
            </w:r>
            <w:r>
              <w:rPr>
                <w:b/>
                <w:sz w:val="16"/>
              </w:rPr>
              <w:t>NUTRITION</w:t>
            </w:r>
            <w:r>
              <w:rPr>
                <w:b/>
                <w:spacing w:val="-1"/>
                <w:sz w:val="16"/>
              </w:rPr>
              <w:t> </w:t>
            </w:r>
            <w:r>
              <w:rPr>
                <w:b/>
                <w:spacing w:val="-2"/>
                <w:sz w:val="16"/>
              </w:rPr>
              <w:t>GROUP</w:t>
            </w:r>
          </w:p>
        </w:tc>
        <w:tc>
          <w:tcPr>
            <w:tcW w:w="1672" w:type="dxa"/>
            <w:tcBorders>
              <w:top w:val="single" w:sz="6" w:space="0" w:color="000000"/>
            </w:tcBorders>
          </w:tcPr>
          <w:p>
            <w:pPr>
              <w:pStyle w:val="TableParagraph"/>
              <w:spacing w:before="9"/>
              <w:jc w:val="right"/>
              <w:rPr>
                <w:b/>
                <w:sz w:val="16"/>
              </w:rPr>
            </w:pPr>
            <w:r>
              <w:rPr>
                <w:b/>
                <w:spacing w:val="-2"/>
                <w:sz w:val="16"/>
              </w:rPr>
              <w:t>$133,400.87</w:t>
            </w:r>
          </w:p>
        </w:tc>
        <w:tc>
          <w:tcPr>
            <w:tcW w:w="413" w:type="dxa"/>
          </w:tcPr>
          <w:p>
            <w:pPr>
              <w:pStyle w:val="TableParagraph"/>
              <w:rPr>
                <w:rFonts w:ascii="Times New Roman"/>
                <w:sz w:val="16"/>
              </w:rPr>
            </w:pPr>
          </w:p>
        </w:tc>
      </w:tr>
      <w:tr>
        <w:trPr>
          <w:trHeight w:val="637" w:hRule="atLeast"/>
        </w:trPr>
        <w:tc>
          <w:tcPr>
            <w:tcW w:w="1220" w:type="dxa"/>
          </w:tcPr>
          <w:p>
            <w:pPr>
              <w:pStyle w:val="TableParagraph"/>
              <w:spacing w:before="9"/>
              <w:rPr>
                <w:b/>
                <w:sz w:val="17"/>
              </w:rPr>
            </w:pPr>
          </w:p>
          <w:p>
            <w:pPr>
              <w:pStyle w:val="TableParagraph"/>
              <w:spacing w:before="1"/>
              <w:ind w:left="455"/>
              <w:rPr>
                <w:sz w:val="16"/>
              </w:rPr>
            </w:pPr>
            <w:r>
              <w:rPr>
                <w:spacing w:val="-2"/>
                <w:sz w:val="16"/>
              </w:rPr>
              <w:t>BAI09</w:t>
            </w:r>
          </w:p>
        </w:tc>
        <w:tc>
          <w:tcPr>
            <w:tcW w:w="3160" w:type="dxa"/>
          </w:tcPr>
          <w:p>
            <w:pPr>
              <w:pStyle w:val="TableParagraph"/>
              <w:spacing w:before="9"/>
              <w:rPr>
                <w:b/>
                <w:sz w:val="17"/>
              </w:rPr>
            </w:pPr>
          </w:p>
          <w:p>
            <w:pPr>
              <w:pStyle w:val="TableParagraph"/>
              <w:spacing w:before="1"/>
              <w:ind w:left="45"/>
              <w:rPr>
                <w:sz w:val="16"/>
              </w:rPr>
            </w:pPr>
            <w:r>
              <w:rPr>
                <w:sz w:val="16"/>
              </w:rPr>
              <w:t>SHAKIRA</w:t>
            </w:r>
            <w:r>
              <w:rPr>
                <w:spacing w:val="-1"/>
                <w:sz w:val="16"/>
              </w:rPr>
              <w:t> </w:t>
            </w:r>
            <w:r>
              <w:rPr>
                <w:spacing w:val="-2"/>
                <w:sz w:val="16"/>
              </w:rPr>
              <w:t>BAILEY</w:t>
            </w:r>
          </w:p>
        </w:tc>
        <w:tc>
          <w:tcPr>
            <w:tcW w:w="5776" w:type="dxa"/>
          </w:tcPr>
          <w:p>
            <w:pPr>
              <w:pStyle w:val="TableParagraph"/>
              <w:spacing w:before="9"/>
              <w:rPr>
                <w:b/>
                <w:sz w:val="17"/>
              </w:rPr>
            </w:pPr>
          </w:p>
          <w:p>
            <w:pPr>
              <w:pStyle w:val="TableParagraph"/>
              <w:tabs>
                <w:tab w:pos="4729" w:val="left" w:leader="none"/>
              </w:tabs>
              <w:spacing w:before="1"/>
              <w:ind w:left="545"/>
              <w:rPr>
                <w:sz w:val="16"/>
              </w:rPr>
            </w:pPr>
            <w:r>
              <w:rPr>
                <w:sz w:val="16"/>
              </w:rPr>
              <w:t>DAILY</w:t>
            </w:r>
            <w:r>
              <w:rPr>
                <w:spacing w:val="-1"/>
                <w:sz w:val="16"/>
              </w:rPr>
              <w:t> </w:t>
            </w:r>
            <w:r>
              <w:rPr>
                <w:sz w:val="16"/>
              </w:rPr>
              <w:t>LUNCH</w:t>
            </w:r>
            <w:r>
              <w:rPr>
                <w:spacing w:val="-1"/>
                <w:sz w:val="16"/>
              </w:rPr>
              <w:t> </w:t>
            </w:r>
            <w:r>
              <w:rPr>
                <w:spacing w:val="-2"/>
                <w:sz w:val="16"/>
              </w:rPr>
              <w:t>SALES</w:t>
            </w:r>
            <w:r>
              <w:rPr>
                <w:sz w:val="16"/>
              </w:rPr>
              <w:tab/>
            </w:r>
            <w:r>
              <w:rPr>
                <w:spacing w:val="-2"/>
                <w:sz w:val="16"/>
              </w:rPr>
              <w:t>6611.000</w:t>
            </w:r>
          </w:p>
        </w:tc>
        <w:tc>
          <w:tcPr>
            <w:tcW w:w="1672" w:type="dxa"/>
          </w:tcPr>
          <w:p>
            <w:pPr>
              <w:pStyle w:val="TableParagraph"/>
              <w:spacing w:before="9"/>
              <w:rPr>
                <w:b/>
                <w:sz w:val="17"/>
              </w:rPr>
            </w:pPr>
          </w:p>
          <w:p>
            <w:pPr>
              <w:pStyle w:val="TableParagraph"/>
              <w:spacing w:before="1"/>
              <w:ind w:right="1"/>
              <w:jc w:val="right"/>
              <w:rPr>
                <w:sz w:val="16"/>
              </w:rPr>
            </w:pPr>
            <w:r>
              <w:rPr>
                <w:spacing w:val="-2"/>
                <w:sz w:val="16"/>
              </w:rPr>
              <w:t>$42.55</w:t>
            </w:r>
          </w:p>
        </w:tc>
        <w:tc>
          <w:tcPr>
            <w:tcW w:w="413" w:type="dxa"/>
          </w:tcPr>
          <w:p>
            <w:pPr>
              <w:pStyle w:val="TableParagraph"/>
              <w:rPr>
                <w:rFonts w:ascii="Times New Roman"/>
                <w:sz w:val="16"/>
              </w:rPr>
            </w:pPr>
          </w:p>
        </w:tc>
      </w:tr>
      <w:tr>
        <w:trPr>
          <w:trHeight w:val="426" w:hRule="atLeast"/>
        </w:trPr>
        <w:tc>
          <w:tcPr>
            <w:tcW w:w="1220" w:type="dxa"/>
          </w:tcPr>
          <w:p>
            <w:pPr>
              <w:pStyle w:val="TableParagraph"/>
              <w:rPr>
                <w:rFonts w:ascii="Times New Roman"/>
                <w:sz w:val="16"/>
              </w:rPr>
            </w:pPr>
          </w:p>
        </w:tc>
        <w:tc>
          <w:tcPr>
            <w:tcW w:w="3160" w:type="dxa"/>
          </w:tcPr>
          <w:p>
            <w:pPr>
              <w:pStyle w:val="TableParagraph"/>
              <w:rPr>
                <w:rFonts w:ascii="Times New Roman"/>
                <w:sz w:val="16"/>
              </w:rPr>
            </w:pPr>
          </w:p>
        </w:tc>
        <w:tc>
          <w:tcPr>
            <w:tcW w:w="5776" w:type="dxa"/>
          </w:tcPr>
          <w:p>
            <w:pPr>
              <w:pStyle w:val="TableParagraph"/>
              <w:spacing w:before="1"/>
              <w:rPr>
                <w:b/>
                <w:sz w:val="21"/>
              </w:rPr>
            </w:pPr>
          </w:p>
          <w:p>
            <w:pPr>
              <w:pStyle w:val="TableParagraph"/>
              <w:spacing w:line="164" w:lineRule="exact"/>
              <w:ind w:right="80"/>
              <w:jc w:val="right"/>
              <w:rPr>
                <w:b/>
                <w:sz w:val="16"/>
              </w:rPr>
            </w:pPr>
            <w:r>
              <w:rPr>
                <w:b/>
                <w:sz w:val="16"/>
              </w:rPr>
              <w:t>Report</w:t>
            </w:r>
            <w:r>
              <w:rPr>
                <w:b/>
                <w:spacing w:val="-1"/>
                <w:sz w:val="16"/>
              </w:rPr>
              <w:t> </w:t>
            </w:r>
            <w:r>
              <w:rPr>
                <w:b/>
                <w:spacing w:val="-2"/>
                <w:sz w:val="16"/>
              </w:rPr>
              <w:t>Total</w:t>
            </w:r>
          </w:p>
        </w:tc>
        <w:tc>
          <w:tcPr>
            <w:tcW w:w="1672" w:type="dxa"/>
          </w:tcPr>
          <w:p>
            <w:pPr>
              <w:pStyle w:val="TableParagraph"/>
              <w:spacing w:before="1"/>
              <w:rPr>
                <w:b/>
                <w:sz w:val="21"/>
              </w:rPr>
            </w:pPr>
          </w:p>
          <w:p>
            <w:pPr>
              <w:pStyle w:val="TableParagraph"/>
              <w:spacing w:line="164" w:lineRule="exact"/>
              <w:jc w:val="right"/>
              <w:rPr>
                <w:b/>
                <w:sz w:val="16"/>
              </w:rPr>
            </w:pPr>
            <w:r>
              <w:rPr>
                <w:b/>
                <w:spacing w:val="-2"/>
                <w:sz w:val="16"/>
              </w:rPr>
              <w:t>$173,671.42</w:t>
            </w:r>
          </w:p>
        </w:tc>
        <w:tc>
          <w:tcPr>
            <w:tcW w:w="413" w:type="dxa"/>
          </w:tcPr>
          <w:p>
            <w:pPr>
              <w:pStyle w:val="TableParagraph"/>
              <w:rPr>
                <w:rFonts w:ascii="Times New Roman"/>
                <w:sz w:val="16"/>
              </w:rPr>
            </w:pPr>
          </w:p>
        </w:tc>
      </w:tr>
    </w:tbl>
    <w:p>
      <w:pPr>
        <w:spacing w:after="0"/>
        <w:rPr>
          <w:rFonts w:ascii="Times New Roman"/>
          <w:sz w:val="16"/>
        </w:rPr>
        <w:sectPr>
          <w:headerReference w:type="default" r:id="rId20"/>
          <w:pgSz w:w="12240" w:h="15840"/>
          <w:pgMar w:header="584" w:footer="0" w:top="1760" w:bottom="280" w:left="0" w:right="0"/>
        </w:sect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0"/>
        <w:gridCol w:w="3529"/>
        <w:gridCol w:w="4181"/>
        <w:gridCol w:w="1578"/>
        <w:gridCol w:w="1735"/>
      </w:tblGrid>
      <w:tr>
        <w:trPr>
          <w:trHeight w:val="210" w:hRule="atLeast"/>
        </w:trPr>
        <w:tc>
          <w:tcPr>
            <w:tcW w:w="1220" w:type="dxa"/>
            <w:tcBorders>
              <w:bottom w:val="single" w:sz="6" w:space="0" w:color="000000"/>
            </w:tcBorders>
          </w:tcPr>
          <w:p>
            <w:pPr>
              <w:pStyle w:val="TableParagraph"/>
              <w:spacing w:line="179" w:lineRule="exact"/>
              <w:ind w:left="490"/>
              <w:rPr>
                <w:b/>
                <w:sz w:val="16"/>
              </w:rPr>
            </w:pPr>
            <w:bookmarkStart w:name="SUPPLEMENT C.1C OF SEPTEMBER 13 FOR SEPT" w:id="7"/>
            <w:bookmarkEnd w:id="7"/>
            <w:r>
              <w:rPr/>
            </w:r>
            <w:r>
              <w:rPr>
                <w:b/>
                <w:sz w:val="16"/>
              </w:rPr>
              <w:t>Vendor</w:t>
            </w:r>
            <w:r>
              <w:rPr>
                <w:b/>
                <w:spacing w:val="-1"/>
                <w:sz w:val="16"/>
              </w:rPr>
              <w:t> </w:t>
            </w:r>
            <w:r>
              <w:rPr>
                <w:b/>
                <w:spacing w:val="-10"/>
                <w:sz w:val="16"/>
              </w:rPr>
              <w:t>#</w:t>
            </w:r>
          </w:p>
        </w:tc>
        <w:tc>
          <w:tcPr>
            <w:tcW w:w="3529" w:type="dxa"/>
            <w:tcBorders>
              <w:bottom w:val="single" w:sz="6" w:space="0" w:color="000000"/>
            </w:tcBorders>
          </w:tcPr>
          <w:p>
            <w:pPr>
              <w:pStyle w:val="TableParagraph"/>
              <w:spacing w:line="179" w:lineRule="exact"/>
              <w:ind w:left="169"/>
              <w:rPr>
                <w:b/>
                <w:sz w:val="16"/>
              </w:rPr>
            </w:pPr>
            <w:r>
              <w:rPr>
                <w:b/>
                <w:sz w:val="16"/>
              </w:rPr>
              <w:t>Vendor</w:t>
            </w:r>
            <w:r>
              <w:rPr>
                <w:b/>
                <w:spacing w:val="-1"/>
                <w:sz w:val="16"/>
              </w:rPr>
              <w:t> </w:t>
            </w:r>
            <w:r>
              <w:rPr>
                <w:b/>
                <w:spacing w:val="-4"/>
                <w:sz w:val="16"/>
              </w:rPr>
              <w:t>Name</w:t>
            </w:r>
          </w:p>
        </w:tc>
        <w:tc>
          <w:tcPr>
            <w:tcW w:w="4181" w:type="dxa"/>
            <w:tcBorders>
              <w:bottom w:val="single" w:sz="6" w:space="0" w:color="000000"/>
            </w:tcBorders>
          </w:tcPr>
          <w:p>
            <w:pPr>
              <w:pStyle w:val="TableParagraph"/>
              <w:spacing w:line="179" w:lineRule="exact"/>
              <w:ind w:left="211"/>
              <w:rPr>
                <w:b/>
                <w:sz w:val="16"/>
              </w:rPr>
            </w:pPr>
            <w:r>
              <w:rPr>
                <w:b/>
                <w:spacing w:val="-2"/>
                <w:sz w:val="16"/>
              </w:rPr>
              <w:t>Description</w:t>
            </w:r>
          </w:p>
        </w:tc>
        <w:tc>
          <w:tcPr>
            <w:tcW w:w="1578" w:type="dxa"/>
            <w:tcBorders>
              <w:bottom w:val="single" w:sz="6" w:space="0" w:color="000000"/>
            </w:tcBorders>
          </w:tcPr>
          <w:p>
            <w:pPr>
              <w:pStyle w:val="TableParagraph"/>
              <w:spacing w:line="179" w:lineRule="exact"/>
              <w:ind w:left="192"/>
              <w:rPr>
                <w:b/>
                <w:sz w:val="16"/>
              </w:rPr>
            </w:pPr>
            <w:r>
              <w:rPr>
                <w:b/>
                <w:sz w:val="16"/>
              </w:rPr>
              <w:t>Acct</w:t>
            </w:r>
            <w:r>
              <w:rPr>
                <w:b/>
                <w:spacing w:val="-1"/>
                <w:sz w:val="16"/>
              </w:rPr>
              <w:t> </w:t>
            </w:r>
            <w:r>
              <w:rPr>
                <w:b/>
                <w:spacing w:val="-10"/>
                <w:sz w:val="16"/>
              </w:rPr>
              <w:t>#</w:t>
            </w:r>
          </w:p>
        </w:tc>
        <w:tc>
          <w:tcPr>
            <w:tcW w:w="1735" w:type="dxa"/>
            <w:tcBorders>
              <w:bottom w:val="single" w:sz="6" w:space="0" w:color="000000"/>
            </w:tcBorders>
          </w:tcPr>
          <w:p>
            <w:pPr>
              <w:pStyle w:val="TableParagraph"/>
              <w:spacing w:line="179" w:lineRule="exact"/>
              <w:ind w:left="629"/>
              <w:rPr>
                <w:b/>
                <w:sz w:val="16"/>
              </w:rPr>
            </w:pPr>
            <w:r>
              <w:rPr>
                <w:b/>
                <w:spacing w:val="-2"/>
                <w:sz w:val="16"/>
              </w:rPr>
              <w:t>Amount</w:t>
            </w:r>
          </w:p>
        </w:tc>
      </w:tr>
      <w:tr>
        <w:trPr>
          <w:trHeight w:val="223" w:hRule="atLeast"/>
        </w:trPr>
        <w:tc>
          <w:tcPr>
            <w:tcW w:w="1220" w:type="dxa"/>
            <w:tcBorders>
              <w:top w:val="single" w:sz="6" w:space="0" w:color="000000"/>
            </w:tcBorders>
          </w:tcPr>
          <w:p>
            <w:pPr>
              <w:pStyle w:val="TableParagraph"/>
              <w:spacing w:before="9"/>
              <w:ind w:left="455"/>
              <w:rPr>
                <w:sz w:val="16"/>
              </w:rPr>
            </w:pPr>
            <w:r>
              <w:rPr>
                <w:spacing w:val="-2"/>
                <w:sz w:val="16"/>
              </w:rPr>
              <w:t>CAL18</w:t>
            </w:r>
          </w:p>
        </w:tc>
        <w:tc>
          <w:tcPr>
            <w:tcW w:w="3529" w:type="dxa"/>
            <w:tcBorders>
              <w:top w:val="single" w:sz="6" w:space="0" w:color="000000"/>
            </w:tcBorders>
          </w:tcPr>
          <w:p>
            <w:pPr>
              <w:pStyle w:val="TableParagraph"/>
              <w:spacing w:before="9"/>
              <w:ind w:left="45"/>
              <w:rPr>
                <w:sz w:val="16"/>
              </w:rPr>
            </w:pPr>
            <w:r>
              <w:rPr>
                <w:sz w:val="16"/>
              </w:rPr>
              <w:t>CALIBER</w:t>
            </w:r>
            <w:r>
              <w:rPr>
                <w:spacing w:val="-1"/>
                <w:sz w:val="16"/>
              </w:rPr>
              <w:t> </w:t>
            </w:r>
            <w:r>
              <w:rPr>
                <w:sz w:val="16"/>
              </w:rPr>
              <w:t>CONTRACTING</w:t>
            </w:r>
            <w:r>
              <w:rPr>
                <w:spacing w:val="-1"/>
                <w:sz w:val="16"/>
              </w:rPr>
              <w:t> </w:t>
            </w:r>
            <w:r>
              <w:rPr>
                <w:spacing w:val="-2"/>
                <w:sz w:val="16"/>
              </w:rPr>
              <w:t>SERVICES</w:t>
            </w:r>
          </w:p>
        </w:tc>
        <w:tc>
          <w:tcPr>
            <w:tcW w:w="4181" w:type="dxa"/>
            <w:tcBorders>
              <w:top w:val="single" w:sz="6" w:space="0" w:color="000000"/>
            </w:tcBorders>
          </w:tcPr>
          <w:p>
            <w:pPr>
              <w:pStyle w:val="TableParagraph"/>
              <w:spacing w:before="9"/>
              <w:ind w:left="176"/>
              <w:rPr>
                <w:sz w:val="16"/>
              </w:rPr>
            </w:pPr>
            <w:r>
              <w:rPr>
                <w:sz w:val="16"/>
              </w:rPr>
              <w:t>MS</w:t>
            </w:r>
            <w:r>
              <w:rPr>
                <w:spacing w:val="-1"/>
                <w:sz w:val="16"/>
              </w:rPr>
              <w:t> </w:t>
            </w:r>
            <w:r>
              <w:rPr>
                <w:sz w:val="16"/>
              </w:rPr>
              <w:t>-</w:t>
            </w:r>
            <w:r>
              <w:rPr>
                <w:spacing w:val="-1"/>
                <w:sz w:val="16"/>
              </w:rPr>
              <w:t> </w:t>
            </w:r>
            <w:r>
              <w:rPr>
                <w:sz w:val="16"/>
              </w:rPr>
              <w:t>TITAN</w:t>
            </w:r>
            <w:r>
              <w:rPr>
                <w:spacing w:val="-1"/>
                <w:sz w:val="16"/>
              </w:rPr>
              <w:t> </w:t>
            </w:r>
            <w:r>
              <w:rPr>
                <w:sz w:val="16"/>
              </w:rPr>
              <w:t>STADIUM</w:t>
            </w:r>
            <w:r>
              <w:rPr>
                <w:spacing w:val="-1"/>
                <w:sz w:val="16"/>
              </w:rPr>
              <w:t> </w:t>
            </w:r>
            <w:r>
              <w:rPr>
                <w:sz w:val="16"/>
              </w:rPr>
              <w:t>PRESS</w:t>
            </w:r>
            <w:r>
              <w:rPr>
                <w:spacing w:val="-1"/>
                <w:sz w:val="16"/>
              </w:rPr>
              <w:t> </w:t>
            </w:r>
            <w:r>
              <w:rPr>
                <w:spacing w:val="-5"/>
                <w:sz w:val="16"/>
              </w:rPr>
              <w:t>BOX</w:t>
            </w:r>
          </w:p>
        </w:tc>
        <w:tc>
          <w:tcPr>
            <w:tcW w:w="1578" w:type="dxa"/>
            <w:tcBorders>
              <w:top w:val="single" w:sz="6" w:space="0" w:color="000000"/>
            </w:tcBorders>
          </w:tcPr>
          <w:p>
            <w:pPr>
              <w:pStyle w:val="TableParagraph"/>
              <w:spacing w:before="9"/>
              <w:ind w:left="180"/>
              <w:rPr>
                <w:sz w:val="16"/>
              </w:rPr>
            </w:pPr>
            <w:r>
              <w:rPr>
                <w:spacing w:val="-2"/>
                <w:sz w:val="16"/>
              </w:rPr>
              <w:t>4600.450</w:t>
            </w:r>
          </w:p>
        </w:tc>
        <w:tc>
          <w:tcPr>
            <w:tcW w:w="1735" w:type="dxa"/>
            <w:tcBorders>
              <w:top w:val="single" w:sz="6" w:space="0" w:color="000000"/>
            </w:tcBorders>
          </w:tcPr>
          <w:p>
            <w:pPr>
              <w:pStyle w:val="TableParagraph"/>
              <w:spacing w:before="9"/>
              <w:ind w:right="415"/>
              <w:jc w:val="right"/>
              <w:rPr>
                <w:sz w:val="16"/>
              </w:rPr>
            </w:pPr>
            <w:r>
              <w:rPr>
                <w:spacing w:val="-2"/>
                <w:sz w:val="16"/>
              </w:rPr>
              <w:t>$58,685.47</w:t>
            </w:r>
          </w:p>
        </w:tc>
      </w:tr>
      <w:tr>
        <w:trPr>
          <w:trHeight w:val="270" w:hRule="atLeast"/>
        </w:trPr>
        <w:tc>
          <w:tcPr>
            <w:tcW w:w="1220" w:type="dxa"/>
          </w:tcPr>
          <w:p>
            <w:pPr>
              <w:pStyle w:val="TableParagraph"/>
              <w:rPr>
                <w:rFonts w:ascii="Times New Roman"/>
                <w:sz w:val="16"/>
              </w:rPr>
            </w:pPr>
          </w:p>
        </w:tc>
        <w:tc>
          <w:tcPr>
            <w:tcW w:w="3529" w:type="dxa"/>
          </w:tcPr>
          <w:p>
            <w:pPr>
              <w:pStyle w:val="TableParagraph"/>
              <w:rPr>
                <w:rFonts w:ascii="Times New Roman"/>
                <w:sz w:val="16"/>
              </w:rPr>
            </w:pPr>
          </w:p>
        </w:tc>
        <w:tc>
          <w:tcPr>
            <w:tcW w:w="4181" w:type="dxa"/>
          </w:tcPr>
          <w:p>
            <w:pPr>
              <w:pStyle w:val="TableParagraph"/>
              <w:spacing w:before="25"/>
              <w:ind w:left="176"/>
              <w:rPr>
                <w:sz w:val="16"/>
              </w:rPr>
            </w:pPr>
            <w:r>
              <w:rPr>
                <w:sz w:val="16"/>
              </w:rPr>
              <w:t>MS</w:t>
            </w:r>
            <w:r>
              <w:rPr>
                <w:spacing w:val="-1"/>
                <w:sz w:val="16"/>
              </w:rPr>
              <w:t> </w:t>
            </w:r>
            <w:r>
              <w:rPr>
                <w:sz w:val="16"/>
              </w:rPr>
              <w:t>-</w:t>
            </w:r>
            <w:r>
              <w:rPr>
                <w:spacing w:val="-1"/>
                <w:sz w:val="16"/>
              </w:rPr>
              <w:t> </w:t>
            </w:r>
            <w:r>
              <w:rPr>
                <w:sz w:val="16"/>
              </w:rPr>
              <w:t>TITAN</w:t>
            </w:r>
            <w:r>
              <w:rPr>
                <w:spacing w:val="-1"/>
                <w:sz w:val="16"/>
              </w:rPr>
              <w:t> </w:t>
            </w:r>
            <w:r>
              <w:rPr>
                <w:sz w:val="16"/>
              </w:rPr>
              <w:t>STADIUM</w:t>
            </w:r>
            <w:r>
              <w:rPr>
                <w:spacing w:val="-1"/>
                <w:sz w:val="16"/>
              </w:rPr>
              <w:t> </w:t>
            </w:r>
            <w:r>
              <w:rPr>
                <w:sz w:val="16"/>
              </w:rPr>
              <w:t>PRESS</w:t>
            </w:r>
            <w:r>
              <w:rPr>
                <w:spacing w:val="-1"/>
                <w:sz w:val="16"/>
              </w:rPr>
              <w:t> </w:t>
            </w:r>
            <w:r>
              <w:rPr>
                <w:sz w:val="16"/>
              </w:rPr>
              <w:t>BOX</w:t>
            </w:r>
            <w:r>
              <w:rPr>
                <w:spacing w:val="-1"/>
                <w:sz w:val="16"/>
              </w:rPr>
              <w:t> </w:t>
            </w:r>
            <w:r>
              <w:rPr>
                <w:spacing w:val="-2"/>
                <w:sz w:val="16"/>
              </w:rPr>
              <w:t>REPLACEMENT</w:t>
            </w:r>
          </w:p>
        </w:tc>
        <w:tc>
          <w:tcPr>
            <w:tcW w:w="1578" w:type="dxa"/>
          </w:tcPr>
          <w:p>
            <w:pPr>
              <w:pStyle w:val="TableParagraph"/>
              <w:spacing w:before="25"/>
              <w:ind w:left="180"/>
              <w:rPr>
                <w:sz w:val="16"/>
              </w:rPr>
            </w:pPr>
            <w:r>
              <w:rPr>
                <w:spacing w:val="-2"/>
                <w:sz w:val="16"/>
              </w:rPr>
              <w:t>4600.450</w:t>
            </w:r>
          </w:p>
        </w:tc>
        <w:tc>
          <w:tcPr>
            <w:tcW w:w="1735" w:type="dxa"/>
          </w:tcPr>
          <w:p>
            <w:pPr>
              <w:pStyle w:val="TableParagraph"/>
              <w:spacing w:before="25"/>
              <w:ind w:right="415"/>
              <w:jc w:val="right"/>
              <w:rPr>
                <w:sz w:val="16"/>
              </w:rPr>
            </w:pPr>
            <w:r>
              <w:rPr>
                <w:spacing w:val="-2"/>
                <w:sz w:val="16"/>
              </w:rPr>
              <w:t>$83,325.89</w:t>
            </w:r>
          </w:p>
        </w:tc>
      </w:tr>
      <w:tr>
        <w:trPr>
          <w:trHeight w:val="193" w:hRule="atLeast"/>
        </w:trPr>
        <w:tc>
          <w:tcPr>
            <w:tcW w:w="12243" w:type="dxa"/>
            <w:gridSpan w:val="5"/>
          </w:tcPr>
          <w:p>
            <w:pPr>
              <w:pStyle w:val="TableParagraph"/>
              <w:spacing w:line="20" w:lineRule="exact"/>
              <w:ind w:left="10155"/>
              <w:rPr>
                <w:sz w:val="2"/>
              </w:rPr>
            </w:pPr>
            <w:r>
              <w:rPr>
                <w:sz w:val="2"/>
              </w:rPr>
              <mc:AlternateContent>
                <mc:Choice Requires="wps">
                  <w:drawing>
                    <wp:inline distT="0" distB="0" distL="0" distR="0">
                      <wp:extent cx="1057275" cy="9525"/>
                      <wp:effectExtent l="9525" t="0" r="0" b="0"/>
                      <wp:docPr id="131" name="Group 131"/>
                      <wp:cNvGraphicFramePr>
                        <a:graphicFrameLocks/>
                      </wp:cNvGraphicFramePr>
                      <a:graphic>
                        <a:graphicData uri="http://schemas.microsoft.com/office/word/2010/wordprocessingGroup">
                          <wpg:wgp>
                            <wpg:cNvPr id="131" name="Group 131"/>
                            <wpg:cNvGrpSpPr/>
                            <wpg:grpSpPr>
                              <a:xfrm>
                                <a:off x="0" y="0"/>
                                <a:ext cx="1057275" cy="9525"/>
                                <a:chExt cx="1057275" cy="9525"/>
                              </a:xfrm>
                            </wpg:grpSpPr>
                            <wps:wsp>
                              <wps:cNvPr id="132" name="Graphic 132"/>
                              <wps:cNvSpPr/>
                              <wps:spPr>
                                <a:xfrm>
                                  <a:off x="0" y="4572"/>
                                  <a:ext cx="1057275" cy="1270"/>
                                </a:xfrm>
                                <a:custGeom>
                                  <a:avLst/>
                                  <a:gdLst/>
                                  <a:ahLst/>
                                  <a:cxnLst/>
                                  <a:rect l="l" t="t" r="r" b="b"/>
                                  <a:pathLst>
                                    <a:path w="1057275" h="0">
                                      <a:moveTo>
                                        <a:pt x="0" y="0"/>
                                      </a:moveTo>
                                      <a:lnTo>
                                        <a:pt x="105727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3.25pt;height:.75pt;mso-position-horizontal-relative:char;mso-position-vertical-relative:line" id="docshapegroup91" coordorigin="0,0" coordsize="1665,15">
                      <v:line style="position:absolute" from="0,7" to="1665,7" stroked="true" strokeweight=".72pt" strokecolor="#000000">
                        <v:stroke dashstyle="solid"/>
                      </v:line>
                    </v:group>
                  </w:pict>
                </mc:Fallback>
              </mc:AlternateContent>
            </w:r>
            <w:r>
              <w:rPr>
                <w:sz w:val="2"/>
              </w:rPr>
            </w:r>
          </w:p>
          <w:p>
            <w:pPr>
              <w:pStyle w:val="TableParagraph"/>
              <w:tabs>
                <w:tab w:pos="10937" w:val="left" w:leader="none"/>
              </w:tabs>
              <w:spacing w:line="153" w:lineRule="exact"/>
              <w:ind w:left="7473"/>
              <w:rPr>
                <w:b/>
                <w:sz w:val="16"/>
              </w:rPr>
            </w:pPr>
            <w:r>
              <w:rPr>
                <w:b/>
                <w:sz w:val="16"/>
              </w:rPr>
              <w:t>Total</w:t>
            </w:r>
            <w:r>
              <w:rPr>
                <w:b/>
                <w:spacing w:val="-1"/>
                <w:sz w:val="16"/>
              </w:rPr>
              <w:t> </w:t>
            </w:r>
            <w:r>
              <w:rPr>
                <w:b/>
                <w:sz w:val="16"/>
              </w:rPr>
              <w:t>for</w:t>
            </w:r>
            <w:r>
              <w:rPr>
                <w:b/>
                <w:spacing w:val="-1"/>
                <w:sz w:val="16"/>
              </w:rPr>
              <w:t> </w:t>
            </w:r>
            <w:r>
              <w:rPr>
                <w:b/>
                <w:sz w:val="16"/>
              </w:rPr>
              <w:t>CALIBER</w:t>
            </w:r>
            <w:r>
              <w:rPr>
                <w:b/>
                <w:spacing w:val="-1"/>
                <w:sz w:val="16"/>
              </w:rPr>
              <w:t> </w:t>
            </w:r>
            <w:r>
              <w:rPr>
                <w:b/>
                <w:spacing w:val="-2"/>
                <w:sz w:val="16"/>
              </w:rPr>
              <w:t>CONTRACTING</w:t>
            </w:r>
            <w:r>
              <w:rPr>
                <w:b/>
                <w:sz w:val="16"/>
              </w:rPr>
              <w:tab/>
            </w:r>
            <w:r>
              <w:rPr>
                <w:b/>
                <w:spacing w:val="-2"/>
                <w:sz w:val="16"/>
              </w:rPr>
              <w:t>$142,011.36</w:t>
            </w:r>
          </w:p>
        </w:tc>
      </w:tr>
      <w:tr>
        <w:trPr>
          <w:trHeight w:val="810" w:hRule="atLeast"/>
        </w:trPr>
        <w:tc>
          <w:tcPr>
            <w:tcW w:w="1220" w:type="dxa"/>
          </w:tcPr>
          <w:p>
            <w:pPr>
              <w:pStyle w:val="TableParagraph"/>
              <w:rPr>
                <w:b/>
                <w:sz w:val="18"/>
              </w:rPr>
            </w:pPr>
          </w:p>
          <w:p>
            <w:pPr>
              <w:pStyle w:val="TableParagraph"/>
              <w:spacing w:before="2"/>
              <w:rPr>
                <w:b/>
                <w:sz w:val="18"/>
              </w:rPr>
            </w:pPr>
          </w:p>
          <w:p>
            <w:pPr>
              <w:pStyle w:val="TableParagraph"/>
              <w:ind w:left="455"/>
              <w:rPr>
                <w:sz w:val="16"/>
              </w:rPr>
            </w:pPr>
            <w:r>
              <w:rPr>
                <w:spacing w:val="-2"/>
                <w:sz w:val="16"/>
              </w:rPr>
              <w:t>END07</w:t>
            </w:r>
          </w:p>
        </w:tc>
        <w:tc>
          <w:tcPr>
            <w:tcW w:w="3529" w:type="dxa"/>
          </w:tcPr>
          <w:p>
            <w:pPr>
              <w:pStyle w:val="TableParagraph"/>
              <w:rPr>
                <w:b/>
                <w:sz w:val="18"/>
              </w:rPr>
            </w:pPr>
          </w:p>
          <w:p>
            <w:pPr>
              <w:pStyle w:val="TableParagraph"/>
              <w:spacing w:before="2"/>
              <w:rPr>
                <w:b/>
                <w:sz w:val="18"/>
              </w:rPr>
            </w:pPr>
          </w:p>
          <w:p>
            <w:pPr>
              <w:pStyle w:val="TableParagraph"/>
              <w:ind w:left="45"/>
              <w:rPr>
                <w:sz w:val="16"/>
              </w:rPr>
            </w:pPr>
            <w:r>
              <w:rPr>
                <w:sz w:val="16"/>
              </w:rPr>
              <w:t>ENDERS</w:t>
            </w:r>
            <w:r>
              <w:rPr>
                <w:spacing w:val="-1"/>
                <w:sz w:val="16"/>
              </w:rPr>
              <w:t> </w:t>
            </w:r>
            <w:r>
              <w:rPr>
                <w:sz w:val="16"/>
              </w:rPr>
              <w:t>PLUMBING</w:t>
            </w:r>
            <w:r>
              <w:rPr>
                <w:spacing w:val="-1"/>
                <w:sz w:val="16"/>
              </w:rPr>
              <w:t> </w:t>
            </w:r>
            <w:r>
              <w:rPr>
                <w:sz w:val="16"/>
              </w:rPr>
              <w:t>&amp;</w:t>
            </w:r>
            <w:r>
              <w:rPr>
                <w:spacing w:val="-1"/>
                <w:sz w:val="16"/>
              </w:rPr>
              <w:t> </w:t>
            </w:r>
            <w:r>
              <w:rPr>
                <w:sz w:val="16"/>
              </w:rPr>
              <w:t>HEATING</w:t>
            </w:r>
            <w:r>
              <w:rPr>
                <w:spacing w:val="-1"/>
                <w:sz w:val="16"/>
              </w:rPr>
              <w:t> </w:t>
            </w:r>
            <w:r>
              <w:rPr>
                <w:spacing w:val="-2"/>
                <w:sz w:val="16"/>
              </w:rPr>
              <w:t>COMPANY</w:t>
            </w:r>
          </w:p>
        </w:tc>
        <w:tc>
          <w:tcPr>
            <w:tcW w:w="4181" w:type="dxa"/>
          </w:tcPr>
          <w:p>
            <w:pPr>
              <w:pStyle w:val="TableParagraph"/>
              <w:rPr>
                <w:b/>
                <w:sz w:val="18"/>
              </w:rPr>
            </w:pPr>
          </w:p>
          <w:p>
            <w:pPr>
              <w:pStyle w:val="TableParagraph"/>
              <w:spacing w:before="2"/>
              <w:rPr>
                <w:b/>
                <w:sz w:val="18"/>
              </w:rPr>
            </w:pPr>
          </w:p>
          <w:p>
            <w:pPr>
              <w:pStyle w:val="TableParagraph"/>
              <w:ind w:left="176"/>
              <w:rPr>
                <w:sz w:val="16"/>
              </w:rPr>
            </w:pPr>
            <w:r>
              <w:rPr>
                <w:sz w:val="16"/>
              </w:rPr>
              <w:t>HS</w:t>
            </w:r>
            <w:r>
              <w:rPr>
                <w:spacing w:val="-1"/>
                <w:sz w:val="16"/>
              </w:rPr>
              <w:t> </w:t>
            </w:r>
            <w:r>
              <w:rPr>
                <w:sz w:val="16"/>
              </w:rPr>
              <w:t>-</w:t>
            </w:r>
            <w:r>
              <w:rPr>
                <w:spacing w:val="-1"/>
                <w:sz w:val="16"/>
              </w:rPr>
              <w:t> </w:t>
            </w:r>
            <w:r>
              <w:rPr>
                <w:sz w:val="16"/>
              </w:rPr>
              <w:t>SANITARY</w:t>
            </w:r>
            <w:r>
              <w:rPr>
                <w:spacing w:val="-1"/>
                <w:sz w:val="16"/>
              </w:rPr>
              <w:t> </w:t>
            </w:r>
            <w:r>
              <w:rPr>
                <w:sz w:val="16"/>
              </w:rPr>
              <w:t>PIPING</w:t>
            </w:r>
            <w:r>
              <w:rPr>
                <w:spacing w:val="-1"/>
                <w:sz w:val="16"/>
              </w:rPr>
              <w:t> </w:t>
            </w:r>
            <w:r>
              <w:rPr>
                <w:spacing w:val="-2"/>
                <w:sz w:val="16"/>
              </w:rPr>
              <w:t>REPLACEMENT</w:t>
            </w:r>
          </w:p>
        </w:tc>
        <w:tc>
          <w:tcPr>
            <w:tcW w:w="1578" w:type="dxa"/>
          </w:tcPr>
          <w:p>
            <w:pPr>
              <w:pStyle w:val="TableParagraph"/>
              <w:rPr>
                <w:b/>
                <w:sz w:val="18"/>
              </w:rPr>
            </w:pPr>
          </w:p>
          <w:p>
            <w:pPr>
              <w:pStyle w:val="TableParagraph"/>
              <w:spacing w:before="2"/>
              <w:rPr>
                <w:b/>
                <w:sz w:val="18"/>
              </w:rPr>
            </w:pPr>
          </w:p>
          <w:p>
            <w:pPr>
              <w:pStyle w:val="TableParagraph"/>
              <w:ind w:left="180"/>
              <w:rPr>
                <w:sz w:val="16"/>
              </w:rPr>
            </w:pPr>
            <w:r>
              <w:rPr>
                <w:spacing w:val="-2"/>
                <w:sz w:val="16"/>
              </w:rPr>
              <w:t>4600.450</w:t>
            </w:r>
          </w:p>
        </w:tc>
        <w:tc>
          <w:tcPr>
            <w:tcW w:w="1735" w:type="dxa"/>
          </w:tcPr>
          <w:p>
            <w:pPr>
              <w:pStyle w:val="TableParagraph"/>
              <w:rPr>
                <w:b/>
                <w:sz w:val="18"/>
              </w:rPr>
            </w:pPr>
          </w:p>
          <w:p>
            <w:pPr>
              <w:pStyle w:val="TableParagraph"/>
              <w:spacing w:before="2"/>
              <w:rPr>
                <w:b/>
                <w:sz w:val="18"/>
              </w:rPr>
            </w:pPr>
          </w:p>
          <w:p>
            <w:pPr>
              <w:pStyle w:val="TableParagraph"/>
              <w:ind w:right="413"/>
              <w:jc w:val="right"/>
              <w:rPr>
                <w:sz w:val="16"/>
              </w:rPr>
            </w:pPr>
            <w:r>
              <w:rPr>
                <w:spacing w:val="-2"/>
                <w:sz w:val="16"/>
              </w:rPr>
              <w:t>$295,380.00</w:t>
            </w:r>
          </w:p>
        </w:tc>
      </w:tr>
      <w:tr>
        <w:trPr>
          <w:trHeight w:val="821" w:hRule="atLeast"/>
        </w:trPr>
        <w:tc>
          <w:tcPr>
            <w:tcW w:w="1220" w:type="dxa"/>
          </w:tcPr>
          <w:p>
            <w:pPr>
              <w:pStyle w:val="TableParagraph"/>
              <w:spacing w:before="9"/>
              <w:rPr>
                <w:b/>
                <w:sz w:val="17"/>
              </w:rPr>
            </w:pPr>
          </w:p>
          <w:p>
            <w:pPr>
              <w:pStyle w:val="TableParagraph"/>
              <w:spacing w:before="1"/>
              <w:ind w:left="455"/>
              <w:rPr>
                <w:sz w:val="16"/>
              </w:rPr>
            </w:pPr>
            <w:r>
              <w:rPr>
                <w:spacing w:val="-2"/>
                <w:sz w:val="16"/>
              </w:rPr>
              <w:t>HOR22</w:t>
            </w:r>
          </w:p>
        </w:tc>
        <w:tc>
          <w:tcPr>
            <w:tcW w:w="3529" w:type="dxa"/>
          </w:tcPr>
          <w:p>
            <w:pPr>
              <w:pStyle w:val="TableParagraph"/>
              <w:spacing w:before="9"/>
              <w:rPr>
                <w:b/>
                <w:sz w:val="17"/>
              </w:rPr>
            </w:pPr>
          </w:p>
          <w:p>
            <w:pPr>
              <w:pStyle w:val="TableParagraph"/>
              <w:spacing w:before="1"/>
              <w:ind w:left="45"/>
              <w:rPr>
                <w:sz w:val="16"/>
              </w:rPr>
            </w:pPr>
            <w:r>
              <w:rPr>
                <w:sz w:val="16"/>
              </w:rPr>
              <w:t>HORIZON</w:t>
            </w:r>
            <w:r>
              <w:rPr>
                <w:spacing w:val="-1"/>
                <w:sz w:val="16"/>
              </w:rPr>
              <w:t> </w:t>
            </w:r>
            <w:r>
              <w:rPr>
                <w:sz w:val="16"/>
              </w:rPr>
              <w:t>INFORMATION</w:t>
            </w:r>
            <w:r>
              <w:rPr>
                <w:spacing w:val="-1"/>
                <w:sz w:val="16"/>
              </w:rPr>
              <w:t> </w:t>
            </w:r>
            <w:r>
              <w:rPr>
                <w:spacing w:val="-2"/>
                <w:sz w:val="16"/>
              </w:rPr>
              <w:t>SERVICES</w:t>
            </w:r>
          </w:p>
        </w:tc>
        <w:tc>
          <w:tcPr>
            <w:tcW w:w="4181" w:type="dxa"/>
          </w:tcPr>
          <w:p>
            <w:pPr>
              <w:pStyle w:val="TableParagraph"/>
              <w:spacing w:before="9"/>
              <w:rPr>
                <w:b/>
                <w:sz w:val="17"/>
              </w:rPr>
            </w:pPr>
          </w:p>
          <w:p>
            <w:pPr>
              <w:pStyle w:val="TableParagraph"/>
              <w:spacing w:before="1"/>
              <w:ind w:left="220" w:right="130" w:hanging="45"/>
              <w:rPr>
                <w:sz w:val="16"/>
              </w:rPr>
            </w:pPr>
            <w:r>
              <w:rPr>
                <w:sz w:val="16"/>
              </w:rPr>
              <w:t>Building</w:t>
            </w:r>
            <w:r>
              <w:rPr>
                <w:spacing w:val="-8"/>
                <w:sz w:val="16"/>
              </w:rPr>
              <w:t> </w:t>
            </w:r>
            <w:r>
              <w:rPr>
                <w:sz w:val="16"/>
              </w:rPr>
              <w:t>Impr</w:t>
            </w:r>
            <w:r>
              <w:rPr>
                <w:spacing w:val="-8"/>
                <w:sz w:val="16"/>
              </w:rPr>
              <w:t> </w:t>
            </w:r>
            <w:r>
              <w:rPr>
                <w:sz w:val="16"/>
              </w:rPr>
              <w:t>Svc-repl</w:t>
            </w:r>
            <w:r>
              <w:rPr>
                <w:spacing w:val="-8"/>
                <w:sz w:val="16"/>
              </w:rPr>
              <w:t> </w:t>
            </w:r>
            <w:r>
              <w:rPr>
                <w:sz w:val="16"/>
              </w:rPr>
              <w:t>-</w:t>
            </w:r>
            <w:r>
              <w:rPr>
                <w:spacing w:val="-8"/>
                <w:sz w:val="16"/>
              </w:rPr>
              <w:t> </w:t>
            </w:r>
            <w:r>
              <w:rPr>
                <w:sz w:val="16"/>
              </w:rPr>
              <w:t>Capital</w:t>
            </w:r>
            <w:r>
              <w:rPr>
                <w:spacing w:val="-8"/>
                <w:sz w:val="16"/>
              </w:rPr>
              <w:t> </w:t>
            </w:r>
            <w:r>
              <w:rPr>
                <w:sz w:val="16"/>
              </w:rPr>
              <w:t>Equipment </w:t>
            </w:r>
            <w:r>
              <w:rPr>
                <w:spacing w:val="-2"/>
                <w:sz w:val="16"/>
              </w:rPr>
              <w:t>Replacement</w:t>
            </w:r>
          </w:p>
        </w:tc>
        <w:tc>
          <w:tcPr>
            <w:tcW w:w="1578" w:type="dxa"/>
          </w:tcPr>
          <w:p>
            <w:pPr>
              <w:pStyle w:val="TableParagraph"/>
              <w:spacing w:before="9"/>
              <w:rPr>
                <w:b/>
                <w:sz w:val="17"/>
              </w:rPr>
            </w:pPr>
          </w:p>
          <w:p>
            <w:pPr>
              <w:pStyle w:val="TableParagraph"/>
              <w:spacing w:before="1"/>
              <w:ind w:left="180"/>
              <w:rPr>
                <w:sz w:val="16"/>
              </w:rPr>
            </w:pPr>
            <w:r>
              <w:rPr>
                <w:spacing w:val="-2"/>
                <w:sz w:val="16"/>
              </w:rPr>
              <w:t>4600.762</w:t>
            </w:r>
          </w:p>
        </w:tc>
        <w:tc>
          <w:tcPr>
            <w:tcW w:w="1735" w:type="dxa"/>
          </w:tcPr>
          <w:p>
            <w:pPr>
              <w:pStyle w:val="TableParagraph"/>
              <w:spacing w:before="9"/>
              <w:rPr>
                <w:b/>
                <w:sz w:val="17"/>
              </w:rPr>
            </w:pPr>
          </w:p>
          <w:p>
            <w:pPr>
              <w:pStyle w:val="TableParagraph"/>
              <w:spacing w:before="1"/>
              <w:ind w:right="415"/>
              <w:jc w:val="right"/>
              <w:rPr>
                <w:sz w:val="16"/>
              </w:rPr>
            </w:pPr>
            <w:r>
              <w:rPr>
                <w:spacing w:val="-2"/>
                <w:sz w:val="16"/>
              </w:rPr>
              <w:t>$13,150.00</w:t>
            </w:r>
          </w:p>
        </w:tc>
      </w:tr>
      <w:tr>
        <w:trPr>
          <w:trHeight w:val="427" w:hRule="atLeast"/>
        </w:trPr>
        <w:tc>
          <w:tcPr>
            <w:tcW w:w="1220" w:type="dxa"/>
          </w:tcPr>
          <w:p>
            <w:pPr>
              <w:pStyle w:val="TableParagraph"/>
              <w:rPr>
                <w:rFonts w:ascii="Times New Roman"/>
                <w:sz w:val="16"/>
              </w:rPr>
            </w:pPr>
          </w:p>
        </w:tc>
        <w:tc>
          <w:tcPr>
            <w:tcW w:w="3529" w:type="dxa"/>
          </w:tcPr>
          <w:p>
            <w:pPr>
              <w:pStyle w:val="TableParagraph"/>
              <w:rPr>
                <w:rFonts w:ascii="Times New Roman"/>
                <w:sz w:val="16"/>
              </w:rPr>
            </w:pPr>
          </w:p>
        </w:tc>
        <w:tc>
          <w:tcPr>
            <w:tcW w:w="4181" w:type="dxa"/>
          </w:tcPr>
          <w:p>
            <w:pPr>
              <w:pStyle w:val="TableParagraph"/>
              <w:rPr>
                <w:rFonts w:ascii="Times New Roman"/>
                <w:sz w:val="16"/>
              </w:rPr>
            </w:pPr>
          </w:p>
        </w:tc>
        <w:tc>
          <w:tcPr>
            <w:tcW w:w="1578" w:type="dxa"/>
          </w:tcPr>
          <w:p>
            <w:pPr>
              <w:pStyle w:val="TableParagraph"/>
              <w:spacing w:before="2"/>
              <w:rPr>
                <w:b/>
                <w:sz w:val="21"/>
              </w:rPr>
            </w:pPr>
          </w:p>
          <w:p>
            <w:pPr>
              <w:pStyle w:val="TableParagraph"/>
              <w:spacing w:line="164" w:lineRule="exact"/>
              <w:ind w:left="201"/>
              <w:rPr>
                <w:b/>
                <w:sz w:val="16"/>
              </w:rPr>
            </w:pPr>
            <w:r>
              <w:rPr>
                <w:b/>
                <w:sz w:val="16"/>
              </w:rPr>
              <w:t>Report</w:t>
            </w:r>
            <w:r>
              <w:rPr>
                <w:b/>
                <w:spacing w:val="-1"/>
                <w:sz w:val="16"/>
              </w:rPr>
              <w:t> </w:t>
            </w:r>
            <w:r>
              <w:rPr>
                <w:b/>
                <w:spacing w:val="-2"/>
                <w:sz w:val="16"/>
              </w:rPr>
              <w:t>Total</w:t>
            </w:r>
          </w:p>
        </w:tc>
        <w:tc>
          <w:tcPr>
            <w:tcW w:w="1735" w:type="dxa"/>
          </w:tcPr>
          <w:p>
            <w:pPr>
              <w:pStyle w:val="TableParagraph"/>
              <w:spacing w:before="2"/>
              <w:rPr>
                <w:b/>
                <w:sz w:val="21"/>
              </w:rPr>
            </w:pPr>
          </w:p>
          <w:p>
            <w:pPr>
              <w:pStyle w:val="TableParagraph"/>
              <w:spacing w:line="164" w:lineRule="exact"/>
              <w:ind w:right="413"/>
              <w:jc w:val="right"/>
              <w:rPr>
                <w:b/>
                <w:sz w:val="16"/>
              </w:rPr>
            </w:pPr>
            <w:r>
              <w:rPr>
                <w:b/>
                <w:spacing w:val="-2"/>
                <w:sz w:val="16"/>
              </w:rPr>
              <w:t>$450,541.36</w:t>
            </w:r>
          </w:p>
        </w:tc>
      </w:tr>
    </w:tbl>
    <w:p>
      <w:pPr>
        <w:spacing w:after="0" w:line="164" w:lineRule="exact"/>
        <w:jc w:val="right"/>
        <w:rPr>
          <w:sz w:val="16"/>
        </w:rPr>
        <w:sectPr>
          <w:headerReference w:type="default" r:id="rId21"/>
          <w:pgSz w:w="12240" w:h="15840"/>
          <w:pgMar w:header="584" w:footer="0" w:top="1760" w:bottom="280" w:left="0" w:right="0"/>
        </w:sectPr>
      </w:pPr>
    </w:p>
    <w:p>
      <w:pPr>
        <w:spacing w:line="240" w:lineRule="auto" w:before="2" w:after="1"/>
        <w:rPr>
          <w:b/>
          <w:sz w:val="9"/>
        </w:rPr>
      </w:pPr>
    </w:p>
    <w:tbl>
      <w:tblPr>
        <w:tblW w:w="0" w:type="auto"/>
        <w:jc w:val="left"/>
        <w:tblInd w:w="5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2172"/>
        <w:gridCol w:w="1313"/>
      </w:tblGrid>
      <w:tr>
        <w:trPr>
          <w:trHeight w:val="201" w:hRule="atLeast"/>
        </w:trPr>
        <w:tc>
          <w:tcPr>
            <w:tcW w:w="1015" w:type="dxa"/>
          </w:tcPr>
          <w:p>
            <w:pPr>
              <w:pStyle w:val="TableParagraph"/>
              <w:spacing w:line="179" w:lineRule="exact"/>
              <w:ind w:right="278"/>
              <w:jc w:val="right"/>
              <w:rPr>
                <w:b/>
                <w:sz w:val="16"/>
              </w:rPr>
            </w:pPr>
            <w:bookmarkStart w:name="SUPPLEMENT C.1D OF SEPTEMBER 13 FOR SEPT" w:id="8"/>
            <w:bookmarkEnd w:id="8"/>
            <w:r>
              <w:rPr/>
            </w: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3"/>
              <w:jc w:val="right"/>
              <w:rPr>
                <w:b/>
                <w:sz w:val="16"/>
              </w:rPr>
            </w:pPr>
            <w:r>
              <w:rPr>
                <w:b/>
                <w:spacing w:val="-2"/>
                <w:sz w:val="16"/>
              </w:rPr>
              <w:t>Current</w:t>
            </w:r>
          </w:p>
        </w:tc>
        <w:tc>
          <w:tcPr>
            <w:tcW w:w="1861" w:type="dxa"/>
          </w:tcPr>
          <w:p>
            <w:pPr>
              <w:pStyle w:val="TableParagraph"/>
              <w:spacing w:line="179" w:lineRule="exact"/>
              <w:ind w:right="439"/>
              <w:jc w:val="right"/>
              <w:rPr>
                <w:b/>
                <w:sz w:val="16"/>
              </w:rPr>
            </w:pPr>
            <w:r>
              <w:rPr>
                <w:b/>
                <w:spacing w:val="-2"/>
                <w:sz w:val="16"/>
              </w:rPr>
              <w:t>Current</w:t>
            </w:r>
          </w:p>
        </w:tc>
        <w:tc>
          <w:tcPr>
            <w:tcW w:w="2172" w:type="dxa"/>
          </w:tcPr>
          <w:p>
            <w:pPr>
              <w:pStyle w:val="TableParagraph"/>
              <w:spacing w:line="179" w:lineRule="exact"/>
              <w:ind w:right="915"/>
              <w:jc w:val="right"/>
              <w:rPr>
                <w:b/>
                <w:sz w:val="16"/>
              </w:rPr>
            </w:pPr>
            <w:r>
              <w:rPr>
                <w:b/>
                <w:spacing w:val="-2"/>
                <w:sz w:val="16"/>
              </w:rPr>
              <w:t>Remaining</w:t>
            </w:r>
          </w:p>
        </w:tc>
        <w:tc>
          <w:tcPr>
            <w:tcW w:w="1313" w:type="dxa"/>
          </w:tcPr>
          <w:p>
            <w:pPr>
              <w:pStyle w:val="TableParagraph"/>
              <w:rPr>
                <w:rFonts w:ascii="Times New Roman"/>
                <w:sz w:val="14"/>
              </w:rPr>
            </w:pPr>
          </w:p>
        </w:tc>
      </w:tr>
      <w:tr>
        <w:trPr>
          <w:trHeight w:val="201" w:hRule="atLeast"/>
        </w:trPr>
        <w:tc>
          <w:tcPr>
            <w:tcW w:w="1015" w:type="dxa"/>
          </w:tcPr>
          <w:p>
            <w:pPr>
              <w:pStyle w:val="TableParagraph"/>
              <w:spacing w:line="164" w:lineRule="exact" w:before="18"/>
              <w:ind w:right="286"/>
              <w:jc w:val="right"/>
              <w:rPr>
                <w:b/>
                <w:sz w:val="16"/>
              </w:rPr>
            </w:pPr>
            <w:r>
              <w:rPr>
                <w:b/>
                <w:spacing w:val="-2"/>
                <w:sz w:val="16"/>
              </w:rPr>
              <w:t>Budget</w:t>
            </w:r>
          </w:p>
        </w:tc>
        <w:tc>
          <w:tcPr>
            <w:tcW w:w="1866" w:type="dxa"/>
          </w:tcPr>
          <w:p>
            <w:pPr>
              <w:pStyle w:val="TableParagraph"/>
              <w:spacing w:line="164" w:lineRule="exact" w:before="18"/>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164" w:lineRule="exact" w:before="18"/>
              <w:ind w:right="275"/>
              <w:jc w:val="right"/>
              <w:rPr>
                <w:b/>
                <w:sz w:val="16"/>
              </w:rPr>
            </w:pPr>
            <w:r>
              <w:rPr>
                <w:b/>
                <w:spacing w:val="-2"/>
                <w:sz w:val="16"/>
              </w:rPr>
              <w:t>Expended</w:t>
            </w:r>
          </w:p>
        </w:tc>
        <w:tc>
          <w:tcPr>
            <w:tcW w:w="1861" w:type="dxa"/>
          </w:tcPr>
          <w:p>
            <w:pPr>
              <w:pStyle w:val="TableParagraph"/>
              <w:spacing w:line="164" w:lineRule="exact" w:before="18"/>
              <w:ind w:right="437"/>
              <w:jc w:val="right"/>
              <w:rPr>
                <w:b/>
                <w:sz w:val="16"/>
              </w:rPr>
            </w:pPr>
            <w:r>
              <w:rPr>
                <w:b/>
                <w:spacing w:val="-2"/>
                <w:sz w:val="16"/>
              </w:rPr>
              <w:t>Encumbrances</w:t>
            </w:r>
          </w:p>
        </w:tc>
        <w:tc>
          <w:tcPr>
            <w:tcW w:w="2172" w:type="dxa"/>
          </w:tcPr>
          <w:p>
            <w:pPr>
              <w:pStyle w:val="TableParagraph"/>
              <w:spacing w:line="164" w:lineRule="exact" w:before="18"/>
              <w:ind w:right="916"/>
              <w:jc w:val="right"/>
              <w:rPr>
                <w:b/>
                <w:sz w:val="16"/>
              </w:rPr>
            </w:pPr>
            <w:r>
              <w:rPr>
                <w:b/>
                <w:spacing w:val="-2"/>
                <w:sz w:val="16"/>
              </w:rPr>
              <w:t>Balance</w:t>
            </w:r>
          </w:p>
        </w:tc>
        <w:tc>
          <w:tcPr>
            <w:tcW w:w="1313" w:type="dxa"/>
          </w:tcPr>
          <w:p>
            <w:pPr>
              <w:pStyle w:val="TableParagraph"/>
              <w:spacing w:line="164" w:lineRule="exact" w:before="18"/>
              <w:ind w:right="50"/>
              <w:jc w:val="right"/>
              <w:rPr>
                <w:b/>
                <w:sz w:val="16"/>
              </w:rPr>
            </w:pPr>
            <w:r>
              <w:rPr>
                <w:b/>
                <w:spacing w:val="-5"/>
                <w:sz w:val="16"/>
              </w:rPr>
              <w:t>%Us</w:t>
            </w:r>
          </w:p>
        </w:tc>
      </w:tr>
    </w:tbl>
    <w:p>
      <w:pPr>
        <w:spacing w:before="57"/>
        <w:ind w:left="155" w:right="0" w:firstLine="0"/>
        <w:jc w:val="left"/>
        <w:rPr>
          <w:sz w:val="16"/>
        </w:rPr>
      </w:pPr>
      <w:r>
        <w:rPr>
          <w:spacing w:val="-5"/>
          <w:sz w:val="16"/>
        </w:rPr>
        <w:t>ALL</w:t>
      </w:r>
    </w:p>
    <w:p>
      <w:pPr>
        <w:spacing w:before="56"/>
        <w:ind w:left="332"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before="56"/>
        <w:ind w:left="420" w:right="0" w:firstLine="0"/>
        <w:jc w:val="left"/>
        <w:rPr>
          <w:sz w:val="16"/>
        </w:rPr>
      </w:pPr>
      <w:r>
        <w:rPr>
          <w:sz w:val="16"/>
        </w:rPr>
        <w:t>1000</w:t>
      </w:r>
      <w:r>
        <w:rPr>
          <w:spacing w:val="-1"/>
          <w:sz w:val="16"/>
        </w:rPr>
        <w:t> </w:t>
      </w:r>
      <w:r>
        <w:rPr>
          <w:spacing w:val="-2"/>
          <w:sz w:val="16"/>
        </w:rPr>
        <w:t>Instruction</w:t>
      </w:r>
    </w:p>
    <w:p>
      <w:pPr>
        <w:spacing w:before="57"/>
        <w:ind w:left="509" w:right="0" w:firstLine="0"/>
        <w:jc w:val="left"/>
        <w:rPr>
          <w:sz w:val="16"/>
        </w:rPr>
      </w:pPr>
      <w:r>
        <w:rPr>
          <w:sz w:val="16"/>
        </w:rPr>
        <w:t>1100</w:t>
      </w:r>
      <w:r>
        <w:rPr>
          <w:spacing w:val="-1"/>
          <w:sz w:val="16"/>
        </w:rPr>
        <w:t> </w:t>
      </w:r>
      <w:r>
        <w:rPr>
          <w:sz w:val="16"/>
        </w:rPr>
        <w:t>Instruction-regular</w:t>
      </w:r>
      <w:r>
        <w:rPr>
          <w:spacing w:val="-1"/>
          <w:sz w:val="16"/>
        </w:rPr>
        <w:t> </w:t>
      </w:r>
      <w:r>
        <w:rPr>
          <w:spacing w:val="-4"/>
          <w:sz w:val="16"/>
        </w:rPr>
        <w:t>Prog</w:t>
      </w:r>
    </w:p>
    <w:p>
      <w:pPr>
        <w:spacing w:line="240" w:lineRule="auto" w:before="3"/>
        <w:rPr>
          <w:sz w:val="5"/>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33"/>
        <w:gridCol w:w="2575"/>
        <w:gridCol w:w="1752"/>
        <w:gridCol w:w="1685"/>
        <w:gridCol w:w="1583"/>
        <w:gridCol w:w="2283"/>
        <w:gridCol w:w="1293"/>
      </w:tblGrid>
      <w:tr>
        <w:trPr>
          <w:trHeight w:val="209" w:hRule="atLeast"/>
        </w:trPr>
        <w:tc>
          <w:tcPr>
            <w:tcW w:w="3533" w:type="dxa"/>
          </w:tcPr>
          <w:p>
            <w:pPr>
              <w:pStyle w:val="TableParagraph"/>
              <w:spacing w:line="179" w:lineRule="exact"/>
              <w:ind w:left="138"/>
              <w:rPr>
                <w:sz w:val="16"/>
              </w:rPr>
            </w:pPr>
            <w:r>
              <w:rPr>
                <w:sz w:val="16"/>
              </w:rPr>
              <w:t>100</w:t>
            </w:r>
            <w:r>
              <w:rPr>
                <w:spacing w:val="43"/>
                <w:sz w:val="16"/>
              </w:rPr>
              <w:t> </w:t>
            </w:r>
            <w:r>
              <w:rPr>
                <w:spacing w:val="-2"/>
                <w:sz w:val="16"/>
              </w:rPr>
              <w:t>Salaries</w:t>
            </w:r>
          </w:p>
        </w:tc>
        <w:tc>
          <w:tcPr>
            <w:tcW w:w="2575" w:type="dxa"/>
          </w:tcPr>
          <w:p>
            <w:pPr>
              <w:pStyle w:val="TableParagraph"/>
              <w:spacing w:line="179" w:lineRule="exact"/>
              <w:ind w:right="377"/>
              <w:jc w:val="right"/>
              <w:rPr>
                <w:sz w:val="16"/>
              </w:rPr>
            </w:pPr>
            <w:r>
              <w:rPr>
                <w:spacing w:val="-2"/>
                <w:sz w:val="16"/>
              </w:rPr>
              <w:t>23,705,220.00</w:t>
            </w:r>
          </w:p>
        </w:tc>
        <w:tc>
          <w:tcPr>
            <w:tcW w:w="1752" w:type="dxa"/>
          </w:tcPr>
          <w:p>
            <w:pPr>
              <w:pStyle w:val="TableParagraph"/>
              <w:spacing w:line="179" w:lineRule="exact"/>
              <w:ind w:right="436"/>
              <w:jc w:val="right"/>
              <w:rPr>
                <w:sz w:val="16"/>
              </w:rPr>
            </w:pPr>
            <w:r>
              <w:rPr>
                <w:spacing w:val="-2"/>
                <w:sz w:val="16"/>
              </w:rPr>
              <w:t>23,625.12</w:t>
            </w:r>
          </w:p>
        </w:tc>
        <w:tc>
          <w:tcPr>
            <w:tcW w:w="1685" w:type="dxa"/>
          </w:tcPr>
          <w:p>
            <w:pPr>
              <w:pStyle w:val="TableParagraph"/>
              <w:spacing w:line="179" w:lineRule="exact"/>
              <w:ind w:right="441"/>
              <w:jc w:val="right"/>
              <w:rPr>
                <w:sz w:val="16"/>
              </w:rPr>
            </w:pPr>
            <w:r>
              <w:rPr>
                <w:spacing w:val="-2"/>
                <w:sz w:val="16"/>
              </w:rPr>
              <w:t>18,668.86</w:t>
            </w:r>
          </w:p>
        </w:tc>
        <w:tc>
          <w:tcPr>
            <w:tcW w:w="1583" w:type="dxa"/>
          </w:tcPr>
          <w:p>
            <w:pPr>
              <w:pStyle w:val="TableParagraph"/>
              <w:spacing w:line="179" w:lineRule="exact"/>
              <w:ind w:right="332"/>
              <w:jc w:val="right"/>
              <w:rPr>
                <w:sz w:val="16"/>
              </w:rPr>
            </w:pPr>
            <w:r>
              <w:rPr>
                <w:spacing w:val="-4"/>
                <w:sz w:val="16"/>
              </w:rPr>
              <w:t>0.00</w:t>
            </w:r>
          </w:p>
        </w:tc>
        <w:tc>
          <w:tcPr>
            <w:tcW w:w="2283" w:type="dxa"/>
          </w:tcPr>
          <w:p>
            <w:pPr>
              <w:pStyle w:val="TableParagraph"/>
              <w:spacing w:line="179" w:lineRule="exact"/>
              <w:ind w:right="915"/>
              <w:jc w:val="right"/>
              <w:rPr>
                <w:sz w:val="16"/>
              </w:rPr>
            </w:pPr>
            <w:r>
              <w:rPr>
                <w:spacing w:val="-2"/>
                <w:sz w:val="16"/>
              </w:rPr>
              <w:t>23,681,594.88</w:t>
            </w:r>
          </w:p>
        </w:tc>
        <w:tc>
          <w:tcPr>
            <w:tcW w:w="1293" w:type="dxa"/>
          </w:tcPr>
          <w:p>
            <w:pPr>
              <w:pStyle w:val="TableParagraph"/>
              <w:spacing w:line="179" w:lineRule="exact"/>
              <w:ind w:right="40"/>
              <w:jc w:val="right"/>
              <w:rPr>
                <w:sz w:val="16"/>
              </w:rPr>
            </w:pPr>
            <w:r>
              <w:rPr>
                <w:sz w:val="16"/>
              </w:rPr>
              <w:t>0</w:t>
            </w:r>
          </w:p>
        </w:tc>
      </w:tr>
      <w:tr>
        <w:trPr>
          <w:trHeight w:val="240" w:hRule="atLeast"/>
        </w:trPr>
        <w:tc>
          <w:tcPr>
            <w:tcW w:w="3533" w:type="dxa"/>
          </w:tcPr>
          <w:p>
            <w:pPr>
              <w:pStyle w:val="TableParagraph"/>
              <w:spacing w:before="25"/>
              <w:ind w:left="138"/>
              <w:rPr>
                <w:sz w:val="16"/>
              </w:rPr>
            </w:pPr>
            <w:r>
              <w:rPr>
                <w:sz w:val="16"/>
              </w:rPr>
              <w:t>200</w:t>
            </w:r>
            <w:r>
              <w:rPr>
                <w:spacing w:val="43"/>
                <w:sz w:val="16"/>
              </w:rPr>
              <w:t> </w:t>
            </w:r>
            <w:r>
              <w:rPr>
                <w:spacing w:val="-2"/>
                <w:sz w:val="16"/>
              </w:rPr>
              <w:t>Benefits</w:t>
            </w:r>
          </w:p>
        </w:tc>
        <w:tc>
          <w:tcPr>
            <w:tcW w:w="2575" w:type="dxa"/>
          </w:tcPr>
          <w:p>
            <w:pPr>
              <w:pStyle w:val="TableParagraph"/>
              <w:spacing w:before="25"/>
              <w:ind w:right="377"/>
              <w:jc w:val="right"/>
              <w:rPr>
                <w:sz w:val="16"/>
              </w:rPr>
            </w:pPr>
            <w:r>
              <w:rPr>
                <w:spacing w:val="-2"/>
                <w:sz w:val="16"/>
              </w:rPr>
              <w:t>15,964,003.00</w:t>
            </w:r>
          </w:p>
        </w:tc>
        <w:tc>
          <w:tcPr>
            <w:tcW w:w="1752" w:type="dxa"/>
          </w:tcPr>
          <w:p>
            <w:pPr>
              <w:pStyle w:val="TableParagraph"/>
              <w:spacing w:before="25"/>
              <w:ind w:right="436"/>
              <w:jc w:val="right"/>
              <w:rPr>
                <w:sz w:val="16"/>
              </w:rPr>
            </w:pPr>
            <w:r>
              <w:rPr>
                <w:spacing w:val="-2"/>
                <w:sz w:val="16"/>
              </w:rPr>
              <w:t>867,680.31</w:t>
            </w:r>
          </w:p>
        </w:tc>
        <w:tc>
          <w:tcPr>
            <w:tcW w:w="1685" w:type="dxa"/>
          </w:tcPr>
          <w:p>
            <w:pPr>
              <w:pStyle w:val="TableParagraph"/>
              <w:spacing w:before="25"/>
              <w:ind w:right="441"/>
              <w:jc w:val="right"/>
              <w:rPr>
                <w:sz w:val="16"/>
              </w:rPr>
            </w:pPr>
            <w:r>
              <w:rPr>
                <w:spacing w:val="-2"/>
                <w:sz w:val="16"/>
              </w:rPr>
              <w:t>442,112.57</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5"/>
              <w:jc w:val="right"/>
              <w:rPr>
                <w:sz w:val="16"/>
              </w:rPr>
            </w:pPr>
            <w:r>
              <w:rPr>
                <w:spacing w:val="-2"/>
                <w:sz w:val="16"/>
              </w:rPr>
              <w:t>15,096,322.69</w:t>
            </w:r>
          </w:p>
        </w:tc>
        <w:tc>
          <w:tcPr>
            <w:tcW w:w="1293" w:type="dxa"/>
          </w:tcPr>
          <w:p>
            <w:pPr>
              <w:pStyle w:val="TableParagraph"/>
              <w:spacing w:before="25"/>
              <w:ind w:right="40"/>
              <w:jc w:val="right"/>
              <w:rPr>
                <w:sz w:val="16"/>
              </w:rPr>
            </w:pPr>
            <w:r>
              <w:rPr>
                <w:sz w:val="16"/>
              </w:rPr>
              <w:t>5</w:t>
            </w:r>
          </w:p>
        </w:tc>
      </w:tr>
      <w:tr>
        <w:trPr>
          <w:trHeight w:val="240" w:hRule="atLeast"/>
        </w:trPr>
        <w:tc>
          <w:tcPr>
            <w:tcW w:w="3533"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75" w:type="dxa"/>
          </w:tcPr>
          <w:p>
            <w:pPr>
              <w:pStyle w:val="TableParagraph"/>
              <w:spacing w:before="25"/>
              <w:ind w:right="380"/>
              <w:jc w:val="right"/>
              <w:rPr>
                <w:sz w:val="16"/>
              </w:rPr>
            </w:pPr>
            <w:r>
              <w:rPr>
                <w:spacing w:val="-2"/>
                <w:sz w:val="16"/>
              </w:rPr>
              <w:t>2,000.00</w:t>
            </w:r>
          </w:p>
        </w:tc>
        <w:tc>
          <w:tcPr>
            <w:tcW w:w="1752" w:type="dxa"/>
          </w:tcPr>
          <w:p>
            <w:pPr>
              <w:pStyle w:val="TableParagraph"/>
              <w:spacing w:before="25"/>
              <w:ind w:right="439"/>
              <w:jc w:val="right"/>
              <w:rPr>
                <w:sz w:val="16"/>
              </w:rPr>
            </w:pPr>
            <w:r>
              <w:rPr>
                <w:spacing w:val="-4"/>
                <w:sz w:val="16"/>
              </w:rPr>
              <w:t>0.00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29"/>
              <w:jc w:val="right"/>
              <w:rPr>
                <w:sz w:val="16"/>
              </w:rPr>
            </w:pPr>
            <w:r>
              <w:rPr>
                <w:spacing w:val="-2"/>
                <w:sz w:val="16"/>
              </w:rPr>
              <w:t>13,750.00</w:t>
            </w:r>
          </w:p>
        </w:tc>
        <w:tc>
          <w:tcPr>
            <w:tcW w:w="2283" w:type="dxa"/>
          </w:tcPr>
          <w:p>
            <w:pPr>
              <w:pStyle w:val="TableParagraph"/>
              <w:spacing w:before="25"/>
              <w:ind w:right="917"/>
              <w:jc w:val="right"/>
              <w:rPr>
                <w:sz w:val="16"/>
              </w:rPr>
            </w:pPr>
            <w:r>
              <w:rPr>
                <w:sz w:val="16"/>
              </w:rPr>
              <w:t>-</w:t>
            </w:r>
            <w:r>
              <w:rPr>
                <w:spacing w:val="-2"/>
                <w:sz w:val="16"/>
              </w:rPr>
              <w:t>11,750.00</w:t>
            </w:r>
          </w:p>
        </w:tc>
        <w:tc>
          <w:tcPr>
            <w:tcW w:w="1293" w:type="dxa"/>
          </w:tcPr>
          <w:p>
            <w:pPr>
              <w:pStyle w:val="TableParagraph"/>
              <w:spacing w:before="25"/>
              <w:ind w:right="39"/>
              <w:jc w:val="right"/>
              <w:rPr>
                <w:sz w:val="16"/>
              </w:rPr>
            </w:pPr>
            <w:r>
              <w:rPr>
                <w:spacing w:val="-5"/>
                <w:sz w:val="16"/>
              </w:rPr>
              <w:t>688</w:t>
            </w:r>
          </w:p>
        </w:tc>
      </w:tr>
      <w:tr>
        <w:trPr>
          <w:trHeight w:val="240" w:hRule="atLeast"/>
        </w:trPr>
        <w:tc>
          <w:tcPr>
            <w:tcW w:w="3533" w:type="dxa"/>
          </w:tcPr>
          <w:p>
            <w:pPr>
              <w:pStyle w:val="TableParagraph"/>
              <w:spacing w:before="25"/>
              <w:ind w:left="138"/>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575" w:type="dxa"/>
          </w:tcPr>
          <w:p>
            <w:pPr>
              <w:pStyle w:val="TableParagraph"/>
              <w:spacing w:before="25"/>
              <w:ind w:right="379"/>
              <w:jc w:val="right"/>
              <w:rPr>
                <w:sz w:val="16"/>
              </w:rPr>
            </w:pPr>
            <w:r>
              <w:rPr>
                <w:spacing w:val="-2"/>
                <w:sz w:val="16"/>
              </w:rPr>
              <w:t>68,379.00</w:t>
            </w:r>
          </w:p>
        </w:tc>
        <w:tc>
          <w:tcPr>
            <w:tcW w:w="1752" w:type="dxa"/>
          </w:tcPr>
          <w:p>
            <w:pPr>
              <w:pStyle w:val="TableParagraph"/>
              <w:spacing w:before="25"/>
              <w:ind w:right="438"/>
              <w:jc w:val="right"/>
              <w:rPr>
                <w:sz w:val="16"/>
              </w:rPr>
            </w:pPr>
            <w:r>
              <w:rPr>
                <w:spacing w:val="-2"/>
                <w:sz w:val="16"/>
              </w:rPr>
              <w:t>128.50</w:t>
            </w:r>
          </w:p>
        </w:tc>
        <w:tc>
          <w:tcPr>
            <w:tcW w:w="1685" w:type="dxa"/>
          </w:tcPr>
          <w:p>
            <w:pPr>
              <w:pStyle w:val="TableParagraph"/>
              <w:spacing w:before="25"/>
              <w:ind w:right="442"/>
              <w:jc w:val="right"/>
              <w:rPr>
                <w:sz w:val="16"/>
              </w:rPr>
            </w:pPr>
            <w:r>
              <w:rPr>
                <w:sz w:val="16"/>
              </w:rPr>
              <w:t>-</w:t>
            </w:r>
            <w:r>
              <w:rPr>
                <w:spacing w:val="-2"/>
                <w:sz w:val="16"/>
              </w:rPr>
              <w:t>176.00</w:t>
            </w:r>
          </w:p>
        </w:tc>
        <w:tc>
          <w:tcPr>
            <w:tcW w:w="1583" w:type="dxa"/>
          </w:tcPr>
          <w:p>
            <w:pPr>
              <w:pStyle w:val="TableParagraph"/>
              <w:spacing w:before="25"/>
              <w:ind w:right="330"/>
              <w:jc w:val="right"/>
              <w:rPr>
                <w:sz w:val="16"/>
              </w:rPr>
            </w:pPr>
            <w:r>
              <w:rPr>
                <w:spacing w:val="-2"/>
                <w:sz w:val="16"/>
              </w:rPr>
              <w:t>4,180.63</w:t>
            </w:r>
          </w:p>
        </w:tc>
        <w:tc>
          <w:tcPr>
            <w:tcW w:w="2283" w:type="dxa"/>
          </w:tcPr>
          <w:p>
            <w:pPr>
              <w:pStyle w:val="TableParagraph"/>
              <w:spacing w:before="25"/>
              <w:ind w:right="917"/>
              <w:jc w:val="right"/>
              <w:rPr>
                <w:sz w:val="16"/>
              </w:rPr>
            </w:pPr>
            <w:r>
              <w:rPr>
                <w:spacing w:val="-2"/>
                <w:sz w:val="16"/>
              </w:rPr>
              <w:t>64,069.87</w:t>
            </w:r>
          </w:p>
        </w:tc>
        <w:tc>
          <w:tcPr>
            <w:tcW w:w="1293" w:type="dxa"/>
          </w:tcPr>
          <w:p>
            <w:pPr>
              <w:pStyle w:val="TableParagraph"/>
              <w:spacing w:before="25"/>
              <w:ind w:right="40"/>
              <w:jc w:val="right"/>
              <w:rPr>
                <w:sz w:val="16"/>
              </w:rPr>
            </w:pPr>
            <w:r>
              <w:rPr>
                <w:sz w:val="16"/>
              </w:rPr>
              <w:t>6</w:t>
            </w:r>
          </w:p>
        </w:tc>
      </w:tr>
      <w:tr>
        <w:trPr>
          <w:trHeight w:val="240" w:hRule="atLeast"/>
        </w:trPr>
        <w:tc>
          <w:tcPr>
            <w:tcW w:w="3533"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75" w:type="dxa"/>
          </w:tcPr>
          <w:p>
            <w:pPr>
              <w:pStyle w:val="TableParagraph"/>
              <w:spacing w:before="25"/>
              <w:ind w:right="377"/>
              <w:jc w:val="right"/>
              <w:rPr>
                <w:sz w:val="16"/>
              </w:rPr>
            </w:pPr>
            <w:r>
              <w:rPr>
                <w:spacing w:val="-2"/>
                <w:sz w:val="16"/>
              </w:rPr>
              <w:t>1,915,750.00</w:t>
            </w:r>
          </w:p>
        </w:tc>
        <w:tc>
          <w:tcPr>
            <w:tcW w:w="1752" w:type="dxa"/>
          </w:tcPr>
          <w:p>
            <w:pPr>
              <w:pStyle w:val="TableParagraph"/>
              <w:spacing w:before="25"/>
              <w:ind w:right="436"/>
              <w:jc w:val="right"/>
              <w:rPr>
                <w:sz w:val="16"/>
              </w:rPr>
            </w:pPr>
            <w:r>
              <w:rPr>
                <w:spacing w:val="-2"/>
                <w:sz w:val="16"/>
              </w:rPr>
              <w:t>41,150.04</w:t>
            </w:r>
          </w:p>
        </w:tc>
        <w:tc>
          <w:tcPr>
            <w:tcW w:w="1685" w:type="dxa"/>
          </w:tcPr>
          <w:p>
            <w:pPr>
              <w:pStyle w:val="TableParagraph"/>
              <w:spacing w:before="25"/>
              <w:ind w:right="441"/>
              <w:jc w:val="right"/>
              <w:rPr>
                <w:sz w:val="16"/>
              </w:rPr>
            </w:pPr>
            <w:r>
              <w:rPr>
                <w:spacing w:val="-2"/>
                <w:sz w:val="16"/>
              </w:rPr>
              <w:t>29,756.34</w:t>
            </w:r>
          </w:p>
        </w:tc>
        <w:tc>
          <w:tcPr>
            <w:tcW w:w="1583" w:type="dxa"/>
          </w:tcPr>
          <w:p>
            <w:pPr>
              <w:pStyle w:val="TableParagraph"/>
              <w:spacing w:before="25"/>
              <w:ind w:right="331"/>
              <w:jc w:val="right"/>
              <w:rPr>
                <w:sz w:val="16"/>
              </w:rPr>
            </w:pPr>
            <w:r>
              <w:rPr>
                <w:spacing w:val="-2"/>
                <w:sz w:val="16"/>
              </w:rPr>
              <w:t>650.00</w:t>
            </w:r>
          </w:p>
        </w:tc>
        <w:tc>
          <w:tcPr>
            <w:tcW w:w="2283" w:type="dxa"/>
          </w:tcPr>
          <w:p>
            <w:pPr>
              <w:pStyle w:val="TableParagraph"/>
              <w:spacing w:before="25"/>
              <w:ind w:right="915"/>
              <w:jc w:val="right"/>
              <w:rPr>
                <w:sz w:val="16"/>
              </w:rPr>
            </w:pPr>
            <w:r>
              <w:rPr>
                <w:spacing w:val="-2"/>
                <w:sz w:val="16"/>
              </w:rPr>
              <w:t>1,873,949.96</w:t>
            </w:r>
          </w:p>
        </w:tc>
        <w:tc>
          <w:tcPr>
            <w:tcW w:w="1293" w:type="dxa"/>
          </w:tcPr>
          <w:p>
            <w:pPr>
              <w:pStyle w:val="TableParagraph"/>
              <w:spacing w:before="25"/>
              <w:ind w:right="40"/>
              <w:jc w:val="right"/>
              <w:rPr>
                <w:sz w:val="16"/>
              </w:rPr>
            </w:pPr>
            <w:r>
              <w:rPr>
                <w:sz w:val="16"/>
              </w:rPr>
              <w:t>2</w:t>
            </w:r>
          </w:p>
        </w:tc>
      </w:tr>
      <w:tr>
        <w:trPr>
          <w:trHeight w:val="240" w:hRule="atLeast"/>
        </w:trPr>
        <w:tc>
          <w:tcPr>
            <w:tcW w:w="3533" w:type="dxa"/>
          </w:tcPr>
          <w:p>
            <w:pPr>
              <w:pStyle w:val="TableParagraph"/>
              <w:spacing w:before="25"/>
              <w:ind w:left="138"/>
              <w:rPr>
                <w:sz w:val="16"/>
              </w:rPr>
            </w:pPr>
            <w:r>
              <w:rPr>
                <w:sz w:val="16"/>
              </w:rPr>
              <w:t>600</w:t>
            </w:r>
            <w:r>
              <w:rPr>
                <w:spacing w:val="43"/>
                <w:sz w:val="16"/>
              </w:rPr>
              <w:t> </w:t>
            </w:r>
            <w:r>
              <w:rPr>
                <w:spacing w:val="-2"/>
                <w:sz w:val="16"/>
              </w:rPr>
              <w:t>Supplies</w:t>
            </w:r>
          </w:p>
        </w:tc>
        <w:tc>
          <w:tcPr>
            <w:tcW w:w="2575" w:type="dxa"/>
          </w:tcPr>
          <w:p>
            <w:pPr>
              <w:pStyle w:val="TableParagraph"/>
              <w:spacing w:before="25"/>
              <w:ind w:right="377"/>
              <w:jc w:val="right"/>
              <w:rPr>
                <w:sz w:val="16"/>
              </w:rPr>
            </w:pPr>
            <w:r>
              <w:rPr>
                <w:spacing w:val="-2"/>
                <w:sz w:val="16"/>
              </w:rPr>
              <w:t>1,832,070.00</w:t>
            </w:r>
          </w:p>
        </w:tc>
        <w:tc>
          <w:tcPr>
            <w:tcW w:w="1752" w:type="dxa"/>
          </w:tcPr>
          <w:p>
            <w:pPr>
              <w:pStyle w:val="TableParagraph"/>
              <w:spacing w:before="25"/>
              <w:ind w:right="436"/>
              <w:jc w:val="right"/>
              <w:rPr>
                <w:sz w:val="16"/>
              </w:rPr>
            </w:pPr>
            <w:r>
              <w:rPr>
                <w:spacing w:val="-2"/>
                <w:sz w:val="16"/>
              </w:rPr>
              <w:t>674,821.61</w:t>
            </w:r>
          </w:p>
        </w:tc>
        <w:tc>
          <w:tcPr>
            <w:tcW w:w="1685" w:type="dxa"/>
          </w:tcPr>
          <w:p>
            <w:pPr>
              <w:pStyle w:val="TableParagraph"/>
              <w:spacing w:before="25"/>
              <w:ind w:right="441"/>
              <w:jc w:val="right"/>
              <w:rPr>
                <w:sz w:val="16"/>
              </w:rPr>
            </w:pPr>
            <w:r>
              <w:rPr>
                <w:spacing w:val="-2"/>
                <w:sz w:val="16"/>
              </w:rPr>
              <w:t>203,525.12</w:t>
            </w:r>
          </w:p>
        </w:tc>
        <w:tc>
          <w:tcPr>
            <w:tcW w:w="1583" w:type="dxa"/>
          </w:tcPr>
          <w:p>
            <w:pPr>
              <w:pStyle w:val="TableParagraph"/>
              <w:spacing w:before="25"/>
              <w:ind w:right="329"/>
              <w:jc w:val="right"/>
              <w:rPr>
                <w:sz w:val="16"/>
              </w:rPr>
            </w:pPr>
            <w:r>
              <w:rPr>
                <w:spacing w:val="-2"/>
                <w:sz w:val="16"/>
              </w:rPr>
              <w:t>445,571.34</w:t>
            </w:r>
          </w:p>
        </w:tc>
        <w:tc>
          <w:tcPr>
            <w:tcW w:w="2283" w:type="dxa"/>
          </w:tcPr>
          <w:p>
            <w:pPr>
              <w:pStyle w:val="TableParagraph"/>
              <w:spacing w:before="25"/>
              <w:ind w:right="917"/>
              <w:jc w:val="right"/>
              <w:rPr>
                <w:sz w:val="16"/>
              </w:rPr>
            </w:pPr>
            <w:r>
              <w:rPr>
                <w:spacing w:val="-2"/>
                <w:sz w:val="16"/>
              </w:rPr>
              <w:t>711,677.05</w:t>
            </w:r>
          </w:p>
        </w:tc>
        <w:tc>
          <w:tcPr>
            <w:tcW w:w="1293" w:type="dxa"/>
          </w:tcPr>
          <w:p>
            <w:pPr>
              <w:pStyle w:val="TableParagraph"/>
              <w:spacing w:before="25"/>
              <w:ind w:right="39"/>
              <w:jc w:val="right"/>
              <w:rPr>
                <w:sz w:val="16"/>
              </w:rPr>
            </w:pPr>
            <w:r>
              <w:rPr>
                <w:spacing w:val="-5"/>
                <w:sz w:val="16"/>
              </w:rPr>
              <w:t>61</w:t>
            </w:r>
          </w:p>
        </w:tc>
      </w:tr>
      <w:tr>
        <w:trPr>
          <w:trHeight w:val="240" w:hRule="atLeast"/>
        </w:trPr>
        <w:tc>
          <w:tcPr>
            <w:tcW w:w="3533" w:type="dxa"/>
          </w:tcPr>
          <w:p>
            <w:pPr>
              <w:pStyle w:val="TableParagraph"/>
              <w:spacing w:before="25"/>
              <w:ind w:left="138"/>
              <w:rPr>
                <w:sz w:val="16"/>
              </w:rPr>
            </w:pPr>
            <w:r>
              <w:rPr>
                <w:sz w:val="16"/>
              </w:rPr>
              <w:t>700</w:t>
            </w:r>
            <w:r>
              <w:rPr>
                <w:spacing w:val="43"/>
                <w:sz w:val="16"/>
              </w:rPr>
              <w:t> </w:t>
            </w:r>
            <w:r>
              <w:rPr>
                <w:spacing w:val="-2"/>
                <w:sz w:val="16"/>
              </w:rPr>
              <w:t>Property</w:t>
            </w:r>
          </w:p>
        </w:tc>
        <w:tc>
          <w:tcPr>
            <w:tcW w:w="2575" w:type="dxa"/>
          </w:tcPr>
          <w:p>
            <w:pPr>
              <w:pStyle w:val="TableParagraph"/>
              <w:spacing w:before="25"/>
              <w:ind w:right="379"/>
              <w:jc w:val="right"/>
              <w:rPr>
                <w:sz w:val="16"/>
              </w:rPr>
            </w:pPr>
            <w:r>
              <w:rPr>
                <w:spacing w:val="-2"/>
                <w:sz w:val="16"/>
              </w:rPr>
              <w:t>334,341.00</w:t>
            </w:r>
          </w:p>
        </w:tc>
        <w:tc>
          <w:tcPr>
            <w:tcW w:w="1752" w:type="dxa"/>
          </w:tcPr>
          <w:p>
            <w:pPr>
              <w:pStyle w:val="TableParagraph"/>
              <w:spacing w:before="25"/>
              <w:ind w:right="439"/>
              <w:jc w:val="right"/>
              <w:rPr>
                <w:sz w:val="16"/>
              </w:rPr>
            </w:pPr>
            <w:r>
              <w:rPr>
                <w:spacing w:val="-4"/>
                <w:sz w:val="16"/>
              </w:rPr>
              <w:t>0.00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29"/>
              <w:jc w:val="right"/>
              <w:rPr>
                <w:sz w:val="16"/>
              </w:rPr>
            </w:pPr>
            <w:r>
              <w:rPr>
                <w:spacing w:val="-2"/>
                <w:sz w:val="16"/>
              </w:rPr>
              <w:t>19,210.00</w:t>
            </w:r>
          </w:p>
        </w:tc>
        <w:tc>
          <w:tcPr>
            <w:tcW w:w="2283" w:type="dxa"/>
          </w:tcPr>
          <w:p>
            <w:pPr>
              <w:pStyle w:val="TableParagraph"/>
              <w:spacing w:before="25"/>
              <w:ind w:right="917"/>
              <w:jc w:val="right"/>
              <w:rPr>
                <w:sz w:val="16"/>
              </w:rPr>
            </w:pPr>
            <w:r>
              <w:rPr>
                <w:spacing w:val="-2"/>
                <w:sz w:val="16"/>
              </w:rPr>
              <w:t>315,131.00</w:t>
            </w:r>
          </w:p>
        </w:tc>
        <w:tc>
          <w:tcPr>
            <w:tcW w:w="1293" w:type="dxa"/>
          </w:tcPr>
          <w:p>
            <w:pPr>
              <w:pStyle w:val="TableParagraph"/>
              <w:spacing w:before="25"/>
              <w:ind w:right="40"/>
              <w:jc w:val="right"/>
              <w:rPr>
                <w:sz w:val="16"/>
              </w:rPr>
            </w:pPr>
            <w:r>
              <w:rPr>
                <w:sz w:val="16"/>
              </w:rPr>
              <w:t>6</w:t>
            </w:r>
          </w:p>
        </w:tc>
      </w:tr>
      <w:tr>
        <w:trPr>
          <w:trHeight w:val="240" w:hRule="atLeast"/>
        </w:trPr>
        <w:tc>
          <w:tcPr>
            <w:tcW w:w="3533" w:type="dxa"/>
          </w:tcPr>
          <w:p>
            <w:pPr>
              <w:pStyle w:val="TableParagraph"/>
              <w:spacing w:before="25"/>
              <w:ind w:left="138"/>
              <w:rPr>
                <w:sz w:val="16"/>
              </w:rPr>
            </w:pPr>
            <w:r>
              <w:rPr>
                <w:sz w:val="16"/>
              </w:rPr>
              <w:t>800</w:t>
            </w:r>
            <w:r>
              <w:rPr>
                <w:spacing w:val="43"/>
                <w:sz w:val="16"/>
              </w:rPr>
              <w:t> </w:t>
            </w:r>
            <w:r>
              <w:rPr>
                <w:sz w:val="16"/>
              </w:rPr>
              <w:t>Other</w:t>
            </w:r>
            <w:r>
              <w:rPr>
                <w:spacing w:val="-1"/>
                <w:sz w:val="16"/>
              </w:rPr>
              <w:t> </w:t>
            </w:r>
            <w:r>
              <w:rPr>
                <w:spacing w:val="-2"/>
                <w:sz w:val="16"/>
              </w:rPr>
              <w:t>Objects</w:t>
            </w:r>
          </w:p>
        </w:tc>
        <w:tc>
          <w:tcPr>
            <w:tcW w:w="2575" w:type="dxa"/>
          </w:tcPr>
          <w:p>
            <w:pPr>
              <w:pStyle w:val="TableParagraph"/>
              <w:spacing w:before="25"/>
              <w:ind w:right="382"/>
              <w:jc w:val="right"/>
              <w:rPr>
                <w:sz w:val="16"/>
              </w:rPr>
            </w:pPr>
            <w:r>
              <w:rPr>
                <w:spacing w:val="-4"/>
                <w:sz w:val="16"/>
              </w:rPr>
              <w:t>0.00</w:t>
            </w:r>
          </w:p>
        </w:tc>
        <w:tc>
          <w:tcPr>
            <w:tcW w:w="1752" w:type="dxa"/>
          </w:tcPr>
          <w:p>
            <w:pPr>
              <w:pStyle w:val="TableParagraph"/>
              <w:spacing w:before="25"/>
              <w:ind w:right="438"/>
              <w:jc w:val="right"/>
              <w:rPr>
                <w:sz w:val="16"/>
              </w:rPr>
            </w:pPr>
            <w:r>
              <w:rPr>
                <w:spacing w:val="-2"/>
                <w:sz w:val="16"/>
              </w:rPr>
              <w:t>100.00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8"/>
              <w:jc w:val="right"/>
              <w:rPr>
                <w:sz w:val="16"/>
              </w:rPr>
            </w:pPr>
            <w:r>
              <w:rPr>
                <w:sz w:val="16"/>
              </w:rPr>
              <w:t>-</w:t>
            </w:r>
            <w:r>
              <w:rPr>
                <w:spacing w:val="-2"/>
                <w:sz w:val="16"/>
              </w:rPr>
              <w:t>100.00</w:t>
            </w:r>
          </w:p>
        </w:tc>
        <w:tc>
          <w:tcPr>
            <w:tcW w:w="1293" w:type="dxa"/>
          </w:tcPr>
          <w:p>
            <w:pPr>
              <w:pStyle w:val="TableParagraph"/>
              <w:spacing w:before="25"/>
              <w:ind w:right="38"/>
              <w:jc w:val="right"/>
              <w:rPr>
                <w:sz w:val="16"/>
              </w:rPr>
            </w:pPr>
            <w:r>
              <w:rPr>
                <w:sz w:val="16"/>
              </w:rPr>
              <w:t>-</w:t>
            </w:r>
            <w:r>
              <w:rPr>
                <w:spacing w:val="-5"/>
                <w:sz w:val="16"/>
              </w:rPr>
              <w:t>999</w:t>
            </w:r>
          </w:p>
        </w:tc>
      </w:tr>
      <w:tr>
        <w:trPr>
          <w:trHeight w:val="360" w:hRule="atLeast"/>
        </w:trPr>
        <w:tc>
          <w:tcPr>
            <w:tcW w:w="3533" w:type="dxa"/>
          </w:tcPr>
          <w:p>
            <w:pPr>
              <w:pStyle w:val="TableParagraph"/>
              <w:spacing w:before="25"/>
              <w:ind w:left="50"/>
              <w:rPr>
                <w:sz w:val="16"/>
              </w:rPr>
            </w:pPr>
            <w:r>
              <w:rPr>
                <w:sz w:val="16"/>
              </w:rPr>
              <w:t>1100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75" w:type="dxa"/>
          </w:tcPr>
          <w:p>
            <w:pPr>
              <w:pStyle w:val="TableParagraph"/>
              <w:spacing w:before="25"/>
              <w:ind w:right="377"/>
              <w:jc w:val="right"/>
              <w:rPr>
                <w:sz w:val="16"/>
              </w:rPr>
            </w:pPr>
            <w:r>
              <w:rPr>
                <w:spacing w:val="-2"/>
                <w:sz w:val="16"/>
              </w:rPr>
              <w:t>43,821,763.00</w:t>
            </w:r>
          </w:p>
        </w:tc>
        <w:tc>
          <w:tcPr>
            <w:tcW w:w="1752" w:type="dxa"/>
          </w:tcPr>
          <w:p>
            <w:pPr>
              <w:pStyle w:val="TableParagraph"/>
              <w:spacing w:before="25"/>
              <w:ind w:right="434"/>
              <w:jc w:val="right"/>
              <w:rPr>
                <w:sz w:val="16"/>
              </w:rPr>
            </w:pPr>
            <w:r>
              <w:rPr>
                <w:spacing w:val="-2"/>
                <w:sz w:val="16"/>
              </w:rPr>
              <w:t>1,607,505.58</w:t>
            </w:r>
          </w:p>
        </w:tc>
        <w:tc>
          <w:tcPr>
            <w:tcW w:w="1685" w:type="dxa"/>
          </w:tcPr>
          <w:p>
            <w:pPr>
              <w:pStyle w:val="TableParagraph"/>
              <w:spacing w:before="25"/>
              <w:ind w:right="441"/>
              <w:jc w:val="right"/>
              <w:rPr>
                <w:sz w:val="16"/>
              </w:rPr>
            </w:pPr>
            <w:r>
              <w:rPr>
                <w:spacing w:val="-2"/>
                <w:sz w:val="16"/>
              </w:rPr>
              <w:t>693,886.89</w:t>
            </w:r>
          </w:p>
        </w:tc>
        <w:tc>
          <w:tcPr>
            <w:tcW w:w="1583" w:type="dxa"/>
          </w:tcPr>
          <w:p>
            <w:pPr>
              <w:pStyle w:val="TableParagraph"/>
              <w:spacing w:before="25"/>
              <w:ind w:right="329"/>
              <w:jc w:val="right"/>
              <w:rPr>
                <w:sz w:val="16"/>
              </w:rPr>
            </w:pPr>
            <w:r>
              <w:rPr>
                <w:spacing w:val="-2"/>
                <w:sz w:val="16"/>
              </w:rPr>
              <w:t>483,361.97</w:t>
            </w:r>
          </w:p>
        </w:tc>
        <w:tc>
          <w:tcPr>
            <w:tcW w:w="2283" w:type="dxa"/>
          </w:tcPr>
          <w:p>
            <w:pPr>
              <w:pStyle w:val="TableParagraph"/>
              <w:spacing w:before="25"/>
              <w:ind w:right="915"/>
              <w:jc w:val="right"/>
              <w:rPr>
                <w:sz w:val="16"/>
              </w:rPr>
            </w:pPr>
            <w:r>
              <w:rPr>
                <w:spacing w:val="-2"/>
                <w:sz w:val="16"/>
              </w:rPr>
              <w:t>41,730,895.45</w:t>
            </w:r>
          </w:p>
        </w:tc>
        <w:tc>
          <w:tcPr>
            <w:tcW w:w="1293" w:type="dxa"/>
          </w:tcPr>
          <w:p>
            <w:pPr>
              <w:pStyle w:val="TableParagraph"/>
              <w:spacing w:before="25"/>
              <w:ind w:right="40"/>
              <w:jc w:val="right"/>
              <w:rPr>
                <w:sz w:val="16"/>
              </w:rPr>
            </w:pPr>
            <w:r>
              <w:rPr>
                <w:sz w:val="16"/>
              </w:rPr>
              <w:t>5</w:t>
            </w:r>
          </w:p>
        </w:tc>
      </w:tr>
      <w:tr>
        <w:trPr>
          <w:trHeight w:val="600" w:hRule="atLeast"/>
        </w:trPr>
        <w:tc>
          <w:tcPr>
            <w:tcW w:w="3533" w:type="dxa"/>
          </w:tcPr>
          <w:p>
            <w:pPr>
              <w:pStyle w:val="TableParagraph"/>
              <w:spacing w:before="145"/>
              <w:ind w:left="50"/>
              <w:rPr>
                <w:sz w:val="16"/>
              </w:rPr>
            </w:pPr>
            <w:r>
              <w:rPr>
                <w:sz w:val="16"/>
              </w:rPr>
              <w:t>1200</w:t>
            </w:r>
            <w:r>
              <w:rPr>
                <w:spacing w:val="-1"/>
                <w:sz w:val="16"/>
              </w:rPr>
              <w:t> </w:t>
            </w:r>
            <w:r>
              <w:rPr>
                <w:sz w:val="16"/>
              </w:rPr>
              <w:t>Instruction-special</w:t>
            </w:r>
            <w:r>
              <w:rPr>
                <w:spacing w:val="-1"/>
                <w:sz w:val="16"/>
              </w:rPr>
              <w:t> </w:t>
            </w:r>
            <w:r>
              <w:rPr>
                <w:spacing w:val="-4"/>
                <w:sz w:val="16"/>
              </w:rPr>
              <w:t>Prog</w:t>
            </w:r>
          </w:p>
          <w:p>
            <w:pPr>
              <w:pStyle w:val="TableParagraph"/>
              <w:spacing w:before="56"/>
              <w:ind w:left="138"/>
              <w:rPr>
                <w:sz w:val="16"/>
              </w:rPr>
            </w:pPr>
            <w:r>
              <w:rPr>
                <w:sz w:val="16"/>
              </w:rPr>
              <w:t>100</w:t>
            </w:r>
            <w:r>
              <w:rPr>
                <w:spacing w:val="43"/>
                <w:sz w:val="16"/>
              </w:rPr>
              <w:t> </w:t>
            </w:r>
            <w:r>
              <w:rPr>
                <w:spacing w:val="-2"/>
                <w:sz w:val="16"/>
              </w:rPr>
              <w:t>Salaries</w:t>
            </w:r>
          </w:p>
        </w:tc>
        <w:tc>
          <w:tcPr>
            <w:tcW w:w="2575" w:type="dxa"/>
          </w:tcPr>
          <w:p>
            <w:pPr>
              <w:pStyle w:val="TableParagraph"/>
              <w:rPr>
                <w:sz w:val="18"/>
              </w:rPr>
            </w:pPr>
          </w:p>
          <w:p>
            <w:pPr>
              <w:pStyle w:val="TableParagraph"/>
              <w:spacing w:before="5"/>
              <w:rPr>
                <w:sz w:val="15"/>
              </w:rPr>
            </w:pPr>
          </w:p>
          <w:p>
            <w:pPr>
              <w:pStyle w:val="TableParagraph"/>
              <w:spacing w:before="1"/>
              <w:ind w:right="377"/>
              <w:jc w:val="right"/>
              <w:rPr>
                <w:sz w:val="16"/>
              </w:rPr>
            </w:pPr>
            <w:r>
              <w:rPr>
                <w:spacing w:val="-2"/>
                <w:sz w:val="16"/>
              </w:rPr>
              <w:t>6,956,872.00</w:t>
            </w:r>
          </w:p>
        </w:tc>
        <w:tc>
          <w:tcPr>
            <w:tcW w:w="1752" w:type="dxa"/>
          </w:tcPr>
          <w:p>
            <w:pPr>
              <w:pStyle w:val="TableParagraph"/>
              <w:rPr>
                <w:sz w:val="18"/>
              </w:rPr>
            </w:pPr>
          </w:p>
          <w:p>
            <w:pPr>
              <w:pStyle w:val="TableParagraph"/>
              <w:spacing w:before="5"/>
              <w:rPr>
                <w:sz w:val="15"/>
              </w:rPr>
            </w:pPr>
          </w:p>
          <w:p>
            <w:pPr>
              <w:pStyle w:val="TableParagraph"/>
              <w:spacing w:before="1"/>
              <w:ind w:right="436"/>
              <w:jc w:val="right"/>
              <w:rPr>
                <w:sz w:val="16"/>
              </w:rPr>
            </w:pPr>
            <w:r>
              <w:rPr>
                <w:spacing w:val="-2"/>
                <w:sz w:val="16"/>
              </w:rPr>
              <w:t>88,653.21</w:t>
            </w:r>
          </w:p>
        </w:tc>
        <w:tc>
          <w:tcPr>
            <w:tcW w:w="1685" w:type="dxa"/>
          </w:tcPr>
          <w:p>
            <w:pPr>
              <w:pStyle w:val="TableParagraph"/>
              <w:rPr>
                <w:sz w:val="18"/>
              </w:rPr>
            </w:pPr>
          </w:p>
          <w:p>
            <w:pPr>
              <w:pStyle w:val="TableParagraph"/>
              <w:spacing w:before="5"/>
              <w:rPr>
                <w:sz w:val="15"/>
              </w:rPr>
            </w:pPr>
          </w:p>
          <w:p>
            <w:pPr>
              <w:pStyle w:val="TableParagraph"/>
              <w:spacing w:before="1"/>
              <w:ind w:right="441"/>
              <w:jc w:val="right"/>
              <w:rPr>
                <w:sz w:val="16"/>
              </w:rPr>
            </w:pPr>
            <w:r>
              <w:rPr>
                <w:spacing w:val="-2"/>
                <w:sz w:val="16"/>
              </w:rPr>
              <w:t>73,547.51</w:t>
            </w:r>
          </w:p>
        </w:tc>
        <w:tc>
          <w:tcPr>
            <w:tcW w:w="1583" w:type="dxa"/>
          </w:tcPr>
          <w:p>
            <w:pPr>
              <w:pStyle w:val="TableParagraph"/>
              <w:rPr>
                <w:sz w:val="18"/>
              </w:rPr>
            </w:pPr>
          </w:p>
          <w:p>
            <w:pPr>
              <w:pStyle w:val="TableParagraph"/>
              <w:spacing w:before="5"/>
              <w:rPr>
                <w:sz w:val="15"/>
              </w:rPr>
            </w:pPr>
          </w:p>
          <w:p>
            <w:pPr>
              <w:pStyle w:val="TableParagraph"/>
              <w:spacing w:before="1"/>
              <w:ind w:right="332"/>
              <w:jc w:val="right"/>
              <w:rPr>
                <w:sz w:val="16"/>
              </w:rPr>
            </w:pPr>
            <w:r>
              <w:rPr>
                <w:spacing w:val="-4"/>
                <w:sz w:val="16"/>
              </w:rPr>
              <w:t>0.00</w:t>
            </w:r>
          </w:p>
        </w:tc>
        <w:tc>
          <w:tcPr>
            <w:tcW w:w="2283" w:type="dxa"/>
          </w:tcPr>
          <w:p>
            <w:pPr>
              <w:pStyle w:val="TableParagraph"/>
              <w:rPr>
                <w:sz w:val="18"/>
              </w:rPr>
            </w:pPr>
          </w:p>
          <w:p>
            <w:pPr>
              <w:pStyle w:val="TableParagraph"/>
              <w:spacing w:before="5"/>
              <w:rPr>
                <w:sz w:val="15"/>
              </w:rPr>
            </w:pPr>
          </w:p>
          <w:p>
            <w:pPr>
              <w:pStyle w:val="TableParagraph"/>
              <w:spacing w:before="1"/>
              <w:ind w:right="915"/>
              <w:jc w:val="right"/>
              <w:rPr>
                <w:sz w:val="16"/>
              </w:rPr>
            </w:pPr>
            <w:r>
              <w:rPr>
                <w:spacing w:val="-2"/>
                <w:sz w:val="16"/>
              </w:rPr>
              <w:t>6,868,218.79</w:t>
            </w:r>
          </w:p>
        </w:tc>
        <w:tc>
          <w:tcPr>
            <w:tcW w:w="1293" w:type="dxa"/>
          </w:tcPr>
          <w:p>
            <w:pPr>
              <w:pStyle w:val="TableParagraph"/>
              <w:rPr>
                <w:sz w:val="18"/>
              </w:rPr>
            </w:pPr>
          </w:p>
          <w:p>
            <w:pPr>
              <w:pStyle w:val="TableParagraph"/>
              <w:spacing w:before="5"/>
              <w:rPr>
                <w:sz w:val="15"/>
              </w:rPr>
            </w:pPr>
          </w:p>
          <w:p>
            <w:pPr>
              <w:pStyle w:val="TableParagraph"/>
              <w:spacing w:before="1"/>
              <w:ind w:right="40"/>
              <w:jc w:val="right"/>
              <w:rPr>
                <w:sz w:val="16"/>
              </w:rPr>
            </w:pPr>
            <w:r>
              <w:rPr>
                <w:sz w:val="16"/>
              </w:rPr>
              <w:t>1</w:t>
            </w:r>
          </w:p>
        </w:tc>
      </w:tr>
      <w:tr>
        <w:trPr>
          <w:trHeight w:val="240" w:hRule="atLeast"/>
        </w:trPr>
        <w:tc>
          <w:tcPr>
            <w:tcW w:w="3533" w:type="dxa"/>
          </w:tcPr>
          <w:p>
            <w:pPr>
              <w:pStyle w:val="TableParagraph"/>
              <w:spacing w:before="25"/>
              <w:ind w:left="138"/>
              <w:rPr>
                <w:sz w:val="16"/>
              </w:rPr>
            </w:pPr>
            <w:r>
              <w:rPr>
                <w:sz w:val="16"/>
              </w:rPr>
              <w:t>200</w:t>
            </w:r>
            <w:r>
              <w:rPr>
                <w:spacing w:val="43"/>
                <w:sz w:val="16"/>
              </w:rPr>
              <w:t> </w:t>
            </w:r>
            <w:r>
              <w:rPr>
                <w:spacing w:val="-2"/>
                <w:sz w:val="16"/>
              </w:rPr>
              <w:t>Benefits</w:t>
            </w:r>
          </w:p>
        </w:tc>
        <w:tc>
          <w:tcPr>
            <w:tcW w:w="2575" w:type="dxa"/>
          </w:tcPr>
          <w:p>
            <w:pPr>
              <w:pStyle w:val="TableParagraph"/>
              <w:spacing w:before="25"/>
              <w:ind w:right="377"/>
              <w:jc w:val="right"/>
              <w:rPr>
                <w:sz w:val="16"/>
              </w:rPr>
            </w:pPr>
            <w:r>
              <w:rPr>
                <w:spacing w:val="-2"/>
                <w:sz w:val="16"/>
              </w:rPr>
              <w:t>4,536,988.00</w:t>
            </w:r>
          </w:p>
        </w:tc>
        <w:tc>
          <w:tcPr>
            <w:tcW w:w="1752" w:type="dxa"/>
          </w:tcPr>
          <w:p>
            <w:pPr>
              <w:pStyle w:val="TableParagraph"/>
              <w:spacing w:before="25"/>
              <w:ind w:right="436"/>
              <w:jc w:val="right"/>
              <w:rPr>
                <w:sz w:val="16"/>
              </w:rPr>
            </w:pPr>
            <w:r>
              <w:rPr>
                <w:spacing w:val="-2"/>
                <w:sz w:val="16"/>
              </w:rPr>
              <w:t>338,475.09</w:t>
            </w:r>
          </w:p>
        </w:tc>
        <w:tc>
          <w:tcPr>
            <w:tcW w:w="1685" w:type="dxa"/>
          </w:tcPr>
          <w:p>
            <w:pPr>
              <w:pStyle w:val="TableParagraph"/>
              <w:spacing w:before="25"/>
              <w:ind w:right="441"/>
              <w:jc w:val="right"/>
              <w:rPr>
                <w:sz w:val="16"/>
              </w:rPr>
            </w:pPr>
            <w:r>
              <w:rPr>
                <w:spacing w:val="-2"/>
                <w:sz w:val="16"/>
              </w:rPr>
              <w:t>181,343.40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5"/>
              <w:jc w:val="right"/>
              <w:rPr>
                <w:sz w:val="16"/>
              </w:rPr>
            </w:pPr>
            <w:r>
              <w:rPr>
                <w:spacing w:val="-2"/>
                <w:sz w:val="16"/>
              </w:rPr>
              <w:t>4,198,512.91</w:t>
            </w:r>
          </w:p>
        </w:tc>
        <w:tc>
          <w:tcPr>
            <w:tcW w:w="1293" w:type="dxa"/>
          </w:tcPr>
          <w:p>
            <w:pPr>
              <w:pStyle w:val="TableParagraph"/>
              <w:spacing w:before="25"/>
              <w:ind w:right="40"/>
              <w:jc w:val="right"/>
              <w:rPr>
                <w:sz w:val="16"/>
              </w:rPr>
            </w:pPr>
            <w:r>
              <w:rPr>
                <w:sz w:val="16"/>
              </w:rPr>
              <w:t>7</w:t>
            </w:r>
          </w:p>
        </w:tc>
      </w:tr>
      <w:tr>
        <w:trPr>
          <w:trHeight w:val="240" w:hRule="atLeast"/>
        </w:trPr>
        <w:tc>
          <w:tcPr>
            <w:tcW w:w="3533"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75" w:type="dxa"/>
          </w:tcPr>
          <w:p>
            <w:pPr>
              <w:pStyle w:val="TableParagraph"/>
              <w:spacing w:before="25"/>
              <w:ind w:right="379"/>
              <w:jc w:val="right"/>
              <w:rPr>
                <w:sz w:val="16"/>
              </w:rPr>
            </w:pPr>
            <w:r>
              <w:rPr>
                <w:spacing w:val="-2"/>
                <w:sz w:val="16"/>
              </w:rPr>
              <w:t>745,300.00</w:t>
            </w:r>
          </w:p>
        </w:tc>
        <w:tc>
          <w:tcPr>
            <w:tcW w:w="1752" w:type="dxa"/>
          </w:tcPr>
          <w:p>
            <w:pPr>
              <w:pStyle w:val="TableParagraph"/>
              <w:spacing w:before="25"/>
              <w:ind w:right="436"/>
              <w:jc w:val="right"/>
              <w:rPr>
                <w:sz w:val="16"/>
              </w:rPr>
            </w:pPr>
            <w:r>
              <w:rPr>
                <w:spacing w:val="-2"/>
                <w:sz w:val="16"/>
              </w:rPr>
              <w:t>42,184.00</w:t>
            </w:r>
          </w:p>
        </w:tc>
        <w:tc>
          <w:tcPr>
            <w:tcW w:w="1685" w:type="dxa"/>
          </w:tcPr>
          <w:p>
            <w:pPr>
              <w:pStyle w:val="TableParagraph"/>
              <w:spacing w:before="25"/>
              <w:ind w:right="441"/>
              <w:jc w:val="right"/>
              <w:rPr>
                <w:sz w:val="16"/>
              </w:rPr>
            </w:pPr>
            <w:r>
              <w:rPr>
                <w:spacing w:val="-2"/>
                <w:sz w:val="16"/>
              </w:rPr>
              <w:t>39,624.00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703,116.00</w:t>
            </w:r>
          </w:p>
        </w:tc>
        <w:tc>
          <w:tcPr>
            <w:tcW w:w="1293" w:type="dxa"/>
          </w:tcPr>
          <w:p>
            <w:pPr>
              <w:pStyle w:val="TableParagraph"/>
              <w:spacing w:before="25"/>
              <w:ind w:right="40"/>
              <w:jc w:val="right"/>
              <w:rPr>
                <w:sz w:val="16"/>
              </w:rPr>
            </w:pPr>
            <w:r>
              <w:rPr>
                <w:sz w:val="16"/>
              </w:rPr>
              <w:t>6</w:t>
            </w:r>
          </w:p>
        </w:tc>
      </w:tr>
      <w:tr>
        <w:trPr>
          <w:trHeight w:val="240" w:hRule="atLeast"/>
        </w:trPr>
        <w:tc>
          <w:tcPr>
            <w:tcW w:w="3533"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75" w:type="dxa"/>
          </w:tcPr>
          <w:p>
            <w:pPr>
              <w:pStyle w:val="TableParagraph"/>
              <w:spacing w:before="25"/>
              <w:ind w:right="377"/>
              <w:jc w:val="right"/>
              <w:rPr>
                <w:sz w:val="16"/>
              </w:rPr>
            </w:pPr>
            <w:r>
              <w:rPr>
                <w:spacing w:val="-2"/>
                <w:sz w:val="16"/>
              </w:rPr>
              <w:t>3,035,400.00</w:t>
            </w:r>
          </w:p>
        </w:tc>
        <w:tc>
          <w:tcPr>
            <w:tcW w:w="1752" w:type="dxa"/>
          </w:tcPr>
          <w:p>
            <w:pPr>
              <w:pStyle w:val="TableParagraph"/>
              <w:spacing w:before="25"/>
              <w:ind w:right="436"/>
              <w:jc w:val="right"/>
              <w:rPr>
                <w:sz w:val="16"/>
              </w:rPr>
            </w:pPr>
            <w:r>
              <w:rPr>
                <w:spacing w:val="-2"/>
                <w:sz w:val="16"/>
              </w:rPr>
              <w:t>69,024.08</w:t>
            </w:r>
          </w:p>
        </w:tc>
        <w:tc>
          <w:tcPr>
            <w:tcW w:w="1685" w:type="dxa"/>
          </w:tcPr>
          <w:p>
            <w:pPr>
              <w:pStyle w:val="TableParagraph"/>
              <w:spacing w:before="25"/>
              <w:ind w:right="441"/>
              <w:jc w:val="right"/>
              <w:rPr>
                <w:sz w:val="16"/>
              </w:rPr>
            </w:pPr>
            <w:r>
              <w:rPr>
                <w:spacing w:val="-2"/>
                <w:sz w:val="16"/>
              </w:rPr>
              <w:t>11,619.24</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5"/>
              <w:jc w:val="right"/>
              <w:rPr>
                <w:sz w:val="16"/>
              </w:rPr>
            </w:pPr>
            <w:r>
              <w:rPr>
                <w:spacing w:val="-2"/>
                <w:sz w:val="16"/>
              </w:rPr>
              <w:t>2,966,375.92</w:t>
            </w:r>
          </w:p>
        </w:tc>
        <w:tc>
          <w:tcPr>
            <w:tcW w:w="1293" w:type="dxa"/>
          </w:tcPr>
          <w:p>
            <w:pPr>
              <w:pStyle w:val="TableParagraph"/>
              <w:spacing w:before="25"/>
              <w:ind w:right="40"/>
              <w:jc w:val="right"/>
              <w:rPr>
                <w:sz w:val="16"/>
              </w:rPr>
            </w:pPr>
            <w:r>
              <w:rPr>
                <w:sz w:val="16"/>
              </w:rPr>
              <w:t>2</w:t>
            </w:r>
          </w:p>
        </w:tc>
      </w:tr>
      <w:tr>
        <w:trPr>
          <w:trHeight w:val="240" w:hRule="atLeast"/>
        </w:trPr>
        <w:tc>
          <w:tcPr>
            <w:tcW w:w="3533" w:type="dxa"/>
          </w:tcPr>
          <w:p>
            <w:pPr>
              <w:pStyle w:val="TableParagraph"/>
              <w:spacing w:before="25"/>
              <w:ind w:left="138"/>
              <w:rPr>
                <w:sz w:val="16"/>
              </w:rPr>
            </w:pPr>
            <w:r>
              <w:rPr>
                <w:sz w:val="16"/>
              </w:rPr>
              <w:t>600</w:t>
            </w:r>
            <w:r>
              <w:rPr>
                <w:spacing w:val="43"/>
                <w:sz w:val="16"/>
              </w:rPr>
              <w:t> </w:t>
            </w:r>
            <w:r>
              <w:rPr>
                <w:spacing w:val="-2"/>
                <w:sz w:val="16"/>
              </w:rPr>
              <w:t>Supplies</w:t>
            </w:r>
          </w:p>
        </w:tc>
        <w:tc>
          <w:tcPr>
            <w:tcW w:w="2575" w:type="dxa"/>
          </w:tcPr>
          <w:p>
            <w:pPr>
              <w:pStyle w:val="TableParagraph"/>
              <w:spacing w:before="25"/>
              <w:ind w:right="379"/>
              <w:jc w:val="right"/>
              <w:rPr>
                <w:sz w:val="16"/>
              </w:rPr>
            </w:pPr>
            <w:r>
              <w:rPr>
                <w:spacing w:val="-2"/>
                <w:sz w:val="16"/>
              </w:rPr>
              <w:t>181,600.00</w:t>
            </w:r>
          </w:p>
        </w:tc>
        <w:tc>
          <w:tcPr>
            <w:tcW w:w="1752" w:type="dxa"/>
          </w:tcPr>
          <w:p>
            <w:pPr>
              <w:pStyle w:val="TableParagraph"/>
              <w:spacing w:before="25"/>
              <w:ind w:right="437"/>
              <w:jc w:val="right"/>
              <w:rPr>
                <w:sz w:val="16"/>
              </w:rPr>
            </w:pPr>
            <w:r>
              <w:rPr>
                <w:spacing w:val="-2"/>
                <w:sz w:val="16"/>
              </w:rPr>
              <w:t>7,325.44</w:t>
            </w:r>
          </w:p>
        </w:tc>
        <w:tc>
          <w:tcPr>
            <w:tcW w:w="1685" w:type="dxa"/>
          </w:tcPr>
          <w:p>
            <w:pPr>
              <w:pStyle w:val="TableParagraph"/>
              <w:spacing w:before="25"/>
              <w:ind w:right="442"/>
              <w:jc w:val="right"/>
              <w:rPr>
                <w:sz w:val="16"/>
              </w:rPr>
            </w:pPr>
            <w:r>
              <w:rPr>
                <w:spacing w:val="-2"/>
                <w:sz w:val="16"/>
              </w:rPr>
              <w:t>7,325.44</w:t>
            </w:r>
          </w:p>
        </w:tc>
        <w:tc>
          <w:tcPr>
            <w:tcW w:w="1583" w:type="dxa"/>
          </w:tcPr>
          <w:p>
            <w:pPr>
              <w:pStyle w:val="TableParagraph"/>
              <w:spacing w:before="25"/>
              <w:ind w:right="329"/>
              <w:jc w:val="right"/>
              <w:rPr>
                <w:sz w:val="16"/>
              </w:rPr>
            </w:pPr>
            <w:r>
              <w:rPr>
                <w:spacing w:val="-2"/>
                <w:sz w:val="16"/>
              </w:rPr>
              <w:t>16,894.24</w:t>
            </w:r>
          </w:p>
        </w:tc>
        <w:tc>
          <w:tcPr>
            <w:tcW w:w="2283" w:type="dxa"/>
          </w:tcPr>
          <w:p>
            <w:pPr>
              <w:pStyle w:val="TableParagraph"/>
              <w:spacing w:before="25"/>
              <w:ind w:right="917"/>
              <w:jc w:val="right"/>
              <w:rPr>
                <w:sz w:val="16"/>
              </w:rPr>
            </w:pPr>
            <w:r>
              <w:rPr>
                <w:spacing w:val="-2"/>
                <w:sz w:val="16"/>
              </w:rPr>
              <w:t>157,380.32</w:t>
            </w:r>
          </w:p>
        </w:tc>
        <w:tc>
          <w:tcPr>
            <w:tcW w:w="1293" w:type="dxa"/>
          </w:tcPr>
          <w:p>
            <w:pPr>
              <w:pStyle w:val="TableParagraph"/>
              <w:spacing w:before="25"/>
              <w:ind w:right="39"/>
              <w:jc w:val="right"/>
              <w:rPr>
                <w:sz w:val="16"/>
              </w:rPr>
            </w:pPr>
            <w:r>
              <w:rPr>
                <w:spacing w:val="-5"/>
                <w:sz w:val="16"/>
              </w:rPr>
              <w:t>13</w:t>
            </w:r>
          </w:p>
        </w:tc>
      </w:tr>
      <w:tr>
        <w:trPr>
          <w:trHeight w:val="240" w:hRule="atLeast"/>
        </w:trPr>
        <w:tc>
          <w:tcPr>
            <w:tcW w:w="3533" w:type="dxa"/>
          </w:tcPr>
          <w:p>
            <w:pPr>
              <w:pStyle w:val="TableParagraph"/>
              <w:spacing w:before="25"/>
              <w:ind w:left="138"/>
              <w:rPr>
                <w:sz w:val="16"/>
              </w:rPr>
            </w:pPr>
            <w:r>
              <w:rPr>
                <w:sz w:val="16"/>
              </w:rPr>
              <w:t>700</w:t>
            </w:r>
            <w:r>
              <w:rPr>
                <w:spacing w:val="43"/>
                <w:sz w:val="16"/>
              </w:rPr>
              <w:t> </w:t>
            </w:r>
            <w:r>
              <w:rPr>
                <w:spacing w:val="-2"/>
                <w:sz w:val="16"/>
              </w:rPr>
              <w:t>Property</w:t>
            </w:r>
          </w:p>
        </w:tc>
        <w:tc>
          <w:tcPr>
            <w:tcW w:w="2575" w:type="dxa"/>
          </w:tcPr>
          <w:p>
            <w:pPr>
              <w:pStyle w:val="TableParagraph"/>
              <w:spacing w:before="25"/>
              <w:ind w:right="379"/>
              <w:jc w:val="right"/>
              <w:rPr>
                <w:sz w:val="16"/>
              </w:rPr>
            </w:pPr>
            <w:r>
              <w:rPr>
                <w:spacing w:val="-2"/>
                <w:sz w:val="16"/>
              </w:rPr>
              <w:t>10,000.00</w:t>
            </w:r>
          </w:p>
        </w:tc>
        <w:tc>
          <w:tcPr>
            <w:tcW w:w="1752" w:type="dxa"/>
          </w:tcPr>
          <w:p>
            <w:pPr>
              <w:pStyle w:val="TableParagraph"/>
              <w:spacing w:before="25"/>
              <w:ind w:right="439"/>
              <w:jc w:val="right"/>
              <w:rPr>
                <w:sz w:val="16"/>
              </w:rPr>
            </w:pPr>
            <w:r>
              <w:rPr>
                <w:spacing w:val="-4"/>
                <w:sz w:val="16"/>
              </w:rPr>
              <w:t>0.00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10,000.00</w:t>
            </w:r>
          </w:p>
        </w:tc>
        <w:tc>
          <w:tcPr>
            <w:tcW w:w="1293" w:type="dxa"/>
          </w:tcPr>
          <w:p>
            <w:pPr>
              <w:pStyle w:val="TableParagraph"/>
              <w:spacing w:before="25"/>
              <w:ind w:right="40"/>
              <w:jc w:val="right"/>
              <w:rPr>
                <w:sz w:val="16"/>
              </w:rPr>
            </w:pPr>
            <w:r>
              <w:rPr>
                <w:sz w:val="16"/>
              </w:rPr>
              <w:t>0</w:t>
            </w:r>
          </w:p>
        </w:tc>
      </w:tr>
      <w:tr>
        <w:trPr>
          <w:trHeight w:val="240" w:hRule="atLeast"/>
        </w:trPr>
        <w:tc>
          <w:tcPr>
            <w:tcW w:w="3533" w:type="dxa"/>
          </w:tcPr>
          <w:p>
            <w:pPr>
              <w:pStyle w:val="TableParagraph"/>
              <w:spacing w:before="25"/>
              <w:ind w:left="138"/>
              <w:rPr>
                <w:sz w:val="16"/>
              </w:rPr>
            </w:pPr>
            <w:r>
              <w:rPr>
                <w:sz w:val="16"/>
              </w:rPr>
              <w:t>800</w:t>
            </w:r>
            <w:r>
              <w:rPr>
                <w:spacing w:val="43"/>
                <w:sz w:val="16"/>
              </w:rPr>
              <w:t> </w:t>
            </w:r>
            <w:r>
              <w:rPr>
                <w:sz w:val="16"/>
              </w:rPr>
              <w:t>Other</w:t>
            </w:r>
            <w:r>
              <w:rPr>
                <w:spacing w:val="-1"/>
                <w:sz w:val="16"/>
              </w:rPr>
              <w:t> </w:t>
            </w:r>
            <w:r>
              <w:rPr>
                <w:spacing w:val="-2"/>
                <w:sz w:val="16"/>
              </w:rPr>
              <w:t>Objects</w:t>
            </w:r>
          </w:p>
        </w:tc>
        <w:tc>
          <w:tcPr>
            <w:tcW w:w="2575" w:type="dxa"/>
          </w:tcPr>
          <w:p>
            <w:pPr>
              <w:pStyle w:val="TableParagraph"/>
              <w:spacing w:before="25"/>
              <w:ind w:right="379"/>
              <w:jc w:val="right"/>
              <w:rPr>
                <w:sz w:val="16"/>
              </w:rPr>
            </w:pPr>
            <w:r>
              <w:rPr>
                <w:spacing w:val="-2"/>
                <w:sz w:val="16"/>
              </w:rPr>
              <w:t>79,000.00</w:t>
            </w:r>
          </w:p>
        </w:tc>
        <w:tc>
          <w:tcPr>
            <w:tcW w:w="1752" w:type="dxa"/>
          </w:tcPr>
          <w:p>
            <w:pPr>
              <w:pStyle w:val="TableParagraph"/>
              <w:spacing w:before="25"/>
              <w:ind w:right="439"/>
              <w:jc w:val="right"/>
              <w:rPr>
                <w:sz w:val="16"/>
              </w:rPr>
            </w:pPr>
            <w:r>
              <w:rPr>
                <w:spacing w:val="-4"/>
                <w:sz w:val="16"/>
              </w:rPr>
              <w:t>0.00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79,000.00</w:t>
            </w:r>
          </w:p>
        </w:tc>
        <w:tc>
          <w:tcPr>
            <w:tcW w:w="1293" w:type="dxa"/>
          </w:tcPr>
          <w:p>
            <w:pPr>
              <w:pStyle w:val="TableParagraph"/>
              <w:spacing w:before="25"/>
              <w:ind w:right="40"/>
              <w:jc w:val="right"/>
              <w:rPr>
                <w:sz w:val="16"/>
              </w:rPr>
            </w:pPr>
            <w:r>
              <w:rPr>
                <w:sz w:val="16"/>
              </w:rPr>
              <w:t>0</w:t>
            </w:r>
          </w:p>
        </w:tc>
      </w:tr>
      <w:tr>
        <w:trPr>
          <w:trHeight w:val="360" w:hRule="atLeast"/>
        </w:trPr>
        <w:tc>
          <w:tcPr>
            <w:tcW w:w="3533" w:type="dxa"/>
          </w:tcPr>
          <w:p>
            <w:pPr>
              <w:pStyle w:val="TableParagraph"/>
              <w:spacing w:before="25"/>
              <w:ind w:left="50"/>
              <w:rPr>
                <w:sz w:val="16"/>
              </w:rPr>
            </w:pPr>
            <w:r>
              <w:rPr>
                <w:sz w:val="16"/>
              </w:rPr>
              <w:t>1200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75" w:type="dxa"/>
          </w:tcPr>
          <w:p>
            <w:pPr>
              <w:pStyle w:val="TableParagraph"/>
              <w:spacing w:before="25"/>
              <w:ind w:right="377"/>
              <w:jc w:val="right"/>
              <w:rPr>
                <w:sz w:val="16"/>
              </w:rPr>
            </w:pPr>
            <w:r>
              <w:rPr>
                <w:spacing w:val="-2"/>
                <w:sz w:val="16"/>
              </w:rPr>
              <w:t>15,545,160.00</w:t>
            </w:r>
          </w:p>
        </w:tc>
        <w:tc>
          <w:tcPr>
            <w:tcW w:w="1752" w:type="dxa"/>
          </w:tcPr>
          <w:p>
            <w:pPr>
              <w:pStyle w:val="TableParagraph"/>
              <w:spacing w:before="25"/>
              <w:ind w:right="436"/>
              <w:jc w:val="right"/>
              <w:rPr>
                <w:sz w:val="16"/>
              </w:rPr>
            </w:pPr>
            <w:r>
              <w:rPr>
                <w:spacing w:val="-2"/>
                <w:sz w:val="16"/>
              </w:rPr>
              <w:t>545,661.82</w:t>
            </w:r>
          </w:p>
        </w:tc>
        <w:tc>
          <w:tcPr>
            <w:tcW w:w="1685" w:type="dxa"/>
          </w:tcPr>
          <w:p>
            <w:pPr>
              <w:pStyle w:val="TableParagraph"/>
              <w:spacing w:before="25"/>
              <w:ind w:right="441"/>
              <w:jc w:val="right"/>
              <w:rPr>
                <w:sz w:val="16"/>
              </w:rPr>
            </w:pPr>
            <w:r>
              <w:rPr>
                <w:spacing w:val="-2"/>
                <w:sz w:val="16"/>
              </w:rPr>
              <w:t>313,459.59</w:t>
            </w:r>
          </w:p>
        </w:tc>
        <w:tc>
          <w:tcPr>
            <w:tcW w:w="1583" w:type="dxa"/>
          </w:tcPr>
          <w:p>
            <w:pPr>
              <w:pStyle w:val="TableParagraph"/>
              <w:spacing w:before="25"/>
              <w:ind w:right="329"/>
              <w:jc w:val="right"/>
              <w:rPr>
                <w:sz w:val="16"/>
              </w:rPr>
            </w:pPr>
            <w:r>
              <w:rPr>
                <w:spacing w:val="-2"/>
                <w:sz w:val="16"/>
              </w:rPr>
              <w:t>16,894.24</w:t>
            </w:r>
          </w:p>
        </w:tc>
        <w:tc>
          <w:tcPr>
            <w:tcW w:w="2283" w:type="dxa"/>
          </w:tcPr>
          <w:p>
            <w:pPr>
              <w:pStyle w:val="TableParagraph"/>
              <w:spacing w:before="25"/>
              <w:ind w:right="915"/>
              <w:jc w:val="right"/>
              <w:rPr>
                <w:sz w:val="16"/>
              </w:rPr>
            </w:pPr>
            <w:r>
              <w:rPr>
                <w:spacing w:val="-2"/>
                <w:sz w:val="16"/>
              </w:rPr>
              <w:t>14,982,603.94</w:t>
            </w:r>
          </w:p>
        </w:tc>
        <w:tc>
          <w:tcPr>
            <w:tcW w:w="1293" w:type="dxa"/>
          </w:tcPr>
          <w:p>
            <w:pPr>
              <w:pStyle w:val="TableParagraph"/>
              <w:spacing w:before="25"/>
              <w:ind w:right="40"/>
              <w:jc w:val="right"/>
              <w:rPr>
                <w:sz w:val="16"/>
              </w:rPr>
            </w:pPr>
            <w:r>
              <w:rPr>
                <w:sz w:val="16"/>
              </w:rPr>
              <w:t>4</w:t>
            </w:r>
          </w:p>
        </w:tc>
      </w:tr>
      <w:tr>
        <w:trPr>
          <w:trHeight w:val="600" w:hRule="atLeast"/>
        </w:trPr>
        <w:tc>
          <w:tcPr>
            <w:tcW w:w="3533" w:type="dxa"/>
          </w:tcPr>
          <w:p>
            <w:pPr>
              <w:pStyle w:val="TableParagraph"/>
              <w:spacing w:before="145"/>
              <w:ind w:left="50"/>
              <w:rPr>
                <w:sz w:val="16"/>
              </w:rPr>
            </w:pPr>
            <w:r>
              <w:rPr>
                <w:sz w:val="16"/>
              </w:rPr>
              <w:t>1300</w:t>
            </w:r>
            <w:r>
              <w:rPr>
                <w:spacing w:val="-1"/>
                <w:sz w:val="16"/>
              </w:rPr>
              <w:t> </w:t>
            </w:r>
            <w:r>
              <w:rPr>
                <w:sz w:val="16"/>
              </w:rPr>
              <w:t>Vocational</w:t>
            </w:r>
            <w:r>
              <w:rPr>
                <w:spacing w:val="-1"/>
                <w:sz w:val="16"/>
              </w:rPr>
              <w:t> </w:t>
            </w:r>
            <w:r>
              <w:rPr>
                <w:spacing w:val="-2"/>
                <w:sz w:val="16"/>
              </w:rPr>
              <w:t>Education</w:t>
            </w:r>
          </w:p>
          <w:p>
            <w:pPr>
              <w:pStyle w:val="TableParagraph"/>
              <w:spacing w:before="56"/>
              <w:ind w:left="138"/>
              <w:rPr>
                <w:sz w:val="16"/>
              </w:rPr>
            </w:pPr>
            <w:r>
              <w:rPr>
                <w:sz w:val="16"/>
              </w:rPr>
              <w:t>100</w:t>
            </w:r>
            <w:r>
              <w:rPr>
                <w:spacing w:val="43"/>
                <w:sz w:val="16"/>
              </w:rPr>
              <w:t> </w:t>
            </w:r>
            <w:r>
              <w:rPr>
                <w:spacing w:val="-2"/>
                <w:sz w:val="16"/>
              </w:rPr>
              <w:t>Salaries</w:t>
            </w:r>
          </w:p>
        </w:tc>
        <w:tc>
          <w:tcPr>
            <w:tcW w:w="2575" w:type="dxa"/>
          </w:tcPr>
          <w:p>
            <w:pPr>
              <w:pStyle w:val="TableParagraph"/>
              <w:rPr>
                <w:sz w:val="18"/>
              </w:rPr>
            </w:pPr>
          </w:p>
          <w:p>
            <w:pPr>
              <w:pStyle w:val="TableParagraph"/>
              <w:spacing w:before="5"/>
              <w:rPr>
                <w:sz w:val="15"/>
              </w:rPr>
            </w:pPr>
          </w:p>
          <w:p>
            <w:pPr>
              <w:pStyle w:val="TableParagraph"/>
              <w:spacing w:before="1"/>
              <w:ind w:right="379"/>
              <w:jc w:val="right"/>
              <w:rPr>
                <w:sz w:val="16"/>
              </w:rPr>
            </w:pPr>
            <w:r>
              <w:rPr>
                <w:spacing w:val="-2"/>
                <w:sz w:val="16"/>
              </w:rPr>
              <w:t>84,634.00</w:t>
            </w:r>
          </w:p>
        </w:tc>
        <w:tc>
          <w:tcPr>
            <w:tcW w:w="1752" w:type="dxa"/>
          </w:tcPr>
          <w:p>
            <w:pPr>
              <w:pStyle w:val="TableParagraph"/>
              <w:rPr>
                <w:sz w:val="18"/>
              </w:rPr>
            </w:pPr>
          </w:p>
          <w:p>
            <w:pPr>
              <w:pStyle w:val="TableParagraph"/>
              <w:spacing w:before="5"/>
              <w:rPr>
                <w:sz w:val="15"/>
              </w:rPr>
            </w:pPr>
          </w:p>
          <w:p>
            <w:pPr>
              <w:pStyle w:val="TableParagraph"/>
              <w:spacing w:before="1"/>
              <w:ind w:right="439"/>
              <w:jc w:val="right"/>
              <w:rPr>
                <w:sz w:val="16"/>
              </w:rPr>
            </w:pPr>
            <w:r>
              <w:rPr>
                <w:spacing w:val="-4"/>
                <w:sz w:val="16"/>
              </w:rPr>
              <w:t>0.00</w:t>
            </w:r>
          </w:p>
        </w:tc>
        <w:tc>
          <w:tcPr>
            <w:tcW w:w="1685" w:type="dxa"/>
          </w:tcPr>
          <w:p>
            <w:pPr>
              <w:pStyle w:val="TableParagraph"/>
              <w:rPr>
                <w:sz w:val="18"/>
              </w:rPr>
            </w:pPr>
          </w:p>
          <w:p>
            <w:pPr>
              <w:pStyle w:val="TableParagraph"/>
              <w:spacing w:before="5"/>
              <w:rPr>
                <w:sz w:val="15"/>
              </w:rPr>
            </w:pPr>
          </w:p>
          <w:p>
            <w:pPr>
              <w:pStyle w:val="TableParagraph"/>
              <w:spacing w:before="1"/>
              <w:ind w:right="444"/>
              <w:jc w:val="right"/>
              <w:rPr>
                <w:sz w:val="16"/>
              </w:rPr>
            </w:pPr>
            <w:r>
              <w:rPr>
                <w:spacing w:val="-4"/>
                <w:sz w:val="16"/>
              </w:rPr>
              <w:t>0.00</w:t>
            </w:r>
          </w:p>
        </w:tc>
        <w:tc>
          <w:tcPr>
            <w:tcW w:w="1583" w:type="dxa"/>
          </w:tcPr>
          <w:p>
            <w:pPr>
              <w:pStyle w:val="TableParagraph"/>
              <w:rPr>
                <w:sz w:val="18"/>
              </w:rPr>
            </w:pPr>
          </w:p>
          <w:p>
            <w:pPr>
              <w:pStyle w:val="TableParagraph"/>
              <w:spacing w:before="5"/>
              <w:rPr>
                <w:sz w:val="15"/>
              </w:rPr>
            </w:pPr>
          </w:p>
          <w:p>
            <w:pPr>
              <w:pStyle w:val="TableParagraph"/>
              <w:spacing w:before="1"/>
              <w:ind w:right="332"/>
              <w:jc w:val="right"/>
              <w:rPr>
                <w:sz w:val="16"/>
              </w:rPr>
            </w:pPr>
            <w:r>
              <w:rPr>
                <w:spacing w:val="-4"/>
                <w:sz w:val="16"/>
              </w:rPr>
              <w:t>0.00</w:t>
            </w:r>
          </w:p>
        </w:tc>
        <w:tc>
          <w:tcPr>
            <w:tcW w:w="2283" w:type="dxa"/>
          </w:tcPr>
          <w:p>
            <w:pPr>
              <w:pStyle w:val="TableParagraph"/>
              <w:rPr>
                <w:sz w:val="18"/>
              </w:rPr>
            </w:pPr>
          </w:p>
          <w:p>
            <w:pPr>
              <w:pStyle w:val="TableParagraph"/>
              <w:spacing w:before="5"/>
              <w:rPr>
                <w:sz w:val="15"/>
              </w:rPr>
            </w:pPr>
          </w:p>
          <w:p>
            <w:pPr>
              <w:pStyle w:val="TableParagraph"/>
              <w:spacing w:before="1"/>
              <w:ind w:right="917"/>
              <w:jc w:val="right"/>
              <w:rPr>
                <w:sz w:val="16"/>
              </w:rPr>
            </w:pPr>
            <w:r>
              <w:rPr>
                <w:spacing w:val="-2"/>
                <w:sz w:val="16"/>
              </w:rPr>
              <w:t>84,634.00</w:t>
            </w:r>
          </w:p>
        </w:tc>
        <w:tc>
          <w:tcPr>
            <w:tcW w:w="1293" w:type="dxa"/>
          </w:tcPr>
          <w:p>
            <w:pPr>
              <w:pStyle w:val="TableParagraph"/>
              <w:rPr>
                <w:sz w:val="18"/>
              </w:rPr>
            </w:pPr>
          </w:p>
          <w:p>
            <w:pPr>
              <w:pStyle w:val="TableParagraph"/>
              <w:spacing w:before="5"/>
              <w:rPr>
                <w:sz w:val="15"/>
              </w:rPr>
            </w:pPr>
          </w:p>
          <w:p>
            <w:pPr>
              <w:pStyle w:val="TableParagraph"/>
              <w:spacing w:before="1"/>
              <w:ind w:right="40"/>
              <w:jc w:val="right"/>
              <w:rPr>
                <w:sz w:val="16"/>
              </w:rPr>
            </w:pPr>
            <w:r>
              <w:rPr>
                <w:sz w:val="16"/>
              </w:rPr>
              <w:t>0</w:t>
            </w:r>
          </w:p>
        </w:tc>
      </w:tr>
      <w:tr>
        <w:trPr>
          <w:trHeight w:val="240" w:hRule="atLeast"/>
        </w:trPr>
        <w:tc>
          <w:tcPr>
            <w:tcW w:w="3533" w:type="dxa"/>
          </w:tcPr>
          <w:p>
            <w:pPr>
              <w:pStyle w:val="TableParagraph"/>
              <w:spacing w:before="25"/>
              <w:ind w:left="138"/>
              <w:rPr>
                <w:sz w:val="16"/>
              </w:rPr>
            </w:pPr>
            <w:r>
              <w:rPr>
                <w:sz w:val="16"/>
              </w:rPr>
              <w:t>200</w:t>
            </w:r>
            <w:r>
              <w:rPr>
                <w:spacing w:val="43"/>
                <w:sz w:val="16"/>
              </w:rPr>
              <w:t> </w:t>
            </w:r>
            <w:r>
              <w:rPr>
                <w:spacing w:val="-2"/>
                <w:sz w:val="16"/>
              </w:rPr>
              <w:t>Benefits</w:t>
            </w:r>
          </w:p>
        </w:tc>
        <w:tc>
          <w:tcPr>
            <w:tcW w:w="2575" w:type="dxa"/>
          </w:tcPr>
          <w:p>
            <w:pPr>
              <w:pStyle w:val="TableParagraph"/>
              <w:spacing w:before="25"/>
              <w:ind w:right="379"/>
              <w:jc w:val="right"/>
              <w:rPr>
                <w:sz w:val="16"/>
              </w:rPr>
            </w:pPr>
            <w:r>
              <w:rPr>
                <w:spacing w:val="-2"/>
                <w:sz w:val="16"/>
              </w:rPr>
              <w:t>36,095.00</w:t>
            </w:r>
          </w:p>
        </w:tc>
        <w:tc>
          <w:tcPr>
            <w:tcW w:w="1752" w:type="dxa"/>
          </w:tcPr>
          <w:p>
            <w:pPr>
              <w:pStyle w:val="TableParagraph"/>
              <w:spacing w:before="25"/>
              <w:ind w:right="438"/>
              <w:jc w:val="right"/>
              <w:rPr>
                <w:sz w:val="16"/>
              </w:rPr>
            </w:pPr>
            <w:r>
              <w:rPr>
                <w:spacing w:val="-2"/>
                <w:sz w:val="16"/>
              </w:rPr>
              <w:t>246.52</w:t>
            </w:r>
          </w:p>
        </w:tc>
        <w:tc>
          <w:tcPr>
            <w:tcW w:w="1685" w:type="dxa"/>
          </w:tcPr>
          <w:p>
            <w:pPr>
              <w:pStyle w:val="TableParagraph"/>
              <w:spacing w:before="25"/>
              <w:ind w:right="443"/>
              <w:jc w:val="right"/>
              <w:rPr>
                <w:sz w:val="16"/>
              </w:rPr>
            </w:pPr>
            <w:r>
              <w:rPr>
                <w:spacing w:val="-2"/>
                <w:sz w:val="16"/>
              </w:rPr>
              <w:t>123.26</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35,848.48</w:t>
            </w:r>
          </w:p>
        </w:tc>
        <w:tc>
          <w:tcPr>
            <w:tcW w:w="1293" w:type="dxa"/>
          </w:tcPr>
          <w:p>
            <w:pPr>
              <w:pStyle w:val="TableParagraph"/>
              <w:spacing w:before="25"/>
              <w:ind w:right="40"/>
              <w:jc w:val="right"/>
              <w:rPr>
                <w:sz w:val="16"/>
              </w:rPr>
            </w:pPr>
            <w:r>
              <w:rPr>
                <w:sz w:val="16"/>
              </w:rPr>
              <w:t>1</w:t>
            </w:r>
          </w:p>
        </w:tc>
      </w:tr>
      <w:tr>
        <w:trPr>
          <w:trHeight w:val="240" w:hRule="atLeast"/>
        </w:trPr>
        <w:tc>
          <w:tcPr>
            <w:tcW w:w="3533"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75" w:type="dxa"/>
          </w:tcPr>
          <w:p>
            <w:pPr>
              <w:pStyle w:val="TableParagraph"/>
              <w:spacing w:before="25"/>
              <w:ind w:right="377"/>
              <w:jc w:val="right"/>
              <w:rPr>
                <w:sz w:val="16"/>
              </w:rPr>
            </w:pPr>
            <w:r>
              <w:rPr>
                <w:spacing w:val="-2"/>
                <w:sz w:val="16"/>
              </w:rPr>
              <w:t>1,400,018.00</w:t>
            </w:r>
          </w:p>
        </w:tc>
        <w:tc>
          <w:tcPr>
            <w:tcW w:w="1752" w:type="dxa"/>
          </w:tcPr>
          <w:p>
            <w:pPr>
              <w:pStyle w:val="TableParagraph"/>
              <w:spacing w:before="25"/>
              <w:ind w:right="436"/>
              <w:jc w:val="right"/>
              <w:rPr>
                <w:sz w:val="16"/>
              </w:rPr>
            </w:pPr>
            <w:r>
              <w:rPr>
                <w:spacing w:val="-2"/>
                <w:sz w:val="16"/>
              </w:rPr>
              <w:t>484,196.80</w:t>
            </w:r>
          </w:p>
        </w:tc>
        <w:tc>
          <w:tcPr>
            <w:tcW w:w="1685" w:type="dxa"/>
          </w:tcPr>
          <w:p>
            <w:pPr>
              <w:pStyle w:val="TableParagraph"/>
              <w:spacing w:before="25"/>
              <w:ind w:right="444"/>
              <w:jc w:val="right"/>
              <w:rPr>
                <w:sz w:val="16"/>
              </w:rPr>
            </w:pPr>
            <w:r>
              <w:rPr>
                <w:spacing w:val="-4"/>
                <w:sz w:val="16"/>
              </w:rPr>
              <w:t>0.00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915,821.20</w:t>
            </w:r>
          </w:p>
        </w:tc>
        <w:tc>
          <w:tcPr>
            <w:tcW w:w="1293" w:type="dxa"/>
          </w:tcPr>
          <w:p>
            <w:pPr>
              <w:pStyle w:val="TableParagraph"/>
              <w:spacing w:before="25"/>
              <w:ind w:right="39"/>
              <w:jc w:val="right"/>
              <w:rPr>
                <w:sz w:val="16"/>
              </w:rPr>
            </w:pPr>
            <w:r>
              <w:rPr>
                <w:spacing w:val="-5"/>
                <w:sz w:val="16"/>
              </w:rPr>
              <w:t>35</w:t>
            </w:r>
          </w:p>
        </w:tc>
      </w:tr>
      <w:tr>
        <w:trPr>
          <w:trHeight w:val="360" w:hRule="atLeast"/>
        </w:trPr>
        <w:tc>
          <w:tcPr>
            <w:tcW w:w="3533" w:type="dxa"/>
          </w:tcPr>
          <w:p>
            <w:pPr>
              <w:pStyle w:val="TableParagraph"/>
              <w:spacing w:before="25"/>
              <w:ind w:left="50"/>
              <w:rPr>
                <w:sz w:val="16"/>
              </w:rPr>
            </w:pPr>
            <w:r>
              <w:rPr>
                <w:sz w:val="16"/>
              </w:rPr>
              <w:t>1300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75" w:type="dxa"/>
          </w:tcPr>
          <w:p>
            <w:pPr>
              <w:pStyle w:val="TableParagraph"/>
              <w:spacing w:before="25"/>
              <w:ind w:right="377"/>
              <w:jc w:val="right"/>
              <w:rPr>
                <w:sz w:val="16"/>
              </w:rPr>
            </w:pPr>
            <w:r>
              <w:rPr>
                <w:spacing w:val="-2"/>
                <w:sz w:val="16"/>
              </w:rPr>
              <w:t>1,520,747.00</w:t>
            </w:r>
          </w:p>
        </w:tc>
        <w:tc>
          <w:tcPr>
            <w:tcW w:w="1752" w:type="dxa"/>
          </w:tcPr>
          <w:p>
            <w:pPr>
              <w:pStyle w:val="TableParagraph"/>
              <w:spacing w:before="25"/>
              <w:ind w:right="436"/>
              <w:jc w:val="right"/>
              <w:rPr>
                <w:sz w:val="16"/>
              </w:rPr>
            </w:pPr>
            <w:r>
              <w:rPr>
                <w:spacing w:val="-2"/>
                <w:sz w:val="16"/>
              </w:rPr>
              <w:t>484,443.32</w:t>
            </w:r>
          </w:p>
        </w:tc>
        <w:tc>
          <w:tcPr>
            <w:tcW w:w="1685" w:type="dxa"/>
          </w:tcPr>
          <w:p>
            <w:pPr>
              <w:pStyle w:val="TableParagraph"/>
              <w:spacing w:before="25"/>
              <w:ind w:right="443"/>
              <w:jc w:val="right"/>
              <w:rPr>
                <w:sz w:val="16"/>
              </w:rPr>
            </w:pPr>
            <w:r>
              <w:rPr>
                <w:spacing w:val="-2"/>
                <w:sz w:val="16"/>
              </w:rPr>
              <w:t>123.26</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5"/>
              <w:jc w:val="right"/>
              <w:rPr>
                <w:sz w:val="16"/>
              </w:rPr>
            </w:pPr>
            <w:r>
              <w:rPr>
                <w:spacing w:val="-2"/>
                <w:sz w:val="16"/>
              </w:rPr>
              <w:t>1,036,303.68</w:t>
            </w:r>
          </w:p>
        </w:tc>
        <w:tc>
          <w:tcPr>
            <w:tcW w:w="1293" w:type="dxa"/>
          </w:tcPr>
          <w:p>
            <w:pPr>
              <w:pStyle w:val="TableParagraph"/>
              <w:spacing w:before="25"/>
              <w:ind w:right="39"/>
              <w:jc w:val="right"/>
              <w:rPr>
                <w:sz w:val="16"/>
              </w:rPr>
            </w:pPr>
            <w:r>
              <w:rPr>
                <w:spacing w:val="-5"/>
                <w:sz w:val="16"/>
              </w:rPr>
              <w:t>32</w:t>
            </w:r>
          </w:p>
        </w:tc>
      </w:tr>
      <w:tr>
        <w:trPr>
          <w:trHeight w:val="600" w:hRule="atLeast"/>
        </w:trPr>
        <w:tc>
          <w:tcPr>
            <w:tcW w:w="3533" w:type="dxa"/>
          </w:tcPr>
          <w:p>
            <w:pPr>
              <w:pStyle w:val="TableParagraph"/>
              <w:spacing w:before="145"/>
              <w:ind w:left="50"/>
              <w:rPr>
                <w:sz w:val="16"/>
              </w:rPr>
            </w:pPr>
            <w:r>
              <w:rPr>
                <w:sz w:val="16"/>
              </w:rPr>
              <w:t>1400</w:t>
            </w:r>
            <w:r>
              <w:rPr>
                <w:spacing w:val="-1"/>
                <w:sz w:val="16"/>
              </w:rPr>
              <w:t> </w:t>
            </w:r>
            <w:r>
              <w:rPr>
                <w:sz w:val="16"/>
              </w:rPr>
              <w:t>Other</w:t>
            </w:r>
            <w:r>
              <w:rPr>
                <w:spacing w:val="-1"/>
                <w:sz w:val="16"/>
              </w:rPr>
              <w:t> </w:t>
            </w:r>
            <w:r>
              <w:rPr>
                <w:sz w:val="16"/>
              </w:rPr>
              <w:t>Instruct</w:t>
            </w:r>
            <w:r>
              <w:rPr>
                <w:spacing w:val="-1"/>
                <w:sz w:val="16"/>
              </w:rPr>
              <w:t> </w:t>
            </w:r>
            <w:r>
              <w:rPr>
                <w:spacing w:val="-4"/>
                <w:sz w:val="16"/>
              </w:rPr>
              <w:t>Prog</w:t>
            </w:r>
          </w:p>
          <w:p>
            <w:pPr>
              <w:pStyle w:val="TableParagraph"/>
              <w:spacing w:before="56"/>
              <w:ind w:left="138"/>
              <w:rPr>
                <w:sz w:val="16"/>
              </w:rPr>
            </w:pPr>
            <w:r>
              <w:rPr>
                <w:sz w:val="16"/>
              </w:rPr>
              <w:t>100</w:t>
            </w:r>
            <w:r>
              <w:rPr>
                <w:spacing w:val="43"/>
                <w:sz w:val="16"/>
              </w:rPr>
              <w:t> </w:t>
            </w:r>
            <w:r>
              <w:rPr>
                <w:spacing w:val="-2"/>
                <w:sz w:val="16"/>
              </w:rPr>
              <w:t>Salaries</w:t>
            </w:r>
          </w:p>
        </w:tc>
        <w:tc>
          <w:tcPr>
            <w:tcW w:w="2575" w:type="dxa"/>
          </w:tcPr>
          <w:p>
            <w:pPr>
              <w:pStyle w:val="TableParagraph"/>
              <w:rPr>
                <w:sz w:val="18"/>
              </w:rPr>
            </w:pPr>
          </w:p>
          <w:p>
            <w:pPr>
              <w:pStyle w:val="TableParagraph"/>
              <w:spacing w:before="5"/>
              <w:rPr>
                <w:sz w:val="15"/>
              </w:rPr>
            </w:pPr>
          </w:p>
          <w:p>
            <w:pPr>
              <w:pStyle w:val="TableParagraph"/>
              <w:spacing w:before="1"/>
              <w:ind w:right="377"/>
              <w:jc w:val="right"/>
              <w:rPr>
                <w:sz w:val="16"/>
              </w:rPr>
            </w:pPr>
            <w:r>
              <w:rPr>
                <w:spacing w:val="-2"/>
                <w:sz w:val="16"/>
              </w:rPr>
              <w:t>1,259,273.00</w:t>
            </w:r>
          </w:p>
        </w:tc>
        <w:tc>
          <w:tcPr>
            <w:tcW w:w="1752" w:type="dxa"/>
          </w:tcPr>
          <w:p>
            <w:pPr>
              <w:pStyle w:val="TableParagraph"/>
              <w:rPr>
                <w:sz w:val="18"/>
              </w:rPr>
            </w:pPr>
          </w:p>
          <w:p>
            <w:pPr>
              <w:pStyle w:val="TableParagraph"/>
              <w:spacing w:before="5"/>
              <w:rPr>
                <w:sz w:val="15"/>
              </w:rPr>
            </w:pPr>
          </w:p>
          <w:p>
            <w:pPr>
              <w:pStyle w:val="TableParagraph"/>
              <w:spacing w:before="1"/>
              <w:ind w:right="436"/>
              <w:jc w:val="right"/>
              <w:rPr>
                <w:sz w:val="16"/>
              </w:rPr>
            </w:pPr>
            <w:r>
              <w:rPr>
                <w:spacing w:val="-2"/>
                <w:sz w:val="16"/>
              </w:rPr>
              <w:t>18,410.00</w:t>
            </w:r>
          </w:p>
        </w:tc>
        <w:tc>
          <w:tcPr>
            <w:tcW w:w="1685" w:type="dxa"/>
          </w:tcPr>
          <w:p>
            <w:pPr>
              <w:pStyle w:val="TableParagraph"/>
              <w:rPr>
                <w:sz w:val="18"/>
              </w:rPr>
            </w:pPr>
          </w:p>
          <w:p>
            <w:pPr>
              <w:pStyle w:val="TableParagraph"/>
              <w:spacing w:before="5"/>
              <w:rPr>
                <w:sz w:val="15"/>
              </w:rPr>
            </w:pPr>
          </w:p>
          <w:p>
            <w:pPr>
              <w:pStyle w:val="TableParagraph"/>
              <w:spacing w:before="1"/>
              <w:ind w:right="441"/>
              <w:jc w:val="right"/>
              <w:rPr>
                <w:sz w:val="16"/>
              </w:rPr>
            </w:pPr>
            <w:r>
              <w:rPr>
                <w:spacing w:val="-2"/>
                <w:sz w:val="16"/>
              </w:rPr>
              <w:t>12,775.00</w:t>
            </w:r>
          </w:p>
        </w:tc>
        <w:tc>
          <w:tcPr>
            <w:tcW w:w="1583" w:type="dxa"/>
          </w:tcPr>
          <w:p>
            <w:pPr>
              <w:pStyle w:val="TableParagraph"/>
              <w:rPr>
                <w:sz w:val="18"/>
              </w:rPr>
            </w:pPr>
          </w:p>
          <w:p>
            <w:pPr>
              <w:pStyle w:val="TableParagraph"/>
              <w:spacing w:before="5"/>
              <w:rPr>
                <w:sz w:val="15"/>
              </w:rPr>
            </w:pPr>
          </w:p>
          <w:p>
            <w:pPr>
              <w:pStyle w:val="TableParagraph"/>
              <w:spacing w:before="1"/>
              <w:ind w:right="332"/>
              <w:jc w:val="right"/>
              <w:rPr>
                <w:sz w:val="16"/>
              </w:rPr>
            </w:pPr>
            <w:r>
              <w:rPr>
                <w:spacing w:val="-4"/>
                <w:sz w:val="16"/>
              </w:rPr>
              <w:t>0.00</w:t>
            </w:r>
          </w:p>
        </w:tc>
        <w:tc>
          <w:tcPr>
            <w:tcW w:w="2283" w:type="dxa"/>
          </w:tcPr>
          <w:p>
            <w:pPr>
              <w:pStyle w:val="TableParagraph"/>
              <w:rPr>
                <w:sz w:val="18"/>
              </w:rPr>
            </w:pPr>
          </w:p>
          <w:p>
            <w:pPr>
              <w:pStyle w:val="TableParagraph"/>
              <w:spacing w:before="5"/>
              <w:rPr>
                <w:sz w:val="15"/>
              </w:rPr>
            </w:pPr>
          </w:p>
          <w:p>
            <w:pPr>
              <w:pStyle w:val="TableParagraph"/>
              <w:spacing w:before="1"/>
              <w:ind w:right="915"/>
              <w:jc w:val="right"/>
              <w:rPr>
                <w:sz w:val="16"/>
              </w:rPr>
            </w:pPr>
            <w:r>
              <w:rPr>
                <w:spacing w:val="-2"/>
                <w:sz w:val="16"/>
              </w:rPr>
              <w:t>1,240,863.00</w:t>
            </w:r>
          </w:p>
        </w:tc>
        <w:tc>
          <w:tcPr>
            <w:tcW w:w="1293" w:type="dxa"/>
          </w:tcPr>
          <w:p>
            <w:pPr>
              <w:pStyle w:val="TableParagraph"/>
              <w:rPr>
                <w:sz w:val="18"/>
              </w:rPr>
            </w:pPr>
          </w:p>
          <w:p>
            <w:pPr>
              <w:pStyle w:val="TableParagraph"/>
              <w:spacing w:before="5"/>
              <w:rPr>
                <w:sz w:val="15"/>
              </w:rPr>
            </w:pPr>
          </w:p>
          <w:p>
            <w:pPr>
              <w:pStyle w:val="TableParagraph"/>
              <w:spacing w:before="1"/>
              <w:ind w:right="40"/>
              <w:jc w:val="right"/>
              <w:rPr>
                <w:sz w:val="16"/>
              </w:rPr>
            </w:pPr>
            <w:r>
              <w:rPr>
                <w:sz w:val="16"/>
              </w:rPr>
              <w:t>1</w:t>
            </w:r>
          </w:p>
        </w:tc>
      </w:tr>
      <w:tr>
        <w:trPr>
          <w:trHeight w:val="240" w:hRule="atLeast"/>
        </w:trPr>
        <w:tc>
          <w:tcPr>
            <w:tcW w:w="3533" w:type="dxa"/>
          </w:tcPr>
          <w:p>
            <w:pPr>
              <w:pStyle w:val="TableParagraph"/>
              <w:spacing w:before="25"/>
              <w:ind w:left="138"/>
              <w:rPr>
                <w:sz w:val="16"/>
              </w:rPr>
            </w:pPr>
            <w:r>
              <w:rPr>
                <w:sz w:val="16"/>
              </w:rPr>
              <w:t>200</w:t>
            </w:r>
            <w:r>
              <w:rPr>
                <w:spacing w:val="43"/>
                <w:sz w:val="16"/>
              </w:rPr>
              <w:t> </w:t>
            </w:r>
            <w:r>
              <w:rPr>
                <w:spacing w:val="-2"/>
                <w:sz w:val="16"/>
              </w:rPr>
              <w:t>Benefits</w:t>
            </w:r>
          </w:p>
        </w:tc>
        <w:tc>
          <w:tcPr>
            <w:tcW w:w="2575" w:type="dxa"/>
          </w:tcPr>
          <w:p>
            <w:pPr>
              <w:pStyle w:val="TableParagraph"/>
              <w:spacing w:before="25"/>
              <w:ind w:right="379"/>
              <w:jc w:val="right"/>
              <w:rPr>
                <w:sz w:val="16"/>
              </w:rPr>
            </w:pPr>
            <w:r>
              <w:rPr>
                <w:spacing w:val="-2"/>
                <w:sz w:val="16"/>
              </w:rPr>
              <w:t>765,683.00</w:t>
            </w:r>
          </w:p>
        </w:tc>
        <w:tc>
          <w:tcPr>
            <w:tcW w:w="1752" w:type="dxa"/>
          </w:tcPr>
          <w:p>
            <w:pPr>
              <w:pStyle w:val="TableParagraph"/>
              <w:spacing w:before="25"/>
              <w:ind w:right="436"/>
              <w:jc w:val="right"/>
              <w:rPr>
                <w:sz w:val="16"/>
              </w:rPr>
            </w:pPr>
            <w:r>
              <w:rPr>
                <w:spacing w:val="-2"/>
                <w:sz w:val="16"/>
              </w:rPr>
              <w:t>40,365.90</w:t>
            </w:r>
          </w:p>
        </w:tc>
        <w:tc>
          <w:tcPr>
            <w:tcW w:w="1685" w:type="dxa"/>
          </w:tcPr>
          <w:p>
            <w:pPr>
              <w:pStyle w:val="TableParagraph"/>
              <w:spacing w:before="25"/>
              <w:ind w:right="441"/>
              <w:jc w:val="right"/>
              <w:rPr>
                <w:sz w:val="16"/>
              </w:rPr>
            </w:pPr>
            <w:r>
              <w:rPr>
                <w:spacing w:val="-2"/>
                <w:sz w:val="16"/>
              </w:rPr>
              <w:t>20,670.30</w:t>
            </w:r>
          </w:p>
        </w:tc>
        <w:tc>
          <w:tcPr>
            <w:tcW w:w="1583" w:type="dxa"/>
          </w:tcPr>
          <w:p>
            <w:pPr>
              <w:pStyle w:val="TableParagraph"/>
              <w:spacing w:before="25"/>
              <w:ind w:right="332"/>
              <w:jc w:val="right"/>
              <w:rPr>
                <w:sz w:val="16"/>
              </w:rPr>
            </w:pPr>
            <w:r>
              <w:rPr>
                <w:spacing w:val="-4"/>
                <w:sz w:val="16"/>
              </w:rPr>
              <w:t>0.00</w:t>
            </w:r>
          </w:p>
        </w:tc>
        <w:tc>
          <w:tcPr>
            <w:tcW w:w="2283" w:type="dxa"/>
          </w:tcPr>
          <w:p>
            <w:pPr>
              <w:pStyle w:val="TableParagraph"/>
              <w:spacing w:before="25"/>
              <w:ind w:right="917"/>
              <w:jc w:val="right"/>
              <w:rPr>
                <w:sz w:val="16"/>
              </w:rPr>
            </w:pPr>
            <w:r>
              <w:rPr>
                <w:spacing w:val="-2"/>
                <w:sz w:val="16"/>
              </w:rPr>
              <w:t>725,317.10</w:t>
            </w:r>
          </w:p>
        </w:tc>
        <w:tc>
          <w:tcPr>
            <w:tcW w:w="1293" w:type="dxa"/>
          </w:tcPr>
          <w:p>
            <w:pPr>
              <w:pStyle w:val="TableParagraph"/>
              <w:spacing w:before="25"/>
              <w:ind w:right="40"/>
              <w:jc w:val="right"/>
              <w:rPr>
                <w:sz w:val="16"/>
              </w:rPr>
            </w:pPr>
            <w:r>
              <w:rPr>
                <w:sz w:val="16"/>
              </w:rPr>
              <w:t>5</w:t>
            </w:r>
          </w:p>
        </w:tc>
      </w:tr>
      <w:tr>
        <w:trPr>
          <w:trHeight w:val="209" w:hRule="atLeast"/>
        </w:trPr>
        <w:tc>
          <w:tcPr>
            <w:tcW w:w="3533" w:type="dxa"/>
          </w:tcPr>
          <w:p>
            <w:pPr>
              <w:pStyle w:val="TableParagraph"/>
              <w:spacing w:line="164" w:lineRule="exact"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75" w:type="dxa"/>
          </w:tcPr>
          <w:p>
            <w:pPr>
              <w:pStyle w:val="TableParagraph"/>
              <w:spacing w:line="164" w:lineRule="exact" w:before="25"/>
              <w:ind w:right="379"/>
              <w:jc w:val="right"/>
              <w:rPr>
                <w:sz w:val="16"/>
              </w:rPr>
            </w:pPr>
            <w:r>
              <w:rPr>
                <w:spacing w:val="-2"/>
                <w:sz w:val="16"/>
              </w:rPr>
              <w:t>60,000.00</w:t>
            </w:r>
          </w:p>
        </w:tc>
        <w:tc>
          <w:tcPr>
            <w:tcW w:w="1752" w:type="dxa"/>
          </w:tcPr>
          <w:p>
            <w:pPr>
              <w:pStyle w:val="TableParagraph"/>
              <w:spacing w:line="164" w:lineRule="exact" w:before="25"/>
              <w:ind w:right="439"/>
              <w:jc w:val="right"/>
              <w:rPr>
                <w:sz w:val="16"/>
              </w:rPr>
            </w:pPr>
            <w:r>
              <w:rPr>
                <w:spacing w:val="-4"/>
                <w:sz w:val="16"/>
              </w:rPr>
              <w:t>0.00</w:t>
            </w:r>
          </w:p>
        </w:tc>
        <w:tc>
          <w:tcPr>
            <w:tcW w:w="1685" w:type="dxa"/>
          </w:tcPr>
          <w:p>
            <w:pPr>
              <w:pStyle w:val="TableParagraph"/>
              <w:spacing w:line="164" w:lineRule="exact" w:before="25"/>
              <w:ind w:right="444"/>
              <w:jc w:val="right"/>
              <w:rPr>
                <w:sz w:val="16"/>
              </w:rPr>
            </w:pPr>
            <w:r>
              <w:rPr>
                <w:spacing w:val="-4"/>
                <w:sz w:val="16"/>
              </w:rPr>
              <w:t>0.00</w:t>
            </w:r>
          </w:p>
        </w:tc>
        <w:tc>
          <w:tcPr>
            <w:tcW w:w="1583" w:type="dxa"/>
          </w:tcPr>
          <w:p>
            <w:pPr>
              <w:pStyle w:val="TableParagraph"/>
              <w:spacing w:line="164" w:lineRule="exact" w:before="25"/>
              <w:ind w:right="332"/>
              <w:jc w:val="right"/>
              <w:rPr>
                <w:sz w:val="16"/>
              </w:rPr>
            </w:pPr>
            <w:r>
              <w:rPr>
                <w:spacing w:val="-4"/>
                <w:sz w:val="16"/>
              </w:rPr>
              <w:t>0.00</w:t>
            </w:r>
          </w:p>
        </w:tc>
        <w:tc>
          <w:tcPr>
            <w:tcW w:w="2283" w:type="dxa"/>
          </w:tcPr>
          <w:p>
            <w:pPr>
              <w:pStyle w:val="TableParagraph"/>
              <w:spacing w:line="164" w:lineRule="exact" w:before="25"/>
              <w:ind w:right="917"/>
              <w:jc w:val="right"/>
              <w:rPr>
                <w:sz w:val="16"/>
              </w:rPr>
            </w:pPr>
            <w:r>
              <w:rPr>
                <w:spacing w:val="-2"/>
                <w:sz w:val="16"/>
              </w:rPr>
              <w:t>60,000.00</w:t>
            </w:r>
          </w:p>
        </w:tc>
        <w:tc>
          <w:tcPr>
            <w:tcW w:w="1293" w:type="dxa"/>
          </w:tcPr>
          <w:p>
            <w:pPr>
              <w:pStyle w:val="TableParagraph"/>
              <w:spacing w:line="164" w:lineRule="exact" w:before="25"/>
              <w:ind w:right="40"/>
              <w:jc w:val="right"/>
              <w:rPr>
                <w:sz w:val="16"/>
              </w:rPr>
            </w:pPr>
            <w:r>
              <w:rPr>
                <w:sz w:val="16"/>
              </w:rPr>
              <w:t>0</w:t>
            </w:r>
          </w:p>
        </w:tc>
      </w:tr>
      <w:tr>
        <w:trPr>
          <w:trHeight w:val="510" w:hRule="atLeast"/>
        </w:trPr>
        <w:tc>
          <w:tcPr>
            <w:tcW w:w="6108" w:type="dxa"/>
            <w:gridSpan w:val="2"/>
          </w:tcPr>
          <w:p>
            <w:pPr>
              <w:pStyle w:val="TableParagraph"/>
              <w:tabs>
                <w:tab w:pos="4794" w:val="left" w:leader="none"/>
              </w:tabs>
              <w:spacing w:before="56"/>
              <w:ind w:left="50"/>
              <w:rPr>
                <w:sz w:val="16"/>
              </w:rPr>
            </w:pPr>
            <w:r>
              <w:rPr>
                <w:sz w:val="16"/>
              </w:rPr>
              <w:t>1400</w:t>
            </w:r>
            <w:r>
              <w:rPr>
                <w:spacing w:val="-1"/>
                <w:sz w:val="16"/>
              </w:rPr>
              <w:t> </w:t>
            </w:r>
            <w:r>
              <w:rPr>
                <w:sz w:val="16"/>
              </w:rPr>
              <w:t>**</w:t>
            </w:r>
            <w:r>
              <w:rPr>
                <w:spacing w:val="-1"/>
                <w:sz w:val="16"/>
              </w:rPr>
              <w:t> </w:t>
            </w:r>
            <w:r>
              <w:rPr>
                <w:sz w:val="16"/>
              </w:rPr>
              <w:t>Functio</w:t>
            </w:r>
            <w:r>
              <w:rPr>
                <w:spacing w:val="-1"/>
                <w:sz w:val="16"/>
              </w:rPr>
              <w:t> </w:t>
            </w:r>
            <w:r>
              <w:rPr>
                <w:spacing w:val="-2"/>
                <w:sz w:val="16"/>
              </w:rPr>
              <w:t>Total</w:t>
            </w:r>
            <w:r>
              <w:rPr>
                <w:sz w:val="16"/>
              </w:rPr>
              <w:tab/>
            </w:r>
            <w:r>
              <w:rPr>
                <w:spacing w:val="-2"/>
                <w:sz w:val="16"/>
              </w:rPr>
              <w:t>2,084,956.00</w:t>
            </w:r>
          </w:p>
        </w:tc>
        <w:tc>
          <w:tcPr>
            <w:tcW w:w="1752" w:type="dxa"/>
          </w:tcPr>
          <w:p>
            <w:pPr>
              <w:pStyle w:val="TableParagraph"/>
              <w:spacing w:before="56"/>
              <w:ind w:right="436"/>
              <w:jc w:val="right"/>
              <w:rPr>
                <w:sz w:val="16"/>
              </w:rPr>
            </w:pPr>
            <w:r>
              <w:rPr>
                <w:spacing w:val="-2"/>
                <w:sz w:val="16"/>
              </w:rPr>
              <w:t>58,775.90</w:t>
            </w:r>
          </w:p>
        </w:tc>
        <w:tc>
          <w:tcPr>
            <w:tcW w:w="1685" w:type="dxa"/>
          </w:tcPr>
          <w:p>
            <w:pPr>
              <w:pStyle w:val="TableParagraph"/>
              <w:spacing w:before="56"/>
              <w:ind w:right="441"/>
              <w:jc w:val="right"/>
              <w:rPr>
                <w:sz w:val="16"/>
              </w:rPr>
            </w:pPr>
            <w:r>
              <w:rPr>
                <w:spacing w:val="-2"/>
                <w:sz w:val="16"/>
              </w:rPr>
              <w:t>33,445.30</w:t>
            </w:r>
          </w:p>
        </w:tc>
        <w:tc>
          <w:tcPr>
            <w:tcW w:w="1583" w:type="dxa"/>
          </w:tcPr>
          <w:p>
            <w:pPr>
              <w:pStyle w:val="TableParagraph"/>
              <w:spacing w:before="56"/>
              <w:ind w:right="332"/>
              <w:jc w:val="right"/>
              <w:rPr>
                <w:sz w:val="16"/>
              </w:rPr>
            </w:pPr>
            <w:r>
              <w:rPr>
                <w:spacing w:val="-4"/>
                <w:sz w:val="16"/>
              </w:rPr>
              <w:t>0.00</w:t>
            </w:r>
          </w:p>
        </w:tc>
        <w:tc>
          <w:tcPr>
            <w:tcW w:w="2283" w:type="dxa"/>
          </w:tcPr>
          <w:p>
            <w:pPr>
              <w:pStyle w:val="TableParagraph"/>
              <w:spacing w:before="56"/>
              <w:ind w:right="915"/>
              <w:jc w:val="right"/>
              <w:rPr>
                <w:sz w:val="16"/>
              </w:rPr>
            </w:pPr>
            <w:r>
              <w:rPr>
                <w:spacing w:val="-2"/>
                <w:sz w:val="16"/>
              </w:rPr>
              <w:t>2,026,180.10</w:t>
            </w:r>
          </w:p>
        </w:tc>
        <w:tc>
          <w:tcPr>
            <w:tcW w:w="1293" w:type="dxa"/>
          </w:tcPr>
          <w:p>
            <w:pPr>
              <w:pStyle w:val="TableParagraph"/>
              <w:spacing w:before="56"/>
              <w:ind w:right="40"/>
              <w:jc w:val="right"/>
              <w:rPr>
                <w:sz w:val="16"/>
              </w:rPr>
            </w:pPr>
            <w:r>
              <w:rPr>
                <w:sz w:val="16"/>
              </w:rPr>
              <w:t>3</w:t>
            </w:r>
          </w:p>
        </w:tc>
      </w:tr>
      <w:tr>
        <w:trPr>
          <w:trHeight w:val="449" w:hRule="atLeast"/>
        </w:trPr>
        <w:tc>
          <w:tcPr>
            <w:tcW w:w="6108" w:type="dxa"/>
            <w:gridSpan w:val="2"/>
          </w:tcPr>
          <w:p>
            <w:pPr>
              <w:pStyle w:val="TableParagraph"/>
              <w:spacing w:before="25"/>
              <w:ind w:left="50"/>
              <w:rPr>
                <w:sz w:val="16"/>
              </w:rPr>
            </w:pPr>
            <w:r>
              <w:rPr>
                <w:sz w:val="16"/>
              </w:rPr>
              <w:t>1500</w:t>
            </w:r>
            <w:r>
              <w:rPr>
                <w:spacing w:val="-3"/>
                <w:sz w:val="16"/>
              </w:rPr>
              <w:t> </w:t>
            </w:r>
            <w:r>
              <w:rPr>
                <w:sz w:val="16"/>
              </w:rPr>
              <w:t>Non-public</w:t>
            </w:r>
            <w:r>
              <w:rPr>
                <w:spacing w:val="-1"/>
                <w:sz w:val="16"/>
              </w:rPr>
              <w:t> </w:t>
            </w:r>
            <w:r>
              <w:rPr>
                <w:sz w:val="16"/>
              </w:rPr>
              <w:t>School</w:t>
            </w:r>
            <w:r>
              <w:rPr>
                <w:spacing w:val="-1"/>
                <w:sz w:val="16"/>
              </w:rPr>
              <w:t> </w:t>
            </w:r>
            <w:r>
              <w:rPr>
                <w:spacing w:val="-2"/>
                <w:sz w:val="16"/>
              </w:rPr>
              <w:t>Programs</w:t>
            </w:r>
          </w:p>
          <w:p>
            <w:pPr>
              <w:pStyle w:val="TableParagraph"/>
              <w:tabs>
                <w:tab w:pos="5014" w:val="left" w:leader="none"/>
              </w:tabs>
              <w:spacing w:line="164" w:lineRule="exact" w:before="56"/>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r>
              <w:rPr>
                <w:sz w:val="16"/>
              </w:rPr>
              <w:tab/>
            </w:r>
            <w:r>
              <w:rPr>
                <w:spacing w:val="-2"/>
                <w:sz w:val="16"/>
              </w:rPr>
              <w:t>16,000.00</w:t>
            </w:r>
          </w:p>
        </w:tc>
        <w:tc>
          <w:tcPr>
            <w:tcW w:w="1752" w:type="dxa"/>
          </w:tcPr>
          <w:p>
            <w:pPr>
              <w:pStyle w:val="TableParagraph"/>
              <w:rPr>
                <w:sz w:val="23"/>
              </w:rPr>
            </w:pPr>
          </w:p>
          <w:p>
            <w:pPr>
              <w:pStyle w:val="TableParagraph"/>
              <w:spacing w:line="164" w:lineRule="exact" w:before="1"/>
              <w:ind w:right="439"/>
              <w:jc w:val="right"/>
              <w:rPr>
                <w:sz w:val="16"/>
              </w:rPr>
            </w:pPr>
            <w:r>
              <w:rPr>
                <w:spacing w:val="-4"/>
                <w:sz w:val="16"/>
              </w:rPr>
              <w:t>0.00</w:t>
            </w:r>
          </w:p>
        </w:tc>
        <w:tc>
          <w:tcPr>
            <w:tcW w:w="1685" w:type="dxa"/>
          </w:tcPr>
          <w:p>
            <w:pPr>
              <w:pStyle w:val="TableParagraph"/>
              <w:rPr>
                <w:sz w:val="23"/>
              </w:rPr>
            </w:pPr>
          </w:p>
          <w:p>
            <w:pPr>
              <w:pStyle w:val="TableParagraph"/>
              <w:spacing w:line="164" w:lineRule="exact" w:before="1"/>
              <w:ind w:right="444"/>
              <w:jc w:val="right"/>
              <w:rPr>
                <w:sz w:val="16"/>
              </w:rPr>
            </w:pPr>
            <w:r>
              <w:rPr>
                <w:spacing w:val="-4"/>
                <w:sz w:val="16"/>
              </w:rPr>
              <w:t>0.00</w:t>
            </w:r>
          </w:p>
        </w:tc>
        <w:tc>
          <w:tcPr>
            <w:tcW w:w="1583" w:type="dxa"/>
          </w:tcPr>
          <w:p>
            <w:pPr>
              <w:pStyle w:val="TableParagraph"/>
              <w:rPr>
                <w:sz w:val="23"/>
              </w:rPr>
            </w:pPr>
          </w:p>
          <w:p>
            <w:pPr>
              <w:pStyle w:val="TableParagraph"/>
              <w:spacing w:line="164" w:lineRule="exact" w:before="1"/>
              <w:ind w:right="332"/>
              <w:jc w:val="right"/>
              <w:rPr>
                <w:sz w:val="16"/>
              </w:rPr>
            </w:pPr>
            <w:r>
              <w:rPr>
                <w:spacing w:val="-4"/>
                <w:sz w:val="16"/>
              </w:rPr>
              <w:t>0.00</w:t>
            </w:r>
          </w:p>
        </w:tc>
        <w:tc>
          <w:tcPr>
            <w:tcW w:w="2283" w:type="dxa"/>
          </w:tcPr>
          <w:p>
            <w:pPr>
              <w:pStyle w:val="TableParagraph"/>
              <w:rPr>
                <w:sz w:val="23"/>
              </w:rPr>
            </w:pPr>
          </w:p>
          <w:p>
            <w:pPr>
              <w:pStyle w:val="TableParagraph"/>
              <w:spacing w:line="164" w:lineRule="exact" w:before="1"/>
              <w:ind w:right="917"/>
              <w:jc w:val="right"/>
              <w:rPr>
                <w:sz w:val="16"/>
              </w:rPr>
            </w:pPr>
            <w:r>
              <w:rPr>
                <w:spacing w:val="-2"/>
                <w:sz w:val="16"/>
              </w:rPr>
              <w:t>16,000.00</w:t>
            </w:r>
          </w:p>
        </w:tc>
        <w:tc>
          <w:tcPr>
            <w:tcW w:w="1293" w:type="dxa"/>
          </w:tcPr>
          <w:p>
            <w:pPr>
              <w:pStyle w:val="TableParagraph"/>
              <w:rPr>
                <w:sz w:val="23"/>
              </w:rPr>
            </w:pPr>
          </w:p>
          <w:p>
            <w:pPr>
              <w:pStyle w:val="TableParagraph"/>
              <w:spacing w:line="164" w:lineRule="exact" w:before="1"/>
              <w:ind w:right="40"/>
              <w:jc w:val="right"/>
              <w:rPr>
                <w:sz w:val="16"/>
              </w:rPr>
            </w:pPr>
            <w:r>
              <w:rPr>
                <w:sz w:val="16"/>
              </w:rPr>
              <w:t>0</w:t>
            </w:r>
          </w:p>
        </w:tc>
      </w:tr>
    </w:tbl>
    <w:p>
      <w:pPr>
        <w:spacing w:after="0" w:line="164" w:lineRule="exact"/>
        <w:jc w:val="right"/>
        <w:rPr>
          <w:sz w:val="16"/>
        </w:rPr>
        <w:sectPr>
          <w:headerReference w:type="default" r:id="rId22"/>
          <w:pgSz w:w="15840" w:h="12240" w:orient="landscape"/>
          <w:pgMar w:header="584" w:footer="0" w:top="1520" w:bottom="280" w:left="300" w:right="240"/>
          <w:pgNumType w:start="1"/>
        </w:sectPr>
      </w:pPr>
    </w:p>
    <w:p>
      <w:pPr>
        <w:spacing w:line="240" w:lineRule="auto" w:before="2" w:after="1"/>
        <w:rPr>
          <w:sz w:val="9"/>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2"/>
        <w:gridCol w:w="2478"/>
        <w:gridCol w:w="1785"/>
        <w:gridCol w:w="1580"/>
        <w:gridCol w:w="1757"/>
        <w:gridCol w:w="2274"/>
        <w:gridCol w:w="1311"/>
      </w:tblGrid>
      <w:tr>
        <w:trPr>
          <w:trHeight w:val="434" w:hRule="atLeast"/>
        </w:trPr>
        <w:tc>
          <w:tcPr>
            <w:tcW w:w="3622" w:type="dxa"/>
          </w:tcPr>
          <w:p>
            <w:pPr>
              <w:pStyle w:val="TableParagraph"/>
              <w:rPr>
                <w:rFonts w:ascii="Times New Roman"/>
                <w:sz w:val="16"/>
              </w:rPr>
            </w:pPr>
          </w:p>
        </w:tc>
        <w:tc>
          <w:tcPr>
            <w:tcW w:w="2478" w:type="dxa"/>
          </w:tcPr>
          <w:p>
            <w:pPr>
              <w:pStyle w:val="TableParagraph"/>
              <w:spacing w:line="179" w:lineRule="exact"/>
              <w:ind w:right="278"/>
              <w:jc w:val="right"/>
              <w:rPr>
                <w:b/>
                <w:sz w:val="16"/>
              </w:rPr>
            </w:pPr>
            <w:r>
              <w:rPr>
                <w:b/>
                <w:spacing w:val="-2"/>
                <w:sz w:val="16"/>
              </w:rPr>
              <w:t>Adjusted</w:t>
            </w:r>
          </w:p>
          <w:p>
            <w:pPr>
              <w:pStyle w:val="TableParagraph"/>
              <w:spacing w:before="41"/>
              <w:ind w:right="286"/>
              <w:jc w:val="right"/>
              <w:rPr>
                <w:b/>
                <w:sz w:val="16"/>
              </w:rPr>
            </w:pPr>
            <w:r>
              <w:rPr>
                <w:b/>
                <w:spacing w:val="-2"/>
                <w:sz w:val="16"/>
              </w:rPr>
              <w:t>Budget</w:t>
            </w:r>
          </w:p>
        </w:tc>
        <w:tc>
          <w:tcPr>
            <w:tcW w:w="1785" w:type="dxa"/>
          </w:tcPr>
          <w:p>
            <w:pPr>
              <w:pStyle w:val="TableParagraph"/>
              <w:spacing w:before="1"/>
              <w:rPr>
                <w:sz w:val="19"/>
              </w:rPr>
            </w:pPr>
          </w:p>
          <w:p>
            <w:pPr>
              <w:pStyle w:val="TableParagraph"/>
              <w:ind w:right="373"/>
              <w:jc w:val="right"/>
              <w:rPr>
                <w:b/>
                <w:sz w:val="16"/>
              </w:rPr>
            </w:pPr>
            <w:r>
              <w:rPr>
                <w:b/>
                <w:sz w:val="16"/>
              </w:rPr>
              <w:t>YTD</w:t>
            </w:r>
            <w:r>
              <w:rPr>
                <w:b/>
                <w:spacing w:val="-1"/>
                <w:sz w:val="16"/>
              </w:rPr>
              <w:t> </w:t>
            </w:r>
            <w:r>
              <w:rPr>
                <w:b/>
                <w:spacing w:val="-2"/>
                <w:sz w:val="16"/>
              </w:rPr>
              <w:t>Expended</w:t>
            </w:r>
          </w:p>
        </w:tc>
        <w:tc>
          <w:tcPr>
            <w:tcW w:w="1580" w:type="dxa"/>
          </w:tcPr>
          <w:p>
            <w:pPr>
              <w:pStyle w:val="TableParagraph"/>
              <w:spacing w:line="179" w:lineRule="exact"/>
              <w:ind w:right="274"/>
              <w:jc w:val="right"/>
              <w:rPr>
                <w:b/>
                <w:sz w:val="16"/>
              </w:rPr>
            </w:pPr>
            <w:r>
              <w:rPr>
                <w:b/>
                <w:spacing w:val="-2"/>
                <w:sz w:val="16"/>
              </w:rPr>
              <w:t>Current</w:t>
            </w:r>
          </w:p>
          <w:p>
            <w:pPr>
              <w:pStyle w:val="TableParagraph"/>
              <w:spacing w:before="41"/>
              <w:ind w:right="276"/>
              <w:jc w:val="right"/>
              <w:rPr>
                <w:b/>
                <w:sz w:val="16"/>
              </w:rPr>
            </w:pPr>
            <w:r>
              <w:rPr>
                <w:b/>
                <w:spacing w:val="-2"/>
                <w:sz w:val="16"/>
              </w:rPr>
              <w:t>Expended</w:t>
            </w:r>
          </w:p>
        </w:tc>
        <w:tc>
          <w:tcPr>
            <w:tcW w:w="1757" w:type="dxa"/>
          </w:tcPr>
          <w:p>
            <w:pPr>
              <w:pStyle w:val="TableParagraph"/>
              <w:spacing w:line="179" w:lineRule="exact"/>
              <w:ind w:right="336"/>
              <w:jc w:val="right"/>
              <w:rPr>
                <w:b/>
                <w:sz w:val="16"/>
              </w:rPr>
            </w:pPr>
            <w:r>
              <w:rPr>
                <w:b/>
                <w:spacing w:val="-2"/>
                <w:sz w:val="16"/>
              </w:rPr>
              <w:t>Current</w:t>
            </w:r>
          </w:p>
          <w:p>
            <w:pPr>
              <w:pStyle w:val="TableParagraph"/>
              <w:spacing w:before="41"/>
              <w:ind w:right="334"/>
              <w:jc w:val="right"/>
              <w:rPr>
                <w:b/>
                <w:sz w:val="16"/>
              </w:rPr>
            </w:pPr>
            <w:r>
              <w:rPr>
                <w:b/>
                <w:spacing w:val="-2"/>
                <w:sz w:val="16"/>
              </w:rPr>
              <w:t>Encumbrances</w:t>
            </w:r>
          </w:p>
        </w:tc>
        <w:tc>
          <w:tcPr>
            <w:tcW w:w="2274" w:type="dxa"/>
          </w:tcPr>
          <w:p>
            <w:pPr>
              <w:pStyle w:val="TableParagraph"/>
              <w:spacing w:line="179" w:lineRule="exact"/>
              <w:ind w:right="914"/>
              <w:jc w:val="right"/>
              <w:rPr>
                <w:b/>
                <w:sz w:val="16"/>
              </w:rPr>
            </w:pPr>
            <w:r>
              <w:rPr>
                <w:b/>
                <w:spacing w:val="-2"/>
                <w:sz w:val="16"/>
              </w:rPr>
              <w:t>Remaining</w:t>
            </w:r>
          </w:p>
          <w:p>
            <w:pPr>
              <w:pStyle w:val="TableParagraph"/>
              <w:spacing w:before="41"/>
              <w:ind w:right="915"/>
              <w:jc w:val="right"/>
              <w:rPr>
                <w:b/>
                <w:sz w:val="16"/>
              </w:rPr>
            </w:pPr>
            <w:r>
              <w:rPr>
                <w:b/>
                <w:spacing w:val="-2"/>
                <w:sz w:val="16"/>
              </w:rPr>
              <w:t>Balance</w:t>
            </w:r>
          </w:p>
        </w:tc>
        <w:tc>
          <w:tcPr>
            <w:tcW w:w="1311" w:type="dxa"/>
          </w:tcPr>
          <w:p>
            <w:pPr>
              <w:pStyle w:val="TableParagraph"/>
              <w:spacing w:before="1"/>
              <w:rPr>
                <w:sz w:val="19"/>
              </w:rPr>
            </w:pPr>
          </w:p>
          <w:p>
            <w:pPr>
              <w:pStyle w:val="TableParagraph"/>
              <w:ind w:right="47"/>
              <w:jc w:val="right"/>
              <w:rPr>
                <w:b/>
                <w:sz w:val="16"/>
              </w:rPr>
            </w:pPr>
            <w:r>
              <w:rPr>
                <w:b/>
                <w:spacing w:val="-5"/>
                <w:sz w:val="16"/>
              </w:rPr>
              <w:t>%Us</w:t>
            </w:r>
          </w:p>
        </w:tc>
      </w:tr>
      <w:tr>
        <w:trPr>
          <w:trHeight w:val="720" w:hRule="atLeast"/>
        </w:trPr>
        <w:tc>
          <w:tcPr>
            <w:tcW w:w="3622" w:type="dxa"/>
          </w:tcPr>
          <w:p>
            <w:pPr>
              <w:pStyle w:val="TableParagraph"/>
              <w:spacing w:before="25"/>
              <w:ind w:left="315"/>
              <w:rPr>
                <w:sz w:val="16"/>
              </w:rPr>
            </w:pPr>
            <w:r>
              <w:rPr>
                <w:spacing w:val="-5"/>
                <w:sz w:val="16"/>
              </w:rPr>
              <w:t>ALL</w:t>
            </w:r>
          </w:p>
          <w:p>
            <w:pPr>
              <w:pStyle w:val="TableParagraph"/>
              <w:spacing w:before="56"/>
              <w:ind w:left="315"/>
              <w:rPr>
                <w:sz w:val="16"/>
              </w:rPr>
            </w:pPr>
            <w:r>
              <w:rPr>
                <w:sz w:val="16"/>
              </w:rPr>
              <w:t>10</w:t>
            </w:r>
            <w:r>
              <w:rPr>
                <w:spacing w:val="64"/>
                <w:w w:val="150"/>
                <w:sz w:val="16"/>
              </w:rPr>
              <w:t> </w:t>
            </w:r>
            <w:r>
              <w:rPr>
                <w:sz w:val="16"/>
              </w:rPr>
              <w:t>Fund</w:t>
            </w:r>
            <w:r>
              <w:rPr>
                <w:spacing w:val="-1"/>
                <w:sz w:val="16"/>
              </w:rPr>
              <w:t> </w:t>
            </w:r>
            <w:r>
              <w:rPr>
                <w:spacing w:val="-5"/>
                <w:sz w:val="16"/>
              </w:rPr>
              <w:t>10</w:t>
            </w:r>
          </w:p>
          <w:p>
            <w:pPr>
              <w:pStyle w:val="TableParagraph"/>
              <w:spacing w:before="56"/>
              <w:ind w:left="138"/>
              <w:rPr>
                <w:sz w:val="16"/>
              </w:rPr>
            </w:pPr>
            <w:r>
              <w:rPr>
                <w:sz w:val="16"/>
              </w:rPr>
              <w:t>1500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rPr>
                <w:sz w:val="18"/>
              </w:rPr>
            </w:pPr>
          </w:p>
          <w:p>
            <w:pPr>
              <w:pStyle w:val="TableParagraph"/>
              <w:spacing w:before="10"/>
              <w:rPr>
                <w:sz w:val="25"/>
              </w:rPr>
            </w:pPr>
          </w:p>
          <w:p>
            <w:pPr>
              <w:pStyle w:val="TableParagraph"/>
              <w:spacing w:before="1"/>
              <w:ind w:right="282"/>
              <w:jc w:val="right"/>
              <w:rPr>
                <w:sz w:val="16"/>
              </w:rPr>
            </w:pPr>
            <w:r>
              <w:rPr>
                <w:spacing w:val="-2"/>
                <w:sz w:val="16"/>
              </w:rPr>
              <w:t>16,000.00</w:t>
            </w:r>
          </w:p>
        </w:tc>
        <w:tc>
          <w:tcPr>
            <w:tcW w:w="1785" w:type="dxa"/>
          </w:tcPr>
          <w:p>
            <w:pPr>
              <w:pStyle w:val="TableParagraph"/>
              <w:rPr>
                <w:sz w:val="18"/>
              </w:rPr>
            </w:pPr>
          </w:p>
          <w:p>
            <w:pPr>
              <w:pStyle w:val="TableParagraph"/>
              <w:spacing w:before="10"/>
              <w:rPr>
                <w:sz w:val="25"/>
              </w:rPr>
            </w:pPr>
          </w:p>
          <w:p>
            <w:pPr>
              <w:pStyle w:val="TableParagraph"/>
              <w:spacing w:before="1"/>
              <w:ind w:right="375"/>
              <w:jc w:val="right"/>
              <w:rPr>
                <w:sz w:val="16"/>
              </w:rPr>
            </w:pPr>
            <w:r>
              <w:rPr>
                <w:spacing w:val="-4"/>
                <w:sz w:val="16"/>
              </w:rPr>
              <w:t>0.00</w:t>
            </w:r>
          </w:p>
        </w:tc>
        <w:tc>
          <w:tcPr>
            <w:tcW w:w="1580" w:type="dxa"/>
          </w:tcPr>
          <w:p>
            <w:pPr>
              <w:pStyle w:val="TableParagraph"/>
              <w:rPr>
                <w:sz w:val="18"/>
              </w:rPr>
            </w:pPr>
          </w:p>
          <w:p>
            <w:pPr>
              <w:pStyle w:val="TableParagraph"/>
              <w:spacing w:before="10"/>
              <w:rPr>
                <w:sz w:val="25"/>
              </w:rPr>
            </w:pPr>
          </w:p>
          <w:p>
            <w:pPr>
              <w:pStyle w:val="TableParagraph"/>
              <w:spacing w:before="1"/>
              <w:ind w:right="275"/>
              <w:jc w:val="right"/>
              <w:rPr>
                <w:sz w:val="16"/>
              </w:rPr>
            </w:pPr>
            <w:r>
              <w:rPr>
                <w:spacing w:val="-4"/>
                <w:sz w:val="16"/>
              </w:rPr>
              <w:t>0.00</w:t>
            </w:r>
          </w:p>
        </w:tc>
        <w:tc>
          <w:tcPr>
            <w:tcW w:w="1757" w:type="dxa"/>
          </w:tcPr>
          <w:p>
            <w:pPr>
              <w:pStyle w:val="TableParagraph"/>
              <w:rPr>
                <w:sz w:val="18"/>
              </w:rPr>
            </w:pPr>
          </w:p>
          <w:p>
            <w:pPr>
              <w:pStyle w:val="TableParagraph"/>
              <w:spacing w:before="10"/>
              <w:rPr>
                <w:sz w:val="25"/>
              </w:rPr>
            </w:pPr>
          </w:p>
          <w:p>
            <w:pPr>
              <w:pStyle w:val="TableParagraph"/>
              <w:spacing w:before="1"/>
              <w:ind w:right="337"/>
              <w:jc w:val="right"/>
              <w:rPr>
                <w:sz w:val="16"/>
              </w:rPr>
            </w:pPr>
            <w:r>
              <w:rPr>
                <w:spacing w:val="-4"/>
                <w:sz w:val="16"/>
              </w:rPr>
              <w:t>0.00</w:t>
            </w:r>
          </w:p>
        </w:tc>
        <w:tc>
          <w:tcPr>
            <w:tcW w:w="2274" w:type="dxa"/>
          </w:tcPr>
          <w:p>
            <w:pPr>
              <w:pStyle w:val="TableParagraph"/>
              <w:rPr>
                <w:sz w:val="18"/>
              </w:rPr>
            </w:pPr>
          </w:p>
          <w:p>
            <w:pPr>
              <w:pStyle w:val="TableParagraph"/>
              <w:spacing w:before="10"/>
              <w:rPr>
                <w:sz w:val="25"/>
              </w:rPr>
            </w:pPr>
          </w:p>
          <w:p>
            <w:pPr>
              <w:pStyle w:val="TableParagraph"/>
              <w:spacing w:before="1"/>
              <w:ind w:right="913"/>
              <w:jc w:val="right"/>
              <w:rPr>
                <w:sz w:val="16"/>
              </w:rPr>
            </w:pPr>
            <w:r>
              <w:rPr>
                <w:spacing w:val="-2"/>
                <w:sz w:val="16"/>
              </w:rPr>
              <w:t>16,000.00</w:t>
            </w:r>
          </w:p>
        </w:tc>
        <w:tc>
          <w:tcPr>
            <w:tcW w:w="1311" w:type="dxa"/>
          </w:tcPr>
          <w:p>
            <w:pPr>
              <w:pStyle w:val="TableParagraph"/>
              <w:rPr>
                <w:sz w:val="18"/>
              </w:rPr>
            </w:pPr>
          </w:p>
          <w:p>
            <w:pPr>
              <w:pStyle w:val="TableParagraph"/>
              <w:spacing w:before="10"/>
              <w:rPr>
                <w:sz w:val="25"/>
              </w:rPr>
            </w:pPr>
          </w:p>
          <w:p>
            <w:pPr>
              <w:pStyle w:val="TableParagraph"/>
              <w:spacing w:before="1"/>
              <w:ind w:right="54"/>
              <w:jc w:val="right"/>
              <w:rPr>
                <w:sz w:val="16"/>
              </w:rPr>
            </w:pPr>
            <w:r>
              <w:rPr>
                <w:sz w:val="16"/>
              </w:rPr>
              <w:t>0</w:t>
            </w:r>
          </w:p>
        </w:tc>
      </w:tr>
      <w:tr>
        <w:trPr>
          <w:trHeight w:val="360" w:hRule="atLeast"/>
        </w:trPr>
        <w:tc>
          <w:tcPr>
            <w:tcW w:w="3622" w:type="dxa"/>
          </w:tcPr>
          <w:p>
            <w:pPr>
              <w:pStyle w:val="TableParagraph"/>
              <w:spacing w:before="25"/>
              <w:ind w:left="50"/>
              <w:rPr>
                <w:sz w:val="16"/>
              </w:rPr>
            </w:pPr>
            <w:r>
              <w:rPr>
                <w:sz w:val="16"/>
              </w:rPr>
              <w:t>1000</w:t>
            </w:r>
            <w:r>
              <w:rPr>
                <w:spacing w:val="-1"/>
                <w:sz w:val="16"/>
              </w:rPr>
              <w:t> </w:t>
            </w:r>
            <w:r>
              <w:rPr>
                <w:sz w:val="16"/>
              </w:rPr>
              <w:t>**</w:t>
            </w:r>
            <w:r>
              <w:rPr>
                <w:spacing w:val="-1"/>
                <w:sz w:val="16"/>
              </w:rPr>
              <w:t> </w:t>
            </w:r>
            <w:r>
              <w:rPr>
                <w:sz w:val="16"/>
              </w:rPr>
              <w:t>Function</w:t>
            </w:r>
            <w:r>
              <w:rPr>
                <w:spacing w:val="-1"/>
                <w:sz w:val="16"/>
              </w:rPr>
              <w:t> </w:t>
            </w:r>
            <w:r>
              <w:rPr>
                <w:sz w:val="16"/>
              </w:rPr>
              <w:t>(E)</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62,988,626.00</w:t>
            </w:r>
          </w:p>
        </w:tc>
        <w:tc>
          <w:tcPr>
            <w:tcW w:w="1785" w:type="dxa"/>
          </w:tcPr>
          <w:p>
            <w:pPr>
              <w:pStyle w:val="TableParagraph"/>
              <w:spacing w:before="25"/>
              <w:ind w:right="370"/>
              <w:jc w:val="right"/>
              <w:rPr>
                <w:sz w:val="16"/>
              </w:rPr>
            </w:pPr>
            <w:r>
              <w:rPr>
                <w:spacing w:val="-2"/>
                <w:sz w:val="16"/>
              </w:rPr>
              <w:t>2,696,386.62</w:t>
            </w:r>
          </w:p>
        </w:tc>
        <w:tc>
          <w:tcPr>
            <w:tcW w:w="1580" w:type="dxa"/>
          </w:tcPr>
          <w:p>
            <w:pPr>
              <w:pStyle w:val="TableParagraph"/>
              <w:spacing w:before="25"/>
              <w:ind w:right="270"/>
              <w:jc w:val="right"/>
              <w:rPr>
                <w:sz w:val="16"/>
              </w:rPr>
            </w:pPr>
            <w:r>
              <w:rPr>
                <w:spacing w:val="-2"/>
                <w:sz w:val="16"/>
              </w:rPr>
              <w:t>1,040,915.04</w:t>
            </w:r>
          </w:p>
        </w:tc>
        <w:tc>
          <w:tcPr>
            <w:tcW w:w="1757" w:type="dxa"/>
          </w:tcPr>
          <w:p>
            <w:pPr>
              <w:pStyle w:val="TableParagraph"/>
              <w:spacing w:before="25"/>
              <w:ind w:right="335"/>
              <w:jc w:val="right"/>
              <w:rPr>
                <w:sz w:val="16"/>
              </w:rPr>
            </w:pPr>
            <w:r>
              <w:rPr>
                <w:spacing w:val="-2"/>
                <w:sz w:val="16"/>
              </w:rPr>
              <w:t>500,256.21</w:t>
            </w:r>
          </w:p>
        </w:tc>
        <w:tc>
          <w:tcPr>
            <w:tcW w:w="2274" w:type="dxa"/>
          </w:tcPr>
          <w:p>
            <w:pPr>
              <w:pStyle w:val="TableParagraph"/>
              <w:spacing w:before="25"/>
              <w:ind w:right="911"/>
              <w:jc w:val="right"/>
              <w:rPr>
                <w:sz w:val="16"/>
              </w:rPr>
            </w:pPr>
            <w:r>
              <w:rPr>
                <w:spacing w:val="-2"/>
                <w:sz w:val="16"/>
              </w:rPr>
              <w:t>59,791,983.17</w:t>
            </w:r>
          </w:p>
        </w:tc>
        <w:tc>
          <w:tcPr>
            <w:tcW w:w="1311" w:type="dxa"/>
          </w:tcPr>
          <w:p>
            <w:pPr>
              <w:pStyle w:val="TableParagraph"/>
              <w:spacing w:before="25"/>
              <w:ind w:right="54"/>
              <w:jc w:val="right"/>
              <w:rPr>
                <w:sz w:val="16"/>
              </w:rPr>
            </w:pPr>
            <w:r>
              <w:rPr>
                <w:sz w:val="16"/>
              </w:rPr>
              <w:t>5</w:t>
            </w:r>
          </w:p>
        </w:tc>
      </w:tr>
      <w:tr>
        <w:trPr>
          <w:trHeight w:val="840" w:hRule="atLeast"/>
        </w:trPr>
        <w:tc>
          <w:tcPr>
            <w:tcW w:w="3622" w:type="dxa"/>
          </w:tcPr>
          <w:p>
            <w:pPr>
              <w:pStyle w:val="TableParagraph"/>
              <w:spacing w:before="145"/>
              <w:ind w:left="50"/>
              <w:rPr>
                <w:sz w:val="16"/>
              </w:rPr>
            </w:pPr>
            <w:r>
              <w:rPr>
                <w:sz w:val="16"/>
              </w:rPr>
              <w:t>2000</w:t>
            </w:r>
            <w:r>
              <w:rPr>
                <w:spacing w:val="-1"/>
                <w:sz w:val="16"/>
              </w:rPr>
              <w:t> </w:t>
            </w:r>
            <w:r>
              <w:rPr>
                <w:sz w:val="16"/>
              </w:rPr>
              <w:t>Support</w:t>
            </w:r>
            <w:r>
              <w:rPr>
                <w:spacing w:val="-1"/>
                <w:sz w:val="16"/>
              </w:rPr>
              <w:t> </w:t>
            </w:r>
            <w:r>
              <w:rPr>
                <w:spacing w:val="-2"/>
                <w:sz w:val="16"/>
              </w:rPr>
              <w:t>Services</w:t>
            </w:r>
          </w:p>
          <w:p>
            <w:pPr>
              <w:pStyle w:val="TableParagraph"/>
              <w:spacing w:before="56"/>
              <w:ind w:left="138"/>
              <w:rPr>
                <w:sz w:val="16"/>
              </w:rPr>
            </w:pPr>
            <w:r>
              <w:rPr>
                <w:sz w:val="16"/>
              </w:rPr>
              <w:t>2100</w:t>
            </w:r>
            <w:r>
              <w:rPr>
                <w:spacing w:val="-1"/>
                <w:sz w:val="16"/>
              </w:rPr>
              <w:t> </w:t>
            </w:r>
            <w:r>
              <w:rPr>
                <w:sz w:val="16"/>
              </w:rPr>
              <w:t>Pupil</w:t>
            </w:r>
            <w:r>
              <w:rPr>
                <w:spacing w:val="-1"/>
                <w:sz w:val="16"/>
              </w:rPr>
              <w:t> </w:t>
            </w:r>
            <w:r>
              <w:rPr>
                <w:spacing w:val="-2"/>
                <w:sz w:val="16"/>
              </w:rPr>
              <w:t>Personnel</w:t>
            </w:r>
          </w:p>
          <w:p>
            <w:pPr>
              <w:pStyle w:val="TableParagraph"/>
              <w:spacing w:before="56"/>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rPr>
                <w:sz w:val="18"/>
              </w:rPr>
            </w:pPr>
          </w:p>
          <w:p>
            <w:pPr>
              <w:pStyle w:val="TableParagraph"/>
              <w:spacing w:before="4"/>
              <w:rPr>
                <w:sz w:val="18"/>
              </w:rPr>
            </w:pPr>
          </w:p>
          <w:p>
            <w:pPr>
              <w:pStyle w:val="TableParagraph"/>
              <w:ind w:right="280"/>
              <w:jc w:val="right"/>
              <w:rPr>
                <w:sz w:val="16"/>
              </w:rPr>
            </w:pPr>
            <w:r>
              <w:rPr>
                <w:spacing w:val="-2"/>
                <w:sz w:val="16"/>
              </w:rPr>
              <w:t>2,634,645.00</w:t>
            </w:r>
          </w:p>
        </w:tc>
        <w:tc>
          <w:tcPr>
            <w:tcW w:w="1785" w:type="dxa"/>
          </w:tcPr>
          <w:p>
            <w:pPr>
              <w:pStyle w:val="TableParagraph"/>
              <w:rPr>
                <w:sz w:val="18"/>
              </w:rPr>
            </w:pPr>
          </w:p>
          <w:p>
            <w:pPr>
              <w:pStyle w:val="TableParagraph"/>
              <w:rPr>
                <w:sz w:val="18"/>
              </w:rPr>
            </w:pPr>
          </w:p>
          <w:p>
            <w:pPr>
              <w:pStyle w:val="TableParagraph"/>
              <w:spacing w:before="4"/>
              <w:rPr>
                <w:sz w:val="18"/>
              </w:rPr>
            </w:pPr>
          </w:p>
          <w:p>
            <w:pPr>
              <w:pStyle w:val="TableParagraph"/>
              <w:ind w:right="373"/>
              <w:jc w:val="right"/>
              <w:rPr>
                <w:sz w:val="16"/>
              </w:rPr>
            </w:pPr>
            <w:r>
              <w:rPr>
                <w:spacing w:val="-2"/>
                <w:sz w:val="16"/>
              </w:rPr>
              <w:t>103,897.99</w:t>
            </w:r>
          </w:p>
        </w:tc>
        <w:tc>
          <w:tcPr>
            <w:tcW w:w="1580" w:type="dxa"/>
          </w:tcPr>
          <w:p>
            <w:pPr>
              <w:pStyle w:val="TableParagraph"/>
              <w:rPr>
                <w:sz w:val="18"/>
              </w:rPr>
            </w:pPr>
          </w:p>
          <w:p>
            <w:pPr>
              <w:pStyle w:val="TableParagraph"/>
              <w:rPr>
                <w:sz w:val="18"/>
              </w:rPr>
            </w:pPr>
          </w:p>
          <w:p>
            <w:pPr>
              <w:pStyle w:val="TableParagraph"/>
              <w:spacing w:before="4"/>
              <w:rPr>
                <w:sz w:val="18"/>
              </w:rPr>
            </w:pPr>
          </w:p>
          <w:p>
            <w:pPr>
              <w:pStyle w:val="TableParagraph"/>
              <w:ind w:right="272"/>
              <w:jc w:val="right"/>
              <w:rPr>
                <w:sz w:val="16"/>
              </w:rPr>
            </w:pPr>
            <w:r>
              <w:rPr>
                <w:spacing w:val="-2"/>
                <w:sz w:val="16"/>
              </w:rPr>
              <w:t>44,243.56</w:t>
            </w:r>
          </w:p>
        </w:tc>
        <w:tc>
          <w:tcPr>
            <w:tcW w:w="1757" w:type="dxa"/>
          </w:tcPr>
          <w:p>
            <w:pPr>
              <w:pStyle w:val="TableParagraph"/>
              <w:rPr>
                <w:sz w:val="18"/>
              </w:rPr>
            </w:pPr>
          </w:p>
          <w:p>
            <w:pPr>
              <w:pStyle w:val="TableParagraph"/>
              <w:rPr>
                <w:sz w:val="18"/>
              </w:rPr>
            </w:pPr>
          </w:p>
          <w:p>
            <w:pPr>
              <w:pStyle w:val="TableParagraph"/>
              <w:spacing w:before="4"/>
              <w:rPr>
                <w:sz w:val="18"/>
              </w:rPr>
            </w:pPr>
          </w:p>
          <w:p>
            <w:pPr>
              <w:pStyle w:val="TableParagraph"/>
              <w:ind w:right="337"/>
              <w:jc w:val="right"/>
              <w:rPr>
                <w:sz w:val="16"/>
              </w:rPr>
            </w:pPr>
            <w:r>
              <w:rPr>
                <w:spacing w:val="-4"/>
                <w:sz w:val="16"/>
              </w:rPr>
              <w:t>0.00</w:t>
            </w:r>
          </w:p>
        </w:tc>
        <w:tc>
          <w:tcPr>
            <w:tcW w:w="2274" w:type="dxa"/>
          </w:tcPr>
          <w:p>
            <w:pPr>
              <w:pStyle w:val="TableParagraph"/>
              <w:rPr>
                <w:sz w:val="18"/>
              </w:rPr>
            </w:pPr>
          </w:p>
          <w:p>
            <w:pPr>
              <w:pStyle w:val="TableParagraph"/>
              <w:rPr>
                <w:sz w:val="18"/>
              </w:rPr>
            </w:pPr>
          </w:p>
          <w:p>
            <w:pPr>
              <w:pStyle w:val="TableParagraph"/>
              <w:spacing w:before="4"/>
              <w:rPr>
                <w:sz w:val="18"/>
              </w:rPr>
            </w:pPr>
          </w:p>
          <w:p>
            <w:pPr>
              <w:pStyle w:val="TableParagraph"/>
              <w:ind w:right="911"/>
              <w:jc w:val="right"/>
              <w:rPr>
                <w:sz w:val="16"/>
              </w:rPr>
            </w:pPr>
            <w:r>
              <w:rPr>
                <w:spacing w:val="-2"/>
                <w:sz w:val="16"/>
              </w:rPr>
              <w:t>2,530,747.01</w:t>
            </w:r>
          </w:p>
        </w:tc>
        <w:tc>
          <w:tcPr>
            <w:tcW w:w="1311" w:type="dxa"/>
          </w:tcPr>
          <w:p>
            <w:pPr>
              <w:pStyle w:val="TableParagraph"/>
              <w:rPr>
                <w:sz w:val="18"/>
              </w:rPr>
            </w:pPr>
          </w:p>
          <w:p>
            <w:pPr>
              <w:pStyle w:val="TableParagraph"/>
              <w:rPr>
                <w:sz w:val="18"/>
              </w:rPr>
            </w:pPr>
          </w:p>
          <w:p>
            <w:pPr>
              <w:pStyle w:val="TableParagraph"/>
              <w:spacing w:before="4"/>
              <w:rPr>
                <w:sz w:val="18"/>
              </w:rPr>
            </w:pPr>
          </w:p>
          <w:p>
            <w:pPr>
              <w:pStyle w:val="TableParagraph"/>
              <w:ind w:right="54"/>
              <w:jc w:val="right"/>
              <w:rPr>
                <w:sz w:val="16"/>
              </w:rPr>
            </w:pPr>
            <w:r>
              <w:rPr>
                <w:sz w:val="16"/>
              </w:rPr>
              <w:t>4</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0"/>
              <w:jc w:val="right"/>
              <w:rPr>
                <w:sz w:val="16"/>
              </w:rPr>
            </w:pPr>
            <w:r>
              <w:rPr>
                <w:spacing w:val="-2"/>
                <w:sz w:val="16"/>
              </w:rPr>
              <w:t>1,587,837.00</w:t>
            </w:r>
          </w:p>
        </w:tc>
        <w:tc>
          <w:tcPr>
            <w:tcW w:w="1785" w:type="dxa"/>
          </w:tcPr>
          <w:p>
            <w:pPr>
              <w:pStyle w:val="TableParagraph"/>
              <w:spacing w:before="25"/>
              <w:ind w:right="373"/>
              <w:jc w:val="right"/>
              <w:rPr>
                <w:sz w:val="16"/>
              </w:rPr>
            </w:pPr>
            <w:r>
              <w:rPr>
                <w:spacing w:val="-2"/>
                <w:sz w:val="16"/>
              </w:rPr>
              <w:t>171,786.05</w:t>
            </w:r>
          </w:p>
        </w:tc>
        <w:tc>
          <w:tcPr>
            <w:tcW w:w="1580" w:type="dxa"/>
          </w:tcPr>
          <w:p>
            <w:pPr>
              <w:pStyle w:val="TableParagraph"/>
              <w:spacing w:before="25"/>
              <w:ind w:right="272"/>
              <w:jc w:val="right"/>
              <w:rPr>
                <w:sz w:val="16"/>
              </w:rPr>
            </w:pPr>
            <w:r>
              <w:rPr>
                <w:spacing w:val="-2"/>
                <w:sz w:val="16"/>
              </w:rPr>
              <w:t>97,457.50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1,416,050.95</w:t>
            </w:r>
          </w:p>
        </w:tc>
        <w:tc>
          <w:tcPr>
            <w:tcW w:w="1311" w:type="dxa"/>
          </w:tcPr>
          <w:p>
            <w:pPr>
              <w:pStyle w:val="TableParagraph"/>
              <w:spacing w:before="25"/>
              <w:ind w:right="53"/>
              <w:jc w:val="right"/>
              <w:rPr>
                <w:sz w:val="16"/>
              </w:rPr>
            </w:pPr>
            <w:r>
              <w:rPr>
                <w:spacing w:val="-5"/>
                <w:sz w:val="16"/>
              </w:rPr>
              <w:t>11</w:t>
            </w:r>
          </w:p>
        </w:tc>
      </w:tr>
      <w:tr>
        <w:trPr>
          <w:trHeight w:val="240" w:hRule="atLeast"/>
        </w:trPr>
        <w:tc>
          <w:tcPr>
            <w:tcW w:w="3622" w:type="dxa"/>
          </w:tcPr>
          <w:p>
            <w:pPr>
              <w:pStyle w:val="TableParagraph"/>
              <w:spacing w:before="25"/>
              <w:ind w:left="227"/>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87,000.00</w:t>
            </w:r>
          </w:p>
        </w:tc>
        <w:tc>
          <w:tcPr>
            <w:tcW w:w="1785" w:type="dxa"/>
          </w:tcPr>
          <w:p>
            <w:pPr>
              <w:pStyle w:val="TableParagraph"/>
              <w:spacing w:before="25"/>
              <w:ind w:right="373"/>
              <w:jc w:val="right"/>
              <w:rPr>
                <w:sz w:val="16"/>
              </w:rPr>
            </w:pPr>
            <w:r>
              <w:rPr>
                <w:spacing w:val="-2"/>
                <w:sz w:val="16"/>
              </w:rPr>
              <w:t>4,225.00</w:t>
            </w:r>
          </w:p>
        </w:tc>
        <w:tc>
          <w:tcPr>
            <w:tcW w:w="1580" w:type="dxa"/>
          </w:tcPr>
          <w:p>
            <w:pPr>
              <w:pStyle w:val="TableParagraph"/>
              <w:spacing w:before="25"/>
              <w:ind w:right="273"/>
              <w:jc w:val="right"/>
              <w:rPr>
                <w:sz w:val="16"/>
              </w:rPr>
            </w:pPr>
            <w:r>
              <w:rPr>
                <w:spacing w:val="-2"/>
                <w:sz w:val="16"/>
              </w:rPr>
              <w:t>4,225.00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82,775.00</w:t>
            </w:r>
          </w:p>
        </w:tc>
        <w:tc>
          <w:tcPr>
            <w:tcW w:w="1311" w:type="dxa"/>
          </w:tcPr>
          <w:p>
            <w:pPr>
              <w:pStyle w:val="TableParagraph"/>
              <w:spacing w:before="25"/>
              <w:ind w:right="54"/>
              <w:jc w:val="right"/>
              <w:rPr>
                <w:sz w:val="16"/>
              </w:rPr>
            </w:pPr>
            <w:r>
              <w:rPr>
                <w:sz w:val="16"/>
              </w:rPr>
              <w:t>5</w:t>
            </w:r>
          </w:p>
        </w:tc>
      </w:tr>
      <w:tr>
        <w:trPr>
          <w:trHeight w:val="240" w:hRule="atLeast"/>
        </w:trPr>
        <w:tc>
          <w:tcPr>
            <w:tcW w:w="3622" w:type="dxa"/>
          </w:tcPr>
          <w:p>
            <w:pPr>
              <w:pStyle w:val="TableParagraph"/>
              <w:spacing w:before="25"/>
              <w:ind w:left="227"/>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478" w:type="dxa"/>
          </w:tcPr>
          <w:p>
            <w:pPr>
              <w:pStyle w:val="TableParagraph"/>
              <w:spacing w:before="25"/>
              <w:ind w:right="284"/>
              <w:jc w:val="right"/>
              <w:rPr>
                <w:sz w:val="16"/>
              </w:rPr>
            </w:pPr>
            <w:r>
              <w:rPr>
                <w:spacing w:val="-2"/>
                <w:sz w:val="16"/>
              </w:rPr>
              <w:t>500.00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5"/>
              <w:jc w:val="right"/>
              <w:rPr>
                <w:sz w:val="16"/>
              </w:rPr>
            </w:pPr>
            <w:r>
              <w:rPr>
                <w:spacing w:val="-2"/>
                <w:sz w:val="16"/>
              </w:rPr>
              <w:t>500.00</w:t>
            </w:r>
          </w:p>
        </w:tc>
        <w:tc>
          <w:tcPr>
            <w:tcW w:w="1311"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right="1169"/>
              <w:jc w:val="righ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spacing w:before="25"/>
              <w:ind w:right="283"/>
              <w:jc w:val="right"/>
              <w:rPr>
                <w:sz w:val="16"/>
              </w:rPr>
            </w:pPr>
            <w:r>
              <w:rPr>
                <w:spacing w:val="-2"/>
                <w:sz w:val="16"/>
              </w:rPr>
              <w:t>6,000.00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6,000.00</w:t>
            </w:r>
          </w:p>
        </w:tc>
        <w:tc>
          <w:tcPr>
            <w:tcW w:w="1311"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2"/>
              <w:jc w:val="right"/>
              <w:rPr>
                <w:sz w:val="16"/>
              </w:rPr>
            </w:pPr>
            <w:r>
              <w:rPr>
                <w:spacing w:val="-2"/>
                <w:sz w:val="16"/>
              </w:rPr>
              <w:t>80,200.00</w:t>
            </w:r>
          </w:p>
        </w:tc>
        <w:tc>
          <w:tcPr>
            <w:tcW w:w="1785" w:type="dxa"/>
          </w:tcPr>
          <w:p>
            <w:pPr>
              <w:pStyle w:val="TableParagraph"/>
              <w:spacing w:before="25"/>
              <w:ind w:right="373"/>
              <w:jc w:val="right"/>
              <w:rPr>
                <w:sz w:val="16"/>
              </w:rPr>
            </w:pPr>
            <w:r>
              <w:rPr>
                <w:spacing w:val="-2"/>
                <w:sz w:val="16"/>
              </w:rPr>
              <w:t>2,091.83</w:t>
            </w:r>
          </w:p>
        </w:tc>
        <w:tc>
          <w:tcPr>
            <w:tcW w:w="1580" w:type="dxa"/>
          </w:tcPr>
          <w:p>
            <w:pPr>
              <w:pStyle w:val="TableParagraph"/>
              <w:spacing w:before="25"/>
              <w:ind w:right="273"/>
              <w:jc w:val="right"/>
              <w:rPr>
                <w:sz w:val="16"/>
              </w:rPr>
            </w:pPr>
            <w:r>
              <w:rPr>
                <w:spacing w:val="-2"/>
                <w:sz w:val="16"/>
              </w:rPr>
              <w:t>2,091.83</w:t>
            </w:r>
          </w:p>
        </w:tc>
        <w:tc>
          <w:tcPr>
            <w:tcW w:w="1757" w:type="dxa"/>
          </w:tcPr>
          <w:p>
            <w:pPr>
              <w:pStyle w:val="TableParagraph"/>
              <w:spacing w:before="25"/>
              <w:ind w:right="334"/>
              <w:jc w:val="right"/>
              <w:rPr>
                <w:sz w:val="16"/>
              </w:rPr>
            </w:pPr>
            <w:r>
              <w:rPr>
                <w:spacing w:val="-2"/>
                <w:sz w:val="16"/>
              </w:rPr>
              <w:t>14,972.98</w:t>
            </w:r>
          </w:p>
        </w:tc>
        <w:tc>
          <w:tcPr>
            <w:tcW w:w="2274" w:type="dxa"/>
          </w:tcPr>
          <w:p>
            <w:pPr>
              <w:pStyle w:val="TableParagraph"/>
              <w:spacing w:before="25"/>
              <w:ind w:right="913"/>
              <w:jc w:val="right"/>
              <w:rPr>
                <w:sz w:val="16"/>
              </w:rPr>
            </w:pPr>
            <w:r>
              <w:rPr>
                <w:spacing w:val="-2"/>
                <w:sz w:val="16"/>
              </w:rPr>
              <w:t>63,135.19</w:t>
            </w:r>
          </w:p>
        </w:tc>
        <w:tc>
          <w:tcPr>
            <w:tcW w:w="1311" w:type="dxa"/>
          </w:tcPr>
          <w:p>
            <w:pPr>
              <w:pStyle w:val="TableParagraph"/>
              <w:spacing w:before="25"/>
              <w:ind w:right="53"/>
              <w:jc w:val="right"/>
              <w:rPr>
                <w:sz w:val="16"/>
              </w:rPr>
            </w:pPr>
            <w:r>
              <w:rPr>
                <w:spacing w:val="-5"/>
                <w:sz w:val="16"/>
              </w:rPr>
              <w:t>21</w:t>
            </w:r>
          </w:p>
        </w:tc>
      </w:tr>
      <w:tr>
        <w:trPr>
          <w:trHeight w:val="240" w:hRule="atLeast"/>
        </w:trPr>
        <w:tc>
          <w:tcPr>
            <w:tcW w:w="3622" w:type="dxa"/>
          </w:tcPr>
          <w:p>
            <w:pPr>
              <w:pStyle w:val="TableParagraph"/>
              <w:spacing w:before="25"/>
              <w:ind w:left="227"/>
              <w:rPr>
                <w:sz w:val="16"/>
              </w:rPr>
            </w:pPr>
            <w:r>
              <w:rPr>
                <w:sz w:val="16"/>
              </w:rPr>
              <w:t>800</w:t>
            </w:r>
            <w:r>
              <w:rPr>
                <w:spacing w:val="43"/>
                <w:sz w:val="16"/>
              </w:rPr>
              <w:t> </w:t>
            </w:r>
            <w:r>
              <w:rPr>
                <w:sz w:val="16"/>
              </w:rPr>
              <w:t>Other</w:t>
            </w:r>
            <w:r>
              <w:rPr>
                <w:spacing w:val="-1"/>
                <w:sz w:val="16"/>
              </w:rPr>
              <w:t> </w:t>
            </w:r>
            <w:r>
              <w:rPr>
                <w:spacing w:val="-2"/>
                <w:sz w:val="16"/>
              </w:rPr>
              <w:t>Objects</w:t>
            </w:r>
          </w:p>
        </w:tc>
        <w:tc>
          <w:tcPr>
            <w:tcW w:w="2478" w:type="dxa"/>
          </w:tcPr>
          <w:p>
            <w:pPr>
              <w:pStyle w:val="TableParagraph"/>
              <w:spacing w:before="25"/>
              <w:ind w:right="283"/>
              <w:jc w:val="right"/>
              <w:rPr>
                <w:sz w:val="16"/>
              </w:rPr>
            </w:pPr>
            <w:r>
              <w:rPr>
                <w:spacing w:val="-2"/>
                <w:sz w:val="16"/>
              </w:rPr>
              <w:t>4,000.00</w:t>
            </w:r>
          </w:p>
        </w:tc>
        <w:tc>
          <w:tcPr>
            <w:tcW w:w="1785" w:type="dxa"/>
          </w:tcPr>
          <w:p>
            <w:pPr>
              <w:pStyle w:val="TableParagraph"/>
              <w:spacing w:before="25"/>
              <w:ind w:right="375"/>
              <w:jc w:val="right"/>
              <w:rPr>
                <w:sz w:val="16"/>
              </w:rPr>
            </w:pPr>
            <w:r>
              <w:rPr>
                <w:spacing w:val="-2"/>
                <w:sz w:val="16"/>
              </w:rPr>
              <w:t>75.00</w:t>
            </w:r>
          </w:p>
        </w:tc>
        <w:tc>
          <w:tcPr>
            <w:tcW w:w="1580" w:type="dxa"/>
          </w:tcPr>
          <w:p>
            <w:pPr>
              <w:pStyle w:val="TableParagraph"/>
              <w:spacing w:before="25"/>
              <w:ind w:right="275"/>
              <w:jc w:val="right"/>
              <w:rPr>
                <w:sz w:val="16"/>
              </w:rPr>
            </w:pPr>
            <w:r>
              <w:rPr>
                <w:spacing w:val="-2"/>
                <w:sz w:val="16"/>
              </w:rPr>
              <w:t>75.00</w:t>
            </w:r>
          </w:p>
        </w:tc>
        <w:tc>
          <w:tcPr>
            <w:tcW w:w="1757" w:type="dxa"/>
          </w:tcPr>
          <w:p>
            <w:pPr>
              <w:pStyle w:val="TableParagraph"/>
              <w:spacing w:before="25"/>
              <w:ind w:right="336"/>
              <w:jc w:val="right"/>
              <w:rPr>
                <w:sz w:val="16"/>
              </w:rPr>
            </w:pPr>
            <w:r>
              <w:rPr>
                <w:spacing w:val="-2"/>
                <w:sz w:val="16"/>
              </w:rPr>
              <w:t>405.00</w:t>
            </w:r>
          </w:p>
        </w:tc>
        <w:tc>
          <w:tcPr>
            <w:tcW w:w="2274" w:type="dxa"/>
          </w:tcPr>
          <w:p>
            <w:pPr>
              <w:pStyle w:val="TableParagraph"/>
              <w:spacing w:before="25"/>
              <w:ind w:right="914"/>
              <w:jc w:val="right"/>
              <w:rPr>
                <w:sz w:val="16"/>
              </w:rPr>
            </w:pPr>
            <w:r>
              <w:rPr>
                <w:spacing w:val="-2"/>
                <w:sz w:val="16"/>
              </w:rPr>
              <w:t>3,520.00</w:t>
            </w:r>
          </w:p>
        </w:tc>
        <w:tc>
          <w:tcPr>
            <w:tcW w:w="1311" w:type="dxa"/>
          </w:tcPr>
          <w:p>
            <w:pPr>
              <w:pStyle w:val="TableParagraph"/>
              <w:spacing w:before="25"/>
              <w:ind w:right="53"/>
              <w:jc w:val="right"/>
              <w:rPr>
                <w:sz w:val="16"/>
              </w:rPr>
            </w:pPr>
            <w:r>
              <w:rPr>
                <w:spacing w:val="-5"/>
                <w:sz w:val="16"/>
              </w:rPr>
              <w:t>12</w:t>
            </w:r>
          </w:p>
        </w:tc>
      </w:tr>
      <w:tr>
        <w:trPr>
          <w:trHeight w:val="360" w:hRule="atLeast"/>
        </w:trPr>
        <w:tc>
          <w:tcPr>
            <w:tcW w:w="3622" w:type="dxa"/>
          </w:tcPr>
          <w:p>
            <w:pPr>
              <w:pStyle w:val="TableParagraph"/>
              <w:spacing w:before="25"/>
              <w:ind w:left="138"/>
              <w:rPr>
                <w:sz w:val="16"/>
              </w:rPr>
            </w:pPr>
            <w:r>
              <w:rPr>
                <w:sz w:val="16"/>
              </w:rPr>
              <w:t>2100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4,400,182.00</w:t>
            </w:r>
          </w:p>
        </w:tc>
        <w:tc>
          <w:tcPr>
            <w:tcW w:w="1785" w:type="dxa"/>
          </w:tcPr>
          <w:p>
            <w:pPr>
              <w:pStyle w:val="TableParagraph"/>
              <w:spacing w:before="25"/>
              <w:ind w:right="373"/>
              <w:jc w:val="right"/>
              <w:rPr>
                <w:sz w:val="16"/>
              </w:rPr>
            </w:pPr>
            <w:r>
              <w:rPr>
                <w:spacing w:val="-2"/>
                <w:sz w:val="16"/>
              </w:rPr>
              <w:t>282,075.87</w:t>
            </w:r>
          </w:p>
        </w:tc>
        <w:tc>
          <w:tcPr>
            <w:tcW w:w="1580" w:type="dxa"/>
          </w:tcPr>
          <w:p>
            <w:pPr>
              <w:pStyle w:val="TableParagraph"/>
              <w:spacing w:before="25"/>
              <w:ind w:right="273"/>
              <w:jc w:val="right"/>
              <w:rPr>
                <w:sz w:val="16"/>
              </w:rPr>
            </w:pPr>
            <w:r>
              <w:rPr>
                <w:spacing w:val="-2"/>
                <w:sz w:val="16"/>
              </w:rPr>
              <w:t>148,092.89</w:t>
            </w:r>
          </w:p>
        </w:tc>
        <w:tc>
          <w:tcPr>
            <w:tcW w:w="1757" w:type="dxa"/>
          </w:tcPr>
          <w:p>
            <w:pPr>
              <w:pStyle w:val="TableParagraph"/>
              <w:spacing w:before="25"/>
              <w:ind w:right="334"/>
              <w:jc w:val="right"/>
              <w:rPr>
                <w:sz w:val="16"/>
              </w:rPr>
            </w:pPr>
            <w:r>
              <w:rPr>
                <w:spacing w:val="-2"/>
                <w:sz w:val="16"/>
              </w:rPr>
              <w:t>15,377.98</w:t>
            </w:r>
          </w:p>
        </w:tc>
        <w:tc>
          <w:tcPr>
            <w:tcW w:w="2274" w:type="dxa"/>
          </w:tcPr>
          <w:p>
            <w:pPr>
              <w:pStyle w:val="TableParagraph"/>
              <w:spacing w:before="25"/>
              <w:ind w:right="911"/>
              <w:jc w:val="right"/>
              <w:rPr>
                <w:sz w:val="16"/>
              </w:rPr>
            </w:pPr>
            <w:r>
              <w:rPr>
                <w:spacing w:val="-2"/>
                <w:sz w:val="16"/>
              </w:rPr>
              <w:t>4,102,728.15</w:t>
            </w:r>
          </w:p>
        </w:tc>
        <w:tc>
          <w:tcPr>
            <w:tcW w:w="1311" w:type="dxa"/>
          </w:tcPr>
          <w:p>
            <w:pPr>
              <w:pStyle w:val="TableParagraph"/>
              <w:spacing w:before="25"/>
              <w:ind w:right="54"/>
              <w:jc w:val="right"/>
              <w:rPr>
                <w:sz w:val="16"/>
              </w:rPr>
            </w:pPr>
            <w:r>
              <w:rPr>
                <w:sz w:val="16"/>
              </w:rPr>
              <w:t>7</w:t>
            </w:r>
          </w:p>
        </w:tc>
      </w:tr>
      <w:tr>
        <w:trPr>
          <w:trHeight w:val="600" w:hRule="atLeast"/>
        </w:trPr>
        <w:tc>
          <w:tcPr>
            <w:tcW w:w="3622" w:type="dxa"/>
          </w:tcPr>
          <w:p>
            <w:pPr>
              <w:pStyle w:val="TableParagraph"/>
              <w:spacing w:before="145"/>
              <w:ind w:left="138"/>
              <w:rPr>
                <w:sz w:val="16"/>
              </w:rPr>
            </w:pPr>
            <w:r>
              <w:rPr>
                <w:sz w:val="16"/>
              </w:rPr>
              <w:t>2200</w:t>
            </w:r>
            <w:r>
              <w:rPr>
                <w:spacing w:val="-1"/>
                <w:sz w:val="16"/>
              </w:rPr>
              <w:t> </w:t>
            </w:r>
            <w:r>
              <w:rPr>
                <w:sz w:val="16"/>
              </w:rPr>
              <w:t>Instructional</w:t>
            </w:r>
            <w:r>
              <w:rPr>
                <w:spacing w:val="-1"/>
                <w:sz w:val="16"/>
              </w:rPr>
              <w:t> </w:t>
            </w:r>
            <w:r>
              <w:rPr>
                <w:sz w:val="16"/>
              </w:rPr>
              <w:t>Staff</w:t>
            </w:r>
            <w:r>
              <w:rPr>
                <w:spacing w:val="-1"/>
                <w:sz w:val="16"/>
              </w:rPr>
              <w:t> </w:t>
            </w:r>
            <w:r>
              <w:rPr>
                <w:spacing w:val="-5"/>
                <w:sz w:val="16"/>
              </w:rPr>
              <w:t>Svc</w:t>
            </w:r>
          </w:p>
          <w:p>
            <w:pPr>
              <w:pStyle w:val="TableParagraph"/>
              <w:spacing w:before="56"/>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spacing w:before="5"/>
              <w:rPr>
                <w:sz w:val="15"/>
              </w:rPr>
            </w:pPr>
          </w:p>
          <w:p>
            <w:pPr>
              <w:pStyle w:val="TableParagraph"/>
              <w:spacing w:before="1"/>
              <w:ind w:right="283"/>
              <w:jc w:val="right"/>
              <w:rPr>
                <w:sz w:val="16"/>
              </w:rPr>
            </w:pPr>
            <w:r>
              <w:rPr>
                <w:spacing w:val="-2"/>
                <w:sz w:val="16"/>
              </w:rPr>
              <w:t>844,735.00</w:t>
            </w:r>
          </w:p>
        </w:tc>
        <w:tc>
          <w:tcPr>
            <w:tcW w:w="1785" w:type="dxa"/>
          </w:tcPr>
          <w:p>
            <w:pPr>
              <w:pStyle w:val="TableParagraph"/>
              <w:rPr>
                <w:sz w:val="18"/>
              </w:rPr>
            </w:pPr>
          </w:p>
          <w:p>
            <w:pPr>
              <w:pStyle w:val="TableParagraph"/>
              <w:spacing w:before="5"/>
              <w:rPr>
                <w:sz w:val="15"/>
              </w:rPr>
            </w:pPr>
          </w:p>
          <w:p>
            <w:pPr>
              <w:pStyle w:val="TableParagraph"/>
              <w:spacing w:before="1"/>
              <w:ind w:right="372"/>
              <w:jc w:val="right"/>
              <w:rPr>
                <w:sz w:val="16"/>
              </w:rPr>
            </w:pPr>
            <w:r>
              <w:rPr>
                <w:spacing w:val="-2"/>
                <w:sz w:val="16"/>
              </w:rPr>
              <w:t>38,551.28</w:t>
            </w:r>
          </w:p>
        </w:tc>
        <w:tc>
          <w:tcPr>
            <w:tcW w:w="1580" w:type="dxa"/>
          </w:tcPr>
          <w:p>
            <w:pPr>
              <w:pStyle w:val="TableParagraph"/>
              <w:rPr>
                <w:sz w:val="18"/>
              </w:rPr>
            </w:pPr>
          </w:p>
          <w:p>
            <w:pPr>
              <w:pStyle w:val="TableParagraph"/>
              <w:spacing w:before="5"/>
              <w:rPr>
                <w:sz w:val="15"/>
              </w:rPr>
            </w:pPr>
          </w:p>
          <w:p>
            <w:pPr>
              <w:pStyle w:val="TableParagraph"/>
              <w:spacing w:before="1"/>
              <w:ind w:right="272"/>
              <w:jc w:val="right"/>
              <w:rPr>
                <w:sz w:val="16"/>
              </w:rPr>
            </w:pPr>
            <w:r>
              <w:rPr>
                <w:spacing w:val="-2"/>
                <w:sz w:val="16"/>
              </w:rPr>
              <w:t>21,842.70</w:t>
            </w:r>
          </w:p>
        </w:tc>
        <w:tc>
          <w:tcPr>
            <w:tcW w:w="175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2274" w:type="dxa"/>
          </w:tcPr>
          <w:p>
            <w:pPr>
              <w:pStyle w:val="TableParagraph"/>
              <w:rPr>
                <w:sz w:val="18"/>
              </w:rPr>
            </w:pPr>
          </w:p>
          <w:p>
            <w:pPr>
              <w:pStyle w:val="TableParagraph"/>
              <w:spacing w:before="5"/>
              <w:rPr>
                <w:sz w:val="15"/>
              </w:rPr>
            </w:pPr>
          </w:p>
          <w:p>
            <w:pPr>
              <w:pStyle w:val="TableParagraph"/>
              <w:spacing w:before="1"/>
              <w:ind w:right="914"/>
              <w:jc w:val="right"/>
              <w:rPr>
                <w:sz w:val="16"/>
              </w:rPr>
            </w:pPr>
            <w:r>
              <w:rPr>
                <w:spacing w:val="-2"/>
                <w:sz w:val="16"/>
              </w:rPr>
              <w:t>806,183.72</w:t>
            </w:r>
          </w:p>
        </w:tc>
        <w:tc>
          <w:tcPr>
            <w:tcW w:w="1311" w:type="dxa"/>
          </w:tcPr>
          <w:p>
            <w:pPr>
              <w:pStyle w:val="TableParagraph"/>
              <w:rPr>
                <w:sz w:val="18"/>
              </w:rPr>
            </w:pPr>
          </w:p>
          <w:p>
            <w:pPr>
              <w:pStyle w:val="TableParagraph"/>
              <w:spacing w:before="5"/>
              <w:rPr>
                <w:sz w:val="15"/>
              </w:rPr>
            </w:pPr>
          </w:p>
          <w:p>
            <w:pPr>
              <w:pStyle w:val="TableParagraph"/>
              <w:spacing w:before="1"/>
              <w:ind w:right="54"/>
              <w:jc w:val="right"/>
              <w:rPr>
                <w:sz w:val="16"/>
              </w:rPr>
            </w:pPr>
            <w:r>
              <w:rPr>
                <w:sz w:val="16"/>
              </w:rPr>
              <w:t>5</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3"/>
              <w:jc w:val="right"/>
              <w:rPr>
                <w:sz w:val="16"/>
              </w:rPr>
            </w:pPr>
            <w:r>
              <w:rPr>
                <w:spacing w:val="-2"/>
                <w:sz w:val="16"/>
              </w:rPr>
              <w:t>434,108.00</w:t>
            </w:r>
          </w:p>
        </w:tc>
        <w:tc>
          <w:tcPr>
            <w:tcW w:w="1785" w:type="dxa"/>
          </w:tcPr>
          <w:p>
            <w:pPr>
              <w:pStyle w:val="TableParagraph"/>
              <w:spacing w:before="25"/>
              <w:ind w:right="372"/>
              <w:jc w:val="right"/>
              <w:rPr>
                <w:sz w:val="16"/>
              </w:rPr>
            </w:pPr>
            <w:r>
              <w:rPr>
                <w:spacing w:val="-2"/>
                <w:sz w:val="16"/>
              </w:rPr>
              <w:t>37,663.72</w:t>
            </w:r>
          </w:p>
        </w:tc>
        <w:tc>
          <w:tcPr>
            <w:tcW w:w="1580" w:type="dxa"/>
          </w:tcPr>
          <w:p>
            <w:pPr>
              <w:pStyle w:val="TableParagraph"/>
              <w:spacing w:before="25"/>
              <w:ind w:right="272"/>
              <w:jc w:val="right"/>
              <w:rPr>
                <w:sz w:val="16"/>
              </w:rPr>
            </w:pPr>
            <w:r>
              <w:rPr>
                <w:spacing w:val="-2"/>
                <w:sz w:val="16"/>
              </w:rPr>
              <w:t>19,946.49</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396,444.28</w:t>
            </w:r>
          </w:p>
        </w:tc>
        <w:tc>
          <w:tcPr>
            <w:tcW w:w="1311" w:type="dxa"/>
          </w:tcPr>
          <w:p>
            <w:pPr>
              <w:pStyle w:val="TableParagraph"/>
              <w:spacing w:before="25"/>
              <w:ind w:right="54"/>
              <w:jc w:val="right"/>
              <w:rPr>
                <w:sz w:val="16"/>
              </w:rPr>
            </w:pPr>
            <w:r>
              <w:rPr>
                <w:sz w:val="16"/>
              </w:rPr>
              <w:t>9</w:t>
            </w:r>
          </w:p>
        </w:tc>
      </w:tr>
      <w:tr>
        <w:trPr>
          <w:trHeight w:val="240" w:hRule="atLeast"/>
        </w:trPr>
        <w:tc>
          <w:tcPr>
            <w:tcW w:w="3622" w:type="dxa"/>
          </w:tcPr>
          <w:p>
            <w:pPr>
              <w:pStyle w:val="TableParagraph"/>
              <w:spacing w:before="25"/>
              <w:ind w:left="227"/>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90,699.00</w:t>
            </w:r>
          </w:p>
        </w:tc>
        <w:tc>
          <w:tcPr>
            <w:tcW w:w="1785" w:type="dxa"/>
          </w:tcPr>
          <w:p>
            <w:pPr>
              <w:pStyle w:val="TableParagraph"/>
              <w:spacing w:before="25"/>
              <w:ind w:right="373"/>
              <w:jc w:val="right"/>
              <w:rPr>
                <w:sz w:val="16"/>
              </w:rPr>
            </w:pPr>
            <w:r>
              <w:rPr>
                <w:spacing w:val="-2"/>
                <w:sz w:val="16"/>
              </w:rPr>
              <w:t>6,000.00</w:t>
            </w:r>
          </w:p>
        </w:tc>
        <w:tc>
          <w:tcPr>
            <w:tcW w:w="1580" w:type="dxa"/>
          </w:tcPr>
          <w:p>
            <w:pPr>
              <w:pStyle w:val="TableParagraph"/>
              <w:spacing w:before="25"/>
              <w:ind w:right="273"/>
              <w:jc w:val="right"/>
              <w:rPr>
                <w:sz w:val="16"/>
              </w:rPr>
            </w:pPr>
            <w:r>
              <w:rPr>
                <w:spacing w:val="-2"/>
                <w:sz w:val="16"/>
              </w:rPr>
              <w:t>6,000.00</w:t>
            </w:r>
          </w:p>
        </w:tc>
        <w:tc>
          <w:tcPr>
            <w:tcW w:w="1757" w:type="dxa"/>
          </w:tcPr>
          <w:p>
            <w:pPr>
              <w:pStyle w:val="TableParagraph"/>
              <w:spacing w:before="25"/>
              <w:ind w:right="334"/>
              <w:jc w:val="right"/>
              <w:rPr>
                <w:sz w:val="16"/>
              </w:rPr>
            </w:pPr>
            <w:r>
              <w:rPr>
                <w:spacing w:val="-2"/>
                <w:sz w:val="16"/>
              </w:rPr>
              <w:t>16,455.00</w:t>
            </w:r>
          </w:p>
        </w:tc>
        <w:tc>
          <w:tcPr>
            <w:tcW w:w="2274" w:type="dxa"/>
          </w:tcPr>
          <w:p>
            <w:pPr>
              <w:pStyle w:val="TableParagraph"/>
              <w:spacing w:before="25"/>
              <w:ind w:right="913"/>
              <w:jc w:val="right"/>
              <w:rPr>
                <w:sz w:val="16"/>
              </w:rPr>
            </w:pPr>
            <w:r>
              <w:rPr>
                <w:spacing w:val="-2"/>
                <w:sz w:val="16"/>
              </w:rPr>
              <w:t>68,244.00</w:t>
            </w:r>
          </w:p>
        </w:tc>
        <w:tc>
          <w:tcPr>
            <w:tcW w:w="1311" w:type="dxa"/>
          </w:tcPr>
          <w:p>
            <w:pPr>
              <w:pStyle w:val="TableParagraph"/>
              <w:spacing w:before="25"/>
              <w:ind w:right="53"/>
              <w:jc w:val="right"/>
              <w:rPr>
                <w:sz w:val="16"/>
              </w:rPr>
            </w:pPr>
            <w:r>
              <w:rPr>
                <w:spacing w:val="-5"/>
                <w:sz w:val="16"/>
              </w:rPr>
              <w:t>25</w:t>
            </w:r>
          </w:p>
        </w:tc>
      </w:tr>
      <w:tr>
        <w:trPr>
          <w:trHeight w:val="240" w:hRule="atLeast"/>
        </w:trPr>
        <w:tc>
          <w:tcPr>
            <w:tcW w:w="3622" w:type="dxa"/>
          </w:tcPr>
          <w:p>
            <w:pPr>
              <w:pStyle w:val="TableParagraph"/>
              <w:spacing w:before="25"/>
              <w:ind w:left="227"/>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478" w:type="dxa"/>
          </w:tcPr>
          <w:p>
            <w:pPr>
              <w:pStyle w:val="TableParagraph"/>
              <w:spacing w:before="25"/>
              <w:ind w:right="283"/>
              <w:jc w:val="right"/>
              <w:rPr>
                <w:sz w:val="16"/>
              </w:rPr>
            </w:pPr>
            <w:r>
              <w:rPr>
                <w:spacing w:val="-2"/>
                <w:sz w:val="16"/>
              </w:rPr>
              <w:t>1,500.00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1,500.00</w:t>
            </w:r>
          </w:p>
        </w:tc>
        <w:tc>
          <w:tcPr>
            <w:tcW w:w="1311"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right="1169"/>
              <w:jc w:val="righ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spacing w:before="25"/>
              <w:ind w:right="282"/>
              <w:jc w:val="right"/>
              <w:rPr>
                <w:sz w:val="16"/>
              </w:rPr>
            </w:pPr>
            <w:r>
              <w:rPr>
                <w:spacing w:val="-2"/>
                <w:sz w:val="16"/>
              </w:rPr>
              <w:t>15,100.00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15,100.00</w:t>
            </w:r>
          </w:p>
        </w:tc>
        <w:tc>
          <w:tcPr>
            <w:tcW w:w="1311"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3"/>
              <w:jc w:val="right"/>
              <w:rPr>
                <w:sz w:val="16"/>
              </w:rPr>
            </w:pPr>
            <w:r>
              <w:rPr>
                <w:spacing w:val="-2"/>
                <w:sz w:val="16"/>
              </w:rPr>
              <w:t>146,400.00</w:t>
            </w:r>
          </w:p>
        </w:tc>
        <w:tc>
          <w:tcPr>
            <w:tcW w:w="1785" w:type="dxa"/>
          </w:tcPr>
          <w:p>
            <w:pPr>
              <w:pStyle w:val="TableParagraph"/>
              <w:spacing w:before="25"/>
              <w:ind w:right="373"/>
              <w:jc w:val="right"/>
              <w:rPr>
                <w:sz w:val="16"/>
              </w:rPr>
            </w:pPr>
            <w:r>
              <w:rPr>
                <w:spacing w:val="-2"/>
                <w:sz w:val="16"/>
              </w:rPr>
              <w:t>3,513.20</w:t>
            </w:r>
          </w:p>
        </w:tc>
        <w:tc>
          <w:tcPr>
            <w:tcW w:w="1580" w:type="dxa"/>
          </w:tcPr>
          <w:p>
            <w:pPr>
              <w:pStyle w:val="TableParagraph"/>
              <w:spacing w:before="25"/>
              <w:ind w:right="275"/>
              <w:jc w:val="right"/>
              <w:rPr>
                <w:sz w:val="16"/>
              </w:rPr>
            </w:pPr>
            <w:r>
              <w:rPr>
                <w:spacing w:val="-2"/>
                <w:sz w:val="16"/>
              </w:rPr>
              <w:t>83.20</w:t>
            </w:r>
          </w:p>
        </w:tc>
        <w:tc>
          <w:tcPr>
            <w:tcW w:w="1757" w:type="dxa"/>
          </w:tcPr>
          <w:p>
            <w:pPr>
              <w:pStyle w:val="TableParagraph"/>
              <w:spacing w:before="25"/>
              <w:ind w:right="334"/>
              <w:jc w:val="right"/>
              <w:rPr>
                <w:sz w:val="16"/>
              </w:rPr>
            </w:pPr>
            <w:r>
              <w:rPr>
                <w:spacing w:val="-2"/>
                <w:sz w:val="16"/>
              </w:rPr>
              <w:t>68,925.55</w:t>
            </w:r>
          </w:p>
        </w:tc>
        <w:tc>
          <w:tcPr>
            <w:tcW w:w="2274" w:type="dxa"/>
          </w:tcPr>
          <w:p>
            <w:pPr>
              <w:pStyle w:val="TableParagraph"/>
              <w:spacing w:before="25"/>
              <w:ind w:right="913"/>
              <w:jc w:val="right"/>
              <w:rPr>
                <w:sz w:val="16"/>
              </w:rPr>
            </w:pPr>
            <w:r>
              <w:rPr>
                <w:spacing w:val="-2"/>
                <w:sz w:val="16"/>
              </w:rPr>
              <w:t>73,961.25</w:t>
            </w:r>
          </w:p>
        </w:tc>
        <w:tc>
          <w:tcPr>
            <w:tcW w:w="1311" w:type="dxa"/>
          </w:tcPr>
          <w:p>
            <w:pPr>
              <w:pStyle w:val="TableParagraph"/>
              <w:spacing w:before="25"/>
              <w:ind w:right="53"/>
              <w:jc w:val="right"/>
              <w:rPr>
                <w:sz w:val="16"/>
              </w:rPr>
            </w:pPr>
            <w:r>
              <w:rPr>
                <w:spacing w:val="-5"/>
                <w:sz w:val="16"/>
              </w:rPr>
              <w:t>49</w:t>
            </w:r>
          </w:p>
        </w:tc>
      </w:tr>
      <w:tr>
        <w:trPr>
          <w:trHeight w:val="240" w:hRule="atLeast"/>
        </w:trPr>
        <w:tc>
          <w:tcPr>
            <w:tcW w:w="3622" w:type="dxa"/>
          </w:tcPr>
          <w:p>
            <w:pPr>
              <w:pStyle w:val="TableParagraph"/>
              <w:spacing w:before="25"/>
              <w:ind w:left="227"/>
              <w:rPr>
                <w:sz w:val="16"/>
              </w:rPr>
            </w:pPr>
            <w:r>
              <w:rPr>
                <w:sz w:val="16"/>
              </w:rPr>
              <w:t>700</w:t>
            </w:r>
            <w:r>
              <w:rPr>
                <w:spacing w:val="43"/>
                <w:sz w:val="16"/>
              </w:rPr>
              <w:t> </w:t>
            </w:r>
            <w:r>
              <w:rPr>
                <w:spacing w:val="-2"/>
                <w:sz w:val="16"/>
              </w:rPr>
              <w:t>Property</w:t>
            </w:r>
          </w:p>
        </w:tc>
        <w:tc>
          <w:tcPr>
            <w:tcW w:w="2478" w:type="dxa"/>
          </w:tcPr>
          <w:p>
            <w:pPr>
              <w:pStyle w:val="TableParagraph"/>
              <w:spacing w:before="25"/>
              <w:ind w:right="283"/>
              <w:jc w:val="right"/>
              <w:rPr>
                <w:sz w:val="16"/>
              </w:rPr>
            </w:pPr>
            <w:r>
              <w:rPr>
                <w:spacing w:val="-2"/>
                <w:sz w:val="16"/>
              </w:rPr>
              <w:t>6,300.00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5"/>
              <w:jc w:val="right"/>
              <w:rPr>
                <w:sz w:val="16"/>
              </w:rPr>
            </w:pPr>
            <w:r>
              <w:rPr>
                <w:spacing w:val="-2"/>
                <w:sz w:val="16"/>
              </w:rPr>
              <w:t>3,344.12</w:t>
            </w:r>
          </w:p>
        </w:tc>
        <w:tc>
          <w:tcPr>
            <w:tcW w:w="2274" w:type="dxa"/>
          </w:tcPr>
          <w:p>
            <w:pPr>
              <w:pStyle w:val="TableParagraph"/>
              <w:spacing w:before="25"/>
              <w:ind w:right="914"/>
              <w:jc w:val="right"/>
              <w:rPr>
                <w:sz w:val="16"/>
              </w:rPr>
            </w:pPr>
            <w:r>
              <w:rPr>
                <w:spacing w:val="-2"/>
                <w:sz w:val="16"/>
              </w:rPr>
              <w:t>2,955.88</w:t>
            </w:r>
          </w:p>
        </w:tc>
        <w:tc>
          <w:tcPr>
            <w:tcW w:w="1311" w:type="dxa"/>
          </w:tcPr>
          <w:p>
            <w:pPr>
              <w:pStyle w:val="TableParagraph"/>
              <w:spacing w:before="25"/>
              <w:ind w:right="53"/>
              <w:jc w:val="right"/>
              <w:rPr>
                <w:sz w:val="16"/>
              </w:rPr>
            </w:pPr>
            <w:r>
              <w:rPr>
                <w:spacing w:val="-5"/>
                <w:sz w:val="16"/>
              </w:rPr>
              <w:t>53</w:t>
            </w:r>
          </w:p>
        </w:tc>
      </w:tr>
      <w:tr>
        <w:trPr>
          <w:trHeight w:val="360" w:hRule="atLeast"/>
        </w:trPr>
        <w:tc>
          <w:tcPr>
            <w:tcW w:w="3622" w:type="dxa"/>
          </w:tcPr>
          <w:p>
            <w:pPr>
              <w:pStyle w:val="TableParagraph"/>
              <w:spacing w:before="25"/>
              <w:ind w:left="138"/>
              <w:rPr>
                <w:sz w:val="16"/>
              </w:rPr>
            </w:pPr>
            <w:r>
              <w:rPr>
                <w:sz w:val="16"/>
              </w:rPr>
              <w:t>2200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1,538,842.00</w:t>
            </w:r>
          </w:p>
        </w:tc>
        <w:tc>
          <w:tcPr>
            <w:tcW w:w="1785" w:type="dxa"/>
          </w:tcPr>
          <w:p>
            <w:pPr>
              <w:pStyle w:val="TableParagraph"/>
              <w:spacing w:before="25"/>
              <w:ind w:right="372"/>
              <w:jc w:val="right"/>
              <w:rPr>
                <w:sz w:val="16"/>
              </w:rPr>
            </w:pPr>
            <w:r>
              <w:rPr>
                <w:spacing w:val="-2"/>
                <w:sz w:val="16"/>
              </w:rPr>
              <w:t>85,728.20</w:t>
            </w:r>
          </w:p>
        </w:tc>
        <w:tc>
          <w:tcPr>
            <w:tcW w:w="1580" w:type="dxa"/>
          </w:tcPr>
          <w:p>
            <w:pPr>
              <w:pStyle w:val="TableParagraph"/>
              <w:spacing w:before="25"/>
              <w:ind w:right="272"/>
              <w:jc w:val="right"/>
              <w:rPr>
                <w:sz w:val="16"/>
              </w:rPr>
            </w:pPr>
            <w:r>
              <w:rPr>
                <w:spacing w:val="-2"/>
                <w:sz w:val="16"/>
              </w:rPr>
              <w:t>47,872.39</w:t>
            </w:r>
          </w:p>
        </w:tc>
        <w:tc>
          <w:tcPr>
            <w:tcW w:w="1757" w:type="dxa"/>
          </w:tcPr>
          <w:p>
            <w:pPr>
              <w:pStyle w:val="TableParagraph"/>
              <w:spacing w:before="25"/>
              <w:ind w:right="334"/>
              <w:jc w:val="right"/>
              <w:rPr>
                <w:sz w:val="16"/>
              </w:rPr>
            </w:pPr>
            <w:r>
              <w:rPr>
                <w:spacing w:val="-2"/>
                <w:sz w:val="16"/>
              </w:rPr>
              <w:t>88,724.67</w:t>
            </w:r>
          </w:p>
        </w:tc>
        <w:tc>
          <w:tcPr>
            <w:tcW w:w="2274" w:type="dxa"/>
          </w:tcPr>
          <w:p>
            <w:pPr>
              <w:pStyle w:val="TableParagraph"/>
              <w:spacing w:before="25"/>
              <w:ind w:right="911"/>
              <w:jc w:val="right"/>
              <w:rPr>
                <w:sz w:val="16"/>
              </w:rPr>
            </w:pPr>
            <w:r>
              <w:rPr>
                <w:spacing w:val="-2"/>
                <w:sz w:val="16"/>
              </w:rPr>
              <w:t>1,364,389.13</w:t>
            </w:r>
          </w:p>
        </w:tc>
        <w:tc>
          <w:tcPr>
            <w:tcW w:w="1311" w:type="dxa"/>
          </w:tcPr>
          <w:p>
            <w:pPr>
              <w:pStyle w:val="TableParagraph"/>
              <w:spacing w:before="25"/>
              <w:ind w:right="53"/>
              <w:jc w:val="right"/>
              <w:rPr>
                <w:sz w:val="16"/>
              </w:rPr>
            </w:pPr>
            <w:r>
              <w:rPr>
                <w:spacing w:val="-5"/>
                <w:sz w:val="16"/>
              </w:rPr>
              <w:t>11</w:t>
            </w:r>
          </w:p>
        </w:tc>
      </w:tr>
      <w:tr>
        <w:trPr>
          <w:trHeight w:val="600" w:hRule="atLeast"/>
        </w:trPr>
        <w:tc>
          <w:tcPr>
            <w:tcW w:w="3622" w:type="dxa"/>
          </w:tcPr>
          <w:p>
            <w:pPr>
              <w:pStyle w:val="TableParagraph"/>
              <w:spacing w:before="145"/>
              <w:ind w:left="138"/>
              <w:rPr>
                <w:sz w:val="16"/>
              </w:rPr>
            </w:pPr>
            <w:r>
              <w:rPr>
                <w:sz w:val="16"/>
              </w:rPr>
              <w:t>2300</w:t>
            </w:r>
            <w:r>
              <w:rPr>
                <w:spacing w:val="-1"/>
                <w:sz w:val="16"/>
              </w:rPr>
              <w:t> </w:t>
            </w:r>
            <w:r>
              <w:rPr>
                <w:spacing w:val="-2"/>
                <w:sz w:val="16"/>
              </w:rPr>
              <w:t>Administration</w:t>
            </w:r>
          </w:p>
          <w:p>
            <w:pPr>
              <w:pStyle w:val="TableParagraph"/>
              <w:spacing w:before="56"/>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spacing w:before="5"/>
              <w:rPr>
                <w:sz w:val="15"/>
              </w:rPr>
            </w:pPr>
          </w:p>
          <w:p>
            <w:pPr>
              <w:pStyle w:val="TableParagraph"/>
              <w:spacing w:before="1"/>
              <w:ind w:right="280"/>
              <w:jc w:val="right"/>
              <w:rPr>
                <w:sz w:val="16"/>
              </w:rPr>
            </w:pPr>
            <w:r>
              <w:rPr>
                <w:spacing w:val="-2"/>
                <w:sz w:val="16"/>
              </w:rPr>
              <w:t>2,195,262.00</w:t>
            </w:r>
          </w:p>
        </w:tc>
        <w:tc>
          <w:tcPr>
            <w:tcW w:w="1785" w:type="dxa"/>
          </w:tcPr>
          <w:p>
            <w:pPr>
              <w:pStyle w:val="TableParagraph"/>
              <w:rPr>
                <w:sz w:val="18"/>
              </w:rPr>
            </w:pPr>
          </w:p>
          <w:p>
            <w:pPr>
              <w:pStyle w:val="TableParagraph"/>
              <w:spacing w:before="5"/>
              <w:rPr>
                <w:sz w:val="15"/>
              </w:rPr>
            </w:pPr>
          </w:p>
          <w:p>
            <w:pPr>
              <w:pStyle w:val="TableParagraph"/>
              <w:spacing w:before="1"/>
              <w:ind w:right="373"/>
              <w:jc w:val="right"/>
              <w:rPr>
                <w:sz w:val="16"/>
              </w:rPr>
            </w:pPr>
            <w:r>
              <w:rPr>
                <w:spacing w:val="-2"/>
                <w:sz w:val="16"/>
              </w:rPr>
              <w:t>329,376.99</w:t>
            </w:r>
          </w:p>
        </w:tc>
        <w:tc>
          <w:tcPr>
            <w:tcW w:w="1580" w:type="dxa"/>
          </w:tcPr>
          <w:p>
            <w:pPr>
              <w:pStyle w:val="TableParagraph"/>
              <w:rPr>
                <w:sz w:val="18"/>
              </w:rPr>
            </w:pPr>
          </w:p>
          <w:p>
            <w:pPr>
              <w:pStyle w:val="TableParagraph"/>
              <w:spacing w:before="5"/>
              <w:rPr>
                <w:sz w:val="15"/>
              </w:rPr>
            </w:pPr>
          </w:p>
          <w:p>
            <w:pPr>
              <w:pStyle w:val="TableParagraph"/>
              <w:spacing w:before="1"/>
              <w:ind w:right="273"/>
              <w:jc w:val="right"/>
              <w:rPr>
                <w:sz w:val="16"/>
              </w:rPr>
            </w:pPr>
            <w:r>
              <w:rPr>
                <w:spacing w:val="-2"/>
                <w:sz w:val="16"/>
              </w:rPr>
              <w:t>172,477.30</w:t>
            </w:r>
          </w:p>
        </w:tc>
        <w:tc>
          <w:tcPr>
            <w:tcW w:w="175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2274" w:type="dxa"/>
          </w:tcPr>
          <w:p>
            <w:pPr>
              <w:pStyle w:val="TableParagraph"/>
              <w:rPr>
                <w:sz w:val="18"/>
              </w:rPr>
            </w:pPr>
          </w:p>
          <w:p>
            <w:pPr>
              <w:pStyle w:val="TableParagraph"/>
              <w:spacing w:before="5"/>
              <w:rPr>
                <w:sz w:val="15"/>
              </w:rPr>
            </w:pPr>
          </w:p>
          <w:p>
            <w:pPr>
              <w:pStyle w:val="TableParagraph"/>
              <w:spacing w:before="1"/>
              <w:ind w:right="911"/>
              <w:jc w:val="right"/>
              <w:rPr>
                <w:sz w:val="16"/>
              </w:rPr>
            </w:pPr>
            <w:r>
              <w:rPr>
                <w:spacing w:val="-2"/>
                <w:sz w:val="16"/>
              </w:rPr>
              <w:t>1,865,885.01</w:t>
            </w:r>
          </w:p>
        </w:tc>
        <w:tc>
          <w:tcPr>
            <w:tcW w:w="1311" w:type="dxa"/>
          </w:tcPr>
          <w:p>
            <w:pPr>
              <w:pStyle w:val="TableParagraph"/>
              <w:rPr>
                <w:sz w:val="18"/>
              </w:rPr>
            </w:pPr>
          </w:p>
          <w:p>
            <w:pPr>
              <w:pStyle w:val="TableParagraph"/>
              <w:spacing w:before="5"/>
              <w:rPr>
                <w:sz w:val="15"/>
              </w:rPr>
            </w:pPr>
          </w:p>
          <w:p>
            <w:pPr>
              <w:pStyle w:val="TableParagraph"/>
              <w:spacing w:before="1"/>
              <w:ind w:right="53"/>
              <w:jc w:val="right"/>
              <w:rPr>
                <w:sz w:val="16"/>
              </w:rPr>
            </w:pPr>
            <w:r>
              <w:rPr>
                <w:spacing w:val="-5"/>
                <w:sz w:val="16"/>
              </w:rPr>
              <w:t>15</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0"/>
              <w:jc w:val="right"/>
              <w:rPr>
                <w:sz w:val="16"/>
              </w:rPr>
            </w:pPr>
            <w:r>
              <w:rPr>
                <w:spacing w:val="-2"/>
                <w:sz w:val="16"/>
              </w:rPr>
              <w:t>1,488,577.00</w:t>
            </w:r>
          </w:p>
        </w:tc>
        <w:tc>
          <w:tcPr>
            <w:tcW w:w="1785" w:type="dxa"/>
          </w:tcPr>
          <w:p>
            <w:pPr>
              <w:pStyle w:val="TableParagraph"/>
              <w:spacing w:before="25"/>
              <w:ind w:right="373"/>
              <w:jc w:val="right"/>
              <w:rPr>
                <w:sz w:val="16"/>
              </w:rPr>
            </w:pPr>
            <w:r>
              <w:rPr>
                <w:spacing w:val="-2"/>
                <w:sz w:val="16"/>
              </w:rPr>
              <w:t>242,057.36</w:t>
            </w:r>
          </w:p>
        </w:tc>
        <w:tc>
          <w:tcPr>
            <w:tcW w:w="1580" w:type="dxa"/>
          </w:tcPr>
          <w:p>
            <w:pPr>
              <w:pStyle w:val="TableParagraph"/>
              <w:spacing w:before="25"/>
              <w:ind w:right="273"/>
              <w:jc w:val="right"/>
              <w:rPr>
                <w:sz w:val="16"/>
              </w:rPr>
            </w:pPr>
            <w:r>
              <w:rPr>
                <w:spacing w:val="-2"/>
                <w:sz w:val="16"/>
              </w:rPr>
              <w:t>124,655.40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1,246,519.64</w:t>
            </w:r>
          </w:p>
        </w:tc>
        <w:tc>
          <w:tcPr>
            <w:tcW w:w="1311" w:type="dxa"/>
          </w:tcPr>
          <w:p>
            <w:pPr>
              <w:pStyle w:val="TableParagraph"/>
              <w:spacing w:before="25"/>
              <w:ind w:right="53"/>
              <w:jc w:val="right"/>
              <w:rPr>
                <w:sz w:val="16"/>
              </w:rPr>
            </w:pPr>
            <w:r>
              <w:rPr>
                <w:spacing w:val="-5"/>
                <w:sz w:val="16"/>
              </w:rPr>
              <w:t>16</w:t>
            </w:r>
          </w:p>
        </w:tc>
      </w:tr>
      <w:tr>
        <w:trPr>
          <w:trHeight w:val="240" w:hRule="atLeast"/>
        </w:trPr>
        <w:tc>
          <w:tcPr>
            <w:tcW w:w="3622" w:type="dxa"/>
          </w:tcPr>
          <w:p>
            <w:pPr>
              <w:pStyle w:val="TableParagraph"/>
              <w:spacing w:before="25"/>
              <w:ind w:left="227"/>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478" w:type="dxa"/>
          </w:tcPr>
          <w:p>
            <w:pPr>
              <w:pStyle w:val="TableParagraph"/>
              <w:spacing w:before="25"/>
              <w:ind w:right="283"/>
              <w:jc w:val="right"/>
              <w:rPr>
                <w:sz w:val="16"/>
              </w:rPr>
            </w:pPr>
            <w:r>
              <w:rPr>
                <w:spacing w:val="-2"/>
                <w:sz w:val="16"/>
              </w:rPr>
              <w:t>443,200.00</w:t>
            </w:r>
          </w:p>
        </w:tc>
        <w:tc>
          <w:tcPr>
            <w:tcW w:w="1785" w:type="dxa"/>
          </w:tcPr>
          <w:p>
            <w:pPr>
              <w:pStyle w:val="TableParagraph"/>
              <w:spacing w:before="25"/>
              <w:ind w:right="372"/>
              <w:jc w:val="right"/>
              <w:rPr>
                <w:sz w:val="16"/>
              </w:rPr>
            </w:pPr>
            <w:r>
              <w:rPr>
                <w:spacing w:val="-2"/>
                <w:sz w:val="16"/>
              </w:rPr>
              <w:t>26,291.16</w:t>
            </w:r>
          </w:p>
        </w:tc>
        <w:tc>
          <w:tcPr>
            <w:tcW w:w="1580" w:type="dxa"/>
          </w:tcPr>
          <w:p>
            <w:pPr>
              <w:pStyle w:val="TableParagraph"/>
              <w:spacing w:before="25"/>
              <w:ind w:right="272"/>
              <w:jc w:val="right"/>
              <w:rPr>
                <w:sz w:val="16"/>
              </w:rPr>
            </w:pPr>
            <w:r>
              <w:rPr>
                <w:spacing w:val="-2"/>
                <w:sz w:val="16"/>
              </w:rPr>
              <w:t>26,291.16</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416,908.84</w:t>
            </w:r>
          </w:p>
        </w:tc>
        <w:tc>
          <w:tcPr>
            <w:tcW w:w="1311" w:type="dxa"/>
          </w:tcPr>
          <w:p>
            <w:pPr>
              <w:pStyle w:val="TableParagraph"/>
              <w:spacing w:before="25"/>
              <w:ind w:right="54"/>
              <w:jc w:val="right"/>
              <w:rPr>
                <w:sz w:val="16"/>
              </w:rPr>
            </w:pPr>
            <w:r>
              <w:rPr>
                <w:sz w:val="16"/>
              </w:rPr>
              <w:t>6</w:t>
            </w:r>
          </w:p>
        </w:tc>
      </w:tr>
      <w:tr>
        <w:trPr>
          <w:trHeight w:val="240" w:hRule="atLeast"/>
        </w:trPr>
        <w:tc>
          <w:tcPr>
            <w:tcW w:w="3622" w:type="dxa"/>
          </w:tcPr>
          <w:p>
            <w:pPr>
              <w:pStyle w:val="TableParagraph"/>
              <w:spacing w:before="25"/>
              <w:ind w:left="227"/>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57,000.00</w:t>
            </w:r>
          </w:p>
        </w:tc>
        <w:tc>
          <w:tcPr>
            <w:tcW w:w="1785" w:type="dxa"/>
          </w:tcPr>
          <w:p>
            <w:pPr>
              <w:pStyle w:val="TableParagraph"/>
              <w:spacing w:before="25"/>
              <w:ind w:right="373"/>
              <w:jc w:val="right"/>
              <w:rPr>
                <w:sz w:val="16"/>
              </w:rPr>
            </w:pPr>
            <w:r>
              <w:rPr>
                <w:spacing w:val="-2"/>
                <w:sz w:val="16"/>
              </w:rPr>
              <w:t>7,489.38</w:t>
            </w:r>
          </w:p>
        </w:tc>
        <w:tc>
          <w:tcPr>
            <w:tcW w:w="1580" w:type="dxa"/>
          </w:tcPr>
          <w:p>
            <w:pPr>
              <w:pStyle w:val="TableParagraph"/>
              <w:spacing w:before="25"/>
              <w:ind w:right="273"/>
              <w:jc w:val="right"/>
              <w:rPr>
                <w:sz w:val="16"/>
              </w:rPr>
            </w:pPr>
            <w:r>
              <w:rPr>
                <w:spacing w:val="-2"/>
                <w:sz w:val="16"/>
              </w:rPr>
              <w:t>3,744.69</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49,510.62</w:t>
            </w:r>
          </w:p>
        </w:tc>
        <w:tc>
          <w:tcPr>
            <w:tcW w:w="1311" w:type="dxa"/>
          </w:tcPr>
          <w:p>
            <w:pPr>
              <w:pStyle w:val="TableParagraph"/>
              <w:spacing w:before="25"/>
              <w:ind w:right="53"/>
              <w:jc w:val="right"/>
              <w:rPr>
                <w:sz w:val="16"/>
              </w:rPr>
            </w:pPr>
            <w:r>
              <w:rPr>
                <w:spacing w:val="-5"/>
                <w:sz w:val="16"/>
              </w:rPr>
              <w:t>13</w:t>
            </w:r>
          </w:p>
        </w:tc>
      </w:tr>
      <w:tr>
        <w:trPr>
          <w:trHeight w:val="240" w:hRule="atLeast"/>
        </w:trPr>
        <w:tc>
          <w:tcPr>
            <w:tcW w:w="3622" w:type="dxa"/>
          </w:tcPr>
          <w:p>
            <w:pPr>
              <w:pStyle w:val="TableParagraph"/>
              <w:spacing w:before="25"/>
              <w:ind w:right="1169"/>
              <w:jc w:val="righ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spacing w:before="25"/>
              <w:ind w:right="283"/>
              <w:jc w:val="right"/>
              <w:rPr>
                <w:sz w:val="16"/>
              </w:rPr>
            </w:pPr>
            <w:r>
              <w:rPr>
                <w:spacing w:val="-2"/>
                <w:sz w:val="16"/>
              </w:rPr>
              <w:t>118,492.00</w:t>
            </w:r>
          </w:p>
        </w:tc>
        <w:tc>
          <w:tcPr>
            <w:tcW w:w="1785" w:type="dxa"/>
          </w:tcPr>
          <w:p>
            <w:pPr>
              <w:pStyle w:val="TableParagraph"/>
              <w:spacing w:before="25"/>
              <w:ind w:right="372"/>
              <w:jc w:val="right"/>
              <w:rPr>
                <w:sz w:val="16"/>
              </w:rPr>
            </w:pPr>
            <w:r>
              <w:rPr>
                <w:spacing w:val="-2"/>
                <w:sz w:val="16"/>
              </w:rPr>
              <w:t>20,768.86</w:t>
            </w:r>
          </w:p>
        </w:tc>
        <w:tc>
          <w:tcPr>
            <w:tcW w:w="1580" w:type="dxa"/>
          </w:tcPr>
          <w:p>
            <w:pPr>
              <w:pStyle w:val="TableParagraph"/>
              <w:spacing w:before="25"/>
              <w:ind w:right="273"/>
              <w:jc w:val="right"/>
              <w:rPr>
                <w:sz w:val="16"/>
              </w:rPr>
            </w:pPr>
            <w:r>
              <w:rPr>
                <w:spacing w:val="-2"/>
                <w:sz w:val="16"/>
              </w:rPr>
              <w:t>1,698.24</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97,723.14</w:t>
            </w:r>
          </w:p>
        </w:tc>
        <w:tc>
          <w:tcPr>
            <w:tcW w:w="1311" w:type="dxa"/>
          </w:tcPr>
          <w:p>
            <w:pPr>
              <w:pStyle w:val="TableParagraph"/>
              <w:spacing w:before="25"/>
              <w:ind w:right="53"/>
              <w:jc w:val="right"/>
              <w:rPr>
                <w:sz w:val="16"/>
              </w:rPr>
            </w:pPr>
            <w:r>
              <w:rPr>
                <w:spacing w:val="-5"/>
                <w:sz w:val="16"/>
              </w:rPr>
              <w:t>18</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2"/>
              <w:jc w:val="right"/>
              <w:rPr>
                <w:sz w:val="16"/>
              </w:rPr>
            </w:pPr>
            <w:r>
              <w:rPr>
                <w:spacing w:val="-2"/>
                <w:sz w:val="16"/>
              </w:rPr>
              <w:t>51,670.00</w:t>
            </w:r>
          </w:p>
        </w:tc>
        <w:tc>
          <w:tcPr>
            <w:tcW w:w="1785" w:type="dxa"/>
          </w:tcPr>
          <w:p>
            <w:pPr>
              <w:pStyle w:val="TableParagraph"/>
              <w:spacing w:before="25"/>
              <w:ind w:right="373"/>
              <w:jc w:val="right"/>
              <w:rPr>
                <w:sz w:val="16"/>
              </w:rPr>
            </w:pPr>
            <w:r>
              <w:rPr>
                <w:spacing w:val="-2"/>
                <w:sz w:val="16"/>
              </w:rPr>
              <w:t>4,281.08</w:t>
            </w:r>
          </w:p>
        </w:tc>
        <w:tc>
          <w:tcPr>
            <w:tcW w:w="1580" w:type="dxa"/>
          </w:tcPr>
          <w:p>
            <w:pPr>
              <w:pStyle w:val="TableParagraph"/>
              <w:spacing w:before="25"/>
              <w:ind w:right="273"/>
              <w:jc w:val="right"/>
              <w:rPr>
                <w:sz w:val="16"/>
              </w:rPr>
            </w:pPr>
            <w:r>
              <w:rPr>
                <w:spacing w:val="-2"/>
                <w:sz w:val="16"/>
              </w:rPr>
              <w:t>2,610.19</w:t>
            </w:r>
          </w:p>
        </w:tc>
        <w:tc>
          <w:tcPr>
            <w:tcW w:w="1757" w:type="dxa"/>
          </w:tcPr>
          <w:p>
            <w:pPr>
              <w:pStyle w:val="TableParagraph"/>
              <w:spacing w:before="25"/>
              <w:ind w:right="335"/>
              <w:jc w:val="right"/>
              <w:rPr>
                <w:sz w:val="16"/>
              </w:rPr>
            </w:pPr>
            <w:r>
              <w:rPr>
                <w:spacing w:val="-2"/>
                <w:sz w:val="16"/>
              </w:rPr>
              <w:t>1,665.36</w:t>
            </w:r>
          </w:p>
        </w:tc>
        <w:tc>
          <w:tcPr>
            <w:tcW w:w="2274" w:type="dxa"/>
          </w:tcPr>
          <w:p>
            <w:pPr>
              <w:pStyle w:val="TableParagraph"/>
              <w:spacing w:before="25"/>
              <w:ind w:right="913"/>
              <w:jc w:val="right"/>
              <w:rPr>
                <w:sz w:val="16"/>
              </w:rPr>
            </w:pPr>
            <w:r>
              <w:rPr>
                <w:spacing w:val="-2"/>
                <w:sz w:val="16"/>
              </w:rPr>
              <w:t>45,723.56</w:t>
            </w:r>
          </w:p>
        </w:tc>
        <w:tc>
          <w:tcPr>
            <w:tcW w:w="1311" w:type="dxa"/>
          </w:tcPr>
          <w:p>
            <w:pPr>
              <w:pStyle w:val="TableParagraph"/>
              <w:spacing w:before="25"/>
              <w:ind w:right="53"/>
              <w:jc w:val="right"/>
              <w:rPr>
                <w:sz w:val="16"/>
              </w:rPr>
            </w:pPr>
            <w:r>
              <w:rPr>
                <w:spacing w:val="-5"/>
                <w:sz w:val="16"/>
              </w:rPr>
              <w:t>12</w:t>
            </w:r>
          </w:p>
        </w:tc>
      </w:tr>
      <w:tr>
        <w:trPr>
          <w:trHeight w:val="240" w:hRule="atLeast"/>
        </w:trPr>
        <w:tc>
          <w:tcPr>
            <w:tcW w:w="3622" w:type="dxa"/>
          </w:tcPr>
          <w:p>
            <w:pPr>
              <w:pStyle w:val="TableParagraph"/>
              <w:spacing w:before="25"/>
              <w:ind w:left="227"/>
              <w:rPr>
                <w:sz w:val="16"/>
              </w:rPr>
            </w:pPr>
            <w:r>
              <w:rPr>
                <w:sz w:val="16"/>
              </w:rPr>
              <w:t>700</w:t>
            </w:r>
            <w:r>
              <w:rPr>
                <w:spacing w:val="43"/>
                <w:sz w:val="16"/>
              </w:rPr>
              <w:t> </w:t>
            </w:r>
            <w:r>
              <w:rPr>
                <w:spacing w:val="-2"/>
                <w:sz w:val="16"/>
              </w:rPr>
              <w:t>Property</w:t>
            </w:r>
          </w:p>
        </w:tc>
        <w:tc>
          <w:tcPr>
            <w:tcW w:w="2478" w:type="dxa"/>
          </w:tcPr>
          <w:p>
            <w:pPr>
              <w:pStyle w:val="TableParagraph"/>
              <w:spacing w:before="25"/>
              <w:ind w:right="282"/>
              <w:jc w:val="right"/>
              <w:rPr>
                <w:sz w:val="16"/>
              </w:rPr>
            </w:pPr>
            <w:r>
              <w:rPr>
                <w:spacing w:val="-2"/>
                <w:sz w:val="16"/>
              </w:rPr>
              <w:t>13,300.00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13,300.00</w:t>
            </w:r>
          </w:p>
        </w:tc>
        <w:tc>
          <w:tcPr>
            <w:tcW w:w="1311" w:type="dxa"/>
          </w:tcPr>
          <w:p>
            <w:pPr>
              <w:pStyle w:val="TableParagraph"/>
              <w:spacing w:before="25"/>
              <w:ind w:right="54"/>
              <w:jc w:val="right"/>
              <w:rPr>
                <w:sz w:val="16"/>
              </w:rPr>
            </w:pPr>
            <w:r>
              <w:rPr>
                <w:sz w:val="16"/>
              </w:rPr>
              <w:t>0</w:t>
            </w:r>
          </w:p>
        </w:tc>
      </w:tr>
      <w:tr>
        <w:trPr>
          <w:trHeight w:val="209" w:hRule="atLeast"/>
        </w:trPr>
        <w:tc>
          <w:tcPr>
            <w:tcW w:w="3622" w:type="dxa"/>
          </w:tcPr>
          <w:p>
            <w:pPr>
              <w:pStyle w:val="TableParagraph"/>
              <w:spacing w:line="164" w:lineRule="exact" w:before="25"/>
              <w:ind w:left="227"/>
              <w:rPr>
                <w:sz w:val="16"/>
              </w:rPr>
            </w:pPr>
            <w:r>
              <w:rPr>
                <w:sz w:val="16"/>
              </w:rPr>
              <w:t>800</w:t>
            </w:r>
            <w:r>
              <w:rPr>
                <w:spacing w:val="43"/>
                <w:sz w:val="16"/>
              </w:rPr>
              <w:t> </w:t>
            </w:r>
            <w:r>
              <w:rPr>
                <w:sz w:val="16"/>
              </w:rPr>
              <w:t>Other</w:t>
            </w:r>
            <w:r>
              <w:rPr>
                <w:spacing w:val="-1"/>
                <w:sz w:val="16"/>
              </w:rPr>
              <w:t> </w:t>
            </w:r>
            <w:r>
              <w:rPr>
                <w:spacing w:val="-2"/>
                <w:sz w:val="16"/>
              </w:rPr>
              <w:t>Objects</w:t>
            </w:r>
          </w:p>
        </w:tc>
        <w:tc>
          <w:tcPr>
            <w:tcW w:w="2478" w:type="dxa"/>
          </w:tcPr>
          <w:p>
            <w:pPr>
              <w:pStyle w:val="TableParagraph"/>
              <w:spacing w:line="164" w:lineRule="exact" w:before="25"/>
              <w:ind w:right="282"/>
              <w:jc w:val="right"/>
              <w:rPr>
                <w:sz w:val="16"/>
              </w:rPr>
            </w:pPr>
            <w:r>
              <w:rPr>
                <w:spacing w:val="-2"/>
                <w:sz w:val="16"/>
              </w:rPr>
              <w:t>65,363.00</w:t>
            </w:r>
          </w:p>
        </w:tc>
        <w:tc>
          <w:tcPr>
            <w:tcW w:w="1785" w:type="dxa"/>
          </w:tcPr>
          <w:p>
            <w:pPr>
              <w:pStyle w:val="TableParagraph"/>
              <w:spacing w:line="164" w:lineRule="exact" w:before="25"/>
              <w:ind w:right="372"/>
              <w:jc w:val="right"/>
              <w:rPr>
                <w:sz w:val="16"/>
              </w:rPr>
            </w:pPr>
            <w:r>
              <w:rPr>
                <w:spacing w:val="-2"/>
                <w:sz w:val="16"/>
              </w:rPr>
              <w:t>34,600.16</w:t>
            </w:r>
          </w:p>
        </w:tc>
        <w:tc>
          <w:tcPr>
            <w:tcW w:w="1580" w:type="dxa"/>
          </w:tcPr>
          <w:p>
            <w:pPr>
              <w:pStyle w:val="TableParagraph"/>
              <w:spacing w:line="164" w:lineRule="exact" w:before="25"/>
              <w:ind w:right="272"/>
              <w:jc w:val="right"/>
              <w:rPr>
                <w:sz w:val="16"/>
              </w:rPr>
            </w:pPr>
            <w:r>
              <w:rPr>
                <w:spacing w:val="-2"/>
                <w:sz w:val="16"/>
              </w:rPr>
              <w:t>24,100.16</w:t>
            </w:r>
          </w:p>
        </w:tc>
        <w:tc>
          <w:tcPr>
            <w:tcW w:w="1757" w:type="dxa"/>
          </w:tcPr>
          <w:p>
            <w:pPr>
              <w:pStyle w:val="TableParagraph"/>
              <w:spacing w:line="164" w:lineRule="exact" w:before="25"/>
              <w:ind w:right="336"/>
              <w:jc w:val="right"/>
              <w:rPr>
                <w:sz w:val="16"/>
              </w:rPr>
            </w:pPr>
            <w:r>
              <w:rPr>
                <w:spacing w:val="-2"/>
                <w:sz w:val="16"/>
              </w:rPr>
              <w:t>228.00</w:t>
            </w:r>
          </w:p>
        </w:tc>
        <w:tc>
          <w:tcPr>
            <w:tcW w:w="2274" w:type="dxa"/>
          </w:tcPr>
          <w:p>
            <w:pPr>
              <w:pStyle w:val="TableParagraph"/>
              <w:spacing w:line="164" w:lineRule="exact" w:before="25"/>
              <w:ind w:right="913"/>
              <w:jc w:val="right"/>
              <w:rPr>
                <w:sz w:val="16"/>
              </w:rPr>
            </w:pPr>
            <w:r>
              <w:rPr>
                <w:spacing w:val="-2"/>
                <w:sz w:val="16"/>
              </w:rPr>
              <w:t>30,534.84</w:t>
            </w:r>
          </w:p>
        </w:tc>
        <w:tc>
          <w:tcPr>
            <w:tcW w:w="1311" w:type="dxa"/>
          </w:tcPr>
          <w:p>
            <w:pPr>
              <w:pStyle w:val="TableParagraph"/>
              <w:spacing w:line="164" w:lineRule="exact" w:before="25"/>
              <w:ind w:right="53"/>
              <w:jc w:val="right"/>
              <w:rPr>
                <w:sz w:val="16"/>
              </w:rPr>
            </w:pPr>
            <w:r>
              <w:rPr>
                <w:spacing w:val="-5"/>
                <w:sz w:val="16"/>
              </w:rPr>
              <w:t>53</w:t>
            </w:r>
          </w:p>
        </w:tc>
      </w:tr>
      <w:tr>
        <w:trPr>
          <w:trHeight w:val="510" w:hRule="atLeast"/>
        </w:trPr>
        <w:tc>
          <w:tcPr>
            <w:tcW w:w="6100" w:type="dxa"/>
            <w:gridSpan w:val="2"/>
          </w:tcPr>
          <w:p>
            <w:pPr>
              <w:pStyle w:val="TableParagraph"/>
              <w:tabs>
                <w:tab w:pos="4883" w:val="left" w:leader="none"/>
              </w:tabs>
              <w:spacing w:before="56"/>
              <w:ind w:left="138"/>
              <w:rPr>
                <w:sz w:val="16"/>
              </w:rPr>
            </w:pPr>
            <w:r>
              <w:rPr>
                <w:sz w:val="16"/>
              </w:rPr>
              <w:t>2300</w:t>
            </w:r>
            <w:r>
              <w:rPr>
                <w:spacing w:val="-1"/>
                <w:sz w:val="16"/>
              </w:rPr>
              <w:t> </w:t>
            </w:r>
            <w:r>
              <w:rPr>
                <w:sz w:val="16"/>
              </w:rPr>
              <w:t>**</w:t>
            </w:r>
            <w:r>
              <w:rPr>
                <w:spacing w:val="-1"/>
                <w:sz w:val="16"/>
              </w:rPr>
              <w:t> </w:t>
            </w:r>
            <w:r>
              <w:rPr>
                <w:sz w:val="16"/>
              </w:rPr>
              <w:t>Functio</w:t>
            </w:r>
            <w:r>
              <w:rPr>
                <w:spacing w:val="-1"/>
                <w:sz w:val="16"/>
              </w:rPr>
              <w:t> </w:t>
            </w:r>
            <w:r>
              <w:rPr>
                <w:spacing w:val="-2"/>
                <w:sz w:val="16"/>
              </w:rPr>
              <w:t>Total</w:t>
            </w:r>
            <w:r>
              <w:rPr>
                <w:sz w:val="16"/>
              </w:rPr>
              <w:tab/>
            </w:r>
            <w:r>
              <w:rPr>
                <w:spacing w:val="-2"/>
                <w:sz w:val="16"/>
              </w:rPr>
              <w:t>4,432,864.00</w:t>
            </w:r>
          </w:p>
        </w:tc>
        <w:tc>
          <w:tcPr>
            <w:tcW w:w="1785" w:type="dxa"/>
          </w:tcPr>
          <w:p>
            <w:pPr>
              <w:pStyle w:val="TableParagraph"/>
              <w:spacing w:before="56"/>
              <w:ind w:right="373"/>
              <w:jc w:val="right"/>
              <w:rPr>
                <w:sz w:val="16"/>
              </w:rPr>
            </w:pPr>
            <w:r>
              <w:rPr>
                <w:spacing w:val="-2"/>
                <w:sz w:val="16"/>
              </w:rPr>
              <w:t>664,864.99</w:t>
            </w:r>
          </w:p>
        </w:tc>
        <w:tc>
          <w:tcPr>
            <w:tcW w:w="1580" w:type="dxa"/>
          </w:tcPr>
          <w:p>
            <w:pPr>
              <w:pStyle w:val="TableParagraph"/>
              <w:spacing w:before="56"/>
              <w:ind w:right="273"/>
              <w:jc w:val="right"/>
              <w:rPr>
                <w:sz w:val="16"/>
              </w:rPr>
            </w:pPr>
            <w:r>
              <w:rPr>
                <w:spacing w:val="-2"/>
                <w:sz w:val="16"/>
              </w:rPr>
              <w:t>355,577.14</w:t>
            </w:r>
          </w:p>
        </w:tc>
        <w:tc>
          <w:tcPr>
            <w:tcW w:w="1757" w:type="dxa"/>
          </w:tcPr>
          <w:p>
            <w:pPr>
              <w:pStyle w:val="TableParagraph"/>
              <w:spacing w:before="56"/>
              <w:ind w:right="335"/>
              <w:jc w:val="right"/>
              <w:rPr>
                <w:sz w:val="16"/>
              </w:rPr>
            </w:pPr>
            <w:r>
              <w:rPr>
                <w:spacing w:val="-2"/>
                <w:sz w:val="16"/>
              </w:rPr>
              <w:t>1,893.36</w:t>
            </w:r>
          </w:p>
        </w:tc>
        <w:tc>
          <w:tcPr>
            <w:tcW w:w="2274" w:type="dxa"/>
          </w:tcPr>
          <w:p>
            <w:pPr>
              <w:pStyle w:val="TableParagraph"/>
              <w:spacing w:before="56"/>
              <w:ind w:right="911"/>
              <w:jc w:val="right"/>
              <w:rPr>
                <w:sz w:val="16"/>
              </w:rPr>
            </w:pPr>
            <w:r>
              <w:rPr>
                <w:spacing w:val="-2"/>
                <w:sz w:val="16"/>
              </w:rPr>
              <w:t>3,766,105.65</w:t>
            </w:r>
          </w:p>
        </w:tc>
        <w:tc>
          <w:tcPr>
            <w:tcW w:w="1311" w:type="dxa"/>
          </w:tcPr>
          <w:p>
            <w:pPr>
              <w:pStyle w:val="TableParagraph"/>
              <w:spacing w:before="56"/>
              <w:ind w:right="53"/>
              <w:jc w:val="right"/>
              <w:rPr>
                <w:sz w:val="16"/>
              </w:rPr>
            </w:pPr>
            <w:r>
              <w:rPr>
                <w:spacing w:val="-5"/>
                <w:sz w:val="16"/>
              </w:rPr>
              <w:t>15</w:t>
            </w:r>
          </w:p>
        </w:tc>
      </w:tr>
      <w:tr>
        <w:trPr>
          <w:trHeight w:val="449" w:hRule="atLeast"/>
        </w:trPr>
        <w:tc>
          <w:tcPr>
            <w:tcW w:w="6100" w:type="dxa"/>
            <w:gridSpan w:val="2"/>
          </w:tcPr>
          <w:p>
            <w:pPr>
              <w:pStyle w:val="TableParagraph"/>
              <w:spacing w:before="25"/>
              <w:ind w:left="138"/>
              <w:rPr>
                <w:sz w:val="16"/>
              </w:rPr>
            </w:pPr>
            <w:r>
              <w:rPr>
                <w:sz w:val="16"/>
              </w:rPr>
              <w:t>2400</w:t>
            </w:r>
            <w:r>
              <w:rPr>
                <w:spacing w:val="-1"/>
                <w:sz w:val="16"/>
              </w:rPr>
              <w:t> </w:t>
            </w:r>
            <w:r>
              <w:rPr>
                <w:sz w:val="16"/>
              </w:rPr>
              <w:t>Pupil</w:t>
            </w:r>
            <w:r>
              <w:rPr>
                <w:spacing w:val="-1"/>
                <w:sz w:val="16"/>
              </w:rPr>
              <w:t> </w:t>
            </w:r>
            <w:r>
              <w:rPr>
                <w:spacing w:val="-2"/>
                <w:sz w:val="16"/>
              </w:rPr>
              <w:t>Health</w:t>
            </w:r>
          </w:p>
          <w:p>
            <w:pPr>
              <w:pStyle w:val="TableParagraph"/>
              <w:tabs>
                <w:tab w:pos="5014" w:val="left" w:leader="none"/>
              </w:tabs>
              <w:spacing w:line="164" w:lineRule="exact" w:before="56"/>
              <w:ind w:left="227"/>
              <w:rPr>
                <w:sz w:val="16"/>
              </w:rPr>
            </w:pPr>
            <w:r>
              <w:rPr>
                <w:sz w:val="16"/>
              </w:rPr>
              <w:t>100</w:t>
            </w:r>
            <w:r>
              <w:rPr>
                <w:spacing w:val="43"/>
                <w:sz w:val="16"/>
              </w:rPr>
              <w:t> </w:t>
            </w:r>
            <w:r>
              <w:rPr>
                <w:spacing w:val="-2"/>
                <w:sz w:val="16"/>
              </w:rPr>
              <w:t>Salaries</w:t>
            </w:r>
            <w:r>
              <w:rPr>
                <w:sz w:val="16"/>
              </w:rPr>
              <w:tab/>
            </w:r>
            <w:r>
              <w:rPr>
                <w:spacing w:val="-2"/>
                <w:sz w:val="16"/>
              </w:rPr>
              <w:t>470,083.00</w:t>
            </w:r>
          </w:p>
        </w:tc>
        <w:tc>
          <w:tcPr>
            <w:tcW w:w="1785" w:type="dxa"/>
          </w:tcPr>
          <w:p>
            <w:pPr>
              <w:pStyle w:val="TableParagraph"/>
              <w:rPr>
                <w:sz w:val="23"/>
              </w:rPr>
            </w:pPr>
          </w:p>
          <w:p>
            <w:pPr>
              <w:pStyle w:val="TableParagraph"/>
              <w:spacing w:line="164" w:lineRule="exact" w:before="1"/>
              <w:ind w:right="373"/>
              <w:jc w:val="right"/>
              <w:rPr>
                <w:sz w:val="16"/>
              </w:rPr>
            </w:pPr>
            <w:r>
              <w:rPr>
                <w:spacing w:val="-2"/>
                <w:sz w:val="16"/>
              </w:rPr>
              <w:t>2,849.63</w:t>
            </w:r>
          </w:p>
        </w:tc>
        <w:tc>
          <w:tcPr>
            <w:tcW w:w="1580" w:type="dxa"/>
          </w:tcPr>
          <w:p>
            <w:pPr>
              <w:pStyle w:val="TableParagraph"/>
              <w:rPr>
                <w:sz w:val="23"/>
              </w:rPr>
            </w:pPr>
          </w:p>
          <w:p>
            <w:pPr>
              <w:pStyle w:val="TableParagraph"/>
              <w:spacing w:line="164" w:lineRule="exact" w:before="1"/>
              <w:ind w:right="273"/>
              <w:jc w:val="right"/>
              <w:rPr>
                <w:sz w:val="16"/>
              </w:rPr>
            </w:pPr>
            <w:r>
              <w:rPr>
                <w:spacing w:val="-2"/>
                <w:sz w:val="16"/>
              </w:rPr>
              <w:t>2,849.63</w:t>
            </w:r>
          </w:p>
        </w:tc>
        <w:tc>
          <w:tcPr>
            <w:tcW w:w="1757" w:type="dxa"/>
          </w:tcPr>
          <w:p>
            <w:pPr>
              <w:pStyle w:val="TableParagraph"/>
              <w:rPr>
                <w:sz w:val="23"/>
              </w:rPr>
            </w:pPr>
          </w:p>
          <w:p>
            <w:pPr>
              <w:pStyle w:val="TableParagraph"/>
              <w:spacing w:line="164" w:lineRule="exact" w:before="1"/>
              <w:ind w:right="337"/>
              <w:jc w:val="right"/>
              <w:rPr>
                <w:sz w:val="16"/>
              </w:rPr>
            </w:pPr>
            <w:r>
              <w:rPr>
                <w:spacing w:val="-4"/>
                <w:sz w:val="16"/>
              </w:rPr>
              <w:t>0.00</w:t>
            </w:r>
          </w:p>
        </w:tc>
        <w:tc>
          <w:tcPr>
            <w:tcW w:w="2274" w:type="dxa"/>
          </w:tcPr>
          <w:p>
            <w:pPr>
              <w:pStyle w:val="TableParagraph"/>
              <w:rPr>
                <w:sz w:val="23"/>
              </w:rPr>
            </w:pPr>
          </w:p>
          <w:p>
            <w:pPr>
              <w:pStyle w:val="TableParagraph"/>
              <w:spacing w:line="164" w:lineRule="exact" w:before="1"/>
              <w:ind w:right="914"/>
              <w:jc w:val="right"/>
              <w:rPr>
                <w:sz w:val="16"/>
              </w:rPr>
            </w:pPr>
            <w:r>
              <w:rPr>
                <w:spacing w:val="-2"/>
                <w:sz w:val="16"/>
              </w:rPr>
              <w:t>467,233.37</w:t>
            </w:r>
          </w:p>
        </w:tc>
        <w:tc>
          <w:tcPr>
            <w:tcW w:w="1311" w:type="dxa"/>
          </w:tcPr>
          <w:p>
            <w:pPr>
              <w:pStyle w:val="TableParagraph"/>
              <w:rPr>
                <w:sz w:val="23"/>
              </w:rPr>
            </w:pPr>
          </w:p>
          <w:p>
            <w:pPr>
              <w:pStyle w:val="TableParagraph"/>
              <w:spacing w:line="164" w:lineRule="exact" w:before="1"/>
              <w:ind w:right="54"/>
              <w:jc w:val="right"/>
              <w:rPr>
                <w:sz w:val="16"/>
              </w:rPr>
            </w:pPr>
            <w:r>
              <w:rPr>
                <w:sz w:val="16"/>
              </w:rPr>
              <w:t>1</w:t>
            </w:r>
          </w:p>
        </w:tc>
      </w:tr>
    </w:tbl>
    <w:p>
      <w:pPr>
        <w:spacing w:after="0" w:line="164" w:lineRule="exact"/>
        <w:jc w:val="right"/>
        <w:rPr>
          <w:sz w:val="16"/>
        </w:rPr>
        <w:sectPr>
          <w:pgSz w:w="15840" w:h="12240" w:orient="landscape"/>
          <w:pgMar w:header="584" w:footer="0" w:top="1520" w:bottom="280" w:left="300" w:right="240"/>
        </w:sectPr>
      </w:pPr>
    </w:p>
    <w:p>
      <w:pPr>
        <w:spacing w:line="240" w:lineRule="auto" w:before="2" w:after="1"/>
        <w:rPr>
          <w:sz w:val="9"/>
        </w:rPr>
      </w:pPr>
    </w:p>
    <w:tbl>
      <w:tblPr>
        <w:tblW w:w="0" w:type="auto"/>
        <w:jc w:val="left"/>
        <w:tblInd w:w="5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2172"/>
        <w:gridCol w:w="1313"/>
      </w:tblGrid>
      <w:tr>
        <w:trPr>
          <w:trHeight w:val="201" w:hRule="atLeast"/>
        </w:trPr>
        <w:tc>
          <w:tcPr>
            <w:tcW w:w="1015" w:type="dxa"/>
          </w:tcPr>
          <w:p>
            <w:pPr>
              <w:pStyle w:val="TableParagraph"/>
              <w:spacing w:line="179" w:lineRule="exact"/>
              <w:ind w:right="278"/>
              <w:jc w:val="right"/>
              <w:rPr>
                <w:b/>
                <w:sz w:val="16"/>
              </w:rPr>
            </w:pP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3"/>
              <w:jc w:val="right"/>
              <w:rPr>
                <w:b/>
                <w:sz w:val="16"/>
              </w:rPr>
            </w:pPr>
            <w:r>
              <w:rPr>
                <w:b/>
                <w:spacing w:val="-2"/>
                <w:sz w:val="16"/>
              </w:rPr>
              <w:t>Current</w:t>
            </w:r>
          </w:p>
        </w:tc>
        <w:tc>
          <w:tcPr>
            <w:tcW w:w="1861" w:type="dxa"/>
          </w:tcPr>
          <w:p>
            <w:pPr>
              <w:pStyle w:val="TableParagraph"/>
              <w:spacing w:line="179" w:lineRule="exact"/>
              <w:ind w:right="439"/>
              <w:jc w:val="right"/>
              <w:rPr>
                <w:b/>
                <w:sz w:val="16"/>
              </w:rPr>
            </w:pPr>
            <w:r>
              <w:rPr>
                <w:b/>
                <w:spacing w:val="-2"/>
                <w:sz w:val="16"/>
              </w:rPr>
              <w:t>Current</w:t>
            </w:r>
          </w:p>
        </w:tc>
        <w:tc>
          <w:tcPr>
            <w:tcW w:w="2172" w:type="dxa"/>
          </w:tcPr>
          <w:p>
            <w:pPr>
              <w:pStyle w:val="TableParagraph"/>
              <w:spacing w:line="179" w:lineRule="exact"/>
              <w:ind w:right="915"/>
              <w:jc w:val="right"/>
              <w:rPr>
                <w:b/>
                <w:sz w:val="16"/>
              </w:rPr>
            </w:pPr>
            <w:r>
              <w:rPr>
                <w:b/>
                <w:spacing w:val="-2"/>
                <w:sz w:val="16"/>
              </w:rPr>
              <w:t>Remaining</w:t>
            </w:r>
          </w:p>
        </w:tc>
        <w:tc>
          <w:tcPr>
            <w:tcW w:w="1313" w:type="dxa"/>
          </w:tcPr>
          <w:p>
            <w:pPr>
              <w:pStyle w:val="TableParagraph"/>
              <w:rPr>
                <w:rFonts w:ascii="Times New Roman"/>
                <w:sz w:val="14"/>
              </w:rPr>
            </w:pPr>
          </w:p>
        </w:tc>
      </w:tr>
      <w:tr>
        <w:trPr>
          <w:trHeight w:val="201" w:hRule="atLeast"/>
        </w:trPr>
        <w:tc>
          <w:tcPr>
            <w:tcW w:w="1015" w:type="dxa"/>
          </w:tcPr>
          <w:p>
            <w:pPr>
              <w:pStyle w:val="TableParagraph"/>
              <w:spacing w:line="164" w:lineRule="exact" w:before="18"/>
              <w:ind w:right="286"/>
              <w:jc w:val="right"/>
              <w:rPr>
                <w:b/>
                <w:sz w:val="16"/>
              </w:rPr>
            </w:pPr>
            <w:r>
              <w:rPr>
                <w:b/>
                <w:spacing w:val="-2"/>
                <w:sz w:val="16"/>
              </w:rPr>
              <w:t>Budget</w:t>
            </w:r>
          </w:p>
        </w:tc>
        <w:tc>
          <w:tcPr>
            <w:tcW w:w="1866" w:type="dxa"/>
          </w:tcPr>
          <w:p>
            <w:pPr>
              <w:pStyle w:val="TableParagraph"/>
              <w:spacing w:line="164" w:lineRule="exact" w:before="18"/>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164" w:lineRule="exact" w:before="18"/>
              <w:ind w:right="275"/>
              <w:jc w:val="right"/>
              <w:rPr>
                <w:b/>
                <w:sz w:val="16"/>
              </w:rPr>
            </w:pPr>
            <w:r>
              <w:rPr>
                <w:b/>
                <w:spacing w:val="-2"/>
                <w:sz w:val="16"/>
              </w:rPr>
              <w:t>Expended</w:t>
            </w:r>
          </w:p>
        </w:tc>
        <w:tc>
          <w:tcPr>
            <w:tcW w:w="1861" w:type="dxa"/>
          </w:tcPr>
          <w:p>
            <w:pPr>
              <w:pStyle w:val="TableParagraph"/>
              <w:spacing w:line="164" w:lineRule="exact" w:before="18"/>
              <w:ind w:right="437"/>
              <w:jc w:val="right"/>
              <w:rPr>
                <w:b/>
                <w:sz w:val="16"/>
              </w:rPr>
            </w:pPr>
            <w:r>
              <w:rPr>
                <w:b/>
                <w:spacing w:val="-2"/>
                <w:sz w:val="16"/>
              </w:rPr>
              <w:t>Encumbrances</w:t>
            </w:r>
          </w:p>
        </w:tc>
        <w:tc>
          <w:tcPr>
            <w:tcW w:w="2172" w:type="dxa"/>
          </w:tcPr>
          <w:p>
            <w:pPr>
              <w:pStyle w:val="TableParagraph"/>
              <w:spacing w:line="164" w:lineRule="exact" w:before="18"/>
              <w:ind w:right="916"/>
              <w:jc w:val="right"/>
              <w:rPr>
                <w:b/>
                <w:sz w:val="16"/>
              </w:rPr>
            </w:pPr>
            <w:r>
              <w:rPr>
                <w:b/>
                <w:spacing w:val="-2"/>
                <w:sz w:val="16"/>
              </w:rPr>
              <w:t>Balance</w:t>
            </w:r>
          </w:p>
        </w:tc>
        <w:tc>
          <w:tcPr>
            <w:tcW w:w="1313" w:type="dxa"/>
          </w:tcPr>
          <w:p>
            <w:pPr>
              <w:pStyle w:val="TableParagraph"/>
              <w:spacing w:line="164" w:lineRule="exact" w:before="18"/>
              <w:ind w:right="50"/>
              <w:jc w:val="right"/>
              <w:rPr>
                <w:b/>
                <w:sz w:val="16"/>
              </w:rPr>
            </w:pPr>
            <w:r>
              <w:rPr>
                <w:b/>
                <w:spacing w:val="-5"/>
                <w:sz w:val="16"/>
              </w:rPr>
              <w:t>%Us</w:t>
            </w:r>
          </w:p>
        </w:tc>
      </w:tr>
    </w:tbl>
    <w:p>
      <w:pPr>
        <w:spacing w:before="57"/>
        <w:ind w:left="243" w:right="0" w:firstLine="0"/>
        <w:jc w:val="left"/>
        <w:rPr>
          <w:sz w:val="16"/>
        </w:rPr>
      </w:pPr>
      <w:r>
        <w:rPr>
          <w:spacing w:val="-5"/>
          <w:sz w:val="16"/>
        </w:rPr>
        <w:t>ALL</w:t>
      </w:r>
    </w:p>
    <w:p>
      <w:pPr>
        <w:spacing w:before="56"/>
        <w:ind w:left="332"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before="56"/>
        <w:ind w:left="420" w:right="0" w:firstLine="0"/>
        <w:jc w:val="left"/>
        <w:rPr>
          <w:sz w:val="16"/>
        </w:rPr>
      </w:pPr>
      <w:r>
        <w:rPr>
          <w:sz w:val="16"/>
        </w:rPr>
        <w:t>2000</w:t>
      </w:r>
      <w:r>
        <w:rPr>
          <w:spacing w:val="-1"/>
          <w:sz w:val="16"/>
        </w:rPr>
        <w:t> </w:t>
      </w:r>
      <w:r>
        <w:rPr>
          <w:sz w:val="16"/>
        </w:rPr>
        <w:t>Support</w:t>
      </w:r>
      <w:r>
        <w:rPr>
          <w:spacing w:val="-1"/>
          <w:sz w:val="16"/>
        </w:rPr>
        <w:t> </w:t>
      </w:r>
      <w:r>
        <w:rPr>
          <w:spacing w:val="-2"/>
          <w:sz w:val="16"/>
        </w:rPr>
        <w:t>Services</w:t>
      </w:r>
    </w:p>
    <w:p>
      <w:pPr>
        <w:spacing w:line="240" w:lineRule="auto" w:before="4"/>
        <w:rPr>
          <w:sz w:val="5"/>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8"/>
        <w:gridCol w:w="2531"/>
        <w:gridCol w:w="1753"/>
        <w:gridCol w:w="1686"/>
        <w:gridCol w:w="1629"/>
        <w:gridCol w:w="2266"/>
        <w:gridCol w:w="1268"/>
      </w:tblGrid>
      <w:tr>
        <w:trPr>
          <w:trHeight w:val="449" w:hRule="atLeast"/>
        </w:trPr>
        <w:tc>
          <w:tcPr>
            <w:tcW w:w="3578" w:type="dxa"/>
          </w:tcPr>
          <w:p>
            <w:pPr>
              <w:pStyle w:val="TableParagraph"/>
              <w:spacing w:line="179" w:lineRule="exact"/>
              <w:ind w:left="50"/>
              <w:rPr>
                <w:sz w:val="16"/>
              </w:rPr>
            </w:pPr>
            <w:r>
              <w:rPr>
                <w:sz w:val="16"/>
              </w:rPr>
              <w:t>2400</w:t>
            </w:r>
            <w:r>
              <w:rPr>
                <w:spacing w:val="-1"/>
                <w:sz w:val="16"/>
              </w:rPr>
              <w:t> </w:t>
            </w:r>
            <w:r>
              <w:rPr>
                <w:sz w:val="16"/>
              </w:rPr>
              <w:t>Pupil</w:t>
            </w:r>
            <w:r>
              <w:rPr>
                <w:spacing w:val="-1"/>
                <w:sz w:val="16"/>
              </w:rPr>
              <w:t> </w:t>
            </w:r>
            <w:r>
              <w:rPr>
                <w:spacing w:val="-2"/>
                <w:sz w:val="16"/>
              </w:rPr>
              <w:t>Health</w:t>
            </w:r>
          </w:p>
          <w:p>
            <w:pPr>
              <w:pStyle w:val="TableParagraph"/>
              <w:spacing w:before="56"/>
              <w:ind w:left="138"/>
              <w:rPr>
                <w:sz w:val="16"/>
              </w:rPr>
            </w:pPr>
            <w:r>
              <w:rPr>
                <w:sz w:val="16"/>
              </w:rPr>
              <w:t>200</w:t>
            </w:r>
            <w:r>
              <w:rPr>
                <w:spacing w:val="43"/>
                <w:sz w:val="16"/>
              </w:rPr>
              <w:t> </w:t>
            </w:r>
            <w:r>
              <w:rPr>
                <w:spacing w:val="-2"/>
                <w:sz w:val="16"/>
              </w:rPr>
              <w:t>Benefits</w:t>
            </w:r>
          </w:p>
        </w:tc>
        <w:tc>
          <w:tcPr>
            <w:tcW w:w="2531" w:type="dxa"/>
          </w:tcPr>
          <w:p>
            <w:pPr>
              <w:pStyle w:val="TableParagraph"/>
              <w:spacing w:before="4"/>
              <w:rPr>
                <w:sz w:val="20"/>
              </w:rPr>
            </w:pPr>
          </w:p>
          <w:p>
            <w:pPr>
              <w:pStyle w:val="TableParagraph"/>
              <w:ind w:right="380"/>
              <w:jc w:val="right"/>
              <w:rPr>
                <w:sz w:val="16"/>
              </w:rPr>
            </w:pPr>
            <w:r>
              <w:rPr>
                <w:spacing w:val="-2"/>
                <w:sz w:val="16"/>
              </w:rPr>
              <w:t>329,848.00</w:t>
            </w:r>
          </w:p>
        </w:tc>
        <w:tc>
          <w:tcPr>
            <w:tcW w:w="1753" w:type="dxa"/>
          </w:tcPr>
          <w:p>
            <w:pPr>
              <w:pStyle w:val="TableParagraph"/>
              <w:spacing w:before="4"/>
              <w:rPr>
                <w:sz w:val="20"/>
              </w:rPr>
            </w:pPr>
          </w:p>
          <w:p>
            <w:pPr>
              <w:pStyle w:val="TableParagraph"/>
              <w:ind w:right="438"/>
              <w:jc w:val="right"/>
              <w:rPr>
                <w:sz w:val="16"/>
              </w:rPr>
            </w:pPr>
            <w:r>
              <w:rPr>
                <w:spacing w:val="-2"/>
                <w:sz w:val="16"/>
              </w:rPr>
              <w:t>23,734.84</w:t>
            </w:r>
          </w:p>
        </w:tc>
        <w:tc>
          <w:tcPr>
            <w:tcW w:w="1686" w:type="dxa"/>
          </w:tcPr>
          <w:p>
            <w:pPr>
              <w:pStyle w:val="TableParagraph"/>
              <w:spacing w:before="4"/>
              <w:rPr>
                <w:sz w:val="20"/>
              </w:rPr>
            </w:pPr>
          </w:p>
          <w:p>
            <w:pPr>
              <w:pStyle w:val="TableParagraph"/>
              <w:ind w:right="444"/>
              <w:jc w:val="right"/>
              <w:rPr>
                <w:sz w:val="16"/>
              </w:rPr>
            </w:pPr>
            <w:r>
              <w:rPr>
                <w:spacing w:val="-2"/>
                <w:sz w:val="16"/>
              </w:rPr>
              <w:t>13,464.06</w:t>
            </w:r>
          </w:p>
        </w:tc>
        <w:tc>
          <w:tcPr>
            <w:tcW w:w="1629" w:type="dxa"/>
          </w:tcPr>
          <w:p>
            <w:pPr>
              <w:pStyle w:val="TableParagraph"/>
              <w:spacing w:before="4"/>
              <w:rPr>
                <w:sz w:val="20"/>
              </w:rPr>
            </w:pPr>
          </w:p>
          <w:p>
            <w:pPr>
              <w:pStyle w:val="TableParagraph"/>
              <w:ind w:right="381"/>
              <w:jc w:val="right"/>
              <w:rPr>
                <w:sz w:val="16"/>
              </w:rPr>
            </w:pPr>
            <w:r>
              <w:rPr>
                <w:spacing w:val="-4"/>
                <w:sz w:val="16"/>
              </w:rPr>
              <w:t>0.00</w:t>
            </w:r>
          </w:p>
        </w:tc>
        <w:tc>
          <w:tcPr>
            <w:tcW w:w="2266" w:type="dxa"/>
          </w:tcPr>
          <w:p>
            <w:pPr>
              <w:pStyle w:val="TableParagraph"/>
              <w:spacing w:before="4"/>
              <w:rPr>
                <w:sz w:val="20"/>
              </w:rPr>
            </w:pPr>
          </w:p>
          <w:p>
            <w:pPr>
              <w:pStyle w:val="TableParagraph"/>
              <w:ind w:right="949"/>
              <w:jc w:val="right"/>
              <w:rPr>
                <w:sz w:val="16"/>
              </w:rPr>
            </w:pPr>
            <w:r>
              <w:rPr>
                <w:spacing w:val="-2"/>
                <w:sz w:val="16"/>
              </w:rPr>
              <w:t>306,113.16</w:t>
            </w:r>
          </w:p>
        </w:tc>
        <w:tc>
          <w:tcPr>
            <w:tcW w:w="1268" w:type="dxa"/>
          </w:tcPr>
          <w:p>
            <w:pPr>
              <w:pStyle w:val="TableParagraph"/>
              <w:spacing w:before="4"/>
              <w:rPr>
                <w:sz w:val="20"/>
              </w:rPr>
            </w:pPr>
          </w:p>
          <w:p>
            <w:pPr>
              <w:pStyle w:val="TableParagraph"/>
              <w:ind w:right="47"/>
              <w:jc w:val="right"/>
              <w:rPr>
                <w:sz w:val="16"/>
              </w:rPr>
            </w:pPr>
            <w:r>
              <w:rPr>
                <w:sz w:val="16"/>
              </w:rPr>
              <w:t>7</w:t>
            </w:r>
          </w:p>
        </w:tc>
      </w:tr>
      <w:tr>
        <w:trPr>
          <w:trHeight w:val="240" w:hRule="atLeast"/>
        </w:trPr>
        <w:tc>
          <w:tcPr>
            <w:tcW w:w="3578"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133,500.00</w:t>
            </w:r>
          </w:p>
        </w:tc>
        <w:tc>
          <w:tcPr>
            <w:tcW w:w="1753" w:type="dxa"/>
          </w:tcPr>
          <w:p>
            <w:pPr>
              <w:pStyle w:val="TableParagraph"/>
              <w:spacing w:before="25"/>
              <w:ind w:right="438"/>
              <w:jc w:val="right"/>
              <w:rPr>
                <w:sz w:val="16"/>
              </w:rPr>
            </w:pPr>
            <w:r>
              <w:rPr>
                <w:spacing w:val="-2"/>
                <w:sz w:val="16"/>
              </w:rPr>
              <w:t>12,043.40</w:t>
            </w:r>
          </w:p>
        </w:tc>
        <w:tc>
          <w:tcPr>
            <w:tcW w:w="1686" w:type="dxa"/>
          </w:tcPr>
          <w:p>
            <w:pPr>
              <w:pStyle w:val="TableParagraph"/>
              <w:spacing w:before="25"/>
              <w:ind w:right="445"/>
              <w:jc w:val="right"/>
              <w:rPr>
                <w:sz w:val="16"/>
              </w:rPr>
            </w:pPr>
            <w:r>
              <w:rPr>
                <w:spacing w:val="-2"/>
                <w:sz w:val="16"/>
              </w:rPr>
              <w:t>6,533.90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121,456.60</w:t>
            </w:r>
          </w:p>
        </w:tc>
        <w:tc>
          <w:tcPr>
            <w:tcW w:w="1268" w:type="dxa"/>
          </w:tcPr>
          <w:p>
            <w:pPr>
              <w:pStyle w:val="TableParagraph"/>
              <w:spacing w:before="25"/>
              <w:ind w:right="47"/>
              <w:jc w:val="right"/>
              <w:rPr>
                <w:sz w:val="16"/>
              </w:rPr>
            </w:pPr>
            <w:r>
              <w:rPr>
                <w:sz w:val="16"/>
              </w:rPr>
              <w:t>9</w:t>
            </w:r>
          </w:p>
        </w:tc>
      </w:tr>
      <w:tr>
        <w:trPr>
          <w:trHeight w:val="240" w:hRule="atLeast"/>
        </w:trPr>
        <w:tc>
          <w:tcPr>
            <w:tcW w:w="3578" w:type="dxa"/>
          </w:tcPr>
          <w:p>
            <w:pPr>
              <w:pStyle w:val="TableParagraph"/>
              <w:spacing w:before="25"/>
              <w:ind w:left="138"/>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531" w:type="dxa"/>
          </w:tcPr>
          <w:p>
            <w:pPr>
              <w:pStyle w:val="TableParagraph"/>
              <w:spacing w:before="25"/>
              <w:ind w:right="381"/>
              <w:jc w:val="right"/>
              <w:rPr>
                <w:sz w:val="16"/>
              </w:rPr>
            </w:pPr>
            <w:r>
              <w:rPr>
                <w:spacing w:val="-2"/>
                <w:sz w:val="16"/>
              </w:rPr>
              <w:t>2,000.00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0"/>
              <w:jc w:val="right"/>
              <w:rPr>
                <w:sz w:val="16"/>
              </w:rPr>
            </w:pPr>
            <w:r>
              <w:rPr>
                <w:spacing w:val="-2"/>
                <w:sz w:val="16"/>
              </w:rPr>
              <w:t>921.00</w:t>
            </w:r>
          </w:p>
        </w:tc>
        <w:tc>
          <w:tcPr>
            <w:tcW w:w="2266" w:type="dxa"/>
          </w:tcPr>
          <w:p>
            <w:pPr>
              <w:pStyle w:val="TableParagraph"/>
              <w:spacing w:before="25"/>
              <w:ind w:right="950"/>
              <w:jc w:val="right"/>
              <w:rPr>
                <w:sz w:val="16"/>
              </w:rPr>
            </w:pPr>
            <w:r>
              <w:rPr>
                <w:spacing w:val="-2"/>
                <w:sz w:val="16"/>
              </w:rPr>
              <w:t>1,079.00</w:t>
            </w:r>
          </w:p>
        </w:tc>
        <w:tc>
          <w:tcPr>
            <w:tcW w:w="1268" w:type="dxa"/>
          </w:tcPr>
          <w:p>
            <w:pPr>
              <w:pStyle w:val="TableParagraph"/>
              <w:spacing w:before="25"/>
              <w:ind w:right="46"/>
              <w:jc w:val="right"/>
              <w:rPr>
                <w:sz w:val="16"/>
              </w:rPr>
            </w:pPr>
            <w:r>
              <w:rPr>
                <w:spacing w:val="-5"/>
                <w:sz w:val="16"/>
              </w:rPr>
              <w:t>46</w:t>
            </w:r>
          </w:p>
        </w:tc>
      </w:tr>
      <w:tr>
        <w:trPr>
          <w:trHeight w:val="240" w:hRule="atLeast"/>
        </w:trPr>
        <w:tc>
          <w:tcPr>
            <w:tcW w:w="3578" w:type="dxa"/>
          </w:tcPr>
          <w:p>
            <w:pPr>
              <w:pStyle w:val="TableParagraph"/>
              <w:spacing w:before="25"/>
              <w:ind w:left="138"/>
              <w:rPr>
                <w:sz w:val="16"/>
              </w:rPr>
            </w:pPr>
            <w:r>
              <w:rPr>
                <w:sz w:val="16"/>
              </w:rPr>
              <w:t>600</w:t>
            </w:r>
            <w:r>
              <w:rPr>
                <w:spacing w:val="43"/>
                <w:sz w:val="16"/>
              </w:rPr>
              <w:t> </w:t>
            </w:r>
            <w:r>
              <w:rPr>
                <w:spacing w:val="-2"/>
                <w:sz w:val="16"/>
              </w:rPr>
              <w:t>Supplies</w:t>
            </w:r>
          </w:p>
        </w:tc>
        <w:tc>
          <w:tcPr>
            <w:tcW w:w="2531" w:type="dxa"/>
          </w:tcPr>
          <w:p>
            <w:pPr>
              <w:pStyle w:val="TableParagraph"/>
              <w:spacing w:before="25"/>
              <w:ind w:right="380"/>
              <w:jc w:val="right"/>
              <w:rPr>
                <w:sz w:val="16"/>
              </w:rPr>
            </w:pPr>
            <w:r>
              <w:rPr>
                <w:spacing w:val="-2"/>
                <w:sz w:val="16"/>
              </w:rPr>
              <w:t>14,900.00</w:t>
            </w:r>
          </w:p>
        </w:tc>
        <w:tc>
          <w:tcPr>
            <w:tcW w:w="1753" w:type="dxa"/>
          </w:tcPr>
          <w:p>
            <w:pPr>
              <w:pStyle w:val="TableParagraph"/>
              <w:spacing w:before="25"/>
              <w:ind w:right="439"/>
              <w:jc w:val="right"/>
              <w:rPr>
                <w:sz w:val="16"/>
              </w:rPr>
            </w:pPr>
            <w:r>
              <w:rPr>
                <w:spacing w:val="-2"/>
                <w:sz w:val="16"/>
              </w:rPr>
              <w:t>5,806.45</w:t>
            </w:r>
          </w:p>
        </w:tc>
        <w:tc>
          <w:tcPr>
            <w:tcW w:w="1686" w:type="dxa"/>
          </w:tcPr>
          <w:p>
            <w:pPr>
              <w:pStyle w:val="TableParagraph"/>
              <w:spacing w:before="25"/>
              <w:ind w:right="445"/>
              <w:jc w:val="right"/>
              <w:rPr>
                <w:sz w:val="16"/>
              </w:rPr>
            </w:pPr>
            <w:r>
              <w:rPr>
                <w:spacing w:val="-2"/>
                <w:sz w:val="16"/>
              </w:rPr>
              <w:t>5,806.45</w:t>
            </w:r>
          </w:p>
        </w:tc>
        <w:tc>
          <w:tcPr>
            <w:tcW w:w="1629" w:type="dxa"/>
          </w:tcPr>
          <w:p>
            <w:pPr>
              <w:pStyle w:val="TableParagraph"/>
              <w:spacing w:before="25"/>
              <w:ind w:right="379"/>
              <w:jc w:val="right"/>
              <w:rPr>
                <w:sz w:val="16"/>
              </w:rPr>
            </w:pPr>
            <w:r>
              <w:rPr>
                <w:spacing w:val="-2"/>
                <w:sz w:val="16"/>
              </w:rPr>
              <w:t>3,741.65</w:t>
            </w:r>
          </w:p>
        </w:tc>
        <w:tc>
          <w:tcPr>
            <w:tcW w:w="2266" w:type="dxa"/>
          </w:tcPr>
          <w:p>
            <w:pPr>
              <w:pStyle w:val="TableParagraph"/>
              <w:spacing w:before="25"/>
              <w:ind w:right="950"/>
              <w:jc w:val="right"/>
              <w:rPr>
                <w:sz w:val="16"/>
              </w:rPr>
            </w:pPr>
            <w:r>
              <w:rPr>
                <w:spacing w:val="-2"/>
                <w:sz w:val="16"/>
              </w:rPr>
              <w:t>5,351.90</w:t>
            </w:r>
          </w:p>
        </w:tc>
        <w:tc>
          <w:tcPr>
            <w:tcW w:w="1268" w:type="dxa"/>
          </w:tcPr>
          <w:p>
            <w:pPr>
              <w:pStyle w:val="TableParagraph"/>
              <w:spacing w:before="25"/>
              <w:ind w:right="46"/>
              <w:jc w:val="right"/>
              <w:rPr>
                <w:sz w:val="16"/>
              </w:rPr>
            </w:pPr>
            <w:r>
              <w:rPr>
                <w:spacing w:val="-5"/>
                <w:sz w:val="16"/>
              </w:rPr>
              <w:t>64</w:t>
            </w:r>
          </w:p>
        </w:tc>
      </w:tr>
      <w:tr>
        <w:trPr>
          <w:trHeight w:val="360" w:hRule="atLeast"/>
        </w:trPr>
        <w:tc>
          <w:tcPr>
            <w:tcW w:w="3578" w:type="dxa"/>
          </w:tcPr>
          <w:p>
            <w:pPr>
              <w:pStyle w:val="TableParagraph"/>
              <w:spacing w:before="25"/>
              <w:ind w:left="50"/>
              <w:rPr>
                <w:sz w:val="16"/>
              </w:rPr>
            </w:pPr>
            <w:r>
              <w:rPr>
                <w:sz w:val="16"/>
              </w:rPr>
              <w:t>2400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31" w:type="dxa"/>
          </w:tcPr>
          <w:p>
            <w:pPr>
              <w:pStyle w:val="TableParagraph"/>
              <w:spacing w:before="25"/>
              <w:ind w:right="380"/>
              <w:jc w:val="right"/>
              <w:rPr>
                <w:sz w:val="16"/>
              </w:rPr>
            </w:pPr>
            <w:r>
              <w:rPr>
                <w:spacing w:val="-2"/>
                <w:sz w:val="16"/>
              </w:rPr>
              <w:t>950,331.00</w:t>
            </w:r>
          </w:p>
        </w:tc>
        <w:tc>
          <w:tcPr>
            <w:tcW w:w="1753" w:type="dxa"/>
          </w:tcPr>
          <w:p>
            <w:pPr>
              <w:pStyle w:val="TableParagraph"/>
              <w:spacing w:before="25"/>
              <w:ind w:right="438"/>
              <w:jc w:val="right"/>
              <w:rPr>
                <w:sz w:val="16"/>
              </w:rPr>
            </w:pPr>
            <w:r>
              <w:rPr>
                <w:spacing w:val="-2"/>
                <w:sz w:val="16"/>
              </w:rPr>
              <w:t>44,434.32</w:t>
            </w:r>
          </w:p>
        </w:tc>
        <w:tc>
          <w:tcPr>
            <w:tcW w:w="1686" w:type="dxa"/>
          </w:tcPr>
          <w:p>
            <w:pPr>
              <w:pStyle w:val="TableParagraph"/>
              <w:spacing w:before="25"/>
              <w:ind w:right="444"/>
              <w:jc w:val="right"/>
              <w:rPr>
                <w:sz w:val="16"/>
              </w:rPr>
            </w:pPr>
            <w:r>
              <w:rPr>
                <w:spacing w:val="-2"/>
                <w:sz w:val="16"/>
              </w:rPr>
              <w:t>28,654.04</w:t>
            </w:r>
          </w:p>
        </w:tc>
        <w:tc>
          <w:tcPr>
            <w:tcW w:w="1629" w:type="dxa"/>
          </w:tcPr>
          <w:p>
            <w:pPr>
              <w:pStyle w:val="TableParagraph"/>
              <w:spacing w:before="25"/>
              <w:ind w:right="379"/>
              <w:jc w:val="right"/>
              <w:rPr>
                <w:sz w:val="16"/>
              </w:rPr>
            </w:pPr>
            <w:r>
              <w:rPr>
                <w:spacing w:val="-2"/>
                <w:sz w:val="16"/>
              </w:rPr>
              <w:t>4,662.65</w:t>
            </w:r>
          </w:p>
        </w:tc>
        <w:tc>
          <w:tcPr>
            <w:tcW w:w="2266" w:type="dxa"/>
          </w:tcPr>
          <w:p>
            <w:pPr>
              <w:pStyle w:val="TableParagraph"/>
              <w:spacing w:before="25"/>
              <w:ind w:right="949"/>
              <w:jc w:val="right"/>
              <w:rPr>
                <w:sz w:val="16"/>
              </w:rPr>
            </w:pPr>
            <w:r>
              <w:rPr>
                <w:spacing w:val="-2"/>
                <w:sz w:val="16"/>
              </w:rPr>
              <w:t>901,234.03</w:t>
            </w:r>
          </w:p>
        </w:tc>
        <w:tc>
          <w:tcPr>
            <w:tcW w:w="1268" w:type="dxa"/>
          </w:tcPr>
          <w:p>
            <w:pPr>
              <w:pStyle w:val="TableParagraph"/>
              <w:spacing w:before="25"/>
              <w:ind w:right="47"/>
              <w:jc w:val="right"/>
              <w:rPr>
                <w:sz w:val="16"/>
              </w:rPr>
            </w:pPr>
            <w:r>
              <w:rPr>
                <w:sz w:val="16"/>
              </w:rPr>
              <w:t>5</w:t>
            </w:r>
          </w:p>
        </w:tc>
      </w:tr>
      <w:tr>
        <w:trPr>
          <w:trHeight w:val="600" w:hRule="atLeast"/>
        </w:trPr>
        <w:tc>
          <w:tcPr>
            <w:tcW w:w="3578" w:type="dxa"/>
          </w:tcPr>
          <w:p>
            <w:pPr>
              <w:pStyle w:val="TableParagraph"/>
              <w:spacing w:before="145"/>
              <w:ind w:left="50"/>
              <w:rPr>
                <w:sz w:val="16"/>
              </w:rPr>
            </w:pPr>
            <w:r>
              <w:rPr>
                <w:sz w:val="16"/>
              </w:rPr>
              <w:t>2500</w:t>
            </w:r>
            <w:r>
              <w:rPr>
                <w:spacing w:val="-1"/>
                <w:sz w:val="16"/>
              </w:rPr>
              <w:t> </w:t>
            </w:r>
            <w:r>
              <w:rPr>
                <w:spacing w:val="-2"/>
                <w:sz w:val="16"/>
              </w:rPr>
              <w:t>Business</w:t>
            </w:r>
          </w:p>
          <w:p>
            <w:pPr>
              <w:pStyle w:val="TableParagraph"/>
              <w:spacing w:before="56"/>
              <w:ind w:left="138"/>
              <w:rPr>
                <w:sz w:val="16"/>
              </w:rPr>
            </w:pPr>
            <w:r>
              <w:rPr>
                <w:sz w:val="16"/>
              </w:rPr>
              <w:t>100</w:t>
            </w:r>
            <w:r>
              <w:rPr>
                <w:spacing w:val="43"/>
                <w:sz w:val="16"/>
              </w:rPr>
              <w:t> </w:t>
            </w:r>
            <w:r>
              <w:rPr>
                <w:spacing w:val="-2"/>
                <w:sz w:val="16"/>
              </w:rPr>
              <w:t>Salaries</w:t>
            </w:r>
          </w:p>
        </w:tc>
        <w:tc>
          <w:tcPr>
            <w:tcW w:w="2531" w:type="dxa"/>
          </w:tcPr>
          <w:p>
            <w:pPr>
              <w:pStyle w:val="TableParagraph"/>
              <w:rPr>
                <w:sz w:val="18"/>
              </w:rPr>
            </w:pPr>
          </w:p>
          <w:p>
            <w:pPr>
              <w:pStyle w:val="TableParagraph"/>
              <w:spacing w:before="5"/>
              <w:rPr>
                <w:sz w:val="15"/>
              </w:rPr>
            </w:pPr>
          </w:p>
          <w:p>
            <w:pPr>
              <w:pStyle w:val="TableParagraph"/>
              <w:spacing w:before="1"/>
              <w:ind w:right="380"/>
              <w:jc w:val="right"/>
              <w:rPr>
                <w:sz w:val="16"/>
              </w:rPr>
            </w:pPr>
            <w:r>
              <w:rPr>
                <w:spacing w:val="-2"/>
                <w:sz w:val="16"/>
              </w:rPr>
              <w:t>354,090.00</w:t>
            </w:r>
          </w:p>
        </w:tc>
        <w:tc>
          <w:tcPr>
            <w:tcW w:w="1753" w:type="dxa"/>
          </w:tcPr>
          <w:p>
            <w:pPr>
              <w:pStyle w:val="TableParagraph"/>
              <w:rPr>
                <w:sz w:val="18"/>
              </w:rPr>
            </w:pPr>
          </w:p>
          <w:p>
            <w:pPr>
              <w:pStyle w:val="TableParagraph"/>
              <w:spacing w:before="5"/>
              <w:rPr>
                <w:sz w:val="15"/>
              </w:rPr>
            </w:pPr>
          </w:p>
          <w:p>
            <w:pPr>
              <w:pStyle w:val="TableParagraph"/>
              <w:spacing w:before="1"/>
              <w:ind w:right="438"/>
              <w:jc w:val="right"/>
              <w:rPr>
                <w:sz w:val="16"/>
              </w:rPr>
            </w:pPr>
            <w:r>
              <w:rPr>
                <w:spacing w:val="-2"/>
                <w:sz w:val="16"/>
              </w:rPr>
              <w:t>62,635.04</w:t>
            </w:r>
          </w:p>
        </w:tc>
        <w:tc>
          <w:tcPr>
            <w:tcW w:w="1686" w:type="dxa"/>
          </w:tcPr>
          <w:p>
            <w:pPr>
              <w:pStyle w:val="TableParagraph"/>
              <w:rPr>
                <w:sz w:val="18"/>
              </w:rPr>
            </w:pPr>
          </w:p>
          <w:p>
            <w:pPr>
              <w:pStyle w:val="TableParagraph"/>
              <w:spacing w:before="5"/>
              <w:rPr>
                <w:sz w:val="15"/>
              </w:rPr>
            </w:pPr>
          </w:p>
          <w:p>
            <w:pPr>
              <w:pStyle w:val="TableParagraph"/>
              <w:spacing w:before="1"/>
              <w:ind w:right="444"/>
              <w:jc w:val="right"/>
              <w:rPr>
                <w:sz w:val="16"/>
              </w:rPr>
            </w:pPr>
            <w:r>
              <w:rPr>
                <w:spacing w:val="-2"/>
                <w:sz w:val="16"/>
              </w:rPr>
              <w:t>31,035.36</w:t>
            </w:r>
          </w:p>
        </w:tc>
        <w:tc>
          <w:tcPr>
            <w:tcW w:w="1629" w:type="dxa"/>
          </w:tcPr>
          <w:p>
            <w:pPr>
              <w:pStyle w:val="TableParagraph"/>
              <w:rPr>
                <w:sz w:val="18"/>
              </w:rPr>
            </w:pPr>
          </w:p>
          <w:p>
            <w:pPr>
              <w:pStyle w:val="TableParagraph"/>
              <w:spacing w:before="5"/>
              <w:rPr>
                <w:sz w:val="15"/>
              </w:rPr>
            </w:pPr>
          </w:p>
          <w:p>
            <w:pPr>
              <w:pStyle w:val="TableParagraph"/>
              <w:spacing w:before="1"/>
              <w:ind w:right="381"/>
              <w:jc w:val="right"/>
              <w:rPr>
                <w:sz w:val="16"/>
              </w:rPr>
            </w:pPr>
            <w:r>
              <w:rPr>
                <w:spacing w:val="-4"/>
                <w:sz w:val="16"/>
              </w:rPr>
              <w:t>0.00</w:t>
            </w:r>
          </w:p>
        </w:tc>
        <w:tc>
          <w:tcPr>
            <w:tcW w:w="2266" w:type="dxa"/>
          </w:tcPr>
          <w:p>
            <w:pPr>
              <w:pStyle w:val="TableParagraph"/>
              <w:rPr>
                <w:sz w:val="18"/>
              </w:rPr>
            </w:pPr>
          </w:p>
          <w:p>
            <w:pPr>
              <w:pStyle w:val="TableParagraph"/>
              <w:spacing w:before="5"/>
              <w:rPr>
                <w:sz w:val="15"/>
              </w:rPr>
            </w:pPr>
          </w:p>
          <w:p>
            <w:pPr>
              <w:pStyle w:val="TableParagraph"/>
              <w:spacing w:before="1"/>
              <w:ind w:right="949"/>
              <w:jc w:val="right"/>
              <w:rPr>
                <w:sz w:val="16"/>
              </w:rPr>
            </w:pPr>
            <w:r>
              <w:rPr>
                <w:spacing w:val="-2"/>
                <w:sz w:val="16"/>
              </w:rPr>
              <w:t>291,454.96</w:t>
            </w:r>
          </w:p>
        </w:tc>
        <w:tc>
          <w:tcPr>
            <w:tcW w:w="1268" w:type="dxa"/>
          </w:tcPr>
          <w:p>
            <w:pPr>
              <w:pStyle w:val="TableParagraph"/>
              <w:rPr>
                <w:sz w:val="18"/>
              </w:rPr>
            </w:pPr>
          </w:p>
          <w:p>
            <w:pPr>
              <w:pStyle w:val="TableParagraph"/>
              <w:spacing w:before="5"/>
              <w:rPr>
                <w:sz w:val="15"/>
              </w:rPr>
            </w:pPr>
          </w:p>
          <w:p>
            <w:pPr>
              <w:pStyle w:val="TableParagraph"/>
              <w:spacing w:before="1"/>
              <w:ind w:right="46"/>
              <w:jc w:val="right"/>
              <w:rPr>
                <w:sz w:val="16"/>
              </w:rPr>
            </w:pPr>
            <w:r>
              <w:rPr>
                <w:spacing w:val="-5"/>
                <w:sz w:val="16"/>
              </w:rPr>
              <w:t>18</w:t>
            </w:r>
          </w:p>
        </w:tc>
      </w:tr>
      <w:tr>
        <w:trPr>
          <w:trHeight w:val="240" w:hRule="atLeast"/>
        </w:trPr>
        <w:tc>
          <w:tcPr>
            <w:tcW w:w="3578" w:type="dxa"/>
          </w:tcPr>
          <w:p>
            <w:pPr>
              <w:pStyle w:val="TableParagraph"/>
              <w:spacing w:before="25"/>
              <w:ind w:left="138"/>
              <w:rPr>
                <w:sz w:val="16"/>
              </w:rPr>
            </w:pPr>
            <w:r>
              <w:rPr>
                <w:sz w:val="16"/>
              </w:rPr>
              <w:t>200</w:t>
            </w:r>
            <w:r>
              <w:rPr>
                <w:spacing w:val="43"/>
                <w:sz w:val="16"/>
              </w:rPr>
              <w:t> </w:t>
            </w:r>
            <w:r>
              <w:rPr>
                <w:spacing w:val="-2"/>
                <w:sz w:val="16"/>
              </w:rPr>
              <w:t>Benefits</w:t>
            </w:r>
          </w:p>
        </w:tc>
        <w:tc>
          <w:tcPr>
            <w:tcW w:w="2531" w:type="dxa"/>
          </w:tcPr>
          <w:p>
            <w:pPr>
              <w:pStyle w:val="TableParagraph"/>
              <w:spacing w:before="25"/>
              <w:ind w:right="380"/>
              <w:jc w:val="right"/>
              <w:rPr>
                <w:sz w:val="16"/>
              </w:rPr>
            </w:pPr>
            <w:r>
              <w:rPr>
                <w:spacing w:val="-2"/>
                <w:sz w:val="16"/>
              </w:rPr>
              <w:t>219,186.00</w:t>
            </w:r>
          </w:p>
        </w:tc>
        <w:tc>
          <w:tcPr>
            <w:tcW w:w="1753" w:type="dxa"/>
          </w:tcPr>
          <w:p>
            <w:pPr>
              <w:pStyle w:val="TableParagraph"/>
              <w:spacing w:before="25"/>
              <w:ind w:right="438"/>
              <w:jc w:val="right"/>
              <w:rPr>
                <w:sz w:val="16"/>
              </w:rPr>
            </w:pPr>
            <w:r>
              <w:rPr>
                <w:spacing w:val="-2"/>
                <w:sz w:val="16"/>
              </w:rPr>
              <w:t>44,236.81</w:t>
            </w:r>
          </w:p>
        </w:tc>
        <w:tc>
          <w:tcPr>
            <w:tcW w:w="1686" w:type="dxa"/>
          </w:tcPr>
          <w:p>
            <w:pPr>
              <w:pStyle w:val="TableParagraph"/>
              <w:spacing w:before="25"/>
              <w:ind w:right="444"/>
              <w:jc w:val="right"/>
              <w:rPr>
                <w:sz w:val="16"/>
              </w:rPr>
            </w:pPr>
            <w:r>
              <w:rPr>
                <w:spacing w:val="-2"/>
                <w:sz w:val="16"/>
              </w:rPr>
              <w:t>21,103.15</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174,949.19</w:t>
            </w:r>
          </w:p>
        </w:tc>
        <w:tc>
          <w:tcPr>
            <w:tcW w:w="1268" w:type="dxa"/>
          </w:tcPr>
          <w:p>
            <w:pPr>
              <w:pStyle w:val="TableParagraph"/>
              <w:spacing w:before="25"/>
              <w:ind w:right="46"/>
              <w:jc w:val="right"/>
              <w:rPr>
                <w:sz w:val="16"/>
              </w:rPr>
            </w:pPr>
            <w:r>
              <w:rPr>
                <w:spacing w:val="-5"/>
                <w:sz w:val="16"/>
              </w:rPr>
              <w:t>20</w:t>
            </w:r>
          </w:p>
        </w:tc>
      </w:tr>
      <w:tr>
        <w:trPr>
          <w:trHeight w:val="240" w:hRule="atLeast"/>
        </w:trPr>
        <w:tc>
          <w:tcPr>
            <w:tcW w:w="3578"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135,000.00</w:t>
            </w:r>
          </w:p>
        </w:tc>
        <w:tc>
          <w:tcPr>
            <w:tcW w:w="1753" w:type="dxa"/>
          </w:tcPr>
          <w:p>
            <w:pPr>
              <w:pStyle w:val="TableParagraph"/>
              <w:spacing w:before="25"/>
              <w:ind w:right="438"/>
              <w:jc w:val="right"/>
              <w:rPr>
                <w:sz w:val="16"/>
              </w:rPr>
            </w:pPr>
            <w:r>
              <w:rPr>
                <w:spacing w:val="-2"/>
                <w:sz w:val="16"/>
              </w:rPr>
              <w:t>19,327.77</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115,672.23</w:t>
            </w:r>
          </w:p>
        </w:tc>
        <w:tc>
          <w:tcPr>
            <w:tcW w:w="1268" w:type="dxa"/>
          </w:tcPr>
          <w:p>
            <w:pPr>
              <w:pStyle w:val="TableParagraph"/>
              <w:spacing w:before="25"/>
              <w:ind w:right="46"/>
              <w:jc w:val="right"/>
              <w:rPr>
                <w:sz w:val="16"/>
              </w:rPr>
            </w:pPr>
            <w:r>
              <w:rPr>
                <w:spacing w:val="-5"/>
                <w:sz w:val="16"/>
              </w:rPr>
              <w:t>14</w:t>
            </w:r>
          </w:p>
        </w:tc>
      </w:tr>
      <w:tr>
        <w:trPr>
          <w:trHeight w:val="240" w:hRule="atLeast"/>
        </w:trPr>
        <w:tc>
          <w:tcPr>
            <w:tcW w:w="3578" w:type="dxa"/>
          </w:tcPr>
          <w:p>
            <w:pPr>
              <w:pStyle w:val="TableParagraph"/>
              <w:spacing w:before="25"/>
              <w:ind w:left="138"/>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80,000.00</w:t>
            </w:r>
          </w:p>
        </w:tc>
        <w:tc>
          <w:tcPr>
            <w:tcW w:w="1753" w:type="dxa"/>
          </w:tcPr>
          <w:p>
            <w:pPr>
              <w:pStyle w:val="TableParagraph"/>
              <w:spacing w:before="25"/>
              <w:ind w:right="438"/>
              <w:jc w:val="right"/>
              <w:rPr>
                <w:sz w:val="16"/>
              </w:rPr>
            </w:pPr>
            <w:r>
              <w:rPr>
                <w:spacing w:val="-2"/>
                <w:sz w:val="16"/>
              </w:rPr>
              <w:t>10,391.61</w:t>
            </w:r>
          </w:p>
        </w:tc>
        <w:tc>
          <w:tcPr>
            <w:tcW w:w="1686" w:type="dxa"/>
          </w:tcPr>
          <w:p>
            <w:pPr>
              <w:pStyle w:val="TableParagraph"/>
              <w:spacing w:before="25"/>
              <w:ind w:right="445"/>
              <w:jc w:val="right"/>
              <w:rPr>
                <w:sz w:val="16"/>
              </w:rPr>
            </w:pPr>
            <w:r>
              <w:rPr>
                <w:spacing w:val="-2"/>
                <w:sz w:val="16"/>
              </w:rPr>
              <w:t>5,859.38</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69,608.39</w:t>
            </w:r>
          </w:p>
        </w:tc>
        <w:tc>
          <w:tcPr>
            <w:tcW w:w="1268" w:type="dxa"/>
          </w:tcPr>
          <w:p>
            <w:pPr>
              <w:pStyle w:val="TableParagraph"/>
              <w:spacing w:before="25"/>
              <w:ind w:right="46"/>
              <w:jc w:val="right"/>
              <w:rPr>
                <w:sz w:val="16"/>
              </w:rPr>
            </w:pPr>
            <w:r>
              <w:rPr>
                <w:spacing w:val="-5"/>
                <w:sz w:val="16"/>
              </w:rPr>
              <w:t>13</w:t>
            </w:r>
          </w:p>
        </w:tc>
      </w:tr>
      <w:tr>
        <w:trPr>
          <w:trHeight w:val="240" w:hRule="atLeast"/>
        </w:trPr>
        <w:tc>
          <w:tcPr>
            <w:tcW w:w="3578"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31" w:type="dxa"/>
          </w:tcPr>
          <w:p>
            <w:pPr>
              <w:pStyle w:val="TableParagraph"/>
              <w:spacing w:before="25"/>
              <w:ind w:right="380"/>
              <w:jc w:val="right"/>
              <w:rPr>
                <w:sz w:val="16"/>
              </w:rPr>
            </w:pPr>
            <w:r>
              <w:rPr>
                <w:spacing w:val="-2"/>
                <w:sz w:val="16"/>
              </w:rPr>
              <w:t>12,000.00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12,000.00</w:t>
            </w:r>
          </w:p>
        </w:tc>
        <w:tc>
          <w:tcPr>
            <w:tcW w:w="1268" w:type="dxa"/>
          </w:tcPr>
          <w:p>
            <w:pPr>
              <w:pStyle w:val="TableParagraph"/>
              <w:spacing w:before="25"/>
              <w:ind w:right="47"/>
              <w:jc w:val="right"/>
              <w:rPr>
                <w:sz w:val="16"/>
              </w:rPr>
            </w:pPr>
            <w:r>
              <w:rPr>
                <w:sz w:val="16"/>
              </w:rPr>
              <w:t>0</w:t>
            </w:r>
          </w:p>
        </w:tc>
      </w:tr>
      <w:tr>
        <w:trPr>
          <w:trHeight w:val="240" w:hRule="atLeast"/>
        </w:trPr>
        <w:tc>
          <w:tcPr>
            <w:tcW w:w="3578" w:type="dxa"/>
          </w:tcPr>
          <w:p>
            <w:pPr>
              <w:pStyle w:val="TableParagraph"/>
              <w:spacing w:before="25"/>
              <w:ind w:left="138"/>
              <w:rPr>
                <w:sz w:val="16"/>
              </w:rPr>
            </w:pPr>
            <w:r>
              <w:rPr>
                <w:sz w:val="16"/>
              </w:rPr>
              <w:t>600</w:t>
            </w:r>
            <w:r>
              <w:rPr>
                <w:spacing w:val="43"/>
                <w:sz w:val="16"/>
              </w:rPr>
              <w:t> </w:t>
            </w:r>
            <w:r>
              <w:rPr>
                <w:spacing w:val="-2"/>
                <w:sz w:val="16"/>
              </w:rPr>
              <w:t>Supplies</w:t>
            </w:r>
          </w:p>
        </w:tc>
        <w:tc>
          <w:tcPr>
            <w:tcW w:w="2531" w:type="dxa"/>
          </w:tcPr>
          <w:p>
            <w:pPr>
              <w:pStyle w:val="TableParagraph"/>
              <w:spacing w:before="25"/>
              <w:ind w:right="381"/>
              <w:jc w:val="right"/>
              <w:rPr>
                <w:sz w:val="16"/>
              </w:rPr>
            </w:pPr>
            <w:r>
              <w:rPr>
                <w:spacing w:val="-2"/>
                <w:sz w:val="16"/>
              </w:rPr>
              <w:t>5,500.00</w:t>
            </w:r>
          </w:p>
        </w:tc>
        <w:tc>
          <w:tcPr>
            <w:tcW w:w="1753" w:type="dxa"/>
          </w:tcPr>
          <w:p>
            <w:pPr>
              <w:pStyle w:val="TableParagraph"/>
              <w:spacing w:before="25"/>
              <w:ind w:right="440"/>
              <w:jc w:val="right"/>
              <w:rPr>
                <w:sz w:val="16"/>
              </w:rPr>
            </w:pPr>
            <w:r>
              <w:rPr>
                <w:spacing w:val="-2"/>
                <w:sz w:val="16"/>
              </w:rPr>
              <w:t>801.36</w:t>
            </w:r>
          </w:p>
        </w:tc>
        <w:tc>
          <w:tcPr>
            <w:tcW w:w="1686" w:type="dxa"/>
          </w:tcPr>
          <w:p>
            <w:pPr>
              <w:pStyle w:val="TableParagraph"/>
              <w:spacing w:before="25"/>
              <w:ind w:right="446"/>
              <w:jc w:val="right"/>
              <w:rPr>
                <w:sz w:val="16"/>
              </w:rPr>
            </w:pPr>
            <w:r>
              <w:rPr>
                <w:spacing w:val="-2"/>
                <w:sz w:val="16"/>
              </w:rPr>
              <w:t>776.24</w:t>
            </w:r>
          </w:p>
        </w:tc>
        <w:tc>
          <w:tcPr>
            <w:tcW w:w="1629" w:type="dxa"/>
          </w:tcPr>
          <w:p>
            <w:pPr>
              <w:pStyle w:val="TableParagraph"/>
              <w:spacing w:before="25"/>
              <w:ind w:right="381"/>
              <w:jc w:val="right"/>
              <w:rPr>
                <w:sz w:val="16"/>
              </w:rPr>
            </w:pPr>
            <w:r>
              <w:rPr>
                <w:spacing w:val="-4"/>
                <w:sz w:val="16"/>
              </w:rPr>
              <w:t>5.91</w:t>
            </w:r>
          </w:p>
        </w:tc>
        <w:tc>
          <w:tcPr>
            <w:tcW w:w="2266" w:type="dxa"/>
          </w:tcPr>
          <w:p>
            <w:pPr>
              <w:pStyle w:val="TableParagraph"/>
              <w:spacing w:before="25"/>
              <w:ind w:right="950"/>
              <w:jc w:val="right"/>
              <w:rPr>
                <w:sz w:val="16"/>
              </w:rPr>
            </w:pPr>
            <w:r>
              <w:rPr>
                <w:spacing w:val="-2"/>
                <w:sz w:val="16"/>
              </w:rPr>
              <w:t>4,692.73</w:t>
            </w:r>
          </w:p>
        </w:tc>
        <w:tc>
          <w:tcPr>
            <w:tcW w:w="1268" w:type="dxa"/>
          </w:tcPr>
          <w:p>
            <w:pPr>
              <w:pStyle w:val="TableParagraph"/>
              <w:spacing w:before="25"/>
              <w:ind w:right="46"/>
              <w:jc w:val="right"/>
              <w:rPr>
                <w:sz w:val="16"/>
              </w:rPr>
            </w:pPr>
            <w:r>
              <w:rPr>
                <w:spacing w:val="-5"/>
                <w:sz w:val="16"/>
              </w:rPr>
              <w:t>15</w:t>
            </w:r>
          </w:p>
        </w:tc>
      </w:tr>
      <w:tr>
        <w:trPr>
          <w:trHeight w:val="240" w:hRule="atLeast"/>
        </w:trPr>
        <w:tc>
          <w:tcPr>
            <w:tcW w:w="3578" w:type="dxa"/>
          </w:tcPr>
          <w:p>
            <w:pPr>
              <w:pStyle w:val="TableParagraph"/>
              <w:spacing w:before="25"/>
              <w:ind w:left="138"/>
              <w:rPr>
                <w:sz w:val="16"/>
              </w:rPr>
            </w:pPr>
            <w:r>
              <w:rPr>
                <w:sz w:val="16"/>
              </w:rPr>
              <w:t>700</w:t>
            </w:r>
            <w:r>
              <w:rPr>
                <w:spacing w:val="43"/>
                <w:sz w:val="16"/>
              </w:rPr>
              <w:t> </w:t>
            </w:r>
            <w:r>
              <w:rPr>
                <w:spacing w:val="-2"/>
                <w:sz w:val="16"/>
              </w:rPr>
              <w:t>Property</w:t>
            </w:r>
          </w:p>
        </w:tc>
        <w:tc>
          <w:tcPr>
            <w:tcW w:w="2531" w:type="dxa"/>
          </w:tcPr>
          <w:p>
            <w:pPr>
              <w:pStyle w:val="TableParagraph"/>
              <w:spacing w:before="25"/>
              <w:ind w:right="381"/>
              <w:jc w:val="right"/>
              <w:rPr>
                <w:sz w:val="16"/>
              </w:rPr>
            </w:pPr>
            <w:r>
              <w:rPr>
                <w:spacing w:val="-2"/>
                <w:sz w:val="16"/>
              </w:rPr>
              <w:t>5,000.00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50"/>
              <w:jc w:val="right"/>
              <w:rPr>
                <w:sz w:val="16"/>
              </w:rPr>
            </w:pPr>
            <w:r>
              <w:rPr>
                <w:spacing w:val="-2"/>
                <w:sz w:val="16"/>
              </w:rPr>
              <w:t>5,000.00</w:t>
            </w:r>
          </w:p>
        </w:tc>
        <w:tc>
          <w:tcPr>
            <w:tcW w:w="1268" w:type="dxa"/>
          </w:tcPr>
          <w:p>
            <w:pPr>
              <w:pStyle w:val="TableParagraph"/>
              <w:spacing w:before="25"/>
              <w:ind w:right="47"/>
              <w:jc w:val="right"/>
              <w:rPr>
                <w:sz w:val="16"/>
              </w:rPr>
            </w:pPr>
            <w:r>
              <w:rPr>
                <w:sz w:val="16"/>
              </w:rPr>
              <w:t>0</w:t>
            </w:r>
          </w:p>
        </w:tc>
      </w:tr>
      <w:tr>
        <w:trPr>
          <w:trHeight w:val="240" w:hRule="atLeast"/>
        </w:trPr>
        <w:tc>
          <w:tcPr>
            <w:tcW w:w="3578" w:type="dxa"/>
          </w:tcPr>
          <w:p>
            <w:pPr>
              <w:pStyle w:val="TableParagraph"/>
              <w:spacing w:before="25"/>
              <w:ind w:left="138"/>
              <w:rPr>
                <w:sz w:val="16"/>
              </w:rPr>
            </w:pPr>
            <w:r>
              <w:rPr>
                <w:sz w:val="16"/>
              </w:rPr>
              <w:t>800</w:t>
            </w:r>
            <w:r>
              <w:rPr>
                <w:spacing w:val="43"/>
                <w:sz w:val="16"/>
              </w:rPr>
              <w:t> </w:t>
            </w:r>
            <w:r>
              <w:rPr>
                <w:sz w:val="16"/>
              </w:rPr>
              <w:t>Other</w:t>
            </w:r>
            <w:r>
              <w:rPr>
                <w:spacing w:val="-1"/>
                <w:sz w:val="16"/>
              </w:rPr>
              <w:t> </w:t>
            </w:r>
            <w:r>
              <w:rPr>
                <w:spacing w:val="-2"/>
                <w:sz w:val="16"/>
              </w:rPr>
              <w:t>Objects</w:t>
            </w:r>
          </w:p>
        </w:tc>
        <w:tc>
          <w:tcPr>
            <w:tcW w:w="2531" w:type="dxa"/>
          </w:tcPr>
          <w:p>
            <w:pPr>
              <w:pStyle w:val="TableParagraph"/>
              <w:spacing w:before="25"/>
              <w:ind w:right="381"/>
              <w:jc w:val="right"/>
              <w:rPr>
                <w:sz w:val="16"/>
              </w:rPr>
            </w:pPr>
            <w:r>
              <w:rPr>
                <w:spacing w:val="-2"/>
                <w:sz w:val="16"/>
              </w:rPr>
              <w:t>2,500.00</w:t>
            </w:r>
          </w:p>
        </w:tc>
        <w:tc>
          <w:tcPr>
            <w:tcW w:w="1753" w:type="dxa"/>
          </w:tcPr>
          <w:p>
            <w:pPr>
              <w:pStyle w:val="TableParagraph"/>
              <w:spacing w:before="25"/>
              <w:ind w:right="439"/>
              <w:jc w:val="right"/>
              <w:rPr>
                <w:sz w:val="16"/>
              </w:rPr>
            </w:pPr>
            <w:r>
              <w:rPr>
                <w:spacing w:val="-2"/>
                <w:sz w:val="16"/>
              </w:rPr>
              <w:t>1,706.92</w:t>
            </w:r>
          </w:p>
        </w:tc>
        <w:tc>
          <w:tcPr>
            <w:tcW w:w="1686" w:type="dxa"/>
          </w:tcPr>
          <w:p>
            <w:pPr>
              <w:pStyle w:val="TableParagraph"/>
              <w:spacing w:before="25"/>
              <w:ind w:right="445"/>
              <w:jc w:val="right"/>
              <w:rPr>
                <w:sz w:val="16"/>
              </w:rPr>
            </w:pPr>
            <w:r>
              <w:rPr>
                <w:spacing w:val="-2"/>
                <w:sz w:val="16"/>
              </w:rPr>
              <w:t>1,631.92</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51"/>
              <w:jc w:val="right"/>
              <w:rPr>
                <w:sz w:val="16"/>
              </w:rPr>
            </w:pPr>
            <w:r>
              <w:rPr>
                <w:spacing w:val="-2"/>
                <w:sz w:val="16"/>
              </w:rPr>
              <w:t>793.08</w:t>
            </w:r>
          </w:p>
        </w:tc>
        <w:tc>
          <w:tcPr>
            <w:tcW w:w="1268" w:type="dxa"/>
          </w:tcPr>
          <w:p>
            <w:pPr>
              <w:pStyle w:val="TableParagraph"/>
              <w:spacing w:before="25"/>
              <w:ind w:right="46"/>
              <w:jc w:val="right"/>
              <w:rPr>
                <w:sz w:val="16"/>
              </w:rPr>
            </w:pPr>
            <w:r>
              <w:rPr>
                <w:spacing w:val="-5"/>
                <w:sz w:val="16"/>
              </w:rPr>
              <w:t>68</w:t>
            </w:r>
          </w:p>
        </w:tc>
      </w:tr>
      <w:tr>
        <w:trPr>
          <w:trHeight w:val="360" w:hRule="atLeast"/>
        </w:trPr>
        <w:tc>
          <w:tcPr>
            <w:tcW w:w="3578" w:type="dxa"/>
          </w:tcPr>
          <w:p>
            <w:pPr>
              <w:pStyle w:val="TableParagraph"/>
              <w:spacing w:before="25"/>
              <w:ind w:left="50"/>
              <w:rPr>
                <w:sz w:val="16"/>
              </w:rPr>
            </w:pPr>
            <w:r>
              <w:rPr>
                <w:sz w:val="16"/>
              </w:rPr>
              <w:t>2500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31" w:type="dxa"/>
          </w:tcPr>
          <w:p>
            <w:pPr>
              <w:pStyle w:val="TableParagraph"/>
              <w:spacing w:before="25"/>
              <w:ind w:right="380"/>
              <w:jc w:val="right"/>
              <w:rPr>
                <w:sz w:val="16"/>
              </w:rPr>
            </w:pPr>
            <w:r>
              <w:rPr>
                <w:spacing w:val="-2"/>
                <w:sz w:val="16"/>
              </w:rPr>
              <w:t>813,276.00</w:t>
            </w:r>
          </w:p>
        </w:tc>
        <w:tc>
          <w:tcPr>
            <w:tcW w:w="1753" w:type="dxa"/>
          </w:tcPr>
          <w:p>
            <w:pPr>
              <w:pStyle w:val="TableParagraph"/>
              <w:spacing w:before="25"/>
              <w:ind w:right="438"/>
              <w:jc w:val="right"/>
              <w:rPr>
                <w:sz w:val="16"/>
              </w:rPr>
            </w:pPr>
            <w:r>
              <w:rPr>
                <w:spacing w:val="-2"/>
                <w:sz w:val="16"/>
              </w:rPr>
              <w:t>139,099.51</w:t>
            </w:r>
          </w:p>
        </w:tc>
        <w:tc>
          <w:tcPr>
            <w:tcW w:w="1686" w:type="dxa"/>
          </w:tcPr>
          <w:p>
            <w:pPr>
              <w:pStyle w:val="TableParagraph"/>
              <w:spacing w:before="25"/>
              <w:ind w:right="444"/>
              <w:jc w:val="right"/>
              <w:rPr>
                <w:sz w:val="16"/>
              </w:rPr>
            </w:pPr>
            <w:r>
              <w:rPr>
                <w:spacing w:val="-2"/>
                <w:sz w:val="16"/>
              </w:rPr>
              <w:t>60,406.05</w:t>
            </w:r>
          </w:p>
        </w:tc>
        <w:tc>
          <w:tcPr>
            <w:tcW w:w="1629" w:type="dxa"/>
          </w:tcPr>
          <w:p>
            <w:pPr>
              <w:pStyle w:val="TableParagraph"/>
              <w:spacing w:before="25"/>
              <w:ind w:right="381"/>
              <w:jc w:val="right"/>
              <w:rPr>
                <w:sz w:val="16"/>
              </w:rPr>
            </w:pPr>
            <w:r>
              <w:rPr>
                <w:spacing w:val="-4"/>
                <w:sz w:val="16"/>
              </w:rPr>
              <w:t>5.91</w:t>
            </w:r>
          </w:p>
        </w:tc>
        <w:tc>
          <w:tcPr>
            <w:tcW w:w="2266" w:type="dxa"/>
          </w:tcPr>
          <w:p>
            <w:pPr>
              <w:pStyle w:val="TableParagraph"/>
              <w:spacing w:before="25"/>
              <w:ind w:right="949"/>
              <w:jc w:val="right"/>
              <w:rPr>
                <w:sz w:val="16"/>
              </w:rPr>
            </w:pPr>
            <w:r>
              <w:rPr>
                <w:spacing w:val="-2"/>
                <w:sz w:val="16"/>
              </w:rPr>
              <w:t>674,170.58</w:t>
            </w:r>
          </w:p>
        </w:tc>
        <w:tc>
          <w:tcPr>
            <w:tcW w:w="1268" w:type="dxa"/>
          </w:tcPr>
          <w:p>
            <w:pPr>
              <w:pStyle w:val="TableParagraph"/>
              <w:spacing w:before="25"/>
              <w:ind w:right="46"/>
              <w:jc w:val="right"/>
              <w:rPr>
                <w:sz w:val="16"/>
              </w:rPr>
            </w:pPr>
            <w:r>
              <w:rPr>
                <w:spacing w:val="-5"/>
                <w:sz w:val="16"/>
              </w:rPr>
              <w:t>17</w:t>
            </w:r>
          </w:p>
        </w:tc>
      </w:tr>
      <w:tr>
        <w:trPr>
          <w:trHeight w:val="600" w:hRule="atLeast"/>
        </w:trPr>
        <w:tc>
          <w:tcPr>
            <w:tcW w:w="3578" w:type="dxa"/>
          </w:tcPr>
          <w:p>
            <w:pPr>
              <w:pStyle w:val="TableParagraph"/>
              <w:spacing w:before="145"/>
              <w:ind w:left="50"/>
              <w:rPr>
                <w:sz w:val="16"/>
              </w:rPr>
            </w:pPr>
            <w:r>
              <w:rPr>
                <w:sz w:val="16"/>
              </w:rPr>
              <w:t>2600</w:t>
            </w:r>
            <w:r>
              <w:rPr>
                <w:spacing w:val="-1"/>
                <w:sz w:val="16"/>
              </w:rPr>
              <w:t> </w:t>
            </w:r>
            <w:r>
              <w:rPr>
                <w:sz w:val="16"/>
              </w:rPr>
              <w:t>Oper</w:t>
            </w:r>
            <w:r>
              <w:rPr>
                <w:spacing w:val="-1"/>
                <w:sz w:val="16"/>
              </w:rPr>
              <w:t> </w:t>
            </w:r>
            <w:r>
              <w:rPr>
                <w:sz w:val="16"/>
              </w:rPr>
              <w:t>&amp;</w:t>
            </w:r>
            <w:r>
              <w:rPr>
                <w:spacing w:val="-1"/>
                <w:sz w:val="16"/>
              </w:rPr>
              <w:t> </w:t>
            </w:r>
            <w:r>
              <w:rPr>
                <w:sz w:val="16"/>
              </w:rPr>
              <w:t>Maint</w:t>
            </w:r>
            <w:r>
              <w:rPr>
                <w:spacing w:val="-1"/>
                <w:sz w:val="16"/>
              </w:rPr>
              <w:t> </w:t>
            </w:r>
            <w:r>
              <w:rPr>
                <w:sz w:val="16"/>
              </w:rPr>
              <w:t>Of</w:t>
            </w:r>
            <w:r>
              <w:rPr>
                <w:spacing w:val="-1"/>
                <w:sz w:val="16"/>
              </w:rPr>
              <w:t> </w:t>
            </w:r>
            <w:r>
              <w:rPr>
                <w:spacing w:val="-2"/>
                <w:sz w:val="16"/>
              </w:rPr>
              <w:t>Plant</w:t>
            </w:r>
          </w:p>
          <w:p>
            <w:pPr>
              <w:pStyle w:val="TableParagraph"/>
              <w:spacing w:before="56"/>
              <w:ind w:left="138"/>
              <w:rPr>
                <w:sz w:val="16"/>
              </w:rPr>
            </w:pPr>
            <w:r>
              <w:rPr>
                <w:sz w:val="16"/>
              </w:rPr>
              <w:t>100</w:t>
            </w:r>
            <w:r>
              <w:rPr>
                <w:spacing w:val="43"/>
                <w:sz w:val="16"/>
              </w:rPr>
              <w:t> </w:t>
            </w:r>
            <w:r>
              <w:rPr>
                <w:spacing w:val="-2"/>
                <w:sz w:val="16"/>
              </w:rPr>
              <w:t>Salaries</w:t>
            </w:r>
          </w:p>
        </w:tc>
        <w:tc>
          <w:tcPr>
            <w:tcW w:w="2531" w:type="dxa"/>
          </w:tcPr>
          <w:p>
            <w:pPr>
              <w:pStyle w:val="TableParagraph"/>
              <w:rPr>
                <w:sz w:val="18"/>
              </w:rPr>
            </w:pPr>
          </w:p>
          <w:p>
            <w:pPr>
              <w:pStyle w:val="TableParagraph"/>
              <w:spacing w:before="5"/>
              <w:rPr>
                <w:sz w:val="15"/>
              </w:rPr>
            </w:pPr>
          </w:p>
          <w:p>
            <w:pPr>
              <w:pStyle w:val="TableParagraph"/>
              <w:spacing w:before="1"/>
              <w:ind w:right="378"/>
              <w:jc w:val="right"/>
              <w:rPr>
                <w:sz w:val="16"/>
              </w:rPr>
            </w:pPr>
            <w:r>
              <w:rPr>
                <w:spacing w:val="-2"/>
                <w:sz w:val="16"/>
              </w:rPr>
              <w:t>3,103,749.00</w:t>
            </w:r>
          </w:p>
        </w:tc>
        <w:tc>
          <w:tcPr>
            <w:tcW w:w="1753" w:type="dxa"/>
          </w:tcPr>
          <w:p>
            <w:pPr>
              <w:pStyle w:val="TableParagraph"/>
              <w:rPr>
                <w:sz w:val="18"/>
              </w:rPr>
            </w:pPr>
          </w:p>
          <w:p>
            <w:pPr>
              <w:pStyle w:val="TableParagraph"/>
              <w:spacing w:before="5"/>
              <w:rPr>
                <w:sz w:val="15"/>
              </w:rPr>
            </w:pPr>
          </w:p>
          <w:p>
            <w:pPr>
              <w:pStyle w:val="TableParagraph"/>
              <w:spacing w:before="1"/>
              <w:ind w:right="438"/>
              <w:jc w:val="right"/>
              <w:rPr>
                <w:sz w:val="16"/>
              </w:rPr>
            </w:pPr>
            <w:r>
              <w:rPr>
                <w:spacing w:val="-2"/>
                <w:sz w:val="16"/>
              </w:rPr>
              <w:t>437,577.05</w:t>
            </w:r>
          </w:p>
        </w:tc>
        <w:tc>
          <w:tcPr>
            <w:tcW w:w="1686" w:type="dxa"/>
          </w:tcPr>
          <w:p>
            <w:pPr>
              <w:pStyle w:val="TableParagraph"/>
              <w:rPr>
                <w:sz w:val="18"/>
              </w:rPr>
            </w:pPr>
          </w:p>
          <w:p>
            <w:pPr>
              <w:pStyle w:val="TableParagraph"/>
              <w:spacing w:before="5"/>
              <w:rPr>
                <w:sz w:val="15"/>
              </w:rPr>
            </w:pPr>
          </w:p>
          <w:p>
            <w:pPr>
              <w:pStyle w:val="TableParagraph"/>
              <w:spacing w:before="1"/>
              <w:ind w:right="444"/>
              <w:jc w:val="right"/>
              <w:rPr>
                <w:sz w:val="16"/>
              </w:rPr>
            </w:pPr>
            <w:r>
              <w:rPr>
                <w:spacing w:val="-2"/>
                <w:sz w:val="16"/>
              </w:rPr>
              <w:t>222,379.75</w:t>
            </w:r>
          </w:p>
        </w:tc>
        <w:tc>
          <w:tcPr>
            <w:tcW w:w="1629" w:type="dxa"/>
          </w:tcPr>
          <w:p>
            <w:pPr>
              <w:pStyle w:val="TableParagraph"/>
              <w:rPr>
                <w:sz w:val="18"/>
              </w:rPr>
            </w:pPr>
          </w:p>
          <w:p>
            <w:pPr>
              <w:pStyle w:val="TableParagraph"/>
              <w:spacing w:before="5"/>
              <w:rPr>
                <w:sz w:val="15"/>
              </w:rPr>
            </w:pPr>
          </w:p>
          <w:p>
            <w:pPr>
              <w:pStyle w:val="TableParagraph"/>
              <w:spacing w:before="1"/>
              <w:ind w:right="381"/>
              <w:jc w:val="right"/>
              <w:rPr>
                <w:sz w:val="16"/>
              </w:rPr>
            </w:pPr>
            <w:r>
              <w:rPr>
                <w:spacing w:val="-4"/>
                <w:sz w:val="16"/>
              </w:rPr>
              <w:t>0.00</w:t>
            </w:r>
          </w:p>
        </w:tc>
        <w:tc>
          <w:tcPr>
            <w:tcW w:w="2266" w:type="dxa"/>
          </w:tcPr>
          <w:p>
            <w:pPr>
              <w:pStyle w:val="TableParagraph"/>
              <w:rPr>
                <w:sz w:val="18"/>
              </w:rPr>
            </w:pPr>
          </w:p>
          <w:p>
            <w:pPr>
              <w:pStyle w:val="TableParagraph"/>
              <w:spacing w:before="5"/>
              <w:rPr>
                <w:sz w:val="15"/>
              </w:rPr>
            </w:pPr>
          </w:p>
          <w:p>
            <w:pPr>
              <w:pStyle w:val="TableParagraph"/>
              <w:spacing w:before="1"/>
              <w:ind w:right="947"/>
              <w:jc w:val="right"/>
              <w:rPr>
                <w:sz w:val="16"/>
              </w:rPr>
            </w:pPr>
            <w:r>
              <w:rPr>
                <w:spacing w:val="-2"/>
                <w:sz w:val="16"/>
              </w:rPr>
              <w:t>2,666,171.95</w:t>
            </w:r>
          </w:p>
        </w:tc>
        <w:tc>
          <w:tcPr>
            <w:tcW w:w="1268" w:type="dxa"/>
          </w:tcPr>
          <w:p>
            <w:pPr>
              <w:pStyle w:val="TableParagraph"/>
              <w:rPr>
                <w:sz w:val="18"/>
              </w:rPr>
            </w:pPr>
          </w:p>
          <w:p>
            <w:pPr>
              <w:pStyle w:val="TableParagraph"/>
              <w:spacing w:before="5"/>
              <w:rPr>
                <w:sz w:val="15"/>
              </w:rPr>
            </w:pPr>
          </w:p>
          <w:p>
            <w:pPr>
              <w:pStyle w:val="TableParagraph"/>
              <w:spacing w:before="1"/>
              <w:ind w:right="46"/>
              <w:jc w:val="right"/>
              <w:rPr>
                <w:sz w:val="16"/>
              </w:rPr>
            </w:pPr>
            <w:r>
              <w:rPr>
                <w:spacing w:val="-5"/>
                <w:sz w:val="16"/>
              </w:rPr>
              <w:t>14</w:t>
            </w:r>
          </w:p>
        </w:tc>
      </w:tr>
      <w:tr>
        <w:trPr>
          <w:trHeight w:val="240" w:hRule="atLeast"/>
        </w:trPr>
        <w:tc>
          <w:tcPr>
            <w:tcW w:w="3578" w:type="dxa"/>
          </w:tcPr>
          <w:p>
            <w:pPr>
              <w:pStyle w:val="TableParagraph"/>
              <w:spacing w:before="25"/>
              <w:ind w:left="138"/>
              <w:rPr>
                <w:sz w:val="16"/>
              </w:rPr>
            </w:pPr>
            <w:r>
              <w:rPr>
                <w:sz w:val="16"/>
              </w:rPr>
              <w:t>200</w:t>
            </w:r>
            <w:r>
              <w:rPr>
                <w:spacing w:val="43"/>
                <w:sz w:val="16"/>
              </w:rPr>
              <w:t> </w:t>
            </w:r>
            <w:r>
              <w:rPr>
                <w:spacing w:val="-2"/>
                <w:sz w:val="16"/>
              </w:rPr>
              <w:t>Benefits</w:t>
            </w:r>
          </w:p>
        </w:tc>
        <w:tc>
          <w:tcPr>
            <w:tcW w:w="2531" w:type="dxa"/>
          </w:tcPr>
          <w:p>
            <w:pPr>
              <w:pStyle w:val="TableParagraph"/>
              <w:spacing w:before="25"/>
              <w:ind w:right="378"/>
              <w:jc w:val="right"/>
              <w:rPr>
                <w:sz w:val="16"/>
              </w:rPr>
            </w:pPr>
            <w:r>
              <w:rPr>
                <w:spacing w:val="-2"/>
                <w:sz w:val="16"/>
              </w:rPr>
              <w:t>1,951,838.00</w:t>
            </w:r>
          </w:p>
        </w:tc>
        <w:tc>
          <w:tcPr>
            <w:tcW w:w="1753" w:type="dxa"/>
          </w:tcPr>
          <w:p>
            <w:pPr>
              <w:pStyle w:val="TableParagraph"/>
              <w:spacing w:before="25"/>
              <w:ind w:right="438"/>
              <w:jc w:val="right"/>
              <w:rPr>
                <w:sz w:val="16"/>
              </w:rPr>
            </w:pPr>
            <w:r>
              <w:rPr>
                <w:spacing w:val="-2"/>
                <w:sz w:val="16"/>
              </w:rPr>
              <w:t>309,352.69</w:t>
            </w:r>
          </w:p>
        </w:tc>
        <w:tc>
          <w:tcPr>
            <w:tcW w:w="1686" w:type="dxa"/>
          </w:tcPr>
          <w:p>
            <w:pPr>
              <w:pStyle w:val="TableParagraph"/>
              <w:spacing w:before="25"/>
              <w:ind w:right="444"/>
              <w:jc w:val="right"/>
              <w:rPr>
                <w:sz w:val="16"/>
              </w:rPr>
            </w:pPr>
            <w:r>
              <w:rPr>
                <w:spacing w:val="-2"/>
                <w:sz w:val="16"/>
              </w:rPr>
              <w:t>153,586.62</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7"/>
              <w:jc w:val="right"/>
              <w:rPr>
                <w:sz w:val="16"/>
              </w:rPr>
            </w:pPr>
            <w:r>
              <w:rPr>
                <w:spacing w:val="-2"/>
                <w:sz w:val="16"/>
              </w:rPr>
              <w:t>1,642,485.31</w:t>
            </w:r>
          </w:p>
        </w:tc>
        <w:tc>
          <w:tcPr>
            <w:tcW w:w="1268" w:type="dxa"/>
          </w:tcPr>
          <w:p>
            <w:pPr>
              <w:pStyle w:val="TableParagraph"/>
              <w:spacing w:before="25"/>
              <w:ind w:right="46"/>
              <w:jc w:val="right"/>
              <w:rPr>
                <w:sz w:val="16"/>
              </w:rPr>
            </w:pPr>
            <w:r>
              <w:rPr>
                <w:spacing w:val="-5"/>
                <w:sz w:val="16"/>
              </w:rPr>
              <w:t>16</w:t>
            </w:r>
          </w:p>
        </w:tc>
      </w:tr>
      <w:tr>
        <w:trPr>
          <w:trHeight w:val="240" w:hRule="atLeast"/>
        </w:trPr>
        <w:tc>
          <w:tcPr>
            <w:tcW w:w="3578"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549,350.00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78"/>
              <w:jc w:val="right"/>
              <w:rPr>
                <w:sz w:val="16"/>
              </w:rPr>
            </w:pPr>
            <w:r>
              <w:rPr>
                <w:spacing w:val="-2"/>
                <w:sz w:val="16"/>
              </w:rPr>
              <w:t>64,900.00</w:t>
            </w:r>
          </w:p>
        </w:tc>
        <w:tc>
          <w:tcPr>
            <w:tcW w:w="2266" w:type="dxa"/>
          </w:tcPr>
          <w:p>
            <w:pPr>
              <w:pStyle w:val="TableParagraph"/>
              <w:spacing w:before="25"/>
              <w:ind w:right="949"/>
              <w:jc w:val="right"/>
              <w:rPr>
                <w:sz w:val="16"/>
              </w:rPr>
            </w:pPr>
            <w:r>
              <w:rPr>
                <w:spacing w:val="-2"/>
                <w:sz w:val="16"/>
              </w:rPr>
              <w:t>484,450.00</w:t>
            </w:r>
          </w:p>
        </w:tc>
        <w:tc>
          <w:tcPr>
            <w:tcW w:w="1268" w:type="dxa"/>
          </w:tcPr>
          <w:p>
            <w:pPr>
              <w:pStyle w:val="TableParagraph"/>
              <w:spacing w:before="25"/>
              <w:ind w:right="46"/>
              <w:jc w:val="right"/>
              <w:rPr>
                <w:sz w:val="16"/>
              </w:rPr>
            </w:pPr>
            <w:r>
              <w:rPr>
                <w:spacing w:val="-5"/>
                <w:sz w:val="16"/>
              </w:rPr>
              <w:t>12</w:t>
            </w:r>
          </w:p>
        </w:tc>
      </w:tr>
      <w:tr>
        <w:trPr>
          <w:trHeight w:val="240" w:hRule="atLeast"/>
        </w:trPr>
        <w:tc>
          <w:tcPr>
            <w:tcW w:w="3578" w:type="dxa"/>
          </w:tcPr>
          <w:p>
            <w:pPr>
              <w:pStyle w:val="TableParagraph"/>
              <w:spacing w:before="25"/>
              <w:ind w:left="138"/>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929,688.00</w:t>
            </w:r>
          </w:p>
        </w:tc>
        <w:tc>
          <w:tcPr>
            <w:tcW w:w="1753" w:type="dxa"/>
          </w:tcPr>
          <w:p>
            <w:pPr>
              <w:pStyle w:val="TableParagraph"/>
              <w:spacing w:before="25"/>
              <w:ind w:right="438"/>
              <w:jc w:val="right"/>
              <w:rPr>
                <w:sz w:val="16"/>
              </w:rPr>
            </w:pPr>
            <w:r>
              <w:rPr>
                <w:spacing w:val="-2"/>
                <w:sz w:val="16"/>
              </w:rPr>
              <w:t>250,095.36</w:t>
            </w:r>
          </w:p>
        </w:tc>
        <w:tc>
          <w:tcPr>
            <w:tcW w:w="1686" w:type="dxa"/>
          </w:tcPr>
          <w:p>
            <w:pPr>
              <w:pStyle w:val="TableParagraph"/>
              <w:spacing w:before="25"/>
              <w:ind w:right="444"/>
              <w:jc w:val="right"/>
              <w:rPr>
                <w:sz w:val="16"/>
              </w:rPr>
            </w:pPr>
            <w:r>
              <w:rPr>
                <w:spacing w:val="-2"/>
                <w:sz w:val="16"/>
              </w:rPr>
              <w:t>121,119.41</w:t>
            </w:r>
          </w:p>
        </w:tc>
        <w:tc>
          <w:tcPr>
            <w:tcW w:w="1629" w:type="dxa"/>
          </w:tcPr>
          <w:p>
            <w:pPr>
              <w:pStyle w:val="TableParagraph"/>
              <w:spacing w:before="25"/>
              <w:ind w:right="378"/>
              <w:jc w:val="right"/>
              <w:rPr>
                <w:sz w:val="16"/>
              </w:rPr>
            </w:pPr>
            <w:r>
              <w:rPr>
                <w:spacing w:val="-2"/>
                <w:sz w:val="16"/>
              </w:rPr>
              <w:t>300,253.39</w:t>
            </w:r>
          </w:p>
        </w:tc>
        <w:tc>
          <w:tcPr>
            <w:tcW w:w="2266" w:type="dxa"/>
          </w:tcPr>
          <w:p>
            <w:pPr>
              <w:pStyle w:val="TableParagraph"/>
              <w:spacing w:before="25"/>
              <w:ind w:right="949"/>
              <w:jc w:val="right"/>
              <w:rPr>
                <w:sz w:val="16"/>
              </w:rPr>
            </w:pPr>
            <w:r>
              <w:rPr>
                <w:spacing w:val="-2"/>
                <w:sz w:val="16"/>
              </w:rPr>
              <w:t>379,339.25</w:t>
            </w:r>
          </w:p>
        </w:tc>
        <w:tc>
          <w:tcPr>
            <w:tcW w:w="1268" w:type="dxa"/>
          </w:tcPr>
          <w:p>
            <w:pPr>
              <w:pStyle w:val="TableParagraph"/>
              <w:spacing w:before="25"/>
              <w:ind w:right="46"/>
              <w:jc w:val="right"/>
              <w:rPr>
                <w:sz w:val="16"/>
              </w:rPr>
            </w:pPr>
            <w:r>
              <w:rPr>
                <w:spacing w:val="-5"/>
                <w:sz w:val="16"/>
              </w:rPr>
              <w:t>59</w:t>
            </w:r>
          </w:p>
        </w:tc>
      </w:tr>
      <w:tr>
        <w:trPr>
          <w:trHeight w:val="240" w:hRule="atLeast"/>
        </w:trPr>
        <w:tc>
          <w:tcPr>
            <w:tcW w:w="3578"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31" w:type="dxa"/>
          </w:tcPr>
          <w:p>
            <w:pPr>
              <w:pStyle w:val="TableParagraph"/>
              <w:spacing w:before="25"/>
              <w:ind w:right="380"/>
              <w:jc w:val="right"/>
              <w:rPr>
                <w:sz w:val="16"/>
              </w:rPr>
            </w:pPr>
            <w:r>
              <w:rPr>
                <w:spacing w:val="-2"/>
                <w:sz w:val="16"/>
              </w:rPr>
              <w:t>258,792.00</w:t>
            </w:r>
          </w:p>
        </w:tc>
        <w:tc>
          <w:tcPr>
            <w:tcW w:w="1753" w:type="dxa"/>
          </w:tcPr>
          <w:p>
            <w:pPr>
              <w:pStyle w:val="TableParagraph"/>
              <w:spacing w:before="25"/>
              <w:ind w:right="438"/>
              <w:jc w:val="right"/>
              <w:rPr>
                <w:sz w:val="16"/>
              </w:rPr>
            </w:pPr>
            <w:r>
              <w:rPr>
                <w:spacing w:val="-2"/>
                <w:sz w:val="16"/>
              </w:rPr>
              <w:t>189,966.72</w:t>
            </w:r>
          </w:p>
        </w:tc>
        <w:tc>
          <w:tcPr>
            <w:tcW w:w="1686" w:type="dxa"/>
          </w:tcPr>
          <w:p>
            <w:pPr>
              <w:pStyle w:val="TableParagraph"/>
              <w:spacing w:before="25"/>
              <w:ind w:right="445"/>
              <w:jc w:val="right"/>
              <w:rPr>
                <w:sz w:val="16"/>
              </w:rPr>
            </w:pPr>
            <w:r>
              <w:rPr>
                <w:spacing w:val="-2"/>
                <w:sz w:val="16"/>
              </w:rPr>
              <w:t>8,403.15</w:t>
            </w:r>
          </w:p>
        </w:tc>
        <w:tc>
          <w:tcPr>
            <w:tcW w:w="1629" w:type="dxa"/>
          </w:tcPr>
          <w:p>
            <w:pPr>
              <w:pStyle w:val="TableParagraph"/>
              <w:spacing w:before="25"/>
              <w:ind w:right="378"/>
              <w:jc w:val="right"/>
              <w:rPr>
                <w:sz w:val="16"/>
              </w:rPr>
            </w:pPr>
            <w:r>
              <w:rPr>
                <w:spacing w:val="-2"/>
                <w:sz w:val="16"/>
              </w:rPr>
              <w:t>22,489.98</w:t>
            </w:r>
          </w:p>
        </w:tc>
        <w:tc>
          <w:tcPr>
            <w:tcW w:w="2266" w:type="dxa"/>
          </w:tcPr>
          <w:p>
            <w:pPr>
              <w:pStyle w:val="TableParagraph"/>
              <w:spacing w:before="25"/>
              <w:ind w:right="949"/>
              <w:jc w:val="right"/>
              <w:rPr>
                <w:sz w:val="16"/>
              </w:rPr>
            </w:pPr>
            <w:r>
              <w:rPr>
                <w:spacing w:val="-2"/>
                <w:sz w:val="16"/>
              </w:rPr>
              <w:t>46,335.30</w:t>
            </w:r>
          </w:p>
        </w:tc>
        <w:tc>
          <w:tcPr>
            <w:tcW w:w="1268" w:type="dxa"/>
          </w:tcPr>
          <w:p>
            <w:pPr>
              <w:pStyle w:val="TableParagraph"/>
              <w:spacing w:before="25"/>
              <w:ind w:right="46"/>
              <w:jc w:val="right"/>
              <w:rPr>
                <w:sz w:val="16"/>
              </w:rPr>
            </w:pPr>
            <w:r>
              <w:rPr>
                <w:spacing w:val="-5"/>
                <w:sz w:val="16"/>
              </w:rPr>
              <w:t>82</w:t>
            </w:r>
          </w:p>
        </w:tc>
      </w:tr>
      <w:tr>
        <w:trPr>
          <w:trHeight w:val="240" w:hRule="atLeast"/>
        </w:trPr>
        <w:tc>
          <w:tcPr>
            <w:tcW w:w="3578" w:type="dxa"/>
          </w:tcPr>
          <w:p>
            <w:pPr>
              <w:pStyle w:val="TableParagraph"/>
              <w:spacing w:before="25"/>
              <w:ind w:left="138"/>
              <w:rPr>
                <w:sz w:val="16"/>
              </w:rPr>
            </w:pPr>
            <w:r>
              <w:rPr>
                <w:sz w:val="16"/>
              </w:rPr>
              <w:t>600</w:t>
            </w:r>
            <w:r>
              <w:rPr>
                <w:spacing w:val="43"/>
                <w:sz w:val="16"/>
              </w:rPr>
              <w:t> </w:t>
            </w:r>
            <w:r>
              <w:rPr>
                <w:spacing w:val="-2"/>
                <w:sz w:val="16"/>
              </w:rPr>
              <w:t>Supplies</w:t>
            </w:r>
          </w:p>
        </w:tc>
        <w:tc>
          <w:tcPr>
            <w:tcW w:w="2531" w:type="dxa"/>
          </w:tcPr>
          <w:p>
            <w:pPr>
              <w:pStyle w:val="TableParagraph"/>
              <w:spacing w:before="25"/>
              <w:ind w:right="378"/>
              <w:jc w:val="right"/>
              <w:rPr>
                <w:sz w:val="16"/>
              </w:rPr>
            </w:pPr>
            <w:r>
              <w:rPr>
                <w:spacing w:val="-2"/>
                <w:sz w:val="16"/>
              </w:rPr>
              <w:t>1,873,567.00</w:t>
            </w:r>
          </w:p>
        </w:tc>
        <w:tc>
          <w:tcPr>
            <w:tcW w:w="1753" w:type="dxa"/>
          </w:tcPr>
          <w:p>
            <w:pPr>
              <w:pStyle w:val="TableParagraph"/>
              <w:spacing w:before="25"/>
              <w:ind w:right="438"/>
              <w:jc w:val="right"/>
              <w:rPr>
                <w:sz w:val="16"/>
              </w:rPr>
            </w:pPr>
            <w:r>
              <w:rPr>
                <w:spacing w:val="-2"/>
                <w:sz w:val="16"/>
              </w:rPr>
              <w:t>175,192.28</w:t>
            </w:r>
          </w:p>
        </w:tc>
        <w:tc>
          <w:tcPr>
            <w:tcW w:w="1686" w:type="dxa"/>
          </w:tcPr>
          <w:p>
            <w:pPr>
              <w:pStyle w:val="TableParagraph"/>
              <w:spacing w:before="25"/>
              <w:ind w:right="444"/>
              <w:jc w:val="right"/>
              <w:rPr>
                <w:sz w:val="16"/>
              </w:rPr>
            </w:pPr>
            <w:r>
              <w:rPr>
                <w:spacing w:val="-2"/>
                <w:sz w:val="16"/>
              </w:rPr>
              <w:t>105,305.90</w:t>
            </w:r>
          </w:p>
        </w:tc>
        <w:tc>
          <w:tcPr>
            <w:tcW w:w="1629" w:type="dxa"/>
          </w:tcPr>
          <w:p>
            <w:pPr>
              <w:pStyle w:val="TableParagraph"/>
              <w:spacing w:before="25"/>
              <w:ind w:right="378"/>
              <w:jc w:val="right"/>
              <w:rPr>
                <w:sz w:val="16"/>
              </w:rPr>
            </w:pPr>
            <w:r>
              <w:rPr>
                <w:spacing w:val="-2"/>
                <w:sz w:val="16"/>
              </w:rPr>
              <w:t>31,141.94</w:t>
            </w:r>
          </w:p>
        </w:tc>
        <w:tc>
          <w:tcPr>
            <w:tcW w:w="2266" w:type="dxa"/>
          </w:tcPr>
          <w:p>
            <w:pPr>
              <w:pStyle w:val="TableParagraph"/>
              <w:spacing w:before="25"/>
              <w:ind w:right="947"/>
              <w:jc w:val="right"/>
              <w:rPr>
                <w:sz w:val="16"/>
              </w:rPr>
            </w:pPr>
            <w:r>
              <w:rPr>
                <w:spacing w:val="-2"/>
                <w:sz w:val="16"/>
              </w:rPr>
              <w:t>1,667,232.78</w:t>
            </w:r>
          </w:p>
        </w:tc>
        <w:tc>
          <w:tcPr>
            <w:tcW w:w="1268" w:type="dxa"/>
          </w:tcPr>
          <w:p>
            <w:pPr>
              <w:pStyle w:val="TableParagraph"/>
              <w:spacing w:before="25"/>
              <w:ind w:right="46"/>
              <w:jc w:val="right"/>
              <w:rPr>
                <w:sz w:val="16"/>
              </w:rPr>
            </w:pPr>
            <w:r>
              <w:rPr>
                <w:spacing w:val="-5"/>
                <w:sz w:val="16"/>
              </w:rPr>
              <w:t>11</w:t>
            </w:r>
          </w:p>
        </w:tc>
      </w:tr>
      <w:tr>
        <w:trPr>
          <w:trHeight w:val="240" w:hRule="atLeast"/>
        </w:trPr>
        <w:tc>
          <w:tcPr>
            <w:tcW w:w="3578" w:type="dxa"/>
          </w:tcPr>
          <w:p>
            <w:pPr>
              <w:pStyle w:val="TableParagraph"/>
              <w:spacing w:before="25"/>
              <w:ind w:left="138"/>
              <w:rPr>
                <w:sz w:val="16"/>
              </w:rPr>
            </w:pPr>
            <w:r>
              <w:rPr>
                <w:sz w:val="16"/>
              </w:rPr>
              <w:t>700</w:t>
            </w:r>
            <w:r>
              <w:rPr>
                <w:spacing w:val="43"/>
                <w:sz w:val="16"/>
              </w:rPr>
              <w:t> </w:t>
            </w:r>
            <w:r>
              <w:rPr>
                <w:spacing w:val="-2"/>
                <w:sz w:val="16"/>
              </w:rPr>
              <w:t>Property</w:t>
            </w:r>
          </w:p>
        </w:tc>
        <w:tc>
          <w:tcPr>
            <w:tcW w:w="2531" w:type="dxa"/>
          </w:tcPr>
          <w:p>
            <w:pPr>
              <w:pStyle w:val="TableParagraph"/>
              <w:spacing w:before="25"/>
              <w:ind w:right="380"/>
              <w:jc w:val="right"/>
              <w:rPr>
                <w:sz w:val="16"/>
              </w:rPr>
            </w:pPr>
            <w:r>
              <w:rPr>
                <w:spacing w:val="-2"/>
                <w:sz w:val="16"/>
              </w:rPr>
              <w:t>88,710.00</w:t>
            </w:r>
          </w:p>
        </w:tc>
        <w:tc>
          <w:tcPr>
            <w:tcW w:w="1753" w:type="dxa"/>
          </w:tcPr>
          <w:p>
            <w:pPr>
              <w:pStyle w:val="TableParagraph"/>
              <w:spacing w:before="25"/>
              <w:ind w:right="438"/>
              <w:jc w:val="right"/>
              <w:rPr>
                <w:sz w:val="16"/>
              </w:rPr>
            </w:pPr>
            <w:r>
              <w:rPr>
                <w:spacing w:val="-2"/>
                <w:sz w:val="16"/>
              </w:rPr>
              <w:t>20,767.46</w:t>
            </w:r>
          </w:p>
        </w:tc>
        <w:tc>
          <w:tcPr>
            <w:tcW w:w="1686" w:type="dxa"/>
          </w:tcPr>
          <w:p>
            <w:pPr>
              <w:pStyle w:val="TableParagraph"/>
              <w:spacing w:before="25"/>
              <w:ind w:right="444"/>
              <w:jc w:val="right"/>
              <w:rPr>
                <w:sz w:val="16"/>
              </w:rPr>
            </w:pPr>
            <w:r>
              <w:rPr>
                <w:spacing w:val="-2"/>
                <w:sz w:val="16"/>
              </w:rPr>
              <w:t>20,767.46</w:t>
            </w:r>
          </w:p>
        </w:tc>
        <w:tc>
          <w:tcPr>
            <w:tcW w:w="1629" w:type="dxa"/>
          </w:tcPr>
          <w:p>
            <w:pPr>
              <w:pStyle w:val="TableParagraph"/>
              <w:spacing w:before="25"/>
              <w:ind w:right="379"/>
              <w:jc w:val="right"/>
              <w:rPr>
                <w:sz w:val="16"/>
              </w:rPr>
            </w:pPr>
            <w:r>
              <w:rPr>
                <w:spacing w:val="-2"/>
                <w:sz w:val="16"/>
              </w:rPr>
              <w:t>8,710.00</w:t>
            </w:r>
          </w:p>
        </w:tc>
        <w:tc>
          <w:tcPr>
            <w:tcW w:w="2266" w:type="dxa"/>
          </w:tcPr>
          <w:p>
            <w:pPr>
              <w:pStyle w:val="TableParagraph"/>
              <w:spacing w:before="25"/>
              <w:ind w:right="949"/>
              <w:jc w:val="right"/>
              <w:rPr>
                <w:sz w:val="16"/>
              </w:rPr>
            </w:pPr>
            <w:r>
              <w:rPr>
                <w:spacing w:val="-2"/>
                <w:sz w:val="16"/>
              </w:rPr>
              <w:t>59,232.54</w:t>
            </w:r>
          </w:p>
        </w:tc>
        <w:tc>
          <w:tcPr>
            <w:tcW w:w="1268" w:type="dxa"/>
          </w:tcPr>
          <w:p>
            <w:pPr>
              <w:pStyle w:val="TableParagraph"/>
              <w:spacing w:before="25"/>
              <w:ind w:right="46"/>
              <w:jc w:val="right"/>
              <w:rPr>
                <w:sz w:val="16"/>
              </w:rPr>
            </w:pPr>
            <w:r>
              <w:rPr>
                <w:spacing w:val="-5"/>
                <w:sz w:val="16"/>
              </w:rPr>
              <w:t>33</w:t>
            </w:r>
          </w:p>
        </w:tc>
      </w:tr>
      <w:tr>
        <w:trPr>
          <w:trHeight w:val="240" w:hRule="atLeast"/>
        </w:trPr>
        <w:tc>
          <w:tcPr>
            <w:tcW w:w="3578" w:type="dxa"/>
          </w:tcPr>
          <w:p>
            <w:pPr>
              <w:pStyle w:val="TableParagraph"/>
              <w:spacing w:before="25"/>
              <w:ind w:left="138"/>
              <w:rPr>
                <w:sz w:val="16"/>
              </w:rPr>
            </w:pPr>
            <w:r>
              <w:rPr>
                <w:sz w:val="16"/>
              </w:rPr>
              <w:t>800</w:t>
            </w:r>
            <w:r>
              <w:rPr>
                <w:spacing w:val="43"/>
                <w:sz w:val="16"/>
              </w:rPr>
              <w:t> </w:t>
            </w:r>
            <w:r>
              <w:rPr>
                <w:sz w:val="16"/>
              </w:rPr>
              <w:t>Other</w:t>
            </w:r>
            <w:r>
              <w:rPr>
                <w:spacing w:val="-1"/>
                <w:sz w:val="16"/>
              </w:rPr>
              <w:t> </w:t>
            </w:r>
            <w:r>
              <w:rPr>
                <w:spacing w:val="-2"/>
                <w:sz w:val="16"/>
              </w:rPr>
              <w:t>Objects</w:t>
            </w:r>
          </w:p>
        </w:tc>
        <w:tc>
          <w:tcPr>
            <w:tcW w:w="2531" w:type="dxa"/>
          </w:tcPr>
          <w:p>
            <w:pPr>
              <w:pStyle w:val="TableParagraph"/>
              <w:spacing w:before="25"/>
              <w:ind w:right="381"/>
              <w:jc w:val="right"/>
              <w:rPr>
                <w:sz w:val="16"/>
              </w:rPr>
            </w:pPr>
            <w:r>
              <w:rPr>
                <w:spacing w:val="-2"/>
                <w:sz w:val="16"/>
              </w:rPr>
              <w:t>1,684.00</w:t>
            </w:r>
          </w:p>
        </w:tc>
        <w:tc>
          <w:tcPr>
            <w:tcW w:w="1753" w:type="dxa"/>
          </w:tcPr>
          <w:p>
            <w:pPr>
              <w:pStyle w:val="TableParagraph"/>
              <w:spacing w:before="25"/>
              <w:ind w:right="440"/>
              <w:jc w:val="right"/>
              <w:rPr>
                <w:sz w:val="16"/>
              </w:rPr>
            </w:pPr>
            <w:r>
              <w:rPr>
                <w:spacing w:val="-2"/>
                <w:sz w:val="16"/>
              </w:rPr>
              <w:t>210.00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79"/>
              <w:jc w:val="right"/>
              <w:rPr>
                <w:sz w:val="16"/>
              </w:rPr>
            </w:pPr>
            <w:r>
              <w:rPr>
                <w:spacing w:val="-2"/>
                <w:sz w:val="16"/>
              </w:rPr>
              <w:t>3,500.00</w:t>
            </w:r>
          </w:p>
        </w:tc>
        <w:tc>
          <w:tcPr>
            <w:tcW w:w="2266" w:type="dxa"/>
          </w:tcPr>
          <w:p>
            <w:pPr>
              <w:pStyle w:val="TableParagraph"/>
              <w:spacing w:before="25"/>
              <w:ind w:right="949"/>
              <w:jc w:val="right"/>
              <w:rPr>
                <w:sz w:val="16"/>
              </w:rPr>
            </w:pPr>
            <w:r>
              <w:rPr>
                <w:sz w:val="16"/>
              </w:rPr>
              <w:t>-</w:t>
            </w:r>
            <w:r>
              <w:rPr>
                <w:spacing w:val="-2"/>
                <w:sz w:val="16"/>
              </w:rPr>
              <w:t>2,026.00</w:t>
            </w:r>
          </w:p>
        </w:tc>
        <w:tc>
          <w:tcPr>
            <w:tcW w:w="1268" w:type="dxa"/>
          </w:tcPr>
          <w:p>
            <w:pPr>
              <w:pStyle w:val="TableParagraph"/>
              <w:spacing w:before="25"/>
              <w:ind w:right="46"/>
              <w:jc w:val="right"/>
              <w:rPr>
                <w:sz w:val="16"/>
              </w:rPr>
            </w:pPr>
            <w:r>
              <w:rPr>
                <w:spacing w:val="-5"/>
                <w:sz w:val="16"/>
              </w:rPr>
              <w:t>220</w:t>
            </w:r>
          </w:p>
        </w:tc>
      </w:tr>
      <w:tr>
        <w:trPr>
          <w:trHeight w:val="360" w:hRule="atLeast"/>
        </w:trPr>
        <w:tc>
          <w:tcPr>
            <w:tcW w:w="3578" w:type="dxa"/>
          </w:tcPr>
          <w:p>
            <w:pPr>
              <w:pStyle w:val="TableParagraph"/>
              <w:spacing w:before="25"/>
              <w:ind w:left="50"/>
              <w:rPr>
                <w:sz w:val="16"/>
              </w:rPr>
            </w:pPr>
            <w:r>
              <w:rPr>
                <w:sz w:val="16"/>
              </w:rPr>
              <w:t>2600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31" w:type="dxa"/>
          </w:tcPr>
          <w:p>
            <w:pPr>
              <w:pStyle w:val="TableParagraph"/>
              <w:spacing w:before="25"/>
              <w:ind w:right="378"/>
              <w:jc w:val="right"/>
              <w:rPr>
                <w:sz w:val="16"/>
              </w:rPr>
            </w:pPr>
            <w:r>
              <w:rPr>
                <w:spacing w:val="-2"/>
                <w:sz w:val="16"/>
              </w:rPr>
              <w:t>8,757,378.00</w:t>
            </w:r>
          </w:p>
        </w:tc>
        <w:tc>
          <w:tcPr>
            <w:tcW w:w="1753" w:type="dxa"/>
          </w:tcPr>
          <w:p>
            <w:pPr>
              <w:pStyle w:val="TableParagraph"/>
              <w:spacing w:before="25"/>
              <w:ind w:right="436"/>
              <w:jc w:val="right"/>
              <w:rPr>
                <w:sz w:val="16"/>
              </w:rPr>
            </w:pPr>
            <w:r>
              <w:rPr>
                <w:spacing w:val="-2"/>
                <w:sz w:val="16"/>
              </w:rPr>
              <w:t>1,383,161.56</w:t>
            </w:r>
          </w:p>
        </w:tc>
        <w:tc>
          <w:tcPr>
            <w:tcW w:w="1686" w:type="dxa"/>
          </w:tcPr>
          <w:p>
            <w:pPr>
              <w:pStyle w:val="TableParagraph"/>
              <w:spacing w:before="25"/>
              <w:ind w:right="444"/>
              <w:jc w:val="right"/>
              <w:rPr>
                <w:sz w:val="16"/>
              </w:rPr>
            </w:pPr>
            <w:r>
              <w:rPr>
                <w:spacing w:val="-2"/>
                <w:sz w:val="16"/>
              </w:rPr>
              <w:t>631,562.29</w:t>
            </w:r>
          </w:p>
        </w:tc>
        <w:tc>
          <w:tcPr>
            <w:tcW w:w="1629" w:type="dxa"/>
          </w:tcPr>
          <w:p>
            <w:pPr>
              <w:pStyle w:val="TableParagraph"/>
              <w:spacing w:before="25"/>
              <w:ind w:right="378"/>
              <w:jc w:val="right"/>
              <w:rPr>
                <w:sz w:val="16"/>
              </w:rPr>
            </w:pPr>
            <w:r>
              <w:rPr>
                <w:spacing w:val="-2"/>
                <w:sz w:val="16"/>
              </w:rPr>
              <w:t>430,995.31</w:t>
            </w:r>
          </w:p>
        </w:tc>
        <w:tc>
          <w:tcPr>
            <w:tcW w:w="2266" w:type="dxa"/>
          </w:tcPr>
          <w:p>
            <w:pPr>
              <w:pStyle w:val="TableParagraph"/>
              <w:spacing w:before="25"/>
              <w:ind w:right="947"/>
              <w:jc w:val="right"/>
              <w:rPr>
                <w:sz w:val="16"/>
              </w:rPr>
            </w:pPr>
            <w:r>
              <w:rPr>
                <w:spacing w:val="-2"/>
                <w:sz w:val="16"/>
              </w:rPr>
              <w:t>6,943,221.13</w:t>
            </w:r>
          </w:p>
        </w:tc>
        <w:tc>
          <w:tcPr>
            <w:tcW w:w="1268" w:type="dxa"/>
          </w:tcPr>
          <w:p>
            <w:pPr>
              <w:pStyle w:val="TableParagraph"/>
              <w:spacing w:before="25"/>
              <w:ind w:right="46"/>
              <w:jc w:val="right"/>
              <w:rPr>
                <w:sz w:val="16"/>
              </w:rPr>
            </w:pPr>
            <w:r>
              <w:rPr>
                <w:spacing w:val="-5"/>
                <w:sz w:val="16"/>
              </w:rPr>
              <w:t>21</w:t>
            </w:r>
          </w:p>
        </w:tc>
      </w:tr>
      <w:tr>
        <w:trPr>
          <w:trHeight w:val="600" w:hRule="atLeast"/>
        </w:trPr>
        <w:tc>
          <w:tcPr>
            <w:tcW w:w="3578" w:type="dxa"/>
          </w:tcPr>
          <w:p>
            <w:pPr>
              <w:pStyle w:val="TableParagraph"/>
              <w:spacing w:before="145"/>
              <w:ind w:left="50"/>
              <w:rPr>
                <w:sz w:val="16"/>
              </w:rPr>
            </w:pPr>
            <w:r>
              <w:rPr>
                <w:sz w:val="16"/>
              </w:rPr>
              <w:t>2700</w:t>
            </w:r>
            <w:r>
              <w:rPr>
                <w:spacing w:val="-1"/>
                <w:sz w:val="16"/>
              </w:rPr>
              <w:t> </w:t>
            </w:r>
            <w:r>
              <w:rPr>
                <w:sz w:val="16"/>
              </w:rPr>
              <w:t>Student</w:t>
            </w:r>
            <w:r>
              <w:rPr>
                <w:spacing w:val="-1"/>
                <w:sz w:val="16"/>
              </w:rPr>
              <w:t> </w:t>
            </w:r>
            <w:r>
              <w:rPr>
                <w:spacing w:val="-2"/>
                <w:sz w:val="16"/>
              </w:rPr>
              <w:t>Transportation</w:t>
            </w:r>
          </w:p>
          <w:p>
            <w:pPr>
              <w:pStyle w:val="TableParagraph"/>
              <w:spacing w:before="56"/>
              <w:ind w:left="138"/>
              <w:rPr>
                <w:sz w:val="16"/>
              </w:rPr>
            </w:pPr>
            <w:r>
              <w:rPr>
                <w:sz w:val="16"/>
              </w:rPr>
              <w:t>100</w:t>
            </w:r>
            <w:r>
              <w:rPr>
                <w:spacing w:val="43"/>
                <w:sz w:val="16"/>
              </w:rPr>
              <w:t> </w:t>
            </w:r>
            <w:r>
              <w:rPr>
                <w:spacing w:val="-2"/>
                <w:sz w:val="16"/>
              </w:rPr>
              <w:t>Salaries</w:t>
            </w:r>
          </w:p>
        </w:tc>
        <w:tc>
          <w:tcPr>
            <w:tcW w:w="2531" w:type="dxa"/>
          </w:tcPr>
          <w:p>
            <w:pPr>
              <w:pStyle w:val="TableParagraph"/>
              <w:rPr>
                <w:sz w:val="18"/>
              </w:rPr>
            </w:pPr>
          </w:p>
          <w:p>
            <w:pPr>
              <w:pStyle w:val="TableParagraph"/>
              <w:spacing w:before="5"/>
              <w:rPr>
                <w:sz w:val="15"/>
              </w:rPr>
            </w:pPr>
          </w:p>
          <w:p>
            <w:pPr>
              <w:pStyle w:val="TableParagraph"/>
              <w:spacing w:before="1"/>
              <w:ind w:right="380"/>
              <w:jc w:val="right"/>
              <w:rPr>
                <w:sz w:val="16"/>
              </w:rPr>
            </w:pPr>
            <w:r>
              <w:rPr>
                <w:spacing w:val="-2"/>
                <w:sz w:val="16"/>
              </w:rPr>
              <w:t>85,298.00</w:t>
            </w:r>
          </w:p>
        </w:tc>
        <w:tc>
          <w:tcPr>
            <w:tcW w:w="1753" w:type="dxa"/>
          </w:tcPr>
          <w:p>
            <w:pPr>
              <w:pStyle w:val="TableParagraph"/>
              <w:rPr>
                <w:sz w:val="18"/>
              </w:rPr>
            </w:pPr>
          </w:p>
          <w:p>
            <w:pPr>
              <w:pStyle w:val="TableParagraph"/>
              <w:spacing w:before="5"/>
              <w:rPr>
                <w:sz w:val="15"/>
              </w:rPr>
            </w:pPr>
          </w:p>
          <w:p>
            <w:pPr>
              <w:pStyle w:val="TableParagraph"/>
              <w:spacing w:before="1"/>
              <w:ind w:right="439"/>
              <w:jc w:val="right"/>
              <w:rPr>
                <w:sz w:val="16"/>
              </w:rPr>
            </w:pPr>
            <w:r>
              <w:rPr>
                <w:spacing w:val="-2"/>
                <w:sz w:val="16"/>
              </w:rPr>
              <w:t>8,378.50</w:t>
            </w:r>
          </w:p>
        </w:tc>
        <w:tc>
          <w:tcPr>
            <w:tcW w:w="1686" w:type="dxa"/>
          </w:tcPr>
          <w:p>
            <w:pPr>
              <w:pStyle w:val="TableParagraph"/>
              <w:rPr>
                <w:sz w:val="18"/>
              </w:rPr>
            </w:pPr>
          </w:p>
          <w:p>
            <w:pPr>
              <w:pStyle w:val="TableParagraph"/>
              <w:spacing w:before="5"/>
              <w:rPr>
                <w:sz w:val="15"/>
              </w:rPr>
            </w:pPr>
          </w:p>
          <w:p>
            <w:pPr>
              <w:pStyle w:val="TableParagraph"/>
              <w:spacing w:before="1"/>
              <w:ind w:right="445"/>
              <w:jc w:val="right"/>
              <w:rPr>
                <w:sz w:val="16"/>
              </w:rPr>
            </w:pPr>
            <w:r>
              <w:rPr>
                <w:spacing w:val="-2"/>
                <w:sz w:val="16"/>
              </w:rPr>
              <w:t>4,218.50</w:t>
            </w:r>
          </w:p>
        </w:tc>
        <w:tc>
          <w:tcPr>
            <w:tcW w:w="1629" w:type="dxa"/>
          </w:tcPr>
          <w:p>
            <w:pPr>
              <w:pStyle w:val="TableParagraph"/>
              <w:rPr>
                <w:sz w:val="18"/>
              </w:rPr>
            </w:pPr>
          </w:p>
          <w:p>
            <w:pPr>
              <w:pStyle w:val="TableParagraph"/>
              <w:spacing w:before="5"/>
              <w:rPr>
                <w:sz w:val="15"/>
              </w:rPr>
            </w:pPr>
          </w:p>
          <w:p>
            <w:pPr>
              <w:pStyle w:val="TableParagraph"/>
              <w:spacing w:before="1"/>
              <w:ind w:right="381"/>
              <w:jc w:val="right"/>
              <w:rPr>
                <w:sz w:val="16"/>
              </w:rPr>
            </w:pPr>
            <w:r>
              <w:rPr>
                <w:spacing w:val="-4"/>
                <w:sz w:val="16"/>
              </w:rPr>
              <w:t>0.00</w:t>
            </w:r>
          </w:p>
        </w:tc>
        <w:tc>
          <w:tcPr>
            <w:tcW w:w="2266" w:type="dxa"/>
          </w:tcPr>
          <w:p>
            <w:pPr>
              <w:pStyle w:val="TableParagraph"/>
              <w:rPr>
                <w:sz w:val="18"/>
              </w:rPr>
            </w:pPr>
          </w:p>
          <w:p>
            <w:pPr>
              <w:pStyle w:val="TableParagraph"/>
              <w:spacing w:before="5"/>
              <w:rPr>
                <w:sz w:val="15"/>
              </w:rPr>
            </w:pPr>
          </w:p>
          <w:p>
            <w:pPr>
              <w:pStyle w:val="TableParagraph"/>
              <w:spacing w:before="1"/>
              <w:ind w:right="949"/>
              <w:jc w:val="right"/>
              <w:rPr>
                <w:sz w:val="16"/>
              </w:rPr>
            </w:pPr>
            <w:r>
              <w:rPr>
                <w:spacing w:val="-2"/>
                <w:sz w:val="16"/>
              </w:rPr>
              <w:t>76,919.50</w:t>
            </w:r>
          </w:p>
        </w:tc>
        <w:tc>
          <w:tcPr>
            <w:tcW w:w="1268" w:type="dxa"/>
          </w:tcPr>
          <w:p>
            <w:pPr>
              <w:pStyle w:val="TableParagraph"/>
              <w:rPr>
                <w:sz w:val="18"/>
              </w:rPr>
            </w:pPr>
          </w:p>
          <w:p>
            <w:pPr>
              <w:pStyle w:val="TableParagraph"/>
              <w:spacing w:before="5"/>
              <w:rPr>
                <w:sz w:val="15"/>
              </w:rPr>
            </w:pPr>
          </w:p>
          <w:p>
            <w:pPr>
              <w:pStyle w:val="TableParagraph"/>
              <w:spacing w:before="1"/>
              <w:ind w:right="46"/>
              <w:jc w:val="right"/>
              <w:rPr>
                <w:sz w:val="16"/>
              </w:rPr>
            </w:pPr>
            <w:r>
              <w:rPr>
                <w:spacing w:val="-5"/>
                <w:sz w:val="16"/>
              </w:rPr>
              <w:t>10</w:t>
            </w:r>
          </w:p>
        </w:tc>
      </w:tr>
      <w:tr>
        <w:trPr>
          <w:trHeight w:val="240" w:hRule="atLeast"/>
        </w:trPr>
        <w:tc>
          <w:tcPr>
            <w:tcW w:w="3578" w:type="dxa"/>
          </w:tcPr>
          <w:p>
            <w:pPr>
              <w:pStyle w:val="TableParagraph"/>
              <w:spacing w:before="25"/>
              <w:ind w:left="138"/>
              <w:rPr>
                <w:sz w:val="16"/>
              </w:rPr>
            </w:pPr>
            <w:r>
              <w:rPr>
                <w:sz w:val="16"/>
              </w:rPr>
              <w:t>200</w:t>
            </w:r>
            <w:r>
              <w:rPr>
                <w:spacing w:val="43"/>
                <w:sz w:val="16"/>
              </w:rPr>
              <w:t> </w:t>
            </w:r>
            <w:r>
              <w:rPr>
                <w:spacing w:val="-2"/>
                <w:sz w:val="16"/>
              </w:rPr>
              <w:t>Benefits</w:t>
            </w:r>
          </w:p>
        </w:tc>
        <w:tc>
          <w:tcPr>
            <w:tcW w:w="2531" w:type="dxa"/>
          </w:tcPr>
          <w:p>
            <w:pPr>
              <w:pStyle w:val="TableParagraph"/>
              <w:spacing w:before="25"/>
              <w:ind w:right="380"/>
              <w:jc w:val="right"/>
              <w:rPr>
                <w:sz w:val="16"/>
              </w:rPr>
            </w:pPr>
            <w:r>
              <w:rPr>
                <w:spacing w:val="-2"/>
                <w:sz w:val="16"/>
              </w:rPr>
              <w:t>25,847.00</w:t>
            </w:r>
          </w:p>
        </w:tc>
        <w:tc>
          <w:tcPr>
            <w:tcW w:w="1753" w:type="dxa"/>
          </w:tcPr>
          <w:p>
            <w:pPr>
              <w:pStyle w:val="TableParagraph"/>
              <w:spacing w:before="25"/>
              <w:ind w:right="439"/>
              <w:jc w:val="right"/>
              <w:rPr>
                <w:sz w:val="16"/>
              </w:rPr>
            </w:pPr>
            <w:r>
              <w:rPr>
                <w:spacing w:val="-2"/>
                <w:sz w:val="16"/>
              </w:rPr>
              <w:t>5,000.97</w:t>
            </w:r>
          </w:p>
        </w:tc>
        <w:tc>
          <w:tcPr>
            <w:tcW w:w="1686" w:type="dxa"/>
          </w:tcPr>
          <w:p>
            <w:pPr>
              <w:pStyle w:val="TableParagraph"/>
              <w:spacing w:before="25"/>
              <w:ind w:right="445"/>
              <w:jc w:val="right"/>
              <w:rPr>
                <w:sz w:val="16"/>
              </w:rPr>
            </w:pPr>
            <w:r>
              <w:rPr>
                <w:spacing w:val="-2"/>
                <w:sz w:val="16"/>
              </w:rPr>
              <w:t>2,513.01</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20,846.03</w:t>
            </w:r>
          </w:p>
        </w:tc>
        <w:tc>
          <w:tcPr>
            <w:tcW w:w="1268" w:type="dxa"/>
          </w:tcPr>
          <w:p>
            <w:pPr>
              <w:pStyle w:val="TableParagraph"/>
              <w:spacing w:before="25"/>
              <w:ind w:right="46"/>
              <w:jc w:val="right"/>
              <w:rPr>
                <w:sz w:val="16"/>
              </w:rPr>
            </w:pPr>
            <w:r>
              <w:rPr>
                <w:spacing w:val="-5"/>
                <w:sz w:val="16"/>
              </w:rPr>
              <w:t>19</w:t>
            </w:r>
          </w:p>
        </w:tc>
      </w:tr>
      <w:tr>
        <w:trPr>
          <w:trHeight w:val="240" w:hRule="atLeast"/>
        </w:trPr>
        <w:tc>
          <w:tcPr>
            <w:tcW w:w="3578" w:type="dxa"/>
          </w:tcPr>
          <w:p>
            <w:pPr>
              <w:pStyle w:val="TableParagraph"/>
              <w:spacing w:before="25"/>
              <w:ind w:left="138"/>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531" w:type="dxa"/>
          </w:tcPr>
          <w:p>
            <w:pPr>
              <w:pStyle w:val="TableParagraph"/>
              <w:spacing w:before="25"/>
              <w:ind w:right="380"/>
              <w:jc w:val="right"/>
              <w:rPr>
                <w:sz w:val="16"/>
              </w:rPr>
            </w:pPr>
            <w:r>
              <w:rPr>
                <w:spacing w:val="-2"/>
                <w:sz w:val="16"/>
              </w:rPr>
              <w:t>20,000.00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20,000.00</w:t>
            </w:r>
          </w:p>
        </w:tc>
        <w:tc>
          <w:tcPr>
            <w:tcW w:w="1268" w:type="dxa"/>
          </w:tcPr>
          <w:p>
            <w:pPr>
              <w:pStyle w:val="TableParagraph"/>
              <w:spacing w:before="25"/>
              <w:ind w:right="47"/>
              <w:jc w:val="right"/>
              <w:rPr>
                <w:sz w:val="16"/>
              </w:rPr>
            </w:pPr>
            <w:r>
              <w:rPr>
                <w:sz w:val="16"/>
              </w:rPr>
              <w:t>0</w:t>
            </w:r>
          </w:p>
        </w:tc>
      </w:tr>
      <w:tr>
        <w:trPr>
          <w:trHeight w:val="240" w:hRule="atLeast"/>
        </w:trPr>
        <w:tc>
          <w:tcPr>
            <w:tcW w:w="3578" w:type="dxa"/>
          </w:tcPr>
          <w:p>
            <w:pPr>
              <w:pStyle w:val="TableParagraph"/>
              <w:spacing w:before="25"/>
              <w:ind w:left="138"/>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531" w:type="dxa"/>
          </w:tcPr>
          <w:p>
            <w:pPr>
              <w:pStyle w:val="TableParagraph"/>
              <w:spacing w:before="25"/>
              <w:ind w:right="378"/>
              <w:jc w:val="right"/>
              <w:rPr>
                <w:sz w:val="16"/>
              </w:rPr>
            </w:pPr>
            <w:r>
              <w:rPr>
                <w:spacing w:val="-2"/>
                <w:sz w:val="16"/>
              </w:rPr>
              <w:t>4,050,000.00</w:t>
            </w:r>
          </w:p>
        </w:tc>
        <w:tc>
          <w:tcPr>
            <w:tcW w:w="1753" w:type="dxa"/>
          </w:tcPr>
          <w:p>
            <w:pPr>
              <w:pStyle w:val="TableParagraph"/>
              <w:spacing w:before="25"/>
              <w:ind w:right="439"/>
              <w:jc w:val="right"/>
              <w:rPr>
                <w:sz w:val="16"/>
              </w:rPr>
            </w:pPr>
            <w:r>
              <w:rPr>
                <w:spacing w:val="-2"/>
                <w:sz w:val="16"/>
              </w:rPr>
              <w:t>1,300.00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7"/>
              <w:jc w:val="right"/>
              <w:rPr>
                <w:sz w:val="16"/>
              </w:rPr>
            </w:pPr>
            <w:r>
              <w:rPr>
                <w:spacing w:val="-2"/>
                <w:sz w:val="16"/>
              </w:rPr>
              <w:t>4,048,700.00</w:t>
            </w:r>
          </w:p>
        </w:tc>
        <w:tc>
          <w:tcPr>
            <w:tcW w:w="1268" w:type="dxa"/>
          </w:tcPr>
          <w:p>
            <w:pPr>
              <w:pStyle w:val="TableParagraph"/>
              <w:spacing w:before="25"/>
              <w:ind w:right="47"/>
              <w:jc w:val="right"/>
              <w:rPr>
                <w:sz w:val="16"/>
              </w:rPr>
            </w:pPr>
            <w:r>
              <w:rPr>
                <w:sz w:val="16"/>
              </w:rPr>
              <w:t>0</w:t>
            </w:r>
          </w:p>
        </w:tc>
      </w:tr>
      <w:tr>
        <w:trPr>
          <w:trHeight w:val="240" w:hRule="atLeast"/>
        </w:trPr>
        <w:tc>
          <w:tcPr>
            <w:tcW w:w="3578" w:type="dxa"/>
          </w:tcPr>
          <w:p>
            <w:pPr>
              <w:pStyle w:val="TableParagraph"/>
              <w:spacing w:before="25"/>
              <w:ind w:left="138"/>
              <w:rPr>
                <w:sz w:val="16"/>
              </w:rPr>
            </w:pPr>
            <w:r>
              <w:rPr>
                <w:sz w:val="16"/>
              </w:rPr>
              <w:t>600</w:t>
            </w:r>
            <w:r>
              <w:rPr>
                <w:spacing w:val="43"/>
                <w:sz w:val="16"/>
              </w:rPr>
              <w:t> </w:t>
            </w:r>
            <w:r>
              <w:rPr>
                <w:spacing w:val="-2"/>
                <w:sz w:val="16"/>
              </w:rPr>
              <w:t>Supplies</w:t>
            </w:r>
          </w:p>
        </w:tc>
        <w:tc>
          <w:tcPr>
            <w:tcW w:w="2531" w:type="dxa"/>
          </w:tcPr>
          <w:p>
            <w:pPr>
              <w:pStyle w:val="TableParagraph"/>
              <w:spacing w:before="25"/>
              <w:ind w:right="380"/>
              <w:jc w:val="right"/>
              <w:rPr>
                <w:sz w:val="16"/>
              </w:rPr>
            </w:pPr>
            <w:r>
              <w:rPr>
                <w:spacing w:val="-2"/>
                <w:sz w:val="16"/>
              </w:rPr>
              <w:t>100,000.00</w:t>
            </w:r>
          </w:p>
        </w:tc>
        <w:tc>
          <w:tcPr>
            <w:tcW w:w="1753" w:type="dxa"/>
          </w:tcPr>
          <w:p>
            <w:pPr>
              <w:pStyle w:val="TableParagraph"/>
              <w:spacing w:before="25"/>
              <w:ind w:right="441"/>
              <w:jc w:val="right"/>
              <w:rPr>
                <w:sz w:val="16"/>
              </w:rPr>
            </w:pPr>
            <w:r>
              <w:rPr>
                <w:spacing w:val="-4"/>
                <w:sz w:val="16"/>
              </w:rPr>
              <w:t>0.00</w:t>
            </w:r>
          </w:p>
        </w:tc>
        <w:tc>
          <w:tcPr>
            <w:tcW w:w="1686" w:type="dxa"/>
          </w:tcPr>
          <w:p>
            <w:pPr>
              <w:pStyle w:val="TableParagraph"/>
              <w:spacing w:before="25"/>
              <w:ind w:right="447"/>
              <w:jc w:val="right"/>
              <w:rPr>
                <w:sz w:val="16"/>
              </w:rPr>
            </w:pPr>
            <w:r>
              <w:rPr>
                <w:spacing w:val="-4"/>
                <w:sz w:val="16"/>
              </w:rPr>
              <w:t>0.00</w:t>
            </w:r>
          </w:p>
        </w:tc>
        <w:tc>
          <w:tcPr>
            <w:tcW w:w="1629" w:type="dxa"/>
          </w:tcPr>
          <w:p>
            <w:pPr>
              <w:pStyle w:val="TableParagraph"/>
              <w:spacing w:before="25"/>
              <w:ind w:right="381"/>
              <w:jc w:val="right"/>
              <w:rPr>
                <w:sz w:val="16"/>
              </w:rPr>
            </w:pPr>
            <w:r>
              <w:rPr>
                <w:spacing w:val="-4"/>
                <w:sz w:val="16"/>
              </w:rPr>
              <w:t>0.00</w:t>
            </w:r>
          </w:p>
        </w:tc>
        <w:tc>
          <w:tcPr>
            <w:tcW w:w="2266" w:type="dxa"/>
          </w:tcPr>
          <w:p>
            <w:pPr>
              <w:pStyle w:val="TableParagraph"/>
              <w:spacing w:before="25"/>
              <w:ind w:right="949"/>
              <w:jc w:val="right"/>
              <w:rPr>
                <w:sz w:val="16"/>
              </w:rPr>
            </w:pPr>
            <w:r>
              <w:rPr>
                <w:spacing w:val="-2"/>
                <w:sz w:val="16"/>
              </w:rPr>
              <w:t>100,000.00</w:t>
            </w:r>
          </w:p>
        </w:tc>
        <w:tc>
          <w:tcPr>
            <w:tcW w:w="1268" w:type="dxa"/>
          </w:tcPr>
          <w:p>
            <w:pPr>
              <w:pStyle w:val="TableParagraph"/>
              <w:spacing w:before="25"/>
              <w:ind w:right="47"/>
              <w:jc w:val="right"/>
              <w:rPr>
                <w:sz w:val="16"/>
              </w:rPr>
            </w:pPr>
            <w:r>
              <w:rPr>
                <w:sz w:val="16"/>
              </w:rPr>
              <w:t>0</w:t>
            </w:r>
          </w:p>
        </w:tc>
      </w:tr>
      <w:tr>
        <w:trPr>
          <w:trHeight w:val="209" w:hRule="atLeast"/>
        </w:trPr>
        <w:tc>
          <w:tcPr>
            <w:tcW w:w="3578" w:type="dxa"/>
          </w:tcPr>
          <w:p>
            <w:pPr>
              <w:pStyle w:val="TableParagraph"/>
              <w:spacing w:line="164" w:lineRule="exact" w:before="25"/>
              <w:ind w:left="50"/>
              <w:rPr>
                <w:sz w:val="16"/>
              </w:rPr>
            </w:pPr>
            <w:r>
              <w:rPr>
                <w:sz w:val="16"/>
              </w:rPr>
              <w:t>2700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531" w:type="dxa"/>
          </w:tcPr>
          <w:p>
            <w:pPr>
              <w:pStyle w:val="TableParagraph"/>
              <w:spacing w:line="164" w:lineRule="exact" w:before="25"/>
              <w:ind w:right="378"/>
              <w:jc w:val="right"/>
              <w:rPr>
                <w:sz w:val="16"/>
              </w:rPr>
            </w:pPr>
            <w:r>
              <w:rPr>
                <w:spacing w:val="-2"/>
                <w:sz w:val="16"/>
              </w:rPr>
              <w:t>4,281,145.00</w:t>
            </w:r>
          </w:p>
        </w:tc>
        <w:tc>
          <w:tcPr>
            <w:tcW w:w="1753" w:type="dxa"/>
          </w:tcPr>
          <w:p>
            <w:pPr>
              <w:pStyle w:val="TableParagraph"/>
              <w:spacing w:line="164" w:lineRule="exact" w:before="25"/>
              <w:ind w:right="438"/>
              <w:jc w:val="right"/>
              <w:rPr>
                <w:sz w:val="16"/>
              </w:rPr>
            </w:pPr>
            <w:r>
              <w:rPr>
                <w:spacing w:val="-2"/>
                <w:sz w:val="16"/>
              </w:rPr>
              <w:t>14,679.47</w:t>
            </w:r>
          </w:p>
        </w:tc>
        <w:tc>
          <w:tcPr>
            <w:tcW w:w="1686" w:type="dxa"/>
          </w:tcPr>
          <w:p>
            <w:pPr>
              <w:pStyle w:val="TableParagraph"/>
              <w:spacing w:line="164" w:lineRule="exact" w:before="25"/>
              <w:ind w:right="445"/>
              <w:jc w:val="right"/>
              <w:rPr>
                <w:sz w:val="16"/>
              </w:rPr>
            </w:pPr>
            <w:r>
              <w:rPr>
                <w:spacing w:val="-2"/>
                <w:sz w:val="16"/>
              </w:rPr>
              <w:t>6,731.51</w:t>
            </w:r>
          </w:p>
        </w:tc>
        <w:tc>
          <w:tcPr>
            <w:tcW w:w="1629" w:type="dxa"/>
          </w:tcPr>
          <w:p>
            <w:pPr>
              <w:pStyle w:val="TableParagraph"/>
              <w:spacing w:line="164" w:lineRule="exact" w:before="25"/>
              <w:ind w:right="381"/>
              <w:jc w:val="right"/>
              <w:rPr>
                <w:sz w:val="16"/>
              </w:rPr>
            </w:pPr>
            <w:r>
              <w:rPr>
                <w:spacing w:val="-4"/>
                <w:sz w:val="16"/>
              </w:rPr>
              <w:t>0.00</w:t>
            </w:r>
          </w:p>
        </w:tc>
        <w:tc>
          <w:tcPr>
            <w:tcW w:w="2266" w:type="dxa"/>
          </w:tcPr>
          <w:p>
            <w:pPr>
              <w:pStyle w:val="TableParagraph"/>
              <w:spacing w:line="164" w:lineRule="exact" w:before="25"/>
              <w:ind w:right="947"/>
              <w:jc w:val="right"/>
              <w:rPr>
                <w:sz w:val="16"/>
              </w:rPr>
            </w:pPr>
            <w:r>
              <w:rPr>
                <w:spacing w:val="-2"/>
                <w:sz w:val="16"/>
              </w:rPr>
              <w:t>4,266,465.53</w:t>
            </w:r>
          </w:p>
        </w:tc>
        <w:tc>
          <w:tcPr>
            <w:tcW w:w="1268" w:type="dxa"/>
          </w:tcPr>
          <w:p>
            <w:pPr>
              <w:pStyle w:val="TableParagraph"/>
              <w:spacing w:line="164" w:lineRule="exact" w:before="25"/>
              <w:ind w:right="47"/>
              <w:jc w:val="right"/>
              <w:rPr>
                <w:sz w:val="16"/>
              </w:rPr>
            </w:pPr>
            <w:r>
              <w:rPr>
                <w:sz w:val="16"/>
              </w:rPr>
              <w:t>0</w:t>
            </w:r>
          </w:p>
        </w:tc>
      </w:tr>
    </w:tbl>
    <w:p>
      <w:pPr>
        <w:spacing w:after="0" w:line="164" w:lineRule="exact"/>
        <w:jc w:val="right"/>
        <w:rPr>
          <w:sz w:val="16"/>
        </w:rPr>
        <w:sectPr>
          <w:pgSz w:w="15840" w:h="12240" w:orient="landscape"/>
          <w:pgMar w:header="584" w:footer="0" w:top="1520" w:bottom="280" w:left="300" w:right="240"/>
        </w:sectPr>
      </w:pPr>
    </w:p>
    <w:p>
      <w:pPr>
        <w:spacing w:line="240" w:lineRule="auto" w:before="2" w:after="1"/>
        <w:rPr>
          <w:sz w:val="9"/>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2"/>
        <w:gridCol w:w="2478"/>
        <w:gridCol w:w="1785"/>
        <w:gridCol w:w="1580"/>
        <w:gridCol w:w="1757"/>
        <w:gridCol w:w="2267"/>
        <w:gridCol w:w="1318"/>
      </w:tblGrid>
      <w:tr>
        <w:trPr>
          <w:trHeight w:val="434" w:hRule="atLeast"/>
        </w:trPr>
        <w:tc>
          <w:tcPr>
            <w:tcW w:w="3622" w:type="dxa"/>
          </w:tcPr>
          <w:p>
            <w:pPr>
              <w:pStyle w:val="TableParagraph"/>
              <w:rPr>
                <w:rFonts w:ascii="Times New Roman"/>
                <w:sz w:val="16"/>
              </w:rPr>
            </w:pPr>
          </w:p>
        </w:tc>
        <w:tc>
          <w:tcPr>
            <w:tcW w:w="2478" w:type="dxa"/>
          </w:tcPr>
          <w:p>
            <w:pPr>
              <w:pStyle w:val="TableParagraph"/>
              <w:spacing w:line="179" w:lineRule="exact"/>
              <w:ind w:right="278"/>
              <w:jc w:val="right"/>
              <w:rPr>
                <w:b/>
                <w:sz w:val="16"/>
              </w:rPr>
            </w:pPr>
            <w:r>
              <w:rPr>
                <w:b/>
                <w:spacing w:val="-2"/>
                <w:sz w:val="16"/>
              </w:rPr>
              <w:t>Adjusted</w:t>
            </w:r>
          </w:p>
          <w:p>
            <w:pPr>
              <w:pStyle w:val="TableParagraph"/>
              <w:spacing w:before="41"/>
              <w:ind w:right="286"/>
              <w:jc w:val="right"/>
              <w:rPr>
                <w:b/>
                <w:sz w:val="16"/>
              </w:rPr>
            </w:pPr>
            <w:r>
              <w:rPr>
                <w:b/>
                <w:spacing w:val="-2"/>
                <w:sz w:val="16"/>
              </w:rPr>
              <w:t>Budget</w:t>
            </w:r>
          </w:p>
        </w:tc>
        <w:tc>
          <w:tcPr>
            <w:tcW w:w="1785" w:type="dxa"/>
          </w:tcPr>
          <w:p>
            <w:pPr>
              <w:pStyle w:val="TableParagraph"/>
              <w:spacing w:before="1"/>
              <w:rPr>
                <w:sz w:val="19"/>
              </w:rPr>
            </w:pPr>
          </w:p>
          <w:p>
            <w:pPr>
              <w:pStyle w:val="TableParagraph"/>
              <w:ind w:right="373"/>
              <w:jc w:val="right"/>
              <w:rPr>
                <w:b/>
                <w:sz w:val="16"/>
              </w:rPr>
            </w:pPr>
            <w:r>
              <w:rPr>
                <w:b/>
                <w:sz w:val="16"/>
              </w:rPr>
              <w:t>YTD</w:t>
            </w:r>
            <w:r>
              <w:rPr>
                <w:b/>
                <w:spacing w:val="-1"/>
                <w:sz w:val="16"/>
              </w:rPr>
              <w:t> </w:t>
            </w:r>
            <w:r>
              <w:rPr>
                <w:b/>
                <w:spacing w:val="-2"/>
                <w:sz w:val="16"/>
              </w:rPr>
              <w:t>Expended</w:t>
            </w:r>
          </w:p>
        </w:tc>
        <w:tc>
          <w:tcPr>
            <w:tcW w:w="1580" w:type="dxa"/>
          </w:tcPr>
          <w:p>
            <w:pPr>
              <w:pStyle w:val="TableParagraph"/>
              <w:spacing w:line="179" w:lineRule="exact"/>
              <w:ind w:right="274"/>
              <w:jc w:val="right"/>
              <w:rPr>
                <w:b/>
                <w:sz w:val="16"/>
              </w:rPr>
            </w:pPr>
            <w:r>
              <w:rPr>
                <w:b/>
                <w:spacing w:val="-2"/>
                <w:sz w:val="16"/>
              </w:rPr>
              <w:t>Current</w:t>
            </w:r>
          </w:p>
          <w:p>
            <w:pPr>
              <w:pStyle w:val="TableParagraph"/>
              <w:spacing w:before="41"/>
              <w:ind w:right="276"/>
              <w:jc w:val="right"/>
              <w:rPr>
                <w:b/>
                <w:sz w:val="16"/>
              </w:rPr>
            </w:pPr>
            <w:r>
              <w:rPr>
                <w:b/>
                <w:spacing w:val="-2"/>
                <w:sz w:val="16"/>
              </w:rPr>
              <w:t>Expended</w:t>
            </w:r>
          </w:p>
        </w:tc>
        <w:tc>
          <w:tcPr>
            <w:tcW w:w="1757" w:type="dxa"/>
          </w:tcPr>
          <w:p>
            <w:pPr>
              <w:pStyle w:val="TableParagraph"/>
              <w:spacing w:line="179" w:lineRule="exact"/>
              <w:ind w:right="336"/>
              <w:jc w:val="right"/>
              <w:rPr>
                <w:b/>
                <w:sz w:val="16"/>
              </w:rPr>
            </w:pPr>
            <w:r>
              <w:rPr>
                <w:b/>
                <w:spacing w:val="-2"/>
                <w:sz w:val="16"/>
              </w:rPr>
              <w:t>Current</w:t>
            </w:r>
          </w:p>
          <w:p>
            <w:pPr>
              <w:pStyle w:val="TableParagraph"/>
              <w:spacing w:before="41"/>
              <w:ind w:right="334"/>
              <w:jc w:val="right"/>
              <w:rPr>
                <w:b/>
                <w:sz w:val="16"/>
              </w:rPr>
            </w:pPr>
            <w:r>
              <w:rPr>
                <w:b/>
                <w:spacing w:val="-2"/>
                <w:sz w:val="16"/>
              </w:rPr>
              <w:t>Encumbrances</w:t>
            </w:r>
          </w:p>
        </w:tc>
        <w:tc>
          <w:tcPr>
            <w:tcW w:w="2267" w:type="dxa"/>
          </w:tcPr>
          <w:p>
            <w:pPr>
              <w:pStyle w:val="TableParagraph"/>
              <w:spacing w:line="179" w:lineRule="exact"/>
              <w:ind w:right="907"/>
              <w:jc w:val="right"/>
              <w:rPr>
                <w:b/>
                <w:sz w:val="16"/>
              </w:rPr>
            </w:pPr>
            <w:r>
              <w:rPr>
                <w:b/>
                <w:spacing w:val="-2"/>
                <w:sz w:val="16"/>
              </w:rPr>
              <w:t>Remaining</w:t>
            </w:r>
          </w:p>
          <w:p>
            <w:pPr>
              <w:pStyle w:val="TableParagraph"/>
              <w:spacing w:before="41"/>
              <w:ind w:right="908"/>
              <w:jc w:val="right"/>
              <w:rPr>
                <w:b/>
                <w:sz w:val="16"/>
              </w:rPr>
            </w:pPr>
            <w:r>
              <w:rPr>
                <w:b/>
                <w:spacing w:val="-2"/>
                <w:sz w:val="16"/>
              </w:rPr>
              <w:t>Balance</w:t>
            </w:r>
          </w:p>
        </w:tc>
        <w:tc>
          <w:tcPr>
            <w:tcW w:w="1318" w:type="dxa"/>
          </w:tcPr>
          <w:p>
            <w:pPr>
              <w:pStyle w:val="TableParagraph"/>
              <w:spacing w:before="1"/>
              <w:rPr>
                <w:sz w:val="19"/>
              </w:rPr>
            </w:pPr>
          </w:p>
          <w:p>
            <w:pPr>
              <w:pStyle w:val="TableParagraph"/>
              <w:ind w:right="47"/>
              <w:jc w:val="right"/>
              <w:rPr>
                <w:b/>
                <w:sz w:val="16"/>
              </w:rPr>
            </w:pPr>
            <w:r>
              <w:rPr>
                <w:b/>
                <w:spacing w:val="-5"/>
                <w:sz w:val="16"/>
              </w:rPr>
              <w:t>%Us</w:t>
            </w:r>
          </w:p>
        </w:tc>
      </w:tr>
      <w:tr>
        <w:trPr>
          <w:trHeight w:val="840" w:hRule="atLeast"/>
        </w:trPr>
        <w:tc>
          <w:tcPr>
            <w:tcW w:w="3622" w:type="dxa"/>
          </w:tcPr>
          <w:p>
            <w:pPr>
              <w:pStyle w:val="TableParagraph"/>
              <w:spacing w:before="25"/>
              <w:ind w:left="138"/>
              <w:rPr>
                <w:sz w:val="16"/>
              </w:rPr>
            </w:pPr>
            <w:r>
              <w:rPr>
                <w:spacing w:val="-5"/>
                <w:sz w:val="16"/>
              </w:rPr>
              <w:t>ALL</w:t>
            </w:r>
          </w:p>
          <w:p>
            <w:pPr>
              <w:pStyle w:val="TableParagraph"/>
              <w:spacing w:before="56"/>
              <w:ind w:left="138"/>
              <w:rPr>
                <w:sz w:val="16"/>
              </w:rPr>
            </w:pPr>
            <w:r>
              <w:rPr>
                <w:sz w:val="16"/>
              </w:rPr>
              <w:t>10</w:t>
            </w:r>
            <w:r>
              <w:rPr>
                <w:spacing w:val="64"/>
                <w:w w:val="150"/>
                <w:sz w:val="16"/>
              </w:rPr>
              <w:t> </w:t>
            </w:r>
            <w:r>
              <w:rPr>
                <w:sz w:val="16"/>
              </w:rPr>
              <w:t>Fund</w:t>
            </w:r>
            <w:r>
              <w:rPr>
                <w:spacing w:val="-1"/>
                <w:sz w:val="16"/>
              </w:rPr>
              <w:t> </w:t>
            </w:r>
            <w:r>
              <w:rPr>
                <w:spacing w:val="-5"/>
                <w:sz w:val="16"/>
              </w:rPr>
              <w:t>10</w:t>
            </w:r>
          </w:p>
          <w:p>
            <w:pPr>
              <w:pStyle w:val="TableParagraph"/>
              <w:spacing w:before="56"/>
              <w:ind w:left="138"/>
              <w:rPr>
                <w:sz w:val="16"/>
              </w:rPr>
            </w:pPr>
            <w:r>
              <w:rPr>
                <w:sz w:val="16"/>
              </w:rPr>
              <w:t>2000</w:t>
            </w:r>
            <w:r>
              <w:rPr>
                <w:spacing w:val="-1"/>
                <w:sz w:val="16"/>
              </w:rPr>
              <w:t> </w:t>
            </w:r>
            <w:r>
              <w:rPr>
                <w:sz w:val="16"/>
              </w:rPr>
              <w:t>Support</w:t>
            </w:r>
            <w:r>
              <w:rPr>
                <w:spacing w:val="-1"/>
                <w:sz w:val="16"/>
              </w:rPr>
              <w:t> </w:t>
            </w:r>
            <w:r>
              <w:rPr>
                <w:spacing w:val="-2"/>
                <w:sz w:val="16"/>
              </w:rPr>
              <w:t>Services</w:t>
            </w:r>
          </w:p>
        </w:tc>
        <w:tc>
          <w:tcPr>
            <w:tcW w:w="2478"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2267" w:type="dxa"/>
          </w:tcPr>
          <w:p>
            <w:pPr>
              <w:pStyle w:val="TableParagraph"/>
              <w:rPr>
                <w:rFonts w:ascii="Times New Roman"/>
                <w:sz w:val="16"/>
              </w:rPr>
            </w:pPr>
          </w:p>
        </w:tc>
        <w:tc>
          <w:tcPr>
            <w:tcW w:w="1318" w:type="dxa"/>
          </w:tcPr>
          <w:p>
            <w:pPr>
              <w:pStyle w:val="TableParagraph"/>
              <w:rPr>
                <w:rFonts w:ascii="Times New Roman"/>
                <w:sz w:val="16"/>
              </w:rPr>
            </w:pPr>
          </w:p>
        </w:tc>
      </w:tr>
      <w:tr>
        <w:trPr>
          <w:trHeight w:val="600" w:hRule="atLeast"/>
        </w:trPr>
        <w:tc>
          <w:tcPr>
            <w:tcW w:w="3622" w:type="dxa"/>
          </w:tcPr>
          <w:p>
            <w:pPr>
              <w:pStyle w:val="TableParagraph"/>
              <w:spacing w:before="145"/>
              <w:ind w:left="138"/>
              <w:rPr>
                <w:sz w:val="16"/>
              </w:rPr>
            </w:pPr>
            <w:r>
              <w:rPr>
                <w:sz w:val="16"/>
              </w:rPr>
              <w:t>2800</w:t>
            </w:r>
            <w:r>
              <w:rPr>
                <w:spacing w:val="-1"/>
                <w:sz w:val="16"/>
              </w:rPr>
              <w:t> </w:t>
            </w:r>
            <w:r>
              <w:rPr>
                <w:spacing w:val="-2"/>
                <w:sz w:val="16"/>
              </w:rPr>
              <w:t>Central</w:t>
            </w:r>
          </w:p>
          <w:p>
            <w:pPr>
              <w:pStyle w:val="TableParagraph"/>
              <w:spacing w:before="56"/>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spacing w:before="5"/>
              <w:rPr>
                <w:sz w:val="15"/>
              </w:rPr>
            </w:pPr>
          </w:p>
          <w:p>
            <w:pPr>
              <w:pStyle w:val="TableParagraph"/>
              <w:spacing w:before="1"/>
              <w:ind w:right="283"/>
              <w:jc w:val="right"/>
              <w:rPr>
                <w:sz w:val="16"/>
              </w:rPr>
            </w:pPr>
            <w:r>
              <w:rPr>
                <w:spacing w:val="-2"/>
                <w:sz w:val="16"/>
              </w:rPr>
              <w:t>631,968.00</w:t>
            </w:r>
          </w:p>
        </w:tc>
        <w:tc>
          <w:tcPr>
            <w:tcW w:w="1785" w:type="dxa"/>
          </w:tcPr>
          <w:p>
            <w:pPr>
              <w:pStyle w:val="TableParagraph"/>
              <w:rPr>
                <w:sz w:val="18"/>
              </w:rPr>
            </w:pPr>
          </w:p>
          <w:p>
            <w:pPr>
              <w:pStyle w:val="TableParagraph"/>
              <w:spacing w:before="5"/>
              <w:rPr>
                <w:sz w:val="15"/>
              </w:rPr>
            </w:pPr>
          </w:p>
          <w:p>
            <w:pPr>
              <w:pStyle w:val="TableParagraph"/>
              <w:spacing w:before="1"/>
              <w:ind w:right="372"/>
              <w:jc w:val="right"/>
              <w:rPr>
                <w:sz w:val="16"/>
              </w:rPr>
            </w:pPr>
            <w:r>
              <w:rPr>
                <w:spacing w:val="-2"/>
                <w:sz w:val="16"/>
              </w:rPr>
              <w:t>99,591.64</w:t>
            </w:r>
          </w:p>
        </w:tc>
        <w:tc>
          <w:tcPr>
            <w:tcW w:w="1580" w:type="dxa"/>
          </w:tcPr>
          <w:p>
            <w:pPr>
              <w:pStyle w:val="TableParagraph"/>
              <w:rPr>
                <w:sz w:val="18"/>
              </w:rPr>
            </w:pPr>
          </w:p>
          <w:p>
            <w:pPr>
              <w:pStyle w:val="TableParagraph"/>
              <w:spacing w:before="5"/>
              <w:rPr>
                <w:sz w:val="15"/>
              </w:rPr>
            </w:pPr>
          </w:p>
          <w:p>
            <w:pPr>
              <w:pStyle w:val="TableParagraph"/>
              <w:spacing w:before="1"/>
              <w:ind w:right="272"/>
              <w:jc w:val="right"/>
              <w:rPr>
                <w:sz w:val="16"/>
              </w:rPr>
            </w:pPr>
            <w:r>
              <w:rPr>
                <w:spacing w:val="-2"/>
                <w:sz w:val="16"/>
              </w:rPr>
              <w:t>49,774.62</w:t>
            </w:r>
          </w:p>
        </w:tc>
        <w:tc>
          <w:tcPr>
            <w:tcW w:w="175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2267" w:type="dxa"/>
          </w:tcPr>
          <w:p>
            <w:pPr>
              <w:pStyle w:val="TableParagraph"/>
              <w:rPr>
                <w:sz w:val="18"/>
              </w:rPr>
            </w:pPr>
          </w:p>
          <w:p>
            <w:pPr>
              <w:pStyle w:val="TableParagraph"/>
              <w:spacing w:before="5"/>
              <w:rPr>
                <w:sz w:val="15"/>
              </w:rPr>
            </w:pPr>
          </w:p>
          <w:p>
            <w:pPr>
              <w:pStyle w:val="TableParagraph"/>
              <w:spacing w:before="1"/>
              <w:ind w:right="907"/>
              <w:jc w:val="right"/>
              <w:rPr>
                <w:sz w:val="16"/>
              </w:rPr>
            </w:pPr>
            <w:r>
              <w:rPr>
                <w:spacing w:val="-2"/>
                <w:sz w:val="16"/>
              </w:rPr>
              <w:t>532,376.36</w:t>
            </w:r>
          </w:p>
        </w:tc>
        <w:tc>
          <w:tcPr>
            <w:tcW w:w="1318" w:type="dxa"/>
          </w:tcPr>
          <w:p>
            <w:pPr>
              <w:pStyle w:val="TableParagraph"/>
              <w:rPr>
                <w:sz w:val="18"/>
              </w:rPr>
            </w:pPr>
          </w:p>
          <w:p>
            <w:pPr>
              <w:pStyle w:val="TableParagraph"/>
              <w:spacing w:before="5"/>
              <w:rPr>
                <w:sz w:val="15"/>
              </w:rPr>
            </w:pPr>
          </w:p>
          <w:p>
            <w:pPr>
              <w:pStyle w:val="TableParagraph"/>
              <w:spacing w:before="1"/>
              <w:ind w:right="53"/>
              <w:jc w:val="right"/>
              <w:rPr>
                <w:sz w:val="16"/>
              </w:rPr>
            </w:pPr>
            <w:r>
              <w:rPr>
                <w:spacing w:val="-5"/>
                <w:sz w:val="16"/>
              </w:rPr>
              <w:t>16</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3"/>
              <w:jc w:val="right"/>
              <w:rPr>
                <w:sz w:val="16"/>
              </w:rPr>
            </w:pPr>
            <w:r>
              <w:rPr>
                <w:spacing w:val="-2"/>
                <w:sz w:val="16"/>
              </w:rPr>
              <w:t>441,196.00</w:t>
            </w:r>
          </w:p>
        </w:tc>
        <w:tc>
          <w:tcPr>
            <w:tcW w:w="1785" w:type="dxa"/>
          </w:tcPr>
          <w:p>
            <w:pPr>
              <w:pStyle w:val="TableParagraph"/>
              <w:spacing w:before="25"/>
              <w:ind w:right="372"/>
              <w:jc w:val="right"/>
              <w:rPr>
                <w:sz w:val="16"/>
              </w:rPr>
            </w:pPr>
            <w:r>
              <w:rPr>
                <w:spacing w:val="-2"/>
                <w:sz w:val="16"/>
              </w:rPr>
              <w:t>69,390.53</w:t>
            </w:r>
          </w:p>
        </w:tc>
        <w:tc>
          <w:tcPr>
            <w:tcW w:w="1580" w:type="dxa"/>
          </w:tcPr>
          <w:p>
            <w:pPr>
              <w:pStyle w:val="TableParagraph"/>
              <w:spacing w:before="25"/>
              <w:ind w:right="272"/>
              <w:jc w:val="right"/>
              <w:rPr>
                <w:sz w:val="16"/>
              </w:rPr>
            </w:pPr>
            <w:r>
              <w:rPr>
                <w:spacing w:val="-2"/>
                <w:sz w:val="16"/>
              </w:rPr>
              <w:t>34,692.52</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7"/>
              <w:jc w:val="right"/>
              <w:rPr>
                <w:sz w:val="16"/>
              </w:rPr>
            </w:pPr>
            <w:r>
              <w:rPr>
                <w:spacing w:val="-2"/>
                <w:sz w:val="16"/>
              </w:rPr>
              <w:t>371,805.47</w:t>
            </w:r>
          </w:p>
        </w:tc>
        <w:tc>
          <w:tcPr>
            <w:tcW w:w="1318" w:type="dxa"/>
          </w:tcPr>
          <w:p>
            <w:pPr>
              <w:pStyle w:val="TableParagraph"/>
              <w:spacing w:before="25"/>
              <w:ind w:right="53"/>
              <w:jc w:val="right"/>
              <w:rPr>
                <w:sz w:val="16"/>
              </w:rPr>
            </w:pPr>
            <w:r>
              <w:rPr>
                <w:spacing w:val="-5"/>
                <w:sz w:val="16"/>
              </w:rPr>
              <w:t>16</w:t>
            </w:r>
          </w:p>
        </w:tc>
      </w:tr>
      <w:tr>
        <w:trPr>
          <w:trHeight w:val="240" w:hRule="atLeast"/>
        </w:trPr>
        <w:tc>
          <w:tcPr>
            <w:tcW w:w="3622" w:type="dxa"/>
          </w:tcPr>
          <w:p>
            <w:pPr>
              <w:pStyle w:val="TableParagraph"/>
              <w:spacing w:before="25"/>
              <w:ind w:left="227"/>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60,000.00</w:t>
            </w:r>
          </w:p>
        </w:tc>
        <w:tc>
          <w:tcPr>
            <w:tcW w:w="1785" w:type="dxa"/>
          </w:tcPr>
          <w:p>
            <w:pPr>
              <w:pStyle w:val="TableParagraph"/>
              <w:spacing w:before="25"/>
              <w:ind w:right="372"/>
              <w:jc w:val="right"/>
              <w:rPr>
                <w:sz w:val="16"/>
              </w:rPr>
            </w:pPr>
            <w:r>
              <w:rPr>
                <w:spacing w:val="-2"/>
                <w:sz w:val="16"/>
              </w:rPr>
              <w:t>17,467.93</w:t>
            </w:r>
          </w:p>
        </w:tc>
        <w:tc>
          <w:tcPr>
            <w:tcW w:w="1580" w:type="dxa"/>
          </w:tcPr>
          <w:p>
            <w:pPr>
              <w:pStyle w:val="TableParagraph"/>
              <w:spacing w:before="25"/>
              <w:ind w:right="274"/>
              <w:jc w:val="right"/>
              <w:rPr>
                <w:sz w:val="16"/>
              </w:rPr>
            </w:pPr>
            <w:r>
              <w:rPr>
                <w:spacing w:val="-2"/>
                <w:sz w:val="16"/>
              </w:rPr>
              <w:t>819.50</w:t>
            </w:r>
          </w:p>
        </w:tc>
        <w:tc>
          <w:tcPr>
            <w:tcW w:w="1757" w:type="dxa"/>
          </w:tcPr>
          <w:p>
            <w:pPr>
              <w:pStyle w:val="TableParagraph"/>
              <w:spacing w:before="25"/>
              <w:ind w:right="334"/>
              <w:jc w:val="right"/>
              <w:rPr>
                <w:sz w:val="16"/>
              </w:rPr>
            </w:pPr>
            <w:r>
              <w:rPr>
                <w:spacing w:val="-2"/>
                <w:sz w:val="16"/>
              </w:rPr>
              <w:t>13,946.00</w:t>
            </w:r>
          </w:p>
        </w:tc>
        <w:tc>
          <w:tcPr>
            <w:tcW w:w="2267" w:type="dxa"/>
          </w:tcPr>
          <w:p>
            <w:pPr>
              <w:pStyle w:val="TableParagraph"/>
              <w:spacing w:before="25"/>
              <w:ind w:right="906"/>
              <w:jc w:val="right"/>
              <w:rPr>
                <w:sz w:val="16"/>
              </w:rPr>
            </w:pPr>
            <w:r>
              <w:rPr>
                <w:spacing w:val="-2"/>
                <w:sz w:val="16"/>
              </w:rPr>
              <w:t>28,586.07</w:t>
            </w:r>
          </w:p>
        </w:tc>
        <w:tc>
          <w:tcPr>
            <w:tcW w:w="1318" w:type="dxa"/>
          </w:tcPr>
          <w:p>
            <w:pPr>
              <w:pStyle w:val="TableParagraph"/>
              <w:spacing w:before="25"/>
              <w:ind w:right="53"/>
              <w:jc w:val="right"/>
              <w:rPr>
                <w:sz w:val="16"/>
              </w:rPr>
            </w:pPr>
            <w:r>
              <w:rPr>
                <w:spacing w:val="-5"/>
                <w:sz w:val="16"/>
              </w:rPr>
              <w:t>52</w:t>
            </w:r>
          </w:p>
        </w:tc>
      </w:tr>
      <w:tr>
        <w:trPr>
          <w:trHeight w:val="240" w:hRule="atLeast"/>
        </w:trPr>
        <w:tc>
          <w:tcPr>
            <w:tcW w:w="3622" w:type="dxa"/>
          </w:tcPr>
          <w:p>
            <w:pPr>
              <w:pStyle w:val="TableParagraph"/>
              <w:spacing w:before="25"/>
              <w:ind w:right="1169"/>
              <w:jc w:val="righ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spacing w:before="25"/>
              <w:ind w:right="282"/>
              <w:jc w:val="right"/>
              <w:rPr>
                <w:sz w:val="16"/>
              </w:rPr>
            </w:pPr>
            <w:r>
              <w:rPr>
                <w:spacing w:val="-2"/>
                <w:sz w:val="16"/>
              </w:rPr>
              <w:t>41,522.00</w:t>
            </w:r>
          </w:p>
        </w:tc>
        <w:tc>
          <w:tcPr>
            <w:tcW w:w="1785" w:type="dxa"/>
          </w:tcPr>
          <w:p>
            <w:pPr>
              <w:pStyle w:val="TableParagraph"/>
              <w:spacing w:before="25"/>
              <w:ind w:right="372"/>
              <w:jc w:val="right"/>
              <w:rPr>
                <w:sz w:val="16"/>
              </w:rPr>
            </w:pPr>
            <w:r>
              <w:rPr>
                <w:spacing w:val="-2"/>
                <w:sz w:val="16"/>
              </w:rPr>
              <w:t>26,522.00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15,000.00</w:t>
            </w:r>
          </w:p>
        </w:tc>
        <w:tc>
          <w:tcPr>
            <w:tcW w:w="1318" w:type="dxa"/>
          </w:tcPr>
          <w:p>
            <w:pPr>
              <w:pStyle w:val="TableParagraph"/>
              <w:spacing w:before="25"/>
              <w:ind w:right="53"/>
              <w:jc w:val="right"/>
              <w:rPr>
                <w:sz w:val="16"/>
              </w:rPr>
            </w:pPr>
            <w:r>
              <w:rPr>
                <w:spacing w:val="-5"/>
                <w:sz w:val="16"/>
              </w:rPr>
              <w:t>64</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3"/>
              <w:jc w:val="right"/>
              <w:rPr>
                <w:sz w:val="16"/>
              </w:rPr>
            </w:pPr>
            <w:r>
              <w:rPr>
                <w:spacing w:val="-2"/>
                <w:sz w:val="16"/>
              </w:rPr>
              <w:t>5,000.00</w:t>
            </w:r>
          </w:p>
        </w:tc>
        <w:tc>
          <w:tcPr>
            <w:tcW w:w="1785" w:type="dxa"/>
          </w:tcPr>
          <w:p>
            <w:pPr>
              <w:pStyle w:val="TableParagraph"/>
              <w:spacing w:before="25"/>
              <w:ind w:right="372"/>
              <w:jc w:val="right"/>
              <w:rPr>
                <w:sz w:val="16"/>
              </w:rPr>
            </w:pPr>
            <w:r>
              <w:rPr>
                <w:spacing w:val="-2"/>
                <w:sz w:val="16"/>
              </w:rPr>
              <w:t>52,414.45</w:t>
            </w:r>
          </w:p>
        </w:tc>
        <w:tc>
          <w:tcPr>
            <w:tcW w:w="1580" w:type="dxa"/>
          </w:tcPr>
          <w:p>
            <w:pPr>
              <w:pStyle w:val="TableParagraph"/>
              <w:spacing w:before="25"/>
              <w:ind w:right="273"/>
              <w:jc w:val="right"/>
              <w:rPr>
                <w:sz w:val="16"/>
              </w:rPr>
            </w:pPr>
            <w:r>
              <w:rPr>
                <w:spacing w:val="-2"/>
                <w:sz w:val="16"/>
              </w:rPr>
              <w:t>5,748.81</w:t>
            </w:r>
          </w:p>
        </w:tc>
        <w:tc>
          <w:tcPr>
            <w:tcW w:w="1757" w:type="dxa"/>
          </w:tcPr>
          <w:p>
            <w:pPr>
              <w:pStyle w:val="TableParagraph"/>
              <w:spacing w:before="25"/>
              <w:ind w:right="336"/>
              <w:jc w:val="right"/>
              <w:rPr>
                <w:sz w:val="16"/>
              </w:rPr>
            </w:pPr>
            <w:r>
              <w:rPr>
                <w:spacing w:val="-2"/>
                <w:sz w:val="16"/>
              </w:rPr>
              <w:t>705.01</w:t>
            </w:r>
          </w:p>
        </w:tc>
        <w:tc>
          <w:tcPr>
            <w:tcW w:w="2267" w:type="dxa"/>
          </w:tcPr>
          <w:p>
            <w:pPr>
              <w:pStyle w:val="TableParagraph"/>
              <w:spacing w:before="25"/>
              <w:ind w:right="906"/>
              <w:jc w:val="right"/>
              <w:rPr>
                <w:sz w:val="16"/>
              </w:rPr>
            </w:pPr>
            <w:r>
              <w:rPr>
                <w:sz w:val="16"/>
              </w:rPr>
              <w:t>-</w:t>
            </w:r>
            <w:r>
              <w:rPr>
                <w:spacing w:val="-2"/>
                <w:sz w:val="16"/>
              </w:rPr>
              <w:t>48,119.46</w:t>
            </w:r>
          </w:p>
        </w:tc>
        <w:tc>
          <w:tcPr>
            <w:tcW w:w="1318" w:type="dxa"/>
          </w:tcPr>
          <w:p>
            <w:pPr>
              <w:pStyle w:val="TableParagraph"/>
              <w:spacing w:before="25"/>
              <w:ind w:right="52"/>
              <w:jc w:val="right"/>
              <w:rPr>
                <w:sz w:val="16"/>
              </w:rPr>
            </w:pPr>
            <w:r>
              <w:rPr>
                <w:spacing w:val="-4"/>
                <w:sz w:val="16"/>
              </w:rPr>
              <w:t>1062</w:t>
            </w:r>
          </w:p>
        </w:tc>
      </w:tr>
      <w:tr>
        <w:trPr>
          <w:trHeight w:val="240" w:hRule="atLeast"/>
        </w:trPr>
        <w:tc>
          <w:tcPr>
            <w:tcW w:w="3622" w:type="dxa"/>
          </w:tcPr>
          <w:p>
            <w:pPr>
              <w:pStyle w:val="TableParagraph"/>
              <w:spacing w:before="25"/>
              <w:ind w:left="227"/>
              <w:rPr>
                <w:sz w:val="16"/>
              </w:rPr>
            </w:pPr>
            <w:r>
              <w:rPr>
                <w:sz w:val="16"/>
              </w:rPr>
              <w:t>700</w:t>
            </w:r>
            <w:r>
              <w:rPr>
                <w:spacing w:val="43"/>
                <w:sz w:val="16"/>
              </w:rPr>
              <w:t> </w:t>
            </w:r>
            <w:r>
              <w:rPr>
                <w:spacing w:val="-2"/>
                <w:sz w:val="16"/>
              </w:rPr>
              <w:t>Property</w:t>
            </w:r>
          </w:p>
        </w:tc>
        <w:tc>
          <w:tcPr>
            <w:tcW w:w="2478" w:type="dxa"/>
          </w:tcPr>
          <w:p>
            <w:pPr>
              <w:pStyle w:val="TableParagraph"/>
              <w:spacing w:before="25"/>
              <w:ind w:right="282"/>
              <w:jc w:val="right"/>
              <w:rPr>
                <w:sz w:val="16"/>
              </w:rPr>
            </w:pPr>
            <w:r>
              <w:rPr>
                <w:spacing w:val="-2"/>
                <w:sz w:val="16"/>
              </w:rPr>
              <w:t>50,125.00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50,125.00</w:t>
            </w:r>
          </w:p>
        </w:tc>
        <w:tc>
          <w:tcPr>
            <w:tcW w:w="1318"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left="227"/>
              <w:rPr>
                <w:sz w:val="16"/>
              </w:rPr>
            </w:pPr>
            <w:r>
              <w:rPr>
                <w:sz w:val="16"/>
              </w:rPr>
              <w:t>800</w:t>
            </w:r>
            <w:r>
              <w:rPr>
                <w:spacing w:val="43"/>
                <w:sz w:val="16"/>
              </w:rPr>
              <w:t> </w:t>
            </w:r>
            <w:r>
              <w:rPr>
                <w:sz w:val="16"/>
              </w:rPr>
              <w:t>Other</w:t>
            </w:r>
            <w:r>
              <w:rPr>
                <w:spacing w:val="-1"/>
                <w:sz w:val="16"/>
              </w:rPr>
              <w:t> </w:t>
            </w:r>
            <w:r>
              <w:rPr>
                <w:spacing w:val="-2"/>
                <w:sz w:val="16"/>
              </w:rPr>
              <w:t>Objects</w:t>
            </w:r>
          </w:p>
        </w:tc>
        <w:tc>
          <w:tcPr>
            <w:tcW w:w="2478" w:type="dxa"/>
          </w:tcPr>
          <w:p>
            <w:pPr>
              <w:pStyle w:val="TableParagraph"/>
              <w:spacing w:before="25"/>
              <w:ind w:right="283"/>
              <w:jc w:val="right"/>
              <w:rPr>
                <w:sz w:val="16"/>
              </w:rPr>
            </w:pPr>
            <w:r>
              <w:rPr>
                <w:spacing w:val="-2"/>
                <w:sz w:val="16"/>
              </w:rPr>
              <w:t>1,620.00</w:t>
            </w:r>
          </w:p>
        </w:tc>
        <w:tc>
          <w:tcPr>
            <w:tcW w:w="1785" w:type="dxa"/>
          </w:tcPr>
          <w:p>
            <w:pPr>
              <w:pStyle w:val="TableParagraph"/>
              <w:spacing w:before="25"/>
              <w:ind w:right="374"/>
              <w:jc w:val="right"/>
              <w:rPr>
                <w:sz w:val="16"/>
              </w:rPr>
            </w:pPr>
            <w:r>
              <w:rPr>
                <w:spacing w:val="-2"/>
                <w:sz w:val="16"/>
              </w:rPr>
              <w:t>710.00</w:t>
            </w:r>
          </w:p>
        </w:tc>
        <w:tc>
          <w:tcPr>
            <w:tcW w:w="1580" w:type="dxa"/>
          </w:tcPr>
          <w:p>
            <w:pPr>
              <w:pStyle w:val="TableParagraph"/>
              <w:spacing w:before="25"/>
              <w:ind w:right="274"/>
              <w:jc w:val="right"/>
              <w:rPr>
                <w:sz w:val="16"/>
              </w:rPr>
            </w:pPr>
            <w:r>
              <w:rPr>
                <w:spacing w:val="-2"/>
                <w:sz w:val="16"/>
              </w:rPr>
              <w:t>660.00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8"/>
              <w:jc w:val="right"/>
              <w:rPr>
                <w:sz w:val="16"/>
              </w:rPr>
            </w:pPr>
            <w:r>
              <w:rPr>
                <w:spacing w:val="-2"/>
                <w:sz w:val="16"/>
              </w:rPr>
              <w:t>910.00</w:t>
            </w:r>
          </w:p>
        </w:tc>
        <w:tc>
          <w:tcPr>
            <w:tcW w:w="1318" w:type="dxa"/>
          </w:tcPr>
          <w:p>
            <w:pPr>
              <w:pStyle w:val="TableParagraph"/>
              <w:spacing w:before="25"/>
              <w:ind w:right="53"/>
              <w:jc w:val="right"/>
              <w:rPr>
                <w:sz w:val="16"/>
              </w:rPr>
            </w:pPr>
            <w:r>
              <w:rPr>
                <w:spacing w:val="-5"/>
                <w:sz w:val="16"/>
              </w:rPr>
              <w:t>44</w:t>
            </w:r>
          </w:p>
        </w:tc>
      </w:tr>
      <w:tr>
        <w:trPr>
          <w:trHeight w:val="360" w:hRule="atLeast"/>
        </w:trPr>
        <w:tc>
          <w:tcPr>
            <w:tcW w:w="3622" w:type="dxa"/>
          </w:tcPr>
          <w:p>
            <w:pPr>
              <w:pStyle w:val="TableParagraph"/>
              <w:spacing w:before="25"/>
              <w:ind w:left="138"/>
              <w:rPr>
                <w:sz w:val="16"/>
              </w:rPr>
            </w:pPr>
            <w:r>
              <w:rPr>
                <w:sz w:val="16"/>
              </w:rPr>
              <w:t>2800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1,231,431.00</w:t>
            </w:r>
          </w:p>
        </w:tc>
        <w:tc>
          <w:tcPr>
            <w:tcW w:w="1785" w:type="dxa"/>
          </w:tcPr>
          <w:p>
            <w:pPr>
              <w:pStyle w:val="TableParagraph"/>
              <w:spacing w:before="25"/>
              <w:ind w:right="373"/>
              <w:jc w:val="right"/>
              <w:rPr>
                <w:sz w:val="16"/>
              </w:rPr>
            </w:pPr>
            <w:r>
              <w:rPr>
                <w:spacing w:val="-2"/>
                <w:sz w:val="16"/>
              </w:rPr>
              <w:t>266,096.55</w:t>
            </w:r>
          </w:p>
        </w:tc>
        <w:tc>
          <w:tcPr>
            <w:tcW w:w="1580" w:type="dxa"/>
          </w:tcPr>
          <w:p>
            <w:pPr>
              <w:pStyle w:val="TableParagraph"/>
              <w:spacing w:before="25"/>
              <w:ind w:right="272"/>
              <w:jc w:val="right"/>
              <w:rPr>
                <w:sz w:val="16"/>
              </w:rPr>
            </w:pPr>
            <w:r>
              <w:rPr>
                <w:spacing w:val="-2"/>
                <w:sz w:val="16"/>
              </w:rPr>
              <w:t>91,695.45</w:t>
            </w:r>
          </w:p>
        </w:tc>
        <w:tc>
          <w:tcPr>
            <w:tcW w:w="1757" w:type="dxa"/>
          </w:tcPr>
          <w:p>
            <w:pPr>
              <w:pStyle w:val="TableParagraph"/>
              <w:spacing w:before="25"/>
              <w:ind w:right="334"/>
              <w:jc w:val="right"/>
              <w:rPr>
                <w:sz w:val="16"/>
              </w:rPr>
            </w:pPr>
            <w:r>
              <w:rPr>
                <w:spacing w:val="-2"/>
                <w:sz w:val="16"/>
              </w:rPr>
              <w:t>14,651.01</w:t>
            </w:r>
          </w:p>
        </w:tc>
        <w:tc>
          <w:tcPr>
            <w:tcW w:w="2267" w:type="dxa"/>
          </w:tcPr>
          <w:p>
            <w:pPr>
              <w:pStyle w:val="TableParagraph"/>
              <w:spacing w:before="25"/>
              <w:ind w:right="907"/>
              <w:jc w:val="right"/>
              <w:rPr>
                <w:sz w:val="16"/>
              </w:rPr>
            </w:pPr>
            <w:r>
              <w:rPr>
                <w:spacing w:val="-2"/>
                <w:sz w:val="16"/>
              </w:rPr>
              <w:t>950,683.44</w:t>
            </w:r>
          </w:p>
        </w:tc>
        <w:tc>
          <w:tcPr>
            <w:tcW w:w="1318" w:type="dxa"/>
          </w:tcPr>
          <w:p>
            <w:pPr>
              <w:pStyle w:val="TableParagraph"/>
              <w:spacing w:before="25"/>
              <w:ind w:right="53"/>
              <w:jc w:val="right"/>
              <w:rPr>
                <w:sz w:val="16"/>
              </w:rPr>
            </w:pPr>
            <w:r>
              <w:rPr>
                <w:spacing w:val="-5"/>
                <w:sz w:val="16"/>
              </w:rPr>
              <w:t>23</w:t>
            </w:r>
          </w:p>
        </w:tc>
      </w:tr>
      <w:tr>
        <w:trPr>
          <w:trHeight w:val="600" w:hRule="atLeast"/>
        </w:trPr>
        <w:tc>
          <w:tcPr>
            <w:tcW w:w="3622" w:type="dxa"/>
          </w:tcPr>
          <w:p>
            <w:pPr>
              <w:pStyle w:val="TableParagraph"/>
              <w:spacing w:before="145"/>
              <w:ind w:left="138"/>
              <w:rPr>
                <w:sz w:val="16"/>
              </w:rPr>
            </w:pPr>
            <w:r>
              <w:rPr>
                <w:sz w:val="16"/>
              </w:rPr>
              <w:t>2900</w:t>
            </w:r>
            <w:r>
              <w:rPr>
                <w:spacing w:val="-3"/>
                <w:sz w:val="16"/>
              </w:rPr>
              <w:t> </w:t>
            </w:r>
            <w:r>
              <w:rPr>
                <w:sz w:val="16"/>
              </w:rPr>
              <w:t>Other</w:t>
            </w:r>
            <w:r>
              <w:rPr>
                <w:spacing w:val="-1"/>
                <w:sz w:val="16"/>
              </w:rPr>
              <w:t> </w:t>
            </w:r>
            <w:r>
              <w:rPr>
                <w:sz w:val="16"/>
              </w:rPr>
              <w:t>Support</w:t>
            </w:r>
            <w:r>
              <w:rPr>
                <w:spacing w:val="-1"/>
                <w:sz w:val="16"/>
              </w:rPr>
              <w:t> </w:t>
            </w:r>
            <w:r>
              <w:rPr>
                <w:spacing w:val="-2"/>
                <w:sz w:val="16"/>
              </w:rPr>
              <w:t>Services</w:t>
            </w:r>
          </w:p>
          <w:p>
            <w:pPr>
              <w:pStyle w:val="TableParagraph"/>
              <w:spacing w:before="56"/>
              <w:ind w:left="227"/>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rPr>
                <w:sz w:val="18"/>
              </w:rPr>
            </w:pPr>
          </w:p>
          <w:p>
            <w:pPr>
              <w:pStyle w:val="TableParagraph"/>
              <w:spacing w:before="5"/>
              <w:rPr>
                <w:sz w:val="15"/>
              </w:rPr>
            </w:pPr>
          </w:p>
          <w:p>
            <w:pPr>
              <w:pStyle w:val="TableParagraph"/>
              <w:spacing w:before="1"/>
              <w:ind w:right="282"/>
              <w:jc w:val="right"/>
              <w:rPr>
                <w:sz w:val="16"/>
              </w:rPr>
            </w:pPr>
            <w:r>
              <w:rPr>
                <w:spacing w:val="-2"/>
                <w:sz w:val="16"/>
              </w:rPr>
              <w:t>63,000.00</w:t>
            </w:r>
          </w:p>
        </w:tc>
        <w:tc>
          <w:tcPr>
            <w:tcW w:w="1785" w:type="dxa"/>
          </w:tcPr>
          <w:p>
            <w:pPr>
              <w:pStyle w:val="TableParagraph"/>
              <w:rPr>
                <w:sz w:val="18"/>
              </w:rPr>
            </w:pPr>
          </w:p>
          <w:p>
            <w:pPr>
              <w:pStyle w:val="TableParagraph"/>
              <w:spacing w:before="5"/>
              <w:rPr>
                <w:sz w:val="15"/>
              </w:rPr>
            </w:pPr>
          </w:p>
          <w:p>
            <w:pPr>
              <w:pStyle w:val="TableParagraph"/>
              <w:spacing w:before="1"/>
              <w:ind w:right="375"/>
              <w:jc w:val="right"/>
              <w:rPr>
                <w:sz w:val="16"/>
              </w:rPr>
            </w:pPr>
            <w:r>
              <w:rPr>
                <w:spacing w:val="-4"/>
                <w:sz w:val="16"/>
              </w:rPr>
              <w:t>0.00</w:t>
            </w:r>
          </w:p>
        </w:tc>
        <w:tc>
          <w:tcPr>
            <w:tcW w:w="1580" w:type="dxa"/>
          </w:tcPr>
          <w:p>
            <w:pPr>
              <w:pStyle w:val="TableParagraph"/>
              <w:rPr>
                <w:sz w:val="18"/>
              </w:rPr>
            </w:pPr>
          </w:p>
          <w:p>
            <w:pPr>
              <w:pStyle w:val="TableParagraph"/>
              <w:spacing w:before="5"/>
              <w:rPr>
                <w:sz w:val="15"/>
              </w:rPr>
            </w:pPr>
          </w:p>
          <w:p>
            <w:pPr>
              <w:pStyle w:val="TableParagraph"/>
              <w:spacing w:before="1"/>
              <w:ind w:right="275"/>
              <w:jc w:val="right"/>
              <w:rPr>
                <w:sz w:val="16"/>
              </w:rPr>
            </w:pPr>
            <w:r>
              <w:rPr>
                <w:spacing w:val="-4"/>
                <w:sz w:val="16"/>
              </w:rPr>
              <w:t>0.00</w:t>
            </w:r>
          </w:p>
        </w:tc>
        <w:tc>
          <w:tcPr>
            <w:tcW w:w="175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2267" w:type="dxa"/>
          </w:tcPr>
          <w:p>
            <w:pPr>
              <w:pStyle w:val="TableParagraph"/>
              <w:rPr>
                <w:sz w:val="18"/>
              </w:rPr>
            </w:pPr>
          </w:p>
          <w:p>
            <w:pPr>
              <w:pStyle w:val="TableParagraph"/>
              <w:spacing w:before="5"/>
              <w:rPr>
                <w:sz w:val="15"/>
              </w:rPr>
            </w:pPr>
          </w:p>
          <w:p>
            <w:pPr>
              <w:pStyle w:val="TableParagraph"/>
              <w:spacing w:before="1"/>
              <w:ind w:right="906"/>
              <w:jc w:val="right"/>
              <w:rPr>
                <w:sz w:val="16"/>
              </w:rPr>
            </w:pPr>
            <w:r>
              <w:rPr>
                <w:spacing w:val="-2"/>
                <w:sz w:val="16"/>
              </w:rPr>
              <w:t>63,000.00</w:t>
            </w:r>
          </w:p>
        </w:tc>
        <w:tc>
          <w:tcPr>
            <w:tcW w:w="1318" w:type="dxa"/>
          </w:tcPr>
          <w:p>
            <w:pPr>
              <w:pStyle w:val="TableParagraph"/>
              <w:rPr>
                <w:sz w:val="18"/>
              </w:rPr>
            </w:pPr>
          </w:p>
          <w:p>
            <w:pPr>
              <w:pStyle w:val="TableParagraph"/>
              <w:spacing w:before="5"/>
              <w:rPr>
                <w:sz w:val="15"/>
              </w:rPr>
            </w:pPr>
          </w:p>
          <w:p>
            <w:pPr>
              <w:pStyle w:val="TableParagraph"/>
              <w:spacing w:before="1"/>
              <w:ind w:right="54"/>
              <w:jc w:val="right"/>
              <w:rPr>
                <w:sz w:val="16"/>
              </w:rPr>
            </w:pPr>
            <w:r>
              <w:rPr>
                <w:sz w:val="16"/>
              </w:rPr>
              <w:t>0</w:t>
            </w:r>
          </w:p>
        </w:tc>
      </w:tr>
      <w:tr>
        <w:trPr>
          <w:trHeight w:val="240" w:hRule="atLeast"/>
        </w:trPr>
        <w:tc>
          <w:tcPr>
            <w:tcW w:w="3622" w:type="dxa"/>
          </w:tcPr>
          <w:p>
            <w:pPr>
              <w:pStyle w:val="TableParagraph"/>
              <w:spacing w:before="25"/>
              <w:ind w:left="138"/>
              <w:rPr>
                <w:sz w:val="16"/>
              </w:rPr>
            </w:pPr>
            <w:r>
              <w:rPr>
                <w:sz w:val="16"/>
              </w:rPr>
              <w:t>2900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2"/>
              <w:jc w:val="right"/>
              <w:rPr>
                <w:sz w:val="16"/>
              </w:rPr>
            </w:pPr>
            <w:r>
              <w:rPr>
                <w:spacing w:val="-2"/>
                <w:sz w:val="16"/>
              </w:rPr>
              <w:t>63,000.00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63,000.00</w:t>
            </w:r>
          </w:p>
        </w:tc>
        <w:tc>
          <w:tcPr>
            <w:tcW w:w="1318" w:type="dxa"/>
          </w:tcPr>
          <w:p>
            <w:pPr>
              <w:pStyle w:val="TableParagraph"/>
              <w:spacing w:before="25"/>
              <w:ind w:right="54"/>
              <w:jc w:val="right"/>
              <w:rPr>
                <w:sz w:val="16"/>
              </w:rPr>
            </w:pPr>
            <w:r>
              <w:rPr>
                <w:sz w:val="16"/>
              </w:rPr>
              <w:t>0</w:t>
            </w:r>
          </w:p>
        </w:tc>
      </w:tr>
      <w:tr>
        <w:trPr>
          <w:trHeight w:val="360" w:hRule="atLeast"/>
        </w:trPr>
        <w:tc>
          <w:tcPr>
            <w:tcW w:w="3622" w:type="dxa"/>
          </w:tcPr>
          <w:p>
            <w:pPr>
              <w:pStyle w:val="TableParagraph"/>
              <w:spacing w:before="25"/>
              <w:ind w:left="50"/>
              <w:rPr>
                <w:sz w:val="16"/>
              </w:rPr>
            </w:pPr>
            <w:r>
              <w:rPr>
                <w:sz w:val="16"/>
              </w:rPr>
              <w:t>2000</w:t>
            </w:r>
            <w:r>
              <w:rPr>
                <w:spacing w:val="-1"/>
                <w:sz w:val="16"/>
              </w:rPr>
              <w:t> </w:t>
            </w:r>
            <w:r>
              <w:rPr>
                <w:sz w:val="16"/>
              </w:rPr>
              <w:t>**</w:t>
            </w:r>
            <w:r>
              <w:rPr>
                <w:spacing w:val="-1"/>
                <w:sz w:val="16"/>
              </w:rPr>
              <w:t> </w:t>
            </w:r>
            <w:r>
              <w:rPr>
                <w:sz w:val="16"/>
              </w:rPr>
              <w:t>Function</w:t>
            </w:r>
            <w:r>
              <w:rPr>
                <w:spacing w:val="-1"/>
                <w:sz w:val="16"/>
              </w:rPr>
              <w:t> </w:t>
            </w:r>
            <w:r>
              <w:rPr>
                <w:sz w:val="16"/>
              </w:rPr>
              <w:t>(E)</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26,468,449.00</w:t>
            </w:r>
          </w:p>
        </w:tc>
        <w:tc>
          <w:tcPr>
            <w:tcW w:w="1785" w:type="dxa"/>
          </w:tcPr>
          <w:p>
            <w:pPr>
              <w:pStyle w:val="TableParagraph"/>
              <w:spacing w:before="25"/>
              <w:ind w:right="370"/>
              <w:jc w:val="right"/>
              <w:rPr>
                <w:sz w:val="16"/>
              </w:rPr>
            </w:pPr>
            <w:r>
              <w:rPr>
                <w:spacing w:val="-2"/>
                <w:sz w:val="16"/>
              </w:rPr>
              <w:t>2,880,140.47</w:t>
            </w:r>
          </w:p>
        </w:tc>
        <w:tc>
          <w:tcPr>
            <w:tcW w:w="1580" w:type="dxa"/>
          </w:tcPr>
          <w:p>
            <w:pPr>
              <w:pStyle w:val="TableParagraph"/>
              <w:spacing w:before="25"/>
              <w:ind w:right="270"/>
              <w:jc w:val="right"/>
              <w:rPr>
                <w:sz w:val="16"/>
              </w:rPr>
            </w:pPr>
            <w:r>
              <w:rPr>
                <w:spacing w:val="-2"/>
                <w:sz w:val="16"/>
              </w:rPr>
              <w:t>1,370,591.76</w:t>
            </w:r>
          </w:p>
        </w:tc>
        <w:tc>
          <w:tcPr>
            <w:tcW w:w="1757" w:type="dxa"/>
          </w:tcPr>
          <w:p>
            <w:pPr>
              <w:pStyle w:val="TableParagraph"/>
              <w:spacing w:before="25"/>
              <w:ind w:right="335"/>
              <w:jc w:val="right"/>
              <w:rPr>
                <w:sz w:val="16"/>
              </w:rPr>
            </w:pPr>
            <w:r>
              <w:rPr>
                <w:spacing w:val="-2"/>
                <w:sz w:val="16"/>
              </w:rPr>
              <w:t>556,310.89</w:t>
            </w:r>
          </w:p>
        </w:tc>
        <w:tc>
          <w:tcPr>
            <w:tcW w:w="2267" w:type="dxa"/>
          </w:tcPr>
          <w:p>
            <w:pPr>
              <w:pStyle w:val="TableParagraph"/>
              <w:spacing w:before="25"/>
              <w:ind w:right="904"/>
              <w:jc w:val="right"/>
              <w:rPr>
                <w:sz w:val="16"/>
              </w:rPr>
            </w:pPr>
            <w:r>
              <w:rPr>
                <w:spacing w:val="-2"/>
                <w:sz w:val="16"/>
              </w:rPr>
              <w:t>23,031,997.64</w:t>
            </w:r>
          </w:p>
        </w:tc>
        <w:tc>
          <w:tcPr>
            <w:tcW w:w="1318" w:type="dxa"/>
          </w:tcPr>
          <w:p>
            <w:pPr>
              <w:pStyle w:val="TableParagraph"/>
              <w:spacing w:before="25"/>
              <w:ind w:right="53"/>
              <w:jc w:val="right"/>
              <w:rPr>
                <w:sz w:val="16"/>
              </w:rPr>
            </w:pPr>
            <w:r>
              <w:rPr>
                <w:spacing w:val="-5"/>
                <w:sz w:val="16"/>
              </w:rPr>
              <w:t>13</w:t>
            </w:r>
          </w:p>
        </w:tc>
      </w:tr>
      <w:tr>
        <w:trPr>
          <w:trHeight w:val="840" w:hRule="atLeast"/>
        </w:trPr>
        <w:tc>
          <w:tcPr>
            <w:tcW w:w="3622" w:type="dxa"/>
          </w:tcPr>
          <w:p>
            <w:pPr>
              <w:pStyle w:val="TableParagraph"/>
              <w:spacing w:line="312" w:lineRule="auto" w:before="145"/>
              <w:ind w:left="138" w:right="1294" w:hanging="89"/>
              <w:rPr>
                <w:sz w:val="16"/>
              </w:rPr>
            </w:pPr>
            <w:r>
              <w:rPr>
                <w:sz w:val="16"/>
              </w:rPr>
              <w:t>3000</w:t>
            </w:r>
            <w:r>
              <w:rPr>
                <w:spacing w:val="-8"/>
                <w:sz w:val="16"/>
              </w:rPr>
              <w:t> </w:t>
            </w:r>
            <w:r>
              <w:rPr>
                <w:sz w:val="16"/>
              </w:rPr>
              <w:t>Oper</w:t>
            </w:r>
            <w:r>
              <w:rPr>
                <w:spacing w:val="-8"/>
                <w:sz w:val="16"/>
              </w:rPr>
              <w:t> </w:t>
            </w:r>
            <w:r>
              <w:rPr>
                <w:sz w:val="16"/>
              </w:rPr>
              <w:t>Of</w:t>
            </w:r>
            <w:r>
              <w:rPr>
                <w:spacing w:val="-8"/>
                <w:sz w:val="16"/>
              </w:rPr>
              <w:t> </w:t>
            </w:r>
            <w:r>
              <w:rPr>
                <w:sz w:val="16"/>
              </w:rPr>
              <w:t>Non-instr</w:t>
            </w:r>
            <w:r>
              <w:rPr>
                <w:spacing w:val="-8"/>
                <w:sz w:val="16"/>
              </w:rPr>
              <w:t> </w:t>
            </w:r>
            <w:r>
              <w:rPr>
                <w:sz w:val="16"/>
              </w:rPr>
              <w:t>Svc 3200</w:t>
            </w:r>
            <w:r>
              <w:rPr>
                <w:spacing w:val="-3"/>
                <w:sz w:val="16"/>
              </w:rPr>
              <w:t> </w:t>
            </w:r>
            <w:r>
              <w:rPr>
                <w:sz w:val="16"/>
              </w:rPr>
              <w:t>Student</w:t>
            </w:r>
            <w:r>
              <w:rPr>
                <w:spacing w:val="-1"/>
                <w:sz w:val="16"/>
              </w:rPr>
              <w:t> </w:t>
            </w:r>
            <w:r>
              <w:rPr>
                <w:spacing w:val="-2"/>
                <w:sz w:val="16"/>
              </w:rPr>
              <w:t>Activities/ath</w:t>
            </w:r>
          </w:p>
          <w:p>
            <w:pPr>
              <w:pStyle w:val="TableParagraph"/>
              <w:spacing w:before="2"/>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rPr>
                <w:sz w:val="18"/>
              </w:rPr>
            </w:pPr>
          </w:p>
          <w:p>
            <w:pPr>
              <w:pStyle w:val="TableParagraph"/>
              <w:spacing w:before="4"/>
              <w:rPr>
                <w:sz w:val="18"/>
              </w:rPr>
            </w:pPr>
          </w:p>
          <w:p>
            <w:pPr>
              <w:pStyle w:val="TableParagraph"/>
              <w:ind w:right="280"/>
              <w:jc w:val="right"/>
              <w:rPr>
                <w:sz w:val="16"/>
              </w:rPr>
            </w:pPr>
            <w:r>
              <w:rPr>
                <w:spacing w:val="-2"/>
                <w:sz w:val="16"/>
              </w:rPr>
              <w:t>1,030,368.00</w:t>
            </w:r>
          </w:p>
        </w:tc>
        <w:tc>
          <w:tcPr>
            <w:tcW w:w="1785" w:type="dxa"/>
          </w:tcPr>
          <w:p>
            <w:pPr>
              <w:pStyle w:val="TableParagraph"/>
              <w:rPr>
                <w:sz w:val="18"/>
              </w:rPr>
            </w:pPr>
          </w:p>
          <w:p>
            <w:pPr>
              <w:pStyle w:val="TableParagraph"/>
              <w:rPr>
                <w:sz w:val="18"/>
              </w:rPr>
            </w:pPr>
          </w:p>
          <w:p>
            <w:pPr>
              <w:pStyle w:val="TableParagraph"/>
              <w:spacing w:before="4"/>
              <w:rPr>
                <w:sz w:val="18"/>
              </w:rPr>
            </w:pPr>
          </w:p>
          <w:p>
            <w:pPr>
              <w:pStyle w:val="TableParagraph"/>
              <w:ind w:right="372"/>
              <w:jc w:val="right"/>
              <w:rPr>
                <w:sz w:val="16"/>
              </w:rPr>
            </w:pPr>
            <w:r>
              <w:rPr>
                <w:spacing w:val="-2"/>
                <w:sz w:val="16"/>
              </w:rPr>
              <w:t>28,181.48</w:t>
            </w:r>
          </w:p>
        </w:tc>
        <w:tc>
          <w:tcPr>
            <w:tcW w:w="1580" w:type="dxa"/>
          </w:tcPr>
          <w:p>
            <w:pPr>
              <w:pStyle w:val="TableParagraph"/>
              <w:rPr>
                <w:sz w:val="18"/>
              </w:rPr>
            </w:pPr>
          </w:p>
          <w:p>
            <w:pPr>
              <w:pStyle w:val="TableParagraph"/>
              <w:rPr>
                <w:sz w:val="18"/>
              </w:rPr>
            </w:pPr>
          </w:p>
          <w:p>
            <w:pPr>
              <w:pStyle w:val="TableParagraph"/>
              <w:spacing w:before="4"/>
              <w:rPr>
                <w:sz w:val="18"/>
              </w:rPr>
            </w:pPr>
          </w:p>
          <w:p>
            <w:pPr>
              <w:pStyle w:val="TableParagraph"/>
              <w:ind w:right="272"/>
              <w:jc w:val="right"/>
              <w:rPr>
                <w:sz w:val="16"/>
              </w:rPr>
            </w:pPr>
            <w:r>
              <w:rPr>
                <w:spacing w:val="-2"/>
                <w:sz w:val="16"/>
              </w:rPr>
              <w:t>15,838.34</w:t>
            </w:r>
          </w:p>
        </w:tc>
        <w:tc>
          <w:tcPr>
            <w:tcW w:w="1757" w:type="dxa"/>
          </w:tcPr>
          <w:p>
            <w:pPr>
              <w:pStyle w:val="TableParagraph"/>
              <w:rPr>
                <w:sz w:val="18"/>
              </w:rPr>
            </w:pPr>
          </w:p>
          <w:p>
            <w:pPr>
              <w:pStyle w:val="TableParagraph"/>
              <w:rPr>
                <w:sz w:val="18"/>
              </w:rPr>
            </w:pPr>
          </w:p>
          <w:p>
            <w:pPr>
              <w:pStyle w:val="TableParagraph"/>
              <w:spacing w:before="4"/>
              <w:rPr>
                <w:sz w:val="18"/>
              </w:rPr>
            </w:pPr>
          </w:p>
          <w:p>
            <w:pPr>
              <w:pStyle w:val="TableParagraph"/>
              <w:ind w:right="337"/>
              <w:jc w:val="right"/>
              <w:rPr>
                <w:sz w:val="16"/>
              </w:rPr>
            </w:pPr>
            <w:r>
              <w:rPr>
                <w:spacing w:val="-4"/>
                <w:sz w:val="16"/>
              </w:rPr>
              <w:t>0.00</w:t>
            </w:r>
          </w:p>
        </w:tc>
        <w:tc>
          <w:tcPr>
            <w:tcW w:w="2267" w:type="dxa"/>
          </w:tcPr>
          <w:p>
            <w:pPr>
              <w:pStyle w:val="TableParagraph"/>
              <w:rPr>
                <w:sz w:val="18"/>
              </w:rPr>
            </w:pPr>
          </w:p>
          <w:p>
            <w:pPr>
              <w:pStyle w:val="TableParagraph"/>
              <w:rPr>
                <w:sz w:val="18"/>
              </w:rPr>
            </w:pPr>
          </w:p>
          <w:p>
            <w:pPr>
              <w:pStyle w:val="TableParagraph"/>
              <w:spacing w:before="4"/>
              <w:rPr>
                <w:sz w:val="18"/>
              </w:rPr>
            </w:pPr>
          </w:p>
          <w:p>
            <w:pPr>
              <w:pStyle w:val="TableParagraph"/>
              <w:ind w:right="904"/>
              <w:jc w:val="right"/>
              <w:rPr>
                <w:sz w:val="16"/>
              </w:rPr>
            </w:pPr>
            <w:r>
              <w:rPr>
                <w:spacing w:val="-2"/>
                <w:sz w:val="16"/>
              </w:rPr>
              <w:t>1,002,186.52</w:t>
            </w:r>
          </w:p>
        </w:tc>
        <w:tc>
          <w:tcPr>
            <w:tcW w:w="1318" w:type="dxa"/>
          </w:tcPr>
          <w:p>
            <w:pPr>
              <w:pStyle w:val="TableParagraph"/>
              <w:rPr>
                <w:sz w:val="18"/>
              </w:rPr>
            </w:pPr>
          </w:p>
          <w:p>
            <w:pPr>
              <w:pStyle w:val="TableParagraph"/>
              <w:rPr>
                <w:sz w:val="18"/>
              </w:rPr>
            </w:pPr>
          </w:p>
          <w:p>
            <w:pPr>
              <w:pStyle w:val="TableParagraph"/>
              <w:spacing w:before="4"/>
              <w:rPr>
                <w:sz w:val="18"/>
              </w:rPr>
            </w:pPr>
          </w:p>
          <w:p>
            <w:pPr>
              <w:pStyle w:val="TableParagraph"/>
              <w:ind w:right="54"/>
              <w:jc w:val="right"/>
              <w:rPr>
                <w:sz w:val="16"/>
              </w:rPr>
            </w:pPr>
            <w:r>
              <w:rPr>
                <w:sz w:val="16"/>
              </w:rPr>
              <w:t>3</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3"/>
              <w:jc w:val="right"/>
              <w:rPr>
                <w:sz w:val="16"/>
              </w:rPr>
            </w:pPr>
            <w:r>
              <w:rPr>
                <w:spacing w:val="-2"/>
                <w:sz w:val="16"/>
              </w:rPr>
              <w:t>452,721.00</w:t>
            </w:r>
          </w:p>
        </w:tc>
        <w:tc>
          <w:tcPr>
            <w:tcW w:w="1785" w:type="dxa"/>
          </w:tcPr>
          <w:p>
            <w:pPr>
              <w:pStyle w:val="TableParagraph"/>
              <w:spacing w:before="25"/>
              <w:ind w:right="372"/>
              <w:jc w:val="right"/>
              <w:rPr>
                <w:sz w:val="16"/>
              </w:rPr>
            </w:pPr>
            <w:r>
              <w:rPr>
                <w:spacing w:val="-2"/>
                <w:sz w:val="16"/>
              </w:rPr>
              <w:t>24,441.80</w:t>
            </w:r>
          </w:p>
        </w:tc>
        <w:tc>
          <w:tcPr>
            <w:tcW w:w="1580" w:type="dxa"/>
          </w:tcPr>
          <w:p>
            <w:pPr>
              <w:pStyle w:val="TableParagraph"/>
              <w:spacing w:before="25"/>
              <w:ind w:right="272"/>
              <w:jc w:val="right"/>
              <w:rPr>
                <w:sz w:val="16"/>
              </w:rPr>
            </w:pPr>
            <w:r>
              <w:rPr>
                <w:spacing w:val="-2"/>
                <w:sz w:val="16"/>
              </w:rPr>
              <w:t>12,988.27</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7"/>
              <w:jc w:val="right"/>
              <w:rPr>
                <w:sz w:val="16"/>
              </w:rPr>
            </w:pPr>
            <w:r>
              <w:rPr>
                <w:spacing w:val="-2"/>
                <w:sz w:val="16"/>
              </w:rPr>
              <w:t>428,279.20</w:t>
            </w:r>
          </w:p>
        </w:tc>
        <w:tc>
          <w:tcPr>
            <w:tcW w:w="1318" w:type="dxa"/>
          </w:tcPr>
          <w:p>
            <w:pPr>
              <w:pStyle w:val="TableParagraph"/>
              <w:spacing w:before="25"/>
              <w:ind w:right="54"/>
              <w:jc w:val="right"/>
              <w:rPr>
                <w:sz w:val="16"/>
              </w:rPr>
            </w:pPr>
            <w:r>
              <w:rPr>
                <w:sz w:val="16"/>
              </w:rPr>
              <w:t>5</w:t>
            </w:r>
          </w:p>
        </w:tc>
      </w:tr>
      <w:tr>
        <w:trPr>
          <w:trHeight w:val="240" w:hRule="atLeast"/>
        </w:trPr>
        <w:tc>
          <w:tcPr>
            <w:tcW w:w="3622" w:type="dxa"/>
          </w:tcPr>
          <w:p>
            <w:pPr>
              <w:pStyle w:val="TableParagraph"/>
              <w:spacing w:before="25"/>
              <w:ind w:left="227"/>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62,700.00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62,700.00</w:t>
            </w:r>
          </w:p>
        </w:tc>
        <w:tc>
          <w:tcPr>
            <w:tcW w:w="1318"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left="227"/>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478" w:type="dxa"/>
          </w:tcPr>
          <w:p>
            <w:pPr>
              <w:pStyle w:val="TableParagraph"/>
              <w:spacing w:before="25"/>
              <w:ind w:right="282"/>
              <w:jc w:val="right"/>
              <w:rPr>
                <w:sz w:val="16"/>
              </w:rPr>
            </w:pPr>
            <w:r>
              <w:rPr>
                <w:spacing w:val="-2"/>
                <w:sz w:val="16"/>
              </w:rPr>
              <w:t>26,800.00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4"/>
              <w:jc w:val="right"/>
              <w:rPr>
                <w:sz w:val="16"/>
              </w:rPr>
            </w:pPr>
            <w:r>
              <w:rPr>
                <w:spacing w:val="-2"/>
                <w:sz w:val="16"/>
              </w:rPr>
              <w:t>10,559.95</w:t>
            </w:r>
          </w:p>
        </w:tc>
        <w:tc>
          <w:tcPr>
            <w:tcW w:w="2267" w:type="dxa"/>
          </w:tcPr>
          <w:p>
            <w:pPr>
              <w:pStyle w:val="TableParagraph"/>
              <w:spacing w:before="25"/>
              <w:ind w:right="906"/>
              <w:jc w:val="right"/>
              <w:rPr>
                <w:sz w:val="16"/>
              </w:rPr>
            </w:pPr>
            <w:r>
              <w:rPr>
                <w:spacing w:val="-2"/>
                <w:sz w:val="16"/>
              </w:rPr>
              <w:t>16,240.05</w:t>
            </w:r>
          </w:p>
        </w:tc>
        <w:tc>
          <w:tcPr>
            <w:tcW w:w="1318" w:type="dxa"/>
          </w:tcPr>
          <w:p>
            <w:pPr>
              <w:pStyle w:val="TableParagraph"/>
              <w:spacing w:before="25"/>
              <w:ind w:right="53"/>
              <w:jc w:val="right"/>
              <w:rPr>
                <w:sz w:val="16"/>
              </w:rPr>
            </w:pPr>
            <w:r>
              <w:rPr>
                <w:spacing w:val="-5"/>
                <w:sz w:val="16"/>
              </w:rPr>
              <w:t>39</w:t>
            </w:r>
          </w:p>
        </w:tc>
      </w:tr>
      <w:tr>
        <w:trPr>
          <w:trHeight w:val="240" w:hRule="atLeast"/>
        </w:trPr>
        <w:tc>
          <w:tcPr>
            <w:tcW w:w="3622" w:type="dxa"/>
          </w:tcPr>
          <w:p>
            <w:pPr>
              <w:pStyle w:val="TableParagraph"/>
              <w:spacing w:before="25"/>
              <w:ind w:right="1169"/>
              <w:jc w:val="righ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tc>
        <w:tc>
          <w:tcPr>
            <w:tcW w:w="2478" w:type="dxa"/>
          </w:tcPr>
          <w:p>
            <w:pPr>
              <w:pStyle w:val="TableParagraph"/>
              <w:spacing w:before="25"/>
              <w:ind w:right="283"/>
              <w:jc w:val="right"/>
              <w:rPr>
                <w:sz w:val="16"/>
              </w:rPr>
            </w:pPr>
            <w:r>
              <w:rPr>
                <w:spacing w:val="-2"/>
                <w:sz w:val="16"/>
              </w:rPr>
              <w:t>259,083.00</w:t>
            </w:r>
          </w:p>
        </w:tc>
        <w:tc>
          <w:tcPr>
            <w:tcW w:w="1785" w:type="dxa"/>
          </w:tcPr>
          <w:p>
            <w:pPr>
              <w:pStyle w:val="TableParagraph"/>
              <w:spacing w:before="25"/>
              <w:ind w:right="372"/>
              <w:jc w:val="right"/>
              <w:rPr>
                <w:sz w:val="16"/>
              </w:rPr>
            </w:pPr>
            <w:r>
              <w:rPr>
                <w:spacing w:val="-2"/>
                <w:sz w:val="16"/>
              </w:rPr>
              <w:t>40,619.00</w:t>
            </w:r>
          </w:p>
        </w:tc>
        <w:tc>
          <w:tcPr>
            <w:tcW w:w="1580" w:type="dxa"/>
          </w:tcPr>
          <w:p>
            <w:pPr>
              <w:pStyle w:val="TableParagraph"/>
              <w:spacing w:before="25"/>
              <w:ind w:right="274"/>
              <w:jc w:val="right"/>
              <w:rPr>
                <w:sz w:val="16"/>
              </w:rPr>
            </w:pPr>
            <w:r>
              <w:rPr>
                <w:spacing w:val="-2"/>
                <w:sz w:val="16"/>
              </w:rPr>
              <w:t>265.00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7"/>
              <w:jc w:val="right"/>
              <w:rPr>
                <w:sz w:val="16"/>
              </w:rPr>
            </w:pPr>
            <w:r>
              <w:rPr>
                <w:spacing w:val="-2"/>
                <w:sz w:val="16"/>
              </w:rPr>
              <w:t>218,464.00</w:t>
            </w:r>
          </w:p>
        </w:tc>
        <w:tc>
          <w:tcPr>
            <w:tcW w:w="1318" w:type="dxa"/>
          </w:tcPr>
          <w:p>
            <w:pPr>
              <w:pStyle w:val="TableParagraph"/>
              <w:spacing w:before="25"/>
              <w:ind w:right="53"/>
              <w:jc w:val="right"/>
              <w:rPr>
                <w:sz w:val="16"/>
              </w:rPr>
            </w:pPr>
            <w:r>
              <w:rPr>
                <w:spacing w:val="-5"/>
                <w:sz w:val="16"/>
              </w:rPr>
              <w:t>16</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3"/>
              <w:jc w:val="right"/>
              <w:rPr>
                <w:sz w:val="16"/>
              </w:rPr>
            </w:pPr>
            <w:r>
              <w:rPr>
                <w:spacing w:val="-2"/>
                <w:sz w:val="16"/>
              </w:rPr>
              <w:t>118,350.00</w:t>
            </w:r>
          </w:p>
        </w:tc>
        <w:tc>
          <w:tcPr>
            <w:tcW w:w="1785" w:type="dxa"/>
          </w:tcPr>
          <w:p>
            <w:pPr>
              <w:pStyle w:val="TableParagraph"/>
              <w:spacing w:before="25"/>
              <w:ind w:right="373"/>
              <w:jc w:val="right"/>
              <w:rPr>
                <w:sz w:val="16"/>
              </w:rPr>
            </w:pPr>
            <w:r>
              <w:rPr>
                <w:spacing w:val="-2"/>
                <w:sz w:val="16"/>
              </w:rPr>
              <w:t>9,647.22</w:t>
            </w:r>
          </w:p>
        </w:tc>
        <w:tc>
          <w:tcPr>
            <w:tcW w:w="1580" w:type="dxa"/>
          </w:tcPr>
          <w:p>
            <w:pPr>
              <w:pStyle w:val="TableParagraph"/>
              <w:spacing w:before="25"/>
              <w:ind w:right="274"/>
              <w:jc w:val="right"/>
              <w:rPr>
                <w:sz w:val="16"/>
              </w:rPr>
            </w:pPr>
            <w:r>
              <w:rPr>
                <w:spacing w:val="-2"/>
                <w:sz w:val="16"/>
              </w:rPr>
              <w:t>277.22</w:t>
            </w:r>
          </w:p>
        </w:tc>
        <w:tc>
          <w:tcPr>
            <w:tcW w:w="1757" w:type="dxa"/>
          </w:tcPr>
          <w:p>
            <w:pPr>
              <w:pStyle w:val="TableParagraph"/>
              <w:spacing w:before="25"/>
              <w:ind w:right="334"/>
              <w:jc w:val="right"/>
              <w:rPr>
                <w:sz w:val="16"/>
              </w:rPr>
            </w:pPr>
            <w:r>
              <w:rPr>
                <w:spacing w:val="-2"/>
                <w:sz w:val="16"/>
              </w:rPr>
              <w:t>68,423.05</w:t>
            </w:r>
          </w:p>
        </w:tc>
        <w:tc>
          <w:tcPr>
            <w:tcW w:w="2267" w:type="dxa"/>
          </w:tcPr>
          <w:p>
            <w:pPr>
              <w:pStyle w:val="TableParagraph"/>
              <w:spacing w:before="25"/>
              <w:ind w:right="906"/>
              <w:jc w:val="right"/>
              <w:rPr>
                <w:sz w:val="16"/>
              </w:rPr>
            </w:pPr>
            <w:r>
              <w:rPr>
                <w:spacing w:val="-2"/>
                <w:sz w:val="16"/>
              </w:rPr>
              <w:t>40,279.73</w:t>
            </w:r>
          </w:p>
        </w:tc>
        <w:tc>
          <w:tcPr>
            <w:tcW w:w="1318" w:type="dxa"/>
          </w:tcPr>
          <w:p>
            <w:pPr>
              <w:pStyle w:val="TableParagraph"/>
              <w:spacing w:before="25"/>
              <w:ind w:right="53"/>
              <w:jc w:val="right"/>
              <w:rPr>
                <w:sz w:val="16"/>
              </w:rPr>
            </w:pPr>
            <w:r>
              <w:rPr>
                <w:spacing w:val="-5"/>
                <w:sz w:val="16"/>
              </w:rPr>
              <w:t>66</w:t>
            </w:r>
          </w:p>
        </w:tc>
      </w:tr>
      <w:tr>
        <w:trPr>
          <w:trHeight w:val="240" w:hRule="atLeast"/>
        </w:trPr>
        <w:tc>
          <w:tcPr>
            <w:tcW w:w="3622" w:type="dxa"/>
          </w:tcPr>
          <w:p>
            <w:pPr>
              <w:pStyle w:val="TableParagraph"/>
              <w:spacing w:before="25"/>
              <w:ind w:left="227"/>
              <w:rPr>
                <w:sz w:val="16"/>
              </w:rPr>
            </w:pPr>
            <w:r>
              <w:rPr>
                <w:sz w:val="16"/>
              </w:rPr>
              <w:t>700</w:t>
            </w:r>
            <w:r>
              <w:rPr>
                <w:spacing w:val="43"/>
                <w:sz w:val="16"/>
              </w:rPr>
              <w:t> </w:t>
            </w:r>
            <w:r>
              <w:rPr>
                <w:spacing w:val="-2"/>
                <w:sz w:val="16"/>
              </w:rPr>
              <w:t>Property</w:t>
            </w:r>
          </w:p>
        </w:tc>
        <w:tc>
          <w:tcPr>
            <w:tcW w:w="2478" w:type="dxa"/>
          </w:tcPr>
          <w:p>
            <w:pPr>
              <w:pStyle w:val="TableParagraph"/>
              <w:spacing w:before="25"/>
              <w:ind w:right="282"/>
              <w:jc w:val="right"/>
              <w:rPr>
                <w:sz w:val="16"/>
              </w:rPr>
            </w:pPr>
            <w:r>
              <w:rPr>
                <w:spacing w:val="-2"/>
                <w:sz w:val="16"/>
              </w:rPr>
              <w:t>28,600.00</w:t>
            </w:r>
          </w:p>
        </w:tc>
        <w:tc>
          <w:tcPr>
            <w:tcW w:w="1785" w:type="dxa"/>
          </w:tcPr>
          <w:p>
            <w:pPr>
              <w:pStyle w:val="TableParagraph"/>
              <w:spacing w:before="25"/>
              <w:ind w:right="373"/>
              <w:jc w:val="right"/>
              <w:rPr>
                <w:sz w:val="16"/>
              </w:rPr>
            </w:pPr>
            <w:r>
              <w:rPr>
                <w:spacing w:val="-2"/>
                <w:sz w:val="16"/>
              </w:rPr>
              <w:t>1,546.00</w:t>
            </w:r>
          </w:p>
        </w:tc>
        <w:tc>
          <w:tcPr>
            <w:tcW w:w="1580" w:type="dxa"/>
          </w:tcPr>
          <w:p>
            <w:pPr>
              <w:pStyle w:val="TableParagraph"/>
              <w:spacing w:before="25"/>
              <w:ind w:right="273"/>
              <w:jc w:val="right"/>
              <w:rPr>
                <w:sz w:val="16"/>
              </w:rPr>
            </w:pPr>
            <w:r>
              <w:rPr>
                <w:spacing w:val="-2"/>
                <w:sz w:val="16"/>
              </w:rPr>
              <w:t>1,546.00</w:t>
            </w:r>
          </w:p>
        </w:tc>
        <w:tc>
          <w:tcPr>
            <w:tcW w:w="1757" w:type="dxa"/>
          </w:tcPr>
          <w:p>
            <w:pPr>
              <w:pStyle w:val="TableParagraph"/>
              <w:spacing w:before="25"/>
              <w:ind w:right="335"/>
              <w:jc w:val="right"/>
              <w:rPr>
                <w:sz w:val="16"/>
              </w:rPr>
            </w:pPr>
            <w:r>
              <w:rPr>
                <w:spacing w:val="-2"/>
                <w:sz w:val="16"/>
              </w:rPr>
              <w:t>4,839.15</w:t>
            </w:r>
          </w:p>
        </w:tc>
        <w:tc>
          <w:tcPr>
            <w:tcW w:w="2267" w:type="dxa"/>
          </w:tcPr>
          <w:p>
            <w:pPr>
              <w:pStyle w:val="TableParagraph"/>
              <w:spacing w:before="25"/>
              <w:ind w:right="906"/>
              <w:jc w:val="right"/>
              <w:rPr>
                <w:sz w:val="16"/>
              </w:rPr>
            </w:pPr>
            <w:r>
              <w:rPr>
                <w:spacing w:val="-2"/>
                <w:sz w:val="16"/>
              </w:rPr>
              <w:t>22,214.85</w:t>
            </w:r>
          </w:p>
        </w:tc>
        <w:tc>
          <w:tcPr>
            <w:tcW w:w="1318" w:type="dxa"/>
          </w:tcPr>
          <w:p>
            <w:pPr>
              <w:pStyle w:val="TableParagraph"/>
              <w:spacing w:before="25"/>
              <w:ind w:right="53"/>
              <w:jc w:val="right"/>
              <w:rPr>
                <w:sz w:val="16"/>
              </w:rPr>
            </w:pPr>
            <w:r>
              <w:rPr>
                <w:spacing w:val="-5"/>
                <w:sz w:val="16"/>
              </w:rPr>
              <w:t>22</w:t>
            </w:r>
          </w:p>
        </w:tc>
      </w:tr>
      <w:tr>
        <w:trPr>
          <w:trHeight w:val="240" w:hRule="atLeast"/>
        </w:trPr>
        <w:tc>
          <w:tcPr>
            <w:tcW w:w="3622" w:type="dxa"/>
          </w:tcPr>
          <w:p>
            <w:pPr>
              <w:pStyle w:val="TableParagraph"/>
              <w:spacing w:before="25"/>
              <w:ind w:left="227"/>
              <w:rPr>
                <w:sz w:val="16"/>
              </w:rPr>
            </w:pPr>
            <w:r>
              <w:rPr>
                <w:sz w:val="16"/>
              </w:rPr>
              <w:t>800</w:t>
            </w:r>
            <w:r>
              <w:rPr>
                <w:spacing w:val="43"/>
                <w:sz w:val="16"/>
              </w:rPr>
              <w:t> </w:t>
            </w:r>
            <w:r>
              <w:rPr>
                <w:sz w:val="16"/>
              </w:rPr>
              <w:t>Other</w:t>
            </w:r>
            <w:r>
              <w:rPr>
                <w:spacing w:val="-1"/>
                <w:sz w:val="16"/>
              </w:rPr>
              <w:t> </w:t>
            </w:r>
            <w:r>
              <w:rPr>
                <w:spacing w:val="-2"/>
                <w:sz w:val="16"/>
              </w:rPr>
              <w:t>Objects</w:t>
            </w:r>
          </w:p>
        </w:tc>
        <w:tc>
          <w:tcPr>
            <w:tcW w:w="2478" w:type="dxa"/>
          </w:tcPr>
          <w:p>
            <w:pPr>
              <w:pStyle w:val="TableParagraph"/>
              <w:spacing w:before="25"/>
              <w:ind w:right="282"/>
              <w:jc w:val="right"/>
              <w:rPr>
                <w:sz w:val="16"/>
              </w:rPr>
            </w:pPr>
            <w:r>
              <w:rPr>
                <w:spacing w:val="-2"/>
                <w:sz w:val="16"/>
              </w:rPr>
              <w:t>38,350.00</w:t>
            </w:r>
          </w:p>
        </w:tc>
        <w:tc>
          <w:tcPr>
            <w:tcW w:w="1785" w:type="dxa"/>
          </w:tcPr>
          <w:p>
            <w:pPr>
              <w:pStyle w:val="TableParagraph"/>
              <w:spacing w:before="25"/>
              <w:ind w:right="373"/>
              <w:jc w:val="right"/>
              <w:rPr>
                <w:sz w:val="16"/>
              </w:rPr>
            </w:pPr>
            <w:r>
              <w:rPr>
                <w:spacing w:val="-2"/>
                <w:sz w:val="16"/>
              </w:rPr>
              <w:t>5,094.00</w:t>
            </w:r>
          </w:p>
        </w:tc>
        <w:tc>
          <w:tcPr>
            <w:tcW w:w="1580" w:type="dxa"/>
          </w:tcPr>
          <w:p>
            <w:pPr>
              <w:pStyle w:val="TableParagraph"/>
              <w:spacing w:before="25"/>
              <w:ind w:right="273"/>
              <w:jc w:val="right"/>
              <w:rPr>
                <w:sz w:val="16"/>
              </w:rPr>
            </w:pPr>
            <w:r>
              <w:rPr>
                <w:spacing w:val="-2"/>
                <w:sz w:val="16"/>
              </w:rPr>
              <w:t>3,660.00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33,256.00</w:t>
            </w:r>
          </w:p>
        </w:tc>
        <w:tc>
          <w:tcPr>
            <w:tcW w:w="1318" w:type="dxa"/>
          </w:tcPr>
          <w:p>
            <w:pPr>
              <w:pStyle w:val="TableParagraph"/>
              <w:spacing w:before="25"/>
              <w:ind w:right="53"/>
              <w:jc w:val="right"/>
              <w:rPr>
                <w:sz w:val="16"/>
              </w:rPr>
            </w:pPr>
            <w:r>
              <w:rPr>
                <w:spacing w:val="-5"/>
                <w:sz w:val="16"/>
              </w:rPr>
              <w:t>13</w:t>
            </w:r>
          </w:p>
        </w:tc>
      </w:tr>
      <w:tr>
        <w:trPr>
          <w:trHeight w:val="360" w:hRule="atLeast"/>
        </w:trPr>
        <w:tc>
          <w:tcPr>
            <w:tcW w:w="3622" w:type="dxa"/>
          </w:tcPr>
          <w:p>
            <w:pPr>
              <w:pStyle w:val="TableParagraph"/>
              <w:spacing w:before="25"/>
              <w:ind w:left="138"/>
              <w:rPr>
                <w:sz w:val="16"/>
              </w:rPr>
            </w:pPr>
            <w:r>
              <w:rPr>
                <w:sz w:val="16"/>
              </w:rPr>
              <w:t>3200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0"/>
              <w:jc w:val="right"/>
              <w:rPr>
                <w:sz w:val="16"/>
              </w:rPr>
            </w:pPr>
            <w:r>
              <w:rPr>
                <w:spacing w:val="-2"/>
                <w:sz w:val="16"/>
              </w:rPr>
              <w:t>2,016,972.00</w:t>
            </w:r>
          </w:p>
        </w:tc>
        <w:tc>
          <w:tcPr>
            <w:tcW w:w="1785" w:type="dxa"/>
          </w:tcPr>
          <w:p>
            <w:pPr>
              <w:pStyle w:val="TableParagraph"/>
              <w:spacing w:before="25"/>
              <w:ind w:right="373"/>
              <w:jc w:val="right"/>
              <w:rPr>
                <w:sz w:val="16"/>
              </w:rPr>
            </w:pPr>
            <w:r>
              <w:rPr>
                <w:spacing w:val="-2"/>
                <w:sz w:val="16"/>
              </w:rPr>
              <w:t>109,529.50</w:t>
            </w:r>
          </w:p>
        </w:tc>
        <w:tc>
          <w:tcPr>
            <w:tcW w:w="1580" w:type="dxa"/>
          </w:tcPr>
          <w:p>
            <w:pPr>
              <w:pStyle w:val="TableParagraph"/>
              <w:spacing w:before="25"/>
              <w:ind w:right="272"/>
              <w:jc w:val="right"/>
              <w:rPr>
                <w:sz w:val="16"/>
              </w:rPr>
            </w:pPr>
            <w:r>
              <w:rPr>
                <w:spacing w:val="-2"/>
                <w:sz w:val="16"/>
              </w:rPr>
              <w:t>34,574.83</w:t>
            </w:r>
          </w:p>
        </w:tc>
        <w:tc>
          <w:tcPr>
            <w:tcW w:w="1757" w:type="dxa"/>
          </w:tcPr>
          <w:p>
            <w:pPr>
              <w:pStyle w:val="TableParagraph"/>
              <w:spacing w:before="25"/>
              <w:ind w:right="334"/>
              <w:jc w:val="right"/>
              <w:rPr>
                <w:sz w:val="16"/>
              </w:rPr>
            </w:pPr>
            <w:r>
              <w:rPr>
                <w:spacing w:val="-2"/>
                <w:sz w:val="16"/>
              </w:rPr>
              <w:t>83,822.15</w:t>
            </w:r>
          </w:p>
        </w:tc>
        <w:tc>
          <w:tcPr>
            <w:tcW w:w="2267" w:type="dxa"/>
          </w:tcPr>
          <w:p>
            <w:pPr>
              <w:pStyle w:val="TableParagraph"/>
              <w:spacing w:before="25"/>
              <w:ind w:right="904"/>
              <w:jc w:val="right"/>
              <w:rPr>
                <w:sz w:val="16"/>
              </w:rPr>
            </w:pPr>
            <w:r>
              <w:rPr>
                <w:spacing w:val="-2"/>
                <w:sz w:val="16"/>
              </w:rPr>
              <w:t>1,823,620.35</w:t>
            </w:r>
          </w:p>
        </w:tc>
        <w:tc>
          <w:tcPr>
            <w:tcW w:w="1318" w:type="dxa"/>
          </w:tcPr>
          <w:p>
            <w:pPr>
              <w:pStyle w:val="TableParagraph"/>
              <w:spacing w:before="25"/>
              <w:ind w:right="53"/>
              <w:jc w:val="right"/>
              <w:rPr>
                <w:sz w:val="16"/>
              </w:rPr>
            </w:pPr>
            <w:r>
              <w:rPr>
                <w:spacing w:val="-5"/>
                <w:sz w:val="16"/>
              </w:rPr>
              <w:t>10</w:t>
            </w:r>
          </w:p>
        </w:tc>
      </w:tr>
      <w:tr>
        <w:trPr>
          <w:trHeight w:val="600" w:hRule="atLeast"/>
        </w:trPr>
        <w:tc>
          <w:tcPr>
            <w:tcW w:w="3622" w:type="dxa"/>
          </w:tcPr>
          <w:p>
            <w:pPr>
              <w:pStyle w:val="TableParagraph"/>
              <w:spacing w:before="145"/>
              <w:ind w:left="138"/>
              <w:rPr>
                <w:sz w:val="16"/>
              </w:rPr>
            </w:pPr>
            <w:r>
              <w:rPr>
                <w:sz w:val="16"/>
              </w:rPr>
              <w:t>3300</w:t>
            </w:r>
            <w:r>
              <w:rPr>
                <w:spacing w:val="-1"/>
                <w:sz w:val="16"/>
              </w:rPr>
              <w:t> </w:t>
            </w:r>
            <w:r>
              <w:rPr>
                <w:sz w:val="16"/>
              </w:rPr>
              <w:t>Community</w:t>
            </w:r>
            <w:r>
              <w:rPr>
                <w:spacing w:val="-1"/>
                <w:sz w:val="16"/>
              </w:rPr>
              <w:t> </w:t>
            </w:r>
            <w:r>
              <w:rPr>
                <w:spacing w:val="-2"/>
                <w:sz w:val="16"/>
              </w:rPr>
              <w:t>Services</w:t>
            </w:r>
          </w:p>
          <w:p>
            <w:pPr>
              <w:pStyle w:val="TableParagraph"/>
              <w:spacing w:before="56"/>
              <w:ind w:left="227"/>
              <w:rPr>
                <w:sz w:val="16"/>
              </w:rPr>
            </w:pPr>
            <w:r>
              <w:rPr>
                <w:sz w:val="16"/>
              </w:rPr>
              <w:t>100</w:t>
            </w:r>
            <w:r>
              <w:rPr>
                <w:spacing w:val="43"/>
                <w:sz w:val="16"/>
              </w:rPr>
              <w:t> </w:t>
            </w:r>
            <w:r>
              <w:rPr>
                <w:spacing w:val="-2"/>
                <w:sz w:val="16"/>
              </w:rPr>
              <w:t>Salaries</w:t>
            </w:r>
          </w:p>
        </w:tc>
        <w:tc>
          <w:tcPr>
            <w:tcW w:w="2478" w:type="dxa"/>
          </w:tcPr>
          <w:p>
            <w:pPr>
              <w:pStyle w:val="TableParagraph"/>
              <w:rPr>
                <w:sz w:val="18"/>
              </w:rPr>
            </w:pPr>
          </w:p>
          <w:p>
            <w:pPr>
              <w:pStyle w:val="TableParagraph"/>
              <w:spacing w:before="5"/>
              <w:rPr>
                <w:sz w:val="15"/>
              </w:rPr>
            </w:pPr>
          </w:p>
          <w:p>
            <w:pPr>
              <w:pStyle w:val="TableParagraph"/>
              <w:spacing w:before="1"/>
              <w:ind w:right="282"/>
              <w:jc w:val="right"/>
              <w:rPr>
                <w:sz w:val="16"/>
              </w:rPr>
            </w:pPr>
            <w:r>
              <w:rPr>
                <w:spacing w:val="-2"/>
                <w:sz w:val="16"/>
              </w:rPr>
              <w:t>39,000.00</w:t>
            </w:r>
          </w:p>
        </w:tc>
        <w:tc>
          <w:tcPr>
            <w:tcW w:w="1785" w:type="dxa"/>
          </w:tcPr>
          <w:p>
            <w:pPr>
              <w:pStyle w:val="TableParagraph"/>
              <w:rPr>
                <w:sz w:val="18"/>
              </w:rPr>
            </w:pPr>
          </w:p>
          <w:p>
            <w:pPr>
              <w:pStyle w:val="TableParagraph"/>
              <w:spacing w:before="5"/>
              <w:rPr>
                <w:sz w:val="15"/>
              </w:rPr>
            </w:pPr>
          </w:p>
          <w:p>
            <w:pPr>
              <w:pStyle w:val="TableParagraph"/>
              <w:spacing w:before="1"/>
              <w:ind w:right="373"/>
              <w:jc w:val="right"/>
              <w:rPr>
                <w:sz w:val="16"/>
              </w:rPr>
            </w:pPr>
            <w:r>
              <w:rPr>
                <w:spacing w:val="-2"/>
                <w:sz w:val="16"/>
              </w:rPr>
              <w:t>2,140.00</w:t>
            </w:r>
          </w:p>
        </w:tc>
        <w:tc>
          <w:tcPr>
            <w:tcW w:w="1580" w:type="dxa"/>
          </w:tcPr>
          <w:p>
            <w:pPr>
              <w:pStyle w:val="TableParagraph"/>
              <w:rPr>
                <w:sz w:val="18"/>
              </w:rPr>
            </w:pPr>
          </w:p>
          <w:p>
            <w:pPr>
              <w:pStyle w:val="TableParagraph"/>
              <w:spacing w:before="5"/>
              <w:rPr>
                <w:sz w:val="15"/>
              </w:rPr>
            </w:pPr>
          </w:p>
          <w:p>
            <w:pPr>
              <w:pStyle w:val="TableParagraph"/>
              <w:spacing w:before="1"/>
              <w:ind w:right="273"/>
              <w:jc w:val="right"/>
              <w:rPr>
                <w:sz w:val="16"/>
              </w:rPr>
            </w:pPr>
            <w:r>
              <w:rPr>
                <w:spacing w:val="-2"/>
                <w:sz w:val="16"/>
              </w:rPr>
              <w:t>1,460.00</w:t>
            </w:r>
          </w:p>
        </w:tc>
        <w:tc>
          <w:tcPr>
            <w:tcW w:w="175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2267" w:type="dxa"/>
          </w:tcPr>
          <w:p>
            <w:pPr>
              <w:pStyle w:val="TableParagraph"/>
              <w:rPr>
                <w:sz w:val="18"/>
              </w:rPr>
            </w:pPr>
          </w:p>
          <w:p>
            <w:pPr>
              <w:pStyle w:val="TableParagraph"/>
              <w:spacing w:before="5"/>
              <w:rPr>
                <w:sz w:val="15"/>
              </w:rPr>
            </w:pPr>
          </w:p>
          <w:p>
            <w:pPr>
              <w:pStyle w:val="TableParagraph"/>
              <w:spacing w:before="1"/>
              <w:ind w:right="906"/>
              <w:jc w:val="right"/>
              <w:rPr>
                <w:sz w:val="16"/>
              </w:rPr>
            </w:pPr>
            <w:r>
              <w:rPr>
                <w:spacing w:val="-2"/>
                <w:sz w:val="16"/>
              </w:rPr>
              <w:t>36,860.00</w:t>
            </w:r>
          </w:p>
        </w:tc>
        <w:tc>
          <w:tcPr>
            <w:tcW w:w="1318" w:type="dxa"/>
          </w:tcPr>
          <w:p>
            <w:pPr>
              <w:pStyle w:val="TableParagraph"/>
              <w:rPr>
                <w:sz w:val="18"/>
              </w:rPr>
            </w:pPr>
          </w:p>
          <w:p>
            <w:pPr>
              <w:pStyle w:val="TableParagraph"/>
              <w:spacing w:before="5"/>
              <w:rPr>
                <w:sz w:val="15"/>
              </w:rPr>
            </w:pPr>
          </w:p>
          <w:p>
            <w:pPr>
              <w:pStyle w:val="TableParagraph"/>
              <w:spacing w:before="1"/>
              <w:ind w:right="54"/>
              <w:jc w:val="right"/>
              <w:rPr>
                <w:sz w:val="16"/>
              </w:rPr>
            </w:pPr>
            <w:r>
              <w:rPr>
                <w:sz w:val="16"/>
              </w:rPr>
              <w:t>5</w:t>
            </w:r>
          </w:p>
        </w:tc>
      </w:tr>
      <w:tr>
        <w:trPr>
          <w:trHeight w:val="240" w:hRule="atLeast"/>
        </w:trPr>
        <w:tc>
          <w:tcPr>
            <w:tcW w:w="3622" w:type="dxa"/>
          </w:tcPr>
          <w:p>
            <w:pPr>
              <w:pStyle w:val="TableParagraph"/>
              <w:spacing w:before="25"/>
              <w:ind w:left="227"/>
              <w:rPr>
                <w:sz w:val="16"/>
              </w:rPr>
            </w:pPr>
            <w:r>
              <w:rPr>
                <w:sz w:val="16"/>
              </w:rPr>
              <w:t>200</w:t>
            </w:r>
            <w:r>
              <w:rPr>
                <w:spacing w:val="43"/>
                <w:sz w:val="16"/>
              </w:rPr>
              <w:t> </w:t>
            </w:r>
            <w:r>
              <w:rPr>
                <w:spacing w:val="-2"/>
                <w:sz w:val="16"/>
              </w:rPr>
              <w:t>Benefits</w:t>
            </w:r>
          </w:p>
        </w:tc>
        <w:tc>
          <w:tcPr>
            <w:tcW w:w="2478" w:type="dxa"/>
          </w:tcPr>
          <w:p>
            <w:pPr>
              <w:pStyle w:val="TableParagraph"/>
              <w:spacing w:before="25"/>
              <w:ind w:right="283"/>
              <w:jc w:val="right"/>
              <w:rPr>
                <w:sz w:val="16"/>
              </w:rPr>
            </w:pPr>
            <w:r>
              <w:rPr>
                <w:spacing w:val="-2"/>
                <w:sz w:val="16"/>
              </w:rPr>
              <w:t>7,700.00</w:t>
            </w:r>
          </w:p>
        </w:tc>
        <w:tc>
          <w:tcPr>
            <w:tcW w:w="1785" w:type="dxa"/>
          </w:tcPr>
          <w:p>
            <w:pPr>
              <w:pStyle w:val="TableParagraph"/>
              <w:spacing w:before="25"/>
              <w:ind w:right="374"/>
              <w:jc w:val="right"/>
              <w:rPr>
                <w:sz w:val="16"/>
              </w:rPr>
            </w:pPr>
            <w:r>
              <w:rPr>
                <w:spacing w:val="-2"/>
                <w:sz w:val="16"/>
              </w:rPr>
              <w:t>681.51</w:t>
            </w:r>
          </w:p>
        </w:tc>
        <w:tc>
          <w:tcPr>
            <w:tcW w:w="1580" w:type="dxa"/>
          </w:tcPr>
          <w:p>
            <w:pPr>
              <w:pStyle w:val="TableParagraph"/>
              <w:spacing w:before="25"/>
              <w:ind w:right="274"/>
              <w:jc w:val="right"/>
              <w:rPr>
                <w:sz w:val="16"/>
              </w:rPr>
            </w:pPr>
            <w:r>
              <w:rPr>
                <w:spacing w:val="-2"/>
                <w:sz w:val="16"/>
              </w:rPr>
              <w:t>622.69</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7"/>
              <w:jc w:val="right"/>
              <w:rPr>
                <w:sz w:val="16"/>
              </w:rPr>
            </w:pPr>
            <w:r>
              <w:rPr>
                <w:spacing w:val="-2"/>
                <w:sz w:val="16"/>
              </w:rPr>
              <w:t>7,018.49</w:t>
            </w:r>
          </w:p>
        </w:tc>
        <w:tc>
          <w:tcPr>
            <w:tcW w:w="1318" w:type="dxa"/>
          </w:tcPr>
          <w:p>
            <w:pPr>
              <w:pStyle w:val="TableParagraph"/>
              <w:spacing w:before="25"/>
              <w:ind w:right="54"/>
              <w:jc w:val="right"/>
              <w:rPr>
                <w:sz w:val="16"/>
              </w:rPr>
            </w:pPr>
            <w:r>
              <w:rPr>
                <w:sz w:val="16"/>
              </w:rPr>
              <w:t>9</w:t>
            </w:r>
          </w:p>
        </w:tc>
      </w:tr>
      <w:tr>
        <w:trPr>
          <w:trHeight w:val="240" w:hRule="atLeast"/>
        </w:trPr>
        <w:tc>
          <w:tcPr>
            <w:tcW w:w="3622" w:type="dxa"/>
          </w:tcPr>
          <w:p>
            <w:pPr>
              <w:pStyle w:val="TableParagraph"/>
              <w:spacing w:before="25"/>
              <w:ind w:left="227"/>
              <w:rPr>
                <w:sz w:val="16"/>
              </w:rPr>
            </w:pPr>
            <w:r>
              <w:rPr>
                <w:sz w:val="16"/>
              </w:rPr>
              <w:t>600</w:t>
            </w:r>
            <w:r>
              <w:rPr>
                <w:spacing w:val="43"/>
                <w:sz w:val="16"/>
              </w:rPr>
              <w:t> </w:t>
            </w:r>
            <w:r>
              <w:rPr>
                <w:spacing w:val="-2"/>
                <w:sz w:val="16"/>
              </w:rPr>
              <w:t>Supplies</w:t>
            </w:r>
          </w:p>
        </w:tc>
        <w:tc>
          <w:tcPr>
            <w:tcW w:w="2478" w:type="dxa"/>
          </w:tcPr>
          <w:p>
            <w:pPr>
              <w:pStyle w:val="TableParagraph"/>
              <w:spacing w:before="25"/>
              <w:ind w:right="282"/>
              <w:jc w:val="right"/>
              <w:rPr>
                <w:sz w:val="16"/>
              </w:rPr>
            </w:pPr>
            <w:r>
              <w:rPr>
                <w:spacing w:val="-2"/>
                <w:sz w:val="16"/>
              </w:rPr>
              <w:t>12,000.00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12,000.00</w:t>
            </w:r>
          </w:p>
        </w:tc>
        <w:tc>
          <w:tcPr>
            <w:tcW w:w="1318" w:type="dxa"/>
          </w:tcPr>
          <w:p>
            <w:pPr>
              <w:pStyle w:val="TableParagraph"/>
              <w:spacing w:before="25"/>
              <w:ind w:right="54"/>
              <w:jc w:val="right"/>
              <w:rPr>
                <w:sz w:val="16"/>
              </w:rPr>
            </w:pPr>
            <w:r>
              <w:rPr>
                <w:sz w:val="16"/>
              </w:rPr>
              <w:t>0</w:t>
            </w:r>
          </w:p>
        </w:tc>
      </w:tr>
      <w:tr>
        <w:trPr>
          <w:trHeight w:val="240" w:hRule="atLeast"/>
        </w:trPr>
        <w:tc>
          <w:tcPr>
            <w:tcW w:w="3622" w:type="dxa"/>
          </w:tcPr>
          <w:p>
            <w:pPr>
              <w:pStyle w:val="TableParagraph"/>
              <w:spacing w:before="25"/>
              <w:ind w:left="227"/>
              <w:rPr>
                <w:sz w:val="16"/>
              </w:rPr>
            </w:pPr>
            <w:r>
              <w:rPr>
                <w:sz w:val="16"/>
              </w:rPr>
              <w:t>800</w:t>
            </w:r>
            <w:r>
              <w:rPr>
                <w:spacing w:val="43"/>
                <w:sz w:val="16"/>
              </w:rPr>
              <w:t> </w:t>
            </w:r>
            <w:r>
              <w:rPr>
                <w:sz w:val="16"/>
              </w:rPr>
              <w:t>Other</w:t>
            </w:r>
            <w:r>
              <w:rPr>
                <w:spacing w:val="-1"/>
                <w:sz w:val="16"/>
              </w:rPr>
              <w:t> </w:t>
            </w:r>
            <w:r>
              <w:rPr>
                <w:spacing w:val="-2"/>
                <w:sz w:val="16"/>
              </w:rPr>
              <w:t>Objects</w:t>
            </w:r>
          </w:p>
        </w:tc>
        <w:tc>
          <w:tcPr>
            <w:tcW w:w="2478" w:type="dxa"/>
          </w:tcPr>
          <w:p>
            <w:pPr>
              <w:pStyle w:val="TableParagraph"/>
              <w:spacing w:before="25"/>
              <w:ind w:right="282"/>
              <w:jc w:val="right"/>
              <w:rPr>
                <w:sz w:val="16"/>
              </w:rPr>
            </w:pPr>
            <w:r>
              <w:rPr>
                <w:spacing w:val="-2"/>
                <w:sz w:val="16"/>
              </w:rPr>
              <w:t>20,000.00</w:t>
            </w:r>
          </w:p>
        </w:tc>
        <w:tc>
          <w:tcPr>
            <w:tcW w:w="1785" w:type="dxa"/>
          </w:tcPr>
          <w:p>
            <w:pPr>
              <w:pStyle w:val="TableParagraph"/>
              <w:spacing w:before="25"/>
              <w:ind w:right="373"/>
              <w:jc w:val="right"/>
              <w:rPr>
                <w:sz w:val="16"/>
              </w:rPr>
            </w:pPr>
            <w:r>
              <w:rPr>
                <w:sz w:val="16"/>
              </w:rPr>
              <w:t>-</w:t>
            </w:r>
            <w:r>
              <w:rPr>
                <w:spacing w:val="-2"/>
                <w:sz w:val="16"/>
              </w:rPr>
              <w:t>105.94</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20,105.94</w:t>
            </w:r>
          </w:p>
        </w:tc>
        <w:tc>
          <w:tcPr>
            <w:tcW w:w="1318" w:type="dxa"/>
          </w:tcPr>
          <w:p>
            <w:pPr>
              <w:pStyle w:val="TableParagraph"/>
              <w:spacing w:before="25"/>
              <w:ind w:right="53"/>
              <w:jc w:val="right"/>
              <w:rPr>
                <w:sz w:val="16"/>
              </w:rPr>
            </w:pPr>
            <w:r>
              <w:rPr>
                <w:sz w:val="16"/>
              </w:rPr>
              <w:t>-</w:t>
            </w:r>
            <w:r>
              <w:rPr>
                <w:spacing w:val="-10"/>
                <w:sz w:val="16"/>
              </w:rPr>
              <w:t>1</w:t>
            </w:r>
          </w:p>
        </w:tc>
      </w:tr>
      <w:tr>
        <w:trPr>
          <w:trHeight w:val="240" w:hRule="atLeast"/>
        </w:trPr>
        <w:tc>
          <w:tcPr>
            <w:tcW w:w="3622" w:type="dxa"/>
          </w:tcPr>
          <w:p>
            <w:pPr>
              <w:pStyle w:val="TableParagraph"/>
              <w:spacing w:before="25"/>
              <w:ind w:left="138"/>
              <w:rPr>
                <w:sz w:val="16"/>
              </w:rPr>
            </w:pPr>
            <w:r>
              <w:rPr>
                <w:sz w:val="16"/>
              </w:rPr>
              <w:t>3300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478" w:type="dxa"/>
          </w:tcPr>
          <w:p>
            <w:pPr>
              <w:pStyle w:val="TableParagraph"/>
              <w:spacing w:before="25"/>
              <w:ind w:right="282"/>
              <w:jc w:val="right"/>
              <w:rPr>
                <w:sz w:val="16"/>
              </w:rPr>
            </w:pPr>
            <w:r>
              <w:rPr>
                <w:spacing w:val="-2"/>
                <w:sz w:val="16"/>
              </w:rPr>
              <w:t>78,700.00</w:t>
            </w:r>
          </w:p>
        </w:tc>
        <w:tc>
          <w:tcPr>
            <w:tcW w:w="1785" w:type="dxa"/>
          </w:tcPr>
          <w:p>
            <w:pPr>
              <w:pStyle w:val="TableParagraph"/>
              <w:spacing w:before="25"/>
              <w:ind w:right="373"/>
              <w:jc w:val="right"/>
              <w:rPr>
                <w:sz w:val="16"/>
              </w:rPr>
            </w:pPr>
            <w:r>
              <w:rPr>
                <w:spacing w:val="-2"/>
                <w:sz w:val="16"/>
              </w:rPr>
              <w:t>2,715.57</w:t>
            </w:r>
          </w:p>
        </w:tc>
        <w:tc>
          <w:tcPr>
            <w:tcW w:w="1580" w:type="dxa"/>
          </w:tcPr>
          <w:p>
            <w:pPr>
              <w:pStyle w:val="TableParagraph"/>
              <w:spacing w:before="25"/>
              <w:ind w:right="273"/>
              <w:jc w:val="right"/>
              <w:rPr>
                <w:sz w:val="16"/>
              </w:rPr>
            </w:pPr>
            <w:r>
              <w:rPr>
                <w:spacing w:val="-2"/>
                <w:sz w:val="16"/>
              </w:rPr>
              <w:t>2,082.69</w:t>
            </w:r>
          </w:p>
        </w:tc>
        <w:tc>
          <w:tcPr>
            <w:tcW w:w="1757" w:type="dxa"/>
          </w:tcPr>
          <w:p>
            <w:pPr>
              <w:pStyle w:val="TableParagraph"/>
              <w:spacing w:before="25"/>
              <w:ind w:right="337"/>
              <w:jc w:val="right"/>
              <w:rPr>
                <w:sz w:val="16"/>
              </w:rPr>
            </w:pPr>
            <w:r>
              <w:rPr>
                <w:spacing w:val="-4"/>
                <w:sz w:val="16"/>
              </w:rPr>
              <w:t>0.00</w:t>
            </w:r>
          </w:p>
        </w:tc>
        <w:tc>
          <w:tcPr>
            <w:tcW w:w="2267" w:type="dxa"/>
          </w:tcPr>
          <w:p>
            <w:pPr>
              <w:pStyle w:val="TableParagraph"/>
              <w:spacing w:before="25"/>
              <w:ind w:right="906"/>
              <w:jc w:val="right"/>
              <w:rPr>
                <w:sz w:val="16"/>
              </w:rPr>
            </w:pPr>
            <w:r>
              <w:rPr>
                <w:spacing w:val="-2"/>
                <w:sz w:val="16"/>
              </w:rPr>
              <w:t>75,984.43</w:t>
            </w:r>
          </w:p>
        </w:tc>
        <w:tc>
          <w:tcPr>
            <w:tcW w:w="1318" w:type="dxa"/>
          </w:tcPr>
          <w:p>
            <w:pPr>
              <w:pStyle w:val="TableParagraph"/>
              <w:spacing w:before="25"/>
              <w:ind w:right="54"/>
              <w:jc w:val="right"/>
              <w:rPr>
                <w:sz w:val="16"/>
              </w:rPr>
            </w:pPr>
            <w:r>
              <w:rPr>
                <w:sz w:val="16"/>
              </w:rPr>
              <w:t>3</w:t>
            </w:r>
          </w:p>
        </w:tc>
      </w:tr>
      <w:tr>
        <w:trPr>
          <w:trHeight w:val="209" w:hRule="atLeast"/>
        </w:trPr>
        <w:tc>
          <w:tcPr>
            <w:tcW w:w="3622" w:type="dxa"/>
          </w:tcPr>
          <w:p>
            <w:pPr>
              <w:pStyle w:val="TableParagraph"/>
              <w:spacing w:line="164" w:lineRule="exact" w:before="25"/>
              <w:ind w:left="50"/>
              <w:rPr>
                <w:sz w:val="16"/>
              </w:rPr>
            </w:pPr>
            <w:r>
              <w:rPr>
                <w:sz w:val="16"/>
              </w:rPr>
              <w:t>3000</w:t>
            </w:r>
            <w:r>
              <w:rPr>
                <w:spacing w:val="-1"/>
                <w:sz w:val="16"/>
              </w:rPr>
              <w:t> </w:t>
            </w:r>
            <w:r>
              <w:rPr>
                <w:sz w:val="16"/>
              </w:rPr>
              <w:t>**</w:t>
            </w:r>
            <w:r>
              <w:rPr>
                <w:spacing w:val="-1"/>
                <w:sz w:val="16"/>
              </w:rPr>
              <w:t> </w:t>
            </w:r>
            <w:r>
              <w:rPr>
                <w:sz w:val="16"/>
              </w:rPr>
              <w:t>Function</w:t>
            </w:r>
            <w:r>
              <w:rPr>
                <w:spacing w:val="-1"/>
                <w:sz w:val="16"/>
              </w:rPr>
              <w:t> </w:t>
            </w:r>
            <w:r>
              <w:rPr>
                <w:sz w:val="16"/>
              </w:rPr>
              <w:t>(E)</w:t>
            </w:r>
            <w:r>
              <w:rPr>
                <w:spacing w:val="-1"/>
                <w:sz w:val="16"/>
              </w:rPr>
              <w:t> </w:t>
            </w:r>
            <w:r>
              <w:rPr>
                <w:spacing w:val="-2"/>
                <w:sz w:val="16"/>
              </w:rPr>
              <w:t>Total</w:t>
            </w:r>
          </w:p>
        </w:tc>
        <w:tc>
          <w:tcPr>
            <w:tcW w:w="2478" w:type="dxa"/>
          </w:tcPr>
          <w:p>
            <w:pPr>
              <w:pStyle w:val="TableParagraph"/>
              <w:spacing w:line="164" w:lineRule="exact" w:before="25"/>
              <w:ind w:right="280"/>
              <w:jc w:val="right"/>
              <w:rPr>
                <w:sz w:val="16"/>
              </w:rPr>
            </w:pPr>
            <w:r>
              <w:rPr>
                <w:spacing w:val="-2"/>
                <w:sz w:val="16"/>
              </w:rPr>
              <w:t>2,095,672.00</w:t>
            </w:r>
          </w:p>
        </w:tc>
        <w:tc>
          <w:tcPr>
            <w:tcW w:w="1785" w:type="dxa"/>
          </w:tcPr>
          <w:p>
            <w:pPr>
              <w:pStyle w:val="TableParagraph"/>
              <w:spacing w:line="164" w:lineRule="exact" w:before="25"/>
              <w:ind w:right="373"/>
              <w:jc w:val="right"/>
              <w:rPr>
                <w:sz w:val="16"/>
              </w:rPr>
            </w:pPr>
            <w:r>
              <w:rPr>
                <w:spacing w:val="-2"/>
                <w:sz w:val="16"/>
              </w:rPr>
              <w:t>112,245.07</w:t>
            </w:r>
          </w:p>
        </w:tc>
        <w:tc>
          <w:tcPr>
            <w:tcW w:w="1580" w:type="dxa"/>
          </w:tcPr>
          <w:p>
            <w:pPr>
              <w:pStyle w:val="TableParagraph"/>
              <w:spacing w:line="164" w:lineRule="exact" w:before="25"/>
              <w:ind w:right="272"/>
              <w:jc w:val="right"/>
              <w:rPr>
                <w:sz w:val="16"/>
              </w:rPr>
            </w:pPr>
            <w:r>
              <w:rPr>
                <w:spacing w:val="-2"/>
                <w:sz w:val="16"/>
              </w:rPr>
              <w:t>36,657.52</w:t>
            </w:r>
          </w:p>
        </w:tc>
        <w:tc>
          <w:tcPr>
            <w:tcW w:w="1757" w:type="dxa"/>
          </w:tcPr>
          <w:p>
            <w:pPr>
              <w:pStyle w:val="TableParagraph"/>
              <w:spacing w:line="164" w:lineRule="exact" w:before="25"/>
              <w:ind w:right="334"/>
              <w:jc w:val="right"/>
              <w:rPr>
                <w:sz w:val="16"/>
              </w:rPr>
            </w:pPr>
            <w:r>
              <w:rPr>
                <w:spacing w:val="-2"/>
                <w:sz w:val="16"/>
              </w:rPr>
              <w:t>83,822.15</w:t>
            </w:r>
          </w:p>
        </w:tc>
        <w:tc>
          <w:tcPr>
            <w:tcW w:w="2267" w:type="dxa"/>
          </w:tcPr>
          <w:p>
            <w:pPr>
              <w:pStyle w:val="TableParagraph"/>
              <w:spacing w:line="164" w:lineRule="exact" w:before="25"/>
              <w:ind w:right="904"/>
              <w:jc w:val="right"/>
              <w:rPr>
                <w:sz w:val="16"/>
              </w:rPr>
            </w:pPr>
            <w:r>
              <w:rPr>
                <w:spacing w:val="-2"/>
                <w:sz w:val="16"/>
              </w:rPr>
              <w:t>1,899,604.78</w:t>
            </w:r>
          </w:p>
        </w:tc>
        <w:tc>
          <w:tcPr>
            <w:tcW w:w="1318" w:type="dxa"/>
          </w:tcPr>
          <w:p>
            <w:pPr>
              <w:pStyle w:val="TableParagraph"/>
              <w:spacing w:line="164" w:lineRule="exact" w:before="25"/>
              <w:ind w:right="54"/>
              <w:jc w:val="right"/>
              <w:rPr>
                <w:sz w:val="16"/>
              </w:rPr>
            </w:pPr>
            <w:r>
              <w:rPr>
                <w:sz w:val="16"/>
              </w:rPr>
              <w:t>9</w:t>
            </w:r>
          </w:p>
        </w:tc>
      </w:tr>
    </w:tbl>
    <w:p>
      <w:pPr>
        <w:spacing w:after="0" w:line="164" w:lineRule="exact"/>
        <w:jc w:val="right"/>
        <w:rPr>
          <w:sz w:val="16"/>
        </w:rPr>
        <w:sectPr>
          <w:pgSz w:w="15840" w:h="12240" w:orient="landscape"/>
          <w:pgMar w:header="584" w:footer="0" w:top="1520" w:bottom="280" w:left="300" w:right="240"/>
        </w:sectPr>
      </w:pPr>
    </w:p>
    <w:p>
      <w:pPr>
        <w:spacing w:line="240" w:lineRule="auto" w:before="0"/>
        <w:rPr>
          <w:sz w:val="18"/>
        </w:rPr>
      </w:pPr>
    </w:p>
    <w:p>
      <w:pPr>
        <w:spacing w:line="240" w:lineRule="auto" w:before="0"/>
        <w:rPr>
          <w:sz w:val="18"/>
        </w:rPr>
      </w:pPr>
    </w:p>
    <w:p>
      <w:pPr>
        <w:spacing w:before="152"/>
        <w:ind w:left="420" w:right="0" w:firstLine="0"/>
        <w:jc w:val="left"/>
        <w:rPr>
          <w:sz w:val="16"/>
        </w:rPr>
      </w:pPr>
      <w:r>
        <w:rPr>
          <w:spacing w:val="-5"/>
          <w:sz w:val="16"/>
        </w:rPr>
        <w:t>ALL</w:t>
      </w:r>
    </w:p>
    <w:p>
      <w:pPr>
        <w:spacing w:before="56"/>
        <w:ind w:left="420"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line="240" w:lineRule="auto" w:before="8"/>
        <w:rPr>
          <w:sz w:val="25"/>
        </w:rPr>
      </w:pPr>
    </w:p>
    <w:p>
      <w:pPr>
        <w:spacing w:line="312" w:lineRule="auto" w:before="0"/>
        <w:ind w:left="509" w:right="0" w:hanging="89"/>
        <w:jc w:val="left"/>
        <w:rPr>
          <w:sz w:val="16"/>
        </w:rPr>
      </w:pPr>
      <w:r>
        <w:rPr>
          <w:sz w:val="16"/>
        </w:rPr>
        <w:t>4000</w:t>
      </w:r>
      <w:r>
        <w:rPr>
          <w:spacing w:val="-6"/>
          <w:sz w:val="16"/>
        </w:rPr>
        <w:t> </w:t>
      </w:r>
      <w:r>
        <w:rPr>
          <w:sz w:val="16"/>
        </w:rPr>
        <w:t>Facility</w:t>
      </w:r>
      <w:r>
        <w:rPr>
          <w:spacing w:val="-6"/>
          <w:sz w:val="16"/>
        </w:rPr>
        <w:t> </w:t>
      </w:r>
      <w:r>
        <w:rPr>
          <w:sz w:val="16"/>
        </w:rPr>
        <w:t>Acq</w:t>
      </w:r>
      <w:r>
        <w:rPr>
          <w:spacing w:val="-6"/>
          <w:sz w:val="16"/>
        </w:rPr>
        <w:t> </w:t>
      </w:r>
      <w:r>
        <w:rPr>
          <w:sz w:val="16"/>
        </w:rPr>
        <w:t>&amp;</w:t>
      </w:r>
      <w:r>
        <w:rPr>
          <w:spacing w:val="-6"/>
          <w:sz w:val="16"/>
        </w:rPr>
        <w:t> </w:t>
      </w:r>
      <w:r>
        <w:rPr>
          <w:sz w:val="16"/>
        </w:rPr>
        <w:t>Impr</w:t>
      </w:r>
      <w:r>
        <w:rPr>
          <w:spacing w:val="-6"/>
          <w:sz w:val="16"/>
        </w:rPr>
        <w:t> </w:t>
      </w:r>
      <w:r>
        <w:rPr>
          <w:sz w:val="16"/>
        </w:rPr>
        <w:t>Svc 4600</w:t>
      </w:r>
      <w:r>
        <w:rPr>
          <w:spacing w:val="-4"/>
          <w:sz w:val="16"/>
        </w:rPr>
        <w:t> </w:t>
      </w:r>
      <w:r>
        <w:rPr>
          <w:sz w:val="16"/>
        </w:rPr>
        <w:t>Building</w:t>
      </w:r>
      <w:r>
        <w:rPr>
          <w:spacing w:val="-4"/>
          <w:sz w:val="16"/>
        </w:rPr>
        <w:t> </w:t>
      </w:r>
      <w:r>
        <w:rPr>
          <w:sz w:val="16"/>
        </w:rPr>
        <w:t>Impr</w:t>
      </w:r>
      <w:r>
        <w:rPr>
          <w:spacing w:val="-3"/>
          <w:sz w:val="16"/>
        </w:rPr>
        <w:t> </w:t>
      </w:r>
      <w:r>
        <w:rPr>
          <w:sz w:val="16"/>
        </w:rPr>
        <w:t>Svc-</w:t>
      </w:r>
      <w:r>
        <w:rPr>
          <w:spacing w:val="-4"/>
          <w:sz w:val="16"/>
        </w:rPr>
        <w:t>repl</w:t>
      </w:r>
    </w:p>
    <w:p>
      <w:pPr>
        <w:tabs>
          <w:tab w:pos="3896" w:val="left" w:leader="none"/>
          <w:tab w:pos="5591" w:val="left" w:leader="none"/>
          <w:tab w:pos="7047" w:val="left" w:leader="none"/>
        </w:tabs>
        <w:spacing w:before="101"/>
        <w:ind w:left="420" w:right="0" w:firstLine="0"/>
        <w:jc w:val="left"/>
        <w:rPr>
          <w:b/>
          <w:sz w:val="16"/>
        </w:rPr>
      </w:pPr>
      <w:r>
        <w:rPr/>
        <w:br w:type="column"/>
      </w:r>
      <w:r>
        <w:rPr>
          <w:b/>
          <w:spacing w:val="-2"/>
          <w:sz w:val="16"/>
        </w:rPr>
        <w:t>Adjusted</w:t>
      </w:r>
      <w:r>
        <w:rPr>
          <w:b/>
          <w:sz w:val="16"/>
        </w:rPr>
        <w:tab/>
      </w:r>
      <w:r>
        <w:rPr>
          <w:b/>
          <w:spacing w:val="-2"/>
          <w:sz w:val="16"/>
        </w:rPr>
        <w:t>Current</w:t>
      </w:r>
      <w:r>
        <w:rPr>
          <w:b/>
          <w:sz w:val="16"/>
        </w:rPr>
        <w:tab/>
      </w:r>
      <w:r>
        <w:rPr>
          <w:b/>
          <w:spacing w:val="-2"/>
          <w:sz w:val="16"/>
        </w:rPr>
        <w:t>Current</w:t>
      </w:r>
      <w:r>
        <w:rPr>
          <w:b/>
          <w:sz w:val="16"/>
        </w:rPr>
        <w:tab/>
      </w:r>
      <w:r>
        <w:rPr>
          <w:b/>
          <w:spacing w:val="-2"/>
          <w:sz w:val="16"/>
        </w:rPr>
        <w:t>Remaining</w:t>
      </w:r>
    </w:p>
    <w:p>
      <w:pPr>
        <w:tabs>
          <w:tab w:pos="1666" w:val="left" w:leader="none"/>
          <w:tab w:pos="3707" w:val="left" w:leader="none"/>
          <w:tab w:pos="5024" w:val="left" w:leader="none"/>
          <w:tab w:pos="7250" w:val="left" w:leader="none"/>
          <w:tab w:pos="9696" w:val="left" w:leader="none"/>
        </w:tabs>
        <w:spacing w:before="41"/>
        <w:ind w:left="546" w:right="0" w:firstLine="0"/>
        <w:jc w:val="left"/>
        <w:rPr>
          <w:b/>
          <w:sz w:val="16"/>
        </w:rPr>
      </w:pPr>
      <w:r>
        <w:rPr>
          <w:b/>
          <w:spacing w:val="-2"/>
          <w:sz w:val="16"/>
        </w:rPr>
        <w:t>Budget</w:t>
      </w:r>
      <w:r>
        <w:rPr>
          <w:b/>
          <w:sz w:val="16"/>
        </w:rPr>
        <w:tab/>
        <w:t>YTD</w:t>
      </w:r>
      <w:r>
        <w:rPr>
          <w:b/>
          <w:spacing w:val="-1"/>
          <w:sz w:val="16"/>
        </w:rPr>
        <w:t> </w:t>
      </w:r>
      <w:r>
        <w:rPr>
          <w:b/>
          <w:spacing w:val="-2"/>
          <w:sz w:val="16"/>
        </w:rPr>
        <w:t>Expended</w:t>
      </w:r>
      <w:r>
        <w:rPr>
          <w:b/>
          <w:sz w:val="16"/>
        </w:rPr>
        <w:tab/>
      </w:r>
      <w:r>
        <w:rPr>
          <w:b/>
          <w:spacing w:val="-2"/>
          <w:sz w:val="16"/>
        </w:rPr>
        <w:t>Expended</w:t>
      </w:r>
      <w:r>
        <w:rPr>
          <w:b/>
          <w:sz w:val="16"/>
        </w:rPr>
        <w:tab/>
      </w:r>
      <w:r>
        <w:rPr>
          <w:b/>
          <w:spacing w:val="-2"/>
          <w:sz w:val="16"/>
        </w:rPr>
        <w:t>Encumbrances</w:t>
      </w:r>
      <w:r>
        <w:rPr>
          <w:b/>
          <w:sz w:val="16"/>
        </w:rPr>
        <w:tab/>
      </w:r>
      <w:r>
        <w:rPr>
          <w:b/>
          <w:spacing w:val="-2"/>
          <w:sz w:val="16"/>
        </w:rPr>
        <w:t>Balance</w:t>
      </w:r>
      <w:r>
        <w:rPr>
          <w:b/>
          <w:sz w:val="16"/>
        </w:rPr>
        <w:tab/>
      </w:r>
      <w:r>
        <w:rPr>
          <w:b/>
          <w:spacing w:val="-5"/>
          <w:sz w:val="16"/>
        </w:rPr>
        <w:t>%Us</w:t>
      </w:r>
    </w:p>
    <w:p>
      <w:pPr>
        <w:spacing w:after="0"/>
        <w:jc w:val="left"/>
        <w:rPr>
          <w:sz w:val="16"/>
        </w:rPr>
        <w:sectPr>
          <w:pgSz w:w="15840" w:h="12240" w:orient="landscape"/>
          <w:pgMar w:header="584" w:footer="0" w:top="1520" w:bottom="280" w:left="300" w:right="240"/>
          <w:cols w:num="2" w:equalWidth="0">
            <w:col w:w="2515" w:space="2570"/>
            <w:col w:w="10215"/>
          </w:cols>
        </w:sect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7"/>
        <w:gridCol w:w="2647"/>
        <w:gridCol w:w="1688"/>
        <w:gridCol w:w="1688"/>
        <w:gridCol w:w="1651"/>
        <w:gridCol w:w="2311"/>
        <w:gridCol w:w="1269"/>
      </w:tblGrid>
      <w:tr>
        <w:trPr>
          <w:trHeight w:val="209" w:hRule="atLeast"/>
        </w:trPr>
        <w:tc>
          <w:tcPr>
            <w:tcW w:w="3817" w:type="dxa"/>
          </w:tcPr>
          <w:p>
            <w:pPr>
              <w:pStyle w:val="TableParagraph"/>
              <w:spacing w:line="179" w:lineRule="exact"/>
              <w:ind w:left="493"/>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tc>
        <w:tc>
          <w:tcPr>
            <w:tcW w:w="2647" w:type="dxa"/>
          </w:tcPr>
          <w:p>
            <w:pPr>
              <w:pStyle w:val="TableParagraph"/>
              <w:spacing w:line="179" w:lineRule="exact"/>
              <w:ind w:right="380"/>
              <w:jc w:val="right"/>
              <w:rPr>
                <w:sz w:val="16"/>
              </w:rPr>
            </w:pPr>
            <w:r>
              <w:rPr>
                <w:spacing w:val="-2"/>
                <w:sz w:val="16"/>
              </w:rPr>
              <w:t>10,000.00</w:t>
            </w:r>
          </w:p>
        </w:tc>
        <w:tc>
          <w:tcPr>
            <w:tcW w:w="1688" w:type="dxa"/>
          </w:tcPr>
          <w:p>
            <w:pPr>
              <w:pStyle w:val="TableParagraph"/>
              <w:spacing w:line="179" w:lineRule="exact"/>
              <w:ind w:right="376"/>
              <w:jc w:val="right"/>
              <w:rPr>
                <w:sz w:val="16"/>
              </w:rPr>
            </w:pPr>
            <w:r>
              <w:rPr>
                <w:spacing w:val="-4"/>
                <w:sz w:val="16"/>
              </w:rPr>
              <w:t>0.00</w:t>
            </w:r>
          </w:p>
        </w:tc>
        <w:tc>
          <w:tcPr>
            <w:tcW w:w="1688" w:type="dxa"/>
          </w:tcPr>
          <w:p>
            <w:pPr>
              <w:pStyle w:val="TableParagraph"/>
              <w:spacing w:line="179" w:lineRule="exact"/>
              <w:ind w:right="384"/>
              <w:jc w:val="right"/>
              <w:rPr>
                <w:sz w:val="16"/>
              </w:rPr>
            </w:pPr>
            <w:r>
              <w:rPr>
                <w:spacing w:val="-4"/>
                <w:sz w:val="16"/>
              </w:rPr>
              <w:t>0.00</w:t>
            </w:r>
          </w:p>
        </w:tc>
        <w:tc>
          <w:tcPr>
            <w:tcW w:w="1651" w:type="dxa"/>
          </w:tcPr>
          <w:p>
            <w:pPr>
              <w:pStyle w:val="TableParagraph"/>
              <w:spacing w:line="179" w:lineRule="exact"/>
              <w:ind w:right="340"/>
              <w:jc w:val="right"/>
              <w:rPr>
                <w:sz w:val="16"/>
              </w:rPr>
            </w:pPr>
            <w:r>
              <w:rPr>
                <w:spacing w:val="-4"/>
                <w:sz w:val="16"/>
              </w:rPr>
              <w:t>0.00</w:t>
            </w:r>
          </w:p>
        </w:tc>
        <w:tc>
          <w:tcPr>
            <w:tcW w:w="2311" w:type="dxa"/>
          </w:tcPr>
          <w:p>
            <w:pPr>
              <w:pStyle w:val="TableParagraph"/>
              <w:spacing w:line="179" w:lineRule="exact"/>
              <w:ind w:right="953"/>
              <w:jc w:val="right"/>
              <w:rPr>
                <w:sz w:val="16"/>
              </w:rPr>
            </w:pPr>
            <w:r>
              <w:rPr>
                <w:spacing w:val="-2"/>
                <w:sz w:val="16"/>
              </w:rPr>
              <w:t>10,000.00</w:t>
            </w:r>
          </w:p>
        </w:tc>
        <w:tc>
          <w:tcPr>
            <w:tcW w:w="1269" w:type="dxa"/>
          </w:tcPr>
          <w:p>
            <w:pPr>
              <w:pStyle w:val="TableParagraph"/>
              <w:spacing w:line="179" w:lineRule="exact"/>
              <w:ind w:right="52"/>
              <w:jc w:val="right"/>
              <w:rPr>
                <w:sz w:val="16"/>
              </w:rPr>
            </w:pPr>
            <w:r>
              <w:rPr>
                <w:sz w:val="16"/>
              </w:rPr>
              <w:t>0</w:t>
            </w:r>
          </w:p>
        </w:tc>
      </w:tr>
      <w:tr>
        <w:trPr>
          <w:trHeight w:val="240" w:hRule="atLeast"/>
        </w:trPr>
        <w:tc>
          <w:tcPr>
            <w:tcW w:w="3817" w:type="dxa"/>
          </w:tcPr>
          <w:p>
            <w:pPr>
              <w:pStyle w:val="TableParagraph"/>
              <w:spacing w:before="25"/>
              <w:ind w:left="404"/>
              <w:rPr>
                <w:sz w:val="16"/>
              </w:rPr>
            </w:pPr>
            <w:r>
              <w:rPr>
                <w:sz w:val="16"/>
              </w:rPr>
              <w:t>4600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647" w:type="dxa"/>
          </w:tcPr>
          <w:p>
            <w:pPr>
              <w:pStyle w:val="TableParagraph"/>
              <w:spacing w:before="25"/>
              <w:ind w:right="380"/>
              <w:jc w:val="right"/>
              <w:rPr>
                <w:sz w:val="16"/>
              </w:rPr>
            </w:pPr>
            <w:r>
              <w:rPr>
                <w:spacing w:val="-2"/>
                <w:sz w:val="16"/>
              </w:rPr>
              <w:t>10,000.00</w:t>
            </w:r>
          </w:p>
        </w:tc>
        <w:tc>
          <w:tcPr>
            <w:tcW w:w="1688" w:type="dxa"/>
          </w:tcPr>
          <w:p>
            <w:pPr>
              <w:pStyle w:val="TableParagraph"/>
              <w:spacing w:before="25"/>
              <w:ind w:right="376"/>
              <w:jc w:val="right"/>
              <w:rPr>
                <w:sz w:val="16"/>
              </w:rPr>
            </w:pPr>
            <w:r>
              <w:rPr>
                <w:spacing w:val="-4"/>
                <w:sz w:val="16"/>
              </w:rPr>
              <w:t>0.00</w:t>
            </w:r>
          </w:p>
        </w:tc>
        <w:tc>
          <w:tcPr>
            <w:tcW w:w="1688" w:type="dxa"/>
          </w:tcPr>
          <w:p>
            <w:pPr>
              <w:pStyle w:val="TableParagraph"/>
              <w:spacing w:before="25"/>
              <w:ind w:right="384"/>
              <w:jc w:val="right"/>
              <w:rPr>
                <w:sz w:val="16"/>
              </w:rPr>
            </w:pPr>
            <w:r>
              <w:rPr>
                <w:spacing w:val="-4"/>
                <w:sz w:val="16"/>
              </w:rPr>
              <w:t>0.00</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3"/>
              <w:jc w:val="right"/>
              <w:rPr>
                <w:sz w:val="16"/>
              </w:rPr>
            </w:pPr>
            <w:r>
              <w:rPr>
                <w:spacing w:val="-2"/>
                <w:sz w:val="16"/>
              </w:rPr>
              <w:t>10,000.00</w:t>
            </w:r>
          </w:p>
        </w:tc>
        <w:tc>
          <w:tcPr>
            <w:tcW w:w="1269" w:type="dxa"/>
          </w:tcPr>
          <w:p>
            <w:pPr>
              <w:pStyle w:val="TableParagraph"/>
              <w:spacing w:before="25"/>
              <w:ind w:right="52"/>
              <w:jc w:val="right"/>
              <w:rPr>
                <w:sz w:val="16"/>
              </w:rPr>
            </w:pPr>
            <w:r>
              <w:rPr>
                <w:sz w:val="16"/>
              </w:rPr>
              <w:t>0</w:t>
            </w:r>
          </w:p>
        </w:tc>
      </w:tr>
      <w:tr>
        <w:trPr>
          <w:trHeight w:val="360" w:hRule="atLeast"/>
        </w:trPr>
        <w:tc>
          <w:tcPr>
            <w:tcW w:w="3817" w:type="dxa"/>
          </w:tcPr>
          <w:p>
            <w:pPr>
              <w:pStyle w:val="TableParagraph"/>
              <w:spacing w:before="25"/>
              <w:ind w:left="315"/>
              <w:rPr>
                <w:sz w:val="16"/>
              </w:rPr>
            </w:pPr>
            <w:r>
              <w:rPr>
                <w:sz w:val="16"/>
              </w:rPr>
              <w:t>4000</w:t>
            </w:r>
            <w:r>
              <w:rPr>
                <w:spacing w:val="-1"/>
                <w:sz w:val="16"/>
              </w:rPr>
              <w:t> </w:t>
            </w:r>
            <w:r>
              <w:rPr>
                <w:sz w:val="16"/>
              </w:rPr>
              <w:t>**</w:t>
            </w:r>
            <w:r>
              <w:rPr>
                <w:spacing w:val="-1"/>
                <w:sz w:val="16"/>
              </w:rPr>
              <w:t> </w:t>
            </w:r>
            <w:r>
              <w:rPr>
                <w:sz w:val="16"/>
              </w:rPr>
              <w:t>Function</w:t>
            </w:r>
            <w:r>
              <w:rPr>
                <w:spacing w:val="-1"/>
                <w:sz w:val="16"/>
              </w:rPr>
              <w:t> </w:t>
            </w:r>
            <w:r>
              <w:rPr>
                <w:sz w:val="16"/>
              </w:rPr>
              <w:t>(E)</w:t>
            </w:r>
            <w:r>
              <w:rPr>
                <w:spacing w:val="-1"/>
                <w:sz w:val="16"/>
              </w:rPr>
              <w:t> </w:t>
            </w:r>
            <w:r>
              <w:rPr>
                <w:spacing w:val="-2"/>
                <w:sz w:val="16"/>
              </w:rPr>
              <w:t>Total</w:t>
            </w:r>
          </w:p>
        </w:tc>
        <w:tc>
          <w:tcPr>
            <w:tcW w:w="2647" w:type="dxa"/>
          </w:tcPr>
          <w:p>
            <w:pPr>
              <w:pStyle w:val="TableParagraph"/>
              <w:spacing w:before="25"/>
              <w:ind w:right="380"/>
              <w:jc w:val="right"/>
              <w:rPr>
                <w:sz w:val="16"/>
              </w:rPr>
            </w:pPr>
            <w:r>
              <w:rPr>
                <w:spacing w:val="-2"/>
                <w:sz w:val="16"/>
              </w:rPr>
              <w:t>10,000.00</w:t>
            </w:r>
          </w:p>
        </w:tc>
        <w:tc>
          <w:tcPr>
            <w:tcW w:w="1688" w:type="dxa"/>
          </w:tcPr>
          <w:p>
            <w:pPr>
              <w:pStyle w:val="TableParagraph"/>
              <w:spacing w:before="25"/>
              <w:ind w:right="376"/>
              <w:jc w:val="right"/>
              <w:rPr>
                <w:sz w:val="16"/>
              </w:rPr>
            </w:pPr>
            <w:r>
              <w:rPr>
                <w:spacing w:val="-4"/>
                <w:sz w:val="16"/>
              </w:rPr>
              <w:t>0.00</w:t>
            </w:r>
          </w:p>
        </w:tc>
        <w:tc>
          <w:tcPr>
            <w:tcW w:w="1688" w:type="dxa"/>
          </w:tcPr>
          <w:p>
            <w:pPr>
              <w:pStyle w:val="TableParagraph"/>
              <w:spacing w:before="25"/>
              <w:ind w:right="384"/>
              <w:jc w:val="right"/>
              <w:rPr>
                <w:sz w:val="16"/>
              </w:rPr>
            </w:pPr>
            <w:r>
              <w:rPr>
                <w:spacing w:val="-4"/>
                <w:sz w:val="16"/>
              </w:rPr>
              <w:t>0.00</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3"/>
              <w:jc w:val="right"/>
              <w:rPr>
                <w:sz w:val="16"/>
              </w:rPr>
            </w:pPr>
            <w:r>
              <w:rPr>
                <w:spacing w:val="-2"/>
                <w:sz w:val="16"/>
              </w:rPr>
              <w:t>10,000.00</w:t>
            </w:r>
          </w:p>
        </w:tc>
        <w:tc>
          <w:tcPr>
            <w:tcW w:w="1269" w:type="dxa"/>
          </w:tcPr>
          <w:p>
            <w:pPr>
              <w:pStyle w:val="TableParagraph"/>
              <w:spacing w:before="25"/>
              <w:ind w:right="52"/>
              <w:jc w:val="right"/>
              <w:rPr>
                <w:sz w:val="16"/>
              </w:rPr>
            </w:pPr>
            <w:r>
              <w:rPr>
                <w:sz w:val="16"/>
              </w:rPr>
              <w:t>0</w:t>
            </w:r>
          </w:p>
        </w:tc>
      </w:tr>
      <w:tr>
        <w:trPr>
          <w:trHeight w:val="840" w:hRule="atLeast"/>
        </w:trPr>
        <w:tc>
          <w:tcPr>
            <w:tcW w:w="3817" w:type="dxa"/>
          </w:tcPr>
          <w:p>
            <w:pPr>
              <w:pStyle w:val="TableParagraph"/>
              <w:spacing w:line="312" w:lineRule="auto" w:before="145"/>
              <w:ind w:left="404" w:right="1252" w:hanging="89"/>
              <w:rPr>
                <w:sz w:val="16"/>
              </w:rPr>
            </w:pPr>
            <w:r>
              <w:rPr>
                <w:sz w:val="16"/>
              </w:rPr>
              <w:t>5000</w:t>
            </w:r>
            <w:r>
              <w:rPr>
                <w:spacing w:val="-12"/>
                <w:sz w:val="16"/>
              </w:rPr>
              <w:t> </w:t>
            </w:r>
            <w:r>
              <w:rPr>
                <w:sz w:val="16"/>
              </w:rPr>
              <w:t>Other</w:t>
            </w:r>
            <w:r>
              <w:rPr>
                <w:spacing w:val="-11"/>
                <w:sz w:val="16"/>
              </w:rPr>
              <w:t> </w:t>
            </w:r>
            <w:r>
              <w:rPr>
                <w:sz w:val="16"/>
              </w:rPr>
              <w:t>Financing</w:t>
            </w:r>
            <w:r>
              <w:rPr>
                <w:spacing w:val="-11"/>
                <w:sz w:val="16"/>
              </w:rPr>
              <w:t> </w:t>
            </w:r>
            <w:r>
              <w:rPr>
                <w:sz w:val="16"/>
              </w:rPr>
              <w:t>Uses 5100</w:t>
            </w:r>
            <w:r>
              <w:rPr>
                <w:spacing w:val="-1"/>
                <w:sz w:val="16"/>
              </w:rPr>
              <w:t> </w:t>
            </w:r>
            <w:r>
              <w:rPr>
                <w:sz w:val="16"/>
              </w:rPr>
              <w:t>See</w:t>
            </w:r>
            <w:r>
              <w:rPr>
                <w:spacing w:val="-1"/>
                <w:sz w:val="16"/>
              </w:rPr>
              <w:t> </w:t>
            </w:r>
            <w:r>
              <w:rPr>
                <w:sz w:val="16"/>
              </w:rPr>
              <w:t>5102</w:t>
            </w:r>
            <w:r>
              <w:rPr>
                <w:spacing w:val="-1"/>
                <w:sz w:val="16"/>
              </w:rPr>
              <w:t> </w:t>
            </w:r>
            <w:r>
              <w:rPr>
                <w:sz w:val="16"/>
              </w:rPr>
              <w:t>And</w:t>
            </w:r>
            <w:r>
              <w:rPr>
                <w:spacing w:val="-1"/>
                <w:sz w:val="16"/>
              </w:rPr>
              <w:t> </w:t>
            </w:r>
            <w:r>
              <w:rPr>
                <w:spacing w:val="-4"/>
                <w:sz w:val="16"/>
              </w:rPr>
              <w:t>5110</w:t>
            </w:r>
          </w:p>
          <w:p>
            <w:pPr>
              <w:pStyle w:val="TableParagraph"/>
              <w:spacing w:before="2"/>
              <w:ind w:left="493"/>
              <w:rPr>
                <w:sz w:val="16"/>
              </w:rPr>
            </w:pPr>
            <w:r>
              <w:rPr>
                <w:sz w:val="16"/>
              </w:rPr>
              <w:t>800</w:t>
            </w:r>
            <w:r>
              <w:rPr>
                <w:spacing w:val="43"/>
                <w:sz w:val="16"/>
              </w:rPr>
              <w:t> </w:t>
            </w:r>
            <w:r>
              <w:rPr>
                <w:sz w:val="16"/>
              </w:rPr>
              <w:t>Other</w:t>
            </w:r>
            <w:r>
              <w:rPr>
                <w:spacing w:val="-1"/>
                <w:sz w:val="16"/>
              </w:rPr>
              <w:t> </w:t>
            </w:r>
            <w:r>
              <w:rPr>
                <w:spacing w:val="-2"/>
                <w:sz w:val="16"/>
              </w:rPr>
              <w:t>Objects</w:t>
            </w:r>
          </w:p>
        </w:tc>
        <w:tc>
          <w:tcPr>
            <w:tcW w:w="2647"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380"/>
              <w:jc w:val="right"/>
              <w:rPr>
                <w:sz w:val="16"/>
              </w:rPr>
            </w:pPr>
            <w:r>
              <w:rPr>
                <w:spacing w:val="-2"/>
                <w:sz w:val="16"/>
              </w:rPr>
              <w:t>40,500.00</w:t>
            </w:r>
          </w:p>
        </w:tc>
        <w:tc>
          <w:tcPr>
            <w:tcW w:w="1688"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373"/>
              <w:jc w:val="right"/>
              <w:rPr>
                <w:sz w:val="16"/>
              </w:rPr>
            </w:pPr>
            <w:r>
              <w:rPr>
                <w:spacing w:val="-2"/>
                <w:sz w:val="16"/>
              </w:rPr>
              <w:t>16,248.82</w:t>
            </w:r>
          </w:p>
        </w:tc>
        <w:tc>
          <w:tcPr>
            <w:tcW w:w="1688"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381"/>
              <w:jc w:val="right"/>
              <w:rPr>
                <w:sz w:val="16"/>
              </w:rPr>
            </w:pPr>
            <w:r>
              <w:rPr>
                <w:spacing w:val="-2"/>
                <w:sz w:val="16"/>
              </w:rPr>
              <w:t>14,913.45</w:t>
            </w:r>
          </w:p>
        </w:tc>
        <w:tc>
          <w:tcPr>
            <w:tcW w:w="1651"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340"/>
              <w:jc w:val="right"/>
              <w:rPr>
                <w:sz w:val="16"/>
              </w:rPr>
            </w:pPr>
            <w:r>
              <w:rPr>
                <w:spacing w:val="-4"/>
                <w:sz w:val="16"/>
              </w:rPr>
              <w:t>0.00</w:t>
            </w:r>
          </w:p>
        </w:tc>
        <w:tc>
          <w:tcPr>
            <w:tcW w:w="2311"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953"/>
              <w:jc w:val="right"/>
              <w:rPr>
                <w:sz w:val="16"/>
              </w:rPr>
            </w:pPr>
            <w:r>
              <w:rPr>
                <w:spacing w:val="-2"/>
                <w:sz w:val="16"/>
              </w:rPr>
              <w:t>24,251.18</w:t>
            </w:r>
          </w:p>
        </w:tc>
        <w:tc>
          <w:tcPr>
            <w:tcW w:w="1269" w:type="dxa"/>
          </w:tcPr>
          <w:p>
            <w:pPr>
              <w:pStyle w:val="TableParagraph"/>
              <w:rPr>
                <w:b/>
                <w:sz w:val="18"/>
              </w:rPr>
            </w:pPr>
          </w:p>
          <w:p>
            <w:pPr>
              <w:pStyle w:val="TableParagraph"/>
              <w:rPr>
                <w:b/>
                <w:sz w:val="18"/>
              </w:rPr>
            </w:pPr>
          </w:p>
          <w:p>
            <w:pPr>
              <w:pStyle w:val="TableParagraph"/>
              <w:spacing w:before="4"/>
              <w:rPr>
                <w:b/>
                <w:sz w:val="18"/>
              </w:rPr>
            </w:pPr>
          </w:p>
          <w:p>
            <w:pPr>
              <w:pStyle w:val="TableParagraph"/>
              <w:ind w:right="51"/>
              <w:jc w:val="right"/>
              <w:rPr>
                <w:sz w:val="16"/>
              </w:rPr>
            </w:pPr>
            <w:r>
              <w:rPr>
                <w:spacing w:val="-5"/>
                <w:sz w:val="16"/>
              </w:rPr>
              <w:t>40</w:t>
            </w:r>
          </w:p>
        </w:tc>
      </w:tr>
      <w:tr>
        <w:trPr>
          <w:trHeight w:val="240" w:hRule="atLeast"/>
        </w:trPr>
        <w:tc>
          <w:tcPr>
            <w:tcW w:w="3817" w:type="dxa"/>
          </w:tcPr>
          <w:p>
            <w:pPr>
              <w:pStyle w:val="TableParagraph"/>
              <w:spacing w:before="25"/>
              <w:ind w:left="493"/>
              <w:rPr>
                <w:sz w:val="16"/>
              </w:rPr>
            </w:pPr>
            <w:r>
              <w:rPr>
                <w:sz w:val="16"/>
              </w:rPr>
              <w:t>900</w:t>
            </w:r>
            <w:r>
              <w:rPr>
                <w:spacing w:val="43"/>
                <w:sz w:val="16"/>
              </w:rPr>
              <w:t> </w:t>
            </w:r>
            <w:r>
              <w:rPr>
                <w:sz w:val="16"/>
              </w:rPr>
              <w:t>Other</w:t>
            </w:r>
            <w:r>
              <w:rPr>
                <w:spacing w:val="-1"/>
                <w:sz w:val="16"/>
              </w:rPr>
              <w:t> </w:t>
            </w:r>
            <w:r>
              <w:rPr>
                <w:sz w:val="16"/>
              </w:rPr>
              <w:t>Financing</w:t>
            </w:r>
            <w:r>
              <w:rPr>
                <w:spacing w:val="-1"/>
                <w:sz w:val="16"/>
              </w:rPr>
              <w:t> </w:t>
            </w:r>
            <w:r>
              <w:rPr>
                <w:spacing w:val="-4"/>
                <w:sz w:val="16"/>
              </w:rPr>
              <w:t>Uses</w:t>
            </w:r>
          </w:p>
        </w:tc>
        <w:tc>
          <w:tcPr>
            <w:tcW w:w="2647" w:type="dxa"/>
          </w:tcPr>
          <w:p>
            <w:pPr>
              <w:pStyle w:val="TableParagraph"/>
              <w:spacing w:before="25"/>
              <w:ind w:right="380"/>
              <w:jc w:val="right"/>
              <w:rPr>
                <w:sz w:val="16"/>
              </w:rPr>
            </w:pPr>
            <w:r>
              <w:rPr>
                <w:spacing w:val="-2"/>
                <w:sz w:val="16"/>
              </w:rPr>
              <w:t>48,300.00</w:t>
            </w:r>
          </w:p>
        </w:tc>
        <w:tc>
          <w:tcPr>
            <w:tcW w:w="1688" w:type="dxa"/>
          </w:tcPr>
          <w:p>
            <w:pPr>
              <w:pStyle w:val="TableParagraph"/>
              <w:spacing w:before="25"/>
              <w:ind w:right="373"/>
              <w:jc w:val="right"/>
              <w:rPr>
                <w:sz w:val="16"/>
              </w:rPr>
            </w:pPr>
            <w:r>
              <w:rPr>
                <w:spacing w:val="-2"/>
                <w:sz w:val="16"/>
              </w:rPr>
              <w:t>67,104.26</w:t>
            </w:r>
          </w:p>
        </w:tc>
        <w:tc>
          <w:tcPr>
            <w:tcW w:w="1688" w:type="dxa"/>
          </w:tcPr>
          <w:p>
            <w:pPr>
              <w:pStyle w:val="TableParagraph"/>
              <w:spacing w:before="25"/>
              <w:ind w:right="384"/>
              <w:jc w:val="right"/>
              <w:rPr>
                <w:sz w:val="16"/>
              </w:rPr>
            </w:pPr>
            <w:r>
              <w:rPr>
                <w:spacing w:val="-4"/>
                <w:sz w:val="16"/>
              </w:rPr>
              <w:t>0.00</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3"/>
              <w:jc w:val="right"/>
              <w:rPr>
                <w:sz w:val="16"/>
              </w:rPr>
            </w:pPr>
            <w:r>
              <w:rPr>
                <w:sz w:val="16"/>
              </w:rPr>
              <w:t>-</w:t>
            </w:r>
            <w:r>
              <w:rPr>
                <w:spacing w:val="-2"/>
                <w:sz w:val="16"/>
              </w:rPr>
              <w:t>18,804.26</w:t>
            </w:r>
          </w:p>
        </w:tc>
        <w:tc>
          <w:tcPr>
            <w:tcW w:w="1269" w:type="dxa"/>
          </w:tcPr>
          <w:p>
            <w:pPr>
              <w:pStyle w:val="TableParagraph"/>
              <w:spacing w:before="25"/>
              <w:ind w:right="52"/>
              <w:jc w:val="right"/>
              <w:rPr>
                <w:sz w:val="16"/>
              </w:rPr>
            </w:pPr>
            <w:r>
              <w:rPr>
                <w:spacing w:val="-5"/>
                <w:sz w:val="16"/>
              </w:rPr>
              <w:t>139</w:t>
            </w:r>
          </w:p>
        </w:tc>
      </w:tr>
      <w:tr>
        <w:trPr>
          <w:trHeight w:val="360" w:hRule="atLeast"/>
        </w:trPr>
        <w:tc>
          <w:tcPr>
            <w:tcW w:w="3817" w:type="dxa"/>
          </w:tcPr>
          <w:p>
            <w:pPr>
              <w:pStyle w:val="TableParagraph"/>
              <w:spacing w:before="25"/>
              <w:ind w:left="404"/>
              <w:rPr>
                <w:sz w:val="16"/>
              </w:rPr>
            </w:pPr>
            <w:r>
              <w:rPr>
                <w:sz w:val="16"/>
              </w:rPr>
              <w:t>5100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647" w:type="dxa"/>
          </w:tcPr>
          <w:p>
            <w:pPr>
              <w:pStyle w:val="TableParagraph"/>
              <w:spacing w:before="25"/>
              <w:ind w:right="380"/>
              <w:jc w:val="right"/>
              <w:rPr>
                <w:sz w:val="16"/>
              </w:rPr>
            </w:pPr>
            <w:r>
              <w:rPr>
                <w:spacing w:val="-2"/>
                <w:sz w:val="16"/>
              </w:rPr>
              <w:t>88,800.00</w:t>
            </w:r>
          </w:p>
        </w:tc>
        <w:tc>
          <w:tcPr>
            <w:tcW w:w="1688" w:type="dxa"/>
          </w:tcPr>
          <w:p>
            <w:pPr>
              <w:pStyle w:val="TableParagraph"/>
              <w:spacing w:before="25"/>
              <w:ind w:right="373"/>
              <w:jc w:val="right"/>
              <w:rPr>
                <w:sz w:val="16"/>
              </w:rPr>
            </w:pPr>
            <w:r>
              <w:rPr>
                <w:spacing w:val="-2"/>
                <w:sz w:val="16"/>
              </w:rPr>
              <w:t>83,353.08</w:t>
            </w:r>
          </w:p>
        </w:tc>
        <w:tc>
          <w:tcPr>
            <w:tcW w:w="1688" w:type="dxa"/>
          </w:tcPr>
          <w:p>
            <w:pPr>
              <w:pStyle w:val="TableParagraph"/>
              <w:spacing w:before="25"/>
              <w:ind w:right="381"/>
              <w:jc w:val="right"/>
              <w:rPr>
                <w:sz w:val="16"/>
              </w:rPr>
            </w:pPr>
            <w:r>
              <w:rPr>
                <w:spacing w:val="-2"/>
                <w:sz w:val="16"/>
              </w:rPr>
              <w:t>14,913.45</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4"/>
              <w:jc w:val="right"/>
              <w:rPr>
                <w:sz w:val="16"/>
              </w:rPr>
            </w:pPr>
            <w:r>
              <w:rPr>
                <w:spacing w:val="-2"/>
                <w:sz w:val="16"/>
              </w:rPr>
              <w:t>5,446.92</w:t>
            </w:r>
          </w:p>
        </w:tc>
        <w:tc>
          <w:tcPr>
            <w:tcW w:w="1269" w:type="dxa"/>
          </w:tcPr>
          <w:p>
            <w:pPr>
              <w:pStyle w:val="TableParagraph"/>
              <w:spacing w:before="25"/>
              <w:ind w:right="51"/>
              <w:jc w:val="right"/>
              <w:rPr>
                <w:sz w:val="16"/>
              </w:rPr>
            </w:pPr>
            <w:r>
              <w:rPr>
                <w:spacing w:val="-5"/>
                <w:sz w:val="16"/>
              </w:rPr>
              <w:t>94</w:t>
            </w:r>
          </w:p>
        </w:tc>
      </w:tr>
      <w:tr>
        <w:trPr>
          <w:trHeight w:val="600" w:hRule="atLeast"/>
        </w:trPr>
        <w:tc>
          <w:tcPr>
            <w:tcW w:w="3817" w:type="dxa"/>
          </w:tcPr>
          <w:p>
            <w:pPr>
              <w:pStyle w:val="TableParagraph"/>
              <w:spacing w:before="145"/>
              <w:ind w:left="404"/>
              <w:rPr>
                <w:sz w:val="16"/>
              </w:rPr>
            </w:pPr>
            <w:r>
              <w:rPr>
                <w:sz w:val="16"/>
              </w:rPr>
              <w:t>5200</w:t>
            </w:r>
            <w:r>
              <w:rPr>
                <w:spacing w:val="-1"/>
                <w:sz w:val="16"/>
              </w:rPr>
              <w:t> </w:t>
            </w:r>
            <w:r>
              <w:rPr>
                <w:sz w:val="16"/>
              </w:rPr>
              <w:t>Fund</w:t>
            </w:r>
            <w:r>
              <w:rPr>
                <w:spacing w:val="-1"/>
                <w:sz w:val="16"/>
              </w:rPr>
              <w:t> </w:t>
            </w:r>
            <w:r>
              <w:rPr>
                <w:spacing w:val="-2"/>
                <w:sz w:val="16"/>
              </w:rPr>
              <w:t>Transfers</w:t>
            </w:r>
          </w:p>
          <w:p>
            <w:pPr>
              <w:pStyle w:val="TableParagraph"/>
              <w:spacing w:before="56"/>
              <w:ind w:left="493"/>
              <w:rPr>
                <w:sz w:val="16"/>
              </w:rPr>
            </w:pPr>
            <w:r>
              <w:rPr>
                <w:sz w:val="16"/>
              </w:rPr>
              <w:t>900</w:t>
            </w:r>
            <w:r>
              <w:rPr>
                <w:spacing w:val="43"/>
                <w:sz w:val="16"/>
              </w:rPr>
              <w:t> </w:t>
            </w:r>
            <w:r>
              <w:rPr>
                <w:sz w:val="16"/>
              </w:rPr>
              <w:t>Other</w:t>
            </w:r>
            <w:r>
              <w:rPr>
                <w:spacing w:val="-1"/>
                <w:sz w:val="16"/>
              </w:rPr>
              <w:t> </w:t>
            </w:r>
            <w:r>
              <w:rPr>
                <w:sz w:val="16"/>
              </w:rPr>
              <w:t>Financing</w:t>
            </w:r>
            <w:r>
              <w:rPr>
                <w:spacing w:val="-1"/>
                <w:sz w:val="16"/>
              </w:rPr>
              <w:t> </w:t>
            </w:r>
            <w:r>
              <w:rPr>
                <w:spacing w:val="-4"/>
                <w:sz w:val="16"/>
              </w:rPr>
              <w:t>Uses</w:t>
            </w:r>
          </w:p>
        </w:tc>
        <w:tc>
          <w:tcPr>
            <w:tcW w:w="2647" w:type="dxa"/>
          </w:tcPr>
          <w:p>
            <w:pPr>
              <w:pStyle w:val="TableParagraph"/>
              <w:rPr>
                <w:b/>
                <w:sz w:val="18"/>
              </w:rPr>
            </w:pPr>
          </w:p>
          <w:p>
            <w:pPr>
              <w:pStyle w:val="TableParagraph"/>
              <w:spacing w:before="5"/>
              <w:rPr>
                <w:b/>
                <w:sz w:val="15"/>
              </w:rPr>
            </w:pPr>
          </w:p>
          <w:p>
            <w:pPr>
              <w:pStyle w:val="TableParagraph"/>
              <w:spacing w:before="1"/>
              <w:ind w:right="378"/>
              <w:jc w:val="right"/>
              <w:rPr>
                <w:sz w:val="16"/>
              </w:rPr>
            </w:pPr>
            <w:r>
              <w:rPr>
                <w:spacing w:val="-2"/>
                <w:sz w:val="16"/>
              </w:rPr>
              <w:t>5,243,117.00</w:t>
            </w:r>
          </w:p>
        </w:tc>
        <w:tc>
          <w:tcPr>
            <w:tcW w:w="1688" w:type="dxa"/>
          </w:tcPr>
          <w:p>
            <w:pPr>
              <w:pStyle w:val="TableParagraph"/>
              <w:rPr>
                <w:b/>
                <w:sz w:val="18"/>
              </w:rPr>
            </w:pPr>
          </w:p>
          <w:p>
            <w:pPr>
              <w:pStyle w:val="TableParagraph"/>
              <w:spacing w:before="5"/>
              <w:rPr>
                <w:b/>
                <w:sz w:val="15"/>
              </w:rPr>
            </w:pPr>
          </w:p>
          <w:p>
            <w:pPr>
              <w:pStyle w:val="TableParagraph"/>
              <w:spacing w:before="1"/>
              <w:ind w:right="371"/>
              <w:jc w:val="right"/>
              <w:rPr>
                <w:sz w:val="16"/>
              </w:rPr>
            </w:pPr>
            <w:r>
              <w:rPr>
                <w:spacing w:val="-2"/>
                <w:sz w:val="16"/>
              </w:rPr>
              <w:t>2,292,129.98</w:t>
            </w:r>
          </w:p>
        </w:tc>
        <w:tc>
          <w:tcPr>
            <w:tcW w:w="1688" w:type="dxa"/>
          </w:tcPr>
          <w:p>
            <w:pPr>
              <w:pStyle w:val="TableParagraph"/>
              <w:rPr>
                <w:b/>
                <w:sz w:val="18"/>
              </w:rPr>
            </w:pPr>
          </w:p>
          <w:p>
            <w:pPr>
              <w:pStyle w:val="TableParagraph"/>
              <w:spacing w:before="5"/>
              <w:rPr>
                <w:b/>
                <w:sz w:val="15"/>
              </w:rPr>
            </w:pPr>
          </w:p>
          <w:p>
            <w:pPr>
              <w:pStyle w:val="TableParagraph"/>
              <w:spacing w:before="1"/>
              <w:ind w:right="379"/>
              <w:jc w:val="right"/>
              <w:rPr>
                <w:sz w:val="16"/>
              </w:rPr>
            </w:pPr>
            <w:r>
              <w:rPr>
                <w:spacing w:val="-2"/>
                <w:sz w:val="16"/>
              </w:rPr>
              <w:t>2,257,221.55</w:t>
            </w:r>
          </w:p>
        </w:tc>
        <w:tc>
          <w:tcPr>
            <w:tcW w:w="1651" w:type="dxa"/>
          </w:tcPr>
          <w:p>
            <w:pPr>
              <w:pStyle w:val="TableParagraph"/>
              <w:rPr>
                <w:b/>
                <w:sz w:val="18"/>
              </w:rPr>
            </w:pPr>
          </w:p>
          <w:p>
            <w:pPr>
              <w:pStyle w:val="TableParagraph"/>
              <w:spacing w:before="5"/>
              <w:rPr>
                <w:b/>
                <w:sz w:val="15"/>
              </w:rPr>
            </w:pPr>
          </w:p>
          <w:p>
            <w:pPr>
              <w:pStyle w:val="TableParagraph"/>
              <w:spacing w:before="1"/>
              <w:ind w:right="340"/>
              <w:jc w:val="right"/>
              <w:rPr>
                <w:sz w:val="16"/>
              </w:rPr>
            </w:pPr>
            <w:r>
              <w:rPr>
                <w:spacing w:val="-4"/>
                <w:sz w:val="16"/>
              </w:rPr>
              <w:t>0.00</w:t>
            </w:r>
          </w:p>
        </w:tc>
        <w:tc>
          <w:tcPr>
            <w:tcW w:w="2311" w:type="dxa"/>
          </w:tcPr>
          <w:p>
            <w:pPr>
              <w:pStyle w:val="TableParagraph"/>
              <w:rPr>
                <w:b/>
                <w:sz w:val="18"/>
              </w:rPr>
            </w:pPr>
          </w:p>
          <w:p>
            <w:pPr>
              <w:pStyle w:val="TableParagraph"/>
              <w:spacing w:before="5"/>
              <w:rPr>
                <w:b/>
                <w:sz w:val="15"/>
              </w:rPr>
            </w:pPr>
          </w:p>
          <w:p>
            <w:pPr>
              <w:pStyle w:val="TableParagraph"/>
              <w:spacing w:before="1"/>
              <w:ind w:right="951"/>
              <w:jc w:val="right"/>
              <w:rPr>
                <w:sz w:val="16"/>
              </w:rPr>
            </w:pPr>
            <w:r>
              <w:rPr>
                <w:spacing w:val="-2"/>
                <w:sz w:val="16"/>
              </w:rPr>
              <w:t>2,950,987.02</w:t>
            </w:r>
          </w:p>
        </w:tc>
        <w:tc>
          <w:tcPr>
            <w:tcW w:w="1269" w:type="dxa"/>
          </w:tcPr>
          <w:p>
            <w:pPr>
              <w:pStyle w:val="TableParagraph"/>
              <w:rPr>
                <w:b/>
                <w:sz w:val="18"/>
              </w:rPr>
            </w:pPr>
          </w:p>
          <w:p>
            <w:pPr>
              <w:pStyle w:val="TableParagraph"/>
              <w:spacing w:before="5"/>
              <w:rPr>
                <w:b/>
                <w:sz w:val="15"/>
              </w:rPr>
            </w:pPr>
          </w:p>
          <w:p>
            <w:pPr>
              <w:pStyle w:val="TableParagraph"/>
              <w:spacing w:before="1"/>
              <w:ind w:right="51"/>
              <w:jc w:val="right"/>
              <w:rPr>
                <w:sz w:val="16"/>
              </w:rPr>
            </w:pPr>
            <w:r>
              <w:rPr>
                <w:spacing w:val="-5"/>
                <w:sz w:val="16"/>
              </w:rPr>
              <w:t>44</w:t>
            </w:r>
          </w:p>
        </w:tc>
      </w:tr>
      <w:tr>
        <w:trPr>
          <w:trHeight w:val="240" w:hRule="atLeast"/>
        </w:trPr>
        <w:tc>
          <w:tcPr>
            <w:tcW w:w="3817" w:type="dxa"/>
          </w:tcPr>
          <w:p>
            <w:pPr>
              <w:pStyle w:val="TableParagraph"/>
              <w:spacing w:before="25"/>
              <w:ind w:left="404"/>
              <w:rPr>
                <w:sz w:val="16"/>
              </w:rPr>
            </w:pPr>
            <w:r>
              <w:rPr>
                <w:sz w:val="16"/>
              </w:rPr>
              <w:t>5200</w:t>
            </w:r>
            <w:r>
              <w:rPr>
                <w:spacing w:val="-1"/>
                <w:sz w:val="16"/>
              </w:rPr>
              <w:t> </w:t>
            </w:r>
            <w:r>
              <w:rPr>
                <w:sz w:val="16"/>
              </w:rPr>
              <w:t>**</w:t>
            </w:r>
            <w:r>
              <w:rPr>
                <w:spacing w:val="-1"/>
                <w:sz w:val="16"/>
              </w:rPr>
              <w:t> </w:t>
            </w:r>
            <w:r>
              <w:rPr>
                <w:sz w:val="16"/>
              </w:rPr>
              <w:t>Functio</w:t>
            </w:r>
            <w:r>
              <w:rPr>
                <w:spacing w:val="-1"/>
                <w:sz w:val="16"/>
              </w:rPr>
              <w:t> </w:t>
            </w:r>
            <w:r>
              <w:rPr>
                <w:spacing w:val="-2"/>
                <w:sz w:val="16"/>
              </w:rPr>
              <w:t>Total</w:t>
            </w:r>
          </w:p>
        </w:tc>
        <w:tc>
          <w:tcPr>
            <w:tcW w:w="2647" w:type="dxa"/>
          </w:tcPr>
          <w:p>
            <w:pPr>
              <w:pStyle w:val="TableParagraph"/>
              <w:spacing w:before="25"/>
              <w:ind w:right="378"/>
              <w:jc w:val="right"/>
              <w:rPr>
                <w:sz w:val="16"/>
              </w:rPr>
            </w:pPr>
            <w:r>
              <w:rPr>
                <w:spacing w:val="-2"/>
                <w:sz w:val="16"/>
              </w:rPr>
              <w:t>5,243,117.00</w:t>
            </w:r>
          </w:p>
        </w:tc>
        <w:tc>
          <w:tcPr>
            <w:tcW w:w="1688" w:type="dxa"/>
          </w:tcPr>
          <w:p>
            <w:pPr>
              <w:pStyle w:val="TableParagraph"/>
              <w:spacing w:before="25"/>
              <w:ind w:right="371"/>
              <w:jc w:val="right"/>
              <w:rPr>
                <w:sz w:val="16"/>
              </w:rPr>
            </w:pPr>
            <w:r>
              <w:rPr>
                <w:spacing w:val="-2"/>
                <w:sz w:val="16"/>
              </w:rPr>
              <w:t>2,292,129.98</w:t>
            </w:r>
          </w:p>
        </w:tc>
        <w:tc>
          <w:tcPr>
            <w:tcW w:w="1688" w:type="dxa"/>
          </w:tcPr>
          <w:p>
            <w:pPr>
              <w:pStyle w:val="TableParagraph"/>
              <w:spacing w:before="25"/>
              <w:ind w:right="379"/>
              <w:jc w:val="right"/>
              <w:rPr>
                <w:sz w:val="16"/>
              </w:rPr>
            </w:pPr>
            <w:r>
              <w:rPr>
                <w:spacing w:val="-2"/>
                <w:sz w:val="16"/>
              </w:rPr>
              <w:t>2,257,221.55</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1"/>
              <w:jc w:val="right"/>
              <w:rPr>
                <w:sz w:val="16"/>
              </w:rPr>
            </w:pPr>
            <w:r>
              <w:rPr>
                <w:spacing w:val="-2"/>
                <w:sz w:val="16"/>
              </w:rPr>
              <w:t>2,950,987.02</w:t>
            </w:r>
          </w:p>
        </w:tc>
        <w:tc>
          <w:tcPr>
            <w:tcW w:w="1269" w:type="dxa"/>
          </w:tcPr>
          <w:p>
            <w:pPr>
              <w:pStyle w:val="TableParagraph"/>
              <w:spacing w:before="25"/>
              <w:ind w:right="51"/>
              <w:jc w:val="right"/>
              <w:rPr>
                <w:sz w:val="16"/>
              </w:rPr>
            </w:pPr>
            <w:r>
              <w:rPr>
                <w:spacing w:val="-5"/>
                <w:sz w:val="16"/>
              </w:rPr>
              <w:t>44</w:t>
            </w:r>
          </w:p>
        </w:tc>
      </w:tr>
      <w:tr>
        <w:trPr>
          <w:trHeight w:val="240" w:hRule="atLeast"/>
        </w:trPr>
        <w:tc>
          <w:tcPr>
            <w:tcW w:w="3817" w:type="dxa"/>
          </w:tcPr>
          <w:p>
            <w:pPr>
              <w:pStyle w:val="TableParagraph"/>
              <w:spacing w:before="25"/>
              <w:ind w:left="315"/>
              <w:rPr>
                <w:sz w:val="16"/>
              </w:rPr>
            </w:pPr>
            <w:r>
              <w:rPr>
                <w:sz w:val="16"/>
              </w:rPr>
              <w:t>5000</w:t>
            </w:r>
            <w:r>
              <w:rPr>
                <w:spacing w:val="-1"/>
                <w:sz w:val="16"/>
              </w:rPr>
              <w:t> </w:t>
            </w:r>
            <w:r>
              <w:rPr>
                <w:sz w:val="16"/>
              </w:rPr>
              <w:t>**</w:t>
            </w:r>
            <w:r>
              <w:rPr>
                <w:spacing w:val="-1"/>
                <w:sz w:val="16"/>
              </w:rPr>
              <w:t> </w:t>
            </w:r>
            <w:r>
              <w:rPr>
                <w:sz w:val="16"/>
              </w:rPr>
              <w:t>Function</w:t>
            </w:r>
            <w:r>
              <w:rPr>
                <w:spacing w:val="-1"/>
                <w:sz w:val="16"/>
              </w:rPr>
              <w:t> </w:t>
            </w:r>
            <w:r>
              <w:rPr>
                <w:sz w:val="16"/>
              </w:rPr>
              <w:t>(E)</w:t>
            </w:r>
            <w:r>
              <w:rPr>
                <w:spacing w:val="-1"/>
                <w:sz w:val="16"/>
              </w:rPr>
              <w:t> </w:t>
            </w:r>
            <w:r>
              <w:rPr>
                <w:spacing w:val="-2"/>
                <w:sz w:val="16"/>
              </w:rPr>
              <w:t>Total</w:t>
            </w:r>
          </w:p>
        </w:tc>
        <w:tc>
          <w:tcPr>
            <w:tcW w:w="2647" w:type="dxa"/>
          </w:tcPr>
          <w:p>
            <w:pPr>
              <w:pStyle w:val="TableParagraph"/>
              <w:spacing w:before="25"/>
              <w:ind w:right="378"/>
              <w:jc w:val="right"/>
              <w:rPr>
                <w:sz w:val="16"/>
              </w:rPr>
            </w:pPr>
            <w:r>
              <w:rPr>
                <w:spacing w:val="-2"/>
                <w:sz w:val="16"/>
              </w:rPr>
              <w:t>5,331,917.00</w:t>
            </w:r>
          </w:p>
        </w:tc>
        <w:tc>
          <w:tcPr>
            <w:tcW w:w="1688" w:type="dxa"/>
          </w:tcPr>
          <w:p>
            <w:pPr>
              <w:pStyle w:val="TableParagraph"/>
              <w:spacing w:before="25"/>
              <w:ind w:right="371"/>
              <w:jc w:val="right"/>
              <w:rPr>
                <w:sz w:val="16"/>
              </w:rPr>
            </w:pPr>
            <w:r>
              <w:rPr>
                <w:spacing w:val="-2"/>
                <w:sz w:val="16"/>
              </w:rPr>
              <w:t>2,375,483.06</w:t>
            </w:r>
          </w:p>
        </w:tc>
        <w:tc>
          <w:tcPr>
            <w:tcW w:w="1688" w:type="dxa"/>
          </w:tcPr>
          <w:p>
            <w:pPr>
              <w:pStyle w:val="TableParagraph"/>
              <w:spacing w:before="25"/>
              <w:ind w:right="379"/>
              <w:jc w:val="right"/>
              <w:rPr>
                <w:sz w:val="16"/>
              </w:rPr>
            </w:pPr>
            <w:r>
              <w:rPr>
                <w:spacing w:val="-2"/>
                <w:sz w:val="16"/>
              </w:rPr>
              <w:t>2,272,135.00</w:t>
            </w:r>
          </w:p>
        </w:tc>
        <w:tc>
          <w:tcPr>
            <w:tcW w:w="1651" w:type="dxa"/>
          </w:tcPr>
          <w:p>
            <w:pPr>
              <w:pStyle w:val="TableParagraph"/>
              <w:spacing w:before="25"/>
              <w:ind w:right="340"/>
              <w:jc w:val="right"/>
              <w:rPr>
                <w:sz w:val="16"/>
              </w:rPr>
            </w:pPr>
            <w:r>
              <w:rPr>
                <w:spacing w:val="-4"/>
                <w:sz w:val="16"/>
              </w:rPr>
              <w:t>0.00</w:t>
            </w:r>
          </w:p>
        </w:tc>
        <w:tc>
          <w:tcPr>
            <w:tcW w:w="2311" w:type="dxa"/>
          </w:tcPr>
          <w:p>
            <w:pPr>
              <w:pStyle w:val="TableParagraph"/>
              <w:spacing w:before="25"/>
              <w:ind w:right="951"/>
              <w:jc w:val="right"/>
              <w:rPr>
                <w:sz w:val="16"/>
              </w:rPr>
            </w:pPr>
            <w:r>
              <w:rPr>
                <w:spacing w:val="-2"/>
                <w:sz w:val="16"/>
              </w:rPr>
              <w:t>2,956,433.94</w:t>
            </w:r>
          </w:p>
        </w:tc>
        <w:tc>
          <w:tcPr>
            <w:tcW w:w="1269" w:type="dxa"/>
          </w:tcPr>
          <w:p>
            <w:pPr>
              <w:pStyle w:val="TableParagraph"/>
              <w:spacing w:before="25"/>
              <w:ind w:right="51"/>
              <w:jc w:val="right"/>
              <w:rPr>
                <w:sz w:val="16"/>
              </w:rPr>
            </w:pPr>
            <w:r>
              <w:rPr>
                <w:spacing w:val="-5"/>
                <w:sz w:val="16"/>
              </w:rPr>
              <w:t>45</w:t>
            </w:r>
          </w:p>
        </w:tc>
      </w:tr>
      <w:tr>
        <w:trPr>
          <w:trHeight w:val="360" w:hRule="atLeast"/>
        </w:trPr>
        <w:tc>
          <w:tcPr>
            <w:tcW w:w="3817" w:type="dxa"/>
          </w:tcPr>
          <w:p>
            <w:pPr>
              <w:pStyle w:val="TableParagraph"/>
              <w:spacing w:before="25"/>
              <w:ind w:left="227"/>
              <w:rPr>
                <w:sz w:val="16"/>
              </w:rPr>
            </w:pPr>
            <w:r>
              <w:rPr>
                <w:sz w:val="16"/>
              </w:rPr>
              <w:t>10</w:t>
            </w:r>
            <w:r>
              <w:rPr>
                <w:spacing w:val="64"/>
                <w:w w:val="150"/>
                <w:sz w:val="16"/>
              </w:rPr>
              <w:t> </w:t>
            </w:r>
            <w:r>
              <w:rPr>
                <w:sz w:val="16"/>
              </w:rPr>
              <w:t>Fund</w:t>
            </w:r>
            <w:r>
              <w:rPr>
                <w:spacing w:val="-1"/>
                <w:sz w:val="16"/>
              </w:rPr>
              <w:t> </w:t>
            </w:r>
            <w:r>
              <w:rPr>
                <w:sz w:val="16"/>
              </w:rPr>
              <w:t>(E)</w:t>
            </w:r>
            <w:r>
              <w:rPr>
                <w:spacing w:val="-1"/>
                <w:sz w:val="16"/>
              </w:rPr>
              <w:t> </w:t>
            </w:r>
            <w:r>
              <w:rPr>
                <w:spacing w:val="-2"/>
                <w:sz w:val="16"/>
              </w:rPr>
              <w:t>Total</w:t>
            </w:r>
          </w:p>
        </w:tc>
        <w:tc>
          <w:tcPr>
            <w:tcW w:w="2647" w:type="dxa"/>
          </w:tcPr>
          <w:p>
            <w:pPr>
              <w:pStyle w:val="TableParagraph"/>
              <w:spacing w:before="25"/>
              <w:ind w:right="380"/>
              <w:jc w:val="right"/>
              <w:rPr>
                <w:sz w:val="16"/>
              </w:rPr>
            </w:pPr>
            <w:r>
              <w:rPr>
                <w:spacing w:val="-2"/>
                <w:sz w:val="16"/>
              </w:rPr>
              <w:t>96,894,664.00</w:t>
            </w:r>
          </w:p>
        </w:tc>
        <w:tc>
          <w:tcPr>
            <w:tcW w:w="1688" w:type="dxa"/>
          </w:tcPr>
          <w:p>
            <w:pPr>
              <w:pStyle w:val="TableParagraph"/>
              <w:spacing w:before="25"/>
              <w:ind w:right="371"/>
              <w:jc w:val="right"/>
              <w:rPr>
                <w:sz w:val="16"/>
              </w:rPr>
            </w:pPr>
            <w:r>
              <w:rPr>
                <w:spacing w:val="-2"/>
                <w:sz w:val="16"/>
              </w:rPr>
              <w:t>8,064,255.22</w:t>
            </w:r>
          </w:p>
        </w:tc>
        <w:tc>
          <w:tcPr>
            <w:tcW w:w="1688" w:type="dxa"/>
          </w:tcPr>
          <w:p>
            <w:pPr>
              <w:pStyle w:val="TableParagraph"/>
              <w:spacing w:before="25"/>
              <w:ind w:right="379"/>
              <w:jc w:val="right"/>
              <w:rPr>
                <w:sz w:val="16"/>
              </w:rPr>
            </w:pPr>
            <w:r>
              <w:rPr>
                <w:spacing w:val="-2"/>
                <w:sz w:val="16"/>
              </w:rPr>
              <w:t>4,720,299.32</w:t>
            </w:r>
          </w:p>
        </w:tc>
        <w:tc>
          <w:tcPr>
            <w:tcW w:w="1651" w:type="dxa"/>
          </w:tcPr>
          <w:p>
            <w:pPr>
              <w:pStyle w:val="TableParagraph"/>
              <w:spacing w:before="25"/>
              <w:ind w:right="335"/>
              <w:jc w:val="right"/>
              <w:rPr>
                <w:sz w:val="16"/>
              </w:rPr>
            </w:pPr>
            <w:r>
              <w:rPr>
                <w:spacing w:val="-2"/>
                <w:sz w:val="16"/>
              </w:rPr>
              <w:t>1,140,389.25</w:t>
            </w:r>
          </w:p>
        </w:tc>
        <w:tc>
          <w:tcPr>
            <w:tcW w:w="2311" w:type="dxa"/>
          </w:tcPr>
          <w:p>
            <w:pPr>
              <w:pStyle w:val="TableParagraph"/>
              <w:spacing w:before="25"/>
              <w:ind w:right="953"/>
              <w:jc w:val="right"/>
              <w:rPr>
                <w:sz w:val="16"/>
              </w:rPr>
            </w:pPr>
            <w:r>
              <w:rPr>
                <w:spacing w:val="-2"/>
                <w:sz w:val="16"/>
              </w:rPr>
              <w:t>87,690,019.53</w:t>
            </w:r>
          </w:p>
        </w:tc>
        <w:tc>
          <w:tcPr>
            <w:tcW w:w="1269" w:type="dxa"/>
          </w:tcPr>
          <w:p>
            <w:pPr>
              <w:pStyle w:val="TableParagraph"/>
              <w:spacing w:before="25"/>
              <w:ind w:right="51"/>
              <w:jc w:val="right"/>
              <w:rPr>
                <w:sz w:val="16"/>
              </w:rPr>
            </w:pPr>
            <w:r>
              <w:rPr>
                <w:spacing w:val="-5"/>
                <w:sz w:val="16"/>
              </w:rPr>
              <w:t>10</w:t>
            </w:r>
          </w:p>
        </w:tc>
      </w:tr>
      <w:tr>
        <w:trPr>
          <w:trHeight w:val="329" w:hRule="atLeast"/>
        </w:trPr>
        <w:tc>
          <w:tcPr>
            <w:tcW w:w="3817" w:type="dxa"/>
          </w:tcPr>
          <w:p>
            <w:pPr>
              <w:pStyle w:val="TableParagraph"/>
              <w:spacing w:line="164" w:lineRule="exact" w:before="145"/>
              <w:ind w:left="50"/>
              <w:rPr>
                <w:sz w:val="16"/>
              </w:rPr>
            </w:pPr>
            <w:r>
              <w:rPr>
                <w:sz w:val="16"/>
              </w:rPr>
              <w:t>Report</w:t>
            </w:r>
            <w:r>
              <w:rPr>
                <w:spacing w:val="-1"/>
                <w:sz w:val="16"/>
              </w:rPr>
              <w:t> </w:t>
            </w:r>
            <w:r>
              <w:rPr>
                <w:spacing w:val="-2"/>
                <w:sz w:val="16"/>
              </w:rPr>
              <w:t>Totals</w:t>
            </w:r>
          </w:p>
        </w:tc>
        <w:tc>
          <w:tcPr>
            <w:tcW w:w="2647" w:type="dxa"/>
          </w:tcPr>
          <w:p>
            <w:pPr>
              <w:pStyle w:val="TableParagraph"/>
              <w:spacing w:line="164" w:lineRule="exact" w:before="145"/>
              <w:ind w:right="380"/>
              <w:jc w:val="right"/>
              <w:rPr>
                <w:b/>
                <w:sz w:val="16"/>
              </w:rPr>
            </w:pPr>
            <w:r>
              <w:rPr>
                <w:b/>
                <w:spacing w:val="-2"/>
                <w:sz w:val="16"/>
              </w:rPr>
              <w:t>96,894,664.00</w:t>
            </w:r>
          </w:p>
        </w:tc>
        <w:tc>
          <w:tcPr>
            <w:tcW w:w="1688" w:type="dxa"/>
          </w:tcPr>
          <w:p>
            <w:pPr>
              <w:pStyle w:val="TableParagraph"/>
              <w:spacing w:line="164" w:lineRule="exact" w:before="145"/>
              <w:ind w:right="371"/>
              <w:jc w:val="right"/>
              <w:rPr>
                <w:b/>
                <w:sz w:val="16"/>
              </w:rPr>
            </w:pPr>
            <w:r>
              <w:rPr>
                <w:b/>
                <w:spacing w:val="-2"/>
                <w:sz w:val="16"/>
              </w:rPr>
              <w:t>8,064,255.22</w:t>
            </w:r>
          </w:p>
        </w:tc>
        <w:tc>
          <w:tcPr>
            <w:tcW w:w="1688" w:type="dxa"/>
          </w:tcPr>
          <w:p>
            <w:pPr>
              <w:pStyle w:val="TableParagraph"/>
              <w:spacing w:line="164" w:lineRule="exact" w:before="145"/>
              <w:ind w:right="379"/>
              <w:jc w:val="right"/>
              <w:rPr>
                <w:b/>
                <w:sz w:val="16"/>
              </w:rPr>
            </w:pPr>
            <w:r>
              <w:rPr>
                <w:b/>
                <w:spacing w:val="-2"/>
                <w:sz w:val="16"/>
              </w:rPr>
              <w:t>4,720,299.32</w:t>
            </w:r>
          </w:p>
        </w:tc>
        <w:tc>
          <w:tcPr>
            <w:tcW w:w="1651" w:type="dxa"/>
          </w:tcPr>
          <w:p>
            <w:pPr>
              <w:pStyle w:val="TableParagraph"/>
              <w:spacing w:line="164" w:lineRule="exact" w:before="145"/>
              <w:ind w:right="335"/>
              <w:jc w:val="right"/>
              <w:rPr>
                <w:b/>
                <w:sz w:val="16"/>
              </w:rPr>
            </w:pPr>
            <w:r>
              <w:rPr>
                <w:b/>
                <w:spacing w:val="-2"/>
                <w:sz w:val="16"/>
              </w:rPr>
              <w:t>1,140,389.25</w:t>
            </w:r>
          </w:p>
        </w:tc>
        <w:tc>
          <w:tcPr>
            <w:tcW w:w="2311" w:type="dxa"/>
          </w:tcPr>
          <w:p>
            <w:pPr>
              <w:pStyle w:val="TableParagraph"/>
              <w:spacing w:line="164" w:lineRule="exact" w:before="145"/>
              <w:ind w:right="953"/>
              <w:jc w:val="right"/>
              <w:rPr>
                <w:b/>
                <w:sz w:val="16"/>
              </w:rPr>
            </w:pPr>
            <w:r>
              <w:rPr>
                <w:b/>
                <w:spacing w:val="-2"/>
                <w:sz w:val="16"/>
              </w:rPr>
              <w:t>87,690,019.53</w:t>
            </w:r>
          </w:p>
        </w:tc>
        <w:tc>
          <w:tcPr>
            <w:tcW w:w="1269" w:type="dxa"/>
          </w:tcPr>
          <w:p>
            <w:pPr>
              <w:pStyle w:val="TableParagraph"/>
              <w:spacing w:line="164" w:lineRule="exact" w:before="145"/>
              <w:ind w:right="51"/>
              <w:jc w:val="right"/>
              <w:rPr>
                <w:b/>
                <w:sz w:val="16"/>
              </w:rPr>
            </w:pPr>
            <w:r>
              <w:rPr>
                <w:b/>
                <w:spacing w:val="-5"/>
                <w:sz w:val="16"/>
              </w:rPr>
              <w:t>10</w:t>
            </w:r>
          </w:p>
        </w:tc>
      </w:tr>
    </w:tbl>
    <w:p>
      <w:pPr>
        <w:spacing w:after="0" w:line="164" w:lineRule="exact"/>
        <w:jc w:val="right"/>
        <w:rPr>
          <w:sz w:val="16"/>
        </w:rPr>
        <w:sectPr>
          <w:type w:val="continuous"/>
          <w:pgSz w:w="15840" w:h="12240" w:orient="landscape"/>
          <w:pgMar w:header="584" w:footer="0" w:top="1880" w:bottom="280" w:left="300" w:right="240"/>
        </w:sectPr>
      </w:pPr>
    </w:p>
    <w:p>
      <w:pPr>
        <w:tabs>
          <w:tab w:pos="13344" w:val="left" w:leader="none"/>
        </w:tabs>
        <w:spacing w:before="26"/>
        <w:ind w:left="155" w:right="0" w:firstLine="0"/>
        <w:jc w:val="left"/>
        <w:rPr>
          <w:b/>
          <w:sz w:val="16"/>
        </w:rPr>
      </w:pPr>
      <w:bookmarkStart w:name="SUPPLEMENT C.1D OF SEPTEMBER 13 FOR SEPT" w:id="9"/>
      <w:bookmarkEnd w:id="9"/>
      <w:r>
        <w:rPr/>
      </w:r>
      <w:r>
        <w:rPr>
          <w:b/>
          <w:sz w:val="16"/>
        </w:rPr>
        <w:t>Ending</w:t>
      </w:r>
      <w:r>
        <w:rPr>
          <w:b/>
          <w:spacing w:val="-1"/>
          <w:sz w:val="16"/>
        </w:rPr>
        <w:t> </w:t>
      </w:r>
      <w:r>
        <w:rPr>
          <w:b/>
          <w:sz w:val="16"/>
        </w:rPr>
        <w:t>Date:</w:t>
      </w:r>
      <w:r>
        <w:rPr>
          <w:b/>
          <w:spacing w:val="-1"/>
          <w:sz w:val="16"/>
        </w:rPr>
        <w:t> </w:t>
      </w:r>
      <w:r>
        <w:rPr>
          <w:b/>
          <w:spacing w:val="-2"/>
          <w:sz w:val="16"/>
        </w:rPr>
        <w:t>08/31/23</w:t>
      </w:r>
      <w:r>
        <w:rPr>
          <w:b/>
          <w:sz w:val="16"/>
        </w:rPr>
        <w:tab/>
        <w:t>OBJECT</w:t>
      </w:r>
      <w:r>
        <w:rPr>
          <w:b/>
          <w:spacing w:val="-1"/>
          <w:sz w:val="16"/>
        </w:rPr>
        <w:t> </w:t>
      </w:r>
      <w:r>
        <w:rPr>
          <w:b/>
          <w:spacing w:val="-2"/>
          <w:sz w:val="16"/>
        </w:rPr>
        <w:t>SUPPLEMENT</w:t>
      </w:r>
    </w:p>
    <w:p>
      <w:pPr>
        <w:tabs>
          <w:tab w:pos="8981" w:val="left" w:leader="none"/>
          <w:tab w:pos="10676" w:val="left" w:leader="none"/>
          <w:tab w:pos="12132" w:val="left" w:leader="none"/>
        </w:tabs>
        <w:spacing w:before="101"/>
        <w:ind w:left="5506" w:right="0" w:firstLine="0"/>
        <w:jc w:val="left"/>
        <w:rPr>
          <w:b/>
          <w:sz w:val="16"/>
        </w:rPr>
      </w:pPr>
      <w:r>
        <w:rPr>
          <w:b/>
          <w:spacing w:val="-2"/>
          <w:sz w:val="16"/>
        </w:rPr>
        <w:t>Adjusted</w:t>
      </w:r>
      <w:r>
        <w:rPr>
          <w:b/>
          <w:sz w:val="16"/>
        </w:rPr>
        <w:tab/>
      </w:r>
      <w:r>
        <w:rPr>
          <w:b/>
          <w:spacing w:val="-2"/>
          <w:sz w:val="16"/>
        </w:rPr>
        <w:t>Current</w:t>
      </w:r>
      <w:r>
        <w:rPr>
          <w:b/>
          <w:sz w:val="16"/>
        </w:rPr>
        <w:tab/>
      </w:r>
      <w:r>
        <w:rPr>
          <w:b/>
          <w:spacing w:val="-2"/>
          <w:sz w:val="16"/>
        </w:rPr>
        <w:t>Current</w:t>
      </w:r>
      <w:r>
        <w:rPr>
          <w:b/>
          <w:sz w:val="16"/>
        </w:rPr>
        <w:tab/>
      </w:r>
      <w:r>
        <w:rPr>
          <w:b/>
          <w:spacing w:val="-2"/>
          <w:sz w:val="16"/>
        </w:rPr>
        <w:t>Remaining</w:t>
      </w:r>
    </w:p>
    <w:p>
      <w:pPr>
        <w:tabs>
          <w:tab w:pos="6751" w:val="left" w:leader="none"/>
          <w:tab w:pos="8793" w:val="left" w:leader="none"/>
          <w:tab w:pos="10109" w:val="left" w:leader="none"/>
          <w:tab w:pos="12335" w:val="left" w:leader="none"/>
          <w:tab w:pos="14781" w:val="left" w:leader="none"/>
        </w:tabs>
        <w:spacing w:before="41"/>
        <w:ind w:left="5631" w:right="0" w:firstLine="0"/>
        <w:jc w:val="left"/>
        <w:rPr>
          <w:b/>
          <w:sz w:val="16"/>
        </w:rPr>
      </w:pPr>
      <w:r>
        <w:rPr>
          <w:b/>
          <w:spacing w:val="-2"/>
          <w:sz w:val="16"/>
        </w:rPr>
        <w:t>Budget</w:t>
      </w:r>
      <w:r>
        <w:rPr>
          <w:b/>
          <w:sz w:val="16"/>
        </w:rPr>
        <w:tab/>
        <w:t>YTD</w:t>
      </w:r>
      <w:r>
        <w:rPr>
          <w:b/>
          <w:spacing w:val="-1"/>
          <w:sz w:val="16"/>
        </w:rPr>
        <w:t> </w:t>
      </w:r>
      <w:r>
        <w:rPr>
          <w:b/>
          <w:spacing w:val="-2"/>
          <w:sz w:val="16"/>
        </w:rPr>
        <w:t>Expended</w:t>
      </w:r>
      <w:r>
        <w:rPr>
          <w:b/>
          <w:sz w:val="16"/>
        </w:rPr>
        <w:tab/>
      </w:r>
      <w:r>
        <w:rPr>
          <w:b/>
          <w:spacing w:val="-2"/>
          <w:sz w:val="16"/>
        </w:rPr>
        <w:t>Expended</w:t>
      </w:r>
      <w:r>
        <w:rPr>
          <w:b/>
          <w:sz w:val="16"/>
        </w:rPr>
        <w:tab/>
      </w:r>
      <w:r>
        <w:rPr>
          <w:b/>
          <w:spacing w:val="-2"/>
          <w:sz w:val="16"/>
        </w:rPr>
        <w:t>Encumbrances</w:t>
      </w:r>
      <w:r>
        <w:rPr>
          <w:b/>
          <w:sz w:val="16"/>
        </w:rPr>
        <w:tab/>
      </w:r>
      <w:r>
        <w:rPr>
          <w:b/>
          <w:spacing w:val="-2"/>
          <w:sz w:val="16"/>
        </w:rPr>
        <w:t>Balance</w:t>
      </w:r>
      <w:r>
        <w:rPr>
          <w:b/>
          <w:sz w:val="16"/>
        </w:rPr>
        <w:tab/>
      </w:r>
      <w:r>
        <w:rPr>
          <w:b/>
          <w:spacing w:val="-5"/>
          <w:sz w:val="16"/>
        </w:rPr>
        <w:t>%Us</w:t>
      </w:r>
    </w:p>
    <w:p>
      <w:pPr>
        <w:spacing w:before="56"/>
        <w:ind w:left="155" w:right="0" w:firstLine="0"/>
        <w:jc w:val="left"/>
        <w:rPr>
          <w:sz w:val="16"/>
        </w:rPr>
      </w:pPr>
      <w:r>
        <w:rPr>
          <w:spacing w:val="-5"/>
          <w:sz w:val="16"/>
        </w:rPr>
        <w:t>ALL</w:t>
      </w:r>
    </w:p>
    <w:p>
      <w:pPr>
        <w:spacing w:before="56"/>
        <w:ind w:left="332"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before="56"/>
        <w:ind w:left="420" w:right="0" w:firstLine="0"/>
        <w:jc w:val="left"/>
        <w:rPr>
          <w:sz w:val="16"/>
        </w:rPr>
      </w:pPr>
      <w:r>
        <w:rPr>
          <w:sz w:val="16"/>
        </w:rPr>
        <w:t>100</w:t>
      </w:r>
      <w:r>
        <w:rPr>
          <w:spacing w:val="43"/>
          <w:sz w:val="16"/>
        </w:rPr>
        <w:t> </w:t>
      </w:r>
      <w:r>
        <w:rPr>
          <w:spacing w:val="-2"/>
          <w:sz w:val="16"/>
        </w:rPr>
        <w:t>Salaries</w:t>
      </w:r>
    </w:p>
    <w:p>
      <w:pPr>
        <w:spacing w:line="240" w:lineRule="auto" w:before="4"/>
        <w:rPr>
          <w:sz w:val="5"/>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128"/>
        <w:gridCol w:w="2620"/>
        <w:gridCol w:w="1753"/>
        <w:gridCol w:w="1930"/>
        <w:gridCol w:w="1340"/>
        <w:gridCol w:w="2287"/>
        <w:gridCol w:w="1295"/>
      </w:tblGrid>
      <w:tr>
        <w:trPr>
          <w:trHeight w:val="209" w:hRule="atLeast"/>
        </w:trPr>
        <w:tc>
          <w:tcPr>
            <w:tcW w:w="450" w:type="dxa"/>
          </w:tcPr>
          <w:p>
            <w:pPr>
              <w:pStyle w:val="TableParagraph"/>
              <w:spacing w:line="179" w:lineRule="exact"/>
              <w:ind w:right="42"/>
              <w:jc w:val="right"/>
              <w:rPr>
                <w:sz w:val="16"/>
              </w:rPr>
            </w:pPr>
            <w:r>
              <w:rPr>
                <w:spacing w:val="-5"/>
                <w:sz w:val="16"/>
              </w:rPr>
              <w:t>111</w:t>
            </w:r>
          </w:p>
        </w:tc>
        <w:tc>
          <w:tcPr>
            <w:tcW w:w="3128" w:type="dxa"/>
          </w:tcPr>
          <w:p>
            <w:pPr>
              <w:pStyle w:val="TableParagraph"/>
              <w:spacing w:line="179" w:lineRule="exact"/>
              <w:ind w:left="44"/>
              <w:rPr>
                <w:sz w:val="16"/>
              </w:rPr>
            </w:pPr>
            <w:r>
              <w:rPr>
                <w:sz w:val="16"/>
              </w:rPr>
              <w:t>Sal-admistration-</w:t>
            </w:r>
            <w:r>
              <w:rPr>
                <w:spacing w:val="-5"/>
                <w:sz w:val="16"/>
              </w:rPr>
              <w:t>reg</w:t>
            </w:r>
          </w:p>
        </w:tc>
        <w:tc>
          <w:tcPr>
            <w:tcW w:w="2620" w:type="dxa"/>
          </w:tcPr>
          <w:p>
            <w:pPr>
              <w:pStyle w:val="TableParagraph"/>
              <w:spacing w:line="179" w:lineRule="exact"/>
              <w:ind w:right="378"/>
              <w:jc w:val="right"/>
              <w:rPr>
                <w:sz w:val="16"/>
              </w:rPr>
            </w:pPr>
            <w:r>
              <w:rPr>
                <w:spacing w:val="-2"/>
                <w:sz w:val="16"/>
              </w:rPr>
              <w:t>2,584,763.00</w:t>
            </w:r>
          </w:p>
        </w:tc>
        <w:tc>
          <w:tcPr>
            <w:tcW w:w="1753" w:type="dxa"/>
          </w:tcPr>
          <w:p>
            <w:pPr>
              <w:pStyle w:val="TableParagraph"/>
              <w:spacing w:line="179" w:lineRule="exact"/>
              <w:ind w:right="439"/>
              <w:jc w:val="right"/>
              <w:rPr>
                <w:sz w:val="16"/>
              </w:rPr>
            </w:pPr>
            <w:r>
              <w:rPr>
                <w:spacing w:val="-2"/>
                <w:sz w:val="16"/>
              </w:rPr>
              <w:t>399,692.95</w:t>
            </w:r>
          </w:p>
        </w:tc>
        <w:tc>
          <w:tcPr>
            <w:tcW w:w="1930" w:type="dxa"/>
          </w:tcPr>
          <w:p>
            <w:pPr>
              <w:pStyle w:val="TableParagraph"/>
              <w:spacing w:line="179" w:lineRule="exact"/>
              <w:ind w:right="689"/>
              <w:jc w:val="right"/>
              <w:rPr>
                <w:sz w:val="16"/>
              </w:rPr>
            </w:pPr>
            <w:r>
              <w:rPr>
                <w:spacing w:val="-2"/>
                <w:sz w:val="16"/>
              </w:rPr>
              <w:t>188,896.74</w:t>
            </w:r>
          </w:p>
        </w:tc>
        <w:tc>
          <w:tcPr>
            <w:tcW w:w="1340" w:type="dxa"/>
          </w:tcPr>
          <w:p>
            <w:pPr>
              <w:pStyle w:val="TableParagraph"/>
              <w:spacing w:line="179" w:lineRule="exact"/>
              <w:ind w:right="336"/>
              <w:jc w:val="right"/>
              <w:rPr>
                <w:sz w:val="16"/>
              </w:rPr>
            </w:pPr>
            <w:r>
              <w:rPr>
                <w:spacing w:val="-4"/>
                <w:sz w:val="16"/>
              </w:rPr>
              <w:t>0.00</w:t>
            </w:r>
          </w:p>
        </w:tc>
        <w:tc>
          <w:tcPr>
            <w:tcW w:w="2287" w:type="dxa"/>
          </w:tcPr>
          <w:p>
            <w:pPr>
              <w:pStyle w:val="TableParagraph"/>
              <w:spacing w:line="179" w:lineRule="exact"/>
              <w:ind w:right="923"/>
              <w:jc w:val="right"/>
              <w:rPr>
                <w:sz w:val="16"/>
              </w:rPr>
            </w:pPr>
            <w:r>
              <w:rPr>
                <w:spacing w:val="-2"/>
                <w:sz w:val="16"/>
              </w:rPr>
              <w:t>2,185,070.05</w:t>
            </w:r>
          </w:p>
        </w:tc>
        <w:tc>
          <w:tcPr>
            <w:tcW w:w="1295" w:type="dxa"/>
          </w:tcPr>
          <w:p>
            <w:pPr>
              <w:pStyle w:val="TableParagraph"/>
              <w:spacing w:line="179" w:lineRule="exact"/>
              <w:ind w:right="49"/>
              <w:jc w:val="right"/>
              <w:rPr>
                <w:sz w:val="16"/>
              </w:rPr>
            </w:pPr>
            <w:r>
              <w:rPr>
                <w:spacing w:val="-5"/>
                <w:sz w:val="16"/>
              </w:rPr>
              <w:t>15</w:t>
            </w:r>
          </w:p>
        </w:tc>
      </w:tr>
      <w:tr>
        <w:trPr>
          <w:trHeight w:val="240" w:hRule="atLeast"/>
        </w:trPr>
        <w:tc>
          <w:tcPr>
            <w:tcW w:w="450" w:type="dxa"/>
          </w:tcPr>
          <w:p>
            <w:pPr>
              <w:pStyle w:val="TableParagraph"/>
              <w:spacing w:before="25"/>
              <w:ind w:right="42"/>
              <w:jc w:val="right"/>
              <w:rPr>
                <w:sz w:val="16"/>
              </w:rPr>
            </w:pPr>
            <w:r>
              <w:rPr>
                <w:spacing w:val="-5"/>
                <w:sz w:val="16"/>
              </w:rPr>
              <w:t>120</w:t>
            </w:r>
          </w:p>
        </w:tc>
        <w:tc>
          <w:tcPr>
            <w:tcW w:w="3128" w:type="dxa"/>
          </w:tcPr>
          <w:p>
            <w:pPr>
              <w:pStyle w:val="TableParagraph"/>
              <w:spacing w:before="25"/>
              <w:ind w:left="44"/>
              <w:rPr>
                <w:sz w:val="16"/>
              </w:rPr>
            </w:pPr>
            <w:r>
              <w:rPr>
                <w:sz w:val="16"/>
              </w:rPr>
              <w:t>Sal-professional-</w:t>
            </w:r>
            <w:r>
              <w:rPr>
                <w:spacing w:val="-4"/>
                <w:sz w:val="16"/>
              </w:rPr>
              <w:t>educ</w:t>
            </w:r>
          </w:p>
        </w:tc>
        <w:tc>
          <w:tcPr>
            <w:tcW w:w="2620" w:type="dxa"/>
          </w:tcPr>
          <w:p>
            <w:pPr>
              <w:pStyle w:val="TableParagraph"/>
              <w:spacing w:before="25"/>
              <w:ind w:right="380"/>
              <w:jc w:val="right"/>
              <w:rPr>
                <w:sz w:val="16"/>
              </w:rPr>
            </w:pPr>
            <w:r>
              <w:rPr>
                <w:spacing w:val="-2"/>
                <w:sz w:val="16"/>
              </w:rPr>
              <w:t>50,000.00</w:t>
            </w:r>
          </w:p>
        </w:tc>
        <w:tc>
          <w:tcPr>
            <w:tcW w:w="1753" w:type="dxa"/>
          </w:tcPr>
          <w:p>
            <w:pPr>
              <w:pStyle w:val="TableParagraph"/>
              <w:spacing w:before="25"/>
              <w:ind w:right="441"/>
              <w:jc w:val="right"/>
              <w:rPr>
                <w:sz w:val="16"/>
              </w:rPr>
            </w:pPr>
            <w:r>
              <w:rPr>
                <w:spacing w:val="-4"/>
                <w:sz w:val="16"/>
              </w:rPr>
              <w:t>0.00</w:t>
            </w:r>
          </w:p>
        </w:tc>
        <w:tc>
          <w:tcPr>
            <w:tcW w:w="1930" w:type="dxa"/>
          </w:tcPr>
          <w:p>
            <w:pPr>
              <w:pStyle w:val="TableParagraph"/>
              <w:spacing w:before="25"/>
              <w:ind w:right="691"/>
              <w:jc w:val="right"/>
              <w:rPr>
                <w:sz w:val="16"/>
              </w:rPr>
            </w:pPr>
            <w:r>
              <w:rPr>
                <w:spacing w:val="-4"/>
                <w:sz w:val="16"/>
              </w:rPr>
              <w:t>0.00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50,000.00</w:t>
            </w:r>
          </w:p>
        </w:tc>
        <w:tc>
          <w:tcPr>
            <w:tcW w:w="1295"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121</w:t>
            </w:r>
          </w:p>
        </w:tc>
        <w:tc>
          <w:tcPr>
            <w:tcW w:w="3128" w:type="dxa"/>
          </w:tcPr>
          <w:p>
            <w:pPr>
              <w:pStyle w:val="TableParagraph"/>
              <w:spacing w:before="25"/>
              <w:ind w:left="44"/>
              <w:rPr>
                <w:sz w:val="16"/>
              </w:rPr>
            </w:pPr>
            <w:r>
              <w:rPr>
                <w:sz w:val="16"/>
              </w:rPr>
              <w:t>Sal-prof-</w:t>
            </w:r>
            <w:r>
              <w:rPr>
                <w:spacing w:val="-2"/>
                <w:sz w:val="16"/>
              </w:rPr>
              <w:t>regular</w:t>
            </w:r>
          </w:p>
        </w:tc>
        <w:tc>
          <w:tcPr>
            <w:tcW w:w="2620" w:type="dxa"/>
          </w:tcPr>
          <w:p>
            <w:pPr>
              <w:pStyle w:val="TableParagraph"/>
              <w:spacing w:before="25"/>
              <w:ind w:right="378"/>
              <w:jc w:val="right"/>
              <w:rPr>
                <w:sz w:val="16"/>
              </w:rPr>
            </w:pPr>
            <w:r>
              <w:rPr>
                <w:spacing w:val="-2"/>
                <w:sz w:val="16"/>
              </w:rPr>
              <w:t>31,612,931.00</w:t>
            </w:r>
          </w:p>
        </w:tc>
        <w:tc>
          <w:tcPr>
            <w:tcW w:w="1753" w:type="dxa"/>
          </w:tcPr>
          <w:p>
            <w:pPr>
              <w:pStyle w:val="TableParagraph"/>
              <w:spacing w:before="25"/>
              <w:ind w:right="439"/>
              <w:jc w:val="right"/>
              <w:rPr>
                <w:sz w:val="16"/>
              </w:rPr>
            </w:pPr>
            <w:r>
              <w:rPr>
                <w:spacing w:val="-2"/>
                <w:sz w:val="16"/>
              </w:rPr>
              <w:t>2,899.80</w:t>
            </w:r>
          </w:p>
        </w:tc>
        <w:tc>
          <w:tcPr>
            <w:tcW w:w="1930" w:type="dxa"/>
          </w:tcPr>
          <w:p>
            <w:pPr>
              <w:pStyle w:val="TableParagraph"/>
              <w:spacing w:before="25"/>
              <w:ind w:right="689"/>
              <w:jc w:val="right"/>
              <w:rPr>
                <w:sz w:val="16"/>
              </w:rPr>
            </w:pPr>
            <w:r>
              <w:rPr>
                <w:spacing w:val="-2"/>
                <w:sz w:val="16"/>
              </w:rPr>
              <w:t>2,619.80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31,610,031.20</w:t>
            </w:r>
          </w:p>
        </w:tc>
        <w:tc>
          <w:tcPr>
            <w:tcW w:w="1295"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122</w:t>
            </w:r>
          </w:p>
        </w:tc>
        <w:tc>
          <w:tcPr>
            <w:tcW w:w="3128" w:type="dxa"/>
          </w:tcPr>
          <w:p>
            <w:pPr>
              <w:pStyle w:val="TableParagraph"/>
              <w:spacing w:before="25"/>
              <w:ind w:left="44"/>
              <w:rPr>
                <w:sz w:val="16"/>
              </w:rPr>
            </w:pPr>
            <w:r>
              <w:rPr>
                <w:sz w:val="16"/>
              </w:rPr>
              <w:t>Sal-prof-</w:t>
            </w:r>
            <w:r>
              <w:rPr>
                <w:spacing w:val="-2"/>
                <w:sz w:val="16"/>
              </w:rPr>
              <w:t>substitute</w:t>
            </w:r>
          </w:p>
        </w:tc>
        <w:tc>
          <w:tcPr>
            <w:tcW w:w="2620" w:type="dxa"/>
          </w:tcPr>
          <w:p>
            <w:pPr>
              <w:pStyle w:val="TableParagraph"/>
              <w:spacing w:before="25"/>
              <w:ind w:right="381"/>
              <w:jc w:val="right"/>
              <w:rPr>
                <w:sz w:val="16"/>
              </w:rPr>
            </w:pPr>
            <w:r>
              <w:rPr>
                <w:spacing w:val="-2"/>
                <w:sz w:val="16"/>
              </w:rPr>
              <w:t>896,964.00</w:t>
            </w:r>
          </w:p>
        </w:tc>
        <w:tc>
          <w:tcPr>
            <w:tcW w:w="1753" w:type="dxa"/>
          </w:tcPr>
          <w:p>
            <w:pPr>
              <w:pStyle w:val="TableParagraph"/>
              <w:spacing w:before="25"/>
              <w:ind w:right="441"/>
              <w:jc w:val="right"/>
              <w:rPr>
                <w:sz w:val="16"/>
              </w:rPr>
            </w:pPr>
            <w:r>
              <w:rPr>
                <w:spacing w:val="-4"/>
                <w:sz w:val="16"/>
              </w:rPr>
              <w:t>0.00</w:t>
            </w:r>
          </w:p>
        </w:tc>
        <w:tc>
          <w:tcPr>
            <w:tcW w:w="1930" w:type="dxa"/>
          </w:tcPr>
          <w:p>
            <w:pPr>
              <w:pStyle w:val="TableParagraph"/>
              <w:spacing w:before="25"/>
              <w:ind w:right="691"/>
              <w:jc w:val="right"/>
              <w:rPr>
                <w:sz w:val="16"/>
              </w:rPr>
            </w:pPr>
            <w:r>
              <w:rPr>
                <w:spacing w:val="-4"/>
                <w:sz w:val="16"/>
              </w:rPr>
              <w:t>0.00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896,964.00</w:t>
            </w:r>
          </w:p>
        </w:tc>
        <w:tc>
          <w:tcPr>
            <w:tcW w:w="1295"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123</w:t>
            </w:r>
          </w:p>
        </w:tc>
        <w:tc>
          <w:tcPr>
            <w:tcW w:w="3128" w:type="dxa"/>
          </w:tcPr>
          <w:p>
            <w:pPr>
              <w:pStyle w:val="TableParagraph"/>
              <w:spacing w:before="25"/>
              <w:ind w:left="44"/>
              <w:rPr>
                <w:sz w:val="16"/>
              </w:rPr>
            </w:pPr>
            <w:r>
              <w:rPr>
                <w:sz w:val="16"/>
              </w:rPr>
              <w:t>Sal-prof-extra</w:t>
            </w:r>
            <w:r>
              <w:rPr>
                <w:spacing w:val="-1"/>
                <w:sz w:val="16"/>
              </w:rPr>
              <w:t> </w:t>
            </w:r>
            <w:r>
              <w:rPr>
                <w:spacing w:val="-4"/>
                <w:sz w:val="16"/>
              </w:rPr>
              <w:t>Duty</w:t>
            </w:r>
          </w:p>
        </w:tc>
        <w:tc>
          <w:tcPr>
            <w:tcW w:w="2620" w:type="dxa"/>
          </w:tcPr>
          <w:p>
            <w:pPr>
              <w:pStyle w:val="TableParagraph"/>
              <w:spacing w:before="25"/>
              <w:ind w:right="381"/>
              <w:jc w:val="right"/>
              <w:rPr>
                <w:sz w:val="16"/>
              </w:rPr>
            </w:pPr>
            <w:r>
              <w:rPr>
                <w:spacing w:val="-2"/>
                <w:sz w:val="16"/>
              </w:rPr>
              <w:t>567,500.00</w:t>
            </w:r>
          </w:p>
        </w:tc>
        <w:tc>
          <w:tcPr>
            <w:tcW w:w="1753" w:type="dxa"/>
          </w:tcPr>
          <w:p>
            <w:pPr>
              <w:pStyle w:val="TableParagraph"/>
              <w:spacing w:before="25"/>
              <w:ind w:right="438"/>
              <w:jc w:val="right"/>
              <w:rPr>
                <w:sz w:val="16"/>
              </w:rPr>
            </w:pPr>
            <w:r>
              <w:rPr>
                <w:spacing w:val="-2"/>
                <w:sz w:val="16"/>
              </w:rPr>
              <w:t>68,633.83</w:t>
            </w:r>
          </w:p>
        </w:tc>
        <w:tc>
          <w:tcPr>
            <w:tcW w:w="1930" w:type="dxa"/>
          </w:tcPr>
          <w:p>
            <w:pPr>
              <w:pStyle w:val="TableParagraph"/>
              <w:spacing w:before="25"/>
              <w:ind w:right="688"/>
              <w:jc w:val="right"/>
              <w:rPr>
                <w:sz w:val="16"/>
              </w:rPr>
            </w:pPr>
            <w:r>
              <w:rPr>
                <w:spacing w:val="-2"/>
                <w:sz w:val="16"/>
              </w:rPr>
              <w:t>51,289.63</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498,866.17</w:t>
            </w:r>
          </w:p>
        </w:tc>
        <w:tc>
          <w:tcPr>
            <w:tcW w:w="1295" w:type="dxa"/>
          </w:tcPr>
          <w:p>
            <w:pPr>
              <w:pStyle w:val="TableParagraph"/>
              <w:spacing w:before="25"/>
              <w:ind w:right="49"/>
              <w:jc w:val="right"/>
              <w:rPr>
                <w:sz w:val="16"/>
              </w:rPr>
            </w:pPr>
            <w:r>
              <w:rPr>
                <w:spacing w:val="-5"/>
                <w:sz w:val="16"/>
              </w:rPr>
              <w:t>12</w:t>
            </w:r>
          </w:p>
        </w:tc>
      </w:tr>
      <w:tr>
        <w:trPr>
          <w:trHeight w:val="240" w:hRule="atLeast"/>
        </w:trPr>
        <w:tc>
          <w:tcPr>
            <w:tcW w:w="450" w:type="dxa"/>
          </w:tcPr>
          <w:p>
            <w:pPr>
              <w:pStyle w:val="TableParagraph"/>
              <w:spacing w:before="25"/>
              <w:ind w:right="42"/>
              <w:jc w:val="right"/>
              <w:rPr>
                <w:sz w:val="16"/>
              </w:rPr>
            </w:pPr>
            <w:r>
              <w:rPr>
                <w:spacing w:val="-5"/>
                <w:sz w:val="16"/>
              </w:rPr>
              <w:t>131</w:t>
            </w:r>
          </w:p>
        </w:tc>
        <w:tc>
          <w:tcPr>
            <w:tcW w:w="3128" w:type="dxa"/>
          </w:tcPr>
          <w:p>
            <w:pPr>
              <w:pStyle w:val="TableParagraph"/>
              <w:spacing w:before="25"/>
              <w:ind w:left="44"/>
              <w:rPr>
                <w:sz w:val="16"/>
              </w:rPr>
            </w:pPr>
            <w:r>
              <w:rPr>
                <w:sz w:val="16"/>
              </w:rPr>
              <w:t>Sal-other</w:t>
            </w:r>
            <w:r>
              <w:rPr>
                <w:spacing w:val="-3"/>
                <w:sz w:val="16"/>
              </w:rPr>
              <w:t> </w:t>
            </w:r>
            <w:r>
              <w:rPr>
                <w:spacing w:val="-2"/>
                <w:sz w:val="16"/>
              </w:rPr>
              <w:t>Professional</w:t>
            </w:r>
          </w:p>
        </w:tc>
        <w:tc>
          <w:tcPr>
            <w:tcW w:w="2620" w:type="dxa"/>
          </w:tcPr>
          <w:p>
            <w:pPr>
              <w:pStyle w:val="TableParagraph"/>
              <w:spacing w:before="25"/>
              <w:ind w:right="381"/>
              <w:jc w:val="right"/>
              <w:rPr>
                <w:sz w:val="16"/>
              </w:rPr>
            </w:pPr>
            <w:r>
              <w:rPr>
                <w:spacing w:val="-2"/>
                <w:sz w:val="16"/>
              </w:rPr>
              <w:t>274,537.00</w:t>
            </w:r>
          </w:p>
        </w:tc>
        <w:tc>
          <w:tcPr>
            <w:tcW w:w="1753" w:type="dxa"/>
          </w:tcPr>
          <w:p>
            <w:pPr>
              <w:pStyle w:val="TableParagraph"/>
              <w:spacing w:before="25"/>
              <w:ind w:right="438"/>
              <w:jc w:val="right"/>
              <w:rPr>
                <w:sz w:val="16"/>
              </w:rPr>
            </w:pPr>
            <w:r>
              <w:rPr>
                <w:spacing w:val="-2"/>
                <w:sz w:val="16"/>
              </w:rPr>
              <w:t>42,157.92</w:t>
            </w:r>
          </w:p>
        </w:tc>
        <w:tc>
          <w:tcPr>
            <w:tcW w:w="1930" w:type="dxa"/>
          </w:tcPr>
          <w:p>
            <w:pPr>
              <w:pStyle w:val="TableParagraph"/>
              <w:spacing w:before="25"/>
              <w:ind w:right="688"/>
              <w:jc w:val="right"/>
              <w:rPr>
                <w:sz w:val="16"/>
              </w:rPr>
            </w:pPr>
            <w:r>
              <w:rPr>
                <w:spacing w:val="-2"/>
                <w:sz w:val="16"/>
              </w:rPr>
              <w:t>21,078.96</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232,379.08</w:t>
            </w:r>
          </w:p>
        </w:tc>
        <w:tc>
          <w:tcPr>
            <w:tcW w:w="1295" w:type="dxa"/>
          </w:tcPr>
          <w:p>
            <w:pPr>
              <w:pStyle w:val="TableParagraph"/>
              <w:spacing w:before="25"/>
              <w:ind w:right="49"/>
              <w:jc w:val="right"/>
              <w:rPr>
                <w:sz w:val="16"/>
              </w:rPr>
            </w:pPr>
            <w:r>
              <w:rPr>
                <w:spacing w:val="-5"/>
                <w:sz w:val="16"/>
              </w:rPr>
              <w:t>15</w:t>
            </w:r>
          </w:p>
        </w:tc>
      </w:tr>
      <w:tr>
        <w:trPr>
          <w:trHeight w:val="240" w:hRule="atLeast"/>
        </w:trPr>
        <w:tc>
          <w:tcPr>
            <w:tcW w:w="450" w:type="dxa"/>
          </w:tcPr>
          <w:p>
            <w:pPr>
              <w:pStyle w:val="TableParagraph"/>
              <w:spacing w:before="25"/>
              <w:ind w:right="42"/>
              <w:jc w:val="right"/>
              <w:rPr>
                <w:sz w:val="16"/>
              </w:rPr>
            </w:pPr>
            <w:r>
              <w:rPr>
                <w:spacing w:val="-5"/>
                <w:sz w:val="16"/>
              </w:rPr>
              <w:t>132</w:t>
            </w:r>
          </w:p>
        </w:tc>
        <w:tc>
          <w:tcPr>
            <w:tcW w:w="3128" w:type="dxa"/>
          </w:tcPr>
          <w:p>
            <w:pPr>
              <w:pStyle w:val="TableParagraph"/>
              <w:spacing w:before="25"/>
              <w:ind w:left="44"/>
              <w:rPr>
                <w:sz w:val="16"/>
              </w:rPr>
            </w:pPr>
            <w:r>
              <w:rPr>
                <w:sz w:val="16"/>
              </w:rPr>
              <w:t>Sal-</w:t>
            </w:r>
            <w:r>
              <w:rPr>
                <w:spacing w:val="-2"/>
                <w:sz w:val="16"/>
              </w:rPr>
              <w:t>coach/sponsor/other</w:t>
            </w:r>
          </w:p>
        </w:tc>
        <w:tc>
          <w:tcPr>
            <w:tcW w:w="2620" w:type="dxa"/>
          </w:tcPr>
          <w:p>
            <w:pPr>
              <w:pStyle w:val="TableParagraph"/>
              <w:spacing w:before="25"/>
              <w:ind w:right="381"/>
              <w:jc w:val="right"/>
              <w:rPr>
                <w:sz w:val="16"/>
              </w:rPr>
            </w:pPr>
            <w:r>
              <w:rPr>
                <w:spacing w:val="-2"/>
                <w:sz w:val="16"/>
              </w:rPr>
              <w:t>859,770.00</w:t>
            </w:r>
          </w:p>
        </w:tc>
        <w:tc>
          <w:tcPr>
            <w:tcW w:w="1753" w:type="dxa"/>
          </w:tcPr>
          <w:p>
            <w:pPr>
              <w:pStyle w:val="TableParagraph"/>
              <w:spacing w:before="25"/>
              <w:ind w:right="441"/>
              <w:jc w:val="right"/>
              <w:rPr>
                <w:sz w:val="16"/>
              </w:rPr>
            </w:pPr>
            <w:r>
              <w:rPr>
                <w:spacing w:val="-4"/>
                <w:sz w:val="16"/>
              </w:rPr>
              <w:t>0.00</w:t>
            </w:r>
          </w:p>
        </w:tc>
        <w:tc>
          <w:tcPr>
            <w:tcW w:w="1930" w:type="dxa"/>
          </w:tcPr>
          <w:p>
            <w:pPr>
              <w:pStyle w:val="TableParagraph"/>
              <w:spacing w:before="25"/>
              <w:ind w:right="691"/>
              <w:jc w:val="right"/>
              <w:rPr>
                <w:sz w:val="16"/>
              </w:rPr>
            </w:pPr>
            <w:r>
              <w:rPr>
                <w:spacing w:val="-4"/>
                <w:sz w:val="16"/>
              </w:rPr>
              <w:t>0.00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859,770.00</w:t>
            </w:r>
          </w:p>
        </w:tc>
        <w:tc>
          <w:tcPr>
            <w:tcW w:w="1295"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141</w:t>
            </w:r>
          </w:p>
        </w:tc>
        <w:tc>
          <w:tcPr>
            <w:tcW w:w="3128" w:type="dxa"/>
          </w:tcPr>
          <w:p>
            <w:pPr>
              <w:pStyle w:val="TableParagraph"/>
              <w:spacing w:before="25"/>
              <w:ind w:left="44"/>
              <w:rPr>
                <w:sz w:val="16"/>
              </w:rPr>
            </w:pPr>
            <w:r>
              <w:rPr>
                <w:sz w:val="16"/>
              </w:rPr>
              <w:t>Sal-technical</w:t>
            </w:r>
            <w:r>
              <w:rPr>
                <w:spacing w:val="-1"/>
                <w:sz w:val="16"/>
              </w:rPr>
              <w:t> </w:t>
            </w:r>
            <w:r>
              <w:rPr>
                <w:spacing w:val="-2"/>
                <w:sz w:val="16"/>
              </w:rPr>
              <w:t>Support</w:t>
            </w:r>
          </w:p>
        </w:tc>
        <w:tc>
          <w:tcPr>
            <w:tcW w:w="2620" w:type="dxa"/>
          </w:tcPr>
          <w:p>
            <w:pPr>
              <w:pStyle w:val="TableParagraph"/>
              <w:spacing w:before="25"/>
              <w:ind w:right="381"/>
              <w:jc w:val="right"/>
              <w:rPr>
                <w:sz w:val="16"/>
              </w:rPr>
            </w:pPr>
            <w:r>
              <w:rPr>
                <w:spacing w:val="-2"/>
                <w:sz w:val="16"/>
              </w:rPr>
              <w:t>156,287.00</w:t>
            </w:r>
          </w:p>
        </w:tc>
        <w:tc>
          <w:tcPr>
            <w:tcW w:w="1753" w:type="dxa"/>
          </w:tcPr>
          <w:p>
            <w:pPr>
              <w:pStyle w:val="TableParagraph"/>
              <w:spacing w:before="25"/>
              <w:ind w:right="438"/>
              <w:jc w:val="right"/>
              <w:rPr>
                <w:sz w:val="16"/>
              </w:rPr>
            </w:pPr>
            <w:r>
              <w:rPr>
                <w:spacing w:val="-2"/>
                <w:sz w:val="16"/>
              </w:rPr>
              <w:t>24,933.52</w:t>
            </w:r>
          </w:p>
        </w:tc>
        <w:tc>
          <w:tcPr>
            <w:tcW w:w="1930" w:type="dxa"/>
          </w:tcPr>
          <w:p>
            <w:pPr>
              <w:pStyle w:val="TableParagraph"/>
              <w:spacing w:before="25"/>
              <w:ind w:right="688"/>
              <w:jc w:val="right"/>
              <w:rPr>
                <w:sz w:val="16"/>
              </w:rPr>
            </w:pPr>
            <w:r>
              <w:rPr>
                <w:spacing w:val="-2"/>
                <w:sz w:val="16"/>
              </w:rPr>
              <w:t>12,091.76</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131,353.48</w:t>
            </w:r>
          </w:p>
        </w:tc>
        <w:tc>
          <w:tcPr>
            <w:tcW w:w="1295" w:type="dxa"/>
          </w:tcPr>
          <w:p>
            <w:pPr>
              <w:pStyle w:val="TableParagraph"/>
              <w:spacing w:before="25"/>
              <w:ind w:right="49"/>
              <w:jc w:val="right"/>
              <w:rPr>
                <w:sz w:val="16"/>
              </w:rPr>
            </w:pPr>
            <w:r>
              <w:rPr>
                <w:spacing w:val="-5"/>
                <w:sz w:val="16"/>
              </w:rPr>
              <w:t>16</w:t>
            </w:r>
          </w:p>
        </w:tc>
      </w:tr>
      <w:tr>
        <w:trPr>
          <w:trHeight w:val="240" w:hRule="atLeast"/>
        </w:trPr>
        <w:tc>
          <w:tcPr>
            <w:tcW w:w="450" w:type="dxa"/>
          </w:tcPr>
          <w:p>
            <w:pPr>
              <w:pStyle w:val="TableParagraph"/>
              <w:spacing w:before="25"/>
              <w:ind w:right="42"/>
              <w:jc w:val="right"/>
              <w:rPr>
                <w:sz w:val="16"/>
              </w:rPr>
            </w:pPr>
            <w:r>
              <w:rPr>
                <w:spacing w:val="-5"/>
                <w:sz w:val="16"/>
              </w:rPr>
              <w:t>151</w:t>
            </w:r>
          </w:p>
        </w:tc>
        <w:tc>
          <w:tcPr>
            <w:tcW w:w="3128" w:type="dxa"/>
          </w:tcPr>
          <w:p>
            <w:pPr>
              <w:pStyle w:val="TableParagraph"/>
              <w:spacing w:before="25"/>
              <w:ind w:left="44"/>
              <w:rPr>
                <w:sz w:val="16"/>
              </w:rPr>
            </w:pPr>
            <w:r>
              <w:rPr>
                <w:sz w:val="16"/>
              </w:rPr>
              <w:t>Sal-clerical-</w:t>
            </w:r>
            <w:r>
              <w:rPr>
                <w:spacing w:val="-2"/>
                <w:sz w:val="16"/>
              </w:rPr>
              <w:t>regular</w:t>
            </w:r>
          </w:p>
        </w:tc>
        <w:tc>
          <w:tcPr>
            <w:tcW w:w="2620" w:type="dxa"/>
          </w:tcPr>
          <w:p>
            <w:pPr>
              <w:pStyle w:val="TableParagraph"/>
              <w:spacing w:before="25"/>
              <w:ind w:right="378"/>
              <w:jc w:val="right"/>
              <w:rPr>
                <w:sz w:val="16"/>
              </w:rPr>
            </w:pPr>
            <w:r>
              <w:rPr>
                <w:spacing w:val="-2"/>
                <w:sz w:val="16"/>
              </w:rPr>
              <w:t>3,227,270.00</w:t>
            </w:r>
          </w:p>
        </w:tc>
        <w:tc>
          <w:tcPr>
            <w:tcW w:w="1753" w:type="dxa"/>
          </w:tcPr>
          <w:p>
            <w:pPr>
              <w:pStyle w:val="TableParagraph"/>
              <w:spacing w:before="25"/>
              <w:ind w:right="439"/>
              <w:jc w:val="right"/>
              <w:rPr>
                <w:sz w:val="16"/>
              </w:rPr>
            </w:pPr>
            <w:r>
              <w:rPr>
                <w:spacing w:val="-2"/>
                <w:sz w:val="16"/>
              </w:rPr>
              <w:t>250,406.13</w:t>
            </w:r>
          </w:p>
        </w:tc>
        <w:tc>
          <w:tcPr>
            <w:tcW w:w="1930" w:type="dxa"/>
          </w:tcPr>
          <w:p>
            <w:pPr>
              <w:pStyle w:val="TableParagraph"/>
              <w:spacing w:before="25"/>
              <w:ind w:right="689"/>
              <w:jc w:val="right"/>
              <w:rPr>
                <w:sz w:val="16"/>
              </w:rPr>
            </w:pPr>
            <w:r>
              <w:rPr>
                <w:spacing w:val="-2"/>
                <w:sz w:val="16"/>
              </w:rPr>
              <w:t>157,589.32</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2,976,863.87</w:t>
            </w:r>
          </w:p>
        </w:tc>
        <w:tc>
          <w:tcPr>
            <w:tcW w:w="1295" w:type="dxa"/>
          </w:tcPr>
          <w:p>
            <w:pPr>
              <w:pStyle w:val="TableParagraph"/>
              <w:spacing w:before="25"/>
              <w:ind w:right="50"/>
              <w:jc w:val="right"/>
              <w:rPr>
                <w:sz w:val="16"/>
              </w:rPr>
            </w:pPr>
            <w:r>
              <w:rPr>
                <w:sz w:val="16"/>
              </w:rPr>
              <w:t>8</w:t>
            </w:r>
          </w:p>
        </w:tc>
      </w:tr>
      <w:tr>
        <w:trPr>
          <w:trHeight w:val="240" w:hRule="atLeast"/>
        </w:trPr>
        <w:tc>
          <w:tcPr>
            <w:tcW w:w="450" w:type="dxa"/>
          </w:tcPr>
          <w:p>
            <w:pPr>
              <w:pStyle w:val="TableParagraph"/>
              <w:spacing w:before="25"/>
              <w:ind w:right="42"/>
              <w:jc w:val="right"/>
              <w:rPr>
                <w:sz w:val="16"/>
              </w:rPr>
            </w:pPr>
            <w:r>
              <w:rPr>
                <w:spacing w:val="-5"/>
                <w:sz w:val="16"/>
              </w:rPr>
              <w:t>152</w:t>
            </w:r>
          </w:p>
        </w:tc>
        <w:tc>
          <w:tcPr>
            <w:tcW w:w="3128" w:type="dxa"/>
          </w:tcPr>
          <w:p>
            <w:pPr>
              <w:pStyle w:val="TableParagraph"/>
              <w:spacing w:before="25"/>
              <w:ind w:left="44"/>
              <w:rPr>
                <w:sz w:val="16"/>
              </w:rPr>
            </w:pPr>
            <w:r>
              <w:rPr>
                <w:sz w:val="16"/>
              </w:rPr>
              <w:t>Sal-clerical-</w:t>
            </w:r>
            <w:r>
              <w:rPr>
                <w:spacing w:val="-4"/>
                <w:sz w:val="16"/>
              </w:rPr>
              <w:t>subs</w:t>
            </w:r>
          </w:p>
        </w:tc>
        <w:tc>
          <w:tcPr>
            <w:tcW w:w="2620" w:type="dxa"/>
          </w:tcPr>
          <w:p>
            <w:pPr>
              <w:pStyle w:val="TableParagraph"/>
              <w:spacing w:before="25"/>
              <w:ind w:right="380"/>
              <w:jc w:val="right"/>
              <w:rPr>
                <w:sz w:val="16"/>
              </w:rPr>
            </w:pPr>
            <w:r>
              <w:rPr>
                <w:spacing w:val="-2"/>
                <w:sz w:val="16"/>
              </w:rPr>
              <w:t>85,000.00</w:t>
            </w:r>
          </w:p>
        </w:tc>
        <w:tc>
          <w:tcPr>
            <w:tcW w:w="1753" w:type="dxa"/>
          </w:tcPr>
          <w:p>
            <w:pPr>
              <w:pStyle w:val="TableParagraph"/>
              <w:spacing w:before="25"/>
              <w:ind w:right="440"/>
              <w:jc w:val="right"/>
              <w:rPr>
                <w:sz w:val="16"/>
              </w:rPr>
            </w:pPr>
            <w:r>
              <w:rPr>
                <w:spacing w:val="-2"/>
                <w:sz w:val="16"/>
              </w:rPr>
              <w:t>962.60</w:t>
            </w:r>
          </w:p>
        </w:tc>
        <w:tc>
          <w:tcPr>
            <w:tcW w:w="1930" w:type="dxa"/>
          </w:tcPr>
          <w:p>
            <w:pPr>
              <w:pStyle w:val="TableParagraph"/>
              <w:spacing w:before="25"/>
              <w:ind w:right="690"/>
              <w:jc w:val="right"/>
              <w:rPr>
                <w:sz w:val="16"/>
              </w:rPr>
            </w:pPr>
            <w:r>
              <w:rPr>
                <w:spacing w:val="-2"/>
                <w:sz w:val="16"/>
              </w:rPr>
              <w:t>962.60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84,037.40</w:t>
            </w:r>
          </w:p>
        </w:tc>
        <w:tc>
          <w:tcPr>
            <w:tcW w:w="1295" w:type="dxa"/>
          </w:tcPr>
          <w:p>
            <w:pPr>
              <w:pStyle w:val="TableParagraph"/>
              <w:spacing w:before="25"/>
              <w:ind w:right="50"/>
              <w:jc w:val="right"/>
              <w:rPr>
                <w:sz w:val="16"/>
              </w:rPr>
            </w:pPr>
            <w:r>
              <w:rPr>
                <w:sz w:val="16"/>
              </w:rPr>
              <w:t>1</w:t>
            </w:r>
          </w:p>
        </w:tc>
      </w:tr>
      <w:tr>
        <w:trPr>
          <w:trHeight w:val="240" w:hRule="atLeast"/>
        </w:trPr>
        <w:tc>
          <w:tcPr>
            <w:tcW w:w="450" w:type="dxa"/>
          </w:tcPr>
          <w:p>
            <w:pPr>
              <w:pStyle w:val="TableParagraph"/>
              <w:spacing w:before="25"/>
              <w:ind w:right="42"/>
              <w:jc w:val="right"/>
              <w:rPr>
                <w:sz w:val="16"/>
              </w:rPr>
            </w:pPr>
            <w:r>
              <w:rPr>
                <w:spacing w:val="-5"/>
                <w:sz w:val="16"/>
              </w:rPr>
              <w:t>153</w:t>
            </w:r>
          </w:p>
        </w:tc>
        <w:tc>
          <w:tcPr>
            <w:tcW w:w="3128" w:type="dxa"/>
          </w:tcPr>
          <w:p>
            <w:pPr>
              <w:pStyle w:val="TableParagraph"/>
              <w:spacing w:before="25"/>
              <w:ind w:left="44"/>
              <w:rPr>
                <w:sz w:val="16"/>
              </w:rPr>
            </w:pPr>
            <w:r>
              <w:rPr>
                <w:sz w:val="16"/>
              </w:rPr>
              <w:t>Sal-clerical-</w:t>
            </w:r>
            <w:r>
              <w:rPr>
                <w:spacing w:val="-2"/>
                <w:sz w:val="16"/>
              </w:rPr>
              <w:t>overtime</w:t>
            </w:r>
          </w:p>
        </w:tc>
        <w:tc>
          <w:tcPr>
            <w:tcW w:w="2620" w:type="dxa"/>
          </w:tcPr>
          <w:p>
            <w:pPr>
              <w:pStyle w:val="TableParagraph"/>
              <w:spacing w:before="25"/>
              <w:ind w:right="380"/>
              <w:jc w:val="right"/>
              <w:rPr>
                <w:sz w:val="16"/>
              </w:rPr>
            </w:pPr>
            <w:r>
              <w:rPr>
                <w:spacing w:val="-2"/>
                <w:sz w:val="16"/>
              </w:rPr>
              <w:t>65,000.00</w:t>
            </w:r>
          </w:p>
        </w:tc>
        <w:tc>
          <w:tcPr>
            <w:tcW w:w="1753" w:type="dxa"/>
          </w:tcPr>
          <w:p>
            <w:pPr>
              <w:pStyle w:val="TableParagraph"/>
              <w:spacing w:before="25"/>
              <w:ind w:right="438"/>
              <w:jc w:val="right"/>
              <w:rPr>
                <w:sz w:val="16"/>
              </w:rPr>
            </w:pPr>
            <w:r>
              <w:rPr>
                <w:spacing w:val="-2"/>
                <w:sz w:val="16"/>
              </w:rPr>
              <w:t>27,648.43</w:t>
            </w:r>
          </w:p>
        </w:tc>
        <w:tc>
          <w:tcPr>
            <w:tcW w:w="1930" w:type="dxa"/>
          </w:tcPr>
          <w:p>
            <w:pPr>
              <w:pStyle w:val="TableParagraph"/>
              <w:spacing w:before="25"/>
              <w:ind w:right="688"/>
              <w:jc w:val="right"/>
              <w:rPr>
                <w:sz w:val="16"/>
              </w:rPr>
            </w:pPr>
            <w:r>
              <w:rPr>
                <w:spacing w:val="-2"/>
                <w:sz w:val="16"/>
              </w:rPr>
              <w:t>20,038.43</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37,351.57</w:t>
            </w:r>
          </w:p>
        </w:tc>
        <w:tc>
          <w:tcPr>
            <w:tcW w:w="1295" w:type="dxa"/>
          </w:tcPr>
          <w:p>
            <w:pPr>
              <w:pStyle w:val="TableParagraph"/>
              <w:spacing w:before="25"/>
              <w:ind w:right="49"/>
              <w:jc w:val="right"/>
              <w:rPr>
                <w:sz w:val="16"/>
              </w:rPr>
            </w:pPr>
            <w:r>
              <w:rPr>
                <w:spacing w:val="-5"/>
                <w:sz w:val="16"/>
              </w:rPr>
              <w:t>43</w:t>
            </w:r>
          </w:p>
        </w:tc>
      </w:tr>
      <w:tr>
        <w:trPr>
          <w:trHeight w:val="240" w:hRule="atLeast"/>
        </w:trPr>
        <w:tc>
          <w:tcPr>
            <w:tcW w:w="450" w:type="dxa"/>
          </w:tcPr>
          <w:p>
            <w:pPr>
              <w:pStyle w:val="TableParagraph"/>
              <w:spacing w:before="25"/>
              <w:ind w:right="42"/>
              <w:jc w:val="right"/>
              <w:rPr>
                <w:sz w:val="16"/>
              </w:rPr>
            </w:pPr>
            <w:r>
              <w:rPr>
                <w:spacing w:val="-5"/>
                <w:sz w:val="16"/>
              </w:rPr>
              <w:t>161</w:t>
            </w:r>
          </w:p>
        </w:tc>
        <w:tc>
          <w:tcPr>
            <w:tcW w:w="3128" w:type="dxa"/>
          </w:tcPr>
          <w:p>
            <w:pPr>
              <w:pStyle w:val="TableParagraph"/>
              <w:spacing w:before="25"/>
              <w:ind w:left="44"/>
              <w:rPr>
                <w:sz w:val="16"/>
              </w:rPr>
            </w:pPr>
            <w:r>
              <w:rPr>
                <w:sz w:val="16"/>
              </w:rPr>
              <w:t>Sal-foremen-</w:t>
            </w:r>
            <w:r>
              <w:rPr>
                <w:spacing w:val="-2"/>
                <w:sz w:val="16"/>
              </w:rPr>
              <w:t>regular</w:t>
            </w:r>
          </w:p>
        </w:tc>
        <w:tc>
          <w:tcPr>
            <w:tcW w:w="2620" w:type="dxa"/>
          </w:tcPr>
          <w:p>
            <w:pPr>
              <w:pStyle w:val="TableParagraph"/>
              <w:spacing w:before="25"/>
              <w:ind w:right="381"/>
              <w:jc w:val="right"/>
              <w:rPr>
                <w:sz w:val="16"/>
              </w:rPr>
            </w:pPr>
            <w:r>
              <w:rPr>
                <w:spacing w:val="-2"/>
                <w:sz w:val="16"/>
              </w:rPr>
              <w:t>105,948.00</w:t>
            </w:r>
          </w:p>
        </w:tc>
        <w:tc>
          <w:tcPr>
            <w:tcW w:w="1753" w:type="dxa"/>
          </w:tcPr>
          <w:p>
            <w:pPr>
              <w:pStyle w:val="TableParagraph"/>
              <w:spacing w:before="25"/>
              <w:ind w:right="438"/>
              <w:jc w:val="right"/>
              <w:rPr>
                <w:sz w:val="16"/>
              </w:rPr>
            </w:pPr>
            <w:r>
              <w:rPr>
                <w:spacing w:val="-2"/>
                <w:sz w:val="16"/>
              </w:rPr>
              <w:t>16,338.64</w:t>
            </w:r>
          </w:p>
        </w:tc>
        <w:tc>
          <w:tcPr>
            <w:tcW w:w="1930" w:type="dxa"/>
          </w:tcPr>
          <w:p>
            <w:pPr>
              <w:pStyle w:val="TableParagraph"/>
              <w:spacing w:before="25"/>
              <w:ind w:right="689"/>
              <w:jc w:val="right"/>
              <w:rPr>
                <w:sz w:val="16"/>
              </w:rPr>
            </w:pPr>
            <w:r>
              <w:rPr>
                <w:spacing w:val="-2"/>
                <w:sz w:val="16"/>
              </w:rPr>
              <w:t>8,169.32</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89,609.36</w:t>
            </w:r>
          </w:p>
        </w:tc>
        <w:tc>
          <w:tcPr>
            <w:tcW w:w="1295" w:type="dxa"/>
          </w:tcPr>
          <w:p>
            <w:pPr>
              <w:pStyle w:val="TableParagraph"/>
              <w:spacing w:before="25"/>
              <w:ind w:right="49"/>
              <w:jc w:val="right"/>
              <w:rPr>
                <w:sz w:val="16"/>
              </w:rPr>
            </w:pPr>
            <w:r>
              <w:rPr>
                <w:spacing w:val="-5"/>
                <w:sz w:val="16"/>
              </w:rPr>
              <w:t>15</w:t>
            </w:r>
          </w:p>
        </w:tc>
      </w:tr>
      <w:tr>
        <w:trPr>
          <w:trHeight w:val="240" w:hRule="atLeast"/>
        </w:trPr>
        <w:tc>
          <w:tcPr>
            <w:tcW w:w="450" w:type="dxa"/>
          </w:tcPr>
          <w:p>
            <w:pPr>
              <w:pStyle w:val="TableParagraph"/>
              <w:spacing w:before="25"/>
              <w:ind w:right="42"/>
              <w:jc w:val="right"/>
              <w:rPr>
                <w:sz w:val="16"/>
              </w:rPr>
            </w:pPr>
            <w:r>
              <w:rPr>
                <w:spacing w:val="-5"/>
                <w:sz w:val="16"/>
              </w:rPr>
              <w:t>171</w:t>
            </w:r>
          </w:p>
        </w:tc>
        <w:tc>
          <w:tcPr>
            <w:tcW w:w="3128" w:type="dxa"/>
          </w:tcPr>
          <w:p>
            <w:pPr>
              <w:pStyle w:val="TableParagraph"/>
              <w:spacing w:before="25"/>
              <w:ind w:left="44"/>
              <w:rPr>
                <w:sz w:val="16"/>
              </w:rPr>
            </w:pPr>
            <w:r>
              <w:rPr>
                <w:sz w:val="16"/>
              </w:rPr>
              <w:t>Sal-maint-</w:t>
            </w:r>
            <w:r>
              <w:rPr>
                <w:spacing w:val="-2"/>
                <w:sz w:val="16"/>
              </w:rPr>
              <w:t>regular</w:t>
            </w:r>
          </w:p>
        </w:tc>
        <w:tc>
          <w:tcPr>
            <w:tcW w:w="2620" w:type="dxa"/>
          </w:tcPr>
          <w:p>
            <w:pPr>
              <w:pStyle w:val="TableParagraph"/>
              <w:spacing w:before="25"/>
              <w:ind w:right="381"/>
              <w:jc w:val="right"/>
              <w:rPr>
                <w:sz w:val="16"/>
              </w:rPr>
            </w:pPr>
            <w:r>
              <w:rPr>
                <w:spacing w:val="-2"/>
                <w:sz w:val="16"/>
              </w:rPr>
              <w:t>553,820.00</w:t>
            </w:r>
          </w:p>
        </w:tc>
        <w:tc>
          <w:tcPr>
            <w:tcW w:w="1753" w:type="dxa"/>
          </w:tcPr>
          <w:p>
            <w:pPr>
              <w:pStyle w:val="TableParagraph"/>
              <w:spacing w:before="25"/>
              <w:ind w:right="438"/>
              <w:jc w:val="right"/>
              <w:rPr>
                <w:sz w:val="16"/>
              </w:rPr>
            </w:pPr>
            <w:r>
              <w:rPr>
                <w:spacing w:val="-2"/>
                <w:sz w:val="16"/>
              </w:rPr>
              <w:t>97,388.00</w:t>
            </w:r>
          </w:p>
        </w:tc>
        <w:tc>
          <w:tcPr>
            <w:tcW w:w="1930" w:type="dxa"/>
          </w:tcPr>
          <w:p>
            <w:pPr>
              <w:pStyle w:val="TableParagraph"/>
              <w:spacing w:before="25"/>
              <w:ind w:right="688"/>
              <w:jc w:val="right"/>
              <w:rPr>
                <w:sz w:val="16"/>
              </w:rPr>
            </w:pPr>
            <w:r>
              <w:rPr>
                <w:spacing w:val="-2"/>
                <w:sz w:val="16"/>
              </w:rPr>
              <w:t>48,854.40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456,432.00</w:t>
            </w:r>
          </w:p>
        </w:tc>
        <w:tc>
          <w:tcPr>
            <w:tcW w:w="1295" w:type="dxa"/>
          </w:tcPr>
          <w:p>
            <w:pPr>
              <w:pStyle w:val="TableParagraph"/>
              <w:spacing w:before="25"/>
              <w:ind w:right="49"/>
              <w:jc w:val="right"/>
              <w:rPr>
                <w:sz w:val="16"/>
              </w:rPr>
            </w:pPr>
            <w:r>
              <w:rPr>
                <w:spacing w:val="-5"/>
                <w:sz w:val="16"/>
              </w:rPr>
              <w:t>18</w:t>
            </w:r>
          </w:p>
        </w:tc>
      </w:tr>
      <w:tr>
        <w:trPr>
          <w:trHeight w:val="240" w:hRule="atLeast"/>
        </w:trPr>
        <w:tc>
          <w:tcPr>
            <w:tcW w:w="450" w:type="dxa"/>
          </w:tcPr>
          <w:p>
            <w:pPr>
              <w:pStyle w:val="TableParagraph"/>
              <w:spacing w:before="25"/>
              <w:ind w:right="42"/>
              <w:jc w:val="right"/>
              <w:rPr>
                <w:sz w:val="16"/>
              </w:rPr>
            </w:pPr>
            <w:r>
              <w:rPr>
                <w:spacing w:val="-5"/>
                <w:sz w:val="16"/>
              </w:rPr>
              <w:t>173</w:t>
            </w:r>
          </w:p>
        </w:tc>
        <w:tc>
          <w:tcPr>
            <w:tcW w:w="3128" w:type="dxa"/>
          </w:tcPr>
          <w:p>
            <w:pPr>
              <w:pStyle w:val="TableParagraph"/>
              <w:spacing w:before="25"/>
              <w:ind w:left="44"/>
              <w:rPr>
                <w:sz w:val="16"/>
              </w:rPr>
            </w:pPr>
            <w:r>
              <w:rPr>
                <w:sz w:val="16"/>
              </w:rPr>
              <w:t>Sal-maintenance-</w:t>
            </w:r>
            <w:r>
              <w:rPr>
                <w:spacing w:val="-2"/>
                <w:sz w:val="16"/>
              </w:rPr>
              <w:t>overtime</w:t>
            </w:r>
          </w:p>
        </w:tc>
        <w:tc>
          <w:tcPr>
            <w:tcW w:w="2620" w:type="dxa"/>
          </w:tcPr>
          <w:p>
            <w:pPr>
              <w:pStyle w:val="TableParagraph"/>
              <w:spacing w:before="25"/>
              <w:ind w:right="383"/>
              <w:jc w:val="right"/>
              <w:rPr>
                <w:sz w:val="16"/>
              </w:rPr>
            </w:pPr>
            <w:r>
              <w:rPr>
                <w:spacing w:val="-4"/>
                <w:sz w:val="16"/>
              </w:rPr>
              <w:t>0.00</w:t>
            </w:r>
          </w:p>
        </w:tc>
        <w:tc>
          <w:tcPr>
            <w:tcW w:w="1753" w:type="dxa"/>
          </w:tcPr>
          <w:p>
            <w:pPr>
              <w:pStyle w:val="TableParagraph"/>
              <w:spacing w:before="25"/>
              <w:ind w:right="440"/>
              <w:jc w:val="right"/>
              <w:rPr>
                <w:sz w:val="16"/>
              </w:rPr>
            </w:pPr>
            <w:r>
              <w:rPr>
                <w:spacing w:val="-2"/>
                <w:sz w:val="16"/>
              </w:rPr>
              <w:t>517.75</w:t>
            </w:r>
          </w:p>
        </w:tc>
        <w:tc>
          <w:tcPr>
            <w:tcW w:w="1930" w:type="dxa"/>
          </w:tcPr>
          <w:p>
            <w:pPr>
              <w:pStyle w:val="TableParagraph"/>
              <w:spacing w:before="25"/>
              <w:ind w:right="690"/>
              <w:jc w:val="right"/>
              <w:rPr>
                <w:sz w:val="16"/>
              </w:rPr>
            </w:pPr>
            <w:r>
              <w:rPr>
                <w:spacing w:val="-2"/>
                <w:sz w:val="16"/>
              </w:rPr>
              <w:t>432.40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z w:val="16"/>
              </w:rPr>
              <w:t>-</w:t>
            </w:r>
            <w:r>
              <w:rPr>
                <w:spacing w:val="-2"/>
                <w:sz w:val="16"/>
              </w:rPr>
              <w:t>517.75</w:t>
            </w:r>
          </w:p>
        </w:tc>
        <w:tc>
          <w:tcPr>
            <w:tcW w:w="1295" w:type="dxa"/>
          </w:tcPr>
          <w:p>
            <w:pPr>
              <w:pStyle w:val="TableParagraph"/>
              <w:spacing w:before="25"/>
              <w:ind w:right="48"/>
              <w:jc w:val="right"/>
              <w:rPr>
                <w:sz w:val="16"/>
              </w:rPr>
            </w:pPr>
            <w:r>
              <w:rPr>
                <w:sz w:val="16"/>
              </w:rPr>
              <w:t>-</w:t>
            </w:r>
            <w:r>
              <w:rPr>
                <w:spacing w:val="-5"/>
                <w:sz w:val="16"/>
              </w:rPr>
              <w:t>999</w:t>
            </w:r>
          </w:p>
        </w:tc>
      </w:tr>
      <w:tr>
        <w:trPr>
          <w:trHeight w:val="240" w:hRule="atLeast"/>
        </w:trPr>
        <w:tc>
          <w:tcPr>
            <w:tcW w:w="450" w:type="dxa"/>
          </w:tcPr>
          <w:p>
            <w:pPr>
              <w:pStyle w:val="TableParagraph"/>
              <w:spacing w:before="25"/>
              <w:ind w:right="42"/>
              <w:jc w:val="right"/>
              <w:rPr>
                <w:sz w:val="16"/>
              </w:rPr>
            </w:pPr>
            <w:r>
              <w:rPr>
                <w:spacing w:val="-5"/>
                <w:sz w:val="16"/>
              </w:rPr>
              <w:t>182</w:t>
            </w:r>
          </w:p>
        </w:tc>
        <w:tc>
          <w:tcPr>
            <w:tcW w:w="3128" w:type="dxa"/>
          </w:tcPr>
          <w:p>
            <w:pPr>
              <w:pStyle w:val="TableParagraph"/>
              <w:spacing w:before="25"/>
              <w:ind w:left="44"/>
              <w:rPr>
                <w:sz w:val="16"/>
              </w:rPr>
            </w:pPr>
            <w:r>
              <w:rPr>
                <w:sz w:val="16"/>
              </w:rPr>
              <w:t>Sal-summer</w:t>
            </w:r>
            <w:r>
              <w:rPr>
                <w:spacing w:val="-1"/>
                <w:sz w:val="16"/>
              </w:rPr>
              <w:t> </w:t>
            </w:r>
            <w:r>
              <w:rPr>
                <w:spacing w:val="-4"/>
                <w:sz w:val="16"/>
              </w:rPr>
              <w:t>Subs</w:t>
            </w:r>
          </w:p>
        </w:tc>
        <w:tc>
          <w:tcPr>
            <w:tcW w:w="2620" w:type="dxa"/>
          </w:tcPr>
          <w:p>
            <w:pPr>
              <w:pStyle w:val="TableParagraph"/>
              <w:spacing w:before="25"/>
              <w:ind w:right="380"/>
              <w:jc w:val="right"/>
              <w:rPr>
                <w:sz w:val="16"/>
              </w:rPr>
            </w:pPr>
            <w:r>
              <w:rPr>
                <w:spacing w:val="-2"/>
                <w:sz w:val="16"/>
              </w:rPr>
              <w:t>25,000.00</w:t>
            </w:r>
          </w:p>
        </w:tc>
        <w:tc>
          <w:tcPr>
            <w:tcW w:w="1753" w:type="dxa"/>
          </w:tcPr>
          <w:p>
            <w:pPr>
              <w:pStyle w:val="TableParagraph"/>
              <w:spacing w:before="25"/>
              <w:ind w:right="439"/>
              <w:jc w:val="right"/>
              <w:rPr>
                <w:sz w:val="16"/>
              </w:rPr>
            </w:pPr>
            <w:r>
              <w:rPr>
                <w:spacing w:val="-2"/>
                <w:sz w:val="16"/>
              </w:rPr>
              <w:t>7,165.94</w:t>
            </w:r>
          </w:p>
        </w:tc>
        <w:tc>
          <w:tcPr>
            <w:tcW w:w="1930" w:type="dxa"/>
          </w:tcPr>
          <w:p>
            <w:pPr>
              <w:pStyle w:val="TableParagraph"/>
              <w:spacing w:before="25"/>
              <w:ind w:right="689"/>
              <w:jc w:val="right"/>
              <w:rPr>
                <w:sz w:val="16"/>
              </w:rPr>
            </w:pPr>
            <w:r>
              <w:rPr>
                <w:spacing w:val="-2"/>
                <w:sz w:val="16"/>
              </w:rPr>
              <w:t>5,035.50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17,834.06</w:t>
            </w:r>
          </w:p>
        </w:tc>
        <w:tc>
          <w:tcPr>
            <w:tcW w:w="1295" w:type="dxa"/>
          </w:tcPr>
          <w:p>
            <w:pPr>
              <w:pStyle w:val="TableParagraph"/>
              <w:spacing w:before="25"/>
              <w:ind w:right="49"/>
              <w:jc w:val="right"/>
              <w:rPr>
                <w:sz w:val="16"/>
              </w:rPr>
            </w:pPr>
            <w:r>
              <w:rPr>
                <w:spacing w:val="-5"/>
                <w:sz w:val="16"/>
              </w:rPr>
              <w:t>29</w:t>
            </w:r>
          </w:p>
        </w:tc>
      </w:tr>
      <w:tr>
        <w:trPr>
          <w:trHeight w:val="240" w:hRule="atLeast"/>
        </w:trPr>
        <w:tc>
          <w:tcPr>
            <w:tcW w:w="450" w:type="dxa"/>
          </w:tcPr>
          <w:p>
            <w:pPr>
              <w:pStyle w:val="TableParagraph"/>
              <w:spacing w:before="25"/>
              <w:ind w:right="42"/>
              <w:jc w:val="right"/>
              <w:rPr>
                <w:sz w:val="16"/>
              </w:rPr>
            </w:pPr>
            <w:r>
              <w:rPr>
                <w:spacing w:val="-5"/>
                <w:sz w:val="16"/>
              </w:rPr>
              <w:t>191</w:t>
            </w:r>
          </w:p>
        </w:tc>
        <w:tc>
          <w:tcPr>
            <w:tcW w:w="3128" w:type="dxa"/>
          </w:tcPr>
          <w:p>
            <w:pPr>
              <w:pStyle w:val="TableParagraph"/>
              <w:spacing w:before="25"/>
              <w:ind w:left="44"/>
              <w:rPr>
                <w:sz w:val="16"/>
              </w:rPr>
            </w:pPr>
            <w:r>
              <w:rPr>
                <w:sz w:val="16"/>
              </w:rPr>
              <w:t>Sal-custodial-</w:t>
            </w:r>
            <w:r>
              <w:rPr>
                <w:spacing w:val="-2"/>
                <w:sz w:val="16"/>
              </w:rPr>
              <w:t>regular</w:t>
            </w:r>
          </w:p>
        </w:tc>
        <w:tc>
          <w:tcPr>
            <w:tcW w:w="2620" w:type="dxa"/>
          </w:tcPr>
          <w:p>
            <w:pPr>
              <w:pStyle w:val="TableParagraph"/>
              <w:spacing w:before="25"/>
              <w:ind w:right="378"/>
              <w:jc w:val="right"/>
              <w:rPr>
                <w:sz w:val="16"/>
              </w:rPr>
            </w:pPr>
            <w:r>
              <w:rPr>
                <w:spacing w:val="-2"/>
                <w:sz w:val="16"/>
              </w:rPr>
              <w:t>2,120,407.00</w:t>
            </w:r>
          </w:p>
        </w:tc>
        <w:tc>
          <w:tcPr>
            <w:tcW w:w="1753" w:type="dxa"/>
          </w:tcPr>
          <w:p>
            <w:pPr>
              <w:pStyle w:val="TableParagraph"/>
              <w:spacing w:before="25"/>
              <w:ind w:right="439"/>
              <w:jc w:val="right"/>
              <w:rPr>
                <w:sz w:val="16"/>
              </w:rPr>
            </w:pPr>
            <w:r>
              <w:rPr>
                <w:spacing w:val="-2"/>
                <w:sz w:val="16"/>
              </w:rPr>
              <w:t>304,137.72</w:t>
            </w:r>
          </w:p>
        </w:tc>
        <w:tc>
          <w:tcPr>
            <w:tcW w:w="1930" w:type="dxa"/>
          </w:tcPr>
          <w:p>
            <w:pPr>
              <w:pStyle w:val="TableParagraph"/>
              <w:spacing w:before="25"/>
              <w:ind w:right="689"/>
              <w:jc w:val="right"/>
              <w:rPr>
                <w:sz w:val="16"/>
              </w:rPr>
            </w:pPr>
            <w:r>
              <w:rPr>
                <w:spacing w:val="-2"/>
                <w:sz w:val="16"/>
              </w:rPr>
              <w:t>153,728.62</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1,816,269.28</w:t>
            </w:r>
          </w:p>
        </w:tc>
        <w:tc>
          <w:tcPr>
            <w:tcW w:w="1295" w:type="dxa"/>
          </w:tcPr>
          <w:p>
            <w:pPr>
              <w:pStyle w:val="TableParagraph"/>
              <w:spacing w:before="25"/>
              <w:ind w:right="49"/>
              <w:jc w:val="right"/>
              <w:rPr>
                <w:sz w:val="16"/>
              </w:rPr>
            </w:pPr>
            <w:r>
              <w:rPr>
                <w:spacing w:val="-5"/>
                <w:sz w:val="16"/>
              </w:rPr>
              <w:t>14</w:t>
            </w:r>
          </w:p>
        </w:tc>
      </w:tr>
      <w:tr>
        <w:trPr>
          <w:trHeight w:val="240" w:hRule="atLeast"/>
        </w:trPr>
        <w:tc>
          <w:tcPr>
            <w:tcW w:w="450" w:type="dxa"/>
          </w:tcPr>
          <w:p>
            <w:pPr>
              <w:pStyle w:val="TableParagraph"/>
              <w:spacing w:before="25"/>
              <w:ind w:right="42"/>
              <w:jc w:val="right"/>
              <w:rPr>
                <w:sz w:val="16"/>
              </w:rPr>
            </w:pPr>
            <w:r>
              <w:rPr>
                <w:spacing w:val="-5"/>
                <w:sz w:val="16"/>
              </w:rPr>
              <w:t>192</w:t>
            </w:r>
          </w:p>
        </w:tc>
        <w:tc>
          <w:tcPr>
            <w:tcW w:w="3128" w:type="dxa"/>
          </w:tcPr>
          <w:p>
            <w:pPr>
              <w:pStyle w:val="TableParagraph"/>
              <w:spacing w:before="25"/>
              <w:ind w:left="44"/>
              <w:rPr>
                <w:sz w:val="16"/>
              </w:rPr>
            </w:pPr>
            <w:r>
              <w:rPr>
                <w:sz w:val="16"/>
              </w:rPr>
              <w:t>Sal-custodial-</w:t>
            </w:r>
            <w:r>
              <w:rPr>
                <w:spacing w:val="-4"/>
                <w:sz w:val="16"/>
              </w:rPr>
              <w:t>subs</w:t>
            </w:r>
          </w:p>
        </w:tc>
        <w:tc>
          <w:tcPr>
            <w:tcW w:w="2620" w:type="dxa"/>
          </w:tcPr>
          <w:p>
            <w:pPr>
              <w:pStyle w:val="TableParagraph"/>
              <w:spacing w:before="25"/>
              <w:ind w:right="380"/>
              <w:jc w:val="right"/>
              <w:rPr>
                <w:sz w:val="16"/>
              </w:rPr>
            </w:pPr>
            <w:r>
              <w:rPr>
                <w:spacing w:val="-2"/>
                <w:sz w:val="16"/>
              </w:rPr>
              <w:t>10,000.00</w:t>
            </w:r>
          </w:p>
        </w:tc>
        <w:tc>
          <w:tcPr>
            <w:tcW w:w="1753" w:type="dxa"/>
          </w:tcPr>
          <w:p>
            <w:pPr>
              <w:pStyle w:val="TableParagraph"/>
              <w:spacing w:before="25"/>
              <w:ind w:right="441"/>
              <w:jc w:val="right"/>
              <w:rPr>
                <w:sz w:val="16"/>
              </w:rPr>
            </w:pPr>
            <w:r>
              <w:rPr>
                <w:spacing w:val="-4"/>
                <w:sz w:val="16"/>
              </w:rPr>
              <w:t>0.00</w:t>
            </w:r>
          </w:p>
        </w:tc>
        <w:tc>
          <w:tcPr>
            <w:tcW w:w="1930" w:type="dxa"/>
          </w:tcPr>
          <w:p>
            <w:pPr>
              <w:pStyle w:val="TableParagraph"/>
              <w:spacing w:before="25"/>
              <w:ind w:right="691"/>
              <w:jc w:val="right"/>
              <w:rPr>
                <w:sz w:val="16"/>
              </w:rPr>
            </w:pPr>
            <w:r>
              <w:rPr>
                <w:spacing w:val="-4"/>
                <w:sz w:val="16"/>
              </w:rPr>
              <w:t>0.00</w:t>
            </w:r>
          </w:p>
        </w:tc>
        <w:tc>
          <w:tcPr>
            <w:tcW w:w="1340"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10,000.00</w:t>
            </w:r>
          </w:p>
        </w:tc>
        <w:tc>
          <w:tcPr>
            <w:tcW w:w="1295" w:type="dxa"/>
          </w:tcPr>
          <w:p>
            <w:pPr>
              <w:pStyle w:val="TableParagraph"/>
              <w:spacing w:before="25"/>
              <w:ind w:right="50"/>
              <w:jc w:val="right"/>
              <w:rPr>
                <w:sz w:val="16"/>
              </w:rPr>
            </w:pPr>
            <w:r>
              <w:rPr>
                <w:sz w:val="16"/>
              </w:rPr>
              <w:t>0</w:t>
            </w:r>
          </w:p>
        </w:tc>
      </w:tr>
      <w:tr>
        <w:trPr>
          <w:trHeight w:val="209" w:hRule="atLeast"/>
        </w:trPr>
        <w:tc>
          <w:tcPr>
            <w:tcW w:w="450" w:type="dxa"/>
          </w:tcPr>
          <w:p>
            <w:pPr>
              <w:pStyle w:val="TableParagraph"/>
              <w:spacing w:line="164" w:lineRule="exact" w:before="25"/>
              <w:ind w:right="42"/>
              <w:jc w:val="right"/>
              <w:rPr>
                <w:sz w:val="16"/>
              </w:rPr>
            </w:pPr>
            <w:r>
              <w:rPr>
                <w:spacing w:val="-5"/>
                <w:sz w:val="16"/>
              </w:rPr>
              <w:t>193</w:t>
            </w:r>
          </w:p>
        </w:tc>
        <w:tc>
          <w:tcPr>
            <w:tcW w:w="3128" w:type="dxa"/>
          </w:tcPr>
          <w:p>
            <w:pPr>
              <w:pStyle w:val="TableParagraph"/>
              <w:spacing w:line="164" w:lineRule="exact" w:before="25"/>
              <w:ind w:left="44"/>
              <w:rPr>
                <w:sz w:val="16"/>
              </w:rPr>
            </w:pPr>
            <w:r>
              <w:rPr>
                <w:sz w:val="16"/>
              </w:rPr>
              <w:t>Sal-custodial-</w:t>
            </w:r>
            <w:r>
              <w:rPr>
                <w:spacing w:val="-2"/>
                <w:sz w:val="16"/>
              </w:rPr>
              <w:t>overtime</w:t>
            </w:r>
          </w:p>
        </w:tc>
        <w:tc>
          <w:tcPr>
            <w:tcW w:w="2620" w:type="dxa"/>
          </w:tcPr>
          <w:p>
            <w:pPr>
              <w:pStyle w:val="TableParagraph"/>
              <w:spacing w:line="164" w:lineRule="exact" w:before="25"/>
              <w:ind w:right="381"/>
              <w:jc w:val="right"/>
              <w:rPr>
                <w:sz w:val="16"/>
              </w:rPr>
            </w:pPr>
            <w:r>
              <w:rPr>
                <w:spacing w:val="-2"/>
                <w:sz w:val="16"/>
              </w:rPr>
              <w:t>200,000.00</w:t>
            </w:r>
          </w:p>
        </w:tc>
        <w:tc>
          <w:tcPr>
            <w:tcW w:w="1753" w:type="dxa"/>
          </w:tcPr>
          <w:p>
            <w:pPr>
              <w:pStyle w:val="TableParagraph"/>
              <w:spacing w:line="164" w:lineRule="exact" w:before="25"/>
              <w:ind w:right="440"/>
              <w:jc w:val="right"/>
              <w:rPr>
                <w:sz w:val="16"/>
              </w:rPr>
            </w:pPr>
            <w:r>
              <w:rPr>
                <w:spacing w:val="-2"/>
                <w:sz w:val="16"/>
              </w:rPr>
              <w:t>984.70</w:t>
            </w:r>
          </w:p>
        </w:tc>
        <w:tc>
          <w:tcPr>
            <w:tcW w:w="1930" w:type="dxa"/>
          </w:tcPr>
          <w:p>
            <w:pPr>
              <w:pStyle w:val="TableParagraph"/>
              <w:spacing w:line="164" w:lineRule="exact" w:before="25"/>
              <w:ind w:right="690"/>
              <w:jc w:val="right"/>
              <w:rPr>
                <w:sz w:val="16"/>
              </w:rPr>
            </w:pPr>
            <w:r>
              <w:rPr>
                <w:spacing w:val="-2"/>
                <w:sz w:val="16"/>
              </w:rPr>
              <w:t>323.65</w:t>
            </w:r>
          </w:p>
        </w:tc>
        <w:tc>
          <w:tcPr>
            <w:tcW w:w="1340" w:type="dxa"/>
          </w:tcPr>
          <w:p>
            <w:pPr>
              <w:pStyle w:val="TableParagraph"/>
              <w:spacing w:line="164" w:lineRule="exact" w:before="25"/>
              <w:ind w:right="336"/>
              <w:jc w:val="right"/>
              <w:rPr>
                <w:sz w:val="16"/>
              </w:rPr>
            </w:pPr>
            <w:r>
              <w:rPr>
                <w:spacing w:val="-4"/>
                <w:sz w:val="16"/>
              </w:rPr>
              <w:t>0.00</w:t>
            </w:r>
          </w:p>
        </w:tc>
        <w:tc>
          <w:tcPr>
            <w:tcW w:w="2287" w:type="dxa"/>
          </w:tcPr>
          <w:p>
            <w:pPr>
              <w:pStyle w:val="TableParagraph"/>
              <w:spacing w:line="164" w:lineRule="exact" w:before="25"/>
              <w:ind w:right="926"/>
              <w:jc w:val="right"/>
              <w:rPr>
                <w:sz w:val="16"/>
              </w:rPr>
            </w:pPr>
            <w:r>
              <w:rPr>
                <w:spacing w:val="-2"/>
                <w:sz w:val="16"/>
              </w:rPr>
              <w:t>199,015.30</w:t>
            </w:r>
          </w:p>
        </w:tc>
        <w:tc>
          <w:tcPr>
            <w:tcW w:w="1295" w:type="dxa"/>
          </w:tcPr>
          <w:p>
            <w:pPr>
              <w:pStyle w:val="TableParagraph"/>
              <w:spacing w:line="164" w:lineRule="exact" w:before="25"/>
              <w:ind w:right="50"/>
              <w:jc w:val="right"/>
              <w:rPr>
                <w:sz w:val="16"/>
              </w:rPr>
            </w:pPr>
            <w:r>
              <w:rPr>
                <w:sz w:val="16"/>
              </w:rPr>
              <w:t>0</w:t>
            </w:r>
          </w:p>
        </w:tc>
      </w:tr>
      <w:tr>
        <w:trPr>
          <w:trHeight w:val="240" w:hRule="atLeast"/>
        </w:trPr>
        <w:tc>
          <w:tcPr>
            <w:tcW w:w="3578" w:type="dxa"/>
            <w:gridSpan w:val="2"/>
          </w:tcPr>
          <w:p>
            <w:pPr>
              <w:pStyle w:val="TableParagraph"/>
              <w:spacing w:line="164" w:lineRule="exact" w:before="56"/>
              <w:ind w:left="50"/>
              <w:rPr>
                <w:sz w:val="16"/>
              </w:rPr>
            </w:pPr>
            <w:r>
              <w:rPr>
                <w:sz w:val="16"/>
              </w:rPr>
              <w:t>100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620" w:type="dxa"/>
          </w:tcPr>
          <w:p>
            <w:pPr>
              <w:pStyle w:val="TableParagraph"/>
              <w:spacing w:line="164" w:lineRule="exact" w:before="56"/>
              <w:ind w:right="378"/>
              <w:jc w:val="right"/>
              <w:rPr>
                <w:sz w:val="16"/>
              </w:rPr>
            </w:pPr>
            <w:r>
              <w:rPr>
                <w:spacing w:val="-2"/>
                <w:sz w:val="16"/>
              </w:rPr>
              <w:t>43,395,197.00</w:t>
            </w:r>
          </w:p>
        </w:tc>
        <w:tc>
          <w:tcPr>
            <w:tcW w:w="1753" w:type="dxa"/>
          </w:tcPr>
          <w:p>
            <w:pPr>
              <w:pStyle w:val="TableParagraph"/>
              <w:spacing w:line="164" w:lineRule="exact" w:before="56"/>
              <w:ind w:right="436"/>
              <w:jc w:val="right"/>
              <w:rPr>
                <w:sz w:val="16"/>
              </w:rPr>
            </w:pPr>
            <w:r>
              <w:rPr>
                <w:spacing w:val="-2"/>
                <w:sz w:val="16"/>
              </w:rPr>
              <w:t>1,243,867.93</w:t>
            </w:r>
          </w:p>
        </w:tc>
        <w:tc>
          <w:tcPr>
            <w:tcW w:w="1930" w:type="dxa"/>
          </w:tcPr>
          <w:p>
            <w:pPr>
              <w:pStyle w:val="TableParagraph"/>
              <w:spacing w:line="164" w:lineRule="exact" w:before="56"/>
              <w:ind w:right="689"/>
              <w:jc w:val="right"/>
              <w:rPr>
                <w:sz w:val="16"/>
              </w:rPr>
            </w:pPr>
            <w:r>
              <w:rPr>
                <w:spacing w:val="-2"/>
                <w:sz w:val="16"/>
              </w:rPr>
              <w:t>671,111.13</w:t>
            </w:r>
          </w:p>
        </w:tc>
        <w:tc>
          <w:tcPr>
            <w:tcW w:w="1340" w:type="dxa"/>
          </w:tcPr>
          <w:p>
            <w:pPr>
              <w:pStyle w:val="TableParagraph"/>
              <w:spacing w:line="164" w:lineRule="exact" w:before="56"/>
              <w:ind w:right="336"/>
              <w:jc w:val="right"/>
              <w:rPr>
                <w:sz w:val="16"/>
              </w:rPr>
            </w:pPr>
            <w:r>
              <w:rPr>
                <w:spacing w:val="-4"/>
                <w:sz w:val="16"/>
              </w:rPr>
              <w:t>0.00</w:t>
            </w:r>
          </w:p>
        </w:tc>
        <w:tc>
          <w:tcPr>
            <w:tcW w:w="2287" w:type="dxa"/>
          </w:tcPr>
          <w:p>
            <w:pPr>
              <w:pStyle w:val="TableParagraph"/>
              <w:spacing w:line="164" w:lineRule="exact" w:before="56"/>
              <w:ind w:right="923"/>
              <w:jc w:val="right"/>
              <w:rPr>
                <w:sz w:val="16"/>
              </w:rPr>
            </w:pPr>
            <w:r>
              <w:rPr>
                <w:spacing w:val="-2"/>
                <w:sz w:val="16"/>
              </w:rPr>
              <w:t>42,151,329.07</w:t>
            </w:r>
          </w:p>
        </w:tc>
        <w:tc>
          <w:tcPr>
            <w:tcW w:w="1295" w:type="dxa"/>
          </w:tcPr>
          <w:p>
            <w:pPr>
              <w:pStyle w:val="TableParagraph"/>
              <w:spacing w:line="164" w:lineRule="exact" w:before="56"/>
              <w:ind w:right="50"/>
              <w:jc w:val="right"/>
              <w:rPr>
                <w:sz w:val="16"/>
              </w:rPr>
            </w:pPr>
            <w:r>
              <w:rPr>
                <w:sz w:val="16"/>
              </w:rPr>
              <w:t>3</w:t>
            </w:r>
          </w:p>
        </w:tc>
      </w:tr>
    </w:tbl>
    <w:p>
      <w:pPr>
        <w:spacing w:line="240" w:lineRule="auto" w:before="9"/>
        <w:rPr>
          <w:sz w:val="25"/>
        </w:rPr>
      </w:pPr>
    </w:p>
    <w:p>
      <w:pPr>
        <w:spacing w:before="0"/>
        <w:ind w:left="420" w:right="0" w:firstLine="0"/>
        <w:jc w:val="left"/>
        <w:rPr>
          <w:sz w:val="16"/>
        </w:rPr>
      </w:pPr>
      <w:r>
        <w:rPr>
          <w:sz w:val="16"/>
        </w:rPr>
        <w:t>200</w:t>
      </w:r>
      <w:r>
        <w:rPr>
          <w:spacing w:val="43"/>
          <w:sz w:val="16"/>
        </w:rPr>
        <w:t> </w:t>
      </w:r>
      <w:r>
        <w:rPr>
          <w:spacing w:val="-2"/>
          <w:sz w:val="16"/>
        </w:rPr>
        <w:t>Benefits</w:t>
      </w:r>
    </w:p>
    <w:p>
      <w:pPr>
        <w:spacing w:line="240" w:lineRule="auto" w:before="4"/>
        <w:rPr>
          <w:sz w:val="5"/>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355"/>
        <w:gridCol w:w="2394"/>
        <w:gridCol w:w="1688"/>
        <w:gridCol w:w="1997"/>
        <w:gridCol w:w="1340"/>
        <w:gridCol w:w="2358"/>
        <w:gridCol w:w="1224"/>
      </w:tblGrid>
      <w:tr>
        <w:trPr>
          <w:trHeight w:val="209" w:hRule="atLeast"/>
        </w:trPr>
        <w:tc>
          <w:tcPr>
            <w:tcW w:w="450" w:type="dxa"/>
          </w:tcPr>
          <w:p>
            <w:pPr>
              <w:pStyle w:val="TableParagraph"/>
              <w:spacing w:line="179" w:lineRule="exact"/>
              <w:ind w:right="42"/>
              <w:jc w:val="right"/>
              <w:rPr>
                <w:sz w:val="16"/>
              </w:rPr>
            </w:pPr>
            <w:r>
              <w:rPr>
                <w:spacing w:val="-5"/>
                <w:sz w:val="16"/>
              </w:rPr>
              <w:t>211</w:t>
            </w:r>
          </w:p>
        </w:tc>
        <w:tc>
          <w:tcPr>
            <w:tcW w:w="3355" w:type="dxa"/>
          </w:tcPr>
          <w:p>
            <w:pPr>
              <w:pStyle w:val="TableParagraph"/>
              <w:spacing w:line="179" w:lineRule="exact"/>
              <w:ind w:left="44"/>
              <w:rPr>
                <w:sz w:val="16"/>
              </w:rPr>
            </w:pPr>
            <w:r>
              <w:rPr>
                <w:sz w:val="16"/>
              </w:rPr>
              <w:t>Medical</w:t>
            </w:r>
            <w:r>
              <w:rPr>
                <w:spacing w:val="-1"/>
                <w:sz w:val="16"/>
              </w:rPr>
              <w:t> </w:t>
            </w:r>
            <w:r>
              <w:rPr>
                <w:spacing w:val="-2"/>
                <w:sz w:val="16"/>
              </w:rPr>
              <w:t>Insurance</w:t>
            </w:r>
          </w:p>
        </w:tc>
        <w:tc>
          <w:tcPr>
            <w:tcW w:w="2394" w:type="dxa"/>
          </w:tcPr>
          <w:p>
            <w:pPr>
              <w:pStyle w:val="TableParagraph"/>
              <w:spacing w:line="179" w:lineRule="exact"/>
              <w:ind w:right="379"/>
              <w:jc w:val="right"/>
              <w:rPr>
                <w:sz w:val="16"/>
              </w:rPr>
            </w:pPr>
            <w:r>
              <w:rPr>
                <w:spacing w:val="-2"/>
                <w:sz w:val="16"/>
              </w:rPr>
              <w:t>8,971,797.00</w:t>
            </w:r>
          </w:p>
        </w:tc>
        <w:tc>
          <w:tcPr>
            <w:tcW w:w="1688" w:type="dxa"/>
          </w:tcPr>
          <w:p>
            <w:pPr>
              <w:pStyle w:val="TableParagraph"/>
              <w:spacing w:line="179" w:lineRule="exact"/>
              <w:ind w:right="372"/>
              <w:jc w:val="right"/>
              <w:rPr>
                <w:sz w:val="16"/>
              </w:rPr>
            </w:pPr>
            <w:r>
              <w:rPr>
                <w:spacing w:val="-2"/>
                <w:sz w:val="16"/>
              </w:rPr>
              <w:t>1,495,247.03</w:t>
            </w:r>
          </w:p>
        </w:tc>
        <w:tc>
          <w:tcPr>
            <w:tcW w:w="1997" w:type="dxa"/>
          </w:tcPr>
          <w:p>
            <w:pPr>
              <w:pStyle w:val="TableParagraph"/>
              <w:spacing w:line="179" w:lineRule="exact"/>
              <w:ind w:right="692"/>
              <w:jc w:val="right"/>
              <w:rPr>
                <w:sz w:val="16"/>
              </w:rPr>
            </w:pPr>
            <w:r>
              <w:rPr>
                <w:spacing w:val="-2"/>
                <w:sz w:val="16"/>
              </w:rPr>
              <w:t>749,884.15</w:t>
            </w:r>
          </w:p>
        </w:tc>
        <w:tc>
          <w:tcPr>
            <w:tcW w:w="1340" w:type="dxa"/>
          </w:tcPr>
          <w:p>
            <w:pPr>
              <w:pStyle w:val="TableParagraph"/>
              <w:spacing w:line="179" w:lineRule="exact"/>
              <w:ind w:right="339"/>
              <w:jc w:val="right"/>
              <w:rPr>
                <w:sz w:val="16"/>
              </w:rPr>
            </w:pPr>
            <w:r>
              <w:rPr>
                <w:spacing w:val="-4"/>
                <w:sz w:val="16"/>
              </w:rPr>
              <w:t>0.00</w:t>
            </w:r>
          </w:p>
        </w:tc>
        <w:tc>
          <w:tcPr>
            <w:tcW w:w="2358" w:type="dxa"/>
          </w:tcPr>
          <w:p>
            <w:pPr>
              <w:pStyle w:val="TableParagraph"/>
              <w:spacing w:line="179" w:lineRule="exact"/>
              <w:ind w:right="997"/>
              <w:jc w:val="right"/>
              <w:rPr>
                <w:sz w:val="16"/>
              </w:rPr>
            </w:pPr>
            <w:r>
              <w:rPr>
                <w:spacing w:val="-2"/>
                <w:sz w:val="16"/>
              </w:rPr>
              <w:t>7,476,549.97</w:t>
            </w:r>
          </w:p>
        </w:tc>
        <w:tc>
          <w:tcPr>
            <w:tcW w:w="1224" w:type="dxa"/>
          </w:tcPr>
          <w:p>
            <w:pPr>
              <w:pStyle w:val="TableParagraph"/>
              <w:spacing w:line="179" w:lineRule="exact"/>
              <w:ind w:right="52"/>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212</w:t>
            </w:r>
          </w:p>
        </w:tc>
        <w:tc>
          <w:tcPr>
            <w:tcW w:w="3355" w:type="dxa"/>
          </w:tcPr>
          <w:p>
            <w:pPr>
              <w:pStyle w:val="TableParagraph"/>
              <w:spacing w:before="25"/>
              <w:ind w:left="44"/>
              <w:rPr>
                <w:sz w:val="16"/>
              </w:rPr>
            </w:pPr>
            <w:r>
              <w:rPr>
                <w:sz w:val="16"/>
              </w:rPr>
              <w:t>Dental</w:t>
            </w:r>
            <w:r>
              <w:rPr>
                <w:spacing w:val="-1"/>
                <w:sz w:val="16"/>
              </w:rPr>
              <w:t> </w:t>
            </w:r>
            <w:r>
              <w:rPr>
                <w:spacing w:val="-2"/>
                <w:sz w:val="16"/>
              </w:rPr>
              <w:t>Insurance</w:t>
            </w:r>
          </w:p>
        </w:tc>
        <w:tc>
          <w:tcPr>
            <w:tcW w:w="2394" w:type="dxa"/>
          </w:tcPr>
          <w:p>
            <w:pPr>
              <w:pStyle w:val="TableParagraph"/>
              <w:spacing w:before="25"/>
              <w:ind w:right="382"/>
              <w:jc w:val="right"/>
              <w:rPr>
                <w:sz w:val="16"/>
              </w:rPr>
            </w:pPr>
            <w:r>
              <w:rPr>
                <w:spacing w:val="-2"/>
                <w:sz w:val="16"/>
              </w:rPr>
              <w:t>469,232.00</w:t>
            </w:r>
          </w:p>
        </w:tc>
        <w:tc>
          <w:tcPr>
            <w:tcW w:w="1688" w:type="dxa"/>
          </w:tcPr>
          <w:p>
            <w:pPr>
              <w:pStyle w:val="TableParagraph"/>
              <w:spacing w:before="25"/>
              <w:ind w:right="374"/>
              <w:jc w:val="right"/>
              <w:rPr>
                <w:sz w:val="16"/>
              </w:rPr>
            </w:pPr>
            <w:r>
              <w:rPr>
                <w:spacing w:val="-2"/>
                <w:sz w:val="16"/>
              </w:rPr>
              <w:t>78,843.10</w:t>
            </w:r>
          </w:p>
        </w:tc>
        <w:tc>
          <w:tcPr>
            <w:tcW w:w="1997" w:type="dxa"/>
          </w:tcPr>
          <w:p>
            <w:pPr>
              <w:pStyle w:val="TableParagraph"/>
              <w:spacing w:before="25"/>
              <w:ind w:right="691"/>
              <w:jc w:val="right"/>
              <w:rPr>
                <w:sz w:val="16"/>
              </w:rPr>
            </w:pPr>
            <w:r>
              <w:rPr>
                <w:spacing w:val="-2"/>
                <w:sz w:val="16"/>
              </w:rPr>
              <w:t>39,477.54</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1000"/>
              <w:jc w:val="right"/>
              <w:rPr>
                <w:sz w:val="16"/>
              </w:rPr>
            </w:pPr>
            <w:r>
              <w:rPr>
                <w:spacing w:val="-2"/>
                <w:sz w:val="16"/>
              </w:rPr>
              <w:t>390,388.90</w:t>
            </w:r>
          </w:p>
        </w:tc>
        <w:tc>
          <w:tcPr>
            <w:tcW w:w="1224" w:type="dxa"/>
          </w:tcPr>
          <w:p>
            <w:pPr>
              <w:pStyle w:val="TableParagraph"/>
              <w:spacing w:before="25"/>
              <w:ind w:right="52"/>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213</w:t>
            </w:r>
          </w:p>
        </w:tc>
        <w:tc>
          <w:tcPr>
            <w:tcW w:w="3355" w:type="dxa"/>
          </w:tcPr>
          <w:p>
            <w:pPr>
              <w:pStyle w:val="TableParagraph"/>
              <w:spacing w:before="25"/>
              <w:ind w:left="44"/>
              <w:rPr>
                <w:sz w:val="16"/>
              </w:rPr>
            </w:pPr>
            <w:r>
              <w:rPr>
                <w:sz w:val="16"/>
              </w:rPr>
              <w:t>Life</w:t>
            </w:r>
            <w:r>
              <w:rPr>
                <w:spacing w:val="-1"/>
                <w:sz w:val="16"/>
              </w:rPr>
              <w:t> </w:t>
            </w:r>
            <w:r>
              <w:rPr>
                <w:spacing w:val="-2"/>
                <w:sz w:val="16"/>
              </w:rPr>
              <w:t>Insurance</w:t>
            </w:r>
          </w:p>
        </w:tc>
        <w:tc>
          <w:tcPr>
            <w:tcW w:w="2394" w:type="dxa"/>
          </w:tcPr>
          <w:p>
            <w:pPr>
              <w:pStyle w:val="TableParagraph"/>
              <w:spacing w:before="25"/>
              <w:ind w:right="381"/>
              <w:jc w:val="right"/>
              <w:rPr>
                <w:sz w:val="16"/>
              </w:rPr>
            </w:pPr>
            <w:r>
              <w:rPr>
                <w:spacing w:val="-2"/>
                <w:sz w:val="16"/>
              </w:rPr>
              <w:t>62,237.00</w:t>
            </w:r>
          </w:p>
        </w:tc>
        <w:tc>
          <w:tcPr>
            <w:tcW w:w="1688" w:type="dxa"/>
          </w:tcPr>
          <w:p>
            <w:pPr>
              <w:pStyle w:val="TableParagraph"/>
              <w:spacing w:before="25"/>
              <w:ind w:right="374"/>
              <w:jc w:val="right"/>
              <w:rPr>
                <w:sz w:val="16"/>
              </w:rPr>
            </w:pPr>
            <w:r>
              <w:rPr>
                <w:spacing w:val="-2"/>
                <w:sz w:val="16"/>
              </w:rPr>
              <w:t>10,831.65</w:t>
            </w:r>
          </w:p>
        </w:tc>
        <w:tc>
          <w:tcPr>
            <w:tcW w:w="1997" w:type="dxa"/>
          </w:tcPr>
          <w:p>
            <w:pPr>
              <w:pStyle w:val="TableParagraph"/>
              <w:spacing w:before="25"/>
              <w:ind w:right="692"/>
              <w:jc w:val="right"/>
              <w:rPr>
                <w:sz w:val="16"/>
              </w:rPr>
            </w:pPr>
            <w:r>
              <w:rPr>
                <w:spacing w:val="-2"/>
                <w:sz w:val="16"/>
              </w:rPr>
              <w:t>5,422.97</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999"/>
              <w:jc w:val="right"/>
              <w:rPr>
                <w:sz w:val="16"/>
              </w:rPr>
            </w:pPr>
            <w:r>
              <w:rPr>
                <w:spacing w:val="-2"/>
                <w:sz w:val="16"/>
              </w:rPr>
              <w:t>51,405.35</w:t>
            </w:r>
          </w:p>
        </w:tc>
        <w:tc>
          <w:tcPr>
            <w:tcW w:w="1224" w:type="dxa"/>
          </w:tcPr>
          <w:p>
            <w:pPr>
              <w:pStyle w:val="TableParagraph"/>
              <w:spacing w:before="25"/>
              <w:ind w:right="52"/>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215</w:t>
            </w:r>
          </w:p>
        </w:tc>
        <w:tc>
          <w:tcPr>
            <w:tcW w:w="3355" w:type="dxa"/>
          </w:tcPr>
          <w:p>
            <w:pPr>
              <w:pStyle w:val="TableParagraph"/>
              <w:spacing w:before="25"/>
              <w:ind w:left="44"/>
              <w:rPr>
                <w:sz w:val="16"/>
              </w:rPr>
            </w:pPr>
            <w:r>
              <w:rPr>
                <w:sz w:val="16"/>
              </w:rPr>
              <w:t>Eye</w:t>
            </w:r>
            <w:r>
              <w:rPr>
                <w:spacing w:val="-1"/>
                <w:sz w:val="16"/>
              </w:rPr>
              <w:t> </w:t>
            </w:r>
            <w:r>
              <w:rPr>
                <w:sz w:val="16"/>
              </w:rPr>
              <w:t>Care</w:t>
            </w:r>
            <w:r>
              <w:rPr>
                <w:spacing w:val="-1"/>
                <w:sz w:val="16"/>
              </w:rPr>
              <w:t> </w:t>
            </w:r>
            <w:r>
              <w:rPr>
                <w:spacing w:val="-2"/>
                <w:sz w:val="16"/>
              </w:rPr>
              <w:t>Insurance</w:t>
            </w:r>
          </w:p>
        </w:tc>
        <w:tc>
          <w:tcPr>
            <w:tcW w:w="2394" w:type="dxa"/>
          </w:tcPr>
          <w:p>
            <w:pPr>
              <w:pStyle w:val="TableParagraph"/>
              <w:spacing w:before="25"/>
              <w:ind w:right="381"/>
              <w:jc w:val="right"/>
              <w:rPr>
                <w:sz w:val="16"/>
              </w:rPr>
            </w:pPr>
            <w:r>
              <w:rPr>
                <w:spacing w:val="-2"/>
                <w:sz w:val="16"/>
              </w:rPr>
              <w:t>90,156.00</w:t>
            </w:r>
          </w:p>
        </w:tc>
        <w:tc>
          <w:tcPr>
            <w:tcW w:w="1688" w:type="dxa"/>
          </w:tcPr>
          <w:p>
            <w:pPr>
              <w:pStyle w:val="TableParagraph"/>
              <w:spacing w:before="25"/>
              <w:ind w:right="374"/>
              <w:jc w:val="right"/>
              <w:rPr>
                <w:sz w:val="16"/>
              </w:rPr>
            </w:pPr>
            <w:r>
              <w:rPr>
                <w:spacing w:val="-2"/>
                <w:sz w:val="16"/>
              </w:rPr>
              <w:t>15,138.72</w:t>
            </w:r>
          </w:p>
        </w:tc>
        <w:tc>
          <w:tcPr>
            <w:tcW w:w="1997" w:type="dxa"/>
          </w:tcPr>
          <w:p>
            <w:pPr>
              <w:pStyle w:val="TableParagraph"/>
              <w:spacing w:before="25"/>
              <w:ind w:right="692"/>
              <w:jc w:val="right"/>
              <w:rPr>
                <w:sz w:val="16"/>
              </w:rPr>
            </w:pPr>
            <w:r>
              <w:rPr>
                <w:spacing w:val="-2"/>
                <w:sz w:val="16"/>
              </w:rPr>
              <w:t>7,573.94</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999"/>
              <w:jc w:val="right"/>
              <w:rPr>
                <w:sz w:val="16"/>
              </w:rPr>
            </w:pPr>
            <w:r>
              <w:rPr>
                <w:spacing w:val="-2"/>
                <w:sz w:val="16"/>
              </w:rPr>
              <w:t>75,017.28</w:t>
            </w:r>
          </w:p>
        </w:tc>
        <w:tc>
          <w:tcPr>
            <w:tcW w:w="1224" w:type="dxa"/>
          </w:tcPr>
          <w:p>
            <w:pPr>
              <w:pStyle w:val="TableParagraph"/>
              <w:spacing w:before="25"/>
              <w:ind w:right="52"/>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219</w:t>
            </w:r>
          </w:p>
        </w:tc>
        <w:tc>
          <w:tcPr>
            <w:tcW w:w="3355" w:type="dxa"/>
          </w:tcPr>
          <w:p>
            <w:pPr>
              <w:pStyle w:val="TableParagraph"/>
              <w:spacing w:before="25"/>
              <w:ind w:left="44"/>
              <w:rPr>
                <w:sz w:val="16"/>
              </w:rPr>
            </w:pPr>
            <w:r>
              <w:rPr>
                <w:sz w:val="16"/>
              </w:rPr>
              <w:t>Other</w:t>
            </w:r>
            <w:r>
              <w:rPr>
                <w:spacing w:val="-1"/>
                <w:sz w:val="16"/>
              </w:rPr>
              <w:t> </w:t>
            </w:r>
            <w:r>
              <w:rPr>
                <w:sz w:val="16"/>
              </w:rPr>
              <w:t>Health</w:t>
            </w:r>
            <w:r>
              <w:rPr>
                <w:spacing w:val="-1"/>
                <w:sz w:val="16"/>
              </w:rPr>
              <w:t> </w:t>
            </w:r>
            <w:r>
              <w:rPr>
                <w:spacing w:val="-2"/>
                <w:sz w:val="16"/>
              </w:rPr>
              <w:t>Benefits</w:t>
            </w:r>
          </w:p>
        </w:tc>
        <w:tc>
          <w:tcPr>
            <w:tcW w:w="2394" w:type="dxa"/>
          </w:tcPr>
          <w:p>
            <w:pPr>
              <w:pStyle w:val="TableParagraph"/>
              <w:spacing w:before="25"/>
              <w:ind w:right="381"/>
              <w:jc w:val="right"/>
              <w:rPr>
                <w:sz w:val="16"/>
              </w:rPr>
            </w:pPr>
            <w:r>
              <w:rPr>
                <w:spacing w:val="-2"/>
                <w:sz w:val="16"/>
              </w:rPr>
              <w:t>67,000.00</w:t>
            </w:r>
          </w:p>
        </w:tc>
        <w:tc>
          <w:tcPr>
            <w:tcW w:w="1688" w:type="dxa"/>
          </w:tcPr>
          <w:p>
            <w:pPr>
              <w:pStyle w:val="TableParagraph"/>
              <w:spacing w:before="25"/>
              <w:ind w:right="374"/>
              <w:jc w:val="right"/>
              <w:rPr>
                <w:sz w:val="16"/>
              </w:rPr>
            </w:pPr>
            <w:r>
              <w:rPr>
                <w:spacing w:val="-2"/>
                <w:sz w:val="16"/>
              </w:rPr>
              <w:t>15,100.00</w:t>
            </w:r>
          </w:p>
        </w:tc>
        <w:tc>
          <w:tcPr>
            <w:tcW w:w="1997" w:type="dxa"/>
          </w:tcPr>
          <w:p>
            <w:pPr>
              <w:pStyle w:val="TableParagraph"/>
              <w:spacing w:before="25"/>
              <w:ind w:right="692"/>
              <w:jc w:val="right"/>
              <w:rPr>
                <w:sz w:val="16"/>
              </w:rPr>
            </w:pPr>
            <w:r>
              <w:rPr>
                <w:spacing w:val="-2"/>
                <w:sz w:val="16"/>
              </w:rPr>
              <w:t>7,550.00</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999"/>
              <w:jc w:val="right"/>
              <w:rPr>
                <w:sz w:val="16"/>
              </w:rPr>
            </w:pPr>
            <w:r>
              <w:rPr>
                <w:spacing w:val="-2"/>
                <w:sz w:val="16"/>
              </w:rPr>
              <w:t>51,900.00</w:t>
            </w:r>
          </w:p>
        </w:tc>
        <w:tc>
          <w:tcPr>
            <w:tcW w:w="1224" w:type="dxa"/>
          </w:tcPr>
          <w:p>
            <w:pPr>
              <w:pStyle w:val="TableParagraph"/>
              <w:spacing w:before="25"/>
              <w:ind w:right="52"/>
              <w:jc w:val="right"/>
              <w:rPr>
                <w:sz w:val="16"/>
              </w:rPr>
            </w:pPr>
            <w:r>
              <w:rPr>
                <w:spacing w:val="-5"/>
                <w:sz w:val="16"/>
              </w:rPr>
              <w:t>23</w:t>
            </w:r>
          </w:p>
        </w:tc>
      </w:tr>
      <w:tr>
        <w:trPr>
          <w:trHeight w:val="240" w:hRule="atLeast"/>
        </w:trPr>
        <w:tc>
          <w:tcPr>
            <w:tcW w:w="450" w:type="dxa"/>
          </w:tcPr>
          <w:p>
            <w:pPr>
              <w:pStyle w:val="TableParagraph"/>
              <w:spacing w:before="25"/>
              <w:ind w:right="42"/>
              <w:jc w:val="right"/>
              <w:rPr>
                <w:sz w:val="16"/>
              </w:rPr>
            </w:pPr>
            <w:r>
              <w:rPr>
                <w:spacing w:val="-5"/>
                <w:sz w:val="16"/>
              </w:rPr>
              <w:t>220</w:t>
            </w:r>
          </w:p>
        </w:tc>
        <w:tc>
          <w:tcPr>
            <w:tcW w:w="3355" w:type="dxa"/>
          </w:tcPr>
          <w:p>
            <w:pPr>
              <w:pStyle w:val="TableParagraph"/>
              <w:spacing w:before="25"/>
              <w:ind w:left="44"/>
              <w:rPr>
                <w:sz w:val="16"/>
              </w:rPr>
            </w:pPr>
            <w:r>
              <w:rPr>
                <w:sz w:val="16"/>
              </w:rPr>
              <w:t>Social</w:t>
            </w:r>
            <w:r>
              <w:rPr>
                <w:spacing w:val="-1"/>
                <w:sz w:val="16"/>
              </w:rPr>
              <w:t> </w:t>
            </w:r>
            <w:r>
              <w:rPr>
                <w:spacing w:val="-2"/>
                <w:sz w:val="16"/>
              </w:rPr>
              <w:t>Security</w:t>
            </w:r>
          </w:p>
        </w:tc>
        <w:tc>
          <w:tcPr>
            <w:tcW w:w="2394" w:type="dxa"/>
          </w:tcPr>
          <w:p>
            <w:pPr>
              <w:pStyle w:val="TableParagraph"/>
              <w:spacing w:before="25"/>
              <w:ind w:right="379"/>
              <w:jc w:val="right"/>
              <w:rPr>
                <w:sz w:val="16"/>
              </w:rPr>
            </w:pPr>
            <w:r>
              <w:rPr>
                <w:spacing w:val="-2"/>
                <w:sz w:val="16"/>
              </w:rPr>
              <w:t>3,293,000.00</w:t>
            </w:r>
          </w:p>
        </w:tc>
        <w:tc>
          <w:tcPr>
            <w:tcW w:w="1688" w:type="dxa"/>
          </w:tcPr>
          <w:p>
            <w:pPr>
              <w:pStyle w:val="TableParagraph"/>
              <w:spacing w:before="25"/>
              <w:ind w:right="374"/>
              <w:jc w:val="right"/>
              <w:rPr>
                <w:sz w:val="16"/>
              </w:rPr>
            </w:pPr>
            <w:r>
              <w:rPr>
                <w:spacing w:val="-2"/>
                <w:sz w:val="16"/>
              </w:rPr>
              <w:t>93,715.78</w:t>
            </w:r>
          </w:p>
        </w:tc>
        <w:tc>
          <w:tcPr>
            <w:tcW w:w="1997" w:type="dxa"/>
          </w:tcPr>
          <w:p>
            <w:pPr>
              <w:pStyle w:val="TableParagraph"/>
              <w:spacing w:before="25"/>
              <w:ind w:right="691"/>
              <w:jc w:val="right"/>
              <w:rPr>
                <w:sz w:val="16"/>
              </w:rPr>
            </w:pPr>
            <w:r>
              <w:rPr>
                <w:spacing w:val="-2"/>
                <w:sz w:val="16"/>
              </w:rPr>
              <w:t>50,537.25</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997"/>
              <w:jc w:val="right"/>
              <w:rPr>
                <w:sz w:val="16"/>
              </w:rPr>
            </w:pPr>
            <w:r>
              <w:rPr>
                <w:spacing w:val="-2"/>
                <w:sz w:val="16"/>
              </w:rPr>
              <w:t>3,199,284.22</w:t>
            </w:r>
          </w:p>
        </w:tc>
        <w:tc>
          <w:tcPr>
            <w:tcW w:w="1224" w:type="dxa"/>
          </w:tcPr>
          <w:p>
            <w:pPr>
              <w:pStyle w:val="TableParagraph"/>
              <w:spacing w:before="25"/>
              <w:ind w:right="53"/>
              <w:jc w:val="right"/>
              <w:rPr>
                <w:sz w:val="16"/>
              </w:rPr>
            </w:pPr>
            <w:r>
              <w:rPr>
                <w:sz w:val="16"/>
              </w:rPr>
              <w:t>3</w:t>
            </w:r>
          </w:p>
        </w:tc>
      </w:tr>
      <w:tr>
        <w:trPr>
          <w:trHeight w:val="240" w:hRule="atLeast"/>
        </w:trPr>
        <w:tc>
          <w:tcPr>
            <w:tcW w:w="450" w:type="dxa"/>
          </w:tcPr>
          <w:p>
            <w:pPr>
              <w:pStyle w:val="TableParagraph"/>
              <w:spacing w:before="25"/>
              <w:ind w:right="42"/>
              <w:jc w:val="right"/>
              <w:rPr>
                <w:sz w:val="16"/>
              </w:rPr>
            </w:pPr>
            <w:r>
              <w:rPr>
                <w:spacing w:val="-5"/>
                <w:sz w:val="16"/>
              </w:rPr>
              <w:t>230</w:t>
            </w:r>
          </w:p>
        </w:tc>
        <w:tc>
          <w:tcPr>
            <w:tcW w:w="3355" w:type="dxa"/>
          </w:tcPr>
          <w:p>
            <w:pPr>
              <w:pStyle w:val="TableParagraph"/>
              <w:spacing w:before="25"/>
              <w:ind w:left="44"/>
              <w:rPr>
                <w:sz w:val="16"/>
              </w:rPr>
            </w:pPr>
            <w:r>
              <w:rPr>
                <w:spacing w:val="-2"/>
                <w:sz w:val="16"/>
              </w:rPr>
              <w:t>Retirement</w:t>
            </w:r>
          </w:p>
        </w:tc>
        <w:tc>
          <w:tcPr>
            <w:tcW w:w="2394" w:type="dxa"/>
          </w:tcPr>
          <w:p>
            <w:pPr>
              <w:pStyle w:val="TableParagraph"/>
              <w:spacing w:before="25"/>
              <w:ind w:right="379"/>
              <w:jc w:val="right"/>
              <w:rPr>
                <w:sz w:val="16"/>
              </w:rPr>
            </w:pPr>
            <w:r>
              <w:rPr>
                <w:spacing w:val="-2"/>
                <w:sz w:val="16"/>
              </w:rPr>
              <w:t>14,800,000.00</w:t>
            </w:r>
          </w:p>
        </w:tc>
        <w:tc>
          <w:tcPr>
            <w:tcW w:w="1688" w:type="dxa"/>
          </w:tcPr>
          <w:p>
            <w:pPr>
              <w:pStyle w:val="TableParagraph"/>
              <w:spacing w:before="25"/>
              <w:ind w:right="375"/>
              <w:jc w:val="right"/>
              <w:rPr>
                <w:sz w:val="16"/>
              </w:rPr>
            </w:pPr>
            <w:r>
              <w:rPr>
                <w:spacing w:val="-2"/>
                <w:sz w:val="16"/>
              </w:rPr>
              <w:t>426,631.70</w:t>
            </w:r>
          </w:p>
        </w:tc>
        <w:tc>
          <w:tcPr>
            <w:tcW w:w="1997" w:type="dxa"/>
          </w:tcPr>
          <w:p>
            <w:pPr>
              <w:pStyle w:val="TableParagraph"/>
              <w:spacing w:before="25"/>
              <w:ind w:right="692"/>
              <w:jc w:val="right"/>
              <w:rPr>
                <w:sz w:val="16"/>
              </w:rPr>
            </w:pPr>
            <w:r>
              <w:rPr>
                <w:spacing w:val="-2"/>
                <w:sz w:val="16"/>
              </w:rPr>
              <w:t>231,002.24</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997"/>
              <w:jc w:val="right"/>
              <w:rPr>
                <w:sz w:val="16"/>
              </w:rPr>
            </w:pPr>
            <w:r>
              <w:rPr>
                <w:spacing w:val="-2"/>
                <w:sz w:val="16"/>
              </w:rPr>
              <w:t>14,373,368.30</w:t>
            </w:r>
          </w:p>
        </w:tc>
        <w:tc>
          <w:tcPr>
            <w:tcW w:w="1224" w:type="dxa"/>
          </w:tcPr>
          <w:p>
            <w:pPr>
              <w:pStyle w:val="TableParagraph"/>
              <w:spacing w:before="25"/>
              <w:ind w:right="53"/>
              <w:jc w:val="right"/>
              <w:rPr>
                <w:sz w:val="16"/>
              </w:rPr>
            </w:pPr>
            <w:r>
              <w:rPr>
                <w:sz w:val="16"/>
              </w:rPr>
              <w:t>3</w:t>
            </w:r>
          </w:p>
        </w:tc>
      </w:tr>
      <w:tr>
        <w:trPr>
          <w:trHeight w:val="240" w:hRule="atLeast"/>
        </w:trPr>
        <w:tc>
          <w:tcPr>
            <w:tcW w:w="450" w:type="dxa"/>
          </w:tcPr>
          <w:p>
            <w:pPr>
              <w:pStyle w:val="TableParagraph"/>
              <w:spacing w:before="25"/>
              <w:ind w:right="42"/>
              <w:jc w:val="right"/>
              <w:rPr>
                <w:sz w:val="16"/>
              </w:rPr>
            </w:pPr>
            <w:r>
              <w:rPr>
                <w:spacing w:val="-5"/>
                <w:sz w:val="16"/>
              </w:rPr>
              <w:t>240</w:t>
            </w:r>
          </w:p>
        </w:tc>
        <w:tc>
          <w:tcPr>
            <w:tcW w:w="3355" w:type="dxa"/>
          </w:tcPr>
          <w:p>
            <w:pPr>
              <w:pStyle w:val="TableParagraph"/>
              <w:spacing w:before="25"/>
              <w:ind w:left="44"/>
              <w:rPr>
                <w:sz w:val="16"/>
              </w:rPr>
            </w:pPr>
            <w:r>
              <w:rPr>
                <w:sz w:val="16"/>
              </w:rPr>
              <w:t>Tuition</w:t>
            </w:r>
            <w:r>
              <w:rPr>
                <w:spacing w:val="-1"/>
                <w:sz w:val="16"/>
              </w:rPr>
              <w:t> </w:t>
            </w:r>
            <w:r>
              <w:rPr>
                <w:spacing w:val="-2"/>
                <w:sz w:val="16"/>
              </w:rPr>
              <w:t>Reimbursement</w:t>
            </w:r>
          </w:p>
        </w:tc>
        <w:tc>
          <w:tcPr>
            <w:tcW w:w="2394" w:type="dxa"/>
          </w:tcPr>
          <w:p>
            <w:pPr>
              <w:pStyle w:val="TableParagraph"/>
              <w:spacing w:before="25"/>
              <w:ind w:right="382"/>
              <w:jc w:val="right"/>
              <w:rPr>
                <w:sz w:val="16"/>
              </w:rPr>
            </w:pPr>
            <w:r>
              <w:rPr>
                <w:spacing w:val="-2"/>
                <w:sz w:val="16"/>
              </w:rPr>
              <w:t>6,000.00</w:t>
            </w:r>
          </w:p>
        </w:tc>
        <w:tc>
          <w:tcPr>
            <w:tcW w:w="1688" w:type="dxa"/>
          </w:tcPr>
          <w:p>
            <w:pPr>
              <w:pStyle w:val="TableParagraph"/>
              <w:spacing w:before="25"/>
              <w:ind w:right="377"/>
              <w:jc w:val="right"/>
              <w:rPr>
                <w:sz w:val="16"/>
              </w:rPr>
            </w:pPr>
            <w:r>
              <w:rPr>
                <w:spacing w:val="-4"/>
                <w:sz w:val="16"/>
              </w:rPr>
              <w:t>0.00</w:t>
            </w:r>
          </w:p>
        </w:tc>
        <w:tc>
          <w:tcPr>
            <w:tcW w:w="1997" w:type="dxa"/>
          </w:tcPr>
          <w:p>
            <w:pPr>
              <w:pStyle w:val="TableParagraph"/>
              <w:spacing w:before="25"/>
              <w:ind w:right="694"/>
              <w:jc w:val="right"/>
              <w:rPr>
                <w:sz w:val="16"/>
              </w:rPr>
            </w:pPr>
            <w:r>
              <w:rPr>
                <w:spacing w:val="-4"/>
                <w:sz w:val="16"/>
              </w:rPr>
              <w:t>0.00</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1000"/>
              <w:jc w:val="right"/>
              <w:rPr>
                <w:sz w:val="16"/>
              </w:rPr>
            </w:pPr>
            <w:r>
              <w:rPr>
                <w:spacing w:val="-2"/>
                <w:sz w:val="16"/>
              </w:rPr>
              <w:t>6,000.00</w:t>
            </w:r>
          </w:p>
        </w:tc>
        <w:tc>
          <w:tcPr>
            <w:tcW w:w="1224" w:type="dxa"/>
          </w:tcPr>
          <w:p>
            <w:pPr>
              <w:pStyle w:val="TableParagraph"/>
              <w:spacing w:before="25"/>
              <w:ind w:right="53"/>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250</w:t>
            </w:r>
          </w:p>
        </w:tc>
        <w:tc>
          <w:tcPr>
            <w:tcW w:w="3355" w:type="dxa"/>
          </w:tcPr>
          <w:p>
            <w:pPr>
              <w:pStyle w:val="TableParagraph"/>
              <w:spacing w:before="25"/>
              <w:ind w:left="44"/>
              <w:rPr>
                <w:sz w:val="16"/>
              </w:rPr>
            </w:pPr>
            <w:r>
              <w:rPr>
                <w:sz w:val="16"/>
              </w:rPr>
              <w:t>Unemployment</w:t>
            </w:r>
            <w:r>
              <w:rPr>
                <w:spacing w:val="-1"/>
                <w:sz w:val="16"/>
              </w:rPr>
              <w:t> </w:t>
            </w:r>
            <w:r>
              <w:rPr>
                <w:spacing w:val="-4"/>
                <w:sz w:val="16"/>
              </w:rPr>
              <w:t>Comp</w:t>
            </w:r>
          </w:p>
        </w:tc>
        <w:tc>
          <w:tcPr>
            <w:tcW w:w="2394" w:type="dxa"/>
          </w:tcPr>
          <w:p>
            <w:pPr>
              <w:pStyle w:val="TableParagraph"/>
              <w:spacing w:before="25"/>
              <w:ind w:right="382"/>
              <w:jc w:val="right"/>
              <w:rPr>
                <w:sz w:val="16"/>
              </w:rPr>
            </w:pPr>
            <w:r>
              <w:rPr>
                <w:spacing w:val="-2"/>
                <w:sz w:val="16"/>
              </w:rPr>
              <w:t>9,000.00</w:t>
            </w:r>
          </w:p>
        </w:tc>
        <w:tc>
          <w:tcPr>
            <w:tcW w:w="1688" w:type="dxa"/>
          </w:tcPr>
          <w:p>
            <w:pPr>
              <w:pStyle w:val="TableParagraph"/>
              <w:spacing w:before="25"/>
              <w:ind w:right="377"/>
              <w:jc w:val="right"/>
              <w:rPr>
                <w:sz w:val="16"/>
              </w:rPr>
            </w:pPr>
            <w:r>
              <w:rPr>
                <w:spacing w:val="-4"/>
                <w:sz w:val="16"/>
              </w:rPr>
              <w:t>0.00</w:t>
            </w:r>
          </w:p>
        </w:tc>
        <w:tc>
          <w:tcPr>
            <w:tcW w:w="1997" w:type="dxa"/>
          </w:tcPr>
          <w:p>
            <w:pPr>
              <w:pStyle w:val="TableParagraph"/>
              <w:spacing w:before="25"/>
              <w:ind w:right="694"/>
              <w:jc w:val="right"/>
              <w:rPr>
                <w:sz w:val="16"/>
              </w:rPr>
            </w:pPr>
            <w:r>
              <w:rPr>
                <w:spacing w:val="-4"/>
                <w:sz w:val="16"/>
              </w:rPr>
              <w:t>0.00</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1000"/>
              <w:jc w:val="right"/>
              <w:rPr>
                <w:sz w:val="16"/>
              </w:rPr>
            </w:pPr>
            <w:r>
              <w:rPr>
                <w:spacing w:val="-2"/>
                <w:sz w:val="16"/>
              </w:rPr>
              <w:t>9,000.00</w:t>
            </w:r>
          </w:p>
        </w:tc>
        <w:tc>
          <w:tcPr>
            <w:tcW w:w="1224" w:type="dxa"/>
          </w:tcPr>
          <w:p>
            <w:pPr>
              <w:pStyle w:val="TableParagraph"/>
              <w:spacing w:before="25"/>
              <w:ind w:right="53"/>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260</w:t>
            </w:r>
          </w:p>
        </w:tc>
        <w:tc>
          <w:tcPr>
            <w:tcW w:w="3355" w:type="dxa"/>
          </w:tcPr>
          <w:p>
            <w:pPr>
              <w:pStyle w:val="TableParagraph"/>
              <w:spacing w:before="25"/>
              <w:ind w:left="44"/>
              <w:rPr>
                <w:sz w:val="16"/>
              </w:rPr>
            </w:pPr>
            <w:r>
              <w:rPr>
                <w:sz w:val="16"/>
              </w:rPr>
              <w:t>Workers</w:t>
            </w:r>
            <w:r>
              <w:rPr>
                <w:spacing w:val="-1"/>
                <w:sz w:val="16"/>
              </w:rPr>
              <w:t> </w:t>
            </w:r>
            <w:r>
              <w:rPr>
                <w:spacing w:val="-2"/>
                <w:sz w:val="16"/>
              </w:rPr>
              <w:t>Compensation</w:t>
            </w:r>
          </w:p>
        </w:tc>
        <w:tc>
          <w:tcPr>
            <w:tcW w:w="2394" w:type="dxa"/>
          </w:tcPr>
          <w:p>
            <w:pPr>
              <w:pStyle w:val="TableParagraph"/>
              <w:spacing w:before="25"/>
              <w:ind w:right="382"/>
              <w:jc w:val="right"/>
              <w:rPr>
                <w:sz w:val="16"/>
              </w:rPr>
            </w:pPr>
            <w:r>
              <w:rPr>
                <w:spacing w:val="-2"/>
                <w:sz w:val="16"/>
              </w:rPr>
              <w:t>427,205.00</w:t>
            </w:r>
          </w:p>
        </w:tc>
        <w:tc>
          <w:tcPr>
            <w:tcW w:w="1688" w:type="dxa"/>
          </w:tcPr>
          <w:p>
            <w:pPr>
              <w:pStyle w:val="TableParagraph"/>
              <w:spacing w:before="25"/>
              <w:ind w:right="375"/>
              <w:jc w:val="right"/>
              <w:rPr>
                <w:sz w:val="16"/>
              </w:rPr>
            </w:pPr>
            <w:r>
              <w:rPr>
                <w:spacing w:val="-2"/>
                <w:sz w:val="16"/>
              </w:rPr>
              <w:t>9,214.44</w:t>
            </w:r>
          </w:p>
        </w:tc>
        <w:tc>
          <w:tcPr>
            <w:tcW w:w="1997" w:type="dxa"/>
          </w:tcPr>
          <w:p>
            <w:pPr>
              <w:pStyle w:val="TableParagraph"/>
              <w:spacing w:before="25"/>
              <w:ind w:right="692"/>
              <w:jc w:val="right"/>
              <w:rPr>
                <w:sz w:val="16"/>
              </w:rPr>
            </w:pPr>
            <w:r>
              <w:rPr>
                <w:spacing w:val="-2"/>
                <w:sz w:val="16"/>
              </w:rPr>
              <w:t>3,439.47</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1000"/>
              <w:jc w:val="right"/>
              <w:rPr>
                <w:sz w:val="16"/>
              </w:rPr>
            </w:pPr>
            <w:r>
              <w:rPr>
                <w:spacing w:val="-2"/>
                <w:sz w:val="16"/>
              </w:rPr>
              <w:t>417,990.56</w:t>
            </w:r>
          </w:p>
        </w:tc>
        <w:tc>
          <w:tcPr>
            <w:tcW w:w="1224" w:type="dxa"/>
          </w:tcPr>
          <w:p>
            <w:pPr>
              <w:pStyle w:val="TableParagraph"/>
              <w:spacing w:before="25"/>
              <w:ind w:right="53"/>
              <w:jc w:val="right"/>
              <w:rPr>
                <w:sz w:val="16"/>
              </w:rPr>
            </w:pPr>
            <w:r>
              <w:rPr>
                <w:sz w:val="16"/>
              </w:rPr>
              <w:t>2</w:t>
            </w:r>
          </w:p>
        </w:tc>
      </w:tr>
      <w:tr>
        <w:trPr>
          <w:trHeight w:val="240" w:hRule="atLeast"/>
        </w:trPr>
        <w:tc>
          <w:tcPr>
            <w:tcW w:w="450" w:type="dxa"/>
          </w:tcPr>
          <w:p>
            <w:pPr>
              <w:pStyle w:val="TableParagraph"/>
              <w:spacing w:before="25"/>
              <w:ind w:right="42"/>
              <w:jc w:val="right"/>
              <w:rPr>
                <w:sz w:val="16"/>
              </w:rPr>
            </w:pPr>
            <w:r>
              <w:rPr>
                <w:spacing w:val="-5"/>
                <w:sz w:val="16"/>
              </w:rPr>
              <w:t>280</w:t>
            </w:r>
          </w:p>
        </w:tc>
        <w:tc>
          <w:tcPr>
            <w:tcW w:w="3355" w:type="dxa"/>
          </w:tcPr>
          <w:p>
            <w:pPr>
              <w:pStyle w:val="TableParagraph"/>
              <w:spacing w:before="25"/>
              <w:ind w:left="44"/>
              <w:rPr>
                <w:sz w:val="16"/>
              </w:rPr>
            </w:pPr>
            <w:r>
              <w:rPr>
                <w:sz w:val="16"/>
              </w:rPr>
              <w:t>Other</w:t>
            </w:r>
            <w:r>
              <w:rPr>
                <w:spacing w:val="-3"/>
                <w:sz w:val="16"/>
              </w:rPr>
              <w:t> </w:t>
            </w:r>
            <w:r>
              <w:rPr>
                <w:sz w:val="16"/>
              </w:rPr>
              <w:t>Post</w:t>
            </w:r>
            <w:r>
              <w:rPr>
                <w:spacing w:val="-1"/>
                <w:sz w:val="16"/>
              </w:rPr>
              <w:t> </w:t>
            </w:r>
            <w:r>
              <w:rPr>
                <w:sz w:val="16"/>
              </w:rPr>
              <w:t>Employment</w:t>
            </w:r>
            <w:r>
              <w:rPr>
                <w:spacing w:val="-1"/>
                <w:sz w:val="16"/>
              </w:rPr>
              <w:t> </w:t>
            </w:r>
            <w:r>
              <w:rPr>
                <w:spacing w:val="-2"/>
                <w:sz w:val="16"/>
              </w:rPr>
              <w:t>Benefits</w:t>
            </w:r>
          </w:p>
        </w:tc>
        <w:tc>
          <w:tcPr>
            <w:tcW w:w="2394" w:type="dxa"/>
          </w:tcPr>
          <w:p>
            <w:pPr>
              <w:pStyle w:val="TableParagraph"/>
              <w:spacing w:before="25"/>
              <w:ind w:right="381"/>
              <w:jc w:val="right"/>
              <w:rPr>
                <w:sz w:val="16"/>
              </w:rPr>
            </w:pPr>
            <w:r>
              <w:rPr>
                <w:spacing w:val="-2"/>
                <w:sz w:val="16"/>
              </w:rPr>
              <w:t>35,000.00</w:t>
            </w:r>
          </w:p>
        </w:tc>
        <w:tc>
          <w:tcPr>
            <w:tcW w:w="1688" w:type="dxa"/>
          </w:tcPr>
          <w:p>
            <w:pPr>
              <w:pStyle w:val="TableParagraph"/>
              <w:spacing w:before="25"/>
              <w:ind w:right="374"/>
              <w:jc w:val="right"/>
              <w:rPr>
                <w:sz w:val="16"/>
              </w:rPr>
            </w:pPr>
            <w:r>
              <w:rPr>
                <w:spacing w:val="-2"/>
                <w:sz w:val="16"/>
              </w:rPr>
              <w:t>30,391.68</w:t>
            </w:r>
          </w:p>
        </w:tc>
        <w:tc>
          <w:tcPr>
            <w:tcW w:w="1997" w:type="dxa"/>
          </w:tcPr>
          <w:p>
            <w:pPr>
              <w:pStyle w:val="TableParagraph"/>
              <w:spacing w:before="25"/>
              <w:ind w:right="691"/>
              <w:jc w:val="right"/>
              <w:rPr>
                <w:sz w:val="16"/>
              </w:rPr>
            </w:pPr>
            <w:r>
              <w:rPr>
                <w:spacing w:val="-2"/>
                <w:sz w:val="16"/>
              </w:rPr>
              <w:t>30,391.68</w:t>
            </w:r>
          </w:p>
        </w:tc>
        <w:tc>
          <w:tcPr>
            <w:tcW w:w="1340" w:type="dxa"/>
          </w:tcPr>
          <w:p>
            <w:pPr>
              <w:pStyle w:val="TableParagraph"/>
              <w:spacing w:before="25"/>
              <w:ind w:right="339"/>
              <w:jc w:val="right"/>
              <w:rPr>
                <w:sz w:val="16"/>
              </w:rPr>
            </w:pPr>
            <w:r>
              <w:rPr>
                <w:spacing w:val="-4"/>
                <w:sz w:val="16"/>
              </w:rPr>
              <w:t>0.00</w:t>
            </w:r>
          </w:p>
        </w:tc>
        <w:tc>
          <w:tcPr>
            <w:tcW w:w="2358" w:type="dxa"/>
          </w:tcPr>
          <w:p>
            <w:pPr>
              <w:pStyle w:val="TableParagraph"/>
              <w:spacing w:before="25"/>
              <w:ind w:right="1000"/>
              <w:jc w:val="right"/>
              <w:rPr>
                <w:sz w:val="16"/>
              </w:rPr>
            </w:pPr>
            <w:r>
              <w:rPr>
                <w:spacing w:val="-2"/>
                <w:sz w:val="16"/>
              </w:rPr>
              <w:t>4,608.32</w:t>
            </w:r>
          </w:p>
        </w:tc>
        <w:tc>
          <w:tcPr>
            <w:tcW w:w="1224" w:type="dxa"/>
          </w:tcPr>
          <w:p>
            <w:pPr>
              <w:pStyle w:val="TableParagraph"/>
              <w:spacing w:before="25"/>
              <w:ind w:right="52"/>
              <w:jc w:val="right"/>
              <w:rPr>
                <w:sz w:val="16"/>
              </w:rPr>
            </w:pPr>
            <w:r>
              <w:rPr>
                <w:spacing w:val="-5"/>
                <w:sz w:val="16"/>
              </w:rPr>
              <w:t>87</w:t>
            </w:r>
          </w:p>
        </w:tc>
      </w:tr>
      <w:tr>
        <w:trPr>
          <w:trHeight w:val="209" w:hRule="atLeast"/>
        </w:trPr>
        <w:tc>
          <w:tcPr>
            <w:tcW w:w="450" w:type="dxa"/>
          </w:tcPr>
          <w:p>
            <w:pPr>
              <w:pStyle w:val="TableParagraph"/>
              <w:spacing w:line="164" w:lineRule="exact" w:before="25"/>
              <w:ind w:right="42"/>
              <w:jc w:val="right"/>
              <w:rPr>
                <w:sz w:val="16"/>
              </w:rPr>
            </w:pPr>
            <w:r>
              <w:rPr>
                <w:spacing w:val="-5"/>
                <w:sz w:val="16"/>
              </w:rPr>
              <w:t>281</w:t>
            </w:r>
          </w:p>
        </w:tc>
        <w:tc>
          <w:tcPr>
            <w:tcW w:w="3355" w:type="dxa"/>
          </w:tcPr>
          <w:p>
            <w:pPr>
              <w:pStyle w:val="TableParagraph"/>
              <w:spacing w:line="164" w:lineRule="exact" w:before="25"/>
              <w:ind w:left="44"/>
              <w:rPr>
                <w:sz w:val="16"/>
              </w:rPr>
            </w:pPr>
            <w:r>
              <w:rPr>
                <w:sz w:val="16"/>
              </w:rPr>
              <w:t>RETIREE</w:t>
            </w:r>
            <w:r>
              <w:rPr>
                <w:spacing w:val="-1"/>
                <w:sz w:val="16"/>
              </w:rPr>
              <w:t> </w:t>
            </w:r>
            <w:r>
              <w:rPr>
                <w:spacing w:val="-2"/>
                <w:sz w:val="16"/>
              </w:rPr>
              <w:t>REIMBURSEMENT</w:t>
            </w:r>
          </w:p>
        </w:tc>
        <w:tc>
          <w:tcPr>
            <w:tcW w:w="2394" w:type="dxa"/>
          </w:tcPr>
          <w:p>
            <w:pPr>
              <w:pStyle w:val="TableParagraph"/>
              <w:spacing w:line="164" w:lineRule="exact" w:before="25"/>
              <w:ind w:right="381"/>
              <w:jc w:val="right"/>
              <w:rPr>
                <w:sz w:val="16"/>
              </w:rPr>
            </w:pPr>
            <w:r>
              <w:rPr>
                <w:spacing w:val="-2"/>
                <w:sz w:val="16"/>
              </w:rPr>
              <w:t>11,000.00</w:t>
            </w:r>
          </w:p>
        </w:tc>
        <w:tc>
          <w:tcPr>
            <w:tcW w:w="1688" w:type="dxa"/>
          </w:tcPr>
          <w:p>
            <w:pPr>
              <w:pStyle w:val="TableParagraph"/>
              <w:spacing w:line="164" w:lineRule="exact" w:before="25"/>
              <w:ind w:right="377"/>
              <w:jc w:val="right"/>
              <w:rPr>
                <w:sz w:val="16"/>
              </w:rPr>
            </w:pPr>
            <w:r>
              <w:rPr>
                <w:spacing w:val="-4"/>
                <w:sz w:val="16"/>
              </w:rPr>
              <w:t>0.00</w:t>
            </w:r>
          </w:p>
        </w:tc>
        <w:tc>
          <w:tcPr>
            <w:tcW w:w="1997" w:type="dxa"/>
          </w:tcPr>
          <w:p>
            <w:pPr>
              <w:pStyle w:val="TableParagraph"/>
              <w:spacing w:line="164" w:lineRule="exact" w:before="25"/>
              <w:ind w:right="694"/>
              <w:jc w:val="right"/>
              <w:rPr>
                <w:sz w:val="16"/>
              </w:rPr>
            </w:pPr>
            <w:r>
              <w:rPr>
                <w:spacing w:val="-4"/>
                <w:sz w:val="16"/>
              </w:rPr>
              <w:t>0.00</w:t>
            </w:r>
          </w:p>
        </w:tc>
        <w:tc>
          <w:tcPr>
            <w:tcW w:w="1340" w:type="dxa"/>
          </w:tcPr>
          <w:p>
            <w:pPr>
              <w:pStyle w:val="TableParagraph"/>
              <w:spacing w:line="164" w:lineRule="exact" w:before="25"/>
              <w:ind w:right="339"/>
              <w:jc w:val="right"/>
              <w:rPr>
                <w:sz w:val="16"/>
              </w:rPr>
            </w:pPr>
            <w:r>
              <w:rPr>
                <w:spacing w:val="-4"/>
                <w:sz w:val="16"/>
              </w:rPr>
              <w:t>0.00</w:t>
            </w:r>
          </w:p>
        </w:tc>
        <w:tc>
          <w:tcPr>
            <w:tcW w:w="2358" w:type="dxa"/>
          </w:tcPr>
          <w:p>
            <w:pPr>
              <w:pStyle w:val="TableParagraph"/>
              <w:spacing w:line="164" w:lineRule="exact" w:before="25"/>
              <w:ind w:right="999"/>
              <w:jc w:val="right"/>
              <w:rPr>
                <w:sz w:val="16"/>
              </w:rPr>
            </w:pPr>
            <w:r>
              <w:rPr>
                <w:spacing w:val="-2"/>
                <w:sz w:val="16"/>
              </w:rPr>
              <w:t>11,000.00</w:t>
            </w:r>
          </w:p>
        </w:tc>
        <w:tc>
          <w:tcPr>
            <w:tcW w:w="1224" w:type="dxa"/>
          </w:tcPr>
          <w:p>
            <w:pPr>
              <w:pStyle w:val="TableParagraph"/>
              <w:spacing w:line="164" w:lineRule="exact" w:before="25"/>
              <w:ind w:right="53"/>
              <w:jc w:val="right"/>
              <w:rPr>
                <w:sz w:val="16"/>
              </w:rPr>
            </w:pPr>
            <w:r>
              <w:rPr>
                <w:sz w:val="16"/>
              </w:rPr>
              <w:t>0</w:t>
            </w:r>
          </w:p>
        </w:tc>
      </w:tr>
      <w:tr>
        <w:trPr>
          <w:trHeight w:val="240" w:hRule="atLeast"/>
        </w:trPr>
        <w:tc>
          <w:tcPr>
            <w:tcW w:w="3805" w:type="dxa"/>
            <w:gridSpan w:val="2"/>
          </w:tcPr>
          <w:p>
            <w:pPr>
              <w:pStyle w:val="TableParagraph"/>
              <w:spacing w:line="164" w:lineRule="exact" w:before="56"/>
              <w:ind w:left="50"/>
              <w:rPr>
                <w:sz w:val="16"/>
              </w:rPr>
            </w:pPr>
            <w:r>
              <w:rPr>
                <w:sz w:val="16"/>
              </w:rPr>
              <w:t>200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394" w:type="dxa"/>
          </w:tcPr>
          <w:p>
            <w:pPr>
              <w:pStyle w:val="TableParagraph"/>
              <w:spacing w:line="164" w:lineRule="exact" w:before="56"/>
              <w:ind w:right="379"/>
              <w:jc w:val="right"/>
              <w:rPr>
                <w:sz w:val="16"/>
              </w:rPr>
            </w:pPr>
            <w:r>
              <w:rPr>
                <w:spacing w:val="-2"/>
                <w:sz w:val="16"/>
              </w:rPr>
              <w:t>28,241,627.00</w:t>
            </w:r>
          </w:p>
        </w:tc>
        <w:tc>
          <w:tcPr>
            <w:tcW w:w="1688" w:type="dxa"/>
          </w:tcPr>
          <w:p>
            <w:pPr>
              <w:pStyle w:val="TableParagraph"/>
              <w:spacing w:line="164" w:lineRule="exact" w:before="56"/>
              <w:ind w:right="372"/>
              <w:jc w:val="right"/>
              <w:rPr>
                <w:sz w:val="16"/>
              </w:rPr>
            </w:pPr>
            <w:r>
              <w:rPr>
                <w:spacing w:val="-2"/>
                <w:sz w:val="16"/>
              </w:rPr>
              <w:t>2,175,114.10</w:t>
            </w:r>
          </w:p>
        </w:tc>
        <w:tc>
          <w:tcPr>
            <w:tcW w:w="1997" w:type="dxa"/>
          </w:tcPr>
          <w:p>
            <w:pPr>
              <w:pStyle w:val="TableParagraph"/>
              <w:spacing w:line="164" w:lineRule="exact" w:before="56"/>
              <w:ind w:right="689"/>
              <w:jc w:val="right"/>
              <w:rPr>
                <w:sz w:val="16"/>
              </w:rPr>
            </w:pPr>
            <w:r>
              <w:rPr>
                <w:spacing w:val="-2"/>
                <w:sz w:val="16"/>
              </w:rPr>
              <w:t>1,125,279.24</w:t>
            </w:r>
          </w:p>
        </w:tc>
        <w:tc>
          <w:tcPr>
            <w:tcW w:w="1340" w:type="dxa"/>
          </w:tcPr>
          <w:p>
            <w:pPr>
              <w:pStyle w:val="TableParagraph"/>
              <w:spacing w:line="164" w:lineRule="exact" w:before="56"/>
              <w:ind w:right="339"/>
              <w:jc w:val="right"/>
              <w:rPr>
                <w:sz w:val="16"/>
              </w:rPr>
            </w:pPr>
            <w:r>
              <w:rPr>
                <w:spacing w:val="-4"/>
                <w:sz w:val="16"/>
              </w:rPr>
              <w:t>0.00</w:t>
            </w:r>
          </w:p>
        </w:tc>
        <w:tc>
          <w:tcPr>
            <w:tcW w:w="2358" w:type="dxa"/>
          </w:tcPr>
          <w:p>
            <w:pPr>
              <w:pStyle w:val="TableParagraph"/>
              <w:spacing w:line="164" w:lineRule="exact" w:before="56"/>
              <w:ind w:right="997"/>
              <w:jc w:val="right"/>
              <w:rPr>
                <w:sz w:val="16"/>
              </w:rPr>
            </w:pPr>
            <w:r>
              <w:rPr>
                <w:spacing w:val="-2"/>
                <w:sz w:val="16"/>
              </w:rPr>
              <w:t>26,066,512.90</w:t>
            </w:r>
          </w:p>
        </w:tc>
        <w:tc>
          <w:tcPr>
            <w:tcW w:w="1224" w:type="dxa"/>
          </w:tcPr>
          <w:p>
            <w:pPr>
              <w:pStyle w:val="TableParagraph"/>
              <w:spacing w:line="164" w:lineRule="exact" w:before="56"/>
              <w:ind w:right="53"/>
              <w:jc w:val="right"/>
              <w:rPr>
                <w:sz w:val="16"/>
              </w:rPr>
            </w:pPr>
            <w:r>
              <w:rPr>
                <w:sz w:val="16"/>
              </w:rPr>
              <w:t>8</w:t>
            </w:r>
          </w:p>
        </w:tc>
      </w:tr>
    </w:tbl>
    <w:p>
      <w:pPr>
        <w:spacing w:after="0" w:line="164" w:lineRule="exact"/>
        <w:jc w:val="right"/>
        <w:rPr>
          <w:sz w:val="16"/>
        </w:rPr>
        <w:sectPr>
          <w:headerReference w:type="default" r:id="rId23"/>
          <w:pgSz w:w="15840" w:h="12240" w:orient="landscape"/>
          <w:pgMar w:header="584" w:footer="0" w:top="1300" w:bottom="280" w:left="300" w:right="240"/>
          <w:pgNumType w:start="1"/>
        </w:sectPr>
      </w:pPr>
    </w:p>
    <w:p>
      <w:pPr>
        <w:spacing w:before="26"/>
        <w:ind w:left="155" w:right="0" w:firstLine="0"/>
        <w:jc w:val="left"/>
        <w:rPr>
          <w:b/>
          <w:sz w:val="16"/>
        </w:rPr>
      </w:pPr>
      <w:r>
        <w:rPr/>
        <mc:AlternateContent>
          <mc:Choice Requires="wps">
            <w:drawing>
              <wp:anchor distT="0" distB="0" distL="0" distR="0" allowOverlap="1" layoutInCell="1" locked="0" behindDoc="0" simplePos="0" relativeHeight="15746560">
                <wp:simplePos x="0" y="0"/>
                <wp:positionH relativeFrom="page">
                  <wp:posOffset>3617010</wp:posOffset>
                </wp:positionH>
                <wp:positionV relativeFrom="paragraph">
                  <wp:posOffset>19833</wp:posOffset>
                </wp:positionV>
                <wp:extent cx="6252210" cy="43624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6252210" cy="4362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1454"/>
                              <w:gridCol w:w="2035"/>
                            </w:tblGrid>
                            <w:tr>
                              <w:trPr>
                                <w:trHeight w:val="231" w:hRule="atLeast"/>
                              </w:trPr>
                              <w:tc>
                                <w:tcPr>
                                  <w:tcW w:w="7694" w:type="dxa"/>
                                  <w:gridSpan w:val="5"/>
                                </w:tcPr>
                                <w:p>
                                  <w:pPr>
                                    <w:pStyle w:val="TableParagraph"/>
                                    <w:rPr>
                                      <w:rFonts w:ascii="Times New Roman"/>
                                      <w:sz w:val="16"/>
                                    </w:rPr>
                                  </w:pPr>
                                </w:p>
                              </w:tc>
                              <w:tc>
                                <w:tcPr>
                                  <w:tcW w:w="2035" w:type="dxa"/>
                                </w:tcPr>
                                <w:p>
                                  <w:pPr>
                                    <w:pStyle w:val="TableParagraph"/>
                                    <w:spacing w:line="179" w:lineRule="exact"/>
                                    <w:ind w:right="51"/>
                                    <w:jc w:val="right"/>
                                    <w:rPr>
                                      <w:b/>
                                      <w:sz w:val="16"/>
                                    </w:rPr>
                                  </w:pPr>
                                  <w:r>
                                    <w:rPr>
                                      <w:b/>
                                      <w:sz w:val="16"/>
                                    </w:rPr>
                                    <w:t>OBJECT</w:t>
                                  </w:r>
                                  <w:r>
                                    <w:rPr>
                                      <w:b/>
                                      <w:spacing w:val="-1"/>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
                                    <w:rPr>
                                      <w:sz w:val="23"/>
                                    </w:rPr>
                                  </w:pPr>
                                </w:p>
                                <w:p>
                                  <w:pPr>
                                    <w:pStyle w:val="TableParagraph"/>
                                    <w:spacing w:line="164" w:lineRule="exact"/>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1" w:type="dxa"/>
                                </w:tcPr>
                                <w:p>
                                  <w:pPr>
                                    <w:pStyle w:val="TableParagraph"/>
                                    <w:spacing w:line="220" w:lineRule="atLeast"/>
                                    <w:ind w:left="274" w:right="436" w:firstLine="567"/>
                                    <w:rPr>
                                      <w:b/>
                                      <w:sz w:val="16"/>
                                    </w:rPr>
                                  </w:pPr>
                                  <w:r>
                                    <w:rPr>
                                      <w:b/>
                                      <w:spacing w:val="-2"/>
                                      <w:sz w:val="16"/>
                                    </w:rPr>
                                    <w:t>Current Encumbrances</w:t>
                                  </w:r>
                                </w:p>
                              </w:tc>
                              <w:tc>
                                <w:tcPr>
                                  <w:tcW w:w="1454" w:type="dxa"/>
                                </w:tcPr>
                                <w:p>
                                  <w:pPr>
                                    <w:pStyle w:val="TableParagraph"/>
                                    <w:spacing w:line="220" w:lineRule="atLeast"/>
                                    <w:ind w:left="639" w:right="195" w:hanging="204"/>
                                    <w:rPr>
                                      <w:b/>
                                      <w:sz w:val="16"/>
                                    </w:rPr>
                                  </w:pPr>
                                  <w:r>
                                    <w:rPr>
                                      <w:b/>
                                      <w:spacing w:val="-2"/>
                                      <w:sz w:val="16"/>
                                    </w:rPr>
                                    <w:t>Remaining Balance</w:t>
                                  </w:r>
                                </w:p>
                              </w:tc>
                              <w:tc>
                                <w:tcPr>
                                  <w:tcW w:w="2035" w:type="dxa"/>
                                </w:tcPr>
                                <w:p>
                                  <w:pPr>
                                    <w:pStyle w:val="TableParagraph"/>
                                    <w:spacing w:before="8"/>
                                    <w:rPr>
                                      <w:sz w:val="23"/>
                                    </w:rPr>
                                  </w:pPr>
                                </w:p>
                                <w:p>
                                  <w:pPr>
                                    <w:pStyle w:val="TableParagraph"/>
                                    <w:spacing w:line="164" w:lineRule="exact"/>
                                    <w:ind w:right="54"/>
                                    <w:jc w:val="right"/>
                                    <w:rPr>
                                      <w:b/>
                                      <w:sz w:val="16"/>
                                    </w:rPr>
                                  </w:pPr>
                                  <w:r>
                                    <w:rPr>
                                      <w:b/>
                                      <w:spacing w:val="-5"/>
                                      <w:sz w:val="16"/>
                                    </w:rPr>
                                    <w:t>%Us</w:t>
                                  </w:r>
                                </w:p>
                              </w:tc>
                            </w:tr>
                          </w:tbl>
                          <w:p>
                            <w:pPr>
                              <w:pStyle w:val="BodyText"/>
                            </w:pPr>
                          </w:p>
                        </w:txbxContent>
                      </wps:txbx>
                      <wps:bodyPr wrap="square" lIns="0" tIns="0" rIns="0" bIns="0" rtlCol="0">
                        <a:noAutofit/>
                      </wps:bodyPr>
                    </wps:wsp>
                  </a:graphicData>
                </a:graphic>
              </wp:anchor>
            </w:drawing>
          </mc:Choice>
          <mc:Fallback>
            <w:pict>
              <v:shape style="position:absolute;margin-left:284.803986pt;margin-top:1.561707pt;width:492.3pt;height:34.35pt;mso-position-horizontal-relative:page;mso-position-vertical-relative:paragraph;z-index:15746560" type="#_x0000_t202" id="docshape10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1454"/>
                        <w:gridCol w:w="2035"/>
                      </w:tblGrid>
                      <w:tr>
                        <w:trPr>
                          <w:trHeight w:val="231" w:hRule="atLeast"/>
                        </w:trPr>
                        <w:tc>
                          <w:tcPr>
                            <w:tcW w:w="7694" w:type="dxa"/>
                            <w:gridSpan w:val="5"/>
                          </w:tcPr>
                          <w:p>
                            <w:pPr>
                              <w:pStyle w:val="TableParagraph"/>
                              <w:rPr>
                                <w:rFonts w:ascii="Times New Roman"/>
                                <w:sz w:val="16"/>
                              </w:rPr>
                            </w:pPr>
                          </w:p>
                        </w:tc>
                        <w:tc>
                          <w:tcPr>
                            <w:tcW w:w="2035" w:type="dxa"/>
                          </w:tcPr>
                          <w:p>
                            <w:pPr>
                              <w:pStyle w:val="TableParagraph"/>
                              <w:spacing w:line="179" w:lineRule="exact"/>
                              <w:ind w:right="51"/>
                              <w:jc w:val="right"/>
                              <w:rPr>
                                <w:b/>
                                <w:sz w:val="16"/>
                              </w:rPr>
                            </w:pPr>
                            <w:r>
                              <w:rPr>
                                <w:b/>
                                <w:sz w:val="16"/>
                              </w:rPr>
                              <w:t>OBJECT</w:t>
                            </w:r>
                            <w:r>
                              <w:rPr>
                                <w:b/>
                                <w:spacing w:val="-1"/>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
                              <w:rPr>
                                <w:sz w:val="23"/>
                              </w:rPr>
                            </w:pPr>
                          </w:p>
                          <w:p>
                            <w:pPr>
                              <w:pStyle w:val="TableParagraph"/>
                              <w:spacing w:line="164" w:lineRule="exact"/>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1" w:type="dxa"/>
                          </w:tcPr>
                          <w:p>
                            <w:pPr>
                              <w:pStyle w:val="TableParagraph"/>
                              <w:spacing w:line="220" w:lineRule="atLeast"/>
                              <w:ind w:left="274" w:right="436" w:firstLine="567"/>
                              <w:rPr>
                                <w:b/>
                                <w:sz w:val="16"/>
                              </w:rPr>
                            </w:pPr>
                            <w:r>
                              <w:rPr>
                                <w:b/>
                                <w:spacing w:val="-2"/>
                                <w:sz w:val="16"/>
                              </w:rPr>
                              <w:t>Current Encumbrances</w:t>
                            </w:r>
                          </w:p>
                        </w:tc>
                        <w:tc>
                          <w:tcPr>
                            <w:tcW w:w="1454" w:type="dxa"/>
                          </w:tcPr>
                          <w:p>
                            <w:pPr>
                              <w:pStyle w:val="TableParagraph"/>
                              <w:spacing w:line="220" w:lineRule="atLeast"/>
                              <w:ind w:left="639" w:right="195" w:hanging="204"/>
                              <w:rPr>
                                <w:b/>
                                <w:sz w:val="16"/>
                              </w:rPr>
                            </w:pPr>
                            <w:r>
                              <w:rPr>
                                <w:b/>
                                <w:spacing w:val="-2"/>
                                <w:sz w:val="16"/>
                              </w:rPr>
                              <w:t>Remaining Balance</w:t>
                            </w:r>
                          </w:p>
                        </w:tc>
                        <w:tc>
                          <w:tcPr>
                            <w:tcW w:w="2035" w:type="dxa"/>
                          </w:tcPr>
                          <w:p>
                            <w:pPr>
                              <w:pStyle w:val="TableParagraph"/>
                              <w:spacing w:before="8"/>
                              <w:rPr>
                                <w:sz w:val="23"/>
                              </w:rPr>
                            </w:pPr>
                          </w:p>
                          <w:p>
                            <w:pPr>
                              <w:pStyle w:val="TableParagraph"/>
                              <w:spacing w:line="164" w:lineRule="exact"/>
                              <w:ind w:right="54"/>
                              <w:jc w:val="right"/>
                              <w:rPr>
                                <w:b/>
                                <w:sz w:val="16"/>
                              </w:rPr>
                            </w:pPr>
                            <w:r>
                              <w:rPr>
                                <w:b/>
                                <w:spacing w:val="-5"/>
                                <w:sz w:val="16"/>
                              </w:rPr>
                              <w:t>%Us</w:t>
                            </w:r>
                          </w:p>
                        </w:tc>
                      </w:tr>
                    </w:tbl>
                    <w:p>
                      <w:pPr>
                        <w:pStyle w:val="BodyText"/>
                      </w:pPr>
                    </w:p>
                  </w:txbxContent>
                </v:textbox>
                <w10:wrap type="none"/>
              </v:shape>
            </w:pict>
          </mc:Fallback>
        </mc:AlternateContent>
      </w:r>
      <w:r>
        <w:rPr>
          <w:b/>
          <w:sz w:val="16"/>
        </w:rPr>
        <w:t>Ending</w:t>
      </w:r>
      <w:r>
        <w:rPr>
          <w:b/>
          <w:spacing w:val="-1"/>
          <w:sz w:val="16"/>
        </w:rPr>
        <w:t> </w:t>
      </w:r>
      <w:r>
        <w:rPr>
          <w:b/>
          <w:sz w:val="16"/>
        </w:rPr>
        <w:t>Date:</w:t>
      </w:r>
      <w:r>
        <w:rPr>
          <w:b/>
          <w:spacing w:val="-1"/>
          <w:sz w:val="16"/>
        </w:rPr>
        <w:t> </w:t>
      </w:r>
      <w:r>
        <w:rPr>
          <w:b/>
          <w:spacing w:val="-2"/>
          <w:sz w:val="16"/>
        </w:rPr>
        <w:t>08/31/23</w:t>
      </w:r>
    </w:p>
    <w:p>
      <w:pPr>
        <w:spacing w:line="240" w:lineRule="auto" w:before="0"/>
        <w:rPr>
          <w:b/>
          <w:sz w:val="18"/>
        </w:rPr>
      </w:pPr>
    </w:p>
    <w:p>
      <w:pPr>
        <w:spacing w:line="240" w:lineRule="auto" w:before="0"/>
        <w:rPr>
          <w:b/>
          <w:sz w:val="18"/>
        </w:rPr>
      </w:pPr>
    </w:p>
    <w:p>
      <w:pPr>
        <w:spacing w:before="152"/>
        <w:ind w:left="420" w:right="0" w:firstLine="0"/>
        <w:jc w:val="left"/>
        <w:rPr>
          <w:sz w:val="16"/>
        </w:rPr>
      </w:pPr>
      <w:r>
        <w:rPr>
          <w:spacing w:val="-5"/>
          <w:sz w:val="16"/>
        </w:rPr>
        <w:t>ALL</w:t>
      </w:r>
    </w:p>
    <w:p>
      <w:pPr>
        <w:spacing w:before="56"/>
        <w:ind w:left="420"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line="240" w:lineRule="auto" w:before="9"/>
        <w:rPr>
          <w:sz w:val="25"/>
        </w:rPr>
      </w:pPr>
    </w:p>
    <w:p>
      <w:pPr>
        <w:spacing w:before="0"/>
        <w:ind w:left="420" w:right="0" w:firstLine="0"/>
        <w:jc w:val="left"/>
        <w:rPr>
          <w:sz w:val="16"/>
        </w:rPr>
      </w:pPr>
      <w:r>
        <w:rPr>
          <w:sz w:val="16"/>
        </w:rPr>
        <w:t>300</w:t>
      </w:r>
      <w:r>
        <w:rPr>
          <w:spacing w:val="43"/>
          <w:sz w:val="16"/>
        </w:rPr>
        <w:t> </w:t>
      </w:r>
      <w:r>
        <w:rPr>
          <w:sz w:val="16"/>
        </w:rPr>
        <w:t>Purchased</w:t>
      </w:r>
      <w:r>
        <w:rPr>
          <w:spacing w:val="-1"/>
          <w:sz w:val="16"/>
        </w:rPr>
        <w:t> </w:t>
      </w:r>
      <w:r>
        <w:rPr>
          <w:sz w:val="16"/>
        </w:rPr>
        <w:t>Prof/tech</w:t>
      </w:r>
      <w:r>
        <w:rPr>
          <w:spacing w:val="-1"/>
          <w:sz w:val="16"/>
        </w:rPr>
        <w:t> </w:t>
      </w:r>
      <w:r>
        <w:rPr>
          <w:spacing w:val="-5"/>
          <w:sz w:val="16"/>
        </w:rPr>
        <w:t>Svc</w:t>
      </w:r>
    </w:p>
    <w:p>
      <w:pPr>
        <w:spacing w:line="240" w:lineRule="auto" w:before="3"/>
        <w:rPr>
          <w:sz w:val="5"/>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732"/>
        <w:gridCol w:w="2081"/>
        <w:gridCol w:w="1731"/>
        <w:gridCol w:w="1643"/>
        <w:gridCol w:w="1630"/>
        <w:gridCol w:w="2312"/>
        <w:gridCol w:w="1224"/>
      </w:tblGrid>
      <w:tr>
        <w:trPr>
          <w:trHeight w:val="209" w:hRule="atLeast"/>
        </w:trPr>
        <w:tc>
          <w:tcPr>
            <w:tcW w:w="450" w:type="dxa"/>
          </w:tcPr>
          <w:p>
            <w:pPr>
              <w:pStyle w:val="TableParagraph"/>
              <w:spacing w:line="179" w:lineRule="exact"/>
              <w:ind w:right="42"/>
              <w:jc w:val="right"/>
              <w:rPr>
                <w:sz w:val="16"/>
              </w:rPr>
            </w:pPr>
            <w:r>
              <w:rPr>
                <w:spacing w:val="-5"/>
                <w:sz w:val="16"/>
              </w:rPr>
              <w:t>322</w:t>
            </w:r>
          </w:p>
        </w:tc>
        <w:tc>
          <w:tcPr>
            <w:tcW w:w="3732" w:type="dxa"/>
          </w:tcPr>
          <w:p>
            <w:pPr>
              <w:pStyle w:val="TableParagraph"/>
              <w:spacing w:line="179" w:lineRule="exact"/>
              <w:ind w:left="44"/>
              <w:rPr>
                <w:sz w:val="16"/>
              </w:rPr>
            </w:pPr>
            <w:r>
              <w:rPr>
                <w:sz w:val="16"/>
              </w:rPr>
              <w:t>Prof</w:t>
            </w:r>
            <w:r>
              <w:rPr>
                <w:spacing w:val="-1"/>
                <w:sz w:val="16"/>
              </w:rPr>
              <w:t> </w:t>
            </w:r>
            <w:r>
              <w:rPr>
                <w:sz w:val="16"/>
              </w:rPr>
              <w:t>Education</w:t>
            </w:r>
            <w:r>
              <w:rPr>
                <w:spacing w:val="-1"/>
                <w:sz w:val="16"/>
              </w:rPr>
              <w:t> </w:t>
            </w:r>
            <w:r>
              <w:rPr>
                <w:sz w:val="16"/>
              </w:rPr>
              <w:t>Serv-</w:t>
            </w:r>
            <w:r>
              <w:rPr>
                <w:spacing w:val="-5"/>
                <w:sz w:val="16"/>
              </w:rPr>
              <w:t>iu</w:t>
            </w:r>
          </w:p>
        </w:tc>
        <w:tc>
          <w:tcPr>
            <w:tcW w:w="2081" w:type="dxa"/>
          </w:tcPr>
          <w:p>
            <w:pPr>
              <w:pStyle w:val="TableParagraph"/>
              <w:spacing w:line="179" w:lineRule="exact"/>
              <w:ind w:right="446"/>
              <w:jc w:val="right"/>
              <w:rPr>
                <w:sz w:val="16"/>
              </w:rPr>
            </w:pPr>
            <w:r>
              <w:rPr>
                <w:spacing w:val="-2"/>
                <w:sz w:val="16"/>
              </w:rPr>
              <w:t>405,000.00</w:t>
            </w:r>
          </w:p>
        </w:tc>
        <w:tc>
          <w:tcPr>
            <w:tcW w:w="1731" w:type="dxa"/>
          </w:tcPr>
          <w:p>
            <w:pPr>
              <w:pStyle w:val="TableParagraph"/>
              <w:spacing w:line="179" w:lineRule="exact"/>
              <w:ind w:right="484"/>
              <w:jc w:val="right"/>
              <w:rPr>
                <w:sz w:val="16"/>
              </w:rPr>
            </w:pPr>
            <w:r>
              <w:rPr>
                <w:spacing w:val="-4"/>
                <w:sz w:val="16"/>
              </w:rPr>
              <w:t>0.00</w:t>
            </w:r>
          </w:p>
        </w:tc>
        <w:tc>
          <w:tcPr>
            <w:tcW w:w="1643" w:type="dxa"/>
          </w:tcPr>
          <w:p>
            <w:pPr>
              <w:pStyle w:val="TableParagraph"/>
              <w:spacing w:line="179" w:lineRule="exact"/>
              <w:ind w:right="447"/>
              <w:jc w:val="right"/>
              <w:rPr>
                <w:sz w:val="16"/>
              </w:rPr>
            </w:pPr>
            <w:r>
              <w:rPr>
                <w:spacing w:val="-4"/>
                <w:sz w:val="16"/>
              </w:rPr>
              <w:t>0.00</w:t>
            </w:r>
          </w:p>
        </w:tc>
        <w:tc>
          <w:tcPr>
            <w:tcW w:w="1630" w:type="dxa"/>
          </w:tcPr>
          <w:p>
            <w:pPr>
              <w:pStyle w:val="TableParagraph"/>
              <w:spacing w:line="179" w:lineRule="exact"/>
              <w:ind w:right="382"/>
              <w:jc w:val="right"/>
              <w:rPr>
                <w:sz w:val="16"/>
              </w:rPr>
            </w:pPr>
            <w:r>
              <w:rPr>
                <w:spacing w:val="-4"/>
                <w:sz w:val="16"/>
              </w:rPr>
              <w:t>0.00</w:t>
            </w:r>
          </w:p>
        </w:tc>
        <w:tc>
          <w:tcPr>
            <w:tcW w:w="2312" w:type="dxa"/>
          </w:tcPr>
          <w:p>
            <w:pPr>
              <w:pStyle w:val="TableParagraph"/>
              <w:spacing w:line="179" w:lineRule="exact"/>
              <w:ind w:right="997"/>
              <w:jc w:val="right"/>
              <w:rPr>
                <w:sz w:val="16"/>
              </w:rPr>
            </w:pPr>
            <w:r>
              <w:rPr>
                <w:spacing w:val="-2"/>
                <w:sz w:val="16"/>
              </w:rPr>
              <w:t>405,000.00</w:t>
            </w:r>
          </w:p>
        </w:tc>
        <w:tc>
          <w:tcPr>
            <w:tcW w:w="1224" w:type="dxa"/>
          </w:tcPr>
          <w:p>
            <w:pPr>
              <w:pStyle w:val="TableParagraph"/>
              <w:spacing w:line="179" w:lineRule="exact"/>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323</w:t>
            </w:r>
          </w:p>
        </w:tc>
        <w:tc>
          <w:tcPr>
            <w:tcW w:w="3732" w:type="dxa"/>
          </w:tcPr>
          <w:p>
            <w:pPr>
              <w:pStyle w:val="TableParagraph"/>
              <w:spacing w:before="25"/>
              <w:ind w:left="44"/>
              <w:rPr>
                <w:sz w:val="16"/>
              </w:rPr>
            </w:pPr>
            <w:r>
              <w:rPr>
                <w:sz w:val="16"/>
              </w:rPr>
              <w:t>Professional</w:t>
            </w:r>
            <w:r>
              <w:rPr>
                <w:spacing w:val="-1"/>
                <w:sz w:val="16"/>
              </w:rPr>
              <w:t> </w:t>
            </w:r>
            <w:r>
              <w:rPr>
                <w:sz w:val="16"/>
              </w:rPr>
              <w:t>Educational</w:t>
            </w:r>
            <w:r>
              <w:rPr>
                <w:spacing w:val="-1"/>
                <w:sz w:val="16"/>
              </w:rPr>
              <w:t> </w:t>
            </w:r>
            <w:r>
              <w:rPr>
                <w:sz w:val="16"/>
              </w:rPr>
              <w:t>Services</w:t>
            </w:r>
            <w:r>
              <w:rPr>
                <w:spacing w:val="-1"/>
                <w:sz w:val="16"/>
              </w:rPr>
              <w:t> </w:t>
            </w:r>
            <w:r>
              <w:rPr>
                <w:sz w:val="16"/>
              </w:rPr>
              <w:t>-</w:t>
            </w:r>
            <w:r>
              <w:rPr>
                <w:spacing w:val="-1"/>
                <w:sz w:val="16"/>
              </w:rPr>
              <w:t> </w:t>
            </w:r>
            <w:r>
              <w:rPr>
                <w:spacing w:val="-2"/>
                <w:sz w:val="16"/>
              </w:rPr>
              <w:t>Other</w:t>
            </w:r>
          </w:p>
        </w:tc>
        <w:tc>
          <w:tcPr>
            <w:tcW w:w="2081" w:type="dxa"/>
          </w:tcPr>
          <w:p>
            <w:pPr>
              <w:pStyle w:val="TableParagraph"/>
              <w:spacing w:before="25"/>
              <w:ind w:right="446"/>
              <w:jc w:val="right"/>
              <w:rPr>
                <w:sz w:val="16"/>
              </w:rPr>
            </w:pPr>
            <w:r>
              <w:rPr>
                <w:spacing w:val="-2"/>
                <w:sz w:val="16"/>
              </w:rPr>
              <w:t>152,000.00</w:t>
            </w:r>
          </w:p>
        </w:tc>
        <w:tc>
          <w:tcPr>
            <w:tcW w:w="1731" w:type="dxa"/>
          </w:tcPr>
          <w:p>
            <w:pPr>
              <w:pStyle w:val="TableParagraph"/>
              <w:spacing w:before="25"/>
              <w:ind w:right="481"/>
              <w:jc w:val="right"/>
              <w:rPr>
                <w:sz w:val="16"/>
              </w:rPr>
            </w:pPr>
            <w:r>
              <w:rPr>
                <w:spacing w:val="-2"/>
                <w:sz w:val="16"/>
              </w:rPr>
              <w:t>12,466.00</w:t>
            </w:r>
          </w:p>
        </w:tc>
        <w:tc>
          <w:tcPr>
            <w:tcW w:w="1643" w:type="dxa"/>
          </w:tcPr>
          <w:p>
            <w:pPr>
              <w:pStyle w:val="TableParagraph"/>
              <w:spacing w:before="25"/>
              <w:ind w:right="445"/>
              <w:jc w:val="right"/>
              <w:rPr>
                <w:sz w:val="16"/>
              </w:rPr>
            </w:pPr>
            <w:r>
              <w:rPr>
                <w:spacing w:val="-2"/>
                <w:sz w:val="16"/>
              </w:rPr>
              <w:t>9,906.00</w:t>
            </w:r>
          </w:p>
        </w:tc>
        <w:tc>
          <w:tcPr>
            <w:tcW w:w="1630" w:type="dxa"/>
          </w:tcPr>
          <w:p>
            <w:pPr>
              <w:pStyle w:val="TableParagraph"/>
              <w:spacing w:before="25"/>
              <w:ind w:right="379"/>
              <w:jc w:val="right"/>
              <w:rPr>
                <w:sz w:val="16"/>
              </w:rPr>
            </w:pPr>
            <w:r>
              <w:rPr>
                <w:spacing w:val="-2"/>
                <w:sz w:val="16"/>
              </w:rPr>
              <w:t>13,750.00</w:t>
            </w:r>
          </w:p>
        </w:tc>
        <w:tc>
          <w:tcPr>
            <w:tcW w:w="2312" w:type="dxa"/>
          </w:tcPr>
          <w:p>
            <w:pPr>
              <w:pStyle w:val="TableParagraph"/>
              <w:spacing w:before="25"/>
              <w:ind w:right="997"/>
              <w:jc w:val="right"/>
              <w:rPr>
                <w:sz w:val="16"/>
              </w:rPr>
            </w:pPr>
            <w:r>
              <w:rPr>
                <w:spacing w:val="-2"/>
                <w:sz w:val="16"/>
              </w:rPr>
              <w:t>125,784.00</w:t>
            </w:r>
          </w:p>
        </w:tc>
        <w:tc>
          <w:tcPr>
            <w:tcW w:w="1224" w:type="dxa"/>
          </w:tcPr>
          <w:p>
            <w:pPr>
              <w:pStyle w:val="TableParagraph"/>
              <w:spacing w:before="25"/>
              <w:ind w:right="49"/>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329</w:t>
            </w:r>
          </w:p>
        </w:tc>
        <w:tc>
          <w:tcPr>
            <w:tcW w:w="3732" w:type="dxa"/>
          </w:tcPr>
          <w:p>
            <w:pPr>
              <w:pStyle w:val="TableParagraph"/>
              <w:spacing w:before="25"/>
              <w:ind w:left="44"/>
              <w:rPr>
                <w:sz w:val="16"/>
              </w:rPr>
            </w:pPr>
            <w:r>
              <w:rPr>
                <w:sz w:val="16"/>
              </w:rPr>
              <w:t>Professional</w:t>
            </w:r>
            <w:r>
              <w:rPr>
                <w:spacing w:val="-1"/>
                <w:sz w:val="16"/>
              </w:rPr>
              <w:t> </w:t>
            </w:r>
            <w:r>
              <w:rPr>
                <w:sz w:val="16"/>
              </w:rPr>
              <w:t>Educational</w:t>
            </w:r>
            <w:r>
              <w:rPr>
                <w:spacing w:val="-1"/>
                <w:sz w:val="16"/>
              </w:rPr>
              <w:t> </w:t>
            </w:r>
            <w:r>
              <w:rPr>
                <w:sz w:val="16"/>
              </w:rPr>
              <w:t>Services</w:t>
            </w:r>
            <w:r>
              <w:rPr>
                <w:spacing w:val="-1"/>
                <w:sz w:val="16"/>
              </w:rPr>
              <w:t> </w:t>
            </w:r>
            <w:r>
              <w:rPr>
                <w:sz w:val="16"/>
              </w:rPr>
              <w:t>-</w:t>
            </w:r>
            <w:r>
              <w:rPr>
                <w:spacing w:val="-1"/>
                <w:sz w:val="16"/>
              </w:rPr>
              <w:t> </w:t>
            </w:r>
            <w:r>
              <w:rPr>
                <w:spacing w:val="-2"/>
                <w:sz w:val="16"/>
              </w:rPr>
              <w:t>Other</w:t>
            </w:r>
          </w:p>
        </w:tc>
        <w:tc>
          <w:tcPr>
            <w:tcW w:w="2081" w:type="dxa"/>
          </w:tcPr>
          <w:p>
            <w:pPr>
              <w:pStyle w:val="TableParagraph"/>
              <w:spacing w:before="25"/>
              <w:ind w:right="446"/>
              <w:jc w:val="right"/>
              <w:rPr>
                <w:sz w:val="16"/>
              </w:rPr>
            </w:pPr>
            <w:r>
              <w:rPr>
                <w:spacing w:val="-2"/>
                <w:sz w:val="16"/>
              </w:rPr>
              <w:t>293,000.00</w:t>
            </w:r>
          </w:p>
        </w:tc>
        <w:tc>
          <w:tcPr>
            <w:tcW w:w="1731" w:type="dxa"/>
          </w:tcPr>
          <w:p>
            <w:pPr>
              <w:pStyle w:val="TableParagraph"/>
              <w:spacing w:before="25"/>
              <w:ind w:right="481"/>
              <w:jc w:val="right"/>
              <w:rPr>
                <w:sz w:val="16"/>
              </w:rPr>
            </w:pPr>
            <w:r>
              <w:rPr>
                <w:spacing w:val="-2"/>
                <w:sz w:val="16"/>
              </w:rPr>
              <w:t>29,718.00</w:t>
            </w:r>
          </w:p>
        </w:tc>
        <w:tc>
          <w:tcPr>
            <w:tcW w:w="1643" w:type="dxa"/>
          </w:tcPr>
          <w:p>
            <w:pPr>
              <w:pStyle w:val="TableParagraph"/>
              <w:spacing w:before="25"/>
              <w:ind w:right="444"/>
              <w:jc w:val="right"/>
              <w:rPr>
                <w:sz w:val="16"/>
              </w:rPr>
            </w:pPr>
            <w:r>
              <w:rPr>
                <w:spacing w:val="-2"/>
                <w:sz w:val="16"/>
              </w:rPr>
              <w:t>29,718.00</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7"/>
              <w:jc w:val="right"/>
              <w:rPr>
                <w:sz w:val="16"/>
              </w:rPr>
            </w:pPr>
            <w:r>
              <w:rPr>
                <w:spacing w:val="-2"/>
                <w:sz w:val="16"/>
              </w:rPr>
              <w:t>263,282.00</w:t>
            </w:r>
          </w:p>
        </w:tc>
        <w:tc>
          <w:tcPr>
            <w:tcW w:w="1224" w:type="dxa"/>
          </w:tcPr>
          <w:p>
            <w:pPr>
              <w:pStyle w:val="TableParagraph"/>
              <w:spacing w:before="25"/>
              <w:ind w:right="49"/>
              <w:jc w:val="right"/>
              <w:rPr>
                <w:sz w:val="16"/>
              </w:rPr>
            </w:pPr>
            <w:r>
              <w:rPr>
                <w:spacing w:val="-5"/>
                <w:sz w:val="16"/>
              </w:rPr>
              <w:t>10</w:t>
            </w:r>
          </w:p>
        </w:tc>
      </w:tr>
      <w:tr>
        <w:trPr>
          <w:trHeight w:val="240" w:hRule="atLeast"/>
        </w:trPr>
        <w:tc>
          <w:tcPr>
            <w:tcW w:w="450" w:type="dxa"/>
          </w:tcPr>
          <w:p>
            <w:pPr>
              <w:pStyle w:val="TableParagraph"/>
              <w:spacing w:before="25"/>
              <w:ind w:right="42"/>
              <w:jc w:val="right"/>
              <w:rPr>
                <w:sz w:val="16"/>
              </w:rPr>
            </w:pPr>
            <w:r>
              <w:rPr>
                <w:spacing w:val="-5"/>
                <w:sz w:val="16"/>
              </w:rPr>
              <w:t>330</w:t>
            </w:r>
          </w:p>
        </w:tc>
        <w:tc>
          <w:tcPr>
            <w:tcW w:w="3732" w:type="dxa"/>
          </w:tcPr>
          <w:p>
            <w:pPr>
              <w:pStyle w:val="TableParagraph"/>
              <w:spacing w:before="25"/>
              <w:ind w:left="44"/>
              <w:rPr>
                <w:sz w:val="16"/>
              </w:rPr>
            </w:pP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2081" w:type="dxa"/>
          </w:tcPr>
          <w:p>
            <w:pPr>
              <w:pStyle w:val="TableParagraph"/>
              <w:spacing w:before="25"/>
              <w:ind w:right="446"/>
              <w:jc w:val="right"/>
              <w:rPr>
                <w:sz w:val="16"/>
              </w:rPr>
            </w:pPr>
            <w:r>
              <w:rPr>
                <w:spacing w:val="-2"/>
                <w:sz w:val="16"/>
              </w:rPr>
              <w:t>535,300.00</w:t>
            </w:r>
          </w:p>
        </w:tc>
        <w:tc>
          <w:tcPr>
            <w:tcW w:w="1731" w:type="dxa"/>
          </w:tcPr>
          <w:p>
            <w:pPr>
              <w:pStyle w:val="TableParagraph"/>
              <w:spacing w:before="25"/>
              <w:ind w:right="481"/>
              <w:jc w:val="right"/>
              <w:rPr>
                <w:sz w:val="16"/>
              </w:rPr>
            </w:pPr>
            <w:r>
              <w:rPr>
                <w:spacing w:val="-2"/>
                <w:sz w:val="16"/>
              </w:rPr>
              <w:t>75,687.63</w:t>
            </w:r>
          </w:p>
        </w:tc>
        <w:tc>
          <w:tcPr>
            <w:tcW w:w="1643" w:type="dxa"/>
          </w:tcPr>
          <w:p>
            <w:pPr>
              <w:pStyle w:val="TableParagraph"/>
              <w:spacing w:before="25"/>
              <w:ind w:right="444"/>
              <w:jc w:val="right"/>
              <w:rPr>
                <w:sz w:val="16"/>
              </w:rPr>
            </w:pPr>
            <w:r>
              <w:rPr>
                <w:spacing w:val="-2"/>
                <w:sz w:val="16"/>
              </w:rPr>
              <w:t>34,201.93</w:t>
            </w:r>
          </w:p>
        </w:tc>
        <w:tc>
          <w:tcPr>
            <w:tcW w:w="1630" w:type="dxa"/>
          </w:tcPr>
          <w:p>
            <w:pPr>
              <w:pStyle w:val="TableParagraph"/>
              <w:spacing w:before="25"/>
              <w:ind w:right="379"/>
              <w:jc w:val="right"/>
              <w:rPr>
                <w:sz w:val="16"/>
              </w:rPr>
            </w:pPr>
            <w:r>
              <w:rPr>
                <w:spacing w:val="-2"/>
                <w:sz w:val="16"/>
              </w:rPr>
              <w:t>13,946.00</w:t>
            </w:r>
          </w:p>
        </w:tc>
        <w:tc>
          <w:tcPr>
            <w:tcW w:w="2312" w:type="dxa"/>
          </w:tcPr>
          <w:p>
            <w:pPr>
              <w:pStyle w:val="TableParagraph"/>
              <w:spacing w:before="25"/>
              <w:ind w:right="997"/>
              <w:jc w:val="right"/>
              <w:rPr>
                <w:sz w:val="16"/>
              </w:rPr>
            </w:pPr>
            <w:r>
              <w:rPr>
                <w:spacing w:val="-2"/>
                <w:sz w:val="16"/>
              </w:rPr>
              <w:t>445,666.37</w:t>
            </w:r>
          </w:p>
        </w:tc>
        <w:tc>
          <w:tcPr>
            <w:tcW w:w="1224" w:type="dxa"/>
          </w:tcPr>
          <w:p>
            <w:pPr>
              <w:pStyle w:val="TableParagraph"/>
              <w:spacing w:before="25"/>
              <w:ind w:right="49"/>
              <w:jc w:val="right"/>
              <w:rPr>
                <w:sz w:val="16"/>
              </w:rPr>
            </w:pPr>
            <w:r>
              <w:rPr>
                <w:spacing w:val="-5"/>
                <w:sz w:val="16"/>
              </w:rPr>
              <w:t>17</w:t>
            </w:r>
          </w:p>
        </w:tc>
      </w:tr>
      <w:tr>
        <w:trPr>
          <w:trHeight w:val="240" w:hRule="atLeast"/>
        </w:trPr>
        <w:tc>
          <w:tcPr>
            <w:tcW w:w="450" w:type="dxa"/>
          </w:tcPr>
          <w:p>
            <w:pPr>
              <w:pStyle w:val="TableParagraph"/>
              <w:spacing w:before="25"/>
              <w:ind w:right="42"/>
              <w:jc w:val="right"/>
              <w:rPr>
                <w:sz w:val="16"/>
              </w:rPr>
            </w:pPr>
            <w:r>
              <w:rPr>
                <w:spacing w:val="-5"/>
                <w:sz w:val="16"/>
              </w:rPr>
              <w:t>332</w:t>
            </w:r>
          </w:p>
        </w:tc>
        <w:tc>
          <w:tcPr>
            <w:tcW w:w="3732" w:type="dxa"/>
          </w:tcPr>
          <w:p>
            <w:pPr>
              <w:pStyle w:val="TableParagraph"/>
              <w:spacing w:before="25"/>
              <w:ind w:left="44"/>
              <w:rPr>
                <w:sz w:val="16"/>
              </w:rPr>
            </w:pPr>
            <w:r>
              <w:rPr>
                <w:spacing w:val="-2"/>
                <w:sz w:val="16"/>
              </w:rPr>
              <w:t>Deliquent</w:t>
            </w:r>
          </w:p>
        </w:tc>
        <w:tc>
          <w:tcPr>
            <w:tcW w:w="2081" w:type="dxa"/>
          </w:tcPr>
          <w:p>
            <w:pPr>
              <w:pStyle w:val="TableParagraph"/>
              <w:spacing w:before="25"/>
              <w:ind w:right="446"/>
              <w:jc w:val="right"/>
              <w:rPr>
                <w:sz w:val="16"/>
              </w:rPr>
            </w:pPr>
            <w:r>
              <w:rPr>
                <w:spacing w:val="-2"/>
                <w:sz w:val="16"/>
              </w:rPr>
              <w:t>135,000.00</w:t>
            </w:r>
          </w:p>
        </w:tc>
        <w:tc>
          <w:tcPr>
            <w:tcW w:w="1731" w:type="dxa"/>
          </w:tcPr>
          <w:p>
            <w:pPr>
              <w:pStyle w:val="TableParagraph"/>
              <w:spacing w:before="25"/>
              <w:ind w:right="482"/>
              <w:jc w:val="right"/>
              <w:rPr>
                <w:sz w:val="16"/>
              </w:rPr>
            </w:pPr>
            <w:r>
              <w:rPr>
                <w:spacing w:val="-2"/>
                <w:sz w:val="16"/>
              </w:rPr>
              <w:t>2,887.63</w:t>
            </w:r>
          </w:p>
        </w:tc>
        <w:tc>
          <w:tcPr>
            <w:tcW w:w="1643" w:type="dxa"/>
          </w:tcPr>
          <w:p>
            <w:pPr>
              <w:pStyle w:val="TableParagraph"/>
              <w:spacing w:before="25"/>
              <w:ind w:right="445"/>
              <w:jc w:val="right"/>
              <w:rPr>
                <w:sz w:val="16"/>
              </w:rPr>
            </w:pPr>
            <w:r>
              <w:rPr>
                <w:spacing w:val="-2"/>
                <w:sz w:val="16"/>
              </w:rPr>
              <w:t>2,887.63</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7"/>
              <w:jc w:val="right"/>
              <w:rPr>
                <w:sz w:val="16"/>
              </w:rPr>
            </w:pPr>
            <w:r>
              <w:rPr>
                <w:spacing w:val="-2"/>
                <w:sz w:val="16"/>
              </w:rPr>
              <w:t>132,112.37</w:t>
            </w:r>
          </w:p>
        </w:tc>
        <w:tc>
          <w:tcPr>
            <w:tcW w:w="1224" w:type="dxa"/>
          </w:tcPr>
          <w:p>
            <w:pPr>
              <w:pStyle w:val="TableParagraph"/>
              <w:spacing w:before="25"/>
              <w:ind w:right="50"/>
              <w:jc w:val="right"/>
              <w:rPr>
                <w:sz w:val="16"/>
              </w:rPr>
            </w:pPr>
            <w:r>
              <w:rPr>
                <w:sz w:val="16"/>
              </w:rPr>
              <w:t>2</w:t>
            </w:r>
          </w:p>
        </w:tc>
      </w:tr>
      <w:tr>
        <w:trPr>
          <w:trHeight w:val="240" w:hRule="atLeast"/>
        </w:trPr>
        <w:tc>
          <w:tcPr>
            <w:tcW w:w="450" w:type="dxa"/>
          </w:tcPr>
          <w:p>
            <w:pPr>
              <w:pStyle w:val="TableParagraph"/>
              <w:spacing w:before="25"/>
              <w:ind w:right="42"/>
              <w:jc w:val="right"/>
              <w:rPr>
                <w:sz w:val="16"/>
              </w:rPr>
            </w:pPr>
            <w:r>
              <w:rPr>
                <w:spacing w:val="-5"/>
                <w:sz w:val="16"/>
              </w:rPr>
              <w:t>333</w:t>
            </w:r>
          </w:p>
        </w:tc>
        <w:tc>
          <w:tcPr>
            <w:tcW w:w="3732" w:type="dxa"/>
          </w:tcPr>
          <w:p>
            <w:pPr>
              <w:pStyle w:val="TableParagraph"/>
              <w:spacing w:before="25"/>
              <w:ind w:left="44"/>
              <w:rPr>
                <w:sz w:val="16"/>
              </w:rPr>
            </w:pPr>
            <w:r>
              <w:rPr>
                <w:sz w:val="16"/>
              </w:rPr>
              <w:t>Tax</w:t>
            </w:r>
            <w:r>
              <w:rPr>
                <w:spacing w:val="-1"/>
                <w:sz w:val="16"/>
              </w:rPr>
              <w:t> </w:t>
            </w:r>
            <w:r>
              <w:rPr>
                <w:sz w:val="16"/>
              </w:rPr>
              <w:t>Appeal-</w:t>
            </w:r>
            <w:r>
              <w:rPr>
                <w:spacing w:val="-2"/>
                <w:sz w:val="16"/>
              </w:rPr>
              <w:t>legal</w:t>
            </w:r>
          </w:p>
        </w:tc>
        <w:tc>
          <w:tcPr>
            <w:tcW w:w="2081" w:type="dxa"/>
          </w:tcPr>
          <w:p>
            <w:pPr>
              <w:pStyle w:val="TableParagraph"/>
              <w:spacing w:before="25"/>
              <w:ind w:right="446"/>
              <w:jc w:val="right"/>
              <w:rPr>
                <w:sz w:val="16"/>
              </w:rPr>
            </w:pPr>
            <w:r>
              <w:rPr>
                <w:spacing w:val="-2"/>
                <w:sz w:val="16"/>
              </w:rPr>
              <w:t>120,000.00</w:t>
            </w:r>
          </w:p>
        </w:tc>
        <w:tc>
          <w:tcPr>
            <w:tcW w:w="1731" w:type="dxa"/>
          </w:tcPr>
          <w:p>
            <w:pPr>
              <w:pStyle w:val="TableParagraph"/>
              <w:spacing w:before="25"/>
              <w:ind w:right="484"/>
              <w:jc w:val="right"/>
              <w:rPr>
                <w:sz w:val="16"/>
              </w:rPr>
            </w:pPr>
            <w:r>
              <w:rPr>
                <w:spacing w:val="-4"/>
                <w:sz w:val="16"/>
              </w:rPr>
              <w:t>0.00</w:t>
            </w:r>
          </w:p>
        </w:tc>
        <w:tc>
          <w:tcPr>
            <w:tcW w:w="1643" w:type="dxa"/>
          </w:tcPr>
          <w:p>
            <w:pPr>
              <w:pStyle w:val="TableParagraph"/>
              <w:spacing w:before="25"/>
              <w:ind w:right="447"/>
              <w:jc w:val="right"/>
              <w:rPr>
                <w:sz w:val="16"/>
              </w:rPr>
            </w:pPr>
            <w:r>
              <w:rPr>
                <w:spacing w:val="-4"/>
                <w:sz w:val="16"/>
              </w:rPr>
              <w:t>0.00</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7"/>
              <w:jc w:val="right"/>
              <w:rPr>
                <w:sz w:val="16"/>
              </w:rPr>
            </w:pPr>
            <w:r>
              <w:rPr>
                <w:spacing w:val="-2"/>
                <w:sz w:val="16"/>
              </w:rPr>
              <w:t>120,000.00</w:t>
            </w:r>
          </w:p>
        </w:tc>
        <w:tc>
          <w:tcPr>
            <w:tcW w:w="1224"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334</w:t>
            </w:r>
          </w:p>
        </w:tc>
        <w:tc>
          <w:tcPr>
            <w:tcW w:w="3732" w:type="dxa"/>
          </w:tcPr>
          <w:p>
            <w:pPr>
              <w:pStyle w:val="TableParagraph"/>
              <w:spacing w:before="25"/>
              <w:ind w:left="44"/>
              <w:rPr>
                <w:sz w:val="16"/>
              </w:rPr>
            </w:pPr>
            <w:r>
              <w:rPr>
                <w:sz w:val="16"/>
              </w:rPr>
              <w:t>Litigation</w:t>
            </w:r>
            <w:r>
              <w:rPr>
                <w:spacing w:val="-1"/>
                <w:sz w:val="16"/>
              </w:rPr>
              <w:t> </w:t>
            </w:r>
            <w:r>
              <w:rPr>
                <w:sz w:val="16"/>
              </w:rPr>
              <w:t>-</w:t>
            </w:r>
            <w:r>
              <w:rPr>
                <w:spacing w:val="-1"/>
                <w:sz w:val="16"/>
              </w:rPr>
              <w:t> </w:t>
            </w:r>
            <w:r>
              <w:rPr>
                <w:spacing w:val="-4"/>
                <w:sz w:val="16"/>
              </w:rPr>
              <w:t>MISC</w:t>
            </w:r>
          </w:p>
        </w:tc>
        <w:tc>
          <w:tcPr>
            <w:tcW w:w="2081" w:type="dxa"/>
          </w:tcPr>
          <w:p>
            <w:pPr>
              <w:pStyle w:val="TableParagraph"/>
              <w:spacing w:before="25"/>
              <w:ind w:right="446"/>
              <w:jc w:val="right"/>
              <w:rPr>
                <w:sz w:val="16"/>
              </w:rPr>
            </w:pPr>
            <w:r>
              <w:rPr>
                <w:spacing w:val="-2"/>
                <w:sz w:val="16"/>
              </w:rPr>
              <w:t>6,000.00</w:t>
            </w:r>
          </w:p>
        </w:tc>
        <w:tc>
          <w:tcPr>
            <w:tcW w:w="1731" w:type="dxa"/>
          </w:tcPr>
          <w:p>
            <w:pPr>
              <w:pStyle w:val="TableParagraph"/>
              <w:spacing w:before="25"/>
              <w:ind w:right="484"/>
              <w:jc w:val="right"/>
              <w:rPr>
                <w:sz w:val="16"/>
              </w:rPr>
            </w:pPr>
            <w:r>
              <w:rPr>
                <w:spacing w:val="-4"/>
                <w:sz w:val="16"/>
              </w:rPr>
              <w:t>0.00</w:t>
            </w:r>
          </w:p>
        </w:tc>
        <w:tc>
          <w:tcPr>
            <w:tcW w:w="1643" w:type="dxa"/>
          </w:tcPr>
          <w:p>
            <w:pPr>
              <w:pStyle w:val="TableParagraph"/>
              <w:spacing w:before="25"/>
              <w:ind w:right="447"/>
              <w:jc w:val="right"/>
              <w:rPr>
                <w:sz w:val="16"/>
              </w:rPr>
            </w:pPr>
            <w:r>
              <w:rPr>
                <w:spacing w:val="-4"/>
                <w:sz w:val="16"/>
              </w:rPr>
              <w:t>0.00</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7"/>
              <w:jc w:val="right"/>
              <w:rPr>
                <w:sz w:val="16"/>
              </w:rPr>
            </w:pPr>
            <w:r>
              <w:rPr>
                <w:spacing w:val="-2"/>
                <w:sz w:val="16"/>
              </w:rPr>
              <w:t>6,000.00</w:t>
            </w:r>
          </w:p>
        </w:tc>
        <w:tc>
          <w:tcPr>
            <w:tcW w:w="1224"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335</w:t>
            </w:r>
          </w:p>
        </w:tc>
        <w:tc>
          <w:tcPr>
            <w:tcW w:w="3732" w:type="dxa"/>
          </w:tcPr>
          <w:p>
            <w:pPr>
              <w:pStyle w:val="TableParagraph"/>
              <w:spacing w:before="25"/>
              <w:ind w:left="44"/>
              <w:rPr>
                <w:sz w:val="16"/>
              </w:rPr>
            </w:pPr>
            <w:r>
              <w:rPr>
                <w:sz w:val="16"/>
              </w:rPr>
              <w:t>Tax</w:t>
            </w:r>
            <w:r>
              <w:rPr>
                <w:spacing w:val="-1"/>
                <w:sz w:val="16"/>
              </w:rPr>
              <w:t> </w:t>
            </w:r>
            <w:r>
              <w:rPr>
                <w:sz w:val="16"/>
              </w:rPr>
              <w:t>Billing</w:t>
            </w:r>
            <w:r>
              <w:rPr>
                <w:spacing w:val="-1"/>
                <w:sz w:val="16"/>
              </w:rPr>
              <w:t> </w:t>
            </w:r>
            <w:r>
              <w:rPr>
                <w:spacing w:val="-2"/>
                <w:sz w:val="16"/>
              </w:rPr>
              <w:t>Costs</w:t>
            </w:r>
          </w:p>
        </w:tc>
        <w:tc>
          <w:tcPr>
            <w:tcW w:w="2081" w:type="dxa"/>
          </w:tcPr>
          <w:p>
            <w:pPr>
              <w:pStyle w:val="TableParagraph"/>
              <w:spacing w:before="25"/>
              <w:ind w:right="445"/>
              <w:jc w:val="right"/>
              <w:rPr>
                <w:sz w:val="16"/>
              </w:rPr>
            </w:pPr>
            <w:r>
              <w:rPr>
                <w:spacing w:val="-2"/>
                <w:sz w:val="16"/>
              </w:rPr>
              <w:t>28,700.00</w:t>
            </w:r>
          </w:p>
        </w:tc>
        <w:tc>
          <w:tcPr>
            <w:tcW w:w="1731" w:type="dxa"/>
          </w:tcPr>
          <w:p>
            <w:pPr>
              <w:pStyle w:val="TableParagraph"/>
              <w:spacing w:before="25"/>
              <w:ind w:right="484"/>
              <w:jc w:val="right"/>
              <w:rPr>
                <w:sz w:val="16"/>
              </w:rPr>
            </w:pPr>
            <w:r>
              <w:rPr>
                <w:spacing w:val="-4"/>
                <w:sz w:val="16"/>
              </w:rPr>
              <w:t>0.00</w:t>
            </w:r>
          </w:p>
        </w:tc>
        <w:tc>
          <w:tcPr>
            <w:tcW w:w="1643" w:type="dxa"/>
          </w:tcPr>
          <w:p>
            <w:pPr>
              <w:pStyle w:val="TableParagraph"/>
              <w:spacing w:before="25"/>
              <w:ind w:right="447"/>
              <w:jc w:val="right"/>
              <w:rPr>
                <w:sz w:val="16"/>
              </w:rPr>
            </w:pPr>
            <w:r>
              <w:rPr>
                <w:spacing w:val="-4"/>
                <w:sz w:val="16"/>
              </w:rPr>
              <w:t>0.00</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6"/>
              <w:jc w:val="right"/>
              <w:rPr>
                <w:sz w:val="16"/>
              </w:rPr>
            </w:pPr>
            <w:r>
              <w:rPr>
                <w:spacing w:val="-2"/>
                <w:sz w:val="16"/>
              </w:rPr>
              <w:t>28,700.00</w:t>
            </w:r>
          </w:p>
        </w:tc>
        <w:tc>
          <w:tcPr>
            <w:tcW w:w="1224"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340</w:t>
            </w:r>
          </w:p>
        </w:tc>
        <w:tc>
          <w:tcPr>
            <w:tcW w:w="3732" w:type="dxa"/>
          </w:tcPr>
          <w:p>
            <w:pPr>
              <w:pStyle w:val="TableParagraph"/>
              <w:spacing w:before="25"/>
              <w:ind w:left="44"/>
              <w:rPr>
                <w:sz w:val="16"/>
              </w:rPr>
            </w:pPr>
            <w:r>
              <w:rPr>
                <w:sz w:val="16"/>
              </w:rPr>
              <w:t>Purch</w:t>
            </w:r>
            <w:r>
              <w:rPr>
                <w:spacing w:val="-1"/>
                <w:sz w:val="16"/>
              </w:rPr>
              <w:t> </w:t>
            </w:r>
            <w:r>
              <w:rPr>
                <w:sz w:val="16"/>
              </w:rPr>
              <w:t>Technical</w:t>
            </w:r>
            <w:r>
              <w:rPr>
                <w:spacing w:val="-1"/>
                <w:sz w:val="16"/>
              </w:rPr>
              <w:t> </w:t>
            </w:r>
            <w:r>
              <w:rPr>
                <w:spacing w:val="-5"/>
                <w:sz w:val="16"/>
              </w:rPr>
              <w:t>Svc</w:t>
            </w:r>
          </w:p>
        </w:tc>
        <w:tc>
          <w:tcPr>
            <w:tcW w:w="2081" w:type="dxa"/>
          </w:tcPr>
          <w:p>
            <w:pPr>
              <w:pStyle w:val="TableParagraph"/>
              <w:spacing w:before="25"/>
              <w:ind w:right="446"/>
              <w:jc w:val="right"/>
              <w:rPr>
                <w:sz w:val="16"/>
              </w:rPr>
            </w:pPr>
            <w:r>
              <w:rPr>
                <w:spacing w:val="-2"/>
                <w:sz w:val="16"/>
              </w:rPr>
              <w:t>4,000.00</w:t>
            </w:r>
          </w:p>
        </w:tc>
        <w:tc>
          <w:tcPr>
            <w:tcW w:w="1731" w:type="dxa"/>
          </w:tcPr>
          <w:p>
            <w:pPr>
              <w:pStyle w:val="TableParagraph"/>
              <w:spacing w:before="25"/>
              <w:ind w:right="484"/>
              <w:jc w:val="right"/>
              <w:rPr>
                <w:sz w:val="16"/>
              </w:rPr>
            </w:pPr>
            <w:r>
              <w:rPr>
                <w:spacing w:val="-4"/>
                <w:sz w:val="16"/>
              </w:rPr>
              <w:t>0.00</w:t>
            </w:r>
          </w:p>
        </w:tc>
        <w:tc>
          <w:tcPr>
            <w:tcW w:w="1643" w:type="dxa"/>
          </w:tcPr>
          <w:p>
            <w:pPr>
              <w:pStyle w:val="TableParagraph"/>
              <w:spacing w:before="25"/>
              <w:ind w:right="447"/>
              <w:jc w:val="right"/>
              <w:rPr>
                <w:sz w:val="16"/>
              </w:rPr>
            </w:pPr>
            <w:r>
              <w:rPr>
                <w:spacing w:val="-4"/>
                <w:sz w:val="16"/>
              </w:rPr>
              <w:t>0.00</w:t>
            </w:r>
          </w:p>
        </w:tc>
        <w:tc>
          <w:tcPr>
            <w:tcW w:w="1630" w:type="dxa"/>
          </w:tcPr>
          <w:p>
            <w:pPr>
              <w:pStyle w:val="TableParagraph"/>
              <w:spacing w:before="25"/>
              <w:ind w:right="382"/>
              <w:jc w:val="right"/>
              <w:rPr>
                <w:sz w:val="16"/>
              </w:rPr>
            </w:pPr>
            <w:r>
              <w:rPr>
                <w:spacing w:val="-4"/>
                <w:sz w:val="16"/>
              </w:rPr>
              <w:t>0.00</w:t>
            </w:r>
          </w:p>
        </w:tc>
        <w:tc>
          <w:tcPr>
            <w:tcW w:w="2312" w:type="dxa"/>
          </w:tcPr>
          <w:p>
            <w:pPr>
              <w:pStyle w:val="TableParagraph"/>
              <w:spacing w:before="25"/>
              <w:ind w:right="997"/>
              <w:jc w:val="right"/>
              <w:rPr>
                <w:sz w:val="16"/>
              </w:rPr>
            </w:pPr>
            <w:r>
              <w:rPr>
                <w:spacing w:val="-2"/>
                <w:sz w:val="16"/>
              </w:rPr>
              <w:t>4,000.00</w:t>
            </w:r>
          </w:p>
        </w:tc>
        <w:tc>
          <w:tcPr>
            <w:tcW w:w="1224" w:type="dxa"/>
          </w:tcPr>
          <w:p>
            <w:pPr>
              <w:pStyle w:val="TableParagraph"/>
              <w:spacing w:before="25"/>
              <w:ind w:right="50"/>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350</w:t>
            </w:r>
          </w:p>
        </w:tc>
        <w:tc>
          <w:tcPr>
            <w:tcW w:w="3732" w:type="dxa"/>
          </w:tcPr>
          <w:p>
            <w:pPr>
              <w:pStyle w:val="TableParagraph"/>
              <w:spacing w:before="25"/>
              <w:ind w:left="44"/>
              <w:rPr>
                <w:sz w:val="16"/>
              </w:rPr>
            </w:pPr>
            <w:r>
              <w:rPr>
                <w:sz w:val="16"/>
              </w:rPr>
              <w:t>Security/safety</w:t>
            </w:r>
            <w:r>
              <w:rPr>
                <w:spacing w:val="-3"/>
                <w:sz w:val="16"/>
              </w:rPr>
              <w:t> </w:t>
            </w:r>
            <w:r>
              <w:rPr>
                <w:spacing w:val="-2"/>
                <w:sz w:val="16"/>
              </w:rPr>
              <w:t>Services</w:t>
            </w:r>
          </w:p>
        </w:tc>
        <w:tc>
          <w:tcPr>
            <w:tcW w:w="2081" w:type="dxa"/>
          </w:tcPr>
          <w:p>
            <w:pPr>
              <w:pStyle w:val="TableParagraph"/>
              <w:spacing w:before="25"/>
              <w:ind w:right="446"/>
              <w:jc w:val="right"/>
              <w:rPr>
                <w:sz w:val="16"/>
              </w:rPr>
            </w:pPr>
            <w:r>
              <w:rPr>
                <w:spacing w:val="-2"/>
                <w:sz w:val="16"/>
              </w:rPr>
              <w:t>603,899.00</w:t>
            </w:r>
          </w:p>
        </w:tc>
        <w:tc>
          <w:tcPr>
            <w:tcW w:w="1731" w:type="dxa"/>
          </w:tcPr>
          <w:p>
            <w:pPr>
              <w:pStyle w:val="TableParagraph"/>
              <w:spacing w:before="25"/>
              <w:ind w:right="484"/>
              <w:jc w:val="right"/>
              <w:rPr>
                <w:sz w:val="16"/>
              </w:rPr>
            </w:pPr>
            <w:r>
              <w:rPr>
                <w:spacing w:val="-4"/>
                <w:sz w:val="16"/>
              </w:rPr>
              <w:t>0.00</w:t>
            </w:r>
          </w:p>
        </w:tc>
        <w:tc>
          <w:tcPr>
            <w:tcW w:w="1643" w:type="dxa"/>
          </w:tcPr>
          <w:p>
            <w:pPr>
              <w:pStyle w:val="TableParagraph"/>
              <w:spacing w:before="25"/>
              <w:ind w:right="447"/>
              <w:jc w:val="right"/>
              <w:rPr>
                <w:sz w:val="16"/>
              </w:rPr>
            </w:pPr>
            <w:r>
              <w:rPr>
                <w:spacing w:val="-4"/>
                <w:sz w:val="16"/>
              </w:rPr>
              <w:t>0.00</w:t>
            </w:r>
          </w:p>
        </w:tc>
        <w:tc>
          <w:tcPr>
            <w:tcW w:w="1630" w:type="dxa"/>
          </w:tcPr>
          <w:p>
            <w:pPr>
              <w:pStyle w:val="TableParagraph"/>
              <w:spacing w:before="25"/>
              <w:ind w:right="379"/>
              <w:jc w:val="right"/>
              <w:rPr>
                <w:sz w:val="16"/>
              </w:rPr>
            </w:pPr>
            <w:r>
              <w:rPr>
                <w:spacing w:val="-2"/>
                <w:sz w:val="16"/>
              </w:rPr>
              <w:t>64,900.00</w:t>
            </w:r>
          </w:p>
        </w:tc>
        <w:tc>
          <w:tcPr>
            <w:tcW w:w="2312" w:type="dxa"/>
          </w:tcPr>
          <w:p>
            <w:pPr>
              <w:pStyle w:val="TableParagraph"/>
              <w:spacing w:before="25"/>
              <w:ind w:right="997"/>
              <w:jc w:val="right"/>
              <w:rPr>
                <w:sz w:val="16"/>
              </w:rPr>
            </w:pPr>
            <w:r>
              <w:rPr>
                <w:spacing w:val="-2"/>
                <w:sz w:val="16"/>
              </w:rPr>
              <w:t>538,999.00</w:t>
            </w:r>
          </w:p>
        </w:tc>
        <w:tc>
          <w:tcPr>
            <w:tcW w:w="1224" w:type="dxa"/>
          </w:tcPr>
          <w:p>
            <w:pPr>
              <w:pStyle w:val="TableParagraph"/>
              <w:spacing w:before="25"/>
              <w:ind w:right="49"/>
              <w:jc w:val="right"/>
              <w:rPr>
                <w:sz w:val="16"/>
              </w:rPr>
            </w:pPr>
            <w:r>
              <w:rPr>
                <w:spacing w:val="-5"/>
                <w:sz w:val="16"/>
              </w:rPr>
              <w:t>11</w:t>
            </w:r>
          </w:p>
        </w:tc>
      </w:tr>
      <w:tr>
        <w:trPr>
          <w:trHeight w:val="240" w:hRule="atLeast"/>
        </w:trPr>
        <w:tc>
          <w:tcPr>
            <w:tcW w:w="450" w:type="dxa"/>
          </w:tcPr>
          <w:p>
            <w:pPr>
              <w:pStyle w:val="TableParagraph"/>
              <w:spacing w:before="25"/>
              <w:ind w:right="42"/>
              <w:jc w:val="right"/>
              <w:rPr>
                <w:sz w:val="16"/>
              </w:rPr>
            </w:pPr>
            <w:r>
              <w:rPr>
                <w:spacing w:val="-5"/>
                <w:sz w:val="16"/>
              </w:rPr>
              <w:t>360</w:t>
            </w:r>
          </w:p>
        </w:tc>
        <w:tc>
          <w:tcPr>
            <w:tcW w:w="3732" w:type="dxa"/>
          </w:tcPr>
          <w:p>
            <w:pPr>
              <w:pStyle w:val="TableParagraph"/>
              <w:spacing w:before="25"/>
              <w:ind w:left="44"/>
              <w:rPr>
                <w:sz w:val="16"/>
              </w:rPr>
            </w:pPr>
            <w:r>
              <w:rPr>
                <w:sz w:val="16"/>
              </w:rPr>
              <w:t>EMPLOYEE</w:t>
            </w:r>
            <w:r>
              <w:rPr>
                <w:spacing w:val="-3"/>
                <w:sz w:val="16"/>
              </w:rPr>
              <w:t> </w:t>
            </w:r>
            <w:r>
              <w:rPr>
                <w:sz w:val="16"/>
              </w:rPr>
              <w:t>TRAINING/</w:t>
            </w:r>
            <w:r>
              <w:rPr>
                <w:spacing w:val="-1"/>
                <w:sz w:val="16"/>
              </w:rPr>
              <w:t> </w:t>
            </w:r>
            <w:r>
              <w:rPr>
                <w:spacing w:val="-2"/>
                <w:sz w:val="16"/>
              </w:rPr>
              <w:t>DEVELOPMENT</w:t>
            </w:r>
          </w:p>
        </w:tc>
        <w:tc>
          <w:tcPr>
            <w:tcW w:w="2081" w:type="dxa"/>
          </w:tcPr>
          <w:p>
            <w:pPr>
              <w:pStyle w:val="TableParagraph"/>
              <w:spacing w:before="25"/>
              <w:ind w:right="445"/>
              <w:jc w:val="right"/>
              <w:rPr>
                <w:sz w:val="16"/>
              </w:rPr>
            </w:pPr>
            <w:r>
              <w:rPr>
                <w:spacing w:val="-2"/>
                <w:sz w:val="16"/>
              </w:rPr>
              <w:t>47,500.00</w:t>
            </w:r>
          </w:p>
        </w:tc>
        <w:tc>
          <w:tcPr>
            <w:tcW w:w="1731" w:type="dxa"/>
          </w:tcPr>
          <w:p>
            <w:pPr>
              <w:pStyle w:val="TableParagraph"/>
              <w:spacing w:before="25"/>
              <w:ind w:right="482"/>
              <w:jc w:val="right"/>
              <w:rPr>
                <w:sz w:val="16"/>
              </w:rPr>
            </w:pPr>
            <w:r>
              <w:rPr>
                <w:spacing w:val="-2"/>
                <w:sz w:val="16"/>
              </w:rPr>
              <w:t>6,780.00</w:t>
            </w:r>
          </w:p>
        </w:tc>
        <w:tc>
          <w:tcPr>
            <w:tcW w:w="1643" w:type="dxa"/>
          </w:tcPr>
          <w:p>
            <w:pPr>
              <w:pStyle w:val="TableParagraph"/>
              <w:spacing w:before="25"/>
              <w:ind w:right="445"/>
              <w:jc w:val="right"/>
              <w:rPr>
                <w:sz w:val="16"/>
              </w:rPr>
            </w:pPr>
            <w:r>
              <w:rPr>
                <w:spacing w:val="-2"/>
                <w:sz w:val="16"/>
              </w:rPr>
              <w:t>6,780.00</w:t>
            </w:r>
          </w:p>
        </w:tc>
        <w:tc>
          <w:tcPr>
            <w:tcW w:w="1630" w:type="dxa"/>
          </w:tcPr>
          <w:p>
            <w:pPr>
              <w:pStyle w:val="TableParagraph"/>
              <w:spacing w:before="25"/>
              <w:ind w:right="379"/>
              <w:jc w:val="right"/>
              <w:rPr>
                <w:sz w:val="16"/>
              </w:rPr>
            </w:pPr>
            <w:r>
              <w:rPr>
                <w:spacing w:val="-2"/>
                <w:sz w:val="16"/>
              </w:rPr>
              <w:t>16,455.00</w:t>
            </w:r>
          </w:p>
        </w:tc>
        <w:tc>
          <w:tcPr>
            <w:tcW w:w="2312" w:type="dxa"/>
          </w:tcPr>
          <w:p>
            <w:pPr>
              <w:pStyle w:val="TableParagraph"/>
              <w:spacing w:before="25"/>
              <w:ind w:right="996"/>
              <w:jc w:val="right"/>
              <w:rPr>
                <w:sz w:val="16"/>
              </w:rPr>
            </w:pPr>
            <w:r>
              <w:rPr>
                <w:spacing w:val="-2"/>
                <w:sz w:val="16"/>
              </w:rPr>
              <w:t>24,265.00</w:t>
            </w:r>
          </w:p>
        </w:tc>
        <w:tc>
          <w:tcPr>
            <w:tcW w:w="1224" w:type="dxa"/>
          </w:tcPr>
          <w:p>
            <w:pPr>
              <w:pStyle w:val="TableParagraph"/>
              <w:spacing w:before="25"/>
              <w:ind w:right="49"/>
              <w:jc w:val="right"/>
              <w:rPr>
                <w:sz w:val="16"/>
              </w:rPr>
            </w:pPr>
            <w:r>
              <w:rPr>
                <w:spacing w:val="-5"/>
                <w:sz w:val="16"/>
              </w:rPr>
              <w:t>49</w:t>
            </w:r>
          </w:p>
        </w:tc>
      </w:tr>
      <w:tr>
        <w:trPr>
          <w:trHeight w:val="209" w:hRule="atLeast"/>
        </w:trPr>
        <w:tc>
          <w:tcPr>
            <w:tcW w:w="450" w:type="dxa"/>
          </w:tcPr>
          <w:p>
            <w:pPr>
              <w:pStyle w:val="TableParagraph"/>
              <w:spacing w:line="164" w:lineRule="exact" w:before="25"/>
              <w:ind w:right="42"/>
              <w:jc w:val="right"/>
              <w:rPr>
                <w:sz w:val="16"/>
              </w:rPr>
            </w:pPr>
            <w:r>
              <w:rPr>
                <w:spacing w:val="-5"/>
                <w:sz w:val="16"/>
              </w:rPr>
              <w:t>390</w:t>
            </w:r>
          </w:p>
        </w:tc>
        <w:tc>
          <w:tcPr>
            <w:tcW w:w="3732" w:type="dxa"/>
          </w:tcPr>
          <w:p>
            <w:pPr>
              <w:pStyle w:val="TableParagraph"/>
              <w:spacing w:line="164" w:lineRule="exact" w:before="25"/>
              <w:ind w:left="44"/>
              <w:rPr>
                <w:sz w:val="16"/>
              </w:rPr>
            </w:pPr>
            <w:r>
              <w:rPr>
                <w:sz w:val="16"/>
              </w:rPr>
              <w:t>Purch</w:t>
            </w:r>
            <w:r>
              <w:rPr>
                <w:spacing w:val="-1"/>
                <w:sz w:val="16"/>
              </w:rPr>
              <w:t> </w:t>
            </w:r>
            <w:r>
              <w:rPr>
                <w:sz w:val="16"/>
              </w:rPr>
              <w:t>Other</w:t>
            </w:r>
            <w:r>
              <w:rPr>
                <w:spacing w:val="-1"/>
                <w:sz w:val="16"/>
              </w:rPr>
              <w:t> </w:t>
            </w:r>
            <w:r>
              <w:rPr>
                <w:sz w:val="16"/>
              </w:rPr>
              <w:t>Prof</w:t>
            </w:r>
            <w:r>
              <w:rPr>
                <w:spacing w:val="-1"/>
                <w:sz w:val="16"/>
              </w:rPr>
              <w:t> </w:t>
            </w:r>
            <w:r>
              <w:rPr>
                <w:spacing w:val="-5"/>
                <w:sz w:val="16"/>
              </w:rPr>
              <w:t>Svc</w:t>
            </w:r>
          </w:p>
        </w:tc>
        <w:tc>
          <w:tcPr>
            <w:tcW w:w="2081" w:type="dxa"/>
          </w:tcPr>
          <w:p>
            <w:pPr>
              <w:pStyle w:val="TableParagraph"/>
              <w:spacing w:line="164" w:lineRule="exact" w:before="25"/>
              <w:ind w:right="445"/>
              <w:jc w:val="right"/>
              <w:rPr>
                <w:sz w:val="16"/>
              </w:rPr>
            </w:pPr>
            <w:r>
              <w:rPr>
                <w:spacing w:val="-2"/>
                <w:sz w:val="16"/>
              </w:rPr>
              <w:t>14,350.00</w:t>
            </w:r>
          </w:p>
        </w:tc>
        <w:tc>
          <w:tcPr>
            <w:tcW w:w="1731" w:type="dxa"/>
          </w:tcPr>
          <w:p>
            <w:pPr>
              <w:pStyle w:val="TableParagraph"/>
              <w:spacing w:line="164" w:lineRule="exact" w:before="25"/>
              <w:ind w:right="484"/>
              <w:jc w:val="right"/>
              <w:rPr>
                <w:sz w:val="16"/>
              </w:rPr>
            </w:pPr>
            <w:r>
              <w:rPr>
                <w:spacing w:val="-4"/>
                <w:sz w:val="16"/>
              </w:rPr>
              <w:t>0.00</w:t>
            </w:r>
          </w:p>
        </w:tc>
        <w:tc>
          <w:tcPr>
            <w:tcW w:w="1643" w:type="dxa"/>
          </w:tcPr>
          <w:p>
            <w:pPr>
              <w:pStyle w:val="TableParagraph"/>
              <w:spacing w:line="164" w:lineRule="exact" w:before="25"/>
              <w:ind w:right="447"/>
              <w:jc w:val="right"/>
              <w:rPr>
                <w:sz w:val="16"/>
              </w:rPr>
            </w:pPr>
            <w:r>
              <w:rPr>
                <w:spacing w:val="-4"/>
                <w:sz w:val="16"/>
              </w:rPr>
              <w:t>0.00</w:t>
            </w:r>
          </w:p>
        </w:tc>
        <w:tc>
          <w:tcPr>
            <w:tcW w:w="1630" w:type="dxa"/>
          </w:tcPr>
          <w:p>
            <w:pPr>
              <w:pStyle w:val="TableParagraph"/>
              <w:spacing w:line="164" w:lineRule="exact" w:before="25"/>
              <w:ind w:right="382"/>
              <w:jc w:val="right"/>
              <w:rPr>
                <w:sz w:val="16"/>
              </w:rPr>
            </w:pPr>
            <w:r>
              <w:rPr>
                <w:spacing w:val="-4"/>
                <w:sz w:val="16"/>
              </w:rPr>
              <w:t>0.00</w:t>
            </w:r>
          </w:p>
        </w:tc>
        <w:tc>
          <w:tcPr>
            <w:tcW w:w="2312" w:type="dxa"/>
          </w:tcPr>
          <w:p>
            <w:pPr>
              <w:pStyle w:val="TableParagraph"/>
              <w:spacing w:line="164" w:lineRule="exact" w:before="25"/>
              <w:ind w:right="996"/>
              <w:jc w:val="right"/>
              <w:rPr>
                <w:sz w:val="16"/>
              </w:rPr>
            </w:pPr>
            <w:r>
              <w:rPr>
                <w:spacing w:val="-2"/>
                <w:sz w:val="16"/>
              </w:rPr>
              <w:t>14,350.00</w:t>
            </w:r>
          </w:p>
        </w:tc>
        <w:tc>
          <w:tcPr>
            <w:tcW w:w="1224" w:type="dxa"/>
          </w:tcPr>
          <w:p>
            <w:pPr>
              <w:pStyle w:val="TableParagraph"/>
              <w:spacing w:line="164" w:lineRule="exact" w:before="25"/>
              <w:ind w:right="50"/>
              <w:jc w:val="right"/>
              <w:rPr>
                <w:sz w:val="16"/>
              </w:rPr>
            </w:pPr>
            <w:r>
              <w:rPr>
                <w:sz w:val="16"/>
              </w:rPr>
              <w:t>0</w:t>
            </w:r>
          </w:p>
        </w:tc>
      </w:tr>
      <w:tr>
        <w:trPr>
          <w:trHeight w:val="240" w:hRule="atLeast"/>
        </w:trPr>
        <w:tc>
          <w:tcPr>
            <w:tcW w:w="4182" w:type="dxa"/>
            <w:gridSpan w:val="2"/>
          </w:tcPr>
          <w:p>
            <w:pPr>
              <w:pStyle w:val="TableParagraph"/>
              <w:spacing w:line="164" w:lineRule="exact" w:before="56"/>
              <w:ind w:left="50"/>
              <w:rPr>
                <w:sz w:val="16"/>
              </w:rPr>
            </w:pPr>
            <w:r>
              <w:rPr>
                <w:sz w:val="16"/>
              </w:rPr>
              <w:t>300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081" w:type="dxa"/>
          </w:tcPr>
          <w:p>
            <w:pPr>
              <w:pStyle w:val="TableParagraph"/>
              <w:spacing w:line="164" w:lineRule="exact" w:before="56"/>
              <w:ind w:right="443"/>
              <w:jc w:val="right"/>
              <w:rPr>
                <w:sz w:val="16"/>
              </w:rPr>
            </w:pPr>
            <w:r>
              <w:rPr>
                <w:spacing w:val="-2"/>
                <w:sz w:val="16"/>
              </w:rPr>
              <w:t>2,344,749.00</w:t>
            </w:r>
          </w:p>
        </w:tc>
        <w:tc>
          <w:tcPr>
            <w:tcW w:w="1731" w:type="dxa"/>
          </w:tcPr>
          <w:p>
            <w:pPr>
              <w:pStyle w:val="TableParagraph"/>
              <w:spacing w:line="164" w:lineRule="exact" w:before="56"/>
              <w:ind w:right="482"/>
              <w:jc w:val="right"/>
              <w:rPr>
                <w:sz w:val="16"/>
              </w:rPr>
            </w:pPr>
            <w:r>
              <w:rPr>
                <w:spacing w:val="-2"/>
                <w:sz w:val="16"/>
              </w:rPr>
              <w:t>127,539.26</w:t>
            </w:r>
          </w:p>
        </w:tc>
        <w:tc>
          <w:tcPr>
            <w:tcW w:w="1643" w:type="dxa"/>
          </w:tcPr>
          <w:p>
            <w:pPr>
              <w:pStyle w:val="TableParagraph"/>
              <w:spacing w:line="164" w:lineRule="exact" w:before="56"/>
              <w:ind w:right="444"/>
              <w:jc w:val="right"/>
              <w:rPr>
                <w:sz w:val="16"/>
              </w:rPr>
            </w:pPr>
            <w:r>
              <w:rPr>
                <w:spacing w:val="-2"/>
                <w:sz w:val="16"/>
              </w:rPr>
              <w:t>83,493.56</w:t>
            </w:r>
          </w:p>
        </w:tc>
        <w:tc>
          <w:tcPr>
            <w:tcW w:w="1630" w:type="dxa"/>
          </w:tcPr>
          <w:p>
            <w:pPr>
              <w:pStyle w:val="TableParagraph"/>
              <w:spacing w:line="164" w:lineRule="exact" w:before="56"/>
              <w:ind w:right="380"/>
              <w:jc w:val="right"/>
              <w:rPr>
                <w:sz w:val="16"/>
              </w:rPr>
            </w:pPr>
            <w:r>
              <w:rPr>
                <w:spacing w:val="-2"/>
                <w:sz w:val="16"/>
              </w:rPr>
              <w:t>109,051.00</w:t>
            </w:r>
          </w:p>
        </w:tc>
        <w:tc>
          <w:tcPr>
            <w:tcW w:w="2312" w:type="dxa"/>
          </w:tcPr>
          <w:p>
            <w:pPr>
              <w:pStyle w:val="TableParagraph"/>
              <w:spacing w:line="164" w:lineRule="exact" w:before="56"/>
              <w:ind w:right="994"/>
              <w:jc w:val="right"/>
              <w:rPr>
                <w:sz w:val="16"/>
              </w:rPr>
            </w:pPr>
            <w:r>
              <w:rPr>
                <w:spacing w:val="-2"/>
                <w:sz w:val="16"/>
              </w:rPr>
              <w:t>2,108,158.74</w:t>
            </w:r>
          </w:p>
        </w:tc>
        <w:tc>
          <w:tcPr>
            <w:tcW w:w="1224" w:type="dxa"/>
          </w:tcPr>
          <w:p>
            <w:pPr>
              <w:pStyle w:val="TableParagraph"/>
              <w:spacing w:line="164" w:lineRule="exact" w:before="56"/>
              <w:ind w:right="49"/>
              <w:jc w:val="right"/>
              <w:rPr>
                <w:sz w:val="16"/>
              </w:rPr>
            </w:pPr>
            <w:r>
              <w:rPr>
                <w:spacing w:val="-5"/>
                <w:sz w:val="16"/>
              </w:rPr>
              <w:t>10</w:t>
            </w:r>
          </w:p>
        </w:tc>
      </w:tr>
    </w:tbl>
    <w:p>
      <w:pPr>
        <w:spacing w:line="240" w:lineRule="auto" w:before="10"/>
        <w:rPr>
          <w:sz w:val="25"/>
        </w:rPr>
      </w:pPr>
    </w:p>
    <w:p>
      <w:pPr>
        <w:spacing w:before="0"/>
        <w:ind w:left="420" w:right="0" w:firstLine="0"/>
        <w:jc w:val="left"/>
        <w:rPr>
          <w:sz w:val="16"/>
        </w:rPr>
      </w:pPr>
      <w:r>
        <w:rPr>
          <w:sz w:val="16"/>
        </w:rPr>
        <w:t>400</w:t>
      </w:r>
      <w:r>
        <w:rPr>
          <w:spacing w:val="43"/>
          <w:sz w:val="16"/>
        </w:rPr>
        <w:t> </w:t>
      </w:r>
      <w:r>
        <w:rPr>
          <w:sz w:val="16"/>
        </w:rPr>
        <w:t>Purchased</w:t>
      </w:r>
      <w:r>
        <w:rPr>
          <w:spacing w:val="-1"/>
          <w:sz w:val="16"/>
        </w:rPr>
        <w:t> </w:t>
      </w:r>
      <w:r>
        <w:rPr>
          <w:sz w:val="16"/>
        </w:rPr>
        <w:t>Property</w:t>
      </w:r>
      <w:r>
        <w:rPr>
          <w:spacing w:val="-1"/>
          <w:sz w:val="16"/>
        </w:rPr>
        <w:t> </w:t>
      </w:r>
      <w:r>
        <w:rPr>
          <w:spacing w:val="-5"/>
          <w:sz w:val="16"/>
        </w:rPr>
        <w:t>Svc</w:t>
      </w:r>
    </w:p>
    <w:p>
      <w:pPr>
        <w:spacing w:line="240" w:lineRule="auto" w:before="3"/>
        <w:rPr>
          <w:sz w:val="5"/>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475"/>
        <w:gridCol w:w="2339"/>
        <w:gridCol w:w="1687"/>
        <w:gridCol w:w="1688"/>
        <w:gridCol w:w="1630"/>
        <w:gridCol w:w="2267"/>
        <w:gridCol w:w="1269"/>
      </w:tblGrid>
      <w:tr>
        <w:trPr>
          <w:trHeight w:val="209" w:hRule="atLeast"/>
        </w:trPr>
        <w:tc>
          <w:tcPr>
            <w:tcW w:w="450" w:type="dxa"/>
          </w:tcPr>
          <w:p>
            <w:pPr>
              <w:pStyle w:val="TableParagraph"/>
              <w:spacing w:line="179" w:lineRule="exact"/>
              <w:ind w:right="42"/>
              <w:jc w:val="right"/>
              <w:rPr>
                <w:sz w:val="16"/>
              </w:rPr>
            </w:pPr>
            <w:r>
              <w:rPr>
                <w:spacing w:val="-5"/>
                <w:sz w:val="16"/>
              </w:rPr>
              <w:t>410</w:t>
            </w:r>
          </w:p>
        </w:tc>
        <w:tc>
          <w:tcPr>
            <w:tcW w:w="3475" w:type="dxa"/>
          </w:tcPr>
          <w:p>
            <w:pPr>
              <w:pStyle w:val="TableParagraph"/>
              <w:spacing w:line="179" w:lineRule="exact"/>
              <w:ind w:left="44"/>
              <w:rPr>
                <w:sz w:val="16"/>
              </w:rPr>
            </w:pPr>
            <w:r>
              <w:rPr>
                <w:sz w:val="16"/>
              </w:rPr>
              <w:t>Cleaning</w:t>
            </w:r>
            <w:r>
              <w:rPr>
                <w:spacing w:val="-1"/>
                <w:sz w:val="16"/>
              </w:rPr>
              <w:t> </w:t>
            </w:r>
            <w:r>
              <w:rPr>
                <w:spacing w:val="-2"/>
                <w:sz w:val="16"/>
              </w:rPr>
              <w:t>Services</w:t>
            </w:r>
          </w:p>
        </w:tc>
        <w:tc>
          <w:tcPr>
            <w:tcW w:w="2339" w:type="dxa"/>
          </w:tcPr>
          <w:p>
            <w:pPr>
              <w:pStyle w:val="TableParagraph"/>
              <w:spacing w:line="179" w:lineRule="exact"/>
              <w:ind w:right="447"/>
              <w:jc w:val="right"/>
              <w:rPr>
                <w:sz w:val="16"/>
              </w:rPr>
            </w:pPr>
            <w:r>
              <w:rPr>
                <w:spacing w:val="-2"/>
                <w:sz w:val="16"/>
              </w:rPr>
              <w:t>5,000.00</w:t>
            </w:r>
          </w:p>
        </w:tc>
        <w:tc>
          <w:tcPr>
            <w:tcW w:w="1687" w:type="dxa"/>
          </w:tcPr>
          <w:p>
            <w:pPr>
              <w:pStyle w:val="TableParagraph"/>
              <w:spacing w:line="179" w:lineRule="exact"/>
              <w:ind w:right="441"/>
              <w:jc w:val="right"/>
              <w:rPr>
                <w:sz w:val="16"/>
              </w:rPr>
            </w:pPr>
            <w:r>
              <w:rPr>
                <w:spacing w:val="-4"/>
                <w:sz w:val="16"/>
              </w:rPr>
              <w:t>0.00</w:t>
            </w:r>
          </w:p>
        </w:tc>
        <w:tc>
          <w:tcPr>
            <w:tcW w:w="1688" w:type="dxa"/>
          </w:tcPr>
          <w:p>
            <w:pPr>
              <w:pStyle w:val="TableParagraph"/>
              <w:spacing w:line="179" w:lineRule="exact"/>
              <w:ind w:right="449"/>
              <w:jc w:val="right"/>
              <w:rPr>
                <w:sz w:val="16"/>
              </w:rPr>
            </w:pPr>
            <w:r>
              <w:rPr>
                <w:spacing w:val="-4"/>
                <w:sz w:val="16"/>
              </w:rPr>
              <w:t>0.00</w:t>
            </w:r>
          </w:p>
        </w:tc>
        <w:tc>
          <w:tcPr>
            <w:tcW w:w="1630" w:type="dxa"/>
          </w:tcPr>
          <w:p>
            <w:pPr>
              <w:pStyle w:val="TableParagraph"/>
              <w:spacing w:line="179" w:lineRule="exact"/>
              <w:ind w:right="384"/>
              <w:jc w:val="right"/>
              <w:rPr>
                <w:sz w:val="16"/>
              </w:rPr>
            </w:pPr>
            <w:r>
              <w:rPr>
                <w:spacing w:val="-4"/>
                <w:sz w:val="16"/>
              </w:rPr>
              <w:t>0.00</w:t>
            </w:r>
          </w:p>
        </w:tc>
        <w:tc>
          <w:tcPr>
            <w:tcW w:w="2267" w:type="dxa"/>
          </w:tcPr>
          <w:p>
            <w:pPr>
              <w:pStyle w:val="TableParagraph"/>
              <w:spacing w:line="179" w:lineRule="exact"/>
              <w:ind w:right="954"/>
              <w:jc w:val="right"/>
              <w:rPr>
                <w:sz w:val="16"/>
              </w:rPr>
            </w:pPr>
            <w:r>
              <w:rPr>
                <w:spacing w:val="-2"/>
                <w:sz w:val="16"/>
              </w:rPr>
              <w:t>5,000.00</w:t>
            </w:r>
          </w:p>
        </w:tc>
        <w:tc>
          <w:tcPr>
            <w:tcW w:w="1269" w:type="dxa"/>
          </w:tcPr>
          <w:p>
            <w:pPr>
              <w:pStyle w:val="TableParagraph"/>
              <w:spacing w:line="179" w:lineRule="exact"/>
              <w:ind w:right="52"/>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411</w:t>
            </w:r>
          </w:p>
        </w:tc>
        <w:tc>
          <w:tcPr>
            <w:tcW w:w="3475" w:type="dxa"/>
          </w:tcPr>
          <w:p>
            <w:pPr>
              <w:pStyle w:val="TableParagraph"/>
              <w:spacing w:before="25"/>
              <w:ind w:left="44"/>
              <w:rPr>
                <w:sz w:val="16"/>
              </w:rPr>
            </w:pPr>
            <w:r>
              <w:rPr>
                <w:sz w:val="16"/>
              </w:rPr>
              <w:t>Disposal</w:t>
            </w:r>
            <w:r>
              <w:rPr>
                <w:spacing w:val="-1"/>
                <w:sz w:val="16"/>
              </w:rPr>
              <w:t> </w:t>
            </w:r>
            <w:r>
              <w:rPr>
                <w:spacing w:val="-2"/>
                <w:sz w:val="16"/>
              </w:rPr>
              <w:t>Services</w:t>
            </w:r>
          </w:p>
        </w:tc>
        <w:tc>
          <w:tcPr>
            <w:tcW w:w="2339" w:type="dxa"/>
          </w:tcPr>
          <w:p>
            <w:pPr>
              <w:pStyle w:val="TableParagraph"/>
              <w:spacing w:before="25"/>
              <w:ind w:right="446"/>
              <w:jc w:val="right"/>
              <w:rPr>
                <w:sz w:val="16"/>
              </w:rPr>
            </w:pPr>
            <w:r>
              <w:rPr>
                <w:spacing w:val="-2"/>
                <w:sz w:val="16"/>
              </w:rPr>
              <w:t>74,249.00</w:t>
            </w:r>
          </w:p>
        </w:tc>
        <w:tc>
          <w:tcPr>
            <w:tcW w:w="1687" w:type="dxa"/>
          </w:tcPr>
          <w:p>
            <w:pPr>
              <w:pStyle w:val="TableParagraph"/>
              <w:spacing w:before="25"/>
              <w:ind w:right="439"/>
              <w:jc w:val="right"/>
              <w:rPr>
                <w:sz w:val="16"/>
              </w:rPr>
            </w:pPr>
            <w:r>
              <w:rPr>
                <w:spacing w:val="-2"/>
                <w:sz w:val="16"/>
              </w:rPr>
              <w:t>5,368.21</w:t>
            </w:r>
          </w:p>
        </w:tc>
        <w:tc>
          <w:tcPr>
            <w:tcW w:w="1688" w:type="dxa"/>
          </w:tcPr>
          <w:p>
            <w:pPr>
              <w:pStyle w:val="TableParagraph"/>
              <w:spacing w:before="25"/>
              <w:ind w:right="447"/>
              <w:jc w:val="right"/>
              <w:rPr>
                <w:sz w:val="16"/>
              </w:rPr>
            </w:pPr>
            <w:r>
              <w:rPr>
                <w:spacing w:val="-2"/>
                <w:sz w:val="16"/>
              </w:rPr>
              <w:t>5,368.21</w:t>
            </w:r>
          </w:p>
        </w:tc>
        <w:tc>
          <w:tcPr>
            <w:tcW w:w="1630" w:type="dxa"/>
          </w:tcPr>
          <w:p>
            <w:pPr>
              <w:pStyle w:val="TableParagraph"/>
              <w:spacing w:before="25"/>
              <w:ind w:right="381"/>
              <w:jc w:val="right"/>
              <w:rPr>
                <w:sz w:val="16"/>
              </w:rPr>
            </w:pPr>
            <w:r>
              <w:rPr>
                <w:spacing w:val="-2"/>
                <w:sz w:val="16"/>
              </w:rPr>
              <w:t>61,382.15</w:t>
            </w:r>
          </w:p>
        </w:tc>
        <w:tc>
          <w:tcPr>
            <w:tcW w:w="2267" w:type="dxa"/>
          </w:tcPr>
          <w:p>
            <w:pPr>
              <w:pStyle w:val="TableParagraph"/>
              <w:spacing w:before="25"/>
              <w:ind w:right="954"/>
              <w:jc w:val="right"/>
              <w:rPr>
                <w:sz w:val="16"/>
              </w:rPr>
            </w:pPr>
            <w:r>
              <w:rPr>
                <w:spacing w:val="-2"/>
                <w:sz w:val="16"/>
              </w:rPr>
              <w:t>7,498.64</w:t>
            </w:r>
          </w:p>
        </w:tc>
        <w:tc>
          <w:tcPr>
            <w:tcW w:w="1269" w:type="dxa"/>
          </w:tcPr>
          <w:p>
            <w:pPr>
              <w:pStyle w:val="TableParagraph"/>
              <w:spacing w:before="25"/>
              <w:ind w:right="51"/>
              <w:jc w:val="right"/>
              <w:rPr>
                <w:sz w:val="16"/>
              </w:rPr>
            </w:pPr>
            <w:r>
              <w:rPr>
                <w:spacing w:val="-5"/>
                <w:sz w:val="16"/>
              </w:rPr>
              <w:t>90</w:t>
            </w:r>
          </w:p>
        </w:tc>
      </w:tr>
      <w:tr>
        <w:trPr>
          <w:trHeight w:val="240" w:hRule="atLeast"/>
        </w:trPr>
        <w:tc>
          <w:tcPr>
            <w:tcW w:w="450" w:type="dxa"/>
          </w:tcPr>
          <w:p>
            <w:pPr>
              <w:pStyle w:val="TableParagraph"/>
              <w:spacing w:before="25"/>
              <w:ind w:right="42"/>
              <w:jc w:val="right"/>
              <w:rPr>
                <w:sz w:val="16"/>
              </w:rPr>
            </w:pPr>
            <w:r>
              <w:rPr>
                <w:spacing w:val="-5"/>
                <w:sz w:val="16"/>
              </w:rPr>
              <w:t>424</w:t>
            </w:r>
          </w:p>
        </w:tc>
        <w:tc>
          <w:tcPr>
            <w:tcW w:w="3475" w:type="dxa"/>
          </w:tcPr>
          <w:p>
            <w:pPr>
              <w:pStyle w:val="TableParagraph"/>
              <w:spacing w:before="25"/>
              <w:ind w:left="44"/>
              <w:rPr>
                <w:sz w:val="16"/>
              </w:rPr>
            </w:pPr>
            <w:r>
              <w:rPr>
                <w:sz w:val="16"/>
              </w:rPr>
              <w:t>Water</w:t>
            </w:r>
            <w:r>
              <w:rPr>
                <w:spacing w:val="-1"/>
                <w:sz w:val="16"/>
              </w:rPr>
              <w:t> </w:t>
            </w:r>
            <w:r>
              <w:rPr>
                <w:sz w:val="16"/>
              </w:rPr>
              <w:t>&amp;</w:t>
            </w:r>
            <w:r>
              <w:rPr>
                <w:spacing w:val="-1"/>
                <w:sz w:val="16"/>
              </w:rPr>
              <w:t> </w:t>
            </w:r>
            <w:r>
              <w:rPr>
                <w:spacing w:val="-2"/>
                <w:sz w:val="16"/>
              </w:rPr>
              <w:t>Sewage</w:t>
            </w:r>
          </w:p>
        </w:tc>
        <w:tc>
          <w:tcPr>
            <w:tcW w:w="2339" w:type="dxa"/>
          </w:tcPr>
          <w:p>
            <w:pPr>
              <w:pStyle w:val="TableParagraph"/>
              <w:spacing w:before="25"/>
              <w:ind w:right="447"/>
              <w:jc w:val="right"/>
              <w:rPr>
                <w:sz w:val="16"/>
              </w:rPr>
            </w:pPr>
            <w:r>
              <w:rPr>
                <w:spacing w:val="-2"/>
                <w:sz w:val="16"/>
              </w:rPr>
              <w:t>177,250.00</w:t>
            </w:r>
          </w:p>
        </w:tc>
        <w:tc>
          <w:tcPr>
            <w:tcW w:w="1687" w:type="dxa"/>
          </w:tcPr>
          <w:p>
            <w:pPr>
              <w:pStyle w:val="TableParagraph"/>
              <w:spacing w:before="25"/>
              <w:ind w:right="438"/>
              <w:jc w:val="right"/>
              <w:rPr>
                <w:sz w:val="16"/>
              </w:rPr>
            </w:pPr>
            <w:r>
              <w:rPr>
                <w:spacing w:val="-2"/>
                <w:sz w:val="16"/>
              </w:rPr>
              <w:t>35,797.12</w:t>
            </w:r>
          </w:p>
        </w:tc>
        <w:tc>
          <w:tcPr>
            <w:tcW w:w="1688" w:type="dxa"/>
          </w:tcPr>
          <w:p>
            <w:pPr>
              <w:pStyle w:val="TableParagraph"/>
              <w:spacing w:before="25"/>
              <w:ind w:right="446"/>
              <w:jc w:val="right"/>
              <w:rPr>
                <w:sz w:val="16"/>
              </w:rPr>
            </w:pPr>
            <w:r>
              <w:rPr>
                <w:spacing w:val="-2"/>
                <w:sz w:val="16"/>
              </w:rPr>
              <w:t>25,911.72</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141,452.88</w:t>
            </w:r>
          </w:p>
        </w:tc>
        <w:tc>
          <w:tcPr>
            <w:tcW w:w="1269" w:type="dxa"/>
          </w:tcPr>
          <w:p>
            <w:pPr>
              <w:pStyle w:val="TableParagraph"/>
              <w:spacing w:before="25"/>
              <w:ind w:right="51"/>
              <w:jc w:val="right"/>
              <w:rPr>
                <w:sz w:val="16"/>
              </w:rPr>
            </w:pPr>
            <w:r>
              <w:rPr>
                <w:spacing w:val="-5"/>
                <w:sz w:val="16"/>
              </w:rPr>
              <w:t>20</w:t>
            </w:r>
          </w:p>
        </w:tc>
      </w:tr>
      <w:tr>
        <w:trPr>
          <w:trHeight w:val="240" w:hRule="atLeast"/>
        </w:trPr>
        <w:tc>
          <w:tcPr>
            <w:tcW w:w="450" w:type="dxa"/>
          </w:tcPr>
          <w:p>
            <w:pPr>
              <w:pStyle w:val="TableParagraph"/>
              <w:spacing w:before="25"/>
              <w:ind w:right="42"/>
              <w:jc w:val="right"/>
              <w:rPr>
                <w:sz w:val="16"/>
              </w:rPr>
            </w:pPr>
            <w:r>
              <w:rPr>
                <w:spacing w:val="-5"/>
                <w:sz w:val="16"/>
              </w:rPr>
              <w:t>430</w:t>
            </w:r>
          </w:p>
        </w:tc>
        <w:tc>
          <w:tcPr>
            <w:tcW w:w="3475" w:type="dxa"/>
          </w:tcPr>
          <w:p>
            <w:pPr>
              <w:pStyle w:val="TableParagraph"/>
              <w:spacing w:before="25"/>
              <w:ind w:left="44"/>
              <w:rPr>
                <w:sz w:val="16"/>
              </w:rPr>
            </w:pPr>
            <w:r>
              <w:rPr>
                <w:spacing w:val="-2"/>
                <w:sz w:val="16"/>
              </w:rPr>
              <w:t>Repairs/maintenance</w:t>
            </w:r>
          </w:p>
        </w:tc>
        <w:tc>
          <w:tcPr>
            <w:tcW w:w="2339" w:type="dxa"/>
          </w:tcPr>
          <w:p>
            <w:pPr>
              <w:pStyle w:val="TableParagraph"/>
              <w:spacing w:before="25"/>
              <w:ind w:right="446"/>
              <w:jc w:val="right"/>
              <w:rPr>
                <w:sz w:val="16"/>
              </w:rPr>
            </w:pPr>
            <w:r>
              <w:rPr>
                <w:spacing w:val="-2"/>
                <w:sz w:val="16"/>
              </w:rPr>
              <w:t>56,200.00</w:t>
            </w:r>
          </w:p>
        </w:tc>
        <w:tc>
          <w:tcPr>
            <w:tcW w:w="1687" w:type="dxa"/>
          </w:tcPr>
          <w:p>
            <w:pPr>
              <w:pStyle w:val="TableParagraph"/>
              <w:spacing w:before="25"/>
              <w:ind w:right="441"/>
              <w:jc w:val="right"/>
              <w:rPr>
                <w:sz w:val="16"/>
              </w:rPr>
            </w:pPr>
            <w:r>
              <w:rPr>
                <w:spacing w:val="-4"/>
                <w:sz w:val="16"/>
              </w:rPr>
              <w:t>0.00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1"/>
              <w:jc w:val="right"/>
              <w:rPr>
                <w:sz w:val="16"/>
              </w:rPr>
            </w:pPr>
            <w:r>
              <w:rPr>
                <w:spacing w:val="-2"/>
                <w:sz w:val="16"/>
              </w:rPr>
              <w:t>15,661.58</w:t>
            </w:r>
          </w:p>
        </w:tc>
        <w:tc>
          <w:tcPr>
            <w:tcW w:w="2267" w:type="dxa"/>
          </w:tcPr>
          <w:p>
            <w:pPr>
              <w:pStyle w:val="TableParagraph"/>
              <w:spacing w:before="25"/>
              <w:ind w:right="953"/>
              <w:jc w:val="right"/>
              <w:rPr>
                <w:sz w:val="16"/>
              </w:rPr>
            </w:pPr>
            <w:r>
              <w:rPr>
                <w:spacing w:val="-2"/>
                <w:sz w:val="16"/>
              </w:rPr>
              <w:t>40,538.42</w:t>
            </w:r>
          </w:p>
        </w:tc>
        <w:tc>
          <w:tcPr>
            <w:tcW w:w="1269" w:type="dxa"/>
          </w:tcPr>
          <w:p>
            <w:pPr>
              <w:pStyle w:val="TableParagraph"/>
              <w:spacing w:before="25"/>
              <w:ind w:right="51"/>
              <w:jc w:val="right"/>
              <w:rPr>
                <w:sz w:val="16"/>
              </w:rPr>
            </w:pPr>
            <w:r>
              <w:rPr>
                <w:spacing w:val="-5"/>
                <w:sz w:val="16"/>
              </w:rPr>
              <w:t>28</w:t>
            </w:r>
          </w:p>
        </w:tc>
      </w:tr>
      <w:tr>
        <w:trPr>
          <w:trHeight w:val="240" w:hRule="atLeast"/>
        </w:trPr>
        <w:tc>
          <w:tcPr>
            <w:tcW w:w="450" w:type="dxa"/>
          </w:tcPr>
          <w:p>
            <w:pPr>
              <w:pStyle w:val="TableParagraph"/>
              <w:spacing w:before="25"/>
              <w:ind w:right="42"/>
              <w:jc w:val="right"/>
              <w:rPr>
                <w:sz w:val="16"/>
              </w:rPr>
            </w:pPr>
            <w:r>
              <w:rPr>
                <w:spacing w:val="-5"/>
                <w:sz w:val="16"/>
              </w:rPr>
              <w:t>431</w:t>
            </w:r>
          </w:p>
        </w:tc>
        <w:tc>
          <w:tcPr>
            <w:tcW w:w="3475" w:type="dxa"/>
          </w:tcPr>
          <w:p>
            <w:pPr>
              <w:pStyle w:val="TableParagraph"/>
              <w:spacing w:before="25"/>
              <w:ind w:left="44"/>
              <w:rPr>
                <w:sz w:val="16"/>
              </w:rPr>
            </w:pPr>
            <w:r>
              <w:rPr>
                <w:sz w:val="16"/>
              </w:rPr>
              <w:t>Preventive</w:t>
            </w:r>
            <w:r>
              <w:rPr>
                <w:spacing w:val="-1"/>
                <w:sz w:val="16"/>
              </w:rPr>
              <w:t> </w:t>
            </w:r>
            <w:r>
              <w:rPr>
                <w:spacing w:val="-2"/>
                <w:sz w:val="16"/>
              </w:rPr>
              <w:t>Maintenance</w:t>
            </w:r>
          </w:p>
        </w:tc>
        <w:tc>
          <w:tcPr>
            <w:tcW w:w="2339" w:type="dxa"/>
          </w:tcPr>
          <w:p>
            <w:pPr>
              <w:pStyle w:val="TableParagraph"/>
              <w:spacing w:before="25"/>
              <w:ind w:right="447"/>
              <w:jc w:val="right"/>
              <w:rPr>
                <w:sz w:val="16"/>
              </w:rPr>
            </w:pPr>
            <w:r>
              <w:rPr>
                <w:spacing w:val="-2"/>
                <w:sz w:val="16"/>
              </w:rPr>
              <w:t>554,013.00</w:t>
            </w:r>
          </w:p>
        </w:tc>
        <w:tc>
          <w:tcPr>
            <w:tcW w:w="1687" w:type="dxa"/>
          </w:tcPr>
          <w:p>
            <w:pPr>
              <w:pStyle w:val="TableParagraph"/>
              <w:spacing w:before="25"/>
              <w:ind w:right="439"/>
              <w:jc w:val="right"/>
              <w:rPr>
                <w:sz w:val="16"/>
              </w:rPr>
            </w:pPr>
            <w:r>
              <w:rPr>
                <w:spacing w:val="-2"/>
                <w:sz w:val="16"/>
              </w:rPr>
              <w:t>184,040.97</w:t>
            </w:r>
          </w:p>
        </w:tc>
        <w:tc>
          <w:tcPr>
            <w:tcW w:w="1688" w:type="dxa"/>
          </w:tcPr>
          <w:p>
            <w:pPr>
              <w:pStyle w:val="TableParagraph"/>
              <w:spacing w:before="25"/>
              <w:ind w:right="446"/>
              <w:jc w:val="right"/>
              <w:rPr>
                <w:sz w:val="16"/>
              </w:rPr>
            </w:pPr>
            <w:r>
              <w:rPr>
                <w:spacing w:val="-2"/>
                <w:sz w:val="16"/>
              </w:rPr>
              <w:t>71,212.92</w:t>
            </w:r>
          </w:p>
        </w:tc>
        <w:tc>
          <w:tcPr>
            <w:tcW w:w="1630" w:type="dxa"/>
          </w:tcPr>
          <w:p>
            <w:pPr>
              <w:pStyle w:val="TableParagraph"/>
              <w:spacing w:before="25"/>
              <w:ind w:right="382"/>
              <w:jc w:val="right"/>
              <w:rPr>
                <w:sz w:val="16"/>
              </w:rPr>
            </w:pPr>
            <w:r>
              <w:rPr>
                <w:spacing w:val="-2"/>
                <w:sz w:val="16"/>
              </w:rPr>
              <w:t>212,088.26</w:t>
            </w:r>
          </w:p>
        </w:tc>
        <w:tc>
          <w:tcPr>
            <w:tcW w:w="2267" w:type="dxa"/>
          </w:tcPr>
          <w:p>
            <w:pPr>
              <w:pStyle w:val="TableParagraph"/>
              <w:spacing w:before="25"/>
              <w:ind w:right="954"/>
              <w:jc w:val="right"/>
              <w:rPr>
                <w:sz w:val="16"/>
              </w:rPr>
            </w:pPr>
            <w:r>
              <w:rPr>
                <w:spacing w:val="-2"/>
                <w:sz w:val="16"/>
              </w:rPr>
              <w:t>157,883.77</w:t>
            </w:r>
          </w:p>
        </w:tc>
        <w:tc>
          <w:tcPr>
            <w:tcW w:w="1269" w:type="dxa"/>
          </w:tcPr>
          <w:p>
            <w:pPr>
              <w:pStyle w:val="TableParagraph"/>
              <w:spacing w:before="25"/>
              <w:ind w:right="51"/>
              <w:jc w:val="right"/>
              <w:rPr>
                <w:sz w:val="16"/>
              </w:rPr>
            </w:pPr>
            <w:r>
              <w:rPr>
                <w:spacing w:val="-5"/>
                <w:sz w:val="16"/>
              </w:rPr>
              <w:t>72</w:t>
            </w:r>
          </w:p>
        </w:tc>
      </w:tr>
      <w:tr>
        <w:trPr>
          <w:trHeight w:val="240" w:hRule="atLeast"/>
        </w:trPr>
        <w:tc>
          <w:tcPr>
            <w:tcW w:w="450" w:type="dxa"/>
          </w:tcPr>
          <w:p>
            <w:pPr>
              <w:pStyle w:val="TableParagraph"/>
              <w:spacing w:before="25"/>
              <w:ind w:right="42"/>
              <w:jc w:val="right"/>
              <w:rPr>
                <w:sz w:val="16"/>
              </w:rPr>
            </w:pPr>
            <w:r>
              <w:rPr>
                <w:spacing w:val="-5"/>
                <w:sz w:val="16"/>
              </w:rPr>
              <w:t>432</w:t>
            </w:r>
          </w:p>
        </w:tc>
        <w:tc>
          <w:tcPr>
            <w:tcW w:w="3475" w:type="dxa"/>
          </w:tcPr>
          <w:p>
            <w:pPr>
              <w:pStyle w:val="TableParagraph"/>
              <w:spacing w:before="25"/>
              <w:ind w:left="44"/>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pacing w:val="-5"/>
                <w:sz w:val="16"/>
              </w:rPr>
              <w:t>Svc</w:t>
            </w:r>
          </w:p>
        </w:tc>
        <w:tc>
          <w:tcPr>
            <w:tcW w:w="2339" w:type="dxa"/>
          </w:tcPr>
          <w:p>
            <w:pPr>
              <w:pStyle w:val="TableParagraph"/>
              <w:spacing w:before="25"/>
              <w:ind w:right="446"/>
              <w:jc w:val="right"/>
              <w:rPr>
                <w:sz w:val="16"/>
              </w:rPr>
            </w:pPr>
            <w:r>
              <w:rPr>
                <w:spacing w:val="-2"/>
                <w:sz w:val="16"/>
              </w:rPr>
              <w:t>43,117.00</w:t>
            </w:r>
          </w:p>
        </w:tc>
        <w:tc>
          <w:tcPr>
            <w:tcW w:w="1687" w:type="dxa"/>
          </w:tcPr>
          <w:p>
            <w:pPr>
              <w:pStyle w:val="TableParagraph"/>
              <w:spacing w:before="25"/>
              <w:ind w:right="438"/>
              <w:jc w:val="right"/>
              <w:rPr>
                <w:sz w:val="16"/>
              </w:rPr>
            </w:pPr>
            <w:r>
              <w:rPr>
                <w:spacing w:val="-2"/>
                <w:sz w:val="16"/>
              </w:rPr>
              <w:t>15,857.47</w:t>
            </w:r>
          </w:p>
        </w:tc>
        <w:tc>
          <w:tcPr>
            <w:tcW w:w="1688" w:type="dxa"/>
          </w:tcPr>
          <w:p>
            <w:pPr>
              <w:pStyle w:val="TableParagraph"/>
              <w:spacing w:before="25"/>
              <w:ind w:right="446"/>
              <w:jc w:val="right"/>
              <w:rPr>
                <w:sz w:val="16"/>
              </w:rPr>
            </w:pPr>
            <w:r>
              <w:rPr>
                <w:spacing w:val="-2"/>
                <w:sz w:val="16"/>
              </w:rPr>
              <w:t>15,857.47</w:t>
            </w:r>
          </w:p>
        </w:tc>
        <w:tc>
          <w:tcPr>
            <w:tcW w:w="1630" w:type="dxa"/>
          </w:tcPr>
          <w:p>
            <w:pPr>
              <w:pStyle w:val="TableParagraph"/>
              <w:spacing w:before="25"/>
              <w:ind w:right="381"/>
              <w:jc w:val="right"/>
              <w:rPr>
                <w:sz w:val="16"/>
              </w:rPr>
            </w:pPr>
            <w:r>
              <w:rPr>
                <w:spacing w:val="-2"/>
                <w:sz w:val="16"/>
              </w:rPr>
              <w:t>23,148.83</w:t>
            </w:r>
          </w:p>
        </w:tc>
        <w:tc>
          <w:tcPr>
            <w:tcW w:w="2267" w:type="dxa"/>
          </w:tcPr>
          <w:p>
            <w:pPr>
              <w:pStyle w:val="TableParagraph"/>
              <w:spacing w:before="25"/>
              <w:ind w:right="954"/>
              <w:jc w:val="right"/>
              <w:rPr>
                <w:sz w:val="16"/>
              </w:rPr>
            </w:pPr>
            <w:r>
              <w:rPr>
                <w:spacing w:val="-2"/>
                <w:sz w:val="16"/>
              </w:rPr>
              <w:t>4,110.70</w:t>
            </w:r>
          </w:p>
        </w:tc>
        <w:tc>
          <w:tcPr>
            <w:tcW w:w="1269" w:type="dxa"/>
          </w:tcPr>
          <w:p>
            <w:pPr>
              <w:pStyle w:val="TableParagraph"/>
              <w:spacing w:before="25"/>
              <w:ind w:right="51"/>
              <w:jc w:val="right"/>
              <w:rPr>
                <w:sz w:val="16"/>
              </w:rPr>
            </w:pPr>
            <w:r>
              <w:rPr>
                <w:spacing w:val="-5"/>
                <w:sz w:val="16"/>
              </w:rPr>
              <w:t>90</w:t>
            </w:r>
          </w:p>
        </w:tc>
      </w:tr>
      <w:tr>
        <w:trPr>
          <w:trHeight w:val="240" w:hRule="atLeast"/>
        </w:trPr>
        <w:tc>
          <w:tcPr>
            <w:tcW w:w="450" w:type="dxa"/>
          </w:tcPr>
          <w:p>
            <w:pPr>
              <w:pStyle w:val="TableParagraph"/>
              <w:spacing w:before="25"/>
              <w:ind w:right="42"/>
              <w:jc w:val="right"/>
              <w:rPr>
                <w:sz w:val="16"/>
              </w:rPr>
            </w:pPr>
            <w:r>
              <w:rPr>
                <w:spacing w:val="-5"/>
                <w:sz w:val="16"/>
              </w:rPr>
              <w:t>433</w:t>
            </w:r>
          </w:p>
        </w:tc>
        <w:tc>
          <w:tcPr>
            <w:tcW w:w="3475" w:type="dxa"/>
          </w:tcPr>
          <w:p>
            <w:pPr>
              <w:pStyle w:val="TableParagraph"/>
              <w:spacing w:before="25"/>
              <w:ind w:left="44"/>
              <w:rPr>
                <w:sz w:val="16"/>
              </w:rPr>
            </w:pPr>
            <w:r>
              <w:rPr>
                <w:sz w:val="16"/>
              </w:rPr>
              <w:t>Repairs</w:t>
            </w:r>
            <w:r>
              <w:rPr>
                <w:spacing w:val="-1"/>
                <w:sz w:val="16"/>
              </w:rPr>
              <w:t> </w:t>
            </w:r>
            <w:r>
              <w:rPr>
                <w:sz w:val="16"/>
              </w:rPr>
              <w:t>&amp;</w:t>
            </w:r>
            <w:r>
              <w:rPr>
                <w:spacing w:val="-1"/>
                <w:sz w:val="16"/>
              </w:rPr>
              <w:t> </w:t>
            </w:r>
            <w:r>
              <w:rPr>
                <w:sz w:val="16"/>
              </w:rPr>
              <w:t>Maintenance</w:t>
            </w:r>
            <w:r>
              <w:rPr>
                <w:spacing w:val="-1"/>
                <w:sz w:val="16"/>
              </w:rPr>
              <w:t> </w:t>
            </w:r>
            <w:r>
              <w:rPr>
                <w:sz w:val="16"/>
              </w:rPr>
              <w:t>Srvcs</w:t>
            </w:r>
            <w:r>
              <w:rPr>
                <w:spacing w:val="-1"/>
                <w:sz w:val="16"/>
              </w:rPr>
              <w:t> </w:t>
            </w:r>
            <w:r>
              <w:rPr>
                <w:spacing w:val="-4"/>
                <w:sz w:val="16"/>
              </w:rPr>
              <w:t>Vehi</w:t>
            </w:r>
          </w:p>
        </w:tc>
        <w:tc>
          <w:tcPr>
            <w:tcW w:w="2339" w:type="dxa"/>
          </w:tcPr>
          <w:p>
            <w:pPr>
              <w:pStyle w:val="TableParagraph"/>
              <w:spacing w:before="25"/>
              <w:ind w:right="446"/>
              <w:jc w:val="right"/>
              <w:rPr>
                <w:sz w:val="16"/>
              </w:rPr>
            </w:pPr>
            <w:r>
              <w:rPr>
                <w:spacing w:val="-2"/>
                <w:sz w:val="16"/>
              </w:rPr>
              <w:t>43,264.00</w:t>
            </w:r>
          </w:p>
        </w:tc>
        <w:tc>
          <w:tcPr>
            <w:tcW w:w="1687" w:type="dxa"/>
          </w:tcPr>
          <w:p>
            <w:pPr>
              <w:pStyle w:val="TableParagraph"/>
              <w:spacing w:before="25"/>
              <w:ind w:right="439"/>
              <w:jc w:val="right"/>
              <w:rPr>
                <w:sz w:val="16"/>
              </w:rPr>
            </w:pPr>
            <w:r>
              <w:rPr>
                <w:spacing w:val="-2"/>
                <w:sz w:val="16"/>
              </w:rPr>
              <w:t>2,669.09</w:t>
            </w:r>
          </w:p>
        </w:tc>
        <w:tc>
          <w:tcPr>
            <w:tcW w:w="1688" w:type="dxa"/>
          </w:tcPr>
          <w:p>
            <w:pPr>
              <w:pStyle w:val="TableParagraph"/>
              <w:spacing w:before="25"/>
              <w:ind w:right="447"/>
              <w:jc w:val="right"/>
              <w:rPr>
                <w:sz w:val="16"/>
              </w:rPr>
            </w:pPr>
            <w:r>
              <w:rPr>
                <w:spacing w:val="-2"/>
                <w:sz w:val="16"/>
              </w:rPr>
              <w:t>2,669.09</w:t>
            </w:r>
          </w:p>
        </w:tc>
        <w:tc>
          <w:tcPr>
            <w:tcW w:w="1630" w:type="dxa"/>
          </w:tcPr>
          <w:p>
            <w:pPr>
              <w:pStyle w:val="TableParagraph"/>
              <w:spacing w:before="25"/>
              <w:ind w:right="382"/>
              <w:jc w:val="right"/>
              <w:rPr>
                <w:sz w:val="16"/>
              </w:rPr>
            </w:pPr>
            <w:r>
              <w:rPr>
                <w:spacing w:val="-2"/>
                <w:sz w:val="16"/>
              </w:rPr>
              <w:t>2,142.65</w:t>
            </w:r>
          </w:p>
        </w:tc>
        <w:tc>
          <w:tcPr>
            <w:tcW w:w="2267" w:type="dxa"/>
          </w:tcPr>
          <w:p>
            <w:pPr>
              <w:pStyle w:val="TableParagraph"/>
              <w:spacing w:before="25"/>
              <w:ind w:right="953"/>
              <w:jc w:val="right"/>
              <w:rPr>
                <w:sz w:val="16"/>
              </w:rPr>
            </w:pPr>
            <w:r>
              <w:rPr>
                <w:spacing w:val="-2"/>
                <w:sz w:val="16"/>
              </w:rPr>
              <w:t>38,452.26</w:t>
            </w:r>
          </w:p>
        </w:tc>
        <w:tc>
          <w:tcPr>
            <w:tcW w:w="1269" w:type="dxa"/>
          </w:tcPr>
          <w:p>
            <w:pPr>
              <w:pStyle w:val="TableParagraph"/>
              <w:spacing w:before="25"/>
              <w:ind w:right="51"/>
              <w:jc w:val="right"/>
              <w:rPr>
                <w:sz w:val="16"/>
              </w:rPr>
            </w:pPr>
            <w:r>
              <w:rPr>
                <w:spacing w:val="-5"/>
                <w:sz w:val="16"/>
              </w:rPr>
              <w:t>11</w:t>
            </w:r>
          </w:p>
        </w:tc>
      </w:tr>
      <w:tr>
        <w:trPr>
          <w:trHeight w:val="240" w:hRule="atLeast"/>
        </w:trPr>
        <w:tc>
          <w:tcPr>
            <w:tcW w:w="450" w:type="dxa"/>
          </w:tcPr>
          <w:p>
            <w:pPr>
              <w:pStyle w:val="TableParagraph"/>
              <w:spacing w:before="25"/>
              <w:ind w:right="42"/>
              <w:jc w:val="right"/>
              <w:rPr>
                <w:sz w:val="16"/>
              </w:rPr>
            </w:pPr>
            <w:r>
              <w:rPr>
                <w:spacing w:val="-5"/>
                <w:sz w:val="16"/>
              </w:rPr>
              <w:t>438</w:t>
            </w:r>
          </w:p>
        </w:tc>
        <w:tc>
          <w:tcPr>
            <w:tcW w:w="3475" w:type="dxa"/>
          </w:tcPr>
          <w:p>
            <w:pPr>
              <w:pStyle w:val="TableParagraph"/>
              <w:spacing w:before="25"/>
              <w:ind w:left="44"/>
              <w:rPr>
                <w:sz w:val="16"/>
              </w:rPr>
            </w:pPr>
            <w:r>
              <w:rPr>
                <w:sz w:val="16"/>
              </w:rPr>
              <w:t>Maint&amp;repair</w:t>
            </w:r>
            <w:r>
              <w:rPr>
                <w:spacing w:val="-3"/>
                <w:sz w:val="16"/>
              </w:rPr>
              <w:t> </w:t>
            </w:r>
            <w:r>
              <w:rPr>
                <w:sz w:val="16"/>
              </w:rPr>
              <w:t>Infor</w:t>
            </w:r>
            <w:r>
              <w:rPr>
                <w:spacing w:val="-1"/>
                <w:sz w:val="16"/>
              </w:rPr>
              <w:t> </w:t>
            </w:r>
            <w:r>
              <w:rPr>
                <w:sz w:val="16"/>
              </w:rPr>
              <w:t>Tech</w:t>
            </w:r>
            <w:r>
              <w:rPr>
                <w:spacing w:val="-1"/>
                <w:sz w:val="16"/>
              </w:rPr>
              <w:t> </w:t>
            </w:r>
            <w:r>
              <w:rPr>
                <w:spacing w:val="-2"/>
                <w:sz w:val="16"/>
              </w:rPr>
              <w:t>Eq/infra</w:t>
            </w:r>
          </w:p>
        </w:tc>
        <w:tc>
          <w:tcPr>
            <w:tcW w:w="2339" w:type="dxa"/>
          </w:tcPr>
          <w:p>
            <w:pPr>
              <w:pStyle w:val="TableParagraph"/>
              <w:spacing w:before="25"/>
              <w:ind w:right="446"/>
              <w:jc w:val="right"/>
              <w:rPr>
                <w:sz w:val="16"/>
              </w:rPr>
            </w:pPr>
            <w:r>
              <w:rPr>
                <w:spacing w:val="-2"/>
                <w:sz w:val="16"/>
              </w:rPr>
              <w:t>63,779.00</w:t>
            </w:r>
          </w:p>
        </w:tc>
        <w:tc>
          <w:tcPr>
            <w:tcW w:w="1687" w:type="dxa"/>
          </w:tcPr>
          <w:p>
            <w:pPr>
              <w:pStyle w:val="TableParagraph"/>
              <w:spacing w:before="25"/>
              <w:ind w:right="439"/>
              <w:jc w:val="right"/>
              <w:rPr>
                <w:sz w:val="16"/>
              </w:rPr>
            </w:pPr>
            <w:r>
              <w:rPr>
                <w:spacing w:val="-2"/>
                <w:sz w:val="16"/>
              </w:rPr>
              <w:t>6,328.50</w:t>
            </w:r>
          </w:p>
        </w:tc>
        <w:tc>
          <w:tcPr>
            <w:tcW w:w="1688" w:type="dxa"/>
          </w:tcPr>
          <w:p>
            <w:pPr>
              <w:pStyle w:val="TableParagraph"/>
              <w:spacing w:before="25"/>
              <w:ind w:right="447"/>
              <w:jc w:val="right"/>
              <w:rPr>
                <w:sz w:val="16"/>
              </w:rPr>
            </w:pPr>
            <w:r>
              <w:rPr>
                <w:sz w:val="16"/>
              </w:rPr>
              <w:t>-</w:t>
            </w:r>
            <w:r>
              <w:rPr>
                <w:spacing w:val="-2"/>
                <w:sz w:val="16"/>
              </w:rPr>
              <w:t>176.00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3"/>
              <w:jc w:val="right"/>
              <w:rPr>
                <w:sz w:val="16"/>
              </w:rPr>
            </w:pPr>
            <w:r>
              <w:rPr>
                <w:spacing w:val="-2"/>
                <w:sz w:val="16"/>
              </w:rPr>
              <w:t>57,450.50</w:t>
            </w:r>
          </w:p>
        </w:tc>
        <w:tc>
          <w:tcPr>
            <w:tcW w:w="1269" w:type="dxa"/>
          </w:tcPr>
          <w:p>
            <w:pPr>
              <w:pStyle w:val="TableParagraph"/>
              <w:spacing w:before="25"/>
              <w:ind w:right="51"/>
              <w:jc w:val="right"/>
              <w:rPr>
                <w:sz w:val="16"/>
              </w:rPr>
            </w:pPr>
            <w:r>
              <w:rPr>
                <w:spacing w:val="-5"/>
                <w:sz w:val="16"/>
              </w:rPr>
              <w:t>10</w:t>
            </w:r>
          </w:p>
        </w:tc>
      </w:tr>
      <w:tr>
        <w:trPr>
          <w:trHeight w:val="240" w:hRule="atLeast"/>
        </w:trPr>
        <w:tc>
          <w:tcPr>
            <w:tcW w:w="450" w:type="dxa"/>
          </w:tcPr>
          <w:p>
            <w:pPr>
              <w:pStyle w:val="TableParagraph"/>
              <w:spacing w:before="25"/>
              <w:ind w:right="42"/>
              <w:jc w:val="right"/>
              <w:rPr>
                <w:sz w:val="16"/>
              </w:rPr>
            </w:pPr>
            <w:r>
              <w:rPr>
                <w:spacing w:val="-5"/>
                <w:sz w:val="16"/>
              </w:rPr>
              <w:t>442</w:t>
            </w:r>
          </w:p>
        </w:tc>
        <w:tc>
          <w:tcPr>
            <w:tcW w:w="3475" w:type="dxa"/>
          </w:tcPr>
          <w:p>
            <w:pPr>
              <w:pStyle w:val="TableParagraph"/>
              <w:spacing w:before="25"/>
              <w:ind w:left="44"/>
              <w:rPr>
                <w:sz w:val="16"/>
              </w:rPr>
            </w:pPr>
            <w:r>
              <w:rPr>
                <w:sz w:val="16"/>
              </w:rPr>
              <w:t>Rental-</w:t>
            </w:r>
            <w:r>
              <w:rPr>
                <w:spacing w:val="-2"/>
                <w:sz w:val="16"/>
              </w:rPr>
              <w:t>equip&amp;vehicles</w:t>
            </w:r>
          </w:p>
        </w:tc>
        <w:tc>
          <w:tcPr>
            <w:tcW w:w="2339" w:type="dxa"/>
          </w:tcPr>
          <w:p>
            <w:pPr>
              <w:pStyle w:val="TableParagraph"/>
              <w:spacing w:before="25"/>
              <w:ind w:right="447"/>
              <w:jc w:val="right"/>
              <w:rPr>
                <w:sz w:val="16"/>
              </w:rPr>
            </w:pPr>
            <w:r>
              <w:rPr>
                <w:spacing w:val="-2"/>
                <w:sz w:val="16"/>
              </w:rPr>
              <w:t>148,995.00</w:t>
            </w:r>
          </w:p>
        </w:tc>
        <w:tc>
          <w:tcPr>
            <w:tcW w:w="1687" w:type="dxa"/>
          </w:tcPr>
          <w:p>
            <w:pPr>
              <w:pStyle w:val="TableParagraph"/>
              <w:spacing w:before="25"/>
              <w:ind w:right="438"/>
              <w:jc w:val="right"/>
              <w:rPr>
                <w:sz w:val="16"/>
              </w:rPr>
            </w:pPr>
            <w:r>
              <w:rPr>
                <w:spacing w:val="-2"/>
                <w:sz w:val="16"/>
              </w:rPr>
              <w:t>18,043.49</w:t>
            </w:r>
          </w:p>
        </w:tc>
        <w:tc>
          <w:tcPr>
            <w:tcW w:w="1688" w:type="dxa"/>
          </w:tcPr>
          <w:p>
            <w:pPr>
              <w:pStyle w:val="TableParagraph"/>
              <w:spacing w:before="25"/>
              <w:ind w:right="447"/>
              <w:jc w:val="right"/>
              <w:rPr>
                <w:sz w:val="16"/>
              </w:rPr>
            </w:pPr>
            <w:r>
              <w:rPr>
                <w:spacing w:val="-2"/>
                <w:sz w:val="16"/>
              </w:rPr>
              <w:t>9,704.07</w:t>
            </w:r>
          </w:p>
        </w:tc>
        <w:tc>
          <w:tcPr>
            <w:tcW w:w="1630" w:type="dxa"/>
          </w:tcPr>
          <w:p>
            <w:pPr>
              <w:pStyle w:val="TableParagraph"/>
              <w:spacing w:before="25"/>
              <w:ind w:right="382"/>
              <w:jc w:val="right"/>
              <w:rPr>
                <w:sz w:val="16"/>
              </w:rPr>
            </w:pPr>
            <w:r>
              <w:rPr>
                <w:spacing w:val="-2"/>
                <w:sz w:val="16"/>
              </w:rPr>
              <w:t>1,491.50</w:t>
            </w:r>
          </w:p>
        </w:tc>
        <w:tc>
          <w:tcPr>
            <w:tcW w:w="2267" w:type="dxa"/>
          </w:tcPr>
          <w:p>
            <w:pPr>
              <w:pStyle w:val="TableParagraph"/>
              <w:spacing w:before="25"/>
              <w:ind w:right="954"/>
              <w:jc w:val="right"/>
              <w:rPr>
                <w:sz w:val="16"/>
              </w:rPr>
            </w:pPr>
            <w:r>
              <w:rPr>
                <w:spacing w:val="-2"/>
                <w:sz w:val="16"/>
              </w:rPr>
              <w:t>129,460.01</w:t>
            </w:r>
          </w:p>
        </w:tc>
        <w:tc>
          <w:tcPr>
            <w:tcW w:w="1269" w:type="dxa"/>
          </w:tcPr>
          <w:p>
            <w:pPr>
              <w:pStyle w:val="TableParagraph"/>
              <w:spacing w:before="25"/>
              <w:ind w:right="51"/>
              <w:jc w:val="right"/>
              <w:rPr>
                <w:sz w:val="16"/>
              </w:rPr>
            </w:pPr>
            <w:r>
              <w:rPr>
                <w:spacing w:val="-5"/>
                <w:sz w:val="16"/>
              </w:rPr>
              <w:t>13</w:t>
            </w:r>
          </w:p>
        </w:tc>
      </w:tr>
      <w:tr>
        <w:trPr>
          <w:trHeight w:val="209" w:hRule="atLeast"/>
        </w:trPr>
        <w:tc>
          <w:tcPr>
            <w:tcW w:w="450" w:type="dxa"/>
          </w:tcPr>
          <w:p>
            <w:pPr>
              <w:pStyle w:val="TableParagraph"/>
              <w:spacing w:line="164" w:lineRule="exact" w:before="25"/>
              <w:ind w:right="42"/>
              <w:jc w:val="right"/>
              <w:rPr>
                <w:sz w:val="16"/>
              </w:rPr>
            </w:pPr>
            <w:r>
              <w:rPr>
                <w:spacing w:val="-5"/>
                <w:sz w:val="16"/>
              </w:rPr>
              <w:t>450</w:t>
            </w:r>
          </w:p>
        </w:tc>
        <w:tc>
          <w:tcPr>
            <w:tcW w:w="3475" w:type="dxa"/>
          </w:tcPr>
          <w:p>
            <w:pPr>
              <w:pStyle w:val="TableParagraph"/>
              <w:spacing w:line="164" w:lineRule="exact" w:before="25"/>
              <w:ind w:left="44"/>
              <w:rPr>
                <w:sz w:val="16"/>
              </w:rPr>
            </w:pPr>
            <w:r>
              <w:rPr>
                <w:sz w:val="16"/>
              </w:rPr>
              <w:t>Construction</w:t>
            </w:r>
            <w:r>
              <w:rPr>
                <w:spacing w:val="-3"/>
                <w:sz w:val="16"/>
              </w:rPr>
              <w:t> </w:t>
            </w:r>
            <w:r>
              <w:rPr>
                <w:spacing w:val="-2"/>
                <w:sz w:val="16"/>
              </w:rPr>
              <w:t>Services</w:t>
            </w:r>
          </w:p>
        </w:tc>
        <w:tc>
          <w:tcPr>
            <w:tcW w:w="2339" w:type="dxa"/>
          </w:tcPr>
          <w:p>
            <w:pPr>
              <w:pStyle w:val="TableParagraph"/>
              <w:spacing w:line="164" w:lineRule="exact" w:before="25"/>
              <w:ind w:right="446"/>
              <w:jc w:val="right"/>
              <w:rPr>
                <w:sz w:val="16"/>
              </w:rPr>
            </w:pPr>
            <w:r>
              <w:rPr>
                <w:spacing w:val="-2"/>
                <w:sz w:val="16"/>
              </w:rPr>
              <w:t>10,000.00</w:t>
            </w:r>
          </w:p>
        </w:tc>
        <w:tc>
          <w:tcPr>
            <w:tcW w:w="1687" w:type="dxa"/>
          </w:tcPr>
          <w:p>
            <w:pPr>
              <w:pStyle w:val="TableParagraph"/>
              <w:spacing w:line="164" w:lineRule="exact" w:before="25"/>
              <w:ind w:right="441"/>
              <w:jc w:val="right"/>
              <w:rPr>
                <w:sz w:val="16"/>
              </w:rPr>
            </w:pPr>
            <w:r>
              <w:rPr>
                <w:spacing w:val="-4"/>
                <w:sz w:val="16"/>
              </w:rPr>
              <w:t>0.00</w:t>
            </w:r>
          </w:p>
        </w:tc>
        <w:tc>
          <w:tcPr>
            <w:tcW w:w="1688" w:type="dxa"/>
          </w:tcPr>
          <w:p>
            <w:pPr>
              <w:pStyle w:val="TableParagraph"/>
              <w:spacing w:line="164" w:lineRule="exact" w:before="25"/>
              <w:ind w:right="449"/>
              <w:jc w:val="right"/>
              <w:rPr>
                <w:sz w:val="16"/>
              </w:rPr>
            </w:pPr>
            <w:r>
              <w:rPr>
                <w:spacing w:val="-4"/>
                <w:sz w:val="16"/>
              </w:rPr>
              <w:t>0.00</w:t>
            </w:r>
          </w:p>
        </w:tc>
        <w:tc>
          <w:tcPr>
            <w:tcW w:w="1630" w:type="dxa"/>
          </w:tcPr>
          <w:p>
            <w:pPr>
              <w:pStyle w:val="TableParagraph"/>
              <w:spacing w:line="164" w:lineRule="exact" w:before="25"/>
              <w:ind w:right="384"/>
              <w:jc w:val="right"/>
              <w:rPr>
                <w:sz w:val="16"/>
              </w:rPr>
            </w:pPr>
            <w:r>
              <w:rPr>
                <w:spacing w:val="-4"/>
                <w:sz w:val="16"/>
              </w:rPr>
              <w:t>0.00</w:t>
            </w:r>
          </w:p>
        </w:tc>
        <w:tc>
          <w:tcPr>
            <w:tcW w:w="2267" w:type="dxa"/>
          </w:tcPr>
          <w:p>
            <w:pPr>
              <w:pStyle w:val="TableParagraph"/>
              <w:spacing w:line="164" w:lineRule="exact" w:before="25"/>
              <w:ind w:right="953"/>
              <w:jc w:val="right"/>
              <w:rPr>
                <w:sz w:val="16"/>
              </w:rPr>
            </w:pPr>
            <w:r>
              <w:rPr>
                <w:spacing w:val="-2"/>
                <w:sz w:val="16"/>
              </w:rPr>
              <w:t>10,000.00</w:t>
            </w:r>
          </w:p>
        </w:tc>
        <w:tc>
          <w:tcPr>
            <w:tcW w:w="1269" w:type="dxa"/>
          </w:tcPr>
          <w:p>
            <w:pPr>
              <w:pStyle w:val="TableParagraph"/>
              <w:spacing w:line="164" w:lineRule="exact" w:before="25"/>
              <w:ind w:right="52"/>
              <w:jc w:val="right"/>
              <w:rPr>
                <w:sz w:val="16"/>
              </w:rPr>
            </w:pPr>
            <w:r>
              <w:rPr>
                <w:sz w:val="16"/>
              </w:rPr>
              <w:t>0</w:t>
            </w:r>
          </w:p>
        </w:tc>
      </w:tr>
      <w:tr>
        <w:trPr>
          <w:trHeight w:val="390" w:hRule="atLeast"/>
        </w:trPr>
        <w:tc>
          <w:tcPr>
            <w:tcW w:w="3925" w:type="dxa"/>
            <w:gridSpan w:val="2"/>
          </w:tcPr>
          <w:p>
            <w:pPr>
              <w:pStyle w:val="TableParagraph"/>
              <w:spacing w:before="56"/>
              <w:ind w:left="50"/>
              <w:rPr>
                <w:sz w:val="16"/>
              </w:rPr>
            </w:pPr>
            <w:r>
              <w:rPr>
                <w:sz w:val="16"/>
              </w:rPr>
              <w:t>400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339" w:type="dxa"/>
          </w:tcPr>
          <w:p>
            <w:pPr>
              <w:pStyle w:val="TableParagraph"/>
              <w:spacing w:before="56"/>
              <w:ind w:right="444"/>
              <w:jc w:val="right"/>
              <w:rPr>
                <w:sz w:val="16"/>
              </w:rPr>
            </w:pPr>
            <w:r>
              <w:rPr>
                <w:spacing w:val="-2"/>
                <w:sz w:val="16"/>
              </w:rPr>
              <w:t>1,175,867.00</w:t>
            </w:r>
          </w:p>
        </w:tc>
        <w:tc>
          <w:tcPr>
            <w:tcW w:w="1687" w:type="dxa"/>
          </w:tcPr>
          <w:p>
            <w:pPr>
              <w:pStyle w:val="TableParagraph"/>
              <w:spacing w:before="56"/>
              <w:ind w:right="439"/>
              <w:jc w:val="right"/>
              <w:rPr>
                <w:sz w:val="16"/>
              </w:rPr>
            </w:pPr>
            <w:r>
              <w:rPr>
                <w:spacing w:val="-2"/>
                <w:sz w:val="16"/>
              </w:rPr>
              <w:t>268,104.85</w:t>
            </w:r>
          </w:p>
        </w:tc>
        <w:tc>
          <w:tcPr>
            <w:tcW w:w="1688" w:type="dxa"/>
          </w:tcPr>
          <w:p>
            <w:pPr>
              <w:pStyle w:val="TableParagraph"/>
              <w:spacing w:before="56"/>
              <w:ind w:right="447"/>
              <w:jc w:val="right"/>
              <w:rPr>
                <w:sz w:val="16"/>
              </w:rPr>
            </w:pPr>
            <w:r>
              <w:rPr>
                <w:spacing w:val="-2"/>
                <w:sz w:val="16"/>
              </w:rPr>
              <w:t>130,547.48</w:t>
            </w:r>
          </w:p>
        </w:tc>
        <w:tc>
          <w:tcPr>
            <w:tcW w:w="1630" w:type="dxa"/>
          </w:tcPr>
          <w:p>
            <w:pPr>
              <w:pStyle w:val="TableParagraph"/>
              <w:spacing w:before="56"/>
              <w:ind w:right="382"/>
              <w:jc w:val="right"/>
              <w:rPr>
                <w:sz w:val="16"/>
              </w:rPr>
            </w:pPr>
            <w:r>
              <w:rPr>
                <w:spacing w:val="-2"/>
                <w:sz w:val="16"/>
              </w:rPr>
              <w:t>315,914.97</w:t>
            </w:r>
          </w:p>
        </w:tc>
        <w:tc>
          <w:tcPr>
            <w:tcW w:w="2267" w:type="dxa"/>
          </w:tcPr>
          <w:p>
            <w:pPr>
              <w:pStyle w:val="TableParagraph"/>
              <w:spacing w:before="56"/>
              <w:ind w:right="954"/>
              <w:jc w:val="right"/>
              <w:rPr>
                <w:sz w:val="16"/>
              </w:rPr>
            </w:pPr>
            <w:r>
              <w:rPr>
                <w:spacing w:val="-2"/>
                <w:sz w:val="16"/>
              </w:rPr>
              <w:t>591,847.18</w:t>
            </w:r>
          </w:p>
        </w:tc>
        <w:tc>
          <w:tcPr>
            <w:tcW w:w="1269" w:type="dxa"/>
          </w:tcPr>
          <w:p>
            <w:pPr>
              <w:pStyle w:val="TableParagraph"/>
              <w:spacing w:before="56"/>
              <w:ind w:right="51"/>
              <w:jc w:val="right"/>
              <w:rPr>
                <w:sz w:val="16"/>
              </w:rPr>
            </w:pPr>
            <w:r>
              <w:rPr>
                <w:spacing w:val="-5"/>
                <w:sz w:val="16"/>
              </w:rPr>
              <w:t>50</w:t>
            </w:r>
          </w:p>
        </w:tc>
      </w:tr>
      <w:tr>
        <w:trPr>
          <w:trHeight w:val="600" w:hRule="atLeast"/>
        </w:trPr>
        <w:tc>
          <w:tcPr>
            <w:tcW w:w="3925" w:type="dxa"/>
            <w:gridSpan w:val="2"/>
          </w:tcPr>
          <w:p>
            <w:pPr>
              <w:pStyle w:val="TableParagraph"/>
              <w:spacing w:before="145"/>
              <w:ind w:left="50"/>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p>
            <w:pPr>
              <w:pStyle w:val="TableParagraph"/>
              <w:spacing w:before="56"/>
              <w:ind w:left="138"/>
              <w:rPr>
                <w:sz w:val="16"/>
              </w:rPr>
            </w:pPr>
            <w:r>
              <w:rPr>
                <w:sz w:val="16"/>
              </w:rPr>
              <w:t>510</w:t>
            </w:r>
            <w:r>
              <w:rPr>
                <w:spacing w:val="43"/>
                <w:sz w:val="16"/>
              </w:rPr>
              <w:t> </w:t>
            </w:r>
            <w:r>
              <w:rPr>
                <w:sz w:val="16"/>
              </w:rPr>
              <w:t>Student</w:t>
            </w:r>
            <w:r>
              <w:rPr>
                <w:spacing w:val="-1"/>
                <w:sz w:val="16"/>
              </w:rPr>
              <w:t> </w:t>
            </w:r>
            <w:r>
              <w:rPr>
                <w:sz w:val="16"/>
              </w:rPr>
              <w:t>Transport</w:t>
            </w:r>
            <w:r>
              <w:rPr>
                <w:spacing w:val="-1"/>
                <w:sz w:val="16"/>
              </w:rPr>
              <w:t> </w:t>
            </w:r>
            <w:r>
              <w:rPr>
                <w:spacing w:val="-5"/>
                <w:sz w:val="16"/>
              </w:rPr>
              <w:t>Svc</w:t>
            </w:r>
          </w:p>
        </w:tc>
        <w:tc>
          <w:tcPr>
            <w:tcW w:w="2339" w:type="dxa"/>
          </w:tcPr>
          <w:p>
            <w:pPr>
              <w:pStyle w:val="TableParagraph"/>
              <w:rPr>
                <w:sz w:val="18"/>
              </w:rPr>
            </w:pPr>
          </w:p>
          <w:p>
            <w:pPr>
              <w:pStyle w:val="TableParagraph"/>
              <w:spacing w:before="5"/>
              <w:rPr>
                <w:sz w:val="15"/>
              </w:rPr>
            </w:pPr>
          </w:p>
          <w:p>
            <w:pPr>
              <w:pStyle w:val="TableParagraph"/>
              <w:spacing w:before="1"/>
              <w:ind w:right="447"/>
              <w:jc w:val="right"/>
              <w:rPr>
                <w:sz w:val="16"/>
              </w:rPr>
            </w:pPr>
            <w:r>
              <w:rPr>
                <w:spacing w:val="-2"/>
                <w:sz w:val="16"/>
              </w:rPr>
              <w:t>137,544.00</w:t>
            </w:r>
          </w:p>
        </w:tc>
        <w:tc>
          <w:tcPr>
            <w:tcW w:w="1687" w:type="dxa"/>
          </w:tcPr>
          <w:p>
            <w:pPr>
              <w:pStyle w:val="TableParagraph"/>
              <w:rPr>
                <w:sz w:val="18"/>
              </w:rPr>
            </w:pPr>
          </w:p>
          <w:p>
            <w:pPr>
              <w:pStyle w:val="TableParagraph"/>
              <w:spacing w:before="5"/>
              <w:rPr>
                <w:sz w:val="15"/>
              </w:rPr>
            </w:pPr>
          </w:p>
          <w:p>
            <w:pPr>
              <w:pStyle w:val="TableParagraph"/>
              <w:spacing w:before="1"/>
              <w:ind w:right="441"/>
              <w:jc w:val="right"/>
              <w:rPr>
                <w:sz w:val="16"/>
              </w:rPr>
            </w:pPr>
            <w:r>
              <w:rPr>
                <w:spacing w:val="-4"/>
                <w:sz w:val="16"/>
              </w:rPr>
              <w:t>0.00</w:t>
            </w:r>
          </w:p>
        </w:tc>
        <w:tc>
          <w:tcPr>
            <w:tcW w:w="1688" w:type="dxa"/>
          </w:tcPr>
          <w:p>
            <w:pPr>
              <w:pStyle w:val="TableParagraph"/>
              <w:rPr>
                <w:sz w:val="18"/>
              </w:rPr>
            </w:pPr>
          </w:p>
          <w:p>
            <w:pPr>
              <w:pStyle w:val="TableParagraph"/>
              <w:spacing w:before="5"/>
              <w:rPr>
                <w:sz w:val="15"/>
              </w:rPr>
            </w:pPr>
          </w:p>
          <w:p>
            <w:pPr>
              <w:pStyle w:val="TableParagraph"/>
              <w:spacing w:before="1"/>
              <w:ind w:right="449"/>
              <w:jc w:val="right"/>
              <w:rPr>
                <w:sz w:val="16"/>
              </w:rPr>
            </w:pPr>
            <w:r>
              <w:rPr>
                <w:spacing w:val="-4"/>
                <w:sz w:val="16"/>
              </w:rPr>
              <w:t>0.00</w:t>
            </w:r>
          </w:p>
        </w:tc>
        <w:tc>
          <w:tcPr>
            <w:tcW w:w="1630" w:type="dxa"/>
          </w:tcPr>
          <w:p>
            <w:pPr>
              <w:pStyle w:val="TableParagraph"/>
              <w:rPr>
                <w:sz w:val="18"/>
              </w:rPr>
            </w:pPr>
          </w:p>
          <w:p>
            <w:pPr>
              <w:pStyle w:val="TableParagraph"/>
              <w:spacing w:before="5"/>
              <w:rPr>
                <w:sz w:val="15"/>
              </w:rPr>
            </w:pPr>
          </w:p>
          <w:p>
            <w:pPr>
              <w:pStyle w:val="TableParagraph"/>
              <w:spacing w:before="1"/>
              <w:ind w:right="384"/>
              <w:jc w:val="right"/>
              <w:rPr>
                <w:sz w:val="16"/>
              </w:rPr>
            </w:pPr>
            <w:r>
              <w:rPr>
                <w:spacing w:val="-4"/>
                <w:sz w:val="16"/>
              </w:rPr>
              <w:t>0.00</w:t>
            </w:r>
          </w:p>
        </w:tc>
        <w:tc>
          <w:tcPr>
            <w:tcW w:w="2267" w:type="dxa"/>
          </w:tcPr>
          <w:p>
            <w:pPr>
              <w:pStyle w:val="TableParagraph"/>
              <w:rPr>
                <w:sz w:val="18"/>
              </w:rPr>
            </w:pPr>
          </w:p>
          <w:p>
            <w:pPr>
              <w:pStyle w:val="TableParagraph"/>
              <w:spacing w:before="5"/>
              <w:rPr>
                <w:sz w:val="15"/>
              </w:rPr>
            </w:pPr>
          </w:p>
          <w:p>
            <w:pPr>
              <w:pStyle w:val="TableParagraph"/>
              <w:spacing w:before="1"/>
              <w:ind w:right="954"/>
              <w:jc w:val="right"/>
              <w:rPr>
                <w:sz w:val="16"/>
              </w:rPr>
            </w:pPr>
            <w:r>
              <w:rPr>
                <w:spacing w:val="-2"/>
                <w:sz w:val="16"/>
              </w:rPr>
              <w:t>137,544.00</w:t>
            </w:r>
          </w:p>
        </w:tc>
        <w:tc>
          <w:tcPr>
            <w:tcW w:w="1269"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40" w:hRule="atLeast"/>
        </w:trPr>
        <w:tc>
          <w:tcPr>
            <w:tcW w:w="3925" w:type="dxa"/>
            <w:gridSpan w:val="2"/>
          </w:tcPr>
          <w:p>
            <w:pPr>
              <w:pStyle w:val="TableParagraph"/>
              <w:spacing w:before="25"/>
              <w:ind w:left="138"/>
              <w:rPr>
                <w:sz w:val="16"/>
              </w:rPr>
            </w:pPr>
            <w:r>
              <w:rPr>
                <w:sz w:val="16"/>
              </w:rPr>
              <w:t>513</w:t>
            </w:r>
            <w:r>
              <w:rPr>
                <w:spacing w:val="43"/>
                <w:sz w:val="16"/>
              </w:rPr>
              <w:t> </w:t>
            </w:r>
            <w:r>
              <w:rPr>
                <w:sz w:val="16"/>
              </w:rPr>
              <w:t>Stdnt</w:t>
            </w:r>
            <w:r>
              <w:rPr>
                <w:spacing w:val="-1"/>
                <w:sz w:val="16"/>
              </w:rPr>
              <w:t> </w:t>
            </w:r>
            <w:r>
              <w:rPr>
                <w:sz w:val="16"/>
              </w:rPr>
              <w:t>Tran</w:t>
            </w:r>
            <w:r>
              <w:rPr>
                <w:spacing w:val="-1"/>
                <w:sz w:val="16"/>
              </w:rPr>
              <w:t> </w:t>
            </w:r>
            <w:r>
              <w:rPr>
                <w:sz w:val="16"/>
              </w:rPr>
              <w:t>Svcc-</w:t>
            </w:r>
            <w:r>
              <w:rPr>
                <w:spacing w:val="-4"/>
                <w:sz w:val="16"/>
              </w:rPr>
              <w:t>cont</w:t>
            </w:r>
          </w:p>
        </w:tc>
        <w:tc>
          <w:tcPr>
            <w:tcW w:w="2339" w:type="dxa"/>
          </w:tcPr>
          <w:p>
            <w:pPr>
              <w:pStyle w:val="TableParagraph"/>
              <w:spacing w:before="25"/>
              <w:ind w:right="444"/>
              <w:jc w:val="right"/>
              <w:rPr>
                <w:sz w:val="16"/>
              </w:rPr>
            </w:pPr>
            <w:r>
              <w:rPr>
                <w:spacing w:val="-2"/>
                <w:sz w:val="16"/>
              </w:rPr>
              <w:t>4,050,000.00</w:t>
            </w:r>
          </w:p>
        </w:tc>
        <w:tc>
          <w:tcPr>
            <w:tcW w:w="1687" w:type="dxa"/>
          </w:tcPr>
          <w:p>
            <w:pPr>
              <w:pStyle w:val="TableParagraph"/>
              <w:spacing w:before="25"/>
              <w:ind w:right="439"/>
              <w:jc w:val="right"/>
              <w:rPr>
                <w:sz w:val="16"/>
              </w:rPr>
            </w:pPr>
            <w:r>
              <w:rPr>
                <w:spacing w:val="-2"/>
                <w:sz w:val="16"/>
              </w:rPr>
              <w:t>1,300.00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4,048,700.00</w:t>
            </w:r>
          </w:p>
        </w:tc>
        <w:tc>
          <w:tcPr>
            <w:tcW w:w="1269" w:type="dxa"/>
          </w:tcPr>
          <w:p>
            <w:pPr>
              <w:pStyle w:val="TableParagraph"/>
              <w:spacing w:before="25"/>
              <w:ind w:right="52"/>
              <w:jc w:val="right"/>
              <w:rPr>
                <w:sz w:val="16"/>
              </w:rPr>
            </w:pPr>
            <w:r>
              <w:rPr>
                <w:sz w:val="16"/>
              </w:rPr>
              <w:t>0</w:t>
            </w:r>
          </w:p>
        </w:tc>
      </w:tr>
      <w:tr>
        <w:trPr>
          <w:trHeight w:val="240" w:hRule="atLeast"/>
        </w:trPr>
        <w:tc>
          <w:tcPr>
            <w:tcW w:w="3925" w:type="dxa"/>
            <w:gridSpan w:val="2"/>
          </w:tcPr>
          <w:p>
            <w:pPr>
              <w:pStyle w:val="TableParagraph"/>
              <w:spacing w:before="25"/>
              <w:ind w:left="138"/>
              <w:rPr>
                <w:sz w:val="16"/>
              </w:rPr>
            </w:pPr>
            <w:r>
              <w:rPr>
                <w:sz w:val="16"/>
              </w:rPr>
              <w:t>521</w:t>
            </w:r>
            <w:r>
              <w:rPr>
                <w:spacing w:val="43"/>
                <w:sz w:val="16"/>
              </w:rPr>
              <w:t> </w:t>
            </w:r>
            <w:r>
              <w:rPr>
                <w:sz w:val="16"/>
              </w:rPr>
              <w:t>Blanket</w:t>
            </w:r>
            <w:r>
              <w:rPr>
                <w:spacing w:val="-1"/>
                <w:sz w:val="16"/>
              </w:rPr>
              <w:t> </w:t>
            </w:r>
            <w:r>
              <w:rPr>
                <w:spacing w:val="-2"/>
                <w:sz w:val="16"/>
              </w:rPr>
              <w:t>Insurance</w:t>
            </w:r>
          </w:p>
        </w:tc>
        <w:tc>
          <w:tcPr>
            <w:tcW w:w="2339" w:type="dxa"/>
          </w:tcPr>
          <w:p>
            <w:pPr>
              <w:pStyle w:val="TableParagraph"/>
              <w:spacing w:before="25"/>
              <w:ind w:right="447"/>
              <w:jc w:val="right"/>
              <w:rPr>
                <w:sz w:val="16"/>
              </w:rPr>
            </w:pPr>
            <w:r>
              <w:rPr>
                <w:spacing w:val="-2"/>
                <w:sz w:val="16"/>
              </w:rPr>
              <w:t>164,796.00</w:t>
            </w:r>
          </w:p>
        </w:tc>
        <w:tc>
          <w:tcPr>
            <w:tcW w:w="1687" w:type="dxa"/>
          </w:tcPr>
          <w:p>
            <w:pPr>
              <w:pStyle w:val="TableParagraph"/>
              <w:spacing w:before="25"/>
              <w:ind w:right="439"/>
              <w:jc w:val="right"/>
              <w:rPr>
                <w:sz w:val="16"/>
              </w:rPr>
            </w:pPr>
            <w:r>
              <w:rPr>
                <w:spacing w:val="-2"/>
                <w:sz w:val="16"/>
              </w:rPr>
              <w:t>164,796.00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6"/>
              <w:jc w:val="right"/>
              <w:rPr>
                <w:sz w:val="16"/>
              </w:rPr>
            </w:pPr>
            <w:r>
              <w:rPr>
                <w:spacing w:val="-4"/>
                <w:sz w:val="16"/>
              </w:rPr>
              <w:t>0.00</w:t>
            </w:r>
          </w:p>
        </w:tc>
        <w:tc>
          <w:tcPr>
            <w:tcW w:w="1269" w:type="dxa"/>
          </w:tcPr>
          <w:p>
            <w:pPr>
              <w:pStyle w:val="TableParagraph"/>
              <w:spacing w:before="25"/>
              <w:ind w:right="51"/>
              <w:jc w:val="right"/>
              <w:rPr>
                <w:sz w:val="16"/>
              </w:rPr>
            </w:pPr>
            <w:r>
              <w:rPr>
                <w:spacing w:val="-5"/>
                <w:sz w:val="16"/>
              </w:rPr>
              <w:t>100</w:t>
            </w:r>
          </w:p>
        </w:tc>
      </w:tr>
      <w:tr>
        <w:trPr>
          <w:trHeight w:val="240" w:hRule="atLeast"/>
        </w:trPr>
        <w:tc>
          <w:tcPr>
            <w:tcW w:w="3925" w:type="dxa"/>
            <w:gridSpan w:val="2"/>
          </w:tcPr>
          <w:p>
            <w:pPr>
              <w:pStyle w:val="TableParagraph"/>
              <w:spacing w:before="25"/>
              <w:ind w:left="138"/>
              <w:rPr>
                <w:sz w:val="16"/>
              </w:rPr>
            </w:pPr>
            <w:r>
              <w:rPr>
                <w:sz w:val="16"/>
              </w:rPr>
              <w:t>522</w:t>
            </w:r>
            <w:r>
              <w:rPr>
                <w:spacing w:val="43"/>
                <w:sz w:val="16"/>
              </w:rPr>
              <w:t> </w:t>
            </w:r>
            <w:r>
              <w:rPr>
                <w:sz w:val="16"/>
              </w:rPr>
              <w:t>Auto</w:t>
            </w:r>
            <w:r>
              <w:rPr>
                <w:spacing w:val="-1"/>
                <w:sz w:val="16"/>
              </w:rPr>
              <w:t> </w:t>
            </w:r>
            <w:r>
              <w:rPr>
                <w:sz w:val="16"/>
              </w:rPr>
              <w:t>Liability</w:t>
            </w:r>
            <w:r>
              <w:rPr>
                <w:spacing w:val="-1"/>
                <w:sz w:val="16"/>
              </w:rPr>
              <w:t> </w:t>
            </w:r>
            <w:r>
              <w:rPr>
                <w:spacing w:val="-5"/>
                <w:sz w:val="16"/>
              </w:rPr>
              <w:t>Ins</w:t>
            </w:r>
          </w:p>
        </w:tc>
        <w:tc>
          <w:tcPr>
            <w:tcW w:w="2339" w:type="dxa"/>
          </w:tcPr>
          <w:p>
            <w:pPr>
              <w:pStyle w:val="TableParagraph"/>
              <w:spacing w:before="25"/>
              <w:ind w:right="447"/>
              <w:jc w:val="right"/>
              <w:rPr>
                <w:sz w:val="16"/>
              </w:rPr>
            </w:pPr>
            <w:r>
              <w:rPr>
                <w:spacing w:val="-2"/>
                <w:sz w:val="16"/>
              </w:rPr>
              <w:t>7,971.00</w:t>
            </w:r>
          </w:p>
        </w:tc>
        <w:tc>
          <w:tcPr>
            <w:tcW w:w="1687" w:type="dxa"/>
          </w:tcPr>
          <w:p>
            <w:pPr>
              <w:pStyle w:val="TableParagraph"/>
              <w:spacing w:before="25"/>
              <w:ind w:right="439"/>
              <w:jc w:val="right"/>
              <w:rPr>
                <w:sz w:val="16"/>
              </w:rPr>
            </w:pPr>
            <w:r>
              <w:rPr>
                <w:spacing w:val="-2"/>
                <w:sz w:val="16"/>
              </w:rPr>
              <w:t>7,971.00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6"/>
              <w:jc w:val="right"/>
              <w:rPr>
                <w:sz w:val="16"/>
              </w:rPr>
            </w:pPr>
            <w:r>
              <w:rPr>
                <w:spacing w:val="-4"/>
                <w:sz w:val="16"/>
              </w:rPr>
              <w:t>0.00</w:t>
            </w:r>
          </w:p>
        </w:tc>
        <w:tc>
          <w:tcPr>
            <w:tcW w:w="1269" w:type="dxa"/>
          </w:tcPr>
          <w:p>
            <w:pPr>
              <w:pStyle w:val="TableParagraph"/>
              <w:spacing w:before="25"/>
              <w:ind w:right="51"/>
              <w:jc w:val="right"/>
              <w:rPr>
                <w:sz w:val="16"/>
              </w:rPr>
            </w:pPr>
            <w:r>
              <w:rPr>
                <w:spacing w:val="-5"/>
                <w:sz w:val="16"/>
              </w:rPr>
              <w:t>100</w:t>
            </w:r>
          </w:p>
        </w:tc>
      </w:tr>
      <w:tr>
        <w:trPr>
          <w:trHeight w:val="240" w:hRule="atLeast"/>
        </w:trPr>
        <w:tc>
          <w:tcPr>
            <w:tcW w:w="3925" w:type="dxa"/>
            <w:gridSpan w:val="2"/>
          </w:tcPr>
          <w:p>
            <w:pPr>
              <w:pStyle w:val="TableParagraph"/>
              <w:spacing w:before="25"/>
              <w:ind w:left="138"/>
              <w:rPr>
                <w:sz w:val="16"/>
              </w:rPr>
            </w:pPr>
            <w:r>
              <w:rPr>
                <w:sz w:val="16"/>
              </w:rPr>
              <w:t>523</w:t>
            </w:r>
            <w:r>
              <w:rPr>
                <w:spacing w:val="43"/>
                <w:sz w:val="16"/>
              </w:rPr>
              <w:t> </w:t>
            </w:r>
            <w:r>
              <w:rPr>
                <w:sz w:val="16"/>
              </w:rPr>
              <w:t>General</w:t>
            </w:r>
            <w:r>
              <w:rPr>
                <w:spacing w:val="-1"/>
                <w:sz w:val="16"/>
              </w:rPr>
              <w:t> </w:t>
            </w:r>
            <w:r>
              <w:rPr>
                <w:sz w:val="16"/>
              </w:rPr>
              <w:t>Prop/liab</w:t>
            </w:r>
            <w:r>
              <w:rPr>
                <w:spacing w:val="-1"/>
                <w:sz w:val="16"/>
              </w:rPr>
              <w:t> </w:t>
            </w:r>
            <w:r>
              <w:rPr>
                <w:spacing w:val="-5"/>
                <w:sz w:val="16"/>
              </w:rPr>
              <w:t>Ins</w:t>
            </w:r>
          </w:p>
        </w:tc>
        <w:tc>
          <w:tcPr>
            <w:tcW w:w="2339" w:type="dxa"/>
          </w:tcPr>
          <w:p>
            <w:pPr>
              <w:pStyle w:val="TableParagraph"/>
              <w:spacing w:before="25"/>
              <w:ind w:right="446"/>
              <w:jc w:val="right"/>
              <w:rPr>
                <w:sz w:val="16"/>
              </w:rPr>
            </w:pPr>
            <w:r>
              <w:rPr>
                <w:spacing w:val="-2"/>
                <w:sz w:val="16"/>
              </w:rPr>
              <w:t>12,780.00</w:t>
            </w:r>
          </w:p>
        </w:tc>
        <w:tc>
          <w:tcPr>
            <w:tcW w:w="1687" w:type="dxa"/>
          </w:tcPr>
          <w:p>
            <w:pPr>
              <w:pStyle w:val="TableParagraph"/>
              <w:spacing w:before="25"/>
              <w:ind w:right="438"/>
              <w:jc w:val="right"/>
              <w:rPr>
                <w:sz w:val="16"/>
              </w:rPr>
            </w:pPr>
            <w:r>
              <w:rPr>
                <w:spacing w:val="-2"/>
                <w:sz w:val="16"/>
              </w:rPr>
              <w:t>12,780.00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6"/>
              <w:jc w:val="right"/>
              <w:rPr>
                <w:sz w:val="16"/>
              </w:rPr>
            </w:pPr>
            <w:r>
              <w:rPr>
                <w:spacing w:val="-4"/>
                <w:sz w:val="16"/>
              </w:rPr>
              <w:t>0.00</w:t>
            </w:r>
          </w:p>
        </w:tc>
        <w:tc>
          <w:tcPr>
            <w:tcW w:w="1269" w:type="dxa"/>
          </w:tcPr>
          <w:p>
            <w:pPr>
              <w:pStyle w:val="TableParagraph"/>
              <w:spacing w:before="25"/>
              <w:ind w:right="51"/>
              <w:jc w:val="right"/>
              <w:rPr>
                <w:sz w:val="16"/>
              </w:rPr>
            </w:pPr>
            <w:r>
              <w:rPr>
                <w:spacing w:val="-5"/>
                <w:sz w:val="16"/>
              </w:rPr>
              <w:t>100</w:t>
            </w:r>
          </w:p>
        </w:tc>
      </w:tr>
      <w:tr>
        <w:trPr>
          <w:trHeight w:val="240" w:hRule="atLeast"/>
        </w:trPr>
        <w:tc>
          <w:tcPr>
            <w:tcW w:w="3925" w:type="dxa"/>
            <w:gridSpan w:val="2"/>
          </w:tcPr>
          <w:p>
            <w:pPr>
              <w:pStyle w:val="TableParagraph"/>
              <w:spacing w:before="25"/>
              <w:ind w:left="138"/>
              <w:rPr>
                <w:sz w:val="16"/>
              </w:rPr>
            </w:pPr>
            <w:r>
              <w:rPr>
                <w:sz w:val="16"/>
              </w:rPr>
              <w:t>524</w:t>
            </w:r>
            <w:r>
              <w:rPr>
                <w:spacing w:val="43"/>
                <w:sz w:val="16"/>
              </w:rPr>
              <w:t> </w:t>
            </w:r>
            <w:r>
              <w:rPr>
                <w:sz w:val="16"/>
              </w:rPr>
              <w:t>Insurance</w:t>
            </w:r>
            <w:r>
              <w:rPr>
                <w:spacing w:val="-1"/>
                <w:sz w:val="16"/>
              </w:rPr>
              <w:t> </w:t>
            </w:r>
            <w:r>
              <w:rPr>
                <w:spacing w:val="-2"/>
                <w:sz w:val="16"/>
              </w:rPr>
              <w:t>Deductibles</w:t>
            </w:r>
          </w:p>
        </w:tc>
        <w:tc>
          <w:tcPr>
            <w:tcW w:w="2339" w:type="dxa"/>
          </w:tcPr>
          <w:p>
            <w:pPr>
              <w:pStyle w:val="TableParagraph"/>
              <w:spacing w:before="25"/>
              <w:ind w:right="446"/>
              <w:jc w:val="right"/>
              <w:rPr>
                <w:sz w:val="16"/>
              </w:rPr>
            </w:pPr>
            <w:r>
              <w:rPr>
                <w:spacing w:val="-2"/>
                <w:sz w:val="16"/>
              </w:rPr>
              <w:t>20,000.00</w:t>
            </w:r>
          </w:p>
        </w:tc>
        <w:tc>
          <w:tcPr>
            <w:tcW w:w="1687" w:type="dxa"/>
          </w:tcPr>
          <w:p>
            <w:pPr>
              <w:pStyle w:val="TableParagraph"/>
              <w:spacing w:before="25"/>
              <w:ind w:right="441"/>
              <w:jc w:val="right"/>
              <w:rPr>
                <w:sz w:val="16"/>
              </w:rPr>
            </w:pPr>
            <w:r>
              <w:rPr>
                <w:spacing w:val="-4"/>
                <w:sz w:val="16"/>
              </w:rPr>
              <w:t>0.00</w:t>
            </w:r>
          </w:p>
        </w:tc>
        <w:tc>
          <w:tcPr>
            <w:tcW w:w="1688" w:type="dxa"/>
          </w:tcPr>
          <w:p>
            <w:pPr>
              <w:pStyle w:val="TableParagraph"/>
              <w:spacing w:before="25"/>
              <w:ind w:right="449"/>
              <w:jc w:val="right"/>
              <w:rPr>
                <w:sz w:val="16"/>
              </w:rPr>
            </w:pPr>
            <w:r>
              <w:rPr>
                <w:spacing w:val="-4"/>
                <w:sz w:val="16"/>
              </w:rPr>
              <w:t>0.00</w:t>
            </w:r>
          </w:p>
        </w:tc>
        <w:tc>
          <w:tcPr>
            <w:tcW w:w="1630" w:type="dxa"/>
          </w:tcPr>
          <w:p>
            <w:pPr>
              <w:pStyle w:val="TableParagraph"/>
              <w:spacing w:before="25"/>
              <w:ind w:right="384"/>
              <w:jc w:val="right"/>
              <w:rPr>
                <w:sz w:val="16"/>
              </w:rPr>
            </w:pPr>
            <w:r>
              <w:rPr>
                <w:spacing w:val="-4"/>
                <w:sz w:val="16"/>
              </w:rPr>
              <w:t>0.00</w:t>
            </w:r>
          </w:p>
        </w:tc>
        <w:tc>
          <w:tcPr>
            <w:tcW w:w="2267" w:type="dxa"/>
          </w:tcPr>
          <w:p>
            <w:pPr>
              <w:pStyle w:val="TableParagraph"/>
              <w:spacing w:before="25"/>
              <w:ind w:right="953"/>
              <w:jc w:val="right"/>
              <w:rPr>
                <w:sz w:val="16"/>
              </w:rPr>
            </w:pPr>
            <w:r>
              <w:rPr>
                <w:spacing w:val="-2"/>
                <w:sz w:val="16"/>
              </w:rPr>
              <w:t>20,000.00</w:t>
            </w:r>
          </w:p>
        </w:tc>
        <w:tc>
          <w:tcPr>
            <w:tcW w:w="1269" w:type="dxa"/>
          </w:tcPr>
          <w:p>
            <w:pPr>
              <w:pStyle w:val="TableParagraph"/>
              <w:spacing w:before="25"/>
              <w:ind w:right="52"/>
              <w:jc w:val="right"/>
              <w:rPr>
                <w:sz w:val="16"/>
              </w:rPr>
            </w:pPr>
            <w:r>
              <w:rPr>
                <w:sz w:val="16"/>
              </w:rPr>
              <w:t>0</w:t>
            </w:r>
          </w:p>
        </w:tc>
      </w:tr>
      <w:tr>
        <w:trPr>
          <w:trHeight w:val="209" w:hRule="atLeast"/>
        </w:trPr>
        <w:tc>
          <w:tcPr>
            <w:tcW w:w="3925" w:type="dxa"/>
            <w:gridSpan w:val="2"/>
          </w:tcPr>
          <w:p>
            <w:pPr>
              <w:pStyle w:val="TableParagraph"/>
              <w:spacing w:line="164" w:lineRule="exact" w:before="25"/>
              <w:ind w:left="138"/>
              <w:rPr>
                <w:sz w:val="16"/>
              </w:rPr>
            </w:pPr>
            <w:r>
              <w:rPr>
                <w:sz w:val="16"/>
              </w:rPr>
              <w:t>525</w:t>
            </w:r>
            <w:r>
              <w:rPr>
                <w:spacing w:val="43"/>
                <w:sz w:val="16"/>
              </w:rPr>
              <w:t> </w:t>
            </w:r>
            <w:r>
              <w:rPr>
                <w:sz w:val="16"/>
              </w:rPr>
              <w:t>Bonding</w:t>
            </w:r>
            <w:r>
              <w:rPr>
                <w:spacing w:val="-1"/>
                <w:sz w:val="16"/>
              </w:rPr>
              <w:t> </w:t>
            </w:r>
            <w:r>
              <w:rPr>
                <w:spacing w:val="-2"/>
                <w:sz w:val="16"/>
              </w:rPr>
              <w:t>Insurance</w:t>
            </w:r>
          </w:p>
        </w:tc>
        <w:tc>
          <w:tcPr>
            <w:tcW w:w="2339" w:type="dxa"/>
          </w:tcPr>
          <w:p>
            <w:pPr>
              <w:pStyle w:val="TableParagraph"/>
              <w:spacing w:line="164" w:lineRule="exact" w:before="25"/>
              <w:ind w:right="446"/>
              <w:jc w:val="right"/>
              <w:rPr>
                <w:sz w:val="16"/>
              </w:rPr>
            </w:pPr>
            <w:r>
              <w:rPr>
                <w:spacing w:val="-2"/>
                <w:sz w:val="16"/>
              </w:rPr>
              <w:t>10,212.00</w:t>
            </w:r>
          </w:p>
        </w:tc>
        <w:tc>
          <w:tcPr>
            <w:tcW w:w="1687" w:type="dxa"/>
          </w:tcPr>
          <w:p>
            <w:pPr>
              <w:pStyle w:val="TableParagraph"/>
              <w:spacing w:line="164" w:lineRule="exact" w:before="25"/>
              <w:ind w:right="441"/>
              <w:jc w:val="right"/>
              <w:rPr>
                <w:sz w:val="16"/>
              </w:rPr>
            </w:pPr>
            <w:r>
              <w:rPr>
                <w:spacing w:val="-4"/>
                <w:sz w:val="16"/>
              </w:rPr>
              <w:t>0.00</w:t>
            </w:r>
          </w:p>
        </w:tc>
        <w:tc>
          <w:tcPr>
            <w:tcW w:w="1688" w:type="dxa"/>
          </w:tcPr>
          <w:p>
            <w:pPr>
              <w:pStyle w:val="TableParagraph"/>
              <w:spacing w:line="164" w:lineRule="exact" w:before="25"/>
              <w:ind w:right="449"/>
              <w:jc w:val="right"/>
              <w:rPr>
                <w:sz w:val="16"/>
              </w:rPr>
            </w:pPr>
            <w:r>
              <w:rPr>
                <w:spacing w:val="-4"/>
                <w:sz w:val="16"/>
              </w:rPr>
              <w:t>0.00</w:t>
            </w:r>
          </w:p>
        </w:tc>
        <w:tc>
          <w:tcPr>
            <w:tcW w:w="1630" w:type="dxa"/>
          </w:tcPr>
          <w:p>
            <w:pPr>
              <w:pStyle w:val="TableParagraph"/>
              <w:spacing w:line="164" w:lineRule="exact" w:before="25"/>
              <w:ind w:right="384"/>
              <w:jc w:val="right"/>
              <w:rPr>
                <w:sz w:val="16"/>
              </w:rPr>
            </w:pPr>
            <w:r>
              <w:rPr>
                <w:spacing w:val="-4"/>
                <w:sz w:val="16"/>
              </w:rPr>
              <w:t>0.00</w:t>
            </w:r>
          </w:p>
        </w:tc>
        <w:tc>
          <w:tcPr>
            <w:tcW w:w="2267" w:type="dxa"/>
          </w:tcPr>
          <w:p>
            <w:pPr>
              <w:pStyle w:val="TableParagraph"/>
              <w:spacing w:line="164" w:lineRule="exact" w:before="25"/>
              <w:ind w:right="953"/>
              <w:jc w:val="right"/>
              <w:rPr>
                <w:sz w:val="16"/>
              </w:rPr>
            </w:pPr>
            <w:r>
              <w:rPr>
                <w:spacing w:val="-2"/>
                <w:sz w:val="16"/>
              </w:rPr>
              <w:t>10,212.00</w:t>
            </w:r>
          </w:p>
        </w:tc>
        <w:tc>
          <w:tcPr>
            <w:tcW w:w="1269" w:type="dxa"/>
          </w:tcPr>
          <w:p>
            <w:pPr>
              <w:pStyle w:val="TableParagraph"/>
              <w:spacing w:line="164" w:lineRule="exact" w:before="25"/>
              <w:ind w:right="52"/>
              <w:jc w:val="right"/>
              <w:rPr>
                <w:sz w:val="16"/>
              </w:rPr>
            </w:pPr>
            <w:r>
              <w:rPr>
                <w:sz w:val="16"/>
              </w:rPr>
              <w:t>0</w:t>
            </w:r>
          </w:p>
        </w:tc>
      </w:tr>
    </w:tbl>
    <w:p>
      <w:pPr>
        <w:spacing w:after="0" w:line="164" w:lineRule="exact"/>
        <w:jc w:val="right"/>
        <w:rPr>
          <w:sz w:val="16"/>
        </w:rPr>
        <w:sectPr>
          <w:pgSz w:w="15840" w:h="12240" w:orient="landscape"/>
          <w:pgMar w:header="584" w:footer="0" w:top="1300" w:bottom="280" w:left="300" w:right="240"/>
        </w:sectPr>
      </w:pPr>
    </w:p>
    <w:p>
      <w:pPr>
        <w:spacing w:before="26"/>
        <w:ind w:left="155" w:right="0" w:firstLine="0"/>
        <w:jc w:val="left"/>
        <w:rPr>
          <w:b/>
          <w:sz w:val="16"/>
        </w:rPr>
      </w:pPr>
      <w:r>
        <w:rPr/>
        <mc:AlternateContent>
          <mc:Choice Requires="wps">
            <w:drawing>
              <wp:anchor distT="0" distB="0" distL="0" distR="0" allowOverlap="1" layoutInCell="1" locked="0" behindDoc="0" simplePos="0" relativeHeight="15747072">
                <wp:simplePos x="0" y="0"/>
                <wp:positionH relativeFrom="page">
                  <wp:posOffset>3617010</wp:posOffset>
                </wp:positionH>
                <wp:positionV relativeFrom="paragraph">
                  <wp:posOffset>19833</wp:posOffset>
                </wp:positionV>
                <wp:extent cx="6252210" cy="43624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6252210" cy="4362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1454"/>
                              <w:gridCol w:w="2035"/>
                            </w:tblGrid>
                            <w:tr>
                              <w:trPr>
                                <w:trHeight w:val="231" w:hRule="atLeast"/>
                              </w:trPr>
                              <w:tc>
                                <w:tcPr>
                                  <w:tcW w:w="7694" w:type="dxa"/>
                                  <w:gridSpan w:val="5"/>
                                </w:tcPr>
                                <w:p>
                                  <w:pPr>
                                    <w:pStyle w:val="TableParagraph"/>
                                    <w:rPr>
                                      <w:rFonts w:ascii="Times New Roman"/>
                                      <w:sz w:val="16"/>
                                    </w:rPr>
                                  </w:pPr>
                                </w:p>
                              </w:tc>
                              <w:tc>
                                <w:tcPr>
                                  <w:tcW w:w="2035" w:type="dxa"/>
                                </w:tcPr>
                                <w:p>
                                  <w:pPr>
                                    <w:pStyle w:val="TableParagraph"/>
                                    <w:spacing w:line="179" w:lineRule="exact"/>
                                    <w:ind w:right="51"/>
                                    <w:jc w:val="right"/>
                                    <w:rPr>
                                      <w:b/>
                                      <w:sz w:val="16"/>
                                    </w:rPr>
                                  </w:pPr>
                                  <w:r>
                                    <w:rPr>
                                      <w:b/>
                                      <w:sz w:val="16"/>
                                    </w:rPr>
                                    <w:t>OBJECT</w:t>
                                  </w:r>
                                  <w:r>
                                    <w:rPr>
                                      <w:b/>
                                      <w:spacing w:val="-1"/>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
                                    <w:rPr>
                                      <w:sz w:val="23"/>
                                    </w:rPr>
                                  </w:pPr>
                                </w:p>
                                <w:p>
                                  <w:pPr>
                                    <w:pStyle w:val="TableParagraph"/>
                                    <w:spacing w:line="164" w:lineRule="exact"/>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1" w:type="dxa"/>
                                </w:tcPr>
                                <w:p>
                                  <w:pPr>
                                    <w:pStyle w:val="TableParagraph"/>
                                    <w:spacing w:line="220" w:lineRule="atLeast"/>
                                    <w:ind w:left="274" w:right="436" w:firstLine="567"/>
                                    <w:rPr>
                                      <w:b/>
                                      <w:sz w:val="16"/>
                                    </w:rPr>
                                  </w:pPr>
                                  <w:r>
                                    <w:rPr>
                                      <w:b/>
                                      <w:spacing w:val="-2"/>
                                      <w:sz w:val="16"/>
                                    </w:rPr>
                                    <w:t>Current Encumbrances</w:t>
                                  </w:r>
                                </w:p>
                              </w:tc>
                              <w:tc>
                                <w:tcPr>
                                  <w:tcW w:w="1454" w:type="dxa"/>
                                </w:tcPr>
                                <w:p>
                                  <w:pPr>
                                    <w:pStyle w:val="TableParagraph"/>
                                    <w:spacing w:line="220" w:lineRule="atLeast"/>
                                    <w:ind w:left="639" w:right="195" w:hanging="204"/>
                                    <w:rPr>
                                      <w:b/>
                                      <w:sz w:val="16"/>
                                    </w:rPr>
                                  </w:pPr>
                                  <w:r>
                                    <w:rPr>
                                      <w:b/>
                                      <w:spacing w:val="-2"/>
                                      <w:sz w:val="16"/>
                                    </w:rPr>
                                    <w:t>Remaining Balance</w:t>
                                  </w:r>
                                </w:p>
                              </w:tc>
                              <w:tc>
                                <w:tcPr>
                                  <w:tcW w:w="2035" w:type="dxa"/>
                                </w:tcPr>
                                <w:p>
                                  <w:pPr>
                                    <w:pStyle w:val="TableParagraph"/>
                                    <w:spacing w:before="8"/>
                                    <w:rPr>
                                      <w:sz w:val="23"/>
                                    </w:rPr>
                                  </w:pPr>
                                </w:p>
                                <w:p>
                                  <w:pPr>
                                    <w:pStyle w:val="TableParagraph"/>
                                    <w:spacing w:line="164" w:lineRule="exact"/>
                                    <w:ind w:right="54"/>
                                    <w:jc w:val="right"/>
                                    <w:rPr>
                                      <w:b/>
                                      <w:sz w:val="16"/>
                                    </w:rPr>
                                  </w:pPr>
                                  <w:r>
                                    <w:rPr>
                                      <w:b/>
                                      <w:spacing w:val="-5"/>
                                      <w:sz w:val="16"/>
                                    </w:rPr>
                                    <w:t>%Us</w:t>
                                  </w:r>
                                </w:p>
                              </w:tc>
                            </w:tr>
                          </w:tbl>
                          <w:p>
                            <w:pPr>
                              <w:pStyle w:val="BodyText"/>
                            </w:pPr>
                          </w:p>
                        </w:txbxContent>
                      </wps:txbx>
                      <wps:bodyPr wrap="square" lIns="0" tIns="0" rIns="0" bIns="0" rtlCol="0">
                        <a:noAutofit/>
                      </wps:bodyPr>
                    </wps:wsp>
                  </a:graphicData>
                </a:graphic>
              </wp:anchor>
            </w:drawing>
          </mc:Choice>
          <mc:Fallback>
            <w:pict>
              <v:shape style="position:absolute;margin-left:284.803986pt;margin-top:1.561707pt;width:492.3pt;height:34.35pt;mso-position-horizontal-relative:page;mso-position-vertical-relative:paragraph;z-index:15747072" type="#_x0000_t202" id="docshape10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1"/>
                        <w:gridCol w:w="1454"/>
                        <w:gridCol w:w="2035"/>
                      </w:tblGrid>
                      <w:tr>
                        <w:trPr>
                          <w:trHeight w:val="231" w:hRule="atLeast"/>
                        </w:trPr>
                        <w:tc>
                          <w:tcPr>
                            <w:tcW w:w="7694" w:type="dxa"/>
                            <w:gridSpan w:val="5"/>
                          </w:tcPr>
                          <w:p>
                            <w:pPr>
                              <w:pStyle w:val="TableParagraph"/>
                              <w:rPr>
                                <w:rFonts w:ascii="Times New Roman"/>
                                <w:sz w:val="16"/>
                              </w:rPr>
                            </w:pPr>
                          </w:p>
                        </w:tc>
                        <w:tc>
                          <w:tcPr>
                            <w:tcW w:w="2035" w:type="dxa"/>
                          </w:tcPr>
                          <w:p>
                            <w:pPr>
                              <w:pStyle w:val="TableParagraph"/>
                              <w:spacing w:line="179" w:lineRule="exact"/>
                              <w:ind w:right="51"/>
                              <w:jc w:val="right"/>
                              <w:rPr>
                                <w:b/>
                                <w:sz w:val="16"/>
                              </w:rPr>
                            </w:pPr>
                            <w:r>
                              <w:rPr>
                                <w:b/>
                                <w:sz w:val="16"/>
                              </w:rPr>
                              <w:t>OBJECT</w:t>
                            </w:r>
                            <w:r>
                              <w:rPr>
                                <w:b/>
                                <w:spacing w:val="-1"/>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
                              <w:rPr>
                                <w:sz w:val="23"/>
                              </w:rPr>
                            </w:pPr>
                          </w:p>
                          <w:p>
                            <w:pPr>
                              <w:pStyle w:val="TableParagraph"/>
                              <w:spacing w:line="164" w:lineRule="exact"/>
                              <w:ind w:left="280"/>
                              <w:rPr>
                                <w:b/>
                                <w:sz w:val="16"/>
                              </w:rPr>
                            </w:pPr>
                            <w:r>
                              <w:rPr>
                                <w:b/>
                                <w:sz w:val="16"/>
                              </w:rPr>
                              <w:t>YTD</w:t>
                            </w:r>
                            <w:r>
                              <w:rPr>
                                <w:b/>
                                <w:spacing w:val="-1"/>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1" w:type="dxa"/>
                          </w:tcPr>
                          <w:p>
                            <w:pPr>
                              <w:pStyle w:val="TableParagraph"/>
                              <w:spacing w:line="220" w:lineRule="atLeast"/>
                              <w:ind w:left="274" w:right="436" w:firstLine="567"/>
                              <w:rPr>
                                <w:b/>
                                <w:sz w:val="16"/>
                              </w:rPr>
                            </w:pPr>
                            <w:r>
                              <w:rPr>
                                <w:b/>
                                <w:spacing w:val="-2"/>
                                <w:sz w:val="16"/>
                              </w:rPr>
                              <w:t>Current Encumbrances</w:t>
                            </w:r>
                          </w:p>
                        </w:tc>
                        <w:tc>
                          <w:tcPr>
                            <w:tcW w:w="1454" w:type="dxa"/>
                          </w:tcPr>
                          <w:p>
                            <w:pPr>
                              <w:pStyle w:val="TableParagraph"/>
                              <w:spacing w:line="220" w:lineRule="atLeast"/>
                              <w:ind w:left="639" w:right="195" w:hanging="204"/>
                              <w:rPr>
                                <w:b/>
                                <w:sz w:val="16"/>
                              </w:rPr>
                            </w:pPr>
                            <w:r>
                              <w:rPr>
                                <w:b/>
                                <w:spacing w:val="-2"/>
                                <w:sz w:val="16"/>
                              </w:rPr>
                              <w:t>Remaining Balance</w:t>
                            </w:r>
                          </w:p>
                        </w:tc>
                        <w:tc>
                          <w:tcPr>
                            <w:tcW w:w="2035" w:type="dxa"/>
                          </w:tcPr>
                          <w:p>
                            <w:pPr>
                              <w:pStyle w:val="TableParagraph"/>
                              <w:spacing w:before="8"/>
                              <w:rPr>
                                <w:sz w:val="23"/>
                              </w:rPr>
                            </w:pPr>
                          </w:p>
                          <w:p>
                            <w:pPr>
                              <w:pStyle w:val="TableParagraph"/>
                              <w:spacing w:line="164" w:lineRule="exact"/>
                              <w:ind w:right="54"/>
                              <w:jc w:val="right"/>
                              <w:rPr>
                                <w:b/>
                                <w:sz w:val="16"/>
                              </w:rPr>
                            </w:pPr>
                            <w:r>
                              <w:rPr>
                                <w:b/>
                                <w:spacing w:val="-5"/>
                                <w:sz w:val="16"/>
                              </w:rPr>
                              <w:t>%Us</w:t>
                            </w:r>
                          </w:p>
                        </w:tc>
                      </w:tr>
                    </w:tbl>
                    <w:p>
                      <w:pPr>
                        <w:pStyle w:val="BodyText"/>
                      </w:pPr>
                    </w:p>
                  </w:txbxContent>
                </v:textbox>
                <w10:wrap type="none"/>
              </v:shape>
            </w:pict>
          </mc:Fallback>
        </mc:AlternateContent>
      </w:r>
      <w:r>
        <w:rPr>
          <w:b/>
          <w:sz w:val="16"/>
        </w:rPr>
        <w:t>Ending</w:t>
      </w:r>
      <w:r>
        <w:rPr>
          <w:b/>
          <w:spacing w:val="-1"/>
          <w:sz w:val="16"/>
        </w:rPr>
        <w:t> </w:t>
      </w:r>
      <w:r>
        <w:rPr>
          <w:b/>
          <w:sz w:val="16"/>
        </w:rPr>
        <w:t>Date:</w:t>
      </w:r>
      <w:r>
        <w:rPr>
          <w:b/>
          <w:spacing w:val="-1"/>
          <w:sz w:val="16"/>
        </w:rPr>
        <w:t> </w:t>
      </w:r>
      <w:r>
        <w:rPr>
          <w:b/>
          <w:spacing w:val="-2"/>
          <w:sz w:val="16"/>
        </w:rPr>
        <w:t>08/31/23</w:t>
      </w:r>
    </w:p>
    <w:p>
      <w:pPr>
        <w:spacing w:line="240" w:lineRule="auto" w:before="0"/>
        <w:rPr>
          <w:b/>
          <w:sz w:val="18"/>
        </w:rPr>
      </w:pPr>
    </w:p>
    <w:p>
      <w:pPr>
        <w:spacing w:line="240" w:lineRule="auto" w:before="0"/>
        <w:rPr>
          <w:b/>
          <w:sz w:val="18"/>
        </w:rPr>
      </w:pPr>
    </w:p>
    <w:p>
      <w:pPr>
        <w:spacing w:before="152"/>
        <w:ind w:left="243" w:right="0" w:firstLine="0"/>
        <w:jc w:val="left"/>
        <w:rPr>
          <w:sz w:val="16"/>
        </w:rPr>
      </w:pPr>
      <w:r>
        <w:rPr>
          <w:spacing w:val="-5"/>
          <w:sz w:val="16"/>
        </w:rPr>
        <w:t>ALL</w:t>
      </w:r>
    </w:p>
    <w:p>
      <w:pPr>
        <w:spacing w:before="56"/>
        <w:ind w:left="332"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before="56"/>
        <w:ind w:left="420" w:right="0" w:firstLine="0"/>
        <w:jc w:val="left"/>
        <w:rPr>
          <w:sz w:val="16"/>
        </w:rPr>
      </w:pPr>
      <w:r>
        <w:rPr>
          <w:sz w:val="16"/>
        </w:rPr>
        <w:t>500</w:t>
      </w:r>
      <w:r>
        <w:rPr>
          <w:spacing w:val="41"/>
          <w:sz w:val="16"/>
        </w:rPr>
        <w:t> </w:t>
      </w:r>
      <w:r>
        <w:rPr>
          <w:sz w:val="16"/>
        </w:rPr>
        <w:t>Other</w:t>
      </w:r>
      <w:r>
        <w:rPr>
          <w:spacing w:val="-1"/>
          <w:sz w:val="16"/>
        </w:rPr>
        <w:t> </w:t>
      </w:r>
      <w:r>
        <w:rPr>
          <w:sz w:val="16"/>
        </w:rPr>
        <w:t>Purchased</w:t>
      </w:r>
      <w:r>
        <w:rPr>
          <w:spacing w:val="-1"/>
          <w:sz w:val="16"/>
        </w:rPr>
        <w:t> </w:t>
      </w:r>
      <w:r>
        <w:rPr>
          <w:spacing w:val="-2"/>
          <w:sz w:val="16"/>
        </w:rPr>
        <w:t>Services</w:t>
      </w:r>
    </w:p>
    <w:p>
      <w:pPr>
        <w:spacing w:line="240" w:lineRule="auto" w:before="4"/>
        <w:rPr>
          <w:sz w:val="5"/>
        </w:rPr>
      </w:pPr>
    </w:p>
    <w:tbl>
      <w:tblPr>
        <w:tblW w:w="0" w:type="auto"/>
        <w:jc w:val="left"/>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523"/>
        <w:gridCol w:w="2290"/>
        <w:gridCol w:w="1686"/>
        <w:gridCol w:w="1687"/>
        <w:gridCol w:w="1584"/>
        <w:gridCol w:w="2355"/>
        <w:gridCol w:w="1223"/>
      </w:tblGrid>
      <w:tr>
        <w:trPr>
          <w:trHeight w:val="209" w:hRule="atLeast"/>
        </w:trPr>
        <w:tc>
          <w:tcPr>
            <w:tcW w:w="450" w:type="dxa"/>
          </w:tcPr>
          <w:p>
            <w:pPr>
              <w:pStyle w:val="TableParagraph"/>
              <w:spacing w:line="179" w:lineRule="exact"/>
              <w:ind w:right="42"/>
              <w:jc w:val="right"/>
              <w:rPr>
                <w:sz w:val="16"/>
              </w:rPr>
            </w:pPr>
            <w:r>
              <w:rPr>
                <w:spacing w:val="-5"/>
                <w:sz w:val="16"/>
              </w:rPr>
              <w:t>526</w:t>
            </w:r>
          </w:p>
        </w:tc>
        <w:tc>
          <w:tcPr>
            <w:tcW w:w="3523" w:type="dxa"/>
          </w:tcPr>
          <w:p>
            <w:pPr>
              <w:pStyle w:val="TableParagraph"/>
              <w:spacing w:line="179" w:lineRule="exact"/>
              <w:ind w:left="44"/>
              <w:rPr>
                <w:sz w:val="16"/>
              </w:rPr>
            </w:pPr>
            <w:r>
              <w:rPr>
                <w:sz w:val="16"/>
              </w:rPr>
              <w:t>Addt'l</w:t>
            </w:r>
            <w:r>
              <w:rPr>
                <w:spacing w:val="-1"/>
                <w:sz w:val="16"/>
              </w:rPr>
              <w:t> </w:t>
            </w:r>
            <w:r>
              <w:rPr>
                <w:sz w:val="16"/>
              </w:rPr>
              <w:t>Ins-Cyber-</w:t>
            </w:r>
            <w:r>
              <w:rPr>
                <w:spacing w:val="-2"/>
                <w:sz w:val="16"/>
              </w:rPr>
              <w:t>Flood</w:t>
            </w:r>
          </w:p>
        </w:tc>
        <w:tc>
          <w:tcPr>
            <w:tcW w:w="2290" w:type="dxa"/>
          </w:tcPr>
          <w:p>
            <w:pPr>
              <w:pStyle w:val="TableParagraph"/>
              <w:spacing w:line="179" w:lineRule="exact"/>
              <w:ind w:right="445"/>
              <w:jc w:val="right"/>
              <w:rPr>
                <w:sz w:val="16"/>
              </w:rPr>
            </w:pPr>
            <w:r>
              <w:rPr>
                <w:spacing w:val="-2"/>
                <w:sz w:val="16"/>
              </w:rPr>
              <w:t>30,422.00</w:t>
            </w:r>
          </w:p>
        </w:tc>
        <w:tc>
          <w:tcPr>
            <w:tcW w:w="1686" w:type="dxa"/>
          </w:tcPr>
          <w:p>
            <w:pPr>
              <w:pStyle w:val="TableParagraph"/>
              <w:spacing w:line="179" w:lineRule="exact"/>
              <w:ind w:right="436"/>
              <w:jc w:val="right"/>
              <w:rPr>
                <w:sz w:val="16"/>
              </w:rPr>
            </w:pPr>
            <w:r>
              <w:rPr>
                <w:spacing w:val="-2"/>
                <w:sz w:val="16"/>
              </w:rPr>
              <w:t>26,522.00</w:t>
            </w:r>
          </w:p>
        </w:tc>
        <w:tc>
          <w:tcPr>
            <w:tcW w:w="1687" w:type="dxa"/>
          </w:tcPr>
          <w:p>
            <w:pPr>
              <w:pStyle w:val="TableParagraph"/>
              <w:spacing w:line="179" w:lineRule="exact"/>
              <w:ind w:right="446"/>
              <w:jc w:val="right"/>
              <w:rPr>
                <w:sz w:val="16"/>
              </w:rPr>
            </w:pPr>
            <w:r>
              <w:rPr>
                <w:spacing w:val="-4"/>
                <w:sz w:val="16"/>
              </w:rPr>
              <w:t>0.00</w:t>
            </w:r>
          </w:p>
        </w:tc>
        <w:tc>
          <w:tcPr>
            <w:tcW w:w="1584" w:type="dxa"/>
          </w:tcPr>
          <w:p>
            <w:pPr>
              <w:pStyle w:val="TableParagraph"/>
              <w:spacing w:line="179" w:lineRule="exact"/>
              <w:ind w:right="335"/>
              <w:jc w:val="right"/>
              <w:rPr>
                <w:sz w:val="16"/>
              </w:rPr>
            </w:pPr>
            <w:r>
              <w:rPr>
                <w:spacing w:val="-4"/>
                <w:sz w:val="16"/>
              </w:rPr>
              <w:t>0.00</w:t>
            </w:r>
          </w:p>
        </w:tc>
        <w:tc>
          <w:tcPr>
            <w:tcW w:w="2355" w:type="dxa"/>
          </w:tcPr>
          <w:p>
            <w:pPr>
              <w:pStyle w:val="TableParagraph"/>
              <w:spacing w:line="179" w:lineRule="exact"/>
              <w:ind w:right="993"/>
              <w:jc w:val="right"/>
              <w:rPr>
                <w:sz w:val="16"/>
              </w:rPr>
            </w:pPr>
            <w:r>
              <w:rPr>
                <w:spacing w:val="-2"/>
                <w:sz w:val="16"/>
              </w:rPr>
              <w:t>3,900.00</w:t>
            </w:r>
          </w:p>
        </w:tc>
        <w:tc>
          <w:tcPr>
            <w:tcW w:w="1223" w:type="dxa"/>
          </w:tcPr>
          <w:p>
            <w:pPr>
              <w:pStyle w:val="TableParagraph"/>
              <w:spacing w:line="179" w:lineRule="exact"/>
              <w:ind w:right="44"/>
              <w:jc w:val="right"/>
              <w:rPr>
                <w:sz w:val="16"/>
              </w:rPr>
            </w:pPr>
            <w:r>
              <w:rPr>
                <w:spacing w:val="-5"/>
                <w:sz w:val="16"/>
              </w:rPr>
              <w:t>87</w:t>
            </w:r>
          </w:p>
        </w:tc>
      </w:tr>
      <w:tr>
        <w:trPr>
          <w:trHeight w:val="240" w:hRule="atLeast"/>
        </w:trPr>
        <w:tc>
          <w:tcPr>
            <w:tcW w:w="450" w:type="dxa"/>
          </w:tcPr>
          <w:p>
            <w:pPr>
              <w:pStyle w:val="TableParagraph"/>
              <w:spacing w:before="25"/>
              <w:ind w:right="42"/>
              <w:jc w:val="right"/>
              <w:rPr>
                <w:sz w:val="16"/>
              </w:rPr>
            </w:pPr>
            <w:r>
              <w:rPr>
                <w:spacing w:val="-5"/>
                <w:sz w:val="16"/>
              </w:rPr>
              <w:t>529</w:t>
            </w:r>
          </w:p>
        </w:tc>
        <w:tc>
          <w:tcPr>
            <w:tcW w:w="3523" w:type="dxa"/>
          </w:tcPr>
          <w:p>
            <w:pPr>
              <w:pStyle w:val="TableParagraph"/>
              <w:spacing w:before="25"/>
              <w:ind w:left="44"/>
              <w:rPr>
                <w:sz w:val="16"/>
              </w:rPr>
            </w:pPr>
            <w:r>
              <w:rPr>
                <w:sz w:val="16"/>
              </w:rPr>
              <w:t>Athletic</w:t>
            </w:r>
            <w:r>
              <w:rPr>
                <w:spacing w:val="-1"/>
                <w:sz w:val="16"/>
              </w:rPr>
              <w:t> </w:t>
            </w:r>
            <w:r>
              <w:rPr>
                <w:spacing w:val="-2"/>
                <w:sz w:val="16"/>
              </w:rPr>
              <w:t>Insurance</w:t>
            </w:r>
          </w:p>
        </w:tc>
        <w:tc>
          <w:tcPr>
            <w:tcW w:w="2290" w:type="dxa"/>
          </w:tcPr>
          <w:p>
            <w:pPr>
              <w:pStyle w:val="TableParagraph"/>
              <w:spacing w:before="25"/>
              <w:ind w:right="445"/>
              <w:jc w:val="right"/>
              <w:rPr>
                <w:sz w:val="16"/>
              </w:rPr>
            </w:pPr>
            <w:r>
              <w:rPr>
                <w:spacing w:val="-2"/>
                <w:sz w:val="16"/>
              </w:rPr>
              <w:t>28,819.00</w:t>
            </w:r>
          </w:p>
        </w:tc>
        <w:tc>
          <w:tcPr>
            <w:tcW w:w="1686" w:type="dxa"/>
          </w:tcPr>
          <w:p>
            <w:pPr>
              <w:pStyle w:val="TableParagraph"/>
              <w:spacing w:before="25"/>
              <w:ind w:right="436"/>
              <w:jc w:val="right"/>
              <w:rPr>
                <w:sz w:val="16"/>
              </w:rPr>
            </w:pPr>
            <w:r>
              <w:rPr>
                <w:spacing w:val="-2"/>
                <w:sz w:val="16"/>
              </w:rPr>
              <w:t>28,319.00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4"/>
              <w:jc w:val="right"/>
              <w:rPr>
                <w:sz w:val="16"/>
              </w:rPr>
            </w:pPr>
            <w:r>
              <w:rPr>
                <w:spacing w:val="-2"/>
                <w:sz w:val="16"/>
              </w:rPr>
              <w:t>500.00</w:t>
            </w:r>
          </w:p>
        </w:tc>
        <w:tc>
          <w:tcPr>
            <w:tcW w:w="1223" w:type="dxa"/>
          </w:tcPr>
          <w:p>
            <w:pPr>
              <w:pStyle w:val="TableParagraph"/>
              <w:spacing w:before="25"/>
              <w:ind w:right="44"/>
              <w:jc w:val="right"/>
              <w:rPr>
                <w:sz w:val="16"/>
              </w:rPr>
            </w:pPr>
            <w:r>
              <w:rPr>
                <w:spacing w:val="-5"/>
                <w:sz w:val="16"/>
              </w:rPr>
              <w:t>98</w:t>
            </w:r>
          </w:p>
        </w:tc>
      </w:tr>
      <w:tr>
        <w:trPr>
          <w:trHeight w:val="240" w:hRule="atLeast"/>
        </w:trPr>
        <w:tc>
          <w:tcPr>
            <w:tcW w:w="450" w:type="dxa"/>
          </w:tcPr>
          <w:p>
            <w:pPr>
              <w:pStyle w:val="TableParagraph"/>
              <w:spacing w:before="25"/>
              <w:ind w:right="42"/>
              <w:jc w:val="right"/>
              <w:rPr>
                <w:sz w:val="16"/>
              </w:rPr>
            </w:pPr>
            <w:r>
              <w:rPr>
                <w:spacing w:val="-5"/>
                <w:sz w:val="16"/>
              </w:rPr>
              <w:t>530</w:t>
            </w:r>
          </w:p>
        </w:tc>
        <w:tc>
          <w:tcPr>
            <w:tcW w:w="3523" w:type="dxa"/>
          </w:tcPr>
          <w:p>
            <w:pPr>
              <w:pStyle w:val="TableParagraph"/>
              <w:spacing w:before="25"/>
              <w:ind w:left="44"/>
              <w:rPr>
                <w:sz w:val="16"/>
              </w:rPr>
            </w:pPr>
            <w:r>
              <w:rPr>
                <w:spacing w:val="-2"/>
                <w:sz w:val="16"/>
              </w:rPr>
              <w:t>Communications</w:t>
            </w:r>
          </w:p>
        </w:tc>
        <w:tc>
          <w:tcPr>
            <w:tcW w:w="2290" w:type="dxa"/>
          </w:tcPr>
          <w:p>
            <w:pPr>
              <w:pStyle w:val="TableParagraph"/>
              <w:spacing w:before="25"/>
              <w:ind w:right="445"/>
              <w:jc w:val="right"/>
              <w:rPr>
                <w:sz w:val="16"/>
              </w:rPr>
            </w:pPr>
            <w:r>
              <w:rPr>
                <w:spacing w:val="-2"/>
                <w:sz w:val="16"/>
              </w:rPr>
              <w:t>35,000.00</w:t>
            </w:r>
          </w:p>
        </w:tc>
        <w:tc>
          <w:tcPr>
            <w:tcW w:w="1686" w:type="dxa"/>
          </w:tcPr>
          <w:p>
            <w:pPr>
              <w:pStyle w:val="TableParagraph"/>
              <w:spacing w:before="25"/>
              <w:ind w:right="437"/>
              <w:jc w:val="right"/>
              <w:rPr>
                <w:sz w:val="16"/>
              </w:rPr>
            </w:pPr>
            <w:r>
              <w:rPr>
                <w:spacing w:val="-2"/>
                <w:sz w:val="16"/>
              </w:rPr>
              <w:t>6,146.99</w:t>
            </w:r>
          </w:p>
        </w:tc>
        <w:tc>
          <w:tcPr>
            <w:tcW w:w="1687" w:type="dxa"/>
          </w:tcPr>
          <w:p>
            <w:pPr>
              <w:pStyle w:val="TableParagraph"/>
              <w:spacing w:before="25"/>
              <w:ind w:right="445"/>
              <w:jc w:val="right"/>
              <w:rPr>
                <w:sz w:val="16"/>
              </w:rPr>
            </w:pPr>
            <w:r>
              <w:rPr>
                <w:spacing w:val="-2"/>
                <w:sz w:val="16"/>
              </w:rPr>
              <w:t>762.96</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28,853.01</w:t>
            </w:r>
          </w:p>
        </w:tc>
        <w:tc>
          <w:tcPr>
            <w:tcW w:w="1223" w:type="dxa"/>
          </w:tcPr>
          <w:p>
            <w:pPr>
              <w:pStyle w:val="TableParagraph"/>
              <w:spacing w:before="25"/>
              <w:ind w:right="44"/>
              <w:jc w:val="right"/>
              <w:rPr>
                <w:sz w:val="16"/>
              </w:rPr>
            </w:pPr>
            <w:r>
              <w:rPr>
                <w:spacing w:val="-5"/>
                <w:sz w:val="16"/>
              </w:rPr>
              <w:t>18</w:t>
            </w:r>
          </w:p>
        </w:tc>
      </w:tr>
      <w:tr>
        <w:trPr>
          <w:trHeight w:val="240" w:hRule="atLeast"/>
        </w:trPr>
        <w:tc>
          <w:tcPr>
            <w:tcW w:w="450" w:type="dxa"/>
          </w:tcPr>
          <w:p>
            <w:pPr>
              <w:pStyle w:val="TableParagraph"/>
              <w:spacing w:before="25"/>
              <w:ind w:right="42"/>
              <w:jc w:val="right"/>
              <w:rPr>
                <w:sz w:val="16"/>
              </w:rPr>
            </w:pPr>
            <w:r>
              <w:rPr>
                <w:spacing w:val="-5"/>
                <w:sz w:val="16"/>
              </w:rPr>
              <w:t>538</w:t>
            </w:r>
          </w:p>
        </w:tc>
        <w:tc>
          <w:tcPr>
            <w:tcW w:w="3523" w:type="dxa"/>
          </w:tcPr>
          <w:p>
            <w:pPr>
              <w:pStyle w:val="TableParagraph"/>
              <w:spacing w:before="25"/>
              <w:ind w:left="44"/>
              <w:rPr>
                <w:sz w:val="16"/>
              </w:rPr>
            </w:pPr>
            <w:r>
              <w:rPr>
                <w:spacing w:val="-2"/>
                <w:sz w:val="16"/>
              </w:rPr>
              <w:t>Telecommunications</w:t>
            </w:r>
          </w:p>
        </w:tc>
        <w:tc>
          <w:tcPr>
            <w:tcW w:w="2290" w:type="dxa"/>
          </w:tcPr>
          <w:p>
            <w:pPr>
              <w:pStyle w:val="TableParagraph"/>
              <w:spacing w:before="25"/>
              <w:ind w:right="445"/>
              <w:jc w:val="right"/>
              <w:rPr>
                <w:sz w:val="16"/>
              </w:rPr>
            </w:pPr>
            <w:r>
              <w:rPr>
                <w:spacing w:val="-2"/>
                <w:sz w:val="16"/>
              </w:rPr>
              <w:t>78,250.00</w:t>
            </w:r>
          </w:p>
        </w:tc>
        <w:tc>
          <w:tcPr>
            <w:tcW w:w="1686" w:type="dxa"/>
          </w:tcPr>
          <w:p>
            <w:pPr>
              <w:pStyle w:val="TableParagraph"/>
              <w:spacing w:before="25"/>
              <w:ind w:right="436"/>
              <w:jc w:val="right"/>
              <w:rPr>
                <w:sz w:val="16"/>
              </w:rPr>
            </w:pPr>
            <w:r>
              <w:rPr>
                <w:spacing w:val="-2"/>
                <w:sz w:val="16"/>
              </w:rPr>
              <w:t>17,090.34</w:t>
            </w:r>
          </w:p>
        </w:tc>
        <w:tc>
          <w:tcPr>
            <w:tcW w:w="1687" w:type="dxa"/>
          </w:tcPr>
          <w:p>
            <w:pPr>
              <w:pStyle w:val="TableParagraph"/>
              <w:spacing w:before="25"/>
              <w:ind w:right="444"/>
              <w:jc w:val="right"/>
              <w:rPr>
                <w:sz w:val="16"/>
              </w:rPr>
            </w:pPr>
            <w:r>
              <w:rPr>
                <w:spacing w:val="-2"/>
                <w:sz w:val="16"/>
              </w:rPr>
              <w:t>8,293.77</w:t>
            </w:r>
          </w:p>
        </w:tc>
        <w:tc>
          <w:tcPr>
            <w:tcW w:w="1584" w:type="dxa"/>
          </w:tcPr>
          <w:p>
            <w:pPr>
              <w:pStyle w:val="TableParagraph"/>
              <w:spacing w:before="25"/>
              <w:ind w:right="332"/>
              <w:jc w:val="right"/>
              <w:rPr>
                <w:sz w:val="16"/>
              </w:rPr>
            </w:pPr>
            <w:r>
              <w:rPr>
                <w:spacing w:val="-2"/>
                <w:sz w:val="16"/>
              </w:rPr>
              <w:t>22,489.98</w:t>
            </w:r>
          </w:p>
        </w:tc>
        <w:tc>
          <w:tcPr>
            <w:tcW w:w="2355" w:type="dxa"/>
          </w:tcPr>
          <w:p>
            <w:pPr>
              <w:pStyle w:val="TableParagraph"/>
              <w:spacing w:before="25"/>
              <w:ind w:right="992"/>
              <w:jc w:val="right"/>
              <w:rPr>
                <w:sz w:val="16"/>
              </w:rPr>
            </w:pPr>
            <w:r>
              <w:rPr>
                <w:spacing w:val="-2"/>
                <w:sz w:val="16"/>
              </w:rPr>
              <w:t>38,669.68</w:t>
            </w:r>
          </w:p>
        </w:tc>
        <w:tc>
          <w:tcPr>
            <w:tcW w:w="1223" w:type="dxa"/>
          </w:tcPr>
          <w:p>
            <w:pPr>
              <w:pStyle w:val="TableParagraph"/>
              <w:spacing w:before="25"/>
              <w:ind w:right="44"/>
              <w:jc w:val="right"/>
              <w:rPr>
                <w:sz w:val="16"/>
              </w:rPr>
            </w:pPr>
            <w:r>
              <w:rPr>
                <w:spacing w:val="-5"/>
                <w:sz w:val="16"/>
              </w:rPr>
              <w:t>51</w:t>
            </w:r>
          </w:p>
        </w:tc>
      </w:tr>
      <w:tr>
        <w:trPr>
          <w:trHeight w:val="240" w:hRule="atLeast"/>
        </w:trPr>
        <w:tc>
          <w:tcPr>
            <w:tcW w:w="450" w:type="dxa"/>
          </w:tcPr>
          <w:p>
            <w:pPr>
              <w:pStyle w:val="TableParagraph"/>
              <w:spacing w:before="25"/>
              <w:ind w:right="42"/>
              <w:jc w:val="right"/>
              <w:rPr>
                <w:sz w:val="16"/>
              </w:rPr>
            </w:pPr>
            <w:r>
              <w:rPr>
                <w:spacing w:val="-5"/>
                <w:sz w:val="16"/>
              </w:rPr>
              <w:t>549</w:t>
            </w:r>
          </w:p>
        </w:tc>
        <w:tc>
          <w:tcPr>
            <w:tcW w:w="3523" w:type="dxa"/>
          </w:tcPr>
          <w:p>
            <w:pPr>
              <w:pStyle w:val="TableParagraph"/>
              <w:spacing w:before="25"/>
              <w:ind w:left="44"/>
              <w:rPr>
                <w:sz w:val="16"/>
              </w:rPr>
            </w:pPr>
            <w:r>
              <w:rPr>
                <w:spacing w:val="-2"/>
                <w:sz w:val="16"/>
              </w:rPr>
              <w:t>ADVERTISING</w:t>
            </w:r>
          </w:p>
        </w:tc>
        <w:tc>
          <w:tcPr>
            <w:tcW w:w="2290" w:type="dxa"/>
          </w:tcPr>
          <w:p>
            <w:pPr>
              <w:pStyle w:val="TableParagraph"/>
              <w:spacing w:before="25"/>
              <w:ind w:right="445"/>
              <w:jc w:val="right"/>
              <w:rPr>
                <w:sz w:val="16"/>
              </w:rPr>
            </w:pPr>
            <w:r>
              <w:rPr>
                <w:spacing w:val="-2"/>
                <w:sz w:val="16"/>
              </w:rPr>
              <w:t>13,000.00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13,000.00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561</w:t>
            </w:r>
          </w:p>
        </w:tc>
        <w:tc>
          <w:tcPr>
            <w:tcW w:w="3523" w:type="dxa"/>
          </w:tcPr>
          <w:p>
            <w:pPr>
              <w:pStyle w:val="TableParagraph"/>
              <w:spacing w:before="25"/>
              <w:ind w:left="44"/>
              <w:rPr>
                <w:sz w:val="16"/>
              </w:rPr>
            </w:pPr>
            <w:r>
              <w:rPr>
                <w:sz w:val="16"/>
              </w:rPr>
              <w:t>Tuition/lea</w:t>
            </w:r>
            <w:r>
              <w:rPr>
                <w:spacing w:val="-1"/>
                <w:sz w:val="16"/>
              </w:rPr>
              <w:t> </w:t>
            </w:r>
            <w:r>
              <w:rPr>
                <w:sz w:val="16"/>
              </w:rPr>
              <w:t>W/i</w:t>
            </w:r>
            <w:r>
              <w:rPr>
                <w:spacing w:val="-1"/>
                <w:sz w:val="16"/>
              </w:rPr>
              <w:t> </w:t>
            </w:r>
            <w:r>
              <w:rPr>
                <w:spacing w:val="-2"/>
                <w:sz w:val="16"/>
              </w:rPr>
              <w:t>State</w:t>
            </w:r>
          </w:p>
        </w:tc>
        <w:tc>
          <w:tcPr>
            <w:tcW w:w="2290" w:type="dxa"/>
          </w:tcPr>
          <w:p>
            <w:pPr>
              <w:pStyle w:val="TableParagraph"/>
              <w:spacing w:before="25"/>
              <w:ind w:right="445"/>
              <w:jc w:val="right"/>
              <w:rPr>
                <w:sz w:val="16"/>
              </w:rPr>
            </w:pPr>
            <w:r>
              <w:rPr>
                <w:spacing w:val="-2"/>
                <w:sz w:val="16"/>
              </w:rPr>
              <w:t>82,000.00</w:t>
            </w:r>
          </w:p>
        </w:tc>
        <w:tc>
          <w:tcPr>
            <w:tcW w:w="1686" w:type="dxa"/>
          </w:tcPr>
          <w:p>
            <w:pPr>
              <w:pStyle w:val="TableParagraph"/>
              <w:spacing w:before="25"/>
              <w:ind w:right="436"/>
              <w:jc w:val="right"/>
              <w:rPr>
                <w:sz w:val="16"/>
              </w:rPr>
            </w:pPr>
            <w:r>
              <w:rPr>
                <w:spacing w:val="-2"/>
                <w:sz w:val="16"/>
              </w:rPr>
              <w:t>54,500.00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27,500.00</w:t>
            </w:r>
          </w:p>
        </w:tc>
        <w:tc>
          <w:tcPr>
            <w:tcW w:w="1223" w:type="dxa"/>
          </w:tcPr>
          <w:p>
            <w:pPr>
              <w:pStyle w:val="TableParagraph"/>
              <w:spacing w:before="25"/>
              <w:ind w:right="44"/>
              <w:jc w:val="right"/>
              <w:rPr>
                <w:sz w:val="16"/>
              </w:rPr>
            </w:pPr>
            <w:r>
              <w:rPr>
                <w:spacing w:val="-5"/>
                <w:sz w:val="16"/>
              </w:rPr>
              <w:t>66</w:t>
            </w:r>
          </w:p>
        </w:tc>
      </w:tr>
      <w:tr>
        <w:trPr>
          <w:trHeight w:val="240" w:hRule="atLeast"/>
        </w:trPr>
        <w:tc>
          <w:tcPr>
            <w:tcW w:w="450" w:type="dxa"/>
          </w:tcPr>
          <w:p>
            <w:pPr>
              <w:pStyle w:val="TableParagraph"/>
              <w:spacing w:before="25"/>
              <w:ind w:right="42"/>
              <w:jc w:val="right"/>
              <w:rPr>
                <w:sz w:val="16"/>
              </w:rPr>
            </w:pPr>
            <w:r>
              <w:rPr>
                <w:spacing w:val="-5"/>
                <w:sz w:val="16"/>
              </w:rPr>
              <w:t>562</w:t>
            </w:r>
          </w:p>
        </w:tc>
        <w:tc>
          <w:tcPr>
            <w:tcW w:w="3523" w:type="dxa"/>
          </w:tcPr>
          <w:p>
            <w:pPr>
              <w:pStyle w:val="TableParagraph"/>
              <w:spacing w:before="25"/>
              <w:ind w:left="44"/>
              <w:rPr>
                <w:sz w:val="16"/>
              </w:rPr>
            </w:pPr>
            <w:r>
              <w:rPr>
                <w:sz w:val="16"/>
              </w:rPr>
              <w:t>Tuition</w:t>
            </w:r>
            <w:r>
              <w:rPr>
                <w:spacing w:val="-1"/>
                <w:sz w:val="16"/>
              </w:rPr>
              <w:t> </w:t>
            </w:r>
            <w:r>
              <w:rPr>
                <w:sz w:val="16"/>
              </w:rPr>
              <w:t>Payments</w:t>
            </w:r>
            <w:r>
              <w:rPr>
                <w:spacing w:val="-1"/>
                <w:sz w:val="16"/>
              </w:rPr>
              <w:t> </w:t>
            </w:r>
            <w:r>
              <w:rPr>
                <w:sz w:val="16"/>
              </w:rPr>
              <w:t>To</w:t>
            </w:r>
            <w:r>
              <w:rPr>
                <w:spacing w:val="-1"/>
                <w:sz w:val="16"/>
              </w:rPr>
              <w:t> </w:t>
            </w:r>
            <w:r>
              <w:rPr>
                <w:sz w:val="16"/>
              </w:rPr>
              <w:t>Charter</w:t>
            </w:r>
            <w:r>
              <w:rPr>
                <w:spacing w:val="-1"/>
                <w:sz w:val="16"/>
              </w:rPr>
              <w:t> </w:t>
            </w:r>
            <w:r>
              <w:rPr>
                <w:spacing w:val="-2"/>
                <w:sz w:val="16"/>
              </w:rPr>
              <w:t>Schools</w:t>
            </w:r>
          </w:p>
        </w:tc>
        <w:tc>
          <w:tcPr>
            <w:tcW w:w="2290" w:type="dxa"/>
          </w:tcPr>
          <w:p>
            <w:pPr>
              <w:pStyle w:val="TableParagraph"/>
              <w:spacing w:before="25"/>
              <w:ind w:right="443"/>
              <w:jc w:val="right"/>
              <w:rPr>
                <w:sz w:val="16"/>
              </w:rPr>
            </w:pPr>
            <w:r>
              <w:rPr>
                <w:spacing w:val="-2"/>
                <w:sz w:val="16"/>
              </w:rPr>
              <w:t>3,300,000.00</w:t>
            </w:r>
          </w:p>
        </w:tc>
        <w:tc>
          <w:tcPr>
            <w:tcW w:w="1686" w:type="dxa"/>
          </w:tcPr>
          <w:p>
            <w:pPr>
              <w:pStyle w:val="TableParagraph"/>
              <w:spacing w:before="25"/>
              <w:ind w:right="436"/>
              <w:jc w:val="right"/>
              <w:rPr>
                <w:sz w:val="16"/>
              </w:rPr>
            </w:pPr>
            <w:r>
              <w:rPr>
                <w:spacing w:val="-2"/>
                <w:sz w:val="16"/>
              </w:rPr>
              <w:t>54,674.12</w:t>
            </w:r>
          </w:p>
        </w:tc>
        <w:tc>
          <w:tcPr>
            <w:tcW w:w="1687" w:type="dxa"/>
          </w:tcPr>
          <w:p>
            <w:pPr>
              <w:pStyle w:val="TableParagraph"/>
              <w:spacing w:before="25"/>
              <w:ind w:right="443"/>
              <w:jc w:val="right"/>
              <w:rPr>
                <w:sz w:val="16"/>
              </w:rPr>
            </w:pPr>
            <w:r>
              <w:rPr>
                <w:spacing w:val="-2"/>
                <w:sz w:val="16"/>
              </w:rPr>
              <w:t>41,375.58</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0"/>
              <w:jc w:val="right"/>
              <w:rPr>
                <w:sz w:val="16"/>
              </w:rPr>
            </w:pPr>
            <w:r>
              <w:rPr>
                <w:spacing w:val="-2"/>
                <w:sz w:val="16"/>
              </w:rPr>
              <w:t>3,245,325.88</w:t>
            </w:r>
          </w:p>
        </w:tc>
        <w:tc>
          <w:tcPr>
            <w:tcW w:w="1223" w:type="dxa"/>
          </w:tcPr>
          <w:p>
            <w:pPr>
              <w:pStyle w:val="TableParagraph"/>
              <w:spacing w:before="25"/>
              <w:ind w:right="45"/>
              <w:jc w:val="right"/>
              <w:rPr>
                <w:sz w:val="16"/>
              </w:rPr>
            </w:pPr>
            <w:r>
              <w:rPr>
                <w:sz w:val="16"/>
              </w:rPr>
              <w:t>2</w:t>
            </w:r>
          </w:p>
        </w:tc>
      </w:tr>
      <w:tr>
        <w:trPr>
          <w:trHeight w:val="240" w:hRule="atLeast"/>
        </w:trPr>
        <w:tc>
          <w:tcPr>
            <w:tcW w:w="450" w:type="dxa"/>
          </w:tcPr>
          <w:p>
            <w:pPr>
              <w:pStyle w:val="TableParagraph"/>
              <w:spacing w:before="25"/>
              <w:ind w:right="42"/>
              <w:jc w:val="right"/>
              <w:rPr>
                <w:sz w:val="16"/>
              </w:rPr>
            </w:pPr>
            <w:r>
              <w:rPr>
                <w:spacing w:val="-5"/>
                <w:sz w:val="16"/>
              </w:rPr>
              <w:t>563</w:t>
            </w:r>
          </w:p>
        </w:tc>
        <w:tc>
          <w:tcPr>
            <w:tcW w:w="3523" w:type="dxa"/>
          </w:tcPr>
          <w:p>
            <w:pPr>
              <w:pStyle w:val="TableParagraph"/>
              <w:spacing w:before="25"/>
              <w:ind w:left="44"/>
              <w:rPr>
                <w:sz w:val="16"/>
              </w:rPr>
            </w:pPr>
            <w:r>
              <w:rPr>
                <w:sz w:val="16"/>
              </w:rPr>
              <w:t>Tuition/private</w:t>
            </w:r>
            <w:r>
              <w:rPr>
                <w:spacing w:val="-1"/>
                <w:sz w:val="16"/>
              </w:rPr>
              <w:t> </w:t>
            </w:r>
            <w:r>
              <w:rPr>
                <w:spacing w:val="-5"/>
                <w:sz w:val="16"/>
              </w:rPr>
              <w:t>Sch</w:t>
            </w:r>
          </w:p>
        </w:tc>
        <w:tc>
          <w:tcPr>
            <w:tcW w:w="2290" w:type="dxa"/>
          </w:tcPr>
          <w:p>
            <w:pPr>
              <w:pStyle w:val="TableParagraph"/>
              <w:spacing w:before="25"/>
              <w:ind w:right="446"/>
              <w:jc w:val="right"/>
              <w:rPr>
                <w:sz w:val="16"/>
              </w:rPr>
            </w:pPr>
            <w:r>
              <w:rPr>
                <w:spacing w:val="-2"/>
                <w:sz w:val="16"/>
              </w:rPr>
              <w:t>690,000.00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690,000.00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564</w:t>
            </w:r>
          </w:p>
        </w:tc>
        <w:tc>
          <w:tcPr>
            <w:tcW w:w="3523" w:type="dxa"/>
          </w:tcPr>
          <w:p>
            <w:pPr>
              <w:pStyle w:val="TableParagraph"/>
              <w:spacing w:before="25"/>
              <w:ind w:left="44"/>
              <w:rPr>
                <w:sz w:val="16"/>
              </w:rPr>
            </w:pPr>
            <w:r>
              <w:rPr>
                <w:sz w:val="16"/>
              </w:rPr>
              <w:t>Tuition</w:t>
            </w:r>
            <w:r>
              <w:rPr>
                <w:spacing w:val="-1"/>
                <w:sz w:val="16"/>
              </w:rPr>
              <w:t> </w:t>
            </w:r>
            <w:r>
              <w:rPr>
                <w:sz w:val="16"/>
              </w:rPr>
              <w:t>To</w:t>
            </w:r>
            <w:r>
              <w:rPr>
                <w:spacing w:val="-1"/>
                <w:sz w:val="16"/>
              </w:rPr>
              <w:t> </w:t>
            </w:r>
            <w:r>
              <w:rPr>
                <w:spacing w:val="-4"/>
                <w:sz w:val="16"/>
              </w:rPr>
              <w:t>Avts</w:t>
            </w:r>
          </w:p>
        </w:tc>
        <w:tc>
          <w:tcPr>
            <w:tcW w:w="2290" w:type="dxa"/>
          </w:tcPr>
          <w:p>
            <w:pPr>
              <w:pStyle w:val="TableParagraph"/>
              <w:spacing w:before="25"/>
              <w:ind w:right="443"/>
              <w:jc w:val="right"/>
              <w:rPr>
                <w:sz w:val="16"/>
              </w:rPr>
            </w:pPr>
            <w:r>
              <w:rPr>
                <w:spacing w:val="-2"/>
                <w:sz w:val="16"/>
              </w:rPr>
              <w:t>1,400,018.00</w:t>
            </w:r>
          </w:p>
        </w:tc>
        <w:tc>
          <w:tcPr>
            <w:tcW w:w="1686" w:type="dxa"/>
          </w:tcPr>
          <w:p>
            <w:pPr>
              <w:pStyle w:val="TableParagraph"/>
              <w:spacing w:before="25"/>
              <w:ind w:right="437"/>
              <w:jc w:val="right"/>
              <w:rPr>
                <w:sz w:val="16"/>
              </w:rPr>
            </w:pPr>
            <w:r>
              <w:rPr>
                <w:spacing w:val="-2"/>
                <w:sz w:val="16"/>
              </w:rPr>
              <w:t>484,196.80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915,821.20</w:t>
            </w:r>
          </w:p>
        </w:tc>
        <w:tc>
          <w:tcPr>
            <w:tcW w:w="1223" w:type="dxa"/>
          </w:tcPr>
          <w:p>
            <w:pPr>
              <w:pStyle w:val="TableParagraph"/>
              <w:spacing w:before="25"/>
              <w:ind w:right="44"/>
              <w:jc w:val="right"/>
              <w:rPr>
                <w:sz w:val="16"/>
              </w:rPr>
            </w:pPr>
            <w:r>
              <w:rPr>
                <w:spacing w:val="-5"/>
                <w:sz w:val="16"/>
              </w:rPr>
              <w:t>35</w:t>
            </w:r>
          </w:p>
        </w:tc>
      </w:tr>
      <w:tr>
        <w:trPr>
          <w:trHeight w:val="240" w:hRule="atLeast"/>
        </w:trPr>
        <w:tc>
          <w:tcPr>
            <w:tcW w:w="450" w:type="dxa"/>
          </w:tcPr>
          <w:p>
            <w:pPr>
              <w:pStyle w:val="TableParagraph"/>
              <w:spacing w:before="25"/>
              <w:ind w:right="42"/>
              <w:jc w:val="right"/>
              <w:rPr>
                <w:sz w:val="16"/>
              </w:rPr>
            </w:pPr>
            <w:r>
              <w:rPr>
                <w:spacing w:val="-5"/>
                <w:sz w:val="16"/>
              </w:rPr>
              <w:t>567</w:t>
            </w:r>
          </w:p>
        </w:tc>
        <w:tc>
          <w:tcPr>
            <w:tcW w:w="3523" w:type="dxa"/>
          </w:tcPr>
          <w:p>
            <w:pPr>
              <w:pStyle w:val="TableParagraph"/>
              <w:spacing w:before="25"/>
              <w:ind w:left="44"/>
              <w:rPr>
                <w:sz w:val="16"/>
              </w:rPr>
            </w:pPr>
            <w:r>
              <w:rPr>
                <w:sz w:val="16"/>
              </w:rPr>
              <w:t>Tuition</w:t>
            </w:r>
            <w:r>
              <w:rPr>
                <w:spacing w:val="-1"/>
                <w:sz w:val="16"/>
              </w:rPr>
              <w:t> </w:t>
            </w:r>
            <w:r>
              <w:rPr>
                <w:sz w:val="16"/>
              </w:rPr>
              <w:t>To</w:t>
            </w:r>
            <w:r>
              <w:rPr>
                <w:spacing w:val="-1"/>
                <w:sz w:val="16"/>
              </w:rPr>
              <w:t> </w:t>
            </w:r>
            <w:r>
              <w:rPr>
                <w:sz w:val="16"/>
              </w:rPr>
              <w:t>Appr</w:t>
            </w:r>
            <w:r>
              <w:rPr>
                <w:spacing w:val="-1"/>
                <w:sz w:val="16"/>
              </w:rPr>
              <w:t> </w:t>
            </w:r>
            <w:r>
              <w:rPr>
                <w:sz w:val="16"/>
              </w:rPr>
              <w:t>Priv</w:t>
            </w:r>
            <w:r>
              <w:rPr>
                <w:spacing w:val="-1"/>
                <w:sz w:val="16"/>
              </w:rPr>
              <w:t> </w:t>
            </w:r>
            <w:r>
              <w:rPr>
                <w:sz w:val="16"/>
              </w:rPr>
              <w:t>Sch</w:t>
            </w:r>
            <w:r>
              <w:rPr>
                <w:spacing w:val="-1"/>
                <w:sz w:val="16"/>
              </w:rPr>
              <w:t> </w:t>
            </w:r>
            <w:r>
              <w:rPr>
                <w:spacing w:val="-2"/>
                <w:sz w:val="16"/>
              </w:rPr>
              <w:t>(APS)</w:t>
            </w:r>
          </w:p>
        </w:tc>
        <w:tc>
          <w:tcPr>
            <w:tcW w:w="2290" w:type="dxa"/>
          </w:tcPr>
          <w:p>
            <w:pPr>
              <w:pStyle w:val="TableParagraph"/>
              <w:spacing w:before="25"/>
              <w:ind w:right="446"/>
              <w:jc w:val="right"/>
              <w:rPr>
                <w:sz w:val="16"/>
              </w:rPr>
            </w:pPr>
            <w:r>
              <w:rPr>
                <w:spacing w:val="-2"/>
                <w:sz w:val="16"/>
              </w:rPr>
              <w:t>620,000.00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620,000.00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568</w:t>
            </w:r>
          </w:p>
        </w:tc>
        <w:tc>
          <w:tcPr>
            <w:tcW w:w="3523" w:type="dxa"/>
          </w:tcPr>
          <w:p>
            <w:pPr>
              <w:pStyle w:val="TableParagraph"/>
              <w:spacing w:before="25"/>
              <w:ind w:left="44"/>
              <w:rPr>
                <w:sz w:val="16"/>
              </w:rPr>
            </w:pPr>
            <w:r>
              <w:rPr>
                <w:sz w:val="16"/>
              </w:rPr>
              <w:t>Tuition-PA</w:t>
            </w:r>
            <w:r>
              <w:rPr>
                <w:spacing w:val="-1"/>
                <w:sz w:val="16"/>
              </w:rPr>
              <w:t> </w:t>
            </w:r>
            <w:r>
              <w:rPr>
                <w:sz w:val="16"/>
              </w:rPr>
              <w:t>Priv</w:t>
            </w:r>
            <w:r>
              <w:rPr>
                <w:spacing w:val="-1"/>
                <w:sz w:val="16"/>
              </w:rPr>
              <w:t> </w:t>
            </w:r>
            <w:r>
              <w:rPr>
                <w:sz w:val="16"/>
              </w:rPr>
              <w:t>Res</w:t>
            </w:r>
            <w:r>
              <w:rPr>
                <w:spacing w:val="-1"/>
                <w:sz w:val="16"/>
              </w:rPr>
              <w:t> </w:t>
            </w:r>
            <w:r>
              <w:rPr>
                <w:sz w:val="16"/>
              </w:rPr>
              <w:t>Reh</w:t>
            </w:r>
            <w:r>
              <w:rPr>
                <w:spacing w:val="-1"/>
                <w:sz w:val="16"/>
              </w:rPr>
              <w:t> </w:t>
            </w:r>
            <w:r>
              <w:rPr>
                <w:sz w:val="16"/>
              </w:rPr>
              <w:t>Inst</w:t>
            </w:r>
            <w:r>
              <w:rPr>
                <w:spacing w:val="-1"/>
                <w:sz w:val="16"/>
              </w:rPr>
              <w:t> </w:t>
            </w:r>
            <w:r>
              <w:rPr>
                <w:spacing w:val="-2"/>
                <w:sz w:val="16"/>
              </w:rPr>
              <w:t>(PRRi)</w:t>
            </w:r>
          </w:p>
        </w:tc>
        <w:tc>
          <w:tcPr>
            <w:tcW w:w="2290" w:type="dxa"/>
          </w:tcPr>
          <w:p>
            <w:pPr>
              <w:pStyle w:val="TableParagraph"/>
              <w:spacing w:before="25"/>
              <w:ind w:right="446"/>
              <w:jc w:val="right"/>
              <w:rPr>
                <w:sz w:val="16"/>
              </w:rPr>
            </w:pPr>
            <w:r>
              <w:rPr>
                <w:spacing w:val="-2"/>
                <w:sz w:val="16"/>
              </w:rPr>
              <w:t>100,000.00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100,000.00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569</w:t>
            </w:r>
          </w:p>
        </w:tc>
        <w:tc>
          <w:tcPr>
            <w:tcW w:w="3523" w:type="dxa"/>
          </w:tcPr>
          <w:p>
            <w:pPr>
              <w:pStyle w:val="TableParagraph"/>
              <w:spacing w:before="25"/>
              <w:ind w:left="44"/>
              <w:rPr>
                <w:sz w:val="16"/>
              </w:rPr>
            </w:pPr>
            <w:r>
              <w:rPr>
                <w:sz w:val="16"/>
              </w:rPr>
              <w:t>Tuition</w:t>
            </w:r>
            <w:r>
              <w:rPr>
                <w:spacing w:val="-1"/>
                <w:sz w:val="16"/>
              </w:rPr>
              <w:t> </w:t>
            </w:r>
            <w:r>
              <w:rPr>
                <w:sz w:val="16"/>
              </w:rPr>
              <w:t>-</w:t>
            </w:r>
            <w:r>
              <w:rPr>
                <w:spacing w:val="-1"/>
                <w:sz w:val="16"/>
              </w:rPr>
              <w:t> </w:t>
            </w:r>
            <w:r>
              <w:rPr>
                <w:spacing w:val="-2"/>
                <w:sz w:val="16"/>
              </w:rPr>
              <w:t>Other</w:t>
            </w:r>
          </w:p>
        </w:tc>
        <w:tc>
          <w:tcPr>
            <w:tcW w:w="2290" w:type="dxa"/>
          </w:tcPr>
          <w:p>
            <w:pPr>
              <w:pStyle w:val="TableParagraph"/>
              <w:spacing w:before="25"/>
              <w:ind w:right="446"/>
              <w:jc w:val="right"/>
              <w:rPr>
                <w:sz w:val="16"/>
              </w:rPr>
            </w:pPr>
            <w:r>
              <w:rPr>
                <w:spacing w:val="-2"/>
                <w:sz w:val="16"/>
              </w:rPr>
              <w:t>185,000.00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185,000.00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580</w:t>
            </w:r>
          </w:p>
        </w:tc>
        <w:tc>
          <w:tcPr>
            <w:tcW w:w="3523" w:type="dxa"/>
          </w:tcPr>
          <w:p>
            <w:pPr>
              <w:pStyle w:val="TableParagraph"/>
              <w:spacing w:before="25"/>
              <w:ind w:left="44"/>
              <w:rPr>
                <w:sz w:val="16"/>
              </w:rPr>
            </w:pPr>
            <w:r>
              <w:rPr>
                <w:spacing w:val="-2"/>
                <w:sz w:val="16"/>
              </w:rPr>
              <w:t>Travel</w:t>
            </w:r>
          </w:p>
        </w:tc>
        <w:tc>
          <w:tcPr>
            <w:tcW w:w="2290" w:type="dxa"/>
          </w:tcPr>
          <w:p>
            <w:pPr>
              <w:pStyle w:val="TableParagraph"/>
              <w:spacing w:before="25"/>
              <w:ind w:right="445"/>
              <w:jc w:val="right"/>
              <w:rPr>
                <w:sz w:val="16"/>
              </w:rPr>
            </w:pPr>
            <w:r>
              <w:rPr>
                <w:spacing w:val="-2"/>
                <w:sz w:val="16"/>
              </w:rPr>
              <w:t>14,370.00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14,370.00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581</w:t>
            </w:r>
          </w:p>
        </w:tc>
        <w:tc>
          <w:tcPr>
            <w:tcW w:w="3523" w:type="dxa"/>
          </w:tcPr>
          <w:p>
            <w:pPr>
              <w:pStyle w:val="TableParagraph"/>
              <w:spacing w:before="25"/>
              <w:ind w:left="44"/>
              <w:rPr>
                <w:sz w:val="16"/>
              </w:rPr>
            </w:pPr>
            <w:r>
              <w:rPr>
                <w:sz w:val="16"/>
              </w:rPr>
              <w:t>Travel</w:t>
            </w:r>
            <w:r>
              <w:rPr>
                <w:spacing w:val="-1"/>
                <w:sz w:val="16"/>
              </w:rPr>
              <w:t> </w:t>
            </w:r>
            <w:r>
              <w:rPr>
                <w:spacing w:val="-2"/>
                <w:sz w:val="16"/>
              </w:rPr>
              <w:t>Conference</w:t>
            </w:r>
          </w:p>
        </w:tc>
        <w:tc>
          <w:tcPr>
            <w:tcW w:w="2290" w:type="dxa"/>
          </w:tcPr>
          <w:p>
            <w:pPr>
              <w:pStyle w:val="TableParagraph"/>
              <w:spacing w:before="25"/>
              <w:ind w:right="445"/>
              <w:jc w:val="right"/>
              <w:rPr>
                <w:sz w:val="16"/>
              </w:rPr>
            </w:pPr>
            <w:r>
              <w:rPr>
                <w:spacing w:val="-2"/>
                <w:sz w:val="16"/>
              </w:rPr>
              <w:t>65,650.00</w:t>
            </w:r>
          </w:p>
        </w:tc>
        <w:tc>
          <w:tcPr>
            <w:tcW w:w="1686" w:type="dxa"/>
          </w:tcPr>
          <w:p>
            <w:pPr>
              <w:pStyle w:val="TableParagraph"/>
              <w:spacing w:before="25"/>
              <w:ind w:right="437"/>
              <w:jc w:val="right"/>
              <w:rPr>
                <w:sz w:val="16"/>
              </w:rPr>
            </w:pPr>
            <w:r>
              <w:rPr>
                <w:spacing w:val="-2"/>
                <w:sz w:val="16"/>
              </w:rPr>
              <w:t>1,841.87</w:t>
            </w:r>
          </w:p>
        </w:tc>
        <w:tc>
          <w:tcPr>
            <w:tcW w:w="1687" w:type="dxa"/>
          </w:tcPr>
          <w:p>
            <w:pPr>
              <w:pStyle w:val="TableParagraph"/>
              <w:spacing w:before="25"/>
              <w:ind w:right="445"/>
              <w:jc w:val="right"/>
              <w:rPr>
                <w:sz w:val="16"/>
              </w:rPr>
            </w:pPr>
            <w:r>
              <w:rPr>
                <w:spacing w:val="-2"/>
                <w:sz w:val="16"/>
              </w:rPr>
              <w:t>935.28</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63,808.13</w:t>
            </w:r>
          </w:p>
        </w:tc>
        <w:tc>
          <w:tcPr>
            <w:tcW w:w="1223" w:type="dxa"/>
          </w:tcPr>
          <w:p>
            <w:pPr>
              <w:pStyle w:val="TableParagraph"/>
              <w:spacing w:before="25"/>
              <w:ind w:right="45"/>
              <w:jc w:val="right"/>
              <w:rPr>
                <w:sz w:val="16"/>
              </w:rPr>
            </w:pPr>
            <w:r>
              <w:rPr>
                <w:sz w:val="16"/>
              </w:rPr>
              <w:t>3</w:t>
            </w:r>
          </w:p>
        </w:tc>
      </w:tr>
      <w:tr>
        <w:trPr>
          <w:trHeight w:val="240" w:hRule="atLeast"/>
        </w:trPr>
        <w:tc>
          <w:tcPr>
            <w:tcW w:w="450" w:type="dxa"/>
          </w:tcPr>
          <w:p>
            <w:pPr>
              <w:pStyle w:val="TableParagraph"/>
              <w:spacing w:before="25"/>
              <w:ind w:right="42"/>
              <w:jc w:val="right"/>
              <w:rPr>
                <w:sz w:val="16"/>
              </w:rPr>
            </w:pPr>
            <w:r>
              <w:rPr>
                <w:spacing w:val="-5"/>
                <w:sz w:val="16"/>
              </w:rPr>
              <w:t>582</w:t>
            </w:r>
          </w:p>
        </w:tc>
        <w:tc>
          <w:tcPr>
            <w:tcW w:w="3523" w:type="dxa"/>
          </w:tcPr>
          <w:p>
            <w:pPr>
              <w:pStyle w:val="TableParagraph"/>
              <w:spacing w:before="25"/>
              <w:ind w:left="44"/>
              <w:rPr>
                <w:sz w:val="16"/>
              </w:rPr>
            </w:pPr>
            <w:r>
              <w:rPr>
                <w:sz w:val="16"/>
              </w:rPr>
              <w:t>Travel</w:t>
            </w:r>
            <w:r>
              <w:rPr>
                <w:spacing w:val="-1"/>
                <w:sz w:val="16"/>
              </w:rPr>
              <w:t> </w:t>
            </w:r>
            <w:r>
              <w:rPr>
                <w:sz w:val="16"/>
              </w:rPr>
              <w:t>Teachers</w:t>
            </w:r>
            <w:r>
              <w:rPr>
                <w:spacing w:val="-1"/>
                <w:sz w:val="16"/>
              </w:rPr>
              <w:t> </w:t>
            </w:r>
            <w:r>
              <w:rPr>
                <w:sz w:val="16"/>
              </w:rPr>
              <w:t>Inter</w:t>
            </w:r>
            <w:r>
              <w:rPr>
                <w:spacing w:val="-1"/>
                <w:sz w:val="16"/>
              </w:rPr>
              <w:t> </w:t>
            </w:r>
            <w:r>
              <w:rPr>
                <w:spacing w:val="-2"/>
                <w:sz w:val="16"/>
              </w:rPr>
              <w:t>District</w:t>
            </w:r>
          </w:p>
        </w:tc>
        <w:tc>
          <w:tcPr>
            <w:tcW w:w="2290" w:type="dxa"/>
          </w:tcPr>
          <w:p>
            <w:pPr>
              <w:pStyle w:val="TableParagraph"/>
              <w:spacing w:before="25"/>
              <w:ind w:right="446"/>
              <w:jc w:val="right"/>
              <w:rPr>
                <w:sz w:val="16"/>
              </w:rPr>
            </w:pPr>
            <w:r>
              <w:rPr>
                <w:spacing w:val="-2"/>
                <w:sz w:val="16"/>
              </w:rPr>
              <w:t>3,250.00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3,250.00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583</w:t>
            </w:r>
          </w:p>
        </w:tc>
        <w:tc>
          <w:tcPr>
            <w:tcW w:w="3523" w:type="dxa"/>
          </w:tcPr>
          <w:p>
            <w:pPr>
              <w:pStyle w:val="TableParagraph"/>
              <w:spacing w:before="25"/>
              <w:ind w:left="44"/>
              <w:rPr>
                <w:sz w:val="16"/>
              </w:rPr>
            </w:pPr>
            <w:r>
              <w:rPr>
                <w:sz w:val="16"/>
              </w:rPr>
              <w:t>Travel</w:t>
            </w:r>
            <w:r>
              <w:rPr>
                <w:spacing w:val="-1"/>
                <w:sz w:val="16"/>
              </w:rPr>
              <w:t> </w:t>
            </w:r>
            <w:r>
              <w:rPr>
                <w:spacing w:val="-2"/>
                <w:sz w:val="16"/>
              </w:rPr>
              <w:t>w/students</w:t>
            </w:r>
          </w:p>
        </w:tc>
        <w:tc>
          <w:tcPr>
            <w:tcW w:w="2290" w:type="dxa"/>
          </w:tcPr>
          <w:p>
            <w:pPr>
              <w:pStyle w:val="TableParagraph"/>
              <w:spacing w:before="25"/>
              <w:ind w:right="446"/>
              <w:jc w:val="right"/>
              <w:rPr>
                <w:sz w:val="16"/>
              </w:rPr>
            </w:pPr>
            <w:r>
              <w:rPr>
                <w:spacing w:val="-2"/>
                <w:sz w:val="16"/>
              </w:rPr>
              <w:t>1,500.00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1,500.00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584</w:t>
            </w:r>
          </w:p>
        </w:tc>
        <w:tc>
          <w:tcPr>
            <w:tcW w:w="3523" w:type="dxa"/>
          </w:tcPr>
          <w:p>
            <w:pPr>
              <w:pStyle w:val="TableParagraph"/>
              <w:spacing w:before="25"/>
              <w:ind w:left="44"/>
              <w:rPr>
                <w:sz w:val="16"/>
              </w:rPr>
            </w:pPr>
            <w:r>
              <w:rPr>
                <w:sz w:val="16"/>
              </w:rPr>
              <w:t>Travel</w:t>
            </w:r>
            <w:r>
              <w:rPr>
                <w:spacing w:val="-1"/>
                <w:sz w:val="16"/>
              </w:rPr>
              <w:t> </w:t>
            </w:r>
            <w:r>
              <w:rPr>
                <w:sz w:val="16"/>
              </w:rPr>
              <w:t>Inter-</w:t>
            </w:r>
            <w:r>
              <w:rPr>
                <w:spacing w:val="-2"/>
                <w:sz w:val="16"/>
              </w:rPr>
              <w:t>District</w:t>
            </w:r>
          </w:p>
        </w:tc>
        <w:tc>
          <w:tcPr>
            <w:tcW w:w="2290" w:type="dxa"/>
          </w:tcPr>
          <w:p>
            <w:pPr>
              <w:pStyle w:val="TableParagraph"/>
              <w:spacing w:before="25"/>
              <w:ind w:right="445"/>
              <w:jc w:val="right"/>
              <w:rPr>
                <w:sz w:val="16"/>
              </w:rPr>
            </w:pPr>
            <w:r>
              <w:rPr>
                <w:spacing w:val="-2"/>
                <w:sz w:val="16"/>
              </w:rPr>
              <w:t>19,375.00</w:t>
            </w:r>
          </w:p>
        </w:tc>
        <w:tc>
          <w:tcPr>
            <w:tcW w:w="1686" w:type="dxa"/>
          </w:tcPr>
          <w:p>
            <w:pPr>
              <w:pStyle w:val="TableParagraph"/>
              <w:spacing w:before="25"/>
              <w:ind w:right="438"/>
              <w:jc w:val="right"/>
              <w:rPr>
                <w:sz w:val="16"/>
              </w:rPr>
            </w:pPr>
            <w:r>
              <w:rPr>
                <w:spacing w:val="-2"/>
                <w:sz w:val="16"/>
              </w:rPr>
              <w:t>109.38</w:t>
            </w:r>
          </w:p>
        </w:tc>
        <w:tc>
          <w:tcPr>
            <w:tcW w:w="1687" w:type="dxa"/>
          </w:tcPr>
          <w:p>
            <w:pPr>
              <w:pStyle w:val="TableParagraph"/>
              <w:spacing w:before="25"/>
              <w:ind w:right="445"/>
              <w:jc w:val="right"/>
              <w:rPr>
                <w:sz w:val="16"/>
              </w:rPr>
            </w:pPr>
            <w:r>
              <w:rPr>
                <w:spacing w:val="-2"/>
                <w:sz w:val="16"/>
              </w:rPr>
              <w:t>109.38</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19,265.62</w:t>
            </w:r>
          </w:p>
        </w:tc>
        <w:tc>
          <w:tcPr>
            <w:tcW w:w="1223" w:type="dxa"/>
          </w:tcPr>
          <w:p>
            <w:pPr>
              <w:pStyle w:val="TableParagraph"/>
              <w:spacing w:before="25"/>
              <w:ind w:right="45"/>
              <w:jc w:val="right"/>
              <w:rPr>
                <w:sz w:val="16"/>
              </w:rPr>
            </w:pPr>
            <w:r>
              <w:rPr>
                <w:sz w:val="16"/>
              </w:rPr>
              <w:t>1</w:t>
            </w:r>
          </w:p>
        </w:tc>
      </w:tr>
      <w:tr>
        <w:trPr>
          <w:trHeight w:val="240" w:hRule="atLeast"/>
        </w:trPr>
        <w:tc>
          <w:tcPr>
            <w:tcW w:w="450" w:type="dxa"/>
          </w:tcPr>
          <w:p>
            <w:pPr>
              <w:pStyle w:val="TableParagraph"/>
              <w:spacing w:before="25"/>
              <w:ind w:right="42"/>
              <w:jc w:val="right"/>
              <w:rPr>
                <w:sz w:val="16"/>
              </w:rPr>
            </w:pPr>
            <w:r>
              <w:rPr>
                <w:spacing w:val="-5"/>
                <w:sz w:val="16"/>
              </w:rPr>
              <w:t>591</w:t>
            </w:r>
          </w:p>
        </w:tc>
        <w:tc>
          <w:tcPr>
            <w:tcW w:w="3523" w:type="dxa"/>
          </w:tcPr>
          <w:p>
            <w:pPr>
              <w:pStyle w:val="TableParagraph"/>
              <w:spacing w:before="25"/>
              <w:ind w:left="44"/>
              <w:rPr>
                <w:sz w:val="16"/>
              </w:rPr>
            </w:pPr>
            <w:r>
              <w:rPr>
                <w:sz w:val="16"/>
              </w:rPr>
              <w:t>Security/police</w:t>
            </w:r>
            <w:r>
              <w:rPr>
                <w:spacing w:val="-1"/>
                <w:sz w:val="16"/>
              </w:rPr>
              <w:t> </w:t>
            </w:r>
            <w:r>
              <w:rPr>
                <w:spacing w:val="-5"/>
                <w:sz w:val="16"/>
              </w:rPr>
              <w:t>Svc</w:t>
            </w:r>
          </w:p>
        </w:tc>
        <w:tc>
          <w:tcPr>
            <w:tcW w:w="2290" w:type="dxa"/>
          </w:tcPr>
          <w:p>
            <w:pPr>
              <w:pStyle w:val="TableParagraph"/>
              <w:spacing w:before="25"/>
              <w:ind w:right="445"/>
              <w:jc w:val="right"/>
              <w:rPr>
                <w:sz w:val="16"/>
              </w:rPr>
            </w:pPr>
            <w:r>
              <w:rPr>
                <w:spacing w:val="-2"/>
                <w:sz w:val="16"/>
              </w:rPr>
              <w:t>17,400.00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17,400.00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594</w:t>
            </w:r>
          </w:p>
        </w:tc>
        <w:tc>
          <w:tcPr>
            <w:tcW w:w="3523" w:type="dxa"/>
          </w:tcPr>
          <w:p>
            <w:pPr>
              <w:pStyle w:val="TableParagraph"/>
              <w:spacing w:before="25"/>
              <w:ind w:left="44"/>
              <w:rPr>
                <w:sz w:val="16"/>
              </w:rPr>
            </w:pPr>
            <w:r>
              <w:rPr>
                <w:sz w:val="16"/>
              </w:rPr>
              <w:t>Svc</w:t>
            </w:r>
            <w:r>
              <w:rPr>
                <w:spacing w:val="-1"/>
                <w:sz w:val="16"/>
              </w:rPr>
              <w:t> </w:t>
            </w:r>
            <w:r>
              <w:rPr>
                <w:sz w:val="16"/>
              </w:rPr>
              <w:t>Purch</w:t>
            </w:r>
            <w:r>
              <w:rPr>
                <w:spacing w:val="-1"/>
                <w:sz w:val="16"/>
              </w:rPr>
              <w:t> </w:t>
            </w:r>
            <w:r>
              <w:rPr>
                <w:sz w:val="16"/>
              </w:rPr>
              <w:t>From</w:t>
            </w:r>
            <w:r>
              <w:rPr>
                <w:spacing w:val="-1"/>
                <w:sz w:val="16"/>
              </w:rPr>
              <w:t> </w:t>
            </w:r>
            <w:r>
              <w:rPr>
                <w:sz w:val="16"/>
              </w:rPr>
              <w:t>Iu-</w:t>
            </w:r>
            <w:r>
              <w:rPr>
                <w:spacing w:val="-4"/>
                <w:sz w:val="16"/>
              </w:rPr>
              <w:t>spec</w:t>
            </w:r>
          </w:p>
        </w:tc>
        <w:tc>
          <w:tcPr>
            <w:tcW w:w="2290" w:type="dxa"/>
          </w:tcPr>
          <w:p>
            <w:pPr>
              <w:pStyle w:val="TableParagraph"/>
              <w:spacing w:before="25"/>
              <w:ind w:right="446"/>
              <w:jc w:val="right"/>
              <w:rPr>
                <w:sz w:val="16"/>
              </w:rPr>
            </w:pPr>
            <w:r>
              <w:rPr>
                <w:spacing w:val="-2"/>
                <w:sz w:val="16"/>
              </w:rPr>
              <w:t>1,000.00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1,000.00</w:t>
            </w:r>
          </w:p>
        </w:tc>
        <w:tc>
          <w:tcPr>
            <w:tcW w:w="1223" w:type="dxa"/>
          </w:tcPr>
          <w:p>
            <w:pPr>
              <w:pStyle w:val="TableParagraph"/>
              <w:spacing w:before="25"/>
              <w:ind w:right="45"/>
              <w:jc w:val="right"/>
              <w:rPr>
                <w:sz w:val="16"/>
              </w:rPr>
            </w:pPr>
            <w:r>
              <w:rPr>
                <w:sz w:val="16"/>
              </w:rPr>
              <w:t>0</w:t>
            </w:r>
          </w:p>
        </w:tc>
      </w:tr>
      <w:tr>
        <w:trPr>
          <w:trHeight w:val="240" w:hRule="atLeast"/>
        </w:trPr>
        <w:tc>
          <w:tcPr>
            <w:tcW w:w="450" w:type="dxa"/>
          </w:tcPr>
          <w:p>
            <w:pPr>
              <w:pStyle w:val="TableParagraph"/>
              <w:spacing w:before="25"/>
              <w:ind w:right="42"/>
              <w:jc w:val="right"/>
              <w:rPr>
                <w:sz w:val="16"/>
              </w:rPr>
            </w:pPr>
            <w:r>
              <w:rPr>
                <w:spacing w:val="-5"/>
                <w:sz w:val="16"/>
              </w:rPr>
              <w:t>595</w:t>
            </w:r>
          </w:p>
        </w:tc>
        <w:tc>
          <w:tcPr>
            <w:tcW w:w="3523" w:type="dxa"/>
          </w:tcPr>
          <w:p>
            <w:pPr>
              <w:pStyle w:val="TableParagraph"/>
              <w:spacing w:before="25"/>
              <w:ind w:left="44"/>
              <w:rPr>
                <w:sz w:val="16"/>
              </w:rPr>
            </w:pPr>
            <w:r>
              <w:rPr>
                <w:sz w:val="16"/>
              </w:rPr>
              <w:t>Iu</w:t>
            </w:r>
            <w:r>
              <w:rPr>
                <w:spacing w:val="-1"/>
                <w:sz w:val="16"/>
              </w:rPr>
              <w:t> </w:t>
            </w:r>
            <w:r>
              <w:rPr>
                <w:spacing w:val="-2"/>
                <w:sz w:val="16"/>
              </w:rPr>
              <w:t>Payments/withheld</w:t>
            </w:r>
          </w:p>
        </w:tc>
        <w:tc>
          <w:tcPr>
            <w:tcW w:w="2290" w:type="dxa"/>
          </w:tcPr>
          <w:p>
            <w:pPr>
              <w:pStyle w:val="TableParagraph"/>
              <w:spacing w:before="25"/>
              <w:ind w:right="445"/>
              <w:jc w:val="right"/>
              <w:rPr>
                <w:sz w:val="16"/>
              </w:rPr>
            </w:pPr>
            <w:r>
              <w:rPr>
                <w:spacing w:val="-2"/>
                <w:sz w:val="16"/>
              </w:rPr>
              <w:t>63,000.00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63,000.00</w:t>
            </w:r>
          </w:p>
        </w:tc>
        <w:tc>
          <w:tcPr>
            <w:tcW w:w="1223" w:type="dxa"/>
          </w:tcPr>
          <w:p>
            <w:pPr>
              <w:pStyle w:val="TableParagraph"/>
              <w:spacing w:before="25"/>
              <w:ind w:right="45"/>
              <w:jc w:val="right"/>
              <w:rPr>
                <w:sz w:val="16"/>
              </w:rPr>
            </w:pPr>
            <w:r>
              <w:rPr>
                <w:sz w:val="16"/>
              </w:rPr>
              <w:t>0</w:t>
            </w:r>
          </w:p>
        </w:tc>
      </w:tr>
      <w:tr>
        <w:trPr>
          <w:trHeight w:val="209" w:hRule="atLeast"/>
        </w:trPr>
        <w:tc>
          <w:tcPr>
            <w:tcW w:w="450" w:type="dxa"/>
          </w:tcPr>
          <w:p>
            <w:pPr>
              <w:pStyle w:val="TableParagraph"/>
              <w:spacing w:line="164" w:lineRule="exact" w:before="25"/>
              <w:ind w:right="42"/>
              <w:jc w:val="right"/>
              <w:rPr>
                <w:sz w:val="16"/>
              </w:rPr>
            </w:pPr>
            <w:r>
              <w:rPr>
                <w:spacing w:val="-5"/>
                <w:sz w:val="16"/>
              </w:rPr>
              <w:t>599</w:t>
            </w:r>
          </w:p>
        </w:tc>
        <w:tc>
          <w:tcPr>
            <w:tcW w:w="3523" w:type="dxa"/>
          </w:tcPr>
          <w:p>
            <w:pPr>
              <w:pStyle w:val="TableParagraph"/>
              <w:spacing w:line="164" w:lineRule="exact" w:before="25"/>
              <w:ind w:left="44"/>
              <w:rPr>
                <w:sz w:val="16"/>
              </w:rPr>
            </w:pPr>
            <w:r>
              <w:rPr>
                <w:sz w:val="16"/>
              </w:rPr>
              <w:t>Misc</w:t>
            </w:r>
            <w:r>
              <w:rPr>
                <w:spacing w:val="-1"/>
                <w:sz w:val="16"/>
              </w:rPr>
              <w:t> </w:t>
            </w:r>
            <w:r>
              <w:rPr>
                <w:sz w:val="16"/>
              </w:rPr>
              <w:t>Purchased</w:t>
            </w:r>
            <w:r>
              <w:rPr>
                <w:spacing w:val="-1"/>
                <w:sz w:val="16"/>
              </w:rPr>
              <w:t> </w:t>
            </w:r>
            <w:r>
              <w:rPr>
                <w:spacing w:val="-2"/>
                <w:sz w:val="16"/>
              </w:rPr>
              <w:t>Services</w:t>
            </w:r>
          </w:p>
        </w:tc>
        <w:tc>
          <w:tcPr>
            <w:tcW w:w="2290" w:type="dxa"/>
          </w:tcPr>
          <w:p>
            <w:pPr>
              <w:pStyle w:val="TableParagraph"/>
              <w:spacing w:line="164" w:lineRule="exact" w:before="25"/>
              <w:ind w:right="445"/>
              <w:jc w:val="right"/>
              <w:rPr>
                <w:sz w:val="16"/>
              </w:rPr>
            </w:pPr>
            <w:r>
              <w:rPr>
                <w:spacing w:val="-2"/>
                <w:sz w:val="16"/>
              </w:rPr>
              <w:t>83,800.00</w:t>
            </w:r>
          </w:p>
        </w:tc>
        <w:tc>
          <w:tcPr>
            <w:tcW w:w="1686" w:type="dxa"/>
          </w:tcPr>
          <w:p>
            <w:pPr>
              <w:pStyle w:val="TableParagraph"/>
              <w:spacing w:line="164" w:lineRule="exact" w:before="25"/>
              <w:ind w:right="436"/>
              <w:jc w:val="right"/>
              <w:rPr>
                <w:sz w:val="16"/>
              </w:rPr>
            </w:pPr>
            <w:r>
              <w:rPr>
                <w:spacing w:val="-2"/>
                <w:sz w:val="16"/>
              </w:rPr>
              <w:t>13,300.00</w:t>
            </w:r>
          </w:p>
        </w:tc>
        <w:tc>
          <w:tcPr>
            <w:tcW w:w="1687" w:type="dxa"/>
          </w:tcPr>
          <w:p>
            <w:pPr>
              <w:pStyle w:val="TableParagraph"/>
              <w:spacing w:line="164" w:lineRule="exact" w:before="25"/>
              <w:ind w:right="445"/>
              <w:jc w:val="right"/>
              <w:rPr>
                <w:sz w:val="16"/>
              </w:rPr>
            </w:pPr>
            <w:r>
              <w:rPr>
                <w:spacing w:val="-2"/>
                <w:sz w:val="16"/>
              </w:rPr>
              <w:t>265.00</w:t>
            </w:r>
          </w:p>
        </w:tc>
        <w:tc>
          <w:tcPr>
            <w:tcW w:w="1584" w:type="dxa"/>
          </w:tcPr>
          <w:p>
            <w:pPr>
              <w:pStyle w:val="TableParagraph"/>
              <w:spacing w:line="164" w:lineRule="exact" w:before="25"/>
              <w:ind w:right="334"/>
              <w:jc w:val="right"/>
              <w:rPr>
                <w:sz w:val="16"/>
              </w:rPr>
            </w:pPr>
            <w:r>
              <w:rPr>
                <w:spacing w:val="-2"/>
                <w:sz w:val="16"/>
              </w:rPr>
              <w:t>650.00</w:t>
            </w:r>
          </w:p>
        </w:tc>
        <w:tc>
          <w:tcPr>
            <w:tcW w:w="2355" w:type="dxa"/>
          </w:tcPr>
          <w:p>
            <w:pPr>
              <w:pStyle w:val="TableParagraph"/>
              <w:spacing w:line="164" w:lineRule="exact" w:before="25"/>
              <w:ind w:right="992"/>
              <w:jc w:val="right"/>
              <w:rPr>
                <w:sz w:val="16"/>
              </w:rPr>
            </w:pPr>
            <w:r>
              <w:rPr>
                <w:spacing w:val="-2"/>
                <w:sz w:val="16"/>
              </w:rPr>
              <w:t>69,850.00</w:t>
            </w:r>
          </w:p>
        </w:tc>
        <w:tc>
          <w:tcPr>
            <w:tcW w:w="1223" w:type="dxa"/>
          </w:tcPr>
          <w:p>
            <w:pPr>
              <w:pStyle w:val="TableParagraph"/>
              <w:spacing w:line="164" w:lineRule="exact" w:before="25"/>
              <w:ind w:right="44"/>
              <w:jc w:val="right"/>
              <w:rPr>
                <w:sz w:val="16"/>
              </w:rPr>
            </w:pPr>
            <w:r>
              <w:rPr>
                <w:spacing w:val="-5"/>
                <w:sz w:val="16"/>
              </w:rPr>
              <w:t>17</w:t>
            </w:r>
          </w:p>
        </w:tc>
      </w:tr>
      <w:tr>
        <w:trPr>
          <w:trHeight w:val="390" w:hRule="atLeast"/>
        </w:trPr>
        <w:tc>
          <w:tcPr>
            <w:tcW w:w="3973" w:type="dxa"/>
            <w:gridSpan w:val="2"/>
          </w:tcPr>
          <w:p>
            <w:pPr>
              <w:pStyle w:val="TableParagraph"/>
              <w:spacing w:before="56"/>
              <w:ind w:left="50"/>
              <w:rPr>
                <w:sz w:val="16"/>
              </w:rPr>
            </w:pPr>
            <w:r>
              <w:rPr>
                <w:sz w:val="16"/>
              </w:rPr>
              <w:t>500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290" w:type="dxa"/>
          </w:tcPr>
          <w:p>
            <w:pPr>
              <w:pStyle w:val="TableParagraph"/>
              <w:spacing w:before="56"/>
              <w:ind w:right="443"/>
              <w:jc w:val="right"/>
              <w:rPr>
                <w:sz w:val="16"/>
              </w:rPr>
            </w:pPr>
            <w:r>
              <w:rPr>
                <w:spacing w:val="-2"/>
                <w:sz w:val="16"/>
              </w:rPr>
              <w:t>11,235,157.00</w:t>
            </w:r>
          </w:p>
        </w:tc>
        <w:tc>
          <w:tcPr>
            <w:tcW w:w="1686" w:type="dxa"/>
          </w:tcPr>
          <w:p>
            <w:pPr>
              <w:pStyle w:val="TableParagraph"/>
              <w:spacing w:before="56"/>
              <w:ind w:right="437"/>
              <w:jc w:val="right"/>
              <w:rPr>
                <w:sz w:val="16"/>
              </w:rPr>
            </w:pPr>
            <w:r>
              <w:rPr>
                <w:spacing w:val="-2"/>
                <w:sz w:val="16"/>
              </w:rPr>
              <w:t>873,547.50</w:t>
            </w:r>
          </w:p>
        </w:tc>
        <w:tc>
          <w:tcPr>
            <w:tcW w:w="1687" w:type="dxa"/>
          </w:tcPr>
          <w:p>
            <w:pPr>
              <w:pStyle w:val="TableParagraph"/>
              <w:spacing w:before="56"/>
              <w:ind w:right="443"/>
              <w:jc w:val="right"/>
              <w:rPr>
                <w:sz w:val="16"/>
              </w:rPr>
            </w:pPr>
            <w:r>
              <w:rPr>
                <w:spacing w:val="-2"/>
                <w:sz w:val="16"/>
              </w:rPr>
              <w:t>51,741.97</w:t>
            </w:r>
          </w:p>
        </w:tc>
        <w:tc>
          <w:tcPr>
            <w:tcW w:w="1584" w:type="dxa"/>
          </w:tcPr>
          <w:p>
            <w:pPr>
              <w:pStyle w:val="TableParagraph"/>
              <w:spacing w:before="56"/>
              <w:ind w:right="332"/>
              <w:jc w:val="right"/>
              <w:rPr>
                <w:sz w:val="16"/>
              </w:rPr>
            </w:pPr>
            <w:r>
              <w:rPr>
                <w:spacing w:val="-2"/>
                <w:sz w:val="16"/>
              </w:rPr>
              <w:t>23,139.98</w:t>
            </w:r>
          </w:p>
        </w:tc>
        <w:tc>
          <w:tcPr>
            <w:tcW w:w="2355" w:type="dxa"/>
          </w:tcPr>
          <w:p>
            <w:pPr>
              <w:pStyle w:val="TableParagraph"/>
              <w:spacing w:before="56"/>
              <w:ind w:right="990"/>
              <w:jc w:val="right"/>
              <w:rPr>
                <w:sz w:val="16"/>
              </w:rPr>
            </w:pPr>
            <w:r>
              <w:rPr>
                <w:spacing w:val="-2"/>
                <w:sz w:val="16"/>
              </w:rPr>
              <w:t>10,338,469.52</w:t>
            </w:r>
          </w:p>
        </w:tc>
        <w:tc>
          <w:tcPr>
            <w:tcW w:w="1223" w:type="dxa"/>
          </w:tcPr>
          <w:p>
            <w:pPr>
              <w:pStyle w:val="TableParagraph"/>
              <w:spacing w:before="56"/>
              <w:ind w:right="45"/>
              <w:jc w:val="right"/>
              <w:rPr>
                <w:sz w:val="16"/>
              </w:rPr>
            </w:pPr>
            <w:r>
              <w:rPr>
                <w:sz w:val="16"/>
              </w:rPr>
              <w:t>8</w:t>
            </w:r>
          </w:p>
        </w:tc>
      </w:tr>
      <w:tr>
        <w:trPr>
          <w:trHeight w:val="600" w:hRule="atLeast"/>
        </w:trPr>
        <w:tc>
          <w:tcPr>
            <w:tcW w:w="3973" w:type="dxa"/>
            <w:gridSpan w:val="2"/>
          </w:tcPr>
          <w:p>
            <w:pPr>
              <w:pStyle w:val="TableParagraph"/>
              <w:spacing w:before="145"/>
              <w:ind w:left="50"/>
              <w:rPr>
                <w:sz w:val="16"/>
              </w:rPr>
            </w:pPr>
            <w:r>
              <w:rPr>
                <w:sz w:val="16"/>
              </w:rPr>
              <w:t>600</w:t>
            </w:r>
            <w:r>
              <w:rPr>
                <w:spacing w:val="43"/>
                <w:sz w:val="16"/>
              </w:rPr>
              <w:t> </w:t>
            </w:r>
            <w:r>
              <w:rPr>
                <w:spacing w:val="-2"/>
                <w:sz w:val="16"/>
              </w:rPr>
              <w:t>Supplies</w:t>
            </w:r>
          </w:p>
          <w:p>
            <w:pPr>
              <w:pStyle w:val="TableParagraph"/>
              <w:spacing w:before="56"/>
              <w:ind w:left="138"/>
              <w:rPr>
                <w:sz w:val="16"/>
              </w:rPr>
            </w:pPr>
            <w:r>
              <w:rPr>
                <w:sz w:val="16"/>
              </w:rPr>
              <w:t>610</w:t>
            </w:r>
            <w:r>
              <w:rPr>
                <w:spacing w:val="41"/>
                <w:sz w:val="16"/>
              </w:rPr>
              <w:t> </w:t>
            </w:r>
            <w:r>
              <w:rPr>
                <w:sz w:val="16"/>
              </w:rPr>
              <w:t>General</w:t>
            </w:r>
            <w:r>
              <w:rPr>
                <w:spacing w:val="-1"/>
                <w:sz w:val="16"/>
              </w:rPr>
              <w:t> </w:t>
            </w:r>
            <w:r>
              <w:rPr>
                <w:spacing w:val="-2"/>
                <w:sz w:val="16"/>
              </w:rPr>
              <w:t>Supplies</w:t>
            </w:r>
          </w:p>
        </w:tc>
        <w:tc>
          <w:tcPr>
            <w:tcW w:w="2290" w:type="dxa"/>
          </w:tcPr>
          <w:p>
            <w:pPr>
              <w:pStyle w:val="TableParagraph"/>
              <w:rPr>
                <w:sz w:val="18"/>
              </w:rPr>
            </w:pPr>
          </w:p>
          <w:p>
            <w:pPr>
              <w:pStyle w:val="TableParagraph"/>
              <w:spacing w:before="5"/>
              <w:rPr>
                <w:sz w:val="15"/>
              </w:rPr>
            </w:pPr>
          </w:p>
          <w:p>
            <w:pPr>
              <w:pStyle w:val="TableParagraph"/>
              <w:spacing w:before="1"/>
              <w:ind w:right="443"/>
              <w:jc w:val="right"/>
              <w:rPr>
                <w:sz w:val="16"/>
              </w:rPr>
            </w:pPr>
            <w:r>
              <w:rPr>
                <w:spacing w:val="-2"/>
                <w:sz w:val="16"/>
              </w:rPr>
              <w:t>1,147,205.00</w:t>
            </w:r>
          </w:p>
        </w:tc>
        <w:tc>
          <w:tcPr>
            <w:tcW w:w="1686" w:type="dxa"/>
          </w:tcPr>
          <w:p>
            <w:pPr>
              <w:pStyle w:val="TableParagraph"/>
              <w:rPr>
                <w:sz w:val="18"/>
              </w:rPr>
            </w:pPr>
          </w:p>
          <w:p>
            <w:pPr>
              <w:pStyle w:val="TableParagraph"/>
              <w:spacing w:before="5"/>
              <w:rPr>
                <w:sz w:val="15"/>
              </w:rPr>
            </w:pPr>
          </w:p>
          <w:p>
            <w:pPr>
              <w:pStyle w:val="TableParagraph"/>
              <w:spacing w:before="1"/>
              <w:ind w:right="436"/>
              <w:jc w:val="right"/>
              <w:rPr>
                <w:sz w:val="16"/>
              </w:rPr>
            </w:pPr>
            <w:r>
              <w:rPr>
                <w:spacing w:val="-2"/>
                <w:sz w:val="16"/>
              </w:rPr>
              <w:t>80,033.79</w:t>
            </w:r>
          </w:p>
        </w:tc>
        <w:tc>
          <w:tcPr>
            <w:tcW w:w="1687" w:type="dxa"/>
          </w:tcPr>
          <w:p>
            <w:pPr>
              <w:pStyle w:val="TableParagraph"/>
              <w:rPr>
                <w:sz w:val="18"/>
              </w:rPr>
            </w:pPr>
          </w:p>
          <w:p>
            <w:pPr>
              <w:pStyle w:val="TableParagraph"/>
              <w:spacing w:before="5"/>
              <w:rPr>
                <w:sz w:val="15"/>
              </w:rPr>
            </w:pPr>
          </w:p>
          <w:p>
            <w:pPr>
              <w:pStyle w:val="TableParagraph"/>
              <w:spacing w:before="1"/>
              <w:ind w:right="443"/>
              <w:jc w:val="right"/>
              <w:rPr>
                <w:sz w:val="16"/>
              </w:rPr>
            </w:pPr>
            <w:r>
              <w:rPr>
                <w:spacing w:val="-2"/>
                <w:sz w:val="16"/>
              </w:rPr>
              <w:t>50,279.94</w:t>
            </w:r>
          </w:p>
        </w:tc>
        <w:tc>
          <w:tcPr>
            <w:tcW w:w="1584" w:type="dxa"/>
          </w:tcPr>
          <w:p>
            <w:pPr>
              <w:pStyle w:val="TableParagraph"/>
              <w:rPr>
                <w:sz w:val="18"/>
              </w:rPr>
            </w:pPr>
          </w:p>
          <w:p>
            <w:pPr>
              <w:pStyle w:val="TableParagraph"/>
              <w:spacing w:before="5"/>
              <w:rPr>
                <w:sz w:val="15"/>
              </w:rPr>
            </w:pPr>
          </w:p>
          <w:p>
            <w:pPr>
              <w:pStyle w:val="TableParagraph"/>
              <w:spacing w:before="1"/>
              <w:ind w:right="333"/>
              <w:jc w:val="right"/>
              <w:rPr>
                <w:sz w:val="16"/>
              </w:rPr>
            </w:pPr>
            <w:r>
              <w:rPr>
                <w:spacing w:val="-2"/>
                <w:sz w:val="16"/>
              </w:rPr>
              <w:t>227,527.87</w:t>
            </w:r>
          </w:p>
        </w:tc>
        <w:tc>
          <w:tcPr>
            <w:tcW w:w="2355" w:type="dxa"/>
          </w:tcPr>
          <w:p>
            <w:pPr>
              <w:pStyle w:val="TableParagraph"/>
              <w:rPr>
                <w:sz w:val="18"/>
              </w:rPr>
            </w:pPr>
          </w:p>
          <w:p>
            <w:pPr>
              <w:pStyle w:val="TableParagraph"/>
              <w:spacing w:before="5"/>
              <w:rPr>
                <w:sz w:val="15"/>
              </w:rPr>
            </w:pPr>
          </w:p>
          <w:p>
            <w:pPr>
              <w:pStyle w:val="TableParagraph"/>
              <w:spacing w:before="1"/>
              <w:ind w:right="993"/>
              <w:jc w:val="right"/>
              <w:rPr>
                <w:sz w:val="16"/>
              </w:rPr>
            </w:pPr>
            <w:r>
              <w:rPr>
                <w:spacing w:val="-2"/>
                <w:sz w:val="16"/>
              </w:rPr>
              <w:t>839,643.34</w:t>
            </w:r>
          </w:p>
        </w:tc>
        <w:tc>
          <w:tcPr>
            <w:tcW w:w="1223" w:type="dxa"/>
          </w:tcPr>
          <w:p>
            <w:pPr>
              <w:pStyle w:val="TableParagraph"/>
              <w:rPr>
                <w:sz w:val="18"/>
              </w:rPr>
            </w:pPr>
          </w:p>
          <w:p>
            <w:pPr>
              <w:pStyle w:val="TableParagraph"/>
              <w:spacing w:before="5"/>
              <w:rPr>
                <w:sz w:val="15"/>
              </w:rPr>
            </w:pPr>
          </w:p>
          <w:p>
            <w:pPr>
              <w:pStyle w:val="TableParagraph"/>
              <w:spacing w:before="1"/>
              <w:ind w:right="44"/>
              <w:jc w:val="right"/>
              <w:rPr>
                <w:sz w:val="16"/>
              </w:rPr>
            </w:pPr>
            <w:r>
              <w:rPr>
                <w:spacing w:val="-5"/>
                <w:sz w:val="16"/>
              </w:rPr>
              <w:t>27</w:t>
            </w:r>
          </w:p>
        </w:tc>
      </w:tr>
      <w:tr>
        <w:trPr>
          <w:trHeight w:val="240" w:hRule="atLeast"/>
        </w:trPr>
        <w:tc>
          <w:tcPr>
            <w:tcW w:w="3973" w:type="dxa"/>
            <w:gridSpan w:val="2"/>
          </w:tcPr>
          <w:p>
            <w:pPr>
              <w:pStyle w:val="TableParagraph"/>
              <w:spacing w:before="25"/>
              <w:ind w:left="138"/>
              <w:rPr>
                <w:sz w:val="16"/>
              </w:rPr>
            </w:pPr>
            <w:r>
              <w:rPr>
                <w:sz w:val="16"/>
              </w:rPr>
              <w:t>611</w:t>
            </w:r>
            <w:r>
              <w:rPr>
                <w:spacing w:val="43"/>
                <w:sz w:val="16"/>
              </w:rPr>
              <w:t> </w:t>
            </w:r>
            <w:r>
              <w:rPr>
                <w:spacing w:val="-2"/>
                <w:sz w:val="16"/>
              </w:rPr>
              <w:t>Uniforms</w:t>
            </w:r>
          </w:p>
        </w:tc>
        <w:tc>
          <w:tcPr>
            <w:tcW w:w="2290" w:type="dxa"/>
          </w:tcPr>
          <w:p>
            <w:pPr>
              <w:pStyle w:val="TableParagraph"/>
              <w:spacing w:before="25"/>
              <w:ind w:right="445"/>
              <w:jc w:val="right"/>
              <w:rPr>
                <w:sz w:val="16"/>
              </w:rPr>
            </w:pPr>
            <w:r>
              <w:rPr>
                <w:spacing w:val="-2"/>
                <w:sz w:val="16"/>
              </w:rPr>
              <w:t>51,595.00</w:t>
            </w:r>
          </w:p>
        </w:tc>
        <w:tc>
          <w:tcPr>
            <w:tcW w:w="1686" w:type="dxa"/>
          </w:tcPr>
          <w:p>
            <w:pPr>
              <w:pStyle w:val="TableParagraph"/>
              <w:spacing w:before="25"/>
              <w:ind w:right="438"/>
              <w:jc w:val="right"/>
              <w:rPr>
                <w:sz w:val="16"/>
              </w:rPr>
            </w:pPr>
            <w:r>
              <w:rPr>
                <w:spacing w:val="-2"/>
                <w:sz w:val="16"/>
              </w:rPr>
              <w:t>139.95</w:t>
            </w:r>
          </w:p>
        </w:tc>
        <w:tc>
          <w:tcPr>
            <w:tcW w:w="1687" w:type="dxa"/>
          </w:tcPr>
          <w:p>
            <w:pPr>
              <w:pStyle w:val="TableParagraph"/>
              <w:spacing w:before="25"/>
              <w:ind w:right="445"/>
              <w:jc w:val="right"/>
              <w:rPr>
                <w:sz w:val="16"/>
              </w:rPr>
            </w:pPr>
            <w:r>
              <w:rPr>
                <w:spacing w:val="-2"/>
                <w:sz w:val="16"/>
              </w:rPr>
              <w:t>139.95</w:t>
            </w:r>
          </w:p>
        </w:tc>
        <w:tc>
          <w:tcPr>
            <w:tcW w:w="1584" w:type="dxa"/>
          </w:tcPr>
          <w:p>
            <w:pPr>
              <w:pStyle w:val="TableParagraph"/>
              <w:spacing w:before="25"/>
              <w:ind w:right="332"/>
              <w:jc w:val="right"/>
              <w:rPr>
                <w:sz w:val="16"/>
              </w:rPr>
            </w:pPr>
            <w:r>
              <w:rPr>
                <w:spacing w:val="-2"/>
                <w:sz w:val="16"/>
              </w:rPr>
              <w:t>39,489.31</w:t>
            </w:r>
          </w:p>
        </w:tc>
        <w:tc>
          <w:tcPr>
            <w:tcW w:w="2355" w:type="dxa"/>
          </w:tcPr>
          <w:p>
            <w:pPr>
              <w:pStyle w:val="TableParagraph"/>
              <w:spacing w:before="25"/>
              <w:ind w:right="992"/>
              <w:jc w:val="right"/>
              <w:rPr>
                <w:sz w:val="16"/>
              </w:rPr>
            </w:pPr>
            <w:r>
              <w:rPr>
                <w:spacing w:val="-2"/>
                <w:sz w:val="16"/>
              </w:rPr>
              <w:t>11,965.74</w:t>
            </w:r>
          </w:p>
        </w:tc>
        <w:tc>
          <w:tcPr>
            <w:tcW w:w="1223" w:type="dxa"/>
          </w:tcPr>
          <w:p>
            <w:pPr>
              <w:pStyle w:val="TableParagraph"/>
              <w:spacing w:before="25"/>
              <w:ind w:right="44"/>
              <w:jc w:val="right"/>
              <w:rPr>
                <w:sz w:val="16"/>
              </w:rPr>
            </w:pPr>
            <w:r>
              <w:rPr>
                <w:spacing w:val="-5"/>
                <w:sz w:val="16"/>
              </w:rPr>
              <w:t>77</w:t>
            </w:r>
          </w:p>
        </w:tc>
      </w:tr>
      <w:tr>
        <w:trPr>
          <w:trHeight w:val="240" w:hRule="atLeast"/>
        </w:trPr>
        <w:tc>
          <w:tcPr>
            <w:tcW w:w="3973" w:type="dxa"/>
            <w:gridSpan w:val="2"/>
          </w:tcPr>
          <w:p>
            <w:pPr>
              <w:pStyle w:val="TableParagraph"/>
              <w:spacing w:before="25"/>
              <w:ind w:left="138"/>
              <w:rPr>
                <w:sz w:val="16"/>
              </w:rPr>
            </w:pPr>
            <w:r>
              <w:rPr>
                <w:sz w:val="16"/>
              </w:rPr>
              <w:t>617</w:t>
            </w:r>
            <w:r>
              <w:rPr>
                <w:spacing w:val="43"/>
                <w:sz w:val="16"/>
              </w:rPr>
              <w:t> </w:t>
            </w:r>
            <w:r>
              <w:rPr>
                <w:spacing w:val="-2"/>
                <w:sz w:val="16"/>
              </w:rPr>
              <w:t>Supplies</w:t>
            </w:r>
          </w:p>
        </w:tc>
        <w:tc>
          <w:tcPr>
            <w:tcW w:w="2290" w:type="dxa"/>
          </w:tcPr>
          <w:p>
            <w:pPr>
              <w:pStyle w:val="TableParagraph"/>
              <w:spacing w:before="25"/>
              <w:ind w:right="445"/>
              <w:jc w:val="right"/>
              <w:rPr>
                <w:sz w:val="16"/>
              </w:rPr>
            </w:pPr>
            <w:r>
              <w:rPr>
                <w:spacing w:val="-2"/>
                <w:sz w:val="16"/>
              </w:rPr>
              <w:t>60,000.00</w:t>
            </w:r>
          </w:p>
        </w:tc>
        <w:tc>
          <w:tcPr>
            <w:tcW w:w="1686" w:type="dxa"/>
          </w:tcPr>
          <w:p>
            <w:pPr>
              <w:pStyle w:val="TableParagraph"/>
              <w:spacing w:before="25"/>
              <w:ind w:right="439"/>
              <w:jc w:val="right"/>
              <w:rPr>
                <w:sz w:val="16"/>
              </w:rPr>
            </w:pPr>
            <w:r>
              <w:rPr>
                <w:spacing w:val="-4"/>
                <w:sz w:val="16"/>
              </w:rPr>
              <w:t>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2"/>
              <w:jc w:val="right"/>
              <w:rPr>
                <w:sz w:val="16"/>
              </w:rPr>
            </w:pPr>
            <w:r>
              <w:rPr>
                <w:spacing w:val="-2"/>
                <w:sz w:val="16"/>
              </w:rPr>
              <w:t>60,000.00</w:t>
            </w:r>
          </w:p>
        </w:tc>
        <w:tc>
          <w:tcPr>
            <w:tcW w:w="1223" w:type="dxa"/>
          </w:tcPr>
          <w:p>
            <w:pPr>
              <w:pStyle w:val="TableParagraph"/>
              <w:spacing w:before="25"/>
              <w:ind w:right="45"/>
              <w:jc w:val="right"/>
              <w:rPr>
                <w:sz w:val="16"/>
              </w:rPr>
            </w:pPr>
            <w:r>
              <w:rPr>
                <w:sz w:val="16"/>
              </w:rPr>
              <w:t>0</w:t>
            </w:r>
          </w:p>
        </w:tc>
      </w:tr>
      <w:tr>
        <w:trPr>
          <w:trHeight w:val="240" w:hRule="atLeast"/>
        </w:trPr>
        <w:tc>
          <w:tcPr>
            <w:tcW w:w="3973" w:type="dxa"/>
            <w:gridSpan w:val="2"/>
          </w:tcPr>
          <w:p>
            <w:pPr>
              <w:pStyle w:val="TableParagraph"/>
              <w:spacing w:before="25"/>
              <w:ind w:left="138"/>
              <w:rPr>
                <w:sz w:val="16"/>
              </w:rPr>
            </w:pPr>
            <w:r>
              <w:rPr>
                <w:sz w:val="16"/>
              </w:rPr>
              <w:t>621</w:t>
            </w:r>
            <w:r>
              <w:rPr>
                <w:spacing w:val="43"/>
                <w:sz w:val="16"/>
              </w:rPr>
              <w:t> </w:t>
            </w:r>
            <w:r>
              <w:rPr>
                <w:sz w:val="16"/>
              </w:rPr>
              <w:t>Natural</w:t>
            </w:r>
            <w:r>
              <w:rPr>
                <w:spacing w:val="-1"/>
                <w:sz w:val="16"/>
              </w:rPr>
              <w:t> </w:t>
            </w:r>
            <w:r>
              <w:rPr>
                <w:spacing w:val="-5"/>
                <w:sz w:val="16"/>
              </w:rPr>
              <w:t>Gas</w:t>
            </w:r>
          </w:p>
        </w:tc>
        <w:tc>
          <w:tcPr>
            <w:tcW w:w="2290" w:type="dxa"/>
          </w:tcPr>
          <w:p>
            <w:pPr>
              <w:pStyle w:val="TableParagraph"/>
              <w:spacing w:before="25"/>
              <w:ind w:right="446"/>
              <w:jc w:val="right"/>
              <w:rPr>
                <w:sz w:val="16"/>
              </w:rPr>
            </w:pPr>
            <w:r>
              <w:rPr>
                <w:spacing w:val="-2"/>
                <w:sz w:val="16"/>
              </w:rPr>
              <w:t>433,000.00</w:t>
            </w:r>
          </w:p>
        </w:tc>
        <w:tc>
          <w:tcPr>
            <w:tcW w:w="1686" w:type="dxa"/>
          </w:tcPr>
          <w:p>
            <w:pPr>
              <w:pStyle w:val="TableParagraph"/>
              <w:spacing w:before="25"/>
              <w:ind w:right="436"/>
              <w:jc w:val="right"/>
              <w:rPr>
                <w:sz w:val="16"/>
              </w:rPr>
            </w:pPr>
            <w:r>
              <w:rPr>
                <w:spacing w:val="-2"/>
                <w:sz w:val="16"/>
              </w:rPr>
              <w:t>14,779.10</w:t>
            </w:r>
          </w:p>
        </w:tc>
        <w:tc>
          <w:tcPr>
            <w:tcW w:w="1687" w:type="dxa"/>
          </w:tcPr>
          <w:p>
            <w:pPr>
              <w:pStyle w:val="TableParagraph"/>
              <w:spacing w:before="25"/>
              <w:ind w:right="444"/>
              <w:jc w:val="right"/>
              <w:rPr>
                <w:sz w:val="16"/>
              </w:rPr>
            </w:pPr>
            <w:r>
              <w:rPr>
                <w:spacing w:val="-2"/>
                <w:sz w:val="16"/>
              </w:rPr>
              <w:t>7,708.32</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418,220.90</w:t>
            </w:r>
          </w:p>
        </w:tc>
        <w:tc>
          <w:tcPr>
            <w:tcW w:w="1223" w:type="dxa"/>
          </w:tcPr>
          <w:p>
            <w:pPr>
              <w:pStyle w:val="TableParagraph"/>
              <w:spacing w:before="25"/>
              <w:ind w:right="45"/>
              <w:jc w:val="right"/>
              <w:rPr>
                <w:sz w:val="16"/>
              </w:rPr>
            </w:pPr>
            <w:r>
              <w:rPr>
                <w:sz w:val="16"/>
              </w:rPr>
              <w:t>3</w:t>
            </w:r>
          </w:p>
        </w:tc>
      </w:tr>
      <w:tr>
        <w:trPr>
          <w:trHeight w:val="240" w:hRule="atLeast"/>
        </w:trPr>
        <w:tc>
          <w:tcPr>
            <w:tcW w:w="3973" w:type="dxa"/>
            <w:gridSpan w:val="2"/>
          </w:tcPr>
          <w:p>
            <w:pPr>
              <w:pStyle w:val="TableParagraph"/>
              <w:spacing w:before="25"/>
              <w:ind w:left="138"/>
              <w:rPr>
                <w:sz w:val="16"/>
              </w:rPr>
            </w:pPr>
            <w:r>
              <w:rPr>
                <w:sz w:val="16"/>
              </w:rPr>
              <w:t>622</w:t>
            </w:r>
            <w:r>
              <w:rPr>
                <w:spacing w:val="43"/>
                <w:sz w:val="16"/>
              </w:rPr>
              <w:t> </w:t>
            </w:r>
            <w:r>
              <w:rPr>
                <w:spacing w:val="-2"/>
                <w:sz w:val="16"/>
              </w:rPr>
              <w:t>Electricity</w:t>
            </w:r>
          </w:p>
        </w:tc>
        <w:tc>
          <w:tcPr>
            <w:tcW w:w="2290" w:type="dxa"/>
          </w:tcPr>
          <w:p>
            <w:pPr>
              <w:pStyle w:val="TableParagraph"/>
              <w:spacing w:before="25"/>
              <w:ind w:right="446"/>
              <w:jc w:val="right"/>
              <w:rPr>
                <w:sz w:val="16"/>
              </w:rPr>
            </w:pPr>
            <w:r>
              <w:rPr>
                <w:spacing w:val="-2"/>
                <w:sz w:val="16"/>
              </w:rPr>
              <w:t>919,000.00</w:t>
            </w:r>
          </w:p>
        </w:tc>
        <w:tc>
          <w:tcPr>
            <w:tcW w:w="1686" w:type="dxa"/>
          </w:tcPr>
          <w:p>
            <w:pPr>
              <w:pStyle w:val="TableParagraph"/>
              <w:spacing w:before="25"/>
              <w:ind w:right="437"/>
              <w:jc w:val="right"/>
              <w:rPr>
                <w:sz w:val="16"/>
              </w:rPr>
            </w:pPr>
            <w:r>
              <w:rPr>
                <w:spacing w:val="-2"/>
                <w:sz w:val="16"/>
              </w:rPr>
              <w:t>123,909.14</w:t>
            </w:r>
          </w:p>
        </w:tc>
        <w:tc>
          <w:tcPr>
            <w:tcW w:w="1687" w:type="dxa"/>
          </w:tcPr>
          <w:p>
            <w:pPr>
              <w:pStyle w:val="TableParagraph"/>
              <w:spacing w:before="25"/>
              <w:ind w:right="443"/>
              <w:jc w:val="right"/>
              <w:rPr>
                <w:sz w:val="16"/>
              </w:rPr>
            </w:pPr>
            <w:r>
              <w:rPr>
                <w:spacing w:val="-2"/>
                <w:sz w:val="16"/>
              </w:rPr>
              <w:t>73,595.84</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795,090.86</w:t>
            </w:r>
          </w:p>
        </w:tc>
        <w:tc>
          <w:tcPr>
            <w:tcW w:w="1223" w:type="dxa"/>
          </w:tcPr>
          <w:p>
            <w:pPr>
              <w:pStyle w:val="TableParagraph"/>
              <w:spacing w:before="25"/>
              <w:ind w:right="44"/>
              <w:jc w:val="right"/>
              <w:rPr>
                <w:sz w:val="16"/>
              </w:rPr>
            </w:pPr>
            <w:r>
              <w:rPr>
                <w:spacing w:val="-5"/>
                <w:sz w:val="16"/>
              </w:rPr>
              <w:t>13</w:t>
            </w:r>
          </w:p>
        </w:tc>
      </w:tr>
      <w:tr>
        <w:trPr>
          <w:trHeight w:val="240" w:hRule="atLeast"/>
        </w:trPr>
        <w:tc>
          <w:tcPr>
            <w:tcW w:w="3973" w:type="dxa"/>
            <w:gridSpan w:val="2"/>
          </w:tcPr>
          <w:p>
            <w:pPr>
              <w:pStyle w:val="TableParagraph"/>
              <w:spacing w:before="25"/>
              <w:ind w:left="138"/>
              <w:rPr>
                <w:sz w:val="16"/>
              </w:rPr>
            </w:pPr>
            <w:r>
              <w:rPr>
                <w:sz w:val="16"/>
              </w:rPr>
              <w:t>626</w:t>
            </w:r>
            <w:r>
              <w:rPr>
                <w:spacing w:val="43"/>
                <w:sz w:val="16"/>
              </w:rPr>
              <w:t> </w:t>
            </w:r>
            <w:r>
              <w:rPr>
                <w:spacing w:val="-2"/>
                <w:sz w:val="16"/>
              </w:rPr>
              <w:t>Gasoline</w:t>
            </w:r>
          </w:p>
        </w:tc>
        <w:tc>
          <w:tcPr>
            <w:tcW w:w="2290" w:type="dxa"/>
          </w:tcPr>
          <w:p>
            <w:pPr>
              <w:pStyle w:val="TableParagraph"/>
              <w:spacing w:before="25"/>
              <w:ind w:right="446"/>
              <w:jc w:val="right"/>
              <w:rPr>
                <w:sz w:val="16"/>
              </w:rPr>
            </w:pPr>
            <w:r>
              <w:rPr>
                <w:spacing w:val="-2"/>
                <w:sz w:val="16"/>
              </w:rPr>
              <w:t>120,000.00</w:t>
            </w:r>
          </w:p>
        </w:tc>
        <w:tc>
          <w:tcPr>
            <w:tcW w:w="1686" w:type="dxa"/>
          </w:tcPr>
          <w:p>
            <w:pPr>
              <w:pStyle w:val="TableParagraph"/>
              <w:spacing w:before="25"/>
              <w:ind w:right="439"/>
              <w:jc w:val="right"/>
              <w:rPr>
                <w:sz w:val="16"/>
              </w:rPr>
            </w:pPr>
            <w:r>
              <w:rPr>
                <w:spacing w:val="-2"/>
                <w:sz w:val="16"/>
              </w:rPr>
              <w:t>53.83</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5"/>
              <w:jc w:val="right"/>
              <w:rPr>
                <w:sz w:val="16"/>
              </w:rPr>
            </w:pPr>
            <w:r>
              <w:rPr>
                <w:spacing w:val="-4"/>
                <w:sz w:val="16"/>
              </w:rPr>
              <w:t>0.00</w:t>
            </w:r>
          </w:p>
        </w:tc>
        <w:tc>
          <w:tcPr>
            <w:tcW w:w="2355" w:type="dxa"/>
          </w:tcPr>
          <w:p>
            <w:pPr>
              <w:pStyle w:val="TableParagraph"/>
              <w:spacing w:before="25"/>
              <w:ind w:right="993"/>
              <w:jc w:val="right"/>
              <w:rPr>
                <w:sz w:val="16"/>
              </w:rPr>
            </w:pPr>
            <w:r>
              <w:rPr>
                <w:spacing w:val="-2"/>
                <w:sz w:val="16"/>
              </w:rPr>
              <w:t>119,946.17</w:t>
            </w:r>
          </w:p>
        </w:tc>
        <w:tc>
          <w:tcPr>
            <w:tcW w:w="1223" w:type="dxa"/>
          </w:tcPr>
          <w:p>
            <w:pPr>
              <w:pStyle w:val="TableParagraph"/>
              <w:spacing w:before="25"/>
              <w:ind w:right="45"/>
              <w:jc w:val="right"/>
              <w:rPr>
                <w:sz w:val="16"/>
              </w:rPr>
            </w:pPr>
            <w:r>
              <w:rPr>
                <w:sz w:val="16"/>
              </w:rPr>
              <w:t>0</w:t>
            </w:r>
          </w:p>
        </w:tc>
      </w:tr>
      <w:tr>
        <w:trPr>
          <w:trHeight w:val="240" w:hRule="atLeast"/>
        </w:trPr>
        <w:tc>
          <w:tcPr>
            <w:tcW w:w="3973" w:type="dxa"/>
            <w:gridSpan w:val="2"/>
          </w:tcPr>
          <w:p>
            <w:pPr>
              <w:pStyle w:val="TableParagraph"/>
              <w:spacing w:before="25"/>
              <w:ind w:left="138"/>
              <w:rPr>
                <w:sz w:val="16"/>
              </w:rPr>
            </w:pPr>
            <w:r>
              <w:rPr>
                <w:sz w:val="16"/>
              </w:rPr>
              <w:t>640</w:t>
            </w:r>
            <w:r>
              <w:rPr>
                <w:spacing w:val="43"/>
                <w:sz w:val="16"/>
              </w:rPr>
              <w:t> </w:t>
            </w:r>
            <w:r>
              <w:rPr>
                <w:spacing w:val="-4"/>
                <w:sz w:val="16"/>
              </w:rPr>
              <w:t>Books</w:t>
            </w:r>
          </w:p>
        </w:tc>
        <w:tc>
          <w:tcPr>
            <w:tcW w:w="2290" w:type="dxa"/>
          </w:tcPr>
          <w:p>
            <w:pPr>
              <w:pStyle w:val="TableParagraph"/>
              <w:spacing w:before="25"/>
              <w:ind w:right="446"/>
              <w:jc w:val="right"/>
              <w:rPr>
                <w:sz w:val="16"/>
              </w:rPr>
            </w:pPr>
            <w:r>
              <w:rPr>
                <w:spacing w:val="-2"/>
                <w:sz w:val="16"/>
              </w:rPr>
              <w:t>554,000.00</w:t>
            </w:r>
          </w:p>
        </w:tc>
        <w:tc>
          <w:tcPr>
            <w:tcW w:w="1686" w:type="dxa"/>
          </w:tcPr>
          <w:p>
            <w:pPr>
              <w:pStyle w:val="TableParagraph"/>
              <w:spacing w:before="25"/>
              <w:ind w:right="437"/>
              <w:jc w:val="right"/>
              <w:rPr>
                <w:sz w:val="16"/>
              </w:rPr>
            </w:pPr>
            <w:r>
              <w:rPr>
                <w:spacing w:val="-2"/>
                <w:sz w:val="16"/>
              </w:rPr>
              <w:t>6,273.50</w:t>
            </w:r>
          </w:p>
        </w:tc>
        <w:tc>
          <w:tcPr>
            <w:tcW w:w="1687" w:type="dxa"/>
          </w:tcPr>
          <w:p>
            <w:pPr>
              <w:pStyle w:val="TableParagraph"/>
              <w:spacing w:before="25"/>
              <w:ind w:right="444"/>
              <w:jc w:val="right"/>
              <w:rPr>
                <w:sz w:val="16"/>
              </w:rPr>
            </w:pPr>
            <w:r>
              <w:rPr>
                <w:spacing w:val="-2"/>
                <w:sz w:val="16"/>
              </w:rPr>
              <w:t>5,990.00</w:t>
            </w:r>
          </w:p>
        </w:tc>
        <w:tc>
          <w:tcPr>
            <w:tcW w:w="1584" w:type="dxa"/>
          </w:tcPr>
          <w:p>
            <w:pPr>
              <w:pStyle w:val="TableParagraph"/>
              <w:spacing w:before="25"/>
              <w:ind w:right="333"/>
              <w:jc w:val="right"/>
              <w:rPr>
                <w:sz w:val="16"/>
              </w:rPr>
            </w:pPr>
            <w:r>
              <w:rPr>
                <w:spacing w:val="-2"/>
                <w:sz w:val="16"/>
              </w:rPr>
              <w:t>140,824.41</w:t>
            </w:r>
          </w:p>
        </w:tc>
        <w:tc>
          <w:tcPr>
            <w:tcW w:w="2355" w:type="dxa"/>
          </w:tcPr>
          <w:p>
            <w:pPr>
              <w:pStyle w:val="TableParagraph"/>
              <w:spacing w:before="25"/>
              <w:ind w:right="993"/>
              <w:jc w:val="right"/>
              <w:rPr>
                <w:sz w:val="16"/>
              </w:rPr>
            </w:pPr>
            <w:r>
              <w:rPr>
                <w:spacing w:val="-2"/>
                <w:sz w:val="16"/>
              </w:rPr>
              <w:t>406,902.09</w:t>
            </w:r>
          </w:p>
        </w:tc>
        <w:tc>
          <w:tcPr>
            <w:tcW w:w="1223" w:type="dxa"/>
          </w:tcPr>
          <w:p>
            <w:pPr>
              <w:pStyle w:val="TableParagraph"/>
              <w:spacing w:before="25"/>
              <w:ind w:right="44"/>
              <w:jc w:val="right"/>
              <w:rPr>
                <w:sz w:val="16"/>
              </w:rPr>
            </w:pPr>
            <w:r>
              <w:rPr>
                <w:spacing w:val="-5"/>
                <w:sz w:val="16"/>
              </w:rPr>
              <w:t>27</w:t>
            </w:r>
          </w:p>
        </w:tc>
      </w:tr>
      <w:tr>
        <w:trPr>
          <w:trHeight w:val="240" w:hRule="atLeast"/>
        </w:trPr>
        <w:tc>
          <w:tcPr>
            <w:tcW w:w="3973" w:type="dxa"/>
            <w:gridSpan w:val="2"/>
          </w:tcPr>
          <w:p>
            <w:pPr>
              <w:pStyle w:val="TableParagraph"/>
              <w:spacing w:before="25"/>
              <w:ind w:left="138"/>
              <w:rPr>
                <w:sz w:val="16"/>
              </w:rPr>
            </w:pPr>
            <w:r>
              <w:rPr>
                <w:sz w:val="16"/>
              </w:rPr>
              <w:t>648</w:t>
            </w:r>
            <w:r>
              <w:rPr>
                <w:spacing w:val="43"/>
                <w:sz w:val="16"/>
              </w:rPr>
              <w:t> </w:t>
            </w:r>
            <w:r>
              <w:rPr>
                <w:sz w:val="16"/>
              </w:rPr>
              <w:t>Books&amp;periodicals</w:t>
            </w:r>
            <w:r>
              <w:rPr>
                <w:spacing w:val="-1"/>
                <w:sz w:val="16"/>
              </w:rPr>
              <w:t> </w:t>
            </w:r>
            <w:r>
              <w:rPr>
                <w:sz w:val="16"/>
              </w:rPr>
              <w:t>On</w:t>
            </w:r>
            <w:r>
              <w:rPr>
                <w:spacing w:val="-1"/>
                <w:sz w:val="16"/>
              </w:rPr>
              <w:t> </w:t>
            </w:r>
            <w:r>
              <w:rPr>
                <w:sz w:val="16"/>
              </w:rPr>
              <w:t>Elec</w:t>
            </w:r>
            <w:r>
              <w:rPr>
                <w:spacing w:val="-1"/>
                <w:sz w:val="16"/>
              </w:rPr>
              <w:t> </w:t>
            </w:r>
            <w:r>
              <w:rPr>
                <w:spacing w:val="-2"/>
                <w:sz w:val="16"/>
              </w:rPr>
              <w:t>Media</w:t>
            </w:r>
          </w:p>
        </w:tc>
        <w:tc>
          <w:tcPr>
            <w:tcW w:w="2290" w:type="dxa"/>
          </w:tcPr>
          <w:p>
            <w:pPr>
              <w:pStyle w:val="TableParagraph"/>
              <w:spacing w:before="25"/>
              <w:ind w:right="445"/>
              <w:jc w:val="right"/>
              <w:rPr>
                <w:sz w:val="16"/>
              </w:rPr>
            </w:pPr>
            <w:r>
              <w:rPr>
                <w:spacing w:val="-2"/>
                <w:sz w:val="16"/>
              </w:rPr>
              <w:t>42,600.00</w:t>
            </w:r>
          </w:p>
        </w:tc>
        <w:tc>
          <w:tcPr>
            <w:tcW w:w="1686" w:type="dxa"/>
          </w:tcPr>
          <w:p>
            <w:pPr>
              <w:pStyle w:val="TableParagraph"/>
              <w:spacing w:before="25"/>
              <w:ind w:right="437"/>
              <w:jc w:val="right"/>
              <w:rPr>
                <w:sz w:val="16"/>
              </w:rPr>
            </w:pPr>
            <w:r>
              <w:rPr>
                <w:spacing w:val="-2"/>
                <w:sz w:val="16"/>
              </w:rPr>
              <w:t>1,530.00</w:t>
            </w:r>
          </w:p>
        </w:tc>
        <w:tc>
          <w:tcPr>
            <w:tcW w:w="1687" w:type="dxa"/>
          </w:tcPr>
          <w:p>
            <w:pPr>
              <w:pStyle w:val="TableParagraph"/>
              <w:spacing w:before="25"/>
              <w:ind w:right="446"/>
              <w:jc w:val="right"/>
              <w:rPr>
                <w:sz w:val="16"/>
              </w:rPr>
            </w:pPr>
            <w:r>
              <w:rPr>
                <w:spacing w:val="-4"/>
                <w:sz w:val="16"/>
              </w:rPr>
              <w:t>0.00</w:t>
            </w:r>
          </w:p>
        </w:tc>
        <w:tc>
          <w:tcPr>
            <w:tcW w:w="1584" w:type="dxa"/>
          </w:tcPr>
          <w:p>
            <w:pPr>
              <w:pStyle w:val="TableParagraph"/>
              <w:spacing w:before="25"/>
              <w:ind w:right="332"/>
              <w:jc w:val="right"/>
              <w:rPr>
                <w:sz w:val="16"/>
              </w:rPr>
            </w:pPr>
            <w:r>
              <w:rPr>
                <w:spacing w:val="-2"/>
                <w:sz w:val="16"/>
              </w:rPr>
              <w:t>26,749.46</w:t>
            </w:r>
          </w:p>
        </w:tc>
        <w:tc>
          <w:tcPr>
            <w:tcW w:w="2355" w:type="dxa"/>
          </w:tcPr>
          <w:p>
            <w:pPr>
              <w:pStyle w:val="TableParagraph"/>
              <w:spacing w:before="25"/>
              <w:ind w:right="992"/>
              <w:jc w:val="right"/>
              <w:rPr>
                <w:sz w:val="16"/>
              </w:rPr>
            </w:pPr>
            <w:r>
              <w:rPr>
                <w:spacing w:val="-2"/>
                <w:sz w:val="16"/>
              </w:rPr>
              <w:t>14,320.54</w:t>
            </w:r>
          </w:p>
        </w:tc>
        <w:tc>
          <w:tcPr>
            <w:tcW w:w="1223" w:type="dxa"/>
          </w:tcPr>
          <w:p>
            <w:pPr>
              <w:pStyle w:val="TableParagraph"/>
              <w:spacing w:before="25"/>
              <w:ind w:right="44"/>
              <w:jc w:val="right"/>
              <w:rPr>
                <w:sz w:val="16"/>
              </w:rPr>
            </w:pPr>
            <w:r>
              <w:rPr>
                <w:spacing w:val="-5"/>
                <w:sz w:val="16"/>
              </w:rPr>
              <w:t>66</w:t>
            </w:r>
          </w:p>
        </w:tc>
      </w:tr>
      <w:tr>
        <w:trPr>
          <w:trHeight w:val="240" w:hRule="atLeast"/>
        </w:trPr>
        <w:tc>
          <w:tcPr>
            <w:tcW w:w="3973" w:type="dxa"/>
            <w:gridSpan w:val="2"/>
          </w:tcPr>
          <w:p>
            <w:pPr>
              <w:pStyle w:val="TableParagraph"/>
              <w:spacing w:before="25"/>
              <w:ind w:left="138"/>
              <w:rPr>
                <w:sz w:val="16"/>
              </w:rPr>
            </w:pPr>
            <w:r>
              <w:rPr>
                <w:sz w:val="16"/>
              </w:rPr>
              <w:t>650</w:t>
            </w:r>
            <w:r>
              <w:rPr>
                <w:spacing w:val="43"/>
                <w:sz w:val="16"/>
              </w:rPr>
              <w:t> </w:t>
            </w:r>
            <w:r>
              <w:rPr>
                <w:sz w:val="16"/>
              </w:rPr>
              <w:t>Supplies</w:t>
            </w:r>
            <w:r>
              <w:rPr>
                <w:spacing w:val="-1"/>
                <w:sz w:val="16"/>
              </w:rPr>
              <w:t> </w:t>
            </w:r>
            <w:r>
              <w:rPr>
                <w:sz w:val="16"/>
              </w:rPr>
              <w:t>&amp;</w:t>
            </w:r>
            <w:r>
              <w:rPr>
                <w:spacing w:val="-1"/>
                <w:sz w:val="16"/>
              </w:rPr>
              <w:t> </w:t>
            </w:r>
            <w:r>
              <w:rPr>
                <w:sz w:val="16"/>
              </w:rPr>
              <w:t>Fees</w:t>
            </w:r>
            <w:r>
              <w:rPr>
                <w:spacing w:val="-1"/>
                <w:sz w:val="16"/>
              </w:rPr>
              <w:t> </w:t>
            </w:r>
            <w:r>
              <w:rPr>
                <w:sz w:val="16"/>
              </w:rPr>
              <w:t>Technology</w:t>
            </w:r>
            <w:r>
              <w:rPr>
                <w:spacing w:val="-1"/>
                <w:sz w:val="16"/>
              </w:rPr>
              <w:t> </w:t>
            </w:r>
            <w:r>
              <w:rPr>
                <w:spacing w:val="-2"/>
                <w:sz w:val="16"/>
              </w:rPr>
              <w:t>Related</w:t>
            </w:r>
          </w:p>
        </w:tc>
        <w:tc>
          <w:tcPr>
            <w:tcW w:w="2290" w:type="dxa"/>
          </w:tcPr>
          <w:p>
            <w:pPr>
              <w:pStyle w:val="TableParagraph"/>
              <w:spacing w:before="25"/>
              <w:ind w:right="443"/>
              <w:jc w:val="right"/>
              <w:rPr>
                <w:sz w:val="16"/>
              </w:rPr>
            </w:pPr>
            <w:r>
              <w:rPr>
                <w:spacing w:val="-2"/>
                <w:sz w:val="16"/>
              </w:rPr>
              <w:t>1,093,857.00</w:t>
            </w:r>
          </w:p>
        </w:tc>
        <w:tc>
          <w:tcPr>
            <w:tcW w:w="1686" w:type="dxa"/>
          </w:tcPr>
          <w:p>
            <w:pPr>
              <w:pStyle w:val="TableParagraph"/>
              <w:spacing w:before="25"/>
              <w:ind w:right="437"/>
              <w:jc w:val="right"/>
              <w:rPr>
                <w:sz w:val="16"/>
              </w:rPr>
            </w:pPr>
            <w:r>
              <w:rPr>
                <w:spacing w:val="-2"/>
                <w:sz w:val="16"/>
              </w:rPr>
              <w:t>709,175.61</w:t>
            </w:r>
          </w:p>
        </w:tc>
        <w:tc>
          <w:tcPr>
            <w:tcW w:w="1687" w:type="dxa"/>
          </w:tcPr>
          <w:p>
            <w:pPr>
              <w:pStyle w:val="TableParagraph"/>
              <w:spacing w:before="25"/>
              <w:ind w:right="444"/>
              <w:jc w:val="right"/>
              <w:rPr>
                <w:sz w:val="16"/>
              </w:rPr>
            </w:pPr>
            <w:r>
              <w:rPr>
                <w:spacing w:val="-2"/>
                <w:sz w:val="16"/>
              </w:rPr>
              <w:t>195,836.35</w:t>
            </w:r>
          </w:p>
        </w:tc>
        <w:tc>
          <w:tcPr>
            <w:tcW w:w="1584" w:type="dxa"/>
          </w:tcPr>
          <w:p>
            <w:pPr>
              <w:pStyle w:val="TableParagraph"/>
              <w:spacing w:before="25"/>
              <w:ind w:right="333"/>
              <w:jc w:val="right"/>
              <w:rPr>
                <w:sz w:val="16"/>
              </w:rPr>
            </w:pPr>
            <w:r>
              <w:rPr>
                <w:spacing w:val="-2"/>
                <w:sz w:val="16"/>
              </w:rPr>
              <w:t>217,455.98</w:t>
            </w:r>
          </w:p>
        </w:tc>
        <w:tc>
          <w:tcPr>
            <w:tcW w:w="2355" w:type="dxa"/>
          </w:tcPr>
          <w:p>
            <w:pPr>
              <w:pStyle w:val="TableParagraph"/>
              <w:spacing w:before="25"/>
              <w:ind w:right="993"/>
              <w:jc w:val="right"/>
              <w:rPr>
                <w:sz w:val="16"/>
              </w:rPr>
            </w:pPr>
            <w:r>
              <w:rPr>
                <w:spacing w:val="-2"/>
                <w:sz w:val="16"/>
              </w:rPr>
              <w:t>167,225.41</w:t>
            </w:r>
          </w:p>
        </w:tc>
        <w:tc>
          <w:tcPr>
            <w:tcW w:w="1223" w:type="dxa"/>
          </w:tcPr>
          <w:p>
            <w:pPr>
              <w:pStyle w:val="TableParagraph"/>
              <w:spacing w:before="25"/>
              <w:ind w:right="44"/>
              <w:jc w:val="right"/>
              <w:rPr>
                <w:sz w:val="16"/>
              </w:rPr>
            </w:pPr>
            <w:r>
              <w:rPr>
                <w:spacing w:val="-5"/>
                <w:sz w:val="16"/>
              </w:rPr>
              <w:t>85</w:t>
            </w:r>
          </w:p>
        </w:tc>
      </w:tr>
      <w:tr>
        <w:trPr>
          <w:trHeight w:val="209" w:hRule="atLeast"/>
        </w:trPr>
        <w:tc>
          <w:tcPr>
            <w:tcW w:w="3973" w:type="dxa"/>
            <w:gridSpan w:val="2"/>
          </w:tcPr>
          <w:p>
            <w:pPr>
              <w:pStyle w:val="TableParagraph"/>
              <w:spacing w:line="164" w:lineRule="exact" w:before="25"/>
              <w:ind w:left="50"/>
              <w:rPr>
                <w:sz w:val="16"/>
              </w:rPr>
            </w:pPr>
            <w:r>
              <w:rPr>
                <w:sz w:val="16"/>
              </w:rPr>
              <w:t>600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2290" w:type="dxa"/>
          </w:tcPr>
          <w:p>
            <w:pPr>
              <w:pStyle w:val="TableParagraph"/>
              <w:spacing w:line="164" w:lineRule="exact" w:before="25"/>
              <w:ind w:right="443"/>
              <w:jc w:val="right"/>
              <w:rPr>
                <w:sz w:val="16"/>
              </w:rPr>
            </w:pPr>
            <w:r>
              <w:rPr>
                <w:spacing w:val="-2"/>
                <w:sz w:val="16"/>
              </w:rPr>
              <w:t>4,421,257.00</w:t>
            </w:r>
          </w:p>
        </w:tc>
        <w:tc>
          <w:tcPr>
            <w:tcW w:w="1686" w:type="dxa"/>
          </w:tcPr>
          <w:p>
            <w:pPr>
              <w:pStyle w:val="TableParagraph"/>
              <w:spacing w:line="164" w:lineRule="exact" w:before="25"/>
              <w:ind w:right="437"/>
              <w:jc w:val="right"/>
              <w:rPr>
                <w:sz w:val="16"/>
              </w:rPr>
            </w:pPr>
            <w:r>
              <w:rPr>
                <w:spacing w:val="-2"/>
                <w:sz w:val="16"/>
              </w:rPr>
              <w:t>935,894.92</w:t>
            </w:r>
          </w:p>
        </w:tc>
        <w:tc>
          <w:tcPr>
            <w:tcW w:w="1687" w:type="dxa"/>
          </w:tcPr>
          <w:p>
            <w:pPr>
              <w:pStyle w:val="TableParagraph"/>
              <w:spacing w:line="164" w:lineRule="exact" w:before="25"/>
              <w:ind w:right="444"/>
              <w:jc w:val="right"/>
              <w:rPr>
                <w:sz w:val="16"/>
              </w:rPr>
            </w:pPr>
            <w:r>
              <w:rPr>
                <w:spacing w:val="-2"/>
                <w:sz w:val="16"/>
              </w:rPr>
              <w:t>333,550.40</w:t>
            </w:r>
          </w:p>
        </w:tc>
        <w:tc>
          <w:tcPr>
            <w:tcW w:w="1584" w:type="dxa"/>
          </w:tcPr>
          <w:p>
            <w:pPr>
              <w:pStyle w:val="TableParagraph"/>
              <w:spacing w:line="164" w:lineRule="exact" w:before="25"/>
              <w:ind w:right="333"/>
              <w:jc w:val="right"/>
              <w:rPr>
                <w:sz w:val="16"/>
              </w:rPr>
            </w:pPr>
            <w:r>
              <w:rPr>
                <w:spacing w:val="-2"/>
                <w:sz w:val="16"/>
              </w:rPr>
              <w:t>652,047.03</w:t>
            </w:r>
          </w:p>
        </w:tc>
        <w:tc>
          <w:tcPr>
            <w:tcW w:w="2355" w:type="dxa"/>
          </w:tcPr>
          <w:p>
            <w:pPr>
              <w:pStyle w:val="TableParagraph"/>
              <w:spacing w:line="164" w:lineRule="exact" w:before="25"/>
              <w:ind w:right="990"/>
              <w:jc w:val="right"/>
              <w:rPr>
                <w:sz w:val="16"/>
              </w:rPr>
            </w:pPr>
            <w:r>
              <w:rPr>
                <w:spacing w:val="-2"/>
                <w:sz w:val="16"/>
              </w:rPr>
              <w:t>2,833,315.05</w:t>
            </w:r>
          </w:p>
        </w:tc>
        <w:tc>
          <w:tcPr>
            <w:tcW w:w="1223" w:type="dxa"/>
          </w:tcPr>
          <w:p>
            <w:pPr>
              <w:pStyle w:val="TableParagraph"/>
              <w:spacing w:line="164" w:lineRule="exact" w:before="25"/>
              <w:ind w:right="44"/>
              <w:jc w:val="right"/>
              <w:rPr>
                <w:sz w:val="16"/>
              </w:rPr>
            </w:pPr>
            <w:r>
              <w:rPr>
                <w:spacing w:val="-5"/>
                <w:sz w:val="16"/>
              </w:rPr>
              <w:t>36</w:t>
            </w:r>
          </w:p>
        </w:tc>
      </w:tr>
    </w:tbl>
    <w:p>
      <w:pPr>
        <w:spacing w:after="0" w:line="164" w:lineRule="exact"/>
        <w:jc w:val="right"/>
        <w:rPr>
          <w:sz w:val="16"/>
        </w:rPr>
        <w:sectPr>
          <w:pgSz w:w="15840" w:h="12240" w:orient="landscape"/>
          <w:pgMar w:header="584" w:footer="0" w:top="1300" w:bottom="280" w:left="300" w:right="240"/>
        </w:sectPr>
      </w:pPr>
    </w:p>
    <w:p>
      <w:pPr>
        <w:spacing w:line="240" w:lineRule="auto" w:before="8"/>
        <w:rPr>
          <w:sz w:val="2"/>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1"/>
        <w:gridCol w:w="1865"/>
        <w:gridCol w:w="1785"/>
        <w:gridCol w:w="1580"/>
        <w:gridCol w:w="1757"/>
        <w:gridCol w:w="1554"/>
        <w:gridCol w:w="2031"/>
      </w:tblGrid>
      <w:tr>
        <w:trPr>
          <w:trHeight w:val="231" w:hRule="atLeast"/>
        </w:trPr>
        <w:tc>
          <w:tcPr>
            <w:tcW w:w="6366" w:type="dxa"/>
            <w:gridSpan w:val="2"/>
          </w:tcPr>
          <w:p>
            <w:pPr>
              <w:pStyle w:val="TableParagraph"/>
              <w:spacing w:line="179" w:lineRule="exact"/>
              <w:ind w:left="50"/>
              <w:rPr>
                <w:b/>
                <w:sz w:val="16"/>
              </w:rPr>
            </w:pPr>
            <w:r>
              <w:rPr>
                <w:b/>
                <w:sz w:val="16"/>
              </w:rPr>
              <w:t>Ending</w:t>
            </w:r>
            <w:r>
              <w:rPr>
                <w:b/>
                <w:spacing w:val="-1"/>
                <w:sz w:val="16"/>
              </w:rPr>
              <w:t> </w:t>
            </w:r>
            <w:r>
              <w:rPr>
                <w:b/>
                <w:sz w:val="16"/>
              </w:rPr>
              <w:t>Date:</w:t>
            </w:r>
            <w:r>
              <w:rPr>
                <w:b/>
                <w:spacing w:val="-1"/>
                <w:sz w:val="16"/>
              </w:rPr>
              <w:t> </w:t>
            </w:r>
            <w:r>
              <w:rPr>
                <w:b/>
                <w:spacing w:val="-2"/>
                <w:sz w:val="16"/>
              </w:rPr>
              <w:t>08/31/23</w:t>
            </w: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spacing w:line="179" w:lineRule="exact"/>
              <w:ind w:right="44"/>
              <w:jc w:val="right"/>
              <w:rPr>
                <w:b/>
                <w:sz w:val="16"/>
              </w:rPr>
            </w:pPr>
            <w:r>
              <w:rPr>
                <w:b/>
                <w:sz w:val="16"/>
              </w:rPr>
              <w:t>OBJECT</w:t>
            </w:r>
            <w:r>
              <w:rPr>
                <w:b/>
                <w:spacing w:val="-1"/>
                <w:sz w:val="16"/>
              </w:rPr>
              <w:t> </w:t>
            </w:r>
            <w:r>
              <w:rPr>
                <w:b/>
                <w:spacing w:val="-2"/>
                <w:sz w:val="16"/>
              </w:rPr>
              <w:t>SUPPLEMENT</w:t>
            </w:r>
          </w:p>
        </w:tc>
      </w:tr>
      <w:tr>
        <w:trPr>
          <w:trHeight w:val="456" w:hRule="atLeast"/>
        </w:trPr>
        <w:tc>
          <w:tcPr>
            <w:tcW w:w="6366" w:type="dxa"/>
            <w:gridSpan w:val="2"/>
          </w:tcPr>
          <w:p>
            <w:pPr>
              <w:pStyle w:val="TableParagraph"/>
              <w:spacing w:line="220" w:lineRule="atLeast"/>
              <w:ind w:left="5526" w:right="278" w:hanging="126"/>
              <w:jc w:val="right"/>
              <w:rPr>
                <w:b/>
                <w:sz w:val="16"/>
              </w:rPr>
            </w:pPr>
            <w:r>
              <w:rPr>
                <w:b/>
                <w:spacing w:val="-2"/>
                <w:sz w:val="16"/>
              </w:rPr>
              <w:t>Adjusted Budget</w:t>
            </w:r>
          </w:p>
        </w:tc>
        <w:tc>
          <w:tcPr>
            <w:tcW w:w="1785" w:type="dxa"/>
          </w:tcPr>
          <w:p>
            <w:pPr>
              <w:pStyle w:val="TableParagraph"/>
              <w:spacing w:before="8"/>
              <w:rPr>
                <w:sz w:val="23"/>
              </w:rPr>
            </w:pPr>
          </w:p>
          <w:p>
            <w:pPr>
              <w:pStyle w:val="TableParagraph"/>
              <w:spacing w:line="164" w:lineRule="exact"/>
              <w:ind w:right="373"/>
              <w:jc w:val="right"/>
              <w:rPr>
                <w:b/>
                <w:sz w:val="16"/>
              </w:rPr>
            </w:pPr>
            <w:r>
              <w:rPr>
                <w:b/>
                <w:sz w:val="16"/>
              </w:rPr>
              <w:t>YTD</w:t>
            </w:r>
            <w:r>
              <w:rPr>
                <w:b/>
                <w:spacing w:val="-1"/>
                <w:sz w:val="16"/>
              </w:rPr>
              <w:t> </w:t>
            </w:r>
            <w:r>
              <w:rPr>
                <w:b/>
                <w:spacing w:val="-2"/>
                <w:sz w:val="16"/>
              </w:rPr>
              <w:t>Expended</w:t>
            </w:r>
          </w:p>
        </w:tc>
        <w:tc>
          <w:tcPr>
            <w:tcW w:w="1580" w:type="dxa"/>
          </w:tcPr>
          <w:p>
            <w:pPr>
              <w:pStyle w:val="TableParagraph"/>
              <w:spacing w:line="220" w:lineRule="atLeast"/>
              <w:ind w:left="537" w:right="271" w:firstLine="188"/>
              <w:rPr>
                <w:b/>
                <w:sz w:val="16"/>
              </w:rPr>
            </w:pPr>
            <w:r>
              <w:rPr>
                <w:b/>
                <w:spacing w:val="-2"/>
                <w:sz w:val="16"/>
              </w:rPr>
              <w:t>Current Expended</w:t>
            </w:r>
          </w:p>
        </w:tc>
        <w:tc>
          <w:tcPr>
            <w:tcW w:w="1757" w:type="dxa"/>
          </w:tcPr>
          <w:p>
            <w:pPr>
              <w:pStyle w:val="TableParagraph"/>
              <w:spacing w:line="220" w:lineRule="atLeast"/>
              <w:ind w:left="273" w:right="333" w:firstLine="567"/>
              <w:rPr>
                <w:b/>
                <w:sz w:val="16"/>
              </w:rPr>
            </w:pPr>
            <w:r>
              <w:rPr>
                <w:b/>
                <w:spacing w:val="-2"/>
                <w:sz w:val="16"/>
              </w:rPr>
              <w:t>Current Encumbrances</w:t>
            </w:r>
          </w:p>
        </w:tc>
        <w:tc>
          <w:tcPr>
            <w:tcW w:w="1554" w:type="dxa"/>
          </w:tcPr>
          <w:p>
            <w:pPr>
              <w:pStyle w:val="TableParagraph"/>
              <w:spacing w:line="220" w:lineRule="atLeast"/>
              <w:ind w:left="742" w:right="192" w:hanging="204"/>
              <w:rPr>
                <w:b/>
                <w:sz w:val="16"/>
              </w:rPr>
            </w:pPr>
            <w:r>
              <w:rPr>
                <w:b/>
                <w:spacing w:val="-2"/>
                <w:sz w:val="16"/>
              </w:rPr>
              <w:t>Remaining Balance</w:t>
            </w:r>
          </w:p>
        </w:tc>
        <w:tc>
          <w:tcPr>
            <w:tcW w:w="2031" w:type="dxa"/>
          </w:tcPr>
          <w:p>
            <w:pPr>
              <w:pStyle w:val="TableParagraph"/>
              <w:spacing w:before="8"/>
              <w:rPr>
                <w:sz w:val="23"/>
              </w:rPr>
            </w:pPr>
          </w:p>
          <w:p>
            <w:pPr>
              <w:pStyle w:val="TableParagraph"/>
              <w:spacing w:line="164" w:lineRule="exact"/>
              <w:ind w:right="47"/>
              <w:jc w:val="right"/>
              <w:rPr>
                <w:b/>
                <w:sz w:val="16"/>
              </w:rPr>
            </w:pPr>
            <w:r>
              <w:rPr>
                <w:b/>
                <w:spacing w:val="-5"/>
                <w:sz w:val="16"/>
              </w:rPr>
              <w:t>%Us</w:t>
            </w:r>
          </w:p>
        </w:tc>
      </w:tr>
      <w:tr>
        <w:trPr>
          <w:trHeight w:val="270" w:hRule="atLeast"/>
        </w:trPr>
        <w:tc>
          <w:tcPr>
            <w:tcW w:w="4501" w:type="dxa"/>
          </w:tcPr>
          <w:p>
            <w:pPr>
              <w:pStyle w:val="TableParagraph"/>
              <w:spacing w:before="56"/>
              <w:ind w:left="315"/>
              <w:rPr>
                <w:sz w:val="16"/>
              </w:rPr>
            </w:pPr>
            <w:r>
              <w:rPr>
                <w:spacing w:val="-5"/>
                <w:sz w:val="16"/>
              </w:rPr>
              <w:t>ALL</w:t>
            </w:r>
          </w:p>
        </w:tc>
        <w:tc>
          <w:tcPr>
            <w:tcW w:w="1865"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rPr>
                <w:rFonts w:ascii="Times New Roman"/>
                <w:sz w:val="16"/>
              </w:rPr>
            </w:pPr>
          </w:p>
        </w:tc>
      </w:tr>
      <w:tr>
        <w:trPr>
          <w:trHeight w:val="360" w:hRule="atLeast"/>
        </w:trPr>
        <w:tc>
          <w:tcPr>
            <w:tcW w:w="4501" w:type="dxa"/>
          </w:tcPr>
          <w:p>
            <w:pPr>
              <w:pStyle w:val="TableParagraph"/>
              <w:spacing w:before="25"/>
              <w:ind w:left="315"/>
              <w:rPr>
                <w:sz w:val="16"/>
              </w:rPr>
            </w:pPr>
            <w:r>
              <w:rPr>
                <w:sz w:val="16"/>
              </w:rPr>
              <w:t>10</w:t>
            </w:r>
            <w:r>
              <w:rPr>
                <w:spacing w:val="64"/>
                <w:w w:val="150"/>
                <w:sz w:val="16"/>
              </w:rPr>
              <w:t> </w:t>
            </w:r>
            <w:r>
              <w:rPr>
                <w:sz w:val="16"/>
              </w:rPr>
              <w:t>Fund</w:t>
            </w:r>
            <w:r>
              <w:rPr>
                <w:spacing w:val="-1"/>
                <w:sz w:val="16"/>
              </w:rPr>
              <w:t> </w:t>
            </w:r>
            <w:r>
              <w:rPr>
                <w:spacing w:val="-5"/>
                <w:sz w:val="16"/>
              </w:rPr>
              <w:t>10</w:t>
            </w:r>
          </w:p>
        </w:tc>
        <w:tc>
          <w:tcPr>
            <w:tcW w:w="1865"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rPr>
                <w:rFonts w:ascii="Times New Roman"/>
                <w:sz w:val="16"/>
              </w:rPr>
            </w:pPr>
          </w:p>
        </w:tc>
      </w:tr>
      <w:tr>
        <w:trPr>
          <w:trHeight w:val="360" w:hRule="atLeast"/>
        </w:trPr>
        <w:tc>
          <w:tcPr>
            <w:tcW w:w="4501" w:type="dxa"/>
          </w:tcPr>
          <w:p>
            <w:pPr>
              <w:pStyle w:val="TableParagraph"/>
              <w:spacing w:before="145"/>
              <w:ind w:left="315"/>
              <w:rPr>
                <w:sz w:val="16"/>
              </w:rPr>
            </w:pPr>
            <w:r>
              <w:rPr>
                <w:sz w:val="16"/>
              </w:rPr>
              <w:t>700</w:t>
            </w:r>
            <w:r>
              <w:rPr>
                <w:spacing w:val="43"/>
                <w:sz w:val="16"/>
              </w:rPr>
              <w:t> </w:t>
            </w:r>
            <w:r>
              <w:rPr>
                <w:spacing w:val="-2"/>
                <w:sz w:val="16"/>
              </w:rPr>
              <w:t>Property</w:t>
            </w:r>
          </w:p>
        </w:tc>
        <w:tc>
          <w:tcPr>
            <w:tcW w:w="1865"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rPr>
                <w:rFonts w:ascii="Times New Roman"/>
                <w:sz w:val="16"/>
              </w:rPr>
            </w:pPr>
          </w:p>
        </w:tc>
      </w:tr>
      <w:tr>
        <w:trPr>
          <w:trHeight w:val="240" w:hRule="atLeast"/>
        </w:trPr>
        <w:tc>
          <w:tcPr>
            <w:tcW w:w="4501" w:type="dxa"/>
          </w:tcPr>
          <w:p>
            <w:pPr>
              <w:pStyle w:val="TableParagraph"/>
              <w:spacing w:before="25"/>
              <w:ind w:left="404"/>
              <w:rPr>
                <w:sz w:val="16"/>
              </w:rPr>
            </w:pPr>
            <w:r>
              <w:rPr>
                <w:sz w:val="16"/>
              </w:rPr>
              <w:t>750</w:t>
            </w:r>
            <w:r>
              <w:rPr>
                <w:spacing w:val="43"/>
                <w:sz w:val="16"/>
              </w:rPr>
              <w:t> </w:t>
            </w:r>
            <w:r>
              <w:rPr>
                <w:sz w:val="16"/>
              </w:rPr>
              <w:t>Equip-original</w:t>
            </w:r>
            <w:r>
              <w:rPr>
                <w:spacing w:val="-1"/>
                <w:sz w:val="16"/>
              </w:rPr>
              <w:t> </w:t>
            </w:r>
            <w:r>
              <w:rPr>
                <w:sz w:val="16"/>
              </w:rPr>
              <w:t>&amp;</w:t>
            </w:r>
            <w:r>
              <w:rPr>
                <w:spacing w:val="-1"/>
                <w:sz w:val="16"/>
              </w:rPr>
              <w:t> </w:t>
            </w:r>
            <w:r>
              <w:rPr>
                <w:spacing w:val="-4"/>
                <w:sz w:val="16"/>
              </w:rPr>
              <w:t>Addl</w:t>
            </w:r>
          </w:p>
        </w:tc>
        <w:tc>
          <w:tcPr>
            <w:tcW w:w="1865" w:type="dxa"/>
          </w:tcPr>
          <w:p>
            <w:pPr>
              <w:pStyle w:val="TableParagraph"/>
              <w:spacing w:before="25"/>
              <w:ind w:right="282"/>
              <w:jc w:val="right"/>
              <w:rPr>
                <w:sz w:val="16"/>
              </w:rPr>
            </w:pPr>
            <w:r>
              <w:rPr>
                <w:spacing w:val="-2"/>
                <w:sz w:val="16"/>
              </w:rPr>
              <w:t>29,000.00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5"/>
              <w:jc w:val="right"/>
              <w:rPr>
                <w:sz w:val="16"/>
              </w:rPr>
            </w:pPr>
            <w:r>
              <w:rPr>
                <w:spacing w:val="-2"/>
                <w:sz w:val="16"/>
              </w:rPr>
              <w:t>3,000.00</w:t>
            </w:r>
          </w:p>
        </w:tc>
        <w:tc>
          <w:tcPr>
            <w:tcW w:w="1554" w:type="dxa"/>
          </w:tcPr>
          <w:p>
            <w:pPr>
              <w:pStyle w:val="TableParagraph"/>
              <w:spacing w:before="25"/>
              <w:ind w:right="193"/>
              <w:jc w:val="right"/>
              <w:rPr>
                <w:sz w:val="16"/>
              </w:rPr>
            </w:pPr>
            <w:r>
              <w:rPr>
                <w:spacing w:val="-2"/>
                <w:sz w:val="16"/>
              </w:rPr>
              <w:t>26,000.00</w:t>
            </w:r>
          </w:p>
        </w:tc>
        <w:tc>
          <w:tcPr>
            <w:tcW w:w="2031" w:type="dxa"/>
          </w:tcPr>
          <w:p>
            <w:pPr>
              <w:pStyle w:val="TableParagraph"/>
              <w:spacing w:before="25"/>
              <w:ind w:right="53"/>
              <w:jc w:val="right"/>
              <w:rPr>
                <w:sz w:val="16"/>
              </w:rPr>
            </w:pPr>
            <w:r>
              <w:rPr>
                <w:spacing w:val="-5"/>
                <w:sz w:val="16"/>
              </w:rPr>
              <w:t>10</w:t>
            </w:r>
          </w:p>
        </w:tc>
      </w:tr>
      <w:tr>
        <w:trPr>
          <w:trHeight w:val="240" w:hRule="atLeast"/>
        </w:trPr>
        <w:tc>
          <w:tcPr>
            <w:tcW w:w="4501" w:type="dxa"/>
          </w:tcPr>
          <w:p>
            <w:pPr>
              <w:pStyle w:val="TableParagraph"/>
              <w:spacing w:before="25"/>
              <w:ind w:left="404"/>
              <w:rPr>
                <w:sz w:val="16"/>
              </w:rPr>
            </w:pPr>
            <w:r>
              <w:rPr>
                <w:sz w:val="16"/>
              </w:rPr>
              <w:t>752</w:t>
            </w:r>
            <w:r>
              <w:rPr>
                <w:spacing w:val="43"/>
                <w:sz w:val="16"/>
              </w:rPr>
              <w:t> </w:t>
            </w:r>
            <w:r>
              <w:rPr>
                <w:sz w:val="16"/>
              </w:rPr>
              <w:t>Capital</w:t>
            </w:r>
            <w:r>
              <w:rPr>
                <w:spacing w:val="-1"/>
                <w:sz w:val="16"/>
              </w:rPr>
              <w:t> </w:t>
            </w:r>
            <w:r>
              <w:rPr>
                <w:sz w:val="16"/>
              </w:rPr>
              <w:t>Equipment</w:t>
            </w:r>
            <w:r>
              <w:rPr>
                <w:spacing w:val="-1"/>
                <w:sz w:val="16"/>
              </w:rPr>
              <w:t> </w:t>
            </w:r>
            <w:r>
              <w:rPr>
                <w:sz w:val="16"/>
              </w:rPr>
              <w:t>-</w:t>
            </w:r>
            <w:r>
              <w:rPr>
                <w:spacing w:val="-1"/>
                <w:sz w:val="16"/>
              </w:rPr>
              <w:t> </w:t>
            </w:r>
            <w:r>
              <w:rPr>
                <w:sz w:val="16"/>
              </w:rPr>
              <w:t>Original</w:t>
            </w:r>
            <w:r>
              <w:rPr>
                <w:spacing w:val="-1"/>
                <w:sz w:val="16"/>
              </w:rPr>
              <w:t> </w:t>
            </w:r>
            <w:r>
              <w:rPr>
                <w:sz w:val="16"/>
              </w:rPr>
              <w:t>And</w:t>
            </w:r>
            <w:r>
              <w:rPr>
                <w:spacing w:val="-1"/>
                <w:sz w:val="16"/>
              </w:rPr>
              <w:t> </w:t>
            </w:r>
            <w:r>
              <w:rPr>
                <w:spacing w:val="-2"/>
                <w:sz w:val="16"/>
              </w:rPr>
              <w:t>Additional</w:t>
            </w:r>
          </w:p>
        </w:tc>
        <w:tc>
          <w:tcPr>
            <w:tcW w:w="1865" w:type="dxa"/>
          </w:tcPr>
          <w:p>
            <w:pPr>
              <w:pStyle w:val="TableParagraph"/>
              <w:spacing w:before="25"/>
              <w:ind w:right="282"/>
              <w:jc w:val="right"/>
              <w:rPr>
                <w:sz w:val="16"/>
              </w:rPr>
            </w:pPr>
            <w:r>
              <w:rPr>
                <w:spacing w:val="-2"/>
                <w:sz w:val="16"/>
              </w:rPr>
              <w:t>36,400.00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5"/>
              <w:jc w:val="right"/>
              <w:rPr>
                <w:sz w:val="16"/>
              </w:rPr>
            </w:pPr>
            <w:r>
              <w:rPr>
                <w:spacing w:val="-2"/>
                <w:sz w:val="16"/>
              </w:rPr>
              <w:t>2,210.00</w:t>
            </w:r>
          </w:p>
        </w:tc>
        <w:tc>
          <w:tcPr>
            <w:tcW w:w="1554" w:type="dxa"/>
          </w:tcPr>
          <w:p>
            <w:pPr>
              <w:pStyle w:val="TableParagraph"/>
              <w:spacing w:before="25"/>
              <w:ind w:right="193"/>
              <w:jc w:val="right"/>
              <w:rPr>
                <w:sz w:val="16"/>
              </w:rPr>
            </w:pPr>
            <w:r>
              <w:rPr>
                <w:spacing w:val="-2"/>
                <w:sz w:val="16"/>
              </w:rPr>
              <w:t>34,190.00</w:t>
            </w:r>
          </w:p>
        </w:tc>
        <w:tc>
          <w:tcPr>
            <w:tcW w:w="2031" w:type="dxa"/>
          </w:tcPr>
          <w:p>
            <w:pPr>
              <w:pStyle w:val="TableParagraph"/>
              <w:spacing w:before="25"/>
              <w:ind w:right="54"/>
              <w:jc w:val="right"/>
              <w:rPr>
                <w:sz w:val="16"/>
              </w:rPr>
            </w:pPr>
            <w:r>
              <w:rPr>
                <w:sz w:val="16"/>
              </w:rPr>
              <w:t>6</w:t>
            </w:r>
          </w:p>
        </w:tc>
      </w:tr>
      <w:tr>
        <w:trPr>
          <w:trHeight w:val="240" w:hRule="atLeast"/>
        </w:trPr>
        <w:tc>
          <w:tcPr>
            <w:tcW w:w="4501" w:type="dxa"/>
          </w:tcPr>
          <w:p>
            <w:pPr>
              <w:pStyle w:val="TableParagraph"/>
              <w:spacing w:before="25"/>
              <w:ind w:left="404"/>
              <w:rPr>
                <w:sz w:val="16"/>
              </w:rPr>
            </w:pPr>
            <w:r>
              <w:rPr>
                <w:sz w:val="16"/>
              </w:rPr>
              <w:t>756</w:t>
            </w:r>
            <w:r>
              <w:rPr>
                <w:spacing w:val="43"/>
                <w:sz w:val="16"/>
              </w:rPr>
              <w:t> </w:t>
            </w:r>
            <w:r>
              <w:rPr>
                <w:sz w:val="16"/>
              </w:rPr>
              <w:t>Capital</w:t>
            </w:r>
            <w:r>
              <w:rPr>
                <w:spacing w:val="-1"/>
                <w:sz w:val="16"/>
              </w:rPr>
              <w:t> </w:t>
            </w:r>
            <w:r>
              <w:rPr>
                <w:sz w:val="16"/>
              </w:rPr>
              <w:t>New</w:t>
            </w:r>
            <w:r>
              <w:rPr>
                <w:spacing w:val="-1"/>
                <w:sz w:val="16"/>
              </w:rPr>
              <w:t> </w:t>
            </w:r>
            <w:r>
              <w:rPr>
                <w:sz w:val="16"/>
              </w:rPr>
              <w:t>Tech</w:t>
            </w:r>
            <w:r>
              <w:rPr>
                <w:spacing w:val="-1"/>
                <w:sz w:val="16"/>
              </w:rPr>
              <w:t> </w:t>
            </w:r>
            <w:r>
              <w:rPr>
                <w:spacing w:val="-2"/>
                <w:sz w:val="16"/>
              </w:rPr>
              <w:t>Equipment</w:t>
            </w:r>
          </w:p>
        </w:tc>
        <w:tc>
          <w:tcPr>
            <w:tcW w:w="1865" w:type="dxa"/>
          </w:tcPr>
          <w:p>
            <w:pPr>
              <w:pStyle w:val="TableParagraph"/>
              <w:spacing w:before="25"/>
              <w:ind w:right="283"/>
              <w:jc w:val="right"/>
              <w:rPr>
                <w:sz w:val="16"/>
              </w:rPr>
            </w:pPr>
            <w:r>
              <w:rPr>
                <w:spacing w:val="-2"/>
                <w:sz w:val="16"/>
              </w:rPr>
              <w:t>4,000.00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4"/>
              <w:jc w:val="right"/>
              <w:rPr>
                <w:sz w:val="16"/>
              </w:rPr>
            </w:pPr>
            <w:r>
              <w:rPr>
                <w:spacing w:val="-2"/>
                <w:sz w:val="16"/>
              </w:rPr>
              <w:t>4,000.00</w:t>
            </w:r>
          </w:p>
        </w:tc>
        <w:tc>
          <w:tcPr>
            <w:tcW w:w="2031" w:type="dxa"/>
          </w:tcPr>
          <w:p>
            <w:pPr>
              <w:pStyle w:val="TableParagraph"/>
              <w:spacing w:before="25"/>
              <w:ind w:right="54"/>
              <w:jc w:val="right"/>
              <w:rPr>
                <w:sz w:val="16"/>
              </w:rPr>
            </w:pPr>
            <w:r>
              <w:rPr>
                <w:sz w:val="16"/>
              </w:rPr>
              <w:t>0</w:t>
            </w:r>
          </w:p>
        </w:tc>
      </w:tr>
      <w:tr>
        <w:trPr>
          <w:trHeight w:val="240" w:hRule="atLeast"/>
        </w:trPr>
        <w:tc>
          <w:tcPr>
            <w:tcW w:w="4501" w:type="dxa"/>
          </w:tcPr>
          <w:p>
            <w:pPr>
              <w:pStyle w:val="TableParagraph"/>
              <w:spacing w:before="25"/>
              <w:ind w:left="404"/>
              <w:rPr>
                <w:sz w:val="16"/>
              </w:rPr>
            </w:pPr>
            <w:r>
              <w:rPr>
                <w:sz w:val="16"/>
              </w:rPr>
              <w:t>758</w:t>
            </w:r>
            <w:r>
              <w:rPr>
                <w:spacing w:val="41"/>
                <w:sz w:val="16"/>
              </w:rPr>
              <w:t> </w:t>
            </w:r>
            <w:r>
              <w:rPr>
                <w:sz w:val="16"/>
              </w:rPr>
              <w:t>Capital</w:t>
            </w:r>
            <w:r>
              <w:rPr>
                <w:spacing w:val="-1"/>
                <w:sz w:val="16"/>
              </w:rPr>
              <w:t> </w:t>
            </w:r>
            <w:r>
              <w:rPr>
                <w:sz w:val="16"/>
              </w:rPr>
              <w:t>New</w:t>
            </w:r>
            <w:r>
              <w:rPr>
                <w:spacing w:val="-1"/>
                <w:sz w:val="16"/>
              </w:rPr>
              <w:t> </w:t>
            </w:r>
            <w:r>
              <w:rPr>
                <w:sz w:val="16"/>
              </w:rPr>
              <w:t>Hardware</w:t>
            </w:r>
            <w:r>
              <w:rPr>
                <w:spacing w:val="-1"/>
                <w:sz w:val="16"/>
              </w:rPr>
              <w:t> </w:t>
            </w:r>
            <w:r>
              <w:rPr>
                <w:spacing w:val="-2"/>
                <w:sz w:val="16"/>
              </w:rPr>
              <w:t>Software</w:t>
            </w:r>
          </w:p>
        </w:tc>
        <w:tc>
          <w:tcPr>
            <w:tcW w:w="1865" w:type="dxa"/>
          </w:tcPr>
          <w:p>
            <w:pPr>
              <w:pStyle w:val="TableParagraph"/>
              <w:spacing w:before="25"/>
              <w:ind w:right="282"/>
              <w:jc w:val="right"/>
              <w:rPr>
                <w:sz w:val="16"/>
              </w:rPr>
            </w:pPr>
            <w:r>
              <w:rPr>
                <w:spacing w:val="-2"/>
                <w:sz w:val="16"/>
              </w:rPr>
              <w:t>17,003.00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6"/>
              <w:jc w:val="right"/>
              <w:rPr>
                <w:sz w:val="16"/>
              </w:rPr>
            </w:pPr>
            <w:r>
              <w:rPr>
                <w:spacing w:val="-2"/>
                <w:sz w:val="16"/>
              </w:rPr>
              <w:t>381.12</w:t>
            </w:r>
          </w:p>
        </w:tc>
        <w:tc>
          <w:tcPr>
            <w:tcW w:w="1554" w:type="dxa"/>
          </w:tcPr>
          <w:p>
            <w:pPr>
              <w:pStyle w:val="TableParagraph"/>
              <w:spacing w:before="25"/>
              <w:ind w:right="193"/>
              <w:jc w:val="right"/>
              <w:rPr>
                <w:sz w:val="16"/>
              </w:rPr>
            </w:pPr>
            <w:r>
              <w:rPr>
                <w:spacing w:val="-2"/>
                <w:sz w:val="16"/>
              </w:rPr>
              <w:t>16,621.88</w:t>
            </w:r>
          </w:p>
        </w:tc>
        <w:tc>
          <w:tcPr>
            <w:tcW w:w="2031" w:type="dxa"/>
          </w:tcPr>
          <w:p>
            <w:pPr>
              <w:pStyle w:val="TableParagraph"/>
              <w:spacing w:before="25"/>
              <w:ind w:right="54"/>
              <w:jc w:val="right"/>
              <w:rPr>
                <w:sz w:val="16"/>
              </w:rPr>
            </w:pPr>
            <w:r>
              <w:rPr>
                <w:sz w:val="16"/>
              </w:rPr>
              <w:t>2</w:t>
            </w:r>
          </w:p>
        </w:tc>
      </w:tr>
      <w:tr>
        <w:trPr>
          <w:trHeight w:val="240" w:hRule="atLeast"/>
        </w:trPr>
        <w:tc>
          <w:tcPr>
            <w:tcW w:w="4501" w:type="dxa"/>
          </w:tcPr>
          <w:p>
            <w:pPr>
              <w:pStyle w:val="TableParagraph"/>
              <w:spacing w:before="25"/>
              <w:ind w:left="404"/>
              <w:rPr>
                <w:sz w:val="16"/>
              </w:rPr>
            </w:pPr>
            <w:r>
              <w:rPr>
                <w:sz w:val="16"/>
              </w:rPr>
              <w:t>760</w:t>
            </w:r>
            <w:r>
              <w:rPr>
                <w:spacing w:val="43"/>
                <w:sz w:val="16"/>
              </w:rPr>
              <w:t> </w:t>
            </w:r>
            <w:r>
              <w:rPr>
                <w:sz w:val="16"/>
              </w:rPr>
              <w:t>Equipment-</w:t>
            </w:r>
            <w:r>
              <w:rPr>
                <w:spacing w:val="-2"/>
                <w:sz w:val="16"/>
              </w:rPr>
              <w:t>replacement</w:t>
            </w:r>
          </w:p>
        </w:tc>
        <w:tc>
          <w:tcPr>
            <w:tcW w:w="1865" w:type="dxa"/>
          </w:tcPr>
          <w:p>
            <w:pPr>
              <w:pStyle w:val="TableParagraph"/>
              <w:spacing w:before="25"/>
              <w:ind w:right="282"/>
              <w:jc w:val="right"/>
              <w:rPr>
                <w:sz w:val="16"/>
              </w:rPr>
            </w:pPr>
            <w:r>
              <w:rPr>
                <w:spacing w:val="-2"/>
                <w:sz w:val="16"/>
              </w:rPr>
              <w:t>18,900.00</w:t>
            </w:r>
          </w:p>
        </w:tc>
        <w:tc>
          <w:tcPr>
            <w:tcW w:w="1785" w:type="dxa"/>
          </w:tcPr>
          <w:p>
            <w:pPr>
              <w:pStyle w:val="TableParagraph"/>
              <w:spacing w:before="25"/>
              <w:ind w:right="373"/>
              <w:jc w:val="right"/>
              <w:rPr>
                <w:sz w:val="16"/>
              </w:rPr>
            </w:pPr>
            <w:r>
              <w:rPr>
                <w:spacing w:val="-2"/>
                <w:sz w:val="16"/>
              </w:rPr>
              <w:t>8,300.00</w:t>
            </w:r>
          </w:p>
        </w:tc>
        <w:tc>
          <w:tcPr>
            <w:tcW w:w="1580" w:type="dxa"/>
          </w:tcPr>
          <w:p>
            <w:pPr>
              <w:pStyle w:val="TableParagraph"/>
              <w:spacing w:before="25"/>
              <w:ind w:right="273"/>
              <w:jc w:val="right"/>
              <w:rPr>
                <w:sz w:val="16"/>
              </w:rPr>
            </w:pPr>
            <w:r>
              <w:rPr>
                <w:spacing w:val="-2"/>
                <w:sz w:val="16"/>
              </w:rPr>
              <w:t>8,300.00</w:t>
            </w:r>
          </w:p>
        </w:tc>
        <w:tc>
          <w:tcPr>
            <w:tcW w:w="1757" w:type="dxa"/>
          </w:tcPr>
          <w:p>
            <w:pPr>
              <w:pStyle w:val="TableParagraph"/>
              <w:spacing w:before="25"/>
              <w:ind w:right="335"/>
              <w:jc w:val="right"/>
              <w:rPr>
                <w:sz w:val="16"/>
              </w:rPr>
            </w:pPr>
            <w:r>
              <w:rPr>
                <w:spacing w:val="-2"/>
                <w:sz w:val="16"/>
              </w:rPr>
              <w:t>1,839.15</w:t>
            </w:r>
          </w:p>
        </w:tc>
        <w:tc>
          <w:tcPr>
            <w:tcW w:w="1554" w:type="dxa"/>
          </w:tcPr>
          <w:p>
            <w:pPr>
              <w:pStyle w:val="TableParagraph"/>
              <w:spacing w:before="25"/>
              <w:ind w:right="194"/>
              <w:jc w:val="right"/>
              <w:rPr>
                <w:sz w:val="16"/>
              </w:rPr>
            </w:pPr>
            <w:r>
              <w:rPr>
                <w:spacing w:val="-2"/>
                <w:sz w:val="16"/>
              </w:rPr>
              <w:t>8,760.85</w:t>
            </w:r>
          </w:p>
        </w:tc>
        <w:tc>
          <w:tcPr>
            <w:tcW w:w="2031" w:type="dxa"/>
          </w:tcPr>
          <w:p>
            <w:pPr>
              <w:pStyle w:val="TableParagraph"/>
              <w:spacing w:before="25"/>
              <w:ind w:right="53"/>
              <w:jc w:val="right"/>
              <w:rPr>
                <w:sz w:val="16"/>
              </w:rPr>
            </w:pPr>
            <w:r>
              <w:rPr>
                <w:spacing w:val="-5"/>
                <w:sz w:val="16"/>
              </w:rPr>
              <w:t>54</w:t>
            </w:r>
          </w:p>
        </w:tc>
      </w:tr>
      <w:tr>
        <w:trPr>
          <w:trHeight w:val="240" w:hRule="atLeast"/>
        </w:trPr>
        <w:tc>
          <w:tcPr>
            <w:tcW w:w="4501" w:type="dxa"/>
          </w:tcPr>
          <w:p>
            <w:pPr>
              <w:pStyle w:val="TableParagraph"/>
              <w:spacing w:before="25"/>
              <w:ind w:left="404"/>
              <w:rPr>
                <w:sz w:val="16"/>
              </w:rPr>
            </w:pPr>
            <w:r>
              <w:rPr>
                <w:sz w:val="16"/>
              </w:rPr>
              <w:t>762</w:t>
            </w:r>
            <w:r>
              <w:rPr>
                <w:spacing w:val="43"/>
                <w:sz w:val="16"/>
              </w:rPr>
              <w:t> </w:t>
            </w:r>
            <w:r>
              <w:rPr>
                <w:sz w:val="16"/>
              </w:rPr>
              <w:t>Capital</w:t>
            </w:r>
            <w:r>
              <w:rPr>
                <w:spacing w:val="-1"/>
                <w:sz w:val="16"/>
              </w:rPr>
              <w:t> </w:t>
            </w:r>
            <w:r>
              <w:rPr>
                <w:sz w:val="16"/>
              </w:rPr>
              <w:t>Equipment</w:t>
            </w:r>
            <w:r>
              <w:rPr>
                <w:spacing w:val="-1"/>
                <w:sz w:val="16"/>
              </w:rPr>
              <w:t> </w:t>
            </w:r>
            <w:r>
              <w:rPr>
                <w:spacing w:val="-2"/>
                <w:sz w:val="16"/>
              </w:rPr>
              <w:t>Replacement</w:t>
            </w:r>
          </w:p>
        </w:tc>
        <w:tc>
          <w:tcPr>
            <w:tcW w:w="1865" w:type="dxa"/>
          </w:tcPr>
          <w:p>
            <w:pPr>
              <w:pStyle w:val="TableParagraph"/>
              <w:spacing w:before="25"/>
              <w:ind w:right="282"/>
              <w:jc w:val="right"/>
              <w:rPr>
                <w:sz w:val="16"/>
              </w:rPr>
            </w:pPr>
            <w:r>
              <w:rPr>
                <w:spacing w:val="-2"/>
                <w:sz w:val="16"/>
              </w:rPr>
              <w:t>47,060.00</w:t>
            </w:r>
          </w:p>
        </w:tc>
        <w:tc>
          <w:tcPr>
            <w:tcW w:w="1785" w:type="dxa"/>
          </w:tcPr>
          <w:p>
            <w:pPr>
              <w:pStyle w:val="TableParagraph"/>
              <w:spacing w:before="25"/>
              <w:ind w:right="372"/>
              <w:jc w:val="right"/>
              <w:rPr>
                <w:sz w:val="16"/>
              </w:rPr>
            </w:pPr>
            <w:r>
              <w:rPr>
                <w:spacing w:val="-2"/>
                <w:sz w:val="16"/>
              </w:rPr>
              <w:t>23,013.46</w:t>
            </w:r>
          </w:p>
        </w:tc>
        <w:tc>
          <w:tcPr>
            <w:tcW w:w="1580" w:type="dxa"/>
          </w:tcPr>
          <w:p>
            <w:pPr>
              <w:pStyle w:val="TableParagraph"/>
              <w:spacing w:before="25"/>
              <w:ind w:right="272"/>
              <w:jc w:val="right"/>
              <w:rPr>
                <w:sz w:val="16"/>
              </w:rPr>
            </w:pPr>
            <w:r>
              <w:rPr>
                <w:spacing w:val="-2"/>
                <w:sz w:val="16"/>
              </w:rPr>
              <w:t>23,013.46</w:t>
            </w:r>
          </w:p>
        </w:tc>
        <w:tc>
          <w:tcPr>
            <w:tcW w:w="1757" w:type="dxa"/>
          </w:tcPr>
          <w:p>
            <w:pPr>
              <w:pStyle w:val="TableParagraph"/>
              <w:spacing w:before="25"/>
              <w:ind w:right="334"/>
              <w:jc w:val="right"/>
              <w:rPr>
                <w:sz w:val="16"/>
              </w:rPr>
            </w:pPr>
            <w:r>
              <w:rPr>
                <w:spacing w:val="-2"/>
                <w:sz w:val="16"/>
              </w:rPr>
              <w:t>25,710.00</w:t>
            </w:r>
          </w:p>
        </w:tc>
        <w:tc>
          <w:tcPr>
            <w:tcW w:w="1554" w:type="dxa"/>
          </w:tcPr>
          <w:p>
            <w:pPr>
              <w:pStyle w:val="TableParagraph"/>
              <w:spacing w:before="25"/>
              <w:ind w:right="193"/>
              <w:jc w:val="right"/>
              <w:rPr>
                <w:sz w:val="16"/>
              </w:rPr>
            </w:pPr>
            <w:r>
              <w:rPr>
                <w:sz w:val="16"/>
              </w:rPr>
              <w:t>-</w:t>
            </w:r>
            <w:r>
              <w:rPr>
                <w:spacing w:val="-2"/>
                <w:sz w:val="16"/>
              </w:rPr>
              <w:t>1,663.46</w:t>
            </w:r>
          </w:p>
        </w:tc>
        <w:tc>
          <w:tcPr>
            <w:tcW w:w="2031" w:type="dxa"/>
          </w:tcPr>
          <w:p>
            <w:pPr>
              <w:pStyle w:val="TableParagraph"/>
              <w:spacing w:before="25"/>
              <w:ind w:right="54"/>
              <w:jc w:val="right"/>
              <w:rPr>
                <w:sz w:val="16"/>
              </w:rPr>
            </w:pPr>
            <w:r>
              <w:rPr>
                <w:spacing w:val="-5"/>
                <w:sz w:val="16"/>
              </w:rPr>
              <w:t>104</w:t>
            </w:r>
          </w:p>
        </w:tc>
      </w:tr>
      <w:tr>
        <w:trPr>
          <w:trHeight w:val="240" w:hRule="atLeast"/>
        </w:trPr>
        <w:tc>
          <w:tcPr>
            <w:tcW w:w="4501" w:type="dxa"/>
          </w:tcPr>
          <w:p>
            <w:pPr>
              <w:pStyle w:val="TableParagraph"/>
              <w:spacing w:before="25"/>
              <w:ind w:left="404"/>
              <w:rPr>
                <w:sz w:val="16"/>
              </w:rPr>
            </w:pPr>
            <w:r>
              <w:rPr>
                <w:sz w:val="16"/>
              </w:rPr>
              <w:t>763</w:t>
            </w:r>
            <w:r>
              <w:rPr>
                <w:spacing w:val="41"/>
                <w:sz w:val="16"/>
              </w:rPr>
              <w:t> </w:t>
            </w:r>
            <w:r>
              <w:rPr>
                <w:sz w:val="16"/>
              </w:rPr>
              <w:t>Capital</w:t>
            </w:r>
            <w:r>
              <w:rPr>
                <w:spacing w:val="-1"/>
                <w:sz w:val="16"/>
              </w:rPr>
              <w:t> </w:t>
            </w:r>
            <w:r>
              <w:rPr>
                <w:spacing w:val="-2"/>
                <w:sz w:val="16"/>
              </w:rPr>
              <w:t>Vehicles</w:t>
            </w:r>
          </w:p>
        </w:tc>
        <w:tc>
          <w:tcPr>
            <w:tcW w:w="1865" w:type="dxa"/>
          </w:tcPr>
          <w:p>
            <w:pPr>
              <w:pStyle w:val="TableParagraph"/>
              <w:spacing w:before="25"/>
              <w:ind w:right="282"/>
              <w:jc w:val="right"/>
              <w:rPr>
                <w:sz w:val="16"/>
              </w:rPr>
            </w:pPr>
            <w:r>
              <w:rPr>
                <w:spacing w:val="-2"/>
                <w:sz w:val="16"/>
              </w:rPr>
              <w:t>51,000.00</w:t>
            </w:r>
          </w:p>
        </w:tc>
        <w:tc>
          <w:tcPr>
            <w:tcW w:w="1785" w:type="dxa"/>
          </w:tcPr>
          <w:p>
            <w:pPr>
              <w:pStyle w:val="TableParagraph"/>
              <w:spacing w:before="25"/>
              <w:ind w:right="372"/>
              <w:jc w:val="right"/>
              <w:rPr>
                <w:sz w:val="16"/>
              </w:rPr>
            </w:pPr>
            <w:r>
              <w:rPr>
                <w:sz w:val="16"/>
              </w:rPr>
              <w:t>-</w:t>
            </w:r>
            <w:r>
              <w:rPr>
                <w:spacing w:val="-2"/>
                <w:sz w:val="16"/>
              </w:rPr>
              <w:t>9,000.00</w:t>
            </w:r>
          </w:p>
        </w:tc>
        <w:tc>
          <w:tcPr>
            <w:tcW w:w="1580" w:type="dxa"/>
          </w:tcPr>
          <w:p>
            <w:pPr>
              <w:pStyle w:val="TableParagraph"/>
              <w:spacing w:before="25"/>
              <w:ind w:right="272"/>
              <w:jc w:val="right"/>
              <w:rPr>
                <w:sz w:val="16"/>
              </w:rPr>
            </w:pPr>
            <w:r>
              <w:rPr>
                <w:sz w:val="16"/>
              </w:rPr>
              <w:t>-</w:t>
            </w:r>
            <w:r>
              <w:rPr>
                <w:spacing w:val="-2"/>
                <w:sz w:val="16"/>
              </w:rPr>
              <w:t>9,000.00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3"/>
              <w:jc w:val="right"/>
              <w:rPr>
                <w:sz w:val="16"/>
              </w:rPr>
            </w:pPr>
            <w:r>
              <w:rPr>
                <w:spacing w:val="-2"/>
                <w:sz w:val="16"/>
              </w:rPr>
              <w:t>60,000.00</w:t>
            </w:r>
          </w:p>
        </w:tc>
        <w:tc>
          <w:tcPr>
            <w:tcW w:w="2031" w:type="dxa"/>
          </w:tcPr>
          <w:p>
            <w:pPr>
              <w:pStyle w:val="TableParagraph"/>
              <w:spacing w:before="25"/>
              <w:ind w:right="53"/>
              <w:jc w:val="right"/>
              <w:rPr>
                <w:sz w:val="16"/>
              </w:rPr>
            </w:pPr>
            <w:r>
              <w:rPr>
                <w:sz w:val="16"/>
              </w:rPr>
              <w:t>-</w:t>
            </w:r>
            <w:r>
              <w:rPr>
                <w:spacing w:val="-5"/>
                <w:sz w:val="16"/>
              </w:rPr>
              <w:t>18</w:t>
            </w:r>
          </w:p>
        </w:tc>
      </w:tr>
      <w:tr>
        <w:trPr>
          <w:trHeight w:val="240" w:hRule="atLeast"/>
        </w:trPr>
        <w:tc>
          <w:tcPr>
            <w:tcW w:w="4501" w:type="dxa"/>
          </w:tcPr>
          <w:p>
            <w:pPr>
              <w:pStyle w:val="TableParagraph"/>
              <w:spacing w:before="25"/>
              <w:ind w:left="404"/>
              <w:rPr>
                <w:sz w:val="16"/>
              </w:rPr>
            </w:pPr>
            <w:r>
              <w:rPr>
                <w:sz w:val="16"/>
              </w:rPr>
              <w:t>766</w:t>
            </w:r>
            <w:r>
              <w:rPr>
                <w:spacing w:val="43"/>
                <w:sz w:val="16"/>
              </w:rPr>
              <w:t> </w:t>
            </w:r>
            <w:r>
              <w:rPr>
                <w:sz w:val="16"/>
              </w:rPr>
              <w:t>CAPITALITZED</w:t>
            </w:r>
            <w:r>
              <w:rPr>
                <w:spacing w:val="-1"/>
                <w:sz w:val="16"/>
              </w:rPr>
              <w:t> </w:t>
            </w:r>
            <w:r>
              <w:rPr>
                <w:sz w:val="16"/>
              </w:rPr>
              <w:t>TECHN</w:t>
            </w:r>
            <w:r>
              <w:rPr>
                <w:spacing w:val="-1"/>
                <w:sz w:val="16"/>
              </w:rPr>
              <w:t> </w:t>
            </w:r>
            <w:r>
              <w:rPr>
                <w:sz w:val="16"/>
              </w:rPr>
              <w:t>EQUIP-</w:t>
            </w:r>
            <w:r>
              <w:rPr>
                <w:spacing w:val="-2"/>
                <w:sz w:val="16"/>
              </w:rPr>
              <w:t>REPLACED</w:t>
            </w:r>
          </w:p>
        </w:tc>
        <w:tc>
          <w:tcPr>
            <w:tcW w:w="1865" w:type="dxa"/>
          </w:tcPr>
          <w:p>
            <w:pPr>
              <w:pStyle w:val="TableParagraph"/>
              <w:spacing w:before="25"/>
              <w:ind w:right="283"/>
              <w:jc w:val="right"/>
              <w:rPr>
                <w:sz w:val="16"/>
              </w:rPr>
            </w:pPr>
            <w:r>
              <w:rPr>
                <w:spacing w:val="-2"/>
                <w:sz w:val="16"/>
              </w:rPr>
              <w:t>177,604.00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4"/>
              <w:jc w:val="right"/>
              <w:rPr>
                <w:sz w:val="16"/>
              </w:rPr>
            </w:pPr>
            <w:r>
              <w:rPr>
                <w:spacing w:val="-2"/>
                <w:sz w:val="16"/>
              </w:rPr>
              <w:t>177,604.00</w:t>
            </w:r>
          </w:p>
        </w:tc>
        <w:tc>
          <w:tcPr>
            <w:tcW w:w="2031" w:type="dxa"/>
          </w:tcPr>
          <w:p>
            <w:pPr>
              <w:pStyle w:val="TableParagraph"/>
              <w:spacing w:before="25"/>
              <w:ind w:right="54"/>
              <w:jc w:val="right"/>
              <w:rPr>
                <w:sz w:val="16"/>
              </w:rPr>
            </w:pPr>
            <w:r>
              <w:rPr>
                <w:sz w:val="16"/>
              </w:rPr>
              <w:t>0</w:t>
            </w:r>
          </w:p>
        </w:tc>
      </w:tr>
      <w:tr>
        <w:trPr>
          <w:trHeight w:val="209" w:hRule="atLeast"/>
        </w:trPr>
        <w:tc>
          <w:tcPr>
            <w:tcW w:w="4501" w:type="dxa"/>
          </w:tcPr>
          <w:p>
            <w:pPr>
              <w:pStyle w:val="TableParagraph"/>
              <w:spacing w:line="164" w:lineRule="exact" w:before="25"/>
              <w:ind w:left="404"/>
              <w:rPr>
                <w:sz w:val="16"/>
              </w:rPr>
            </w:pPr>
            <w:r>
              <w:rPr>
                <w:sz w:val="16"/>
              </w:rPr>
              <w:t>768</w:t>
            </w:r>
            <w:r>
              <w:rPr>
                <w:spacing w:val="43"/>
                <w:sz w:val="16"/>
              </w:rPr>
              <w:t> </w:t>
            </w:r>
            <w:r>
              <w:rPr>
                <w:sz w:val="16"/>
              </w:rPr>
              <w:t>Capital</w:t>
            </w:r>
            <w:r>
              <w:rPr>
                <w:spacing w:val="-1"/>
                <w:sz w:val="16"/>
              </w:rPr>
              <w:t> </w:t>
            </w:r>
            <w:r>
              <w:rPr>
                <w:sz w:val="16"/>
              </w:rPr>
              <w:t>Eq</w:t>
            </w:r>
            <w:r>
              <w:rPr>
                <w:spacing w:val="-1"/>
                <w:sz w:val="16"/>
              </w:rPr>
              <w:t> </w:t>
            </w:r>
            <w:r>
              <w:rPr>
                <w:sz w:val="16"/>
              </w:rPr>
              <w:t>Harware</w:t>
            </w:r>
            <w:r>
              <w:rPr>
                <w:spacing w:val="-1"/>
                <w:sz w:val="16"/>
              </w:rPr>
              <w:t> </w:t>
            </w:r>
            <w:r>
              <w:rPr>
                <w:sz w:val="16"/>
              </w:rPr>
              <w:t>Software</w:t>
            </w:r>
            <w:r>
              <w:rPr>
                <w:spacing w:val="-1"/>
                <w:sz w:val="16"/>
              </w:rPr>
              <w:t> </w:t>
            </w:r>
            <w:r>
              <w:rPr>
                <w:spacing w:val="-2"/>
                <w:sz w:val="16"/>
              </w:rPr>
              <w:t>Replace</w:t>
            </w:r>
          </w:p>
        </w:tc>
        <w:tc>
          <w:tcPr>
            <w:tcW w:w="1865" w:type="dxa"/>
          </w:tcPr>
          <w:p>
            <w:pPr>
              <w:pStyle w:val="TableParagraph"/>
              <w:spacing w:line="164" w:lineRule="exact" w:before="25"/>
              <w:ind w:right="283"/>
              <w:jc w:val="right"/>
              <w:rPr>
                <w:sz w:val="16"/>
              </w:rPr>
            </w:pPr>
            <w:r>
              <w:rPr>
                <w:spacing w:val="-2"/>
                <w:sz w:val="16"/>
              </w:rPr>
              <w:t>155,409.00</w:t>
            </w:r>
          </w:p>
        </w:tc>
        <w:tc>
          <w:tcPr>
            <w:tcW w:w="1785" w:type="dxa"/>
          </w:tcPr>
          <w:p>
            <w:pPr>
              <w:pStyle w:val="TableParagraph"/>
              <w:spacing w:line="164" w:lineRule="exact" w:before="25"/>
              <w:ind w:right="375"/>
              <w:jc w:val="right"/>
              <w:rPr>
                <w:sz w:val="16"/>
              </w:rPr>
            </w:pPr>
            <w:r>
              <w:rPr>
                <w:spacing w:val="-4"/>
                <w:sz w:val="16"/>
              </w:rPr>
              <w:t>0.00</w:t>
            </w:r>
          </w:p>
        </w:tc>
        <w:tc>
          <w:tcPr>
            <w:tcW w:w="1580" w:type="dxa"/>
          </w:tcPr>
          <w:p>
            <w:pPr>
              <w:pStyle w:val="TableParagraph"/>
              <w:spacing w:line="164" w:lineRule="exact" w:before="25"/>
              <w:ind w:right="275"/>
              <w:jc w:val="right"/>
              <w:rPr>
                <w:sz w:val="16"/>
              </w:rPr>
            </w:pPr>
            <w:r>
              <w:rPr>
                <w:spacing w:val="-4"/>
                <w:sz w:val="16"/>
              </w:rPr>
              <w:t>0.00</w:t>
            </w:r>
          </w:p>
        </w:tc>
        <w:tc>
          <w:tcPr>
            <w:tcW w:w="1757" w:type="dxa"/>
          </w:tcPr>
          <w:p>
            <w:pPr>
              <w:pStyle w:val="TableParagraph"/>
              <w:spacing w:line="164" w:lineRule="exact" w:before="25"/>
              <w:ind w:right="335"/>
              <w:jc w:val="right"/>
              <w:rPr>
                <w:sz w:val="16"/>
              </w:rPr>
            </w:pPr>
            <w:r>
              <w:rPr>
                <w:spacing w:val="-2"/>
                <w:sz w:val="16"/>
              </w:rPr>
              <w:t>2,963.00</w:t>
            </w:r>
          </w:p>
        </w:tc>
        <w:tc>
          <w:tcPr>
            <w:tcW w:w="1554" w:type="dxa"/>
          </w:tcPr>
          <w:p>
            <w:pPr>
              <w:pStyle w:val="TableParagraph"/>
              <w:spacing w:line="164" w:lineRule="exact" w:before="25"/>
              <w:ind w:right="194"/>
              <w:jc w:val="right"/>
              <w:rPr>
                <w:sz w:val="16"/>
              </w:rPr>
            </w:pPr>
            <w:r>
              <w:rPr>
                <w:spacing w:val="-2"/>
                <w:sz w:val="16"/>
              </w:rPr>
              <w:t>152,446.00</w:t>
            </w:r>
          </w:p>
        </w:tc>
        <w:tc>
          <w:tcPr>
            <w:tcW w:w="2031" w:type="dxa"/>
          </w:tcPr>
          <w:p>
            <w:pPr>
              <w:pStyle w:val="TableParagraph"/>
              <w:spacing w:line="164" w:lineRule="exact" w:before="25"/>
              <w:ind w:right="54"/>
              <w:jc w:val="right"/>
              <w:rPr>
                <w:sz w:val="16"/>
              </w:rPr>
            </w:pPr>
            <w:r>
              <w:rPr>
                <w:sz w:val="16"/>
              </w:rPr>
              <w:t>2</w:t>
            </w:r>
          </w:p>
        </w:tc>
      </w:tr>
      <w:tr>
        <w:trPr>
          <w:trHeight w:val="240" w:hRule="atLeast"/>
        </w:trPr>
        <w:tc>
          <w:tcPr>
            <w:tcW w:w="6366" w:type="dxa"/>
            <w:gridSpan w:val="2"/>
          </w:tcPr>
          <w:p>
            <w:pPr>
              <w:pStyle w:val="TableParagraph"/>
              <w:tabs>
                <w:tab w:pos="5280" w:val="left" w:leader="none"/>
              </w:tabs>
              <w:spacing w:line="164" w:lineRule="exact" w:before="56"/>
              <w:ind w:left="315"/>
              <w:rPr>
                <w:sz w:val="16"/>
              </w:rPr>
            </w:pPr>
            <w:r>
              <w:rPr>
                <w:sz w:val="16"/>
              </w:rPr>
              <w:t>700</w:t>
            </w:r>
            <w:r>
              <w:rPr>
                <w:spacing w:val="43"/>
                <w:sz w:val="16"/>
              </w:rPr>
              <w:t> </w:t>
            </w:r>
            <w:r>
              <w:rPr>
                <w:sz w:val="16"/>
              </w:rPr>
              <w:t>Object</w:t>
            </w:r>
            <w:r>
              <w:rPr>
                <w:spacing w:val="-1"/>
                <w:sz w:val="16"/>
              </w:rPr>
              <w:t> </w:t>
            </w:r>
            <w:r>
              <w:rPr>
                <w:sz w:val="16"/>
              </w:rPr>
              <w:t>(E)</w:t>
            </w:r>
            <w:r>
              <w:rPr>
                <w:spacing w:val="-1"/>
                <w:sz w:val="16"/>
              </w:rPr>
              <w:t> </w:t>
            </w:r>
            <w:r>
              <w:rPr>
                <w:spacing w:val="-2"/>
                <w:sz w:val="16"/>
              </w:rPr>
              <w:t>Total</w:t>
            </w:r>
            <w:r>
              <w:rPr>
                <w:sz w:val="16"/>
              </w:rPr>
              <w:tab/>
            </w:r>
            <w:r>
              <w:rPr>
                <w:spacing w:val="-2"/>
                <w:sz w:val="16"/>
              </w:rPr>
              <w:t>536,376.00</w:t>
            </w:r>
          </w:p>
        </w:tc>
        <w:tc>
          <w:tcPr>
            <w:tcW w:w="1785" w:type="dxa"/>
          </w:tcPr>
          <w:p>
            <w:pPr>
              <w:pStyle w:val="TableParagraph"/>
              <w:spacing w:line="164" w:lineRule="exact" w:before="56"/>
              <w:ind w:right="372"/>
              <w:jc w:val="right"/>
              <w:rPr>
                <w:sz w:val="16"/>
              </w:rPr>
            </w:pPr>
            <w:r>
              <w:rPr>
                <w:spacing w:val="-2"/>
                <w:sz w:val="16"/>
              </w:rPr>
              <w:t>22,313.46</w:t>
            </w:r>
          </w:p>
        </w:tc>
        <w:tc>
          <w:tcPr>
            <w:tcW w:w="1580" w:type="dxa"/>
          </w:tcPr>
          <w:p>
            <w:pPr>
              <w:pStyle w:val="TableParagraph"/>
              <w:spacing w:line="164" w:lineRule="exact" w:before="56"/>
              <w:ind w:right="272"/>
              <w:jc w:val="right"/>
              <w:rPr>
                <w:sz w:val="16"/>
              </w:rPr>
            </w:pPr>
            <w:r>
              <w:rPr>
                <w:spacing w:val="-2"/>
                <w:sz w:val="16"/>
              </w:rPr>
              <w:t>22,313.46</w:t>
            </w:r>
          </w:p>
        </w:tc>
        <w:tc>
          <w:tcPr>
            <w:tcW w:w="1757" w:type="dxa"/>
          </w:tcPr>
          <w:p>
            <w:pPr>
              <w:pStyle w:val="TableParagraph"/>
              <w:spacing w:line="164" w:lineRule="exact" w:before="56"/>
              <w:ind w:right="334"/>
              <w:jc w:val="right"/>
              <w:rPr>
                <w:sz w:val="16"/>
              </w:rPr>
            </w:pPr>
            <w:r>
              <w:rPr>
                <w:spacing w:val="-2"/>
                <w:sz w:val="16"/>
              </w:rPr>
              <w:t>36,103.27</w:t>
            </w:r>
          </w:p>
        </w:tc>
        <w:tc>
          <w:tcPr>
            <w:tcW w:w="1554" w:type="dxa"/>
          </w:tcPr>
          <w:p>
            <w:pPr>
              <w:pStyle w:val="TableParagraph"/>
              <w:spacing w:line="164" w:lineRule="exact" w:before="56"/>
              <w:ind w:right="194"/>
              <w:jc w:val="right"/>
              <w:rPr>
                <w:sz w:val="16"/>
              </w:rPr>
            </w:pPr>
            <w:r>
              <w:rPr>
                <w:spacing w:val="-2"/>
                <w:sz w:val="16"/>
              </w:rPr>
              <w:t>477,959.27</w:t>
            </w:r>
          </w:p>
        </w:tc>
        <w:tc>
          <w:tcPr>
            <w:tcW w:w="2031" w:type="dxa"/>
          </w:tcPr>
          <w:p>
            <w:pPr>
              <w:pStyle w:val="TableParagraph"/>
              <w:spacing w:line="164" w:lineRule="exact" w:before="56"/>
              <w:ind w:right="53"/>
              <w:jc w:val="right"/>
              <w:rPr>
                <w:sz w:val="16"/>
              </w:rPr>
            </w:pPr>
            <w:r>
              <w:rPr>
                <w:spacing w:val="-5"/>
                <w:sz w:val="16"/>
              </w:rPr>
              <w:t>11</w:t>
            </w:r>
          </w:p>
        </w:tc>
      </w:tr>
      <w:tr>
        <w:trPr>
          <w:trHeight w:val="510" w:hRule="atLeast"/>
        </w:trPr>
        <w:tc>
          <w:tcPr>
            <w:tcW w:w="4501" w:type="dxa"/>
          </w:tcPr>
          <w:p>
            <w:pPr>
              <w:pStyle w:val="TableParagraph"/>
              <w:spacing w:before="8"/>
              <w:rPr>
                <w:sz w:val="25"/>
              </w:rPr>
            </w:pPr>
          </w:p>
          <w:p>
            <w:pPr>
              <w:pStyle w:val="TableParagraph"/>
              <w:ind w:left="315"/>
              <w:rPr>
                <w:sz w:val="16"/>
              </w:rPr>
            </w:pPr>
            <w:r>
              <w:rPr>
                <w:sz w:val="16"/>
              </w:rPr>
              <w:t>800</w:t>
            </w:r>
            <w:r>
              <w:rPr>
                <w:spacing w:val="43"/>
                <w:sz w:val="16"/>
              </w:rPr>
              <w:t> </w:t>
            </w:r>
            <w:r>
              <w:rPr>
                <w:sz w:val="16"/>
              </w:rPr>
              <w:t>Other</w:t>
            </w:r>
            <w:r>
              <w:rPr>
                <w:spacing w:val="-1"/>
                <w:sz w:val="16"/>
              </w:rPr>
              <w:t> </w:t>
            </w:r>
            <w:r>
              <w:rPr>
                <w:spacing w:val="-2"/>
                <w:sz w:val="16"/>
              </w:rPr>
              <w:t>Objects</w:t>
            </w:r>
          </w:p>
        </w:tc>
        <w:tc>
          <w:tcPr>
            <w:tcW w:w="1865"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rPr>
                <w:rFonts w:ascii="Times New Roman"/>
                <w:sz w:val="16"/>
              </w:rPr>
            </w:pPr>
          </w:p>
        </w:tc>
      </w:tr>
      <w:tr>
        <w:trPr>
          <w:trHeight w:val="240" w:hRule="atLeast"/>
        </w:trPr>
        <w:tc>
          <w:tcPr>
            <w:tcW w:w="4501" w:type="dxa"/>
          </w:tcPr>
          <w:p>
            <w:pPr>
              <w:pStyle w:val="TableParagraph"/>
              <w:spacing w:before="25"/>
              <w:ind w:left="404"/>
              <w:rPr>
                <w:sz w:val="16"/>
              </w:rPr>
            </w:pPr>
            <w:r>
              <w:rPr>
                <w:sz w:val="16"/>
              </w:rPr>
              <w:t>810</w:t>
            </w:r>
            <w:r>
              <w:rPr>
                <w:spacing w:val="43"/>
                <w:sz w:val="16"/>
              </w:rPr>
              <w:t> </w:t>
            </w:r>
            <w:r>
              <w:rPr>
                <w:sz w:val="16"/>
              </w:rPr>
              <w:t>Dues</w:t>
            </w:r>
            <w:r>
              <w:rPr>
                <w:spacing w:val="-1"/>
                <w:sz w:val="16"/>
              </w:rPr>
              <w:t> </w:t>
            </w:r>
            <w:r>
              <w:rPr>
                <w:sz w:val="16"/>
              </w:rPr>
              <w:t>&amp;</w:t>
            </w:r>
            <w:r>
              <w:rPr>
                <w:spacing w:val="-1"/>
                <w:sz w:val="16"/>
              </w:rPr>
              <w:t> </w:t>
            </w:r>
            <w:r>
              <w:rPr>
                <w:spacing w:val="-4"/>
                <w:sz w:val="16"/>
              </w:rPr>
              <w:t>Fees</w:t>
            </w:r>
          </w:p>
        </w:tc>
        <w:tc>
          <w:tcPr>
            <w:tcW w:w="1865" w:type="dxa"/>
          </w:tcPr>
          <w:p>
            <w:pPr>
              <w:pStyle w:val="TableParagraph"/>
              <w:spacing w:before="25"/>
              <w:ind w:right="282"/>
              <w:jc w:val="right"/>
              <w:rPr>
                <w:sz w:val="16"/>
              </w:rPr>
            </w:pPr>
            <w:r>
              <w:rPr>
                <w:spacing w:val="-2"/>
                <w:sz w:val="16"/>
              </w:rPr>
              <w:t>88,017.00</w:t>
            </w:r>
          </w:p>
        </w:tc>
        <w:tc>
          <w:tcPr>
            <w:tcW w:w="1785" w:type="dxa"/>
          </w:tcPr>
          <w:p>
            <w:pPr>
              <w:pStyle w:val="TableParagraph"/>
              <w:spacing w:before="25"/>
              <w:ind w:right="372"/>
              <w:jc w:val="right"/>
              <w:rPr>
                <w:sz w:val="16"/>
              </w:rPr>
            </w:pPr>
            <w:r>
              <w:rPr>
                <w:spacing w:val="-2"/>
                <w:sz w:val="16"/>
              </w:rPr>
              <w:t>42,496.08</w:t>
            </w:r>
          </w:p>
        </w:tc>
        <w:tc>
          <w:tcPr>
            <w:tcW w:w="1580" w:type="dxa"/>
          </w:tcPr>
          <w:p>
            <w:pPr>
              <w:pStyle w:val="TableParagraph"/>
              <w:spacing w:before="25"/>
              <w:ind w:right="272"/>
              <w:jc w:val="right"/>
              <w:rPr>
                <w:sz w:val="16"/>
              </w:rPr>
            </w:pPr>
            <w:r>
              <w:rPr>
                <w:spacing w:val="-2"/>
                <w:sz w:val="16"/>
              </w:rPr>
              <w:t>30,127.08</w:t>
            </w:r>
          </w:p>
        </w:tc>
        <w:tc>
          <w:tcPr>
            <w:tcW w:w="1757" w:type="dxa"/>
          </w:tcPr>
          <w:p>
            <w:pPr>
              <w:pStyle w:val="TableParagraph"/>
              <w:spacing w:before="25"/>
              <w:ind w:right="335"/>
              <w:jc w:val="right"/>
              <w:rPr>
                <w:sz w:val="16"/>
              </w:rPr>
            </w:pPr>
            <w:r>
              <w:rPr>
                <w:spacing w:val="-2"/>
                <w:sz w:val="16"/>
              </w:rPr>
              <w:t>4,133.00</w:t>
            </w:r>
          </w:p>
        </w:tc>
        <w:tc>
          <w:tcPr>
            <w:tcW w:w="1554" w:type="dxa"/>
          </w:tcPr>
          <w:p>
            <w:pPr>
              <w:pStyle w:val="TableParagraph"/>
              <w:spacing w:before="25"/>
              <w:ind w:right="193"/>
              <w:jc w:val="right"/>
              <w:rPr>
                <w:sz w:val="16"/>
              </w:rPr>
            </w:pPr>
            <w:r>
              <w:rPr>
                <w:spacing w:val="-2"/>
                <w:sz w:val="16"/>
              </w:rPr>
              <w:t>41,387.92</w:t>
            </w:r>
          </w:p>
        </w:tc>
        <w:tc>
          <w:tcPr>
            <w:tcW w:w="2031" w:type="dxa"/>
          </w:tcPr>
          <w:p>
            <w:pPr>
              <w:pStyle w:val="TableParagraph"/>
              <w:spacing w:before="25"/>
              <w:ind w:right="53"/>
              <w:jc w:val="right"/>
              <w:rPr>
                <w:sz w:val="16"/>
              </w:rPr>
            </w:pPr>
            <w:r>
              <w:rPr>
                <w:spacing w:val="-5"/>
                <w:sz w:val="16"/>
              </w:rPr>
              <w:t>53</w:t>
            </w:r>
          </w:p>
        </w:tc>
      </w:tr>
      <w:tr>
        <w:trPr>
          <w:trHeight w:val="240" w:hRule="atLeast"/>
        </w:trPr>
        <w:tc>
          <w:tcPr>
            <w:tcW w:w="4501" w:type="dxa"/>
          </w:tcPr>
          <w:p>
            <w:pPr>
              <w:pStyle w:val="TableParagraph"/>
              <w:spacing w:before="25"/>
              <w:ind w:left="404"/>
              <w:rPr>
                <w:sz w:val="16"/>
              </w:rPr>
            </w:pPr>
            <w:r>
              <w:rPr>
                <w:sz w:val="16"/>
              </w:rPr>
              <w:t>820</w:t>
            </w:r>
            <w:r>
              <w:rPr>
                <w:spacing w:val="43"/>
                <w:sz w:val="16"/>
              </w:rPr>
              <w:t> </w:t>
            </w:r>
            <w:r>
              <w:rPr>
                <w:sz w:val="16"/>
              </w:rPr>
              <w:t>Judgements</w:t>
            </w:r>
            <w:r>
              <w:rPr>
                <w:spacing w:val="-1"/>
                <w:sz w:val="16"/>
              </w:rPr>
              <w:t> </w:t>
            </w:r>
            <w:r>
              <w:rPr>
                <w:sz w:val="16"/>
              </w:rPr>
              <w:t>Against</w:t>
            </w:r>
            <w:r>
              <w:rPr>
                <w:spacing w:val="-1"/>
                <w:sz w:val="16"/>
              </w:rPr>
              <w:t> </w:t>
            </w:r>
            <w:r>
              <w:rPr>
                <w:sz w:val="16"/>
              </w:rPr>
              <w:t>The</w:t>
            </w:r>
            <w:r>
              <w:rPr>
                <w:spacing w:val="-1"/>
                <w:sz w:val="16"/>
              </w:rPr>
              <w:t> </w:t>
            </w:r>
            <w:r>
              <w:rPr>
                <w:spacing w:val="-5"/>
                <w:sz w:val="16"/>
              </w:rPr>
              <w:t>Lea</w:t>
            </w:r>
          </w:p>
        </w:tc>
        <w:tc>
          <w:tcPr>
            <w:tcW w:w="1865" w:type="dxa"/>
          </w:tcPr>
          <w:p>
            <w:pPr>
              <w:pStyle w:val="TableParagraph"/>
              <w:spacing w:before="25"/>
              <w:ind w:right="283"/>
              <w:jc w:val="right"/>
              <w:rPr>
                <w:sz w:val="16"/>
              </w:rPr>
            </w:pPr>
            <w:r>
              <w:rPr>
                <w:spacing w:val="-2"/>
                <w:sz w:val="16"/>
              </w:rPr>
              <w:t>115,000.00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4"/>
              <w:jc w:val="right"/>
              <w:rPr>
                <w:sz w:val="16"/>
              </w:rPr>
            </w:pPr>
            <w:r>
              <w:rPr>
                <w:spacing w:val="-2"/>
                <w:sz w:val="16"/>
              </w:rPr>
              <w:t>115,000.00</w:t>
            </w:r>
          </w:p>
        </w:tc>
        <w:tc>
          <w:tcPr>
            <w:tcW w:w="2031" w:type="dxa"/>
          </w:tcPr>
          <w:p>
            <w:pPr>
              <w:pStyle w:val="TableParagraph"/>
              <w:spacing w:before="25"/>
              <w:ind w:right="54"/>
              <w:jc w:val="right"/>
              <w:rPr>
                <w:sz w:val="16"/>
              </w:rPr>
            </w:pPr>
            <w:r>
              <w:rPr>
                <w:sz w:val="16"/>
              </w:rPr>
              <w:t>0</w:t>
            </w:r>
          </w:p>
        </w:tc>
      </w:tr>
      <w:tr>
        <w:trPr>
          <w:trHeight w:val="240" w:hRule="atLeast"/>
        </w:trPr>
        <w:tc>
          <w:tcPr>
            <w:tcW w:w="4501" w:type="dxa"/>
          </w:tcPr>
          <w:p>
            <w:pPr>
              <w:pStyle w:val="TableParagraph"/>
              <w:spacing w:before="25"/>
              <w:ind w:left="404"/>
              <w:rPr>
                <w:sz w:val="16"/>
              </w:rPr>
            </w:pPr>
            <w:r>
              <w:rPr>
                <w:sz w:val="16"/>
              </w:rPr>
              <w:t>831</w:t>
            </w:r>
            <w:r>
              <w:rPr>
                <w:spacing w:val="43"/>
                <w:sz w:val="16"/>
              </w:rPr>
              <w:t> </w:t>
            </w:r>
            <w:r>
              <w:rPr>
                <w:sz w:val="16"/>
              </w:rPr>
              <w:t>Interest-loan/lease</w:t>
            </w:r>
            <w:r>
              <w:rPr>
                <w:spacing w:val="-1"/>
                <w:sz w:val="16"/>
              </w:rPr>
              <w:t> </w:t>
            </w:r>
            <w:r>
              <w:rPr>
                <w:spacing w:val="-5"/>
                <w:sz w:val="16"/>
              </w:rPr>
              <w:t>Agr</w:t>
            </w:r>
          </w:p>
        </w:tc>
        <w:tc>
          <w:tcPr>
            <w:tcW w:w="1865" w:type="dxa"/>
          </w:tcPr>
          <w:p>
            <w:pPr>
              <w:pStyle w:val="TableParagraph"/>
              <w:spacing w:before="25"/>
              <w:ind w:right="284"/>
              <w:jc w:val="right"/>
              <w:rPr>
                <w:sz w:val="16"/>
              </w:rPr>
            </w:pPr>
            <w:r>
              <w:rPr>
                <w:spacing w:val="-2"/>
                <w:sz w:val="16"/>
              </w:rPr>
              <w:t>500.00</w:t>
            </w:r>
          </w:p>
        </w:tc>
        <w:tc>
          <w:tcPr>
            <w:tcW w:w="1785" w:type="dxa"/>
          </w:tcPr>
          <w:p>
            <w:pPr>
              <w:pStyle w:val="TableParagraph"/>
              <w:spacing w:before="25"/>
              <w:ind w:right="373"/>
              <w:jc w:val="right"/>
              <w:rPr>
                <w:sz w:val="16"/>
              </w:rPr>
            </w:pPr>
            <w:r>
              <w:rPr>
                <w:spacing w:val="-2"/>
                <w:sz w:val="16"/>
              </w:rPr>
              <w:t>1,335.37</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4"/>
              <w:jc w:val="right"/>
              <w:rPr>
                <w:sz w:val="16"/>
              </w:rPr>
            </w:pPr>
            <w:r>
              <w:rPr>
                <w:sz w:val="16"/>
              </w:rPr>
              <w:t>-</w:t>
            </w:r>
            <w:r>
              <w:rPr>
                <w:spacing w:val="-2"/>
                <w:sz w:val="16"/>
              </w:rPr>
              <w:t>835.37</w:t>
            </w:r>
          </w:p>
        </w:tc>
        <w:tc>
          <w:tcPr>
            <w:tcW w:w="2031" w:type="dxa"/>
          </w:tcPr>
          <w:p>
            <w:pPr>
              <w:pStyle w:val="TableParagraph"/>
              <w:spacing w:before="25"/>
              <w:ind w:right="54"/>
              <w:jc w:val="right"/>
              <w:rPr>
                <w:sz w:val="16"/>
              </w:rPr>
            </w:pPr>
            <w:r>
              <w:rPr>
                <w:spacing w:val="-5"/>
                <w:sz w:val="16"/>
              </w:rPr>
              <w:t>267</w:t>
            </w:r>
          </w:p>
        </w:tc>
      </w:tr>
      <w:tr>
        <w:trPr>
          <w:trHeight w:val="240" w:hRule="atLeast"/>
        </w:trPr>
        <w:tc>
          <w:tcPr>
            <w:tcW w:w="4501" w:type="dxa"/>
          </w:tcPr>
          <w:p>
            <w:pPr>
              <w:pStyle w:val="TableParagraph"/>
              <w:spacing w:before="25"/>
              <w:ind w:left="404"/>
              <w:rPr>
                <w:sz w:val="16"/>
              </w:rPr>
            </w:pPr>
            <w:r>
              <w:rPr>
                <w:sz w:val="16"/>
              </w:rPr>
              <w:t>860</w:t>
            </w:r>
            <w:r>
              <w:rPr>
                <w:spacing w:val="43"/>
                <w:sz w:val="16"/>
              </w:rPr>
              <w:t> </w:t>
            </w:r>
            <w:r>
              <w:rPr>
                <w:sz w:val="16"/>
              </w:rPr>
              <w:t>Grants-community</w:t>
            </w:r>
            <w:r>
              <w:rPr>
                <w:spacing w:val="-1"/>
                <w:sz w:val="16"/>
              </w:rPr>
              <w:t> </w:t>
            </w:r>
            <w:r>
              <w:rPr>
                <w:spacing w:val="-5"/>
                <w:sz w:val="16"/>
              </w:rPr>
              <w:t>Svc</w:t>
            </w:r>
          </w:p>
        </w:tc>
        <w:tc>
          <w:tcPr>
            <w:tcW w:w="1865" w:type="dxa"/>
          </w:tcPr>
          <w:p>
            <w:pPr>
              <w:pStyle w:val="TableParagraph"/>
              <w:spacing w:before="25"/>
              <w:ind w:right="283"/>
              <w:jc w:val="right"/>
              <w:rPr>
                <w:sz w:val="16"/>
              </w:rPr>
            </w:pPr>
            <w:r>
              <w:rPr>
                <w:spacing w:val="-2"/>
                <w:sz w:val="16"/>
              </w:rPr>
              <w:t>9,500.00</w:t>
            </w:r>
          </w:p>
        </w:tc>
        <w:tc>
          <w:tcPr>
            <w:tcW w:w="1785" w:type="dxa"/>
          </w:tcPr>
          <w:p>
            <w:pPr>
              <w:pStyle w:val="TableParagraph"/>
              <w:spacing w:before="25"/>
              <w:ind w:right="373"/>
              <w:jc w:val="right"/>
              <w:rPr>
                <w:sz w:val="16"/>
              </w:rPr>
            </w:pPr>
            <w:r>
              <w:rPr>
                <w:sz w:val="16"/>
              </w:rPr>
              <w:t>-</w:t>
            </w:r>
            <w:r>
              <w:rPr>
                <w:spacing w:val="-2"/>
                <w:sz w:val="16"/>
              </w:rPr>
              <w:t>105.94</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4"/>
              <w:jc w:val="right"/>
              <w:rPr>
                <w:sz w:val="16"/>
              </w:rPr>
            </w:pPr>
            <w:r>
              <w:rPr>
                <w:spacing w:val="-2"/>
                <w:sz w:val="16"/>
              </w:rPr>
              <w:t>9,605.94</w:t>
            </w:r>
          </w:p>
        </w:tc>
        <w:tc>
          <w:tcPr>
            <w:tcW w:w="2031" w:type="dxa"/>
          </w:tcPr>
          <w:p>
            <w:pPr>
              <w:pStyle w:val="TableParagraph"/>
              <w:spacing w:before="25"/>
              <w:ind w:right="53"/>
              <w:jc w:val="right"/>
              <w:rPr>
                <w:sz w:val="16"/>
              </w:rPr>
            </w:pPr>
            <w:r>
              <w:rPr>
                <w:sz w:val="16"/>
              </w:rPr>
              <w:t>-</w:t>
            </w:r>
            <w:r>
              <w:rPr>
                <w:spacing w:val="-10"/>
                <w:sz w:val="16"/>
              </w:rPr>
              <w:t>1</w:t>
            </w:r>
          </w:p>
        </w:tc>
      </w:tr>
      <w:tr>
        <w:trPr>
          <w:trHeight w:val="240" w:hRule="atLeast"/>
        </w:trPr>
        <w:tc>
          <w:tcPr>
            <w:tcW w:w="4501" w:type="dxa"/>
          </w:tcPr>
          <w:p>
            <w:pPr>
              <w:pStyle w:val="TableParagraph"/>
              <w:spacing w:before="25"/>
              <w:ind w:left="404"/>
              <w:rPr>
                <w:sz w:val="16"/>
              </w:rPr>
            </w:pPr>
            <w:r>
              <w:rPr>
                <w:sz w:val="16"/>
              </w:rPr>
              <w:t>880</w:t>
            </w:r>
            <w:r>
              <w:rPr>
                <w:spacing w:val="43"/>
                <w:sz w:val="16"/>
              </w:rPr>
              <w:t> </w:t>
            </w:r>
            <w:r>
              <w:rPr>
                <w:sz w:val="16"/>
              </w:rPr>
              <w:t>Refund/prior</w:t>
            </w:r>
            <w:r>
              <w:rPr>
                <w:spacing w:val="-1"/>
                <w:sz w:val="16"/>
              </w:rPr>
              <w:t> </w:t>
            </w:r>
            <w:r>
              <w:rPr>
                <w:sz w:val="16"/>
              </w:rPr>
              <w:t>Yr</w:t>
            </w:r>
            <w:r>
              <w:rPr>
                <w:spacing w:val="-1"/>
                <w:sz w:val="16"/>
              </w:rPr>
              <w:t> </w:t>
            </w:r>
            <w:r>
              <w:rPr>
                <w:spacing w:val="-2"/>
                <w:sz w:val="16"/>
              </w:rPr>
              <w:t>Recpt</w:t>
            </w:r>
          </w:p>
        </w:tc>
        <w:tc>
          <w:tcPr>
            <w:tcW w:w="1865" w:type="dxa"/>
          </w:tcPr>
          <w:p>
            <w:pPr>
              <w:pStyle w:val="TableParagraph"/>
              <w:spacing w:before="25"/>
              <w:ind w:right="282"/>
              <w:jc w:val="right"/>
              <w:rPr>
                <w:sz w:val="16"/>
              </w:rPr>
            </w:pPr>
            <w:r>
              <w:rPr>
                <w:spacing w:val="-2"/>
                <w:sz w:val="16"/>
              </w:rPr>
              <w:t>40,000.00</w:t>
            </w:r>
          </w:p>
        </w:tc>
        <w:tc>
          <w:tcPr>
            <w:tcW w:w="1785" w:type="dxa"/>
          </w:tcPr>
          <w:p>
            <w:pPr>
              <w:pStyle w:val="TableParagraph"/>
              <w:spacing w:before="25"/>
              <w:ind w:right="372"/>
              <w:jc w:val="right"/>
              <w:rPr>
                <w:sz w:val="16"/>
              </w:rPr>
            </w:pPr>
            <w:r>
              <w:rPr>
                <w:spacing w:val="-2"/>
                <w:sz w:val="16"/>
              </w:rPr>
              <w:t>14,913.45</w:t>
            </w:r>
          </w:p>
        </w:tc>
        <w:tc>
          <w:tcPr>
            <w:tcW w:w="1580" w:type="dxa"/>
          </w:tcPr>
          <w:p>
            <w:pPr>
              <w:pStyle w:val="TableParagraph"/>
              <w:spacing w:before="25"/>
              <w:ind w:right="272"/>
              <w:jc w:val="right"/>
              <w:rPr>
                <w:sz w:val="16"/>
              </w:rPr>
            </w:pPr>
            <w:r>
              <w:rPr>
                <w:spacing w:val="-2"/>
                <w:sz w:val="16"/>
              </w:rPr>
              <w:t>14,913.45</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3"/>
              <w:jc w:val="right"/>
              <w:rPr>
                <w:sz w:val="16"/>
              </w:rPr>
            </w:pPr>
            <w:r>
              <w:rPr>
                <w:spacing w:val="-2"/>
                <w:sz w:val="16"/>
              </w:rPr>
              <w:t>25,086.55</w:t>
            </w:r>
          </w:p>
        </w:tc>
        <w:tc>
          <w:tcPr>
            <w:tcW w:w="2031" w:type="dxa"/>
          </w:tcPr>
          <w:p>
            <w:pPr>
              <w:pStyle w:val="TableParagraph"/>
              <w:spacing w:before="25"/>
              <w:ind w:right="53"/>
              <w:jc w:val="right"/>
              <w:rPr>
                <w:sz w:val="16"/>
              </w:rPr>
            </w:pPr>
            <w:r>
              <w:rPr>
                <w:spacing w:val="-5"/>
                <w:sz w:val="16"/>
              </w:rPr>
              <w:t>37</w:t>
            </w:r>
          </w:p>
        </w:tc>
      </w:tr>
      <w:tr>
        <w:trPr>
          <w:trHeight w:val="360" w:hRule="atLeast"/>
        </w:trPr>
        <w:tc>
          <w:tcPr>
            <w:tcW w:w="4501" w:type="dxa"/>
          </w:tcPr>
          <w:p>
            <w:pPr>
              <w:pStyle w:val="TableParagraph"/>
              <w:spacing w:before="25"/>
              <w:ind w:left="315"/>
              <w:rPr>
                <w:sz w:val="16"/>
              </w:rPr>
            </w:pPr>
            <w:r>
              <w:rPr>
                <w:sz w:val="16"/>
              </w:rPr>
              <w:t>800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1865" w:type="dxa"/>
          </w:tcPr>
          <w:p>
            <w:pPr>
              <w:pStyle w:val="TableParagraph"/>
              <w:spacing w:before="25"/>
              <w:ind w:right="283"/>
              <w:jc w:val="right"/>
              <w:rPr>
                <w:sz w:val="16"/>
              </w:rPr>
            </w:pPr>
            <w:r>
              <w:rPr>
                <w:spacing w:val="-2"/>
                <w:sz w:val="16"/>
              </w:rPr>
              <w:t>253,017.00</w:t>
            </w:r>
          </w:p>
        </w:tc>
        <w:tc>
          <w:tcPr>
            <w:tcW w:w="1785" w:type="dxa"/>
          </w:tcPr>
          <w:p>
            <w:pPr>
              <w:pStyle w:val="TableParagraph"/>
              <w:spacing w:before="25"/>
              <w:ind w:right="372"/>
              <w:jc w:val="right"/>
              <w:rPr>
                <w:sz w:val="16"/>
              </w:rPr>
            </w:pPr>
            <w:r>
              <w:rPr>
                <w:spacing w:val="-2"/>
                <w:sz w:val="16"/>
              </w:rPr>
              <w:t>58,638.96</w:t>
            </w:r>
          </w:p>
        </w:tc>
        <w:tc>
          <w:tcPr>
            <w:tcW w:w="1580" w:type="dxa"/>
          </w:tcPr>
          <w:p>
            <w:pPr>
              <w:pStyle w:val="TableParagraph"/>
              <w:spacing w:before="25"/>
              <w:ind w:right="272"/>
              <w:jc w:val="right"/>
              <w:rPr>
                <w:sz w:val="16"/>
              </w:rPr>
            </w:pPr>
            <w:r>
              <w:rPr>
                <w:spacing w:val="-2"/>
                <w:sz w:val="16"/>
              </w:rPr>
              <w:t>45,040.53</w:t>
            </w:r>
          </w:p>
        </w:tc>
        <w:tc>
          <w:tcPr>
            <w:tcW w:w="1757" w:type="dxa"/>
          </w:tcPr>
          <w:p>
            <w:pPr>
              <w:pStyle w:val="TableParagraph"/>
              <w:spacing w:before="25"/>
              <w:ind w:right="335"/>
              <w:jc w:val="right"/>
              <w:rPr>
                <w:sz w:val="16"/>
              </w:rPr>
            </w:pPr>
            <w:r>
              <w:rPr>
                <w:spacing w:val="-2"/>
                <w:sz w:val="16"/>
              </w:rPr>
              <w:t>4,133.00</w:t>
            </w:r>
          </w:p>
        </w:tc>
        <w:tc>
          <w:tcPr>
            <w:tcW w:w="1554" w:type="dxa"/>
          </w:tcPr>
          <w:p>
            <w:pPr>
              <w:pStyle w:val="TableParagraph"/>
              <w:spacing w:before="25"/>
              <w:ind w:right="194"/>
              <w:jc w:val="right"/>
              <w:rPr>
                <w:sz w:val="16"/>
              </w:rPr>
            </w:pPr>
            <w:r>
              <w:rPr>
                <w:spacing w:val="-2"/>
                <w:sz w:val="16"/>
              </w:rPr>
              <w:t>190,245.04</w:t>
            </w:r>
          </w:p>
        </w:tc>
        <w:tc>
          <w:tcPr>
            <w:tcW w:w="2031" w:type="dxa"/>
          </w:tcPr>
          <w:p>
            <w:pPr>
              <w:pStyle w:val="TableParagraph"/>
              <w:spacing w:before="25"/>
              <w:ind w:right="53"/>
              <w:jc w:val="right"/>
              <w:rPr>
                <w:sz w:val="16"/>
              </w:rPr>
            </w:pPr>
            <w:r>
              <w:rPr>
                <w:spacing w:val="-5"/>
                <w:sz w:val="16"/>
              </w:rPr>
              <w:t>25</w:t>
            </w:r>
          </w:p>
        </w:tc>
      </w:tr>
      <w:tr>
        <w:trPr>
          <w:trHeight w:val="360" w:hRule="atLeast"/>
        </w:trPr>
        <w:tc>
          <w:tcPr>
            <w:tcW w:w="4501" w:type="dxa"/>
          </w:tcPr>
          <w:p>
            <w:pPr>
              <w:pStyle w:val="TableParagraph"/>
              <w:spacing w:before="145"/>
              <w:ind w:left="315"/>
              <w:rPr>
                <w:sz w:val="16"/>
              </w:rPr>
            </w:pPr>
            <w:r>
              <w:rPr>
                <w:sz w:val="16"/>
              </w:rPr>
              <w:t>900</w:t>
            </w:r>
            <w:r>
              <w:rPr>
                <w:spacing w:val="43"/>
                <w:sz w:val="16"/>
              </w:rPr>
              <w:t> </w:t>
            </w:r>
            <w:r>
              <w:rPr>
                <w:sz w:val="16"/>
              </w:rPr>
              <w:t>Other</w:t>
            </w:r>
            <w:r>
              <w:rPr>
                <w:spacing w:val="-1"/>
                <w:sz w:val="16"/>
              </w:rPr>
              <w:t> </w:t>
            </w:r>
            <w:r>
              <w:rPr>
                <w:sz w:val="16"/>
              </w:rPr>
              <w:t>Financing</w:t>
            </w:r>
            <w:r>
              <w:rPr>
                <w:spacing w:val="-1"/>
                <w:sz w:val="16"/>
              </w:rPr>
              <w:t> </w:t>
            </w:r>
            <w:r>
              <w:rPr>
                <w:spacing w:val="-4"/>
                <w:sz w:val="16"/>
              </w:rPr>
              <w:t>Uses</w:t>
            </w:r>
          </w:p>
        </w:tc>
        <w:tc>
          <w:tcPr>
            <w:tcW w:w="1865"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1554" w:type="dxa"/>
          </w:tcPr>
          <w:p>
            <w:pPr>
              <w:pStyle w:val="TableParagraph"/>
              <w:rPr>
                <w:rFonts w:ascii="Times New Roman"/>
                <w:sz w:val="16"/>
              </w:rPr>
            </w:pPr>
          </w:p>
        </w:tc>
        <w:tc>
          <w:tcPr>
            <w:tcW w:w="2031" w:type="dxa"/>
          </w:tcPr>
          <w:p>
            <w:pPr>
              <w:pStyle w:val="TableParagraph"/>
              <w:rPr>
                <w:rFonts w:ascii="Times New Roman"/>
                <w:sz w:val="16"/>
              </w:rPr>
            </w:pPr>
          </w:p>
        </w:tc>
      </w:tr>
      <w:tr>
        <w:trPr>
          <w:trHeight w:val="240" w:hRule="atLeast"/>
        </w:trPr>
        <w:tc>
          <w:tcPr>
            <w:tcW w:w="4501" w:type="dxa"/>
          </w:tcPr>
          <w:p>
            <w:pPr>
              <w:pStyle w:val="TableParagraph"/>
              <w:spacing w:before="25"/>
              <w:ind w:left="404"/>
              <w:rPr>
                <w:sz w:val="16"/>
              </w:rPr>
            </w:pPr>
            <w:r>
              <w:rPr>
                <w:sz w:val="16"/>
              </w:rPr>
              <w:t>911</w:t>
            </w:r>
            <w:r>
              <w:rPr>
                <w:spacing w:val="43"/>
                <w:sz w:val="16"/>
              </w:rPr>
              <w:t> </w:t>
            </w:r>
            <w:r>
              <w:rPr>
                <w:sz w:val="16"/>
              </w:rPr>
              <w:t>Lease</w:t>
            </w:r>
            <w:r>
              <w:rPr>
                <w:spacing w:val="-1"/>
                <w:sz w:val="16"/>
              </w:rPr>
              <w:t> </w:t>
            </w:r>
            <w:r>
              <w:rPr>
                <w:spacing w:val="-2"/>
                <w:sz w:val="16"/>
              </w:rPr>
              <w:t>Pmts/principle</w:t>
            </w:r>
          </w:p>
        </w:tc>
        <w:tc>
          <w:tcPr>
            <w:tcW w:w="1865" w:type="dxa"/>
          </w:tcPr>
          <w:p>
            <w:pPr>
              <w:pStyle w:val="TableParagraph"/>
              <w:spacing w:before="25"/>
              <w:ind w:right="282"/>
              <w:jc w:val="right"/>
              <w:rPr>
                <w:sz w:val="16"/>
              </w:rPr>
            </w:pPr>
            <w:r>
              <w:rPr>
                <w:spacing w:val="-2"/>
                <w:sz w:val="16"/>
              </w:rPr>
              <w:t>48,300.00</w:t>
            </w:r>
          </w:p>
        </w:tc>
        <w:tc>
          <w:tcPr>
            <w:tcW w:w="1785" w:type="dxa"/>
          </w:tcPr>
          <w:p>
            <w:pPr>
              <w:pStyle w:val="TableParagraph"/>
              <w:spacing w:before="25"/>
              <w:ind w:right="372"/>
              <w:jc w:val="right"/>
              <w:rPr>
                <w:sz w:val="16"/>
              </w:rPr>
            </w:pPr>
            <w:r>
              <w:rPr>
                <w:spacing w:val="-2"/>
                <w:sz w:val="16"/>
              </w:rPr>
              <w:t>67,104.26</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3"/>
              <w:jc w:val="right"/>
              <w:rPr>
                <w:sz w:val="16"/>
              </w:rPr>
            </w:pPr>
            <w:r>
              <w:rPr>
                <w:sz w:val="16"/>
              </w:rPr>
              <w:t>-</w:t>
            </w:r>
            <w:r>
              <w:rPr>
                <w:spacing w:val="-2"/>
                <w:sz w:val="16"/>
              </w:rPr>
              <w:t>18,804.26</w:t>
            </w:r>
          </w:p>
        </w:tc>
        <w:tc>
          <w:tcPr>
            <w:tcW w:w="2031" w:type="dxa"/>
          </w:tcPr>
          <w:p>
            <w:pPr>
              <w:pStyle w:val="TableParagraph"/>
              <w:spacing w:before="25"/>
              <w:ind w:right="54"/>
              <w:jc w:val="right"/>
              <w:rPr>
                <w:sz w:val="16"/>
              </w:rPr>
            </w:pPr>
            <w:r>
              <w:rPr>
                <w:spacing w:val="-5"/>
                <w:sz w:val="16"/>
              </w:rPr>
              <w:t>139</w:t>
            </w:r>
          </w:p>
        </w:tc>
      </w:tr>
      <w:tr>
        <w:trPr>
          <w:trHeight w:val="240" w:hRule="atLeast"/>
        </w:trPr>
        <w:tc>
          <w:tcPr>
            <w:tcW w:w="4501" w:type="dxa"/>
          </w:tcPr>
          <w:p>
            <w:pPr>
              <w:pStyle w:val="TableParagraph"/>
              <w:spacing w:before="25"/>
              <w:ind w:left="404"/>
              <w:rPr>
                <w:sz w:val="16"/>
              </w:rPr>
            </w:pPr>
            <w:r>
              <w:rPr>
                <w:sz w:val="16"/>
              </w:rPr>
              <w:t>930</w:t>
            </w:r>
            <w:r>
              <w:rPr>
                <w:spacing w:val="43"/>
                <w:sz w:val="16"/>
              </w:rPr>
              <w:t> </w:t>
            </w:r>
            <w:r>
              <w:rPr>
                <w:sz w:val="16"/>
              </w:rPr>
              <w:t>Fund</w:t>
            </w:r>
            <w:r>
              <w:rPr>
                <w:spacing w:val="-1"/>
                <w:sz w:val="16"/>
              </w:rPr>
              <w:t> </w:t>
            </w:r>
            <w:r>
              <w:rPr>
                <w:spacing w:val="-2"/>
                <w:sz w:val="16"/>
              </w:rPr>
              <w:t>Transfers</w:t>
            </w:r>
          </w:p>
        </w:tc>
        <w:tc>
          <w:tcPr>
            <w:tcW w:w="1865" w:type="dxa"/>
          </w:tcPr>
          <w:p>
            <w:pPr>
              <w:pStyle w:val="TableParagraph"/>
              <w:spacing w:before="25"/>
              <w:ind w:right="280"/>
              <w:jc w:val="right"/>
              <w:rPr>
                <w:sz w:val="16"/>
              </w:rPr>
            </w:pPr>
            <w:r>
              <w:rPr>
                <w:spacing w:val="-2"/>
                <w:sz w:val="16"/>
              </w:rPr>
              <w:t>5,243,117.00</w:t>
            </w:r>
          </w:p>
        </w:tc>
        <w:tc>
          <w:tcPr>
            <w:tcW w:w="1785" w:type="dxa"/>
          </w:tcPr>
          <w:p>
            <w:pPr>
              <w:pStyle w:val="TableParagraph"/>
              <w:spacing w:before="25"/>
              <w:ind w:right="370"/>
              <w:jc w:val="right"/>
              <w:rPr>
                <w:sz w:val="16"/>
              </w:rPr>
            </w:pPr>
            <w:r>
              <w:rPr>
                <w:spacing w:val="-2"/>
                <w:sz w:val="16"/>
              </w:rPr>
              <w:t>2,292,129.98</w:t>
            </w:r>
          </w:p>
        </w:tc>
        <w:tc>
          <w:tcPr>
            <w:tcW w:w="1580" w:type="dxa"/>
          </w:tcPr>
          <w:p>
            <w:pPr>
              <w:pStyle w:val="TableParagraph"/>
              <w:spacing w:before="25"/>
              <w:ind w:right="270"/>
              <w:jc w:val="right"/>
              <w:rPr>
                <w:sz w:val="16"/>
              </w:rPr>
            </w:pPr>
            <w:r>
              <w:rPr>
                <w:spacing w:val="-2"/>
                <w:sz w:val="16"/>
              </w:rPr>
              <w:t>2,257,221.55</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1"/>
              <w:jc w:val="right"/>
              <w:rPr>
                <w:sz w:val="16"/>
              </w:rPr>
            </w:pPr>
            <w:r>
              <w:rPr>
                <w:spacing w:val="-2"/>
                <w:sz w:val="16"/>
              </w:rPr>
              <w:t>2,950,987.02</w:t>
            </w:r>
          </w:p>
        </w:tc>
        <w:tc>
          <w:tcPr>
            <w:tcW w:w="2031" w:type="dxa"/>
          </w:tcPr>
          <w:p>
            <w:pPr>
              <w:pStyle w:val="TableParagraph"/>
              <w:spacing w:before="25"/>
              <w:ind w:right="53"/>
              <w:jc w:val="right"/>
              <w:rPr>
                <w:sz w:val="16"/>
              </w:rPr>
            </w:pPr>
            <w:r>
              <w:rPr>
                <w:spacing w:val="-5"/>
                <w:sz w:val="16"/>
              </w:rPr>
              <w:t>44</w:t>
            </w:r>
          </w:p>
        </w:tc>
      </w:tr>
      <w:tr>
        <w:trPr>
          <w:trHeight w:val="240" w:hRule="atLeast"/>
        </w:trPr>
        <w:tc>
          <w:tcPr>
            <w:tcW w:w="4501" w:type="dxa"/>
          </w:tcPr>
          <w:p>
            <w:pPr>
              <w:pStyle w:val="TableParagraph"/>
              <w:spacing w:before="25"/>
              <w:ind w:left="315"/>
              <w:rPr>
                <w:sz w:val="16"/>
              </w:rPr>
            </w:pPr>
            <w:r>
              <w:rPr>
                <w:sz w:val="16"/>
              </w:rPr>
              <w:t>900</w:t>
            </w:r>
            <w:r>
              <w:rPr>
                <w:spacing w:val="43"/>
                <w:sz w:val="16"/>
              </w:rPr>
              <w:t> </w:t>
            </w:r>
            <w:r>
              <w:rPr>
                <w:sz w:val="16"/>
              </w:rPr>
              <w:t>Object</w:t>
            </w:r>
            <w:r>
              <w:rPr>
                <w:spacing w:val="-1"/>
                <w:sz w:val="16"/>
              </w:rPr>
              <w:t> </w:t>
            </w:r>
            <w:r>
              <w:rPr>
                <w:sz w:val="16"/>
              </w:rPr>
              <w:t>(E)</w:t>
            </w:r>
            <w:r>
              <w:rPr>
                <w:spacing w:val="-1"/>
                <w:sz w:val="16"/>
              </w:rPr>
              <w:t> </w:t>
            </w:r>
            <w:r>
              <w:rPr>
                <w:spacing w:val="-2"/>
                <w:sz w:val="16"/>
              </w:rPr>
              <w:t>Total</w:t>
            </w:r>
          </w:p>
        </w:tc>
        <w:tc>
          <w:tcPr>
            <w:tcW w:w="1865" w:type="dxa"/>
          </w:tcPr>
          <w:p>
            <w:pPr>
              <w:pStyle w:val="TableParagraph"/>
              <w:spacing w:before="25"/>
              <w:ind w:right="280"/>
              <w:jc w:val="right"/>
              <w:rPr>
                <w:sz w:val="16"/>
              </w:rPr>
            </w:pPr>
            <w:r>
              <w:rPr>
                <w:spacing w:val="-2"/>
                <w:sz w:val="16"/>
              </w:rPr>
              <w:t>5,291,417.00</w:t>
            </w:r>
          </w:p>
        </w:tc>
        <w:tc>
          <w:tcPr>
            <w:tcW w:w="1785" w:type="dxa"/>
          </w:tcPr>
          <w:p>
            <w:pPr>
              <w:pStyle w:val="TableParagraph"/>
              <w:spacing w:before="25"/>
              <w:ind w:right="370"/>
              <w:jc w:val="right"/>
              <w:rPr>
                <w:sz w:val="16"/>
              </w:rPr>
            </w:pPr>
            <w:r>
              <w:rPr>
                <w:spacing w:val="-2"/>
                <w:sz w:val="16"/>
              </w:rPr>
              <w:t>2,359,234.24</w:t>
            </w:r>
          </w:p>
        </w:tc>
        <w:tc>
          <w:tcPr>
            <w:tcW w:w="1580" w:type="dxa"/>
          </w:tcPr>
          <w:p>
            <w:pPr>
              <w:pStyle w:val="TableParagraph"/>
              <w:spacing w:before="25"/>
              <w:ind w:right="270"/>
              <w:jc w:val="right"/>
              <w:rPr>
                <w:sz w:val="16"/>
              </w:rPr>
            </w:pPr>
            <w:r>
              <w:rPr>
                <w:spacing w:val="-2"/>
                <w:sz w:val="16"/>
              </w:rPr>
              <w:t>2,257,221.55</w:t>
            </w:r>
          </w:p>
        </w:tc>
        <w:tc>
          <w:tcPr>
            <w:tcW w:w="1757" w:type="dxa"/>
          </w:tcPr>
          <w:p>
            <w:pPr>
              <w:pStyle w:val="TableParagraph"/>
              <w:spacing w:before="25"/>
              <w:ind w:right="337"/>
              <w:jc w:val="right"/>
              <w:rPr>
                <w:sz w:val="16"/>
              </w:rPr>
            </w:pPr>
            <w:r>
              <w:rPr>
                <w:spacing w:val="-4"/>
                <w:sz w:val="16"/>
              </w:rPr>
              <w:t>0.00</w:t>
            </w:r>
          </w:p>
        </w:tc>
        <w:tc>
          <w:tcPr>
            <w:tcW w:w="1554" w:type="dxa"/>
          </w:tcPr>
          <w:p>
            <w:pPr>
              <w:pStyle w:val="TableParagraph"/>
              <w:spacing w:before="25"/>
              <w:ind w:right="191"/>
              <w:jc w:val="right"/>
              <w:rPr>
                <w:sz w:val="16"/>
              </w:rPr>
            </w:pPr>
            <w:r>
              <w:rPr>
                <w:spacing w:val="-2"/>
                <w:sz w:val="16"/>
              </w:rPr>
              <w:t>2,932,182.76</w:t>
            </w:r>
          </w:p>
        </w:tc>
        <w:tc>
          <w:tcPr>
            <w:tcW w:w="2031" w:type="dxa"/>
          </w:tcPr>
          <w:p>
            <w:pPr>
              <w:pStyle w:val="TableParagraph"/>
              <w:spacing w:before="25"/>
              <w:ind w:right="53"/>
              <w:jc w:val="right"/>
              <w:rPr>
                <w:sz w:val="16"/>
              </w:rPr>
            </w:pPr>
            <w:r>
              <w:rPr>
                <w:spacing w:val="-5"/>
                <w:sz w:val="16"/>
              </w:rPr>
              <w:t>45</w:t>
            </w:r>
          </w:p>
        </w:tc>
      </w:tr>
      <w:tr>
        <w:trPr>
          <w:trHeight w:val="360" w:hRule="atLeast"/>
        </w:trPr>
        <w:tc>
          <w:tcPr>
            <w:tcW w:w="4501" w:type="dxa"/>
          </w:tcPr>
          <w:p>
            <w:pPr>
              <w:pStyle w:val="TableParagraph"/>
              <w:spacing w:before="25"/>
              <w:ind w:left="227"/>
              <w:rPr>
                <w:sz w:val="16"/>
              </w:rPr>
            </w:pPr>
            <w:r>
              <w:rPr>
                <w:sz w:val="16"/>
              </w:rPr>
              <w:t>10</w:t>
            </w:r>
            <w:r>
              <w:rPr>
                <w:spacing w:val="64"/>
                <w:w w:val="150"/>
                <w:sz w:val="16"/>
              </w:rPr>
              <w:t> </w:t>
            </w:r>
            <w:r>
              <w:rPr>
                <w:sz w:val="16"/>
              </w:rPr>
              <w:t>Fund</w:t>
            </w:r>
            <w:r>
              <w:rPr>
                <w:spacing w:val="-1"/>
                <w:sz w:val="16"/>
              </w:rPr>
              <w:t> </w:t>
            </w:r>
            <w:r>
              <w:rPr>
                <w:sz w:val="16"/>
              </w:rPr>
              <w:t>(E)</w:t>
            </w:r>
            <w:r>
              <w:rPr>
                <w:spacing w:val="-1"/>
                <w:sz w:val="16"/>
              </w:rPr>
              <w:t> </w:t>
            </w:r>
            <w:r>
              <w:rPr>
                <w:spacing w:val="-2"/>
                <w:sz w:val="16"/>
              </w:rPr>
              <w:t>Total</w:t>
            </w:r>
          </w:p>
        </w:tc>
        <w:tc>
          <w:tcPr>
            <w:tcW w:w="1865" w:type="dxa"/>
          </w:tcPr>
          <w:p>
            <w:pPr>
              <w:pStyle w:val="TableParagraph"/>
              <w:spacing w:before="25"/>
              <w:ind w:right="282"/>
              <w:jc w:val="right"/>
              <w:rPr>
                <w:sz w:val="16"/>
              </w:rPr>
            </w:pPr>
            <w:r>
              <w:rPr>
                <w:spacing w:val="-2"/>
                <w:sz w:val="16"/>
              </w:rPr>
              <w:t>96,894,664.00</w:t>
            </w:r>
          </w:p>
        </w:tc>
        <w:tc>
          <w:tcPr>
            <w:tcW w:w="1785" w:type="dxa"/>
          </w:tcPr>
          <w:p>
            <w:pPr>
              <w:pStyle w:val="TableParagraph"/>
              <w:spacing w:before="25"/>
              <w:ind w:right="370"/>
              <w:jc w:val="right"/>
              <w:rPr>
                <w:sz w:val="16"/>
              </w:rPr>
            </w:pPr>
            <w:r>
              <w:rPr>
                <w:spacing w:val="-2"/>
                <w:sz w:val="16"/>
              </w:rPr>
              <w:t>8,064,255.22</w:t>
            </w:r>
          </w:p>
        </w:tc>
        <w:tc>
          <w:tcPr>
            <w:tcW w:w="1580" w:type="dxa"/>
          </w:tcPr>
          <w:p>
            <w:pPr>
              <w:pStyle w:val="TableParagraph"/>
              <w:spacing w:before="25"/>
              <w:ind w:right="270"/>
              <w:jc w:val="right"/>
              <w:rPr>
                <w:sz w:val="16"/>
              </w:rPr>
            </w:pPr>
            <w:r>
              <w:rPr>
                <w:spacing w:val="-2"/>
                <w:sz w:val="16"/>
              </w:rPr>
              <w:t>4,720,299.32</w:t>
            </w:r>
          </w:p>
        </w:tc>
        <w:tc>
          <w:tcPr>
            <w:tcW w:w="1757" w:type="dxa"/>
          </w:tcPr>
          <w:p>
            <w:pPr>
              <w:pStyle w:val="TableParagraph"/>
              <w:spacing w:before="25"/>
              <w:ind w:right="332"/>
              <w:jc w:val="right"/>
              <w:rPr>
                <w:sz w:val="16"/>
              </w:rPr>
            </w:pPr>
            <w:r>
              <w:rPr>
                <w:spacing w:val="-2"/>
                <w:sz w:val="16"/>
              </w:rPr>
              <w:t>1,140,389.25</w:t>
            </w:r>
          </w:p>
        </w:tc>
        <w:tc>
          <w:tcPr>
            <w:tcW w:w="1554" w:type="dxa"/>
          </w:tcPr>
          <w:p>
            <w:pPr>
              <w:pStyle w:val="TableParagraph"/>
              <w:spacing w:before="25"/>
              <w:ind w:right="193"/>
              <w:jc w:val="right"/>
              <w:rPr>
                <w:sz w:val="16"/>
              </w:rPr>
            </w:pPr>
            <w:r>
              <w:rPr>
                <w:spacing w:val="-2"/>
                <w:sz w:val="16"/>
              </w:rPr>
              <w:t>87,690,019.53</w:t>
            </w:r>
          </w:p>
        </w:tc>
        <w:tc>
          <w:tcPr>
            <w:tcW w:w="2031" w:type="dxa"/>
          </w:tcPr>
          <w:p>
            <w:pPr>
              <w:pStyle w:val="TableParagraph"/>
              <w:spacing w:before="25"/>
              <w:ind w:right="53"/>
              <w:jc w:val="right"/>
              <w:rPr>
                <w:sz w:val="16"/>
              </w:rPr>
            </w:pPr>
            <w:r>
              <w:rPr>
                <w:spacing w:val="-5"/>
                <w:sz w:val="16"/>
              </w:rPr>
              <w:t>10</w:t>
            </w:r>
          </w:p>
        </w:tc>
      </w:tr>
      <w:tr>
        <w:trPr>
          <w:trHeight w:val="329" w:hRule="atLeast"/>
        </w:trPr>
        <w:tc>
          <w:tcPr>
            <w:tcW w:w="4501" w:type="dxa"/>
          </w:tcPr>
          <w:p>
            <w:pPr>
              <w:pStyle w:val="TableParagraph"/>
              <w:spacing w:line="164" w:lineRule="exact" w:before="145"/>
              <w:ind w:left="50"/>
              <w:rPr>
                <w:sz w:val="16"/>
              </w:rPr>
            </w:pPr>
            <w:r>
              <w:rPr>
                <w:sz w:val="16"/>
              </w:rPr>
              <w:t>Report</w:t>
            </w:r>
            <w:r>
              <w:rPr>
                <w:spacing w:val="-1"/>
                <w:sz w:val="16"/>
              </w:rPr>
              <w:t> </w:t>
            </w:r>
            <w:r>
              <w:rPr>
                <w:spacing w:val="-2"/>
                <w:sz w:val="16"/>
              </w:rPr>
              <w:t>Totals</w:t>
            </w:r>
          </w:p>
        </w:tc>
        <w:tc>
          <w:tcPr>
            <w:tcW w:w="1865" w:type="dxa"/>
          </w:tcPr>
          <w:p>
            <w:pPr>
              <w:pStyle w:val="TableParagraph"/>
              <w:spacing w:line="164" w:lineRule="exact" w:before="145"/>
              <w:ind w:right="282"/>
              <w:jc w:val="right"/>
              <w:rPr>
                <w:b/>
                <w:sz w:val="16"/>
              </w:rPr>
            </w:pPr>
            <w:r>
              <w:rPr>
                <w:b/>
                <w:spacing w:val="-2"/>
                <w:sz w:val="16"/>
              </w:rPr>
              <w:t>96,894,664.00</w:t>
            </w:r>
          </w:p>
        </w:tc>
        <w:tc>
          <w:tcPr>
            <w:tcW w:w="1785" w:type="dxa"/>
          </w:tcPr>
          <w:p>
            <w:pPr>
              <w:pStyle w:val="TableParagraph"/>
              <w:spacing w:line="164" w:lineRule="exact" w:before="145"/>
              <w:ind w:right="370"/>
              <w:jc w:val="right"/>
              <w:rPr>
                <w:b/>
                <w:sz w:val="16"/>
              </w:rPr>
            </w:pPr>
            <w:r>
              <w:rPr>
                <w:b/>
                <w:spacing w:val="-2"/>
                <w:sz w:val="16"/>
              </w:rPr>
              <w:t>8,064,255.22</w:t>
            </w:r>
          </w:p>
        </w:tc>
        <w:tc>
          <w:tcPr>
            <w:tcW w:w="1580" w:type="dxa"/>
          </w:tcPr>
          <w:p>
            <w:pPr>
              <w:pStyle w:val="TableParagraph"/>
              <w:spacing w:line="164" w:lineRule="exact" w:before="145"/>
              <w:ind w:right="270"/>
              <w:jc w:val="right"/>
              <w:rPr>
                <w:b/>
                <w:sz w:val="16"/>
              </w:rPr>
            </w:pPr>
            <w:r>
              <w:rPr>
                <w:b/>
                <w:spacing w:val="-2"/>
                <w:sz w:val="16"/>
              </w:rPr>
              <w:t>4,720,299.32</w:t>
            </w:r>
          </w:p>
        </w:tc>
        <w:tc>
          <w:tcPr>
            <w:tcW w:w="1757" w:type="dxa"/>
          </w:tcPr>
          <w:p>
            <w:pPr>
              <w:pStyle w:val="TableParagraph"/>
              <w:spacing w:line="164" w:lineRule="exact" w:before="145"/>
              <w:ind w:right="332"/>
              <w:jc w:val="right"/>
              <w:rPr>
                <w:b/>
                <w:sz w:val="16"/>
              </w:rPr>
            </w:pPr>
            <w:r>
              <w:rPr>
                <w:b/>
                <w:spacing w:val="-2"/>
                <w:sz w:val="16"/>
              </w:rPr>
              <w:t>1,140,389.25</w:t>
            </w:r>
          </w:p>
        </w:tc>
        <w:tc>
          <w:tcPr>
            <w:tcW w:w="1554" w:type="dxa"/>
          </w:tcPr>
          <w:p>
            <w:pPr>
              <w:pStyle w:val="TableParagraph"/>
              <w:spacing w:line="164" w:lineRule="exact" w:before="145"/>
              <w:ind w:right="193"/>
              <w:jc w:val="right"/>
              <w:rPr>
                <w:b/>
                <w:sz w:val="16"/>
              </w:rPr>
            </w:pPr>
            <w:r>
              <w:rPr>
                <w:b/>
                <w:spacing w:val="-2"/>
                <w:sz w:val="16"/>
              </w:rPr>
              <w:t>87,690,019.53</w:t>
            </w:r>
          </w:p>
        </w:tc>
        <w:tc>
          <w:tcPr>
            <w:tcW w:w="2031" w:type="dxa"/>
          </w:tcPr>
          <w:p>
            <w:pPr>
              <w:pStyle w:val="TableParagraph"/>
              <w:spacing w:line="164" w:lineRule="exact" w:before="145"/>
              <w:ind w:right="53"/>
              <w:jc w:val="right"/>
              <w:rPr>
                <w:b/>
                <w:sz w:val="16"/>
              </w:rPr>
            </w:pPr>
            <w:r>
              <w:rPr>
                <w:b/>
                <w:spacing w:val="-5"/>
                <w:sz w:val="16"/>
              </w:rPr>
              <w:t>10</w:t>
            </w:r>
          </w:p>
        </w:tc>
      </w:tr>
    </w:tbl>
    <w:p>
      <w:pPr>
        <w:spacing w:after="0" w:line="164" w:lineRule="exact"/>
        <w:jc w:val="right"/>
        <w:rPr>
          <w:sz w:val="16"/>
        </w:rPr>
        <w:sectPr>
          <w:pgSz w:w="15840" w:h="12240" w:orient="landscape"/>
          <w:pgMar w:header="584" w:footer="0" w:top="1300" w:bottom="280" w:left="300" w:right="240"/>
        </w:sectPr>
      </w:pPr>
    </w:p>
    <w:p>
      <w:pPr>
        <w:spacing w:before="25"/>
        <w:ind w:left="0" w:right="19" w:firstLine="0"/>
        <w:jc w:val="center"/>
        <w:rPr>
          <w:b/>
          <w:sz w:val="20"/>
        </w:rPr>
      </w:pPr>
      <w:bookmarkStart w:name="SUPPLEMENT C.1D OF SEPTEMBER 13 FOR SEPT" w:id="10"/>
      <w:bookmarkEnd w:id="10"/>
      <w:r>
        <w:rPr/>
      </w:r>
      <w:r>
        <w:rPr>
          <w:b/>
          <w:sz w:val="20"/>
        </w:rPr>
        <w:t>Revenue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p>
      <w:pPr>
        <w:tabs>
          <w:tab w:pos="12755" w:val="left" w:leader="none"/>
        </w:tabs>
        <w:spacing w:before="26"/>
        <w:ind w:left="0" w:right="9" w:firstLine="0"/>
        <w:jc w:val="center"/>
        <w:rPr>
          <w:b/>
          <w:sz w:val="16"/>
        </w:rPr>
      </w:pPr>
      <w:r>
        <w:rPr>
          <w:b/>
          <w:sz w:val="16"/>
        </w:rPr>
        <w:t>Ending</w:t>
      </w:r>
      <w:r>
        <w:rPr>
          <w:b/>
          <w:spacing w:val="-1"/>
          <w:sz w:val="16"/>
        </w:rPr>
        <w:t> </w:t>
      </w:r>
      <w:r>
        <w:rPr>
          <w:b/>
          <w:sz w:val="16"/>
        </w:rPr>
        <w:t>Date:</w:t>
      </w:r>
      <w:r>
        <w:rPr>
          <w:b/>
          <w:spacing w:val="-1"/>
          <w:sz w:val="16"/>
        </w:rPr>
        <w:t> </w:t>
      </w:r>
      <w:r>
        <w:rPr>
          <w:b/>
          <w:spacing w:val="-2"/>
          <w:sz w:val="16"/>
        </w:rPr>
        <w:t>08/31/23</w:t>
      </w:r>
      <w:r>
        <w:rPr>
          <w:b/>
          <w:sz w:val="16"/>
        </w:rPr>
        <w:tab/>
        <w:t>Revenues</w:t>
      </w:r>
      <w:r>
        <w:rPr>
          <w:b/>
          <w:spacing w:val="-1"/>
          <w:sz w:val="16"/>
        </w:rPr>
        <w:t> </w:t>
      </w:r>
      <w:r>
        <w:rPr>
          <w:b/>
          <w:sz w:val="16"/>
        </w:rPr>
        <w:t>Board</w:t>
      </w:r>
      <w:r>
        <w:rPr>
          <w:b/>
          <w:spacing w:val="-1"/>
          <w:sz w:val="16"/>
        </w:rPr>
        <w:t> </w:t>
      </w:r>
      <w:r>
        <w:rPr>
          <w:b/>
          <w:spacing w:val="-2"/>
          <w:sz w:val="16"/>
        </w:rPr>
        <w:t>Supplement</w:t>
      </w:r>
    </w:p>
    <w:p>
      <w:pPr>
        <w:spacing w:line="240" w:lineRule="auto" w:before="3" w:after="0"/>
        <w:rPr>
          <w:b/>
          <w:sz w:val="9"/>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3"/>
        <w:gridCol w:w="4515"/>
        <w:gridCol w:w="1653"/>
        <w:gridCol w:w="1564"/>
        <w:gridCol w:w="1930"/>
        <w:gridCol w:w="1323"/>
        <w:gridCol w:w="465"/>
      </w:tblGrid>
      <w:tr>
        <w:trPr>
          <w:trHeight w:val="201" w:hRule="atLeast"/>
        </w:trPr>
        <w:tc>
          <w:tcPr>
            <w:tcW w:w="3623" w:type="dxa"/>
          </w:tcPr>
          <w:p>
            <w:pPr>
              <w:pStyle w:val="TableParagraph"/>
              <w:rPr>
                <w:rFonts w:ascii="Times New Roman"/>
                <w:sz w:val="14"/>
              </w:rPr>
            </w:pPr>
          </w:p>
        </w:tc>
        <w:tc>
          <w:tcPr>
            <w:tcW w:w="4515" w:type="dxa"/>
          </w:tcPr>
          <w:p>
            <w:pPr>
              <w:pStyle w:val="TableParagraph"/>
              <w:spacing w:line="179" w:lineRule="exact"/>
              <w:ind w:right="353"/>
              <w:jc w:val="right"/>
              <w:rPr>
                <w:b/>
                <w:sz w:val="16"/>
              </w:rPr>
            </w:pPr>
            <w:r>
              <w:rPr>
                <w:b/>
                <w:spacing w:val="-2"/>
                <w:sz w:val="16"/>
              </w:rPr>
              <w:t>Anticipated</w:t>
            </w:r>
          </w:p>
        </w:tc>
        <w:tc>
          <w:tcPr>
            <w:tcW w:w="1653" w:type="dxa"/>
          </w:tcPr>
          <w:p>
            <w:pPr>
              <w:pStyle w:val="TableParagraph"/>
              <w:rPr>
                <w:rFonts w:ascii="Times New Roman"/>
                <w:sz w:val="14"/>
              </w:rPr>
            </w:pPr>
          </w:p>
        </w:tc>
        <w:tc>
          <w:tcPr>
            <w:tcW w:w="1564" w:type="dxa"/>
          </w:tcPr>
          <w:p>
            <w:pPr>
              <w:pStyle w:val="TableParagraph"/>
              <w:spacing w:line="179" w:lineRule="exact"/>
              <w:ind w:right="200"/>
              <w:jc w:val="right"/>
              <w:rPr>
                <w:b/>
                <w:sz w:val="16"/>
              </w:rPr>
            </w:pPr>
            <w:r>
              <w:rPr>
                <w:b/>
                <w:sz w:val="16"/>
              </w:rPr>
              <w:t>YTD</w:t>
            </w:r>
            <w:r>
              <w:rPr>
                <w:b/>
                <w:spacing w:val="-1"/>
                <w:sz w:val="16"/>
              </w:rPr>
              <w:t> </w:t>
            </w:r>
            <w:r>
              <w:rPr>
                <w:b/>
                <w:spacing w:val="-2"/>
                <w:sz w:val="16"/>
              </w:rPr>
              <w:t>Revenue</w:t>
            </w:r>
          </w:p>
        </w:tc>
        <w:tc>
          <w:tcPr>
            <w:tcW w:w="1930" w:type="dxa"/>
          </w:tcPr>
          <w:p>
            <w:pPr>
              <w:pStyle w:val="TableParagraph"/>
              <w:spacing w:line="179" w:lineRule="exact"/>
              <w:ind w:right="434"/>
              <w:jc w:val="right"/>
              <w:rPr>
                <w:b/>
                <w:sz w:val="16"/>
              </w:rPr>
            </w:pPr>
            <w:r>
              <w:rPr>
                <w:b/>
                <w:sz w:val="16"/>
              </w:rPr>
              <w:t>Current</w:t>
            </w:r>
            <w:r>
              <w:rPr>
                <w:b/>
                <w:spacing w:val="-1"/>
                <w:sz w:val="16"/>
              </w:rPr>
              <w:t> </w:t>
            </w:r>
            <w:r>
              <w:rPr>
                <w:b/>
                <w:spacing w:val="-2"/>
                <w:sz w:val="16"/>
              </w:rPr>
              <w:t>Revenue</w:t>
            </w:r>
          </w:p>
        </w:tc>
        <w:tc>
          <w:tcPr>
            <w:tcW w:w="1323" w:type="dxa"/>
          </w:tcPr>
          <w:p>
            <w:pPr>
              <w:pStyle w:val="TableParagraph"/>
              <w:spacing w:line="179" w:lineRule="exact"/>
              <w:ind w:right="65"/>
              <w:jc w:val="right"/>
              <w:rPr>
                <w:b/>
                <w:sz w:val="16"/>
              </w:rPr>
            </w:pPr>
            <w:r>
              <w:rPr>
                <w:b/>
                <w:spacing w:val="-2"/>
                <w:sz w:val="16"/>
              </w:rPr>
              <w:t>Remaining</w:t>
            </w:r>
          </w:p>
        </w:tc>
        <w:tc>
          <w:tcPr>
            <w:tcW w:w="465" w:type="dxa"/>
          </w:tcPr>
          <w:p>
            <w:pPr>
              <w:pStyle w:val="TableParagraph"/>
              <w:rPr>
                <w:rFonts w:ascii="Times New Roman"/>
                <w:sz w:val="14"/>
              </w:rPr>
            </w:pPr>
          </w:p>
        </w:tc>
      </w:tr>
      <w:tr>
        <w:trPr>
          <w:trHeight w:val="441" w:hRule="atLeast"/>
        </w:trPr>
        <w:tc>
          <w:tcPr>
            <w:tcW w:w="3623" w:type="dxa"/>
          </w:tcPr>
          <w:p>
            <w:pPr>
              <w:pStyle w:val="TableParagraph"/>
              <w:spacing w:before="4"/>
              <w:rPr>
                <w:b/>
                <w:sz w:val="22"/>
              </w:rPr>
            </w:pPr>
          </w:p>
          <w:p>
            <w:pPr>
              <w:pStyle w:val="TableParagraph"/>
              <w:spacing w:line="164" w:lineRule="exact" w:before="1"/>
              <w:ind w:left="50"/>
              <w:rPr>
                <w:sz w:val="16"/>
              </w:rPr>
            </w:pPr>
            <w:r>
              <w:rPr>
                <w:spacing w:val="-5"/>
                <w:sz w:val="16"/>
              </w:rPr>
              <w:t>ALL</w:t>
            </w:r>
          </w:p>
        </w:tc>
        <w:tc>
          <w:tcPr>
            <w:tcW w:w="4515" w:type="dxa"/>
          </w:tcPr>
          <w:p>
            <w:pPr>
              <w:pStyle w:val="TableParagraph"/>
              <w:spacing w:before="18"/>
              <w:ind w:right="361"/>
              <w:jc w:val="right"/>
              <w:rPr>
                <w:b/>
                <w:sz w:val="16"/>
              </w:rPr>
            </w:pPr>
            <w:r>
              <w:rPr>
                <w:b/>
                <w:spacing w:val="-2"/>
                <w:sz w:val="16"/>
              </w:rPr>
              <w:t>Revenue</w:t>
            </w:r>
          </w:p>
        </w:tc>
        <w:tc>
          <w:tcPr>
            <w:tcW w:w="1653" w:type="dxa"/>
          </w:tcPr>
          <w:p>
            <w:pPr>
              <w:pStyle w:val="TableParagraph"/>
              <w:spacing w:before="18"/>
              <w:ind w:left="355"/>
              <w:rPr>
                <w:b/>
                <w:sz w:val="16"/>
              </w:rPr>
            </w:pPr>
            <w:r>
              <w:rPr>
                <w:b/>
                <w:spacing w:val="-2"/>
                <w:sz w:val="16"/>
              </w:rPr>
              <w:t>Adjustments</w:t>
            </w:r>
          </w:p>
        </w:tc>
        <w:tc>
          <w:tcPr>
            <w:tcW w:w="1564" w:type="dxa"/>
          </w:tcPr>
          <w:p>
            <w:pPr>
              <w:pStyle w:val="TableParagraph"/>
              <w:spacing w:before="18"/>
              <w:ind w:right="202"/>
              <w:jc w:val="right"/>
              <w:rPr>
                <w:b/>
                <w:sz w:val="16"/>
              </w:rPr>
            </w:pPr>
            <w:r>
              <w:rPr>
                <w:b/>
                <w:spacing w:val="-2"/>
                <w:sz w:val="16"/>
              </w:rPr>
              <w:t>Received</w:t>
            </w:r>
          </w:p>
        </w:tc>
        <w:tc>
          <w:tcPr>
            <w:tcW w:w="1930" w:type="dxa"/>
          </w:tcPr>
          <w:p>
            <w:pPr>
              <w:pStyle w:val="TableParagraph"/>
              <w:spacing w:before="18"/>
              <w:ind w:right="437"/>
              <w:jc w:val="right"/>
              <w:rPr>
                <w:b/>
                <w:sz w:val="16"/>
              </w:rPr>
            </w:pPr>
            <w:r>
              <w:rPr>
                <w:b/>
                <w:spacing w:val="-2"/>
                <w:sz w:val="16"/>
              </w:rPr>
              <w:t>Received</w:t>
            </w:r>
          </w:p>
        </w:tc>
        <w:tc>
          <w:tcPr>
            <w:tcW w:w="1323" w:type="dxa"/>
          </w:tcPr>
          <w:p>
            <w:pPr>
              <w:pStyle w:val="TableParagraph"/>
              <w:spacing w:before="18"/>
              <w:ind w:right="66"/>
              <w:jc w:val="right"/>
              <w:rPr>
                <w:b/>
                <w:sz w:val="16"/>
              </w:rPr>
            </w:pPr>
            <w:r>
              <w:rPr>
                <w:b/>
                <w:spacing w:val="-2"/>
                <w:sz w:val="16"/>
              </w:rPr>
              <w:t>Balance</w:t>
            </w:r>
          </w:p>
        </w:tc>
        <w:tc>
          <w:tcPr>
            <w:tcW w:w="465" w:type="dxa"/>
          </w:tcPr>
          <w:p>
            <w:pPr>
              <w:pStyle w:val="TableParagraph"/>
              <w:spacing w:before="18"/>
              <w:ind w:left="68"/>
              <w:rPr>
                <w:b/>
                <w:sz w:val="16"/>
              </w:rPr>
            </w:pPr>
            <w:r>
              <w:rPr>
                <w:b/>
                <w:spacing w:val="-5"/>
                <w:sz w:val="16"/>
              </w:rPr>
              <w:t>%Us</w:t>
            </w:r>
          </w:p>
        </w:tc>
      </w:tr>
    </w:tbl>
    <w:p>
      <w:pPr>
        <w:spacing w:before="57"/>
        <w:ind w:left="332"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line="312" w:lineRule="auto" w:before="56" w:after="8"/>
        <w:ind w:left="509" w:right="12387" w:hanging="89"/>
        <w:jc w:val="left"/>
        <w:rPr>
          <w:sz w:val="16"/>
        </w:rPr>
      </w:pPr>
      <w:r>
        <w:rPr>
          <w:sz w:val="16"/>
        </w:rPr>
        <w:t>6000</w:t>
      </w:r>
      <w:r>
        <w:rPr>
          <w:spacing w:val="-10"/>
          <w:sz w:val="16"/>
        </w:rPr>
        <w:t> </w:t>
      </w:r>
      <w:r>
        <w:rPr>
          <w:sz w:val="16"/>
        </w:rPr>
        <w:t>Revenue</w:t>
      </w:r>
      <w:r>
        <w:rPr>
          <w:spacing w:val="-10"/>
          <w:sz w:val="16"/>
        </w:rPr>
        <w:t> </w:t>
      </w:r>
      <w:r>
        <w:rPr>
          <w:sz w:val="16"/>
        </w:rPr>
        <w:t>-</w:t>
      </w:r>
      <w:r>
        <w:rPr>
          <w:spacing w:val="-10"/>
          <w:sz w:val="16"/>
        </w:rPr>
        <w:t> </w:t>
      </w:r>
      <w:r>
        <w:rPr>
          <w:sz w:val="16"/>
        </w:rPr>
        <w:t>Local</w:t>
      </w:r>
      <w:r>
        <w:rPr>
          <w:spacing w:val="-10"/>
          <w:sz w:val="16"/>
        </w:rPr>
        <w:t> </w:t>
      </w:r>
      <w:r>
        <w:rPr>
          <w:sz w:val="16"/>
        </w:rPr>
        <w:t>Sources 6111 Cur Real Estate Tax</w:t>
      </w: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4"/>
        <w:gridCol w:w="3831"/>
        <w:gridCol w:w="1331"/>
        <w:gridCol w:w="1697"/>
        <w:gridCol w:w="1694"/>
        <w:gridCol w:w="1506"/>
        <w:gridCol w:w="375"/>
      </w:tblGrid>
      <w:tr>
        <w:trPr>
          <w:trHeight w:val="209" w:hRule="atLeast"/>
        </w:trPr>
        <w:tc>
          <w:tcPr>
            <w:tcW w:w="4274" w:type="dxa"/>
          </w:tcPr>
          <w:p>
            <w:pPr>
              <w:pStyle w:val="TableParagraph"/>
              <w:spacing w:line="179" w:lineRule="exact"/>
              <w:ind w:left="138"/>
              <w:rPr>
                <w:sz w:val="16"/>
              </w:rPr>
            </w:pPr>
            <w:r>
              <w:rPr>
                <w:sz w:val="16"/>
              </w:rPr>
              <w:t>001</w:t>
            </w:r>
            <w:r>
              <w:rPr>
                <w:spacing w:val="43"/>
                <w:sz w:val="16"/>
              </w:rPr>
              <w:t> </w:t>
            </w:r>
            <w:r>
              <w:rPr>
                <w:spacing w:val="-4"/>
                <w:sz w:val="16"/>
              </w:rPr>
              <w:t>Etna</w:t>
            </w:r>
          </w:p>
        </w:tc>
        <w:tc>
          <w:tcPr>
            <w:tcW w:w="3831" w:type="dxa"/>
          </w:tcPr>
          <w:p>
            <w:pPr>
              <w:pStyle w:val="TableParagraph"/>
              <w:spacing w:line="179" w:lineRule="exact"/>
              <w:ind w:right="679"/>
              <w:jc w:val="right"/>
              <w:rPr>
                <w:sz w:val="16"/>
              </w:rPr>
            </w:pPr>
            <w:r>
              <w:rPr>
                <w:spacing w:val="-2"/>
                <w:sz w:val="16"/>
              </w:rPr>
              <w:t>2,775,056.00</w:t>
            </w:r>
          </w:p>
        </w:tc>
        <w:tc>
          <w:tcPr>
            <w:tcW w:w="1331" w:type="dxa"/>
          </w:tcPr>
          <w:p>
            <w:pPr>
              <w:pStyle w:val="TableParagraph"/>
              <w:spacing w:line="179" w:lineRule="exact"/>
              <w:ind w:right="335"/>
              <w:jc w:val="right"/>
              <w:rPr>
                <w:sz w:val="16"/>
              </w:rPr>
            </w:pPr>
            <w:r>
              <w:rPr>
                <w:spacing w:val="-4"/>
                <w:sz w:val="16"/>
              </w:rPr>
              <w:t>0.00</w:t>
            </w:r>
          </w:p>
        </w:tc>
        <w:tc>
          <w:tcPr>
            <w:tcW w:w="1697" w:type="dxa"/>
          </w:tcPr>
          <w:p>
            <w:pPr>
              <w:pStyle w:val="TableParagraph"/>
              <w:spacing w:line="179" w:lineRule="exact"/>
              <w:ind w:right="332"/>
              <w:jc w:val="right"/>
              <w:rPr>
                <w:sz w:val="16"/>
              </w:rPr>
            </w:pPr>
            <w:r>
              <w:rPr>
                <w:spacing w:val="-2"/>
                <w:sz w:val="16"/>
              </w:rPr>
              <w:t>1,253,588.54</w:t>
            </w:r>
          </w:p>
        </w:tc>
        <w:tc>
          <w:tcPr>
            <w:tcW w:w="1694" w:type="dxa"/>
          </w:tcPr>
          <w:p>
            <w:pPr>
              <w:pStyle w:val="TableParagraph"/>
              <w:spacing w:line="179" w:lineRule="exact"/>
              <w:ind w:right="333"/>
              <w:jc w:val="right"/>
              <w:rPr>
                <w:sz w:val="16"/>
              </w:rPr>
            </w:pPr>
            <w:r>
              <w:rPr>
                <w:spacing w:val="-2"/>
                <w:sz w:val="16"/>
              </w:rPr>
              <w:t>809,958.43</w:t>
            </w:r>
          </w:p>
        </w:tc>
        <w:tc>
          <w:tcPr>
            <w:tcW w:w="1506" w:type="dxa"/>
          </w:tcPr>
          <w:p>
            <w:pPr>
              <w:pStyle w:val="TableParagraph"/>
              <w:spacing w:line="179" w:lineRule="exact"/>
              <w:ind w:right="142"/>
              <w:jc w:val="right"/>
              <w:rPr>
                <w:sz w:val="16"/>
              </w:rPr>
            </w:pPr>
            <w:r>
              <w:rPr>
                <w:spacing w:val="-2"/>
                <w:sz w:val="16"/>
              </w:rPr>
              <w:t>1,521,467.46</w:t>
            </w:r>
          </w:p>
        </w:tc>
        <w:tc>
          <w:tcPr>
            <w:tcW w:w="375" w:type="dxa"/>
          </w:tcPr>
          <w:p>
            <w:pPr>
              <w:pStyle w:val="TableParagraph"/>
              <w:spacing w:line="179" w:lineRule="exact"/>
              <w:ind w:right="43"/>
              <w:jc w:val="right"/>
              <w:rPr>
                <w:sz w:val="16"/>
              </w:rPr>
            </w:pPr>
            <w:r>
              <w:rPr>
                <w:spacing w:val="-5"/>
                <w:sz w:val="16"/>
              </w:rPr>
              <w:t>45</w:t>
            </w:r>
          </w:p>
        </w:tc>
      </w:tr>
      <w:tr>
        <w:trPr>
          <w:trHeight w:val="240" w:hRule="atLeast"/>
        </w:trPr>
        <w:tc>
          <w:tcPr>
            <w:tcW w:w="4274" w:type="dxa"/>
          </w:tcPr>
          <w:p>
            <w:pPr>
              <w:pStyle w:val="TableParagraph"/>
              <w:spacing w:before="25"/>
              <w:ind w:left="138"/>
              <w:rPr>
                <w:sz w:val="16"/>
              </w:rPr>
            </w:pPr>
            <w:r>
              <w:rPr>
                <w:sz w:val="16"/>
              </w:rPr>
              <w:t>002</w:t>
            </w:r>
            <w:r>
              <w:rPr>
                <w:spacing w:val="43"/>
                <w:sz w:val="16"/>
              </w:rPr>
              <w:t> </w:t>
            </w:r>
            <w:r>
              <w:rPr>
                <w:spacing w:val="-2"/>
                <w:sz w:val="16"/>
              </w:rPr>
              <w:t>Millvale</w:t>
            </w:r>
          </w:p>
        </w:tc>
        <w:tc>
          <w:tcPr>
            <w:tcW w:w="3831" w:type="dxa"/>
          </w:tcPr>
          <w:p>
            <w:pPr>
              <w:pStyle w:val="TableParagraph"/>
              <w:spacing w:before="25"/>
              <w:ind w:right="679"/>
              <w:jc w:val="right"/>
              <w:rPr>
                <w:sz w:val="16"/>
              </w:rPr>
            </w:pPr>
            <w:r>
              <w:rPr>
                <w:spacing w:val="-2"/>
                <w:sz w:val="16"/>
              </w:rPr>
              <w:t>2,241,329.00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4"/>
              <w:jc w:val="right"/>
              <w:rPr>
                <w:sz w:val="16"/>
              </w:rPr>
            </w:pPr>
            <w:r>
              <w:rPr>
                <w:spacing w:val="-2"/>
                <w:sz w:val="16"/>
              </w:rPr>
              <w:t>865,443.82</w:t>
            </w:r>
          </w:p>
        </w:tc>
        <w:tc>
          <w:tcPr>
            <w:tcW w:w="1694" w:type="dxa"/>
          </w:tcPr>
          <w:p>
            <w:pPr>
              <w:pStyle w:val="TableParagraph"/>
              <w:spacing w:before="25"/>
              <w:ind w:right="333"/>
              <w:jc w:val="right"/>
              <w:rPr>
                <w:sz w:val="16"/>
              </w:rPr>
            </w:pPr>
            <w:r>
              <w:rPr>
                <w:spacing w:val="-2"/>
                <w:sz w:val="16"/>
              </w:rPr>
              <w:t>481,523.04</w:t>
            </w:r>
          </w:p>
        </w:tc>
        <w:tc>
          <w:tcPr>
            <w:tcW w:w="1506" w:type="dxa"/>
          </w:tcPr>
          <w:p>
            <w:pPr>
              <w:pStyle w:val="TableParagraph"/>
              <w:spacing w:before="25"/>
              <w:ind w:right="142"/>
              <w:jc w:val="right"/>
              <w:rPr>
                <w:sz w:val="16"/>
              </w:rPr>
            </w:pPr>
            <w:r>
              <w:rPr>
                <w:spacing w:val="-2"/>
                <w:sz w:val="16"/>
              </w:rPr>
              <w:t>1,375,885.18</w:t>
            </w:r>
          </w:p>
        </w:tc>
        <w:tc>
          <w:tcPr>
            <w:tcW w:w="375" w:type="dxa"/>
          </w:tcPr>
          <w:p>
            <w:pPr>
              <w:pStyle w:val="TableParagraph"/>
              <w:spacing w:before="25"/>
              <w:ind w:right="43"/>
              <w:jc w:val="right"/>
              <w:rPr>
                <w:sz w:val="16"/>
              </w:rPr>
            </w:pPr>
            <w:r>
              <w:rPr>
                <w:spacing w:val="-5"/>
                <w:sz w:val="16"/>
              </w:rPr>
              <w:t>38</w:t>
            </w:r>
          </w:p>
        </w:tc>
      </w:tr>
      <w:tr>
        <w:trPr>
          <w:trHeight w:val="240" w:hRule="atLeast"/>
        </w:trPr>
        <w:tc>
          <w:tcPr>
            <w:tcW w:w="4274" w:type="dxa"/>
          </w:tcPr>
          <w:p>
            <w:pPr>
              <w:pStyle w:val="TableParagraph"/>
              <w:spacing w:before="25"/>
              <w:ind w:left="138"/>
              <w:rPr>
                <w:sz w:val="16"/>
              </w:rPr>
            </w:pPr>
            <w:r>
              <w:rPr>
                <w:sz w:val="16"/>
              </w:rPr>
              <w:t>003</w:t>
            </w:r>
            <w:r>
              <w:rPr>
                <w:spacing w:val="43"/>
                <w:sz w:val="16"/>
              </w:rPr>
              <w:t> </w:t>
            </w:r>
            <w:r>
              <w:rPr>
                <w:spacing w:val="-2"/>
                <w:sz w:val="16"/>
              </w:rPr>
              <w:t>Reserve</w:t>
            </w:r>
          </w:p>
        </w:tc>
        <w:tc>
          <w:tcPr>
            <w:tcW w:w="3831" w:type="dxa"/>
          </w:tcPr>
          <w:p>
            <w:pPr>
              <w:pStyle w:val="TableParagraph"/>
              <w:spacing w:before="25"/>
              <w:ind w:right="679"/>
              <w:jc w:val="right"/>
              <w:rPr>
                <w:sz w:val="16"/>
              </w:rPr>
            </w:pPr>
            <w:r>
              <w:rPr>
                <w:spacing w:val="-2"/>
                <w:sz w:val="16"/>
              </w:rPr>
              <w:t>3,608,602.00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2"/>
              <w:jc w:val="right"/>
              <w:rPr>
                <w:sz w:val="16"/>
              </w:rPr>
            </w:pPr>
            <w:r>
              <w:rPr>
                <w:spacing w:val="-2"/>
                <w:sz w:val="16"/>
              </w:rPr>
              <w:t>2,382,662.47</w:t>
            </w:r>
          </w:p>
        </w:tc>
        <w:tc>
          <w:tcPr>
            <w:tcW w:w="1694" w:type="dxa"/>
          </w:tcPr>
          <w:p>
            <w:pPr>
              <w:pStyle w:val="TableParagraph"/>
              <w:spacing w:before="25"/>
              <w:ind w:right="331"/>
              <w:jc w:val="right"/>
              <w:rPr>
                <w:sz w:val="16"/>
              </w:rPr>
            </w:pPr>
            <w:r>
              <w:rPr>
                <w:spacing w:val="-2"/>
                <w:sz w:val="16"/>
              </w:rPr>
              <w:t>1,761,581.15</w:t>
            </w:r>
          </w:p>
        </w:tc>
        <w:tc>
          <w:tcPr>
            <w:tcW w:w="1506" w:type="dxa"/>
          </w:tcPr>
          <w:p>
            <w:pPr>
              <w:pStyle w:val="TableParagraph"/>
              <w:spacing w:before="25"/>
              <w:ind w:right="142"/>
              <w:jc w:val="right"/>
              <w:rPr>
                <w:sz w:val="16"/>
              </w:rPr>
            </w:pPr>
            <w:r>
              <w:rPr>
                <w:spacing w:val="-2"/>
                <w:sz w:val="16"/>
              </w:rPr>
              <w:t>1,225,939.53</w:t>
            </w:r>
          </w:p>
        </w:tc>
        <w:tc>
          <w:tcPr>
            <w:tcW w:w="375" w:type="dxa"/>
          </w:tcPr>
          <w:p>
            <w:pPr>
              <w:pStyle w:val="TableParagraph"/>
              <w:spacing w:before="25"/>
              <w:ind w:right="43"/>
              <w:jc w:val="right"/>
              <w:rPr>
                <w:sz w:val="16"/>
              </w:rPr>
            </w:pPr>
            <w:r>
              <w:rPr>
                <w:spacing w:val="-5"/>
                <w:sz w:val="16"/>
              </w:rPr>
              <w:t>66</w:t>
            </w:r>
          </w:p>
        </w:tc>
      </w:tr>
      <w:tr>
        <w:trPr>
          <w:trHeight w:val="209" w:hRule="atLeast"/>
        </w:trPr>
        <w:tc>
          <w:tcPr>
            <w:tcW w:w="4274" w:type="dxa"/>
          </w:tcPr>
          <w:p>
            <w:pPr>
              <w:pStyle w:val="TableParagraph"/>
              <w:spacing w:line="164" w:lineRule="exact" w:before="25"/>
              <w:ind w:left="138"/>
              <w:rPr>
                <w:sz w:val="16"/>
              </w:rPr>
            </w:pPr>
            <w:r>
              <w:rPr>
                <w:sz w:val="16"/>
              </w:rPr>
              <w:t>004</w:t>
            </w:r>
            <w:r>
              <w:rPr>
                <w:spacing w:val="43"/>
                <w:sz w:val="16"/>
              </w:rPr>
              <w:t> </w:t>
            </w:r>
            <w:r>
              <w:rPr>
                <w:spacing w:val="-2"/>
                <w:sz w:val="16"/>
              </w:rPr>
              <w:t>Shaler</w:t>
            </w:r>
          </w:p>
        </w:tc>
        <w:tc>
          <w:tcPr>
            <w:tcW w:w="3831" w:type="dxa"/>
          </w:tcPr>
          <w:p>
            <w:pPr>
              <w:pStyle w:val="TableParagraph"/>
              <w:spacing w:line="164" w:lineRule="exact" w:before="25"/>
              <w:ind w:right="679"/>
              <w:jc w:val="right"/>
              <w:rPr>
                <w:sz w:val="16"/>
              </w:rPr>
            </w:pPr>
            <w:r>
              <w:rPr>
                <w:spacing w:val="-2"/>
                <w:sz w:val="16"/>
              </w:rPr>
              <w:t>41,271,401.00</w:t>
            </w:r>
          </w:p>
        </w:tc>
        <w:tc>
          <w:tcPr>
            <w:tcW w:w="1331" w:type="dxa"/>
          </w:tcPr>
          <w:p>
            <w:pPr>
              <w:pStyle w:val="TableParagraph"/>
              <w:spacing w:line="164" w:lineRule="exact" w:before="25"/>
              <w:ind w:right="335"/>
              <w:jc w:val="right"/>
              <w:rPr>
                <w:sz w:val="16"/>
              </w:rPr>
            </w:pPr>
            <w:r>
              <w:rPr>
                <w:spacing w:val="-4"/>
                <w:sz w:val="16"/>
              </w:rPr>
              <w:t>0.00</w:t>
            </w:r>
          </w:p>
        </w:tc>
        <w:tc>
          <w:tcPr>
            <w:tcW w:w="1697" w:type="dxa"/>
          </w:tcPr>
          <w:p>
            <w:pPr>
              <w:pStyle w:val="TableParagraph"/>
              <w:spacing w:line="164" w:lineRule="exact" w:before="25"/>
              <w:ind w:right="332"/>
              <w:jc w:val="right"/>
              <w:rPr>
                <w:sz w:val="16"/>
              </w:rPr>
            </w:pPr>
            <w:r>
              <w:rPr>
                <w:spacing w:val="-2"/>
                <w:sz w:val="16"/>
              </w:rPr>
              <w:t>22,034,166.55</w:t>
            </w:r>
          </w:p>
        </w:tc>
        <w:tc>
          <w:tcPr>
            <w:tcW w:w="1694" w:type="dxa"/>
          </w:tcPr>
          <w:p>
            <w:pPr>
              <w:pStyle w:val="TableParagraph"/>
              <w:spacing w:line="164" w:lineRule="exact" w:before="25"/>
              <w:ind w:right="331"/>
              <w:jc w:val="right"/>
              <w:rPr>
                <w:sz w:val="16"/>
              </w:rPr>
            </w:pPr>
            <w:r>
              <w:rPr>
                <w:spacing w:val="-2"/>
                <w:sz w:val="16"/>
              </w:rPr>
              <w:t>17,036,616.68</w:t>
            </w:r>
          </w:p>
        </w:tc>
        <w:tc>
          <w:tcPr>
            <w:tcW w:w="1506" w:type="dxa"/>
          </w:tcPr>
          <w:p>
            <w:pPr>
              <w:pStyle w:val="TableParagraph"/>
              <w:spacing w:line="164" w:lineRule="exact" w:before="25"/>
              <w:ind w:right="142"/>
              <w:jc w:val="right"/>
              <w:rPr>
                <w:sz w:val="16"/>
              </w:rPr>
            </w:pPr>
            <w:r>
              <w:rPr>
                <w:spacing w:val="-2"/>
                <w:sz w:val="16"/>
              </w:rPr>
              <w:t>19,237,234.45</w:t>
            </w:r>
          </w:p>
        </w:tc>
        <w:tc>
          <w:tcPr>
            <w:tcW w:w="375" w:type="dxa"/>
          </w:tcPr>
          <w:p>
            <w:pPr>
              <w:pStyle w:val="TableParagraph"/>
              <w:spacing w:line="164" w:lineRule="exact" w:before="25"/>
              <w:ind w:right="43"/>
              <w:jc w:val="right"/>
              <w:rPr>
                <w:sz w:val="16"/>
              </w:rPr>
            </w:pPr>
            <w:r>
              <w:rPr>
                <w:spacing w:val="-5"/>
                <w:sz w:val="16"/>
              </w:rPr>
              <w:t>53</w:t>
            </w:r>
          </w:p>
        </w:tc>
      </w:tr>
      <w:tr>
        <w:trPr>
          <w:trHeight w:val="510" w:hRule="atLeast"/>
        </w:trPr>
        <w:tc>
          <w:tcPr>
            <w:tcW w:w="8105" w:type="dxa"/>
            <w:gridSpan w:val="2"/>
          </w:tcPr>
          <w:p>
            <w:pPr>
              <w:pStyle w:val="TableParagraph"/>
              <w:tabs>
                <w:tab w:pos="6400" w:val="left" w:leader="none"/>
              </w:tabs>
              <w:spacing w:before="56"/>
              <w:ind w:left="50"/>
              <w:rPr>
                <w:sz w:val="16"/>
              </w:rPr>
            </w:pPr>
            <w:r>
              <w:rPr>
                <w:sz w:val="16"/>
              </w:rPr>
              <w:t>6111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49,896,388.00</w:t>
            </w:r>
          </w:p>
        </w:tc>
        <w:tc>
          <w:tcPr>
            <w:tcW w:w="1331" w:type="dxa"/>
          </w:tcPr>
          <w:p>
            <w:pPr>
              <w:pStyle w:val="TableParagraph"/>
              <w:spacing w:before="56"/>
              <w:ind w:right="335"/>
              <w:jc w:val="right"/>
              <w:rPr>
                <w:sz w:val="16"/>
              </w:rPr>
            </w:pPr>
            <w:r>
              <w:rPr>
                <w:spacing w:val="-4"/>
                <w:sz w:val="16"/>
              </w:rPr>
              <w:t>0.00</w:t>
            </w:r>
          </w:p>
        </w:tc>
        <w:tc>
          <w:tcPr>
            <w:tcW w:w="1697" w:type="dxa"/>
          </w:tcPr>
          <w:p>
            <w:pPr>
              <w:pStyle w:val="TableParagraph"/>
              <w:spacing w:before="56"/>
              <w:ind w:right="332"/>
              <w:jc w:val="right"/>
              <w:rPr>
                <w:sz w:val="16"/>
              </w:rPr>
            </w:pPr>
            <w:r>
              <w:rPr>
                <w:spacing w:val="-2"/>
                <w:sz w:val="16"/>
              </w:rPr>
              <w:t>26,535,861.38</w:t>
            </w:r>
          </w:p>
        </w:tc>
        <w:tc>
          <w:tcPr>
            <w:tcW w:w="1694" w:type="dxa"/>
          </w:tcPr>
          <w:p>
            <w:pPr>
              <w:pStyle w:val="TableParagraph"/>
              <w:spacing w:before="56"/>
              <w:ind w:right="331"/>
              <w:jc w:val="right"/>
              <w:rPr>
                <w:sz w:val="16"/>
              </w:rPr>
            </w:pPr>
            <w:r>
              <w:rPr>
                <w:spacing w:val="-2"/>
                <w:sz w:val="16"/>
              </w:rPr>
              <w:t>20,089,679.30</w:t>
            </w:r>
          </w:p>
        </w:tc>
        <w:tc>
          <w:tcPr>
            <w:tcW w:w="1506" w:type="dxa"/>
          </w:tcPr>
          <w:p>
            <w:pPr>
              <w:pStyle w:val="TableParagraph"/>
              <w:spacing w:before="56"/>
              <w:ind w:right="142"/>
              <w:jc w:val="right"/>
              <w:rPr>
                <w:sz w:val="16"/>
              </w:rPr>
            </w:pPr>
            <w:r>
              <w:rPr>
                <w:spacing w:val="-2"/>
                <w:sz w:val="16"/>
              </w:rPr>
              <w:t>23,360,526.62</w:t>
            </w:r>
          </w:p>
        </w:tc>
        <w:tc>
          <w:tcPr>
            <w:tcW w:w="375" w:type="dxa"/>
          </w:tcPr>
          <w:p>
            <w:pPr>
              <w:pStyle w:val="TableParagraph"/>
              <w:spacing w:before="56"/>
              <w:ind w:right="43"/>
              <w:jc w:val="right"/>
              <w:rPr>
                <w:sz w:val="16"/>
              </w:rPr>
            </w:pPr>
            <w:r>
              <w:rPr>
                <w:spacing w:val="-5"/>
                <w:sz w:val="16"/>
              </w:rPr>
              <w:t>53</w:t>
            </w:r>
          </w:p>
        </w:tc>
      </w:tr>
      <w:tr>
        <w:trPr>
          <w:trHeight w:val="480" w:hRule="atLeast"/>
        </w:trPr>
        <w:tc>
          <w:tcPr>
            <w:tcW w:w="8105" w:type="dxa"/>
            <w:gridSpan w:val="2"/>
          </w:tcPr>
          <w:p>
            <w:pPr>
              <w:pStyle w:val="TableParagraph"/>
              <w:spacing w:before="25"/>
              <w:ind w:left="50"/>
              <w:rPr>
                <w:sz w:val="16"/>
              </w:rPr>
            </w:pPr>
            <w:r>
              <w:rPr>
                <w:sz w:val="16"/>
              </w:rPr>
              <w:t>6113</w:t>
            </w:r>
            <w:r>
              <w:rPr>
                <w:spacing w:val="-1"/>
                <w:sz w:val="16"/>
              </w:rPr>
              <w:t> </w:t>
            </w:r>
            <w:r>
              <w:rPr>
                <w:sz w:val="16"/>
              </w:rPr>
              <w:t>Public</w:t>
            </w:r>
            <w:r>
              <w:rPr>
                <w:spacing w:val="-1"/>
                <w:sz w:val="16"/>
              </w:rPr>
              <w:t> </w:t>
            </w:r>
            <w:r>
              <w:rPr>
                <w:sz w:val="16"/>
              </w:rPr>
              <w:t>Utility</w:t>
            </w:r>
            <w:r>
              <w:rPr>
                <w:spacing w:val="-1"/>
                <w:sz w:val="16"/>
              </w:rPr>
              <w:t> </w:t>
            </w:r>
            <w:r>
              <w:rPr>
                <w:sz w:val="16"/>
              </w:rPr>
              <w:t>Realty</w:t>
            </w:r>
            <w:r>
              <w:rPr>
                <w:spacing w:val="-1"/>
                <w:sz w:val="16"/>
              </w:rPr>
              <w:t> </w:t>
            </w:r>
            <w:r>
              <w:rPr>
                <w:spacing w:val="-5"/>
                <w:sz w:val="16"/>
              </w:rPr>
              <w:t>Tx</w:t>
            </w:r>
          </w:p>
          <w:p>
            <w:pPr>
              <w:pStyle w:val="TableParagraph"/>
              <w:tabs>
                <w:tab w:pos="670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54,000.00</w:t>
            </w:r>
          </w:p>
        </w:tc>
        <w:tc>
          <w:tcPr>
            <w:tcW w:w="1331" w:type="dxa"/>
          </w:tcPr>
          <w:p>
            <w:pPr>
              <w:pStyle w:val="TableParagraph"/>
              <w:rPr>
                <w:sz w:val="23"/>
              </w:rPr>
            </w:pPr>
          </w:p>
          <w:p>
            <w:pPr>
              <w:pStyle w:val="TableParagraph"/>
              <w:spacing w:before="1"/>
              <w:ind w:right="335"/>
              <w:jc w:val="right"/>
              <w:rPr>
                <w:sz w:val="16"/>
              </w:rPr>
            </w:pPr>
            <w:r>
              <w:rPr>
                <w:spacing w:val="-4"/>
                <w:sz w:val="16"/>
              </w:rPr>
              <w:t>0.00</w:t>
            </w:r>
          </w:p>
        </w:tc>
        <w:tc>
          <w:tcPr>
            <w:tcW w:w="1697" w:type="dxa"/>
          </w:tcPr>
          <w:p>
            <w:pPr>
              <w:pStyle w:val="TableParagraph"/>
              <w:rPr>
                <w:sz w:val="23"/>
              </w:rPr>
            </w:pPr>
          </w:p>
          <w:p>
            <w:pPr>
              <w:pStyle w:val="TableParagraph"/>
              <w:spacing w:before="1"/>
              <w:ind w:right="337"/>
              <w:jc w:val="right"/>
              <w:rPr>
                <w:sz w:val="16"/>
              </w:rPr>
            </w:pPr>
            <w:r>
              <w:rPr>
                <w:spacing w:val="-4"/>
                <w:sz w:val="16"/>
              </w:rPr>
              <w:t>0.00</w:t>
            </w:r>
          </w:p>
        </w:tc>
        <w:tc>
          <w:tcPr>
            <w:tcW w:w="1694" w:type="dxa"/>
          </w:tcPr>
          <w:p>
            <w:pPr>
              <w:pStyle w:val="TableParagraph"/>
              <w:rPr>
                <w:sz w:val="23"/>
              </w:rPr>
            </w:pPr>
          </w:p>
          <w:p>
            <w:pPr>
              <w:pStyle w:val="TableParagraph"/>
              <w:spacing w:before="1"/>
              <w:ind w:right="336"/>
              <w:jc w:val="right"/>
              <w:rPr>
                <w:sz w:val="16"/>
              </w:rPr>
            </w:pPr>
            <w:r>
              <w:rPr>
                <w:spacing w:val="-4"/>
                <w:sz w:val="16"/>
              </w:rPr>
              <w:t>0.00</w:t>
            </w:r>
          </w:p>
        </w:tc>
        <w:tc>
          <w:tcPr>
            <w:tcW w:w="1506" w:type="dxa"/>
          </w:tcPr>
          <w:p>
            <w:pPr>
              <w:pStyle w:val="TableParagraph"/>
              <w:rPr>
                <w:sz w:val="23"/>
              </w:rPr>
            </w:pPr>
          </w:p>
          <w:p>
            <w:pPr>
              <w:pStyle w:val="TableParagraph"/>
              <w:spacing w:before="1"/>
              <w:ind w:right="144"/>
              <w:jc w:val="right"/>
              <w:rPr>
                <w:sz w:val="16"/>
              </w:rPr>
            </w:pPr>
            <w:r>
              <w:rPr>
                <w:spacing w:val="-2"/>
                <w:sz w:val="16"/>
              </w:rPr>
              <w:t>54,000.00</w:t>
            </w:r>
          </w:p>
        </w:tc>
        <w:tc>
          <w:tcPr>
            <w:tcW w:w="375" w:type="dxa"/>
          </w:tcPr>
          <w:p>
            <w:pPr>
              <w:pStyle w:val="TableParagraph"/>
              <w:rPr>
                <w:sz w:val="23"/>
              </w:rPr>
            </w:pPr>
          </w:p>
          <w:p>
            <w:pPr>
              <w:pStyle w:val="TableParagraph"/>
              <w:spacing w:before="1"/>
              <w:ind w:right="44"/>
              <w:jc w:val="right"/>
              <w:rPr>
                <w:sz w:val="16"/>
              </w:rPr>
            </w:pPr>
            <w:r>
              <w:rPr>
                <w:sz w:val="16"/>
              </w:rPr>
              <w:t>0</w:t>
            </w:r>
          </w:p>
        </w:tc>
      </w:tr>
      <w:tr>
        <w:trPr>
          <w:trHeight w:val="209" w:hRule="atLeast"/>
        </w:trPr>
        <w:tc>
          <w:tcPr>
            <w:tcW w:w="8105" w:type="dxa"/>
            <w:gridSpan w:val="2"/>
          </w:tcPr>
          <w:p>
            <w:pPr>
              <w:pStyle w:val="TableParagraph"/>
              <w:tabs>
                <w:tab w:pos="6709" w:val="left" w:leader="none"/>
              </w:tabs>
              <w:spacing w:line="164" w:lineRule="exact" w:before="25"/>
              <w:ind w:left="50"/>
              <w:rPr>
                <w:sz w:val="16"/>
              </w:rPr>
            </w:pPr>
            <w:r>
              <w:rPr>
                <w:sz w:val="16"/>
              </w:rPr>
              <w:t>6113</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54,000.00</w:t>
            </w:r>
          </w:p>
        </w:tc>
        <w:tc>
          <w:tcPr>
            <w:tcW w:w="1331" w:type="dxa"/>
          </w:tcPr>
          <w:p>
            <w:pPr>
              <w:pStyle w:val="TableParagraph"/>
              <w:spacing w:line="164" w:lineRule="exact" w:before="25"/>
              <w:ind w:right="335"/>
              <w:jc w:val="right"/>
              <w:rPr>
                <w:sz w:val="16"/>
              </w:rPr>
            </w:pPr>
            <w:r>
              <w:rPr>
                <w:spacing w:val="-4"/>
                <w:sz w:val="16"/>
              </w:rPr>
              <w:t>0.00</w:t>
            </w:r>
          </w:p>
        </w:tc>
        <w:tc>
          <w:tcPr>
            <w:tcW w:w="1697" w:type="dxa"/>
          </w:tcPr>
          <w:p>
            <w:pPr>
              <w:pStyle w:val="TableParagraph"/>
              <w:spacing w:line="164" w:lineRule="exact" w:before="25"/>
              <w:ind w:right="337"/>
              <w:jc w:val="right"/>
              <w:rPr>
                <w:sz w:val="16"/>
              </w:rPr>
            </w:pPr>
            <w:r>
              <w:rPr>
                <w:spacing w:val="-4"/>
                <w:sz w:val="16"/>
              </w:rPr>
              <w:t>0.00</w:t>
            </w:r>
          </w:p>
        </w:tc>
        <w:tc>
          <w:tcPr>
            <w:tcW w:w="1694" w:type="dxa"/>
          </w:tcPr>
          <w:p>
            <w:pPr>
              <w:pStyle w:val="TableParagraph"/>
              <w:spacing w:line="164" w:lineRule="exact" w:before="25"/>
              <w:ind w:right="336"/>
              <w:jc w:val="right"/>
              <w:rPr>
                <w:sz w:val="16"/>
              </w:rPr>
            </w:pPr>
            <w:r>
              <w:rPr>
                <w:spacing w:val="-4"/>
                <w:sz w:val="16"/>
              </w:rPr>
              <w:t>0.00</w:t>
            </w:r>
          </w:p>
        </w:tc>
        <w:tc>
          <w:tcPr>
            <w:tcW w:w="1506" w:type="dxa"/>
          </w:tcPr>
          <w:p>
            <w:pPr>
              <w:pStyle w:val="TableParagraph"/>
              <w:spacing w:line="164" w:lineRule="exact" w:before="25"/>
              <w:ind w:right="144"/>
              <w:jc w:val="right"/>
              <w:rPr>
                <w:sz w:val="16"/>
              </w:rPr>
            </w:pPr>
            <w:r>
              <w:rPr>
                <w:spacing w:val="-2"/>
                <w:sz w:val="16"/>
              </w:rPr>
              <w:t>54,000.00</w:t>
            </w:r>
          </w:p>
        </w:tc>
        <w:tc>
          <w:tcPr>
            <w:tcW w:w="375" w:type="dxa"/>
          </w:tcPr>
          <w:p>
            <w:pPr>
              <w:pStyle w:val="TableParagraph"/>
              <w:spacing w:line="164" w:lineRule="exact" w:before="25"/>
              <w:ind w:right="44"/>
              <w:jc w:val="right"/>
              <w:rPr>
                <w:sz w:val="16"/>
              </w:rPr>
            </w:pPr>
            <w:r>
              <w:rPr>
                <w:sz w:val="16"/>
              </w:rPr>
              <w:t>0</w:t>
            </w:r>
          </w:p>
        </w:tc>
      </w:tr>
      <w:tr>
        <w:trPr>
          <w:trHeight w:val="750" w:hRule="atLeast"/>
        </w:trPr>
        <w:tc>
          <w:tcPr>
            <w:tcW w:w="4274" w:type="dxa"/>
          </w:tcPr>
          <w:p>
            <w:pPr>
              <w:pStyle w:val="TableParagraph"/>
              <w:spacing w:before="8"/>
              <w:rPr>
                <w:sz w:val="25"/>
              </w:rPr>
            </w:pPr>
          </w:p>
          <w:p>
            <w:pPr>
              <w:pStyle w:val="TableParagraph"/>
              <w:ind w:left="50"/>
              <w:rPr>
                <w:sz w:val="16"/>
              </w:rPr>
            </w:pPr>
            <w:r>
              <w:rPr>
                <w:sz w:val="16"/>
              </w:rPr>
              <w:t>6143</w:t>
            </w:r>
            <w:r>
              <w:rPr>
                <w:spacing w:val="-1"/>
                <w:sz w:val="16"/>
              </w:rPr>
              <w:t> </w:t>
            </w:r>
            <w:r>
              <w:rPr>
                <w:sz w:val="16"/>
              </w:rPr>
              <w:t>Cur</w:t>
            </w:r>
            <w:r>
              <w:rPr>
                <w:spacing w:val="-1"/>
                <w:sz w:val="16"/>
              </w:rPr>
              <w:t> </w:t>
            </w:r>
            <w:r>
              <w:rPr>
                <w:sz w:val="16"/>
              </w:rPr>
              <w:t>Act</w:t>
            </w:r>
            <w:r>
              <w:rPr>
                <w:spacing w:val="-1"/>
                <w:sz w:val="16"/>
              </w:rPr>
              <w:t> </w:t>
            </w:r>
            <w:r>
              <w:rPr>
                <w:sz w:val="16"/>
              </w:rPr>
              <w:t>511</w:t>
            </w:r>
            <w:r>
              <w:rPr>
                <w:spacing w:val="-1"/>
                <w:sz w:val="16"/>
              </w:rPr>
              <w:t> </w:t>
            </w:r>
            <w:r>
              <w:rPr>
                <w:sz w:val="16"/>
              </w:rPr>
              <w:t>Opt</w:t>
            </w:r>
            <w:r>
              <w:rPr>
                <w:spacing w:val="-1"/>
                <w:sz w:val="16"/>
              </w:rPr>
              <w:t> </w:t>
            </w:r>
            <w:r>
              <w:rPr>
                <w:spacing w:val="-5"/>
                <w:sz w:val="16"/>
              </w:rPr>
              <w:t>Tax</w:t>
            </w:r>
          </w:p>
          <w:p>
            <w:pPr>
              <w:pStyle w:val="TableParagraph"/>
              <w:spacing w:before="56"/>
              <w:ind w:left="138"/>
              <w:rPr>
                <w:sz w:val="16"/>
              </w:rPr>
            </w:pPr>
            <w:r>
              <w:rPr>
                <w:sz w:val="16"/>
              </w:rPr>
              <w:t>001</w:t>
            </w:r>
            <w:r>
              <w:rPr>
                <w:spacing w:val="43"/>
                <w:sz w:val="16"/>
              </w:rPr>
              <w:t> </w:t>
            </w:r>
            <w:r>
              <w:rPr>
                <w:spacing w:val="-4"/>
                <w:sz w:val="16"/>
              </w:rPr>
              <w:t>Etna</w:t>
            </w:r>
          </w:p>
        </w:tc>
        <w:tc>
          <w:tcPr>
            <w:tcW w:w="3831" w:type="dxa"/>
          </w:tcPr>
          <w:p>
            <w:pPr>
              <w:pStyle w:val="TableParagraph"/>
              <w:rPr>
                <w:sz w:val="18"/>
              </w:rPr>
            </w:pPr>
          </w:p>
          <w:p>
            <w:pPr>
              <w:pStyle w:val="TableParagraph"/>
              <w:rPr>
                <w:sz w:val="18"/>
              </w:rPr>
            </w:pPr>
          </w:p>
          <w:p>
            <w:pPr>
              <w:pStyle w:val="TableParagraph"/>
              <w:spacing w:before="122"/>
              <w:ind w:right="682"/>
              <w:jc w:val="right"/>
              <w:rPr>
                <w:sz w:val="16"/>
              </w:rPr>
            </w:pPr>
            <w:r>
              <w:rPr>
                <w:spacing w:val="-2"/>
                <w:sz w:val="16"/>
              </w:rPr>
              <w:t>5,000.00</w:t>
            </w:r>
          </w:p>
        </w:tc>
        <w:tc>
          <w:tcPr>
            <w:tcW w:w="1331" w:type="dxa"/>
          </w:tcPr>
          <w:p>
            <w:pPr>
              <w:pStyle w:val="TableParagraph"/>
              <w:rPr>
                <w:sz w:val="18"/>
              </w:rPr>
            </w:pPr>
          </w:p>
          <w:p>
            <w:pPr>
              <w:pStyle w:val="TableParagraph"/>
              <w:rPr>
                <w:sz w:val="18"/>
              </w:rPr>
            </w:pPr>
          </w:p>
          <w:p>
            <w:pPr>
              <w:pStyle w:val="TableParagraph"/>
              <w:spacing w:before="122"/>
              <w:ind w:right="335"/>
              <w:jc w:val="right"/>
              <w:rPr>
                <w:sz w:val="16"/>
              </w:rPr>
            </w:pPr>
            <w:r>
              <w:rPr>
                <w:spacing w:val="-4"/>
                <w:sz w:val="16"/>
              </w:rPr>
              <w:t>0.00</w:t>
            </w:r>
          </w:p>
        </w:tc>
        <w:tc>
          <w:tcPr>
            <w:tcW w:w="1697" w:type="dxa"/>
          </w:tcPr>
          <w:p>
            <w:pPr>
              <w:pStyle w:val="TableParagraph"/>
              <w:rPr>
                <w:sz w:val="18"/>
              </w:rPr>
            </w:pPr>
          </w:p>
          <w:p>
            <w:pPr>
              <w:pStyle w:val="TableParagraph"/>
              <w:rPr>
                <w:sz w:val="18"/>
              </w:rPr>
            </w:pPr>
          </w:p>
          <w:p>
            <w:pPr>
              <w:pStyle w:val="TableParagraph"/>
              <w:spacing w:before="122"/>
              <w:ind w:right="336"/>
              <w:jc w:val="right"/>
              <w:rPr>
                <w:sz w:val="16"/>
              </w:rPr>
            </w:pPr>
            <w:r>
              <w:rPr>
                <w:spacing w:val="-2"/>
                <w:sz w:val="16"/>
              </w:rPr>
              <w:t>352.31</w:t>
            </w:r>
          </w:p>
        </w:tc>
        <w:tc>
          <w:tcPr>
            <w:tcW w:w="1694" w:type="dxa"/>
          </w:tcPr>
          <w:p>
            <w:pPr>
              <w:pStyle w:val="TableParagraph"/>
              <w:rPr>
                <w:sz w:val="18"/>
              </w:rPr>
            </w:pPr>
          </w:p>
          <w:p>
            <w:pPr>
              <w:pStyle w:val="TableParagraph"/>
              <w:rPr>
                <w:sz w:val="18"/>
              </w:rPr>
            </w:pPr>
          </w:p>
          <w:p>
            <w:pPr>
              <w:pStyle w:val="TableParagraph"/>
              <w:spacing w:before="122"/>
              <w:ind w:right="335"/>
              <w:jc w:val="right"/>
              <w:rPr>
                <w:sz w:val="16"/>
              </w:rPr>
            </w:pPr>
            <w:r>
              <w:rPr>
                <w:spacing w:val="-2"/>
                <w:sz w:val="16"/>
              </w:rPr>
              <w:t>324.11</w:t>
            </w:r>
          </w:p>
        </w:tc>
        <w:tc>
          <w:tcPr>
            <w:tcW w:w="1506" w:type="dxa"/>
          </w:tcPr>
          <w:p>
            <w:pPr>
              <w:pStyle w:val="TableParagraph"/>
              <w:rPr>
                <w:sz w:val="18"/>
              </w:rPr>
            </w:pPr>
          </w:p>
          <w:p>
            <w:pPr>
              <w:pStyle w:val="TableParagraph"/>
              <w:rPr>
                <w:sz w:val="18"/>
              </w:rPr>
            </w:pPr>
          </w:p>
          <w:p>
            <w:pPr>
              <w:pStyle w:val="TableParagraph"/>
              <w:spacing w:before="122"/>
              <w:ind w:right="145"/>
              <w:jc w:val="right"/>
              <w:rPr>
                <w:sz w:val="16"/>
              </w:rPr>
            </w:pPr>
            <w:r>
              <w:rPr>
                <w:spacing w:val="-2"/>
                <w:sz w:val="16"/>
              </w:rPr>
              <w:t>4,647.69</w:t>
            </w:r>
          </w:p>
        </w:tc>
        <w:tc>
          <w:tcPr>
            <w:tcW w:w="375" w:type="dxa"/>
          </w:tcPr>
          <w:p>
            <w:pPr>
              <w:pStyle w:val="TableParagraph"/>
              <w:rPr>
                <w:sz w:val="18"/>
              </w:rPr>
            </w:pPr>
          </w:p>
          <w:p>
            <w:pPr>
              <w:pStyle w:val="TableParagraph"/>
              <w:rPr>
                <w:sz w:val="18"/>
              </w:rPr>
            </w:pPr>
          </w:p>
          <w:p>
            <w:pPr>
              <w:pStyle w:val="TableParagraph"/>
              <w:spacing w:before="122"/>
              <w:ind w:right="44"/>
              <w:jc w:val="right"/>
              <w:rPr>
                <w:sz w:val="16"/>
              </w:rPr>
            </w:pPr>
            <w:r>
              <w:rPr>
                <w:sz w:val="16"/>
              </w:rPr>
              <w:t>7</w:t>
            </w:r>
          </w:p>
        </w:tc>
      </w:tr>
      <w:tr>
        <w:trPr>
          <w:trHeight w:val="240" w:hRule="atLeast"/>
        </w:trPr>
        <w:tc>
          <w:tcPr>
            <w:tcW w:w="4274" w:type="dxa"/>
          </w:tcPr>
          <w:p>
            <w:pPr>
              <w:pStyle w:val="TableParagraph"/>
              <w:spacing w:before="25"/>
              <w:ind w:left="138"/>
              <w:rPr>
                <w:sz w:val="16"/>
              </w:rPr>
            </w:pPr>
            <w:r>
              <w:rPr>
                <w:sz w:val="16"/>
              </w:rPr>
              <w:t>002</w:t>
            </w:r>
            <w:r>
              <w:rPr>
                <w:spacing w:val="43"/>
                <w:sz w:val="16"/>
              </w:rPr>
              <w:t> </w:t>
            </w:r>
            <w:r>
              <w:rPr>
                <w:spacing w:val="-2"/>
                <w:sz w:val="16"/>
              </w:rPr>
              <w:t>Millvale</w:t>
            </w:r>
          </w:p>
        </w:tc>
        <w:tc>
          <w:tcPr>
            <w:tcW w:w="3831" w:type="dxa"/>
          </w:tcPr>
          <w:p>
            <w:pPr>
              <w:pStyle w:val="TableParagraph"/>
              <w:spacing w:before="25"/>
              <w:ind w:right="682"/>
              <w:jc w:val="right"/>
              <w:rPr>
                <w:sz w:val="16"/>
              </w:rPr>
            </w:pPr>
            <w:r>
              <w:rPr>
                <w:spacing w:val="-2"/>
                <w:sz w:val="16"/>
              </w:rPr>
              <w:t>3,500.00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6"/>
              <w:jc w:val="right"/>
              <w:rPr>
                <w:sz w:val="16"/>
              </w:rPr>
            </w:pPr>
            <w:r>
              <w:rPr>
                <w:spacing w:val="-2"/>
                <w:sz w:val="16"/>
              </w:rPr>
              <w:t>426.58</w:t>
            </w:r>
          </w:p>
        </w:tc>
        <w:tc>
          <w:tcPr>
            <w:tcW w:w="1694" w:type="dxa"/>
          </w:tcPr>
          <w:p>
            <w:pPr>
              <w:pStyle w:val="TableParagraph"/>
              <w:spacing w:before="25"/>
              <w:ind w:right="335"/>
              <w:jc w:val="right"/>
              <w:rPr>
                <w:sz w:val="16"/>
              </w:rPr>
            </w:pPr>
            <w:r>
              <w:rPr>
                <w:spacing w:val="-2"/>
                <w:sz w:val="16"/>
              </w:rPr>
              <w:t>396.94</w:t>
            </w:r>
          </w:p>
        </w:tc>
        <w:tc>
          <w:tcPr>
            <w:tcW w:w="1506" w:type="dxa"/>
          </w:tcPr>
          <w:p>
            <w:pPr>
              <w:pStyle w:val="TableParagraph"/>
              <w:spacing w:before="25"/>
              <w:ind w:right="145"/>
              <w:jc w:val="right"/>
              <w:rPr>
                <w:sz w:val="16"/>
              </w:rPr>
            </w:pPr>
            <w:r>
              <w:rPr>
                <w:spacing w:val="-2"/>
                <w:sz w:val="16"/>
              </w:rPr>
              <w:t>3,073.42</w:t>
            </w:r>
          </w:p>
        </w:tc>
        <w:tc>
          <w:tcPr>
            <w:tcW w:w="375" w:type="dxa"/>
          </w:tcPr>
          <w:p>
            <w:pPr>
              <w:pStyle w:val="TableParagraph"/>
              <w:spacing w:before="25"/>
              <w:ind w:right="43"/>
              <w:jc w:val="right"/>
              <w:rPr>
                <w:sz w:val="16"/>
              </w:rPr>
            </w:pPr>
            <w:r>
              <w:rPr>
                <w:spacing w:val="-5"/>
                <w:sz w:val="16"/>
              </w:rPr>
              <w:t>12</w:t>
            </w:r>
          </w:p>
        </w:tc>
      </w:tr>
      <w:tr>
        <w:trPr>
          <w:trHeight w:val="240" w:hRule="atLeast"/>
        </w:trPr>
        <w:tc>
          <w:tcPr>
            <w:tcW w:w="4274" w:type="dxa"/>
          </w:tcPr>
          <w:p>
            <w:pPr>
              <w:pStyle w:val="TableParagraph"/>
              <w:spacing w:before="25"/>
              <w:ind w:left="138"/>
              <w:rPr>
                <w:sz w:val="16"/>
              </w:rPr>
            </w:pPr>
            <w:r>
              <w:rPr>
                <w:sz w:val="16"/>
              </w:rPr>
              <w:t>003</w:t>
            </w:r>
            <w:r>
              <w:rPr>
                <w:spacing w:val="43"/>
                <w:sz w:val="16"/>
              </w:rPr>
              <w:t> </w:t>
            </w:r>
            <w:r>
              <w:rPr>
                <w:spacing w:val="-2"/>
                <w:sz w:val="16"/>
              </w:rPr>
              <w:t>Reserve</w:t>
            </w:r>
          </w:p>
        </w:tc>
        <w:tc>
          <w:tcPr>
            <w:tcW w:w="3831" w:type="dxa"/>
          </w:tcPr>
          <w:p>
            <w:pPr>
              <w:pStyle w:val="TableParagraph"/>
              <w:spacing w:before="25"/>
              <w:ind w:right="682"/>
              <w:jc w:val="right"/>
              <w:rPr>
                <w:sz w:val="16"/>
              </w:rPr>
            </w:pPr>
            <w:r>
              <w:rPr>
                <w:spacing w:val="-2"/>
                <w:sz w:val="16"/>
              </w:rPr>
              <w:t>1,000.00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7"/>
              <w:jc w:val="right"/>
              <w:rPr>
                <w:sz w:val="16"/>
              </w:rPr>
            </w:pPr>
            <w:r>
              <w:rPr>
                <w:spacing w:val="-2"/>
                <w:sz w:val="16"/>
              </w:rPr>
              <w:t>59.45</w:t>
            </w:r>
          </w:p>
        </w:tc>
        <w:tc>
          <w:tcPr>
            <w:tcW w:w="1694" w:type="dxa"/>
          </w:tcPr>
          <w:p>
            <w:pPr>
              <w:pStyle w:val="TableParagraph"/>
              <w:spacing w:before="25"/>
              <w:ind w:right="336"/>
              <w:jc w:val="right"/>
              <w:rPr>
                <w:sz w:val="16"/>
              </w:rPr>
            </w:pPr>
            <w:r>
              <w:rPr>
                <w:spacing w:val="-2"/>
                <w:sz w:val="16"/>
              </w:rPr>
              <w:t>59.45</w:t>
            </w:r>
          </w:p>
        </w:tc>
        <w:tc>
          <w:tcPr>
            <w:tcW w:w="1506" w:type="dxa"/>
          </w:tcPr>
          <w:p>
            <w:pPr>
              <w:pStyle w:val="TableParagraph"/>
              <w:spacing w:before="25"/>
              <w:ind w:right="146"/>
              <w:jc w:val="right"/>
              <w:rPr>
                <w:sz w:val="16"/>
              </w:rPr>
            </w:pPr>
            <w:r>
              <w:rPr>
                <w:spacing w:val="-2"/>
                <w:sz w:val="16"/>
              </w:rPr>
              <w:t>940.55</w:t>
            </w:r>
          </w:p>
        </w:tc>
        <w:tc>
          <w:tcPr>
            <w:tcW w:w="375" w:type="dxa"/>
          </w:tcPr>
          <w:p>
            <w:pPr>
              <w:pStyle w:val="TableParagraph"/>
              <w:spacing w:before="25"/>
              <w:ind w:right="44"/>
              <w:jc w:val="right"/>
              <w:rPr>
                <w:sz w:val="16"/>
              </w:rPr>
            </w:pPr>
            <w:r>
              <w:rPr>
                <w:sz w:val="16"/>
              </w:rPr>
              <w:t>5</w:t>
            </w:r>
          </w:p>
        </w:tc>
      </w:tr>
      <w:tr>
        <w:trPr>
          <w:trHeight w:val="240" w:hRule="atLeast"/>
        </w:trPr>
        <w:tc>
          <w:tcPr>
            <w:tcW w:w="4274" w:type="dxa"/>
          </w:tcPr>
          <w:p>
            <w:pPr>
              <w:pStyle w:val="TableParagraph"/>
              <w:spacing w:before="25"/>
              <w:ind w:left="138"/>
              <w:rPr>
                <w:sz w:val="16"/>
              </w:rPr>
            </w:pPr>
            <w:r>
              <w:rPr>
                <w:sz w:val="16"/>
              </w:rPr>
              <w:t>004</w:t>
            </w:r>
            <w:r>
              <w:rPr>
                <w:spacing w:val="43"/>
                <w:sz w:val="16"/>
              </w:rPr>
              <w:t> </w:t>
            </w:r>
            <w:r>
              <w:rPr>
                <w:spacing w:val="-2"/>
                <w:sz w:val="16"/>
              </w:rPr>
              <w:t>Shaler</w:t>
            </w:r>
          </w:p>
        </w:tc>
        <w:tc>
          <w:tcPr>
            <w:tcW w:w="3831" w:type="dxa"/>
          </w:tcPr>
          <w:p>
            <w:pPr>
              <w:pStyle w:val="TableParagraph"/>
              <w:spacing w:before="25"/>
              <w:ind w:right="681"/>
              <w:jc w:val="right"/>
              <w:rPr>
                <w:sz w:val="16"/>
              </w:rPr>
            </w:pPr>
            <w:r>
              <w:rPr>
                <w:spacing w:val="-2"/>
                <w:sz w:val="16"/>
              </w:rPr>
              <w:t>17,000.00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5"/>
              <w:jc w:val="right"/>
              <w:rPr>
                <w:sz w:val="16"/>
              </w:rPr>
            </w:pPr>
            <w:r>
              <w:rPr>
                <w:spacing w:val="-2"/>
                <w:sz w:val="16"/>
              </w:rPr>
              <w:t>2,965.19</w:t>
            </w:r>
          </w:p>
        </w:tc>
        <w:tc>
          <w:tcPr>
            <w:tcW w:w="1694" w:type="dxa"/>
          </w:tcPr>
          <w:p>
            <w:pPr>
              <w:pStyle w:val="TableParagraph"/>
              <w:spacing w:before="25"/>
              <w:ind w:right="334"/>
              <w:jc w:val="right"/>
              <w:rPr>
                <w:sz w:val="16"/>
              </w:rPr>
            </w:pPr>
            <w:r>
              <w:rPr>
                <w:spacing w:val="-2"/>
                <w:sz w:val="16"/>
              </w:rPr>
              <w:t>2,043.51</w:t>
            </w:r>
          </w:p>
        </w:tc>
        <w:tc>
          <w:tcPr>
            <w:tcW w:w="1506" w:type="dxa"/>
          </w:tcPr>
          <w:p>
            <w:pPr>
              <w:pStyle w:val="TableParagraph"/>
              <w:spacing w:before="25"/>
              <w:ind w:right="144"/>
              <w:jc w:val="right"/>
              <w:rPr>
                <w:sz w:val="16"/>
              </w:rPr>
            </w:pPr>
            <w:r>
              <w:rPr>
                <w:spacing w:val="-2"/>
                <w:sz w:val="16"/>
              </w:rPr>
              <w:t>14,034.81</w:t>
            </w:r>
          </w:p>
        </w:tc>
        <w:tc>
          <w:tcPr>
            <w:tcW w:w="375" w:type="dxa"/>
          </w:tcPr>
          <w:p>
            <w:pPr>
              <w:pStyle w:val="TableParagraph"/>
              <w:spacing w:before="25"/>
              <w:ind w:right="43"/>
              <w:jc w:val="right"/>
              <w:rPr>
                <w:sz w:val="16"/>
              </w:rPr>
            </w:pPr>
            <w:r>
              <w:rPr>
                <w:spacing w:val="-5"/>
                <w:sz w:val="16"/>
              </w:rPr>
              <w:t>17</w:t>
            </w:r>
          </w:p>
        </w:tc>
      </w:tr>
      <w:tr>
        <w:trPr>
          <w:trHeight w:val="360" w:hRule="atLeast"/>
        </w:trPr>
        <w:tc>
          <w:tcPr>
            <w:tcW w:w="4274" w:type="dxa"/>
          </w:tcPr>
          <w:p>
            <w:pPr>
              <w:pStyle w:val="TableParagraph"/>
              <w:spacing w:before="25"/>
              <w:ind w:left="50"/>
              <w:rPr>
                <w:sz w:val="16"/>
              </w:rPr>
            </w:pPr>
            <w:r>
              <w:rPr>
                <w:sz w:val="16"/>
              </w:rPr>
              <w:t>6143</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831" w:type="dxa"/>
          </w:tcPr>
          <w:p>
            <w:pPr>
              <w:pStyle w:val="TableParagraph"/>
              <w:spacing w:before="25"/>
              <w:ind w:right="681"/>
              <w:jc w:val="right"/>
              <w:rPr>
                <w:sz w:val="16"/>
              </w:rPr>
            </w:pPr>
            <w:r>
              <w:rPr>
                <w:spacing w:val="-2"/>
                <w:sz w:val="16"/>
              </w:rPr>
              <w:t>26,500.00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5"/>
              <w:jc w:val="right"/>
              <w:rPr>
                <w:sz w:val="16"/>
              </w:rPr>
            </w:pPr>
            <w:r>
              <w:rPr>
                <w:spacing w:val="-2"/>
                <w:sz w:val="16"/>
              </w:rPr>
              <w:t>3,803.53</w:t>
            </w:r>
          </w:p>
        </w:tc>
        <w:tc>
          <w:tcPr>
            <w:tcW w:w="1694" w:type="dxa"/>
          </w:tcPr>
          <w:p>
            <w:pPr>
              <w:pStyle w:val="TableParagraph"/>
              <w:spacing w:before="25"/>
              <w:ind w:right="334"/>
              <w:jc w:val="right"/>
              <w:rPr>
                <w:sz w:val="16"/>
              </w:rPr>
            </w:pPr>
            <w:r>
              <w:rPr>
                <w:spacing w:val="-2"/>
                <w:sz w:val="16"/>
              </w:rPr>
              <w:t>2,824.01</w:t>
            </w:r>
          </w:p>
        </w:tc>
        <w:tc>
          <w:tcPr>
            <w:tcW w:w="1506" w:type="dxa"/>
          </w:tcPr>
          <w:p>
            <w:pPr>
              <w:pStyle w:val="TableParagraph"/>
              <w:spacing w:before="25"/>
              <w:ind w:right="144"/>
              <w:jc w:val="right"/>
              <w:rPr>
                <w:sz w:val="16"/>
              </w:rPr>
            </w:pPr>
            <w:r>
              <w:rPr>
                <w:spacing w:val="-2"/>
                <w:sz w:val="16"/>
              </w:rPr>
              <w:t>22,696.47</w:t>
            </w:r>
          </w:p>
        </w:tc>
        <w:tc>
          <w:tcPr>
            <w:tcW w:w="375" w:type="dxa"/>
          </w:tcPr>
          <w:p>
            <w:pPr>
              <w:pStyle w:val="TableParagraph"/>
              <w:spacing w:before="25"/>
              <w:ind w:right="43"/>
              <w:jc w:val="right"/>
              <w:rPr>
                <w:sz w:val="16"/>
              </w:rPr>
            </w:pPr>
            <w:r>
              <w:rPr>
                <w:spacing w:val="-5"/>
                <w:sz w:val="16"/>
              </w:rPr>
              <w:t>14</w:t>
            </w:r>
          </w:p>
        </w:tc>
      </w:tr>
      <w:tr>
        <w:trPr>
          <w:trHeight w:val="600" w:hRule="atLeast"/>
        </w:trPr>
        <w:tc>
          <w:tcPr>
            <w:tcW w:w="4274" w:type="dxa"/>
          </w:tcPr>
          <w:p>
            <w:pPr>
              <w:pStyle w:val="TableParagraph"/>
              <w:spacing w:line="240" w:lineRule="atLeast" w:before="89"/>
              <w:ind w:left="138" w:right="1919" w:hanging="89"/>
              <w:rPr>
                <w:sz w:val="16"/>
              </w:rPr>
            </w:pPr>
            <w:r>
              <w:rPr>
                <w:sz w:val="16"/>
              </w:rPr>
              <w:t>6151</w:t>
            </w:r>
            <w:r>
              <w:rPr>
                <w:spacing w:val="-10"/>
                <w:sz w:val="16"/>
              </w:rPr>
              <w:t> </w:t>
            </w:r>
            <w:r>
              <w:rPr>
                <w:sz w:val="16"/>
              </w:rPr>
              <w:t>Cur</w:t>
            </w:r>
            <w:r>
              <w:rPr>
                <w:spacing w:val="-10"/>
                <w:sz w:val="16"/>
              </w:rPr>
              <w:t> </w:t>
            </w:r>
            <w:r>
              <w:rPr>
                <w:sz w:val="16"/>
              </w:rPr>
              <w:t>Earned</w:t>
            </w:r>
            <w:r>
              <w:rPr>
                <w:spacing w:val="-10"/>
                <w:sz w:val="16"/>
              </w:rPr>
              <w:t> </w:t>
            </w:r>
            <w:r>
              <w:rPr>
                <w:sz w:val="16"/>
              </w:rPr>
              <w:t>Income</w:t>
            </w:r>
            <w:r>
              <w:rPr>
                <w:spacing w:val="-10"/>
                <w:sz w:val="16"/>
              </w:rPr>
              <w:t> </w:t>
            </w:r>
            <w:r>
              <w:rPr>
                <w:sz w:val="16"/>
              </w:rPr>
              <w:t>Tax 001</w:t>
            </w:r>
            <w:r>
              <w:rPr>
                <w:spacing w:val="40"/>
                <w:sz w:val="16"/>
              </w:rPr>
              <w:t> </w:t>
            </w:r>
            <w:r>
              <w:rPr>
                <w:sz w:val="16"/>
              </w:rPr>
              <w:t>Etna</w:t>
            </w:r>
          </w:p>
        </w:tc>
        <w:tc>
          <w:tcPr>
            <w:tcW w:w="3831" w:type="dxa"/>
          </w:tcPr>
          <w:p>
            <w:pPr>
              <w:pStyle w:val="TableParagraph"/>
              <w:rPr>
                <w:sz w:val="18"/>
              </w:rPr>
            </w:pPr>
          </w:p>
          <w:p>
            <w:pPr>
              <w:pStyle w:val="TableParagraph"/>
              <w:spacing w:before="5"/>
              <w:rPr>
                <w:sz w:val="15"/>
              </w:rPr>
            </w:pPr>
          </w:p>
          <w:p>
            <w:pPr>
              <w:pStyle w:val="TableParagraph"/>
              <w:spacing w:before="1"/>
              <w:ind w:right="681"/>
              <w:jc w:val="right"/>
              <w:rPr>
                <w:sz w:val="16"/>
              </w:rPr>
            </w:pPr>
            <w:r>
              <w:rPr>
                <w:spacing w:val="-2"/>
                <w:sz w:val="16"/>
              </w:rPr>
              <w:t>382,000.00</w:t>
            </w:r>
          </w:p>
        </w:tc>
        <w:tc>
          <w:tcPr>
            <w:tcW w:w="1331"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4"/>
                <w:sz w:val="16"/>
              </w:rPr>
              <w:t>0.00</w:t>
            </w:r>
          </w:p>
        </w:tc>
        <w:tc>
          <w:tcPr>
            <w:tcW w:w="1697"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65,327.00</w:t>
            </w:r>
          </w:p>
        </w:tc>
        <w:tc>
          <w:tcPr>
            <w:tcW w:w="1694" w:type="dxa"/>
          </w:tcPr>
          <w:p>
            <w:pPr>
              <w:pStyle w:val="TableParagraph"/>
              <w:rPr>
                <w:sz w:val="18"/>
              </w:rPr>
            </w:pPr>
          </w:p>
          <w:p>
            <w:pPr>
              <w:pStyle w:val="TableParagraph"/>
              <w:spacing w:before="5"/>
              <w:rPr>
                <w:sz w:val="15"/>
              </w:rPr>
            </w:pPr>
          </w:p>
          <w:p>
            <w:pPr>
              <w:pStyle w:val="TableParagraph"/>
              <w:spacing w:before="1"/>
              <w:ind w:right="333"/>
              <w:jc w:val="right"/>
              <w:rPr>
                <w:sz w:val="16"/>
              </w:rPr>
            </w:pPr>
            <w:r>
              <w:rPr>
                <w:spacing w:val="-2"/>
                <w:sz w:val="16"/>
              </w:rPr>
              <w:t>16,963.57</w:t>
            </w:r>
          </w:p>
        </w:tc>
        <w:tc>
          <w:tcPr>
            <w:tcW w:w="1506" w:type="dxa"/>
          </w:tcPr>
          <w:p>
            <w:pPr>
              <w:pStyle w:val="TableParagraph"/>
              <w:rPr>
                <w:sz w:val="18"/>
              </w:rPr>
            </w:pPr>
          </w:p>
          <w:p>
            <w:pPr>
              <w:pStyle w:val="TableParagraph"/>
              <w:spacing w:before="5"/>
              <w:rPr>
                <w:sz w:val="15"/>
              </w:rPr>
            </w:pPr>
          </w:p>
          <w:p>
            <w:pPr>
              <w:pStyle w:val="TableParagraph"/>
              <w:spacing w:before="1"/>
              <w:ind w:right="144"/>
              <w:jc w:val="right"/>
              <w:rPr>
                <w:sz w:val="16"/>
              </w:rPr>
            </w:pPr>
            <w:r>
              <w:rPr>
                <w:spacing w:val="-2"/>
                <w:sz w:val="16"/>
              </w:rPr>
              <w:t>316,673.00</w:t>
            </w:r>
          </w:p>
        </w:tc>
        <w:tc>
          <w:tcPr>
            <w:tcW w:w="375" w:type="dxa"/>
          </w:tcPr>
          <w:p>
            <w:pPr>
              <w:pStyle w:val="TableParagraph"/>
              <w:rPr>
                <w:sz w:val="18"/>
              </w:rPr>
            </w:pPr>
          </w:p>
          <w:p>
            <w:pPr>
              <w:pStyle w:val="TableParagraph"/>
              <w:spacing w:before="5"/>
              <w:rPr>
                <w:sz w:val="15"/>
              </w:rPr>
            </w:pPr>
          </w:p>
          <w:p>
            <w:pPr>
              <w:pStyle w:val="TableParagraph"/>
              <w:spacing w:before="1"/>
              <w:ind w:right="43"/>
              <w:jc w:val="right"/>
              <w:rPr>
                <w:sz w:val="16"/>
              </w:rPr>
            </w:pPr>
            <w:r>
              <w:rPr>
                <w:spacing w:val="-5"/>
                <w:sz w:val="16"/>
              </w:rPr>
              <w:t>17</w:t>
            </w:r>
          </w:p>
        </w:tc>
      </w:tr>
      <w:tr>
        <w:trPr>
          <w:trHeight w:val="240" w:hRule="atLeast"/>
        </w:trPr>
        <w:tc>
          <w:tcPr>
            <w:tcW w:w="4274" w:type="dxa"/>
          </w:tcPr>
          <w:p>
            <w:pPr>
              <w:pStyle w:val="TableParagraph"/>
              <w:spacing w:before="25"/>
              <w:ind w:left="138"/>
              <w:rPr>
                <w:sz w:val="16"/>
              </w:rPr>
            </w:pPr>
            <w:r>
              <w:rPr>
                <w:sz w:val="16"/>
              </w:rPr>
              <w:t>002</w:t>
            </w:r>
            <w:r>
              <w:rPr>
                <w:spacing w:val="43"/>
                <w:sz w:val="16"/>
              </w:rPr>
              <w:t> </w:t>
            </w:r>
            <w:r>
              <w:rPr>
                <w:spacing w:val="-2"/>
                <w:sz w:val="16"/>
              </w:rPr>
              <w:t>Millvale</w:t>
            </w:r>
          </w:p>
        </w:tc>
        <w:tc>
          <w:tcPr>
            <w:tcW w:w="3831" w:type="dxa"/>
          </w:tcPr>
          <w:p>
            <w:pPr>
              <w:pStyle w:val="TableParagraph"/>
              <w:spacing w:before="25"/>
              <w:ind w:right="681"/>
              <w:jc w:val="right"/>
              <w:rPr>
                <w:sz w:val="16"/>
              </w:rPr>
            </w:pPr>
            <w:r>
              <w:rPr>
                <w:spacing w:val="-2"/>
                <w:sz w:val="16"/>
              </w:rPr>
              <w:t>326,874.00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4"/>
              <w:jc w:val="right"/>
              <w:rPr>
                <w:sz w:val="16"/>
              </w:rPr>
            </w:pPr>
            <w:r>
              <w:rPr>
                <w:spacing w:val="-2"/>
                <w:sz w:val="16"/>
              </w:rPr>
              <w:t>63,470.93</w:t>
            </w:r>
          </w:p>
        </w:tc>
        <w:tc>
          <w:tcPr>
            <w:tcW w:w="1694" w:type="dxa"/>
          </w:tcPr>
          <w:p>
            <w:pPr>
              <w:pStyle w:val="TableParagraph"/>
              <w:spacing w:before="25"/>
              <w:ind w:right="333"/>
              <w:jc w:val="right"/>
              <w:rPr>
                <w:sz w:val="16"/>
              </w:rPr>
            </w:pPr>
            <w:r>
              <w:rPr>
                <w:spacing w:val="-2"/>
                <w:sz w:val="16"/>
              </w:rPr>
              <w:t>14,516.98</w:t>
            </w:r>
          </w:p>
        </w:tc>
        <w:tc>
          <w:tcPr>
            <w:tcW w:w="1506" w:type="dxa"/>
          </w:tcPr>
          <w:p>
            <w:pPr>
              <w:pStyle w:val="TableParagraph"/>
              <w:spacing w:before="25"/>
              <w:ind w:right="144"/>
              <w:jc w:val="right"/>
              <w:rPr>
                <w:sz w:val="16"/>
              </w:rPr>
            </w:pPr>
            <w:r>
              <w:rPr>
                <w:spacing w:val="-2"/>
                <w:sz w:val="16"/>
              </w:rPr>
              <w:t>263,403.07</w:t>
            </w:r>
          </w:p>
        </w:tc>
        <w:tc>
          <w:tcPr>
            <w:tcW w:w="375" w:type="dxa"/>
          </w:tcPr>
          <w:p>
            <w:pPr>
              <w:pStyle w:val="TableParagraph"/>
              <w:spacing w:before="25"/>
              <w:ind w:right="43"/>
              <w:jc w:val="right"/>
              <w:rPr>
                <w:sz w:val="16"/>
              </w:rPr>
            </w:pPr>
            <w:r>
              <w:rPr>
                <w:spacing w:val="-5"/>
                <w:sz w:val="16"/>
              </w:rPr>
              <w:t>19</w:t>
            </w:r>
          </w:p>
        </w:tc>
      </w:tr>
      <w:tr>
        <w:trPr>
          <w:trHeight w:val="240" w:hRule="atLeast"/>
        </w:trPr>
        <w:tc>
          <w:tcPr>
            <w:tcW w:w="4274" w:type="dxa"/>
          </w:tcPr>
          <w:p>
            <w:pPr>
              <w:pStyle w:val="TableParagraph"/>
              <w:spacing w:before="25"/>
              <w:ind w:left="138"/>
              <w:rPr>
                <w:sz w:val="16"/>
              </w:rPr>
            </w:pPr>
            <w:r>
              <w:rPr>
                <w:sz w:val="16"/>
              </w:rPr>
              <w:t>003</w:t>
            </w:r>
            <w:r>
              <w:rPr>
                <w:spacing w:val="43"/>
                <w:sz w:val="16"/>
              </w:rPr>
              <w:t> </w:t>
            </w:r>
            <w:r>
              <w:rPr>
                <w:spacing w:val="-2"/>
                <w:sz w:val="16"/>
              </w:rPr>
              <w:t>Reserve</w:t>
            </w:r>
          </w:p>
        </w:tc>
        <w:tc>
          <w:tcPr>
            <w:tcW w:w="3831" w:type="dxa"/>
          </w:tcPr>
          <w:p>
            <w:pPr>
              <w:pStyle w:val="TableParagraph"/>
              <w:spacing w:before="25"/>
              <w:ind w:right="681"/>
              <w:jc w:val="right"/>
              <w:rPr>
                <w:sz w:val="16"/>
              </w:rPr>
            </w:pPr>
            <w:r>
              <w:rPr>
                <w:spacing w:val="-2"/>
                <w:sz w:val="16"/>
              </w:rPr>
              <w:t>415,000.00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4"/>
              <w:jc w:val="right"/>
              <w:rPr>
                <w:sz w:val="16"/>
              </w:rPr>
            </w:pPr>
            <w:r>
              <w:rPr>
                <w:spacing w:val="-2"/>
                <w:sz w:val="16"/>
              </w:rPr>
              <w:t>76,751.78</w:t>
            </w:r>
          </w:p>
        </w:tc>
        <w:tc>
          <w:tcPr>
            <w:tcW w:w="1694" w:type="dxa"/>
          </w:tcPr>
          <w:p>
            <w:pPr>
              <w:pStyle w:val="TableParagraph"/>
              <w:spacing w:before="25"/>
              <w:ind w:right="333"/>
              <w:jc w:val="right"/>
              <w:rPr>
                <w:sz w:val="16"/>
              </w:rPr>
            </w:pPr>
            <w:r>
              <w:rPr>
                <w:spacing w:val="-2"/>
                <w:sz w:val="16"/>
              </w:rPr>
              <w:t>17,036.71</w:t>
            </w:r>
          </w:p>
        </w:tc>
        <w:tc>
          <w:tcPr>
            <w:tcW w:w="1506" w:type="dxa"/>
          </w:tcPr>
          <w:p>
            <w:pPr>
              <w:pStyle w:val="TableParagraph"/>
              <w:spacing w:before="25"/>
              <w:ind w:right="144"/>
              <w:jc w:val="right"/>
              <w:rPr>
                <w:sz w:val="16"/>
              </w:rPr>
            </w:pPr>
            <w:r>
              <w:rPr>
                <w:spacing w:val="-2"/>
                <w:sz w:val="16"/>
              </w:rPr>
              <w:t>338,248.22</w:t>
            </w:r>
          </w:p>
        </w:tc>
        <w:tc>
          <w:tcPr>
            <w:tcW w:w="375" w:type="dxa"/>
          </w:tcPr>
          <w:p>
            <w:pPr>
              <w:pStyle w:val="TableParagraph"/>
              <w:spacing w:before="25"/>
              <w:ind w:right="43"/>
              <w:jc w:val="right"/>
              <w:rPr>
                <w:sz w:val="16"/>
              </w:rPr>
            </w:pPr>
            <w:r>
              <w:rPr>
                <w:spacing w:val="-5"/>
                <w:sz w:val="16"/>
              </w:rPr>
              <w:t>18</w:t>
            </w:r>
          </w:p>
        </w:tc>
      </w:tr>
      <w:tr>
        <w:trPr>
          <w:trHeight w:val="209" w:hRule="atLeast"/>
        </w:trPr>
        <w:tc>
          <w:tcPr>
            <w:tcW w:w="4274" w:type="dxa"/>
          </w:tcPr>
          <w:p>
            <w:pPr>
              <w:pStyle w:val="TableParagraph"/>
              <w:spacing w:line="164" w:lineRule="exact" w:before="25"/>
              <w:ind w:left="138"/>
              <w:rPr>
                <w:sz w:val="16"/>
              </w:rPr>
            </w:pPr>
            <w:r>
              <w:rPr>
                <w:sz w:val="16"/>
              </w:rPr>
              <w:t>004</w:t>
            </w:r>
            <w:r>
              <w:rPr>
                <w:spacing w:val="43"/>
                <w:sz w:val="16"/>
              </w:rPr>
              <w:t> </w:t>
            </w:r>
            <w:r>
              <w:rPr>
                <w:spacing w:val="-2"/>
                <w:sz w:val="16"/>
              </w:rPr>
              <w:t>Shaler</w:t>
            </w:r>
          </w:p>
        </w:tc>
        <w:tc>
          <w:tcPr>
            <w:tcW w:w="3831" w:type="dxa"/>
          </w:tcPr>
          <w:p>
            <w:pPr>
              <w:pStyle w:val="TableParagraph"/>
              <w:spacing w:line="164" w:lineRule="exact" w:before="25"/>
              <w:ind w:right="679"/>
              <w:jc w:val="right"/>
              <w:rPr>
                <w:sz w:val="16"/>
              </w:rPr>
            </w:pPr>
            <w:r>
              <w:rPr>
                <w:spacing w:val="-2"/>
                <w:sz w:val="16"/>
              </w:rPr>
              <w:t>5,600,000.00</w:t>
            </w:r>
          </w:p>
        </w:tc>
        <w:tc>
          <w:tcPr>
            <w:tcW w:w="1331" w:type="dxa"/>
          </w:tcPr>
          <w:p>
            <w:pPr>
              <w:pStyle w:val="TableParagraph"/>
              <w:spacing w:line="164" w:lineRule="exact" w:before="25"/>
              <w:ind w:right="335"/>
              <w:jc w:val="right"/>
              <w:rPr>
                <w:sz w:val="16"/>
              </w:rPr>
            </w:pPr>
            <w:r>
              <w:rPr>
                <w:spacing w:val="-4"/>
                <w:sz w:val="16"/>
              </w:rPr>
              <w:t>0.00</w:t>
            </w:r>
          </w:p>
        </w:tc>
        <w:tc>
          <w:tcPr>
            <w:tcW w:w="1697" w:type="dxa"/>
          </w:tcPr>
          <w:p>
            <w:pPr>
              <w:pStyle w:val="TableParagraph"/>
              <w:spacing w:line="164" w:lineRule="exact" w:before="25"/>
              <w:ind w:right="334"/>
              <w:jc w:val="right"/>
              <w:rPr>
                <w:sz w:val="16"/>
              </w:rPr>
            </w:pPr>
            <w:r>
              <w:rPr>
                <w:spacing w:val="-2"/>
                <w:sz w:val="16"/>
              </w:rPr>
              <w:t>788,730.28</w:t>
            </w:r>
          </w:p>
        </w:tc>
        <w:tc>
          <w:tcPr>
            <w:tcW w:w="1694" w:type="dxa"/>
          </w:tcPr>
          <w:p>
            <w:pPr>
              <w:pStyle w:val="TableParagraph"/>
              <w:spacing w:line="164" w:lineRule="exact" w:before="25"/>
              <w:ind w:right="333"/>
              <w:jc w:val="right"/>
              <w:rPr>
                <w:sz w:val="16"/>
              </w:rPr>
            </w:pPr>
            <w:r>
              <w:rPr>
                <w:spacing w:val="-2"/>
                <w:sz w:val="16"/>
              </w:rPr>
              <w:t>709,076.14</w:t>
            </w:r>
          </w:p>
        </w:tc>
        <w:tc>
          <w:tcPr>
            <w:tcW w:w="1506" w:type="dxa"/>
          </w:tcPr>
          <w:p>
            <w:pPr>
              <w:pStyle w:val="TableParagraph"/>
              <w:spacing w:line="164" w:lineRule="exact" w:before="25"/>
              <w:ind w:right="142"/>
              <w:jc w:val="right"/>
              <w:rPr>
                <w:sz w:val="16"/>
              </w:rPr>
            </w:pPr>
            <w:r>
              <w:rPr>
                <w:spacing w:val="-2"/>
                <w:sz w:val="16"/>
              </w:rPr>
              <w:t>4,811,269.72</w:t>
            </w:r>
          </w:p>
        </w:tc>
        <w:tc>
          <w:tcPr>
            <w:tcW w:w="375" w:type="dxa"/>
          </w:tcPr>
          <w:p>
            <w:pPr>
              <w:pStyle w:val="TableParagraph"/>
              <w:spacing w:line="164" w:lineRule="exact" w:before="25"/>
              <w:ind w:right="43"/>
              <w:jc w:val="right"/>
              <w:rPr>
                <w:sz w:val="16"/>
              </w:rPr>
            </w:pPr>
            <w:r>
              <w:rPr>
                <w:spacing w:val="-5"/>
                <w:sz w:val="16"/>
              </w:rPr>
              <w:t>14</w:t>
            </w:r>
          </w:p>
        </w:tc>
      </w:tr>
      <w:tr>
        <w:trPr>
          <w:trHeight w:val="510" w:hRule="atLeast"/>
        </w:trPr>
        <w:tc>
          <w:tcPr>
            <w:tcW w:w="8105" w:type="dxa"/>
            <w:gridSpan w:val="2"/>
          </w:tcPr>
          <w:p>
            <w:pPr>
              <w:pStyle w:val="TableParagraph"/>
              <w:tabs>
                <w:tab w:pos="6489" w:val="left" w:leader="none"/>
              </w:tabs>
              <w:spacing w:before="56"/>
              <w:ind w:left="50"/>
              <w:rPr>
                <w:sz w:val="16"/>
              </w:rPr>
            </w:pPr>
            <w:r>
              <w:rPr>
                <w:sz w:val="16"/>
              </w:rPr>
              <w:t>6151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6,723,874.00</w:t>
            </w:r>
          </w:p>
        </w:tc>
        <w:tc>
          <w:tcPr>
            <w:tcW w:w="1331" w:type="dxa"/>
          </w:tcPr>
          <w:p>
            <w:pPr>
              <w:pStyle w:val="TableParagraph"/>
              <w:spacing w:before="56"/>
              <w:ind w:right="335"/>
              <w:jc w:val="right"/>
              <w:rPr>
                <w:sz w:val="16"/>
              </w:rPr>
            </w:pPr>
            <w:r>
              <w:rPr>
                <w:spacing w:val="-4"/>
                <w:sz w:val="16"/>
              </w:rPr>
              <w:t>0.00</w:t>
            </w:r>
          </w:p>
        </w:tc>
        <w:tc>
          <w:tcPr>
            <w:tcW w:w="1697" w:type="dxa"/>
          </w:tcPr>
          <w:p>
            <w:pPr>
              <w:pStyle w:val="TableParagraph"/>
              <w:spacing w:before="56"/>
              <w:ind w:right="334"/>
              <w:jc w:val="right"/>
              <w:rPr>
                <w:sz w:val="16"/>
              </w:rPr>
            </w:pPr>
            <w:r>
              <w:rPr>
                <w:spacing w:val="-2"/>
                <w:sz w:val="16"/>
              </w:rPr>
              <w:t>994,279.99</w:t>
            </w:r>
          </w:p>
        </w:tc>
        <w:tc>
          <w:tcPr>
            <w:tcW w:w="1694" w:type="dxa"/>
          </w:tcPr>
          <w:p>
            <w:pPr>
              <w:pStyle w:val="TableParagraph"/>
              <w:spacing w:before="56"/>
              <w:ind w:right="333"/>
              <w:jc w:val="right"/>
              <w:rPr>
                <w:sz w:val="16"/>
              </w:rPr>
            </w:pPr>
            <w:r>
              <w:rPr>
                <w:spacing w:val="-2"/>
                <w:sz w:val="16"/>
              </w:rPr>
              <w:t>757,593.40</w:t>
            </w:r>
          </w:p>
        </w:tc>
        <w:tc>
          <w:tcPr>
            <w:tcW w:w="1506" w:type="dxa"/>
          </w:tcPr>
          <w:p>
            <w:pPr>
              <w:pStyle w:val="TableParagraph"/>
              <w:spacing w:before="56"/>
              <w:ind w:right="142"/>
              <w:jc w:val="right"/>
              <w:rPr>
                <w:sz w:val="16"/>
              </w:rPr>
            </w:pPr>
            <w:r>
              <w:rPr>
                <w:spacing w:val="-2"/>
                <w:sz w:val="16"/>
              </w:rPr>
              <w:t>5,729,594.01</w:t>
            </w:r>
          </w:p>
        </w:tc>
        <w:tc>
          <w:tcPr>
            <w:tcW w:w="375" w:type="dxa"/>
          </w:tcPr>
          <w:p>
            <w:pPr>
              <w:pStyle w:val="TableParagraph"/>
              <w:spacing w:before="56"/>
              <w:ind w:right="43"/>
              <w:jc w:val="right"/>
              <w:rPr>
                <w:sz w:val="16"/>
              </w:rPr>
            </w:pPr>
            <w:r>
              <w:rPr>
                <w:spacing w:val="-5"/>
                <w:sz w:val="16"/>
              </w:rPr>
              <w:t>14</w:t>
            </w:r>
          </w:p>
        </w:tc>
      </w:tr>
      <w:tr>
        <w:trPr>
          <w:trHeight w:val="480" w:hRule="atLeast"/>
        </w:trPr>
        <w:tc>
          <w:tcPr>
            <w:tcW w:w="8105" w:type="dxa"/>
            <w:gridSpan w:val="2"/>
          </w:tcPr>
          <w:p>
            <w:pPr>
              <w:pStyle w:val="TableParagraph"/>
              <w:spacing w:before="25"/>
              <w:ind w:left="50"/>
              <w:rPr>
                <w:sz w:val="16"/>
              </w:rPr>
            </w:pPr>
            <w:r>
              <w:rPr>
                <w:sz w:val="16"/>
              </w:rPr>
              <w:t>6153</w:t>
            </w:r>
            <w:r>
              <w:rPr>
                <w:spacing w:val="-1"/>
                <w:sz w:val="16"/>
              </w:rPr>
              <w:t> </w:t>
            </w:r>
            <w:r>
              <w:rPr>
                <w:sz w:val="16"/>
              </w:rPr>
              <w:t>Real</w:t>
            </w:r>
            <w:r>
              <w:rPr>
                <w:spacing w:val="-1"/>
                <w:sz w:val="16"/>
              </w:rPr>
              <w:t> </w:t>
            </w:r>
            <w:r>
              <w:rPr>
                <w:sz w:val="16"/>
              </w:rPr>
              <w:t>Estate</w:t>
            </w:r>
            <w:r>
              <w:rPr>
                <w:spacing w:val="-1"/>
                <w:sz w:val="16"/>
              </w:rPr>
              <w:t> </w:t>
            </w:r>
            <w:r>
              <w:rPr>
                <w:spacing w:val="-2"/>
                <w:sz w:val="16"/>
              </w:rPr>
              <w:t>Transfers</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750,000.00</w:t>
            </w:r>
          </w:p>
        </w:tc>
        <w:tc>
          <w:tcPr>
            <w:tcW w:w="1331" w:type="dxa"/>
          </w:tcPr>
          <w:p>
            <w:pPr>
              <w:pStyle w:val="TableParagraph"/>
              <w:rPr>
                <w:sz w:val="23"/>
              </w:rPr>
            </w:pPr>
          </w:p>
          <w:p>
            <w:pPr>
              <w:pStyle w:val="TableParagraph"/>
              <w:spacing w:before="1"/>
              <w:ind w:right="335"/>
              <w:jc w:val="right"/>
              <w:rPr>
                <w:sz w:val="16"/>
              </w:rPr>
            </w:pPr>
            <w:r>
              <w:rPr>
                <w:spacing w:val="-4"/>
                <w:sz w:val="16"/>
              </w:rPr>
              <w:t>0.00</w:t>
            </w:r>
          </w:p>
        </w:tc>
        <w:tc>
          <w:tcPr>
            <w:tcW w:w="1697" w:type="dxa"/>
          </w:tcPr>
          <w:p>
            <w:pPr>
              <w:pStyle w:val="TableParagraph"/>
              <w:rPr>
                <w:sz w:val="23"/>
              </w:rPr>
            </w:pPr>
          </w:p>
          <w:p>
            <w:pPr>
              <w:pStyle w:val="TableParagraph"/>
              <w:spacing w:before="1"/>
              <w:ind w:right="334"/>
              <w:jc w:val="right"/>
              <w:rPr>
                <w:sz w:val="16"/>
              </w:rPr>
            </w:pPr>
            <w:r>
              <w:rPr>
                <w:spacing w:val="-2"/>
                <w:sz w:val="16"/>
              </w:rPr>
              <w:t>148,440.96</w:t>
            </w:r>
          </w:p>
        </w:tc>
        <w:tc>
          <w:tcPr>
            <w:tcW w:w="1694" w:type="dxa"/>
          </w:tcPr>
          <w:p>
            <w:pPr>
              <w:pStyle w:val="TableParagraph"/>
              <w:rPr>
                <w:sz w:val="23"/>
              </w:rPr>
            </w:pPr>
          </w:p>
          <w:p>
            <w:pPr>
              <w:pStyle w:val="TableParagraph"/>
              <w:spacing w:before="1"/>
              <w:ind w:right="333"/>
              <w:jc w:val="right"/>
              <w:rPr>
                <w:sz w:val="16"/>
              </w:rPr>
            </w:pPr>
            <w:r>
              <w:rPr>
                <w:spacing w:val="-2"/>
                <w:sz w:val="16"/>
              </w:rPr>
              <w:t>73,144.44</w:t>
            </w:r>
          </w:p>
        </w:tc>
        <w:tc>
          <w:tcPr>
            <w:tcW w:w="1506" w:type="dxa"/>
          </w:tcPr>
          <w:p>
            <w:pPr>
              <w:pStyle w:val="TableParagraph"/>
              <w:rPr>
                <w:sz w:val="23"/>
              </w:rPr>
            </w:pPr>
          </w:p>
          <w:p>
            <w:pPr>
              <w:pStyle w:val="TableParagraph"/>
              <w:spacing w:before="1"/>
              <w:ind w:right="144"/>
              <w:jc w:val="right"/>
              <w:rPr>
                <w:sz w:val="16"/>
              </w:rPr>
            </w:pPr>
            <w:r>
              <w:rPr>
                <w:spacing w:val="-2"/>
                <w:sz w:val="16"/>
              </w:rPr>
              <w:t>601,559.04</w:t>
            </w:r>
          </w:p>
        </w:tc>
        <w:tc>
          <w:tcPr>
            <w:tcW w:w="375" w:type="dxa"/>
          </w:tcPr>
          <w:p>
            <w:pPr>
              <w:pStyle w:val="TableParagraph"/>
              <w:rPr>
                <w:sz w:val="23"/>
              </w:rPr>
            </w:pPr>
          </w:p>
          <w:p>
            <w:pPr>
              <w:pStyle w:val="TableParagraph"/>
              <w:spacing w:before="1"/>
              <w:ind w:right="43"/>
              <w:jc w:val="right"/>
              <w:rPr>
                <w:sz w:val="16"/>
              </w:rPr>
            </w:pPr>
            <w:r>
              <w:rPr>
                <w:spacing w:val="-5"/>
                <w:sz w:val="16"/>
              </w:rPr>
              <w:t>19</w:t>
            </w:r>
          </w:p>
        </w:tc>
      </w:tr>
      <w:tr>
        <w:trPr>
          <w:trHeight w:val="209" w:hRule="atLeast"/>
        </w:trPr>
        <w:tc>
          <w:tcPr>
            <w:tcW w:w="8105" w:type="dxa"/>
            <w:gridSpan w:val="2"/>
          </w:tcPr>
          <w:p>
            <w:pPr>
              <w:pStyle w:val="TableParagraph"/>
              <w:tabs>
                <w:tab w:pos="6620" w:val="left" w:leader="none"/>
              </w:tabs>
              <w:spacing w:line="164" w:lineRule="exact" w:before="25"/>
              <w:ind w:left="50"/>
              <w:rPr>
                <w:sz w:val="16"/>
              </w:rPr>
            </w:pPr>
            <w:r>
              <w:rPr>
                <w:sz w:val="16"/>
              </w:rPr>
              <w:t>6153</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750,000.00</w:t>
            </w:r>
          </w:p>
        </w:tc>
        <w:tc>
          <w:tcPr>
            <w:tcW w:w="1331" w:type="dxa"/>
          </w:tcPr>
          <w:p>
            <w:pPr>
              <w:pStyle w:val="TableParagraph"/>
              <w:spacing w:line="164" w:lineRule="exact" w:before="25"/>
              <w:ind w:right="335"/>
              <w:jc w:val="right"/>
              <w:rPr>
                <w:sz w:val="16"/>
              </w:rPr>
            </w:pPr>
            <w:r>
              <w:rPr>
                <w:spacing w:val="-4"/>
                <w:sz w:val="16"/>
              </w:rPr>
              <w:t>0.00</w:t>
            </w:r>
          </w:p>
        </w:tc>
        <w:tc>
          <w:tcPr>
            <w:tcW w:w="1697" w:type="dxa"/>
          </w:tcPr>
          <w:p>
            <w:pPr>
              <w:pStyle w:val="TableParagraph"/>
              <w:spacing w:line="164" w:lineRule="exact" w:before="25"/>
              <w:ind w:right="334"/>
              <w:jc w:val="right"/>
              <w:rPr>
                <w:sz w:val="16"/>
              </w:rPr>
            </w:pPr>
            <w:r>
              <w:rPr>
                <w:spacing w:val="-2"/>
                <w:sz w:val="16"/>
              </w:rPr>
              <w:t>148,440.96</w:t>
            </w:r>
          </w:p>
        </w:tc>
        <w:tc>
          <w:tcPr>
            <w:tcW w:w="1694" w:type="dxa"/>
          </w:tcPr>
          <w:p>
            <w:pPr>
              <w:pStyle w:val="TableParagraph"/>
              <w:spacing w:line="164" w:lineRule="exact" w:before="25"/>
              <w:ind w:right="333"/>
              <w:jc w:val="right"/>
              <w:rPr>
                <w:sz w:val="16"/>
              </w:rPr>
            </w:pPr>
            <w:r>
              <w:rPr>
                <w:spacing w:val="-2"/>
                <w:sz w:val="16"/>
              </w:rPr>
              <w:t>73,144.44</w:t>
            </w:r>
          </w:p>
        </w:tc>
        <w:tc>
          <w:tcPr>
            <w:tcW w:w="1506" w:type="dxa"/>
          </w:tcPr>
          <w:p>
            <w:pPr>
              <w:pStyle w:val="TableParagraph"/>
              <w:spacing w:line="164" w:lineRule="exact" w:before="25"/>
              <w:ind w:right="144"/>
              <w:jc w:val="right"/>
              <w:rPr>
                <w:sz w:val="16"/>
              </w:rPr>
            </w:pPr>
            <w:r>
              <w:rPr>
                <w:spacing w:val="-2"/>
                <w:sz w:val="16"/>
              </w:rPr>
              <w:t>601,559.04</w:t>
            </w:r>
          </w:p>
        </w:tc>
        <w:tc>
          <w:tcPr>
            <w:tcW w:w="375" w:type="dxa"/>
          </w:tcPr>
          <w:p>
            <w:pPr>
              <w:pStyle w:val="TableParagraph"/>
              <w:spacing w:line="164" w:lineRule="exact" w:before="25"/>
              <w:ind w:right="43"/>
              <w:jc w:val="right"/>
              <w:rPr>
                <w:sz w:val="16"/>
              </w:rPr>
            </w:pPr>
            <w:r>
              <w:rPr>
                <w:spacing w:val="-5"/>
                <w:sz w:val="16"/>
              </w:rPr>
              <w:t>19</w:t>
            </w:r>
          </w:p>
        </w:tc>
      </w:tr>
      <w:tr>
        <w:trPr>
          <w:trHeight w:val="750" w:hRule="atLeast"/>
        </w:trPr>
        <w:tc>
          <w:tcPr>
            <w:tcW w:w="4274" w:type="dxa"/>
          </w:tcPr>
          <w:p>
            <w:pPr>
              <w:pStyle w:val="TableParagraph"/>
              <w:spacing w:before="10"/>
              <w:rPr>
                <w:sz w:val="20"/>
              </w:rPr>
            </w:pPr>
          </w:p>
          <w:p>
            <w:pPr>
              <w:pStyle w:val="TableParagraph"/>
              <w:spacing w:line="240" w:lineRule="atLeast"/>
              <w:ind w:left="138" w:right="2194" w:hanging="89"/>
              <w:rPr>
                <w:sz w:val="16"/>
              </w:rPr>
            </w:pPr>
            <w:r>
              <w:rPr>
                <w:sz w:val="16"/>
              </w:rPr>
              <w:t>6411</w:t>
            </w:r>
            <w:r>
              <w:rPr>
                <w:spacing w:val="-10"/>
                <w:sz w:val="16"/>
              </w:rPr>
              <w:t> </w:t>
            </w:r>
            <w:r>
              <w:rPr>
                <w:sz w:val="16"/>
              </w:rPr>
              <w:t>Del</w:t>
            </w:r>
            <w:r>
              <w:rPr>
                <w:spacing w:val="-10"/>
                <w:sz w:val="16"/>
              </w:rPr>
              <w:t> </w:t>
            </w:r>
            <w:r>
              <w:rPr>
                <w:sz w:val="16"/>
              </w:rPr>
              <w:t>Real</w:t>
            </w:r>
            <w:r>
              <w:rPr>
                <w:spacing w:val="-10"/>
                <w:sz w:val="16"/>
              </w:rPr>
              <w:t> </w:t>
            </w:r>
            <w:r>
              <w:rPr>
                <w:sz w:val="16"/>
              </w:rPr>
              <w:t>Estate</w:t>
            </w:r>
            <w:r>
              <w:rPr>
                <w:spacing w:val="-10"/>
                <w:sz w:val="16"/>
              </w:rPr>
              <w:t> </w:t>
            </w:r>
            <w:r>
              <w:rPr>
                <w:sz w:val="16"/>
              </w:rPr>
              <w:t>Tax 001</w:t>
            </w:r>
            <w:r>
              <w:rPr>
                <w:spacing w:val="40"/>
                <w:sz w:val="16"/>
              </w:rPr>
              <w:t> </w:t>
            </w:r>
            <w:r>
              <w:rPr>
                <w:sz w:val="16"/>
              </w:rPr>
              <w:t>Etna</w:t>
            </w:r>
          </w:p>
        </w:tc>
        <w:tc>
          <w:tcPr>
            <w:tcW w:w="3831" w:type="dxa"/>
          </w:tcPr>
          <w:p>
            <w:pPr>
              <w:pStyle w:val="TableParagraph"/>
              <w:rPr>
                <w:sz w:val="18"/>
              </w:rPr>
            </w:pPr>
          </w:p>
          <w:p>
            <w:pPr>
              <w:pStyle w:val="TableParagraph"/>
              <w:rPr>
                <w:sz w:val="18"/>
              </w:rPr>
            </w:pPr>
          </w:p>
          <w:p>
            <w:pPr>
              <w:pStyle w:val="TableParagraph"/>
              <w:spacing w:before="122"/>
              <w:ind w:right="681"/>
              <w:jc w:val="right"/>
              <w:rPr>
                <w:sz w:val="16"/>
              </w:rPr>
            </w:pPr>
            <w:r>
              <w:rPr>
                <w:spacing w:val="-2"/>
                <w:sz w:val="16"/>
              </w:rPr>
              <w:t>200,000.00</w:t>
            </w:r>
          </w:p>
        </w:tc>
        <w:tc>
          <w:tcPr>
            <w:tcW w:w="1331" w:type="dxa"/>
          </w:tcPr>
          <w:p>
            <w:pPr>
              <w:pStyle w:val="TableParagraph"/>
              <w:rPr>
                <w:sz w:val="18"/>
              </w:rPr>
            </w:pPr>
          </w:p>
          <w:p>
            <w:pPr>
              <w:pStyle w:val="TableParagraph"/>
              <w:rPr>
                <w:sz w:val="18"/>
              </w:rPr>
            </w:pPr>
          </w:p>
          <w:p>
            <w:pPr>
              <w:pStyle w:val="TableParagraph"/>
              <w:spacing w:before="122"/>
              <w:ind w:right="335"/>
              <w:jc w:val="right"/>
              <w:rPr>
                <w:sz w:val="16"/>
              </w:rPr>
            </w:pPr>
            <w:r>
              <w:rPr>
                <w:spacing w:val="-4"/>
                <w:sz w:val="16"/>
              </w:rPr>
              <w:t>0.00</w:t>
            </w:r>
          </w:p>
        </w:tc>
        <w:tc>
          <w:tcPr>
            <w:tcW w:w="1697" w:type="dxa"/>
          </w:tcPr>
          <w:p>
            <w:pPr>
              <w:pStyle w:val="TableParagraph"/>
              <w:rPr>
                <w:sz w:val="18"/>
              </w:rPr>
            </w:pPr>
          </w:p>
          <w:p>
            <w:pPr>
              <w:pStyle w:val="TableParagraph"/>
              <w:rPr>
                <w:sz w:val="18"/>
              </w:rPr>
            </w:pPr>
          </w:p>
          <w:p>
            <w:pPr>
              <w:pStyle w:val="TableParagraph"/>
              <w:spacing w:before="122"/>
              <w:ind w:right="334"/>
              <w:jc w:val="right"/>
              <w:rPr>
                <w:sz w:val="16"/>
              </w:rPr>
            </w:pPr>
            <w:r>
              <w:rPr>
                <w:spacing w:val="-2"/>
                <w:sz w:val="16"/>
              </w:rPr>
              <w:t>24,297.84</w:t>
            </w:r>
          </w:p>
        </w:tc>
        <w:tc>
          <w:tcPr>
            <w:tcW w:w="1694" w:type="dxa"/>
          </w:tcPr>
          <w:p>
            <w:pPr>
              <w:pStyle w:val="TableParagraph"/>
              <w:rPr>
                <w:sz w:val="18"/>
              </w:rPr>
            </w:pPr>
          </w:p>
          <w:p>
            <w:pPr>
              <w:pStyle w:val="TableParagraph"/>
              <w:rPr>
                <w:sz w:val="18"/>
              </w:rPr>
            </w:pPr>
          </w:p>
          <w:p>
            <w:pPr>
              <w:pStyle w:val="TableParagraph"/>
              <w:spacing w:before="122"/>
              <w:ind w:right="334"/>
              <w:jc w:val="right"/>
              <w:rPr>
                <w:sz w:val="16"/>
              </w:rPr>
            </w:pPr>
            <w:r>
              <w:rPr>
                <w:spacing w:val="-2"/>
                <w:sz w:val="16"/>
              </w:rPr>
              <w:t>7,646.19</w:t>
            </w:r>
          </w:p>
        </w:tc>
        <w:tc>
          <w:tcPr>
            <w:tcW w:w="1506" w:type="dxa"/>
          </w:tcPr>
          <w:p>
            <w:pPr>
              <w:pStyle w:val="TableParagraph"/>
              <w:rPr>
                <w:sz w:val="18"/>
              </w:rPr>
            </w:pPr>
          </w:p>
          <w:p>
            <w:pPr>
              <w:pStyle w:val="TableParagraph"/>
              <w:rPr>
                <w:sz w:val="18"/>
              </w:rPr>
            </w:pPr>
          </w:p>
          <w:p>
            <w:pPr>
              <w:pStyle w:val="TableParagraph"/>
              <w:spacing w:before="122"/>
              <w:ind w:right="144"/>
              <w:jc w:val="right"/>
              <w:rPr>
                <w:sz w:val="16"/>
              </w:rPr>
            </w:pPr>
            <w:r>
              <w:rPr>
                <w:spacing w:val="-2"/>
                <w:sz w:val="16"/>
              </w:rPr>
              <w:t>175,702.16</w:t>
            </w:r>
          </w:p>
        </w:tc>
        <w:tc>
          <w:tcPr>
            <w:tcW w:w="375" w:type="dxa"/>
          </w:tcPr>
          <w:p>
            <w:pPr>
              <w:pStyle w:val="TableParagraph"/>
              <w:rPr>
                <w:sz w:val="18"/>
              </w:rPr>
            </w:pPr>
          </w:p>
          <w:p>
            <w:pPr>
              <w:pStyle w:val="TableParagraph"/>
              <w:rPr>
                <w:sz w:val="18"/>
              </w:rPr>
            </w:pPr>
          </w:p>
          <w:p>
            <w:pPr>
              <w:pStyle w:val="TableParagraph"/>
              <w:spacing w:before="122"/>
              <w:ind w:right="43"/>
              <w:jc w:val="right"/>
              <w:rPr>
                <w:sz w:val="16"/>
              </w:rPr>
            </w:pPr>
            <w:r>
              <w:rPr>
                <w:spacing w:val="-5"/>
                <w:sz w:val="16"/>
              </w:rPr>
              <w:t>12</w:t>
            </w:r>
          </w:p>
        </w:tc>
      </w:tr>
      <w:tr>
        <w:trPr>
          <w:trHeight w:val="240" w:hRule="atLeast"/>
        </w:trPr>
        <w:tc>
          <w:tcPr>
            <w:tcW w:w="4274" w:type="dxa"/>
          </w:tcPr>
          <w:p>
            <w:pPr>
              <w:pStyle w:val="TableParagraph"/>
              <w:spacing w:before="25"/>
              <w:ind w:left="138"/>
              <w:rPr>
                <w:sz w:val="16"/>
              </w:rPr>
            </w:pPr>
            <w:r>
              <w:rPr>
                <w:sz w:val="16"/>
              </w:rPr>
              <w:t>002</w:t>
            </w:r>
            <w:r>
              <w:rPr>
                <w:spacing w:val="43"/>
                <w:sz w:val="16"/>
              </w:rPr>
              <w:t> </w:t>
            </w:r>
            <w:r>
              <w:rPr>
                <w:spacing w:val="-2"/>
                <w:sz w:val="16"/>
              </w:rPr>
              <w:t>Millvale</w:t>
            </w:r>
          </w:p>
        </w:tc>
        <w:tc>
          <w:tcPr>
            <w:tcW w:w="3831" w:type="dxa"/>
          </w:tcPr>
          <w:p>
            <w:pPr>
              <w:pStyle w:val="TableParagraph"/>
              <w:spacing w:before="25"/>
              <w:ind w:right="681"/>
              <w:jc w:val="right"/>
              <w:rPr>
                <w:sz w:val="16"/>
              </w:rPr>
            </w:pPr>
            <w:r>
              <w:rPr>
                <w:spacing w:val="-2"/>
                <w:sz w:val="16"/>
              </w:rPr>
              <w:t>280,000.00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5"/>
              <w:jc w:val="right"/>
              <w:rPr>
                <w:sz w:val="16"/>
              </w:rPr>
            </w:pPr>
            <w:r>
              <w:rPr>
                <w:spacing w:val="-2"/>
                <w:sz w:val="16"/>
              </w:rPr>
              <w:t>3,556.62</w:t>
            </w:r>
          </w:p>
        </w:tc>
        <w:tc>
          <w:tcPr>
            <w:tcW w:w="1694" w:type="dxa"/>
          </w:tcPr>
          <w:p>
            <w:pPr>
              <w:pStyle w:val="TableParagraph"/>
              <w:spacing w:before="25"/>
              <w:ind w:right="334"/>
              <w:jc w:val="right"/>
              <w:rPr>
                <w:sz w:val="16"/>
              </w:rPr>
            </w:pPr>
            <w:r>
              <w:rPr>
                <w:spacing w:val="-2"/>
                <w:sz w:val="16"/>
              </w:rPr>
              <w:t>3,511.62</w:t>
            </w:r>
          </w:p>
        </w:tc>
        <w:tc>
          <w:tcPr>
            <w:tcW w:w="1506" w:type="dxa"/>
          </w:tcPr>
          <w:p>
            <w:pPr>
              <w:pStyle w:val="TableParagraph"/>
              <w:spacing w:before="25"/>
              <w:ind w:right="144"/>
              <w:jc w:val="right"/>
              <w:rPr>
                <w:sz w:val="16"/>
              </w:rPr>
            </w:pPr>
            <w:r>
              <w:rPr>
                <w:spacing w:val="-2"/>
                <w:sz w:val="16"/>
              </w:rPr>
              <w:t>276,443.38</w:t>
            </w:r>
          </w:p>
        </w:tc>
        <w:tc>
          <w:tcPr>
            <w:tcW w:w="375" w:type="dxa"/>
          </w:tcPr>
          <w:p>
            <w:pPr>
              <w:pStyle w:val="TableParagraph"/>
              <w:spacing w:before="25"/>
              <w:ind w:right="44"/>
              <w:jc w:val="right"/>
              <w:rPr>
                <w:sz w:val="16"/>
              </w:rPr>
            </w:pPr>
            <w:r>
              <w:rPr>
                <w:sz w:val="16"/>
              </w:rPr>
              <w:t>1</w:t>
            </w:r>
          </w:p>
        </w:tc>
      </w:tr>
      <w:tr>
        <w:trPr>
          <w:trHeight w:val="240" w:hRule="atLeast"/>
        </w:trPr>
        <w:tc>
          <w:tcPr>
            <w:tcW w:w="4274" w:type="dxa"/>
          </w:tcPr>
          <w:p>
            <w:pPr>
              <w:pStyle w:val="TableParagraph"/>
              <w:spacing w:before="25"/>
              <w:ind w:left="138"/>
              <w:rPr>
                <w:sz w:val="16"/>
              </w:rPr>
            </w:pPr>
            <w:r>
              <w:rPr>
                <w:sz w:val="16"/>
              </w:rPr>
              <w:t>003</w:t>
            </w:r>
            <w:r>
              <w:rPr>
                <w:spacing w:val="43"/>
                <w:sz w:val="16"/>
              </w:rPr>
              <w:t> </w:t>
            </w:r>
            <w:r>
              <w:rPr>
                <w:spacing w:val="-2"/>
                <w:sz w:val="16"/>
              </w:rPr>
              <w:t>Reserve</w:t>
            </w:r>
          </w:p>
        </w:tc>
        <w:tc>
          <w:tcPr>
            <w:tcW w:w="3831" w:type="dxa"/>
          </w:tcPr>
          <w:p>
            <w:pPr>
              <w:pStyle w:val="TableParagraph"/>
              <w:spacing w:before="25"/>
              <w:ind w:right="681"/>
              <w:jc w:val="right"/>
              <w:rPr>
                <w:sz w:val="16"/>
              </w:rPr>
            </w:pPr>
            <w:r>
              <w:rPr>
                <w:spacing w:val="-2"/>
                <w:sz w:val="16"/>
              </w:rPr>
              <w:t>250,000.00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4"/>
              <w:jc w:val="right"/>
              <w:rPr>
                <w:sz w:val="16"/>
              </w:rPr>
            </w:pPr>
            <w:r>
              <w:rPr>
                <w:spacing w:val="-2"/>
                <w:sz w:val="16"/>
              </w:rPr>
              <w:t>24,420.55</w:t>
            </w:r>
          </w:p>
        </w:tc>
        <w:tc>
          <w:tcPr>
            <w:tcW w:w="1694" w:type="dxa"/>
          </w:tcPr>
          <w:p>
            <w:pPr>
              <w:pStyle w:val="TableParagraph"/>
              <w:spacing w:before="25"/>
              <w:ind w:right="333"/>
              <w:jc w:val="right"/>
              <w:rPr>
                <w:sz w:val="16"/>
              </w:rPr>
            </w:pPr>
            <w:r>
              <w:rPr>
                <w:spacing w:val="-2"/>
                <w:sz w:val="16"/>
              </w:rPr>
              <w:t>21,573.06</w:t>
            </w:r>
          </w:p>
        </w:tc>
        <w:tc>
          <w:tcPr>
            <w:tcW w:w="1506" w:type="dxa"/>
          </w:tcPr>
          <w:p>
            <w:pPr>
              <w:pStyle w:val="TableParagraph"/>
              <w:spacing w:before="25"/>
              <w:ind w:right="144"/>
              <w:jc w:val="right"/>
              <w:rPr>
                <w:sz w:val="16"/>
              </w:rPr>
            </w:pPr>
            <w:r>
              <w:rPr>
                <w:spacing w:val="-2"/>
                <w:sz w:val="16"/>
              </w:rPr>
              <w:t>225,579.45</w:t>
            </w:r>
          </w:p>
        </w:tc>
        <w:tc>
          <w:tcPr>
            <w:tcW w:w="375" w:type="dxa"/>
          </w:tcPr>
          <w:p>
            <w:pPr>
              <w:pStyle w:val="TableParagraph"/>
              <w:spacing w:before="25"/>
              <w:ind w:right="44"/>
              <w:jc w:val="right"/>
              <w:rPr>
                <w:sz w:val="16"/>
              </w:rPr>
            </w:pPr>
            <w:r>
              <w:rPr>
                <w:sz w:val="16"/>
              </w:rPr>
              <w:t>9</w:t>
            </w:r>
          </w:p>
        </w:tc>
      </w:tr>
      <w:tr>
        <w:trPr>
          <w:trHeight w:val="240" w:hRule="atLeast"/>
        </w:trPr>
        <w:tc>
          <w:tcPr>
            <w:tcW w:w="4274" w:type="dxa"/>
          </w:tcPr>
          <w:p>
            <w:pPr>
              <w:pStyle w:val="TableParagraph"/>
              <w:spacing w:before="25"/>
              <w:ind w:left="138"/>
              <w:rPr>
                <w:sz w:val="16"/>
              </w:rPr>
            </w:pPr>
            <w:r>
              <w:rPr>
                <w:sz w:val="16"/>
              </w:rPr>
              <w:t>004</w:t>
            </w:r>
            <w:r>
              <w:rPr>
                <w:spacing w:val="43"/>
                <w:sz w:val="16"/>
              </w:rPr>
              <w:t> </w:t>
            </w:r>
            <w:r>
              <w:rPr>
                <w:spacing w:val="-2"/>
                <w:sz w:val="16"/>
              </w:rPr>
              <w:t>Shaler</w:t>
            </w:r>
          </w:p>
        </w:tc>
        <w:tc>
          <w:tcPr>
            <w:tcW w:w="3831" w:type="dxa"/>
          </w:tcPr>
          <w:p>
            <w:pPr>
              <w:pStyle w:val="TableParagraph"/>
              <w:spacing w:before="25"/>
              <w:ind w:right="679"/>
              <w:jc w:val="right"/>
              <w:rPr>
                <w:sz w:val="16"/>
              </w:rPr>
            </w:pPr>
            <w:r>
              <w:rPr>
                <w:spacing w:val="-2"/>
                <w:sz w:val="16"/>
              </w:rPr>
              <w:t>1,000,000.00</w:t>
            </w:r>
          </w:p>
        </w:tc>
        <w:tc>
          <w:tcPr>
            <w:tcW w:w="1331" w:type="dxa"/>
          </w:tcPr>
          <w:p>
            <w:pPr>
              <w:pStyle w:val="TableParagraph"/>
              <w:spacing w:before="25"/>
              <w:ind w:right="335"/>
              <w:jc w:val="right"/>
              <w:rPr>
                <w:sz w:val="16"/>
              </w:rPr>
            </w:pPr>
            <w:r>
              <w:rPr>
                <w:spacing w:val="-4"/>
                <w:sz w:val="16"/>
              </w:rPr>
              <w:t>0.00</w:t>
            </w:r>
          </w:p>
        </w:tc>
        <w:tc>
          <w:tcPr>
            <w:tcW w:w="1697" w:type="dxa"/>
          </w:tcPr>
          <w:p>
            <w:pPr>
              <w:pStyle w:val="TableParagraph"/>
              <w:spacing w:before="25"/>
              <w:ind w:right="334"/>
              <w:jc w:val="right"/>
              <w:rPr>
                <w:sz w:val="16"/>
              </w:rPr>
            </w:pPr>
            <w:r>
              <w:rPr>
                <w:spacing w:val="-2"/>
                <w:sz w:val="16"/>
              </w:rPr>
              <w:t>72,374.16</w:t>
            </w:r>
          </w:p>
        </w:tc>
        <w:tc>
          <w:tcPr>
            <w:tcW w:w="1694" w:type="dxa"/>
          </w:tcPr>
          <w:p>
            <w:pPr>
              <w:pStyle w:val="TableParagraph"/>
              <w:spacing w:before="25"/>
              <w:ind w:right="333"/>
              <w:jc w:val="right"/>
              <w:rPr>
                <w:sz w:val="16"/>
              </w:rPr>
            </w:pPr>
            <w:r>
              <w:rPr>
                <w:spacing w:val="-2"/>
                <w:sz w:val="16"/>
              </w:rPr>
              <w:t>58,974.84</w:t>
            </w:r>
          </w:p>
        </w:tc>
        <w:tc>
          <w:tcPr>
            <w:tcW w:w="1506" w:type="dxa"/>
          </w:tcPr>
          <w:p>
            <w:pPr>
              <w:pStyle w:val="TableParagraph"/>
              <w:spacing w:before="25"/>
              <w:ind w:right="144"/>
              <w:jc w:val="right"/>
              <w:rPr>
                <w:sz w:val="16"/>
              </w:rPr>
            </w:pPr>
            <w:r>
              <w:rPr>
                <w:spacing w:val="-2"/>
                <w:sz w:val="16"/>
              </w:rPr>
              <w:t>927,625.84</w:t>
            </w:r>
          </w:p>
        </w:tc>
        <w:tc>
          <w:tcPr>
            <w:tcW w:w="375" w:type="dxa"/>
          </w:tcPr>
          <w:p>
            <w:pPr>
              <w:pStyle w:val="TableParagraph"/>
              <w:spacing w:before="25"/>
              <w:ind w:right="44"/>
              <w:jc w:val="right"/>
              <w:rPr>
                <w:sz w:val="16"/>
              </w:rPr>
            </w:pPr>
            <w:r>
              <w:rPr>
                <w:sz w:val="16"/>
              </w:rPr>
              <w:t>7</w:t>
            </w:r>
          </w:p>
        </w:tc>
      </w:tr>
      <w:tr>
        <w:trPr>
          <w:trHeight w:val="209" w:hRule="atLeast"/>
        </w:trPr>
        <w:tc>
          <w:tcPr>
            <w:tcW w:w="4274" w:type="dxa"/>
          </w:tcPr>
          <w:p>
            <w:pPr>
              <w:pStyle w:val="TableParagraph"/>
              <w:spacing w:line="164" w:lineRule="exact" w:before="25"/>
              <w:ind w:left="50"/>
              <w:rPr>
                <w:sz w:val="16"/>
              </w:rPr>
            </w:pPr>
            <w:r>
              <w:rPr>
                <w:sz w:val="16"/>
              </w:rPr>
              <w:t>6411</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831" w:type="dxa"/>
          </w:tcPr>
          <w:p>
            <w:pPr>
              <w:pStyle w:val="TableParagraph"/>
              <w:spacing w:line="164" w:lineRule="exact" w:before="25"/>
              <w:ind w:right="679"/>
              <w:jc w:val="right"/>
              <w:rPr>
                <w:sz w:val="16"/>
              </w:rPr>
            </w:pPr>
            <w:r>
              <w:rPr>
                <w:spacing w:val="-2"/>
                <w:sz w:val="16"/>
              </w:rPr>
              <w:t>1,730,000.00</w:t>
            </w:r>
          </w:p>
        </w:tc>
        <w:tc>
          <w:tcPr>
            <w:tcW w:w="1331" w:type="dxa"/>
          </w:tcPr>
          <w:p>
            <w:pPr>
              <w:pStyle w:val="TableParagraph"/>
              <w:spacing w:line="164" w:lineRule="exact" w:before="25"/>
              <w:ind w:right="335"/>
              <w:jc w:val="right"/>
              <w:rPr>
                <w:sz w:val="16"/>
              </w:rPr>
            </w:pPr>
            <w:r>
              <w:rPr>
                <w:spacing w:val="-4"/>
                <w:sz w:val="16"/>
              </w:rPr>
              <w:t>0.00</w:t>
            </w:r>
          </w:p>
        </w:tc>
        <w:tc>
          <w:tcPr>
            <w:tcW w:w="1697" w:type="dxa"/>
          </w:tcPr>
          <w:p>
            <w:pPr>
              <w:pStyle w:val="TableParagraph"/>
              <w:spacing w:line="164" w:lineRule="exact" w:before="25"/>
              <w:ind w:right="334"/>
              <w:jc w:val="right"/>
              <w:rPr>
                <w:sz w:val="16"/>
              </w:rPr>
            </w:pPr>
            <w:r>
              <w:rPr>
                <w:spacing w:val="-2"/>
                <w:sz w:val="16"/>
              </w:rPr>
              <w:t>124,649.17</w:t>
            </w:r>
          </w:p>
        </w:tc>
        <w:tc>
          <w:tcPr>
            <w:tcW w:w="1694" w:type="dxa"/>
          </w:tcPr>
          <w:p>
            <w:pPr>
              <w:pStyle w:val="TableParagraph"/>
              <w:spacing w:line="164" w:lineRule="exact" w:before="25"/>
              <w:ind w:right="333"/>
              <w:jc w:val="right"/>
              <w:rPr>
                <w:sz w:val="16"/>
              </w:rPr>
            </w:pPr>
            <w:r>
              <w:rPr>
                <w:spacing w:val="-2"/>
                <w:sz w:val="16"/>
              </w:rPr>
              <w:t>91,705.71</w:t>
            </w:r>
          </w:p>
        </w:tc>
        <w:tc>
          <w:tcPr>
            <w:tcW w:w="1506" w:type="dxa"/>
          </w:tcPr>
          <w:p>
            <w:pPr>
              <w:pStyle w:val="TableParagraph"/>
              <w:spacing w:line="164" w:lineRule="exact" w:before="25"/>
              <w:ind w:right="142"/>
              <w:jc w:val="right"/>
              <w:rPr>
                <w:sz w:val="16"/>
              </w:rPr>
            </w:pPr>
            <w:r>
              <w:rPr>
                <w:spacing w:val="-2"/>
                <w:sz w:val="16"/>
              </w:rPr>
              <w:t>1,605,350.83</w:t>
            </w:r>
          </w:p>
        </w:tc>
        <w:tc>
          <w:tcPr>
            <w:tcW w:w="375" w:type="dxa"/>
          </w:tcPr>
          <w:p>
            <w:pPr>
              <w:pStyle w:val="TableParagraph"/>
              <w:spacing w:line="164" w:lineRule="exact" w:before="25"/>
              <w:ind w:right="44"/>
              <w:jc w:val="right"/>
              <w:rPr>
                <w:sz w:val="16"/>
              </w:rPr>
            </w:pPr>
            <w:r>
              <w:rPr>
                <w:sz w:val="16"/>
              </w:rPr>
              <w:t>7</w:t>
            </w:r>
          </w:p>
        </w:tc>
      </w:tr>
    </w:tbl>
    <w:p>
      <w:pPr>
        <w:spacing w:after="0" w:line="164" w:lineRule="exact"/>
        <w:jc w:val="right"/>
        <w:rPr>
          <w:sz w:val="16"/>
        </w:rPr>
        <w:sectPr>
          <w:headerReference w:type="default" r:id="rId24"/>
          <w:pgSz w:w="15840" w:h="12240" w:orient="landscape"/>
          <w:pgMar w:header="584" w:footer="0" w:top="1060" w:bottom="280" w:left="300" w:right="240"/>
          <w:pgNumType w:start="1"/>
        </w:sectPr>
      </w:pPr>
    </w:p>
    <w:p>
      <w:pPr>
        <w:spacing w:before="25"/>
        <w:ind w:left="0" w:right="19" w:firstLine="0"/>
        <w:jc w:val="center"/>
        <w:rPr>
          <w:b/>
          <w:sz w:val="20"/>
        </w:rPr>
      </w:pPr>
      <w:r>
        <w:rPr>
          <w:b/>
          <w:sz w:val="20"/>
        </w:rPr>
        <w:t>Revenue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p>
      <w:pPr>
        <w:tabs>
          <w:tab w:pos="12755" w:val="left" w:leader="none"/>
        </w:tabs>
        <w:spacing w:before="26"/>
        <w:ind w:left="0" w:right="9" w:firstLine="0"/>
        <w:jc w:val="center"/>
        <w:rPr>
          <w:b/>
          <w:sz w:val="16"/>
        </w:rPr>
      </w:pPr>
      <w:r>
        <w:rPr>
          <w:b/>
          <w:sz w:val="16"/>
        </w:rPr>
        <w:t>Ending</w:t>
      </w:r>
      <w:r>
        <w:rPr>
          <w:b/>
          <w:spacing w:val="-1"/>
          <w:sz w:val="16"/>
        </w:rPr>
        <w:t> </w:t>
      </w:r>
      <w:r>
        <w:rPr>
          <w:b/>
          <w:sz w:val="16"/>
        </w:rPr>
        <w:t>Date:</w:t>
      </w:r>
      <w:r>
        <w:rPr>
          <w:b/>
          <w:spacing w:val="-1"/>
          <w:sz w:val="16"/>
        </w:rPr>
        <w:t> </w:t>
      </w:r>
      <w:r>
        <w:rPr>
          <w:b/>
          <w:spacing w:val="-2"/>
          <w:sz w:val="16"/>
        </w:rPr>
        <w:t>08/31/23</w:t>
      </w:r>
      <w:r>
        <w:rPr>
          <w:b/>
          <w:sz w:val="16"/>
        </w:rPr>
        <w:tab/>
        <w:t>Revenues</w:t>
      </w:r>
      <w:r>
        <w:rPr>
          <w:b/>
          <w:spacing w:val="-1"/>
          <w:sz w:val="16"/>
        </w:rPr>
        <w:t> </w:t>
      </w:r>
      <w:r>
        <w:rPr>
          <w:b/>
          <w:sz w:val="16"/>
        </w:rPr>
        <w:t>Board</w:t>
      </w:r>
      <w:r>
        <w:rPr>
          <w:b/>
          <w:spacing w:val="-1"/>
          <w:sz w:val="16"/>
        </w:rPr>
        <w:t> </w:t>
      </w:r>
      <w:r>
        <w:rPr>
          <w:b/>
          <w:spacing w:val="-2"/>
          <w:sz w:val="16"/>
        </w:rPr>
        <w:t>Supplement</w:t>
      </w:r>
    </w:p>
    <w:p>
      <w:pPr>
        <w:spacing w:after="0"/>
        <w:jc w:val="center"/>
        <w:rPr>
          <w:sz w:val="16"/>
        </w:rPr>
        <w:sectPr>
          <w:pgSz w:w="15840" w:h="12240" w:orient="landscape"/>
          <w:pgMar w:header="584" w:footer="0" w:top="1060" w:bottom="280" w:left="300" w:right="240"/>
        </w:sectPr>
      </w:pPr>
    </w:p>
    <w:p>
      <w:pPr>
        <w:spacing w:line="240" w:lineRule="auto" w:before="0"/>
        <w:rPr>
          <w:b/>
          <w:sz w:val="18"/>
        </w:rPr>
      </w:pPr>
    </w:p>
    <w:p>
      <w:pPr>
        <w:spacing w:line="240" w:lineRule="auto" w:before="0"/>
        <w:rPr>
          <w:b/>
          <w:sz w:val="18"/>
        </w:rPr>
      </w:pPr>
    </w:p>
    <w:p>
      <w:pPr>
        <w:spacing w:before="152"/>
        <w:ind w:left="509" w:right="0" w:firstLine="0"/>
        <w:jc w:val="left"/>
        <w:rPr>
          <w:sz w:val="16"/>
        </w:rPr>
      </w:pPr>
      <w:r>
        <w:rPr>
          <w:spacing w:val="-5"/>
          <w:sz w:val="16"/>
        </w:rPr>
        <w:t>ALL</w:t>
      </w:r>
    </w:p>
    <w:p>
      <w:pPr>
        <w:spacing w:before="56"/>
        <w:ind w:left="509" w:right="0" w:firstLine="0"/>
        <w:jc w:val="left"/>
        <w:rPr>
          <w:sz w:val="16"/>
        </w:rPr>
      </w:pPr>
      <w:r>
        <w:rPr>
          <w:sz w:val="16"/>
        </w:rPr>
        <w:t>10</w:t>
      </w:r>
      <w:r>
        <w:rPr>
          <w:spacing w:val="64"/>
          <w:w w:val="150"/>
          <w:sz w:val="16"/>
        </w:rPr>
        <w:t> </w:t>
      </w:r>
      <w:r>
        <w:rPr>
          <w:sz w:val="16"/>
        </w:rPr>
        <w:t>Fund</w:t>
      </w:r>
      <w:r>
        <w:rPr>
          <w:spacing w:val="-1"/>
          <w:sz w:val="16"/>
        </w:rPr>
        <w:t> </w:t>
      </w:r>
      <w:r>
        <w:rPr>
          <w:spacing w:val="-5"/>
          <w:sz w:val="16"/>
        </w:rPr>
        <w:t>10</w:t>
      </w:r>
    </w:p>
    <w:p>
      <w:pPr>
        <w:spacing w:before="56"/>
        <w:ind w:left="509" w:right="0" w:firstLine="0"/>
        <w:jc w:val="left"/>
        <w:rPr>
          <w:sz w:val="16"/>
        </w:rPr>
      </w:pPr>
      <w:r>
        <w:rPr>
          <w:sz w:val="16"/>
        </w:rPr>
        <w:t>6000</w:t>
      </w:r>
      <w:r>
        <w:rPr>
          <w:spacing w:val="-1"/>
          <w:sz w:val="16"/>
        </w:rPr>
        <w:t> </w:t>
      </w:r>
      <w:r>
        <w:rPr>
          <w:sz w:val="16"/>
        </w:rPr>
        <w:t>Revenue</w:t>
      </w:r>
      <w:r>
        <w:rPr>
          <w:spacing w:val="-1"/>
          <w:sz w:val="16"/>
        </w:rPr>
        <w:t> </w:t>
      </w:r>
      <w:r>
        <w:rPr>
          <w:sz w:val="16"/>
        </w:rPr>
        <w:t>-</w:t>
      </w:r>
      <w:r>
        <w:rPr>
          <w:spacing w:val="-1"/>
          <w:sz w:val="16"/>
        </w:rPr>
        <w:t> </w:t>
      </w:r>
      <w:r>
        <w:rPr>
          <w:sz w:val="16"/>
        </w:rPr>
        <w:t>Local</w:t>
      </w:r>
      <w:r>
        <w:rPr>
          <w:spacing w:val="-1"/>
          <w:sz w:val="16"/>
        </w:rPr>
        <w:t> </w:t>
      </w:r>
      <w:r>
        <w:rPr>
          <w:spacing w:val="-2"/>
          <w:sz w:val="16"/>
        </w:rPr>
        <w:t>Sources</w:t>
      </w:r>
    </w:p>
    <w:p>
      <w:pPr>
        <w:spacing w:line="240" w:lineRule="auto" w:before="9"/>
        <w:rPr>
          <w:sz w:val="25"/>
        </w:rPr>
      </w:pPr>
    </w:p>
    <w:p>
      <w:pPr>
        <w:spacing w:line="312" w:lineRule="auto" w:before="0"/>
        <w:ind w:left="598" w:right="0" w:hanging="89"/>
        <w:jc w:val="left"/>
        <w:rPr>
          <w:sz w:val="16"/>
        </w:rPr>
      </w:pPr>
      <w:r>
        <w:rPr>
          <w:sz w:val="16"/>
        </w:rPr>
        <w:t>6510</w:t>
      </w:r>
      <w:r>
        <w:rPr>
          <w:spacing w:val="-12"/>
          <w:sz w:val="16"/>
        </w:rPr>
        <w:t> </w:t>
      </w:r>
      <w:r>
        <w:rPr>
          <w:sz w:val="16"/>
        </w:rPr>
        <w:t>Earnings</w:t>
      </w:r>
      <w:r>
        <w:rPr>
          <w:spacing w:val="-11"/>
          <w:sz w:val="16"/>
        </w:rPr>
        <w:t> </w:t>
      </w:r>
      <w:r>
        <w:rPr>
          <w:sz w:val="16"/>
        </w:rPr>
        <w:t>On</w:t>
      </w:r>
      <w:r>
        <w:rPr>
          <w:spacing w:val="-11"/>
          <w:sz w:val="16"/>
        </w:rPr>
        <w:t> </w:t>
      </w:r>
      <w:r>
        <w:rPr>
          <w:sz w:val="16"/>
        </w:rPr>
        <w:t>Investments 000</w:t>
      </w:r>
      <w:r>
        <w:rPr>
          <w:spacing w:val="40"/>
          <w:sz w:val="16"/>
        </w:rPr>
        <w:t> </w:t>
      </w:r>
      <w:r>
        <w:rPr>
          <w:sz w:val="16"/>
        </w:rPr>
        <w:t>TO BE DISTRIBUTED</w:t>
      </w:r>
    </w:p>
    <w:p>
      <w:pPr>
        <w:spacing w:before="2"/>
        <w:ind w:left="509" w:right="0" w:firstLine="0"/>
        <w:jc w:val="left"/>
        <w:rPr>
          <w:sz w:val="16"/>
        </w:rPr>
      </w:pPr>
      <w:r>
        <w:rPr>
          <w:sz w:val="16"/>
        </w:rPr>
        <w:t>6510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tabs>
          <w:tab w:pos="2091" w:val="left" w:leader="none"/>
          <w:tab w:pos="3718" w:val="left" w:leader="none"/>
          <w:tab w:pos="4045" w:val="left" w:leader="none"/>
          <w:tab w:pos="5157" w:val="left" w:leader="none"/>
          <w:tab w:pos="5740" w:val="left" w:leader="none"/>
        </w:tabs>
        <w:spacing w:line="292" w:lineRule="auto" w:before="101"/>
        <w:ind w:left="705" w:right="38" w:hanging="196"/>
        <w:jc w:val="left"/>
        <w:rPr>
          <w:b/>
          <w:sz w:val="16"/>
        </w:rPr>
      </w:pPr>
      <w:r>
        <w:rPr/>
        <w:br w:type="column"/>
      </w:r>
      <w:r>
        <w:rPr>
          <w:b/>
          <w:spacing w:val="-2"/>
          <w:sz w:val="16"/>
        </w:rPr>
        <w:t>Anticipated</w:t>
      </w:r>
      <w:r>
        <w:rPr>
          <w:b/>
          <w:sz w:val="16"/>
        </w:rPr>
        <w:tab/>
        <w:tab/>
        <w:t>YTD Revenue</w:t>
        <w:tab/>
        <w:t>Current</w:t>
      </w:r>
      <w:r>
        <w:rPr>
          <w:b/>
          <w:spacing w:val="-12"/>
          <w:sz w:val="16"/>
        </w:rPr>
        <w:t> </w:t>
      </w:r>
      <w:r>
        <w:rPr>
          <w:b/>
          <w:sz w:val="16"/>
        </w:rPr>
        <w:t>Revenue </w:t>
      </w:r>
      <w:r>
        <w:rPr>
          <w:b/>
          <w:spacing w:val="-2"/>
          <w:sz w:val="16"/>
        </w:rPr>
        <w:t>Revenue</w:t>
      </w:r>
      <w:r>
        <w:rPr>
          <w:b/>
          <w:sz w:val="16"/>
        </w:rPr>
        <w:tab/>
      </w:r>
      <w:r>
        <w:rPr>
          <w:b/>
          <w:spacing w:val="-2"/>
          <w:sz w:val="16"/>
        </w:rPr>
        <w:t>Adjustments</w:t>
      </w:r>
      <w:r>
        <w:rPr>
          <w:b/>
          <w:sz w:val="16"/>
        </w:rPr>
        <w:tab/>
        <w:tab/>
      </w:r>
      <w:r>
        <w:rPr>
          <w:b/>
          <w:spacing w:val="-2"/>
          <w:sz w:val="16"/>
        </w:rPr>
        <w:t>Received</w:t>
      </w:r>
      <w:r>
        <w:rPr>
          <w:b/>
          <w:sz w:val="16"/>
        </w:rPr>
        <w:tab/>
        <w:tab/>
      </w:r>
      <w:r>
        <w:rPr>
          <w:b/>
          <w:spacing w:val="-2"/>
          <w:sz w:val="16"/>
        </w:rPr>
        <w:t>Received</w:t>
      </w:r>
    </w:p>
    <w:p>
      <w:pPr>
        <w:spacing w:line="292" w:lineRule="auto" w:before="101"/>
        <w:ind w:left="712" w:right="80" w:hanging="204"/>
        <w:jc w:val="left"/>
        <w:rPr>
          <w:b/>
          <w:sz w:val="16"/>
        </w:rPr>
      </w:pPr>
      <w:r>
        <w:rPr/>
        <w:br w:type="column"/>
      </w:r>
      <w:r>
        <w:rPr>
          <w:b/>
          <w:spacing w:val="-2"/>
          <w:sz w:val="16"/>
        </w:rPr>
        <w:t>Remaining </w:t>
      </w:r>
      <w:r>
        <w:rPr>
          <w:b/>
          <w:sz w:val="16"/>
        </w:rPr>
        <w:t>Balance</w:t>
      </w:r>
      <w:r>
        <w:rPr>
          <w:b/>
          <w:spacing w:val="55"/>
          <w:sz w:val="16"/>
        </w:rPr>
        <w:t> </w:t>
      </w:r>
      <w:r>
        <w:rPr>
          <w:b/>
          <w:sz w:val="16"/>
        </w:rPr>
        <w:t>%Us</w:t>
      </w:r>
    </w:p>
    <w:p>
      <w:pPr>
        <w:spacing w:after="0" w:line="292" w:lineRule="auto"/>
        <w:jc w:val="left"/>
        <w:rPr>
          <w:sz w:val="16"/>
        </w:rPr>
        <w:sectPr>
          <w:type w:val="continuous"/>
          <w:pgSz w:w="15840" w:h="12240" w:orient="landscape"/>
          <w:pgMar w:header="584" w:footer="0" w:top="1880" w:bottom="280" w:left="300" w:right="240"/>
          <w:cols w:num="3" w:equalWidth="0">
            <w:col w:w="2746" w:space="3761"/>
            <w:col w:w="6487" w:space="324"/>
            <w:col w:w="1982"/>
          </w:cols>
        </w:sectPr>
      </w:pPr>
    </w:p>
    <w:p>
      <w:pPr>
        <w:spacing w:line="240" w:lineRule="auto" w:before="5"/>
        <w:rPr>
          <w:b/>
          <w:sz w:val="17"/>
        </w:rPr>
      </w:pPr>
    </w:p>
    <w:p>
      <w:pPr>
        <w:spacing w:line="312" w:lineRule="auto" w:before="95"/>
        <w:ind w:left="598" w:right="12387" w:hanging="89"/>
        <w:jc w:val="left"/>
        <w:rPr>
          <w:sz w:val="16"/>
        </w:rPr>
      </w:pPr>
      <w:r>
        <w:rPr/>
        <mc:AlternateContent>
          <mc:Choice Requires="wps">
            <w:drawing>
              <wp:anchor distT="0" distB="0" distL="0" distR="0" allowOverlap="1" layoutInCell="1" locked="0" behindDoc="0" simplePos="0" relativeHeight="15747584">
                <wp:simplePos x="0" y="0"/>
                <wp:positionH relativeFrom="page">
                  <wp:posOffset>4616526</wp:posOffset>
                </wp:positionH>
                <wp:positionV relativeFrom="paragraph">
                  <wp:posOffset>-393551</wp:posOffset>
                </wp:positionV>
                <wp:extent cx="5247005" cy="874394"/>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5247005" cy="87439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487"/>
                              <w:gridCol w:w="1696"/>
                              <w:gridCol w:w="1650"/>
                              <w:gridCol w:w="1397"/>
                              <w:gridCol w:w="377"/>
                            </w:tblGrid>
                            <w:tr>
                              <w:trPr>
                                <w:trHeight w:val="178" w:hRule="atLeast"/>
                              </w:trPr>
                              <w:tc>
                                <w:tcPr>
                                  <w:tcW w:w="1534" w:type="dxa"/>
                                </w:tcPr>
                                <w:p>
                                  <w:pPr>
                                    <w:pStyle w:val="TableParagraph"/>
                                    <w:spacing w:line="159" w:lineRule="exact"/>
                                    <w:ind w:left="50"/>
                                    <w:rPr>
                                      <w:sz w:val="16"/>
                                    </w:rPr>
                                  </w:pPr>
                                  <w:r>
                                    <w:rPr>
                                      <w:spacing w:val="-2"/>
                                      <w:sz w:val="16"/>
                                    </w:rPr>
                                    <w:t>780,000.00</w:t>
                                  </w:r>
                                </w:p>
                              </w:tc>
                              <w:tc>
                                <w:tcPr>
                                  <w:tcW w:w="1487" w:type="dxa"/>
                                </w:tcPr>
                                <w:p>
                                  <w:pPr>
                                    <w:pStyle w:val="TableParagraph"/>
                                    <w:spacing w:line="159" w:lineRule="exact"/>
                                    <w:ind w:right="490"/>
                                    <w:jc w:val="right"/>
                                    <w:rPr>
                                      <w:sz w:val="16"/>
                                    </w:rPr>
                                  </w:pPr>
                                  <w:r>
                                    <w:rPr>
                                      <w:spacing w:val="-4"/>
                                      <w:sz w:val="16"/>
                                    </w:rPr>
                                    <w:t>0.00</w:t>
                                  </w:r>
                                </w:p>
                              </w:tc>
                              <w:tc>
                                <w:tcPr>
                                  <w:tcW w:w="1696" w:type="dxa"/>
                                </w:tcPr>
                                <w:p>
                                  <w:pPr>
                                    <w:pStyle w:val="TableParagraph"/>
                                    <w:spacing w:line="159" w:lineRule="exact"/>
                                    <w:ind w:right="488"/>
                                    <w:jc w:val="right"/>
                                    <w:rPr>
                                      <w:sz w:val="16"/>
                                    </w:rPr>
                                  </w:pPr>
                                  <w:r>
                                    <w:rPr>
                                      <w:spacing w:val="-2"/>
                                      <w:sz w:val="16"/>
                                    </w:rPr>
                                    <w:t>96,095.78</w:t>
                                  </w:r>
                                </w:p>
                              </w:tc>
                              <w:tc>
                                <w:tcPr>
                                  <w:tcW w:w="1650" w:type="dxa"/>
                                </w:tcPr>
                                <w:p>
                                  <w:pPr>
                                    <w:pStyle w:val="TableParagraph"/>
                                    <w:spacing w:line="159" w:lineRule="exact"/>
                                    <w:ind w:right="443"/>
                                    <w:jc w:val="right"/>
                                    <w:rPr>
                                      <w:sz w:val="16"/>
                                    </w:rPr>
                                  </w:pPr>
                                  <w:r>
                                    <w:rPr>
                                      <w:spacing w:val="-2"/>
                                      <w:sz w:val="16"/>
                                    </w:rPr>
                                    <w:t>70,805.79</w:t>
                                  </w:r>
                                </w:p>
                              </w:tc>
                              <w:tc>
                                <w:tcPr>
                                  <w:tcW w:w="1397" w:type="dxa"/>
                                </w:tcPr>
                                <w:p>
                                  <w:pPr>
                                    <w:pStyle w:val="TableParagraph"/>
                                    <w:spacing w:line="159" w:lineRule="exact"/>
                                    <w:ind w:right="146"/>
                                    <w:jc w:val="right"/>
                                    <w:rPr>
                                      <w:sz w:val="16"/>
                                    </w:rPr>
                                  </w:pPr>
                                  <w:r>
                                    <w:rPr>
                                      <w:spacing w:val="-2"/>
                                      <w:sz w:val="16"/>
                                    </w:rPr>
                                    <w:t>683,904.22</w:t>
                                  </w:r>
                                </w:p>
                              </w:tc>
                              <w:tc>
                                <w:tcPr>
                                  <w:tcW w:w="377" w:type="dxa"/>
                                </w:tcPr>
                                <w:p>
                                  <w:pPr>
                                    <w:pStyle w:val="TableParagraph"/>
                                    <w:spacing w:line="159" w:lineRule="exact"/>
                                    <w:ind w:right="46"/>
                                    <w:jc w:val="right"/>
                                    <w:rPr>
                                      <w:sz w:val="16"/>
                                    </w:rPr>
                                  </w:pPr>
                                  <w:r>
                                    <w:rPr>
                                      <w:spacing w:val="-5"/>
                                      <w:sz w:val="16"/>
                                    </w:rPr>
                                    <w:t>12</w:t>
                                  </w:r>
                                </w:p>
                              </w:tc>
                            </w:tr>
                            <w:tr>
                              <w:trPr>
                                <w:trHeight w:val="510" w:hRule="atLeast"/>
                              </w:trPr>
                              <w:tc>
                                <w:tcPr>
                                  <w:tcW w:w="1534" w:type="dxa"/>
                                </w:tcPr>
                                <w:p>
                                  <w:pPr>
                                    <w:pStyle w:val="TableParagraph"/>
                                    <w:spacing w:before="56"/>
                                    <w:ind w:left="50"/>
                                    <w:rPr>
                                      <w:sz w:val="16"/>
                                    </w:rPr>
                                  </w:pPr>
                                  <w:r>
                                    <w:rPr>
                                      <w:spacing w:val="-2"/>
                                      <w:sz w:val="16"/>
                                    </w:rPr>
                                    <w:t>780,000.00</w:t>
                                  </w:r>
                                </w:p>
                              </w:tc>
                              <w:tc>
                                <w:tcPr>
                                  <w:tcW w:w="1487" w:type="dxa"/>
                                </w:tcPr>
                                <w:p>
                                  <w:pPr>
                                    <w:pStyle w:val="TableParagraph"/>
                                    <w:spacing w:before="56"/>
                                    <w:ind w:right="490"/>
                                    <w:jc w:val="right"/>
                                    <w:rPr>
                                      <w:sz w:val="16"/>
                                    </w:rPr>
                                  </w:pPr>
                                  <w:r>
                                    <w:rPr>
                                      <w:spacing w:val="-4"/>
                                      <w:sz w:val="16"/>
                                    </w:rPr>
                                    <w:t>0.00</w:t>
                                  </w:r>
                                </w:p>
                              </w:tc>
                              <w:tc>
                                <w:tcPr>
                                  <w:tcW w:w="1696" w:type="dxa"/>
                                </w:tcPr>
                                <w:p>
                                  <w:pPr>
                                    <w:pStyle w:val="TableParagraph"/>
                                    <w:spacing w:before="56"/>
                                    <w:ind w:right="488"/>
                                    <w:jc w:val="right"/>
                                    <w:rPr>
                                      <w:sz w:val="16"/>
                                    </w:rPr>
                                  </w:pPr>
                                  <w:r>
                                    <w:rPr>
                                      <w:spacing w:val="-2"/>
                                      <w:sz w:val="16"/>
                                    </w:rPr>
                                    <w:t>96,095.78</w:t>
                                  </w:r>
                                </w:p>
                              </w:tc>
                              <w:tc>
                                <w:tcPr>
                                  <w:tcW w:w="1650" w:type="dxa"/>
                                </w:tcPr>
                                <w:p>
                                  <w:pPr>
                                    <w:pStyle w:val="TableParagraph"/>
                                    <w:spacing w:before="56"/>
                                    <w:ind w:right="443"/>
                                    <w:jc w:val="right"/>
                                    <w:rPr>
                                      <w:sz w:val="16"/>
                                    </w:rPr>
                                  </w:pPr>
                                  <w:r>
                                    <w:rPr>
                                      <w:spacing w:val="-2"/>
                                      <w:sz w:val="16"/>
                                    </w:rPr>
                                    <w:t>70,805.79</w:t>
                                  </w:r>
                                </w:p>
                              </w:tc>
                              <w:tc>
                                <w:tcPr>
                                  <w:tcW w:w="1397" w:type="dxa"/>
                                </w:tcPr>
                                <w:p>
                                  <w:pPr>
                                    <w:pStyle w:val="TableParagraph"/>
                                    <w:spacing w:before="56"/>
                                    <w:ind w:right="146"/>
                                    <w:jc w:val="right"/>
                                    <w:rPr>
                                      <w:sz w:val="16"/>
                                    </w:rPr>
                                  </w:pPr>
                                  <w:r>
                                    <w:rPr>
                                      <w:spacing w:val="-2"/>
                                      <w:sz w:val="16"/>
                                    </w:rPr>
                                    <w:t>683,904.22</w:t>
                                  </w:r>
                                </w:p>
                              </w:tc>
                              <w:tc>
                                <w:tcPr>
                                  <w:tcW w:w="377" w:type="dxa"/>
                                </w:tcPr>
                                <w:p>
                                  <w:pPr>
                                    <w:pStyle w:val="TableParagraph"/>
                                    <w:spacing w:before="56"/>
                                    <w:ind w:right="46"/>
                                    <w:jc w:val="right"/>
                                    <w:rPr>
                                      <w:sz w:val="16"/>
                                    </w:rPr>
                                  </w:pPr>
                                  <w:r>
                                    <w:rPr>
                                      <w:spacing w:val="-5"/>
                                      <w:sz w:val="16"/>
                                    </w:rPr>
                                    <w:t>12</w:t>
                                  </w:r>
                                </w:p>
                              </w:tc>
                            </w:tr>
                            <w:tr>
                              <w:trPr>
                                <w:trHeight w:val="480" w:hRule="atLeast"/>
                              </w:trPr>
                              <w:tc>
                                <w:tcPr>
                                  <w:tcW w:w="1534" w:type="dxa"/>
                                </w:tcPr>
                                <w:p>
                                  <w:pPr>
                                    <w:pStyle w:val="TableParagraph"/>
                                    <w:rPr>
                                      <w:sz w:val="23"/>
                                    </w:rPr>
                                  </w:pPr>
                                </w:p>
                                <w:p>
                                  <w:pPr>
                                    <w:pStyle w:val="TableParagraph"/>
                                    <w:spacing w:before="1"/>
                                    <w:ind w:left="139"/>
                                    <w:rPr>
                                      <w:sz w:val="16"/>
                                    </w:rPr>
                                  </w:pPr>
                                  <w:r>
                                    <w:rPr>
                                      <w:spacing w:val="-2"/>
                                      <w:sz w:val="16"/>
                                    </w:rPr>
                                    <w:t>60,000.00</w:t>
                                  </w:r>
                                </w:p>
                              </w:tc>
                              <w:tc>
                                <w:tcPr>
                                  <w:tcW w:w="1487" w:type="dxa"/>
                                </w:tcPr>
                                <w:p>
                                  <w:pPr>
                                    <w:pStyle w:val="TableParagraph"/>
                                    <w:rPr>
                                      <w:sz w:val="23"/>
                                    </w:rPr>
                                  </w:pPr>
                                </w:p>
                                <w:p>
                                  <w:pPr>
                                    <w:pStyle w:val="TableParagraph"/>
                                    <w:spacing w:before="1"/>
                                    <w:ind w:right="490"/>
                                    <w:jc w:val="right"/>
                                    <w:rPr>
                                      <w:sz w:val="16"/>
                                    </w:rPr>
                                  </w:pPr>
                                  <w:r>
                                    <w:rPr>
                                      <w:spacing w:val="-4"/>
                                      <w:sz w:val="16"/>
                                    </w:rPr>
                                    <w:t>0.00</w:t>
                                  </w:r>
                                </w:p>
                              </w:tc>
                              <w:tc>
                                <w:tcPr>
                                  <w:tcW w:w="1696" w:type="dxa"/>
                                </w:tcPr>
                                <w:p>
                                  <w:pPr>
                                    <w:pStyle w:val="TableParagraph"/>
                                    <w:rPr>
                                      <w:sz w:val="23"/>
                                    </w:rPr>
                                  </w:pPr>
                                </w:p>
                                <w:p>
                                  <w:pPr>
                                    <w:pStyle w:val="TableParagraph"/>
                                    <w:spacing w:before="1"/>
                                    <w:ind w:right="491"/>
                                    <w:jc w:val="right"/>
                                    <w:rPr>
                                      <w:sz w:val="16"/>
                                    </w:rPr>
                                  </w:pPr>
                                  <w:r>
                                    <w:rPr>
                                      <w:spacing w:val="-4"/>
                                      <w:sz w:val="16"/>
                                    </w:rPr>
                                    <w:t>0.00</w:t>
                                  </w:r>
                                </w:p>
                              </w:tc>
                              <w:tc>
                                <w:tcPr>
                                  <w:tcW w:w="1650" w:type="dxa"/>
                                </w:tcPr>
                                <w:p>
                                  <w:pPr>
                                    <w:pStyle w:val="TableParagraph"/>
                                    <w:rPr>
                                      <w:sz w:val="23"/>
                                    </w:rPr>
                                  </w:pPr>
                                </w:p>
                                <w:p>
                                  <w:pPr>
                                    <w:pStyle w:val="TableParagraph"/>
                                    <w:spacing w:before="1"/>
                                    <w:ind w:right="446"/>
                                    <w:jc w:val="right"/>
                                    <w:rPr>
                                      <w:sz w:val="16"/>
                                    </w:rPr>
                                  </w:pPr>
                                  <w:r>
                                    <w:rPr>
                                      <w:spacing w:val="-4"/>
                                      <w:sz w:val="16"/>
                                    </w:rPr>
                                    <w:t>0.00</w:t>
                                  </w:r>
                                </w:p>
                              </w:tc>
                              <w:tc>
                                <w:tcPr>
                                  <w:tcW w:w="1397" w:type="dxa"/>
                                </w:tcPr>
                                <w:p>
                                  <w:pPr>
                                    <w:pStyle w:val="TableParagraph"/>
                                    <w:rPr>
                                      <w:sz w:val="23"/>
                                    </w:rPr>
                                  </w:pPr>
                                </w:p>
                                <w:p>
                                  <w:pPr>
                                    <w:pStyle w:val="TableParagraph"/>
                                    <w:spacing w:before="1"/>
                                    <w:ind w:right="145"/>
                                    <w:jc w:val="right"/>
                                    <w:rPr>
                                      <w:sz w:val="16"/>
                                    </w:rPr>
                                  </w:pPr>
                                  <w:r>
                                    <w:rPr>
                                      <w:spacing w:val="-2"/>
                                      <w:sz w:val="16"/>
                                    </w:rPr>
                                    <w:t>60,000.00</w:t>
                                  </w:r>
                                </w:p>
                              </w:tc>
                              <w:tc>
                                <w:tcPr>
                                  <w:tcW w:w="377" w:type="dxa"/>
                                </w:tcPr>
                                <w:p>
                                  <w:pPr>
                                    <w:pStyle w:val="TableParagraph"/>
                                    <w:rPr>
                                      <w:sz w:val="23"/>
                                    </w:rPr>
                                  </w:pPr>
                                </w:p>
                                <w:p>
                                  <w:pPr>
                                    <w:pStyle w:val="TableParagraph"/>
                                    <w:spacing w:before="1"/>
                                    <w:ind w:right="47"/>
                                    <w:jc w:val="right"/>
                                    <w:rPr>
                                      <w:sz w:val="16"/>
                                    </w:rPr>
                                  </w:pPr>
                                  <w:r>
                                    <w:rPr>
                                      <w:sz w:val="16"/>
                                    </w:rPr>
                                    <w:t>0</w:t>
                                  </w:r>
                                </w:p>
                              </w:tc>
                            </w:tr>
                            <w:tr>
                              <w:trPr>
                                <w:trHeight w:val="209" w:hRule="atLeast"/>
                              </w:trPr>
                              <w:tc>
                                <w:tcPr>
                                  <w:tcW w:w="1534" w:type="dxa"/>
                                </w:tcPr>
                                <w:p>
                                  <w:pPr>
                                    <w:pStyle w:val="TableParagraph"/>
                                    <w:spacing w:line="164" w:lineRule="exact" w:before="25"/>
                                    <w:ind w:left="139"/>
                                    <w:rPr>
                                      <w:sz w:val="16"/>
                                    </w:rPr>
                                  </w:pPr>
                                  <w:r>
                                    <w:rPr>
                                      <w:spacing w:val="-2"/>
                                      <w:sz w:val="16"/>
                                    </w:rPr>
                                    <w:t>60,000.00</w:t>
                                  </w:r>
                                </w:p>
                              </w:tc>
                              <w:tc>
                                <w:tcPr>
                                  <w:tcW w:w="1487" w:type="dxa"/>
                                </w:tcPr>
                                <w:p>
                                  <w:pPr>
                                    <w:pStyle w:val="TableParagraph"/>
                                    <w:spacing w:line="164" w:lineRule="exact" w:before="25"/>
                                    <w:ind w:right="490"/>
                                    <w:jc w:val="right"/>
                                    <w:rPr>
                                      <w:sz w:val="16"/>
                                    </w:rPr>
                                  </w:pPr>
                                  <w:r>
                                    <w:rPr>
                                      <w:spacing w:val="-4"/>
                                      <w:sz w:val="16"/>
                                    </w:rPr>
                                    <w:t>0.00</w:t>
                                  </w:r>
                                </w:p>
                              </w:tc>
                              <w:tc>
                                <w:tcPr>
                                  <w:tcW w:w="1696" w:type="dxa"/>
                                </w:tcPr>
                                <w:p>
                                  <w:pPr>
                                    <w:pStyle w:val="TableParagraph"/>
                                    <w:spacing w:line="164" w:lineRule="exact" w:before="25"/>
                                    <w:ind w:right="491"/>
                                    <w:jc w:val="right"/>
                                    <w:rPr>
                                      <w:sz w:val="16"/>
                                    </w:rPr>
                                  </w:pPr>
                                  <w:r>
                                    <w:rPr>
                                      <w:spacing w:val="-4"/>
                                      <w:sz w:val="16"/>
                                    </w:rPr>
                                    <w:t>0.00</w:t>
                                  </w:r>
                                </w:p>
                              </w:tc>
                              <w:tc>
                                <w:tcPr>
                                  <w:tcW w:w="1650" w:type="dxa"/>
                                </w:tcPr>
                                <w:p>
                                  <w:pPr>
                                    <w:pStyle w:val="TableParagraph"/>
                                    <w:spacing w:line="164" w:lineRule="exact" w:before="25"/>
                                    <w:ind w:right="446"/>
                                    <w:jc w:val="right"/>
                                    <w:rPr>
                                      <w:sz w:val="16"/>
                                    </w:rPr>
                                  </w:pPr>
                                  <w:r>
                                    <w:rPr>
                                      <w:spacing w:val="-4"/>
                                      <w:sz w:val="16"/>
                                    </w:rPr>
                                    <w:t>0.00</w:t>
                                  </w:r>
                                </w:p>
                              </w:tc>
                              <w:tc>
                                <w:tcPr>
                                  <w:tcW w:w="1397" w:type="dxa"/>
                                </w:tcPr>
                                <w:p>
                                  <w:pPr>
                                    <w:pStyle w:val="TableParagraph"/>
                                    <w:spacing w:line="164" w:lineRule="exact" w:before="25"/>
                                    <w:ind w:right="145"/>
                                    <w:jc w:val="right"/>
                                    <w:rPr>
                                      <w:sz w:val="16"/>
                                    </w:rPr>
                                  </w:pPr>
                                  <w:r>
                                    <w:rPr>
                                      <w:spacing w:val="-2"/>
                                      <w:sz w:val="16"/>
                                    </w:rPr>
                                    <w:t>60,000.00</w:t>
                                  </w:r>
                                </w:p>
                              </w:tc>
                              <w:tc>
                                <w:tcPr>
                                  <w:tcW w:w="377" w:type="dxa"/>
                                </w:tcPr>
                                <w:p>
                                  <w:pPr>
                                    <w:pStyle w:val="TableParagraph"/>
                                    <w:spacing w:line="164" w:lineRule="exact" w:before="25"/>
                                    <w:ind w:right="47"/>
                                    <w:jc w:val="right"/>
                                    <w:rPr>
                                      <w:sz w:val="16"/>
                                    </w:rPr>
                                  </w:pPr>
                                  <w:r>
                                    <w:rPr>
                                      <w:sz w:val="16"/>
                                    </w:rPr>
                                    <w:t>0</w:t>
                                  </w:r>
                                </w:p>
                              </w:tc>
                            </w:tr>
                          </w:tbl>
                          <w:p>
                            <w:pPr>
                              <w:pStyle w:val="BodyText"/>
                            </w:pPr>
                          </w:p>
                        </w:txbxContent>
                      </wps:txbx>
                      <wps:bodyPr wrap="square" lIns="0" tIns="0" rIns="0" bIns="0" rtlCol="0">
                        <a:noAutofit/>
                      </wps:bodyPr>
                    </wps:wsp>
                  </a:graphicData>
                </a:graphic>
              </wp:anchor>
            </w:drawing>
          </mc:Choice>
          <mc:Fallback>
            <w:pict>
              <v:shape style="position:absolute;margin-left:363.506012pt;margin-top:-30.988293pt;width:413.15pt;height:68.850pt;mso-position-horizontal-relative:page;mso-position-vertical-relative:paragraph;z-index:15747584" type="#_x0000_t202" id="docshape10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487"/>
                        <w:gridCol w:w="1696"/>
                        <w:gridCol w:w="1650"/>
                        <w:gridCol w:w="1397"/>
                        <w:gridCol w:w="377"/>
                      </w:tblGrid>
                      <w:tr>
                        <w:trPr>
                          <w:trHeight w:val="178" w:hRule="atLeast"/>
                        </w:trPr>
                        <w:tc>
                          <w:tcPr>
                            <w:tcW w:w="1534" w:type="dxa"/>
                          </w:tcPr>
                          <w:p>
                            <w:pPr>
                              <w:pStyle w:val="TableParagraph"/>
                              <w:spacing w:line="159" w:lineRule="exact"/>
                              <w:ind w:left="50"/>
                              <w:rPr>
                                <w:sz w:val="16"/>
                              </w:rPr>
                            </w:pPr>
                            <w:r>
                              <w:rPr>
                                <w:spacing w:val="-2"/>
                                <w:sz w:val="16"/>
                              </w:rPr>
                              <w:t>780,000.00</w:t>
                            </w:r>
                          </w:p>
                        </w:tc>
                        <w:tc>
                          <w:tcPr>
                            <w:tcW w:w="1487" w:type="dxa"/>
                          </w:tcPr>
                          <w:p>
                            <w:pPr>
                              <w:pStyle w:val="TableParagraph"/>
                              <w:spacing w:line="159" w:lineRule="exact"/>
                              <w:ind w:right="490"/>
                              <w:jc w:val="right"/>
                              <w:rPr>
                                <w:sz w:val="16"/>
                              </w:rPr>
                            </w:pPr>
                            <w:r>
                              <w:rPr>
                                <w:spacing w:val="-4"/>
                                <w:sz w:val="16"/>
                              </w:rPr>
                              <w:t>0.00</w:t>
                            </w:r>
                          </w:p>
                        </w:tc>
                        <w:tc>
                          <w:tcPr>
                            <w:tcW w:w="1696" w:type="dxa"/>
                          </w:tcPr>
                          <w:p>
                            <w:pPr>
                              <w:pStyle w:val="TableParagraph"/>
                              <w:spacing w:line="159" w:lineRule="exact"/>
                              <w:ind w:right="488"/>
                              <w:jc w:val="right"/>
                              <w:rPr>
                                <w:sz w:val="16"/>
                              </w:rPr>
                            </w:pPr>
                            <w:r>
                              <w:rPr>
                                <w:spacing w:val="-2"/>
                                <w:sz w:val="16"/>
                              </w:rPr>
                              <w:t>96,095.78</w:t>
                            </w:r>
                          </w:p>
                        </w:tc>
                        <w:tc>
                          <w:tcPr>
                            <w:tcW w:w="1650" w:type="dxa"/>
                          </w:tcPr>
                          <w:p>
                            <w:pPr>
                              <w:pStyle w:val="TableParagraph"/>
                              <w:spacing w:line="159" w:lineRule="exact"/>
                              <w:ind w:right="443"/>
                              <w:jc w:val="right"/>
                              <w:rPr>
                                <w:sz w:val="16"/>
                              </w:rPr>
                            </w:pPr>
                            <w:r>
                              <w:rPr>
                                <w:spacing w:val="-2"/>
                                <w:sz w:val="16"/>
                              </w:rPr>
                              <w:t>70,805.79</w:t>
                            </w:r>
                          </w:p>
                        </w:tc>
                        <w:tc>
                          <w:tcPr>
                            <w:tcW w:w="1397" w:type="dxa"/>
                          </w:tcPr>
                          <w:p>
                            <w:pPr>
                              <w:pStyle w:val="TableParagraph"/>
                              <w:spacing w:line="159" w:lineRule="exact"/>
                              <w:ind w:right="146"/>
                              <w:jc w:val="right"/>
                              <w:rPr>
                                <w:sz w:val="16"/>
                              </w:rPr>
                            </w:pPr>
                            <w:r>
                              <w:rPr>
                                <w:spacing w:val="-2"/>
                                <w:sz w:val="16"/>
                              </w:rPr>
                              <w:t>683,904.22</w:t>
                            </w:r>
                          </w:p>
                        </w:tc>
                        <w:tc>
                          <w:tcPr>
                            <w:tcW w:w="377" w:type="dxa"/>
                          </w:tcPr>
                          <w:p>
                            <w:pPr>
                              <w:pStyle w:val="TableParagraph"/>
                              <w:spacing w:line="159" w:lineRule="exact"/>
                              <w:ind w:right="46"/>
                              <w:jc w:val="right"/>
                              <w:rPr>
                                <w:sz w:val="16"/>
                              </w:rPr>
                            </w:pPr>
                            <w:r>
                              <w:rPr>
                                <w:spacing w:val="-5"/>
                                <w:sz w:val="16"/>
                              </w:rPr>
                              <w:t>12</w:t>
                            </w:r>
                          </w:p>
                        </w:tc>
                      </w:tr>
                      <w:tr>
                        <w:trPr>
                          <w:trHeight w:val="510" w:hRule="atLeast"/>
                        </w:trPr>
                        <w:tc>
                          <w:tcPr>
                            <w:tcW w:w="1534" w:type="dxa"/>
                          </w:tcPr>
                          <w:p>
                            <w:pPr>
                              <w:pStyle w:val="TableParagraph"/>
                              <w:spacing w:before="56"/>
                              <w:ind w:left="50"/>
                              <w:rPr>
                                <w:sz w:val="16"/>
                              </w:rPr>
                            </w:pPr>
                            <w:r>
                              <w:rPr>
                                <w:spacing w:val="-2"/>
                                <w:sz w:val="16"/>
                              </w:rPr>
                              <w:t>780,000.00</w:t>
                            </w:r>
                          </w:p>
                        </w:tc>
                        <w:tc>
                          <w:tcPr>
                            <w:tcW w:w="1487" w:type="dxa"/>
                          </w:tcPr>
                          <w:p>
                            <w:pPr>
                              <w:pStyle w:val="TableParagraph"/>
                              <w:spacing w:before="56"/>
                              <w:ind w:right="490"/>
                              <w:jc w:val="right"/>
                              <w:rPr>
                                <w:sz w:val="16"/>
                              </w:rPr>
                            </w:pPr>
                            <w:r>
                              <w:rPr>
                                <w:spacing w:val="-4"/>
                                <w:sz w:val="16"/>
                              </w:rPr>
                              <w:t>0.00</w:t>
                            </w:r>
                          </w:p>
                        </w:tc>
                        <w:tc>
                          <w:tcPr>
                            <w:tcW w:w="1696" w:type="dxa"/>
                          </w:tcPr>
                          <w:p>
                            <w:pPr>
                              <w:pStyle w:val="TableParagraph"/>
                              <w:spacing w:before="56"/>
                              <w:ind w:right="488"/>
                              <w:jc w:val="right"/>
                              <w:rPr>
                                <w:sz w:val="16"/>
                              </w:rPr>
                            </w:pPr>
                            <w:r>
                              <w:rPr>
                                <w:spacing w:val="-2"/>
                                <w:sz w:val="16"/>
                              </w:rPr>
                              <w:t>96,095.78</w:t>
                            </w:r>
                          </w:p>
                        </w:tc>
                        <w:tc>
                          <w:tcPr>
                            <w:tcW w:w="1650" w:type="dxa"/>
                          </w:tcPr>
                          <w:p>
                            <w:pPr>
                              <w:pStyle w:val="TableParagraph"/>
                              <w:spacing w:before="56"/>
                              <w:ind w:right="443"/>
                              <w:jc w:val="right"/>
                              <w:rPr>
                                <w:sz w:val="16"/>
                              </w:rPr>
                            </w:pPr>
                            <w:r>
                              <w:rPr>
                                <w:spacing w:val="-2"/>
                                <w:sz w:val="16"/>
                              </w:rPr>
                              <w:t>70,805.79</w:t>
                            </w:r>
                          </w:p>
                        </w:tc>
                        <w:tc>
                          <w:tcPr>
                            <w:tcW w:w="1397" w:type="dxa"/>
                          </w:tcPr>
                          <w:p>
                            <w:pPr>
                              <w:pStyle w:val="TableParagraph"/>
                              <w:spacing w:before="56"/>
                              <w:ind w:right="146"/>
                              <w:jc w:val="right"/>
                              <w:rPr>
                                <w:sz w:val="16"/>
                              </w:rPr>
                            </w:pPr>
                            <w:r>
                              <w:rPr>
                                <w:spacing w:val="-2"/>
                                <w:sz w:val="16"/>
                              </w:rPr>
                              <w:t>683,904.22</w:t>
                            </w:r>
                          </w:p>
                        </w:tc>
                        <w:tc>
                          <w:tcPr>
                            <w:tcW w:w="377" w:type="dxa"/>
                          </w:tcPr>
                          <w:p>
                            <w:pPr>
                              <w:pStyle w:val="TableParagraph"/>
                              <w:spacing w:before="56"/>
                              <w:ind w:right="46"/>
                              <w:jc w:val="right"/>
                              <w:rPr>
                                <w:sz w:val="16"/>
                              </w:rPr>
                            </w:pPr>
                            <w:r>
                              <w:rPr>
                                <w:spacing w:val="-5"/>
                                <w:sz w:val="16"/>
                              </w:rPr>
                              <w:t>12</w:t>
                            </w:r>
                          </w:p>
                        </w:tc>
                      </w:tr>
                      <w:tr>
                        <w:trPr>
                          <w:trHeight w:val="480" w:hRule="atLeast"/>
                        </w:trPr>
                        <w:tc>
                          <w:tcPr>
                            <w:tcW w:w="1534" w:type="dxa"/>
                          </w:tcPr>
                          <w:p>
                            <w:pPr>
                              <w:pStyle w:val="TableParagraph"/>
                              <w:rPr>
                                <w:sz w:val="23"/>
                              </w:rPr>
                            </w:pPr>
                          </w:p>
                          <w:p>
                            <w:pPr>
                              <w:pStyle w:val="TableParagraph"/>
                              <w:spacing w:before="1"/>
                              <w:ind w:left="139"/>
                              <w:rPr>
                                <w:sz w:val="16"/>
                              </w:rPr>
                            </w:pPr>
                            <w:r>
                              <w:rPr>
                                <w:spacing w:val="-2"/>
                                <w:sz w:val="16"/>
                              </w:rPr>
                              <w:t>60,000.00</w:t>
                            </w:r>
                          </w:p>
                        </w:tc>
                        <w:tc>
                          <w:tcPr>
                            <w:tcW w:w="1487" w:type="dxa"/>
                          </w:tcPr>
                          <w:p>
                            <w:pPr>
                              <w:pStyle w:val="TableParagraph"/>
                              <w:rPr>
                                <w:sz w:val="23"/>
                              </w:rPr>
                            </w:pPr>
                          </w:p>
                          <w:p>
                            <w:pPr>
                              <w:pStyle w:val="TableParagraph"/>
                              <w:spacing w:before="1"/>
                              <w:ind w:right="490"/>
                              <w:jc w:val="right"/>
                              <w:rPr>
                                <w:sz w:val="16"/>
                              </w:rPr>
                            </w:pPr>
                            <w:r>
                              <w:rPr>
                                <w:spacing w:val="-4"/>
                                <w:sz w:val="16"/>
                              </w:rPr>
                              <w:t>0.00</w:t>
                            </w:r>
                          </w:p>
                        </w:tc>
                        <w:tc>
                          <w:tcPr>
                            <w:tcW w:w="1696" w:type="dxa"/>
                          </w:tcPr>
                          <w:p>
                            <w:pPr>
                              <w:pStyle w:val="TableParagraph"/>
                              <w:rPr>
                                <w:sz w:val="23"/>
                              </w:rPr>
                            </w:pPr>
                          </w:p>
                          <w:p>
                            <w:pPr>
                              <w:pStyle w:val="TableParagraph"/>
                              <w:spacing w:before="1"/>
                              <w:ind w:right="491"/>
                              <w:jc w:val="right"/>
                              <w:rPr>
                                <w:sz w:val="16"/>
                              </w:rPr>
                            </w:pPr>
                            <w:r>
                              <w:rPr>
                                <w:spacing w:val="-4"/>
                                <w:sz w:val="16"/>
                              </w:rPr>
                              <w:t>0.00</w:t>
                            </w:r>
                          </w:p>
                        </w:tc>
                        <w:tc>
                          <w:tcPr>
                            <w:tcW w:w="1650" w:type="dxa"/>
                          </w:tcPr>
                          <w:p>
                            <w:pPr>
                              <w:pStyle w:val="TableParagraph"/>
                              <w:rPr>
                                <w:sz w:val="23"/>
                              </w:rPr>
                            </w:pPr>
                          </w:p>
                          <w:p>
                            <w:pPr>
                              <w:pStyle w:val="TableParagraph"/>
                              <w:spacing w:before="1"/>
                              <w:ind w:right="446"/>
                              <w:jc w:val="right"/>
                              <w:rPr>
                                <w:sz w:val="16"/>
                              </w:rPr>
                            </w:pPr>
                            <w:r>
                              <w:rPr>
                                <w:spacing w:val="-4"/>
                                <w:sz w:val="16"/>
                              </w:rPr>
                              <w:t>0.00</w:t>
                            </w:r>
                          </w:p>
                        </w:tc>
                        <w:tc>
                          <w:tcPr>
                            <w:tcW w:w="1397" w:type="dxa"/>
                          </w:tcPr>
                          <w:p>
                            <w:pPr>
                              <w:pStyle w:val="TableParagraph"/>
                              <w:rPr>
                                <w:sz w:val="23"/>
                              </w:rPr>
                            </w:pPr>
                          </w:p>
                          <w:p>
                            <w:pPr>
                              <w:pStyle w:val="TableParagraph"/>
                              <w:spacing w:before="1"/>
                              <w:ind w:right="145"/>
                              <w:jc w:val="right"/>
                              <w:rPr>
                                <w:sz w:val="16"/>
                              </w:rPr>
                            </w:pPr>
                            <w:r>
                              <w:rPr>
                                <w:spacing w:val="-2"/>
                                <w:sz w:val="16"/>
                              </w:rPr>
                              <w:t>60,000.00</w:t>
                            </w:r>
                          </w:p>
                        </w:tc>
                        <w:tc>
                          <w:tcPr>
                            <w:tcW w:w="377" w:type="dxa"/>
                          </w:tcPr>
                          <w:p>
                            <w:pPr>
                              <w:pStyle w:val="TableParagraph"/>
                              <w:rPr>
                                <w:sz w:val="23"/>
                              </w:rPr>
                            </w:pPr>
                          </w:p>
                          <w:p>
                            <w:pPr>
                              <w:pStyle w:val="TableParagraph"/>
                              <w:spacing w:before="1"/>
                              <w:ind w:right="47"/>
                              <w:jc w:val="right"/>
                              <w:rPr>
                                <w:sz w:val="16"/>
                              </w:rPr>
                            </w:pPr>
                            <w:r>
                              <w:rPr>
                                <w:sz w:val="16"/>
                              </w:rPr>
                              <w:t>0</w:t>
                            </w:r>
                          </w:p>
                        </w:tc>
                      </w:tr>
                      <w:tr>
                        <w:trPr>
                          <w:trHeight w:val="209" w:hRule="atLeast"/>
                        </w:trPr>
                        <w:tc>
                          <w:tcPr>
                            <w:tcW w:w="1534" w:type="dxa"/>
                          </w:tcPr>
                          <w:p>
                            <w:pPr>
                              <w:pStyle w:val="TableParagraph"/>
                              <w:spacing w:line="164" w:lineRule="exact" w:before="25"/>
                              <w:ind w:left="139"/>
                              <w:rPr>
                                <w:sz w:val="16"/>
                              </w:rPr>
                            </w:pPr>
                            <w:r>
                              <w:rPr>
                                <w:spacing w:val="-2"/>
                                <w:sz w:val="16"/>
                              </w:rPr>
                              <w:t>60,000.00</w:t>
                            </w:r>
                          </w:p>
                        </w:tc>
                        <w:tc>
                          <w:tcPr>
                            <w:tcW w:w="1487" w:type="dxa"/>
                          </w:tcPr>
                          <w:p>
                            <w:pPr>
                              <w:pStyle w:val="TableParagraph"/>
                              <w:spacing w:line="164" w:lineRule="exact" w:before="25"/>
                              <w:ind w:right="490"/>
                              <w:jc w:val="right"/>
                              <w:rPr>
                                <w:sz w:val="16"/>
                              </w:rPr>
                            </w:pPr>
                            <w:r>
                              <w:rPr>
                                <w:spacing w:val="-4"/>
                                <w:sz w:val="16"/>
                              </w:rPr>
                              <w:t>0.00</w:t>
                            </w:r>
                          </w:p>
                        </w:tc>
                        <w:tc>
                          <w:tcPr>
                            <w:tcW w:w="1696" w:type="dxa"/>
                          </w:tcPr>
                          <w:p>
                            <w:pPr>
                              <w:pStyle w:val="TableParagraph"/>
                              <w:spacing w:line="164" w:lineRule="exact" w:before="25"/>
                              <w:ind w:right="491"/>
                              <w:jc w:val="right"/>
                              <w:rPr>
                                <w:sz w:val="16"/>
                              </w:rPr>
                            </w:pPr>
                            <w:r>
                              <w:rPr>
                                <w:spacing w:val="-4"/>
                                <w:sz w:val="16"/>
                              </w:rPr>
                              <w:t>0.00</w:t>
                            </w:r>
                          </w:p>
                        </w:tc>
                        <w:tc>
                          <w:tcPr>
                            <w:tcW w:w="1650" w:type="dxa"/>
                          </w:tcPr>
                          <w:p>
                            <w:pPr>
                              <w:pStyle w:val="TableParagraph"/>
                              <w:spacing w:line="164" w:lineRule="exact" w:before="25"/>
                              <w:ind w:right="446"/>
                              <w:jc w:val="right"/>
                              <w:rPr>
                                <w:sz w:val="16"/>
                              </w:rPr>
                            </w:pPr>
                            <w:r>
                              <w:rPr>
                                <w:spacing w:val="-4"/>
                                <w:sz w:val="16"/>
                              </w:rPr>
                              <w:t>0.00</w:t>
                            </w:r>
                          </w:p>
                        </w:tc>
                        <w:tc>
                          <w:tcPr>
                            <w:tcW w:w="1397" w:type="dxa"/>
                          </w:tcPr>
                          <w:p>
                            <w:pPr>
                              <w:pStyle w:val="TableParagraph"/>
                              <w:spacing w:line="164" w:lineRule="exact" w:before="25"/>
                              <w:ind w:right="145"/>
                              <w:jc w:val="right"/>
                              <w:rPr>
                                <w:sz w:val="16"/>
                              </w:rPr>
                            </w:pPr>
                            <w:r>
                              <w:rPr>
                                <w:spacing w:val="-2"/>
                                <w:sz w:val="16"/>
                              </w:rPr>
                              <w:t>60,000.00</w:t>
                            </w:r>
                          </w:p>
                        </w:tc>
                        <w:tc>
                          <w:tcPr>
                            <w:tcW w:w="377" w:type="dxa"/>
                          </w:tcPr>
                          <w:p>
                            <w:pPr>
                              <w:pStyle w:val="TableParagraph"/>
                              <w:spacing w:line="164" w:lineRule="exact" w:before="25"/>
                              <w:ind w:right="47"/>
                              <w:jc w:val="right"/>
                              <w:rPr>
                                <w:sz w:val="16"/>
                              </w:rPr>
                            </w:pPr>
                            <w:r>
                              <w:rPr>
                                <w:sz w:val="16"/>
                              </w:rPr>
                              <w:t>0</w:t>
                            </w:r>
                          </w:p>
                        </w:tc>
                      </w:tr>
                    </w:tbl>
                    <w:p>
                      <w:pPr>
                        <w:pStyle w:val="BodyText"/>
                      </w:pPr>
                    </w:p>
                  </w:txbxContent>
                </v:textbox>
                <w10:wrap type="none"/>
              </v:shape>
            </w:pict>
          </mc:Fallback>
        </mc:AlternateContent>
      </w:r>
      <w:r>
        <w:rPr>
          <w:sz w:val="16"/>
        </w:rPr>
        <w:t>6710</w:t>
      </w:r>
      <w:r>
        <w:rPr>
          <w:spacing w:val="-12"/>
          <w:sz w:val="16"/>
        </w:rPr>
        <w:t> </w:t>
      </w:r>
      <w:r>
        <w:rPr>
          <w:sz w:val="16"/>
        </w:rPr>
        <w:t>Admission-student</w:t>
      </w:r>
      <w:r>
        <w:rPr>
          <w:spacing w:val="-11"/>
          <w:sz w:val="16"/>
        </w:rPr>
        <w:t> </w:t>
      </w:r>
      <w:r>
        <w:rPr>
          <w:sz w:val="16"/>
        </w:rPr>
        <w:t>Events 000</w:t>
      </w:r>
      <w:r>
        <w:rPr>
          <w:spacing w:val="40"/>
          <w:sz w:val="16"/>
        </w:rPr>
        <w:t> </w:t>
      </w:r>
      <w:r>
        <w:rPr>
          <w:sz w:val="16"/>
        </w:rPr>
        <w:t>TO BE DISTRIBUTED</w:t>
      </w:r>
    </w:p>
    <w:p>
      <w:pPr>
        <w:spacing w:before="2"/>
        <w:ind w:left="509" w:right="0" w:firstLine="0"/>
        <w:jc w:val="left"/>
        <w:rPr>
          <w:sz w:val="16"/>
        </w:rPr>
      </w:pPr>
      <w:r>
        <w:rPr>
          <w:sz w:val="16"/>
        </w:rPr>
        <w:t>6710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spacing w:line="240" w:lineRule="auto" w:before="5"/>
        <w:rPr>
          <w:sz w:val="17"/>
        </w:rPr>
      </w:pPr>
    </w:p>
    <w:p>
      <w:pPr>
        <w:spacing w:before="95"/>
        <w:ind w:left="509" w:right="0" w:firstLine="0"/>
        <w:jc w:val="left"/>
        <w:rPr>
          <w:sz w:val="16"/>
        </w:rPr>
      </w:pPr>
      <w:r>
        <w:rPr>
          <w:sz w:val="16"/>
        </w:rPr>
        <w:t>6740</w:t>
      </w:r>
      <w:r>
        <w:rPr>
          <w:spacing w:val="-1"/>
          <w:sz w:val="16"/>
        </w:rPr>
        <w:t> </w:t>
      </w:r>
      <w:r>
        <w:rPr>
          <w:sz w:val="16"/>
        </w:rPr>
        <w:t>Athletic</w:t>
      </w:r>
      <w:r>
        <w:rPr>
          <w:spacing w:val="-1"/>
          <w:sz w:val="16"/>
        </w:rPr>
        <w:t> </w:t>
      </w:r>
      <w:r>
        <w:rPr>
          <w:spacing w:val="-2"/>
          <w:sz w:val="16"/>
        </w:rPr>
        <w:t>Physicals</w:t>
      </w:r>
    </w:p>
    <w:p>
      <w:pPr>
        <w:spacing w:before="56"/>
        <w:ind w:left="598" w:right="0" w:firstLine="0"/>
        <w:jc w:val="left"/>
        <w:rPr>
          <w:sz w:val="16"/>
        </w:rPr>
      </w:pPr>
      <w:r>
        <w:rPr/>
        <mc:AlternateContent>
          <mc:Choice Requires="wps">
            <w:drawing>
              <wp:anchor distT="0" distB="0" distL="0" distR="0" allowOverlap="1" layoutInCell="1" locked="0" behindDoc="0" simplePos="0" relativeHeight="15748096">
                <wp:simplePos x="0" y="0"/>
                <wp:positionH relativeFrom="page">
                  <wp:posOffset>4728997</wp:posOffset>
                </wp:positionH>
                <wp:positionV relativeFrom="paragraph">
                  <wp:posOffset>38883</wp:posOffset>
                </wp:positionV>
                <wp:extent cx="5135245" cy="874394"/>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5135245" cy="87439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443"/>
                              <w:gridCol w:w="1696"/>
                              <w:gridCol w:w="1669"/>
                              <w:gridCol w:w="1353"/>
                              <w:gridCol w:w="448"/>
                            </w:tblGrid>
                            <w:tr>
                              <w:trPr>
                                <w:trHeight w:val="178" w:hRule="atLeast"/>
                              </w:trPr>
                              <w:tc>
                                <w:tcPr>
                                  <w:tcW w:w="1356" w:type="dxa"/>
                                </w:tcPr>
                                <w:p>
                                  <w:pPr>
                                    <w:pStyle w:val="TableParagraph"/>
                                    <w:spacing w:line="159" w:lineRule="exact"/>
                                    <w:ind w:right="681"/>
                                    <w:jc w:val="right"/>
                                    <w:rPr>
                                      <w:sz w:val="16"/>
                                    </w:rPr>
                                  </w:pPr>
                                  <w:r>
                                    <w:rPr>
                                      <w:spacing w:val="-2"/>
                                      <w:sz w:val="16"/>
                                    </w:rPr>
                                    <w:t>1,000.00</w:t>
                                  </w:r>
                                </w:p>
                              </w:tc>
                              <w:tc>
                                <w:tcPr>
                                  <w:tcW w:w="1443" w:type="dxa"/>
                                </w:tcPr>
                                <w:p>
                                  <w:pPr>
                                    <w:pStyle w:val="TableParagraph"/>
                                    <w:spacing w:line="159" w:lineRule="exact"/>
                                    <w:ind w:right="447"/>
                                    <w:jc w:val="right"/>
                                    <w:rPr>
                                      <w:sz w:val="16"/>
                                    </w:rPr>
                                  </w:pPr>
                                  <w:r>
                                    <w:rPr>
                                      <w:spacing w:val="-4"/>
                                      <w:sz w:val="16"/>
                                    </w:rPr>
                                    <w:t>0.00</w:t>
                                  </w:r>
                                </w:p>
                              </w:tc>
                              <w:tc>
                                <w:tcPr>
                                  <w:tcW w:w="1696" w:type="dxa"/>
                                </w:tcPr>
                                <w:p>
                                  <w:pPr>
                                    <w:pStyle w:val="TableParagraph"/>
                                    <w:spacing w:line="159" w:lineRule="exact"/>
                                    <w:ind w:right="448"/>
                                    <w:jc w:val="right"/>
                                    <w:rPr>
                                      <w:sz w:val="16"/>
                                    </w:rPr>
                                  </w:pPr>
                                  <w:r>
                                    <w:rPr>
                                      <w:spacing w:val="-4"/>
                                      <w:sz w:val="16"/>
                                    </w:rPr>
                                    <w:t>0.00</w:t>
                                  </w:r>
                                </w:p>
                              </w:tc>
                              <w:tc>
                                <w:tcPr>
                                  <w:tcW w:w="1669" w:type="dxa"/>
                                </w:tcPr>
                                <w:p>
                                  <w:pPr>
                                    <w:pStyle w:val="TableParagraph"/>
                                    <w:spacing w:line="159" w:lineRule="exact"/>
                                    <w:ind w:right="422"/>
                                    <w:jc w:val="right"/>
                                    <w:rPr>
                                      <w:sz w:val="16"/>
                                    </w:rPr>
                                  </w:pPr>
                                  <w:r>
                                    <w:rPr>
                                      <w:spacing w:val="-4"/>
                                      <w:sz w:val="16"/>
                                    </w:rPr>
                                    <w:t>0.00</w:t>
                                  </w:r>
                                </w:p>
                              </w:tc>
                              <w:tc>
                                <w:tcPr>
                                  <w:tcW w:w="1353" w:type="dxa"/>
                                </w:tcPr>
                                <w:p>
                                  <w:pPr>
                                    <w:pStyle w:val="TableParagraph"/>
                                    <w:spacing w:line="159" w:lineRule="exact"/>
                                    <w:ind w:right="77"/>
                                    <w:jc w:val="right"/>
                                    <w:rPr>
                                      <w:sz w:val="16"/>
                                    </w:rPr>
                                  </w:pPr>
                                  <w:r>
                                    <w:rPr>
                                      <w:spacing w:val="-2"/>
                                      <w:sz w:val="16"/>
                                    </w:rPr>
                                    <w:t>1,000.00</w:t>
                                  </w:r>
                                </w:p>
                              </w:tc>
                              <w:tc>
                                <w:tcPr>
                                  <w:tcW w:w="448" w:type="dxa"/>
                                </w:tcPr>
                                <w:p>
                                  <w:pPr>
                                    <w:pStyle w:val="TableParagraph"/>
                                    <w:spacing w:line="159" w:lineRule="exact"/>
                                    <w:ind w:right="49"/>
                                    <w:jc w:val="right"/>
                                    <w:rPr>
                                      <w:sz w:val="16"/>
                                    </w:rPr>
                                  </w:pPr>
                                  <w:r>
                                    <w:rPr>
                                      <w:sz w:val="16"/>
                                    </w:rPr>
                                    <w:t>0</w:t>
                                  </w:r>
                                </w:p>
                              </w:tc>
                            </w:tr>
                            <w:tr>
                              <w:trPr>
                                <w:trHeight w:val="510" w:hRule="atLeast"/>
                              </w:trPr>
                              <w:tc>
                                <w:tcPr>
                                  <w:tcW w:w="1356" w:type="dxa"/>
                                </w:tcPr>
                                <w:p>
                                  <w:pPr>
                                    <w:pStyle w:val="TableParagraph"/>
                                    <w:spacing w:before="56"/>
                                    <w:ind w:right="681"/>
                                    <w:jc w:val="right"/>
                                    <w:rPr>
                                      <w:sz w:val="16"/>
                                    </w:rPr>
                                  </w:pPr>
                                  <w:r>
                                    <w:rPr>
                                      <w:spacing w:val="-2"/>
                                      <w:sz w:val="16"/>
                                    </w:rPr>
                                    <w:t>1,000.00</w:t>
                                  </w:r>
                                </w:p>
                              </w:tc>
                              <w:tc>
                                <w:tcPr>
                                  <w:tcW w:w="1443" w:type="dxa"/>
                                </w:tcPr>
                                <w:p>
                                  <w:pPr>
                                    <w:pStyle w:val="TableParagraph"/>
                                    <w:spacing w:before="56"/>
                                    <w:ind w:right="447"/>
                                    <w:jc w:val="right"/>
                                    <w:rPr>
                                      <w:sz w:val="16"/>
                                    </w:rPr>
                                  </w:pPr>
                                  <w:r>
                                    <w:rPr>
                                      <w:spacing w:val="-4"/>
                                      <w:sz w:val="16"/>
                                    </w:rPr>
                                    <w:t>0.00</w:t>
                                  </w:r>
                                </w:p>
                              </w:tc>
                              <w:tc>
                                <w:tcPr>
                                  <w:tcW w:w="1696" w:type="dxa"/>
                                </w:tcPr>
                                <w:p>
                                  <w:pPr>
                                    <w:pStyle w:val="TableParagraph"/>
                                    <w:spacing w:before="56"/>
                                    <w:ind w:right="448"/>
                                    <w:jc w:val="right"/>
                                    <w:rPr>
                                      <w:sz w:val="16"/>
                                    </w:rPr>
                                  </w:pPr>
                                  <w:r>
                                    <w:rPr>
                                      <w:spacing w:val="-4"/>
                                      <w:sz w:val="16"/>
                                    </w:rPr>
                                    <w:t>0.00</w:t>
                                  </w:r>
                                </w:p>
                              </w:tc>
                              <w:tc>
                                <w:tcPr>
                                  <w:tcW w:w="1669" w:type="dxa"/>
                                </w:tcPr>
                                <w:p>
                                  <w:pPr>
                                    <w:pStyle w:val="TableParagraph"/>
                                    <w:spacing w:before="56"/>
                                    <w:ind w:right="422"/>
                                    <w:jc w:val="right"/>
                                    <w:rPr>
                                      <w:sz w:val="16"/>
                                    </w:rPr>
                                  </w:pPr>
                                  <w:r>
                                    <w:rPr>
                                      <w:spacing w:val="-4"/>
                                      <w:sz w:val="16"/>
                                    </w:rPr>
                                    <w:t>0.00</w:t>
                                  </w:r>
                                </w:p>
                              </w:tc>
                              <w:tc>
                                <w:tcPr>
                                  <w:tcW w:w="1353" w:type="dxa"/>
                                </w:tcPr>
                                <w:p>
                                  <w:pPr>
                                    <w:pStyle w:val="TableParagraph"/>
                                    <w:spacing w:before="56"/>
                                    <w:ind w:right="77"/>
                                    <w:jc w:val="right"/>
                                    <w:rPr>
                                      <w:sz w:val="16"/>
                                    </w:rPr>
                                  </w:pPr>
                                  <w:r>
                                    <w:rPr>
                                      <w:spacing w:val="-2"/>
                                      <w:sz w:val="16"/>
                                    </w:rPr>
                                    <w:t>1,000.00</w:t>
                                  </w:r>
                                </w:p>
                              </w:tc>
                              <w:tc>
                                <w:tcPr>
                                  <w:tcW w:w="448" w:type="dxa"/>
                                </w:tcPr>
                                <w:p>
                                  <w:pPr>
                                    <w:pStyle w:val="TableParagraph"/>
                                    <w:spacing w:before="56"/>
                                    <w:ind w:right="49"/>
                                    <w:jc w:val="right"/>
                                    <w:rPr>
                                      <w:sz w:val="16"/>
                                    </w:rPr>
                                  </w:pPr>
                                  <w:r>
                                    <w:rPr>
                                      <w:sz w:val="16"/>
                                    </w:rPr>
                                    <w:t>0</w:t>
                                  </w:r>
                                </w:p>
                              </w:tc>
                            </w:tr>
                            <w:tr>
                              <w:trPr>
                                <w:trHeight w:val="480" w:hRule="atLeast"/>
                              </w:trPr>
                              <w:tc>
                                <w:tcPr>
                                  <w:tcW w:w="1356" w:type="dxa"/>
                                </w:tcPr>
                                <w:p>
                                  <w:pPr>
                                    <w:pStyle w:val="TableParagraph"/>
                                    <w:rPr>
                                      <w:sz w:val="23"/>
                                    </w:rPr>
                                  </w:pPr>
                                </w:p>
                                <w:p>
                                  <w:pPr>
                                    <w:pStyle w:val="TableParagraph"/>
                                    <w:spacing w:before="1"/>
                                    <w:ind w:right="684"/>
                                    <w:jc w:val="right"/>
                                    <w:rPr>
                                      <w:sz w:val="16"/>
                                    </w:rPr>
                                  </w:pPr>
                                  <w:r>
                                    <w:rPr>
                                      <w:spacing w:val="-4"/>
                                      <w:sz w:val="16"/>
                                    </w:rPr>
                                    <w:t>0.00</w:t>
                                  </w:r>
                                </w:p>
                              </w:tc>
                              <w:tc>
                                <w:tcPr>
                                  <w:tcW w:w="1443" w:type="dxa"/>
                                </w:tcPr>
                                <w:p>
                                  <w:pPr>
                                    <w:pStyle w:val="TableParagraph"/>
                                    <w:rPr>
                                      <w:sz w:val="23"/>
                                    </w:rPr>
                                  </w:pPr>
                                </w:p>
                                <w:p>
                                  <w:pPr>
                                    <w:pStyle w:val="TableParagraph"/>
                                    <w:spacing w:before="1"/>
                                    <w:ind w:right="447"/>
                                    <w:jc w:val="right"/>
                                    <w:rPr>
                                      <w:sz w:val="16"/>
                                    </w:rPr>
                                  </w:pPr>
                                  <w:r>
                                    <w:rPr>
                                      <w:spacing w:val="-4"/>
                                      <w:sz w:val="16"/>
                                    </w:rPr>
                                    <w:t>0.00</w:t>
                                  </w:r>
                                </w:p>
                              </w:tc>
                              <w:tc>
                                <w:tcPr>
                                  <w:tcW w:w="1696" w:type="dxa"/>
                                </w:tcPr>
                                <w:p>
                                  <w:pPr>
                                    <w:pStyle w:val="TableParagraph"/>
                                    <w:rPr>
                                      <w:sz w:val="23"/>
                                    </w:rPr>
                                  </w:pPr>
                                </w:p>
                                <w:p>
                                  <w:pPr>
                                    <w:pStyle w:val="TableParagraph"/>
                                    <w:spacing w:before="1"/>
                                    <w:ind w:right="444"/>
                                    <w:jc w:val="right"/>
                                    <w:rPr>
                                      <w:sz w:val="16"/>
                                    </w:rPr>
                                  </w:pPr>
                                  <w:r>
                                    <w:rPr>
                                      <w:spacing w:val="-2"/>
                                      <w:sz w:val="16"/>
                                    </w:rPr>
                                    <w:t>142,528.02</w:t>
                                  </w:r>
                                </w:p>
                              </w:tc>
                              <w:tc>
                                <w:tcPr>
                                  <w:tcW w:w="1669" w:type="dxa"/>
                                </w:tcPr>
                                <w:p>
                                  <w:pPr>
                                    <w:pStyle w:val="TableParagraph"/>
                                    <w:rPr>
                                      <w:sz w:val="23"/>
                                    </w:rPr>
                                  </w:pPr>
                                </w:p>
                                <w:p>
                                  <w:pPr>
                                    <w:pStyle w:val="TableParagraph"/>
                                    <w:spacing w:before="1"/>
                                    <w:ind w:right="418"/>
                                    <w:jc w:val="right"/>
                                    <w:rPr>
                                      <w:sz w:val="16"/>
                                    </w:rPr>
                                  </w:pPr>
                                  <w:r>
                                    <w:rPr>
                                      <w:spacing w:val="-2"/>
                                      <w:sz w:val="16"/>
                                    </w:rPr>
                                    <w:t>142,528.02</w:t>
                                  </w:r>
                                </w:p>
                              </w:tc>
                              <w:tc>
                                <w:tcPr>
                                  <w:tcW w:w="1353" w:type="dxa"/>
                                </w:tcPr>
                                <w:p>
                                  <w:pPr>
                                    <w:pStyle w:val="TableParagraph"/>
                                    <w:rPr>
                                      <w:sz w:val="23"/>
                                    </w:rPr>
                                  </w:pPr>
                                </w:p>
                                <w:p>
                                  <w:pPr>
                                    <w:pStyle w:val="TableParagraph"/>
                                    <w:spacing w:before="1"/>
                                    <w:ind w:right="74"/>
                                    <w:jc w:val="right"/>
                                    <w:rPr>
                                      <w:sz w:val="16"/>
                                    </w:rPr>
                                  </w:pPr>
                                  <w:r>
                                    <w:rPr>
                                      <w:sz w:val="16"/>
                                    </w:rPr>
                                    <w:t>-</w:t>
                                  </w:r>
                                  <w:r>
                                    <w:rPr>
                                      <w:spacing w:val="-2"/>
                                      <w:sz w:val="16"/>
                                    </w:rPr>
                                    <w:t>142,528.02</w:t>
                                  </w:r>
                                </w:p>
                              </w:tc>
                              <w:tc>
                                <w:tcPr>
                                  <w:tcW w:w="448" w:type="dxa"/>
                                </w:tcPr>
                                <w:p>
                                  <w:pPr>
                                    <w:pStyle w:val="TableParagraph"/>
                                    <w:rPr>
                                      <w:sz w:val="23"/>
                                    </w:rPr>
                                  </w:pPr>
                                </w:p>
                                <w:p>
                                  <w:pPr>
                                    <w:pStyle w:val="TableParagraph"/>
                                    <w:spacing w:before="1"/>
                                    <w:ind w:right="46"/>
                                    <w:jc w:val="right"/>
                                    <w:rPr>
                                      <w:sz w:val="16"/>
                                    </w:rPr>
                                  </w:pPr>
                                  <w:r>
                                    <w:rPr>
                                      <w:sz w:val="16"/>
                                    </w:rPr>
                                    <w:t>-</w:t>
                                  </w:r>
                                  <w:r>
                                    <w:rPr>
                                      <w:spacing w:val="-5"/>
                                      <w:sz w:val="16"/>
                                    </w:rPr>
                                    <w:t>999</w:t>
                                  </w:r>
                                </w:p>
                              </w:tc>
                            </w:tr>
                            <w:tr>
                              <w:trPr>
                                <w:trHeight w:val="209" w:hRule="atLeast"/>
                              </w:trPr>
                              <w:tc>
                                <w:tcPr>
                                  <w:tcW w:w="1356" w:type="dxa"/>
                                </w:tcPr>
                                <w:p>
                                  <w:pPr>
                                    <w:pStyle w:val="TableParagraph"/>
                                    <w:spacing w:line="164" w:lineRule="exact" w:before="25"/>
                                    <w:ind w:right="684"/>
                                    <w:jc w:val="right"/>
                                    <w:rPr>
                                      <w:sz w:val="16"/>
                                    </w:rPr>
                                  </w:pPr>
                                  <w:r>
                                    <w:rPr>
                                      <w:spacing w:val="-4"/>
                                      <w:sz w:val="16"/>
                                    </w:rPr>
                                    <w:t>0.00</w:t>
                                  </w:r>
                                </w:p>
                              </w:tc>
                              <w:tc>
                                <w:tcPr>
                                  <w:tcW w:w="1443" w:type="dxa"/>
                                </w:tcPr>
                                <w:p>
                                  <w:pPr>
                                    <w:pStyle w:val="TableParagraph"/>
                                    <w:spacing w:line="164" w:lineRule="exact" w:before="25"/>
                                    <w:ind w:right="447"/>
                                    <w:jc w:val="right"/>
                                    <w:rPr>
                                      <w:sz w:val="16"/>
                                    </w:rPr>
                                  </w:pPr>
                                  <w:r>
                                    <w:rPr>
                                      <w:spacing w:val="-4"/>
                                      <w:sz w:val="16"/>
                                    </w:rPr>
                                    <w:t>0.00</w:t>
                                  </w:r>
                                </w:p>
                              </w:tc>
                              <w:tc>
                                <w:tcPr>
                                  <w:tcW w:w="1696" w:type="dxa"/>
                                </w:tcPr>
                                <w:p>
                                  <w:pPr>
                                    <w:pStyle w:val="TableParagraph"/>
                                    <w:spacing w:line="164" w:lineRule="exact" w:before="25"/>
                                    <w:ind w:right="444"/>
                                    <w:jc w:val="right"/>
                                    <w:rPr>
                                      <w:sz w:val="16"/>
                                    </w:rPr>
                                  </w:pPr>
                                  <w:r>
                                    <w:rPr>
                                      <w:spacing w:val="-2"/>
                                      <w:sz w:val="16"/>
                                    </w:rPr>
                                    <w:t>142,528.02</w:t>
                                  </w:r>
                                </w:p>
                              </w:tc>
                              <w:tc>
                                <w:tcPr>
                                  <w:tcW w:w="1669" w:type="dxa"/>
                                </w:tcPr>
                                <w:p>
                                  <w:pPr>
                                    <w:pStyle w:val="TableParagraph"/>
                                    <w:spacing w:line="164" w:lineRule="exact" w:before="25"/>
                                    <w:ind w:right="418"/>
                                    <w:jc w:val="right"/>
                                    <w:rPr>
                                      <w:sz w:val="16"/>
                                    </w:rPr>
                                  </w:pPr>
                                  <w:r>
                                    <w:rPr>
                                      <w:spacing w:val="-2"/>
                                      <w:sz w:val="16"/>
                                    </w:rPr>
                                    <w:t>142,528.02</w:t>
                                  </w:r>
                                </w:p>
                              </w:tc>
                              <w:tc>
                                <w:tcPr>
                                  <w:tcW w:w="1353" w:type="dxa"/>
                                </w:tcPr>
                                <w:p>
                                  <w:pPr>
                                    <w:pStyle w:val="TableParagraph"/>
                                    <w:spacing w:line="164" w:lineRule="exact" w:before="25"/>
                                    <w:ind w:right="74"/>
                                    <w:jc w:val="right"/>
                                    <w:rPr>
                                      <w:sz w:val="16"/>
                                    </w:rPr>
                                  </w:pPr>
                                  <w:r>
                                    <w:rPr>
                                      <w:sz w:val="16"/>
                                    </w:rPr>
                                    <w:t>-</w:t>
                                  </w:r>
                                  <w:r>
                                    <w:rPr>
                                      <w:spacing w:val="-2"/>
                                      <w:sz w:val="16"/>
                                    </w:rPr>
                                    <w:t>142,528.02</w:t>
                                  </w:r>
                                </w:p>
                              </w:tc>
                              <w:tc>
                                <w:tcPr>
                                  <w:tcW w:w="448" w:type="dxa"/>
                                </w:tcPr>
                                <w:p>
                                  <w:pPr>
                                    <w:pStyle w:val="TableParagraph"/>
                                    <w:spacing w:line="164" w:lineRule="exact" w:before="25"/>
                                    <w:ind w:right="46"/>
                                    <w:jc w:val="right"/>
                                    <w:rPr>
                                      <w:sz w:val="16"/>
                                    </w:rPr>
                                  </w:pPr>
                                  <w:r>
                                    <w:rPr>
                                      <w:sz w:val="16"/>
                                    </w:rPr>
                                    <w:t>-</w:t>
                                  </w:r>
                                  <w:r>
                                    <w:rPr>
                                      <w:spacing w:val="-5"/>
                                      <w:sz w:val="16"/>
                                    </w:rPr>
                                    <w:t>999</w:t>
                                  </w:r>
                                </w:p>
                              </w:tc>
                            </w:tr>
                          </w:tbl>
                          <w:p>
                            <w:pPr>
                              <w:pStyle w:val="BodyText"/>
                            </w:pPr>
                          </w:p>
                        </w:txbxContent>
                      </wps:txbx>
                      <wps:bodyPr wrap="square" lIns="0" tIns="0" rIns="0" bIns="0" rtlCol="0">
                        <a:noAutofit/>
                      </wps:bodyPr>
                    </wps:wsp>
                  </a:graphicData>
                </a:graphic>
              </wp:anchor>
            </w:drawing>
          </mc:Choice>
          <mc:Fallback>
            <w:pict>
              <v:shape style="position:absolute;margin-left:372.362pt;margin-top:3.061707pt;width:404.35pt;height:68.850pt;mso-position-horizontal-relative:page;mso-position-vertical-relative:paragraph;z-index:15748096" type="#_x0000_t202" id="docshape10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443"/>
                        <w:gridCol w:w="1696"/>
                        <w:gridCol w:w="1669"/>
                        <w:gridCol w:w="1353"/>
                        <w:gridCol w:w="448"/>
                      </w:tblGrid>
                      <w:tr>
                        <w:trPr>
                          <w:trHeight w:val="178" w:hRule="atLeast"/>
                        </w:trPr>
                        <w:tc>
                          <w:tcPr>
                            <w:tcW w:w="1356" w:type="dxa"/>
                          </w:tcPr>
                          <w:p>
                            <w:pPr>
                              <w:pStyle w:val="TableParagraph"/>
                              <w:spacing w:line="159" w:lineRule="exact"/>
                              <w:ind w:right="681"/>
                              <w:jc w:val="right"/>
                              <w:rPr>
                                <w:sz w:val="16"/>
                              </w:rPr>
                            </w:pPr>
                            <w:r>
                              <w:rPr>
                                <w:spacing w:val="-2"/>
                                <w:sz w:val="16"/>
                              </w:rPr>
                              <w:t>1,000.00</w:t>
                            </w:r>
                          </w:p>
                        </w:tc>
                        <w:tc>
                          <w:tcPr>
                            <w:tcW w:w="1443" w:type="dxa"/>
                          </w:tcPr>
                          <w:p>
                            <w:pPr>
                              <w:pStyle w:val="TableParagraph"/>
                              <w:spacing w:line="159" w:lineRule="exact"/>
                              <w:ind w:right="447"/>
                              <w:jc w:val="right"/>
                              <w:rPr>
                                <w:sz w:val="16"/>
                              </w:rPr>
                            </w:pPr>
                            <w:r>
                              <w:rPr>
                                <w:spacing w:val="-4"/>
                                <w:sz w:val="16"/>
                              </w:rPr>
                              <w:t>0.00</w:t>
                            </w:r>
                          </w:p>
                        </w:tc>
                        <w:tc>
                          <w:tcPr>
                            <w:tcW w:w="1696" w:type="dxa"/>
                          </w:tcPr>
                          <w:p>
                            <w:pPr>
                              <w:pStyle w:val="TableParagraph"/>
                              <w:spacing w:line="159" w:lineRule="exact"/>
                              <w:ind w:right="448"/>
                              <w:jc w:val="right"/>
                              <w:rPr>
                                <w:sz w:val="16"/>
                              </w:rPr>
                            </w:pPr>
                            <w:r>
                              <w:rPr>
                                <w:spacing w:val="-4"/>
                                <w:sz w:val="16"/>
                              </w:rPr>
                              <w:t>0.00</w:t>
                            </w:r>
                          </w:p>
                        </w:tc>
                        <w:tc>
                          <w:tcPr>
                            <w:tcW w:w="1669" w:type="dxa"/>
                          </w:tcPr>
                          <w:p>
                            <w:pPr>
                              <w:pStyle w:val="TableParagraph"/>
                              <w:spacing w:line="159" w:lineRule="exact"/>
                              <w:ind w:right="422"/>
                              <w:jc w:val="right"/>
                              <w:rPr>
                                <w:sz w:val="16"/>
                              </w:rPr>
                            </w:pPr>
                            <w:r>
                              <w:rPr>
                                <w:spacing w:val="-4"/>
                                <w:sz w:val="16"/>
                              </w:rPr>
                              <w:t>0.00</w:t>
                            </w:r>
                          </w:p>
                        </w:tc>
                        <w:tc>
                          <w:tcPr>
                            <w:tcW w:w="1353" w:type="dxa"/>
                          </w:tcPr>
                          <w:p>
                            <w:pPr>
                              <w:pStyle w:val="TableParagraph"/>
                              <w:spacing w:line="159" w:lineRule="exact"/>
                              <w:ind w:right="77"/>
                              <w:jc w:val="right"/>
                              <w:rPr>
                                <w:sz w:val="16"/>
                              </w:rPr>
                            </w:pPr>
                            <w:r>
                              <w:rPr>
                                <w:spacing w:val="-2"/>
                                <w:sz w:val="16"/>
                              </w:rPr>
                              <w:t>1,000.00</w:t>
                            </w:r>
                          </w:p>
                        </w:tc>
                        <w:tc>
                          <w:tcPr>
                            <w:tcW w:w="448" w:type="dxa"/>
                          </w:tcPr>
                          <w:p>
                            <w:pPr>
                              <w:pStyle w:val="TableParagraph"/>
                              <w:spacing w:line="159" w:lineRule="exact"/>
                              <w:ind w:right="49"/>
                              <w:jc w:val="right"/>
                              <w:rPr>
                                <w:sz w:val="16"/>
                              </w:rPr>
                            </w:pPr>
                            <w:r>
                              <w:rPr>
                                <w:sz w:val="16"/>
                              </w:rPr>
                              <w:t>0</w:t>
                            </w:r>
                          </w:p>
                        </w:tc>
                      </w:tr>
                      <w:tr>
                        <w:trPr>
                          <w:trHeight w:val="510" w:hRule="atLeast"/>
                        </w:trPr>
                        <w:tc>
                          <w:tcPr>
                            <w:tcW w:w="1356" w:type="dxa"/>
                          </w:tcPr>
                          <w:p>
                            <w:pPr>
                              <w:pStyle w:val="TableParagraph"/>
                              <w:spacing w:before="56"/>
                              <w:ind w:right="681"/>
                              <w:jc w:val="right"/>
                              <w:rPr>
                                <w:sz w:val="16"/>
                              </w:rPr>
                            </w:pPr>
                            <w:r>
                              <w:rPr>
                                <w:spacing w:val="-2"/>
                                <w:sz w:val="16"/>
                              </w:rPr>
                              <w:t>1,000.00</w:t>
                            </w:r>
                          </w:p>
                        </w:tc>
                        <w:tc>
                          <w:tcPr>
                            <w:tcW w:w="1443" w:type="dxa"/>
                          </w:tcPr>
                          <w:p>
                            <w:pPr>
                              <w:pStyle w:val="TableParagraph"/>
                              <w:spacing w:before="56"/>
                              <w:ind w:right="447"/>
                              <w:jc w:val="right"/>
                              <w:rPr>
                                <w:sz w:val="16"/>
                              </w:rPr>
                            </w:pPr>
                            <w:r>
                              <w:rPr>
                                <w:spacing w:val="-4"/>
                                <w:sz w:val="16"/>
                              </w:rPr>
                              <w:t>0.00</w:t>
                            </w:r>
                          </w:p>
                        </w:tc>
                        <w:tc>
                          <w:tcPr>
                            <w:tcW w:w="1696" w:type="dxa"/>
                          </w:tcPr>
                          <w:p>
                            <w:pPr>
                              <w:pStyle w:val="TableParagraph"/>
                              <w:spacing w:before="56"/>
                              <w:ind w:right="448"/>
                              <w:jc w:val="right"/>
                              <w:rPr>
                                <w:sz w:val="16"/>
                              </w:rPr>
                            </w:pPr>
                            <w:r>
                              <w:rPr>
                                <w:spacing w:val="-4"/>
                                <w:sz w:val="16"/>
                              </w:rPr>
                              <w:t>0.00</w:t>
                            </w:r>
                          </w:p>
                        </w:tc>
                        <w:tc>
                          <w:tcPr>
                            <w:tcW w:w="1669" w:type="dxa"/>
                          </w:tcPr>
                          <w:p>
                            <w:pPr>
                              <w:pStyle w:val="TableParagraph"/>
                              <w:spacing w:before="56"/>
                              <w:ind w:right="422"/>
                              <w:jc w:val="right"/>
                              <w:rPr>
                                <w:sz w:val="16"/>
                              </w:rPr>
                            </w:pPr>
                            <w:r>
                              <w:rPr>
                                <w:spacing w:val="-4"/>
                                <w:sz w:val="16"/>
                              </w:rPr>
                              <w:t>0.00</w:t>
                            </w:r>
                          </w:p>
                        </w:tc>
                        <w:tc>
                          <w:tcPr>
                            <w:tcW w:w="1353" w:type="dxa"/>
                          </w:tcPr>
                          <w:p>
                            <w:pPr>
                              <w:pStyle w:val="TableParagraph"/>
                              <w:spacing w:before="56"/>
                              <w:ind w:right="77"/>
                              <w:jc w:val="right"/>
                              <w:rPr>
                                <w:sz w:val="16"/>
                              </w:rPr>
                            </w:pPr>
                            <w:r>
                              <w:rPr>
                                <w:spacing w:val="-2"/>
                                <w:sz w:val="16"/>
                              </w:rPr>
                              <w:t>1,000.00</w:t>
                            </w:r>
                          </w:p>
                        </w:tc>
                        <w:tc>
                          <w:tcPr>
                            <w:tcW w:w="448" w:type="dxa"/>
                          </w:tcPr>
                          <w:p>
                            <w:pPr>
                              <w:pStyle w:val="TableParagraph"/>
                              <w:spacing w:before="56"/>
                              <w:ind w:right="49"/>
                              <w:jc w:val="right"/>
                              <w:rPr>
                                <w:sz w:val="16"/>
                              </w:rPr>
                            </w:pPr>
                            <w:r>
                              <w:rPr>
                                <w:sz w:val="16"/>
                              </w:rPr>
                              <w:t>0</w:t>
                            </w:r>
                          </w:p>
                        </w:tc>
                      </w:tr>
                      <w:tr>
                        <w:trPr>
                          <w:trHeight w:val="480" w:hRule="atLeast"/>
                        </w:trPr>
                        <w:tc>
                          <w:tcPr>
                            <w:tcW w:w="1356" w:type="dxa"/>
                          </w:tcPr>
                          <w:p>
                            <w:pPr>
                              <w:pStyle w:val="TableParagraph"/>
                              <w:rPr>
                                <w:sz w:val="23"/>
                              </w:rPr>
                            </w:pPr>
                          </w:p>
                          <w:p>
                            <w:pPr>
                              <w:pStyle w:val="TableParagraph"/>
                              <w:spacing w:before="1"/>
                              <w:ind w:right="684"/>
                              <w:jc w:val="right"/>
                              <w:rPr>
                                <w:sz w:val="16"/>
                              </w:rPr>
                            </w:pPr>
                            <w:r>
                              <w:rPr>
                                <w:spacing w:val="-4"/>
                                <w:sz w:val="16"/>
                              </w:rPr>
                              <w:t>0.00</w:t>
                            </w:r>
                          </w:p>
                        </w:tc>
                        <w:tc>
                          <w:tcPr>
                            <w:tcW w:w="1443" w:type="dxa"/>
                          </w:tcPr>
                          <w:p>
                            <w:pPr>
                              <w:pStyle w:val="TableParagraph"/>
                              <w:rPr>
                                <w:sz w:val="23"/>
                              </w:rPr>
                            </w:pPr>
                          </w:p>
                          <w:p>
                            <w:pPr>
                              <w:pStyle w:val="TableParagraph"/>
                              <w:spacing w:before="1"/>
                              <w:ind w:right="447"/>
                              <w:jc w:val="right"/>
                              <w:rPr>
                                <w:sz w:val="16"/>
                              </w:rPr>
                            </w:pPr>
                            <w:r>
                              <w:rPr>
                                <w:spacing w:val="-4"/>
                                <w:sz w:val="16"/>
                              </w:rPr>
                              <w:t>0.00</w:t>
                            </w:r>
                          </w:p>
                        </w:tc>
                        <w:tc>
                          <w:tcPr>
                            <w:tcW w:w="1696" w:type="dxa"/>
                          </w:tcPr>
                          <w:p>
                            <w:pPr>
                              <w:pStyle w:val="TableParagraph"/>
                              <w:rPr>
                                <w:sz w:val="23"/>
                              </w:rPr>
                            </w:pPr>
                          </w:p>
                          <w:p>
                            <w:pPr>
                              <w:pStyle w:val="TableParagraph"/>
                              <w:spacing w:before="1"/>
                              <w:ind w:right="444"/>
                              <w:jc w:val="right"/>
                              <w:rPr>
                                <w:sz w:val="16"/>
                              </w:rPr>
                            </w:pPr>
                            <w:r>
                              <w:rPr>
                                <w:spacing w:val="-2"/>
                                <w:sz w:val="16"/>
                              </w:rPr>
                              <w:t>142,528.02</w:t>
                            </w:r>
                          </w:p>
                        </w:tc>
                        <w:tc>
                          <w:tcPr>
                            <w:tcW w:w="1669" w:type="dxa"/>
                          </w:tcPr>
                          <w:p>
                            <w:pPr>
                              <w:pStyle w:val="TableParagraph"/>
                              <w:rPr>
                                <w:sz w:val="23"/>
                              </w:rPr>
                            </w:pPr>
                          </w:p>
                          <w:p>
                            <w:pPr>
                              <w:pStyle w:val="TableParagraph"/>
                              <w:spacing w:before="1"/>
                              <w:ind w:right="418"/>
                              <w:jc w:val="right"/>
                              <w:rPr>
                                <w:sz w:val="16"/>
                              </w:rPr>
                            </w:pPr>
                            <w:r>
                              <w:rPr>
                                <w:spacing w:val="-2"/>
                                <w:sz w:val="16"/>
                              </w:rPr>
                              <w:t>142,528.02</w:t>
                            </w:r>
                          </w:p>
                        </w:tc>
                        <w:tc>
                          <w:tcPr>
                            <w:tcW w:w="1353" w:type="dxa"/>
                          </w:tcPr>
                          <w:p>
                            <w:pPr>
                              <w:pStyle w:val="TableParagraph"/>
                              <w:rPr>
                                <w:sz w:val="23"/>
                              </w:rPr>
                            </w:pPr>
                          </w:p>
                          <w:p>
                            <w:pPr>
                              <w:pStyle w:val="TableParagraph"/>
                              <w:spacing w:before="1"/>
                              <w:ind w:right="74"/>
                              <w:jc w:val="right"/>
                              <w:rPr>
                                <w:sz w:val="16"/>
                              </w:rPr>
                            </w:pPr>
                            <w:r>
                              <w:rPr>
                                <w:sz w:val="16"/>
                              </w:rPr>
                              <w:t>-</w:t>
                            </w:r>
                            <w:r>
                              <w:rPr>
                                <w:spacing w:val="-2"/>
                                <w:sz w:val="16"/>
                              </w:rPr>
                              <w:t>142,528.02</w:t>
                            </w:r>
                          </w:p>
                        </w:tc>
                        <w:tc>
                          <w:tcPr>
                            <w:tcW w:w="448" w:type="dxa"/>
                          </w:tcPr>
                          <w:p>
                            <w:pPr>
                              <w:pStyle w:val="TableParagraph"/>
                              <w:rPr>
                                <w:sz w:val="23"/>
                              </w:rPr>
                            </w:pPr>
                          </w:p>
                          <w:p>
                            <w:pPr>
                              <w:pStyle w:val="TableParagraph"/>
                              <w:spacing w:before="1"/>
                              <w:ind w:right="46"/>
                              <w:jc w:val="right"/>
                              <w:rPr>
                                <w:sz w:val="16"/>
                              </w:rPr>
                            </w:pPr>
                            <w:r>
                              <w:rPr>
                                <w:sz w:val="16"/>
                              </w:rPr>
                              <w:t>-</w:t>
                            </w:r>
                            <w:r>
                              <w:rPr>
                                <w:spacing w:val="-5"/>
                                <w:sz w:val="16"/>
                              </w:rPr>
                              <w:t>999</w:t>
                            </w:r>
                          </w:p>
                        </w:tc>
                      </w:tr>
                      <w:tr>
                        <w:trPr>
                          <w:trHeight w:val="209" w:hRule="atLeast"/>
                        </w:trPr>
                        <w:tc>
                          <w:tcPr>
                            <w:tcW w:w="1356" w:type="dxa"/>
                          </w:tcPr>
                          <w:p>
                            <w:pPr>
                              <w:pStyle w:val="TableParagraph"/>
                              <w:spacing w:line="164" w:lineRule="exact" w:before="25"/>
                              <w:ind w:right="684"/>
                              <w:jc w:val="right"/>
                              <w:rPr>
                                <w:sz w:val="16"/>
                              </w:rPr>
                            </w:pPr>
                            <w:r>
                              <w:rPr>
                                <w:spacing w:val="-4"/>
                                <w:sz w:val="16"/>
                              </w:rPr>
                              <w:t>0.00</w:t>
                            </w:r>
                          </w:p>
                        </w:tc>
                        <w:tc>
                          <w:tcPr>
                            <w:tcW w:w="1443" w:type="dxa"/>
                          </w:tcPr>
                          <w:p>
                            <w:pPr>
                              <w:pStyle w:val="TableParagraph"/>
                              <w:spacing w:line="164" w:lineRule="exact" w:before="25"/>
                              <w:ind w:right="447"/>
                              <w:jc w:val="right"/>
                              <w:rPr>
                                <w:sz w:val="16"/>
                              </w:rPr>
                            </w:pPr>
                            <w:r>
                              <w:rPr>
                                <w:spacing w:val="-4"/>
                                <w:sz w:val="16"/>
                              </w:rPr>
                              <w:t>0.00</w:t>
                            </w:r>
                          </w:p>
                        </w:tc>
                        <w:tc>
                          <w:tcPr>
                            <w:tcW w:w="1696" w:type="dxa"/>
                          </w:tcPr>
                          <w:p>
                            <w:pPr>
                              <w:pStyle w:val="TableParagraph"/>
                              <w:spacing w:line="164" w:lineRule="exact" w:before="25"/>
                              <w:ind w:right="444"/>
                              <w:jc w:val="right"/>
                              <w:rPr>
                                <w:sz w:val="16"/>
                              </w:rPr>
                            </w:pPr>
                            <w:r>
                              <w:rPr>
                                <w:spacing w:val="-2"/>
                                <w:sz w:val="16"/>
                              </w:rPr>
                              <w:t>142,528.02</w:t>
                            </w:r>
                          </w:p>
                        </w:tc>
                        <w:tc>
                          <w:tcPr>
                            <w:tcW w:w="1669" w:type="dxa"/>
                          </w:tcPr>
                          <w:p>
                            <w:pPr>
                              <w:pStyle w:val="TableParagraph"/>
                              <w:spacing w:line="164" w:lineRule="exact" w:before="25"/>
                              <w:ind w:right="418"/>
                              <w:jc w:val="right"/>
                              <w:rPr>
                                <w:sz w:val="16"/>
                              </w:rPr>
                            </w:pPr>
                            <w:r>
                              <w:rPr>
                                <w:spacing w:val="-2"/>
                                <w:sz w:val="16"/>
                              </w:rPr>
                              <w:t>142,528.02</w:t>
                            </w:r>
                          </w:p>
                        </w:tc>
                        <w:tc>
                          <w:tcPr>
                            <w:tcW w:w="1353" w:type="dxa"/>
                          </w:tcPr>
                          <w:p>
                            <w:pPr>
                              <w:pStyle w:val="TableParagraph"/>
                              <w:spacing w:line="164" w:lineRule="exact" w:before="25"/>
                              <w:ind w:right="74"/>
                              <w:jc w:val="right"/>
                              <w:rPr>
                                <w:sz w:val="16"/>
                              </w:rPr>
                            </w:pPr>
                            <w:r>
                              <w:rPr>
                                <w:sz w:val="16"/>
                              </w:rPr>
                              <w:t>-</w:t>
                            </w:r>
                            <w:r>
                              <w:rPr>
                                <w:spacing w:val="-2"/>
                                <w:sz w:val="16"/>
                              </w:rPr>
                              <w:t>142,528.02</w:t>
                            </w:r>
                          </w:p>
                        </w:tc>
                        <w:tc>
                          <w:tcPr>
                            <w:tcW w:w="448" w:type="dxa"/>
                          </w:tcPr>
                          <w:p>
                            <w:pPr>
                              <w:pStyle w:val="TableParagraph"/>
                              <w:spacing w:line="164" w:lineRule="exact" w:before="25"/>
                              <w:ind w:right="46"/>
                              <w:jc w:val="right"/>
                              <w:rPr>
                                <w:sz w:val="16"/>
                              </w:rPr>
                            </w:pPr>
                            <w:r>
                              <w:rPr>
                                <w:sz w:val="16"/>
                              </w:rPr>
                              <w:t>-</w:t>
                            </w:r>
                            <w:r>
                              <w:rPr>
                                <w:spacing w:val="-5"/>
                                <w:sz w:val="16"/>
                              </w:rPr>
                              <w:t>999</w:t>
                            </w:r>
                          </w:p>
                        </w:tc>
                      </w:tr>
                    </w:tbl>
                    <w:p>
                      <w:pPr>
                        <w:pStyle w:val="BodyText"/>
                      </w:pPr>
                    </w:p>
                  </w:txbxContent>
                </v:textbox>
                <w10:wrap type="none"/>
              </v:shape>
            </w:pict>
          </mc:Fallback>
        </mc:AlternateContent>
      </w: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p>
      <w:pPr>
        <w:spacing w:before="56"/>
        <w:ind w:left="509" w:right="0" w:firstLine="0"/>
        <w:jc w:val="left"/>
        <w:rPr>
          <w:sz w:val="16"/>
        </w:rPr>
      </w:pPr>
      <w:r>
        <w:rPr>
          <w:sz w:val="16"/>
        </w:rPr>
        <w:t>6740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spacing w:line="240" w:lineRule="auto" w:before="9"/>
        <w:rPr>
          <w:sz w:val="25"/>
        </w:rPr>
      </w:pPr>
    </w:p>
    <w:p>
      <w:pPr>
        <w:spacing w:line="312" w:lineRule="auto" w:before="0"/>
        <w:ind w:left="598" w:right="11835" w:hanging="89"/>
        <w:jc w:val="left"/>
        <w:rPr>
          <w:sz w:val="16"/>
        </w:rPr>
      </w:pPr>
      <w:r>
        <w:rPr>
          <w:sz w:val="16"/>
        </w:rPr>
        <w:t>6831</w:t>
      </w:r>
      <w:r>
        <w:rPr>
          <w:spacing w:val="-10"/>
          <w:sz w:val="16"/>
        </w:rPr>
        <w:t> </w:t>
      </w:r>
      <w:r>
        <w:rPr>
          <w:sz w:val="16"/>
        </w:rPr>
        <w:t>Federal</w:t>
      </w:r>
      <w:r>
        <w:rPr>
          <w:spacing w:val="-10"/>
          <w:sz w:val="16"/>
        </w:rPr>
        <w:t> </w:t>
      </w:r>
      <w:r>
        <w:rPr>
          <w:sz w:val="16"/>
        </w:rPr>
        <w:t>Pass</w:t>
      </w:r>
      <w:r>
        <w:rPr>
          <w:spacing w:val="-10"/>
          <w:sz w:val="16"/>
        </w:rPr>
        <w:t> </w:t>
      </w:r>
      <w:r>
        <w:rPr>
          <w:sz w:val="16"/>
        </w:rPr>
        <w:t>Through</w:t>
      </w:r>
      <w:r>
        <w:rPr>
          <w:spacing w:val="-10"/>
          <w:sz w:val="16"/>
        </w:rPr>
        <w:t> </w:t>
      </w:r>
      <w:r>
        <w:rPr>
          <w:sz w:val="16"/>
        </w:rPr>
        <w:t>Revenues 000</w:t>
      </w:r>
      <w:r>
        <w:rPr>
          <w:spacing w:val="40"/>
          <w:sz w:val="16"/>
        </w:rPr>
        <w:t> </w:t>
      </w:r>
      <w:r>
        <w:rPr>
          <w:sz w:val="16"/>
        </w:rPr>
        <w:t>TO BE DISTRIBUTED</w:t>
      </w:r>
    </w:p>
    <w:p>
      <w:pPr>
        <w:spacing w:before="1"/>
        <w:ind w:left="509" w:right="0" w:firstLine="0"/>
        <w:jc w:val="left"/>
        <w:rPr>
          <w:sz w:val="16"/>
        </w:rPr>
      </w:pPr>
      <w:r>
        <w:rPr>
          <w:sz w:val="16"/>
        </w:rPr>
        <w:t>6831</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spacing w:line="240" w:lineRule="auto" w:before="6"/>
        <w:rPr>
          <w:sz w:val="17"/>
        </w:rPr>
      </w:pPr>
    </w:p>
    <w:p>
      <w:pPr>
        <w:spacing w:line="312" w:lineRule="auto" w:before="95"/>
        <w:ind w:left="598" w:right="11835" w:hanging="89"/>
        <w:jc w:val="left"/>
        <w:rPr>
          <w:sz w:val="16"/>
        </w:rPr>
      </w:pPr>
      <w:r>
        <w:rPr/>
        <mc:AlternateContent>
          <mc:Choice Requires="wps">
            <w:drawing>
              <wp:anchor distT="0" distB="0" distL="0" distR="0" allowOverlap="1" layoutInCell="1" locked="0" behindDoc="0" simplePos="0" relativeHeight="15748608">
                <wp:simplePos x="0" y="0"/>
                <wp:positionH relativeFrom="page">
                  <wp:posOffset>4616526</wp:posOffset>
                </wp:positionH>
                <wp:positionV relativeFrom="paragraph">
                  <wp:posOffset>216048</wp:posOffset>
                </wp:positionV>
                <wp:extent cx="5246370" cy="874394"/>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5246370" cy="87439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686"/>
                              <w:gridCol w:w="1695"/>
                              <w:gridCol w:w="1452"/>
                              <w:gridCol w:w="1443"/>
                              <w:gridCol w:w="333"/>
                            </w:tblGrid>
                            <w:tr>
                              <w:trPr>
                                <w:trHeight w:val="178" w:hRule="atLeast"/>
                              </w:trPr>
                              <w:tc>
                                <w:tcPr>
                                  <w:tcW w:w="1534" w:type="dxa"/>
                                </w:tcPr>
                                <w:p>
                                  <w:pPr>
                                    <w:pStyle w:val="TableParagraph"/>
                                    <w:spacing w:line="159" w:lineRule="exact"/>
                                    <w:ind w:right="681"/>
                                    <w:jc w:val="right"/>
                                    <w:rPr>
                                      <w:sz w:val="16"/>
                                    </w:rPr>
                                  </w:pPr>
                                  <w:r>
                                    <w:rPr>
                                      <w:spacing w:val="-2"/>
                                      <w:sz w:val="16"/>
                                    </w:rPr>
                                    <w:t>835,000.00</w:t>
                                  </w:r>
                                </w:p>
                              </w:tc>
                              <w:tc>
                                <w:tcPr>
                                  <w:tcW w:w="1686" w:type="dxa"/>
                                </w:tcPr>
                                <w:p>
                                  <w:pPr>
                                    <w:pStyle w:val="TableParagraph"/>
                                    <w:spacing w:line="159" w:lineRule="exact"/>
                                    <w:ind w:left="682"/>
                                    <w:rPr>
                                      <w:sz w:val="16"/>
                                    </w:rPr>
                                  </w:pPr>
                                  <w:r>
                                    <w:rPr>
                                      <w:spacing w:val="-4"/>
                                      <w:sz w:val="16"/>
                                    </w:rPr>
                                    <w:t>0.00</w:t>
                                  </w:r>
                                </w:p>
                              </w:tc>
                              <w:tc>
                                <w:tcPr>
                                  <w:tcW w:w="1695" w:type="dxa"/>
                                </w:tcPr>
                                <w:p>
                                  <w:pPr>
                                    <w:pStyle w:val="TableParagraph"/>
                                    <w:spacing w:line="159" w:lineRule="exact"/>
                                    <w:ind w:left="679" w:right="679"/>
                                    <w:jc w:val="center"/>
                                    <w:rPr>
                                      <w:sz w:val="16"/>
                                    </w:rPr>
                                  </w:pPr>
                                  <w:r>
                                    <w:rPr>
                                      <w:spacing w:val="-4"/>
                                      <w:sz w:val="16"/>
                                    </w:rPr>
                                    <w:t>0.00</w:t>
                                  </w:r>
                                </w:p>
                              </w:tc>
                              <w:tc>
                                <w:tcPr>
                                  <w:tcW w:w="1452" w:type="dxa"/>
                                </w:tcPr>
                                <w:p>
                                  <w:pPr>
                                    <w:pStyle w:val="TableParagraph"/>
                                    <w:spacing w:line="159" w:lineRule="exact"/>
                                    <w:ind w:right="446"/>
                                    <w:jc w:val="right"/>
                                    <w:rPr>
                                      <w:sz w:val="16"/>
                                    </w:rPr>
                                  </w:pPr>
                                  <w:r>
                                    <w:rPr>
                                      <w:spacing w:val="-4"/>
                                      <w:sz w:val="16"/>
                                    </w:rPr>
                                    <w:t>0.00</w:t>
                                  </w:r>
                                </w:p>
                              </w:tc>
                              <w:tc>
                                <w:tcPr>
                                  <w:tcW w:w="1443" w:type="dxa"/>
                                </w:tcPr>
                                <w:p>
                                  <w:pPr>
                                    <w:pStyle w:val="TableParagraph"/>
                                    <w:spacing w:line="159" w:lineRule="exact"/>
                                    <w:ind w:right="192"/>
                                    <w:jc w:val="right"/>
                                    <w:rPr>
                                      <w:sz w:val="16"/>
                                    </w:rPr>
                                  </w:pPr>
                                  <w:r>
                                    <w:rPr>
                                      <w:spacing w:val="-2"/>
                                      <w:sz w:val="16"/>
                                    </w:rPr>
                                    <w:t>835,000.00</w:t>
                                  </w:r>
                                </w:p>
                              </w:tc>
                              <w:tc>
                                <w:tcPr>
                                  <w:tcW w:w="333" w:type="dxa"/>
                                </w:tcPr>
                                <w:p>
                                  <w:pPr>
                                    <w:pStyle w:val="TableParagraph"/>
                                    <w:spacing w:line="159" w:lineRule="exact"/>
                                    <w:ind w:right="49"/>
                                    <w:jc w:val="right"/>
                                    <w:rPr>
                                      <w:sz w:val="16"/>
                                    </w:rPr>
                                  </w:pPr>
                                  <w:r>
                                    <w:rPr>
                                      <w:sz w:val="16"/>
                                    </w:rPr>
                                    <w:t>0</w:t>
                                  </w:r>
                                </w:p>
                              </w:tc>
                            </w:tr>
                            <w:tr>
                              <w:trPr>
                                <w:trHeight w:val="510" w:hRule="atLeast"/>
                              </w:trPr>
                              <w:tc>
                                <w:tcPr>
                                  <w:tcW w:w="1534" w:type="dxa"/>
                                </w:tcPr>
                                <w:p>
                                  <w:pPr>
                                    <w:pStyle w:val="TableParagraph"/>
                                    <w:spacing w:before="56"/>
                                    <w:ind w:right="681"/>
                                    <w:jc w:val="right"/>
                                    <w:rPr>
                                      <w:sz w:val="16"/>
                                    </w:rPr>
                                  </w:pPr>
                                  <w:r>
                                    <w:rPr>
                                      <w:spacing w:val="-2"/>
                                      <w:sz w:val="16"/>
                                    </w:rPr>
                                    <w:t>835,000.00</w:t>
                                  </w:r>
                                </w:p>
                              </w:tc>
                              <w:tc>
                                <w:tcPr>
                                  <w:tcW w:w="1686" w:type="dxa"/>
                                </w:tcPr>
                                <w:p>
                                  <w:pPr>
                                    <w:pStyle w:val="TableParagraph"/>
                                    <w:spacing w:before="56"/>
                                    <w:ind w:left="682"/>
                                    <w:rPr>
                                      <w:sz w:val="16"/>
                                    </w:rPr>
                                  </w:pPr>
                                  <w:r>
                                    <w:rPr>
                                      <w:spacing w:val="-4"/>
                                      <w:sz w:val="16"/>
                                    </w:rPr>
                                    <w:t>0.00</w:t>
                                  </w:r>
                                </w:p>
                              </w:tc>
                              <w:tc>
                                <w:tcPr>
                                  <w:tcW w:w="1695" w:type="dxa"/>
                                </w:tcPr>
                                <w:p>
                                  <w:pPr>
                                    <w:pStyle w:val="TableParagraph"/>
                                    <w:spacing w:before="56"/>
                                    <w:ind w:left="679" w:right="679"/>
                                    <w:jc w:val="center"/>
                                    <w:rPr>
                                      <w:sz w:val="16"/>
                                    </w:rPr>
                                  </w:pPr>
                                  <w:r>
                                    <w:rPr>
                                      <w:spacing w:val="-4"/>
                                      <w:sz w:val="16"/>
                                    </w:rPr>
                                    <w:t>0.00</w:t>
                                  </w:r>
                                </w:p>
                              </w:tc>
                              <w:tc>
                                <w:tcPr>
                                  <w:tcW w:w="1452" w:type="dxa"/>
                                </w:tcPr>
                                <w:p>
                                  <w:pPr>
                                    <w:pStyle w:val="TableParagraph"/>
                                    <w:spacing w:before="56"/>
                                    <w:ind w:right="446"/>
                                    <w:jc w:val="right"/>
                                    <w:rPr>
                                      <w:sz w:val="16"/>
                                    </w:rPr>
                                  </w:pPr>
                                  <w:r>
                                    <w:rPr>
                                      <w:spacing w:val="-4"/>
                                      <w:sz w:val="16"/>
                                    </w:rPr>
                                    <w:t>0.00</w:t>
                                  </w:r>
                                </w:p>
                              </w:tc>
                              <w:tc>
                                <w:tcPr>
                                  <w:tcW w:w="1443" w:type="dxa"/>
                                </w:tcPr>
                                <w:p>
                                  <w:pPr>
                                    <w:pStyle w:val="TableParagraph"/>
                                    <w:spacing w:before="56"/>
                                    <w:ind w:right="192"/>
                                    <w:jc w:val="right"/>
                                    <w:rPr>
                                      <w:sz w:val="16"/>
                                    </w:rPr>
                                  </w:pPr>
                                  <w:r>
                                    <w:rPr>
                                      <w:spacing w:val="-2"/>
                                      <w:sz w:val="16"/>
                                    </w:rPr>
                                    <w:t>835,000.00</w:t>
                                  </w:r>
                                </w:p>
                              </w:tc>
                              <w:tc>
                                <w:tcPr>
                                  <w:tcW w:w="333" w:type="dxa"/>
                                </w:tcPr>
                                <w:p>
                                  <w:pPr>
                                    <w:pStyle w:val="TableParagraph"/>
                                    <w:spacing w:before="56"/>
                                    <w:ind w:right="49"/>
                                    <w:jc w:val="right"/>
                                    <w:rPr>
                                      <w:sz w:val="16"/>
                                    </w:rPr>
                                  </w:pPr>
                                  <w:r>
                                    <w:rPr>
                                      <w:sz w:val="16"/>
                                    </w:rPr>
                                    <w:t>0</w:t>
                                  </w:r>
                                </w:p>
                              </w:tc>
                            </w:tr>
                            <w:tr>
                              <w:trPr>
                                <w:trHeight w:val="480" w:hRule="atLeast"/>
                              </w:trPr>
                              <w:tc>
                                <w:tcPr>
                                  <w:tcW w:w="1534" w:type="dxa"/>
                                </w:tcPr>
                                <w:p>
                                  <w:pPr>
                                    <w:pStyle w:val="TableParagraph"/>
                                    <w:rPr>
                                      <w:sz w:val="23"/>
                                    </w:rPr>
                                  </w:pPr>
                                </w:p>
                                <w:p>
                                  <w:pPr>
                                    <w:pStyle w:val="TableParagraph"/>
                                    <w:spacing w:before="1"/>
                                    <w:ind w:right="683"/>
                                    <w:jc w:val="right"/>
                                    <w:rPr>
                                      <w:sz w:val="16"/>
                                    </w:rPr>
                                  </w:pPr>
                                  <w:r>
                                    <w:rPr>
                                      <w:spacing w:val="-2"/>
                                      <w:sz w:val="16"/>
                                    </w:rPr>
                                    <w:t>350.00</w:t>
                                  </w:r>
                                </w:p>
                              </w:tc>
                              <w:tc>
                                <w:tcPr>
                                  <w:tcW w:w="1686" w:type="dxa"/>
                                </w:tcPr>
                                <w:p>
                                  <w:pPr>
                                    <w:pStyle w:val="TableParagraph"/>
                                    <w:rPr>
                                      <w:sz w:val="23"/>
                                    </w:rPr>
                                  </w:pPr>
                                </w:p>
                                <w:p>
                                  <w:pPr>
                                    <w:pStyle w:val="TableParagraph"/>
                                    <w:spacing w:before="1"/>
                                    <w:ind w:left="682"/>
                                    <w:rPr>
                                      <w:sz w:val="16"/>
                                    </w:rPr>
                                  </w:pPr>
                                  <w:r>
                                    <w:rPr>
                                      <w:spacing w:val="-4"/>
                                      <w:sz w:val="16"/>
                                    </w:rPr>
                                    <w:t>0.00</w:t>
                                  </w:r>
                                </w:p>
                              </w:tc>
                              <w:tc>
                                <w:tcPr>
                                  <w:tcW w:w="1695" w:type="dxa"/>
                                </w:tcPr>
                                <w:p>
                                  <w:pPr>
                                    <w:pStyle w:val="TableParagraph"/>
                                    <w:rPr>
                                      <w:sz w:val="23"/>
                                    </w:rPr>
                                  </w:pPr>
                                </w:p>
                                <w:p>
                                  <w:pPr>
                                    <w:pStyle w:val="TableParagraph"/>
                                    <w:spacing w:before="1"/>
                                    <w:ind w:left="679" w:right="679"/>
                                    <w:jc w:val="center"/>
                                    <w:rPr>
                                      <w:sz w:val="16"/>
                                    </w:rPr>
                                  </w:pPr>
                                  <w:r>
                                    <w:rPr>
                                      <w:spacing w:val="-4"/>
                                      <w:sz w:val="16"/>
                                    </w:rPr>
                                    <w:t>0.00</w:t>
                                  </w:r>
                                </w:p>
                              </w:tc>
                              <w:tc>
                                <w:tcPr>
                                  <w:tcW w:w="1452" w:type="dxa"/>
                                </w:tcPr>
                                <w:p>
                                  <w:pPr>
                                    <w:pStyle w:val="TableParagraph"/>
                                    <w:rPr>
                                      <w:sz w:val="23"/>
                                    </w:rPr>
                                  </w:pPr>
                                </w:p>
                                <w:p>
                                  <w:pPr>
                                    <w:pStyle w:val="TableParagraph"/>
                                    <w:spacing w:before="1"/>
                                    <w:ind w:right="446"/>
                                    <w:jc w:val="right"/>
                                    <w:rPr>
                                      <w:sz w:val="16"/>
                                    </w:rPr>
                                  </w:pPr>
                                  <w:r>
                                    <w:rPr>
                                      <w:spacing w:val="-4"/>
                                      <w:sz w:val="16"/>
                                    </w:rPr>
                                    <w:t>0.00</w:t>
                                  </w:r>
                                </w:p>
                              </w:tc>
                              <w:tc>
                                <w:tcPr>
                                  <w:tcW w:w="1443" w:type="dxa"/>
                                </w:tcPr>
                                <w:p>
                                  <w:pPr>
                                    <w:pStyle w:val="TableParagraph"/>
                                    <w:rPr>
                                      <w:sz w:val="23"/>
                                    </w:rPr>
                                  </w:pPr>
                                </w:p>
                                <w:p>
                                  <w:pPr>
                                    <w:pStyle w:val="TableParagraph"/>
                                    <w:spacing w:before="1"/>
                                    <w:ind w:right="194"/>
                                    <w:jc w:val="right"/>
                                    <w:rPr>
                                      <w:sz w:val="16"/>
                                    </w:rPr>
                                  </w:pPr>
                                  <w:r>
                                    <w:rPr>
                                      <w:spacing w:val="-2"/>
                                      <w:sz w:val="16"/>
                                    </w:rPr>
                                    <w:t>350.00</w:t>
                                  </w:r>
                                </w:p>
                              </w:tc>
                              <w:tc>
                                <w:tcPr>
                                  <w:tcW w:w="333" w:type="dxa"/>
                                </w:tcPr>
                                <w:p>
                                  <w:pPr>
                                    <w:pStyle w:val="TableParagraph"/>
                                    <w:rPr>
                                      <w:sz w:val="23"/>
                                    </w:rPr>
                                  </w:pPr>
                                </w:p>
                                <w:p>
                                  <w:pPr>
                                    <w:pStyle w:val="TableParagraph"/>
                                    <w:spacing w:before="1"/>
                                    <w:ind w:right="49"/>
                                    <w:jc w:val="right"/>
                                    <w:rPr>
                                      <w:sz w:val="16"/>
                                    </w:rPr>
                                  </w:pPr>
                                  <w:r>
                                    <w:rPr>
                                      <w:sz w:val="16"/>
                                    </w:rPr>
                                    <w:t>0</w:t>
                                  </w:r>
                                </w:p>
                              </w:tc>
                            </w:tr>
                            <w:tr>
                              <w:trPr>
                                <w:trHeight w:val="209" w:hRule="atLeast"/>
                              </w:trPr>
                              <w:tc>
                                <w:tcPr>
                                  <w:tcW w:w="1534" w:type="dxa"/>
                                </w:tcPr>
                                <w:p>
                                  <w:pPr>
                                    <w:pStyle w:val="TableParagraph"/>
                                    <w:spacing w:line="164" w:lineRule="exact" w:before="25"/>
                                    <w:ind w:right="683"/>
                                    <w:jc w:val="right"/>
                                    <w:rPr>
                                      <w:sz w:val="16"/>
                                    </w:rPr>
                                  </w:pPr>
                                  <w:r>
                                    <w:rPr>
                                      <w:spacing w:val="-2"/>
                                      <w:sz w:val="16"/>
                                    </w:rPr>
                                    <w:t>350.00</w:t>
                                  </w:r>
                                </w:p>
                              </w:tc>
                              <w:tc>
                                <w:tcPr>
                                  <w:tcW w:w="1686" w:type="dxa"/>
                                </w:tcPr>
                                <w:p>
                                  <w:pPr>
                                    <w:pStyle w:val="TableParagraph"/>
                                    <w:spacing w:line="164" w:lineRule="exact" w:before="25"/>
                                    <w:ind w:left="682"/>
                                    <w:rPr>
                                      <w:sz w:val="16"/>
                                    </w:rPr>
                                  </w:pPr>
                                  <w:r>
                                    <w:rPr>
                                      <w:spacing w:val="-4"/>
                                      <w:sz w:val="16"/>
                                    </w:rPr>
                                    <w:t>0.00</w:t>
                                  </w:r>
                                </w:p>
                              </w:tc>
                              <w:tc>
                                <w:tcPr>
                                  <w:tcW w:w="1695" w:type="dxa"/>
                                </w:tcPr>
                                <w:p>
                                  <w:pPr>
                                    <w:pStyle w:val="TableParagraph"/>
                                    <w:spacing w:line="164" w:lineRule="exact" w:before="25"/>
                                    <w:ind w:left="679" w:right="679"/>
                                    <w:jc w:val="center"/>
                                    <w:rPr>
                                      <w:sz w:val="16"/>
                                    </w:rPr>
                                  </w:pPr>
                                  <w:r>
                                    <w:rPr>
                                      <w:spacing w:val="-4"/>
                                      <w:sz w:val="16"/>
                                    </w:rPr>
                                    <w:t>0.00</w:t>
                                  </w:r>
                                </w:p>
                              </w:tc>
                              <w:tc>
                                <w:tcPr>
                                  <w:tcW w:w="1452" w:type="dxa"/>
                                </w:tcPr>
                                <w:p>
                                  <w:pPr>
                                    <w:pStyle w:val="TableParagraph"/>
                                    <w:spacing w:line="164" w:lineRule="exact" w:before="25"/>
                                    <w:ind w:right="446"/>
                                    <w:jc w:val="right"/>
                                    <w:rPr>
                                      <w:sz w:val="16"/>
                                    </w:rPr>
                                  </w:pPr>
                                  <w:r>
                                    <w:rPr>
                                      <w:spacing w:val="-4"/>
                                      <w:sz w:val="16"/>
                                    </w:rPr>
                                    <w:t>0.00</w:t>
                                  </w:r>
                                </w:p>
                              </w:tc>
                              <w:tc>
                                <w:tcPr>
                                  <w:tcW w:w="1443" w:type="dxa"/>
                                </w:tcPr>
                                <w:p>
                                  <w:pPr>
                                    <w:pStyle w:val="TableParagraph"/>
                                    <w:spacing w:line="164" w:lineRule="exact" w:before="25"/>
                                    <w:ind w:right="194"/>
                                    <w:jc w:val="right"/>
                                    <w:rPr>
                                      <w:sz w:val="16"/>
                                    </w:rPr>
                                  </w:pPr>
                                  <w:r>
                                    <w:rPr>
                                      <w:spacing w:val="-2"/>
                                      <w:sz w:val="16"/>
                                    </w:rPr>
                                    <w:t>350.00</w:t>
                                  </w:r>
                                </w:p>
                              </w:tc>
                              <w:tc>
                                <w:tcPr>
                                  <w:tcW w:w="333" w:type="dxa"/>
                                </w:tcPr>
                                <w:p>
                                  <w:pPr>
                                    <w:pStyle w:val="TableParagraph"/>
                                    <w:spacing w:line="164" w:lineRule="exact" w:before="25"/>
                                    <w:ind w:right="49"/>
                                    <w:jc w:val="right"/>
                                    <w:rPr>
                                      <w:sz w:val="16"/>
                                    </w:rPr>
                                  </w:pPr>
                                  <w:r>
                                    <w:rPr>
                                      <w:sz w:val="16"/>
                                    </w:rPr>
                                    <w:t>0</w:t>
                                  </w:r>
                                </w:p>
                              </w:tc>
                            </w:tr>
                          </w:tbl>
                          <w:p>
                            <w:pPr>
                              <w:pStyle w:val="BodyText"/>
                            </w:pPr>
                          </w:p>
                        </w:txbxContent>
                      </wps:txbx>
                      <wps:bodyPr wrap="square" lIns="0" tIns="0" rIns="0" bIns="0" rtlCol="0">
                        <a:noAutofit/>
                      </wps:bodyPr>
                    </wps:wsp>
                  </a:graphicData>
                </a:graphic>
              </wp:anchor>
            </w:drawing>
          </mc:Choice>
          <mc:Fallback>
            <w:pict>
              <v:shape style="position:absolute;margin-left:363.506012pt;margin-top:17.011707pt;width:413.1pt;height:68.850pt;mso-position-horizontal-relative:page;mso-position-vertical-relative:paragraph;z-index:15748608" type="#_x0000_t202" id="docshape10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686"/>
                        <w:gridCol w:w="1695"/>
                        <w:gridCol w:w="1452"/>
                        <w:gridCol w:w="1443"/>
                        <w:gridCol w:w="333"/>
                      </w:tblGrid>
                      <w:tr>
                        <w:trPr>
                          <w:trHeight w:val="178" w:hRule="atLeast"/>
                        </w:trPr>
                        <w:tc>
                          <w:tcPr>
                            <w:tcW w:w="1534" w:type="dxa"/>
                          </w:tcPr>
                          <w:p>
                            <w:pPr>
                              <w:pStyle w:val="TableParagraph"/>
                              <w:spacing w:line="159" w:lineRule="exact"/>
                              <w:ind w:right="681"/>
                              <w:jc w:val="right"/>
                              <w:rPr>
                                <w:sz w:val="16"/>
                              </w:rPr>
                            </w:pPr>
                            <w:r>
                              <w:rPr>
                                <w:spacing w:val="-2"/>
                                <w:sz w:val="16"/>
                              </w:rPr>
                              <w:t>835,000.00</w:t>
                            </w:r>
                          </w:p>
                        </w:tc>
                        <w:tc>
                          <w:tcPr>
                            <w:tcW w:w="1686" w:type="dxa"/>
                          </w:tcPr>
                          <w:p>
                            <w:pPr>
                              <w:pStyle w:val="TableParagraph"/>
                              <w:spacing w:line="159" w:lineRule="exact"/>
                              <w:ind w:left="682"/>
                              <w:rPr>
                                <w:sz w:val="16"/>
                              </w:rPr>
                            </w:pPr>
                            <w:r>
                              <w:rPr>
                                <w:spacing w:val="-4"/>
                                <w:sz w:val="16"/>
                              </w:rPr>
                              <w:t>0.00</w:t>
                            </w:r>
                          </w:p>
                        </w:tc>
                        <w:tc>
                          <w:tcPr>
                            <w:tcW w:w="1695" w:type="dxa"/>
                          </w:tcPr>
                          <w:p>
                            <w:pPr>
                              <w:pStyle w:val="TableParagraph"/>
                              <w:spacing w:line="159" w:lineRule="exact"/>
                              <w:ind w:left="679" w:right="679"/>
                              <w:jc w:val="center"/>
                              <w:rPr>
                                <w:sz w:val="16"/>
                              </w:rPr>
                            </w:pPr>
                            <w:r>
                              <w:rPr>
                                <w:spacing w:val="-4"/>
                                <w:sz w:val="16"/>
                              </w:rPr>
                              <w:t>0.00</w:t>
                            </w:r>
                          </w:p>
                        </w:tc>
                        <w:tc>
                          <w:tcPr>
                            <w:tcW w:w="1452" w:type="dxa"/>
                          </w:tcPr>
                          <w:p>
                            <w:pPr>
                              <w:pStyle w:val="TableParagraph"/>
                              <w:spacing w:line="159" w:lineRule="exact"/>
                              <w:ind w:right="446"/>
                              <w:jc w:val="right"/>
                              <w:rPr>
                                <w:sz w:val="16"/>
                              </w:rPr>
                            </w:pPr>
                            <w:r>
                              <w:rPr>
                                <w:spacing w:val="-4"/>
                                <w:sz w:val="16"/>
                              </w:rPr>
                              <w:t>0.00</w:t>
                            </w:r>
                          </w:p>
                        </w:tc>
                        <w:tc>
                          <w:tcPr>
                            <w:tcW w:w="1443" w:type="dxa"/>
                          </w:tcPr>
                          <w:p>
                            <w:pPr>
                              <w:pStyle w:val="TableParagraph"/>
                              <w:spacing w:line="159" w:lineRule="exact"/>
                              <w:ind w:right="192"/>
                              <w:jc w:val="right"/>
                              <w:rPr>
                                <w:sz w:val="16"/>
                              </w:rPr>
                            </w:pPr>
                            <w:r>
                              <w:rPr>
                                <w:spacing w:val="-2"/>
                                <w:sz w:val="16"/>
                              </w:rPr>
                              <w:t>835,000.00</w:t>
                            </w:r>
                          </w:p>
                        </w:tc>
                        <w:tc>
                          <w:tcPr>
                            <w:tcW w:w="333" w:type="dxa"/>
                          </w:tcPr>
                          <w:p>
                            <w:pPr>
                              <w:pStyle w:val="TableParagraph"/>
                              <w:spacing w:line="159" w:lineRule="exact"/>
                              <w:ind w:right="49"/>
                              <w:jc w:val="right"/>
                              <w:rPr>
                                <w:sz w:val="16"/>
                              </w:rPr>
                            </w:pPr>
                            <w:r>
                              <w:rPr>
                                <w:sz w:val="16"/>
                              </w:rPr>
                              <w:t>0</w:t>
                            </w:r>
                          </w:p>
                        </w:tc>
                      </w:tr>
                      <w:tr>
                        <w:trPr>
                          <w:trHeight w:val="510" w:hRule="atLeast"/>
                        </w:trPr>
                        <w:tc>
                          <w:tcPr>
                            <w:tcW w:w="1534" w:type="dxa"/>
                          </w:tcPr>
                          <w:p>
                            <w:pPr>
                              <w:pStyle w:val="TableParagraph"/>
                              <w:spacing w:before="56"/>
                              <w:ind w:right="681"/>
                              <w:jc w:val="right"/>
                              <w:rPr>
                                <w:sz w:val="16"/>
                              </w:rPr>
                            </w:pPr>
                            <w:r>
                              <w:rPr>
                                <w:spacing w:val="-2"/>
                                <w:sz w:val="16"/>
                              </w:rPr>
                              <w:t>835,000.00</w:t>
                            </w:r>
                          </w:p>
                        </w:tc>
                        <w:tc>
                          <w:tcPr>
                            <w:tcW w:w="1686" w:type="dxa"/>
                          </w:tcPr>
                          <w:p>
                            <w:pPr>
                              <w:pStyle w:val="TableParagraph"/>
                              <w:spacing w:before="56"/>
                              <w:ind w:left="682"/>
                              <w:rPr>
                                <w:sz w:val="16"/>
                              </w:rPr>
                            </w:pPr>
                            <w:r>
                              <w:rPr>
                                <w:spacing w:val="-4"/>
                                <w:sz w:val="16"/>
                              </w:rPr>
                              <w:t>0.00</w:t>
                            </w:r>
                          </w:p>
                        </w:tc>
                        <w:tc>
                          <w:tcPr>
                            <w:tcW w:w="1695" w:type="dxa"/>
                          </w:tcPr>
                          <w:p>
                            <w:pPr>
                              <w:pStyle w:val="TableParagraph"/>
                              <w:spacing w:before="56"/>
                              <w:ind w:left="679" w:right="679"/>
                              <w:jc w:val="center"/>
                              <w:rPr>
                                <w:sz w:val="16"/>
                              </w:rPr>
                            </w:pPr>
                            <w:r>
                              <w:rPr>
                                <w:spacing w:val="-4"/>
                                <w:sz w:val="16"/>
                              </w:rPr>
                              <w:t>0.00</w:t>
                            </w:r>
                          </w:p>
                        </w:tc>
                        <w:tc>
                          <w:tcPr>
                            <w:tcW w:w="1452" w:type="dxa"/>
                          </w:tcPr>
                          <w:p>
                            <w:pPr>
                              <w:pStyle w:val="TableParagraph"/>
                              <w:spacing w:before="56"/>
                              <w:ind w:right="446"/>
                              <w:jc w:val="right"/>
                              <w:rPr>
                                <w:sz w:val="16"/>
                              </w:rPr>
                            </w:pPr>
                            <w:r>
                              <w:rPr>
                                <w:spacing w:val="-4"/>
                                <w:sz w:val="16"/>
                              </w:rPr>
                              <w:t>0.00</w:t>
                            </w:r>
                          </w:p>
                        </w:tc>
                        <w:tc>
                          <w:tcPr>
                            <w:tcW w:w="1443" w:type="dxa"/>
                          </w:tcPr>
                          <w:p>
                            <w:pPr>
                              <w:pStyle w:val="TableParagraph"/>
                              <w:spacing w:before="56"/>
                              <w:ind w:right="192"/>
                              <w:jc w:val="right"/>
                              <w:rPr>
                                <w:sz w:val="16"/>
                              </w:rPr>
                            </w:pPr>
                            <w:r>
                              <w:rPr>
                                <w:spacing w:val="-2"/>
                                <w:sz w:val="16"/>
                              </w:rPr>
                              <w:t>835,000.00</w:t>
                            </w:r>
                          </w:p>
                        </w:tc>
                        <w:tc>
                          <w:tcPr>
                            <w:tcW w:w="333" w:type="dxa"/>
                          </w:tcPr>
                          <w:p>
                            <w:pPr>
                              <w:pStyle w:val="TableParagraph"/>
                              <w:spacing w:before="56"/>
                              <w:ind w:right="49"/>
                              <w:jc w:val="right"/>
                              <w:rPr>
                                <w:sz w:val="16"/>
                              </w:rPr>
                            </w:pPr>
                            <w:r>
                              <w:rPr>
                                <w:sz w:val="16"/>
                              </w:rPr>
                              <w:t>0</w:t>
                            </w:r>
                          </w:p>
                        </w:tc>
                      </w:tr>
                      <w:tr>
                        <w:trPr>
                          <w:trHeight w:val="480" w:hRule="atLeast"/>
                        </w:trPr>
                        <w:tc>
                          <w:tcPr>
                            <w:tcW w:w="1534" w:type="dxa"/>
                          </w:tcPr>
                          <w:p>
                            <w:pPr>
                              <w:pStyle w:val="TableParagraph"/>
                              <w:rPr>
                                <w:sz w:val="23"/>
                              </w:rPr>
                            </w:pPr>
                          </w:p>
                          <w:p>
                            <w:pPr>
                              <w:pStyle w:val="TableParagraph"/>
                              <w:spacing w:before="1"/>
                              <w:ind w:right="683"/>
                              <w:jc w:val="right"/>
                              <w:rPr>
                                <w:sz w:val="16"/>
                              </w:rPr>
                            </w:pPr>
                            <w:r>
                              <w:rPr>
                                <w:spacing w:val="-2"/>
                                <w:sz w:val="16"/>
                              </w:rPr>
                              <w:t>350.00</w:t>
                            </w:r>
                          </w:p>
                        </w:tc>
                        <w:tc>
                          <w:tcPr>
                            <w:tcW w:w="1686" w:type="dxa"/>
                          </w:tcPr>
                          <w:p>
                            <w:pPr>
                              <w:pStyle w:val="TableParagraph"/>
                              <w:rPr>
                                <w:sz w:val="23"/>
                              </w:rPr>
                            </w:pPr>
                          </w:p>
                          <w:p>
                            <w:pPr>
                              <w:pStyle w:val="TableParagraph"/>
                              <w:spacing w:before="1"/>
                              <w:ind w:left="682"/>
                              <w:rPr>
                                <w:sz w:val="16"/>
                              </w:rPr>
                            </w:pPr>
                            <w:r>
                              <w:rPr>
                                <w:spacing w:val="-4"/>
                                <w:sz w:val="16"/>
                              </w:rPr>
                              <w:t>0.00</w:t>
                            </w:r>
                          </w:p>
                        </w:tc>
                        <w:tc>
                          <w:tcPr>
                            <w:tcW w:w="1695" w:type="dxa"/>
                          </w:tcPr>
                          <w:p>
                            <w:pPr>
                              <w:pStyle w:val="TableParagraph"/>
                              <w:rPr>
                                <w:sz w:val="23"/>
                              </w:rPr>
                            </w:pPr>
                          </w:p>
                          <w:p>
                            <w:pPr>
                              <w:pStyle w:val="TableParagraph"/>
                              <w:spacing w:before="1"/>
                              <w:ind w:left="679" w:right="679"/>
                              <w:jc w:val="center"/>
                              <w:rPr>
                                <w:sz w:val="16"/>
                              </w:rPr>
                            </w:pPr>
                            <w:r>
                              <w:rPr>
                                <w:spacing w:val="-4"/>
                                <w:sz w:val="16"/>
                              </w:rPr>
                              <w:t>0.00</w:t>
                            </w:r>
                          </w:p>
                        </w:tc>
                        <w:tc>
                          <w:tcPr>
                            <w:tcW w:w="1452" w:type="dxa"/>
                          </w:tcPr>
                          <w:p>
                            <w:pPr>
                              <w:pStyle w:val="TableParagraph"/>
                              <w:rPr>
                                <w:sz w:val="23"/>
                              </w:rPr>
                            </w:pPr>
                          </w:p>
                          <w:p>
                            <w:pPr>
                              <w:pStyle w:val="TableParagraph"/>
                              <w:spacing w:before="1"/>
                              <w:ind w:right="446"/>
                              <w:jc w:val="right"/>
                              <w:rPr>
                                <w:sz w:val="16"/>
                              </w:rPr>
                            </w:pPr>
                            <w:r>
                              <w:rPr>
                                <w:spacing w:val="-4"/>
                                <w:sz w:val="16"/>
                              </w:rPr>
                              <w:t>0.00</w:t>
                            </w:r>
                          </w:p>
                        </w:tc>
                        <w:tc>
                          <w:tcPr>
                            <w:tcW w:w="1443" w:type="dxa"/>
                          </w:tcPr>
                          <w:p>
                            <w:pPr>
                              <w:pStyle w:val="TableParagraph"/>
                              <w:rPr>
                                <w:sz w:val="23"/>
                              </w:rPr>
                            </w:pPr>
                          </w:p>
                          <w:p>
                            <w:pPr>
                              <w:pStyle w:val="TableParagraph"/>
                              <w:spacing w:before="1"/>
                              <w:ind w:right="194"/>
                              <w:jc w:val="right"/>
                              <w:rPr>
                                <w:sz w:val="16"/>
                              </w:rPr>
                            </w:pPr>
                            <w:r>
                              <w:rPr>
                                <w:spacing w:val="-2"/>
                                <w:sz w:val="16"/>
                              </w:rPr>
                              <w:t>350.00</w:t>
                            </w:r>
                          </w:p>
                        </w:tc>
                        <w:tc>
                          <w:tcPr>
                            <w:tcW w:w="333" w:type="dxa"/>
                          </w:tcPr>
                          <w:p>
                            <w:pPr>
                              <w:pStyle w:val="TableParagraph"/>
                              <w:rPr>
                                <w:sz w:val="23"/>
                              </w:rPr>
                            </w:pPr>
                          </w:p>
                          <w:p>
                            <w:pPr>
                              <w:pStyle w:val="TableParagraph"/>
                              <w:spacing w:before="1"/>
                              <w:ind w:right="49"/>
                              <w:jc w:val="right"/>
                              <w:rPr>
                                <w:sz w:val="16"/>
                              </w:rPr>
                            </w:pPr>
                            <w:r>
                              <w:rPr>
                                <w:sz w:val="16"/>
                              </w:rPr>
                              <w:t>0</w:t>
                            </w:r>
                          </w:p>
                        </w:tc>
                      </w:tr>
                      <w:tr>
                        <w:trPr>
                          <w:trHeight w:val="209" w:hRule="atLeast"/>
                        </w:trPr>
                        <w:tc>
                          <w:tcPr>
                            <w:tcW w:w="1534" w:type="dxa"/>
                          </w:tcPr>
                          <w:p>
                            <w:pPr>
                              <w:pStyle w:val="TableParagraph"/>
                              <w:spacing w:line="164" w:lineRule="exact" w:before="25"/>
                              <w:ind w:right="683"/>
                              <w:jc w:val="right"/>
                              <w:rPr>
                                <w:sz w:val="16"/>
                              </w:rPr>
                            </w:pPr>
                            <w:r>
                              <w:rPr>
                                <w:spacing w:val="-2"/>
                                <w:sz w:val="16"/>
                              </w:rPr>
                              <w:t>350.00</w:t>
                            </w:r>
                          </w:p>
                        </w:tc>
                        <w:tc>
                          <w:tcPr>
                            <w:tcW w:w="1686" w:type="dxa"/>
                          </w:tcPr>
                          <w:p>
                            <w:pPr>
                              <w:pStyle w:val="TableParagraph"/>
                              <w:spacing w:line="164" w:lineRule="exact" w:before="25"/>
                              <w:ind w:left="682"/>
                              <w:rPr>
                                <w:sz w:val="16"/>
                              </w:rPr>
                            </w:pPr>
                            <w:r>
                              <w:rPr>
                                <w:spacing w:val="-4"/>
                                <w:sz w:val="16"/>
                              </w:rPr>
                              <w:t>0.00</w:t>
                            </w:r>
                          </w:p>
                        </w:tc>
                        <w:tc>
                          <w:tcPr>
                            <w:tcW w:w="1695" w:type="dxa"/>
                          </w:tcPr>
                          <w:p>
                            <w:pPr>
                              <w:pStyle w:val="TableParagraph"/>
                              <w:spacing w:line="164" w:lineRule="exact" w:before="25"/>
                              <w:ind w:left="679" w:right="679"/>
                              <w:jc w:val="center"/>
                              <w:rPr>
                                <w:sz w:val="16"/>
                              </w:rPr>
                            </w:pPr>
                            <w:r>
                              <w:rPr>
                                <w:spacing w:val="-4"/>
                                <w:sz w:val="16"/>
                              </w:rPr>
                              <w:t>0.00</w:t>
                            </w:r>
                          </w:p>
                        </w:tc>
                        <w:tc>
                          <w:tcPr>
                            <w:tcW w:w="1452" w:type="dxa"/>
                          </w:tcPr>
                          <w:p>
                            <w:pPr>
                              <w:pStyle w:val="TableParagraph"/>
                              <w:spacing w:line="164" w:lineRule="exact" w:before="25"/>
                              <w:ind w:right="446"/>
                              <w:jc w:val="right"/>
                              <w:rPr>
                                <w:sz w:val="16"/>
                              </w:rPr>
                            </w:pPr>
                            <w:r>
                              <w:rPr>
                                <w:spacing w:val="-4"/>
                                <w:sz w:val="16"/>
                              </w:rPr>
                              <w:t>0.00</w:t>
                            </w:r>
                          </w:p>
                        </w:tc>
                        <w:tc>
                          <w:tcPr>
                            <w:tcW w:w="1443" w:type="dxa"/>
                          </w:tcPr>
                          <w:p>
                            <w:pPr>
                              <w:pStyle w:val="TableParagraph"/>
                              <w:spacing w:line="164" w:lineRule="exact" w:before="25"/>
                              <w:ind w:right="194"/>
                              <w:jc w:val="right"/>
                              <w:rPr>
                                <w:sz w:val="16"/>
                              </w:rPr>
                            </w:pPr>
                            <w:r>
                              <w:rPr>
                                <w:spacing w:val="-2"/>
                                <w:sz w:val="16"/>
                              </w:rPr>
                              <w:t>350.00</w:t>
                            </w:r>
                          </w:p>
                        </w:tc>
                        <w:tc>
                          <w:tcPr>
                            <w:tcW w:w="333" w:type="dxa"/>
                          </w:tcPr>
                          <w:p>
                            <w:pPr>
                              <w:pStyle w:val="TableParagraph"/>
                              <w:spacing w:line="164" w:lineRule="exact" w:before="25"/>
                              <w:ind w:right="49"/>
                              <w:jc w:val="right"/>
                              <w:rPr>
                                <w:sz w:val="16"/>
                              </w:rPr>
                            </w:pPr>
                            <w:r>
                              <w:rPr>
                                <w:sz w:val="16"/>
                              </w:rPr>
                              <w:t>0</w:t>
                            </w:r>
                          </w:p>
                        </w:tc>
                      </w:tr>
                    </w:tbl>
                    <w:p>
                      <w:pPr>
                        <w:pStyle w:val="BodyText"/>
                      </w:pPr>
                    </w:p>
                  </w:txbxContent>
                </v:textbox>
                <w10:wrap type="none"/>
              </v:shape>
            </w:pict>
          </mc:Fallback>
        </mc:AlternateContent>
      </w:r>
      <w:r>
        <w:rPr>
          <w:sz w:val="16"/>
        </w:rPr>
        <w:t>6832</w:t>
      </w:r>
      <w:r>
        <w:rPr>
          <w:spacing w:val="-8"/>
          <w:sz w:val="16"/>
        </w:rPr>
        <w:t> </w:t>
      </w:r>
      <w:r>
        <w:rPr>
          <w:sz w:val="16"/>
        </w:rPr>
        <w:t>IDEA</w:t>
      </w:r>
      <w:r>
        <w:rPr>
          <w:spacing w:val="-8"/>
          <w:sz w:val="16"/>
        </w:rPr>
        <w:t> </w:t>
      </w:r>
      <w:r>
        <w:rPr>
          <w:sz w:val="16"/>
        </w:rPr>
        <w:t>Federal</w:t>
      </w:r>
      <w:r>
        <w:rPr>
          <w:spacing w:val="-8"/>
          <w:sz w:val="16"/>
        </w:rPr>
        <w:t> </w:t>
      </w:r>
      <w:r>
        <w:rPr>
          <w:sz w:val="16"/>
        </w:rPr>
        <w:t>Pass</w:t>
      </w:r>
      <w:r>
        <w:rPr>
          <w:spacing w:val="-8"/>
          <w:sz w:val="16"/>
        </w:rPr>
        <w:t> </w:t>
      </w:r>
      <w:r>
        <w:rPr>
          <w:sz w:val="16"/>
        </w:rPr>
        <w:t>Through</w:t>
      </w:r>
      <w:r>
        <w:rPr>
          <w:spacing w:val="-8"/>
          <w:sz w:val="16"/>
        </w:rPr>
        <w:t> </w:t>
      </w:r>
      <w:r>
        <w:rPr>
          <w:sz w:val="16"/>
        </w:rPr>
        <w:t>Funds 000</w:t>
      </w:r>
      <w:r>
        <w:rPr>
          <w:spacing w:val="40"/>
          <w:sz w:val="16"/>
        </w:rPr>
        <w:t> </w:t>
      </w:r>
      <w:r>
        <w:rPr>
          <w:sz w:val="16"/>
        </w:rPr>
        <w:t>TO BE DISTRIBUTED</w:t>
      </w:r>
    </w:p>
    <w:p>
      <w:pPr>
        <w:spacing w:before="2"/>
        <w:ind w:left="509" w:right="0" w:firstLine="0"/>
        <w:jc w:val="left"/>
        <w:rPr>
          <w:sz w:val="16"/>
        </w:rPr>
      </w:pPr>
      <w:r>
        <w:rPr>
          <w:sz w:val="16"/>
        </w:rPr>
        <w:t>6832</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spacing w:line="240" w:lineRule="auto" w:before="8"/>
        <w:rPr>
          <w:sz w:val="25"/>
        </w:rPr>
      </w:pPr>
    </w:p>
    <w:p>
      <w:pPr>
        <w:spacing w:line="312" w:lineRule="auto" w:before="0"/>
        <w:ind w:left="598" w:right="11382" w:hanging="89"/>
        <w:jc w:val="left"/>
        <w:rPr>
          <w:sz w:val="16"/>
        </w:rPr>
      </w:pPr>
      <w:r>
        <w:rPr>
          <w:sz w:val="16"/>
        </w:rPr>
        <w:t>6839</w:t>
      </w:r>
      <w:r>
        <w:rPr>
          <w:spacing w:val="-8"/>
          <w:sz w:val="16"/>
        </w:rPr>
        <w:t> </w:t>
      </w:r>
      <w:r>
        <w:rPr>
          <w:sz w:val="16"/>
        </w:rPr>
        <w:t>Federal</w:t>
      </w:r>
      <w:r>
        <w:rPr>
          <w:spacing w:val="-8"/>
          <w:sz w:val="16"/>
        </w:rPr>
        <w:t> </w:t>
      </w:r>
      <w:r>
        <w:rPr>
          <w:sz w:val="16"/>
        </w:rPr>
        <w:t>Revenue</w:t>
      </w:r>
      <w:r>
        <w:rPr>
          <w:spacing w:val="-8"/>
          <w:sz w:val="16"/>
        </w:rPr>
        <w:t> </w:t>
      </w:r>
      <w:r>
        <w:rPr>
          <w:sz w:val="16"/>
        </w:rPr>
        <w:t>Received</w:t>
      </w:r>
      <w:r>
        <w:rPr>
          <w:spacing w:val="-8"/>
          <w:sz w:val="16"/>
        </w:rPr>
        <w:t> </w:t>
      </w:r>
      <w:r>
        <w:rPr>
          <w:sz w:val="16"/>
        </w:rPr>
        <w:t>From</w:t>
      </w:r>
      <w:r>
        <w:rPr>
          <w:spacing w:val="-8"/>
          <w:sz w:val="16"/>
        </w:rPr>
        <w:t> </w:t>
      </w:r>
      <w:r>
        <w:rPr>
          <w:sz w:val="16"/>
        </w:rPr>
        <w:t>Other 000</w:t>
      </w:r>
      <w:r>
        <w:rPr>
          <w:spacing w:val="40"/>
          <w:sz w:val="16"/>
        </w:rPr>
        <w:t> </w:t>
      </w:r>
      <w:r>
        <w:rPr>
          <w:sz w:val="16"/>
        </w:rPr>
        <w:t>TO BE DISTRIBUTED</w:t>
      </w:r>
    </w:p>
    <w:p>
      <w:pPr>
        <w:spacing w:before="2"/>
        <w:ind w:left="509" w:right="0" w:firstLine="0"/>
        <w:jc w:val="left"/>
        <w:rPr>
          <w:sz w:val="16"/>
        </w:rPr>
      </w:pPr>
      <w:r>
        <w:rPr>
          <w:sz w:val="16"/>
        </w:rPr>
        <w:t>6839</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p>
      <w:pPr>
        <w:spacing w:line="240" w:lineRule="auto" w:before="5"/>
        <w:rPr>
          <w:sz w:val="17"/>
        </w:rPr>
      </w:pPr>
    </w:p>
    <w:p>
      <w:pPr>
        <w:spacing w:before="95"/>
        <w:ind w:left="509" w:right="0" w:firstLine="0"/>
        <w:jc w:val="left"/>
        <w:rPr>
          <w:sz w:val="16"/>
        </w:rPr>
      </w:pPr>
      <w:r>
        <w:rPr>
          <w:sz w:val="16"/>
        </w:rPr>
        <w:t>6890</w:t>
      </w:r>
      <w:r>
        <w:rPr>
          <w:spacing w:val="-1"/>
          <w:sz w:val="16"/>
        </w:rPr>
        <w:t> </w:t>
      </w:r>
      <w:r>
        <w:rPr>
          <w:sz w:val="16"/>
        </w:rPr>
        <w:t>Other</w:t>
      </w:r>
      <w:r>
        <w:rPr>
          <w:spacing w:val="-1"/>
          <w:sz w:val="16"/>
        </w:rPr>
        <w:t> </w:t>
      </w:r>
      <w:r>
        <w:rPr>
          <w:sz w:val="16"/>
        </w:rPr>
        <w:t>Revenue</w:t>
      </w:r>
      <w:r>
        <w:rPr>
          <w:spacing w:val="-1"/>
          <w:sz w:val="16"/>
        </w:rPr>
        <w:t> </w:t>
      </w:r>
      <w:r>
        <w:rPr>
          <w:sz w:val="16"/>
        </w:rPr>
        <w:t>From</w:t>
      </w:r>
      <w:r>
        <w:rPr>
          <w:spacing w:val="-1"/>
          <w:sz w:val="16"/>
        </w:rPr>
        <w:t> </w:t>
      </w:r>
      <w:r>
        <w:rPr>
          <w:sz w:val="16"/>
        </w:rPr>
        <w:t>Intermediate</w:t>
      </w:r>
      <w:r>
        <w:rPr>
          <w:spacing w:val="-1"/>
          <w:sz w:val="16"/>
        </w:rPr>
        <w:t> </w:t>
      </w:r>
      <w:r>
        <w:rPr>
          <w:spacing w:val="-5"/>
          <w:sz w:val="16"/>
        </w:rPr>
        <w:t>Src</w:t>
      </w:r>
    </w:p>
    <w:p>
      <w:pPr>
        <w:spacing w:line="240" w:lineRule="auto" w:before="4"/>
        <w:rPr>
          <w:sz w:val="5"/>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56"/>
        <w:gridCol w:w="3249"/>
        <w:gridCol w:w="1531"/>
        <w:gridCol w:w="1762"/>
        <w:gridCol w:w="1584"/>
        <w:gridCol w:w="1397"/>
        <w:gridCol w:w="332"/>
      </w:tblGrid>
      <w:tr>
        <w:trPr>
          <w:trHeight w:val="178" w:hRule="atLeast"/>
        </w:trPr>
        <w:tc>
          <w:tcPr>
            <w:tcW w:w="8105" w:type="dxa"/>
            <w:gridSpan w:val="2"/>
          </w:tcPr>
          <w:p>
            <w:pPr>
              <w:pStyle w:val="TableParagraph"/>
              <w:tabs>
                <w:tab w:pos="6709" w:val="left" w:leader="none"/>
              </w:tabs>
              <w:spacing w:line="159" w:lineRule="exact"/>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20,000.00</w:t>
            </w:r>
          </w:p>
        </w:tc>
        <w:tc>
          <w:tcPr>
            <w:tcW w:w="1531" w:type="dxa"/>
          </w:tcPr>
          <w:p>
            <w:pPr>
              <w:pStyle w:val="TableParagraph"/>
              <w:spacing w:line="159" w:lineRule="exact"/>
              <w:ind w:right="535"/>
              <w:jc w:val="right"/>
              <w:rPr>
                <w:sz w:val="16"/>
              </w:rPr>
            </w:pPr>
            <w:r>
              <w:rPr>
                <w:spacing w:val="-4"/>
                <w:sz w:val="16"/>
              </w:rPr>
              <w:t>0.00</w:t>
            </w:r>
          </w:p>
        </w:tc>
        <w:tc>
          <w:tcPr>
            <w:tcW w:w="1762" w:type="dxa"/>
          </w:tcPr>
          <w:p>
            <w:pPr>
              <w:pStyle w:val="TableParagraph"/>
              <w:spacing w:line="159" w:lineRule="exact"/>
              <w:ind w:right="602"/>
              <w:jc w:val="right"/>
              <w:rPr>
                <w:sz w:val="16"/>
              </w:rPr>
            </w:pPr>
            <w:r>
              <w:rPr>
                <w:spacing w:val="-4"/>
                <w:sz w:val="16"/>
              </w:rPr>
              <w:t>0.00</w:t>
            </w:r>
          </w:p>
        </w:tc>
        <w:tc>
          <w:tcPr>
            <w:tcW w:w="1584" w:type="dxa"/>
          </w:tcPr>
          <w:p>
            <w:pPr>
              <w:pStyle w:val="TableParagraph"/>
              <w:spacing w:line="159" w:lineRule="exact"/>
              <w:ind w:right="491"/>
              <w:jc w:val="right"/>
              <w:rPr>
                <w:sz w:val="16"/>
              </w:rPr>
            </w:pPr>
            <w:r>
              <w:rPr>
                <w:spacing w:val="-4"/>
                <w:sz w:val="16"/>
              </w:rPr>
              <w:t>0.00</w:t>
            </w:r>
          </w:p>
        </w:tc>
        <w:tc>
          <w:tcPr>
            <w:tcW w:w="1397" w:type="dxa"/>
          </w:tcPr>
          <w:p>
            <w:pPr>
              <w:pStyle w:val="TableParagraph"/>
              <w:spacing w:line="159" w:lineRule="exact"/>
              <w:ind w:right="190"/>
              <w:jc w:val="right"/>
              <w:rPr>
                <w:sz w:val="16"/>
              </w:rPr>
            </w:pPr>
            <w:r>
              <w:rPr>
                <w:spacing w:val="-2"/>
                <w:sz w:val="16"/>
              </w:rPr>
              <w:t>20,000.00</w:t>
            </w:r>
          </w:p>
        </w:tc>
        <w:tc>
          <w:tcPr>
            <w:tcW w:w="332" w:type="dxa"/>
          </w:tcPr>
          <w:p>
            <w:pPr>
              <w:pStyle w:val="TableParagraph"/>
              <w:spacing w:line="159" w:lineRule="exact"/>
              <w:ind w:right="47"/>
              <w:jc w:val="right"/>
              <w:rPr>
                <w:sz w:val="16"/>
              </w:rPr>
            </w:pPr>
            <w:r>
              <w:rPr>
                <w:sz w:val="16"/>
              </w:rPr>
              <w:t>0</w:t>
            </w:r>
          </w:p>
        </w:tc>
      </w:tr>
      <w:tr>
        <w:trPr>
          <w:trHeight w:val="510" w:hRule="atLeast"/>
        </w:trPr>
        <w:tc>
          <w:tcPr>
            <w:tcW w:w="8105" w:type="dxa"/>
            <w:gridSpan w:val="2"/>
          </w:tcPr>
          <w:p>
            <w:pPr>
              <w:pStyle w:val="TableParagraph"/>
              <w:tabs>
                <w:tab w:pos="6709" w:val="left" w:leader="none"/>
              </w:tabs>
              <w:spacing w:before="56"/>
              <w:ind w:left="50"/>
              <w:rPr>
                <w:sz w:val="16"/>
              </w:rPr>
            </w:pPr>
            <w:r>
              <w:rPr>
                <w:sz w:val="16"/>
              </w:rPr>
              <w:t>6890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20,000.00</w:t>
            </w:r>
          </w:p>
        </w:tc>
        <w:tc>
          <w:tcPr>
            <w:tcW w:w="1531" w:type="dxa"/>
          </w:tcPr>
          <w:p>
            <w:pPr>
              <w:pStyle w:val="TableParagraph"/>
              <w:spacing w:before="56"/>
              <w:ind w:right="535"/>
              <w:jc w:val="right"/>
              <w:rPr>
                <w:sz w:val="16"/>
              </w:rPr>
            </w:pPr>
            <w:r>
              <w:rPr>
                <w:spacing w:val="-4"/>
                <w:sz w:val="16"/>
              </w:rPr>
              <w:t>0.00</w:t>
            </w:r>
          </w:p>
        </w:tc>
        <w:tc>
          <w:tcPr>
            <w:tcW w:w="1762" w:type="dxa"/>
          </w:tcPr>
          <w:p>
            <w:pPr>
              <w:pStyle w:val="TableParagraph"/>
              <w:spacing w:before="56"/>
              <w:ind w:right="602"/>
              <w:jc w:val="right"/>
              <w:rPr>
                <w:sz w:val="16"/>
              </w:rPr>
            </w:pPr>
            <w:r>
              <w:rPr>
                <w:spacing w:val="-4"/>
                <w:sz w:val="16"/>
              </w:rPr>
              <w:t>0.00</w:t>
            </w:r>
          </w:p>
        </w:tc>
        <w:tc>
          <w:tcPr>
            <w:tcW w:w="1584" w:type="dxa"/>
          </w:tcPr>
          <w:p>
            <w:pPr>
              <w:pStyle w:val="TableParagraph"/>
              <w:spacing w:before="56"/>
              <w:ind w:right="491"/>
              <w:jc w:val="right"/>
              <w:rPr>
                <w:sz w:val="16"/>
              </w:rPr>
            </w:pPr>
            <w:r>
              <w:rPr>
                <w:spacing w:val="-4"/>
                <w:sz w:val="16"/>
              </w:rPr>
              <w:t>0.00</w:t>
            </w:r>
          </w:p>
        </w:tc>
        <w:tc>
          <w:tcPr>
            <w:tcW w:w="1397" w:type="dxa"/>
          </w:tcPr>
          <w:p>
            <w:pPr>
              <w:pStyle w:val="TableParagraph"/>
              <w:spacing w:before="56"/>
              <w:ind w:right="190"/>
              <w:jc w:val="right"/>
              <w:rPr>
                <w:sz w:val="16"/>
              </w:rPr>
            </w:pPr>
            <w:r>
              <w:rPr>
                <w:spacing w:val="-2"/>
                <w:sz w:val="16"/>
              </w:rPr>
              <w:t>20,000.00</w:t>
            </w:r>
          </w:p>
        </w:tc>
        <w:tc>
          <w:tcPr>
            <w:tcW w:w="332" w:type="dxa"/>
          </w:tcPr>
          <w:p>
            <w:pPr>
              <w:pStyle w:val="TableParagraph"/>
              <w:spacing w:before="56"/>
              <w:ind w:right="47"/>
              <w:jc w:val="right"/>
              <w:rPr>
                <w:sz w:val="16"/>
              </w:rPr>
            </w:pPr>
            <w:r>
              <w:rPr>
                <w:sz w:val="16"/>
              </w:rPr>
              <w:t>0</w:t>
            </w:r>
          </w:p>
        </w:tc>
      </w:tr>
      <w:tr>
        <w:trPr>
          <w:trHeight w:val="480" w:hRule="atLeast"/>
        </w:trPr>
        <w:tc>
          <w:tcPr>
            <w:tcW w:w="8105" w:type="dxa"/>
            <w:gridSpan w:val="2"/>
          </w:tcPr>
          <w:p>
            <w:pPr>
              <w:pStyle w:val="TableParagraph"/>
              <w:spacing w:before="25"/>
              <w:ind w:left="50"/>
              <w:rPr>
                <w:sz w:val="16"/>
              </w:rPr>
            </w:pPr>
            <w:r>
              <w:rPr>
                <w:sz w:val="16"/>
              </w:rPr>
              <w:t>6910</w:t>
            </w:r>
            <w:r>
              <w:rPr>
                <w:spacing w:val="-1"/>
                <w:sz w:val="16"/>
              </w:rPr>
              <w:t> </w:t>
            </w:r>
            <w:r>
              <w:rPr>
                <w:spacing w:val="-2"/>
                <w:sz w:val="16"/>
              </w:rPr>
              <w:t>Rentals</w:t>
            </w:r>
          </w:p>
          <w:p>
            <w:pPr>
              <w:pStyle w:val="TableParagraph"/>
              <w:tabs>
                <w:tab w:pos="6709" w:val="left" w:leader="none"/>
              </w:tabs>
              <w:spacing w:before="56"/>
              <w:ind w:left="138"/>
              <w:rPr>
                <w:sz w:val="16"/>
              </w:rPr>
            </w:pPr>
            <w:r>
              <w:rPr>
                <w:sz w:val="16"/>
              </w:rPr>
              <w:t>006</w:t>
            </w:r>
            <w:r>
              <w:rPr>
                <w:spacing w:val="43"/>
                <w:sz w:val="16"/>
              </w:rPr>
              <w:t> </w:t>
            </w:r>
            <w:r>
              <w:rPr>
                <w:spacing w:val="-2"/>
                <w:sz w:val="16"/>
              </w:rPr>
              <w:t>Classrooms</w:t>
            </w:r>
            <w:r>
              <w:rPr>
                <w:sz w:val="16"/>
              </w:rPr>
              <w:tab/>
            </w:r>
            <w:r>
              <w:rPr>
                <w:spacing w:val="-2"/>
                <w:sz w:val="16"/>
              </w:rPr>
              <w:t>35,000.00</w:t>
            </w:r>
          </w:p>
        </w:tc>
        <w:tc>
          <w:tcPr>
            <w:tcW w:w="1531" w:type="dxa"/>
          </w:tcPr>
          <w:p>
            <w:pPr>
              <w:pStyle w:val="TableParagraph"/>
              <w:rPr>
                <w:sz w:val="23"/>
              </w:rPr>
            </w:pPr>
          </w:p>
          <w:p>
            <w:pPr>
              <w:pStyle w:val="TableParagraph"/>
              <w:spacing w:before="1"/>
              <w:ind w:right="535"/>
              <w:jc w:val="right"/>
              <w:rPr>
                <w:sz w:val="16"/>
              </w:rPr>
            </w:pPr>
            <w:r>
              <w:rPr>
                <w:spacing w:val="-4"/>
                <w:sz w:val="16"/>
              </w:rPr>
              <w:t>0.00</w:t>
            </w:r>
          </w:p>
        </w:tc>
        <w:tc>
          <w:tcPr>
            <w:tcW w:w="1762" w:type="dxa"/>
          </w:tcPr>
          <w:p>
            <w:pPr>
              <w:pStyle w:val="TableParagraph"/>
              <w:rPr>
                <w:sz w:val="23"/>
              </w:rPr>
            </w:pPr>
          </w:p>
          <w:p>
            <w:pPr>
              <w:pStyle w:val="TableParagraph"/>
              <w:spacing w:before="1"/>
              <w:ind w:right="600"/>
              <w:jc w:val="right"/>
              <w:rPr>
                <w:sz w:val="16"/>
              </w:rPr>
            </w:pPr>
            <w:r>
              <w:rPr>
                <w:spacing w:val="-2"/>
                <w:sz w:val="16"/>
              </w:rPr>
              <w:t>1,768.00</w:t>
            </w:r>
          </w:p>
        </w:tc>
        <w:tc>
          <w:tcPr>
            <w:tcW w:w="1584" w:type="dxa"/>
          </w:tcPr>
          <w:p>
            <w:pPr>
              <w:pStyle w:val="TableParagraph"/>
              <w:rPr>
                <w:sz w:val="23"/>
              </w:rPr>
            </w:pPr>
          </w:p>
          <w:p>
            <w:pPr>
              <w:pStyle w:val="TableParagraph"/>
              <w:spacing w:before="1"/>
              <w:ind w:right="490"/>
              <w:jc w:val="right"/>
              <w:rPr>
                <w:sz w:val="16"/>
              </w:rPr>
            </w:pPr>
            <w:r>
              <w:rPr>
                <w:spacing w:val="-2"/>
                <w:sz w:val="16"/>
              </w:rPr>
              <w:t>884.00</w:t>
            </w:r>
          </w:p>
        </w:tc>
        <w:tc>
          <w:tcPr>
            <w:tcW w:w="1397" w:type="dxa"/>
          </w:tcPr>
          <w:p>
            <w:pPr>
              <w:pStyle w:val="TableParagraph"/>
              <w:rPr>
                <w:sz w:val="23"/>
              </w:rPr>
            </w:pPr>
          </w:p>
          <w:p>
            <w:pPr>
              <w:pStyle w:val="TableParagraph"/>
              <w:spacing w:before="1"/>
              <w:ind w:right="190"/>
              <w:jc w:val="right"/>
              <w:rPr>
                <w:sz w:val="16"/>
              </w:rPr>
            </w:pPr>
            <w:r>
              <w:rPr>
                <w:spacing w:val="-2"/>
                <w:sz w:val="16"/>
              </w:rPr>
              <w:t>33,232.00</w:t>
            </w:r>
          </w:p>
        </w:tc>
        <w:tc>
          <w:tcPr>
            <w:tcW w:w="332" w:type="dxa"/>
          </w:tcPr>
          <w:p>
            <w:pPr>
              <w:pStyle w:val="TableParagraph"/>
              <w:rPr>
                <w:sz w:val="23"/>
              </w:rPr>
            </w:pPr>
          </w:p>
          <w:p>
            <w:pPr>
              <w:pStyle w:val="TableParagraph"/>
              <w:spacing w:before="1"/>
              <w:ind w:right="47"/>
              <w:jc w:val="right"/>
              <w:rPr>
                <w:sz w:val="16"/>
              </w:rPr>
            </w:pPr>
            <w:r>
              <w:rPr>
                <w:sz w:val="16"/>
              </w:rPr>
              <w:t>5</w:t>
            </w:r>
          </w:p>
        </w:tc>
      </w:tr>
      <w:tr>
        <w:trPr>
          <w:trHeight w:val="209" w:hRule="atLeast"/>
        </w:trPr>
        <w:tc>
          <w:tcPr>
            <w:tcW w:w="8105" w:type="dxa"/>
            <w:gridSpan w:val="2"/>
          </w:tcPr>
          <w:p>
            <w:pPr>
              <w:pStyle w:val="TableParagraph"/>
              <w:tabs>
                <w:tab w:pos="6709" w:val="left" w:leader="none"/>
              </w:tabs>
              <w:spacing w:line="164" w:lineRule="exact" w:before="25"/>
              <w:ind w:left="50"/>
              <w:rPr>
                <w:sz w:val="16"/>
              </w:rPr>
            </w:pPr>
            <w:r>
              <w:rPr>
                <w:sz w:val="16"/>
              </w:rPr>
              <w:t>6910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35,000.00</w:t>
            </w:r>
          </w:p>
        </w:tc>
        <w:tc>
          <w:tcPr>
            <w:tcW w:w="1531" w:type="dxa"/>
          </w:tcPr>
          <w:p>
            <w:pPr>
              <w:pStyle w:val="TableParagraph"/>
              <w:spacing w:line="164" w:lineRule="exact" w:before="25"/>
              <w:ind w:right="535"/>
              <w:jc w:val="right"/>
              <w:rPr>
                <w:sz w:val="16"/>
              </w:rPr>
            </w:pPr>
            <w:r>
              <w:rPr>
                <w:spacing w:val="-4"/>
                <w:sz w:val="16"/>
              </w:rPr>
              <w:t>0.00</w:t>
            </w:r>
          </w:p>
        </w:tc>
        <w:tc>
          <w:tcPr>
            <w:tcW w:w="1762" w:type="dxa"/>
          </w:tcPr>
          <w:p>
            <w:pPr>
              <w:pStyle w:val="TableParagraph"/>
              <w:spacing w:line="164" w:lineRule="exact" w:before="25"/>
              <w:ind w:right="600"/>
              <w:jc w:val="right"/>
              <w:rPr>
                <w:sz w:val="16"/>
              </w:rPr>
            </w:pPr>
            <w:r>
              <w:rPr>
                <w:spacing w:val="-2"/>
                <w:sz w:val="16"/>
              </w:rPr>
              <w:t>1,768.00</w:t>
            </w:r>
          </w:p>
        </w:tc>
        <w:tc>
          <w:tcPr>
            <w:tcW w:w="1584" w:type="dxa"/>
          </w:tcPr>
          <w:p>
            <w:pPr>
              <w:pStyle w:val="TableParagraph"/>
              <w:spacing w:line="164" w:lineRule="exact" w:before="25"/>
              <w:ind w:right="490"/>
              <w:jc w:val="right"/>
              <w:rPr>
                <w:sz w:val="16"/>
              </w:rPr>
            </w:pPr>
            <w:r>
              <w:rPr>
                <w:spacing w:val="-2"/>
                <w:sz w:val="16"/>
              </w:rPr>
              <w:t>884.00</w:t>
            </w:r>
          </w:p>
        </w:tc>
        <w:tc>
          <w:tcPr>
            <w:tcW w:w="1397" w:type="dxa"/>
          </w:tcPr>
          <w:p>
            <w:pPr>
              <w:pStyle w:val="TableParagraph"/>
              <w:spacing w:line="164" w:lineRule="exact" w:before="25"/>
              <w:ind w:right="190"/>
              <w:jc w:val="right"/>
              <w:rPr>
                <w:sz w:val="16"/>
              </w:rPr>
            </w:pPr>
            <w:r>
              <w:rPr>
                <w:spacing w:val="-2"/>
                <w:sz w:val="16"/>
              </w:rPr>
              <w:t>33,232.00</w:t>
            </w:r>
          </w:p>
        </w:tc>
        <w:tc>
          <w:tcPr>
            <w:tcW w:w="332" w:type="dxa"/>
          </w:tcPr>
          <w:p>
            <w:pPr>
              <w:pStyle w:val="TableParagraph"/>
              <w:spacing w:line="164" w:lineRule="exact" w:before="25"/>
              <w:ind w:right="47"/>
              <w:jc w:val="right"/>
              <w:rPr>
                <w:sz w:val="16"/>
              </w:rPr>
            </w:pPr>
            <w:r>
              <w:rPr>
                <w:sz w:val="16"/>
              </w:rPr>
              <w:t>5</w:t>
            </w:r>
          </w:p>
        </w:tc>
      </w:tr>
      <w:tr>
        <w:trPr>
          <w:trHeight w:val="750" w:hRule="atLeast"/>
        </w:trPr>
        <w:tc>
          <w:tcPr>
            <w:tcW w:w="4856" w:type="dxa"/>
          </w:tcPr>
          <w:p>
            <w:pPr>
              <w:pStyle w:val="TableParagraph"/>
              <w:spacing w:before="10"/>
              <w:rPr>
                <w:sz w:val="20"/>
              </w:rPr>
            </w:pPr>
          </w:p>
          <w:p>
            <w:pPr>
              <w:pStyle w:val="TableParagraph"/>
              <w:spacing w:line="240" w:lineRule="atLeast"/>
              <w:ind w:left="138" w:right="1649" w:hanging="89"/>
              <w:rPr>
                <w:sz w:val="16"/>
              </w:rPr>
            </w:pPr>
            <w:r>
              <w:rPr>
                <w:sz w:val="16"/>
              </w:rPr>
              <w:t>6920</w:t>
            </w:r>
            <w:r>
              <w:rPr>
                <w:spacing w:val="-7"/>
                <w:sz w:val="16"/>
              </w:rPr>
              <w:t> </w:t>
            </w:r>
            <w:r>
              <w:rPr>
                <w:sz w:val="16"/>
              </w:rPr>
              <w:t>Contrib.</w:t>
            </w:r>
            <w:r>
              <w:rPr>
                <w:spacing w:val="-7"/>
                <w:sz w:val="16"/>
              </w:rPr>
              <w:t> </w:t>
            </w:r>
            <w:r>
              <w:rPr>
                <w:sz w:val="16"/>
              </w:rPr>
              <w:t>&amp;</w:t>
            </w:r>
            <w:r>
              <w:rPr>
                <w:spacing w:val="-7"/>
                <w:sz w:val="16"/>
              </w:rPr>
              <w:t> </w:t>
            </w:r>
            <w:r>
              <w:rPr>
                <w:sz w:val="16"/>
              </w:rPr>
              <w:t>Donations</w:t>
            </w:r>
            <w:r>
              <w:rPr>
                <w:spacing w:val="-7"/>
                <w:sz w:val="16"/>
              </w:rPr>
              <w:t> </w:t>
            </w:r>
            <w:r>
              <w:rPr>
                <w:sz w:val="16"/>
              </w:rPr>
              <w:t>From</w:t>
            </w:r>
            <w:r>
              <w:rPr>
                <w:spacing w:val="-7"/>
                <w:sz w:val="16"/>
              </w:rPr>
              <w:t> </w:t>
            </w:r>
            <w:r>
              <w:rPr>
                <w:sz w:val="16"/>
              </w:rPr>
              <w:t>Prvt.</w:t>
            </w:r>
            <w:r>
              <w:rPr>
                <w:spacing w:val="-7"/>
                <w:sz w:val="16"/>
              </w:rPr>
              <w:t> </w:t>
            </w:r>
            <w:r>
              <w:rPr>
                <w:sz w:val="16"/>
              </w:rPr>
              <w:t>Src 000</w:t>
            </w:r>
            <w:r>
              <w:rPr>
                <w:spacing w:val="40"/>
                <w:sz w:val="16"/>
              </w:rPr>
              <w:t> </w:t>
            </w:r>
            <w:r>
              <w:rPr>
                <w:sz w:val="16"/>
              </w:rPr>
              <w:t>TO BE DISTRIBUTED</w:t>
            </w:r>
          </w:p>
        </w:tc>
        <w:tc>
          <w:tcPr>
            <w:tcW w:w="3249" w:type="dxa"/>
          </w:tcPr>
          <w:p>
            <w:pPr>
              <w:pStyle w:val="TableParagraph"/>
              <w:rPr>
                <w:sz w:val="18"/>
              </w:rPr>
            </w:pPr>
          </w:p>
          <w:p>
            <w:pPr>
              <w:pStyle w:val="TableParagraph"/>
              <w:rPr>
                <w:sz w:val="18"/>
              </w:rPr>
            </w:pPr>
          </w:p>
          <w:p>
            <w:pPr>
              <w:pStyle w:val="TableParagraph"/>
              <w:spacing w:before="122"/>
              <w:ind w:right="681"/>
              <w:jc w:val="right"/>
              <w:rPr>
                <w:sz w:val="16"/>
              </w:rPr>
            </w:pPr>
            <w:r>
              <w:rPr>
                <w:spacing w:val="-2"/>
                <w:sz w:val="16"/>
              </w:rPr>
              <w:t>14,000.00</w:t>
            </w:r>
          </w:p>
        </w:tc>
        <w:tc>
          <w:tcPr>
            <w:tcW w:w="1531" w:type="dxa"/>
          </w:tcPr>
          <w:p>
            <w:pPr>
              <w:pStyle w:val="TableParagraph"/>
              <w:rPr>
                <w:sz w:val="18"/>
              </w:rPr>
            </w:pPr>
          </w:p>
          <w:p>
            <w:pPr>
              <w:pStyle w:val="TableParagraph"/>
              <w:rPr>
                <w:sz w:val="18"/>
              </w:rPr>
            </w:pPr>
          </w:p>
          <w:p>
            <w:pPr>
              <w:pStyle w:val="TableParagraph"/>
              <w:spacing w:before="122"/>
              <w:ind w:right="535"/>
              <w:jc w:val="right"/>
              <w:rPr>
                <w:sz w:val="16"/>
              </w:rPr>
            </w:pPr>
            <w:r>
              <w:rPr>
                <w:spacing w:val="-4"/>
                <w:sz w:val="16"/>
              </w:rPr>
              <w:t>0.00</w:t>
            </w:r>
          </w:p>
        </w:tc>
        <w:tc>
          <w:tcPr>
            <w:tcW w:w="1762" w:type="dxa"/>
          </w:tcPr>
          <w:p>
            <w:pPr>
              <w:pStyle w:val="TableParagraph"/>
              <w:rPr>
                <w:sz w:val="18"/>
              </w:rPr>
            </w:pPr>
          </w:p>
          <w:p>
            <w:pPr>
              <w:pStyle w:val="TableParagraph"/>
              <w:rPr>
                <w:sz w:val="18"/>
              </w:rPr>
            </w:pPr>
          </w:p>
          <w:p>
            <w:pPr>
              <w:pStyle w:val="TableParagraph"/>
              <w:spacing w:before="122"/>
              <w:ind w:right="602"/>
              <w:jc w:val="right"/>
              <w:rPr>
                <w:sz w:val="16"/>
              </w:rPr>
            </w:pPr>
            <w:r>
              <w:rPr>
                <w:spacing w:val="-4"/>
                <w:sz w:val="16"/>
              </w:rPr>
              <w:t>0.00</w:t>
            </w:r>
          </w:p>
        </w:tc>
        <w:tc>
          <w:tcPr>
            <w:tcW w:w="1584" w:type="dxa"/>
          </w:tcPr>
          <w:p>
            <w:pPr>
              <w:pStyle w:val="TableParagraph"/>
              <w:rPr>
                <w:sz w:val="18"/>
              </w:rPr>
            </w:pPr>
          </w:p>
          <w:p>
            <w:pPr>
              <w:pStyle w:val="TableParagraph"/>
              <w:rPr>
                <w:sz w:val="18"/>
              </w:rPr>
            </w:pPr>
          </w:p>
          <w:p>
            <w:pPr>
              <w:pStyle w:val="TableParagraph"/>
              <w:spacing w:before="122"/>
              <w:ind w:right="491"/>
              <w:jc w:val="right"/>
              <w:rPr>
                <w:sz w:val="16"/>
              </w:rPr>
            </w:pPr>
            <w:r>
              <w:rPr>
                <w:spacing w:val="-4"/>
                <w:sz w:val="16"/>
              </w:rPr>
              <w:t>0.00</w:t>
            </w:r>
          </w:p>
        </w:tc>
        <w:tc>
          <w:tcPr>
            <w:tcW w:w="1397" w:type="dxa"/>
          </w:tcPr>
          <w:p>
            <w:pPr>
              <w:pStyle w:val="TableParagraph"/>
              <w:rPr>
                <w:sz w:val="18"/>
              </w:rPr>
            </w:pPr>
          </w:p>
          <w:p>
            <w:pPr>
              <w:pStyle w:val="TableParagraph"/>
              <w:rPr>
                <w:sz w:val="18"/>
              </w:rPr>
            </w:pPr>
          </w:p>
          <w:p>
            <w:pPr>
              <w:pStyle w:val="TableParagraph"/>
              <w:spacing w:before="122"/>
              <w:ind w:right="190"/>
              <w:jc w:val="right"/>
              <w:rPr>
                <w:sz w:val="16"/>
              </w:rPr>
            </w:pPr>
            <w:r>
              <w:rPr>
                <w:spacing w:val="-2"/>
                <w:sz w:val="16"/>
              </w:rPr>
              <w:t>14,000.00</w:t>
            </w:r>
          </w:p>
        </w:tc>
        <w:tc>
          <w:tcPr>
            <w:tcW w:w="332" w:type="dxa"/>
          </w:tcPr>
          <w:p>
            <w:pPr>
              <w:pStyle w:val="TableParagraph"/>
              <w:rPr>
                <w:sz w:val="18"/>
              </w:rPr>
            </w:pPr>
          </w:p>
          <w:p>
            <w:pPr>
              <w:pStyle w:val="TableParagraph"/>
              <w:rPr>
                <w:sz w:val="18"/>
              </w:rPr>
            </w:pPr>
          </w:p>
          <w:p>
            <w:pPr>
              <w:pStyle w:val="TableParagraph"/>
              <w:spacing w:before="122"/>
              <w:ind w:right="47"/>
              <w:jc w:val="right"/>
              <w:rPr>
                <w:sz w:val="16"/>
              </w:rPr>
            </w:pPr>
            <w:r>
              <w:rPr>
                <w:sz w:val="16"/>
              </w:rPr>
              <w:t>0</w:t>
            </w:r>
          </w:p>
        </w:tc>
      </w:tr>
      <w:tr>
        <w:trPr>
          <w:trHeight w:val="209" w:hRule="atLeast"/>
        </w:trPr>
        <w:tc>
          <w:tcPr>
            <w:tcW w:w="4856" w:type="dxa"/>
          </w:tcPr>
          <w:p>
            <w:pPr>
              <w:pStyle w:val="TableParagraph"/>
              <w:spacing w:line="164" w:lineRule="exact" w:before="25"/>
              <w:ind w:left="50"/>
              <w:rPr>
                <w:sz w:val="16"/>
              </w:rPr>
            </w:pPr>
            <w:r>
              <w:rPr>
                <w:sz w:val="16"/>
              </w:rPr>
              <w:t>6920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249" w:type="dxa"/>
          </w:tcPr>
          <w:p>
            <w:pPr>
              <w:pStyle w:val="TableParagraph"/>
              <w:spacing w:line="164" w:lineRule="exact" w:before="25"/>
              <w:ind w:right="681"/>
              <w:jc w:val="right"/>
              <w:rPr>
                <w:sz w:val="16"/>
              </w:rPr>
            </w:pPr>
            <w:r>
              <w:rPr>
                <w:spacing w:val="-2"/>
                <w:sz w:val="16"/>
              </w:rPr>
              <w:t>14,000.00</w:t>
            </w:r>
          </w:p>
        </w:tc>
        <w:tc>
          <w:tcPr>
            <w:tcW w:w="1531" w:type="dxa"/>
          </w:tcPr>
          <w:p>
            <w:pPr>
              <w:pStyle w:val="TableParagraph"/>
              <w:spacing w:line="164" w:lineRule="exact" w:before="25"/>
              <w:ind w:right="535"/>
              <w:jc w:val="right"/>
              <w:rPr>
                <w:sz w:val="16"/>
              </w:rPr>
            </w:pPr>
            <w:r>
              <w:rPr>
                <w:spacing w:val="-4"/>
                <w:sz w:val="16"/>
              </w:rPr>
              <w:t>0.00</w:t>
            </w:r>
          </w:p>
        </w:tc>
        <w:tc>
          <w:tcPr>
            <w:tcW w:w="1762" w:type="dxa"/>
          </w:tcPr>
          <w:p>
            <w:pPr>
              <w:pStyle w:val="TableParagraph"/>
              <w:spacing w:line="164" w:lineRule="exact" w:before="25"/>
              <w:ind w:right="602"/>
              <w:jc w:val="right"/>
              <w:rPr>
                <w:sz w:val="16"/>
              </w:rPr>
            </w:pPr>
            <w:r>
              <w:rPr>
                <w:spacing w:val="-4"/>
                <w:sz w:val="16"/>
              </w:rPr>
              <w:t>0.00</w:t>
            </w:r>
          </w:p>
        </w:tc>
        <w:tc>
          <w:tcPr>
            <w:tcW w:w="1584" w:type="dxa"/>
          </w:tcPr>
          <w:p>
            <w:pPr>
              <w:pStyle w:val="TableParagraph"/>
              <w:spacing w:line="164" w:lineRule="exact" w:before="25"/>
              <w:ind w:right="491"/>
              <w:jc w:val="right"/>
              <w:rPr>
                <w:sz w:val="16"/>
              </w:rPr>
            </w:pPr>
            <w:r>
              <w:rPr>
                <w:spacing w:val="-4"/>
                <w:sz w:val="16"/>
              </w:rPr>
              <w:t>0.00</w:t>
            </w:r>
          </w:p>
        </w:tc>
        <w:tc>
          <w:tcPr>
            <w:tcW w:w="1397" w:type="dxa"/>
          </w:tcPr>
          <w:p>
            <w:pPr>
              <w:pStyle w:val="TableParagraph"/>
              <w:spacing w:line="164" w:lineRule="exact" w:before="25"/>
              <w:ind w:right="190"/>
              <w:jc w:val="right"/>
              <w:rPr>
                <w:sz w:val="16"/>
              </w:rPr>
            </w:pPr>
            <w:r>
              <w:rPr>
                <w:spacing w:val="-2"/>
                <w:sz w:val="16"/>
              </w:rPr>
              <w:t>14,000.00</w:t>
            </w:r>
          </w:p>
        </w:tc>
        <w:tc>
          <w:tcPr>
            <w:tcW w:w="332" w:type="dxa"/>
          </w:tcPr>
          <w:p>
            <w:pPr>
              <w:pStyle w:val="TableParagraph"/>
              <w:spacing w:line="164" w:lineRule="exact" w:before="25"/>
              <w:ind w:right="47"/>
              <w:jc w:val="right"/>
              <w:rPr>
                <w:sz w:val="16"/>
              </w:rPr>
            </w:pPr>
            <w:r>
              <w:rPr>
                <w:sz w:val="16"/>
              </w:rPr>
              <w:t>0</w:t>
            </w:r>
          </w:p>
        </w:tc>
      </w:tr>
    </w:tbl>
    <w:p>
      <w:pPr>
        <w:spacing w:after="0" w:line="164" w:lineRule="exact"/>
        <w:jc w:val="right"/>
        <w:rPr>
          <w:sz w:val="16"/>
        </w:rPr>
        <w:sectPr>
          <w:type w:val="continuous"/>
          <w:pgSz w:w="15840" w:h="12240" w:orient="landscape"/>
          <w:pgMar w:header="584" w:footer="0" w:top="1880" w:bottom="280" w:left="300" w:right="240"/>
        </w:sectPr>
      </w:pPr>
    </w:p>
    <w:p>
      <w:pPr>
        <w:spacing w:line="240" w:lineRule="auto" w:before="0"/>
        <w:rPr>
          <w:sz w:val="20"/>
        </w:rPr>
      </w:pPr>
      <w:r>
        <w:rPr/>
        <mc:AlternateContent>
          <mc:Choice Requires="wps">
            <w:drawing>
              <wp:anchor distT="0" distB="0" distL="0" distR="0" allowOverlap="1" layoutInCell="1" locked="0" behindDoc="0" simplePos="0" relativeHeight="15749120">
                <wp:simplePos x="0" y="0"/>
                <wp:positionH relativeFrom="page">
                  <wp:posOffset>444220</wp:posOffset>
                </wp:positionH>
                <wp:positionV relativeFrom="page">
                  <wp:posOffset>1037689</wp:posOffset>
                </wp:positionV>
                <wp:extent cx="9422765" cy="589216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9422765" cy="5892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6"/>
                              <w:gridCol w:w="2918"/>
                              <w:gridCol w:w="1653"/>
                              <w:gridCol w:w="1564"/>
                              <w:gridCol w:w="1827"/>
                              <w:gridCol w:w="1425"/>
                              <w:gridCol w:w="463"/>
                            </w:tblGrid>
                            <w:tr>
                              <w:trPr>
                                <w:trHeight w:val="1034" w:hRule="atLeast"/>
                              </w:trPr>
                              <w:tc>
                                <w:tcPr>
                                  <w:tcW w:w="7784" w:type="dxa"/>
                                  <w:gridSpan w:val="2"/>
                                </w:tcPr>
                                <w:p>
                                  <w:pPr>
                                    <w:pStyle w:val="TableParagraph"/>
                                    <w:spacing w:line="292" w:lineRule="auto"/>
                                    <w:ind w:left="6753" w:right="353"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4"/>
                                      <w:w w:val="150"/>
                                      <w:sz w:val="16"/>
                                    </w:rPr>
                                    <w:t> </w:t>
                                  </w:r>
                                  <w:r>
                                    <w:rPr>
                                      <w:sz w:val="16"/>
                                    </w:rPr>
                                    <w:t>Fund</w:t>
                                  </w:r>
                                  <w:r>
                                    <w:rPr>
                                      <w:spacing w:val="-1"/>
                                      <w:sz w:val="16"/>
                                    </w:rPr>
                                    <w:t> </w:t>
                                  </w:r>
                                  <w:r>
                                    <w:rPr>
                                      <w:spacing w:val="-5"/>
                                      <w:sz w:val="16"/>
                                    </w:rPr>
                                    <w:t>10</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1"/>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1"/>
                                    <w:jc w:val="right"/>
                                    <w:rPr>
                                      <w:b/>
                                      <w:sz w:val="16"/>
                                    </w:rPr>
                                  </w:pPr>
                                  <w:r>
                                    <w:rPr>
                                      <w:b/>
                                      <w:sz w:val="16"/>
                                    </w:rPr>
                                    <w:t>Current</w:t>
                                  </w:r>
                                  <w:r>
                                    <w:rPr>
                                      <w:b/>
                                      <w:spacing w:val="-1"/>
                                      <w:sz w:val="16"/>
                                    </w:rPr>
                                    <w:t> </w:t>
                                  </w:r>
                                  <w:r>
                                    <w:rPr>
                                      <w:b/>
                                      <w:spacing w:val="-2"/>
                                      <w:sz w:val="16"/>
                                    </w:rPr>
                                    <w:t>Revenue</w:t>
                                  </w:r>
                                </w:p>
                                <w:p>
                                  <w:pPr>
                                    <w:pStyle w:val="TableParagraph"/>
                                    <w:spacing w:before="41"/>
                                    <w:ind w:right="334"/>
                                    <w:jc w:val="right"/>
                                    <w:rPr>
                                      <w:b/>
                                      <w:sz w:val="16"/>
                                    </w:rPr>
                                  </w:pPr>
                                  <w:r>
                                    <w:rPr>
                                      <w:b/>
                                      <w:spacing w:val="-2"/>
                                      <w:sz w:val="16"/>
                                    </w:rPr>
                                    <w:t>Received</w:t>
                                  </w:r>
                                </w:p>
                              </w:tc>
                              <w:tc>
                                <w:tcPr>
                                  <w:tcW w:w="1425" w:type="dxa"/>
                                </w:tcPr>
                                <w:p>
                                  <w:pPr>
                                    <w:pStyle w:val="TableParagraph"/>
                                    <w:spacing w:line="292" w:lineRule="auto"/>
                                    <w:ind w:left="743" w:right="62" w:hanging="204"/>
                                    <w:rPr>
                                      <w:b/>
                                      <w:sz w:val="16"/>
                                    </w:rPr>
                                  </w:pPr>
                                  <w:r>
                                    <w:rPr>
                                      <w:b/>
                                      <w:spacing w:val="-2"/>
                                      <w:sz w:val="16"/>
                                    </w:rPr>
                                    <w:t>Remaining Balance</w:t>
                                  </w:r>
                                </w:p>
                              </w:tc>
                              <w:tc>
                                <w:tcPr>
                                  <w:tcW w:w="463" w:type="dxa"/>
                                </w:tcPr>
                                <w:p>
                                  <w:pPr>
                                    <w:pStyle w:val="TableParagraph"/>
                                    <w:spacing w:before="1"/>
                                    <w:rPr>
                                      <w:sz w:val="19"/>
                                    </w:rPr>
                                  </w:pPr>
                                </w:p>
                                <w:p>
                                  <w:pPr>
                                    <w:pStyle w:val="TableParagraph"/>
                                    <w:ind w:right="45"/>
                                    <w:jc w:val="right"/>
                                    <w:rPr>
                                      <w:b/>
                                      <w:sz w:val="16"/>
                                    </w:rPr>
                                  </w:pPr>
                                  <w:r>
                                    <w:rPr>
                                      <w:b/>
                                      <w:spacing w:val="-5"/>
                                      <w:sz w:val="16"/>
                                    </w:rPr>
                                    <w:t>%Us</w:t>
                                  </w:r>
                                </w:p>
                              </w:tc>
                            </w:tr>
                            <w:tr>
                              <w:trPr>
                                <w:trHeight w:val="840" w:hRule="atLeast"/>
                              </w:trPr>
                              <w:tc>
                                <w:tcPr>
                                  <w:tcW w:w="7784"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6980</w:t>
                                  </w:r>
                                  <w:r>
                                    <w:rPr>
                                      <w:spacing w:val="-1"/>
                                      <w:sz w:val="16"/>
                                    </w:rPr>
                                    <w:t> </w:t>
                                  </w:r>
                                  <w:r>
                                    <w:rPr>
                                      <w:sz w:val="16"/>
                                    </w:rPr>
                                    <w:t>Rev</w:t>
                                  </w:r>
                                  <w:r>
                                    <w:rPr>
                                      <w:spacing w:val="-1"/>
                                      <w:sz w:val="16"/>
                                    </w:rPr>
                                    <w:t> </w:t>
                                  </w:r>
                                  <w:r>
                                    <w:rPr>
                                      <w:sz w:val="16"/>
                                    </w:rPr>
                                    <w:t>From</w:t>
                                  </w:r>
                                  <w:r>
                                    <w:rPr>
                                      <w:spacing w:val="-1"/>
                                      <w:sz w:val="16"/>
                                    </w:rPr>
                                    <w:t> </w:t>
                                  </w:r>
                                  <w:r>
                                    <w:rPr>
                                      <w:sz w:val="16"/>
                                    </w:rPr>
                                    <w:t>Community</w:t>
                                  </w:r>
                                  <w:r>
                                    <w:rPr>
                                      <w:spacing w:val="-1"/>
                                      <w:sz w:val="16"/>
                                    </w:rPr>
                                    <w:t> </w:t>
                                  </w:r>
                                  <w:r>
                                    <w:rPr>
                                      <w:spacing w:val="-5"/>
                                      <w:sz w:val="16"/>
                                    </w:rPr>
                                    <w:t>Act</w:t>
                                  </w:r>
                                </w:p>
                                <w:p>
                                  <w:pPr>
                                    <w:pStyle w:val="TableParagraph"/>
                                    <w:tabs>
                                      <w:tab w:pos="670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33,000.00</w:t>
                                  </w:r>
                                </w:p>
                              </w:tc>
                              <w:tc>
                                <w:tcPr>
                                  <w:tcW w:w="1653" w:type="dxa"/>
                                </w:tcPr>
                                <w:p>
                                  <w:pPr>
                                    <w:pStyle w:val="TableParagraph"/>
                                    <w:rPr>
                                      <w:sz w:val="18"/>
                                    </w:rPr>
                                  </w:pPr>
                                </w:p>
                                <w:p>
                                  <w:pPr>
                                    <w:pStyle w:val="TableParagraph"/>
                                    <w:rPr>
                                      <w:sz w:val="18"/>
                                    </w:rPr>
                                  </w:pPr>
                                </w:p>
                                <w:p>
                                  <w:pPr>
                                    <w:pStyle w:val="TableParagraph"/>
                                    <w:spacing w:before="4"/>
                                    <w:rPr>
                                      <w:sz w:val="18"/>
                                    </w:rPr>
                                  </w:pPr>
                                </w:p>
                                <w:p>
                                  <w:pPr>
                                    <w:pStyle w:val="TableParagraph"/>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4"/>
                                    <w:rPr>
                                      <w:sz w:val="18"/>
                                    </w:rPr>
                                  </w:pPr>
                                </w:p>
                                <w:p>
                                  <w:pPr>
                                    <w:pStyle w:val="TableParagraph"/>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4"/>
                                    <w:rPr>
                                      <w:sz w:val="18"/>
                                    </w:rPr>
                                  </w:pPr>
                                </w:p>
                                <w:p>
                                  <w:pPr>
                                    <w:pStyle w:val="TableParagraph"/>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4"/>
                                    <w:rPr>
                                      <w:sz w:val="18"/>
                                    </w:rPr>
                                  </w:pPr>
                                </w:p>
                                <w:p>
                                  <w:pPr>
                                    <w:pStyle w:val="TableParagraph"/>
                                    <w:ind w:right="64"/>
                                    <w:jc w:val="right"/>
                                    <w:rPr>
                                      <w:sz w:val="16"/>
                                    </w:rPr>
                                  </w:pPr>
                                  <w:r>
                                    <w:rPr>
                                      <w:spacing w:val="-2"/>
                                      <w:sz w:val="16"/>
                                    </w:rPr>
                                    <w:t>33,000.00</w:t>
                                  </w:r>
                                </w:p>
                              </w:tc>
                              <w:tc>
                                <w:tcPr>
                                  <w:tcW w:w="463" w:type="dxa"/>
                                </w:tcPr>
                                <w:p>
                                  <w:pPr>
                                    <w:pStyle w:val="TableParagraph"/>
                                    <w:rPr>
                                      <w:sz w:val="18"/>
                                    </w:rPr>
                                  </w:pPr>
                                </w:p>
                                <w:p>
                                  <w:pPr>
                                    <w:pStyle w:val="TableParagraph"/>
                                    <w:rPr>
                                      <w:sz w:val="18"/>
                                    </w:rPr>
                                  </w:pPr>
                                </w:p>
                                <w:p>
                                  <w:pPr>
                                    <w:pStyle w:val="TableParagraph"/>
                                    <w:spacing w:before="4"/>
                                    <w:rPr>
                                      <w:sz w:val="18"/>
                                    </w:rPr>
                                  </w:pPr>
                                </w:p>
                                <w:p>
                                  <w:pPr>
                                    <w:pStyle w:val="TableParagraph"/>
                                    <w:ind w:right="52"/>
                                    <w:jc w:val="right"/>
                                    <w:rPr>
                                      <w:sz w:val="16"/>
                                    </w:rPr>
                                  </w:pPr>
                                  <w:r>
                                    <w:rPr>
                                      <w:sz w:val="16"/>
                                    </w:rPr>
                                    <w:t>0</w:t>
                                  </w:r>
                                </w:p>
                              </w:tc>
                            </w:tr>
                            <w:tr>
                              <w:trPr>
                                <w:trHeight w:val="209" w:hRule="atLeast"/>
                              </w:trPr>
                              <w:tc>
                                <w:tcPr>
                                  <w:tcW w:w="7784" w:type="dxa"/>
                                  <w:gridSpan w:val="2"/>
                                </w:tcPr>
                                <w:p>
                                  <w:pPr>
                                    <w:pStyle w:val="TableParagraph"/>
                                    <w:tabs>
                                      <w:tab w:pos="6709" w:val="left" w:leader="none"/>
                                    </w:tabs>
                                    <w:spacing w:line="164" w:lineRule="exact" w:before="25"/>
                                    <w:ind w:left="50"/>
                                    <w:rPr>
                                      <w:sz w:val="16"/>
                                    </w:rPr>
                                  </w:pPr>
                                  <w:r>
                                    <w:rPr>
                                      <w:sz w:val="16"/>
                                    </w:rPr>
                                    <w:t>6980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33,000.00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33,000.00</w:t>
                                  </w:r>
                                </w:p>
                              </w:tc>
                              <w:tc>
                                <w:tcPr>
                                  <w:tcW w:w="463" w:type="dxa"/>
                                </w:tcPr>
                                <w:p>
                                  <w:pPr>
                                    <w:pStyle w:val="TableParagraph"/>
                                    <w:spacing w:line="164" w:lineRule="exact" w:before="25"/>
                                    <w:ind w:right="52"/>
                                    <w:jc w:val="right"/>
                                    <w:rPr>
                                      <w:sz w:val="16"/>
                                    </w:rPr>
                                  </w:pPr>
                                  <w:r>
                                    <w:rPr>
                                      <w:sz w:val="16"/>
                                    </w:rPr>
                                    <w:t>0</w:t>
                                  </w:r>
                                </w:p>
                              </w:tc>
                            </w:tr>
                            <w:tr>
                              <w:trPr>
                                <w:trHeight w:val="750" w:hRule="atLeast"/>
                              </w:trPr>
                              <w:tc>
                                <w:tcPr>
                                  <w:tcW w:w="4866" w:type="dxa"/>
                                </w:tcPr>
                                <w:p>
                                  <w:pPr>
                                    <w:pStyle w:val="TableParagraph"/>
                                    <w:spacing w:before="8"/>
                                    <w:rPr>
                                      <w:sz w:val="25"/>
                                    </w:rPr>
                                  </w:pPr>
                                </w:p>
                                <w:p>
                                  <w:pPr>
                                    <w:pStyle w:val="TableParagraph"/>
                                    <w:ind w:left="50"/>
                                    <w:rPr>
                                      <w:sz w:val="16"/>
                                    </w:rPr>
                                  </w:pPr>
                                  <w:r>
                                    <w:rPr>
                                      <w:sz w:val="16"/>
                                    </w:rPr>
                                    <w:t>6991</w:t>
                                  </w:r>
                                  <w:r>
                                    <w:rPr>
                                      <w:spacing w:val="-1"/>
                                      <w:sz w:val="16"/>
                                    </w:rPr>
                                    <w:t> </w:t>
                                  </w:r>
                                  <w:r>
                                    <w:rPr>
                                      <w:spacing w:val="-2"/>
                                      <w:sz w:val="16"/>
                                    </w:rPr>
                                    <w:t>Refunds</w:t>
                                  </w:r>
                                </w:p>
                                <w:p>
                                  <w:pPr>
                                    <w:pStyle w:val="TableParagraph"/>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2918"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100,000.00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3"/>
                                    <w:jc w:val="right"/>
                                    <w:rPr>
                                      <w:sz w:val="16"/>
                                    </w:rPr>
                                  </w:pPr>
                                  <w:r>
                                    <w:rPr>
                                      <w:spacing w:val="-2"/>
                                      <w:sz w:val="16"/>
                                    </w:rPr>
                                    <w:t>3,724.44</w:t>
                                  </w:r>
                                </w:p>
                              </w:tc>
                              <w:tc>
                                <w:tcPr>
                                  <w:tcW w:w="1827" w:type="dxa"/>
                                </w:tcPr>
                                <w:p>
                                  <w:pPr>
                                    <w:pStyle w:val="TableParagraph"/>
                                    <w:rPr>
                                      <w:sz w:val="18"/>
                                    </w:rPr>
                                  </w:pPr>
                                </w:p>
                                <w:p>
                                  <w:pPr>
                                    <w:pStyle w:val="TableParagraph"/>
                                    <w:rPr>
                                      <w:sz w:val="18"/>
                                    </w:rPr>
                                  </w:pPr>
                                </w:p>
                                <w:p>
                                  <w:pPr>
                                    <w:pStyle w:val="TableParagraph"/>
                                    <w:spacing w:before="122"/>
                                    <w:ind w:right="335"/>
                                    <w:jc w:val="right"/>
                                    <w:rPr>
                                      <w:sz w:val="16"/>
                                    </w:rPr>
                                  </w:pPr>
                                  <w:r>
                                    <w:rPr>
                                      <w:spacing w:val="-2"/>
                                      <w:sz w:val="16"/>
                                    </w:rPr>
                                    <w:t>3,724.44</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96,275.56</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3</w:t>
                                  </w:r>
                                </w:p>
                              </w:tc>
                            </w:tr>
                            <w:tr>
                              <w:trPr>
                                <w:trHeight w:val="360" w:hRule="atLeast"/>
                              </w:trPr>
                              <w:tc>
                                <w:tcPr>
                                  <w:tcW w:w="4866" w:type="dxa"/>
                                </w:tcPr>
                                <w:p>
                                  <w:pPr>
                                    <w:pStyle w:val="TableParagraph"/>
                                    <w:spacing w:before="25"/>
                                    <w:ind w:left="50"/>
                                    <w:rPr>
                                      <w:sz w:val="16"/>
                                    </w:rPr>
                                  </w:pPr>
                                  <w:r>
                                    <w:rPr>
                                      <w:sz w:val="16"/>
                                    </w:rPr>
                                    <w:t>6991</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2918" w:type="dxa"/>
                                </w:tcPr>
                                <w:p>
                                  <w:pPr>
                                    <w:pStyle w:val="TableParagraph"/>
                                    <w:spacing w:before="25"/>
                                    <w:ind w:right="360"/>
                                    <w:jc w:val="right"/>
                                    <w:rPr>
                                      <w:sz w:val="16"/>
                                    </w:rPr>
                                  </w:pPr>
                                  <w:r>
                                    <w:rPr>
                                      <w:spacing w:val="-2"/>
                                      <w:sz w:val="16"/>
                                    </w:rPr>
                                    <w:t>100,000.00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3,724.44</w:t>
                                  </w:r>
                                </w:p>
                              </w:tc>
                              <w:tc>
                                <w:tcPr>
                                  <w:tcW w:w="1827" w:type="dxa"/>
                                </w:tcPr>
                                <w:p>
                                  <w:pPr>
                                    <w:pStyle w:val="TableParagraph"/>
                                    <w:spacing w:before="25"/>
                                    <w:ind w:right="335"/>
                                    <w:jc w:val="right"/>
                                    <w:rPr>
                                      <w:sz w:val="16"/>
                                    </w:rPr>
                                  </w:pPr>
                                  <w:r>
                                    <w:rPr>
                                      <w:spacing w:val="-2"/>
                                      <w:sz w:val="16"/>
                                    </w:rPr>
                                    <w:t>3,724.44</w:t>
                                  </w:r>
                                </w:p>
                              </w:tc>
                              <w:tc>
                                <w:tcPr>
                                  <w:tcW w:w="1425" w:type="dxa"/>
                                </w:tcPr>
                                <w:p>
                                  <w:pPr>
                                    <w:pStyle w:val="TableParagraph"/>
                                    <w:spacing w:before="25"/>
                                    <w:ind w:right="64"/>
                                    <w:jc w:val="right"/>
                                    <w:rPr>
                                      <w:sz w:val="16"/>
                                    </w:rPr>
                                  </w:pPr>
                                  <w:r>
                                    <w:rPr>
                                      <w:spacing w:val="-2"/>
                                      <w:sz w:val="16"/>
                                    </w:rPr>
                                    <w:t>96,275.56</w:t>
                                  </w:r>
                                </w:p>
                              </w:tc>
                              <w:tc>
                                <w:tcPr>
                                  <w:tcW w:w="463" w:type="dxa"/>
                                </w:tcPr>
                                <w:p>
                                  <w:pPr>
                                    <w:pStyle w:val="TableParagraph"/>
                                    <w:spacing w:before="25"/>
                                    <w:ind w:right="52"/>
                                    <w:jc w:val="right"/>
                                    <w:rPr>
                                      <w:sz w:val="16"/>
                                    </w:rPr>
                                  </w:pPr>
                                  <w:r>
                                    <w:rPr>
                                      <w:sz w:val="16"/>
                                    </w:rPr>
                                    <w:t>3</w:t>
                                  </w:r>
                                </w:p>
                              </w:tc>
                            </w:tr>
                            <w:tr>
                              <w:trPr>
                                <w:trHeight w:val="600" w:hRule="atLeast"/>
                              </w:trPr>
                              <w:tc>
                                <w:tcPr>
                                  <w:tcW w:w="4866" w:type="dxa"/>
                                </w:tcPr>
                                <w:p>
                                  <w:pPr>
                                    <w:pStyle w:val="TableParagraph"/>
                                    <w:spacing w:line="240" w:lineRule="atLeast" w:before="89"/>
                                    <w:ind w:left="138" w:right="1330" w:hanging="89"/>
                                    <w:rPr>
                                      <w:sz w:val="16"/>
                                    </w:rPr>
                                  </w:pPr>
                                  <w:r>
                                    <w:rPr>
                                      <w:sz w:val="16"/>
                                    </w:rPr>
                                    <w:t>6999</w:t>
                                  </w:r>
                                  <w:r>
                                    <w:rPr>
                                      <w:spacing w:val="-7"/>
                                      <w:sz w:val="16"/>
                                    </w:rPr>
                                    <w:t> </w:t>
                                  </w:r>
                                  <w:r>
                                    <w:rPr>
                                      <w:sz w:val="16"/>
                                    </w:rPr>
                                    <w:t>All</w:t>
                                  </w:r>
                                  <w:r>
                                    <w:rPr>
                                      <w:spacing w:val="-7"/>
                                      <w:sz w:val="16"/>
                                    </w:rPr>
                                    <w:t> </w:t>
                                  </w:r>
                                  <w:r>
                                    <w:rPr>
                                      <w:sz w:val="16"/>
                                    </w:rPr>
                                    <w:t>Other</w:t>
                                  </w:r>
                                  <w:r>
                                    <w:rPr>
                                      <w:spacing w:val="-7"/>
                                      <w:sz w:val="16"/>
                                    </w:rPr>
                                    <w:t> </w:t>
                                  </w:r>
                                  <w:r>
                                    <w:rPr>
                                      <w:sz w:val="16"/>
                                    </w:rPr>
                                    <w:t>Revenues</w:t>
                                  </w:r>
                                  <w:r>
                                    <w:rPr>
                                      <w:spacing w:val="-7"/>
                                      <w:sz w:val="16"/>
                                    </w:rPr>
                                    <w:t> </w:t>
                                  </w:r>
                                  <w:r>
                                    <w:rPr>
                                      <w:sz w:val="16"/>
                                    </w:rPr>
                                    <w:t>Not</w:t>
                                  </w:r>
                                  <w:r>
                                    <w:rPr>
                                      <w:spacing w:val="-7"/>
                                      <w:sz w:val="16"/>
                                    </w:rPr>
                                    <w:t> </w:t>
                                  </w:r>
                                  <w:r>
                                    <w:rPr>
                                      <w:sz w:val="16"/>
                                    </w:rPr>
                                    <w:t>Specified</w:t>
                                  </w:r>
                                  <w:r>
                                    <w:rPr>
                                      <w:spacing w:val="-7"/>
                                      <w:sz w:val="16"/>
                                    </w:rPr>
                                    <w:t> </w:t>
                                  </w:r>
                                  <w:r>
                                    <w:rPr>
                                      <w:sz w:val="16"/>
                                    </w:rPr>
                                    <w:t>Above 000</w:t>
                                  </w:r>
                                  <w:r>
                                    <w:rPr>
                                      <w:spacing w:val="40"/>
                                      <w:sz w:val="16"/>
                                    </w:rPr>
                                    <w:t> </w:t>
                                  </w:r>
                                  <w:r>
                                    <w:rPr>
                                      <w:sz w:val="16"/>
                                    </w:rPr>
                                    <w:t>TO BE DISTRIBUTED</w:t>
                                  </w:r>
                                </w:p>
                              </w:tc>
                              <w:tc>
                                <w:tcPr>
                                  <w:tcW w:w="2918" w:type="dxa"/>
                                </w:tcPr>
                                <w:p>
                                  <w:pPr>
                                    <w:pStyle w:val="TableParagraph"/>
                                    <w:rPr>
                                      <w:sz w:val="18"/>
                                    </w:rPr>
                                  </w:pPr>
                                </w:p>
                                <w:p>
                                  <w:pPr>
                                    <w:pStyle w:val="TableParagraph"/>
                                    <w:spacing w:before="5"/>
                                    <w:rPr>
                                      <w:sz w:val="15"/>
                                    </w:rPr>
                                  </w:pPr>
                                </w:p>
                                <w:p>
                                  <w:pPr>
                                    <w:pStyle w:val="TableParagraph"/>
                                    <w:spacing w:before="1"/>
                                    <w:ind w:right="363"/>
                                    <w:jc w:val="right"/>
                                    <w:rPr>
                                      <w:sz w:val="16"/>
                                    </w:rPr>
                                  </w:pPr>
                                  <w:r>
                                    <w:rPr>
                                      <w:spacing w:val="-4"/>
                                      <w:sz w:val="16"/>
                                    </w:rPr>
                                    <w:t>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4"/>
                                    <w:jc w:val="right"/>
                                    <w:rPr>
                                      <w:sz w:val="16"/>
                                    </w:rPr>
                                  </w:pPr>
                                  <w:r>
                                    <w:rPr>
                                      <w:spacing w:val="-2"/>
                                      <w:sz w:val="16"/>
                                    </w:rPr>
                                    <w:t>276.95</w:t>
                                  </w:r>
                                </w:p>
                              </w:tc>
                              <w:tc>
                                <w:tcPr>
                                  <w:tcW w:w="1827"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2"/>
                                      <w:sz w:val="16"/>
                                    </w:rPr>
                                    <w:t>276.95</w:t>
                                  </w:r>
                                </w:p>
                              </w:tc>
                              <w:tc>
                                <w:tcPr>
                                  <w:tcW w:w="1425" w:type="dxa"/>
                                </w:tcPr>
                                <w:p>
                                  <w:pPr>
                                    <w:pStyle w:val="TableParagraph"/>
                                    <w:rPr>
                                      <w:sz w:val="18"/>
                                    </w:rPr>
                                  </w:pPr>
                                </w:p>
                                <w:p>
                                  <w:pPr>
                                    <w:pStyle w:val="TableParagraph"/>
                                    <w:spacing w:before="5"/>
                                    <w:rPr>
                                      <w:sz w:val="15"/>
                                    </w:rPr>
                                  </w:pPr>
                                </w:p>
                                <w:p>
                                  <w:pPr>
                                    <w:pStyle w:val="TableParagraph"/>
                                    <w:spacing w:before="1"/>
                                    <w:ind w:right="65"/>
                                    <w:jc w:val="right"/>
                                    <w:rPr>
                                      <w:sz w:val="16"/>
                                    </w:rPr>
                                  </w:pPr>
                                  <w:r>
                                    <w:rPr>
                                      <w:sz w:val="16"/>
                                    </w:rPr>
                                    <w:t>-</w:t>
                                  </w:r>
                                  <w:r>
                                    <w:rPr>
                                      <w:spacing w:val="-2"/>
                                      <w:sz w:val="16"/>
                                    </w:rPr>
                                    <w:t>276.95</w:t>
                                  </w:r>
                                </w:p>
                              </w:tc>
                              <w:tc>
                                <w:tcPr>
                                  <w:tcW w:w="463" w:type="dxa"/>
                                </w:tcPr>
                                <w:p>
                                  <w:pPr>
                                    <w:pStyle w:val="TableParagraph"/>
                                    <w:rPr>
                                      <w:sz w:val="18"/>
                                    </w:rPr>
                                  </w:pPr>
                                </w:p>
                                <w:p>
                                  <w:pPr>
                                    <w:pStyle w:val="TableParagraph"/>
                                    <w:spacing w:before="5"/>
                                    <w:rPr>
                                      <w:sz w:val="15"/>
                                    </w:rPr>
                                  </w:pPr>
                                </w:p>
                                <w:p>
                                  <w:pPr>
                                    <w:pStyle w:val="TableParagraph"/>
                                    <w:spacing w:before="1"/>
                                    <w:ind w:right="50"/>
                                    <w:jc w:val="right"/>
                                    <w:rPr>
                                      <w:sz w:val="16"/>
                                    </w:rPr>
                                  </w:pPr>
                                  <w:r>
                                    <w:rPr>
                                      <w:sz w:val="16"/>
                                    </w:rPr>
                                    <w:t>-</w:t>
                                  </w:r>
                                  <w:r>
                                    <w:rPr>
                                      <w:spacing w:val="-5"/>
                                      <w:sz w:val="16"/>
                                    </w:rPr>
                                    <w:t>999</w:t>
                                  </w:r>
                                </w:p>
                              </w:tc>
                            </w:tr>
                            <w:tr>
                              <w:trPr>
                                <w:trHeight w:val="209" w:hRule="atLeast"/>
                              </w:trPr>
                              <w:tc>
                                <w:tcPr>
                                  <w:tcW w:w="4866" w:type="dxa"/>
                                </w:tcPr>
                                <w:p>
                                  <w:pPr>
                                    <w:pStyle w:val="TableParagraph"/>
                                    <w:spacing w:line="164" w:lineRule="exact" w:before="25"/>
                                    <w:ind w:left="50"/>
                                    <w:rPr>
                                      <w:sz w:val="16"/>
                                    </w:rPr>
                                  </w:pPr>
                                  <w:r>
                                    <w:rPr>
                                      <w:sz w:val="16"/>
                                    </w:rPr>
                                    <w:t>6999</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2918" w:type="dxa"/>
                                </w:tcPr>
                                <w:p>
                                  <w:pPr>
                                    <w:pStyle w:val="TableParagraph"/>
                                    <w:spacing w:line="164" w:lineRule="exact" w:before="25"/>
                                    <w:ind w:right="363"/>
                                    <w:jc w:val="right"/>
                                    <w:rPr>
                                      <w:sz w:val="16"/>
                                    </w:rPr>
                                  </w:pPr>
                                  <w:r>
                                    <w:rPr>
                                      <w:spacing w:val="-4"/>
                                      <w:sz w:val="16"/>
                                    </w:rPr>
                                    <w:t>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4"/>
                                    <w:jc w:val="right"/>
                                    <w:rPr>
                                      <w:sz w:val="16"/>
                                    </w:rPr>
                                  </w:pPr>
                                  <w:r>
                                    <w:rPr>
                                      <w:spacing w:val="-2"/>
                                      <w:sz w:val="16"/>
                                    </w:rPr>
                                    <w:t>276.95</w:t>
                                  </w:r>
                                </w:p>
                              </w:tc>
                              <w:tc>
                                <w:tcPr>
                                  <w:tcW w:w="1827" w:type="dxa"/>
                                </w:tcPr>
                                <w:p>
                                  <w:pPr>
                                    <w:pStyle w:val="TableParagraph"/>
                                    <w:spacing w:line="164" w:lineRule="exact" w:before="25"/>
                                    <w:ind w:right="336"/>
                                    <w:jc w:val="right"/>
                                    <w:rPr>
                                      <w:sz w:val="16"/>
                                    </w:rPr>
                                  </w:pPr>
                                  <w:r>
                                    <w:rPr>
                                      <w:spacing w:val="-2"/>
                                      <w:sz w:val="16"/>
                                    </w:rPr>
                                    <w:t>276.95</w:t>
                                  </w:r>
                                </w:p>
                              </w:tc>
                              <w:tc>
                                <w:tcPr>
                                  <w:tcW w:w="1425" w:type="dxa"/>
                                </w:tcPr>
                                <w:p>
                                  <w:pPr>
                                    <w:pStyle w:val="TableParagraph"/>
                                    <w:spacing w:line="164" w:lineRule="exact" w:before="25"/>
                                    <w:ind w:right="65"/>
                                    <w:jc w:val="right"/>
                                    <w:rPr>
                                      <w:sz w:val="16"/>
                                    </w:rPr>
                                  </w:pPr>
                                  <w:r>
                                    <w:rPr>
                                      <w:sz w:val="16"/>
                                    </w:rPr>
                                    <w:t>-</w:t>
                                  </w:r>
                                  <w:r>
                                    <w:rPr>
                                      <w:spacing w:val="-2"/>
                                      <w:sz w:val="16"/>
                                    </w:rPr>
                                    <w:t>276.95</w:t>
                                  </w:r>
                                </w:p>
                              </w:tc>
                              <w:tc>
                                <w:tcPr>
                                  <w:tcW w:w="463" w:type="dxa"/>
                                </w:tcPr>
                                <w:p>
                                  <w:pPr>
                                    <w:pStyle w:val="TableParagraph"/>
                                    <w:spacing w:line="164" w:lineRule="exact" w:before="25"/>
                                    <w:ind w:right="50"/>
                                    <w:jc w:val="right"/>
                                    <w:rPr>
                                      <w:sz w:val="16"/>
                                    </w:rPr>
                                  </w:pPr>
                                  <w:r>
                                    <w:rPr>
                                      <w:sz w:val="16"/>
                                    </w:rPr>
                                    <w:t>-</w:t>
                                  </w:r>
                                  <w:r>
                                    <w:rPr>
                                      <w:spacing w:val="-5"/>
                                      <w:sz w:val="16"/>
                                    </w:rPr>
                                    <w:t>999</w:t>
                                  </w:r>
                                </w:p>
                              </w:tc>
                            </w:tr>
                            <w:tr>
                              <w:trPr>
                                <w:trHeight w:val="630" w:hRule="atLeast"/>
                              </w:trPr>
                              <w:tc>
                                <w:tcPr>
                                  <w:tcW w:w="14716" w:type="dxa"/>
                                  <w:gridSpan w:val="7"/>
                                </w:tcPr>
                                <w:p>
                                  <w:pPr>
                                    <w:pStyle w:val="TableParagraph"/>
                                    <w:tabs>
                                      <w:tab w:pos="6400" w:val="left" w:leader="none"/>
                                      <w:tab w:pos="8787" w:val="left" w:leader="none"/>
                                      <w:tab w:pos="9775" w:val="left" w:leader="none"/>
                                      <w:tab w:pos="11470" w:val="left" w:leader="none"/>
                                      <w:tab w:pos="13165" w:val="left" w:leader="none"/>
                                      <w:tab w:pos="14484" w:val="left" w:leader="none"/>
                                    </w:tabs>
                                    <w:spacing w:before="56"/>
                                    <w:ind w:left="50"/>
                                    <w:rPr>
                                      <w:sz w:val="16"/>
                                    </w:rPr>
                                  </w:pPr>
                                  <w:r>
                                    <w:rPr>
                                      <w:sz w:val="16"/>
                                    </w:rPr>
                                    <w:t>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61,059,112.00</w:t>
                                  </w:r>
                                  <w:r>
                                    <w:rPr>
                                      <w:sz w:val="16"/>
                                    </w:rPr>
                                    <w:tab/>
                                  </w:r>
                                  <w:r>
                                    <w:rPr>
                                      <w:spacing w:val="-4"/>
                                      <w:sz w:val="16"/>
                                    </w:rPr>
                                    <w:t>0.00</w:t>
                                  </w:r>
                                  <w:r>
                                    <w:rPr>
                                      <w:sz w:val="16"/>
                                    </w:rPr>
                                    <w:tab/>
                                  </w:r>
                                  <w:r>
                                    <w:rPr>
                                      <w:spacing w:val="-2"/>
                                      <w:sz w:val="16"/>
                                    </w:rPr>
                                    <w:t>28,051,428.22</w:t>
                                  </w:r>
                                  <w:r>
                                    <w:rPr>
                                      <w:sz w:val="16"/>
                                    </w:rPr>
                                    <w:tab/>
                                  </w:r>
                                  <w:r>
                                    <w:rPr>
                                      <w:spacing w:val="-2"/>
                                      <w:sz w:val="16"/>
                                    </w:rPr>
                                    <w:t>21,233,166.06</w:t>
                                  </w:r>
                                  <w:r>
                                    <w:rPr>
                                      <w:sz w:val="16"/>
                                    </w:rPr>
                                    <w:tab/>
                                  </w:r>
                                  <w:r>
                                    <w:rPr>
                                      <w:spacing w:val="-2"/>
                                      <w:sz w:val="16"/>
                                    </w:rPr>
                                    <w:t>33,007,683.78</w:t>
                                  </w:r>
                                  <w:r>
                                    <w:rPr>
                                      <w:sz w:val="16"/>
                                    </w:rPr>
                                    <w:tab/>
                                  </w:r>
                                  <w:r>
                                    <w:rPr>
                                      <w:spacing w:val="-5"/>
                                      <w:sz w:val="16"/>
                                    </w:rPr>
                                    <w:t>45</w:t>
                                  </w:r>
                                </w:p>
                              </w:tc>
                            </w:tr>
                            <w:tr>
                              <w:trPr>
                                <w:trHeight w:val="600" w:hRule="atLeast"/>
                              </w:trPr>
                              <w:tc>
                                <w:tcPr>
                                  <w:tcW w:w="7784" w:type="dxa"/>
                                  <w:gridSpan w:val="2"/>
                                </w:tcPr>
                                <w:p>
                                  <w:pPr>
                                    <w:pStyle w:val="TableParagraph"/>
                                    <w:spacing w:before="145"/>
                                    <w:ind w:left="50"/>
                                    <w:rPr>
                                      <w:sz w:val="16"/>
                                    </w:rPr>
                                  </w:pPr>
                                  <w:r>
                                    <w:rPr>
                                      <w:sz w:val="16"/>
                                    </w:rPr>
                                    <w:t>7111</w:t>
                                  </w:r>
                                  <w:r>
                                    <w:rPr>
                                      <w:spacing w:val="-1"/>
                                      <w:sz w:val="16"/>
                                    </w:rPr>
                                    <w:t> </w:t>
                                  </w:r>
                                  <w:r>
                                    <w:rPr>
                                      <w:sz w:val="16"/>
                                    </w:rPr>
                                    <w:t>BASIC</w:t>
                                  </w:r>
                                  <w:r>
                                    <w:rPr>
                                      <w:spacing w:val="-1"/>
                                      <w:sz w:val="16"/>
                                    </w:rPr>
                                    <w:t> </w:t>
                                  </w:r>
                                  <w:r>
                                    <w:rPr>
                                      <w:sz w:val="16"/>
                                    </w:rPr>
                                    <w:t>EDUCATION</w:t>
                                  </w:r>
                                  <w:r>
                                    <w:rPr>
                                      <w:spacing w:val="-1"/>
                                      <w:sz w:val="16"/>
                                    </w:rPr>
                                    <w:t> </w:t>
                                  </w:r>
                                  <w:r>
                                    <w:rPr>
                                      <w:sz w:val="16"/>
                                    </w:rPr>
                                    <w:t>FUNDING-</w:t>
                                  </w:r>
                                  <w:r>
                                    <w:rPr>
                                      <w:spacing w:val="-2"/>
                                      <w:sz w:val="16"/>
                                    </w:rPr>
                                    <w:t>FORMULA</w:t>
                                  </w:r>
                                </w:p>
                                <w:p>
                                  <w:pPr>
                                    <w:pStyle w:val="TableParagraph"/>
                                    <w:tabs>
                                      <w:tab w:pos="640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12,936,129.00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0"/>
                                    <w:jc w:val="right"/>
                                    <w:rPr>
                                      <w:sz w:val="16"/>
                                    </w:rPr>
                                  </w:pPr>
                                  <w:r>
                                    <w:rPr>
                                      <w:spacing w:val="-2"/>
                                      <w:sz w:val="16"/>
                                    </w:rPr>
                                    <w:t>1,900,309.00</w:t>
                                  </w:r>
                                </w:p>
                              </w:tc>
                              <w:tc>
                                <w:tcPr>
                                  <w:tcW w:w="1827" w:type="dxa"/>
                                </w:tcPr>
                                <w:p>
                                  <w:pPr>
                                    <w:pStyle w:val="TableParagraph"/>
                                    <w:rPr>
                                      <w:sz w:val="18"/>
                                    </w:rPr>
                                  </w:pPr>
                                </w:p>
                                <w:p>
                                  <w:pPr>
                                    <w:pStyle w:val="TableParagraph"/>
                                    <w:spacing w:before="5"/>
                                    <w:rPr>
                                      <w:sz w:val="15"/>
                                    </w:rPr>
                                  </w:pPr>
                                </w:p>
                                <w:p>
                                  <w:pPr>
                                    <w:pStyle w:val="TableParagraph"/>
                                    <w:spacing w:before="1"/>
                                    <w:ind w:right="332"/>
                                    <w:jc w:val="right"/>
                                    <w:rPr>
                                      <w:sz w:val="16"/>
                                    </w:rPr>
                                  </w:pPr>
                                  <w:r>
                                    <w:rPr>
                                      <w:spacing w:val="-2"/>
                                      <w:sz w:val="16"/>
                                    </w:rPr>
                                    <w:t>1,900,309.00</w:t>
                                  </w:r>
                                </w:p>
                              </w:tc>
                              <w:tc>
                                <w:tcPr>
                                  <w:tcW w:w="1425" w:type="dxa"/>
                                </w:tcPr>
                                <w:p>
                                  <w:pPr>
                                    <w:pStyle w:val="TableParagraph"/>
                                    <w:rPr>
                                      <w:sz w:val="18"/>
                                    </w:rPr>
                                  </w:pPr>
                                </w:p>
                                <w:p>
                                  <w:pPr>
                                    <w:pStyle w:val="TableParagraph"/>
                                    <w:spacing w:before="5"/>
                                    <w:rPr>
                                      <w:sz w:val="15"/>
                                    </w:rPr>
                                  </w:pPr>
                                </w:p>
                                <w:p>
                                  <w:pPr>
                                    <w:pStyle w:val="TableParagraph"/>
                                    <w:spacing w:before="1"/>
                                    <w:ind w:right="62"/>
                                    <w:jc w:val="right"/>
                                    <w:rPr>
                                      <w:sz w:val="16"/>
                                    </w:rPr>
                                  </w:pPr>
                                  <w:r>
                                    <w:rPr>
                                      <w:spacing w:val="-2"/>
                                      <w:sz w:val="16"/>
                                    </w:rPr>
                                    <w:t>11,035,820.00</w:t>
                                  </w:r>
                                </w:p>
                              </w:tc>
                              <w:tc>
                                <w:tcPr>
                                  <w:tcW w:w="463" w:type="dxa"/>
                                </w:tcPr>
                                <w:p>
                                  <w:pPr>
                                    <w:pStyle w:val="TableParagraph"/>
                                    <w:rPr>
                                      <w:sz w:val="18"/>
                                    </w:rPr>
                                  </w:pPr>
                                </w:p>
                                <w:p>
                                  <w:pPr>
                                    <w:pStyle w:val="TableParagraph"/>
                                    <w:spacing w:before="5"/>
                                    <w:rPr>
                                      <w:sz w:val="15"/>
                                    </w:rPr>
                                  </w:pPr>
                                </w:p>
                                <w:p>
                                  <w:pPr>
                                    <w:pStyle w:val="TableParagraph"/>
                                    <w:spacing w:before="1"/>
                                    <w:ind w:right="51"/>
                                    <w:jc w:val="right"/>
                                    <w:rPr>
                                      <w:sz w:val="16"/>
                                    </w:rPr>
                                  </w:pPr>
                                  <w:r>
                                    <w:rPr>
                                      <w:spacing w:val="-5"/>
                                      <w:sz w:val="16"/>
                                    </w:rPr>
                                    <w:t>14</w:t>
                                  </w:r>
                                </w:p>
                              </w:tc>
                            </w:tr>
                            <w:tr>
                              <w:trPr>
                                <w:trHeight w:val="209" w:hRule="atLeast"/>
                              </w:trPr>
                              <w:tc>
                                <w:tcPr>
                                  <w:tcW w:w="7784" w:type="dxa"/>
                                  <w:gridSpan w:val="2"/>
                                </w:tcPr>
                                <w:p>
                                  <w:pPr>
                                    <w:pStyle w:val="TableParagraph"/>
                                    <w:tabs>
                                      <w:tab w:pos="6400" w:val="left" w:leader="none"/>
                                    </w:tabs>
                                    <w:spacing w:line="164" w:lineRule="exact" w:before="25"/>
                                    <w:ind w:left="50"/>
                                    <w:rPr>
                                      <w:sz w:val="16"/>
                                    </w:rPr>
                                  </w:pPr>
                                  <w:r>
                                    <w:rPr>
                                      <w:sz w:val="16"/>
                                    </w:rPr>
                                    <w:t>7111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12,936,129.00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1,900,309.00</w:t>
                                  </w:r>
                                </w:p>
                              </w:tc>
                              <w:tc>
                                <w:tcPr>
                                  <w:tcW w:w="1827" w:type="dxa"/>
                                </w:tcPr>
                                <w:p>
                                  <w:pPr>
                                    <w:pStyle w:val="TableParagraph"/>
                                    <w:spacing w:line="164" w:lineRule="exact" w:before="25"/>
                                    <w:ind w:right="332"/>
                                    <w:jc w:val="right"/>
                                    <w:rPr>
                                      <w:sz w:val="16"/>
                                    </w:rPr>
                                  </w:pPr>
                                  <w:r>
                                    <w:rPr>
                                      <w:spacing w:val="-2"/>
                                      <w:sz w:val="16"/>
                                    </w:rPr>
                                    <w:t>1,900,309.00</w:t>
                                  </w:r>
                                </w:p>
                              </w:tc>
                              <w:tc>
                                <w:tcPr>
                                  <w:tcW w:w="1425" w:type="dxa"/>
                                </w:tcPr>
                                <w:p>
                                  <w:pPr>
                                    <w:pStyle w:val="TableParagraph"/>
                                    <w:spacing w:line="164" w:lineRule="exact" w:before="25"/>
                                    <w:ind w:right="62"/>
                                    <w:jc w:val="right"/>
                                    <w:rPr>
                                      <w:sz w:val="16"/>
                                    </w:rPr>
                                  </w:pPr>
                                  <w:r>
                                    <w:rPr>
                                      <w:spacing w:val="-2"/>
                                      <w:sz w:val="16"/>
                                    </w:rPr>
                                    <w:t>11,035,820.00</w:t>
                                  </w:r>
                                </w:p>
                              </w:tc>
                              <w:tc>
                                <w:tcPr>
                                  <w:tcW w:w="463" w:type="dxa"/>
                                </w:tcPr>
                                <w:p>
                                  <w:pPr>
                                    <w:pStyle w:val="TableParagraph"/>
                                    <w:spacing w:line="164" w:lineRule="exact" w:before="25"/>
                                    <w:ind w:right="51"/>
                                    <w:jc w:val="right"/>
                                    <w:rPr>
                                      <w:sz w:val="16"/>
                                    </w:rPr>
                                  </w:pPr>
                                  <w:r>
                                    <w:rPr>
                                      <w:spacing w:val="-5"/>
                                      <w:sz w:val="16"/>
                                    </w:rPr>
                                    <w:t>14</w:t>
                                  </w:r>
                                </w:p>
                              </w:tc>
                            </w:tr>
                            <w:tr>
                              <w:trPr>
                                <w:trHeight w:val="480" w:hRule="atLeast"/>
                              </w:trPr>
                              <w:tc>
                                <w:tcPr>
                                  <w:tcW w:w="4866" w:type="dxa"/>
                                </w:tcPr>
                                <w:p>
                                  <w:pPr>
                                    <w:pStyle w:val="TableParagraph"/>
                                    <w:spacing w:before="8"/>
                                    <w:rPr>
                                      <w:sz w:val="25"/>
                                    </w:rPr>
                                  </w:pPr>
                                </w:p>
                                <w:p>
                                  <w:pPr>
                                    <w:pStyle w:val="TableParagraph"/>
                                    <w:spacing w:line="164" w:lineRule="exact"/>
                                    <w:ind w:left="50"/>
                                    <w:rPr>
                                      <w:sz w:val="16"/>
                                    </w:rPr>
                                  </w:pPr>
                                  <w:r>
                                    <w:rPr>
                                      <w:sz w:val="16"/>
                                    </w:rPr>
                                    <w:t>7112</w:t>
                                  </w:r>
                                  <w:r>
                                    <w:rPr>
                                      <w:spacing w:val="-1"/>
                                      <w:sz w:val="16"/>
                                    </w:rPr>
                                    <w:t> </w:t>
                                  </w:r>
                                  <w:r>
                                    <w:rPr>
                                      <w:sz w:val="16"/>
                                    </w:rPr>
                                    <w:t>BASIC</w:t>
                                  </w:r>
                                  <w:r>
                                    <w:rPr>
                                      <w:spacing w:val="-1"/>
                                      <w:sz w:val="16"/>
                                    </w:rPr>
                                    <w:t> </w:t>
                                  </w:r>
                                  <w:r>
                                    <w:rPr>
                                      <w:sz w:val="16"/>
                                    </w:rPr>
                                    <w:t>EDUCATION</w:t>
                                  </w:r>
                                  <w:r>
                                    <w:rPr>
                                      <w:spacing w:val="-1"/>
                                      <w:sz w:val="16"/>
                                    </w:rPr>
                                    <w:t> </w:t>
                                  </w:r>
                                  <w:r>
                                    <w:rPr>
                                      <w:sz w:val="16"/>
                                    </w:rPr>
                                    <w:t>FUNDING</w:t>
                                  </w:r>
                                  <w:r>
                                    <w:rPr>
                                      <w:spacing w:val="-1"/>
                                      <w:sz w:val="16"/>
                                    </w:rPr>
                                    <w:t> </w:t>
                                  </w:r>
                                  <w:r>
                                    <w:rPr>
                                      <w:sz w:val="16"/>
                                    </w:rPr>
                                    <w:t>-</w:t>
                                  </w:r>
                                  <w:r>
                                    <w:rPr>
                                      <w:spacing w:val="-1"/>
                                      <w:sz w:val="16"/>
                                    </w:rPr>
                                    <w:t> </w:t>
                                  </w:r>
                                  <w:r>
                                    <w:rPr>
                                      <w:spacing w:val="-5"/>
                                      <w:sz w:val="16"/>
                                    </w:rPr>
                                    <w:t>SS</w:t>
                                  </w:r>
                                </w:p>
                              </w:tc>
                              <w:tc>
                                <w:tcPr>
                                  <w:tcW w:w="291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7" w:type="dxa"/>
                                </w:tcPr>
                                <w:p>
                                  <w:pPr>
                                    <w:pStyle w:val="TableParagraph"/>
                                    <w:rPr>
                                      <w:rFonts w:ascii="Times New Roman"/>
                                      <w:sz w:val="16"/>
                                    </w:rPr>
                                  </w:pPr>
                                </w:p>
                              </w:tc>
                              <w:tc>
                                <w:tcPr>
                                  <w:tcW w:w="1425" w:type="dxa"/>
                                </w:tcPr>
                                <w:p>
                                  <w:pPr>
                                    <w:pStyle w:val="TableParagraph"/>
                                    <w:rPr>
                                      <w:rFonts w:ascii="Times New Roman"/>
                                      <w:sz w:val="16"/>
                                    </w:rPr>
                                  </w:pPr>
                                </w:p>
                              </w:tc>
                              <w:tc>
                                <w:tcPr>
                                  <w:tcW w:w="463" w:type="dxa"/>
                                </w:tcPr>
                                <w:p>
                                  <w:pPr>
                                    <w:pStyle w:val="TableParagraph"/>
                                    <w:rPr>
                                      <w:rFonts w:ascii="Times New Roman"/>
                                      <w:sz w:val="16"/>
                                    </w:rPr>
                                  </w:pPr>
                                </w:p>
                              </w:tc>
                            </w:tr>
                            <w:tr>
                              <w:trPr>
                                <w:trHeight w:val="240" w:hRule="atLeast"/>
                              </w:trPr>
                              <w:tc>
                                <w:tcPr>
                                  <w:tcW w:w="7784" w:type="dxa"/>
                                  <w:gridSpan w:val="2"/>
                                </w:tcPr>
                                <w:p>
                                  <w:pPr>
                                    <w:pStyle w:val="TableParagraph"/>
                                    <w:tabs>
                                      <w:tab w:pos="6489" w:val="left" w:leader="none"/>
                                    </w:tabs>
                                    <w:spacing w:line="164" w:lineRule="exact"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1,710,000.00</w:t>
                                  </w:r>
                                </w:p>
                              </w:tc>
                              <w:tc>
                                <w:tcPr>
                                  <w:tcW w:w="1653"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2"/>
                                    <w:jc w:val="right"/>
                                    <w:rPr>
                                      <w:sz w:val="16"/>
                                    </w:rPr>
                                  </w:pPr>
                                  <w:r>
                                    <w:rPr>
                                      <w:spacing w:val="-2"/>
                                      <w:sz w:val="16"/>
                                    </w:rPr>
                                    <w:t>449,383.54</w:t>
                                  </w:r>
                                </w:p>
                              </w:tc>
                              <w:tc>
                                <w:tcPr>
                                  <w:tcW w:w="1827" w:type="dxa"/>
                                </w:tcPr>
                                <w:p>
                                  <w:pPr>
                                    <w:pStyle w:val="TableParagraph"/>
                                    <w:spacing w:line="164" w:lineRule="exact" w:before="56"/>
                                    <w:ind w:right="334"/>
                                    <w:jc w:val="right"/>
                                    <w:rPr>
                                      <w:sz w:val="16"/>
                                    </w:rPr>
                                  </w:pPr>
                                  <w:r>
                                    <w:rPr>
                                      <w:spacing w:val="-2"/>
                                      <w:sz w:val="16"/>
                                    </w:rPr>
                                    <w:t>449,383.54</w:t>
                                  </w:r>
                                </w:p>
                              </w:tc>
                              <w:tc>
                                <w:tcPr>
                                  <w:tcW w:w="1425" w:type="dxa"/>
                                </w:tcPr>
                                <w:p>
                                  <w:pPr>
                                    <w:pStyle w:val="TableParagraph"/>
                                    <w:spacing w:line="164" w:lineRule="exact" w:before="56"/>
                                    <w:ind w:right="62"/>
                                    <w:jc w:val="right"/>
                                    <w:rPr>
                                      <w:sz w:val="16"/>
                                    </w:rPr>
                                  </w:pPr>
                                  <w:r>
                                    <w:rPr>
                                      <w:spacing w:val="-2"/>
                                      <w:sz w:val="16"/>
                                    </w:rPr>
                                    <w:t>1,260,616.46</w:t>
                                  </w:r>
                                </w:p>
                              </w:tc>
                              <w:tc>
                                <w:tcPr>
                                  <w:tcW w:w="463" w:type="dxa"/>
                                </w:tcPr>
                                <w:p>
                                  <w:pPr>
                                    <w:pStyle w:val="TableParagraph"/>
                                    <w:spacing w:line="164" w:lineRule="exact" w:before="56"/>
                                    <w:ind w:right="51"/>
                                    <w:jc w:val="right"/>
                                    <w:rPr>
                                      <w:sz w:val="16"/>
                                    </w:rPr>
                                  </w:pPr>
                                  <w:r>
                                    <w:rPr>
                                      <w:spacing w:val="-5"/>
                                      <w:sz w:val="16"/>
                                    </w:rPr>
                                    <w:t>26</w:t>
                                  </w:r>
                                </w:p>
                              </w:tc>
                            </w:tr>
                            <w:tr>
                              <w:trPr>
                                <w:trHeight w:val="510" w:hRule="atLeast"/>
                              </w:trPr>
                              <w:tc>
                                <w:tcPr>
                                  <w:tcW w:w="7784" w:type="dxa"/>
                                  <w:gridSpan w:val="2"/>
                                </w:tcPr>
                                <w:p>
                                  <w:pPr>
                                    <w:pStyle w:val="TableParagraph"/>
                                    <w:tabs>
                                      <w:tab w:pos="6489" w:val="left" w:leader="none"/>
                                    </w:tabs>
                                    <w:spacing w:before="56"/>
                                    <w:ind w:left="50"/>
                                    <w:rPr>
                                      <w:sz w:val="16"/>
                                    </w:rPr>
                                  </w:pPr>
                                  <w:r>
                                    <w:rPr>
                                      <w:sz w:val="16"/>
                                    </w:rPr>
                                    <w:t>7112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1,710,000.00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449,383.54</w:t>
                                  </w:r>
                                </w:p>
                              </w:tc>
                              <w:tc>
                                <w:tcPr>
                                  <w:tcW w:w="1827" w:type="dxa"/>
                                </w:tcPr>
                                <w:p>
                                  <w:pPr>
                                    <w:pStyle w:val="TableParagraph"/>
                                    <w:spacing w:before="56"/>
                                    <w:ind w:right="334"/>
                                    <w:jc w:val="right"/>
                                    <w:rPr>
                                      <w:sz w:val="16"/>
                                    </w:rPr>
                                  </w:pPr>
                                  <w:r>
                                    <w:rPr>
                                      <w:spacing w:val="-2"/>
                                      <w:sz w:val="16"/>
                                    </w:rPr>
                                    <w:t>449,383.54</w:t>
                                  </w:r>
                                </w:p>
                              </w:tc>
                              <w:tc>
                                <w:tcPr>
                                  <w:tcW w:w="1425" w:type="dxa"/>
                                </w:tcPr>
                                <w:p>
                                  <w:pPr>
                                    <w:pStyle w:val="TableParagraph"/>
                                    <w:spacing w:before="56"/>
                                    <w:ind w:right="62"/>
                                    <w:jc w:val="right"/>
                                    <w:rPr>
                                      <w:sz w:val="16"/>
                                    </w:rPr>
                                  </w:pPr>
                                  <w:r>
                                    <w:rPr>
                                      <w:spacing w:val="-2"/>
                                      <w:sz w:val="16"/>
                                    </w:rPr>
                                    <w:t>1,260,616.46</w:t>
                                  </w:r>
                                </w:p>
                              </w:tc>
                              <w:tc>
                                <w:tcPr>
                                  <w:tcW w:w="463" w:type="dxa"/>
                                </w:tcPr>
                                <w:p>
                                  <w:pPr>
                                    <w:pStyle w:val="TableParagraph"/>
                                    <w:spacing w:before="56"/>
                                    <w:ind w:right="51"/>
                                    <w:jc w:val="right"/>
                                    <w:rPr>
                                      <w:sz w:val="16"/>
                                    </w:rPr>
                                  </w:pPr>
                                  <w:r>
                                    <w:rPr>
                                      <w:spacing w:val="-5"/>
                                      <w:sz w:val="16"/>
                                    </w:rPr>
                                    <w:t>26</w:t>
                                  </w:r>
                                </w:p>
                              </w:tc>
                            </w:tr>
                            <w:tr>
                              <w:trPr>
                                <w:trHeight w:val="480" w:hRule="atLeast"/>
                              </w:trPr>
                              <w:tc>
                                <w:tcPr>
                                  <w:tcW w:w="7784" w:type="dxa"/>
                                  <w:gridSpan w:val="2"/>
                                </w:tcPr>
                                <w:p>
                                  <w:pPr>
                                    <w:pStyle w:val="TableParagraph"/>
                                    <w:spacing w:before="25"/>
                                    <w:ind w:left="50"/>
                                    <w:rPr>
                                      <w:sz w:val="16"/>
                                    </w:rPr>
                                  </w:pPr>
                                  <w:r>
                                    <w:rPr>
                                      <w:sz w:val="16"/>
                                    </w:rPr>
                                    <w:t>7271</w:t>
                                  </w:r>
                                  <w:r>
                                    <w:rPr>
                                      <w:spacing w:val="-1"/>
                                      <w:sz w:val="16"/>
                                    </w:rPr>
                                    <w:t> </w:t>
                                  </w:r>
                                  <w:r>
                                    <w:rPr>
                                      <w:sz w:val="16"/>
                                    </w:rPr>
                                    <w:t>Sp</w:t>
                                  </w:r>
                                  <w:r>
                                    <w:rPr>
                                      <w:spacing w:val="-1"/>
                                      <w:sz w:val="16"/>
                                    </w:rPr>
                                    <w:t> </w:t>
                                  </w:r>
                                  <w:r>
                                    <w:rPr>
                                      <w:sz w:val="16"/>
                                    </w:rPr>
                                    <w:t>Ed-reg</w:t>
                                  </w:r>
                                  <w:r>
                                    <w:rPr>
                                      <w:spacing w:val="-1"/>
                                      <w:sz w:val="16"/>
                                    </w:rPr>
                                    <w:t> </w:t>
                                  </w:r>
                                  <w:r>
                                    <w:rPr>
                                      <w:spacing w:val="-2"/>
                                      <w:sz w:val="16"/>
                                    </w:rPr>
                                    <w:t>Progrm</w:t>
                                  </w:r>
                                </w:p>
                                <w:p>
                                  <w:pPr>
                                    <w:pStyle w:val="TableParagraph"/>
                                    <w:tabs>
                                      <w:tab w:pos="648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4,099,109.00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2"/>
                                    <w:jc w:val="right"/>
                                    <w:rPr>
                                      <w:sz w:val="16"/>
                                    </w:rPr>
                                  </w:pPr>
                                  <w:r>
                                    <w:rPr>
                                      <w:spacing w:val="-2"/>
                                      <w:sz w:val="16"/>
                                    </w:rPr>
                                    <w:t>616,317.00</w:t>
                                  </w:r>
                                </w:p>
                              </w:tc>
                              <w:tc>
                                <w:tcPr>
                                  <w:tcW w:w="1827" w:type="dxa"/>
                                </w:tcPr>
                                <w:p>
                                  <w:pPr>
                                    <w:pStyle w:val="TableParagraph"/>
                                    <w:rPr>
                                      <w:sz w:val="23"/>
                                    </w:rPr>
                                  </w:pPr>
                                </w:p>
                                <w:p>
                                  <w:pPr>
                                    <w:pStyle w:val="TableParagraph"/>
                                    <w:spacing w:before="1"/>
                                    <w:ind w:right="334"/>
                                    <w:jc w:val="right"/>
                                    <w:rPr>
                                      <w:sz w:val="16"/>
                                    </w:rPr>
                                  </w:pPr>
                                  <w:r>
                                    <w:rPr>
                                      <w:spacing w:val="-2"/>
                                      <w:sz w:val="16"/>
                                    </w:rPr>
                                    <w:t>616,317.00</w:t>
                                  </w:r>
                                </w:p>
                              </w:tc>
                              <w:tc>
                                <w:tcPr>
                                  <w:tcW w:w="1425" w:type="dxa"/>
                                </w:tcPr>
                                <w:p>
                                  <w:pPr>
                                    <w:pStyle w:val="TableParagraph"/>
                                    <w:rPr>
                                      <w:sz w:val="23"/>
                                    </w:rPr>
                                  </w:pPr>
                                </w:p>
                                <w:p>
                                  <w:pPr>
                                    <w:pStyle w:val="TableParagraph"/>
                                    <w:spacing w:before="1"/>
                                    <w:ind w:right="62"/>
                                    <w:jc w:val="right"/>
                                    <w:rPr>
                                      <w:sz w:val="16"/>
                                    </w:rPr>
                                  </w:pPr>
                                  <w:r>
                                    <w:rPr>
                                      <w:spacing w:val="-2"/>
                                      <w:sz w:val="16"/>
                                    </w:rPr>
                                    <w:t>3,482,792.00</w:t>
                                  </w:r>
                                </w:p>
                              </w:tc>
                              <w:tc>
                                <w:tcPr>
                                  <w:tcW w:w="463" w:type="dxa"/>
                                </w:tcPr>
                                <w:p>
                                  <w:pPr>
                                    <w:pStyle w:val="TableParagraph"/>
                                    <w:rPr>
                                      <w:sz w:val="23"/>
                                    </w:rPr>
                                  </w:pPr>
                                </w:p>
                                <w:p>
                                  <w:pPr>
                                    <w:pStyle w:val="TableParagraph"/>
                                    <w:spacing w:before="1"/>
                                    <w:ind w:right="51"/>
                                    <w:jc w:val="right"/>
                                    <w:rPr>
                                      <w:sz w:val="16"/>
                                    </w:rPr>
                                  </w:pPr>
                                  <w:r>
                                    <w:rPr>
                                      <w:spacing w:val="-5"/>
                                      <w:sz w:val="16"/>
                                    </w:rPr>
                                    <w:t>15</w:t>
                                  </w:r>
                                </w:p>
                              </w:tc>
                            </w:tr>
                            <w:tr>
                              <w:trPr>
                                <w:trHeight w:val="209" w:hRule="atLeast"/>
                              </w:trPr>
                              <w:tc>
                                <w:tcPr>
                                  <w:tcW w:w="7784" w:type="dxa"/>
                                  <w:gridSpan w:val="2"/>
                                </w:tcPr>
                                <w:p>
                                  <w:pPr>
                                    <w:pStyle w:val="TableParagraph"/>
                                    <w:tabs>
                                      <w:tab w:pos="6489" w:val="left" w:leader="none"/>
                                    </w:tabs>
                                    <w:spacing w:line="164" w:lineRule="exact" w:before="25"/>
                                    <w:ind w:left="50"/>
                                    <w:rPr>
                                      <w:sz w:val="16"/>
                                    </w:rPr>
                                  </w:pPr>
                                  <w:r>
                                    <w:rPr>
                                      <w:sz w:val="16"/>
                                    </w:rPr>
                                    <w:t>7271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4,099,109.00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616,317.00</w:t>
                                  </w:r>
                                </w:p>
                              </w:tc>
                              <w:tc>
                                <w:tcPr>
                                  <w:tcW w:w="1827" w:type="dxa"/>
                                </w:tcPr>
                                <w:p>
                                  <w:pPr>
                                    <w:pStyle w:val="TableParagraph"/>
                                    <w:spacing w:line="164" w:lineRule="exact" w:before="25"/>
                                    <w:ind w:right="334"/>
                                    <w:jc w:val="right"/>
                                    <w:rPr>
                                      <w:sz w:val="16"/>
                                    </w:rPr>
                                  </w:pPr>
                                  <w:r>
                                    <w:rPr>
                                      <w:spacing w:val="-2"/>
                                      <w:sz w:val="16"/>
                                    </w:rPr>
                                    <w:t>616,317.00</w:t>
                                  </w:r>
                                </w:p>
                              </w:tc>
                              <w:tc>
                                <w:tcPr>
                                  <w:tcW w:w="1425" w:type="dxa"/>
                                </w:tcPr>
                                <w:p>
                                  <w:pPr>
                                    <w:pStyle w:val="TableParagraph"/>
                                    <w:spacing w:line="164" w:lineRule="exact" w:before="25"/>
                                    <w:ind w:right="62"/>
                                    <w:jc w:val="right"/>
                                    <w:rPr>
                                      <w:sz w:val="16"/>
                                    </w:rPr>
                                  </w:pPr>
                                  <w:r>
                                    <w:rPr>
                                      <w:spacing w:val="-2"/>
                                      <w:sz w:val="16"/>
                                    </w:rPr>
                                    <w:t>3,482,792.00</w:t>
                                  </w:r>
                                </w:p>
                              </w:tc>
                              <w:tc>
                                <w:tcPr>
                                  <w:tcW w:w="463" w:type="dxa"/>
                                </w:tcPr>
                                <w:p>
                                  <w:pPr>
                                    <w:pStyle w:val="TableParagraph"/>
                                    <w:spacing w:line="164" w:lineRule="exact" w:before="25"/>
                                    <w:ind w:right="51"/>
                                    <w:jc w:val="right"/>
                                    <w:rPr>
                                      <w:sz w:val="16"/>
                                    </w:rPr>
                                  </w:pPr>
                                  <w:r>
                                    <w:rPr>
                                      <w:spacing w:val="-5"/>
                                      <w:sz w:val="16"/>
                                    </w:rPr>
                                    <w:t>15</w:t>
                                  </w:r>
                                </w:p>
                              </w:tc>
                            </w:tr>
                            <w:tr>
                              <w:trPr>
                                <w:trHeight w:val="480" w:hRule="atLeast"/>
                              </w:trPr>
                              <w:tc>
                                <w:tcPr>
                                  <w:tcW w:w="4866" w:type="dxa"/>
                                </w:tcPr>
                                <w:p>
                                  <w:pPr>
                                    <w:pStyle w:val="TableParagraph"/>
                                    <w:spacing w:before="8"/>
                                    <w:rPr>
                                      <w:sz w:val="25"/>
                                    </w:rPr>
                                  </w:pPr>
                                </w:p>
                                <w:p>
                                  <w:pPr>
                                    <w:pStyle w:val="TableParagraph"/>
                                    <w:spacing w:line="164" w:lineRule="exact"/>
                                    <w:ind w:left="50"/>
                                    <w:rPr>
                                      <w:sz w:val="16"/>
                                    </w:rPr>
                                  </w:pPr>
                                  <w:r>
                                    <w:rPr>
                                      <w:sz w:val="16"/>
                                    </w:rPr>
                                    <w:t>7311</w:t>
                                  </w:r>
                                  <w:r>
                                    <w:rPr>
                                      <w:spacing w:val="-1"/>
                                      <w:sz w:val="16"/>
                                    </w:rPr>
                                    <w:t> </w:t>
                                  </w:r>
                                  <w:r>
                                    <w:rPr>
                                      <w:spacing w:val="-2"/>
                                      <w:sz w:val="16"/>
                                    </w:rPr>
                                    <w:t>TRANSPORTATION</w:t>
                                  </w:r>
                                </w:p>
                              </w:tc>
                              <w:tc>
                                <w:tcPr>
                                  <w:tcW w:w="291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7" w:type="dxa"/>
                                </w:tcPr>
                                <w:p>
                                  <w:pPr>
                                    <w:pStyle w:val="TableParagraph"/>
                                    <w:rPr>
                                      <w:rFonts w:ascii="Times New Roman"/>
                                      <w:sz w:val="16"/>
                                    </w:rPr>
                                  </w:pPr>
                                </w:p>
                              </w:tc>
                              <w:tc>
                                <w:tcPr>
                                  <w:tcW w:w="1425" w:type="dxa"/>
                                </w:tcPr>
                                <w:p>
                                  <w:pPr>
                                    <w:pStyle w:val="TableParagraph"/>
                                    <w:rPr>
                                      <w:rFonts w:ascii="Times New Roman"/>
                                      <w:sz w:val="16"/>
                                    </w:rPr>
                                  </w:pPr>
                                </w:p>
                              </w:tc>
                              <w:tc>
                                <w:tcPr>
                                  <w:tcW w:w="463" w:type="dxa"/>
                                </w:tcPr>
                                <w:p>
                                  <w:pPr>
                                    <w:pStyle w:val="TableParagraph"/>
                                    <w:rPr>
                                      <w:rFonts w:ascii="Times New Roman"/>
                                      <w:sz w:val="16"/>
                                    </w:rPr>
                                  </w:pPr>
                                </w:p>
                              </w:tc>
                            </w:tr>
                            <w:tr>
                              <w:trPr>
                                <w:trHeight w:val="240" w:hRule="atLeast"/>
                              </w:trPr>
                              <w:tc>
                                <w:tcPr>
                                  <w:tcW w:w="7784" w:type="dxa"/>
                                  <w:gridSpan w:val="2"/>
                                </w:tcPr>
                                <w:p>
                                  <w:pPr>
                                    <w:pStyle w:val="TableParagraph"/>
                                    <w:tabs>
                                      <w:tab w:pos="6489" w:val="left" w:leader="none"/>
                                    </w:tabs>
                                    <w:spacing w:line="164" w:lineRule="exact"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1,200,000.00</w:t>
                                  </w:r>
                                </w:p>
                              </w:tc>
                              <w:tc>
                                <w:tcPr>
                                  <w:tcW w:w="1653"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2"/>
                                    <w:jc w:val="right"/>
                                    <w:rPr>
                                      <w:sz w:val="16"/>
                                    </w:rPr>
                                  </w:pPr>
                                  <w:r>
                                    <w:rPr>
                                      <w:spacing w:val="-2"/>
                                      <w:sz w:val="16"/>
                                    </w:rPr>
                                    <w:t>134,973.36</w:t>
                                  </w:r>
                                </w:p>
                              </w:tc>
                              <w:tc>
                                <w:tcPr>
                                  <w:tcW w:w="1827" w:type="dxa"/>
                                </w:tcPr>
                                <w:p>
                                  <w:pPr>
                                    <w:pStyle w:val="TableParagraph"/>
                                    <w:spacing w:line="164" w:lineRule="exact" w:before="56"/>
                                    <w:ind w:right="334"/>
                                    <w:jc w:val="right"/>
                                    <w:rPr>
                                      <w:sz w:val="16"/>
                                    </w:rPr>
                                  </w:pPr>
                                  <w:r>
                                    <w:rPr>
                                      <w:spacing w:val="-2"/>
                                      <w:sz w:val="16"/>
                                    </w:rPr>
                                    <w:t>134,973.36</w:t>
                                  </w:r>
                                </w:p>
                              </w:tc>
                              <w:tc>
                                <w:tcPr>
                                  <w:tcW w:w="1425" w:type="dxa"/>
                                </w:tcPr>
                                <w:p>
                                  <w:pPr>
                                    <w:pStyle w:val="TableParagraph"/>
                                    <w:spacing w:line="164" w:lineRule="exact" w:before="56"/>
                                    <w:ind w:right="62"/>
                                    <w:jc w:val="right"/>
                                    <w:rPr>
                                      <w:sz w:val="16"/>
                                    </w:rPr>
                                  </w:pPr>
                                  <w:r>
                                    <w:rPr>
                                      <w:spacing w:val="-2"/>
                                      <w:sz w:val="16"/>
                                    </w:rPr>
                                    <w:t>1,065,026.64</w:t>
                                  </w:r>
                                </w:p>
                              </w:tc>
                              <w:tc>
                                <w:tcPr>
                                  <w:tcW w:w="463" w:type="dxa"/>
                                </w:tcPr>
                                <w:p>
                                  <w:pPr>
                                    <w:pStyle w:val="TableParagraph"/>
                                    <w:spacing w:line="164" w:lineRule="exact" w:before="56"/>
                                    <w:ind w:right="51"/>
                                    <w:jc w:val="right"/>
                                    <w:rPr>
                                      <w:sz w:val="16"/>
                                    </w:rPr>
                                  </w:pPr>
                                  <w:r>
                                    <w:rPr>
                                      <w:spacing w:val="-5"/>
                                      <w:sz w:val="16"/>
                                    </w:rPr>
                                    <w:t>11</w:t>
                                  </w:r>
                                </w:p>
                              </w:tc>
                            </w:tr>
                            <w:tr>
                              <w:trPr>
                                <w:trHeight w:val="510" w:hRule="atLeast"/>
                              </w:trPr>
                              <w:tc>
                                <w:tcPr>
                                  <w:tcW w:w="7784" w:type="dxa"/>
                                  <w:gridSpan w:val="2"/>
                                </w:tcPr>
                                <w:p>
                                  <w:pPr>
                                    <w:pStyle w:val="TableParagraph"/>
                                    <w:tabs>
                                      <w:tab w:pos="6489" w:val="left" w:leader="none"/>
                                    </w:tabs>
                                    <w:spacing w:before="56"/>
                                    <w:ind w:left="50"/>
                                    <w:rPr>
                                      <w:sz w:val="16"/>
                                    </w:rPr>
                                  </w:pPr>
                                  <w:r>
                                    <w:rPr>
                                      <w:sz w:val="16"/>
                                    </w:rPr>
                                    <w:t>7311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1,200,000.00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134,973.36</w:t>
                                  </w:r>
                                </w:p>
                              </w:tc>
                              <w:tc>
                                <w:tcPr>
                                  <w:tcW w:w="1827" w:type="dxa"/>
                                </w:tcPr>
                                <w:p>
                                  <w:pPr>
                                    <w:pStyle w:val="TableParagraph"/>
                                    <w:spacing w:before="56"/>
                                    <w:ind w:right="334"/>
                                    <w:jc w:val="right"/>
                                    <w:rPr>
                                      <w:sz w:val="16"/>
                                    </w:rPr>
                                  </w:pPr>
                                  <w:r>
                                    <w:rPr>
                                      <w:spacing w:val="-2"/>
                                      <w:sz w:val="16"/>
                                    </w:rPr>
                                    <w:t>134,973.36</w:t>
                                  </w:r>
                                </w:p>
                              </w:tc>
                              <w:tc>
                                <w:tcPr>
                                  <w:tcW w:w="1425" w:type="dxa"/>
                                </w:tcPr>
                                <w:p>
                                  <w:pPr>
                                    <w:pStyle w:val="TableParagraph"/>
                                    <w:spacing w:before="56"/>
                                    <w:ind w:right="62"/>
                                    <w:jc w:val="right"/>
                                    <w:rPr>
                                      <w:sz w:val="16"/>
                                    </w:rPr>
                                  </w:pPr>
                                  <w:r>
                                    <w:rPr>
                                      <w:spacing w:val="-2"/>
                                      <w:sz w:val="16"/>
                                    </w:rPr>
                                    <w:t>1,065,026.64</w:t>
                                  </w:r>
                                </w:p>
                              </w:tc>
                              <w:tc>
                                <w:tcPr>
                                  <w:tcW w:w="463" w:type="dxa"/>
                                </w:tcPr>
                                <w:p>
                                  <w:pPr>
                                    <w:pStyle w:val="TableParagraph"/>
                                    <w:spacing w:before="56"/>
                                    <w:ind w:right="51"/>
                                    <w:jc w:val="right"/>
                                    <w:rPr>
                                      <w:sz w:val="16"/>
                                    </w:rPr>
                                  </w:pPr>
                                  <w:r>
                                    <w:rPr>
                                      <w:spacing w:val="-5"/>
                                      <w:sz w:val="16"/>
                                    </w:rPr>
                                    <w:t>11</w:t>
                                  </w:r>
                                </w:p>
                              </w:tc>
                            </w:tr>
                            <w:tr>
                              <w:trPr>
                                <w:trHeight w:val="480" w:hRule="atLeast"/>
                              </w:trPr>
                              <w:tc>
                                <w:tcPr>
                                  <w:tcW w:w="7784" w:type="dxa"/>
                                  <w:gridSpan w:val="2"/>
                                </w:tcPr>
                                <w:p>
                                  <w:pPr>
                                    <w:pStyle w:val="TableParagraph"/>
                                    <w:spacing w:before="25"/>
                                    <w:ind w:left="50"/>
                                    <w:rPr>
                                      <w:sz w:val="16"/>
                                    </w:rPr>
                                  </w:pPr>
                                  <w:r>
                                    <w:rPr>
                                      <w:sz w:val="16"/>
                                    </w:rPr>
                                    <w:t>7312</w:t>
                                  </w:r>
                                  <w:r>
                                    <w:rPr>
                                      <w:spacing w:val="-1"/>
                                      <w:sz w:val="16"/>
                                    </w:rPr>
                                    <w:t> </w:t>
                                  </w:r>
                                  <w:r>
                                    <w:rPr>
                                      <w:sz w:val="16"/>
                                    </w:rPr>
                                    <w:t>TRANSPORTATION</w:t>
                                  </w:r>
                                  <w:r>
                                    <w:rPr>
                                      <w:spacing w:val="-1"/>
                                      <w:sz w:val="16"/>
                                    </w:rPr>
                                    <w:t> </w:t>
                                  </w:r>
                                  <w:r>
                                    <w:rPr>
                                      <w:spacing w:val="-5"/>
                                      <w:sz w:val="16"/>
                                    </w:rPr>
                                    <w:t>SUB</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125,000.00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5"/>
                                    <w:jc w:val="right"/>
                                    <w:rPr>
                                      <w:sz w:val="16"/>
                                    </w:rPr>
                                  </w:pPr>
                                  <w:r>
                                    <w:rPr>
                                      <w:spacing w:val="-4"/>
                                      <w:sz w:val="16"/>
                                    </w:rPr>
                                    <w:t>0.00</w:t>
                                  </w:r>
                                </w:p>
                              </w:tc>
                              <w:tc>
                                <w:tcPr>
                                  <w:tcW w:w="1827" w:type="dxa"/>
                                </w:tcPr>
                                <w:p>
                                  <w:pPr>
                                    <w:pStyle w:val="TableParagraph"/>
                                    <w:rPr>
                                      <w:sz w:val="23"/>
                                    </w:rPr>
                                  </w:pPr>
                                </w:p>
                                <w:p>
                                  <w:pPr>
                                    <w:pStyle w:val="TableParagraph"/>
                                    <w:spacing w:before="1"/>
                                    <w:ind w:right="337"/>
                                    <w:jc w:val="right"/>
                                    <w:rPr>
                                      <w:sz w:val="16"/>
                                    </w:rPr>
                                  </w:pPr>
                                  <w:r>
                                    <w:rPr>
                                      <w:spacing w:val="-4"/>
                                      <w:sz w:val="16"/>
                                    </w:rPr>
                                    <w:t>0.00</w:t>
                                  </w:r>
                                </w:p>
                              </w:tc>
                              <w:tc>
                                <w:tcPr>
                                  <w:tcW w:w="1425" w:type="dxa"/>
                                </w:tcPr>
                                <w:p>
                                  <w:pPr>
                                    <w:pStyle w:val="TableParagraph"/>
                                    <w:rPr>
                                      <w:sz w:val="23"/>
                                    </w:rPr>
                                  </w:pPr>
                                </w:p>
                                <w:p>
                                  <w:pPr>
                                    <w:pStyle w:val="TableParagraph"/>
                                    <w:spacing w:before="1"/>
                                    <w:ind w:right="64"/>
                                    <w:jc w:val="right"/>
                                    <w:rPr>
                                      <w:sz w:val="16"/>
                                    </w:rPr>
                                  </w:pPr>
                                  <w:r>
                                    <w:rPr>
                                      <w:spacing w:val="-2"/>
                                      <w:sz w:val="16"/>
                                    </w:rPr>
                                    <w:t>125,000.00</w:t>
                                  </w:r>
                                </w:p>
                              </w:tc>
                              <w:tc>
                                <w:tcPr>
                                  <w:tcW w:w="463" w:type="dxa"/>
                                </w:tcPr>
                                <w:p>
                                  <w:pPr>
                                    <w:pStyle w:val="TableParagraph"/>
                                    <w:rPr>
                                      <w:sz w:val="23"/>
                                    </w:rPr>
                                  </w:pPr>
                                </w:p>
                                <w:p>
                                  <w:pPr>
                                    <w:pStyle w:val="TableParagraph"/>
                                    <w:spacing w:before="1"/>
                                    <w:ind w:right="52"/>
                                    <w:jc w:val="right"/>
                                    <w:rPr>
                                      <w:sz w:val="16"/>
                                    </w:rPr>
                                  </w:pPr>
                                  <w:r>
                                    <w:rPr>
                                      <w:sz w:val="16"/>
                                    </w:rPr>
                                    <w:t>0</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7312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125,000.00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125,000.00</w:t>
                                  </w:r>
                                </w:p>
                              </w:tc>
                              <w:tc>
                                <w:tcPr>
                                  <w:tcW w:w="463" w:type="dxa"/>
                                </w:tcPr>
                                <w:p>
                                  <w:pPr>
                                    <w:pStyle w:val="TableParagraph"/>
                                    <w:spacing w:line="164" w:lineRule="exact" w:before="25"/>
                                    <w:ind w:right="52"/>
                                    <w:jc w:val="right"/>
                                    <w:rPr>
                                      <w:sz w:val="16"/>
                                    </w:rPr>
                                  </w:pPr>
                                  <w:r>
                                    <w:rPr>
                                      <w:sz w:val="16"/>
                                    </w:rPr>
                                    <w:t>0</w:t>
                                  </w:r>
                                </w:p>
                              </w:tc>
                            </w:tr>
                          </w:tbl>
                          <w:p>
                            <w:pPr>
                              <w:pStyle w:val="BodyText"/>
                            </w:pPr>
                          </w:p>
                        </w:txbxContent>
                      </wps:txbx>
                      <wps:bodyPr wrap="square" lIns="0" tIns="0" rIns="0" bIns="0" rtlCol="0">
                        <a:noAutofit/>
                      </wps:bodyPr>
                    </wps:wsp>
                  </a:graphicData>
                </a:graphic>
              </wp:anchor>
            </w:drawing>
          </mc:Choice>
          <mc:Fallback>
            <w:pict>
              <v:shape style="position:absolute;margin-left:34.978001pt;margin-top:81.707809pt;width:741.95pt;height:463.95pt;mso-position-horizontal-relative:page;mso-position-vertical-relative:page;z-index:15749120" type="#_x0000_t202" id="docshape11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6"/>
                        <w:gridCol w:w="2918"/>
                        <w:gridCol w:w="1653"/>
                        <w:gridCol w:w="1564"/>
                        <w:gridCol w:w="1827"/>
                        <w:gridCol w:w="1425"/>
                        <w:gridCol w:w="463"/>
                      </w:tblGrid>
                      <w:tr>
                        <w:trPr>
                          <w:trHeight w:val="1034" w:hRule="atLeast"/>
                        </w:trPr>
                        <w:tc>
                          <w:tcPr>
                            <w:tcW w:w="7784" w:type="dxa"/>
                            <w:gridSpan w:val="2"/>
                          </w:tcPr>
                          <w:p>
                            <w:pPr>
                              <w:pStyle w:val="TableParagraph"/>
                              <w:spacing w:line="292" w:lineRule="auto"/>
                              <w:ind w:left="6753" w:right="353"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4"/>
                                <w:w w:val="150"/>
                                <w:sz w:val="16"/>
                              </w:rPr>
                              <w:t> </w:t>
                            </w:r>
                            <w:r>
                              <w:rPr>
                                <w:sz w:val="16"/>
                              </w:rPr>
                              <w:t>Fund</w:t>
                            </w:r>
                            <w:r>
                              <w:rPr>
                                <w:spacing w:val="-1"/>
                                <w:sz w:val="16"/>
                              </w:rPr>
                              <w:t> </w:t>
                            </w:r>
                            <w:r>
                              <w:rPr>
                                <w:spacing w:val="-5"/>
                                <w:sz w:val="16"/>
                              </w:rPr>
                              <w:t>10</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1"/>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1"/>
                              <w:jc w:val="right"/>
                              <w:rPr>
                                <w:b/>
                                <w:sz w:val="16"/>
                              </w:rPr>
                            </w:pPr>
                            <w:r>
                              <w:rPr>
                                <w:b/>
                                <w:sz w:val="16"/>
                              </w:rPr>
                              <w:t>Current</w:t>
                            </w:r>
                            <w:r>
                              <w:rPr>
                                <w:b/>
                                <w:spacing w:val="-1"/>
                                <w:sz w:val="16"/>
                              </w:rPr>
                              <w:t> </w:t>
                            </w:r>
                            <w:r>
                              <w:rPr>
                                <w:b/>
                                <w:spacing w:val="-2"/>
                                <w:sz w:val="16"/>
                              </w:rPr>
                              <w:t>Revenue</w:t>
                            </w:r>
                          </w:p>
                          <w:p>
                            <w:pPr>
                              <w:pStyle w:val="TableParagraph"/>
                              <w:spacing w:before="41"/>
                              <w:ind w:right="334"/>
                              <w:jc w:val="right"/>
                              <w:rPr>
                                <w:b/>
                                <w:sz w:val="16"/>
                              </w:rPr>
                            </w:pPr>
                            <w:r>
                              <w:rPr>
                                <w:b/>
                                <w:spacing w:val="-2"/>
                                <w:sz w:val="16"/>
                              </w:rPr>
                              <w:t>Received</w:t>
                            </w:r>
                          </w:p>
                        </w:tc>
                        <w:tc>
                          <w:tcPr>
                            <w:tcW w:w="1425" w:type="dxa"/>
                          </w:tcPr>
                          <w:p>
                            <w:pPr>
                              <w:pStyle w:val="TableParagraph"/>
                              <w:spacing w:line="292" w:lineRule="auto"/>
                              <w:ind w:left="743" w:right="62" w:hanging="204"/>
                              <w:rPr>
                                <w:b/>
                                <w:sz w:val="16"/>
                              </w:rPr>
                            </w:pPr>
                            <w:r>
                              <w:rPr>
                                <w:b/>
                                <w:spacing w:val="-2"/>
                                <w:sz w:val="16"/>
                              </w:rPr>
                              <w:t>Remaining Balance</w:t>
                            </w:r>
                          </w:p>
                        </w:tc>
                        <w:tc>
                          <w:tcPr>
                            <w:tcW w:w="463" w:type="dxa"/>
                          </w:tcPr>
                          <w:p>
                            <w:pPr>
                              <w:pStyle w:val="TableParagraph"/>
                              <w:spacing w:before="1"/>
                              <w:rPr>
                                <w:sz w:val="19"/>
                              </w:rPr>
                            </w:pPr>
                          </w:p>
                          <w:p>
                            <w:pPr>
                              <w:pStyle w:val="TableParagraph"/>
                              <w:ind w:right="45"/>
                              <w:jc w:val="right"/>
                              <w:rPr>
                                <w:b/>
                                <w:sz w:val="16"/>
                              </w:rPr>
                            </w:pPr>
                            <w:r>
                              <w:rPr>
                                <w:b/>
                                <w:spacing w:val="-5"/>
                                <w:sz w:val="16"/>
                              </w:rPr>
                              <w:t>%Us</w:t>
                            </w:r>
                          </w:p>
                        </w:tc>
                      </w:tr>
                      <w:tr>
                        <w:trPr>
                          <w:trHeight w:val="840" w:hRule="atLeast"/>
                        </w:trPr>
                        <w:tc>
                          <w:tcPr>
                            <w:tcW w:w="7784"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6980</w:t>
                            </w:r>
                            <w:r>
                              <w:rPr>
                                <w:spacing w:val="-1"/>
                                <w:sz w:val="16"/>
                              </w:rPr>
                              <w:t> </w:t>
                            </w:r>
                            <w:r>
                              <w:rPr>
                                <w:sz w:val="16"/>
                              </w:rPr>
                              <w:t>Rev</w:t>
                            </w:r>
                            <w:r>
                              <w:rPr>
                                <w:spacing w:val="-1"/>
                                <w:sz w:val="16"/>
                              </w:rPr>
                              <w:t> </w:t>
                            </w:r>
                            <w:r>
                              <w:rPr>
                                <w:sz w:val="16"/>
                              </w:rPr>
                              <w:t>From</w:t>
                            </w:r>
                            <w:r>
                              <w:rPr>
                                <w:spacing w:val="-1"/>
                                <w:sz w:val="16"/>
                              </w:rPr>
                              <w:t> </w:t>
                            </w:r>
                            <w:r>
                              <w:rPr>
                                <w:sz w:val="16"/>
                              </w:rPr>
                              <w:t>Community</w:t>
                            </w:r>
                            <w:r>
                              <w:rPr>
                                <w:spacing w:val="-1"/>
                                <w:sz w:val="16"/>
                              </w:rPr>
                              <w:t> </w:t>
                            </w:r>
                            <w:r>
                              <w:rPr>
                                <w:spacing w:val="-5"/>
                                <w:sz w:val="16"/>
                              </w:rPr>
                              <w:t>Act</w:t>
                            </w:r>
                          </w:p>
                          <w:p>
                            <w:pPr>
                              <w:pStyle w:val="TableParagraph"/>
                              <w:tabs>
                                <w:tab w:pos="670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33,000.00</w:t>
                            </w:r>
                          </w:p>
                        </w:tc>
                        <w:tc>
                          <w:tcPr>
                            <w:tcW w:w="1653" w:type="dxa"/>
                          </w:tcPr>
                          <w:p>
                            <w:pPr>
                              <w:pStyle w:val="TableParagraph"/>
                              <w:rPr>
                                <w:sz w:val="18"/>
                              </w:rPr>
                            </w:pPr>
                          </w:p>
                          <w:p>
                            <w:pPr>
                              <w:pStyle w:val="TableParagraph"/>
                              <w:rPr>
                                <w:sz w:val="18"/>
                              </w:rPr>
                            </w:pPr>
                          </w:p>
                          <w:p>
                            <w:pPr>
                              <w:pStyle w:val="TableParagraph"/>
                              <w:spacing w:before="4"/>
                              <w:rPr>
                                <w:sz w:val="18"/>
                              </w:rPr>
                            </w:pPr>
                          </w:p>
                          <w:p>
                            <w:pPr>
                              <w:pStyle w:val="TableParagraph"/>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4"/>
                              <w:rPr>
                                <w:sz w:val="18"/>
                              </w:rPr>
                            </w:pPr>
                          </w:p>
                          <w:p>
                            <w:pPr>
                              <w:pStyle w:val="TableParagraph"/>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4"/>
                              <w:rPr>
                                <w:sz w:val="18"/>
                              </w:rPr>
                            </w:pPr>
                          </w:p>
                          <w:p>
                            <w:pPr>
                              <w:pStyle w:val="TableParagraph"/>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4"/>
                              <w:rPr>
                                <w:sz w:val="18"/>
                              </w:rPr>
                            </w:pPr>
                          </w:p>
                          <w:p>
                            <w:pPr>
                              <w:pStyle w:val="TableParagraph"/>
                              <w:ind w:right="64"/>
                              <w:jc w:val="right"/>
                              <w:rPr>
                                <w:sz w:val="16"/>
                              </w:rPr>
                            </w:pPr>
                            <w:r>
                              <w:rPr>
                                <w:spacing w:val="-2"/>
                                <w:sz w:val="16"/>
                              </w:rPr>
                              <w:t>33,000.00</w:t>
                            </w:r>
                          </w:p>
                        </w:tc>
                        <w:tc>
                          <w:tcPr>
                            <w:tcW w:w="463" w:type="dxa"/>
                          </w:tcPr>
                          <w:p>
                            <w:pPr>
                              <w:pStyle w:val="TableParagraph"/>
                              <w:rPr>
                                <w:sz w:val="18"/>
                              </w:rPr>
                            </w:pPr>
                          </w:p>
                          <w:p>
                            <w:pPr>
                              <w:pStyle w:val="TableParagraph"/>
                              <w:rPr>
                                <w:sz w:val="18"/>
                              </w:rPr>
                            </w:pPr>
                          </w:p>
                          <w:p>
                            <w:pPr>
                              <w:pStyle w:val="TableParagraph"/>
                              <w:spacing w:before="4"/>
                              <w:rPr>
                                <w:sz w:val="18"/>
                              </w:rPr>
                            </w:pPr>
                          </w:p>
                          <w:p>
                            <w:pPr>
                              <w:pStyle w:val="TableParagraph"/>
                              <w:ind w:right="52"/>
                              <w:jc w:val="right"/>
                              <w:rPr>
                                <w:sz w:val="16"/>
                              </w:rPr>
                            </w:pPr>
                            <w:r>
                              <w:rPr>
                                <w:sz w:val="16"/>
                              </w:rPr>
                              <w:t>0</w:t>
                            </w:r>
                          </w:p>
                        </w:tc>
                      </w:tr>
                      <w:tr>
                        <w:trPr>
                          <w:trHeight w:val="209" w:hRule="atLeast"/>
                        </w:trPr>
                        <w:tc>
                          <w:tcPr>
                            <w:tcW w:w="7784" w:type="dxa"/>
                            <w:gridSpan w:val="2"/>
                          </w:tcPr>
                          <w:p>
                            <w:pPr>
                              <w:pStyle w:val="TableParagraph"/>
                              <w:tabs>
                                <w:tab w:pos="6709" w:val="left" w:leader="none"/>
                              </w:tabs>
                              <w:spacing w:line="164" w:lineRule="exact" w:before="25"/>
                              <w:ind w:left="50"/>
                              <w:rPr>
                                <w:sz w:val="16"/>
                              </w:rPr>
                            </w:pPr>
                            <w:r>
                              <w:rPr>
                                <w:sz w:val="16"/>
                              </w:rPr>
                              <w:t>6980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33,000.00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33,000.00</w:t>
                            </w:r>
                          </w:p>
                        </w:tc>
                        <w:tc>
                          <w:tcPr>
                            <w:tcW w:w="463" w:type="dxa"/>
                          </w:tcPr>
                          <w:p>
                            <w:pPr>
                              <w:pStyle w:val="TableParagraph"/>
                              <w:spacing w:line="164" w:lineRule="exact" w:before="25"/>
                              <w:ind w:right="52"/>
                              <w:jc w:val="right"/>
                              <w:rPr>
                                <w:sz w:val="16"/>
                              </w:rPr>
                            </w:pPr>
                            <w:r>
                              <w:rPr>
                                <w:sz w:val="16"/>
                              </w:rPr>
                              <w:t>0</w:t>
                            </w:r>
                          </w:p>
                        </w:tc>
                      </w:tr>
                      <w:tr>
                        <w:trPr>
                          <w:trHeight w:val="750" w:hRule="atLeast"/>
                        </w:trPr>
                        <w:tc>
                          <w:tcPr>
                            <w:tcW w:w="4866" w:type="dxa"/>
                          </w:tcPr>
                          <w:p>
                            <w:pPr>
                              <w:pStyle w:val="TableParagraph"/>
                              <w:spacing w:before="8"/>
                              <w:rPr>
                                <w:sz w:val="25"/>
                              </w:rPr>
                            </w:pPr>
                          </w:p>
                          <w:p>
                            <w:pPr>
                              <w:pStyle w:val="TableParagraph"/>
                              <w:ind w:left="50"/>
                              <w:rPr>
                                <w:sz w:val="16"/>
                              </w:rPr>
                            </w:pPr>
                            <w:r>
                              <w:rPr>
                                <w:sz w:val="16"/>
                              </w:rPr>
                              <w:t>6991</w:t>
                            </w:r>
                            <w:r>
                              <w:rPr>
                                <w:spacing w:val="-1"/>
                                <w:sz w:val="16"/>
                              </w:rPr>
                              <w:t> </w:t>
                            </w:r>
                            <w:r>
                              <w:rPr>
                                <w:spacing w:val="-2"/>
                                <w:sz w:val="16"/>
                              </w:rPr>
                              <w:t>Refunds</w:t>
                            </w:r>
                          </w:p>
                          <w:p>
                            <w:pPr>
                              <w:pStyle w:val="TableParagraph"/>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2918"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100,000.00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3"/>
                              <w:jc w:val="right"/>
                              <w:rPr>
                                <w:sz w:val="16"/>
                              </w:rPr>
                            </w:pPr>
                            <w:r>
                              <w:rPr>
                                <w:spacing w:val="-2"/>
                                <w:sz w:val="16"/>
                              </w:rPr>
                              <w:t>3,724.44</w:t>
                            </w:r>
                          </w:p>
                        </w:tc>
                        <w:tc>
                          <w:tcPr>
                            <w:tcW w:w="1827" w:type="dxa"/>
                          </w:tcPr>
                          <w:p>
                            <w:pPr>
                              <w:pStyle w:val="TableParagraph"/>
                              <w:rPr>
                                <w:sz w:val="18"/>
                              </w:rPr>
                            </w:pPr>
                          </w:p>
                          <w:p>
                            <w:pPr>
                              <w:pStyle w:val="TableParagraph"/>
                              <w:rPr>
                                <w:sz w:val="18"/>
                              </w:rPr>
                            </w:pPr>
                          </w:p>
                          <w:p>
                            <w:pPr>
                              <w:pStyle w:val="TableParagraph"/>
                              <w:spacing w:before="122"/>
                              <w:ind w:right="335"/>
                              <w:jc w:val="right"/>
                              <w:rPr>
                                <w:sz w:val="16"/>
                              </w:rPr>
                            </w:pPr>
                            <w:r>
                              <w:rPr>
                                <w:spacing w:val="-2"/>
                                <w:sz w:val="16"/>
                              </w:rPr>
                              <w:t>3,724.44</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96,275.56</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3</w:t>
                            </w:r>
                          </w:p>
                        </w:tc>
                      </w:tr>
                      <w:tr>
                        <w:trPr>
                          <w:trHeight w:val="360" w:hRule="atLeast"/>
                        </w:trPr>
                        <w:tc>
                          <w:tcPr>
                            <w:tcW w:w="4866" w:type="dxa"/>
                          </w:tcPr>
                          <w:p>
                            <w:pPr>
                              <w:pStyle w:val="TableParagraph"/>
                              <w:spacing w:before="25"/>
                              <w:ind w:left="50"/>
                              <w:rPr>
                                <w:sz w:val="16"/>
                              </w:rPr>
                            </w:pPr>
                            <w:r>
                              <w:rPr>
                                <w:sz w:val="16"/>
                              </w:rPr>
                              <w:t>6991</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2918" w:type="dxa"/>
                          </w:tcPr>
                          <w:p>
                            <w:pPr>
                              <w:pStyle w:val="TableParagraph"/>
                              <w:spacing w:before="25"/>
                              <w:ind w:right="360"/>
                              <w:jc w:val="right"/>
                              <w:rPr>
                                <w:sz w:val="16"/>
                              </w:rPr>
                            </w:pPr>
                            <w:r>
                              <w:rPr>
                                <w:spacing w:val="-2"/>
                                <w:sz w:val="16"/>
                              </w:rPr>
                              <w:t>100,000.00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3,724.44</w:t>
                            </w:r>
                          </w:p>
                        </w:tc>
                        <w:tc>
                          <w:tcPr>
                            <w:tcW w:w="1827" w:type="dxa"/>
                          </w:tcPr>
                          <w:p>
                            <w:pPr>
                              <w:pStyle w:val="TableParagraph"/>
                              <w:spacing w:before="25"/>
                              <w:ind w:right="335"/>
                              <w:jc w:val="right"/>
                              <w:rPr>
                                <w:sz w:val="16"/>
                              </w:rPr>
                            </w:pPr>
                            <w:r>
                              <w:rPr>
                                <w:spacing w:val="-2"/>
                                <w:sz w:val="16"/>
                              </w:rPr>
                              <w:t>3,724.44</w:t>
                            </w:r>
                          </w:p>
                        </w:tc>
                        <w:tc>
                          <w:tcPr>
                            <w:tcW w:w="1425" w:type="dxa"/>
                          </w:tcPr>
                          <w:p>
                            <w:pPr>
                              <w:pStyle w:val="TableParagraph"/>
                              <w:spacing w:before="25"/>
                              <w:ind w:right="64"/>
                              <w:jc w:val="right"/>
                              <w:rPr>
                                <w:sz w:val="16"/>
                              </w:rPr>
                            </w:pPr>
                            <w:r>
                              <w:rPr>
                                <w:spacing w:val="-2"/>
                                <w:sz w:val="16"/>
                              </w:rPr>
                              <w:t>96,275.56</w:t>
                            </w:r>
                          </w:p>
                        </w:tc>
                        <w:tc>
                          <w:tcPr>
                            <w:tcW w:w="463" w:type="dxa"/>
                          </w:tcPr>
                          <w:p>
                            <w:pPr>
                              <w:pStyle w:val="TableParagraph"/>
                              <w:spacing w:before="25"/>
                              <w:ind w:right="52"/>
                              <w:jc w:val="right"/>
                              <w:rPr>
                                <w:sz w:val="16"/>
                              </w:rPr>
                            </w:pPr>
                            <w:r>
                              <w:rPr>
                                <w:sz w:val="16"/>
                              </w:rPr>
                              <w:t>3</w:t>
                            </w:r>
                          </w:p>
                        </w:tc>
                      </w:tr>
                      <w:tr>
                        <w:trPr>
                          <w:trHeight w:val="600" w:hRule="atLeast"/>
                        </w:trPr>
                        <w:tc>
                          <w:tcPr>
                            <w:tcW w:w="4866" w:type="dxa"/>
                          </w:tcPr>
                          <w:p>
                            <w:pPr>
                              <w:pStyle w:val="TableParagraph"/>
                              <w:spacing w:line="240" w:lineRule="atLeast" w:before="89"/>
                              <w:ind w:left="138" w:right="1330" w:hanging="89"/>
                              <w:rPr>
                                <w:sz w:val="16"/>
                              </w:rPr>
                            </w:pPr>
                            <w:r>
                              <w:rPr>
                                <w:sz w:val="16"/>
                              </w:rPr>
                              <w:t>6999</w:t>
                            </w:r>
                            <w:r>
                              <w:rPr>
                                <w:spacing w:val="-7"/>
                                <w:sz w:val="16"/>
                              </w:rPr>
                              <w:t> </w:t>
                            </w:r>
                            <w:r>
                              <w:rPr>
                                <w:sz w:val="16"/>
                              </w:rPr>
                              <w:t>All</w:t>
                            </w:r>
                            <w:r>
                              <w:rPr>
                                <w:spacing w:val="-7"/>
                                <w:sz w:val="16"/>
                              </w:rPr>
                              <w:t> </w:t>
                            </w:r>
                            <w:r>
                              <w:rPr>
                                <w:sz w:val="16"/>
                              </w:rPr>
                              <w:t>Other</w:t>
                            </w:r>
                            <w:r>
                              <w:rPr>
                                <w:spacing w:val="-7"/>
                                <w:sz w:val="16"/>
                              </w:rPr>
                              <w:t> </w:t>
                            </w:r>
                            <w:r>
                              <w:rPr>
                                <w:sz w:val="16"/>
                              </w:rPr>
                              <w:t>Revenues</w:t>
                            </w:r>
                            <w:r>
                              <w:rPr>
                                <w:spacing w:val="-7"/>
                                <w:sz w:val="16"/>
                              </w:rPr>
                              <w:t> </w:t>
                            </w:r>
                            <w:r>
                              <w:rPr>
                                <w:sz w:val="16"/>
                              </w:rPr>
                              <w:t>Not</w:t>
                            </w:r>
                            <w:r>
                              <w:rPr>
                                <w:spacing w:val="-7"/>
                                <w:sz w:val="16"/>
                              </w:rPr>
                              <w:t> </w:t>
                            </w:r>
                            <w:r>
                              <w:rPr>
                                <w:sz w:val="16"/>
                              </w:rPr>
                              <w:t>Specified</w:t>
                            </w:r>
                            <w:r>
                              <w:rPr>
                                <w:spacing w:val="-7"/>
                                <w:sz w:val="16"/>
                              </w:rPr>
                              <w:t> </w:t>
                            </w:r>
                            <w:r>
                              <w:rPr>
                                <w:sz w:val="16"/>
                              </w:rPr>
                              <w:t>Above 000</w:t>
                            </w:r>
                            <w:r>
                              <w:rPr>
                                <w:spacing w:val="40"/>
                                <w:sz w:val="16"/>
                              </w:rPr>
                              <w:t> </w:t>
                            </w:r>
                            <w:r>
                              <w:rPr>
                                <w:sz w:val="16"/>
                              </w:rPr>
                              <w:t>TO BE DISTRIBUTED</w:t>
                            </w:r>
                          </w:p>
                        </w:tc>
                        <w:tc>
                          <w:tcPr>
                            <w:tcW w:w="2918" w:type="dxa"/>
                          </w:tcPr>
                          <w:p>
                            <w:pPr>
                              <w:pStyle w:val="TableParagraph"/>
                              <w:rPr>
                                <w:sz w:val="18"/>
                              </w:rPr>
                            </w:pPr>
                          </w:p>
                          <w:p>
                            <w:pPr>
                              <w:pStyle w:val="TableParagraph"/>
                              <w:spacing w:before="5"/>
                              <w:rPr>
                                <w:sz w:val="15"/>
                              </w:rPr>
                            </w:pPr>
                          </w:p>
                          <w:p>
                            <w:pPr>
                              <w:pStyle w:val="TableParagraph"/>
                              <w:spacing w:before="1"/>
                              <w:ind w:right="363"/>
                              <w:jc w:val="right"/>
                              <w:rPr>
                                <w:sz w:val="16"/>
                              </w:rPr>
                            </w:pPr>
                            <w:r>
                              <w:rPr>
                                <w:spacing w:val="-4"/>
                                <w:sz w:val="16"/>
                              </w:rPr>
                              <w:t>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4"/>
                              <w:jc w:val="right"/>
                              <w:rPr>
                                <w:sz w:val="16"/>
                              </w:rPr>
                            </w:pPr>
                            <w:r>
                              <w:rPr>
                                <w:spacing w:val="-2"/>
                                <w:sz w:val="16"/>
                              </w:rPr>
                              <w:t>276.95</w:t>
                            </w:r>
                          </w:p>
                        </w:tc>
                        <w:tc>
                          <w:tcPr>
                            <w:tcW w:w="1827"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2"/>
                                <w:sz w:val="16"/>
                              </w:rPr>
                              <w:t>276.95</w:t>
                            </w:r>
                          </w:p>
                        </w:tc>
                        <w:tc>
                          <w:tcPr>
                            <w:tcW w:w="1425" w:type="dxa"/>
                          </w:tcPr>
                          <w:p>
                            <w:pPr>
                              <w:pStyle w:val="TableParagraph"/>
                              <w:rPr>
                                <w:sz w:val="18"/>
                              </w:rPr>
                            </w:pPr>
                          </w:p>
                          <w:p>
                            <w:pPr>
                              <w:pStyle w:val="TableParagraph"/>
                              <w:spacing w:before="5"/>
                              <w:rPr>
                                <w:sz w:val="15"/>
                              </w:rPr>
                            </w:pPr>
                          </w:p>
                          <w:p>
                            <w:pPr>
                              <w:pStyle w:val="TableParagraph"/>
                              <w:spacing w:before="1"/>
                              <w:ind w:right="65"/>
                              <w:jc w:val="right"/>
                              <w:rPr>
                                <w:sz w:val="16"/>
                              </w:rPr>
                            </w:pPr>
                            <w:r>
                              <w:rPr>
                                <w:sz w:val="16"/>
                              </w:rPr>
                              <w:t>-</w:t>
                            </w:r>
                            <w:r>
                              <w:rPr>
                                <w:spacing w:val="-2"/>
                                <w:sz w:val="16"/>
                              </w:rPr>
                              <w:t>276.95</w:t>
                            </w:r>
                          </w:p>
                        </w:tc>
                        <w:tc>
                          <w:tcPr>
                            <w:tcW w:w="463" w:type="dxa"/>
                          </w:tcPr>
                          <w:p>
                            <w:pPr>
                              <w:pStyle w:val="TableParagraph"/>
                              <w:rPr>
                                <w:sz w:val="18"/>
                              </w:rPr>
                            </w:pPr>
                          </w:p>
                          <w:p>
                            <w:pPr>
                              <w:pStyle w:val="TableParagraph"/>
                              <w:spacing w:before="5"/>
                              <w:rPr>
                                <w:sz w:val="15"/>
                              </w:rPr>
                            </w:pPr>
                          </w:p>
                          <w:p>
                            <w:pPr>
                              <w:pStyle w:val="TableParagraph"/>
                              <w:spacing w:before="1"/>
                              <w:ind w:right="50"/>
                              <w:jc w:val="right"/>
                              <w:rPr>
                                <w:sz w:val="16"/>
                              </w:rPr>
                            </w:pPr>
                            <w:r>
                              <w:rPr>
                                <w:sz w:val="16"/>
                              </w:rPr>
                              <w:t>-</w:t>
                            </w:r>
                            <w:r>
                              <w:rPr>
                                <w:spacing w:val="-5"/>
                                <w:sz w:val="16"/>
                              </w:rPr>
                              <w:t>999</w:t>
                            </w:r>
                          </w:p>
                        </w:tc>
                      </w:tr>
                      <w:tr>
                        <w:trPr>
                          <w:trHeight w:val="209" w:hRule="atLeast"/>
                        </w:trPr>
                        <w:tc>
                          <w:tcPr>
                            <w:tcW w:w="4866" w:type="dxa"/>
                          </w:tcPr>
                          <w:p>
                            <w:pPr>
                              <w:pStyle w:val="TableParagraph"/>
                              <w:spacing w:line="164" w:lineRule="exact" w:before="25"/>
                              <w:ind w:left="50"/>
                              <w:rPr>
                                <w:sz w:val="16"/>
                              </w:rPr>
                            </w:pPr>
                            <w:r>
                              <w:rPr>
                                <w:sz w:val="16"/>
                              </w:rPr>
                              <w:t>6999</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2918" w:type="dxa"/>
                          </w:tcPr>
                          <w:p>
                            <w:pPr>
                              <w:pStyle w:val="TableParagraph"/>
                              <w:spacing w:line="164" w:lineRule="exact" w:before="25"/>
                              <w:ind w:right="363"/>
                              <w:jc w:val="right"/>
                              <w:rPr>
                                <w:sz w:val="16"/>
                              </w:rPr>
                            </w:pPr>
                            <w:r>
                              <w:rPr>
                                <w:spacing w:val="-4"/>
                                <w:sz w:val="16"/>
                              </w:rPr>
                              <w:t>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4"/>
                              <w:jc w:val="right"/>
                              <w:rPr>
                                <w:sz w:val="16"/>
                              </w:rPr>
                            </w:pPr>
                            <w:r>
                              <w:rPr>
                                <w:spacing w:val="-2"/>
                                <w:sz w:val="16"/>
                              </w:rPr>
                              <w:t>276.95</w:t>
                            </w:r>
                          </w:p>
                        </w:tc>
                        <w:tc>
                          <w:tcPr>
                            <w:tcW w:w="1827" w:type="dxa"/>
                          </w:tcPr>
                          <w:p>
                            <w:pPr>
                              <w:pStyle w:val="TableParagraph"/>
                              <w:spacing w:line="164" w:lineRule="exact" w:before="25"/>
                              <w:ind w:right="336"/>
                              <w:jc w:val="right"/>
                              <w:rPr>
                                <w:sz w:val="16"/>
                              </w:rPr>
                            </w:pPr>
                            <w:r>
                              <w:rPr>
                                <w:spacing w:val="-2"/>
                                <w:sz w:val="16"/>
                              </w:rPr>
                              <w:t>276.95</w:t>
                            </w:r>
                          </w:p>
                        </w:tc>
                        <w:tc>
                          <w:tcPr>
                            <w:tcW w:w="1425" w:type="dxa"/>
                          </w:tcPr>
                          <w:p>
                            <w:pPr>
                              <w:pStyle w:val="TableParagraph"/>
                              <w:spacing w:line="164" w:lineRule="exact" w:before="25"/>
                              <w:ind w:right="65"/>
                              <w:jc w:val="right"/>
                              <w:rPr>
                                <w:sz w:val="16"/>
                              </w:rPr>
                            </w:pPr>
                            <w:r>
                              <w:rPr>
                                <w:sz w:val="16"/>
                              </w:rPr>
                              <w:t>-</w:t>
                            </w:r>
                            <w:r>
                              <w:rPr>
                                <w:spacing w:val="-2"/>
                                <w:sz w:val="16"/>
                              </w:rPr>
                              <w:t>276.95</w:t>
                            </w:r>
                          </w:p>
                        </w:tc>
                        <w:tc>
                          <w:tcPr>
                            <w:tcW w:w="463" w:type="dxa"/>
                          </w:tcPr>
                          <w:p>
                            <w:pPr>
                              <w:pStyle w:val="TableParagraph"/>
                              <w:spacing w:line="164" w:lineRule="exact" w:before="25"/>
                              <w:ind w:right="50"/>
                              <w:jc w:val="right"/>
                              <w:rPr>
                                <w:sz w:val="16"/>
                              </w:rPr>
                            </w:pPr>
                            <w:r>
                              <w:rPr>
                                <w:sz w:val="16"/>
                              </w:rPr>
                              <w:t>-</w:t>
                            </w:r>
                            <w:r>
                              <w:rPr>
                                <w:spacing w:val="-5"/>
                                <w:sz w:val="16"/>
                              </w:rPr>
                              <w:t>999</w:t>
                            </w:r>
                          </w:p>
                        </w:tc>
                      </w:tr>
                      <w:tr>
                        <w:trPr>
                          <w:trHeight w:val="630" w:hRule="atLeast"/>
                        </w:trPr>
                        <w:tc>
                          <w:tcPr>
                            <w:tcW w:w="14716" w:type="dxa"/>
                            <w:gridSpan w:val="7"/>
                          </w:tcPr>
                          <w:p>
                            <w:pPr>
                              <w:pStyle w:val="TableParagraph"/>
                              <w:tabs>
                                <w:tab w:pos="6400" w:val="left" w:leader="none"/>
                                <w:tab w:pos="8787" w:val="left" w:leader="none"/>
                                <w:tab w:pos="9775" w:val="left" w:leader="none"/>
                                <w:tab w:pos="11470" w:val="left" w:leader="none"/>
                                <w:tab w:pos="13165" w:val="left" w:leader="none"/>
                                <w:tab w:pos="14484" w:val="left" w:leader="none"/>
                              </w:tabs>
                              <w:spacing w:before="56"/>
                              <w:ind w:left="50"/>
                              <w:rPr>
                                <w:sz w:val="16"/>
                              </w:rPr>
                            </w:pPr>
                            <w:r>
                              <w:rPr>
                                <w:sz w:val="16"/>
                              </w:rPr>
                              <w:t>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61,059,112.00</w:t>
                            </w:r>
                            <w:r>
                              <w:rPr>
                                <w:sz w:val="16"/>
                              </w:rPr>
                              <w:tab/>
                            </w:r>
                            <w:r>
                              <w:rPr>
                                <w:spacing w:val="-4"/>
                                <w:sz w:val="16"/>
                              </w:rPr>
                              <w:t>0.00</w:t>
                            </w:r>
                            <w:r>
                              <w:rPr>
                                <w:sz w:val="16"/>
                              </w:rPr>
                              <w:tab/>
                            </w:r>
                            <w:r>
                              <w:rPr>
                                <w:spacing w:val="-2"/>
                                <w:sz w:val="16"/>
                              </w:rPr>
                              <w:t>28,051,428.22</w:t>
                            </w:r>
                            <w:r>
                              <w:rPr>
                                <w:sz w:val="16"/>
                              </w:rPr>
                              <w:tab/>
                            </w:r>
                            <w:r>
                              <w:rPr>
                                <w:spacing w:val="-2"/>
                                <w:sz w:val="16"/>
                              </w:rPr>
                              <w:t>21,233,166.06</w:t>
                            </w:r>
                            <w:r>
                              <w:rPr>
                                <w:sz w:val="16"/>
                              </w:rPr>
                              <w:tab/>
                            </w:r>
                            <w:r>
                              <w:rPr>
                                <w:spacing w:val="-2"/>
                                <w:sz w:val="16"/>
                              </w:rPr>
                              <w:t>33,007,683.78</w:t>
                            </w:r>
                            <w:r>
                              <w:rPr>
                                <w:sz w:val="16"/>
                              </w:rPr>
                              <w:tab/>
                            </w:r>
                            <w:r>
                              <w:rPr>
                                <w:spacing w:val="-5"/>
                                <w:sz w:val="16"/>
                              </w:rPr>
                              <w:t>45</w:t>
                            </w:r>
                          </w:p>
                        </w:tc>
                      </w:tr>
                      <w:tr>
                        <w:trPr>
                          <w:trHeight w:val="600" w:hRule="atLeast"/>
                        </w:trPr>
                        <w:tc>
                          <w:tcPr>
                            <w:tcW w:w="7784" w:type="dxa"/>
                            <w:gridSpan w:val="2"/>
                          </w:tcPr>
                          <w:p>
                            <w:pPr>
                              <w:pStyle w:val="TableParagraph"/>
                              <w:spacing w:before="145"/>
                              <w:ind w:left="50"/>
                              <w:rPr>
                                <w:sz w:val="16"/>
                              </w:rPr>
                            </w:pPr>
                            <w:r>
                              <w:rPr>
                                <w:sz w:val="16"/>
                              </w:rPr>
                              <w:t>7111</w:t>
                            </w:r>
                            <w:r>
                              <w:rPr>
                                <w:spacing w:val="-1"/>
                                <w:sz w:val="16"/>
                              </w:rPr>
                              <w:t> </w:t>
                            </w:r>
                            <w:r>
                              <w:rPr>
                                <w:sz w:val="16"/>
                              </w:rPr>
                              <w:t>BASIC</w:t>
                            </w:r>
                            <w:r>
                              <w:rPr>
                                <w:spacing w:val="-1"/>
                                <w:sz w:val="16"/>
                              </w:rPr>
                              <w:t> </w:t>
                            </w:r>
                            <w:r>
                              <w:rPr>
                                <w:sz w:val="16"/>
                              </w:rPr>
                              <w:t>EDUCATION</w:t>
                            </w:r>
                            <w:r>
                              <w:rPr>
                                <w:spacing w:val="-1"/>
                                <w:sz w:val="16"/>
                              </w:rPr>
                              <w:t> </w:t>
                            </w:r>
                            <w:r>
                              <w:rPr>
                                <w:sz w:val="16"/>
                              </w:rPr>
                              <w:t>FUNDING-</w:t>
                            </w:r>
                            <w:r>
                              <w:rPr>
                                <w:spacing w:val="-2"/>
                                <w:sz w:val="16"/>
                              </w:rPr>
                              <w:t>FORMULA</w:t>
                            </w:r>
                          </w:p>
                          <w:p>
                            <w:pPr>
                              <w:pStyle w:val="TableParagraph"/>
                              <w:tabs>
                                <w:tab w:pos="640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12,936,129.00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0"/>
                              <w:jc w:val="right"/>
                              <w:rPr>
                                <w:sz w:val="16"/>
                              </w:rPr>
                            </w:pPr>
                            <w:r>
                              <w:rPr>
                                <w:spacing w:val="-2"/>
                                <w:sz w:val="16"/>
                              </w:rPr>
                              <w:t>1,900,309.00</w:t>
                            </w:r>
                          </w:p>
                        </w:tc>
                        <w:tc>
                          <w:tcPr>
                            <w:tcW w:w="1827" w:type="dxa"/>
                          </w:tcPr>
                          <w:p>
                            <w:pPr>
                              <w:pStyle w:val="TableParagraph"/>
                              <w:rPr>
                                <w:sz w:val="18"/>
                              </w:rPr>
                            </w:pPr>
                          </w:p>
                          <w:p>
                            <w:pPr>
                              <w:pStyle w:val="TableParagraph"/>
                              <w:spacing w:before="5"/>
                              <w:rPr>
                                <w:sz w:val="15"/>
                              </w:rPr>
                            </w:pPr>
                          </w:p>
                          <w:p>
                            <w:pPr>
                              <w:pStyle w:val="TableParagraph"/>
                              <w:spacing w:before="1"/>
                              <w:ind w:right="332"/>
                              <w:jc w:val="right"/>
                              <w:rPr>
                                <w:sz w:val="16"/>
                              </w:rPr>
                            </w:pPr>
                            <w:r>
                              <w:rPr>
                                <w:spacing w:val="-2"/>
                                <w:sz w:val="16"/>
                              </w:rPr>
                              <w:t>1,900,309.00</w:t>
                            </w:r>
                          </w:p>
                        </w:tc>
                        <w:tc>
                          <w:tcPr>
                            <w:tcW w:w="1425" w:type="dxa"/>
                          </w:tcPr>
                          <w:p>
                            <w:pPr>
                              <w:pStyle w:val="TableParagraph"/>
                              <w:rPr>
                                <w:sz w:val="18"/>
                              </w:rPr>
                            </w:pPr>
                          </w:p>
                          <w:p>
                            <w:pPr>
                              <w:pStyle w:val="TableParagraph"/>
                              <w:spacing w:before="5"/>
                              <w:rPr>
                                <w:sz w:val="15"/>
                              </w:rPr>
                            </w:pPr>
                          </w:p>
                          <w:p>
                            <w:pPr>
                              <w:pStyle w:val="TableParagraph"/>
                              <w:spacing w:before="1"/>
                              <w:ind w:right="62"/>
                              <w:jc w:val="right"/>
                              <w:rPr>
                                <w:sz w:val="16"/>
                              </w:rPr>
                            </w:pPr>
                            <w:r>
                              <w:rPr>
                                <w:spacing w:val="-2"/>
                                <w:sz w:val="16"/>
                              </w:rPr>
                              <w:t>11,035,820.00</w:t>
                            </w:r>
                          </w:p>
                        </w:tc>
                        <w:tc>
                          <w:tcPr>
                            <w:tcW w:w="463" w:type="dxa"/>
                          </w:tcPr>
                          <w:p>
                            <w:pPr>
                              <w:pStyle w:val="TableParagraph"/>
                              <w:rPr>
                                <w:sz w:val="18"/>
                              </w:rPr>
                            </w:pPr>
                          </w:p>
                          <w:p>
                            <w:pPr>
                              <w:pStyle w:val="TableParagraph"/>
                              <w:spacing w:before="5"/>
                              <w:rPr>
                                <w:sz w:val="15"/>
                              </w:rPr>
                            </w:pPr>
                          </w:p>
                          <w:p>
                            <w:pPr>
                              <w:pStyle w:val="TableParagraph"/>
                              <w:spacing w:before="1"/>
                              <w:ind w:right="51"/>
                              <w:jc w:val="right"/>
                              <w:rPr>
                                <w:sz w:val="16"/>
                              </w:rPr>
                            </w:pPr>
                            <w:r>
                              <w:rPr>
                                <w:spacing w:val="-5"/>
                                <w:sz w:val="16"/>
                              </w:rPr>
                              <w:t>14</w:t>
                            </w:r>
                          </w:p>
                        </w:tc>
                      </w:tr>
                      <w:tr>
                        <w:trPr>
                          <w:trHeight w:val="209" w:hRule="atLeast"/>
                        </w:trPr>
                        <w:tc>
                          <w:tcPr>
                            <w:tcW w:w="7784" w:type="dxa"/>
                            <w:gridSpan w:val="2"/>
                          </w:tcPr>
                          <w:p>
                            <w:pPr>
                              <w:pStyle w:val="TableParagraph"/>
                              <w:tabs>
                                <w:tab w:pos="6400" w:val="left" w:leader="none"/>
                              </w:tabs>
                              <w:spacing w:line="164" w:lineRule="exact" w:before="25"/>
                              <w:ind w:left="50"/>
                              <w:rPr>
                                <w:sz w:val="16"/>
                              </w:rPr>
                            </w:pPr>
                            <w:r>
                              <w:rPr>
                                <w:sz w:val="16"/>
                              </w:rPr>
                              <w:t>7111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12,936,129.00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1,900,309.00</w:t>
                            </w:r>
                          </w:p>
                        </w:tc>
                        <w:tc>
                          <w:tcPr>
                            <w:tcW w:w="1827" w:type="dxa"/>
                          </w:tcPr>
                          <w:p>
                            <w:pPr>
                              <w:pStyle w:val="TableParagraph"/>
                              <w:spacing w:line="164" w:lineRule="exact" w:before="25"/>
                              <w:ind w:right="332"/>
                              <w:jc w:val="right"/>
                              <w:rPr>
                                <w:sz w:val="16"/>
                              </w:rPr>
                            </w:pPr>
                            <w:r>
                              <w:rPr>
                                <w:spacing w:val="-2"/>
                                <w:sz w:val="16"/>
                              </w:rPr>
                              <w:t>1,900,309.00</w:t>
                            </w:r>
                          </w:p>
                        </w:tc>
                        <w:tc>
                          <w:tcPr>
                            <w:tcW w:w="1425" w:type="dxa"/>
                          </w:tcPr>
                          <w:p>
                            <w:pPr>
                              <w:pStyle w:val="TableParagraph"/>
                              <w:spacing w:line="164" w:lineRule="exact" w:before="25"/>
                              <w:ind w:right="62"/>
                              <w:jc w:val="right"/>
                              <w:rPr>
                                <w:sz w:val="16"/>
                              </w:rPr>
                            </w:pPr>
                            <w:r>
                              <w:rPr>
                                <w:spacing w:val="-2"/>
                                <w:sz w:val="16"/>
                              </w:rPr>
                              <w:t>11,035,820.00</w:t>
                            </w:r>
                          </w:p>
                        </w:tc>
                        <w:tc>
                          <w:tcPr>
                            <w:tcW w:w="463" w:type="dxa"/>
                          </w:tcPr>
                          <w:p>
                            <w:pPr>
                              <w:pStyle w:val="TableParagraph"/>
                              <w:spacing w:line="164" w:lineRule="exact" w:before="25"/>
                              <w:ind w:right="51"/>
                              <w:jc w:val="right"/>
                              <w:rPr>
                                <w:sz w:val="16"/>
                              </w:rPr>
                            </w:pPr>
                            <w:r>
                              <w:rPr>
                                <w:spacing w:val="-5"/>
                                <w:sz w:val="16"/>
                              </w:rPr>
                              <w:t>14</w:t>
                            </w:r>
                          </w:p>
                        </w:tc>
                      </w:tr>
                      <w:tr>
                        <w:trPr>
                          <w:trHeight w:val="480" w:hRule="atLeast"/>
                        </w:trPr>
                        <w:tc>
                          <w:tcPr>
                            <w:tcW w:w="4866" w:type="dxa"/>
                          </w:tcPr>
                          <w:p>
                            <w:pPr>
                              <w:pStyle w:val="TableParagraph"/>
                              <w:spacing w:before="8"/>
                              <w:rPr>
                                <w:sz w:val="25"/>
                              </w:rPr>
                            </w:pPr>
                          </w:p>
                          <w:p>
                            <w:pPr>
                              <w:pStyle w:val="TableParagraph"/>
                              <w:spacing w:line="164" w:lineRule="exact"/>
                              <w:ind w:left="50"/>
                              <w:rPr>
                                <w:sz w:val="16"/>
                              </w:rPr>
                            </w:pPr>
                            <w:r>
                              <w:rPr>
                                <w:sz w:val="16"/>
                              </w:rPr>
                              <w:t>7112</w:t>
                            </w:r>
                            <w:r>
                              <w:rPr>
                                <w:spacing w:val="-1"/>
                                <w:sz w:val="16"/>
                              </w:rPr>
                              <w:t> </w:t>
                            </w:r>
                            <w:r>
                              <w:rPr>
                                <w:sz w:val="16"/>
                              </w:rPr>
                              <w:t>BASIC</w:t>
                            </w:r>
                            <w:r>
                              <w:rPr>
                                <w:spacing w:val="-1"/>
                                <w:sz w:val="16"/>
                              </w:rPr>
                              <w:t> </w:t>
                            </w:r>
                            <w:r>
                              <w:rPr>
                                <w:sz w:val="16"/>
                              </w:rPr>
                              <w:t>EDUCATION</w:t>
                            </w:r>
                            <w:r>
                              <w:rPr>
                                <w:spacing w:val="-1"/>
                                <w:sz w:val="16"/>
                              </w:rPr>
                              <w:t> </w:t>
                            </w:r>
                            <w:r>
                              <w:rPr>
                                <w:sz w:val="16"/>
                              </w:rPr>
                              <w:t>FUNDING</w:t>
                            </w:r>
                            <w:r>
                              <w:rPr>
                                <w:spacing w:val="-1"/>
                                <w:sz w:val="16"/>
                              </w:rPr>
                              <w:t> </w:t>
                            </w:r>
                            <w:r>
                              <w:rPr>
                                <w:sz w:val="16"/>
                              </w:rPr>
                              <w:t>-</w:t>
                            </w:r>
                            <w:r>
                              <w:rPr>
                                <w:spacing w:val="-1"/>
                                <w:sz w:val="16"/>
                              </w:rPr>
                              <w:t> </w:t>
                            </w:r>
                            <w:r>
                              <w:rPr>
                                <w:spacing w:val="-5"/>
                                <w:sz w:val="16"/>
                              </w:rPr>
                              <w:t>SS</w:t>
                            </w:r>
                          </w:p>
                        </w:tc>
                        <w:tc>
                          <w:tcPr>
                            <w:tcW w:w="291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7" w:type="dxa"/>
                          </w:tcPr>
                          <w:p>
                            <w:pPr>
                              <w:pStyle w:val="TableParagraph"/>
                              <w:rPr>
                                <w:rFonts w:ascii="Times New Roman"/>
                                <w:sz w:val="16"/>
                              </w:rPr>
                            </w:pPr>
                          </w:p>
                        </w:tc>
                        <w:tc>
                          <w:tcPr>
                            <w:tcW w:w="1425" w:type="dxa"/>
                          </w:tcPr>
                          <w:p>
                            <w:pPr>
                              <w:pStyle w:val="TableParagraph"/>
                              <w:rPr>
                                <w:rFonts w:ascii="Times New Roman"/>
                                <w:sz w:val="16"/>
                              </w:rPr>
                            </w:pPr>
                          </w:p>
                        </w:tc>
                        <w:tc>
                          <w:tcPr>
                            <w:tcW w:w="463" w:type="dxa"/>
                          </w:tcPr>
                          <w:p>
                            <w:pPr>
                              <w:pStyle w:val="TableParagraph"/>
                              <w:rPr>
                                <w:rFonts w:ascii="Times New Roman"/>
                                <w:sz w:val="16"/>
                              </w:rPr>
                            </w:pPr>
                          </w:p>
                        </w:tc>
                      </w:tr>
                      <w:tr>
                        <w:trPr>
                          <w:trHeight w:val="240" w:hRule="atLeast"/>
                        </w:trPr>
                        <w:tc>
                          <w:tcPr>
                            <w:tcW w:w="7784" w:type="dxa"/>
                            <w:gridSpan w:val="2"/>
                          </w:tcPr>
                          <w:p>
                            <w:pPr>
                              <w:pStyle w:val="TableParagraph"/>
                              <w:tabs>
                                <w:tab w:pos="6489" w:val="left" w:leader="none"/>
                              </w:tabs>
                              <w:spacing w:line="164" w:lineRule="exact"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1,710,000.00</w:t>
                            </w:r>
                          </w:p>
                        </w:tc>
                        <w:tc>
                          <w:tcPr>
                            <w:tcW w:w="1653"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2"/>
                              <w:jc w:val="right"/>
                              <w:rPr>
                                <w:sz w:val="16"/>
                              </w:rPr>
                            </w:pPr>
                            <w:r>
                              <w:rPr>
                                <w:spacing w:val="-2"/>
                                <w:sz w:val="16"/>
                              </w:rPr>
                              <w:t>449,383.54</w:t>
                            </w:r>
                          </w:p>
                        </w:tc>
                        <w:tc>
                          <w:tcPr>
                            <w:tcW w:w="1827" w:type="dxa"/>
                          </w:tcPr>
                          <w:p>
                            <w:pPr>
                              <w:pStyle w:val="TableParagraph"/>
                              <w:spacing w:line="164" w:lineRule="exact" w:before="56"/>
                              <w:ind w:right="334"/>
                              <w:jc w:val="right"/>
                              <w:rPr>
                                <w:sz w:val="16"/>
                              </w:rPr>
                            </w:pPr>
                            <w:r>
                              <w:rPr>
                                <w:spacing w:val="-2"/>
                                <w:sz w:val="16"/>
                              </w:rPr>
                              <w:t>449,383.54</w:t>
                            </w:r>
                          </w:p>
                        </w:tc>
                        <w:tc>
                          <w:tcPr>
                            <w:tcW w:w="1425" w:type="dxa"/>
                          </w:tcPr>
                          <w:p>
                            <w:pPr>
                              <w:pStyle w:val="TableParagraph"/>
                              <w:spacing w:line="164" w:lineRule="exact" w:before="56"/>
                              <w:ind w:right="62"/>
                              <w:jc w:val="right"/>
                              <w:rPr>
                                <w:sz w:val="16"/>
                              </w:rPr>
                            </w:pPr>
                            <w:r>
                              <w:rPr>
                                <w:spacing w:val="-2"/>
                                <w:sz w:val="16"/>
                              </w:rPr>
                              <w:t>1,260,616.46</w:t>
                            </w:r>
                          </w:p>
                        </w:tc>
                        <w:tc>
                          <w:tcPr>
                            <w:tcW w:w="463" w:type="dxa"/>
                          </w:tcPr>
                          <w:p>
                            <w:pPr>
                              <w:pStyle w:val="TableParagraph"/>
                              <w:spacing w:line="164" w:lineRule="exact" w:before="56"/>
                              <w:ind w:right="51"/>
                              <w:jc w:val="right"/>
                              <w:rPr>
                                <w:sz w:val="16"/>
                              </w:rPr>
                            </w:pPr>
                            <w:r>
                              <w:rPr>
                                <w:spacing w:val="-5"/>
                                <w:sz w:val="16"/>
                              </w:rPr>
                              <w:t>26</w:t>
                            </w:r>
                          </w:p>
                        </w:tc>
                      </w:tr>
                      <w:tr>
                        <w:trPr>
                          <w:trHeight w:val="510" w:hRule="atLeast"/>
                        </w:trPr>
                        <w:tc>
                          <w:tcPr>
                            <w:tcW w:w="7784" w:type="dxa"/>
                            <w:gridSpan w:val="2"/>
                          </w:tcPr>
                          <w:p>
                            <w:pPr>
                              <w:pStyle w:val="TableParagraph"/>
                              <w:tabs>
                                <w:tab w:pos="6489" w:val="left" w:leader="none"/>
                              </w:tabs>
                              <w:spacing w:before="56"/>
                              <w:ind w:left="50"/>
                              <w:rPr>
                                <w:sz w:val="16"/>
                              </w:rPr>
                            </w:pPr>
                            <w:r>
                              <w:rPr>
                                <w:sz w:val="16"/>
                              </w:rPr>
                              <w:t>7112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1,710,000.00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449,383.54</w:t>
                            </w:r>
                          </w:p>
                        </w:tc>
                        <w:tc>
                          <w:tcPr>
                            <w:tcW w:w="1827" w:type="dxa"/>
                          </w:tcPr>
                          <w:p>
                            <w:pPr>
                              <w:pStyle w:val="TableParagraph"/>
                              <w:spacing w:before="56"/>
                              <w:ind w:right="334"/>
                              <w:jc w:val="right"/>
                              <w:rPr>
                                <w:sz w:val="16"/>
                              </w:rPr>
                            </w:pPr>
                            <w:r>
                              <w:rPr>
                                <w:spacing w:val="-2"/>
                                <w:sz w:val="16"/>
                              </w:rPr>
                              <w:t>449,383.54</w:t>
                            </w:r>
                          </w:p>
                        </w:tc>
                        <w:tc>
                          <w:tcPr>
                            <w:tcW w:w="1425" w:type="dxa"/>
                          </w:tcPr>
                          <w:p>
                            <w:pPr>
                              <w:pStyle w:val="TableParagraph"/>
                              <w:spacing w:before="56"/>
                              <w:ind w:right="62"/>
                              <w:jc w:val="right"/>
                              <w:rPr>
                                <w:sz w:val="16"/>
                              </w:rPr>
                            </w:pPr>
                            <w:r>
                              <w:rPr>
                                <w:spacing w:val="-2"/>
                                <w:sz w:val="16"/>
                              </w:rPr>
                              <w:t>1,260,616.46</w:t>
                            </w:r>
                          </w:p>
                        </w:tc>
                        <w:tc>
                          <w:tcPr>
                            <w:tcW w:w="463" w:type="dxa"/>
                          </w:tcPr>
                          <w:p>
                            <w:pPr>
                              <w:pStyle w:val="TableParagraph"/>
                              <w:spacing w:before="56"/>
                              <w:ind w:right="51"/>
                              <w:jc w:val="right"/>
                              <w:rPr>
                                <w:sz w:val="16"/>
                              </w:rPr>
                            </w:pPr>
                            <w:r>
                              <w:rPr>
                                <w:spacing w:val="-5"/>
                                <w:sz w:val="16"/>
                              </w:rPr>
                              <w:t>26</w:t>
                            </w:r>
                          </w:p>
                        </w:tc>
                      </w:tr>
                      <w:tr>
                        <w:trPr>
                          <w:trHeight w:val="480" w:hRule="atLeast"/>
                        </w:trPr>
                        <w:tc>
                          <w:tcPr>
                            <w:tcW w:w="7784" w:type="dxa"/>
                            <w:gridSpan w:val="2"/>
                          </w:tcPr>
                          <w:p>
                            <w:pPr>
                              <w:pStyle w:val="TableParagraph"/>
                              <w:spacing w:before="25"/>
                              <w:ind w:left="50"/>
                              <w:rPr>
                                <w:sz w:val="16"/>
                              </w:rPr>
                            </w:pPr>
                            <w:r>
                              <w:rPr>
                                <w:sz w:val="16"/>
                              </w:rPr>
                              <w:t>7271</w:t>
                            </w:r>
                            <w:r>
                              <w:rPr>
                                <w:spacing w:val="-1"/>
                                <w:sz w:val="16"/>
                              </w:rPr>
                              <w:t> </w:t>
                            </w:r>
                            <w:r>
                              <w:rPr>
                                <w:sz w:val="16"/>
                              </w:rPr>
                              <w:t>Sp</w:t>
                            </w:r>
                            <w:r>
                              <w:rPr>
                                <w:spacing w:val="-1"/>
                                <w:sz w:val="16"/>
                              </w:rPr>
                              <w:t> </w:t>
                            </w:r>
                            <w:r>
                              <w:rPr>
                                <w:sz w:val="16"/>
                              </w:rPr>
                              <w:t>Ed-reg</w:t>
                            </w:r>
                            <w:r>
                              <w:rPr>
                                <w:spacing w:val="-1"/>
                                <w:sz w:val="16"/>
                              </w:rPr>
                              <w:t> </w:t>
                            </w:r>
                            <w:r>
                              <w:rPr>
                                <w:spacing w:val="-2"/>
                                <w:sz w:val="16"/>
                              </w:rPr>
                              <w:t>Progrm</w:t>
                            </w:r>
                          </w:p>
                          <w:p>
                            <w:pPr>
                              <w:pStyle w:val="TableParagraph"/>
                              <w:tabs>
                                <w:tab w:pos="648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4,099,109.00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2"/>
                              <w:jc w:val="right"/>
                              <w:rPr>
                                <w:sz w:val="16"/>
                              </w:rPr>
                            </w:pPr>
                            <w:r>
                              <w:rPr>
                                <w:spacing w:val="-2"/>
                                <w:sz w:val="16"/>
                              </w:rPr>
                              <w:t>616,317.00</w:t>
                            </w:r>
                          </w:p>
                        </w:tc>
                        <w:tc>
                          <w:tcPr>
                            <w:tcW w:w="1827" w:type="dxa"/>
                          </w:tcPr>
                          <w:p>
                            <w:pPr>
                              <w:pStyle w:val="TableParagraph"/>
                              <w:rPr>
                                <w:sz w:val="23"/>
                              </w:rPr>
                            </w:pPr>
                          </w:p>
                          <w:p>
                            <w:pPr>
                              <w:pStyle w:val="TableParagraph"/>
                              <w:spacing w:before="1"/>
                              <w:ind w:right="334"/>
                              <w:jc w:val="right"/>
                              <w:rPr>
                                <w:sz w:val="16"/>
                              </w:rPr>
                            </w:pPr>
                            <w:r>
                              <w:rPr>
                                <w:spacing w:val="-2"/>
                                <w:sz w:val="16"/>
                              </w:rPr>
                              <w:t>616,317.00</w:t>
                            </w:r>
                          </w:p>
                        </w:tc>
                        <w:tc>
                          <w:tcPr>
                            <w:tcW w:w="1425" w:type="dxa"/>
                          </w:tcPr>
                          <w:p>
                            <w:pPr>
                              <w:pStyle w:val="TableParagraph"/>
                              <w:rPr>
                                <w:sz w:val="23"/>
                              </w:rPr>
                            </w:pPr>
                          </w:p>
                          <w:p>
                            <w:pPr>
                              <w:pStyle w:val="TableParagraph"/>
                              <w:spacing w:before="1"/>
                              <w:ind w:right="62"/>
                              <w:jc w:val="right"/>
                              <w:rPr>
                                <w:sz w:val="16"/>
                              </w:rPr>
                            </w:pPr>
                            <w:r>
                              <w:rPr>
                                <w:spacing w:val="-2"/>
                                <w:sz w:val="16"/>
                              </w:rPr>
                              <w:t>3,482,792.00</w:t>
                            </w:r>
                          </w:p>
                        </w:tc>
                        <w:tc>
                          <w:tcPr>
                            <w:tcW w:w="463" w:type="dxa"/>
                          </w:tcPr>
                          <w:p>
                            <w:pPr>
                              <w:pStyle w:val="TableParagraph"/>
                              <w:rPr>
                                <w:sz w:val="23"/>
                              </w:rPr>
                            </w:pPr>
                          </w:p>
                          <w:p>
                            <w:pPr>
                              <w:pStyle w:val="TableParagraph"/>
                              <w:spacing w:before="1"/>
                              <w:ind w:right="51"/>
                              <w:jc w:val="right"/>
                              <w:rPr>
                                <w:sz w:val="16"/>
                              </w:rPr>
                            </w:pPr>
                            <w:r>
                              <w:rPr>
                                <w:spacing w:val="-5"/>
                                <w:sz w:val="16"/>
                              </w:rPr>
                              <w:t>15</w:t>
                            </w:r>
                          </w:p>
                        </w:tc>
                      </w:tr>
                      <w:tr>
                        <w:trPr>
                          <w:trHeight w:val="209" w:hRule="atLeast"/>
                        </w:trPr>
                        <w:tc>
                          <w:tcPr>
                            <w:tcW w:w="7784" w:type="dxa"/>
                            <w:gridSpan w:val="2"/>
                          </w:tcPr>
                          <w:p>
                            <w:pPr>
                              <w:pStyle w:val="TableParagraph"/>
                              <w:tabs>
                                <w:tab w:pos="6489" w:val="left" w:leader="none"/>
                              </w:tabs>
                              <w:spacing w:line="164" w:lineRule="exact" w:before="25"/>
                              <w:ind w:left="50"/>
                              <w:rPr>
                                <w:sz w:val="16"/>
                              </w:rPr>
                            </w:pPr>
                            <w:r>
                              <w:rPr>
                                <w:sz w:val="16"/>
                              </w:rPr>
                              <w:t>7271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4,099,109.00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616,317.00</w:t>
                            </w:r>
                          </w:p>
                        </w:tc>
                        <w:tc>
                          <w:tcPr>
                            <w:tcW w:w="1827" w:type="dxa"/>
                          </w:tcPr>
                          <w:p>
                            <w:pPr>
                              <w:pStyle w:val="TableParagraph"/>
                              <w:spacing w:line="164" w:lineRule="exact" w:before="25"/>
                              <w:ind w:right="334"/>
                              <w:jc w:val="right"/>
                              <w:rPr>
                                <w:sz w:val="16"/>
                              </w:rPr>
                            </w:pPr>
                            <w:r>
                              <w:rPr>
                                <w:spacing w:val="-2"/>
                                <w:sz w:val="16"/>
                              </w:rPr>
                              <w:t>616,317.00</w:t>
                            </w:r>
                          </w:p>
                        </w:tc>
                        <w:tc>
                          <w:tcPr>
                            <w:tcW w:w="1425" w:type="dxa"/>
                          </w:tcPr>
                          <w:p>
                            <w:pPr>
                              <w:pStyle w:val="TableParagraph"/>
                              <w:spacing w:line="164" w:lineRule="exact" w:before="25"/>
                              <w:ind w:right="62"/>
                              <w:jc w:val="right"/>
                              <w:rPr>
                                <w:sz w:val="16"/>
                              </w:rPr>
                            </w:pPr>
                            <w:r>
                              <w:rPr>
                                <w:spacing w:val="-2"/>
                                <w:sz w:val="16"/>
                              </w:rPr>
                              <w:t>3,482,792.00</w:t>
                            </w:r>
                          </w:p>
                        </w:tc>
                        <w:tc>
                          <w:tcPr>
                            <w:tcW w:w="463" w:type="dxa"/>
                          </w:tcPr>
                          <w:p>
                            <w:pPr>
                              <w:pStyle w:val="TableParagraph"/>
                              <w:spacing w:line="164" w:lineRule="exact" w:before="25"/>
                              <w:ind w:right="51"/>
                              <w:jc w:val="right"/>
                              <w:rPr>
                                <w:sz w:val="16"/>
                              </w:rPr>
                            </w:pPr>
                            <w:r>
                              <w:rPr>
                                <w:spacing w:val="-5"/>
                                <w:sz w:val="16"/>
                              </w:rPr>
                              <w:t>15</w:t>
                            </w:r>
                          </w:p>
                        </w:tc>
                      </w:tr>
                      <w:tr>
                        <w:trPr>
                          <w:trHeight w:val="480" w:hRule="atLeast"/>
                        </w:trPr>
                        <w:tc>
                          <w:tcPr>
                            <w:tcW w:w="4866" w:type="dxa"/>
                          </w:tcPr>
                          <w:p>
                            <w:pPr>
                              <w:pStyle w:val="TableParagraph"/>
                              <w:spacing w:before="8"/>
                              <w:rPr>
                                <w:sz w:val="25"/>
                              </w:rPr>
                            </w:pPr>
                          </w:p>
                          <w:p>
                            <w:pPr>
                              <w:pStyle w:val="TableParagraph"/>
                              <w:spacing w:line="164" w:lineRule="exact"/>
                              <w:ind w:left="50"/>
                              <w:rPr>
                                <w:sz w:val="16"/>
                              </w:rPr>
                            </w:pPr>
                            <w:r>
                              <w:rPr>
                                <w:sz w:val="16"/>
                              </w:rPr>
                              <w:t>7311</w:t>
                            </w:r>
                            <w:r>
                              <w:rPr>
                                <w:spacing w:val="-1"/>
                                <w:sz w:val="16"/>
                              </w:rPr>
                              <w:t> </w:t>
                            </w:r>
                            <w:r>
                              <w:rPr>
                                <w:spacing w:val="-2"/>
                                <w:sz w:val="16"/>
                              </w:rPr>
                              <w:t>TRANSPORTATION</w:t>
                            </w:r>
                          </w:p>
                        </w:tc>
                        <w:tc>
                          <w:tcPr>
                            <w:tcW w:w="291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7" w:type="dxa"/>
                          </w:tcPr>
                          <w:p>
                            <w:pPr>
                              <w:pStyle w:val="TableParagraph"/>
                              <w:rPr>
                                <w:rFonts w:ascii="Times New Roman"/>
                                <w:sz w:val="16"/>
                              </w:rPr>
                            </w:pPr>
                          </w:p>
                        </w:tc>
                        <w:tc>
                          <w:tcPr>
                            <w:tcW w:w="1425" w:type="dxa"/>
                          </w:tcPr>
                          <w:p>
                            <w:pPr>
                              <w:pStyle w:val="TableParagraph"/>
                              <w:rPr>
                                <w:rFonts w:ascii="Times New Roman"/>
                                <w:sz w:val="16"/>
                              </w:rPr>
                            </w:pPr>
                          </w:p>
                        </w:tc>
                        <w:tc>
                          <w:tcPr>
                            <w:tcW w:w="463" w:type="dxa"/>
                          </w:tcPr>
                          <w:p>
                            <w:pPr>
                              <w:pStyle w:val="TableParagraph"/>
                              <w:rPr>
                                <w:rFonts w:ascii="Times New Roman"/>
                                <w:sz w:val="16"/>
                              </w:rPr>
                            </w:pPr>
                          </w:p>
                        </w:tc>
                      </w:tr>
                      <w:tr>
                        <w:trPr>
                          <w:trHeight w:val="240" w:hRule="atLeast"/>
                        </w:trPr>
                        <w:tc>
                          <w:tcPr>
                            <w:tcW w:w="7784" w:type="dxa"/>
                            <w:gridSpan w:val="2"/>
                          </w:tcPr>
                          <w:p>
                            <w:pPr>
                              <w:pStyle w:val="TableParagraph"/>
                              <w:tabs>
                                <w:tab w:pos="6489" w:val="left" w:leader="none"/>
                              </w:tabs>
                              <w:spacing w:line="164" w:lineRule="exact"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1,200,000.00</w:t>
                            </w:r>
                          </w:p>
                        </w:tc>
                        <w:tc>
                          <w:tcPr>
                            <w:tcW w:w="1653"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2"/>
                              <w:jc w:val="right"/>
                              <w:rPr>
                                <w:sz w:val="16"/>
                              </w:rPr>
                            </w:pPr>
                            <w:r>
                              <w:rPr>
                                <w:spacing w:val="-2"/>
                                <w:sz w:val="16"/>
                              </w:rPr>
                              <w:t>134,973.36</w:t>
                            </w:r>
                          </w:p>
                        </w:tc>
                        <w:tc>
                          <w:tcPr>
                            <w:tcW w:w="1827" w:type="dxa"/>
                          </w:tcPr>
                          <w:p>
                            <w:pPr>
                              <w:pStyle w:val="TableParagraph"/>
                              <w:spacing w:line="164" w:lineRule="exact" w:before="56"/>
                              <w:ind w:right="334"/>
                              <w:jc w:val="right"/>
                              <w:rPr>
                                <w:sz w:val="16"/>
                              </w:rPr>
                            </w:pPr>
                            <w:r>
                              <w:rPr>
                                <w:spacing w:val="-2"/>
                                <w:sz w:val="16"/>
                              </w:rPr>
                              <w:t>134,973.36</w:t>
                            </w:r>
                          </w:p>
                        </w:tc>
                        <w:tc>
                          <w:tcPr>
                            <w:tcW w:w="1425" w:type="dxa"/>
                          </w:tcPr>
                          <w:p>
                            <w:pPr>
                              <w:pStyle w:val="TableParagraph"/>
                              <w:spacing w:line="164" w:lineRule="exact" w:before="56"/>
                              <w:ind w:right="62"/>
                              <w:jc w:val="right"/>
                              <w:rPr>
                                <w:sz w:val="16"/>
                              </w:rPr>
                            </w:pPr>
                            <w:r>
                              <w:rPr>
                                <w:spacing w:val="-2"/>
                                <w:sz w:val="16"/>
                              </w:rPr>
                              <w:t>1,065,026.64</w:t>
                            </w:r>
                          </w:p>
                        </w:tc>
                        <w:tc>
                          <w:tcPr>
                            <w:tcW w:w="463" w:type="dxa"/>
                          </w:tcPr>
                          <w:p>
                            <w:pPr>
                              <w:pStyle w:val="TableParagraph"/>
                              <w:spacing w:line="164" w:lineRule="exact" w:before="56"/>
                              <w:ind w:right="51"/>
                              <w:jc w:val="right"/>
                              <w:rPr>
                                <w:sz w:val="16"/>
                              </w:rPr>
                            </w:pPr>
                            <w:r>
                              <w:rPr>
                                <w:spacing w:val="-5"/>
                                <w:sz w:val="16"/>
                              </w:rPr>
                              <w:t>11</w:t>
                            </w:r>
                          </w:p>
                        </w:tc>
                      </w:tr>
                      <w:tr>
                        <w:trPr>
                          <w:trHeight w:val="510" w:hRule="atLeast"/>
                        </w:trPr>
                        <w:tc>
                          <w:tcPr>
                            <w:tcW w:w="7784" w:type="dxa"/>
                            <w:gridSpan w:val="2"/>
                          </w:tcPr>
                          <w:p>
                            <w:pPr>
                              <w:pStyle w:val="TableParagraph"/>
                              <w:tabs>
                                <w:tab w:pos="6489" w:val="left" w:leader="none"/>
                              </w:tabs>
                              <w:spacing w:before="56"/>
                              <w:ind w:left="50"/>
                              <w:rPr>
                                <w:sz w:val="16"/>
                              </w:rPr>
                            </w:pPr>
                            <w:r>
                              <w:rPr>
                                <w:sz w:val="16"/>
                              </w:rPr>
                              <w:t>7311</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1,200,000.00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134,973.36</w:t>
                            </w:r>
                          </w:p>
                        </w:tc>
                        <w:tc>
                          <w:tcPr>
                            <w:tcW w:w="1827" w:type="dxa"/>
                          </w:tcPr>
                          <w:p>
                            <w:pPr>
                              <w:pStyle w:val="TableParagraph"/>
                              <w:spacing w:before="56"/>
                              <w:ind w:right="334"/>
                              <w:jc w:val="right"/>
                              <w:rPr>
                                <w:sz w:val="16"/>
                              </w:rPr>
                            </w:pPr>
                            <w:r>
                              <w:rPr>
                                <w:spacing w:val="-2"/>
                                <w:sz w:val="16"/>
                              </w:rPr>
                              <w:t>134,973.36</w:t>
                            </w:r>
                          </w:p>
                        </w:tc>
                        <w:tc>
                          <w:tcPr>
                            <w:tcW w:w="1425" w:type="dxa"/>
                          </w:tcPr>
                          <w:p>
                            <w:pPr>
                              <w:pStyle w:val="TableParagraph"/>
                              <w:spacing w:before="56"/>
                              <w:ind w:right="62"/>
                              <w:jc w:val="right"/>
                              <w:rPr>
                                <w:sz w:val="16"/>
                              </w:rPr>
                            </w:pPr>
                            <w:r>
                              <w:rPr>
                                <w:spacing w:val="-2"/>
                                <w:sz w:val="16"/>
                              </w:rPr>
                              <w:t>1,065,026.64</w:t>
                            </w:r>
                          </w:p>
                        </w:tc>
                        <w:tc>
                          <w:tcPr>
                            <w:tcW w:w="463" w:type="dxa"/>
                          </w:tcPr>
                          <w:p>
                            <w:pPr>
                              <w:pStyle w:val="TableParagraph"/>
                              <w:spacing w:before="56"/>
                              <w:ind w:right="51"/>
                              <w:jc w:val="right"/>
                              <w:rPr>
                                <w:sz w:val="16"/>
                              </w:rPr>
                            </w:pPr>
                            <w:r>
                              <w:rPr>
                                <w:spacing w:val="-5"/>
                                <w:sz w:val="16"/>
                              </w:rPr>
                              <w:t>11</w:t>
                            </w:r>
                          </w:p>
                        </w:tc>
                      </w:tr>
                      <w:tr>
                        <w:trPr>
                          <w:trHeight w:val="480" w:hRule="atLeast"/>
                        </w:trPr>
                        <w:tc>
                          <w:tcPr>
                            <w:tcW w:w="7784" w:type="dxa"/>
                            <w:gridSpan w:val="2"/>
                          </w:tcPr>
                          <w:p>
                            <w:pPr>
                              <w:pStyle w:val="TableParagraph"/>
                              <w:spacing w:before="25"/>
                              <w:ind w:left="50"/>
                              <w:rPr>
                                <w:sz w:val="16"/>
                              </w:rPr>
                            </w:pPr>
                            <w:r>
                              <w:rPr>
                                <w:sz w:val="16"/>
                              </w:rPr>
                              <w:t>7312</w:t>
                            </w:r>
                            <w:r>
                              <w:rPr>
                                <w:spacing w:val="-1"/>
                                <w:sz w:val="16"/>
                              </w:rPr>
                              <w:t> </w:t>
                            </w:r>
                            <w:r>
                              <w:rPr>
                                <w:sz w:val="16"/>
                              </w:rPr>
                              <w:t>TRANSPORTATION</w:t>
                            </w:r>
                            <w:r>
                              <w:rPr>
                                <w:spacing w:val="-1"/>
                                <w:sz w:val="16"/>
                              </w:rPr>
                              <w:t> </w:t>
                            </w:r>
                            <w:r>
                              <w:rPr>
                                <w:spacing w:val="-5"/>
                                <w:sz w:val="16"/>
                              </w:rPr>
                              <w:t>SUB</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125,000.00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5"/>
                              <w:jc w:val="right"/>
                              <w:rPr>
                                <w:sz w:val="16"/>
                              </w:rPr>
                            </w:pPr>
                            <w:r>
                              <w:rPr>
                                <w:spacing w:val="-4"/>
                                <w:sz w:val="16"/>
                              </w:rPr>
                              <w:t>0.00</w:t>
                            </w:r>
                          </w:p>
                        </w:tc>
                        <w:tc>
                          <w:tcPr>
                            <w:tcW w:w="1827" w:type="dxa"/>
                          </w:tcPr>
                          <w:p>
                            <w:pPr>
                              <w:pStyle w:val="TableParagraph"/>
                              <w:rPr>
                                <w:sz w:val="23"/>
                              </w:rPr>
                            </w:pPr>
                          </w:p>
                          <w:p>
                            <w:pPr>
                              <w:pStyle w:val="TableParagraph"/>
                              <w:spacing w:before="1"/>
                              <w:ind w:right="337"/>
                              <w:jc w:val="right"/>
                              <w:rPr>
                                <w:sz w:val="16"/>
                              </w:rPr>
                            </w:pPr>
                            <w:r>
                              <w:rPr>
                                <w:spacing w:val="-4"/>
                                <w:sz w:val="16"/>
                              </w:rPr>
                              <w:t>0.00</w:t>
                            </w:r>
                          </w:p>
                        </w:tc>
                        <w:tc>
                          <w:tcPr>
                            <w:tcW w:w="1425" w:type="dxa"/>
                          </w:tcPr>
                          <w:p>
                            <w:pPr>
                              <w:pStyle w:val="TableParagraph"/>
                              <w:rPr>
                                <w:sz w:val="23"/>
                              </w:rPr>
                            </w:pPr>
                          </w:p>
                          <w:p>
                            <w:pPr>
                              <w:pStyle w:val="TableParagraph"/>
                              <w:spacing w:before="1"/>
                              <w:ind w:right="64"/>
                              <w:jc w:val="right"/>
                              <w:rPr>
                                <w:sz w:val="16"/>
                              </w:rPr>
                            </w:pPr>
                            <w:r>
                              <w:rPr>
                                <w:spacing w:val="-2"/>
                                <w:sz w:val="16"/>
                              </w:rPr>
                              <w:t>125,000.00</w:t>
                            </w:r>
                          </w:p>
                        </w:tc>
                        <w:tc>
                          <w:tcPr>
                            <w:tcW w:w="463" w:type="dxa"/>
                          </w:tcPr>
                          <w:p>
                            <w:pPr>
                              <w:pStyle w:val="TableParagraph"/>
                              <w:rPr>
                                <w:sz w:val="23"/>
                              </w:rPr>
                            </w:pPr>
                          </w:p>
                          <w:p>
                            <w:pPr>
                              <w:pStyle w:val="TableParagraph"/>
                              <w:spacing w:before="1"/>
                              <w:ind w:right="52"/>
                              <w:jc w:val="right"/>
                              <w:rPr>
                                <w:sz w:val="16"/>
                              </w:rPr>
                            </w:pPr>
                            <w:r>
                              <w:rPr>
                                <w:sz w:val="16"/>
                              </w:rPr>
                              <w:t>0</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7312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125,000.00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125,000.00</w:t>
                            </w:r>
                          </w:p>
                        </w:tc>
                        <w:tc>
                          <w:tcPr>
                            <w:tcW w:w="463" w:type="dxa"/>
                          </w:tcPr>
                          <w:p>
                            <w:pPr>
                              <w:pStyle w:val="TableParagraph"/>
                              <w:spacing w:line="164" w:lineRule="exact" w:before="25"/>
                              <w:ind w:right="52"/>
                              <w:jc w:val="right"/>
                              <w:rPr>
                                <w:sz w:val="16"/>
                              </w:rPr>
                            </w:pPr>
                            <w:r>
                              <w:rPr>
                                <w:sz w:val="16"/>
                              </w:rPr>
                              <w:t>0</w:t>
                            </w:r>
                          </w:p>
                        </w:tc>
                      </w:tr>
                    </w:tbl>
                    <w:p>
                      <w:pPr>
                        <w:pStyle w:val="BodyText"/>
                      </w:pPr>
                    </w:p>
                  </w:txbxContent>
                </v:textbox>
                <w10:wrap type="none"/>
              </v:shape>
            </w:pict>
          </mc:Fallback>
        </mc:AlternateContent>
      </w:r>
    </w:p>
    <w:p>
      <w:pPr>
        <w:spacing w:line="240" w:lineRule="auto" w:before="0"/>
        <w:rPr>
          <w:sz w:val="20"/>
        </w:rPr>
      </w:pPr>
    </w:p>
    <w:p>
      <w:pPr>
        <w:spacing w:line="240" w:lineRule="auto" w:before="0"/>
        <w:rPr>
          <w:sz w:val="20"/>
        </w:rPr>
      </w:pPr>
    </w:p>
    <w:p>
      <w:pPr>
        <w:spacing w:line="240" w:lineRule="auto" w:before="8"/>
        <w:rPr>
          <w:sz w:val="22"/>
        </w:rPr>
      </w:pPr>
    </w:p>
    <w:p>
      <w:pPr>
        <w:spacing w:before="95"/>
        <w:ind w:left="509" w:right="0" w:firstLine="0"/>
        <w:jc w:val="left"/>
        <w:rPr>
          <w:sz w:val="16"/>
        </w:rPr>
      </w:pPr>
      <w:r>
        <w:rPr>
          <w:sz w:val="16"/>
        </w:rPr>
        <w:t>6000</w:t>
      </w:r>
      <w:r>
        <w:rPr>
          <w:spacing w:val="-1"/>
          <w:sz w:val="16"/>
        </w:rPr>
        <w:t> </w:t>
      </w:r>
      <w:r>
        <w:rPr>
          <w:sz w:val="16"/>
        </w:rPr>
        <w:t>Revenue</w:t>
      </w:r>
      <w:r>
        <w:rPr>
          <w:spacing w:val="-1"/>
          <w:sz w:val="16"/>
        </w:rPr>
        <w:t> </w:t>
      </w:r>
      <w:r>
        <w:rPr>
          <w:sz w:val="16"/>
        </w:rPr>
        <w:t>-</w:t>
      </w:r>
      <w:r>
        <w:rPr>
          <w:spacing w:val="-1"/>
          <w:sz w:val="16"/>
        </w:rPr>
        <w:t> </w:t>
      </w:r>
      <w:r>
        <w:rPr>
          <w:sz w:val="16"/>
        </w:rPr>
        <w:t>Local</w:t>
      </w:r>
      <w:r>
        <w:rPr>
          <w:spacing w:val="-1"/>
          <w:sz w:val="16"/>
        </w:rPr>
        <w:t> </w:t>
      </w:r>
      <w:r>
        <w:rPr>
          <w:spacing w:val="-2"/>
          <w:sz w:val="16"/>
        </w:rPr>
        <w:t>Sources</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
        <w:rPr>
          <w:sz w:val="21"/>
        </w:rPr>
      </w:pPr>
    </w:p>
    <w:p>
      <w:pPr>
        <w:spacing w:before="1"/>
        <w:ind w:left="420" w:right="0" w:firstLine="0"/>
        <w:jc w:val="left"/>
        <w:rPr>
          <w:sz w:val="16"/>
        </w:rPr>
      </w:pPr>
      <w:r>
        <w:rPr>
          <w:sz w:val="16"/>
        </w:rPr>
        <w:t>6</w:t>
      </w:r>
    </w:p>
    <w:p>
      <w:pPr>
        <w:spacing w:line="240" w:lineRule="auto" w:before="8"/>
        <w:rPr>
          <w:sz w:val="25"/>
        </w:rPr>
      </w:pPr>
    </w:p>
    <w:p>
      <w:pPr>
        <w:spacing w:before="0"/>
        <w:ind w:left="420" w:right="0" w:firstLine="0"/>
        <w:jc w:val="left"/>
        <w:rPr>
          <w:sz w:val="16"/>
        </w:rPr>
      </w:pPr>
      <w:r>
        <w:rPr>
          <w:sz w:val="16"/>
        </w:rPr>
        <w:t>7000</w:t>
      </w:r>
      <w:r>
        <w:rPr>
          <w:spacing w:val="-1"/>
          <w:sz w:val="16"/>
        </w:rPr>
        <w:t> </w:t>
      </w:r>
      <w:r>
        <w:rPr>
          <w:sz w:val="16"/>
        </w:rPr>
        <w:t>Revenue</w:t>
      </w:r>
      <w:r>
        <w:rPr>
          <w:spacing w:val="-1"/>
          <w:sz w:val="16"/>
        </w:rPr>
        <w:t> </w:t>
      </w:r>
      <w:r>
        <w:rPr>
          <w:sz w:val="16"/>
        </w:rPr>
        <w:t>-</w:t>
      </w:r>
      <w:r>
        <w:rPr>
          <w:spacing w:val="-1"/>
          <w:sz w:val="16"/>
        </w:rPr>
        <w:t> </w:t>
      </w:r>
      <w:r>
        <w:rPr>
          <w:sz w:val="16"/>
        </w:rPr>
        <w:t>State</w:t>
      </w:r>
      <w:r>
        <w:rPr>
          <w:spacing w:val="-1"/>
          <w:sz w:val="16"/>
        </w:rPr>
        <w:t> </w:t>
      </w:r>
      <w:r>
        <w:rPr>
          <w:spacing w:val="-2"/>
          <w:sz w:val="16"/>
        </w:rPr>
        <w:t>Sources</w:t>
      </w:r>
    </w:p>
    <w:p>
      <w:pPr>
        <w:spacing w:after="0"/>
        <w:jc w:val="left"/>
        <w:rPr>
          <w:sz w:val="16"/>
        </w:rPr>
        <w:sectPr>
          <w:headerReference w:type="default" r:id="rId25"/>
          <w:pgSz w:w="15840" w:h="12240" w:orient="landscape"/>
          <w:pgMar w:header="584" w:footer="0" w:top="1520" w:bottom="280" w:left="300" w:right="240"/>
        </w:sectPr>
      </w:pPr>
    </w:p>
    <w:p>
      <w:pPr>
        <w:spacing w:line="240" w:lineRule="auto" w:before="0"/>
        <w:rPr>
          <w:sz w:val="20"/>
        </w:rPr>
      </w:pPr>
      <w:r>
        <w:rPr/>
        <mc:AlternateContent>
          <mc:Choice Requires="wps">
            <w:drawing>
              <wp:anchor distT="0" distB="0" distL="0" distR="0" allowOverlap="1" layoutInCell="1" locked="0" behindDoc="0" simplePos="0" relativeHeight="15749632">
                <wp:simplePos x="0" y="0"/>
                <wp:positionH relativeFrom="page">
                  <wp:posOffset>444220</wp:posOffset>
                </wp:positionH>
                <wp:positionV relativeFrom="page">
                  <wp:posOffset>1037689</wp:posOffset>
                </wp:positionV>
                <wp:extent cx="9422765" cy="589216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9422765" cy="5892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8"/>
                              <w:gridCol w:w="3096"/>
                              <w:gridCol w:w="1653"/>
                              <w:gridCol w:w="1564"/>
                              <w:gridCol w:w="1827"/>
                              <w:gridCol w:w="1425"/>
                              <w:gridCol w:w="463"/>
                            </w:tblGrid>
                            <w:tr>
                              <w:trPr>
                                <w:trHeight w:val="1034" w:hRule="atLeast"/>
                              </w:trPr>
                              <w:tc>
                                <w:tcPr>
                                  <w:tcW w:w="7784" w:type="dxa"/>
                                  <w:gridSpan w:val="2"/>
                                </w:tcPr>
                                <w:p>
                                  <w:pPr>
                                    <w:pStyle w:val="TableParagraph"/>
                                    <w:spacing w:line="292" w:lineRule="auto"/>
                                    <w:ind w:left="6753" w:right="353"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4"/>
                                      <w:w w:val="150"/>
                                      <w:sz w:val="16"/>
                                    </w:rPr>
                                    <w:t> </w:t>
                                  </w:r>
                                  <w:r>
                                    <w:rPr>
                                      <w:sz w:val="16"/>
                                    </w:rPr>
                                    <w:t>Fund</w:t>
                                  </w:r>
                                  <w:r>
                                    <w:rPr>
                                      <w:spacing w:val="-1"/>
                                      <w:sz w:val="16"/>
                                    </w:rPr>
                                    <w:t> </w:t>
                                  </w:r>
                                  <w:r>
                                    <w:rPr>
                                      <w:spacing w:val="-5"/>
                                      <w:sz w:val="16"/>
                                    </w:rPr>
                                    <w:t>10</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1"/>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1"/>
                                    <w:jc w:val="right"/>
                                    <w:rPr>
                                      <w:b/>
                                      <w:sz w:val="16"/>
                                    </w:rPr>
                                  </w:pPr>
                                  <w:r>
                                    <w:rPr>
                                      <w:b/>
                                      <w:sz w:val="16"/>
                                    </w:rPr>
                                    <w:t>Current</w:t>
                                  </w:r>
                                  <w:r>
                                    <w:rPr>
                                      <w:b/>
                                      <w:spacing w:val="-1"/>
                                      <w:sz w:val="16"/>
                                    </w:rPr>
                                    <w:t> </w:t>
                                  </w:r>
                                  <w:r>
                                    <w:rPr>
                                      <w:b/>
                                      <w:spacing w:val="-2"/>
                                      <w:sz w:val="16"/>
                                    </w:rPr>
                                    <w:t>Revenue</w:t>
                                  </w:r>
                                </w:p>
                                <w:p>
                                  <w:pPr>
                                    <w:pStyle w:val="TableParagraph"/>
                                    <w:spacing w:before="41"/>
                                    <w:ind w:right="334"/>
                                    <w:jc w:val="right"/>
                                    <w:rPr>
                                      <w:b/>
                                      <w:sz w:val="16"/>
                                    </w:rPr>
                                  </w:pPr>
                                  <w:r>
                                    <w:rPr>
                                      <w:b/>
                                      <w:spacing w:val="-2"/>
                                      <w:sz w:val="16"/>
                                    </w:rPr>
                                    <w:t>Received</w:t>
                                  </w:r>
                                </w:p>
                              </w:tc>
                              <w:tc>
                                <w:tcPr>
                                  <w:tcW w:w="1425" w:type="dxa"/>
                                </w:tcPr>
                                <w:p>
                                  <w:pPr>
                                    <w:pStyle w:val="TableParagraph"/>
                                    <w:spacing w:line="292" w:lineRule="auto"/>
                                    <w:ind w:left="743" w:right="62" w:hanging="204"/>
                                    <w:rPr>
                                      <w:b/>
                                      <w:sz w:val="16"/>
                                    </w:rPr>
                                  </w:pPr>
                                  <w:r>
                                    <w:rPr>
                                      <w:b/>
                                      <w:spacing w:val="-2"/>
                                      <w:sz w:val="16"/>
                                    </w:rPr>
                                    <w:t>Remaining Balance</w:t>
                                  </w:r>
                                </w:p>
                              </w:tc>
                              <w:tc>
                                <w:tcPr>
                                  <w:tcW w:w="463" w:type="dxa"/>
                                </w:tcPr>
                                <w:p>
                                  <w:pPr>
                                    <w:pStyle w:val="TableParagraph"/>
                                    <w:spacing w:before="1"/>
                                    <w:rPr>
                                      <w:sz w:val="19"/>
                                    </w:rPr>
                                  </w:pPr>
                                </w:p>
                                <w:p>
                                  <w:pPr>
                                    <w:pStyle w:val="TableParagraph"/>
                                    <w:ind w:right="45"/>
                                    <w:jc w:val="right"/>
                                    <w:rPr>
                                      <w:b/>
                                      <w:sz w:val="16"/>
                                    </w:rPr>
                                  </w:pPr>
                                  <w:r>
                                    <w:rPr>
                                      <w:b/>
                                      <w:spacing w:val="-5"/>
                                      <w:sz w:val="16"/>
                                    </w:rPr>
                                    <w:t>%Us</w:t>
                                  </w:r>
                                </w:p>
                              </w:tc>
                            </w:tr>
                            <w:tr>
                              <w:trPr>
                                <w:trHeight w:val="840" w:hRule="atLeast"/>
                              </w:trPr>
                              <w:tc>
                                <w:tcPr>
                                  <w:tcW w:w="7784"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7320</w:t>
                                  </w:r>
                                  <w:r>
                                    <w:rPr>
                                      <w:spacing w:val="-1"/>
                                      <w:sz w:val="16"/>
                                    </w:rPr>
                                    <w:t> </w:t>
                                  </w:r>
                                  <w:r>
                                    <w:rPr>
                                      <w:sz w:val="16"/>
                                    </w:rPr>
                                    <w:t>Subsidy/rental</w:t>
                                  </w:r>
                                  <w:r>
                                    <w:rPr>
                                      <w:spacing w:val="-1"/>
                                      <w:sz w:val="16"/>
                                    </w:rPr>
                                    <w:t> </w:t>
                                  </w:r>
                                  <w:r>
                                    <w:rPr>
                                      <w:sz w:val="16"/>
                                    </w:rPr>
                                    <w:t>&amp;</w:t>
                                  </w:r>
                                  <w:r>
                                    <w:rPr>
                                      <w:spacing w:val="-1"/>
                                      <w:sz w:val="16"/>
                                    </w:rPr>
                                    <w:t> </w:t>
                                  </w:r>
                                  <w:r>
                                    <w:rPr>
                                      <w:sz w:val="16"/>
                                    </w:rPr>
                                    <w:t>Sf</w:t>
                                  </w:r>
                                  <w:r>
                                    <w:rPr>
                                      <w:spacing w:val="-1"/>
                                      <w:sz w:val="16"/>
                                    </w:rPr>
                                    <w:t> </w:t>
                                  </w:r>
                                  <w:r>
                                    <w:rPr>
                                      <w:spacing w:val="-5"/>
                                      <w:sz w:val="16"/>
                                    </w:rPr>
                                    <w:t>Pmt</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200,000.00</w:t>
                                  </w:r>
                                </w:p>
                              </w:tc>
                              <w:tc>
                                <w:tcPr>
                                  <w:tcW w:w="1653" w:type="dxa"/>
                                </w:tcPr>
                                <w:p>
                                  <w:pPr>
                                    <w:pStyle w:val="TableParagraph"/>
                                    <w:rPr>
                                      <w:sz w:val="18"/>
                                    </w:rPr>
                                  </w:pPr>
                                </w:p>
                                <w:p>
                                  <w:pPr>
                                    <w:pStyle w:val="TableParagraph"/>
                                    <w:rPr>
                                      <w:sz w:val="18"/>
                                    </w:rPr>
                                  </w:pPr>
                                </w:p>
                                <w:p>
                                  <w:pPr>
                                    <w:pStyle w:val="TableParagraph"/>
                                    <w:spacing w:before="4"/>
                                    <w:rPr>
                                      <w:sz w:val="18"/>
                                    </w:rPr>
                                  </w:pPr>
                                </w:p>
                                <w:p>
                                  <w:pPr>
                                    <w:pStyle w:val="TableParagraph"/>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4"/>
                                    <w:rPr>
                                      <w:sz w:val="18"/>
                                    </w:rPr>
                                  </w:pPr>
                                </w:p>
                                <w:p>
                                  <w:pPr>
                                    <w:pStyle w:val="TableParagraph"/>
                                    <w:ind w:right="202"/>
                                    <w:jc w:val="right"/>
                                    <w:rPr>
                                      <w:sz w:val="16"/>
                                    </w:rPr>
                                  </w:pPr>
                                  <w:r>
                                    <w:rPr>
                                      <w:spacing w:val="-2"/>
                                      <w:sz w:val="16"/>
                                    </w:rPr>
                                    <w:t>299,680.75</w:t>
                                  </w:r>
                                </w:p>
                              </w:tc>
                              <w:tc>
                                <w:tcPr>
                                  <w:tcW w:w="1827" w:type="dxa"/>
                                </w:tcPr>
                                <w:p>
                                  <w:pPr>
                                    <w:pStyle w:val="TableParagraph"/>
                                    <w:rPr>
                                      <w:sz w:val="18"/>
                                    </w:rPr>
                                  </w:pPr>
                                </w:p>
                                <w:p>
                                  <w:pPr>
                                    <w:pStyle w:val="TableParagraph"/>
                                    <w:rPr>
                                      <w:sz w:val="18"/>
                                    </w:rPr>
                                  </w:pPr>
                                </w:p>
                                <w:p>
                                  <w:pPr>
                                    <w:pStyle w:val="TableParagraph"/>
                                    <w:spacing w:before="4"/>
                                    <w:rPr>
                                      <w:sz w:val="18"/>
                                    </w:rPr>
                                  </w:pPr>
                                </w:p>
                                <w:p>
                                  <w:pPr>
                                    <w:pStyle w:val="TableParagraph"/>
                                    <w:ind w:right="334"/>
                                    <w:jc w:val="right"/>
                                    <w:rPr>
                                      <w:sz w:val="16"/>
                                    </w:rPr>
                                  </w:pPr>
                                  <w:r>
                                    <w:rPr>
                                      <w:spacing w:val="-2"/>
                                      <w:sz w:val="16"/>
                                    </w:rPr>
                                    <w:t>189,362.72</w:t>
                                  </w:r>
                                </w:p>
                              </w:tc>
                              <w:tc>
                                <w:tcPr>
                                  <w:tcW w:w="1425" w:type="dxa"/>
                                </w:tcPr>
                                <w:p>
                                  <w:pPr>
                                    <w:pStyle w:val="TableParagraph"/>
                                    <w:rPr>
                                      <w:sz w:val="18"/>
                                    </w:rPr>
                                  </w:pPr>
                                </w:p>
                                <w:p>
                                  <w:pPr>
                                    <w:pStyle w:val="TableParagraph"/>
                                    <w:rPr>
                                      <w:sz w:val="18"/>
                                    </w:rPr>
                                  </w:pPr>
                                </w:p>
                                <w:p>
                                  <w:pPr>
                                    <w:pStyle w:val="TableParagraph"/>
                                    <w:spacing w:before="4"/>
                                    <w:rPr>
                                      <w:sz w:val="18"/>
                                    </w:rPr>
                                  </w:pPr>
                                </w:p>
                                <w:p>
                                  <w:pPr>
                                    <w:pStyle w:val="TableParagraph"/>
                                    <w:ind w:right="64"/>
                                    <w:jc w:val="right"/>
                                    <w:rPr>
                                      <w:sz w:val="16"/>
                                    </w:rPr>
                                  </w:pPr>
                                  <w:r>
                                    <w:rPr>
                                      <w:sz w:val="16"/>
                                    </w:rPr>
                                    <w:t>-</w:t>
                                  </w:r>
                                  <w:r>
                                    <w:rPr>
                                      <w:spacing w:val="-2"/>
                                      <w:sz w:val="16"/>
                                    </w:rPr>
                                    <w:t>99,680.75</w:t>
                                  </w:r>
                                </w:p>
                              </w:tc>
                              <w:tc>
                                <w:tcPr>
                                  <w:tcW w:w="463" w:type="dxa"/>
                                </w:tcPr>
                                <w:p>
                                  <w:pPr>
                                    <w:pStyle w:val="TableParagraph"/>
                                    <w:rPr>
                                      <w:sz w:val="18"/>
                                    </w:rPr>
                                  </w:pPr>
                                </w:p>
                                <w:p>
                                  <w:pPr>
                                    <w:pStyle w:val="TableParagraph"/>
                                    <w:rPr>
                                      <w:sz w:val="18"/>
                                    </w:rPr>
                                  </w:pPr>
                                </w:p>
                                <w:p>
                                  <w:pPr>
                                    <w:pStyle w:val="TableParagraph"/>
                                    <w:spacing w:before="4"/>
                                    <w:rPr>
                                      <w:sz w:val="18"/>
                                    </w:rPr>
                                  </w:pPr>
                                </w:p>
                                <w:p>
                                  <w:pPr>
                                    <w:pStyle w:val="TableParagraph"/>
                                    <w:ind w:right="51"/>
                                    <w:jc w:val="right"/>
                                    <w:rPr>
                                      <w:sz w:val="16"/>
                                    </w:rPr>
                                  </w:pPr>
                                  <w:r>
                                    <w:rPr>
                                      <w:spacing w:val="-5"/>
                                      <w:sz w:val="16"/>
                                    </w:rPr>
                                    <w:t>149</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7320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200,000.00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299,680.75</w:t>
                                  </w:r>
                                </w:p>
                              </w:tc>
                              <w:tc>
                                <w:tcPr>
                                  <w:tcW w:w="1827" w:type="dxa"/>
                                </w:tcPr>
                                <w:p>
                                  <w:pPr>
                                    <w:pStyle w:val="TableParagraph"/>
                                    <w:spacing w:line="164" w:lineRule="exact" w:before="25"/>
                                    <w:ind w:right="334"/>
                                    <w:jc w:val="right"/>
                                    <w:rPr>
                                      <w:sz w:val="16"/>
                                    </w:rPr>
                                  </w:pPr>
                                  <w:r>
                                    <w:rPr>
                                      <w:spacing w:val="-2"/>
                                      <w:sz w:val="16"/>
                                    </w:rPr>
                                    <w:t>189,362.72</w:t>
                                  </w:r>
                                </w:p>
                              </w:tc>
                              <w:tc>
                                <w:tcPr>
                                  <w:tcW w:w="1425" w:type="dxa"/>
                                </w:tcPr>
                                <w:p>
                                  <w:pPr>
                                    <w:pStyle w:val="TableParagraph"/>
                                    <w:spacing w:line="164" w:lineRule="exact" w:before="25"/>
                                    <w:ind w:right="64"/>
                                    <w:jc w:val="right"/>
                                    <w:rPr>
                                      <w:sz w:val="16"/>
                                    </w:rPr>
                                  </w:pPr>
                                  <w:r>
                                    <w:rPr>
                                      <w:sz w:val="16"/>
                                    </w:rPr>
                                    <w:t>-</w:t>
                                  </w:r>
                                  <w:r>
                                    <w:rPr>
                                      <w:spacing w:val="-2"/>
                                      <w:sz w:val="16"/>
                                    </w:rPr>
                                    <w:t>99,680.75</w:t>
                                  </w:r>
                                </w:p>
                              </w:tc>
                              <w:tc>
                                <w:tcPr>
                                  <w:tcW w:w="463" w:type="dxa"/>
                                </w:tcPr>
                                <w:p>
                                  <w:pPr>
                                    <w:pStyle w:val="TableParagraph"/>
                                    <w:spacing w:line="164" w:lineRule="exact" w:before="25"/>
                                    <w:ind w:right="51"/>
                                    <w:jc w:val="right"/>
                                    <w:rPr>
                                      <w:sz w:val="16"/>
                                    </w:rPr>
                                  </w:pPr>
                                  <w:r>
                                    <w:rPr>
                                      <w:spacing w:val="-5"/>
                                      <w:sz w:val="16"/>
                                    </w:rPr>
                                    <w:t>149</w:t>
                                  </w:r>
                                </w:p>
                              </w:tc>
                            </w:tr>
                            <w:tr>
                              <w:trPr>
                                <w:trHeight w:val="720" w:hRule="atLeast"/>
                              </w:trPr>
                              <w:tc>
                                <w:tcPr>
                                  <w:tcW w:w="4688" w:type="dxa"/>
                                </w:tcPr>
                                <w:p>
                                  <w:pPr>
                                    <w:pStyle w:val="TableParagraph"/>
                                    <w:spacing w:before="1"/>
                                    <w:rPr>
                                      <w:sz w:val="19"/>
                                    </w:rPr>
                                  </w:pPr>
                                </w:p>
                                <w:p>
                                  <w:pPr>
                                    <w:pStyle w:val="TableParagraph"/>
                                    <w:spacing w:line="240" w:lineRule="atLeast"/>
                                    <w:ind w:left="138" w:right="2595" w:hanging="89"/>
                                    <w:rPr>
                                      <w:sz w:val="16"/>
                                    </w:rPr>
                                  </w:pPr>
                                  <w:r>
                                    <w:rPr>
                                      <w:sz w:val="16"/>
                                    </w:rPr>
                                    <w:t>7330</w:t>
                                  </w:r>
                                  <w:r>
                                    <w:rPr>
                                      <w:spacing w:val="-7"/>
                                      <w:sz w:val="16"/>
                                    </w:rPr>
                                    <w:t> </w:t>
                                  </w:r>
                                  <w:r>
                                    <w:rPr>
                                      <w:sz w:val="16"/>
                                    </w:rPr>
                                    <w:t>Subs/medical</w:t>
                                  </w:r>
                                  <w:r>
                                    <w:rPr>
                                      <w:spacing w:val="-7"/>
                                      <w:sz w:val="16"/>
                                    </w:rPr>
                                    <w:t> </w:t>
                                  </w:r>
                                  <w:r>
                                    <w:rPr>
                                      <w:sz w:val="16"/>
                                    </w:rPr>
                                    <w:t>&amp;</w:t>
                                  </w:r>
                                  <w:r>
                                    <w:rPr>
                                      <w:spacing w:val="-7"/>
                                      <w:sz w:val="16"/>
                                    </w:rPr>
                                    <w:t> </w:t>
                                  </w:r>
                                  <w:r>
                                    <w:rPr>
                                      <w:sz w:val="16"/>
                                    </w:rPr>
                                    <w:t>Dental 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096" w:type="dxa"/>
                                </w:tcPr>
                                <w:p>
                                  <w:pPr>
                                    <w:pStyle w:val="TableParagraph"/>
                                    <w:rPr>
                                      <w:sz w:val="18"/>
                                    </w:rPr>
                                  </w:pPr>
                                </w:p>
                                <w:p>
                                  <w:pPr>
                                    <w:pStyle w:val="TableParagraph"/>
                                    <w:rPr>
                                      <w:sz w:val="18"/>
                                    </w:rPr>
                                  </w:pPr>
                                </w:p>
                                <w:p>
                                  <w:pPr>
                                    <w:pStyle w:val="TableParagraph"/>
                                    <w:spacing w:line="164" w:lineRule="exact" w:before="122"/>
                                    <w:ind w:right="360"/>
                                    <w:jc w:val="right"/>
                                    <w:rPr>
                                      <w:sz w:val="16"/>
                                    </w:rPr>
                                  </w:pPr>
                                  <w:r>
                                    <w:rPr>
                                      <w:spacing w:val="-2"/>
                                      <w:sz w:val="16"/>
                                    </w:rPr>
                                    <w:t>80,000.00</w:t>
                                  </w:r>
                                </w:p>
                              </w:tc>
                              <w:tc>
                                <w:tcPr>
                                  <w:tcW w:w="1653" w:type="dxa"/>
                                </w:tcPr>
                                <w:p>
                                  <w:pPr>
                                    <w:pStyle w:val="TableParagraph"/>
                                    <w:rPr>
                                      <w:sz w:val="18"/>
                                    </w:rPr>
                                  </w:pPr>
                                </w:p>
                                <w:p>
                                  <w:pPr>
                                    <w:pStyle w:val="TableParagraph"/>
                                    <w:rPr>
                                      <w:sz w:val="18"/>
                                    </w:rPr>
                                  </w:pPr>
                                </w:p>
                                <w:p>
                                  <w:pPr>
                                    <w:pStyle w:val="TableParagraph"/>
                                    <w:spacing w:line="164" w:lineRule="exact"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line="164" w:lineRule="exact"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line="164" w:lineRule="exact"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line="164" w:lineRule="exact" w:before="122"/>
                                    <w:ind w:right="64"/>
                                    <w:jc w:val="right"/>
                                    <w:rPr>
                                      <w:sz w:val="16"/>
                                    </w:rPr>
                                  </w:pPr>
                                  <w:r>
                                    <w:rPr>
                                      <w:spacing w:val="-2"/>
                                      <w:sz w:val="16"/>
                                    </w:rPr>
                                    <w:t>80,000.00</w:t>
                                  </w:r>
                                </w:p>
                              </w:tc>
                              <w:tc>
                                <w:tcPr>
                                  <w:tcW w:w="463" w:type="dxa"/>
                                </w:tcPr>
                                <w:p>
                                  <w:pPr>
                                    <w:pStyle w:val="TableParagraph"/>
                                    <w:rPr>
                                      <w:sz w:val="18"/>
                                    </w:rPr>
                                  </w:pPr>
                                </w:p>
                                <w:p>
                                  <w:pPr>
                                    <w:pStyle w:val="TableParagraph"/>
                                    <w:rPr>
                                      <w:sz w:val="18"/>
                                    </w:rPr>
                                  </w:pPr>
                                </w:p>
                                <w:p>
                                  <w:pPr>
                                    <w:pStyle w:val="TableParagraph"/>
                                    <w:spacing w:line="164" w:lineRule="exact" w:before="122"/>
                                    <w:ind w:right="52"/>
                                    <w:jc w:val="right"/>
                                    <w:rPr>
                                      <w:sz w:val="16"/>
                                    </w:rPr>
                                  </w:pPr>
                                  <w:r>
                                    <w:rPr>
                                      <w:sz w:val="16"/>
                                    </w:rPr>
                                    <w:t>0</w:t>
                                  </w:r>
                                </w:p>
                              </w:tc>
                            </w:tr>
                            <w:tr>
                              <w:trPr>
                                <w:trHeight w:val="510" w:hRule="atLeast"/>
                              </w:trPr>
                              <w:tc>
                                <w:tcPr>
                                  <w:tcW w:w="7784" w:type="dxa"/>
                                  <w:gridSpan w:val="2"/>
                                </w:tcPr>
                                <w:p>
                                  <w:pPr>
                                    <w:pStyle w:val="TableParagraph"/>
                                    <w:tabs>
                                      <w:tab w:pos="6709" w:val="left" w:leader="none"/>
                                    </w:tabs>
                                    <w:spacing w:before="56"/>
                                    <w:ind w:left="50"/>
                                    <w:rPr>
                                      <w:sz w:val="16"/>
                                    </w:rPr>
                                  </w:pPr>
                                  <w:r>
                                    <w:rPr>
                                      <w:sz w:val="16"/>
                                    </w:rPr>
                                    <w:t>7330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80,000.00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5"/>
                                    <w:jc w:val="right"/>
                                    <w:rPr>
                                      <w:sz w:val="16"/>
                                    </w:rPr>
                                  </w:pPr>
                                  <w:r>
                                    <w:rPr>
                                      <w:spacing w:val="-4"/>
                                      <w:sz w:val="16"/>
                                    </w:rPr>
                                    <w:t>0.00</w:t>
                                  </w:r>
                                </w:p>
                              </w:tc>
                              <w:tc>
                                <w:tcPr>
                                  <w:tcW w:w="1827" w:type="dxa"/>
                                </w:tcPr>
                                <w:p>
                                  <w:pPr>
                                    <w:pStyle w:val="TableParagraph"/>
                                    <w:spacing w:before="56"/>
                                    <w:ind w:right="337"/>
                                    <w:jc w:val="right"/>
                                    <w:rPr>
                                      <w:sz w:val="16"/>
                                    </w:rPr>
                                  </w:pPr>
                                  <w:r>
                                    <w:rPr>
                                      <w:spacing w:val="-4"/>
                                      <w:sz w:val="16"/>
                                    </w:rPr>
                                    <w:t>0.00</w:t>
                                  </w:r>
                                </w:p>
                              </w:tc>
                              <w:tc>
                                <w:tcPr>
                                  <w:tcW w:w="1425" w:type="dxa"/>
                                </w:tcPr>
                                <w:p>
                                  <w:pPr>
                                    <w:pStyle w:val="TableParagraph"/>
                                    <w:spacing w:before="56"/>
                                    <w:ind w:right="64"/>
                                    <w:jc w:val="right"/>
                                    <w:rPr>
                                      <w:sz w:val="16"/>
                                    </w:rPr>
                                  </w:pPr>
                                  <w:r>
                                    <w:rPr>
                                      <w:spacing w:val="-2"/>
                                      <w:sz w:val="16"/>
                                    </w:rPr>
                                    <w:t>80,000.00</w:t>
                                  </w:r>
                                </w:p>
                              </w:tc>
                              <w:tc>
                                <w:tcPr>
                                  <w:tcW w:w="463" w:type="dxa"/>
                                </w:tcPr>
                                <w:p>
                                  <w:pPr>
                                    <w:pStyle w:val="TableParagraph"/>
                                    <w:spacing w:before="56"/>
                                    <w:ind w:right="52"/>
                                    <w:jc w:val="right"/>
                                    <w:rPr>
                                      <w:sz w:val="16"/>
                                    </w:rPr>
                                  </w:pPr>
                                  <w:r>
                                    <w:rPr>
                                      <w:sz w:val="16"/>
                                    </w:rPr>
                                    <w:t>0</w:t>
                                  </w:r>
                                </w:p>
                              </w:tc>
                            </w:tr>
                            <w:tr>
                              <w:trPr>
                                <w:trHeight w:val="480" w:hRule="atLeast"/>
                              </w:trPr>
                              <w:tc>
                                <w:tcPr>
                                  <w:tcW w:w="7784" w:type="dxa"/>
                                  <w:gridSpan w:val="2"/>
                                </w:tcPr>
                                <w:p>
                                  <w:pPr>
                                    <w:pStyle w:val="TableParagraph"/>
                                    <w:spacing w:before="25"/>
                                    <w:ind w:left="50"/>
                                    <w:rPr>
                                      <w:sz w:val="16"/>
                                    </w:rPr>
                                  </w:pPr>
                                  <w:r>
                                    <w:rPr>
                                      <w:sz w:val="16"/>
                                    </w:rPr>
                                    <w:t>7340</w:t>
                                  </w:r>
                                  <w:r>
                                    <w:rPr>
                                      <w:spacing w:val="-1"/>
                                      <w:sz w:val="16"/>
                                    </w:rPr>
                                    <w:t> </w:t>
                                  </w:r>
                                  <w:r>
                                    <w:rPr>
                                      <w:sz w:val="16"/>
                                    </w:rPr>
                                    <w:t>Property</w:t>
                                  </w:r>
                                  <w:r>
                                    <w:rPr>
                                      <w:spacing w:val="-1"/>
                                      <w:sz w:val="16"/>
                                    </w:rPr>
                                    <w:t> </w:t>
                                  </w:r>
                                  <w:r>
                                    <w:rPr>
                                      <w:sz w:val="16"/>
                                    </w:rPr>
                                    <w:t>Tax</w:t>
                                  </w:r>
                                  <w:r>
                                    <w:rPr>
                                      <w:spacing w:val="-1"/>
                                      <w:sz w:val="16"/>
                                    </w:rPr>
                                    <w:t> </w:t>
                                  </w:r>
                                  <w:r>
                                    <w:rPr>
                                      <w:sz w:val="16"/>
                                    </w:rPr>
                                    <w:t>Relief</w:t>
                                  </w:r>
                                  <w:r>
                                    <w:rPr>
                                      <w:spacing w:val="-1"/>
                                      <w:sz w:val="16"/>
                                    </w:rPr>
                                    <w:t> </w:t>
                                  </w:r>
                                  <w:r>
                                    <w:rPr>
                                      <w:spacing w:val="-5"/>
                                      <w:sz w:val="16"/>
                                    </w:rPr>
                                    <w:t>Pmt</w:t>
                                  </w:r>
                                </w:p>
                                <w:p>
                                  <w:pPr>
                                    <w:pStyle w:val="TableParagraph"/>
                                    <w:tabs>
                                      <w:tab w:pos="648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2,573,700.00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0"/>
                                    <w:jc w:val="right"/>
                                    <w:rPr>
                                      <w:sz w:val="16"/>
                                    </w:rPr>
                                  </w:pPr>
                                  <w:r>
                                    <w:rPr>
                                      <w:spacing w:val="-2"/>
                                      <w:sz w:val="16"/>
                                    </w:rPr>
                                    <w:t>1,286,850.00</w:t>
                                  </w:r>
                                </w:p>
                              </w:tc>
                              <w:tc>
                                <w:tcPr>
                                  <w:tcW w:w="1827" w:type="dxa"/>
                                </w:tcPr>
                                <w:p>
                                  <w:pPr>
                                    <w:pStyle w:val="TableParagraph"/>
                                    <w:rPr>
                                      <w:sz w:val="23"/>
                                    </w:rPr>
                                  </w:pPr>
                                </w:p>
                                <w:p>
                                  <w:pPr>
                                    <w:pStyle w:val="TableParagraph"/>
                                    <w:spacing w:before="1"/>
                                    <w:ind w:right="332"/>
                                    <w:jc w:val="right"/>
                                    <w:rPr>
                                      <w:sz w:val="16"/>
                                    </w:rPr>
                                  </w:pPr>
                                  <w:r>
                                    <w:rPr>
                                      <w:spacing w:val="-2"/>
                                      <w:sz w:val="16"/>
                                    </w:rPr>
                                    <w:t>1,286,850.00</w:t>
                                  </w:r>
                                </w:p>
                              </w:tc>
                              <w:tc>
                                <w:tcPr>
                                  <w:tcW w:w="1425" w:type="dxa"/>
                                </w:tcPr>
                                <w:p>
                                  <w:pPr>
                                    <w:pStyle w:val="TableParagraph"/>
                                    <w:rPr>
                                      <w:sz w:val="23"/>
                                    </w:rPr>
                                  </w:pPr>
                                </w:p>
                                <w:p>
                                  <w:pPr>
                                    <w:pStyle w:val="TableParagraph"/>
                                    <w:spacing w:before="1"/>
                                    <w:ind w:right="62"/>
                                    <w:jc w:val="right"/>
                                    <w:rPr>
                                      <w:sz w:val="16"/>
                                    </w:rPr>
                                  </w:pPr>
                                  <w:r>
                                    <w:rPr>
                                      <w:spacing w:val="-2"/>
                                      <w:sz w:val="16"/>
                                    </w:rPr>
                                    <w:t>1,286,850.00</w:t>
                                  </w:r>
                                </w:p>
                              </w:tc>
                              <w:tc>
                                <w:tcPr>
                                  <w:tcW w:w="463" w:type="dxa"/>
                                </w:tcPr>
                                <w:p>
                                  <w:pPr>
                                    <w:pStyle w:val="TableParagraph"/>
                                    <w:rPr>
                                      <w:sz w:val="23"/>
                                    </w:rPr>
                                  </w:pPr>
                                </w:p>
                                <w:p>
                                  <w:pPr>
                                    <w:pStyle w:val="TableParagraph"/>
                                    <w:spacing w:before="1"/>
                                    <w:ind w:right="51"/>
                                    <w:jc w:val="right"/>
                                    <w:rPr>
                                      <w:sz w:val="16"/>
                                    </w:rPr>
                                  </w:pPr>
                                  <w:r>
                                    <w:rPr>
                                      <w:spacing w:val="-5"/>
                                      <w:sz w:val="16"/>
                                    </w:rPr>
                                    <w:t>50</w:t>
                                  </w:r>
                                </w:p>
                              </w:tc>
                            </w:tr>
                            <w:tr>
                              <w:trPr>
                                <w:trHeight w:val="209" w:hRule="atLeast"/>
                              </w:trPr>
                              <w:tc>
                                <w:tcPr>
                                  <w:tcW w:w="7784" w:type="dxa"/>
                                  <w:gridSpan w:val="2"/>
                                </w:tcPr>
                                <w:p>
                                  <w:pPr>
                                    <w:pStyle w:val="TableParagraph"/>
                                    <w:tabs>
                                      <w:tab w:pos="6489" w:val="left" w:leader="none"/>
                                    </w:tabs>
                                    <w:spacing w:line="164" w:lineRule="exact" w:before="25"/>
                                    <w:ind w:left="50"/>
                                    <w:rPr>
                                      <w:sz w:val="16"/>
                                    </w:rPr>
                                  </w:pPr>
                                  <w:r>
                                    <w:rPr>
                                      <w:sz w:val="16"/>
                                    </w:rPr>
                                    <w:t>7340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2,573,700.00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1,286,850.00</w:t>
                                  </w:r>
                                </w:p>
                              </w:tc>
                              <w:tc>
                                <w:tcPr>
                                  <w:tcW w:w="1827" w:type="dxa"/>
                                </w:tcPr>
                                <w:p>
                                  <w:pPr>
                                    <w:pStyle w:val="TableParagraph"/>
                                    <w:spacing w:line="164" w:lineRule="exact" w:before="25"/>
                                    <w:ind w:right="332"/>
                                    <w:jc w:val="right"/>
                                    <w:rPr>
                                      <w:sz w:val="16"/>
                                    </w:rPr>
                                  </w:pPr>
                                  <w:r>
                                    <w:rPr>
                                      <w:spacing w:val="-2"/>
                                      <w:sz w:val="16"/>
                                    </w:rPr>
                                    <w:t>1,286,850.00</w:t>
                                  </w:r>
                                </w:p>
                              </w:tc>
                              <w:tc>
                                <w:tcPr>
                                  <w:tcW w:w="1425" w:type="dxa"/>
                                </w:tcPr>
                                <w:p>
                                  <w:pPr>
                                    <w:pStyle w:val="TableParagraph"/>
                                    <w:spacing w:line="164" w:lineRule="exact" w:before="25"/>
                                    <w:ind w:right="62"/>
                                    <w:jc w:val="right"/>
                                    <w:rPr>
                                      <w:sz w:val="16"/>
                                    </w:rPr>
                                  </w:pPr>
                                  <w:r>
                                    <w:rPr>
                                      <w:spacing w:val="-2"/>
                                      <w:sz w:val="16"/>
                                    </w:rPr>
                                    <w:t>1,286,850.00</w:t>
                                  </w:r>
                                </w:p>
                              </w:tc>
                              <w:tc>
                                <w:tcPr>
                                  <w:tcW w:w="463" w:type="dxa"/>
                                </w:tcPr>
                                <w:p>
                                  <w:pPr>
                                    <w:pStyle w:val="TableParagraph"/>
                                    <w:spacing w:line="164" w:lineRule="exact" w:before="25"/>
                                    <w:ind w:right="51"/>
                                    <w:jc w:val="right"/>
                                    <w:rPr>
                                      <w:sz w:val="16"/>
                                    </w:rPr>
                                  </w:pPr>
                                  <w:r>
                                    <w:rPr>
                                      <w:spacing w:val="-5"/>
                                      <w:sz w:val="16"/>
                                    </w:rPr>
                                    <w:t>50</w:t>
                                  </w:r>
                                </w:p>
                              </w:tc>
                            </w:tr>
                            <w:tr>
                              <w:trPr>
                                <w:trHeight w:val="750" w:hRule="atLeast"/>
                              </w:trPr>
                              <w:tc>
                                <w:tcPr>
                                  <w:tcW w:w="4688" w:type="dxa"/>
                                </w:tcPr>
                                <w:p>
                                  <w:pPr>
                                    <w:pStyle w:val="TableParagraph"/>
                                    <w:spacing w:before="8"/>
                                    <w:rPr>
                                      <w:sz w:val="25"/>
                                    </w:rPr>
                                  </w:pPr>
                                </w:p>
                                <w:p>
                                  <w:pPr>
                                    <w:pStyle w:val="TableParagraph"/>
                                    <w:ind w:left="50"/>
                                    <w:rPr>
                                      <w:sz w:val="16"/>
                                    </w:rPr>
                                  </w:pPr>
                                  <w:r>
                                    <w:rPr>
                                      <w:sz w:val="16"/>
                                    </w:rPr>
                                    <w:t>7505</w:t>
                                  </w:r>
                                  <w:r>
                                    <w:rPr>
                                      <w:spacing w:val="-1"/>
                                      <w:sz w:val="16"/>
                                    </w:rPr>
                                    <w:t> </w:t>
                                  </w:r>
                                  <w:r>
                                    <w:rPr>
                                      <w:sz w:val="16"/>
                                    </w:rPr>
                                    <w:t>READY</w:t>
                                  </w:r>
                                  <w:r>
                                    <w:rPr>
                                      <w:spacing w:val="-1"/>
                                      <w:sz w:val="16"/>
                                    </w:rPr>
                                    <w:t> </w:t>
                                  </w:r>
                                  <w:r>
                                    <w:rPr>
                                      <w:sz w:val="16"/>
                                    </w:rPr>
                                    <w:t>TO</w:t>
                                  </w:r>
                                  <w:r>
                                    <w:rPr>
                                      <w:spacing w:val="-1"/>
                                      <w:sz w:val="16"/>
                                    </w:rPr>
                                    <w:t> </w:t>
                                  </w:r>
                                  <w:r>
                                    <w:rPr>
                                      <w:sz w:val="16"/>
                                    </w:rPr>
                                    <w:t>LEARN</w:t>
                                  </w:r>
                                  <w:r>
                                    <w:rPr>
                                      <w:spacing w:val="-1"/>
                                      <w:sz w:val="16"/>
                                    </w:rPr>
                                    <w:t> </w:t>
                                  </w:r>
                                  <w:r>
                                    <w:rPr>
                                      <w:spacing w:val="-2"/>
                                      <w:sz w:val="16"/>
                                    </w:rPr>
                                    <w:t>GRANT</w:t>
                                  </w:r>
                                </w:p>
                                <w:p>
                                  <w:pPr>
                                    <w:pStyle w:val="TableParagraph"/>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096"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706,471.00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706,471.00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0</w:t>
                                  </w:r>
                                </w:p>
                              </w:tc>
                            </w:tr>
                            <w:tr>
                              <w:trPr>
                                <w:trHeight w:val="360" w:hRule="atLeast"/>
                              </w:trPr>
                              <w:tc>
                                <w:tcPr>
                                  <w:tcW w:w="4688" w:type="dxa"/>
                                </w:tcPr>
                                <w:p>
                                  <w:pPr>
                                    <w:pStyle w:val="TableParagraph"/>
                                    <w:spacing w:before="25"/>
                                    <w:ind w:left="50"/>
                                    <w:rPr>
                                      <w:sz w:val="16"/>
                                    </w:rPr>
                                  </w:pPr>
                                  <w:r>
                                    <w:rPr>
                                      <w:sz w:val="16"/>
                                    </w:rPr>
                                    <w:t>7505</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before="25"/>
                                    <w:ind w:right="360"/>
                                    <w:jc w:val="right"/>
                                    <w:rPr>
                                      <w:sz w:val="16"/>
                                    </w:rPr>
                                  </w:pPr>
                                  <w:r>
                                    <w:rPr>
                                      <w:spacing w:val="-2"/>
                                      <w:sz w:val="16"/>
                                    </w:rPr>
                                    <w:t>706,471.00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4"/>
                                    <w:jc w:val="right"/>
                                    <w:rPr>
                                      <w:sz w:val="16"/>
                                    </w:rPr>
                                  </w:pPr>
                                  <w:r>
                                    <w:rPr>
                                      <w:spacing w:val="-2"/>
                                      <w:sz w:val="16"/>
                                    </w:rPr>
                                    <w:t>706,471.00</w:t>
                                  </w:r>
                                </w:p>
                              </w:tc>
                              <w:tc>
                                <w:tcPr>
                                  <w:tcW w:w="463" w:type="dxa"/>
                                </w:tcPr>
                                <w:p>
                                  <w:pPr>
                                    <w:pStyle w:val="TableParagraph"/>
                                    <w:spacing w:before="25"/>
                                    <w:ind w:right="52"/>
                                    <w:jc w:val="right"/>
                                    <w:rPr>
                                      <w:sz w:val="16"/>
                                    </w:rPr>
                                  </w:pPr>
                                  <w:r>
                                    <w:rPr>
                                      <w:sz w:val="16"/>
                                    </w:rPr>
                                    <w:t>0</w:t>
                                  </w:r>
                                </w:p>
                              </w:tc>
                            </w:tr>
                            <w:tr>
                              <w:trPr>
                                <w:trHeight w:val="600" w:hRule="atLeast"/>
                              </w:trPr>
                              <w:tc>
                                <w:tcPr>
                                  <w:tcW w:w="4688" w:type="dxa"/>
                                </w:tcPr>
                                <w:p>
                                  <w:pPr>
                                    <w:pStyle w:val="TableParagraph"/>
                                    <w:spacing w:line="240" w:lineRule="atLeast" w:before="89"/>
                                    <w:ind w:left="138" w:right="2595" w:hanging="89"/>
                                    <w:rPr>
                                      <w:sz w:val="16"/>
                                    </w:rPr>
                                  </w:pPr>
                                  <w:r>
                                    <w:rPr>
                                      <w:sz w:val="16"/>
                                    </w:rPr>
                                    <w:t>7820 Retirement Subsidy 000</w:t>
                                  </w:r>
                                  <w:r>
                                    <w:rPr>
                                      <w:spacing w:val="26"/>
                                      <w:sz w:val="16"/>
                                    </w:rPr>
                                    <w:t> </w:t>
                                  </w:r>
                                  <w:r>
                                    <w:rPr>
                                      <w:sz w:val="16"/>
                                    </w:rPr>
                                    <w:t>TO</w:t>
                                  </w:r>
                                  <w:r>
                                    <w:rPr>
                                      <w:spacing w:val="-10"/>
                                      <w:sz w:val="16"/>
                                    </w:rPr>
                                    <w:t> </w:t>
                                  </w:r>
                                  <w:r>
                                    <w:rPr>
                                      <w:sz w:val="16"/>
                                    </w:rPr>
                                    <w:t>BE</w:t>
                                  </w:r>
                                  <w:r>
                                    <w:rPr>
                                      <w:spacing w:val="-10"/>
                                      <w:sz w:val="16"/>
                                    </w:rPr>
                                    <w:t> </w:t>
                                  </w:r>
                                  <w:r>
                                    <w:rPr>
                                      <w:sz w:val="16"/>
                                    </w:rPr>
                                    <w:t>DISTRIBUTED</w:t>
                                  </w:r>
                                </w:p>
                              </w:tc>
                              <w:tc>
                                <w:tcPr>
                                  <w:tcW w:w="3096" w:type="dxa"/>
                                </w:tcPr>
                                <w:p>
                                  <w:pPr>
                                    <w:pStyle w:val="TableParagraph"/>
                                    <w:rPr>
                                      <w:sz w:val="18"/>
                                    </w:rPr>
                                  </w:pPr>
                                </w:p>
                                <w:p>
                                  <w:pPr>
                                    <w:pStyle w:val="TableParagraph"/>
                                    <w:spacing w:before="5"/>
                                    <w:rPr>
                                      <w:sz w:val="15"/>
                                    </w:rPr>
                                  </w:pPr>
                                </w:p>
                                <w:p>
                                  <w:pPr>
                                    <w:pStyle w:val="TableParagraph"/>
                                    <w:spacing w:before="1"/>
                                    <w:ind w:right="358"/>
                                    <w:jc w:val="right"/>
                                    <w:rPr>
                                      <w:sz w:val="16"/>
                                    </w:rPr>
                                  </w:pPr>
                                  <w:r>
                                    <w:rPr>
                                      <w:spacing w:val="-2"/>
                                      <w:sz w:val="16"/>
                                    </w:rPr>
                                    <w:t>7,720,000.00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2"/>
                                    <w:jc w:val="right"/>
                                    <w:rPr>
                                      <w:sz w:val="16"/>
                                    </w:rPr>
                                  </w:pPr>
                                  <w:r>
                                    <w:rPr>
                                      <w:spacing w:val="-2"/>
                                      <w:sz w:val="16"/>
                                    </w:rPr>
                                    <w:t>7,720,000.00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4688" w:type="dxa"/>
                                </w:tcPr>
                                <w:p>
                                  <w:pPr>
                                    <w:pStyle w:val="TableParagraph"/>
                                    <w:spacing w:line="164" w:lineRule="exact" w:before="25"/>
                                    <w:ind w:left="50"/>
                                    <w:rPr>
                                      <w:sz w:val="16"/>
                                    </w:rPr>
                                  </w:pPr>
                                  <w:r>
                                    <w:rPr>
                                      <w:sz w:val="16"/>
                                    </w:rPr>
                                    <w:t>7820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line="164" w:lineRule="exact" w:before="25"/>
                                    <w:ind w:right="358"/>
                                    <w:jc w:val="right"/>
                                    <w:rPr>
                                      <w:sz w:val="16"/>
                                    </w:rPr>
                                  </w:pPr>
                                  <w:r>
                                    <w:rPr>
                                      <w:spacing w:val="-2"/>
                                      <w:sz w:val="16"/>
                                    </w:rPr>
                                    <w:t>7,720,000.00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2"/>
                                    <w:jc w:val="right"/>
                                    <w:rPr>
                                      <w:sz w:val="16"/>
                                    </w:rPr>
                                  </w:pPr>
                                  <w:r>
                                    <w:rPr>
                                      <w:spacing w:val="-2"/>
                                      <w:sz w:val="16"/>
                                    </w:rPr>
                                    <w:t>7,720,000.00</w:t>
                                  </w:r>
                                </w:p>
                              </w:tc>
                              <w:tc>
                                <w:tcPr>
                                  <w:tcW w:w="463" w:type="dxa"/>
                                </w:tcPr>
                                <w:p>
                                  <w:pPr>
                                    <w:pStyle w:val="TableParagraph"/>
                                    <w:spacing w:line="164" w:lineRule="exact" w:before="25"/>
                                    <w:ind w:right="52"/>
                                    <w:jc w:val="right"/>
                                    <w:rPr>
                                      <w:sz w:val="16"/>
                                    </w:rPr>
                                  </w:pPr>
                                  <w:r>
                                    <w:rPr>
                                      <w:sz w:val="16"/>
                                    </w:rPr>
                                    <w:t>0</w:t>
                                  </w:r>
                                </w:p>
                              </w:tc>
                            </w:tr>
                            <w:tr>
                              <w:trPr>
                                <w:trHeight w:val="630" w:hRule="atLeast"/>
                              </w:trPr>
                              <w:tc>
                                <w:tcPr>
                                  <w:tcW w:w="7784" w:type="dxa"/>
                                  <w:gridSpan w:val="2"/>
                                </w:tcPr>
                                <w:p>
                                  <w:pPr>
                                    <w:pStyle w:val="TableParagraph"/>
                                    <w:tabs>
                                      <w:tab w:pos="6400" w:val="left" w:leader="none"/>
                                    </w:tabs>
                                    <w:spacing w:before="56"/>
                                    <w:ind w:left="-39"/>
                                    <w:rPr>
                                      <w:sz w:val="16"/>
                                    </w:rPr>
                                  </w:pPr>
                                  <w:r>
                                    <w:rPr>
                                      <w:sz w:val="16"/>
                                    </w:rPr>
                                    <w:t>7000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31,350,409.00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0"/>
                                    <w:jc w:val="right"/>
                                    <w:rPr>
                                      <w:sz w:val="16"/>
                                    </w:rPr>
                                  </w:pPr>
                                  <w:r>
                                    <w:rPr>
                                      <w:spacing w:val="-2"/>
                                      <w:sz w:val="16"/>
                                    </w:rPr>
                                    <w:t>4,687,513.65</w:t>
                                  </w:r>
                                </w:p>
                              </w:tc>
                              <w:tc>
                                <w:tcPr>
                                  <w:tcW w:w="1827" w:type="dxa"/>
                                </w:tcPr>
                                <w:p>
                                  <w:pPr>
                                    <w:pStyle w:val="TableParagraph"/>
                                    <w:spacing w:before="56"/>
                                    <w:ind w:right="332"/>
                                    <w:jc w:val="right"/>
                                    <w:rPr>
                                      <w:sz w:val="16"/>
                                    </w:rPr>
                                  </w:pPr>
                                  <w:r>
                                    <w:rPr>
                                      <w:spacing w:val="-2"/>
                                      <w:sz w:val="16"/>
                                    </w:rPr>
                                    <w:t>4,577,195.62</w:t>
                                  </w:r>
                                </w:p>
                              </w:tc>
                              <w:tc>
                                <w:tcPr>
                                  <w:tcW w:w="1425" w:type="dxa"/>
                                </w:tcPr>
                                <w:p>
                                  <w:pPr>
                                    <w:pStyle w:val="TableParagraph"/>
                                    <w:spacing w:before="56"/>
                                    <w:ind w:right="62"/>
                                    <w:jc w:val="right"/>
                                    <w:rPr>
                                      <w:sz w:val="16"/>
                                    </w:rPr>
                                  </w:pPr>
                                  <w:r>
                                    <w:rPr>
                                      <w:spacing w:val="-2"/>
                                      <w:sz w:val="16"/>
                                    </w:rPr>
                                    <w:t>26,662,895.35</w:t>
                                  </w:r>
                                </w:p>
                              </w:tc>
                              <w:tc>
                                <w:tcPr>
                                  <w:tcW w:w="463" w:type="dxa"/>
                                </w:tcPr>
                                <w:p>
                                  <w:pPr>
                                    <w:pStyle w:val="TableParagraph"/>
                                    <w:spacing w:before="56"/>
                                    <w:ind w:right="51"/>
                                    <w:jc w:val="right"/>
                                    <w:rPr>
                                      <w:sz w:val="16"/>
                                    </w:rPr>
                                  </w:pPr>
                                  <w:r>
                                    <w:rPr>
                                      <w:spacing w:val="-5"/>
                                      <w:sz w:val="16"/>
                                    </w:rPr>
                                    <w:t>14</w:t>
                                  </w:r>
                                </w:p>
                              </w:tc>
                            </w:tr>
                            <w:tr>
                              <w:trPr>
                                <w:trHeight w:val="600" w:hRule="atLeast"/>
                              </w:trPr>
                              <w:tc>
                                <w:tcPr>
                                  <w:tcW w:w="7784" w:type="dxa"/>
                                  <w:gridSpan w:val="2"/>
                                </w:tcPr>
                                <w:p>
                                  <w:pPr>
                                    <w:pStyle w:val="TableParagraph"/>
                                    <w:spacing w:before="145"/>
                                    <w:ind w:left="50"/>
                                    <w:rPr>
                                      <w:sz w:val="16"/>
                                    </w:rPr>
                                  </w:pPr>
                                  <w:r>
                                    <w:rPr>
                                      <w:sz w:val="16"/>
                                    </w:rPr>
                                    <w:t>8512</w:t>
                                  </w:r>
                                  <w:r>
                                    <w:rPr>
                                      <w:spacing w:val="-1"/>
                                      <w:sz w:val="16"/>
                                    </w:rPr>
                                    <w:t> </w:t>
                                  </w:r>
                                  <w:r>
                                    <w:rPr>
                                      <w:sz w:val="16"/>
                                    </w:rPr>
                                    <w:t>Ed</w:t>
                                  </w:r>
                                  <w:r>
                                    <w:rPr>
                                      <w:spacing w:val="-1"/>
                                      <w:sz w:val="16"/>
                                    </w:rPr>
                                    <w:t> </w:t>
                                  </w:r>
                                  <w:r>
                                    <w:rPr>
                                      <w:sz w:val="16"/>
                                    </w:rPr>
                                    <w:t>Of</w:t>
                                  </w:r>
                                  <w:r>
                                    <w:rPr>
                                      <w:spacing w:val="-1"/>
                                      <w:sz w:val="16"/>
                                    </w:rPr>
                                    <w:t> </w:t>
                                  </w:r>
                                  <w:r>
                                    <w:rPr>
                                      <w:sz w:val="16"/>
                                    </w:rPr>
                                    <w:t>Handicapped</w:t>
                                  </w:r>
                                  <w:r>
                                    <w:rPr>
                                      <w:spacing w:val="-1"/>
                                      <w:sz w:val="16"/>
                                    </w:rPr>
                                    <w:t> </w:t>
                                  </w:r>
                                  <w:r>
                                    <w:rPr>
                                      <w:sz w:val="16"/>
                                    </w:rPr>
                                    <w:t>Child.-reg.</w:t>
                                  </w:r>
                                  <w:r>
                                    <w:rPr>
                                      <w:spacing w:val="-1"/>
                                      <w:sz w:val="16"/>
                                    </w:rPr>
                                    <w:t> </w:t>
                                  </w:r>
                                  <w:r>
                                    <w:rPr>
                                      <w:sz w:val="16"/>
                                    </w:rPr>
                                    <w:t>Eha-</w:t>
                                  </w:r>
                                  <w:r>
                                    <w:rPr>
                                      <w:spacing w:val="-10"/>
                                      <w:sz w:val="16"/>
                                    </w:rPr>
                                    <w:t>b</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570,000.00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4"/>
                                    <w:jc w:val="right"/>
                                    <w:rPr>
                                      <w:sz w:val="16"/>
                                    </w:rPr>
                                  </w:pPr>
                                  <w:r>
                                    <w:rPr>
                                      <w:spacing w:val="-2"/>
                                      <w:sz w:val="16"/>
                                    </w:rPr>
                                    <w:t>570,000.00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8512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570,000.00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570,000.00</w:t>
                                  </w:r>
                                </w:p>
                              </w:tc>
                              <w:tc>
                                <w:tcPr>
                                  <w:tcW w:w="463" w:type="dxa"/>
                                </w:tcPr>
                                <w:p>
                                  <w:pPr>
                                    <w:pStyle w:val="TableParagraph"/>
                                    <w:spacing w:line="164" w:lineRule="exact" w:before="25"/>
                                    <w:ind w:right="52"/>
                                    <w:jc w:val="right"/>
                                    <w:rPr>
                                      <w:sz w:val="16"/>
                                    </w:rPr>
                                  </w:pPr>
                                  <w:r>
                                    <w:rPr>
                                      <w:sz w:val="16"/>
                                    </w:rPr>
                                    <w:t>0</w:t>
                                  </w:r>
                                </w:p>
                              </w:tc>
                            </w:tr>
                            <w:tr>
                              <w:trPr>
                                <w:trHeight w:val="750" w:hRule="atLeast"/>
                              </w:trPr>
                              <w:tc>
                                <w:tcPr>
                                  <w:tcW w:w="4688" w:type="dxa"/>
                                </w:tcPr>
                                <w:p>
                                  <w:pPr>
                                    <w:pStyle w:val="TableParagraph"/>
                                    <w:spacing w:before="10"/>
                                    <w:rPr>
                                      <w:sz w:val="20"/>
                                    </w:rPr>
                                  </w:pPr>
                                </w:p>
                                <w:p>
                                  <w:pPr>
                                    <w:pStyle w:val="TableParagraph"/>
                                    <w:spacing w:line="240" w:lineRule="atLeast"/>
                                    <w:ind w:left="138" w:right="1506" w:hanging="89"/>
                                    <w:rPr>
                                      <w:sz w:val="16"/>
                                    </w:rPr>
                                  </w:pPr>
                                  <w:r>
                                    <w:rPr>
                                      <w:sz w:val="16"/>
                                    </w:rPr>
                                    <w:t>8514</w:t>
                                  </w:r>
                                  <w:r>
                                    <w:rPr>
                                      <w:spacing w:val="-10"/>
                                      <w:sz w:val="16"/>
                                    </w:rPr>
                                    <w:t> </w:t>
                                  </w:r>
                                  <w:r>
                                    <w:rPr>
                                      <w:sz w:val="16"/>
                                    </w:rPr>
                                    <w:t>Nclb-title</w:t>
                                  </w:r>
                                  <w:r>
                                    <w:rPr>
                                      <w:spacing w:val="-10"/>
                                      <w:sz w:val="16"/>
                                    </w:rPr>
                                    <w:t> </w:t>
                                  </w:r>
                                  <w:r>
                                    <w:rPr>
                                      <w:sz w:val="16"/>
                                    </w:rPr>
                                    <w:t>I-improving</w:t>
                                  </w:r>
                                  <w:r>
                                    <w:rPr>
                                      <w:spacing w:val="-10"/>
                                      <w:sz w:val="16"/>
                                    </w:rPr>
                                    <w:t> </w:t>
                                  </w:r>
                                  <w:r>
                                    <w:rPr>
                                      <w:sz w:val="16"/>
                                    </w:rPr>
                                    <w:t>Academic</w:t>
                                  </w:r>
                                  <w:r>
                                    <w:rPr>
                                      <w:spacing w:val="-10"/>
                                      <w:sz w:val="16"/>
                                    </w:rPr>
                                    <w:t> </w:t>
                                  </w:r>
                                  <w:r>
                                    <w:rPr>
                                      <w:sz w:val="16"/>
                                    </w:rPr>
                                    <w:t>Ach 000</w:t>
                                  </w:r>
                                  <w:r>
                                    <w:rPr>
                                      <w:spacing w:val="40"/>
                                      <w:sz w:val="16"/>
                                    </w:rPr>
                                    <w:t> </w:t>
                                  </w:r>
                                  <w:r>
                                    <w:rPr>
                                      <w:sz w:val="16"/>
                                    </w:rPr>
                                    <w:t>TO BE DISTRIBUTED</w:t>
                                  </w:r>
                                </w:p>
                              </w:tc>
                              <w:tc>
                                <w:tcPr>
                                  <w:tcW w:w="3096"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115,000.00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115,000.00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0</w:t>
                                  </w:r>
                                </w:p>
                              </w:tc>
                            </w:tr>
                            <w:tr>
                              <w:trPr>
                                <w:trHeight w:val="360" w:hRule="atLeast"/>
                              </w:trPr>
                              <w:tc>
                                <w:tcPr>
                                  <w:tcW w:w="4688" w:type="dxa"/>
                                </w:tcPr>
                                <w:p>
                                  <w:pPr>
                                    <w:pStyle w:val="TableParagraph"/>
                                    <w:spacing w:before="25"/>
                                    <w:ind w:left="50"/>
                                    <w:rPr>
                                      <w:sz w:val="16"/>
                                    </w:rPr>
                                  </w:pPr>
                                  <w:r>
                                    <w:rPr>
                                      <w:sz w:val="16"/>
                                    </w:rPr>
                                    <w:t>8514</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before="25"/>
                                    <w:ind w:right="360"/>
                                    <w:jc w:val="right"/>
                                    <w:rPr>
                                      <w:sz w:val="16"/>
                                    </w:rPr>
                                  </w:pPr>
                                  <w:r>
                                    <w:rPr>
                                      <w:spacing w:val="-2"/>
                                      <w:sz w:val="16"/>
                                    </w:rPr>
                                    <w:t>115,000.00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4"/>
                                    <w:jc w:val="right"/>
                                    <w:rPr>
                                      <w:sz w:val="16"/>
                                    </w:rPr>
                                  </w:pPr>
                                  <w:r>
                                    <w:rPr>
                                      <w:spacing w:val="-2"/>
                                      <w:sz w:val="16"/>
                                    </w:rPr>
                                    <w:t>115,000.00</w:t>
                                  </w:r>
                                </w:p>
                              </w:tc>
                              <w:tc>
                                <w:tcPr>
                                  <w:tcW w:w="463" w:type="dxa"/>
                                </w:tcPr>
                                <w:p>
                                  <w:pPr>
                                    <w:pStyle w:val="TableParagraph"/>
                                    <w:spacing w:before="25"/>
                                    <w:ind w:right="52"/>
                                    <w:jc w:val="right"/>
                                    <w:rPr>
                                      <w:sz w:val="16"/>
                                    </w:rPr>
                                  </w:pPr>
                                  <w:r>
                                    <w:rPr>
                                      <w:sz w:val="16"/>
                                    </w:rPr>
                                    <w:t>0</w:t>
                                  </w:r>
                                </w:p>
                              </w:tc>
                            </w:tr>
                            <w:tr>
                              <w:trPr>
                                <w:trHeight w:val="600" w:hRule="atLeast"/>
                              </w:trPr>
                              <w:tc>
                                <w:tcPr>
                                  <w:tcW w:w="4688" w:type="dxa"/>
                                </w:tcPr>
                                <w:p>
                                  <w:pPr>
                                    <w:pStyle w:val="TableParagraph"/>
                                    <w:spacing w:line="240" w:lineRule="atLeast" w:before="89"/>
                                    <w:ind w:left="138" w:right="1959" w:hanging="89"/>
                                    <w:rPr>
                                      <w:sz w:val="16"/>
                                    </w:rPr>
                                  </w:pPr>
                                  <w:r>
                                    <w:rPr>
                                      <w:sz w:val="16"/>
                                    </w:rPr>
                                    <w:t>8517</w:t>
                                  </w:r>
                                  <w:r>
                                    <w:rPr>
                                      <w:spacing w:val="-10"/>
                                      <w:sz w:val="16"/>
                                    </w:rPr>
                                    <w:t> </w:t>
                                  </w:r>
                                  <w:r>
                                    <w:rPr>
                                      <w:sz w:val="16"/>
                                    </w:rPr>
                                    <w:t>Nclb-title</w:t>
                                  </w:r>
                                  <w:r>
                                    <w:rPr>
                                      <w:spacing w:val="-10"/>
                                      <w:sz w:val="16"/>
                                    </w:rPr>
                                    <w:t> </w:t>
                                  </w:r>
                                  <w:r>
                                    <w:rPr>
                                      <w:sz w:val="16"/>
                                    </w:rPr>
                                    <w:t>Iv-21st</w:t>
                                  </w:r>
                                  <w:r>
                                    <w:rPr>
                                      <w:spacing w:val="-10"/>
                                      <w:sz w:val="16"/>
                                    </w:rPr>
                                    <w:t> </w:t>
                                  </w:r>
                                  <w:r>
                                    <w:rPr>
                                      <w:sz w:val="16"/>
                                    </w:rPr>
                                    <w:t>Century</w:t>
                                  </w:r>
                                  <w:r>
                                    <w:rPr>
                                      <w:spacing w:val="-10"/>
                                      <w:sz w:val="16"/>
                                    </w:rPr>
                                    <w:t> </w:t>
                                  </w:r>
                                  <w:r>
                                    <w:rPr>
                                      <w:sz w:val="16"/>
                                    </w:rPr>
                                    <w:t>Sch 000</w:t>
                                  </w:r>
                                  <w:r>
                                    <w:rPr>
                                      <w:spacing w:val="40"/>
                                      <w:sz w:val="16"/>
                                    </w:rPr>
                                    <w:t> </w:t>
                                  </w:r>
                                  <w:r>
                                    <w:rPr>
                                      <w:sz w:val="16"/>
                                    </w:rPr>
                                    <w:t>TO BE DISTRIBUTED</w:t>
                                  </w:r>
                                </w:p>
                              </w:tc>
                              <w:tc>
                                <w:tcPr>
                                  <w:tcW w:w="3096" w:type="dxa"/>
                                </w:tcPr>
                                <w:p>
                                  <w:pPr>
                                    <w:pStyle w:val="TableParagraph"/>
                                    <w:rPr>
                                      <w:sz w:val="18"/>
                                    </w:rPr>
                                  </w:pPr>
                                </w:p>
                                <w:p>
                                  <w:pPr>
                                    <w:pStyle w:val="TableParagraph"/>
                                    <w:spacing w:before="5"/>
                                    <w:rPr>
                                      <w:sz w:val="15"/>
                                    </w:rPr>
                                  </w:pPr>
                                </w:p>
                                <w:p>
                                  <w:pPr>
                                    <w:pStyle w:val="TableParagraph"/>
                                    <w:spacing w:before="1"/>
                                    <w:ind w:right="360"/>
                                    <w:jc w:val="right"/>
                                    <w:rPr>
                                      <w:sz w:val="16"/>
                                    </w:rPr>
                                  </w:pPr>
                                  <w:r>
                                    <w:rPr>
                                      <w:spacing w:val="-2"/>
                                      <w:sz w:val="16"/>
                                    </w:rPr>
                                    <w:t>40,000.00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4"/>
                                    <w:jc w:val="right"/>
                                    <w:rPr>
                                      <w:sz w:val="16"/>
                                    </w:rPr>
                                  </w:pPr>
                                  <w:r>
                                    <w:rPr>
                                      <w:spacing w:val="-2"/>
                                      <w:sz w:val="16"/>
                                    </w:rPr>
                                    <w:t>40,000.00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4688" w:type="dxa"/>
                                </w:tcPr>
                                <w:p>
                                  <w:pPr>
                                    <w:pStyle w:val="TableParagraph"/>
                                    <w:spacing w:line="164" w:lineRule="exact" w:before="25"/>
                                    <w:ind w:left="50"/>
                                    <w:rPr>
                                      <w:sz w:val="16"/>
                                    </w:rPr>
                                  </w:pPr>
                                  <w:r>
                                    <w:rPr>
                                      <w:sz w:val="16"/>
                                    </w:rPr>
                                    <w:t>8517</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line="164" w:lineRule="exact" w:before="25"/>
                                    <w:ind w:right="360"/>
                                    <w:jc w:val="right"/>
                                    <w:rPr>
                                      <w:sz w:val="16"/>
                                    </w:rPr>
                                  </w:pPr>
                                  <w:r>
                                    <w:rPr>
                                      <w:spacing w:val="-2"/>
                                      <w:sz w:val="16"/>
                                    </w:rPr>
                                    <w:t>40,000.00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40,000.00</w:t>
                                  </w:r>
                                </w:p>
                              </w:tc>
                              <w:tc>
                                <w:tcPr>
                                  <w:tcW w:w="463" w:type="dxa"/>
                                </w:tcPr>
                                <w:p>
                                  <w:pPr>
                                    <w:pStyle w:val="TableParagraph"/>
                                    <w:spacing w:line="164" w:lineRule="exact" w:before="25"/>
                                    <w:ind w:right="52"/>
                                    <w:jc w:val="right"/>
                                    <w:rPr>
                                      <w:sz w:val="16"/>
                                    </w:rPr>
                                  </w:pPr>
                                  <w:r>
                                    <w:rPr>
                                      <w:sz w:val="16"/>
                                    </w:rPr>
                                    <w:t>0</w:t>
                                  </w:r>
                                </w:p>
                              </w:tc>
                            </w:tr>
                          </w:tbl>
                          <w:p>
                            <w:pPr>
                              <w:pStyle w:val="BodyText"/>
                            </w:pPr>
                          </w:p>
                        </w:txbxContent>
                      </wps:txbx>
                      <wps:bodyPr wrap="square" lIns="0" tIns="0" rIns="0" bIns="0" rtlCol="0">
                        <a:noAutofit/>
                      </wps:bodyPr>
                    </wps:wsp>
                  </a:graphicData>
                </a:graphic>
              </wp:anchor>
            </w:drawing>
          </mc:Choice>
          <mc:Fallback>
            <w:pict>
              <v:shape style="position:absolute;margin-left:34.978001pt;margin-top:81.707809pt;width:741.95pt;height:463.95pt;mso-position-horizontal-relative:page;mso-position-vertical-relative:page;z-index:15749632" type="#_x0000_t202" id="docshape11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8"/>
                        <w:gridCol w:w="3096"/>
                        <w:gridCol w:w="1653"/>
                        <w:gridCol w:w="1564"/>
                        <w:gridCol w:w="1827"/>
                        <w:gridCol w:w="1425"/>
                        <w:gridCol w:w="463"/>
                      </w:tblGrid>
                      <w:tr>
                        <w:trPr>
                          <w:trHeight w:val="1034" w:hRule="atLeast"/>
                        </w:trPr>
                        <w:tc>
                          <w:tcPr>
                            <w:tcW w:w="7784" w:type="dxa"/>
                            <w:gridSpan w:val="2"/>
                          </w:tcPr>
                          <w:p>
                            <w:pPr>
                              <w:pStyle w:val="TableParagraph"/>
                              <w:spacing w:line="292" w:lineRule="auto"/>
                              <w:ind w:left="6753" w:right="353"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4"/>
                                <w:w w:val="150"/>
                                <w:sz w:val="16"/>
                              </w:rPr>
                              <w:t> </w:t>
                            </w:r>
                            <w:r>
                              <w:rPr>
                                <w:sz w:val="16"/>
                              </w:rPr>
                              <w:t>Fund</w:t>
                            </w:r>
                            <w:r>
                              <w:rPr>
                                <w:spacing w:val="-1"/>
                                <w:sz w:val="16"/>
                              </w:rPr>
                              <w:t> </w:t>
                            </w:r>
                            <w:r>
                              <w:rPr>
                                <w:spacing w:val="-5"/>
                                <w:sz w:val="16"/>
                              </w:rPr>
                              <w:t>10</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1"/>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1"/>
                              <w:jc w:val="right"/>
                              <w:rPr>
                                <w:b/>
                                <w:sz w:val="16"/>
                              </w:rPr>
                            </w:pPr>
                            <w:r>
                              <w:rPr>
                                <w:b/>
                                <w:sz w:val="16"/>
                              </w:rPr>
                              <w:t>Current</w:t>
                            </w:r>
                            <w:r>
                              <w:rPr>
                                <w:b/>
                                <w:spacing w:val="-1"/>
                                <w:sz w:val="16"/>
                              </w:rPr>
                              <w:t> </w:t>
                            </w:r>
                            <w:r>
                              <w:rPr>
                                <w:b/>
                                <w:spacing w:val="-2"/>
                                <w:sz w:val="16"/>
                              </w:rPr>
                              <w:t>Revenue</w:t>
                            </w:r>
                          </w:p>
                          <w:p>
                            <w:pPr>
                              <w:pStyle w:val="TableParagraph"/>
                              <w:spacing w:before="41"/>
                              <w:ind w:right="334"/>
                              <w:jc w:val="right"/>
                              <w:rPr>
                                <w:b/>
                                <w:sz w:val="16"/>
                              </w:rPr>
                            </w:pPr>
                            <w:r>
                              <w:rPr>
                                <w:b/>
                                <w:spacing w:val="-2"/>
                                <w:sz w:val="16"/>
                              </w:rPr>
                              <w:t>Received</w:t>
                            </w:r>
                          </w:p>
                        </w:tc>
                        <w:tc>
                          <w:tcPr>
                            <w:tcW w:w="1425" w:type="dxa"/>
                          </w:tcPr>
                          <w:p>
                            <w:pPr>
                              <w:pStyle w:val="TableParagraph"/>
                              <w:spacing w:line="292" w:lineRule="auto"/>
                              <w:ind w:left="743" w:right="62" w:hanging="204"/>
                              <w:rPr>
                                <w:b/>
                                <w:sz w:val="16"/>
                              </w:rPr>
                            </w:pPr>
                            <w:r>
                              <w:rPr>
                                <w:b/>
                                <w:spacing w:val="-2"/>
                                <w:sz w:val="16"/>
                              </w:rPr>
                              <w:t>Remaining Balance</w:t>
                            </w:r>
                          </w:p>
                        </w:tc>
                        <w:tc>
                          <w:tcPr>
                            <w:tcW w:w="463" w:type="dxa"/>
                          </w:tcPr>
                          <w:p>
                            <w:pPr>
                              <w:pStyle w:val="TableParagraph"/>
                              <w:spacing w:before="1"/>
                              <w:rPr>
                                <w:sz w:val="19"/>
                              </w:rPr>
                            </w:pPr>
                          </w:p>
                          <w:p>
                            <w:pPr>
                              <w:pStyle w:val="TableParagraph"/>
                              <w:ind w:right="45"/>
                              <w:jc w:val="right"/>
                              <w:rPr>
                                <w:b/>
                                <w:sz w:val="16"/>
                              </w:rPr>
                            </w:pPr>
                            <w:r>
                              <w:rPr>
                                <w:b/>
                                <w:spacing w:val="-5"/>
                                <w:sz w:val="16"/>
                              </w:rPr>
                              <w:t>%Us</w:t>
                            </w:r>
                          </w:p>
                        </w:tc>
                      </w:tr>
                      <w:tr>
                        <w:trPr>
                          <w:trHeight w:val="840" w:hRule="atLeast"/>
                        </w:trPr>
                        <w:tc>
                          <w:tcPr>
                            <w:tcW w:w="7784" w:type="dxa"/>
                            <w:gridSpan w:val="2"/>
                          </w:tcPr>
                          <w:p>
                            <w:pPr>
                              <w:pStyle w:val="TableParagraph"/>
                              <w:rPr>
                                <w:sz w:val="18"/>
                              </w:rPr>
                            </w:pPr>
                          </w:p>
                          <w:p>
                            <w:pPr>
                              <w:pStyle w:val="TableParagraph"/>
                              <w:spacing w:before="5"/>
                              <w:rPr>
                                <w:sz w:val="15"/>
                              </w:rPr>
                            </w:pPr>
                          </w:p>
                          <w:p>
                            <w:pPr>
                              <w:pStyle w:val="TableParagraph"/>
                              <w:spacing w:before="1"/>
                              <w:ind w:left="50"/>
                              <w:rPr>
                                <w:sz w:val="16"/>
                              </w:rPr>
                            </w:pPr>
                            <w:r>
                              <w:rPr>
                                <w:sz w:val="16"/>
                              </w:rPr>
                              <w:t>7320</w:t>
                            </w:r>
                            <w:r>
                              <w:rPr>
                                <w:spacing w:val="-1"/>
                                <w:sz w:val="16"/>
                              </w:rPr>
                              <w:t> </w:t>
                            </w:r>
                            <w:r>
                              <w:rPr>
                                <w:sz w:val="16"/>
                              </w:rPr>
                              <w:t>Subsidy/rental</w:t>
                            </w:r>
                            <w:r>
                              <w:rPr>
                                <w:spacing w:val="-1"/>
                                <w:sz w:val="16"/>
                              </w:rPr>
                              <w:t> </w:t>
                            </w:r>
                            <w:r>
                              <w:rPr>
                                <w:sz w:val="16"/>
                              </w:rPr>
                              <w:t>&amp;</w:t>
                            </w:r>
                            <w:r>
                              <w:rPr>
                                <w:spacing w:val="-1"/>
                                <w:sz w:val="16"/>
                              </w:rPr>
                              <w:t> </w:t>
                            </w:r>
                            <w:r>
                              <w:rPr>
                                <w:sz w:val="16"/>
                              </w:rPr>
                              <w:t>Sf</w:t>
                            </w:r>
                            <w:r>
                              <w:rPr>
                                <w:spacing w:val="-1"/>
                                <w:sz w:val="16"/>
                              </w:rPr>
                              <w:t> </w:t>
                            </w:r>
                            <w:r>
                              <w:rPr>
                                <w:spacing w:val="-5"/>
                                <w:sz w:val="16"/>
                              </w:rPr>
                              <w:t>Pmt</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200,000.00</w:t>
                            </w:r>
                          </w:p>
                        </w:tc>
                        <w:tc>
                          <w:tcPr>
                            <w:tcW w:w="1653" w:type="dxa"/>
                          </w:tcPr>
                          <w:p>
                            <w:pPr>
                              <w:pStyle w:val="TableParagraph"/>
                              <w:rPr>
                                <w:sz w:val="18"/>
                              </w:rPr>
                            </w:pPr>
                          </w:p>
                          <w:p>
                            <w:pPr>
                              <w:pStyle w:val="TableParagraph"/>
                              <w:rPr>
                                <w:sz w:val="18"/>
                              </w:rPr>
                            </w:pPr>
                          </w:p>
                          <w:p>
                            <w:pPr>
                              <w:pStyle w:val="TableParagraph"/>
                              <w:spacing w:before="4"/>
                              <w:rPr>
                                <w:sz w:val="18"/>
                              </w:rPr>
                            </w:pPr>
                          </w:p>
                          <w:p>
                            <w:pPr>
                              <w:pStyle w:val="TableParagraph"/>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4"/>
                              <w:rPr>
                                <w:sz w:val="18"/>
                              </w:rPr>
                            </w:pPr>
                          </w:p>
                          <w:p>
                            <w:pPr>
                              <w:pStyle w:val="TableParagraph"/>
                              <w:ind w:right="202"/>
                              <w:jc w:val="right"/>
                              <w:rPr>
                                <w:sz w:val="16"/>
                              </w:rPr>
                            </w:pPr>
                            <w:r>
                              <w:rPr>
                                <w:spacing w:val="-2"/>
                                <w:sz w:val="16"/>
                              </w:rPr>
                              <w:t>299,680.75</w:t>
                            </w:r>
                          </w:p>
                        </w:tc>
                        <w:tc>
                          <w:tcPr>
                            <w:tcW w:w="1827" w:type="dxa"/>
                          </w:tcPr>
                          <w:p>
                            <w:pPr>
                              <w:pStyle w:val="TableParagraph"/>
                              <w:rPr>
                                <w:sz w:val="18"/>
                              </w:rPr>
                            </w:pPr>
                          </w:p>
                          <w:p>
                            <w:pPr>
                              <w:pStyle w:val="TableParagraph"/>
                              <w:rPr>
                                <w:sz w:val="18"/>
                              </w:rPr>
                            </w:pPr>
                          </w:p>
                          <w:p>
                            <w:pPr>
                              <w:pStyle w:val="TableParagraph"/>
                              <w:spacing w:before="4"/>
                              <w:rPr>
                                <w:sz w:val="18"/>
                              </w:rPr>
                            </w:pPr>
                          </w:p>
                          <w:p>
                            <w:pPr>
                              <w:pStyle w:val="TableParagraph"/>
                              <w:ind w:right="334"/>
                              <w:jc w:val="right"/>
                              <w:rPr>
                                <w:sz w:val="16"/>
                              </w:rPr>
                            </w:pPr>
                            <w:r>
                              <w:rPr>
                                <w:spacing w:val="-2"/>
                                <w:sz w:val="16"/>
                              </w:rPr>
                              <w:t>189,362.72</w:t>
                            </w:r>
                          </w:p>
                        </w:tc>
                        <w:tc>
                          <w:tcPr>
                            <w:tcW w:w="1425" w:type="dxa"/>
                          </w:tcPr>
                          <w:p>
                            <w:pPr>
                              <w:pStyle w:val="TableParagraph"/>
                              <w:rPr>
                                <w:sz w:val="18"/>
                              </w:rPr>
                            </w:pPr>
                          </w:p>
                          <w:p>
                            <w:pPr>
                              <w:pStyle w:val="TableParagraph"/>
                              <w:rPr>
                                <w:sz w:val="18"/>
                              </w:rPr>
                            </w:pPr>
                          </w:p>
                          <w:p>
                            <w:pPr>
                              <w:pStyle w:val="TableParagraph"/>
                              <w:spacing w:before="4"/>
                              <w:rPr>
                                <w:sz w:val="18"/>
                              </w:rPr>
                            </w:pPr>
                          </w:p>
                          <w:p>
                            <w:pPr>
                              <w:pStyle w:val="TableParagraph"/>
                              <w:ind w:right="64"/>
                              <w:jc w:val="right"/>
                              <w:rPr>
                                <w:sz w:val="16"/>
                              </w:rPr>
                            </w:pPr>
                            <w:r>
                              <w:rPr>
                                <w:sz w:val="16"/>
                              </w:rPr>
                              <w:t>-</w:t>
                            </w:r>
                            <w:r>
                              <w:rPr>
                                <w:spacing w:val="-2"/>
                                <w:sz w:val="16"/>
                              </w:rPr>
                              <w:t>99,680.75</w:t>
                            </w:r>
                          </w:p>
                        </w:tc>
                        <w:tc>
                          <w:tcPr>
                            <w:tcW w:w="463" w:type="dxa"/>
                          </w:tcPr>
                          <w:p>
                            <w:pPr>
                              <w:pStyle w:val="TableParagraph"/>
                              <w:rPr>
                                <w:sz w:val="18"/>
                              </w:rPr>
                            </w:pPr>
                          </w:p>
                          <w:p>
                            <w:pPr>
                              <w:pStyle w:val="TableParagraph"/>
                              <w:rPr>
                                <w:sz w:val="18"/>
                              </w:rPr>
                            </w:pPr>
                          </w:p>
                          <w:p>
                            <w:pPr>
                              <w:pStyle w:val="TableParagraph"/>
                              <w:spacing w:before="4"/>
                              <w:rPr>
                                <w:sz w:val="18"/>
                              </w:rPr>
                            </w:pPr>
                          </w:p>
                          <w:p>
                            <w:pPr>
                              <w:pStyle w:val="TableParagraph"/>
                              <w:ind w:right="51"/>
                              <w:jc w:val="right"/>
                              <w:rPr>
                                <w:sz w:val="16"/>
                              </w:rPr>
                            </w:pPr>
                            <w:r>
                              <w:rPr>
                                <w:spacing w:val="-5"/>
                                <w:sz w:val="16"/>
                              </w:rPr>
                              <w:t>149</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7320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200,000.00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299,680.75</w:t>
                            </w:r>
                          </w:p>
                        </w:tc>
                        <w:tc>
                          <w:tcPr>
                            <w:tcW w:w="1827" w:type="dxa"/>
                          </w:tcPr>
                          <w:p>
                            <w:pPr>
                              <w:pStyle w:val="TableParagraph"/>
                              <w:spacing w:line="164" w:lineRule="exact" w:before="25"/>
                              <w:ind w:right="334"/>
                              <w:jc w:val="right"/>
                              <w:rPr>
                                <w:sz w:val="16"/>
                              </w:rPr>
                            </w:pPr>
                            <w:r>
                              <w:rPr>
                                <w:spacing w:val="-2"/>
                                <w:sz w:val="16"/>
                              </w:rPr>
                              <w:t>189,362.72</w:t>
                            </w:r>
                          </w:p>
                        </w:tc>
                        <w:tc>
                          <w:tcPr>
                            <w:tcW w:w="1425" w:type="dxa"/>
                          </w:tcPr>
                          <w:p>
                            <w:pPr>
                              <w:pStyle w:val="TableParagraph"/>
                              <w:spacing w:line="164" w:lineRule="exact" w:before="25"/>
                              <w:ind w:right="64"/>
                              <w:jc w:val="right"/>
                              <w:rPr>
                                <w:sz w:val="16"/>
                              </w:rPr>
                            </w:pPr>
                            <w:r>
                              <w:rPr>
                                <w:sz w:val="16"/>
                              </w:rPr>
                              <w:t>-</w:t>
                            </w:r>
                            <w:r>
                              <w:rPr>
                                <w:spacing w:val="-2"/>
                                <w:sz w:val="16"/>
                              </w:rPr>
                              <w:t>99,680.75</w:t>
                            </w:r>
                          </w:p>
                        </w:tc>
                        <w:tc>
                          <w:tcPr>
                            <w:tcW w:w="463" w:type="dxa"/>
                          </w:tcPr>
                          <w:p>
                            <w:pPr>
                              <w:pStyle w:val="TableParagraph"/>
                              <w:spacing w:line="164" w:lineRule="exact" w:before="25"/>
                              <w:ind w:right="51"/>
                              <w:jc w:val="right"/>
                              <w:rPr>
                                <w:sz w:val="16"/>
                              </w:rPr>
                            </w:pPr>
                            <w:r>
                              <w:rPr>
                                <w:spacing w:val="-5"/>
                                <w:sz w:val="16"/>
                              </w:rPr>
                              <w:t>149</w:t>
                            </w:r>
                          </w:p>
                        </w:tc>
                      </w:tr>
                      <w:tr>
                        <w:trPr>
                          <w:trHeight w:val="720" w:hRule="atLeast"/>
                        </w:trPr>
                        <w:tc>
                          <w:tcPr>
                            <w:tcW w:w="4688" w:type="dxa"/>
                          </w:tcPr>
                          <w:p>
                            <w:pPr>
                              <w:pStyle w:val="TableParagraph"/>
                              <w:spacing w:before="1"/>
                              <w:rPr>
                                <w:sz w:val="19"/>
                              </w:rPr>
                            </w:pPr>
                          </w:p>
                          <w:p>
                            <w:pPr>
                              <w:pStyle w:val="TableParagraph"/>
                              <w:spacing w:line="240" w:lineRule="atLeast"/>
                              <w:ind w:left="138" w:right="2595" w:hanging="89"/>
                              <w:rPr>
                                <w:sz w:val="16"/>
                              </w:rPr>
                            </w:pPr>
                            <w:r>
                              <w:rPr>
                                <w:sz w:val="16"/>
                              </w:rPr>
                              <w:t>7330</w:t>
                            </w:r>
                            <w:r>
                              <w:rPr>
                                <w:spacing w:val="-7"/>
                                <w:sz w:val="16"/>
                              </w:rPr>
                              <w:t> </w:t>
                            </w:r>
                            <w:r>
                              <w:rPr>
                                <w:sz w:val="16"/>
                              </w:rPr>
                              <w:t>Subs/medical</w:t>
                            </w:r>
                            <w:r>
                              <w:rPr>
                                <w:spacing w:val="-7"/>
                                <w:sz w:val="16"/>
                              </w:rPr>
                              <w:t> </w:t>
                            </w:r>
                            <w:r>
                              <w:rPr>
                                <w:sz w:val="16"/>
                              </w:rPr>
                              <w:t>&amp;</w:t>
                            </w:r>
                            <w:r>
                              <w:rPr>
                                <w:spacing w:val="-7"/>
                                <w:sz w:val="16"/>
                              </w:rPr>
                              <w:t> </w:t>
                            </w:r>
                            <w:r>
                              <w:rPr>
                                <w:sz w:val="16"/>
                              </w:rPr>
                              <w:t>Dental 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096" w:type="dxa"/>
                          </w:tcPr>
                          <w:p>
                            <w:pPr>
                              <w:pStyle w:val="TableParagraph"/>
                              <w:rPr>
                                <w:sz w:val="18"/>
                              </w:rPr>
                            </w:pPr>
                          </w:p>
                          <w:p>
                            <w:pPr>
                              <w:pStyle w:val="TableParagraph"/>
                              <w:rPr>
                                <w:sz w:val="18"/>
                              </w:rPr>
                            </w:pPr>
                          </w:p>
                          <w:p>
                            <w:pPr>
                              <w:pStyle w:val="TableParagraph"/>
                              <w:spacing w:line="164" w:lineRule="exact" w:before="122"/>
                              <w:ind w:right="360"/>
                              <w:jc w:val="right"/>
                              <w:rPr>
                                <w:sz w:val="16"/>
                              </w:rPr>
                            </w:pPr>
                            <w:r>
                              <w:rPr>
                                <w:spacing w:val="-2"/>
                                <w:sz w:val="16"/>
                              </w:rPr>
                              <w:t>80,000.00</w:t>
                            </w:r>
                          </w:p>
                        </w:tc>
                        <w:tc>
                          <w:tcPr>
                            <w:tcW w:w="1653" w:type="dxa"/>
                          </w:tcPr>
                          <w:p>
                            <w:pPr>
                              <w:pStyle w:val="TableParagraph"/>
                              <w:rPr>
                                <w:sz w:val="18"/>
                              </w:rPr>
                            </w:pPr>
                          </w:p>
                          <w:p>
                            <w:pPr>
                              <w:pStyle w:val="TableParagraph"/>
                              <w:rPr>
                                <w:sz w:val="18"/>
                              </w:rPr>
                            </w:pPr>
                          </w:p>
                          <w:p>
                            <w:pPr>
                              <w:pStyle w:val="TableParagraph"/>
                              <w:spacing w:line="164" w:lineRule="exact"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line="164" w:lineRule="exact"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line="164" w:lineRule="exact"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line="164" w:lineRule="exact" w:before="122"/>
                              <w:ind w:right="64"/>
                              <w:jc w:val="right"/>
                              <w:rPr>
                                <w:sz w:val="16"/>
                              </w:rPr>
                            </w:pPr>
                            <w:r>
                              <w:rPr>
                                <w:spacing w:val="-2"/>
                                <w:sz w:val="16"/>
                              </w:rPr>
                              <w:t>80,000.00</w:t>
                            </w:r>
                          </w:p>
                        </w:tc>
                        <w:tc>
                          <w:tcPr>
                            <w:tcW w:w="463" w:type="dxa"/>
                          </w:tcPr>
                          <w:p>
                            <w:pPr>
                              <w:pStyle w:val="TableParagraph"/>
                              <w:rPr>
                                <w:sz w:val="18"/>
                              </w:rPr>
                            </w:pPr>
                          </w:p>
                          <w:p>
                            <w:pPr>
                              <w:pStyle w:val="TableParagraph"/>
                              <w:rPr>
                                <w:sz w:val="18"/>
                              </w:rPr>
                            </w:pPr>
                          </w:p>
                          <w:p>
                            <w:pPr>
                              <w:pStyle w:val="TableParagraph"/>
                              <w:spacing w:line="164" w:lineRule="exact" w:before="122"/>
                              <w:ind w:right="52"/>
                              <w:jc w:val="right"/>
                              <w:rPr>
                                <w:sz w:val="16"/>
                              </w:rPr>
                            </w:pPr>
                            <w:r>
                              <w:rPr>
                                <w:sz w:val="16"/>
                              </w:rPr>
                              <w:t>0</w:t>
                            </w:r>
                          </w:p>
                        </w:tc>
                      </w:tr>
                      <w:tr>
                        <w:trPr>
                          <w:trHeight w:val="510" w:hRule="atLeast"/>
                        </w:trPr>
                        <w:tc>
                          <w:tcPr>
                            <w:tcW w:w="7784" w:type="dxa"/>
                            <w:gridSpan w:val="2"/>
                          </w:tcPr>
                          <w:p>
                            <w:pPr>
                              <w:pStyle w:val="TableParagraph"/>
                              <w:tabs>
                                <w:tab w:pos="6709" w:val="left" w:leader="none"/>
                              </w:tabs>
                              <w:spacing w:before="56"/>
                              <w:ind w:left="50"/>
                              <w:rPr>
                                <w:sz w:val="16"/>
                              </w:rPr>
                            </w:pPr>
                            <w:r>
                              <w:rPr>
                                <w:sz w:val="16"/>
                              </w:rPr>
                              <w:t>7330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80,000.00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5"/>
                              <w:jc w:val="right"/>
                              <w:rPr>
                                <w:sz w:val="16"/>
                              </w:rPr>
                            </w:pPr>
                            <w:r>
                              <w:rPr>
                                <w:spacing w:val="-4"/>
                                <w:sz w:val="16"/>
                              </w:rPr>
                              <w:t>0.00</w:t>
                            </w:r>
                          </w:p>
                        </w:tc>
                        <w:tc>
                          <w:tcPr>
                            <w:tcW w:w="1827" w:type="dxa"/>
                          </w:tcPr>
                          <w:p>
                            <w:pPr>
                              <w:pStyle w:val="TableParagraph"/>
                              <w:spacing w:before="56"/>
                              <w:ind w:right="337"/>
                              <w:jc w:val="right"/>
                              <w:rPr>
                                <w:sz w:val="16"/>
                              </w:rPr>
                            </w:pPr>
                            <w:r>
                              <w:rPr>
                                <w:spacing w:val="-4"/>
                                <w:sz w:val="16"/>
                              </w:rPr>
                              <w:t>0.00</w:t>
                            </w:r>
                          </w:p>
                        </w:tc>
                        <w:tc>
                          <w:tcPr>
                            <w:tcW w:w="1425" w:type="dxa"/>
                          </w:tcPr>
                          <w:p>
                            <w:pPr>
                              <w:pStyle w:val="TableParagraph"/>
                              <w:spacing w:before="56"/>
                              <w:ind w:right="64"/>
                              <w:jc w:val="right"/>
                              <w:rPr>
                                <w:sz w:val="16"/>
                              </w:rPr>
                            </w:pPr>
                            <w:r>
                              <w:rPr>
                                <w:spacing w:val="-2"/>
                                <w:sz w:val="16"/>
                              </w:rPr>
                              <w:t>80,000.00</w:t>
                            </w:r>
                          </w:p>
                        </w:tc>
                        <w:tc>
                          <w:tcPr>
                            <w:tcW w:w="463" w:type="dxa"/>
                          </w:tcPr>
                          <w:p>
                            <w:pPr>
                              <w:pStyle w:val="TableParagraph"/>
                              <w:spacing w:before="56"/>
                              <w:ind w:right="52"/>
                              <w:jc w:val="right"/>
                              <w:rPr>
                                <w:sz w:val="16"/>
                              </w:rPr>
                            </w:pPr>
                            <w:r>
                              <w:rPr>
                                <w:sz w:val="16"/>
                              </w:rPr>
                              <w:t>0</w:t>
                            </w:r>
                          </w:p>
                        </w:tc>
                      </w:tr>
                      <w:tr>
                        <w:trPr>
                          <w:trHeight w:val="480" w:hRule="atLeast"/>
                        </w:trPr>
                        <w:tc>
                          <w:tcPr>
                            <w:tcW w:w="7784" w:type="dxa"/>
                            <w:gridSpan w:val="2"/>
                          </w:tcPr>
                          <w:p>
                            <w:pPr>
                              <w:pStyle w:val="TableParagraph"/>
                              <w:spacing w:before="25"/>
                              <w:ind w:left="50"/>
                              <w:rPr>
                                <w:sz w:val="16"/>
                              </w:rPr>
                            </w:pPr>
                            <w:r>
                              <w:rPr>
                                <w:sz w:val="16"/>
                              </w:rPr>
                              <w:t>7340</w:t>
                            </w:r>
                            <w:r>
                              <w:rPr>
                                <w:spacing w:val="-1"/>
                                <w:sz w:val="16"/>
                              </w:rPr>
                              <w:t> </w:t>
                            </w:r>
                            <w:r>
                              <w:rPr>
                                <w:sz w:val="16"/>
                              </w:rPr>
                              <w:t>Property</w:t>
                            </w:r>
                            <w:r>
                              <w:rPr>
                                <w:spacing w:val="-1"/>
                                <w:sz w:val="16"/>
                              </w:rPr>
                              <w:t> </w:t>
                            </w:r>
                            <w:r>
                              <w:rPr>
                                <w:sz w:val="16"/>
                              </w:rPr>
                              <w:t>Tax</w:t>
                            </w:r>
                            <w:r>
                              <w:rPr>
                                <w:spacing w:val="-1"/>
                                <w:sz w:val="16"/>
                              </w:rPr>
                              <w:t> </w:t>
                            </w:r>
                            <w:r>
                              <w:rPr>
                                <w:sz w:val="16"/>
                              </w:rPr>
                              <w:t>Relief</w:t>
                            </w:r>
                            <w:r>
                              <w:rPr>
                                <w:spacing w:val="-1"/>
                                <w:sz w:val="16"/>
                              </w:rPr>
                              <w:t> </w:t>
                            </w:r>
                            <w:r>
                              <w:rPr>
                                <w:spacing w:val="-5"/>
                                <w:sz w:val="16"/>
                              </w:rPr>
                              <w:t>Pmt</w:t>
                            </w:r>
                          </w:p>
                          <w:p>
                            <w:pPr>
                              <w:pStyle w:val="TableParagraph"/>
                              <w:tabs>
                                <w:tab w:pos="6489"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2,573,700.00</w:t>
                            </w:r>
                          </w:p>
                        </w:tc>
                        <w:tc>
                          <w:tcPr>
                            <w:tcW w:w="1653" w:type="dxa"/>
                          </w:tcPr>
                          <w:p>
                            <w:pPr>
                              <w:pStyle w:val="TableParagraph"/>
                              <w:rPr>
                                <w:sz w:val="23"/>
                              </w:rPr>
                            </w:pPr>
                          </w:p>
                          <w:p>
                            <w:pPr>
                              <w:pStyle w:val="TableParagraph"/>
                              <w:spacing w:before="1"/>
                              <w:ind w:right="336"/>
                              <w:jc w:val="right"/>
                              <w:rPr>
                                <w:sz w:val="16"/>
                              </w:rPr>
                            </w:pPr>
                            <w:r>
                              <w:rPr>
                                <w:spacing w:val="-4"/>
                                <w:sz w:val="16"/>
                              </w:rPr>
                              <w:t>0.00</w:t>
                            </w:r>
                          </w:p>
                        </w:tc>
                        <w:tc>
                          <w:tcPr>
                            <w:tcW w:w="1564" w:type="dxa"/>
                          </w:tcPr>
                          <w:p>
                            <w:pPr>
                              <w:pStyle w:val="TableParagraph"/>
                              <w:rPr>
                                <w:sz w:val="23"/>
                              </w:rPr>
                            </w:pPr>
                          </w:p>
                          <w:p>
                            <w:pPr>
                              <w:pStyle w:val="TableParagraph"/>
                              <w:spacing w:before="1"/>
                              <w:ind w:right="200"/>
                              <w:jc w:val="right"/>
                              <w:rPr>
                                <w:sz w:val="16"/>
                              </w:rPr>
                            </w:pPr>
                            <w:r>
                              <w:rPr>
                                <w:spacing w:val="-2"/>
                                <w:sz w:val="16"/>
                              </w:rPr>
                              <w:t>1,286,850.00</w:t>
                            </w:r>
                          </w:p>
                        </w:tc>
                        <w:tc>
                          <w:tcPr>
                            <w:tcW w:w="1827" w:type="dxa"/>
                          </w:tcPr>
                          <w:p>
                            <w:pPr>
                              <w:pStyle w:val="TableParagraph"/>
                              <w:rPr>
                                <w:sz w:val="23"/>
                              </w:rPr>
                            </w:pPr>
                          </w:p>
                          <w:p>
                            <w:pPr>
                              <w:pStyle w:val="TableParagraph"/>
                              <w:spacing w:before="1"/>
                              <w:ind w:right="332"/>
                              <w:jc w:val="right"/>
                              <w:rPr>
                                <w:sz w:val="16"/>
                              </w:rPr>
                            </w:pPr>
                            <w:r>
                              <w:rPr>
                                <w:spacing w:val="-2"/>
                                <w:sz w:val="16"/>
                              </w:rPr>
                              <w:t>1,286,850.00</w:t>
                            </w:r>
                          </w:p>
                        </w:tc>
                        <w:tc>
                          <w:tcPr>
                            <w:tcW w:w="1425" w:type="dxa"/>
                          </w:tcPr>
                          <w:p>
                            <w:pPr>
                              <w:pStyle w:val="TableParagraph"/>
                              <w:rPr>
                                <w:sz w:val="23"/>
                              </w:rPr>
                            </w:pPr>
                          </w:p>
                          <w:p>
                            <w:pPr>
                              <w:pStyle w:val="TableParagraph"/>
                              <w:spacing w:before="1"/>
                              <w:ind w:right="62"/>
                              <w:jc w:val="right"/>
                              <w:rPr>
                                <w:sz w:val="16"/>
                              </w:rPr>
                            </w:pPr>
                            <w:r>
                              <w:rPr>
                                <w:spacing w:val="-2"/>
                                <w:sz w:val="16"/>
                              </w:rPr>
                              <w:t>1,286,850.00</w:t>
                            </w:r>
                          </w:p>
                        </w:tc>
                        <w:tc>
                          <w:tcPr>
                            <w:tcW w:w="463" w:type="dxa"/>
                          </w:tcPr>
                          <w:p>
                            <w:pPr>
                              <w:pStyle w:val="TableParagraph"/>
                              <w:rPr>
                                <w:sz w:val="23"/>
                              </w:rPr>
                            </w:pPr>
                          </w:p>
                          <w:p>
                            <w:pPr>
                              <w:pStyle w:val="TableParagraph"/>
                              <w:spacing w:before="1"/>
                              <w:ind w:right="51"/>
                              <w:jc w:val="right"/>
                              <w:rPr>
                                <w:sz w:val="16"/>
                              </w:rPr>
                            </w:pPr>
                            <w:r>
                              <w:rPr>
                                <w:spacing w:val="-5"/>
                                <w:sz w:val="16"/>
                              </w:rPr>
                              <w:t>50</w:t>
                            </w:r>
                          </w:p>
                        </w:tc>
                      </w:tr>
                      <w:tr>
                        <w:trPr>
                          <w:trHeight w:val="209" w:hRule="atLeast"/>
                        </w:trPr>
                        <w:tc>
                          <w:tcPr>
                            <w:tcW w:w="7784" w:type="dxa"/>
                            <w:gridSpan w:val="2"/>
                          </w:tcPr>
                          <w:p>
                            <w:pPr>
                              <w:pStyle w:val="TableParagraph"/>
                              <w:tabs>
                                <w:tab w:pos="6489" w:val="left" w:leader="none"/>
                              </w:tabs>
                              <w:spacing w:line="164" w:lineRule="exact" w:before="25"/>
                              <w:ind w:left="50"/>
                              <w:rPr>
                                <w:sz w:val="16"/>
                              </w:rPr>
                            </w:pPr>
                            <w:r>
                              <w:rPr>
                                <w:sz w:val="16"/>
                              </w:rPr>
                              <w:t>7340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2,573,700.00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1,286,850.00</w:t>
                            </w:r>
                          </w:p>
                        </w:tc>
                        <w:tc>
                          <w:tcPr>
                            <w:tcW w:w="1827" w:type="dxa"/>
                          </w:tcPr>
                          <w:p>
                            <w:pPr>
                              <w:pStyle w:val="TableParagraph"/>
                              <w:spacing w:line="164" w:lineRule="exact" w:before="25"/>
                              <w:ind w:right="332"/>
                              <w:jc w:val="right"/>
                              <w:rPr>
                                <w:sz w:val="16"/>
                              </w:rPr>
                            </w:pPr>
                            <w:r>
                              <w:rPr>
                                <w:spacing w:val="-2"/>
                                <w:sz w:val="16"/>
                              </w:rPr>
                              <w:t>1,286,850.00</w:t>
                            </w:r>
                          </w:p>
                        </w:tc>
                        <w:tc>
                          <w:tcPr>
                            <w:tcW w:w="1425" w:type="dxa"/>
                          </w:tcPr>
                          <w:p>
                            <w:pPr>
                              <w:pStyle w:val="TableParagraph"/>
                              <w:spacing w:line="164" w:lineRule="exact" w:before="25"/>
                              <w:ind w:right="62"/>
                              <w:jc w:val="right"/>
                              <w:rPr>
                                <w:sz w:val="16"/>
                              </w:rPr>
                            </w:pPr>
                            <w:r>
                              <w:rPr>
                                <w:spacing w:val="-2"/>
                                <w:sz w:val="16"/>
                              </w:rPr>
                              <w:t>1,286,850.00</w:t>
                            </w:r>
                          </w:p>
                        </w:tc>
                        <w:tc>
                          <w:tcPr>
                            <w:tcW w:w="463" w:type="dxa"/>
                          </w:tcPr>
                          <w:p>
                            <w:pPr>
                              <w:pStyle w:val="TableParagraph"/>
                              <w:spacing w:line="164" w:lineRule="exact" w:before="25"/>
                              <w:ind w:right="51"/>
                              <w:jc w:val="right"/>
                              <w:rPr>
                                <w:sz w:val="16"/>
                              </w:rPr>
                            </w:pPr>
                            <w:r>
                              <w:rPr>
                                <w:spacing w:val="-5"/>
                                <w:sz w:val="16"/>
                              </w:rPr>
                              <w:t>50</w:t>
                            </w:r>
                          </w:p>
                        </w:tc>
                      </w:tr>
                      <w:tr>
                        <w:trPr>
                          <w:trHeight w:val="750" w:hRule="atLeast"/>
                        </w:trPr>
                        <w:tc>
                          <w:tcPr>
                            <w:tcW w:w="4688" w:type="dxa"/>
                          </w:tcPr>
                          <w:p>
                            <w:pPr>
                              <w:pStyle w:val="TableParagraph"/>
                              <w:spacing w:before="8"/>
                              <w:rPr>
                                <w:sz w:val="25"/>
                              </w:rPr>
                            </w:pPr>
                          </w:p>
                          <w:p>
                            <w:pPr>
                              <w:pStyle w:val="TableParagraph"/>
                              <w:ind w:left="50"/>
                              <w:rPr>
                                <w:sz w:val="16"/>
                              </w:rPr>
                            </w:pPr>
                            <w:r>
                              <w:rPr>
                                <w:sz w:val="16"/>
                              </w:rPr>
                              <w:t>7505</w:t>
                            </w:r>
                            <w:r>
                              <w:rPr>
                                <w:spacing w:val="-1"/>
                                <w:sz w:val="16"/>
                              </w:rPr>
                              <w:t> </w:t>
                            </w:r>
                            <w:r>
                              <w:rPr>
                                <w:sz w:val="16"/>
                              </w:rPr>
                              <w:t>READY</w:t>
                            </w:r>
                            <w:r>
                              <w:rPr>
                                <w:spacing w:val="-1"/>
                                <w:sz w:val="16"/>
                              </w:rPr>
                              <w:t> </w:t>
                            </w:r>
                            <w:r>
                              <w:rPr>
                                <w:sz w:val="16"/>
                              </w:rPr>
                              <w:t>TO</w:t>
                            </w:r>
                            <w:r>
                              <w:rPr>
                                <w:spacing w:val="-1"/>
                                <w:sz w:val="16"/>
                              </w:rPr>
                              <w:t> </w:t>
                            </w:r>
                            <w:r>
                              <w:rPr>
                                <w:sz w:val="16"/>
                              </w:rPr>
                              <w:t>LEARN</w:t>
                            </w:r>
                            <w:r>
                              <w:rPr>
                                <w:spacing w:val="-1"/>
                                <w:sz w:val="16"/>
                              </w:rPr>
                              <w:t> </w:t>
                            </w:r>
                            <w:r>
                              <w:rPr>
                                <w:spacing w:val="-2"/>
                                <w:sz w:val="16"/>
                              </w:rPr>
                              <w:t>GRANT</w:t>
                            </w:r>
                          </w:p>
                          <w:p>
                            <w:pPr>
                              <w:pStyle w:val="TableParagraph"/>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096"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706,471.00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706,471.00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0</w:t>
                            </w:r>
                          </w:p>
                        </w:tc>
                      </w:tr>
                      <w:tr>
                        <w:trPr>
                          <w:trHeight w:val="360" w:hRule="atLeast"/>
                        </w:trPr>
                        <w:tc>
                          <w:tcPr>
                            <w:tcW w:w="4688" w:type="dxa"/>
                          </w:tcPr>
                          <w:p>
                            <w:pPr>
                              <w:pStyle w:val="TableParagraph"/>
                              <w:spacing w:before="25"/>
                              <w:ind w:left="50"/>
                              <w:rPr>
                                <w:sz w:val="16"/>
                              </w:rPr>
                            </w:pPr>
                            <w:r>
                              <w:rPr>
                                <w:sz w:val="16"/>
                              </w:rPr>
                              <w:t>7505</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before="25"/>
                              <w:ind w:right="360"/>
                              <w:jc w:val="right"/>
                              <w:rPr>
                                <w:sz w:val="16"/>
                              </w:rPr>
                            </w:pPr>
                            <w:r>
                              <w:rPr>
                                <w:spacing w:val="-2"/>
                                <w:sz w:val="16"/>
                              </w:rPr>
                              <w:t>706,471.00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4"/>
                              <w:jc w:val="right"/>
                              <w:rPr>
                                <w:sz w:val="16"/>
                              </w:rPr>
                            </w:pPr>
                            <w:r>
                              <w:rPr>
                                <w:spacing w:val="-2"/>
                                <w:sz w:val="16"/>
                              </w:rPr>
                              <w:t>706,471.00</w:t>
                            </w:r>
                          </w:p>
                        </w:tc>
                        <w:tc>
                          <w:tcPr>
                            <w:tcW w:w="463" w:type="dxa"/>
                          </w:tcPr>
                          <w:p>
                            <w:pPr>
                              <w:pStyle w:val="TableParagraph"/>
                              <w:spacing w:before="25"/>
                              <w:ind w:right="52"/>
                              <w:jc w:val="right"/>
                              <w:rPr>
                                <w:sz w:val="16"/>
                              </w:rPr>
                            </w:pPr>
                            <w:r>
                              <w:rPr>
                                <w:sz w:val="16"/>
                              </w:rPr>
                              <w:t>0</w:t>
                            </w:r>
                          </w:p>
                        </w:tc>
                      </w:tr>
                      <w:tr>
                        <w:trPr>
                          <w:trHeight w:val="600" w:hRule="atLeast"/>
                        </w:trPr>
                        <w:tc>
                          <w:tcPr>
                            <w:tcW w:w="4688" w:type="dxa"/>
                          </w:tcPr>
                          <w:p>
                            <w:pPr>
                              <w:pStyle w:val="TableParagraph"/>
                              <w:spacing w:line="240" w:lineRule="atLeast" w:before="89"/>
                              <w:ind w:left="138" w:right="2595" w:hanging="89"/>
                              <w:rPr>
                                <w:sz w:val="16"/>
                              </w:rPr>
                            </w:pPr>
                            <w:r>
                              <w:rPr>
                                <w:sz w:val="16"/>
                              </w:rPr>
                              <w:t>7820 Retirement Subsidy 000</w:t>
                            </w:r>
                            <w:r>
                              <w:rPr>
                                <w:spacing w:val="26"/>
                                <w:sz w:val="16"/>
                              </w:rPr>
                              <w:t> </w:t>
                            </w:r>
                            <w:r>
                              <w:rPr>
                                <w:sz w:val="16"/>
                              </w:rPr>
                              <w:t>TO</w:t>
                            </w:r>
                            <w:r>
                              <w:rPr>
                                <w:spacing w:val="-10"/>
                                <w:sz w:val="16"/>
                              </w:rPr>
                              <w:t> </w:t>
                            </w:r>
                            <w:r>
                              <w:rPr>
                                <w:sz w:val="16"/>
                              </w:rPr>
                              <w:t>BE</w:t>
                            </w:r>
                            <w:r>
                              <w:rPr>
                                <w:spacing w:val="-10"/>
                                <w:sz w:val="16"/>
                              </w:rPr>
                              <w:t> </w:t>
                            </w:r>
                            <w:r>
                              <w:rPr>
                                <w:sz w:val="16"/>
                              </w:rPr>
                              <w:t>DISTRIBUTED</w:t>
                            </w:r>
                          </w:p>
                        </w:tc>
                        <w:tc>
                          <w:tcPr>
                            <w:tcW w:w="3096" w:type="dxa"/>
                          </w:tcPr>
                          <w:p>
                            <w:pPr>
                              <w:pStyle w:val="TableParagraph"/>
                              <w:rPr>
                                <w:sz w:val="18"/>
                              </w:rPr>
                            </w:pPr>
                          </w:p>
                          <w:p>
                            <w:pPr>
                              <w:pStyle w:val="TableParagraph"/>
                              <w:spacing w:before="5"/>
                              <w:rPr>
                                <w:sz w:val="15"/>
                              </w:rPr>
                            </w:pPr>
                          </w:p>
                          <w:p>
                            <w:pPr>
                              <w:pStyle w:val="TableParagraph"/>
                              <w:spacing w:before="1"/>
                              <w:ind w:right="358"/>
                              <w:jc w:val="right"/>
                              <w:rPr>
                                <w:sz w:val="16"/>
                              </w:rPr>
                            </w:pPr>
                            <w:r>
                              <w:rPr>
                                <w:spacing w:val="-2"/>
                                <w:sz w:val="16"/>
                              </w:rPr>
                              <w:t>7,720,000.00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2"/>
                              <w:jc w:val="right"/>
                              <w:rPr>
                                <w:sz w:val="16"/>
                              </w:rPr>
                            </w:pPr>
                            <w:r>
                              <w:rPr>
                                <w:spacing w:val="-2"/>
                                <w:sz w:val="16"/>
                              </w:rPr>
                              <w:t>7,720,000.00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4688" w:type="dxa"/>
                          </w:tcPr>
                          <w:p>
                            <w:pPr>
                              <w:pStyle w:val="TableParagraph"/>
                              <w:spacing w:line="164" w:lineRule="exact" w:before="25"/>
                              <w:ind w:left="50"/>
                              <w:rPr>
                                <w:sz w:val="16"/>
                              </w:rPr>
                            </w:pPr>
                            <w:r>
                              <w:rPr>
                                <w:sz w:val="16"/>
                              </w:rPr>
                              <w:t>7820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line="164" w:lineRule="exact" w:before="25"/>
                              <w:ind w:right="358"/>
                              <w:jc w:val="right"/>
                              <w:rPr>
                                <w:sz w:val="16"/>
                              </w:rPr>
                            </w:pPr>
                            <w:r>
                              <w:rPr>
                                <w:spacing w:val="-2"/>
                                <w:sz w:val="16"/>
                              </w:rPr>
                              <w:t>7,720,000.00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2"/>
                              <w:jc w:val="right"/>
                              <w:rPr>
                                <w:sz w:val="16"/>
                              </w:rPr>
                            </w:pPr>
                            <w:r>
                              <w:rPr>
                                <w:spacing w:val="-2"/>
                                <w:sz w:val="16"/>
                              </w:rPr>
                              <w:t>7,720,000.00</w:t>
                            </w:r>
                          </w:p>
                        </w:tc>
                        <w:tc>
                          <w:tcPr>
                            <w:tcW w:w="463" w:type="dxa"/>
                          </w:tcPr>
                          <w:p>
                            <w:pPr>
                              <w:pStyle w:val="TableParagraph"/>
                              <w:spacing w:line="164" w:lineRule="exact" w:before="25"/>
                              <w:ind w:right="52"/>
                              <w:jc w:val="right"/>
                              <w:rPr>
                                <w:sz w:val="16"/>
                              </w:rPr>
                            </w:pPr>
                            <w:r>
                              <w:rPr>
                                <w:sz w:val="16"/>
                              </w:rPr>
                              <w:t>0</w:t>
                            </w:r>
                          </w:p>
                        </w:tc>
                      </w:tr>
                      <w:tr>
                        <w:trPr>
                          <w:trHeight w:val="630" w:hRule="atLeast"/>
                        </w:trPr>
                        <w:tc>
                          <w:tcPr>
                            <w:tcW w:w="7784" w:type="dxa"/>
                            <w:gridSpan w:val="2"/>
                          </w:tcPr>
                          <w:p>
                            <w:pPr>
                              <w:pStyle w:val="TableParagraph"/>
                              <w:tabs>
                                <w:tab w:pos="6400" w:val="left" w:leader="none"/>
                              </w:tabs>
                              <w:spacing w:before="56"/>
                              <w:ind w:left="-39"/>
                              <w:rPr>
                                <w:sz w:val="16"/>
                              </w:rPr>
                            </w:pPr>
                            <w:r>
                              <w:rPr>
                                <w:sz w:val="16"/>
                              </w:rPr>
                              <w:t>7000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31,350,409.00</w:t>
                            </w:r>
                          </w:p>
                        </w:tc>
                        <w:tc>
                          <w:tcPr>
                            <w:tcW w:w="1653"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0"/>
                              <w:jc w:val="right"/>
                              <w:rPr>
                                <w:sz w:val="16"/>
                              </w:rPr>
                            </w:pPr>
                            <w:r>
                              <w:rPr>
                                <w:spacing w:val="-2"/>
                                <w:sz w:val="16"/>
                              </w:rPr>
                              <w:t>4,687,513.65</w:t>
                            </w:r>
                          </w:p>
                        </w:tc>
                        <w:tc>
                          <w:tcPr>
                            <w:tcW w:w="1827" w:type="dxa"/>
                          </w:tcPr>
                          <w:p>
                            <w:pPr>
                              <w:pStyle w:val="TableParagraph"/>
                              <w:spacing w:before="56"/>
                              <w:ind w:right="332"/>
                              <w:jc w:val="right"/>
                              <w:rPr>
                                <w:sz w:val="16"/>
                              </w:rPr>
                            </w:pPr>
                            <w:r>
                              <w:rPr>
                                <w:spacing w:val="-2"/>
                                <w:sz w:val="16"/>
                              </w:rPr>
                              <w:t>4,577,195.62</w:t>
                            </w:r>
                          </w:p>
                        </w:tc>
                        <w:tc>
                          <w:tcPr>
                            <w:tcW w:w="1425" w:type="dxa"/>
                          </w:tcPr>
                          <w:p>
                            <w:pPr>
                              <w:pStyle w:val="TableParagraph"/>
                              <w:spacing w:before="56"/>
                              <w:ind w:right="62"/>
                              <w:jc w:val="right"/>
                              <w:rPr>
                                <w:sz w:val="16"/>
                              </w:rPr>
                            </w:pPr>
                            <w:r>
                              <w:rPr>
                                <w:spacing w:val="-2"/>
                                <w:sz w:val="16"/>
                              </w:rPr>
                              <w:t>26,662,895.35</w:t>
                            </w:r>
                          </w:p>
                        </w:tc>
                        <w:tc>
                          <w:tcPr>
                            <w:tcW w:w="463" w:type="dxa"/>
                          </w:tcPr>
                          <w:p>
                            <w:pPr>
                              <w:pStyle w:val="TableParagraph"/>
                              <w:spacing w:before="56"/>
                              <w:ind w:right="51"/>
                              <w:jc w:val="right"/>
                              <w:rPr>
                                <w:sz w:val="16"/>
                              </w:rPr>
                            </w:pPr>
                            <w:r>
                              <w:rPr>
                                <w:spacing w:val="-5"/>
                                <w:sz w:val="16"/>
                              </w:rPr>
                              <w:t>14</w:t>
                            </w:r>
                          </w:p>
                        </w:tc>
                      </w:tr>
                      <w:tr>
                        <w:trPr>
                          <w:trHeight w:val="600" w:hRule="atLeast"/>
                        </w:trPr>
                        <w:tc>
                          <w:tcPr>
                            <w:tcW w:w="7784" w:type="dxa"/>
                            <w:gridSpan w:val="2"/>
                          </w:tcPr>
                          <w:p>
                            <w:pPr>
                              <w:pStyle w:val="TableParagraph"/>
                              <w:spacing w:before="145"/>
                              <w:ind w:left="50"/>
                              <w:rPr>
                                <w:sz w:val="16"/>
                              </w:rPr>
                            </w:pPr>
                            <w:r>
                              <w:rPr>
                                <w:sz w:val="16"/>
                              </w:rPr>
                              <w:t>8512</w:t>
                            </w:r>
                            <w:r>
                              <w:rPr>
                                <w:spacing w:val="-1"/>
                                <w:sz w:val="16"/>
                              </w:rPr>
                              <w:t> </w:t>
                            </w:r>
                            <w:r>
                              <w:rPr>
                                <w:sz w:val="16"/>
                              </w:rPr>
                              <w:t>Ed</w:t>
                            </w:r>
                            <w:r>
                              <w:rPr>
                                <w:spacing w:val="-1"/>
                                <w:sz w:val="16"/>
                              </w:rPr>
                              <w:t> </w:t>
                            </w:r>
                            <w:r>
                              <w:rPr>
                                <w:sz w:val="16"/>
                              </w:rPr>
                              <w:t>Of</w:t>
                            </w:r>
                            <w:r>
                              <w:rPr>
                                <w:spacing w:val="-1"/>
                                <w:sz w:val="16"/>
                              </w:rPr>
                              <w:t> </w:t>
                            </w:r>
                            <w:r>
                              <w:rPr>
                                <w:sz w:val="16"/>
                              </w:rPr>
                              <w:t>Handicapped</w:t>
                            </w:r>
                            <w:r>
                              <w:rPr>
                                <w:spacing w:val="-1"/>
                                <w:sz w:val="16"/>
                              </w:rPr>
                              <w:t> </w:t>
                            </w:r>
                            <w:r>
                              <w:rPr>
                                <w:sz w:val="16"/>
                              </w:rPr>
                              <w:t>Child.-reg.</w:t>
                            </w:r>
                            <w:r>
                              <w:rPr>
                                <w:spacing w:val="-1"/>
                                <w:sz w:val="16"/>
                              </w:rPr>
                              <w:t> </w:t>
                            </w:r>
                            <w:r>
                              <w:rPr>
                                <w:sz w:val="16"/>
                              </w:rPr>
                              <w:t>Eha-</w:t>
                            </w:r>
                            <w:r>
                              <w:rPr>
                                <w:spacing w:val="-10"/>
                                <w:sz w:val="16"/>
                              </w:rPr>
                              <w:t>b</w:t>
                            </w:r>
                          </w:p>
                          <w:p>
                            <w:pPr>
                              <w:pStyle w:val="TableParagraph"/>
                              <w:tabs>
                                <w:tab w:pos="6620" w:val="left" w:leader="none"/>
                              </w:tabs>
                              <w:spacing w:before="56"/>
                              <w:ind w:left="138"/>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2"/>
                                <w:sz w:val="16"/>
                              </w:rPr>
                              <w:t>570,000.00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4"/>
                              <w:jc w:val="right"/>
                              <w:rPr>
                                <w:sz w:val="16"/>
                              </w:rPr>
                            </w:pPr>
                            <w:r>
                              <w:rPr>
                                <w:spacing w:val="-2"/>
                                <w:sz w:val="16"/>
                              </w:rPr>
                              <w:t>570,000.00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7784" w:type="dxa"/>
                            <w:gridSpan w:val="2"/>
                          </w:tcPr>
                          <w:p>
                            <w:pPr>
                              <w:pStyle w:val="TableParagraph"/>
                              <w:tabs>
                                <w:tab w:pos="6620" w:val="left" w:leader="none"/>
                              </w:tabs>
                              <w:spacing w:line="164" w:lineRule="exact" w:before="25"/>
                              <w:ind w:left="50"/>
                              <w:rPr>
                                <w:sz w:val="16"/>
                              </w:rPr>
                            </w:pPr>
                            <w:r>
                              <w:rPr>
                                <w:sz w:val="16"/>
                              </w:rPr>
                              <w:t>8512</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2"/>
                                <w:sz w:val="16"/>
                              </w:rPr>
                              <w:t>570,000.00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570,000.00</w:t>
                            </w:r>
                          </w:p>
                        </w:tc>
                        <w:tc>
                          <w:tcPr>
                            <w:tcW w:w="463" w:type="dxa"/>
                          </w:tcPr>
                          <w:p>
                            <w:pPr>
                              <w:pStyle w:val="TableParagraph"/>
                              <w:spacing w:line="164" w:lineRule="exact" w:before="25"/>
                              <w:ind w:right="52"/>
                              <w:jc w:val="right"/>
                              <w:rPr>
                                <w:sz w:val="16"/>
                              </w:rPr>
                            </w:pPr>
                            <w:r>
                              <w:rPr>
                                <w:sz w:val="16"/>
                              </w:rPr>
                              <w:t>0</w:t>
                            </w:r>
                          </w:p>
                        </w:tc>
                      </w:tr>
                      <w:tr>
                        <w:trPr>
                          <w:trHeight w:val="750" w:hRule="atLeast"/>
                        </w:trPr>
                        <w:tc>
                          <w:tcPr>
                            <w:tcW w:w="4688" w:type="dxa"/>
                          </w:tcPr>
                          <w:p>
                            <w:pPr>
                              <w:pStyle w:val="TableParagraph"/>
                              <w:spacing w:before="10"/>
                              <w:rPr>
                                <w:sz w:val="20"/>
                              </w:rPr>
                            </w:pPr>
                          </w:p>
                          <w:p>
                            <w:pPr>
                              <w:pStyle w:val="TableParagraph"/>
                              <w:spacing w:line="240" w:lineRule="atLeast"/>
                              <w:ind w:left="138" w:right="1506" w:hanging="89"/>
                              <w:rPr>
                                <w:sz w:val="16"/>
                              </w:rPr>
                            </w:pPr>
                            <w:r>
                              <w:rPr>
                                <w:sz w:val="16"/>
                              </w:rPr>
                              <w:t>8514</w:t>
                            </w:r>
                            <w:r>
                              <w:rPr>
                                <w:spacing w:val="-10"/>
                                <w:sz w:val="16"/>
                              </w:rPr>
                              <w:t> </w:t>
                            </w:r>
                            <w:r>
                              <w:rPr>
                                <w:sz w:val="16"/>
                              </w:rPr>
                              <w:t>Nclb-title</w:t>
                            </w:r>
                            <w:r>
                              <w:rPr>
                                <w:spacing w:val="-10"/>
                                <w:sz w:val="16"/>
                              </w:rPr>
                              <w:t> </w:t>
                            </w:r>
                            <w:r>
                              <w:rPr>
                                <w:sz w:val="16"/>
                              </w:rPr>
                              <w:t>I-improving</w:t>
                            </w:r>
                            <w:r>
                              <w:rPr>
                                <w:spacing w:val="-10"/>
                                <w:sz w:val="16"/>
                              </w:rPr>
                              <w:t> </w:t>
                            </w:r>
                            <w:r>
                              <w:rPr>
                                <w:sz w:val="16"/>
                              </w:rPr>
                              <w:t>Academic</w:t>
                            </w:r>
                            <w:r>
                              <w:rPr>
                                <w:spacing w:val="-10"/>
                                <w:sz w:val="16"/>
                              </w:rPr>
                              <w:t> </w:t>
                            </w:r>
                            <w:r>
                              <w:rPr>
                                <w:sz w:val="16"/>
                              </w:rPr>
                              <w:t>Ach 000</w:t>
                            </w:r>
                            <w:r>
                              <w:rPr>
                                <w:spacing w:val="40"/>
                                <w:sz w:val="16"/>
                              </w:rPr>
                              <w:t> </w:t>
                            </w:r>
                            <w:r>
                              <w:rPr>
                                <w:sz w:val="16"/>
                              </w:rPr>
                              <w:t>TO BE DISTRIBUTED</w:t>
                            </w:r>
                          </w:p>
                        </w:tc>
                        <w:tc>
                          <w:tcPr>
                            <w:tcW w:w="3096" w:type="dxa"/>
                          </w:tcPr>
                          <w:p>
                            <w:pPr>
                              <w:pStyle w:val="TableParagraph"/>
                              <w:rPr>
                                <w:sz w:val="18"/>
                              </w:rPr>
                            </w:pPr>
                          </w:p>
                          <w:p>
                            <w:pPr>
                              <w:pStyle w:val="TableParagraph"/>
                              <w:rPr>
                                <w:sz w:val="18"/>
                              </w:rPr>
                            </w:pPr>
                          </w:p>
                          <w:p>
                            <w:pPr>
                              <w:pStyle w:val="TableParagraph"/>
                              <w:spacing w:before="122"/>
                              <w:ind w:right="360"/>
                              <w:jc w:val="right"/>
                              <w:rPr>
                                <w:sz w:val="16"/>
                              </w:rPr>
                            </w:pPr>
                            <w:r>
                              <w:rPr>
                                <w:spacing w:val="-2"/>
                                <w:sz w:val="16"/>
                              </w:rPr>
                              <w:t>115,000.00</w:t>
                            </w:r>
                          </w:p>
                        </w:tc>
                        <w:tc>
                          <w:tcPr>
                            <w:tcW w:w="1653" w:type="dxa"/>
                          </w:tcPr>
                          <w:p>
                            <w:pPr>
                              <w:pStyle w:val="TableParagraph"/>
                              <w:rPr>
                                <w:sz w:val="18"/>
                              </w:rPr>
                            </w:pPr>
                          </w:p>
                          <w:p>
                            <w:pPr>
                              <w:pStyle w:val="TableParagraph"/>
                              <w:rPr>
                                <w:sz w:val="18"/>
                              </w:rPr>
                            </w:pPr>
                          </w:p>
                          <w:p>
                            <w:pPr>
                              <w:pStyle w:val="TableParagraph"/>
                              <w:spacing w:before="122"/>
                              <w:ind w:right="336"/>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5"/>
                              <w:jc w:val="right"/>
                              <w:rPr>
                                <w:sz w:val="16"/>
                              </w:rPr>
                            </w:pPr>
                            <w:r>
                              <w:rPr>
                                <w:spacing w:val="-4"/>
                                <w:sz w:val="16"/>
                              </w:rPr>
                              <w:t>0.00</w:t>
                            </w:r>
                          </w:p>
                        </w:tc>
                        <w:tc>
                          <w:tcPr>
                            <w:tcW w:w="1827"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5" w:type="dxa"/>
                          </w:tcPr>
                          <w:p>
                            <w:pPr>
                              <w:pStyle w:val="TableParagraph"/>
                              <w:rPr>
                                <w:sz w:val="18"/>
                              </w:rPr>
                            </w:pPr>
                          </w:p>
                          <w:p>
                            <w:pPr>
                              <w:pStyle w:val="TableParagraph"/>
                              <w:rPr>
                                <w:sz w:val="18"/>
                              </w:rPr>
                            </w:pPr>
                          </w:p>
                          <w:p>
                            <w:pPr>
                              <w:pStyle w:val="TableParagraph"/>
                              <w:spacing w:before="122"/>
                              <w:ind w:right="64"/>
                              <w:jc w:val="right"/>
                              <w:rPr>
                                <w:sz w:val="16"/>
                              </w:rPr>
                            </w:pPr>
                            <w:r>
                              <w:rPr>
                                <w:spacing w:val="-2"/>
                                <w:sz w:val="16"/>
                              </w:rPr>
                              <w:t>115,000.00</w:t>
                            </w:r>
                          </w:p>
                        </w:tc>
                        <w:tc>
                          <w:tcPr>
                            <w:tcW w:w="463" w:type="dxa"/>
                          </w:tcPr>
                          <w:p>
                            <w:pPr>
                              <w:pStyle w:val="TableParagraph"/>
                              <w:rPr>
                                <w:sz w:val="18"/>
                              </w:rPr>
                            </w:pPr>
                          </w:p>
                          <w:p>
                            <w:pPr>
                              <w:pStyle w:val="TableParagraph"/>
                              <w:rPr>
                                <w:sz w:val="18"/>
                              </w:rPr>
                            </w:pPr>
                          </w:p>
                          <w:p>
                            <w:pPr>
                              <w:pStyle w:val="TableParagraph"/>
                              <w:spacing w:before="122"/>
                              <w:ind w:right="52"/>
                              <w:jc w:val="right"/>
                              <w:rPr>
                                <w:sz w:val="16"/>
                              </w:rPr>
                            </w:pPr>
                            <w:r>
                              <w:rPr>
                                <w:sz w:val="16"/>
                              </w:rPr>
                              <w:t>0</w:t>
                            </w:r>
                          </w:p>
                        </w:tc>
                      </w:tr>
                      <w:tr>
                        <w:trPr>
                          <w:trHeight w:val="360" w:hRule="atLeast"/>
                        </w:trPr>
                        <w:tc>
                          <w:tcPr>
                            <w:tcW w:w="4688" w:type="dxa"/>
                          </w:tcPr>
                          <w:p>
                            <w:pPr>
                              <w:pStyle w:val="TableParagraph"/>
                              <w:spacing w:before="25"/>
                              <w:ind w:left="50"/>
                              <w:rPr>
                                <w:sz w:val="16"/>
                              </w:rPr>
                            </w:pPr>
                            <w:r>
                              <w:rPr>
                                <w:sz w:val="16"/>
                              </w:rPr>
                              <w:t>8514</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before="25"/>
                              <w:ind w:right="360"/>
                              <w:jc w:val="right"/>
                              <w:rPr>
                                <w:sz w:val="16"/>
                              </w:rPr>
                            </w:pPr>
                            <w:r>
                              <w:rPr>
                                <w:spacing w:val="-2"/>
                                <w:sz w:val="16"/>
                              </w:rPr>
                              <w:t>115,000.00</w:t>
                            </w:r>
                          </w:p>
                        </w:tc>
                        <w:tc>
                          <w:tcPr>
                            <w:tcW w:w="1653"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4"/>
                              <w:jc w:val="right"/>
                              <w:rPr>
                                <w:sz w:val="16"/>
                              </w:rPr>
                            </w:pPr>
                            <w:r>
                              <w:rPr>
                                <w:spacing w:val="-2"/>
                                <w:sz w:val="16"/>
                              </w:rPr>
                              <w:t>115,000.00</w:t>
                            </w:r>
                          </w:p>
                        </w:tc>
                        <w:tc>
                          <w:tcPr>
                            <w:tcW w:w="463" w:type="dxa"/>
                          </w:tcPr>
                          <w:p>
                            <w:pPr>
                              <w:pStyle w:val="TableParagraph"/>
                              <w:spacing w:before="25"/>
                              <w:ind w:right="52"/>
                              <w:jc w:val="right"/>
                              <w:rPr>
                                <w:sz w:val="16"/>
                              </w:rPr>
                            </w:pPr>
                            <w:r>
                              <w:rPr>
                                <w:sz w:val="16"/>
                              </w:rPr>
                              <w:t>0</w:t>
                            </w:r>
                          </w:p>
                        </w:tc>
                      </w:tr>
                      <w:tr>
                        <w:trPr>
                          <w:trHeight w:val="600" w:hRule="atLeast"/>
                        </w:trPr>
                        <w:tc>
                          <w:tcPr>
                            <w:tcW w:w="4688" w:type="dxa"/>
                          </w:tcPr>
                          <w:p>
                            <w:pPr>
                              <w:pStyle w:val="TableParagraph"/>
                              <w:spacing w:line="240" w:lineRule="atLeast" w:before="89"/>
                              <w:ind w:left="138" w:right="1959" w:hanging="89"/>
                              <w:rPr>
                                <w:sz w:val="16"/>
                              </w:rPr>
                            </w:pPr>
                            <w:r>
                              <w:rPr>
                                <w:sz w:val="16"/>
                              </w:rPr>
                              <w:t>8517</w:t>
                            </w:r>
                            <w:r>
                              <w:rPr>
                                <w:spacing w:val="-10"/>
                                <w:sz w:val="16"/>
                              </w:rPr>
                              <w:t> </w:t>
                            </w:r>
                            <w:r>
                              <w:rPr>
                                <w:sz w:val="16"/>
                              </w:rPr>
                              <w:t>Nclb-title</w:t>
                            </w:r>
                            <w:r>
                              <w:rPr>
                                <w:spacing w:val="-10"/>
                                <w:sz w:val="16"/>
                              </w:rPr>
                              <w:t> </w:t>
                            </w:r>
                            <w:r>
                              <w:rPr>
                                <w:sz w:val="16"/>
                              </w:rPr>
                              <w:t>Iv-21st</w:t>
                            </w:r>
                            <w:r>
                              <w:rPr>
                                <w:spacing w:val="-10"/>
                                <w:sz w:val="16"/>
                              </w:rPr>
                              <w:t> </w:t>
                            </w:r>
                            <w:r>
                              <w:rPr>
                                <w:sz w:val="16"/>
                              </w:rPr>
                              <w:t>Century</w:t>
                            </w:r>
                            <w:r>
                              <w:rPr>
                                <w:spacing w:val="-10"/>
                                <w:sz w:val="16"/>
                              </w:rPr>
                              <w:t> </w:t>
                            </w:r>
                            <w:r>
                              <w:rPr>
                                <w:sz w:val="16"/>
                              </w:rPr>
                              <w:t>Sch 000</w:t>
                            </w:r>
                            <w:r>
                              <w:rPr>
                                <w:spacing w:val="40"/>
                                <w:sz w:val="16"/>
                              </w:rPr>
                              <w:t> </w:t>
                            </w:r>
                            <w:r>
                              <w:rPr>
                                <w:sz w:val="16"/>
                              </w:rPr>
                              <w:t>TO BE DISTRIBUTED</w:t>
                            </w:r>
                          </w:p>
                        </w:tc>
                        <w:tc>
                          <w:tcPr>
                            <w:tcW w:w="3096" w:type="dxa"/>
                          </w:tcPr>
                          <w:p>
                            <w:pPr>
                              <w:pStyle w:val="TableParagraph"/>
                              <w:rPr>
                                <w:sz w:val="18"/>
                              </w:rPr>
                            </w:pPr>
                          </w:p>
                          <w:p>
                            <w:pPr>
                              <w:pStyle w:val="TableParagraph"/>
                              <w:spacing w:before="5"/>
                              <w:rPr>
                                <w:sz w:val="15"/>
                              </w:rPr>
                            </w:pPr>
                          </w:p>
                          <w:p>
                            <w:pPr>
                              <w:pStyle w:val="TableParagraph"/>
                              <w:spacing w:before="1"/>
                              <w:ind w:right="360"/>
                              <w:jc w:val="right"/>
                              <w:rPr>
                                <w:sz w:val="16"/>
                              </w:rPr>
                            </w:pPr>
                            <w:r>
                              <w:rPr>
                                <w:spacing w:val="-2"/>
                                <w:sz w:val="16"/>
                              </w:rPr>
                              <w:t>40,000.00</w:t>
                            </w:r>
                          </w:p>
                        </w:tc>
                        <w:tc>
                          <w:tcPr>
                            <w:tcW w:w="1653" w:type="dxa"/>
                          </w:tcPr>
                          <w:p>
                            <w:pPr>
                              <w:pStyle w:val="TableParagraph"/>
                              <w:rPr>
                                <w:sz w:val="18"/>
                              </w:rPr>
                            </w:pPr>
                          </w:p>
                          <w:p>
                            <w:pPr>
                              <w:pStyle w:val="TableParagraph"/>
                              <w:spacing w:before="5"/>
                              <w:rPr>
                                <w:sz w:val="15"/>
                              </w:rPr>
                            </w:pPr>
                          </w:p>
                          <w:p>
                            <w:pPr>
                              <w:pStyle w:val="TableParagraph"/>
                              <w:spacing w:before="1"/>
                              <w:ind w:right="336"/>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5"/>
                              <w:jc w:val="right"/>
                              <w:rPr>
                                <w:sz w:val="16"/>
                              </w:rPr>
                            </w:pPr>
                            <w:r>
                              <w:rPr>
                                <w:spacing w:val="-4"/>
                                <w:sz w:val="16"/>
                              </w:rPr>
                              <w:t>0.00</w:t>
                            </w:r>
                          </w:p>
                        </w:tc>
                        <w:tc>
                          <w:tcPr>
                            <w:tcW w:w="1827" w:type="dxa"/>
                          </w:tcPr>
                          <w:p>
                            <w:pPr>
                              <w:pStyle w:val="TableParagraph"/>
                              <w:rPr>
                                <w:sz w:val="18"/>
                              </w:rPr>
                            </w:pPr>
                          </w:p>
                          <w:p>
                            <w:pPr>
                              <w:pStyle w:val="TableParagraph"/>
                              <w:spacing w:before="5"/>
                              <w:rPr>
                                <w:sz w:val="15"/>
                              </w:rPr>
                            </w:pPr>
                          </w:p>
                          <w:p>
                            <w:pPr>
                              <w:pStyle w:val="TableParagraph"/>
                              <w:spacing w:before="1"/>
                              <w:ind w:right="337"/>
                              <w:jc w:val="right"/>
                              <w:rPr>
                                <w:sz w:val="16"/>
                              </w:rPr>
                            </w:pPr>
                            <w:r>
                              <w:rPr>
                                <w:spacing w:val="-4"/>
                                <w:sz w:val="16"/>
                              </w:rPr>
                              <w:t>0.00</w:t>
                            </w:r>
                          </w:p>
                        </w:tc>
                        <w:tc>
                          <w:tcPr>
                            <w:tcW w:w="1425" w:type="dxa"/>
                          </w:tcPr>
                          <w:p>
                            <w:pPr>
                              <w:pStyle w:val="TableParagraph"/>
                              <w:rPr>
                                <w:sz w:val="18"/>
                              </w:rPr>
                            </w:pPr>
                          </w:p>
                          <w:p>
                            <w:pPr>
                              <w:pStyle w:val="TableParagraph"/>
                              <w:spacing w:before="5"/>
                              <w:rPr>
                                <w:sz w:val="15"/>
                              </w:rPr>
                            </w:pPr>
                          </w:p>
                          <w:p>
                            <w:pPr>
                              <w:pStyle w:val="TableParagraph"/>
                              <w:spacing w:before="1"/>
                              <w:ind w:right="64"/>
                              <w:jc w:val="right"/>
                              <w:rPr>
                                <w:sz w:val="16"/>
                              </w:rPr>
                            </w:pPr>
                            <w:r>
                              <w:rPr>
                                <w:spacing w:val="-2"/>
                                <w:sz w:val="16"/>
                              </w:rPr>
                              <w:t>40,000.00</w:t>
                            </w:r>
                          </w:p>
                        </w:tc>
                        <w:tc>
                          <w:tcPr>
                            <w:tcW w:w="463"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0</w:t>
                            </w:r>
                          </w:p>
                        </w:tc>
                      </w:tr>
                      <w:tr>
                        <w:trPr>
                          <w:trHeight w:val="209" w:hRule="atLeast"/>
                        </w:trPr>
                        <w:tc>
                          <w:tcPr>
                            <w:tcW w:w="4688" w:type="dxa"/>
                          </w:tcPr>
                          <w:p>
                            <w:pPr>
                              <w:pStyle w:val="TableParagraph"/>
                              <w:spacing w:line="164" w:lineRule="exact" w:before="25"/>
                              <w:ind w:left="50"/>
                              <w:rPr>
                                <w:sz w:val="16"/>
                              </w:rPr>
                            </w:pPr>
                            <w:r>
                              <w:rPr>
                                <w:sz w:val="16"/>
                              </w:rPr>
                              <w:t>8517</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096" w:type="dxa"/>
                          </w:tcPr>
                          <w:p>
                            <w:pPr>
                              <w:pStyle w:val="TableParagraph"/>
                              <w:spacing w:line="164" w:lineRule="exact" w:before="25"/>
                              <w:ind w:right="360"/>
                              <w:jc w:val="right"/>
                              <w:rPr>
                                <w:sz w:val="16"/>
                              </w:rPr>
                            </w:pPr>
                            <w:r>
                              <w:rPr>
                                <w:spacing w:val="-2"/>
                                <w:sz w:val="16"/>
                              </w:rPr>
                              <w:t>40,000.00</w:t>
                            </w:r>
                          </w:p>
                        </w:tc>
                        <w:tc>
                          <w:tcPr>
                            <w:tcW w:w="1653"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4"/>
                              <w:jc w:val="right"/>
                              <w:rPr>
                                <w:sz w:val="16"/>
                              </w:rPr>
                            </w:pPr>
                            <w:r>
                              <w:rPr>
                                <w:spacing w:val="-2"/>
                                <w:sz w:val="16"/>
                              </w:rPr>
                              <w:t>40,000.00</w:t>
                            </w:r>
                          </w:p>
                        </w:tc>
                        <w:tc>
                          <w:tcPr>
                            <w:tcW w:w="463" w:type="dxa"/>
                          </w:tcPr>
                          <w:p>
                            <w:pPr>
                              <w:pStyle w:val="TableParagraph"/>
                              <w:spacing w:line="164" w:lineRule="exact" w:before="25"/>
                              <w:ind w:right="52"/>
                              <w:jc w:val="right"/>
                              <w:rPr>
                                <w:sz w:val="16"/>
                              </w:rPr>
                            </w:pPr>
                            <w:r>
                              <w:rPr>
                                <w:sz w:val="16"/>
                              </w:rPr>
                              <w:t>0</w:t>
                            </w:r>
                          </w:p>
                        </w:tc>
                      </w:tr>
                    </w:tbl>
                    <w:p>
                      <w:pPr>
                        <w:pStyle w:val="BodyText"/>
                      </w:pPr>
                    </w:p>
                  </w:txbxContent>
                </v:textbox>
                <w10:wrap type="none"/>
              </v:shape>
            </w:pict>
          </mc:Fallback>
        </mc:AlternateContent>
      </w:r>
    </w:p>
    <w:p>
      <w:pPr>
        <w:spacing w:line="240" w:lineRule="auto" w:before="0"/>
        <w:rPr>
          <w:sz w:val="20"/>
        </w:rPr>
      </w:pPr>
    </w:p>
    <w:p>
      <w:pPr>
        <w:spacing w:line="240" w:lineRule="auto" w:before="0"/>
        <w:rPr>
          <w:sz w:val="20"/>
        </w:rPr>
      </w:pPr>
    </w:p>
    <w:p>
      <w:pPr>
        <w:spacing w:line="240" w:lineRule="auto" w:before="8"/>
        <w:rPr>
          <w:sz w:val="22"/>
        </w:rPr>
      </w:pPr>
    </w:p>
    <w:p>
      <w:pPr>
        <w:spacing w:before="95"/>
        <w:ind w:left="509" w:right="0" w:firstLine="0"/>
        <w:jc w:val="left"/>
        <w:rPr>
          <w:sz w:val="16"/>
        </w:rPr>
      </w:pPr>
      <w:r>
        <w:rPr>
          <w:sz w:val="16"/>
        </w:rPr>
        <w:t>7000</w:t>
      </w:r>
      <w:r>
        <w:rPr>
          <w:spacing w:val="-1"/>
          <w:sz w:val="16"/>
        </w:rPr>
        <w:t> </w:t>
      </w:r>
      <w:r>
        <w:rPr>
          <w:sz w:val="16"/>
        </w:rPr>
        <w:t>Revenue</w:t>
      </w:r>
      <w:r>
        <w:rPr>
          <w:spacing w:val="-1"/>
          <w:sz w:val="16"/>
        </w:rPr>
        <w:t> </w:t>
      </w:r>
      <w:r>
        <w:rPr>
          <w:sz w:val="16"/>
        </w:rPr>
        <w:t>-</w:t>
      </w:r>
      <w:r>
        <w:rPr>
          <w:spacing w:val="-1"/>
          <w:sz w:val="16"/>
        </w:rPr>
        <w:t> </w:t>
      </w:r>
      <w:r>
        <w:rPr>
          <w:sz w:val="16"/>
        </w:rPr>
        <w:t>State</w:t>
      </w:r>
      <w:r>
        <w:rPr>
          <w:spacing w:val="-1"/>
          <w:sz w:val="16"/>
        </w:rPr>
        <w:t> </w:t>
      </w:r>
      <w:r>
        <w:rPr>
          <w:spacing w:val="-2"/>
          <w:sz w:val="16"/>
        </w:rPr>
        <w:t>Sources</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61"/>
        <w:ind w:left="420" w:right="0" w:firstLine="0"/>
        <w:jc w:val="left"/>
        <w:rPr>
          <w:sz w:val="16"/>
        </w:rPr>
      </w:pPr>
      <w:r>
        <w:rPr>
          <w:sz w:val="16"/>
        </w:rPr>
        <w:t>8000</w:t>
      </w:r>
      <w:r>
        <w:rPr>
          <w:spacing w:val="-1"/>
          <w:sz w:val="16"/>
        </w:rPr>
        <w:t> </w:t>
      </w:r>
      <w:r>
        <w:rPr>
          <w:sz w:val="16"/>
        </w:rPr>
        <w:t>Revenue</w:t>
      </w:r>
      <w:r>
        <w:rPr>
          <w:spacing w:val="-1"/>
          <w:sz w:val="16"/>
        </w:rPr>
        <w:t> </w:t>
      </w:r>
      <w:r>
        <w:rPr>
          <w:sz w:val="16"/>
        </w:rPr>
        <w:t>-</w:t>
      </w:r>
      <w:r>
        <w:rPr>
          <w:spacing w:val="-1"/>
          <w:sz w:val="16"/>
        </w:rPr>
        <w:t> </w:t>
      </w:r>
      <w:r>
        <w:rPr>
          <w:sz w:val="16"/>
        </w:rPr>
        <w:t>Federal</w:t>
      </w:r>
      <w:r>
        <w:rPr>
          <w:spacing w:val="-1"/>
          <w:sz w:val="16"/>
        </w:rPr>
        <w:t> </w:t>
      </w:r>
      <w:r>
        <w:rPr>
          <w:spacing w:val="-2"/>
          <w:sz w:val="16"/>
        </w:rPr>
        <w:t>Source</w:t>
      </w:r>
    </w:p>
    <w:p>
      <w:pPr>
        <w:spacing w:after="0"/>
        <w:jc w:val="left"/>
        <w:rPr>
          <w:sz w:val="16"/>
        </w:rPr>
        <w:sectPr>
          <w:pgSz w:w="15840" w:h="12240" w:orient="landscape"/>
          <w:pgMar w:header="584" w:footer="0" w:top="1520" w:bottom="280" w:left="300" w:right="24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8"/>
        </w:rPr>
      </w:pPr>
    </w:p>
    <w:p>
      <w:pPr>
        <w:spacing w:before="95"/>
        <w:ind w:left="420" w:right="0" w:firstLine="0"/>
        <w:jc w:val="left"/>
        <w:rPr>
          <w:sz w:val="16"/>
        </w:rPr>
      </w:pPr>
      <w:r>
        <w:rPr/>
        <mc:AlternateContent>
          <mc:Choice Requires="wps">
            <w:drawing>
              <wp:anchor distT="0" distB="0" distL="0" distR="0" allowOverlap="1" layoutInCell="1" locked="0" behindDoc="0" simplePos="0" relativeHeight="15750144">
                <wp:simplePos x="0" y="0"/>
                <wp:positionH relativeFrom="page">
                  <wp:posOffset>219075</wp:posOffset>
                </wp:positionH>
                <wp:positionV relativeFrom="paragraph">
                  <wp:posOffset>-1603226</wp:posOffset>
                </wp:positionV>
                <wp:extent cx="9648190" cy="3455034"/>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9648190" cy="345503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0"/>
                              <w:gridCol w:w="3398"/>
                              <w:gridCol w:w="1653"/>
                              <w:gridCol w:w="1564"/>
                              <w:gridCol w:w="1828"/>
                              <w:gridCol w:w="1426"/>
                              <w:gridCol w:w="464"/>
                            </w:tblGrid>
                            <w:tr>
                              <w:trPr>
                                <w:trHeight w:val="434" w:hRule="atLeast"/>
                              </w:trPr>
                              <w:tc>
                                <w:tcPr>
                                  <w:tcW w:w="4740" w:type="dxa"/>
                                </w:tcPr>
                                <w:p>
                                  <w:pPr>
                                    <w:pStyle w:val="TableParagraph"/>
                                    <w:rPr>
                                      <w:rFonts w:ascii="Times New Roman"/>
                                      <w:sz w:val="16"/>
                                    </w:rPr>
                                  </w:pPr>
                                </w:p>
                              </w:tc>
                              <w:tc>
                                <w:tcPr>
                                  <w:tcW w:w="3398" w:type="dxa"/>
                                </w:tcPr>
                                <w:p>
                                  <w:pPr>
                                    <w:pStyle w:val="TableParagraph"/>
                                    <w:spacing w:line="179" w:lineRule="exact"/>
                                    <w:ind w:right="353"/>
                                    <w:jc w:val="right"/>
                                    <w:rPr>
                                      <w:b/>
                                      <w:sz w:val="16"/>
                                    </w:rPr>
                                  </w:pPr>
                                  <w:r>
                                    <w:rPr>
                                      <w:b/>
                                      <w:spacing w:val="-2"/>
                                      <w:sz w:val="16"/>
                                    </w:rPr>
                                    <w:t>Anticipated</w:t>
                                  </w:r>
                                </w:p>
                                <w:p>
                                  <w:pPr>
                                    <w:pStyle w:val="TableParagraph"/>
                                    <w:spacing w:before="41"/>
                                    <w:ind w:right="361"/>
                                    <w:jc w:val="right"/>
                                    <w:rPr>
                                      <w:b/>
                                      <w:sz w:val="16"/>
                                    </w:rPr>
                                  </w:pPr>
                                  <w:r>
                                    <w:rPr>
                                      <w:b/>
                                      <w:spacing w:val="-2"/>
                                      <w:sz w:val="16"/>
                                    </w:rPr>
                                    <w:t>Revenue</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30"/>
                                    <w:rPr>
                                      <w:b/>
                                      <w:sz w:val="16"/>
                                    </w:rPr>
                                  </w:pPr>
                                  <w:r>
                                    <w:rPr>
                                      <w:b/>
                                      <w:sz w:val="16"/>
                                    </w:rPr>
                                    <w:t>YTD</w:t>
                                  </w:r>
                                  <w:r>
                                    <w:rPr>
                                      <w:b/>
                                      <w:spacing w:val="-1"/>
                                      <w:sz w:val="16"/>
                                    </w:rPr>
                                    <w:t> </w:t>
                                  </w:r>
                                  <w:r>
                                    <w:rPr>
                                      <w:b/>
                                      <w:spacing w:val="-2"/>
                                      <w:sz w:val="16"/>
                                    </w:rPr>
                                    <w:t>Revenue</w:t>
                                  </w:r>
                                </w:p>
                                <w:p>
                                  <w:pPr>
                                    <w:pStyle w:val="TableParagraph"/>
                                    <w:spacing w:before="41"/>
                                    <w:ind w:left="657"/>
                                    <w:rPr>
                                      <w:b/>
                                      <w:sz w:val="16"/>
                                    </w:rPr>
                                  </w:pPr>
                                  <w:r>
                                    <w:rPr>
                                      <w:b/>
                                      <w:spacing w:val="-2"/>
                                      <w:sz w:val="16"/>
                                    </w:rPr>
                                    <w:t>Received</w:t>
                                  </w:r>
                                </w:p>
                              </w:tc>
                              <w:tc>
                                <w:tcPr>
                                  <w:tcW w:w="1828"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5"/>
                                    <w:jc w:val="right"/>
                                    <w:rPr>
                                      <w:b/>
                                      <w:sz w:val="16"/>
                                    </w:rPr>
                                  </w:pPr>
                                  <w:r>
                                    <w:rPr>
                                      <w:b/>
                                      <w:spacing w:val="-2"/>
                                      <w:sz w:val="16"/>
                                    </w:rPr>
                                    <w:t>Received</w:t>
                                  </w:r>
                                </w:p>
                              </w:tc>
                              <w:tc>
                                <w:tcPr>
                                  <w:tcW w:w="1426" w:type="dxa"/>
                                </w:tcPr>
                                <w:p>
                                  <w:pPr>
                                    <w:pStyle w:val="TableParagraph"/>
                                    <w:spacing w:line="179" w:lineRule="exact"/>
                                    <w:ind w:right="66"/>
                                    <w:jc w:val="right"/>
                                    <w:rPr>
                                      <w:b/>
                                      <w:sz w:val="16"/>
                                    </w:rPr>
                                  </w:pPr>
                                  <w:r>
                                    <w:rPr>
                                      <w:b/>
                                      <w:spacing w:val="-2"/>
                                      <w:sz w:val="16"/>
                                    </w:rPr>
                                    <w:t>Remaining</w:t>
                                  </w:r>
                                </w:p>
                                <w:p>
                                  <w:pPr>
                                    <w:pStyle w:val="TableParagraph"/>
                                    <w:spacing w:before="41"/>
                                    <w:ind w:right="67"/>
                                    <w:jc w:val="right"/>
                                    <w:rPr>
                                      <w:b/>
                                      <w:sz w:val="16"/>
                                    </w:rPr>
                                  </w:pPr>
                                  <w:r>
                                    <w:rPr>
                                      <w:b/>
                                      <w:spacing w:val="-2"/>
                                      <w:sz w:val="16"/>
                                    </w:rPr>
                                    <w:t>Balance</w:t>
                                  </w:r>
                                </w:p>
                              </w:tc>
                              <w:tc>
                                <w:tcPr>
                                  <w:tcW w:w="464" w:type="dxa"/>
                                </w:tcPr>
                                <w:p>
                                  <w:pPr>
                                    <w:pStyle w:val="TableParagraph"/>
                                    <w:spacing w:before="1"/>
                                    <w:rPr>
                                      <w:sz w:val="19"/>
                                    </w:rPr>
                                  </w:pPr>
                                </w:p>
                                <w:p>
                                  <w:pPr>
                                    <w:pStyle w:val="TableParagraph"/>
                                    <w:ind w:right="47"/>
                                    <w:jc w:val="right"/>
                                    <w:rPr>
                                      <w:b/>
                                      <w:sz w:val="16"/>
                                    </w:rPr>
                                  </w:pPr>
                                  <w:r>
                                    <w:rPr>
                                      <w:b/>
                                      <w:spacing w:val="-5"/>
                                      <w:sz w:val="16"/>
                                    </w:rPr>
                                    <w:t>%Us</w:t>
                                  </w:r>
                                </w:p>
                              </w:tc>
                            </w:tr>
                            <w:tr>
                              <w:trPr>
                                <w:trHeight w:val="840" w:hRule="atLeast"/>
                              </w:trPr>
                              <w:tc>
                                <w:tcPr>
                                  <w:tcW w:w="4740" w:type="dxa"/>
                                </w:tcPr>
                                <w:p>
                                  <w:pPr>
                                    <w:pStyle w:val="TableParagraph"/>
                                    <w:spacing w:before="25"/>
                                    <w:ind w:left="404"/>
                                    <w:rPr>
                                      <w:sz w:val="16"/>
                                    </w:rPr>
                                  </w:pPr>
                                  <w:r>
                                    <w:rPr>
                                      <w:spacing w:val="-5"/>
                                      <w:sz w:val="16"/>
                                    </w:rPr>
                                    <w:t>ALL</w:t>
                                  </w:r>
                                </w:p>
                                <w:p>
                                  <w:pPr>
                                    <w:pStyle w:val="TableParagraph"/>
                                    <w:spacing w:before="56"/>
                                    <w:ind w:left="404"/>
                                    <w:rPr>
                                      <w:sz w:val="16"/>
                                    </w:rPr>
                                  </w:pPr>
                                  <w:r>
                                    <w:rPr>
                                      <w:sz w:val="16"/>
                                    </w:rPr>
                                    <w:t>10</w:t>
                                  </w:r>
                                  <w:r>
                                    <w:rPr>
                                      <w:spacing w:val="64"/>
                                      <w:w w:val="150"/>
                                      <w:sz w:val="16"/>
                                    </w:rPr>
                                    <w:t> </w:t>
                                  </w:r>
                                  <w:r>
                                    <w:rPr>
                                      <w:sz w:val="16"/>
                                    </w:rPr>
                                    <w:t>Fund</w:t>
                                  </w:r>
                                  <w:r>
                                    <w:rPr>
                                      <w:spacing w:val="-1"/>
                                      <w:sz w:val="16"/>
                                    </w:rPr>
                                    <w:t> </w:t>
                                  </w:r>
                                  <w:r>
                                    <w:rPr>
                                      <w:spacing w:val="-5"/>
                                      <w:sz w:val="16"/>
                                    </w:rPr>
                                    <w:t>10</w:t>
                                  </w:r>
                                </w:p>
                                <w:p>
                                  <w:pPr>
                                    <w:pStyle w:val="TableParagraph"/>
                                    <w:spacing w:before="56"/>
                                    <w:ind w:left="404"/>
                                    <w:rPr>
                                      <w:sz w:val="16"/>
                                    </w:rPr>
                                  </w:pPr>
                                  <w:r>
                                    <w:rPr>
                                      <w:sz w:val="16"/>
                                    </w:rPr>
                                    <w:t>8000</w:t>
                                  </w:r>
                                  <w:r>
                                    <w:rPr>
                                      <w:spacing w:val="-1"/>
                                      <w:sz w:val="16"/>
                                    </w:rPr>
                                    <w:t> </w:t>
                                  </w:r>
                                  <w:r>
                                    <w:rPr>
                                      <w:sz w:val="16"/>
                                    </w:rPr>
                                    <w:t>Revenue</w:t>
                                  </w:r>
                                  <w:r>
                                    <w:rPr>
                                      <w:spacing w:val="-1"/>
                                      <w:sz w:val="16"/>
                                    </w:rPr>
                                    <w:t> </w:t>
                                  </w:r>
                                  <w:r>
                                    <w:rPr>
                                      <w:sz w:val="16"/>
                                    </w:rPr>
                                    <w:t>-</w:t>
                                  </w:r>
                                  <w:r>
                                    <w:rPr>
                                      <w:spacing w:val="-1"/>
                                      <w:sz w:val="16"/>
                                    </w:rPr>
                                    <w:t> </w:t>
                                  </w:r>
                                  <w:r>
                                    <w:rPr>
                                      <w:sz w:val="16"/>
                                    </w:rPr>
                                    <w:t>Federal</w:t>
                                  </w:r>
                                  <w:r>
                                    <w:rPr>
                                      <w:spacing w:val="-1"/>
                                      <w:sz w:val="16"/>
                                    </w:rPr>
                                    <w:t> </w:t>
                                  </w:r>
                                  <w:r>
                                    <w:rPr>
                                      <w:spacing w:val="-2"/>
                                      <w:sz w:val="16"/>
                                    </w:rPr>
                                    <w:t>Source</w:t>
                                  </w:r>
                                </w:p>
                              </w:tc>
                              <w:tc>
                                <w:tcPr>
                                  <w:tcW w:w="339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600" w:hRule="atLeast"/>
                              </w:trPr>
                              <w:tc>
                                <w:tcPr>
                                  <w:tcW w:w="4740" w:type="dxa"/>
                                </w:tcPr>
                                <w:p>
                                  <w:pPr>
                                    <w:pStyle w:val="TableParagraph"/>
                                    <w:spacing w:line="240" w:lineRule="atLeast" w:before="89"/>
                                    <w:ind w:left="493" w:right="1790" w:hanging="89"/>
                                    <w:rPr>
                                      <w:sz w:val="16"/>
                                    </w:rPr>
                                  </w:pPr>
                                  <w:r>
                                    <w:rPr>
                                      <w:sz w:val="16"/>
                                    </w:rPr>
                                    <w:t>8810</w:t>
                                  </w:r>
                                  <w:r>
                                    <w:rPr>
                                      <w:spacing w:val="-12"/>
                                      <w:sz w:val="16"/>
                                    </w:rPr>
                                    <w:t> </w:t>
                                  </w:r>
                                  <w:r>
                                    <w:rPr>
                                      <w:sz w:val="16"/>
                                    </w:rPr>
                                    <w:t>Medical</w:t>
                                  </w:r>
                                  <w:r>
                                    <w:rPr>
                                      <w:spacing w:val="-11"/>
                                      <w:sz w:val="16"/>
                                    </w:rPr>
                                    <w:t> </w:t>
                                  </w:r>
                                  <w:r>
                                    <w:rPr>
                                      <w:sz w:val="16"/>
                                    </w:rPr>
                                    <w:t>Assistance-access 000</w:t>
                                  </w:r>
                                  <w:r>
                                    <w:rPr>
                                      <w:spacing w:val="40"/>
                                      <w:sz w:val="16"/>
                                    </w:rPr>
                                    <w:t> </w:t>
                                  </w:r>
                                  <w:r>
                                    <w:rPr>
                                      <w:sz w:val="16"/>
                                    </w:rPr>
                                    <w:t>TO BE DISTRIBUTED</w:t>
                                  </w:r>
                                </w:p>
                              </w:tc>
                              <w:tc>
                                <w:tcPr>
                                  <w:tcW w:w="3398" w:type="dxa"/>
                                </w:tcPr>
                                <w:p>
                                  <w:pPr>
                                    <w:pStyle w:val="TableParagraph"/>
                                    <w:rPr>
                                      <w:sz w:val="18"/>
                                    </w:rPr>
                                  </w:pPr>
                                </w:p>
                                <w:p>
                                  <w:pPr>
                                    <w:pStyle w:val="TableParagraph"/>
                                    <w:spacing w:before="5"/>
                                    <w:rPr>
                                      <w:sz w:val="15"/>
                                    </w:rPr>
                                  </w:pPr>
                                </w:p>
                                <w:p>
                                  <w:pPr>
                                    <w:pStyle w:val="TableParagraph"/>
                                    <w:spacing w:before="1"/>
                                    <w:ind w:right="360"/>
                                    <w:jc w:val="right"/>
                                    <w:rPr>
                                      <w:sz w:val="16"/>
                                    </w:rPr>
                                  </w:pPr>
                                  <w:r>
                                    <w:rPr>
                                      <w:spacing w:val="-2"/>
                                      <w:sz w:val="16"/>
                                    </w:rPr>
                                    <w:t>600,000.00</w:t>
                                  </w:r>
                                </w:p>
                              </w:tc>
                              <w:tc>
                                <w:tcPr>
                                  <w:tcW w:w="1653"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1"/>
                                    <w:jc w:val="right"/>
                                    <w:rPr>
                                      <w:sz w:val="16"/>
                                    </w:rPr>
                                  </w:pPr>
                                  <w:r>
                                    <w:rPr>
                                      <w:spacing w:val="-2"/>
                                      <w:sz w:val="16"/>
                                    </w:rPr>
                                    <w:t>10,493.59</w:t>
                                  </w:r>
                                </w:p>
                              </w:tc>
                              <w:tc>
                                <w:tcPr>
                                  <w:tcW w:w="1828"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10,493.59</w:t>
                                  </w:r>
                                </w:p>
                              </w:tc>
                              <w:tc>
                                <w:tcPr>
                                  <w:tcW w:w="1426" w:type="dxa"/>
                                </w:tcPr>
                                <w:p>
                                  <w:pPr>
                                    <w:pStyle w:val="TableParagraph"/>
                                    <w:rPr>
                                      <w:sz w:val="18"/>
                                    </w:rPr>
                                  </w:pPr>
                                </w:p>
                                <w:p>
                                  <w:pPr>
                                    <w:pStyle w:val="TableParagraph"/>
                                    <w:spacing w:before="5"/>
                                    <w:rPr>
                                      <w:sz w:val="15"/>
                                    </w:rPr>
                                  </w:pPr>
                                </w:p>
                                <w:p>
                                  <w:pPr>
                                    <w:pStyle w:val="TableParagraph"/>
                                    <w:spacing w:before="1"/>
                                    <w:ind w:right="66"/>
                                    <w:jc w:val="right"/>
                                    <w:rPr>
                                      <w:sz w:val="16"/>
                                    </w:rPr>
                                  </w:pPr>
                                  <w:r>
                                    <w:rPr>
                                      <w:spacing w:val="-2"/>
                                      <w:sz w:val="16"/>
                                    </w:rPr>
                                    <w:t>589,506.41</w:t>
                                  </w:r>
                                </w:p>
                              </w:tc>
                              <w:tc>
                                <w:tcPr>
                                  <w:tcW w:w="464" w:type="dxa"/>
                                </w:tcPr>
                                <w:p>
                                  <w:pPr>
                                    <w:pStyle w:val="TableParagraph"/>
                                    <w:rPr>
                                      <w:sz w:val="18"/>
                                    </w:rPr>
                                  </w:pPr>
                                </w:p>
                                <w:p>
                                  <w:pPr>
                                    <w:pStyle w:val="TableParagraph"/>
                                    <w:spacing w:before="5"/>
                                    <w:rPr>
                                      <w:sz w:val="15"/>
                                    </w:rPr>
                                  </w:pPr>
                                </w:p>
                                <w:p>
                                  <w:pPr>
                                    <w:pStyle w:val="TableParagraph"/>
                                    <w:spacing w:before="1"/>
                                    <w:ind w:right="54"/>
                                    <w:jc w:val="right"/>
                                    <w:rPr>
                                      <w:sz w:val="16"/>
                                    </w:rPr>
                                  </w:pPr>
                                  <w:r>
                                    <w:rPr>
                                      <w:sz w:val="16"/>
                                    </w:rPr>
                                    <w:t>1</w:t>
                                  </w:r>
                                </w:p>
                              </w:tc>
                            </w:tr>
                            <w:tr>
                              <w:trPr>
                                <w:trHeight w:val="209" w:hRule="atLeast"/>
                              </w:trPr>
                              <w:tc>
                                <w:tcPr>
                                  <w:tcW w:w="4740" w:type="dxa"/>
                                </w:tcPr>
                                <w:p>
                                  <w:pPr>
                                    <w:pStyle w:val="TableParagraph"/>
                                    <w:spacing w:line="164" w:lineRule="exact" w:before="25"/>
                                    <w:ind w:right="2608"/>
                                    <w:jc w:val="right"/>
                                    <w:rPr>
                                      <w:sz w:val="16"/>
                                    </w:rPr>
                                  </w:pPr>
                                  <w:r>
                                    <w:rPr>
                                      <w:sz w:val="16"/>
                                    </w:rPr>
                                    <w:t>8810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398" w:type="dxa"/>
                                </w:tcPr>
                                <w:p>
                                  <w:pPr>
                                    <w:pStyle w:val="TableParagraph"/>
                                    <w:spacing w:line="164" w:lineRule="exact" w:before="25"/>
                                    <w:ind w:right="360"/>
                                    <w:jc w:val="right"/>
                                    <w:rPr>
                                      <w:sz w:val="16"/>
                                    </w:rPr>
                                  </w:pPr>
                                  <w:r>
                                    <w:rPr>
                                      <w:spacing w:val="-2"/>
                                      <w:sz w:val="16"/>
                                    </w:rPr>
                                    <w:t>600,000.00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10,493.59</w:t>
                                  </w:r>
                                </w:p>
                              </w:tc>
                              <w:tc>
                                <w:tcPr>
                                  <w:tcW w:w="1828" w:type="dxa"/>
                                </w:tcPr>
                                <w:p>
                                  <w:pPr>
                                    <w:pStyle w:val="TableParagraph"/>
                                    <w:spacing w:line="164" w:lineRule="exact" w:before="25"/>
                                    <w:ind w:right="334"/>
                                    <w:jc w:val="right"/>
                                    <w:rPr>
                                      <w:sz w:val="16"/>
                                    </w:rPr>
                                  </w:pPr>
                                  <w:r>
                                    <w:rPr>
                                      <w:spacing w:val="-2"/>
                                      <w:sz w:val="16"/>
                                    </w:rPr>
                                    <w:t>10,493.59</w:t>
                                  </w:r>
                                </w:p>
                              </w:tc>
                              <w:tc>
                                <w:tcPr>
                                  <w:tcW w:w="1426" w:type="dxa"/>
                                </w:tcPr>
                                <w:p>
                                  <w:pPr>
                                    <w:pStyle w:val="TableParagraph"/>
                                    <w:spacing w:line="164" w:lineRule="exact" w:before="25"/>
                                    <w:ind w:right="66"/>
                                    <w:jc w:val="right"/>
                                    <w:rPr>
                                      <w:sz w:val="16"/>
                                    </w:rPr>
                                  </w:pPr>
                                  <w:r>
                                    <w:rPr>
                                      <w:spacing w:val="-2"/>
                                      <w:sz w:val="16"/>
                                    </w:rPr>
                                    <w:t>589,506.41</w:t>
                                  </w:r>
                                </w:p>
                              </w:tc>
                              <w:tc>
                                <w:tcPr>
                                  <w:tcW w:w="464" w:type="dxa"/>
                                </w:tcPr>
                                <w:p>
                                  <w:pPr>
                                    <w:pStyle w:val="TableParagraph"/>
                                    <w:spacing w:line="164" w:lineRule="exact" w:before="25"/>
                                    <w:ind w:right="54"/>
                                    <w:jc w:val="right"/>
                                    <w:rPr>
                                      <w:sz w:val="16"/>
                                    </w:rPr>
                                  </w:pPr>
                                  <w:r>
                                    <w:rPr>
                                      <w:sz w:val="16"/>
                                    </w:rPr>
                                    <w:t>1</w:t>
                                  </w:r>
                                </w:p>
                              </w:tc>
                            </w:tr>
                            <w:tr>
                              <w:trPr>
                                <w:trHeight w:val="630" w:hRule="atLeast"/>
                              </w:trPr>
                              <w:tc>
                                <w:tcPr>
                                  <w:tcW w:w="8138" w:type="dxa"/>
                                  <w:gridSpan w:val="2"/>
                                </w:tcPr>
                                <w:p>
                                  <w:pPr>
                                    <w:pStyle w:val="TableParagraph"/>
                                    <w:tabs>
                                      <w:tab w:pos="6843" w:val="left" w:leader="none"/>
                                    </w:tabs>
                                    <w:spacing w:before="56"/>
                                    <w:ind w:left="315"/>
                                    <w:rPr>
                                      <w:sz w:val="16"/>
                                    </w:rPr>
                                  </w:pPr>
                                  <w:r>
                                    <w:rPr>
                                      <w:sz w:val="16"/>
                                    </w:rPr>
                                    <w:t>8000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1,325,000.00</w:t>
                                  </w:r>
                                </w:p>
                              </w:tc>
                              <w:tc>
                                <w:tcPr>
                                  <w:tcW w:w="1653" w:type="dxa"/>
                                </w:tcPr>
                                <w:p>
                                  <w:pPr>
                                    <w:pStyle w:val="TableParagraph"/>
                                    <w:spacing w:before="56"/>
                                    <w:ind w:right="335"/>
                                    <w:jc w:val="right"/>
                                    <w:rPr>
                                      <w:sz w:val="16"/>
                                    </w:rPr>
                                  </w:pPr>
                                  <w:r>
                                    <w:rPr>
                                      <w:spacing w:val="-4"/>
                                      <w:sz w:val="16"/>
                                    </w:rPr>
                                    <w:t>0.00</w:t>
                                  </w:r>
                                </w:p>
                              </w:tc>
                              <w:tc>
                                <w:tcPr>
                                  <w:tcW w:w="1564" w:type="dxa"/>
                                </w:tcPr>
                                <w:p>
                                  <w:pPr>
                                    <w:pStyle w:val="TableParagraph"/>
                                    <w:spacing w:before="56"/>
                                    <w:ind w:right="201"/>
                                    <w:jc w:val="right"/>
                                    <w:rPr>
                                      <w:sz w:val="16"/>
                                    </w:rPr>
                                  </w:pPr>
                                  <w:r>
                                    <w:rPr>
                                      <w:spacing w:val="-2"/>
                                      <w:sz w:val="16"/>
                                    </w:rPr>
                                    <w:t>10,493.59</w:t>
                                  </w:r>
                                </w:p>
                              </w:tc>
                              <w:tc>
                                <w:tcPr>
                                  <w:tcW w:w="1828" w:type="dxa"/>
                                </w:tcPr>
                                <w:p>
                                  <w:pPr>
                                    <w:pStyle w:val="TableParagraph"/>
                                    <w:spacing w:before="56"/>
                                    <w:ind w:right="334"/>
                                    <w:jc w:val="right"/>
                                    <w:rPr>
                                      <w:sz w:val="16"/>
                                    </w:rPr>
                                  </w:pPr>
                                  <w:r>
                                    <w:rPr>
                                      <w:spacing w:val="-2"/>
                                      <w:sz w:val="16"/>
                                    </w:rPr>
                                    <w:t>10,493.59</w:t>
                                  </w:r>
                                </w:p>
                              </w:tc>
                              <w:tc>
                                <w:tcPr>
                                  <w:tcW w:w="1426" w:type="dxa"/>
                                </w:tcPr>
                                <w:p>
                                  <w:pPr>
                                    <w:pStyle w:val="TableParagraph"/>
                                    <w:spacing w:before="56"/>
                                    <w:ind w:right="63"/>
                                    <w:jc w:val="right"/>
                                    <w:rPr>
                                      <w:sz w:val="16"/>
                                    </w:rPr>
                                  </w:pPr>
                                  <w:r>
                                    <w:rPr>
                                      <w:spacing w:val="-2"/>
                                      <w:sz w:val="16"/>
                                    </w:rPr>
                                    <w:t>1,314,506.41</w:t>
                                  </w:r>
                                </w:p>
                              </w:tc>
                              <w:tc>
                                <w:tcPr>
                                  <w:tcW w:w="464" w:type="dxa"/>
                                </w:tcPr>
                                <w:p>
                                  <w:pPr>
                                    <w:pStyle w:val="TableParagraph"/>
                                    <w:spacing w:before="56"/>
                                    <w:ind w:right="54"/>
                                    <w:jc w:val="right"/>
                                    <w:rPr>
                                      <w:sz w:val="16"/>
                                    </w:rPr>
                                  </w:pPr>
                                  <w:r>
                                    <w:rPr>
                                      <w:sz w:val="16"/>
                                    </w:rPr>
                                    <w:t>0</w:t>
                                  </w:r>
                                </w:p>
                              </w:tc>
                            </w:tr>
                            <w:tr>
                              <w:trPr>
                                <w:trHeight w:val="600" w:hRule="atLeast"/>
                              </w:trPr>
                              <w:tc>
                                <w:tcPr>
                                  <w:tcW w:w="8138" w:type="dxa"/>
                                  <w:gridSpan w:val="2"/>
                                </w:tcPr>
                                <w:p>
                                  <w:pPr>
                                    <w:pStyle w:val="TableParagraph"/>
                                    <w:spacing w:before="145"/>
                                    <w:ind w:left="404"/>
                                    <w:rPr>
                                      <w:sz w:val="16"/>
                                    </w:rPr>
                                  </w:pPr>
                                  <w:r>
                                    <w:rPr>
                                      <w:sz w:val="16"/>
                                    </w:rPr>
                                    <w:t>9990</w:t>
                                  </w:r>
                                  <w:r>
                                    <w:rPr>
                                      <w:spacing w:val="-1"/>
                                      <w:sz w:val="16"/>
                                    </w:rPr>
                                    <w:t> </w:t>
                                  </w:r>
                                  <w:r>
                                    <w:rPr>
                                      <w:sz w:val="16"/>
                                    </w:rPr>
                                    <w:t>Insurance</w:t>
                                  </w:r>
                                  <w:r>
                                    <w:rPr>
                                      <w:spacing w:val="-1"/>
                                      <w:sz w:val="16"/>
                                    </w:rPr>
                                    <w:t> </w:t>
                                  </w:r>
                                  <w:r>
                                    <w:rPr>
                                      <w:spacing w:val="-2"/>
                                      <w:sz w:val="16"/>
                                    </w:rPr>
                                    <w:t>Recoveries</w:t>
                                  </w:r>
                                </w:p>
                                <w:p>
                                  <w:pPr>
                                    <w:pStyle w:val="TableParagraph"/>
                                    <w:tabs>
                                      <w:tab w:pos="7461" w:val="left" w:leader="none"/>
                                    </w:tabs>
                                    <w:spacing w:before="56"/>
                                    <w:ind w:left="493"/>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4"/>
                                      <w:sz w:val="16"/>
                                    </w:rPr>
                                    <w:t>0.00</w:t>
                                  </w:r>
                                </w:p>
                              </w:tc>
                              <w:tc>
                                <w:tcPr>
                                  <w:tcW w:w="1653"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1"/>
                                    <w:jc w:val="right"/>
                                    <w:rPr>
                                      <w:sz w:val="16"/>
                                    </w:rPr>
                                  </w:pPr>
                                  <w:r>
                                    <w:rPr>
                                      <w:spacing w:val="-2"/>
                                      <w:sz w:val="16"/>
                                    </w:rPr>
                                    <w:t>39,430.74</w:t>
                                  </w:r>
                                </w:p>
                              </w:tc>
                              <w:tc>
                                <w:tcPr>
                                  <w:tcW w:w="1828"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39,430.74</w:t>
                                  </w:r>
                                </w:p>
                              </w:tc>
                              <w:tc>
                                <w:tcPr>
                                  <w:tcW w:w="1426" w:type="dxa"/>
                                </w:tcPr>
                                <w:p>
                                  <w:pPr>
                                    <w:pStyle w:val="TableParagraph"/>
                                    <w:rPr>
                                      <w:sz w:val="18"/>
                                    </w:rPr>
                                  </w:pPr>
                                </w:p>
                                <w:p>
                                  <w:pPr>
                                    <w:pStyle w:val="TableParagraph"/>
                                    <w:spacing w:before="5"/>
                                    <w:rPr>
                                      <w:sz w:val="15"/>
                                    </w:rPr>
                                  </w:pPr>
                                </w:p>
                                <w:p>
                                  <w:pPr>
                                    <w:pStyle w:val="TableParagraph"/>
                                    <w:spacing w:before="1"/>
                                    <w:ind w:right="65"/>
                                    <w:jc w:val="right"/>
                                    <w:rPr>
                                      <w:sz w:val="16"/>
                                    </w:rPr>
                                  </w:pPr>
                                  <w:r>
                                    <w:rPr>
                                      <w:sz w:val="16"/>
                                    </w:rPr>
                                    <w:t>-</w:t>
                                  </w:r>
                                  <w:r>
                                    <w:rPr>
                                      <w:spacing w:val="-2"/>
                                      <w:sz w:val="16"/>
                                    </w:rPr>
                                    <w:t>39,430.74</w:t>
                                  </w:r>
                                </w:p>
                              </w:tc>
                              <w:tc>
                                <w:tcPr>
                                  <w:tcW w:w="464"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w:t>
                                  </w:r>
                                  <w:r>
                                    <w:rPr>
                                      <w:spacing w:val="-5"/>
                                      <w:sz w:val="16"/>
                                    </w:rPr>
                                    <w:t>999</w:t>
                                  </w:r>
                                </w:p>
                              </w:tc>
                            </w:tr>
                            <w:tr>
                              <w:trPr>
                                <w:trHeight w:val="209" w:hRule="atLeast"/>
                              </w:trPr>
                              <w:tc>
                                <w:tcPr>
                                  <w:tcW w:w="8138" w:type="dxa"/>
                                  <w:gridSpan w:val="2"/>
                                </w:tcPr>
                                <w:p>
                                  <w:pPr>
                                    <w:pStyle w:val="TableParagraph"/>
                                    <w:tabs>
                                      <w:tab w:pos="7461" w:val="left" w:leader="none"/>
                                    </w:tabs>
                                    <w:spacing w:line="164" w:lineRule="exact" w:before="25"/>
                                    <w:ind w:left="404"/>
                                    <w:rPr>
                                      <w:sz w:val="16"/>
                                    </w:rPr>
                                  </w:pPr>
                                  <w:r>
                                    <w:rPr>
                                      <w:sz w:val="16"/>
                                    </w:rPr>
                                    <w:t>9990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4"/>
                                      <w:sz w:val="16"/>
                                    </w:rPr>
                                    <w:t>0.00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39,430.74</w:t>
                                  </w:r>
                                </w:p>
                              </w:tc>
                              <w:tc>
                                <w:tcPr>
                                  <w:tcW w:w="1828" w:type="dxa"/>
                                </w:tcPr>
                                <w:p>
                                  <w:pPr>
                                    <w:pStyle w:val="TableParagraph"/>
                                    <w:spacing w:line="164" w:lineRule="exact" w:before="25"/>
                                    <w:ind w:right="334"/>
                                    <w:jc w:val="right"/>
                                    <w:rPr>
                                      <w:sz w:val="16"/>
                                    </w:rPr>
                                  </w:pPr>
                                  <w:r>
                                    <w:rPr>
                                      <w:spacing w:val="-2"/>
                                      <w:sz w:val="16"/>
                                    </w:rPr>
                                    <w:t>39,430.74</w:t>
                                  </w:r>
                                </w:p>
                              </w:tc>
                              <w:tc>
                                <w:tcPr>
                                  <w:tcW w:w="1426" w:type="dxa"/>
                                </w:tcPr>
                                <w:p>
                                  <w:pPr>
                                    <w:pStyle w:val="TableParagraph"/>
                                    <w:spacing w:line="164" w:lineRule="exact" w:before="25"/>
                                    <w:ind w:right="65"/>
                                    <w:jc w:val="right"/>
                                    <w:rPr>
                                      <w:sz w:val="16"/>
                                    </w:rPr>
                                  </w:pPr>
                                  <w:r>
                                    <w:rPr>
                                      <w:sz w:val="16"/>
                                    </w:rPr>
                                    <w:t>-</w:t>
                                  </w:r>
                                  <w:r>
                                    <w:rPr>
                                      <w:spacing w:val="-2"/>
                                      <w:sz w:val="16"/>
                                    </w:rPr>
                                    <w:t>39,430.74</w:t>
                                  </w:r>
                                </w:p>
                              </w:tc>
                              <w:tc>
                                <w:tcPr>
                                  <w:tcW w:w="464" w:type="dxa"/>
                                </w:tcPr>
                                <w:p>
                                  <w:pPr>
                                    <w:pStyle w:val="TableParagraph"/>
                                    <w:spacing w:line="164" w:lineRule="exact" w:before="25"/>
                                    <w:ind w:right="52"/>
                                    <w:jc w:val="right"/>
                                    <w:rPr>
                                      <w:sz w:val="16"/>
                                    </w:rPr>
                                  </w:pPr>
                                  <w:r>
                                    <w:rPr>
                                      <w:sz w:val="16"/>
                                    </w:rPr>
                                    <w:t>-</w:t>
                                  </w:r>
                                  <w:r>
                                    <w:rPr>
                                      <w:spacing w:val="-5"/>
                                      <w:sz w:val="16"/>
                                    </w:rPr>
                                    <w:t>999</w:t>
                                  </w:r>
                                </w:p>
                              </w:tc>
                            </w:tr>
                            <w:tr>
                              <w:trPr>
                                <w:trHeight w:val="750" w:hRule="atLeast"/>
                              </w:trPr>
                              <w:tc>
                                <w:tcPr>
                                  <w:tcW w:w="4740" w:type="dxa"/>
                                </w:tcPr>
                                <w:p>
                                  <w:pPr>
                                    <w:pStyle w:val="TableParagraph"/>
                                    <w:spacing w:before="8"/>
                                    <w:rPr>
                                      <w:sz w:val="25"/>
                                    </w:rPr>
                                  </w:pPr>
                                </w:p>
                                <w:p>
                                  <w:pPr>
                                    <w:pStyle w:val="TableParagraph"/>
                                    <w:ind w:left="404"/>
                                    <w:rPr>
                                      <w:sz w:val="16"/>
                                    </w:rPr>
                                  </w:pPr>
                                  <w:r>
                                    <w:rPr>
                                      <w:sz w:val="16"/>
                                    </w:rPr>
                                    <w:t>9999</w:t>
                                  </w:r>
                                  <w:r>
                                    <w:rPr>
                                      <w:spacing w:val="-1"/>
                                      <w:sz w:val="16"/>
                                    </w:rPr>
                                    <w:t> </w:t>
                                  </w:r>
                                  <w:r>
                                    <w:rPr>
                                      <w:sz w:val="16"/>
                                    </w:rPr>
                                    <w:t>Fund</w:t>
                                  </w:r>
                                  <w:r>
                                    <w:rPr>
                                      <w:spacing w:val="-1"/>
                                      <w:sz w:val="16"/>
                                    </w:rPr>
                                    <w:t> </w:t>
                                  </w:r>
                                  <w:r>
                                    <w:rPr>
                                      <w:spacing w:val="-2"/>
                                      <w:sz w:val="16"/>
                                    </w:rPr>
                                    <w:t>Balance</w:t>
                                  </w:r>
                                </w:p>
                                <w:p>
                                  <w:pPr>
                                    <w:pStyle w:val="TableParagraph"/>
                                    <w:spacing w:before="56"/>
                                    <w:ind w:left="493"/>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398" w:type="dxa"/>
                                </w:tcPr>
                                <w:p>
                                  <w:pPr>
                                    <w:pStyle w:val="TableParagraph"/>
                                    <w:rPr>
                                      <w:sz w:val="18"/>
                                    </w:rPr>
                                  </w:pPr>
                                </w:p>
                                <w:p>
                                  <w:pPr>
                                    <w:pStyle w:val="TableParagraph"/>
                                    <w:rPr>
                                      <w:sz w:val="18"/>
                                    </w:rPr>
                                  </w:pPr>
                                </w:p>
                                <w:p>
                                  <w:pPr>
                                    <w:pStyle w:val="TableParagraph"/>
                                    <w:spacing w:before="122"/>
                                    <w:ind w:right="357"/>
                                    <w:jc w:val="right"/>
                                    <w:rPr>
                                      <w:sz w:val="16"/>
                                    </w:rPr>
                                  </w:pPr>
                                  <w:r>
                                    <w:rPr>
                                      <w:spacing w:val="-2"/>
                                      <w:sz w:val="16"/>
                                    </w:rPr>
                                    <w:t>1,615,253.00</w:t>
                                  </w:r>
                                </w:p>
                              </w:tc>
                              <w:tc>
                                <w:tcPr>
                                  <w:tcW w:w="1653" w:type="dxa"/>
                                </w:tcPr>
                                <w:p>
                                  <w:pPr>
                                    <w:pStyle w:val="TableParagraph"/>
                                    <w:rPr>
                                      <w:sz w:val="18"/>
                                    </w:rPr>
                                  </w:pPr>
                                </w:p>
                                <w:p>
                                  <w:pPr>
                                    <w:pStyle w:val="TableParagraph"/>
                                    <w:rPr>
                                      <w:sz w:val="18"/>
                                    </w:rPr>
                                  </w:pPr>
                                </w:p>
                                <w:p>
                                  <w:pPr>
                                    <w:pStyle w:val="TableParagraph"/>
                                    <w:spacing w:before="122"/>
                                    <w:ind w:right="335"/>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4"/>
                                    <w:jc w:val="right"/>
                                    <w:rPr>
                                      <w:sz w:val="16"/>
                                    </w:rPr>
                                  </w:pPr>
                                  <w:r>
                                    <w:rPr>
                                      <w:spacing w:val="-4"/>
                                      <w:sz w:val="16"/>
                                    </w:rPr>
                                    <w:t>0.00</w:t>
                                  </w:r>
                                </w:p>
                              </w:tc>
                              <w:tc>
                                <w:tcPr>
                                  <w:tcW w:w="1828"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6" w:type="dxa"/>
                                </w:tcPr>
                                <w:p>
                                  <w:pPr>
                                    <w:pStyle w:val="TableParagraph"/>
                                    <w:rPr>
                                      <w:sz w:val="18"/>
                                    </w:rPr>
                                  </w:pPr>
                                </w:p>
                                <w:p>
                                  <w:pPr>
                                    <w:pStyle w:val="TableParagraph"/>
                                    <w:rPr>
                                      <w:sz w:val="18"/>
                                    </w:rPr>
                                  </w:pPr>
                                </w:p>
                                <w:p>
                                  <w:pPr>
                                    <w:pStyle w:val="TableParagraph"/>
                                    <w:spacing w:before="122"/>
                                    <w:ind w:right="63"/>
                                    <w:jc w:val="right"/>
                                    <w:rPr>
                                      <w:sz w:val="16"/>
                                    </w:rPr>
                                  </w:pPr>
                                  <w:r>
                                    <w:rPr>
                                      <w:spacing w:val="-2"/>
                                      <w:sz w:val="16"/>
                                    </w:rPr>
                                    <w:t>1,615,253.00</w:t>
                                  </w:r>
                                </w:p>
                              </w:tc>
                              <w:tc>
                                <w:tcPr>
                                  <w:tcW w:w="464" w:type="dxa"/>
                                </w:tcPr>
                                <w:p>
                                  <w:pPr>
                                    <w:pStyle w:val="TableParagraph"/>
                                    <w:rPr>
                                      <w:sz w:val="18"/>
                                    </w:rPr>
                                  </w:pPr>
                                </w:p>
                                <w:p>
                                  <w:pPr>
                                    <w:pStyle w:val="TableParagraph"/>
                                    <w:rPr>
                                      <w:sz w:val="18"/>
                                    </w:rPr>
                                  </w:pPr>
                                </w:p>
                                <w:p>
                                  <w:pPr>
                                    <w:pStyle w:val="TableParagraph"/>
                                    <w:spacing w:before="122"/>
                                    <w:ind w:right="54"/>
                                    <w:jc w:val="right"/>
                                    <w:rPr>
                                      <w:sz w:val="16"/>
                                    </w:rPr>
                                  </w:pPr>
                                  <w:r>
                                    <w:rPr>
                                      <w:sz w:val="16"/>
                                    </w:rPr>
                                    <w:t>0</w:t>
                                  </w:r>
                                </w:p>
                              </w:tc>
                            </w:tr>
                            <w:tr>
                              <w:trPr>
                                <w:trHeight w:val="240" w:hRule="atLeast"/>
                              </w:trPr>
                              <w:tc>
                                <w:tcPr>
                                  <w:tcW w:w="4740" w:type="dxa"/>
                                </w:tcPr>
                                <w:p>
                                  <w:pPr>
                                    <w:pStyle w:val="TableParagraph"/>
                                    <w:spacing w:before="25"/>
                                    <w:ind w:right="2608"/>
                                    <w:jc w:val="right"/>
                                    <w:rPr>
                                      <w:sz w:val="16"/>
                                    </w:rPr>
                                  </w:pPr>
                                  <w:r>
                                    <w:rPr>
                                      <w:sz w:val="16"/>
                                    </w:rPr>
                                    <w:t>9999</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398" w:type="dxa"/>
                                </w:tcPr>
                                <w:p>
                                  <w:pPr>
                                    <w:pStyle w:val="TableParagraph"/>
                                    <w:spacing w:before="25"/>
                                    <w:ind w:right="357"/>
                                    <w:jc w:val="right"/>
                                    <w:rPr>
                                      <w:sz w:val="16"/>
                                    </w:rPr>
                                  </w:pPr>
                                  <w:r>
                                    <w:rPr>
                                      <w:spacing w:val="-2"/>
                                      <w:sz w:val="16"/>
                                    </w:rPr>
                                    <w:t>1,615,253.00</w:t>
                                  </w:r>
                                </w:p>
                              </w:tc>
                              <w:tc>
                                <w:tcPr>
                                  <w:tcW w:w="1653" w:type="dxa"/>
                                </w:tcPr>
                                <w:p>
                                  <w:pPr>
                                    <w:pStyle w:val="TableParagraph"/>
                                    <w:spacing w:before="25"/>
                                    <w:ind w:right="335"/>
                                    <w:jc w:val="right"/>
                                    <w:rPr>
                                      <w:sz w:val="16"/>
                                    </w:rPr>
                                  </w:pPr>
                                  <w:r>
                                    <w:rPr>
                                      <w:spacing w:val="-4"/>
                                      <w:sz w:val="16"/>
                                    </w:rPr>
                                    <w:t>0.00</w:t>
                                  </w:r>
                                </w:p>
                              </w:tc>
                              <w:tc>
                                <w:tcPr>
                                  <w:tcW w:w="1564" w:type="dxa"/>
                                </w:tcPr>
                                <w:p>
                                  <w:pPr>
                                    <w:pStyle w:val="TableParagraph"/>
                                    <w:spacing w:before="25"/>
                                    <w:ind w:right="204"/>
                                    <w:jc w:val="right"/>
                                    <w:rPr>
                                      <w:sz w:val="16"/>
                                    </w:rPr>
                                  </w:pPr>
                                  <w:r>
                                    <w:rPr>
                                      <w:spacing w:val="-4"/>
                                      <w:sz w:val="16"/>
                                    </w:rPr>
                                    <w:t>0.00</w:t>
                                  </w:r>
                                </w:p>
                              </w:tc>
                              <w:tc>
                                <w:tcPr>
                                  <w:tcW w:w="1828" w:type="dxa"/>
                                </w:tcPr>
                                <w:p>
                                  <w:pPr>
                                    <w:pStyle w:val="TableParagraph"/>
                                    <w:spacing w:before="25"/>
                                    <w:ind w:right="337"/>
                                    <w:jc w:val="right"/>
                                    <w:rPr>
                                      <w:sz w:val="16"/>
                                    </w:rPr>
                                  </w:pPr>
                                  <w:r>
                                    <w:rPr>
                                      <w:spacing w:val="-4"/>
                                      <w:sz w:val="16"/>
                                    </w:rPr>
                                    <w:t>0.00</w:t>
                                  </w:r>
                                </w:p>
                              </w:tc>
                              <w:tc>
                                <w:tcPr>
                                  <w:tcW w:w="1426" w:type="dxa"/>
                                </w:tcPr>
                                <w:p>
                                  <w:pPr>
                                    <w:pStyle w:val="TableParagraph"/>
                                    <w:spacing w:before="25"/>
                                    <w:ind w:right="63"/>
                                    <w:jc w:val="right"/>
                                    <w:rPr>
                                      <w:sz w:val="16"/>
                                    </w:rPr>
                                  </w:pPr>
                                  <w:r>
                                    <w:rPr>
                                      <w:spacing w:val="-2"/>
                                      <w:sz w:val="16"/>
                                    </w:rPr>
                                    <w:t>1,615,253.00</w:t>
                                  </w:r>
                                </w:p>
                              </w:tc>
                              <w:tc>
                                <w:tcPr>
                                  <w:tcW w:w="464" w:type="dxa"/>
                                </w:tcPr>
                                <w:p>
                                  <w:pPr>
                                    <w:pStyle w:val="TableParagraph"/>
                                    <w:spacing w:before="25"/>
                                    <w:ind w:right="54"/>
                                    <w:jc w:val="right"/>
                                    <w:rPr>
                                      <w:sz w:val="16"/>
                                    </w:rPr>
                                  </w:pPr>
                                  <w:r>
                                    <w:rPr>
                                      <w:sz w:val="16"/>
                                    </w:rPr>
                                    <w:t>0</w:t>
                                  </w:r>
                                </w:p>
                              </w:tc>
                            </w:tr>
                            <w:tr>
                              <w:trPr>
                                <w:trHeight w:val="240" w:hRule="atLeast"/>
                              </w:trPr>
                              <w:tc>
                                <w:tcPr>
                                  <w:tcW w:w="4740" w:type="dxa"/>
                                </w:tcPr>
                                <w:p>
                                  <w:pPr>
                                    <w:pStyle w:val="TableParagraph"/>
                                    <w:spacing w:before="25"/>
                                    <w:ind w:left="315"/>
                                    <w:rPr>
                                      <w:sz w:val="16"/>
                                    </w:rPr>
                                  </w:pPr>
                                  <w:r>
                                    <w:rPr>
                                      <w:sz w:val="16"/>
                                    </w:rPr>
                                    <w:t>9000</w:t>
                                  </w:r>
                                  <w:r>
                                    <w:rPr>
                                      <w:spacing w:val="-1"/>
                                      <w:sz w:val="16"/>
                                    </w:rPr>
                                    <w:t> </w:t>
                                  </w:r>
                                  <w:r>
                                    <w:rPr>
                                      <w:sz w:val="16"/>
                                    </w:rPr>
                                    <w:t>Function</w:t>
                                  </w:r>
                                  <w:r>
                                    <w:rPr>
                                      <w:spacing w:val="-1"/>
                                      <w:sz w:val="16"/>
                                    </w:rPr>
                                    <w:t> </w:t>
                                  </w:r>
                                  <w:r>
                                    <w:rPr>
                                      <w:sz w:val="16"/>
                                    </w:rPr>
                                    <w:t>(R)</w:t>
                                  </w:r>
                                  <w:r>
                                    <w:rPr>
                                      <w:spacing w:val="-1"/>
                                      <w:sz w:val="16"/>
                                    </w:rPr>
                                    <w:t> </w:t>
                                  </w:r>
                                  <w:r>
                                    <w:rPr>
                                      <w:spacing w:val="-2"/>
                                      <w:sz w:val="16"/>
                                    </w:rPr>
                                    <w:t>Total</w:t>
                                  </w:r>
                                </w:p>
                              </w:tc>
                              <w:tc>
                                <w:tcPr>
                                  <w:tcW w:w="3398" w:type="dxa"/>
                                </w:tcPr>
                                <w:p>
                                  <w:pPr>
                                    <w:pStyle w:val="TableParagraph"/>
                                    <w:spacing w:before="25"/>
                                    <w:ind w:right="357"/>
                                    <w:jc w:val="right"/>
                                    <w:rPr>
                                      <w:sz w:val="16"/>
                                    </w:rPr>
                                  </w:pPr>
                                  <w:r>
                                    <w:rPr>
                                      <w:spacing w:val="-2"/>
                                      <w:sz w:val="16"/>
                                    </w:rPr>
                                    <w:t>1,615,253.00</w:t>
                                  </w:r>
                                </w:p>
                              </w:tc>
                              <w:tc>
                                <w:tcPr>
                                  <w:tcW w:w="1653" w:type="dxa"/>
                                </w:tcPr>
                                <w:p>
                                  <w:pPr>
                                    <w:pStyle w:val="TableParagraph"/>
                                    <w:spacing w:before="25"/>
                                    <w:ind w:right="335"/>
                                    <w:jc w:val="right"/>
                                    <w:rPr>
                                      <w:sz w:val="16"/>
                                    </w:rPr>
                                  </w:pPr>
                                  <w:r>
                                    <w:rPr>
                                      <w:spacing w:val="-4"/>
                                      <w:sz w:val="16"/>
                                    </w:rPr>
                                    <w:t>0.00</w:t>
                                  </w:r>
                                </w:p>
                              </w:tc>
                              <w:tc>
                                <w:tcPr>
                                  <w:tcW w:w="1564" w:type="dxa"/>
                                </w:tcPr>
                                <w:p>
                                  <w:pPr>
                                    <w:pStyle w:val="TableParagraph"/>
                                    <w:spacing w:before="25"/>
                                    <w:ind w:right="201"/>
                                    <w:jc w:val="right"/>
                                    <w:rPr>
                                      <w:sz w:val="16"/>
                                    </w:rPr>
                                  </w:pPr>
                                  <w:r>
                                    <w:rPr>
                                      <w:spacing w:val="-2"/>
                                      <w:sz w:val="16"/>
                                    </w:rPr>
                                    <w:t>39,430.74</w:t>
                                  </w:r>
                                </w:p>
                              </w:tc>
                              <w:tc>
                                <w:tcPr>
                                  <w:tcW w:w="1828" w:type="dxa"/>
                                </w:tcPr>
                                <w:p>
                                  <w:pPr>
                                    <w:pStyle w:val="TableParagraph"/>
                                    <w:spacing w:before="25"/>
                                    <w:ind w:right="334"/>
                                    <w:jc w:val="right"/>
                                    <w:rPr>
                                      <w:sz w:val="16"/>
                                    </w:rPr>
                                  </w:pPr>
                                  <w:r>
                                    <w:rPr>
                                      <w:spacing w:val="-2"/>
                                      <w:sz w:val="16"/>
                                    </w:rPr>
                                    <w:t>39,430.74</w:t>
                                  </w:r>
                                </w:p>
                              </w:tc>
                              <w:tc>
                                <w:tcPr>
                                  <w:tcW w:w="1426" w:type="dxa"/>
                                </w:tcPr>
                                <w:p>
                                  <w:pPr>
                                    <w:pStyle w:val="TableParagraph"/>
                                    <w:spacing w:before="25"/>
                                    <w:ind w:right="63"/>
                                    <w:jc w:val="right"/>
                                    <w:rPr>
                                      <w:sz w:val="16"/>
                                    </w:rPr>
                                  </w:pPr>
                                  <w:r>
                                    <w:rPr>
                                      <w:spacing w:val="-2"/>
                                      <w:sz w:val="16"/>
                                    </w:rPr>
                                    <w:t>1,575,822.26</w:t>
                                  </w:r>
                                </w:p>
                              </w:tc>
                              <w:tc>
                                <w:tcPr>
                                  <w:tcW w:w="464" w:type="dxa"/>
                                </w:tcPr>
                                <w:p>
                                  <w:pPr>
                                    <w:pStyle w:val="TableParagraph"/>
                                    <w:spacing w:before="25"/>
                                    <w:ind w:right="54"/>
                                    <w:jc w:val="right"/>
                                    <w:rPr>
                                      <w:sz w:val="16"/>
                                    </w:rPr>
                                  </w:pPr>
                                  <w:r>
                                    <w:rPr>
                                      <w:sz w:val="16"/>
                                    </w:rPr>
                                    <w:t>2</w:t>
                                  </w:r>
                                </w:p>
                              </w:tc>
                            </w:tr>
                            <w:tr>
                              <w:trPr>
                                <w:trHeight w:val="209" w:hRule="atLeast"/>
                              </w:trPr>
                              <w:tc>
                                <w:tcPr>
                                  <w:tcW w:w="4740" w:type="dxa"/>
                                </w:tcPr>
                                <w:p>
                                  <w:pPr>
                                    <w:pStyle w:val="TableParagraph"/>
                                    <w:spacing w:line="164" w:lineRule="exact" w:before="25"/>
                                    <w:ind w:left="227"/>
                                    <w:rPr>
                                      <w:sz w:val="16"/>
                                    </w:rPr>
                                  </w:pPr>
                                  <w:r>
                                    <w:rPr>
                                      <w:sz w:val="16"/>
                                    </w:rPr>
                                    <w:t>10</w:t>
                                  </w:r>
                                  <w:r>
                                    <w:rPr>
                                      <w:spacing w:val="64"/>
                                      <w:w w:val="150"/>
                                      <w:sz w:val="16"/>
                                    </w:rPr>
                                    <w:t> </w:t>
                                  </w:r>
                                  <w:r>
                                    <w:rPr>
                                      <w:sz w:val="16"/>
                                    </w:rPr>
                                    <w:t>Fund</w:t>
                                  </w:r>
                                  <w:r>
                                    <w:rPr>
                                      <w:spacing w:val="-1"/>
                                      <w:sz w:val="16"/>
                                    </w:rPr>
                                    <w:t> </w:t>
                                  </w:r>
                                  <w:r>
                                    <w:rPr>
                                      <w:sz w:val="16"/>
                                    </w:rPr>
                                    <w:t>(R)</w:t>
                                  </w:r>
                                  <w:r>
                                    <w:rPr>
                                      <w:spacing w:val="-1"/>
                                      <w:sz w:val="16"/>
                                    </w:rPr>
                                    <w:t> </w:t>
                                  </w:r>
                                  <w:r>
                                    <w:rPr>
                                      <w:spacing w:val="-2"/>
                                      <w:sz w:val="16"/>
                                    </w:rPr>
                                    <w:t>Total</w:t>
                                  </w:r>
                                </w:p>
                              </w:tc>
                              <w:tc>
                                <w:tcPr>
                                  <w:tcW w:w="3398" w:type="dxa"/>
                                </w:tcPr>
                                <w:p>
                                  <w:pPr>
                                    <w:pStyle w:val="TableParagraph"/>
                                    <w:spacing w:line="164" w:lineRule="exact" w:before="25"/>
                                    <w:ind w:right="359"/>
                                    <w:jc w:val="right"/>
                                    <w:rPr>
                                      <w:sz w:val="16"/>
                                    </w:rPr>
                                  </w:pPr>
                                  <w:r>
                                    <w:rPr>
                                      <w:spacing w:val="-2"/>
                                      <w:sz w:val="16"/>
                                    </w:rPr>
                                    <w:t>95,349,774.00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32,788,866.20</w:t>
                                  </w:r>
                                </w:p>
                              </w:tc>
                              <w:tc>
                                <w:tcPr>
                                  <w:tcW w:w="1828" w:type="dxa"/>
                                </w:tcPr>
                                <w:p>
                                  <w:pPr>
                                    <w:pStyle w:val="TableParagraph"/>
                                    <w:spacing w:line="164" w:lineRule="exact" w:before="25"/>
                                    <w:ind w:right="334"/>
                                    <w:jc w:val="right"/>
                                    <w:rPr>
                                      <w:sz w:val="16"/>
                                    </w:rPr>
                                  </w:pPr>
                                  <w:r>
                                    <w:rPr>
                                      <w:spacing w:val="-2"/>
                                      <w:sz w:val="16"/>
                                    </w:rPr>
                                    <w:t>25,860,286.01</w:t>
                                  </w:r>
                                </w:p>
                              </w:tc>
                              <w:tc>
                                <w:tcPr>
                                  <w:tcW w:w="1426" w:type="dxa"/>
                                </w:tcPr>
                                <w:p>
                                  <w:pPr>
                                    <w:pStyle w:val="TableParagraph"/>
                                    <w:spacing w:line="164" w:lineRule="exact" w:before="25"/>
                                    <w:ind w:right="65"/>
                                    <w:jc w:val="right"/>
                                    <w:rPr>
                                      <w:sz w:val="16"/>
                                    </w:rPr>
                                  </w:pPr>
                                  <w:r>
                                    <w:rPr>
                                      <w:spacing w:val="-2"/>
                                      <w:sz w:val="16"/>
                                    </w:rPr>
                                    <w:t>62,560,907.80</w:t>
                                  </w:r>
                                </w:p>
                              </w:tc>
                              <w:tc>
                                <w:tcPr>
                                  <w:tcW w:w="464" w:type="dxa"/>
                                </w:tcPr>
                                <w:p>
                                  <w:pPr>
                                    <w:pStyle w:val="TableParagraph"/>
                                    <w:spacing w:line="164" w:lineRule="exact" w:before="25"/>
                                    <w:ind w:right="53"/>
                                    <w:jc w:val="right"/>
                                    <w:rPr>
                                      <w:sz w:val="16"/>
                                    </w:rPr>
                                  </w:pPr>
                                  <w:r>
                                    <w:rPr>
                                      <w:spacing w:val="-5"/>
                                      <w:sz w:val="16"/>
                                    </w:rPr>
                                    <w:t>34</w:t>
                                  </w:r>
                                </w:p>
                              </w:tc>
                            </w:tr>
                            <w:tr>
                              <w:trPr>
                                <w:trHeight w:val="480" w:hRule="atLeast"/>
                              </w:trPr>
                              <w:tc>
                                <w:tcPr>
                                  <w:tcW w:w="4740" w:type="dxa"/>
                                </w:tcPr>
                                <w:p>
                                  <w:pPr>
                                    <w:pStyle w:val="TableParagraph"/>
                                    <w:spacing w:before="8"/>
                                    <w:rPr>
                                      <w:sz w:val="25"/>
                                    </w:rPr>
                                  </w:pPr>
                                </w:p>
                                <w:p>
                                  <w:pPr>
                                    <w:pStyle w:val="TableParagraph"/>
                                    <w:spacing w:line="164" w:lineRule="exact"/>
                                    <w:ind w:left="50"/>
                                    <w:rPr>
                                      <w:sz w:val="16"/>
                                    </w:rPr>
                                  </w:pPr>
                                  <w:r>
                                    <w:rPr>
                                      <w:sz w:val="16"/>
                                    </w:rPr>
                                    <w:t>Report</w:t>
                                  </w:r>
                                  <w:r>
                                    <w:rPr>
                                      <w:spacing w:val="-1"/>
                                      <w:sz w:val="16"/>
                                    </w:rPr>
                                    <w:t> </w:t>
                                  </w:r>
                                  <w:r>
                                    <w:rPr>
                                      <w:spacing w:val="-2"/>
                                      <w:sz w:val="16"/>
                                    </w:rPr>
                                    <w:t>Totals</w:t>
                                  </w:r>
                                </w:p>
                              </w:tc>
                              <w:tc>
                                <w:tcPr>
                                  <w:tcW w:w="3398" w:type="dxa"/>
                                </w:tcPr>
                                <w:p>
                                  <w:pPr>
                                    <w:pStyle w:val="TableParagraph"/>
                                    <w:spacing w:before="8"/>
                                    <w:rPr>
                                      <w:sz w:val="25"/>
                                    </w:rPr>
                                  </w:pPr>
                                </w:p>
                                <w:p>
                                  <w:pPr>
                                    <w:pStyle w:val="TableParagraph"/>
                                    <w:spacing w:line="164" w:lineRule="exact"/>
                                    <w:ind w:right="359"/>
                                    <w:jc w:val="right"/>
                                    <w:rPr>
                                      <w:b/>
                                      <w:sz w:val="16"/>
                                    </w:rPr>
                                  </w:pPr>
                                  <w:r>
                                    <w:rPr>
                                      <w:b/>
                                      <w:spacing w:val="-2"/>
                                      <w:sz w:val="16"/>
                                    </w:rPr>
                                    <w:t>95,349,774.00</w:t>
                                  </w:r>
                                </w:p>
                              </w:tc>
                              <w:tc>
                                <w:tcPr>
                                  <w:tcW w:w="1653" w:type="dxa"/>
                                </w:tcPr>
                                <w:p>
                                  <w:pPr>
                                    <w:pStyle w:val="TableParagraph"/>
                                    <w:spacing w:before="8"/>
                                    <w:rPr>
                                      <w:sz w:val="25"/>
                                    </w:rPr>
                                  </w:pPr>
                                </w:p>
                                <w:p>
                                  <w:pPr>
                                    <w:pStyle w:val="TableParagraph"/>
                                    <w:spacing w:line="164" w:lineRule="exact"/>
                                    <w:ind w:right="335"/>
                                    <w:jc w:val="right"/>
                                    <w:rPr>
                                      <w:b/>
                                      <w:sz w:val="16"/>
                                    </w:rPr>
                                  </w:pPr>
                                  <w:r>
                                    <w:rPr>
                                      <w:b/>
                                      <w:spacing w:val="-4"/>
                                      <w:sz w:val="16"/>
                                    </w:rPr>
                                    <w:t>0.00</w:t>
                                  </w:r>
                                </w:p>
                              </w:tc>
                              <w:tc>
                                <w:tcPr>
                                  <w:tcW w:w="1564" w:type="dxa"/>
                                </w:tcPr>
                                <w:p>
                                  <w:pPr>
                                    <w:pStyle w:val="TableParagraph"/>
                                    <w:spacing w:before="8"/>
                                    <w:rPr>
                                      <w:sz w:val="25"/>
                                    </w:rPr>
                                  </w:pPr>
                                </w:p>
                                <w:p>
                                  <w:pPr>
                                    <w:pStyle w:val="TableParagraph"/>
                                    <w:spacing w:line="164" w:lineRule="exact"/>
                                    <w:ind w:right="201"/>
                                    <w:jc w:val="right"/>
                                    <w:rPr>
                                      <w:b/>
                                      <w:sz w:val="16"/>
                                    </w:rPr>
                                  </w:pPr>
                                  <w:r>
                                    <w:rPr>
                                      <w:b/>
                                      <w:spacing w:val="-2"/>
                                      <w:sz w:val="16"/>
                                    </w:rPr>
                                    <w:t>32,788,866.20</w:t>
                                  </w:r>
                                </w:p>
                              </w:tc>
                              <w:tc>
                                <w:tcPr>
                                  <w:tcW w:w="1828" w:type="dxa"/>
                                </w:tcPr>
                                <w:p>
                                  <w:pPr>
                                    <w:pStyle w:val="TableParagraph"/>
                                    <w:spacing w:before="8"/>
                                    <w:rPr>
                                      <w:sz w:val="25"/>
                                    </w:rPr>
                                  </w:pPr>
                                </w:p>
                                <w:p>
                                  <w:pPr>
                                    <w:pStyle w:val="TableParagraph"/>
                                    <w:spacing w:line="164" w:lineRule="exact"/>
                                    <w:ind w:right="334"/>
                                    <w:jc w:val="right"/>
                                    <w:rPr>
                                      <w:b/>
                                      <w:sz w:val="16"/>
                                    </w:rPr>
                                  </w:pPr>
                                  <w:r>
                                    <w:rPr>
                                      <w:b/>
                                      <w:spacing w:val="-2"/>
                                      <w:sz w:val="16"/>
                                    </w:rPr>
                                    <w:t>25,860,286.01</w:t>
                                  </w:r>
                                </w:p>
                              </w:tc>
                              <w:tc>
                                <w:tcPr>
                                  <w:tcW w:w="1426" w:type="dxa"/>
                                </w:tcPr>
                                <w:p>
                                  <w:pPr>
                                    <w:pStyle w:val="TableParagraph"/>
                                    <w:spacing w:before="8"/>
                                    <w:rPr>
                                      <w:sz w:val="25"/>
                                    </w:rPr>
                                  </w:pPr>
                                </w:p>
                                <w:p>
                                  <w:pPr>
                                    <w:pStyle w:val="TableParagraph"/>
                                    <w:spacing w:line="164" w:lineRule="exact"/>
                                    <w:ind w:right="65"/>
                                    <w:jc w:val="right"/>
                                    <w:rPr>
                                      <w:b/>
                                      <w:sz w:val="16"/>
                                    </w:rPr>
                                  </w:pPr>
                                  <w:r>
                                    <w:rPr>
                                      <w:b/>
                                      <w:spacing w:val="-2"/>
                                      <w:sz w:val="16"/>
                                    </w:rPr>
                                    <w:t>62,560,907.80</w:t>
                                  </w:r>
                                </w:p>
                              </w:tc>
                              <w:tc>
                                <w:tcPr>
                                  <w:tcW w:w="464" w:type="dxa"/>
                                </w:tcPr>
                                <w:p>
                                  <w:pPr>
                                    <w:pStyle w:val="TableParagraph"/>
                                    <w:spacing w:before="8"/>
                                    <w:rPr>
                                      <w:sz w:val="25"/>
                                    </w:rPr>
                                  </w:pPr>
                                </w:p>
                                <w:p>
                                  <w:pPr>
                                    <w:pStyle w:val="TableParagraph"/>
                                    <w:spacing w:line="164" w:lineRule="exact"/>
                                    <w:ind w:right="53"/>
                                    <w:jc w:val="right"/>
                                    <w:rPr>
                                      <w:b/>
                                      <w:sz w:val="16"/>
                                    </w:rPr>
                                  </w:pPr>
                                  <w:r>
                                    <w:rPr>
                                      <w:b/>
                                      <w:spacing w:val="-5"/>
                                      <w:sz w:val="16"/>
                                    </w:rPr>
                                    <w:t>34</w:t>
                                  </w:r>
                                </w:p>
                              </w:tc>
                            </w:tr>
                          </w:tbl>
                          <w:p>
                            <w:pPr>
                              <w:pStyle w:val="BodyText"/>
                            </w:pPr>
                          </w:p>
                        </w:txbxContent>
                      </wps:txbx>
                      <wps:bodyPr wrap="square" lIns="0" tIns="0" rIns="0" bIns="0" rtlCol="0">
                        <a:noAutofit/>
                      </wps:bodyPr>
                    </wps:wsp>
                  </a:graphicData>
                </a:graphic>
              </wp:anchor>
            </w:drawing>
          </mc:Choice>
          <mc:Fallback>
            <w:pict>
              <v:shape style="position:absolute;margin-left:17.25pt;margin-top:-126.238297pt;width:759.7pt;height:272.05pt;mso-position-horizontal-relative:page;mso-position-vertical-relative:paragraph;z-index:15750144" type="#_x0000_t202" id="docshape11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0"/>
                        <w:gridCol w:w="3398"/>
                        <w:gridCol w:w="1653"/>
                        <w:gridCol w:w="1564"/>
                        <w:gridCol w:w="1828"/>
                        <w:gridCol w:w="1426"/>
                        <w:gridCol w:w="464"/>
                      </w:tblGrid>
                      <w:tr>
                        <w:trPr>
                          <w:trHeight w:val="434" w:hRule="atLeast"/>
                        </w:trPr>
                        <w:tc>
                          <w:tcPr>
                            <w:tcW w:w="4740" w:type="dxa"/>
                          </w:tcPr>
                          <w:p>
                            <w:pPr>
                              <w:pStyle w:val="TableParagraph"/>
                              <w:rPr>
                                <w:rFonts w:ascii="Times New Roman"/>
                                <w:sz w:val="16"/>
                              </w:rPr>
                            </w:pPr>
                          </w:p>
                        </w:tc>
                        <w:tc>
                          <w:tcPr>
                            <w:tcW w:w="3398" w:type="dxa"/>
                          </w:tcPr>
                          <w:p>
                            <w:pPr>
                              <w:pStyle w:val="TableParagraph"/>
                              <w:spacing w:line="179" w:lineRule="exact"/>
                              <w:ind w:right="353"/>
                              <w:jc w:val="right"/>
                              <w:rPr>
                                <w:b/>
                                <w:sz w:val="16"/>
                              </w:rPr>
                            </w:pPr>
                            <w:r>
                              <w:rPr>
                                <w:b/>
                                <w:spacing w:val="-2"/>
                                <w:sz w:val="16"/>
                              </w:rPr>
                              <w:t>Anticipated</w:t>
                            </w:r>
                          </w:p>
                          <w:p>
                            <w:pPr>
                              <w:pStyle w:val="TableParagraph"/>
                              <w:spacing w:before="41"/>
                              <w:ind w:right="361"/>
                              <w:jc w:val="right"/>
                              <w:rPr>
                                <w:b/>
                                <w:sz w:val="16"/>
                              </w:rPr>
                            </w:pPr>
                            <w:r>
                              <w:rPr>
                                <w:b/>
                                <w:spacing w:val="-2"/>
                                <w:sz w:val="16"/>
                              </w:rPr>
                              <w:t>Revenue</w:t>
                            </w:r>
                          </w:p>
                        </w:tc>
                        <w:tc>
                          <w:tcPr>
                            <w:tcW w:w="1653" w:type="dxa"/>
                          </w:tcPr>
                          <w:p>
                            <w:pPr>
                              <w:pStyle w:val="TableParagraph"/>
                              <w:spacing w:before="1"/>
                              <w:rPr>
                                <w:sz w:val="19"/>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30"/>
                              <w:rPr>
                                <w:b/>
                                <w:sz w:val="16"/>
                              </w:rPr>
                            </w:pPr>
                            <w:r>
                              <w:rPr>
                                <w:b/>
                                <w:sz w:val="16"/>
                              </w:rPr>
                              <w:t>YTD</w:t>
                            </w:r>
                            <w:r>
                              <w:rPr>
                                <w:b/>
                                <w:spacing w:val="-1"/>
                                <w:sz w:val="16"/>
                              </w:rPr>
                              <w:t> </w:t>
                            </w:r>
                            <w:r>
                              <w:rPr>
                                <w:b/>
                                <w:spacing w:val="-2"/>
                                <w:sz w:val="16"/>
                              </w:rPr>
                              <w:t>Revenue</w:t>
                            </w:r>
                          </w:p>
                          <w:p>
                            <w:pPr>
                              <w:pStyle w:val="TableParagraph"/>
                              <w:spacing w:before="41"/>
                              <w:ind w:left="657"/>
                              <w:rPr>
                                <w:b/>
                                <w:sz w:val="16"/>
                              </w:rPr>
                            </w:pPr>
                            <w:r>
                              <w:rPr>
                                <w:b/>
                                <w:spacing w:val="-2"/>
                                <w:sz w:val="16"/>
                              </w:rPr>
                              <w:t>Received</w:t>
                            </w:r>
                          </w:p>
                        </w:tc>
                        <w:tc>
                          <w:tcPr>
                            <w:tcW w:w="1828"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5"/>
                              <w:jc w:val="right"/>
                              <w:rPr>
                                <w:b/>
                                <w:sz w:val="16"/>
                              </w:rPr>
                            </w:pPr>
                            <w:r>
                              <w:rPr>
                                <w:b/>
                                <w:spacing w:val="-2"/>
                                <w:sz w:val="16"/>
                              </w:rPr>
                              <w:t>Received</w:t>
                            </w:r>
                          </w:p>
                        </w:tc>
                        <w:tc>
                          <w:tcPr>
                            <w:tcW w:w="1426" w:type="dxa"/>
                          </w:tcPr>
                          <w:p>
                            <w:pPr>
                              <w:pStyle w:val="TableParagraph"/>
                              <w:spacing w:line="179" w:lineRule="exact"/>
                              <w:ind w:right="66"/>
                              <w:jc w:val="right"/>
                              <w:rPr>
                                <w:b/>
                                <w:sz w:val="16"/>
                              </w:rPr>
                            </w:pPr>
                            <w:r>
                              <w:rPr>
                                <w:b/>
                                <w:spacing w:val="-2"/>
                                <w:sz w:val="16"/>
                              </w:rPr>
                              <w:t>Remaining</w:t>
                            </w:r>
                          </w:p>
                          <w:p>
                            <w:pPr>
                              <w:pStyle w:val="TableParagraph"/>
                              <w:spacing w:before="41"/>
                              <w:ind w:right="67"/>
                              <w:jc w:val="right"/>
                              <w:rPr>
                                <w:b/>
                                <w:sz w:val="16"/>
                              </w:rPr>
                            </w:pPr>
                            <w:r>
                              <w:rPr>
                                <w:b/>
                                <w:spacing w:val="-2"/>
                                <w:sz w:val="16"/>
                              </w:rPr>
                              <w:t>Balance</w:t>
                            </w:r>
                          </w:p>
                        </w:tc>
                        <w:tc>
                          <w:tcPr>
                            <w:tcW w:w="464" w:type="dxa"/>
                          </w:tcPr>
                          <w:p>
                            <w:pPr>
                              <w:pStyle w:val="TableParagraph"/>
                              <w:spacing w:before="1"/>
                              <w:rPr>
                                <w:sz w:val="19"/>
                              </w:rPr>
                            </w:pPr>
                          </w:p>
                          <w:p>
                            <w:pPr>
                              <w:pStyle w:val="TableParagraph"/>
                              <w:ind w:right="47"/>
                              <w:jc w:val="right"/>
                              <w:rPr>
                                <w:b/>
                                <w:sz w:val="16"/>
                              </w:rPr>
                            </w:pPr>
                            <w:r>
                              <w:rPr>
                                <w:b/>
                                <w:spacing w:val="-5"/>
                                <w:sz w:val="16"/>
                              </w:rPr>
                              <w:t>%Us</w:t>
                            </w:r>
                          </w:p>
                        </w:tc>
                      </w:tr>
                      <w:tr>
                        <w:trPr>
                          <w:trHeight w:val="840" w:hRule="atLeast"/>
                        </w:trPr>
                        <w:tc>
                          <w:tcPr>
                            <w:tcW w:w="4740" w:type="dxa"/>
                          </w:tcPr>
                          <w:p>
                            <w:pPr>
                              <w:pStyle w:val="TableParagraph"/>
                              <w:spacing w:before="25"/>
                              <w:ind w:left="404"/>
                              <w:rPr>
                                <w:sz w:val="16"/>
                              </w:rPr>
                            </w:pPr>
                            <w:r>
                              <w:rPr>
                                <w:spacing w:val="-5"/>
                                <w:sz w:val="16"/>
                              </w:rPr>
                              <w:t>ALL</w:t>
                            </w:r>
                          </w:p>
                          <w:p>
                            <w:pPr>
                              <w:pStyle w:val="TableParagraph"/>
                              <w:spacing w:before="56"/>
                              <w:ind w:left="404"/>
                              <w:rPr>
                                <w:sz w:val="16"/>
                              </w:rPr>
                            </w:pPr>
                            <w:r>
                              <w:rPr>
                                <w:sz w:val="16"/>
                              </w:rPr>
                              <w:t>10</w:t>
                            </w:r>
                            <w:r>
                              <w:rPr>
                                <w:spacing w:val="64"/>
                                <w:w w:val="150"/>
                                <w:sz w:val="16"/>
                              </w:rPr>
                              <w:t> </w:t>
                            </w:r>
                            <w:r>
                              <w:rPr>
                                <w:sz w:val="16"/>
                              </w:rPr>
                              <w:t>Fund</w:t>
                            </w:r>
                            <w:r>
                              <w:rPr>
                                <w:spacing w:val="-1"/>
                                <w:sz w:val="16"/>
                              </w:rPr>
                              <w:t> </w:t>
                            </w:r>
                            <w:r>
                              <w:rPr>
                                <w:spacing w:val="-5"/>
                                <w:sz w:val="16"/>
                              </w:rPr>
                              <w:t>10</w:t>
                            </w:r>
                          </w:p>
                          <w:p>
                            <w:pPr>
                              <w:pStyle w:val="TableParagraph"/>
                              <w:spacing w:before="56"/>
                              <w:ind w:left="404"/>
                              <w:rPr>
                                <w:sz w:val="16"/>
                              </w:rPr>
                            </w:pPr>
                            <w:r>
                              <w:rPr>
                                <w:sz w:val="16"/>
                              </w:rPr>
                              <w:t>8000</w:t>
                            </w:r>
                            <w:r>
                              <w:rPr>
                                <w:spacing w:val="-1"/>
                                <w:sz w:val="16"/>
                              </w:rPr>
                              <w:t> </w:t>
                            </w:r>
                            <w:r>
                              <w:rPr>
                                <w:sz w:val="16"/>
                              </w:rPr>
                              <w:t>Revenue</w:t>
                            </w:r>
                            <w:r>
                              <w:rPr>
                                <w:spacing w:val="-1"/>
                                <w:sz w:val="16"/>
                              </w:rPr>
                              <w:t> </w:t>
                            </w:r>
                            <w:r>
                              <w:rPr>
                                <w:sz w:val="16"/>
                              </w:rPr>
                              <w:t>-</w:t>
                            </w:r>
                            <w:r>
                              <w:rPr>
                                <w:spacing w:val="-1"/>
                                <w:sz w:val="16"/>
                              </w:rPr>
                              <w:t> </w:t>
                            </w:r>
                            <w:r>
                              <w:rPr>
                                <w:sz w:val="16"/>
                              </w:rPr>
                              <w:t>Federal</w:t>
                            </w:r>
                            <w:r>
                              <w:rPr>
                                <w:spacing w:val="-1"/>
                                <w:sz w:val="16"/>
                              </w:rPr>
                              <w:t> </w:t>
                            </w:r>
                            <w:r>
                              <w:rPr>
                                <w:spacing w:val="-2"/>
                                <w:sz w:val="16"/>
                              </w:rPr>
                              <w:t>Source</w:t>
                            </w:r>
                          </w:p>
                        </w:tc>
                        <w:tc>
                          <w:tcPr>
                            <w:tcW w:w="3398" w:type="dxa"/>
                          </w:tcPr>
                          <w:p>
                            <w:pPr>
                              <w:pStyle w:val="TableParagraph"/>
                              <w:rPr>
                                <w:rFonts w:ascii="Times New Roman"/>
                                <w:sz w:val="16"/>
                              </w:rPr>
                            </w:pPr>
                          </w:p>
                        </w:tc>
                        <w:tc>
                          <w:tcPr>
                            <w:tcW w:w="1653" w:type="dxa"/>
                          </w:tcPr>
                          <w:p>
                            <w:pPr>
                              <w:pStyle w:val="TableParagraph"/>
                              <w:rPr>
                                <w:rFonts w:ascii="Times New Roman"/>
                                <w:sz w:val="16"/>
                              </w:rPr>
                            </w:pPr>
                          </w:p>
                        </w:tc>
                        <w:tc>
                          <w:tcPr>
                            <w:tcW w:w="1564"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600" w:hRule="atLeast"/>
                        </w:trPr>
                        <w:tc>
                          <w:tcPr>
                            <w:tcW w:w="4740" w:type="dxa"/>
                          </w:tcPr>
                          <w:p>
                            <w:pPr>
                              <w:pStyle w:val="TableParagraph"/>
                              <w:spacing w:line="240" w:lineRule="atLeast" w:before="89"/>
                              <w:ind w:left="493" w:right="1790" w:hanging="89"/>
                              <w:rPr>
                                <w:sz w:val="16"/>
                              </w:rPr>
                            </w:pPr>
                            <w:r>
                              <w:rPr>
                                <w:sz w:val="16"/>
                              </w:rPr>
                              <w:t>8810</w:t>
                            </w:r>
                            <w:r>
                              <w:rPr>
                                <w:spacing w:val="-12"/>
                                <w:sz w:val="16"/>
                              </w:rPr>
                              <w:t> </w:t>
                            </w:r>
                            <w:r>
                              <w:rPr>
                                <w:sz w:val="16"/>
                              </w:rPr>
                              <w:t>Medical</w:t>
                            </w:r>
                            <w:r>
                              <w:rPr>
                                <w:spacing w:val="-11"/>
                                <w:sz w:val="16"/>
                              </w:rPr>
                              <w:t> </w:t>
                            </w:r>
                            <w:r>
                              <w:rPr>
                                <w:sz w:val="16"/>
                              </w:rPr>
                              <w:t>Assistance-access 000</w:t>
                            </w:r>
                            <w:r>
                              <w:rPr>
                                <w:spacing w:val="40"/>
                                <w:sz w:val="16"/>
                              </w:rPr>
                              <w:t> </w:t>
                            </w:r>
                            <w:r>
                              <w:rPr>
                                <w:sz w:val="16"/>
                              </w:rPr>
                              <w:t>TO BE DISTRIBUTED</w:t>
                            </w:r>
                          </w:p>
                        </w:tc>
                        <w:tc>
                          <w:tcPr>
                            <w:tcW w:w="3398" w:type="dxa"/>
                          </w:tcPr>
                          <w:p>
                            <w:pPr>
                              <w:pStyle w:val="TableParagraph"/>
                              <w:rPr>
                                <w:sz w:val="18"/>
                              </w:rPr>
                            </w:pPr>
                          </w:p>
                          <w:p>
                            <w:pPr>
                              <w:pStyle w:val="TableParagraph"/>
                              <w:spacing w:before="5"/>
                              <w:rPr>
                                <w:sz w:val="15"/>
                              </w:rPr>
                            </w:pPr>
                          </w:p>
                          <w:p>
                            <w:pPr>
                              <w:pStyle w:val="TableParagraph"/>
                              <w:spacing w:before="1"/>
                              <w:ind w:right="360"/>
                              <w:jc w:val="right"/>
                              <w:rPr>
                                <w:sz w:val="16"/>
                              </w:rPr>
                            </w:pPr>
                            <w:r>
                              <w:rPr>
                                <w:spacing w:val="-2"/>
                                <w:sz w:val="16"/>
                              </w:rPr>
                              <w:t>600,000.00</w:t>
                            </w:r>
                          </w:p>
                        </w:tc>
                        <w:tc>
                          <w:tcPr>
                            <w:tcW w:w="1653"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1"/>
                              <w:jc w:val="right"/>
                              <w:rPr>
                                <w:sz w:val="16"/>
                              </w:rPr>
                            </w:pPr>
                            <w:r>
                              <w:rPr>
                                <w:spacing w:val="-2"/>
                                <w:sz w:val="16"/>
                              </w:rPr>
                              <w:t>10,493.59</w:t>
                            </w:r>
                          </w:p>
                        </w:tc>
                        <w:tc>
                          <w:tcPr>
                            <w:tcW w:w="1828"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10,493.59</w:t>
                            </w:r>
                          </w:p>
                        </w:tc>
                        <w:tc>
                          <w:tcPr>
                            <w:tcW w:w="1426" w:type="dxa"/>
                          </w:tcPr>
                          <w:p>
                            <w:pPr>
                              <w:pStyle w:val="TableParagraph"/>
                              <w:rPr>
                                <w:sz w:val="18"/>
                              </w:rPr>
                            </w:pPr>
                          </w:p>
                          <w:p>
                            <w:pPr>
                              <w:pStyle w:val="TableParagraph"/>
                              <w:spacing w:before="5"/>
                              <w:rPr>
                                <w:sz w:val="15"/>
                              </w:rPr>
                            </w:pPr>
                          </w:p>
                          <w:p>
                            <w:pPr>
                              <w:pStyle w:val="TableParagraph"/>
                              <w:spacing w:before="1"/>
                              <w:ind w:right="66"/>
                              <w:jc w:val="right"/>
                              <w:rPr>
                                <w:sz w:val="16"/>
                              </w:rPr>
                            </w:pPr>
                            <w:r>
                              <w:rPr>
                                <w:spacing w:val="-2"/>
                                <w:sz w:val="16"/>
                              </w:rPr>
                              <w:t>589,506.41</w:t>
                            </w:r>
                          </w:p>
                        </w:tc>
                        <w:tc>
                          <w:tcPr>
                            <w:tcW w:w="464" w:type="dxa"/>
                          </w:tcPr>
                          <w:p>
                            <w:pPr>
                              <w:pStyle w:val="TableParagraph"/>
                              <w:rPr>
                                <w:sz w:val="18"/>
                              </w:rPr>
                            </w:pPr>
                          </w:p>
                          <w:p>
                            <w:pPr>
                              <w:pStyle w:val="TableParagraph"/>
                              <w:spacing w:before="5"/>
                              <w:rPr>
                                <w:sz w:val="15"/>
                              </w:rPr>
                            </w:pPr>
                          </w:p>
                          <w:p>
                            <w:pPr>
                              <w:pStyle w:val="TableParagraph"/>
                              <w:spacing w:before="1"/>
                              <w:ind w:right="54"/>
                              <w:jc w:val="right"/>
                              <w:rPr>
                                <w:sz w:val="16"/>
                              </w:rPr>
                            </w:pPr>
                            <w:r>
                              <w:rPr>
                                <w:sz w:val="16"/>
                              </w:rPr>
                              <w:t>1</w:t>
                            </w:r>
                          </w:p>
                        </w:tc>
                      </w:tr>
                      <w:tr>
                        <w:trPr>
                          <w:trHeight w:val="209" w:hRule="atLeast"/>
                        </w:trPr>
                        <w:tc>
                          <w:tcPr>
                            <w:tcW w:w="4740" w:type="dxa"/>
                          </w:tcPr>
                          <w:p>
                            <w:pPr>
                              <w:pStyle w:val="TableParagraph"/>
                              <w:spacing w:line="164" w:lineRule="exact" w:before="25"/>
                              <w:ind w:right="2608"/>
                              <w:jc w:val="right"/>
                              <w:rPr>
                                <w:sz w:val="16"/>
                              </w:rPr>
                            </w:pPr>
                            <w:r>
                              <w:rPr>
                                <w:sz w:val="16"/>
                              </w:rPr>
                              <w:t>8810</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398" w:type="dxa"/>
                          </w:tcPr>
                          <w:p>
                            <w:pPr>
                              <w:pStyle w:val="TableParagraph"/>
                              <w:spacing w:line="164" w:lineRule="exact" w:before="25"/>
                              <w:ind w:right="360"/>
                              <w:jc w:val="right"/>
                              <w:rPr>
                                <w:sz w:val="16"/>
                              </w:rPr>
                            </w:pPr>
                            <w:r>
                              <w:rPr>
                                <w:spacing w:val="-2"/>
                                <w:sz w:val="16"/>
                              </w:rPr>
                              <w:t>600,000.00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10,493.59</w:t>
                            </w:r>
                          </w:p>
                        </w:tc>
                        <w:tc>
                          <w:tcPr>
                            <w:tcW w:w="1828" w:type="dxa"/>
                          </w:tcPr>
                          <w:p>
                            <w:pPr>
                              <w:pStyle w:val="TableParagraph"/>
                              <w:spacing w:line="164" w:lineRule="exact" w:before="25"/>
                              <w:ind w:right="334"/>
                              <w:jc w:val="right"/>
                              <w:rPr>
                                <w:sz w:val="16"/>
                              </w:rPr>
                            </w:pPr>
                            <w:r>
                              <w:rPr>
                                <w:spacing w:val="-2"/>
                                <w:sz w:val="16"/>
                              </w:rPr>
                              <w:t>10,493.59</w:t>
                            </w:r>
                          </w:p>
                        </w:tc>
                        <w:tc>
                          <w:tcPr>
                            <w:tcW w:w="1426" w:type="dxa"/>
                          </w:tcPr>
                          <w:p>
                            <w:pPr>
                              <w:pStyle w:val="TableParagraph"/>
                              <w:spacing w:line="164" w:lineRule="exact" w:before="25"/>
                              <w:ind w:right="66"/>
                              <w:jc w:val="right"/>
                              <w:rPr>
                                <w:sz w:val="16"/>
                              </w:rPr>
                            </w:pPr>
                            <w:r>
                              <w:rPr>
                                <w:spacing w:val="-2"/>
                                <w:sz w:val="16"/>
                              </w:rPr>
                              <w:t>589,506.41</w:t>
                            </w:r>
                          </w:p>
                        </w:tc>
                        <w:tc>
                          <w:tcPr>
                            <w:tcW w:w="464" w:type="dxa"/>
                          </w:tcPr>
                          <w:p>
                            <w:pPr>
                              <w:pStyle w:val="TableParagraph"/>
                              <w:spacing w:line="164" w:lineRule="exact" w:before="25"/>
                              <w:ind w:right="54"/>
                              <w:jc w:val="right"/>
                              <w:rPr>
                                <w:sz w:val="16"/>
                              </w:rPr>
                            </w:pPr>
                            <w:r>
                              <w:rPr>
                                <w:sz w:val="16"/>
                              </w:rPr>
                              <w:t>1</w:t>
                            </w:r>
                          </w:p>
                        </w:tc>
                      </w:tr>
                      <w:tr>
                        <w:trPr>
                          <w:trHeight w:val="630" w:hRule="atLeast"/>
                        </w:trPr>
                        <w:tc>
                          <w:tcPr>
                            <w:tcW w:w="8138" w:type="dxa"/>
                            <w:gridSpan w:val="2"/>
                          </w:tcPr>
                          <w:p>
                            <w:pPr>
                              <w:pStyle w:val="TableParagraph"/>
                              <w:tabs>
                                <w:tab w:pos="6843" w:val="left" w:leader="none"/>
                              </w:tabs>
                              <w:spacing w:before="56"/>
                              <w:ind w:left="315"/>
                              <w:rPr>
                                <w:sz w:val="16"/>
                              </w:rPr>
                            </w:pPr>
                            <w:r>
                              <w:rPr>
                                <w:sz w:val="16"/>
                              </w:rPr>
                              <w:t>8000</w:t>
                            </w:r>
                            <w:r>
                              <w:rPr>
                                <w:spacing w:val="-1"/>
                                <w:sz w:val="16"/>
                              </w:rPr>
                              <w:t> </w:t>
                            </w:r>
                            <w:r>
                              <w:rPr>
                                <w:sz w:val="16"/>
                              </w:rPr>
                              <w:t>Function</w:t>
                            </w:r>
                            <w:r>
                              <w:rPr>
                                <w:spacing w:val="-1"/>
                                <w:sz w:val="16"/>
                              </w:rPr>
                              <w:t> </w:t>
                            </w:r>
                            <w:r>
                              <w:rPr>
                                <w:sz w:val="16"/>
                              </w:rPr>
                              <w:t>(R)</w:t>
                            </w:r>
                            <w:r>
                              <w:rPr>
                                <w:spacing w:val="-1"/>
                                <w:sz w:val="16"/>
                              </w:rPr>
                              <w:t> </w:t>
                            </w:r>
                            <w:r>
                              <w:rPr>
                                <w:spacing w:val="-2"/>
                                <w:sz w:val="16"/>
                              </w:rPr>
                              <w:t>Total</w:t>
                            </w:r>
                            <w:r>
                              <w:rPr>
                                <w:sz w:val="16"/>
                              </w:rPr>
                              <w:tab/>
                            </w:r>
                            <w:r>
                              <w:rPr>
                                <w:spacing w:val="-2"/>
                                <w:sz w:val="16"/>
                              </w:rPr>
                              <w:t>1,325,000.00</w:t>
                            </w:r>
                          </w:p>
                        </w:tc>
                        <w:tc>
                          <w:tcPr>
                            <w:tcW w:w="1653" w:type="dxa"/>
                          </w:tcPr>
                          <w:p>
                            <w:pPr>
                              <w:pStyle w:val="TableParagraph"/>
                              <w:spacing w:before="56"/>
                              <w:ind w:right="335"/>
                              <w:jc w:val="right"/>
                              <w:rPr>
                                <w:sz w:val="16"/>
                              </w:rPr>
                            </w:pPr>
                            <w:r>
                              <w:rPr>
                                <w:spacing w:val="-4"/>
                                <w:sz w:val="16"/>
                              </w:rPr>
                              <w:t>0.00</w:t>
                            </w:r>
                          </w:p>
                        </w:tc>
                        <w:tc>
                          <w:tcPr>
                            <w:tcW w:w="1564" w:type="dxa"/>
                          </w:tcPr>
                          <w:p>
                            <w:pPr>
                              <w:pStyle w:val="TableParagraph"/>
                              <w:spacing w:before="56"/>
                              <w:ind w:right="201"/>
                              <w:jc w:val="right"/>
                              <w:rPr>
                                <w:sz w:val="16"/>
                              </w:rPr>
                            </w:pPr>
                            <w:r>
                              <w:rPr>
                                <w:spacing w:val="-2"/>
                                <w:sz w:val="16"/>
                              </w:rPr>
                              <w:t>10,493.59</w:t>
                            </w:r>
                          </w:p>
                        </w:tc>
                        <w:tc>
                          <w:tcPr>
                            <w:tcW w:w="1828" w:type="dxa"/>
                          </w:tcPr>
                          <w:p>
                            <w:pPr>
                              <w:pStyle w:val="TableParagraph"/>
                              <w:spacing w:before="56"/>
                              <w:ind w:right="334"/>
                              <w:jc w:val="right"/>
                              <w:rPr>
                                <w:sz w:val="16"/>
                              </w:rPr>
                            </w:pPr>
                            <w:r>
                              <w:rPr>
                                <w:spacing w:val="-2"/>
                                <w:sz w:val="16"/>
                              </w:rPr>
                              <w:t>10,493.59</w:t>
                            </w:r>
                          </w:p>
                        </w:tc>
                        <w:tc>
                          <w:tcPr>
                            <w:tcW w:w="1426" w:type="dxa"/>
                          </w:tcPr>
                          <w:p>
                            <w:pPr>
                              <w:pStyle w:val="TableParagraph"/>
                              <w:spacing w:before="56"/>
                              <w:ind w:right="63"/>
                              <w:jc w:val="right"/>
                              <w:rPr>
                                <w:sz w:val="16"/>
                              </w:rPr>
                            </w:pPr>
                            <w:r>
                              <w:rPr>
                                <w:spacing w:val="-2"/>
                                <w:sz w:val="16"/>
                              </w:rPr>
                              <w:t>1,314,506.41</w:t>
                            </w:r>
                          </w:p>
                        </w:tc>
                        <w:tc>
                          <w:tcPr>
                            <w:tcW w:w="464" w:type="dxa"/>
                          </w:tcPr>
                          <w:p>
                            <w:pPr>
                              <w:pStyle w:val="TableParagraph"/>
                              <w:spacing w:before="56"/>
                              <w:ind w:right="54"/>
                              <w:jc w:val="right"/>
                              <w:rPr>
                                <w:sz w:val="16"/>
                              </w:rPr>
                            </w:pPr>
                            <w:r>
                              <w:rPr>
                                <w:sz w:val="16"/>
                              </w:rPr>
                              <w:t>0</w:t>
                            </w:r>
                          </w:p>
                        </w:tc>
                      </w:tr>
                      <w:tr>
                        <w:trPr>
                          <w:trHeight w:val="600" w:hRule="atLeast"/>
                        </w:trPr>
                        <w:tc>
                          <w:tcPr>
                            <w:tcW w:w="8138" w:type="dxa"/>
                            <w:gridSpan w:val="2"/>
                          </w:tcPr>
                          <w:p>
                            <w:pPr>
                              <w:pStyle w:val="TableParagraph"/>
                              <w:spacing w:before="145"/>
                              <w:ind w:left="404"/>
                              <w:rPr>
                                <w:sz w:val="16"/>
                              </w:rPr>
                            </w:pPr>
                            <w:r>
                              <w:rPr>
                                <w:sz w:val="16"/>
                              </w:rPr>
                              <w:t>9990</w:t>
                            </w:r>
                            <w:r>
                              <w:rPr>
                                <w:spacing w:val="-1"/>
                                <w:sz w:val="16"/>
                              </w:rPr>
                              <w:t> </w:t>
                            </w:r>
                            <w:r>
                              <w:rPr>
                                <w:sz w:val="16"/>
                              </w:rPr>
                              <w:t>Insurance</w:t>
                            </w:r>
                            <w:r>
                              <w:rPr>
                                <w:spacing w:val="-1"/>
                                <w:sz w:val="16"/>
                              </w:rPr>
                              <w:t> </w:t>
                            </w:r>
                            <w:r>
                              <w:rPr>
                                <w:spacing w:val="-2"/>
                                <w:sz w:val="16"/>
                              </w:rPr>
                              <w:t>Recoveries</w:t>
                            </w:r>
                          </w:p>
                          <w:p>
                            <w:pPr>
                              <w:pStyle w:val="TableParagraph"/>
                              <w:tabs>
                                <w:tab w:pos="7461" w:val="left" w:leader="none"/>
                              </w:tabs>
                              <w:spacing w:before="56"/>
                              <w:ind w:left="493"/>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r>
                              <w:rPr>
                                <w:sz w:val="16"/>
                              </w:rPr>
                              <w:tab/>
                            </w:r>
                            <w:r>
                              <w:rPr>
                                <w:spacing w:val="-4"/>
                                <w:sz w:val="16"/>
                              </w:rPr>
                              <w:t>0.00</w:t>
                            </w:r>
                          </w:p>
                        </w:tc>
                        <w:tc>
                          <w:tcPr>
                            <w:tcW w:w="1653" w:type="dxa"/>
                          </w:tcPr>
                          <w:p>
                            <w:pPr>
                              <w:pStyle w:val="TableParagraph"/>
                              <w:rPr>
                                <w:sz w:val="18"/>
                              </w:rPr>
                            </w:pPr>
                          </w:p>
                          <w:p>
                            <w:pPr>
                              <w:pStyle w:val="TableParagraph"/>
                              <w:spacing w:before="5"/>
                              <w:rPr>
                                <w:sz w:val="15"/>
                              </w:rPr>
                            </w:pPr>
                          </w:p>
                          <w:p>
                            <w:pPr>
                              <w:pStyle w:val="TableParagraph"/>
                              <w:spacing w:before="1"/>
                              <w:ind w:right="335"/>
                              <w:jc w:val="right"/>
                              <w:rPr>
                                <w:sz w:val="16"/>
                              </w:rPr>
                            </w:pPr>
                            <w:r>
                              <w:rPr>
                                <w:spacing w:val="-4"/>
                                <w:sz w:val="16"/>
                              </w:rPr>
                              <w:t>0.00</w:t>
                            </w:r>
                          </w:p>
                        </w:tc>
                        <w:tc>
                          <w:tcPr>
                            <w:tcW w:w="1564" w:type="dxa"/>
                          </w:tcPr>
                          <w:p>
                            <w:pPr>
                              <w:pStyle w:val="TableParagraph"/>
                              <w:rPr>
                                <w:sz w:val="18"/>
                              </w:rPr>
                            </w:pPr>
                          </w:p>
                          <w:p>
                            <w:pPr>
                              <w:pStyle w:val="TableParagraph"/>
                              <w:spacing w:before="5"/>
                              <w:rPr>
                                <w:sz w:val="15"/>
                              </w:rPr>
                            </w:pPr>
                          </w:p>
                          <w:p>
                            <w:pPr>
                              <w:pStyle w:val="TableParagraph"/>
                              <w:spacing w:before="1"/>
                              <w:ind w:right="201"/>
                              <w:jc w:val="right"/>
                              <w:rPr>
                                <w:sz w:val="16"/>
                              </w:rPr>
                            </w:pPr>
                            <w:r>
                              <w:rPr>
                                <w:spacing w:val="-2"/>
                                <w:sz w:val="16"/>
                              </w:rPr>
                              <w:t>39,430.74</w:t>
                            </w:r>
                          </w:p>
                        </w:tc>
                        <w:tc>
                          <w:tcPr>
                            <w:tcW w:w="1828" w:type="dxa"/>
                          </w:tcPr>
                          <w:p>
                            <w:pPr>
                              <w:pStyle w:val="TableParagraph"/>
                              <w:rPr>
                                <w:sz w:val="18"/>
                              </w:rPr>
                            </w:pPr>
                          </w:p>
                          <w:p>
                            <w:pPr>
                              <w:pStyle w:val="TableParagraph"/>
                              <w:spacing w:before="5"/>
                              <w:rPr>
                                <w:sz w:val="15"/>
                              </w:rPr>
                            </w:pPr>
                          </w:p>
                          <w:p>
                            <w:pPr>
                              <w:pStyle w:val="TableParagraph"/>
                              <w:spacing w:before="1"/>
                              <w:ind w:right="334"/>
                              <w:jc w:val="right"/>
                              <w:rPr>
                                <w:sz w:val="16"/>
                              </w:rPr>
                            </w:pPr>
                            <w:r>
                              <w:rPr>
                                <w:spacing w:val="-2"/>
                                <w:sz w:val="16"/>
                              </w:rPr>
                              <w:t>39,430.74</w:t>
                            </w:r>
                          </w:p>
                        </w:tc>
                        <w:tc>
                          <w:tcPr>
                            <w:tcW w:w="1426" w:type="dxa"/>
                          </w:tcPr>
                          <w:p>
                            <w:pPr>
                              <w:pStyle w:val="TableParagraph"/>
                              <w:rPr>
                                <w:sz w:val="18"/>
                              </w:rPr>
                            </w:pPr>
                          </w:p>
                          <w:p>
                            <w:pPr>
                              <w:pStyle w:val="TableParagraph"/>
                              <w:spacing w:before="5"/>
                              <w:rPr>
                                <w:sz w:val="15"/>
                              </w:rPr>
                            </w:pPr>
                          </w:p>
                          <w:p>
                            <w:pPr>
                              <w:pStyle w:val="TableParagraph"/>
                              <w:spacing w:before="1"/>
                              <w:ind w:right="65"/>
                              <w:jc w:val="right"/>
                              <w:rPr>
                                <w:sz w:val="16"/>
                              </w:rPr>
                            </w:pPr>
                            <w:r>
                              <w:rPr>
                                <w:sz w:val="16"/>
                              </w:rPr>
                              <w:t>-</w:t>
                            </w:r>
                            <w:r>
                              <w:rPr>
                                <w:spacing w:val="-2"/>
                                <w:sz w:val="16"/>
                              </w:rPr>
                              <w:t>39,430.74</w:t>
                            </w:r>
                          </w:p>
                        </w:tc>
                        <w:tc>
                          <w:tcPr>
                            <w:tcW w:w="464" w:type="dxa"/>
                          </w:tcPr>
                          <w:p>
                            <w:pPr>
                              <w:pStyle w:val="TableParagraph"/>
                              <w:rPr>
                                <w:sz w:val="18"/>
                              </w:rPr>
                            </w:pPr>
                          </w:p>
                          <w:p>
                            <w:pPr>
                              <w:pStyle w:val="TableParagraph"/>
                              <w:spacing w:before="5"/>
                              <w:rPr>
                                <w:sz w:val="15"/>
                              </w:rPr>
                            </w:pPr>
                          </w:p>
                          <w:p>
                            <w:pPr>
                              <w:pStyle w:val="TableParagraph"/>
                              <w:spacing w:before="1"/>
                              <w:ind w:right="52"/>
                              <w:jc w:val="right"/>
                              <w:rPr>
                                <w:sz w:val="16"/>
                              </w:rPr>
                            </w:pPr>
                            <w:r>
                              <w:rPr>
                                <w:sz w:val="16"/>
                              </w:rPr>
                              <w:t>-</w:t>
                            </w:r>
                            <w:r>
                              <w:rPr>
                                <w:spacing w:val="-5"/>
                                <w:sz w:val="16"/>
                              </w:rPr>
                              <w:t>999</w:t>
                            </w:r>
                          </w:p>
                        </w:tc>
                      </w:tr>
                      <w:tr>
                        <w:trPr>
                          <w:trHeight w:val="209" w:hRule="atLeast"/>
                        </w:trPr>
                        <w:tc>
                          <w:tcPr>
                            <w:tcW w:w="8138" w:type="dxa"/>
                            <w:gridSpan w:val="2"/>
                          </w:tcPr>
                          <w:p>
                            <w:pPr>
                              <w:pStyle w:val="TableParagraph"/>
                              <w:tabs>
                                <w:tab w:pos="7461" w:val="left" w:leader="none"/>
                              </w:tabs>
                              <w:spacing w:line="164" w:lineRule="exact" w:before="25"/>
                              <w:ind w:left="404"/>
                              <w:rPr>
                                <w:sz w:val="16"/>
                              </w:rPr>
                            </w:pPr>
                            <w:r>
                              <w:rPr>
                                <w:sz w:val="16"/>
                              </w:rPr>
                              <w:t>9990</w:t>
                            </w:r>
                            <w:r>
                              <w:rPr>
                                <w:spacing w:val="-1"/>
                                <w:sz w:val="16"/>
                              </w:rPr>
                              <w:t> </w:t>
                            </w:r>
                            <w:r>
                              <w:rPr>
                                <w:sz w:val="16"/>
                              </w:rPr>
                              <w:t>Function</w:t>
                            </w:r>
                            <w:r>
                              <w:rPr>
                                <w:spacing w:val="-1"/>
                                <w:sz w:val="16"/>
                              </w:rPr>
                              <w:t> </w:t>
                            </w:r>
                            <w:r>
                              <w:rPr>
                                <w:sz w:val="16"/>
                              </w:rPr>
                              <w:t>(R)</w:t>
                            </w:r>
                            <w:r>
                              <w:rPr>
                                <w:spacing w:val="43"/>
                                <w:sz w:val="16"/>
                              </w:rPr>
                              <w:t> </w:t>
                            </w:r>
                            <w:r>
                              <w:rPr>
                                <w:spacing w:val="-2"/>
                                <w:sz w:val="16"/>
                              </w:rPr>
                              <w:t>Total</w:t>
                            </w:r>
                            <w:r>
                              <w:rPr>
                                <w:sz w:val="16"/>
                              </w:rPr>
                              <w:tab/>
                            </w:r>
                            <w:r>
                              <w:rPr>
                                <w:spacing w:val="-4"/>
                                <w:sz w:val="16"/>
                              </w:rPr>
                              <w:t>0.00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39,430.74</w:t>
                            </w:r>
                          </w:p>
                        </w:tc>
                        <w:tc>
                          <w:tcPr>
                            <w:tcW w:w="1828" w:type="dxa"/>
                          </w:tcPr>
                          <w:p>
                            <w:pPr>
                              <w:pStyle w:val="TableParagraph"/>
                              <w:spacing w:line="164" w:lineRule="exact" w:before="25"/>
                              <w:ind w:right="334"/>
                              <w:jc w:val="right"/>
                              <w:rPr>
                                <w:sz w:val="16"/>
                              </w:rPr>
                            </w:pPr>
                            <w:r>
                              <w:rPr>
                                <w:spacing w:val="-2"/>
                                <w:sz w:val="16"/>
                              </w:rPr>
                              <w:t>39,430.74</w:t>
                            </w:r>
                          </w:p>
                        </w:tc>
                        <w:tc>
                          <w:tcPr>
                            <w:tcW w:w="1426" w:type="dxa"/>
                          </w:tcPr>
                          <w:p>
                            <w:pPr>
                              <w:pStyle w:val="TableParagraph"/>
                              <w:spacing w:line="164" w:lineRule="exact" w:before="25"/>
                              <w:ind w:right="65"/>
                              <w:jc w:val="right"/>
                              <w:rPr>
                                <w:sz w:val="16"/>
                              </w:rPr>
                            </w:pPr>
                            <w:r>
                              <w:rPr>
                                <w:sz w:val="16"/>
                              </w:rPr>
                              <w:t>-</w:t>
                            </w:r>
                            <w:r>
                              <w:rPr>
                                <w:spacing w:val="-2"/>
                                <w:sz w:val="16"/>
                              </w:rPr>
                              <w:t>39,430.74</w:t>
                            </w:r>
                          </w:p>
                        </w:tc>
                        <w:tc>
                          <w:tcPr>
                            <w:tcW w:w="464" w:type="dxa"/>
                          </w:tcPr>
                          <w:p>
                            <w:pPr>
                              <w:pStyle w:val="TableParagraph"/>
                              <w:spacing w:line="164" w:lineRule="exact" w:before="25"/>
                              <w:ind w:right="52"/>
                              <w:jc w:val="right"/>
                              <w:rPr>
                                <w:sz w:val="16"/>
                              </w:rPr>
                            </w:pPr>
                            <w:r>
                              <w:rPr>
                                <w:sz w:val="16"/>
                              </w:rPr>
                              <w:t>-</w:t>
                            </w:r>
                            <w:r>
                              <w:rPr>
                                <w:spacing w:val="-5"/>
                                <w:sz w:val="16"/>
                              </w:rPr>
                              <w:t>999</w:t>
                            </w:r>
                          </w:p>
                        </w:tc>
                      </w:tr>
                      <w:tr>
                        <w:trPr>
                          <w:trHeight w:val="750" w:hRule="atLeast"/>
                        </w:trPr>
                        <w:tc>
                          <w:tcPr>
                            <w:tcW w:w="4740" w:type="dxa"/>
                          </w:tcPr>
                          <w:p>
                            <w:pPr>
                              <w:pStyle w:val="TableParagraph"/>
                              <w:spacing w:before="8"/>
                              <w:rPr>
                                <w:sz w:val="25"/>
                              </w:rPr>
                            </w:pPr>
                          </w:p>
                          <w:p>
                            <w:pPr>
                              <w:pStyle w:val="TableParagraph"/>
                              <w:ind w:left="404"/>
                              <w:rPr>
                                <w:sz w:val="16"/>
                              </w:rPr>
                            </w:pPr>
                            <w:r>
                              <w:rPr>
                                <w:sz w:val="16"/>
                              </w:rPr>
                              <w:t>9999</w:t>
                            </w:r>
                            <w:r>
                              <w:rPr>
                                <w:spacing w:val="-1"/>
                                <w:sz w:val="16"/>
                              </w:rPr>
                              <w:t> </w:t>
                            </w:r>
                            <w:r>
                              <w:rPr>
                                <w:sz w:val="16"/>
                              </w:rPr>
                              <w:t>Fund</w:t>
                            </w:r>
                            <w:r>
                              <w:rPr>
                                <w:spacing w:val="-1"/>
                                <w:sz w:val="16"/>
                              </w:rPr>
                              <w:t> </w:t>
                            </w:r>
                            <w:r>
                              <w:rPr>
                                <w:spacing w:val="-2"/>
                                <w:sz w:val="16"/>
                              </w:rPr>
                              <w:t>Balance</w:t>
                            </w:r>
                          </w:p>
                          <w:p>
                            <w:pPr>
                              <w:pStyle w:val="TableParagraph"/>
                              <w:spacing w:before="56"/>
                              <w:ind w:left="493"/>
                              <w:rPr>
                                <w:sz w:val="16"/>
                              </w:rPr>
                            </w:pPr>
                            <w:r>
                              <w:rPr>
                                <w:sz w:val="16"/>
                              </w:rPr>
                              <w:t>000</w:t>
                            </w:r>
                            <w:r>
                              <w:rPr>
                                <w:spacing w:val="43"/>
                                <w:sz w:val="16"/>
                              </w:rPr>
                              <w:t> </w:t>
                            </w:r>
                            <w:r>
                              <w:rPr>
                                <w:sz w:val="16"/>
                              </w:rPr>
                              <w:t>TO</w:t>
                            </w:r>
                            <w:r>
                              <w:rPr>
                                <w:spacing w:val="-1"/>
                                <w:sz w:val="16"/>
                              </w:rPr>
                              <w:t> </w:t>
                            </w:r>
                            <w:r>
                              <w:rPr>
                                <w:sz w:val="16"/>
                              </w:rPr>
                              <w:t>BE</w:t>
                            </w:r>
                            <w:r>
                              <w:rPr>
                                <w:spacing w:val="-1"/>
                                <w:sz w:val="16"/>
                              </w:rPr>
                              <w:t> </w:t>
                            </w:r>
                            <w:r>
                              <w:rPr>
                                <w:spacing w:val="-2"/>
                                <w:sz w:val="16"/>
                              </w:rPr>
                              <w:t>DISTRIBUTED</w:t>
                            </w:r>
                          </w:p>
                        </w:tc>
                        <w:tc>
                          <w:tcPr>
                            <w:tcW w:w="3398" w:type="dxa"/>
                          </w:tcPr>
                          <w:p>
                            <w:pPr>
                              <w:pStyle w:val="TableParagraph"/>
                              <w:rPr>
                                <w:sz w:val="18"/>
                              </w:rPr>
                            </w:pPr>
                          </w:p>
                          <w:p>
                            <w:pPr>
                              <w:pStyle w:val="TableParagraph"/>
                              <w:rPr>
                                <w:sz w:val="18"/>
                              </w:rPr>
                            </w:pPr>
                          </w:p>
                          <w:p>
                            <w:pPr>
                              <w:pStyle w:val="TableParagraph"/>
                              <w:spacing w:before="122"/>
                              <w:ind w:right="357"/>
                              <w:jc w:val="right"/>
                              <w:rPr>
                                <w:sz w:val="16"/>
                              </w:rPr>
                            </w:pPr>
                            <w:r>
                              <w:rPr>
                                <w:spacing w:val="-2"/>
                                <w:sz w:val="16"/>
                              </w:rPr>
                              <w:t>1,615,253.00</w:t>
                            </w:r>
                          </w:p>
                        </w:tc>
                        <w:tc>
                          <w:tcPr>
                            <w:tcW w:w="1653" w:type="dxa"/>
                          </w:tcPr>
                          <w:p>
                            <w:pPr>
                              <w:pStyle w:val="TableParagraph"/>
                              <w:rPr>
                                <w:sz w:val="18"/>
                              </w:rPr>
                            </w:pPr>
                          </w:p>
                          <w:p>
                            <w:pPr>
                              <w:pStyle w:val="TableParagraph"/>
                              <w:rPr>
                                <w:sz w:val="18"/>
                              </w:rPr>
                            </w:pPr>
                          </w:p>
                          <w:p>
                            <w:pPr>
                              <w:pStyle w:val="TableParagraph"/>
                              <w:spacing w:before="122"/>
                              <w:ind w:right="335"/>
                              <w:jc w:val="right"/>
                              <w:rPr>
                                <w:sz w:val="16"/>
                              </w:rPr>
                            </w:pPr>
                            <w:r>
                              <w:rPr>
                                <w:spacing w:val="-4"/>
                                <w:sz w:val="16"/>
                              </w:rPr>
                              <w:t>0.00</w:t>
                            </w:r>
                          </w:p>
                        </w:tc>
                        <w:tc>
                          <w:tcPr>
                            <w:tcW w:w="1564" w:type="dxa"/>
                          </w:tcPr>
                          <w:p>
                            <w:pPr>
                              <w:pStyle w:val="TableParagraph"/>
                              <w:rPr>
                                <w:sz w:val="18"/>
                              </w:rPr>
                            </w:pPr>
                          </w:p>
                          <w:p>
                            <w:pPr>
                              <w:pStyle w:val="TableParagraph"/>
                              <w:rPr>
                                <w:sz w:val="18"/>
                              </w:rPr>
                            </w:pPr>
                          </w:p>
                          <w:p>
                            <w:pPr>
                              <w:pStyle w:val="TableParagraph"/>
                              <w:spacing w:before="122"/>
                              <w:ind w:right="204"/>
                              <w:jc w:val="right"/>
                              <w:rPr>
                                <w:sz w:val="16"/>
                              </w:rPr>
                            </w:pPr>
                            <w:r>
                              <w:rPr>
                                <w:spacing w:val="-4"/>
                                <w:sz w:val="16"/>
                              </w:rPr>
                              <w:t>0.00</w:t>
                            </w:r>
                          </w:p>
                        </w:tc>
                        <w:tc>
                          <w:tcPr>
                            <w:tcW w:w="1828" w:type="dxa"/>
                          </w:tcPr>
                          <w:p>
                            <w:pPr>
                              <w:pStyle w:val="TableParagraph"/>
                              <w:rPr>
                                <w:sz w:val="18"/>
                              </w:rPr>
                            </w:pPr>
                          </w:p>
                          <w:p>
                            <w:pPr>
                              <w:pStyle w:val="TableParagraph"/>
                              <w:rPr>
                                <w:sz w:val="18"/>
                              </w:rPr>
                            </w:pPr>
                          </w:p>
                          <w:p>
                            <w:pPr>
                              <w:pStyle w:val="TableParagraph"/>
                              <w:spacing w:before="122"/>
                              <w:ind w:right="337"/>
                              <w:jc w:val="right"/>
                              <w:rPr>
                                <w:sz w:val="16"/>
                              </w:rPr>
                            </w:pPr>
                            <w:r>
                              <w:rPr>
                                <w:spacing w:val="-4"/>
                                <w:sz w:val="16"/>
                              </w:rPr>
                              <w:t>0.00</w:t>
                            </w:r>
                          </w:p>
                        </w:tc>
                        <w:tc>
                          <w:tcPr>
                            <w:tcW w:w="1426" w:type="dxa"/>
                          </w:tcPr>
                          <w:p>
                            <w:pPr>
                              <w:pStyle w:val="TableParagraph"/>
                              <w:rPr>
                                <w:sz w:val="18"/>
                              </w:rPr>
                            </w:pPr>
                          </w:p>
                          <w:p>
                            <w:pPr>
                              <w:pStyle w:val="TableParagraph"/>
                              <w:rPr>
                                <w:sz w:val="18"/>
                              </w:rPr>
                            </w:pPr>
                          </w:p>
                          <w:p>
                            <w:pPr>
                              <w:pStyle w:val="TableParagraph"/>
                              <w:spacing w:before="122"/>
                              <w:ind w:right="63"/>
                              <w:jc w:val="right"/>
                              <w:rPr>
                                <w:sz w:val="16"/>
                              </w:rPr>
                            </w:pPr>
                            <w:r>
                              <w:rPr>
                                <w:spacing w:val="-2"/>
                                <w:sz w:val="16"/>
                              </w:rPr>
                              <w:t>1,615,253.00</w:t>
                            </w:r>
                          </w:p>
                        </w:tc>
                        <w:tc>
                          <w:tcPr>
                            <w:tcW w:w="464" w:type="dxa"/>
                          </w:tcPr>
                          <w:p>
                            <w:pPr>
                              <w:pStyle w:val="TableParagraph"/>
                              <w:rPr>
                                <w:sz w:val="18"/>
                              </w:rPr>
                            </w:pPr>
                          </w:p>
                          <w:p>
                            <w:pPr>
                              <w:pStyle w:val="TableParagraph"/>
                              <w:rPr>
                                <w:sz w:val="18"/>
                              </w:rPr>
                            </w:pPr>
                          </w:p>
                          <w:p>
                            <w:pPr>
                              <w:pStyle w:val="TableParagraph"/>
                              <w:spacing w:before="122"/>
                              <w:ind w:right="54"/>
                              <w:jc w:val="right"/>
                              <w:rPr>
                                <w:sz w:val="16"/>
                              </w:rPr>
                            </w:pPr>
                            <w:r>
                              <w:rPr>
                                <w:sz w:val="16"/>
                              </w:rPr>
                              <w:t>0</w:t>
                            </w:r>
                          </w:p>
                        </w:tc>
                      </w:tr>
                      <w:tr>
                        <w:trPr>
                          <w:trHeight w:val="240" w:hRule="atLeast"/>
                        </w:trPr>
                        <w:tc>
                          <w:tcPr>
                            <w:tcW w:w="4740" w:type="dxa"/>
                          </w:tcPr>
                          <w:p>
                            <w:pPr>
                              <w:pStyle w:val="TableParagraph"/>
                              <w:spacing w:before="25"/>
                              <w:ind w:right="2608"/>
                              <w:jc w:val="right"/>
                              <w:rPr>
                                <w:sz w:val="16"/>
                              </w:rPr>
                            </w:pPr>
                            <w:r>
                              <w:rPr>
                                <w:sz w:val="16"/>
                              </w:rPr>
                              <w:t>9999</w:t>
                            </w:r>
                            <w:r>
                              <w:rPr>
                                <w:spacing w:val="-1"/>
                                <w:sz w:val="16"/>
                              </w:rPr>
                              <w:t> </w:t>
                            </w:r>
                            <w:r>
                              <w:rPr>
                                <w:sz w:val="16"/>
                              </w:rPr>
                              <w:t>Function</w:t>
                            </w:r>
                            <w:r>
                              <w:rPr>
                                <w:spacing w:val="-1"/>
                                <w:sz w:val="16"/>
                              </w:rPr>
                              <w:t> </w:t>
                            </w:r>
                            <w:r>
                              <w:rPr>
                                <w:sz w:val="16"/>
                              </w:rPr>
                              <w:t>(R)</w:t>
                            </w:r>
                            <w:r>
                              <w:rPr>
                                <w:spacing w:val="43"/>
                                <w:sz w:val="16"/>
                              </w:rPr>
                              <w:t> </w:t>
                            </w:r>
                            <w:r>
                              <w:rPr>
                                <w:spacing w:val="-2"/>
                                <w:sz w:val="16"/>
                              </w:rPr>
                              <w:t>Total</w:t>
                            </w:r>
                          </w:p>
                        </w:tc>
                        <w:tc>
                          <w:tcPr>
                            <w:tcW w:w="3398" w:type="dxa"/>
                          </w:tcPr>
                          <w:p>
                            <w:pPr>
                              <w:pStyle w:val="TableParagraph"/>
                              <w:spacing w:before="25"/>
                              <w:ind w:right="357"/>
                              <w:jc w:val="right"/>
                              <w:rPr>
                                <w:sz w:val="16"/>
                              </w:rPr>
                            </w:pPr>
                            <w:r>
                              <w:rPr>
                                <w:spacing w:val="-2"/>
                                <w:sz w:val="16"/>
                              </w:rPr>
                              <w:t>1,615,253.00</w:t>
                            </w:r>
                          </w:p>
                        </w:tc>
                        <w:tc>
                          <w:tcPr>
                            <w:tcW w:w="1653" w:type="dxa"/>
                          </w:tcPr>
                          <w:p>
                            <w:pPr>
                              <w:pStyle w:val="TableParagraph"/>
                              <w:spacing w:before="25"/>
                              <w:ind w:right="335"/>
                              <w:jc w:val="right"/>
                              <w:rPr>
                                <w:sz w:val="16"/>
                              </w:rPr>
                            </w:pPr>
                            <w:r>
                              <w:rPr>
                                <w:spacing w:val="-4"/>
                                <w:sz w:val="16"/>
                              </w:rPr>
                              <w:t>0.00</w:t>
                            </w:r>
                          </w:p>
                        </w:tc>
                        <w:tc>
                          <w:tcPr>
                            <w:tcW w:w="1564" w:type="dxa"/>
                          </w:tcPr>
                          <w:p>
                            <w:pPr>
                              <w:pStyle w:val="TableParagraph"/>
                              <w:spacing w:before="25"/>
                              <w:ind w:right="204"/>
                              <w:jc w:val="right"/>
                              <w:rPr>
                                <w:sz w:val="16"/>
                              </w:rPr>
                            </w:pPr>
                            <w:r>
                              <w:rPr>
                                <w:spacing w:val="-4"/>
                                <w:sz w:val="16"/>
                              </w:rPr>
                              <w:t>0.00</w:t>
                            </w:r>
                          </w:p>
                        </w:tc>
                        <w:tc>
                          <w:tcPr>
                            <w:tcW w:w="1828" w:type="dxa"/>
                          </w:tcPr>
                          <w:p>
                            <w:pPr>
                              <w:pStyle w:val="TableParagraph"/>
                              <w:spacing w:before="25"/>
                              <w:ind w:right="337"/>
                              <w:jc w:val="right"/>
                              <w:rPr>
                                <w:sz w:val="16"/>
                              </w:rPr>
                            </w:pPr>
                            <w:r>
                              <w:rPr>
                                <w:spacing w:val="-4"/>
                                <w:sz w:val="16"/>
                              </w:rPr>
                              <w:t>0.00</w:t>
                            </w:r>
                          </w:p>
                        </w:tc>
                        <w:tc>
                          <w:tcPr>
                            <w:tcW w:w="1426" w:type="dxa"/>
                          </w:tcPr>
                          <w:p>
                            <w:pPr>
                              <w:pStyle w:val="TableParagraph"/>
                              <w:spacing w:before="25"/>
                              <w:ind w:right="63"/>
                              <w:jc w:val="right"/>
                              <w:rPr>
                                <w:sz w:val="16"/>
                              </w:rPr>
                            </w:pPr>
                            <w:r>
                              <w:rPr>
                                <w:spacing w:val="-2"/>
                                <w:sz w:val="16"/>
                              </w:rPr>
                              <w:t>1,615,253.00</w:t>
                            </w:r>
                          </w:p>
                        </w:tc>
                        <w:tc>
                          <w:tcPr>
                            <w:tcW w:w="464" w:type="dxa"/>
                          </w:tcPr>
                          <w:p>
                            <w:pPr>
                              <w:pStyle w:val="TableParagraph"/>
                              <w:spacing w:before="25"/>
                              <w:ind w:right="54"/>
                              <w:jc w:val="right"/>
                              <w:rPr>
                                <w:sz w:val="16"/>
                              </w:rPr>
                            </w:pPr>
                            <w:r>
                              <w:rPr>
                                <w:sz w:val="16"/>
                              </w:rPr>
                              <w:t>0</w:t>
                            </w:r>
                          </w:p>
                        </w:tc>
                      </w:tr>
                      <w:tr>
                        <w:trPr>
                          <w:trHeight w:val="240" w:hRule="atLeast"/>
                        </w:trPr>
                        <w:tc>
                          <w:tcPr>
                            <w:tcW w:w="4740" w:type="dxa"/>
                          </w:tcPr>
                          <w:p>
                            <w:pPr>
                              <w:pStyle w:val="TableParagraph"/>
                              <w:spacing w:before="25"/>
                              <w:ind w:left="315"/>
                              <w:rPr>
                                <w:sz w:val="16"/>
                              </w:rPr>
                            </w:pPr>
                            <w:r>
                              <w:rPr>
                                <w:sz w:val="16"/>
                              </w:rPr>
                              <w:t>9000</w:t>
                            </w:r>
                            <w:r>
                              <w:rPr>
                                <w:spacing w:val="-1"/>
                                <w:sz w:val="16"/>
                              </w:rPr>
                              <w:t> </w:t>
                            </w:r>
                            <w:r>
                              <w:rPr>
                                <w:sz w:val="16"/>
                              </w:rPr>
                              <w:t>Function</w:t>
                            </w:r>
                            <w:r>
                              <w:rPr>
                                <w:spacing w:val="-1"/>
                                <w:sz w:val="16"/>
                              </w:rPr>
                              <w:t> </w:t>
                            </w:r>
                            <w:r>
                              <w:rPr>
                                <w:sz w:val="16"/>
                              </w:rPr>
                              <w:t>(R)</w:t>
                            </w:r>
                            <w:r>
                              <w:rPr>
                                <w:spacing w:val="-1"/>
                                <w:sz w:val="16"/>
                              </w:rPr>
                              <w:t> </w:t>
                            </w:r>
                            <w:r>
                              <w:rPr>
                                <w:spacing w:val="-2"/>
                                <w:sz w:val="16"/>
                              </w:rPr>
                              <w:t>Total</w:t>
                            </w:r>
                          </w:p>
                        </w:tc>
                        <w:tc>
                          <w:tcPr>
                            <w:tcW w:w="3398" w:type="dxa"/>
                          </w:tcPr>
                          <w:p>
                            <w:pPr>
                              <w:pStyle w:val="TableParagraph"/>
                              <w:spacing w:before="25"/>
                              <w:ind w:right="357"/>
                              <w:jc w:val="right"/>
                              <w:rPr>
                                <w:sz w:val="16"/>
                              </w:rPr>
                            </w:pPr>
                            <w:r>
                              <w:rPr>
                                <w:spacing w:val="-2"/>
                                <w:sz w:val="16"/>
                              </w:rPr>
                              <w:t>1,615,253.00</w:t>
                            </w:r>
                          </w:p>
                        </w:tc>
                        <w:tc>
                          <w:tcPr>
                            <w:tcW w:w="1653" w:type="dxa"/>
                          </w:tcPr>
                          <w:p>
                            <w:pPr>
                              <w:pStyle w:val="TableParagraph"/>
                              <w:spacing w:before="25"/>
                              <w:ind w:right="335"/>
                              <w:jc w:val="right"/>
                              <w:rPr>
                                <w:sz w:val="16"/>
                              </w:rPr>
                            </w:pPr>
                            <w:r>
                              <w:rPr>
                                <w:spacing w:val="-4"/>
                                <w:sz w:val="16"/>
                              </w:rPr>
                              <w:t>0.00</w:t>
                            </w:r>
                          </w:p>
                        </w:tc>
                        <w:tc>
                          <w:tcPr>
                            <w:tcW w:w="1564" w:type="dxa"/>
                          </w:tcPr>
                          <w:p>
                            <w:pPr>
                              <w:pStyle w:val="TableParagraph"/>
                              <w:spacing w:before="25"/>
                              <w:ind w:right="201"/>
                              <w:jc w:val="right"/>
                              <w:rPr>
                                <w:sz w:val="16"/>
                              </w:rPr>
                            </w:pPr>
                            <w:r>
                              <w:rPr>
                                <w:spacing w:val="-2"/>
                                <w:sz w:val="16"/>
                              </w:rPr>
                              <w:t>39,430.74</w:t>
                            </w:r>
                          </w:p>
                        </w:tc>
                        <w:tc>
                          <w:tcPr>
                            <w:tcW w:w="1828" w:type="dxa"/>
                          </w:tcPr>
                          <w:p>
                            <w:pPr>
                              <w:pStyle w:val="TableParagraph"/>
                              <w:spacing w:before="25"/>
                              <w:ind w:right="334"/>
                              <w:jc w:val="right"/>
                              <w:rPr>
                                <w:sz w:val="16"/>
                              </w:rPr>
                            </w:pPr>
                            <w:r>
                              <w:rPr>
                                <w:spacing w:val="-2"/>
                                <w:sz w:val="16"/>
                              </w:rPr>
                              <w:t>39,430.74</w:t>
                            </w:r>
                          </w:p>
                        </w:tc>
                        <w:tc>
                          <w:tcPr>
                            <w:tcW w:w="1426" w:type="dxa"/>
                          </w:tcPr>
                          <w:p>
                            <w:pPr>
                              <w:pStyle w:val="TableParagraph"/>
                              <w:spacing w:before="25"/>
                              <w:ind w:right="63"/>
                              <w:jc w:val="right"/>
                              <w:rPr>
                                <w:sz w:val="16"/>
                              </w:rPr>
                            </w:pPr>
                            <w:r>
                              <w:rPr>
                                <w:spacing w:val="-2"/>
                                <w:sz w:val="16"/>
                              </w:rPr>
                              <w:t>1,575,822.26</w:t>
                            </w:r>
                          </w:p>
                        </w:tc>
                        <w:tc>
                          <w:tcPr>
                            <w:tcW w:w="464" w:type="dxa"/>
                          </w:tcPr>
                          <w:p>
                            <w:pPr>
                              <w:pStyle w:val="TableParagraph"/>
                              <w:spacing w:before="25"/>
                              <w:ind w:right="54"/>
                              <w:jc w:val="right"/>
                              <w:rPr>
                                <w:sz w:val="16"/>
                              </w:rPr>
                            </w:pPr>
                            <w:r>
                              <w:rPr>
                                <w:sz w:val="16"/>
                              </w:rPr>
                              <w:t>2</w:t>
                            </w:r>
                          </w:p>
                        </w:tc>
                      </w:tr>
                      <w:tr>
                        <w:trPr>
                          <w:trHeight w:val="209" w:hRule="atLeast"/>
                        </w:trPr>
                        <w:tc>
                          <w:tcPr>
                            <w:tcW w:w="4740" w:type="dxa"/>
                          </w:tcPr>
                          <w:p>
                            <w:pPr>
                              <w:pStyle w:val="TableParagraph"/>
                              <w:spacing w:line="164" w:lineRule="exact" w:before="25"/>
                              <w:ind w:left="227"/>
                              <w:rPr>
                                <w:sz w:val="16"/>
                              </w:rPr>
                            </w:pPr>
                            <w:r>
                              <w:rPr>
                                <w:sz w:val="16"/>
                              </w:rPr>
                              <w:t>10</w:t>
                            </w:r>
                            <w:r>
                              <w:rPr>
                                <w:spacing w:val="64"/>
                                <w:w w:val="150"/>
                                <w:sz w:val="16"/>
                              </w:rPr>
                              <w:t> </w:t>
                            </w:r>
                            <w:r>
                              <w:rPr>
                                <w:sz w:val="16"/>
                              </w:rPr>
                              <w:t>Fund</w:t>
                            </w:r>
                            <w:r>
                              <w:rPr>
                                <w:spacing w:val="-1"/>
                                <w:sz w:val="16"/>
                              </w:rPr>
                              <w:t> </w:t>
                            </w:r>
                            <w:r>
                              <w:rPr>
                                <w:sz w:val="16"/>
                              </w:rPr>
                              <w:t>(R)</w:t>
                            </w:r>
                            <w:r>
                              <w:rPr>
                                <w:spacing w:val="-1"/>
                                <w:sz w:val="16"/>
                              </w:rPr>
                              <w:t> </w:t>
                            </w:r>
                            <w:r>
                              <w:rPr>
                                <w:spacing w:val="-2"/>
                                <w:sz w:val="16"/>
                              </w:rPr>
                              <w:t>Total</w:t>
                            </w:r>
                          </w:p>
                        </w:tc>
                        <w:tc>
                          <w:tcPr>
                            <w:tcW w:w="3398" w:type="dxa"/>
                          </w:tcPr>
                          <w:p>
                            <w:pPr>
                              <w:pStyle w:val="TableParagraph"/>
                              <w:spacing w:line="164" w:lineRule="exact" w:before="25"/>
                              <w:ind w:right="359"/>
                              <w:jc w:val="right"/>
                              <w:rPr>
                                <w:sz w:val="16"/>
                              </w:rPr>
                            </w:pPr>
                            <w:r>
                              <w:rPr>
                                <w:spacing w:val="-2"/>
                                <w:sz w:val="16"/>
                              </w:rPr>
                              <w:t>95,349,774.00</w:t>
                            </w:r>
                          </w:p>
                        </w:tc>
                        <w:tc>
                          <w:tcPr>
                            <w:tcW w:w="1653" w:type="dxa"/>
                          </w:tcPr>
                          <w:p>
                            <w:pPr>
                              <w:pStyle w:val="TableParagraph"/>
                              <w:spacing w:line="164" w:lineRule="exact" w:before="25"/>
                              <w:ind w:right="335"/>
                              <w:jc w:val="right"/>
                              <w:rPr>
                                <w:sz w:val="16"/>
                              </w:rPr>
                            </w:pPr>
                            <w:r>
                              <w:rPr>
                                <w:spacing w:val="-4"/>
                                <w:sz w:val="16"/>
                              </w:rPr>
                              <w:t>0.00</w:t>
                            </w:r>
                          </w:p>
                        </w:tc>
                        <w:tc>
                          <w:tcPr>
                            <w:tcW w:w="1564" w:type="dxa"/>
                          </w:tcPr>
                          <w:p>
                            <w:pPr>
                              <w:pStyle w:val="TableParagraph"/>
                              <w:spacing w:line="164" w:lineRule="exact" w:before="25"/>
                              <w:ind w:right="201"/>
                              <w:jc w:val="right"/>
                              <w:rPr>
                                <w:sz w:val="16"/>
                              </w:rPr>
                            </w:pPr>
                            <w:r>
                              <w:rPr>
                                <w:spacing w:val="-2"/>
                                <w:sz w:val="16"/>
                              </w:rPr>
                              <w:t>32,788,866.20</w:t>
                            </w:r>
                          </w:p>
                        </w:tc>
                        <w:tc>
                          <w:tcPr>
                            <w:tcW w:w="1828" w:type="dxa"/>
                          </w:tcPr>
                          <w:p>
                            <w:pPr>
                              <w:pStyle w:val="TableParagraph"/>
                              <w:spacing w:line="164" w:lineRule="exact" w:before="25"/>
                              <w:ind w:right="334"/>
                              <w:jc w:val="right"/>
                              <w:rPr>
                                <w:sz w:val="16"/>
                              </w:rPr>
                            </w:pPr>
                            <w:r>
                              <w:rPr>
                                <w:spacing w:val="-2"/>
                                <w:sz w:val="16"/>
                              </w:rPr>
                              <w:t>25,860,286.01</w:t>
                            </w:r>
                          </w:p>
                        </w:tc>
                        <w:tc>
                          <w:tcPr>
                            <w:tcW w:w="1426" w:type="dxa"/>
                          </w:tcPr>
                          <w:p>
                            <w:pPr>
                              <w:pStyle w:val="TableParagraph"/>
                              <w:spacing w:line="164" w:lineRule="exact" w:before="25"/>
                              <w:ind w:right="65"/>
                              <w:jc w:val="right"/>
                              <w:rPr>
                                <w:sz w:val="16"/>
                              </w:rPr>
                            </w:pPr>
                            <w:r>
                              <w:rPr>
                                <w:spacing w:val="-2"/>
                                <w:sz w:val="16"/>
                              </w:rPr>
                              <w:t>62,560,907.80</w:t>
                            </w:r>
                          </w:p>
                        </w:tc>
                        <w:tc>
                          <w:tcPr>
                            <w:tcW w:w="464" w:type="dxa"/>
                          </w:tcPr>
                          <w:p>
                            <w:pPr>
                              <w:pStyle w:val="TableParagraph"/>
                              <w:spacing w:line="164" w:lineRule="exact" w:before="25"/>
                              <w:ind w:right="53"/>
                              <w:jc w:val="right"/>
                              <w:rPr>
                                <w:sz w:val="16"/>
                              </w:rPr>
                            </w:pPr>
                            <w:r>
                              <w:rPr>
                                <w:spacing w:val="-5"/>
                                <w:sz w:val="16"/>
                              </w:rPr>
                              <w:t>34</w:t>
                            </w:r>
                          </w:p>
                        </w:tc>
                      </w:tr>
                      <w:tr>
                        <w:trPr>
                          <w:trHeight w:val="480" w:hRule="atLeast"/>
                        </w:trPr>
                        <w:tc>
                          <w:tcPr>
                            <w:tcW w:w="4740" w:type="dxa"/>
                          </w:tcPr>
                          <w:p>
                            <w:pPr>
                              <w:pStyle w:val="TableParagraph"/>
                              <w:spacing w:before="8"/>
                              <w:rPr>
                                <w:sz w:val="25"/>
                              </w:rPr>
                            </w:pPr>
                          </w:p>
                          <w:p>
                            <w:pPr>
                              <w:pStyle w:val="TableParagraph"/>
                              <w:spacing w:line="164" w:lineRule="exact"/>
                              <w:ind w:left="50"/>
                              <w:rPr>
                                <w:sz w:val="16"/>
                              </w:rPr>
                            </w:pPr>
                            <w:r>
                              <w:rPr>
                                <w:sz w:val="16"/>
                              </w:rPr>
                              <w:t>Report</w:t>
                            </w:r>
                            <w:r>
                              <w:rPr>
                                <w:spacing w:val="-1"/>
                                <w:sz w:val="16"/>
                              </w:rPr>
                              <w:t> </w:t>
                            </w:r>
                            <w:r>
                              <w:rPr>
                                <w:spacing w:val="-2"/>
                                <w:sz w:val="16"/>
                              </w:rPr>
                              <w:t>Totals</w:t>
                            </w:r>
                          </w:p>
                        </w:tc>
                        <w:tc>
                          <w:tcPr>
                            <w:tcW w:w="3398" w:type="dxa"/>
                          </w:tcPr>
                          <w:p>
                            <w:pPr>
                              <w:pStyle w:val="TableParagraph"/>
                              <w:spacing w:before="8"/>
                              <w:rPr>
                                <w:sz w:val="25"/>
                              </w:rPr>
                            </w:pPr>
                          </w:p>
                          <w:p>
                            <w:pPr>
                              <w:pStyle w:val="TableParagraph"/>
                              <w:spacing w:line="164" w:lineRule="exact"/>
                              <w:ind w:right="359"/>
                              <w:jc w:val="right"/>
                              <w:rPr>
                                <w:b/>
                                <w:sz w:val="16"/>
                              </w:rPr>
                            </w:pPr>
                            <w:r>
                              <w:rPr>
                                <w:b/>
                                <w:spacing w:val="-2"/>
                                <w:sz w:val="16"/>
                              </w:rPr>
                              <w:t>95,349,774.00</w:t>
                            </w:r>
                          </w:p>
                        </w:tc>
                        <w:tc>
                          <w:tcPr>
                            <w:tcW w:w="1653" w:type="dxa"/>
                          </w:tcPr>
                          <w:p>
                            <w:pPr>
                              <w:pStyle w:val="TableParagraph"/>
                              <w:spacing w:before="8"/>
                              <w:rPr>
                                <w:sz w:val="25"/>
                              </w:rPr>
                            </w:pPr>
                          </w:p>
                          <w:p>
                            <w:pPr>
                              <w:pStyle w:val="TableParagraph"/>
                              <w:spacing w:line="164" w:lineRule="exact"/>
                              <w:ind w:right="335"/>
                              <w:jc w:val="right"/>
                              <w:rPr>
                                <w:b/>
                                <w:sz w:val="16"/>
                              </w:rPr>
                            </w:pPr>
                            <w:r>
                              <w:rPr>
                                <w:b/>
                                <w:spacing w:val="-4"/>
                                <w:sz w:val="16"/>
                              </w:rPr>
                              <w:t>0.00</w:t>
                            </w:r>
                          </w:p>
                        </w:tc>
                        <w:tc>
                          <w:tcPr>
                            <w:tcW w:w="1564" w:type="dxa"/>
                          </w:tcPr>
                          <w:p>
                            <w:pPr>
                              <w:pStyle w:val="TableParagraph"/>
                              <w:spacing w:before="8"/>
                              <w:rPr>
                                <w:sz w:val="25"/>
                              </w:rPr>
                            </w:pPr>
                          </w:p>
                          <w:p>
                            <w:pPr>
                              <w:pStyle w:val="TableParagraph"/>
                              <w:spacing w:line="164" w:lineRule="exact"/>
                              <w:ind w:right="201"/>
                              <w:jc w:val="right"/>
                              <w:rPr>
                                <w:b/>
                                <w:sz w:val="16"/>
                              </w:rPr>
                            </w:pPr>
                            <w:r>
                              <w:rPr>
                                <w:b/>
                                <w:spacing w:val="-2"/>
                                <w:sz w:val="16"/>
                              </w:rPr>
                              <w:t>32,788,866.20</w:t>
                            </w:r>
                          </w:p>
                        </w:tc>
                        <w:tc>
                          <w:tcPr>
                            <w:tcW w:w="1828" w:type="dxa"/>
                          </w:tcPr>
                          <w:p>
                            <w:pPr>
                              <w:pStyle w:val="TableParagraph"/>
                              <w:spacing w:before="8"/>
                              <w:rPr>
                                <w:sz w:val="25"/>
                              </w:rPr>
                            </w:pPr>
                          </w:p>
                          <w:p>
                            <w:pPr>
                              <w:pStyle w:val="TableParagraph"/>
                              <w:spacing w:line="164" w:lineRule="exact"/>
                              <w:ind w:right="334"/>
                              <w:jc w:val="right"/>
                              <w:rPr>
                                <w:b/>
                                <w:sz w:val="16"/>
                              </w:rPr>
                            </w:pPr>
                            <w:r>
                              <w:rPr>
                                <w:b/>
                                <w:spacing w:val="-2"/>
                                <w:sz w:val="16"/>
                              </w:rPr>
                              <w:t>25,860,286.01</w:t>
                            </w:r>
                          </w:p>
                        </w:tc>
                        <w:tc>
                          <w:tcPr>
                            <w:tcW w:w="1426" w:type="dxa"/>
                          </w:tcPr>
                          <w:p>
                            <w:pPr>
                              <w:pStyle w:val="TableParagraph"/>
                              <w:spacing w:before="8"/>
                              <w:rPr>
                                <w:sz w:val="25"/>
                              </w:rPr>
                            </w:pPr>
                          </w:p>
                          <w:p>
                            <w:pPr>
                              <w:pStyle w:val="TableParagraph"/>
                              <w:spacing w:line="164" w:lineRule="exact"/>
                              <w:ind w:right="65"/>
                              <w:jc w:val="right"/>
                              <w:rPr>
                                <w:b/>
                                <w:sz w:val="16"/>
                              </w:rPr>
                            </w:pPr>
                            <w:r>
                              <w:rPr>
                                <w:b/>
                                <w:spacing w:val="-2"/>
                                <w:sz w:val="16"/>
                              </w:rPr>
                              <w:t>62,560,907.80</w:t>
                            </w:r>
                          </w:p>
                        </w:tc>
                        <w:tc>
                          <w:tcPr>
                            <w:tcW w:w="464" w:type="dxa"/>
                          </w:tcPr>
                          <w:p>
                            <w:pPr>
                              <w:pStyle w:val="TableParagraph"/>
                              <w:spacing w:before="8"/>
                              <w:rPr>
                                <w:sz w:val="25"/>
                              </w:rPr>
                            </w:pPr>
                          </w:p>
                          <w:p>
                            <w:pPr>
                              <w:pStyle w:val="TableParagraph"/>
                              <w:spacing w:line="164" w:lineRule="exact"/>
                              <w:ind w:right="53"/>
                              <w:jc w:val="right"/>
                              <w:rPr>
                                <w:b/>
                                <w:sz w:val="16"/>
                              </w:rPr>
                            </w:pPr>
                            <w:r>
                              <w:rPr>
                                <w:b/>
                                <w:spacing w:val="-5"/>
                                <w:sz w:val="16"/>
                              </w:rPr>
                              <w:t>34</w:t>
                            </w:r>
                          </w:p>
                        </w:tc>
                      </w:tr>
                    </w:tbl>
                    <w:p>
                      <w:pPr>
                        <w:pStyle w:val="BodyText"/>
                      </w:pPr>
                    </w:p>
                  </w:txbxContent>
                </v:textbox>
                <w10:wrap type="none"/>
              </v:shape>
            </w:pict>
          </mc:Fallback>
        </mc:AlternateContent>
      </w:r>
      <w:r>
        <w:rPr>
          <w:sz w:val="16"/>
        </w:rPr>
        <w:t>9000</w:t>
      </w:r>
      <w:r>
        <w:rPr>
          <w:spacing w:val="-1"/>
          <w:sz w:val="16"/>
        </w:rPr>
        <w:t> </w:t>
      </w:r>
      <w:r>
        <w:rPr>
          <w:sz w:val="16"/>
        </w:rPr>
        <w:t>Other</w:t>
      </w:r>
      <w:r>
        <w:rPr>
          <w:spacing w:val="-1"/>
          <w:sz w:val="16"/>
        </w:rPr>
        <w:t> </w:t>
      </w:r>
      <w:r>
        <w:rPr>
          <w:sz w:val="16"/>
        </w:rPr>
        <w:t>Financing</w:t>
      </w:r>
      <w:r>
        <w:rPr>
          <w:spacing w:val="-1"/>
          <w:sz w:val="16"/>
        </w:rPr>
        <w:t> </w:t>
      </w:r>
      <w:r>
        <w:rPr>
          <w:spacing w:val="-2"/>
          <w:sz w:val="16"/>
        </w:rPr>
        <w:t>Sources</w:t>
      </w:r>
    </w:p>
    <w:p>
      <w:pPr>
        <w:spacing w:after="0"/>
        <w:jc w:val="left"/>
        <w:rPr>
          <w:sz w:val="16"/>
        </w:rPr>
        <w:sectPr>
          <w:pgSz w:w="15840" w:h="12240" w:orient="landscape"/>
          <w:pgMar w:header="584" w:footer="0" w:top="1520" w:bottom="280" w:left="300" w:right="240"/>
        </w:sectPr>
      </w:pPr>
    </w:p>
    <w:p>
      <w:pPr>
        <w:spacing w:line="240" w:lineRule="auto" w:before="8" w:after="0"/>
        <w:rPr>
          <w:sz w:val="28"/>
        </w:rPr>
      </w:pPr>
    </w:p>
    <w:tbl>
      <w:tblPr>
        <w:tblW w:w="0" w:type="auto"/>
        <w:jc w:val="left"/>
        <w:tblInd w:w="3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8"/>
      </w:tblGrid>
      <w:tr>
        <w:trPr>
          <w:trHeight w:val="286" w:hRule="atLeast"/>
        </w:trPr>
        <w:tc>
          <w:tcPr>
            <w:tcW w:w="4078" w:type="dxa"/>
            <w:shd w:val="clear" w:color="auto" w:fill="C0C0C0"/>
          </w:tcPr>
          <w:p>
            <w:pPr>
              <w:pStyle w:val="TableParagraph"/>
              <w:spacing w:line="266" w:lineRule="exact"/>
              <w:ind w:left="46" w:right="46"/>
              <w:jc w:val="center"/>
              <w:rPr>
                <w:b/>
                <w:sz w:val="24"/>
              </w:rPr>
            </w:pPr>
            <w:bookmarkStart w:name="SUPPLEMENT C.1E of AUGUST 13 FOR AUGUST " w:id="11"/>
            <w:bookmarkEnd w:id="11"/>
            <w:r>
              <w:rPr/>
            </w:r>
            <w:r>
              <w:rPr>
                <w:b/>
                <w:sz w:val="24"/>
              </w:rPr>
              <w:t>SHALER</w:t>
            </w:r>
            <w:r>
              <w:rPr>
                <w:b/>
                <w:spacing w:val="-13"/>
                <w:sz w:val="24"/>
              </w:rPr>
              <w:t> </w:t>
            </w:r>
            <w:r>
              <w:rPr>
                <w:b/>
                <w:sz w:val="24"/>
              </w:rPr>
              <w:t>AREA</w:t>
            </w:r>
            <w:r>
              <w:rPr>
                <w:b/>
                <w:spacing w:val="-16"/>
                <w:sz w:val="24"/>
              </w:rPr>
              <w:t> </w:t>
            </w:r>
            <w:r>
              <w:rPr>
                <w:b/>
                <w:sz w:val="24"/>
              </w:rPr>
              <w:t>SCHOOL</w:t>
            </w:r>
            <w:r>
              <w:rPr>
                <w:b/>
                <w:spacing w:val="-11"/>
                <w:sz w:val="24"/>
              </w:rPr>
              <w:t> </w:t>
            </w:r>
            <w:r>
              <w:rPr>
                <w:b/>
                <w:spacing w:val="-2"/>
                <w:sz w:val="24"/>
              </w:rPr>
              <w:t>DISTRICT</w:t>
            </w:r>
          </w:p>
        </w:tc>
      </w:tr>
      <w:tr>
        <w:trPr>
          <w:trHeight w:val="304" w:hRule="atLeast"/>
        </w:trPr>
        <w:tc>
          <w:tcPr>
            <w:tcW w:w="4078" w:type="dxa"/>
            <w:shd w:val="clear" w:color="auto" w:fill="C0C0C0"/>
          </w:tcPr>
          <w:p>
            <w:pPr>
              <w:pStyle w:val="TableParagraph"/>
              <w:spacing w:line="274" w:lineRule="exact" w:before="10"/>
              <w:ind w:left="45" w:right="46"/>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286" w:hRule="atLeast"/>
        </w:trPr>
        <w:tc>
          <w:tcPr>
            <w:tcW w:w="4078" w:type="dxa"/>
            <w:shd w:val="clear" w:color="auto" w:fill="C0C0C0"/>
          </w:tcPr>
          <w:p>
            <w:pPr>
              <w:pStyle w:val="TableParagraph"/>
              <w:spacing w:line="256" w:lineRule="exact" w:before="10"/>
              <w:ind w:left="46" w:right="45"/>
              <w:jc w:val="center"/>
              <w:rPr>
                <w:b/>
                <w:sz w:val="24"/>
              </w:rPr>
            </w:pPr>
            <w:r>
              <w:rPr>
                <w:b/>
                <w:spacing w:val="-4"/>
                <w:sz w:val="24"/>
              </w:rPr>
              <w:t>Aug-</w:t>
            </w:r>
            <w:r>
              <w:rPr>
                <w:b/>
                <w:spacing w:val="-7"/>
                <w:sz w:val="24"/>
              </w:rPr>
              <w:t>23</w:t>
            </w:r>
          </w:p>
        </w:tc>
      </w:tr>
    </w:tbl>
    <w:p>
      <w:pPr>
        <w:spacing w:line="240" w:lineRule="auto" w:before="1"/>
        <w:rPr>
          <w:sz w:val="21"/>
        </w:rPr>
      </w:pPr>
    </w:p>
    <w:p>
      <w:pPr>
        <w:spacing w:before="93"/>
        <w:ind w:left="564" w:right="0" w:firstLine="0"/>
        <w:jc w:val="left"/>
        <w:rPr>
          <w:b/>
          <w:i/>
          <w:sz w:val="24"/>
        </w:rPr>
      </w:pPr>
      <w:r>
        <w:rPr/>
        <mc:AlternateContent>
          <mc:Choice Requires="wps">
            <w:drawing>
              <wp:anchor distT="0" distB="0" distL="0" distR="0" allowOverlap="1" layoutInCell="1" locked="0" behindDoc="1" simplePos="0" relativeHeight="463401472">
                <wp:simplePos x="0" y="0"/>
                <wp:positionH relativeFrom="page">
                  <wp:posOffset>895985</wp:posOffset>
                </wp:positionH>
                <wp:positionV relativeFrom="paragraph">
                  <wp:posOffset>-920040</wp:posOffset>
                </wp:positionV>
                <wp:extent cx="5969635" cy="98044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5969635" cy="980440"/>
                          <a:chExt cx="5969635" cy="980440"/>
                        </a:xfrm>
                      </wpg:grpSpPr>
                      <wps:wsp>
                        <wps:cNvPr id="158" name="Graphic 158"/>
                        <wps:cNvSpPr/>
                        <wps:spPr>
                          <a:xfrm>
                            <a:off x="12319" y="12268"/>
                            <a:ext cx="5952490" cy="963930"/>
                          </a:xfrm>
                          <a:custGeom>
                            <a:avLst/>
                            <a:gdLst/>
                            <a:ahLst/>
                            <a:cxnLst/>
                            <a:rect l="l" t="t" r="r" b="b"/>
                            <a:pathLst>
                              <a:path w="5952490" h="963930">
                                <a:moveTo>
                                  <a:pt x="0" y="963472"/>
                                </a:moveTo>
                                <a:lnTo>
                                  <a:pt x="5952490" y="963472"/>
                                </a:lnTo>
                                <a:lnTo>
                                  <a:pt x="5952490" y="0"/>
                                </a:lnTo>
                                <a:lnTo>
                                  <a:pt x="0" y="0"/>
                                </a:lnTo>
                                <a:lnTo>
                                  <a:pt x="0" y="963472"/>
                                </a:lnTo>
                                <a:close/>
                              </a:path>
                            </a:pathLst>
                          </a:custGeom>
                          <a:solidFill>
                            <a:srgbClr val="C0C0C0"/>
                          </a:solidFill>
                        </wps:spPr>
                        <wps:bodyPr wrap="square" lIns="0" tIns="0" rIns="0" bIns="0" rtlCol="0">
                          <a:prstTxWarp prst="textNoShape">
                            <a:avLst/>
                          </a:prstTxWarp>
                          <a:noAutofit/>
                        </wps:bodyPr>
                      </wps:wsp>
                      <wps:wsp>
                        <wps:cNvPr id="159" name="Graphic 159"/>
                        <wps:cNvSpPr/>
                        <wps:spPr>
                          <a:xfrm>
                            <a:off x="889" y="889"/>
                            <a:ext cx="1270" cy="979169"/>
                          </a:xfrm>
                          <a:custGeom>
                            <a:avLst/>
                            <a:gdLst/>
                            <a:ahLst/>
                            <a:cxnLst/>
                            <a:rect l="l" t="t" r="r" b="b"/>
                            <a:pathLst>
                              <a:path w="0" h="979169">
                                <a:moveTo>
                                  <a:pt x="0" y="0"/>
                                </a:moveTo>
                                <a:lnTo>
                                  <a:pt x="0" y="978662"/>
                                </a:lnTo>
                              </a:path>
                            </a:pathLst>
                          </a:custGeom>
                          <a:ln w="1778">
                            <a:solidFill>
                              <a:srgbClr val="000000"/>
                            </a:solidFill>
                            <a:prstDash val="solid"/>
                          </a:ln>
                        </wps:spPr>
                        <wps:bodyPr wrap="square" lIns="0" tIns="0" rIns="0" bIns="0" rtlCol="0">
                          <a:prstTxWarp prst="textNoShape">
                            <a:avLst/>
                          </a:prstTxWarp>
                          <a:noAutofit/>
                        </wps:bodyPr>
                      </wps:wsp>
                      <wps:wsp>
                        <wps:cNvPr id="160" name="Graphic 160"/>
                        <wps:cNvSpPr/>
                        <wps:spPr>
                          <a:xfrm>
                            <a:off x="126" y="76"/>
                            <a:ext cx="12700" cy="980440"/>
                          </a:xfrm>
                          <a:custGeom>
                            <a:avLst/>
                            <a:gdLst/>
                            <a:ahLst/>
                            <a:cxnLst/>
                            <a:rect l="l" t="t" r="r" b="b"/>
                            <a:pathLst>
                              <a:path w="12700" h="980440">
                                <a:moveTo>
                                  <a:pt x="12192" y="0"/>
                                </a:moveTo>
                                <a:lnTo>
                                  <a:pt x="0" y="0"/>
                                </a:lnTo>
                                <a:lnTo>
                                  <a:pt x="0" y="980236"/>
                                </a:lnTo>
                                <a:lnTo>
                                  <a:pt x="12192" y="980236"/>
                                </a:lnTo>
                                <a:lnTo>
                                  <a:pt x="12192"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5957951" y="13080"/>
                            <a:ext cx="1270" cy="966469"/>
                          </a:xfrm>
                          <a:custGeom>
                            <a:avLst/>
                            <a:gdLst/>
                            <a:ahLst/>
                            <a:cxnLst/>
                            <a:rect l="l" t="t" r="r" b="b"/>
                            <a:pathLst>
                              <a:path w="0" h="966469">
                                <a:moveTo>
                                  <a:pt x="0" y="0"/>
                                </a:moveTo>
                                <a:lnTo>
                                  <a:pt x="0" y="966470"/>
                                </a:lnTo>
                              </a:path>
                            </a:pathLst>
                          </a:custGeom>
                          <a:ln w="1778">
                            <a:solidFill>
                              <a:srgbClr val="000000"/>
                            </a:solidFill>
                            <a:prstDash val="solid"/>
                          </a:ln>
                        </wps:spPr>
                        <wps:bodyPr wrap="square" lIns="0" tIns="0" rIns="0" bIns="0" rtlCol="0">
                          <a:prstTxWarp prst="textNoShape">
                            <a:avLst/>
                          </a:prstTxWarp>
                          <a:noAutofit/>
                        </wps:bodyPr>
                      </wps:wsp>
                      <wps:wsp>
                        <wps:cNvPr id="162" name="Graphic 162"/>
                        <wps:cNvSpPr/>
                        <wps:spPr>
                          <a:xfrm>
                            <a:off x="5957189" y="12268"/>
                            <a:ext cx="12700" cy="968375"/>
                          </a:xfrm>
                          <a:custGeom>
                            <a:avLst/>
                            <a:gdLst/>
                            <a:ahLst/>
                            <a:cxnLst/>
                            <a:rect l="l" t="t" r="r" b="b"/>
                            <a:pathLst>
                              <a:path w="12700" h="968375">
                                <a:moveTo>
                                  <a:pt x="12191" y="0"/>
                                </a:moveTo>
                                <a:lnTo>
                                  <a:pt x="0" y="0"/>
                                </a:lnTo>
                                <a:lnTo>
                                  <a:pt x="0" y="968044"/>
                                </a:lnTo>
                                <a:lnTo>
                                  <a:pt x="12191" y="968044"/>
                                </a:lnTo>
                                <a:lnTo>
                                  <a:pt x="12191"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13080" y="889"/>
                            <a:ext cx="5955665" cy="1270"/>
                          </a:xfrm>
                          <a:custGeom>
                            <a:avLst/>
                            <a:gdLst/>
                            <a:ahLst/>
                            <a:cxnLst/>
                            <a:rect l="l" t="t" r="r" b="b"/>
                            <a:pathLst>
                              <a:path w="5955665" h="0">
                                <a:moveTo>
                                  <a:pt x="0" y="0"/>
                                </a:moveTo>
                                <a:lnTo>
                                  <a:pt x="5955538" y="0"/>
                                </a:lnTo>
                              </a:path>
                            </a:pathLst>
                          </a:custGeom>
                          <a:ln w="1778">
                            <a:solidFill>
                              <a:srgbClr val="000000"/>
                            </a:solidFill>
                            <a:prstDash val="solid"/>
                          </a:ln>
                        </wps:spPr>
                        <wps:bodyPr wrap="square" lIns="0" tIns="0" rIns="0" bIns="0" rtlCol="0">
                          <a:prstTxWarp prst="textNoShape">
                            <a:avLst/>
                          </a:prstTxWarp>
                          <a:noAutofit/>
                        </wps:bodyPr>
                      </wps:wsp>
                      <wps:wsp>
                        <wps:cNvPr id="164" name="Graphic 164"/>
                        <wps:cNvSpPr/>
                        <wps:spPr>
                          <a:xfrm>
                            <a:off x="12319" y="126"/>
                            <a:ext cx="5957570" cy="12700"/>
                          </a:xfrm>
                          <a:custGeom>
                            <a:avLst/>
                            <a:gdLst/>
                            <a:ahLst/>
                            <a:cxnLst/>
                            <a:rect l="l" t="t" r="r" b="b"/>
                            <a:pathLst>
                              <a:path w="5957570" h="12700">
                                <a:moveTo>
                                  <a:pt x="5957062" y="0"/>
                                </a:moveTo>
                                <a:lnTo>
                                  <a:pt x="0" y="0"/>
                                </a:lnTo>
                                <a:lnTo>
                                  <a:pt x="0" y="12192"/>
                                </a:lnTo>
                                <a:lnTo>
                                  <a:pt x="5957062" y="12192"/>
                                </a:lnTo>
                                <a:lnTo>
                                  <a:pt x="5957062"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13080" y="968883"/>
                            <a:ext cx="5955665" cy="1270"/>
                          </a:xfrm>
                          <a:custGeom>
                            <a:avLst/>
                            <a:gdLst/>
                            <a:ahLst/>
                            <a:cxnLst/>
                            <a:rect l="l" t="t" r="r" b="b"/>
                            <a:pathLst>
                              <a:path w="5955665" h="0">
                                <a:moveTo>
                                  <a:pt x="0" y="0"/>
                                </a:moveTo>
                                <a:lnTo>
                                  <a:pt x="5955538" y="0"/>
                                </a:lnTo>
                              </a:path>
                            </a:pathLst>
                          </a:custGeom>
                          <a:ln w="1778">
                            <a:solidFill>
                              <a:srgbClr val="000000"/>
                            </a:solidFill>
                            <a:prstDash val="solid"/>
                          </a:ln>
                        </wps:spPr>
                        <wps:bodyPr wrap="square" lIns="0" tIns="0" rIns="0" bIns="0" rtlCol="0">
                          <a:prstTxWarp prst="textNoShape">
                            <a:avLst/>
                          </a:prstTxWarp>
                          <a:noAutofit/>
                        </wps:bodyPr>
                      </wps:wsp>
                      <wps:wsp>
                        <wps:cNvPr id="166" name="Graphic 166"/>
                        <wps:cNvSpPr/>
                        <wps:spPr>
                          <a:xfrm>
                            <a:off x="12319" y="968120"/>
                            <a:ext cx="5957570" cy="12700"/>
                          </a:xfrm>
                          <a:custGeom>
                            <a:avLst/>
                            <a:gdLst/>
                            <a:ahLst/>
                            <a:cxnLst/>
                            <a:rect l="l" t="t" r="r" b="b"/>
                            <a:pathLst>
                              <a:path w="5957570" h="12700">
                                <a:moveTo>
                                  <a:pt x="5957062" y="0"/>
                                </a:moveTo>
                                <a:lnTo>
                                  <a:pt x="0" y="0"/>
                                </a:lnTo>
                                <a:lnTo>
                                  <a:pt x="0" y="12192"/>
                                </a:lnTo>
                                <a:lnTo>
                                  <a:pt x="5957062" y="12192"/>
                                </a:lnTo>
                                <a:lnTo>
                                  <a:pt x="59570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0.550003pt;margin-top:-72.444168pt;width:470.05pt;height:77.2pt;mso-position-horizontal-relative:page;mso-position-vertical-relative:paragraph;z-index:-39915008" id="docshapegroup116" coordorigin="1411,-1449" coordsize="9401,1544">
                <v:rect style="position:absolute;left:1430;top:-1430;width:9374;height:1518" id="docshape117" filled="true" fillcolor="#c0c0c0" stroked="false">
                  <v:fill type="solid"/>
                </v:rect>
                <v:line style="position:absolute" from="1412,-1447" to="1412,94" stroked="true" strokeweight=".140pt" strokecolor="#000000">
                  <v:stroke dashstyle="solid"/>
                </v:line>
                <v:rect style="position:absolute;left:1411;top:-1449;width:20;height:1544" id="docshape118" filled="true" fillcolor="#000000" stroked="false">
                  <v:fill type="solid"/>
                </v:rect>
                <v:line style="position:absolute" from="10794,-1428" to="10794,94" stroked="true" strokeweight=".140pt" strokecolor="#000000">
                  <v:stroke dashstyle="solid"/>
                </v:line>
                <v:rect style="position:absolute;left:10792;top:-1430;width:20;height:1525" id="docshape119" filled="true" fillcolor="#000000" stroked="false">
                  <v:fill type="solid"/>
                </v:rect>
                <v:line style="position:absolute" from="1432,-1447" to="10810,-1447" stroked="true" strokeweight=".140pt" strokecolor="#000000">
                  <v:stroke dashstyle="solid"/>
                </v:line>
                <v:rect style="position:absolute;left:1430;top:-1449;width:9382;height:20" id="docshape120" filled="true" fillcolor="#000000" stroked="false">
                  <v:fill type="solid"/>
                </v:rect>
                <v:line style="position:absolute" from="1432,77" to="10810,77" stroked="true" strokeweight=".140pt" strokecolor="#000000">
                  <v:stroke dashstyle="solid"/>
                </v:line>
                <v:rect style="position:absolute;left:1430;top:75;width:9382;height:20" id="docshape121" filled="true" fillcolor="#000000" stroked="false">
                  <v:fill type="solid"/>
                </v:rect>
                <w10:wrap type="none"/>
              </v:group>
            </w:pict>
          </mc:Fallback>
        </mc:AlternateContent>
      </w:r>
      <w:r>
        <w:rPr>
          <w:b/>
          <w:i/>
          <w:sz w:val="24"/>
          <w:u w:val="single"/>
        </w:rPr>
        <w:t>GENERAL</w:t>
      </w:r>
      <w:r>
        <w:rPr>
          <w:b/>
          <w:i/>
          <w:spacing w:val="-8"/>
          <w:sz w:val="24"/>
          <w:u w:val="single"/>
        </w:rPr>
        <w:t> </w:t>
      </w:r>
      <w:r>
        <w:rPr>
          <w:b/>
          <w:i/>
          <w:spacing w:val="-4"/>
          <w:sz w:val="24"/>
          <w:u w:val="single"/>
        </w:rPr>
        <w:t>FUND</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897889</wp:posOffset>
                </wp:positionH>
                <wp:positionV relativeFrom="paragraph">
                  <wp:posOffset>216753</wp:posOffset>
                </wp:positionV>
                <wp:extent cx="2495550" cy="751205"/>
                <wp:effectExtent l="0" t="0" r="0" b="0"/>
                <wp:wrapTopAndBottom/>
                <wp:docPr id="167" name="Textbox 167"/>
                <wp:cNvGraphicFramePr>
                  <a:graphicFrameLocks/>
                </wp:cNvGraphicFramePr>
                <a:graphic>
                  <a:graphicData uri="http://schemas.microsoft.com/office/word/2010/wordprocessingShape">
                    <wps:wsp>
                      <wps:cNvPr id="167" name="Textbox 167"/>
                      <wps:cNvSpPr txBox="1"/>
                      <wps:spPr>
                        <a:xfrm>
                          <a:off x="0" y="0"/>
                          <a:ext cx="2495550"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0.699997pt;margin-top:17.067198pt;width:196.5pt;height:59.15pt;mso-position-horizontal-relative:page;mso-position-vertical-relative:paragraph;z-index:-15728640;mso-wrap-distance-left:0;mso-wrap-distance-right:0" type="#_x0000_t202" id="docshape12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4432934</wp:posOffset>
                </wp:positionH>
                <wp:positionV relativeFrom="paragraph">
                  <wp:posOffset>410301</wp:posOffset>
                </wp:positionV>
                <wp:extent cx="1128395" cy="363855"/>
                <wp:effectExtent l="0" t="0" r="0" b="0"/>
                <wp:wrapTopAndBottom/>
                <wp:docPr id="168" name="Textbox 168"/>
                <wp:cNvGraphicFramePr>
                  <a:graphicFrameLocks/>
                </wp:cNvGraphicFramePr>
                <a:graphic>
                  <a:graphicData uri="http://schemas.microsoft.com/office/word/2010/wordprocessingShape">
                    <wps:wsp>
                      <wps:cNvPr id="168" name="Textbox 168"/>
                      <wps:cNvSpPr txBox="1"/>
                      <wps:spPr>
                        <a:xfrm>
                          <a:off x="0" y="0"/>
                          <a:ext cx="1128395"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286" w:hRule="atLeast"/>
                              </w:trPr>
                              <w:tc>
                                <w:tcPr>
                                  <w:tcW w:w="1777" w:type="dxa"/>
                                </w:tcPr>
                                <w:p>
                                  <w:pPr>
                                    <w:pStyle w:val="TableParagraph"/>
                                    <w:spacing w:line="266" w:lineRule="exact"/>
                                    <w:ind w:right="48"/>
                                    <w:jc w:val="right"/>
                                    <w:rPr>
                                      <w:sz w:val="24"/>
                                    </w:rPr>
                                  </w:pPr>
                                  <w:r>
                                    <w:rPr>
                                      <w:spacing w:val="-2"/>
                                      <w:sz w:val="24"/>
                                    </w:rPr>
                                    <w:t>$25,889,170.55</w:t>
                                  </w:r>
                                </w:p>
                              </w:tc>
                            </w:tr>
                            <w:tr>
                              <w:trPr>
                                <w:trHeight w:val="286" w:hRule="atLeast"/>
                              </w:trPr>
                              <w:tc>
                                <w:tcPr>
                                  <w:tcW w:w="1777" w:type="dxa"/>
                                </w:tcPr>
                                <w:p>
                                  <w:pPr>
                                    <w:pStyle w:val="TableParagraph"/>
                                    <w:spacing w:line="256" w:lineRule="exact" w:before="10"/>
                                    <w:ind w:right="48"/>
                                    <w:jc w:val="right"/>
                                    <w:rPr>
                                      <w:sz w:val="24"/>
                                    </w:rPr>
                                  </w:pPr>
                                  <w:r>
                                    <w:rPr>
                                      <w:spacing w:val="-2"/>
                                      <w:sz w:val="24"/>
                                    </w:rPr>
                                    <w:t>$7,074,763.38</w:t>
                                  </w:r>
                                </w:p>
                              </w:tc>
                            </w:tr>
                          </w:tbl>
                          <w:p>
                            <w:pPr>
                              <w:pStyle w:val="BodyText"/>
                            </w:pPr>
                          </w:p>
                        </w:txbxContent>
                      </wps:txbx>
                      <wps:bodyPr wrap="square" lIns="0" tIns="0" rIns="0" bIns="0" rtlCol="0">
                        <a:noAutofit/>
                      </wps:bodyPr>
                    </wps:wsp>
                  </a:graphicData>
                </a:graphic>
              </wp:anchor>
            </w:drawing>
          </mc:Choice>
          <mc:Fallback>
            <w:pict>
              <v:shape style="position:absolute;margin-left:349.049988pt;margin-top:32.307198pt;width:88.85pt;height:28.65pt;mso-position-horizontal-relative:page;mso-position-vertical-relative:paragraph;z-index:-15728640;mso-wrap-distance-left:0;mso-wrap-distance-right:0" type="#_x0000_t202" id="docshape12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286" w:hRule="atLeast"/>
                        </w:trPr>
                        <w:tc>
                          <w:tcPr>
                            <w:tcW w:w="1777" w:type="dxa"/>
                          </w:tcPr>
                          <w:p>
                            <w:pPr>
                              <w:pStyle w:val="TableParagraph"/>
                              <w:spacing w:line="266" w:lineRule="exact"/>
                              <w:ind w:right="48"/>
                              <w:jc w:val="right"/>
                              <w:rPr>
                                <w:sz w:val="24"/>
                              </w:rPr>
                            </w:pPr>
                            <w:r>
                              <w:rPr>
                                <w:spacing w:val="-2"/>
                                <w:sz w:val="24"/>
                              </w:rPr>
                              <w:t>$25,889,170.55</w:t>
                            </w:r>
                          </w:p>
                        </w:tc>
                      </w:tr>
                      <w:tr>
                        <w:trPr>
                          <w:trHeight w:val="286" w:hRule="atLeast"/>
                        </w:trPr>
                        <w:tc>
                          <w:tcPr>
                            <w:tcW w:w="1777" w:type="dxa"/>
                          </w:tcPr>
                          <w:p>
                            <w:pPr>
                              <w:pStyle w:val="TableParagraph"/>
                              <w:spacing w:line="256" w:lineRule="exact" w:before="10"/>
                              <w:ind w:right="48"/>
                              <w:jc w:val="right"/>
                              <w:rPr>
                                <w:sz w:val="24"/>
                              </w:rPr>
                            </w:pPr>
                            <w:r>
                              <w:rPr>
                                <w:spacing w:val="-2"/>
                                <w:sz w:val="24"/>
                              </w:rPr>
                              <w:t>$7,074,763.38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5682615</wp:posOffset>
                </wp:positionH>
                <wp:positionV relativeFrom="paragraph">
                  <wp:posOffset>216753</wp:posOffset>
                </wp:positionV>
                <wp:extent cx="1128395" cy="751205"/>
                <wp:effectExtent l="0" t="0" r="0" b="0"/>
                <wp:wrapTopAndBottom/>
                <wp:docPr id="169" name="Textbox 169"/>
                <wp:cNvGraphicFramePr>
                  <a:graphicFrameLocks/>
                </wp:cNvGraphicFramePr>
                <a:graphic>
                  <a:graphicData uri="http://schemas.microsoft.com/office/word/2010/wordprocessingShape">
                    <wps:wsp>
                      <wps:cNvPr id="169" name="Textbox 169"/>
                      <wps:cNvSpPr txBox="1"/>
                      <wps:spPr>
                        <a:xfrm>
                          <a:off x="0" y="0"/>
                          <a:ext cx="112839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ind w:left="50"/>
                                    <w:rPr>
                                      <w:sz w:val="24"/>
                                    </w:rPr>
                                  </w:pPr>
                                  <w:r>
                                    <w:rPr>
                                      <w:spacing w:val="-2"/>
                                      <w:sz w:val="24"/>
                                    </w:rPr>
                                    <w:t>$10,859,796.35</w:t>
                                  </w:r>
                                </w:p>
                              </w:tc>
                            </w:tr>
                            <w:tr>
                              <w:trPr>
                                <w:trHeight w:val="591" w:hRule="atLeast"/>
                              </w:trPr>
                              <w:tc>
                                <w:tcPr>
                                  <w:tcW w:w="1777" w:type="dxa"/>
                                </w:tcPr>
                                <w:p>
                                  <w:pPr>
                                    <w:pStyle w:val="TableParagraph"/>
                                    <w:spacing w:before="4"/>
                                    <w:rPr>
                                      <w:b/>
                                      <w:i/>
                                      <w:sz w:val="27"/>
                                    </w:rPr>
                                  </w:pPr>
                                </w:p>
                                <w:p>
                                  <w:pPr>
                                    <w:pStyle w:val="TableParagraph"/>
                                    <w:spacing w:line="256" w:lineRule="exact" w:before="1"/>
                                    <w:ind w:left="50"/>
                                    <w:rPr>
                                      <w:sz w:val="24"/>
                                    </w:rPr>
                                  </w:pPr>
                                  <w:r>
                                    <w:rPr>
                                      <w:spacing w:val="-2"/>
                                      <w:sz w:val="24"/>
                                    </w:rPr>
                                    <w:t>$29,674,203.52</w:t>
                                  </w:r>
                                </w:p>
                              </w:tc>
                            </w:tr>
                          </w:tbl>
                          <w:p>
                            <w:pPr>
                              <w:pStyle w:val="BodyText"/>
                            </w:pPr>
                          </w:p>
                        </w:txbxContent>
                      </wps:txbx>
                      <wps:bodyPr wrap="square" lIns="0" tIns="0" rIns="0" bIns="0" rtlCol="0">
                        <a:noAutofit/>
                      </wps:bodyPr>
                    </wps:wsp>
                  </a:graphicData>
                </a:graphic>
              </wp:anchor>
            </w:drawing>
          </mc:Choice>
          <mc:Fallback>
            <w:pict>
              <v:shape style="position:absolute;margin-left:447.450012pt;margin-top:17.067198pt;width:88.85pt;height:59.15pt;mso-position-horizontal-relative:page;mso-position-vertical-relative:paragraph;z-index:-15728640;mso-wrap-distance-left:0;mso-wrap-distance-right:0" type="#_x0000_t202" id="docshape12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ind w:left="50"/>
                              <w:rPr>
                                <w:sz w:val="24"/>
                              </w:rPr>
                            </w:pPr>
                            <w:r>
                              <w:rPr>
                                <w:spacing w:val="-2"/>
                                <w:sz w:val="24"/>
                              </w:rPr>
                              <w:t>$10,859,796.35</w:t>
                            </w:r>
                          </w:p>
                        </w:tc>
                      </w:tr>
                      <w:tr>
                        <w:trPr>
                          <w:trHeight w:val="591" w:hRule="atLeast"/>
                        </w:trPr>
                        <w:tc>
                          <w:tcPr>
                            <w:tcW w:w="1777" w:type="dxa"/>
                          </w:tcPr>
                          <w:p>
                            <w:pPr>
                              <w:pStyle w:val="TableParagraph"/>
                              <w:spacing w:before="4"/>
                              <w:rPr>
                                <w:b/>
                                <w:i/>
                                <w:sz w:val="27"/>
                              </w:rPr>
                            </w:pPr>
                          </w:p>
                          <w:p>
                            <w:pPr>
                              <w:pStyle w:val="TableParagraph"/>
                              <w:spacing w:line="256" w:lineRule="exact" w:before="1"/>
                              <w:ind w:left="50"/>
                              <w:rPr>
                                <w:sz w:val="24"/>
                              </w:rPr>
                            </w:pPr>
                            <w:r>
                              <w:rPr>
                                <w:spacing w:val="-2"/>
                                <w:sz w:val="24"/>
                              </w:rPr>
                              <w:t>$29,674,203.52</w:t>
                            </w:r>
                          </w:p>
                        </w:tc>
                      </w:tr>
                    </w:tbl>
                    <w:p>
                      <w:pPr>
                        <w:pStyle w:val="BodyText"/>
                      </w:pPr>
                    </w:p>
                  </w:txbxContent>
                </v:textbox>
                <w10:wrap type="topAndBottom"/>
              </v:shape>
            </w:pict>
          </mc:Fallback>
        </mc:AlternateContent>
      </w:r>
    </w:p>
    <w:p>
      <w:pPr>
        <w:spacing w:line="240" w:lineRule="auto" w:before="0"/>
        <w:rPr>
          <w:b/>
          <w:i/>
          <w:sz w:val="29"/>
        </w:rPr>
      </w:pPr>
    </w:p>
    <w:p>
      <w:pPr>
        <w:spacing w:before="0"/>
        <w:ind w:left="564"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GENERAL</w:t>
      </w:r>
      <w:r>
        <w:rPr>
          <w:b/>
          <w:i/>
          <w:spacing w:val="-5"/>
          <w:sz w:val="24"/>
          <w:u w:val="single"/>
        </w:rPr>
        <w:t> </w:t>
      </w:r>
      <w:r>
        <w:rPr>
          <w:b/>
          <w:i/>
          <w:spacing w:val="-4"/>
          <w:sz w:val="24"/>
          <w:u w:val="single"/>
        </w:rPr>
        <w:t>FUND</w:t>
      </w:r>
    </w:p>
    <w:p>
      <w:pPr>
        <w:spacing w:line="240" w:lineRule="auto" w:before="11" w:after="0"/>
        <w:rPr>
          <w:b/>
          <w:i/>
          <w:sz w:val="27"/>
        </w:rPr>
      </w:pPr>
    </w:p>
    <w:tbl>
      <w:tblPr>
        <w:tblW w:w="0" w:type="auto"/>
        <w:jc w:val="left"/>
        <w:tblInd w:w="5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25"/>
        <w:gridCol w:w="1853"/>
        <w:gridCol w:w="1305"/>
        <w:gridCol w:w="1949"/>
        <w:gridCol w:w="2048"/>
      </w:tblGrid>
      <w:tr>
        <w:trPr>
          <w:trHeight w:val="578" w:hRule="atLeast"/>
        </w:trPr>
        <w:tc>
          <w:tcPr>
            <w:tcW w:w="2225"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265" w:right="254"/>
              <w:jc w:val="center"/>
              <w:rPr>
                <w:b/>
                <w:i/>
                <w:sz w:val="24"/>
              </w:rPr>
            </w:pPr>
            <w:r>
              <w:rPr>
                <w:b/>
                <w:i/>
                <w:spacing w:val="-2"/>
                <w:sz w:val="24"/>
              </w:rPr>
              <w:t>Investment</w:t>
            </w:r>
          </w:p>
          <w:p>
            <w:pPr>
              <w:pStyle w:val="TableParagraph"/>
              <w:spacing w:line="274" w:lineRule="exact" w:before="24"/>
              <w:ind w:left="265" w:right="252"/>
              <w:jc w:val="center"/>
              <w:rPr>
                <w:b/>
                <w:i/>
                <w:sz w:val="24"/>
              </w:rPr>
            </w:pPr>
            <w:r>
              <w:rPr>
                <w:b/>
                <w:i/>
                <w:spacing w:val="-4"/>
                <w:sz w:val="24"/>
              </w:rPr>
              <w:t>Type</w:t>
            </w:r>
          </w:p>
        </w:tc>
        <w:tc>
          <w:tcPr>
            <w:tcW w:w="1305" w:type="dxa"/>
          </w:tcPr>
          <w:p>
            <w:pPr>
              <w:pStyle w:val="TableParagraph"/>
              <w:spacing w:line="261" w:lineRule="exact"/>
              <w:ind w:left="192" w:right="176"/>
              <w:jc w:val="center"/>
              <w:rPr>
                <w:b/>
                <w:i/>
                <w:sz w:val="24"/>
              </w:rPr>
            </w:pPr>
            <w:r>
              <w:rPr>
                <w:b/>
                <w:i/>
                <w:spacing w:val="-2"/>
                <w:sz w:val="24"/>
              </w:rPr>
              <w:t>Interest</w:t>
            </w:r>
          </w:p>
          <w:p>
            <w:pPr>
              <w:pStyle w:val="TableParagraph"/>
              <w:spacing w:line="274" w:lineRule="exact" w:before="24"/>
              <w:ind w:left="189" w:right="176"/>
              <w:jc w:val="center"/>
              <w:rPr>
                <w:b/>
                <w:i/>
                <w:sz w:val="24"/>
              </w:rPr>
            </w:pPr>
            <w:r>
              <w:rPr>
                <w:b/>
                <w:i/>
                <w:spacing w:val="-4"/>
                <w:sz w:val="24"/>
              </w:rPr>
              <w:t>Rate</w:t>
            </w:r>
          </w:p>
        </w:tc>
        <w:tc>
          <w:tcPr>
            <w:tcW w:w="1949" w:type="dxa"/>
          </w:tcPr>
          <w:p>
            <w:pPr>
              <w:pStyle w:val="TableParagraph"/>
              <w:spacing w:before="9"/>
              <w:rPr>
                <w:b/>
                <w:i/>
                <w:sz w:val="24"/>
              </w:rPr>
            </w:pPr>
          </w:p>
          <w:p>
            <w:pPr>
              <w:pStyle w:val="TableParagraph"/>
              <w:spacing w:line="274" w:lineRule="exact"/>
              <w:ind w:left="479" w:right="466"/>
              <w:jc w:val="center"/>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0"/>
              <w:jc w:val="right"/>
              <w:rPr>
                <w:b/>
                <w:i/>
                <w:sz w:val="24"/>
              </w:rPr>
            </w:pPr>
            <w:r>
              <w:rPr>
                <w:b/>
                <w:i/>
                <w:spacing w:val="-2"/>
                <w:sz w:val="24"/>
              </w:rPr>
              <w:t>Amount</w:t>
            </w:r>
          </w:p>
        </w:tc>
      </w:tr>
      <w:tr>
        <w:trPr>
          <w:trHeight w:val="272" w:hRule="atLeast"/>
        </w:trPr>
        <w:tc>
          <w:tcPr>
            <w:tcW w:w="2225" w:type="dxa"/>
            <w:tcBorders>
              <w:bottom w:val="single" w:sz="8" w:space="0" w:color="000000"/>
              <w:right w:val="single" w:sz="8" w:space="0" w:color="000000"/>
            </w:tcBorders>
          </w:tcPr>
          <w:p>
            <w:pPr>
              <w:pStyle w:val="TableParagraph"/>
              <w:spacing w:line="252" w:lineRule="exact"/>
              <w:ind w:left="39"/>
              <w:rPr>
                <w:sz w:val="24"/>
              </w:rPr>
            </w:pPr>
            <w:r>
              <w:rPr>
                <w:spacing w:val="-2"/>
                <w:sz w:val="24"/>
              </w:rPr>
              <w:t>PSDLAF</w:t>
            </w:r>
          </w:p>
        </w:tc>
        <w:tc>
          <w:tcPr>
            <w:tcW w:w="1853" w:type="dxa"/>
            <w:tcBorders>
              <w:left w:val="single" w:sz="8" w:space="0" w:color="000000"/>
              <w:bottom w:val="single" w:sz="8" w:space="0" w:color="000000"/>
              <w:right w:val="single" w:sz="8" w:space="0" w:color="000000"/>
            </w:tcBorders>
          </w:tcPr>
          <w:p>
            <w:pPr>
              <w:pStyle w:val="TableParagraph"/>
              <w:spacing w:line="252" w:lineRule="exact"/>
              <w:ind w:left="484" w:right="425"/>
              <w:jc w:val="center"/>
              <w:rPr>
                <w:sz w:val="24"/>
              </w:rPr>
            </w:pPr>
            <w:r>
              <w:rPr>
                <w:spacing w:val="-5"/>
                <w:sz w:val="24"/>
              </w:rPr>
              <w:t>MAX</w:t>
            </w:r>
          </w:p>
        </w:tc>
        <w:tc>
          <w:tcPr>
            <w:tcW w:w="1305" w:type="dxa"/>
            <w:tcBorders>
              <w:left w:val="single" w:sz="8" w:space="0" w:color="000000"/>
              <w:bottom w:val="single" w:sz="8" w:space="0" w:color="000000"/>
              <w:right w:val="single" w:sz="8" w:space="0" w:color="000000"/>
            </w:tcBorders>
          </w:tcPr>
          <w:p>
            <w:pPr>
              <w:pStyle w:val="TableParagraph"/>
              <w:spacing w:line="252" w:lineRule="exact"/>
              <w:ind w:left="249" w:right="194"/>
              <w:jc w:val="center"/>
              <w:rPr>
                <w:sz w:val="24"/>
              </w:rPr>
            </w:pPr>
            <w:r>
              <w:rPr>
                <w:spacing w:val="-2"/>
                <w:sz w:val="24"/>
              </w:rPr>
              <w:t>5.177%</w:t>
            </w:r>
          </w:p>
        </w:tc>
        <w:tc>
          <w:tcPr>
            <w:tcW w:w="1949" w:type="dxa"/>
            <w:tcBorders>
              <w:left w:val="single" w:sz="8" w:space="0" w:color="000000"/>
              <w:bottom w:val="single" w:sz="8" w:space="0" w:color="000000"/>
              <w:right w:val="single" w:sz="8" w:space="0" w:color="000000"/>
            </w:tcBorders>
          </w:tcPr>
          <w:p>
            <w:pPr>
              <w:pStyle w:val="TableParagraph"/>
              <w:spacing w:line="252" w:lineRule="exact"/>
              <w:ind w:left="382" w:right="322"/>
              <w:jc w:val="center"/>
              <w:rPr>
                <w:sz w:val="24"/>
              </w:rPr>
            </w:pPr>
            <w:r>
              <w:rPr>
                <w:spacing w:val="-2"/>
                <w:sz w:val="24"/>
              </w:rPr>
              <w:t>LIQUID</w:t>
            </w:r>
          </w:p>
        </w:tc>
        <w:tc>
          <w:tcPr>
            <w:tcW w:w="2048" w:type="dxa"/>
            <w:tcBorders>
              <w:left w:val="single" w:sz="8" w:space="0" w:color="000000"/>
              <w:bottom w:val="single" w:sz="8" w:space="0" w:color="000000"/>
            </w:tcBorders>
          </w:tcPr>
          <w:p>
            <w:pPr>
              <w:pStyle w:val="TableParagraph"/>
              <w:spacing w:line="252" w:lineRule="exact"/>
              <w:ind w:right="80"/>
              <w:jc w:val="right"/>
              <w:rPr>
                <w:sz w:val="24"/>
              </w:rPr>
            </w:pPr>
            <w:r>
              <w:rPr>
                <w:spacing w:val="-2"/>
                <w:sz w:val="24"/>
              </w:rPr>
              <w:t>$903,256.99</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MAX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$23,371,179.05</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MAX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79"/>
              <w:jc w:val="right"/>
              <w:rPr>
                <w:sz w:val="24"/>
              </w:rPr>
            </w:pPr>
            <w:r>
              <w:rPr>
                <w:spacing w:val="-2"/>
                <w:sz w:val="24"/>
              </w:rPr>
              <w:t>$473.45</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4"/>
                <w:sz w:val="24"/>
              </w:rPr>
              <w:t>FLEX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5.250%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$1,670,205.45</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MAX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$474,349.00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4"/>
                <w:sz w:val="24"/>
              </w:rPr>
              <w:t>FLEX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5.280%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79"/>
              <w:jc w:val="right"/>
              <w:rPr>
                <w:sz w:val="24"/>
              </w:rPr>
            </w:pPr>
            <w:r>
              <w:rPr>
                <w:spacing w:val="-2"/>
                <w:sz w:val="24"/>
              </w:rPr>
              <w:t>$3,805.37</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4"/>
                <w:sz w:val="24"/>
              </w:rPr>
              <w:t>FLEX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5.250%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79"/>
              <w:jc w:val="right"/>
              <w:rPr>
                <w:sz w:val="24"/>
              </w:rPr>
            </w:pPr>
            <w:r>
              <w:rPr>
                <w:spacing w:val="-2"/>
                <w:sz w:val="24"/>
              </w:rPr>
              <w:t>$1,978.44</w:t>
            </w:r>
          </w:p>
        </w:tc>
      </w:tr>
      <w:tr>
        <w:trPr>
          <w:trHeight w:val="285"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8"/>
              <w:jc w:val="center"/>
              <w:rPr>
                <w:sz w:val="24"/>
              </w:rPr>
            </w:pPr>
            <w:r>
              <w:rPr>
                <w:spacing w:val="-2"/>
                <w:sz w:val="24"/>
              </w:rPr>
              <w:t>Reserve</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5.220%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$224,353.11</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2" w:right="428"/>
              <w:jc w:val="center"/>
              <w:rPr>
                <w:sz w:val="24"/>
              </w:rPr>
            </w:pPr>
            <w:r>
              <w:rPr>
                <w:spacing w:val="-2"/>
                <w:sz w:val="24"/>
              </w:rPr>
              <w:t>CLASS</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5.120%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2"/>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$249,988.39</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5.350%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9/11/2023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$246,000.00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5.480%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5"/>
              <w:jc w:val="center"/>
              <w:rPr>
                <w:sz w:val="24"/>
              </w:rPr>
            </w:pPr>
            <w:r>
              <w:rPr>
                <w:spacing w:val="-2"/>
                <w:sz w:val="24"/>
              </w:rPr>
              <w:t>10/10/2023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$243,000.00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5.700%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5"/>
              <w:jc w:val="center"/>
              <w:rPr>
                <w:sz w:val="24"/>
              </w:rPr>
            </w:pPr>
            <w:r>
              <w:rPr>
                <w:spacing w:val="-2"/>
                <w:sz w:val="24"/>
              </w:rPr>
              <w:t>10/11/2023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$246,000.00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5.250%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11/8/2023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$243,000.00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5.400%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5"/>
              <w:jc w:val="center"/>
              <w:rPr>
                <w:sz w:val="24"/>
              </w:rPr>
            </w:pPr>
            <w:r>
              <w:rPr>
                <w:spacing w:val="-2"/>
                <w:sz w:val="24"/>
              </w:rPr>
              <w:t>12/11/2023</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$243,000.00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5.410%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1/8/2024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$240,000.00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5.750%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1/9/2024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$243,000.00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5.350%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2/6/2024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$240,000.00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5.400%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3/11/2024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$240,000.00</w:t>
            </w:r>
          </w:p>
        </w:tc>
      </w:tr>
      <w:tr>
        <w:trPr>
          <w:trHeight w:val="285"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5.750%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4/8/2024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$239,000.00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5.590%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4/12/2024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$236,000.00</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5"/>
                <w:sz w:val="24"/>
              </w:rPr>
              <w:t>CD</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5.350%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382" w:right="324"/>
              <w:jc w:val="center"/>
              <w:rPr>
                <w:sz w:val="24"/>
              </w:rPr>
            </w:pPr>
            <w:r>
              <w:rPr>
                <w:spacing w:val="-2"/>
                <w:sz w:val="24"/>
              </w:rPr>
              <w:t>5/13/2024</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$237,000.00</w:t>
            </w:r>
          </w:p>
        </w:tc>
      </w:tr>
      <w:tr>
        <w:trPr>
          <w:trHeight w:val="286" w:hRule="atLeast"/>
        </w:trPr>
        <w:tc>
          <w:tcPr>
            <w:tcW w:w="2225" w:type="dxa"/>
            <w:tcBorders>
              <w:top w:val="single" w:sz="8" w:space="0" w:color="000000"/>
              <w:right w:val="single" w:sz="8" w:space="0" w:color="000000"/>
            </w:tcBorders>
          </w:tcPr>
          <w:p>
            <w:pPr>
              <w:pStyle w:val="TableParagraph"/>
              <w:spacing w:line="267" w:lineRule="exact"/>
              <w:ind w:left="39"/>
              <w:rPr>
                <w:sz w:val="24"/>
              </w:rPr>
            </w:pPr>
            <w:r>
              <w:rPr>
                <w:spacing w:val="-2"/>
                <w:sz w:val="24"/>
              </w:rPr>
              <w:t>PLGIT</w:t>
            </w:r>
          </w:p>
        </w:tc>
        <w:tc>
          <w:tcPr>
            <w:tcW w:w="1853" w:type="dxa"/>
            <w:tcBorders>
              <w:top w:val="single" w:sz="8" w:space="0" w:color="000000"/>
              <w:left w:val="single" w:sz="8" w:space="0" w:color="000000"/>
              <w:right w:val="single" w:sz="8" w:space="0" w:color="000000"/>
            </w:tcBorders>
          </w:tcPr>
          <w:p>
            <w:pPr>
              <w:pStyle w:val="TableParagraph"/>
              <w:spacing w:line="267" w:lineRule="exact"/>
              <w:ind w:left="484" w:right="425"/>
              <w:jc w:val="center"/>
              <w:rPr>
                <w:sz w:val="24"/>
              </w:rPr>
            </w:pPr>
            <w:r>
              <w:rPr>
                <w:spacing w:val="-5"/>
                <w:sz w:val="24"/>
              </w:rPr>
              <w:t>CD</w:t>
            </w:r>
          </w:p>
        </w:tc>
        <w:tc>
          <w:tcPr>
            <w:tcW w:w="1305" w:type="dxa"/>
            <w:tcBorders>
              <w:top w:val="single" w:sz="8" w:space="0" w:color="000000"/>
              <w:left w:val="single" w:sz="8" w:space="0" w:color="000000"/>
              <w:right w:val="single" w:sz="8" w:space="0" w:color="000000"/>
            </w:tcBorders>
          </w:tcPr>
          <w:p>
            <w:pPr>
              <w:pStyle w:val="TableParagraph"/>
              <w:spacing w:line="267" w:lineRule="exact"/>
              <w:ind w:left="249" w:right="194"/>
              <w:jc w:val="center"/>
              <w:rPr>
                <w:sz w:val="24"/>
              </w:rPr>
            </w:pPr>
            <w:r>
              <w:rPr>
                <w:spacing w:val="-2"/>
                <w:sz w:val="24"/>
              </w:rPr>
              <w:t>5.450%</w:t>
            </w:r>
          </w:p>
        </w:tc>
        <w:tc>
          <w:tcPr>
            <w:tcW w:w="1949" w:type="dxa"/>
            <w:tcBorders>
              <w:top w:val="single" w:sz="8" w:space="0" w:color="000000"/>
              <w:left w:val="single" w:sz="8" w:space="0" w:color="000000"/>
              <w:right w:val="single" w:sz="8" w:space="0" w:color="000000"/>
            </w:tcBorders>
          </w:tcPr>
          <w:p>
            <w:pPr>
              <w:pStyle w:val="TableParagraph"/>
              <w:spacing w:line="267" w:lineRule="exact"/>
              <w:ind w:left="382" w:right="324"/>
              <w:jc w:val="center"/>
              <w:rPr>
                <w:sz w:val="24"/>
              </w:rPr>
            </w:pPr>
            <w:r>
              <w:rPr>
                <w:spacing w:val="-2"/>
                <w:sz w:val="24"/>
              </w:rPr>
              <w:t>6/12/2024</w:t>
            </w:r>
          </w:p>
        </w:tc>
        <w:tc>
          <w:tcPr>
            <w:tcW w:w="2048" w:type="dxa"/>
            <w:tcBorders>
              <w:top w:val="single" w:sz="8" w:space="0" w:color="000000"/>
              <w:left w:val="single" w:sz="8" w:space="0" w:color="000000"/>
            </w:tcBorders>
          </w:tcPr>
          <w:p>
            <w:pPr>
              <w:pStyle w:val="TableParagraph"/>
              <w:spacing w:line="267" w:lineRule="exact"/>
              <w:ind w:right="80"/>
              <w:jc w:val="right"/>
              <w:rPr>
                <w:sz w:val="24"/>
              </w:rPr>
            </w:pPr>
            <w:r>
              <w:rPr>
                <w:spacing w:val="-2"/>
                <w:sz w:val="24"/>
              </w:rPr>
              <w:t>$237,000.00</w:t>
            </w:r>
          </w:p>
        </w:tc>
      </w:tr>
      <w:tr>
        <w:trPr>
          <w:trHeight w:val="274" w:hRule="atLeast"/>
        </w:trPr>
        <w:tc>
          <w:tcPr>
            <w:tcW w:w="2225"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305"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1"/>
              <w:jc w:val="right"/>
              <w:rPr>
                <w:sz w:val="24"/>
              </w:rPr>
            </w:pPr>
            <w:r>
              <w:rPr>
                <w:spacing w:val="-2"/>
                <w:sz w:val="24"/>
              </w:rPr>
              <w:t>$29,558,589.25</w:t>
            </w:r>
          </w:p>
        </w:tc>
      </w:tr>
    </w:tbl>
    <w:p>
      <w:pPr>
        <w:spacing w:after="0" w:line="254" w:lineRule="exact"/>
        <w:jc w:val="right"/>
        <w:rPr>
          <w:sz w:val="24"/>
        </w:rPr>
        <w:sectPr>
          <w:headerReference w:type="default" r:id="rId26"/>
          <w:pgSz w:w="12240" w:h="15840"/>
          <w:pgMar w:header="0" w:footer="0" w:top="1080" w:bottom="280" w:left="900" w:right="1000"/>
        </w:sectPr>
      </w:pPr>
    </w:p>
    <w:p>
      <w:pPr>
        <w:spacing w:line="240" w:lineRule="auto" w:before="0"/>
        <w:rPr>
          <w:b/>
          <w:i/>
          <w:sz w:val="20"/>
        </w:rPr>
      </w:pPr>
    </w:p>
    <w:p>
      <w:pPr>
        <w:spacing w:line="240" w:lineRule="auto" w:before="10"/>
        <w:rPr>
          <w:b/>
          <w:i/>
          <w:sz w:val="26"/>
        </w:rPr>
      </w:pPr>
    </w:p>
    <w:p>
      <w:pPr>
        <w:spacing w:before="92"/>
        <w:ind w:left="564" w:right="0" w:firstLine="0"/>
        <w:jc w:val="left"/>
        <w:rPr>
          <w:b/>
          <w:i/>
          <w:sz w:val="24"/>
        </w:rPr>
      </w:pPr>
      <w:r>
        <w:rPr>
          <w:b/>
          <w:i/>
          <w:sz w:val="24"/>
          <w:u w:val="single"/>
        </w:rPr>
        <w:t>FUND</w:t>
      </w:r>
      <w:r>
        <w:rPr>
          <w:b/>
          <w:i/>
          <w:spacing w:val="-5"/>
          <w:sz w:val="24"/>
          <w:u w:val="single"/>
        </w:rPr>
        <w:t> </w:t>
      </w:r>
      <w:r>
        <w:rPr>
          <w:b/>
          <w:i/>
          <w:sz w:val="24"/>
          <w:u w:val="single"/>
        </w:rPr>
        <w:t>FOR</w:t>
      </w:r>
      <w:r>
        <w:rPr>
          <w:b/>
          <w:i/>
          <w:spacing w:val="-4"/>
          <w:sz w:val="24"/>
          <w:u w:val="single"/>
        </w:rPr>
        <w:t> </w:t>
      </w:r>
      <w:r>
        <w:rPr>
          <w:b/>
          <w:i/>
          <w:sz w:val="24"/>
          <w:u w:val="single"/>
        </w:rPr>
        <w:t>CONSTRUCTION,</w:t>
      </w:r>
      <w:r>
        <w:rPr>
          <w:b/>
          <w:i/>
          <w:spacing w:val="-4"/>
          <w:sz w:val="24"/>
          <w:u w:val="single"/>
        </w:rPr>
        <w:t> </w:t>
      </w:r>
      <w:r>
        <w:rPr>
          <w:b/>
          <w:i/>
          <w:sz w:val="24"/>
          <w:u w:val="single"/>
        </w:rPr>
        <w:t>RENOVATION</w:t>
      </w:r>
      <w:r>
        <w:rPr>
          <w:b/>
          <w:i/>
          <w:spacing w:val="-4"/>
          <w:sz w:val="24"/>
          <w:u w:val="single"/>
        </w:rPr>
        <w:t> </w:t>
      </w:r>
      <w:r>
        <w:rPr>
          <w:b/>
          <w:i/>
          <w:sz w:val="24"/>
          <w:u w:val="single"/>
        </w:rPr>
        <w:t>&amp;</w:t>
      </w:r>
      <w:r>
        <w:rPr>
          <w:b/>
          <w:i/>
          <w:spacing w:val="-3"/>
          <w:sz w:val="24"/>
          <w:u w:val="single"/>
        </w:rPr>
        <w:t> </w:t>
      </w:r>
      <w:r>
        <w:rPr>
          <w:b/>
          <w:i/>
          <w:sz w:val="24"/>
          <w:u w:val="single"/>
        </w:rPr>
        <w:t>REPAIR</w:t>
      </w:r>
      <w:r>
        <w:rPr>
          <w:b/>
          <w:i/>
          <w:spacing w:val="-4"/>
          <w:sz w:val="24"/>
          <w:u w:val="single"/>
        </w:rPr>
        <w:t> </w:t>
      </w:r>
      <w:r>
        <w:rPr>
          <w:b/>
          <w:i/>
          <w:spacing w:val="-2"/>
          <w:sz w:val="24"/>
          <w:u w:val="single"/>
        </w:rPr>
        <w:t>(CR&amp;R)</w:t>
      </w:r>
    </w:p>
    <w:p>
      <w:pPr>
        <w:spacing w:line="240" w:lineRule="auto" w:before="7"/>
        <w:rPr>
          <w:b/>
          <w:i/>
          <w:sz w:val="27"/>
        </w:rPr>
      </w:pPr>
      <w:r>
        <w:rPr/>
        <mc:AlternateContent>
          <mc:Choice Requires="wps">
            <w:drawing>
              <wp:anchor distT="0" distB="0" distL="0" distR="0" allowOverlap="1" layoutInCell="1" locked="0" behindDoc="1" simplePos="0" relativeHeight="487587840">
                <wp:simplePos x="0" y="0"/>
                <wp:positionH relativeFrom="page">
                  <wp:posOffset>897889</wp:posOffset>
                </wp:positionH>
                <wp:positionV relativeFrom="paragraph">
                  <wp:posOffset>217298</wp:posOffset>
                </wp:positionV>
                <wp:extent cx="2495550" cy="751840"/>
                <wp:effectExtent l="0" t="0" r="0" b="0"/>
                <wp:wrapTopAndBottom/>
                <wp:docPr id="175" name="Textbox 175"/>
                <wp:cNvGraphicFramePr>
                  <a:graphicFrameLocks/>
                </wp:cNvGraphicFramePr>
                <a:graphic>
                  <a:graphicData uri="http://schemas.microsoft.com/office/word/2010/wordprocessingShape">
                    <wps:wsp>
                      <wps:cNvPr id="175" name="Textbox 175"/>
                      <wps:cNvSpPr txBox="1"/>
                      <wps:spPr>
                        <a:xfrm>
                          <a:off x="0" y="0"/>
                          <a:ext cx="2495550"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7"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5"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0.699997pt;margin-top:17.110136pt;width:196.5pt;height:59.2pt;mso-position-horizontal-relative:page;mso-position-vertical-relative:paragraph;z-index:-15728640;mso-wrap-distance-left:0;mso-wrap-distance-right:0" type="#_x0000_t202" id="docshape13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7"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5"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4816983</wp:posOffset>
                </wp:positionH>
                <wp:positionV relativeFrom="paragraph">
                  <wp:posOffset>411227</wp:posOffset>
                </wp:positionV>
                <wp:extent cx="745490" cy="363855"/>
                <wp:effectExtent l="0" t="0" r="0" b="0"/>
                <wp:wrapTopAndBottom/>
                <wp:docPr id="176" name="Textbox 176"/>
                <wp:cNvGraphicFramePr>
                  <a:graphicFrameLocks/>
                </wp:cNvGraphicFramePr>
                <a:graphic>
                  <a:graphicData uri="http://schemas.microsoft.com/office/word/2010/wordprocessingShape">
                    <wps:wsp>
                      <wps:cNvPr id="176" name="Textbox 176"/>
                      <wps:cNvSpPr txBox="1"/>
                      <wps:spPr>
                        <a:xfrm>
                          <a:off x="0" y="0"/>
                          <a:ext cx="74549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$1,419.03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9.290009pt;margin-top:32.380138pt;width:58.7pt;height:28.65pt;mso-position-horizontal-relative:page;mso-position-vertical-relative:paragraph;z-index:-15728640;mso-wrap-distance-left:0;mso-wrap-distance-right:0" type="#_x0000_t202" id="docshape13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$1,419.03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5895975</wp:posOffset>
                </wp:positionH>
                <wp:positionV relativeFrom="paragraph">
                  <wp:posOffset>217298</wp:posOffset>
                </wp:positionV>
                <wp:extent cx="915669" cy="751840"/>
                <wp:effectExtent l="0" t="0" r="0" b="0"/>
                <wp:wrapTopAndBottom/>
                <wp:docPr id="177" name="Textbox 177"/>
                <wp:cNvGraphicFramePr>
                  <a:graphicFrameLocks/>
                </wp:cNvGraphicFramePr>
                <a:graphic>
                  <a:graphicData uri="http://schemas.microsoft.com/office/word/2010/wordprocessingShape">
                    <wps:wsp>
                      <wps:cNvPr id="177" name="Textbox 177"/>
                      <wps:cNvSpPr txBox="1"/>
                      <wps:spPr>
                        <a:xfrm>
                          <a:off x="0" y="0"/>
                          <a:ext cx="915669"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left="44" w:right="44"/>
                                    <w:jc w:val="center"/>
                                    <w:rPr>
                                      <w:sz w:val="24"/>
                                    </w:rPr>
                                  </w:pPr>
                                  <w:r>
                                    <w:rPr>
                                      <w:spacing w:val="-2"/>
                                      <w:sz w:val="24"/>
                                    </w:rPr>
                                    <w:t>$335,861.87</w:t>
                                  </w:r>
                                </w:p>
                              </w:tc>
                            </w:tr>
                            <w:tr>
                              <w:trPr>
                                <w:trHeight w:val="591" w:hRule="atLeast"/>
                              </w:trPr>
                              <w:tc>
                                <w:tcPr>
                                  <w:tcW w:w="1441" w:type="dxa"/>
                                </w:tcPr>
                                <w:p>
                                  <w:pPr>
                                    <w:pStyle w:val="TableParagraph"/>
                                    <w:spacing w:before="5"/>
                                    <w:rPr>
                                      <w:b/>
                                      <w:i/>
                                      <w:sz w:val="27"/>
                                    </w:rPr>
                                  </w:pPr>
                                </w:p>
                                <w:p>
                                  <w:pPr>
                                    <w:pStyle w:val="TableParagraph"/>
                                    <w:spacing w:line="256" w:lineRule="exact"/>
                                    <w:ind w:left="44" w:right="44"/>
                                    <w:jc w:val="center"/>
                                    <w:rPr>
                                      <w:sz w:val="24"/>
                                    </w:rPr>
                                  </w:pPr>
                                  <w:r>
                                    <w:rPr>
                                      <w:spacing w:val="-2"/>
                                      <w:sz w:val="24"/>
                                    </w:rPr>
                                    <w:t>$337,280.90</w:t>
                                  </w:r>
                                </w:p>
                              </w:tc>
                            </w:tr>
                          </w:tbl>
                          <w:p>
                            <w:pPr>
                              <w:pStyle w:val="BodyText"/>
                            </w:pPr>
                          </w:p>
                        </w:txbxContent>
                      </wps:txbx>
                      <wps:bodyPr wrap="square" lIns="0" tIns="0" rIns="0" bIns="0" rtlCol="0">
                        <a:noAutofit/>
                      </wps:bodyPr>
                    </wps:wsp>
                  </a:graphicData>
                </a:graphic>
              </wp:anchor>
            </w:drawing>
          </mc:Choice>
          <mc:Fallback>
            <w:pict>
              <v:shape style="position:absolute;margin-left:464.25pt;margin-top:17.110136pt;width:72.1pt;height:59.2pt;mso-position-horizontal-relative:page;mso-position-vertical-relative:paragraph;z-index:-15728640;mso-wrap-distance-left:0;mso-wrap-distance-right:0" type="#_x0000_t202" id="docshape13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ind w:left="44" w:right="44"/>
                              <w:jc w:val="center"/>
                              <w:rPr>
                                <w:sz w:val="24"/>
                              </w:rPr>
                            </w:pPr>
                            <w:r>
                              <w:rPr>
                                <w:spacing w:val="-2"/>
                                <w:sz w:val="24"/>
                              </w:rPr>
                              <w:t>$335,861.87</w:t>
                            </w:r>
                          </w:p>
                        </w:tc>
                      </w:tr>
                      <w:tr>
                        <w:trPr>
                          <w:trHeight w:val="591" w:hRule="atLeast"/>
                        </w:trPr>
                        <w:tc>
                          <w:tcPr>
                            <w:tcW w:w="1441" w:type="dxa"/>
                          </w:tcPr>
                          <w:p>
                            <w:pPr>
                              <w:pStyle w:val="TableParagraph"/>
                              <w:spacing w:before="5"/>
                              <w:rPr>
                                <w:b/>
                                <w:i/>
                                <w:sz w:val="27"/>
                              </w:rPr>
                            </w:pPr>
                          </w:p>
                          <w:p>
                            <w:pPr>
                              <w:pStyle w:val="TableParagraph"/>
                              <w:spacing w:line="256" w:lineRule="exact"/>
                              <w:ind w:left="44" w:right="44"/>
                              <w:jc w:val="center"/>
                              <w:rPr>
                                <w:sz w:val="24"/>
                              </w:rPr>
                            </w:pPr>
                            <w:r>
                              <w:rPr>
                                <w:spacing w:val="-2"/>
                                <w:sz w:val="24"/>
                              </w:rPr>
                              <w:t>$337,280.90</w:t>
                            </w:r>
                          </w:p>
                        </w:tc>
                      </w:tr>
                    </w:tbl>
                    <w:p>
                      <w:pPr>
                        <w:pStyle w:val="BodyText"/>
                      </w:pPr>
                    </w:p>
                  </w:txbxContent>
                </v:textbox>
                <w10:wrap type="topAndBottom"/>
              </v:shape>
            </w:pict>
          </mc:Fallback>
        </mc:AlternateContent>
      </w:r>
    </w:p>
    <w:p>
      <w:pPr>
        <w:spacing w:line="240" w:lineRule="auto" w:before="10" w:after="1"/>
        <w:rPr>
          <w:b/>
          <w:i/>
          <w:sz w:val="27"/>
        </w:rPr>
      </w:pPr>
    </w:p>
    <w:tbl>
      <w:tblPr>
        <w:tblW w:w="0" w:type="auto"/>
        <w:jc w:val="left"/>
        <w:tblInd w:w="5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25"/>
        <w:gridCol w:w="1853"/>
        <w:gridCol w:w="1305"/>
        <w:gridCol w:w="1949"/>
        <w:gridCol w:w="2048"/>
      </w:tblGrid>
      <w:tr>
        <w:trPr>
          <w:trHeight w:val="578" w:hRule="atLeast"/>
        </w:trPr>
        <w:tc>
          <w:tcPr>
            <w:tcW w:w="2225" w:type="dxa"/>
          </w:tcPr>
          <w:p>
            <w:pPr>
              <w:pStyle w:val="TableParagraph"/>
              <w:spacing w:line="261" w:lineRule="exact"/>
              <w:ind w:left="49"/>
              <w:rPr>
                <w:b/>
                <w:i/>
                <w:sz w:val="24"/>
              </w:rPr>
            </w:pPr>
            <w:r>
              <w:rPr>
                <w:b/>
                <w:i/>
                <w:spacing w:val="-2"/>
                <w:sz w:val="24"/>
              </w:rPr>
              <w:t>Financial</w:t>
            </w:r>
          </w:p>
          <w:p>
            <w:pPr>
              <w:pStyle w:val="TableParagraph"/>
              <w:spacing w:line="274" w:lineRule="exact" w:before="24"/>
              <w:ind w:left="49"/>
              <w:rPr>
                <w:b/>
                <w:i/>
                <w:sz w:val="24"/>
              </w:rPr>
            </w:pPr>
            <w:r>
              <w:rPr>
                <w:b/>
                <w:i/>
                <w:spacing w:val="-2"/>
                <w:sz w:val="24"/>
              </w:rPr>
              <w:t>Institution</w:t>
            </w:r>
          </w:p>
        </w:tc>
        <w:tc>
          <w:tcPr>
            <w:tcW w:w="1853" w:type="dxa"/>
            <w:tcBorders>
              <w:right w:val="single" w:sz="24" w:space="0" w:color="000000"/>
            </w:tcBorders>
          </w:tcPr>
          <w:p>
            <w:pPr>
              <w:pStyle w:val="TableParagraph"/>
              <w:spacing w:line="261" w:lineRule="exact"/>
              <w:ind w:left="275" w:right="237"/>
              <w:jc w:val="center"/>
              <w:rPr>
                <w:b/>
                <w:i/>
                <w:sz w:val="24"/>
              </w:rPr>
            </w:pPr>
            <w:r>
              <w:rPr>
                <w:b/>
                <w:i/>
                <w:spacing w:val="-2"/>
                <w:sz w:val="24"/>
              </w:rPr>
              <w:t>Investment</w:t>
            </w:r>
          </w:p>
          <w:p>
            <w:pPr>
              <w:pStyle w:val="TableParagraph"/>
              <w:spacing w:line="274" w:lineRule="exact" w:before="24"/>
              <w:ind w:left="275" w:right="235"/>
              <w:jc w:val="center"/>
              <w:rPr>
                <w:b/>
                <w:i/>
                <w:sz w:val="24"/>
              </w:rPr>
            </w:pPr>
            <w:r>
              <w:rPr>
                <w:b/>
                <w:i/>
                <w:spacing w:val="-4"/>
                <w:sz w:val="24"/>
              </w:rPr>
              <w:t>Type</w:t>
            </w:r>
          </w:p>
        </w:tc>
        <w:tc>
          <w:tcPr>
            <w:tcW w:w="1305" w:type="dxa"/>
            <w:tcBorders>
              <w:left w:val="single" w:sz="24" w:space="0" w:color="000000"/>
              <w:right w:val="single" w:sz="24" w:space="0" w:color="000000"/>
            </w:tcBorders>
          </w:tcPr>
          <w:p>
            <w:pPr>
              <w:pStyle w:val="TableParagraph"/>
              <w:spacing w:line="261" w:lineRule="exact"/>
              <w:ind w:left="194" w:right="159"/>
              <w:jc w:val="center"/>
              <w:rPr>
                <w:b/>
                <w:i/>
                <w:sz w:val="24"/>
              </w:rPr>
            </w:pPr>
            <w:r>
              <w:rPr>
                <w:b/>
                <w:i/>
                <w:spacing w:val="-2"/>
                <w:sz w:val="24"/>
              </w:rPr>
              <w:t>Interest</w:t>
            </w:r>
          </w:p>
          <w:p>
            <w:pPr>
              <w:pStyle w:val="TableParagraph"/>
              <w:spacing w:line="274" w:lineRule="exact" w:before="24"/>
              <w:ind w:left="191" w:right="159"/>
              <w:jc w:val="center"/>
              <w:rPr>
                <w:b/>
                <w:i/>
                <w:sz w:val="24"/>
              </w:rPr>
            </w:pPr>
            <w:r>
              <w:rPr>
                <w:b/>
                <w:i/>
                <w:spacing w:val="-4"/>
                <w:sz w:val="24"/>
              </w:rPr>
              <w:t>Rate</w:t>
            </w:r>
          </w:p>
        </w:tc>
        <w:tc>
          <w:tcPr>
            <w:tcW w:w="1949"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right="459"/>
              <w:jc w:val="right"/>
              <w:rPr>
                <w:b/>
                <w:i/>
                <w:sz w:val="24"/>
              </w:rPr>
            </w:pPr>
            <w:r>
              <w:rPr>
                <w:b/>
                <w:i/>
                <w:spacing w:val="-2"/>
                <w:sz w:val="24"/>
              </w:rPr>
              <w:t>Maturity</w:t>
            </w:r>
          </w:p>
        </w:tc>
        <w:tc>
          <w:tcPr>
            <w:tcW w:w="2048"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left="559"/>
              <w:rPr>
                <w:b/>
                <w:i/>
                <w:sz w:val="24"/>
              </w:rPr>
            </w:pPr>
            <w:r>
              <w:rPr>
                <w:b/>
                <w:i/>
                <w:spacing w:val="-2"/>
                <w:sz w:val="24"/>
              </w:rPr>
              <w:t>Amount</w:t>
            </w:r>
          </w:p>
        </w:tc>
      </w:tr>
      <w:tr>
        <w:trPr>
          <w:trHeight w:val="274" w:hRule="atLeast"/>
        </w:trPr>
        <w:tc>
          <w:tcPr>
            <w:tcW w:w="2225" w:type="dxa"/>
            <w:tcBorders>
              <w:right w:val="single" w:sz="8" w:space="0" w:color="000000"/>
            </w:tcBorders>
          </w:tcPr>
          <w:p>
            <w:pPr>
              <w:pStyle w:val="TableParagraph"/>
              <w:spacing w:line="254" w:lineRule="exact"/>
              <w:ind w:left="4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484" w:right="406"/>
              <w:jc w:val="center"/>
              <w:rPr>
                <w:sz w:val="24"/>
              </w:rPr>
            </w:pPr>
            <w:r>
              <w:rPr>
                <w:spacing w:val="-5"/>
                <w:sz w:val="24"/>
              </w:rPr>
              <w:t>MAX</w:t>
            </w:r>
          </w:p>
        </w:tc>
        <w:tc>
          <w:tcPr>
            <w:tcW w:w="1305" w:type="dxa"/>
            <w:tcBorders>
              <w:left w:val="single" w:sz="8" w:space="0" w:color="000000"/>
              <w:right w:val="single" w:sz="8" w:space="0" w:color="000000"/>
            </w:tcBorders>
          </w:tcPr>
          <w:p>
            <w:pPr>
              <w:pStyle w:val="TableParagraph"/>
              <w:spacing w:line="254" w:lineRule="exact"/>
              <w:ind w:left="271"/>
              <w:rPr>
                <w:sz w:val="24"/>
              </w:rPr>
            </w:pPr>
            <w:r>
              <w:rPr>
                <w:spacing w:val="-2"/>
                <w:sz w:val="24"/>
              </w:rPr>
              <w:t>5.177%</w:t>
            </w:r>
          </w:p>
        </w:tc>
        <w:tc>
          <w:tcPr>
            <w:tcW w:w="1949" w:type="dxa"/>
            <w:tcBorders>
              <w:left w:val="single" w:sz="8" w:space="0" w:color="000000"/>
              <w:right w:val="single" w:sz="8" w:space="0" w:color="000000"/>
            </w:tcBorders>
          </w:tcPr>
          <w:p>
            <w:pPr>
              <w:pStyle w:val="TableParagraph"/>
              <w:spacing w:line="254" w:lineRule="exact"/>
              <w:ind w:right="521"/>
              <w:jc w:val="right"/>
              <w:rPr>
                <w:sz w:val="24"/>
              </w:rPr>
            </w:pPr>
            <w:r>
              <w:rPr>
                <w:spacing w:val="-2"/>
                <w:sz w:val="24"/>
              </w:rPr>
              <w:t>LIQUID</w:t>
            </w:r>
          </w:p>
        </w:tc>
        <w:tc>
          <w:tcPr>
            <w:tcW w:w="2048" w:type="dxa"/>
            <w:tcBorders>
              <w:left w:val="single" w:sz="8" w:space="0" w:color="000000"/>
            </w:tcBorders>
          </w:tcPr>
          <w:p>
            <w:pPr>
              <w:pStyle w:val="TableParagraph"/>
              <w:spacing w:line="254" w:lineRule="exact"/>
              <w:ind w:left="601"/>
              <w:rPr>
                <w:sz w:val="24"/>
              </w:rPr>
            </w:pPr>
            <w:r>
              <w:rPr>
                <w:spacing w:val="-2"/>
                <w:sz w:val="24"/>
              </w:rPr>
              <w:t>$337,280.90</w:t>
            </w:r>
          </w:p>
        </w:tc>
      </w:tr>
      <w:tr>
        <w:trPr>
          <w:trHeight w:val="274" w:hRule="atLeast"/>
        </w:trPr>
        <w:tc>
          <w:tcPr>
            <w:tcW w:w="2225" w:type="dxa"/>
            <w:tcBorders>
              <w:right w:val="single" w:sz="8" w:space="0" w:color="000000"/>
            </w:tcBorders>
          </w:tcPr>
          <w:p>
            <w:pPr>
              <w:pStyle w:val="TableParagraph"/>
              <w:spacing w:line="254" w:lineRule="exact"/>
              <w:ind w:left="4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305"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left="601"/>
              <w:rPr>
                <w:sz w:val="24"/>
              </w:rPr>
            </w:pPr>
            <w:r>
              <w:rPr>
                <w:spacing w:val="-2"/>
                <w:sz w:val="24"/>
              </w:rPr>
              <w:t>$337,280.90</w:t>
            </w:r>
          </w:p>
        </w:tc>
      </w:tr>
    </w:tbl>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6"/>
        <w:rPr>
          <w:b/>
          <w:i/>
          <w:sz w:val="26"/>
        </w:rPr>
      </w:pPr>
    </w:p>
    <w:p>
      <w:pPr>
        <w:spacing w:before="1"/>
        <w:ind w:left="564" w:right="0" w:firstLine="0"/>
        <w:jc w:val="left"/>
        <w:rPr>
          <w:b/>
          <w:i/>
          <w:sz w:val="24"/>
        </w:rPr>
      </w:pPr>
      <w:r>
        <w:rPr>
          <w:b/>
          <w:i/>
          <w:sz w:val="24"/>
          <w:u w:val="single"/>
        </w:rPr>
        <w:t>CAFETERIA</w:t>
      </w:r>
      <w:r>
        <w:rPr>
          <w:b/>
          <w:i/>
          <w:spacing w:val="-7"/>
          <w:sz w:val="24"/>
          <w:u w:val="single"/>
        </w:rPr>
        <w:t> </w:t>
      </w:r>
      <w:r>
        <w:rPr>
          <w:b/>
          <w:i/>
          <w:spacing w:val="-4"/>
          <w:sz w:val="24"/>
          <w:u w:val="single"/>
        </w:rPr>
        <w:t>FUND</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897889</wp:posOffset>
                </wp:positionH>
                <wp:positionV relativeFrom="paragraph">
                  <wp:posOffset>216826</wp:posOffset>
                </wp:positionV>
                <wp:extent cx="2495550" cy="751205"/>
                <wp:effectExtent l="0" t="0" r="0" b="0"/>
                <wp:wrapTopAndBottom/>
                <wp:docPr id="178" name="Textbox 178"/>
                <wp:cNvGraphicFramePr>
                  <a:graphicFrameLocks/>
                </wp:cNvGraphicFramePr>
                <a:graphic>
                  <a:graphicData uri="http://schemas.microsoft.com/office/word/2010/wordprocessingShape">
                    <wps:wsp>
                      <wps:cNvPr id="178" name="Textbox 178"/>
                      <wps:cNvSpPr txBox="1"/>
                      <wps:spPr>
                        <a:xfrm>
                          <a:off x="0" y="0"/>
                          <a:ext cx="2495550"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0.699997pt;margin-top:17.072969pt;width:196.5pt;height:59.15pt;mso-position-horizontal-relative:page;mso-position-vertical-relative:paragraph;z-index:-15728640;mso-wrap-distance-left:0;mso-wrap-distance-right:0" type="#_x0000_t202" id="docshape13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4731639</wp:posOffset>
                </wp:positionH>
                <wp:positionV relativeFrom="paragraph">
                  <wp:posOffset>410374</wp:posOffset>
                </wp:positionV>
                <wp:extent cx="830580" cy="363855"/>
                <wp:effectExtent l="0" t="0" r="0" b="0"/>
                <wp:wrapTopAndBottom/>
                <wp:docPr id="179" name="Textbox 179"/>
                <wp:cNvGraphicFramePr>
                  <a:graphicFrameLocks/>
                </wp:cNvGraphicFramePr>
                <a:graphic>
                  <a:graphicData uri="http://schemas.microsoft.com/office/word/2010/wordprocessingShape">
                    <wps:wsp>
                      <wps:cNvPr id="179" name="Textbox 179"/>
                      <wps:cNvSpPr txBox="1"/>
                      <wps:spPr>
                        <a:xfrm>
                          <a:off x="0" y="0"/>
                          <a:ext cx="83058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8"/>
                            </w:tblGrid>
                            <w:tr>
                              <w:trPr>
                                <w:trHeight w:val="286" w:hRule="atLeast"/>
                              </w:trPr>
                              <w:tc>
                                <w:tcPr>
                                  <w:tcW w:w="1308" w:type="dxa"/>
                                </w:tcPr>
                                <w:p>
                                  <w:pPr>
                                    <w:pStyle w:val="TableParagraph"/>
                                    <w:spacing w:line="266" w:lineRule="exact"/>
                                    <w:ind w:right="49"/>
                                    <w:jc w:val="right"/>
                                    <w:rPr>
                                      <w:sz w:val="24"/>
                                    </w:rPr>
                                  </w:pPr>
                                  <w:r>
                                    <w:rPr>
                                      <w:spacing w:val="-2"/>
                                      <w:sz w:val="24"/>
                                    </w:rPr>
                                    <w:t>$13,078.80</w:t>
                                  </w:r>
                                </w:p>
                              </w:tc>
                            </w:tr>
                            <w:tr>
                              <w:trPr>
                                <w:trHeight w:val="286" w:hRule="atLeast"/>
                              </w:trPr>
                              <w:tc>
                                <w:tcPr>
                                  <w:tcW w:w="1308"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2.570007pt;margin-top:32.312969pt;width:65.4pt;height:28.65pt;mso-position-horizontal-relative:page;mso-position-vertical-relative:paragraph;z-index:-15728640;mso-wrap-distance-left:0;mso-wrap-distance-right:0" type="#_x0000_t202" id="docshape13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8"/>
                      </w:tblGrid>
                      <w:tr>
                        <w:trPr>
                          <w:trHeight w:val="286" w:hRule="atLeast"/>
                        </w:trPr>
                        <w:tc>
                          <w:tcPr>
                            <w:tcW w:w="1308" w:type="dxa"/>
                          </w:tcPr>
                          <w:p>
                            <w:pPr>
                              <w:pStyle w:val="TableParagraph"/>
                              <w:spacing w:line="266" w:lineRule="exact"/>
                              <w:ind w:right="49"/>
                              <w:jc w:val="right"/>
                              <w:rPr>
                                <w:sz w:val="24"/>
                              </w:rPr>
                            </w:pPr>
                            <w:r>
                              <w:rPr>
                                <w:spacing w:val="-2"/>
                                <w:sz w:val="24"/>
                              </w:rPr>
                              <w:t>$13,078.80</w:t>
                            </w:r>
                          </w:p>
                        </w:tc>
                      </w:tr>
                      <w:tr>
                        <w:trPr>
                          <w:trHeight w:val="286" w:hRule="atLeast"/>
                        </w:trPr>
                        <w:tc>
                          <w:tcPr>
                            <w:tcW w:w="1308"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5767959</wp:posOffset>
                </wp:positionH>
                <wp:positionV relativeFrom="paragraph">
                  <wp:posOffset>216826</wp:posOffset>
                </wp:positionV>
                <wp:extent cx="1043305" cy="751205"/>
                <wp:effectExtent l="0" t="0" r="0" b="0"/>
                <wp:wrapTopAndBottom/>
                <wp:docPr id="180" name="Textbox 180"/>
                <wp:cNvGraphicFramePr>
                  <a:graphicFrameLocks/>
                </wp:cNvGraphicFramePr>
                <a:graphic>
                  <a:graphicData uri="http://schemas.microsoft.com/office/word/2010/wordprocessingShape">
                    <wps:wsp>
                      <wps:cNvPr id="180" name="Textbox 180"/>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$1,359,628.46</w:t>
                                  </w:r>
                                </w:p>
                              </w:tc>
                            </w:tr>
                            <w:tr>
                              <w:trPr>
                                <w:trHeight w:val="591" w:hRule="atLeast"/>
                              </w:trPr>
                              <w:tc>
                                <w:tcPr>
                                  <w:tcW w:w="1642" w:type="dxa"/>
                                </w:tcPr>
                                <w:p>
                                  <w:pPr>
                                    <w:pStyle w:val="TableParagraph"/>
                                    <w:spacing w:before="4"/>
                                    <w:rPr>
                                      <w:b/>
                                      <w:i/>
                                      <w:sz w:val="27"/>
                                    </w:rPr>
                                  </w:pPr>
                                </w:p>
                                <w:p>
                                  <w:pPr>
                                    <w:pStyle w:val="TableParagraph"/>
                                    <w:spacing w:line="256" w:lineRule="exact" w:before="1"/>
                                    <w:ind w:left="50"/>
                                    <w:rPr>
                                      <w:sz w:val="24"/>
                                    </w:rPr>
                                  </w:pPr>
                                  <w:r>
                                    <w:rPr>
                                      <w:spacing w:val="-2"/>
                                      <w:sz w:val="24"/>
                                    </w:rPr>
                                    <w:t>$1,372,707.26</w:t>
                                  </w:r>
                                </w:p>
                              </w:tc>
                            </w:tr>
                          </w:tbl>
                          <w:p>
                            <w:pPr>
                              <w:pStyle w:val="BodyText"/>
                            </w:pPr>
                          </w:p>
                        </w:txbxContent>
                      </wps:txbx>
                      <wps:bodyPr wrap="square" lIns="0" tIns="0" rIns="0" bIns="0" rtlCol="0">
                        <a:noAutofit/>
                      </wps:bodyPr>
                    </wps:wsp>
                  </a:graphicData>
                </a:graphic>
              </wp:anchor>
            </w:drawing>
          </mc:Choice>
          <mc:Fallback>
            <w:pict>
              <v:shape style="position:absolute;margin-left:454.170013pt;margin-top:17.072969pt;width:82.15pt;height:59.15pt;mso-position-horizontal-relative:page;mso-position-vertical-relative:paragraph;z-index:-15728640;mso-wrap-distance-left:0;mso-wrap-distance-right:0" type="#_x0000_t202" id="docshape13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$1,359,628.46</w:t>
                            </w:r>
                          </w:p>
                        </w:tc>
                      </w:tr>
                      <w:tr>
                        <w:trPr>
                          <w:trHeight w:val="591" w:hRule="atLeast"/>
                        </w:trPr>
                        <w:tc>
                          <w:tcPr>
                            <w:tcW w:w="1642" w:type="dxa"/>
                          </w:tcPr>
                          <w:p>
                            <w:pPr>
                              <w:pStyle w:val="TableParagraph"/>
                              <w:spacing w:before="4"/>
                              <w:rPr>
                                <w:b/>
                                <w:i/>
                                <w:sz w:val="27"/>
                              </w:rPr>
                            </w:pPr>
                          </w:p>
                          <w:p>
                            <w:pPr>
                              <w:pStyle w:val="TableParagraph"/>
                              <w:spacing w:line="256" w:lineRule="exact" w:before="1"/>
                              <w:ind w:left="50"/>
                              <w:rPr>
                                <w:sz w:val="24"/>
                              </w:rPr>
                            </w:pPr>
                            <w:r>
                              <w:rPr>
                                <w:spacing w:val="-2"/>
                                <w:sz w:val="24"/>
                              </w:rPr>
                              <w:t>$1,372,707.26</w:t>
                            </w:r>
                          </w:p>
                        </w:tc>
                      </w:tr>
                    </w:tbl>
                    <w:p>
                      <w:pPr>
                        <w:pStyle w:val="BodyText"/>
                      </w:pPr>
                    </w:p>
                  </w:txbxContent>
                </v:textbox>
                <w10:wrap type="topAndBottom"/>
              </v:shape>
            </w:pict>
          </mc:Fallback>
        </mc:AlternateContent>
      </w:r>
    </w:p>
    <w:p>
      <w:pPr>
        <w:spacing w:line="240" w:lineRule="auto" w:before="0"/>
        <w:rPr>
          <w:b/>
          <w:i/>
          <w:sz w:val="20"/>
        </w:rPr>
      </w:pPr>
    </w:p>
    <w:p>
      <w:pPr>
        <w:spacing w:line="240" w:lineRule="auto" w:before="0"/>
        <w:rPr>
          <w:b/>
          <w:i/>
          <w:sz w:val="20"/>
        </w:rPr>
      </w:pPr>
    </w:p>
    <w:p>
      <w:pPr>
        <w:spacing w:line="240" w:lineRule="auto" w:before="5"/>
        <w:rPr>
          <w:b/>
          <w:i/>
          <w:sz w:val="14"/>
        </w:rPr>
      </w:pPr>
    </w:p>
    <w:tbl>
      <w:tblPr>
        <w:tblW w:w="0" w:type="auto"/>
        <w:jc w:val="left"/>
        <w:tblInd w:w="5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25"/>
        <w:gridCol w:w="1853"/>
        <w:gridCol w:w="1305"/>
        <w:gridCol w:w="1949"/>
        <w:gridCol w:w="2048"/>
      </w:tblGrid>
      <w:tr>
        <w:trPr>
          <w:trHeight w:val="579" w:hRule="atLeast"/>
        </w:trPr>
        <w:tc>
          <w:tcPr>
            <w:tcW w:w="2225"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265" w:right="254"/>
              <w:jc w:val="center"/>
              <w:rPr>
                <w:b/>
                <w:i/>
                <w:sz w:val="24"/>
              </w:rPr>
            </w:pPr>
            <w:r>
              <w:rPr>
                <w:b/>
                <w:i/>
                <w:spacing w:val="-2"/>
                <w:sz w:val="24"/>
              </w:rPr>
              <w:t>Investment</w:t>
            </w:r>
          </w:p>
          <w:p>
            <w:pPr>
              <w:pStyle w:val="TableParagraph"/>
              <w:spacing w:line="274" w:lineRule="exact" w:before="24"/>
              <w:ind w:left="265" w:right="252"/>
              <w:jc w:val="center"/>
              <w:rPr>
                <w:b/>
                <w:i/>
                <w:sz w:val="24"/>
              </w:rPr>
            </w:pPr>
            <w:r>
              <w:rPr>
                <w:b/>
                <w:i/>
                <w:spacing w:val="-4"/>
                <w:sz w:val="24"/>
              </w:rPr>
              <w:t>Type</w:t>
            </w:r>
          </w:p>
        </w:tc>
        <w:tc>
          <w:tcPr>
            <w:tcW w:w="1305" w:type="dxa"/>
          </w:tcPr>
          <w:p>
            <w:pPr>
              <w:pStyle w:val="TableParagraph"/>
              <w:spacing w:line="261" w:lineRule="exact"/>
              <w:ind w:left="192" w:right="176"/>
              <w:jc w:val="center"/>
              <w:rPr>
                <w:b/>
                <w:i/>
                <w:sz w:val="24"/>
              </w:rPr>
            </w:pPr>
            <w:r>
              <w:rPr>
                <w:b/>
                <w:i/>
                <w:spacing w:val="-2"/>
                <w:sz w:val="24"/>
              </w:rPr>
              <w:t>Interest</w:t>
            </w:r>
          </w:p>
          <w:p>
            <w:pPr>
              <w:pStyle w:val="TableParagraph"/>
              <w:spacing w:line="274" w:lineRule="exact" w:before="24"/>
              <w:ind w:left="189" w:right="176"/>
              <w:jc w:val="center"/>
              <w:rPr>
                <w:b/>
                <w:i/>
                <w:sz w:val="24"/>
              </w:rPr>
            </w:pPr>
            <w:r>
              <w:rPr>
                <w:b/>
                <w:i/>
                <w:spacing w:val="-4"/>
                <w:sz w:val="24"/>
              </w:rPr>
              <w:t>Rate</w:t>
            </w:r>
          </w:p>
        </w:tc>
        <w:tc>
          <w:tcPr>
            <w:tcW w:w="1949" w:type="dxa"/>
          </w:tcPr>
          <w:p>
            <w:pPr>
              <w:pStyle w:val="TableParagraph"/>
              <w:spacing w:before="9"/>
              <w:rPr>
                <w:b/>
                <w:i/>
                <w:sz w:val="24"/>
              </w:rPr>
            </w:pPr>
          </w:p>
          <w:p>
            <w:pPr>
              <w:pStyle w:val="TableParagraph"/>
              <w:spacing w:line="274" w:lineRule="exact"/>
              <w:ind w:right="476"/>
              <w:jc w:val="right"/>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0"/>
              <w:jc w:val="right"/>
              <w:rPr>
                <w:b/>
                <w:i/>
                <w:sz w:val="24"/>
              </w:rPr>
            </w:pPr>
            <w:r>
              <w:rPr>
                <w:b/>
                <w:i/>
                <w:spacing w:val="-2"/>
                <w:sz w:val="24"/>
              </w:rPr>
              <w:t>Amount</w:t>
            </w:r>
          </w:p>
        </w:tc>
      </w:tr>
      <w:tr>
        <w:trPr>
          <w:trHeight w:val="274" w:hRule="atLeast"/>
        </w:trPr>
        <w:tc>
          <w:tcPr>
            <w:tcW w:w="2225" w:type="dxa"/>
            <w:tcBorders>
              <w:right w:val="single" w:sz="24" w:space="0" w:color="000000"/>
            </w:tcBorders>
          </w:tcPr>
          <w:p>
            <w:pPr>
              <w:pStyle w:val="TableParagraph"/>
              <w:spacing w:line="255" w:lineRule="exact"/>
              <w:ind w:left="39"/>
              <w:rPr>
                <w:sz w:val="24"/>
              </w:rPr>
            </w:pPr>
            <w:r>
              <w:rPr>
                <w:spacing w:val="-2"/>
                <w:sz w:val="24"/>
              </w:rPr>
              <w:t>PSDLAF</w:t>
            </w:r>
          </w:p>
        </w:tc>
        <w:tc>
          <w:tcPr>
            <w:tcW w:w="1853" w:type="dxa"/>
            <w:tcBorders>
              <w:left w:val="single" w:sz="24" w:space="0" w:color="000000"/>
              <w:right w:val="single" w:sz="24" w:space="0" w:color="000000"/>
            </w:tcBorders>
          </w:tcPr>
          <w:p>
            <w:pPr>
              <w:pStyle w:val="TableParagraph"/>
              <w:spacing w:line="255" w:lineRule="exact"/>
              <w:ind w:left="653" w:right="594"/>
              <w:jc w:val="center"/>
              <w:rPr>
                <w:sz w:val="24"/>
              </w:rPr>
            </w:pPr>
            <w:r>
              <w:rPr>
                <w:spacing w:val="-5"/>
                <w:sz w:val="24"/>
              </w:rPr>
              <w:t>MAX</w:t>
            </w:r>
          </w:p>
        </w:tc>
        <w:tc>
          <w:tcPr>
            <w:tcW w:w="1305" w:type="dxa"/>
            <w:tcBorders>
              <w:left w:val="single" w:sz="24" w:space="0" w:color="000000"/>
              <w:right w:val="single" w:sz="24" w:space="0" w:color="000000"/>
            </w:tcBorders>
          </w:tcPr>
          <w:p>
            <w:pPr>
              <w:pStyle w:val="TableParagraph"/>
              <w:spacing w:line="255" w:lineRule="exact"/>
              <w:ind w:left="241"/>
              <w:rPr>
                <w:sz w:val="24"/>
              </w:rPr>
            </w:pPr>
            <w:r>
              <w:rPr>
                <w:spacing w:val="-2"/>
                <w:sz w:val="24"/>
              </w:rPr>
              <w:t>5.177%</w:t>
            </w:r>
          </w:p>
        </w:tc>
        <w:tc>
          <w:tcPr>
            <w:tcW w:w="1949" w:type="dxa"/>
            <w:tcBorders>
              <w:left w:val="single" w:sz="24" w:space="0" w:color="000000"/>
              <w:right w:val="single" w:sz="8" w:space="0" w:color="000000"/>
            </w:tcBorders>
          </w:tcPr>
          <w:p>
            <w:pPr>
              <w:pStyle w:val="TableParagraph"/>
              <w:spacing w:line="255" w:lineRule="exact"/>
              <w:ind w:right="531"/>
              <w:jc w:val="right"/>
              <w:rPr>
                <w:sz w:val="24"/>
              </w:rPr>
            </w:pPr>
            <w:r>
              <w:rPr>
                <w:spacing w:val="-2"/>
                <w:sz w:val="24"/>
              </w:rPr>
              <w:t>LIQUID</w:t>
            </w:r>
          </w:p>
        </w:tc>
        <w:tc>
          <w:tcPr>
            <w:tcW w:w="2048" w:type="dxa"/>
            <w:tcBorders>
              <w:left w:val="single" w:sz="8" w:space="0" w:color="000000"/>
            </w:tcBorders>
          </w:tcPr>
          <w:p>
            <w:pPr>
              <w:pStyle w:val="TableParagraph"/>
              <w:spacing w:line="255" w:lineRule="exact"/>
              <w:ind w:right="81"/>
              <w:jc w:val="right"/>
              <w:rPr>
                <w:sz w:val="24"/>
              </w:rPr>
            </w:pPr>
            <w:r>
              <w:rPr>
                <w:spacing w:val="-2"/>
                <w:sz w:val="24"/>
              </w:rPr>
              <w:t>$1,359,628.46</w:t>
            </w:r>
          </w:p>
        </w:tc>
      </w:tr>
      <w:tr>
        <w:trPr>
          <w:trHeight w:val="274" w:hRule="atLeast"/>
        </w:trPr>
        <w:tc>
          <w:tcPr>
            <w:tcW w:w="2225" w:type="dxa"/>
            <w:tcBorders>
              <w:right w:val="single" w:sz="24" w:space="0" w:color="000000"/>
            </w:tcBorders>
          </w:tcPr>
          <w:p>
            <w:pPr>
              <w:pStyle w:val="TableParagraph"/>
              <w:spacing w:line="254" w:lineRule="exact"/>
              <w:ind w:left="39"/>
              <w:rPr>
                <w:sz w:val="24"/>
              </w:rPr>
            </w:pPr>
            <w:r>
              <w:rPr>
                <w:spacing w:val="-2"/>
                <w:sz w:val="24"/>
              </w:rPr>
              <w:t>Total</w:t>
            </w:r>
          </w:p>
        </w:tc>
        <w:tc>
          <w:tcPr>
            <w:tcW w:w="1853" w:type="dxa"/>
            <w:tcBorders>
              <w:left w:val="single" w:sz="24" w:space="0" w:color="000000"/>
              <w:right w:val="single" w:sz="24" w:space="0" w:color="000000"/>
            </w:tcBorders>
          </w:tcPr>
          <w:p>
            <w:pPr>
              <w:pStyle w:val="TableParagraph"/>
              <w:rPr>
                <w:rFonts w:ascii="Times New Roman"/>
                <w:sz w:val="20"/>
              </w:rPr>
            </w:pPr>
          </w:p>
        </w:tc>
        <w:tc>
          <w:tcPr>
            <w:tcW w:w="1305" w:type="dxa"/>
            <w:tcBorders>
              <w:left w:val="single" w:sz="24" w:space="0" w:color="000000"/>
              <w:right w:val="single" w:sz="24" w:space="0" w:color="000000"/>
            </w:tcBorders>
          </w:tcPr>
          <w:p>
            <w:pPr>
              <w:pStyle w:val="TableParagraph"/>
              <w:rPr>
                <w:rFonts w:ascii="Times New Roman"/>
                <w:sz w:val="20"/>
              </w:rPr>
            </w:pPr>
          </w:p>
        </w:tc>
        <w:tc>
          <w:tcPr>
            <w:tcW w:w="1949" w:type="dxa"/>
            <w:tcBorders>
              <w:left w:val="single" w:sz="24" w:space="0" w:color="000000"/>
              <w:right w:val="single" w:sz="24" w:space="0" w:color="000000"/>
            </w:tcBorders>
          </w:tcPr>
          <w:p>
            <w:pPr>
              <w:pStyle w:val="TableParagraph"/>
              <w:rPr>
                <w:rFonts w:ascii="Times New Roman"/>
                <w:sz w:val="20"/>
              </w:rPr>
            </w:pPr>
          </w:p>
        </w:tc>
        <w:tc>
          <w:tcPr>
            <w:tcW w:w="2048" w:type="dxa"/>
            <w:tcBorders>
              <w:left w:val="single" w:sz="24" w:space="0" w:color="000000"/>
            </w:tcBorders>
          </w:tcPr>
          <w:p>
            <w:pPr>
              <w:pStyle w:val="TableParagraph"/>
              <w:spacing w:line="254" w:lineRule="exact"/>
              <w:ind w:right="81"/>
              <w:jc w:val="right"/>
              <w:rPr>
                <w:sz w:val="24"/>
              </w:rPr>
            </w:pPr>
            <w:r>
              <w:rPr>
                <w:spacing w:val="-2"/>
                <w:sz w:val="24"/>
              </w:rPr>
              <w:t>$1,359,628.46</w:t>
            </w:r>
          </w:p>
        </w:tc>
      </w:tr>
    </w:tbl>
    <w:p>
      <w:pPr>
        <w:spacing w:after="0" w:line="254" w:lineRule="exact"/>
        <w:jc w:val="right"/>
        <w:rPr>
          <w:sz w:val="24"/>
        </w:rPr>
        <w:sectPr>
          <w:headerReference w:type="default" r:id="rId27"/>
          <w:pgSz w:w="12240" w:h="15840"/>
          <w:pgMar w:header="1685" w:footer="0" w:top="3260" w:bottom="280" w:left="900" w:right="1000"/>
          <w:pgNumType w:start="2"/>
        </w:sectPr>
      </w:pPr>
    </w:p>
    <w:p>
      <w:pPr>
        <w:spacing w:line="269" w:lineRule="exact" w:before="0"/>
        <w:ind w:left="564" w:right="0" w:firstLine="0"/>
        <w:jc w:val="left"/>
        <w:rPr>
          <w:b/>
          <w:i/>
          <w:sz w:val="24"/>
        </w:rPr>
      </w:pPr>
      <w:r>
        <w:rPr>
          <w:b/>
          <w:i/>
          <w:sz w:val="24"/>
          <w:u w:val="single"/>
        </w:rPr>
        <w:t>BOND</w:t>
      </w:r>
      <w:r>
        <w:rPr>
          <w:b/>
          <w:i/>
          <w:spacing w:val="-9"/>
          <w:sz w:val="24"/>
          <w:u w:val="single"/>
        </w:rPr>
        <w:t> </w:t>
      </w:r>
      <w:r>
        <w:rPr>
          <w:b/>
          <w:i/>
          <w:spacing w:val="-4"/>
          <w:sz w:val="24"/>
          <w:u w:val="single"/>
        </w:rPr>
        <w:t>FUND</w:t>
      </w:r>
    </w:p>
    <w:p>
      <w:pPr>
        <w:spacing w:line="240" w:lineRule="auto" w:before="7"/>
        <w:rPr>
          <w:b/>
          <w:i/>
          <w:sz w:val="27"/>
        </w:rPr>
      </w:pPr>
      <w:r>
        <w:rPr/>
        <mc:AlternateContent>
          <mc:Choice Requires="wps">
            <w:drawing>
              <wp:anchor distT="0" distB="0" distL="0" distR="0" allowOverlap="1" layoutInCell="1" locked="0" behindDoc="1" simplePos="0" relativeHeight="487587840">
                <wp:simplePos x="0" y="0"/>
                <wp:positionH relativeFrom="page">
                  <wp:posOffset>897889</wp:posOffset>
                </wp:positionH>
                <wp:positionV relativeFrom="paragraph">
                  <wp:posOffset>216836</wp:posOffset>
                </wp:positionV>
                <wp:extent cx="2495550" cy="751840"/>
                <wp:effectExtent l="0" t="0" r="0" b="0"/>
                <wp:wrapTopAndBottom/>
                <wp:docPr id="181" name="Textbox 181"/>
                <wp:cNvGraphicFramePr>
                  <a:graphicFrameLocks/>
                </wp:cNvGraphicFramePr>
                <a:graphic>
                  <a:graphicData uri="http://schemas.microsoft.com/office/word/2010/wordprocessingShape">
                    <wps:wsp>
                      <wps:cNvPr id="181" name="Textbox 181"/>
                      <wps:cNvSpPr txBox="1"/>
                      <wps:spPr>
                        <a:xfrm>
                          <a:off x="0" y="0"/>
                          <a:ext cx="2495550"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5" w:hRule="atLeast"/>
                              </w:trPr>
                              <w:tc>
                                <w:tcPr>
                                  <w:tcW w:w="3929" w:type="dxa"/>
                                </w:tcPr>
                                <w:p>
                                  <w:pPr>
                                    <w:pStyle w:val="TableParagraph"/>
                                    <w:spacing w:line="275"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0.699997pt;margin-top:17.07374pt;width:196.5pt;height:59.2pt;mso-position-horizontal-relative:page;mso-position-vertical-relative:paragraph;z-index:-15728640;mso-wrap-distance-left:0;mso-wrap-distance-right:0" type="#_x0000_t202" id="docshape13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5" w:hRule="atLeast"/>
                        </w:trPr>
                        <w:tc>
                          <w:tcPr>
                            <w:tcW w:w="3929" w:type="dxa"/>
                          </w:tcPr>
                          <w:p>
                            <w:pPr>
                              <w:pStyle w:val="TableParagraph"/>
                              <w:spacing w:line="275"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4816983</wp:posOffset>
                </wp:positionH>
                <wp:positionV relativeFrom="paragraph">
                  <wp:posOffset>410384</wp:posOffset>
                </wp:positionV>
                <wp:extent cx="745490" cy="363855"/>
                <wp:effectExtent l="0" t="0" r="0" b="0"/>
                <wp:wrapTopAndBottom/>
                <wp:docPr id="182" name="Textbox 182"/>
                <wp:cNvGraphicFramePr>
                  <a:graphicFrameLocks/>
                </wp:cNvGraphicFramePr>
                <a:graphic>
                  <a:graphicData uri="http://schemas.microsoft.com/office/word/2010/wordprocessingShape">
                    <wps:wsp>
                      <wps:cNvPr id="182" name="Textbox 182"/>
                      <wps:cNvSpPr txBox="1"/>
                      <wps:spPr>
                        <a:xfrm>
                          <a:off x="0" y="0"/>
                          <a:ext cx="74549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$4,599.72</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9.290009pt;margin-top:32.313740pt;width:58.7pt;height:28.65pt;mso-position-horizontal-relative:page;mso-position-vertical-relative:paragraph;z-index:-15728640;mso-wrap-distance-left:0;mso-wrap-distance-right:0" type="#_x0000_t202" id="docshape13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6" w:lineRule="exact"/>
                              <w:ind w:right="49"/>
                              <w:jc w:val="right"/>
                              <w:rPr>
                                <w:sz w:val="24"/>
                              </w:rPr>
                            </w:pPr>
                            <w:r>
                              <w:rPr>
                                <w:spacing w:val="-2"/>
                                <w:sz w:val="24"/>
                              </w:rPr>
                              <w:t>$4,599.72</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5767959</wp:posOffset>
                </wp:positionH>
                <wp:positionV relativeFrom="paragraph">
                  <wp:posOffset>216836</wp:posOffset>
                </wp:positionV>
                <wp:extent cx="1043305" cy="751840"/>
                <wp:effectExtent l="0" t="0" r="0" b="0"/>
                <wp:wrapTopAndBottom/>
                <wp:docPr id="183" name="Textbox 183"/>
                <wp:cNvGraphicFramePr>
                  <a:graphicFrameLocks/>
                </wp:cNvGraphicFramePr>
                <a:graphic>
                  <a:graphicData uri="http://schemas.microsoft.com/office/word/2010/wordprocessingShape">
                    <wps:wsp>
                      <wps:cNvPr id="183" name="Textbox 183"/>
                      <wps:cNvSpPr txBox="1"/>
                      <wps:spPr>
                        <a:xfrm>
                          <a:off x="0" y="0"/>
                          <a:ext cx="104330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$1,088,443.07</w:t>
                                  </w:r>
                                </w:p>
                              </w:tc>
                            </w:tr>
                            <w:tr>
                              <w:trPr>
                                <w:trHeight w:val="591" w:hRule="atLeast"/>
                              </w:trPr>
                              <w:tc>
                                <w:tcPr>
                                  <w:tcW w:w="1642" w:type="dxa"/>
                                </w:tcPr>
                                <w:p>
                                  <w:pPr>
                                    <w:pStyle w:val="TableParagraph"/>
                                    <w:spacing w:before="5"/>
                                    <w:rPr>
                                      <w:b/>
                                      <w:i/>
                                      <w:sz w:val="27"/>
                                    </w:rPr>
                                  </w:pPr>
                                </w:p>
                                <w:p>
                                  <w:pPr>
                                    <w:pStyle w:val="TableParagraph"/>
                                    <w:spacing w:line="256" w:lineRule="exact"/>
                                    <w:ind w:left="50"/>
                                    <w:rPr>
                                      <w:sz w:val="24"/>
                                    </w:rPr>
                                  </w:pPr>
                                  <w:r>
                                    <w:rPr>
                                      <w:spacing w:val="-2"/>
                                      <w:sz w:val="24"/>
                                    </w:rPr>
                                    <w:t>$1,093,042.79</w:t>
                                  </w:r>
                                </w:p>
                              </w:tc>
                            </w:tr>
                          </w:tbl>
                          <w:p>
                            <w:pPr>
                              <w:pStyle w:val="BodyText"/>
                            </w:pPr>
                          </w:p>
                        </w:txbxContent>
                      </wps:txbx>
                      <wps:bodyPr wrap="square" lIns="0" tIns="0" rIns="0" bIns="0" rtlCol="0">
                        <a:noAutofit/>
                      </wps:bodyPr>
                    </wps:wsp>
                  </a:graphicData>
                </a:graphic>
              </wp:anchor>
            </w:drawing>
          </mc:Choice>
          <mc:Fallback>
            <w:pict>
              <v:shape style="position:absolute;margin-left:454.170013pt;margin-top:17.07374pt;width:82.15pt;height:59.2pt;mso-position-horizontal-relative:page;mso-position-vertical-relative:paragraph;z-index:-15728640;mso-wrap-distance-left:0;mso-wrap-distance-right:0" type="#_x0000_t202" id="docshape13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$1,088,443.07</w:t>
                            </w:r>
                          </w:p>
                        </w:tc>
                      </w:tr>
                      <w:tr>
                        <w:trPr>
                          <w:trHeight w:val="591" w:hRule="atLeast"/>
                        </w:trPr>
                        <w:tc>
                          <w:tcPr>
                            <w:tcW w:w="1642" w:type="dxa"/>
                          </w:tcPr>
                          <w:p>
                            <w:pPr>
                              <w:pStyle w:val="TableParagraph"/>
                              <w:spacing w:before="5"/>
                              <w:rPr>
                                <w:b/>
                                <w:i/>
                                <w:sz w:val="27"/>
                              </w:rPr>
                            </w:pPr>
                          </w:p>
                          <w:p>
                            <w:pPr>
                              <w:pStyle w:val="TableParagraph"/>
                              <w:spacing w:line="256" w:lineRule="exact"/>
                              <w:ind w:left="50"/>
                              <w:rPr>
                                <w:sz w:val="24"/>
                              </w:rPr>
                            </w:pPr>
                            <w:r>
                              <w:rPr>
                                <w:spacing w:val="-2"/>
                                <w:sz w:val="24"/>
                              </w:rPr>
                              <w:t>$1,093,042.79</w:t>
                            </w:r>
                          </w:p>
                        </w:tc>
                      </w:tr>
                    </w:tbl>
                    <w:p>
                      <w:pPr>
                        <w:pStyle w:val="BodyText"/>
                      </w:pPr>
                    </w:p>
                  </w:txbxContent>
                </v:textbox>
                <w10:wrap type="topAndBottom"/>
              </v:shape>
            </w:pict>
          </mc:Fallback>
        </mc:AlternateContent>
      </w:r>
    </w:p>
    <w:p>
      <w:pPr>
        <w:spacing w:line="240" w:lineRule="auto" w:before="0"/>
        <w:rPr>
          <w:b/>
          <w:i/>
          <w:sz w:val="29"/>
        </w:rPr>
      </w:pPr>
    </w:p>
    <w:p>
      <w:pPr>
        <w:spacing w:before="0"/>
        <w:ind w:left="564"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10" w:after="1"/>
        <w:rPr>
          <w:b/>
          <w:i/>
          <w:sz w:val="27"/>
        </w:rPr>
      </w:pPr>
    </w:p>
    <w:tbl>
      <w:tblPr>
        <w:tblW w:w="0" w:type="auto"/>
        <w:jc w:val="left"/>
        <w:tblInd w:w="5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25"/>
        <w:gridCol w:w="1853"/>
        <w:gridCol w:w="1305"/>
        <w:gridCol w:w="1949"/>
        <w:gridCol w:w="2048"/>
      </w:tblGrid>
      <w:tr>
        <w:trPr>
          <w:trHeight w:val="579" w:hRule="atLeast"/>
        </w:trPr>
        <w:tc>
          <w:tcPr>
            <w:tcW w:w="2225"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265" w:right="254"/>
              <w:jc w:val="center"/>
              <w:rPr>
                <w:b/>
                <w:i/>
                <w:sz w:val="24"/>
              </w:rPr>
            </w:pPr>
            <w:r>
              <w:rPr>
                <w:b/>
                <w:i/>
                <w:spacing w:val="-2"/>
                <w:sz w:val="24"/>
              </w:rPr>
              <w:t>Investment</w:t>
            </w:r>
          </w:p>
          <w:p>
            <w:pPr>
              <w:pStyle w:val="TableParagraph"/>
              <w:spacing w:line="274" w:lineRule="exact" w:before="24"/>
              <w:ind w:left="265" w:right="252"/>
              <w:jc w:val="center"/>
              <w:rPr>
                <w:b/>
                <w:i/>
                <w:sz w:val="24"/>
              </w:rPr>
            </w:pPr>
            <w:r>
              <w:rPr>
                <w:b/>
                <w:i/>
                <w:spacing w:val="-4"/>
                <w:sz w:val="24"/>
              </w:rPr>
              <w:t>Type</w:t>
            </w:r>
          </w:p>
        </w:tc>
        <w:tc>
          <w:tcPr>
            <w:tcW w:w="1305" w:type="dxa"/>
          </w:tcPr>
          <w:p>
            <w:pPr>
              <w:pStyle w:val="TableParagraph"/>
              <w:spacing w:line="261" w:lineRule="exact"/>
              <w:ind w:left="192" w:right="176"/>
              <w:jc w:val="center"/>
              <w:rPr>
                <w:b/>
                <w:i/>
                <w:sz w:val="24"/>
              </w:rPr>
            </w:pPr>
            <w:r>
              <w:rPr>
                <w:b/>
                <w:i/>
                <w:spacing w:val="-2"/>
                <w:sz w:val="24"/>
              </w:rPr>
              <w:t>Interest</w:t>
            </w:r>
          </w:p>
          <w:p>
            <w:pPr>
              <w:pStyle w:val="TableParagraph"/>
              <w:spacing w:line="274" w:lineRule="exact" w:before="24"/>
              <w:ind w:left="189" w:right="176"/>
              <w:jc w:val="center"/>
              <w:rPr>
                <w:b/>
                <w:i/>
                <w:sz w:val="24"/>
              </w:rPr>
            </w:pPr>
            <w:r>
              <w:rPr>
                <w:b/>
                <w:i/>
                <w:spacing w:val="-4"/>
                <w:sz w:val="24"/>
              </w:rPr>
              <w:t>Rate</w:t>
            </w:r>
          </w:p>
        </w:tc>
        <w:tc>
          <w:tcPr>
            <w:tcW w:w="1949" w:type="dxa"/>
          </w:tcPr>
          <w:p>
            <w:pPr>
              <w:pStyle w:val="TableParagraph"/>
              <w:spacing w:before="9"/>
              <w:rPr>
                <w:b/>
                <w:i/>
                <w:sz w:val="24"/>
              </w:rPr>
            </w:pPr>
          </w:p>
          <w:p>
            <w:pPr>
              <w:pStyle w:val="TableParagraph"/>
              <w:spacing w:line="274" w:lineRule="exact"/>
              <w:ind w:right="476"/>
              <w:jc w:val="right"/>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0"/>
              <w:jc w:val="right"/>
              <w:rPr>
                <w:b/>
                <w:i/>
                <w:sz w:val="24"/>
              </w:rPr>
            </w:pPr>
            <w:r>
              <w:rPr>
                <w:b/>
                <w:i/>
                <w:spacing w:val="-2"/>
                <w:sz w:val="24"/>
              </w:rPr>
              <w:t>Amount</w:t>
            </w:r>
          </w:p>
        </w:tc>
      </w:tr>
      <w:tr>
        <w:trPr>
          <w:trHeight w:val="274" w:hRule="atLeast"/>
        </w:trPr>
        <w:tc>
          <w:tcPr>
            <w:tcW w:w="2225" w:type="dxa"/>
            <w:tcBorders>
              <w:right w:val="single" w:sz="8" w:space="0" w:color="000000"/>
            </w:tcBorders>
          </w:tcPr>
          <w:p>
            <w:pPr>
              <w:pStyle w:val="TableParagraph"/>
              <w:spacing w:line="254" w:lineRule="exact"/>
              <w:ind w:left="3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645"/>
              <w:rPr>
                <w:sz w:val="24"/>
              </w:rPr>
            </w:pPr>
            <w:r>
              <w:rPr>
                <w:spacing w:val="-4"/>
                <w:sz w:val="24"/>
              </w:rPr>
              <w:t>FLEX</w:t>
            </w:r>
          </w:p>
        </w:tc>
        <w:tc>
          <w:tcPr>
            <w:tcW w:w="1305" w:type="dxa"/>
            <w:tcBorders>
              <w:left w:val="single" w:sz="8" w:space="0" w:color="000000"/>
              <w:right w:val="single" w:sz="8" w:space="0" w:color="000000"/>
            </w:tcBorders>
          </w:tcPr>
          <w:p>
            <w:pPr>
              <w:pStyle w:val="TableParagraph"/>
              <w:spacing w:line="254" w:lineRule="exact"/>
              <w:ind w:left="261"/>
              <w:rPr>
                <w:sz w:val="24"/>
              </w:rPr>
            </w:pPr>
            <w:r>
              <w:rPr>
                <w:spacing w:val="-2"/>
                <w:sz w:val="24"/>
              </w:rPr>
              <w:t>5.177%</w:t>
            </w:r>
          </w:p>
        </w:tc>
        <w:tc>
          <w:tcPr>
            <w:tcW w:w="1949" w:type="dxa"/>
            <w:tcBorders>
              <w:left w:val="single" w:sz="8" w:space="0" w:color="000000"/>
              <w:right w:val="single" w:sz="8" w:space="0" w:color="000000"/>
            </w:tcBorders>
          </w:tcPr>
          <w:p>
            <w:pPr>
              <w:pStyle w:val="TableParagraph"/>
              <w:spacing w:line="254" w:lineRule="exact"/>
              <w:ind w:right="531"/>
              <w:jc w:val="right"/>
              <w:rPr>
                <w:sz w:val="24"/>
              </w:rPr>
            </w:pPr>
            <w:r>
              <w:rPr>
                <w:spacing w:val="-2"/>
                <w:sz w:val="24"/>
              </w:rPr>
              <w:t>LIQUID</w:t>
            </w:r>
          </w:p>
        </w:tc>
        <w:tc>
          <w:tcPr>
            <w:tcW w:w="2048" w:type="dxa"/>
            <w:tcBorders>
              <w:left w:val="single" w:sz="8" w:space="0" w:color="000000"/>
            </w:tcBorders>
          </w:tcPr>
          <w:p>
            <w:pPr>
              <w:pStyle w:val="TableParagraph"/>
              <w:spacing w:line="254" w:lineRule="exact"/>
              <w:ind w:right="81"/>
              <w:jc w:val="right"/>
              <w:rPr>
                <w:sz w:val="24"/>
              </w:rPr>
            </w:pPr>
            <w:r>
              <w:rPr>
                <w:spacing w:val="-2"/>
                <w:sz w:val="24"/>
              </w:rPr>
              <w:t>$1,093,042.79</w:t>
            </w:r>
          </w:p>
        </w:tc>
      </w:tr>
      <w:tr>
        <w:trPr>
          <w:trHeight w:val="274" w:hRule="atLeast"/>
        </w:trPr>
        <w:tc>
          <w:tcPr>
            <w:tcW w:w="2225"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305"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right w:val="single" w:sz="8" w:space="0" w:color="000000"/>
            </w:tcBorders>
          </w:tcPr>
          <w:p>
            <w:pPr>
              <w:pStyle w:val="TableParagraph"/>
              <w:spacing w:line="254" w:lineRule="exact"/>
              <w:ind w:right="93"/>
              <w:jc w:val="right"/>
              <w:rPr>
                <w:sz w:val="24"/>
              </w:rPr>
            </w:pPr>
            <w:r>
              <w:rPr>
                <w:spacing w:val="-2"/>
                <w:sz w:val="24"/>
              </w:rPr>
              <w:t>$1,093,042.79</w:t>
            </w:r>
          </w:p>
        </w:tc>
      </w:tr>
    </w:tbl>
    <w:p>
      <w:pPr>
        <w:spacing w:line="240" w:lineRule="auto" w:before="0"/>
        <w:rPr>
          <w:b/>
          <w:i/>
          <w:sz w:val="26"/>
        </w:rPr>
      </w:pPr>
    </w:p>
    <w:p>
      <w:pPr>
        <w:spacing w:line="240" w:lineRule="auto" w:before="0"/>
        <w:rPr>
          <w:b/>
          <w:i/>
          <w:sz w:val="26"/>
        </w:rPr>
      </w:pPr>
    </w:p>
    <w:p>
      <w:pPr>
        <w:spacing w:line="240" w:lineRule="auto" w:before="0"/>
        <w:rPr>
          <w:b/>
          <w:i/>
          <w:sz w:val="26"/>
        </w:rPr>
      </w:pPr>
    </w:p>
    <w:p>
      <w:pPr>
        <w:spacing w:line="240" w:lineRule="auto" w:before="5"/>
        <w:rPr>
          <w:b/>
          <w:i/>
          <w:sz w:val="21"/>
        </w:rPr>
      </w:pPr>
    </w:p>
    <w:p>
      <w:pPr>
        <w:spacing w:before="1"/>
        <w:ind w:left="564" w:right="0" w:firstLine="0"/>
        <w:jc w:val="left"/>
        <w:rPr>
          <w:b/>
          <w:i/>
          <w:sz w:val="24"/>
        </w:rPr>
      </w:pPr>
      <w:r>
        <w:rPr>
          <w:b/>
          <w:i/>
          <w:sz w:val="24"/>
          <w:u w:val="single"/>
        </w:rPr>
        <w:t>2019</w:t>
      </w:r>
      <w:r>
        <w:rPr>
          <w:b/>
          <w:i/>
          <w:spacing w:val="-4"/>
          <w:sz w:val="24"/>
          <w:u w:val="single"/>
        </w:rPr>
        <w:t> </w:t>
      </w:r>
      <w:r>
        <w:rPr>
          <w:b/>
          <w:i/>
          <w:sz w:val="24"/>
          <w:u w:val="single"/>
        </w:rPr>
        <w:t>BOND</w:t>
      </w:r>
      <w:r>
        <w:rPr>
          <w:b/>
          <w:i/>
          <w:spacing w:val="-4"/>
          <w:sz w:val="24"/>
          <w:u w:val="single"/>
        </w:rPr>
        <w:t> FUND</w:t>
      </w:r>
    </w:p>
    <w:p>
      <w:pPr>
        <w:spacing w:line="240" w:lineRule="auto" w:before="6"/>
        <w:rPr>
          <w:b/>
          <w:i/>
          <w:sz w:val="27"/>
        </w:rPr>
      </w:pPr>
      <w:r>
        <w:rPr/>
        <mc:AlternateContent>
          <mc:Choice Requires="wps">
            <w:drawing>
              <wp:anchor distT="0" distB="0" distL="0" distR="0" allowOverlap="1" layoutInCell="1" locked="0" behindDoc="1" simplePos="0" relativeHeight="487587840">
                <wp:simplePos x="0" y="0"/>
                <wp:positionH relativeFrom="page">
                  <wp:posOffset>897889</wp:posOffset>
                </wp:positionH>
                <wp:positionV relativeFrom="paragraph">
                  <wp:posOffset>216760</wp:posOffset>
                </wp:positionV>
                <wp:extent cx="2495550" cy="751205"/>
                <wp:effectExtent l="0" t="0" r="0" b="0"/>
                <wp:wrapTopAndBottom/>
                <wp:docPr id="184" name="Textbox 184"/>
                <wp:cNvGraphicFramePr>
                  <a:graphicFrameLocks/>
                </wp:cNvGraphicFramePr>
                <a:graphic>
                  <a:graphicData uri="http://schemas.microsoft.com/office/word/2010/wordprocessingShape">
                    <wps:wsp>
                      <wps:cNvPr id="184" name="Textbox 184"/>
                      <wps:cNvSpPr txBox="1"/>
                      <wps:spPr>
                        <a:xfrm>
                          <a:off x="0" y="0"/>
                          <a:ext cx="2495550"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wps:txbx>
                      <wps:bodyPr wrap="square" lIns="0" tIns="0" rIns="0" bIns="0" rtlCol="0">
                        <a:noAutofit/>
                      </wps:bodyPr>
                    </wps:wsp>
                  </a:graphicData>
                </a:graphic>
              </wp:anchor>
            </w:drawing>
          </mc:Choice>
          <mc:Fallback>
            <w:pict>
              <v:shape style="position:absolute;margin-left:70.699997pt;margin-top:17.067724pt;width:196.5pt;height:59.15pt;mso-position-horizontal-relative:page;mso-position-vertical-relative:paragraph;z-index:-15728640;mso-wrap-distance-left:0;mso-wrap-distance-right:0" type="#_x0000_t202" id="docshape13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9"/>
                      </w:tblGrid>
                      <w:tr>
                        <w:trPr>
                          <w:trHeight w:val="286" w:hRule="atLeast"/>
                        </w:trPr>
                        <w:tc>
                          <w:tcPr>
                            <w:tcW w:w="3929"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August</w:t>
                            </w:r>
                            <w:r>
                              <w:rPr>
                                <w:spacing w:val="-2"/>
                                <w:sz w:val="24"/>
                              </w:rPr>
                              <w:t> </w:t>
                            </w:r>
                            <w:r>
                              <w:rPr>
                                <w:sz w:val="24"/>
                              </w:rPr>
                              <w:t>1,</w:t>
                            </w:r>
                            <w:r>
                              <w:rPr>
                                <w:spacing w:val="-3"/>
                                <w:sz w:val="24"/>
                              </w:rPr>
                              <w:t> </w:t>
                            </w:r>
                            <w:r>
                              <w:rPr>
                                <w:spacing w:val="-4"/>
                                <w:sz w:val="24"/>
                              </w:rPr>
                              <w:t>2023</w:t>
                            </w:r>
                          </w:p>
                        </w:tc>
                      </w:tr>
                      <w:tr>
                        <w:trPr>
                          <w:trHeight w:val="304" w:hRule="atLeast"/>
                        </w:trPr>
                        <w:tc>
                          <w:tcPr>
                            <w:tcW w:w="3929" w:type="dxa"/>
                          </w:tcPr>
                          <w:p>
                            <w:pPr>
                              <w:pStyle w:val="TableParagraph"/>
                              <w:spacing w:line="274" w:lineRule="exact" w:before="10"/>
                              <w:ind w:left="2275"/>
                              <w:rPr>
                                <w:sz w:val="24"/>
                              </w:rPr>
                            </w:pPr>
                            <w:r>
                              <w:rPr>
                                <w:spacing w:val="-2"/>
                                <w:sz w:val="24"/>
                              </w:rPr>
                              <w:t>Receipts</w:t>
                            </w:r>
                          </w:p>
                        </w:tc>
                      </w:tr>
                      <w:tr>
                        <w:trPr>
                          <w:trHeight w:val="304" w:hRule="atLeast"/>
                        </w:trPr>
                        <w:tc>
                          <w:tcPr>
                            <w:tcW w:w="3929" w:type="dxa"/>
                          </w:tcPr>
                          <w:p>
                            <w:pPr>
                              <w:pStyle w:val="TableParagraph"/>
                              <w:spacing w:line="274" w:lineRule="exact" w:before="10"/>
                              <w:ind w:left="2275"/>
                              <w:rPr>
                                <w:sz w:val="24"/>
                              </w:rPr>
                            </w:pPr>
                            <w:r>
                              <w:rPr>
                                <w:spacing w:val="-2"/>
                                <w:sz w:val="24"/>
                              </w:rPr>
                              <w:t>Disbursements</w:t>
                            </w:r>
                          </w:p>
                        </w:tc>
                      </w:tr>
                      <w:tr>
                        <w:trPr>
                          <w:trHeight w:val="286" w:hRule="atLeast"/>
                        </w:trPr>
                        <w:tc>
                          <w:tcPr>
                            <w:tcW w:w="3929"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August</w:t>
                            </w:r>
                            <w:r>
                              <w:rPr>
                                <w:spacing w:val="-2"/>
                                <w:sz w:val="24"/>
                              </w:rPr>
                              <w:t> </w:t>
                            </w:r>
                            <w:r>
                              <w:rPr>
                                <w:sz w:val="24"/>
                              </w:rPr>
                              <w:t>31,</w:t>
                            </w:r>
                            <w:r>
                              <w:rPr>
                                <w:spacing w:val="-2"/>
                                <w:sz w:val="24"/>
                              </w:rPr>
                              <w:t> </w:t>
                            </w:r>
                            <w:r>
                              <w:rPr>
                                <w:spacing w:val="-4"/>
                                <w:sz w:val="24"/>
                              </w:rPr>
                              <w:t>2023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4816983</wp:posOffset>
                </wp:positionH>
                <wp:positionV relativeFrom="paragraph">
                  <wp:posOffset>410308</wp:posOffset>
                </wp:positionV>
                <wp:extent cx="744855" cy="363855"/>
                <wp:effectExtent l="0" t="0" r="0" b="0"/>
                <wp:wrapTopAndBottom/>
                <wp:docPr id="185" name="Textbox 185"/>
                <wp:cNvGraphicFramePr>
                  <a:graphicFrameLocks/>
                </wp:cNvGraphicFramePr>
                <a:graphic>
                  <a:graphicData uri="http://schemas.microsoft.com/office/word/2010/wordprocessingShape">
                    <wps:wsp>
                      <wps:cNvPr id="185" name="Textbox 185"/>
                      <wps:cNvSpPr txBox="1"/>
                      <wps:spPr>
                        <a:xfrm>
                          <a:off x="0" y="0"/>
                          <a:ext cx="744855"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3"/>
                            </w:tblGrid>
                            <w:tr>
                              <w:trPr>
                                <w:trHeight w:val="286" w:hRule="atLeast"/>
                              </w:trPr>
                              <w:tc>
                                <w:tcPr>
                                  <w:tcW w:w="1173" w:type="dxa"/>
                                </w:tcPr>
                                <w:p>
                                  <w:pPr>
                                    <w:pStyle w:val="TableParagraph"/>
                                    <w:spacing w:line="266" w:lineRule="exact"/>
                                    <w:ind w:left="41" w:right="41"/>
                                    <w:jc w:val="center"/>
                                    <w:rPr>
                                      <w:sz w:val="24"/>
                                    </w:rPr>
                                  </w:pPr>
                                  <w:r>
                                    <w:rPr>
                                      <w:spacing w:val="-2"/>
                                      <w:sz w:val="24"/>
                                    </w:rPr>
                                    <w:t>$5,858.77</w:t>
                                  </w:r>
                                </w:p>
                              </w:tc>
                            </w:tr>
                            <w:tr>
                              <w:trPr>
                                <w:trHeight w:val="286" w:hRule="atLeast"/>
                              </w:trPr>
                              <w:tc>
                                <w:tcPr>
                                  <w:tcW w:w="1173" w:type="dxa"/>
                                </w:tcPr>
                                <w:p>
                                  <w:pPr>
                                    <w:pStyle w:val="TableParagraph"/>
                                    <w:spacing w:line="256" w:lineRule="exact" w:before="10"/>
                                    <w:ind w:left="41" w:right="41"/>
                                    <w:jc w:val="center"/>
                                    <w:rPr>
                                      <w:sz w:val="24"/>
                                    </w:rPr>
                                  </w:pPr>
                                  <w:r>
                                    <w:rPr>
                                      <w:spacing w:val="-2"/>
                                      <w:sz w:val="24"/>
                                    </w:rPr>
                                    <w:t>$4,308.80</w:t>
                                  </w:r>
                                </w:p>
                              </w:tc>
                            </w:tr>
                          </w:tbl>
                          <w:p>
                            <w:pPr>
                              <w:pStyle w:val="BodyText"/>
                            </w:pPr>
                          </w:p>
                        </w:txbxContent>
                      </wps:txbx>
                      <wps:bodyPr wrap="square" lIns="0" tIns="0" rIns="0" bIns="0" rtlCol="0">
                        <a:noAutofit/>
                      </wps:bodyPr>
                    </wps:wsp>
                  </a:graphicData>
                </a:graphic>
              </wp:anchor>
            </w:drawing>
          </mc:Choice>
          <mc:Fallback>
            <w:pict>
              <v:shape style="position:absolute;margin-left:379.290009pt;margin-top:32.307724pt;width:58.65pt;height:28.65pt;mso-position-horizontal-relative:page;mso-position-vertical-relative:paragraph;z-index:-15728640;mso-wrap-distance-left:0;mso-wrap-distance-right:0" type="#_x0000_t202" id="docshape14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3"/>
                      </w:tblGrid>
                      <w:tr>
                        <w:trPr>
                          <w:trHeight w:val="286" w:hRule="atLeast"/>
                        </w:trPr>
                        <w:tc>
                          <w:tcPr>
                            <w:tcW w:w="1173" w:type="dxa"/>
                          </w:tcPr>
                          <w:p>
                            <w:pPr>
                              <w:pStyle w:val="TableParagraph"/>
                              <w:spacing w:line="266" w:lineRule="exact"/>
                              <w:ind w:left="41" w:right="41"/>
                              <w:jc w:val="center"/>
                              <w:rPr>
                                <w:sz w:val="24"/>
                              </w:rPr>
                            </w:pPr>
                            <w:r>
                              <w:rPr>
                                <w:spacing w:val="-2"/>
                                <w:sz w:val="24"/>
                              </w:rPr>
                              <w:t>$5,858.77</w:t>
                            </w:r>
                          </w:p>
                        </w:tc>
                      </w:tr>
                      <w:tr>
                        <w:trPr>
                          <w:trHeight w:val="286" w:hRule="atLeast"/>
                        </w:trPr>
                        <w:tc>
                          <w:tcPr>
                            <w:tcW w:w="1173" w:type="dxa"/>
                          </w:tcPr>
                          <w:p>
                            <w:pPr>
                              <w:pStyle w:val="TableParagraph"/>
                              <w:spacing w:line="256" w:lineRule="exact" w:before="10"/>
                              <w:ind w:left="41" w:right="41"/>
                              <w:jc w:val="center"/>
                              <w:rPr>
                                <w:sz w:val="24"/>
                              </w:rPr>
                            </w:pPr>
                            <w:r>
                              <w:rPr>
                                <w:spacing w:val="-2"/>
                                <w:sz w:val="24"/>
                              </w:rPr>
                              <w:t>$4,308.80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5767959</wp:posOffset>
                </wp:positionH>
                <wp:positionV relativeFrom="paragraph">
                  <wp:posOffset>216760</wp:posOffset>
                </wp:positionV>
                <wp:extent cx="1043305" cy="751205"/>
                <wp:effectExtent l="0" t="0" r="0" b="0"/>
                <wp:wrapTopAndBottom/>
                <wp:docPr id="186" name="Textbox 186"/>
                <wp:cNvGraphicFramePr>
                  <a:graphicFrameLocks/>
                </wp:cNvGraphicFramePr>
                <a:graphic>
                  <a:graphicData uri="http://schemas.microsoft.com/office/word/2010/wordprocessingShape">
                    <wps:wsp>
                      <wps:cNvPr id="186" name="Textbox 186"/>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$1,316,846.17</w:t>
                                  </w:r>
                                </w:p>
                              </w:tc>
                            </w:tr>
                            <w:tr>
                              <w:trPr>
                                <w:trHeight w:val="591" w:hRule="atLeast"/>
                              </w:trPr>
                              <w:tc>
                                <w:tcPr>
                                  <w:tcW w:w="1642" w:type="dxa"/>
                                </w:tcPr>
                                <w:p>
                                  <w:pPr>
                                    <w:pStyle w:val="TableParagraph"/>
                                    <w:spacing w:before="4"/>
                                    <w:rPr>
                                      <w:b/>
                                      <w:i/>
                                      <w:sz w:val="27"/>
                                    </w:rPr>
                                  </w:pPr>
                                </w:p>
                                <w:p>
                                  <w:pPr>
                                    <w:pStyle w:val="TableParagraph"/>
                                    <w:spacing w:line="256" w:lineRule="exact" w:before="1"/>
                                    <w:ind w:left="50"/>
                                    <w:rPr>
                                      <w:sz w:val="24"/>
                                    </w:rPr>
                                  </w:pPr>
                                  <w:r>
                                    <w:rPr>
                                      <w:spacing w:val="-2"/>
                                      <w:sz w:val="24"/>
                                    </w:rPr>
                                    <w:t>$1,318,396.14</w:t>
                                  </w:r>
                                </w:p>
                              </w:tc>
                            </w:tr>
                          </w:tbl>
                          <w:p>
                            <w:pPr>
                              <w:pStyle w:val="BodyText"/>
                            </w:pPr>
                          </w:p>
                        </w:txbxContent>
                      </wps:txbx>
                      <wps:bodyPr wrap="square" lIns="0" tIns="0" rIns="0" bIns="0" rtlCol="0">
                        <a:noAutofit/>
                      </wps:bodyPr>
                    </wps:wsp>
                  </a:graphicData>
                </a:graphic>
              </wp:anchor>
            </w:drawing>
          </mc:Choice>
          <mc:Fallback>
            <w:pict>
              <v:shape style="position:absolute;margin-left:454.170013pt;margin-top:17.067724pt;width:82.15pt;height:59.15pt;mso-position-horizontal-relative:page;mso-position-vertical-relative:paragraph;z-index:-15728640;mso-wrap-distance-left:0;mso-wrap-distance-right:0" type="#_x0000_t202" id="docshape14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ind w:left="50"/>
                              <w:rPr>
                                <w:sz w:val="24"/>
                              </w:rPr>
                            </w:pPr>
                            <w:r>
                              <w:rPr>
                                <w:spacing w:val="-2"/>
                                <w:sz w:val="24"/>
                              </w:rPr>
                              <w:t>$1,316,846.17</w:t>
                            </w:r>
                          </w:p>
                        </w:tc>
                      </w:tr>
                      <w:tr>
                        <w:trPr>
                          <w:trHeight w:val="591" w:hRule="atLeast"/>
                        </w:trPr>
                        <w:tc>
                          <w:tcPr>
                            <w:tcW w:w="1642" w:type="dxa"/>
                          </w:tcPr>
                          <w:p>
                            <w:pPr>
                              <w:pStyle w:val="TableParagraph"/>
                              <w:spacing w:before="4"/>
                              <w:rPr>
                                <w:b/>
                                <w:i/>
                                <w:sz w:val="27"/>
                              </w:rPr>
                            </w:pPr>
                          </w:p>
                          <w:p>
                            <w:pPr>
                              <w:pStyle w:val="TableParagraph"/>
                              <w:spacing w:line="256" w:lineRule="exact" w:before="1"/>
                              <w:ind w:left="50"/>
                              <w:rPr>
                                <w:sz w:val="24"/>
                              </w:rPr>
                            </w:pPr>
                            <w:r>
                              <w:rPr>
                                <w:spacing w:val="-2"/>
                                <w:sz w:val="24"/>
                              </w:rPr>
                              <w:t>$1,318,396.14</w:t>
                            </w:r>
                          </w:p>
                        </w:tc>
                      </w:tr>
                    </w:tbl>
                    <w:p>
                      <w:pPr>
                        <w:pStyle w:val="BodyText"/>
                      </w:pPr>
                    </w:p>
                  </w:txbxContent>
                </v:textbox>
                <w10:wrap type="topAndBottom"/>
              </v:shape>
            </w:pict>
          </mc:Fallback>
        </mc:AlternateContent>
      </w:r>
    </w:p>
    <w:p>
      <w:pPr>
        <w:spacing w:line="240" w:lineRule="auto" w:before="0"/>
        <w:rPr>
          <w:b/>
          <w:i/>
          <w:sz w:val="29"/>
        </w:rPr>
      </w:pPr>
    </w:p>
    <w:p>
      <w:pPr>
        <w:spacing w:before="0"/>
        <w:ind w:left="564"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10" w:after="1"/>
        <w:rPr>
          <w:b/>
          <w:i/>
          <w:sz w:val="27"/>
        </w:rPr>
      </w:pPr>
    </w:p>
    <w:tbl>
      <w:tblPr>
        <w:tblW w:w="0" w:type="auto"/>
        <w:jc w:val="left"/>
        <w:tblInd w:w="5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25"/>
        <w:gridCol w:w="1853"/>
        <w:gridCol w:w="1305"/>
        <w:gridCol w:w="1949"/>
        <w:gridCol w:w="2048"/>
      </w:tblGrid>
      <w:tr>
        <w:trPr>
          <w:trHeight w:val="577" w:hRule="atLeast"/>
        </w:trPr>
        <w:tc>
          <w:tcPr>
            <w:tcW w:w="2225" w:type="dxa"/>
            <w:tcBorders>
              <w:bottom w:val="single" w:sz="8" w:space="0" w:color="000000"/>
            </w:tcBorders>
          </w:tcPr>
          <w:p>
            <w:pPr>
              <w:pStyle w:val="TableParagraph"/>
              <w:spacing w:line="261" w:lineRule="exact"/>
              <w:ind w:left="39"/>
              <w:rPr>
                <w:b/>
                <w:i/>
                <w:sz w:val="24"/>
              </w:rPr>
            </w:pPr>
            <w:r>
              <w:rPr>
                <w:b/>
                <w:i/>
                <w:spacing w:val="-2"/>
                <w:sz w:val="24"/>
              </w:rPr>
              <w:t>Financial</w:t>
            </w:r>
          </w:p>
          <w:p>
            <w:pPr>
              <w:pStyle w:val="TableParagraph"/>
              <w:spacing w:line="267" w:lineRule="exact" w:before="29"/>
              <w:ind w:left="39"/>
              <w:rPr>
                <w:b/>
                <w:i/>
                <w:sz w:val="24"/>
              </w:rPr>
            </w:pPr>
            <w:r>
              <w:rPr>
                <w:b/>
                <w:i/>
                <w:spacing w:val="-2"/>
                <w:sz w:val="24"/>
              </w:rPr>
              <w:t>Institution</w:t>
            </w:r>
          </w:p>
        </w:tc>
        <w:tc>
          <w:tcPr>
            <w:tcW w:w="1853" w:type="dxa"/>
            <w:tcBorders>
              <w:bottom w:val="single" w:sz="8" w:space="0" w:color="000000"/>
            </w:tcBorders>
          </w:tcPr>
          <w:p>
            <w:pPr>
              <w:pStyle w:val="TableParagraph"/>
              <w:spacing w:line="261" w:lineRule="exact"/>
              <w:ind w:left="265" w:right="254"/>
              <w:jc w:val="center"/>
              <w:rPr>
                <w:b/>
                <w:i/>
                <w:sz w:val="24"/>
              </w:rPr>
            </w:pPr>
            <w:r>
              <w:rPr>
                <w:b/>
                <w:i/>
                <w:spacing w:val="-2"/>
                <w:sz w:val="24"/>
              </w:rPr>
              <w:t>Investment</w:t>
            </w:r>
          </w:p>
          <w:p>
            <w:pPr>
              <w:pStyle w:val="TableParagraph"/>
              <w:spacing w:line="267" w:lineRule="exact" w:before="29"/>
              <w:ind w:left="265" w:right="252"/>
              <w:jc w:val="center"/>
              <w:rPr>
                <w:b/>
                <w:i/>
                <w:sz w:val="24"/>
              </w:rPr>
            </w:pPr>
            <w:r>
              <w:rPr>
                <w:b/>
                <w:i/>
                <w:spacing w:val="-4"/>
                <w:sz w:val="24"/>
              </w:rPr>
              <w:t>Type</w:t>
            </w:r>
          </w:p>
        </w:tc>
        <w:tc>
          <w:tcPr>
            <w:tcW w:w="1305" w:type="dxa"/>
            <w:tcBorders>
              <w:bottom w:val="single" w:sz="8" w:space="0" w:color="000000"/>
            </w:tcBorders>
          </w:tcPr>
          <w:p>
            <w:pPr>
              <w:pStyle w:val="TableParagraph"/>
              <w:spacing w:line="261" w:lineRule="exact"/>
              <w:ind w:left="192" w:right="176"/>
              <w:jc w:val="center"/>
              <w:rPr>
                <w:b/>
                <w:i/>
                <w:sz w:val="24"/>
              </w:rPr>
            </w:pPr>
            <w:r>
              <w:rPr>
                <w:b/>
                <w:i/>
                <w:spacing w:val="-2"/>
                <w:sz w:val="24"/>
              </w:rPr>
              <w:t>Interest</w:t>
            </w:r>
          </w:p>
          <w:p>
            <w:pPr>
              <w:pStyle w:val="TableParagraph"/>
              <w:spacing w:line="267" w:lineRule="exact" w:before="29"/>
              <w:ind w:left="189" w:right="176"/>
              <w:jc w:val="center"/>
              <w:rPr>
                <w:b/>
                <w:i/>
                <w:sz w:val="24"/>
              </w:rPr>
            </w:pPr>
            <w:r>
              <w:rPr>
                <w:b/>
                <w:i/>
                <w:spacing w:val="-4"/>
                <w:sz w:val="24"/>
              </w:rPr>
              <w:t>Rate</w:t>
            </w:r>
          </w:p>
        </w:tc>
        <w:tc>
          <w:tcPr>
            <w:tcW w:w="1949" w:type="dxa"/>
            <w:tcBorders>
              <w:bottom w:val="single" w:sz="8" w:space="0" w:color="000000"/>
            </w:tcBorders>
          </w:tcPr>
          <w:p>
            <w:pPr>
              <w:pStyle w:val="TableParagraph"/>
              <w:spacing w:before="3"/>
              <w:rPr>
                <w:b/>
                <w:i/>
                <w:sz w:val="25"/>
              </w:rPr>
            </w:pPr>
          </w:p>
          <w:p>
            <w:pPr>
              <w:pStyle w:val="TableParagraph"/>
              <w:spacing w:line="267" w:lineRule="exact"/>
              <w:ind w:right="476"/>
              <w:jc w:val="right"/>
              <w:rPr>
                <w:b/>
                <w:i/>
                <w:sz w:val="24"/>
              </w:rPr>
            </w:pPr>
            <w:r>
              <w:rPr>
                <w:b/>
                <w:i/>
                <w:spacing w:val="-2"/>
                <w:sz w:val="24"/>
              </w:rPr>
              <w:t>Maturity</w:t>
            </w:r>
          </w:p>
        </w:tc>
        <w:tc>
          <w:tcPr>
            <w:tcW w:w="2048" w:type="dxa"/>
            <w:tcBorders>
              <w:bottom w:val="single" w:sz="8" w:space="0" w:color="000000"/>
            </w:tcBorders>
          </w:tcPr>
          <w:p>
            <w:pPr>
              <w:pStyle w:val="TableParagraph"/>
              <w:spacing w:before="3"/>
              <w:rPr>
                <w:b/>
                <w:i/>
                <w:sz w:val="25"/>
              </w:rPr>
            </w:pPr>
          </w:p>
          <w:p>
            <w:pPr>
              <w:pStyle w:val="TableParagraph"/>
              <w:spacing w:line="267" w:lineRule="exact"/>
              <w:ind w:right="40"/>
              <w:jc w:val="right"/>
              <w:rPr>
                <w:b/>
                <w:i/>
                <w:sz w:val="24"/>
              </w:rPr>
            </w:pPr>
            <w:r>
              <w:rPr>
                <w:b/>
                <w:i/>
                <w:spacing w:val="-2"/>
                <w:sz w:val="24"/>
              </w:rPr>
              <w:t>Amount</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4"/>
                <w:sz w:val="24"/>
              </w:rPr>
              <w:t>FLEX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531"/>
              <w:jc w:val="right"/>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0"/>
              <w:jc w:val="right"/>
              <w:rPr>
                <w:sz w:val="24"/>
              </w:rPr>
            </w:pPr>
            <w:r>
              <w:rPr>
                <w:spacing w:val="-2"/>
                <w:sz w:val="24"/>
              </w:rPr>
              <w:t>$261,064.54</w:t>
            </w:r>
          </w:p>
        </w:tc>
      </w:tr>
      <w:tr>
        <w:trPr>
          <w:trHeight w:val="284" w:hRule="atLeast"/>
        </w:trPr>
        <w:tc>
          <w:tcPr>
            <w:tcW w:w="2225"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484" w:right="425"/>
              <w:jc w:val="center"/>
              <w:rPr>
                <w:sz w:val="24"/>
              </w:rPr>
            </w:pPr>
            <w:r>
              <w:rPr>
                <w:spacing w:val="-4"/>
                <w:sz w:val="24"/>
              </w:rPr>
              <w:t>FLEX</w:t>
            </w:r>
          </w:p>
        </w:tc>
        <w:tc>
          <w:tcPr>
            <w:tcW w:w="1305"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249" w:right="19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right="531"/>
              <w:jc w:val="right"/>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79"/>
              <w:jc w:val="right"/>
              <w:rPr>
                <w:sz w:val="24"/>
              </w:rPr>
            </w:pPr>
            <w:r>
              <w:rPr>
                <w:spacing w:val="-2"/>
                <w:sz w:val="24"/>
              </w:rPr>
              <w:t>$21.24</w:t>
            </w:r>
          </w:p>
        </w:tc>
      </w:tr>
      <w:tr>
        <w:trPr>
          <w:trHeight w:val="286" w:hRule="atLeast"/>
        </w:trPr>
        <w:tc>
          <w:tcPr>
            <w:tcW w:w="2225" w:type="dxa"/>
            <w:tcBorders>
              <w:top w:val="single" w:sz="8" w:space="0" w:color="000000"/>
              <w:right w:val="single" w:sz="8" w:space="0" w:color="000000"/>
            </w:tcBorders>
          </w:tcPr>
          <w:p>
            <w:pPr>
              <w:pStyle w:val="TableParagraph"/>
              <w:spacing w:line="267" w:lineRule="exact"/>
              <w:ind w:left="39"/>
              <w:rPr>
                <w:sz w:val="24"/>
              </w:rPr>
            </w:pPr>
            <w:r>
              <w:rPr>
                <w:spacing w:val="-2"/>
                <w:sz w:val="24"/>
              </w:rPr>
              <w:t>PSDLAF</w:t>
            </w:r>
          </w:p>
        </w:tc>
        <w:tc>
          <w:tcPr>
            <w:tcW w:w="1853" w:type="dxa"/>
            <w:tcBorders>
              <w:top w:val="single" w:sz="8" w:space="0" w:color="000000"/>
              <w:left w:val="single" w:sz="8" w:space="0" w:color="000000"/>
              <w:right w:val="single" w:sz="8" w:space="0" w:color="000000"/>
            </w:tcBorders>
          </w:tcPr>
          <w:p>
            <w:pPr>
              <w:pStyle w:val="TableParagraph"/>
              <w:spacing w:line="267" w:lineRule="exact"/>
              <w:ind w:left="484" w:right="425"/>
              <w:jc w:val="center"/>
              <w:rPr>
                <w:sz w:val="24"/>
              </w:rPr>
            </w:pPr>
            <w:r>
              <w:rPr>
                <w:spacing w:val="-4"/>
                <w:sz w:val="24"/>
              </w:rPr>
              <w:t>FLEX</w:t>
            </w:r>
          </w:p>
        </w:tc>
        <w:tc>
          <w:tcPr>
            <w:tcW w:w="1305" w:type="dxa"/>
            <w:tcBorders>
              <w:top w:val="single" w:sz="8" w:space="0" w:color="000000"/>
              <w:left w:val="single" w:sz="8" w:space="0" w:color="000000"/>
              <w:right w:val="single" w:sz="8" w:space="0" w:color="000000"/>
            </w:tcBorders>
          </w:tcPr>
          <w:p>
            <w:pPr>
              <w:pStyle w:val="TableParagraph"/>
              <w:spacing w:line="267" w:lineRule="exact"/>
              <w:ind w:left="249" w:right="194"/>
              <w:jc w:val="center"/>
              <w:rPr>
                <w:sz w:val="24"/>
              </w:rPr>
            </w:pPr>
            <w:r>
              <w:rPr>
                <w:spacing w:val="-2"/>
                <w:sz w:val="24"/>
              </w:rPr>
              <w:t>5.250%</w:t>
            </w:r>
          </w:p>
        </w:tc>
        <w:tc>
          <w:tcPr>
            <w:tcW w:w="1949" w:type="dxa"/>
            <w:tcBorders>
              <w:top w:val="single" w:sz="8" w:space="0" w:color="000000"/>
              <w:left w:val="single" w:sz="8" w:space="0" w:color="000000"/>
              <w:right w:val="single" w:sz="8" w:space="0" w:color="000000"/>
            </w:tcBorders>
          </w:tcPr>
          <w:p>
            <w:pPr>
              <w:pStyle w:val="TableParagraph"/>
              <w:spacing w:line="267" w:lineRule="exact"/>
              <w:ind w:right="531"/>
              <w:jc w:val="right"/>
              <w:rPr>
                <w:sz w:val="24"/>
              </w:rPr>
            </w:pPr>
            <w:r>
              <w:rPr>
                <w:spacing w:val="-2"/>
                <w:sz w:val="24"/>
              </w:rPr>
              <w:t>LIQUID</w:t>
            </w:r>
          </w:p>
        </w:tc>
        <w:tc>
          <w:tcPr>
            <w:tcW w:w="2048" w:type="dxa"/>
            <w:tcBorders>
              <w:top w:val="single" w:sz="8" w:space="0" w:color="000000"/>
              <w:left w:val="single" w:sz="8" w:space="0" w:color="000000"/>
            </w:tcBorders>
          </w:tcPr>
          <w:p>
            <w:pPr>
              <w:pStyle w:val="TableParagraph"/>
              <w:spacing w:line="267" w:lineRule="exact"/>
              <w:ind w:right="81"/>
              <w:jc w:val="right"/>
              <w:rPr>
                <w:sz w:val="24"/>
              </w:rPr>
            </w:pPr>
            <w:r>
              <w:rPr>
                <w:spacing w:val="-2"/>
                <w:sz w:val="24"/>
              </w:rPr>
              <w:t>$1,057,310.36</w:t>
            </w:r>
          </w:p>
        </w:tc>
      </w:tr>
      <w:tr>
        <w:trPr>
          <w:trHeight w:val="274" w:hRule="atLeast"/>
        </w:trPr>
        <w:tc>
          <w:tcPr>
            <w:tcW w:w="2225"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305"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1"/>
              <w:jc w:val="right"/>
              <w:rPr>
                <w:sz w:val="24"/>
              </w:rPr>
            </w:pPr>
            <w:r>
              <w:rPr>
                <w:spacing w:val="-2"/>
                <w:sz w:val="24"/>
              </w:rPr>
              <w:t>$1,318,396.14</w:t>
            </w:r>
          </w:p>
        </w:tc>
      </w:tr>
    </w:tbl>
    <w:p>
      <w:pPr>
        <w:spacing w:after="0" w:line="254" w:lineRule="exact"/>
        <w:jc w:val="right"/>
        <w:rPr>
          <w:sz w:val="24"/>
        </w:rPr>
        <w:sectPr>
          <w:pgSz w:w="12240" w:h="15840"/>
          <w:pgMar w:header="1685" w:footer="0" w:top="3260" w:bottom="280" w:left="900" w:right="1000"/>
        </w:sectPr>
      </w:pPr>
    </w:p>
    <w:p>
      <w:pPr>
        <w:spacing w:before="20"/>
        <w:ind w:left="1890" w:right="1521" w:firstLine="0"/>
        <w:jc w:val="center"/>
        <w:rPr>
          <w:rFonts w:ascii="Calibri"/>
          <w:b/>
          <w:sz w:val="32"/>
        </w:rPr>
      </w:pPr>
      <w:bookmarkStart w:name="Supplement C.2 of September 13 for Septe" w:id="12"/>
      <w:bookmarkEnd w:id="12"/>
      <w:r>
        <w:rPr/>
      </w:r>
      <w:r>
        <w:rPr>
          <w:rFonts w:ascii="Calibri"/>
          <w:b/>
          <w:sz w:val="32"/>
          <w:u w:val="single"/>
        </w:rPr>
        <w:t>Shaler</w:t>
      </w:r>
      <w:r>
        <w:rPr>
          <w:rFonts w:ascii="Calibri"/>
          <w:b/>
          <w:spacing w:val="-11"/>
          <w:sz w:val="32"/>
          <w:u w:val="single"/>
        </w:rPr>
        <w:t> </w:t>
      </w:r>
      <w:r>
        <w:rPr>
          <w:rFonts w:ascii="Calibri"/>
          <w:b/>
          <w:sz w:val="32"/>
          <w:u w:val="single"/>
        </w:rPr>
        <w:t>Area</w:t>
      </w:r>
      <w:r>
        <w:rPr>
          <w:rFonts w:ascii="Calibri"/>
          <w:b/>
          <w:spacing w:val="-10"/>
          <w:sz w:val="32"/>
          <w:u w:val="single"/>
        </w:rPr>
        <w:t> </w:t>
      </w:r>
      <w:r>
        <w:rPr>
          <w:rFonts w:ascii="Calibri"/>
          <w:b/>
          <w:sz w:val="32"/>
          <w:u w:val="single"/>
        </w:rPr>
        <w:t>School</w:t>
      </w:r>
      <w:r>
        <w:rPr>
          <w:rFonts w:ascii="Calibri"/>
          <w:b/>
          <w:spacing w:val="-11"/>
          <w:sz w:val="32"/>
          <w:u w:val="single"/>
        </w:rPr>
        <w:t> </w:t>
      </w:r>
      <w:r>
        <w:rPr>
          <w:rFonts w:ascii="Calibri"/>
          <w:b/>
          <w:sz w:val="32"/>
          <w:u w:val="single"/>
        </w:rPr>
        <w:t>District</w:t>
      </w:r>
      <w:r>
        <w:rPr>
          <w:rFonts w:ascii="Calibri"/>
          <w:b/>
          <w:spacing w:val="-7"/>
          <w:sz w:val="32"/>
          <w:u w:val="single"/>
        </w:rPr>
        <w:t> </w:t>
      </w:r>
      <w:r>
        <w:rPr>
          <w:rFonts w:ascii="Calibri"/>
          <w:b/>
          <w:sz w:val="32"/>
          <w:u w:val="single"/>
        </w:rPr>
        <w:t>2023-24</w:t>
      </w:r>
      <w:r>
        <w:rPr>
          <w:rFonts w:ascii="Calibri"/>
          <w:b/>
          <w:spacing w:val="-9"/>
          <w:sz w:val="32"/>
          <w:u w:val="single"/>
        </w:rPr>
        <w:t> </w:t>
      </w:r>
      <w:r>
        <w:rPr>
          <w:rFonts w:ascii="Calibri"/>
          <w:b/>
          <w:sz w:val="32"/>
          <w:u w:val="single"/>
        </w:rPr>
        <w:t>School</w:t>
      </w:r>
      <w:r>
        <w:rPr>
          <w:rFonts w:ascii="Calibri"/>
          <w:b/>
          <w:spacing w:val="-10"/>
          <w:sz w:val="32"/>
          <w:u w:val="single"/>
        </w:rPr>
        <w:t> </w:t>
      </w:r>
      <w:r>
        <w:rPr>
          <w:rFonts w:ascii="Calibri"/>
          <w:b/>
          <w:sz w:val="32"/>
          <w:u w:val="single"/>
        </w:rPr>
        <w:t>Bus</w:t>
      </w:r>
      <w:r>
        <w:rPr>
          <w:rFonts w:ascii="Calibri"/>
          <w:b/>
          <w:spacing w:val="-11"/>
          <w:sz w:val="32"/>
          <w:u w:val="single"/>
        </w:rPr>
        <w:t> </w:t>
      </w:r>
      <w:r>
        <w:rPr>
          <w:rFonts w:ascii="Calibri"/>
          <w:b/>
          <w:spacing w:val="-2"/>
          <w:sz w:val="32"/>
          <w:u w:val="single"/>
        </w:rPr>
        <w:t>Stops</w:t>
      </w:r>
    </w:p>
    <w:p>
      <w:pPr>
        <w:pStyle w:val="BodyText"/>
        <w:spacing w:before="8"/>
        <w:rPr>
          <w:b/>
          <w:sz w:val="11"/>
        </w:rPr>
      </w:pPr>
    </w:p>
    <w:p>
      <w:pPr>
        <w:pStyle w:val="BodyText"/>
        <w:spacing w:before="52"/>
        <w:ind w:left="540" w:right="174"/>
        <w:jc w:val="both"/>
      </w:pPr>
      <w:r>
        <w:rPr/>
        <w:t>The approved bus stop list includes all stops designated for use by all students and a few designated for primary and elementary school age students only.</w:t>
      </w:r>
      <w:r>
        <w:rPr>
          <w:spacing w:val="80"/>
        </w:rPr>
        <w:t> </w:t>
      </w:r>
      <w:r>
        <w:rPr/>
        <w:t>The list does not include all curb-to-curb stops assigned to students with special needs or students who live on streets</w:t>
      </w:r>
      <w:r>
        <w:rPr>
          <w:spacing w:val="40"/>
        </w:rPr>
        <w:t> </w:t>
      </w:r>
      <w:r>
        <w:rPr/>
        <w:t>deemed hazardous, which will be evaluated and assigned on an individual basis.</w:t>
      </w:r>
    </w:p>
    <w:p>
      <w:pPr>
        <w:pStyle w:val="BodyText"/>
        <w:spacing w:before="12"/>
        <w:rPr>
          <w:sz w:val="14"/>
        </w:rPr>
      </w:pPr>
    </w:p>
    <w:p>
      <w:pPr>
        <w:spacing w:after="0"/>
        <w:rPr>
          <w:sz w:val="14"/>
        </w:rPr>
        <w:sectPr>
          <w:headerReference w:type="default" r:id="rId28"/>
          <w:pgSz w:w="12240" w:h="15840"/>
          <w:pgMar w:header="0" w:footer="0" w:top="700" w:bottom="280" w:left="900" w:right="1000"/>
        </w:sectPr>
      </w:pPr>
    </w:p>
    <w:p>
      <w:pPr>
        <w:spacing w:before="63"/>
        <w:ind w:left="252" w:right="1299" w:firstLine="0"/>
        <w:jc w:val="left"/>
        <w:rPr>
          <w:rFonts w:ascii="Calibri"/>
          <w:sz w:val="18"/>
        </w:rPr>
      </w:pPr>
      <w:r>
        <w:rPr>
          <w:rFonts w:ascii="Calibri"/>
          <w:sz w:val="18"/>
        </w:rPr>
        <w:t>ALBINE DR &amp; LAUREL DR</w:t>
      </w:r>
      <w:r>
        <w:rPr>
          <w:rFonts w:ascii="Calibri"/>
          <w:spacing w:val="40"/>
          <w:sz w:val="18"/>
        </w:rPr>
        <w:t> </w:t>
      </w:r>
      <w:r>
        <w:rPr>
          <w:rFonts w:ascii="Calibri"/>
          <w:sz w:val="18"/>
        </w:rPr>
        <w:t>ALBINE</w:t>
      </w:r>
      <w:r>
        <w:rPr>
          <w:rFonts w:ascii="Calibri"/>
          <w:spacing w:val="-8"/>
          <w:sz w:val="18"/>
        </w:rPr>
        <w:t> </w:t>
      </w:r>
      <w:r>
        <w:rPr>
          <w:rFonts w:ascii="Calibri"/>
          <w:sz w:val="18"/>
        </w:rPr>
        <w:t>DR</w:t>
      </w:r>
      <w:r>
        <w:rPr>
          <w:rFonts w:ascii="Calibri"/>
          <w:spacing w:val="-8"/>
          <w:sz w:val="18"/>
        </w:rPr>
        <w:t> </w:t>
      </w:r>
      <w:r>
        <w:rPr>
          <w:rFonts w:ascii="Calibri"/>
          <w:sz w:val="18"/>
        </w:rPr>
        <w:t>&amp;</w:t>
      </w:r>
      <w:r>
        <w:rPr>
          <w:rFonts w:ascii="Calibri"/>
          <w:spacing w:val="-9"/>
          <w:sz w:val="18"/>
        </w:rPr>
        <w:t> </w:t>
      </w:r>
      <w:r>
        <w:rPr>
          <w:rFonts w:ascii="Calibri"/>
          <w:sz w:val="18"/>
        </w:rPr>
        <w:t>FORREST</w:t>
      </w:r>
      <w:r>
        <w:rPr>
          <w:rFonts w:ascii="Calibri"/>
          <w:spacing w:val="-8"/>
          <w:sz w:val="18"/>
        </w:rPr>
        <w:t> </w:t>
      </w:r>
      <w:r>
        <w:rPr>
          <w:rFonts w:ascii="Calibri"/>
          <w:sz w:val="18"/>
        </w:rPr>
        <w:t>GLEN</w:t>
      </w:r>
      <w:r>
        <w:rPr>
          <w:rFonts w:ascii="Calibri"/>
          <w:spacing w:val="-9"/>
          <w:sz w:val="18"/>
        </w:rPr>
        <w:t> </w:t>
      </w:r>
      <w:r>
        <w:rPr>
          <w:rFonts w:ascii="Calibri"/>
          <w:sz w:val="18"/>
        </w:rPr>
        <w:t>DR ALBINE DR &amp; SUNDALE</w:t>
      </w:r>
    </w:p>
    <w:p>
      <w:pPr>
        <w:spacing w:line="218" w:lineRule="exact" w:before="0"/>
        <w:ind w:left="252" w:right="0" w:firstLine="0"/>
        <w:jc w:val="left"/>
        <w:rPr>
          <w:rFonts w:ascii="Calibri"/>
          <w:sz w:val="18"/>
        </w:rPr>
      </w:pPr>
      <w:r>
        <w:rPr>
          <w:rFonts w:ascii="Calibri"/>
          <w:sz w:val="18"/>
        </w:rPr>
        <w:t>1431</w:t>
      </w:r>
      <w:r>
        <w:rPr>
          <w:rFonts w:ascii="Calibri"/>
          <w:spacing w:val="-4"/>
          <w:sz w:val="18"/>
        </w:rPr>
        <w:t> </w:t>
      </w:r>
      <w:r>
        <w:rPr>
          <w:rFonts w:ascii="Calibri"/>
          <w:sz w:val="18"/>
        </w:rPr>
        <w:t>ANDERSON</w:t>
      </w:r>
      <w:r>
        <w:rPr>
          <w:rFonts w:ascii="Calibri"/>
          <w:spacing w:val="-3"/>
          <w:sz w:val="18"/>
        </w:rPr>
        <w:t> </w:t>
      </w:r>
      <w:r>
        <w:rPr>
          <w:rFonts w:ascii="Calibri"/>
          <w:spacing w:val="-5"/>
          <w:sz w:val="18"/>
        </w:rPr>
        <w:t>RD</w:t>
      </w:r>
    </w:p>
    <w:p>
      <w:pPr>
        <w:spacing w:line="219" w:lineRule="exact" w:before="2"/>
        <w:ind w:left="252" w:right="0" w:firstLine="0"/>
        <w:jc w:val="left"/>
        <w:rPr>
          <w:rFonts w:ascii="Calibri"/>
          <w:sz w:val="18"/>
        </w:rPr>
      </w:pPr>
      <w:r>
        <w:rPr>
          <w:rFonts w:ascii="Calibri"/>
          <w:sz w:val="18"/>
        </w:rPr>
        <w:t>1432</w:t>
      </w:r>
      <w:r>
        <w:rPr>
          <w:rFonts w:ascii="Calibri"/>
          <w:spacing w:val="-4"/>
          <w:sz w:val="18"/>
        </w:rPr>
        <w:t> </w:t>
      </w:r>
      <w:r>
        <w:rPr>
          <w:rFonts w:ascii="Calibri"/>
          <w:sz w:val="18"/>
        </w:rPr>
        <w:t>ANDERSON</w:t>
      </w:r>
      <w:r>
        <w:rPr>
          <w:rFonts w:ascii="Calibri"/>
          <w:spacing w:val="-3"/>
          <w:sz w:val="18"/>
        </w:rPr>
        <w:t> </w:t>
      </w:r>
      <w:r>
        <w:rPr>
          <w:rFonts w:ascii="Calibri"/>
          <w:spacing w:val="-5"/>
          <w:sz w:val="18"/>
        </w:rPr>
        <w:t>RD</w:t>
      </w:r>
    </w:p>
    <w:p>
      <w:pPr>
        <w:spacing w:line="219" w:lineRule="exact" w:before="0"/>
        <w:ind w:left="252" w:right="0" w:firstLine="0"/>
        <w:jc w:val="left"/>
        <w:rPr>
          <w:rFonts w:ascii="Calibri"/>
          <w:sz w:val="18"/>
        </w:rPr>
      </w:pPr>
      <w:r>
        <w:rPr>
          <w:rFonts w:ascii="Calibri"/>
          <w:sz w:val="18"/>
        </w:rPr>
        <w:t>1480</w:t>
      </w:r>
      <w:r>
        <w:rPr>
          <w:rFonts w:ascii="Calibri"/>
          <w:spacing w:val="-4"/>
          <w:sz w:val="18"/>
        </w:rPr>
        <w:t> </w:t>
      </w:r>
      <w:r>
        <w:rPr>
          <w:rFonts w:ascii="Calibri"/>
          <w:sz w:val="18"/>
        </w:rPr>
        <w:t>ANDERSON</w:t>
      </w:r>
      <w:r>
        <w:rPr>
          <w:rFonts w:ascii="Calibri"/>
          <w:spacing w:val="-3"/>
          <w:sz w:val="18"/>
        </w:rPr>
        <w:t> </w:t>
      </w:r>
      <w:r>
        <w:rPr>
          <w:rFonts w:ascii="Calibri"/>
          <w:spacing w:val="-5"/>
          <w:sz w:val="18"/>
        </w:rPr>
        <w:t>RD</w:t>
      </w:r>
    </w:p>
    <w:p>
      <w:pPr>
        <w:spacing w:before="1"/>
        <w:ind w:left="252" w:right="1312" w:firstLine="0"/>
        <w:jc w:val="left"/>
        <w:rPr>
          <w:rFonts w:ascii="Calibri"/>
          <w:sz w:val="18"/>
        </w:rPr>
      </w:pPr>
      <w:r>
        <w:rPr>
          <w:rFonts w:ascii="Calibri"/>
          <w:sz w:val="18"/>
        </w:rPr>
        <w:t>1534 ANDERSON RD ANDERSON RD &amp; CENTER ST ANDERSON RD &amp; DE ANGELO ANDERSON RD &amp; HAHN RD ANDERSON RD &amp; KLIR RD ANDERSON</w:t>
      </w:r>
      <w:r>
        <w:rPr>
          <w:rFonts w:ascii="Calibri"/>
          <w:spacing w:val="-9"/>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LOIRE</w:t>
      </w:r>
      <w:r>
        <w:rPr>
          <w:rFonts w:ascii="Calibri"/>
          <w:spacing w:val="-8"/>
          <w:sz w:val="18"/>
        </w:rPr>
        <w:t> </w:t>
      </w:r>
      <w:r>
        <w:rPr>
          <w:rFonts w:ascii="Calibri"/>
          <w:sz w:val="18"/>
        </w:rPr>
        <w:t>VALLEY ANDERSON</w:t>
      </w:r>
      <w:r>
        <w:rPr>
          <w:rFonts w:ascii="Calibri"/>
          <w:spacing w:val="-9"/>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LONE</w:t>
      </w:r>
      <w:r>
        <w:rPr>
          <w:rFonts w:ascii="Calibri"/>
          <w:spacing w:val="-8"/>
          <w:sz w:val="18"/>
        </w:rPr>
        <w:t> </w:t>
      </w:r>
      <w:r>
        <w:rPr>
          <w:rFonts w:ascii="Calibri"/>
          <w:sz w:val="18"/>
        </w:rPr>
        <w:t>OAK</w:t>
      </w:r>
      <w:r>
        <w:rPr>
          <w:rFonts w:ascii="Calibri"/>
          <w:spacing w:val="-8"/>
          <w:sz w:val="18"/>
        </w:rPr>
        <w:t> </w:t>
      </w:r>
      <w:r>
        <w:rPr>
          <w:rFonts w:ascii="Calibri"/>
          <w:sz w:val="18"/>
        </w:rPr>
        <w:t>DR ANDERSON</w:t>
      </w:r>
      <w:r>
        <w:rPr>
          <w:rFonts w:ascii="Calibri"/>
          <w:spacing w:val="-7"/>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MARTHA</w:t>
      </w:r>
      <w:r>
        <w:rPr>
          <w:rFonts w:ascii="Calibri"/>
          <w:spacing w:val="-8"/>
          <w:sz w:val="18"/>
        </w:rPr>
        <w:t> </w:t>
      </w:r>
      <w:r>
        <w:rPr>
          <w:rFonts w:ascii="Calibri"/>
          <w:sz w:val="18"/>
        </w:rPr>
        <w:t>AVE ANDERSON RD &amp; SOUTH RD ANDERSON</w:t>
      </w:r>
      <w:r>
        <w:rPr>
          <w:rFonts w:ascii="Calibri"/>
          <w:spacing w:val="-8"/>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SUNSET</w:t>
      </w:r>
      <w:r>
        <w:rPr>
          <w:rFonts w:ascii="Calibri"/>
          <w:spacing w:val="-8"/>
          <w:sz w:val="18"/>
        </w:rPr>
        <w:t> </w:t>
      </w:r>
      <w:r>
        <w:rPr>
          <w:rFonts w:ascii="Calibri"/>
          <w:sz w:val="18"/>
        </w:rPr>
        <w:t>LANE ANDERSON RD &amp; TARA DR ANDERSON RD &amp; TRISTAN DR</w:t>
      </w:r>
    </w:p>
    <w:p>
      <w:pPr>
        <w:spacing w:before="1"/>
        <w:ind w:left="252" w:right="872" w:firstLine="0"/>
        <w:jc w:val="left"/>
        <w:rPr>
          <w:rFonts w:ascii="Calibri"/>
          <w:sz w:val="18"/>
        </w:rPr>
      </w:pPr>
      <w:r>
        <w:rPr>
          <w:rFonts w:ascii="Calibri"/>
          <w:sz w:val="18"/>
        </w:rPr>
        <w:t>ANDERSON</w:t>
      </w:r>
      <w:r>
        <w:rPr>
          <w:rFonts w:ascii="Calibri"/>
          <w:spacing w:val="-11"/>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VENANGO</w:t>
      </w:r>
      <w:r>
        <w:rPr>
          <w:rFonts w:ascii="Calibri"/>
          <w:spacing w:val="-8"/>
          <w:sz w:val="18"/>
        </w:rPr>
        <w:t> </w:t>
      </w:r>
      <w:r>
        <w:rPr>
          <w:rFonts w:ascii="Calibri"/>
          <w:sz w:val="18"/>
        </w:rPr>
        <w:t>AVE ANDERSON RD &amp; VIENNESE DR ANDERSON RD &amp; VILSACK RD</w:t>
      </w:r>
    </w:p>
    <w:p>
      <w:pPr>
        <w:spacing w:before="0"/>
        <w:ind w:left="252" w:right="0" w:firstLine="0"/>
        <w:jc w:val="left"/>
        <w:rPr>
          <w:rFonts w:ascii="Calibri"/>
          <w:sz w:val="18"/>
        </w:rPr>
      </w:pPr>
      <w:r>
        <w:rPr>
          <w:rFonts w:ascii="Calibri"/>
          <w:sz w:val="18"/>
        </w:rPr>
        <w:t>ANDERSON</w:t>
      </w:r>
      <w:r>
        <w:rPr>
          <w:rFonts w:ascii="Calibri"/>
          <w:spacing w:val="-8"/>
          <w:sz w:val="18"/>
        </w:rPr>
        <w:t> </w:t>
      </w:r>
      <w:r>
        <w:rPr>
          <w:rFonts w:ascii="Calibri"/>
          <w:sz w:val="18"/>
        </w:rPr>
        <w:t>RD</w:t>
      </w:r>
      <w:r>
        <w:rPr>
          <w:rFonts w:ascii="Calibri"/>
          <w:spacing w:val="-8"/>
          <w:sz w:val="18"/>
        </w:rPr>
        <w:t> </w:t>
      </w:r>
      <w:r>
        <w:rPr>
          <w:rFonts w:ascii="Calibri"/>
          <w:sz w:val="18"/>
        </w:rPr>
        <w:t>&amp;</w:t>
      </w:r>
      <w:r>
        <w:rPr>
          <w:rFonts w:ascii="Calibri"/>
          <w:spacing w:val="-7"/>
          <w:sz w:val="18"/>
        </w:rPr>
        <w:t> </w:t>
      </w:r>
      <w:r>
        <w:rPr>
          <w:rFonts w:ascii="Calibri"/>
          <w:sz w:val="18"/>
        </w:rPr>
        <w:t>WIBLE</w:t>
      </w:r>
      <w:r>
        <w:rPr>
          <w:rFonts w:ascii="Calibri"/>
          <w:spacing w:val="-7"/>
          <w:sz w:val="18"/>
        </w:rPr>
        <w:t> </w:t>
      </w:r>
      <w:r>
        <w:rPr>
          <w:rFonts w:ascii="Calibri"/>
          <w:sz w:val="18"/>
        </w:rPr>
        <w:t>RUN@MCELHENY</w:t>
      </w:r>
      <w:r>
        <w:rPr>
          <w:rFonts w:ascii="Calibri"/>
          <w:spacing w:val="-7"/>
          <w:sz w:val="18"/>
        </w:rPr>
        <w:t> </w:t>
      </w:r>
      <w:r>
        <w:rPr>
          <w:rFonts w:ascii="Calibri"/>
          <w:sz w:val="18"/>
        </w:rPr>
        <w:t>EXT ANDERSON RD &amp; WHITETAIL LN</w:t>
      </w:r>
    </w:p>
    <w:p>
      <w:pPr>
        <w:spacing w:before="0"/>
        <w:ind w:left="252" w:right="872" w:firstLine="0"/>
        <w:jc w:val="left"/>
        <w:rPr>
          <w:rFonts w:ascii="Calibri"/>
          <w:sz w:val="18"/>
        </w:rPr>
      </w:pPr>
      <w:r>
        <w:rPr>
          <w:rFonts w:ascii="Calibri"/>
          <w:sz w:val="18"/>
        </w:rPr>
        <w:t>ANDERSON RD &amp; WOOD PARK DR ANDERSON</w:t>
      </w:r>
      <w:r>
        <w:rPr>
          <w:rFonts w:ascii="Calibri"/>
          <w:spacing w:val="-9"/>
          <w:sz w:val="18"/>
        </w:rPr>
        <w:t> </w:t>
      </w:r>
      <w:r>
        <w:rPr>
          <w:rFonts w:ascii="Calibri"/>
          <w:sz w:val="18"/>
        </w:rPr>
        <w:t>RD</w:t>
      </w:r>
      <w:r>
        <w:rPr>
          <w:rFonts w:ascii="Calibri"/>
          <w:spacing w:val="-9"/>
          <w:sz w:val="18"/>
        </w:rPr>
        <w:t> </w:t>
      </w:r>
      <w:r>
        <w:rPr>
          <w:rFonts w:ascii="Calibri"/>
          <w:sz w:val="18"/>
        </w:rPr>
        <w:t>EXT</w:t>
      </w:r>
      <w:r>
        <w:rPr>
          <w:rFonts w:ascii="Calibri"/>
          <w:spacing w:val="-7"/>
          <w:sz w:val="18"/>
        </w:rPr>
        <w:t> </w:t>
      </w:r>
      <w:r>
        <w:rPr>
          <w:rFonts w:ascii="Calibri"/>
          <w:sz w:val="18"/>
        </w:rPr>
        <w:t>&amp;</w:t>
      </w:r>
      <w:r>
        <w:rPr>
          <w:rFonts w:ascii="Calibri"/>
          <w:spacing w:val="-9"/>
          <w:sz w:val="18"/>
        </w:rPr>
        <w:t> </w:t>
      </w:r>
      <w:r>
        <w:rPr>
          <w:rFonts w:ascii="Calibri"/>
          <w:sz w:val="18"/>
        </w:rPr>
        <w:t>TARTLINE</w:t>
      </w:r>
      <w:r>
        <w:rPr>
          <w:rFonts w:ascii="Calibri"/>
          <w:spacing w:val="-8"/>
          <w:sz w:val="18"/>
        </w:rPr>
        <w:t> </w:t>
      </w:r>
      <w:r>
        <w:rPr>
          <w:rFonts w:ascii="Calibri"/>
          <w:sz w:val="18"/>
        </w:rPr>
        <w:t>DR ANN ST &amp; OHIO ST (VANS ONLY) ARLINGTON &amp; SHORT (VAN ONLY) BABCOCK BLVD &amp; GEYER RD BABCOCK BLVD &amp; SCHAEFER RD BABCOCK BLVD &amp; SHITZEN PARK BALSAM DR &amp; DEERWOOD DR BALSAM DR &amp; HEMLOCK DR BLUESTONE DR &amp; LEDGEVIEW DR BLUESTONE DR &amp; MICA DR BLUESTONE</w:t>
      </w:r>
      <w:r>
        <w:rPr>
          <w:rFonts w:ascii="Calibri"/>
          <w:spacing w:val="-4"/>
          <w:sz w:val="18"/>
        </w:rPr>
        <w:t> </w:t>
      </w:r>
      <w:r>
        <w:rPr>
          <w:rFonts w:ascii="Calibri"/>
          <w:sz w:val="18"/>
        </w:rPr>
        <w:t>DR</w:t>
      </w:r>
      <w:r>
        <w:rPr>
          <w:rFonts w:ascii="Calibri"/>
          <w:spacing w:val="-4"/>
          <w:sz w:val="18"/>
        </w:rPr>
        <w:t> </w:t>
      </w:r>
      <w:r>
        <w:rPr>
          <w:rFonts w:ascii="Calibri"/>
          <w:sz w:val="18"/>
        </w:rPr>
        <w:t>&amp;</w:t>
      </w:r>
      <w:r>
        <w:rPr>
          <w:rFonts w:ascii="Calibri"/>
          <w:spacing w:val="-7"/>
          <w:sz w:val="18"/>
        </w:rPr>
        <w:t> </w:t>
      </w:r>
      <w:r>
        <w:rPr>
          <w:rFonts w:ascii="Calibri"/>
          <w:sz w:val="18"/>
        </w:rPr>
        <w:t>ROLLING</w:t>
      </w:r>
      <w:r>
        <w:rPr>
          <w:rFonts w:ascii="Calibri"/>
          <w:spacing w:val="-5"/>
          <w:sz w:val="18"/>
        </w:rPr>
        <w:t> </w:t>
      </w:r>
      <w:r>
        <w:rPr>
          <w:rFonts w:ascii="Calibri"/>
          <w:sz w:val="18"/>
        </w:rPr>
        <w:t>FARMS BLUESTONE DR &amp; SAPLING</w:t>
      </w:r>
    </w:p>
    <w:p>
      <w:pPr>
        <w:spacing w:before="1"/>
        <w:ind w:left="252" w:right="1326" w:firstLine="0"/>
        <w:jc w:val="left"/>
        <w:rPr>
          <w:rFonts w:ascii="Calibri"/>
          <w:sz w:val="18"/>
        </w:rPr>
      </w:pPr>
      <w:r>
        <w:rPr>
          <w:rFonts w:ascii="Calibri"/>
          <w:sz w:val="18"/>
        </w:rPr>
        <w:t>BRIDLE &amp; JACKSON BURCHFIELD</w:t>
      </w:r>
      <w:r>
        <w:rPr>
          <w:rFonts w:ascii="Calibri"/>
          <w:spacing w:val="-11"/>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CLARIDGE</w:t>
      </w:r>
    </w:p>
    <w:p>
      <w:pPr>
        <w:spacing w:before="0"/>
        <w:ind w:left="252" w:right="872" w:firstLine="0"/>
        <w:jc w:val="left"/>
        <w:rPr>
          <w:rFonts w:ascii="Calibri"/>
          <w:sz w:val="18"/>
        </w:rPr>
      </w:pPr>
      <w:r>
        <w:rPr>
          <w:rFonts w:ascii="Calibri"/>
          <w:sz w:val="18"/>
        </w:rPr>
        <w:t>BURCHFIELD RD &amp; COLLEGE PARK BURCHFIELD RD &amp; DRESSEL RD BURCHFIELD</w:t>
      </w:r>
      <w:r>
        <w:rPr>
          <w:rFonts w:ascii="Calibri"/>
          <w:spacing w:val="-10"/>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FRANKLYNN</w:t>
      </w:r>
      <w:r>
        <w:rPr>
          <w:rFonts w:ascii="Calibri"/>
          <w:spacing w:val="-10"/>
          <w:sz w:val="18"/>
        </w:rPr>
        <w:t> </w:t>
      </w:r>
      <w:r>
        <w:rPr>
          <w:rFonts w:ascii="Calibri"/>
          <w:sz w:val="18"/>
        </w:rPr>
        <w:t>DR BURCHFIELD RD &amp; JO ALYCE</w:t>
      </w:r>
    </w:p>
    <w:p>
      <w:pPr>
        <w:spacing w:before="0"/>
        <w:ind w:left="252" w:right="0" w:firstLine="0"/>
        <w:jc w:val="left"/>
        <w:rPr>
          <w:rFonts w:ascii="Calibri"/>
          <w:sz w:val="18"/>
        </w:rPr>
      </w:pPr>
      <w:r>
        <w:rPr>
          <w:rFonts w:ascii="Calibri"/>
          <w:sz w:val="18"/>
        </w:rPr>
        <w:t>BURCHFIELD</w:t>
      </w:r>
      <w:r>
        <w:rPr>
          <w:rFonts w:ascii="Calibri"/>
          <w:spacing w:val="-6"/>
          <w:sz w:val="18"/>
        </w:rPr>
        <w:t> </w:t>
      </w:r>
      <w:r>
        <w:rPr>
          <w:rFonts w:ascii="Calibri"/>
          <w:sz w:val="18"/>
        </w:rPr>
        <w:t>RD</w:t>
      </w:r>
      <w:r>
        <w:rPr>
          <w:rFonts w:ascii="Calibri"/>
          <w:spacing w:val="-6"/>
          <w:sz w:val="18"/>
        </w:rPr>
        <w:t> </w:t>
      </w:r>
      <w:r>
        <w:rPr>
          <w:rFonts w:ascii="Calibri"/>
          <w:sz w:val="18"/>
        </w:rPr>
        <w:t>&amp;</w:t>
      </w:r>
      <w:r>
        <w:rPr>
          <w:rFonts w:ascii="Calibri"/>
          <w:spacing w:val="-8"/>
          <w:sz w:val="18"/>
        </w:rPr>
        <w:t> </w:t>
      </w:r>
      <w:r>
        <w:rPr>
          <w:rFonts w:ascii="Calibri"/>
          <w:sz w:val="18"/>
        </w:rPr>
        <w:t>LAKESIDE</w:t>
      </w:r>
      <w:r>
        <w:rPr>
          <w:rFonts w:ascii="Calibri"/>
          <w:spacing w:val="-5"/>
          <w:sz w:val="18"/>
        </w:rPr>
        <w:t> </w:t>
      </w:r>
      <w:r>
        <w:rPr>
          <w:rFonts w:ascii="Calibri"/>
          <w:sz w:val="18"/>
        </w:rPr>
        <w:t>DR</w:t>
      </w:r>
      <w:r>
        <w:rPr>
          <w:rFonts w:ascii="Calibri"/>
          <w:spacing w:val="-5"/>
          <w:sz w:val="18"/>
        </w:rPr>
        <w:t> </w:t>
      </w:r>
      <w:r>
        <w:rPr>
          <w:rFonts w:ascii="Calibri"/>
          <w:sz w:val="18"/>
        </w:rPr>
        <w:t>(Upper</w:t>
      </w:r>
      <w:r>
        <w:rPr>
          <w:rFonts w:ascii="Calibri"/>
          <w:spacing w:val="-3"/>
          <w:sz w:val="18"/>
        </w:rPr>
        <w:t> </w:t>
      </w:r>
      <w:r>
        <w:rPr>
          <w:rFonts w:ascii="Calibri"/>
          <w:sz w:val="18"/>
        </w:rPr>
        <w:t>&amp;</w:t>
      </w:r>
      <w:r>
        <w:rPr>
          <w:rFonts w:ascii="Calibri"/>
          <w:spacing w:val="-6"/>
          <w:sz w:val="18"/>
        </w:rPr>
        <w:t> </w:t>
      </w:r>
      <w:r>
        <w:rPr>
          <w:rFonts w:ascii="Calibri"/>
          <w:sz w:val="18"/>
        </w:rPr>
        <w:t>Lower) BURCHFIELD RD &amp; MANUEL DR</w:t>
      </w:r>
    </w:p>
    <w:p>
      <w:pPr>
        <w:spacing w:line="219" w:lineRule="exact" w:before="0"/>
        <w:ind w:left="252" w:right="0" w:firstLine="0"/>
        <w:jc w:val="left"/>
        <w:rPr>
          <w:rFonts w:ascii="Calibri"/>
          <w:sz w:val="18"/>
        </w:rPr>
      </w:pPr>
      <w:r>
        <w:rPr>
          <w:rFonts w:ascii="Calibri"/>
          <w:sz w:val="18"/>
        </w:rPr>
        <w:t>BURCHFIELD</w:t>
      </w:r>
      <w:r>
        <w:rPr>
          <w:rFonts w:ascii="Calibri"/>
          <w:spacing w:val="-3"/>
          <w:sz w:val="18"/>
        </w:rPr>
        <w:t> </w:t>
      </w:r>
      <w:r>
        <w:rPr>
          <w:rFonts w:ascii="Calibri"/>
          <w:sz w:val="18"/>
        </w:rPr>
        <w:t>RD</w:t>
      </w:r>
      <w:r>
        <w:rPr>
          <w:rFonts w:ascii="Calibri"/>
          <w:spacing w:val="-3"/>
          <w:sz w:val="18"/>
        </w:rPr>
        <w:t> </w:t>
      </w:r>
      <w:r>
        <w:rPr>
          <w:rFonts w:ascii="Calibri"/>
          <w:sz w:val="18"/>
        </w:rPr>
        <w:t>&amp;</w:t>
      </w:r>
      <w:r>
        <w:rPr>
          <w:rFonts w:ascii="Calibri"/>
          <w:spacing w:val="-2"/>
          <w:sz w:val="18"/>
        </w:rPr>
        <w:t> </w:t>
      </w:r>
      <w:r>
        <w:rPr>
          <w:rFonts w:ascii="Calibri"/>
          <w:sz w:val="18"/>
        </w:rPr>
        <w:t>PONDEROSA</w:t>
      </w:r>
      <w:r>
        <w:rPr>
          <w:rFonts w:ascii="Calibri"/>
          <w:spacing w:val="-3"/>
          <w:sz w:val="18"/>
        </w:rPr>
        <w:t> </w:t>
      </w:r>
      <w:r>
        <w:rPr>
          <w:rFonts w:ascii="Calibri"/>
          <w:spacing w:val="-5"/>
          <w:sz w:val="18"/>
        </w:rPr>
        <w:t>DR</w:t>
      </w:r>
    </w:p>
    <w:p>
      <w:pPr>
        <w:spacing w:before="1"/>
        <w:ind w:left="252" w:right="0" w:firstLine="0"/>
        <w:jc w:val="left"/>
        <w:rPr>
          <w:rFonts w:ascii="Calibri"/>
          <w:sz w:val="18"/>
        </w:rPr>
      </w:pPr>
      <w:r>
        <w:rPr>
          <w:rFonts w:ascii="Calibri"/>
          <w:sz w:val="18"/>
        </w:rPr>
        <w:t>BURCHFIELD</w:t>
      </w:r>
      <w:r>
        <w:rPr>
          <w:rFonts w:ascii="Calibri"/>
          <w:spacing w:val="-7"/>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VICTORY</w:t>
      </w:r>
      <w:r>
        <w:rPr>
          <w:rFonts w:ascii="Calibri"/>
          <w:spacing w:val="-5"/>
          <w:sz w:val="18"/>
        </w:rPr>
        <w:t> </w:t>
      </w:r>
      <w:r>
        <w:rPr>
          <w:rFonts w:ascii="Calibri"/>
          <w:sz w:val="18"/>
        </w:rPr>
        <w:t>(Upper</w:t>
      </w:r>
      <w:r>
        <w:rPr>
          <w:rFonts w:ascii="Calibri"/>
          <w:spacing w:val="-6"/>
          <w:sz w:val="18"/>
        </w:rPr>
        <w:t> </w:t>
      </w:r>
      <w:r>
        <w:rPr>
          <w:rFonts w:ascii="Calibri"/>
          <w:sz w:val="18"/>
        </w:rPr>
        <w:t>and</w:t>
      </w:r>
      <w:r>
        <w:rPr>
          <w:rFonts w:ascii="Calibri"/>
          <w:spacing w:val="-7"/>
          <w:sz w:val="18"/>
        </w:rPr>
        <w:t> </w:t>
      </w:r>
      <w:r>
        <w:rPr>
          <w:rFonts w:ascii="Calibri"/>
          <w:sz w:val="18"/>
        </w:rPr>
        <w:t>Lower) BURCHFIELD RD &amp; ZENO LANE</w:t>
      </w:r>
    </w:p>
    <w:p>
      <w:pPr>
        <w:spacing w:line="219" w:lineRule="exact" w:before="0"/>
        <w:ind w:left="252" w:right="0" w:firstLine="0"/>
        <w:jc w:val="left"/>
        <w:rPr>
          <w:rFonts w:ascii="Calibri"/>
          <w:sz w:val="18"/>
        </w:rPr>
      </w:pPr>
      <w:r>
        <w:rPr>
          <w:rFonts w:ascii="Calibri"/>
          <w:sz w:val="18"/>
        </w:rPr>
        <w:t>1526</w:t>
      </w:r>
      <w:r>
        <w:rPr>
          <w:rFonts w:ascii="Calibri"/>
          <w:spacing w:val="-2"/>
          <w:sz w:val="18"/>
        </w:rPr>
        <w:t> </w:t>
      </w:r>
      <w:r>
        <w:rPr>
          <w:rFonts w:ascii="Calibri"/>
          <w:sz w:val="18"/>
        </w:rPr>
        <w:t>BUTLER</w:t>
      </w:r>
      <w:r>
        <w:rPr>
          <w:rFonts w:ascii="Calibri"/>
          <w:spacing w:val="-1"/>
          <w:sz w:val="18"/>
        </w:rPr>
        <w:t> </w:t>
      </w:r>
      <w:r>
        <w:rPr>
          <w:rFonts w:ascii="Calibri"/>
          <w:spacing w:val="-2"/>
          <w:sz w:val="18"/>
        </w:rPr>
        <w:t>PLANK</w:t>
      </w:r>
    </w:p>
    <w:p>
      <w:pPr>
        <w:spacing w:line="219" w:lineRule="exact" w:before="0"/>
        <w:ind w:left="252" w:right="0" w:firstLine="0"/>
        <w:jc w:val="left"/>
        <w:rPr>
          <w:rFonts w:ascii="Calibri"/>
          <w:sz w:val="18"/>
        </w:rPr>
      </w:pPr>
      <w:r>
        <w:rPr>
          <w:rFonts w:ascii="Calibri"/>
          <w:sz w:val="18"/>
        </w:rPr>
        <w:t>1530</w:t>
      </w:r>
      <w:r>
        <w:rPr>
          <w:rFonts w:ascii="Calibri"/>
          <w:spacing w:val="-2"/>
          <w:sz w:val="18"/>
        </w:rPr>
        <w:t> </w:t>
      </w:r>
      <w:r>
        <w:rPr>
          <w:rFonts w:ascii="Calibri"/>
          <w:sz w:val="18"/>
        </w:rPr>
        <w:t>BUTLER</w:t>
      </w:r>
      <w:r>
        <w:rPr>
          <w:rFonts w:ascii="Calibri"/>
          <w:spacing w:val="-1"/>
          <w:sz w:val="18"/>
        </w:rPr>
        <w:t> </w:t>
      </w:r>
      <w:r>
        <w:rPr>
          <w:rFonts w:ascii="Calibri"/>
          <w:spacing w:val="-2"/>
          <w:sz w:val="18"/>
        </w:rPr>
        <w:t>PLANK</w:t>
      </w:r>
    </w:p>
    <w:p>
      <w:pPr>
        <w:spacing w:line="219" w:lineRule="exact" w:before="1"/>
        <w:ind w:left="252" w:right="0" w:firstLine="0"/>
        <w:jc w:val="left"/>
        <w:rPr>
          <w:rFonts w:ascii="Calibri"/>
          <w:sz w:val="18"/>
        </w:rPr>
      </w:pPr>
      <w:r>
        <w:rPr>
          <w:rFonts w:ascii="Calibri"/>
          <w:sz w:val="18"/>
        </w:rPr>
        <w:t>1539</w:t>
      </w:r>
      <w:r>
        <w:rPr>
          <w:rFonts w:ascii="Calibri"/>
          <w:spacing w:val="-2"/>
          <w:sz w:val="18"/>
        </w:rPr>
        <w:t> </w:t>
      </w:r>
      <w:r>
        <w:rPr>
          <w:rFonts w:ascii="Calibri"/>
          <w:sz w:val="18"/>
        </w:rPr>
        <w:t>BUTLER</w:t>
      </w:r>
      <w:r>
        <w:rPr>
          <w:rFonts w:ascii="Calibri"/>
          <w:spacing w:val="-1"/>
          <w:sz w:val="18"/>
        </w:rPr>
        <w:t> </w:t>
      </w:r>
      <w:r>
        <w:rPr>
          <w:rFonts w:ascii="Calibri"/>
          <w:spacing w:val="-2"/>
          <w:sz w:val="18"/>
        </w:rPr>
        <w:t>PLANK</w:t>
      </w:r>
    </w:p>
    <w:p>
      <w:pPr>
        <w:spacing w:line="219" w:lineRule="exact" w:before="0"/>
        <w:ind w:left="252" w:right="0" w:firstLine="0"/>
        <w:jc w:val="left"/>
        <w:rPr>
          <w:rFonts w:ascii="Calibri"/>
          <w:sz w:val="18"/>
        </w:rPr>
      </w:pPr>
      <w:r>
        <w:rPr>
          <w:rFonts w:ascii="Calibri"/>
          <w:sz w:val="18"/>
        </w:rPr>
        <w:t>BUTLER</w:t>
      </w:r>
      <w:r>
        <w:rPr>
          <w:rFonts w:ascii="Calibri"/>
          <w:spacing w:val="-3"/>
          <w:sz w:val="18"/>
        </w:rPr>
        <w:t> </w:t>
      </w:r>
      <w:r>
        <w:rPr>
          <w:rFonts w:ascii="Calibri"/>
          <w:sz w:val="18"/>
        </w:rPr>
        <w:t>PLANK</w:t>
      </w:r>
      <w:r>
        <w:rPr>
          <w:rFonts w:ascii="Calibri"/>
          <w:spacing w:val="-2"/>
          <w:sz w:val="18"/>
        </w:rPr>
        <w:t> </w:t>
      </w:r>
      <w:r>
        <w:rPr>
          <w:rFonts w:ascii="Calibri"/>
          <w:sz w:val="18"/>
        </w:rPr>
        <w:t>&amp;</w:t>
      </w:r>
      <w:r>
        <w:rPr>
          <w:rFonts w:ascii="Calibri"/>
          <w:spacing w:val="-3"/>
          <w:sz w:val="18"/>
        </w:rPr>
        <w:t> </w:t>
      </w:r>
      <w:r>
        <w:rPr>
          <w:rFonts w:ascii="Calibri"/>
          <w:sz w:val="18"/>
        </w:rPr>
        <w:t>CHARLES</w:t>
      </w:r>
      <w:r>
        <w:rPr>
          <w:rFonts w:ascii="Calibri"/>
          <w:spacing w:val="-3"/>
          <w:sz w:val="18"/>
        </w:rPr>
        <w:t> </w:t>
      </w:r>
      <w:r>
        <w:rPr>
          <w:rFonts w:ascii="Calibri"/>
          <w:spacing w:val="-5"/>
          <w:sz w:val="18"/>
        </w:rPr>
        <w:t>ST</w:t>
      </w:r>
    </w:p>
    <w:p>
      <w:pPr>
        <w:spacing w:before="1"/>
        <w:ind w:left="252" w:right="0" w:firstLine="0"/>
        <w:jc w:val="left"/>
        <w:rPr>
          <w:rFonts w:ascii="Calibri"/>
          <w:sz w:val="18"/>
        </w:rPr>
      </w:pPr>
      <w:r>
        <w:rPr>
          <w:rFonts w:ascii="Calibri"/>
          <w:sz w:val="18"/>
        </w:rPr>
        <w:t>BUTLER</w:t>
      </w:r>
      <w:r>
        <w:rPr>
          <w:rFonts w:ascii="Calibri"/>
          <w:spacing w:val="-8"/>
          <w:sz w:val="18"/>
        </w:rPr>
        <w:t> </w:t>
      </w:r>
      <w:r>
        <w:rPr>
          <w:rFonts w:ascii="Calibri"/>
          <w:sz w:val="18"/>
        </w:rPr>
        <w:t>PLANK</w:t>
      </w:r>
      <w:r>
        <w:rPr>
          <w:rFonts w:ascii="Calibri"/>
          <w:spacing w:val="-8"/>
          <w:sz w:val="18"/>
        </w:rPr>
        <w:t> </w:t>
      </w:r>
      <w:r>
        <w:rPr>
          <w:rFonts w:ascii="Calibri"/>
          <w:sz w:val="18"/>
        </w:rPr>
        <w:t>@</w:t>
      </w:r>
      <w:r>
        <w:rPr>
          <w:rFonts w:ascii="Calibri"/>
          <w:spacing w:val="-9"/>
          <w:sz w:val="18"/>
        </w:rPr>
        <w:t> </w:t>
      </w:r>
      <w:r>
        <w:rPr>
          <w:rFonts w:ascii="Calibri"/>
          <w:sz w:val="18"/>
        </w:rPr>
        <w:t>GLENSHAW</w:t>
      </w:r>
      <w:r>
        <w:rPr>
          <w:rFonts w:ascii="Calibri"/>
          <w:spacing w:val="-8"/>
          <w:sz w:val="18"/>
        </w:rPr>
        <w:t> </w:t>
      </w:r>
      <w:r>
        <w:rPr>
          <w:rFonts w:ascii="Calibri"/>
          <w:sz w:val="18"/>
        </w:rPr>
        <w:t>POST</w:t>
      </w:r>
      <w:r>
        <w:rPr>
          <w:rFonts w:ascii="Calibri"/>
          <w:spacing w:val="-8"/>
          <w:sz w:val="18"/>
        </w:rPr>
        <w:t> </w:t>
      </w:r>
      <w:r>
        <w:rPr>
          <w:rFonts w:ascii="Calibri"/>
          <w:sz w:val="18"/>
        </w:rPr>
        <w:t>OFFICE BUTLER ST &amp; CENTER ST</w:t>
      </w:r>
    </w:p>
    <w:p>
      <w:pPr>
        <w:spacing w:line="219" w:lineRule="exact" w:before="0"/>
        <w:ind w:left="252" w:right="0" w:firstLine="0"/>
        <w:jc w:val="left"/>
        <w:rPr>
          <w:rFonts w:ascii="Calibri"/>
          <w:sz w:val="18"/>
        </w:rPr>
      </w:pPr>
      <w:r>
        <w:rPr>
          <w:rFonts w:ascii="Calibri"/>
          <w:sz w:val="18"/>
        </w:rPr>
        <w:t>BUTLER</w:t>
      </w:r>
      <w:r>
        <w:rPr>
          <w:rFonts w:ascii="Calibri"/>
          <w:spacing w:val="-2"/>
          <w:sz w:val="18"/>
        </w:rPr>
        <w:t> </w:t>
      </w:r>
      <w:r>
        <w:rPr>
          <w:rFonts w:ascii="Calibri"/>
          <w:sz w:val="18"/>
        </w:rPr>
        <w:t>ST</w:t>
      </w:r>
      <w:r>
        <w:rPr>
          <w:rFonts w:ascii="Calibri"/>
          <w:spacing w:val="-2"/>
          <w:sz w:val="18"/>
        </w:rPr>
        <w:t> </w:t>
      </w:r>
      <w:r>
        <w:rPr>
          <w:rFonts w:ascii="Calibri"/>
          <w:sz w:val="18"/>
        </w:rPr>
        <w:t>&amp;</w:t>
      </w:r>
      <w:r>
        <w:rPr>
          <w:rFonts w:ascii="Calibri"/>
          <w:spacing w:val="-3"/>
          <w:sz w:val="18"/>
        </w:rPr>
        <w:t> </w:t>
      </w:r>
      <w:r>
        <w:rPr>
          <w:rFonts w:ascii="Calibri"/>
          <w:sz w:val="18"/>
        </w:rPr>
        <w:t>FREEPORT</w:t>
      </w:r>
      <w:r>
        <w:rPr>
          <w:rFonts w:ascii="Calibri"/>
          <w:spacing w:val="-3"/>
          <w:sz w:val="18"/>
        </w:rPr>
        <w:t> </w:t>
      </w:r>
      <w:r>
        <w:rPr>
          <w:rFonts w:ascii="Calibri"/>
          <w:spacing w:val="-5"/>
          <w:sz w:val="18"/>
        </w:rPr>
        <w:t>ST</w:t>
      </w:r>
    </w:p>
    <w:p>
      <w:pPr>
        <w:spacing w:before="63"/>
        <w:ind w:left="252" w:right="2763" w:firstLine="0"/>
        <w:jc w:val="left"/>
        <w:rPr>
          <w:rFonts w:ascii="Calibri"/>
          <w:sz w:val="18"/>
        </w:rPr>
      </w:pPr>
      <w:r>
        <w:rPr/>
        <w:br w:type="column"/>
      </w:r>
      <w:r>
        <w:rPr>
          <w:rFonts w:ascii="Calibri"/>
          <w:sz w:val="18"/>
        </w:rPr>
        <w:t>BUTLER ST &amp; HIGH ST BUTLER</w:t>
      </w:r>
      <w:r>
        <w:rPr>
          <w:rFonts w:ascii="Calibri"/>
          <w:spacing w:val="-10"/>
          <w:sz w:val="18"/>
        </w:rPr>
        <w:t> </w:t>
      </w:r>
      <w:r>
        <w:rPr>
          <w:rFonts w:ascii="Calibri"/>
          <w:sz w:val="18"/>
        </w:rPr>
        <w:t>ST</w:t>
      </w:r>
      <w:r>
        <w:rPr>
          <w:rFonts w:ascii="Calibri"/>
          <w:spacing w:val="-9"/>
          <w:sz w:val="18"/>
        </w:rPr>
        <w:t> </w:t>
      </w:r>
      <w:r>
        <w:rPr>
          <w:rFonts w:ascii="Calibri"/>
          <w:sz w:val="18"/>
        </w:rPr>
        <w:t>&amp;</w:t>
      </w:r>
      <w:r>
        <w:rPr>
          <w:rFonts w:ascii="Calibri"/>
          <w:spacing w:val="-10"/>
          <w:sz w:val="18"/>
        </w:rPr>
        <w:t> </w:t>
      </w:r>
      <w:r>
        <w:rPr>
          <w:rFonts w:ascii="Calibri"/>
          <w:sz w:val="18"/>
        </w:rPr>
        <w:t>ISABELLA</w:t>
      </w:r>
      <w:r>
        <w:rPr>
          <w:rFonts w:ascii="Calibri"/>
          <w:spacing w:val="-11"/>
          <w:sz w:val="18"/>
        </w:rPr>
        <w:t> </w:t>
      </w:r>
      <w:r>
        <w:rPr>
          <w:rFonts w:ascii="Calibri"/>
          <w:sz w:val="18"/>
        </w:rPr>
        <w:t>ST</w:t>
      </w:r>
    </w:p>
    <w:p>
      <w:pPr>
        <w:spacing w:before="0"/>
        <w:ind w:left="252" w:right="1645" w:firstLine="0"/>
        <w:jc w:val="left"/>
        <w:rPr>
          <w:rFonts w:ascii="Calibri"/>
          <w:sz w:val="18"/>
        </w:rPr>
      </w:pPr>
      <w:r>
        <w:rPr>
          <w:rFonts w:ascii="Calibri"/>
          <w:sz w:val="18"/>
        </w:rPr>
        <w:t>BUTTERFIELD</w:t>
      </w:r>
      <w:r>
        <w:rPr>
          <w:rFonts w:ascii="Calibri"/>
          <w:spacing w:val="-9"/>
          <w:sz w:val="18"/>
        </w:rPr>
        <w:t> </w:t>
      </w:r>
      <w:r>
        <w:rPr>
          <w:rFonts w:ascii="Calibri"/>
          <w:sz w:val="18"/>
        </w:rPr>
        <w:t>AVE</w:t>
      </w:r>
      <w:r>
        <w:rPr>
          <w:rFonts w:ascii="Calibri"/>
          <w:spacing w:val="-8"/>
          <w:sz w:val="18"/>
        </w:rPr>
        <w:t> </w:t>
      </w:r>
      <w:r>
        <w:rPr>
          <w:rFonts w:ascii="Calibri"/>
          <w:sz w:val="18"/>
        </w:rPr>
        <w:t>&amp;</w:t>
      </w:r>
      <w:r>
        <w:rPr>
          <w:rFonts w:ascii="Calibri"/>
          <w:spacing w:val="-9"/>
          <w:sz w:val="18"/>
        </w:rPr>
        <w:t> </w:t>
      </w:r>
      <w:r>
        <w:rPr>
          <w:rFonts w:ascii="Calibri"/>
          <w:sz w:val="18"/>
        </w:rPr>
        <w:t>DEWEY</w:t>
      </w:r>
      <w:r>
        <w:rPr>
          <w:rFonts w:ascii="Calibri"/>
          <w:spacing w:val="-8"/>
          <w:sz w:val="18"/>
        </w:rPr>
        <w:t> </w:t>
      </w:r>
      <w:r>
        <w:rPr>
          <w:rFonts w:ascii="Calibri"/>
          <w:sz w:val="18"/>
        </w:rPr>
        <w:t>(VANS</w:t>
      </w:r>
      <w:r>
        <w:rPr>
          <w:rFonts w:ascii="Calibri"/>
          <w:spacing w:val="-10"/>
          <w:sz w:val="18"/>
        </w:rPr>
        <w:t> </w:t>
      </w:r>
      <w:r>
        <w:rPr>
          <w:rFonts w:ascii="Calibri"/>
          <w:sz w:val="18"/>
        </w:rPr>
        <w:t>ONLY) BYERLEY AVE &amp; LEHR AVE</w:t>
      </w:r>
    </w:p>
    <w:p>
      <w:pPr>
        <w:spacing w:before="0"/>
        <w:ind w:left="252" w:right="2447" w:firstLine="0"/>
        <w:jc w:val="left"/>
        <w:rPr>
          <w:rFonts w:ascii="Calibri"/>
          <w:sz w:val="18"/>
        </w:rPr>
      </w:pPr>
      <w:r>
        <w:rPr>
          <w:rFonts w:ascii="Calibri"/>
          <w:sz w:val="18"/>
        </w:rPr>
        <w:t>CHIPPER DR &amp; NORTHVIEW DR CLARE ST &amp; SULLIVAN DR</w:t>
      </w:r>
      <w:r>
        <w:rPr>
          <w:rFonts w:ascii="Calibri"/>
          <w:spacing w:val="40"/>
          <w:sz w:val="18"/>
        </w:rPr>
        <w:t> </w:t>
      </w:r>
      <w:r>
        <w:rPr>
          <w:rFonts w:ascii="Calibri"/>
          <w:sz w:val="18"/>
        </w:rPr>
        <w:t>CLARE ST &amp; W SUTTER RD COLBY &amp; COLBY TERRACE COLLEGE PARK &amp; RUTGERS DR COLLEGE</w:t>
      </w:r>
      <w:r>
        <w:rPr>
          <w:rFonts w:ascii="Calibri"/>
          <w:spacing w:val="-10"/>
          <w:sz w:val="18"/>
        </w:rPr>
        <w:t> </w:t>
      </w:r>
      <w:r>
        <w:rPr>
          <w:rFonts w:ascii="Calibri"/>
          <w:sz w:val="18"/>
        </w:rPr>
        <w:t>PARK</w:t>
      </w:r>
      <w:r>
        <w:rPr>
          <w:rFonts w:ascii="Calibri"/>
          <w:spacing w:val="-10"/>
          <w:sz w:val="18"/>
        </w:rPr>
        <w:t> </w:t>
      </w:r>
      <w:r>
        <w:rPr>
          <w:rFonts w:ascii="Calibri"/>
          <w:sz w:val="18"/>
        </w:rPr>
        <w:t>&amp;</w:t>
      </w:r>
      <w:r>
        <w:rPr>
          <w:rFonts w:ascii="Calibri"/>
          <w:spacing w:val="-10"/>
          <w:sz w:val="18"/>
        </w:rPr>
        <w:t> </w:t>
      </w:r>
      <w:r>
        <w:rPr>
          <w:rFonts w:ascii="Calibri"/>
          <w:sz w:val="18"/>
        </w:rPr>
        <w:t>WILLRUTH</w:t>
      </w:r>
      <w:r>
        <w:rPr>
          <w:rFonts w:ascii="Calibri"/>
          <w:spacing w:val="-10"/>
          <w:sz w:val="18"/>
        </w:rPr>
        <w:t> </w:t>
      </w:r>
      <w:r>
        <w:rPr>
          <w:rFonts w:ascii="Calibri"/>
          <w:sz w:val="18"/>
        </w:rPr>
        <w:t>DR COLLEGE</w:t>
      </w:r>
      <w:r>
        <w:rPr>
          <w:rFonts w:ascii="Calibri"/>
          <w:spacing w:val="-3"/>
          <w:sz w:val="18"/>
        </w:rPr>
        <w:t> </w:t>
      </w:r>
      <w:r>
        <w:rPr>
          <w:rFonts w:ascii="Calibri"/>
          <w:sz w:val="18"/>
        </w:rPr>
        <w:t>PARK</w:t>
      </w:r>
      <w:r>
        <w:rPr>
          <w:rFonts w:ascii="Calibri"/>
          <w:spacing w:val="-2"/>
          <w:sz w:val="18"/>
        </w:rPr>
        <w:t> </w:t>
      </w:r>
      <w:r>
        <w:rPr>
          <w:rFonts w:ascii="Calibri"/>
          <w:sz w:val="18"/>
        </w:rPr>
        <w:t>&amp;</w:t>
      </w:r>
      <w:r>
        <w:rPr>
          <w:rFonts w:ascii="Calibri"/>
          <w:spacing w:val="-3"/>
          <w:sz w:val="18"/>
        </w:rPr>
        <w:t> </w:t>
      </w:r>
      <w:r>
        <w:rPr>
          <w:rFonts w:ascii="Calibri"/>
          <w:sz w:val="18"/>
        </w:rPr>
        <w:t>WOOSTER</w:t>
      </w:r>
      <w:r>
        <w:rPr>
          <w:rFonts w:ascii="Calibri"/>
          <w:spacing w:val="-2"/>
          <w:sz w:val="18"/>
        </w:rPr>
        <w:t> </w:t>
      </w:r>
      <w:r>
        <w:rPr>
          <w:rFonts w:ascii="Calibri"/>
          <w:spacing w:val="-5"/>
          <w:sz w:val="18"/>
        </w:rPr>
        <w:t>DR</w:t>
      </w:r>
    </w:p>
    <w:p>
      <w:pPr>
        <w:spacing w:before="1"/>
        <w:ind w:left="252" w:right="2104" w:firstLine="0"/>
        <w:jc w:val="both"/>
        <w:rPr>
          <w:rFonts w:ascii="Calibri"/>
          <w:sz w:val="18"/>
        </w:rPr>
      </w:pPr>
      <w:r>
        <w:rPr>
          <w:rFonts w:ascii="Calibri"/>
          <w:sz w:val="18"/>
        </w:rPr>
        <w:t>COLONY OAKS DR &amp; WESTMINSTER COUNTRYSIDE</w:t>
      </w:r>
      <w:r>
        <w:rPr>
          <w:rFonts w:ascii="Calibri"/>
          <w:spacing w:val="-11"/>
          <w:sz w:val="18"/>
        </w:rPr>
        <w:t> </w:t>
      </w:r>
      <w:r>
        <w:rPr>
          <w:rFonts w:ascii="Calibri"/>
          <w:sz w:val="18"/>
        </w:rPr>
        <w:t>DR</w:t>
      </w:r>
      <w:r>
        <w:rPr>
          <w:rFonts w:ascii="Calibri"/>
          <w:spacing w:val="-9"/>
          <w:sz w:val="18"/>
        </w:rPr>
        <w:t> </w:t>
      </w:r>
      <w:r>
        <w:rPr>
          <w:rFonts w:ascii="Calibri"/>
          <w:sz w:val="18"/>
        </w:rPr>
        <w:t>&amp;</w:t>
      </w:r>
      <w:r>
        <w:rPr>
          <w:rFonts w:ascii="Calibri"/>
          <w:spacing w:val="-10"/>
          <w:sz w:val="18"/>
        </w:rPr>
        <w:t> </w:t>
      </w:r>
      <w:r>
        <w:rPr>
          <w:rFonts w:ascii="Calibri"/>
          <w:sz w:val="18"/>
        </w:rPr>
        <w:t>WOODVIEW</w:t>
      </w:r>
      <w:r>
        <w:rPr>
          <w:rFonts w:ascii="Calibri"/>
          <w:spacing w:val="-11"/>
          <w:sz w:val="18"/>
        </w:rPr>
        <w:t> </w:t>
      </w:r>
      <w:r>
        <w:rPr>
          <w:rFonts w:ascii="Calibri"/>
          <w:sz w:val="18"/>
        </w:rPr>
        <w:t>DR 114 DEHAVEN AVENUE</w:t>
      </w:r>
    </w:p>
    <w:p>
      <w:pPr>
        <w:spacing w:before="0"/>
        <w:ind w:left="252" w:right="2335" w:firstLine="0"/>
        <w:jc w:val="left"/>
        <w:rPr>
          <w:rFonts w:ascii="Calibri"/>
          <w:sz w:val="18"/>
        </w:rPr>
      </w:pPr>
      <w:r>
        <w:rPr>
          <w:rFonts w:ascii="Calibri"/>
          <w:sz w:val="18"/>
        </w:rPr>
        <w:t>DELAWARE</w:t>
      </w:r>
      <w:r>
        <w:rPr>
          <w:rFonts w:ascii="Calibri"/>
          <w:spacing w:val="-11"/>
          <w:sz w:val="18"/>
        </w:rPr>
        <w:t> </w:t>
      </w:r>
      <w:r>
        <w:rPr>
          <w:rFonts w:ascii="Calibri"/>
          <w:sz w:val="18"/>
        </w:rPr>
        <w:t>DR</w:t>
      </w:r>
      <w:r>
        <w:rPr>
          <w:rFonts w:ascii="Calibri"/>
          <w:spacing w:val="-9"/>
          <w:sz w:val="18"/>
        </w:rPr>
        <w:t> </w:t>
      </w:r>
      <w:r>
        <w:rPr>
          <w:rFonts w:ascii="Calibri"/>
          <w:sz w:val="18"/>
        </w:rPr>
        <w:t>&amp;</w:t>
      </w:r>
      <w:r>
        <w:rPr>
          <w:rFonts w:ascii="Calibri"/>
          <w:spacing w:val="-11"/>
          <w:sz w:val="18"/>
        </w:rPr>
        <w:t> </w:t>
      </w:r>
      <w:r>
        <w:rPr>
          <w:rFonts w:ascii="Calibri"/>
          <w:sz w:val="18"/>
        </w:rPr>
        <w:t>MARYLAND</w:t>
      </w:r>
      <w:r>
        <w:rPr>
          <w:rFonts w:ascii="Calibri"/>
          <w:spacing w:val="-10"/>
          <w:sz w:val="18"/>
        </w:rPr>
        <w:t> </w:t>
      </w:r>
      <w:r>
        <w:rPr>
          <w:rFonts w:ascii="Calibri"/>
          <w:sz w:val="18"/>
        </w:rPr>
        <w:t>DR DEWEY AVE &amp; SHORT AVE DEWEY ST &amp; WENDLIN ST</w:t>
      </w:r>
    </w:p>
    <w:p>
      <w:pPr>
        <w:spacing w:before="0"/>
        <w:ind w:left="252" w:right="1645" w:firstLine="0"/>
        <w:jc w:val="left"/>
        <w:rPr>
          <w:rFonts w:ascii="Calibri"/>
          <w:sz w:val="18"/>
        </w:rPr>
      </w:pPr>
      <w:r>
        <w:rPr>
          <w:rFonts w:ascii="Calibri"/>
          <w:sz w:val="18"/>
        </w:rPr>
        <w:t>811</w:t>
      </w:r>
      <w:r>
        <w:rPr>
          <w:rFonts w:ascii="Calibri"/>
          <w:spacing w:val="-8"/>
          <w:sz w:val="18"/>
        </w:rPr>
        <w:t> </w:t>
      </w:r>
      <w:r>
        <w:rPr>
          <w:rFonts w:ascii="Calibri"/>
          <w:sz w:val="18"/>
        </w:rPr>
        <w:t>DRESSEL</w:t>
      </w:r>
      <w:r>
        <w:rPr>
          <w:rFonts w:ascii="Calibri"/>
          <w:spacing w:val="-7"/>
          <w:sz w:val="18"/>
        </w:rPr>
        <w:t> </w:t>
      </w:r>
      <w:r>
        <w:rPr>
          <w:rFonts w:ascii="Calibri"/>
          <w:sz w:val="18"/>
        </w:rPr>
        <w:t>RD</w:t>
      </w:r>
      <w:r>
        <w:rPr>
          <w:rFonts w:ascii="Calibri"/>
          <w:spacing w:val="-9"/>
          <w:sz w:val="18"/>
        </w:rPr>
        <w:t> </w:t>
      </w:r>
      <w:r>
        <w:rPr>
          <w:rFonts w:ascii="Calibri"/>
          <w:sz w:val="18"/>
        </w:rPr>
        <w:t>@</w:t>
      </w:r>
      <w:r>
        <w:rPr>
          <w:rFonts w:ascii="Calibri"/>
          <w:spacing w:val="-9"/>
          <w:sz w:val="18"/>
        </w:rPr>
        <w:t> </w:t>
      </w:r>
      <w:r>
        <w:rPr>
          <w:rFonts w:ascii="Calibri"/>
          <w:sz w:val="18"/>
        </w:rPr>
        <w:t>STONERIDGE</w:t>
      </w:r>
      <w:r>
        <w:rPr>
          <w:rFonts w:ascii="Calibri"/>
          <w:spacing w:val="-10"/>
          <w:sz w:val="18"/>
        </w:rPr>
        <w:t> </w:t>
      </w:r>
      <w:r>
        <w:rPr>
          <w:rFonts w:ascii="Calibri"/>
          <w:sz w:val="18"/>
        </w:rPr>
        <w:t>CHURCH DRESSEL RD &amp; BAYHILL DR</w:t>
      </w:r>
    </w:p>
    <w:p>
      <w:pPr>
        <w:spacing w:before="0"/>
        <w:ind w:left="252" w:right="2439" w:firstLine="0"/>
        <w:jc w:val="left"/>
        <w:rPr>
          <w:rFonts w:ascii="Calibri"/>
          <w:sz w:val="18"/>
        </w:rPr>
      </w:pPr>
      <w:r>
        <w:rPr>
          <w:rFonts w:ascii="Calibri"/>
          <w:sz w:val="18"/>
        </w:rPr>
        <w:t>DRESSEL RD &amp; BLUESTONE DR DRESSEL RD &amp; FERNLEDGE DR DRESSEL RD &amp; FLINT RD DRESSEL RD &amp; LIMESTONE DR DRESSEL</w:t>
      </w:r>
      <w:r>
        <w:rPr>
          <w:rFonts w:ascii="Calibri"/>
          <w:spacing w:val="-10"/>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STONERIDGE</w:t>
      </w:r>
      <w:r>
        <w:rPr>
          <w:rFonts w:ascii="Calibri"/>
          <w:spacing w:val="-10"/>
          <w:sz w:val="18"/>
        </w:rPr>
        <w:t> </w:t>
      </w:r>
      <w:r>
        <w:rPr>
          <w:rFonts w:ascii="Calibri"/>
          <w:sz w:val="18"/>
        </w:rPr>
        <w:t>DR DRESSEL RD &amp; TOPAZ</w:t>
      </w:r>
    </w:p>
    <w:p>
      <w:pPr>
        <w:spacing w:before="1"/>
        <w:ind w:left="252" w:right="2763" w:firstLine="0"/>
        <w:jc w:val="left"/>
        <w:rPr>
          <w:rFonts w:ascii="Calibri"/>
          <w:sz w:val="18"/>
        </w:rPr>
      </w:pPr>
      <w:r>
        <w:rPr>
          <w:rFonts w:ascii="Calibri"/>
          <w:sz w:val="18"/>
        </w:rPr>
        <w:t>DRESSEL</w:t>
      </w:r>
      <w:r>
        <w:rPr>
          <w:rFonts w:ascii="Calibri"/>
          <w:spacing w:val="-9"/>
          <w:sz w:val="18"/>
        </w:rPr>
        <w:t> </w:t>
      </w:r>
      <w:r>
        <w:rPr>
          <w:rFonts w:ascii="Calibri"/>
          <w:sz w:val="18"/>
        </w:rPr>
        <w:t>RD</w:t>
      </w:r>
      <w:r>
        <w:rPr>
          <w:rFonts w:ascii="Calibri"/>
          <w:spacing w:val="-11"/>
          <w:sz w:val="18"/>
        </w:rPr>
        <w:t> </w:t>
      </w:r>
      <w:r>
        <w:rPr>
          <w:rFonts w:ascii="Calibri"/>
          <w:sz w:val="18"/>
        </w:rPr>
        <w:t>&amp;</w:t>
      </w:r>
      <w:r>
        <w:rPr>
          <w:rFonts w:ascii="Calibri"/>
          <w:spacing w:val="-10"/>
          <w:sz w:val="18"/>
        </w:rPr>
        <w:t> </w:t>
      </w:r>
      <w:r>
        <w:rPr>
          <w:rFonts w:ascii="Calibri"/>
          <w:sz w:val="18"/>
        </w:rPr>
        <w:t>VERDEN</w:t>
      </w:r>
      <w:r>
        <w:rPr>
          <w:rFonts w:ascii="Calibri"/>
          <w:spacing w:val="-10"/>
          <w:sz w:val="18"/>
        </w:rPr>
        <w:t> </w:t>
      </w:r>
      <w:r>
        <w:rPr>
          <w:rFonts w:ascii="Calibri"/>
          <w:sz w:val="18"/>
        </w:rPr>
        <w:t>CT 901 E ELFINWILD RD</w:t>
      </w:r>
    </w:p>
    <w:p>
      <w:pPr>
        <w:spacing w:line="219" w:lineRule="exact" w:before="0"/>
        <w:ind w:left="252" w:right="0" w:firstLine="0"/>
        <w:jc w:val="left"/>
        <w:rPr>
          <w:rFonts w:ascii="Calibri"/>
          <w:sz w:val="18"/>
        </w:rPr>
      </w:pPr>
      <w:r>
        <w:rPr>
          <w:rFonts w:ascii="Calibri"/>
          <w:sz w:val="18"/>
        </w:rPr>
        <w:t>960</w:t>
      </w:r>
      <w:r>
        <w:rPr>
          <w:rFonts w:ascii="Calibri"/>
          <w:spacing w:val="-1"/>
          <w:sz w:val="18"/>
        </w:rPr>
        <w:t> </w:t>
      </w:r>
      <w:r>
        <w:rPr>
          <w:rFonts w:ascii="Calibri"/>
          <w:sz w:val="18"/>
        </w:rPr>
        <w:t>E</w:t>
      </w:r>
      <w:r>
        <w:rPr>
          <w:rFonts w:ascii="Calibri"/>
          <w:spacing w:val="-1"/>
          <w:sz w:val="18"/>
        </w:rPr>
        <w:t> </w:t>
      </w:r>
      <w:r>
        <w:rPr>
          <w:rFonts w:ascii="Calibri"/>
          <w:sz w:val="18"/>
        </w:rPr>
        <w:t>ELFINWILD</w:t>
      </w:r>
      <w:r>
        <w:rPr>
          <w:rFonts w:ascii="Calibri"/>
          <w:spacing w:val="-1"/>
          <w:sz w:val="18"/>
        </w:rPr>
        <w:t> </w:t>
      </w:r>
      <w:r>
        <w:rPr>
          <w:rFonts w:ascii="Calibri"/>
          <w:spacing w:val="-5"/>
          <w:sz w:val="18"/>
        </w:rPr>
        <w:t>RD</w:t>
      </w:r>
    </w:p>
    <w:p>
      <w:pPr>
        <w:spacing w:line="219" w:lineRule="exact" w:before="0"/>
        <w:ind w:left="252" w:right="0" w:firstLine="0"/>
        <w:jc w:val="left"/>
        <w:rPr>
          <w:rFonts w:ascii="Calibri"/>
          <w:sz w:val="18"/>
        </w:rPr>
      </w:pPr>
      <w:r>
        <w:rPr>
          <w:rFonts w:ascii="Calibri"/>
          <w:sz w:val="18"/>
        </w:rPr>
        <w:t>1400</w:t>
      </w:r>
      <w:r>
        <w:rPr>
          <w:rFonts w:ascii="Calibri"/>
          <w:spacing w:val="-1"/>
          <w:sz w:val="18"/>
        </w:rPr>
        <w:t> </w:t>
      </w:r>
      <w:r>
        <w:rPr>
          <w:rFonts w:ascii="Calibri"/>
          <w:sz w:val="18"/>
        </w:rPr>
        <w:t>E</w:t>
      </w:r>
      <w:r>
        <w:rPr>
          <w:rFonts w:ascii="Calibri"/>
          <w:spacing w:val="-1"/>
          <w:sz w:val="18"/>
        </w:rPr>
        <w:t> </w:t>
      </w:r>
      <w:r>
        <w:rPr>
          <w:rFonts w:ascii="Calibri"/>
          <w:sz w:val="18"/>
        </w:rPr>
        <w:t>ELFINWILD</w:t>
      </w:r>
      <w:r>
        <w:rPr>
          <w:rFonts w:ascii="Calibri"/>
          <w:spacing w:val="-1"/>
          <w:sz w:val="18"/>
        </w:rPr>
        <w:t> </w:t>
      </w:r>
      <w:r>
        <w:rPr>
          <w:rFonts w:ascii="Calibri"/>
          <w:spacing w:val="-5"/>
          <w:sz w:val="18"/>
        </w:rPr>
        <w:t>RD</w:t>
      </w:r>
    </w:p>
    <w:p>
      <w:pPr>
        <w:spacing w:line="219" w:lineRule="exact" w:before="1"/>
        <w:ind w:left="252" w:right="0" w:firstLine="0"/>
        <w:jc w:val="left"/>
        <w:rPr>
          <w:rFonts w:ascii="Calibri"/>
          <w:sz w:val="18"/>
        </w:rPr>
      </w:pPr>
      <w:r>
        <w:rPr>
          <w:rFonts w:ascii="Calibri"/>
          <w:sz w:val="18"/>
        </w:rPr>
        <w:t>E</w:t>
      </w:r>
      <w:r>
        <w:rPr>
          <w:rFonts w:ascii="Calibri"/>
          <w:spacing w:val="-2"/>
          <w:sz w:val="18"/>
        </w:rPr>
        <w:t> </w:t>
      </w:r>
      <w:r>
        <w:rPr>
          <w:rFonts w:ascii="Calibri"/>
          <w:sz w:val="18"/>
        </w:rPr>
        <w:t>ELFINWILD</w:t>
      </w:r>
      <w:r>
        <w:rPr>
          <w:rFonts w:ascii="Calibri"/>
          <w:spacing w:val="-2"/>
          <w:sz w:val="18"/>
        </w:rPr>
        <w:t> </w:t>
      </w:r>
      <w:r>
        <w:rPr>
          <w:rFonts w:ascii="Calibri"/>
          <w:sz w:val="18"/>
        </w:rPr>
        <w:t>RD</w:t>
      </w:r>
      <w:r>
        <w:rPr>
          <w:rFonts w:ascii="Calibri"/>
          <w:spacing w:val="-2"/>
          <w:sz w:val="18"/>
        </w:rPr>
        <w:t> </w:t>
      </w:r>
      <w:r>
        <w:rPr>
          <w:rFonts w:ascii="Calibri"/>
          <w:sz w:val="18"/>
        </w:rPr>
        <w:t>&amp;</w:t>
      </w:r>
      <w:r>
        <w:rPr>
          <w:rFonts w:ascii="Calibri"/>
          <w:spacing w:val="-3"/>
          <w:sz w:val="18"/>
        </w:rPr>
        <w:t> </w:t>
      </w:r>
      <w:r>
        <w:rPr>
          <w:rFonts w:ascii="Calibri"/>
          <w:sz w:val="18"/>
        </w:rPr>
        <w:t>HEIBER</w:t>
      </w:r>
      <w:r>
        <w:rPr>
          <w:rFonts w:ascii="Calibri"/>
          <w:spacing w:val="-1"/>
          <w:sz w:val="18"/>
        </w:rPr>
        <w:t> </w:t>
      </w:r>
      <w:r>
        <w:rPr>
          <w:rFonts w:ascii="Calibri"/>
          <w:spacing w:val="-5"/>
          <w:sz w:val="18"/>
        </w:rPr>
        <w:t>DR</w:t>
      </w:r>
    </w:p>
    <w:p>
      <w:pPr>
        <w:spacing w:before="0"/>
        <w:ind w:left="252" w:right="2343" w:firstLine="0"/>
        <w:jc w:val="left"/>
        <w:rPr>
          <w:rFonts w:ascii="Calibri"/>
          <w:sz w:val="18"/>
        </w:rPr>
      </w:pPr>
      <w:r>
        <w:rPr>
          <w:rFonts w:ascii="Calibri"/>
          <w:sz w:val="18"/>
        </w:rPr>
        <w:t>E</w:t>
      </w:r>
      <w:r>
        <w:rPr>
          <w:rFonts w:ascii="Calibri"/>
          <w:spacing w:val="-8"/>
          <w:sz w:val="18"/>
        </w:rPr>
        <w:t> </w:t>
      </w:r>
      <w:r>
        <w:rPr>
          <w:rFonts w:ascii="Calibri"/>
          <w:sz w:val="18"/>
        </w:rPr>
        <w:t>ELFINWILD</w:t>
      </w:r>
      <w:r>
        <w:rPr>
          <w:rFonts w:ascii="Calibri"/>
          <w:spacing w:val="-9"/>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KITCHEN</w:t>
      </w:r>
      <w:r>
        <w:rPr>
          <w:rFonts w:ascii="Calibri"/>
          <w:spacing w:val="-9"/>
          <w:sz w:val="18"/>
        </w:rPr>
        <w:t> </w:t>
      </w:r>
      <w:r>
        <w:rPr>
          <w:rFonts w:ascii="Calibri"/>
          <w:sz w:val="18"/>
        </w:rPr>
        <w:t>FAIR E PENNVIEW ST &amp; ALMA ST</w:t>
      </w:r>
    </w:p>
    <w:p>
      <w:pPr>
        <w:spacing w:line="219" w:lineRule="exact" w:before="0"/>
        <w:ind w:left="252" w:right="0" w:firstLine="0"/>
        <w:jc w:val="left"/>
        <w:rPr>
          <w:rFonts w:ascii="Calibri"/>
          <w:sz w:val="18"/>
        </w:rPr>
      </w:pPr>
      <w:r>
        <w:rPr>
          <w:rFonts w:ascii="Calibri"/>
          <w:sz w:val="18"/>
        </w:rPr>
        <w:t>E</w:t>
      </w:r>
      <w:r>
        <w:rPr>
          <w:rFonts w:ascii="Calibri"/>
          <w:spacing w:val="-2"/>
          <w:sz w:val="18"/>
        </w:rPr>
        <w:t> </w:t>
      </w:r>
      <w:r>
        <w:rPr>
          <w:rFonts w:ascii="Calibri"/>
          <w:sz w:val="18"/>
        </w:rPr>
        <w:t>PENNVIEW</w:t>
      </w:r>
      <w:r>
        <w:rPr>
          <w:rFonts w:ascii="Calibri"/>
          <w:spacing w:val="-1"/>
          <w:sz w:val="18"/>
        </w:rPr>
        <w:t> </w:t>
      </w:r>
      <w:r>
        <w:rPr>
          <w:rFonts w:ascii="Calibri"/>
          <w:sz w:val="18"/>
        </w:rPr>
        <w:t>ST</w:t>
      </w:r>
      <w:r>
        <w:rPr>
          <w:rFonts w:ascii="Calibri"/>
          <w:spacing w:val="-1"/>
          <w:sz w:val="18"/>
        </w:rPr>
        <w:t> </w:t>
      </w:r>
      <w:r>
        <w:rPr>
          <w:rFonts w:ascii="Calibri"/>
          <w:sz w:val="18"/>
        </w:rPr>
        <w:t>&amp;</w:t>
      </w:r>
      <w:r>
        <w:rPr>
          <w:rFonts w:ascii="Calibri"/>
          <w:spacing w:val="-2"/>
          <w:sz w:val="18"/>
        </w:rPr>
        <w:t> </w:t>
      </w:r>
      <w:r>
        <w:rPr>
          <w:rFonts w:ascii="Calibri"/>
          <w:sz w:val="18"/>
        </w:rPr>
        <w:t>GROVER</w:t>
      </w:r>
      <w:r>
        <w:rPr>
          <w:rFonts w:ascii="Calibri"/>
          <w:spacing w:val="-1"/>
          <w:sz w:val="18"/>
        </w:rPr>
        <w:t> </w:t>
      </w:r>
      <w:r>
        <w:rPr>
          <w:rFonts w:ascii="Calibri"/>
          <w:spacing w:val="-5"/>
          <w:sz w:val="18"/>
        </w:rPr>
        <w:t>ST</w:t>
      </w:r>
    </w:p>
    <w:p>
      <w:pPr>
        <w:spacing w:before="0"/>
        <w:ind w:left="252" w:right="2031" w:firstLine="0"/>
        <w:jc w:val="left"/>
        <w:rPr>
          <w:rFonts w:ascii="Calibri"/>
          <w:sz w:val="18"/>
        </w:rPr>
      </w:pPr>
      <w:r>
        <w:rPr>
          <w:rFonts w:ascii="Calibri"/>
          <w:sz w:val="18"/>
        </w:rPr>
        <w:t>E</w:t>
      </w:r>
      <w:r>
        <w:rPr>
          <w:rFonts w:ascii="Calibri"/>
          <w:spacing w:val="-9"/>
          <w:sz w:val="18"/>
        </w:rPr>
        <w:t> </w:t>
      </w:r>
      <w:r>
        <w:rPr>
          <w:rFonts w:ascii="Calibri"/>
          <w:sz w:val="18"/>
        </w:rPr>
        <w:t>UNDERCLIFF</w:t>
      </w:r>
      <w:r>
        <w:rPr>
          <w:rFonts w:ascii="Calibri"/>
          <w:spacing w:val="-11"/>
          <w:sz w:val="18"/>
        </w:rPr>
        <w:t> </w:t>
      </w:r>
      <w:r>
        <w:rPr>
          <w:rFonts w:ascii="Calibri"/>
          <w:sz w:val="18"/>
        </w:rPr>
        <w:t>&amp;</w:t>
      </w:r>
      <w:r>
        <w:rPr>
          <w:rFonts w:ascii="Calibri"/>
          <w:spacing w:val="-9"/>
          <w:sz w:val="18"/>
        </w:rPr>
        <w:t> </w:t>
      </w:r>
      <w:r>
        <w:rPr>
          <w:rFonts w:ascii="Calibri"/>
          <w:sz w:val="18"/>
        </w:rPr>
        <w:t>LINDBERGH</w:t>
      </w:r>
      <w:r>
        <w:rPr>
          <w:rFonts w:ascii="Calibri"/>
          <w:spacing w:val="-9"/>
          <w:sz w:val="18"/>
        </w:rPr>
        <w:t> </w:t>
      </w:r>
      <w:r>
        <w:rPr>
          <w:rFonts w:ascii="Calibri"/>
          <w:sz w:val="18"/>
        </w:rPr>
        <w:t>AVE ELBE DR &amp; DORF DR</w:t>
      </w:r>
    </w:p>
    <w:p>
      <w:pPr>
        <w:spacing w:before="0"/>
        <w:ind w:left="252" w:right="2763" w:firstLine="0"/>
        <w:jc w:val="left"/>
        <w:rPr>
          <w:rFonts w:ascii="Calibri"/>
          <w:sz w:val="18"/>
        </w:rPr>
      </w:pPr>
      <w:r>
        <w:rPr>
          <w:rFonts w:ascii="Calibri"/>
          <w:sz w:val="18"/>
        </w:rPr>
        <w:t>ELBE</w:t>
      </w:r>
      <w:r>
        <w:rPr>
          <w:rFonts w:ascii="Calibri"/>
          <w:spacing w:val="-11"/>
          <w:sz w:val="18"/>
        </w:rPr>
        <w:t> </w:t>
      </w:r>
      <w:r>
        <w:rPr>
          <w:rFonts w:ascii="Calibri"/>
          <w:sz w:val="18"/>
        </w:rPr>
        <w:t>DR</w:t>
      </w:r>
      <w:r>
        <w:rPr>
          <w:rFonts w:ascii="Calibri"/>
          <w:spacing w:val="-10"/>
          <w:sz w:val="18"/>
        </w:rPr>
        <w:t> </w:t>
      </w:r>
      <w:r>
        <w:rPr>
          <w:rFonts w:ascii="Calibri"/>
          <w:sz w:val="18"/>
        </w:rPr>
        <w:t>&amp;</w:t>
      </w:r>
      <w:r>
        <w:rPr>
          <w:rFonts w:ascii="Calibri"/>
          <w:spacing w:val="-10"/>
          <w:sz w:val="18"/>
        </w:rPr>
        <w:t> </w:t>
      </w:r>
      <w:r>
        <w:rPr>
          <w:rFonts w:ascii="Calibri"/>
          <w:sz w:val="18"/>
        </w:rPr>
        <w:t>LINDENWOOD ELBE DR &amp; RIEGEL DR</w:t>
      </w:r>
    </w:p>
    <w:p>
      <w:pPr>
        <w:spacing w:before="0"/>
        <w:ind w:left="252" w:right="1941" w:firstLine="0"/>
        <w:jc w:val="left"/>
        <w:rPr>
          <w:rFonts w:ascii="Calibri"/>
          <w:sz w:val="18"/>
        </w:rPr>
      </w:pPr>
      <w:r>
        <w:rPr>
          <w:rFonts w:ascii="Calibri"/>
          <w:sz w:val="18"/>
        </w:rPr>
        <w:t>ELFINWILD</w:t>
      </w:r>
      <w:r>
        <w:rPr>
          <w:rFonts w:ascii="Calibri"/>
          <w:spacing w:val="-11"/>
          <w:sz w:val="18"/>
        </w:rPr>
        <w:t> </w:t>
      </w:r>
      <w:r>
        <w:rPr>
          <w:rFonts w:ascii="Calibri"/>
          <w:sz w:val="18"/>
        </w:rPr>
        <w:t>LANE</w:t>
      </w:r>
      <w:r>
        <w:rPr>
          <w:rFonts w:ascii="Calibri"/>
          <w:spacing w:val="-9"/>
          <w:sz w:val="18"/>
        </w:rPr>
        <w:t> </w:t>
      </w:r>
      <w:r>
        <w:rPr>
          <w:rFonts w:ascii="Calibri"/>
          <w:sz w:val="18"/>
        </w:rPr>
        <w:t>&amp;</w:t>
      </w:r>
      <w:r>
        <w:rPr>
          <w:rFonts w:ascii="Calibri"/>
          <w:spacing w:val="-10"/>
          <w:sz w:val="18"/>
        </w:rPr>
        <w:t> </w:t>
      </w:r>
      <w:r>
        <w:rPr>
          <w:rFonts w:ascii="Calibri"/>
          <w:sz w:val="18"/>
        </w:rPr>
        <w:t>ELMWOOD</w:t>
      </w:r>
      <w:r>
        <w:rPr>
          <w:rFonts w:ascii="Calibri"/>
          <w:spacing w:val="-11"/>
          <w:sz w:val="18"/>
        </w:rPr>
        <w:t> </w:t>
      </w:r>
      <w:r>
        <w:rPr>
          <w:rFonts w:ascii="Calibri"/>
          <w:sz w:val="18"/>
        </w:rPr>
        <w:t>DR ELFINWILD</w:t>
      </w:r>
      <w:r>
        <w:rPr>
          <w:rFonts w:ascii="Calibri"/>
          <w:spacing w:val="-6"/>
          <w:sz w:val="18"/>
        </w:rPr>
        <w:t> </w:t>
      </w:r>
      <w:r>
        <w:rPr>
          <w:rFonts w:ascii="Calibri"/>
          <w:sz w:val="18"/>
        </w:rPr>
        <w:t>LANE</w:t>
      </w:r>
      <w:r>
        <w:rPr>
          <w:rFonts w:ascii="Calibri"/>
          <w:spacing w:val="-5"/>
          <w:sz w:val="18"/>
        </w:rPr>
        <w:t> </w:t>
      </w:r>
      <w:r>
        <w:rPr>
          <w:rFonts w:ascii="Calibri"/>
          <w:sz w:val="18"/>
        </w:rPr>
        <w:t>&amp;</w:t>
      </w:r>
      <w:r>
        <w:rPr>
          <w:rFonts w:ascii="Calibri"/>
          <w:spacing w:val="-6"/>
          <w:sz w:val="18"/>
        </w:rPr>
        <w:t> </w:t>
      </w:r>
      <w:r>
        <w:rPr>
          <w:rFonts w:ascii="Calibri"/>
          <w:sz w:val="18"/>
        </w:rPr>
        <w:t>IDA</w:t>
      </w:r>
      <w:r>
        <w:rPr>
          <w:rFonts w:ascii="Calibri"/>
          <w:spacing w:val="-5"/>
          <w:sz w:val="18"/>
        </w:rPr>
        <w:t> </w:t>
      </w:r>
      <w:r>
        <w:rPr>
          <w:rFonts w:ascii="Calibri"/>
          <w:sz w:val="18"/>
        </w:rPr>
        <w:t>-</w:t>
      </w:r>
      <w:r>
        <w:rPr>
          <w:rFonts w:ascii="Calibri"/>
          <w:spacing w:val="-5"/>
          <w:sz w:val="18"/>
        </w:rPr>
        <w:t> </w:t>
      </w:r>
      <w:r>
        <w:rPr>
          <w:rFonts w:ascii="Calibri"/>
          <w:sz w:val="18"/>
        </w:rPr>
        <w:t>BOTTOM ELFINWILD LANE &amp; IDA - TOP ELFINWILD RD &amp; HOLLY SPRINGS ELFINWILD RD &amp; LAUREL HILL RD ELFINWILD RD &amp; ROSEBRIAR AVE ELMWOOD DR &amp; DOROTHY DR</w:t>
      </w:r>
    </w:p>
    <w:p>
      <w:pPr>
        <w:spacing w:before="1"/>
        <w:ind w:left="252" w:right="0" w:firstLine="0"/>
        <w:jc w:val="left"/>
        <w:rPr>
          <w:rFonts w:ascii="Calibri"/>
          <w:sz w:val="18"/>
        </w:rPr>
      </w:pPr>
      <w:r>
        <w:rPr>
          <w:rFonts w:ascii="Calibri"/>
          <w:sz w:val="18"/>
        </w:rPr>
        <w:t>17</w:t>
      </w:r>
      <w:r>
        <w:rPr>
          <w:rFonts w:ascii="Calibri"/>
          <w:spacing w:val="-1"/>
          <w:sz w:val="18"/>
        </w:rPr>
        <w:t> </w:t>
      </w:r>
      <w:r>
        <w:rPr>
          <w:rFonts w:ascii="Calibri"/>
          <w:sz w:val="18"/>
        </w:rPr>
        <w:t>EMMA</w:t>
      </w:r>
      <w:r>
        <w:rPr>
          <w:rFonts w:ascii="Calibri"/>
          <w:spacing w:val="-2"/>
          <w:sz w:val="18"/>
        </w:rPr>
        <w:t> </w:t>
      </w:r>
      <w:r>
        <w:rPr>
          <w:rFonts w:ascii="Calibri"/>
          <w:spacing w:val="-5"/>
          <w:sz w:val="18"/>
        </w:rPr>
        <w:t>DR</w:t>
      </w:r>
    </w:p>
    <w:p>
      <w:pPr>
        <w:spacing w:before="1"/>
        <w:ind w:left="252" w:right="1645" w:firstLine="0"/>
        <w:jc w:val="left"/>
        <w:rPr>
          <w:rFonts w:ascii="Calibri" w:hAnsi="Calibri"/>
          <w:sz w:val="18"/>
        </w:rPr>
      </w:pPr>
      <w:r>
        <w:rPr>
          <w:rFonts w:ascii="Calibri" w:hAnsi="Calibri"/>
          <w:sz w:val="18"/>
        </w:rPr>
        <w:t>EMERSON ROAD @ JORDAN LANE EVERGREEN @ OLD SAMPLE SCHOOL EVERGREEN &amp; BOWEN @ RITA’S ICE EVERGREEN</w:t>
      </w:r>
      <w:r>
        <w:rPr>
          <w:rFonts w:ascii="Calibri" w:hAnsi="Calibri"/>
          <w:spacing w:val="-8"/>
          <w:sz w:val="18"/>
        </w:rPr>
        <w:t> </w:t>
      </w:r>
      <w:r>
        <w:rPr>
          <w:rFonts w:ascii="Calibri" w:hAnsi="Calibri"/>
          <w:sz w:val="18"/>
        </w:rPr>
        <w:t>&amp;</w:t>
      </w:r>
      <w:r>
        <w:rPr>
          <w:rFonts w:ascii="Calibri" w:hAnsi="Calibri"/>
          <w:spacing w:val="-8"/>
          <w:sz w:val="18"/>
        </w:rPr>
        <w:t> </w:t>
      </w:r>
      <w:r>
        <w:rPr>
          <w:rFonts w:ascii="Calibri" w:hAnsi="Calibri"/>
          <w:sz w:val="18"/>
        </w:rPr>
        <w:t>SEAVEY</w:t>
      </w:r>
      <w:r>
        <w:rPr>
          <w:rFonts w:ascii="Calibri" w:hAnsi="Calibri"/>
          <w:spacing w:val="-9"/>
          <w:sz w:val="18"/>
        </w:rPr>
        <w:t> </w:t>
      </w:r>
      <w:r>
        <w:rPr>
          <w:rFonts w:ascii="Calibri" w:hAnsi="Calibri"/>
          <w:sz w:val="18"/>
        </w:rPr>
        <w:t>@</w:t>
      </w:r>
      <w:r>
        <w:rPr>
          <w:rFonts w:ascii="Calibri" w:hAnsi="Calibri"/>
          <w:spacing w:val="-8"/>
          <w:sz w:val="18"/>
        </w:rPr>
        <w:t> </w:t>
      </w:r>
      <w:r>
        <w:rPr>
          <w:rFonts w:ascii="Calibri" w:hAnsi="Calibri"/>
          <w:sz w:val="18"/>
        </w:rPr>
        <w:t>BP</w:t>
      </w:r>
      <w:r>
        <w:rPr>
          <w:rFonts w:ascii="Calibri" w:hAnsi="Calibri"/>
          <w:spacing w:val="-8"/>
          <w:sz w:val="18"/>
        </w:rPr>
        <w:t> </w:t>
      </w:r>
      <w:r>
        <w:rPr>
          <w:rFonts w:ascii="Calibri" w:hAnsi="Calibri"/>
          <w:sz w:val="18"/>
        </w:rPr>
        <w:t>STATION EVERGREEN &amp; EMMA ST</w:t>
      </w:r>
    </w:p>
    <w:p>
      <w:pPr>
        <w:spacing w:before="0"/>
        <w:ind w:left="252" w:right="2031" w:firstLine="0"/>
        <w:jc w:val="left"/>
        <w:rPr>
          <w:rFonts w:ascii="Calibri"/>
          <w:sz w:val="18"/>
        </w:rPr>
      </w:pPr>
      <w:r>
        <w:rPr>
          <w:rFonts w:ascii="Calibri"/>
          <w:sz w:val="18"/>
        </w:rPr>
        <w:t>EVERGREEN &amp; JOHN ST MI EVERGREEN</w:t>
      </w:r>
      <w:r>
        <w:rPr>
          <w:rFonts w:ascii="Calibri"/>
          <w:spacing w:val="-8"/>
          <w:sz w:val="18"/>
        </w:rPr>
        <w:t> </w:t>
      </w:r>
      <w:r>
        <w:rPr>
          <w:rFonts w:ascii="Calibri"/>
          <w:sz w:val="18"/>
        </w:rPr>
        <w:t>&amp;</w:t>
      </w:r>
      <w:r>
        <w:rPr>
          <w:rFonts w:ascii="Calibri"/>
          <w:spacing w:val="-8"/>
          <w:sz w:val="18"/>
        </w:rPr>
        <w:t> </w:t>
      </w:r>
      <w:r>
        <w:rPr>
          <w:rFonts w:ascii="Calibri"/>
          <w:sz w:val="18"/>
        </w:rPr>
        <w:t>KLOPFER</w:t>
      </w:r>
      <w:r>
        <w:rPr>
          <w:rFonts w:ascii="Calibri"/>
          <w:spacing w:val="-7"/>
          <w:sz w:val="18"/>
        </w:rPr>
        <w:t> </w:t>
      </w:r>
      <w:r>
        <w:rPr>
          <w:rFonts w:ascii="Calibri"/>
          <w:sz w:val="18"/>
        </w:rPr>
        <w:t>@</w:t>
      </w:r>
      <w:r>
        <w:rPr>
          <w:rFonts w:ascii="Calibri"/>
          <w:spacing w:val="-8"/>
          <w:sz w:val="18"/>
        </w:rPr>
        <w:t> </w:t>
      </w:r>
      <w:r>
        <w:rPr>
          <w:rFonts w:ascii="Calibri"/>
          <w:sz w:val="18"/>
        </w:rPr>
        <w:t>BELL</w:t>
      </w:r>
      <w:r>
        <w:rPr>
          <w:rFonts w:ascii="Calibri"/>
          <w:spacing w:val="-8"/>
          <w:sz w:val="18"/>
        </w:rPr>
        <w:t> </w:t>
      </w:r>
      <w:r>
        <w:rPr>
          <w:rFonts w:ascii="Calibri"/>
          <w:sz w:val="18"/>
        </w:rPr>
        <w:t>TELE EVERGREEN &amp; LAWRENCE ST EVERGREEN &amp; MARVIN AVE</w:t>
      </w:r>
    </w:p>
    <w:p>
      <w:pPr>
        <w:spacing w:after="0"/>
        <w:jc w:val="left"/>
        <w:rPr>
          <w:rFonts w:ascii="Calibri"/>
          <w:sz w:val="18"/>
        </w:rPr>
        <w:sectPr>
          <w:type w:val="continuous"/>
          <w:pgSz w:w="12240" w:h="15840"/>
          <w:pgMar w:header="0" w:footer="0" w:top="1880" w:bottom="280" w:left="900" w:right="1000"/>
          <w:cols w:num="2" w:equalWidth="0">
            <w:col w:w="3869" w:space="1461"/>
            <w:col w:w="5010"/>
          </w:cols>
        </w:sectPr>
      </w:pPr>
    </w:p>
    <w:p>
      <w:pPr>
        <w:spacing w:before="49"/>
        <w:ind w:left="252" w:right="774" w:firstLine="0"/>
        <w:jc w:val="left"/>
        <w:rPr>
          <w:rFonts w:ascii="Calibri"/>
          <w:sz w:val="18"/>
        </w:rPr>
      </w:pPr>
      <w:r>
        <w:rPr>
          <w:rFonts w:ascii="Calibri"/>
          <w:sz w:val="18"/>
        </w:rPr>
        <w:t>EVERGREEN &amp; NORTH @ STEEDLES EVERGREEN</w:t>
      </w:r>
      <w:r>
        <w:rPr>
          <w:rFonts w:ascii="Calibri"/>
          <w:spacing w:val="-6"/>
          <w:sz w:val="18"/>
        </w:rPr>
        <w:t> </w:t>
      </w:r>
      <w:r>
        <w:rPr>
          <w:rFonts w:ascii="Calibri"/>
          <w:sz w:val="18"/>
        </w:rPr>
        <w:t>&amp;</w:t>
      </w:r>
      <w:r>
        <w:rPr>
          <w:rFonts w:ascii="Calibri"/>
          <w:spacing w:val="-6"/>
          <w:sz w:val="18"/>
        </w:rPr>
        <w:t> </w:t>
      </w:r>
      <w:r>
        <w:rPr>
          <w:rFonts w:ascii="Calibri"/>
          <w:sz w:val="18"/>
        </w:rPr>
        <w:t>WIBLE</w:t>
      </w:r>
      <w:r>
        <w:rPr>
          <w:rFonts w:ascii="Calibri"/>
          <w:spacing w:val="-5"/>
          <w:sz w:val="18"/>
        </w:rPr>
        <w:t> </w:t>
      </w:r>
      <w:r>
        <w:rPr>
          <w:rFonts w:ascii="Calibri"/>
          <w:sz w:val="18"/>
        </w:rPr>
        <w:t>RUN</w:t>
      </w:r>
      <w:r>
        <w:rPr>
          <w:rFonts w:ascii="Calibri"/>
          <w:spacing w:val="-7"/>
          <w:sz w:val="18"/>
        </w:rPr>
        <w:t> </w:t>
      </w:r>
      <w:r>
        <w:rPr>
          <w:rFonts w:ascii="Calibri"/>
          <w:sz w:val="18"/>
        </w:rPr>
        <w:t>@</w:t>
      </w:r>
      <w:r>
        <w:rPr>
          <w:rFonts w:ascii="Calibri"/>
          <w:spacing w:val="-4"/>
          <w:sz w:val="18"/>
        </w:rPr>
        <w:t> </w:t>
      </w:r>
      <w:r>
        <w:rPr>
          <w:rFonts w:ascii="Calibri"/>
          <w:sz w:val="18"/>
        </w:rPr>
        <w:t>SHOP</w:t>
      </w:r>
      <w:r>
        <w:rPr>
          <w:rFonts w:ascii="Calibri"/>
          <w:spacing w:val="-5"/>
          <w:sz w:val="18"/>
        </w:rPr>
        <w:t> </w:t>
      </w:r>
      <w:r>
        <w:rPr>
          <w:rFonts w:ascii="Calibri"/>
          <w:sz w:val="18"/>
        </w:rPr>
        <w:t>n</w:t>
      </w:r>
      <w:r>
        <w:rPr>
          <w:rFonts w:ascii="Calibri"/>
          <w:spacing w:val="-6"/>
          <w:sz w:val="18"/>
        </w:rPr>
        <w:t> </w:t>
      </w:r>
      <w:r>
        <w:rPr>
          <w:rFonts w:ascii="Calibri"/>
          <w:sz w:val="18"/>
        </w:rPr>
        <w:t>SAVE FABER ST &amp; ARLOR DR</w:t>
      </w:r>
    </w:p>
    <w:p>
      <w:pPr>
        <w:spacing w:before="0"/>
        <w:ind w:left="252" w:right="1717" w:firstLine="0"/>
        <w:jc w:val="left"/>
        <w:rPr>
          <w:rFonts w:ascii="Calibri"/>
          <w:sz w:val="18"/>
        </w:rPr>
      </w:pPr>
      <w:r>
        <w:rPr>
          <w:rFonts w:ascii="Calibri"/>
          <w:sz w:val="18"/>
        </w:rPr>
        <w:t>FABER ST &amp; FABER TERR FABER</w:t>
      </w:r>
      <w:r>
        <w:rPr>
          <w:rFonts w:ascii="Calibri"/>
          <w:spacing w:val="-9"/>
          <w:sz w:val="18"/>
        </w:rPr>
        <w:t> </w:t>
      </w:r>
      <w:r>
        <w:rPr>
          <w:rFonts w:ascii="Calibri"/>
          <w:sz w:val="18"/>
        </w:rPr>
        <w:t>TERR</w:t>
      </w:r>
      <w:r>
        <w:rPr>
          <w:rFonts w:ascii="Calibri"/>
          <w:spacing w:val="-9"/>
          <w:sz w:val="18"/>
        </w:rPr>
        <w:t> </w:t>
      </w:r>
      <w:r>
        <w:rPr>
          <w:rFonts w:ascii="Calibri"/>
          <w:sz w:val="18"/>
        </w:rPr>
        <w:t>&amp;</w:t>
      </w:r>
      <w:r>
        <w:rPr>
          <w:rFonts w:ascii="Calibri"/>
          <w:spacing w:val="-10"/>
          <w:sz w:val="18"/>
        </w:rPr>
        <w:t> </w:t>
      </w:r>
      <w:r>
        <w:rPr>
          <w:rFonts w:ascii="Calibri"/>
          <w:sz w:val="18"/>
        </w:rPr>
        <w:t>KOHLMAN</w:t>
      </w:r>
      <w:r>
        <w:rPr>
          <w:rFonts w:ascii="Calibri"/>
          <w:spacing w:val="-10"/>
          <w:sz w:val="18"/>
        </w:rPr>
        <w:t> </w:t>
      </w:r>
      <w:r>
        <w:rPr>
          <w:rFonts w:ascii="Calibri"/>
          <w:sz w:val="18"/>
        </w:rPr>
        <w:t>DR</w:t>
      </w:r>
    </w:p>
    <w:p>
      <w:pPr>
        <w:spacing w:before="0"/>
        <w:ind w:left="252" w:right="1420" w:firstLine="0"/>
        <w:jc w:val="left"/>
        <w:rPr>
          <w:rFonts w:ascii="Calibri"/>
          <w:sz w:val="18"/>
        </w:rPr>
      </w:pPr>
      <w:r>
        <w:rPr>
          <w:rFonts w:ascii="Calibri"/>
          <w:sz w:val="18"/>
        </w:rPr>
        <w:t>FIELDSTONE DR &amp; AMHERST RD FIELDSTONE DR &amp; PRIMROSE FIELDSTONE DR &amp; ROSE DR FIELDSTONE</w:t>
      </w:r>
      <w:r>
        <w:rPr>
          <w:rFonts w:ascii="Calibri"/>
          <w:spacing w:val="-10"/>
          <w:sz w:val="18"/>
        </w:rPr>
        <w:t> </w:t>
      </w:r>
      <w:r>
        <w:rPr>
          <w:rFonts w:ascii="Calibri"/>
          <w:sz w:val="18"/>
        </w:rPr>
        <w:t>DR</w:t>
      </w:r>
      <w:r>
        <w:rPr>
          <w:rFonts w:ascii="Calibri"/>
          <w:spacing w:val="-10"/>
          <w:sz w:val="18"/>
        </w:rPr>
        <w:t> </w:t>
      </w:r>
      <w:r>
        <w:rPr>
          <w:rFonts w:ascii="Calibri"/>
          <w:sz w:val="18"/>
        </w:rPr>
        <w:t>&amp;</w:t>
      </w:r>
      <w:r>
        <w:rPr>
          <w:rFonts w:ascii="Calibri"/>
          <w:spacing w:val="-11"/>
          <w:sz w:val="18"/>
        </w:rPr>
        <w:t> </w:t>
      </w:r>
      <w:r>
        <w:rPr>
          <w:rFonts w:ascii="Calibri"/>
          <w:sz w:val="18"/>
        </w:rPr>
        <w:t>ROSEBRIAR</w:t>
      </w:r>
      <w:r>
        <w:rPr>
          <w:rFonts w:ascii="Calibri"/>
          <w:spacing w:val="-8"/>
          <w:sz w:val="18"/>
        </w:rPr>
        <w:t> </w:t>
      </w:r>
      <w:r>
        <w:rPr>
          <w:rFonts w:ascii="Calibri"/>
          <w:sz w:val="18"/>
        </w:rPr>
        <w:t>AVE FLINT RD &amp; REDSTONE DR FORLIVIEW RD &amp; TARTLINE DR FOXFIELD DR &amp; MADSEN</w:t>
      </w:r>
      <w:r>
        <w:rPr>
          <w:rFonts w:ascii="Calibri"/>
          <w:spacing w:val="40"/>
          <w:sz w:val="18"/>
        </w:rPr>
        <w:t> </w:t>
      </w:r>
      <w:r>
        <w:rPr>
          <w:rFonts w:ascii="Calibri"/>
          <w:sz w:val="18"/>
        </w:rPr>
        <w:t>FOXFIELD DR &amp; ROLLING FARM FOXFIELD DR &amp; SHAWMUT DR FRIDAY RD &amp; BROWN ST</w:t>
      </w:r>
    </w:p>
    <w:p>
      <w:pPr>
        <w:spacing w:before="0"/>
        <w:ind w:left="252" w:right="1739" w:firstLine="0"/>
        <w:jc w:val="left"/>
        <w:rPr>
          <w:rFonts w:ascii="Calibri"/>
          <w:sz w:val="18"/>
        </w:rPr>
      </w:pPr>
      <w:r>
        <w:rPr>
          <w:rFonts w:ascii="Calibri"/>
          <w:sz w:val="18"/>
        </w:rPr>
        <w:t>FRIDAY RD &amp; CATHERINE ST FRIDAY RD &amp; CRESTVIEW FRIDAY</w:t>
      </w:r>
      <w:r>
        <w:rPr>
          <w:rFonts w:ascii="Calibri"/>
          <w:spacing w:val="-9"/>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EVERGREEN</w:t>
      </w:r>
      <w:r>
        <w:rPr>
          <w:rFonts w:ascii="Calibri"/>
          <w:spacing w:val="-10"/>
          <w:sz w:val="18"/>
        </w:rPr>
        <w:t> </w:t>
      </w:r>
      <w:r>
        <w:rPr>
          <w:rFonts w:ascii="Calibri"/>
          <w:sz w:val="18"/>
        </w:rPr>
        <w:t>AVE FRIDAY RD &amp; HIRAM ST FRIDAY RD &amp; KOEHLER ST FRIDAY</w:t>
      </w:r>
      <w:r>
        <w:rPr>
          <w:rFonts w:ascii="Calibri"/>
          <w:spacing w:val="-5"/>
          <w:sz w:val="18"/>
        </w:rPr>
        <w:t> </w:t>
      </w:r>
      <w:r>
        <w:rPr>
          <w:rFonts w:ascii="Calibri"/>
          <w:sz w:val="18"/>
        </w:rPr>
        <w:t>RD</w:t>
      </w:r>
      <w:r>
        <w:rPr>
          <w:rFonts w:ascii="Calibri"/>
          <w:spacing w:val="-6"/>
          <w:sz w:val="18"/>
        </w:rPr>
        <w:t> </w:t>
      </w:r>
      <w:r>
        <w:rPr>
          <w:rFonts w:ascii="Calibri"/>
          <w:sz w:val="18"/>
        </w:rPr>
        <w:t>&amp;</w:t>
      </w:r>
      <w:r>
        <w:rPr>
          <w:rFonts w:ascii="Calibri"/>
          <w:spacing w:val="-5"/>
          <w:sz w:val="18"/>
        </w:rPr>
        <w:t> </w:t>
      </w:r>
      <w:r>
        <w:rPr>
          <w:rFonts w:ascii="Calibri"/>
          <w:sz w:val="18"/>
        </w:rPr>
        <w:t>NEWLAND</w:t>
      </w:r>
      <w:r>
        <w:rPr>
          <w:rFonts w:ascii="Calibri"/>
          <w:spacing w:val="-6"/>
          <w:sz w:val="18"/>
        </w:rPr>
        <w:t> </w:t>
      </w:r>
      <w:r>
        <w:rPr>
          <w:rFonts w:ascii="Calibri"/>
          <w:sz w:val="18"/>
        </w:rPr>
        <w:t>LANE FRIDAY RD &amp; PERRY ST</w:t>
      </w:r>
      <w:r>
        <w:rPr>
          <w:rFonts w:ascii="Calibri"/>
          <w:spacing w:val="40"/>
          <w:sz w:val="18"/>
        </w:rPr>
        <w:t> </w:t>
      </w:r>
      <w:r>
        <w:rPr>
          <w:rFonts w:ascii="Calibri"/>
          <w:sz w:val="18"/>
        </w:rPr>
        <w:t>FRIDAY RD &amp; SCHOOL ST FRIDAY RD &amp; SUMMIT DR FRIDAY RD &amp; WALLACE RD 898 GEYER RD</w:t>
      </w:r>
    </w:p>
    <w:p>
      <w:pPr>
        <w:spacing w:line="219" w:lineRule="exact" w:before="0"/>
        <w:ind w:left="252" w:right="0" w:firstLine="0"/>
        <w:jc w:val="left"/>
        <w:rPr>
          <w:rFonts w:ascii="Calibri"/>
          <w:sz w:val="18"/>
        </w:rPr>
      </w:pPr>
      <w:r>
        <w:rPr>
          <w:rFonts w:ascii="Calibri"/>
          <w:sz w:val="18"/>
        </w:rPr>
        <w:t>904</w:t>
      </w:r>
      <w:r>
        <w:rPr>
          <w:rFonts w:ascii="Calibri"/>
          <w:spacing w:val="-1"/>
          <w:sz w:val="18"/>
        </w:rPr>
        <w:t> </w:t>
      </w:r>
      <w:r>
        <w:rPr>
          <w:rFonts w:ascii="Calibri"/>
          <w:sz w:val="18"/>
        </w:rPr>
        <w:t>GEYER </w:t>
      </w:r>
      <w:r>
        <w:rPr>
          <w:rFonts w:ascii="Calibri"/>
          <w:spacing w:val="-5"/>
          <w:sz w:val="18"/>
        </w:rPr>
        <w:t>RD</w:t>
      </w:r>
    </w:p>
    <w:p>
      <w:pPr>
        <w:spacing w:line="219" w:lineRule="exact" w:before="0"/>
        <w:ind w:left="252" w:right="0" w:firstLine="0"/>
        <w:jc w:val="left"/>
        <w:rPr>
          <w:rFonts w:ascii="Calibri"/>
          <w:sz w:val="18"/>
        </w:rPr>
      </w:pPr>
      <w:r>
        <w:rPr>
          <w:rFonts w:ascii="Calibri"/>
          <w:sz w:val="18"/>
        </w:rPr>
        <w:t>GEYER</w:t>
      </w:r>
      <w:r>
        <w:rPr>
          <w:rFonts w:ascii="Calibri"/>
          <w:spacing w:val="-1"/>
          <w:sz w:val="18"/>
        </w:rPr>
        <w:t> </w:t>
      </w:r>
      <w:r>
        <w:rPr>
          <w:rFonts w:ascii="Calibri"/>
          <w:sz w:val="18"/>
        </w:rPr>
        <w:t>RD</w:t>
      </w:r>
      <w:r>
        <w:rPr>
          <w:rFonts w:ascii="Calibri"/>
          <w:spacing w:val="-2"/>
          <w:sz w:val="18"/>
        </w:rPr>
        <w:t> </w:t>
      </w:r>
      <w:r>
        <w:rPr>
          <w:rFonts w:ascii="Calibri"/>
          <w:sz w:val="18"/>
        </w:rPr>
        <w:t>&amp;</w:t>
      </w:r>
      <w:r>
        <w:rPr>
          <w:rFonts w:ascii="Calibri"/>
          <w:spacing w:val="-2"/>
          <w:sz w:val="18"/>
        </w:rPr>
        <w:t> </w:t>
      </w:r>
      <w:r>
        <w:rPr>
          <w:rFonts w:ascii="Calibri"/>
          <w:sz w:val="18"/>
        </w:rPr>
        <w:t>GEYER</w:t>
      </w:r>
      <w:r>
        <w:rPr>
          <w:rFonts w:ascii="Calibri"/>
          <w:spacing w:val="-3"/>
          <w:sz w:val="18"/>
        </w:rPr>
        <w:t> </w:t>
      </w:r>
      <w:r>
        <w:rPr>
          <w:rFonts w:ascii="Calibri"/>
          <w:sz w:val="18"/>
        </w:rPr>
        <w:t>RD</w:t>
      </w:r>
      <w:r>
        <w:rPr>
          <w:rFonts w:ascii="Calibri"/>
          <w:spacing w:val="-1"/>
          <w:sz w:val="18"/>
        </w:rPr>
        <w:t> </w:t>
      </w:r>
      <w:r>
        <w:rPr>
          <w:rFonts w:ascii="Calibri"/>
          <w:spacing w:val="-5"/>
          <w:sz w:val="18"/>
        </w:rPr>
        <w:t>EXT</w:t>
      </w:r>
    </w:p>
    <w:p>
      <w:pPr>
        <w:spacing w:before="1"/>
        <w:ind w:left="252" w:right="1079" w:firstLine="0"/>
        <w:jc w:val="left"/>
        <w:rPr>
          <w:rFonts w:ascii="Calibri"/>
          <w:sz w:val="18"/>
        </w:rPr>
      </w:pPr>
      <w:r>
        <w:rPr>
          <w:rFonts w:ascii="Calibri"/>
          <w:sz w:val="18"/>
        </w:rPr>
        <w:t>GEYER</w:t>
      </w:r>
      <w:r>
        <w:rPr>
          <w:rFonts w:ascii="Calibri"/>
          <w:spacing w:val="-6"/>
          <w:sz w:val="18"/>
        </w:rPr>
        <w:t> </w:t>
      </w:r>
      <w:r>
        <w:rPr>
          <w:rFonts w:ascii="Calibri"/>
          <w:sz w:val="18"/>
        </w:rPr>
        <w:t>RD</w:t>
      </w:r>
      <w:r>
        <w:rPr>
          <w:rFonts w:ascii="Calibri"/>
          <w:spacing w:val="-7"/>
          <w:sz w:val="18"/>
        </w:rPr>
        <w:t> </w:t>
      </w:r>
      <w:r>
        <w:rPr>
          <w:rFonts w:ascii="Calibri"/>
          <w:sz w:val="18"/>
        </w:rPr>
        <w:t>&amp;</w:t>
      </w:r>
      <w:r>
        <w:rPr>
          <w:rFonts w:ascii="Calibri"/>
          <w:spacing w:val="-9"/>
          <w:sz w:val="18"/>
        </w:rPr>
        <w:t> </w:t>
      </w:r>
      <w:r>
        <w:rPr>
          <w:rFonts w:ascii="Calibri"/>
          <w:sz w:val="18"/>
        </w:rPr>
        <w:t>LOWER</w:t>
      </w:r>
      <w:r>
        <w:rPr>
          <w:rFonts w:ascii="Calibri"/>
          <w:spacing w:val="-6"/>
          <w:sz w:val="18"/>
        </w:rPr>
        <w:t> </w:t>
      </w:r>
      <w:r>
        <w:rPr>
          <w:rFonts w:ascii="Calibri"/>
          <w:sz w:val="18"/>
        </w:rPr>
        <w:t>GEYER</w:t>
      </w:r>
      <w:r>
        <w:rPr>
          <w:rFonts w:ascii="Calibri"/>
          <w:spacing w:val="-6"/>
          <w:sz w:val="18"/>
        </w:rPr>
        <w:t> </w:t>
      </w:r>
      <w:r>
        <w:rPr>
          <w:rFonts w:ascii="Calibri"/>
          <w:sz w:val="18"/>
        </w:rPr>
        <w:t>RD</w:t>
      </w:r>
      <w:r>
        <w:rPr>
          <w:rFonts w:ascii="Calibri"/>
          <w:spacing w:val="-9"/>
          <w:sz w:val="18"/>
        </w:rPr>
        <w:t> </w:t>
      </w:r>
      <w:r>
        <w:rPr>
          <w:rFonts w:ascii="Calibri"/>
          <w:sz w:val="18"/>
        </w:rPr>
        <w:t>EXT GEYER RD &amp; WYNNE ST</w:t>
      </w:r>
    </w:p>
    <w:p>
      <w:pPr>
        <w:spacing w:before="0"/>
        <w:ind w:left="252" w:right="1843" w:firstLine="0"/>
        <w:jc w:val="left"/>
        <w:rPr>
          <w:rFonts w:ascii="Calibri"/>
          <w:sz w:val="18"/>
        </w:rPr>
      </w:pPr>
      <w:r>
        <w:rPr>
          <w:rFonts w:ascii="Calibri"/>
          <w:sz w:val="18"/>
        </w:rPr>
        <w:t>GLENN AVE &amp; ELLA ST GLENN AVE &amp; ELM AVE GLENN</w:t>
      </w:r>
      <w:r>
        <w:rPr>
          <w:rFonts w:ascii="Calibri"/>
          <w:spacing w:val="-1"/>
          <w:sz w:val="18"/>
        </w:rPr>
        <w:t> </w:t>
      </w:r>
      <w:r>
        <w:rPr>
          <w:rFonts w:ascii="Calibri"/>
          <w:sz w:val="18"/>
        </w:rPr>
        <w:t>AVE &amp;</w:t>
      </w:r>
      <w:r>
        <w:rPr>
          <w:rFonts w:ascii="Calibri"/>
          <w:spacing w:val="-1"/>
          <w:sz w:val="18"/>
        </w:rPr>
        <w:t> </w:t>
      </w:r>
      <w:r>
        <w:rPr>
          <w:rFonts w:ascii="Calibri"/>
          <w:sz w:val="18"/>
        </w:rPr>
        <w:t>MAPLE AVE GLENN</w:t>
      </w:r>
      <w:r>
        <w:rPr>
          <w:rFonts w:ascii="Calibri"/>
          <w:spacing w:val="-3"/>
          <w:sz w:val="18"/>
        </w:rPr>
        <w:t> </w:t>
      </w:r>
      <w:r>
        <w:rPr>
          <w:rFonts w:ascii="Calibri"/>
          <w:sz w:val="18"/>
        </w:rPr>
        <w:t>AVE</w:t>
      </w:r>
      <w:r>
        <w:rPr>
          <w:rFonts w:ascii="Calibri"/>
          <w:spacing w:val="-1"/>
          <w:sz w:val="18"/>
        </w:rPr>
        <w:t> </w:t>
      </w:r>
      <w:r>
        <w:rPr>
          <w:rFonts w:ascii="Calibri"/>
          <w:sz w:val="18"/>
        </w:rPr>
        <w:t>&amp;</w:t>
      </w:r>
      <w:r>
        <w:rPr>
          <w:rFonts w:ascii="Calibri"/>
          <w:spacing w:val="-2"/>
          <w:sz w:val="18"/>
        </w:rPr>
        <w:t> </w:t>
      </w:r>
      <w:r>
        <w:rPr>
          <w:rFonts w:ascii="Calibri"/>
          <w:sz w:val="18"/>
        </w:rPr>
        <w:t>OAK AVE</w:t>
      </w:r>
      <w:r>
        <w:rPr>
          <w:rFonts w:ascii="Calibri"/>
          <w:spacing w:val="-1"/>
          <w:sz w:val="18"/>
        </w:rPr>
        <w:t> </w:t>
      </w:r>
      <w:r>
        <w:rPr>
          <w:rFonts w:ascii="Calibri"/>
          <w:spacing w:val="-5"/>
          <w:sz w:val="18"/>
        </w:rPr>
        <w:t>SH</w:t>
      </w:r>
    </w:p>
    <w:p>
      <w:pPr>
        <w:spacing w:before="0"/>
        <w:ind w:left="252" w:right="1551" w:firstLine="0"/>
        <w:jc w:val="left"/>
        <w:rPr>
          <w:rFonts w:ascii="Calibri"/>
          <w:sz w:val="18"/>
        </w:rPr>
      </w:pPr>
      <w:r>
        <w:rPr>
          <w:rFonts w:ascii="Calibri"/>
          <w:sz w:val="18"/>
        </w:rPr>
        <w:t>GLENN AVE &amp; PENNSYLVANIA GLENN AVE &amp; S PARK AVE GLENN AVE &amp; WOOD AVE GLENSHAW AVE &amp; CLINTON GLENSHAW</w:t>
      </w:r>
      <w:r>
        <w:rPr>
          <w:rFonts w:ascii="Calibri"/>
          <w:spacing w:val="-9"/>
          <w:sz w:val="18"/>
        </w:rPr>
        <w:t> </w:t>
      </w:r>
      <w:r>
        <w:rPr>
          <w:rFonts w:ascii="Calibri"/>
          <w:sz w:val="18"/>
        </w:rPr>
        <w:t>AVE</w:t>
      </w:r>
      <w:r>
        <w:rPr>
          <w:rFonts w:ascii="Calibri"/>
          <w:spacing w:val="-9"/>
          <w:sz w:val="18"/>
        </w:rPr>
        <w:t> </w:t>
      </w:r>
      <w:r>
        <w:rPr>
          <w:rFonts w:ascii="Calibri"/>
          <w:sz w:val="18"/>
        </w:rPr>
        <w:t>&amp;</w:t>
      </w:r>
      <w:r>
        <w:rPr>
          <w:rFonts w:ascii="Calibri"/>
          <w:spacing w:val="-10"/>
          <w:sz w:val="18"/>
        </w:rPr>
        <w:t> </w:t>
      </w:r>
      <w:r>
        <w:rPr>
          <w:rFonts w:ascii="Calibri"/>
          <w:sz w:val="18"/>
        </w:rPr>
        <w:t>MAPLE</w:t>
      </w:r>
      <w:r>
        <w:rPr>
          <w:rFonts w:ascii="Calibri"/>
          <w:spacing w:val="-9"/>
          <w:sz w:val="18"/>
        </w:rPr>
        <w:t> </w:t>
      </w:r>
      <w:r>
        <w:rPr>
          <w:rFonts w:ascii="Calibri"/>
          <w:sz w:val="18"/>
        </w:rPr>
        <w:t>AVE GENSHAW AVE &amp; WOOD AVE GLENSHAW AVE &amp; ZEUGER ST GOVERNOR DR &amp; PAMELA DR</w:t>
      </w:r>
    </w:p>
    <w:p>
      <w:pPr>
        <w:spacing w:before="1"/>
        <w:ind w:left="252" w:right="634" w:firstLine="0"/>
        <w:jc w:val="left"/>
        <w:rPr>
          <w:rFonts w:ascii="Calibri"/>
          <w:sz w:val="18"/>
        </w:rPr>
      </w:pPr>
      <w:r>
        <w:rPr>
          <w:rFonts w:ascii="Calibri"/>
          <w:sz w:val="18"/>
        </w:rPr>
        <w:t>GOVERNOR</w:t>
      </w:r>
      <w:r>
        <w:rPr>
          <w:rFonts w:ascii="Calibri"/>
          <w:spacing w:val="-6"/>
          <w:sz w:val="18"/>
        </w:rPr>
        <w:t> </w:t>
      </w:r>
      <w:r>
        <w:rPr>
          <w:rFonts w:ascii="Calibri"/>
          <w:sz w:val="18"/>
        </w:rPr>
        <w:t>DR</w:t>
      </w:r>
      <w:r>
        <w:rPr>
          <w:rFonts w:ascii="Calibri"/>
          <w:spacing w:val="-8"/>
          <w:sz w:val="18"/>
        </w:rPr>
        <w:t> </w:t>
      </w:r>
      <w:r>
        <w:rPr>
          <w:rFonts w:ascii="Calibri"/>
          <w:sz w:val="18"/>
        </w:rPr>
        <w:t>@</w:t>
      </w:r>
      <w:r>
        <w:rPr>
          <w:rFonts w:ascii="Calibri"/>
          <w:spacing w:val="-7"/>
          <w:sz w:val="18"/>
        </w:rPr>
        <w:t> </w:t>
      </w:r>
      <w:r>
        <w:rPr>
          <w:rFonts w:ascii="Calibri"/>
          <w:sz w:val="18"/>
        </w:rPr>
        <w:t>RIAL</w:t>
      </w:r>
      <w:r>
        <w:rPr>
          <w:rFonts w:ascii="Calibri"/>
          <w:spacing w:val="-5"/>
          <w:sz w:val="18"/>
        </w:rPr>
        <w:t> </w:t>
      </w:r>
      <w:r>
        <w:rPr>
          <w:rFonts w:ascii="Calibri"/>
          <w:sz w:val="18"/>
        </w:rPr>
        <w:t>DRIVE</w:t>
      </w:r>
      <w:r>
        <w:rPr>
          <w:rFonts w:ascii="Calibri"/>
          <w:spacing w:val="-6"/>
          <w:sz w:val="18"/>
        </w:rPr>
        <w:t> </w:t>
      </w:r>
      <w:r>
        <w:rPr>
          <w:rFonts w:ascii="Calibri"/>
          <w:sz w:val="18"/>
        </w:rPr>
        <w:t>(ELEM.</w:t>
      </w:r>
      <w:r>
        <w:rPr>
          <w:rFonts w:ascii="Calibri"/>
          <w:spacing w:val="-7"/>
          <w:sz w:val="18"/>
        </w:rPr>
        <w:t> </w:t>
      </w:r>
      <w:r>
        <w:rPr>
          <w:rFonts w:ascii="Calibri"/>
          <w:sz w:val="18"/>
        </w:rPr>
        <w:t>ONLY) GOVERNOR DR &amp; RIDGEWAY DR</w:t>
      </w:r>
    </w:p>
    <w:p>
      <w:pPr>
        <w:spacing w:line="219" w:lineRule="exact" w:before="0"/>
        <w:ind w:left="252" w:right="0" w:firstLine="0"/>
        <w:jc w:val="left"/>
        <w:rPr>
          <w:rFonts w:ascii="Calibri"/>
          <w:sz w:val="18"/>
        </w:rPr>
      </w:pPr>
      <w:r>
        <w:rPr>
          <w:rFonts w:ascii="Calibri"/>
          <w:sz w:val="18"/>
        </w:rPr>
        <w:t>1700</w:t>
      </w:r>
      <w:r>
        <w:rPr>
          <w:rFonts w:ascii="Calibri"/>
          <w:spacing w:val="-4"/>
          <w:sz w:val="18"/>
        </w:rPr>
        <w:t> </w:t>
      </w:r>
      <w:r>
        <w:rPr>
          <w:rFonts w:ascii="Calibri"/>
          <w:sz w:val="18"/>
        </w:rPr>
        <w:t>GRALL AVE</w:t>
      </w:r>
      <w:r>
        <w:rPr>
          <w:rFonts w:ascii="Calibri"/>
          <w:spacing w:val="-1"/>
          <w:sz w:val="18"/>
        </w:rPr>
        <w:t> </w:t>
      </w:r>
      <w:r>
        <w:rPr>
          <w:rFonts w:ascii="Calibri"/>
          <w:sz w:val="18"/>
        </w:rPr>
        <w:t>(ELEM.</w:t>
      </w:r>
      <w:r>
        <w:rPr>
          <w:rFonts w:ascii="Calibri"/>
          <w:spacing w:val="-2"/>
          <w:sz w:val="18"/>
        </w:rPr>
        <w:t> </w:t>
      </w:r>
      <w:r>
        <w:rPr>
          <w:rFonts w:ascii="Calibri"/>
          <w:spacing w:val="-4"/>
          <w:sz w:val="18"/>
        </w:rPr>
        <w:t>ONLY)</w:t>
      </w:r>
    </w:p>
    <w:p>
      <w:pPr>
        <w:spacing w:before="0"/>
        <w:ind w:left="252" w:right="634" w:firstLine="0"/>
        <w:jc w:val="left"/>
        <w:rPr>
          <w:rFonts w:ascii="Calibri"/>
          <w:sz w:val="18"/>
        </w:rPr>
      </w:pPr>
      <w:r>
        <w:rPr>
          <w:rFonts w:ascii="Calibri"/>
          <w:sz w:val="18"/>
        </w:rPr>
        <w:t>400</w:t>
      </w:r>
      <w:r>
        <w:rPr>
          <w:rFonts w:ascii="Calibri"/>
          <w:spacing w:val="-6"/>
          <w:sz w:val="18"/>
        </w:rPr>
        <w:t> </w:t>
      </w:r>
      <w:r>
        <w:rPr>
          <w:rFonts w:ascii="Calibri"/>
          <w:sz w:val="18"/>
        </w:rPr>
        <w:t>GRANT</w:t>
      </w:r>
      <w:r>
        <w:rPr>
          <w:rFonts w:ascii="Calibri"/>
          <w:spacing w:val="-6"/>
          <w:sz w:val="18"/>
        </w:rPr>
        <w:t> </w:t>
      </w:r>
      <w:r>
        <w:rPr>
          <w:rFonts w:ascii="Calibri"/>
          <w:sz w:val="18"/>
        </w:rPr>
        <w:t>AVE</w:t>
      </w:r>
      <w:r>
        <w:rPr>
          <w:rFonts w:ascii="Calibri"/>
          <w:spacing w:val="-6"/>
          <w:sz w:val="18"/>
        </w:rPr>
        <w:t> </w:t>
      </w:r>
      <w:r>
        <w:rPr>
          <w:rFonts w:ascii="Calibri"/>
          <w:sz w:val="18"/>
        </w:rPr>
        <w:t>MI</w:t>
      </w:r>
      <w:r>
        <w:rPr>
          <w:rFonts w:ascii="Calibri"/>
          <w:spacing w:val="-6"/>
          <w:sz w:val="18"/>
        </w:rPr>
        <w:t> </w:t>
      </w:r>
      <w:r>
        <w:rPr>
          <w:rFonts w:ascii="Calibri"/>
          <w:sz w:val="18"/>
        </w:rPr>
        <w:t>@</w:t>
      </w:r>
      <w:r>
        <w:rPr>
          <w:rFonts w:ascii="Calibri"/>
          <w:spacing w:val="-6"/>
          <w:sz w:val="18"/>
        </w:rPr>
        <w:t> </w:t>
      </w:r>
      <w:r>
        <w:rPr>
          <w:rFonts w:ascii="Calibri"/>
          <w:sz w:val="18"/>
        </w:rPr>
        <w:t>NATL</w:t>
      </w:r>
      <w:r>
        <w:rPr>
          <w:rFonts w:ascii="Calibri"/>
          <w:spacing w:val="-5"/>
          <w:sz w:val="18"/>
        </w:rPr>
        <w:t> </w:t>
      </w:r>
      <w:r>
        <w:rPr>
          <w:rFonts w:ascii="Calibri"/>
          <w:sz w:val="18"/>
        </w:rPr>
        <w:t>CITY</w:t>
      </w:r>
      <w:r>
        <w:rPr>
          <w:rFonts w:ascii="Calibri"/>
          <w:spacing w:val="-7"/>
          <w:sz w:val="18"/>
        </w:rPr>
        <w:t> </w:t>
      </w:r>
      <w:r>
        <w:rPr>
          <w:rFonts w:ascii="Calibri"/>
          <w:sz w:val="18"/>
        </w:rPr>
        <w:t>BANK GRANT AVE ET &amp; BYERLEY AVE</w:t>
      </w:r>
    </w:p>
    <w:p>
      <w:pPr>
        <w:spacing w:before="2"/>
        <w:ind w:left="252" w:right="1079" w:firstLine="0"/>
        <w:jc w:val="left"/>
        <w:rPr>
          <w:rFonts w:ascii="Calibri"/>
          <w:sz w:val="18"/>
        </w:rPr>
      </w:pPr>
      <w:r>
        <w:rPr>
          <w:rFonts w:ascii="Calibri"/>
          <w:sz w:val="18"/>
        </w:rPr>
        <w:t>GRANT</w:t>
      </w:r>
      <w:r>
        <w:rPr>
          <w:rFonts w:ascii="Calibri"/>
          <w:spacing w:val="-8"/>
          <w:sz w:val="18"/>
        </w:rPr>
        <w:t> </w:t>
      </w:r>
      <w:r>
        <w:rPr>
          <w:rFonts w:ascii="Calibri"/>
          <w:sz w:val="18"/>
        </w:rPr>
        <w:t>AVE</w:t>
      </w:r>
      <w:r>
        <w:rPr>
          <w:rFonts w:ascii="Calibri"/>
          <w:spacing w:val="-8"/>
          <w:sz w:val="18"/>
        </w:rPr>
        <w:t> </w:t>
      </w:r>
      <w:r>
        <w:rPr>
          <w:rFonts w:ascii="Calibri"/>
          <w:sz w:val="18"/>
        </w:rPr>
        <w:t>ET</w:t>
      </w:r>
      <w:r>
        <w:rPr>
          <w:rFonts w:ascii="Calibri"/>
          <w:spacing w:val="-8"/>
          <w:sz w:val="18"/>
        </w:rPr>
        <w:t> </w:t>
      </w:r>
      <w:r>
        <w:rPr>
          <w:rFonts w:ascii="Calibri"/>
          <w:sz w:val="18"/>
        </w:rPr>
        <w:t>&amp;</w:t>
      </w:r>
      <w:r>
        <w:rPr>
          <w:rFonts w:ascii="Calibri"/>
          <w:spacing w:val="-9"/>
          <w:sz w:val="18"/>
        </w:rPr>
        <w:t> </w:t>
      </w:r>
      <w:r>
        <w:rPr>
          <w:rFonts w:ascii="Calibri"/>
          <w:sz w:val="18"/>
        </w:rPr>
        <w:t>HIGHLAND</w:t>
      </w:r>
      <w:r>
        <w:rPr>
          <w:rFonts w:ascii="Calibri"/>
          <w:spacing w:val="-9"/>
          <w:sz w:val="18"/>
        </w:rPr>
        <w:t> </w:t>
      </w:r>
      <w:r>
        <w:rPr>
          <w:rFonts w:ascii="Calibri"/>
          <w:sz w:val="18"/>
        </w:rPr>
        <w:t>AVE GRANT AVE ET &amp; MT HOPE ST</w:t>
      </w:r>
    </w:p>
    <w:p>
      <w:pPr>
        <w:spacing w:before="0"/>
        <w:ind w:left="252" w:right="33" w:firstLine="0"/>
        <w:jc w:val="left"/>
        <w:rPr>
          <w:rFonts w:ascii="Calibri"/>
          <w:sz w:val="18"/>
        </w:rPr>
      </w:pPr>
      <w:r>
        <w:rPr>
          <w:rFonts w:ascii="Calibri"/>
          <w:sz w:val="18"/>
        </w:rPr>
        <w:t>GRANT</w:t>
      </w:r>
      <w:r>
        <w:rPr>
          <w:rFonts w:ascii="Calibri"/>
          <w:spacing w:val="-7"/>
          <w:sz w:val="18"/>
        </w:rPr>
        <w:t> </w:t>
      </w:r>
      <w:r>
        <w:rPr>
          <w:rFonts w:ascii="Calibri"/>
          <w:sz w:val="18"/>
        </w:rPr>
        <w:t>AVE</w:t>
      </w:r>
      <w:r>
        <w:rPr>
          <w:rFonts w:ascii="Calibri"/>
          <w:spacing w:val="-7"/>
          <w:sz w:val="18"/>
        </w:rPr>
        <w:t> </w:t>
      </w:r>
      <w:r>
        <w:rPr>
          <w:rFonts w:ascii="Calibri"/>
          <w:sz w:val="18"/>
        </w:rPr>
        <w:t>ET</w:t>
      </w:r>
      <w:r>
        <w:rPr>
          <w:rFonts w:ascii="Calibri"/>
          <w:spacing w:val="-7"/>
          <w:sz w:val="18"/>
        </w:rPr>
        <w:t> </w:t>
      </w:r>
      <w:r>
        <w:rPr>
          <w:rFonts w:ascii="Calibri"/>
          <w:sz w:val="18"/>
        </w:rPr>
        <w:t>&amp;</w:t>
      </w:r>
      <w:r>
        <w:rPr>
          <w:rFonts w:ascii="Calibri"/>
          <w:spacing w:val="-8"/>
          <w:sz w:val="18"/>
        </w:rPr>
        <w:t> </w:t>
      </w:r>
      <w:r>
        <w:rPr>
          <w:rFonts w:ascii="Calibri"/>
          <w:sz w:val="18"/>
        </w:rPr>
        <w:t>WILSON</w:t>
      </w:r>
      <w:r>
        <w:rPr>
          <w:rFonts w:ascii="Calibri"/>
          <w:spacing w:val="-8"/>
          <w:sz w:val="18"/>
        </w:rPr>
        <w:t> </w:t>
      </w:r>
      <w:r>
        <w:rPr>
          <w:rFonts w:ascii="Calibri"/>
          <w:sz w:val="18"/>
        </w:rPr>
        <w:t>ST@BLARNEY</w:t>
      </w:r>
      <w:r>
        <w:rPr>
          <w:rFonts w:ascii="Calibri"/>
          <w:spacing w:val="-7"/>
          <w:sz w:val="18"/>
        </w:rPr>
        <w:t> </w:t>
      </w:r>
      <w:r>
        <w:rPr>
          <w:rFonts w:ascii="Calibri"/>
          <w:sz w:val="18"/>
        </w:rPr>
        <w:t>STONE GRANT AVE MI &amp; BUTLER ST MI</w:t>
      </w:r>
    </w:p>
    <w:p>
      <w:pPr>
        <w:spacing w:before="0"/>
        <w:ind w:left="252" w:right="1551" w:firstLine="0"/>
        <w:jc w:val="left"/>
        <w:rPr>
          <w:rFonts w:ascii="Calibri"/>
          <w:sz w:val="18"/>
        </w:rPr>
      </w:pPr>
      <w:r>
        <w:rPr>
          <w:rFonts w:ascii="Calibri"/>
          <w:sz w:val="18"/>
        </w:rPr>
        <w:t>GRANT AVE MI &amp; SHERIDAN ST GRANT</w:t>
      </w:r>
      <w:r>
        <w:rPr>
          <w:rFonts w:ascii="Calibri"/>
          <w:spacing w:val="-8"/>
          <w:sz w:val="18"/>
        </w:rPr>
        <w:t> </w:t>
      </w:r>
      <w:r>
        <w:rPr>
          <w:rFonts w:ascii="Calibri"/>
          <w:sz w:val="18"/>
        </w:rPr>
        <w:t>AVE</w:t>
      </w:r>
      <w:r>
        <w:rPr>
          <w:rFonts w:ascii="Calibri"/>
          <w:spacing w:val="-8"/>
          <w:sz w:val="18"/>
        </w:rPr>
        <w:t> </w:t>
      </w:r>
      <w:r>
        <w:rPr>
          <w:rFonts w:ascii="Calibri"/>
          <w:sz w:val="18"/>
        </w:rPr>
        <w:t>MI</w:t>
      </w:r>
      <w:r>
        <w:rPr>
          <w:rFonts w:ascii="Calibri"/>
          <w:spacing w:val="-7"/>
          <w:sz w:val="18"/>
        </w:rPr>
        <w:t> </w:t>
      </w:r>
      <w:r>
        <w:rPr>
          <w:rFonts w:ascii="Calibri"/>
          <w:sz w:val="18"/>
        </w:rPr>
        <w:t>&amp;</w:t>
      </w:r>
      <w:r>
        <w:rPr>
          <w:rFonts w:ascii="Calibri"/>
          <w:spacing w:val="-9"/>
          <w:sz w:val="18"/>
        </w:rPr>
        <w:t> </w:t>
      </w:r>
      <w:r>
        <w:rPr>
          <w:rFonts w:ascii="Calibri"/>
          <w:sz w:val="18"/>
        </w:rPr>
        <w:t>STANTON</w:t>
      </w:r>
      <w:r>
        <w:rPr>
          <w:rFonts w:ascii="Calibri"/>
          <w:spacing w:val="-9"/>
          <w:sz w:val="18"/>
        </w:rPr>
        <w:t> </w:t>
      </w:r>
      <w:r>
        <w:rPr>
          <w:rFonts w:ascii="Calibri"/>
          <w:sz w:val="18"/>
        </w:rPr>
        <w:t>AVE GRANT AVE SH &amp; BRIDLE RD 2909 GREENFIELD RD</w:t>
      </w:r>
    </w:p>
    <w:p>
      <w:pPr>
        <w:spacing w:before="0"/>
        <w:ind w:left="252" w:right="774" w:firstLine="0"/>
        <w:jc w:val="left"/>
        <w:rPr>
          <w:rFonts w:ascii="Calibri"/>
          <w:sz w:val="18"/>
        </w:rPr>
      </w:pPr>
      <w:r>
        <w:rPr>
          <w:rFonts w:ascii="Calibri"/>
          <w:sz w:val="18"/>
        </w:rPr>
        <w:t>GREENFIELD</w:t>
      </w:r>
      <w:r>
        <w:rPr>
          <w:rFonts w:ascii="Calibri"/>
          <w:spacing w:val="-9"/>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ELLEN</w:t>
      </w:r>
      <w:r>
        <w:rPr>
          <w:rFonts w:ascii="Calibri"/>
          <w:spacing w:val="-9"/>
          <w:sz w:val="18"/>
        </w:rPr>
        <w:t> </w:t>
      </w:r>
      <w:r>
        <w:rPr>
          <w:rFonts w:ascii="Calibri"/>
          <w:sz w:val="18"/>
        </w:rPr>
        <w:t>HUGHES</w:t>
      </w:r>
      <w:r>
        <w:rPr>
          <w:rFonts w:ascii="Calibri"/>
          <w:spacing w:val="-9"/>
          <w:sz w:val="18"/>
        </w:rPr>
        <w:t> </w:t>
      </w:r>
      <w:r>
        <w:rPr>
          <w:rFonts w:ascii="Calibri"/>
          <w:sz w:val="18"/>
        </w:rPr>
        <w:t>PARK GREENFIELD RD &amp; FORREST GLEN DR GREENFIELD RD &amp; LAMMERT DR GREENHILL RD &amp; CHURCH</w:t>
      </w:r>
    </w:p>
    <w:p>
      <w:pPr>
        <w:spacing w:line="219" w:lineRule="exact" w:before="0"/>
        <w:ind w:left="252" w:right="0" w:firstLine="0"/>
        <w:jc w:val="left"/>
        <w:rPr>
          <w:rFonts w:ascii="Calibri"/>
          <w:sz w:val="18"/>
        </w:rPr>
      </w:pPr>
      <w:r>
        <w:rPr>
          <w:rFonts w:ascii="Calibri"/>
          <w:sz w:val="18"/>
        </w:rPr>
        <w:t>GREENHILL</w:t>
      </w:r>
      <w:r>
        <w:rPr>
          <w:rFonts w:ascii="Calibri"/>
          <w:spacing w:val="-1"/>
          <w:sz w:val="18"/>
        </w:rPr>
        <w:t> </w:t>
      </w:r>
      <w:r>
        <w:rPr>
          <w:rFonts w:ascii="Calibri"/>
          <w:sz w:val="18"/>
        </w:rPr>
        <w:t>RD</w:t>
      </w:r>
      <w:r>
        <w:rPr>
          <w:rFonts w:ascii="Calibri"/>
          <w:spacing w:val="-3"/>
          <w:sz w:val="18"/>
        </w:rPr>
        <w:t> </w:t>
      </w:r>
      <w:r>
        <w:rPr>
          <w:rFonts w:ascii="Calibri"/>
          <w:sz w:val="18"/>
        </w:rPr>
        <w:t>&amp;</w:t>
      </w:r>
      <w:r>
        <w:rPr>
          <w:rFonts w:ascii="Calibri"/>
          <w:spacing w:val="-2"/>
          <w:sz w:val="18"/>
        </w:rPr>
        <w:t> </w:t>
      </w:r>
      <w:r>
        <w:rPr>
          <w:rFonts w:ascii="Calibri"/>
          <w:sz w:val="18"/>
        </w:rPr>
        <w:t>EDWARDS</w:t>
      </w:r>
      <w:r>
        <w:rPr>
          <w:rFonts w:ascii="Calibri"/>
          <w:spacing w:val="-3"/>
          <w:sz w:val="18"/>
        </w:rPr>
        <w:t> </w:t>
      </w:r>
      <w:r>
        <w:rPr>
          <w:rFonts w:ascii="Calibri"/>
          <w:spacing w:val="-5"/>
          <w:sz w:val="18"/>
        </w:rPr>
        <w:t>DR</w:t>
      </w:r>
    </w:p>
    <w:p>
      <w:pPr>
        <w:spacing w:before="0"/>
        <w:ind w:left="252" w:right="0" w:firstLine="0"/>
        <w:jc w:val="left"/>
        <w:rPr>
          <w:rFonts w:ascii="Calibri"/>
          <w:sz w:val="18"/>
        </w:rPr>
      </w:pPr>
      <w:r>
        <w:rPr>
          <w:rFonts w:ascii="Calibri"/>
          <w:sz w:val="18"/>
        </w:rPr>
        <w:t>GREENHILL RD &amp; GEORGIA DR (Primary/Elem only) GREENHILL</w:t>
      </w:r>
      <w:r>
        <w:rPr>
          <w:rFonts w:ascii="Calibri"/>
          <w:spacing w:val="-4"/>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GREENHILL</w:t>
      </w:r>
      <w:r>
        <w:rPr>
          <w:rFonts w:ascii="Calibri"/>
          <w:spacing w:val="-8"/>
          <w:sz w:val="18"/>
        </w:rPr>
        <w:t> </w:t>
      </w:r>
      <w:r>
        <w:rPr>
          <w:rFonts w:ascii="Calibri"/>
          <w:sz w:val="18"/>
        </w:rPr>
        <w:t>EXT</w:t>
      </w:r>
      <w:r>
        <w:rPr>
          <w:rFonts w:ascii="Calibri"/>
          <w:spacing w:val="-8"/>
          <w:sz w:val="18"/>
        </w:rPr>
        <w:t> </w:t>
      </w:r>
      <w:r>
        <w:rPr>
          <w:rFonts w:ascii="Calibri"/>
          <w:sz w:val="18"/>
        </w:rPr>
        <w:t>(Primary/Elem</w:t>
      </w:r>
      <w:r>
        <w:rPr>
          <w:rFonts w:ascii="Calibri"/>
          <w:spacing w:val="-6"/>
          <w:sz w:val="18"/>
        </w:rPr>
        <w:t> </w:t>
      </w:r>
      <w:r>
        <w:rPr>
          <w:rFonts w:ascii="Calibri"/>
          <w:sz w:val="18"/>
        </w:rPr>
        <w:t>only) GREENHILL RD &amp; MT. IVY LANE</w:t>
      </w:r>
    </w:p>
    <w:p>
      <w:pPr>
        <w:spacing w:before="0"/>
        <w:ind w:left="252" w:right="825" w:firstLine="0"/>
        <w:jc w:val="left"/>
        <w:rPr>
          <w:rFonts w:ascii="Calibri"/>
          <w:sz w:val="18"/>
        </w:rPr>
      </w:pPr>
      <w:r>
        <w:rPr>
          <w:rFonts w:ascii="Calibri"/>
          <w:sz w:val="18"/>
        </w:rPr>
        <w:t>GREENHILL</w:t>
      </w:r>
      <w:r>
        <w:rPr>
          <w:rFonts w:ascii="Calibri"/>
          <w:spacing w:val="-7"/>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SILVER</w:t>
      </w:r>
      <w:r>
        <w:rPr>
          <w:rFonts w:ascii="Calibri"/>
          <w:spacing w:val="-8"/>
          <w:sz w:val="18"/>
        </w:rPr>
        <w:t> </w:t>
      </w:r>
      <w:r>
        <w:rPr>
          <w:rFonts w:ascii="Calibri"/>
          <w:sz w:val="18"/>
        </w:rPr>
        <w:t>REEL</w:t>
      </w:r>
      <w:r>
        <w:rPr>
          <w:rFonts w:ascii="Calibri"/>
          <w:spacing w:val="-7"/>
          <w:sz w:val="18"/>
        </w:rPr>
        <w:t> </w:t>
      </w:r>
      <w:r>
        <w:rPr>
          <w:rFonts w:ascii="Calibri"/>
          <w:sz w:val="18"/>
        </w:rPr>
        <w:t>ST GREENHILL</w:t>
      </w:r>
      <w:r>
        <w:rPr>
          <w:rFonts w:ascii="Calibri"/>
          <w:spacing w:val="-2"/>
          <w:sz w:val="18"/>
        </w:rPr>
        <w:t> </w:t>
      </w:r>
      <w:r>
        <w:rPr>
          <w:rFonts w:ascii="Calibri"/>
          <w:sz w:val="18"/>
        </w:rPr>
        <w:t>RD</w:t>
      </w:r>
      <w:r>
        <w:rPr>
          <w:rFonts w:ascii="Calibri"/>
          <w:spacing w:val="-4"/>
          <w:sz w:val="18"/>
        </w:rPr>
        <w:t> </w:t>
      </w:r>
      <w:r>
        <w:rPr>
          <w:rFonts w:ascii="Calibri"/>
          <w:sz w:val="18"/>
        </w:rPr>
        <w:t>&amp;</w:t>
      </w:r>
      <w:r>
        <w:rPr>
          <w:rFonts w:ascii="Calibri"/>
          <w:spacing w:val="-4"/>
          <w:sz w:val="18"/>
        </w:rPr>
        <w:t> </w:t>
      </w:r>
      <w:r>
        <w:rPr>
          <w:rFonts w:ascii="Calibri"/>
          <w:sz w:val="18"/>
        </w:rPr>
        <w:t>VENANGO</w:t>
      </w:r>
      <w:r>
        <w:rPr>
          <w:rFonts w:ascii="Calibri"/>
          <w:spacing w:val="-2"/>
          <w:sz w:val="18"/>
        </w:rPr>
        <w:t> </w:t>
      </w:r>
      <w:r>
        <w:rPr>
          <w:rFonts w:ascii="Calibri"/>
          <w:spacing w:val="-5"/>
          <w:sz w:val="18"/>
        </w:rPr>
        <w:t>AVE</w:t>
      </w:r>
    </w:p>
    <w:p>
      <w:pPr>
        <w:spacing w:line="219" w:lineRule="exact" w:before="49"/>
        <w:ind w:left="252" w:right="0" w:firstLine="0"/>
        <w:jc w:val="left"/>
        <w:rPr>
          <w:rFonts w:ascii="Calibri"/>
          <w:sz w:val="18"/>
        </w:rPr>
      </w:pPr>
      <w:r>
        <w:rPr/>
        <w:br w:type="column"/>
      </w:r>
      <w:r>
        <w:rPr>
          <w:rFonts w:ascii="Calibri"/>
          <w:sz w:val="18"/>
        </w:rPr>
        <w:t>116</w:t>
      </w:r>
      <w:r>
        <w:rPr>
          <w:rFonts w:ascii="Calibri"/>
          <w:spacing w:val="-2"/>
          <w:sz w:val="18"/>
        </w:rPr>
        <w:t> </w:t>
      </w:r>
      <w:r>
        <w:rPr>
          <w:rFonts w:ascii="Calibri"/>
          <w:sz w:val="18"/>
        </w:rPr>
        <w:t>HAHN</w:t>
      </w:r>
      <w:r>
        <w:rPr>
          <w:rFonts w:ascii="Calibri"/>
          <w:spacing w:val="-1"/>
          <w:sz w:val="18"/>
        </w:rPr>
        <w:t> </w:t>
      </w:r>
      <w:r>
        <w:rPr>
          <w:rFonts w:ascii="Calibri"/>
          <w:spacing w:val="-5"/>
          <w:sz w:val="18"/>
        </w:rPr>
        <w:t>RD</w:t>
      </w:r>
    </w:p>
    <w:p>
      <w:pPr>
        <w:spacing w:before="0"/>
        <w:ind w:left="252" w:right="2031" w:firstLine="0"/>
        <w:jc w:val="left"/>
        <w:rPr>
          <w:rFonts w:ascii="Calibri"/>
          <w:sz w:val="18"/>
        </w:rPr>
      </w:pPr>
      <w:r>
        <w:rPr>
          <w:rFonts w:ascii="Calibri"/>
          <w:sz w:val="18"/>
        </w:rPr>
        <w:t>HAHN RD &amp; MT IVY LANE HAWTHORNE</w:t>
      </w:r>
      <w:r>
        <w:rPr>
          <w:rFonts w:ascii="Calibri"/>
          <w:spacing w:val="-11"/>
          <w:sz w:val="18"/>
        </w:rPr>
        <w:t> </w:t>
      </w:r>
      <w:r>
        <w:rPr>
          <w:rFonts w:ascii="Calibri"/>
          <w:sz w:val="18"/>
        </w:rPr>
        <w:t>RD</w:t>
      </w:r>
      <w:r>
        <w:rPr>
          <w:rFonts w:ascii="Calibri"/>
          <w:spacing w:val="-10"/>
          <w:sz w:val="18"/>
        </w:rPr>
        <w:t> </w:t>
      </w:r>
      <w:r>
        <w:rPr>
          <w:rFonts w:ascii="Calibri"/>
          <w:sz w:val="18"/>
        </w:rPr>
        <w:t>&amp;</w:t>
      </w:r>
      <w:r>
        <w:rPr>
          <w:rFonts w:ascii="Calibri"/>
          <w:spacing w:val="-9"/>
          <w:sz w:val="18"/>
        </w:rPr>
        <w:t> </w:t>
      </w:r>
      <w:r>
        <w:rPr>
          <w:rFonts w:ascii="Calibri"/>
          <w:sz w:val="18"/>
        </w:rPr>
        <w:t>ELMWOOD</w:t>
      </w:r>
      <w:r>
        <w:rPr>
          <w:rFonts w:ascii="Calibri"/>
          <w:spacing w:val="-10"/>
          <w:sz w:val="18"/>
        </w:rPr>
        <w:t> </w:t>
      </w:r>
      <w:r>
        <w:rPr>
          <w:rFonts w:ascii="Calibri"/>
          <w:sz w:val="18"/>
        </w:rPr>
        <w:t>RD HAWTHORNE RD &amp; EMERSON RD</w:t>
      </w:r>
    </w:p>
    <w:p>
      <w:pPr>
        <w:spacing w:before="1"/>
        <w:ind w:left="252" w:right="891" w:firstLine="0"/>
        <w:jc w:val="left"/>
        <w:rPr>
          <w:rFonts w:ascii="Calibri"/>
          <w:sz w:val="18"/>
        </w:rPr>
      </w:pPr>
      <w:r>
        <w:rPr>
          <w:rFonts w:ascii="Calibri"/>
          <w:sz w:val="18"/>
        </w:rPr>
        <w:t>HAWTHORNE</w:t>
      </w:r>
      <w:r>
        <w:rPr>
          <w:rFonts w:ascii="Calibri"/>
          <w:spacing w:val="-11"/>
          <w:sz w:val="18"/>
        </w:rPr>
        <w:t> </w:t>
      </w:r>
      <w:r>
        <w:rPr>
          <w:rFonts w:ascii="Calibri"/>
          <w:sz w:val="18"/>
        </w:rPr>
        <w:t>RD</w:t>
      </w:r>
      <w:r>
        <w:rPr>
          <w:rFonts w:ascii="Calibri"/>
          <w:spacing w:val="-10"/>
          <w:sz w:val="18"/>
        </w:rPr>
        <w:t> </w:t>
      </w:r>
      <w:r>
        <w:rPr>
          <w:rFonts w:ascii="Calibri"/>
          <w:sz w:val="18"/>
        </w:rPr>
        <w:t>@</w:t>
      </w:r>
      <w:r>
        <w:rPr>
          <w:rFonts w:ascii="Calibri"/>
          <w:spacing w:val="-10"/>
          <w:sz w:val="18"/>
        </w:rPr>
        <w:t> </w:t>
      </w:r>
      <w:r>
        <w:rPr>
          <w:rFonts w:ascii="Calibri"/>
          <w:sz w:val="18"/>
        </w:rPr>
        <w:t>MT</w:t>
      </w:r>
      <w:r>
        <w:rPr>
          <w:rFonts w:ascii="Calibri"/>
          <w:spacing w:val="-9"/>
          <w:sz w:val="18"/>
        </w:rPr>
        <w:t> </w:t>
      </w:r>
      <w:r>
        <w:rPr>
          <w:rFonts w:ascii="Calibri"/>
          <w:sz w:val="18"/>
        </w:rPr>
        <w:t>ALVERNIA-DAYCARE HEATHER DR &amp; LUPINE DR</w:t>
      </w:r>
    </w:p>
    <w:p>
      <w:pPr>
        <w:spacing w:before="0"/>
        <w:ind w:left="252" w:right="1941" w:firstLine="0"/>
        <w:jc w:val="left"/>
        <w:rPr>
          <w:rFonts w:ascii="Calibri"/>
          <w:sz w:val="18"/>
        </w:rPr>
      </w:pPr>
      <w:r>
        <w:rPr>
          <w:rFonts w:ascii="Calibri"/>
          <w:sz w:val="18"/>
        </w:rPr>
        <w:t>HEATHER DR &amp; MANDRAKE DR HEIGHTS DR &amp; VERMILLION DR HEMLOCK DR &amp; TAMARACK DR HIGHLAND</w:t>
      </w:r>
      <w:r>
        <w:rPr>
          <w:rFonts w:ascii="Calibri"/>
          <w:spacing w:val="-10"/>
          <w:sz w:val="18"/>
        </w:rPr>
        <w:t> </w:t>
      </w:r>
      <w:r>
        <w:rPr>
          <w:rFonts w:ascii="Calibri"/>
          <w:sz w:val="18"/>
        </w:rPr>
        <w:t>AVE</w:t>
      </w:r>
      <w:r>
        <w:rPr>
          <w:rFonts w:ascii="Calibri"/>
          <w:spacing w:val="-10"/>
          <w:sz w:val="18"/>
        </w:rPr>
        <w:t> </w:t>
      </w:r>
      <w:r>
        <w:rPr>
          <w:rFonts w:ascii="Calibri"/>
          <w:sz w:val="18"/>
        </w:rPr>
        <w:t>&amp;</w:t>
      </w:r>
      <w:r>
        <w:rPr>
          <w:rFonts w:ascii="Calibri"/>
          <w:spacing w:val="-10"/>
          <w:sz w:val="18"/>
        </w:rPr>
        <w:t> </w:t>
      </w:r>
      <w:r>
        <w:rPr>
          <w:rFonts w:ascii="Calibri"/>
          <w:sz w:val="18"/>
        </w:rPr>
        <w:t>COMMERCE</w:t>
      </w:r>
      <w:r>
        <w:rPr>
          <w:rFonts w:ascii="Calibri"/>
          <w:spacing w:val="-10"/>
          <w:sz w:val="18"/>
        </w:rPr>
        <w:t> </w:t>
      </w:r>
      <w:r>
        <w:rPr>
          <w:rFonts w:ascii="Calibri"/>
          <w:sz w:val="18"/>
        </w:rPr>
        <w:t>ST</w:t>
      </w:r>
    </w:p>
    <w:p>
      <w:pPr>
        <w:spacing w:before="0"/>
        <w:ind w:left="252" w:right="1686" w:firstLine="0"/>
        <w:jc w:val="both"/>
        <w:rPr>
          <w:rFonts w:ascii="Calibri"/>
          <w:sz w:val="18"/>
        </w:rPr>
      </w:pPr>
      <w:r>
        <w:rPr>
          <w:rFonts w:ascii="Calibri"/>
          <w:sz w:val="18"/>
        </w:rPr>
        <w:t>HILLWOOD</w:t>
      </w:r>
      <w:r>
        <w:rPr>
          <w:rFonts w:ascii="Calibri"/>
          <w:spacing w:val="-9"/>
          <w:sz w:val="18"/>
        </w:rPr>
        <w:t> </w:t>
      </w:r>
      <w:r>
        <w:rPr>
          <w:rFonts w:ascii="Calibri"/>
          <w:sz w:val="18"/>
        </w:rPr>
        <w:t>&amp;</w:t>
      </w:r>
      <w:r>
        <w:rPr>
          <w:rFonts w:ascii="Calibri"/>
          <w:spacing w:val="-9"/>
          <w:sz w:val="18"/>
        </w:rPr>
        <w:t> </w:t>
      </w:r>
      <w:r>
        <w:rPr>
          <w:rFonts w:ascii="Calibri"/>
          <w:sz w:val="18"/>
        </w:rPr>
        <w:t>VERNA-UPPER</w:t>
      </w:r>
      <w:r>
        <w:rPr>
          <w:rFonts w:ascii="Calibri"/>
          <w:spacing w:val="-10"/>
          <w:sz w:val="18"/>
        </w:rPr>
        <w:t> </w:t>
      </w:r>
      <w:r>
        <w:rPr>
          <w:rFonts w:ascii="Calibri"/>
          <w:sz w:val="18"/>
        </w:rPr>
        <w:t>(VANS</w:t>
      </w:r>
      <w:r>
        <w:rPr>
          <w:rFonts w:ascii="Calibri"/>
          <w:spacing w:val="-10"/>
          <w:sz w:val="18"/>
        </w:rPr>
        <w:t> </w:t>
      </w:r>
      <w:r>
        <w:rPr>
          <w:rFonts w:ascii="Calibri"/>
          <w:sz w:val="18"/>
        </w:rPr>
        <w:t>ONLY) HILLWOOD</w:t>
      </w:r>
      <w:r>
        <w:rPr>
          <w:rFonts w:ascii="Calibri"/>
          <w:spacing w:val="-11"/>
          <w:sz w:val="18"/>
        </w:rPr>
        <w:t> </w:t>
      </w:r>
      <w:r>
        <w:rPr>
          <w:rFonts w:ascii="Calibri"/>
          <w:sz w:val="18"/>
        </w:rPr>
        <w:t>&amp;</w:t>
      </w:r>
      <w:r>
        <w:rPr>
          <w:rFonts w:ascii="Calibri"/>
          <w:spacing w:val="-10"/>
          <w:sz w:val="18"/>
        </w:rPr>
        <w:t> </w:t>
      </w:r>
      <w:r>
        <w:rPr>
          <w:rFonts w:ascii="Calibri"/>
          <w:sz w:val="18"/>
        </w:rPr>
        <w:t>VERNA-SOOSE</w:t>
      </w:r>
      <w:r>
        <w:rPr>
          <w:rFonts w:ascii="Calibri"/>
          <w:spacing w:val="-9"/>
          <w:sz w:val="18"/>
        </w:rPr>
        <w:t> </w:t>
      </w:r>
      <w:r>
        <w:rPr>
          <w:rFonts w:ascii="Calibri"/>
          <w:sz w:val="18"/>
        </w:rPr>
        <w:t>(VANS</w:t>
      </w:r>
      <w:r>
        <w:rPr>
          <w:rFonts w:ascii="Calibri"/>
          <w:spacing w:val="-10"/>
          <w:sz w:val="18"/>
        </w:rPr>
        <w:t> </w:t>
      </w:r>
      <w:r>
        <w:rPr>
          <w:rFonts w:ascii="Calibri"/>
          <w:sz w:val="18"/>
        </w:rPr>
        <w:t>ONLY) HIRAM ST &amp; MATHILDA ST</w:t>
      </w:r>
    </w:p>
    <w:p>
      <w:pPr>
        <w:spacing w:line="219" w:lineRule="exact" w:before="0"/>
        <w:ind w:left="252" w:right="0" w:firstLine="0"/>
        <w:jc w:val="both"/>
        <w:rPr>
          <w:rFonts w:ascii="Calibri"/>
          <w:sz w:val="18"/>
        </w:rPr>
      </w:pPr>
      <w:r>
        <w:rPr>
          <w:rFonts w:ascii="Calibri"/>
          <w:sz w:val="18"/>
        </w:rPr>
        <w:t>HIRAM</w:t>
      </w:r>
      <w:r>
        <w:rPr>
          <w:rFonts w:ascii="Calibri"/>
          <w:spacing w:val="-2"/>
          <w:sz w:val="18"/>
        </w:rPr>
        <w:t> </w:t>
      </w:r>
      <w:r>
        <w:rPr>
          <w:rFonts w:ascii="Calibri"/>
          <w:sz w:val="18"/>
        </w:rPr>
        <w:t>ST</w:t>
      </w:r>
      <w:r>
        <w:rPr>
          <w:rFonts w:ascii="Calibri"/>
          <w:spacing w:val="-2"/>
          <w:sz w:val="18"/>
        </w:rPr>
        <w:t> </w:t>
      </w:r>
      <w:r>
        <w:rPr>
          <w:rFonts w:ascii="Calibri"/>
          <w:sz w:val="18"/>
        </w:rPr>
        <w:t>&amp;</w:t>
      </w:r>
      <w:r>
        <w:rPr>
          <w:rFonts w:ascii="Calibri"/>
          <w:spacing w:val="-2"/>
          <w:sz w:val="18"/>
        </w:rPr>
        <w:t> </w:t>
      </w:r>
      <w:r>
        <w:rPr>
          <w:rFonts w:ascii="Calibri"/>
          <w:sz w:val="18"/>
        </w:rPr>
        <w:t>ST</w:t>
      </w:r>
      <w:r>
        <w:rPr>
          <w:rFonts w:ascii="Calibri"/>
          <w:spacing w:val="-2"/>
          <w:sz w:val="18"/>
        </w:rPr>
        <w:t> </w:t>
      </w:r>
      <w:r>
        <w:rPr>
          <w:rFonts w:ascii="Calibri"/>
          <w:sz w:val="18"/>
        </w:rPr>
        <w:t>PETER</w:t>
      </w:r>
      <w:r>
        <w:rPr>
          <w:rFonts w:ascii="Calibri"/>
          <w:spacing w:val="-1"/>
          <w:sz w:val="18"/>
        </w:rPr>
        <w:t> </w:t>
      </w:r>
      <w:r>
        <w:rPr>
          <w:rFonts w:ascii="Calibri"/>
          <w:spacing w:val="-5"/>
          <w:sz w:val="18"/>
        </w:rPr>
        <w:t>ST</w:t>
      </w:r>
    </w:p>
    <w:p>
      <w:pPr>
        <w:spacing w:before="0"/>
        <w:ind w:left="252" w:right="2335" w:firstLine="0"/>
        <w:jc w:val="left"/>
        <w:rPr>
          <w:rFonts w:ascii="Calibri"/>
          <w:sz w:val="18"/>
        </w:rPr>
      </w:pPr>
      <w:r>
        <w:rPr>
          <w:rFonts w:ascii="Calibri"/>
          <w:sz w:val="18"/>
        </w:rPr>
        <w:t>HODIL</w:t>
      </w:r>
      <w:r>
        <w:rPr>
          <w:rFonts w:ascii="Calibri"/>
          <w:spacing w:val="-9"/>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AUTUMNWOOD</w:t>
      </w:r>
      <w:r>
        <w:rPr>
          <w:rFonts w:ascii="Calibri"/>
          <w:spacing w:val="-10"/>
          <w:sz w:val="18"/>
        </w:rPr>
        <w:t> </w:t>
      </w:r>
      <w:r>
        <w:rPr>
          <w:rFonts w:ascii="Calibri"/>
          <w:sz w:val="18"/>
        </w:rPr>
        <w:t>DR HODIL RD &amp; SPRINGWOOD DR 313 HOFFMAN RD</w:t>
      </w:r>
    </w:p>
    <w:p>
      <w:pPr>
        <w:spacing w:before="0"/>
        <w:ind w:left="252" w:right="2646" w:firstLine="0"/>
        <w:jc w:val="left"/>
        <w:rPr>
          <w:rFonts w:ascii="Calibri"/>
          <w:sz w:val="18"/>
        </w:rPr>
      </w:pPr>
      <w:r>
        <w:rPr>
          <w:rFonts w:ascii="Calibri"/>
          <w:sz w:val="18"/>
        </w:rPr>
        <w:t>320 HOFFMAN RD</w:t>
      </w:r>
      <w:r>
        <w:rPr>
          <w:rFonts w:ascii="Calibri"/>
          <w:spacing w:val="40"/>
          <w:sz w:val="18"/>
        </w:rPr>
        <w:t> </w:t>
      </w:r>
      <w:r>
        <w:rPr>
          <w:rFonts w:ascii="Calibri"/>
          <w:sz w:val="18"/>
        </w:rPr>
        <w:t>HOFFMAN</w:t>
      </w:r>
      <w:r>
        <w:rPr>
          <w:rFonts w:ascii="Calibri"/>
          <w:spacing w:val="-11"/>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IRWIN</w:t>
      </w:r>
      <w:r>
        <w:rPr>
          <w:rFonts w:ascii="Calibri"/>
          <w:spacing w:val="-10"/>
          <w:sz w:val="18"/>
        </w:rPr>
        <w:t> </w:t>
      </w:r>
      <w:r>
        <w:rPr>
          <w:rFonts w:ascii="Calibri"/>
          <w:sz w:val="18"/>
        </w:rPr>
        <w:t>LANE</w:t>
      </w:r>
    </w:p>
    <w:p>
      <w:pPr>
        <w:spacing w:before="0"/>
        <w:ind w:left="252" w:right="2458" w:firstLine="0"/>
        <w:jc w:val="left"/>
        <w:rPr>
          <w:rFonts w:ascii="Calibri"/>
          <w:sz w:val="18"/>
        </w:rPr>
      </w:pPr>
      <w:r>
        <w:rPr>
          <w:rFonts w:ascii="Calibri"/>
          <w:sz w:val="18"/>
        </w:rPr>
        <w:t>HOFFMAN</w:t>
      </w:r>
      <w:r>
        <w:rPr>
          <w:rFonts w:ascii="Calibri"/>
          <w:spacing w:val="-11"/>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JOHNSTON</w:t>
      </w:r>
      <w:r>
        <w:rPr>
          <w:rFonts w:ascii="Calibri"/>
          <w:spacing w:val="-10"/>
          <w:sz w:val="18"/>
        </w:rPr>
        <w:t> </w:t>
      </w:r>
      <w:r>
        <w:rPr>
          <w:rFonts w:ascii="Calibri"/>
          <w:sz w:val="18"/>
        </w:rPr>
        <w:t>ST HOFFMAN RD &amp; OTTO ST HOLLY</w:t>
      </w:r>
      <w:r>
        <w:rPr>
          <w:rFonts w:ascii="Calibri"/>
          <w:spacing w:val="-3"/>
          <w:sz w:val="18"/>
        </w:rPr>
        <w:t> </w:t>
      </w:r>
      <w:r>
        <w:rPr>
          <w:rFonts w:ascii="Calibri"/>
          <w:sz w:val="18"/>
        </w:rPr>
        <w:t>RIDGE</w:t>
      </w:r>
      <w:r>
        <w:rPr>
          <w:rFonts w:ascii="Calibri"/>
          <w:spacing w:val="-3"/>
          <w:sz w:val="18"/>
        </w:rPr>
        <w:t> </w:t>
      </w:r>
      <w:r>
        <w:rPr>
          <w:rFonts w:ascii="Calibri"/>
          <w:sz w:val="18"/>
        </w:rPr>
        <w:t>DR</w:t>
      </w:r>
      <w:r>
        <w:rPr>
          <w:rFonts w:ascii="Calibri"/>
          <w:spacing w:val="-5"/>
          <w:sz w:val="18"/>
        </w:rPr>
        <w:t> </w:t>
      </w:r>
      <w:r>
        <w:rPr>
          <w:rFonts w:ascii="Calibri"/>
          <w:sz w:val="18"/>
        </w:rPr>
        <w:t>&amp;</w:t>
      </w:r>
      <w:r>
        <w:rPr>
          <w:rFonts w:ascii="Calibri"/>
          <w:spacing w:val="-4"/>
          <w:sz w:val="18"/>
        </w:rPr>
        <w:t> </w:t>
      </w:r>
      <w:r>
        <w:rPr>
          <w:rFonts w:ascii="Calibri"/>
          <w:sz w:val="18"/>
        </w:rPr>
        <w:t>KIMBLE</w:t>
      </w:r>
      <w:r>
        <w:rPr>
          <w:rFonts w:ascii="Calibri"/>
          <w:spacing w:val="-5"/>
          <w:sz w:val="18"/>
        </w:rPr>
        <w:t> </w:t>
      </w:r>
      <w:r>
        <w:rPr>
          <w:rFonts w:ascii="Calibri"/>
          <w:sz w:val="18"/>
        </w:rPr>
        <w:t>DR</w:t>
      </w:r>
    </w:p>
    <w:p>
      <w:pPr>
        <w:spacing w:before="1"/>
        <w:ind w:left="252" w:right="2031" w:firstLine="0"/>
        <w:jc w:val="left"/>
        <w:rPr>
          <w:rFonts w:ascii="Calibri"/>
          <w:sz w:val="18"/>
        </w:rPr>
      </w:pPr>
      <w:r>
        <w:rPr>
          <w:rFonts w:ascii="Calibri"/>
          <w:sz w:val="18"/>
        </w:rPr>
        <w:t>HOLLY</w:t>
      </w:r>
      <w:r>
        <w:rPr>
          <w:rFonts w:ascii="Calibri"/>
          <w:spacing w:val="-11"/>
          <w:sz w:val="18"/>
        </w:rPr>
        <w:t> </w:t>
      </w:r>
      <w:r>
        <w:rPr>
          <w:rFonts w:ascii="Calibri"/>
          <w:sz w:val="18"/>
        </w:rPr>
        <w:t>SPRINGS</w:t>
      </w:r>
      <w:r>
        <w:rPr>
          <w:rFonts w:ascii="Calibri"/>
          <w:spacing w:val="-10"/>
          <w:sz w:val="18"/>
        </w:rPr>
        <w:t> </w:t>
      </w:r>
      <w:r>
        <w:rPr>
          <w:rFonts w:ascii="Calibri"/>
          <w:sz w:val="18"/>
        </w:rPr>
        <w:t>&amp;</w:t>
      </w:r>
      <w:r>
        <w:rPr>
          <w:rFonts w:ascii="Calibri"/>
          <w:spacing w:val="-10"/>
          <w:sz w:val="18"/>
        </w:rPr>
        <w:t> </w:t>
      </w:r>
      <w:r>
        <w:rPr>
          <w:rFonts w:ascii="Calibri"/>
          <w:sz w:val="18"/>
        </w:rPr>
        <w:t>COACHMAN</w:t>
      </w:r>
      <w:r>
        <w:rPr>
          <w:rFonts w:ascii="Calibri"/>
          <w:spacing w:val="-10"/>
          <w:sz w:val="18"/>
        </w:rPr>
        <w:t> </w:t>
      </w:r>
      <w:r>
        <w:rPr>
          <w:rFonts w:ascii="Calibri"/>
          <w:sz w:val="18"/>
        </w:rPr>
        <w:t>RD ILLINOIS AVE &amp; AMHERST RD</w:t>
      </w:r>
    </w:p>
    <w:p>
      <w:pPr>
        <w:spacing w:before="0"/>
        <w:ind w:left="252" w:right="1941" w:firstLine="0"/>
        <w:jc w:val="left"/>
        <w:rPr>
          <w:rFonts w:ascii="Calibri"/>
          <w:sz w:val="18"/>
        </w:rPr>
      </w:pPr>
      <w:r>
        <w:rPr>
          <w:rFonts w:ascii="Calibri"/>
          <w:sz w:val="18"/>
        </w:rPr>
        <w:t>JAMES</w:t>
      </w:r>
      <w:r>
        <w:rPr>
          <w:rFonts w:ascii="Calibri"/>
          <w:spacing w:val="-8"/>
          <w:sz w:val="18"/>
        </w:rPr>
        <w:t> </w:t>
      </w:r>
      <w:r>
        <w:rPr>
          <w:rFonts w:ascii="Calibri"/>
          <w:sz w:val="18"/>
        </w:rPr>
        <w:t>ST</w:t>
      </w:r>
      <w:r>
        <w:rPr>
          <w:rFonts w:ascii="Calibri"/>
          <w:spacing w:val="-6"/>
          <w:sz w:val="18"/>
        </w:rPr>
        <w:t> </w:t>
      </w:r>
      <w:r>
        <w:rPr>
          <w:rFonts w:ascii="Calibri"/>
          <w:sz w:val="18"/>
        </w:rPr>
        <w:t>&amp;</w:t>
      </w:r>
      <w:r>
        <w:rPr>
          <w:rFonts w:ascii="Calibri"/>
          <w:spacing w:val="-7"/>
          <w:sz w:val="18"/>
        </w:rPr>
        <w:t> </w:t>
      </w:r>
      <w:r>
        <w:rPr>
          <w:rFonts w:ascii="Calibri"/>
          <w:sz w:val="18"/>
        </w:rPr>
        <w:t>MILDRED</w:t>
      </w:r>
      <w:r>
        <w:rPr>
          <w:rFonts w:ascii="Calibri"/>
          <w:spacing w:val="-7"/>
          <w:sz w:val="18"/>
        </w:rPr>
        <w:t> </w:t>
      </w:r>
      <w:r>
        <w:rPr>
          <w:rFonts w:ascii="Calibri"/>
          <w:sz w:val="18"/>
        </w:rPr>
        <w:t>ST</w:t>
      </w:r>
      <w:r>
        <w:rPr>
          <w:rFonts w:ascii="Calibri"/>
          <w:spacing w:val="-6"/>
          <w:sz w:val="18"/>
        </w:rPr>
        <w:t> </w:t>
      </w:r>
      <w:r>
        <w:rPr>
          <w:rFonts w:ascii="Calibri"/>
          <w:sz w:val="18"/>
        </w:rPr>
        <w:t>(VANS</w:t>
      </w:r>
      <w:r>
        <w:rPr>
          <w:rFonts w:ascii="Calibri"/>
          <w:spacing w:val="-8"/>
          <w:sz w:val="18"/>
        </w:rPr>
        <w:t> </w:t>
      </w:r>
      <w:r>
        <w:rPr>
          <w:rFonts w:ascii="Calibri"/>
          <w:sz w:val="18"/>
        </w:rPr>
        <w:t>ONLY) JANE AVE &amp; DONALD AVE</w:t>
      </w:r>
    </w:p>
    <w:p>
      <w:pPr>
        <w:spacing w:line="219" w:lineRule="exact" w:before="0"/>
        <w:ind w:left="252" w:right="0" w:firstLine="0"/>
        <w:jc w:val="left"/>
        <w:rPr>
          <w:rFonts w:ascii="Calibri"/>
          <w:sz w:val="18"/>
        </w:rPr>
      </w:pPr>
      <w:r>
        <w:rPr>
          <w:rFonts w:ascii="Calibri"/>
          <w:sz w:val="18"/>
        </w:rPr>
        <w:t>37</w:t>
      </w:r>
      <w:r>
        <w:rPr>
          <w:rFonts w:ascii="Calibri"/>
          <w:spacing w:val="-4"/>
          <w:sz w:val="18"/>
        </w:rPr>
        <w:t> </w:t>
      </w:r>
      <w:r>
        <w:rPr>
          <w:rFonts w:ascii="Calibri"/>
          <w:sz w:val="18"/>
        </w:rPr>
        <w:t>KENNETH</w:t>
      </w:r>
      <w:r>
        <w:rPr>
          <w:rFonts w:ascii="Calibri"/>
          <w:spacing w:val="-1"/>
          <w:sz w:val="18"/>
        </w:rPr>
        <w:t> </w:t>
      </w:r>
      <w:r>
        <w:rPr>
          <w:rFonts w:ascii="Calibri"/>
          <w:spacing w:val="-5"/>
          <w:sz w:val="18"/>
        </w:rPr>
        <w:t>DR</w:t>
      </w:r>
    </w:p>
    <w:p>
      <w:pPr>
        <w:spacing w:before="0"/>
        <w:ind w:left="252" w:right="2588" w:firstLine="0"/>
        <w:jc w:val="left"/>
        <w:rPr>
          <w:rFonts w:ascii="Calibri"/>
          <w:sz w:val="18"/>
        </w:rPr>
      </w:pPr>
      <w:r>
        <w:rPr>
          <w:rFonts w:ascii="Calibri"/>
          <w:sz w:val="18"/>
        </w:rPr>
        <w:t>KIMBLE</w:t>
      </w:r>
      <w:r>
        <w:rPr>
          <w:rFonts w:ascii="Calibri"/>
          <w:spacing w:val="-10"/>
          <w:sz w:val="18"/>
        </w:rPr>
        <w:t> </w:t>
      </w:r>
      <w:r>
        <w:rPr>
          <w:rFonts w:ascii="Calibri"/>
          <w:sz w:val="18"/>
        </w:rPr>
        <w:t>DR</w:t>
      </w:r>
      <w:r>
        <w:rPr>
          <w:rFonts w:ascii="Calibri"/>
          <w:spacing w:val="-10"/>
          <w:sz w:val="18"/>
        </w:rPr>
        <w:t> </w:t>
      </w:r>
      <w:r>
        <w:rPr>
          <w:rFonts w:ascii="Calibri"/>
          <w:sz w:val="18"/>
        </w:rPr>
        <w:t>&amp;</w:t>
      </w:r>
      <w:r>
        <w:rPr>
          <w:rFonts w:ascii="Calibri"/>
          <w:spacing w:val="-10"/>
          <w:sz w:val="18"/>
        </w:rPr>
        <w:t> </w:t>
      </w:r>
      <w:r>
        <w:rPr>
          <w:rFonts w:ascii="Calibri"/>
          <w:sz w:val="18"/>
        </w:rPr>
        <w:t>REDSTONE</w:t>
      </w:r>
      <w:r>
        <w:rPr>
          <w:rFonts w:ascii="Calibri"/>
          <w:spacing w:val="-10"/>
          <w:sz w:val="18"/>
        </w:rPr>
        <w:t> </w:t>
      </w:r>
      <w:r>
        <w:rPr>
          <w:rFonts w:ascii="Calibri"/>
          <w:sz w:val="18"/>
        </w:rPr>
        <w:t>DR 34 KITTANNING ST</w:t>
      </w:r>
    </w:p>
    <w:p>
      <w:pPr>
        <w:spacing w:line="219" w:lineRule="exact" w:before="1"/>
        <w:ind w:left="252" w:right="0" w:firstLine="0"/>
        <w:jc w:val="left"/>
        <w:rPr>
          <w:rFonts w:ascii="Calibri"/>
          <w:sz w:val="18"/>
        </w:rPr>
      </w:pPr>
      <w:r>
        <w:rPr>
          <w:rFonts w:ascii="Calibri"/>
          <w:sz w:val="18"/>
        </w:rPr>
        <w:t>47</w:t>
      </w:r>
      <w:r>
        <w:rPr>
          <w:rFonts w:ascii="Calibri"/>
          <w:spacing w:val="-4"/>
          <w:sz w:val="18"/>
        </w:rPr>
        <w:t> </w:t>
      </w:r>
      <w:r>
        <w:rPr>
          <w:rFonts w:ascii="Calibri"/>
          <w:sz w:val="18"/>
        </w:rPr>
        <w:t>KITTANNING</w:t>
      </w:r>
      <w:r>
        <w:rPr>
          <w:rFonts w:ascii="Calibri"/>
          <w:spacing w:val="-3"/>
          <w:sz w:val="18"/>
        </w:rPr>
        <w:t> </w:t>
      </w:r>
      <w:r>
        <w:rPr>
          <w:rFonts w:ascii="Calibri"/>
          <w:spacing w:val="-5"/>
          <w:sz w:val="18"/>
        </w:rPr>
        <w:t>ST</w:t>
      </w:r>
    </w:p>
    <w:p>
      <w:pPr>
        <w:spacing w:line="219" w:lineRule="exact" w:before="0"/>
        <w:ind w:left="252" w:right="0" w:firstLine="0"/>
        <w:jc w:val="left"/>
        <w:rPr>
          <w:rFonts w:ascii="Calibri"/>
          <w:sz w:val="18"/>
        </w:rPr>
      </w:pPr>
      <w:r>
        <w:rPr>
          <w:rFonts w:ascii="Calibri"/>
          <w:sz w:val="18"/>
        </w:rPr>
        <w:t>124</w:t>
      </w:r>
      <w:r>
        <w:rPr>
          <w:rFonts w:ascii="Calibri"/>
          <w:spacing w:val="-4"/>
          <w:sz w:val="18"/>
        </w:rPr>
        <w:t> </w:t>
      </w:r>
      <w:r>
        <w:rPr>
          <w:rFonts w:ascii="Calibri"/>
          <w:sz w:val="18"/>
        </w:rPr>
        <w:t>KITTANNING</w:t>
      </w:r>
      <w:r>
        <w:rPr>
          <w:rFonts w:ascii="Calibri"/>
          <w:spacing w:val="-3"/>
          <w:sz w:val="18"/>
        </w:rPr>
        <w:t> </w:t>
      </w:r>
      <w:r>
        <w:rPr>
          <w:rFonts w:ascii="Calibri"/>
          <w:spacing w:val="-5"/>
          <w:sz w:val="18"/>
        </w:rPr>
        <w:t>ST</w:t>
      </w:r>
    </w:p>
    <w:p>
      <w:pPr>
        <w:spacing w:before="1"/>
        <w:ind w:left="252" w:right="2439" w:firstLine="0"/>
        <w:jc w:val="left"/>
        <w:rPr>
          <w:rFonts w:ascii="Calibri"/>
          <w:sz w:val="18"/>
        </w:rPr>
      </w:pPr>
      <w:r>
        <w:rPr>
          <w:rFonts w:ascii="Calibri"/>
          <w:sz w:val="18"/>
        </w:rPr>
        <w:t>128 KITTANNING ST KITTANNING ST &amp; BADALI DR KITTANNING ST &amp; HIGGINS KITTANNING</w:t>
      </w:r>
      <w:r>
        <w:rPr>
          <w:rFonts w:ascii="Calibri"/>
          <w:spacing w:val="-11"/>
          <w:sz w:val="18"/>
        </w:rPr>
        <w:t> </w:t>
      </w:r>
      <w:r>
        <w:rPr>
          <w:rFonts w:ascii="Calibri"/>
          <w:sz w:val="18"/>
        </w:rPr>
        <w:t>ST</w:t>
      </w:r>
      <w:r>
        <w:rPr>
          <w:rFonts w:ascii="Calibri"/>
          <w:spacing w:val="-10"/>
          <w:sz w:val="18"/>
        </w:rPr>
        <w:t> </w:t>
      </w:r>
      <w:r>
        <w:rPr>
          <w:rFonts w:ascii="Calibri"/>
          <w:sz w:val="18"/>
        </w:rPr>
        <w:t>&amp;</w:t>
      </w:r>
      <w:r>
        <w:rPr>
          <w:rFonts w:ascii="Calibri"/>
          <w:spacing w:val="-10"/>
          <w:sz w:val="18"/>
        </w:rPr>
        <w:t> </w:t>
      </w:r>
      <w:r>
        <w:rPr>
          <w:rFonts w:ascii="Calibri"/>
          <w:sz w:val="18"/>
        </w:rPr>
        <w:t>LINCOLN</w:t>
      </w:r>
      <w:r>
        <w:rPr>
          <w:rFonts w:ascii="Calibri"/>
          <w:spacing w:val="-10"/>
          <w:sz w:val="18"/>
        </w:rPr>
        <w:t> </w:t>
      </w:r>
      <w:r>
        <w:rPr>
          <w:rFonts w:ascii="Calibri"/>
          <w:sz w:val="18"/>
        </w:rPr>
        <w:t>ST</w:t>
      </w:r>
    </w:p>
    <w:p>
      <w:pPr>
        <w:spacing w:before="0"/>
        <w:ind w:left="252" w:right="2222" w:firstLine="0"/>
        <w:jc w:val="left"/>
        <w:rPr>
          <w:rFonts w:ascii="Calibri"/>
          <w:sz w:val="18"/>
        </w:rPr>
      </w:pPr>
      <w:r>
        <w:rPr>
          <w:rFonts w:ascii="Calibri"/>
          <w:sz w:val="18"/>
        </w:rPr>
        <w:t>KITTANNING</w:t>
      </w:r>
      <w:r>
        <w:rPr>
          <w:rFonts w:ascii="Calibri"/>
          <w:spacing w:val="-11"/>
          <w:sz w:val="18"/>
        </w:rPr>
        <w:t> </w:t>
      </w:r>
      <w:r>
        <w:rPr>
          <w:rFonts w:ascii="Calibri"/>
          <w:sz w:val="18"/>
        </w:rPr>
        <w:t>ST</w:t>
      </w:r>
      <w:r>
        <w:rPr>
          <w:rFonts w:ascii="Calibri"/>
          <w:spacing w:val="-9"/>
          <w:sz w:val="18"/>
        </w:rPr>
        <w:t> </w:t>
      </w:r>
      <w:r>
        <w:rPr>
          <w:rFonts w:ascii="Calibri"/>
          <w:sz w:val="18"/>
        </w:rPr>
        <w:t>&amp;</w:t>
      </w:r>
      <w:r>
        <w:rPr>
          <w:rFonts w:ascii="Calibri"/>
          <w:spacing w:val="-11"/>
          <w:sz w:val="18"/>
        </w:rPr>
        <w:t> </w:t>
      </w:r>
      <w:r>
        <w:rPr>
          <w:rFonts w:ascii="Calibri"/>
          <w:sz w:val="18"/>
        </w:rPr>
        <w:t>SHARPSHILL</w:t>
      </w:r>
      <w:r>
        <w:rPr>
          <w:rFonts w:ascii="Calibri"/>
          <w:spacing w:val="-8"/>
          <w:sz w:val="18"/>
        </w:rPr>
        <w:t> </w:t>
      </w:r>
      <w:r>
        <w:rPr>
          <w:rFonts w:ascii="Calibri"/>
          <w:sz w:val="18"/>
        </w:rPr>
        <w:t>RD KITTANNING ST &amp; SNYDER ST KLEBER RD &amp; VIRGINIA AVE LAUREL DR &amp; ALBINE DR</w:t>
      </w:r>
    </w:p>
    <w:p>
      <w:pPr>
        <w:spacing w:before="0"/>
        <w:ind w:left="252" w:right="2229" w:firstLine="0"/>
        <w:jc w:val="left"/>
        <w:rPr>
          <w:rFonts w:ascii="Calibri"/>
          <w:sz w:val="18"/>
        </w:rPr>
      </w:pPr>
      <w:r>
        <w:rPr>
          <w:rFonts w:ascii="Calibri"/>
          <w:sz w:val="18"/>
        </w:rPr>
        <w:t>LAUREL DR &amp; SUNDALE DR</w:t>
      </w:r>
      <w:r>
        <w:rPr>
          <w:rFonts w:ascii="Calibri"/>
          <w:spacing w:val="40"/>
          <w:sz w:val="18"/>
        </w:rPr>
        <w:t> </w:t>
      </w:r>
      <w:r>
        <w:rPr>
          <w:rFonts w:ascii="Calibri"/>
          <w:sz w:val="18"/>
        </w:rPr>
        <w:t>LAUREL</w:t>
      </w:r>
      <w:r>
        <w:rPr>
          <w:rFonts w:ascii="Calibri"/>
          <w:spacing w:val="-2"/>
          <w:sz w:val="18"/>
        </w:rPr>
        <w:t> </w:t>
      </w:r>
      <w:r>
        <w:rPr>
          <w:rFonts w:ascii="Calibri"/>
          <w:sz w:val="18"/>
        </w:rPr>
        <w:t>HILL</w:t>
      </w:r>
      <w:r>
        <w:rPr>
          <w:rFonts w:ascii="Calibri"/>
          <w:spacing w:val="-5"/>
          <w:sz w:val="18"/>
        </w:rPr>
        <w:t> </w:t>
      </w:r>
      <w:r>
        <w:rPr>
          <w:rFonts w:ascii="Calibri"/>
          <w:sz w:val="18"/>
        </w:rPr>
        <w:t>RD</w:t>
      </w:r>
      <w:r>
        <w:rPr>
          <w:rFonts w:ascii="Calibri"/>
          <w:spacing w:val="-4"/>
          <w:sz w:val="18"/>
        </w:rPr>
        <w:t> </w:t>
      </w:r>
      <w:r>
        <w:rPr>
          <w:rFonts w:ascii="Calibri"/>
          <w:sz w:val="18"/>
        </w:rPr>
        <w:t>&amp;</w:t>
      </w:r>
      <w:r>
        <w:rPr>
          <w:rFonts w:ascii="Calibri"/>
          <w:spacing w:val="-4"/>
          <w:sz w:val="18"/>
        </w:rPr>
        <w:t> </w:t>
      </w:r>
      <w:r>
        <w:rPr>
          <w:rFonts w:ascii="Calibri"/>
          <w:sz w:val="18"/>
        </w:rPr>
        <w:t>COACHMAN</w:t>
      </w:r>
      <w:r>
        <w:rPr>
          <w:rFonts w:ascii="Calibri"/>
          <w:spacing w:val="-4"/>
          <w:sz w:val="18"/>
        </w:rPr>
        <w:t> </w:t>
      </w:r>
      <w:r>
        <w:rPr>
          <w:rFonts w:ascii="Calibri"/>
          <w:sz w:val="18"/>
        </w:rPr>
        <w:t>RD LAURELWOOD</w:t>
      </w:r>
      <w:r>
        <w:rPr>
          <w:rFonts w:ascii="Calibri"/>
          <w:spacing w:val="-11"/>
          <w:sz w:val="18"/>
        </w:rPr>
        <w:t> </w:t>
      </w:r>
      <w:r>
        <w:rPr>
          <w:rFonts w:ascii="Calibri"/>
          <w:sz w:val="18"/>
        </w:rPr>
        <w:t>DR</w:t>
      </w:r>
      <w:r>
        <w:rPr>
          <w:rFonts w:ascii="Calibri"/>
          <w:spacing w:val="-9"/>
          <w:sz w:val="18"/>
        </w:rPr>
        <w:t> </w:t>
      </w:r>
      <w:r>
        <w:rPr>
          <w:rFonts w:ascii="Calibri"/>
          <w:sz w:val="18"/>
        </w:rPr>
        <w:t>&amp;</w:t>
      </w:r>
      <w:r>
        <w:rPr>
          <w:rFonts w:ascii="Calibri"/>
          <w:spacing w:val="-11"/>
          <w:sz w:val="18"/>
        </w:rPr>
        <w:t> </w:t>
      </w:r>
      <w:r>
        <w:rPr>
          <w:rFonts w:ascii="Calibri"/>
          <w:sz w:val="18"/>
        </w:rPr>
        <w:t>MCKENZIE</w:t>
      </w:r>
      <w:r>
        <w:rPr>
          <w:rFonts w:ascii="Calibri"/>
          <w:spacing w:val="-9"/>
          <w:sz w:val="18"/>
        </w:rPr>
        <w:t> </w:t>
      </w:r>
      <w:r>
        <w:rPr>
          <w:rFonts w:ascii="Calibri"/>
          <w:sz w:val="18"/>
        </w:rPr>
        <w:t>DR LIMESTONE DR &amp; SHOREHAM DR LINCOLN AVE @ FAMILY DOLLAR</w:t>
      </w:r>
    </w:p>
    <w:p>
      <w:pPr>
        <w:spacing w:before="0"/>
        <w:ind w:left="252" w:right="1628" w:firstLine="0"/>
        <w:jc w:val="left"/>
        <w:rPr>
          <w:rFonts w:ascii="Calibri"/>
          <w:sz w:val="18"/>
        </w:rPr>
      </w:pPr>
      <w:r>
        <w:rPr>
          <w:rFonts w:ascii="Calibri"/>
          <w:sz w:val="18"/>
        </w:rPr>
        <w:t>LINCOLN</w:t>
      </w:r>
      <w:r>
        <w:rPr>
          <w:rFonts w:ascii="Calibri"/>
          <w:spacing w:val="-9"/>
          <w:sz w:val="18"/>
        </w:rPr>
        <w:t> </w:t>
      </w:r>
      <w:r>
        <w:rPr>
          <w:rFonts w:ascii="Calibri"/>
          <w:sz w:val="18"/>
        </w:rPr>
        <w:t>AVE</w:t>
      </w:r>
      <w:r>
        <w:rPr>
          <w:rFonts w:ascii="Calibri"/>
          <w:spacing w:val="-8"/>
          <w:sz w:val="18"/>
        </w:rPr>
        <w:t> </w:t>
      </w:r>
      <w:r>
        <w:rPr>
          <w:rFonts w:ascii="Calibri"/>
          <w:sz w:val="18"/>
        </w:rPr>
        <w:t>@</w:t>
      </w:r>
      <w:r>
        <w:rPr>
          <w:rFonts w:ascii="Calibri"/>
          <w:spacing w:val="-9"/>
          <w:sz w:val="18"/>
        </w:rPr>
        <w:t> </w:t>
      </w:r>
      <w:r>
        <w:rPr>
          <w:rFonts w:ascii="Calibri"/>
          <w:sz w:val="18"/>
        </w:rPr>
        <w:t>MILLVALE</w:t>
      </w:r>
      <w:r>
        <w:rPr>
          <w:rFonts w:ascii="Calibri"/>
          <w:spacing w:val="-8"/>
          <w:sz w:val="18"/>
        </w:rPr>
        <w:t> </w:t>
      </w:r>
      <w:r>
        <w:rPr>
          <w:rFonts w:ascii="Calibri"/>
          <w:sz w:val="18"/>
        </w:rPr>
        <w:t>POST</w:t>
      </w:r>
      <w:r>
        <w:rPr>
          <w:rFonts w:ascii="Calibri"/>
          <w:spacing w:val="-10"/>
          <w:sz w:val="18"/>
        </w:rPr>
        <w:t> </w:t>
      </w:r>
      <w:r>
        <w:rPr>
          <w:rFonts w:ascii="Calibri"/>
          <w:sz w:val="18"/>
        </w:rPr>
        <w:t>OFFICE 810 LINCOLN AVE</w:t>
      </w:r>
    </w:p>
    <w:p>
      <w:pPr>
        <w:spacing w:before="0"/>
        <w:ind w:left="252" w:right="1941" w:firstLine="0"/>
        <w:jc w:val="left"/>
        <w:rPr>
          <w:rFonts w:ascii="Calibri"/>
          <w:sz w:val="18"/>
        </w:rPr>
      </w:pPr>
      <w:r>
        <w:rPr>
          <w:rFonts w:ascii="Calibri"/>
          <w:sz w:val="18"/>
        </w:rPr>
        <w:t>LINCOLN AVE &amp; BERNER ST LINDBERGH AVE &amp; CARL ST LINDBERGH</w:t>
      </w:r>
      <w:r>
        <w:rPr>
          <w:rFonts w:ascii="Calibri"/>
          <w:spacing w:val="-8"/>
          <w:sz w:val="18"/>
        </w:rPr>
        <w:t> </w:t>
      </w:r>
      <w:r>
        <w:rPr>
          <w:rFonts w:ascii="Calibri"/>
          <w:sz w:val="18"/>
        </w:rPr>
        <w:t>AVE</w:t>
      </w:r>
      <w:r>
        <w:rPr>
          <w:rFonts w:ascii="Calibri"/>
          <w:spacing w:val="-8"/>
          <w:sz w:val="18"/>
        </w:rPr>
        <w:t> </w:t>
      </w:r>
      <w:r>
        <w:rPr>
          <w:rFonts w:ascii="Calibri"/>
          <w:sz w:val="18"/>
        </w:rPr>
        <w:t>&amp;</w:t>
      </w:r>
      <w:r>
        <w:rPr>
          <w:rFonts w:ascii="Calibri"/>
          <w:spacing w:val="-11"/>
          <w:sz w:val="18"/>
        </w:rPr>
        <w:t> </w:t>
      </w:r>
      <w:r>
        <w:rPr>
          <w:rFonts w:ascii="Calibri"/>
          <w:sz w:val="18"/>
        </w:rPr>
        <w:t>E</w:t>
      </w:r>
      <w:r>
        <w:rPr>
          <w:rFonts w:ascii="Calibri"/>
          <w:spacing w:val="-7"/>
          <w:sz w:val="18"/>
        </w:rPr>
        <w:t> </w:t>
      </w:r>
      <w:r>
        <w:rPr>
          <w:rFonts w:ascii="Calibri"/>
          <w:sz w:val="18"/>
        </w:rPr>
        <w:t>GENESSEE</w:t>
      </w:r>
      <w:r>
        <w:rPr>
          <w:rFonts w:ascii="Calibri"/>
          <w:spacing w:val="-6"/>
          <w:sz w:val="18"/>
        </w:rPr>
        <w:t> </w:t>
      </w:r>
      <w:r>
        <w:rPr>
          <w:rFonts w:ascii="Calibri"/>
          <w:sz w:val="18"/>
        </w:rPr>
        <w:t>ST</w:t>
      </w:r>
    </w:p>
    <w:p>
      <w:pPr>
        <w:spacing w:before="1"/>
        <w:ind w:left="252" w:right="1645" w:firstLine="0"/>
        <w:jc w:val="left"/>
        <w:rPr>
          <w:rFonts w:ascii="Calibri"/>
          <w:sz w:val="18"/>
        </w:rPr>
      </w:pPr>
      <w:r>
        <w:rPr>
          <w:rFonts w:ascii="Calibri"/>
          <w:sz w:val="18"/>
        </w:rPr>
        <w:t>404</w:t>
      </w:r>
      <w:r>
        <w:rPr>
          <w:rFonts w:ascii="Calibri"/>
          <w:spacing w:val="-8"/>
          <w:sz w:val="18"/>
        </w:rPr>
        <w:t> </w:t>
      </w:r>
      <w:r>
        <w:rPr>
          <w:rFonts w:ascii="Calibri"/>
          <w:sz w:val="18"/>
        </w:rPr>
        <w:t>LITTLE</w:t>
      </w:r>
      <w:r>
        <w:rPr>
          <w:rFonts w:ascii="Calibri"/>
          <w:spacing w:val="-10"/>
          <w:sz w:val="18"/>
        </w:rPr>
        <w:t> </w:t>
      </w:r>
      <w:r>
        <w:rPr>
          <w:rFonts w:ascii="Calibri"/>
          <w:sz w:val="18"/>
        </w:rPr>
        <w:t>PINE</w:t>
      </w:r>
      <w:r>
        <w:rPr>
          <w:rFonts w:ascii="Calibri"/>
          <w:spacing w:val="-8"/>
          <w:sz w:val="18"/>
        </w:rPr>
        <w:t> </w:t>
      </w:r>
      <w:r>
        <w:rPr>
          <w:rFonts w:ascii="Calibri"/>
          <w:sz w:val="18"/>
        </w:rPr>
        <w:t>CR</w:t>
      </w:r>
      <w:r>
        <w:rPr>
          <w:rFonts w:ascii="Calibri"/>
          <w:spacing w:val="-6"/>
          <w:sz w:val="18"/>
        </w:rPr>
        <w:t> </w:t>
      </w:r>
      <w:r>
        <w:rPr>
          <w:rFonts w:ascii="Calibri"/>
          <w:sz w:val="18"/>
        </w:rPr>
        <w:t>(Primary/Elem</w:t>
      </w:r>
      <w:r>
        <w:rPr>
          <w:rFonts w:ascii="Calibri"/>
          <w:spacing w:val="-7"/>
          <w:sz w:val="18"/>
        </w:rPr>
        <w:t> </w:t>
      </w:r>
      <w:r>
        <w:rPr>
          <w:rFonts w:ascii="Calibri"/>
          <w:sz w:val="18"/>
        </w:rPr>
        <w:t>only) 450 LITTLE PINE CR</w:t>
      </w:r>
    </w:p>
    <w:p>
      <w:pPr>
        <w:spacing w:before="0"/>
        <w:ind w:left="252" w:right="1645" w:firstLine="0"/>
        <w:jc w:val="left"/>
        <w:rPr>
          <w:rFonts w:ascii="Calibri"/>
          <w:sz w:val="18"/>
        </w:rPr>
      </w:pPr>
      <w:r>
        <w:rPr>
          <w:rFonts w:ascii="Calibri"/>
          <w:sz w:val="18"/>
        </w:rPr>
        <w:t>472</w:t>
      </w:r>
      <w:r>
        <w:rPr>
          <w:rFonts w:ascii="Calibri"/>
          <w:spacing w:val="-8"/>
          <w:sz w:val="18"/>
        </w:rPr>
        <w:t> </w:t>
      </w:r>
      <w:r>
        <w:rPr>
          <w:rFonts w:ascii="Calibri"/>
          <w:sz w:val="18"/>
        </w:rPr>
        <w:t>LITTLE</w:t>
      </w:r>
      <w:r>
        <w:rPr>
          <w:rFonts w:ascii="Calibri"/>
          <w:spacing w:val="-10"/>
          <w:sz w:val="18"/>
        </w:rPr>
        <w:t> </w:t>
      </w:r>
      <w:r>
        <w:rPr>
          <w:rFonts w:ascii="Calibri"/>
          <w:sz w:val="18"/>
        </w:rPr>
        <w:t>PINE</w:t>
      </w:r>
      <w:r>
        <w:rPr>
          <w:rFonts w:ascii="Calibri"/>
          <w:spacing w:val="-8"/>
          <w:sz w:val="18"/>
        </w:rPr>
        <w:t> </w:t>
      </w:r>
      <w:r>
        <w:rPr>
          <w:rFonts w:ascii="Calibri"/>
          <w:sz w:val="18"/>
        </w:rPr>
        <w:t>CR</w:t>
      </w:r>
      <w:r>
        <w:rPr>
          <w:rFonts w:ascii="Calibri"/>
          <w:spacing w:val="-6"/>
          <w:sz w:val="18"/>
        </w:rPr>
        <w:t> </w:t>
      </w:r>
      <w:r>
        <w:rPr>
          <w:rFonts w:ascii="Calibri"/>
          <w:sz w:val="18"/>
        </w:rPr>
        <w:t>(Primary/Elem</w:t>
      </w:r>
      <w:r>
        <w:rPr>
          <w:rFonts w:ascii="Calibri"/>
          <w:spacing w:val="-7"/>
          <w:sz w:val="18"/>
        </w:rPr>
        <w:t> </w:t>
      </w:r>
      <w:r>
        <w:rPr>
          <w:rFonts w:ascii="Calibri"/>
          <w:sz w:val="18"/>
        </w:rPr>
        <w:t>only) 618 LITTLE PINE CR</w:t>
      </w:r>
    </w:p>
    <w:p>
      <w:pPr>
        <w:spacing w:line="219" w:lineRule="exact" w:before="0"/>
        <w:ind w:left="252" w:right="0" w:firstLine="0"/>
        <w:jc w:val="left"/>
        <w:rPr>
          <w:rFonts w:ascii="Calibri"/>
          <w:sz w:val="18"/>
        </w:rPr>
      </w:pPr>
      <w:r>
        <w:rPr>
          <w:rFonts w:ascii="Calibri"/>
          <w:sz w:val="18"/>
        </w:rPr>
        <w:t>650</w:t>
      </w:r>
      <w:r>
        <w:rPr>
          <w:rFonts w:ascii="Calibri"/>
          <w:spacing w:val="-3"/>
          <w:sz w:val="18"/>
        </w:rPr>
        <w:t> </w:t>
      </w:r>
      <w:r>
        <w:rPr>
          <w:rFonts w:ascii="Calibri"/>
          <w:sz w:val="18"/>
        </w:rPr>
        <w:t>LITTLE</w:t>
      </w:r>
      <w:r>
        <w:rPr>
          <w:rFonts w:ascii="Calibri"/>
          <w:spacing w:val="-3"/>
          <w:sz w:val="18"/>
        </w:rPr>
        <w:t> </w:t>
      </w:r>
      <w:r>
        <w:rPr>
          <w:rFonts w:ascii="Calibri"/>
          <w:sz w:val="18"/>
        </w:rPr>
        <w:t>PINE </w:t>
      </w:r>
      <w:r>
        <w:rPr>
          <w:rFonts w:ascii="Calibri"/>
          <w:spacing w:val="-5"/>
          <w:sz w:val="18"/>
        </w:rPr>
        <w:t>CR</w:t>
      </w:r>
    </w:p>
    <w:p>
      <w:pPr>
        <w:spacing w:before="0"/>
        <w:ind w:left="252" w:right="2031" w:firstLine="0"/>
        <w:jc w:val="left"/>
        <w:rPr>
          <w:rFonts w:ascii="Calibri"/>
          <w:sz w:val="18"/>
        </w:rPr>
      </w:pPr>
      <w:r>
        <w:rPr>
          <w:rFonts w:ascii="Calibri"/>
          <w:sz w:val="18"/>
        </w:rPr>
        <w:t>LITTLE</w:t>
      </w:r>
      <w:r>
        <w:rPr>
          <w:rFonts w:ascii="Calibri"/>
          <w:spacing w:val="-8"/>
          <w:sz w:val="18"/>
        </w:rPr>
        <w:t> </w:t>
      </w:r>
      <w:r>
        <w:rPr>
          <w:rFonts w:ascii="Calibri"/>
          <w:sz w:val="18"/>
        </w:rPr>
        <w:t>PINE</w:t>
      </w:r>
      <w:r>
        <w:rPr>
          <w:rFonts w:ascii="Calibri"/>
          <w:spacing w:val="-6"/>
          <w:sz w:val="18"/>
        </w:rPr>
        <w:t> </w:t>
      </w:r>
      <w:r>
        <w:rPr>
          <w:rFonts w:ascii="Calibri"/>
          <w:sz w:val="18"/>
        </w:rPr>
        <w:t>CR</w:t>
      </w:r>
      <w:r>
        <w:rPr>
          <w:rFonts w:ascii="Calibri"/>
          <w:spacing w:val="-6"/>
          <w:sz w:val="18"/>
        </w:rPr>
        <w:t> </w:t>
      </w:r>
      <w:r>
        <w:rPr>
          <w:rFonts w:ascii="Calibri"/>
          <w:sz w:val="18"/>
        </w:rPr>
        <w:t>&amp;</w:t>
      </w:r>
      <w:r>
        <w:rPr>
          <w:rFonts w:ascii="Calibri"/>
          <w:spacing w:val="-7"/>
          <w:sz w:val="18"/>
        </w:rPr>
        <w:t> </w:t>
      </w:r>
      <w:r>
        <w:rPr>
          <w:rFonts w:ascii="Calibri"/>
          <w:sz w:val="18"/>
        </w:rPr>
        <w:t>MARZOLF</w:t>
      </w:r>
      <w:r>
        <w:rPr>
          <w:rFonts w:ascii="Calibri"/>
          <w:spacing w:val="-8"/>
          <w:sz w:val="18"/>
        </w:rPr>
        <w:t> </w:t>
      </w:r>
      <w:r>
        <w:rPr>
          <w:rFonts w:ascii="Calibri"/>
          <w:sz w:val="18"/>
        </w:rPr>
        <w:t>RD</w:t>
      </w:r>
      <w:r>
        <w:rPr>
          <w:rFonts w:ascii="Calibri"/>
          <w:spacing w:val="-7"/>
          <w:sz w:val="18"/>
        </w:rPr>
        <w:t> </w:t>
      </w:r>
      <w:r>
        <w:rPr>
          <w:rFonts w:ascii="Calibri"/>
          <w:sz w:val="18"/>
        </w:rPr>
        <w:t>EXT LITTLE PINE CR &amp; W PENNVIEW ST LOCUST RDGE &amp; WALLACE RD</w:t>
      </w:r>
    </w:p>
    <w:p>
      <w:pPr>
        <w:spacing w:before="0"/>
        <w:ind w:left="252" w:right="0" w:firstLine="0"/>
        <w:jc w:val="left"/>
        <w:rPr>
          <w:rFonts w:ascii="Calibri"/>
          <w:sz w:val="18"/>
        </w:rPr>
      </w:pPr>
      <w:r>
        <w:rPr>
          <w:rFonts w:ascii="Calibri"/>
          <w:sz w:val="18"/>
        </w:rPr>
        <w:t>121</w:t>
      </w:r>
      <w:r>
        <w:rPr>
          <w:rFonts w:ascii="Calibri"/>
          <w:spacing w:val="-3"/>
          <w:sz w:val="18"/>
        </w:rPr>
        <w:t> </w:t>
      </w:r>
      <w:r>
        <w:rPr>
          <w:rFonts w:ascii="Calibri"/>
          <w:sz w:val="18"/>
        </w:rPr>
        <w:t>LOIRE</w:t>
      </w:r>
      <w:r>
        <w:rPr>
          <w:rFonts w:ascii="Calibri"/>
          <w:spacing w:val="-1"/>
          <w:sz w:val="18"/>
        </w:rPr>
        <w:t> </w:t>
      </w:r>
      <w:r>
        <w:rPr>
          <w:rFonts w:ascii="Calibri"/>
          <w:spacing w:val="-2"/>
          <w:sz w:val="18"/>
        </w:rPr>
        <w:t>VALLEY</w:t>
      </w:r>
    </w:p>
    <w:p>
      <w:pPr>
        <w:spacing w:before="1"/>
        <w:ind w:left="252" w:right="2439" w:firstLine="0"/>
        <w:jc w:val="left"/>
        <w:rPr>
          <w:rFonts w:ascii="Calibri"/>
          <w:sz w:val="18"/>
        </w:rPr>
      </w:pPr>
      <w:r>
        <w:rPr>
          <w:rFonts w:ascii="Calibri"/>
          <w:sz w:val="18"/>
        </w:rPr>
        <w:t>LOIRE</w:t>
      </w:r>
      <w:r>
        <w:rPr>
          <w:rFonts w:ascii="Calibri"/>
          <w:spacing w:val="-10"/>
          <w:sz w:val="18"/>
        </w:rPr>
        <w:t> </w:t>
      </w:r>
      <w:r>
        <w:rPr>
          <w:rFonts w:ascii="Calibri"/>
          <w:sz w:val="18"/>
        </w:rPr>
        <w:t>VALLEY</w:t>
      </w:r>
      <w:r>
        <w:rPr>
          <w:rFonts w:ascii="Calibri"/>
          <w:spacing w:val="-10"/>
          <w:sz w:val="18"/>
        </w:rPr>
        <w:t> </w:t>
      </w:r>
      <w:r>
        <w:rPr>
          <w:rFonts w:ascii="Calibri"/>
          <w:sz w:val="18"/>
        </w:rPr>
        <w:t>&amp;</w:t>
      </w:r>
      <w:r>
        <w:rPr>
          <w:rFonts w:ascii="Calibri"/>
          <w:spacing w:val="-10"/>
          <w:sz w:val="18"/>
        </w:rPr>
        <w:t> </w:t>
      </w:r>
      <w:r>
        <w:rPr>
          <w:rFonts w:ascii="Calibri"/>
          <w:sz w:val="18"/>
        </w:rPr>
        <w:t>CHAMBORD</w:t>
      </w:r>
      <w:r>
        <w:rPr>
          <w:rFonts w:ascii="Calibri"/>
          <w:spacing w:val="-10"/>
          <w:sz w:val="18"/>
        </w:rPr>
        <w:t> </w:t>
      </w:r>
      <w:r>
        <w:rPr>
          <w:rFonts w:ascii="Calibri"/>
          <w:sz w:val="18"/>
        </w:rPr>
        <w:t>ST LOIRE VALLEY &amp; DIXON DR LOIRE VALLEY &amp; GIEN DR LONSDALE</w:t>
      </w:r>
      <w:r>
        <w:rPr>
          <w:rFonts w:ascii="Calibri"/>
          <w:spacing w:val="-7"/>
          <w:sz w:val="18"/>
        </w:rPr>
        <w:t> </w:t>
      </w:r>
      <w:r>
        <w:rPr>
          <w:rFonts w:ascii="Calibri"/>
          <w:sz w:val="18"/>
        </w:rPr>
        <w:t>ST</w:t>
      </w:r>
      <w:r>
        <w:rPr>
          <w:rFonts w:ascii="Calibri"/>
          <w:spacing w:val="-7"/>
          <w:sz w:val="18"/>
        </w:rPr>
        <w:t> </w:t>
      </w:r>
      <w:r>
        <w:rPr>
          <w:rFonts w:ascii="Calibri"/>
          <w:sz w:val="18"/>
        </w:rPr>
        <w:t>&amp;</w:t>
      </w:r>
      <w:r>
        <w:rPr>
          <w:rFonts w:ascii="Calibri"/>
          <w:spacing w:val="-8"/>
          <w:sz w:val="18"/>
        </w:rPr>
        <w:t> </w:t>
      </w:r>
      <w:r>
        <w:rPr>
          <w:rFonts w:ascii="Calibri"/>
          <w:sz w:val="18"/>
        </w:rPr>
        <w:t>E</w:t>
      </w:r>
      <w:r>
        <w:rPr>
          <w:rFonts w:ascii="Calibri"/>
          <w:spacing w:val="-7"/>
          <w:sz w:val="18"/>
        </w:rPr>
        <w:t> </w:t>
      </w:r>
      <w:r>
        <w:rPr>
          <w:rFonts w:ascii="Calibri"/>
          <w:sz w:val="18"/>
        </w:rPr>
        <w:t>BECKERT</w:t>
      </w:r>
      <w:r>
        <w:rPr>
          <w:rFonts w:ascii="Calibri"/>
          <w:spacing w:val="-7"/>
          <w:sz w:val="18"/>
        </w:rPr>
        <w:t> </w:t>
      </w:r>
      <w:r>
        <w:rPr>
          <w:rFonts w:ascii="Calibri"/>
          <w:sz w:val="18"/>
        </w:rPr>
        <w:t>AVE LUCILLE ST &amp; IOLA AVE</w:t>
      </w:r>
    </w:p>
    <w:p>
      <w:pPr>
        <w:spacing w:before="0"/>
        <w:ind w:left="252" w:right="1451" w:firstLine="0"/>
        <w:jc w:val="left"/>
        <w:rPr>
          <w:rFonts w:ascii="Calibri"/>
          <w:sz w:val="18"/>
        </w:rPr>
      </w:pPr>
      <w:r>
        <w:rPr>
          <w:rFonts w:ascii="Calibri"/>
          <w:sz w:val="18"/>
        </w:rPr>
        <w:t>LUCILLE</w:t>
      </w:r>
      <w:r>
        <w:rPr>
          <w:rFonts w:ascii="Calibri"/>
          <w:spacing w:val="-6"/>
          <w:sz w:val="18"/>
        </w:rPr>
        <w:t> </w:t>
      </w:r>
      <w:r>
        <w:rPr>
          <w:rFonts w:ascii="Calibri"/>
          <w:sz w:val="18"/>
        </w:rPr>
        <w:t>ST</w:t>
      </w:r>
      <w:r>
        <w:rPr>
          <w:rFonts w:ascii="Calibri"/>
          <w:spacing w:val="-6"/>
          <w:sz w:val="18"/>
        </w:rPr>
        <w:t> </w:t>
      </w:r>
      <w:r>
        <w:rPr>
          <w:rFonts w:ascii="Calibri"/>
          <w:sz w:val="18"/>
        </w:rPr>
        <w:t>&amp;</w:t>
      </w:r>
      <w:r>
        <w:rPr>
          <w:rFonts w:ascii="Calibri"/>
          <w:spacing w:val="-7"/>
          <w:sz w:val="18"/>
        </w:rPr>
        <w:t> </w:t>
      </w:r>
      <w:r>
        <w:rPr>
          <w:rFonts w:ascii="Calibri"/>
          <w:sz w:val="18"/>
        </w:rPr>
        <w:t>MEADOW</w:t>
      </w:r>
      <w:r>
        <w:rPr>
          <w:rFonts w:ascii="Calibri"/>
          <w:spacing w:val="-6"/>
          <w:sz w:val="18"/>
        </w:rPr>
        <w:t> </w:t>
      </w:r>
      <w:r>
        <w:rPr>
          <w:rFonts w:ascii="Calibri"/>
          <w:sz w:val="18"/>
        </w:rPr>
        <w:t>RD</w:t>
      </w:r>
      <w:r>
        <w:rPr>
          <w:rFonts w:ascii="Calibri"/>
          <w:spacing w:val="-5"/>
          <w:sz w:val="18"/>
        </w:rPr>
        <w:t> </w:t>
      </w:r>
      <w:r>
        <w:rPr>
          <w:rFonts w:ascii="Calibri"/>
          <w:sz w:val="18"/>
        </w:rPr>
        <w:t>(Upper</w:t>
      </w:r>
      <w:r>
        <w:rPr>
          <w:rFonts w:ascii="Calibri"/>
          <w:spacing w:val="-6"/>
          <w:sz w:val="18"/>
        </w:rPr>
        <w:t> </w:t>
      </w:r>
      <w:r>
        <w:rPr>
          <w:rFonts w:ascii="Calibri"/>
          <w:sz w:val="18"/>
        </w:rPr>
        <w:t>&amp;</w:t>
      </w:r>
      <w:r>
        <w:rPr>
          <w:rFonts w:ascii="Calibri"/>
          <w:spacing w:val="-7"/>
          <w:sz w:val="18"/>
        </w:rPr>
        <w:t> </w:t>
      </w:r>
      <w:r>
        <w:rPr>
          <w:rFonts w:ascii="Calibri"/>
          <w:sz w:val="18"/>
        </w:rPr>
        <w:t>Lower) MAPLE ST &amp; ELM ST</w:t>
      </w:r>
    </w:p>
    <w:p>
      <w:pPr>
        <w:spacing w:after="0"/>
        <w:jc w:val="left"/>
        <w:rPr>
          <w:rFonts w:ascii="Calibri"/>
          <w:sz w:val="18"/>
        </w:rPr>
        <w:sectPr>
          <w:headerReference w:type="default" r:id="rId29"/>
          <w:pgSz w:w="12240" w:h="15840"/>
          <w:pgMar w:header="0" w:footer="0" w:top="960" w:bottom="280" w:left="900" w:right="1000"/>
          <w:cols w:num="2" w:equalWidth="0">
            <w:col w:w="4188" w:space="1142"/>
            <w:col w:w="5010"/>
          </w:cols>
        </w:sectPr>
      </w:pPr>
    </w:p>
    <w:p>
      <w:pPr>
        <w:spacing w:before="49"/>
        <w:ind w:left="252" w:right="935" w:firstLine="0"/>
        <w:jc w:val="left"/>
        <w:rPr>
          <w:rFonts w:ascii="Calibri"/>
          <w:sz w:val="18"/>
        </w:rPr>
      </w:pPr>
      <w:r>
        <w:rPr>
          <w:rFonts w:ascii="Calibri"/>
          <w:sz w:val="18"/>
        </w:rPr>
        <w:t>MARGARET ST &amp; MARY AVE MARGARET</w:t>
      </w:r>
      <w:r>
        <w:rPr>
          <w:rFonts w:ascii="Calibri"/>
          <w:spacing w:val="-10"/>
          <w:sz w:val="18"/>
        </w:rPr>
        <w:t> </w:t>
      </w:r>
      <w:r>
        <w:rPr>
          <w:rFonts w:ascii="Calibri"/>
          <w:sz w:val="18"/>
        </w:rPr>
        <w:t>ST</w:t>
      </w:r>
      <w:r>
        <w:rPr>
          <w:rFonts w:ascii="Calibri"/>
          <w:spacing w:val="-9"/>
          <w:sz w:val="18"/>
        </w:rPr>
        <w:t> </w:t>
      </w:r>
      <w:r>
        <w:rPr>
          <w:rFonts w:ascii="Calibri"/>
          <w:sz w:val="18"/>
        </w:rPr>
        <w:t>&amp;</w:t>
      </w:r>
      <w:r>
        <w:rPr>
          <w:rFonts w:ascii="Calibri"/>
          <w:spacing w:val="-10"/>
          <w:sz w:val="18"/>
        </w:rPr>
        <w:t> </w:t>
      </w:r>
      <w:r>
        <w:rPr>
          <w:rFonts w:ascii="Calibri"/>
          <w:sz w:val="18"/>
        </w:rPr>
        <w:t>MARTHA</w:t>
      </w:r>
      <w:r>
        <w:rPr>
          <w:rFonts w:ascii="Calibri"/>
          <w:spacing w:val="-11"/>
          <w:sz w:val="18"/>
        </w:rPr>
        <w:t> </w:t>
      </w:r>
      <w:r>
        <w:rPr>
          <w:rFonts w:ascii="Calibri"/>
          <w:sz w:val="18"/>
        </w:rPr>
        <w:t>AVE 336 MARZOLF RD</w:t>
      </w:r>
    </w:p>
    <w:p>
      <w:pPr>
        <w:spacing w:before="0"/>
        <w:ind w:left="252" w:right="935" w:firstLine="0"/>
        <w:jc w:val="left"/>
        <w:rPr>
          <w:rFonts w:ascii="Calibri"/>
          <w:sz w:val="18"/>
        </w:rPr>
      </w:pPr>
      <w:r>
        <w:rPr>
          <w:rFonts w:ascii="Calibri"/>
          <w:sz w:val="18"/>
        </w:rPr>
        <w:t>MARZOLF RD &amp; GERARD DR MARZOLF</w:t>
      </w:r>
      <w:r>
        <w:rPr>
          <w:rFonts w:ascii="Calibri"/>
          <w:spacing w:val="-8"/>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MEYER</w:t>
      </w:r>
      <w:r>
        <w:rPr>
          <w:rFonts w:ascii="Calibri"/>
          <w:spacing w:val="-8"/>
          <w:sz w:val="18"/>
        </w:rPr>
        <w:t> </w:t>
      </w:r>
      <w:r>
        <w:rPr>
          <w:rFonts w:ascii="Calibri"/>
          <w:sz w:val="18"/>
        </w:rPr>
        <w:t>RIDGE</w:t>
      </w:r>
      <w:r>
        <w:rPr>
          <w:rFonts w:ascii="Calibri"/>
          <w:spacing w:val="-7"/>
          <w:sz w:val="18"/>
        </w:rPr>
        <w:t> </w:t>
      </w:r>
      <w:r>
        <w:rPr>
          <w:rFonts w:ascii="Calibri"/>
          <w:sz w:val="18"/>
        </w:rPr>
        <w:t>RD MARZOLF RD EXT &amp; HEASLEY RD MARZOLF RD EXT &amp; MEIER LANE 531 MCELHENY RD</w:t>
      </w:r>
    </w:p>
    <w:p>
      <w:pPr>
        <w:spacing w:before="0"/>
        <w:ind w:left="252" w:right="796" w:firstLine="0"/>
        <w:jc w:val="left"/>
        <w:rPr>
          <w:rFonts w:ascii="Calibri"/>
          <w:sz w:val="18"/>
        </w:rPr>
      </w:pPr>
      <w:r>
        <w:rPr>
          <w:rFonts w:ascii="Calibri"/>
          <w:sz w:val="18"/>
        </w:rPr>
        <w:t>MCELHENY</w:t>
      </w:r>
      <w:r>
        <w:rPr>
          <w:rFonts w:ascii="Calibri"/>
          <w:spacing w:val="-2"/>
          <w:sz w:val="18"/>
        </w:rPr>
        <w:t> </w:t>
      </w:r>
      <w:r>
        <w:rPr>
          <w:rFonts w:ascii="Calibri"/>
          <w:sz w:val="18"/>
        </w:rPr>
        <w:t>EXT &amp;</w:t>
      </w:r>
      <w:r>
        <w:rPr>
          <w:rFonts w:ascii="Calibri"/>
          <w:spacing w:val="-3"/>
          <w:sz w:val="18"/>
        </w:rPr>
        <w:t> </w:t>
      </w:r>
      <w:r>
        <w:rPr>
          <w:rFonts w:ascii="Calibri"/>
          <w:sz w:val="18"/>
        </w:rPr>
        <w:t>LOHENGRIN</w:t>
      </w:r>
      <w:r>
        <w:rPr>
          <w:rFonts w:ascii="Calibri"/>
          <w:spacing w:val="-1"/>
          <w:sz w:val="18"/>
        </w:rPr>
        <w:t> </w:t>
      </w:r>
      <w:r>
        <w:rPr>
          <w:rFonts w:ascii="Calibri"/>
          <w:sz w:val="18"/>
        </w:rPr>
        <w:t>DR MCELHENY RD &amp; CHIPPER DR MCELHENY RD &amp; CLEARVIEW RD MCELHENY</w:t>
      </w:r>
      <w:r>
        <w:rPr>
          <w:rFonts w:ascii="Calibri"/>
          <w:spacing w:val="-9"/>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S</w:t>
      </w:r>
      <w:r>
        <w:rPr>
          <w:rFonts w:ascii="Calibri"/>
          <w:spacing w:val="-8"/>
          <w:sz w:val="18"/>
        </w:rPr>
        <w:t> </w:t>
      </w:r>
      <w:r>
        <w:rPr>
          <w:rFonts w:ascii="Calibri"/>
          <w:sz w:val="18"/>
        </w:rPr>
        <w:t>CLEARVIEW</w:t>
      </w:r>
      <w:r>
        <w:rPr>
          <w:rFonts w:ascii="Calibri"/>
          <w:spacing w:val="-7"/>
          <w:sz w:val="18"/>
        </w:rPr>
        <w:t> </w:t>
      </w:r>
      <w:r>
        <w:rPr>
          <w:rFonts w:ascii="Calibri"/>
          <w:sz w:val="18"/>
        </w:rPr>
        <w:t>RD MCELHENY RD &amp; SHALER DR MCELHENY RD &amp; WOODSIDE RD 935 MIDDLE RD</w:t>
      </w:r>
    </w:p>
    <w:p>
      <w:pPr>
        <w:spacing w:line="219" w:lineRule="exact" w:before="0"/>
        <w:ind w:left="252" w:right="0" w:firstLine="0"/>
        <w:jc w:val="left"/>
        <w:rPr>
          <w:rFonts w:ascii="Calibri"/>
          <w:sz w:val="18"/>
        </w:rPr>
      </w:pPr>
      <w:r>
        <w:rPr>
          <w:rFonts w:ascii="Calibri"/>
          <w:sz w:val="18"/>
        </w:rPr>
        <w:t>1020</w:t>
      </w:r>
      <w:r>
        <w:rPr>
          <w:rFonts w:ascii="Calibri"/>
          <w:spacing w:val="-2"/>
          <w:sz w:val="18"/>
        </w:rPr>
        <w:t> </w:t>
      </w:r>
      <w:r>
        <w:rPr>
          <w:rFonts w:ascii="Calibri"/>
          <w:sz w:val="18"/>
        </w:rPr>
        <w:t>MIDDLE</w:t>
      </w:r>
      <w:r>
        <w:rPr>
          <w:rFonts w:ascii="Calibri"/>
          <w:spacing w:val="-1"/>
          <w:sz w:val="18"/>
        </w:rPr>
        <w:t> </w:t>
      </w:r>
      <w:r>
        <w:rPr>
          <w:rFonts w:ascii="Calibri"/>
          <w:sz w:val="18"/>
        </w:rPr>
        <w:t>RD</w:t>
      </w:r>
      <w:r>
        <w:rPr>
          <w:rFonts w:ascii="Calibri"/>
          <w:spacing w:val="-2"/>
          <w:sz w:val="18"/>
        </w:rPr>
        <w:t> </w:t>
      </w:r>
      <w:r>
        <w:rPr>
          <w:rFonts w:ascii="Calibri"/>
          <w:sz w:val="18"/>
        </w:rPr>
        <w:t>@</w:t>
      </w:r>
      <w:r>
        <w:rPr>
          <w:rFonts w:ascii="Calibri"/>
          <w:spacing w:val="-3"/>
          <w:sz w:val="18"/>
        </w:rPr>
        <w:t> </w:t>
      </w:r>
      <w:r>
        <w:rPr>
          <w:rFonts w:ascii="Calibri"/>
          <w:sz w:val="18"/>
        </w:rPr>
        <w:t>ANIMAL </w:t>
      </w:r>
      <w:r>
        <w:rPr>
          <w:rFonts w:ascii="Calibri"/>
          <w:spacing w:val="-2"/>
          <w:sz w:val="18"/>
        </w:rPr>
        <w:t>CLINIC</w:t>
      </w:r>
    </w:p>
    <w:p>
      <w:pPr>
        <w:spacing w:line="219" w:lineRule="exact" w:before="0"/>
        <w:ind w:left="252" w:right="0" w:firstLine="0"/>
        <w:jc w:val="left"/>
        <w:rPr>
          <w:rFonts w:ascii="Calibri"/>
          <w:sz w:val="18"/>
        </w:rPr>
      </w:pPr>
      <w:r>
        <w:rPr>
          <w:rFonts w:ascii="Calibri"/>
          <w:sz w:val="18"/>
        </w:rPr>
        <w:t>1028</w:t>
      </w:r>
      <w:r>
        <w:rPr>
          <w:rFonts w:ascii="Calibri"/>
          <w:spacing w:val="-4"/>
          <w:sz w:val="18"/>
        </w:rPr>
        <w:t> </w:t>
      </w:r>
      <w:r>
        <w:rPr>
          <w:rFonts w:ascii="Calibri"/>
          <w:sz w:val="18"/>
        </w:rPr>
        <w:t>MIDDLE</w:t>
      </w:r>
      <w:r>
        <w:rPr>
          <w:rFonts w:ascii="Calibri"/>
          <w:spacing w:val="-1"/>
          <w:sz w:val="18"/>
        </w:rPr>
        <w:t> </w:t>
      </w:r>
      <w:r>
        <w:rPr>
          <w:rFonts w:ascii="Calibri"/>
          <w:spacing w:val="-5"/>
          <w:sz w:val="18"/>
        </w:rPr>
        <w:t>RD</w:t>
      </w:r>
    </w:p>
    <w:p>
      <w:pPr>
        <w:spacing w:before="1"/>
        <w:ind w:left="252" w:right="806" w:firstLine="0"/>
        <w:jc w:val="left"/>
        <w:rPr>
          <w:rFonts w:ascii="Calibri"/>
          <w:sz w:val="18"/>
        </w:rPr>
      </w:pPr>
      <w:r>
        <w:rPr>
          <w:rFonts w:ascii="Calibri"/>
          <w:sz w:val="18"/>
        </w:rPr>
        <w:t>MIDDLE</w:t>
      </w:r>
      <w:r>
        <w:rPr>
          <w:rFonts w:ascii="Calibri"/>
          <w:spacing w:val="-7"/>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CHERRYWOOD</w:t>
      </w:r>
      <w:r>
        <w:rPr>
          <w:rFonts w:ascii="Calibri"/>
          <w:spacing w:val="-8"/>
          <w:sz w:val="18"/>
        </w:rPr>
        <w:t> </w:t>
      </w:r>
      <w:r>
        <w:rPr>
          <w:rFonts w:ascii="Calibri"/>
          <w:sz w:val="18"/>
        </w:rPr>
        <w:t>DR</w:t>
      </w:r>
      <w:r>
        <w:rPr>
          <w:rFonts w:ascii="Calibri"/>
          <w:spacing w:val="-10"/>
          <w:sz w:val="18"/>
        </w:rPr>
        <w:t> </w:t>
      </w:r>
      <w:r>
        <w:rPr>
          <w:rFonts w:ascii="Calibri"/>
          <w:sz w:val="18"/>
        </w:rPr>
        <w:t>SH MIDDLE RD &amp; FALL RUN RD</w:t>
      </w:r>
      <w:r>
        <w:rPr>
          <w:rFonts w:ascii="Calibri"/>
          <w:spacing w:val="40"/>
          <w:sz w:val="18"/>
        </w:rPr>
        <w:t> </w:t>
      </w:r>
      <w:r>
        <w:rPr>
          <w:rFonts w:ascii="Calibri"/>
          <w:sz w:val="18"/>
        </w:rPr>
        <w:t>MIDDLE RD &amp; GLEN MALCOLM MIDDLE RD &amp; HIGHLANDER</w:t>
      </w:r>
      <w:r>
        <w:rPr>
          <w:rFonts w:ascii="Calibri"/>
          <w:spacing w:val="40"/>
          <w:sz w:val="18"/>
        </w:rPr>
        <w:t> </w:t>
      </w:r>
      <w:r>
        <w:rPr>
          <w:rFonts w:ascii="Calibri"/>
          <w:sz w:val="18"/>
        </w:rPr>
        <w:t>MIDDLE RD &amp; MAGNOLIA DR MIDDLE RD &amp; MARJORIE DR MIDDLE RD &amp; MARY ANN DR MIDDLE RD &amp; MIDDLECREST DR MIDDLE RD &amp; N SPRUCE DR</w:t>
      </w:r>
      <w:r>
        <w:rPr>
          <w:rFonts w:ascii="Calibri"/>
          <w:spacing w:val="40"/>
          <w:sz w:val="18"/>
        </w:rPr>
        <w:t> </w:t>
      </w:r>
      <w:r>
        <w:rPr>
          <w:rFonts w:ascii="Calibri"/>
          <w:sz w:val="18"/>
        </w:rPr>
        <w:t>MIDDLE RD &amp; RIDGEVIEW CR MIDDLE RD &amp; ROSEWOOD DR</w:t>
      </w:r>
    </w:p>
    <w:p>
      <w:pPr>
        <w:spacing w:before="0"/>
        <w:ind w:left="252" w:right="0" w:firstLine="0"/>
        <w:jc w:val="left"/>
        <w:rPr>
          <w:rFonts w:ascii="Calibri"/>
          <w:sz w:val="18"/>
        </w:rPr>
      </w:pPr>
      <w:r>
        <w:rPr>
          <w:rFonts w:ascii="Calibri"/>
          <w:sz w:val="18"/>
        </w:rPr>
        <w:t>MIDDLE</w:t>
      </w:r>
      <w:r>
        <w:rPr>
          <w:rFonts w:ascii="Calibri"/>
          <w:spacing w:val="-5"/>
          <w:sz w:val="18"/>
        </w:rPr>
        <w:t> </w:t>
      </w:r>
      <w:r>
        <w:rPr>
          <w:rFonts w:ascii="Calibri"/>
          <w:sz w:val="18"/>
        </w:rPr>
        <w:t>RD</w:t>
      </w:r>
      <w:r>
        <w:rPr>
          <w:rFonts w:ascii="Calibri"/>
          <w:spacing w:val="-6"/>
          <w:sz w:val="18"/>
        </w:rPr>
        <w:t> </w:t>
      </w:r>
      <w:r>
        <w:rPr>
          <w:rFonts w:ascii="Calibri"/>
          <w:sz w:val="18"/>
        </w:rPr>
        <w:t>&amp;</w:t>
      </w:r>
      <w:r>
        <w:rPr>
          <w:rFonts w:ascii="Calibri"/>
          <w:spacing w:val="-6"/>
          <w:sz w:val="18"/>
        </w:rPr>
        <w:t> </w:t>
      </w:r>
      <w:r>
        <w:rPr>
          <w:rFonts w:ascii="Calibri"/>
          <w:sz w:val="18"/>
        </w:rPr>
        <w:t>SAXONBURG</w:t>
      </w:r>
      <w:r>
        <w:rPr>
          <w:rFonts w:ascii="Calibri"/>
          <w:spacing w:val="-6"/>
          <w:sz w:val="18"/>
        </w:rPr>
        <w:t> </w:t>
      </w:r>
      <w:r>
        <w:rPr>
          <w:rFonts w:ascii="Calibri"/>
          <w:sz w:val="18"/>
        </w:rPr>
        <w:t>@</w:t>
      </w:r>
      <w:r>
        <w:rPr>
          <w:rFonts w:ascii="Calibri"/>
          <w:spacing w:val="-6"/>
          <w:sz w:val="18"/>
        </w:rPr>
        <w:t> </w:t>
      </w:r>
      <w:r>
        <w:rPr>
          <w:rFonts w:ascii="Calibri"/>
          <w:sz w:val="18"/>
        </w:rPr>
        <w:t>EAT</w:t>
      </w:r>
      <w:r>
        <w:rPr>
          <w:rFonts w:ascii="Calibri"/>
          <w:spacing w:val="-5"/>
          <w:sz w:val="18"/>
        </w:rPr>
        <w:t> </w:t>
      </w:r>
      <w:r>
        <w:rPr>
          <w:rFonts w:ascii="Calibri"/>
          <w:sz w:val="18"/>
        </w:rPr>
        <w:t>N</w:t>
      </w:r>
      <w:r>
        <w:rPr>
          <w:rFonts w:ascii="Calibri"/>
          <w:spacing w:val="-6"/>
          <w:sz w:val="18"/>
        </w:rPr>
        <w:t> </w:t>
      </w:r>
      <w:r>
        <w:rPr>
          <w:rFonts w:ascii="Calibri"/>
          <w:sz w:val="18"/>
        </w:rPr>
        <w:t>PARK MIDDLE RD &amp; SPRUCE DR</w:t>
      </w:r>
    </w:p>
    <w:p>
      <w:pPr>
        <w:spacing w:before="0"/>
        <w:ind w:left="252" w:right="599" w:firstLine="0"/>
        <w:jc w:val="left"/>
        <w:rPr>
          <w:rFonts w:ascii="Calibri"/>
          <w:sz w:val="18"/>
        </w:rPr>
      </w:pPr>
      <w:r>
        <w:rPr>
          <w:rFonts w:ascii="Calibri"/>
          <w:sz w:val="18"/>
        </w:rPr>
        <w:t>MOONSTONE DR &amp; AGATE RD MOONSTONE DR &amp; REDSTONE DR MOONSTONE</w:t>
      </w:r>
      <w:r>
        <w:rPr>
          <w:rFonts w:ascii="Calibri"/>
          <w:spacing w:val="-10"/>
          <w:sz w:val="18"/>
        </w:rPr>
        <w:t> </w:t>
      </w:r>
      <w:r>
        <w:rPr>
          <w:rFonts w:ascii="Calibri"/>
          <w:sz w:val="18"/>
        </w:rPr>
        <w:t>DR</w:t>
      </w:r>
      <w:r>
        <w:rPr>
          <w:rFonts w:ascii="Calibri"/>
          <w:spacing w:val="-9"/>
          <w:sz w:val="18"/>
        </w:rPr>
        <w:t> </w:t>
      </w:r>
      <w:r>
        <w:rPr>
          <w:rFonts w:ascii="Calibri"/>
          <w:sz w:val="18"/>
        </w:rPr>
        <w:t>&amp;</w:t>
      </w:r>
      <w:r>
        <w:rPr>
          <w:rFonts w:ascii="Calibri"/>
          <w:spacing w:val="-10"/>
          <w:sz w:val="18"/>
        </w:rPr>
        <w:t> </w:t>
      </w:r>
      <w:r>
        <w:rPr>
          <w:rFonts w:ascii="Calibri"/>
          <w:sz w:val="18"/>
        </w:rPr>
        <w:t>STONERIDGE</w:t>
      </w:r>
      <w:r>
        <w:rPr>
          <w:rFonts w:ascii="Calibri"/>
          <w:spacing w:val="-11"/>
          <w:sz w:val="18"/>
        </w:rPr>
        <w:t> </w:t>
      </w:r>
      <w:r>
        <w:rPr>
          <w:rFonts w:ascii="Calibri"/>
          <w:sz w:val="18"/>
        </w:rPr>
        <w:t>DR MT PLEASANT RD &amp; NORTH ST</w:t>
      </w:r>
    </w:p>
    <w:p>
      <w:pPr>
        <w:spacing w:before="0"/>
        <w:ind w:left="252" w:right="0" w:firstLine="0"/>
        <w:jc w:val="left"/>
        <w:rPr>
          <w:rFonts w:ascii="Calibri"/>
          <w:sz w:val="18"/>
        </w:rPr>
      </w:pPr>
      <w:r>
        <w:rPr>
          <w:rFonts w:ascii="Calibri"/>
          <w:sz w:val="18"/>
        </w:rPr>
        <w:t>1932</w:t>
      </w:r>
      <w:r>
        <w:rPr>
          <w:rFonts w:ascii="Calibri"/>
          <w:spacing w:val="-4"/>
          <w:sz w:val="18"/>
        </w:rPr>
        <w:t> </w:t>
      </w:r>
      <w:r>
        <w:rPr>
          <w:rFonts w:ascii="Calibri"/>
          <w:sz w:val="18"/>
        </w:rPr>
        <w:t>MT</w:t>
      </w:r>
      <w:r>
        <w:rPr>
          <w:rFonts w:ascii="Calibri"/>
          <w:spacing w:val="-1"/>
          <w:sz w:val="18"/>
        </w:rPr>
        <w:t> </w:t>
      </w:r>
      <w:r>
        <w:rPr>
          <w:rFonts w:ascii="Calibri"/>
          <w:sz w:val="18"/>
        </w:rPr>
        <w:t>ROYAL</w:t>
      </w:r>
      <w:r>
        <w:rPr>
          <w:rFonts w:ascii="Calibri"/>
          <w:spacing w:val="-2"/>
          <w:sz w:val="18"/>
        </w:rPr>
        <w:t> </w:t>
      </w:r>
      <w:r>
        <w:rPr>
          <w:rFonts w:ascii="Calibri"/>
          <w:spacing w:val="-4"/>
          <w:sz w:val="18"/>
        </w:rPr>
        <w:t>BLVD</w:t>
      </w:r>
    </w:p>
    <w:p>
      <w:pPr>
        <w:spacing w:before="1"/>
        <w:ind w:left="252" w:right="0" w:firstLine="0"/>
        <w:jc w:val="left"/>
        <w:rPr>
          <w:rFonts w:ascii="Calibri"/>
          <w:sz w:val="18"/>
        </w:rPr>
      </w:pPr>
      <w:r>
        <w:rPr>
          <w:rFonts w:ascii="Calibri"/>
          <w:sz w:val="18"/>
        </w:rPr>
        <w:t>2807</w:t>
      </w:r>
      <w:r>
        <w:rPr>
          <w:rFonts w:ascii="Calibri"/>
          <w:spacing w:val="-6"/>
          <w:sz w:val="18"/>
        </w:rPr>
        <w:t> </w:t>
      </w:r>
      <w:r>
        <w:rPr>
          <w:rFonts w:ascii="Calibri"/>
          <w:sz w:val="18"/>
        </w:rPr>
        <w:t>MT</w:t>
      </w:r>
      <w:r>
        <w:rPr>
          <w:rFonts w:ascii="Calibri"/>
          <w:spacing w:val="-6"/>
          <w:sz w:val="18"/>
        </w:rPr>
        <w:t> </w:t>
      </w:r>
      <w:r>
        <w:rPr>
          <w:rFonts w:ascii="Calibri"/>
          <w:sz w:val="18"/>
        </w:rPr>
        <w:t>ROYAL</w:t>
      </w:r>
      <w:r>
        <w:rPr>
          <w:rFonts w:ascii="Calibri"/>
          <w:spacing w:val="-7"/>
          <w:sz w:val="18"/>
        </w:rPr>
        <w:t> </w:t>
      </w:r>
      <w:r>
        <w:rPr>
          <w:rFonts w:ascii="Calibri"/>
          <w:sz w:val="18"/>
        </w:rPr>
        <w:t>BLVD</w:t>
      </w:r>
      <w:r>
        <w:rPr>
          <w:rFonts w:ascii="Calibri"/>
          <w:spacing w:val="-7"/>
          <w:sz w:val="18"/>
        </w:rPr>
        <w:t> </w:t>
      </w:r>
      <w:r>
        <w:rPr>
          <w:rFonts w:ascii="Calibri"/>
          <w:sz w:val="18"/>
        </w:rPr>
        <w:t>@</w:t>
      </w:r>
      <w:r>
        <w:rPr>
          <w:rFonts w:ascii="Calibri"/>
          <w:spacing w:val="-7"/>
          <w:sz w:val="18"/>
        </w:rPr>
        <w:t> </w:t>
      </w:r>
      <w:r>
        <w:rPr>
          <w:rFonts w:ascii="Calibri"/>
          <w:sz w:val="18"/>
        </w:rPr>
        <w:t>ELFINWILD</w:t>
      </w:r>
      <w:r>
        <w:rPr>
          <w:rFonts w:ascii="Calibri"/>
          <w:spacing w:val="-7"/>
          <w:sz w:val="18"/>
        </w:rPr>
        <w:t> </w:t>
      </w:r>
      <w:r>
        <w:rPr>
          <w:rFonts w:ascii="Calibri"/>
          <w:sz w:val="18"/>
        </w:rPr>
        <w:t>FIREHALL MT ROYAL BLVD &amp; ARDEN DR</w:t>
      </w:r>
    </w:p>
    <w:p>
      <w:pPr>
        <w:spacing w:line="219" w:lineRule="exact" w:before="0"/>
        <w:ind w:left="252" w:right="0" w:firstLine="0"/>
        <w:jc w:val="left"/>
        <w:rPr>
          <w:rFonts w:ascii="Calibri"/>
          <w:sz w:val="18"/>
        </w:rPr>
      </w:pPr>
      <w:r>
        <w:rPr>
          <w:rFonts w:ascii="Calibri"/>
          <w:sz w:val="18"/>
        </w:rPr>
        <w:t>MT</w:t>
      </w:r>
      <w:r>
        <w:rPr>
          <w:rFonts w:ascii="Calibri"/>
          <w:spacing w:val="-4"/>
          <w:sz w:val="18"/>
        </w:rPr>
        <w:t> </w:t>
      </w:r>
      <w:r>
        <w:rPr>
          <w:rFonts w:ascii="Calibri"/>
          <w:sz w:val="18"/>
        </w:rPr>
        <w:t>ROYAL</w:t>
      </w:r>
      <w:r>
        <w:rPr>
          <w:rFonts w:ascii="Calibri"/>
          <w:spacing w:val="-3"/>
          <w:sz w:val="18"/>
        </w:rPr>
        <w:t> </w:t>
      </w:r>
      <w:r>
        <w:rPr>
          <w:rFonts w:ascii="Calibri"/>
          <w:sz w:val="18"/>
        </w:rPr>
        <w:t>BLVD</w:t>
      </w:r>
      <w:r>
        <w:rPr>
          <w:rFonts w:ascii="Calibri"/>
          <w:spacing w:val="-2"/>
          <w:sz w:val="18"/>
        </w:rPr>
        <w:t> </w:t>
      </w:r>
      <w:r>
        <w:rPr>
          <w:rFonts w:ascii="Calibri"/>
          <w:sz w:val="18"/>
        </w:rPr>
        <w:t>&amp;</w:t>
      </w:r>
      <w:r>
        <w:rPr>
          <w:rFonts w:ascii="Calibri"/>
          <w:spacing w:val="-2"/>
          <w:sz w:val="18"/>
        </w:rPr>
        <w:t> BRIDLE</w:t>
      </w:r>
    </w:p>
    <w:p>
      <w:pPr>
        <w:spacing w:before="1"/>
        <w:ind w:left="252" w:right="935"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CAMPBELL</w:t>
      </w:r>
      <w:r>
        <w:rPr>
          <w:rFonts w:ascii="Calibri"/>
          <w:spacing w:val="-7"/>
          <w:sz w:val="18"/>
        </w:rPr>
        <w:t> </w:t>
      </w:r>
      <w:r>
        <w:rPr>
          <w:rFonts w:ascii="Calibri"/>
          <w:sz w:val="18"/>
        </w:rPr>
        <w:t>PL MT ROYAL BLVD &amp; CARLISLE DR</w:t>
      </w:r>
    </w:p>
    <w:p>
      <w:pPr>
        <w:spacing w:before="0"/>
        <w:ind w:left="252" w:right="599"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DEHAVEN</w:t>
      </w:r>
      <w:r>
        <w:rPr>
          <w:rFonts w:ascii="Calibri"/>
          <w:spacing w:val="-8"/>
          <w:sz w:val="18"/>
        </w:rPr>
        <w:t> </w:t>
      </w:r>
      <w:r>
        <w:rPr>
          <w:rFonts w:ascii="Calibri"/>
          <w:sz w:val="18"/>
        </w:rPr>
        <w:t>COURT MT ROYAL BLVD &amp; DOLORES DR</w:t>
      </w:r>
    </w:p>
    <w:p>
      <w:pPr>
        <w:spacing w:before="0"/>
        <w:ind w:left="252" w:right="0" w:firstLine="0"/>
        <w:jc w:val="left"/>
        <w:rPr>
          <w:rFonts w:ascii="Calibri"/>
          <w:sz w:val="18"/>
        </w:rPr>
      </w:pPr>
      <w:r>
        <w:rPr>
          <w:rFonts w:ascii="Calibri"/>
          <w:sz w:val="18"/>
        </w:rPr>
        <w:t>MT</w:t>
      </w:r>
      <w:r>
        <w:rPr>
          <w:rFonts w:ascii="Calibri"/>
          <w:spacing w:val="-6"/>
          <w:sz w:val="18"/>
        </w:rPr>
        <w:t> </w:t>
      </w:r>
      <w:r>
        <w:rPr>
          <w:rFonts w:ascii="Calibri"/>
          <w:sz w:val="18"/>
        </w:rPr>
        <w:t>ROYAL</w:t>
      </w:r>
      <w:r>
        <w:rPr>
          <w:rFonts w:ascii="Calibri"/>
          <w:spacing w:val="-7"/>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E</w:t>
      </w:r>
      <w:r>
        <w:rPr>
          <w:rFonts w:ascii="Calibri"/>
          <w:spacing w:val="-6"/>
          <w:sz w:val="18"/>
        </w:rPr>
        <w:t> </w:t>
      </w:r>
      <w:r>
        <w:rPr>
          <w:rFonts w:ascii="Calibri"/>
          <w:sz w:val="18"/>
        </w:rPr>
        <w:t>GENESSEE</w:t>
      </w:r>
      <w:r>
        <w:rPr>
          <w:rFonts w:ascii="Calibri"/>
          <w:spacing w:val="-6"/>
          <w:sz w:val="18"/>
        </w:rPr>
        <w:t> </w:t>
      </w:r>
      <w:r>
        <w:rPr>
          <w:rFonts w:ascii="Calibri"/>
          <w:sz w:val="18"/>
        </w:rPr>
        <w:t>ST@RITE-AID MT ROYAL BLVD &amp; E PENNVIEW ST</w:t>
      </w:r>
    </w:p>
    <w:p>
      <w:pPr>
        <w:spacing w:line="219" w:lineRule="exact" w:before="0"/>
        <w:ind w:left="252" w:right="0" w:firstLine="0"/>
        <w:jc w:val="left"/>
        <w:rPr>
          <w:rFonts w:ascii="Calibri"/>
          <w:sz w:val="18"/>
        </w:rPr>
      </w:pPr>
      <w:r>
        <w:rPr>
          <w:rFonts w:ascii="Calibri"/>
          <w:sz w:val="18"/>
        </w:rPr>
        <w:t>MT</w:t>
      </w:r>
      <w:r>
        <w:rPr>
          <w:rFonts w:ascii="Calibri"/>
          <w:spacing w:val="-3"/>
          <w:sz w:val="18"/>
        </w:rPr>
        <w:t> </w:t>
      </w:r>
      <w:r>
        <w:rPr>
          <w:rFonts w:ascii="Calibri"/>
          <w:sz w:val="18"/>
        </w:rPr>
        <w:t>ROYAL</w:t>
      </w:r>
      <w:r>
        <w:rPr>
          <w:rFonts w:ascii="Calibri"/>
          <w:spacing w:val="-2"/>
          <w:sz w:val="18"/>
        </w:rPr>
        <w:t> </w:t>
      </w:r>
      <w:r>
        <w:rPr>
          <w:rFonts w:ascii="Calibri"/>
          <w:sz w:val="18"/>
        </w:rPr>
        <w:t>BLVD</w:t>
      </w:r>
      <w:r>
        <w:rPr>
          <w:rFonts w:ascii="Calibri"/>
          <w:spacing w:val="-1"/>
          <w:sz w:val="18"/>
        </w:rPr>
        <w:t> </w:t>
      </w:r>
      <w:r>
        <w:rPr>
          <w:rFonts w:ascii="Calibri"/>
          <w:sz w:val="18"/>
        </w:rPr>
        <w:t>&amp;</w:t>
      </w:r>
      <w:r>
        <w:rPr>
          <w:rFonts w:ascii="Calibri"/>
          <w:spacing w:val="-2"/>
          <w:sz w:val="18"/>
        </w:rPr>
        <w:t> </w:t>
      </w:r>
      <w:r>
        <w:rPr>
          <w:rFonts w:ascii="Calibri"/>
          <w:sz w:val="18"/>
        </w:rPr>
        <w:t>E</w:t>
      </w:r>
      <w:r>
        <w:rPr>
          <w:rFonts w:ascii="Calibri"/>
          <w:spacing w:val="-1"/>
          <w:sz w:val="18"/>
        </w:rPr>
        <w:t> </w:t>
      </w:r>
      <w:r>
        <w:rPr>
          <w:rFonts w:ascii="Calibri"/>
          <w:spacing w:val="-2"/>
          <w:sz w:val="18"/>
        </w:rPr>
        <w:t>SUTTER</w:t>
      </w:r>
    </w:p>
    <w:p>
      <w:pPr>
        <w:spacing w:before="0"/>
        <w:ind w:left="252" w:right="935"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E</w:t>
      </w:r>
      <w:r>
        <w:rPr>
          <w:rFonts w:ascii="Calibri"/>
          <w:spacing w:val="-7"/>
          <w:sz w:val="18"/>
        </w:rPr>
        <w:t> </w:t>
      </w:r>
      <w:r>
        <w:rPr>
          <w:rFonts w:ascii="Calibri"/>
          <w:sz w:val="18"/>
        </w:rPr>
        <w:t>UNDERCLIFF MT ROYAL BLVD &amp; EADE AVE</w:t>
      </w:r>
    </w:p>
    <w:p>
      <w:pPr>
        <w:spacing w:before="1"/>
        <w:ind w:left="252" w:right="37"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ELFINWILD</w:t>
      </w:r>
      <w:r>
        <w:rPr>
          <w:rFonts w:ascii="Calibri"/>
          <w:spacing w:val="-10"/>
          <w:sz w:val="18"/>
        </w:rPr>
        <w:t> </w:t>
      </w:r>
      <w:r>
        <w:rPr>
          <w:rFonts w:ascii="Calibri"/>
          <w:sz w:val="18"/>
        </w:rPr>
        <w:t>LANE@ZOAR MT ROYAL BLVD &amp; ELLEN ST</w:t>
      </w:r>
    </w:p>
    <w:p>
      <w:pPr>
        <w:spacing w:before="0"/>
        <w:ind w:left="252" w:right="0" w:firstLine="0"/>
        <w:jc w:val="left"/>
        <w:rPr>
          <w:rFonts w:ascii="Calibri"/>
          <w:sz w:val="18"/>
        </w:rPr>
      </w:pPr>
      <w:r>
        <w:rPr>
          <w:rFonts w:ascii="Calibri"/>
          <w:sz w:val="18"/>
        </w:rPr>
        <w:t>MT</w:t>
      </w:r>
      <w:r>
        <w:rPr>
          <w:rFonts w:ascii="Calibri"/>
          <w:spacing w:val="-6"/>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w:t>
      </w:r>
      <w:r>
        <w:rPr>
          <w:rFonts w:ascii="Calibri"/>
          <w:spacing w:val="-7"/>
          <w:sz w:val="18"/>
        </w:rPr>
        <w:t> </w:t>
      </w:r>
      <w:r>
        <w:rPr>
          <w:rFonts w:ascii="Calibri"/>
          <w:sz w:val="18"/>
        </w:rPr>
        <w:t>GLANNON</w:t>
      </w:r>
      <w:r>
        <w:rPr>
          <w:rFonts w:ascii="Calibri"/>
          <w:spacing w:val="-7"/>
          <w:sz w:val="18"/>
        </w:rPr>
        <w:t> </w:t>
      </w:r>
      <w:r>
        <w:rPr>
          <w:rFonts w:ascii="Calibri"/>
          <w:sz w:val="18"/>
        </w:rPr>
        <w:t>SHOP</w:t>
      </w:r>
      <w:r>
        <w:rPr>
          <w:rFonts w:ascii="Calibri"/>
          <w:spacing w:val="-6"/>
          <w:sz w:val="18"/>
        </w:rPr>
        <w:t> </w:t>
      </w:r>
      <w:r>
        <w:rPr>
          <w:rFonts w:ascii="Calibri"/>
          <w:sz w:val="18"/>
        </w:rPr>
        <w:t>CENTER MT ROYAL BLVD &amp; GLENN AVE</w:t>
      </w:r>
    </w:p>
    <w:p>
      <w:pPr>
        <w:spacing w:before="0"/>
        <w:ind w:left="252" w:right="599" w:firstLine="0"/>
        <w:jc w:val="left"/>
        <w:rPr>
          <w:rFonts w:ascii="Calibri"/>
          <w:sz w:val="18"/>
        </w:rPr>
      </w:pPr>
      <w:r>
        <w:rPr>
          <w:rFonts w:ascii="Calibri"/>
          <w:sz w:val="18"/>
        </w:rPr>
        <w:t>MT ROYAL BLVD &amp; GLENSHAW AVE 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GRANDVIEW</w:t>
      </w:r>
      <w:r>
        <w:rPr>
          <w:rFonts w:ascii="Calibri"/>
          <w:spacing w:val="-9"/>
          <w:sz w:val="18"/>
        </w:rPr>
        <w:t> </w:t>
      </w:r>
      <w:r>
        <w:rPr>
          <w:rFonts w:ascii="Calibri"/>
          <w:sz w:val="18"/>
        </w:rPr>
        <w:t>AVE</w:t>
      </w:r>
    </w:p>
    <w:p>
      <w:pPr>
        <w:spacing w:before="0"/>
        <w:ind w:left="252" w:right="281" w:firstLine="0"/>
        <w:jc w:val="left"/>
        <w:rPr>
          <w:rFonts w:ascii="Calibri"/>
          <w:sz w:val="18"/>
        </w:rPr>
      </w:pPr>
      <w:r>
        <w:rPr>
          <w:rFonts w:ascii="Calibri"/>
          <w:sz w:val="18"/>
        </w:rPr>
        <w:t>MT</w:t>
      </w:r>
      <w:r>
        <w:rPr>
          <w:rFonts w:ascii="Calibri"/>
          <w:spacing w:val="-6"/>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GRANT</w:t>
      </w:r>
      <w:r>
        <w:rPr>
          <w:rFonts w:ascii="Calibri"/>
          <w:spacing w:val="-6"/>
          <w:sz w:val="18"/>
        </w:rPr>
        <w:t> </w:t>
      </w:r>
      <w:r>
        <w:rPr>
          <w:rFonts w:ascii="Calibri"/>
          <w:sz w:val="18"/>
        </w:rPr>
        <w:t>AVE</w:t>
      </w:r>
      <w:r>
        <w:rPr>
          <w:rFonts w:ascii="Calibri"/>
          <w:spacing w:val="-6"/>
          <w:sz w:val="18"/>
        </w:rPr>
        <w:t> </w:t>
      </w:r>
      <w:r>
        <w:rPr>
          <w:rFonts w:ascii="Calibri"/>
          <w:sz w:val="18"/>
        </w:rPr>
        <w:t>(LOWER) MT ROYAL BLVD &amp; HARTLE RD</w:t>
      </w:r>
    </w:p>
    <w:p>
      <w:pPr>
        <w:spacing w:before="0"/>
        <w:ind w:left="252" w:right="935" w:firstLine="0"/>
        <w:jc w:val="left"/>
        <w:rPr>
          <w:rFonts w:ascii="Calibri"/>
          <w:sz w:val="18"/>
        </w:rPr>
      </w:pPr>
      <w:r>
        <w:rPr>
          <w:rFonts w:ascii="Calibri"/>
          <w:sz w:val="18"/>
        </w:rPr>
        <w:t>MT</w:t>
      </w:r>
      <w:r>
        <w:rPr>
          <w:rFonts w:ascii="Calibri"/>
          <w:spacing w:val="-8"/>
          <w:sz w:val="18"/>
        </w:rPr>
        <w:t> </w:t>
      </w:r>
      <w:r>
        <w:rPr>
          <w:rFonts w:ascii="Calibri"/>
          <w:sz w:val="18"/>
        </w:rPr>
        <w:t>ROYAL</w:t>
      </w:r>
      <w:r>
        <w:rPr>
          <w:rFonts w:ascii="Calibri"/>
          <w:spacing w:val="-10"/>
          <w:sz w:val="18"/>
        </w:rPr>
        <w:t> </w:t>
      </w:r>
      <w:r>
        <w:rPr>
          <w:rFonts w:ascii="Calibri"/>
          <w:sz w:val="18"/>
        </w:rPr>
        <w:t>BLVD</w:t>
      </w:r>
      <w:r>
        <w:rPr>
          <w:rFonts w:ascii="Calibri"/>
          <w:spacing w:val="-9"/>
          <w:sz w:val="18"/>
        </w:rPr>
        <w:t> </w:t>
      </w:r>
      <w:r>
        <w:rPr>
          <w:rFonts w:ascii="Calibri"/>
          <w:sz w:val="18"/>
        </w:rPr>
        <w:t>&amp;</w:t>
      </w:r>
      <w:r>
        <w:rPr>
          <w:rFonts w:ascii="Calibri"/>
          <w:spacing w:val="-9"/>
          <w:sz w:val="18"/>
        </w:rPr>
        <w:t> </w:t>
      </w:r>
      <w:r>
        <w:rPr>
          <w:rFonts w:ascii="Calibri"/>
          <w:sz w:val="18"/>
        </w:rPr>
        <w:t>HOFFMAN</w:t>
      </w:r>
      <w:r>
        <w:rPr>
          <w:rFonts w:ascii="Calibri"/>
          <w:spacing w:val="-9"/>
          <w:sz w:val="18"/>
        </w:rPr>
        <w:t> </w:t>
      </w:r>
      <w:r>
        <w:rPr>
          <w:rFonts w:ascii="Calibri"/>
          <w:sz w:val="18"/>
        </w:rPr>
        <w:t>ST MT ROYAL BLVD &amp; HOMER PL</w:t>
      </w:r>
    </w:p>
    <w:p>
      <w:pPr>
        <w:spacing w:before="0"/>
        <w:ind w:left="252" w:right="0" w:firstLine="0"/>
        <w:jc w:val="left"/>
        <w:rPr>
          <w:rFonts w:ascii="Calibri"/>
          <w:sz w:val="18"/>
        </w:rPr>
      </w:pPr>
      <w:r>
        <w:rPr>
          <w:rFonts w:ascii="Calibri"/>
          <w:sz w:val="18"/>
        </w:rPr>
        <w:t>MT</w:t>
      </w:r>
      <w:r>
        <w:rPr>
          <w:rFonts w:ascii="Calibri"/>
          <w:spacing w:val="-5"/>
          <w:sz w:val="18"/>
        </w:rPr>
        <w:t> </w:t>
      </w:r>
      <w:r>
        <w:rPr>
          <w:rFonts w:ascii="Calibri"/>
          <w:sz w:val="18"/>
        </w:rPr>
        <w:t>ROYAL</w:t>
      </w:r>
      <w:r>
        <w:rPr>
          <w:rFonts w:ascii="Calibri"/>
          <w:spacing w:val="-7"/>
          <w:sz w:val="18"/>
        </w:rPr>
        <w:t> </w:t>
      </w:r>
      <w:r>
        <w:rPr>
          <w:rFonts w:ascii="Calibri"/>
          <w:sz w:val="18"/>
        </w:rPr>
        <w:t>BLVD</w:t>
      </w:r>
      <w:r>
        <w:rPr>
          <w:rFonts w:ascii="Calibri"/>
          <w:spacing w:val="-6"/>
          <w:sz w:val="18"/>
        </w:rPr>
        <w:t> </w:t>
      </w:r>
      <w:r>
        <w:rPr>
          <w:rFonts w:ascii="Calibri"/>
          <w:sz w:val="18"/>
        </w:rPr>
        <w:t>&amp;</w:t>
      </w:r>
      <w:r>
        <w:rPr>
          <w:rFonts w:ascii="Calibri"/>
          <w:spacing w:val="-6"/>
          <w:sz w:val="18"/>
        </w:rPr>
        <w:t> </w:t>
      </w:r>
      <w:r>
        <w:rPr>
          <w:rFonts w:ascii="Calibri"/>
          <w:sz w:val="18"/>
        </w:rPr>
        <w:t>ILLINOIS</w:t>
      </w:r>
      <w:r>
        <w:rPr>
          <w:rFonts w:ascii="Calibri"/>
          <w:spacing w:val="-6"/>
          <w:sz w:val="18"/>
        </w:rPr>
        <w:t> </w:t>
      </w:r>
      <w:r>
        <w:rPr>
          <w:rFonts w:ascii="Calibri"/>
          <w:sz w:val="18"/>
        </w:rPr>
        <w:t>DR</w:t>
      </w:r>
      <w:r>
        <w:rPr>
          <w:rFonts w:ascii="Calibri"/>
          <w:spacing w:val="-3"/>
          <w:sz w:val="18"/>
        </w:rPr>
        <w:t> </w:t>
      </w:r>
      <w:r>
        <w:rPr>
          <w:rFonts w:ascii="Calibri"/>
          <w:sz w:val="18"/>
        </w:rPr>
        <w:t>@</w:t>
      </w:r>
      <w:r>
        <w:rPr>
          <w:rFonts w:ascii="Calibri"/>
          <w:spacing w:val="-6"/>
          <w:sz w:val="18"/>
        </w:rPr>
        <w:t> </w:t>
      </w:r>
      <w:r>
        <w:rPr>
          <w:rFonts w:ascii="Calibri"/>
          <w:sz w:val="18"/>
        </w:rPr>
        <w:t>ELFINWILD MT ROYAL BLVD &amp; IOLA AVE</w:t>
      </w:r>
    </w:p>
    <w:p>
      <w:pPr>
        <w:spacing w:before="0"/>
        <w:ind w:left="252" w:right="909" w:firstLine="0"/>
        <w:jc w:val="left"/>
        <w:rPr>
          <w:rFonts w:ascii="Calibri"/>
          <w:sz w:val="18"/>
        </w:rPr>
      </w:pPr>
      <w:r>
        <w:rPr>
          <w:rFonts w:ascii="Calibri"/>
          <w:sz w:val="18"/>
        </w:rPr>
        <w:t>MT ROYAL BLVD &amp; IRENE ST SH MT ROYAL BLVD &amp; KENNETH DR MT ROYAL BLVD &amp; LAMESA DR MT ROYAL BLVD &amp; LITTLEWOOD 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MCDONALD</w:t>
      </w:r>
      <w:r>
        <w:rPr>
          <w:rFonts w:ascii="Calibri"/>
          <w:spacing w:val="-8"/>
          <w:sz w:val="18"/>
        </w:rPr>
        <w:t> </w:t>
      </w:r>
      <w:r>
        <w:rPr>
          <w:rFonts w:ascii="Calibri"/>
          <w:sz w:val="18"/>
        </w:rPr>
        <w:t>ST MT</w:t>
      </w:r>
      <w:r>
        <w:rPr>
          <w:rFonts w:ascii="Calibri"/>
          <w:spacing w:val="-2"/>
          <w:sz w:val="18"/>
        </w:rPr>
        <w:t> </w:t>
      </w:r>
      <w:r>
        <w:rPr>
          <w:rFonts w:ascii="Calibri"/>
          <w:sz w:val="18"/>
        </w:rPr>
        <w:t>ROYAL</w:t>
      </w:r>
      <w:r>
        <w:rPr>
          <w:rFonts w:ascii="Calibri"/>
          <w:spacing w:val="-4"/>
          <w:sz w:val="18"/>
        </w:rPr>
        <w:t> </w:t>
      </w:r>
      <w:r>
        <w:rPr>
          <w:rFonts w:ascii="Calibri"/>
          <w:sz w:val="18"/>
        </w:rPr>
        <w:t>BLVD</w:t>
      </w:r>
      <w:r>
        <w:rPr>
          <w:rFonts w:ascii="Calibri"/>
          <w:spacing w:val="-3"/>
          <w:sz w:val="18"/>
        </w:rPr>
        <w:t> </w:t>
      </w:r>
      <w:r>
        <w:rPr>
          <w:rFonts w:ascii="Calibri"/>
          <w:sz w:val="18"/>
        </w:rPr>
        <w:t>&amp;</w:t>
      </w:r>
      <w:r>
        <w:rPr>
          <w:rFonts w:ascii="Calibri"/>
          <w:spacing w:val="-3"/>
          <w:sz w:val="18"/>
        </w:rPr>
        <w:t> </w:t>
      </w:r>
      <w:r>
        <w:rPr>
          <w:rFonts w:ascii="Calibri"/>
          <w:sz w:val="18"/>
        </w:rPr>
        <w:t>MCELHENY</w:t>
      </w:r>
      <w:r>
        <w:rPr>
          <w:rFonts w:ascii="Calibri"/>
          <w:spacing w:val="-1"/>
          <w:sz w:val="18"/>
        </w:rPr>
        <w:t> </w:t>
      </w:r>
      <w:r>
        <w:rPr>
          <w:rFonts w:ascii="Calibri"/>
          <w:spacing w:val="-5"/>
          <w:sz w:val="18"/>
        </w:rPr>
        <w:t>RD</w:t>
      </w:r>
    </w:p>
    <w:p>
      <w:pPr>
        <w:spacing w:before="49"/>
        <w:ind w:left="252" w:right="2141" w:firstLine="0"/>
        <w:jc w:val="left"/>
        <w:rPr>
          <w:rFonts w:ascii="Calibri"/>
          <w:sz w:val="18"/>
        </w:rPr>
      </w:pPr>
      <w:r>
        <w:rPr/>
        <w:br w:type="column"/>
      </w:r>
      <w:r>
        <w:rPr>
          <w:rFonts w:ascii="Calibri"/>
          <w:sz w:val="18"/>
        </w:rPr>
        <w:t>MT ROYAL BLVD &amp; MEADOW RD 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7"/>
          <w:sz w:val="18"/>
        </w:rPr>
        <w:t> </w:t>
      </w:r>
      <w:r>
        <w:rPr>
          <w:rFonts w:ascii="Calibri"/>
          <w:sz w:val="18"/>
        </w:rPr>
        <w:t>&amp;</w:t>
      </w:r>
      <w:r>
        <w:rPr>
          <w:rFonts w:ascii="Calibri"/>
          <w:spacing w:val="-8"/>
          <w:sz w:val="18"/>
        </w:rPr>
        <w:t> </w:t>
      </w:r>
      <w:r>
        <w:rPr>
          <w:rFonts w:ascii="Calibri"/>
          <w:sz w:val="18"/>
        </w:rPr>
        <w:t>MOREWOOD</w:t>
      </w:r>
      <w:r>
        <w:rPr>
          <w:rFonts w:ascii="Calibri"/>
          <w:spacing w:val="-10"/>
          <w:sz w:val="18"/>
        </w:rPr>
        <w:t> </w:t>
      </w:r>
      <w:r>
        <w:rPr>
          <w:rFonts w:ascii="Calibri"/>
          <w:sz w:val="18"/>
        </w:rPr>
        <w:t>RD</w:t>
      </w:r>
    </w:p>
    <w:p>
      <w:pPr>
        <w:spacing w:before="0"/>
        <w:ind w:left="252" w:right="1941"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N</w:t>
      </w:r>
      <w:r>
        <w:rPr>
          <w:rFonts w:ascii="Calibri"/>
          <w:spacing w:val="-8"/>
          <w:sz w:val="18"/>
        </w:rPr>
        <w:t> </w:t>
      </w:r>
      <w:r>
        <w:rPr>
          <w:rFonts w:ascii="Calibri"/>
          <w:sz w:val="18"/>
        </w:rPr>
        <w:t>WOODLAND</w:t>
      </w:r>
      <w:r>
        <w:rPr>
          <w:rFonts w:ascii="Calibri"/>
          <w:spacing w:val="-7"/>
          <w:sz w:val="18"/>
        </w:rPr>
        <w:t> </w:t>
      </w:r>
      <w:r>
        <w:rPr>
          <w:rFonts w:ascii="Calibri"/>
          <w:sz w:val="18"/>
        </w:rPr>
        <w:t>AVE MT ROYAL BLVD &amp; ORCHARD AVE</w:t>
      </w:r>
    </w:p>
    <w:p>
      <w:pPr>
        <w:spacing w:before="0"/>
        <w:ind w:left="252" w:right="1941" w:firstLine="0"/>
        <w:jc w:val="left"/>
        <w:rPr>
          <w:rFonts w:ascii="Calibri"/>
          <w:sz w:val="18"/>
        </w:rPr>
      </w:pPr>
      <w:r>
        <w:rPr>
          <w:rFonts w:ascii="Calibri"/>
          <w:sz w:val="18"/>
        </w:rPr>
        <w:t>MT</w:t>
      </w:r>
      <w:r>
        <w:rPr>
          <w:rFonts w:ascii="Calibri"/>
          <w:spacing w:val="-6"/>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ROYAL</w:t>
      </w:r>
      <w:r>
        <w:rPr>
          <w:rFonts w:ascii="Calibri"/>
          <w:spacing w:val="-6"/>
          <w:sz w:val="18"/>
        </w:rPr>
        <w:t> </w:t>
      </w:r>
      <w:r>
        <w:rPr>
          <w:rFonts w:ascii="Calibri"/>
          <w:sz w:val="18"/>
        </w:rPr>
        <w:t>COURT</w:t>
      </w:r>
      <w:r>
        <w:rPr>
          <w:rFonts w:ascii="Calibri"/>
          <w:spacing w:val="-8"/>
          <w:sz w:val="18"/>
        </w:rPr>
        <w:t> </w:t>
      </w:r>
      <w:r>
        <w:rPr>
          <w:rFonts w:ascii="Calibri"/>
          <w:sz w:val="18"/>
        </w:rPr>
        <w:t>DR MT ROYAL BLVD &amp; SCOTT AVE</w:t>
      </w:r>
    </w:p>
    <w:p>
      <w:pPr>
        <w:spacing w:before="0"/>
        <w:ind w:left="252" w:right="2439" w:firstLine="0"/>
        <w:jc w:val="left"/>
        <w:rPr>
          <w:rFonts w:ascii="Calibri"/>
          <w:sz w:val="18"/>
        </w:rPr>
      </w:pPr>
      <w:r>
        <w:rPr>
          <w:rFonts w:ascii="Calibri"/>
          <w:sz w:val="18"/>
        </w:rPr>
        <w:t>MT</w:t>
      </w:r>
      <w:r>
        <w:rPr>
          <w:rFonts w:ascii="Calibri"/>
          <w:spacing w:val="-6"/>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SEEL</w:t>
      </w:r>
      <w:r>
        <w:rPr>
          <w:rFonts w:ascii="Calibri"/>
          <w:spacing w:val="-6"/>
          <w:sz w:val="18"/>
        </w:rPr>
        <w:t> </w:t>
      </w:r>
      <w:r>
        <w:rPr>
          <w:rFonts w:ascii="Calibri"/>
          <w:sz w:val="18"/>
        </w:rPr>
        <w:t>ST</w:t>
      </w:r>
      <w:r>
        <w:rPr>
          <w:rFonts w:ascii="Calibri"/>
          <w:spacing w:val="-6"/>
          <w:sz w:val="18"/>
        </w:rPr>
        <w:t> </w:t>
      </w:r>
      <w:r>
        <w:rPr>
          <w:rFonts w:ascii="Calibri"/>
          <w:sz w:val="18"/>
        </w:rPr>
        <w:t>SH MT ROYAL BLVD &amp; SHAW PL</w:t>
      </w:r>
    </w:p>
    <w:p>
      <w:pPr>
        <w:spacing w:before="0"/>
        <w:ind w:left="252" w:right="2141"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8"/>
          <w:sz w:val="18"/>
        </w:rPr>
        <w:t> </w:t>
      </w:r>
      <w:r>
        <w:rPr>
          <w:rFonts w:ascii="Calibri"/>
          <w:sz w:val="18"/>
        </w:rPr>
        <w:t>BLVD</w:t>
      </w:r>
      <w:r>
        <w:rPr>
          <w:rFonts w:ascii="Calibri"/>
          <w:spacing w:val="-7"/>
          <w:sz w:val="18"/>
        </w:rPr>
        <w:t> </w:t>
      </w:r>
      <w:r>
        <w:rPr>
          <w:rFonts w:ascii="Calibri"/>
          <w:sz w:val="18"/>
        </w:rPr>
        <w:t>&amp;</w:t>
      </w:r>
      <w:r>
        <w:rPr>
          <w:rFonts w:ascii="Calibri"/>
          <w:spacing w:val="-7"/>
          <w:sz w:val="18"/>
        </w:rPr>
        <w:t> </w:t>
      </w:r>
      <w:r>
        <w:rPr>
          <w:rFonts w:ascii="Calibri"/>
          <w:sz w:val="18"/>
        </w:rPr>
        <w:t>W</w:t>
      </w:r>
      <w:r>
        <w:rPr>
          <w:rFonts w:ascii="Calibri"/>
          <w:spacing w:val="-7"/>
          <w:sz w:val="18"/>
        </w:rPr>
        <w:t> </w:t>
      </w:r>
      <w:r>
        <w:rPr>
          <w:rFonts w:ascii="Calibri"/>
          <w:sz w:val="18"/>
        </w:rPr>
        <w:t>PENNVIEW</w:t>
      </w:r>
      <w:r>
        <w:rPr>
          <w:rFonts w:ascii="Calibri"/>
          <w:spacing w:val="-8"/>
          <w:sz w:val="18"/>
        </w:rPr>
        <w:t> </w:t>
      </w:r>
      <w:r>
        <w:rPr>
          <w:rFonts w:ascii="Calibri"/>
          <w:sz w:val="18"/>
        </w:rPr>
        <w:t>ST MT ROYAL BLVD &amp; W SUTTER RD MT ROYAL BLVD &amp; WETZEL RD SH MT ROYAL BLVD &amp; WILJOHN STRE MT ROYAL BLVD &amp; WILLETT RD</w:t>
      </w:r>
    </w:p>
    <w:p>
      <w:pPr>
        <w:spacing w:line="219" w:lineRule="exact" w:before="0"/>
        <w:ind w:left="252" w:right="0" w:firstLine="0"/>
        <w:jc w:val="left"/>
        <w:rPr>
          <w:rFonts w:ascii="Calibri"/>
          <w:sz w:val="18"/>
        </w:rPr>
      </w:pPr>
      <w:r>
        <w:rPr>
          <w:rFonts w:ascii="Calibri"/>
          <w:sz w:val="18"/>
        </w:rPr>
        <w:t>MT</w:t>
      </w:r>
      <w:r>
        <w:rPr>
          <w:rFonts w:ascii="Calibri"/>
          <w:spacing w:val="-4"/>
          <w:sz w:val="18"/>
        </w:rPr>
        <w:t> </w:t>
      </w:r>
      <w:r>
        <w:rPr>
          <w:rFonts w:ascii="Calibri"/>
          <w:sz w:val="18"/>
        </w:rPr>
        <w:t>ROYAL</w:t>
      </w:r>
      <w:r>
        <w:rPr>
          <w:rFonts w:ascii="Calibri"/>
          <w:spacing w:val="-3"/>
          <w:sz w:val="18"/>
        </w:rPr>
        <w:t> </w:t>
      </w:r>
      <w:r>
        <w:rPr>
          <w:rFonts w:ascii="Calibri"/>
          <w:sz w:val="18"/>
        </w:rPr>
        <w:t>BLVD</w:t>
      </w:r>
      <w:r>
        <w:rPr>
          <w:rFonts w:ascii="Calibri"/>
          <w:spacing w:val="-2"/>
          <w:sz w:val="18"/>
        </w:rPr>
        <w:t> </w:t>
      </w:r>
      <w:r>
        <w:rPr>
          <w:rFonts w:ascii="Calibri"/>
          <w:sz w:val="18"/>
        </w:rPr>
        <w:t>&amp;</w:t>
      </w:r>
      <w:r>
        <w:rPr>
          <w:rFonts w:ascii="Calibri"/>
          <w:spacing w:val="-1"/>
          <w:sz w:val="18"/>
        </w:rPr>
        <w:t> </w:t>
      </w:r>
      <w:r>
        <w:rPr>
          <w:rFonts w:ascii="Calibri"/>
          <w:sz w:val="18"/>
        </w:rPr>
        <w:t>WOOD</w:t>
      </w:r>
      <w:r>
        <w:rPr>
          <w:rFonts w:ascii="Calibri"/>
          <w:spacing w:val="-3"/>
          <w:sz w:val="18"/>
        </w:rPr>
        <w:t> </w:t>
      </w:r>
      <w:r>
        <w:rPr>
          <w:rFonts w:ascii="Calibri"/>
          <w:spacing w:val="-5"/>
          <w:sz w:val="18"/>
        </w:rPr>
        <w:t>PL</w:t>
      </w:r>
    </w:p>
    <w:p>
      <w:pPr>
        <w:spacing w:before="0"/>
        <w:ind w:left="252" w:right="1941" w:firstLine="0"/>
        <w:jc w:val="left"/>
        <w:rPr>
          <w:rFonts w:ascii="Calibri"/>
          <w:sz w:val="18"/>
        </w:rPr>
      </w:pPr>
      <w:r>
        <w:rPr>
          <w:rFonts w:ascii="Calibri"/>
          <w:sz w:val="18"/>
        </w:rPr>
        <w:t>MT</w:t>
      </w:r>
      <w:r>
        <w:rPr>
          <w:rFonts w:ascii="Calibri"/>
          <w:spacing w:val="-7"/>
          <w:sz w:val="18"/>
        </w:rPr>
        <w:t> </w:t>
      </w:r>
      <w:r>
        <w:rPr>
          <w:rFonts w:ascii="Calibri"/>
          <w:sz w:val="18"/>
        </w:rPr>
        <w:t>ROYAL</w:t>
      </w:r>
      <w:r>
        <w:rPr>
          <w:rFonts w:ascii="Calibri"/>
          <w:spacing w:val="-9"/>
          <w:sz w:val="18"/>
        </w:rPr>
        <w:t> </w:t>
      </w:r>
      <w:r>
        <w:rPr>
          <w:rFonts w:ascii="Calibri"/>
          <w:sz w:val="18"/>
        </w:rPr>
        <w:t>BLVD</w:t>
      </w:r>
      <w:r>
        <w:rPr>
          <w:rFonts w:ascii="Calibri"/>
          <w:spacing w:val="-8"/>
          <w:sz w:val="18"/>
        </w:rPr>
        <w:t> </w:t>
      </w:r>
      <w:r>
        <w:rPr>
          <w:rFonts w:ascii="Calibri"/>
          <w:sz w:val="18"/>
        </w:rPr>
        <w:t>&amp;</w:t>
      </w:r>
      <w:r>
        <w:rPr>
          <w:rFonts w:ascii="Calibri"/>
          <w:spacing w:val="-8"/>
          <w:sz w:val="18"/>
        </w:rPr>
        <w:t> </w:t>
      </w:r>
      <w:r>
        <w:rPr>
          <w:rFonts w:ascii="Calibri"/>
          <w:sz w:val="18"/>
        </w:rPr>
        <w:t>WOODLAND</w:t>
      </w:r>
      <w:r>
        <w:rPr>
          <w:rFonts w:ascii="Calibri"/>
          <w:spacing w:val="-8"/>
          <w:sz w:val="18"/>
        </w:rPr>
        <w:t> </w:t>
      </w:r>
      <w:r>
        <w:rPr>
          <w:rFonts w:ascii="Calibri"/>
          <w:sz w:val="18"/>
        </w:rPr>
        <w:t>RD 2613 MT TROY RD</w:t>
      </w:r>
    </w:p>
    <w:p>
      <w:pPr>
        <w:spacing w:line="219" w:lineRule="exact" w:before="0"/>
        <w:ind w:left="252" w:right="0" w:firstLine="0"/>
        <w:jc w:val="left"/>
        <w:rPr>
          <w:rFonts w:ascii="Calibri"/>
          <w:sz w:val="18"/>
        </w:rPr>
      </w:pPr>
      <w:r>
        <w:rPr>
          <w:rFonts w:ascii="Calibri"/>
          <w:sz w:val="18"/>
        </w:rPr>
        <w:t>2748</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before="0"/>
        <w:ind w:left="252" w:right="0" w:firstLine="0"/>
        <w:jc w:val="left"/>
        <w:rPr>
          <w:rFonts w:ascii="Calibri"/>
          <w:sz w:val="18"/>
        </w:rPr>
      </w:pPr>
      <w:r>
        <w:rPr>
          <w:rFonts w:ascii="Calibri"/>
          <w:sz w:val="18"/>
        </w:rPr>
        <w:t>2800</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line="219" w:lineRule="exact" w:before="2"/>
        <w:ind w:left="252" w:right="0" w:firstLine="0"/>
        <w:jc w:val="left"/>
        <w:rPr>
          <w:rFonts w:ascii="Calibri"/>
          <w:sz w:val="18"/>
        </w:rPr>
      </w:pPr>
      <w:r>
        <w:rPr>
          <w:rFonts w:ascii="Calibri"/>
          <w:sz w:val="18"/>
        </w:rPr>
        <w:t>3106</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line="219" w:lineRule="exact" w:before="0"/>
        <w:ind w:left="252" w:right="0" w:firstLine="0"/>
        <w:jc w:val="left"/>
        <w:rPr>
          <w:rFonts w:ascii="Calibri"/>
          <w:sz w:val="18"/>
        </w:rPr>
      </w:pPr>
      <w:r>
        <w:rPr>
          <w:rFonts w:ascii="Calibri"/>
          <w:sz w:val="18"/>
        </w:rPr>
        <w:t>3220</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line="219" w:lineRule="exact" w:before="1"/>
        <w:ind w:left="252" w:right="0" w:firstLine="0"/>
        <w:jc w:val="left"/>
        <w:rPr>
          <w:rFonts w:ascii="Calibri"/>
          <w:sz w:val="18"/>
        </w:rPr>
      </w:pPr>
      <w:r>
        <w:rPr>
          <w:rFonts w:ascii="Calibri"/>
          <w:sz w:val="18"/>
        </w:rPr>
        <w:t>3411</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line="219" w:lineRule="exact" w:before="0"/>
        <w:ind w:left="252" w:right="0" w:firstLine="0"/>
        <w:jc w:val="left"/>
        <w:rPr>
          <w:rFonts w:ascii="Calibri"/>
          <w:sz w:val="18"/>
        </w:rPr>
      </w:pPr>
      <w:r>
        <w:rPr>
          <w:rFonts w:ascii="Calibri"/>
          <w:sz w:val="18"/>
        </w:rPr>
        <w:t>3733</w:t>
      </w:r>
      <w:r>
        <w:rPr>
          <w:rFonts w:ascii="Calibri"/>
          <w:spacing w:val="-1"/>
          <w:sz w:val="18"/>
        </w:rPr>
        <w:t> </w:t>
      </w:r>
      <w:r>
        <w:rPr>
          <w:rFonts w:ascii="Calibri"/>
          <w:sz w:val="18"/>
        </w:rPr>
        <w:t>MT</w:t>
      </w:r>
      <w:r>
        <w:rPr>
          <w:rFonts w:ascii="Calibri"/>
          <w:spacing w:val="-1"/>
          <w:sz w:val="18"/>
        </w:rPr>
        <w:t> </w:t>
      </w:r>
      <w:r>
        <w:rPr>
          <w:rFonts w:ascii="Calibri"/>
          <w:sz w:val="18"/>
        </w:rPr>
        <w:t>TROY </w:t>
      </w:r>
      <w:r>
        <w:rPr>
          <w:rFonts w:ascii="Calibri"/>
          <w:spacing w:val="-5"/>
          <w:sz w:val="18"/>
        </w:rPr>
        <w:t>RD</w:t>
      </w:r>
    </w:p>
    <w:p>
      <w:pPr>
        <w:spacing w:before="1"/>
        <w:ind w:left="252" w:right="3170" w:firstLine="0"/>
        <w:jc w:val="left"/>
        <w:rPr>
          <w:rFonts w:ascii="Calibri"/>
          <w:sz w:val="18"/>
        </w:rPr>
      </w:pPr>
      <w:r>
        <w:rPr>
          <w:rFonts w:ascii="Calibri"/>
          <w:sz w:val="18"/>
        </w:rPr>
        <w:t>4013 MT TROY RD</w:t>
      </w:r>
      <w:r>
        <w:rPr>
          <w:rFonts w:ascii="Calibri"/>
          <w:spacing w:val="40"/>
          <w:sz w:val="18"/>
        </w:rPr>
        <w:t> </w:t>
      </w:r>
      <w:r>
        <w:rPr>
          <w:rFonts w:ascii="Calibri"/>
          <w:sz w:val="18"/>
        </w:rPr>
        <w:t>MT</w:t>
      </w:r>
      <w:r>
        <w:rPr>
          <w:rFonts w:ascii="Calibri"/>
          <w:spacing w:val="-10"/>
          <w:sz w:val="18"/>
        </w:rPr>
        <w:t> </w:t>
      </w:r>
      <w:r>
        <w:rPr>
          <w:rFonts w:ascii="Calibri"/>
          <w:sz w:val="18"/>
        </w:rPr>
        <w:t>TROY</w:t>
      </w:r>
      <w:r>
        <w:rPr>
          <w:rFonts w:ascii="Calibri"/>
          <w:spacing w:val="-9"/>
          <w:sz w:val="18"/>
        </w:rPr>
        <w:t> </w:t>
      </w:r>
      <w:r>
        <w:rPr>
          <w:rFonts w:ascii="Calibri"/>
          <w:sz w:val="18"/>
        </w:rPr>
        <w:t>&amp;</w:t>
      </w:r>
      <w:r>
        <w:rPr>
          <w:rFonts w:ascii="Calibri"/>
          <w:spacing w:val="-11"/>
          <w:sz w:val="18"/>
        </w:rPr>
        <w:t> </w:t>
      </w:r>
      <w:r>
        <w:rPr>
          <w:rFonts w:ascii="Calibri"/>
          <w:sz w:val="18"/>
        </w:rPr>
        <w:t>ALLEN</w:t>
      </w:r>
      <w:r>
        <w:rPr>
          <w:rFonts w:ascii="Calibri"/>
          <w:spacing w:val="-10"/>
          <w:sz w:val="18"/>
        </w:rPr>
        <w:t> </w:t>
      </w:r>
      <w:r>
        <w:rPr>
          <w:rFonts w:ascii="Calibri"/>
          <w:sz w:val="18"/>
        </w:rPr>
        <w:t>DR</w:t>
      </w:r>
    </w:p>
    <w:p>
      <w:pPr>
        <w:spacing w:line="219" w:lineRule="exact" w:before="0"/>
        <w:ind w:left="252" w:right="0" w:firstLine="0"/>
        <w:jc w:val="left"/>
        <w:rPr>
          <w:rFonts w:ascii="Calibri"/>
          <w:sz w:val="18"/>
        </w:rPr>
      </w:pPr>
      <w:r>
        <w:rPr>
          <w:rFonts w:ascii="Calibri"/>
          <w:sz w:val="18"/>
        </w:rPr>
        <w:t>MT</w:t>
      </w:r>
      <w:r>
        <w:rPr>
          <w:rFonts w:ascii="Calibri"/>
          <w:spacing w:val="-2"/>
          <w:sz w:val="18"/>
        </w:rPr>
        <w:t> </w:t>
      </w:r>
      <w:r>
        <w:rPr>
          <w:rFonts w:ascii="Calibri"/>
          <w:sz w:val="18"/>
        </w:rPr>
        <w:t>TROY</w:t>
      </w:r>
      <w:r>
        <w:rPr>
          <w:rFonts w:ascii="Calibri"/>
          <w:spacing w:val="-1"/>
          <w:sz w:val="18"/>
        </w:rPr>
        <w:t> </w:t>
      </w:r>
      <w:r>
        <w:rPr>
          <w:rFonts w:ascii="Calibri"/>
          <w:sz w:val="18"/>
        </w:rPr>
        <w:t>&amp;</w:t>
      </w:r>
      <w:r>
        <w:rPr>
          <w:rFonts w:ascii="Calibri"/>
          <w:spacing w:val="-3"/>
          <w:sz w:val="18"/>
        </w:rPr>
        <w:t> </w:t>
      </w:r>
      <w:r>
        <w:rPr>
          <w:rFonts w:ascii="Calibri"/>
          <w:sz w:val="18"/>
        </w:rPr>
        <w:t>E</w:t>
      </w:r>
      <w:r>
        <w:rPr>
          <w:rFonts w:ascii="Calibri"/>
          <w:spacing w:val="-2"/>
          <w:sz w:val="18"/>
        </w:rPr>
        <w:t> </w:t>
      </w:r>
      <w:r>
        <w:rPr>
          <w:rFonts w:ascii="Calibri"/>
          <w:sz w:val="18"/>
        </w:rPr>
        <w:t>BECKERT</w:t>
      </w:r>
      <w:r>
        <w:rPr>
          <w:rFonts w:ascii="Calibri"/>
          <w:spacing w:val="-1"/>
          <w:sz w:val="18"/>
        </w:rPr>
        <w:t> </w:t>
      </w:r>
      <w:r>
        <w:rPr>
          <w:rFonts w:ascii="Calibri"/>
          <w:spacing w:val="-5"/>
          <w:sz w:val="18"/>
        </w:rPr>
        <w:t>ST</w:t>
      </w:r>
    </w:p>
    <w:p>
      <w:pPr>
        <w:spacing w:before="0"/>
        <w:ind w:left="252" w:right="2593" w:firstLine="0"/>
        <w:jc w:val="left"/>
        <w:rPr>
          <w:rFonts w:ascii="Calibri"/>
          <w:sz w:val="18"/>
        </w:rPr>
      </w:pPr>
      <w:r>
        <w:rPr>
          <w:rFonts w:ascii="Calibri"/>
          <w:sz w:val="18"/>
        </w:rPr>
        <w:t>MT</w:t>
      </w:r>
      <w:r>
        <w:rPr>
          <w:rFonts w:ascii="Calibri"/>
          <w:spacing w:val="-8"/>
          <w:sz w:val="18"/>
        </w:rPr>
        <w:t> </w:t>
      </w:r>
      <w:r>
        <w:rPr>
          <w:rFonts w:ascii="Calibri"/>
          <w:sz w:val="18"/>
        </w:rPr>
        <w:t>TROY</w:t>
      </w:r>
      <w:r>
        <w:rPr>
          <w:rFonts w:ascii="Calibri"/>
          <w:spacing w:val="-8"/>
          <w:sz w:val="18"/>
        </w:rPr>
        <w:t> </w:t>
      </w:r>
      <w:r>
        <w:rPr>
          <w:rFonts w:ascii="Calibri"/>
          <w:sz w:val="18"/>
        </w:rPr>
        <w:t>&amp;</w:t>
      </w:r>
      <w:r>
        <w:rPr>
          <w:rFonts w:ascii="Calibri"/>
          <w:spacing w:val="-9"/>
          <w:sz w:val="18"/>
        </w:rPr>
        <w:t> </w:t>
      </w:r>
      <w:r>
        <w:rPr>
          <w:rFonts w:ascii="Calibri"/>
          <w:sz w:val="18"/>
        </w:rPr>
        <w:t>E</w:t>
      </w:r>
      <w:r>
        <w:rPr>
          <w:rFonts w:ascii="Calibri"/>
          <w:spacing w:val="-8"/>
          <w:sz w:val="18"/>
        </w:rPr>
        <w:t> </w:t>
      </w:r>
      <w:r>
        <w:rPr>
          <w:rFonts w:ascii="Calibri"/>
          <w:sz w:val="18"/>
        </w:rPr>
        <w:t>HOMESTEAD</w:t>
      </w:r>
      <w:r>
        <w:rPr>
          <w:rFonts w:ascii="Calibri"/>
          <w:spacing w:val="-9"/>
          <w:sz w:val="18"/>
        </w:rPr>
        <w:t> </w:t>
      </w:r>
      <w:r>
        <w:rPr>
          <w:rFonts w:ascii="Calibri"/>
          <w:sz w:val="18"/>
        </w:rPr>
        <w:t>ST MT TROY &amp; FORNOF LANE</w:t>
      </w:r>
      <w:r>
        <w:rPr>
          <w:rFonts w:ascii="Calibri"/>
          <w:spacing w:val="40"/>
          <w:sz w:val="18"/>
        </w:rPr>
        <w:t> </w:t>
      </w:r>
      <w:r>
        <w:rPr>
          <w:rFonts w:ascii="Calibri"/>
          <w:sz w:val="18"/>
        </w:rPr>
        <w:t>MT</w:t>
      </w:r>
      <w:r>
        <w:rPr>
          <w:rFonts w:ascii="Calibri"/>
          <w:spacing w:val="-7"/>
          <w:sz w:val="18"/>
        </w:rPr>
        <w:t> </w:t>
      </w:r>
      <w:r>
        <w:rPr>
          <w:rFonts w:ascii="Calibri"/>
          <w:sz w:val="18"/>
        </w:rPr>
        <w:t>TROY</w:t>
      </w:r>
      <w:r>
        <w:rPr>
          <w:rFonts w:ascii="Calibri"/>
          <w:spacing w:val="-7"/>
          <w:sz w:val="18"/>
        </w:rPr>
        <w:t> </w:t>
      </w:r>
      <w:r>
        <w:rPr>
          <w:rFonts w:ascii="Calibri"/>
          <w:sz w:val="18"/>
        </w:rPr>
        <w:t>&amp;</w:t>
      </w:r>
      <w:r>
        <w:rPr>
          <w:rFonts w:ascii="Calibri"/>
          <w:spacing w:val="-8"/>
          <w:sz w:val="18"/>
        </w:rPr>
        <w:t> </w:t>
      </w:r>
      <w:r>
        <w:rPr>
          <w:rFonts w:ascii="Calibri"/>
          <w:sz w:val="18"/>
        </w:rPr>
        <w:t>GARDENVIEW</w:t>
      </w:r>
      <w:r>
        <w:rPr>
          <w:rFonts w:ascii="Calibri"/>
          <w:spacing w:val="-7"/>
          <w:sz w:val="18"/>
        </w:rPr>
        <w:t> </w:t>
      </w:r>
      <w:r>
        <w:rPr>
          <w:rFonts w:ascii="Calibri"/>
          <w:sz w:val="18"/>
        </w:rPr>
        <w:t>DR</w:t>
      </w:r>
    </w:p>
    <w:p>
      <w:pPr>
        <w:spacing w:before="0"/>
        <w:ind w:left="252" w:right="1723" w:firstLine="0"/>
        <w:jc w:val="left"/>
        <w:rPr>
          <w:rFonts w:ascii="Calibri"/>
          <w:sz w:val="18"/>
        </w:rPr>
      </w:pPr>
      <w:r>
        <w:rPr>
          <w:rFonts w:ascii="Calibri"/>
          <w:sz w:val="18"/>
        </w:rPr>
        <w:t>MT</w:t>
      </w:r>
      <w:r>
        <w:rPr>
          <w:rFonts w:ascii="Calibri"/>
          <w:spacing w:val="-6"/>
          <w:sz w:val="18"/>
        </w:rPr>
        <w:t> </w:t>
      </w:r>
      <w:r>
        <w:rPr>
          <w:rFonts w:ascii="Calibri"/>
          <w:sz w:val="18"/>
        </w:rPr>
        <w:t>TROY</w:t>
      </w:r>
      <w:r>
        <w:rPr>
          <w:rFonts w:ascii="Calibri"/>
          <w:spacing w:val="-6"/>
          <w:sz w:val="18"/>
        </w:rPr>
        <w:t> </w:t>
      </w:r>
      <w:r>
        <w:rPr>
          <w:rFonts w:ascii="Calibri"/>
          <w:sz w:val="18"/>
        </w:rPr>
        <w:t>&amp;</w:t>
      </w:r>
      <w:r>
        <w:rPr>
          <w:rFonts w:ascii="Calibri"/>
          <w:spacing w:val="-7"/>
          <w:sz w:val="18"/>
        </w:rPr>
        <w:t> </w:t>
      </w:r>
      <w:r>
        <w:rPr>
          <w:rFonts w:ascii="Calibri"/>
          <w:sz w:val="18"/>
        </w:rPr>
        <w:t>GEYER</w:t>
      </w:r>
      <w:r>
        <w:rPr>
          <w:rFonts w:ascii="Calibri"/>
          <w:spacing w:val="-7"/>
          <w:sz w:val="18"/>
        </w:rPr>
        <w:t> </w:t>
      </w:r>
      <w:r>
        <w:rPr>
          <w:rFonts w:ascii="Calibri"/>
          <w:sz w:val="18"/>
        </w:rPr>
        <w:t>@</w:t>
      </w:r>
      <w:r>
        <w:rPr>
          <w:rFonts w:ascii="Calibri"/>
          <w:spacing w:val="-7"/>
          <w:sz w:val="18"/>
        </w:rPr>
        <w:t> </w:t>
      </w:r>
      <w:r>
        <w:rPr>
          <w:rFonts w:ascii="Calibri"/>
          <w:sz w:val="18"/>
        </w:rPr>
        <w:t>BRENKLE'S</w:t>
      </w:r>
      <w:r>
        <w:rPr>
          <w:rFonts w:ascii="Calibri"/>
          <w:spacing w:val="-8"/>
          <w:sz w:val="18"/>
        </w:rPr>
        <w:t> </w:t>
      </w:r>
      <w:r>
        <w:rPr>
          <w:rFonts w:ascii="Calibri"/>
          <w:sz w:val="18"/>
        </w:rPr>
        <w:t>FARM MT TROY &amp; HIGHLAND AVE</w:t>
      </w:r>
    </w:p>
    <w:p>
      <w:pPr>
        <w:spacing w:before="0"/>
        <w:ind w:left="252" w:right="2763" w:firstLine="0"/>
        <w:jc w:val="left"/>
        <w:rPr>
          <w:rFonts w:ascii="Calibri"/>
          <w:sz w:val="18"/>
        </w:rPr>
      </w:pPr>
      <w:r>
        <w:rPr>
          <w:rFonts w:ascii="Calibri"/>
          <w:sz w:val="18"/>
        </w:rPr>
        <w:t>MT TROY &amp; KINKURA DR MT</w:t>
      </w:r>
      <w:r>
        <w:rPr>
          <w:rFonts w:ascii="Calibri"/>
          <w:spacing w:val="-11"/>
          <w:sz w:val="18"/>
        </w:rPr>
        <w:t> </w:t>
      </w:r>
      <w:r>
        <w:rPr>
          <w:rFonts w:ascii="Calibri"/>
          <w:sz w:val="18"/>
        </w:rPr>
        <w:t>TROY</w:t>
      </w:r>
      <w:r>
        <w:rPr>
          <w:rFonts w:ascii="Calibri"/>
          <w:spacing w:val="-10"/>
          <w:sz w:val="18"/>
        </w:rPr>
        <w:t> </w:t>
      </w:r>
      <w:r>
        <w:rPr>
          <w:rFonts w:ascii="Calibri"/>
          <w:sz w:val="18"/>
        </w:rPr>
        <w:t>&amp;</w:t>
      </w:r>
      <w:r>
        <w:rPr>
          <w:rFonts w:ascii="Calibri"/>
          <w:spacing w:val="-10"/>
          <w:sz w:val="18"/>
        </w:rPr>
        <w:t> </w:t>
      </w:r>
      <w:r>
        <w:rPr>
          <w:rFonts w:ascii="Calibri"/>
          <w:sz w:val="18"/>
        </w:rPr>
        <w:t>KLEMENTINA</w:t>
      </w:r>
    </w:p>
    <w:p>
      <w:pPr>
        <w:spacing w:before="0"/>
        <w:ind w:left="252" w:right="2439" w:firstLine="0"/>
        <w:jc w:val="left"/>
        <w:rPr>
          <w:rFonts w:ascii="Calibri"/>
          <w:sz w:val="18"/>
        </w:rPr>
      </w:pPr>
      <w:r>
        <w:rPr>
          <w:rFonts w:ascii="Calibri"/>
          <w:sz w:val="18"/>
        </w:rPr>
        <w:t>MT TROY RD &amp; LONSDALE ST MT</w:t>
      </w:r>
      <w:r>
        <w:rPr>
          <w:rFonts w:ascii="Calibri"/>
          <w:spacing w:val="-8"/>
          <w:sz w:val="18"/>
        </w:rPr>
        <w:t> </w:t>
      </w:r>
      <w:r>
        <w:rPr>
          <w:rFonts w:ascii="Calibri"/>
          <w:sz w:val="18"/>
        </w:rPr>
        <w:t>TROY</w:t>
      </w:r>
      <w:r>
        <w:rPr>
          <w:rFonts w:ascii="Calibri"/>
          <w:spacing w:val="-8"/>
          <w:sz w:val="18"/>
        </w:rPr>
        <w:t> </w:t>
      </w:r>
      <w:r>
        <w:rPr>
          <w:rFonts w:ascii="Calibri"/>
          <w:sz w:val="18"/>
        </w:rPr>
        <w:t>RD</w:t>
      </w:r>
      <w:r>
        <w:rPr>
          <w:rFonts w:ascii="Calibri"/>
          <w:spacing w:val="-9"/>
          <w:sz w:val="18"/>
        </w:rPr>
        <w:t> </w:t>
      </w:r>
      <w:r>
        <w:rPr>
          <w:rFonts w:ascii="Calibri"/>
          <w:sz w:val="18"/>
        </w:rPr>
        <w:t>&amp;</w:t>
      </w:r>
      <w:r>
        <w:rPr>
          <w:rFonts w:ascii="Calibri"/>
          <w:spacing w:val="-9"/>
          <w:sz w:val="18"/>
        </w:rPr>
        <w:t> </w:t>
      </w:r>
      <w:r>
        <w:rPr>
          <w:rFonts w:ascii="Calibri"/>
          <w:sz w:val="18"/>
        </w:rPr>
        <w:t>PITTVIEW</w:t>
      </w:r>
      <w:r>
        <w:rPr>
          <w:rFonts w:ascii="Calibri"/>
          <w:spacing w:val="-8"/>
          <w:sz w:val="18"/>
        </w:rPr>
        <w:t> </w:t>
      </w:r>
      <w:r>
        <w:rPr>
          <w:rFonts w:ascii="Calibri"/>
          <w:sz w:val="18"/>
        </w:rPr>
        <w:t>AVE</w:t>
      </w:r>
    </w:p>
    <w:p>
      <w:pPr>
        <w:spacing w:before="0"/>
        <w:ind w:left="252" w:right="1451" w:firstLine="0"/>
        <w:jc w:val="left"/>
        <w:rPr>
          <w:rFonts w:ascii="Calibri"/>
          <w:sz w:val="18"/>
        </w:rPr>
      </w:pPr>
      <w:r>
        <w:rPr>
          <w:rFonts w:ascii="Calibri"/>
          <w:sz w:val="18"/>
        </w:rPr>
        <w:t>MT</w:t>
      </w:r>
      <w:r>
        <w:rPr>
          <w:rFonts w:ascii="Calibri"/>
          <w:spacing w:val="-7"/>
          <w:sz w:val="18"/>
        </w:rPr>
        <w:t> </w:t>
      </w:r>
      <w:r>
        <w:rPr>
          <w:rFonts w:ascii="Calibri"/>
          <w:sz w:val="18"/>
        </w:rPr>
        <w:t>TROY</w:t>
      </w:r>
      <w:r>
        <w:rPr>
          <w:rFonts w:ascii="Calibri"/>
          <w:spacing w:val="-7"/>
          <w:sz w:val="18"/>
        </w:rPr>
        <w:t> </w:t>
      </w:r>
      <w:r>
        <w:rPr>
          <w:rFonts w:ascii="Calibri"/>
          <w:sz w:val="18"/>
        </w:rPr>
        <w:t>&amp;</w:t>
      </w:r>
      <w:r>
        <w:rPr>
          <w:rFonts w:ascii="Calibri"/>
          <w:spacing w:val="-7"/>
          <w:sz w:val="18"/>
        </w:rPr>
        <w:t> </w:t>
      </w:r>
      <w:r>
        <w:rPr>
          <w:rFonts w:ascii="Calibri"/>
          <w:sz w:val="18"/>
        </w:rPr>
        <w:t>SPRING</w:t>
      </w:r>
      <w:r>
        <w:rPr>
          <w:rFonts w:ascii="Calibri"/>
          <w:spacing w:val="-7"/>
          <w:sz w:val="18"/>
        </w:rPr>
        <w:t> </w:t>
      </w:r>
      <w:r>
        <w:rPr>
          <w:rFonts w:ascii="Calibri"/>
          <w:sz w:val="18"/>
        </w:rPr>
        <w:t>GARDEN</w:t>
      </w:r>
      <w:r>
        <w:rPr>
          <w:rFonts w:ascii="Calibri"/>
          <w:spacing w:val="-7"/>
          <w:sz w:val="18"/>
        </w:rPr>
        <w:t> </w:t>
      </w:r>
      <w:r>
        <w:rPr>
          <w:rFonts w:ascii="Calibri"/>
          <w:sz w:val="18"/>
        </w:rPr>
        <w:t>@</w:t>
      </w:r>
      <w:r>
        <w:rPr>
          <w:rFonts w:ascii="Calibri"/>
          <w:spacing w:val="-7"/>
          <w:sz w:val="18"/>
        </w:rPr>
        <w:t> </w:t>
      </w:r>
      <w:r>
        <w:rPr>
          <w:rFonts w:ascii="Calibri"/>
          <w:sz w:val="18"/>
        </w:rPr>
        <w:t>CEMETERY MT TROY RD &amp; TARPON</w:t>
      </w:r>
    </w:p>
    <w:p>
      <w:pPr>
        <w:spacing w:before="0"/>
        <w:ind w:left="252" w:right="2763" w:firstLine="0"/>
        <w:jc w:val="left"/>
        <w:rPr>
          <w:rFonts w:ascii="Calibri"/>
          <w:sz w:val="18"/>
        </w:rPr>
      </w:pPr>
      <w:r>
        <w:rPr>
          <w:rFonts w:ascii="Calibri"/>
          <w:sz w:val="18"/>
        </w:rPr>
        <w:t>MT</w:t>
      </w:r>
      <w:r>
        <w:rPr>
          <w:rFonts w:ascii="Calibri"/>
          <w:spacing w:val="-7"/>
          <w:sz w:val="18"/>
        </w:rPr>
        <w:t> </w:t>
      </w:r>
      <w:r>
        <w:rPr>
          <w:rFonts w:ascii="Calibri"/>
          <w:sz w:val="18"/>
        </w:rPr>
        <w:t>TROY</w:t>
      </w:r>
      <w:r>
        <w:rPr>
          <w:rFonts w:ascii="Calibri"/>
          <w:spacing w:val="-7"/>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VILLA</w:t>
      </w:r>
      <w:r>
        <w:rPr>
          <w:rFonts w:ascii="Calibri"/>
          <w:spacing w:val="-9"/>
          <w:sz w:val="18"/>
        </w:rPr>
        <w:t> </w:t>
      </w:r>
      <w:r>
        <w:rPr>
          <w:rFonts w:ascii="Calibri"/>
          <w:sz w:val="18"/>
        </w:rPr>
        <w:t>DR 272 MT VERNON DR</w:t>
      </w:r>
    </w:p>
    <w:p>
      <w:pPr>
        <w:spacing w:line="219" w:lineRule="exact" w:before="2"/>
        <w:ind w:left="252" w:right="0" w:firstLine="0"/>
        <w:jc w:val="left"/>
        <w:rPr>
          <w:rFonts w:ascii="Calibri"/>
          <w:sz w:val="18"/>
        </w:rPr>
      </w:pPr>
      <w:r>
        <w:rPr>
          <w:rFonts w:ascii="Calibri"/>
          <w:sz w:val="18"/>
        </w:rPr>
        <w:t>501</w:t>
      </w:r>
      <w:r>
        <w:rPr>
          <w:rFonts w:ascii="Calibri"/>
          <w:spacing w:val="-1"/>
          <w:sz w:val="18"/>
        </w:rPr>
        <w:t> </w:t>
      </w:r>
      <w:r>
        <w:rPr>
          <w:rFonts w:ascii="Calibri"/>
          <w:sz w:val="18"/>
        </w:rPr>
        <w:t>MT</w:t>
      </w:r>
      <w:r>
        <w:rPr>
          <w:rFonts w:ascii="Calibri"/>
          <w:spacing w:val="-2"/>
          <w:sz w:val="18"/>
        </w:rPr>
        <w:t> </w:t>
      </w:r>
      <w:r>
        <w:rPr>
          <w:rFonts w:ascii="Calibri"/>
          <w:sz w:val="18"/>
        </w:rPr>
        <w:t>VERNON</w:t>
      </w:r>
      <w:r>
        <w:rPr>
          <w:rFonts w:ascii="Calibri"/>
          <w:spacing w:val="-1"/>
          <w:sz w:val="18"/>
        </w:rPr>
        <w:t> </w:t>
      </w:r>
      <w:r>
        <w:rPr>
          <w:rFonts w:ascii="Calibri"/>
          <w:spacing w:val="-5"/>
          <w:sz w:val="18"/>
        </w:rPr>
        <w:t>DR</w:t>
      </w:r>
    </w:p>
    <w:p>
      <w:pPr>
        <w:spacing w:before="0"/>
        <w:ind w:left="252" w:right="2472" w:firstLine="0"/>
        <w:jc w:val="left"/>
        <w:rPr>
          <w:rFonts w:ascii="Calibri"/>
          <w:sz w:val="18"/>
        </w:rPr>
      </w:pPr>
      <w:r>
        <w:rPr>
          <w:rFonts w:ascii="Calibri"/>
          <w:sz w:val="18"/>
        </w:rPr>
        <w:t>NORTH AVE &amp; ELIZABETH ST NORTH AVE &amp; EMMA ST NORTH AVE &amp; FREDERICK ST NORTH</w:t>
      </w:r>
      <w:r>
        <w:rPr>
          <w:rFonts w:ascii="Calibri"/>
          <w:spacing w:val="-8"/>
          <w:sz w:val="18"/>
        </w:rPr>
        <w:t> </w:t>
      </w:r>
      <w:r>
        <w:rPr>
          <w:rFonts w:ascii="Calibri"/>
          <w:sz w:val="18"/>
        </w:rPr>
        <w:t>AVE</w:t>
      </w:r>
      <w:r>
        <w:rPr>
          <w:rFonts w:ascii="Calibri"/>
          <w:spacing w:val="-8"/>
          <w:sz w:val="18"/>
        </w:rPr>
        <w:t> </w:t>
      </w:r>
      <w:r>
        <w:rPr>
          <w:rFonts w:ascii="Calibri"/>
          <w:sz w:val="18"/>
        </w:rPr>
        <w:t>&amp;</w:t>
      </w:r>
      <w:r>
        <w:rPr>
          <w:rFonts w:ascii="Calibri"/>
          <w:spacing w:val="-9"/>
          <w:sz w:val="18"/>
        </w:rPr>
        <w:t> </w:t>
      </w:r>
      <w:r>
        <w:rPr>
          <w:rFonts w:ascii="Calibri"/>
          <w:sz w:val="18"/>
        </w:rPr>
        <w:t>GRANT</w:t>
      </w:r>
      <w:r>
        <w:rPr>
          <w:rFonts w:ascii="Calibri"/>
          <w:spacing w:val="-8"/>
          <w:sz w:val="18"/>
        </w:rPr>
        <w:t> </w:t>
      </w:r>
      <w:r>
        <w:rPr>
          <w:rFonts w:ascii="Calibri"/>
          <w:sz w:val="18"/>
        </w:rPr>
        <w:t>AVE</w:t>
      </w:r>
      <w:r>
        <w:rPr>
          <w:rFonts w:ascii="Calibri"/>
          <w:spacing w:val="-8"/>
          <w:sz w:val="18"/>
        </w:rPr>
        <w:t> </w:t>
      </w:r>
      <w:r>
        <w:rPr>
          <w:rFonts w:ascii="Calibri"/>
          <w:sz w:val="18"/>
        </w:rPr>
        <w:t>MI</w:t>
      </w:r>
    </w:p>
    <w:p>
      <w:pPr>
        <w:spacing w:before="0"/>
        <w:ind w:left="252" w:right="1645" w:firstLine="0"/>
        <w:jc w:val="left"/>
        <w:rPr>
          <w:rFonts w:ascii="Calibri"/>
          <w:sz w:val="18"/>
        </w:rPr>
      </w:pPr>
      <w:r>
        <w:rPr>
          <w:rFonts w:ascii="Calibri"/>
          <w:sz w:val="18"/>
        </w:rPr>
        <w:t>NORTH</w:t>
      </w:r>
      <w:r>
        <w:rPr>
          <w:rFonts w:ascii="Calibri"/>
          <w:spacing w:val="-6"/>
          <w:sz w:val="18"/>
        </w:rPr>
        <w:t> </w:t>
      </w:r>
      <w:r>
        <w:rPr>
          <w:rFonts w:ascii="Calibri"/>
          <w:sz w:val="18"/>
        </w:rPr>
        <w:t>AVE</w:t>
      </w:r>
      <w:r>
        <w:rPr>
          <w:rFonts w:ascii="Calibri"/>
          <w:spacing w:val="-6"/>
          <w:sz w:val="18"/>
        </w:rPr>
        <w:t> </w:t>
      </w:r>
      <w:r>
        <w:rPr>
          <w:rFonts w:ascii="Calibri"/>
          <w:sz w:val="18"/>
        </w:rPr>
        <w:t>&amp;</w:t>
      </w:r>
      <w:r>
        <w:rPr>
          <w:rFonts w:ascii="Calibri"/>
          <w:spacing w:val="-9"/>
          <w:sz w:val="18"/>
        </w:rPr>
        <w:t> </w:t>
      </w:r>
      <w:r>
        <w:rPr>
          <w:rFonts w:ascii="Calibri"/>
          <w:sz w:val="18"/>
        </w:rPr>
        <w:t>HOWARD</w:t>
      </w:r>
      <w:r>
        <w:rPr>
          <w:rFonts w:ascii="Calibri"/>
          <w:spacing w:val="-7"/>
          <w:sz w:val="18"/>
        </w:rPr>
        <w:t> </w:t>
      </w:r>
      <w:r>
        <w:rPr>
          <w:rFonts w:ascii="Calibri"/>
          <w:sz w:val="18"/>
        </w:rPr>
        <w:t>ST</w:t>
      </w:r>
      <w:r>
        <w:rPr>
          <w:rFonts w:ascii="Calibri"/>
          <w:spacing w:val="-6"/>
          <w:sz w:val="18"/>
        </w:rPr>
        <w:t> </w:t>
      </w:r>
      <w:r>
        <w:rPr>
          <w:rFonts w:ascii="Calibri"/>
          <w:sz w:val="18"/>
        </w:rPr>
        <w:t>@</w:t>
      </w:r>
      <w:r>
        <w:rPr>
          <w:rFonts w:ascii="Calibri"/>
          <w:spacing w:val="-7"/>
          <w:sz w:val="18"/>
        </w:rPr>
        <w:t> </w:t>
      </w:r>
      <w:r>
        <w:rPr>
          <w:rFonts w:ascii="Calibri"/>
          <w:sz w:val="18"/>
        </w:rPr>
        <w:t>GAZEBO NORTH AVE &amp; KLOPFER</w:t>
      </w:r>
    </w:p>
    <w:p>
      <w:pPr>
        <w:spacing w:line="219" w:lineRule="exact" w:before="0"/>
        <w:ind w:left="252" w:right="0" w:firstLine="0"/>
        <w:jc w:val="left"/>
        <w:rPr>
          <w:rFonts w:ascii="Calibri"/>
          <w:sz w:val="18"/>
        </w:rPr>
      </w:pPr>
      <w:r>
        <w:rPr>
          <w:rFonts w:ascii="Calibri"/>
          <w:sz w:val="18"/>
        </w:rPr>
        <w:t>624</w:t>
      </w:r>
      <w:r>
        <w:rPr>
          <w:rFonts w:ascii="Calibri"/>
          <w:spacing w:val="-2"/>
          <w:sz w:val="18"/>
        </w:rPr>
        <w:t> </w:t>
      </w:r>
      <w:r>
        <w:rPr>
          <w:rFonts w:ascii="Calibri"/>
          <w:sz w:val="18"/>
        </w:rPr>
        <w:t>NORTHAVEN</w:t>
      </w:r>
      <w:r>
        <w:rPr>
          <w:rFonts w:ascii="Calibri"/>
          <w:spacing w:val="-2"/>
          <w:sz w:val="18"/>
        </w:rPr>
        <w:t> </w:t>
      </w:r>
      <w:r>
        <w:rPr>
          <w:rFonts w:ascii="Calibri"/>
          <w:spacing w:val="-5"/>
          <w:sz w:val="18"/>
        </w:rPr>
        <w:t>CR</w:t>
      </w:r>
    </w:p>
    <w:p>
      <w:pPr>
        <w:spacing w:before="0"/>
        <w:ind w:left="252" w:right="2104" w:firstLine="0"/>
        <w:jc w:val="left"/>
        <w:rPr>
          <w:rFonts w:ascii="Calibri"/>
          <w:sz w:val="18"/>
        </w:rPr>
      </w:pPr>
      <w:r>
        <w:rPr>
          <w:rFonts w:ascii="Calibri"/>
          <w:sz w:val="18"/>
        </w:rPr>
        <w:t>NORTHAVEN</w:t>
      </w:r>
      <w:r>
        <w:rPr>
          <w:rFonts w:ascii="Calibri"/>
          <w:spacing w:val="-11"/>
          <w:sz w:val="18"/>
        </w:rPr>
        <w:t> </w:t>
      </w:r>
      <w:r>
        <w:rPr>
          <w:rFonts w:ascii="Calibri"/>
          <w:sz w:val="18"/>
        </w:rPr>
        <w:t>CR</w:t>
      </w:r>
      <w:r>
        <w:rPr>
          <w:rFonts w:ascii="Calibri"/>
          <w:spacing w:val="-10"/>
          <w:sz w:val="18"/>
        </w:rPr>
        <w:t> </w:t>
      </w:r>
      <w:r>
        <w:rPr>
          <w:rFonts w:ascii="Calibri"/>
          <w:sz w:val="18"/>
        </w:rPr>
        <w:t>&amp;</w:t>
      </w:r>
      <w:r>
        <w:rPr>
          <w:rFonts w:ascii="Calibri"/>
          <w:spacing w:val="-10"/>
          <w:sz w:val="18"/>
        </w:rPr>
        <w:t> </w:t>
      </w:r>
      <w:r>
        <w:rPr>
          <w:rFonts w:ascii="Calibri"/>
          <w:sz w:val="18"/>
        </w:rPr>
        <w:t>NORTHAVEN</w:t>
      </w:r>
      <w:r>
        <w:rPr>
          <w:rFonts w:ascii="Calibri"/>
          <w:spacing w:val="-10"/>
          <w:sz w:val="18"/>
        </w:rPr>
        <w:t> </w:t>
      </w:r>
      <w:r>
        <w:rPr>
          <w:rFonts w:ascii="Calibri"/>
          <w:sz w:val="18"/>
        </w:rPr>
        <w:t>CT 64 PARKER ST</w:t>
      </w:r>
    </w:p>
    <w:p>
      <w:pPr>
        <w:spacing w:before="0"/>
        <w:ind w:left="252" w:right="0" w:firstLine="0"/>
        <w:jc w:val="left"/>
        <w:rPr>
          <w:rFonts w:ascii="Calibri"/>
          <w:sz w:val="18"/>
        </w:rPr>
      </w:pPr>
      <w:r>
        <w:rPr>
          <w:rFonts w:ascii="Calibri"/>
          <w:sz w:val="18"/>
        </w:rPr>
        <w:t>74</w:t>
      </w:r>
      <w:r>
        <w:rPr>
          <w:rFonts w:ascii="Calibri"/>
          <w:spacing w:val="-4"/>
          <w:sz w:val="18"/>
        </w:rPr>
        <w:t> </w:t>
      </w:r>
      <w:r>
        <w:rPr>
          <w:rFonts w:ascii="Calibri"/>
          <w:sz w:val="18"/>
        </w:rPr>
        <w:t>PARKER</w:t>
      </w:r>
      <w:r>
        <w:rPr>
          <w:rFonts w:ascii="Calibri"/>
          <w:spacing w:val="-1"/>
          <w:sz w:val="18"/>
        </w:rPr>
        <w:t> </w:t>
      </w:r>
      <w:r>
        <w:rPr>
          <w:rFonts w:ascii="Calibri"/>
          <w:spacing w:val="-5"/>
          <w:sz w:val="18"/>
        </w:rPr>
        <w:t>ST</w:t>
      </w:r>
    </w:p>
    <w:p>
      <w:pPr>
        <w:spacing w:line="219" w:lineRule="exact" w:before="1"/>
        <w:ind w:left="252" w:right="0" w:firstLine="0"/>
        <w:jc w:val="left"/>
        <w:rPr>
          <w:rFonts w:ascii="Calibri"/>
          <w:sz w:val="18"/>
        </w:rPr>
      </w:pPr>
      <w:r>
        <w:rPr>
          <w:rFonts w:ascii="Calibri"/>
          <w:sz w:val="18"/>
        </w:rPr>
        <w:t>122</w:t>
      </w:r>
      <w:r>
        <w:rPr>
          <w:rFonts w:ascii="Calibri"/>
          <w:spacing w:val="-3"/>
          <w:sz w:val="18"/>
        </w:rPr>
        <w:t> </w:t>
      </w:r>
      <w:r>
        <w:rPr>
          <w:rFonts w:ascii="Calibri"/>
          <w:sz w:val="18"/>
        </w:rPr>
        <w:t>PARKER</w:t>
      </w:r>
      <w:r>
        <w:rPr>
          <w:rFonts w:ascii="Calibri"/>
          <w:spacing w:val="-1"/>
          <w:sz w:val="18"/>
        </w:rPr>
        <w:t> </w:t>
      </w:r>
      <w:r>
        <w:rPr>
          <w:rFonts w:ascii="Calibri"/>
          <w:spacing w:val="-5"/>
          <w:sz w:val="18"/>
        </w:rPr>
        <w:t>ST</w:t>
      </w:r>
    </w:p>
    <w:p>
      <w:pPr>
        <w:spacing w:line="219" w:lineRule="exact" w:before="0"/>
        <w:ind w:left="252" w:right="0" w:firstLine="0"/>
        <w:jc w:val="left"/>
        <w:rPr>
          <w:rFonts w:ascii="Calibri"/>
          <w:sz w:val="18"/>
        </w:rPr>
      </w:pPr>
      <w:r>
        <w:rPr>
          <w:rFonts w:ascii="Calibri"/>
          <w:sz w:val="18"/>
        </w:rPr>
        <w:t>415</w:t>
      </w:r>
      <w:r>
        <w:rPr>
          <w:rFonts w:ascii="Calibri"/>
          <w:spacing w:val="-3"/>
          <w:sz w:val="18"/>
        </w:rPr>
        <w:t> </w:t>
      </w:r>
      <w:r>
        <w:rPr>
          <w:rFonts w:ascii="Calibri"/>
          <w:sz w:val="18"/>
        </w:rPr>
        <w:t>PARKER</w:t>
      </w:r>
      <w:r>
        <w:rPr>
          <w:rFonts w:ascii="Calibri"/>
          <w:spacing w:val="-1"/>
          <w:sz w:val="18"/>
        </w:rPr>
        <w:t> </w:t>
      </w:r>
      <w:r>
        <w:rPr>
          <w:rFonts w:ascii="Calibri"/>
          <w:spacing w:val="-5"/>
          <w:sz w:val="18"/>
        </w:rPr>
        <w:t>ST</w:t>
      </w:r>
    </w:p>
    <w:p>
      <w:pPr>
        <w:spacing w:before="1"/>
        <w:ind w:left="252" w:right="928" w:firstLine="0"/>
        <w:jc w:val="left"/>
        <w:rPr>
          <w:rFonts w:ascii="Calibri"/>
          <w:sz w:val="18"/>
        </w:rPr>
      </w:pPr>
      <w:r>
        <w:rPr>
          <w:rFonts w:ascii="Calibri"/>
          <w:sz w:val="18"/>
        </w:rPr>
        <w:t>PARKER</w:t>
      </w:r>
      <w:r>
        <w:rPr>
          <w:rFonts w:ascii="Calibri"/>
          <w:spacing w:val="-6"/>
          <w:sz w:val="18"/>
        </w:rPr>
        <w:t> </w:t>
      </w:r>
      <w:r>
        <w:rPr>
          <w:rFonts w:ascii="Calibri"/>
          <w:sz w:val="18"/>
        </w:rPr>
        <w:t>&amp;</w:t>
      </w:r>
      <w:r>
        <w:rPr>
          <w:rFonts w:ascii="Calibri"/>
          <w:spacing w:val="-7"/>
          <w:sz w:val="18"/>
        </w:rPr>
        <w:t> </w:t>
      </w:r>
      <w:r>
        <w:rPr>
          <w:rFonts w:ascii="Calibri"/>
          <w:sz w:val="18"/>
        </w:rPr>
        <w:t>KOEHLER</w:t>
      </w:r>
      <w:r>
        <w:rPr>
          <w:rFonts w:ascii="Calibri"/>
          <w:spacing w:val="-7"/>
          <w:sz w:val="18"/>
        </w:rPr>
        <w:t> </w:t>
      </w:r>
      <w:r>
        <w:rPr>
          <w:rFonts w:ascii="Calibri"/>
          <w:sz w:val="18"/>
        </w:rPr>
        <w:t>@</w:t>
      </w:r>
      <w:r>
        <w:rPr>
          <w:rFonts w:ascii="Calibri"/>
          <w:spacing w:val="-7"/>
          <w:sz w:val="18"/>
        </w:rPr>
        <w:t> </w:t>
      </w:r>
      <w:r>
        <w:rPr>
          <w:rFonts w:ascii="Calibri"/>
          <w:sz w:val="18"/>
        </w:rPr>
        <w:t>CHERRY</w:t>
      </w:r>
      <w:r>
        <w:rPr>
          <w:rFonts w:ascii="Calibri"/>
          <w:spacing w:val="-7"/>
          <w:sz w:val="18"/>
        </w:rPr>
        <w:t> </w:t>
      </w:r>
      <w:r>
        <w:rPr>
          <w:rFonts w:ascii="Calibri"/>
          <w:sz w:val="18"/>
        </w:rPr>
        <w:t>CITY</w:t>
      </w:r>
      <w:r>
        <w:rPr>
          <w:rFonts w:ascii="Calibri"/>
          <w:spacing w:val="-7"/>
          <w:sz w:val="18"/>
        </w:rPr>
        <w:t> </w:t>
      </w:r>
      <w:r>
        <w:rPr>
          <w:rFonts w:ascii="Calibri"/>
          <w:sz w:val="18"/>
        </w:rPr>
        <w:t>FIREHALL PETERS &amp; BELLADONNA</w:t>
      </w:r>
    </w:p>
    <w:p>
      <w:pPr>
        <w:spacing w:before="0"/>
        <w:ind w:left="252" w:right="2507" w:firstLine="0"/>
        <w:jc w:val="left"/>
        <w:rPr>
          <w:rFonts w:ascii="Calibri"/>
          <w:sz w:val="18"/>
        </w:rPr>
      </w:pPr>
      <w:r>
        <w:rPr>
          <w:rFonts w:ascii="Calibri"/>
          <w:sz w:val="18"/>
        </w:rPr>
        <w:t>PHILLIPS AVE &amp; HARTLE RD</w:t>
      </w:r>
      <w:r>
        <w:rPr>
          <w:rFonts w:ascii="Calibri"/>
          <w:spacing w:val="40"/>
          <w:sz w:val="18"/>
        </w:rPr>
        <w:t> </w:t>
      </w:r>
      <w:r>
        <w:rPr>
          <w:rFonts w:ascii="Calibri"/>
          <w:sz w:val="18"/>
        </w:rPr>
        <w:t>PIN OAK DR &amp; BELLADONNA PIN</w:t>
      </w:r>
      <w:r>
        <w:rPr>
          <w:rFonts w:ascii="Calibri"/>
          <w:spacing w:val="-8"/>
          <w:sz w:val="18"/>
        </w:rPr>
        <w:t> </w:t>
      </w:r>
      <w:r>
        <w:rPr>
          <w:rFonts w:ascii="Calibri"/>
          <w:sz w:val="18"/>
        </w:rPr>
        <w:t>OAK</w:t>
      </w:r>
      <w:r>
        <w:rPr>
          <w:rFonts w:ascii="Calibri"/>
          <w:spacing w:val="-8"/>
          <w:sz w:val="18"/>
        </w:rPr>
        <w:t> </w:t>
      </w:r>
      <w:r>
        <w:rPr>
          <w:rFonts w:ascii="Calibri"/>
          <w:sz w:val="18"/>
        </w:rPr>
        <w:t>DR</w:t>
      </w:r>
      <w:r>
        <w:rPr>
          <w:rFonts w:ascii="Calibri"/>
          <w:spacing w:val="-8"/>
          <w:sz w:val="18"/>
        </w:rPr>
        <w:t> </w:t>
      </w:r>
      <w:r>
        <w:rPr>
          <w:rFonts w:ascii="Calibri"/>
          <w:sz w:val="18"/>
        </w:rPr>
        <w:t>&amp;</w:t>
      </w:r>
      <w:r>
        <w:rPr>
          <w:rFonts w:ascii="Calibri"/>
          <w:spacing w:val="-8"/>
          <w:sz w:val="18"/>
        </w:rPr>
        <w:t> </w:t>
      </w:r>
      <w:r>
        <w:rPr>
          <w:rFonts w:ascii="Calibri"/>
          <w:sz w:val="18"/>
        </w:rPr>
        <w:t>CALMWOOD</w:t>
      </w:r>
      <w:r>
        <w:rPr>
          <w:rFonts w:ascii="Calibri"/>
          <w:spacing w:val="-8"/>
          <w:sz w:val="18"/>
        </w:rPr>
        <w:t> </w:t>
      </w:r>
      <w:r>
        <w:rPr>
          <w:rFonts w:ascii="Calibri"/>
          <w:sz w:val="18"/>
        </w:rPr>
        <w:t>DR PITTVIEW &amp; ARLINGTON</w:t>
      </w:r>
    </w:p>
    <w:p>
      <w:pPr>
        <w:spacing w:before="0"/>
        <w:ind w:left="252" w:right="2104" w:firstLine="0"/>
        <w:jc w:val="left"/>
        <w:rPr>
          <w:rFonts w:ascii="Calibri"/>
          <w:sz w:val="18"/>
        </w:rPr>
      </w:pPr>
      <w:r>
        <w:rPr>
          <w:rFonts w:ascii="Calibri"/>
          <w:sz w:val="18"/>
        </w:rPr>
        <w:t>PITTVIEW &amp;</w:t>
      </w:r>
      <w:r>
        <w:rPr>
          <w:rFonts w:ascii="Calibri"/>
          <w:spacing w:val="-2"/>
          <w:sz w:val="18"/>
        </w:rPr>
        <w:t> </w:t>
      </w:r>
      <w:r>
        <w:rPr>
          <w:rFonts w:ascii="Calibri"/>
          <w:sz w:val="18"/>
        </w:rPr>
        <w:t>LOGAN (VANS</w:t>
      </w:r>
      <w:r>
        <w:rPr>
          <w:rFonts w:ascii="Calibri"/>
          <w:spacing w:val="-1"/>
          <w:sz w:val="18"/>
        </w:rPr>
        <w:t> </w:t>
      </w:r>
      <w:r>
        <w:rPr>
          <w:rFonts w:ascii="Calibri"/>
          <w:sz w:val="18"/>
        </w:rPr>
        <w:t>ONLY) PITTVIEW AVE &amp; WILLOW LANE PONDEROSA DR @ BALSAM DR PONDEROSA</w:t>
      </w:r>
      <w:r>
        <w:rPr>
          <w:rFonts w:ascii="Calibri"/>
          <w:spacing w:val="-11"/>
          <w:sz w:val="18"/>
        </w:rPr>
        <w:t> </w:t>
      </w:r>
      <w:r>
        <w:rPr>
          <w:rFonts w:ascii="Calibri"/>
          <w:sz w:val="18"/>
        </w:rPr>
        <w:t>DR</w:t>
      </w:r>
      <w:r>
        <w:rPr>
          <w:rFonts w:ascii="Calibri"/>
          <w:spacing w:val="-10"/>
          <w:sz w:val="18"/>
        </w:rPr>
        <w:t> </w:t>
      </w:r>
      <w:r>
        <w:rPr>
          <w:rFonts w:ascii="Calibri"/>
          <w:sz w:val="18"/>
        </w:rPr>
        <w:t>&amp;</w:t>
      </w:r>
      <w:r>
        <w:rPr>
          <w:rFonts w:ascii="Calibri"/>
          <w:spacing w:val="-10"/>
          <w:sz w:val="18"/>
        </w:rPr>
        <w:t> </w:t>
      </w:r>
      <w:r>
        <w:rPr>
          <w:rFonts w:ascii="Calibri"/>
          <w:sz w:val="18"/>
        </w:rPr>
        <w:t>TAMARACK</w:t>
      </w:r>
      <w:r>
        <w:rPr>
          <w:rFonts w:ascii="Calibri"/>
          <w:spacing w:val="-9"/>
          <w:sz w:val="18"/>
        </w:rPr>
        <w:t> </w:t>
      </w:r>
      <w:r>
        <w:rPr>
          <w:rFonts w:ascii="Calibri"/>
          <w:sz w:val="18"/>
        </w:rPr>
        <w:t>DR 161 RAMAGE RD</w:t>
      </w:r>
    </w:p>
    <w:p>
      <w:pPr>
        <w:spacing w:before="0"/>
        <w:ind w:left="252" w:right="2031" w:firstLine="0"/>
        <w:jc w:val="left"/>
        <w:rPr>
          <w:rFonts w:ascii="Calibri"/>
          <w:sz w:val="18"/>
        </w:rPr>
      </w:pPr>
      <w:r>
        <w:rPr>
          <w:rFonts w:ascii="Calibri"/>
          <w:sz w:val="18"/>
        </w:rPr>
        <w:t>RAMAGE RD &amp; CHARLEMMA DR RAMAGE</w:t>
      </w:r>
      <w:r>
        <w:rPr>
          <w:rFonts w:ascii="Calibri"/>
          <w:spacing w:val="-9"/>
          <w:sz w:val="18"/>
        </w:rPr>
        <w:t> </w:t>
      </w:r>
      <w:r>
        <w:rPr>
          <w:rFonts w:ascii="Calibri"/>
          <w:sz w:val="18"/>
        </w:rPr>
        <w:t>RD</w:t>
      </w:r>
      <w:r>
        <w:rPr>
          <w:rFonts w:ascii="Calibri"/>
          <w:spacing w:val="-9"/>
          <w:sz w:val="18"/>
        </w:rPr>
        <w:t> </w:t>
      </w:r>
      <w:r>
        <w:rPr>
          <w:rFonts w:ascii="Calibri"/>
          <w:sz w:val="18"/>
        </w:rPr>
        <w:t>&amp;</w:t>
      </w:r>
      <w:r>
        <w:rPr>
          <w:rFonts w:ascii="Calibri"/>
          <w:spacing w:val="-10"/>
          <w:sz w:val="18"/>
        </w:rPr>
        <w:t> </w:t>
      </w:r>
      <w:r>
        <w:rPr>
          <w:rFonts w:ascii="Calibri"/>
          <w:sz w:val="18"/>
        </w:rPr>
        <w:t>CHERRYWOOD</w:t>
      </w:r>
      <w:r>
        <w:rPr>
          <w:rFonts w:ascii="Calibri"/>
          <w:spacing w:val="-10"/>
          <w:sz w:val="18"/>
        </w:rPr>
        <w:t> </w:t>
      </w:r>
      <w:r>
        <w:rPr>
          <w:rFonts w:ascii="Calibri"/>
          <w:sz w:val="18"/>
        </w:rPr>
        <w:t>DR RAMAGE RD &amp; QUAIL HILL RD</w:t>
      </w:r>
    </w:p>
    <w:p>
      <w:pPr>
        <w:spacing w:after="0"/>
        <w:jc w:val="left"/>
        <w:rPr>
          <w:rFonts w:ascii="Calibri"/>
          <w:sz w:val="18"/>
        </w:rPr>
        <w:sectPr>
          <w:headerReference w:type="default" r:id="rId30"/>
          <w:pgSz w:w="12240" w:h="15840"/>
          <w:pgMar w:header="0" w:footer="0" w:top="960" w:bottom="280" w:left="900" w:right="1000"/>
          <w:cols w:num="2" w:equalWidth="0">
            <w:col w:w="3658" w:space="1672"/>
            <w:col w:w="5010"/>
          </w:cols>
        </w:sectPr>
      </w:pPr>
    </w:p>
    <w:p>
      <w:pPr>
        <w:spacing w:before="49"/>
        <w:ind w:left="252" w:right="1590" w:firstLine="0"/>
        <w:jc w:val="left"/>
        <w:rPr>
          <w:rFonts w:ascii="Calibri"/>
          <w:sz w:val="18"/>
        </w:rPr>
      </w:pPr>
      <w:r>
        <w:rPr>
          <w:rFonts w:ascii="Calibri"/>
          <w:sz w:val="18"/>
        </w:rPr>
        <w:t>RANGLEY DR &amp; CANBY DR RANGLEY DR &amp; PARMA DR RANGLEY DR &amp; TIFFINY DR REGINA ST &amp; BAUMER ST REGINA ST &amp; BEULAH ST RICHARD</w:t>
      </w:r>
      <w:r>
        <w:rPr>
          <w:rFonts w:ascii="Calibri"/>
          <w:spacing w:val="-11"/>
          <w:sz w:val="18"/>
        </w:rPr>
        <w:t> </w:t>
      </w:r>
      <w:r>
        <w:rPr>
          <w:rFonts w:ascii="Calibri"/>
          <w:sz w:val="18"/>
        </w:rPr>
        <w:t>DR</w:t>
      </w:r>
      <w:r>
        <w:rPr>
          <w:rFonts w:ascii="Calibri"/>
          <w:spacing w:val="-9"/>
          <w:sz w:val="18"/>
        </w:rPr>
        <w:t> </w:t>
      </w:r>
      <w:r>
        <w:rPr>
          <w:rFonts w:ascii="Calibri"/>
          <w:sz w:val="18"/>
        </w:rPr>
        <w:t>&amp;</w:t>
      </w:r>
      <w:r>
        <w:rPr>
          <w:rFonts w:ascii="Calibri"/>
          <w:spacing w:val="-10"/>
          <w:sz w:val="18"/>
        </w:rPr>
        <w:t> </w:t>
      </w:r>
      <w:r>
        <w:rPr>
          <w:rFonts w:ascii="Calibri"/>
          <w:sz w:val="18"/>
        </w:rPr>
        <w:t>BELLADONNA</w:t>
      </w:r>
      <w:r>
        <w:rPr>
          <w:rFonts w:ascii="Calibri"/>
          <w:spacing w:val="-10"/>
          <w:sz w:val="18"/>
        </w:rPr>
        <w:t> </w:t>
      </w:r>
      <w:r>
        <w:rPr>
          <w:rFonts w:ascii="Calibri"/>
          <w:sz w:val="18"/>
        </w:rPr>
        <w:t>DR RICHARD DR &amp; PETERS DR</w:t>
      </w:r>
    </w:p>
    <w:p>
      <w:pPr>
        <w:spacing w:before="0"/>
        <w:ind w:left="252" w:right="1676" w:firstLine="0"/>
        <w:jc w:val="left"/>
        <w:rPr>
          <w:rFonts w:ascii="Calibri"/>
          <w:sz w:val="18"/>
        </w:rPr>
      </w:pPr>
      <w:r>
        <w:rPr>
          <w:rFonts w:ascii="Calibri"/>
          <w:sz w:val="18"/>
        </w:rPr>
        <w:t>ROSE DR &amp; ROLLING FARMS 220 ROSEBRIAR AVE. ROSEBRIAR</w:t>
      </w:r>
      <w:r>
        <w:rPr>
          <w:rFonts w:ascii="Calibri"/>
          <w:spacing w:val="-10"/>
          <w:sz w:val="18"/>
        </w:rPr>
        <w:t> </w:t>
      </w:r>
      <w:r>
        <w:rPr>
          <w:rFonts w:ascii="Calibri"/>
          <w:sz w:val="18"/>
        </w:rPr>
        <w:t>AVE</w:t>
      </w:r>
      <w:r>
        <w:rPr>
          <w:rFonts w:ascii="Calibri"/>
          <w:spacing w:val="-10"/>
          <w:sz w:val="18"/>
        </w:rPr>
        <w:t> </w:t>
      </w:r>
      <w:r>
        <w:rPr>
          <w:rFonts w:ascii="Calibri"/>
          <w:sz w:val="18"/>
        </w:rPr>
        <w:t>&amp;</w:t>
      </w:r>
      <w:r>
        <w:rPr>
          <w:rFonts w:ascii="Calibri"/>
          <w:spacing w:val="-10"/>
          <w:sz w:val="18"/>
        </w:rPr>
        <w:t> </w:t>
      </w:r>
      <w:r>
        <w:rPr>
          <w:rFonts w:ascii="Calibri"/>
          <w:sz w:val="18"/>
        </w:rPr>
        <w:t>AMHERST</w:t>
      </w:r>
      <w:r>
        <w:rPr>
          <w:rFonts w:ascii="Calibri"/>
          <w:spacing w:val="-10"/>
          <w:sz w:val="18"/>
        </w:rPr>
        <w:t> </w:t>
      </w:r>
      <w:r>
        <w:rPr>
          <w:rFonts w:ascii="Calibri"/>
          <w:sz w:val="18"/>
        </w:rPr>
        <w:t>PL</w:t>
      </w:r>
    </w:p>
    <w:p>
      <w:pPr>
        <w:spacing w:before="0"/>
        <w:ind w:left="252" w:right="970" w:firstLine="0"/>
        <w:jc w:val="left"/>
        <w:rPr>
          <w:rFonts w:ascii="Calibri"/>
          <w:sz w:val="18"/>
        </w:rPr>
      </w:pPr>
      <w:r>
        <w:rPr>
          <w:rFonts w:ascii="Calibri"/>
          <w:sz w:val="18"/>
        </w:rPr>
        <w:t>ROSEBRIAR</w:t>
      </w:r>
      <w:r>
        <w:rPr>
          <w:rFonts w:ascii="Calibri"/>
          <w:spacing w:val="-8"/>
          <w:sz w:val="18"/>
        </w:rPr>
        <w:t> </w:t>
      </w:r>
      <w:r>
        <w:rPr>
          <w:rFonts w:ascii="Calibri"/>
          <w:sz w:val="18"/>
        </w:rPr>
        <w:t>AVE</w:t>
      </w:r>
      <w:r>
        <w:rPr>
          <w:rFonts w:ascii="Calibri"/>
          <w:spacing w:val="-8"/>
          <w:sz w:val="18"/>
        </w:rPr>
        <w:t> </w:t>
      </w:r>
      <w:r>
        <w:rPr>
          <w:rFonts w:ascii="Calibri"/>
          <w:sz w:val="18"/>
        </w:rPr>
        <w:t>&amp;</w:t>
      </w:r>
      <w:r>
        <w:rPr>
          <w:rFonts w:ascii="Calibri"/>
          <w:spacing w:val="-9"/>
          <w:sz w:val="18"/>
        </w:rPr>
        <w:t> </w:t>
      </w:r>
      <w:r>
        <w:rPr>
          <w:rFonts w:ascii="Calibri"/>
          <w:sz w:val="18"/>
        </w:rPr>
        <w:t>GRANDVIEW</w:t>
      </w:r>
      <w:r>
        <w:rPr>
          <w:rFonts w:ascii="Calibri"/>
          <w:spacing w:val="-8"/>
          <w:sz w:val="18"/>
        </w:rPr>
        <w:t> </w:t>
      </w:r>
      <w:r>
        <w:rPr>
          <w:rFonts w:ascii="Calibri"/>
          <w:sz w:val="18"/>
        </w:rPr>
        <w:t>AVE</w:t>
      </w:r>
      <w:r>
        <w:rPr>
          <w:rFonts w:ascii="Calibri"/>
          <w:spacing w:val="-8"/>
          <w:sz w:val="18"/>
        </w:rPr>
        <w:t> </w:t>
      </w:r>
      <w:r>
        <w:rPr>
          <w:rFonts w:ascii="Calibri"/>
          <w:sz w:val="18"/>
        </w:rPr>
        <w:t>SH ROSEBRIAR AVE &amp; ROSE DR</w:t>
      </w:r>
    </w:p>
    <w:p>
      <w:pPr>
        <w:spacing w:line="219" w:lineRule="exact" w:before="0"/>
        <w:ind w:left="252" w:right="0" w:firstLine="0"/>
        <w:jc w:val="left"/>
        <w:rPr>
          <w:rFonts w:ascii="Calibri"/>
          <w:sz w:val="18"/>
        </w:rPr>
      </w:pPr>
      <w:r>
        <w:rPr>
          <w:rFonts w:ascii="Calibri"/>
          <w:sz w:val="18"/>
        </w:rPr>
        <w:t>ROUTE</w:t>
      </w:r>
      <w:r>
        <w:rPr>
          <w:rFonts w:ascii="Calibri"/>
          <w:spacing w:val="-2"/>
          <w:sz w:val="18"/>
        </w:rPr>
        <w:t> </w:t>
      </w:r>
      <w:r>
        <w:rPr>
          <w:rFonts w:ascii="Calibri"/>
          <w:sz w:val="18"/>
        </w:rPr>
        <w:t>8</w:t>
      </w:r>
      <w:r>
        <w:rPr>
          <w:rFonts w:ascii="Calibri"/>
          <w:spacing w:val="-1"/>
          <w:sz w:val="18"/>
        </w:rPr>
        <w:t> </w:t>
      </w:r>
      <w:r>
        <w:rPr>
          <w:rFonts w:ascii="Calibri"/>
          <w:sz w:val="18"/>
        </w:rPr>
        <w:t>&amp;</w:t>
      </w:r>
      <w:r>
        <w:rPr>
          <w:rFonts w:ascii="Calibri"/>
          <w:spacing w:val="-2"/>
          <w:sz w:val="18"/>
        </w:rPr>
        <w:t> </w:t>
      </w:r>
      <w:r>
        <w:rPr>
          <w:rFonts w:ascii="Calibri"/>
          <w:sz w:val="18"/>
        </w:rPr>
        <w:t>CHARLES</w:t>
      </w:r>
      <w:r>
        <w:rPr>
          <w:rFonts w:ascii="Calibri"/>
          <w:spacing w:val="-3"/>
          <w:sz w:val="18"/>
        </w:rPr>
        <w:t> </w:t>
      </w:r>
      <w:r>
        <w:rPr>
          <w:rFonts w:ascii="Calibri"/>
          <w:spacing w:val="-5"/>
          <w:sz w:val="18"/>
        </w:rPr>
        <w:t>ST</w:t>
      </w:r>
    </w:p>
    <w:p>
      <w:pPr>
        <w:spacing w:before="0"/>
        <w:ind w:left="252" w:right="1284" w:firstLine="0"/>
        <w:jc w:val="left"/>
        <w:rPr>
          <w:rFonts w:ascii="Calibri"/>
          <w:sz w:val="18"/>
        </w:rPr>
      </w:pPr>
      <w:r>
        <w:rPr>
          <w:rFonts w:ascii="Calibri"/>
          <w:sz w:val="18"/>
        </w:rPr>
        <w:t>ROUTE</w:t>
      </w:r>
      <w:r>
        <w:rPr>
          <w:rFonts w:ascii="Calibri"/>
          <w:spacing w:val="-7"/>
          <w:sz w:val="18"/>
        </w:rPr>
        <w:t> </w:t>
      </w:r>
      <w:r>
        <w:rPr>
          <w:rFonts w:ascii="Calibri"/>
          <w:sz w:val="18"/>
        </w:rPr>
        <w:t>8</w:t>
      </w:r>
      <w:r>
        <w:rPr>
          <w:rFonts w:ascii="Calibri"/>
          <w:spacing w:val="-7"/>
          <w:sz w:val="18"/>
        </w:rPr>
        <w:t> </w:t>
      </w:r>
      <w:r>
        <w:rPr>
          <w:rFonts w:ascii="Calibri"/>
          <w:sz w:val="18"/>
        </w:rPr>
        <w:t>&amp;</w:t>
      </w:r>
      <w:r>
        <w:rPr>
          <w:rFonts w:ascii="Calibri"/>
          <w:spacing w:val="-8"/>
          <w:sz w:val="18"/>
        </w:rPr>
        <w:t> </w:t>
      </w:r>
      <w:r>
        <w:rPr>
          <w:rFonts w:ascii="Calibri"/>
          <w:sz w:val="18"/>
        </w:rPr>
        <w:t>SPENCER</w:t>
      </w:r>
      <w:r>
        <w:rPr>
          <w:rFonts w:ascii="Calibri"/>
          <w:spacing w:val="-7"/>
          <w:sz w:val="18"/>
        </w:rPr>
        <w:t> </w:t>
      </w:r>
      <w:r>
        <w:rPr>
          <w:rFonts w:ascii="Calibri"/>
          <w:sz w:val="18"/>
        </w:rPr>
        <w:t>LANE</w:t>
      </w:r>
      <w:r>
        <w:rPr>
          <w:rFonts w:ascii="Calibri"/>
          <w:spacing w:val="-4"/>
          <w:sz w:val="18"/>
        </w:rPr>
        <w:t> </w:t>
      </w:r>
      <w:r>
        <w:rPr>
          <w:rFonts w:ascii="Calibri"/>
          <w:sz w:val="18"/>
        </w:rPr>
        <w:t>-</w:t>
      </w:r>
      <w:r>
        <w:rPr>
          <w:rFonts w:ascii="Calibri"/>
          <w:spacing w:val="-7"/>
          <w:sz w:val="18"/>
        </w:rPr>
        <w:t> </w:t>
      </w:r>
      <w:r>
        <w:rPr>
          <w:rFonts w:ascii="Calibri"/>
          <w:sz w:val="18"/>
        </w:rPr>
        <w:t>LOWER RUTGERS DR &amp; JO ALYCE DR RUTGERS DR &amp; WOOSTER DR</w:t>
      </w:r>
    </w:p>
    <w:p>
      <w:pPr>
        <w:spacing w:line="218" w:lineRule="exact" w:before="0"/>
        <w:ind w:left="252" w:right="0" w:firstLine="0"/>
        <w:jc w:val="left"/>
        <w:rPr>
          <w:rFonts w:ascii="Calibri"/>
          <w:sz w:val="18"/>
        </w:rPr>
      </w:pPr>
      <w:r>
        <w:rPr>
          <w:rFonts w:ascii="Calibri"/>
          <w:sz w:val="18"/>
        </w:rPr>
        <w:t>S</w:t>
      </w:r>
      <w:r>
        <w:rPr>
          <w:rFonts w:ascii="Calibri"/>
          <w:spacing w:val="-7"/>
          <w:sz w:val="18"/>
        </w:rPr>
        <w:t> </w:t>
      </w:r>
      <w:r>
        <w:rPr>
          <w:rFonts w:ascii="Calibri"/>
          <w:sz w:val="18"/>
        </w:rPr>
        <w:t>HIGHLANDER</w:t>
      </w:r>
      <w:r>
        <w:rPr>
          <w:rFonts w:ascii="Calibri"/>
          <w:spacing w:val="-2"/>
          <w:sz w:val="18"/>
        </w:rPr>
        <w:t> </w:t>
      </w:r>
      <w:r>
        <w:rPr>
          <w:rFonts w:ascii="Calibri"/>
          <w:sz w:val="18"/>
        </w:rPr>
        <w:t>&amp;</w:t>
      </w:r>
      <w:r>
        <w:rPr>
          <w:rFonts w:ascii="Calibri"/>
          <w:spacing w:val="-4"/>
          <w:sz w:val="18"/>
        </w:rPr>
        <w:t> </w:t>
      </w:r>
      <w:r>
        <w:rPr>
          <w:rFonts w:ascii="Calibri"/>
          <w:sz w:val="18"/>
        </w:rPr>
        <w:t>MCKENZIE</w:t>
      </w:r>
      <w:r>
        <w:rPr>
          <w:rFonts w:ascii="Calibri"/>
          <w:spacing w:val="-2"/>
          <w:sz w:val="18"/>
        </w:rPr>
        <w:t> </w:t>
      </w:r>
      <w:r>
        <w:rPr>
          <w:rFonts w:ascii="Calibri"/>
          <w:spacing w:val="-5"/>
          <w:sz w:val="18"/>
        </w:rPr>
        <w:t>DR</w:t>
      </w:r>
    </w:p>
    <w:p>
      <w:pPr>
        <w:spacing w:before="1"/>
        <w:ind w:left="252" w:right="19" w:firstLine="0"/>
        <w:jc w:val="left"/>
        <w:rPr>
          <w:rFonts w:ascii="Calibri"/>
          <w:sz w:val="18"/>
        </w:rPr>
      </w:pPr>
      <w:r>
        <w:rPr>
          <w:rFonts w:ascii="Calibri"/>
          <w:sz w:val="18"/>
        </w:rPr>
        <w:t>S</w:t>
      </w:r>
      <w:r>
        <w:rPr>
          <w:rFonts w:ascii="Calibri"/>
          <w:spacing w:val="-7"/>
          <w:sz w:val="18"/>
        </w:rPr>
        <w:t> </w:t>
      </w:r>
      <w:r>
        <w:rPr>
          <w:rFonts w:ascii="Calibri"/>
          <w:sz w:val="18"/>
        </w:rPr>
        <w:t>MAGNOLIA</w:t>
      </w:r>
      <w:r>
        <w:rPr>
          <w:rFonts w:ascii="Calibri"/>
          <w:spacing w:val="-7"/>
          <w:sz w:val="18"/>
        </w:rPr>
        <w:t> </w:t>
      </w:r>
      <w:r>
        <w:rPr>
          <w:rFonts w:ascii="Calibri"/>
          <w:sz w:val="18"/>
        </w:rPr>
        <w:t>DR</w:t>
      </w:r>
      <w:r>
        <w:rPr>
          <w:rFonts w:ascii="Calibri"/>
          <w:spacing w:val="-6"/>
          <w:sz w:val="18"/>
        </w:rPr>
        <w:t> </w:t>
      </w:r>
      <w:r>
        <w:rPr>
          <w:rFonts w:ascii="Calibri"/>
          <w:sz w:val="18"/>
        </w:rPr>
        <w:t>&amp;</w:t>
      </w:r>
      <w:r>
        <w:rPr>
          <w:rFonts w:ascii="Calibri"/>
          <w:spacing w:val="-7"/>
          <w:sz w:val="18"/>
        </w:rPr>
        <w:t> </w:t>
      </w:r>
      <w:r>
        <w:rPr>
          <w:rFonts w:ascii="Calibri"/>
          <w:sz w:val="18"/>
        </w:rPr>
        <w:t>CANDLEWYCK</w:t>
      </w:r>
      <w:r>
        <w:rPr>
          <w:rFonts w:ascii="Calibri"/>
          <w:spacing w:val="-8"/>
          <w:sz w:val="18"/>
        </w:rPr>
        <w:t> </w:t>
      </w:r>
      <w:r>
        <w:rPr>
          <w:rFonts w:ascii="Calibri"/>
          <w:sz w:val="18"/>
        </w:rPr>
        <w:t>(Primary/Elem</w:t>
      </w:r>
      <w:r>
        <w:rPr>
          <w:rFonts w:ascii="Calibri"/>
          <w:spacing w:val="-6"/>
          <w:sz w:val="18"/>
        </w:rPr>
        <w:t> </w:t>
      </w:r>
      <w:r>
        <w:rPr>
          <w:rFonts w:ascii="Calibri"/>
          <w:sz w:val="18"/>
        </w:rPr>
        <w:t>only) S MAGNOLIA DR &amp; GLEN MALCOLM</w:t>
      </w:r>
    </w:p>
    <w:p>
      <w:pPr>
        <w:spacing w:before="1"/>
        <w:ind w:left="252" w:right="0" w:firstLine="0"/>
        <w:jc w:val="left"/>
        <w:rPr>
          <w:rFonts w:ascii="Calibri"/>
          <w:sz w:val="18"/>
        </w:rPr>
      </w:pPr>
      <w:r>
        <w:rPr>
          <w:rFonts w:ascii="Calibri"/>
          <w:sz w:val="18"/>
        </w:rPr>
        <w:t>S</w:t>
      </w:r>
      <w:r>
        <w:rPr>
          <w:rFonts w:ascii="Calibri"/>
          <w:spacing w:val="-3"/>
          <w:sz w:val="18"/>
        </w:rPr>
        <w:t> </w:t>
      </w:r>
      <w:r>
        <w:rPr>
          <w:rFonts w:ascii="Calibri"/>
          <w:sz w:val="18"/>
        </w:rPr>
        <w:t>MAGNOLIA</w:t>
      </w:r>
      <w:r>
        <w:rPr>
          <w:rFonts w:ascii="Calibri"/>
          <w:spacing w:val="-2"/>
          <w:sz w:val="18"/>
        </w:rPr>
        <w:t> </w:t>
      </w:r>
      <w:r>
        <w:rPr>
          <w:rFonts w:ascii="Calibri"/>
          <w:sz w:val="18"/>
        </w:rPr>
        <w:t>DR</w:t>
      </w:r>
      <w:r>
        <w:rPr>
          <w:rFonts w:ascii="Calibri"/>
          <w:spacing w:val="-1"/>
          <w:sz w:val="18"/>
        </w:rPr>
        <w:t> </w:t>
      </w:r>
      <w:r>
        <w:rPr>
          <w:rFonts w:ascii="Calibri"/>
          <w:sz w:val="18"/>
        </w:rPr>
        <w:t>&amp;</w:t>
      </w:r>
      <w:r>
        <w:rPr>
          <w:rFonts w:ascii="Calibri"/>
          <w:spacing w:val="-2"/>
          <w:sz w:val="18"/>
        </w:rPr>
        <w:t> </w:t>
      </w:r>
      <w:r>
        <w:rPr>
          <w:rFonts w:ascii="Calibri"/>
          <w:sz w:val="18"/>
        </w:rPr>
        <w:t>MAGNOLIA</w:t>
      </w:r>
      <w:r>
        <w:rPr>
          <w:rFonts w:ascii="Calibri"/>
          <w:spacing w:val="-2"/>
          <w:sz w:val="18"/>
        </w:rPr>
        <w:t> </w:t>
      </w:r>
      <w:r>
        <w:rPr>
          <w:rFonts w:ascii="Calibri"/>
          <w:spacing w:val="-5"/>
          <w:sz w:val="18"/>
        </w:rPr>
        <w:t>DR</w:t>
      </w:r>
    </w:p>
    <w:p>
      <w:pPr>
        <w:spacing w:line="219" w:lineRule="exact" w:before="1"/>
        <w:ind w:left="252" w:right="0" w:firstLine="0"/>
        <w:jc w:val="left"/>
        <w:rPr>
          <w:rFonts w:ascii="Calibri"/>
          <w:sz w:val="18"/>
        </w:rPr>
      </w:pPr>
      <w:r>
        <w:rPr>
          <w:rFonts w:ascii="Calibri"/>
          <w:sz w:val="18"/>
        </w:rPr>
        <w:t>S</w:t>
      </w:r>
      <w:r>
        <w:rPr>
          <w:rFonts w:ascii="Calibri"/>
          <w:spacing w:val="-3"/>
          <w:sz w:val="18"/>
        </w:rPr>
        <w:t> </w:t>
      </w:r>
      <w:r>
        <w:rPr>
          <w:rFonts w:ascii="Calibri"/>
          <w:sz w:val="18"/>
        </w:rPr>
        <w:t>MAGNOLIA</w:t>
      </w:r>
      <w:r>
        <w:rPr>
          <w:rFonts w:ascii="Calibri"/>
          <w:spacing w:val="-2"/>
          <w:sz w:val="18"/>
        </w:rPr>
        <w:t> </w:t>
      </w:r>
      <w:r>
        <w:rPr>
          <w:rFonts w:ascii="Calibri"/>
          <w:sz w:val="18"/>
        </w:rPr>
        <w:t>DR</w:t>
      </w:r>
      <w:r>
        <w:rPr>
          <w:rFonts w:ascii="Calibri"/>
          <w:spacing w:val="-2"/>
          <w:sz w:val="18"/>
        </w:rPr>
        <w:t> </w:t>
      </w:r>
      <w:r>
        <w:rPr>
          <w:rFonts w:ascii="Calibri"/>
          <w:sz w:val="18"/>
        </w:rPr>
        <w:t>&amp;</w:t>
      </w:r>
      <w:r>
        <w:rPr>
          <w:rFonts w:ascii="Calibri"/>
          <w:spacing w:val="-2"/>
          <w:sz w:val="18"/>
        </w:rPr>
        <w:t> </w:t>
      </w:r>
      <w:r>
        <w:rPr>
          <w:rFonts w:ascii="Calibri"/>
          <w:sz w:val="18"/>
        </w:rPr>
        <w:t>WADSWORTH</w:t>
      </w:r>
      <w:r>
        <w:rPr>
          <w:rFonts w:ascii="Calibri"/>
          <w:spacing w:val="-2"/>
          <w:sz w:val="18"/>
        </w:rPr>
        <w:t> </w:t>
      </w:r>
      <w:r>
        <w:rPr>
          <w:rFonts w:ascii="Calibri"/>
          <w:spacing w:val="-5"/>
          <w:sz w:val="18"/>
        </w:rPr>
        <w:t>DR</w:t>
      </w:r>
    </w:p>
    <w:p>
      <w:pPr>
        <w:spacing w:before="0"/>
        <w:ind w:left="252" w:right="970" w:firstLine="0"/>
        <w:jc w:val="left"/>
        <w:rPr>
          <w:rFonts w:ascii="Calibri"/>
          <w:sz w:val="18"/>
        </w:rPr>
      </w:pPr>
      <w:r>
        <w:rPr>
          <w:rFonts w:ascii="Calibri"/>
          <w:sz w:val="18"/>
        </w:rPr>
        <w:t>419</w:t>
      </w:r>
      <w:r>
        <w:rPr>
          <w:rFonts w:ascii="Calibri"/>
          <w:spacing w:val="-10"/>
          <w:sz w:val="18"/>
        </w:rPr>
        <w:t> </w:t>
      </w:r>
      <w:r>
        <w:rPr>
          <w:rFonts w:ascii="Calibri"/>
          <w:sz w:val="18"/>
        </w:rPr>
        <w:t>SANDY</w:t>
      </w:r>
      <w:r>
        <w:rPr>
          <w:rFonts w:ascii="Calibri"/>
          <w:spacing w:val="-10"/>
          <w:sz w:val="18"/>
        </w:rPr>
        <w:t> </w:t>
      </w:r>
      <w:r>
        <w:rPr>
          <w:rFonts w:ascii="Calibri"/>
          <w:sz w:val="18"/>
        </w:rPr>
        <w:t>DR</w:t>
      </w:r>
      <w:r>
        <w:rPr>
          <w:rFonts w:ascii="Calibri"/>
          <w:spacing w:val="-9"/>
          <w:sz w:val="18"/>
        </w:rPr>
        <w:t> </w:t>
      </w:r>
      <w:r>
        <w:rPr>
          <w:rFonts w:ascii="Calibri"/>
          <w:sz w:val="18"/>
        </w:rPr>
        <w:t>(Primary/Elem</w:t>
      </w:r>
      <w:r>
        <w:rPr>
          <w:rFonts w:ascii="Calibri"/>
          <w:spacing w:val="-10"/>
          <w:sz w:val="18"/>
        </w:rPr>
        <w:t> </w:t>
      </w:r>
      <w:r>
        <w:rPr>
          <w:rFonts w:ascii="Calibri"/>
          <w:sz w:val="18"/>
        </w:rPr>
        <w:t>only) SANDY DR &amp; ANDREW</w:t>
      </w:r>
    </w:p>
    <w:p>
      <w:pPr>
        <w:spacing w:before="0"/>
        <w:ind w:left="252" w:right="1835" w:firstLine="0"/>
        <w:jc w:val="left"/>
        <w:rPr>
          <w:rFonts w:ascii="Calibri"/>
          <w:sz w:val="18"/>
        </w:rPr>
      </w:pPr>
      <w:r>
        <w:rPr>
          <w:rFonts w:ascii="Calibri"/>
          <w:sz w:val="18"/>
        </w:rPr>
        <w:t>SANDY DR &amp; HODIL RD SANDY</w:t>
      </w:r>
      <w:r>
        <w:rPr>
          <w:rFonts w:ascii="Calibri"/>
          <w:spacing w:val="-9"/>
          <w:sz w:val="18"/>
        </w:rPr>
        <w:t> </w:t>
      </w:r>
      <w:r>
        <w:rPr>
          <w:rFonts w:ascii="Calibri"/>
          <w:sz w:val="18"/>
        </w:rPr>
        <w:t>DR</w:t>
      </w:r>
      <w:r>
        <w:rPr>
          <w:rFonts w:ascii="Calibri"/>
          <w:spacing w:val="-9"/>
          <w:sz w:val="18"/>
        </w:rPr>
        <w:t> </w:t>
      </w:r>
      <w:r>
        <w:rPr>
          <w:rFonts w:ascii="Calibri"/>
          <w:sz w:val="18"/>
        </w:rPr>
        <w:t>&amp;</w:t>
      </w:r>
      <w:r>
        <w:rPr>
          <w:rFonts w:ascii="Calibri"/>
          <w:spacing w:val="-10"/>
          <w:sz w:val="18"/>
        </w:rPr>
        <w:t> </w:t>
      </w:r>
      <w:r>
        <w:rPr>
          <w:rFonts w:ascii="Calibri"/>
          <w:sz w:val="18"/>
        </w:rPr>
        <w:t>MCGINLEY</w:t>
      </w:r>
      <w:r>
        <w:rPr>
          <w:rFonts w:ascii="Calibri"/>
          <w:spacing w:val="-9"/>
          <w:sz w:val="18"/>
        </w:rPr>
        <w:t> </w:t>
      </w:r>
      <w:r>
        <w:rPr>
          <w:rFonts w:ascii="Calibri"/>
          <w:sz w:val="18"/>
        </w:rPr>
        <w:t>DR SANDY DR &amp; TARTLINE DR SAPLING &amp; FERNLEDGE SAPLING ST &amp; ROSE DR</w:t>
      </w:r>
    </w:p>
    <w:p>
      <w:pPr>
        <w:spacing w:before="0"/>
        <w:ind w:left="252" w:right="1634" w:firstLine="0"/>
        <w:jc w:val="both"/>
        <w:rPr>
          <w:rFonts w:ascii="Calibri"/>
          <w:sz w:val="18"/>
        </w:rPr>
      </w:pPr>
      <w:r>
        <w:rPr>
          <w:rFonts w:ascii="Calibri"/>
          <w:sz w:val="18"/>
        </w:rPr>
        <w:t>SAPLING</w:t>
      </w:r>
      <w:r>
        <w:rPr>
          <w:rFonts w:ascii="Calibri"/>
          <w:spacing w:val="-8"/>
          <w:sz w:val="18"/>
        </w:rPr>
        <w:t> </w:t>
      </w:r>
      <w:r>
        <w:rPr>
          <w:rFonts w:ascii="Calibri"/>
          <w:sz w:val="18"/>
        </w:rPr>
        <w:t>ST</w:t>
      </w:r>
      <w:r>
        <w:rPr>
          <w:rFonts w:ascii="Calibri"/>
          <w:spacing w:val="-7"/>
          <w:sz w:val="18"/>
        </w:rPr>
        <w:t> </w:t>
      </w:r>
      <w:r>
        <w:rPr>
          <w:rFonts w:ascii="Calibri"/>
          <w:sz w:val="18"/>
        </w:rPr>
        <w:t>&amp;</w:t>
      </w:r>
      <w:r>
        <w:rPr>
          <w:rFonts w:ascii="Calibri"/>
          <w:spacing w:val="-8"/>
          <w:sz w:val="18"/>
        </w:rPr>
        <w:t> </w:t>
      </w:r>
      <w:r>
        <w:rPr>
          <w:rFonts w:ascii="Calibri"/>
          <w:sz w:val="18"/>
        </w:rPr>
        <w:t>S</w:t>
      </w:r>
      <w:r>
        <w:rPr>
          <w:rFonts w:ascii="Calibri"/>
          <w:spacing w:val="-9"/>
          <w:sz w:val="18"/>
        </w:rPr>
        <w:t> </w:t>
      </w:r>
      <w:r>
        <w:rPr>
          <w:rFonts w:ascii="Calibri"/>
          <w:sz w:val="18"/>
        </w:rPr>
        <w:t>PONDEROSA</w:t>
      </w:r>
      <w:r>
        <w:rPr>
          <w:rFonts w:ascii="Calibri"/>
          <w:spacing w:val="-9"/>
          <w:sz w:val="18"/>
        </w:rPr>
        <w:t> </w:t>
      </w:r>
      <w:r>
        <w:rPr>
          <w:rFonts w:ascii="Calibri"/>
          <w:sz w:val="18"/>
        </w:rPr>
        <w:t>DR SAPLING ST &amp; STONINGTON DR 995 SAXONBURG BLVD</w:t>
      </w:r>
    </w:p>
    <w:p>
      <w:pPr>
        <w:spacing w:line="219" w:lineRule="exact" w:before="0"/>
        <w:ind w:left="252" w:right="0" w:firstLine="0"/>
        <w:jc w:val="both"/>
        <w:rPr>
          <w:rFonts w:ascii="Calibri"/>
          <w:sz w:val="18"/>
        </w:rPr>
      </w:pPr>
      <w:r>
        <w:rPr>
          <w:rFonts w:ascii="Calibri"/>
          <w:sz w:val="18"/>
        </w:rPr>
        <w:t>973</w:t>
      </w:r>
      <w:r>
        <w:rPr>
          <w:rFonts w:ascii="Calibri"/>
          <w:spacing w:val="-4"/>
          <w:sz w:val="18"/>
        </w:rPr>
        <w:t> </w:t>
      </w:r>
      <w:r>
        <w:rPr>
          <w:rFonts w:ascii="Calibri"/>
          <w:sz w:val="18"/>
        </w:rPr>
        <w:t>SAXONBURG</w:t>
      </w:r>
      <w:r>
        <w:rPr>
          <w:rFonts w:ascii="Calibri"/>
          <w:spacing w:val="-3"/>
          <w:sz w:val="18"/>
        </w:rPr>
        <w:t> </w:t>
      </w:r>
      <w:r>
        <w:rPr>
          <w:rFonts w:ascii="Calibri"/>
          <w:spacing w:val="-4"/>
          <w:sz w:val="18"/>
        </w:rPr>
        <w:t>BLVD</w:t>
      </w:r>
    </w:p>
    <w:p>
      <w:pPr>
        <w:spacing w:before="0"/>
        <w:ind w:left="252" w:right="19" w:firstLine="0"/>
        <w:jc w:val="left"/>
        <w:rPr>
          <w:rFonts w:ascii="Calibri"/>
          <w:sz w:val="18"/>
        </w:rPr>
      </w:pPr>
      <w:r>
        <w:rPr>
          <w:rFonts w:ascii="Calibri"/>
          <w:sz w:val="18"/>
        </w:rPr>
        <w:t>1044</w:t>
      </w:r>
      <w:r>
        <w:rPr>
          <w:rFonts w:ascii="Calibri"/>
          <w:spacing w:val="-9"/>
          <w:sz w:val="18"/>
        </w:rPr>
        <w:t> </w:t>
      </w:r>
      <w:r>
        <w:rPr>
          <w:rFonts w:ascii="Calibri"/>
          <w:sz w:val="18"/>
        </w:rPr>
        <w:t>SAXONBURG</w:t>
      </w:r>
      <w:r>
        <w:rPr>
          <w:rFonts w:ascii="Calibri"/>
          <w:spacing w:val="-10"/>
          <w:sz w:val="18"/>
        </w:rPr>
        <w:t> </w:t>
      </w:r>
      <w:r>
        <w:rPr>
          <w:rFonts w:ascii="Calibri"/>
          <w:sz w:val="18"/>
        </w:rPr>
        <w:t>BLVD@</w:t>
      </w:r>
      <w:r>
        <w:rPr>
          <w:rFonts w:ascii="Calibri"/>
          <w:spacing w:val="-10"/>
          <w:sz w:val="18"/>
        </w:rPr>
        <w:t> </w:t>
      </w:r>
      <w:r>
        <w:rPr>
          <w:rFonts w:ascii="Calibri"/>
          <w:sz w:val="18"/>
        </w:rPr>
        <w:t>MOOSE</w:t>
      </w:r>
      <w:r>
        <w:rPr>
          <w:rFonts w:ascii="Calibri"/>
          <w:spacing w:val="-9"/>
          <w:sz w:val="18"/>
        </w:rPr>
        <w:t> </w:t>
      </w:r>
      <w:r>
        <w:rPr>
          <w:rFonts w:ascii="Calibri"/>
          <w:sz w:val="18"/>
        </w:rPr>
        <w:t>LODGE SAXONBURG BLVD @ KAY ST</w:t>
      </w:r>
    </w:p>
    <w:p>
      <w:pPr>
        <w:spacing w:before="0"/>
        <w:ind w:left="252" w:right="1808" w:firstLine="0"/>
        <w:jc w:val="left"/>
        <w:rPr>
          <w:rFonts w:ascii="Calibri"/>
          <w:sz w:val="18"/>
        </w:rPr>
      </w:pPr>
      <w:r>
        <w:rPr>
          <w:rFonts w:ascii="Calibri"/>
          <w:sz w:val="18"/>
        </w:rPr>
        <w:t>SCOTT AVE &amp; CLARE ST</w:t>
      </w:r>
      <w:r>
        <w:rPr>
          <w:rFonts w:ascii="Calibri"/>
          <w:spacing w:val="40"/>
          <w:sz w:val="18"/>
        </w:rPr>
        <w:t> </w:t>
      </w:r>
      <w:r>
        <w:rPr>
          <w:rFonts w:ascii="Calibri"/>
          <w:sz w:val="18"/>
        </w:rPr>
        <w:t>SCOTT</w:t>
      </w:r>
      <w:r>
        <w:rPr>
          <w:rFonts w:ascii="Calibri"/>
          <w:spacing w:val="-9"/>
          <w:sz w:val="18"/>
        </w:rPr>
        <w:t> </w:t>
      </w:r>
      <w:r>
        <w:rPr>
          <w:rFonts w:ascii="Calibri"/>
          <w:sz w:val="18"/>
        </w:rPr>
        <w:t>AVE</w:t>
      </w:r>
      <w:r>
        <w:rPr>
          <w:rFonts w:ascii="Calibri"/>
          <w:spacing w:val="-9"/>
          <w:sz w:val="18"/>
        </w:rPr>
        <w:t> </w:t>
      </w:r>
      <w:r>
        <w:rPr>
          <w:rFonts w:ascii="Calibri"/>
          <w:sz w:val="18"/>
        </w:rPr>
        <w:t>&amp;</w:t>
      </w:r>
      <w:r>
        <w:rPr>
          <w:rFonts w:ascii="Calibri"/>
          <w:spacing w:val="-11"/>
          <w:sz w:val="18"/>
        </w:rPr>
        <w:t> </w:t>
      </w:r>
      <w:r>
        <w:rPr>
          <w:rFonts w:ascii="Calibri"/>
          <w:sz w:val="18"/>
        </w:rPr>
        <w:t>OAKWOOD</w:t>
      </w:r>
      <w:r>
        <w:rPr>
          <w:rFonts w:ascii="Calibri"/>
          <w:spacing w:val="-9"/>
          <w:sz w:val="18"/>
        </w:rPr>
        <w:t> </w:t>
      </w:r>
      <w:r>
        <w:rPr>
          <w:rFonts w:ascii="Calibri"/>
          <w:sz w:val="18"/>
        </w:rPr>
        <w:t>AVE SCOTT</w:t>
      </w:r>
      <w:r>
        <w:rPr>
          <w:rFonts w:ascii="Calibri"/>
          <w:spacing w:val="-6"/>
          <w:sz w:val="18"/>
        </w:rPr>
        <w:t> </w:t>
      </w:r>
      <w:r>
        <w:rPr>
          <w:rFonts w:ascii="Calibri"/>
          <w:sz w:val="18"/>
        </w:rPr>
        <w:t>AVE</w:t>
      </w:r>
      <w:r>
        <w:rPr>
          <w:rFonts w:ascii="Calibri"/>
          <w:spacing w:val="-6"/>
          <w:sz w:val="18"/>
        </w:rPr>
        <w:t> </w:t>
      </w:r>
      <w:r>
        <w:rPr>
          <w:rFonts w:ascii="Calibri"/>
          <w:sz w:val="18"/>
        </w:rPr>
        <w:t>&amp;</w:t>
      </w:r>
      <w:r>
        <w:rPr>
          <w:rFonts w:ascii="Calibri"/>
          <w:spacing w:val="-7"/>
          <w:sz w:val="18"/>
        </w:rPr>
        <w:t> </w:t>
      </w:r>
      <w:r>
        <w:rPr>
          <w:rFonts w:ascii="Calibri"/>
          <w:sz w:val="18"/>
        </w:rPr>
        <w:t>HAMILTON</w:t>
      </w:r>
      <w:r>
        <w:rPr>
          <w:rFonts w:ascii="Calibri"/>
          <w:spacing w:val="-7"/>
          <w:sz w:val="18"/>
        </w:rPr>
        <w:t> </w:t>
      </w:r>
      <w:r>
        <w:rPr>
          <w:rFonts w:ascii="Calibri"/>
          <w:sz w:val="18"/>
        </w:rPr>
        <w:t>AVE SCOTT AVE &amp; HERRON LANE SCOTT</w:t>
      </w:r>
      <w:r>
        <w:rPr>
          <w:rFonts w:ascii="Calibri"/>
          <w:spacing w:val="-2"/>
          <w:sz w:val="18"/>
        </w:rPr>
        <w:t> </w:t>
      </w:r>
      <w:r>
        <w:rPr>
          <w:rFonts w:ascii="Calibri"/>
          <w:sz w:val="18"/>
        </w:rPr>
        <w:t>AVE</w:t>
      </w:r>
      <w:r>
        <w:rPr>
          <w:rFonts w:ascii="Calibri"/>
          <w:spacing w:val="-4"/>
          <w:sz w:val="18"/>
        </w:rPr>
        <w:t> </w:t>
      </w:r>
      <w:r>
        <w:rPr>
          <w:rFonts w:ascii="Calibri"/>
          <w:sz w:val="18"/>
        </w:rPr>
        <w:t>&amp;</w:t>
      </w:r>
      <w:r>
        <w:rPr>
          <w:rFonts w:ascii="Calibri"/>
          <w:spacing w:val="-5"/>
          <w:sz w:val="18"/>
        </w:rPr>
        <w:t> </w:t>
      </w:r>
      <w:r>
        <w:rPr>
          <w:rFonts w:ascii="Calibri"/>
          <w:sz w:val="18"/>
        </w:rPr>
        <w:t>SHERWOOD</w:t>
      </w:r>
      <w:r>
        <w:rPr>
          <w:rFonts w:ascii="Calibri"/>
          <w:spacing w:val="-5"/>
          <w:sz w:val="18"/>
        </w:rPr>
        <w:t> </w:t>
      </w:r>
      <w:r>
        <w:rPr>
          <w:rFonts w:ascii="Calibri"/>
          <w:sz w:val="18"/>
        </w:rPr>
        <w:t>RD SEAVEY RD @ TOWNHOUSES</w:t>
      </w:r>
    </w:p>
    <w:p>
      <w:pPr>
        <w:spacing w:before="1"/>
        <w:ind w:left="252" w:right="970" w:firstLine="0"/>
        <w:jc w:val="left"/>
        <w:rPr>
          <w:rFonts w:ascii="Calibri"/>
          <w:sz w:val="18"/>
        </w:rPr>
      </w:pPr>
      <w:r>
        <w:rPr>
          <w:rFonts w:ascii="Calibri"/>
          <w:sz w:val="18"/>
        </w:rPr>
        <w:t>SEAVEY</w:t>
      </w:r>
      <w:r>
        <w:rPr>
          <w:rFonts w:ascii="Calibri"/>
          <w:spacing w:val="-7"/>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CHRISTLER</w:t>
      </w:r>
      <w:r>
        <w:rPr>
          <w:rFonts w:ascii="Calibri"/>
          <w:spacing w:val="-7"/>
          <w:sz w:val="18"/>
        </w:rPr>
        <w:t> </w:t>
      </w:r>
      <w:r>
        <w:rPr>
          <w:rFonts w:ascii="Calibri"/>
          <w:sz w:val="18"/>
        </w:rPr>
        <w:t>ST</w:t>
      </w:r>
      <w:r>
        <w:rPr>
          <w:rFonts w:ascii="Calibri"/>
          <w:spacing w:val="-7"/>
          <w:sz w:val="18"/>
        </w:rPr>
        <w:t> </w:t>
      </w:r>
      <w:r>
        <w:rPr>
          <w:rFonts w:ascii="Calibri"/>
          <w:sz w:val="18"/>
        </w:rPr>
        <w:t>(VANS</w:t>
      </w:r>
      <w:r>
        <w:rPr>
          <w:rFonts w:ascii="Calibri"/>
          <w:spacing w:val="-8"/>
          <w:sz w:val="18"/>
        </w:rPr>
        <w:t> </w:t>
      </w:r>
      <w:r>
        <w:rPr>
          <w:rFonts w:ascii="Calibri"/>
          <w:sz w:val="18"/>
        </w:rPr>
        <w:t>ONLY) SEAVEY RD &amp; ELBE DR</w:t>
      </w:r>
    </w:p>
    <w:p>
      <w:pPr>
        <w:spacing w:before="0"/>
        <w:ind w:left="252" w:right="1590" w:firstLine="0"/>
        <w:jc w:val="left"/>
        <w:rPr>
          <w:rFonts w:ascii="Calibri"/>
          <w:sz w:val="18"/>
        </w:rPr>
      </w:pPr>
      <w:r>
        <w:rPr>
          <w:rFonts w:ascii="Calibri"/>
          <w:sz w:val="18"/>
        </w:rPr>
        <w:t>SEAVEY</w:t>
      </w:r>
      <w:r>
        <w:rPr>
          <w:rFonts w:ascii="Calibri"/>
          <w:spacing w:val="-9"/>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EMERSON</w:t>
      </w:r>
      <w:r>
        <w:rPr>
          <w:rFonts w:ascii="Calibri"/>
          <w:spacing w:val="-10"/>
          <w:sz w:val="18"/>
        </w:rPr>
        <w:t> </w:t>
      </w:r>
      <w:r>
        <w:rPr>
          <w:rFonts w:ascii="Calibri"/>
          <w:sz w:val="18"/>
        </w:rPr>
        <w:t>RD SEAVEY RD &amp; F ST</w:t>
      </w:r>
    </w:p>
    <w:p>
      <w:pPr>
        <w:spacing w:before="0"/>
        <w:ind w:left="252" w:right="1284" w:firstLine="0"/>
        <w:jc w:val="left"/>
        <w:rPr>
          <w:rFonts w:ascii="Calibri"/>
          <w:sz w:val="18"/>
        </w:rPr>
      </w:pPr>
      <w:r>
        <w:rPr>
          <w:rFonts w:ascii="Calibri"/>
          <w:sz w:val="18"/>
        </w:rPr>
        <w:t>SEAVEY</w:t>
      </w:r>
      <w:r>
        <w:rPr>
          <w:rFonts w:ascii="Calibri"/>
          <w:spacing w:val="-6"/>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JAMES</w:t>
      </w:r>
      <w:r>
        <w:rPr>
          <w:rFonts w:ascii="Calibri"/>
          <w:spacing w:val="-8"/>
          <w:sz w:val="18"/>
        </w:rPr>
        <w:t> </w:t>
      </w:r>
      <w:r>
        <w:rPr>
          <w:rFonts w:ascii="Calibri"/>
          <w:sz w:val="18"/>
        </w:rPr>
        <w:t>ST</w:t>
      </w:r>
      <w:r>
        <w:rPr>
          <w:rFonts w:ascii="Calibri"/>
          <w:spacing w:val="-6"/>
          <w:sz w:val="18"/>
        </w:rPr>
        <w:t> </w:t>
      </w:r>
      <w:r>
        <w:rPr>
          <w:rFonts w:ascii="Calibri"/>
          <w:sz w:val="18"/>
        </w:rPr>
        <w:t>(VANS</w:t>
      </w:r>
      <w:r>
        <w:rPr>
          <w:rFonts w:ascii="Calibri"/>
          <w:spacing w:val="-8"/>
          <w:sz w:val="18"/>
        </w:rPr>
        <w:t> </w:t>
      </w:r>
      <w:r>
        <w:rPr>
          <w:rFonts w:ascii="Calibri"/>
          <w:sz w:val="18"/>
        </w:rPr>
        <w:t>ONLY) SEAVEY RD &amp; MOUNT VERNON SEAVEY RD &amp; SCHWARTZ AVE SEAVEY RD &amp; SEAVEY HIGHLANDS 1317 SHARPSHILL RD</w:t>
      </w:r>
    </w:p>
    <w:p>
      <w:pPr>
        <w:spacing w:line="219" w:lineRule="exact" w:before="1"/>
        <w:ind w:left="252" w:right="0" w:firstLine="0"/>
        <w:jc w:val="left"/>
        <w:rPr>
          <w:rFonts w:ascii="Calibri"/>
          <w:sz w:val="18"/>
        </w:rPr>
      </w:pPr>
      <w:r>
        <w:rPr>
          <w:rFonts w:ascii="Calibri"/>
          <w:sz w:val="18"/>
        </w:rPr>
        <w:t>SHARPSHILL</w:t>
      </w:r>
      <w:r>
        <w:rPr>
          <w:rFonts w:ascii="Calibri"/>
          <w:spacing w:val="-2"/>
          <w:sz w:val="18"/>
        </w:rPr>
        <w:t> </w:t>
      </w:r>
      <w:r>
        <w:rPr>
          <w:rFonts w:ascii="Calibri"/>
          <w:sz w:val="18"/>
        </w:rPr>
        <w:t>RD</w:t>
      </w:r>
      <w:r>
        <w:rPr>
          <w:rFonts w:ascii="Calibri"/>
          <w:spacing w:val="-3"/>
          <w:sz w:val="18"/>
        </w:rPr>
        <w:t> </w:t>
      </w:r>
      <w:r>
        <w:rPr>
          <w:rFonts w:ascii="Calibri"/>
          <w:sz w:val="18"/>
        </w:rPr>
        <w:t>&amp;</w:t>
      </w:r>
      <w:r>
        <w:rPr>
          <w:rFonts w:ascii="Calibri"/>
          <w:spacing w:val="-3"/>
          <w:sz w:val="18"/>
        </w:rPr>
        <w:t> </w:t>
      </w:r>
      <w:r>
        <w:rPr>
          <w:rFonts w:ascii="Calibri"/>
          <w:sz w:val="18"/>
        </w:rPr>
        <w:t>ALETA</w:t>
      </w:r>
      <w:r>
        <w:rPr>
          <w:rFonts w:ascii="Calibri"/>
          <w:spacing w:val="-3"/>
          <w:sz w:val="18"/>
        </w:rPr>
        <w:t> </w:t>
      </w:r>
      <w:r>
        <w:rPr>
          <w:rFonts w:ascii="Calibri"/>
          <w:spacing w:val="-5"/>
          <w:sz w:val="18"/>
        </w:rPr>
        <w:t>ST</w:t>
      </w:r>
    </w:p>
    <w:p>
      <w:pPr>
        <w:spacing w:before="0"/>
        <w:ind w:left="252" w:right="874" w:firstLine="0"/>
        <w:jc w:val="left"/>
        <w:rPr>
          <w:rFonts w:ascii="Calibri"/>
          <w:sz w:val="18"/>
        </w:rPr>
      </w:pPr>
      <w:r>
        <w:rPr>
          <w:rFonts w:ascii="Calibri"/>
          <w:sz w:val="18"/>
        </w:rPr>
        <w:t>SHARPSHILL</w:t>
      </w:r>
      <w:r>
        <w:rPr>
          <w:rFonts w:ascii="Calibri"/>
          <w:spacing w:val="-6"/>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BERNER</w:t>
      </w:r>
      <w:r>
        <w:rPr>
          <w:rFonts w:ascii="Calibri"/>
          <w:spacing w:val="-7"/>
          <w:sz w:val="18"/>
        </w:rPr>
        <w:t> </w:t>
      </w:r>
      <w:r>
        <w:rPr>
          <w:rFonts w:ascii="Calibri"/>
          <w:sz w:val="18"/>
        </w:rPr>
        <w:t>ST</w:t>
      </w:r>
      <w:r>
        <w:rPr>
          <w:rFonts w:ascii="Calibri"/>
          <w:spacing w:val="-7"/>
          <w:sz w:val="18"/>
        </w:rPr>
        <w:t> </w:t>
      </w:r>
      <w:r>
        <w:rPr>
          <w:rFonts w:ascii="Calibri"/>
          <w:sz w:val="18"/>
        </w:rPr>
        <w:t>@</w:t>
      </w:r>
      <w:r>
        <w:rPr>
          <w:rFonts w:ascii="Calibri"/>
          <w:spacing w:val="-8"/>
          <w:sz w:val="18"/>
        </w:rPr>
        <w:t> </w:t>
      </w:r>
      <w:r>
        <w:rPr>
          <w:rFonts w:ascii="Calibri"/>
          <w:sz w:val="18"/>
        </w:rPr>
        <w:t>FIREHALL SHARPSHILL RD &amp; BETHANY DR SHARPSHILL RD &amp; FOUNDRY ST SHARPSHILL RD &amp; ROBIN DEL DR SHERMAN AVE &amp; KOEHLER ST</w:t>
      </w:r>
    </w:p>
    <w:p>
      <w:pPr>
        <w:spacing w:before="0"/>
        <w:ind w:left="252" w:right="1513" w:firstLine="0"/>
        <w:jc w:val="left"/>
        <w:rPr>
          <w:rFonts w:ascii="Calibri"/>
          <w:sz w:val="18"/>
        </w:rPr>
      </w:pPr>
      <w:r>
        <w:rPr>
          <w:rFonts w:ascii="Calibri"/>
          <w:sz w:val="18"/>
        </w:rPr>
        <w:t>SHIREHILL</w:t>
      </w:r>
      <w:r>
        <w:rPr>
          <w:rFonts w:ascii="Calibri"/>
          <w:spacing w:val="-9"/>
          <w:sz w:val="18"/>
        </w:rPr>
        <w:t> </w:t>
      </w:r>
      <w:r>
        <w:rPr>
          <w:rFonts w:ascii="Calibri"/>
          <w:sz w:val="18"/>
        </w:rPr>
        <w:t>DR</w:t>
      </w:r>
      <w:r>
        <w:rPr>
          <w:rFonts w:ascii="Calibri"/>
          <w:spacing w:val="-10"/>
          <w:sz w:val="18"/>
        </w:rPr>
        <w:t> </w:t>
      </w:r>
      <w:r>
        <w:rPr>
          <w:rFonts w:ascii="Calibri"/>
          <w:sz w:val="18"/>
        </w:rPr>
        <w:t>&amp;</w:t>
      </w:r>
      <w:r>
        <w:rPr>
          <w:rFonts w:ascii="Calibri"/>
          <w:spacing w:val="-10"/>
          <w:sz w:val="18"/>
        </w:rPr>
        <w:t> </w:t>
      </w:r>
      <w:r>
        <w:rPr>
          <w:rFonts w:ascii="Calibri"/>
          <w:sz w:val="18"/>
        </w:rPr>
        <w:t>BELLADONNA</w:t>
      </w:r>
      <w:r>
        <w:rPr>
          <w:rFonts w:ascii="Calibri"/>
          <w:spacing w:val="-11"/>
          <w:sz w:val="18"/>
        </w:rPr>
        <w:t> </w:t>
      </w:r>
      <w:r>
        <w:rPr>
          <w:rFonts w:ascii="Calibri"/>
          <w:sz w:val="18"/>
        </w:rPr>
        <w:t>DR SKYLARK DR &amp; BELLADONNA DR SKYLARK DR &amp; WILLHAVEN DR 515 SOOSE RD</w:t>
      </w:r>
    </w:p>
    <w:p>
      <w:pPr>
        <w:spacing w:line="219" w:lineRule="exact" w:before="0"/>
        <w:ind w:left="252" w:right="0" w:firstLine="0"/>
        <w:jc w:val="left"/>
        <w:rPr>
          <w:rFonts w:ascii="Calibri"/>
          <w:sz w:val="18"/>
        </w:rPr>
      </w:pPr>
      <w:r>
        <w:rPr>
          <w:rFonts w:ascii="Calibri"/>
          <w:sz w:val="18"/>
        </w:rPr>
        <w:t>608</w:t>
      </w:r>
      <w:r>
        <w:rPr>
          <w:rFonts w:ascii="Calibri"/>
          <w:spacing w:val="-2"/>
          <w:sz w:val="18"/>
        </w:rPr>
        <w:t> </w:t>
      </w:r>
      <w:r>
        <w:rPr>
          <w:rFonts w:ascii="Calibri"/>
          <w:sz w:val="18"/>
        </w:rPr>
        <w:t>SOOSE</w:t>
      </w:r>
      <w:r>
        <w:rPr>
          <w:rFonts w:ascii="Calibri"/>
          <w:spacing w:val="-2"/>
          <w:sz w:val="18"/>
        </w:rPr>
        <w:t> </w:t>
      </w:r>
      <w:r>
        <w:rPr>
          <w:rFonts w:ascii="Calibri"/>
          <w:spacing w:val="-5"/>
          <w:sz w:val="18"/>
        </w:rPr>
        <w:t>RD</w:t>
      </w:r>
    </w:p>
    <w:p>
      <w:pPr>
        <w:spacing w:line="219" w:lineRule="exact" w:before="1"/>
        <w:ind w:left="252" w:right="0" w:firstLine="0"/>
        <w:jc w:val="left"/>
        <w:rPr>
          <w:rFonts w:ascii="Calibri"/>
          <w:sz w:val="18"/>
        </w:rPr>
      </w:pPr>
      <w:r>
        <w:rPr>
          <w:rFonts w:ascii="Calibri"/>
          <w:sz w:val="18"/>
        </w:rPr>
        <w:t>613</w:t>
      </w:r>
      <w:r>
        <w:rPr>
          <w:rFonts w:ascii="Calibri"/>
          <w:spacing w:val="-2"/>
          <w:sz w:val="18"/>
        </w:rPr>
        <w:t> </w:t>
      </w:r>
      <w:r>
        <w:rPr>
          <w:rFonts w:ascii="Calibri"/>
          <w:sz w:val="18"/>
        </w:rPr>
        <w:t>SOOSE</w:t>
      </w:r>
      <w:r>
        <w:rPr>
          <w:rFonts w:ascii="Calibri"/>
          <w:spacing w:val="-2"/>
          <w:sz w:val="18"/>
        </w:rPr>
        <w:t> </w:t>
      </w:r>
      <w:r>
        <w:rPr>
          <w:rFonts w:ascii="Calibri"/>
          <w:spacing w:val="-5"/>
          <w:sz w:val="18"/>
        </w:rPr>
        <w:t>RD</w:t>
      </w:r>
    </w:p>
    <w:p>
      <w:pPr>
        <w:spacing w:before="0"/>
        <w:ind w:left="252" w:right="1835" w:firstLine="0"/>
        <w:jc w:val="left"/>
        <w:rPr>
          <w:rFonts w:ascii="Calibri"/>
          <w:sz w:val="18"/>
        </w:rPr>
      </w:pPr>
      <w:r>
        <w:rPr>
          <w:rFonts w:ascii="Calibri"/>
          <w:sz w:val="18"/>
        </w:rPr>
        <w:t>700</w:t>
      </w:r>
      <w:r>
        <w:rPr>
          <w:rFonts w:ascii="Calibri"/>
          <w:spacing w:val="-9"/>
          <w:sz w:val="18"/>
        </w:rPr>
        <w:t> </w:t>
      </w:r>
      <w:r>
        <w:rPr>
          <w:rFonts w:ascii="Calibri"/>
          <w:sz w:val="18"/>
        </w:rPr>
        <w:t>SOOSE</w:t>
      </w:r>
      <w:r>
        <w:rPr>
          <w:rFonts w:ascii="Calibri"/>
          <w:spacing w:val="-9"/>
          <w:sz w:val="18"/>
        </w:rPr>
        <w:t> </w:t>
      </w:r>
      <w:r>
        <w:rPr>
          <w:rFonts w:ascii="Calibri"/>
          <w:sz w:val="18"/>
        </w:rPr>
        <w:t>RD</w:t>
      </w:r>
      <w:r>
        <w:rPr>
          <w:rFonts w:ascii="Calibri"/>
          <w:spacing w:val="-10"/>
          <w:sz w:val="18"/>
        </w:rPr>
        <w:t> </w:t>
      </w:r>
      <w:r>
        <w:rPr>
          <w:rFonts w:ascii="Calibri"/>
          <w:sz w:val="18"/>
        </w:rPr>
        <w:t>@</w:t>
      </w:r>
      <w:r>
        <w:rPr>
          <w:rFonts w:ascii="Calibri"/>
          <w:spacing w:val="-10"/>
          <w:sz w:val="18"/>
        </w:rPr>
        <w:t> </w:t>
      </w:r>
      <w:r>
        <w:rPr>
          <w:rFonts w:ascii="Calibri"/>
          <w:sz w:val="18"/>
        </w:rPr>
        <w:t>CEMETERY SOOSE RD &amp; CHARLIE DR SOOSE RD &amp; FENWAY RD SOOSE RD &amp; HEATHER DR</w:t>
      </w:r>
    </w:p>
    <w:p>
      <w:pPr>
        <w:spacing w:before="49"/>
        <w:ind w:left="252" w:right="2343" w:firstLine="0"/>
        <w:jc w:val="left"/>
        <w:rPr>
          <w:rFonts w:ascii="Calibri"/>
          <w:sz w:val="18"/>
        </w:rPr>
      </w:pPr>
      <w:r>
        <w:rPr/>
        <w:br w:type="column"/>
      </w:r>
      <w:r>
        <w:rPr>
          <w:rFonts w:ascii="Calibri"/>
          <w:sz w:val="18"/>
        </w:rPr>
        <w:t>SOOSE RD &amp; OAKWOOD RD SOOSE RD &amp; SEAVEY RD SH SPENCER</w:t>
      </w:r>
      <w:r>
        <w:rPr>
          <w:rFonts w:ascii="Calibri"/>
          <w:spacing w:val="-8"/>
          <w:sz w:val="18"/>
        </w:rPr>
        <w:t> </w:t>
      </w:r>
      <w:r>
        <w:rPr>
          <w:rFonts w:ascii="Calibri"/>
          <w:sz w:val="18"/>
        </w:rPr>
        <w:t>LN</w:t>
      </w:r>
      <w:r>
        <w:rPr>
          <w:rFonts w:ascii="Calibri"/>
          <w:spacing w:val="-8"/>
          <w:sz w:val="18"/>
        </w:rPr>
        <w:t> </w:t>
      </w:r>
      <w:r>
        <w:rPr>
          <w:rFonts w:ascii="Calibri"/>
          <w:sz w:val="18"/>
        </w:rPr>
        <w:t>EXT</w:t>
      </w:r>
      <w:r>
        <w:rPr>
          <w:rFonts w:ascii="Calibri"/>
          <w:spacing w:val="-7"/>
          <w:sz w:val="18"/>
        </w:rPr>
        <w:t> </w:t>
      </w:r>
      <w:r>
        <w:rPr>
          <w:rFonts w:ascii="Calibri"/>
          <w:sz w:val="18"/>
        </w:rPr>
        <w:t>&amp;</w:t>
      </w:r>
      <w:r>
        <w:rPr>
          <w:rFonts w:ascii="Calibri"/>
          <w:spacing w:val="-10"/>
          <w:sz w:val="18"/>
        </w:rPr>
        <w:t> </w:t>
      </w:r>
      <w:r>
        <w:rPr>
          <w:rFonts w:ascii="Calibri"/>
          <w:sz w:val="18"/>
        </w:rPr>
        <w:t>HOLLY</w:t>
      </w:r>
      <w:r>
        <w:rPr>
          <w:rFonts w:ascii="Calibri"/>
          <w:spacing w:val="-9"/>
          <w:sz w:val="18"/>
        </w:rPr>
        <w:t> </w:t>
      </w:r>
      <w:r>
        <w:rPr>
          <w:rFonts w:ascii="Calibri"/>
          <w:sz w:val="18"/>
        </w:rPr>
        <w:t>RIDGE</w:t>
      </w:r>
    </w:p>
    <w:p>
      <w:pPr>
        <w:spacing w:before="0"/>
        <w:ind w:left="252" w:right="2053" w:firstLine="0"/>
        <w:jc w:val="both"/>
        <w:rPr>
          <w:rFonts w:ascii="Calibri"/>
          <w:sz w:val="18"/>
        </w:rPr>
      </w:pPr>
      <w:r>
        <w:rPr>
          <w:rFonts w:ascii="Calibri"/>
          <w:sz w:val="18"/>
        </w:rPr>
        <w:t>SPENCER</w:t>
      </w:r>
      <w:r>
        <w:rPr>
          <w:rFonts w:ascii="Calibri"/>
          <w:spacing w:val="-8"/>
          <w:sz w:val="18"/>
        </w:rPr>
        <w:t> </w:t>
      </w:r>
      <w:r>
        <w:rPr>
          <w:rFonts w:ascii="Calibri"/>
          <w:sz w:val="18"/>
        </w:rPr>
        <w:t>LN</w:t>
      </w:r>
      <w:r>
        <w:rPr>
          <w:rFonts w:ascii="Calibri"/>
          <w:spacing w:val="-9"/>
          <w:sz w:val="18"/>
        </w:rPr>
        <w:t> </w:t>
      </w:r>
      <w:r>
        <w:rPr>
          <w:rFonts w:ascii="Calibri"/>
          <w:sz w:val="18"/>
        </w:rPr>
        <w:t>EXT</w:t>
      </w:r>
      <w:r>
        <w:rPr>
          <w:rFonts w:ascii="Calibri"/>
          <w:spacing w:val="-7"/>
          <w:sz w:val="18"/>
        </w:rPr>
        <w:t> </w:t>
      </w:r>
      <w:r>
        <w:rPr>
          <w:rFonts w:ascii="Calibri"/>
          <w:sz w:val="18"/>
        </w:rPr>
        <w:t>&amp;</w:t>
      </w:r>
      <w:r>
        <w:rPr>
          <w:rFonts w:ascii="Calibri"/>
          <w:spacing w:val="-8"/>
          <w:sz w:val="18"/>
        </w:rPr>
        <w:t> </w:t>
      </w:r>
      <w:r>
        <w:rPr>
          <w:rFonts w:ascii="Calibri"/>
          <w:sz w:val="18"/>
        </w:rPr>
        <w:t>SPENCER</w:t>
      </w:r>
      <w:r>
        <w:rPr>
          <w:rFonts w:ascii="Calibri"/>
          <w:spacing w:val="-8"/>
          <w:sz w:val="18"/>
        </w:rPr>
        <w:t> </w:t>
      </w:r>
      <w:r>
        <w:rPr>
          <w:rFonts w:ascii="Calibri"/>
          <w:sz w:val="18"/>
        </w:rPr>
        <w:t>WOODS SPRING</w:t>
      </w:r>
      <w:r>
        <w:rPr>
          <w:rFonts w:ascii="Calibri"/>
          <w:spacing w:val="-9"/>
          <w:sz w:val="18"/>
        </w:rPr>
        <w:t> </w:t>
      </w:r>
      <w:r>
        <w:rPr>
          <w:rFonts w:ascii="Calibri"/>
          <w:sz w:val="18"/>
        </w:rPr>
        <w:t>GARDEN</w:t>
      </w:r>
      <w:r>
        <w:rPr>
          <w:rFonts w:ascii="Calibri"/>
          <w:spacing w:val="-8"/>
          <w:sz w:val="18"/>
        </w:rPr>
        <w:t> </w:t>
      </w:r>
      <w:r>
        <w:rPr>
          <w:rFonts w:ascii="Calibri"/>
          <w:sz w:val="18"/>
        </w:rPr>
        <w:t>SPORTSMENS</w:t>
      </w:r>
      <w:r>
        <w:rPr>
          <w:rFonts w:ascii="Calibri"/>
          <w:spacing w:val="-9"/>
          <w:sz w:val="18"/>
        </w:rPr>
        <w:t> </w:t>
      </w:r>
      <w:r>
        <w:rPr>
          <w:rFonts w:ascii="Calibri"/>
          <w:sz w:val="18"/>
        </w:rPr>
        <w:t>CLUB 3671 SPRING GARDEN</w:t>
      </w:r>
    </w:p>
    <w:p>
      <w:pPr>
        <w:spacing w:line="219" w:lineRule="exact" w:before="0"/>
        <w:ind w:left="252" w:right="0" w:firstLine="0"/>
        <w:jc w:val="both"/>
        <w:rPr>
          <w:rFonts w:ascii="Calibri"/>
          <w:sz w:val="18"/>
        </w:rPr>
      </w:pPr>
      <w:r>
        <w:rPr>
          <w:rFonts w:ascii="Calibri"/>
          <w:sz w:val="18"/>
        </w:rPr>
        <w:t>4100</w:t>
      </w:r>
      <w:r>
        <w:rPr>
          <w:rFonts w:ascii="Calibri"/>
          <w:spacing w:val="-2"/>
          <w:sz w:val="18"/>
        </w:rPr>
        <w:t> </w:t>
      </w:r>
      <w:r>
        <w:rPr>
          <w:rFonts w:ascii="Calibri"/>
          <w:sz w:val="18"/>
        </w:rPr>
        <w:t>SPRING</w:t>
      </w:r>
      <w:r>
        <w:rPr>
          <w:rFonts w:ascii="Calibri"/>
          <w:spacing w:val="-1"/>
          <w:sz w:val="18"/>
        </w:rPr>
        <w:t> </w:t>
      </w:r>
      <w:r>
        <w:rPr>
          <w:rFonts w:ascii="Calibri"/>
          <w:spacing w:val="-2"/>
          <w:sz w:val="18"/>
        </w:rPr>
        <w:t>GARDEN</w:t>
      </w:r>
    </w:p>
    <w:p>
      <w:pPr>
        <w:spacing w:before="0"/>
        <w:ind w:left="252" w:right="2439" w:firstLine="0"/>
        <w:jc w:val="left"/>
        <w:rPr>
          <w:rFonts w:ascii="Calibri"/>
          <w:sz w:val="18"/>
        </w:rPr>
      </w:pPr>
      <w:r>
        <w:rPr>
          <w:rFonts w:ascii="Calibri"/>
          <w:sz w:val="18"/>
        </w:rPr>
        <w:t>4150 SPRING GARDEN STANTON AVE @ STEPS STANTON AVE &amp; KAREN DR STANTON</w:t>
      </w:r>
      <w:r>
        <w:rPr>
          <w:rFonts w:ascii="Calibri"/>
          <w:spacing w:val="-9"/>
          <w:sz w:val="18"/>
        </w:rPr>
        <w:t> </w:t>
      </w:r>
      <w:r>
        <w:rPr>
          <w:rFonts w:ascii="Calibri"/>
          <w:sz w:val="18"/>
        </w:rPr>
        <w:t>AVE</w:t>
      </w:r>
      <w:r>
        <w:rPr>
          <w:rFonts w:ascii="Calibri"/>
          <w:spacing w:val="-8"/>
          <w:sz w:val="18"/>
        </w:rPr>
        <w:t> </w:t>
      </w:r>
      <w:r>
        <w:rPr>
          <w:rFonts w:ascii="Calibri"/>
          <w:sz w:val="18"/>
        </w:rPr>
        <w:t>&amp;</w:t>
      </w:r>
      <w:r>
        <w:rPr>
          <w:rFonts w:ascii="Calibri"/>
          <w:spacing w:val="-9"/>
          <w:sz w:val="18"/>
        </w:rPr>
        <w:t> </w:t>
      </w:r>
      <w:r>
        <w:rPr>
          <w:rFonts w:ascii="Calibri"/>
          <w:sz w:val="18"/>
        </w:rPr>
        <w:t>SPRING</w:t>
      </w:r>
      <w:r>
        <w:rPr>
          <w:rFonts w:ascii="Calibri"/>
          <w:spacing w:val="-9"/>
          <w:sz w:val="18"/>
        </w:rPr>
        <w:t> </w:t>
      </w:r>
      <w:r>
        <w:rPr>
          <w:rFonts w:ascii="Calibri"/>
          <w:sz w:val="18"/>
        </w:rPr>
        <w:t>ST</w:t>
      </w:r>
      <w:r>
        <w:rPr>
          <w:rFonts w:ascii="Calibri"/>
          <w:spacing w:val="-8"/>
          <w:sz w:val="18"/>
        </w:rPr>
        <w:t> </w:t>
      </w:r>
      <w:r>
        <w:rPr>
          <w:rFonts w:ascii="Calibri"/>
          <w:sz w:val="18"/>
        </w:rPr>
        <w:t>MI 322 THOMPSON RUN RD</w:t>
      </w:r>
    </w:p>
    <w:p>
      <w:pPr>
        <w:spacing w:before="0"/>
        <w:ind w:left="252" w:right="2335" w:firstLine="0"/>
        <w:jc w:val="left"/>
        <w:rPr>
          <w:rFonts w:ascii="Calibri"/>
          <w:sz w:val="18"/>
        </w:rPr>
      </w:pPr>
      <w:r>
        <w:rPr>
          <w:rFonts w:ascii="Calibri"/>
          <w:sz w:val="18"/>
        </w:rPr>
        <w:t>THOMPSON</w:t>
      </w:r>
      <w:r>
        <w:rPr>
          <w:rFonts w:ascii="Calibri"/>
          <w:spacing w:val="-11"/>
          <w:sz w:val="18"/>
        </w:rPr>
        <w:t> </w:t>
      </w:r>
      <w:r>
        <w:rPr>
          <w:rFonts w:ascii="Calibri"/>
          <w:sz w:val="18"/>
        </w:rPr>
        <w:t>RUN</w:t>
      </w:r>
      <w:r>
        <w:rPr>
          <w:rFonts w:ascii="Calibri"/>
          <w:spacing w:val="-10"/>
          <w:sz w:val="18"/>
        </w:rPr>
        <w:t> </w:t>
      </w:r>
      <w:r>
        <w:rPr>
          <w:rFonts w:ascii="Calibri"/>
          <w:sz w:val="18"/>
        </w:rPr>
        <w:t>&amp;</w:t>
      </w:r>
      <w:r>
        <w:rPr>
          <w:rFonts w:ascii="Calibri"/>
          <w:spacing w:val="-9"/>
          <w:sz w:val="18"/>
        </w:rPr>
        <w:t> </w:t>
      </w:r>
      <w:r>
        <w:rPr>
          <w:rFonts w:ascii="Calibri"/>
          <w:sz w:val="18"/>
        </w:rPr>
        <w:t>HORIZON</w:t>
      </w:r>
      <w:r>
        <w:rPr>
          <w:rFonts w:ascii="Calibri"/>
          <w:spacing w:val="-10"/>
          <w:sz w:val="18"/>
        </w:rPr>
        <w:t> </w:t>
      </w:r>
      <w:r>
        <w:rPr>
          <w:rFonts w:ascii="Calibri"/>
          <w:sz w:val="18"/>
        </w:rPr>
        <w:t>DR 765 VENANGO</w:t>
      </w:r>
    </w:p>
    <w:p>
      <w:pPr>
        <w:spacing w:line="219" w:lineRule="exact" w:before="0"/>
        <w:ind w:left="252" w:right="0" w:firstLine="0"/>
        <w:jc w:val="left"/>
        <w:rPr>
          <w:rFonts w:ascii="Calibri"/>
          <w:sz w:val="18"/>
        </w:rPr>
      </w:pPr>
      <w:r>
        <w:rPr>
          <w:rFonts w:ascii="Calibri"/>
          <w:sz w:val="18"/>
        </w:rPr>
        <w:t>794 </w:t>
      </w:r>
      <w:r>
        <w:rPr>
          <w:rFonts w:ascii="Calibri"/>
          <w:spacing w:val="-2"/>
          <w:sz w:val="18"/>
        </w:rPr>
        <w:t>VENANGO</w:t>
      </w:r>
    </w:p>
    <w:p>
      <w:pPr>
        <w:spacing w:line="219" w:lineRule="exact" w:before="1"/>
        <w:ind w:left="252" w:right="0" w:firstLine="0"/>
        <w:jc w:val="left"/>
        <w:rPr>
          <w:rFonts w:ascii="Calibri"/>
          <w:sz w:val="18"/>
        </w:rPr>
      </w:pPr>
      <w:r>
        <w:rPr>
          <w:rFonts w:ascii="Calibri"/>
          <w:sz w:val="18"/>
        </w:rPr>
        <w:t>743</w:t>
      </w:r>
      <w:r>
        <w:rPr>
          <w:rFonts w:ascii="Calibri"/>
          <w:spacing w:val="-3"/>
          <w:sz w:val="18"/>
        </w:rPr>
        <w:t> </w:t>
      </w:r>
      <w:r>
        <w:rPr>
          <w:rFonts w:ascii="Calibri"/>
          <w:sz w:val="18"/>
        </w:rPr>
        <w:t>VENANGO</w:t>
      </w:r>
      <w:r>
        <w:rPr>
          <w:rFonts w:ascii="Calibri"/>
          <w:spacing w:val="-2"/>
          <w:sz w:val="18"/>
        </w:rPr>
        <w:t> </w:t>
      </w:r>
      <w:r>
        <w:rPr>
          <w:rFonts w:ascii="Calibri"/>
          <w:spacing w:val="-5"/>
          <w:sz w:val="18"/>
        </w:rPr>
        <w:t>AVE</w:t>
      </w:r>
    </w:p>
    <w:p>
      <w:pPr>
        <w:spacing w:before="0"/>
        <w:ind w:left="252" w:right="2031" w:firstLine="0"/>
        <w:jc w:val="left"/>
        <w:rPr>
          <w:rFonts w:ascii="Calibri"/>
          <w:sz w:val="18"/>
        </w:rPr>
      </w:pPr>
      <w:r>
        <w:rPr>
          <w:rFonts w:ascii="Calibri"/>
          <w:sz w:val="18"/>
        </w:rPr>
        <w:t>VENANGO AVE &amp; CAMBRIA PT VENANGO</w:t>
      </w:r>
      <w:r>
        <w:rPr>
          <w:rFonts w:ascii="Calibri"/>
          <w:spacing w:val="-8"/>
          <w:sz w:val="18"/>
        </w:rPr>
        <w:t> </w:t>
      </w:r>
      <w:r>
        <w:rPr>
          <w:rFonts w:ascii="Calibri"/>
          <w:sz w:val="18"/>
        </w:rPr>
        <w:t>AVE</w:t>
      </w:r>
      <w:r>
        <w:rPr>
          <w:rFonts w:ascii="Calibri"/>
          <w:spacing w:val="-8"/>
          <w:sz w:val="18"/>
        </w:rPr>
        <w:t> </w:t>
      </w:r>
      <w:r>
        <w:rPr>
          <w:rFonts w:ascii="Calibri"/>
          <w:sz w:val="18"/>
        </w:rPr>
        <w:t>&amp;</w:t>
      </w:r>
      <w:r>
        <w:rPr>
          <w:rFonts w:ascii="Calibri"/>
          <w:spacing w:val="-9"/>
          <w:sz w:val="18"/>
        </w:rPr>
        <w:t> </w:t>
      </w:r>
      <w:r>
        <w:rPr>
          <w:rFonts w:ascii="Calibri"/>
          <w:sz w:val="18"/>
        </w:rPr>
        <w:t>COLONY</w:t>
      </w:r>
      <w:r>
        <w:rPr>
          <w:rFonts w:ascii="Calibri"/>
          <w:spacing w:val="-9"/>
          <w:sz w:val="18"/>
        </w:rPr>
        <w:t> </w:t>
      </w:r>
      <w:r>
        <w:rPr>
          <w:rFonts w:ascii="Calibri"/>
          <w:sz w:val="18"/>
        </w:rPr>
        <w:t>OAKS</w:t>
      </w:r>
      <w:r>
        <w:rPr>
          <w:rFonts w:ascii="Calibri"/>
          <w:spacing w:val="-9"/>
          <w:sz w:val="18"/>
        </w:rPr>
        <w:t> </w:t>
      </w:r>
      <w:r>
        <w:rPr>
          <w:rFonts w:ascii="Calibri"/>
          <w:sz w:val="18"/>
        </w:rPr>
        <w:t>DR VENANGO AVE &amp; JEFFERSON AVE VENANGO AVE &amp; SCHMITT AVE VIENNESE DR &amp; TRISTAN DR</w:t>
      </w:r>
    </w:p>
    <w:p>
      <w:pPr>
        <w:spacing w:before="0"/>
        <w:ind w:left="252" w:right="0" w:firstLine="0"/>
        <w:jc w:val="left"/>
        <w:rPr>
          <w:rFonts w:ascii="Calibri"/>
          <w:sz w:val="18"/>
        </w:rPr>
      </w:pPr>
      <w:r>
        <w:rPr>
          <w:rFonts w:ascii="Calibri"/>
          <w:sz w:val="18"/>
        </w:rPr>
        <w:t>206</w:t>
      </w:r>
      <w:r>
        <w:rPr>
          <w:rFonts w:ascii="Calibri"/>
          <w:spacing w:val="-2"/>
          <w:sz w:val="18"/>
        </w:rPr>
        <w:t> </w:t>
      </w:r>
      <w:r>
        <w:rPr>
          <w:rFonts w:ascii="Calibri"/>
          <w:sz w:val="18"/>
        </w:rPr>
        <w:t>VILSACK</w:t>
      </w:r>
      <w:r>
        <w:rPr>
          <w:rFonts w:ascii="Calibri"/>
          <w:spacing w:val="-2"/>
          <w:sz w:val="18"/>
        </w:rPr>
        <w:t> </w:t>
      </w:r>
      <w:r>
        <w:rPr>
          <w:rFonts w:ascii="Calibri"/>
          <w:spacing w:val="-5"/>
          <w:sz w:val="18"/>
        </w:rPr>
        <w:t>RD</w:t>
      </w:r>
    </w:p>
    <w:p>
      <w:pPr>
        <w:spacing w:line="219" w:lineRule="exact" w:before="1"/>
        <w:ind w:left="252" w:right="0" w:firstLine="0"/>
        <w:jc w:val="left"/>
        <w:rPr>
          <w:rFonts w:ascii="Calibri"/>
          <w:sz w:val="18"/>
        </w:rPr>
      </w:pPr>
      <w:r>
        <w:rPr>
          <w:rFonts w:ascii="Calibri"/>
          <w:sz w:val="18"/>
        </w:rPr>
        <w:t>215</w:t>
      </w:r>
      <w:r>
        <w:rPr>
          <w:rFonts w:ascii="Calibri"/>
          <w:spacing w:val="-2"/>
          <w:sz w:val="18"/>
        </w:rPr>
        <w:t> </w:t>
      </w:r>
      <w:r>
        <w:rPr>
          <w:rFonts w:ascii="Calibri"/>
          <w:sz w:val="18"/>
        </w:rPr>
        <w:t>VILSACK</w:t>
      </w:r>
      <w:r>
        <w:rPr>
          <w:rFonts w:ascii="Calibri"/>
          <w:spacing w:val="-2"/>
          <w:sz w:val="18"/>
        </w:rPr>
        <w:t> </w:t>
      </w:r>
      <w:r>
        <w:rPr>
          <w:rFonts w:ascii="Calibri"/>
          <w:spacing w:val="-5"/>
          <w:sz w:val="18"/>
        </w:rPr>
        <w:t>RD</w:t>
      </w:r>
    </w:p>
    <w:p>
      <w:pPr>
        <w:spacing w:line="219" w:lineRule="exact" w:before="0"/>
        <w:ind w:left="252" w:right="0" w:firstLine="0"/>
        <w:jc w:val="left"/>
        <w:rPr>
          <w:rFonts w:ascii="Calibri"/>
          <w:sz w:val="18"/>
        </w:rPr>
      </w:pPr>
      <w:r>
        <w:rPr>
          <w:rFonts w:ascii="Calibri"/>
          <w:sz w:val="18"/>
        </w:rPr>
        <w:t>617</w:t>
      </w:r>
      <w:r>
        <w:rPr>
          <w:rFonts w:ascii="Calibri"/>
          <w:spacing w:val="-2"/>
          <w:sz w:val="18"/>
        </w:rPr>
        <w:t> </w:t>
      </w:r>
      <w:r>
        <w:rPr>
          <w:rFonts w:ascii="Calibri"/>
          <w:sz w:val="18"/>
        </w:rPr>
        <w:t>VILSACK</w:t>
      </w:r>
      <w:r>
        <w:rPr>
          <w:rFonts w:ascii="Calibri"/>
          <w:spacing w:val="-2"/>
          <w:sz w:val="18"/>
        </w:rPr>
        <w:t> </w:t>
      </w:r>
      <w:r>
        <w:rPr>
          <w:rFonts w:ascii="Calibri"/>
          <w:spacing w:val="-5"/>
          <w:sz w:val="18"/>
        </w:rPr>
        <w:t>RD</w:t>
      </w:r>
    </w:p>
    <w:p>
      <w:pPr>
        <w:spacing w:line="219" w:lineRule="exact" w:before="1"/>
        <w:ind w:left="252" w:right="0" w:firstLine="0"/>
        <w:jc w:val="left"/>
        <w:rPr>
          <w:rFonts w:ascii="Calibri"/>
          <w:sz w:val="18"/>
        </w:rPr>
      </w:pPr>
      <w:r>
        <w:rPr>
          <w:rFonts w:ascii="Calibri"/>
          <w:sz w:val="18"/>
        </w:rPr>
        <w:t>626</w:t>
      </w:r>
      <w:r>
        <w:rPr>
          <w:rFonts w:ascii="Calibri"/>
          <w:spacing w:val="-2"/>
          <w:sz w:val="18"/>
        </w:rPr>
        <w:t> </w:t>
      </w:r>
      <w:r>
        <w:rPr>
          <w:rFonts w:ascii="Calibri"/>
          <w:sz w:val="18"/>
        </w:rPr>
        <w:t>VILSACK</w:t>
      </w:r>
      <w:r>
        <w:rPr>
          <w:rFonts w:ascii="Calibri"/>
          <w:spacing w:val="-2"/>
          <w:sz w:val="18"/>
        </w:rPr>
        <w:t> </w:t>
      </w:r>
      <w:r>
        <w:rPr>
          <w:rFonts w:ascii="Calibri"/>
          <w:spacing w:val="-5"/>
          <w:sz w:val="18"/>
        </w:rPr>
        <w:t>RD</w:t>
      </w:r>
    </w:p>
    <w:p>
      <w:pPr>
        <w:spacing w:before="0"/>
        <w:ind w:left="252" w:right="2534" w:firstLine="0"/>
        <w:jc w:val="left"/>
        <w:rPr>
          <w:rFonts w:ascii="Calibri"/>
          <w:sz w:val="18"/>
        </w:rPr>
      </w:pPr>
      <w:r>
        <w:rPr>
          <w:rFonts w:ascii="Calibri"/>
          <w:sz w:val="18"/>
        </w:rPr>
        <w:t>VILSACK RD &amp; LUCILLE ST VILSACK RD &amp; PARK LANE VILSACK</w:t>
      </w:r>
      <w:r>
        <w:rPr>
          <w:rFonts w:ascii="Calibri"/>
          <w:spacing w:val="-10"/>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SUNNYFIELD</w:t>
      </w:r>
      <w:r>
        <w:rPr>
          <w:rFonts w:ascii="Calibri"/>
          <w:spacing w:val="-10"/>
          <w:sz w:val="18"/>
        </w:rPr>
        <w:t> </w:t>
      </w:r>
      <w:r>
        <w:rPr>
          <w:rFonts w:ascii="Calibri"/>
          <w:sz w:val="18"/>
        </w:rPr>
        <w:t>DR VIRGINIA AVE &amp; ALLISON DR W SUTTER RD &amp; ANGELINE</w:t>
      </w:r>
    </w:p>
    <w:p>
      <w:pPr>
        <w:spacing w:before="0"/>
        <w:ind w:left="252" w:right="0" w:firstLine="0"/>
        <w:jc w:val="left"/>
        <w:rPr>
          <w:rFonts w:ascii="Calibri"/>
          <w:sz w:val="18"/>
        </w:rPr>
      </w:pPr>
      <w:r>
        <w:rPr>
          <w:rFonts w:ascii="Calibri"/>
          <w:sz w:val="18"/>
        </w:rPr>
        <w:t>W</w:t>
      </w:r>
      <w:r>
        <w:rPr>
          <w:rFonts w:ascii="Calibri"/>
          <w:spacing w:val="-2"/>
          <w:sz w:val="18"/>
        </w:rPr>
        <w:t> </w:t>
      </w:r>
      <w:r>
        <w:rPr>
          <w:rFonts w:ascii="Calibri"/>
          <w:sz w:val="18"/>
        </w:rPr>
        <w:t>SUTTER</w:t>
      </w:r>
      <w:r>
        <w:rPr>
          <w:rFonts w:ascii="Calibri"/>
          <w:spacing w:val="-3"/>
          <w:sz w:val="18"/>
        </w:rPr>
        <w:t> </w:t>
      </w:r>
      <w:r>
        <w:rPr>
          <w:rFonts w:ascii="Calibri"/>
          <w:sz w:val="18"/>
        </w:rPr>
        <w:t>RD</w:t>
      </w:r>
      <w:r>
        <w:rPr>
          <w:rFonts w:ascii="Calibri"/>
          <w:spacing w:val="-2"/>
          <w:sz w:val="18"/>
        </w:rPr>
        <w:t> </w:t>
      </w:r>
      <w:r>
        <w:rPr>
          <w:rFonts w:ascii="Calibri"/>
          <w:sz w:val="18"/>
        </w:rPr>
        <w:t>&amp;</w:t>
      </w:r>
      <w:r>
        <w:rPr>
          <w:rFonts w:ascii="Calibri"/>
          <w:spacing w:val="-2"/>
          <w:sz w:val="18"/>
        </w:rPr>
        <w:t> </w:t>
      </w:r>
      <w:r>
        <w:rPr>
          <w:rFonts w:ascii="Calibri"/>
          <w:sz w:val="18"/>
        </w:rPr>
        <w:t>BRIDLE</w:t>
      </w:r>
      <w:r>
        <w:rPr>
          <w:rFonts w:ascii="Calibri"/>
          <w:spacing w:val="-1"/>
          <w:sz w:val="18"/>
        </w:rPr>
        <w:t> </w:t>
      </w:r>
      <w:r>
        <w:rPr>
          <w:rFonts w:ascii="Calibri"/>
          <w:spacing w:val="-5"/>
          <w:sz w:val="18"/>
        </w:rPr>
        <w:t>RD</w:t>
      </w:r>
    </w:p>
    <w:p>
      <w:pPr>
        <w:spacing w:before="1"/>
        <w:ind w:left="252" w:right="2104" w:firstLine="0"/>
        <w:jc w:val="left"/>
        <w:rPr>
          <w:rFonts w:ascii="Calibri"/>
          <w:sz w:val="18"/>
        </w:rPr>
      </w:pPr>
      <w:r>
        <w:rPr>
          <w:rFonts w:ascii="Calibri"/>
          <w:sz w:val="18"/>
        </w:rPr>
        <w:t>W</w:t>
      </w:r>
      <w:r>
        <w:rPr>
          <w:rFonts w:ascii="Calibri"/>
          <w:spacing w:val="-6"/>
          <w:sz w:val="18"/>
        </w:rPr>
        <w:t> </w:t>
      </w:r>
      <w:r>
        <w:rPr>
          <w:rFonts w:ascii="Calibri"/>
          <w:sz w:val="18"/>
        </w:rPr>
        <w:t>SUTTER</w:t>
      </w:r>
      <w:r>
        <w:rPr>
          <w:rFonts w:ascii="Calibri"/>
          <w:spacing w:val="-8"/>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CLEARVIEW</w:t>
      </w:r>
      <w:r>
        <w:rPr>
          <w:rFonts w:ascii="Calibri"/>
          <w:spacing w:val="-6"/>
          <w:sz w:val="18"/>
        </w:rPr>
        <w:t> </w:t>
      </w:r>
      <w:r>
        <w:rPr>
          <w:rFonts w:ascii="Calibri"/>
          <w:sz w:val="18"/>
        </w:rPr>
        <w:t>DR</w:t>
      </w:r>
      <w:r>
        <w:rPr>
          <w:rFonts w:ascii="Calibri"/>
          <w:spacing w:val="-8"/>
          <w:sz w:val="18"/>
        </w:rPr>
        <w:t> </w:t>
      </w:r>
      <w:r>
        <w:rPr>
          <w:rFonts w:ascii="Calibri"/>
          <w:sz w:val="18"/>
        </w:rPr>
        <w:t>SH W SUTTER RD &amp; ELMWOOD DR</w:t>
      </w:r>
    </w:p>
    <w:p>
      <w:pPr>
        <w:spacing w:before="1"/>
        <w:ind w:left="252" w:right="2388" w:firstLine="0"/>
        <w:jc w:val="both"/>
        <w:rPr>
          <w:rFonts w:ascii="Calibri"/>
          <w:sz w:val="18"/>
        </w:rPr>
      </w:pPr>
      <w:r>
        <w:rPr>
          <w:rFonts w:ascii="Calibri"/>
          <w:sz w:val="18"/>
        </w:rPr>
        <w:t>W</w:t>
      </w:r>
      <w:r>
        <w:rPr>
          <w:rFonts w:ascii="Calibri"/>
          <w:spacing w:val="-7"/>
          <w:sz w:val="18"/>
        </w:rPr>
        <w:t> </w:t>
      </w:r>
      <w:r>
        <w:rPr>
          <w:rFonts w:ascii="Calibri"/>
          <w:sz w:val="18"/>
        </w:rPr>
        <w:t>SUTTER</w:t>
      </w:r>
      <w:r>
        <w:rPr>
          <w:rFonts w:ascii="Calibri"/>
          <w:spacing w:val="-9"/>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GREENFIELD</w:t>
      </w:r>
      <w:r>
        <w:rPr>
          <w:rFonts w:ascii="Calibri"/>
          <w:spacing w:val="-8"/>
          <w:sz w:val="18"/>
        </w:rPr>
        <w:t> </w:t>
      </w:r>
      <w:r>
        <w:rPr>
          <w:rFonts w:ascii="Calibri"/>
          <w:sz w:val="18"/>
        </w:rPr>
        <w:t>RD W</w:t>
      </w:r>
      <w:r>
        <w:rPr>
          <w:rFonts w:ascii="Calibri"/>
          <w:spacing w:val="-6"/>
          <w:sz w:val="18"/>
        </w:rPr>
        <w:t> </w:t>
      </w:r>
      <w:r>
        <w:rPr>
          <w:rFonts w:ascii="Calibri"/>
          <w:sz w:val="18"/>
        </w:rPr>
        <w:t>SUTTER</w:t>
      </w:r>
      <w:r>
        <w:rPr>
          <w:rFonts w:ascii="Calibri"/>
          <w:spacing w:val="-8"/>
          <w:sz w:val="18"/>
        </w:rPr>
        <w:t> </w:t>
      </w:r>
      <w:r>
        <w:rPr>
          <w:rFonts w:ascii="Calibri"/>
          <w:sz w:val="18"/>
        </w:rPr>
        <w:t>RD</w:t>
      </w:r>
      <w:r>
        <w:rPr>
          <w:rFonts w:ascii="Calibri"/>
          <w:spacing w:val="-7"/>
          <w:sz w:val="18"/>
        </w:rPr>
        <w:t> </w:t>
      </w:r>
      <w:r>
        <w:rPr>
          <w:rFonts w:ascii="Calibri"/>
          <w:sz w:val="18"/>
        </w:rPr>
        <w:t>&amp;</w:t>
      </w:r>
      <w:r>
        <w:rPr>
          <w:rFonts w:ascii="Calibri"/>
          <w:spacing w:val="-7"/>
          <w:sz w:val="18"/>
        </w:rPr>
        <w:t> </w:t>
      </w:r>
      <w:r>
        <w:rPr>
          <w:rFonts w:ascii="Calibri"/>
          <w:sz w:val="18"/>
        </w:rPr>
        <w:t>HAMILTON</w:t>
      </w:r>
      <w:r>
        <w:rPr>
          <w:rFonts w:ascii="Calibri"/>
          <w:spacing w:val="-7"/>
          <w:sz w:val="18"/>
        </w:rPr>
        <w:t> </w:t>
      </w:r>
      <w:r>
        <w:rPr>
          <w:rFonts w:ascii="Calibri"/>
          <w:sz w:val="18"/>
        </w:rPr>
        <w:t>AVE W SUTTER RD &amp; RICHARD</w:t>
      </w:r>
    </w:p>
    <w:p>
      <w:pPr>
        <w:spacing w:before="0"/>
        <w:ind w:left="252" w:right="2183" w:firstLine="0"/>
        <w:jc w:val="left"/>
        <w:rPr>
          <w:rFonts w:ascii="Calibri"/>
          <w:sz w:val="18"/>
        </w:rPr>
      </w:pPr>
      <w:r>
        <w:rPr>
          <w:rFonts w:ascii="Calibri"/>
          <w:sz w:val="18"/>
        </w:rPr>
        <w:t>W SUTTER RD &amp; SHADYCREST DR</w:t>
      </w:r>
      <w:r>
        <w:rPr>
          <w:rFonts w:ascii="Calibri"/>
          <w:spacing w:val="40"/>
          <w:sz w:val="18"/>
        </w:rPr>
        <w:t> </w:t>
      </w:r>
      <w:r>
        <w:rPr>
          <w:rFonts w:ascii="Calibri"/>
          <w:sz w:val="18"/>
        </w:rPr>
        <w:t>W SUTTER RD &amp; WYNNLAND RD WASHINGTON</w:t>
      </w:r>
      <w:r>
        <w:rPr>
          <w:rFonts w:ascii="Calibri"/>
          <w:spacing w:val="-11"/>
          <w:sz w:val="18"/>
        </w:rPr>
        <w:t> </w:t>
      </w:r>
      <w:r>
        <w:rPr>
          <w:rFonts w:ascii="Calibri"/>
          <w:sz w:val="18"/>
        </w:rPr>
        <w:t>ST</w:t>
      </w:r>
      <w:r>
        <w:rPr>
          <w:rFonts w:ascii="Calibri"/>
          <w:spacing w:val="-10"/>
          <w:sz w:val="18"/>
        </w:rPr>
        <w:t> </w:t>
      </w:r>
      <w:r>
        <w:rPr>
          <w:rFonts w:ascii="Calibri"/>
          <w:sz w:val="18"/>
        </w:rPr>
        <w:t>&amp;</w:t>
      </w:r>
      <w:r>
        <w:rPr>
          <w:rFonts w:ascii="Calibri"/>
          <w:spacing w:val="-10"/>
          <w:sz w:val="18"/>
        </w:rPr>
        <w:t> </w:t>
      </w:r>
      <w:r>
        <w:rPr>
          <w:rFonts w:ascii="Calibri"/>
          <w:sz w:val="18"/>
        </w:rPr>
        <w:t>NAUMAN</w:t>
      </w:r>
      <w:r>
        <w:rPr>
          <w:rFonts w:ascii="Calibri"/>
          <w:spacing w:val="-10"/>
          <w:sz w:val="18"/>
        </w:rPr>
        <w:t> </w:t>
      </w:r>
      <w:r>
        <w:rPr>
          <w:rFonts w:ascii="Calibri"/>
          <w:sz w:val="18"/>
        </w:rPr>
        <w:t>WAY WASHINGTON ST &amp; PARKER ST 116/117 WESTWOOD AVE WESTWOOD</w:t>
      </w:r>
      <w:r>
        <w:rPr>
          <w:rFonts w:ascii="Calibri"/>
          <w:spacing w:val="-5"/>
          <w:sz w:val="18"/>
        </w:rPr>
        <w:t> </w:t>
      </w:r>
      <w:r>
        <w:rPr>
          <w:rFonts w:ascii="Calibri"/>
          <w:sz w:val="18"/>
        </w:rPr>
        <w:t>AVE</w:t>
      </w:r>
      <w:r>
        <w:rPr>
          <w:rFonts w:ascii="Calibri"/>
          <w:spacing w:val="-4"/>
          <w:sz w:val="18"/>
        </w:rPr>
        <w:t> </w:t>
      </w:r>
      <w:r>
        <w:rPr>
          <w:rFonts w:ascii="Calibri"/>
          <w:sz w:val="18"/>
        </w:rPr>
        <w:t>&amp;</w:t>
      </w:r>
      <w:r>
        <w:rPr>
          <w:rFonts w:ascii="Calibri"/>
          <w:spacing w:val="-5"/>
          <w:sz w:val="18"/>
        </w:rPr>
        <w:t> </w:t>
      </w:r>
      <w:r>
        <w:rPr>
          <w:rFonts w:ascii="Calibri"/>
          <w:sz w:val="18"/>
        </w:rPr>
        <w:t>OLD</w:t>
      </w:r>
      <w:r>
        <w:rPr>
          <w:rFonts w:ascii="Calibri"/>
          <w:spacing w:val="-5"/>
          <w:sz w:val="18"/>
        </w:rPr>
        <w:t> </w:t>
      </w:r>
      <w:r>
        <w:rPr>
          <w:rFonts w:ascii="Calibri"/>
          <w:sz w:val="18"/>
        </w:rPr>
        <w:t>SOOSE</w:t>
      </w:r>
      <w:r>
        <w:rPr>
          <w:rFonts w:ascii="Calibri"/>
          <w:spacing w:val="-4"/>
          <w:sz w:val="18"/>
        </w:rPr>
        <w:t> </w:t>
      </w:r>
      <w:r>
        <w:rPr>
          <w:rFonts w:ascii="Calibri"/>
          <w:sz w:val="18"/>
        </w:rPr>
        <w:t>RD WETZEL RD @ KIWANIS PARK WETZEL RD &amp; VOLLMER DR</w:t>
      </w:r>
    </w:p>
    <w:p>
      <w:pPr>
        <w:spacing w:line="219" w:lineRule="exact" w:before="0"/>
        <w:ind w:left="252" w:right="0" w:firstLine="0"/>
        <w:jc w:val="left"/>
        <w:rPr>
          <w:rFonts w:ascii="Calibri"/>
          <w:sz w:val="18"/>
        </w:rPr>
      </w:pPr>
      <w:r>
        <w:rPr>
          <w:rFonts w:ascii="Calibri"/>
          <w:sz w:val="18"/>
        </w:rPr>
        <w:t>398 WIBLE</w:t>
      </w:r>
      <w:r>
        <w:rPr>
          <w:rFonts w:ascii="Calibri"/>
          <w:spacing w:val="-2"/>
          <w:sz w:val="18"/>
        </w:rPr>
        <w:t> </w:t>
      </w:r>
      <w:r>
        <w:rPr>
          <w:rFonts w:ascii="Calibri"/>
          <w:sz w:val="18"/>
        </w:rPr>
        <w:t>RUN</w:t>
      </w:r>
      <w:r>
        <w:rPr>
          <w:rFonts w:ascii="Calibri"/>
          <w:spacing w:val="-2"/>
          <w:sz w:val="18"/>
        </w:rPr>
        <w:t> </w:t>
      </w:r>
      <w:r>
        <w:rPr>
          <w:rFonts w:ascii="Calibri"/>
          <w:spacing w:val="-5"/>
          <w:sz w:val="18"/>
        </w:rPr>
        <w:t>RD</w:t>
      </w:r>
    </w:p>
    <w:p>
      <w:pPr>
        <w:spacing w:line="219" w:lineRule="exact" w:before="0"/>
        <w:ind w:left="252" w:right="0" w:firstLine="0"/>
        <w:jc w:val="left"/>
        <w:rPr>
          <w:rFonts w:ascii="Calibri"/>
          <w:sz w:val="18"/>
        </w:rPr>
      </w:pPr>
      <w:r>
        <w:rPr>
          <w:rFonts w:ascii="Calibri"/>
          <w:sz w:val="18"/>
        </w:rPr>
        <w:t>594</w:t>
      </w:r>
      <w:r>
        <w:rPr>
          <w:rFonts w:ascii="Calibri"/>
          <w:spacing w:val="-2"/>
          <w:sz w:val="18"/>
        </w:rPr>
        <w:t> </w:t>
      </w:r>
      <w:r>
        <w:rPr>
          <w:rFonts w:ascii="Calibri"/>
          <w:sz w:val="18"/>
        </w:rPr>
        <w:t>WIBLE</w:t>
      </w:r>
      <w:r>
        <w:rPr>
          <w:rFonts w:ascii="Calibri"/>
          <w:spacing w:val="-4"/>
          <w:sz w:val="18"/>
        </w:rPr>
        <w:t> </w:t>
      </w:r>
      <w:r>
        <w:rPr>
          <w:rFonts w:ascii="Calibri"/>
          <w:sz w:val="18"/>
        </w:rPr>
        <w:t>RUD</w:t>
      </w:r>
      <w:r>
        <w:rPr>
          <w:rFonts w:ascii="Calibri"/>
          <w:spacing w:val="-2"/>
          <w:sz w:val="18"/>
        </w:rPr>
        <w:t> </w:t>
      </w:r>
      <w:r>
        <w:rPr>
          <w:rFonts w:ascii="Calibri"/>
          <w:sz w:val="18"/>
        </w:rPr>
        <w:t>RD</w:t>
      </w:r>
      <w:r>
        <w:rPr>
          <w:rFonts w:ascii="Calibri"/>
          <w:spacing w:val="-1"/>
          <w:sz w:val="18"/>
        </w:rPr>
        <w:t> </w:t>
      </w:r>
      <w:r>
        <w:rPr>
          <w:rFonts w:ascii="Calibri"/>
          <w:sz w:val="18"/>
        </w:rPr>
        <w:t>(Primary/Elem</w:t>
      </w:r>
      <w:r>
        <w:rPr>
          <w:rFonts w:ascii="Calibri"/>
          <w:spacing w:val="-1"/>
          <w:sz w:val="18"/>
        </w:rPr>
        <w:t> </w:t>
      </w:r>
      <w:r>
        <w:rPr>
          <w:rFonts w:ascii="Calibri"/>
          <w:spacing w:val="-2"/>
          <w:sz w:val="18"/>
        </w:rPr>
        <w:t>only)</w:t>
      </w:r>
    </w:p>
    <w:p>
      <w:pPr>
        <w:spacing w:before="0"/>
        <w:ind w:left="252" w:right="891" w:firstLine="0"/>
        <w:jc w:val="left"/>
        <w:rPr>
          <w:rFonts w:ascii="Calibri"/>
          <w:sz w:val="18"/>
        </w:rPr>
      </w:pPr>
      <w:r>
        <w:rPr>
          <w:rFonts w:ascii="Calibri"/>
          <w:sz w:val="18"/>
        </w:rPr>
        <w:t>1021</w:t>
      </w:r>
      <w:r>
        <w:rPr>
          <w:rFonts w:ascii="Calibri"/>
          <w:spacing w:val="-4"/>
          <w:sz w:val="18"/>
        </w:rPr>
        <w:t> </w:t>
      </w:r>
      <w:r>
        <w:rPr>
          <w:rFonts w:ascii="Calibri"/>
          <w:sz w:val="18"/>
        </w:rPr>
        <w:t>WIBLE</w:t>
      </w:r>
      <w:r>
        <w:rPr>
          <w:rFonts w:ascii="Calibri"/>
          <w:spacing w:val="-6"/>
          <w:sz w:val="18"/>
        </w:rPr>
        <w:t> </w:t>
      </w:r>
      <w:r>
        <w:rPr>
          <w:rFonts w:ascii="Calibri"/>
          <w:sz w:val="18"/>
        </w:rPr>
        <w:t>RUN</w:t>
      </w:r>
      <w:r>
        <w:rPr>
          <w:rFonts w:ascii="Calibri"/>
          <w:spacing w:val="-6"/>
          <w:sz w:val="18"/>
        </w:rPr>
        <w:t> </w:t>
      </w:r>
      <w:r>
        <w:rPr>
          <w:rFonts w:ascii="Calibri"/>
          <w:sz w:val="18"/>
        </w:rPr>
        <w:t>RD</w:t>
      </w:r>
      <w:r>
        <w:rPr>
          <w:rFonts w:ascii="Calibri"/>
          <w:spacing w:val="-5"/>
          <w:sz w:val="18"/>
        </w:rPr>
        <w:t> </w:t>
      </w:r>
      <w:r>
        <w:rPr>
          <w:rFonts w:ascii="Calibri"/>
          <w:sz w:val="18"/>
        </w:rPr>
        <w:t>@</w:t>
      </w:r>
      <w:r>
        <w:rPr>
          <w:rFonts w:ascii="Calibri"/>
          <w:spacing w:val="-5"/>
          <w:sz w:val="18"/>
        </w:rPr>
        <w:t> </w:t>
      </w:r>
      <w:r>
        <w:rPr>
          <w:rFonts w:ascii="Calibri"/>
          <w:sz w:val="18"/>
        </w:rPr>
        <w:t>ANDERSON</w:t>
      </w:r>
      <w:r>
        <w:rPr>
          <w:rFonts w:ascii="Calibri"/>
          <w:spacing w:val="-5"/>
          <w:sz w:val="18"/>
        </w:rPr>
        <w:t> </w:t>
      </w:r>
      <w:r>
        <w:rPr>
          <w:rFonts w:ascii="Calibri"/>
          <w:sz w:val="18"/>
        </w:rPr>
        <w:t>RD</w:t>
      </w:r>
      <w:r>
        <w:rPr>
          <w:rFonts w:ascii="Calibri"/>
          <w:spacing w:val="-5"/>
          <w:sz w:val="18"/>
        </w:rPr>
        <w:t> </w:t>
      </w:r>
      <w:r>
        <w:rPr>
          <w:rFonts w:ascii="Calibri"/>
          <w:sz w:val="18"/>
        </w:rPr>
        <w:t>(UPPER) WIBLE RUN RD &amp; ADA DR</w:t>
      </w:r>
    </w:p>
    <w:p>
      <w:pPr>
        <w:spacing w:before="1"/>
        <w:ind w:left="252" w:right="2472" w:firstLine="0"/>
        <w:jc w:val="left"/>
        <w:rPr>
          <w:rFonts w:ascii="Calibri"/>
          <w:sz w:val="18"/>
        </w:rPr>
      </w:pPr>
      <w:r>
        <w:rPr>
          <w:rFonts w:ascii="Calibri"/>
          <w:sz w:val="18"/>
        </w:rPr>
        <w:t>WIBLE RUN RD &amp; ASH DR WIBLE</w:t>
      </w:r>
      <w:r>
        <w:rPr>
          <w:rFonts w:ascii="Calibri"/>
          <w:spacing w:val="-9"/>
          <w:sz w:val="18"/>
        </w:rPr>
        <w:t> </w:t>
      </w:r>
      <w:r>
        <w:rPr>
          <w:rFonts w:ascii="Calibri"/>
          <w:sz w:val="18"/>
        </w:rPr>
        <w:t>RUN</w:t>
      </w:r>
      <w:r>
        <w:rPr>
          <w:rFonts w:ascii="Calibri"/>
          <w:spacing w:val="-9"/>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BARBOUR</w:t>
      </w:r>
      <w:r>
        <w:rPr>
          <w:rFonts w:ascii="Calibri"/>
          <w:spacing w:val="-7"/>
          <w:sz w:val="18"/>
        </w:rPr>
        <w:t> </w:t>
      </w:r>
      <w:r>
        <w:rPr>
          <w:rFonts w:ascii="Calibri"/>
          <w:sz w:val="18"/>
        </w:rPr>
        <w:t>DR</w:t>
      </w:r>
    </w:p>
    <w:p>
      <w:pPr>
        <w:spacing w:before="0"/>
        <w:ind w:left="252" w:right="1451" w:firstLine="0"/>
        <w:jc w:val="left"/>
        <w:rPr>
          <w:rFonts w:ascii="Calibri"/>
          <w:sz w:val="18"/>
        </w:rPr>
      </w:pPr>
      <w:r>
        <w:rPr>
          <w:rFonts w:ascii="Calibri"/>
          <w:sz w:val="18"/>
        </w:rPr>
        <w:t>WIBLE</w:t>
      </w:r>
      <w:r>
        <w:rPr>
          <w:rFonts w:ascii="Calibri"/>
          <w:spacing w:val="-7"/>
          <w:sz w:val="18"/>
        </w:rPr>
        <w:t> </w:t>
      </w:r>
      <w:r>
        <w:rPr>
          <w:rFonts w:ascii="Calibri"/>
          <w:sz w:val="18"/>
        </w:rPr>
        <w:t>RUN</w:t>
      </w:r>
      <w:r>
        <w:rPr>
          <w:rFonts w:ascii="Calibri"/>
          <w:spacing w:val="-7"/>
          <w:sz w:val="18"/>
        </w:rPr>
        <w:t> </w:t>
      </w:r>
      <w:r>
        <w:rPr>
          <w:rFonts w:ascii="Calibri"/>
          <w:sz w:val="18"/>
        </w:rPr>
        <w:t>RD</w:t>
      </w:r>
      <w:r>
        <w:rPr>
          <w:rFonts w:ascii="Calibri"/>
          <w:spacing w:val="-7"/>
          <w:sz w:val="18"/>
        </w:rPr>
        <w:t> </w:t>
      </w:r>
      <w:r>
        <w:rPr>
          <w:rFonts w:ascii="Calibri"/>
          <w:sz w:val="18"/>
        </w:rPr>
        <w:t>@</w:t>
      </w:r>
      <w:r>
        <w:rPr>
          <w:rFonts w:ascii="Calibri"/>
          <w:spacing w:val="-7"/>
          <w:sz w:val="18"/>
        </w:rPr>
        <w:t> </w:t>
      </w:r>
      <w:r>
        <w:rPr>
          <w:rFonts w:ascii="Calibri"/>
          <w:sz w:val="18"/>
        </w:rPr>
        <w:t>BAUERSTOWN</w:t>
      </w:r>
      <w:r>
        <w:rPr>
          <w:rFonts w:ascii="Calibri"/>
          <w:spacing w:val="-9"/>
          <w:sz w:val="18"/>
        </w:rPr>
        <w:t> </w:t>
      </w:r>
      <w:r>
        <w:rPr>
          <w:rFonts w:ascii="Calibri"/>
          <w:sz w:val="18"/>
        </w:rPr>
        <w:t>FIRE</w:t>
      </w:r>
      <w:r>
        <w:rPr>
          <w:rFonts w:ascii="Calibri"/>
          <w:spacing w:val="-6"/>
          <w:sz w:val="18"/>
        </w:rPr>
        <w:t> </w:t>
      </w:r>
      <w:r>
        <w:rPr>
          <w:rFonts w:ascii="Calibri"/>
          <w:sz w:val="18"/>
        </w:rPr>
        <w:t>HALL WIBLE RUN RD &amp; JOAN DR</w:t>
      </w:r>
    </w:p>
    <w:p>
      <w:pPr>
        <w:spacing w:before="0"/>
        <w:ind w:left="252" w:right="2343" w:firstLine="0"/>
        <w:jc w:val="left"/>
        <w:rPr>
          <w:rFonts w:ascii="Calibri"/>
          <w:sz w:val="18"/>
        </w:rPr>
      </w:pPr>
      <w:r>
        <w:rPr>
          <w:rFonts w:ascii="Calibri"/>
          <w:sz w:val="18"/>
        </w:rPr>
        <w:t>WIBLE RUN RD &amp; LYNMAR DR WIBLE RUN RD &amp; MARZOLF RD WIBLE</w:t>
      </w:r>
      <w:r>
        <w:rPr>
          <w:rFonts w:ascii="Calibri"/>
          <w:spacing w:val="-9"/>
          <w:sz w:val="18"/>
        </w:rPr>
        <w:t> </w:t>
      </w:r>
      <w:r>
        <w:rPr>
          <w:rFonts w:ascii="Calibri"/>
          <w:sz w:val="18"/>
        </w:rPr>
        <w:t>RUN</w:t>
      </w:r>
      <w:r>
        <w:rPr>
          <w:rFonts w:ascii="Calibri"/>
          <w:spacing w:val="-9"/>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MCELHENY</w:t>
      </w:r>
      <w:r>
        <w:rPr>
          <w:rFonts w:ascii="Calibri"/>
          <w:spacing w:val="-7"/>
          <w:sz w:val="18"/>
        </w:rPr>
        <w:t> </w:t>
      </w:r>
      <w:r>
        <w:rPr>
          <w:rFonts w:ascii="Calibri"/>
          <w:sz w:val="18"/>
        </w:rPr>
        <w:t>RD WIBLE RUN RD &amp; RIVIERA DR</w:t>
      </w:r>
    </w:p>
    <w:p>
      <w:pPr>
        <w:spacing w:before="1"/>
        <w:ind w:left="252" w:right="928" w:firstLine="0"/>
        <w:jc w:val="left"/>
        <w:rPr>
          <w:rFonts w:ascii="Calibri"/>
          <w:sz w:val="18"/>
        </w:rPr>
      </w:pPr>
      <w:r>
        <w:rPr>
          <w:rFonts w:ascii="Calibri"/>
          <w:sz w:val="18"/>
        </w:rPr>
        <w:t>WIBLE</w:t>
      </w:r>
      <w:r>
        <w:rPr>
          <w:rFonts w:ascii="Calibri"/>
          <w:spacing w:val="-7"/>
          <w:sz w:val="18"/>
        </w:rPr>
        <w:t> </w:t>
      </w:r>
      <w:r>
        <w:rPr>
          <w:rFonts w:ascii="Calibri"/>
          <w:sz w:val="18"/>
        </w:rPr>
        <w:t>RUD</w:t>
      </w:r>
      <w:r>
        <w:rPr>
          <w:rFonts w:ascii="Calibri"/>
          <w:spacing w:val="-7"/>
          <w:sz w:val="18"/>
        </w:rPr>
        <w:t> </w:t>
      </w:r>
      <w:r>
        <w:rPr>
          <w:rFonts w:ascii="Calibri"/>
          <w:sz w:val="18"/>
        </w:rPr>
        <w:t>RD</w:t>
      </w:r>
      <w:r>
        <w:rPr>
          <w:rFonts w:ascii="Calibri"/>
          <w:spacing w:val="-5"/>
          <w:sz w:val="18"/>
        </w:rPr>
        <w:t> </w:t>
      </w:r>
      <w:r>
        <w:rPr>
          <w:rFonts w:ascii="Calibri"/>
          <w:sz w:val="18"/>
        </w:rPr>
        <w:t>&amp;</w:t>
      </w:r>
      <w:r>
        <w:rPr>
          <w:rFonts w:ascii="Calibri"/>
          <w:spacing w:val="-7"/>
          <w:sz w:val="18"/>
        </w:rPr>
        <w:t> </w:t>
      </w:r>
      <w:r>
        <w:rPr>
          <w:rFonts w:ascii="Calibri"/>
          <w:sz w:val="18"/>
        </w:rPr>
        <w:t>SCHAR</w:t>
      </w:r>
      <w:r>
        <w:rPr>
          <w:rFonts w:ascii="Calibri"/>
          <w:spacing w:val="-6"/>
          <w:sz w:val="18"/>
        </w:rPr>
        <w:t> </w:t>
      </w:r>
      <w:r>
        <w:rPr>
          <w:rFonts w:ascii="Calibri"/>
          <w:sz w:val="18"/>
        </w:rPr>
        <w:t>CT</w:t>
      </w:r>
      <w:r>
        <w:rPr>
          <w:rFonts w:ascii="Calibri"/>
          <w:spacing w:val="-5"/>
          <w:sz w:val="18"/>
        </w:rPr>
        <w:t> </w:t>
      </w:r>
      <w:r>
        <w:rPr>
          <w:rFonts w:ascii="Calibri"/>
          <w:sz w:val="18"/>
        </w:rPr>
        <w:t>(Primary/Elem</w:t>
      </w:r>
      <w:r>
        <w:rPr>
          <w:rFonts w:ascii="Calibri"/>
          <w:spacing w:val="-5"/>
          <w:sz w:val="18"/>
        </w:rPr>
        <w:t> </w:t>
      </w:r>
      <w:r>
        <w:rPr>
          <w:rFonts w:ascii="Calibri"/>
          <w:sz w:val="18"/>
        </w:rPr>
        <w:t>only) WIBLE RUN RD &amp; SCOBBO DR</w:t>
      </w:r>
    </w:p>
    <w:p>
      <w:pPr>
        <w:spacing w:before="0"/>
        <w:ind w:left="252" w:right="2335" w:firstLine="0"/>
        <w:jc w:val="left"/>
        <w:rPr>
          <w:rFonts w:ascii="Calibri"/>
          <w:sz w:val="18"/>
        </w:rPr>
      </w:pPr>
      <w:r>
        <w:rPr>
          <w:rFonts w:ascii="Calibri"/>
          <w:sz w:val="18"/>
        </w:rPr>
        <w:t>WIBLE RUN RD &amp; SOOSE RD WIBLE RUN RD &amp; ST JOSEPH DR WIBLE</w:t>
      </w:r>
      <w:r>
        <w:rPr>
          <w:rFonts w:ascii="Calibri"/>
          <w:spacing w:val="-9"/>
          <w:sz w:val="18"/>
        </w:rPr>
        <w:t> </w:t>
      </w:r>
      <w:r>
        <w:rPr>
          <w:rFonts w:ascii="Calibri"/>
          <w:sz w:val="18"/>
        </w:rPr>
        <w:t>RUN</w:t>
      </w:r>
      <w:r>
        <w:rPr>
          <w:rFonts w:ascii="Calibri"/>
          <w:spacing w:val="-9"/>
          <w:sz w:val="18"/>
        </w:rPr>
        <w:t> </w:t>
      </w:r>
      <w:r>
        <w:rPr>
          <w:rFonts w:ascii="Calibri"/>
          <w:sz w:val="18"/>
        </w:rPr>
        <w:t>RD</w:t>
      </w:r>
      <w:r>
        <w:rPr>
          <w:rFonts w:ascii="Calibri"/>
          <w:spacing w:val="-8"/>
          <w:sz w:val="18"/>
        </w:rPr>
        <w:t> </w:t>
      </w:r>
      <w:r>
        <w:rPr>
          <w:rFonts w:ascii="Calibri"/>
          <w:sz w:val="18"/>
        </w:rPr>
        <w:t>&amp;</w:t>
      </w:r>
      <w:r>
        <w:rPr>
          <w:rFonts w:ascii="Calibri"/>
          <w:spacing w:val="-8"/>
          <w:sz w:val="18"/>
        </w:rPr>
        <w:t> </w:t>
      </w:r>
      <w:r>
        <w:rPr>
          <w:rFonts w:ascii="Calibri"/>
          <w:sz w:val="18"/>
        </w:rPr>
        <w:t>TOWNVIEW</w:t>
      </w:r>
      <w:r>
        <w:rPr>
          <w:rFonts w:ascii="Calibri"/>
          <w:spacing w:val="-7"/>
          <w:sz w:val="18"/>
        </w:rPr>
        <w:t> </w:t>
      </w:r>
      <w:r>
        <w:rPr>
          <w:rFonts w:ascii="Calibri"/>
          <w:sz w:val="18"/>
        </w:rPr>
        <w:t>ST WIBLE RUN RD &amp; WETZEL RD</w:t>
      </w:r>
    </w:p>
    <w:p>
      <w:pPr>
        <w:spacing w:before="0"/>
        <w:ind w:left="252" w:right="2031" w:firstLine="0"/>
        <w:jc w:val="left"/>
        <w:rPr>
          <w:rFonts w:ascii="Calibri"/>
          <w:sz w:val="18"/>
        </w:rPr>
      </w:pPr>
      <w:r>
        <w:rPr>
          <w:rFonts w:ascii="Calibri"/>
          <w:sz w:val="18"/>
        </w:rPr>
        <w:t>233</w:t>
      </w:r>
      <w:r>
        <w:rPr>
          <w:rFonts w:ascii="Calibri"/>
          <w:spacing w:val="-10"/>
          <w:sz w:val="18"/>
        </w:rPr>
        <w:t> </w:t>
      </w:r>
      <w:r>
        <w:rPr>
          <w:rFonts w:ascii="Calibri"/>
          <w:sz w:val="18"/>
        </w:rPr>
        <w:t>WILLETT</w:t>
      </w:r>
      <w:r>
        <w:rPr>
          <w:rFonts w:ascii="Calibri"/>
          <w:spacing w:val="-10"/>
          <w:sz w:val="18"/>
        </w:rPr>
        <w:t> </w:t>
      </w:r>
      <w:r>
        <w:rPr>
          <w:rFonts w:ascii="Calibri"/>
          <w:sz w:val="18"/>
        </w:rPr>
        <w:t>RD</w:t>
      </w:r>
      <w:r>
        <w:rPr>
          <w:rFonts w:ascii="Calibri"/>
          <w:spacing w:val="-10"/>
          <w:sz w:val="18"/>
        </w:rPr>
        <w:t> </w:t>
      </w:r>
      <w:r>
        <w:rPr>
          <w:rFonts w:ascii="Calibri"/>
          <w:sz w:val="18"/>
        </w:rPr>
        <w:t>(Primary/Elem</w:t>
      </w:r>
      <w:r>
        <w:rPr>
          <w:rFonts w:ascii="Calibri"/>
          <w:spacing w:val="-10"/>
          <w:sz w:val="18"/>
        </w:rPr>
        <w:t> </w:t>
      </w:r>
      <w:r>
        <w:rPr>
          <w:rFonts w:ascii="Calibri"/>
          <w:sz w:val="18"/>
        </w:rPr>
        <w:t>only) 245 WILLETT RD</w:t>
      </w:r>
    </w:p>
    <w:p>
      <w:pPr>
        <w:spacing w:before="0"/>
        <w:ind w:left="252" w:right="0" w:firstLine="0"/>
        <w:jc w:val="left"/>
        <w:rPr>
          <w:rFonts w:ascii="Calibri"/>
          <w:sz w:val="18"/>
        </w:rPr>
      </w:pPr>
      <w:r>
        <w:rPr>
          <w:rFonts w:ascii="Calibri"/>
          <w:sz w:val="18"/>
        </w:rPr>
        <w:t>WILLETT</w:t>
      </w:r>
      <w:r>
        <w:rPr>
          <w:rFonts w:ascii="Calibri"/>
          <w:spacing w:val="-2"/>
          <w:sz w:val="18"/>
        </w:rPr>
        <w:t> </w:t>
      </w:r>
      <w:r>
        <w:rPr>
          <w:rFonts w:ascii="Calibri"/>
          <w:sz w:val="18"/>
        </w:rPr>
        <w:t>RD</w:t>
      </w:r>
      <w:r>
        <w:rPr>
          <w:rFonts w:ascii="Calibri"/>
          <w:spacing w:val="-3"/>
          <w:sz w:val="18"/>
        </w:rPr>
        <w:t> </w:t>
      </w:r>
      <w:r>
        <w:rPr>
          <w:rFonts w:ascii="Calibri"/>
          <w:sz w:val="18"/>
        </w:rPr>
        <w:t>&amp;</w:t>
      </w:r>
      <w:r>
        <w:rPr>
          <w:rFonts w:ascii="Calibri"/>
          <w:spacing w:val="-3"/>
          <w:sz w:val="18"/>
        </w:rPr>
        <w:t> </w:t>
      </w:r>
      <w:r>
        <w:rPr>
          <w:rFonts w:ascii="Calibri"/>
          <w:sz w:val="18"/>
        </w:rPr>
        <w:t>BLEIL </w:t>
      </w:r>
      <w:r>
        <w:rPr>
          <w:rFonts w:ascii="Calibri"/>
          <w:spacing w:val="-5"/>
          <w:sz w:val="18"/>
        </w:rPr>
        <w:t>DR</w:t>
      </w:r>
    </w:p>
    <w:p>
      <w:pPr>
        <w:spacing w:after="0"/>
        <w:jc w:val="left"/>
        <w:rPr>
          <w:rFonts w:ascii="Calibri"/>
          <w:sz w:val="18"/>
        </w:rPr>
        <w:sectPr>
          <w:headerReference w:type="default" r:id="rId31"/>
          <w:pgSz w:w="12240" w:h="15840"/>
          <w:pgMar w:header="0" w:footer="0" w:top="960" w:bottom="280" w:left="900" w:right="1000"/>
          <w:cols w:num="2" w:equalWidth="0">
            <w:col w:w="4236" w:space="1094"/>
            <w:col w:w="5010"/>
          </w:cols>
        </w:sectPr>
      </w:pPr>
    </w:p>
    <w:p>
      <w:pPr>
        <w:spacing w:before="49"/>
        <w:ind w:left="252" w:right="7891" w:firstLine="0"/>
        <w:jc w:val="left"/>
        <w:rPr>
          <w:rFonts w:ascii="Calibri"/>
          <w:sz w:val="18"/>
        </w:rPr>
      </w:pPr>
      <w:r>
        <w:rPr>
          <w:rFonts w:ascii="Calibri"/>
          <w:sz w:val="18"/>
        </w:rPr>
        <w:t>WILLETT</w:t>
      </w:r>
      <w:r>
        <w:rPr>
          <w:rFonts w:ascii="Calibri"/>
          <w:spacing w:val="-9"/>
          <w:sz w:val="18"/>
        </w:rPr>
        <w:t> </w:t>
      </w:r>
      <w:r>
        <w:rPr>
          <w:rFonts w:ascii="Calibri"/>
          <w:sz w:val="18"/>
        </w:rPr>
        <w:t>RD</w:t>
      </w:r>
      <w:r>
        <w:rPr>
          <w:rFonts w:ascii="Calibri"/>
          <w:spacing w:val="-10"/>
          <w:sz w:val="18"/>
        </w:rPr>
        <w:t> </w:t>
      </w:r>
      <w:r>
        <w:rPr>
          <w:rFonts w:ascii="Calibri"/>
          <w:sz w:val="18"/>
        </w:rPr>
        <w:t>&amp;</w:t>
      </w:r>
      <w:r>
        <w:rPr>
          <w:rFonts w:ascii="Calibri"/>
          <w:spacing w:val="-10"/>
          <w:sz w:val="18"/>
        </w:rPr>
        <w:t> </w:t>
      </w:r>
      <w:r>
        <w:rPr>
          <w:rFonts w:ascii="Calibri"/>
          <w:sz w:val="18"/>
        </w:rPr>
        <w:t>ELFINWILD</w:t>
      </w:r>
      <w:r>
        <w:rPr>
          <w:rFonts w:ascii="Calibri"/>
          <w:spacing w:val="-10"/>
          <w:sz w:val="18"/>
        </w:rPr>
        <w:t> </w:t>
      </w:r>
      <w:r>
        <w:rPr>
          <w:rFonts w:ascii="Calibri"/>
          <w:sz w:val="18"/>
        </w:rPr>
        <w:t>RD WILLETT RD &amp; ROSEBRIAR WILLOW ST &amp; ELM ST WILLOW ST &amp; LINDEN ST WILSON ST &amp; CHARLES ST WILSON ST &amp; JONES ST WILSON ST &amp; WENDLIN</w:t>
      </w:r>
    </w:p>
    <w:p>
      <w:pPr>
        <w:spacing w:after="0"/>
        <w:jc w:val="left"/>
        <w:rPr>
          <w:rFonts w:ascii="Calibri"/>
          <w:sz w:val="18"/>
        </w:rPr>
        <w:sectPr>
          <w:headerReference w:type="default" r:id="rId32"/>
          <w:pgSz w:w="12240" w:h="15840"/>
          <w:pgMar w:header="0" w:footer="0" w:top="960" w:bottom="280" w:left="900" w:right="1000"/>
        </w:sectPr>
      </w:pPr>
    </w:p>
    <w:p>
      <w:pPr>
        <w:pStyle w:val="Heading5"/>
        <w:ind w:left="1623" w:right="1521"/>
      </w:pPr>
      <w:bookmarkStart w:name="Supplement C.3 of September 13 for Septe" w:id="13"/>
      <w:bookmarkEnd w:id="13"/>
      <w:r>
        <w:rPr/>
      </w:r>
      <w:r>
        <w:rPr/>
        <w:t>ABC </w:t>
      </w:r>
      <w:r>
        <w:rPr>
          <w:spacing w:val="-2"/>
        </w:rPr>
        <w:t>Transit</w:t>
      </w:r>
    </w:p>
    <w:p>
      <w:pPr>
        <w:pStyle w:val="BodyText"/>
        <w:spacing w:before="193"/>
        <w:ind w:left="1621" w:right="1521"/>
        <w:jc w:val="center"/>
      </w:pPr>
      <w:r>
        <w:rPr/>
        <w:t>Royal</w:t>
      </w:r>
      <w:r>
        <w:rPr>
          <w:spacing w:val="-11"/>
        </w:rPr>
        <w:t> </w:t>
      </w:r>
      <w:r>
        <w:rPr>
          <w:spacing w:val="-2"/>
        </w:rPr>
        <w:t>Skirtich</w:t>
      </w:r>
    </w:p>
    <w:p>
      <w:pPr>
        <w:spacing w:after="0"/>
        <w:jc w:val="center"/>
        <w:sectPr>
          <w:headerReference w:type="default" r:id="rId33"/>
          <w:pgSz w:w="12240" w:h="15840"/>
          <w:pgMar w:header="0" w:footer="0" w:top="1440" w:bottom="280" w:left="900" w:right="1000"/>
        </w:sectPr>
      </w:pPr>
    </w:p>
    <w:p>
      <w:pPr>
        <w:spacing w:line="254" w:lineRule="auto" w:before="33"/>
        <w:ind w:left="110" w:right="4406" w:firstLine="0"/>
        <w:jc w:val="left"/>
        <w:rPr>
          <w:rFonts w:ascii="Calibri"/>
          <w:b/>
          <w:sz w:val="21"/>
        </w:rPr>
      </w:pPr>
      <w:bookmarkStart w:name="Supplement C.4 of September 13 for Septe" w:id="14"/>
      <w:bookmarkEnd w:id="14"/>
      <w:r>
        <w:rPr/>
      </w:r>
      <w:r>
        <w:rPr>
          <w:rFonts w:ascii="Calibri"/>
          <w:b/>
          <w:sz w:val="21"/>
        </w:rPr>
        <w:t>Shaler</w:t>
      </w:r>
      <w:r>
        <w:rPr>
          <w:rFonts w:ascii="Calibri"/>
          <w:b/>
          <w:spacing w:val="-1"/>
          <w:sz w:val="21"/>
        </w:rPr>
        <w:t> </w:t>
      </w:r>
      <w:r>
        <w:rPr>
          <w:rFonts w:ascii="Calibri"/>
          <w:b/>
          <w:sz w:val="21"/>
        </w:rPr>
        <w:t>Area</w:t>
      </w:r>
      <w:r>
        <w:rPr>
          <w:rFonts w:ascii="Calibri"/>
          <w:b/>
          <w:spacing w:val="-2"/>
          <w:sz w:val="21"/>
        </w:rPr>
        <w:t> </w:t>
      </w:r>
      <w:r>
        <w:rPr>
          <w:rFonts w:ascii="Calibri"/>
          <w:b/>
          <w:sz w:val="21"/>
        </w:rPr>
        <w:t>School</w:t>
      </w:r>
      <w:r>
        <w:rPr>
          <w:rFonts w:ascii="Calibri"/>
          <w:b/>
          <w:spacing w:val="-1"/>
          <w:sz w:val="21"/>
        </w:rPr>
        <w:t> </w:t>
      </w:r>
      <w:r>
        <w:rPr>
          <w:rFonts w:ascii="Calibri"/>
          <w:b/>
          <w:sz w:val="21"/>
        </w:rPr>
        <w:t>District-Elementary</w:t>
      </w:r>
      <w:r>
        <w:rPr>
          <w:rFonts w:ascii="Calibri"/>
          <w:b/>
          <w:spacing w:val="-1"/>
          <w:sz w:val="21"/>
        </w:rPr>
        <w:t> </w:t>
      </w:r>
      <w:r>
        <w:rPr>
          <w:rFonts w:ascii="Calibri"/>
          <w:b/>
          <w:sz w:val="21"/>
        </w:rPr>
        <w:t>School</w:t>
      </w:r>
      <w:r>
        <w:rPr>
          <w:rFonts w:ascii="Calibri"/>
          <w:b/>
          <w:spacing w:val="-1"/>
          <w:sz w:val="21"/>
        </w:rPr>
        <w:t> </w:t>
      </w:r>
      <w:r>
        <w:rPr>
          <w:rFonts w:ascii="Calibri"/>
          <w:b/>
          <w:sz w:val="21"/>
        </w:rPr>
        <w:t>Kettle</w:t>
      </w:r>
      <w:r>
        <w:rPr>
          <w:rFonts w:ascii="Calibri"/>
          <w:b/>
          <w:spacing w:val="-2"/>
          <w:sz w:val="21"/>
        </w:rPr>
        <w:t> </w:t>
      </w:r>
      <w:r>
        <w:rPr>
          <w:rFonts w:ascii="Calibri"/>
          <w:b/>
          <w:sz w:val="21"/>
        </w:rPr>
        <w:t>Bid</w:t>
      </w:r>
      <w:r>
        <w:rPr>
          <w:rFonts w:ascii="Calibri"/>
          <w:b/>
          <w:spacing w:val="-1"/>
          <w:sz w:val="21"/>
        </w:rPr>
        <w:t> </w:t>
      </w:r>
      <w:r>
        <w:rPr>
          <w:rFonts w:ascii="Calibri"/>
          <w:b/>
          <w:sz w:val="21"/>
        </w:rPr>
        <w:t>Results Bid Opening: August 28, 2023</w:t>
      </w:r>
    </w:p>
    <w:p>
      <w:pPr>
        <w:pStyle w:val="BodyText"/>
        <w:rPr>
          <w:b/>
          <w:sz w:val="20"/>
        </w:rPr>
      </w:pPr>
    </w:p>
    <w:p>
      <w:pPr>
        <w:pStyle w:val="BodyText"/>
        <w:rPr>
          <w:b/>
          <w:sz w:val="20"/>
        </w:rPr>
      </w:pPr>
    </w:p>
    <w:p>
      <w:pPr>
        <w:pStyle w:val="BodyText"/>
        <w:spacing w:before="10" w:after="1"/>
        <w:rPr>
          <w:b/>
          <w:sz w:val="27"/>
        </w:rPr>
      </w:pPr>
    </w:p>
    <w:tbl>
      <w:tblPr>
        <w:tblW w:w="0" w:type="auto"/>
        <w:jc w:val="left"/>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42"/>
        <w:gridCol w:w="833"/>
        <w:gridCol w:w="2309"/>
        <w:gridCol w:w="1135"/>
        <w:gridCol w:w="1863"/>
        <w:gridCol w:w="1114"/>
      </w:tblGrid>
      <w:tr>
        <w:trPr>
          <w:trHeight w:val="210" w:hRule="atLeast"/>
        </w:trPr>
        <w:tc>
          <w:tcPr>
            <w:tcW w:w="2842" w:type="dxa"/>
            <w:tcBorders>
              <w:bottom w:val="double" w:sz="6" w:space="0" w:color="000000"/>
            </w:tcBorders>
          </w:tcPr>
          <w:p>
            <w:pPr>
              <w:pStyle w:val="TableParagraph"/>
              <w:spacing w:line="190" w:lineRule="exact"/>
              <w:ind w:left="33"/>
              <w:rPr>
                <w:rFonts w:ascii="Calibri"/>
                <w:b/>
                <w:sz w:val="18"/>
              </w:rPr>
            </w:pPr>
            <w:r>
              <w:rPr>
                <w:rFonts w:ascii="Calibri"/>
                <w:b/>
                <w:spacing w:val="-2"/>
                <w:sz w:val="18"/>
              </w:rPr>
              <w:t>Bidder</w:t>
            </w:r>
          </w:p>
        </w:tc>
        <w:tc>
          <w:tcPr>
            <w:tcW w:w="833" w:type="dxa"/>
            <w:tcBorders>
              <w:bottom w:val="double" w:sz="6" w:space="0" w:color="000000"/>
            </w:tcBorders>
          </w:tcPr>
          <w:p>
            <w:pPr>
              <w:pStyle w:val="TableParagraph"/>
              <w:spacing w:line="190" w:lineRule="exact"/>
              <w:ind w:left="33"/>
              <w:rPr>
                <w:rFonts w:ascii="Calibri"/>
                <w:b/>
                <w:sz w:val="18"/>
              </w:rPr>
            </w:pPr>
            <w:r>
              <w:rPr>
                <w:rFonts w:ascii="Calibri"/>
                <w:b/>
                <w:sz w:val="18"/>
              </w:rPr>
              <w:t>Bid</w:t>
            </w:r>
            <w:r>
              <w:rPr>
                <w:rFonts w:ascii="Calibri"/>
                <w:b/>
                <w:spacing w:val="-3"/>
                <w:sz w:val="18"/>
              </w:rPr>
              <w:t> </w:t>
            </w:r>
            <w:r>
              <w:rPr>
                <w:rFonts w:ascii="Calibri"/>
                <w:b/>
                <w:spacing w:val="-4"/>
                <w:sz w:val="18"/>
              </w:rPr>
              <w:t>Bond</w:t>
            </w:r>
          </w:p>
        </w:tc>
        <w:tc>
          <w:tcPr>
            <w:tcW w:w="2309" w:type="dxa"/>
            <w:tcBorders>
              <w:bottom w:val="double" w:sz="6" w:space="0" w:color="000000"/>
            </w:tcBorders>
          </w:tcPr>
          <w:p>
            <w:pPr>
              <w:pStyle w:val="TableParagraph"/>
              <w:spacing w:line="190" w:lineRule="exact"/>
              <w:ind w:left="780"/>
              <w:rPr>
                <w:rFonts w:ascii="Calibri"/>
                <w:b/>
                <w:sz w:val="18"/>
              </w:rPr>
            </w:pPr>
            <w:r>
              <w:rPr>
                <w:rFonts w:ascii="Calibri"/>
                <w:b/>
                <w:sz w:val="18"/>
              </w:rPr>
              <w:t>Base</w:t>
            </w:r>
            <w:r>
              <w:rPr>
                <w:rFonts w:ascii="Calibri"/>
                <w:b/>
                <w:spacing w:val="-3"/>
                <w:sz w:val="18"/>
              </w:rPr>
              <w:t> </w:t>
            </w:r>
            <w:r>
              <w:rPr>
                <w:rFonts w:ascii="Calibri"/>
                <w:b/>
                <w:sz w:val="18"/>
              </w:rPr>
              <w:t>Bid</w:t>
            </w:r>
            <w:r>
              <w:rPr>
                <w:rFonts w:ascii="Calibri"/>
                <w:b/>
                <w:spacing w:val="-3"/>
                <w:sz w:val="18"/>
              </w:rPr>
              <w:t> </w:t>
            </w:r>
            <w:r>
              <w:rPr>
                <w:rFonts w:ascii="Calibri"/>
                <w:b/>
                <w:spacing w:val="-10"/>
                <w:sz w:val="18"/>
              </w:rPr>
              <w:t>1</w:t>
            </w:r>
          </w:p>
        </w:tc>
        <w:tc>
          <w:tcPr>
            <w:tcW w:w="1135" w:type="dxa"/>
            <w:tcBorders>
              <w:bottom w:val="double" w:sz="6" w:space="0" w:color="000000"/>
            </w:tcBorders>
          </w:tcPr>
          <w:p>
            <w:pPr>
              <w:pStyle w:val="TableParagraph"/>
              <w:spacing w:line="190" w:lineRule="exact"/>
              <w:ind w:left="67" w:right="33"/>
              <w:jc w:val="center"/>
              <w:rPr>
                <w:rFonts w:ascii="Calibri"/>
                <w:b/>
                <w:sz w:val="18"/>
              </w:rPr>
            </w:pPr>
            <w:r>
              <w:rPr>
                <w:rFonts w:ascii="Calibri"/>
                <w:b/>
                <w:spacing w:val="-4"/>
                <w:sz w:val="18"/>
              </w:rPr>
              <w:t>Make</w:t>
            </w:r>
          </w:p>
        </w:tc>
        <w:tc>
          <w:tcPr>
            <w:tcW w:w="1863" w:type="dxa"/>
            <w:tcBorders>
              <w:bottom w:val="double" w:sz="6" w:space="0" w:color="000000"/>
            </w:tcBorders>
          </w:tcPr>
          <w:p>
            <w:pPr>
              <w:pStyle w:val="TableParagraph"/>
              <w:spacing w:line="190" w:lineRule="exact"/>
              <w:ind w:left="688" w:right="653"/>
              <w:jc w:val="center"/>
              <w:rPr>
                <w:rFonts w:ascii="Calibri"/>
                <w:b/>
                <w:sz w:val="18"/>
              </w:rPr>
            </w:pPr>
            <w:r>
              <w:rPr>
                <w:rFonts w:ascii="Calibri"/>
                <w:b/>
                <w:spacing w:val="-4"/>
                <w:sz w:val="18"/>
              </w:rPr>
              <w:t>Model</w:t>
            </w:r>
          </w:p>
        </w:tc>
        <w:tc>
          <w:tcPr>
            <w:tcW w:w="1114" w:type="dxa"/>
            <w:tcBorders>
              <w:bottom w:val="double" w:sz="6" w:space="0" w:color="000000"/>
            </w:tcBorders>
          </w:tcPr>
          <w:p>
            <w:pPr>
              <w:pStyle w:val="TableParagraph"/>
              <w:spacing w:line="190" w:lineRule="exact"/>
              <w:ind w:left="101"/>
              <w:rPr>
                <w:rFonts w:ascii="Calibri"/>
                <w:b/>
                <w:sz w:val="18"/>
              </w:rPr>
            </w:pPr>
            <w:r>
              <w:rPr>
                <w:rFonts w:ascii="Calibri"/>
                <w:b/>
                <w:sz w:val="18"/>
              </w:rPr>
              <w:t>Est.</w:t>
            </w:r>
            <w:r>
              <w:rPr>
                <w:rFonts w:ascii="Calibri"/>
                <w:b/>
                <w:spacing w:val="-3"/>
                <w:sz w:val="18"/>
              </w:rPr>
              <w:t> </w:t>
            </w:r>
            <w:r>
              <w:rPr>
                <w:rFonts w:ascii="Calibri"/>
                <w:b/>
                <w:spacing w:val="-2"/>
                <w:sz w:val="18"/>
              </w:rPr>
              <w:t>Delivery</w:t>
            </w:r>
          </w:p>
        </w:tc>
      </w:tr>
      <w:tr>
        <w:trPr>
          <w:trHeight w:val="406" w:hRule="atLeast"/>
        </w:trPr>
        <w:tc>
          <w:tcPr>
            <w:tcW w:w="2842" w:type="dxa"/>
            <w:tcBorders>
              <w:top w:val="double" w:sz="6" w:space="0" w:color="000000"/>
            </w:tcBorders>
          </w:tcPr>
          <w:p>
            <w:pPr>
              <w:pStyle w:val="TableParagraph"/>
              <w:spacing w:before="7"/>
              <w:rPr>
                <w:rFonts w:ascii="Calibri"/>
                <w:b/>
                <w:sz w:val="15"/>
              </w:rPr>
            </w:pPr>
          </w:p>
          <w:p>
            <w:pPr>
              <w:pStyle w:val="TableParagraph"/>
              <w:spacing w:line="197" w:lineRule="exact"/>
              <w:ind w:left="33"/>
              <w:rPr>
                <w:rFonts w:ascii="Calibri"/>
                <w:sz w:val="18"/>
              </w:rPr>
            </w:pPr>
            <w:r>
              <w:rPr>
                <w:rFonts w:ascii="Calibri"/>
                <w:spacing w:val="-2"/>
                <w:sz w:val="18"/>
              </w:rPr>
              <w:t>Trimark</w:t>
            </w:r>
          </w:p>
        </w:tc>
        <w:tc>
          <w:tcPr>
            <w:tcW w:w="833" w:type="dxa"/>
            <w:tcBorders>
              <w:top w:val="double" w:sz="6" w:space="0" w:color="000000"/>
            </w:tcBorders>
          </w:tcPr>
          <w:p>
            <w:pPr>
              <w:pStyle w:val="TableParagraph"/>
              <w:spacing w:before="7"/>
              <w:rPr>
                <w:rFonts w:ascii="Calibri"/>
                <w:b/>
                <w:sz w:val="15"/>
              </w:rPr>
            </w:pPr>
          </w:p>
          <w:p>
            <w:pPr>
              <w:pStyle w:val="TableParagraph"/>
              <w:spacing w:line="197" w:lineRule="exact"/>
              <w:ind w:left="32"/>
              <w:jc w:val="center"/>
              <w:rPr>
                <w:rFonts w:ascii="Calibri"/>
                <w:sz w:val="18"/>
              </w:rPr>
            </w:pPr>
            <w:r>
              <w:rPr>
                <w:rFonts w:ascii="Calibri"/>
                <w:sz w:val="18"/>
              </w:rPr>
              <w:t>Y</w:t>
            </w:r>
          </w:p>
        </w:tc>
        <w:tc>
          <w:tcPr>
            <w:tcW w:w="2309" w:type="dxa"/>
            <w:tcBorders>
              <w:top w:val="double" w:sz="6" w:space="0" w:color="000000"/>
            </w:tcBorders>
          </w:tcPr>
          <w:p>
            <w:pPr>
              <w:pStyle w:val="TableParagraph"/>
              <w:spacing w:before="7"/>
              <w:rPr>
                <w:rFonts w:ascii="Calibri"/>
                <w:b/>
                <w:sz w:val="15"/>
              </w:rPr>
            </w:pPr>
          </w:p>
          <w:p>
            <w:pPr>
              <w:pStyle w:val="TableParagraph"/>
              <w:spacing w:line="197" w:lineRule="exact"/>
              <w:ind w:left="753"/>
              <w:rPr>
                <w:rFonts w:ascii="Calibri"/>
                <w:sz w:val="18"/>
              </w:rPr>
            </w:pPr>
            <w:r>
              <w:rPr>
                <w:rFonts w:ascii="Calibri"/>
                <w:spacing w:val="-2"/>
                <w:sz w:val="18"/>
              </w:rPr>
              <w:t>$33,050.00</w:t>
            </w:r>
          </w:p>
        </w:tc>
        <w:tc>
          <w:tcPr>
            <w:tcW w:w="1135" w:type="dxa"/>
            <w:tcBorders>
              <w:top w:val="double" w:sz="6" w:space="0" w:color="000000"/>
            </w:tcBorders>
          </w:tcPr>
          <w:p>
            <w:pPr>
              <w:pStyle w:val="TableParagraph"/>
              <w:spacing w:before="7"/>
              <w:rPr>
                <w:rFonts w:ascii="Calibri"/>
                <w:b/>
                <w:sz w:val="15"/>
              </w:rPr>
            </w:pPr>
          </w:p>
          <w:p>
            <w:pPr>
              <w:pStyle w:val="TableParagraph"/>
              <w:spacing w:line="197" w:lineRule="exact"/>
              <w:ind w:left="68" w:right="33"/>
              <w:jc w:val="center"/>
              <w:rPr>
                <w:rFonts w:ascii="Calibri"/>
                <w:sz w:val="18"/>
              </w:rPr>
            </w:pPr>
            <w:r>
              <w:rPr>
                <w:rFonts w:ascii="Calibri"/>
                <w:spacing w:val="-2"/>
                <w:sz w:val="18"/>
              </w:rPr>
              <w:t>Southbend</w:t>
            </w:r>
          </w:p>
        </w:tc>
        <w:tc>
          <w:tcPr>
            <w:tcW w:w="1863" w:type="dxa"/>
            <w:tcBorders>
              <w:top w:val="double" w:sz="6" w:space="0" w:color="000000"/>
            </w:tcBorders>
          </w:tcPr>
          <w:p>
            <w:pPr>
              <w:pStyle w:val="TableParagraph"/>
              <w:spacing w:before="7"/>
              <w:rPr>
                <w:rFonts w:ascii="Calibri"/>
                <w:b/>
                <w:sz w:val="15"/>
              </w:rPr>
            </w:pPr>
          </w:p>
          <w:p>
            <w:pPr>
              <w:pStyle w:val="TableParagraph"/>
              <w:spacing w:line="197" w:lineRule="exact"/>
              <w:ind w:left="34"/>
              <w:rPr>
                <w:rFonts w:ascii="Calibri"/>
                <w:sz w:val="18"/>
              </w:rPr>
            </w:pPr>
            <w:r>
              <w:rPr>
                <w:rFonts w:ascii="Calibri"/>
                <w:spacing w:val="-2"/>
                <w:sz w:val="18"/>
              </w:rPr>
              <w:t>MT-40EO-</w:t>
            </w:r>
            <w:r>
              <w:rPr>
                <w:rFonts w:ascii="Calibri"/>
                <w:spacing w:val="-5"/>
                <w:sz w:val="18"/>
              </w:rPr>
              <w:t>SB</w:t>
            </w:r>
          </w:p>
        </w:tc>
        <w:tc>
          <w:tcPr>
            <w:tcW w:w="1114" w:type="dxa"/>
            <w:tcBorders>
              <w:top w:val="double" w:sz="6" w:space="0" w:color="000000"/>
            </w:tcBorders>
          </w:tcPr>
          <w:p>
            <w:pPr>
              <w:pStyle w:val="TableParagraph"/>
              <w:spacing w:before="7"/>
              <w:rPr>
                <w:rFonts w:ascii="Calibri"/>
                <w:b/>
                <w:sz w:val="15"/>
              </w:rPr>
            </w:pPr>
          </w:p>
          <w:p>
            <w:pPr>
              <w:pStyle w:val="TableParagraph"/>
              <w:spacing w:line="197" w:lineRule="exact"/>
              <w:ind w:left="34"/>
              <w:rPr>
                <w:rFonts w:ascii="Calibri"/>
                <w:sz w:val="18"/>
              </w:rPr>
            </w:pPr>
            <w:r>
              <w:rPr>
                <w:rFonts w:ascii="Calibri"/>
                <w:sz w:val="18"/>
              </w:rPr>
              <w:t>4 </w:t>
            </w:r>
            <w:r>
              <w:rPr>
                <w:rFonts w:ascii="Calibri"/>
                <w:spacing w:val="-2"/>
                <w:sz w:val="18"/>
              </w:rPr>
              <w:t>Weeks</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Douglas</w:t>
            </w:r>
            <w:r>
              <w:rPr>
                <w:rFonts w:ascii="Calibri"/>
                <w:spacing w:val="-6"/>
                <w:sz w:val="18"/>
              </w:rPr>
              <w:t> </w:t>
            </w:r>
            <w:r>
              <w:rPr>
                <w:rFonts w:ascii="Calibri"/>
                <w:spacing w:val="-2"/>
                <w:sz w:val="18"/>
              </w:rPr>
              <w:t>Equipment</w:t>
            </w:r>
          </w:p>
        </w:tc>
        <w:tc>
          <w:tcPr>
            <w:tcW w:w="833" w:type="dxa"/>
          </w:tcPr>
          <w:p>
            <w:pPr>
              <w:pStyle w:val="TableParagraph"/>
              <w:spacing w:before="9"/>
              <w:rPr>
                <w:rFonts w:ascii="Calibri"/>
                <w:b/>
                <w:sz w:val="16"/>
              </w:rPr>
            </w:pPr>
          </w:p>
          <w:p>
            <w:pPr>
              <w:pStyle w:val="TableParagraph"/>
              <w:spacing w:line="197" w:lineRule="exact" w:before="1"/>
              <w:ind w:left="32"/>
              <w:jc w:val="center"/>
              <w:rPr>
                <w:rFonts w:ascii="Calibri"/>
                <w:sz w:val="18"/>
              </w:rPr>
            </w:pPr>
            <w:r>
              <w:rPr>
                <w:rFonts w:ascii="Calibri"/>
                <w:sz w:val="18"/>
              </w:rPr>
              <w:t>Y</w:t>
            </w:r>
          </w:p>
        </w:tc>
        <w:tc>
          <w:tcPr>
            <w:tcW w:w="2309" w:type="dxa"/>
          </w:tcPr>
          <w:p>
            <w:pPr>
              <w:pStyle w:val="TableParagraph"/>
              <w:spacing w:before="9"/>
              <w:rPr>
                <w:rFonts w:ascii="Calibri"/>
                <w:b/>
                <w:sz w:val="16"/>
              </w:rPr>
            </w:pPr>
          </w:p>
          <w:p>
            <w:pPr>
              <w:pStyle w:val="TableParagraph"/>
              <w:spacing w:line="197" w:lineRule="exact" w:before="1"/>
              <w:ind w:left="753"/>
              <w:rPr>
                <w:rFonts w:ascii="Calibri"/>
                <w:sz w:val="18"/>
              </w:rPr>
            </w:pPr>
            <w:r>
              <w:rPr>
                <w:rFonts w:ascii="Calibri"/>
                <w:spacing w:val="-2"/>
                <w:sz w:val="18"/>
              </w:rPr>
              <w:t>$36,654.62</w:t>
            </w:r>
          </w:p>
        </w:tc>
        <w:tc>
          <w:tcPr>
            <w:tcW w:w="1135" w:type="dxa"/>
          </w:tcPr>
          <w:p>
            <w:pPr>
              <w:pStyle w:val="TableParagraph"/>
              <w:spacing w:before="9"/>
              <w:rPr>
                <w:rFonts w:ascii="Calibri"/>
                <w:b/>
                <w:sz w:val="16"/>
              </w:rPr>
            </w:pPr>
          </w:p>
          <w:p>
            <w:pPr>
              <w:pStyle w:val="TableParagraph"/>
              <w:spacing w:line="197" w:lineRule="exact" w:before="1"/>
              <w:ind w:left="68" w:right="33"/>
              <w:jc w:val="center"/>
              <w:rPr>
                <w:rFonts w:ascii="Calibri"/>
                <w:sz w:val="18"/>
              </w:rPr>
            </w:pPr>
            <w:r>
              <w:rPr>
                <w:rFonts w:ascii="Calibri"/>
                <w:sz w:val="18"/>
              </w:rPr>
              <w:t>Market</w:t>
            </w:r>
            <w:r>
              <w:rPr>
                <w:rFonts w:ascii="Calibri"/>
                <w:spacing w:val="-2"/>
                <w:sz w:val="18"/>
              </w:rPr>
              <w:t> Forge</w:t>
            </w:r>
          </w:p>
        </w:tc>
        <w:tc>
          <w:tcPr>
            <w:tcW w:w="1863"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pacing w:val="-2"/>
                <w:sz w:val="18"/>
              </w:rPr>
              <w:t>MT-</w:t>
            </w:r>
            <w:r>
              <w:rPr>
                <w:rFonts w:ascii="Calibri"/>
                <w:spacing w:val="-4"/>
                <w:sz w:val="18"/>
              </w:rPr>
              <w:t>40EO</w:t>
            </w:r>
          </w:p>
        </w:tc>
        <w:tc>
          <w:tcPr>
            <w:tcW w:w="1114"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z w:val="18"/>
              </w:rPr>
              <w:t>6-8 </w:t>
            </w:r>
            <w:r>
              <w:rPr>
                <w:rFonts w:ascii="Calibri"/>
                <w:spacing w:val="-2"/>
                <w:sz w:val="18"/>
              </w:rPr>
              <w:t>Weeks</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Fountain</w:t>
            </w:r>
            <w:r>
              <w:rPr>
                <w:rFonts w:ascii="Calibri"/>
                <w:spacing w:val="-6"/>
                <w:sz w:val="18"/>
              </w:rPr>
              <w:t> </w:t>
            </w:r>
            <w:r>
              <w:rPr>
                <w:rFonts w:ascii="Calibri"/>
                <w:spacing w:val="-2"/>
                <w:sz w:val="18"/>
              </w:rPr>
              <w:t>Products</w:t>
            </w:r>
          </w:p>
        </w:tc>
        <w:tc>
          <w:tcPr>
            <w:tcW w:w="833" w:type="dxa"/>
          </w:tcPr>
          <w:p>
            <w:pPr>
              <w:pStyle w:val="TableParagraph"/>
              <w:spacing w:before="9"/>
              <w:rPr>
                <w:rFonts w:ascii="Calibri"/>
                <w:b/>
                <w:sz w:val="16"/>
              </w:rPr>
            </w:pPr>
          </w:p>
          <w:p>
            <w:pPr>
              <w:pStyle w:val="TableParagraph"/>
              <w:spacing w:line="197" w:lineRule="exact" w:before="1"/>
              <w:ind w:left="32"/>
              <w:jc w:val="center"/>
              <w:rPr>
                <w:rFonts w:ascii="Calibri"/>
                <w:sz w:val="18"/>
              </w:rPr>
            </w:pPr>
            <w:r>
              <w:rPr>
                <w:rFonts w:ascii="Calibri"/>
                <w:sz w:val="18"/>
              </w:rPr>
              <w:t>Y</w:t>
            </w:r>
          </w:p>
        </w:tc>
        <w:tc>
          <w:tcPr>
            <w:tcW w:w="2309" w:type="dxa"/>
          </w:tcPr>
          <w:p>
            <w:pPr>
              <w:pStyle w:val="TableParagraph"/>
              <w:spacing w:before="9"/>
              <w:rPr>
                <w:rFonts w:ascii="Calibri"/>
                <w:b/>
                <w:sz w:val="16"/>
              </w:rPr>
            </w:pPr>
          </w:p>
          <w:p>
            <w:pPr>
              <w:pStyle w:val="TableParagraph"/>
              <w:spacing w:line="197" w:lineRule="exact" w:before="1"/>
              <w:ind w:left="753"/>
              <w:rPr>
                <w:rFonts w:ascii="Calibri"/>
                <w:sz w:val="18"/>
              </w:rPr>
            </w:pPr>
            <w:r>
              <w:rPr>
                <w:rFonts w:ascii="Calibri"/>
                <w:spacing w:val="-2"/>
                <w:sz w:val="18"/>
              </w:rPr>
              <w:t>$38,500.00</w:t>
            </w:r>
          </w:p>
        </w:tc>
        <w:tc>
          <w:tcPr>
            <w:tcW w:w="1135" w:type="dxa"/>
          </w:tcPr>
          <w:p>
            <w:pPr>
              <w:pStyle w:val="TableParagraph"/>
              <w:spacing w:before="9"/>
              <w:rPr>
                <w:rFonts w:ascii="Calibri"/>
                <w:b/>
                <w:sz w:val="16"/>
              </w:rPr>
            </w:pPr>
          </w:p>
          <w:p>
            <w:pPr>
              <w:pStyle w:val="TableParagraph"/>
              <w:spacing w:line="197" w:lineRule="exact" w:before="1"/>
              <w:ind w:left="68" w:right="33"/>
              <w:jc w:val="center"/>
              <w:rPr>
                <w:rFonts w:ascii="Calibri"/>
                <w:sz w:val="18"/>
              </w:rPr>
            </w:pPr>
            <w:r>
              <w:rPr>
                <w:rFonts w:ascii="Calibri"/>
                <w:sz w:val="18"/>
              </w:rPr>
              <w:t>Market</w:t>
            </w:r>
            <w:r>
              <w:rPr>
                <w:rFonts w:ascii="Calibri"/>
                <w:spacing w:val="-2"/>
                <w:sz w:val="18"/>
              </w:rPr>
              <w:t> Forge</w:t>
            </w:r>
          </w:p>
        </w:tc>
        <w:tc>
          <w:tcPr>
            <w:tcW w:w="1863"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pacing w:val="-2"/>
                <w:sz w:val="18"/>
              </w:rPr>
              <w:t>MT-</w:t>
            </w:r>
            <w:r>
              <w:rPr>
                <w:rFonts w:ascii="Calibri"/>
                <w:spacing w:val="-4"/>
                <w:sz w:val="18"/>
              </w:rPr>
              <w:t>40EO</w:t>
            </w:r>
          </w:p>
        </w:tc>
        <w:tc>
          <w:tcPr>
            <w:tcW w:w="1114"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z w:val="18"/>
              </w:rPr>
              <w:t>4-6 </w:t>
            </w:r>
            <w:r>
              <w:rPr>
                <w:rFonts w:ascii="Calibri"/>
                <w:spacing w:val="-2"/>
                <w:sz w:val="18"/>
              </w:rPr>
              <w:t>Weeks</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Carnegie</w:t>
            </w:r>
            <w:r>
              <w:rPr>
                <w:rFonts w:ascii="Calibri"/>
                <w:spacing w:val="-9"/>
                <w:sz w:val="18"/>
              </w:rPr>
              <w:t> </w:t>
            </w:r>
            <w:r>
              <w:rPr>
                <w:rFonts w:ascii="Calibri"/>
                <w:spacing w:val="-2"/>
                <w:sz w:val="18"/>
              </w:rPr>
              <w:t>Equipment</w:t>
            </w:r>
          </w:p>
        </w:tc>
        <w:tc>
          <w:tcPr>
            <w:tcW w:w="833" w:type="dxa"/>
          </w:tcPr>
          <w:p>
            <w:pPr>
              <w:pStyle w:val="TableParagraph"/>
              <w:spacing w:before="9"/>
              <w:rPr>
                <w:rFonts w:ascii="Calibri"/>
                <w:b/>
                <w:sz w:val="16"/>
              </w:rPr>
            </w:pPr>
          </w:p>
          <w:p>
            <w:pPr>
              <w:pStyle w:val="TableParagraph"/>
              <w:spacing w:line="197" w:lineRule="exact" w:before="1"/>
              <w:ind w:left="32"/>
              <w:jc w:val="center"/>
              <w:rPr>
                <w:rFonts w:ascii="Calibri"/>
                <w:sz w:val="18"/>
              </w:rPr>
            </w:pPr>
            <w:r>
              <w:rPr>
                <w:rFonts w:ascii="Calibri"/>
                <w:sz w:val="18"/>
              </w:rPr>
              <w:t>Y</w:t>
            </w:r>
          </w:p>
        </w:tc>
        <w:tc>
          <w:tcPr>
            <w:tcW w:w="2309" w:type="dxa"/>
          </w:tcPr>
          <w:p>
            <w:pPr>
              <w:pStyle w:val="TableParagraph"/>
              <w:spacing w:before="9"/>
              <w:rPr>
                <w:rFonts w:ascii="Calibri"/>
                <w:b/>
                <w:sz w:val="16"/>
              </w:rPr>
            </w:pPr>
          </w:p>
          <w:p>
            <w:pPr>
              <w:pStyle w:val="TableParagraph"/>
              <w:spacing w:line="197" w:lineRule="exact" w:before="1"/>
              <w:ind w:left="753"/>
              <w:rPr>
                <w:rFonts w:ascii="Calibri"/>
                <w:sz w:val="18"/>
              </w:rPr>
            </w:pPr>
            <w:r>
              <w:rPr>
                <w:rFonts w:ascii="Calibri"/>
                <w:spacing w:val="-2"/>
                <w:sz w:val="18"/>
              </w:rPr>
              <w:t>$45,880.05</w:t>
            </w:r>
          </w:p>
        </w:tc>
        <w:tc>
          <w:tcPr>
            <w:tcW w:w="1135" w:type="dxa"/>
          </w:tcPr>
          <w:p>
            <w:pPr>
              <w:pStyle w:val="TableParagraph"/>
              <w:spacing w:before="9"/>
              <w:rPr>
                <w:rFonts w:ascii="Calibri"/>
                <w:b/>
                <w:sz w:val="16"/>
              </w:rPr>
            </w:pPr>
          </w:p>
          <w:p>
            <w:pPr>
              <w:pStyle w:val="TableParagraph"/>
              <w:spacing w:line="197" w:lineRule="exact" w:before="1"/>
              <w:ind w:left="68" w:right="33"/>
              <w:jc w:val="center"/>
              <w:rPr>
                <w:rFonts w:ascii="Calibri"/>
                <w:sz w:val="18"/>
              </w:rPr>
            </w:pPr>
            <w:r>
              <w:rPr>
                <w:rFonts w:ascii="Calibri"/>
                <w:sz w:val="18"/>
              </w:rPr>
              <w:t>Market</w:t>
            </w:r>
            <w:r>
              <w:rPr>
                <w:rFonts w:ascii="Calibri"/>
                <w:spacing w:val="-2"/>
                <w:sz w:val="18"/>
              </w:rPr>
              <w:t> Forge</w:t>
            </w:r>
          </w:p>
        </w:tc>
        <w:tc>
          <w:tcPr>
            <w:tcW w:w="1863"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pacing w:val="-2"/>
                <w:sz w:val="18"/>
              </w:rPr>
              <w:t>MT-</w:t>
            </w:r>
            <w:r>
              <w:rPr>
                <w:rFonts w:ascii="Calibri"/>
                <w:spacing w:val="-4"/>
                <w:sz w:val="18"/>
              </w:rPr>
              <w:t>40EO</w:t>
            </w:r>
          </w:p>
        </w:tc>
        <w:tc>
          <w:tcPr>
            <w:tcW w:w="1114" w:type="dxa"/>
          </w:tcPr>
          <w:p>
            <w:pPr>
              <w:pStyle w:val="TableParagraph"/>
              <w:spacing w:before="9"/>
              <w:rPr>
                <w:rFonts w:ascii="Calibri"/>
                <w:b/>
                <w:sz w:val="16"/>
              </w:rPr>
            </w:pPr>
          </w:p>
          <w:p>
            <w:pPr>
              <w:pStyle w:val="TableParagraph"/>
              <w:spacing w:line="197" w:lineRule="exact" w:before="1"/>
              <w:ind w:left="34"/>
              <w:rPr>
                <w:rFonts w:ascii="Calibri"/>
                <w:sz w:val="18"/>
              </w:rPr>
            </w:pPr>
            <w:r>
              <w:rPr>
                <w:rFonts w:ascii="Calibri"/>
                <w:sz w:val="18"/>
              </w:rPr>
              <w:t>8 </w:t>
            </w:r>
            <w:r>
              <w:rPr>
                <w:rFonts w:ascii="Calibri"/>
                <w:spacing w:val="-2"/>
                <w:sz w:val="18"/>
              </w:rPr>
              <w:t>Weeks</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Allegheny</w:t>
            </w:r>
            <w:r>
              <w:rPr>
                <w:rFonts w:ascii="Calibri"/>
                <w:spacing w:val="-11"/>
                <w:sz w:val="18"/>
              </w:rPr>
              <w:t> </w:t>
            </w:r>
            <w:r>
              <w:rPr>
                <w:rFonts w:ascii="Calibri"/>
                <w:spacing w:val="-2"/>
                <w:sz w:val="18"/>
              </w:rPr>
              <w:t>Refrigeration</w:t>
            </w:r>
          </w:p>
        </w:tc>
        <w:tc>
          <w:tcPr>
            <w:tcW w:w="7254" w:type="dxa"/>
            <w:gridSpan w:val="5"/>
          </w:tcPr>
          <w:p>
            <w:pPr>
              <w:pStyle w:val="TableParagraph"/>
              <w:spacing w:before="9"/>
              <w:rPr>
                <w:rFonts w:ascii="Calibri"/>
                <w:b/>
                <w:sz w:val="16"/>
              </w:rPr>
            </w:pPr>
          </w:p>
          <w:p>
            <w:pPr>
              <w:pStyle w:val="TableParagraph"/>
              <w:spacing w:line="197" w:lineRule="exact" w:before="1"/>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Clarke</w:t>
            </w:r>
            <w:r>
              <w:rPr>
                <w:rFonts w:ascii="Calibri"/>
                <w:spacing w:val="-4"/>
                <w:sz w:val="18"/>
              </w:rPr>
              <w:t> </w:t>
            </w:r>
            <w:r>
              <w:rPr>
                <w:rFonts w:ascii="Calibri"/>
                <w:sz w:val="18"/>
              </w:rPr>
              <w:t>Service</w:t>
            </w:r>
            <w:r>
              <w:rPr>
                <w:rFonts w:ascii="Calibri"/>
                <w:spacing w:val="-3"/>
                <w:sz w:val="18"/>
              </w:rPr>
              <w:t> </w:t>
            </w:r>
            <w:r>
              <w:rPr>
                <w:rFonts w:ascii="Calibri"/>
                <w:spacing w:val="-4"/>
                <w:sz w:val="18"/>
              </w:rPr>
              <w:t>Group</w:t>
            </w:r>
          </w:p>
        </w:tc>
        <w:tc>
          <w:tcPr>
            <w:tcW w:w="7254" w:type="dxa"/>
            <w:gridSpan w:val="5"/>
          </w:tcPr>
          <w:p>
            <w:pPr>
              <w:pStyle w:val="TableParagraph"/>
              <w:spacing w:before="9"/>
              <w:rPr>
                <w:rFonts w:ascii="Calibri"/>
                <w:b/>
                <w:sz w:val="16"/>
              </w:rPr>
            </w:pPr>
          </w:p>
          <w:p>
            <w:pPr>
              <w:pStyle w:val="TableParagraph"/>
              <w:spacing w:line="197" w:lineRule="exact" w:before="1"/>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r>
        <w:trPr>
          <w:trHeight w:val="422" w:hRule="atLeast"/>
        </w:trPr>
        <w:tc>
          <w:tcPr>
            <w:tcW w:w="2842" w:type="dxa"/>
          </w:tcPr>
          <w:p>
            <w:pPr>
              <w:pStyle w:val="TableParagraph"/>
              <w:spacing w:before="10"/>
              <w:rPr>
                <w:rFonts w:ascii="Calibri"/>
                <w:b/>
                <w:sz w:val="16"/>
              </w:rPr>
            </w:pPr>
          </w:p>
          <w:p>
            <w:pPr>
              <w:pStyle w:val="TableParagraph"/>
              <w:spacing w:line="197" w:lineRule="exact"/>
              <w:ind w:left="33"/>
              <w:rPr>
                <w:rFonts w:ascii="Calibri"/>
                <w:sz w:val="18"/>
              </w:rPr>
            </w:pPr>
            <w:r>
              <w:rPr>
                <w:rFonts w:ascii="Calibri"/>
                <w:sz w:val="18"/>
              </w:rPr>
              <w:t>Culinary</w:t>
            </w:r>
            <w:r>
              <w:rPr>
                <w:rFonts w:ascii="Calibri"/>
                <w:spacing w:val="-5"/>
                <w:sz w:val="18"/>
              </w:rPr>
              <w:t> </w:t>
            </w:r>
            <w:r>
              <w:rPr>
                <w:rFonts w:ascii="Calibri"/>
                <w:spacing w:val="-2"/>
                <w:sz w:val="18"/>
              </w:rPr>
              <w:t>Depot</w:t>
            </w:r>
          </w:p>
        </w:tc>
        <w:tc>
          <w:tcPr>
            <w:tcW w:w="7254" w:type="dxa"/>
            <w:gridSpan w:val="5"/>
          </w:tcPr>
          <w:p>
            <w:pPr>
              <w:pStyle w:val="TableParagraph"/>
              <w:spacing w:before="10"/>
              <w:rPr>
                <w:rFonts w:ascii="Calibri"/>
                <w:b/>
                <w:sz w:val="16"/>
              </w:rPr>
            </w:pPr>
          </w:p>
          <w:p>
            <w:pPr>
              <w:pStyle w:val="TableParagraph"/>
              <w:spacing w:line="197" w:lineRule="exact"/>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Curran</w:t>
            </w:r>
            <w:r>
              <w:rPr>
                <w:rFonts w:ascii="Calibri"/>
                <w:spacing w:val="-5"/>
                <w:sz w:val="18"/>
              </w:rPr>
              <w:t> </w:t>
            </w:r>
            <w:r>
              <w:rPr>
                <w:rFonts w:ascii="Calibri"/>
                <w:spacing w:val="-2"/>
                <w:sz w:val="18"/>
              </w:rPr>
              <w:t>Taylor</w:t>
            </w:r>
          </w:p>
        </w:tc>
        <w:tc>
          <w:tcPr>
            <w:tcW w:w="7254" w:type="dxa"/>
            <w:gridSpan w:val="5"/>
          </w:tcPr>
          <w:p>
            <w:pPr>
              <w:pStyle w:val="TableParagraph"/>
              <w:spacing w:before="9"/>
              <w:rPr>
                <w:rFonts w:ascii="Calibri"/>
                <w:b/>
                <w:sz w:val="16"/>
              </w:rPr>
            </w:pPr>
          </w:p>
          <w:p>
            <w:pPr>
              <w:pStyle w:val="TableParagraph"/>
              <w:spacing w:line="197" w:lineRule="exact" w:before="1"/>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pacing w:val="-2"/>
                <w:sz w:val="18"/>
              </w:rPr>
              <w:t>Hubert</w:t>
            </w:r>
          </w:p>
        </w:tc>
        <w:tc>
          <w:tcPr>
            <w:tcW w:w="7254" w:type="dxa"/>
            <w:gridSpan w:val="5"/>
          </w:tcPr>
          <w:p>
            <w:pPr>
              <w:pStyle w:val="TableParagraph"/>
              <w:spacing w:before="9"/>
              <w:rPr>
                <w:rFonts w:ascii="Calibri"/>
                <w:b/>
                <w:sz w:val="16"/>
              </w:rPr>
            </w:pPr>
          </w:p>
          <w:p>
            <w:pPr>
              <w:pStyle w:val="TableParagraph"/>
              <w:spacing w:line="197" w:lineRule="exact" w:before="1"/>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r>
        <w:trPr>
          <w:trHeight w:val="421" w:hRule="atLeast"/>
        </w:trPr>
        <w:tc>
          <w:tcPr>
            <w:tcW w:w="2842" w:type="dxa"/>
          </w:tcPr>
          <w:p>
            <w:pPr>
              <w:pStyle w:val="TableParagraph"/>
              <w:spacing w:before="9"/>
              <w:rPr>
                <w:rFonts w:ascii="Calibri"/>
                <w:b/>
                <w:sz w:val="16"/>
              </w:rPr>
            </w:pPr>
          </w:p>
          <w:p>
            <w:pPr>
              <w:pStyle w:val="TableParagraph"/>
              <w:spacing w:line="197" w:lineRule="exact" w:before="1"/>
              <w:ind w:left="33"/>
              <w:rPr>
                <w:rFonts w:ascii="Calibri"/>
                <w:sz w:val="18"/>
              </w:rPr>
            </w:pPr>
            <w:r>
              <w:rPr>
                <w:rFonts w:ascii="Calibri"/>
                <w:sz w:val="18"/>
              </w:rPr>
              <w:t>Sullivan</w:t>
            </w:r>
            <w:r>
              <w:rPr>
                <w:rFonts w:ascii="Calibri"/>
                <w:spacing w:val="-9"/>
                <w:sz w:val="18"/>
              </w:rPr>
              <w:t> </w:t>
            </w:r>
            <w:r>
              <w:rPr>
                <w:rFonts w:ascii="Calibri"/>
                <w:spacing w:val="-2"/>
                <w:sz w:val="18"/>
              </w:rPr>
              <w:t>Design</w:t>
            </w:r>
          </w:p>
        </w:tc>
        <w:tc>
          <w:tcPr>
            <w:tcW w:w="7254" w:type="dxa"/>
            <w:gridSpan w:val="5"/>
          </w:tcPr>
          <w:p>
            <w:pPr>
              <w:pStyle w:val="TableParagraph"/>
              <w:spacing w:before="9"/>
              <w:rPr>
                <w:rFonts w:ascii="Calibri"/>
                <w:b/>
                <w:sz w:val="16"/>
              </w:rPr>
            </w:pPr>
          </w:p>
          <w:p>
            <w:pPr>
              <w:pStyle w:val="TableParagraph"/>
              <w:spacing w:line="197" w:lineRule="exact" w:before="1"/>
              <w:ind w:left="3381" w:right="3347"/>
              <w:jc w:val="center"/>
              <w:rPr>
                <w:rFonts w:ascii="Calibri"/>
                <w:sz w:val="18"/>
              </w:rPr>
            </w:pPr>
            <w:r>
              <w:rPr>
                <w:rFonts w:ascii="Calibri"/>
                <w:sz w:val="18"/>
              </w:rPr>
              <w:t>No</w:t>
            </w:r>
            <w:r>
              <w:rPr>
                <w:rFonts w:ascii="Calibri"/>
                <w:spacing w:val="-1"/>
                <w:sz w:val="18"/>
              </w:rPr>
              <w:t> </w:t>
            </w:r>
            <w:r>
              <w:rPr>
                <w:rFonts w:ascii="Calibri"/>
                <w:spacing w:val="-5"/>
                <w:sz w:val="18"/>
              </w:rPr>
              <w:t>Bid</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7"/>
        </w:rPr>
      </w:pPr>
    </w:p>
    <w:p>
      <w:pPr>
        <w:spacing w:before="0"/>
        <w:ind w:left="129" w:right="0" w:firstLine="0"/>
        <w:jc w:val="left"/>
        <w:rPr>
          <w:rFonts w:ascii="Calibri"/>
          <w:sz w:val="16"/>
        </w:rPr>
      </w:pPr>
      <w:r>
        <w:rPr>
          <w:rFonts w:ascii="Calibri"/>
          <w:sz w:val="16"/>
        </w:rPr>
        <w:t>C:\Users\mcelhinnys\AppData\Local\Microsoft\Windows\INetCache\Content.Outlook\91D00KP6\ES</w:t>
      </w:r>
      <w:r>
        <w:rPr>
          <w:rFonts w:ascii="Calibri"/>
          <w:spacing w:val="41"/>
          <w:sz w:val="16"/>
        </w:rPr>
        <w:t> </w:t>
      </w:r>
      <w:r>
        <w:rPr>
          <w:rFonts w:ascii="Calibri"/>
          <w:sz w:val="16"/>
        </w:rPr>
        <w:t>Kettle</w:t>
      </w:r>
      <w:r>
        <w:rPr>
          <w:rFonts w:ascii="Calibri"/>
          <w:spacing w:val="39"/>
          <w:sz w:val="16"/>
        </w:rPr>
        <w:t> </w:t>
      </w:r>
      <w:r>
        <w:rPr>
          <w:rFonts w:ascii="Calibri"/>
          <w:sz w:val="16"/>
        </w:rPr>
        <w:t>Bid</w:t>
      </w:r>
      <w:r>
        <w:rPr>
          <w:rFonts w:ascii="Calibri"/>
          <w:spacing w:val="39"/>
          <w:sz w:val="16"/>
        </w:rPr>
        <w:t> </w:t>
      </w:r>
      <w:r>
        <w:rPr>
          <w:rFonts w:ascii="Calibri"/>
          <w:sz w:val="16"/>
        </w:rPr>
        <w:t>Tab</w:t>
      </w:r>
      <w:r>
        <w:rPr>
          <w:rFonts w:ascii="Calibri"/>
          <w:spacing w:val="39"/>
          <w:sz w:val="16"/>
        </w:rPr>
        <w:t> </w:t>
      </w:r>
      <w:r>
        <w:rPr>
          <w:rFonts w:ascii="Calibri"/>
          <w:sz w:val="16"/>
        </w:rPr>
        <w:t>8-28-</w:t>
      </w:r>
      <w:r>
        <w:rPr>
          <w:rFonts w:ascii="Calibri"/>
          <w:spacing w:val="-2"/>
          <w:sz w:val="16"/>
        </w:rPr>
        <w:t>23.xlsx</w:t>
      </w:r>
    </w:p>
    <w:p>
      <w:pPr>
        <w:spacing w:after="0"/>
        <w:jc w:val="left"/>
        <w:rPr>
          <w:rFonts w:ascii="Calibri"/>
          <w:sz w:val="16"/>
        </w:rPr>
        <w:sectPr>
          <w:headerReference w:type="default" r:id="rId34"/>
          <w:pgSz w:w="12240" w:h="15840"/>
          <w:pgMar w:header="0" w:footer="0" w:top="400" w:bottom="280" w:left="900" w:right="1000"/>
        </w:sectPr>
      </w:pPr>
    </w:p>
    <w:p>
      <w:pPr>
        <w:pStyle w:val="BodyText"/>
        <w:spacing w:line="208" w:lineRule="exact"/>
        <w:ind w:left="6252"/>
        <w:rPr>
          <w:sz w:val="20"/>
        </w:rPr>
      </w:pPr>
      <w:r>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ge">
                  <wp:posOffset>8138693</wp:posOffset>
                </wp:positionV>
                <wp:extent cx="1270" cy="1952625"/>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1270" cy="1952625"/>
                        </a:xfrm>
                        <a:custGeom>
                          <a:avLst/>
                          <a:gdLst/>
                          <a:ahLst/>
                          <a:cxnLst/>
                          <a:rect l="l" t="t" r="r" b="b"/>
                          <a:pathLst>
                            <a:path w="0" h="1952625">
                              <a:moveTo>
                                <a:pt x="0" y="1952178"/>
                              </a:moveTo>
                              <a:lnTo>
                                <a:pt x="0" y="0"/>
                              </a:lnTo>
                            </a:path>
                          </a:pathLst>
                        </a:custGeom>
                        <a:ln w="0">
                          <a:solidFill>
                            <a:srgbClr val="BABA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2192" from="0pt,794.556912pt" to="0pt,640.842041pt" stroked="true" strokeweight="0pt" strokecolor="#bababa">
                <v:stroke dashstyle="solid"/>
                <w10:wrap type="none"/>
              </v:line>
            </w:pict>
          </mc:Fallback>
        </mc:AlternateContent>
      </w:r>
      <w:r>
        <w:rPr/>
        <mc:AlternateContent>
          <mc:Choice Requires="wps">
            <w:drawing>
              <wp:anchor distT="0" distB="0" distL="0" distR="0" allowOverlap="1" layoutInCell="1" locked="0" behindDoc="0" simplePos="0" relativeHeight="15753728">
                <wp:simplePos x="0" y="0"/>
                <wp:positionH relativeFrom="page">
                  <wp:posOffset>3943746</wp:posOffset>
                </wp:positionH>
                <wp:positionV relativeFrom="page">
                  <wp:posOffset>10081707</wp:posOffset>
                </wp:positionV>
                <wp:extent cx="3765550" cy="9525"/>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3765550" cy="9525"/>
                        </a:xfrm>
                        <a:custGeom>
                          <a:avLst/>
                          <a:gdLst/>
                          <a:ahLst/>
                          <a:cxnLst/>
                          <a:rect l="l" t="t" r="r" b="b"/>
                          <a:pathLst>
                            <a:path w="3765550" h="9525">
                              <a:moveTo>
                                <a:pt x="0" y="0"/>
                              </a:moveTo>
                              <a:lnTo>
                                <a:pt x="3765152" y="0"/>
                              </a:lnTo>
                              <a:lnTo>
                                <a:pt x="3765152" y="9165"/>
                              </a:lnTo>
                              <a:lnTo>
                                <a:pt x="0" y="916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0.53125pt;margin-top:793.835266pt;width:296.468719pt;height:.721666pt;mso-position-horizontal-relative:page;mso-position-vertical-relative:page;z-index:15753728" id="docshape142" filled="true" fillcolor="#000000" stroked="false">
                <v:fill type="solid"/>
                <w10:wrap type="none"/>
              </v:rect>
            </w:pict>
          </mc:Fallback>
        </mc:AlternateContent>
      </w:r>
      <w:r>
        <w:rPr>
          <w:position w:val="-3"/>
          <w:sz w:val="20"/>
        </w:rPr>
        <w:drawing>
          <wp:inline distT="0" distB="0" distL="0" distR="0">
            <wp:extent cx="927680" cy="132588"/>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36" cstate="print"/>
                    <a:stretch>
                      <a:fillRect/>
                    </a:stretch>
                  </pic:blipFill>
                  <pic:spPr>
                    <a:xfrm>
                      <a:off x="0" y="0"/>
                      <a:ext cx="927680" cy="132588"/>
                    </a:xfrm>
                    <a:prstGeom prst="rect">
                      <a:avLst/>
                    </a:prstGeom>
                  </pic:spPr>
                </pic:pic>
              </a:graphicData>
            </a:graphic>
          </wp:inline>
        </w:drawing>
      </w:r>
      <w:r>
        <w:rPr>
          <w:position w:val="-3"/>
          <w:sz w:val="20"/>
        </w:rPr>
      </w:r>
    </w:p>
    <w:p>
      <w:pPr>
        <w:spacing w:before="67"/>
        <w:ind w:left="1963" w:right="1997" w:firstLine="0"/>
        <w:jc w:val="center"/>
        <w:rPr>
          <w:rFonts w:ascii="Times New Roman"/>
          <w:b/>
          <w:sz w:val="46"/>
        </w:rPr>
      </w:pPr>
      <w:bookmarkStart w:name="Supplement C.4 of September 13 for Septe" w:id="15"/>
      <w:bookmarkEnd w:id="15"/>
      <w:r>
        <w:rPr/>
      </w:r>
      <w:r>
        <w:rPr>
          <w:rFonts w:ascii="Times New Roman"/>
          <w:b/>
          <w:color w:val="1F2342"/>
          <w:w w:val="115"/>
          <w:sz w:val="46"/>
        </w:rPr>
        <w:t>Shaler</w:t>
      </w:r>
      <w:r>
        <w:rPr>
          <w:rFonts w:ascii="Times New Roman"/>
          <w:b/>
          <w:color w:val="1F2342"/>
          <w:spacing w:val="-27"/>
          <w:w w:val="115"/>
          <w:sz w:val="46"/>
        </w:rPr>
        <w:t> </w:t>
      </w:r>
      <w:r>
        <w:rPr>
          <w:rFonts w:ascii="Times New Roman"/>
          <w:b/>
          <w:color w:val="1F2342"/>
          <w:w w:val="115"/>
          <w:sz w:val="46"/>
        </w:rPr>
        <w:t>Area</w:t>
      </w:r>
      <w:r>
        <w:rPr>
          <w:rFonts w:ascii="Times New Roman"/>
          <w:b/>
          <w:color w:val="1F2342"/>
          <w:spacing w:val="-33"/>
          <w:w w:val="115"/>
          <w:sz w:val="46"/>
        </w:rPr>
        <w:t> </w:t>
      </w:r>
      <w:r>
        <w:rPr>
          <w:rFonts w:ascii="Times New Roman"/>
          <w:b/>
          <w:color w:val="1F2342"/>
          <w:w w:val="115"/>
          <w:sz w:val="46"/>
        </w:rPr>
        <w:t>School</w:t>
      </w:r>
      <w:r>
        <w:rPr>
          <w:rFonts w:ascii="Times New Roman"/>
          <w:b/>
          <w:color w:val="1F2342"/>
          <w:spacing w:val="-11"/>
          <w:w w:val="115"/>
          <w:sz w:val="46"/>
        </w:rPr>
        <w:t> </w:t>
      </w:r>
      <w:r>
        <w:rPr>
          <w:rFonts w:ascii="Times New Roman"/>
          <w:b/>
          <w:color w:val="1F2342"/>
          <w:spacing w:val="-2"/>
          <w:w w:val="115"/>
          <w:sz w:val="46"/>
        </w:rPr>
        <w:t>District</w:t>
      </w:r>
    </w:p>
    <w:p>
      <w:pPr>
        <w:pStyle w:val="Heading4"/>
        <w:rPr>
          <w:rFonts w:ascii="Times New Roman"/>
          <w:u w:val="none"/>
        </w:rPr>
      </w:pPr>
      <w:r>
        <w:rPr>
          <w:rFonts w:ascii="Times New Roman"/>
          <w:color w:val="1F2342"/>
          <w:w w:val="110"/>
          <w:u w:val="none"/>
        </w:rPr>
        <w:t>Buildings</w:t>
      </w:r>
      <w:r>
        <w:rPr>
          <w:rFonts w:ascii="Times New Roman"/>
          <w:color w:val="1F2342"/>
          <w:spacing w:val="23"/>
          <w:w w:val="110"/>
          <w:u w:val="none"/>
        </w:rPr>
        <w:t> </w:t>
      </w:r>
      <w:r>
        <w:rPr>
          <w:rFonts w:ascii="Times New Roman"/>
          <w:color w:val="1F2342"/>
          <w:w w:val="110"/>
          <w:u w:val="none"/>
        </w:rPr>
        <w:t>&amp;</w:t>
      </w:r>
      <w:r>
        <w:rPr>
          <w:rFonts w:ascii="Times New Roman"/>
          <w:color w:val="1F2342"/>
          <w:spacing w:val="3"/>
          <w:w w:val="110"/>
          <w:u w:val="none"/>
        </w:rPr>
        <w:t> </w:t>
      </w:r>
      <w:r>
        <w:rPr>
          <w:rFonts w:ascii="Times New Roman"/>
          <w:color w:val="1F2342"/>
          <w:w w:val="110"/>
          <w:u w:val="none"/>
        </w:rPr>
        <w:t>Grounds</w:t>
      </w:r>
      <w:r>
        <w:rPr>
          <w:rFonts w:ascii="Times New Roman"/>
          <w:color w:val="1F2342"/>
          <w:spacing w:val="21"/>
          <w:w w:val="110"/>
          <w:u w:val="none"/>
        </w:rPr>
        <w:t> </w:t>
      </w:r>
      <w:r>
        <w:rPr>
          <w:rFonts w:ascii="Times New Roman"/>
          <w:color w:val="1F2342"/>
          <w:spacing w:val="-2"/>
          <w:w w:val="110"/>
          <w:u w:val="none"/>
        </w:rPr>
        <w:t>Department</w:t>
      </w:r>
    </w:p>
    <w:p>
      <w:pPr>
        <w:spacing w:line="240" w:lineRule="exact" w:before="11"/>
        <w:ind w:left="846" w:right="845" w:firstLine="0"/>
        <w:jc w:val="center"/>
        <w:rPr>
          <w:rFonts w:ascii="Times New Roman" w:hAnsi="Times New Roman"/>
          <w:sz w:val="21"/>
        </w:rPr>
      </w:pPr>
      <w:r>
        <w:rPr>
          <w:rFonts w:ascii="Times New Roman" w:hAnsi="Times New Roman"/>
          <w:color w:val="232323"/>
          <w:sz w:val="21"/>
        </w:rPr>
        <w:t>1660</w:t>
      </w:r>
      <w:r>
        <w:rPr>
          <w:rFonts w:ascii="Times New Roman" w:hAnsi="Times New Roman"/>
          <w:color w:val="232323"/>
          <w:spacing w:val="6"/>
          <w:sz w:val="21"/>
        </w:rPr>
        <w:t> </w:t>
      </w:r>
      <w:r>
        <w:rPr>
          <w:rFonts w:ascii="Times New Roman" w:hAnsi="Times New Roman"/>
          <w:color w:val="343434"/>
          <w:sz w:val="21"/>
        </w:rPr>
        <w:t>Butler</w:t>
      </w:r>
      <w:r>
        <w:rPr>
          <w:rFonts w:ascii="Times New Roman" w:hAnsi="Times New Roman"/>
          <w:color w:val="343434"/>
          <w:spacing w:val="2"/>
          <w:sz w:val="21"/>
        </w:rPr>
        <w:t> </w:t>
      </w:r>
      <w:r>
        <w:rPr>
          <w:rFonts w:ascii="Times New Roman" w:hAnsi="Times New Roman"/>
          <w:color w:val="343434"/>
          <w:sz w:val="21"/>
        </w:rPr>
        <w:t>Plank</w:t>
      </w:r>
      <w:r>
        <w:rPr>
          <w:rFonts w:ascii="Times New Roman" w:hAnsi="Times New Roman"/>
          <w:color w:val="343434"/>
          <w:spacing w:val="11"/>
          <w:sz w:val="21"/>
        </w:rPr>
        <w:t> </w:t>
      </w:r>
      <w:r>
        <w:rPr>
          <w:rFonts w:ascii="Times New Roman" w:hAnsi="Times New Roman"/>
          <w:color w:val="343434"/>
          <w:sz w:val="21"/>
        </w:rPr>
        <w:t>Road,</w:t>
      </w:r>
      <w:r>
        <w:rPr>
          <w:rFonts w:ascii="Times New Roman" w:hAnsi="Times New Roman"/>
          <w:color w:val="343434"/>
          <w:spacing w:val="7"/>
          <w:sz w:val="21"/>
        </w:rPr>
        <w:t> </w:t>
      </w:r>
      <w:r>
        <w:rPr>
          <w:rFonts w:ascii="Times New Roman" w:hAnsi="Times New Roman"/>
          <w:color w:val="343434"/>
          <w:sz w:val="21"/>
        </w:rPr>
        <w:t>Glenshaw,</w:t>
      </w:r>
      <w:r>
        <w:rPr>
          <w:rFonts w:ascii="Times New Roman" w:hAnsi="Times New Roman"/>
          <w:color w:val="343434"/>
          <w:spacing w:val="23"/>
          <w:sz w:val="21"/>
        </w:rPr>
        <w:t> </w:t>
      </w:r>
      <w:r>
        <w:rPr>
          <w:rFonts w:ascii="Times New Roman" w:hAnsi="Times New Roman"/>
          <w:color w:val="232323"/>
          <w:sz w:val="21"/>
        </w:rPr>
        <w:t>PA</w:t>
      </w:r>
      <w:r>
        <w:rPr>
          <w:rFonts w:ascii="Times New Roman" w:hAnsi="Times New Roman"/>
          <w:color w:val="232323"/>
          <w:spacing w:val="12"/>
          <w:sz w:val="21"/>
        </w:rPr>
        <w:t> </w:t>
      </w:r>
      <w:r>
        <w:rPr>
          <w:rFonts w:ascii="Times New Roman" w:hAnsi="Times New Roman"/>
          <w:color w:val="232323"/>
          <w:sz w:val="21"/>
        </w:rPr>
        <w:t>15116</w:t>
      </w:r>
      <w:r>
        <w:rPr>
          <w:rFonts w:ascii="Times New Roman" w:hAnsi="Times New Roman"/>
          <w:color w:val="232323"/>
          <w:spacing w:val="71"/>
          <w:sz w:val="21"/>
        </w:rPr>
        <w:t> </w:t>
      </w:r>
      <w:r>
        <w:rPr>
          <w:rFonts w:ascii="Times New Roman" w:hAnsi="Times New Roman"/>
          <w:color w:val="0C0C0C"/>
          <w:sz w:val="21"/>
        </w:rPr>
        <w:t>•</w:t>
      </w:r>
      <w:r>
        <w:rPr>
          <w:rFonts w:ascii="Times New Roman" w:hAnsi="Times New Roman"/>
          <w:color w:val="0C0C0C"/>
          <w:spacing w:val="75"/>
          <w:w w:val="150"/>
          <w:sz w:val="21"/>
        </w:rPr>
        <w:t> </w:t>
      </w:r>
      <w:r>
        <w:rPr>
          <w:rFonts w:ascii="Times New Roman" w:hAnsi="Times New Roman"/>
          <w:color w:val="343434"/>
          <w:sz w:val="21"/>
        </w:rPr>
        <w:t>412.492.1200</w:t>
      </w:r>
      <w:r>
        <w:rPr>
          <w:rFonts w:ascii="Times New Roman" w:hAnsi="Times New Roman"/>
          <w:color w:val="343434"/>
          <w:spacing w:val="77"/>
          <w:w w:val="150"/>
          <w:sz w:val="21"/>
        </w:rPr>
        <w:t> </w:t>
      </w:r>
      <w:r>
        <w:rPr>
          <w:rFonts w:ascii="Times New Roman" w:hAnsi="Times New Roman"/>
          <w:color w:val="343434"/>
          <w:sz w:val="21"/>
        </w:rPr>
        <w:t>Ext.</w:t>
      </w:r>
      <w:r>
        <w:rPr>
          <w:rFonts w:ascii="Times New Roman" w:hAnsi="Times New Roman"/>
          <w:color w:val="343434"/>
          <w:spacing w:val="10"/>
          <w:sz w:val="21"/>
        </w:rPr>
        <w:t> </w:t>
      </w:r>
      <w:r>
        <w:rPr>
          <w:rFonts w:ascii="Times New Roman" w:hAnsi="Times New Roman"/>
          <w:color w:val="343434"/>
          <w:sz w:val="21"/>
        </w:rPr>
        <w:t>2900</w:t>
      </w:r>
      <w:r>
        <w:rPr>
          <w:rFonts w:ascii="Times New Roman" w:hAnsi="Times New Roman"/>
          <w:color w:val="343434"/>
          <w:spacing w:val="18"/>
          <w:sz w:val="21"/>
        </w:rPr>
        <w:t> </w:t>
      </w:r>
      <w:r>
        <w:rPr>
          <w:rFonts w:ascii="Times New Roman" w:hAnsi="Times New Roman"/>
          <w:color w:val="0C0C0C"/>
          <w:sz w:val="21"/>
        </w:rPr>
        <w:t>•</w:t>
      </w:r>
      <w:r>
        <w:rPr>
          <w:rFonts w:ascii="Times New Roman" w:hAnsi="Times New Roman"/>
          <w:color w:val="0C0C0C"/>
          <w:spacing w:val="30"/>
          <w:sz w:val="21"/>
        </w:rPr>
        <w:t>  </w:t>
      </w:r>
      <w:r>
        <w:rPr>
          <w:rFonts w:ascii="Times New Roman" w:hAnsi="Times New Roman"/>
          <w:color w:val="464446"/>
          <w:sz w:val="21"/>
        </w:rPr>
        <w:t>Fax</w:t>
      </w:r>
      <w:r>
        <w:rPr>
          <w:rFonts w:ascii="Times New Roman" w:hAnsi="Times New Roman"/>
          <w:color w:val="696969"/>
          <w:sz w:val="21"/>
        </w:rPr>
        <w:t>:</w:t>
      </w:r>
      <w:r>
        <w:rPr>
          <w:rFonts w:ascii="Times New Roman" w:hAnsi="Times New Roman"/>
          <w:color w:val="696969"/>
          <w:spacing w:val="-9"/>
          <w:sz w:val="21"/>
        </w:rPr>
        <w:t> </w:t>
      </w:r>
      <w:r>
        <w:rPr>
          <w:rFonts w:ascii="Times New Roman" w:hAnsi="Times New Roman"/>
          <w:color w:val="343434"/>
          <w:sz w:val="21"/>
        </w:rPr>
        <w:t>412-492-</w:t>
      </w:r>
      <w:r>
        <w:rPr>
          <w:rFonts w:ascii="Times New Roman" w:hAnsi="Times New Roman"/>
          <w:color w:val="343434"/>
          <w:spacing w:val="-4"/>
          <w:sz w:val="21"/>
        </w:rPr>
        <w:t>1233</w:t>
      </w:r>
    </w:p>
    <w:p>
      <w:pPr>
        <w:spacing w:line="240" w:lineRule="exact" w:before="0"/>
        <w:ind w:left="846" w:right="203" w:firstLine="0"/>
        <w:jc w:val="center"/>
        <w:rPr>
          <w:rFonts w:ascii="Times New Roman"/>
          <w:sz w:val="21"/>
        </w:rPr>
      </w:pPr>
      <w:r>
        <w:rPr/>
        <mc:AlternateContent>
          <mc:Choice Requires="wps">
            <w:drawing>
              <wp:anchor distT="0" distB="0" distL="0" distR="0" allowOverlap="1" layoutInCell="1" locked="0" behindDoc="0" simplePos="0" relativeHeight="15752704">
                <wp:simplePos x="0" y="0"/>
                <wp:positionH relativeFrom="page">
                  <wp:posOffset>4310181</wp:posOffset>
                </wp:positionH>
                <wp:positionV relativeFrom="paragraph">
                  <wp:posOffset>256332</wp:posOffset>
                </wp:positionV>
                <wp:extent cx="2757805" cy="137795"/>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2757805" cy="137795"/>
                        </a:xfrm>
                        <a:custGeom>
                          <a:avLst/>
                          <a:gdLst/>
                          <a:ahLst/>
                          <a:cxnLst/>
                          <a:rect l="l" t="t" r="r" b="b"/>
                          <a:pathLst>
                            <a:path w="2757805" h="137795">
                              <a:moveTo>
                                <a:pt x="0" y="0"/>
                              </a:moveTo>
                              <a:lnTo>
                                <a:pt x="2757416" y="0"/>
                              </a:lnTo>
                              <a:lnTo>
                                <a:pt x="2757416" y="137477"/>
                              </a:lnTo>
                              <a:lnTo>
                                <a:pt x="0" y="137477"/>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9.38433pt;margin-top:20.183644pt;width:217.11941pt;height:10.824991pt;mso-position-horizontal-relative:page;mso-position-vertical-relative:paragraph;z-index:15752704" id="docshape14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53216">
                <wp:simplePos x="0" y="0"/>
                <wp:positionH relativeFrom="page">
                  <wp:posOffset>719126</wp:posOffset>
                </wp:positionH>
                <wp:positionV relativeFrom="paragraph">
                  <wp:posOffset>4332</wp:posOffset>
                </wp:positionV>
                <wp:extent cx="2992755" cy="724535"/>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2992755" cy="724535"/>
                          <a:chExt cx="2992755" cy="724535"/>
                        </a:xfrm>
                      </wpg:grpSpPr>
                      <wps:wsp>
                        <wps:cNvPr id="192" name="Graphic 192"/>
                        <wps:cNvSpPr/>
                        <wps:spPr>
                          <a:xfrm>
                            <a:off x="0" y="245125"/>
                            <a:ext cx="2981960" cy="133350"/>
                          </a:xfrm>
                          <a:custGeom>
                            <a:avLst/>
                            <a:gdLst/>
                            <a:ahLst/>
                            <a:cxnLst/>
                            <a:rect l="l" t="t" r="r" b="b"/>
                            <a:pathLst>
                              <a:path w="2981960" h="133350">
                                <a:moveTo>
                                  <a:pt x="0" y="0"/>
                                </a:moveTo>
                                <a:lnTo>
                                  <a:pt x="2981857" y="0"/>
                                </a:lnTo>
                                <a:lnTo>
                                  <a:pt x="2981857" y="132894"/>
                                </a:lnTo>
                                <a:lnTo>
                                  <a:pt x="0" y="132894"/>
                                </a:lnTo>
                                <a:lnTo>
                                  <a:pt x="0" y="0"/>
                                </a:lnTo>
                                <a:close/>
                              </a:path>
                            </a:pathLst>
                          </a:custGeom>
                          <a:solidFill>
                            <a:srgbClr val="000000"/>
                          </a:solidFill>
                        </wps:spPr>
                        <wps:bodyPr wrap="square" lIns="0" tIns="0" rIns="0" bIns="0" rtlCol="0">
                          <a:prstTxWarp prst="textNoShape">
                            <a:avLst/>
                          </a:prstTxWarp>
                          <a:noAutofit/>
                        </wps:bodyPr>
                      </wps:wsp>
                      <wps:wsp>
                        <wps:cNvPr id="193" name="Textbox 193"/>
                        <wps:cNvSpPr txBox="1"/>
                        <wps:spPr>
                          <a:xfrm>
                            <a:off x="2577950" y="0"/>
                            <a:ext cx="415290" cy="148590"/>
                          </a:xfrm>
                          <a:prstGeom prst="rect">
                            <a:avLst/>
                          </a:prstGeom>
                        </wps:spPr>
                        <wps:txbx>
                          <w:txbxContent>
                            <w:p>
                              <w:pPr>
                                <w:spacing w:line="233" w:lineRule="exact" w:before="0"/>
                                <w:ind w:left="0" w:right="0" w:firstLine="0"/>
                                <w:jc w:val="left"/>
                                <w:rPr>
                                  <w:rFonts w:ascii="Times New Roman"/>
                                  <w:sz w:val="21"/>
                                </w:rPr>
                              </w:pPr>
                              <w:r>
                                <w:rPr>
                                  <w:rFonts w:ascii="Times New Roman"/>
                                  <w:color w:val="66729E"/>
                                  <w:spacing w:val="-2"/>
                                  <w:w w:val="105"/>
                                  <w:sz w:val="21"/>
                                  <w:u w:val="thick" w:color="66729E"/>
                                </w:rPr>
                                <w:t>www.s</w:t>
                              </w:r>
                            </w:p>
                          </w:txbxContent>
                        </wps:txbx>
                        <wps:bodyPr wrap="square" lIns="0" tIns="0" rIns="0" bIns="0" rtlCol="0">
                          <a:noAutofit/>
                        </wps:bodyPr>
                      </wps:wsp>
                      <wps:wsp>
                        <wps:cNvPr id="194" name="Textbox 194"/>
                        <wps:cNvSpPr txBox="1"/>
                        <wps:spPr>
                          <a:xfrm>
                            <a:off x="7035" y="465017"/>
                            <a:ext cx="1630045" cy="259715"/>
                          </a:xfrm>
                          <a:prstGeom prst="rect">
                            <a:avLst/>
                          </a:prstGeom>
                        </wps:spPr>
                        <wps:txbx>
                          <w:txbxContent>
                            <w:p>
                              <w:pPr>
                                <w:spacing w:line="211" w:lineRule="exact" w:before="0"/>
                                <w:ind w:left="8" w:right="0" w:firstLine="0"/>
                                <w:jc w:val="left"/>
                                <w:rPr>
                                  <w:rFonts w:ascii="Times New Roman"/>
                                  <w:b/>
                                  <w:sz w:val="19"/>
                                </w:rPr>
                              </w:pPr>
                              <w:r>
                                <w:rPr>
                                  <w:rFonts w:ascii="Times New Roman"/>
                                  <w:b/>
                                  <w:color w:val="232323"/>
                                  <w:sz w:val="19"/>
                                </w:rPr>
                                <w:t>John</w:t>
                              </w:r>
                              <w:r>
                                <w:rPr>
                                  <w:rFonts w:ascii="Times New Roman"/>
                                  <w:b/>
                                  <w:color w:val="232323"/>
                                  <w:spacing w:val="6"/>
                                  <w:sz w:val="19"/>
                                </w:rPr>
                                <w:t> </w:t>
                              </w:r>
                              <w:r>
                                <w:rPr>
                                  <w:rFonts w:ascii="Times New Roman"/>
                                  <w:b/>
                                  <w:color w:val="232323"/>
                                  <w:spacing w:val="-4"/>
                                  <w:sz w:val="19"/>
                                </w:rPr>
                                <w:t>Kaib</w:t>
                              </w:r>
                            </w:p>
                            <w:p>
                              <w:pPr>
                                <w:spacing w:before="2"/>
                                <w:ind w:left="0" w:right="0" w:firstLine="0"/>
                                <w:jc w:val="left"/>
                                <w:rPr>
                                  <w:rFonts w:ascii="Times New Roman"/>
                                  <w:sz w:val="17"/>
                                </w:rPr>
                              </w:pPr>
                              <w:r>
                                <w:rPr>
                                  <w:rFonts w:ascii="Times New Roman"/>
                                  <w:color w:val="464446"/>
                                  <w:w w:val="105"/>
                                  <w:sz w:val="17"/>
                                </w:rPr>
                                <w:t>Supervisor</w:t>
                              </w:r>
                              <w:r>
                                <w:rPr>
                                  <w:rFonts w:ascii="Times New Roman"/>
                                  <w:color w:val="464446"/>
                                  <w:spacing w:val="-12"/>
                                  <w:w w:val="105"/>
                                  <w:sz w:val="17"/>
                                </w:rPr>
                                <w:t> </w:t>
                              </w:r>
                              <w:r>
                                <w:rPr>
                                  <w:rFonts w:ascii="Times New Roman"/>
                                  <w:color w:val="595959"/>
                                  <w:w w:val="105"/>
                                  <w:sz w:val="17"/>
                                </w:rPr>
                                <w:t>of</w:t>
                              </w:r>
                              <w:r>
                                <w:rPr>
                                  <w:rFonts w:ascii="Times New Roman"/>
                                  <w:color w:val="595959"/>
                                  <w:spacing w:val="-12"/>
                                  <w:w w:val="105"/>
                                  <w:sz w:val="17"/>
                                </w:rPr>
                                <w:t> </w:t>
                              </w:r>
                              <w:r>
                                <w:rPr>
                                  <w:rFonts w:ascii="Times New Roman"/>
                                  <w:color w:val="464446"/>
                                  <w:w w:val="105"/>
                                  <w:sz w:val="17"/>
                                </w:rPr>
                                <w:t>Building</w:t>
                              </w:r>
                              <w:r>
                                <w:rPr>
                                  <w:rFonts w:ascii="Times New Roman"/>
                                  <w:color w:val="696969"/>
                                  <w:w w:val="105"/>
                                  <w:sz w:val="17"/>
                                </w:rPr>
                                <w:t>s</w:t>
                              </w:r>
                              <w:r>
                                <w:rPr>
                                  <w:rFonts w:ascii="Times New Roman"/>
                                  <w:color w:val="696969"/>
                                  <w:spacing w:val="-11"/>
                                  <w:w w:val="105"/>
                                  <w:sz w:val="17"/>
                                </w:rPr>
                                <w:t> </w:t>
                              </w:r>
                              <w:r>
                                <w:rPr>
                                  <w:rFonts w:ascii="Times New Roman"/>
                                  <w:color w:val="696969"/>
                                  <w:w w:val="105"/>
                                  <w:sz w:val="17"/>
                                </w:rPr>
                                <w:t>&amp;</w:t>
                              </w:r>
                              <w:r>
                                <w:rPr>
                                  <w:rFonts w:ascii="Times New Roman"/>
                                  <w:color w:val="696969"/>
                                  <w:spacing w:val="-6"/>
                                  <w:w w:val="105"/>
                                  <w:sz w:val="17"/>
                                </w:rPr>
                                <w:t> </w:t>
                              </w:r>
                              <w:r>
                                <w:rPr>
                                  <w:rFonts w:ascii="Times New Roman"/>
                                  <w:color w:val="595959"/>
                                  <w:spacing w:val="-2"/>
                                  <w:w w:val="105"/>
                                  <w:sz w:val="17"/>
                                </w:rPr>
                                <w:t>Grounds</w:t>
                              </w:r>
                            </w:p>
                          </w:txbxContent>
                        </wps:txbx>
                        <wps:bodyPr wrap="square" lIns="0" tIns="0" rIns="0" bIns="0" rtlCol="0">
                          <a:noAutofit/>
                        </wps:bodyPr>
                      </wps:wsp>
                    </wpg:wgp>
                  </a:graphicData>
                </a:graphic>
              </wp:anchor>
            </w:drawing>
          </mc:Choice>
          <mc:Fallback>
            <w:pict>
              <v:group style="position:absolute;margin-left:56.624165pt;margin-top:.341144pt;width:235.65pt;height:57.05pt;mso-position-horizontal-relative:page;mso-position-vertical-relative:paragraph;z-index:15753216" id="docshapegroup144" coordorigin="1132,7" coordsize="4713,1141">
                <v:rect style="position:absolute;left:1132;top:392;width:4696;height:210" id="docshape145" filled="true" fillcolor="#000000" stroked="false">
                  <v:fill type="solid"/>
                </v:rect>
                <v:shape style="position:absolute;left:5192;top:6;width:654;height:234" type="#_x0000_t202" id="docshape146" filled="false" stroked="false">
                  <v:textbox inset="0,0,0,0">
                    <w:txbxContent>
                      <w:p>
                        <w:pPr>
                          <w:spacing w:line="233" w:lineRule="exact" w:before="0"/>
                          <w:ind w:left="0" w:right="0" w:firstLine="0"/>
                          <w:jc w:val="left"/>
                          <w:rPr>
                            <w:rFonts w:ascii="Times New Roman"/>
                            <w:sz w:val="21"/>
                          </w:rPr>
                        </w:pPr>
                        <w:r>
                          <w:rPr>
                            <w:rFonts w:ascii="Times New Roman"/>
                            <w:color w:val="66729E"/>
                            <w:spacing w:val="-2"/>
                            <w:w w:val="105"/>
                            <w:sz w:val="21"/>
                            <w:u w:val="thick" w:color="66729E"/>
                          </w:rPr>
                          <w:t>www.s</w:t>
                        </w:r>
                      </w:p>
                    </w:txbxContent>
                  </v:textbox>
                  <w10:wrap type="none"/>
                </v:shape>
                <v:shape style="position:absolute;left:1143;top:739;width:2567;height:409" type="#_x0000_t202" id="docshape147" filled="false" stroked="false">
                  <v:textbox inset="0,0,0,0">
                    <w:txbxContent>
                      <w:p>
                        <w:pPr>
                          <w:spacing w:line="211" w:lineRule="exact" w:before="0"/>
                          <w:ind w:left="8" w:right="0" w:firstLine="0"/>
                          <w:jc w:val="left"/>
                          <w:rPr>
                            <w:rFonts w:ascii="Times New Roman"/>
                            <w:b/>
                            <w:sz w:val="19"/>
                          </w:rPr>
                        </w:pPr>
                        <w:r>
                          <w:rPr>
                            <w:rFonts w:ascii="Times New Roman"/>
                            <w:b/>
                            <w:color w:val="232323"/>
                            <w:sz w:val="19"/>
                          </w:rPr>
                          <w:t>John</w:t>
                        </w:r>
                        <w:r>
                          <w:rPr>
                            <w:rFonts w:ascii="Times New Roman"/>
                            <w:b/>
                            <w:color w:val="232323"/>
                            <w:spacing w:val="6"/>
                            <w:sz w:val="19"/>
                          </w:rPr>
                          <w:t> </w:t>
                        </w:r>
                        <w:r>
                          <w:rPr>
                            <w:rFonts w:ascii="Times New Roman"/>
                            <w:b/>
                            <w:color w:val="232323"/>
                            <w:spacing w:val="-4"/>
                            <w:sz w:val="19"/>
                          </w:rPr>
                          <w:t>Kaib</w:t>
                        </w:r>
                      </w:p>
                      <w:p>
                        <w:pPr>
                          <w:spacing w:before="2"/>
                          <w:ind w:left="0" w:right="0" w:firstLine="0"/>
                          <w:jc w:val="left"/>
                          <w:rPr>
                            <w:rFonts w:ascii="Times New Roman"/>
                            <w:sz w:val="17"/>
                          </w:rPr>
                        </w:pPr>
                        <w:r>
                          <w:rPr>
                            <w:rFonts w:ascii="Times New Roman"/>
                            <w:color w:val="464446"/>
                            <w:w w:val="105"/>
                            <w:sz w:val="17"/>
                          </w:rPr>
                          <w:t>Supervisor</w:t>
                        </w:r>
                        <w:r>
                          <w:rPr>
                            <w:rFonts w:ascii="Times New Roman"/>
                            <w:color w:val="464446"/>
                            <w:spacing w:val="-12"/>
                            <w:w w:val="105"/>
                            <w:sz w:val="17"/>
                          </w:rPr>
                          <w:t> </w:t>
                        </w:r>
                        <w:r>
                          <w:rPr>
                            <w:rFonts w:ascii="Times New Roman"/>
                            <w:color w:val="595959"/>
                            <w:w w:val="105"/>
                            <w:sz w:val="17"/>
                          </w:rPr>
                          <w:t>of</w:t>
                        </w:r>
                        <w:r>
                          <w:rPr>
                            <w:rFonts w:ascii="Times New Roman"/>
                            <w:color w:val="595959"/>
                            <w:spacing w:val="-12"/>
                            <w:w w:val="105"/>
                            <w:sz w:val="17"/>
                          </w:rPr>
                          <w:t> </w:t>
                        </w:r>
                        <w:r>
                          <w:rPr>
                            <w:rFonts w:ascii="Times New Roman"/>
                            <w:color w:val="464446"/>
                            <w:w w:val="105"/>
                            <w:sz w:val="17"/>
                          </w:rPr>
                          <w:t>Building</w:t>
                        </w:r>
                        <w:r>
                          <w:rPr>
                            <w:rFonts w:ascii="Times New Roman"/>
                            <w:color w:val="696969"/>
                            <w:w w:val="105"/>
                            <w:sz w:val="17"/>
                          </w:rPr>
                          <w:t>s</w:t>
                        </w:r>
                        <w:r>
                          <w:rPr>
                            <w:rFonts w:ascii="Times New Roman"/>
                            <w:color w:val="696969"/>
                            <w:spacing w:val="-11"/>
                            <w:w w:val="105"/>
                            <w:sz w:val="17"/>
                          </w:rPr>
                          <w:t> </w:t>
                        </w:r>
                        <w:r>
                          <w:rPr>
                            <w:rFonts w:ascii="Times New Roman"/>
                            <w:color w:val="696969"/>
                            <w:w w:val="105"/>
                            <w:sz w:val="17"/>
                          </w:rPr>
                          <w:t>&amp;</w:t>
                        </w:r>
                        <w:r>
                          <w:rPr>
                            <w:rFonts w:ascii="Times New Roman"/>
                            <w:color w:val="696969"/>
                            <w:spacing w:val="-6"/>
                            <w:w w:val="105"/>
                            <w:sz w:val="17"/>
                          </w:rPr>
                          <w:t> </w:t>
                        </w:r>
                        <w:r>
                          <w:rPr>
                            <w:rFonts w:ascii="Times New Roman"/>
                            <w:color w:val="595959"/>
                            <w:spacing w:val="-2"/>
                            <w:w w:val="105"/>
                            <w:sz w:val="17"/>
                          </w:rPr>
                          <w:t>Grounds</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63405056">
                <wp:simplePos x="0" y="0"/>
                <wp:positionH relativeFrom="page">
                  <wp:posOffset>3691879</wp:posOffset>
                </wp:positionH>
                <wp:positionV relativeFrom="paragraph">
                  <wp:posOffset>56492</wp:posOffset>
                </wp:positionV>
                <wp:extent cx="589280" cy="937894"/>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589280" cy="937894"/>
                        </a:xfrm>
                        <a:prstGeom prst="rect">
                          <a:avLst/>
                        </a:prstGeom>
                      </wps:spPr>
                      <wps:txbx>
                        <w:txbxContent>
                          <w:p>
                            <w:pPr>
                              <w:spacing w:line="1476" w:lineRule="exact" w:before="0"/>
                              <w:ind w:left="0" w:right="0" w:firstLine="0"/>
                              <w:jc w:val="left"/>
                              <w:rPr>
                                <w:rFonts w:ascii="Times New Roman"/>
                                <w:i/>
                                <w:sz w:val="133"/>
                              </w:rPr>
                            </w:pPr>
                            <w:r>
                              <w:rPr>
                                <w:rFonts w:ascii="Times New Roman"/>
                                <w:i/>
                                <w:color w:val="462A49"/>
                                <w:spacing w:val="-5"/>
                                <w:w w:val="55"/>
                                <w:sz w:val="133"/>
                              </w:rPr>
                              <w:t>ct5</w:t>
                            </w:r>
                          </w:p>
                        </w:txbxContent>
                      </wps:txbx>
                      <wps:bodyPr wrap="square" lIns="0" tIns="0" rIns="0" bIns="0" rtlCol="0">
                        <a:noAutofit/>
                      </wps:bodyPr>
                    </wps:wsp>
                  </a:graphicData>
                </a:graphic>
              </wp:anchor>
            </w:drawing>
          </mc:Choice>
          <mc:Fallback>
            <w:pict>
              <v:shape style="position:absolute;margin-left:290.699188pt;margin-top:4.448228pt;width:46.4pt;height:73.850pt;mso-position-horizontal-relative:page;mso-position-vertical-relative:paragraph;z-index:-39911424" type="#_x0000_t202" id="docshape148" filled="false" stroked="false">
                <v:textbox inset="0,0,0,0">
                  <w:txbxContent>
                    <w:p>
                      <w:pPr>
                        <w:spacing w:line="1476" w:lineRule="exact" w:before="0"/>
                        <w:ind w:left="0" w:right="0" w:firstLine="0"/>
                        <w:jc w:val="left"/>
                        <w:rPr>
                          <w:rFonts w:ascii="Times New Roman"/>
                          <w:i/>
                          <w:sz w:val="133"/>
                        </w:rPr>
                      </w:pPr>
                      <w:r>
                        <w:rPr>
                          <w:rFonts w:ascii="Times New Roman"/>
                          <w:i/>
                          <w:color w:val="462A49"/>
                          <w:spacing w:val="-5"/>
                          <w:w w:val="55"/>
                          <w:sz w:val="133"/>
                        </w:rPr>
                        <w:t>ct5</w:t>
                      </w:r>
                    </w:p>
                  </w:txbxContent>
                </v:textbox>
                <w10:wrap type="none"/>
              </v:shape>
            </w:pict>
          </mc:Fallback>
        </mc:AlternateContent>
      </w:r>
      <w:r>
        <w:rPr>
          <w:rFonts w:ascii="Times New Roman"/>
          <w:color w:val="66729E"/>
          <w:spacing w:val="-2"/>
          <w:w w:val="105"/>
          <w:sz w:val="21"/>
          <w:u w:val="thick" w:color="66729E"/>
        </w:rPr>
        <w:t>asd.k</w:t>
      </w:r>
      <w:r>
        <w:rPr>
          <w:rFonts w:ascii="Times New Roman"/>
          <w:color w:val="4B5B89"/>
          <w:spacing w:val="-2"/>
          <w:w w:val="105"/>
          <w:sz w:val="21"/>
          <w:u w:val="thick" w:color="66729E"/>
        </w:rPr>
        <w:t>l</w:t>
      </w:r>
      <w:r>
        <w:rPr>
          <w:rFonts w:ascii="Times New Roman"/>
          <w:color w:val="66729E"/>
          <w:spacing w:val="-2"/>
          <w:w w:val="105"/>
          <w:sz w:val="21"/>
          <w:u w:val="thick" w:color="66729E"/>
        </w:rPr>
        <w:t>2.pa.</w:t>
      </w:r>
      <w:r>
        <w:rPr>
          <w:rFonts w:ascii="Times New Roman"/>
          <w:color w:val="4B5B89"/>
          <w:spacing w:val="-2"/>
          <w:w w:val="105"/>
          <w:sz w:val="21"/>
          <w:u w:val="thick" w:color="66729E"/>
        </w:rPr>
        <w:t>u</w:t>
      </w:r>
      <w:r>
        <w:rPr>
          <w:rFonts w:ascii="Times New Roman"/>
          <w:color w:val="66729E"/>
          <w:spacing w:val="-2"/>
          <w:w w:val="105"/>
          <w:sz w:val="21"/>
          <w:u w:val="thick" w:color="66729E"/>
        </w:rPr>
        <w:t>s</w:t>
      </w:r>
    </w:p>
    <w:p>
      <w:pPr>
        <w:pStyle w:val="BodyText"/>
        <w:rPr>
          <w:rFonts w:ascii="Times New Roman"/>
          <w:sz w:val="22"/>
        </w:rPr>
      </w:pPr>
    </w:p>
    <w:p>
      <w:pPr>
        <w:pStyle w:val="BodyText"/>
        <w:spacing w:before="10"/>
        <w:rPr>
          <w:rFonts w:ascii="Times New Roman"/>
          <w:sz w:val="23"/>
        </w:rPr>
      </w:pPr>
    </w:p>
    <w:p>
      <w:pPr>
        <w:spacing w:line="216" w:lineRule="exact" w:before="0"/>
        <w:ind w:left="0" w:right="112" w:firstLine="0"/>
        <w:jc w:val="right"/>
        <w:rPr>
          <w:rFonts w:ascii="Times New Roman"/>
          <w:b/>
          <w:sz w:val="19"/>
        </w:rPr>
      </w:pPr>
      <w:r>
        <w:rPr>
          <w:rFonts w:ascii="Times New Roman"/>
          <w:b/>
          <w:color w:val="232323"/>
          <w:sz w:val="19"/>
        </w:rPr>
        <w:t>Kathy</w:t>
      </w:r>
      <w:r>
        <w:rPr>
          <w:rFonts w:ascii="Times New Roman"/>
          <w:b/>
          <w:color w:val="232323"/>
          <w:spacing w:val="4"/>
          <w:sz w:val="19"/>
        </w:rPr>
        <w:t> </w:t>
      </w:r>
      <w:r>
        <w:rPr>
          <w:rFonts w:ascii="Times New Roman"/>
          <w:b/>
          <w:color w:val="232323"/>
          <w:spacing w:val="-2"/>
          <w:sz w:val="19"/>
        </w:rPr>
        <w:t>Coyle</w:t>
      </w:r>
    </w:p>
    <w:p>
      <w:pPr>
        <w:spacing w:line="193" w:lineRule="exact" w:before="0"/>
        <w:ind w:left="0" w:right="113" w:firstLine="0"/>
        <w:jc w:val="right"/>
        <w:rPr>
          <w:rFonts w:ascii="Times New Roman"/>
          <w:sz w:val="17"/>
        </w:rPr>
      </w:pPr>
      <w:r>
        <w:rPr>
          <w:rFonts w:ascii="Times New Roman"/>
          <w:color w:val="464446"/>
          <w:w w:val="105"/>
          <w:sz w:val="17"/>
        </w:rPr>
        <w:t>Administrative</w:t>
      </w:r>
      <w:r>
        <w:rPr>
          <w:rFonts w:ascii="Times New Roman"/>
          <w:color w:val="464446"/>
          <w:spacing w:val="-11"/>
          <w:w w:val="105"/>
          <w:sz w:val="17"/>
        </w:rPr>
        <w:t> </w:t>
      </w:r>
      <w:r>
        <w:rPr>
          <w:rFonts w:ascii="Times New Roman"/>
          <w:color w:val="595959"/>
          <w:spacing w:val="-2"/>
          <w:w w:val="105"/>
          <w:sz w:val="17"/>
        </w:rPr>
        <w:t>Assistant</w:t>
      </w:r>
    </w:p>
    <w:p>
      <w:pPr>
        <w:pStyle w:val="BodyText"/>
        <w:rPr>
          <w:rFonts w:ascii="Times New Roman"/>
          <w:sz w:val="18"/>
        </w:rPr>
      </w:pPr>
    </w:p>
    <w:p>
      <w:pPr>
        <w:spacing w:before="152"/>
        <w:ind w:left="220" w:right="0" w:firstLine="0"/>
        <w:jc w:val="left"/>
        <w:rPr>
          <w:rFonts w:ascii="Times New Roman"/>
          <w:sz w:val="21"/>
        </w:rPr>
      </w:pPr>
      <w:r>
        <w:rPr>
          <w:rFonts w:ascii="Times New Roman"/>
          <w:color w:val="343434"/>
          <w:w w:val="105"/>
          <w:sz w:val="21"/>
        </w:rPr>
        <w:t>August</w:t>
      </w:r>
      <w:r>
        <w:rPr>
          <w:rFonts w:ascii="Times New Roman"/>
          <w:color w:val="343434"/>
          <w:spacing w:val="8"/>
          <w:w w:val="105"/>
          <w:sz w:val="21"/>
        </w:rPr>
        <w:t> </w:t>
      </w:r>
      <w:r>
        <w:rPr>
          <w:rFonts w:ascii="Times New Roman"/>
          <w:color w:val="464446"/>
          <w:w w:val="105"/>
          <w:sz w:val="21"/>
        </w:rPr>
        <w:t>6, </w:t>
      </w:r>
      <w:r>
        <w:rPr>
          <w:rFonts w:ascii="Times New Roman"/>
          <w:color w:val="464446"/>
          <w:spacing w:val="-4"/>
          <w:w w:val="105"/>
          <w:sz w:val="21"/>
        </w:rPr>
        <w:t>2023</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9"/>
        <w:rPr>
          <w:rFonts w:ascii="Times New Roman"/>
          <w:sz w:val="28"/>
        </w:rPr>
      </w:pPr>
    </w:p>
    <w:p>
      <w:pPr>
        <w:spacing w:before="0"/>
        <w:ind w:left="204" w:right="0" w:firstLine="0"/>
        <w:jc w:val="left"/>
        <w:rPr>
          <w:rFonts w:ascii="Times New Roman"/>
          <w:sz w:val="22"/>
        </w:rPr>
      </w:pPr>
      <w:r>
        <w:rPr>
          <w:rFonts w:ascii="Times New Roman"/>
          <w:color w:val="343434"/>
          <w:w w:val="105"/>
          <w:sz w:val="22"/>
        </w:rPr>
        <w:t>RE:</w:t>
      </w:r>
      <w:r>
        <w:rPr>
          <w:rFonts w:ascii="Times New Roman"/>
          <w:color w:val="343434"/>
          <w:spacing w:val="20"/>
          <w:w w:val="105"/>
          <w:sz w:val="22"/>
        </w:rPr>
        <w:t> </w:t>
      </w:r>
      <w:r>
        <w:rPr>
          <w:rFonts w:ascii="Times New Roman"/>
          <w:color w:val="343434"/>
          <w:w w:val="105"/>
          <w:sz w:val="22"/>
        </w:rPr>
        <w:t>REQUEST</w:t>
      </w:r>
      <w:r>
        <w:rPr>
          <w:rFonts w:ascii="Times New Roman"/>
          <w:color w:val="343434"/>
          <w:spacing w:val="-14"/>
          <w:w w:val="105"/>
          <w:sz w:val="22"/>
        </w:rPr>
        <w:t> </w:t>
      </w:r>
      <w:r>
        <w:rPr>
          <w:rFonts w:ascii="Times New Roman"/>
          <w:color w:val="343434"/>
          <w:w w:val="105"/>
          <w:sz w:val="22"/>
        </w:rPr>
        <w:t>FOR</w:t>
      </w:r>
      <w:r>
        <w:rPr>
          <w:rFonts w:ascii="Times New Roman"/>
          <w:color w:val="343434"/>
          <w:spacing w:val="-14"/>
          <w:w w:val="105"/>
          <w:sz w:val="22"/>
        </w:rPr>
        <w:t> </w:t>
      </w:r>
      <w:r>
        <w:rPr>
          <w:rFonts w:ascii="Times New Roman"/>
          <w:color w:val="343434"/>
          <w:w w:val="105"/>
          <w:sz w:val="22"/>
        </w:rPr>
        <w:t>BIDS</w:t>
      </w:r>
      <w:r>
        <w:rPr>
          <w:rFonts w:ascii="Times New Roman"/>
          <w:color w:val="343434"/>
          <w:spacing w:val="-15"/>
          <w:w w:val="105"/>
          <w:sz w:val="22"/>
        </w:rPr>
        <w:t> </w:t>
      </w:r>
      <w:r>
        <w:rPr>
          <w:rFonts w:ascii="Times New Roman"/>
          <w:color w:val="343434"/>
          <w:w w:val="105"/>
          <w:sz w:val="22"/>
        </w:rPr>
        <w:t>FOR</w:t>
      </w:r>
      <w:r>
        <w:rPr>
          <w:rFonts w:ascii="Times New Roman"/>
          <w:color w:val="343434"/>
          <w:spacing w:val="-6"/>
          <w:w w:val="105"/>
          <w:sz w:val="22"/>
        </w:rPr>
        <w:t> </w:t>
      </w:r>
      <w:r>
        <w:rPr>
          <w:rFonts w:ascii="Times New Roman"/>
          <w:color w:val="232323"/>
          <w:w w:val="105"/>
          <w:sz w:val="22"/>
        </w:rPr>
        <w:t>KIT</w:t>
      </w:r>
      <w:r>
        <w:rPr>
          <w:rFonts w:ascii="Times New Roman"/>
          <w:color w:val="464446"/>
          <w:w w:val="105"/>
          <w:sz w:val="22"/>
        </w:rPr>
        <w:t>CHEN</w:t>
      </w:r>
      <w:r>
        <w:rPr>
          <w:rFonts w:ascii="Times New Roman"/>
          <w:color w:val="464446"/>
          <w:spacing w:val="-11"/>
          <w:w w:val="105"/>
          <w:sz w:val="22"/>
        </w:rPr>
        <w:t> </w:t>
      </w:r>
      <w:r>
        <w:rPr>
          <w:rFonts w:ascii="Times New Roman"/>
          <w:color w:val="343434"/>
          <w:spacing w:val="-2"/>
          <w:w w:val="105"/>
          <w:sz w:val="22"/>
        </w:rPr>
        <w:t>EQUIPMENT</w:t>
      </w:r>
    </w:p>
    <w:p>
      <w:pPr>
        <w:pStyle w:val="BodyText"/>
        <w:spacing w:before="7"/>
        <w:rPr>
          <w:rFonts w:ascii="Times New Roman"/>
        </w:rPr>
      </w:pPr>
    </w:p>
    <w:p>
      <w:pPr>
        <w:spacing w:line="244" w:lineRule="auto" w:before="0"/>
        <w:ind w:left="207" w:right="492" w:firstLine="2"/>
        <w:jc w:val="left"/>
        <w:rPr>
          <w:rFonts w:ascii="Times New Roman"/>
          <w:sz w:val="21"/>
        </w:rPr>
      </w:pPr>
      <w:r>
        <w:rPr>
          <w:rFonts w:ascii="Times New Roman"/>
          <w:color w:val="343434"/>
          <w:w w:val="105"/>
          <w:sz w:val="21"/>
        </w:rPr>
        <w:t>Shaler Area </w:t>
      </w:r>
      <w:r>
        <w:rPr>
          <w:rFonts w:ascii="Times New Roman"/>
          <w:color w:val="232323"/>
          <w:w w:val="105"/>
          <w:sz w:val="21"/>
        </w:rPr>
        <w:t>S</w:t>
      </w:r>
      <w:r>
        <w:rPr>
          <w:rFonts w:ascii="Times New Roman"/>
          <w:color w:val="464446"/>
          <w:w w:val="105"/>
          <w:sz w:val="21"/>
        </w:rPr>
        <w:t>c</w:t>
      </w:r>
      <w:r>
        <w:rPr>
          <w:rFonts w:ascii="Times New Roman"/>
          <w:color w:val="232323"/>
          <w:w w:val="105"/>
          <w:sz w:val="21"/>
        </w:rPr>
        <w:t>h</w:t>
      </w:r>
      <w:r>
        <w:rPr>
          <w:rFonts w:ascii="Times New Roman"/>
          <w:color w:val="464446"/>
          <w:w w:val="105"/>
          <w:sz w:val="21"/>
        </w:rPr>
        <w:t>oo</w:t>
      </w:r>
      <w:r>
        <w:rPr>
          <w:rFonts w:ascii="Times New Roman"/>
          <w:color w:val="232323"/>
          <w:w w:val="105"/>
          <w:sz w:val="21"/>
        </w:rPr>
        <w:t>l Di</w:t>
      </w:r>
      <w:r>
        <w:rPr>
          <w:rFonts w:ascii="Times New Roman"/>
          <w:color w:val="464446"/>
          <w:w w:val="105"/>
          <w:sz w:val="21"/>
        </w:rPr>
        <w:t>st</w:t>
      </w:r>
      <w:r>
        <w:rPr>
          <w:rFonts w:ascii="Times New Roman"/>
          <w:color w:val="232323"/>
          <w:w w:val="105"/>
          <w:sz w:val="21"/>
        </w:rPr>
        <w:t>ri</w:t>
      </w:r>
      <w:r>
        <w:rPr>
          <w:rFonts w:ascii="Times New Roman"/>
          <w:color w:val="464446"/>
          <w:w w:val="105"/>
          <w:sz w:val="21"/>
        </w:rPr>
        <w:t>c</w:t>
      </w:r>
      <w:r>
        <w:rPr>
          <w:rFonts w:ascii="Times New Roman"/>
          <w:color w:val="232323"/>
          <w:w w:val="105"/>
          <w:sz w:val="21"/>
        </w:rPr>
        <w:t>t</w:t>
      </w:r>
      <w:r>
        <w:rPr>
          <w:rFonts w:ascii="Times New Roman"/>
          <w:color w:val="232323"/>
          <w:spacing w:val="27"/>
          <w:w w:val="105"/>
          <w:sz w:val="21"/>
        </w:rPr>
        <w:t> </w:t>
      </w:r>
      <w:r>
        <w:rPr>
          <w:rFonts w:ascii="Times New Roman"/>
          <w:color w:val="232323"/>
          <w:w w:val="105"/>
          <w:sz w:val="21"/>
        </w:rPr>
        <w:t>i</w:t>
      </w:r>
      <w:r>
        <w:rPr>
          <w:rFonts w:ascii="Times New Roman"/>
          <w:color w:val="464446"/>
          <w:w w:val="105"/>
          <w:sz w:val="21"/>
        </w:rPr>
        <w:t>s </w:t>
      </w:r>
      <w:r>
        <w:rPr>
          <w:rFonts w:ascii="Times New Roman"/>
          <w:color w:val="232323"/>
          <w:w w:val="105"/>
          <w:sz w:val="21"/>
        </w:rPr>
        <w:t>no</w:t>
      </w:r>
      <w:r>
        <w:rPr>
          <w:rFonts w:ascii="Times New Roman"/>
          <w:color w:val="464446"/>
          <w:w w:val="105"/>
          <w:sz w:val="21"/>
        </w:rPr>
        <w:t>w acce</w:t>
      </w:r>
      <w:r>
        <w:rPr>
          <w:rFonts w:ascii="Times New Roman"/>
          <w:color w:val="232323"/>
          <w:w w:val="105"/>
          <w:sz w:val="21"/>
        </w:rPr>
        <w:t>ptin</w:t>
      </w:r>
      <w:r>
        <w:rPr>
          <w:rFonts w:ascii="Times New Roman"/>
          <w:color w:val="464446"/>
          <w:w w:val="105"/>
          <w:sz w:val="21"/>
        </w:rPr>
        <w:t>g</w:t>
      </w:r>
      <w:r>
        <w:rPr>
          <w:rFonts w:ascii="Times New Roman"/>
          <w:color w:val="464446"/>
          <w:spacing w:val="25"/>
          <w:w w:val="105"/>
          <w:sz w:val="21"/>
        </w:rPr>
        <w:t> </w:t>
      </w:r>
      <w:r>
        <w:rPr>
          <w:rFonts w:ascii="Times New Roman"/>
          <w:color w:val="343434"/>
          <w:w w:val="105"/>
          <w:sz w:val="21"/>
        </w:rPr>
        <w:t>bids </w:t>
      </w:r>
      <w:r>
        <w:rPr>
          <w:rFonts w:ascii="Times New Roman"/>
          <w:color w:val="464446"/>
          <w:w w:val="105"/>
          <w:sz w:val="21"/>
        </w:rPr>
        <w:t>for </w:t>
      </w:r>
      <w:r>
        <w:rPr>
          <w:rFonts w:ascii="Times New Roman"/>
          <w:color w:val="343434"/>
          <w:w w:val="105"/>
          <w:sz w:val="21"/>
        </w:rPr>
        <w:t>kitchen </w:t>
      </w:r>
      <w:r>
        <w:rPr>
          <w:rFonts w:ascii="Times New Roman"/>
          <w:color w:val="464446"/>
          <w:w w:val="105"/>
          <w:sz w:val="21"/>
        </w:rPr>
        <w:t>equipme</w:t>
      </w:r>
      <w:r>
        <w:rPr>
          <w:rFonts w:ascii="Times New Roman"/>
          <w:color w:val="232323"/>
          <w:w w:val="105"/>
          <w:sz w:val="21"/>
        </w:rPr>
        <w:t>nt.</w:t>
      </w:r>
      <w:r>
        <w:rPr>
          <w:rFonts w:ascii="Times New Roman"/>
          <w:color w:val="232323"/>
          <w:spacing w:val="80"/>
          <w:w w:val="150"/>
          <w:sz w:val="21"/>
        </w:rPr>
        <w:t> </w:t>
      </w:r>
      <w:r>
        <w:rPr>
          <w:rFonts w:ascii="Times New Roman"/>
          <w:color w:val="343434"/>
          <w:w w:val="105"/>
          <w:sz w:val="21"/>
        </w:rPr>
        <w:t>Attached</w:t>
      </w:r>
      <w:r>
        <w:rPr>
          <w:rFonts w:ascii="Times New Roman"/>
          <w:color w:val="343434"/>
          <w:spacing w:val="29"/>
          <w:w w:val="105"/>
          <w:sz w:val="21"/>
        </w:rPr>
        <w:t> </w:t>
      </w:r>
      <w:r>
        <w:rPr>
          <w:rFonts w:ascii="Times New Roman"/>
          <w:color w:val="343434"/>
          <w:w w:val="105"/>
          <w:sz w:val="21"/>
        </w:rPr>
        <w:t>find </w:t>
      </w:r>
      <w:r>
        <w:rPr>
          <w:rFonts w:ascii="Times New Roman"/>
          <w:color w:val="464446"/>
          <w:w w:val="105"/>
          <w:sz w:val="21"/>
        </w:rPr>
        <w:t>spec</w:t>
      </w:r>
      <w:r>
        <w:rPr>
          <w:rFonts w:ascii="Times New Roman"/>
          <w:color w:val="232323"/>
          <w:w w:val="105"/>
          <w:sz w:val="21"/>
        </w:rPr>
        <w:t>i</w:t>
      </w:r>
      <w:r>
        <w:rPr>
          <w:rFonts w:ascii="Times New Roman"/>
          <w:color w:val="464446"/>
          <w:w w:val="105"/>
          <w:sz w:val="21"/>
        </w:rPr>
        <w:t>ficat</w:t>
      </w:r>
      <w:r>
        <w:rPr>
          <w:rFonts w:ascii="Times New Roman"/>
          <w:color w:val="232323"/>
          <w:w w:val="105"/>
          <w:sz w:val="21"/>
        </w:rPr>
        <w:t>i</w:t>
      </w:r>
      <w:r>
        <w:rPr>
          <w:rFonts w:ascii="Times New Roman"/>
          <w:color w:val="464446"/>
          <w:w w:val="105"/>
          <w:sz w:val="21"/>
        </w:rPr>
        <w:t>ons </w:t>
      </w:r>
      <w:r>
        <w:rPr>
          <w:rFonts w:ascii="Times New Roman"/>
          <w:color w:val="343434"/>
          <w:w w:val="105"/>
          <w:sz w:val="21"/>
        </w:rPr>
        <w:t>for </w:t>
      </w:r>
      <w:r>
        <w:rPr>
          <w:rFonts w:ascii="Times New Roman"/>
          <w:color w:val="232323"/>
          <w:w w:val="105"/>
          <w:sz w:val="21"/>
        </w:rPr>
        <w:t>thi</w:t>
      </w:r>
      <w:r>
        <w:rPr>
          <w:rFonts w:ascii="Times New Roman"/>
          <w:color w:val="464446"/>
          <w:w w:val="105"/>
          <w:sz w:val="21"/>
        </w:rPr>
        <w:t>s </w:t>
      </w:r>
      <w:r>
        <w:rPr>
          <w:rFonts w:ascii="Times New Roman"/>
          <w:color w:val="232323"/>
          <w:w w:val="105"/>
          <w:sz w:val="21"/>
        </w:rPr>
        <w:t>proj</w:t>
      </w:r>
      <w:r>
        <w:rPr>
          <w:rFonts w:ascii="Times New Roman"/>
          <w:color w:val="464446"/>
          <w:w w:val="105"/>
          <w:sz w:val="21"/>
        </w:rPr>
        <w:t>ect.</w:t>
      </w:r>
    </w:p>
    <w:p>
      <w:pPr>
        <w:pStyle w:val="BodyText"/>
        <w:spacing w:before="11"/>
        <w:rPr>
          <w:rFonts w:ascii="Times New Roman"/>
        </w:rPr>
      </w:pPr>
    </w:p>
    <w:p>
      <w:pPr>
        <w:spacing w:before="0"/>
        <w:ind w:left="206" w:right="0" w:firstLine="0"/>
        <w:jc w:val="left"/>
        <w:rPr>
          <w:rFonts w:ascii="Times New Roman"/>
          <w:sz w:val="21"/>
        </w:rPr>
      </w:pPr>
      <w:r>
        <w:rPr>
          <w:rFonts w:ascii="Times New Roman"/>
          <w:color w:val="343434"/>
          <w:w w:val="110"/>
          <w:sz w:val="21"/>
        </w:rPr>
        <w:t>All</w:t>
      </w:r>
      <w:r>
        <w:rPr>
          <w:rFonts w:ascii="Times New Roman"/>
          <w:color w:val="343434"/>
          <w:spacing w:val="-15"/>
          <w:w w:val="110"/>
          <w:sz w:val="21"/>
        </w:rPr>
        <w:t> </w:t>
      </w:r>
      <w:r>
        <w:rPr>
          <w:rFonts w:ascii="Times New Roman"/>
          <w:color w:val="343434"/>
          <w:w w:val="110"/>
          <w:sz w:val="21"/>
        </w:rPr>
        <w:t>work</w:t>
      </w:r>
      <w:r>
        <w:rPr>
          <w:rFonts w:ascii="Times New Roman"/>
          <w:color w:val="343434"/>
          <w:spacing w:val="-14"/>
          <w:w w:val="110"/>
          <w:sz w:val="21"/>
        </w:rPr>
        <w:t> </w:t>
      </w:r>
      <w:r>
        <w:rPr>
          <w:rFonts w:ascii="Times New Roman"/>
          <w:color w:val="464446"/>
          <w:w w:val="110"/>
          <w:sz w:val="21"/>
        </w:rPr>
        <w:t>wil</w:t>
      </w:r>
      <w:r>
        <w:rPr>
          <w:rFonts w:ascii="Times New Roman"/>
          <w:color w:val="232323"/>
          <w:w w:val="110"/>
          <w:sz w:val="21"/>
        </w:rPr>
        <w:t>l</w:t>
      </w:r>
      <w:r>
        <w:rPr>
          <w:rFonts w:ascii="Times New Roman"/>
          <w:color w:val="232323"/>
          <w:spacing w:val="-11"/>
          <w:w w:val="110"/>
          <w:sz w:val="21"/>
        </w:rPr>
        <w:t> </w:t>
      </w:r>
      <w:r>
        <w:rPr>
          <w:rFonts w:ascii="Times New Roman"/>
          <w:color w:val="343434"/>
          <w:w w:val="110"/>
          <w:sz w:val="21"/>
        </w:rPr>
        <w:t>be</w:t>
      </w:r>
      <w:r>
        <w:rPr>
          <w:rFonts w:ascii="Times New Roman"/>
          <w:color w:val="343434"/>
          <w:spacing w:val="-15"/>
          <w:w w:val="110"/>
          <w:sz w:val="21"/>
        </w:rPr>
        <w:t> </w:t>
      </w:r>
      <w:r>
        <w:rPr>
          <w:rFonts w:ascii="Times New Roman"/>
          <w:color w:val="232323"/>
          <w:w w:val="110"/>
          <w:sz w:val="21"/>
        </w:rPr>
        <w:t>d</w:t>
      </w:r>
      <w:r>
        <w:rPr>
          <w:rFonts w:ascii="Times New Roman"/>
          <w:color w:val="464446"/>
          <w:w w:val="110"/>
          <w:sz w:val="21"/>
        </w:rPr>
        <w:t>one</w:t>
      </w:r>
      <w:r>
        <w:rPr>
          <w:rFonts w:ascii="Times New Roman"/>
          <w:color w:val="464446"/>
          <w:spacing w:val="-14"/>
          <w:w w:val="110"/>
          <w:sz w:val="21"/>
        </w:rPr>
        <w:t> </w:t>
      </w:r>
      <w:r>
        <w:rPr>
          <w:rFonts w:ascii="Times New Roman"/>
          <w:color w:val="464446"/>
          <w:w w:val="110"/>
          <w:sz w:val="21"/>
        </w:rPr>
        <w:t>a</w:t>
      </w:r>
      <w:r>
        <w:rPr>
          <w:rFonts w:ascii="Times New Roman"/>
          <w:color w:val="232323"/>
          <w:w w:val="110"/>
          <w:sz w:val="21"/>
        </w:rPr>
        <w:t>nd</w:t>
      </w:r>
      <w:r>
        <w:rPr>
          <w:rFonts w:ascii="Times New Roman"/>
          <w:color w:val="232323"/>
          <w:spacing w:val="-9"/>
          <w:w w:val="110"/>
          <w:sz w:val="21"/>
        </w:rPr>
        <w:t> </w:t>
      </w:r>
      <w:r>
        <w:rPr>
          <w:rFonts w:ascii="Times New Roman"/>
          <w:color w:val="464446"/>
          <w:w w:val="110"/>
          <w:sz w:val="21"/>
        </w:rPr>
        <w:t>sc</w:t>
      </w:r>
      <w:r>
        <w:rPr>
          <w:rFonts w:ascii="Times New Roman"/>
          <w:color w:val="232323"/>
          <w:w w:val="110"/>
          <w:sz w:val="21"/>
        </w:rPr>
        <w:t>h</w:t>
      </w:r>
      <w:r>
        <w:rPr>
          <w:rFonts w:ascii="Times New Roman"/>
          <w:color w:val="464446"/>
          <w:w w:val="110"/>
          <w:sz w:val="21"/>
        </w:rPr>
        <w:t>edu</w:t>
      </w:r>
      <w:r>
        <w:rPr>
          <w:rFonts w:ascii="Times New Roman"/>
          <w:color w:val="232323"/>
          <w:w w:val="110"/>
          <w:sz w:val="21"/>
        </w:rPr>
        <w:t>l</w:t>
      </w:r>
      <w:r>
        <w:rPr>
          <w:rFonts w:ascii="Times New Roman"/>
          <w:color w:val="464446"/>
          <w:w w:val="110"/>
          <w:sz w:val="21"/>
        </w:rPr>
        <w:t>ed</w:t>
      </w:r>
      <w:r>
        <w:rPr>
          <w:rFonts w:ascii="Times New Roman"/>
          <w:color w:val="464446"/>
          <w:spacing w:val="-6"/>
          <w:w w:val="110"/>
          <w:sz w:val="21"/>
        </w:rPr>
        <w:t> </w:t>
      </w:r>
      <w:r>
        <w:rPr>
          <w:rFonts w:ascii="Times New Roman"/>
          <w:color w:val="464446"/>
          <w:w w:val="110"/>
          <w:sz w:val="21"/>
        </w:rPr>
        <w:t>as</w:t>
      </w:r>
      <w:r>
        <w:rPr>
          <w:rFonts w:ascii="Times New Roman"/>
          <w:color w:val="464446"/>
          <w:spacing w:val="-14"/>
          <w:w w:val="110"/>
          <w:sz w:val="21"/>
        </w:rPr>
        <w:t> </w:t>
      </w:r>
      <w:r>
        <w:rPr>
          <w:rFonts w:ascii="Times New Roman"/>
          <w:color w:val="232323"/>
          <w:w w:val="110"/>
          <w:sz w:val="21"/>
        </w:rPr>
        <w:t>dir</w:t>
      </w:r>
      <w:r>
        <w:rPr>
          <w:rFonts w:ascii="Times New Roman"/>
          <w:color w:val="464446"/>
          <w:w w:val="110"/>
          <w:sz w:val="21"/>
        </w:rPr>
        <w:t>ected</w:t>
      </w:r>
      <w:r>
        <w:rPr>
          <w:rFonts w:ascii="Times New Roman"/>
          <w:color w:val="464446"/>
          <w:spacing w:val="1"/>
          <w:w w:val="110"/>
          <w:sz w:val="21"/>
        </w:rPr>
        <w:t> </w:t>
      </w:r>
      <w:r>
        <w:rPr>
          <w:rFonts w:ascii="Times New Roman"/>
          <w:color w:val="343434"/>
          <w:w w:val="110"/>
          <w:sz w:val="21"/>
        </w:rPr>
        <w:t>by</w:t>
      </w:r>
      <w:r>
        <w:rPr>
          <w:rFonts w:ascii="Times New Roman"/>
          <w:color w:val="343434"/>
          <w:spacing w:val="-15"/>
          <w:w w:val="110"/>
          <w:sz w:val="21"/>
        </w:rPr>
        <w:t> </w:t>
      </w:r>
      <w:r>
        <w:rPr>
          <w:rFonts w:ascii="Times New Roman"/>
          <w:color w:val="343434"/>
          <w:w w:val="110"/>
          <w:sz w:val="21"/>
        </w:rPr>
        <w:t>the</w:t>
      </w:r>
      <w:r>
        <w:rPr>
          <w:rFonts w:ascii="Times New Roman"/>
          <w:color w:val="343434"/>
          <w:spacing w:val="-14"/>
          <w:w w:val="110"/>
          <w:sz w:val="21"/>
        </w:rPr>
        <w:t> </w:t>
      </w:r>
      <w:r>
        <w:rPr>
          <w:rFonts w:ascii="Times New Roman"/>
          <w:color w:val="464446"/>
          <w:w w:val="110"/>
          <w:sz w:val="21"/>
        </w:rPr>
        <w:t>schoo</w:t>
      </w:r>
      <w:r>
        <w:rPr>
          <w:rFonts w:ascii="Times New Roman"/>
          <w:color w:val="232323"/>
          <w:w w:val="110"/>
          <w:sz w:val="21"/>
        </w:rPr>
        <w:t>l</w:t>
      </w:r>
      <w:r>
        <w:rPr>
          <w:rFonts w:ascii="Times New Roman"/>
          <w:color w:val="232323"/>
          <w:spacing w:val="-14"/>
          <w:w w:val="110"/>
          <w:sz w:val="21"/>
        </w:rPr>
        <w:t> </w:t>
      </w:r>
      <w:r>
        <w:rPr>
          <w:rFonts w:ascii="Times New Roman"/>
          <w:color w:val="343434"/>
          <w:spacing w:val="-2"/>
          <w:w w:val="110"/>
          <w:sz w:val="21"/>
        </w:rPr>
        <w:t>district.</w:t>
      </w:r>
    </w:p>
    <w:p>
      <w:pPr>
        <w:pStyle w:val="BodyText"/>
        <w:spacing w:before="9"/>
        <w:rPr>
          <w:rFonts w:ascii="Times New Roman"/>
        </w:rPr>
      </w:pPr>
    </w:p>
    <w:p>
      <w:pPr>
        <w:spacing w:line="252" w:lineRule="auto" w:before="1"/>
        <w:ind w:left="199" w:right="112" w:firstLine="2"/>
        <w:jc w:val="left"/>
        <w:rPr>
          <w:rFonts w:ascii="Times New Roman"/>
          <w:sz w:val="21"/>
        </w:rPr>
      </w:pPr>
      <w:r>
        <w:rPr>
          <w:rFonts w:ascii="Times New Roman"/>
          <w:color w:val="343434"/>
          <w:w w:val="105"/>
          <w:sz w:val="21"/>
        </w:rPr>
        <w:t>The </w:t>
      </w:r>
      <w:r>
        <w:rPr>
          <w:rFonts w:ascii="Times New Roman"/>
          <w:color w:val="464446"/>
          <w:w w:val="105"/>
          <w:sz w:val="21"/>
        </w:rPr>
        <w:t>s</w:t>
      </w:r>
      <w:r>
        <w:rPr>
          <w:rFonts w:ascii="Times New Roman"/>
          <w:color w:val="232323"/>
          <w:w w:val="105"/>
          <w:sz w:val="21"/>
        </w:rPr>
        <w:t>ign</w:t>
      </w:r>
      <w:r>
        <w:rPr>
          <w:rFonts w:ascii="Times New Roman"/>
          <w:color w:val="464446"/>
          <w:w w:val="105"/>
          <w:sz w:val="21"/>
        </w:rPr>
        <w:t>e</w:t>
      </w:r>
      <w:r>
        <w:rPr>
          <w:rFonts w:ascii="Times New Roman"/>
          <w:color w:val="232323"/>
          <w:w w:val="105"/>
          <w:sz w:val="21"/>
        </w:rPr>
        <w:t>d</w:t>
      </w:r>
      <w:r>
        <w:rPr>
          <w:rFonts w:ascii="Times New Roman"/>
          <w:color w:val="232323"/>
          <w:spacing w:val="35"/>
          <w:w w:val="105"/>
          <w:sz w:val="21"/>
        </w:rPr>
        <w:t> </w:t>
      </w:r>
      <w:r>
        <w:rPr>
          <w:rFonts w:ascii="Times New Roman"/>
          <w:color w:val="464446"/>
          <w:w w:val="105"/>
          <w:sz w:val="21"/>
        </w:rPr>
        <w:t>o</w:t>
      </w:r>
      <w:r>
        <w:rPr>
          <w:rFonts w:ascii="Times New Roman"/>
          <w:color w:val="232323"/>
          <w:w w:val="105"/>
          <w:sz w:val="21"/>
        </w:rPr>
        <w:t>ri</w:t>
      </w:r>
      <w:r>
        <w:rPr>
          <w:rFonts w:ascii="Times New Roman"/>
          <w:color w:val="464446"/>
          <w:w w:val="105"/>
          <w:sz w:val="21"/>
        </w:rPr>
        <w:t>gi</w:t>
      </w:r>
      <w:r>
        <w:rPr>
          <w:rFonts w:ascii="Times New Roman"/>
          <w:color w:val="232323"/>
          <w:w w:val="105"/>
          <w:sz w:val="21"/>
        </w:rPr>
        <w:t>n</w:t>
      </w:r>
      <w:r>
        <w:rPr>
          <w:rFonts w:ascii="Times New Roman"/>
          <w:color w:val="464446"/>
          <w:w w:val="105"/>
          <w:sz w:val="21"/>
        </w:rPr>
        <w:t>a</w:t>
      </w:r>
      <w:r>
        <w:rPr>
          <w:rFonts w:ascii="Times New Roman"/>
          <w:color w:val="232323"/>
          <w:w w:val="105"/>
          <w:sz w:val="21"/>
        </w:rPr>
        <w:t>l</w:t>
      </w:r>
      <w:r>
        <w:rPr>
          <w:rFonts w:ascii="Times New Roman"/>
          <w:color w:val="232323"/>
          <w:spacing w:val="-9"/>
          <w:w w:val="105"/>
          <w:sz w:val="21"/>
        </w:rPr>
        <w:t> </w:t>
      </w:r>
      <w:r>
        <w:rPr>
          <w:rFonts w:ascii="Times New Roman"/>
          <w:color w:val="464446"/>
          <w:w w:val="105"/>
          <w:sz w:val="21"/>
        </w:rPr>
        <w:t>and one copy of</w:t>
      </w:r>
      <w:r>
        <w:rPr>
          <w:rFonts w:ascii="Times New Roman"/>
          <w:color w:val="464446"/>
          <w:spacing w:val="32"/>
          <w:w w:val="105"/>
          <w:sz w:val="21"/>
        </w:rPr>
        <w:t> </w:t>
      </w:r>
      <w:r>
        <w:rPr>
          <w:rFonts w:ascii="Times New Roman"/>
          <w:color w:val="343434"/>
          <w:w w:val="105"/>
          <w:sz w:val="21"/>
        </w:rPr>
        <w:t>the </w:t>
      </w:r>
      <w:r>
        <w:rPr>
          <w:rFonts w:ascii="Times New Roman"/>
          <w:color w:val="232323"/>
          <w:w w:val="105"/>
          <w:sz w:val="21"/>
        </w:rPr>
        <w:t>bid </w:t>
      </w:r>
      <w:r>
        <w:rPr>
          <w:rFonts w:ascii="Times New Roman"/>
          <w:color w:val="343434"/>
          <w:w w:val="105"/>
          <w:sz w:val="21"/>
        </w:rPr>
        <w:t>must</w:t>
      </w:r>
      <w:r>
        <w:rPr>
          <w:rFonts w:ascii="Times New Roman"/>
          <w:color w:val="343434"/>
          <w:spacing w:val="31"/>
          <w:w w:val="105"/>
          <w:sz w:val="21"/>
        </w:rPr>
        <w:t> </w:t>
      </w:r>
      <w:r>
        <w:rPr>
          <w:rFonts w:ascii="Times New Roman"/>
          <w:color w:val="343434"/>
          <w:w w:val="105"/>
          <w:sz w:val="21"/>
        </w:rPr>
        <w:t>be </w:t>
      </w:r>
      <w:r>
        <w:rPr>
          <w:rFonts w:ascii="Times New Roman"/>
          <w:color w:val="464446"/>
          <w:w w:val="105"/>
          <w:sz w:val="21"/>
        </w:rPr>
        <w:t>i</w:t>
      </w:r>
      <w:r>
        <w:rPr>
          <w:rFonts w:ascii="Times New Roman"/>
          <w:color w:val="232323"/>
          <w:w w:val="105"/>
          <w:sz w:val="21"/>
        </w:rPr>
        <w:t>n </w:t>
      </w:r>
      <w:r>
        <w:rPr>
          <w:rFonts w:ascii="Times New Roman"/>
          <w:color w:val="464446"/>
          <w:w w:val="105"/>
          <w:sz w:val="21"/>
        </w:rPr>
        <w:t>a sea</w:t>
      </w:r>
      <w:r>
        <w:rPr>
          <w:rFonts w:ascii="Times New Roman"/>
          <w:color w:val="232323"/>
          <w:w w:val="105"/>
          <w:sz w:val="21"/>
        </w:rPr>
        <w:t>l</w:t>
      </w:r>
      <w:r>
        <w:rPr>
          <w:rFonts w:ascii="Times New Roman"/>
          <w:color w:val="464446"/>
          <w:w w:val="105"/>
          <w:sz w:val="21"/>
        </w:rPr>
        <w:t>ed e</w:t>
      </w:r>
      <w:r>
        <w:rPr>
          <w:rFonts w:ascii="Times New Roman"/>
          <w:color w:val="232323"/>
          <w:w w:val="105"/>
          <w:sz w:val="21"/>
        </w:rPr>
        <w:t>n</w:t>
      </w:r>
      <w:r>
        <w:rPr>
          <w:rFonts w:ascii="Times New Roman"/>
          <w:color w:val="464446"/>
          <w:w w:val="105"/>
          <w:sz w:val="21"/>
        </w:rPr>
        <w:t>velo</w:t>
      </w:r>
      <w:r>
        <w:rPr>
          <w:rFonts w:ascii="Times New Roman"/>
          <w:color w:val="232323"/>
          <w:w w:val="105"/>
          <w:sz w:val="21"/>
        </w:rPr>
        <w:t>p</w:t>
      </w:r>
      <w:r>
        <w:rPr>
          <w:rFonts w:ascii="Times New Roman"/>
          <w:color w:val="595959"/>
          <w:w w:val="105"/>
          <w:sz w:val="21"/>
        </w:rPr>
        <w:t>e </w:t>
      </w:r>
      <w:r>
        <w:rPr>
          <w:rFonts w:ascii="Times New Roman"/>
          <w:color w:val="464446"/>
          <w:w w:val="105"/>
          <w:sz w:val="21"/>
        </w:rPr>
        <w:t>c</w:t>
      </w:r>
      <w:r>
        <w:rPr>
          <w:rFonts w:ascii="Times New Roman"/>
          <w:color w:val="232323"/>
          <w:w w:val="105"/>
          <w:sz w:val="21"/>
        </w:rPr>
        <w:t>l</w:t>
      </w:r>
      <w:r>
        <w:rPr>
          <w:rFonts w:ascii="Times New Roman"/>
          <w:color w:val="464446"/>
          <w:w w:val="105"/>
          <w:sz w:val="21"/>
        </w:rPr>
        <w:t>early</w:t>
      </w:r>
      <w:r>
        <w:rPr>
          <w:rFonts w:ascii="Times New Roman"/>
          <w:color w:val="464446"/>
          <w:spacing w:val="33"/>
          <w:w w:val="105"/>
          <w:sz w:val="21"/>
        </w:rPr>
        <w:t> </w:t>
      </w:r>
      <w:r>
        <w:rPr>
          <w:rFonts w:ascii="Times New Roman"/>
          <w:color w:val="343434"/>
          <w:w w:val="105"/>
          <w:sz w:val="21"/>
        </w:rPr>
        <w:t>marked</w:t>
      </w:r>
      <w:r>
        <w:rPr>
          <w:rFonts w:ascii="Times New Roman"/>
          <w:color w:val="696969"/>
          <w:w w:val="105"/>
          <w:sz w:val="21"/>
        </w:rPr>
        <w:t>, </w:t>
      </w:r>
      <w:r>
        <w:rPr>
          <w:b/>
          <w:color w:val="464446"/>
          <w:w w:val="105"/>
          <w:sz w:val="20"/>
        </w:rPr>
        <w:t>"</w:t>
      </w:r>
      <w:r>
        <w:rPr>
          <w:b/>
          <w:color w:val="232323"/>
          <w:w w:val="105"/>
          <w:sz w:val="20"/>
        </w:rPr>
        <w:t>SASD </w:t>
      </w:r>
      <w:r>
        <w:rPr>
          <w:rFonts w:ascii="Times New Roman"/>
          <w:b/>
          <w:color w:val="232323"/>
          <w:w w:val="105"/>
          <w:sz w:val="22"/>
        </w:rPr>
        <w:t>KITCHEN EQUIPMENT</w:t>
      </w:r>
      <w:r>
        <w:rPr>
          <w:rFonts w:ascii="Times New Roman"/>
          <w:b/>
          <w:color w:val="595959"/>
          <w:w w:val="105"/>
          <w:sz w:val="22"/>
        </w:rPr>
        <w:t>".</w:t>
      </w:r>
      <w:r>
        <w:rPr>
          <w:rFonts w:ascii="Times New Roman"/>
          <w:b/>
          <w:color w:val="595959"/>
          <w:spacing w:val="40"/>
          <w:w w:val="105"/>
          <w:sz w:val="22"/>
        </w:rPr>
        <w:t> </w:t>
      </w:r>
      <w:r>
        <w:rPr>
          <w:rFonts w:ascii="Times New Roman"/>
          <w:color w:val="343434"/>
          <w:w w:val="105"/>
          <w:sz w:val="21"/>
        </w:rPr>
        <w:t>All bids</w:t>
      </w:r>
      <w:r>
        <w:rPr>
          <w:rFonts w:ascii="Times New Roman"/>
          <w:color w:val="343434"/>
          <w:spacing w:val="-4"/>
          <w:w w:val="105"/>
          <w:sz w:val="21"/>
        </w:rPr>
        <w:t> </w:t>
      </w:r>
      <w:r>
        <w:rPr>
          <w:rFonts w:ascii="Times New Roman"/>
          <w:color w:val="464446"/>
          <w:w w:val="105"/>
          <w:sz w:val="21"/>
        </w:rPr>
        <w:t>a</w:t>
      </w:r>
      <w:r>
        <w:rPr>
          <w:rFonts w:ascii="Times New Roman"/>
          <w:color w:val="232323"/>
          <w:w w:val="105"/>
          <w:sz w:val="21"/>
        </w:rPr>
        <w:t>r</w:t>
      </w:r>
      <w:r>
        <w:rPr>
          <w:rFonts w:ascii="Times New Roman"/>
          <w:color w:val="464446"/>
          <w:w w:val="105"/>
          <w:sz w:val="21"/>
        </w:rPr>
        <w:t>e </w:t>
      </w:r>
      <w:r>
        <w:rPr>
          <w:rFonts w:ascii="Times New Roman"/>
          <w:color w:val="232323"/>
          <w:w w:val="105"/>
          <w:sz w:val="21"/>
        </w:rPr>
        <w:t>du</w:t>
      </w:r>
      <w:r>
        <w:rPr>
          <w:rFonts w:ascii="Times New Roman"/>
          <w:color w:val="464446"/>
          <w:w w:val="105"/>
          <w:sz w:val="21"/>
        </w:rPr>
        <w:t>e </w:t>
      </w:r>
      <w:r>
        <w:rPr>
          <w:rFonts w:ascii="Times New Roman"/>
          <w:color w:val="232323"/>
          <w:w w:val="105"/>
          <w:sz w:val="21"/>
        </w:rPr>
        <w:t>back</w:t>
      </w:r>
      <w:r>
        <w:rPr>
          <w:rFonts w:ascii="Times New Roman"/>
          <w:color w:val="232323"/>
          <w:spacing w:val="-4"/>
          <w:w w:val="105"/>
          <w:sz w:val="21"/>
        </w:rPr>
        <w:t> </w:t>
      </w:r>
      <w:r>
        <w:rPr>
          <w:rFonts w:ascii="Times New Roman"/>
          <w:color w:val="464446"/>
          <w:w w:val="105"/>
          <w:sz w:val="21"/>
        </w:rPr>
        <w:t>on or </w:t>
      </w:r>
      <w:r>
        <w:rPr>
          <w:rFonts w:ascii="Times New Roman"/>
          <w:color w:val="232323"/>
          <w:w w:val="105"/>
          <w:sz w:val="21"/>
        </w:rPr>
        <w:t>be</w:t>
      </w:r>
      <w:r>
        <w:rPr>
          <w:rFonts w:ascii="Times New Roman"/>
          <w:color w:val="464446"/>
          <w:w w:val="105"/>
          <w:sz w:val="21"/>
        </w:rPr>
        <w:t>fo</w:t>
      </w:r>
      <w:r>
        <w:rPr>
          <w:rFonts w:ascii="Times New Roman"/>
          <w:color w:val="232323"/>
          <w:w w:val="105"/>
          <w:sz w:val="21"/>
        </w:rPr>
        <w:t>r</w:t>
      </w:r>
      <w:r>
        <w:rPr>
          <w:rFonts w:ascii="Times New Roman"/>
          <w:color w:val="464446"/>
          <w:w w:val="105"/>
          <w:sz w:val="21"/>
        </w:rPr>
        <w:t>e</w:t>
      </w:r>
      <w:r>
        <w:rPr>
          <w:rFonts w:ascii="Times New Roman"/>
          <w:color w:val="464446"/>
          <w:spacing w:val="31"/>
          <w:w w:val="105"/>
          <w:sz w:val="21"/>
        </w:rPr>
        <w:t> </w:t>
      </w:r>
      <w:r>
        <w:rPr>
          <w:rFonts w:ascii="Times New Roman"/>
          <w:color w:val="232323"/>
          <w:w w:val="105"/>
          <w:sz w:val="21"/>
        </w:rPr>
        <w:t>I</w:t>
      </w:r>
      <w:r>
        <w:rPr>
          <w:rFonts w:ascii="Times New Roman"/>
          <w:color w:val="464446"/>
          <w:w w:val="105"/>
          <w:sz w:val="21"/>
        </w:rPr>
        <w:t>:00</w:t>
      </w:r>
      <w:r>
        <w:rPr>
          <w:rFonts w:ascii="Times New Roman"/>
          <w:color w:val="464446"/>
          <w:spacing w:val="40"/>
          <w:w w:val="105"/>
          <w:sz w:val="21"/>
        </w:rPr>
        <w:t> </w:t>
      </w:r>
      <w:r>
        <w:rPr>
          <w:rFonts w:ascii="Times New Roman"/>
          <w:color w:val="232323"/>
          <w:w w:val="105"/>
          <w:sz w:val="21"/>
        </w:rPr>
        <w:t>p.m</w:t>
      </w:r>
      <w:r>
        <w:rPr>
          <w:rFonts w:ascii="Times New Roman"/>
          <w:color w:val="464446"/>
          <w:w w:val="105"/>
          <w:sz w:val="21"/>
        </w:rPr>
        <w:t>.</w:t>
      </w:r>
      <w:r>
        <w:rPr>
          <w:rFonts w:ascii="Times New Roman"/>
          <w:color w:val="464446"/>
          <w:spacing w:val="-13"/>
          <w:w w:val="105"/>
          <w:sz w:val="21"/>
        </w:rPr>
        <w:t> </w:t>
      </w:r>
      <w:r>
        <w:rPr>
          <w:rFonts w:ascii="Times New Roman"/>
          <w:color w:val="343434"/>
          <w:w w:val="105"/>
          <w:sz w:val="21"/>
        </w:rPr>
        <w:t>on August </w:t>
      </w:r>
      <w:r>
        <w:rPr>
          <w:rFonts w:ascii="Times New Roman"/>
          <w:color w:val="464446"/>
          <w:w w:val="105"/>
          <w:sz w:val="21"/>
        </w:rPr>
        <w:t>28, </w:t>
      </w:r>
      <w:r>
        <w:rPr>
          <w:rFonts w:ascii="Times New Roman"/>
          <w:color w:val="343434"/>
          <w:w w:val="105"/>
          <w:sz w:val="21"/>
        </w:rPr>
        <w:t>2023 to</w:t>
      </w:r>
      <w:r>
        <w:rPr>
          <w:rFonts w:ascii="Times New Roman"/>
          <w:color w:val="343434"/>
          <w:spacing w:val="-8"/>
          <w:w w:val="105"/>
          <w:sz w:val="21"/>
        </w:rPr>
        <w:t> </w:t>
      </w:r>
      <w:r>
        <w:rPr>
          <w:rFonts w:ascii="Times New Roman"/>
          <w:color w:val="343434"/>
          <w:w w:val="105"/>
          <w:sz w:val="21"/>
        </w:rPr>
        <w:t>Shaler </w:t>
      </w:r>
      <w:r>
        <w:rPr>
          <w:rFonts w:ascii="Times New Roman"/>
          <w:color w:val="232323"/>
          <w:w w:val="105"/>
          <w:sz w:val="21"/>
        </w:rPr>
        <w:t>Ar</w:t>
      </w:r>
      <w:r>
        <w:rPr>
          <w:rFonts w:ascii="Times New Roman"/>
          <w:color w:val="464446"/>
          <w:w w:val="105"/>
          <w:sz w:val="21"/>
        </w:rPr>
        <w:t>ea </w:t>
      </w:r>
      <w:r>
        <w:rPr>
          <w:rFonts w:ascii="Times New Roman"/>
          <w:color w:val="343434"/>
          <w:w w:val="105"/>
          <w:sz w:val="21"/>
        </w:rPr>
        <w:t>School</w:t>
      </w:r>
      <w:r>
        <w:rPr>
          <w:rFonts w:ascii="Times New Roman"/>
          <w:color w:val="343434"/>
          <w:spacing w:val="29"/>
          <w:w w:val="105"/>
          <w:sz w:val="21"/>
        </w:rPr>
        <w:t> </w:t>
      </w:r>
      <w:r>
        <w:rPr>
          <w:rFonts w:ascii="Times New Roman"/>
          <w:color w:val="232323"/>
          <w:w w:val="105"/>
          <w:sz w:val="21"/>
        </w:rPr>
        <w:t>Di</w:t>
      </w:r>
      <w:r>
        <w:rPr>
          <w:rFonts w:ascii="Times New Roman"/>
          <w:color w:val="464446"/>
          <w:w w:val="105"/>
          <w:sz w:val="21"/>
        </w:rPr>
        <w:t>str</w:t>
      </w:r>
      <w:r>
        <w:rPr>
          <w:rFonts w:ascii="Times New Roman"/>
          <w:color w:val="232323"/>
          <w:w w:val="105"/>
          <w:sz w:val="21"/>
        </w:rPr>
        <w:t>i</w:t>
      </w:r>
      <w:r>
        <w:rPr>
          <w:rFonts w:ascii="Times New Roman"/>
          <w:color w:val="464446"/>
          <w:w w:val="105"/>
          <w:sz w:val="21"/>
        </w:rPr>
        <w:t>ct,</w:t>
      </w:r>
      <w:r>
        <w:rPr>
          <w:rFonts w:ascii="Times New Roman"/>
          <w:color w:val="464446"/>
          <w:spacing w:val="37"/>
          <w:w w:val="105"/>
          <w:sz w:val="21"/>
        </w:rPr>
        <w:t> </w:t>
      </w:r>
      <w:r>
        <w:rPr>
          <w:rFonts w:ascii="Times New Roman"/>
          <w:color w:val="232323"/>
          <w:w w:val="105"/>
          <w:sz w:val="21"/>
        </w:rPr>
        <w:t>1</w:t>
      </w:r>
      <w:r>
        <w:rPr>
          <w:rFonts w:ascii="Times New Roman"/>
          <w:color w:val="464446"/>
          <w:w w:val="105"/>
          <w:sz w:val="21"/>
        </w:rPr>
        <w:t>800</w:t>
      </w:r>
      <w:r>
        <w:rPr>
          <w:rFonts w:ascii="Times New Roman"/>
          <w:color w:val="464446"/>
          <w:spacing w:val="36"/>
          <w:w w:val="105"/>
          <w:sz w:val="21"/>
        </w:rPr>
        <w:t> </w:t>
      </w:r>
      <w:r>
        <w:rPr>
          <w:rFonts w:ascii="Times New Roman"/>
          <w:color w:val="343434"/>
          <w:w w:val="105"/>
          <w:sz w:val="21"/>
        </w:rPr>
        <w:t>Mount</w:t>
      </w:r>
      <w:r>
        <w:rPr>
          <w:rFonts w:ascii="Times New Roman"/>
          <w:color w:val="343434"/>
          <w:spacing w:val="40"/>
          <w:w w:val="105"/>
          <w:sz w:val="21"/>
        </w:rPr>
        <w:t> </w:t>
      </w:r>
      <w:r>
        <w:rPr>
          <w:rFonts w:ascii="Times New Roman"/>
          <w:color w:val="232323"/>
          <w:w w:val="105"/>
          <w:sz w:val="21"/>
        </w:rPr>
        <w:t>R</w:t>
      </w:r>
      <w:r>
        <w:rPr>
          <w:rFonts w:ascii="Times New Roman"/>
          <w:color w:val="464446"/>
          <w:w w:val="105"/>
          <w:sz w:val="21"/>
        </w:rPr>
        <w:t>oya</w:t>
      </w:r>
      <w:r>
        <w:rPr>
          <w:rFonts w:ascii="Times New Roman"/>
          <w:color w:val="232323"/>
          <w:w w:val="105"/>
          <w:sz w:val="21"/>
        </w:rPr>
        <w:t>l Boul</w:t>
      </w:r>
      <w:r>
        <w:rPr>
          <w:rFonts w:ascii="Times New Roman"/>
          <w:color w:val="464446"/>
          <w:w w:val="105"/>
          <w:sz w:val="21"/>
        </w:rPr>
        <w:t>evar</w:t>
      </w:r>
      <w:r>
        <w:rPr>
          <w:rFonts w:ascii="Times New Roman"/>
          <w:color w:val="232323"/>
          <w:w w:val="105"/>
          <w:sz w:val="21"/>
        </w:rPr>
        <w:t>d</w:t>
      </w:r>
      <w:r>
        <w:rPr>
          <w:rFonts w:ascii="Times New Roman"/>
          <w:color w:val="696969"/>
          <w:w w:val="105"/>
          <w:sz w:val="21"/>
        </w:rPr>
        <w:t>,</w:t>
      </w:r>
      <w:r>
        <w:rPr>
          <w:rFonts w:ascii="Times New Roman"/>
          <w:color w:val="696969"/>
          <w:spacing w:val="31"/>
          <w:w w:val="105"/>
          <w:sz w:val="21"/>
        </w:rPr>
        <w:t> </w:t>
      </w:r>
      <w:r>
        <w:rPr>
          <w:rFonts w:ascii="Times New Roman"/>
          <w:color w:val="343434"/>
          <w:w w:val="105"/>
          <w:sz w:val="21"/>
        </w:rPr>
        <w:t>Glenshaw,</w:t>
      </w:r>
      <w:r>
        <w:rPr>
          <w:rFonts w:ascii="Times New Roman"/>
          <w:color w:val="343434"/>
          <w:spacing w:val="29"/>
          <w:w w:val="105"/>
          <w:sz w:val="21"/>
        </w:rPr>
        <w:t> </w:t>
      </w:r>
      <w:r>
        <w:rPr>
          <w:rFonts w:ascii="Times New Roman"/>
          <w:color w:val="232323"/>
          <w:w w:val="105"/>
          <w:sz w:val="21"/>
        </w:rPr>
        <w:t>PA</w:t>
      </w:r>
      <w:r>
        <w:rPr>
          <w:rFonts w:ascii="Times New Roman"/>
          <w:color w:val="464446"/>
          <w:w w:val="105"/>
          <w:sz w:val="21"/>
        </w:rPr>
        <w:t>, </w:t>
      </w:r>
      <w:r>
        <w:rPr>
          <w:rFonts w:ascii="Times New Roman"/>
          <w:color w:val="232323"/>
          <w:w w:val="105"/>
          <w:sz w:val="21"/>
        </w:rPr>
        <w:t>1511</w:t>
      </w:r>
      <w:r>
        <w:rPr>
          <w:rFonts w:ascii="Times New Roman"/>
          <w:color w:val="464446"/>
          <w:w w:val="105"/>
          <w:sz w:val="21"/>
        </w:rPr>
        <w:t>6, </w:t>
      </w:r>
      <w:r>
        <w:rPr>
          <w:rFonts w:ascii="Times New Roman"/>
          <w:color w:val="232323"/>
          <w:w w:val="105"/>
          <w:sz w:val="21"/>
        </w:rPr>
        <w:t>Att</w:t>
      </w:r>
      <w:r>
        <w:rPr>
          <w:rFonts w:ascii="Times New Roman"/>
          <w:color w:val="464446"/>
          <w:w w:val="105"/>
          <w:sz w:val="21"/>
        </w:rPr>
        <w:t>e</w:t>
      </w:r>
      <w:r>
        <w:rPr>
          <w:rFonts w:ascii="Times New Roman"/>
          <w:color w:val="232323"/>
          <w:w w:val="105"/>
          <w:sz w:val="21"/>
        </w:rPr>
        <w:t>nti</w:t>
      </w:r>
      <w:r>
        <w:rPr>
          <w:rFonts w:ascii="Times New Roman"/>
          <w:color w:val="464446"/>
          <w:w w:val="105"/>
          <w:sz w:val="21"/>
        </w:rPr>
        <w:t>o</w:t>
      </w:r>
      <w:r>
        <w:rPr>
          <w:rFonts w:ascii="Times New Roman"/>
          <w:color w:val="232323"/>
          <w:w w:val="105"/>
          <w:sz w:val="21"/>
        </w:rPr>
        <w:t>n</w:t>
      </w:r>
      <w:r>
        <w:rPr>
          <w:rFonts w:ascii="Times New Roman"/>
          <w:color w:val="595959"/>
          <w:w w:val="105"/>
          <w:sz w:val="21"/>
        </w:rPr>
        <w:t>: </w:t>
      </w:r>
      <w:r>
        <w:rPr>
          <w:rFonts w:ascii="Times New Roman"/>
          <w:color w:val="343434"/>
          <w:w w:val="105"/>
          <w:sz w:val="21"/>
        </w:rPr>
        <w:t>John</w:t>
      </w:r>
      <w:r>
        <w:rPr>
          <w:rFonts w:ascii="Times New Roman"/>
          <w:color w:val="343434"/>
          <w:spacing w:val="40"/>
          <w:w w:val="105"/>
          <w:sz w:val="21"/>
        </w:rPr>
        <w:t> </w:t>
      </w:r>
      <w:r>
        <w:rPr>
          <w:rFonts w:ascii="Times New Roman"/>
          <w:color w:val="343434"/>
          <w:w w:val="105"/>
          <w:sz w:val="21"/>
        </w:rPr>
        <w:t>Kaib.</w:t>
      </w:r>
    </w:p>
    <w:p>
      <w:pPr>
        <w:spacing w:line="244" w:lineRule="auto" w:before="13"/>
        <w:ind w:left="200" w:right="281" w:firstLine="3"/>
        <w:jc w:val="left"/>
        <w:rPr>
          <w:rFonts w:ascii="Times New Roman"/>
          <w:sz w:val="21"/>
        </w:rPr>
      </w:pPr>
      <w:r>
        <w:rPr>
          <w:rFonts w:ascii="Times New Roman"/>
          <w:color w:val="343434"/>
          <w:w w:val="105"/>
          <w:sz w:val="21"/>
        </w:rPr>
        <w:t>Bids will </w:t>
      </w:r>
      <w:r>
        <w:rPr>
          <w:rFonts w:ascii="Times New Roman"/>
          <w:color w:val="232323"/>
          <w:w w:val="105"/>
          <w:sz w:val="21"/>
        </w:rPr>
        <w:t>b</w:t>
      </w:r>
      <w:r>
        <w:rPr>
          <w:rFonts w:ascii="Times New Roman"/>
          <w:color w:val="464446"/>
          <w:w w:val="105"/>
          <w:sz w:val="21"/>
        </w:rPr>
        <w:t>e </w:t>
      </w:r>
      <w:r>
        <w:rPr>
          <w:rFonts w:ascii="Times New Roman"/>
          <w:color w:val="232323"/>
          <w:w w:val="105"/>
          <w:sz w:val="21"/>
        </w:rPr>
        <w:t>publi</w:t>
      </w:r>
      <w:r>
        <w:rPr>
          <w:rFonts w:ascii="Times New Roman"/>
          <w:color w:val="464446"/>
          <w:w w:val="105"/>
          <w:sz w:val="21"/>
        </w:rPr>
        <w:t>c</w:t>
      </w:r>
      <w:r>
        <w:rPr>
          <w:rFonts w:ascii="Times New Roman"/>
          <w:color w:val="232323"/>
          <w:w w:val="105"/>
          <w:sz w:val="21"/>
        </w:rPr>
        <w:t>l</w:t>
      </w:r>
      <w:r>
        <w:rPr>
          <w:rFonts w:ascii="Times New Roman"/>
          <w:color w:val="464446"/>
          <w:w w:val="105"/>
          <w:sz w:val="21"/>
        </w:rPr>
        <w:t>y </w:t>
      </w:r>
      <w:r>
        <w:rPr>
          <w:rFonts w:ascii="Times New Roman"/>
          <w:color w:val="343434"/>
          <w:w w:val="105"/>
          <w:sz w:val="21"/>
        </w:rPr>
        <w:t>opened </w:t>
      </w:r>
      <w:r>
        <w:rPr>
          <w:rFonts w:ascii="Times New Roman"/>
          <w:color w:val="464446"/>
          <w:w w:val="105"/>
          <w:sz w:val="21"/>
        </w:rPr>
        <w:t>a</w:t>
      </w:r>
      <w:r>
        <w:rPr>
          <w:rFonts w:ascii="Times New Roman"/>
          <w:color w:val="232323"/>
          <w:w w:val="105"/>
          <w:sz w:val="21"/>
        </w:rPr>
        <w:t>nd</w:t>
      </w:r>
      <w:r>
        <w:rPr>
          <w:rFonts w:ascii="Times New Roman"/>
          <w:color w:val="232323"/>
          <w:spacing w:val="27"/>
          <w:w w:val="105"/>
          <w:sz w:val="21"/>
        </w:rPr>
        <w:t> </w:t>
      </w:r>
      <w:r>
        <w:rPr>
          <w:rFonts w:ascii="Times New Roman"/>
          <w:color w:val="343434"/>
          <w:w w:val="105"/>
          <w:sz w:val="21"/>
        </w:rPr>
        <w:t>read </w:t>
      </w:r>
      <w:r>
        <w:rPr>
          <w:rFonts w:ascii="Times New Roman"/>
          <w:color w:val="464446"/>
          <w:w w:val="105"/>
          <w:sz w:val="21"/>
        </w:rPr>
        <w:t>a</w:t>
      </w:r>
      <w:r>
        <w:rPr>
          <w:rFonts w:ascii="Times New Roman"/>
          <w:color w:val="0C0C0C"/>
          <w:w w:val="105"/>
          <w:sz w:val="21"/>
        </w:rPr>
        <w:t>l</w:t>
      </w:r>
      <w:r>
        <w:rPr>
          <w:rFonts w:ascii="Times New Roman"/>
          <w:color w:val="464446"/>
          <w:w w:val="105"/>
          <w:sz w:val="21"/>
        </w:rPr>
        <w:t>oud </w:t>
      </w:r>
      <w:r>
        <w:rPr>
          <w:rFonts w:ascii="Times New Roman"/>
          <w:color w:val="343434"/>
          <w:w w:val="105"/>
          <w:sz w:val="21"/>
        </w:rPr>
        <w:t>immediately</w:t>
      </w:r>
      <w:r>
        <w:rPr>
          <w:rFonts w:ascii="Times New Roman"/>
          <w:color w:val="343434"/>
          <w:spacing w:val="21"/>
          <w:w w:val="105"/>
          <w:sz w:val="21"/>
        </w:rPr>
        <w:t> </w:t>
      </w:r>
      <w:r>
        <w:rPr>
          <w:rFonts w:ascii="Times New Roman"/>
          <w:color w:val="464446"/>
          <w:w w:val="105"/>
          <w:sz w:val="21"/>
        </w:rPr>
        <w:t>afte</w:t>
      </w:r>
      <w:r>
        <w:rPr>
          <w:rFonts w:ascii="Times New Roman"/>
          <w:color w:val="232323"/>
          <w:w w:val="105"/>
          <w:sz w:val="21"/>
        </w:rPr>
        <w:t>r th</w:t>
      </w:r>
      <w:r>
        <w:rPr>
          <w:rFonts w:ascii="Times New Roman"/>
          <w:color w:val="464446"/>
          <w:w w:val="105"/>
          <w:sz w:val="21"/>
        </w:rPr>
        <w:t>e speci</w:t>
      </w:r>
      <w:r>
        <w:rPr>
          <w:rFonts w:ascii="Times New Roman"/>
          <w:color w:val="232323"/>
          <w:w w:val="105"/>
          <w:sz w:val="21"/>
        </w:rPr>
        <w:t>fi</w:t>
      </w:r>
      <w:r>
        <w:rPr>
          <w:rFonts w:ascii="Times New Roman"/>
          <w:color w:val="464446"/>
          <w:w w:val="105"/>
          <w:sz w:val="21"/>
        </w:rPr>
        <w:t>e</w:t>
      </w:r>
      <w:r>
        <w:rPr>
          <w:rFonts w:ascii="Times New Roman"/>
          <w:color w:val="232323"/>
          <w:w w:val="105"/>
          <w:sz w:val="21"/>
        </w:rPr>
        <w:t>d </w:t>
      </w:r>
      <w:r>
        <w:rPr>
          <w:rFonts w:ascii="Times New Roman"/>
          <w:color w:val="343434"/>
          <w:w w:val="105"/>
          <w:sz w:val="21"/>
        </w:rPr>
        <w:t>closing </w:t>
      </w:r>
      <w:r>
        <w:rPr>
          <w:rFonts w:ascii="Times New Roman"/>
          <w:color w:val="232323"/>
          <w:w w:val="105"/>
          <w:sz w:val="21"/>
        </w:rPr>
        <w:t>tim</w:t>
      </w:r>
      <w:r>
        <w:rPr>
          <w:rFonts w:ascii="Times New Roman"/>
          <w:color w:val="464446"/>
          <w:w w:val="105"/>
          <w:sz w:val="21"/>
        </w:rPr>
        <w:t>e at</w:t>
      </w:r>
      <w:r>
        <w:rPr>
          <w:rFonts w:ascii="Times New Roman"/>
          <w:color w:val="464446"/>
          <w:spacing w:val="21"/>
          <w:w w:val="105"/>
          <w:sz w:val="21"/>
        </w:rPr>
        <w:t> </w:t>
      </w:r>
      <w:r>
        <w:rPr>
          <w:rFonts w:ascii="Times New Roman"/>
          <w:color w:val="343434"/>
          <w:w w:val="105"/>
          <w:sz w:val="21"/>
        </w:rPr>
        <w:t>the </w:t>
      </w:r>
      <w:r>
        <w:rPr>
          <w:rFonts w:ascii="Times New Roman"/>
          <w:color w:val="464446"/>
          <w:w w:val="105"/>
          <w:sz w:val="21"/>
        </w:rPr>
        <w:t>same </w:t>
      </w:r>
      <w:r>
        <w:rPr>
          <w:rFonts w:ascii="Times New Roman"/>
          <w:color w:val="343434"/>
          <w:spacing w:val="-2"/>
          <w:w w:val="105"/>
          <w:sz w:val="21"/>
        </w:rPr>
        <w:t>address</w:t>
      </w:r>
      <w:r>
        <w:rPr>
          <w:rFonts w:ascii="Times New Roman"/>
          <w:color w:val="696969"/>
          <w:spacing w:val="-2"/>
          <w:w w:val="105"/>
          <w:sz w:val="21"/>
        </w:rPr>
        <w:t>.</w:t>
      </w:r>
    </w:p>
    <w:p>
      <w:pPr>
        <w:pStyle w:val="BodyText"/>
        <w:spacing w:before="7"/>
        <w:rPr>
          <w:rFonts w:ascii="Times New Roman"/>
          <w:sz w:val="25"/>
        </w:rPr>
      </w:pPr>
    </w:p>
    <w:p>
      <w:pPr>
        <w:spacing w:line="244" w:lineRule="auto" w:before="0"/>
        <w:ind w:left="193" w:right="281" w:firstLine="9"/>
        <w:jc w:val="left"/>
        <w:rPr>
          <w:rFonts w:ascii="Times New Roman"/>
          <w:sz w:val="21"/>
        </w:rPr>
      </w:pPr>
      <w:r>
        <w:rPr>
          <w:rFonts w:ascii="Times New Roman"/>
          <w:color w:val="232323"/>
          <w:w w:val="110"/>
          <w:sz w:val="21"/>
        </w:rPr>
        <w:t>I</w:t>
      </w:r>
      <w:r>
        <w:rPr>
          <w:rFonts w:ascii="Times New Roman"/>
          <w:color w:val="464446"/>
          <w:w w:val="110"/>
          <w:sz w:val="21"/>
        </w:rPr>
        <w:t>f</w:t>
      </w:r>
      <w:r>
        <w:rPr>
          <w:rFonts w:ascii="Times New Roman"/>
          <w:color w:val="464446"/>
          <w:spacing w:val="-15"/>
          <w:w w:val="110"/>
          <w:sz w:val="21"/>
        </w:rPr>
        <w:t> </w:t>
      </w:r>
      <w:r>
        <w:rPr>
          <w:rFonts w:ascii="Times New Roman"/>
          <w:color w:val="343434"/>
          <w:w w:val="110"/>
          <w:sz w:val="21"/>
        </w:rPr>
        <w:t>you</w:t>
      </w:r>
      <w:r>
        <w:rPr>
          <w:rFonts w:ascii="Times New Roman"/>
          <w:color w:val="343434"/>
          <w:spacing w:val="-14"/>
          <w:w w:val="110"/>
          <w:sz w:val="21"/>
        </w:rPr>
        <w:t> </w:t>
      </w:r>
      <w:r>
        <w:rPr>
          <w:rFonts w:ascii="Times New Roman"/>
          <w:color w:val="464446"/>
          <w:w w:val="110"/>
          <w:sz w:val="21"/>
        </w:rPr>
        <w:t>s</w:t>
      </w:r>
      <w:r>
        <w:rPr>
          <w:rFonts w:ascii="Times New Roman"/>
          <w:color w:val="232323"/>
          <w:w w:val="110"/>
          <w:sz w:val="21"/>
        </w:rPr>
        <w:t>h</w:t>
      </w:r>
      <w:r>
        <w:rPr>
          <w:rFonts w:ascii="Times New Roman"/>
          <w:color w:val="464446"/>
          <w:w w:val="110"/>
          <w:sz w:val="21"/>
        </w:rPr>
        <w:t>ou</w:t>
      </w:r>
      <w:r>
        <w:rPr>
          <w:rFonts w:ascii="Times New Roman"/>
          <w:color w:val="232323"/>
          <w:w w:val="110"/>
          <w:sz w:val="21"/>
        </w:rPr>
        <w:t>ld</w:t>
      </w:r>
      <w:r>
        <w:rPr>
          <w:rFonts w:ascii="Times New Roman"/>
          <w:color w:val="232323"/>
          <w:spacing w:val="-15"/>
          <w:w w:val="110"/>
          <w:sz w:val="21"/>
        </w:rPr>
        <w:t> </w:t>
      </w:r>
      <w:r>
        <w:rPr>
          <w:rFonts w:ascii="Times New Roman"/>
          <w:color w:val="343434"/>
          <w:w w:val="110"/>
          <w:sz w:val="21"/>
        </w:rPr>
        <w:t>have</w:t>
      </w:r>
      <w:r>
        <w:rPr>
          <w:rFonts w:ascii="Times New Roman"/>
          <w:color w:val="343434"/>
          <w:spacing w:val="-14"/>
          <w:w w:val="110"/>
          <w:sz w:val="21"/>
        </w:rPr>
        <w:t> </w:t>
      </w:r>
      <w:r>
        <w:rPr>
          <w:rFonts w:ascii="Times New Roman"/>
          <w:color w:val="464446"/>
          <w:w w:val="110"/>
          <w:sz w:val="21"/>
        </w:rPr>
        <w:t>any</w:t>
      </w:r>
      <w:r>
        <w:rPr>
          <w:rFonts w:ascii="Times New Roman"/>
          <w:color w:val="464446"/>
          <w:spacing w:val="-15"/>
          <w:w w:val="110"/>
          <w:sz w:val="21"/>
        </w:rPr>
        <w:t> </w:t>
      </w:r>
      <w:r>
        <w:rPr>
          <w:rFonts w:ascii="Times New Roman"/>
          <w:color w:val="343434"/>
          <w:w w:val="110"/>
          <w:sz w:val="21"/>
        </w:rPr>
        <w:t>questions</w:t>
      </w:r>
      <w:r>
        <w:rPr>
          <w:rFonts w:ascii="Times New Roman"/>
          <w:color w:val="343434"/>
          <w:spacing w:val="-8"/>
          <w:w w:val="110"/>
          <w:sz w:val="21"/>
        </w:rPr>
        <w:t> </w:t>
      </w:r>
      <w:r>
        <w:rPr>
          <w:rFonts w:ascii="Times New Roman"/>
          <w:color w:val="464446"/>
          <w:w w:val="110"/>
          <w:sz w:val="21"/>
        </w:rPr>
        <w:t>or</w:t>
      </w:r>
      <w:r>
        <w:rPr>
          <w:rFonts w:ascii="Times New Roman"/>
          <w:color w:val="464446"/>
          <w:spacing w:val="-11"/>
          <w:w w:val="110"/>
          <w:sz w:val="21"/>
        </w:rPr>
        <w:t> </w:t>
      </w:r>
      <w:r>
        <w:rPr>
          <w:rFonts w:ascii="Times New Roman"/>
          <w:color w:val="464446"/>
          <w:w w:val="110"/>
          <w:sz w:val="21"/>
        </w:rPr>
        <w:t>conce</w:t>
      </w:r>
      <w:r>
        <w:rPr>
          <w:rFonts w:ascii="Times New Roman"/>
          <w:color w:val="232323"/>
          <w:w w:val="110"/>
          <w:sz w:val="21"/>
        </w:rPr>
        <w:t>rn</w:t>
      </w:r>
      <w:r>
        <w:rPr>
          <w:rFonts w:ascii="Times New Roman"/>
          <w:color w:val="464446"/>
          <w:w w:val="110"/>
          <w:sz w:val="21"/>
        </w:rPr>
        <w:t>s</w:t>
      </w:r>
      <w:r>
        <w:rPr>
          <w:rFonts w:ascii="Times New Roman"/>
          <w:color w:val="464446"/>
          <w:spacing w:val="-4"/>
          <w:w w:val="110"/>
          <w:sz w:val="21"/>
        </w:rPr>
        <w:t> </w:t>
      </w:r>
      <w:r>
        <w:rPr>
          <w:rFonts w:ascii="Times New Roman"/>
          <w:color w:val="464446"/>
          <w:w w:val="110"/>
          <w:sz w:val="21"/>
        </w:rPr>
        <w:t>fee</w:t>
      </w:r>
      <w:r>
        <w:rPr>
          <w:rFonts w:ascii="Times New Roman"/>
          <w:color w:val="0C0C0C"/>
          <w:w w:val="110"/>
          <w:sz w:val="21"/>
        </w:rPr>
        <w:t>l</w:t>
      </w:r>
      <w:r>
        <w:rPr>
          <w:rFonts w:ascii="Times New Roman"/>
          <w:color w:val="0C0C0C"/>
          <w:spacing w:val="-15"/>
          <w:w w:val="110"/>
          <w:sz w:val="21"/>
        </w:rPr>
        <w:t> </w:t>
      </w:r>
      <w:r>
        <w:rPr>
          <w:rFonts w:ascii="Times New Roman"/>
          <w:color w:val="343434"/>
          <w:w w:val="110"/>
          <w:sz w:val="21"/>
        </w:rPr>
        <w:t>free</w:t>
      </w:r>
      <w:r>
        <w:rPr>
          <w:rFonts w:ascii="Times New Roman"/>
          <w:color w:val="343434"/>
          <w:spacing w:val="-14"/>
          <w:w w:val="110"/>
          <w:sz w:val="21"/>
        </w:rPr>
        <w:t> </w:t>
      </w:r>
      <w:r>
        <w:rPr>
          <w:rFonts w:ascii="Times New Roman"/>
          <w:color w:val="343434"/>
          <w:w w:val="110"/>
          <w:sz w:val="21"/>
        </w:rPr>
        <w:t>to</w:t>
      </w:r>
      <w:r>
        <w:rPr>
          <w:rFonts w:ascii="Times New Roman"/>
          <w:color w:val="343434"/>
          <w:spacing w:val="-13"/>
          <w:w w:val="110"/>
          <w:sz w:val="21"/>
        </w:rPr>
        <w:t> </w:t>
      </w:r>
      <w:r>
        <w:rPr>
          <w:rFonts w:ascii="Times New Roman"/>
          <w:color w:val="464446"/>
          <w:w w:val="110"/>
          <w:sz w:val="21"/>
        </w:rPr>
        <w:t>con</w:t>
      </w:r>
      <w:r>
        <w:rPr>
          <w:rFonts w:ascii="Times New Roman"/>
          <w:color w:val="232323"/>
          <w:w w:val="110"/>
          <w:sz w:val="21"/>
        </w:rPr>
        <w:t>t</w:t>
      </w:r>
      <w:r>
        <w:rPr>
          <w:rFonts w:ascii="Times New Roman"/>
          <w:color w:val="464446"/>
          <w:w w:val="110"/>
          <w:sz w:val="21"/>
        </w:rPr>
        <w:t>ac</w:t>
      </w:r>
      <w:r>
        <w:rPr>
          <w:rFonts w:ascii="Times New Roman"/>
          <w:color w:val="232323"/>
          <w:w w:val="110"/>
          <w:sz w:val="21"/>
        </w:rPr>
        <w:t>t</w:t>
      </w:r>
      <w:r>
        <w:rPr>
          <w:rFonts w:ascii="Times New Roman"/>
          <w:color w:val="232323"/>
          <w:spacing w:val="-11"/>
          <w:w w:val="110"/>
          <w:sz w:val="21"/>
        </w:rPr>
        <w:t> </w:t>
      </w:r>
      <w:r>
        <w:rPr>
          <w:rFonts w:ascii="Times New Roman"/>
          <w:color w:val="343434"/>
          <w:w w:val="110"/>
          <w:sz w:val="21"/>
        </w:rPr>
        <w:t>me</w:t>
      </w:r>
      <w:r>
        <w:rPr>
          <w:rFonts w:ascii="Times New Roman"/>
          <w:color w:val="343434"/>
          <w:spacing w:val="-15"/>
          <w:w w:val="110"/>
          <w:sz w:val="21"/>
        </w:rPr>
        <w:t> </w:t>
      </w:r>
      <w:r>
        <w:rPr>
          <w:rFonts w:ascii="Times New Roman"/>
          <w:color w:val="343434"/>
          <w:w w:val="110"/>
          <w:sz w:val="21"/>
        </w:rPr>
        <w:t>at</w:t>
      </w:r>
      <w:r>
        <w:rPr>
          <w:rFonts w:ascii="Times New Roman"/>
          <w:color w:val="343434"/>
          <w:spacing w:val="-9"/>
          <w:w w:val="110"/>
          <w:sz w:val="21"/>
        </w:rPr>
        <w:t> </w:t>
      </w:r>
      <w:r>
        <w:rPr>
          <w:rFonts w:ascii="Times New Roman"/>
          <w:color w:val="343434"/>
          <w:w w:val="110"/>
          <w:sz w:val="21"/>
        </w:rPr>
        <w:t>412-492-1200,</w:t>
      </w:r>
      <w:r>
        <w:rPr>
          <w:rFonts w:ascii="Times New Roman"/>
          <w:color w:val="343434"/>
          <w:spacing w:val="-3"/>
          <w:w w:val="110"/>
          <w:sz w:val="21"/>
        </w:rPr>
        <w:t> </w:t>
      </w:r>
      <w:r>
        <w:rPr>
          <w:rFonts w:ascii="Times New Roman"/>
          <w:color w:val="464446"/>
          <w:w w:val="110"/>
          <w:sz w:val="21"/>
        </w:rPr>
        <w:t>ext.</w:t>
      </w:r>
      <w:r>
        <w:rPr>
          <w:rFonts w:ascii="Times New Roman"/>
          <w:color w:val="464446"/>
          <w:spacing w:val="-15"/>
          <w:w w:val="110"/>
          <w:sz w:val="21"/>
        </w:rPr>
        <w:t> </w:t>
      </w:r>
      <w:r>
        <w:rPr>
          <w:rFonts w:ascii="Times New Roman"/>
          <w:color w:val="343434"/>
          <w:w w:val="110"/>
          <w:sz w:val="21"/>
        </w:rPr>
        <w:t>2902</w:t>
      </w:r>
      <w:r>
        <w:rPr>
          <w:rFonts w:ascii="Times New Roman"/>
          <w:color w:val="343434"/>
          <w:spacing w:val="-14"/>
          <w:w w:val="110"/>
          <w:sz w:val="21"/>
        </w:rPr>
        <w:t> </w:t>
      </w:r>
      <w:r>
        <w:rPr>
          <w:rFonts w:ascii="Times New Roman"/>
          <w:color w:val="464446"/>
          <w:w w:val="110"/>
          <w:sz w:val="21"/>
        </w:rPr>
        <w:t>or</w:t>
      </w:r>
      <w:r>
        <w:rPr>
          <w:rFonts w:ascii="Times New Roman"/>
          <w:color w:val="464446"/>
          <w:spacing w:val="-14"/>
          <w:w w:val="110"/>
          <w:sz w:val="21"/>
        </w:rPr>
        <w:t> </w:t>
      </w:r>
      <w:r>
        <w:rPr>
          <w:rFonts w:ascii="Times New Roman"/>
          <w:color w:val="464446"/>
          <w:w w:val="110"/>
          <w:sz w:val="21"/>
        </w:rPr>
        <w:t>on </w:t>
      </w:r>
      <w:r>
        <w:rPr>
          <w:rFonts w:ascii="Times New Roman"/>
          <w:color w:val="343434"/>
          <w:w w:val="110"/>
          <w:sz w:val="21"/>
        </w:rPr>
        <w:t>my </w:t>
      </w:r>
      <w:r>
        <w:rPr>
          <w:rFonts w:ascii="Times New Roman"/>
          <w:color w:val="464446"/>
          <w:w w:val="110"/>
          <w:sz w:val="21"/>
        </w:rPr>
        <w:t>ce</w:t>
      </w:r>
      <w:r>
        <w:rPr>
          <w:rFonts w:ascii="Times New Roman"/>
          <w:color w:val="232323"/>
          <w:w w:val="110"/>
          <w:sz w:val="21"/>
        </w:rPr>
        <w:t>ll </w:t>
      </w:r>
      <w:r>
        <w:rPr>
          <w:rFonts w:ascii="Times New Roman"/>
          <w:color w:val="343434"/>
          <w:w w:val="110"/>
          <w:sz w:val="21"/>
        </w:rPr>
        <w:t>phone</w:t>
      </w:r>
      <w:r>
        <w:rPr>
          <w:rFonts w:ascii="Times New Roman"/>
          <w:color w:val="696969"/>
          <w:w w:val="110"/>
          <w:sz w:val="21"/>
        </w:rPr>
        <w:t>, </w:t>
      </w:r>
      <w:r>
        <w:rPr>
          <w:rFonts w:ascii="Times New Roman"/>
          <w:color w:val="343434"/>
          <w:w w:val="110"/>
          <w:sz w:val="21"/>
        </w:rPr>
        <w:t>412-780-5703</w:t>
      </w:r>
      <w:r>
        <w:rPr>
          <w:rFonts w:ascii="Times New Roman"/>
          <w:color w:val="696969"/>
          <w:w w:val="110"/>
          <w:sz w:val="21"/>
        </w:rPr>
        <w:t>.</w:t>
      </w:r>
    </w:p>
    <w:p>
      <w:pPr>
        <w:pStyle w:val="BodyText"/>
        <w:spacing w:before="8"/>
        <w:rPr>
          <w:rFonts w:ascii="Times New Roman"/>
          <w:sz w:val="23"/>
        </w:rPr>
      </w:pPr>
    </w:p>
    <w:p>
      <w:pPr>
        <w:spacing w:before="0"/>
        <w:ind w:left="197" w:right="0" w:firstLine="0"/>
        <w:jc w:val="left"/>
        <w:rPr>
          <w:rFonts w:ascii="Times New Roman"/>
          <w:sz w:val="21"/>
        </w:rPr>
      </w:pPr>
      <w:r>
        <w:rPr>
          <w:rFonts w:ascii="Times New Roman"/>
          <w:color w:val="232323"/>
          <w:spacing w:val="-2"/>
          <w:w w:val="105"/>
          <w:sz w:val="21"/>
        </w:rPr>
        <w:t>R</w:t>
      </w:r>
      <w:r>
        <w:rPr>
          <w:rFonts w:ascii="Times New Roman"/>
          <w:color w:val="464446"/>
          <w:spacing w:val="-2"/>
          <w:w w:val="105"/>
          <w:sz w:val="21"/>
        </w:rPr>
        <w:t>ega</w:t>
      </w:r>
      <w:r>
        <w:rPr>
          <w:rFonts w:ascii="Times New Roman"/>
          <w:color w:val="232323"/>
          <w:spacing w:val="-2"/>
          <w:w w:val="105"/>
          <w:sz w:val="21"/>
        </w:rPr>
        <w:t>rd</w:t>
      </w:r>
      <w:r>
        <w:rPr>
          <w:rFonts w:ascii="Times New Roman"/>
          <w:color w:val="464446"/>
          <w:spacing w:val="-2"/>
          <w:w w:val="105"/>
          <w:sz w:val="21"/>
        </w:rPr>
        <w:t>s,</w:t>
      </w:r>
    </w:p>
    <w:p>
      <w:pPr>
        <w:pStyle w:val="BodyText"/>
        <w:spacing w:before="9"/>
        <w:rPr>
          <w:rFonts w:ascii="Times New Roman"/>
          <w:sz w:val="12"/>
        </w:rPr>
      </w:pPr>
      <w:r>
        <w:rPr/>
        <w:drawing>
          <wp:anchor distT="0" distB="0" distL="0" distR="0" allowOverlap="1" layoutInCell="1" locked="0" behindDoc="1" simplePos="0" relativeHeight="487610880">
            <wp:simplePos x="0" y="0"/>
            <wp:positionH relativeFrom="page">
              <wp:posOffset>888602</wp:posOffset>
            </wp:positionH>
            <wp:positionV relativeFrom="paragraph">
              <wp:posOffset>108680</wp:posOffset>
            </wp:positionV>
            <wp:extent cx="1649716" cy="411480"/>
            <wp:effectExtent l="0" t="0" r="0" b="0"/>
            <wp:wrapTopAndBottom/>
            <wp:docPr id="196" name="Image 196"/>
            <wp:cNvGraphicFramePr>
              <a:graphicFrameLocks/>
            </wp:cNvGraphicFramePr>
            <a:graphic>
              <a:graphicData uri="http://schemas.openxmlformats.org/drawingml/2006/picture">
                <pic:pic>
                  <pic:nvPicPr>
                    <pic:cNvPr id="196" name="Image 196"/>
                    <pic:cNvPicPr/>
                  </pic:nvPicPr>
                  <pic:blipFill>
                    <a:blip r:embed="rId37" cstate="print"/>
                    <a:stretch>
                      <a:fillRect/>
                    </a:stretch>
                  </pic:blipFill>
                  <pic:spPr>
                    <a:xfrm>
                      <a:off x="0" y="0"/>
                      <a:ext cx="1649716" cy="411480"/>
                    </a:xfrm>
                    <a:prstGeom prst="rect">
                      <a:avLst/>
                    </a:prstGeom>
                  </pic:spPr>
                </pic:pic>
              </a:graphicData>
            </a:graphic>
          </wp:anchor>
        </w:drawing>
      </w:r>
    </w:p>
    <w:p>
      <w:pPr>
        <w:pStyle w:val="BodyText"/>
        <w:spacing w:before="4"/>
        <w:rPr>
          <w:rFonts w:ascii="Times New Roman"/>
          <w:sz w:val="21"/>
        </w:rPr>
      </w:pPr>
    </w:p>
    <w:p>
      <w:pPr>
        <w:spacing w:before="0"/>
        <w:ind w:left="189" w:right="0" w:firstLine="0"/>
        <w:jc w:val="left"/>
        <w:rPr>
          <w:rFonts w:ascii="Times New Roman"/>
          <w:sz w:val="21"/>
        </w:rPr>
      </w:pPr>
      <w:r>
        <w:rPr>
          <w:rFonts w:ascii="Times New Roman"/>
          <w:color w:val="343434"/>
          <w:w w:val="105"/>
          <w:sz w:val="21"/>
        </w:rPr>
        <w:t>John</w:t>
      </w:r>
      <w:r>
        <w:rPr>
          <w:rFonts w:ascii="Times New Roman"/>
          <w:color w:val="343434"/>
          <w:spacing w:val="18"/>
          <w:w w:val="105"/>
          <w:sz w:val="21"/>
        </w:rPr>
        <w:t> </w:t>
      </w:r>
      <w:r>
        <w:rPr>
          <w:rFonts w:ascii="Times New Roman"/>
          <w:color w:val="232323"/>
          <w:spacing w:val="-4"/>
          <w:w w:val="105"/>
          <w:sz w:val="21"/>
        </w:rPr>
        <w:t>K</w:t>
      </w:r>
      <w:r>
        <w:rPr>
          <w:rFonts w:ascii="Times New Roman"/>
          <w:color w:val="464446"/>
          <w:spacing w:val="-4"/>
          <w:w w:val="105"/>
          <w:sz w:val="21"/>
        </w:rPr>
        <w:t>a</w:t>
      </w:r>
      <w:r>
        <w:rPr>
          <w:rFonts w:ascii="Times New Roman"/>
          <w:color w:val="232323"/>
          <w:spacing w:val="-4"/>
          <w:w w:val="105"/>
          <w:sz w:val="21"/>
        </w:rPr>
        <w:t>ib</w:t>
      </w:r>
    </w:p>
    <w:p>
      <w:pPr>
        <w:spacing w:before="25"/>
        <w:ind w:left="180" w:right="0" w:firstLine="0"/>
        <w:jc w:val="left"/>
        <w:rPr>
          <w:rFonts w:ascii="Times New Roman"/>
          <w:sz w:val="21"/>
        </w:rPr>
      </w:pPr>
      <w:r>
        <w:rPr>
          <w:rFonts w:ascii="Times New Roman"/>
          <w:color w:val="343434"/>
          <w:w w:val="105"/>
          <w:sz w:val="21"/>
        </w:rPr>
        <w:t>Supervisor</w:t>
      </w:r>
      <w:r>
        <w:rPr>
          <w:rFonts w:ascii="Times New Roman"/>
          <w:color w:val="343434"/>
          <w:spacing w:val="10"/>
          <w:w w:val="105"/>
          <w:sz w:val="21"/>
        </w:rPr>
        <w:t> </w:t>
      </w:r>
      <w:r>
        <w:rPr>
          <w:rFonts w:ascii="Times New Roman"/>
          <w:color w:val="464446"/>
          <w:w w:val="105"/>
          <w:sz w:val="21"/>
        </w:rPr>
        <w:t>of</w:t>
      </w:r>
      <w:r>
        <w:rPr>
          <w:rFonts w:ascii="Times New Roman"/>
          <w:color w:val="464446"/>
          <w:spacing w:val="18"/>
          <w:w w:val="105"/>
          <w:sz w:val="21"/>
        </w:rPr>
        <w:t> </w:t>
      </w:r>
      <w:r>
        <w:rPr>
          <w:rFonts w:ascii="Times New Roman"/>
          <w:color w:val="343434"/>
          <w:w w:val="105"/>
          <w:sz w:val="21"/>
        </w:rPr>
        <w:t>Buildings</w:t>
      </w:r>
      <w:r>
        <w:rPr>
          <w:rFonts w:ascii="Times New Roman"/>
          <w:color w:val="343434"/>
          <w:spacing w:val="26"/>
          <w:w w:val="105"/>
          <w:sz w:val="21"/>
        </w:rPr>
        <w:t> </w:t>
      </w:r>
      <w:r>
        <w:rPr>
          <w:rFonts w:ascii="Times New Roman"/>
          <w:color w:val="464446"/>
          <w:w w:val="105"/>
          <w:sz w:val="21"/>
        </w:rPr>
        <w:t>&amp;</w:t>
      </w:r>
      <w:r>
        <w:rPr>
          <w:rFonts w:ascii="Times New Roman"/>
          <w:color w:val="464446"/>
          <w:spacing w:val="2"/>
          <w:w w:val="105"/>
          <w:sz w:val="21"/>
        </w:rPr>
        <w:t> </w:t>
      </w:r>
      <w:r>
        <w:rPr>
          <w:rFonts w:ascii="Times New Roman"/>
          <w:color w:val="343434"/>
          <w:spacing w:val="-2"/>
          <w:w w:val="105"/>
          <w:sz w:val="21"/>
        </w:rPr>
        <w:t>Grounds</w:t>
      </w:r>
    </w:p>
    <w:p>
      <w:pPr>
        <w:pStyle w:val="BodyText"/>
        <w:rPr>
          <w:rFonts w:ascii="Times New Roman"/>
          <w:sz w:val="22"/>
        </w:rPr>
      </w:pPr>
    </w:p>
    <w:p>
      <w:pPr>
        <w:pStyle w:val="BodyText"/>
        <w:rPr>
          <w:rFonts w:ascii="Times New Roman"/>
          <w:sz w:val="22"/>
        </w:rPr>
      </w:pPr>
    </w:p>
    <w:p>
      <w:pPr>
        <w:pStyle w:val="BodyText"/>
        <w:spacing w:before="9"/>
        <w:rPr>
          <w:rFonts w:ascii="Times New Roman"/>
        </w:rPr>
      </w:pPr>
    </w:p>
    <w:p>
      <w:pPr>
        <w:spacing w:line="266" w:lineRule="auto" w:before="0"/>
        <w:ind w:left="191" w:right="8330" w:hanging="10"/>
        <w:jc w:val="left"/>
        <w:rPr>
          <w:rFonts w:ascii="Times New Roman"/>
          <w:sz w:val="21"/>
        </w:rPr>
      </w:pPr>
      <w:r>
        <w:rPr>
          <w:rFonts w:ascii="Times New Roman"/>
          <w:color w:val="464446"/>
          <w:spacing w:val="-2"/>
          <w:w w:val="105"/>
          <w:sz w:val="21"/>
        </w:rPr>
        <w:t>JK/kac </w:t>
      </w:r>
      <w:r>
        <w:rPr>
          <w:rFonts w:ascii="Times New Roman"/>
          <w:color w:val="343434"/>
          <w:spacing w:val="-2"/>
          <w:w w:val="105"/>
          <w:sz w:val="21"/>
        </w:rPr>
        <w:t>Attachment</w:t>
      </w:r>
    </w:p>
    <w:p>
      <w:pPr>
        <w:spacing w:line="239" w:lineRule="exact" w:before="0"/>
        <w:ind w:left="185" w:right="0" w:firstLine="0"/>
        <w:jc w:val="left"/>
        <w:rPr>
          <w:rFonts w:ascii="Times New Roman"/>
          <w:sz w:val="21"/>
        </w:rPr>
      </w:pPr>
      <w:r>
        <w:rPr>
          <w:rFonts w:ascii="Times New Roman"/>
          <w:color w:val="464446"/>
          <w:w w:val="105"/>
          <w:sz w:val="21"/>
        </w:rPr>
        <w:t>Cc:</w:t>
      </w:r>
      <w:r>
        <w:rPr>
          <w:rFonts w:ascii="Times New Roman"/>
          <w:color w:val="464446"/>
          <w:spacing w:val="20"/>
          <w:w w:val="105"/>
          <w:sz w:val="21"/>
        </w:rPr>
        <w:t> </w:t>
      </w:r>
      <w:r>
        <w:rPr>
          <w:rFonts w:ascii="Times New Roman"/>
          <w:color w:val="232323"/>
          <w:w w:val="105"/>
          <w:sz w:val="21"/>
        </w:rPr>
        <w:t>Dir</w:t>
      </w:r>
      <w:r>
        <w:rPr>
          <w:rFonts w:ascii="Times New Roman"/>
          <w:color w:val="464446"/>
          <w:w w:val="105"/>
          <w:sz w:val="21"/>
        </w:rPr>
        <w:t>ector</w:t>
      </w:r>
      <w:r>
        <w:rPr>
          <w:rFonts w:ascii="Times New Roman"/>
          <w:color w:val="464446"/>
          <w:spacing w:val="3"/>
          <w:w w:val="105"/>
          <w:sz w:val="21"/>
        </w:rPr>
        <w:t> </w:t>
      </w:r>
      <w:r>
        <w:rPr>
          <w:rFonts w:ascii="Times New Roman"/>
          <w:color w:val="464446"/>
          <w:w w:val="105"/>
          <w:sz w:val="21"/>
        </w:rPr>
        <w:t>of</w:t>
      </w:r>
      <w:r>
        <w:rPr>
          <w:rFonts w:ascii="Times New Roman"/>
          <w:color w:val="464446"/>
          <w:spacing w:val="12"/>
          <w:w w:val="105"/>
          <w:sz w:val="21"/>
        </w:rPr>
        <w:t> </w:t>
      </w:r>
      <w:r>
        <w:rPr>
          <w:rFonts w:ascii="Times New Roman"/>
          <w:color w:val="232323"/>
          <w:w w:val="105"/>
          <w:sz w:val="21"/>
        </w:rPr>
        <w:t>Bu</w:t>
      </w:r>
      <w:r>
        <w:rPr>
          <w:rFonts w:ascii="Times New Roman"/>
          <w:color w:val="464446"/>
          <w:w w:val="105"/>
          <w:sz w:val="21"/>
        </w:rPr>
        <w:t>si</w:t>
      </w:r>
      <w:r>
        <w:rPr>
          <w:rFonts w:ascii="Times New Roman"/>
          <w:color w:val="232323"/>
          <w:w w:val="105"/>
          <w:sz w:val="21"/>
        </w:rPr>
        <w:t>n</w:t>
      </w:r>
      <w:r>
        <w:rPr>
          <w:rFonts w:ascii="Times New Roman"/>
          <w:color w:val="464446"/>
          <w:w w:val="105"/>
          <w:sz w:val="21"/>
        </w:rPr>
        <w:t>ess</w:t>
      </w:r>
      <w:r>
        <w:rPr>
          <w:rFonts w:ascii="Times New Roman"/>
          <w:color w:val="464446"/>
          <w:spacing w:val="6"/>
          <w:w w:val="105"/>
          <w:sz w:val="21"/>
        </w:rPr>
        <w:t> </w:t>
      </w:r>
      <w:r>
        <w:rPr>
          <w:rFonts w:ascii="Times New Roman"/>
          <w:color w:val="464446"/>
          <w:spacing w:val="-2"/>
          <w:w w:val="105"/>
          <w:sz w:val="21"/>
        </w:rPr>
        <w:t>Affairs</w:t>
      </w:r>
    </w:p>
    <w:p>
      <w:pPr>
        <w:spacing w:after="0" w:line="239" w:lineRule="exact"/>
        <w:jc w:val="left"/>
        <w:rPr>
          <w:rFonts w:ascii="Times New Roman"/>
          <w:sz w:val="21"/>
        </w:rPr>
        <w:sectPr>
          <w:headerReference w:type="default" r:id="rId35"/>
          <w:pgSz w:w="12140" w:h="15900"/>
          <w:pgMar w:header="0" w:footer="0" w:top="580" w:bottom="0" w:left="1040" w:right="1000"/>
        </w:sectPr>
      </w:pPr>
    </w:p>
    <w:p>
      <w:pPr>
        <w:spacing w:line="249" w:lineRule="auto" w:before="61"/>
        <w:ind w:left="3563" w:right="4043" w:firstLine="0"/>
        <w:jc w:val="center"/>
        <w:rPr>
          <w:rFonts w:ascii="Times New Roman"/>
          <w:b/>
          <w:sz w:val="22"/>
        </w:rPr>
      </w:pPr>
      <w:r>
        <w:rPr>
          <w:rFonts w:ascii="Times New Roman"/>
          <w:b/>
          <w:sz w:val="22"/>
        </w:rPr>
        <w:t>SHALER AREA SCHOOL DISTRICT </w:t>
      </w:r>
      <w:r>
        <w:rPr>
          <w:rFonts w:ascii="Times New Roman"/>
          <w:b/>
          <w:w w:val="105"/>
          <w:sz w:val="22"/>
        </w:rPr>
        <w:t>1800</w:t>
      </w:r>
      <w:r>
        <w:rPr>
          <w:rFonts w:ascii="Times New Roman"/>
          <w:b/>
          <w:spacing w:val="-15"/>
          <w:w w:val="105"/>
          <w:sz w:val="22"/>
        </w:rPr>
        <w:t> </w:t>
      </w:r>
      <w:r>
        <w:rPr>
          <w:rFonts w:ascii="Times New Roman"/>
          <w:b/>
          <w:w w:val="105"/>
          <w:sz w:val="22"/>
        </w:rPr>
        <w:t>MOUNT</w:t>
      </w:r>
      <w:r>
        <w:rPr>
          <w:rFonts w:ascii="Times New Roman"/>
          <w:b/>
          <w:spacing w:val="-14"/>
          <w:w w:val="105"/>
          <w:sz w:val="22"/>
        </w:rPr>
        <w:t> </w:t>
      </w:r>
      <w:r>
        <w:rPr>
          <w:rFonts w:ascii="Times New Roman"/>
          <w:b/>
          <w:w w:val="105"/>
          <w:sz w:val="22"/>
        </w:rPr>
        <w:t>ROYAL</w:t>
      </w:r>
      <w:r>
        <w:rPr>
          <w:rFonts w:ascii="Times New Roman"/>
          <w:b/>
          <w:spacing w:val="-15"/>
          <w:w w:val="105"/>
          <w:sz w:val="22"/>
        </w:rPr>
        <w:t> </w:t>
      </w:r>
      <w:r>
        <w:rPr>
          <w:rFonts w:ascii="Times New Roman"/>
          <w:b/>
          <w:w w:val="105"/>
          <w:sz w:val="22"/>
        </w:rPr>
        <w:t>BOULEYARD GLENSHAW, PA</w:t>
      </w:r>
      <w:r>
        <w:rPr>
          <w:rFonts w:ascii="Times New Roman"/>
          <w:b/>
          <w:spacing w:val="40"/>
          <w:w w:val="105"/>
          <w:sz w:val="22"/>
        </w:rPr>
        <w:t> </w:t>
      </w:r>
      <w:r>
        <w:rPr>
          <w:rFonts w:ascii="Times New Roman"/>
          <w:b/>
          <w:w w:val="105"/>
          <w:sz w:val="22"/>
        </w:rPr>
        <w:t>15116</w:t>
      </w:r>
    </w:p>
    <w:p>
      <w:pPr>
        <w:pStyle w:val="BodyText"/>
        <w:rPr>
          <w:rFonts w:ascii="Times New Roman"/>
          <w:b/>
          <w:sz w:val="23"/>
        </w:rPr>
      </w:pPr>
    </w:p>
    <w:p>
      <w:pPr>
        <w:spacing w:before="0"/>
        <w:ind w:left="3569" w:right="4043" w:firstLine="0"/>
        <w:jc w:val="center"/>
        <w:rPr>
          <w:rFonts w:ascii="Times New Roman"/>
          <w:b/>
          <w:sz w:val="22"/>
        </w:rPr>
      </w:pPr>
      <w:r>
        <w:rPr>
          <w:rFonts w:ascii="Times New Roman"/>
          <w:b/>
          <w:sz w:val="22"/>
        </w:rPr>
        <w:t>INVITATION</w:t>
      </w:r>
      <w:r>
        <w:rPr>
          <w:rFonts w:ascii="Times New Roman"/>
          <w:b/>
          <w:spacing w:val="35"/>
          <w:sz w:val="22"/>
        </w:rPr>
        <w:t> </w:t>
      </w:r>
      <w:r>
        <w:rPr>
          <w:rFonts w:ascii="Times New Roman"/>
          <w:b/>
          <w:sz w:val="22"/>
        </w:rPr>
        <w:t>AND</w:t>
      </w:r>
      <w:r>
        <w:rPr>
          <w:rFonts w:ascii="Times New Roman"/>
          <w:b/>
          <w:spacing w:val="11"/>
          <w:sz w:val="22"/>
        </w:rPr>
        <w:t> </w:t>
      </w:r>
      <w:r>
        <w:rPr>
          <w:rFonts w:ascii="Times New Roman"/>
          <w:b/>
          <w:spacing w:val="-5"/>
          <w:sz w:val="22"/>
        </w:rPr>
        <w:t>BID</w:t>
      </w:r>
    </w:p>
    <w:p>
      <w:pPr>
        <w:pStyle w:val="BodyText"/>
        <w:spacing w:before="9"/>
        <w:rPr>
          <w:rFonts w:ascii="Times New Roman"/>
          <w:b/>
          <w:sz w:val="23"/>
        </w:rPr>
      </w:pPr>
    </w:p>
    <w:p>
      <w:pPr>
        <w:spacing w:line="247" w:lineRule="auto" w:before="0"/>
        <w:ind w:left="765" w:right="1285" w:firstLine="1"/>
        <w:jc w:val="left"/>
        <w:rPr>
          <w:rFonts w:ascii="Times New Roman"/>
          <w:sz w:val="22"/>
        </w:rPr>
      </w:pPr>
      <w:r>
        <w:rPr>
          <w:rFonts w:ascii="Times New Roman"/>
          <w:w w:val="105"/>
          <w:sz w:val="22"/>
        </w:rPr>
        <w:t>The</w:t>
      </w:r>
      <w:r>
        <w:rPr>
          <w:rFonts w:ascii="Times New Roman"/>
          <w:spacing w:val="-15"/>
          <w:w w:val="105"/>
          <w:sz w:val="22"/>
        </w:rPr>
        <w:t> </w:t>
      </w:r>
      <w:r>
        <w:rPr>
          <w:rFonts w:ascii="Times New Roman"/>
          <w:w w:val="105"/>
          <w:sz w:val="22"/>
        </w:rPr>
        <w:t>Board</w:t>
      </w:r>
      <w:r>
        <w:rPr>
          <w:rFonts w:ascii="Times New Roman"/>
          <w:spacing w:val="-14"/>
          <w:w w:val="105"/>
          <w:sz w:val="22"/>
        </w:rPr>
        <w:t> </w:t>
      </w:r>
      <w:r>
        <w:rPr>
          <w:rFonts w:ascii="Times New Roman"/>
          <w:w w:val="105"/>
          <w:sz w:val="22"/>
        </w:rPr>
        <w:t>of</w:t>
      </w:r>
      <w:r>
        <w:rPr>
          <w:rFonts w:ascii="Times New Roman"/>
          <w:spacing w:val="-15"/>
          <w:w w:val="105"/>
          <w:sz w:val="22"/>
        </w:rPr>
        <w:t> </w:t>
      </w:r>
      <w:r>
        <w:rPr>
          <w:rFonts w:ascii="Times New Roman"/>
          <w:w w:val="105"/>
          <w:sz w:val="22"/>
        </w:rPr>
        <w:t>Education</w:t>
      </w:r>
      <w:r>
        <w:rPr>
          <w:rFonts w:ascii="Times New Roman"/>
          <w:spacing w:val="-14"/>
          <w:w w:val="105"/>
          <w:sz w:val="22"/>
        </w:rPr>
        <w:t> </w:t>
      </w:r>
      <w:r>
        <w:rPr>
          <w:rFonts w:ascii="Times New Roman"/>
          <w:w w:val="105"/>
          <w:sz w:val="22"/>
        </w:rPr>
        <w:t>requests</w:t>
      </w:r>
      <w:r>
        <w:rPr>
          <w:rFonts w:ascii="Times New Roman"/>
          <w:spacing w:val="-15"/>
          <w:w w:val="105"/>
          <w:sz w:val="22"/>
        </w:rPr>
        <w:t> </w:t>
      </w:r>
      <w:r>
        <w:rPr>
          <w:rFonts w:ascii="Times New Roman"/>
          <w:w w:val="105"/>
          <w:sz w:val="22"/>
        </w:rPr>
        <w:t>bids</w:t>
      </w:r>
      <w:r>
        <w:rPr>
          <w:rFonts w:ascii="Times New Roman"/>
          <w:spacing w:val="-14"/>
          <w:w w:val="105"/>
          <w:sz w:val="22"/>
        </w:rPr>
        <w:t> </w:t>
      </w:r>
      <w:r>
        <w:rPr>
          <w:rFonts w:ascii="Times New Roman"/>
          <w:w w:val="105"/>
          <w:sz w:val="22"/>
        </w:rPr>
        <w:t>for</w:t>
      </w:r>
      <w:r>
        <w:rPr>
          <w:rFonts w:ascii="Times New Roman"/>
          <w:spacing w:val="-22"/>
          <w:w w:val="105"/>
          <w:sz w:val="22"/>
        </w:rPr>
        <w:t> </w:t>
      </w:r>
      <w:r>
        <w:rPr>
          <w:rFonts w:ascii="Times New Roman"/>
          <w:b/>
          <w:w w:val="105"/>
          <w:sz w:val="22"/>
        </w:rPr>
        <w:t>KITCHEN</w:t>
      </w:r>
      <w:r>
        <w:rPr>
          <w:rFonts w:ascii="Times New Roman"/>
          <w:b/>
          <w:spacing w:val="-14"/>
          <w:w w:val="105"/>
          <w:sz w:val="22"/>
        </w:rPr>
        <w:t> </w:t>
      </w:r>
      <w:r>
        <w:rPr>
          <w:rFonts w:ascii="Times New Roman"/>
          <w:b/>
          <w:w w:val="105"/>
          <w:sz w:val="22"/>
        </w:rPr>
        <w:t>EQUIPMENT</w:t>
      </w:r>
      <w:r>
        <w:rPr>
          <w:rFonts w:ascii="Times New Roman"/>
          <w:b/>
          <w:spacing w:val="-2"/>
          <w:w w:val="105"/>
          <w:sz w:val="22"/>
        </w:rPr>
        <w:t> </w:t>
      </w:r>
      <w:r>
        <w:rPr>
          <w:rFonts w:ascii="Times New Roman"/>
          <w:w w:val="105"/>
          <w:sz w:val="22"/>
        </w:rPr>
        <w:t>for</w:t>
      </w:r>
      <w:r>
        <w:rPr>
          <w:rFonts w:ascii="Times New Roman"/>
          <w:spacing w:val="-2"/>
          <w:w w:val="105"/>
          <w:sz w:val="22"/>
        </w:rPr>
        <w:t> </w:t>
      </w:r>
      <w:r>
        <w:rPr>
          <w:rFonts w:ascii="Times New Roman"/>
          <w:w w:val="105"/>
          <w:sz w:val="22"/>
        </w:rPr>
        <w:t>the</w:t>
      </w:r>
      <w:r>
        <w:rPr>
          <w:rFonts w:ascii="Times New Roman"/>
          <w:spacing w:val="-15"/>
          <w:w w:val="105"/>
          <w:sz w:val="22"/>
        </w:rPr>
        <w:t> </w:t>
      </w:r>
      <w:r>
        <w:rPr>
          <w:rFonts w:ascii="Times New Roman"/>
          <w:w w:val="105"/>
          <w:sz w:val="22"/>
        </w:rPr>
        <w:t>district,</w:t>
      </w:r>
      <w:r>
        <w:rPr>
          <w:rFonts w:ascii="Times New Roman"/>
          <w:spacing w:val="-12"/>
          <w:w w:val="105"/>
          <w:sz w:val="22"/>
        </w:rPr>
        <w:t> </w:t>
      </w:r>
      <w:r>
        <w:rPr>
          <w:rFonts w:ascii="Times New Roman"/>
          <w:w w:val="105"/>
          <w:sz w:val="22"/>
        </w:rPr>
        <w:t>as</w:t>
      </w:r>
      <w:r>
        <w:rPr>
          <w:rFonts w:ascii="Times New Roman"/>
          <w:spacing w:val="-16"/>
          <w:w w:val="105"/>
          <w:sz w:val="22"/>
        </w:rPr>
        <w:t> </w:t>
      </w:r>
      <w:r>
        <w:rPr>
          <w:rFonts w:ascii="Times New Roman"/>
          <w:w w:val="105"/>
          <w:sz w:val="22"/>
        </w:rPr>
        <w:t>specified</w:t>
      </w:r>
      <w:r>
        <w:rPr>
          <w:rFonts w:ascii="Times New Roman"/>
          <w:spacing w:val="-12"/>
          <w:w w:val="105"/>
          <w:sz w:val="22"/>
        </w:rPr>
        <w:t> </w:t>
      </w:r>
      <w:r>
        <w:rPr>
          <w:rFonts w:ascii="Times New Roman"/>
          <w:w w:val="105"/>
          <w:sz w:val="22"/>
        </w:rPr>
        <w:t>on</w:t>
      </w:r>
      <w:r>
        <w:rPr>
          <w:rFonts w:ascii="Times New Roman"/>
          <w:spacing w:val="-15"/>
          <w:w w:val="105"/>
          <w:sz w:val="22"/>
        </w:rPr>
        <w:t> </w:t>
      </w:r>
      <w:r>
        <w:rPr>
          <w:rFonts w:ascii="Times New Roman"/>
          <w:w w:val="105"/>
          <w:sz w:val="22"/>
        </w:rPr>
        <w:t>the attached plans.</w:t>
      </w:r>
      <w:r>
        <w:rPr>
          <w:rFonts w:ascii="Times New Roman"/>
          <w:spacing w:val="40"/>
          <w:w w:val="105"/>
          <w:sz w:val="22"/>
        </w:rPr>
        <w:t> </w:t>
      </w:r>
      <w:r>
        <w:rPr>
          <w:rFonts w:ascii="Times New Roman"/>
          <w:w w:val="105"/>
          <w:sz w:val="22"/>
        </w:rPr>
        <w:t>See</w:t>
      </w:r>
      <w:r>
        <w:rPr>
          <w:rFonts w:ascii="Times New Roman"/>
          <w:spacing w:val="-7"/>
          <w:w w:val="105"/>
          <w:sz w:val="22"/>
        </w:rPr>
        <w:t> </w:t>
      </w:r>
      <w:r>
        <w:rPr>
          <w:rFonts w:ascii="Times New Roman"/>
          <w:w w:val="105"/>
          <w:sz w:val="22"/>
        </w:rPr>
        <w:t>terms and</w:t>
      </w:r>
      <w:r>
        <w:rPr>
          <w:rFonts w:ascii="Times New Roman"/>
          <w:spacing w:val="-5"/>
          <w:w w:val="105"/>
          <w:sz w:val="22"/>
        </w:rPr>
        <w:t> </w:t>
      </w:r>
      <w:r>
        <w:rPr>
          <w:rFonts w:ascii="Times New Roman"/>
          <w:w w:val="105"/>
          <w:sz w:val="22"/>
        </w:rPr>
        <w:t>conditions listed</w:t>
      </w:r>
      <w:r>
        <w:rPr>
          <w:rFonts w:ascii="Times New Roman"/>
          <w:spacing w:val="-3"/>
          <w:w w:val="105"/>
          <w:sz w:val="22"/>
        </w:rPr>
        <w:t> </w:t>
      </w:r>
      <w:r>
        <w:rPr>
          <w:rFonts w:ascii="Times New Roman"/>
          <w:w w:val="105"/>
          <w:sz w:val="22"/>
        </w:rPr>
        <w:t>on</w:t>
      </w:r>
      <w:r>
        <w:rPr>
          <w:rFonts w:ascii="Times New Roman"/>
          <w:spacing w:val="-10"/>
          <w:w w:val="105"/>
          <w:sz w:val="22"/>
        </w:rPr>
        <w:t> </w:t>
      </w:r>
      <w:r>
        <w:rPr>
          <w:rFonts w:ascii="Times New Roman"/>
          <w:w w:val="105"/>
          <w:sz w:val="22"/>
        </w:rPr>
        <w:t>the</w:t>
      </w:r>
      <w:r>
        <w:rPr>
          <w:rFonts w:ascii="Times New Roman"/>
          <w:spacing w:val="-6"/>
          <w:w w:val="105"/>
          <w:sz w:val="22"/>
        </w:rPr>
        <w:t> </w:t>
      </w:r>
      <w:r>
        <w:rPr>
          <w:rFonts w:ascii="Times New Roman"/>
          <w:w w:val="105"/>
          <w:sz w:val="22"/>
        </w:rPr>
        <w:t>reverse</w:t>
      </w:r>
      <w:r>
        <w:rPr>
          <w:rFonts w:ascii="Times New Roman"/>
          <w:spacing w:val="-2"/>
          <w:w w:val="105"/>
          <w:sz w:val="22"/>
        </w:rPr>
        <w:t> </w:t>
      </w:r>
      <w:r>
        <w:rPr>
          <w:rFonts w:ascii="Times New Roman"/>
          <w:w w:val="105"/>
          <w:sz w:val="22"/>
        </w:rPr>
        <w:t>side</w:t>
      </w:r>
      <w:r>
        <w:rPr>
          <w:rFonts w:ascii="Times New Roman"/>
          <w:spacing w:val="-4"/>
          <w:w w:val="105"/>
          <w:sz w:val="22"/>
        </w:rPr>
        <w:t> </w:t>
      </w:r>
      <w:r>
        <w:rPr>
          <w:rFonts w:ascii="Times New Roman"/>
          <w:w w:val="105"/>
          <w:sz w:val="22"/>
        </w:rPr>
        <w:t>of</w:t>
      </w:r>
      <w:r>
        <w:rPr>
          <w:rFonts w:ascii="Times New Roman"/>
          <w:spacing w:val="-6"/>
          <w:w w:val="105"/>
          <w:sz w:val="22"/>
        </w:rPr>
        <w:t> </w:t>
      </w:r>
      <w:r>
        <w:rPr>
          <w:rFonts w:ascii="Times New Roman"/>
          <w:w w:val="105"/>
          <w:sz w:val="22"/>
        </w:rPr>
        <w:t>this invitation.</w:t>
      </w:r>
    </w:p>
    <w:p>
      <w:pPr>
        <w:pStyle w:val="BodyText"/>
        <w:spacing w:before="1"/>
        <w:rPr>
          <w:rFonts w:ascii="Times New Roman"/>
          <w:sz w:val="23"/>
        </w:rPr>
      </w:pPr>
    </w:p>
    <w:p>
      <w:pPr>
        <w:spacing w:line="247" w:lineRule="auto" w:before="0"/>
        <w:ind w:left="764" w:right="1285" w:firstLine="0"/>
        <w:jc w:val="left"/>
        <w:rPr>
          <w:rFonts w:ascii="Times New Roman"/>
          <w:b/>
          <w:sz w:val="22"/>
        </w:rPr>
      </w:pPr>
      <w:r>
        <w:rPr>
          <w:rFonts w:ascii="Times New Roman"/>
          <w:sz w:val="22"/>
        </w:rPr>
        <w:t>All bids</w:t>
      </w:r>
      <w:r>
        <w:rPr>
          <w:rFonts w:ascii="Times New Roman"/>
          <w:spacing w:val="26"/>
          <w:sz w:val="22"/>
        </w:rPr>
        <w:t> </w:t>
      </w:r>
      <w:r>
        <w:rPr>
          <w:rFonts w:ascii="Times New Roman"/>
          <w:sz w:val="22"/>
        </w:rPr>
        <w:t>must be received at the above office</w:t>
      </w:r>
      <w:r>
        <w:rPr>
          <w:rFonts w:ascii="Times New Roman"/>
          <w:spacing w:val="29"/>
          <w:sz w:val="22"/>
        </w:rPr>
        <w:t> </w:t>
      </w:r>
      <w:r>
        <w:rPr>
          <w:rFonts w:ascii="Times New Roman"/>
          <w:sz w:val="22"/>
        </w:rPr>
        <w:t>by </w:t>
      </w:r>
      <w:r>
        <w:rPr>
          <w:rFonts w:ascii="Times New Roman"/>
          <w:b/>
          <w:sz w:val="22"/>
        </w:rPr>
        <w:t>1:00 P.M. on August</w:t>
      </w:r>
      <w:r>
        <w:rPr>
          <w:rFonts w:ascii="Times New Roman"/>
          <w:b/>
          <w:spacing w:val="40"/>
          <w:sz w:val="22"/>
        </w:rPr>
        <w:t> </w:t>
      </w:r>
      <w:r>
        <w:rPr>
          <w:rFonts w:ascii="Times New Roman"/>
          <w:b/>
          <w:sz w:val="22"/>
        </w:rPr>
        <w:t>28, 2023.</w:t>
      </w:r>
      <w:r>
        <w:rPr>
          <w:rFonts w:ascii="Times New Roman"/>
          <w:b/>
          <w:spacing w:val="80"/>
          <w:sz w:val="22"/>
        </w:rPr>
        <w:t> </w:t>
      </w:r>
      <w:r>
        <w:rPr>
          <w:rFonts w:ascii="Times New Roman"/>
          <w:sz w:val="22"/>
        </w:rPr>
        <w:t>Bids will be publicly opened</w:t>
      </w:r>
      <w:r>
        <w:rPr>
          <w:rFonts w:ascii="Times New Roman"/>
          <w:spacing w:val="22"/>
          <w:sz w:val="22"/>
        </w:rPr>
        <w:t> </w:t>
      </w:r>
      <w:r>
        <w:rPr>
          <w:rFonts w:ascii="Times New Roman"/>
          <w:sz w:val="22"/>
        </w:rPr>
        <w:t>and</w:t>
      </w:r>
      <w:r>
        <w:rPr>
          <w:rFonts w:ascii="Times New Roman"/>
          <w:spacing w:val="18"/>
          <w:sz w:val="22"/>
        </w:rPr>
        <w:t> </w:t>
      </w:r>
      <w:r>
        <w:rPr>
          <w:rFonts w:ascii="Times New Roman"/>
          <w:sz w:val="22"/>
        </w:rPr>
        <w:t>read immediately</w:t>
      </w:r>
      <w:r>
        <w:rPr>
          <w:rFonts w:ascii="Times New Roman"/>
          <w:spacing w:val="27"/>
          <w:sz w:val="22"/>
        </w:rPr>
        <w:t> </w:t>
      </w:r>
      <w:r>
        <w:rPr>
          <w:rFonts w:ascii="Times New Roman"/>
          <w:sz w:val="22"/>
        </w:rPr>
        <w:t>after the specified</w:t>
      </w:r>
      <w:r>
        <w:rPr>
          <w:rFonts w:ascii="Times New Roman"/>
          <w:spacing w:val="30"/>
          <w:sz w:val="22"/>
        </w:rPr>
        <w:t> </w:t>
      </w:r>
      <w:r>
        <w:rPr>
          <w:rFonts w:ascii="Times New Roman"/>
          <w:sz w:val="22"/>
        </w:rPr>
        <w:t>closing</w:t>
      </w:r>
      <w:r>
        <w:rPr>
          <w:rFonts w:ascii="Times New Roman"/>
          <w:spacing w:val="20"/>
          <w:sz w:val="22"/>
        </w:rPr>
        <w:t> </w:t>
      </w:r>
      <w:r>
        <w:rPr>
          <w:rFonts w:ascii="Times New Roman"/>
          <w:sz w:val="22"/>
        </w:rPr>
        <w:t>time. The signed original and one copy of</w:t>
      </w:r>
      <w:r>
        <w:rPr>
          <w:rFonts w:ascii="Times New Roman"/>
          <w:spacing w:val="22"/>
          <w:sz w:val="22"/>
        </w:rPr>
        <w:t> </w:t>
      </w:r>
      <w:r>
        <w:rPr>
          <w:rFonts w:ascii="Times New Roman"/>
          <w:sz w:val="22"/>
        </w:rPr>
        <w:t>the bid must be in a sealed envelope</w:t>
      </w:r>
      <w:r>
        <w:rPr>
          <w:rFonts w:ascii="Times New Roman"/>
          <w:spacing w:val="40"/>
          <w:sz w:val="22"/>
        </w:rPr>
        <w:t> </w:t>
      </w:r>
      <w:r>
        <w:rPr>
          <w:rFonts w:ascii="Times New Roman"/>
          <w:sz w:val="22"/>
        </w:rPr>
        <w:t>clearly marked, </w:t>
      </w:r>
      <w:r>
        <w:rPr>
          <w:rFonts w:ascii="Times New Roman"/>
          <w:b/>
          <w:sz w:val="22"/>
        </w:rPr>
        <w:t>"SASD KITCHEN EQUIPMENT".</w:t>
      </w:r>
    </w:p>
    <w:p>
      <w:pPr>
        <w:pStyle w:val="BodyText"/>
        <w:spacing w:before="1"/>
        <w:rPr>
          <w:rFonts w:ascii="Times New Roman"/>
          <w:b/>
          <w:sz w:val="23"/>
        </w:rPr>
      </w:pPr>
    </w:p>
    <w:p>
      <w:pPr>
        <w:spacing w:line="247" w:lineRule="auto" w:before="0"/>
        <w:ind w:left="764" w:right="983" w:hanging="2"/>
        <w:jc w:val="left"/>
        <w:rPr>
          <w:rFonts w:ascii="Times New Roman"/>
          <w:sz w:val="22"/>
        </w:rPr>
      </w:pPr>
      <w:r>
        <w:rPr>
          <w:rFonts w:ascii="Times New Roman"/>
          <w:w w:val="105"/>
          <w:sz w:val="22"/>
        </w:rPr>
        <w:t>We,</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undersigned,</w:t>
      </w:r>
      <w:r>
        <w:rPr>
          <w:rFonts w:ascii="Times New Roman"/>
          <w:spacing w:val="-8"/>
          <w:w w:val="105"/>
          <w:sz w:val="22"/>
        </w:rPr>
        <w:t> </w:t>
      </w:r>
      <w:r>
        <w:rPr>
          <w:rFonts w:ascii="Times New Roman"/>
          <w:w w:val="105"/>
          <w:sz w:val="22"/>
        </w:rPr>
        <w:t>hereby</w:t>
      </w:r>
      <w:r>
        <w:rPr>
          <w:rFonts w:ascii="Times New Roman"/>
          <w:spacing w:val="-2"/>
          <w:w w:val="105"/>
          <w:sz w:val="22"/>
        </w:rPr>
        <w:t> </w:t>
      </w:r>
      <w:r>
        <w:rPr>
          <w:rFonts w:ascii="Times New Roman"/>
          <w:w w:val="105"/>
          <w:sz w:val="22"/>
        </w:rPr>
        <w:t>propose</w:t>
      </w:r>
      <w:r>
        <w:rPr>
          <w:rFonts w:ascii="Times New Roman"/>
          <w:spacing w:val="-12"/>
          <w:w w:val="105"/>
          <w:sz w:val="22"/>
        </w:rPr>
        <w:t> </w:t>
      </w:r>
      <w:r>
        <w:rPr>
          <w:rFonts w:ascii="Times New Roman"/>
          <w:w w:val="105"/>
          <w:sz w:val="22"/>
        </w:rPr>
        <w:t>and</w:t>
      </w:r>
      <w:r>
        <w:rPr>
          <w:rFonts w:ascii="Times New Roman"/>
          <w:spacing w:val="-15"/>
          <w:w w:val="105"/>
          <w:sz w:val="22"/>
        </w:rPr>
        <w:t> </w:t>
      </w:r>
      <w:r>
        <w:rPr>
          <w:rFonts w:ascii="Times New Roman"/>
          <w:w w:val="105"/>
          <w:sz w:val="22"/>
        </w:rPr>
        <w:t>agree</w:t>
      </w:r>
      <w:r>
        <w:rPr>
          <w:rFonts w:ascii="Times New Roman"/>
          <w:spacing w:val="-12"/>
          <w:w w:val="105"/>
          <w:sz w:val="22"/>
        </w:rPr>
        <w:t> </w:t>
      </w:r>
      <w:r>
        <w:rPr>
          <w:rFonts w:ascii="Times New Roman"/>
          <w:w w:val="105"/>
          <w:sz w:val="22"/>
        </w:rPr>
        <w:t>to</w:t>
      </w:r>
      <w:r>
        <w:rPr>
          <w:rFonts w:ascii="Times New Roman"/>
          <w:spacing w:val="-12"/>
          <w:w w:val="105"/>
          <w:sz w:val="22"/>
        </w:rPr>
        <w:t> </w:t>
      </w:r>
      <w:r>
        <w:rPr>
          <w:rFonts w:ascii="Times New Roman"/>
          <w:w w:val="105"/>
          <w:sz w:val="22"/>
        </w:rPr>
        <w:t>furnish</w:t>
      </w:r>
      <w:r>
        <w:rPr>
          <w:rFonts w:ascii="Times New Roman"/>
          <w:spacing w:val="-4"/>
          <w:w w:val="105"/>
          <w:sz w:val="22"/>
        </w:rPr>
        <w:t> </w:t>
      </w:r>
      <w:r>
        <w:rPr>
          <w:rFonts w:ascii="Times New Roman"/>
          <w:w w:val="105"/>
          <w:sz w:val="22"/>
        </w:rPr>
        <w:t>to</w:t>
      </w:r>
      <w:r>
        <w:rPr>
          <w:rFonts w:ascii="Times New Roman"/>
          <w:spacing w:val="-13"/>
          <w:w w:val="105"/>
          <w:sz w:val="22"/>
        </w:rPr>
        <w:t> </w:t>
      </w:r>
      <w:r>
        <w:rPr>
          <w:rFonts w:ascii="Times New Roman"/>
          <w:w w:val="105"/>
          <w:sz w:val="22"/>
        </w:rPr>
        <w:t>the</w:t>
      </w:r>
      <w:r>
        <w:rPr>
          <w:rFonts w:ascii="Times New Roman"/>
          <w:spacing w:val="-15"/>
          <w:w w:val="105"/>
          <w:sz w:val="22"/>
        </w:rPr>
        <w:t> </w:t>
      </w:r>
      <w:r>
        <w:rPr>
          <w:rFonts w:ascii="Times New Roman"/>
          <w:w w:val="105"/>
          <w:sz w:val="22"/>
        </w:rPr>
        <w:t>Board</w:t>
      </w:r>
      <w:r>
        <w:rPr>
          <w:rFonts w:ascii="Times New Roman"/>
          <w:spacing w:val="-10"/>
          <w:w w:val="105"/>
          <w:sz w:val="22"/>
        </w:rPr>
        <w:t> </w:t>
      </w:r>
      <w:r>
        <w:rPr>
          <w:rFonts w:ascii="Times New Roman"/>
          <w:w w:val="105"/>
          <w:sz w:val="22"/>
        </w:rPr>
        <w:t>of</w:t>
      </w:r>
      <w:r>
        <w:rPr>
          <w:rFonts w:ascii="Times New Roman"/>
          <w:spacing w:val="-12"/>
          <w:w w:val="105"/>
          <w:sz w:val="22"/>
        </w:rPr>
        <w:t> </w:t>
      </w:r>
      <w:r>
        <w:rPr>
          <w:rFonts w:ascii="Times New Roman"/>
          <w:w w:val="105"/>
          <w:sz w:val="22"/>
        </w:rPr>
        <w:t>Education any</w:t>
      </w:r>
      <w:r>
        <w:rPr>
          <w:rFonts w:ascii="Times New Roman"/>
          <w:spacing w:val="-10"/>
          <w:w w:val="105"/>
          <w:sz w:val="22"/>
        </w:rPr>
        <w:t> </w:t>
      </w:r>
      <w:r>
        <w:rPr>
          <w:rFonts w:ascii="Times New Roman"/>
          <w:w w:val="105"/>
          <w:sz w:val="22"/>
        </w:rPr>
        <w:t>or</w:t>
      </w:r>
      <w:r>
        <w:rPr>
          <w:rFonts w:ascii="Times New Roman"/>
          <w:spacing w:val="-15"/>
          <w:w w:val="105"/>
          <w:sz w:val="22"/>
        </w:rPr>
        <w:t> </w:t>
      </w:r>
      <w:r>
        <w:rPr>
          <w:rFonts w:ascii="Times New Roman"/>
          <w:w w:val="105"/>
          <w:sz w:val="22"/>
        </w:rPr>
        <w:t>all</w:t>
      </w:r>
      <w:r>
        <w:rPr>
          <w:rFonts w:ascii="Times New Roman"/>
          <w:spacing w:val="-14"/>
          <w:w w:val="105"/>
          <w:sz w:val="22"/>
        </w:rPr>
        <w:t> </w:t>
      </w:r>
      <w:r>
        <w:rPr>
          <w:rFonts w:ascii="Times New Roman"/>
          <w:w w:val="105"/>
          <w:sz w:val="22"/>
        </w:rPr>
        <w:t>of</w:t>
      </w:r>
      <w:r>
        <w:rPr>
          <w:rFonts w:ascii="Times New Roman"/>
          <w:spacing w:val="-10"/>
          <w:w w:val="105"/>
          <w:sz w:val="22"/>
        </w:rPr>
        <w:t> </w:t>
      </w:r>
      <w:r>
        <w:rPr>
          <w:rFonts w:ascii="Times New Roman"/>
          <w:w w:val="105"/>
          <w:sz w:val="22"/>
        </w:rPr>
        <w:t>the materials and/or services we</w:t>
      </w:r>
      <w:r>
        <w:rPr>
          <w:rFonts w:ascii="Times New Roman"/>
          <w:spacing w:val="-1"/>
          <w:w w:val="105"/>
          <w:sz w:val="22"/>
        </w:rPr>
        <w:t> </w:t>
      </w:r>
      <w:r>
        <w:rPr>
          <w:rFonts w:ascii="Times New Roman"/>
          <w:w w:val="105"/>
          <w:sz w:val="22"/>
        </w:rPr>
        <w:t>have priced on the</w:t>
      </w:r>
      <w:r>
        <w:rPr>
          <w:rFonts w:ascii="Times New Roman"/>
          <w:spacing w:val="-3"/>
          <w:w w:val="105"/>
          <w:sz w:val="22"/>
        </w:rPr>
        <w:t> </w:t>
      </w:r>
      <w:r>
        <w:rPr>
          <w:rFonts w:ascii="Times New Roman"/>
          <w:w w:val="105"/>
          <w:sz w:val="22"/>
        </w:rPr>
        <w:t>RFP forms.</w:t>
      </w:r>
    </w:p>
    <w:p>
      <w:pPr>
        <w:pStyle w:val="BodyText"/>
        <w:spacing w:before="1"/>
        <w:rPr>
          <w:rFonts w:ascii="Times New Roman"/>
          <w:sz w:val="23"/>
        </w:rPr>
      </w:pPr>
    </w:p>
    <w:p>
      <w:pPr>
        <w:spacing w:before="0"/>
        <w:ind w:left="757" w:right="1285" w:firstLine="1"/>
        <w:jc w:val="left"/>
        <w:rPr>
          <w:rFonts w:ascii="Times New Roman"/>
          <w:sz w:val="22"/>
        </w:rPr>
      </w:pPr>
      <w:r>
        <w:rPr>
          <w:rFonts w:ascii="Times New Roman"/>
          <w:w w:val="105"/>
          <w:sz w:val="22"/>
        </w:rPr>
        <w:t>This</w:t>
      </w:r>
      <w:r>
        <w:rPr>
          <w:rFonts w:ascii="Times New Roman"/>
          <w:spacing w:val="-15"/>
          <w:w w:val="105"/>
          <w:sz w:val="22"/>
        </w:rPr>
        <w:t> </w:t>
      </w:r>
      <w:r>
        <w:rPr>
          <w:rFonts w:ascii="Times New Roman"/>
          <w:w w:val="105"/>
          <w:sz w:val="22"/>
        </w:rPr>
        <w:t>proposal</w:t>
      </w:r>
      <w:r>
        <w:rPr>
          <w:rFonts w:ascii="Times New Roman"/>
          <w:spacing w:val="-10"/>
          <w:w w:val="105"/>
          <w:sz w:val="22"/>
        </w:rPr>
        <w:t> </w:t>
      </w:r>
      <w:r>
        <w:rPr>
          <w:rFonts w:ascii="Times New Roman"/>
          <w:w w:val="105"/>
          <w:sz w:val="22"/>
        </w:rPr>
        <w:t>is</w:t>
      </w:r>
      <w:r>
        <w:rPr>
          <w:rFonts w:ascii="Times New Roman"/>
          <w:spacing w:val="-9"/>
          <w:w w:val="105"/>
          <w:sz w:val="22"/>
        </w:rPr>
        <w:t> </w:t>
      </w:r>
      <w:r>
        <w:rPr>
          <w:rFonts w:ascii="Times New Roman"/>
          <w:w w:val="105"/>
          <w:sz w:val="22"/>
        </w:rPr>
        <w:t>subject</w:t>
      </w:r>
      <w:r>
        <w:rPr>
          <w:rFonts w:ascii="Times New Roman"/>
          <w:spacing w:val="-3"/>
          <w:w w:val="105"/>
          <w:sz w:val="22"/>
        </w:rPr>
        <w:t> </w:t>
      </w:r>
      <w:r>
        <w:rPr>
          <w:rFonts w:ascii="Times New Roman"/>
          <w:w w:val="105"/>
          <w:sz w:val="22"/>
        </w:rPr>
        <w:t>to</w:t>
      </w:r>
      <w:r>
        <w:rPr>
          <w:rFonts w:ascii="Times New Roman"/>
          <w:spacing w:val="-15"/>
          <w:w w:val="105"/>
          <w:sz w:val="22"/>
        </w:rPr>
        <w:t> </w:t>
      </w:r>
      <w:r>
        <w:rPr>
          <w:rFonts w:ascii="Times New Roman"/>
          <w:w w:val="105"/>
          <w:sz w:val="22"/>
        </w:rPr>
        <w:t>all</w:t>
      </w:r>
      <w:r>
        <w:rPr>
          <w:rFonts w:ascii="Times New Roman"/>
          <w:spacing w:val="-14"/>
          <w:w w:val="105"/>
          <w:sz w:val="22"/>
        </w:rPr>
        <w:t> </w:t>
      </w:r>
      <w:r>
        <w:rPr>
          <w:rFonts w:ascii="Times New Roman"/>
          <w:w w:val="105"/>
          <w:sz w:val="22"/>
        </w:rPr>
        <w:t>terms</w:t>
      </w:r>
      <w:r>
        <w:rPr>
          <w:rFonts w:ascii="Times New Roman"/>
          <w:spacing w:val="-2"/>
          <w:w w:val="105"/>
          <w:sz w:val="22"/>
        </w:rPr>
        <w:t> </w:t>
      </w:r>
      <w:r>
        <w:rPr>
          <w:rFonts w:ascii="Times New Roman"/>
          <w:w w:val="105"/>
          <w:sz w:val="22"/>
        </w:rPr>
        <w:t>of</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specifications</w:t>
      </w:r>
      <w:r>
        <w:rPr>
          <w:rFonts w:ascii="Times New Roman"/>
          <w:spacing w:val="-15"/>
          <w:w w:val="105"/>
          <w:sz w:val="22"/>
        </w:rPr>
        <w:t> </w:t>
      </w:r>
      <w:r>
        <w:rPr>
          <w:rFonts w:ascii="Times New Roman"/>
          <w:w w:val="105"/>
          <w:sz w:val="22"/>
        </w:rPr>
        <w:t>and</w:t>
      </w:r>
      <w:r>
        <w:rPr>
          <w:rFonts w:ascii="Times New Roman"/>
          <w:spacing w:val="-13"/>
          <w:w w:val="105"/>
          <w:sz w:val="22"/>
        </w:rPr>
        <w:t> </w:t>
      </w:r>
      <w:r>
        <w:rPr>
          <w:rFonts w:ascii="Times New Roman"/>
          <w:w w:val="105"/>
          <w:sz w:val="22"/>
        </w:rPr>
        <w:t>quote</w:t>
      </w:r>
      <w:r>
        <w:rPr>
          <w:rFonts w:ascii="Times New Roman"/>
          <w:spacing w:val="-15"/>
          <w:w w:val="105"/>
          <w:sz w:val="22"/>
        </w:rPr>
        <w:t> </w:t>
      </w:r>
      <w:r>
        <w:rPr>
          <w:rFonts w:ascii="Times New Roman"/>
          <w:w w:val="105"/>
          <w:sz w:val="22"/>
        </w:rPr>
        <w:t>conditions,</w:t>
      </w:r>
      <w:r>
        <w:rPr>
          <w:rFonts w:ascii="Times New Roman"/>
          <w:spacing w:val="-5"/>
          <w:w w:val="105"/>
          <w:sz w:val="22"/>
        </w:rPr>
        <w:t> </w:t>
      </w:r>
      <w:r>
        <w:rPr>
          <w:rFonts w:ascii="Times New Roman"/>
          <w:w w:val="105"/>
          <w:sz w:val="22"/>
        </w:rPr>
        <w:t>and</w:t>
      </w:r>
      <w:r>
        <w:rPr>
          <w:rFonts w:ascii="Times New Roman"/>
          <w:spacing w:val="-8"/>
          <w:w w:val="105"/>
          <w:sz w:val="22"/>
        </w:rPr>
        <w:t> </w:t>
      </w:r>
      <w:r>
        <w:rPr>
          <w:rFonts w:ascii="Times New Roman"/>
          <w:w w:val="105"/>
          <w:sz w:val="22"/>
        </w:rPr>
        <w:t>we</w:t>
      </w:r>
      <w:r>
        <w:rPr>
          <w:rFonts w:ascii="Times New Roman"/>
          <w:spacing w:val="-15"/>
          <w:w w:val="105"/>
          <w:sz w:val="22"/>
        </w:rPr>
        <w:t> </w:t>
      </w:r>
      <w:r>
        <w:rPr>
          <w:rFonts w:ascii="Times New Roman"/>
          <w:w w:val="105"/>
          <w:sz w:val="22"/>
        </w:rPr>
        <w:t>hereby</w:t>
      </w:r>
      <w:r>
        <w:rPr>
          <w:rFonts w:ascii="Times New Roman"/>
          <w:spacing w:val="-8"/>
          <w:w w:val="105"/>
          <w:sz w:val="22"/>
        </w:rPr>
        <w:t> </w:t>
      </w:r>
      <w:r>
        <w:rPr>
          <w:rFonts w:ascii="Times New Roman"/>
          <w:w w:val="105"/>
          <w:sz w:val="22"/>
        </w:rPr>
        <w:t>agree</w:t>
      </w:r>
      <w:r>
        <w:rPr>
          <w:rFonts w:ascii="Times New Roman"/>
          <w:spacing w:val="-14"/>
          <w:w w:val="105"/>
          <w:sz w:val="22"/>
        </w:rPr>
        <w:t> </w:t>
      </w:r>
      <w:r>
        <w:rPr>
          <w:rFonts w:ascii="Times New Roman"/>
          <w:w w:val="105"/>
          <w:sz w:val="22"/>
        </w:rPr>
        <w:t>to furnish all</w:t>
      </w:r>
      <w:r>
        <w:rPr>
          <w:rFonts w:ascii="Times New Roman"/>
          <w:spacing w:val="-2"/>
          <w:w w:val="105"/>
          <w:sz w:val="22"/>
        </w:rPr>
        <w:t> </w:t>
      </w:r>
      <w:r>
        <w:rPr>
          <w:rFonts w:ascii="Times New Roman"/>
          <w:w w:val="105"/>
          <w:sz w:val="22"/>
        </w:rPr>
        <w:t>such items and</w:t>
      </w:r>
      <w:r>
        <w:rPr>
          <w:rFonts w:ascii="Times New Roman"/>
          <w:spacing w:val="-2"/>
          <w:w w:val="105"/>
          <w:sz w:val="22"/>
        </w:rPr>
        <w:t> </w:t>
      </w:r>
      <w:r>
        <w:rPr>
          <w:rFonts w:ascii="Times New Roman"/>
          <w:w w:val="105"/>
          <w:sz w:val="22"/>
        </w:rPr>
        <w:t>services as</w:t>
      </w:r>
      <w:r>
        <w:rPr>
          <w:rFonts w:ascii="Times New Roman"/>
          <w:spacing w:val="-7"/>
          <w:w w:val="105"/>
          <w:sz w:val="22"/>
        </w:rPr>
        <w:t> </w:t>
      </w:r>
      <w:r>
        <w:rPr>
          <w:rFonts w:ascii="Times New Roman"/>
          <w:w w:val="105"/>
          <w:sz w:val="22"/>
        </w:rPr>
        <w:t>may be</w:t>
      </w:r>
      <w:r>
        <w:rPr>
          <w:rFonts w:ascii="Times New Roman"/>
          <w:spacing w:val="-1"/>
          <w:w w:val="105"/>
          <w:sz w:val="22"/>
        </w:rPr>
        <w:t> </w:t>
      </w:r>
      <w:r>
        <w:rPr>
          <w:rFonts w:ascii="Times New Roman"/>
          <w:w w:val="105"/>
          <w:sz w:val="22"/>
        </w:rPr>
        <w:t>awarded to us.</w:t>
      </w:r>
    </w:p>
    <w:p>
      <w:pPr>
        <w:pStyle w:val="BodyText"/>
        <w:spacing w:before="9"/>
        <w:rPr>
          <w:rFonts w:ascii="Times New Roman"/>
          <w:sz w:val="23"/>
        </w:rPr>
      </w:pPr>
    </w:p>
    <w:p>
      <w:pPr>
        <w:spacing w:line="247" w:lineRule="auto" w:before="0"/>
        <w:ind w:left="759" w:right="1285" w:firstLine="1"/>
        <w:jc w:val="left"/>
        <w:rPr>
          <w:rFonts w:ascii="Times New Roman"/>
          <w:sz w:val="22"/>
        </w:rPr>
      </w:pPr>
      <w:r>
        <w:rPr>
          <w:rFonts w:ascii="Times New Roman"/>
          <w:w w:val="105"/>
          <w:sz w:val="22"/>
        </w:rPr>
        <w:t>I</w:t>
      </w:r>
      <w:r>
        <w:rPr>
          <w:rFonts w:ascii="Times New Roman"/>
          <w:spacing w:val="-15"/>
          <w:w w:val="105"/>
          <w:sz w:val="22"/>
        </w:rPr>
        <w:t> </w:t>
      </w:r>
      <w:r>
        <w:rPr>
          <w:rFonts w:ascii="Times New Roman"/>
          <w:w w:val="105"/>
          <w:sz w:val="22"/>
        </w:rPr>
        <w:t>hereby</w:t>
      </w:r>
      <w:r>
        <w:rPr>
          <w:rFonts w:ascii="Times New Roman"/>
          <w:spacing w:val="-14"/>
          <w:w w:val="105"/>
          <w:sz w:val="22"/>
        </w:rPr>
        <w:t> </w:t>
      </w:r>
      <w:r>
        <w:rPr>
          <w:rFonts w:ascii="Times New Roman"/>
          <w:w w:val="105"/>
          <w:sz w:val="22"/>
        </w:rPr>
        <w:t>certify</w:t>
      </w:r>
      <w:r>
        <w:rPr>
          <w:rFonts w:ascii="Times New Roman"/>
          <w:spacing w:val="-15"/>
          <w:w w:val="105"/>
          <w:sz w:val="22"/>
        </w:rPr>
        <w:t> </w:t>
      </w:r>
      <w:r>
        <w:rPr>
          <w:rFonts w:ascii="Times New Roman"/>
          <w:w w:val="105"/>
          <w:sz w:val="22"/>
        </w:rPr>
        <w:t>that</w:t>
      </w:r>
      <w:r>
        <w:rPr>
          <w:rFonts w:ascii="Times New Roman"/>
          <w:spacing w:val="-14"/>
          <w:w w:val="105"/>
          <w:sz w:val="22"/>
        </w:rPr>
        <w:t> </w:t>
      </w:r>
      <w:r>
        <w:rPr>
          <w:rFonts w:ascii="Times New Roman"/>
          <w:w w:val="105"/>
          <w:sz w:val="22"/>
        </w:rPr>
        <w:t>I</w:t>
      </w:r>
      <w:r>
        <w:rPr>
          <w:rFonts w:ascii="Times New Roman"/>
          <w:spacing w:val="-8"/>
          <w:w w:val="105"/>
          <w:sz w:val="22"/>
        </w:rPr>
        <w:t> </w:t>
      </w:r>
      <w:r>
        <w:rPr>
          <w:rFonts w:ascii="Times New Roman"/>
          <w:w w:val="105"/>
          <w:sz w:val="22"/>
        </w:rPr>
        <w:t>have</w:t>
      </w:r>
      <w:r>
        <w:rPr>
          <w:rFonts w:ascii="Times New Roman"/>
          <w:spacing w:val="-15"/>
          <w:w w:val="105"/>
          <w:sz w:val="22"/>
        </w:rPr>
        <w:t> </w:t>
      </w:r>
      <w:r>
        <w:rPr>
          <w:rFonts w:ascii="Times New Roman"/>
          <w:w w:val="105"/>
          <w:sz w:val="22"/>
        </w:rPr>
        <w:t>read</w:t>
      </w:r>
      <w:r>
        <w:rPr>
          <w:rFonts w:ascii="Times New Roman"/>
          <w:spacing w:val="-14"/>
          <w:w w:val="105"/>
          <w:sz w:val="22"/>
        </w:rPr>
        <w:t> </w:t>
      </w:r>
      <w:r>
        <w:rPr>
          <w:rFonts w:ascii="Times New Roman"/>
          <w:w w:val="105"/>
          <w:sz w:val="22"/>
        </w:rPr>
        <w:t>and</w:t>
      </w:r>
      <w:r>
        <w:rPr>
          <w:rFonts w:ascii="Times New Roman"/>
          <w:spacing w:val="-16"/>
          <w:w w:val="105"/>
          <w:sz w:val="22"/>
        </w:rPr>
        <w:t> </w:t>
      </w:r>
      <w:r>
        <w:rPr>
          <w:rFonts w:ascii="Times New Roman"/>
          <w:w w:val="105"/>
          <w:sz w:val="22"/>
        </w:rPr>
        <w:t>understand</w:t>
      </w:r>
      <w:r>
        <w:rPr>
          <w:rFonts w:ascii="Times New Roman"/>
          <w:spacing w:val="-4"/>
          <w:w w:val="105"/>
          <w:sz w:val="22"/>
        </w:rPr>
        <w:t> </w:t>
      </w:r>
      <w:r>
        <w:rPr>
          <w:rFonts w:ascii="Times New Roman"/>
          <w:w w:val="105"/>
          <w:sz w:val="22"/>
        </w:rPr>
        <w:t>all</w:t>
      </w:r>
      <w:r>
        <w:rPr>
          <w:rFonts w:ascii="Times New Roman"/>
          <w:spacing w:val="-13"/>
          <w:w w:val="105"/>
          <w:sz w:val="22"/>
        </w:rPr>
        <w:t> </w:t>
      </w:r>
      <w:r>
        <w:rPr>
          <w:rFonts w:ascii="Times New Roman"/>
          <w:w w:val="105"/>
          <w:sz w:val="22"/>
        </w:rPr>
        <w:t>specifications</w:t>
      </w:r>
      <w:r>
        <w:rPr>
          <w:rFonts w:ascii="Times New Roman"/>
          <w:spacing w:val="-17"/>
          <w:w w:val="105"/>
          <w:sz w:val="22"/>
        </w:rPr>
        <w:t> </w:t>
      </w:r>
      <w:r>
        <w:rPr>
          <w:rFonts w:ascii="Times New Roman"/>
          <w:w w:val="105"/>
          <w:sz w:val="22"/>
        </w:rPr>
        <w:t>and</w:t>
      </w:r>
      <w:r>
        <w:rPr>
          <w:rFonts w:ascii="Times New Roman"/>
          <w:spacing w:val="-15"/>
          <w:w w:val="105"/>
          <w:sz w:val="22"/>
        </w:rPr>
        <w:t> </w:t>
      </w:r>
      <w:r>
        <w:rPr>
          <w:rFonts w:ascii="Times New Roman"/>
          <w:w w:val="105"/>
          <w:sz w:val="22"/>
        </w:rPr>
        <w:t>bidding</w:t>
      </w:r>
      <w:r>
        <w:rPr>
          <w:rFonts w:ascii="Times New Roman"/>
          <w:spacing w:val="-11"/>
          <w:w w:val="105"/>
          <w:sz w:val="22"/>
        </w:rPr>
        <w:t> </w:t>
      </w:r>
      <w:r>
        <w:rPr>
          <w:rFonts w:ascii="Times New Roman"/>
          <w:w w:val="105"/>
          <w:sz w:val="22"/>
        </w:rPr>
        <w:t>requirements and</w:t>
      </w:r>
      <w:r>
        <w:rPr>
          <w:rFonts w:ascii="Times New Roman"/>
          <w:spacing w:val="-13"/>
          <w:w w:val="105"/>
          <w:sz w:val="22"/>
        </w:rPr>
        <w:t> </w:t>
      </w:r>
      <w:r>
        <w:rPr>
          <w:rFonts w:ascii="Times New Roman"/>
          <w:w w:val="105"/>
          <w:sz w:val="22"/>
        </w:rPr>
        <w:t>that</w:t>
      </w:r>
      <w:r>
        <w:rPr>
          <w:rFonts w:ascii="Times New Roman"/>
          <w:spacing w:val="-10"/>
          <w:w w:val="105"/>
          <w:sz w:val="22"/>
        </w:rPr>
        <w:t> </w:t>
      </w:r>
      <w:r>
        <w:rPr>
          <w:rFonts w:ascii="Times New Roman"/>
          <w:w w:val="105"/>
          <w:sz w:val="22"/>
        </w:rPr>
        <w:t>the information I</w:t>
      </w:r>
      <w:r>
        <w:rPr>
          <w:rFonts w:ascii="Times New Roman"/>
          <w:spacing w:val="-3"/>
          <w:w w:val="105"/>
          <w:sz w:val="22"/>
        </w:rPr>
        <w:t> </w:t>
      </w:r>
      <w:r>
        <w:rPr>
          <w:rFonts w:ascii="Times New Roman"/>
          <w:w w:val="105"/>
          <w:sz w:val="22"/>
        </w:rPr>
        <w:t>have</w:t>
      </w:r>
      <w:r>
        <w:rPr>
          <w:rFonts w:ascii="Times New Roman"/>
          <w:spacing w:val="-10"/>
          <w:w w:val="105"/>
          <w:sz w:val="22"/>
        </w:rPr>
        <w:t> </w:t>
      </w:r>
      <w:r>
        <w:rPr>
          <w:rFonts w:ascii="Times New Roman"/>
          <w:w w:val="105"/>
          <w:sz w:val="22"/>
        </w:rPr>
        <w:t>provided herein is an</w:t>
      </w:r>
      <w:r>
        <w:rPr>
          <w:rFonts w:ascii="Times New Roman"/>
          <w:spacing w:val="-3"/>
          <w:w w:val="105"/>
          <w:sz w:val="22"/>
        </w:rPr>
        <w:t> </w:t>
      </w:r>
      <w:r>
        <w:rPr>
          <w:rFonts w:ascii="Times New Roman"/>
          <w:w w:val="105"/>
          <w:sz w:val="22"/>
        </w:rPr>
        <w:t>accurate representation</w:t>
      </w:r>
      <w:r>
        <w:rPr>
          <w:rFonts w:ascii="Times New Roman"/>
          <w:spacing w:val="-3"/>
          <w:w w:val="105"/>
          <w:sz w:val="22"/>
        </w:rPr>
        <w:t> </w:t>
      </w:r>
      <w:r>
        <w:rPr>
          <w:rFonts w:ascii="Times New Roman"/>
          <w:w w:val="105"/>
          <w:sz w:val="22"/>
        </w:rPr>
        <w:t>of the costs</w:t>
      </w:r>
      <w:r>
        <w:rPr>
          <w:rFonts w:ascii="Times New Roman"/>
          <w:spacing w:val="-6"/>
          <w:w w:val="105"/>
          <w:sz w:val="22"/>
        </w:rPr>
        <w:t> </w:t>
      </w:r>
      <w:r>
        <w:rPr>
          <w:rFonts w:ascii="Times New Roman"/>
          <w:w w:val="105"/>
          <w:sz w:val="22"/>
        </w:rPr>
        <w:t>of</w:t>
      </w:r>
      <w:r>
        <w:rPr>
          <w:rFonts w:ascii="Times New Roman"/>
          <w:spacing w:val="-8"/>
          <w:w w:val="105"/>
          <w:sz w:val="22"/>
        </w:rPr>
        <w:t> </w:t>
      </w:r>
      <w:r>
        <w:rPr>
          <w:rFonts w:ascii="Times New Roman"/>
          <w:w w:val="105"/>
          <w:sz w:val="22"/>
        </w:rPr>
        <w:t>the</w:t>
      </w:r>
      <w:r>
        <w:rPr>
          <w:rFonts w:ascii="Times New Roman"/>
          <w:spacing w:val="-13"/>
          <w:w w:val="105"/>
          <w:sz w:val="22"/>
        </w:rPr>
        <w:t> </w:t>
      </w:r>
      <w:r>
        <w:rPr>
          <w:rFonts w:ascii="Times New Roman"/>
          <w:w w:val="105"/>
          <w:sz w:val="22"/>
        </w:rPr>
        <w:t>products.</w:t>
      </w:r>
    </w:p>
    <w:p>
      <w:pPr>
        <w:pStyle w:val="BodyText"/>
        <w:spacing w:before="1"/>
        <w:rPr>
          <w:rFonts w:ascii="Times New Roman"/>
          <w:sz w:val="19"/>
        </w:rPr>
      </w:pPr>
    </w:p>
    <w:p>
      <w:pPr>
        <w:tabs>
          <w:tab w:pos="1537" w:val="left" w:leader="none"/>
          <w:tab w:pos="2103" w:val="left" w:leader="none"/>
          <w:tab w:pos="6349" w:val="left" w:leader="none"/>
        </w:tabs>
        <w:spacing w:line="315" w:lineRule="exact" w:before="0"/>
        <w:ind w:left="755" w:right="0" w:firstLine="0"/>
        <w:jc w:val="left"/>
        <w:rPr>
          <w:i/>
          <w:sz w:val="27"/>
        </w:rPr>
      </w:pPr>
      <w:r>
        <w:rPr>
          <w:rFonts w:ascii="Times New Roman"/>
          <w:spacing w:val="-4"/>
          <w:w w:val="105"/>
          <w:sz w:val="22"/>
        </w:rPr>
        <w:t>Date</w:t>
      </w:r>
      <w:r>
        <w:rPr>
          <w:rFonts w:ascii="Times New Roman"/>
          <w:sz w:val="22"/>
        </w:rPr>
        <w:tab/>
      </w:r>
      <w:r>
        <w:rPr>
          <w:i/>
          <w:sz w:val="17"/>
          <w:u w:val="thick"/>
        </w:rPr>
        <w:tab/>
      </w:r>
      <w:r>
        <w:rPr>
          <w:i/>
          <w:w w:val="105"/>
          <w:sz w:val="17"/>
          <w:u w:val="thick"/>
        </w:rPr>
        <w:t>3</w:t>
      </w:r>
      <w:r>
        <w:rPr>
          <w:i/>
          <w:spacing w:val="9"/>
          <w:w w:val="105"/>
          <w:sz w:val="17"/>
          <w:u w:val="thick"/>
        </w:rPr>
        <w:t> </w:t>
      </w:r>
      <w:r>
        <w:rPr>
          <w:rFonts w:ascii="Times New Roman"/>
          <w:w w:val="105"/>
          <w:sz w:val="30"/>
          <w:u w:val="thick"/>
        </w:rPr>
        <w:t>/-z.o</w:t>
      </w:r>
      <w:r>
        <w:rPr>
          <w:rFonts w:ascii="Times New Roman"/>
          <w:spacing w:val="-26"/>
          <w:w w:val="105"/>
          <w:sz w:val="30"/>
          <w:u w:val="thick"/>
        </w:rPr>
        <w:t> </w:t>
      </w:r>
      <w:r>
        <w:rPr>
          <w:rFonts w:ascii="Times New Roman"/>
          <w:w w:val="105"/>
          <w:sz w:val="21"/>
          <w:u w:val="thick"/>
        </w:rPr>
        <w:t>Z.</w:t>
      </w:r>
      <w:r>
        <w:rPr>
          <w:rFonts w:ascii="Times New Roman"/>
          <w:spacing w:val="30"/>
          <w:w w:val="105"/>
          <w:sz w:val="21"/>
          <w:u w:val="thick"/>
        </w:rPr>
        <w:t> </w:t>
      </w:r>
      <w:r>
        <w:rPr>
          <w:i/>
          <w:spacing w:val="-10"/>
          <w:w w:val="105"/>
          <w:sz w:val="27"/>
          <w:u w:val="thick"/>
        </w:rPr>
        <w:t>3</w:t>
      </w:r>
      <w:r>
        <w:rPr>
          <w:i/>
          <w:sz w:val="27"/>
        </w:rPr>
        <w:tab/>
      </w:r>
      <w:r>
        <w:rPr>
          <w:i/>
          <w:position w:val="-3"/>
          <w:sz w:val="27"/>
        </w:rPr>
        <w:drawing>
          <wp:inline distT="0" distB="0" distL="0" distR="0">
            <wp:extent cx="2106996" cy="183322"/>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40" cstate="print"/>
                    <a:stretch>
                      <a:fillRect/>
                    </a:stretch>
                  </pic:blipFill>
                  <pic:spPr>
                    <a:xfrm>
                      <a:off x="0" y="0"/>
                      <a:ext cx="2106996" cy="183322"/>
                    </a:xfrm>
                    <a:prstGeom prst="rect">
                      <a:avLst/>
                    </a:prstGeom>
                  </pic:spPr>
                </pic:pic>
              </a:graphicData>
            </a:graphic>
          </wp:inline>
        </w:drawing>
      </w:r>
      <w:r>
        <w:rPr>
          <w:i/>
          <w:position w:val="-3"/>
          <w:sz w:val="27"/>
        </w:rPr>
      </w:r>
    </w:p>
    <w:p>
      <w:pPr>
        <w:spacing w:after="0" w:line="315" w:lineRule="exact"/>
        <w:jc w:val="left"/>
        <w:rPr>
          <w:sz w:val="27"/>
        </w:rPr>
        <w:sectPr>
          <w:headerReference w:type="default" r:id="rId38"/>
          <w:footerReference w:type="default" r:id="rId39"/>
          <w:pgSz w:w="12140" w:h="15880"/>
          <w:pgMar w:header="0" w:footer="1389" w:top="1480" w:bottom="1580" w:left="460" w:right="0"/>
          <w:pgNumType w:start="2"/>
        </w:sectPr>
      </w:pPr>
    </w:p>
    <w:p>
      <w:pPr>
        <w:spacing w:before="179"/>
        <w:ind w:left="758" w:right="0" w:firstLine="0"/>
        <w:jc w:val="left"/>
        <w:rPr>
          <w:rFonts w:ascii="Times New Roman"/>
          <w:sz w:val="21"/>
        </w:rPr>
      </w:pPr>
      <w:r>
        <w:rPr>
          <w:rFonts w:ascii="Times New Roman"/>
          <w:sz w:val="22"/>
        </w:rPr>
        <w:t>Official</w:t>
      </w:r>
      <w:r>
        <w:rPr>
          <w:rFonts w:ascii="Times New Roman"/>
          <w:spacing w:val="13"/>
          <w:sz w:val="22"/>
        </w:rPr>
        <w:t> </w:t>
      </w:r>
      <w:r>
        <w:rPr>
          <w:rFonts w:ascii="Times New Roman"/>
          <w:sz w:val="22"/>
        </w:rPr>
        <w:t>Address</w:t>
      </w:r>
      <w:r>
        <w:rPr>
          <w:rFonts w:ascii="Times New Roman"/>
          <w:spacing w:val="16"/>
          <w:sz w:val="22"/>
        </w:rPr>
        <w:t> </w:t>
      </w:r>
      <w:r>
        <w:rPr>
          <w:rFonts w:ascii="Times New Roman"/>
          <w:sz w:val="32"/>
          <w:u w:val="thick"/>
        </w:rPr>
        <w:t>3o-z.,</w:t>
      </w:r>
      <w:r>
        <w:rPr>
          <w:rFonts w:ascii="Times New Roman"/>
          <w:spacing w:val="46"/>
          <w:sz w:val="32"/>
        </w:rPr>
        <w:t> </w:t>
      </w:r>
      <w:r>
        <w:rPr>
          <w:rFonts w:ascii="Times New Roman"/>
          <w:sz w:val="21"/>
          <w:u w:val="thick"/>
        </w:rPr>
        <w:t>;I;,--2D,:&gt;s::r-q-c,._L</w:t>
      </w:r>
      <w:r>
        <w:rPr>
          <w:rFonts w:ascii="Times New Roman"/>
          <w:spacing w:val="16"/>
          <w:sz w:val="21"/>
          <w:u w:val="thick"/>
        </w:rPr>
        <w:t> </w:t>
      </w:r>
      <w:r>
        <w:rPr>
          <w:rFonts w:ascii="Times New Roman"/>
          <w:sz w:val="21"/>
          <w:u w:val="thick"/>
        </w:rPr>
        <w:t>'oL\2:D</w:t>
      </w:r>
      <w:r>
        <w:rPr>
          <w:rFonts w:ascii="Times New Roman"/>
          <w:spacing w:val="43"/>
          <w:sz w:val="21"/>
        </w:rPr>
        <w:t> </w:t>
      </w:r>
      <w:r>
        <w:rPr>
          <w:rFonts w:ascii="Times New Roman"/>
          <w:spacing w:val="-10"/>
          <w:sz w:val="21"/>
        </w:rPr>
        <w:t>.</w:t>
      </w:r>
    </w:p>
    <w:p>
      <w:pPr>
        <w:spacing w:line="245" w:lineRule="exact" w:before="0"/>
        <w:ind w:left="346" w:right="0" w:firstLine="0"/>
        <w:jc w:val="left"/>
        <w:rPr>
          <w:rFonts w:ascii="Times New Roman"/>
          <w:sz w:val="22"/>
        </w:rPr>
      </w:pPr>
      <w:r>
        <w:rPr/>
        <w:br w:type="column"/>
      </w:r>
      <w:r>
        <w:rPr>
          <w:rFonts w:ascii="Times New Roman"/>
          <w:w w:val="105"/>
          <w:sz w:val="22"/>
        </w:rPr>
        <w:t>Firm</w:t>
      </w:r>
      <w:r>
        <w:rPr>
          <w:rFonts w:ascii="Times New Roman"/>
          <w:spacing w:val="-15"/>
          <w:w w:val="105"/>
          <w:sz w:val="22"/>
        </w:rPr>
        <w:t> </w:t>
      </w:r>
      <w:r>
        <w:rPr>
          <w:rFonts w:ascii="Times New Roman"/>
          <w:w w:val="105"/>
          <w:sz w:val="22"/>
        </w:rPr>
        <w:t>Name</w:t>
      </w:r>
      <w:r>
        <w:rPr>
          <w:rFonts w:ascii="Times New Roman"/>
          <w:spacing w:val="-12"/>
          <w:w w:val="105"/>
          <w:sz w:val="22"/>
        </w:rPr>
        <w:t> </w:t>
      </w:r>
      <w:r>
        <w:rPr>
          <w:rFonts w:ascii="Times New Roman"/>
          <w:w w:val="105"/>
          <w:sz w:val="22"/>
        </w:rPr>
        <w:t>(typed</w:t>
      </w:r>
      <w:r>
        <w:rPr>
          <w:rFonts w:ascii="Times New Roman"/>
          <w:spacing w:val="-14"/>
          <w:w w:val="105"/>
          <w:sz w:val="22"/>
        </w:rPr>
        <w:t> </w:t>
      </w:r>
      <w:r>
        <w:rPr>
          <w:rFonts w:ascii="Times New Roman"/>
          <w:w w:val="105"/>
          <w:sz w:val="22"/>
        </w:rPr>
        <w:t>or</w:t>
      </w:r>
      <w:r>
        <w:rPr>
          <w:rFonts w:ascii="Times New Roman"/>
          <w:spacing w:val="-11"/>
          <w:w w:val="105"/>
          <w:sz w:val="22"/>
        </w:rPr>
        <w:t> </w:t>
      </w:r>
      <w:r>
        <w:rPr>
          <w:rFonts w:ascii="Times New Roman"/>
          <w:spacing w:val="-2"/>
          <w:w w:val="105"/>
          <w:sz w:val="22"/>
        </w:rPr>
        <w:t>printed)</w:t>
      </w:r>
    </w:p>
    <w:p>
      <w:pPr>
        <w:pStyle w:val="BodyText"/>
        <w:spacing w:before="5"/>
        <w:rPr>
          <w:rFonts w:ascii="Times New Roman"/>
          <w:sz w:val="20"/>
        </w:rPr>
      </w:pPr>
    </w:p>
    <w:p>
      <w:pPr>
        <w:spacing w:line="322" w:lineRule="exact" w:before="0"/>
        <w:ind w:left="354" w:right="0" w:firstLine="0"/>
        <w:jc w:val="left"/>
        <w:rPr>
          <w:rFonts w:ascii="Times New Roman" w:hAnsi="Times New Roman"/>
          <w:sz w:val="19"/>
        </w:rPr>
      </w:pPr>
      <w:r>
        <w:rPr>
          <w:rFonts w:ascii="Times New Roman" w:hAnsi="Times New Roman"/>
          <w:i/>
          <w:w w:val="140"/>
          <w:sz w:val="19"/>
          <w:u w:val="thick"/>
        </w:rPr>
        <w:t>B;,/f</w:t>
      </w:r>
      <w:r>
        <w:rPr>
          <w:rFonts w:ascii="Times New Roman" w:hAnsi="Times New Roman"/>
          <w:i/>
          <w:w w:val="140"/>
          <w:sz w:val="19"/>
        </w:rPr>
        <w:t>,</w:t>
      </w:r>
      <w:r>
        <w:rPr>
          <w:rFonts w:ascii="Times New Roman" w:hAnsi="Times New Roman"/>
          <w:i/>
          <w:spacing w:val="64"/>
          <w:w w:val="140"/>
          <w:sz w:val="19"/>
        </w:rPr>
        <w:t> </w:t>
      </w:r>
      <w:r>
        <w:rPr>
          <w:rFonts w:ascii="Times New Roman" w:hAnsi="Times New Roman"/>
          <w:i/>
          <w:w w:val="140"/>
          <w:sz w:val="21"/>
          <w:u w:val="thick"/>
        </w:rPr>
        <w:t>lo</w:t>
      </w:r>
      <w:r>
        <w:rPr>
          <w:rFonts w:ascii="Times New Roman" w:hAnsi="Times New Roman"/>
          <w:i/>
          <w:spacing w:val="16"/>
          <w:w w:val="140"/>
          <w:sz w:val="21"/>
        </w:rPr>
        <w:t>  </w:t>
      </w:r>
      <w:r>
        <w:rPr>
          <w:rFonts w:ascii="Times New Roman" w:hAnsi="Times New Roman"/>
          <w:i/>
          <w:w w:val="120"/>
          <w:sz w:val="19"/>
          <w:u w:val="thick"/>
        </w:rPr>
        <w:t>l':t;,4e</w:t>
      </w:r>
      <w:r>
        <w:rPr>
          <w:rFonts w:ascii="Times New Roman" w:hAnsi="Times New Roman"/>
          <w:i/>
          <w:spacing w:val="-35"/>
          <w:w w:val="120"/>
          <w:sz w:val="19"/>
          <w:u w:val="thick"/>
        </w:rPr>
        <w:t> </w:t>
      </w:r>
      <w:r>
        <w:rPr>
          <w:rFonts w:ascii="Times New Roman" w:hAnsi="Times New Roman"/>
          <w:w w:val="120"/>
          <w:sz w:val="30"/>
          <w:u w:val="thick"/>
        </w:rPr>
        <w:t>au</w:t>
      </w:r>
      <w:r>
        <w:rPr>
          <w:rFonts w:ascii="Times New Roman" w:hAnsi="Times New Roman"/>
          <w:spacing w:val="-16"/>
          <w:w w:val="120"/>
          <w:sz w:val="30"/>
          <w:u w:val="thick"/>
        </w:rPr>
        <w:t> </w:t>
      </w:r>
      <w:r>
        <w:rPr>
          <w:rFonts w:ascii="Times New Roman" w:hAnsi="Times New Roman"/>
          <w:w w:val="140"/>
          <w:sz w:val="19"/>
          <w:u w:val="thick"/>
        </w:rPr>
        <w:t>A:b</w:t>
      </w:r>
      <w:r>
        <w:rPr>
          <w:rFonts w:ascii="Times New Roman" w:hAnsi="Times New Roman"/>
          <w:w w:val="140"/>
          <w:sz w:val="17"/>
          <w:u w:val="thick"/>
        </w:rPr>
        <w:t>:I;)-</w:t>
      </w:r>
      <w:r>
        <w:rPr>
          <w:rFonts w:ascii="Times New Roman" w:hAnsi="Times New Roman"/>
          <w:spacing w:val="-35"/>
          <w:w w:val="140"/>
          <w:sz w:val="17"/>
        </w:rPr>
        <w:t> </w:t>
      </w:r>
      <w:r>
        <w:rPr>
          <w:rFonts w:ascii="Times New Roman" w:hAnsi="Times New Roman"/>
          <w:i/>
          <w:w w:val="105"/>
          <w:sz w:val="22"/>
          <w:u w:val="thick"/>
        </w:rPr>
        <w:t>Ri&lt;E</w:t>
      </w:r>
      <w:r>
        <w:rPr>
          <w:rFonts w:ascii="Times New Roman" w:hAnsi="Times New Roman"/>
          <w:w w:val="105"/>
          <w:sz w:val="19"/>
          <w:u w:val="thick"/>
        </w:rPr>
        <w:t>0:m</w:t>
      </w:r>
      <w:r>
        <w:rPr>
          <w:rFonts w:ascii="Times New Roman" w:hAnsi="Times New Roman"/>
          <w:spacing w:val="42"/>
          <w:w w:val="105"/>
          <w:sz w:val="19"/>
          <w:u w:val="thick"/>
        </w:rPr>
        <w:t>  </w:t>
      </w:r>
      <w:r>
        <w:rPr>
          <w:rFonts w:ascii="Times New Roman" w:hAnsi="Times New Roman"/>
          <w:i/>
          <w:w w:val="105"/>
          <w:sz w:val="19"/>
          <w:u w:val="thick"/>
        </w:rPr>
        <w:t>,u.2</w:t>
      </w:r>
      <w:r>
        <w:rPr>
          <w:rFonts w:ascii="Times New Roman" w:hAnsi="Times New Roman"/>
          <w:i/>
          <w:spacing w:val="10"/>
          <w:w w:val="105"/>
          <w:sz w:val="19"/>
          <w:u w:val="thick"/>
        </w:rPr>
        <w:t> </w:t>
      </w:r>
      <w:r>
        <w:rPr>
          <w:rFonts w:ascii="Times New Roman" w:hAnsi="Times New Roman"/>
          <w:i/>
          <w:w w:val="105"/>
          <w:sz w:val="22"/>
          <w:u w:val="thick"/>
        </w:rPr>
        <w:t>V</w:t>
      </w:r>
      <w:r>
        <w:rPr>
          <w:rFonts w:ascii="Times New Roman" w:hAnsi="Times New Roman"/>
          <w:i/>
          <w:spacing w:val="4"/>
          <w:w w:val="105"/>
          <w:sz w:val="22"/>
        </w:rPr>
        <w:t> </w:t>
      </w:r>
      <w:r>
        <w:rPr>
          <w:rFonts w:ascii="Times New Roman" w:hAnsi="Times New Roman"/>
          <w:spacing w:val="-2"/>
          <w:w w:val="90"/>
          <w:sz w:val="19"/>
        </w:rPr>
        <w:t>1c.e.'f\Q.£...S</w:t>
      </w:r>
    </w:p>
    <w:p>
      <w:pPr>
        <w:spacing w:line="230" w:lineRule="exact" w:before="0"/>
        <w:ind w:left="346" w:right="0" w:firstLine="0"/>
        <w:jc w:val="left"/>
        <w:rPr>
          <w:rFonts w:ascii="Times New Roman"/>
          <w:sz w:val="22"/>
        </w:rPr>
      </w:pPr>
      <w:r>
        <w:rPr>
          <w:rFonts w:ascii="Times New Roman"/>
          <w:w w:val="105"/>
          <w:sz w:val="22"/>
        </w:rPr>
        <w:t>Name</w:t>
      </w:r>
      <w:r>
        <w:rPr>
          <w:rFonts w:ascii="Times New Roman"/>
          <w:spacing w:val="-7"/>
          <w:w w:val="105"/>
          <w:sz w:val="22"/>
        </w:rPr>
        <w:t> </w:t>
      </w:r>
      <w:r>
        <w:rPr>
          <w:rFonts w:ascii="Times New Roman"/>
          <w:w w:val="105"/>
          <w:sz w:val="22"/>
        </w:rPr>
        <w:t>and</w:t>
      </w:r>
      <w:r>
        <w:rPr>
          <w:rFonts w:ascii="Times New Roman"/>
          <w:spacing w:val="-11"/>
          <w:w w:val="105"/>
          <w:sz w:val="22"/>
        </w:rPr>
        <w:t> </w:t>
      </w:r>
      <w:r>
        <w:rPr>
          <w:rFonts w:ascii="Times New Roman"/>
          <w:w w:val="105"/>
          <w:sz w:val="22"/>
        </w:rPr>
        <w:t>Title</w:t>
      </w:r>
      <w:r>
        <w:rPr>
          <w:rFonts w:ascii="Times New Roman"/>
          <w:spacing w:val="-11"/>
          <w:w w:val="105"/>
          <w:sz w:val="22"/>
        </w:rPr>
        <w:t> </w:t>
      </w:r>
      <w:r>
        <w:rPr>
          <w:rFonts w:ascii="Times New Roman"/>
          <w:w w:val="105"/>
          <w:sz w:val="22"/>
        </w:rPr>
        <w:t>of</w:t>
      </w:r>
      <w:r>
        <w:rPr>
          <w:rFonts w:ascii="Times New Roman"/>
          <w:spacing w:val="-14"/>
          <w:w w:val="105"/>
          <w:sz w:val="22"/>
        </w:rPr>
        <w:t> </w:t>
      </w:r>
      <w:r>
        <w:rPr>
          <w:rFonts w:ascii="Times New Roman"/>
          <w:w w:val="105"/>
          <w:sz w:val="22"/>
        </w:rPr>
        <w:t>Person</w:t>
      </w:r>
      <w:r>
        <w:rPr>
          <w:rFonts w:ascii="Times New Roman"/>
          <w:spacing w:val="-5"/>
          <w:w w:val="105"/>
          <w:sz w:val="22"/>
        </w:rPr>
        <w:t> </w:t>
      </w:r>
      <w:r>
        <w:rPr>
          <w:rFonts w:ascii="Times New Roman"/>
          <w:spacing w:val="-2"/>
          <w:w w:val="105"/>
          <w:sz w:val="22"/>
        </w:rPr>
        <w:t>Bidding</w:t>
      </w:r>
    </w:p>
    <w:p>
      <w:pPr>
        <w:spacing w:after="0" w:line="230" w:lineRule="exact"/>
        <w:jc w:val="left"/>
        <w:rPr>
          <w:rFonts w:ascii="Times New Roman"/>
          <w:sz w:val="22"/>
        </w:rPr>
        <w:sectPr>
          <w:type w:val="continuous"/>
          <w:pgSz w:w="12140" w:h="15880"/>
          <w:pgMar w:header="0" w:footer="1389" w:top="1880" w:bottom="280" w:left="460" w:right="0"/>
          <w:cols w:num="2" w:equalWidth="0">
            <w:col w:w="5880" w:space="40"/>
            <w:col w:w="5760"/>
          </w:cols>
        </w:sectPr>
      </w:pPr>
    </w:p>
    <w:p>
      <w:pPr>
        <w:pStyle w:val="BodyText"/>
        <w:spacing w:before="3"/>
        <w:rPr>
          <w:rFonts w:ascii="Times New Roman"/>
          <w:sz w:val="13"/>
        </w:rPr>
      </w:pPr>
    </w:p>
    <w:p>
      <w:pPr>
        <w:tabs>
          <w:tab w:pos="2179" w:val="left" w:leader="none"/>
          <w:tab w:pos="2928" w:val="left" w:leader="none"/>
          <w:tab w:pos="6051" w:val="left" w:leader="none"/>
          <w:tab w:pos="6391" w:val="left" w:leader="none"/>
        </w:tabs>
        <w:spacing w:line="184" w:lineRule="auto" w:before="109"/>
        <w:ind w:left="755" w:right="0" w:firstLine="0"/>
        <w:jc w:val="left"/>
        <w:rPr>
          <w:rFonts w:ascii="Times New Roman"/>
          <w:sz w:val="22"/>
        </w:rPr>
      </w:pPr>
      <w:r>
        <w:rPr/>
        <w:drawing>
          <wp:anchor distT="0" distB="0" distL="0" distR="0" allowOverlap="1" layoutInCell="1" locked="0" behindDoc="0" simplePos="0" relativeHeight="15755264">
            <wp:simplePos x="0" y="0"/>
            <wp:positionH relativeFrom="page">
              <wp:posOffset>861120</wp:posOffset>
            </wp:positionH>
            <wp:positionV relativeFrom="paragraph">
              <wp:posOffset>-218780</wp:posOffset>
            </wp:positionV>
            <wp:extent cx="2125317" cy="146657"/>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41" cstate="print"/>
                    <a:stretch>
                      <a:fillRect/>
                    </a:stretch>
                  </pic:blipFill>
                  <pic:spPr>
                    <a:xfrm>
                      <a:off x="0" y="0"/>
                      <a:ext cx="2125317" cy="146657"/>
                    </a:xfrm>
                    <a:prstGeom prst="rect">
                      <a:avLst/>
                    </a:prstGeom>
                  </pic:spPr>
                </pic:pic>
              </a:graphicData>
            </a:graphic>
          </wp:anchor>
        </w:drawing>
      </w:r>
      <w:r>
        <w:rPr/>
        <mc:AlternateContent>
          <mc:Choice Requires="wps">
            <w:drawing>
              <wp:anchor distT="0" distB="0" distL="0" distR="0" allowOverlap="1" layoutInCell="1" locked="0" behindDoc="0" simplePos="0" relativeHeight="15756288">
                <wp:simplePos x="0" y="0"/>
                <wp:positionH relativeFrom="page">
                  <wp:posOffset>5862945</wp:posOffset>
                </wp:positionH>
                <wp:positionV relativeFrom="paragraph">
                  <wp:posOffset>92869</wp:posOffset>
                </wp:positionV>
                <wp:extent cx="577215" cy="127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577215" cy="1270"/>
                        </a:xfrm>
                        <a:custGeom>
                          <a:avLst/>
                          <a:gdLst/>
                          <a:ahLst/>
                          <a:cxnLst/>
                          <a:rect l="l" t="t" r="r" b="b"/>
                          <a:pathLst>
                            <a:path w="577215" h="0">
                              <a:moveTo>
                                <a:pt x="0" y="0"/>
                              </a:moveTo>
                              <a:lnTo>
                                <a:pt x="577133" y="0"/>
                              </a:lnTo>
                            </a:path>
                          </a:pathLst>
                        </a:custGeom>
                        <a:ln w="1374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461.649231pt,7.312525pt" to="507.092828pt,7.312525pt" stroked="true" strokeweight="1.082611pt" strokecolor="#000000">
                <v:stroke dashstyle="solid"/>
                <w10:wrap type="none"/>
              </v:line>
            </w:pict>
          </mc:Fallback>
        </mc:AlternateContent>
      </w:r>
      <w:r>
        <w:rPr/>
        <mc:AlternateContent>
          <mc:Choice Requires="wps">
            <w:drawing>
              <wp:anchor distT="0" distB="0" distL="0" distR="0" allowOverlap="1" layoutInCell="1" locked="0" behindDoc="1" simplePos="0" relativeHeight="463407616">
                <wp:simplePos x="0" y="0"/>
                <wp:positionH relativeFrom="page">
                  <wp:posOffset>5862945</wp:posOffset>
                </wp:positionH>
                <wp:positionV relativeFrom="paragraph">
                  <wp:posOffset>230360</wp:posOffset>
                </wp:positionV>
                <wp:extent cx="1236980" cy="127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1236980" cy="1270"/>
                        </a:xfrm>
                        <a:custGeom>
                          <a:avLst/>
                          <a:gdLst/>
                          <a:ahLst/>
                          <a:cxnLst/>
                          <a:rect l="l" t="t" r="r" b="b"/>
                          <a:pathLst>
                            <a:path w="1236980" h="0">
                              <a:moveTo>
                                <a:pt x="0" y="0"/>
                              </a:moveTo>
                              <a:lnTo>
                                <a:pt x="1236715"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908864" from="461.649231pt,18.138639pt" to="559.028368pt,18.138639pt" stroked="true" strokeweight=".721741pt" strokecolor="#000000">
                <v:stroke dashstyle="solid"/>
                <w10:wrap type="none"/>
              </v:line>
            </w:pict>
          </mc:Fallback>
        </mc:AlternateContent>
      </w:r>
      <w:r>
        <w:rPr>
          <w:rFonts w:ascii="Times New Roman"/>
          <w:sz w:val="22"/>
        </w:rPr>
        <w:t>Phone</w:t>
      </w:r>
      <w:r>
        <w:rPr>
          <w:rFonts w:ascii="Times New Roman"/>
          <w:spacing w:val="2"/>
          <w:sz w:val="22"/>
        </w:rPr>
        <w:t> </w:t>
      </w:r>
      <w:r>
        <w:rPr>
          <w:rFonts w:ascii="Times New Roman"/>
          <w:spacing w:val="-2"/>
          <w:sz w:val="27"/>
          <w:u w:val="thick"/>
        </w:rPr>
        <w:t>4\:2!-</w:t>
      </w:r>
      <w:r>
        <w:rPr>
          <w:rFonts w:ascii="Times New Roman"/>
          <w:sz w:val="27"/>
        </w:rPr>
        <w:tab/>
      </w:r>
      <w:r>
        <w:rPr>
          <w:rFonts w:ascii="Times New Roman"/>
          <w:w w:val="90"/>
          <w:sz w:val="23"/>
          <w:u w:val="thick"/>
        </w:rPr>
        <w:t>/?</w:t>
      </w:r>
      <w:r>
        <w:rPr>
          <w:rFonts w:ascii="Times New Roman"/>
          <w:spacing w:val="-9"/>
          <w:w w:val="90"/>
          <w:sz w:val="23"/>
          <w:u w:val="thick"/>
        </w:rPr>
        <w:t> </w:t>
      </w:r>
      <w:r>
        <w:rPr>
          <w:rFonts w:ascii="Times New Roman"/>
          <w:w w:val="90"/>
          <w:sz w:val="22"/>
          <w:u w:val="thick"/>
        </w:rPr>
        <w:t>3</w:t>
      </w:r>
      <w:r>
        <w:rPr>
          <w:rFonts w:ascii="Times New Roman"/>
          <w:spacing w:val="-5"/>
          <w:sz w:val="22"/>
          <w:u w:val="thick"/>
        </w:rPr>
        <w:t> </w:t>
      </w:r>
      <w:r>
        <w:rPr>
          <w:rFonts w:ascii="Times New Roman"/>
          <w:spacing w:val="-5"/>
          <w:w w:val="90"/>
          <w:sz w:val="24"/>
          <w:u w:val="thick"/>
        </w:rPr>
        <w:t>3-</w:t>
      </w:r>
      <w:r>
        <w:rPr>
          <w:rFonts w:ascii="Times New Roman"/>
          <w:sz w:val="24"/>
          <w:u w:val="thick"/>
        </w:rPr>
        <w:tab/>
      </w:r>
      <w:r>
        <w:rPr>
          <w:rFonts w:ascii="Times New Roman"/>
          <w:w w:val="95"/>
          <w:sz w:val="22"/>
          <w:u w:val="thick"/>
        </w:rPr>
        <w:t>3</w:t>
      </w:r>
      <w:r>
        <w:rPr>
          <w:rFonts w:ascii="Times New Roman"/>
          <w:spacing w:val="-1"/>
          <w:sz w:val="22"/>
          <w:u w:val="thick"/>
        </w:rPr>
        <w:t> </w:t>
      </w:r>
      <w:r>
        <w:rPr>
          <w:rFonts w:ascii="Times New Roman"/>
          <w:w w:val="95"/>
          <w:sz w:val="25"/>
          <w:u w:val="thick"/>
        </w:rPr>
        <w:t>;;;;y..</w:t>
      </w:r>
      <w:r>
        <w:rPr>
          <w:rFonts w:ascii="Times New Roman"/>
          <w:spacing w:val="-6"/>
          <w:w w:val="95"/>
          <w:sz w:val="25"/>
          <w:u w:val="thick"/>
        </w:rPr>
        <w:t> </w:t>
      </w:r>
      <w:r>
        <w:rPr>
          <w:rFonts w:ascii="Times New Roman"/>
          <w:spacing w:val="-10"/>
          <w:w w:val="95"/>
          <w:sz w:val="27"/>
          <w:u w:val="thick"/>
        </w:rPr>
        <w:t>b</w:t>
      </w:r>
      <w:r>
        <w:rPr>
          <w:rFonts w:ascii="Times New Roman"/>
          <w:sz w:val="27"/>
        </w:rPr>
        <w:tab/>
      </w:r>
      <w:r>
        <w:rPr>
          <w:rFonts w:ascii="Times New Roman"/>
          <w:position w:val="-23"/>
          <w:sz w:val="35"/>
          <w:u w:val="thick"/>
        </w:rPr>
        <w:tab/>
      </w:r>
      <w:r>
        <w:rPr>
          <w:rFonts w:ascii="Times New Roman"/>
          <w:w w:val="70"/>
          <w:position w:val="-23"/>
          <w:sz w:val="35"/>
          <w:u w:val="thick"/>
        </w:rPr>
        <w:t>"nature</w:t>
      </w:r>
      <w:r>
        <w:rPr>
          <w:rFonts w:ascii="Times New Roman"/>
          <w:spacing w:val="14"/>
          <w:position w:val="-23"/>
          <w:sz w:val="35"/>
          <w:u w:val="thick"/>
        </w:rPr>
        <w:t> </w:t>
      </w:r>
      <w:r>
        <w:rPr>
          <w:rFonts w:ascii="Times New Roman"/>
          <w:spacing w:val="-2"/>
          <w:position w:val="-23"/>
          <w:sz w:val="22"/>
          <w:u w:val="thick"/>
        </w:rPr>
        <w:t>of1'erwnBidd</w:t>
      </w:r>
      <w:r>
        <w:rPr>
          <w:rFonts w:ascii="Times New Roman"/>
          <w:spacing w:val="-2"/>
          <w:position w:val="-23"/>
          <w:sz w:val="22"/>
        </w:rPr>
        <w:t>ing</w:t>
      </w:r>
    </w:p>
    <w:p>
      <w:pPr>
        <w:tabs>
          <w:tab w:pos="1348" w:val="left" w:leader="none"/>
          <w:tab w:pos="2224" w:val="left" w:leader="none"/>
        </w:tabs>
        <w:spacing w:line="244" w:lineRule="exact" w:before="39"/>
        <w:ind w:left="754" w:right="0" w:firstLine="0"/>
        <w:jc w:val="left"/>
        <w:rPr>
          <w:rFonts w:ascii="Times New Roman"/>
          <w:sz w:val="27"/>
        </w:rPr>
      </w:pPr>
      <w:r>
        <w:rPr>
          <w:rFonts w:ascii="Times New Roman"/>
          <w:spacing w:val="-5"/>
          <w:sz w:val="27"/>
        </w:rPr>
        <w:t>Fax</w:t>
      </w:r>
      <w:r>
        <w:rPr>
          <w:rFonts w:ascii="Times New Roman"/>
          <w:sz w:val="27"/>
        </w:rPr>
        <w:tab/>
      </w:r>
      <w:r>
        <w:rPr>
          <w:rFonts w:ascii="Times New Roman"/>
          <w:w w:val="90"/>
          <w:sz w:val="24"/>
          <w:u w:val="thick"/>
        </w:rPr>
        <w:t>r</w:t>
      </w:r>
      <w:r>
        <w:rPr>
          <w:rFonts w:ascii="Times New Roman"/>
          <w:spacing w:val="-7"/>
          <w:w w:val="90"/>
          <w:sz w:val="24"/>
          <w:u w:val="thick"/>
        </w:rPr>
        <w:t> </w:t>
      </w:r>
      <w:r>
        <w:rPr>
          <w:rFonts w:ascii="Times New Roman"/>
          <w:spacing w:val="-2"/>
          <w:sz w:val="24"/>
          <w:u w:val="thick"/>
        </w:rPr>
        <w:t>1.::.l</w:t>
      </w:r>
      <w:r>
        <w:rPr>
          <w:rFonts w:ascii="Times New Roman"/>
          <w:sz w:val="24"/>
        </w:rPr>
        <w:tab/>
      </w:r>
      <w:r>
        <w:rPr>
          <w:rFonts w:ascii="Times New Roman"/>
          <w:i/>
          <w:sz w:val="21"/>
          <w:u w:val="thick"/>
        </w:rPr>
        <w:t>)f6</w:t>
      </w:r>
      <w:r>
        <w:rPr>
          <w:rFonts w:ascii="Times New Roman"/>
          <w:i/>
          <w:spacing w:val="45"/>
          <w:sz w:val="21"/>
          <w:u w:val="thick"/>
        </w:rPr>
        <w:t>  </w:t>
      </w:r>
      <w:r>
        <w:rPr>
          <w:rFonts w:ascii="Times New Roman"/>
          <w:sz w:val="16"/>
          <w:u w:val="thick"/>
        </w:rPr>
        <w:t>2,-</w:t>
      </w:r>
      <w:r>
        <w:rPr>
          <w:rFonts w:ascii="Times New Roman"/>
          <w:spacing w:val="66"/>
          <w:sz w:val="16"/>
          <w:u w:val="thick"/>
        </w:rPr>
        <w:t>  </w:t>
      </w:r>
      <w:r>
        <w:rPr>
          <w:rFonts w:ascii="Times New Roman"/>
          <w:spacing w:val="42"/>
          <w:sz w:val="16"/>
        </w:rPr>
        <w:t> </w:t>
      </w:r>
      <w:r>
        <w:rPr>
          <w:rFonts w:ascii="Times New Roman"/>
          <w:w w:val="105"/>
          <w:sz w:val="27"/>
          <w:u w:val="thick"/>
        </w:rPr>
        <w:t>32-</w:t>
      </w:r>
      <w:r>
        <w:rPr>
          <w:rFonts w:ascii="Times New Roman"/>
          <w:sz w:val="27"/>
          <w:u w:val="thick"/>
        </w:rPr>
        <w:t>-3</w:t>
      </w:r>
      <w:r>
        <w:rPr>
          <w:rFonts w:ascii="Times New Roman"/>
          <w:spacing w:val="-32"/>
          <w:sz w:val="27"/>
          <w:u w:val="thick"/>
        </w:rPr>
        <w:t> </w:t>
      </w:r>
      <w:r>
        <w:rPr>
          <w:rFonts w:ascii="Times New Roman"/>
          <w:spacing w:val="-10"/>
          <w:sz w:val="27"/>
          <w:u w:val="thick"/>
        </w:rPr>
        <w:t>K</w:t>
      </w:r>
    </w:p>
    <w:p>
      <w:pPr>
        <w:spacing w:line="290" w:lineRule="exact" w:before="0"/>
        <w:ind w:left="1488" w:right="0" w:firstLine="0"/>
        <w:jc w:val="left"/>
        <w:rPr>
          <w:sz w:val="31"/>
        </w:rPr>
      </w:pPr>
      <w:r>
        <w:rPr/>
        <w:drawing>
          <wp:anchor distT="0" distB="0" distL="0" distR="0" allowOverlap="1" layoutInCell="1" locked="0" behindDoc="0" simplePos="0" relativeHeight="15755776">
            <wp:simplePos x="0" y="0"/>
            <wp:positionH relativeFrom="page">
              <wp:posOffset>4278117</wp:posOffset>
            </wp:positionH>
            <wp:positionV relativeFrom="paragraph">
              <wp:posOffset>55446</wp:posOffset>
            </wp:positionV>
            <wp:extent cx="2862766" cy="183322"/>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42" cstate="print"/>
                    <a:stretch>
                      <a:fillRect/>
                    </a:stretch>
                  </pic:blipFill>
                  <pic:spPr>
                    <a:xfrm>
                      <a:off x="0" y="0"/>
                      <a:ext cx="2862766" cy="183322"/>
                    </a:xfrm>
                    <a:prstGeom prst="rect">
                      <a:avLst/>
                    </a:prstGeom>
                  </pic:spPr>
                </pic:pic>
              </a:graphicData>
            </a:graphic>
          </wp:anchor>
        </w:drawing>
      </w:r>
      <w:r>
        <w:rPr/>
        <mc:AlternateContent>
          <mc:Choice Requires="wps">
            <w:drawing>
              <wp:anchor distT="0" distB="0" distL="0" distR="0" allowOverlap="1" layoutInCell="1" locked="0" behindDoc="0" simplePos="0" relativeHeight="15757312">
                <wp:simplePos x="0" y="0"/>
                <wp:positionH relativeFrom="page">
                  <wp:posOffset>1237001</wp:posOffset>
                </wp:positionH>
                <wp:positionV relativeFrom="paragraph">
                  <wp:posOffset>142527</wp:posOffset>
                </wp:positionV>
                <wp:extent cx="23495" cy="127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23495" cy="1270"/>
                        </a:xfrm>
                        <a:custGeom>
                          <a:avLst/>
                          <a:gdLst/>
                          <a:ahLst/>
                          <a:cxnLst/>
                          <a:rect l="l" t="t" r="r" b="b"/>
                          <a:pathLst>
                            <a:path w="23495" h="0">
                              <a:moveTo>
                                <a:pt x="0" y="0"/>
                              </a:moveTo>
                              <a:lnTo>
                                <a:pt x="22902" y="0"/>
                              </a:lnTo>
                            </a:path>
                          </a:pathLst>
                        </a:custGeom>
                        <a:ln w="127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312" from="97.40168pt,11.222623pt" to="99.204997pt,11.222623pt" stroked="true" strokeweight="1.002418pt" strokecolor="#000000">
                <v:stroke dashstyle="solid"/>
                <w10:wrap type="none"/>
              </v:line>
            </w:pict>
          </mc:Fallback>
        </mc:AlternateContent>
      </w:r>
      <w:r>
        <w:rPr>
          <w:w w:val="106"/>
          <w:sz w:val="31"/>
        </w:rPr>
        <w:t>'</w:t>
      </w:r>
    </w:p>
    <w:p>
      <w:pPr>
        <w:spacing w:line="247" w:lineRule="auto" w:before="263"/>
        <w:ind w:left="751" w:right="1285" w:hanging="7"/>
        <w:jc w:val="left"/>
        <w:rPr>
          <w:rFonts w:ascii="Times New Roman"/>
          <w:sz w:val="22"/>
        </w:rPr>
      </w:pPr>
      <w:r>
        <w:rPr>
          <w:rFonts w:ascii="Times New Roman"/>
          <w:w w:val="105"/>
          <w:sz w:val="22"/>
        </w:rPr>
        <w:t>The</w:t>
      </w:r>
      <w:r>
        <w:rPr>
          <w:rFonts w:ascii="Times New Roman"/>
          <w:spacing w:val="-7"/>
          <w:w w:val="105"/>
          <w:sz w:val="22"/>
        </w:rPr>
        <w:t> </w:t>
      </w:r>
      <w:r>
        <w:rPr>
          <w:rFonts w:ascii="Times New Roman"/>
          <w:w w:val="105"/>
          <w:sz w:val="22"/>
        </w:rPr>
        <w:t>supplies or</w:t>
      </w:r>
      <w:r>
        <w:rPr>
          <w:rFonts w:ascii="Times New Roman"/>
          <w:spacing w:val="-12"/>
          <w:w w:val="105"/>
          <w:sz w:val="22"/>
        </w:rPr>
        <w:t> </w:t>
      </w:r>
      <w:r>
        <w:rPr>
          <w:rFonts w:ascii="Times New Roman"/>
          <w:w w:val="105"/>
          <w:sz w:val="22"/>
        </w:rPr>
        <w:t>services</w:t>
      </w:r>
      <w:r>
        <w:rPr>
          <w:rFonts w:ascii="Times New Roman"/>
          <w:spacing w:val="-5"/>
          <w:w w:val="105"/>
          <w:sz w:val="22"/>
        </w:rPr>
        <w:t> </w:t>
      </w:r>
      <w:r>
        <w:rPr>
          <w:rFonts w:ascii="Times New Roman"/>
          <w:w w:val="105"/>
          <w:sz w:val="22"/>
        </w:rPr>
        <w:t>to</w:t>
      </w:r>
      <w:r>
        <w:rPr>
          <w:rFonts w:ascii="Times New Roman"/>
          <w:spacing w:val="-8"/>
          <w:w w:val="105"/>
          <w:sz w:val="22"/>
        </w:rPr>
        <w:t> </w:t>
      </w:r>
      <w:r>
        <w:rPr>
          <w:rFonts w:ascii="Times New Roman"/>
          <w:w w:val="105"/>
          <w:sz w:val="22"/>
        </w:rPr>
        <w:t>be</w:t>
      </w:r>
      <w:r>
        <w:rPr>
          <w:rFonts w:ascii="Times New Roman"/>
          <w:spacing w:val="-9"/>
          <w:w w:val="105"/>
          <w:sz w:val="22"/>
        </w:rPr>
        <w:t> </w:t>
      </w:r>
      <w:r>
        <w:rPr>
          <w:rFonts w:ascii="Times New Roman"/>
          <w:w w:val="105"/>
          <w:sz w:val="22"/>
        </w:rPr>
        <w:t>furnished, the</w:t>
      </w:r>
      <w:r>
        <w:rPr>
          <w:rFonts w:ascii="Times New Roman"/>
          <w:spacing w:val="-9"/>
          <w:w w:val="105"/>
          <w:sz w:val="22"/>
        </w:rPr>
        <w:t> </w:t>
      </w:r>
      <w:r>
        <w:rPr>
          <w:rFonts w:ascii="Times New Roman"/>
          <w:w w:val="105"/>
          <w:sz w:val="22"/>
        </w:rPr>
        <w:t>specifications,</w:t>
      </w:r>
      <w:r>
        <w:rPr>
          <w:rFonts w:ascii="Times New Roman"/>
          <w:spacing w:val="-14"/>
          <w:w w:val="105"/>
          <w:sz w:val="22"/>
        </w:rPr>
        <w:t> </w:t>
      </w:r>
      <w:r>
        <w:rPr>
          <w:rFonts w:ascii="Times New Roman"/>
          <w:w w:val="105"/>
          <w:sz w:val="22"/>
        </w:rPr>
        <w:t>the</w:t>
      </w:r>
      <w:r>
        <w:rPr>
          <w:rFonts w:ascii="Times New Roman"/>
          <w:spacing w:val="-6"/>
          <w:w w:val="105"/>
          <w:sz w:val="22"/>
        </w:rPr>
        <w:t> </w:t>
      </w:r>
      <w:r>
        <w:rPr>
          <w:rFonts w:ascii="Times New Roman"/>
          <w:w w:val="105"/>
          <w:sz w:val="22"/>
        </w:rPr>
        <w:t>discounts, the</w:t>
      </w:r>
      <w:r>
        <w:rPr>
          <w:rFonts w:ascii="Times New Roman"/>
          <w:spacing w:val="-8"/>
          <w:w w:val="105"/>
          <w:sz w:val="22"/>
        </w:rPr>
        <w:t> </w:t>
      </w:r>
      <w:r>
        <w:rPr>
          <w:rFonts w:ascii="Times New Roman"/>
          <w:w w:val="105"/>
          <w:sz w:val="22"/>
        </w:rPr>
        <w:t>time</w:t>
      </w:r>
      <w:r>
        <w:rPr>
          <w:rFonts w:ascii="Times New Roman"/>
          <w:spacing w:val="-2"/>
          <w:w w:val="105"/>
          <w:sz w:val="22"/>
        </w:rPr>
        <w:t> </w:t>
      </w:r>
      <w:r>
        <w:rPr>
          <w:rFonts w:ascii="Times New Roman"/>
          <w:w w:val="105"/>
          <w:sz w:val="22"/>
        </w:rPr>
        <w:t>and</w:t>
      </w:r>
      <w:r>
        <w:rPr>
          <w:rFonts w:ascii="Times New Roman"/>
          <w:spacing w:val="-5"/>
          <w:w w:val="105"/>
          <w:sz w:val="22"/>
        </w:rPr>
        <w:t> </w:t>
      </w:r>
      <w:r>
        <w:rPr>
          <w:rFonts w:ascii="Times New Roman"/>
          <w:w w:val="105"/>
          <w:sz w:val="22"/>
        </w:rPr>
        <w:t>place of delivery and</w:t>
      </w:r>
      <w:r>
        <w:rPr>
          <w:rFonts w:ascii="Times New Roman"/>
          <w:spacing w:val="-15"/>
          <w:w w:val="105"/>
          <w:sz w:val="22"/>
        </w:rPr>
        <w:t> </w:t>
      </w:r>
      <w:r>
        <w:rPr>
          <w:rFonts w:ascii="Times New Roman"/>
          <w:w w:val="105"/>
          <w:sz w:val="22"/>
        </w:rPr>
        <w:t>any</w:t>
      </w:r>
      <w:r>
        <w:rPr>
          <w:rFonts w:ascii="Times New Roman"/>
          <w:spacing w:val="-14"/>
          <w:w w:val="105"/>
          <w:sz w:val="22"/>
        </w:rPr>
        <w:t> </w:t>
      </w:r>
      <w:r>
        <w:rPr>
          <w:rFonts w:ascii="Times New Roman"/>
          <w:w w:val="105"/>
          <w:sz w:val="22"/>
        </w:rPr>
        <w:t>other</w:t>
      </w:r>
      <w:r>
        <w:rPr>
          <w:rFonts w:ascii="Times New Roman"/>
          <w:spacing w:val="-15"/>
          <w:w w:val="105"/>
          <w:sz w:val="22"/>
        </w:rPr>
        <w:t> </w:t>
      </w:r>
      <w:r>
        <w:rPr>
          <w:rFonts w:ascii="Times New Roman"/>
          <w:w w:val="105"/>
          <w:sz w:val="22"/>
        </w:rPr>
        <w:t>special</w:t>
      </w:r>
      <w:r>
        <w:rPr>
          <w:rFonts w:ascii="Times New Roman"/>
          <w:spacing w:val="-12"/>
          <w:w w:val="105"/>
          <w:sz w:val="22"/>
        </w:rPr>
        <w:t> </w:t>
      </w:r>
      <w:r>
        <w:rPr>
          <w:rFonts w:ascii="Times New Roman"/>
          <w:w w:val="105"/>
          <w:sz w:val="22"/>
        </w:rPr>
        <w:t>terms</w:t>
      </w:r>
      <w:r>
        <w:rPr>
          <w:rFonts w:ascii="Times New Roman"/>
          <w:spacing w:val="-11"/>
          <w:w w:val="105"/>
          <w:sz w:val="22"/>
        </w:rPr>
        <w:t> </w:t>
      </w:r>
      <w:r>
        <w:rPr>
          <w:rFonts w:ascii="Times New Roman"/>
          <w:w w:val="105"/>
          <w:sz w:val="22"/>
        </w:rPr>
        <w:t>and</w:t>
      </w:r>
      <w:r>
        <w:rPr>
          <w:rFonts w:ascii="Times New Roman"/>
          <w:spacing w:val="-15"/>
          <w:w w:val="105"/>
          <w:sz w:val="22"/>
        </w:rPr>
        <w:t> </w:t>
      </w:r>
      <w:r>
        <w:rPr>
          <w:rFonts w:ascii="Times New Roman"/>
          <w:w w:val="105"/>
          <w:sz w:val="22"/>
        </w:rPr>
        <w:t>conditions</w:t>
      </w:r>
      <w:r>
        <w:rPr>
          <w:rFonts w:ascii="Times New Roman"/>
          <w:spacing w:val="-1"/>
          <w:w w:val="105"/>
          <w:sz w:val="22"/>
        </w:rPr>
        <w:t> </w:t>
      </w:r>
      <w:r>
        <w:rPr>
          <w:rFonts w:ascii="Times New Roman"/>
          <w:w w:val="105"/>
          <w:sz w:val="22"/>
        </w:rPr>
        <w:t>of</w:t>
      </w:r>
      <w:r>
        <w:rPr>
          <w:rFonts w:ascii="Times New Roman"/>
          <w:spacing w:val="-10"/>
          <w:w w:val="105"/>
          <w:sz w:val="22"/>
        </w:rPr>
        <w:t> </w:t>
      </w:r>
      <w:r>
        <w:rPr>
          <w:rFonts w:ascii="Times New Roman"/>
          <w:w w:val="105"/>
          <w:sz w:val="22"/>
        </w:rPr>
        <w:t>the</w:t>
      </w:r>
      <w:r>
        <w:rPr>
          <w:rFonts w:ascii="Times New Roman"/>
          <w:spacing w:val="-15"/>
          <w:w w:val="105"/>
          <w:sz w:val="22"/>
        </w:rPr>
        <w:t> </w:t>
      </w:r>
      <w:r>
        <w:rPr>
          <w:rFonts w:ascii="Times New Roman"/>
          <w:w w:val="105"/>
          <w:sz w:val="22"/>
        </w:rPr>
        <w:t>Bidder</w:t>
      </w:r>
      <w:r>
        <w:rPr>
          <w:rFonts w:ascii="Times New Roman"/>
          <w:spacing w:val="-8"/>
          <w:w w:val="105"/>
          <w:sz w:val="22"/>
        </w:rPr>
        <w:t> </w:t>
      </w:r>
      <w:r>
        <w:rPr>
          <w:rFonts w:ascii="Times New Roman"/>
          <w:w w:val="105"/>
          <w:sz w:val="22"/>
        </w:rPr>
        <w:t>applicable</w:t>
      </w:r>
      <w:r>
        <w:rPr>
          <w:rFonts w:ascii="Times New Roman"/>
          <w:spacing w:val="-9"/>
          <w:w w:val="105"/>
          <w:sz w:val="22"/>
        </w:rPr>
        <w:t> </w:t>
      </w:r>
      <w:r>
        <w:rPr>
          <w:rFonts w:ascii="Times New Roman"/>
          <w:w w:val="105"/>
          <w:sz w:val="22"/>
        </w:rPr>
        <w:t>to</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Invitation for</w:t>
      </w:r>
      <w:r>
        <w:rPr>
          <w:rFonts w:ascii="Times New Roman"/>
          <w:spacing w:val="-15"/>
          <w:w w:val="105"/>
          <w:sz w:val="22"/>
        </w:rPr>
        <w:t> </w:t>
      </w:r>
      <w:r>
        <w:rPr>
          <w:rFonts w:ascii="Times New Roman"/>
          <w:w w:val="105"/>
          <w:sz w:val="22"/>
        </w:rPr>
        <w:t>Bids</w:t>
      </w:r>
      <w:r>
        <w:rPr>
          <w:rFonts w:ascii="Times New Roman"/>
          <w:spacing w:val="-9"/>
          <w:w w:val="105"/>
          <w:sz w:val="22"/>
        </w:rPr>
        <w:t> </w:t>
      </w:r>
      <w:r>
        <w:rPr>
          <w:rFonts w:ascii="Times New Roman"/>
          <w:w w:val="105"/>
          <w:sz w:val="22"/>
        </w:rPr>
        <w:t>are</w:t>
      </w:r>
      <w:r>
        <w:rPr>
          <w:rFonts w:ascii="Times New Roman"/>
          <w:spacing w:val="-15"/>
          <w:w w:val="105"/>
          <w:sz w:val="22"/>
        </w:rPr>
        <w:t> </w:t>
      </w:r>
      <w:r>
        <w:rPr>
          <w:rFonts w:ascii="Times New Roman"/>
          <w:w w:val="105"/>
          <w:sz w:val="22"/>
        </w:rPr>
        <w:t>set</w:t>
      </w:r>
      <w:r>
        <w:rPr>
          <w:rFonts w:ascii="Times New Roman"/>
          <w:spacing w:val="-11"/>
          <w:w w:val="105"/>
          <w:sz w:val="22"/>
        </w:rPr>
        <w:t> </w:t>
      </w:r>
      <w:r>
        <w:rPr>
          <w:rFonts w:ascii="Times New Roman"/>
          <w:w w:val="105"/>
          <w:sz w:val="22"/>
        </w:rPr>
        <w:t>forth </w:t>
      </w:r>
      <w:r>
        <w:rPr>
          <w:rFonts w:ascii="Times New Roman"/>
          <w:spacing w:val="-2"/>
          <w:w w:val="105"/>
          <w:sz w:val="22"/>
        </w:rPr>
        <w:t>below:</w:t>
      </w:r>
    </w:p>
    <w:p>
      <w:pPr>
        <w:pStyle w:val="BodyText"/>
        <w:rPr>
          <w:rFonts w:ascii="Times New Roman"/>
          <w:sz w:val="20"/>
        </w:rPr>
      </w:pPr>
    </w:p>
    <w:p>
      <w:pPr>
        <w:pStyle w:val="BodyText"/>
        <w:spacing w:before="9"/>
        <w:rPr>
          <w:rFonts w:ascii="Times New Roman"/>
          <w:sz w:val="23"/>
        </w:rPr>
      </w:pPr>
      <w:r>
        <w:rPr/>
        <mc:AlternateContent>
          <mc:Choice Requires="wps">
            <w:drawing>
              <wp:anchor distT="0" distB="0" distL="0" distR="0" allowOverlap="1" layoutInCell="1" locked="0" behindDoc="1" simplePos="0" relativeHeight="487613952">
                <wp:simplePos x="0" y="0"/>
                <wp:positionH relativeFrom="page">
                  <wp:posOffset>732868</wp:posOffset>
                </wp:positionH>
                <wp:positionV relativeFrom="paragraph">
                  <wp:posOffset>189438</wp:posOffset>
                </wp:positionV>
                <wp:extent cx="6197600" cy="1270"/>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6197600" cy="1270"/>
                        </a:xfrm>
                        <a:custGeom>
                          <a:avLst/>
                          <a:gdLst/>
                          <a:ahLst/>
                          <a:cxnLst/>
                          <a:rect l="l" t="t" r="r" b="b"/>
                          <a:pathLst>
                            <a:path w="6197600" h="0">
                              <a:moveTo>
                                <a:pt x="0" y="0"/>
                              </a:moveTo>
                              <a:lnTo>
                                <a:pt x="6197316" y="0"/>
                              </a:lnTo>
                            </a:path>
                          </a:pathLst>
                        </a:custGeom>
                        <a:ln w="2291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7.706154pt;margin-top:14.916386pt;width:488pt;height:.1pt;mso-position-horizontal-relative:page;mso-position-vertical-relative:paragraph;z-index:-15702528;mso-wrap-distance-left:0;mso-wrap-distance-right:0" id="docshape153" coordorigin="1154,298" coordsize="9760,0" path="m1154,298l10914,298e" filled="false" stroked="true" strokeweight="1.804352pt" strokecolor="#000000">
                <v:path arrowok="t"/>
                <v:stroke dashstyle="solid"/>
                <w10:wrap type="topAndBottom"/>
              </v:shape>
            </w:pict>
          </mc:Fallback>
        </mc:AlternateContent>
      </w:r>
    </w:p>
    <w:p>
      <w:pPr>
        <w:spacing w:before="35"/>
        <w:ind w:left="3543" w:right="4043" w:firstLine="0"/>
        <w:jc w:val="center"/>
        <w:rPr>
          <w:rFonts w:ascii="Times New Roman"/>
          <w:sz w:val="19"/>
        </w:rPr>
      </w:pPr>
      <w:r>
        <w:rPr>
          <w:rFonts w:ascii="Times New Roman"/>
          <w:sz w:val="19"/>
        </w:rPr>
        <w:t>OFFICE</w:t>
      </w:r>
      <w:r>
        <w:rPr>
          <w:rFonts w:ascii="Times New Roman"/>
          <w:spacing w:val="-3"/>
          <w:sz w:val="19"/>
        </w:rPr>
        <w:t> </w:t>
      </w:r>
      <w:r>
        <w:rPr>
          <w:rFonts w:ascii="Times New Roman"/>
          <w:sz w:val="19"/>
        </w:rPr>
        <w:t>USE</w:t>
      </w:r>
      <w:r>
        <w:rPr>
          <w:rFonts w:ascii="Times New Roman"/>
          <w:spacing w:val="-11"/>
          <w:sz w:val="19"/>
        </w:rPr>
        <w:t> </w:t>
      </w:r>
      <w:r>
        <w:rPr>
          <w:rFonts w:ascii="Times New Roman"/>
          <w:spacing w:val="-4"/>
          <w:sz w:val="19"/>
        </w:rPr>
        <w:t>ONLY</w:t>
      </w:r>
    </w:p>
    <w:p>
      <w:pPr>
        <w:pStyle w:val="BodyText"/>
        <w:spacing w:before="7"/>
        <w:rPr>
          <w:rFonts w:ascii="Times New Roman"/>
          <w:sz w:val="10"/>
        </w:rPr>
      </w:pPr>
    </w:p>
    <w:p>
      <w:pPr>
        <w:tabs>
          <w:tab w:pos="3576" w:val="left" w:leader="none"/>
          <w:tab w:pos="5903" w:val="left" w:leader="none"/>
          <w:tab w:pos="6232" w:val="left" w:leader="none"/>
          <w:tab w:pos="9250" w:val="left" w:leader="none"/>
        </w:tabs>
        <w:spacing w:before="93"/>
        <w:ind w:left="745" w:right="0" w:firstLine="0"/>
        <w:jc w:val="left"/>
        <w:rPr>
          <w:rFonts w:ascii="Times New Roman"/>
          <w:sz w:val="19"/>
        </w:rPr>
      </w:pPr>
      <w:r>
        <w:rPr>
          <w:rFonts w:ascii="Times New Roman"/>
          <w:spacing w:val="-2"/>
          <w:sz w:val="19"/>
          <w:u w:val="thick"/>
        </w:rPr>
        <w:t>OPENED</w:t>
      </w:r>
      <w:r>
        <w:rPr>
          <w:rFonts w:ascii="Times New Roman"/>
          <w:spacing w:val="-2"/>
          <w:sz w:val="19"/>
        </w:rPr>
        <w:t>:</w:t>
      </w:r>
      <w:r>
        <w:rPr>
          <w:rFonts w:ascii="Times New Roman"/>
          <w:sz w:val="19"/>
        </w:rPr>
        <w:tab/>
        <w:t>BID</w:t>
      </w:r>
      <w:r>
        <w:rPr>
          <w:rFonts w:ascii="Times New Roman"/>
          <w:spacing w:val="-5"/>
          <w:sz w:val="19"/>
        </w:rPr>
        <w:t> </w:t>
      </w:r>
      <w:r>
        <w:rPr>
          <w:rFonts w:ascii="Times New Roman"/>
          <w:spacing w:val="-2"/>
          <w:sz w:val="19"/>
        </w:rPr>
        <w:t>NO.:.</w:t>
      </w:r>
      <w:r>
        <w:rPr>
          <w:rFonts w:ascii="Times New Roman"/>
          <w:sz w:val="19"/>
          <w:u w:val="single"/>
        </w:rPr>
        <w:tab/>
      </w:r>
      <w:r>
        <w:rPr>
          <w:rFonts w:ascii="Times New Roman"/>
          <w:sz w:val="19"/>
        </w:rPr>
        <w:tab/>
      </w:r>
      <w:r>
        <w:rPr>
          <w:rFonts w:ascii="Times New Roman"/>
          <w:spacing w:val="-2"/>
          <w:sz w:val="19"/>
        </w:rPr>
        <w:t>VENDOR</w:t>
      </w:r>
      <w:r>
        <w:rPr>
          <w:rFonts w:ascii="Times New Roman"/>
          <w:spacing w:val="-7"/>
          <w:sz w:val="19"/>
        </w:rPr>
        <w:t> </w:t>
      </w:r>
      <w:r>
        <w:rPr>
          <w:rFonts w:ascii="Times New Roman"/>
          <w:sz w:val="19"/>
        </w:rPr>
        <w:t>NO.</w:t>
      </w:r>
      <w:r>
        <w:rPr>
          <w:rFonts w:ascii="Times New Roman"/>
          <w:spacing w:val="-12"/>
          <w:sz w:val="19"/>
        </w:rPr>
        <w:t> </w:t>
      </w:r>
      <w:r>
        <w:rPr>
          <w:rFonts w:ascii="Times New Roman"/>
          <w:sz w:val="19"/>
          <w:u w:val="single"/>
        </w:rPr>
        <w:tab/>
      </w:r>
    </w:p>
    <w:p>
      <w:pPr>
        <w:spacing w:after="0"/>
        <w:jc w:val="left"/>
        <w:rPr>
          <w:rFonts w:ascii="Times New Roman"/>
          <w:sz w:val="19"/>
        </w:rPr>
        <w:sectPr>
          <w:type w:val="continuous"/>
          <w:pgSz w:w="12140" w:h="15880"/>
          <w:pgMar w:header="0" w:footer="1389" w:top="1880" w:bottom="280" w:left="460" w:right="0"/>
        </w:sectPr>
      </w:pPr>
    </w:p>
    <w:p>
      <w:pPr>
        <w:spacing w:before="74"/>
        <w:ind w:left="3611" w:right="4043" w:firstLine="0"/>
        <w:jc w:val="center"/>
        <w:rPr>
          <w:rFonts w:ascii="Times New Roman"/>
          <w:b/>
          <w:sz w:val="22"/>
        </w:rPr>
      </w:pPr>
      <w:r>
        <w:rPr/>
        <mc:AlternateContent>
          <mc:Choice Requires="wps">
            <w:drawing>
              <wp:anchor distT="0" distB="0" distL="0" distR="0" allowOverlap="1" layoutInCell="1" locked="0" behindDoc="0" simplePos="0" relativeHeight="15757824">
                <wp:simplePos x="0" y="0"/>
                <wp:positionH relativeFrom="page">
                  <wp:posOffset>2290</wp:posOffset>
                </wp:positionH>
                <wp:positionV relativeFrom="page">
                  <wp:posOffset>9028652</wp:posOffset>
                </wp:positionV>
                <wp:extent cx="1270" cy="646430"/>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1270" cy="646430"/>
                        </a:xfrm>
                        <a:custGeom>
                          <a:avLst/>
                          <a:gdLst/>
                          <a:ahLst/>
                          <a:cxnLst/>
                          <a:rect l="l" t="t" r="r" b="b"/>
                          <a:pathLst>
                            <a:path w="0" h="646430">
                              <a:moveTo>
                                <a:pt x="0" y="646210"/>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7824" from=".180332pt,761.80022pt" to=".180332pt,710.91748pt" stroked="true" strokeweight=".360663pt" strokecolor="#000000">
                <v:stroke dashstyle="solid"/>
                <w10:wrap type="none"/>
              </v:line>
            </w:pict>
          </mc:Fallback>
        </mc:AlternateContent>
      </w:r>
      <w:r>
        <w:rPr>
          <w:rFonts w:ascii="Times New Roman"/>
          <w:b/>
          <w:spacing w:val="-2"/>
          <w:w w:val="105"/>
          <w:sz w:val="22"/>
        </w:rPr>
        <w:t>TERMS</w:t>
      </w:r>
      <w:r>
        <w:rPr>
          <w:rFonts w:ascii="Times New Roman"/>
          <w:b/>
          <w:spacing w:val="-5"/>
          <w:w w:val="105"/>
          <w:sz w:val="22"/>
        </w:rPr>
        <w:t> </w:t>
      </w:r>
      <w:r>
        <w:rPr>
          <w:rFonts w:ascii="Times New Roman"/>
          <w:b/>
          <w:spacing w:val="-2"/>
          <w:w w:val="105"/>
          <w:sz w:val="22"/>
        </w:rPr>
        <w:t>AND</w:t>
      </w:r>
      <w:r>
        <w:rPr>
          <w:rFonts w:ascii="Times New Roman"/>
          <w:b/>
          <w:spacing w:val="-13"/>
          <w:w w:val="105"/>
          <w:sz w:val="22"/>
        </w:rPr>
        <w:t> </w:t>
      </w:r>
      <w:r>
        <w:rPr>
          <w:rFonts w:ascii="Times New Roman"/>
          <w:b/>
          <w:spacing w:val="-2"/>
          <w:w w:val="105"/>
          <w:sz w:val="22"/>
        </w:rPr>
        <w:t>CONDITIONS</w:t>
      </w:r>
    </w:p>
    <w:p>
      <w:pPr>
        <w:pStyle w:val="BodyText"/>
        <w:spacing w:before="9"/>
        <w:rPr>
          <w:rFonts w:ascii="Times New Roman"/>
          <w:b/>
          <w:sz w:val="23"/>
        </w:rPr>
      </w:pPr>
    </w:p>
    <w:p>
      <w:pPr>
        <w:spacing w:before="0"/>
        <w:ind w:left="798" w:right="1285" w:firstLine="6"/>
        <w:jc w:val="left"/>
        <w:rPr>
          <w:rFonts w:ascii="Times New Roman"/>
          <w:sz w:val="22"/>
        </w:rPr>
      </w:pPr>
      <w:r>
        <w:rPr>
          <w:rFonts w:ascii="Times New Roman"/>
          <w:b/>
          <w:w w:val="105"/>
          <w:sz w:val="22"/>
        </w:rPr>
        <w:t>BIDDING</w:t>
      </w:r>
      <w:r>
        <w:rPr>
          <w:rFonts w:ascii="Times New Roman"/>
          <w:b/>
          <w:spacing w:val="-15"/>
          <w:w w:val="105"/>
          <w:sz w:val="22"/>
        </w:rPr>
        <w:t> </w:t>
      </w:r>
      <w:r>
        <w:rPr>
          <w:rFonts w:ascii="Times New Roman"/>
          <w:b/>
          <w:w w:val="105"/>
          <w:sz w:val="22"/>
        </w:rPr>
        <w:t>BLANK:</w:t>
      </w:r>
      <w:r>
        <w:rPr>
          <w:rFonts w:ascii="Times New Roman"/>
          <w:b/>
          <w:spacing w:val="15"/>
          <w:w w:val="105"/>
          <w:sz w:val="22"/>
        </w:rPr>
        <w:t> </w:t>
      </w:r>
      <w:r>
        <w:rPr>
          <w:rFonts w:ascii="Times New Roman"/>
          <w:w w:val="105"/>
          <w:sz w:val="22"/>
        </w:rPr>
        <w:t>No</w:t>
      </w:r>
      <w:r>
        <w:rPr>
          <w:rFonts w:ascii="Times New Roman"/>
          <w:spacing w:val="-14"/>
          <w:w w:val="105"/>
          <w:sz w:val="22"/>
        </w:rPr>
        <w:t> </w:t>
      </w:r>
      <w:r>
        <w:rPr>
          <w:rFonts w:ascii="Times New Roman"/>
          <w:w w:val="105"/>
          <w:sz w:val="22"/>
        </w:rPr>
        <w:t>bid</w:t>
      </w:r>
      <w:r>
        <w:rPr>
          <w:rFonts w:ascii="Times New Roman"/>
          <w:spacing w:val="-15"/>
          <w:w w:val="105"/>
          <w:sz w:val="22"/>
        </w:rPr>
        <w:t> </w:t>
      </w:r>
      <w:r>
        <w:rPr>
          <w:rFonts w:ascii="Times New Roman"/>
          <w:w w:val="105"/>
          <w:sz w:val="22"/>
        </w:rPr>
        <w:t>shall</w:t>
      </w:r>
      <w:r>
        <w:rPr>
          <w:rFonts w:ascii="Times New Roman"/>
          <w:spacing w:val="-14"/>
          <w:w w:val="105"/>
          <w:sz w:val="22"/>
        </w:rPr>
        <w:t> </w:t>
      </w:r>
      <w:r>
        <w:rPr>
          <w:rFonts w:ascii="Times New Roman"/>
          <w:w w:val="105"/>
          <w:sz w:val="22"/>
        </w:rPr>
        <w:t>be</w:t>
      </w:r>
      <w:r>
        <w:rPr>
          <w:rFonts w:ascii="Times New Roman"/>
          <w:spacing w:val="-20"/>
          <w:w w:val="105"/>
          <w:sz w:val="22"/>
        </w:rPr>
        <w:t> </w:t>
      </w:r>
      <w:r>
        <w:rPr>
          <w:rFonts w:ascii="Times New Roman"/>
          <w:w w:val="105"/>
          <w:sz w:val="22"/>
        </w:rPr>
        <w:t>entertained</w:t>
      </w:r>
      <w:r>
        <w:rPr>
          <w:rFonts w:ascii="Times New Roman"/>
          <w:spacing w:val="-10"/>
          <w:w w:val="105"/>
          <w:sz w:val="22"/>
        </w:rPr>
        <w:t> </w:t>
      </w:r>
      <w:r>
        <w:rPr>
          <w:rFonts w:ascii="Times New Roman"/>
          <w:w w:val="105"/>
          <w:sz w:val="22"/>
        </w:rPr>
        <w:t>unless</w:t>
      </w:r>
      <w:r>
        <w:rPr>
          <w:rFonts w:ascii="Times New Roman"/>
          <w:spacing w:val="-15"/>
          <w:w w:val="105"/>
          <w:sz w:val="22"/>
        </w:rPr>
        <w:t> </w:t>
      </w:r>
      <w:r>
        <w:rPr>
          <w:rFonts w:ascii="Times New Roman"/>
          <w:w w:val="105"/>
          <w:sz w:val="22"/>
        </w:rPr>
        <w:t>properly</w:t>
      </w:r>
      <w:r>
        <w:rPr>
          <w:rFonts w:ascii="Times New Roman"/>
          <w:spacing w:val="-7"/>
          <w:w w:val="105"/>
          <w:sz w:val="22"/>
        </w:rPr>
        <w:t> </w:t>
      </w:r>
      <w:r>
        <w:rPr>
          <w:rFonts w:ascii="Times New Roman"/>
          <w:w w:val="105"/>
          <w:sz w:val="22"/>
        </w:rPr>
        <w:t>submitted</w:t>
      </w:r>
      <w:r>
        <w:rPr>
          <w:rFonts w:ascii="Times New Roman"/>
          <w:spacing w:val="-9"/>
          <w:w w:val="105"/>
          <w:sz w:val="22"/>
        </w:rPr>
        <w:t> </w:t>
      </w:r>
      <w:r>
        <w:rPr>
          <w:rFonts w:ascii="Times New Roman"/>
          <w:w w:val="105"/>
          <w:sz w:val="22"/>
        </w:rPr>
        <w:t>on</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enclosed</w:t>
      </w:r>
      <w:r>
        <w:rPr>
          <w:rFonts w:ascii="Times New Roman"/>
          <w:spacing w:val="-6"/>
          <w:w w:val="105"/>
          <w:sz w:val="22"/>
        </w:rPr>
        <w:t> </w:t>
      </w:r>
      <w:r>
        <w:rPr>
          <w:rFonts w:ascii="Times New Roman"/>
          <w:w w:val="105"/>
          <w:sz w:val="22"/>
        </w:rPr>
        <w:t>form</w:t>
      </w:r>
      <w:r>
        <w:rPr>
          <w:rFonts w:ascii="Times New Roman"/>
          <w:spacing w:val="-15"/>
          <w:w w:val="105"/>
          <w:sz w:val="22"/>
        </w:rPr>
        <w:t> </w:t>
      </w:r>
      <w:r>
        <w:rPr>
          <w:rFonts w:ascii="Times New Roman"/>
          <w:w w:val="105"/>
          <w:sz w:val="22"/>
        </w:rPr>
        <w:t>and signed by an authorized person of the</w:t>
      </w:r>
      <w:r>
        <w:rPr>
          <w:rFonts w:ascii="Times New Roman"/>
          <w:spacing w:val="-6"/>
          <w:w w:val="105"/>
          <w:sz w:val="22"/>
        </w:rPr>
        <w:t> </w:t>
      </w:r>
      <w:r>
        <w:rPr>
          <w:rFonts w:ascii="Times New Roman"/>
          <w:w w:val="105"/>
          <w:sz w:val="22"/>
        </w:rPr>
        <w:t>firm.</w:t>
      </w:r>
    </w:p>
    <w:p>
      <w:pPr>
        <w:pStyle w:val="BodyText"/>
        <w:spacing w:before="6"/>
        <w:rPr>
          <w:rFonts w:ascii="Times New Roman"/>
          <w:sz w:val="22"/>
        </w:rPr>
      </w:pPr>
    </w:p>
    <w:p>
      <w:pPr>
        <w:spacing w:before="0"/>
        <w:ind w:left="804" w:right="0" w:firstLine="0"/>
        <w:jc w:val="left"/>
        <w:rPr>
          <w:rFonts w:ascii="Times New Roman"/>
          <w:sz w:val="22"/>
        </w:rPr>
      </w:pPr>
      <w:r>
        <w:rPr>
          <w:rFonts w:ascii="Times New Roman"/>
          <w:b/>
          <w:w w:val="105"/>
          <w:sz w:val="22"/>
        </w:rPr>
        <w:t>BID</w:t>
      </w:r>
      <w:r>
        <w:rPr>
          <w:rFonts w:ascii="Times New Roman"/>
          <w:b/>
          <w:spacing w:val="-15"/>
          <w:w w:val="105"/>
          <w:sz w:val="22"/>
        </w:rPr>
        <w:t> </w:t>
      </w:r>
      <w:r>
        <w:rPr>
          <w:rFonts w:ascii="Times New Roman"/>
          <w:b/>
          <w:w w:val="105"/>
          <w:sz w:val="22"/>
        </w:rPr>
        <w:t>BOND:</w:t>
      </w:r>
      <w:r>
        <w:rPr>
          <w:rFonts w:ascii="Times New Roman"/>
          <w:b/>
          <w:spacing w:val="38"/>
          <w:w w:val="105"/>
          <w:sz w:val="22"/>
        </w:rPr>
        <w:t> </w:t>
      </w:r>
      <w:r>
        <w:rPr>
          <w:rFonts w:ascii="Times New Roman"/>
          <w:spacing w:val="-5"/>
          <w:w w:val="105"/>
          <w:sz w:val="22"/>
        </w:rPr>
        <w:t>10%</w:t>
      </w:r>
    </w:p>
    <w:p>
      <w:pPr>
        <w:pStyle w:val="BodyText"/>
        <w:spacing w:before="5"/>
        <w:rPr>
          <w:rFonts w:ascii="Times New Roman"/>
        </w:rPr>
      </w:pPr>
    </w:p>
    <w:p>
      <w:pPr>
        <w:spacing w:line="499" w:lineRule="auto" w:before="0"/>
        <w:ind w:left="790" w:right="3219" w:firstLine="8"/>
        <w:jc w:val="left"/>
        <w:rPr>
          <w:rFonts w:ascii="Times New Roman"/>
          <w:sz w:val="22"/>
        </w:rPr>
      </w:pPr>
      <w:r>
        <w:rPr>
          <w:rFonts w:ascii="Times New Roman"/>
          <w:b/>
          <w:w w:val="105"/>
          <w:sz w:val="22"/>
        </w:rPr>
        <w:t>DELIVERY</w:t>
      </w:r>
      <w:r>
        <w:rPr>
          <w:rFonts w:ascii="Times New Roman"/>
          <w:b/>
          <w:spacing w:val="22"/>
          <w:w w:val="105"/>
          <w:sz w:val="22"/>
        </w:rPr>
        <w:t> </w:t>
      </w:r>
      <w:r>
        <w:rPr>
          <w:rFonts w:ascii="Times New Roman"/>
          <w:b/>
          <w:w w:val="105"/>
          <w:sz w:val="22"/>
        </w:rPr>
        <w:t>CHARGES:</w:t>
      </w:r>
      <w:r>
        <w:rPr>
          <w:rFonts w:ascii="Times New Roman"/>
          <w:b/>
          <w:spacing w:val="79"/>
          <w:w w:val="105"/>
          <w:sz w:val="22"/>
        </w:rPr>
        <w:t> </w:t>
      </w:r>
      <w:r>
        <w:rPr>
          <w:rFonts w:ascii="Times New Roman"/>
          <w:w w:val="105"/>
          <w:sz w:val="22"/>
        </w:rPr>
        <w:t>All</w:t>
      </w:r>
      <w:r>
        <w:rPr>
          <w:rFonts w:ascii="Times New Roman"/>
          <w:spacing w:val="-6"/>
          <w:w w:val="105"/>
          <w:sz w:val="22"/>
        </w:rPr>
        <w:t> </w:t>
      </w:r>
      <w:r>
        <w:rPr>
          <w:rFonts w:ascii="Times New Roman"/>
          <w:w w:val="105"/>
          <w:sz w:val="22"/>
        </w:rPr>
        <w:t>Bids</w:t>
      </w:r>
      <w:r>
        <w:rPr>
          <w:rFonts w:ascii="Times New Roman"/>
          <w:spacing w:val="-1"/>
          <w:w w:val="105"/>
          <w:sz w:val="22"/>
        </w:rPr>
        <w:t> </w:t>
      </w:r>
      <w:r>
        <w:rPr>
          <w:rFonts w:ascii="Times New Roman"/>
          <w:w w:val="105"/>
          <w:sz w:val="22"/>
        </w:rPr>
        <w:t>to</w:t>
      </w:r>
      <w:r>
        <w:rPr>
          <w:rFonts w:ascii="Times New Roman"/>
          <w:spacing w:val="-15"/>
          <w:w w:val="105"/>
          <w:sz w:val="22"/>
        </w:rPr>
        <w:t> </w:t>
      </w:r>
      <w:r>
        <w:rPr>
          <w:rFonts w:ascii="Times New Roman"/>
          <w:w w:val="105"/>
          <w:sz w:val="22"/>
        </w:rPr>
        <w:t>Include</w:t>
      </w:r>
      <w:r>
        <w:rPr>
          <w:rFonts w:ascii="Times New Roman"/>
          <w:spacing w:val="-3"/>
          <w:w w:val="105"/>
          <w:sz w:val="22"/>
        </w:rPr>
        <w:t> </w:t>
      </w:r>
      <w:r>
        <w:rPr>
          <w:rFonts w:ascii="Times New Roman"/>
          <w:w w:val="105"/>
          <w:sz w:val="22"/>
        </w:rPr>
        <w:t>Freight Costs,</w:t>
      </w:r>
      <w:r>
        <w:rPr>
          <w:rFonts w:ascii="Times New Roman"/>
          <w:spacing w:val="-4"/>
          <w:w w:val="105"/>
          <w:sz w:val="22"/>
        </w:rPr>
        <w:t> </w:t>
      </w:r>
      <w:r>
        <w:rPr>
          <w:rFonts w:ascii="Times New Roman"/>
          <w:w w:val="105"/>
          <w:sz w:val="22"/>
        </w:rPr>
        <w:t>If</w:t>
      </w:r>
      <w:r>
        <w:rPr>
          <w:rFonts w:ascii="Times New Roman"/>
          <w:spacing w:val="-7"/>
          <w:w w:val="105"/>
          <w:sz w:val="22"/>
        </w:rPr>
        <w:t> </w:t>
      </w:r>
      <w:r>
        <w:rPr>
          <w:rFonts w:ascii="Times New Roman"/>
          <w:w w:val="105"/>
          <w:sz w:val="22"/>
        </w:rPr>
        <w:t>Any. </w:t>
      </w:r>
      <w:r>
        <w:rPr>
          <w:rFonts w:ascii="Times New Roman"/>
          <w:b/>
          <w:w w:val="105"/>
          <w:sz w:val="22"/>
        </w:rPr>
        <w:t>DELIVERY</w:t>
      </w:r>
      <w:r>
        <w:rPr>
          <w:rFonts w:ascii="Times New Roman"/>
          <w:b/>
          <w:spacing w:val="-15"/>
          <w:w w:val="105"/>
          <w:sz w:val="22"/>
        </w:rPr>
        <w:t> </w:t>
      </w:r>
      <w:r>
        <w:rPr>
          <w:rFonts w:ascii="Times New Roman"/>
          <w:b/>
          <w:w w:val="105"/>
          <w:sz w:val="22"/>
        </w:rPr>
        <w:t>POINTS:</w:t>
      </w:r>
      <w:r>
        <w:rPr>
          <w:rFonts w:ascii="Times New Roman"/>
          <w:b/>
          <w:spacing w:val="32"/>
          <w:w w:val="105"/>
          <w:sz w:val="22"/>
        </w:rPr>
        <w:t> </w:t>
      </w:r>
      <w:r>
        <w:rPr>
          <w:rFonts w:ascii="Times New Roman"/>
          <w:w w:val="105"/>
          <w:sz w:val="22"/>
        </w:rPr>
        <w:t>The</w:t>
      </w:r>
      <w:r>
        <w:rPr>
          <w:rFonts w:ascii="Times New Roman"/>
          <w:spacing w:val="-15"/>
          <w:w w:val="105"/>
          <w:sz w:val="22"/>
        </w:rPr>
        <w:t> </w:t>
      </w:r>
      <w:r>
        <w:rPr>
          <w:rFonts w:ascii="Times New Roman"/>
          <w:w w:val="105"/>
          <w:sz w:val="22"/>
        </w:rPr>
        <w:t>item</w:t>
      </w:r>
      <w:r>
        <w:rPr>
          <w:rFonts w:ascii="Times New Roman"/>
          <w:spacing w:val="-14"/>
          <w:w w:val="105"/>
          <w:sz w:val="22"/>
        </w:rPr>
        <w:t> </w:t>
      </w:r>
      <w:r>
        <w:rPr>
          <w:rFonts w:ascii="Times New Roman"/>
          <w:w w:val="105"/>
          <w:sz w:val="22"/>
        </w:rPr>
        <w:t>will</w:t>
      </w:r>
      <w:r>
        <w:rPr>
          <w:rFonts w:ascii="Times New Roman"/>
          <w:spacing w:val="-13"/>
          <w:w w:val="105"/>
          <w:sz w:val="22"/>
        </w:rPr>
        <w:t> </w:t>
      </w:r>
      <w:r>
        <w:rPr>
          <w:rFonts w:ascii="Times New Roman"/>
          <w:w w:val="105"/>
          <w:sz w:val="22"/>
        </w:rPr>
        <w:t>be</w:t>
      </w:r>
      <w:r>
        <w:rPr>
          <w:rFonts w:ascii="Times New Roman"/>
          <w:spacing w:val="-15"/>
          <w:w w:val="105"/>
          <w:sz w:val="22"/>
        </w:rPr>
        <w:t> </w:t>
      </w:r>
      <w:r>
        <w:rPr>
          <w:rFonts w:ascii="Times New Roman"/>
          <w:w w:val="105"/>
          <w:sz w:val="22"/>
        </w:rPr>
        <w:t>shipped</w:t>
      </w:r>
      <w:r>
        <w:rPr>
          <w:rFonts w:ascii="Times New Roman"/>
          <w:spacing w:val="-7"/>
          <w:w w:val="105"/>
          <w:sz w:val="22"/>
        </w:rPr>
        <w:t> </w:t>
      </w:r>
      <w:r>
        <w:rPr>
          <w:rFonts w:ascii="Times New Roman"/>
          <w:w w:val="105"/>
          <w:sz w:val="22"/>
        </w:rPr>
        <w:t>to</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location</w:t>
      </w:r>
      <w:r>
        <w:rPr>
          <w:rFonts w:ascii="Times New Roman"/>
          <w:spacing w:val="-5"/>
          <w:w w:val="105"/>
          <w:sz w:val="22"/>
        </w:rPr>
        <w:t> </w:t>
      </w:r>
      <w:r>
        <w:rPr>
          <w:rFonts w:ascii="Times New Roman"/>
          <w:w w:val="105"/>
          <w:sz w:val="22"/>
        </w:rPr>
        <w:t>listed</w:t>
      </w:r>
      <w:r>
        <w:rPr>
          <w:rFonts w:ascii="Times New Roman"/>
          <w:spacing w:val="-15"/>
          <w:w w:val="105"/>
          <w:sz w:val="22"/>
        </w:rPr>
        <w:t> </w:t>
      </w:r>
      <w:r>
        <w:rPr>
          <w:rFonts w:ascii="Times New Roman"/>
          <w:w w:val="105"/>
          <w:sz w:val="22"/>
        </w:rPr>
        <w:t>on</w:t>
      </w:r>
      <w:r>
        <w:rPr>
          <w:rFonts w:ascii="Times New Roman"/>
          <w:spacing w:val="-14"/>
          <w:w w:val="105"/>
          <w:sz w:val="22"/>
        </w:rPr>
        <w:t> </w:t>
      </w:r>
      <w:r>
        <w:rPr>
          <w:rFonts w:ascii="Times New Roman"/>
          <w:w w:val="105"/>
          <w:sz w:val="22"/>
        </w:rPr>
        <w:t>plans. </w:t>
      </w:r>
      <w:r>
        <w:rPr>
          <w:rFonts w:ascii="Times New Roman"/>
          <w:b/>
          <w:w w:val="105"/>
          <w:sz w:val="22"/>
        </w:rPr>
        <w:t>INSURANCE COVERAGE: </w:t>
      </w:r>
      <w:r>
        <w:rPr>
          <w:rFonts w:ascii="Times New Roman"/>
          <w:w w:val="105"/>
          <w:sz w:val="22"/>
        </w:rPr>
        <w:t>1</w:t>
      </w:r>
      <w:r>
        <w:rPr>
          <w:rFonts w:ascii="Times New Roman"/>
          <w:spacing w:val="-5"/>
          <w:w w:val="105"/>
          <w:sz w:val="22"/>
        </w:rPr>
        <w:t> </w:t>
      </w:r>
      <w:r>
        <w:rPr>
          <w:rFonts w:ascii="Times New Roman"/>
          <w:w w:val="105"/>
          <w:sz w:val="22"/>
        </w:rPr>
        <w:t>million/per occurrence.</w:t>
      </w:r>
    </w:p>
    <w:p>
      <w:pPr>
        <w:spacing w:line="248" w:lineRule="exact" w:before="0"/>
        <w:ind w:left="785" w:right="0" w:firstLine="0"/>
        <w:jc w:val="left"/>
        <w:rPr>
          <w:rFonts w:ascii="Times New Roman"/>
          <w:sz w:val="22"/>
        </w:rPr>
      </w:pPr>
      <w:r>
        <w:rPr>
          <w:rFonts w:ascii="Times New Roman"/>
          <w:b/>
          <w:w w:val="105"/>
          <w:sz w:val="22"/>
        </w:rPr>
        <w:t>WARRANTY</w:t>
      </w:r>
      <w:r>
        <w:rPr>
          <w:rFonts w:ascii="Times New Roman"/>
          <w:b/>
          <w:spacing w:val="-14"/>
          <w:w w:val="105"/>
          <w:sz w:val="22"/>
        </w:rPr>
        <w:t> </w:t>
      </w:r>
      <w:r>
        <w:rPr>
          <w:rFonts w:ascii="Times New Roman"/>
          <w:b/>
          <w:w w:val="105"/>
          <w:sz w:val="22"/>
        </w:rPr>
        <w:t>PERIOD:</w:t>
      </w:r>
      <w:r>
        <w:rPr>
          <w:rFonts w:ascii="Times New Roman"/>
          <w:b/>
          <w:spacing w:val="22"/>
          <w:w w:val="105"/>
          <w:sz w:val="22"/>
        </w:rPr>
        <w:t> </w:t>
      </w:r>
      <w:r>
        <w:rPr>
          <w:rFonts w:ascii="Times New Roman"/>
          <w:w w:val="105"/>
          <w:sz w:val="22"/>
        </w:rPr>
        <w:t>One</w:t>
      </w:r>
      <w:r>
        <w:rPr>
          <w:rFonts w:ascii="Times New Roman"/>
          <w:spacing w:val="-14"/>
          <w:w w:val="105"/>
          <w:sz w:val="22"/>
        </w:rPr>
        <w:t> </w:t>
      </w:r>
      <w:r>
        <w:rPr>
          <w:rFonts w:ascii="Times New Roman"/>
          <w:w w:val="105"/>
          <w:sz w:val="22"/>
        </w:rPr>
        <w:t>year</w:t>
      </w:r>
      <w:r>
        <w:rPr>
          <w:rFonts w:ascii="Times New Roman"/>
          <w:spacing w:val="-15"/>
          <w:w w:val="105"/>
          <w:sz w:val="22"/>
        </w:rPr>
        <w:t> </w:t>
      </w:r>
      <w:r>
        <w:rPr>
          <w:rFonts w:ascii="Times New Roman"/>
          <w:w w:val="105"/>
          <w:sz w:val="22"/>
        </w:rPr>
        <w:t>on</w:t>
      </w:r>
      <w:r>
        <w:rPr>
          <w:rFonts w:ascii="Times New Roman"/>
          <w:spacing w:val="-14"/>
          <w:w w:val="105"/>
          <w:sz w:val="22"/>
        </w:rPr>
        <w:t> </w:t>
      </w:r>
      <w:r>
        <w:rPr>
          <w:rFonts w:ascii="Times New Roman"/>
          <w:w w:val="105"/>
          <w:sz w:val="22"/>
        </w:rPr>
        <w:t>materials</w:t>
      </w:r>
      <w:r>
        <w:rPr>
          <w:rFonts w:ascii="Times New Roman"/>
          <w:spacing w:val="-8"/>
          <w:w w:val="105"/>
          <w:sz w:val="22"/>
        </w:rPr>
        <w:t> </w:t>
      </w:r>
      <w:r>
        <w:rPr>
          <w:rFonts w:ascii="Times New Roman"/>
          <w:w w:val="105"/>
          <w:sz w:val="22"/>
        </w:rPr>
        <w:t>and</w:t>
      </w:r>
      <w:r>
        <w:rPr>
          <w:rFonts w:ascii="Times New Roman"/>
          <w:spacing w:val="-15"/>
          <w:w w:val="105"/>
          <w:sz w:val="22"/>
        </w:rPr>
        <w:t> </w:t>
      </w:r>
      <w:r>
        <w:rPr>
          <w:rFonts w:ascii="Times New Roman"/>
          <w:spacing w:val="-2"/>
          <w:w w:val="105"/>
          <w:sz w:val="22"/>
        </w:rPr>
        <w:t>labor.</w:t>
      </w:r>
    </w:p>
    <w:p>
      <w:pPr>
        <w:pStyle w:val="BodyText"/>
        <w:spacing w:before="10"/>
        <w:rPr>
          <w:rFonts w:ascii="Times New Roman"/>
          <w:sz w:val="23"/>
        </w:rPr>
      </w:pPr>
    </w:p>
    <w:p>
      <w:pPr>
        <w:spacing w:line="247" w:lineRule="auto" w:before="0"/>
        <w:ind w:left="784" w:right="1285" w:firstLine="5"/>
        <w:jc w:val="left"/>
        <w:rPr>
          <w:rFonts w:ascii="Times New Roman"/>
          <w:sz w:val="22"/>
        </w:rPr>
      </w:pPr>
      <w:r>
        <w:rPr>
          <w:rFonts w:ascii="Times New Roman"/>
          <w:b/>
          <w:w w:val="105"/>
          <w:sz w:val="22"/>
        </w:rPr>
        <w:t>PAYMENT:</w:t>
      </w:r>
      <w:r>
        <w:rPr>
          <w:rFonts w:ascii="Times New Roman"/>
          <w:b/>
          <w:spacing w:val="40"/>
          <w:w w:val="105"/>
          <w:sz w:val="22"/>
        </w:rPr>
        <w:t> </w:t>
      </w:r>
      <w:r>
        <w:rPr>
          <w:rFonts w:ascii="Times New Roman"/>
          <w:w w:val="105"/>
          <w:sz w:val="22"/>
        </w:rPr>
        <w:t>Payment for all</w:t>
      </w:r>
      <w:r>
        <w:rPr>
          <w:rFonts w:ascii="Times New Roman"/>
          <w:spacing w:val="-9"/>
          <w:w w:val="105"/>
          <w:sz w:val="22"/>
        </w:rPr>
        <w:t> </w:t>
      </w:r>
      <w:r>
        <w:rPr>
          <w:rFonts w:ascii="Times New Roman"/>
          <w:w w:val="105"/>
          <w:sz w:val="22"/>
        </w:rPr>
        <w:t>items</w:t>
      </w:r>
      <w:r>
        <w:rPr>
          <w:rFonts w:ascii="Times New Roman"/>
          <w:spacing w:val="-1"/>
          <w:w w:val="105"/>
          <w:sz w:val="22"/>
        </w:rPr>
        <w:t> </w:t>
      </w:r>
      <w:r>
        <w:rPr>
          <w:rFonts w:ascii="Times New Roman"/>
          <w:w w:val="105"/>
          <w:sz w:val="22"/>
        </w:rPr>
        <w:t>will</w:t>
      </w:r>
      <w:r>
        <w:rPr>
          <w:rFonts w:ascii="Times New Roman"/>
          <w:spacing w:val="-12"/>
          <w:w w:val="105"/>
          <w:sz w:val="22"/>
        </w:rPr>
        <w:t> </w:t>
      </w:r>
      <w:r>
        <w:rPr>
          <w:rFonts w:ascii="Times New Roman"/>
          <w:w w:val="105"/>
          <w:sz w:val="22"/>
        </w:rPr>
        <w:t>be</w:t>
      </w:r>
      <w:r>
        <w:rPr>
          <w:rFonts w:ascii="Times New Roman"/>
          <w:spacing w:val="-14"/>
          <w:w w:val="105"/>
          <w:sz w:val="22"/>
        </w:rPr>
        <w:t> </w:t>
      </w:r>
      <w:r>
        <w:rPr>
          <w:rFonts w:ascii="Times New Roman"/>
          <w:w w:val="105"/>
          <w:sz w:val="22"/>
        </w:rPr>
        <w:t>made</w:t>
      </w:r>
      <w:r>
        <w:rPr>
          <w:rFonts w:ascii="Times New Roman"/>
          <w:spacing w:val="-4"/>
          <w:w w:val="105"/>
          <w:sz w:val="22"/>
        </w:rPr>
        <w:t> </w:t>
      </w:r>
      <w:r>
        <w:rPr>
          <w:rFonts w:ascii="Times New Roman"/>
          <w:w w:val="105"/>
          <w:sz w:val="22"/>
        </w:rPr>
        <w:t>upon presentation of</w:t>
      </w:r>
      <w:r>
        <w:rPr>
          <w:rFonts w:ascii="Times New Roman"/>
          <w:spacing w:val="-10"/>
          <w:w w:val="105"/>
          <w:sz w:val="22"/>
        </w:rPr>
        <w:t> </w:t>
      </w:r>
      <w:r>
        <w:rPr>
          <w:rFonts w:ascii="Times New Roman"/>
          <w:w w:val="105"/>
          <w:sz w:val="22"/>
        </w:rPr>
        <w:t>certificate of</w:t>
      </w:r>
      <w:r>
        <w:rPr>
          <w:rFonts w:ascii="Times New Roman"/>
          <w:spacing w:val="-8"/>
          <w:w w:val="105"/>
          <w:sz w:val="22"/>
        </w:rPr>
        <w:t> </w:t>
      </w:r>
      <w:r>
        <w:rPr>
          <w:rFonts w:ascii="Times New Roman"/>
          <w:w w:val="105"/>
          <w:sz w:val="22"/>
        </w:rPr>
        <w:t>payment and continuation</w:t>
      </w:r>
      <w:r>
        <w:rPr>
          <w:rFonts w:ascii="Times New Roman"/>
          <w:spacing w:val="-15"/>
          <w:w w:val="105"/>
          <w:sz w:val="22"/>
        </w:rPr>
        <w:t> </w:t>
      </w:r>
      <w:r>
        <w:rPr>
          <w:rFonts w:ascii="Times New Roman"/>
          <w:w w:val="105"/>
          <w:sz w:val="22"/>
        </w:rPr>
        <w:t>sheets</w:t>
      </w:r>
      <w:r>
        <w:rPr>
          <w:rFonts w:ascii="Times New Roman"/>
          <w:spacing w:val="-14"/>
          <w:w w:val="105"/>
          <w:sz w:val="22"/>
        </w:rPr>
        <w:t> </w:t>
      </w:r>
      <w:r>
        <w:rPr>
          <w:rFonts w:ascii="Times New Roman"/>
          <w:w w:val="105"/>
          <w:sz w:val="22"/>
        </w:rPr>
        <w:t>after</w:t>
      </w:r>
      <w:r>
        <w:rPr>
          <w:rFonts w:ascii="Times New Roman"/>
          <w:spacing w:val="-15"/>
          <w:w w:val="105"/>
          <w:sz w:val="22"/>
        </w:rPr>
        <w:t> </w:t>
      </w:r>
      <w:r>
        <w:rPr>
          <w:rFonts w:ascii="Times New Roman"/>
          <w:w w:val="105"/>
          <w:sz w:val="22"/>
        </w:rPr>
        <w:t>acceptance</w:t>
      </w:r>
      <w:r>
        <w:rPr>
          <w:rFonts w:ascii="Times New Roman"/>
          <w:spacing w:val="-14"/>
          <w:w w:val="105"/>
          <w:sz w:val="22"/>
        </w:rPr>
        <w:t> </w:t>
      </w:r>
      <w:r>
        <w:rPr>
          <w:rFonts w:ascii="Times New Roman"/>
          <w:w w:val="105"/>
          <w:sz w:val="22"/>
        </w:rPr>
        <w:t>by</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owner's</w:t>
      </w:r>
      <w:r>
        <w:rPr>
          <w:rFonts w:ascii="Times New Roman"/>
          <w:spacing w:val="-9"/>
          <w:w w:val="105"/>
          <w:sz w:val="22"/>
        </w:rPr>
        <w:t> </w:t>
      </w:r>
      <w:r>
        <w:rPr>
          <w:rFonts w:ascii="Times New Roman"/>
          <w:w w:val="105"/>
          <w:sz w:val="22"/>
        </w:rPr>
        <w:t>representative</w:t>
      </w:r>
      <w:r>
        <w:rPr>
          <w:rFonts w:ascii="Times New Roman"/>
          <w:spacing w:val="-15"/>
          <w:w w:val="105"/>
          <w:sz w:val="22"/>
        </w:rPr>
        <w:t> </w:t>
      </w:r>
      <w:r>
        <w:rPr>
          <w:rFonts w:ascii="Times New Roman"/>
          <w:w w:val="105"/>
          <w:sz w:val="22"/>
        </w:rPr>
        <w:t>or</w:t>
      </w:r>
      <w:r>
        <w:rPr>
          <w:rFonts w:ascii="Times New Roman"/>
          <w:spacing w:val="-16"/>
          <w:w w:val="105"/>
          <w:sz w:val="22"/>
        </w:rPr>
        <w:t> </w:t>
      </w:r>
      <w:r>
        <w:rPr>
          <w:rFonts w:ascii="Times New Roman"/>
          <w:w w:val="105"/>
          <w:sz w:val="22"/>
        </w:rPr>
        <w:t>project</w:t>
      </w:r>
      <w:r>
        <w:rPr>
          <w:rFonts w:ascii="Times New Roman"/>
          <w:spacing w:val="-7"/>
          <w:w w:val="105"/>
          <w:sz w:val="22"/>
        </w:rPr>
        <w:t> </w:t>
      </w:r>
      <w:r>
        <w:rPr>
          <w:rFonts w:ascii="Times New Roman"/>
          <w:w w:val="105"/>
          <w:sz w:val="22"/>
        </w:rPr>
        <w:t>manager,</w:t>
      </w:r>
      <w:r>
        <w:rPr>
          <w:rFonts w:ascii="Times New Roman"/>
          <w:spacing w:val="-12"/>
          <w:w w:val="105"/>
          <w:sz w:val="22"/>
        </w:rPr>
        <w:t> </w:t>
      </w:r>
      <w:r>
        <w:rPr>
          <w:rFonts w:ascii="Times New Roman"/>
          <w:w w:val="105"/>
          <w:sz w:val="22"/>
        </w:rPr>
        <w:t>the</w:t>
      </w:r>
      <w:r>
        <w:rPr>
          <w:rFonts w:ascii="Times New Roman"/>
          <w:spacing w:val="-15"/>
          <w:w w:val="105"/>
          <w:sz w:val="22"/>
        </w:rPr>
        <w:t> </w:t>
      </w:r>
      <w:r>
        <w:rPr>
          <w:rFonts w:ascii="Times New Roman"/>
          <w:w w:val="105"/>
          <w:sz w:val="22"/>
        </w:rPr>
        <w:t>Director</w:t>
      </w:r>
      <w:r>
        <w:rPr>
          <w:rFonts w:ascii="Times New Roman"/>
          <w:spacing w:val="-14"/>
          <w:w w:val="105"/>
          <w:sz w:val="22"/>
        </w:rPr>
        <w:t> </w:t>
      </w:r>
      <w:r>
        <w:rPr>
          <w:rFonts w:ascii="Times New Roman"/>
          <w:w w:val="105"/>
          <w:sz w:val="22"/>
        </w:rPr>
        <w:t>of Business Services and</w:t>
      </w:r>
      <w:r>
        <w:rPr>
          <w:rFonts w:ascii="Times New Roman"/>
          <w:spacing w:val="-1"/>
          <w:w w:val="105"/>
          <w:sz w:val="22"/>
        </w:rPr>
        <w:t> </w:t>
      </w:r>
      <w:r>
        <w:rPr>
          <w:rFonts w:ascii="Times New Roman"/>
          <w:w w:val="105"/>
          <w:sz w:val="22"/>
        </w:rPr>
        <w:t>the Shaler Area</w:t>
      </w:r>
      <w:r>
        <w:rPr>
          <w:rFonts w:ascii="Times New Roman"/>
          <w:spacing w:val="-1"/>
          <w:w w:val="105"/>
          <w:sz w:val="22"/>
        </w:rPr>
        <w:t> </w:t>
      </w:r>
      <w:r>
        <w:rPr>
          <w:rFonts w:ascii="Times New Roman"/>
          <w:w w:val="105"/>
          <w:sz w:val="22"/>
        </w:rPr>
        <w:t>Board of Education.</w:t>
      </w:r>
    </w:p>
    <w:p>
      <w:pPr>
        <w:pStyle w:val="BodyText"/>
        <w:rPr>
          <w:rFonts w:ascii="Times New Roman"/>
          <w:sz w:val="23"/>
        </w:rPr>
      </w:pPr>
    </w:p>
    <w:p>
      <w:pPr>
        <w:spacing w:before="0"/>
        <w:ind w:left="782" w:right="0" w:firstLine="0"/>
        <w:jc w:val="left"/>
        <w:rPr>
          <w:rFonts w:ascii="Times New Roman"/>
          <w:sz w:val="22"/>
        </w:rPr>
      </w:pPr>
      <w:r>
        <w:rPr>
          <w:rFonts w:ascii="Times New Roman"/>
          <w:b/>
          <w:sz w:val="22"/>
        </w:rPr>
        <w:t>PERFORMANCE</w:t>
      </w:r>
      <w:r>
        <w:rPr>
          <w:rFonts w:ascii="Times New Roman"/>
          <w:b/>
          <w:spacing w:val="43"/>
          <w:sz w:val="22"/>
        </w:rPr>
        <w:t> </w:t>
      </w:r>
      <w:r>
        <w:rPr>
          <w:rFonts w:ascii="Times New Roman"/>
          <w:b/>
          <w:sz w:val="22"/>
        </w:rPr>
        <w:t>BOND:</w:t>
      </w:r>
      <w:r>
        <w:rPr>
          <w:rFonts w:ascii="Times New Roman"/>
          <w:b/>
          <w:spacing w:val="73"/>
          <w:sz w:val="22"/>
        </w:rPr>
        <w:t> </w:t>
      </w:r>
      <w:r>
        <w:rPr>
          <w:rFonts w:ascii="Times New Roman"/>
          <w:spacing w:val="-5"/>
          <w:sz w:val="22"/>
        </w:rPr>
        <w:t>No.</w:t>
      </w:r>
    </w:p>
    <w:p>
      <w:pPr>
        <w:pStyle w:val="BodyText"/>
        <w:spacing w:before="9"/>
        <w:rPr>
          <w:rFonts w:ascii="Times New Roman"/>
          <w:sz w:val="23"/>
        </w:rPr>
      </w:pPr>
    </w:p>
    <w:p>
      <w:pPr>
        <w:tabs>
          <w:tab w:pos="7624" w:val="left" w:leader="none"/>
          <w:tab w:pos="7964" w:val="left" w:leader="none"/>
        </w:tabs>
        <w:spacing w:line="247" w:lineRule="auto" w:before="1"/>
        <w:ind w:left="780" w:right="1496" w:firstLine="1"/>
        <w:jc w:val="left"/>
        <w:rPr>
          <w:rFonts w:ascii="Times New Roman"/>
          <w:sz w:val="22"/>
        </w:rPr>
      </w:pPr>
      <w:r>
        <w:rPr>
          <w:rFonts w:ascii="Times New Roman"/>
          <w:b/>
          <w:w w:val="105"/>
          <w:sz w:val="22"/>
        </w:rPr>
        <w:t>PRICES:</w:t>
      </w:r>
      <w:r>
        <w:rPr>
          <w:rFonts w:ascii="Times New Roman"/>
          <w:b/>
          <w:spacing w:val="40"/>
          <w:w w:val="105"/>
          <w:sz w:val="22"/>
        </w:rPr>
        <w:t> </w:t>
      </w:r>
      <w:r>
        <w:rPr>
          <w:rFonts w:ascii="Times New Roman"/>
          <w:w w:val="105"/>
          <w:sz w:val="22"/>
        </w:rPr>
        <w:t>The bidder offers and agrees, if this Bid be accepted within </w:t>
      </w:r>
      <w:r>
        <w:rPr>
          <w:rFonts w:ascii="Times New Roman"/>
          <w:sz w:val="22"/>
          <w:u w:val="single"/>
        </w:rPr>
        <w:tab/>
      </w:r>
      <w:r>
        <w:rPr>
          <w:rFonts w:ascii="Times New Roman"/>
          <w:sz w:val="22"/>
        </w:rPr>
        <w:tab/>
      </w:r>
      <w:r>
        <w:rPr>
          <w:rFonts w:ascii="Times New Roman"/>
          <w:w w:val="105"/>
          <w:sz w:val="22"/>
        </w:rPr>
        <w:t>days (120 unless a different</w:t>
      </w:r>
      <w:r>
        <w:rPr>
          <w:rFonts w:ascii="Times New Roman"/>
          <w:spacing w:val="-12"/>
          <w:w w:val="105"/>
          <w:sz w:val="22"/>
        </w:rPr>
        <w:t> </w:t>
      </w:r>
      <w:r>
        <w:rPr>
          <w:rFonts w:ascii="Times New Roman"/>
          <w:w w:val="105"/>
          <w:sz w:val="22"/>
        </w:rPr>
        <w:t>period</w:t>
      </w:r>
      <w:r>
        <w:rPr>
          <w:rFonts w:ascii="Times New Roman"/>
          <w:spacing w:val="-2"/>
          <w:w w:val="105"/>
          <w:sz w:val="22"/>
        </w:rPr>
        <w:t> </w:t>
      </w:r>
      <w:r>
        <w:rPr>
          <w:rFonts w:ascii="Times New Roman"/>
          <w:w w:val="105"/>
          <w:sz w:val="22"/>
        </w:rPr>
        <w:t>is</w:t>
      </w:r>
      <w:r>
        <w:rPr>
          <w:rFonts w:ascii="Times New Roman"/>
          <w:spacing w:val="-11"/>
          <w:w w:val="105"/>
          <w:sz w:val="22"/>
        </w:rPr>
        <w:t> </w:t>
      </w:r>
      <w:r>
        <w:rPr>
          <w:rFonts w:ascii="Times New Roman"/>
          <w:w w:val="105"/>
          <w:sz w:val="22"/>
        </w:rPr>
        <w:t>inserted</w:t>
      </w:r>
      <w:r>
        <w:rPr>
          <w:rFonts w:ascii="Times New Roman"/>
          <w:spacing w:val="-3"/>
          <w:w w:val="105"/>
          <w:sz w:val="22"/>
        </w:rPr>
        <w:t> </w:t>
      </w:r>
      <w:r>
        <w:rPr>
          <w:rFonts w:ascii="Times New Roman"/>
          <w:w w:val="105"/>
          <w:sz w:val="22"/>
        </w:rPr>
        <w:t>by</w:t>
      </w:r>
      <w:r>
        <w:rPr>
          <w:rFonts w:ascii="Times New Roman"/>
          <w:spacing w:val="-10"/>
          <w:w w:val="105"/>
          <w:sz w:val="22"/>
        </w:rPr>
        <w:t> </w:t>
      </w:r>
      <w:r>
        <w:rPr>
          <w:rFonts w:ascii="Times New Roman"/>
          <w:w w:val="105"/>
          <w:sz w:val="22"/>
        </w:rPr>
        <w:t>the</w:t>
      </w:r>
      <w:r>
        <w:rPr>
          <w:rFonts w:ascii="Times New Roman"/>
          <w:spacing w:val="-13"/>
          <w:w w:val="105"/>
          <w:sz w:val="22"/>
        </w:rPr>
        <w:t> </w:t>
      </w:r>
      <w:r>
        <w:rPr>
          <w:rFonts w:ascii="Times New Roman"/>
          <w:w w:val="105"/>
          <w:sz w:val="22"/>
        </w:rPr>
        <w:t>bidder)</w:t>
      </w:r>
      <w:r>
        <w:rPr>
          <w:rFonts w:ascii="Times New Roman"/>
          <w:spacing w:val="-13"/>
          <w:w w:val="105"/>
          <w:sz w:val="22"/>
        </w:rPr>
        <w:t> </w:t>
      </w:r>
      <w:r>
        <w:rPr>
          <w:rFonts w:ascii="Times New Roman"/>
          <w:w w:val="105"/>
          <w:sz w:val="22"/>
        </w:rPr>
        <w:t>from</w:t>
      </w:r>
      <w:r>
        <w:rPr>
          <w:rFonts w:ascii="Times New Roman"/>
          <w:spacing w:val="-8"/>
          <w:w w:val="105"/>
          <w:sz w:val="22"/>
        </w:rPr>
        <w:t> </w:t>
      </w:r>
      <w:r>
        <w:rPr>
          <w:rFonts w:ascii="Times New Roman"/>
          <w:w w:val="105"/>
          <w:sz w:val="22"/>
        </w:rPr>
        <w:t>the</w:t>
      </w:r>
      <w:r>
        <w:rPr>
          <w:rFonts w:ascii="Times New Roman"/>
          <w:spacing w:val="-14"/>
          <w:w w:val="105"/>
          <w:sz w:val="22"/>
        </w:rPr>
        <w:t> </w:t>
      </w:r>
      <w:r>
        <w:rPr>
          <w:rFonts w:ascii="Times New Roman"/>
          <w:w w:val="105"/>
          <w:sz w:val="22"/>
        </w:rPr>
        <w:t>date</w:t>
      </w:r>
      <w:r>
        <w:rPr>
          <w:rFonts w:ascii="Times New Roman"/>
          <w:spacing w:val="-11"/>
          <w:w w:val="105"/>
          <w:sz w:val="22"/>
        </w:rPr>
        <w:t> </w:t>
      </w:r>
      <w:r>
        <w:rPr>
          <w:rFonts w:ascii="Times New Roman"/>
          <w:w w:val="105"/>
          <w:sz w:val="22"/>
        </w:rPr>
        <w:t>of</w:t>
      </w:r>
      <w:r>
        <w:rPr>
          <w:rFonts w:ascii="Times New Roman"/>
          <w:spacing w:val="-8"/>
          <w:w w:val="105"/>
          <w:sz w:val="22"/>
        </w:rPr>
        <w:t> </w:t>
      </w:r>
      <w:r>
        <w:rPr>
          <w:rFonts w:ascii="Times New Roman"/>
          <w:w w:val="105"/>
          <w:sz w:val="22"/>
        </w:rPr>
        <w:t>the</w:t>
      </w:r>
      <w:r>
        <w:rPr>
          <w:rFonts w:ascii="Times New Roman"/>
          <w:spacing w:val="-14"/>
          <w:w w:val="105"/>
          <w:sz w:val="22"/>
        </w:rPr>
        <w:t> </w:t>
      </w:r>
      <w:r>
        <w:rPr>
          <w:rFonts w:ascii="Times New Roman"/>
          <w:w w:val="105"/>
          <w:sz w:val="22"/>
        </w:rPr>
        <w:t>opening,</w:t>
      </w:r>
      <w:r>
        <w:rPr>
          <w:rFonts w:ascii="Times New Roman"/>
          <w:spacing w:val="-2"/>
          <w:w w:val="105"/>
          <w:sz w:val="22"/>
        </w:rPr>
        <w:t> </w:t>
      </w:r>
      <w:r>
        <w:rPr>
          <w:rFonts w:ascii="Times New Roman"/>
          <w:w w:val="105"/>
          <w:sz w:val="22"/>
        </w:rPr>
        <w:t>to</w:t>
      </w:r>
      <w:r>
        <w:rPr>
          <w:rFonts w:ascii="Times New Roman"/>
          <w:spacing w:val="-15"/>
          <w:w w:val="105"/>
          <w:sz w:val="22"/>
        </w:rPr>
        <w:t> </w:t>
      </w:r>
      <w:r>
        <w:rPr>
          <w:rFonts w:ascii="Times New Roman"/>
          <w:w w:val="105"/>
          <w:sz w:val="22"/>
        </w:rPr>
        <w:t>furnish</w:t>
      </w:r>
      <w:r>
        <w:rPr>
          <w:rFonts w:ascii="Times New Roman"/>
          <w:spacing w:val="-11"/>
          <w:w w:val="105"/>
          <w:sz w:val="22"/>
        </w:rPr>
        <w:t> </w:t>
      </w:r>
      <w:r>
        <w:rPr>
          <w:rFonts w:ascii="Times New Roman"/>
          <w:w w:val="105"/>
          <w:sz w:val="22"/>
        </w:rPr>
        <w:t>any</w:t>
      </w:r>
      <w:r>
        <w:rPr>
          <w:rFonts w:ascii="Times New Roman"/>
          <w:spacing w:val="-7"/>
          <w:w w:val="105"/>
          <w:sz w:val="22"/>
        </w:rPr>
        <w:t> </w:t>
      </w:r>
      <w:r>
        <w:rPr>
          <w:rFonts w:ascii="Times New Roman"/>
          <w:w w:val="105"/>
          <w:sz w:val="22"/>
        </w:rPr>
        <w:t>or</w:t>
      </w:r>
      <w:r>
        <w:rPr>
          <w:rFonts w:ascii="Times New Roman"/>
          <w:spacing w:val="-19"/>
          <w:w w:val="105"/>
          <w:sz w:val="22"/>
        </w:rPr>
        <w:t> </w:t>
      </w:r>
      <w:r>
        <w:rPr>
          <w:rFonts w:ascii="Times New Roman"/>
          <w:w w:val="105"/>
          <w:sz w:val="22"/>
        </w:rPr>
        <w:t>all</w:t>
      </w:r>
      <w:r>
        <w:rPr>
          <w:rFonts w:ascii="Times New Roman"/>
          <w:spacing w:val="-17"/>
          <w:w w:val="105"/>
          <w:sz w:val="22"/>
        </w:rPr>
        <w:t> </w:t>
      </w:r>
      <w:r>
        <w:rPr>
          <w:rFonts w:ascii="Times New Roman"/>
          <w:w w:val="105"/>
          <w:sz w:val="22"/>
        </w:rPr>
        <w:t>of</w:t>
      </w:r>
      <w:r>
        <w:rPr>
          <w:rFonts w:ascii="Times New Roman"/>
          <w:spacing w:val="-5"/>
          <w:w w:val="105"/>
          <w:sz w:val="22"/>
        </w:rPr>
        <w:t> </w:t>
      </w:r>
      <w:r>
        <w:rPr>
          <w:rFonts w:ascii="Times New Roman"/>
          <w:w w:val="105"/>
          <w:sz w:val="22"/>
        </w:rPr>
        <w:t>the</w:t>
      </w:r>
      <w:r>
        <w:rPr>
          <w:rFonts w:ascii="Times New Roman"/>
          <w:spacing w:val="-13"/>
          <w:w w:val="105"/>
          <w:sz w:val="22"/>
        </w:rPr>
        <w:t> </w:t>
      </w:r>
      <w:r>
        <w:rPr>
          <w:rFonts w:ascii="Times New Roman"/>
          <w:w w:val="105"/>
          <w:sz w:val="22"/>
        </w:rPr>
        <w:t>items upon which</w:t>
      </w:r>
      <w:r>
        <w:rPr>
          <w:rFonts w:ascii="Times New Roman"/>
          <w:spacing w:val="-5"/>
          <w:w w:val="105"/>
          <w:sz w:val="22"/>
        </w:rPr>
        <w:t> </w:t>
      </w:r>
      <w:r>
        <w:rPr>
          <w:rFonts w:ascii="Times New Roman"/>
          <w:w w:val="105"/>
          <w:sz w:val="22"/>
        </w:rPr>
        <w:t>prices are</w:t>
      </w:r>
      <w:r>
        <w:rPr>
          <w:rFonts w:ascii="Times New Roman"/>
          <w:spacing w:val="-8"/>
          <w:w w:val="105"/>
          <w:sz w:val="22"/>
        </w:rPr>
        <w:t> </w:t>
      </w:r>
      <w:r>
        <w:rPr>
          <w:rFonts w:ascii="Times New Roman"/>
          <w:w w:val="105"/>
          <w:sz w:val="22"/>
        </w:rPr>
        <w:t>bid,</w:t>
      </w:r>
      <w:r>
        <w:rPr>
          <w:rFonts w:ascii="Times New Roman"/>
          <w:spacing w:val="-4"/>
          <w:w w:val="105"/>
          <w:sz w:val="22"/>
        </w:rPr>
        <w:t> </w:t>
      </w:r>
      <w:r>
        <w:rPr>
          <w:rFonts w:ascii="Times New Roman"/>
          <w:w w:val="105"/>
          <w:sz w:val="22"/>
        </w:rPr>
        <w:t>at</w:t>
      </w:r>
      <w:r>
        <w:rPr>
          <w:rFonts w:ascii="Times New Roman"/>
          <w:spacing w:val="-5"/>
          <w:w w:val="105"/>
          <w:sz w:val="22"/>
        </w:rPr>
        <w:t> </w:t>
      </w:r>
      <w:r>
        <w:rPr>
          <w:rFonts w:ascii="Times New Roman"/>
          <w:w w:val="105"/>
          <w:sz w:val="22"/>
        </w:rPr>
        <w:t>the</w:t>
      </w:r>
      <w:r>
        <w:rPr>
          <w:rFonts w:ascii="Times New Roman"/>
          <w:spacing w:val="-7"/>
          <w:w w:val="105"/>
          <w:sz w:val="22"/>
        </w:rPr>
        <w:t> </w:t>
      </w:r>
      <w:r>
        <w:rPr>
          <w:rFonts w:ascii="Times New Roman"/>
          <w:w w:val="105"/>
          <w:sz w:val="22"/>
        </w:rPr>
        <w:t>price</w:t>
      </w:r>
      <w:r>
        <w:rPr>
          <w:rFonts w:ascii="Times New Roman"/>
          <w:spacing w:val="-13"/>
          <w:w w:val="105"/>
          <w:sz w:val="22"/>
        </w:rPr>
        <w:t> </w:t>
      </w:r>
      <w:r>
        <w:rPr>
          <w:rFonts w:ascii="Times New Roman"/>
          <w:w w:val="105"/>
          <w:sz w:val="22"/>
        </w:rPr>
        <w:t>set</w:t>
      </w:r>
      <w:r>
        <w:rPr>
          <w:rFonts w:ascii="Times New Roman"/>
          <w:spacing w:val="-10"/>
          <w:w w:val="105"/>
          <w:sz w:val="22"/>
        </w:rPr>
        <w:t> </w:t>
      </w:r>
      <w:r>
        <w:rPr>
          <w:rFonts w:ascii="Times New Roman"/>
          <w:w w:val="105"/>
          <w:sz w:val="22"/>
        </w:rPr>
        <w:t>opposite each</w:t>
      </w:r>
      <w:r>
        <w:rPr>
          <w:rFonts w:ascii="Times New Roman"/>
          <w:spacing w:val="-6"/>
          <w:w w:val="105"/>
          <w:sz w:val="22"/>
        </w:rPr>
        <w:t> </w:t>
      </w:r>
      <w:r>
        <w:rPr>
          <w:rFonts w:ascii="Times New Roman"/>
          <w:w w:val="105"/>
          <w:sz w:val="22"/>
        </w:rPr>
        <w:t>item,</w:t>
      </w:r>
      <w:r>
        <w:rPr>
          <w:rFonts w:ascii="Times New Roman"/>
          <w:spacing w:val="-4"/>
          <w:w w:val="105"/>
          <w:sz w:val="22"/>
        </w:rPr>
        <w:t> </w:t>
      </w:r>
      <w:r>
        <w:rPr>
          <w:rFonts w:ascii="Times New Roman"/>
          <w:w w:val="105"/>
          <w:sz w:val="22"/>
        </w:rPr>
        <w:t>delivered F.O.B. the</w:t>
      </w:r>
      <w:r>
        <w:rPr>
          <w:rFonts w:ascii="Times New Roman"/>
          <w:spacing w:val="-15"/>
          <w:w w:val="105"/>
          <w:sz w:val="22"/>
        </w:rPr>
        <w:t> </w:t>
      </w:r>
      <w:r>
        <w:rPr>
          <w:rFonts w:ascii="Times New Roman"/>
          <w:w w:val="105"/>
          <w:sz w:val="22"/>
        </w:rPr>
        <w:t>designated point.</w:t>
      </w:r>
    </w:p>
    <w:p>
      <w:pPr>
        <w:spacing w:line="244" w:lineRule="exact" w:before="0"/>
        <w:ind w:left="777" w:right="0" w:firstLine="0"/>
        <w:jc w:val="left"/>
        <w:rPr>
          <w:rFonts w:ascii="Times New Roman"/>
          <w:sz w:val="22"/>
        </w:rPr>
      </w:pPr>
      <w:r>
        <w:rPr>
          <w:rFonts w:ascii="Times New Roman"/>
          <w:w w:val="105"/>
          <w:sz w:val="22"/>
        </w:rPr>
        <w:t>Prices</w:t>
      </w:r>
      <w:r>
        <w:rPr>
          <w:rFonts w:ascii="Times New Roman"/>
          <w:spacing w:val="-9"/>
          <w:w w:val="105"/>
          <w:sz w:val="22"/>
        </w:rPr>
        <w:t> </w:t>
      </w:r>
      <w:r>
        <w:rPr>
          <w:rFonts w:ascii="Times New Roman"/>
          <w:w w:val="105"/>
          <w:sz w:val="22"/>
        </w:rPr>
        <w:t>bid</w:t>
      </w:r>
      <w:r>
        <w:rPr>
          <w:rFonts w:ascii="Times New Roman"/>
          <w:spacing w:val="-12"/>
          <w:w w:val="105"/>
          <w:sz w:val="22"/>
        </w:rPr>
        <w:t> </w:t>
      </w:r>
      <w:r>
        <w:rPr>
          <w:rFonts w:ascii="Times New Roman"/>
          <w:w w:val="105"/>
          <w:sz w:val="22"/>
        </w:rPr>
        <w:t>herein</w:t>
      </w:r>
      <w:r>
        <w:rPr>
          <w:rFonts w:ascii="Times New Roman"/>
          <w:spacing w:val="-6"/>
          <w:w w:val="105"/>
          <w:sz w:val="22"/>
        </w:rPr>
        <w:t> </w:t>
      </w:r>
      <w:r>
        <w:rPr>
          <w:rFonts w:ascii="Times New Roman"/>
          <w:w w:val="105"/>
          <w:sz w:val="22"/>
        </w:rPr>
        <w:t>shall</w:t>
      </w:r>
      <w:r>
        <w:rPr>
          <w:rFonts w:ascii="Times New Roman"/>
          <w:spacing w:val="-14"/>
          <w:w w:val="105"/>
          <w:sz w:val="22"/>
        </w:rPr>
        <w:t> </w:t>
      </w:r>
      <w:r>
        <w:rPr>
          <w:rFonts w:ascii="Times New Roman"/>
          <w:w w:val="105"/>
          <w:sz w:val="22"/>
        </w:rPr>
        <w:t>not</w:t>
      </w:r>
      <w:r>
        <w:rPr>
          <w:rFonts w:ascii="Times New Roman"/>
          <w:spacing w:val="-10"/>
          <w:w w:val="105"/>
          <w:sz w:val="22"/>
        </w:rPr>
        <w:t> </w:t>
      </w:r>
      <w:r>
        <w:rPr>
          <w:rFonts w:ascii="Times New Roman"/>
          <w:w w:val="105"/>
          <w:sz w:val="22"/>
        </w:rPr>
        <w:t>be</w:t>
      </w:r>
      <w:r>
        <w:rPr>
          <w:rFonts w:ascii="Times New Roman"/>
          <w:spacing w:val="-14"/>
          <w:w w:val="105"/>
          <w:sz w:val="22"/>
        </w:rPr>
        <w:t> </w:t>
      </w:r>
      <w:r>
        <w:rPr>
          <w:rFonts w:ascii="Times New Roman"/>
          <w:spacing w:val="-2"/>
          <w:w w:val="105"/>
          <w:sz w:val="22"/>
        </w:rPr>
        <w:t>withdrawn.</w:t>
      </w:r>
    </w:p>
    <w:p>
      <w:pPr>
        <w:pStyle w:val="BodyText"/>
        <w:spacing w:before="9"/>
        <w:rPr>
          <w:rFonts w:ascii="Times New Roman"/>
          <w:sz w:val="23"/>
        </w:rPr>
      </w:pPr>
    </w:p>
    <w:p>
      <w:pPr>
        <w:spacing w:before="0"/>
        <w:ind w:left="775" w:right="0" w:firstLine="0"/>
        <w:jc w:val="left"/>
        <w:rPr>
          <w:rFonts w:ascii="Times New Roman"/>
          <w:sz w:val="22"/>
        </w:rPr>
      </w:pPr>
      <w:r>
        <w:rPr>
          <w:rFonts w:ascii="Times New Roman"/>
          <w:b/>
          <w:sz w:val="22"/>
        </w:rPr>
        <w:t>PREVAILING</w:t>
      </w:r>
      <w:r>
        <w:rPr>
          <w:rFonts w:ascii="Times New Roman"/>
          <w:b/>
          <w:spacing w:val="23"/>
          <w:sz w:val="22"/>
        </w:rPr>
        <w:t> </w:t>
      </w:r>
      <w:r>
        <w:rPr>
          <w:rFonts w:ascii="Times New Roman"/>
          <w:b/>
          <w:sz w:val="22"/>
        </w:rPr>
        <w:t>WAGE:</w:t>
      </w:r>
      <w:r>
        <w:rPr>
          <w:rFonts w:ascii="Times New Roman"/>
          <w:b/>
          <w:spacing w:val="55"/>
          <w:w w:val="150"/>
          <w:sz w:val="22"/>
        </w:rPr>
        <w:t> </w:t>
      </w:r>
      <w:r>
        <w:rPr>
          <w:rFonts w:ascii="Times New Roman"/>
          <w:spacing w:val="-5"/>
          <w:sz w:val="22"/>
        </w:rPr>
        <w:t>No</w:t>
      </w:r>
    </w:p>
    <w:p>
      <w:pPr>
        <w:pStyle w:val="BodyText"/>
        <w:spacing w:before="5"/>
        <w:rPr>
          <w:rFonts w:ascii="Times New Roman"/>
        </w:rPr>
      </w:pPr>
    </w:p>
    <w:p>
      <w:pPr>
        <w:spacing w:line="244" w:lineRule="auto" w:before="0"/>
        <w:ind w:left="765" w:right="1285" w:firstLine="3"/>
        <w:jc w:val="left"/>
        <w:rPr>
          <w:rFonts w:ascii="Times New Roman"/>
          <w:sz w:val="22"/>
        </w:rPr>
      </w:pPr>
      <w:r>
        <w:rPr>
          <w:rFonts w:ascii="Times New Roman"/>
          <w:b/>
          <w:w w:val="105"/>
          <w:sz w:val="22"/>
        </w:rPr>
        <w:t>RESERVATIONS:</w:t>
      </w:r>
      <w:r>
        <w:rPr>
          <w:rFonts w:ascii="Times New Roman"/>
          <w:b/>
          <w:spacing w:val="30"/>
          <w:w w:val="105"/>
          <w:sz w:val="22"/>
        </w:rPr>
        <w:t> </w:t>
      </w:r>
      <w:r>
        <w:rPr>
          <w:rFonts w:ascii="Times New Roman"/>
          <w:w w:val="105"/>
          <w:sz w:val="22"/>
        </w:rPr>
        <w:t>The</w:t>
      </w:r>
      <w:r>
        <w:rPr>
          <w:rFonts w:ascii="Times New Roman"/>
          <w:spacing w:val="-14"/>
          <w:w w:val="105"/>
          <w:sz w:val="22"/>
        </w:rPr>
        <w:t> </w:t>
      </w:r>
      <w:r>
        <w:rPr>
          <w:rFonts w:ascii="Times New Roman"/>
          <w:w w:val="105"/>
          <w:sz w:val="22"/>
        </w:rPr>
        <w:t>Board</w:t>
      </w:r>
      <w:r>
        <w:rPr>
          <w:rFonts w:ascii="Times New Roman"/>
          <w:spacing w:val="-14"/>
          <w:w w:val="105"/>
          <w:sz w:val="22"/>
        </w:rPr>
        <w:t> </w:t>
      </w:r>
      <w:r>
        <w:rPr>
          <w:rFonts w:ascii="Times New Roman"/>
          <w:w w:val="105"/>
          <w:sz w:val="22"/>
        </w:rPr>
        <w:t>of</w:t>
      </w:r>
      <w:r>
        <w:rPr>
          <w:rFonts w:ascii="Times New Roman"/>
          <w:spacing w:val="-13"/>
          <w:w w:val="105"/>
          <w:sz w:val="22"/>
        </w:rPr>
        <w:t> </w:t>
      </w:r>
      <w:r>
        <w:rPr>
          <w:rFonts w:ascii="Times New Roman"/>
          <w:w w:val="105"/>
          <w:sz w:val="22"/>
        </w:rPr>
        <w:t>School</w:t>
      </w:r>
      <w:r>
        <w:rPr>
          <w:rFonts w:ascii="Times New Roman"/>
          <w:spacing w:val="-15"/>
          <w:w w:val="105"/>
          <w:sz w:val="22"/>
        </w:rPr>
        <w:t> </w:t>
      </w:r>
      <w:r>
        <w:rPr>
          <w:rFonts w:ascii="Times New Roman"/>
          <w:w w:val="105"/>
          <w:sz w:val="22"/>
        </w:rPr>
        <w:t>Directors</w:t>
      </w:r>
      <w:r>
        <w:rPr>
          <w:rFonts w:ascii="Times New Roman"/>
          <w:spacing w:val="-8"/>
          <w:w w:val="105"/>
          <w:sz w:val="22"/>
        </w:rPr>
        <w:t> </w:t>
      </w:r>
      <w:r>
        <w:rPr>
          <w:rFonts w:ascii="Times New Roman"/>
          <w:w w:val="105"/>
          <w:sz w:val="22"/>
        </w:rPr>
        <w:t>of</w:t>
      </w:r>
      <w:r>
        <w:rPr>
          <w:rFonts w:ascii="Times New Roman"/>
          <w:spacing w:val="-15"/>
          <w:w w:val="105"/>
          <w:sz w:val="22"/>
        </w:rPr>
        <w:t> </w:t>
      </w:r>
      <w:r>
        <w:rPr>
          <w:rFonts w:ascii="Times New Roman"/>
          <w:w w:val="105"/>
          <w:sz w:val="22"/>
        </w:rPr>
        <w:t>Shaler</w:t>
      </w:r>
      <w:r>
        <w:rPr>
          <w:rFonts w:ascii="Times New Roman"/>
          <w:spacing w:val="-14"/>
          <w:w w:val="105"/>
          <w:sz w:val="22"/>
        </w:rPr>
        <w:t> </w:t>
      </w:r>
      <w:r>
        <w:rPr>
          <w:rFonts w:ascii="Times New Roman"/>
          <w:w w:val="105"/>
          <w:sz w:val="22"/>
        </w:rPr>
        <w:t>Area</w:t>
      </w:r>
      <w:r>
        <w:rPr>
          <w:rFonts w:ascii="Times New Roman"/>
          <w:spacing w:val="-15"/>
          <w:w w:val="105"/>
          <w:sz w:val="22"/>
        </w:rPr>
        <w:t> </w:t>
      </w:r>
      <w:r>
        <w:rPr>
          <w:rFonts w:ascii="Times New Roman"/>
          <w:w w:val="105"/>
          <w:sz w:val="22"/>
        </w:rPr>
        <w:t>School</w:t>
      </w:r>
      <w:r>
        <w:rPr>
          <w:rFonts w:ascii="Times New Roman"/>
          <w:spacing w:val="-14"/>
          <w:w w:val="105"/>
          <w:sz w:val="22"/>
        </w:rPr>
        <w:t> </w:t>
      </w:r>
      <w:r>
        <w:rPr>
          <w:rFonts w:ascii="Times New Roman"/>
          <w:w w:val="105"/>
          <w:sz w:val="22"/>
        </w:rPr>
        <w:t>District</w:t>
      </w:r>
      <w:r>
        <w:rPr>
          <w:rFonts w:ascii="Times New Roman"/>
          <w:spacing w:val="-6"/>
          <w:w w:val="105"/>
          <w:sz w:val="22"/>
        </w:rPr>
        <w:t> </w:t>
      </w:r>
      <w:r>
        <w:rPr>
          <w:rFonts w:ascii="Times New Roman"/>
          <w:w w:val="105"/>
          <w:sz w:val="22"/>
        </w:rPr>
        <w:t>shall</w:t>
      </w:r>
      <w:r>
        <w:rPr>
          <w:rFonts w:ascii="Times New Roman"/>
          <w:spacing w:val="-15"/>
          <w:w w:val="105"/>
          <w:sz w:val="22"/>
        </w:rPr>
        <w:t> </w:t>
      </w:r>
      <w:r>
        <w:rPr>
          <w:rFonts w:ascii="Times New Roman"/>
          <w:w w:val="105"/>
          <w:sz w:val="22"/>
        </w:rPr>
        <w:t>have</w:t>
      </w:r>
      <w:r>
        <w:rPr>
          <w:rFonts w:ascii="Times New Roman"/>
          <w:spacing w:val="-14"/>
          <w:w w:val="105"/>
          <w:sz w:val="22"/>
        </w:rPr>
        <w:t> </w:t>
      </w:r>
      <w:r>
        <w:rPr>
          <w:rFonts w:ascii="Times New Roman"/>
          <w:w w:val="105"/>
          <w:sz w:val="22"/>
        </w:rPr>
        <w:t>full</w:t>
      </w:r>
      <w:r>
        <w:rPr>
          <w:rFonts w:ascii="Times New Roman"/>
          <w:spacing w:val="-15"/>
          <w:w w:val="105"/>
          <w:sz w:val="22"/>
        </w:rPr>
        <w:t> </w:t>
      </w:r>
      <w:r>
        <w:rPr>
          <w:rFonts w:ascii="Times New Roman"/>
          <w:w w:val="105"/>
          <w:sz w:val="22"/>
        </w:rPr>
        <w:t>power and</w:t>
      </w:r>
      <w:r>
        <w:rPr>
          <w:rFonts w:ascii="Times New Roman"/>
          <w:spacing w:val="-5"/>
          <w:w w:val="105"/>
          <w:sz w:val="22"/>
        </w:rPr>
        <w:t> </w:t>
      </w:r>
      <w:r>
        <w:rPr>
          <w:rFonts w:ascii="Times New Roman"/>
          <w:w w:val="105"/>
          <w:sz w:val="22"/>
        </w:rPr>
        <w:t>authority</w:t>
      </w:r>
      <w:r>
        <w:rPr>
          <w:rFonts w:ascii="Times New Roman"/>
          <w:spacing w:val="-2"/>
          <w:w w:val="105"/>
          <w:sz w:val="22"/>
        </w:rPr>
        <w:t> </w:t>
      </w:r>
      <w:r>
        <w:rPr>
          <w:rFonts w:ascii="Times New Roman"/>
          <w:w w:val="105"/>
          <w:sz w:val="22"/>
        </w:rPr>
        <w:t>to</w:t>
      </w:r>
      <w:r>
        <w:rPr>
          <w:rFonts w:ascii="Times New Roman"/>
          <w:spacing w:val="-9"/>
          <w:w w:val="105"/>
          <w:sz w:val="22"/>
        </w:rPr>
        <w:t> </w:t>
      </w:r>
      <w:r>
        <w:rPr>
          <w:rFonts w:ascii="Times New Roman"/>
          <w:w w:val="105"/>
          <w:sz w:val="22"/>
        </w:rPr>
        <w:t>reject</w:t>
      </w:r>
      <w:r>
        <w:rPr>
          <w:rFonts w:ascii="Times New Roman"/>
          <w:spacing w:val="-3"/>
          <w:w w:val="105"/>
          <w:sz w:val="22"/>
        </w:rPr>
        <w:t> </w:t>
      </w:r>
      <w:r>
        <w:rPr>
          <w:rFonts w:ascii="Times New Roman"/>
          <w:w w:val="105"/>
          <w:sz w:val="22"/>
        </w:rPr>
        <w:t>any and</w:t>
      </w:r>
      <w:r>
        <w:rPr>
          <w:rFonts w:ascii="Times New Roman"/>
          <w:spacing w:val="-5"/>
          <w:w w:val="105"/>
          <w:sz w:val="22"/>
        </w:rPr>
        <w:t> </w:t>
      </w:r>
      <w:r>
        <w:rPr>
          <w:rFonts w:ascii="Times New Roman"/>
          <w:w w:val="105"/>
          <w:sz w:val="22"/>
        </w:rPr>
        <w:t>all</w:t>
      </w:r>
      <w:r>
        <w:rPr>
          <w:rFonts w:ascii="Times New Roman"/>
          <w:spacing w:val="-12"/>
          <w:w w:val="105"/>
          <w:sz w:val="22"/>
        </w:rPr>
        <w:t> </w:t>
      </w:r>
      <w:r>
        <w:rPr>
          <w:rFonts w:ascii="Times New Roman"/>
          <w:w w:val="105"/>
          <w:sz w:val="22"/>
        </w:rPr>
        <w:t>items which,</w:t>
      </w:r>
      <w:r>
        <w:rPr>
          <w:rFonts w:ascii="Times New Roman"/>
          <w:spacing w:val="-5"/>
          <w:w w:val="105"/>
          <w:sz w:val="22"/>
        </w:rPr>
        <w:t> </w:t>
      </w:r>
      <w:r>
        <w:rPr>
          <w:rFonts w:ascii="Times New Roman"/>
          <w:w w:val="105"/>
          <w:sz w:val="22"/>
        </w:rPr>
        <w:t>in their</w:t>
      </w:r>
      <w:r>
        <w:rPr>
          <w:rFonts w:ascii="Times New Roman"/>
          <w:spacing w:val="-3"/>
          <w:w w:val="105"/>
          <w:sz w:val="22"/>
        </w:rPr>
        <w:t> </w:t>
      </w:r>
      <w:r>
        <w:rPr>
          <w:rFonts w:ascii="Times New Roman"/>
          <w:w w:val="105"/>
          <w:sz w:val="22"/>
        </w:rPr>
        <w:t>opinion,</w:t>
      </w:r>
      <w:r>
        <w:rPr>
          <w:rFonts w:ascii="Times New Roman"/>
          <w:spacing w:val="-3"/>
          <w:w w:val="105"/>
          <w:sz w:val="22"/>
        </w:rPr>
        <w:t> </w:t>
      </w:r>
      <w:r>
        <w:rPr>
          <w:rFonts w:ascii="Times New Roman"/>
          <w:w w:val="105"/>
          <w:sz w:val="22"/>
        </w:rPr>
        <w:t>are not</w:t>
      </w:r>
      <w:r>
        <w:rPr>
          <w:rFonts w:ascii="Times New Roman"/>
          <w:spacing w:val="-2"/>
          <w:w w:val="105"/>
          <w:sz w:val="22"/>
        </w:rPr>
        <w:t> </w:t>
      </w:r>
      <w:r>
        <w:rPr>
          <w:rFonts w:ascii="Times New Roman"/>
          <w:w w:val="105"/>
          <w:sz w:val="22"/>
        </w:rPr>
        <w:t>in</w:t>
      </w:r>
      <w:r>
        <w:rPr>
          <w:rFonts w:ascii="Times New Roman"/>
          <w:spacing w:val="-5"/>
          <w:w w:val="105"/>
          <w:sz w:val="22"/>
        </w:rPr>
        <w:t> </w:t>
      </w:r>
      <w:r>
        <w:rPr>
          <w:rFonts w:ascii="Times New Roman"/>
          <w:w w:val="105"/>
          <w:sz w:val="22"/>
        </w:rPr>
        <w:t>strict compliance and conformity with</w:t>
      </w:r>
      <w:r>
        <w:rPr>
          <w:rFonts w:ascii="Times New Roman"/>
          <w:spacing w:val="-3"/>
          <w:w w:val="105"/>
          <w:sz w:val="22"/>
        </w:rPr>
        <w:t> </w:t>
      </w:r>
      <w:r>
        <w:rPr>
          <w:rFonts w:ascii="Times New Roman"/>
          <w:w w:val="105"/>
          <w:sz w:val="22"/>
        </w:rPr>
        <w:t>the</w:t>
      </w:r>
      <w:r>
        <w:rPr>
          <w:rFonts w:ascii="Times New Roman"/>
          <w:spacing w:val="-9"/>
          <w:w w:val="105"/>
          <w:sz w:val="22"/>
        </w:rPr>
        <w:t> </w:t>
      </w:r>
      <w:r>
        <w:rPr>
          <w:rFonts w:ascii="Times New Roman"/>
          <w:w w:val="105"/>
          <w:sz w:val="22"/>
        </w:rPr>
        <w:t>requirements of the</w:t>
      </w:r>
      <w:r>
        <w:rPr>
          <w:rFonts w:ascii="Times New Roman"/>
          <w:spacing w:val="-11"/>
          <w:w w:val="105"/>
          <w:sz w:val="22"/>
        </w:rPr>
        <w:t> </w:t>
      </w:r>
      <w:r>
        <w:rPr>
          <w:rFonts w:ascii="Times New Roman"/>
          <w:w w:val="105"/>
          <w:sz w:val="22"/>
        </w:rPr>
        <w:t>specifications,</w:t>
      </w:r>
      <w:r>
        <w:rPr>
          <w:rFonts w:ascii="Times New Roman"/>
          <w:spacing w:val="-8"/>
          <w:w w:val="105"/>
          <w:sz w:val="22"/>
        </w:rPr>
        <w:t> </w:t>
      </w:r>
      <w:r>
        <w:rPr>
          <w:rFonts w:ascii="Times New Roman"/>
          <w:w w:val="105"/>
          <w:sz w:val="22"/>
        </w:rPr>
        <w:t>and</w:t>
      </w:r>
      <w:r>
        <w:rPr>
          <w:rFonts w:ascii="Times New Roman"/>
          <w:spacing w:val="-3"/>
          <w:w w:val="105"/>
          <w:sz w:val="22"/>
        </w:rPr>
        <w:t> </w:t>
      </w:r>
      <w:r>
        <w:rPr>
          <w:rFonts w:ascii="Times New Roman"/>
          <w:w w:val="105"/>
          <w:sz w:val="22"/>
        </w:rPr>
        <w:t>the</w:t>
      </w:r>
      <w:r>
        <w:rPr>
          <w:rFonts w:ascii="Times New Roman"/>
          <w:spacing w:val="-15"/>
          <w:w w:val="105"/>
          <w:sz w:val="22"/>
        </w:rPr>
        <w:t> </w:t>
      </w:r>
      <w:r>
        <w:rPr>
          <w:rFonts w:ascii="Times New Roman"/>
          <w:w w:val="105"/>
          <w:sz w:val="22"/>
        </w:rPr>
        <w:t>decision of</w:t>
      </w:r>
      <w:r>
        <w:rPr>
          <w:rFonts w:ascii="Times New Roman"/>
          <w:spacing w:val="-2"/>
          <w:w w:val="105"/>
          <w:sz w:val="22"/>
        </w:rPr>
        <w:t> </w:t>
      </w:r>
      <w:r>
        <w:rPr>
          <w:rFonts w:ascii="Times New Roman"/>
          <w:w w:val="105"/>
          <w:sz w:val="22"/>
        </w:rPr>
        <w:t>the</w:t>
      </w:r>
      <w:r>
        <w:rPr>
          <w:rFonts w:ascii="Times New Roman"/>
          <w:spacing w:val="-3"/>
          <w:w w:val="105"/>
          <w:sz w:val="22"/>
        </w:rPr>
        <w:t> </w:t>
      </w:r>
      <w:r>
        <w:rPr>
          <w:rFonts w:ascii="Times New Roman"/>
          <w:w w:val="105"/>
          <w:sz w:val="22"/>
        </w:rPr>
        <w:t>Board</w:t>
      </w:r>
      <w:r>
        <w:rPr>
          <w:rFonts w:ascii="Times New Roman"/>
          <w:spacing w:val="-5"/>
          <w:w w:val="105"/>
          <w:sz w:val="22"/>
        </w:rPr>
        <w:t> </w:t>
      </w:r>
      <w:r>
        <w:rPr>
          <w:rFonts w:ascii="Times New Roman"/>
          <w:w w:val="105"/>
          <w:sz w:val="22"/>
        </w:rPr>
        <w:t>shall</w:t>
      </w:r>
      <w:r>
        <w:rPr>
          <w:rFonts w:ascii="Times New Roman"/>
          <w:spacing w:val="-2"/>
          <w:w w:val="105"/>
          <w:sz w:val="22"/>
        </w:rPr>
        <w:t> </w:t>
      </w:r>
      <w:r>
        <w:rPr>
          <w:rFonts w:ascii="Times New Roman"/>
          <w:w w:val="105"/>
          <w:sz w:val="22"/>
        </w:rPr>
        <w:t>be</w:t>
      </w:r>
      <w:r>
        <w:rPr>
          <w:rFonts w:ascii="Times New Roman"/>
          <w:spacing w:val="-10"/>
          <w:w w:val="105"/>
          <w:sz w:val="22"/>
        </w:rPr>
        <w:t> </w:t>
      </w:r>
      <w:r>
        <w:rPr>
          <w:rFonts w:ascii="Times New Roman"/>
          <w:w w:val="105"/>
          <w:sz w:val="22"/>
        </w:rPr>
        <w:t>final, conclusive</w:t>
      </w:r>
      <w:r>
        <w:rPr>
          <w:rFonts w:ascii="Times New Roman"/>
          <w:spacing w:val="-12"/>
          <w:w w:val="105"/>
          <w:sz w:val="22"/>
        </w:rPr>
        <w:t> </w:t>
      </w:r>
      <w:r>
        <w:rPr>
          <w:rFonts w:ascii="Times New Roman"/>
          <w:w w:val="105"/>
          <w:sz w:val="22"/>
        </w:rPr>
        <w:t>and</w:t>
      </w:r>
      <w:r>
        <w:rPr>
          <w:rFonts w:ascii="Times New Roman"/>
          <w:spacing w:val="-12"/>
          <w:w w:val="105"/>
          <w:sz w:val="22"/>
        </w:rPr>
        <w:t> </w:t>
      </w:r>
      <w:r>
        <w:rPr>
          <w:rFonts w:ascii="Times New Roman"/>
          <w:w w:val="105"/>
          <w:sz w:val="22"/>
        </w:rPr>
        <w:t>without</w:t>
      </w:r>
      <w:r>
        <w:rPr>
          <w:rFonts w:ascii="Times New Roman"/>
          <w:spacing w:val="-9"/>
          <w:w w:val="105"/>
          <w:sz w:val="22"/>
        </w:rPr>
        <w:t> </w:t>
      </w:r>
      <w:r>
        <w:rPr>
          <w:rFonts w:ascii="Times New Roman"/>
          <w:w w:val="105"/>
          <w:sz w:val="22"/>
        </w:rPr>
        <w:t>exceptions</w:t>
      </w:r>
      <w:r>
        <w:rPr>
          <w:rFonts w:ascii="Times New Roman"/>
          <w:spacing w:val="-4"/>
          <w:w w:val="105"/>
          <w:sz w:val="22"/>
        </w:rPr>
        <w:t> </w:t>
      </w:r>
      <w:r>
        <w:rPr>
          <w:rFonts w:ascii="Times New Roman"/>
          <w:w w:val="105"/>
          <w:sz w:val="22"/>
        </w:rPr>
        <w:t>or</w:t>
      </w:r>
      <w:r>
        <w:rPr>
          <w:rFonts w:ascii="Times New Roman"/>
          <w:spacing w:val="-9"/>
          <w:w w:val="105"/>
          <w:sz w:val="22"/>
        </w:rPr>
        <w:t> </w:t>
      </w:r>
      <w:r>
        <w:rPr>
          <w:rFonts w:ascii="Times New Roman"/>
          <w:w w:val="105"/>
          <w:sz w:val="22"/>
        </w:rPr>
        <w:t>appeal.</w:t>
      </w:r>
      <w:r>
        <w:rPr>
          <w:rFonts w:ascii="Times New Roman"/>
          <w:spacing w:val="33"/>
          <w:w w:val="105"/>
          <w:sz w:val="22"/>
        </w:rPr>
        <w:t> </w:t>
      </w:r>
      <w:r>
        <w:rPr>
          <w:rFonts w:ascii="Times New Roman"/>
          <w:w w:val="105"/>
          <w:sz w:val="22"/>
        </w:rPr>
        <w:t>All</w:t>
      </w:r>
      <w:r>
        <w:rPr>
          <w:rFonts w:ascii="Times New Roman"/>
          <w:spacing w:val="-14"/>
          <w:w w:val="105"/>
          <w:sz w:val="22"/>
        </w:rPr>
        <w:t> </w:t>
      </w:r>
      <w:r>
        <w:rPr>
          <w:rFonts w:ascii="Times New Roman"/>
          <w:w w:val="105"/>
          <w:sz w:val="22"/>
        </w:rPr>
        <w:t>articles</w:t>
      </w:r>
      <w:r>
        <w:rPr>
          <w:rFonts w:ascii="Times New Roman"/>
          <w:spacing w:val="-15"/>
          <w:w w:val="105"/>
          <w:sz w:val="22"/>
        </w:rPr>
        <w:t> </w:t>
      </w:r>
      <w:r>
        <w:rPr>
          <w:rFonts w:ascii="Times New Roman"/>
          <w:w w:val="105"/>
          <w:sz w:val="22"/>
        </w:rPr>
        <w:t>so</w:t>
      </w:r>
      <w:r>
        <w:rPr>
          <w:rFonts w:ascii="Times New Roman"/>
          <w:spacing w:val="-9"/>
          <w:w w:val="105"/>
          <w:sz w:val="22"/>
        </w:rPr>
        <w:t> </w:t>
      </w:r>
      <w:r>
        <w:rPr>
          <w:rFonts w:ascii="Times New Roman"/>
          <w:w w:val="105"/>
          <w:sz w:val="22"/>
        </w:rPr>
        <w:t>rejected</w:t>
      </w:r>
      <w:r>
        <w:rPr>
          <w:rFonts w:ascii="Times New Roman"/>
          <w:spacing w:val="-15"/>
          <w:w w:val="105"/>
          <w:sz w:val="22"/>
        </w:rPr>
        <w:t> </w:t>
      </w:r>
      <w:r>
        <w:rPr>
          <w:rFonts w:ascii="Times New Roman"/>
          <w:w w:val="105"/>
          <w:sz w:val="22"/>
        </w:rPr>
        <w:t>shall</w:t>
      </w:r>
      <w:r>
        <w:rPr>
          <w:rFonts w:ascii="Times New Roman"/>
          <w:spacing w:val="-4"/>
          <w:w w:val="105"/>
          <w:sz w:val="22"/>
        </w:rPr>
        <w:t> </w:t>
      </w:r>
      <w:r>
        <w:rPr>
          <w:rFonts w:ascii="Times New Roman"/>
          <w:w w:val="105"/>
          <w:sz w:val="22"/>
        </w:rPr>
        <w:t>b</w:t>
      </w:r>
      <w:r>
        <w:rPr>
          <w:rFonts w:ascii="Times New Roman"/>
          <w:spacing w:val="72"/>
          <w:w w:val="105"/>
          <w:sz w:val="22"/>
        </w:rPr>
        <w:t> </w:t>
      </w:r>
      <w:r>
        <w:rPr>
          <w:rFonts w:ascii="Times New Roman"/>
          <w:w w:val="105"/>
          <w:sz w:val="22"/>
        </w:rPr>
        <w:t>removed</w:t>
      </w:r>
      <w:r>
        <w:rPr>
          <w:rFonts w:ascii="Times New Roman"/>
          <w:spacing w:val="-3"/>
          <w:w w:val="105"/>
          <w:sz w:val="22"/>
        </w:rPr>
        <w:t> </w:t>
      </w:r>
      <w:r>
        <w:rPr>
          <w:rFonts w:ascii="Times New Roman"/>
          <w:w w:val="105"/>
          <w:sz w:val="22"/>
        </w:rPr>
        <w:t>from</w:t>
      </w:r>
      <w:r>
        <w:rPr>
          <w:rFonts w:ascii="Times New Roman"/>
          <w:spacing w:val="-11"/>
          <w:w w:val="105"/>
          <w:sz w:val="22"/>
        </w:rPr>
        <w:t> </w:t>
      </w:r>
      <w:r>
        <w:rPr>
          <w:rFonts w:ascii="Times New Roman"/>
          <w:w w:val="105"/>
          <w:sz w:val="22"/>
        </w:rPr>
        <w:t>the</w:t>
      </w:r>
      <w:r>
        <w:rPr>
          <w:rFonts w:ascii="Times New Roman"/>
          <w:spacing w:val="-15"/>
          <w:w w:val="105"/>
          <w:sz w:val="22"/>
        </w:rPr>
        <w:t> </w:t>
      </w:r>
      <w:r>
        <w:rPr>
          <w:rFonts w:ascii="Times New Roman"/>
          <w:w w:val="105"/>
          <w:sz w:val="22"/>
        </w:rPr>
        <w:t>premises of the Board at the cost of the Vendor.</w:t>
      </w:r>
    </w:p>
    <w:p>
      <w:pPr>
        <w:pStyle w:val="BodyText"/>
        <w:spacing w:before="4"/>
        <w:rPr>
          <w:rFonts w:ascii="Times New Roman"/>
          <w:sz w:val="23"/>
        </w:rPr>
      </w:pPr>
    </w:p>
    <w:p>
      <w:pPr>
        <w:spacing w:line="247" w:lineRule="auto" w:before="0"/>
        <w:ind w:left="762" w:right="1285" w:firstLine="0"/>
        <w:jc w:val="left"/>
        <w:rPr>
          <w:rFonts w:ascii="Times New Roman"/>
          <w:b/>
          <w:i/>
          <w:sz w:val="22"/>
        </w:rPr>
      </w:pPr>
      <w:r>
        <w:rPr>
          <w:rFonts w:ascii="Times New Roman"/>
          <w:b/>
          <w:i/>
          <w:w w:val="105"/>
          <w:sz w:val="22"/>
        </w:rPr>
        <w:t>The</w:t>
      </w:r>
      <w:r>
        <w:rPr>
          <w:rFonts w:ascii="Times New Roman"/>
          <w:b/>
          <w:i/>
          <w:spacing w:val="-12"/>
          <w:w w:val="105"/>
          <w:sz w:val="22"/>
        </w:rPr>
        <w:t> </w:t>
      </w:r>
      <w:r>
        <w:rPr>
          <w:rFonts w:ascii="Times New Roman"/>
          <w:b/>
          <w:i/>
          <w:w w:val="105"/>
          <w:sz w:val="22"/>
        </w:rPr>
        <w:t>Board</w:t>
      </w:r>
      <w:r>
        <w:rPr>
          <w:rFonts w:ascii="Times New Roman"/>
          <w:b/>
          <w:i/>
          <w:spacing w:val="-5"/>
          <w:w w:val="105"/>
          <w:sz w:val="22"/>
        </w:rPr>
        <w:t> </w:t>
      </w:r>
      <w:r>
        <w:rPr>
          <w:rFonts w:ascii="Times New Roman"/>
          <w:b/>
          <w:i/>
          <w:w w:val="105"/>
          <w:sz w:val="22"/>
        </w:rPr>
        <w:t>of</w:t>
      </w:r>
      <w:r>
        <w:rPr>
          <w:rFonts w:ascii="Times New Roman"/>
          <w:b/>
          <w:i/>
          <w:spacing w:val="-10"/>
          <w:w w:val="105"/>
          <w:sz w:val="22"/>
        </w:rPr>
        <w:t> </w:t>
      </w:r>
      <w:r>
        <w:rPr>
          <w:rFonts w:ascii="Times New Roman"/>
          <w:b/>
          <w:i/>
          <w:w w:val="105"/>
          <w:sz w:val="22"/>
        </w:rPr>
        <w:t>School</w:t>
      </w:r>
      <w:r>
        <w:rPr>
          <w:rFonts w:ascii="Times New Roman"/>
          <w:b/>
          <w:i/>
          <w:spacing w:val="-8"/>
          <w:w w:val="105"/>
          <w:sz w:val="22"/>
        </w:rPr>
        <w:t> </w:t>
      </w:r>
      <w:r>
        <w:rPr>
          <w:rFonts w:ascii="Times New Roman"/>
          <w:b/>
          <w:i/>
          <w:w w:val="105"/>
          <w:sz w:val="22"/>
        </w:rPr>
        <w:t>Directors</w:t>
      </w:r>
      <w:r>
        <w:rPr>
          <w:rFonts w:ascii="Times New Roman"/>
          <w:b/>
          <w:i/>
          <w:spacing w:val="-5"/>
          <w:w w:val="105"/>
          <w:sz w:val="22"/>
        </w:rPr>
        <w:t> </w:t>
      </w:r>
      <w:r>
        <w:rPr>
          <w:rFonts w:ascii="Times New Roman"/>
          <w:b/>
          <w:i/>
          <w:w w:val="105"/>
          <w:sz w:val="22"/>
        </w:rPr>
        <w:t>reserves</w:t>
      </w:r>
      <w:r>
        <w:rPr>
          <w:rFonts w:ascii="Times New Roman"/>
          <w:b/>
          <w:i/>
          <w:spacing w:val="-3"/>
          <w:w w:val="105"/>
          <w:sz w:val="22"/>
        </w:rPr>
        <w:t> </w:t>
      </w:r>
      <w:r>
        <w:rPr>
          <w:rFonts w:ascii="Times New Roman"/>
          <w:b/>
          <w:i/>
          <w:w w:val="105"/>
          <w:sz w:val="22"/>
        </w:rPr>
        <w:t>the</w:t>
      </w:r>
      <w:r>
        <w:rPr>
          <w:rFonts w:ascii="Times New Roman"/>
          <w:b/>
          <w:i/>
          <w:spacing w:val="-15"/>
          <w:w w:val="105"/>
          <w:sz w:val="22"/>
        </w:rPr>
        <w:t> </w:t>
      </w:r>
      <w:r>
        <w:rPr>
          <w:rFonts w:ascii="Times New Roman"/>
          <w:b/>
          <w:i/>
          <w:w w:val="105"/>
          <w:sz w:val="22"/>
        </w:rPr>
        <w:t>right</w:t>
      </w:r>
      <w:r>
        <w:rPr>
          <w:rFonts w:ascii="Times New Roman"/>
          <w:b/>
          <w:i/>
          <w:spacing w:val="-5"/>
          <w:w w:val="105"/>
          <w:sz w:val="22"/>
        </w:rPr>
        <w:t> </w:t>
      </w:r>
      <w:r>
        <w:rPr>
          <w:rFonts w:ascii="Times New Roman"/>
          <w:b/>
          <w:i/>
          <w:w w:val="105"/>
          <w:sz w:val="22"/>
        </w:rPr>
        <w:t>to</w:t>
      </w:r>
      <w:r>
        <w:rPr>
          <w:rFonts w:ascii="Times New Roman"/>
          <w:b/>
          <w:i/>
          <w:spacing w:val="-17"/>
          <w:w w:val="105"/>
          <w:sz w:val="22"/>
        </w:rPr>
        <w:t> </w:t>
      </w:r>
      <w:r>
        <w:rPr>
          <w:rFonts w:ascii="Times New Roman"/>
          <w:b/>
          <w:i/>
          <w:w w:val="105"/>
          <w:sz w:val="22"/>
        </w:rPr>
        <w:t>accept</w:t>
      </w:r>
      <w:r>
        <w:rPr>
          <w:rFonts w:ascii="Times New Roman"/>
          <w:b/>
          <w:i/>
          <w:spacing w:val="-5"/>
          <w:w w:val="105"/>
          <w:sz w:val="22"/>
        </w:rPr>
        <w:t> </w:t>
      </w:r>
      <w:r>
        <w:rPr>
          <w:rFonts w:ascii="Times New Roman"/>
          <w:b/>
          <w:i/>
          <w:w w:val="105"/>
          <w:sz w:val="22"/>
        </w:rPr>
        <w:t>or</w:t>
      </w:r>
      <w:r>
        <w:rPr>
          <w:rFonts w:ascii="Times New Roman"/>
          <w:b/>
          <w:i/>
          <w:spacing w:val="-15"/>
          <w:w w:val="105"/>
          <w:sz w:val="22"/>
        </w:rPr>
        <w:t> </w:t>
      </w:r>
      <w:r>
        <w:rPr>
          <w:rFonts w:ascii="Times New Roman"/>
          <w:b/>
          <w:i/>
          <w:w w:val="105"/>
          <w:sz w:val="22"/>
        </w:rPr>
        <w:t>reject</w:t>
      </w:r>
      <w:r>
        <w:rPr>
          <w:rFonts w:ascii="Times New Roman"/>
          <w:b/>
          <w:i/>
          <w:spacing w:val="-12"/>
          <w:w w:val="105"/>
          <w:sz w:val="22"/>
        </w:rPr>
        <w:t> </w:t>
      </w:r>
      <w:r>
        <w:rPr>
          <w:rFonts w:ascii="Times New Roman"/>
          <w:b/>
          <w:i/>
          <w:w w:val="105"/>
          <w:sz w:val="22"/>
        </w:rPr>
        <w:t>any</w:t>
      </w:r>
      <w:r>
        <w:rPr>
          <w:rFonts w:ascii="Times New Roman"/>
          <w:b/>
          <w:i/>
          <w:spacing w:val="-12"/>
          <w:w w:val="105"/>
          <w:sz w:val="22"/>
        </w:rPr>
        <w:t> </w:t>
      </w:r>
      <w:r>
        <w:rPr>
          <w:rFonts w:ascii="Times New Roman"/>
          <w:b/>
          <w:i/>
          <w:w w:val="105"/>
          <w:sz w:val="22"/>
        </w:rPr>
        <w:t>or</w:t>
      </w:r>
      <w:r>
        <w:rPr>
          <w:rFonts w:ascii="Times New Roman"/>
          <w:b/>
          <w:i/>
          <w:spacing w:val="-15"/>
          <w:w w:val="105"/>
          <w:sz w:val="22"/>
        </w:rPr>
        <w:t> </w:t>
      </w:r>
      <w:r>
        <w:rPr>
          <w:rFonts w:ascii="Times New Roman"/>
          <w:b/>
          <w:i/>
          <w:w w:val="105"/>
          <w:sz w:val="22"/>
        </w:rPr>
        <w:t>all</w:t>
      </w:r>
      <w:r>
        <w:rPr>
          <w:rFonts w:ascii="Times New Roman"/>
          <w:b/>
          <w:i/>
          <w:spacing w:val="-13"/>
          <w:w w:val="105"/>
          <w:sz w:val="22"/>
        </w:rPr>
        <w:t> </w:t>
      </w:r>
      <w:r>
        <w:rPr>
          <w:rFonts w:ascii="Times New Roman"/>
          <w:b/>
          <w:i/>
          <w:w w:val="105"/>
          <w:sz w:val="22"/>
        </w:rPr>
        <w:t>quotes</w:t>
      </w:r>
      <w:r>
        <w:rPr>
          <w:rFonts w:ascii="Times New Roman"/>
          <w:b/>
          <w:i/>
          <w:spacing w:val="-8"/>
          <w:w w:val="105"/>
          <w:sz w:val="22"/>
        </w:rPr>
        <w:t> </w:t>
      </w:r>
      <w:r>
        <w:rPr>
          <w:rFonts w:ascii="Times New Roman"/>
          <w:b/>
          <w:i/>
          <w:w w:val="105"/>
          <w:sz w:val="22"/>
        </w:rPr>
        <w:t>and</w:t>
      </w:r>
      <w:r>
        <w:rPr>
          <w:rFonts w:ascii="Times New Roman"/>
          <w:b/>
          <w:i/>
          <w:spacing w:val="-10"/>
          <w:w w:val="105"/>
          <w:sz w:val="22"/>
        </w:rPr>
        <w:t> </w:t>
      </w:r>
      <w:r>
        <w:rPr>
          <w:rFonts w:ascii="Times New Roman"/>
          <w:b/>
          <w:i/>
          <w:w w:val="105"/>
          <w:sz w:val="22"/>
        </w:rPr>
        <w:t>to</w:t>
      </w:r>
      <w:r>
        <w:rPr>
          <w:rFonts w:ascii="Times New Roman"/>
          <w:b/>
          <w:i/>
          <w:spacing w:val="-13"/>
          <w:w w:val="105"/>
          <w:sz w:val="22"/>
        </w:rPr>
        <w:t> </w:t>
      </w:r>
      <w:r>
        <w:rPr>
          <w:rFonts w:ascii="Times New Roman"/>
          <w:b/>
          <w:i/>
          <w:w w:val="105"/>
          <w:sz w:val="22"/>
        </w:rPr>
        <w:t>accept</w:t>
      </w:r>
      <w:r>
        <w:rPr>
          <w:rFonts w:ascii="Times New Roman"/>
          <w:b/>
          <w:i/>
          <w:spacing w:val="-5"/>
          <w:w w:val="105"/>
          <w:sz w:val="22"/>
        </w:rPr>
        <w:t> </w:t>
      </w:r>
      <w:r>
        <w:rPr>
          <w:rFonts w:ascii="Times New Roman"/>
          <w:b/>
          <w:i/>
          <w:w w:val="105"/>
          <w:sz w:val="22"/>
        </w:rPr>
        <w:t>or</w:t>
      </w:r>
      <w:r>
        <w:rPr>
          <w:rFonts w:ascii="Times New Roman"/>
          <w:b/>
          <w:i/>
          <w:w w:val="105"/>
          <w:sz w:val="22"/>
        </w:rPr>
        <w:t> reject any</w:t>
      </w:r>
      <w:r>
        <w:rPr>
          <w:rFonts w:ascii="Times New Roman"/>
          <w:b/>
          <w:i/>
          <w:spacing w:val="-1"/>
          <w:w w:val="105"/>
          <w:sz w:val="22"/>
        </w:rPr>
        <w:t> </w:t>
      </w:r>
      <w:r>
        <w:rPr>
          <w:rFonts w:ascii="Times New Roman"/>
          <w:b/>
          <w:i/>
          <w:w w:val="105"/>
          <w:sz w:val="22"/>
        </w:rPr>
        <w:t>part or</w:t>
      </w:r>
      <w:r>
        <w:rPr>
          <w:rFonts w:ascii="Times New Roman"/>
          <w:b/>
          <w:i/>
          <w:spacing w:val="-12"/>
          <w:w w:val="105"/>
          <w:sz w:val="22"/>
        </w:rPr>
        <w:t> </w:t>
      </w:r>
      <w:r>
        <w:rPr>
          <w:rFonts w:ascii="Times New Roman"/>
          <w:b/>
          <w:i/>
          <w:w w:val="105"/>
          <w:sz w:val="22"/>
        </w:rPr>
        <w:t>group of items</w:t>
      </w:r>
      <w:r>
        <w:rPr>
          <w:rFonts w:ascii="Times New Roman"/>
          <w:b/>
          <w:i/>
          <w:spacing w:val="-1"/>
          <w:w w:val="105"/>
          <w:sz w:val="22"/>
        </w:rPr>
        <w:t> </w:t>
      </w:r>
      <w:r>
        <w:rPr>
          <w:rFonts w:ascii="Times New Roman"/>
          <w:b/>
          <w:i/>
          <w:w w:val="105"/>
          <w:sz w:val="22"/>
        </w:rPr>
        <w:t>for which quotes are</w:t>
      </w:r>
      <w:r>
        <w:rPr>
          <w:rFonts w:ascii="Times New Roman"/>
          <w:b/>
          <w:i/>
          <w:spacing w:val="-2"/>
          <w:w w:val="105"/>
          <w:sz w:val="22"/>
        </w:rPr>
        <w:t> </w:t>
      </w:r>
      <w:r>
        <w:rPr>
          <w:rFonts w:ascii="Times New Roman"/>
          <w:b/>
          <w:i/>
          <w:w w:val="105"/>
          <w:sz w:val="22"/>
        </w:rPr>
        <w:t>submitted.</w:t>
      </w:r>
    </w:p>
    <w:p>
      <w:pPr>
        <w:pStyle w:val="BodyText"/>
        <w:spacing w:before="1"/>
        <w:rPr>
          <w:rFonts w:ascii="Times New Roman"/>
          <w:b/>
          <w:i/>
          <w:sz w:val="23"/>
        </w:rPr>
      </w:pPr>
    </w:p>
    <w:p>
      <w:pPr>
        <w:spacing w:before="1"/>
        <w:ind w:left="765" w:right="1285" w:hanging="5"/>
        <w:jc w:val="left"/>
        <w:rPr>
          <w:rFonts w:ascii="Times New Roman"/>
          <w:sz w:val="22"/>
        </w:rPr>
      </w:pPr>
      <w:r>
        <w:rPr>
          <w:rFonts w:ascii="Times New Roman"/>
          <w:w w:val="105"/>
          <w:sz w:val="22"/>
        </w:rPr>
        <w:t>In</w:t>
      </w:r>
      <w:r>
        <w:rPr>
          <w:rFonts w:ascii="Times New Roman"/>
          <w:spacing w:val="-17"/>
          <w:w w:val="105"/>
          <w:sz w:val="22"/>
        </w:rPr>
        <w:t> </w:t>
      </w:r>
      <w:r>
        <w:rPr>
          <w:rFonts w:ascii="Times New Roman"/>
          <w:w w:val="105"/>
          <w:sz w:val="22"/>
        </w:rPr>
        <w:t>submitting</w:t>
      </w:r>
      <w:r>
        <w:rPr>
          <w:rFonts w:ascii="Times New Roman"/>
          <w:spacing w:val="-15"/>
          <w:w w:val="105"/>
          <w:sz w:val="22"/>
        </w:rPr>
        <w:t> </w:t>
      </w:r>
      <w:r>
        <w:rPr>
          <w:rFonts w:ascii="Times New Roman"/>
          <w:w w:val="105"/>
          <w:sz w:val="22"/>
        </w:rPr>
        <w:t>this</w:t>
      </w:r>
      <w:r>
        <w:rPr>
          <w:rFonts w:ascii="Times New Roman"/>
          <w:spacing w:val="-14"/>
          <w:w w:val="105"/>
          <w:sz w:val="22"/>
        </w:rPr>
        <w:t> </w:t>
      </w:r>
      <w:r>
        <w:rPr>
          <w:rFonts w:ascii="Times New Roman"/>
          <w:w w:val="105"/>
          <w:sz w:val="22"/>
        </w:rPr>
        <w:t>Bid,</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Bidder</w:t>
      </w:r>
      <w:r>
        <w:rPr>
          <w:rFonts w:ascii="Times New Roman"/>
          <w:spacing w:val="-14"/>
          <w:w w:val="105"/>
          <w:sz w:val="22"/>
        </w:rPr>
        <w:t> </w:t>
      </w:r>
      <w:r>
        <w:rPr>
          <w:rFonts w:ascii="Times New Roman"/>
          <w:w w:val="105"/>
          <w:sz w:val="22"/>
        </w:rPr>
        <w:t>hereby</w:t>
      </w:r>
      <w:r>
        <w:rPr>
          <w:rFonts w:ascii="Times New Roman"/>
          <w:spacing w:val="-15"/>
          <w:w w:val="105"/>
          <w:sz w:val="22"/>
        </w:rPr>
        <w:t> </w:t>
      </w:r>
      <w:r>
        <w:rPr>
          <w:rFonts w:ascii="Times New Roman"/>
          <w:w w:val="105"/>
          <w:sz w:val="22"/>
        </w:rPr>
        <w:t>acknowledges</w:t>
      </w:r>
      <w:r>
        <w:rPr>
          <w:rFonts w:ascii="Times New Roman"/>
          <w:spacing w:val="-14"/>
          <w:w w:val="105"/>
          <w:sz w:val="22"/>
        </w:rPr>
        <w:t> </w:t>
      </w:r>
      <w:r>
        <w:rPr>
          <w:rFonts w:ascii="Times New Roman"/>
          <w:w w:val="105"/>
          <w:sz w:val="22"/>
        </w:rPr>
        <w:t>the</w:t>
      </w:r>
      <w:r>
        <w:rPr>
          <w:rFonts w:ascii="Times New Roman"/>
          <w:spacing w:val="-17"/>
          <w:w w:val="105"/>
          <w:sz w:val="22"/>
        </w:rPr>
        <w:t> </w:t>
      </w:r>
      <w:r>
        <w:rPr>
          <w:rFonts w:ascii="Times New Roman"/>
          <w:w w:val="105"/>
          <w:sz w:val="22"/>
        </w:rPr>
        <w:t>issuance,</w:t>
      </w:r>
      <w:r>
        <w:rPr>
          <w:rFonts w:ascii="Times New Roman"/>
          <w:spacing w:val="-14"/>
          <w:w w:val="105"/>
          <w:sz w:val="22"/>
        </w:rPr>
        <w:t> </w:t>
      </w:r>
      <w:r>
        <w:rPr>
          <w:rFonts w:ascii="Times New Roman"/>
          <w:w w:val="105"/>
          <w:sz w:val="22"/>
        </w:rPr>
        <w:t>receipt,</w:t>
      </w:r>
      <w:r>
        <w:rPr>
          <w:rFonts w:ascii="Times New Roman"/>
          <w:spacing w:val="-15"/>
          <w:w w:val="105"/>
          <w:sz w:val="22"/>
        </w:rPr>
        <w:t> </w:t>
      </w:r>
      <w:r>
        <w:rPr>
          <w:rFonts w:ascii="Times New Roman"/>
          <w:w w:val="105"/>
          <w:sz w:val="22"/>
        </w:rPr>
        <w:t>and</w:t>
      </w:r>
      <w:r>
        <w:rPr>
          <w:rFonts w:ascii="Times New Roman"/>
          <w:spacing w:val="-14"/>
          <w:w w:val="105"/>
          <w:sz w:val="22"/>
        </w:rPr>
        <w:t> </w:t>
      </w:r>
      <w:r>
        <w:rPr>
          <w:rFonts w:ascii="Times New Roman"/>
          <w:w w:val="105"/>
          <w:sz w:val="22"/>
        </w:rPr>
        <w:t>acceptance</w:t>
      </w:r>
      <w:r>
        <w:rPr>
          <w:rFonts w:ascii="Times New Roman"/>
          <w:spacing w:val="-10"/>
          <w:w w:val="105"/>
          <w:sz w:val="22"/>
        </w:rPr>
        <w:t> </w:t>
      </w:r>
      <w:r>
        <w:rPr>
          <w:rFonts w:ascii="Times New Roman"/>
          <w:w w:val="105"/>
          <w:sz w:val="22"/>
        </w:rPr>
        <w:t>of</w:t>
      </w:r>
      <w:r>
        <w:rPr>
          <w:rFonts w:ascii="Times New Roman"/>
          <w:spacing w:val="-14"/>
          <w:w w:val="105"/>
          <w:sz w:val="22"/>
        </w:rPr>
        <w:t> </w:t>
      </w:r>
      <w:r>
        <w:rPr>
          <w:rFonts w:ascii="Times New Roman"/>
          <w:w w:val="105"/>
          <w:sz w:val="22"/>
        </w:rPr>
        <w:t>Addenda as indicated below.</w:t>
      </w:r>
    </w:p>
    <w:p>
      <w:pPr>
        <w:pStyle w:val="BodyText"/>
        <w:spacing w:before="8"/>
        <w:rPr>
          <w:rFonts w:ascii="Times New Roman"/>
          <w:sz w:val="23"/>
        </w:rPr>
      </w:pPr>
    </w:p>
    <w:p>
      <w:pPr>
        <w:tabs>
          <w:tab w:pos="3230" w:val="left" w:leader="none"/>
        </w:tabs>
        <w:spacing w:before="1"/>
        <w:ind w:left="1442" w:right="0" w:firstLine="0"/>
        <w:jc w:val="left"/>
        <w:rPr>
          <w:rFonts w:ascii="Times New Roman"/>
          <w:sz w:val="22"/>
        </w:rPr>
      </w:pPr>
      <w:r>
        <w:rPr>
          <w:rFonts w:ascii="Times New Roman"/>
          <w:sz w:val="22"/>
        </w:rPr>
        <w:t>Addenda</w:t>
      </w:r>
      <w:r>
        <w:rPr>
          <w:rFonts w:ascii="Times New Roman"/>
          <w:spacing w:val="18"/>
          <w:sz w:val="22"/>
        </w:rPr>
        <w:t> </w:t>
      </w:r>
      <w:r>
        <w:rPr>
          <w:rFonts w:ascii="Times New Roman"/>
          <w:spacing w:val="-2"/>
          <w:sz w:val="22"/>
        </w:rPr>
        <w:t>issued:</w:t>
      </w:r>
      <w:r>
        <w:rPr>
          <w:rFonts w:ascii="Times New Roman"/>
          <w:sz w:val="22"/>
        </w:rPr>
        <w:tab/>
        <w:t>YES/NO</w:t>
      </w:r>
      <w:r>
        <w:rPr>
          <w:rFonts w:ascii="Times New Roman"/>
          <w:spacing w:val="18"/>
          <w:sz w:val="22"/>
        </w:rPr>
        <w:t> </w:t>
      </w:r>
      <w:r>
        <w:rPr>
          <w:rFonts w:ascii="Times New Roman"/>
          <w:sz w:val="22"/>
        </w:rPr>
        <w:t>(cross</w:t>
      </w:r>
      <w:r>
        <w:rPr>
          <w:rFonts w:ascii="Times New Roman"/>
          <w:spacing w:val="15"/>
          <w:sz w:val="22"/>
        </w:rPr>
        <w:t> </w:t>
      </w:r>
      <w:r>
        <w:rPr>
          <w:rFonts w:ascii="Times New Roman"/>
          <w:sz w:val="22"/>
        </w:rPr>
        <w:t>out</w:t>
      </w:r>
      <w:r>
        <w:rPr>
          <w:rFonts w:ascii="Times New Roman"/>
          <w:spacing w:val="13"/>
          <w:sz w:val="22"/>
        </w:rPr>
        <w:t> </w:t>
      </w:r>
      <w:r>
        <w:rPr>
          <w:rFonts w:ascii="Times New Roman"/>
          <w:sz w:val="22"/>
        </w:rPr>
        <w:t>one);</w:t>
      </w:r>
      <w:r>
        <w:rPr>
          <w:rFonts w:ascii="Times New Roman"/>
          <w:spacing w:val="10"/>
          <w:sz w:val="22"/>
        </w:rPr>
        <w:t> </w:t>
      </w:r>
      <w:r>
        <w:rPr>
          <w:rFonts w:ascii="Times New Roman"/>
          <w:sz w:val="22"/>
        </w:rPr>
        <w:t>if</w:t>
      </w:r>
      <w:r>
        <w:rPr>
          <w:rFonts w:ascii="Times New Roman"/>
          <w:spacing w:val="9"/>
          <w:sz w:val="22"/>
        </w:rPr>
        <w:t> </w:t>
      </w:r>
      <w:r>
        <w:rPr>
          <w:rFonts w:ascii="Times New Roman"/>
          <w:spacing w:val="-4"/>
          <w:sz w:val="22"/>
        </w:rPr>
        <w:t>YES:</w:t>
      </w:r>
    </w:p>
    <w:p>
      <w:pPr>
        <w:pStyle w:val="BodyText"/>
        <w:spacing w:before="10"/>
        <w:rPr>
          <w:rFonts w:ascii="Times New Roman"/>
          <w:sz w:val="21"/>
        </w:rPr>
      </w:pPr>
    </w:p>
    <w:p>
      <w:pPr>
        <w:tabs>
          <w:tab w:pos="6240" w:val="left" w:leader="none"/>
          <w:tab w:pos="9315" w:val="left" w:leader="none"/>
          <w:tab w:pos="9394" w:val="left" w:leader="none"/>
        </w:tabs>
        <w:spacing w:line="254" w:lineRule="auto" w:before="0"/>
        <w:ind w:left="1442" w:right="2027" w:firstLine="0"/>
        <w:jc w:val="left"/>
        <w:rPr>
          <w:rFonts w:ascii="Times New Roman"/>
          <w:sz w:val="22"/>
        </w:rPr>
      </w:pPr>
      <w:r>
        <w:rPr>
          <w:rFonts w:ascii="Times New Roman"/>
          <w:sz w:val="22"/>
        </w:rPr>
        <w:t>Addendum No..</w:t>
      </w:r>
      <w:r>
        <w:rPr>
          <w:rFonts w:ascii="Times New Roman"/>
          <w:sz w:val="22"/>
          <w:u w:val="single"/>
        </w:rPr>
        <w:tab/>
      </w:r>
      <w:r>
        <w:rPr>
          <w:rFonts w:ascii="Times New Roman"/>
          <w:spacing w:val="-13"/>
          <w:sz w:val="22"/>
        </w:rPr>
        <w:t> </w:t>
      </w:r>
      <w:r>
        <w:rPr>
          <w:rFonts w:ascii="Times New Roman"/>
          <w:sz w:val="22"/>
        </w:rPr>
        <w:t>dated </w:t>
      </w:r>
      <w:r>
        <w:rPr>
          <w:rFonts w:ascii="Times New Roman"/>
          <w:sz w:val="22"/>
          <w:u w:val="single"/>
        </w:rPr>
        <w:tab/>
        <w:tab/>
      </w:r>
      <w:r>
        <w:rPr>
          <w:rFonts w:ascii="Times New Roman"/>
          <w:spacing w:val="-10"/>
          <w:w w:val="215"/>
          <w:sz w:val="22"/>
        </w:rPr>
        <w:t>_ </w:t>
      </w:r>
      <w:r>
        <w:rPr>
          <w:rFonts w:ascii="Times New Roman"/>
          <w:sz w:val="22"/>
        </w:rPr>
        <w:t>Addendum No.</w:t>
        <w:tab/>
      </w:r>
      <w:r>
        <w:rPr>
          <w:rFonts w:ascii="Times New Roman"/>
          <w:spacing w:val="-6"/>
          <w:sz w:val="22"/>
        </w:rPr>
        <w:t> </w:t>
      </w:r>
      <w:r>
        <w:rPr>
          <w:rFonts w:ascii="Times New Roman"/>
          <w:sz w:val="22"/>
        </w:rPr>
        <w:t>dated</w:t>
      </w:r>
      <w:r>
        <w:rPr>
          <w:rFonts w:ascii="Times New Roman"/>
          <w:spacing w:val="58"/>
          <w:sz w:val="22"/>
        </w:rPr>
        <w:t> </w:t>
      </w:r>
      <w:r>
        <w:rPr>
          <w:rFonts w:ascii="Times New Roman"/>
          <w:sz w:val="22"/>
          <w:u w:val="single"/>
        </w:rPr>
        <w:tab/>
      </w:r>
      <w:r>
        <w:rPr>
          <w:rFonts w:ascii="Times New Roman"/>
          <w:spacing w:val="-10"/>
          <w:w w:val="215"/>
          <w:sz w:val="22"/>
        </w:rPr>
        <w:t>_</w:t>
      </w:r>
    </w:p>
    <w:p>
      <w:pPr>
        <w:tabs>
          <w:tab w:pos="6269" w:val="left" w:leader="none"/>
          <w:tab w:pos="9315" w:val="left" w:leader="none"/>
        </w:tabs>
        <w:spacing w:line="251" w:lineRule="exact" w:before="0"/>
        <w:ind w:left="1442" w:right="0" w:firstLine="0"/>
        <w:jc w:val="left"/>
        <w:rPr>
          <w:rFonts w:ascii="Times New Roman"/>
          <w:sz w:val="22"/>
        </w:rPr>
      </w:pPr>
      <w:r>
        <w:rPr>
          <w:rFonts w:ascii="Times New Roman"/>
          <w:sz w:val="22"/>
        </w:rPr>
        <w:t>Addendum</w:t>
      </w:r>
      <w:r>
        <w:rPr>
          <w:rFonts w:ascii="Times New Roman"/>
          <w:spacing w:val="9"/>
          <w:w w:val="115"/>
          <w:sz w:val="22"/>
        </w:rPr>
        <w:t> </w:t>
      </w:r>
      <w:r>
        <w:rPr>
          <w:rFonts w:ascii="Times New Roman"/>
          <w:spacing w:val="-5"/>
          <w:w w:val="115"/>
          <w:sz w:val="22"/>
        </w:rPr>
        <w:t>No.</w:t>
      </w:r>
      <w:r>
        <w:rPr>
          <w:rFonts w:ascii="Times New Roman"/>
          <w:sz w:val="22"/>
        </w:rPr>
        <w:tab/>
      </w:r>
      <w:r>
        <w:rPr>
          <w:rFonts w:ascii="Times New Roman"/>
          <w:w w:val="115"/>
          <w:sz w:val="22"/>
        </w:rPr>
        <w:t>dated</w:t>
      </w:r>
      <w:r>
        <w:rPr>
          <w:rFonts w:ascii="Times New Roman"/>
          <w:spacing w:val="58"/>
          <w:w w:val="115"/>
          <w:sz w:val="22"/>
        </w:rPr>
        <w:t> </w:t>
      </w:r>
      <w:r>
        <w:rPr>
          <w:rFonts w:ascii="Times New Roman"/>
          <w:sz w:val="22"/>
          <w:u w:val="single"/>
        </w:rPr>
        <w:tab/>
      </w:r>
      <w:r>
        <w:rPr>
          <w:rFonts w:ascii="Times New Roman"/>
          <w:spacing w:val="-10"/>
          <w:w w:val="215"/>
          <w:sz w:val="22"/>
        </w:rPr>
        <w:t>_</w:t>
      </w:r>
    </w:p>
    <w:p>
      <w:pPr>
        <w:spacing w:after="0" w:line="251" w:lineRule="exact"/>
        <w:jc w:val="left"/>
        <w:rPr>
          <w:rFonts w:ascii="Times New Roman"/>
          <w:sz w:val="22"/>
        </w:rPr>
        <w:sectPr>
          <w:headerReference w:type="default" r:id="rId43"/>
          <w:footerReference w:type="default" r:id="rId44"/>
          <w:pgSz w:w="12140" w:h="15880"/>
          <w:pgMar w:header="0" w:footer="1389" w:top="1460" w:bottom="1580" w:left="460" w:right="0"/>
        </w:sectPr>
      </w:pPr>
    </w:p>
    <w:p>
      <w:pPr>
        <w:tabs>
          <w:tab w:pos="1227" w:val="left" w:leader="dot"/>
        </w:tabs>
        <w:spacing w:line="387" w:lineRule="exact" w:before="70"/>
        <w:ind w:left="617" w:right="0" w:firstLine="0"/>
        <w:jc w:val="left"/>
        <w:rPr>
          <w:sz w:val="40"/>
        </w:rPr>
      </w:pPr>
      <w:r>
        <w:rPr/>
        <mc:AlternateContent>
          <mc:Choice Requires="wps">
            <w:drawing>
              <wp:anchor distT="0" distB="0" distL="0" distR="0" allowOverlap="1" layoutInCell="1" locked="0" behindDoc="0" simplePos="0" relativeHeight="15769600">
                <wp:simplePos x="0" y="0"/>
                <wp:positionH relativeFrom="page">
                  <wp:posOffset>328334</wp:posOffset>
                </wp:positionH>
                <wp:positionV relativeFrom="paragraph">
                  <wp:posOffset>232302</wp:posOffset>
                </wp:positionV>
                <wp:extent cx="7011034" cy="262636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7011034" cy="2626360"/>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446"/>
                              <w:gridCol w:w="3974"/>
                              <w:gridCol w:w="454"/>
                              <w:gridCol w:w="1017"/>
                            </w:tblGrid>
                            <w:tr>
                              <w:trPr>
                                <w:trHeight w:val="439" w:hRule="atLeast"/>
                              </w:trPr>
                              <w:tc>
                                <w:tcPr>
                                  <w:tcW w:w="9420" w:type="dxa"/>
                                  <w:gridSpan w:val="2"/>
                                  <w:tcBorders>
                                    <w:top w:val="nil"/>
                                    <w:left w:val="nil"/>
                                    <w:right w:val="nil"/>
                                  </w:tcBorders>
                                </w:tcPr>
                                <w:p>
                                  <w:pPr>
                                    <w:pStyle w:val="TableParagraph"/>
                                    <w:rPr>
                                      <w:rFonts w:ascii="Times New Roman"/>
                                      <w:sz w:val="14"/>
                                    </w:rPr>
                                  </w:pPr>
                                </w:p>
                              </w:tc>
                              <w:tc>
                                <w:tcPr>
                                  <w:tcW w:w="1471" w:type="dxa"/>
                                  <w:gridSpan w:val="2"/>
                                  <w:tcBorders>
                                    <w:top w:val="single" w:sz="6" w:space="0" w:color="000000"/>
                                    <w:left w:val="nil"/>
                                    <w:bottom w:val="single" w:sz="6" w:space="0" w:color="000000"/>
                                    <w:right w:val="single" w:sz="6" w:space="0" w:color="000000"/>
                                  </w:tcBorders>
                                </w:tcPr>
                                <w:p>
                                  <w:pPr>
                                    <w:pStyle w:val="TableParagraph"/>
                                    <w:spacing w:before="74"/>
                                    <w:ind w:left="74" w:right="178"/>
                                    <w:jc w:val="center"/>
                                    <w:rPr>
                                      <w:sz w:val="12"/>
                                    </w:rPr>
                                  </w:pPr>
                                  <w:r>
                                    <w:rPr>
                                      <w:sz w:val="12"/>
                                    </w:rPr>
                                    <w:t>DAlE</w:t>
                                  </w:r>
                                  <w:r>
                                    <w:rPr>
                                      <w:spacing w:val="22"/>
                                      <w:sz w:val="12"/>
                                    </w:rPr>
                                    <w:t> </w:t>
                                  </w:r>
                                  <w:r>
                                    <w:rPr>
                                      <w:spacing w:val="-2"/>
                                      <w:sz w:val="12"/>
                                    </w:rPr>
                                    <w:t>(MMIDOIYYYYJ</w:t>
                                  </w:r>
                                </w:p>
                                <w:p>
                                  <w:pPr>
                                    <w:pStyle w:val="TableParagraph"/>
                                    <w:spacing w:line="120" w:lineRule="exact" w:before="87"/>
                                    <w:ind w:left="74" w:right="159"/>
                                    <w:jc w:val="center"/>
                                    <w:rPr>
                                      <w:sz w:val="15"/>
                                    </w:rPr>
                                  </w:pPr>
                                  <w:r>
                                    <w:rPr>
                                      <w:spacing w:val="-2"/>
                                      <w:w w:val="105"/>
                                      <w:sz w:val="15"/>
                                    </w:rPr>
                                    <w:t>05/25/2023</w:t>
                                  </w:r>
                                </w:p>
                              </w:tc>
                            </w:tr>
                            <w:tr>
                              <w:trPr>
                                <w:trHeight w:val="771" w:hRule="atLeast"/>
                              </w:trPr>
                              <w:tc>
                                <w:tcPr>
                                  <w:tcW w:w="10891" w:type="dxa"/>
                                  <w:gridSpan w:val="4"/>
                                  <w:tcBorders>
                                    <w:bottom w:val="single" w:sz="6" w:space="0" w:color="000000"/>
                                    <w:right w:val="single" w:sz="6" w:space="0" w:color="000000"/>
                                  </w:tcBorders>
                                </w:tcPr>
                                <w:p>
                                  <w:pPr>
                                    <w:pStyle w:val="TableParagraph"/>
                                    <w:spacing w:line="261" w:lineRule="auto" w:before="60"/>
                                    <w:ind w:left="212" w:firstLine="7"/>
                                    <w:rPr>
                                      <w:sz w:val="15"/>
                                    </w:rPr>
                                  </w:pPr>
                                  <w:r>
                                    <w:rPr>
                                      <w:sz w:val="15"/>
                                    </w:rPr>
                                    <w:t>THIS</w:t>
                                  </w:r>
                                  <w:r>
                                    <w:rPr>
                                      <w:spacing w:val="22"/>
                                      <w:sz w:val="15"/>
                                    </w:rPr>
                                    <w:t> </w:t>
                                  </w:r>
                                  <w:r>
                                    <w:rPr>
                                      <w:sz w:val="15"/>
                                    </w:rPr>
                                    <w:t>CER11FICATE</w:t>
                                  </w:r>
                                  <w:r>
                                    <w:rPr>
                                      <w:spacing w:val="31"/>
                                      <w:sz w:val="15"/>
                                    </w:rPr>
                                    <w:t> </w:t>
                                  </w:r>
                                  <w:r>
                                    <w:rPr>
                                      <w:sz w:val="15"/>
                                    </w:rPr>
                                    <w:t>IS</w:t>
                                  </w:r>
                                  <w:r>
                                    <w:rPr>
                                      <w:spacing w:val="38"/>
                                      <w:sz w:val="15"/>
                                    </w:rPr>
                                    <w:t> </w:t>
                                  </w:r>
                                  <w:r>
                                    <w:rPr>
                                      <w:sz w:val="15"/>
                                    </w:rPr>
                                    <w:t>ISSUED</w:t>
                                  </w:r>
                                  <w:r>
                                    <w:rPr>
                                      <w:spacing w:val="34"/>
                                      <w:sz w:val="15"/>
                                    </w:rPr>
                                    <w:t> </w:t>
                                  </w:r>
                                  <w:r>
                                    <w:rPr>
                                      <w:sz w:val="15"/>
                                    </w:rPr>
                                    <w:t>AS</w:t>
                                  </w:r>
                                  <w:r>
                                    <w:rPr>
                                      <w:spacing w:val="29"/>
                                      <w:sz w:val="15"/>
                                    </w:rPr>
                                    <w:t> </w:t>
                                  </w:r>
                                  <w:r>
                                    <w:rPr>
                                      <w:sz w:val="15"/>
                                    </w:rPr>
                                    <w:t>A</w:t>
                                  </w:r>
                                  <w:r>
                                    <w:rPr>
                                      <w:spacing w:val="25"/>
                                      <w:sz w:val="15"/>
                                    </w:rPr>
                                    <w:t> </w:t>
                                  </w:r>
                                  <w:r>
                                    <w:rPr>
                                      <w:sz w:val="15"/>
                                    </w:rPr>
                                    <w:t>MATTER</w:t>
                                  </w:r>
                                  <w:r>
                                    <w:rPr>
                                      <w:spacing w:val="40"/>
                                      <w:sz w:val="15"/>
                                    </w:rPr>
                                    <w:t> </w:t>
                                  </w:r>
                                  <w:r>
                                    <w:rPr>
                                      <w:sz w:val="15"/>
                                    </w:rPr>
                                    <w:t>OF INFORMA110N</w:t>
                                  </w:r>
                                  <w:r>
                                    <w:rPr>
                                      <w:spacing w:val="40"/>
                                      <w:sz w:val="15"/>
                                    </w:rPr>
                                    <w:t> </w:t>
                                  </w:r>
                                  <w:r>
                                    <w:rPr>
                                      <w:sz w:val="15"/>
                                    </w:rPr>
                                    <w:t>ONLY</w:t>
                                  </w:r>
                                  <w:r>
                                    <w:rPr>
                                      <w:spacing w:val="34"/>
                                      <w:sz w:val="15"/>
                                    </w:rPr>
                                    <w:t> </w:t>
                                  </w:r>
                                  <w:r>
                                    <w:rPr>
                                      <w:sz w:val="15"/>
                                    </w:rPr>
                                    <w:t>AND</w:t>
                                  </w:r>
                                  <w:r>
                                    <w:rPr>
                                      <w:spacing w:val="23"/>
                                      <w:sz w:val="15"/>
                                    </w:rPr>
                                    <w:t> </w:t>
                                  </w:r>
                                  <w:r>
                                    <w:rPr>
                                      <w:sz w:val="15"/>
                                    </w:rPr>
                                    <w:t>CONFERS</w:t>
                                  </w:r>
                                  <w:r>
                                    <w:rPr>
                                      <w:spacing w:val="30"/>
                                      <w:sz w:val="15"/>
                                    </w:rPr>
                                    <w:t> </w:t>
                                  </w:r>
                                  <w:r>
                                    <w:rPr>
                                      <w:sz w:val="15"/>
                                    </w:rPr>
                                    <w:t>NO</w:t>
                                  </w:r>
                                  <w:r>
                                    <w:rPr>
                                      <w:spacing w:val="16"/>
                                      <w:sz w:val="15"/>
                                    </w:rPr>
                                    <w:t> </w:t>
                                  </w:r>
                                  <w:r>
                                    <w:rPr>
                                      <w:sz w:val="15"/>
                                    </w:rPr>
                                    <w:t>RIGHTS</w:t>
                                  </w:r>
                                  <w:r>
                                    <w:rPr>
                                      <w:spacing w:val="31"/>
                                      <w:sz w:val="15"/>
                                    </w:rPr>
                                    <w:t> </w:t>
                                  </w:r>
                                  <w:r>
                                    <w:rPr>
                                      <w:sz w:val="15"/>
                                    </w:rPr>
                                    <w:t>UPON</w:t>
                                  </w:r>
                                  <w:r>
                                    <w:rPr>
                                      <w:spacing w:val="30"/>
                                      <w:sz w:val="15"/>
                                    </w:rPr>
                                    <w:t> </w:t>
                                  </w:r>
                                  <w:r>
                                    <w:rPr>
                                      <w:sz w:val="15"/>
                                    </w:rPr>
                                    <w:t>THE</w:t>
                                  </w:r>
                                  <w:r>
                                    <w:rPr>
                                      <w:spacing w:val="21"/>
                                      <w:sz w:val="15"/>
                                    </w:rPr>
                                    <w:t> </w:t>
                                  </w:r>
                                  <w:r>
                                    <w:rPr>
                                      <w:sz w:val="15"/>
                                    </w:rPr>
                                    <w:t>CER11FICATE</w:t>
                                  </w:r>
                                  <w:r>
                                    <w:rPr>
                                      <w:spacing w:val="34"/>
                                      <w:sz w:val="15"/>
                                    </w:rPr>
                                    <w:t> </w:t>
                                  </w:r>
                                  <w:r>
                                    <w:rPr>
                                      <w:sz w:val="15"/>
                                    </w:rPr>
                                    <w:t>HOLDER.</w:t>
                                  </w:r>
                                  <w:r>
                                    <w:rPr>
                                      <w:spacing w:val="25"/>
                                      <w:sz w:val="15"/>
                                    </w:rPr>
                                    <w:t> </w:t>
                                  </w:r>
                                  <w:r>
                                    <w:rPr>
                                      <w:sz w:val="15"/>
                                    </w:rPr>
                                    <w:t>THIS CER11FICATE</w:t>
                                  </w:r>
                                  <w:r>
                                    <w:rPr>
                                      <w:spacing w:val="52"/>
                                      <w:sz w:val="15"/>
                                    </w:rPr>
                                    <w:t> </w:t>
                                  </w:r>
                                  <w:r>
                                    <w:rPr>
                                      <w:sz w:val="15"/>
                                    </w:rPr>
                                    <w:t>DOES</w:t>
                                  </w:r>
                                  <w:r>
                                    <w:rPr>
                                      <w:spacing w:val="35"/>
                                      <w:sz w:val="15"/>
                                    </w:rPr>
                                    <w:t> </w:t>
                                  </w:r>
                                  <w:r>
                                    <w:rPr>
                                      <w:sz w:val="15"/>
                                    </w:rPr>
                                    <w:t>NOT</w:t>
                                  </w:r>
                                  <w:r>
                                    <w:rPr>
                                      <w:spacing w:val="26"/>
                                      <w:sz w:val="15"/>
                                    </w:rPr>
                                    <w:t> </w:t>
                                  </w:r>
                                  <w:r>
                                    <w:rPr>
                                      <w:sz w:val="15"/>
                                    </w:rPr>
                                    <w:t>AFFIRMA11VELY</w:t>
                                  </w:r>
                                  <w:r>
                                    <w:rPr>
                                      <w:spacing w:val="56"/>
                                      <w:sz w:val="15"/>
                                    </w:rPr>
                                    <w:t> </w:t>
                                  </w:r>
                                  <w:r>
                                    <w:rPr>
                                      <w:sz w:val="15"/>
                                    </w:rPr>
                                    <w:t>OR</w:t>
                                  </w:r>
                                  <w:r>
                                    <w:rPr>
                                      <w:spacing w:val="23"/>
                                      <w:sz w:val="15"/>
                                    </w:rPr>
                                    <w:t> </w:t>
                                  </w:r>
                                  <w:r>
                                    <w:rPr>
                                      <w:sz w:val="15"/>
                                    </w:rPr>
                                    <w:t>NEGA11VELY</w:t>
                                  </w:r>
                                  <w:r>
                                    <w:rPr>
                                      <w:spacing w:val="53"/>
                                      <w:sz w:val="15"/>
                                    </w:rPr>
                                    <w:t> </w:t>
                                  </w:r>
                                  <w:r>
                                    <w:rPr>
                                      <w:sz w:val="15"/>
                                    </w:rPr>
                                    <w:t>AMEND,</w:t>
                                  </w:r>
                                  <w:r>
                                    <w:rPr>
                                      <w:spacing w:val="33"/>
                                      <w:sz w:val="15"/>
                                    </w:rPr>
                                    <w:t> </w:t>
                                  </w:r>
                                  <w:r>
                                    <w:rPr>
                                      <w:sz w:val="15"/>
                                    </w:rPr>
                                    <w:t>EXTEND</w:t>
                                  </w:r>
                                  <w:r>
                                    <w:rPr>
                                      <w:spacing w:val="36"/>
                                      <w:sz w:val="15"/>
                                    </w:rPr>
                                    <w:t> </w:t>
                                  </w:r>
                                  <w:r>
                                    <w:rPr>
                                      <w:sz w:val="15"/>
                                    </w:rPr>
                                    <w:t>OR</w:t>
                                  </w:r>
                                  <w:r>
                                    <w:rPr>
                                      <w:spacing w:val="28"/>
                                      <w:sz w:val="15"/>
                                    </w:rPr>
                                    <w:t> </w:t>
                                  </w:r>
                                  <w:r>
                                    <w:rPr>
                                      <w:sz w:val="15"/>
                                    </w:rPr>
                                    <w:t>ALTER</w:t>
                                  </w:r>
                                  <w:r>
                                    <w:rPr>
                                      <w:spacing w:val="43"/>
                                      <w:sz w:val="15"/>
                                    </w:rPr>
                                    <w:t> </w:t>
                                  </w:r>
                                  <w:r>
                                    <w:rPr>
                                      <w:sz w:val="15"/>
                                    </w:rPr>
                                    <w:t>THE</w:t>
                                  </w:r>
                                  <w:r>
                                    <w:rPr>
                                      <w:spacing w:val="30"/>
                                      <w:sz w:val="15"/>
                                    </w:rPr>
                                    <w:t> </w:t>
                                  </w:r>
                                  <w:r>
                                    <w:rPr>
                                      <w:sz w:val="15"/>
                                    </w:rPr>
                                    <w:t>COVERAGE</w:t>
                                  </w:r>
                                  <w:r>
                                    <w:rPr>
                                      <w:spacing w:val="39"/>
                                      <w:sz w:val="15"/>
                                    </w:rPr>
                                    <w:t> </w:t>
                                  </w:r>
                                  <w:r>
                                    <w:rPr>
                                      <w:sz w:val="15"/>
                                    </w:rPr>
                                    <w:t>AFFORDED</w:t>
                                  </w:r>
                                  <w:r>
                                    <w:rPr>
                                      <w:spacing w:val="46"/>
                                      <w:sz w:val="15"/>
                                    </w:rPr>
                                    <w:t> </w:t>
                                  </w:r>
                                  <w:r>
                                    <w:rPr>
                                      <w:sz w:val="15"/>
                                    </w:rPr>
                                    <w:t>BY</w:t>
                                  </w:r>
                                  <w:r>
                                    <w:rPr>
                                      <w:spacing w:val="53"/>
                                      <w:sz w:val="15"/>
                                    </w:rPr>
                                    <w:t> </w:t>
                                  </w:r>
                                  <w:r>
                                    <w:rPr>
                                      <w:sz w:val="15"/>
                                    </w:rPr>
                                    <w:t>THE</w:t>
                                  </w:r>
                                  <w:r>
                                    <w:rPr>
                                      <w:spacing w:val="26"/>
                                      <w:sz w:val="15"/>
                                    </w:rPr>
                                    <w:t> </w:t>
                                  </w:r>
                                  <w:r>
                                    <w:rPr>
                                      <w:spacing w:val="-2"/>
                                      <w:sz w:val="15"/>
                                    </w:rPr>
                                    <w:t>POLICIES</w:t>
                                  </w:r>
                                </w:p>
                                <w:p>
                                  <w:pPr>
                                    <w:pStyle w:val="TableParagraph"/>
                                    <w:spacing w:line="174" w:lineRule="exact"/>
                                    <w:ind w:left="211"/>
                                    <w:rPr>
                                      <w:sz w:val="15"/>
                                    </w:rPr>
                                  </w:pPr>
                                  <w:r>
                                    <w:rPr>
                                      <w:sz w:val="15"/>
                                    </w:rPr>
                                    <w:t>BELOW.</w:t>
                                  </w:r>
                                  <w:r>
                                    <w:rPr>
                                      <w:spacing w:val="80"/>
                                      <w:w w:val="150"/>
                                      <w:sz w:val="15"/>
                                    </w:rPr>
                                    <w:t> </w:t>
                                  </w:r>
                                  <w:r>
                                    <w:rPr>
                                      <w:position w:val="1"/>
                                      <w:sz w:val="15"/>
                                    </w:rPr>
                                    <w:t>THIS</w:t>
                                  </w:r>
                                  <w:r>
                                    <w:rPr>
                                      <w:spacing w:val="37"/>
                                      <w:position w:val="1"/>
                                      <w:sz w:val="15"/>
                                    </w:rPr>
                                    <w:t> </w:t>
                                  </w:r>
                                  <w:r>
                                    <w:rPr>
                                      <w:position w:val="1"/>
                                      <w:sz w:val="15"/>
                                    </w:rPr>
                                    <w:t>CER11FICATE</w:t>
                                  </w:r>
                                  <w:r>
                                    <w:rPr>
                                      <w:spacing w:val="40"/>
                                      <w:position w:val="1"/>
                                      <w:sz w:val="15"/>
                                    </w:rPr>
                                    <w:t> </w:t>
                                  </w:r>
                                  <w:r>
                                    <w:rPr>
                                      <w:position w:val="1"/>
                                      <w:sz w:val="15"/>
                                    </w:rPr>
                                    <w:t>OF</w:t>
                                  </w:r>
                                  <w:r>
                                    <w:rPr>
                                      <w:spacing w:val="28"/>
                                      <w:position w:val="1"/>
                                      <w:sz w:val="15"/>
                                    </w:rPr>
                                    <w:t> </w:t>
                                  </w:r>
                                  <w:r>
                                    <w:rPr>
                                      <w:position w:val="1"/>
                                      <w:sz w:val="15"/>
                                    </w:rPr>
                                    <w:t>INSURANCE</w:t>
                                  </w:r>
                                  <w:r>
                                    <w:rPr>
                                      <w:spacing w:val="40"/>
                                      <w:position w:val="1"/>
                                      <w:sz w:val="15"/>
                                    </w:rPr>
                                    <w:t> </w:t>
                                  </w:r>
                                  <w:r>
                                    <w:rPr>
                                      <w:position w:val="1"/>
                                      <w:sz w:val="15"/>
                                    </w:rPr>
                                    <w:t>DOES</w:t>
                                  </w:r>
                                  <w:r>
                                    <w:rPr>
                                      <w:spacing w:val="32"/>
                                      <w:position w:val="1"/>
                                      <w:sz w:val="15"/>
                                    </w:rPr>
                                    <w:t> </w:t>
                                  </w:r>
                                  <w:r>
                                    <w:rPr>
                                      <w:position w:val="1"/>
                                      <w:sz w:val="15"/>
                                    </w:rPr>
                                    <w:t>NOT</w:t>
                                  </w:r>
                                  <w:r>
                                    <w:rPr>
                                      <w:spacing w:val="32"/>
                                      <w:position w:val="1"/>
                                      <w:sz w:val="15"/>
                                    </w:rPr>
                                    <w:t> </w:t>
                                  </w:r>
                                  <w:r>
                                    <w:rPr>
                                      <w:position w:val="1"/>
                                      <w:sz w:val="15"/>
                                    </w:rPr>
                                    <w:t>CONS11TUTE</w:t>
                                  </w:r>
                                  <w:r>
                                    <w:rPr>
                                      <w:spacing w:val="40"/>
                                      <w:position w:val="1"/>
                                      <w:sz w:val="15"/>
                                    </w:rPr>
                                    <w:t> </w:t>
                                  </w:r>
                                  <w:r>
                                    <w:rPr>
                                      <w:position w:val="1"/>
                                      <w:sz w:val="15"/>
                                    </w:rPr>
                                    <w:t>A</w:t>
                                  </w:r>
                                  <w:r>
                                    <w:rPr>
                                      <w:spacing w:val="68"/>
                                      <w:position w:val="1"/>
                                      <w:sz w:val="15"/>
                                    </w:rPr>
                                    <w:t> </w:t>
                                  </w:r>
                                  <w:r>
                                    <w:rPr>
                                      <w:position w:val="1"/>
                                      <w:sz w:val="15"/>
                                    </w:rPr>
                                    <w:t>CONTRACT</w:t>
                                  </w:r>
                                  <w:r>
                                    <w:rPr>
                                      <w:spacing w:val="35"/>
                                      <w:position w:val="1"/>
                                      <w:sz w:val="15"/>
                                    </w:rPr>
                                    <w:t> </w:t>
                                  </w:r>
                                  <w:r>
                                    <w:rPr>
                                      <w:position w:val="1"/>
                                      <w:sz w:val="15"/>
                                    </w:rPr>
                                    <w:t>BETWEEN</w:t>
                                  </w:r>
                                  <w:r>
                                    <w:rPr>
                                      <w:spacing w:val="40"/>
                                      <w:position w:val="1"/>
                                      <w:sz w:val="15"/>
                                    </w:rPr>
                                    <w:t> </w:t>
                                  </w:r>
                                  <w:r>
                                    <w:rPr>
                                      <w:position w:val="1"/>
                                      <w:sz w:val="15"/>
                                    </w:rPr>
                                    <w:t>THE</w:t>
                                  </w:r>
                                  <w:r>
                                    <w:rPr>
                                      <w:spacing w:val="29"/>
                                      <w:position w:val="1"/>
                                      <w:sz w:val="15"/>
                                    </w:rPr>
                                    <w:t> </w:t>
                                  </w:r>
                                  <w:r>
                                    <w:rPr>
                                      <w:position w:val="1"/>
                                      <w:sz w:val="15"/>
                                    </w:rPr>
                                    <w:t>ISSUING</w:t>
                                  </w:r>
                                  <w:r>
                                    <w:rPr>
                                      <w:spacing w:val="40"/>
                                      <w:position w:val="1"/>
                                      <w:sz w:val="15"/>
                                    </w:rPr>
                                    <w:t> </w:t>
                                  </w:r>
                                  <w:r>
                                    <w:rPr>
                                      <w:position w:val="1"/>
                                      <w:sz w:val="15"/>
                                    </w:rPr>
                                    <w:t>INSURER(S),</w:t>
                                  </w:r>
                                  <w:r>
                                    <w:rPr>
                                      <w:spacing w:val="40"/>
                                      <w:position w:val="1"/>
                                      <w:sz w:val="15"/>
                                    </w:rPr>
                                    <w:t> </w:t>
                                  </w:r>
                                  <w:r>
                                    <w:rPr>
                                      <w:position w:val="1"/>
                                      <w:sz w:val="15"/>
                                    </w:rPr>
                                    <w:t>AUTHORIZED </w:t>
                                  </w:r>
                                  <w:r>
                                    <w:rPr>
                                      <w:sz w:val="15"/>
                                    </w:rPr>
                                    <w:t>REPRESENTA11VE OR PRODUCER, AND THE CER11FICATE HOLDER.</w:t>
                                  </w:r>
                                </w:p>
                              </w:tc>
                            </w:tr>
                            <w:tr>
                              <w:trPr>
                                <w:trHeight w:val="570" w:hRule="atLeast"/>
                              </w:trPr>
                              <w:tc>
                                <w:tcPr>
                                  <w:tcW w:w="10891" w:type="dxa"/>
                                  <w:gridSpan w:val="4"/>
                                  <w:tcBorders>
                                    <w:top w:val="single" w:sz="6" w:space="0" w:color="000000"/>
                                    <w:left w:val="single" w:sz="6" w:space="0" w:color="000000"/>
                                    <w:bottom w:val="single" w:sz="6" w:space="0" w:color="000000"/>
                                  </w:tcBorders>
                                </w:tcPr>
                                <w:p>
                                  <w:pPr>
                                    <w:pStyle w:val="TableParagraph"/>
                                    <w:spacing w:line="172" w:lineRule="exact" w:before="41"/>
                                    <w:ind w:left="216"/>
                                    <w:rPr>
                                      <w:sz w:val="15"/>
                                    </w:rPr>
                                  </w:pPr>
                                  <w:r>
                                    <w:rPr>
                                      <w:w w:val="110"/>
                                      <w:sz w:val="15"/>
                                    </w:rPr>
                                    <w:t>IMPORTANT:</w:t>
                                  </w:r>
                                  <w:r>
                                    <w:rPr>
                                      <w:spacing w:val="23"/>
                                      <w:w w:val="110"/>
                                      <w:sz w:val="15"/>
                                    </w:rPr>
                                    <w:t> </w:t>
                                  </w:r>
                                  <w:r>
                                    <w:rPr>
                                      <w:w w:val="110"/>
                                      <w:sz w:val="15"/>
                                    </w:rPr>
                                    <w:t>If</w:t>
                                  </w:r>
                                  <w:r>
                                    <w:rPr>
                                      <w:spacing w:val="-6"/>
                                      <w:w w:val="110"/>
                                      <w:sz w:val="15"/>
                                    </w:rPr>
                                    <w:t> </w:t>
                                  </w:r>
                                  <w:r>
                                    <w:rPr>
                                      <w:w w:val="110"/>
                                      <w:sz w:val="15"/>
                                    </w:rPr>
                                    <w:t>tho</w:t>
                                  </w:r>
                                  <w:r>
                                    <w:rPr>
                                      <w:spacing w:val="-1"/>
                                      <w:w w:val="110"/>
                                      <w:sz w:val="15"/>
                                    </w:rPr>
                                    <w:t> </w:t>
                                  </w:r>
                                  <w:r>
                                    <w:rPr>
                                      <w:w w:val="110"/>
                                      <w:sz w:val="15"/>
                                    </w:rPr>
                                    <w:t>cortlficato</w:t>
                                  </w:r>
                                  <w:r>
                                    <w:rPr>
                                      <w:spacing w:val="-11"/>
                                      <w:w w:val="110"/>
                                      <w:sz w:val="15"/>
                                    </w:rPr>
                                    <w:t> </w:t>
                                  </w:r>
                                  <w:r>
                                    <w:rPr>
                                      <w:w w:val="110"/>
                                      <w:sz w:val="15"/>
                                    </w:rPr>
                                    <w:t>holder</w:t>
                                  </w:r>
                                  <w:r>
                                    <w:rPr>
                                      <w:spacing w:val="-11"/>
                                      <w:w w:val="110"/>
                                      <w:sz w:val="15"/>
                                    </w:rPr>
                                    <w:t> </w:t>
                                  </w:r>
                                  <w:r>
                                    <w:rPr>
                                      <w:w w:val="110"/>
                                      <w:sz w:val="15"/>
                                    </w:rPr>
                                    <w:t>Is</w:t>
                                  </w:r>
                                  <w:r>
                                    <w:rPr>
                                      <w:spacing w:val="-9"/>
                                      <w:w w:val="110"/>
                                      <w:sz w:val="15"/>
                                    </w:rPr>
                                    <w:t> </w:t>
                                  </w:r>
                                  <w:r>
                                    <w:rPr>
                                      <w:w w:val="110"/>
                                      <w:sz w:val="15"/>
                                    </w:rPr>
                                    <w:t>an</w:t>
                                  </w:r>
                                  <w:r>
                                    <w:rPr>
                                      <w:spacing w:val="-11"/>
                                      <w:w w:val="110"/>
                                      <w:sz w:val="15"/>
                                    </w:rPr>
                                    <w:t> </w:t>
                                  </w:r>
                                  <w:r>
                                    <w:rPr>
                                      <w:w w:val="110"/>
                                      <w:sz w:val="15"/>
                                    </w:rPr>
                                    <w:t>ADDl110NAL</w:t>
                                  </w:r>
                                  <w:r>
                                    <w:rPr>
                                      <w:spacing w:val="-12"/>
                                      <w:w w:val="110"/>
                                      <w:sz w:val="15"/>
                                    </w:rPr>
                                    <w:t> </w:t>
                                  </w:r>
                                  <w:r>
                                    <w:rPr>
                                      <w:w w:val="110"/>
                                      <w:sz w:val="15"/>
                                    </w:rPr>
                                    <w:t>INSURED,</w:t>
                                  </w:r>
                                  <w:r>
                                    <w:rPr>
                                      <w:spacing w:val="-11"/>
                                      <w:w w:val="110"/>
                                      <w:sz w:val="15"/>
                                    </w:rPr>
                                    <w:t> </w:t>
                                  </w:r>
                                  <w:r>
                                    <w:rPr>
                                      <w:w w:val="110"/>
                                      <w:sz w:val="15"/>
                                    </w:rPr>
                                    <w:t>tho</w:t>
                                  </w:r>
                                  <w:r>
                                    <w:rPr>
                                      <w:spacing w:val="-8"/>
                                      <w:w w:val="110"/>
                                      <w:sz w:val="15"/>
                                    </w:rPr>
                                    <w:t> </w:t>
                                  </w:r>
                                  <w:r>
                                    <w:rPr>
                                      <w:w w:val="110"/>
                                      <w:sz w:val="15"/>
                                    </w:rPr>
                                    <w:t>pollcy(los)</w:t>
                                  </w:r>
                                  <w:r>
                                    <w:rPr>
                                      <w:spacing w:val="-11"/>
                                      <w:w w:val="110"/>
                                      <w:sz w:val="15"/>
                                    </w:rPr>
                                    <w:t> </w:t>
                                  </w:r>
                                  <w:r>
                                    <w:rPr>
                                      <w:w w:val="110"/>
                                      <w:sz w:val="15"/>
                                    </w:rPr>
                                    <w:t>must</w:t>
                                  </w:r>
                                  <w:r>
                                    <w:rPr>
                                      <w:spacing w:val="-12"/>
                                      <w:w w:val="110"/>
                                      <w:sz w:val="15"/>
                                    </w:rPr>
                                    <w:t> </w:t>
                                  </w:r>
                                  <w:r>
                                    <w:rPr>
                                      <w:w w:val="110"/>
                                      <w:sz w:val="15"/>
                                    </w:rPr>
                                    <w:t>have</w:t>
                                  </w:r>
                                  <w:r>
                                    <w:rPr>
                                      <w:spacing w:val="-11"/>
                                      <w:w w:val="110"/>
                                      <w:sz w:val="15"/>
                                    </w:rPr>
                                    <w:t> </w:t>
                                  </w:r>
                                  <w:r>
                                    <w:rPr>
                                      <w:w w:val="110"/>
                                      <w:sz w:val="15"/>
                                    </w:rPr>
                                    <w:t>ADDl110NAL</w:t>
                                  </w:r>
                                  <w:r>
                                    <w:rPr>
                                      <w:spacing w:val="-8"/>
                                      <w:w w:val="110"/>
                                      <w:sz w:val="15"/>
                                    </w:rPr>
                                    <w:t> </w:t>
                                  </w:r>
                                  <w:r>
                                    <w:rPr>
                                      <w:w w:val="110"/>
                                      <w:sz w:val="15"/>
                                    </w:rPr>
                                    <w:t>INSURED</w:t>
                                  </w:r>
                                  <w:r>
                                    <w:rPr>
                                      <w:spacing w:val="-10"/>
                                      <w:w w:val="110"/>
                                      <w:sz w:val="15"/>
                                    </w:rPr>
                                    <w:t> </w:t>
                                  </w:r>
                                  <w:r>
                                    <w:rPr>
                                      <w:w w:val="110"/>
                                      <w:sz w:val="15"/>
                                    </w:rPr>
                                    <w:t>provisions</w:t>
                                  </w:r>
                                  <w:r>
                                    <w:rPr>
                                      <w:spacing w:val="-12"/>
                                      <w:w w:val="110"/>
                                      <w:sz w:val="15"/>
                                    </w:rPr>
                                    <w:t> </w:t>
                                  </w:r>
                                  <w:r>
                                    <w:rPr>
                                      <w:w w:val="110"/>
                                      <w:sz w:val="15"/>
                                    </w:rPr>
                                    <w:t>or</w:t>
                                  </w:r>
                                  <w:r>
                                    <w:rPr>
                                      <w:spacing w:val="-9"/>
                                      <w:w w:val="110"/>
                                      <w:sz w:val="15"/>
                                    </w:rPr>
                                    <w:t> </w:t>
                                  </w:r>
                                  <w:r>
                                    <w:rPr>
                                      <w:w w:val="110"/>
                                      <w:sz w:val="15"/>
                                    </w:rPr>
                                    <w:t>be</w:t>
                                  </w:r>
                                  <w:r>
                                    <w:rPr>
                                      <w:spacing w:val="-11"/>
                                      <w:w w:val="110"/>
                                      <w:sz w:val="15"/>
                                    </w:rPr>
                                    <w:t> </w:t>
                                  </w:r>
                                  <w:r>
                                    <w:rPr>
                                      <w:spacing w:val="-2"/>
                                      <w:w w:val="110"/>
                                      <w:sz w:val="15"/>
                                    </w:rPr>
                                    <w:t>endorsed.</w:t>
                                  </w:r>
                                </w:p>
                                <w:p>
                                  <w:pPr>
                                    <w:pStyle w:val="TableParagraph"/>
                                    <w:spacing w:line="183" w:lineRule="exact"/>
                                    <w:ind w:left="215"/>
                                    <w:rPr>
                                      <w:sz w:val="16"/>
                                    </w:rPr>
                                  </w:pPr>
                                  <w:r>
                                    <w:rPr>
                                      <w:w w:val="105"/>
                                      <w:sz w:val="16"/>
                                    </w:rPr>
                                    <w:t>If</w:t>
                                  </w:r>
                                  <w:r>
                                    <w:rPr>
                                      <w:spacing w:val="-7"/>
                                      <w:w w:val="105"/>
                                      <w:sz w:val="16"/>
                                    </w:rPr>
                                    <w:t> </w:t>
                                  </w:r>
                                  <w:r>
                                    <w:rPr>
                                      <w:w w:val="105"/>
                                      <w:sz w:val="16"/>
                                    </w:rPr>
                                    <w:t>SUBROGA110N</w:t>
                                  </w:r>
                                  <w:r>
                                    <w:rPr>
                                      <w:spacing w:val="-12"/>
                                      <w:w w:val="105"/>
                                      <w:sz w:val="16"/>
                                    </w:rPr>
                                    <w:t> </w:t>
                                  </w:r>
                                  <w:r>
                                    <w:rPr>
                                      <w:w w:val="105"/>
                                      <w:sz w:val="16"/>
                                    </w:rPr>
                                    <w:t>IS</w:t>
                                  </w:r>
                                  <w:r>
                                    <w:rPr>
                                      <w:spacing w:val="-8"/>
                                      <w:w w:val="105"/>
                                      <w:sz w:val="16"/>
                                    </w:rPr>
                                    <w:t> </w:t>
                                  </w:r>
                                  <w:r>
                                    <w:rPr>
                                      <w:w w:val="105"/>
                                      <w:sz w:val="16"/>
                                    </w:rPr>
                                    <w:t>WAIVED,</w:t>
                                  </w:r>
                                  <w:r>
                                    <w:rPr>
                                      <w:spacing w:val="-6"/>
                                      <w:w w:val="105"/>
                                      <w:sz w:val="16"/>
                                    </w:rPr>
                                    <w:t> </w:t>
                                  </w:r>
                                  <w:r>
                                    <w:rPr>
                                      <w:w w:val="105"/>
                                      <w:sz w:val="16"/>
                                    </w:rPr>
                                    <w:t>subject</w:t>
                                  </w:r>
                                  <w:r>
                                    <w:rPr>
                                      <w:spacing w:val="-9"/>
                                      <w:w w:val="105"/>
                                      <w:sz w:val="16"/>
                                    </w:rPr>
                                    <w:t> </w:t>
                                  </w:r>
                                  <w:r>
                                    <w:rPr>
                                      <w:w w:val="105"/>
                                      <w:sz w:val="16"/>
                                    </w:rPr>
                                    <w:t>to</w:t>
                                  </w:r>
                                  <w:r>
                                    <w:rPr>
                                      <w:spacing w:val="4"/>
                                      <w:w w:val="105"/>
                                      <w:sz w:val="16"/>
                                    </w:rPr>
                                    <w:t> </w:t>
                                  </w:r>
                                  <w:r>
                                    <w:rPr>
                                      <w:w w:val="105"/>
                                      <w:sz w:val="16"/>
                                    </w:rPr>
                                    <w:t>the</w:t>
                                  </w:r>
                                  <w:r>
                                    <w:rPr>
                                      <w:spacing w:val="-7"/>
                                      <w:w w:val="105"/>
                                      <w:sz w:val="16"/>
                                    </w:rPr>
                                    <w:t> </w:t>
                                  </w:r>
                                  <w:r>
                                    <w:rPr>
                                      <w:w w:val="105"/>
                                      <w:sz w:val="16"/>
                                    </w:rPr>
                                    <w:t>terms</w:t>
                                  </w:r>
                                  <w:r>
                                    <w:rPr>
                                      <w:spacing w:val="-7"/>
                                      <w:w w:val="105"/>
                                      <w:sz w:val="16"/>
                                    </w:rPr>
                                    <w:t> </w:t>
                                  </w:r>
                                  <w:r>
                                    <w:rPr>
                                      <w:w w:val="105"/>
                                      <w:sz w:val="16"/>
                                    </w:rPr>
                                    <w:t>and</w:t>
                                  </w:r>
                                  <w:r>
                                    <w:rPr>
                                      <w:spacing w:val="-8"/>
                                      <w:w w:val="105"/>
                                      <w:sz w:val="16"/>
                                    </w:rPr>
                                    <w:t> </w:t>
                                  </w:r>
                                  <w:r>
                                    <w:rPr>
                                      <w:w w:val="105"/>
                                      <w:sz w:val="16"/>
                                    </w:rPr>
                                    <w:t>conditions</w:t>
                                  </w:r>
                                  <w:r>
                                    <w:rPr>
                                      <w:spacing w:val="3"/>
                                      <w:w w:val="105"/>
                                      <w:sz w:val="16"/>
                                    </w:rPr>
                                    <w:t> </w:t>
                                  </w:r>
                                  <w:r>
                                    <w:rPr>
                                      <w:w w:val="105"/>
                                      <w:sz w:val="16"/>
                                    </w:rPr>
                                    <w:t>of</w:t>
                                  </w:r>
                                  <w:r>
                                    <w:rPr>
                                      <w:spacing w:val="-3"/>
                                      <w:w w:val="105"/>
                                      <w:sz w:val="16"/>
                                    </w:rPr>
                                    <w:t> </w:t>
                                  </w:r>
                                  <w:r>
                                    <w:rPr>
                                      <w:w w:val="105"/>
                                      <w:sz w:val="16"/>
                                    </w:rPr>
                                    <w:t>the</w:t>
                                  </w:r>
                                  <w:r>
                                    <w:rPr>
                                      <w:spacing w:val="-11"/>
                                      <w:w w:val="105"/>
                                      <w:sz w:val="16"/>
                                    </w:rPr>
                                    <w:t> </w:t>
                                  </w:r>
                                  <w:r>
                                    <w:rPr>
                                      <w:w w:val="105"/>
                                      <w:sz w:val="16"/>
                                    </w:rPr>
                                    <w:t>pollcy,</w:t>
                                  </w:r>
                                  <w:r>
                                    <w:rPr>
                                      <w:spacing w:val="-8"/>
                                      <w:w w:val="105"/>
                                      <w:sz w:val="16"/>
                                    </w:rPr>
                                    <w:t> </w:t>
                                  </w:r>
                                  <w:r>
                                    <w:rPr>
                                      <w:w w:val="105"/>
                                      <w:sz w:val="16"/>
                                    </w:rPr>
                                    <w:t>certain</w:t>
                                  </w:r>
                                  <w:r>
                                    <w:rPr>
                                      <w:spacing w:val="-8"/>
                                      <w:w w:val="105"/>
                                      <w:sz w:val="16"/>
                                    </w:rPr>
                                    <w:t> </w:t>
                                  </w:r>
                                  <w:r>
                                    <w:rPr>
                                      <w:w w:val="105"/>
                                      <w:sz w:val="16"/>
                                    </w:rPr>
                                    <w:t>policies</w:t>
                                  </w:r>
                                  <w:r>
                                    <w:rPr>
                                      <w:spacing w:val="-10"/>
                                      <w:w w:val="105"/>
                                      <w:sz w:val="16"/>
                                    </w:rPr>
                                    <w:t> </w:t>
                                  </w:r>
                                  <w:r>
                                    <w:rPr>
                                      <w:w w:val="105"/>
                                      <w:sz w:val="16"/>
                                    </w:rPr>
                                    <w:t>may</w:t>
                                  </w:r>
                                  <w:r>
                                    <w:rPr>
                                      <w:spacing w:val="-3"/>
                                      <w:w w:val="105"/>
                                      <w:sz w:val="16"/>
                                    </w:rPr>
                                    <w:t> </w:t>
                                  </w:r>
                                  <w:r>
                                    <w:rPr>
                                      <w:w w:val="105"/>
                                      <w:sz w:val="16"/>
                                    </w:rPr>
                                    <w:t>require</w:t>
                                  </w:r>
                                  <w:r>
                                    <w:rPr>
                                      <w:spacing w:val="2"/>
                                      <w:w w:val="105"/>
                                      <w:sz w:val="16"/>
                                    </w:rPr>
                                    <w:t> </w:t>
                                  </w:r>
                                  <w:r>
                                    <w:rPr>
                                      <w:w w:val="105"/>
                                      <w:sz w:val="16"/>
                                    </w:rPr>
                                    <w:t>an</w:t>
                                  </w:r>
                                  <w:r>
                                    <w:rPr>
                                      <w:spacing w:val="-12"/>
                                      <w:w w:val="105"/>
                                      <w:sz w:val="16"/>
                                    </w:rPr>
                                    <w:t> </w:t>
                                  </w:r>
                                  <w:r>
                                    <w:rPr>
                                      <w:w w:val="105"/>
                                      <w:sz w:val="16"/>
                                    </w:rPr>
                                    <w:t>endorsement.</w:t>
                                  </w:r>
                                  <w:r>
                                    <w:rPr>
                                      <w:spacing w:val="44"/>
                                      <w:w w:val="105"/>
                                      <w:sz w:val="16"/>
                                    </w:rPr>
                                    <w:t> </w:t>
                                  </w:r>
                                  <w:r>
                                    <w:rPr>
                                      <w:w w:val="105"/>
                                      <w:sz w:val="16"/>
                                    </w:rPr>
                                    <w:t>A</w:t>
                                  </w:r>
                                  <w:r>
                                    <w:rPr>
                                      <w:spacing w:val="-4"/>
                                      <w:w w:val="105"/>
                                      <w:sz w:val="16"/>
                                    </w:rPr>
                                    <w:t> </w:t>
                                  </w:r>
                                  <w:r>
                                    <w:rPr>
                                      <w:w w:val="105"/>
                                      <w:sz w:val="16"/>
                                    </w:rPr>
                                    <w:t>statement</w:t>
                                  </w:r>
                                  <w:r>
                                    <w:rPr>
                                      <w:spacing w:val="-5"/>
                                      <w:w w:val="105"/>
                                      <w:sz w:val="16"/>
                                    </w:rPr>
                                    <w:t> </w:t>
                                  </w:r>
                                  <w:r>
                                    <w:rPr>
                                      <w:spacing w:val="-7"/>
                                      <w:w w:val="105"/>
                                      <w:sz w:val="16"/>
                                    </w:rPr>
                                    <w:t>on</w:t>
                                  </w:r>
                                </w:p>
                                <w:p>
                                  <w:pPr>
                                    <w:pStyle w:val="TableParagraph"/>
                                    <w:spacing w:line="151" w:lineRule="exact" w:before="3"/>
                                    <w:ind w:left="227"/>
                                    <w:rPr>
                                      <w:sz w:val="16"/>
                                    </w:rPr>
                                  </w:pPr>
                                  <w:r>
                                    <w:rPr>
                                      <w:w w:val="105"/>
                                      <w:sz w:val="16"/>
                                    </w:rPr>
                                    <w:t>this</w:t>
                                  </w:r>
                                  <w:r>
                                    <w:rPr>
                                      <w:spacing w:val="-12"/>
                                      <w:w w:val="105"/>
                                      <w:sz w:val="16"/>
                                    </w:rPr>
                                    <w:t> </w:t>
                                  </w:r>
                                  <w:r>
                                    <w:rPr>
                                      <w:w w:val="105"/>
                                      <w:sz w:val="16"/>
                                    </w:rPr>
                                    <w:t>certificate</w:t>
                                  </w:r>
                                  <w:r>
                                    <w:rPr>
                                      <w:spacing w:val="-12"/>
                                      <w:w w:val="105"/>
                                      <w:sz w:val="16"/>
                                    </w:rPr>
                                    <w:t> </w:t>
                                  </w:r>
                                  <w:r>
                                    <w:rPr>
                                      <w:w w:val="105"/>
                                      <w:sz w:val="16"/>
                                    </w:rPr>
                                    <w:t>does</w:t>
                                  </w:r>
                                  <w:r>
                                    <w:rPr>
                                      <w:spacing w:val="-14"/>
                                      <w:w w:val="105"/>
                                      <w:sz w:val="16"/>
                                    </w:rPr>
                                    <w:t> </w:t>
                                  </w:r>
                                  <w:r>
                                    <w:rPr>
                                      <w:w w:val="105"/>
                                      <w:sz w:val="16"/>
                                    </w:rPr>
                                    <w:t>not</w:t>
                                  </w:r>
                                  <w:r>
                                    <w:rPr>
                                      <w:spacing w:val="4"/>
                                      <w:w w:val="105"/>
                                      <w:sz w:val="16"/>
                                    </w:rPr>
                                    <w:t> </w:t>
                                  </w:r>
                                  <w:r>
                                    <w:rPr>
                                      <w:w w:val="105"/>
                                      <w:sz w:val="16"/>
                                    </w:rPr>
                                    <w:t>confer</w:t>
                                  </w:r>
                                  <w:r>
                                    <w:rPr>
                                      <w:spacing w:val="-12"/>
                                      <w:w w:val="105"/>
                                      <w:sz w:val="16"/>
                                    </w:rPr>
                                    <w:t> </w:t>
                                  </w:r>
                                  <w:r>
                                    <w:rPr>
                                      <w:w w:val="105"/>
                                      <w:sz w:val="16"/>
                                    </w:rPr>
                                    <w:t>rights</w:t>
                                  </w:r>
                                  <w:r>
                                    <w:rPr>
                                      <w:spacing w:val="-13"/>
                                      <w:w w:val="105"/>
                                      <w:sz w:val="16"/>
                                    </w:rPr>
                                    <w:t> </w:t>
                                  </w:r>
                                  <w:r>
                                    <w:rPr>
                                      <w:w w:val="105"/>
                                      <w:sz w:val="16"/>
                                    </w:rPr>
                                    <w:t>to</w:t>
                                  </w:r>
                                  <w:r>
                                    <w:rPr>
                                      <w:spacing w:val="-15"/>
                                      <w:w w:val="105"/>
                                      <w:sz w:val="16"/>
                                    </w:rPr>
                                    <w:t> </w:t>
                                  </w:r>
                                  <w:r>
                                    <w:rPr>
                                      <w:w w:val="105"/>
                                      <w:sz w:val="16"/>
                                    </w:rPr>
                                    <w:t>the</w:t>
                                  </w:r>
                                  <w:r>
                                    <w:rPr>
                                      <w:spacing w:val="-9"/>
                                      <w:w w:val="105"/>
                                      <w:sz w:val="16"/>
                                    </w:rPr>
                                    <w:t> </w:t>
                                  </w:r>
                                  <w:r>
                                    <w:rPr>
                                      <w:w w:val="105"/>
                                      <w:sz w:val="16"/>
                                    </w:rPr>
                                    <w:t>certificate</w:t>
                                  </w:r>
                                  <w:r>
                                    <w:rPr>
                                      <w:spacing w:val="-2"/>
                                      <w:w w:val="105"/>
                                      <w:sz w:val="16"/>
                                    </w:rPr>
                                    <w:t> </w:t>
                                  </w:r>
                                  <w:r>
                                    <w:rPr>
                                      <w:w w:val="105"/>
                                      <w:sz w:val="16"/>
                                    </w:rPr>
                                    <w:t>holder</w:t>
                                  </w:r>
                                  <w:r>
                                    <w:rPr>
                                      <w:spacing w:val="-17"/>
                                      <w:w w:val="105"/>
                                      <w:sz w:val="16"/>
                                    </w:rPr>
                                    <w:t> </w:t>
                                  </w:r>
                                  <w:r>
                                    <w:rPr>
                                      <w:w w:val="105"/>
                                      <w:sz w:val="16"/>
                                    </w:rPr>
                                    <w:t>In</w:t>
                                  </w:r>
                                  <w:r>
                                    <w:rPr>
                                      <w:spacing w:val="-4"/>
                                      <w:w w:val="105"/>
                                      <w:sz w:val="16"/>
                                    </w:rPr>
                                    <w:t> </w:t>
                                  </w:r>
                                  <w:r>
                                    <w:rPr>
                                      <w:w w:val="105"/>
                                      <w:sz w:val="16"/>
                                    </w:rPr>
                                    <w:t>lleu</w:t>
                                  </w:r>
                                  <w:r>
                                    <w:rPr>
                                      <w:spacing w:val="-12"/>
                                      <w:w w:val="105"/>
                                      <w:sz w:val="16"/>
                                    </w:rPr>
                                    <w:t> </w:t>
                                  </w:r>
                                  <w:r>
                                    <w:rPr>
                                      <w:w w:val="105"/>
                                      <w:sz w:val="16"/>
                                    </w:rPr>
                                    <w:t>of</w:t>
                                  </w:r>
                                  <w:r>
                                    <w:rPr>
                                      <w:spacing w:val="-12"/>
                                      <w:w w:val="105"/>
                                      <w:sz w:val="16"/>
                                    </w:rPr>
                                    <w:t> </w:t>
                                  </w:r>
                                  <w:r>
                                    <w:rPr>
                                      <w:w w:val="105"/>
                                      <w:sz w:val="16"/>
                                    </w:rPr>
                                    <w:t>such</w:t>
                                  </w:r>
                                  <w:r>
                                    <w:rPr>
                                      <w:spacing w:val="-14"/>
                                      <w:w w:val="105"/>
                                      <w:sz w:val="16"/>
                                    </w:rPr>
                                    <w:t> </w:t>
                                  </w:r>
                                  <w:r>
                                    <w:rPr>
                                      <w:spacing w:val="-2"/>
                                      <w:w w:val="105"/>
                                      <w:sz w:val="16"/>
                                    </w:rPr>
                                    <w:t>endorsementfst</w:t>
                                  </w:r>
                                </w:p>
                              </w:tc>
                            </w:tr>
                            <w:tr>
                              <w:trPr>
                                <w:trHeight w:val="215" w:hRule="atLeast"/>
                              </w:trPr>
                              <w:tc>
                                <w:tcPr>
                                  <w:tcW w:w="5446" w:type="dxa"/>
                                  <w:vMerge w:val="restart"/>
                                  <w:tcBorders>
                                    <w:top w:val="single" w:sz="6" w:space="0" w:color="000000"/>
                                    <w:bottom w:val="single" w:sz="6" w:space="0" w:color="000000"/>
                                    <w:right w:val="single" w:sz="6" w:space="0" w:color="000000"/>
                                  </w:tcBorders>
                                </w:tcPr>
                                <w:p>
                                  <w:pPr>
                                    <w:pStyle w:val="TableParagraph"/>
                                    <w:spacing w:before="51"/>
                                    <w:ind w:left="83"/>
                                    <w:rPr>
                                      <w:sz w:val="13"/>
                                    </w:rPr>
                                  </w:pPr>
                                  <w:r>
                                    <w:rPr>
                                      <w:spacing w:val="-2"/>
                                      <w:w w:val="95"/>
                                      <w:sz w:val="13"/>
                                    </w:rPr>
                                    <w:t>PRODUCER</w:t>
                                  </w:r>
                                </w:p>
                                <w:p>
                                  <w:pPr>
                                    <w:pStyle w:val="TableParagraph"/>
                                    <w:spacing w:before="82"/>
                                    <w:ind w:left="85"/>
                                    <w:rPr>
                                      <w:sz w:val="16"/>
                                    </w:rPr>
                                  </w:pPr>
                                  <w:r>
                                    <w:rPr>
                                      <w:spacing w:val="-2"/>
                                      <w:sz w:val="16"/>
                                    </w:rPr>
                                    <w:t>Insurance</w:t>
                                  </w:r>
                                  <w:r>
                                    <w:rPr>
                                      <w:spacing w:val="-13"/>
                                      <w:sz w:val="16"/>
                                    </w:rPr>
                                    <w:t> </w:t>
                                  </w:r>
                                  <w:r>
                                    <w:rPr>
                                      <w:spacing w:val="-2"/>
                                      <w:sz w:val="16"/>
                                    </w:rPr>
                                    <w:t>Consultants</w:t>
                                  </w:r>
                                  <w:r>
                                    <w:rPr>
                                      <w:spacing w:val="2"/>
                                      <w:sz w:val="16"/>
                                    </w:rPr>
                                    <w:t> </w:t>
                                  </w:r>
                                  <w:r>
                                    <w:rPr>
                                      <w:spacing w:val="-2"/>
                                      <w:sz w:val="16"/>
                                    </w:rPr>
                                    <w:t>of</w:t>
                                  </w:r>
                                  <w:r>
                                    <w:rPr>
                                      <w:spacing w:val="-3"/>
                                      <w:sz w:val="16"/>
                                    </w:rPr>
                                    <w:t> </w:t>
                                  </w:r>
                                  <w:r>
                                    <w:rPr>
                                      <w:spacing w:val="-2"/>
                                      <w:sz w:val="16"/>
                                    </w:rPr>
                                    <w:t>Pittsburgh</w:t>
                                  </w:r>
                                </w:p>
                                <w:p>
                                  <w:pPr>
                                    <w:pStyle w:val="TableParagraph"/>
                                    <w:spacing w:line="321" w:lineRule="auto" w:before="49"/>
                                    <w:ind w:left="86" w:right="3665"/>
                                    <w:rPr>
                                      <w:sz w:val="15"/>
                                    </w:rPr>
                                  </w:pPr>
                                  <w:r>
                                    <w:rPr>
                                      <w:w w:val="105"/>
                                      <w:sz w:val="15"/>
                                    </w:rPr>
                                    <w:t>300</w:t>
                                  </w:r>
                                  <w:r>
                                    <w:rPr>
                                      <w:spacing w:val="-11"/>
                                      <w:w w:val="105"/>
                                      <w:sz w:val="15"/>
                                    </w:rPr>
                                    <w:t> </w:t>
                                  </w:r>
                                  <w:r>
                                    <w:rPr>
                                      <w:w w:val="105"/>
                                      <w:sz w:val="15"/>
                                    </w:rPr>
                                    <w:t>Mt.</w:t>
                                  </w:r>
                                  <w:r>
                                    <w:rPr>
                                      <w:spacing w:val="-11"/>
                                      <w:w w:val="105"/>
                                      <w:sz w:val="15"/>
                                    </w:rPr>
                                    <w:t> </w:t>
                                  </w:r>
                                  <w:r>
                                    <w:rPr>
                                      <w:w w:val="105"/>
                                      <w:sz w:val="15"/>
                                    </w:rPr>
                                    <w:t>Lebanon</w:t>
                                  </w:r>
                                  <w:r>
                                    <w:rPr>
                                      <w:spacing w:val="-11"/>
                                      <w:w w:val="105"/>
                                      <w:sz w:val="15"/>
                                    </w:rPr>
                                    <w:t> </w:t>
                                  </w:r>
                                  <w:r>
                                    <w:rPr>
                                      <w:w w:val="105"/>
                                      <w:sz w:val="15"/>
                                    </w:rPr>
                                    <w:t>Blvd Su e205A</w:t>
                                  </w:r>
                                </w:p>
                                <w:p>
                                  <w:pPr>
                                    <w:pStyle w:val="TableParagraph"/>
                                    <w:tabs>
                                      <w:tab w:pos="4243" w:val="left" w:leader="none"/>
                                    </w:tabs>
                                    <w:spacing w:line="156" w:lineRule="exact"/>
                                    <w:ind w:left="88"/>
                                    <w:rPr>
                                      <w:sz w:val="15"/>
                                    </w:rPr>
                                  </w:pPr>
                                  <w:r>
                                    <w:rPr>
                                      <w:spacing w:val="-2"/>
                                      <w:w w:val="105"/>
                                      <w:sz w:val="15"/>
                                    </w:rPr>
                                    <w:t>Pittsburah</w:t>
                                  </w:r>
                                  <w:r>
                                    <w:rPr>
                                      <w:sz w:val="15"/>
                                    </w:rPr>
                                    <w:tab/>
                                  </w:r>
                                  <w:r>
                                    <w:rPr>
                                      <w:w w:val="105"/>
                                      <w:position w:val="1"/>
                                      <w:sz w:val="15"/>
                                    </w:rPr>
                                    <w:t>PA</w:t>
                                  </w:r>
                                  <w:r>
                                    <w:rPr>
                                      <w:spacing w:val="13"/>
                                      <w:w w:val="105"/>
                                      <w:position w:val="1"/>
                                      <w:sz w:val="15"/>
                                    </w:rPr>
                                    <w:t> </w:t>
                                  </w:r>
                                  <w:r>
                                    <w:rPr>
                                      <w:spacing w:val="-2"/>
                                      <w:w w:val="105"/>
                                      <w:position w:val="1"/>
                                      <w:sz w:val="15"/>
                                    </w:rPr>
                                    <w:t>15234</w:t>
                                  </w:r>
                                </w:p>
                              </w:tc>
                              <w:tc>
                                <w:tcPr>
                                  <w:tcW w:w="5445" w:type="dxa"/>
                                  <w:gridSpan w:val="3"/>
                                  <w:tcBorders>
                                    <w:top w:val="single" w:sz="6" w:space="0" w:color="000000"/>
                                    <w:left w:val="single" w:sz="6" w:space="0" w:color="000000"/>
                                    <w:bottom w:val="single" w:sz="6" w:space="0" w:color="000000"/>
                                  </w:tcBorders>
                                </w:tcPr>
                                <w:p>
                                  <w:pPr>
                                    <w:pStyle w:val="TableParagraph"/>
                                    <w:spacing w:line="159" w:lineRule="exact" w:before="37"/>
                                    <w:ind w:left="170"/>
                                    <w:rPr>
                                      <w:sz w:val="15"/>
                                    </w:rPr>
                                  </w:pPr>
                                  <w:r>
                                    <w:rPr>
                                      <w:w w:val="135"/>
                                      <w:sz w:val="16"/>
                                    </w:rPr>
                                    <w:t>:i</w:t>
                                  </w:r>
                                  <w:r>
                                    <w:rPr>
                                      <w:spacing w:val="8"/>
                                      <w:w w:val="135"/>
                                      <w:sz w:val="16"/>
                                    </w:rPr>
                                    <w:t> </w:t>
                                  </w:r>
                                  <w:r>
                                    <w:rPr>
                                      <w:w w:val="135"/>
                                      <w:sz w:val="16"/>
                                    </w:rPr>
                                    <w:t>cT</w:t>
                                  </w:r>
                                  <w:r>
                                    <w:rPr>
                                      <w:spacing w:val="64"/>
                                      <w:w w:val="135"/>
                                      <w:sz w:val="16"/>
                                    </w:rPr>
                                    <w:t> </w:t>
                                  </w:r>
                                  <w:r>
                                    <w:rPr>
                                      <w:w w:val="125"/>
                                      <w:sz w:val="15"/>
                                    </w:rPr>
                                    <w:t>Matt</w:t>
                                  </w:r>
                                  <w:r>
                                    <w:rPr>
                                      <w:spacing w:val="-18"/>
                                      <w:w w:val="125"/>
                                      <w:sz w:val="15"/>
                                    </w:rPr>
                                    <w:t> </w:t>
                                  </w:r>
                                  <w:r>
                                    <w:rPr>
                                      <w:spacing w:val="-2"/>
                                      <w:w w:val="125"/>
                                      <w:sz w:val="15"/>
                                    </w:rPr>
                                    <w:t>Straley</w:t>
                                  </w:r>
                                </w:p>
                              </w:tc>
                            </w:tr>
                            <w:tr>
                              <w:trPr>
                                <w:trHeight w:val="223" w:hRule="atLeast"/>
                              </w:trPr>
                              <w:tc>
                                <w:tcPr>
                                  <w:tcW w:w="5446" w:type="dxa"/>
                                  <w:vMerge/>
                                  <w:tcBorders>
                                    <w:top w:val="nil"/>
                                    <w:bottom w:val="single" w:sz="6" w:space="0" w:color="000000"/>
                                    <w:right w:val="single" w:sz="6" w:space="0" w:color="000000"/>
                                  </w:tcBorders>
                                </w:tcPr>
                                <w:p>
                                  <w:pPr>
                                    <w:rPr>
                                      <w:sz w:val="2"/>
                                      <w:szCs w:val="2"/>
                                    </w:rPr>
                                  </w:pPr>
                                </w:p>
                              </w:tc>
                              <w:tc>
                                <w:tcPr>
                                  <w:tcW w:w="5445" w:type="dxa"/>
                                  <w:gridSpan w:val="3"/>
                                  <w:tcBorders>
                                    <w:top w:val="single" w:sz="6" w:space="0" w:color="000000"/>
                                    <w:left w:val="single" w:sz="6" w:space="0" w:color="000000"/>
                                    <w:bottom w:val="single" w:sz="6" w:space="0" w:color="000000"/>
                                  </w:tcBorders>
                                </w:tcPr>
                                <w:p>
                                  <w:pPr>
                                    <w:pStyle w:val="TableParagraph"/>
                                    <w:tabs>
                                      <w:tab w:pos="3338" w:val="left" w:leader="none"/>
                                    </w:tabs>
                                    <w:spacing w:line="203" w:lineRule="exact"/>
                                    <w:ind w:left="16"/>
                                    <w:rPr>
                                      <w:sz w:val="15"/>
                                    </w:rPr>
                                  </w:pPr>
                                  <w:r>
                                    <w:rPr>
                                      <w:rFonts w:ascii="Times New Roman" w:hAnsi="Times New Roman"/>
                                      <w:w w:val="80"/>
                                      <w:position w:val="1"/>
                                      <w:sz w:val="5"/>
                                    </w:rPr>
                                    <w:t>I</w:t>
                                  </w:r>
                                  <w:r>
                                    <w:rPr>
                                      <w:rFonts w:ascii="Times New Roman" w:hAnsi="Times New Roman"/>
                                      <w:spacing w:val="35"/>
                                      <w:position w:val="1"/>
                                      <w:sz w:val="5"/>
                                    </w:rPr>
                                    <w:t> </w:t>
                                  </w:r>
                                  <w:r>
                                    <w:rPr>
                                      <w:w w:val="95"/>
                                      <w:position w:val="1"/>
                                      <w:sz w:val="17"/>
                                    </w:rPr>
                                    <w:t>rn2P{</w:t>
                                  </w:r>
                                  <w:r>
                                    <w:rPr>
                                      <w:spacing w:val="29"/>
                                      <w:position w:val="1"/>
                                      <w:sz w:val="17"/>
                                    </w:rPr>
                                    <w:t> </w:t>
                                  </w:r>
                                  <w:r>
                                    <w:rPr>
                                      <w:w w:val="95"/>
                                      <w:position w:val="1"/>
                                      <w:sz w:val="17"/>
                                    </w:rPr>
                                    <w:t>-</w:t>
                                  </w:r>
                                  <w:r>
                                    <w:rPr>
                                      <w:spacing w:val="11"/>
                                      <w:position w:val="1"/>
                                      <w:sz w:val="17"/>
                                    </w:rPr>
                                    <w:t> </w:t>
                                  </w:r>
                                  <w:r>
                                    <w:rPr>
                                      <w:w w:val="95"/>
                                      <w:position w:val="1"/>
                                      <w:sz w:val="17"/>
                                    </w:rPr>
                                    <w:t>...</w:t>
                                  </w:r>
                                  <w:r>
                                    <w:rPr>
                                      <w:spacing w:val="-6"/>
                                      <w:w w:val="95"/>
                                      <w:position w:val="1"/>
                                      <w:sz w:val="17"/>
                                    </w:rPr>
                                    <w:t> </w:t>
                                  </w:r>
                                  <w:r>
                                    <w:rPr>
                                      <w:w w:val="95"/>
                                      <w:position w:val="1"/>
                                      <w:sz w:val="17"/>
                                    </w:rPr>
                                    <w:t>C412l344-</w:t>
                                  </w:r>
                                  <w:r>
                                    <w:rPr>
                                      <w:spacing w:val="-4"/>
                                      <w:w w:val="95"/>
                                      <w:position w:val="1"/>
                                      <w:sz w:val="17"/>
                                    </w:rPr>
                                    <w:t>2aoo</w:t>
                                  </w:r>
                                  <w:r>
                                    <w:rPr>
                                      <w:position w:val="1"/>
                                      <w:sz w:val="17"/>
                                    </w:rPr>
                                    <w:tab/>
                                  </w:r>
                                  <w:r>
                                    <w:rPr>
                                      <w:w w:val="90"/>
                                      <w:sz w:val="24"/>
                                    </w:rPr>
                                    <w:t>I</w:t>
                                  </w:r>
                                  <w:r>
                                    <w:rPr>
                                      <w:spacing w:val="-27"/>
                                      <w:w w:val="90"/>
                                      <w:sz w:val="24"/>
                                    </w:rPr>
                                    <w:t> </w:t>
                                  </w:r>
                                  <w:r>
                                    <w:rPr>
                                      <w:w w:val="90"/>
                                      <w:sz w:val="24"/>
                                    </w:rPr>
                                    <w:t>f,M</w:t>
                                  </w:r>
                                  <w:r>
                                    <w:rPr>
                                      <w:spacing w:val="-12"/>
                                      <w:w w:val="90"/>
                                      <w:sz w:val="24"/>
                                    </w:rPr>
                                    <w:t> </w:t>
                                  </w:r>
                                  <w:r>
                                    <w:rPr>
                                      <w:w w:val="90"/>
                                      <w:sz w:val="12"/>
                                    </w:rPr>
                                    <w:t>No•,</w:t>
                                  </w:r>
                                  <w:r>
                                    <w:rPr>
                                      <w:spacing w:val="61"/>
                                      <w:sz w:val="12"/>
                                    </w:rPr>
                                    <w:t> </w:t>
                                  </w:r>
                                  <w:r>
                                    <w:rPr>
                                      <w:w w:val="90"/>
                                      <w:sz w:val="15"/>
                                    </w:rPr>
                                    <w:t>14121344-</w:t>
                                  </w:r>
                                  <w:r>
                                    <w:rPr>
                                      <w:spacing w:val="-4"/>
                                      <w:w w:val="90"/>
                                      <w:sz w:val="15"/>
                                    </w:rPr>
                                    <w:t>2805</w:t>
                                  </w:r>
                                </w:p>
                              </w:tc>
                            </w:tr>
                            <w:tr>
                              <w:trPr>
                                <w:trHeight w:val="222" w:hRule="atLeast"/>
                              </w:trPr>
                              <w:tc>
                                <w:tcPr>
                                  <w:tcW w:w="5446" w:type="dxa"/>
                                  <w:vMerge/>
                                  <w:tcBorders>
                                    <w:top w:val="nil"/>
                                    <w:bottom w:val="single" w:sz="6" w:space="0" w:color="000000"/>
                                    <w:right w:val="single" w:sz="6" w:space="0" w:color="000000"/>
                                  </w:tcBorders>
                                </w:tcPr>
                                <w:p>
                                  <w:pPr>
                                    <w:rPr>
                                      <w:sz w:val="2"/>
                                      <w:szCs w:val="2"/>
                                    </w:rPr>
                                  </w:pPr>
                                </w:p>
                              </w:tc>
                              <w:tc>
                                <w:tcPr>
                                  <w:tcW w:w="5445" w:type="dxa"/>
                                  <w:gridSpan w:val="3"/>
                                  <w:tcBorders>
                                    <w:top w:val="single" w:sz="6" w:space="0" w:color="000000"/>
                                    <w:left w:val="single" w:sz="6" w:space="0" w:color="000000"/>
                                  </w:tcBorders>
                                </w:tcPr>
                                <w:p>
                                  <w:pPr>
                                    <w:pStyle w:val="TableParagraph"/>
                                    <w:spacing w:line="203" w:lineRule="exact"/>
                                    <w:ind w:left="90"/>
                                    <w:rPr>
                                      <w:sz w:val="17"/>
                                    </w:rPr>
                                  </w:pPr>
                                  <w:r>
                                    <w:rPr>
                                      <w:w w:val="95"/>
                                      <w:position w:val="7"/>
                                      <w:sz w:val="13"/>
                                    </w:rPr>
                                    <w:t>E-MAIL</w:t>
                                  </w:r>
                                  <w:r>
                                    <w:rPr>
                                      <w:spacing w:val="31"/>
                                      <w:position w:val="7"/>
                                      <w:sz w:val="13"/>
                                    </w:rPr>
                                    <w:t>  </w:t>
                                  </w:r>
                                  <w:r>
                                    <w:rPr>
                                      <w:w w:val="95"/>
                                      <w:sz w:val="17"/>
                                    </w:rPr>
                                    <w:t>.</w:t>
                                  </w:r>
                                  <w:r>
                                    <w:rPr>
                                      <w:spacing w:val="39"/>
                                      <w:sz w:val="17"/>
                                    </w:rPr>
                                    <w:t> </w:t>
                                  </w:r>
                                  <w:hyperlink r:id="rId47">
                                    <w:r>
                                      <w:rPr>
                                        <w:spacing w:val="-2"/>
                                        <w:w w:val="95"/>
                                        <w:sz w:val="17"/>
                                      </w:rPr>
                                      <w:t>mstraJi:::iv@icoitt.com</w:t>
                                    </w:r>
                                  </w:hyperlink>
                                </w:p>
                              </w:tc>
                            </w:tr>
                            <w:tr>
                              <w:trPr>
                                <w:trHeight w:val="208"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left w:val="single" w:sz="6" w:space="0" w:color="000000"/>
                                    <w:bottom w:val="single" w:sz="6" w:space="0" w:color="000000"/>
                                    <w:right w:val="single" w:sz="6" w:space="0" w:color="000000"/>
                                  </w:tcBorders>
                                </w:tcPr>
                                <w:p>
                                  <w:pPr>
                                    <w:pStyle w:val="TableParagraph"/>
                                    <w:spacing w:line="126" w:lineRule="exact" w:before="62"/>
                                    <w:ind w:left="1208"/>
                                    <w:rPr>
                                      <w:sz w:val="11"/>
                                    </w:rPr>
                                  </w:pPr>
                                  <w:r>
                                    <w:rPr>
                                      <w:w w:val="105"/>
                                      <w:sz w:val="11"/>
                                    </w:rPr>
                                    <w:t>INSURERIS'</w:t>
                                  </w:r>
                                  <w:r>
                                    <w:rPr>
                                      <w:spacing w:val="-5"/>
                                      <w:w w:val="105"/>
                                      <w:sz w:val="11"/>
                                    </w:rPr>
                                    <w:t> </w:t>
                                  </w:r>
                                  <w:r>
                                    <w:rPr>
                                      <w:w w:val="105"/>
                                      <w:sz w:val="11"/>
                                    </w:rPr>
                                    <w:t>AFFORDING</w:t>
                                  </w:r>
                                  <w:r>
                                    <w:rPr>
                                      <w:spacing w:val="-5"/>
                                      <w:w w:val="105"/>
                                      <w:sz w:val="11"/>
                                    </w:rPr>
                                    <w:t> </w:t>
                                  </w:r>
                                  <w:r>
                                    <w:rPr>
                                      <w:spacing w:val="-2"/>
                                      <w:w w:val="105"/>
                                      <w:sz w:val="11"/>
                                    </w:rPr>
                                    <w:t>COVERAGE</w:t>
                                  </w:r>
                                </w:p>
                              </w:tc>
                              <w:tc>
                                <w:tcPr>
                                  <w:tcW w:w="1017" w:type="dxa"/>
                                  <w:tcBorders>
                                    <w:top w:val="single" w:sz="6" w:space="0" w:color="000000"/>
                                    <w:left w:val="single" w:sz="6" w:space="0" w:color="000000"/>
                                    <w:bottom w:val="single" w:sz="6" w:space="0" w:color="000000"/>
                                  </w:tcBorders>
                                </w:tcPr>
                                <w:p>
                                  <w:pPr>
                                    <w:pStyle w:val="TableParagraph"/>
                                    <w:spacing w:line="145" w:lineRule="exact" w:before="43"/>
                                    <w:ind w:left="301" w:right="213"/>
                                    <w:jc w:val="center"/>
                                    <w:rPr>
                                      <w:sz w:val="13"/>
                                    </w:rPr>
                                  </w:pPr>
                                  <w:r>
                                    <w:rPr>
                                      <w:spacing w:val="-2"/>
                                      <w:sz w:val="13"/>
                                    </w:rPr>
                                    <w:t>NAIC#</w:t>
                                  </w:r>
                                </w:p>
                              </w:tc>
                            </w:tr>
                            <w:tr>
                              <w:trPr>
                                <w:trHeight w:val="208"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64" w:lineRule="exact" w:before="25"/>
                                    <w:ind w:left="90"/>
                                    <w:rPr>
                                      <w:sz w:val="15"/>
                                    </w:rPr>
                                  </w:pPr>
                                  <w:r>
                                    <w:rPr>
                                      <w:w w:val="105"/>
                                      <w:sz w:val="11"/>
                                    </w:rPr>
                                    <w:t>INSURER</w:t>
                                  </w:r>
                                  <w:r>
                                    <w:rPr>
                                      <w:spacing w:val="-8"/>
                                      <w:w w:val="105"/>
                                      <w:sz w:val="11"/>
                                    </w:rPr>
                                    <w:t> </w:t>
                                  </w:r>
                                  <w:r>
                                    <w:rPr>
                                      <w:w w:val="105"/>
                                      <w:sz w:val="11"/>
                                    </w:rPr>
                                    <w:t>A:</w:t>
                                  </w:r>
                                  <w:r>
                                    <w:rPr>
                                      <w:spacing w:val="72"/>
                                      <w:w w:val="105"/>
                                      <w:sz w:val="11"/>
                                    </w:rPr>
                                    <w:t> </w:t>
                                  </w:r>
                                  <w:r>
                                    <w:rPr>
                                      <w:w w:val="105"/>
                                      <w:sz w:val="15"/>
                                    </w:rPr>
                                    <w:t>Erie</w:t>
                                  </w:r>
                                  <w:r>
                                    <w:rPr>
                                      <w:spacing w:val="-25"/>
                                      <w:w w:val="105"/>
                                      <w:sz w:val="15"/>
                                    </w:rPr>
                                    <w:t> </w:t>
                                  </w:r>
                                  <w:r>
                                    <w:rPr>
                                      <w:w w:val="105"/>
                                      <w:sz w:val="15"/>
                                    </w:rPr>
                                    <w:t>Insurance</w:t>
                                  </w:r>
                                  <w:r>
                                    <w:rPr>
                                      <w:spacing w:val="-13"/>
                                      <w:w w:val="105"/>
                                      <w:sz w:val="15"/>
                                    </w:rPr>
                                    <w:t> </w:t>
                                  </w:r>
                                  <w:r>
                                    <w:rPr>
                                      <w:spacing w:val="-2"/>
                                      <w:w w:val="105"/>
                                      <w:sz w:val="15"/>
                                    </w:rPr>
                                    <w:t>Exchance</w:t>
                                  </w:r>
                                </w:p>
                              </w:tc>
                              <w:tc>
                                <w:tcPr>
                                  <w:tcW w:w="1017" w:type="dxa"/>
                                  <w:tcBorders>
                                    <w:top w:val="single" w:sz="6" w:space="0" w:color="000000"/>
                                    <w:left w:val="single" w:sz="6" w:space="0" w:color="000000"/>
                                    <w:bottom w:val="single" w:sz="6" w:space="0" w:color="000000"/>
                                  </w:tcBorders>
                                </w:tcPr>
                                <w:p>
                                  <w:pPr>
                                    <w:pStyle w:val="TableParagraph"/>
                                    <w:spacing w:before="10"/>
                                    <w:ind w:left="299" w:right="213"/>
                                    <w:jc w:val="center"/>
                                    <w:rPr>
                                      <w:sz w:val="15"/>
                                    </w:rPr>
                                  </w:pPr>
                                  <w:r>
                                    <w:rPr>
                                      <w:spacing w:val="-2"/>
                                      <w:w w:val="105"/>
                                      <w:sz w:val="15"/>
                                    </w:rPr>
                                    <w:t>26271</w:t>
                                  </w:r>
                                </w:p>
                              </w:tc>
                            </w:tr>
                            <w:tr>
                              <w:trPr>
                                <w:trHeight w:val="208" w:hRule="atLeast"/>
                              </w:trPr>
                              <w:tc>
                                <w:tcPr>
                                  <w:tcW w:w="5446" w:type="dxa"/>
                                  <w:vMerge w:val="restart"/>
                                  <w:tcBorders>
                                    <w:top w:val="single" w:sz="6" w:space="0" w:color="000000"/>
                                    <w:bottom w:val="single" w:sz="6" w:space="0" w:color="000000"/>
                                    <w:right w:val="single" w:sz="6" w:space="0" w:color="000000"/>
                                  </w:tcBorders>
                                </w:tcPr>
                                <w:p>
                                  <w:pPr>
                                    <w:pStyle w:val="TableParagraph"/>
                                    <w:spacing w:before="41"/>
                                    <w:ind w:left="82"/>
                                    <w:rPr>
                                      <w:sz w:val="11"/>
                                    </w:rPr>
                                  </w:pPr>
                                  <w:r>
                                    <w:rPr>
                                      <w:spacing w:val="-2"/>
                                      <w:w w:val="105"/>
                                      <w:sz w:val="11"/>
                                    </w:rPr>
                                    <w:t>INSURED</w:t>
                                  </w:r>
                                </w:p>
                                <w:p>
                                  <w:pPr>
                                    <w:pStyle w:val="TableParagraph"/>
                                    <w:spacing w:before="79"/>
                                    <w:ind w:left="1039"/>
                                    <w:rPr>
                                      <w:sz w:val="16"/>
                                    </w:rPr>
                                  </w:pPr>
                                  <w:r>
                                    <w:rPr>
                                      <w:spacing w:val="-2"/>
                                      <w:sz w:val="16"/>
                                    </w:rPr>
                                    <w:t>Fountain</w:t>
                                  </w:r>
                                  <w:r>
                                    <w:rPr>
                                      <w:spacing w:val="-7"/>
                                      <w:sz w:val="16"/>
                                    </w:rPr>
                                    <w:t> </w:t>
                                  </w:r>
                                  <w:r>
                                    <w:rPr>
                                      <w:spacing w:val="-2"/>
                                      <w:sz w:val="16"/>
                                    </w:rPr>
                                    <w:t>Products</w:t>
                                  </w:r>
                                  <w:r>
                                    <w:rPr>
                                      <w:spacing w:val="-10"/>
                                      <w:sz w:val="16"/>
                                    </w:rPr>
                                    <w:t> </w:t>
                                  </w:r>
                                  <w:r>
                                    <w:rPr>
                                      <w:spacing w:val="-5"/>
                                      <w:sz w:val="16"/>
                                    </w:rPr>
                                    <w:t>Inc</w:t>
                                  </w:r>
                                </w:p>
                                <w:p>
                                  <w:pPr>
                                    <w:pStyle w:val="TableParagraph"/>
                                    <w:spacing w:before="56"/>
                                    <w:ind w:left="1039"/>
                                    <w:rPr>
                                      <w:sz w:val="15"/>
                                    </w:rPr>
                                  </w:pPr>
                                  <w:r>
                                    <w:rPr>
                                      <w:w w:val="105"/>
                                      <w:sz w:val="15"/>
                                    </w:rPr>
                                    <w:t>3021</w:t>
                                  </w:r>
                                  <w:r>
                                    <w:rPr>
                                      <w:spacing w:val="-16"/>
                                      <w:w w:val="105"/>
                                      <w:sz w:val="15"/>
                                    </w:rPr>
                                    <w:t> </w:t>
                                  </w:r>
                                  <w:r>
                                    <w:rPr>
                                      <w:w w:val="105"/>
                                      <w:sz w:val="15"/>
                                    </w:rPr>
                                    <w:t>Industrial</w:t>
                                  </w:r>
                                  <w:r>
                                    <w:rPr>
                                      <w:spacing w:val="1"/>
                                      <w:w w:val="105"/>
                                      <w:sz w:val="15"/>
                                    </w:rPr>
                                    <w:t> </w:t>
                                  </w:r>
                                  <w:r>
                                    <w:rPr>
                                      <w:spacing w:val="-2"/>
                                      <w:w w:val="105"/>
                                      <w:sz w:val="15"/>
                                    </w:rPr>
                                    <w:t>Blvd.</w:t>
                                  </w:r>
                                </w:p>
                                <w:p>
                                  <w:pPr>
                                    <w:pStyle w:val="TableParagraph"/>
                                    <w:spacing w:before="10"/>
                                    <w:rPr>
                                      <w:sz w:val="23"/>
                                    </w:rPr>
                                  </w:pPr>
                                </w:p>
                                <w:p>
                                  <w:pPr>
                                    <w:pStyle w:val="TableParagraph"/>
                                    <w:tabs>
                                      <w:tab w:pos="4243" w:val="left" w:leader="none"/>
                                    </w:tabs>
                                    <w:spacing w:line="120" w:lineRule="exact"/>
                                    <w:ind w:left="1041"/>
                                    <w:rPr>
                                      <w:sz w:val="15"/>
                                    </w:rPr>
                                  </w:pPr>
                                  <w:r>
                                    <w:rPr>
                                      <w:w w:val="105"/>
                                      <w:sz w:val="15"/>
                                    </w:rPr>
                                    <w:t>Bethel</w:t>
                                  </w:r>
                                  <w:r>
                                    <w:rPr>
                                      <w:spacing w:val="-14"/>
                                      <w:w w:val="105"/>
                                      <w:sz w:val="15"/>
                                    </w:rPr>
                                    <w:t> </w:t>
                                  </w:r>
                                  <w:r>
                                    <w:rPr>
                                      <w:spacing w:val="-4"/>
                                      <w:w w:val="110"/>
                                      <w:sz w:val="15"/>
                                    </w:rPr>
                                    <w:t>Park</w:t>
                                  </w:r>
                                  <w:r>
                                    <w:rPr>
                                      <w:sz w:val="15"/>
                                    </w:rPr>
                                    <w:tab/>
                                  </w:r>
                                  <w:r>
                                    <w:rPr>
                                      <w:w w:val="110"/>
                                      <w:sz w:val="15"/>
                                    </w:rPr>
                                    <w:t>PA</w:t>
                                  </w:r>
                                  <w:r>
                                    <w:rPr>
                                      <w:spacing w:val="1"/>
                                      <w:w w:val="110"/>
                                      <w:sz w:val="15"/>
                                    </w:rPr>
                                    <w:t> </w:t>
                                  </w:r>
                                  <w:r>
                                    <w:rPr>
                                      <w:spacing w:val="-2"/>
                                      <w:w w:val="110"/>
                                      <w:sz w:val="15"/>
                                    </w:rPr>
                                    <w:t>15102</w:t>
                                  </w: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64" w:lineRule="exact" w:before="25"/>
                                    <w:ind w:left="90"/>
                                    <w:rPr>
                                      <w:sz w:val="15"/>
                                    </w:rPr>
                                  </w:pPr>
                                  <w:r>
                                    <w:rPr>
                                      <w:w w:val="105"/>
                                      <w:sz w:val="11"/>
                                    </w:rPr>
                                    <w:t>INSURER</w:t>
                                  </w:r>
                                  <w:r>
                                    <w:rPr>
                                      <w:spacing w:val="-5"/>
                                      <w:w w:val="105"/>
                                      <w:sz w:val="11"/>
                                    </w:rPr>
                                    <w:t> </w:t>
                                  </w:r>
                                  <w:r>
                                    <w:rPr>
                                      <w:w w:val="105"/>
                                      <w:sz w:val="15"/>
                                    </w:rPr>
                                    <w:t>s:</w:t>
                                  </w:r>
                                  <w:r>
                                    <w:rPr>
                                      <w:spacing w:val="44"/>
                                      <w:w w:val="105"/>
                                      <w:sz w:val="15"/>
                                    </w:rPr>
                                    <w:t> </w:t>
                                  </w:r>
                                  <w:r>
                                    <w:rPr>
                                      <w:w w:val="105"/>
                                      <w:sz w:val="15"/>
                                    </w:rPr>
                                    <w:t>Erie</w:t>
                                  </w:r>
                                  <w:r>
                                    <w:rPr>
                                      <w:spacing w:val="-25"/>
                                      <w:w w:val="105"/>
                                      <w:sz w:val="15"/>
                                    </w:rPr>
                                    <w:t> </w:t>
                                  </w:r>
                                  <w:r>
                                    <w:rPr>
                                      <w:w w:val="105"/>
                                      <w:sz w:val="15"/>
                                    </w:rPr>
                                    <w:t>Insurance</w:t>
                                  </w:r>
                                  <w:r>
                                    <w:rPr>
                                      <w:spacing w:val="-13"/>
                                      <w:w w:val="105"/>
                                      <w:sz w:val="15"/>
                                    </w:rPr>
                                    <w:t> </w:t>
                                  </w:r>
                                  <w:r>
                                    <w:rPr>
                                      <w:spacing w:val="-2"/>
                                      <w:w w:val="105"/>
                                      <w:sz w:val="15"/>
                                    </w:rPr>
                                    <w:t>Exchance</w:t>
                                  </w:r>
                                </w:p>
                              </w:tc>
                              <w:tc>
                                <w:tcPr>
                                  <w:tcW w:w="1017" w:type="dxa"/>
                                  <w:tcBorders>
                                    <w:top w:val="single" w:sz="6" w:space="0" w:color="000000"/>
                                    <w:left w:val="single" w:sz="6" w:space="0" w:color="000000"/>
                                    <w:bottom w:val="single" w:sz="6" w:space="0" w:color="000000"/>
                                  </w:tcBorders>
                                </w:tcPr>
                                <w:p>
                                  <w:pPr>
                                    <w:pStyle w:val="TableParagraph"/>
                                    <w:spacing w:before="10"/>
                                    <w:ind w:left="303" w:right="213"/>
                                    <w:jc w:val="center"/>
                                    <w:rPr>
                                      <w:sz w:val="15"/>
                                    </w:rPr>
                                  </w:pPr>
                                  <w:r>
                                    <w:rPr>
                                      <w:spacing w:val="-2"/>
                                      <w:w w:val="105"/>
                                      <w:sz w:val="15"/>
                                    </w:rPr>
                                    <w:t>26271</w:t>
                                  </w:r>
                                </w:p>
                              </w:tc>
                            </w:tr>
                            <w:tr>
                              <w:trPr>
                                <w:trHeight w:val="223"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5"/>
                                    <w:ind w:left="88"/>
                                    <w:rPr>
                                      <w:sz w:val="16"/>
                                    </w:rPr>
                                  </w:pPr>
                                  <w:r>
                                    <w:rPr>
                                      <w:spacing w:val="-4"/>
                                      <w:sz w:val="13"/>
                                    </w:rPr>
                                    <w:t>INSURER</w:t>
                                  </w:r>
                                  <w:r>
                                    <w:rPr>
                                      <w:spacing w:val="-10"/>
                                      <w:sz w:val="13"/>
                                    </w:rPr>
                                    <w:t> </w:t>
                                  </w:r>
                                  <w:r>
                                    <w:rPr>
                                      <w:spacing w:val="-4"/>
                                      <w:sz w:val="16"/>
                                    </w:rPr>
                                    <w:t>c</w:t>
                                  </w:r>
                                  <w:r>
                                    <w:rPr>
                                      <w:spacing w:val="-21"/>
                                      <w:sz w:val="16"/>
                                    </w:rPr>
                                    <w:t> </w:t>
                                  </w:r>
                                  <w:r>
                                    <w:rPr>
                                      <w:spacing w:val="-4"/>
                                      <w:sz w:val="16"/>
                                    </w:rPr>
                                    <w:t>:</w:t>
                                  </w:r>
                                  <w:r>
                                    <w:rPr>
                                      <w:spacing w:val="26"/>
                                      <w:sz w:val="16"/>
                                    </w:rPr>
                                    <w:t> </w:t>
                                  </w:r>
                                  <w:r>
                                    <w:rPr>
                                      <w:spacing w:val="-4"/>
                                      <w:sz w:val="16"/>
                                    </w:rPr>
                                    <w:t>Erie</w:t>
                                  </w:r>
                                  <w:r>
                                    <w:rPr>
                                      <w:spacing w:val="-23"/>
                                      <w:sz w:val="16"/>
                                    </w:rPr>
                                    <w:t> </w:t>
                                  </w:r>
                                  <w:r>
                                    <w:rPr>
                                      <w:spacing w:val="-4"/>
                                      <w:sz w:val="16"/>
                                    </w:rPr>
                                    <w:t>Insurance</w:t>
                                  </w:r>
                                  <w:r>
                                    <w:rPr>
                                      <w:spacing w:val="-14"/>
                                      <w:sz w:val="16"/>
                                    </w:rPr>
                                    <w:t> </w:t>
                                  </w:r>
                                  <w:r>
                                    <w:rPr>
                                      <w:spacing w:val="-4"/>
                                      <w:sz w:val="16"/>
                                    </w:rPr>
                                    <w:t>Exchange</w:t>
                                  </w:r>
                                </w:p>
                              </w:tc>
                              <w:tc>
                                <w:tcPr>
                                  <w:tcW w:w="1017" w:type="dxa"/>
                                  <w:tcBorders>
                                    <w:top w:val="single" w:sz="6" w:space="0" w:color="000000"/>
                                    <w:left w:val="single" w:sz="6" w:space="0" w:color="000000"/>
                                    <w:bottom w:val="single" w:sz="6" w:space="0" w:color="000000"/>
                                  </w:tcBorders>
                                </w:tcPr>
                                <w:p>
                                  <w:pPr>
                                    <w:pStyle w:val="TableParagraph"/>
                                    <w:spacing w:before="17"/>
                                    <w:ind w:left="303" w:right="213"/>
                                    <w:jc w:val="center"/>
                                    <w:rPr>
                                      <w:sz w:val="15"/>
                                    </w:rPr>
                                  </w:pPr>
                                  <w:r>
                                    <w:rPr>
                                      <w:spacing w:val="-2"/>
                                      <w:w w:val="105"/>
                                      <w:sz w:val="15"/>
                                    </w:rPr>
                                    <w:t>26271</w:t>
                                  </w:r>
                                </w:p>
                              </w:tc>
                            </w:tr>
                            <w:tr>
                              <w:trPr>
                                <w:trHeight w:val="237"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8"/>
                                    <w:ind w:left="88"/>
                                    <w:rPr>
                                      <w:sz w:val="16"/>
                                    </w:rPr>
                                  </w:pPr>
                                  <w:r>
                                    <w:rPr>
                                      <w:spacing w:val="-2"/>
                                      <w:sz w:val="13"/>
                                    </w:rPr>
                                    <w:t>INSURERD:</w:t>
                                  </w:r>
                                  <w:r>
                                    <w:rPr>
                                      <w:spacing w:val="34"/>
                                      <w:sz w:val="13"/>
                                    </w:rPr>
                                    <w:t> </w:t>
                                  </w:r>
                                  <w:r>
                                    <w:rPr>
                                      <w:spacing w:val="-2"/>
                                      <w:sz w:val="16"/>
                                    </w:rPr>
                                    <w:t>Erie</w:t>
                                  </w:r>
                                  <w:r>
                                    <w:rPr>
                                      <w:spacing w:val="-24"/>
                                      <w:sz w:val="16"/>
                                    </w:rPr>
                                    <w:t> </w:t>
                                  </w:r>
                                  <w:r>
                                    <w:rPr>
                                      <w:spacing w:val="-2"/>
                                      <w:sz w:val="16"/>
                                    </w:rPr>
                                    <w:t>Insurance</w:t>
                                  </w:r>
                                  <w:r>
                                    <w:rPr>
                                      <w:spacing w:val="-7"/>
                                      <w:sz w:val="16"/>
                                    </w:rPr>
                                    <w:t> </w:t>
                                  </w:r>
                                  <w:r>
                                    <w:rPr>
                                      <w:spacing w:val="-2"/>
                                      <w:sz w:val="16"/>
                                    </w:rPr>
                                    <w:t>Exchanne</w:t>
                                  </w:r>
                                </w:p>
                              </w:tc>
                              <w:tc>
                                <w:tcPr>
                                  <w:tcW w:w="1017" w:type="dxa"/>
                                  <w:tcBorders>
                                    <w:top w:val="single" w:sz="6" w:space="0" w:color="000000"/>
                                    <w:left w:val="single" w:sz="6" w:space="0" w:color="000000"/>
                                    <w:bottom w:val="single" w:sz="6" w:space="0" w:color="000000"/>
                                  </w:tcBorders>
                                </w:tcPr>
                                <w:p>
                                  <w:pPr>
                                    <w:pStyle w:val="TableParagraph"/>
                                    <w:spacing w:before="3"/>
                                    <w:ind w:left="306" w:right="206"/>
                                    <w:jc w:val="center"/>
                                    <w:rPr>
                                      <w:sz w:val="15"/>
                                    </w:rPr>
                                  </w:pPr>
                                  <w:r>
                                    <w:rPr>
                                      <w:spacing w:val="-2"/>
                                      <w:w w:val="105"/>
                                      <w:sz w:val="15"/>
                                    </w:rPr>
                                    <w:t>26271</w:t>
                                  </w:r>
                                </w:p>
                              </w:tc>
                            </w:tr>
                            <w:tr>
                              <w:trPr>
                                <w:trHeight w:val="179"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31" w:lineRule="exact" w:before="29"/>
                                    <w:ind w:left="88"/>
                                    <w:rPr>
                                      <w:sz w:val="13"/>
                                    </w:rPr>
                                  </w:pPr>
                                  <w:r>
                                    <w:rPr>
                                      <w:spacing w:val="-2"/>
                                      <w:sz w:val="13"/>
                                    </w:rPr>
                                    <w:t>INSURERE:</w:t>
                                  </w:r>
                                </w:p>
                              </w:tc>
                              <w:tc>
                                <w:tcPr>
                                  <w:tcW w:w="101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65"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78" w:lineRule="exact" w:before="67"/>
                                    <w:ind w:left="89"/>
                                    <w:rPr>
                                      <w:sz w:val="12"/>
                                    </w:rPr>
                                  </w:pPr>
                                  <w:r>
                                    <w:rPr>
                                      <w:spacing w:val="-2"/>
                                      <w:w w:val="105"/>
                                      <w:sz w:val="12"/>
                                    </w:rPr>
                                    <w:t>INSURERF:</w:t>
                                  </w:r>
                                </w:p>
                              </w:tc>
                              <w:tc>
                                <w:tcPr>
                                  <w:tcW w:w="1017" w:type="dxa"/>
                                  <w:tcBorders>
                                    <w:top w:val="single" w:sz="6" w:space="0" w:color="000000"/>
                                    <w:left w:val="single" w:sz="6" w:space="0" w:color="000000"/>
                                  </w:tcBorders>
                                </w:tcPr>
                                <w:p>
                                  <w:pPr>
                                    <w:pStyle w:val="TableParagraph"/>
                                    <w:rPr>
                                      <w:rFonts w:ascii="Times New Roman"/>
                                      <w:sz w:val="10"/>
                                    </w:rPr>
                                  </w:pPr>
                                </w:p>
                              </w:tc>
                            </w:tr>
                          </w:tbl>
                          <w:p>
                            <w:pPr>
                              <w:pStyle w:val="BodyText"/>
                            </w:pPr>
                          </w:p>
                        </w:txbxContent>
                      </wps:txbx>
                      <wps:bodyPr wrap="square" lIns="0" tIns="0" rIns="0" bIns="0" rtlCol="0">
                        <a:noAutofit/>
                      </wps:bodyPr>
                    </wps:wsp>
                  </a:graphicData>
                </a:graphic>
              </wp:anchor>
            </w:drawing>
          </mc:Choice>
          <mc:Fallback>
            <w:pict>
              <v:shape style="position:absolute;margin-left:25.853077pt;margin-top:18.291529pt;width:552.050pt;height:206.8pt;mso-position-horizontal-relative:page;mso-position-vertical-relative:paragraph;z-index:15769600" type="#_x0000_t202" id="docshape158"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446"/>
                        <w:gridCol w:w="3974"/>
                        <w:gridCol w:w="454"/>
                        <w:gridCol w:w="1017"/>
                      </w:tblGrid>
                      <w:tr>
                        <w:trPr>
                          <w:trHeight w:val="439" w:hRule="atLeast"/>
                        </w:trPr>
                        <w:tc>
                          <w:tcPr>
                            <w:tcW w:w="9420" w:type="dxa"/>
                            <w:gridSpan w:val="2"/>
                            <w:tcBorders>
                              <w:top w:val="nil"/>
                              <w:left w:val="nil"/>
                              <w:right w:val="nil"/>
                            </w:tcBorders>
                          </w:tcPr>
                          <w:p>
                            <w:pPr>
                              <w:pStyle w:val="TableParagraph"/>
                              <w:rPr>
                                <w:rFonts w:ascii="Times New Roman"/>
                                <w:sz w:val="14"/>
                              </w:rPr>
                            </w:pPr>
                          </w:p>
                        </w:tc>
                        <w:tc>
                          <w:tcPr>
                            <w:tcW w:w="1471" w:type="dxa"/>
                            <w:gridSpan w:val="2"/>
                            <w:tcBorders>
                              <w:top w:val="single" w:sz="6" w:space="0" w:color="000000"/>
                              <w:left w:val="nil"/>
                              <w:bottom w:val="single" w:sz="6" w:space="0" w:color="000000"/>
                              <w:right w:val="single" w:sz="6" w:space="0" w:color="000000"/>
                            </w:tcBorders>
                          </w:tcPr>
                          <w:p>
                            <w:pPr>
                              <w:pStyle w:val="TableParagraph"/>
                              <w:spacing w:before="74"/>
                              <w:ind w:left="74" w:right="178"/>
                              <w:jc w:val="center"/>
                              <w:rPr>
                                <w:sz w:val="12"/>
                              </w:rPr>
                            </w:pPr>
                            <w:r>
                              <w:rPr>
                                <w:sz w:val="12"/>
                              </w:rPr>
                              <w:t>DAlE</w:t>
                            </w:r>
                            <w:r>
                              <w:rPr>
                                <w:spacing w:val="22"/>
                                <w:sz w:val="12"/>
                              </w:rPr>
                              <w:t> </w:t>
                            </w:r>
                            <w:r>
                              <w:rPr>
                                <w:spacing w:val="-2"/>
                                <w:sz w:val="12"/>
                              </w:rPr>
                              <w:t>(MMIDOIYYYYJ</w:t>
                            </w:r>
                          </w:p>
                          <w:p>
                            <w:pPr>
                              <w:pStyle w:val="TableParagraph"/>
                              <w:spacing w:line="120" w:lineRule="exact" w:before="87"/>
                              <w:ind w:left="74" w:right="159"/>
                              <w:jc w:val="center"/>
                              <w:rPr>
                                <w:sz w:val="15"/>
                              </w:rPr>
                            </w:pPr>
                            <w:r>
                              <w:rPr>
                                <w:spacing w:val="-2"/>
                                <w:w w:val="105"/>
                                <w:sz w:val="15"/>
                              </w:rPr>
                              <w:t>05/25/2023</w:t>
                            </w:r>
                          </w:p>
                        </w:tc>
                      </w:tr>
                      <w:tr>
                        <w:trPr>
                          <w:trHeight w:val="771" w:hRule="atLeast"/>
                        </w:trPr>
                        <w:tc>
                          <w:tcPr>
                            <w:tcW w:w="10891" w:type="dxa"/>
                            <w:gridSpan w:val="4"/>
                            <w:tcBorders>
                              <w:bottom w:val="single" w:sz="6" w:space="0" w:color="000000"/>
                              <w:right w:val="single" w:sz="6" w:space="0" w:color="000000"/>
                            </w:tcBorders>
                          </w:tcPr>
                          <w:p>
                            <w:pPr>
                              <w:pStyle w:val="TableParagraph"/>
                              <w:spacing w:line="261" w:lineRule="auto" w:before="60"/>
                              <w:ind w:left="212" w:firstLine="7"/>
                              <w:rPr>
                                <w:sz w:val="15"/>
                              </w:rPr>
                            </w:pPr>
                            <w:r>
                              <w:rPr>
                                <w:sz w:val="15"/>
                              </w:rPr>
                              <w:t>THIS</w:t>
                            </w:r>
                            <w:r>
                              <w:rPr>
                                <w:spacing w:val="22"/>
                                <w:sz w:val="15"/>
                              </w:rPr>
                              <w:t> </w:t>
                            </w:r>
                            <w:r>
                              <w:rPr>
                                <w:sz w:val="15"/>
                              </w:rPr>
                              <w:t>CER11FICATE</w:t>
                            </w:r>
                            <w:r>
                              <w:rPr>
                                <w:spacing w:val="31"/>
                                <w:sz w:val="15"/>
                              </w:rPr>
                              <w:t> </w:t>
                            </w:r>
                            <w:r>
                              <w:rPr>
                                <w:sz w:val="15"/>
                              </w:rPr>
                              <w:t>IS</w:t>
                            </w:r>
                            <w:r>
                              <w:rPr>
                                <w:spacing w:val="38"/>
                                <w:sz w:val="15"/>
                              </w:rPr>
                              <w:t> </w:t>
                            </w:r>
                            <w:r>
                              <w:rPr>
                                <w:sz w:val="15"/>
                              </w:rPr>
                              <w:t>ISSUED</w:t>
                            </w:r>
                            <w:r>
                              <w:rPr>
                                <w:spacing w:val="34"/>
                                <w:sz w:val="15"/>
                              </w:rPr>
                              <w:t> </w:t>
                            </w:r>
                            <w:r>
                              <w:rPr>
                                <w:sz w:val="15"/>
                              </w:rPr>
                              <w:t>AS</w:t>
                            </w:r>
                            <w:r>
                              <w:rPr>
                                <w:spacing w:val="29"/>
                                <w:sz w:val="15"/>
                              </w:rPr>
                              <w:t> </w:t>
                            </w:r>
                            <w:r>
                              <w:rPr>
                                <w:sz w:val="15"/>
                              </w:rPr>
                              <w:t>A</w:t>
                            </w:r>
                            <w:r>
                              <w:rPr>
                                <w:spacing w:val="25"/>
                                <w:sz w:val="15"/>
                              </w:rPr>
                              <w:t> </w:t>
                            </w:r>
                            <w:r>
                              <w:rPr>
                                <w:sz w:val="15"/>
                              </w:rPr>
                              <w:t>MATTER</w:t>
                            </w:r>
                            <w:r>
                              <w:rPr>
                                <w:spacing w:val="40"/>
                                <w:sz w:val="15"/>
                              </w:rPr>
                              <w:t> </w:t>
                            </w:r>
                            <w:r>
                              <w:rPr>
                                <w:sz w:val="15"/>
                              </w:rPr>
                              <w:t>OF INFORMA110N</w:t>
                            </w:r>
                            <w:r>
                              <w:rPr>
                                <w:spacing w:val="40"/>
                                <w:sz w:val="15"/>
                              </w:rPr>
                              <w:t> </w:t>
                            </w:r>
                            <w:r>
                              <w:rPr>
                                <w:sz w:val="15"/>
                              </w:rPr>
                              <w:t>ONLY</w:t>
                            </w:r>
                            <w:r>
                              <w:rPr>
                                <w:spacing w:val="34"/>
                                <w:sz w:val="15"/>
                              </w:rPr>
                              <w:t> </w:t>
                            </w:r>
                            <w:r>
                              <w:rPr>
                                <w:sz w:val="15"/>
                              </w:rPr>
                              <w:t>AND</w:t>
                            </w:r>
                            <w:r>
                              <w:rPr>
                                <w:spacing w:val="23"/>
                                <w:sz w:val="15"/>
                              </w:rPr>
                              <w:t> </w:t>
                            </w:r>
                            <w:r>
                              <w:rPr>
                                <w:sz w:val="15"/>
                              </w:rPr>
                              <w:t>CONFERS</w:t>
                            </w:r>
                            <w:r>
                              <w:rPr>
                                <w:spacing w:val="30"/>
                                <w:sz w:val="15"/>
                              </w:rPr>
                              <w:t> </w:t>
                            </w:r>
                            <w:r>
                              <w:rPr>
                                <w:sz w:val="15"/>
                              </w:rPr>
                              <w:t>NO</w:t>
                            </w:r>
                            <w:r>
                              <w:rPr>
                                <w:spacing w:val="16"/>
                                <w:sz w:val="15"/>
                              </w:rPr>
                              <w:t> </w:t>
                            </w:r>
                            <w:r>
                              <w:rPr>
                                <w:sz w:val="15"/>
                              </w:rPr>
                              <w:t>RIGHTS</w:t>
                            </w:r>
                            <w:r>
                              <w:rPr>
                                <w:spacing w:val="31"/>
                                <w:sz w:val="15"/>
                              </w:rPr>
                              <w:t> </w:t>
                            </w:r>
                            <w:r>
                              <w:rPr>
                                <w:sz w:val="15"/>
                              </w:rPr>
                              <w:t>UPON</w:t>
                            </w:r>
                            <w:r>
                              <w:rPr>
                                <w:spacing w:val="30"/>
                                <w:sz w:val="15"/>
                              </w:rPr>
                              <w:t> </w:t>
                            </w:r>
                            <w:r>
                              <w:rPr>
                                <w:sz w:val="15"/>
                              </w:rPr>
                              <w:t>THE</w:t>
                            </w:r>
                            <w:r>
                              <w:rPr>
                                <w:spacing w:val="21"/>
                                <w:sz w:val="15"/>
                              </w:rPr>
                              <w:t> </w:t>
                            </w:r>
                            <w:r>
                              <w:rPr>
                                <w:sz w:val="15"/>
                              </w:rPr>
                              <w:t>CER11FICATE</w:t>
                            </w:r>
                            <w:r>
                              <w:rPr>
                                <w:spacing w:val="34"/>
                                <w:sz w:val="15"/>
                              </w:rPr>
                              <w:t> </w:t>
                            </w:r>
                            <w:r>
                              <w:rPr>
                                <w:sz w:val="15"/>
                              </w:rPr>
                              <w:t>HOLDER.</w:t>
                            </w:r>
                            <w:r>
                              <w:rPr>
                                <w:spacing w:val="25"/>
                                <w:sz w:val="15"/>
                              </w:rPr>
                              <w:t> </w:t>
                            </w:r>
                            <w:r>
                              <w:rPr>
                                <w:sz w:val="15"/>
                              </w:rPr>
                              <w:t>THIS CER11FICATE</w:t>
                            </w:r>
                            <w:r>
                              <w:rPr>
                                <w:spacing w:val="52"/>
                                <w:sz w:val="15"/>
                              </w:rPr>
                              <w:t> </w:t>
                            </w:r>
                            <w:r>
                              <w:rPr>
                                <w:sz w:val="15"/>
                              </w:rPr>
                              <w:t>DOES</w:t>
                            </w:r>
                            <w:r>
                              <w:rPr>
                                <w:spacing w:val="35"/>
                                <w:sz w:val="15"/>
                              </w:rPr>
                              <w:t> </w:t>
                            </w:r>
                            <w:r>
                              <w:rPr>
                                <w:sz w:val="15"/>
                              </w:rPr>
                              <w:t>NOT</w:t>
                            </w:r>
                            <w:r>
                              <w:rPr>
                                <w:spacing w:val="26"/>
                                <w:sz w:val="15"/>
                              </w:rPr>
                              <w:t> </w:t>
                            </w:r>
                            <w:r>
                              <w:rPr>
                                <w:sz w:val="15"/>
                              </w:rPr>
                              <w:t>AFFIRMA11VELY</w:t>
                            </w:r>
                            <w:r>
                              <w:rPr>
                                <w:spacing w:val="56"/>
                                <w:sz w:val="15"/>
                              </w:rPr>
                              <w:t> </w:t>
                            </w:r>
                            <w:r>
                              <w:rPr>
                                <w:sz w:val="15"/>
                              </w:rPr>
                              <w:t>OR</w:t>
                            </w:r>
                            <w:r>
                              <w:rPr>
                                <w:spacing w:val="23"/>
                                <w:sz w:val="15"/>
                              </w:rPr>
                              <w:t> </w:t>
                            </w:r>
                            <w:r>
                              <w:rPr>
                                <w:sz w:val="15"/>
                              </w:rPr>
                              <w:t>NEGA11VELY</w:t>
                            </w:r>
                            <w:r>
                              <w:rPr>
                                <w:spacing w:val="53"/>
                                <w:sz w:val="15"/>
                              </w:rPr>
                              <w:t> </w:t>
                            </w:r>
                            <w:r>
                              <w:rPr>
                                <w:sz w:val="15"/>
                              </w:rPr>
                              <w:t>AMEND,</w:t>
                            </w:r>
                            <w:r>
                              <w:rPr>
                                <w:spacing w:val="33"/>
                                <w:sz w:val="15"/>
                              </w:rPr>
                              <w:t> </w:t>
                            </w:r>
                            <w:r>
                              <w:rPr>
                                <w:sz w:val="15"/>
                              </w:rPr>
                              <w:t>EXTEND</w:t>
                            </w:r>
                            <w:r>
                              <w:rPr>
                                <w:spacing w:val="36"/>
                                <w:sz w:val="15"/>
                              </w:rPr>
                              <w:t> </w:t>
                            </w:r>
                            <w:r>
                              <w:rPr>
                                <w:sz w:val="15"/>
                              </w:rPr>
                              <w:t>OR</w:t>
                            </w:r>
                            <w:r>
                              <w:rPr>
                                <w:spacing w:val="28"/>
                                <w:sz w:val="15"/>
                              </w:rPr>
                              <w:t> </w:t>
                            </w:r>
                            <w:r>
                              <w:rPr>
                                <w:sz w:val="15"/>
                              </w:rPr>
                              <w:t>ALTER</w:t>
                            </w:r>
                            <w:r>
                              <w:rPr>
                                <w:spacing w:val="43"/>
                                <w:sz w:val="15"/>
                              </w:rPr>
                              <w:t> </w:t>
                            </w:r>
                            <w:r>
                              <w:rPr>
                                <w:sz w:val="15"/>
                              </w:rPr>
                              <w:t>THE</w:t>
                            </w:r>
                            <w:r>
                              <w:rPr>
                                <w:spacing w:val="30"/>
                                <w:sz w:val="15"/>
                              </w:rPr>
                              <w:t> </w:t>
                            </w:r>
                            <w:r>
                              <w:rPr>
                                <w:sz w:val="15"/>
                              </w:rPr>
                              <w:t>COVERAGE</w:t>
                            </w:r>
                            <w:r>
                              <w:rPr>
                                <w:spacing w:val="39"/>
                                <w:sz w:val="15"/>
                              </w:rPr>
                              <w:t> </w:t>
                            </w:r>
                            <w:r>
                              <w:rPr>
                                <w:sz w:val="15"/>
                              </w:rPr>
                              <w:t>AFFORDED</w:t>
                            </w:r>
                            <w:r>
                              <w:rPr>
                                <w:spacing w:val="46"/>
                                <w:sz w:val="15"/>
                              </w:rPr>
                              <w:t> </w:t>
                            </w:r>
                            <w:r>
                              <w:rPr>
                                <w:sz w:val="15"/>
                              </w:rPr>
                              <w:t>BY</w:t>
                            </w:r>
                            <w:r>
                              <w:rPr>
                                <w:spacing w:val="53"/>
                                <w:sz w:val="15"/>
                              </w:rPr>
                              <w:t> </w:t>
                            </w:r>
                            <w:r>
                              <w:rPr>
                                <w:sz w:val="15"/>
                              </w:rPr>
                              <w:t>THE</w:t>
                            </w:r>
                            <w:r>
                              <w:rPr>
                                <w:spacing w:val="26"/>
                                <w:sz w:val="15"/>
                              </w:rPr>
                              <w:t> </w:t>
                            </w:r>
                            <w:r>
                              <w:rPr>
                                <w:spacing w:val="-2"/>
                                <w:sz w:val="15"/>
                              </w:rPr>
                              <w:t>POLICIES</w:t>
                            </w:r>
                          </w:p>
                          <w:p>
                            <w:pPr>
                              <w:pStyle w:val="TableParagraph"/>
                              <w:spacing w:line="174" w:lineRule="exact"/>
                              <w:ind w:left="211"/>
                              <w:rPr>
                                <w:sz w:val="15"/>
                              </w:rPr>
                            </w:pPr>
                            <w:r>
                              <w:rPr>
                                <w:sz w:val="15"/>
                              </w:rPr>
                              <w:t>BELOW.</w:t>
                            </w:r>
                            <w:r>
                              <w:rPr>
                                <w:spacing w:val="80"/>
                                <w:w w:val="150"/>
                                <w:sz w:val="15"/>
                              </w:rPr>
                              <w:t> </w:t>
                            </w:r>
                            <w:r>
                              <w:rPr>
                                <w:position w:val="1"/>
                                <w:sz w:val="15"/>
                              </w:rPr>
                              <w:t>THIS</w:t>
                            </w:r>
                            <w:r>
                              <w:rPr>
                                <w:spacing w:val="37"/>
                                <w:position w:val="1"/>
                                <w:sz w:val="15"/>
                              </w:rPr>
                              <w:t> </w:t>
                            </w:r>
                            <w:r>
                              <w:rPr>
                                <w:position w:val="1"/>
                                <w:sz w:val="15"/>
                              </w:rPr>
                              <w:t>CER11FICATE</w:t>
                            </w:r>
                            <w:r>
                              <w:rPr>
                                <w:spacing w:val="40"/>
                                <w:position w:val="1"/>
                                <w:sz w:val="15"/>
                              </w:rPr>
                              <w:t> </w:t>
                            </w:r>
                            <w:r>
                              <w:rPr>
                                <w:position w:val="1"/>
                                <w:sz w:val="15"/>
                              </w:rPr>
                              <w:t>OF</w:t>
                            </w:r>
                            <w:r>
                              <w:rPr>
                                <w:spacing w:val="28"/>
                                <w:position w:val="1"/>
                                <w:sz w:val="15"/>
                              </w:rPr>
                              <w:t> </w:t>
                            </w:r>
                            <w:r>
                              <w:rPr>
                                <w:position w:val="1"/>
                                <w:sz w:val="15"/>
                              </w:rPr>
                              <w:t>INSURANCE</w:t>
                            </w:r>
                            <w:r>
                              <w:rPr>
                                <w:spacing w:val="40"/>
                                <w:position w:val="1"/>
                                <w:sz w:val="15"/>
                              </w:rPr>
                              <w:t> </w:t>
                            </w:r>
                            <w:r>
                              <w:rPr>
                                <w:position w:val="1"/>
                                <w:sz w:val="15"/>
                              </w:rPr>
                              <w:t>DOES</w:t>
                            </w:r>
                            <w:r>
                              <w:rPr>
                                <w:spacing w:val="32"/>
                                <w:position w:val="1"/>
                                <w:sz w:val="15"/>
                              </w:rPr>
                              <w:t> </w:t>
                            </w:r>
                            <w:r>
                              <w:rPr>
                                <w:position w:val="1"/>
                                <w:sz w:val="15"/>
                              </w:rPr>
                              <w:t>NOT</w:t>
                            </w:r>
                            <w:r>
                              <w:rPr>
                                <w:spacing w:val="32"/>
                                <w:position w:val="1"/>
                                <w:sz w:val="15"/>
                              </w:rPr>
                              <w:t> </w:t>
                            </w:r>
                            <w:r>
                              <w:rPr>
                                <w:position w:val="1"/>
                                <w:sz w:val="15"/>
                              </w:rPr>
                              <w:t>CONS11TUTE</w:t>
                            </w:r>
                            <w:r>
                              <w:rPr>
                                <w:spacing w:val="40"/>
                                <w:position w:val="1"/>
                                <w:sz w:val="15"/>
                              </w:rPr>
                              <w:t> </w:t>
                            </w:r>
                            <w:r>
                              <w:rPr>
                                <w:position w:val="1"/>
                                <w:sz w:val="15"/>
                              </w:rPr>
                              <w:t>A</w:t>
                            </w:r>
                            <w:r>
                              <w:rPr>
                                <w:spacing w:val="68"/>
                                <w:position w:val="1"/>
                                <w:sz w:val="15"/>
                              </w:rPr>
                              <w:t> </w:t>
                            </w:r>
                            <w:r>
                              <w:rPr>
                                <w:position w:val="1"/>
                                <w:sz w:val="15"/>
                              </w:rPr>
                              <w:t>CONTRACT</w:t>
                            </w:r>
                            <w:r>
                              <w:rPr>
                                <w:spacing w:val="35"/>
                                <w:position w:val="1"/>
                                <w:sz w:val="15"/>
                              </w:rPr>
                              <w:t> </w:t>
                            </w:r>
                            <w:r>
                              <w:rPr>
                                <w:position w:val="1"/>
                                <w:sz w:val="15"/>
                              </w:rPr>
                              <w:t>BETWEEN</w:t>
                            </w:r>
                            <w:r>
                              <w:rPr>
                                <w:spacing w:val="40"/>
                                <w:position w:val="1"/>
                                <w:sz w:val="15"/>
                              </w:rPr>
                              <w:t> </w:t>
                            </w:r>
                            <w:r>
                              <w:rPr>
                                <w:position w:val="1"/>
                                <w:sz w:val="15"/>
                              </w:rPr>
                              <w:t>THE</w:t>
                            </w:r>
                            <w:r>
                              <w:rPr>
                                <w:spacing w:val="29"/>
                                <w:position w:val="1"/>
                                <w:sz w:val="15"/>
                              </w:rPr>
                              <w:t> </w:t>
                            </w:r>
                            <w:r>
                              <w:rPr>
                                <w:position w:val="1"/>
                                <w:sz w:val="15"/>
                              </w:rPr>
                              <w:t>ISSUING</w:t>
                            </w:r>
                            <w:r>
                              <w:rPr>
                                <w:spacing w:val="40"/>
                                <w:position w:val="1"/>
                                <w:sz w:val="15"/>
                              </w:rPr>
                              <w:t> </w:t>
                            </w:r>
                            <w:r>
                              <w:rPr>
                                <w:position w:val="1"/>
                                <w:sz w:val="15"/>
                              </w:rPr>
                              <w:t>INSURER(S),</w:t>
                            </w:r>
                            <w:r>
                              <w:rPr>
                                <w:spacing w:val="40"/>
                                <w:position w:val="1"/>
                                <w:sz w:val="15"/>
                              </w:rPr>
                              <w:t> </w:t>
                            </w:r>
                            <w:r>
                              <w:rPr>
                                <w:position w:val="1"/>
                                <w:sz w:val="15"/>
                              </w:rPr>
                              <w:t>AUTHORIZED </w:t>
                            </w:r>
                            <w:r>
                              <w:rPr>
                                <w:sz w:val="15"/>
                              </w:rPr>
                              <w:t>REPRESENTA11VE OR PRODUCER, AND THE CER11FICATE HOLDER.</w:t>
                            </w:r>
                          </w:p>
                        </w:tc>
                      </w:tr>
                      <w:tr>
                        <w:trPr>
                          <w:trHeight w:val="570" w:hRule="atLeast"/>
                        </w:trPr>
                        <w:tc>
                          <w:tcPr>
                            <w:tcW w:w="10891" w:type="dxa"/>
                            <w:gridSpan w:val="4"/>
                            <w:tcBorders>
                              <w:top w:val="single" w:sz="6" w:space="0" w:color="000000"/>
                              <w:left w:val="single" w:sz="6" w:space="0" w:color="000000"/>
                              <w:bottom w:val="single" w:sz="6" w:space="0" w:color="000000"/>
                            </w:tcBorders>
                          </w:tcPr>
                          <w:p>
                            <w:pPr>
                              <w:pStyle w:val="TableParagraph"/>
                              <w:spacing w:line="172" w:lineRule="exact" w:before="41"/>
                              <w:ind w:left="216"/>
                              <w:rPr>
                                <w:sz w:val="15"/>
                              </w:rPr>
                            </w:pPr>
                            <w:r>
                              <w:rPr>
                                <w:w w:val="110"/>
                                <w:sz w:val="15"/>
                              </w:rPr>
                              <w:t>IMPORTANT:</w:t>
                            </w:r>
                            <w:r>
                              <w:rPr>
                                <w:spacing w:val="23"/>
                                <w:w w:val="110"/>
                                <w:sz w:val="15"/>
                              </w:rPr>
                              <w:t> </w:t>
                            </w:r>
                            <w:r>
                              <w:rPr>
                                <w:w w:val="110"/>
                                <w:sz w:val="15"/>
                              </w:rPr>
                              <w:t>If</w:t>
                            </w:r>
                            <w:r>
                              <w:rPr>
                                <w:spacing w:val="-6"/>
                                <w:w w:val="110"/>
                                <w:sz w:val="15"/>
                              </w:rPr>
                              <w:t> </w:t>
                            </w:r>
                            <w:r>
                              <w:rPr>
                                <w:w w:val="110"/>
                                <w:sz w:val="15"/>
                              </w:rPr>
                              <w:t>tho</w:t>
                            </w:r>
                            <w:r>
                              <w:rPr>
                                <w:spacing w:val="-1"/>
                                <w:w w:val="110"/>
                                <w:sz w:val="15"/>
                              </w:rPr>
                              <w:t> </w:t>
                            </w:r>
                            <w:r>
                              <w:rPr>
                                <w:w w:val="110"/>
                                <w:sz w:val="15"/>
                              </w:rPr>
                              <w:t>cortlficato</w:t>
                            </w:r>
                            <w:r>
                              <w:rPr>
                                <w:spacing w:val="-11"/>
                                <w:w w:val="110"/>
                                <w:sz w:val="15"/>
                              </w:rPr>
                              <w:t> </w:t>
                            </w:r>
                            <w:r>
                              <w:rPr>
                                <w:w w:val="110"/>
                                <w:sz w:val="15"/>
                              </w:rPr>
                              <w:t>holder</w:t>
                            </w:r>
                            <w:r>
                              <w:rPr>
                                <w:spacing w:val="-11"/>
                                <w:w w:val="110"/>
                                <w:sz w:val="15"/>
                              </w:rPr>
                              <w:t> </w:t>
                            </w:r>
                            <w:r>
                              <w:rPr>
                                <w:w w:val="110"/>
                                <w:sz w:val="15"/>
                              </w:rPr>
                              <w:t>Is</w:t>
                            </w:r>
                            <w:r>
                              <w:rPr>
                                <w:spacing w:val="-9"/>
                                <w:w w:val="110"/>
                                <w:sz w:val="15"/>
                              </w:rPr>
                              <w:t> </w:t>
                            </w:r>
                            <w:r>
                              <w:rPr>
                                <w:w w:val="110"/>
                                <w:sz w:val="15"/>
                              </w:rPr>
                              <w:t>an</w:t>
                            </w:r>
                            <w:r>
                              <w:rPr>
                                <w:spacing w:val="-11"/>
                                <w:w w:val="110"/>
                                <w:sz w:val="15"/>
                              </w:rPr>
                              <w:t> </w:t>
                            </w:r>
                            <w:r>
                              <w:rPr>
                                <w:w w:val="110"/>
                                <w:sz w:val="15"/>
                              </w:rPr>
                              <w:t>ADDl110NAL</w:t>
                            </w:r>
                            <w:r>
                              <w:rPr>
                                <w:spacing w:val="-12"/>
                                <w:w w:val="110"/>
                                <w:sz w:val="15"/>
                              </w:rPr>
                              <w:t> </w:t>
                            </w:r>
                            <w:r>
                              <w:rPr>
                                <w:w w:val="110"/>
                                <w:sz w:val="15"/>
                              </w:rPr>
                              <w:t>INSURED,</w:t>
                            </w:r>
                            <w:r>
                              <w:rPr>
                                <w:spacing w:val="-11"/>
                                <w:w w:val="110"/>
                                <w:sz w:val="15"/>
                              </w:rPr>
                              <w:t> </w:t>
                            </w:r>
                            <w:r>
                              <w:rPr>
                                <w:w w:val="110"/>
                                <w:sz w:val="15"/>
                              </w:rPr>
                              <w:t>tho</w:t>
                            </w:r>
                            <w:r>
                              <w:rPr>
                                <w:spacing w:val="-8"/>
                                <w:w w:val="110"/>
                                <w:sz w:val="15"/>
                              </w:rPr>
                              <w:t> </w:t>
                            </w:r>
                            <w:r>
                              <w:rPr>
                                <w:w w:val="110"/>
                                <w:sz w:val="15"/>
                              </w:rPr>
                              <w:t>pollcy(los)</w:t>
                            </w:r>
                            <w:r>
                              <w:rPr>
                                <w:spacing w:val="-11"/>
                                <w:w w:val="110"/>
                                <w:sz w:val="15"/>
                              </w:rPr>
                              <w:t> </w:t>
                            </w:r>
                            <w:r>
                              <w:rPr>
                                <w:w w:val="110"/>
                                <w:sz w:val="15"/>
                              </w:rPr>
                              <w:t>must</w:t>
                            </w:r>
                            <w:r>
                              <w:rPr>
                                <w:spacing w:val="-12"/>
                                <w:w w:val="110"/>
                                <w:sz w:val="15"/>
                              </w:rPr>
                              <w:t> </w:t>
                            </w:r>
                            <w:r>
                              <w:rPr>
                                <w:w w:val="110"/>
                                <w:sz w:val="15"/>
                              </w:rPr>
                              <w:t>have</w:t>
                            </w:r>
                            <w:r>
                              <w:rPr>
                                <w:spacing w:val="-11"/>
                                <w:w w:val="110"/>
                                <w:sz w:val="15"/>
                              </w:rPr>
                              <w:t> </w:t>
                            </w:r>
                            <w:r>
                              <w:rPr>
                                <w:w w:val="110"/>
                                <w:sz w:val="15"/>
                              </w:rPr>
                              <w:t>ADDl110NAL</w:t>
                            </w:r>
                            <w:r>
                              <w:rPr>
                                <w:spacing w:val="-8"/>
                                <w:w w:val="110"/>
                                <w:sz w:val="15"/>
                              </w:rPr>
                              <w:t> </w:t>
                            </w:r>
                            <w:r>
                              <w:rPr>
                                <w:w w:val="110"/>
                                <w:sz w:val="15"/>
                              </w:rPr>
                              <w:t>INSURED</w:t>
                            </w:r>
                            <w:r>
                              <w:rPr>
                                <w:spacing w:val="-10"/>
                                <w:w w:val="110"/>
                                <w:sz w:val="15"/>
                              </w:rPr>
                              <w:t> </w:t>
                            </w:r>
                            <w:r>
                              <w:rPr>
                                <w:w w:val="110"/>
                                <w:sz w:val="15"/>
                              </w:rPr>
                              <w:t>provisions</w:t>
                            </w:r>
                            <w:r>
                              <w:rPr>
                                <w:spacing w:val="-12"/>
                                <w:w w:val="110"/>
                                <w:sz w:val="15"/>
                              </w:rPr>
                              <w:t> </w:t>
                            </w:r>
                            <w:r>
                              <w:rPr>
                                <w:w w:val="110"/>
                                <w:sz w:val="15"/>
                              </w:rPr>
                              <w:t>or</w:t>
                            </w:r>
                            <w:r>
                              <w:rPr>
                                <w:spacing w:val="-9"/>
                                <w:w w:val="110"/>
                                <w:sz w:val="15"/>
                              </w:rPr>
                              <w:t> </w:t>
                            </w:r>
                            <w:r>
                              <w:rPr>
                                <w:w w:val="110"/>
                                <w:sz w:val="15"/>
                              </w:rPr>
                              <w:t>be</w:t>
                            </w:r>
                            <w:r>
                              <w:rPr>
                                <w:spacing w:val="-11"/>
                                <w:w w:val="110"/>
                                <w:sz w:val="15"/>
                              </w:rPr>
                              <w:t> </w:t>
                            </w:r>
                            <w:r>
                              <w:rPr>
                                <w:spacing w:val="-2"/>
                                <w:w w:val="110"/>
                                <w:sz w:val="15"/>
                              </w:rPr>
                              <w:t>endorsed.</w:t>
                            </w:r>
                          </w:p>
                          <w:p>
                            <w:pPr>
                              <w:pStyle w:val="TableParagraph"/>
                              <w:spacing w:line="183" w:lineRule="exact"/>
                              <w:ind w:left="215"/>
                              <w:rPr>
                                <w:sz w:val="16"/>
                              </w:rPr>
                            </w:pPr>
                            <w:r>
                              <w:rPr>
                                <w:w w:val="105"/>
                                <w:sz w:val="16"/>
                              </w:rPr>
                              <w:t>If</w:t>
                            </w:r>
                            <w:r>
                              <w:rPr>
                                <w:spacing w:val="-7"/>
                                <w:w w:val="105"/>
                                <w:sz w:val="16"/>
                              </w:rPr>
                              <w:t> </w:t>
                            </w:r>
                            <w:r>
                              <w:rPr>
                                <w:w w:val="105"/>
                                <w:sz w:val="16"/>
                              </w:rPr>
                              <w:t>SUBROGA110N</w:t>
                            </w:r>
                            <w:r>
                              <w:rPr>
                                <w:spacing w:val="-12"/>
                                <w:w w:val="105"/>
                                <w:sz w:val="16"/>
                              </w:rPr>
                              <w:t> </w:t>
                            </w:r>
                            <w:r>
                              <w:rPr>
                                <w:w w:val="105"/>
                                <w:sz w:val="16"/>
                              </w:rPr>
                              <w:t>IS</w:t>
                            </w:r>
                            <w:r>
                              <w:rPr>
                                <w:spacing w:val="-8"/>
                                <w:w w:val="105"/>
                                <w:sz w:val="16"/>
                              </w:rPr>
                              <w:t> </w:t>
                            </w:r>
                            <w:r>
                              <w:rPr>
                                <w:w w:val="105"/>
                                <w:sz w:val="16"/>
                              </w:rPr>
                              <w:t>WAIVED,</w:t>
                            </w:r>
                            <w:r>
                              <w:rPr>
                                <w:spacing w:val="-6"/>
                                <w:w w:val="105"/>
                                <w:sz w:val="16"/>
                              </w:rPr>
                              <w:t> </w:t>
                            </w:r>
                            <w:r>
                              <w:rPr>
                                <w:w w:val="105"/>
                                <w:sz w:val="16"/>
                              </w:rPr>
                              <w:t>subject</w:t>
                            </w:r>
                            <w:r>
                              <w:rPr>
                                <w:spacing w:val="-9"/>
                                <w:w w:val="105"/>
                                <w:sz w:val="16"/>
                              </w:rPr>
                              <w:t> </w:t>
                            </w:r>
                            <w:r>
                              <w:rPr>
                                <w:w w:val="105"/>
                                <w:sz w:val="16"/>
                              </w:rPr>
                              <w:t>to</w:t>
                            </w:r>
                            <w:r>
                              <w:rPr>
                                <w:spacing w:val="4"/>
                                <w:w w:val="105"/>
                                <w:sz w:val="16"/>
                              </w:rPr>
                              <w:t> </w:t>
                            </w:r>
                            <w:r>
                              <w:rPr>
                                <w:w w:val="105"/>
                                <w:sz w:val="16"/>
                              </w:rPr>
                              <w:t>the</w:t>
                            </w:r>
                            <w:r>
                              <w:rPr>
                                <w:spacing w:val="-7"/>
                                <w:w w:val="105"/>
                                <w:sz w:val="16"/>
                              </w:rPr>
                              <w:t> </w:t>
                            </w:r>
                            <w:r>
                              <w:rPr>
                                <w:w w:val="105"/>
                                <w:sz w:val="16"/>
                              </w:rPr>
                              <w:t>terms</w:t>
                            </w:r>
                            <w:r>
                              <w:rPr>
                                <w:spacing w:val="-7"/>
                                <w:w w:val="105"/>
                                <w:sz w:val="16"/>
                              </w:rPr>
                              <w:t> </w:t>
                            </w:r>
                            <w:r>
                              <w:rPr>
                                <w:w w:val="105"/>
                                <w:sz w:val="16"/>
                              </w:rPr>
                              <w:t>and</w:t>
                            </w:r>
                            <w:r>
                              <w:rPr>
                                <w:spacing w:val="-8"/>
                                <w:w w:val="105"/>
                                <w:sz w:val="16"/>
                              </w:rPr>
                              <w:t> </w:t>
                            </w:r>
                            <w:r>
                              <w:rPr>
                                <w:w w:val="105"/>
                                <w:sz w:val="16"/>
                              </w:rPr>
                              <w:t>conditions</w:t>
                            </w:r>
                            <w:r>
                              <w:rPr>
                                <w:spacing w:val="3"/>
                                <w:w w:val="105"/>
                                <w:sz w:val="16"/>
                              </w:rPr>
                              <w:t> </w:t>
                            </w:r>
                            <w:r>
                              <w:rPr>
                                <w:w w:val="105"/>
                                <w:sz w:val="16"/>
                              </w:rPr>
                              <w:t>of</w:t>
                            </w:r>
                            <w:r>
                              <w:rPr>
                                <w:spacing w:val="-3"/>
                                <w:w w:val="105"/>
                                <w:sz w:val="16"/>
                              </w:rPr>
                              <w:t> </w:t>
                            </w:r>
                            <w:r>
                              <w:rPr>
                                <w:w w:val="105"/>
                                <w:sz w:val="16"/>
                              </w:rPr>
                              <w:t>the</w:t>
                            </w:r>
                            <w:r>
                              <w:rPr>
                                <w:spacing w:val="-11"/>
                                <w:w w:val="105"/>
                                <w:sz w:val="16"/>
                              </w:rPr>
                              <w:t> </w:t>
                            </w:r>
                            <w:r>
                              <w:rPr>
                                <w:w w:val="105"/>
                                <w:sz w:val="16"/>
                              </w:rPr>
                              <w:t>pollcy,</w:t>
                            </w:r>
                            <w:r>
                              <w:rPr>
                                <w:spacing w:val="-8"/>
                                <w:w w:val="105"/>
                                <w:sz w:val="16"/>
                              </w:rPr>
                              <w:t> </w:t>
                            </w:r>
                            <w:r>
                              <w:rPr>
                                <w:w w:val="105"/>
                                <w:sz w:val="16"/>
                              </w:rPr>
                              <w:t>certain</w:t>
                            </w:r>
                            <w:r>
                              <w:rPr>
                                <w:spacing w:val="-8"/>
                                <w:w w:val="105"/>
                                <w:sz w:val="16"/>
                              </w:rPr>
                              <w:t> </w:t>
                            </w:r>
                            <w:r>
                              <w:rPr>
                                <w:w w:val="105"/>
                                <w:sz w:val="16"/>
                              </w:rPr>
                              <w:t>policies</w:t>
                            </w:r>
                            <w:r>
                              <w:rPr>
                                <w:spacing w:val="-10"/>
                                <w:w w:val="105"/>
                                <w:sz w:val="16"/>
                              </w:rPr>
                              <w:t> </w:t>
                            </w:r>
                            <w:r>
                              <w:rPr>
                                <w:w w:val="105"/>
                                <w:sz w:val="16"/>
                              </w:rPr>
                              <w:t>may</w:t>
                            </w:r>
                            <w:r>
                              <w:rPr>
                                <w:spacing w:val="-3"/>
                                <w:w w:val="105"/>
                                <w:sz w:val="16"/>
                              </w:rPr>
                              <w:t> </w:t>
                            </w:r>
                            <w:r>
                              <w:rPr>
                                <w:w w:val="105"/>
                                <w:sz w:val="16"/>
                              </w:rPr>
                              <w:t>require</w:t>
                            </w:r>
                            <w:r>
                              <w:rPr>
                                <w:spacing w:val="2"/>
                                <w:w w:val="105"/>
                                <w:sz w:val="16"/>
                              </w:rPr>
                              <w:t> </w:t>
                            </w:r>
                            <w:r>
                              <w:rPr>
                                <w:w w:val="105"/>
                                <w:sz w:val="16"/>
                              </w:rPr>
                              <w:t>an</w:t>
                            </w:r>
                            <w:r>
                              <w:rPr>
                                <w:spacing w:val="-12"/>
                                <w:w w:val="105"/>
                                <w:sz w:val="16"/>
                              </w:rPr>
                              <w:t> </w:t>
                            </w:r>
                            <w:r>
                              <w:rPr>
                                <w:w w:val="105"/>
                                <w:sz w:val="16"/>
                              </w:rPr>
                              <w:t>endorsement.</w:t>
                            </w:r>
                            <w:r>
                              <w:rPr>
                                <w:spacing w:val="44"/>
                                <w:w w:val="105"/>
                                <w:sz w:val="16"/>
                              </w:rPr>
                              <w:t> </w:t>
                            </w:r>
                            <w:r>
                              <w:rPr>
                                <w:w w:val="105"/>
                                <w:sz w:val="16"/>
                              </w:rPr>
                              <w:t>A</w:t>
                            </w:r>
                            <w:r>
                              <w:rPr>
                                <w:spacing w:val="-4"/>
                                <w:w w:val="105"/>
                                <w:sz w:val="16"/>
                              </w:rPr>
                              <w:t> </w:t>
                            </w:r>
                            <w:r>
                              <w:rPr>
                                <w:w w:val="105"/>
                                <w:sz w:val="16"/>
                              </w:rPr>
                              <w:t>statement</w:t>
                            </w:r>
                            <w:r>
                              <w:rPr>
                                <w:spacing w:val="-5"/>
                                <w:w w:val="105"/>
                                <w:sz w:val="16"/>
                              </w:rPr>
                              <w:t> </w:t>
                            </w:r>
                            <w:r>
                              <w:rPr>
                                <w:spacing w:val="-7"/>
                                <w:w w:val="105"/>
                                <w:sz w:val="16"/>
                              </w:rPr>
                              <w:t>on</w:t>
                            </w:r>
                          </w:p>
                          <w:p>
                            <w:pPr>
                              <w:pStyle w:val="TableParagraph"/>
                              <w:spacing w:line="151" w:lineRule="exact" w:before="3"/>
                              <w:ind w:left="227"/>
                              <w:rPr>
                                <w:sz w:val="16"/>
                              </w:rPr>
                            </w:pPr>
                            <w:r>
                              <w:rPr>
                                <w:w w:val="105"/>
                                <w:sz w:val="16"/>
                              </w:rPr>
                              <w:t>this</w:t>
                            </w:r>
                            <w:r>
                              <w:rPr>
                                <w:spacing w:val="-12"/>
                                <w:w w:val="105"/>
                                <w:sz w:val="16"/>
                              </w:rPr>
                              <w:t> </w:t>
                            </w:r>
                            <w:r>
                              <w:rPr>
                                <w:w w:val="105"/>
                                <w:sz w:val="16"/>
                              </w:rPr>
                              <w:t>certificate</w:t>
                            </w:r>
                            <w:r>
                              <w:rPr>
                                <w:spacing w:val="-12"/>
                                <w:w w:val="105"/>
                                <w:sz w:val="16"/>
                              </w:rPr>
                              <w:t> </w:t>
                            </w:r>
                            <w:r>
                              <w:rPr>
                                <w:w w:val="105"/>
                                <w:sz w:val="16"/>
                              </w:rPr>
                              <w:t>does</w:t>
                            </w:r>
                            <w:r>
                              <w:rPr>
                                <w:spacing w:val="-14"/>
                                <w:w w:val="105"/>
                                <w:sz w:val="16"/>
                              </w:rPr>
                              <w:t> </w:t>
                            </w:r>
                            <w:r>
                              <w:rPr>
                                <w:w w:val="105"/>
                                <w:sz w:val="16"/>
                              </w:rPr>
                              <w:t>not</w:t>
                            </w:r>
                            <w:r>
                              <w:rPr>
                                <w:spacing w:val="4"/>
                                <w:w w:val="105"/>
                                <w:sz w:val="16"/>
                              </w:rPr>
                              <w:t> </w:t>
                            </w:r>
                            <w:r>
                              <w:rPr>
                                <w:w w:val="105"/>
                                <w:sz w:val="16"/>
                              </w:rPr>
                              <w:t>confer</w:t>
                            </w:r>
                            <w:r>
                              <w:rPr>
                                <w:spacing w:val="-12"/>
                                <w:w w:val="105"/>
                                <w:sz w:val="16"/>
                              </w:rPr>
                              <w:t> </w:t>
                            </w:r>
                            <w:r>
                              <w:rPr>
                                <w:w w:val="105"/>
                                <w:sz w:val="16"/>
                              </w:rPr>
                              <w:t>rights</w:t>
                            </w:r>
                            <w:r>
                              <w:rPr>
                                <w:spacing w:val="-13"/>
                                <w:w w:val="105"/>
                                <w:sz w:val="16"/>
                              </w:rPr>
                              <w:t> </w:t>
                            </w:r>
                            <w:r>
                              <w:rPr>
                                <w:w w:val="105"/>
                                <w:sz w:val="16"/>
                              </w:rPr>
                              <w:t>to</w:t>
                            </w:r>
                            <w:r>
                              <w:rPr>
                                <w:spacing w:val="-15"/>
                                <w:w w:val="105"/>
                                <w:sz w:val="16"/>
                              </w:rPr>
                              <w:t> </w:t>
                            </w:r>
                            <w:r>
                              <w:rPr>
                                <w:w w:val="105"/>
                                <w:sz w:val="16"/>
                              </w:rPr>
                              <w:t>the</w:t>
                            </w:r>
                            <w:r>
                              <w:rPr>
                                <w:spacing w:val="-9"/>
                                <w:w w:val="105"/>
                                <w:sz w:val="16"/>
                              </w:rPr>
                              <w:t> </w:t>
                            </w:r>
                            <w:r>
                              <w:rPr>
                                <w:w w:val="105"/>
                                <w:sz w:val="16"/>
                              </w:rPr>
                              <w:t>certificate</w:t>
                            </w:r>
                            <w:r>
                              <w:rPr>
                                <w:spacing w:val="-2"/>
                                <w:w w:val="105"/>
                                <w:sz w:val="16"/>
                              </w:rPr>
                              <w:t> </w:t>
                            </w:r>
                            <w:r>
                              <w:rPr>
                                <w:w w:val="105"/>
                                <w:sz w:val="16"/>
                              </w:rPr>
                              <w:t>holder</w:t>
                            </w:r>
                            <w:r>
                              <w:rPr>
                                <w:spacing w:val="-17"/>
                                <w:w w:val="105"/>
                                <w:sz w:val="16"/>
                              </w:rPr>
                              <w:t> </w:t>
                            </w:r>
                            <w:r>
                              <w:rPr>
                                <w:w w:val="105"/>
                                <w:sz w:val="16"/>
                              </w:rPr>
                              <w:t>In</w:t>
                            </w:r>
                            <w:r>
                              <w:rPr>
                                <w:spacing w:val="-4"/>
                                <w:w w:val="105"/>
                                <w:sz w:val="16"/>
                              </w:rPr>
                              <w:t> </w:t>
                            </w:r>
                            <w:r>
                              <w:rPr>
                                <w:w w:val="105"/>
                                <w:sz w:val="16"/>
                              </w:rPr>
                              <w:t>lleu</w:t>
                            </w:r>
                            <w:r>
                              <w:rPr>
                                <w:spacing w:val="-12"/>
                                <w:w w:val="105"/>
                                <w:sz w:val="16"/>
                              </w:rPr>
                              <w:t> </w:t>
                            </w:r>
                            <w:r>
                              <w:rPr>
                                <w:w w:val="105"/>
                                <w:sz w:val="16"/>
                              </w:rPr>
                              <w:t>of</w:t>
                            </w:r>
                            <w:r>
                              <w:rPr>
                                <w:spacing w:val="-12"/>
                                <w:w w:val="105"/>
                                <w:sz w:val="16"/>
                              </w:rPr>
                              <w:t> </w:t>
                            </w:r>
                            <w:r>
                              <w:rPr>
                                <w:w w:val="105"/>
                                <w:sz w:val="16"/>
                              </w:rPr>
                              <w:t>such</w:t>
                            </w:r>
                            <w:r>
                              <w:rPr>
                                <w:spacing w:val="-14"/>
                                <w:w w:val="105"/>
                                <w:sz w:val="16"/>
                              </w:rPr>
                              <w:t> </w:t>
                            </w:r>
                            <w:r>
                              <w:rPr>
                                <w:spacing w:val="-2"/>
                                <w:w w:val="105"/>
                                <w:sz w:val="16"/>
                              </w:rPr>
                              <w:t>endorsementfst</w:t>
                            </w:r>
                          </w:p>
                        </w:tc>
                      </w:tr>
                      <w:tr>
                        <w:trPr>
                          <w:trHeight w:val="215" w:hRule="atLeast"/>
                        </w:trPr>
                        <w:tc>
                          <w:tcPr>
                            <w:tcW w:w="5446" w:type="dxa"/>
                            <w:vMerge w:val="restart"/>
                            <w:tcBorders>
                              <w:top w:val="single" w:sz="6" w:space="0" w:color="000000"/>
                              <w:bottom w:val="single" w:sz="6" w:space="0" w:color="000000"/>
                              <w:right w:val="single" w:sz="6" w:space="0" w:color="000000"/>
                            </w:tcBorders>
                          </w:tcPr>
                          <w:p>
                            <w:pPr>
                              <w:pStyle w:val="TableParagraph"/>
                              <w:spacing w:before="51"/>
                              <w:ind w:left="83"/>
                              <w:rPr>
                                <w:sz w:val="13"/>
                              </w:rPr>
                            </w:pPr>
                            <w:r>
                              <w:rPr>
                                <w:spacing w:val="-2"/>
                                <w:w w:val="95"/>
                                <w:sz w:val="13"/>
                              </w:rPr>
                              <w:t>PRODUCER</w:t>
                            </w:r>
                          </w:p>
                          <w:p>
                            <w:pPr>
                              <w:pStyle w:val="TableParagraph"/>
                              <w:spacing w:before="82"/>
                              <w:ind w:left="85"/>
                              <w:rPr>
                                <w:sz w:val="16"/>
                              </w:rPr>
                            </w:pPr>
                            <w:r>
                              <w:rPr>
                                <w:spacing w:val="-2"/>
                                <w:sz w:val="16"/>
                              </w:rPr>
                              <w:t>Insurance</w:t>
                            </w:r>
                            <w:r>
                              <w:rPr>
                                <w:spacing w:val="-13"/>
                                <w:sz w:val="16"/>
                              </w:rPr>
                              <w:t> </w:t>
                            </w:r>
                            <w:r>
                              <w:rPr>
                                <w:spacing w:val="-2"/>
                                <w:sz w:val="16"/>
                              </w:rPr>
                              <w:t>Consultants</w:t>
                            </w:r>
                            <w:r>
                              <w:rPr>
                                <w:spacing w:val="2"/>
                                <w:sz w:val="16"/>
                              </w:rPr>
                              <w:t> </w:t>
                            </w:r>
                            <w:r>
                              <w:rPr>
                                <w:spacing w:val="-2"/>
                                <w:sz w:val="16"/>
                              </w:rPr>
                              <w:t>of</w:t>
                            </w:r>
                            <w:r>
                              <w:rPr>
                                <w:spacing w:val="-3"/>
                                <w:sz w:val="16"/>
                              </w:rPr>
                              <w:t> </w:t>
                            </w:r>
                            <w:r>
                              <w:rPr>
                                <w:spacing w:val="-2"/>
                                <w:sz w:val="16"/>
                              </w:rPr>
                              <w:t>Pittsburgh</w:t>
                            </w:r>
                          </w:p>
                          <w:p>
                            <w:pPr>
                              <w:pStyle w:val="TableParagraph"/>
                              <w:spacing w:line="321" w:lineRule="auto" w:before="49"/>
                              <w:ind w:left="86" w:right="3665"/>
                              <w:rPr>
                                <w:sz w:val="15"/>
                              </w:rPr>
                            </w:pPr>
                            <w:r>
                              <w:rPr>
                                <w:w w:val="105"/>
                                <w:sz w:val="15"/>
                              </w:rPr>
                              <w:t>300</w:t>
                            </w:r>
                            <w:r>
                              <w:rPr>
                                <w:spacing w:val="-11"/>
                                <w:w w:val="105"/>
                                <w:sz w:val="15"/>
                              </w:rPr>
                              <w:t> </w:t>
                            </w:r>
                            <w:r>
                              <w:rPr>
                                <w:w w:val="105"/>
                                <w:sz w:val="15"/>
                              </w:rPr>
                              <w:t>Mt.</w:t>
                            </w:r>
                            <w:r>
                              <w:rPr>
                                <w:spacing w:val="-11"/>
                                <w:w w:val="105"/>
                                <w:sz w:val="15"/>
                              </w:rPr>
                              <w:t> </w:t>
                            </w:r>
                            <w:r>
                              <w:rPr>
                                <w:w w:val="105"/>
                                <w:sz w:val="15"/>
                              </w:rPr>
                              <w:t>Lebanon</w:t>
                            </w:r>
                            <w:r>
                              <w:rPr>
                                <w:spacing w:val="-11"/>
                                <w:w w:val="105"/>
                                <w:sz w:val="15"/>
                              </w:rPr>
                              <w:t> </w:t>
                            </w:r>
                            <w:r>
                              <w:rPr>
                                <w:w w:val="105"/>
                                <w:sz w:val="15"/>
                              </w:rPr>
                              <w:t>Blvd Su e205A</w:t>
                            </w:r>
                          </w:p>
                          <w:p>
                            <w:pPr>
                              <w:pStyle w:val="TableParagraph"/>
                              <w:tabs>
                                <w:tab w:pos="4243" w:val="left" w:leader="none"/>
                              </w:tabs>
                              <w:spacing w:line="156" w:lineRule="exact"/>
                              <w:ind w:left="88"/>
                              <w:rPr>
                                <w:sz w:val="15"/>
                              </w:rPr>
                            </w:pPr>
                            <w:r>
                              <w:rPr>
                                <w:spacing w:val="-2"/>
                                <w:w w:val="105"/>
                                <w:sz w:val="15"/>
                              </w:rPr>
                              <w:t>Pittsburah</w:t>
                            </w:r>
                            <w:r>
                              <w:rPr>
                                <w:sz w:val="15"/>
                              </w:rPr>
                              <w:tab/>
                            </w:r>
                            <w:r>
                              <w:rPr>
                                <w:w w:val="105"/>
                                <w:position w:val="1"/>
                                <w:sz w:val="15"/>
                              </w:rPr>
                              <w:t>PA</w:t>
                            </w:r>
                            <w:r>
                              <w:rPr>
                                <w:spacing w:val="13"/>
                                <w:w w:val="105"/>
                                <w:position w:val="1"/>
                                <w:sz w:val="15"/>
                              </w:rPr>
                              <w:t> </w:t>
                            </w:r>
                            <w:r>
                              <w:rPr>
                                <w:spacing w:val="-2"/>
                                <w:w w:val="105"/>
                                <w:position w:val="1"/>
                                <w:sz w:val="15"/>
                              </w:rPr>
                              <w:t>15234</w:t>
                            </w:r>
                          </w:p>
                        </w:tc>
                        <w:tc>
                          <w:tcPr>
                            <w:tcW w:w="5445" w:type="dxa"/>
                            <w:gridSpan w:val="3"/>
                            <w:tcBorders>
                              <w:top w:val="single" w:sz="6" w:space="0" w:color="000000"/>
                              <w:left w:val="single" w:sz="6" w:space="0" w:color="000000"/>
                              <w:bottom w:val="single" w:sz="6" w:space="0" w:color="000000"/>
                            </w:tcBorders>
                          </w:tcPr>
                          <w:p>
                            <w:pPr>
                              <w:pStyle w:val="TableParagraph"/>
                              <w:spacing w:line="159" w:lineRule="exact" w:before="37"/>
                              <w:ind w:left="170"/>
                              <w:rPr>
                                <w:sz w:val="15"/>
                              </w:rPr>
                            </w:pPr>
                            <w:r>
                              <w:rPr>
                                <w:w w:val="135"/>
                                <w:sz w:val="16"/>
                              </w:rPr>
                              <w:t>:i</w:t>
                            </w:r>
                            <w:r>
                              <w:rPr>
                                <w:spacing w:val="8"/>
                                <w:w w:val="135"/>
                                <w:sz w:val="16"/>
                              </w:rPr>
                              <w:t> </w:t>
                            </w:r>
                            <w:r>
                              <w:rPr>
                                <w:w w:val="135"/>
                                <w:sz w:val="16"/>
                              </w:rPr>
                              <w:t>cT</w:t>
                            </w:r>
                            <w:r>
                              <w:rPr>
                                <w:spacing w:val="64"/>
                                <w:w w:val="135"/>
                                <w:sz w:val="16"/>
                              </w:rPr>
                              <w:t> </w:t>
                            </w:r>
                            <w:r>
                              <w:rPr>
                                <w:w w:val="125"/>
                                <w:sz w:val="15"/>
                              </w:rPr>
                              <w:t>Matt</w:t>
                            </w:r>
                            <w:r>
                              <w:rPr>
                                <w:spacing w:val="-18"/>
                                <w:w w:val="125"/>
                                <w:sz w:val="15"/>
                              </w:rPr>
                              <w:t> </w:t>
                            </w:r>
                            <w:r>
                              <w:rPr>
                                <w:spacing w:val="-2"/>
                                <w:w w:val="125"/>
                                <w:sz w:val="15"/>
                              </w:rPr>
                              <w:t>Straley</w:t>
                            </w:r>
                          </w:p>
                        </w:tc>
                      </w:tr>
                      <w:tr>
                        <w:trPr>
                          <w:trHeight w:val="223" w:hRule="atLeast"/>
                        </w:trPr>
                        <w:tc>
                          <w:tcPr>
                            <w:tcW w:w="5446" w:type="dxa"/>
                            <w:vMerge/>
                            <w:tcBorders>
                              <w:top w:val="nil"/>
                              <w:bottom w:val="single" w:sz="6" w:space="0" w:color="000000"/>
                              <w:right w:val="single" w:sz="6" w:space="0" w:color="000000"/>
                            </w:tcBorders>
                          </w:tcPr>
                          <w:p>
                            <w:pPr>
                              <w:rPr>
                                <w:sz w:val="2"/>
                                <w:szCs w:val="2"/>
                              </w:rPr>
                            </w:pPr>
                          </w:p>
                        </w:tc>
                        <w:tc>
                          <w:tcPr>
                            <w:tcW w:w="5445" w:type="dxa"/>
                            <w:gridSpan w:val="3"/>
                            <w:tcBorders>
                              <w:top w:val="single" w:sz="6" w:space="0" w:color="000000"/>
                              <w:left w:val="single" w:sz="6" w:space="0" w:color="000000"/>
                              <w:bottom w:val="single" w:sz="6" w:space="0" w:color="000000"/>
                            </w:tcBorders>
                          </w:tcPr>
                          <w:p>
                            <w:pPr>
                              <w:pStyle w:val="TableParagraph"/>
                              <w:tabs>
                                <w:tab w:pos="3338" w:val="left" w:leader="none"/>
                              </w:tabs>
                              <w:spacing w:line="203" w:lineRule="exact"/>
                              <w:ind w:left="16"/>
                              <w:rPr>
                                <w:sz w:val="15"/>
                              </w:rPr>
                            </w:pPr>
                            <w:r>
                              <w:rPr>
                                <w:rFonts w:ascii="Times New Roman" w:hAnsi="Times New Roman"/>
                                <w:w w:val="80"/>
                                <w:position w:val="1"/>
                                <w:sz w:val="5"/>
                              </w:rPr>
                              <w:t>I</w:t>
                            </w:r>
                            <w:r>
                              <w:rPr>
                                <w:rFonts w:ascii="Times New Roman" w:hAnsi="Times New Roman"/>
                                <w:spacing w:val="35"/>
                                <w:position w:val="1"/>
                                <w:sz w:val="5"/>
                              </w:rPr>
                              <w:t> </w:t>
                            </w:r>
                            <w:r>
                              <w:rPr>
                                <w:w w:val="95"/>
                                <w:position w:val="1"/>
                                <w:sz w:val="17"/>
                              </w:rPr>
                              <w:t>rn2P{</w:t>
                            </w:r>
                            <w:r>
                              <w:rPr>
                                <w:spacing w:val="29"/>
                                <w:position w:val="1"/>
                                <w:sz w:val="17"/>
                              </w:rPr>
                              <w:t> </w:t>
                            </w:r>
                            <w:r>
                              <w:rPr>
                                <w:w w:val="95"/>
                                <w:position w:val="1"/>
                                <w:sz w:val="17"/>
                              </w:rPr>
                              <w:t>-</w:t>
                            </w:r>
                            <w:r>
                              <w:rPr>
                                <w:spacing w:val="11"/>
                                <w:position w:val="1"/>
                                <w:sz w:val="17"/>
                              </w:rPr>
                              <w:t> </w:t>
                            </w:r>
                            <w:r>
                              <w:rPr>
                                <w:w w:val="95"/>
                                <w:position w:val="1"/>
                                <w:sz w:val="17"/>
                              </w:rPr>
                              <w:t>...</w:t>
                            </w:r>
                            <w:r>
                              <w:rPr>
                                <w:spacing w:val="-6"/>
                                <w:w w:val="95"/>
                                <w:position w:val="1"/>
                                <w:sz w:val="17"/>
                              </w:rPr>
                              <w:t> </w:t>
                            </w:r>
                            <w:r>
                              <w:rPr>
                                <w:w w:val="95"/>
                                <w:position w:val="1"/>
                                <w:sz w:val="17"/>
                              </w:rPr>
                              <w:t>C412l344-</w:t>
                            </w:r>
                            <w:r>
                              <w:rPr>
                                <w:spacing w:val="-4"/>
                                <w:w w:val="95"/>
                                <w:position w:val="1"/>
                                <w:sz w:val="17"/>
                              </w:rPr>
                              <w:t>2aoo</w:t>
                            </w:r>
                            <w:r>
                              <w:rPr>
                                <w:position w:val="1"/>
                                <w:sz w:val="17"/>
                              </w:rPr>
                              <w:tab/>
                            </w:r>
                            <w:r>
                              <w:rPr>
                                <w:w w:val="90"/>
                                <w:sz w:val="24"/>
                              </w:rPr>
                              <w:t>I</w:t>
                            </w:r>
                            <w:r>
                              <w:rPr>
                                <w:spacing w:val="-27"/>
                                <w:w w:val="90"/>
                                <w:sz w:val="24"/>
                              </w:rPr>
                              <w:t> </w:t>
                            </w:r>
                            <w:r>
                              <w:rPr>
                                <w:w w:val="90"/>
                                <w:sz w:val="24"/>
                              </w:rPr>
                              <w:t>f,M</w:t>
                            </w:r>
                            <w:r>
                              <w:rPr>
                                <w:spacing w:val="-12"/>
                                <w:w w:val="90"/>
                                <w:sz w:val="24"/>
                              </w:rPr>
                              <w:t> </w:t>
                            </w:r>
                            <w:r>
                              <w:rPr>
                                <w:w w:val="90"/>
                                <w:sz w:val="12"/>
                              </w:rPr>
                              <w:t>No•,</w:t>
                            </w:r>
                            <w:r>
                              <w:rPr>
                                <w:spacing w:val="61"/>
                                <w:sz w:val="12"/>
                              </w:rPr>
                              <w:t> </w:t>
                            </w:r>
                            <w:r>
                              <w:rPr>
                                <w:w w:val="90"/>
                                <w:sz w:val="15"/>
                              </w:rPr>
                              <w:t>14121344-</w:t>
                            </w:r>
                            <w:r>
                              <w:rPr>
                                <w:spacing w:val="-4"/>
                                <w:w w:val="90"/>
                                <w:sz w:val="15"/>
                              </w:rPr>
                              <w:t>2805</w:t>
                            </w:r>
                          </w:p>
                        </w:tc>
                      </w:tr>
                      <w:tr>
                        <w:trPr>
                          <w:trHeight w:val="222" w:hRule="atLeast"/>
                        </w:trPr>
                        <w:tc>
                          <w:tcPr>
                            <w:tcW w:w="5446" w:type="dxa"/>
                            <w:vMerge/>
                            <w:tcBorders>
                              <w:top w:val="nil"/>
                              <w:bottom w:val="single" w:sz="6" w:space="0" w:color="000000"/>
                              <w:right w:val="single" w:sz="6" w:space="0" w:color="000000"/>
                            </w:tcBorders>
                          </w:tcPr>
                          <w:p>
                            <w:pPr>
                              <w:rPr>
                                <w:sz w:val="2"/>
                                <w:szCs w:val="2"/>
                              </w:rPr>
                            </w:pPr>
                          </w:p>
                        </w:tc>
                        <w:tc>
                          <w:tcPr>
                            <w:tcW w:w="5445" w:type="dxa"/>
                            <w:gridSpan w:val="3"/>
                            <w:tcBorders>
                              <w:top w:val="single" w:sz="6" w:space="0" w:color="000000"/>
                              <w:left w:val="single" w:sz="6" w:space="0" w:color="000000"/>
                            </w:tcBorders>
                          </w:tcPr>
                          <w:p>
                            <w:pPr>
                              <w:pStyle w:val="TableParagraph"/>
                              <w:spacing w:line="203" w:lineRule="exact"/>
                              <w:ind w:left="90"/>
                              <w:rPr>
                                <w:sz w:val="17"/>
                              </w:rPr>
                            </w:pPr>
                            <w:r>
                              <w:rPr>
                                <w:w w:val="95"/>
                                <w:position w:val="7"/>
                                <w:sz w:val="13"/>
                              </w:rPr>
                              <w:t>E-MAIL</w:t>
                            </w:r>
                            <w:r>
                              <w:rPr>
                                <w:spacing w:val="31"/>
                                <w:position w:val="7"/>
                                <w:sz w:val="13"/>
                              </w:rPr>
                              <w:t>  </w:t>
                            </w:r>
                            <w:r>
                              <w:rPr>
                                <w:w w:val="95"/>
                                <w:sz w:val="17"/>
                              </w:rPr>
                              <w:t>.</w:t>
                            </w:r>
                            <w:r>
                              <w:rPr>
                                <w:spacing w:val="39"/>
                                <w:sz w:val="17"/>
                              </w:rPr>
                              <w:t> </w:t>
                            </w:r>
                            <w:hyperlink r:id="rId47">
                              <w:r>
                                <w:rPr>
                                  <w:spacing w:val="-2"/>
                                  <w:w w:val="95"/>
                                  <w:sz w:val="17"/>
                                </w:rPr>
                                <w:t>mstraJi:::iv@icoitt.com</w:t>
                              </w:r>
                            </w:hyperlink>
                          </w:p>
                        </w:tc>
                      </w:tr>
                      <w:tr>
                        <w:trPr>
                          <w:trHeight w:val="208"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left w:val="single" w:sz="6" w:space="0" w:color="000000"/>
                              <w:bottom w:val="single" w:sz="6" w:space="0" w:color="000000"/>
                              <w:right w:val="single" w:sz="6" w:space="0" w:color="000000"/>
                            </w:tcBorders>
                          </w:tcPr>
                          <w:p>
                            <w:pPr>
                              <w:pStyle w:val="TableParagraph"/>
                              <w:spacing w:line="126" w:lineRule="exact" w:before="62"/>
                              <w:ind w:left="1208"/>
                              <w:rPr>
                                <w:sz w:val="11"/>
                              </w:rPr>
                            </w:pPr>
                            <w:r>
                              <w:rPr>
                                <w:w w:val="105"/>
                                <w:sz w:val="11"/>
                              </w:rPr>
                              <w:t>INSURERIS'</w:t>
                            </w:r>
                            <w:r>
                              <w:rPr>
                                <w:spacing w:val="-5"/>
                                <w:w w:val="105"/>
                                <w:sz w:val="11"/>
                              </w:rPr>
                              <w:t> </w:t>
                            </w:r>
                            <w:r>
                              <w:rPr>
                                <w:w w:val="105"/>
                                <w:sz w:val="11"/>
                              </w:rPr>
                              <w:t>AFFORDING</w:t>
                            </w:r>
                            <w:r>
                              <w:rPr>
                                <w:spacing w:val="-5"/>
                                <w:w w:val="105"/>
                                <w:sz w:val="11"/>
                              </w:rPr>
                              <w:t> </w:t>
                            </w:r>
                            <w:r>
                              <w:rPr>
                                <w:spacing w:val="-2"/>
                                <w:w w:val="105"/>
                                <w:sz w:val="11"/>
                              </w:rPr>
                              <w:t>COVERAGE</w:t>
                            </w:r>
                          </w:p>
                        </w:tc>
                        <w:tc>
                          <w:tcPr>
                            <w:tcW w:w="1017" w:type="dxa"/>
                            <w:tcBorders>
                              <w:top w:val="single" w:sz="6" w:space="0" w:color="000000"/>
                              <w:left w:val="single" w:sz="6" w:space="0" w:color="000000"/>
                              <w:bottom w:val="single" w:sz="6" w:space="0" w:color="000000"/>
                            </w:tcBorders>
                          </w:tcPr>
                          <w:p>
                            <w:pPr>
                              <w:pStyle w:val="TableParagraph"/>
                              <w:spacing w:line="145" w:lineRule="exact" w:before="43"/>
                              <w:ind w:left="301" w:right="213"/>
                              <w:jc w:val="center"/>
                              <w:rPr>
                                <w:sz w:val="13"/>
                              </w:rPr>
                            </w:pPr>
                            <w:r>
                              <w:rPr>
                                <w:spacing w:val="-2"/>
                                <w:sz w:val="13"/>
                              </w:rPr>
                              <w:t>NAIC#</w:t>
                            </w:r>
                          </w:p>
                        </w:tc>
                      </w:tr>
                      <w:tr>
                        <w:trPr>
                          <w:trHeight w:val="208"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64" w:lineRule="exact" w:before="25"/>
                              <w:ind w:left="90"/>
                              <w:rPr>
                                <w:sz w:val="15"/>
                              </w:rPr>
                            </w:pPr>
                            <w:r>
                              <w:rPr>
                                <w:w w:val="105"/>
                                <w:sz w:val="11"/>
                              </w:rPr>
                              <w:t>INSURER</w:t>
                            </w:r>
                            <w:r>
                              <w:rPr>
                                <w:spacing w:val="-8"/>
                                <w:w w:val="105"/>
                                <w:sz w:val="11"/>
                              </w:rPr>
                              <w:t> </w:t>
                            </w:r>
                            <w:r>
                              <w:rPr>
                                <w:w w:val="105"/>
                                <w:sz w:val="11"/>
                              </w:rPr>
                              <w:t>A:</w:t>
                            </w:r>
                            <w:r>
                              <w:rPr>
                                <w:spacing w:val="72"/>
                                <w:w w:val="105"/>
                                <w:sz w:val="11"/>
                              </w:rPr>
                              <w:t> </w:t>
                            </w:r>
                            <w:r>
                              <w:rPr>
                                <w:w w:val="105"/>
                                <w:sz w:val="15"/>
                              </w:rPr>
                              <w:t>Erie</w:t>
                            </w:r>
                            <w:r>
                              <w:rPr>
                                <w:spacing w:val="-25"/>
                                <w:w w:val="105"/>
                                <w:sz w:val="15"/>
                              </w:rPr>
                              <w:t> </w:t>
                            </w:r>
                            <w:r>
                              <w:rPr>
                                <w:w w:val="105"/>
                                <w:sz w:val="15"/>
                              </w:rPr>
                              <w:t>Insurance</w:t>
                            </w:r>
                            <w:r>
                              <w:rPr>
                                <w:spacing w:val="-13"/>
                                <w:w w:val="105"/>
                                <w:sz w:val="15"/>
                              </w:rPr>
                              <w:t> </w:t>
                            </w:r>
                            <w:r>
                              <w:rPr>
                                <w:spacing w:val="-2"/>
                                <w:w w:val="105"/>
                                <w:sz w:val="15"/>
                              </w:rPr>
                              <w:t>Exchance</w:t>
                            </w:r>
                          </w:p>
                        </w:tc>
                        <w:tc>
                          <w:tcPr>
                            <w:tcW w:w="1017" w:type="dxa"/>
                            <w:tcBorders>
                              <w:top w:val="single" w:sz="6" w:space="0" w:color="000000"/>
                              <w:left w:val="single" w:sz="6" w:space="0" w:color="000000"/>
                              <w:bottom w:val="single" w:sz="6" w:space="0" w:color="000000"/>
                            </w:tcBorders>
                          </w:tcPr>
                          <w:p>
                            <w:pPr>
                              <w:pStyle w:val="TableParagraph"/>
                              <w:spacing w:before="10"/>
                              <w:ind w:left="299" w:right="213"/>
                              <w:jc w:val="center"/>
                              <w:rPr>
                                <w:sz w:val="15"/>
                              </w:rPr>
                            </w:pPr>
                            <w:r>
                              <w:rPr>
                                <w:spacing w:val="-2"/>
                                <w:w w:val="105"/>
                                <w:sz w:val="15"/>
                              </w:rPr>
                              <w:t>26271</w:t>
                            </w:r>
                          </w:p>
                        </w:tc>
                      </w:tr>
                      <w:tr>
                        <w:trPr>
                          <w:trHeight w:val="208" w:hRule="atLeast"/>
                        </w:trPr>
                        <w:tc>
                          <w:tcPr>
                            <w:tcW w:w="5446" w:type="dxa"/>
                            <w:vMerge w:val="restart"/>
                            <w:tcBorders>
                              <w:top w:val="single" w:sz="6" w:space="0" w:color="000000"/>
                              <w:bottom w:val="single" w:sz="6" w:space="0" w:color="000000"/>
                              <w:right w:val="single" w:sz="6" w:space="0" w:color="000000"/>
                            </w:tcBorders>
                          </w:tcPr>
                          <w:p>
                            <w:pPr>
                              <w:pStyle w:val="TableParagraph"/>
                              <w:spacing w:before="41"/>
                              <w:ind w:left="82"/>
                              <w:rPr>
                                <w:sz w:val="11"/>
                              </w:rPr>
                            </w:pPr>
                            <w:r>
                              <w:rPr>
                                <w:spacing w:val="-2"/>
                                <w:w w:val="105"/>
                                <w:sz w:val="11"/>
                              </w:rPr>
                              <w:t>INSURED</w:t>
                            </w:r>
                          </w:p>
                          <w:p>
                            <w:pPr>
                              <w:pStyle w:val="TableParagraph"/>
                              <w:spacing w:before="79"/>
                              <w:ind w:left="1039"/>
                              <w:rPr>
                                <w:sz w:val="16"/>
                              </w:rPr>
                            </w:pPr>
                            <w:r>
                              <w:rPr>
                                <w:spacing w:val="-2"/>
                                <w:sz w:val="16"/>
                              </w:rPr>
                              <w:t>Fountain</w:t>
                            </w:r>
                            <w:r>
                              <w:rPr>
                                <w:spacing w:val="-7"/>
                                <w:sz w:val="16"/>
                              </w:rPr>
                              <w:t> </w:t>
                            </w:r>
                            <w:r>
                              <w:rPr>
                                <w:spacing w:val="-2"/>
                                <w:sz w:val="16"/>
                              </w:rPr>
                              <w:t>Products</w:t>
                            </w:r>
                            <w:r>
                              <w:rPr>
                                <w:spacing w:val="-10"/>
                                <w:sz w:val="16"/>
                              </w:rPr>
                              <w:t> </w:t>
                            </w:r>
                            <w:r>
                              <w:rPr>
                                <w:spacing w:val="-5"/>
                                <w:sz w:val="16"/>
                              </w:rPr>
                              <w:t>Inc</w:t>
                            </w:r>
                          </w:p>
                          <w:p>
                            <w:pPr>
                              <w:pStyle w:val="TableParagraph"/>
                              <w:spacing w:before="56"/>
                              <w:ind w:left="1039"/>
                              <w:rPr>
                                <w:sz w:val="15"/>
                              </w:rPr>
                            </w:pPr>
                            <w:r>
                              <w:rPr>
                                <w:w w:val="105"/>
                                <w:sz w:val="15"/>
                              </w:rPr>
                              <w:t>3021</w:t>
                            </w:r>
                            <w:r>
                              <w:rPr>
                                <w:spacing w:val="-16"/>
                                <w:w w:val="105"/>
                                <w:sz w:val="15"/>
                              </w:rPr>
                              <w:t> </w:t>
                            </w:r>
                            <w:r>
                              <w:rPr>
                                <w:w w:val="105"/>
                                <w:sz w:val="15"/>
                              </w:rPr>
                              <w:t>Industrial</w:t>
                            </w:r>
                            <w:r>
                              <w:rPr>
                                <w:spacing w:val="1"/>
                                <w:w w:val="105"/>
                                <w:sz w:val="15"/>
                              </w:rPr>
                              <w:t> </w:t>
                            </w:r>
                            <w:r>
                              <w:rPr>
                                <w:spacing w:val="-2"/>
                                <w:w w:val="105"/>
                                <w:sz w:val="15"/>
                              </w:rPr>
                              <w:t>Blvd.</w:t>
                            </w:r>
                          </w:p>
                          <w:p>
                            <w:pPr>
                              <w:pStyle w:val="TableParagraph"/>
                              <w:spacing w:before="10"/>
                              <w:rPr>
                                <w:sz w:val="23"/>
                              </w:rPr>
                            </w:pPr>
                          </w:p>
                          <w:p>
                            <w:pPr>
                              <w:pStyle w:val="TableParagraph"/>
                              <w:tabs>
                                <w:tab w:pos="4243" w:val="left" w:leader="none"/>
                              </w:tabs>
                              <w:spacing w:line="120" w:lineRule="exact"/>
                              <w:ind w:left="1041"/>
                              <w:rPr>
                                <w:sz w:val="15"/>
                              </w:rPr>
                            </w:pPr>
                            <w:r>
                              <w:rPr>
                                <w:w w:val="105"/>
                                <w:sz w:val="15"/>
                              </w:rPr>
                              <w:t>Bethel</w:t>
                            </w:r>
                            <w:r>
                              <w:rPr>
                                <w:spacing w:val="-14"/>
                                <w:w w:val="105"/>
                                <w:sz w:val="15"/>
                              </w:rPr>
                              <w:t> </w:t>
                            </w:r>
                            <w:r>
                              <w:rPr>
                                <w:spacing w:val="-4"/>
                                <w:w w:val="110"/>
                                <w:sz w:val="15"/>
                              </w:rPr>
                              <w:t>Park</w:t>
                            </w:r>
                            <w:r>
                              <w:rPr>
                                <w:sz w:val="15"/>
                              </w:rPr>
                              <w:tab/>
                            </w:r>
                            <w:r>
                              <w:rPr>
                                <w:w w:val="110"/>
                                <w:sz w:val="15"/>
                              </w:rPr>
                              <w:t>PA</w:t>
                            </w:r>
                            <w:r>
                              <w:rPr>
                                <w:spacing w:val="1"/>
                                <w:w w:val="110"/>
                                <w:sz w:val="15"/>
                              </w:rPr>
                              <w:t> </w:t>
                            </w:r>
                            <w:r>
                              <w:rPr>
                                <w:spacing w:val="-2"/>
                                <w:w w:val="110"/>
                                <w:sz w:val="15"/>
                              </w:rPr>
                              <w:t>15102</w:t>
                            </w: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64" w:lineRule="exact" w:before="25"/>
                              <w:ind w:left="90"/>
                              <w:rPr>
                                <w:sz w:val="15"/>
                              </w:rPr>
                            </w:pPr>
                            <w:r>
                              <w:rPr>
                                <w:w w:val="105"/>
                                <w:sz w:val="11"/>
                              </w:rPr>
                              <w:t>INSURER</w:t>
                            </w:r>
                            <w:r>
                              <w:rPr>
                                <w:spacing w:val="-5"/>
                                <w:w w:val="105"/>
                                <w:sz w:val="11"/>
                              </w:rPr>
                              <w:t> </w:t>
                            </w:r>
                            <w:r>
                              <w:rPr>
                                <w:w w:val="105"/>
                                <w:sz w:val="15"/>
                              </w:rPr>
                              <w:t>s:</w:t>
                            </w:r>
                            <w:r>
                              <w:rPr>
                                <w:spacing w:val="44"/>
                                <w:w w:val="105"/>
                                <w:sz w:val="15"/>
                              </w:rPr>
                              <w:t> </w:t>
                            </w:r>
                            <w:r>
                              <w:rPr>
                                <w:w w:val="105"/>
                                <w:sz w:val="15"/>
                              </w:rPr>
                              <w:t>Erie</w:t>
                            </w:r>
                            <w:r>
                              <w:rPr>
                                <w:spacing w:val="-25"/>
                                <w:w w:val="105"/>
                                <w:sz w:val="15"/>
                              </w:rPr>
                              <w:t> </w:t>
                            </w:r>
                            <w:r>
                              <w:rPr>
                                <w:w w:val="105"/>
                                <w:sz w:val="15"/>
                              </w:rPr>
                              <w:t>Insurance</w:t>
                            </w:r>
                            <w:r>
                              <w:rPr>
                                <w:spacing w:val="-13"/>
                                <w:w w:val="105"/>
                                <w:sz w:val="15"/>
                              </w:rPr>
                              <w:t> </w:t>
                            </w:r>
                            <w:r>
                              <w:rPr>
                                <w:spacing w:val="-2"/>
                                <w:w w:val="105"/>
                                <w:sz w:val="15"/>
                              </w:rPr>
                              <w:t>Exchance</w:t>
                            </w:r>
                          </w:p>
                        </w:tc>
                        <w:tc>
                          <w:tcPr>
                            <w:tcW w:w="1017" w:type="dxa"/>
                            <w:tcBorders>
                              <w:top w:val="single" w:sz="6" w:space="0" w:color="000000"/>
                              <w:left w:val="single" w:sz="6" w:space="0" w:color="000000"/>
                              <w:bottom w:val="single" w:sz="6" w:space="0" w:color="000000"/>
                            </w:tcBorders>
                          </w:tcPr>
                          <w:p>
                            <w:pPr>
                              <w:pStyle w:val="TableParagraph"/>
                              <w:spacing w:before="10"/>
                              <w:ind w:left="303" w:right="213"/>
                              <w:jc w:val="center"/>
                              <w:rPr>
                                <w:sz w:val="15"/>
                              </w:rPr>
                            </w:pPr>
                            <w:r>
                              <w:rPr>
                                <w:spacing w:val="-2"/>
                                <w:w w:val="105"/>
                                <w:sz w:val="15"/>
                              </w:rPr>
                              <w:t>26271</w:t>
                            </w:r>
                          </w:p>
                        </w:tc>
                      </w:tr>
                      <w:tr>
                        <w:trPr>
                          <w:trHeight w:val="223"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5"/>
                              <w:ind w:left="88"/>
                              <w:rPr>
                                <w:sz w:val="16"/>
                              </w:rPr>
                            </w:pPr>
                            <w:r>
                              <w:rPr>
                                <w:spacing w:val="-4"/>
                                <w:sz w:val="13"/>
                              </w:rPr>
                              <w:t>INSURER</w:t>
                            </w:r>
                            <w:r>
                              <w:rPr>
                                <w:spacing w:val="-10"/>
                                <w:sz w:val="13"/>
                              </w:rPr>
                              <w:t> </w:t>
                            </w:r>
                            <w:r>
                              <w:rPr>
                                <w:spacing w:val="-4"/>
                                <w:sz w:val="16"/>
                              </w:rPr>
                              <w:t>c</w:t>
                            </w:r>
                            <w:r>
                              <w:rPr>
                                <w:spacing w:val="-21"/>
                                <w:sz w:val="16"/>
                              </w:rPr>
                              <w:t> </w:t>
                            </w:r>
                            <w:r>
                              <w:rPr>
                                <w:spacing w:val="-4"/>
                                <w:sz w:val="16"/>
                              </w:rPr>
                              <w:t>:</w:t>
                            </w:r>
                            <w:r>
                              <w:rPr>
                                <w:spacing w:val="26"/>
                                <w:sz w:val="16"/>
                              </w:rPr>
                              <w:t> </w:t>
                            </w:r>
                            <w:r>
                              <w:rPr>
                                <w:spacing w:val="-4"/>
                                <w:sz w:val="16"/>
                              </w:rPr>
                              <w:t>Erie</w:t>
                            </w:r>
                            <w:r>
                              <w:rPr>
                                <w:spacing w:val="-23"/>
                                <w:sz w:val="16"/>
                              </w:rPr>
                              <w:t> </w:t>
                            </w:r>
                            <w:r>
                              <w:rPr>
                                <w:spacing w:val="-4"/>
                                <w:sz w:val="16"/>
                              </w:rPr>
                              <w:t>Insurance</w:t>
                            </w:r>
                            <w:r>
                              <w:rPr>
                                <w:spacing w:val="-14"/>
                                <w:sz w:val="16"/>
                              </w:rPr>
                              <w:t> </w:t>
                            </w:r>
                            <w:r>
                              <w:rPr>
                                <w:spacing w:val="-4"/>
                                <w:sz w:val="16"/>
                              </w:rPr>
                              <w:t>Exchange</w:t>
                            </w:r>
                          </w:p>
                        </w:tc>
                        <w:tc>
                          <w:tcPr>
                            <w:tcW w:w="1017" w:type="dxa"/>
                            <w:tcBorders>
                              <w:top w:val="single" w:sz="6" w:space="0" w:color="000000"/>
                              <w:left w:val="single" w:sz="6" w:space="0" w:color="000000"/>
                              <w:bottom w:val="single" w:sz="6" w:space="0" w:color="000000"/>
                            </w:tcBorders>
                          </w:tcPr>
                          <w:p>
                            <w:pPr>
                              <w:pStyle w:val="TableParagraph"/>
                              <w:spacing w:before="17"/>
                              <w:ind w:left="303" w:right="213"/>
                              <w:jc w:val="center"/>
                              <w:rPr>
                                <w:sz w:val="15"/>
                              </w:rPr>
                            </w:pPr>
                            <w:r>
                              <w:rPr>
                                <w:spacing w:val="-2"/>
                                <w:w w:val="105"/>
                                <w:sz w:val="15"/>
                              </w:rPr>
                              <w:t>26271</w:t>
                            </w:r>
                          </w:p>
                        </w:tc>
                      </w:tr>
                      <w:tr>
                        <w:trPr>
                          <w:trHeight w:val="237"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8"/>
                              <w:ind w:left="88"/>
                              <w:rPr>
                                <w:sz w:val="16"/>
                              </w:rPr>
                            </w:pPr>
                            <w:r>
                              <w:rPr>
                                <w:spacing w:val="-2"/>
                                <w:sz w:val="13"/>
                              </w:rPr>
                              <w:t>INSURERD:</w:t>
                            </w:r>
                            <w:r>
                              <w:rPr>
                                <w:spacing w:val="34"/>
                                <w:sz w:val="13"/>
                              </w:rPr>
                              <w:t> </w:t>
                            </w:r>
                            <w:r>
                              <w:rPr>
                                <w:spacing w:val="-2"/>
                                <w:sz w:val="16"/>
                              </w:rPr>
                              <w:t>Erie</w:t>
                            </w:r>
                            <w:r>
                              <w:rPr>
                                <w:spacing w:val="-24"/>
                                <w:sz w:val="16"/>
                              </w:rPr>
                              <w:t> </w:t>
                            </w:r>
                            <w:r>
                              <w:rPr>
                                <w:spacing w:val="-2"/>
                                <w:sz w:val="16"/>
                              </w:rPr>
                              <w:t>Insurance</w:t>
                            </w:r>
                            <w:r>
                              <w:rPr>
                                <w:spacing w:val="-7"/>
                                <w:sz w:val="16"/>
                              </w:rPr>
                              <w:t> </w:t>
                            </w:r>
                            <w:r>
                              <w:rPr>
                                <w:spacing w:val="-2"/>
                                <w:sz w:val="16"/>
                              </w:rPr>
                              <w:t>Exchanne</w:t>
                            </w:r>
                          </w:p>
                        </w:tc>
                        <w:tc>
                          <w:tcPr>
                            <w:tcW w:w="1017" w:type="dxa"/>
                            <w:tcBorders>
                              <w:top w:val="single" w:sz="6" w:space="0" w:color="000000"/>
                              <w:left w:val="single" w:sz="6" w:space="0" w:color="000000"/>
                              <w:bottom w:val="single" w:sz="6" w:space="0" w:color="000000"/>
                            </w:tcBorders>
                          </w:tcPr>
                          <w:p>
                            <w:pPr>
                              <w:pStyle w:val="TableParagraph"/>
                              <w:spacing w:before="3"/>
                              <w:ind w:left="306" w:right="206"/>
                              <w:jc w:val="center"/>
                              <w:rPr>
                                <w:sz w:val="15"/>
                              </w:rPr>
                            </w:pPr>
                            <w:r>
                              <w:rPr>
                                <w:spacing w:val="-2"/>
                                <w:w w:val="105"/>
                                <w:sz w:val="15"/>
                              </w:rPr>
                              <w:t>26271</w:t>
                            </w:r>
                          </w:p>
                        </w:tc>
                      </w:tr>
                      <w:tr>
                        <w:trPr>
                          <w:trHeight w:val="179"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131" w:lineRule="exact" w:before="29"/>
                              <w:ind w:left="88"/>
                              <w:rPr>
                                <w:sz w:val="13"/>
                              </w:rPr>
                            </w:pPr>
                            <w:r>
                              <w:rPr>
                                <w:spacing w:val="-2"/>
                                <w:sz w:val="13"/>
                              </w:rPr>
                              <w:t>INSURERE:</w:t>
                            </w:r>
                          </w:p>
                        </w:tc>
                        <w:tc>
                          <w:tcPr>
                            <w:tcW w:w="1017" w:type="dxa"/>
                            <w:tcBorders>
                              <w:top w:val="single" w:sz="6" w:space="0" w:color="000000"/>
                              <w:left w:val="single" w:sz="6" w:space="0" w:color="000000"/>
                              <w:bottom w:val="single" w:sz="6" w:space="0" w:color="000000"/>
                            </w:tcBorders>
                          </w:tcPr>
                          <w:p>
                            <w:pPr>
                              <w:pStyle w:val="TableParagraph"/>
                              <w:rPr>
                                <w:rFonts w:ascii="Times New Roman"/>
                                <w:sz w:val="12"/>
                              </w:rPr>
                            </w:pPr>
                          </w:p>
                        </w:tc>
                      </w:tr>
                      <w:tr>
                        <w:trPr>
                          <w:trHeight w:val="165" w:hRule="atLeast"/>
                        </w:trPr>
                        <w:tc>
                          <w:tcPr>
                            <w:tcW w:w="5446" w:type="dxa"/>
                            <w:vMerge/>
                            <w:tcBorders>
                              <w:top w:val="nil"/>
                              <w:bottom w:val="single" w:sz="6" w:space="0" w:color="000000"/>
                              <w:right w:val="single" w:sz="6" w:space="0" w:color="000000"/>
                            </w:tcBorders>
                          </w:tcPr>
                          <w:p>
                            <w:pPr>
                              <w:rPr>
                                <w:sz w:val="2"/>
                                <w:szCs w:val="2"/>
                              </w:rPr>
                            </w:pPr>
                          </w:p>
                        </w:tc>
                        <w:tc>
                          <w:tcPr>
                            <w:tcW w:w="4428" w:type="dxa"/>
                            <w:gridSpan w:val="2"/>
                            <w:tcBorders>
                              <w:top w:val="single" w:sz="6" w:space="0" w:color="000000"/>
                              <w:left w:val="single" w:sz="6" w:space="0" w:color="000000"/>
                              <w:bottom w:val="single" w:sz="6" w:space="0" w:color="000000"/>
                              <w:right w:val="single" w:sz="6" w:space="0" w:color="000000"/>
                            </w:tcBorders>
                          </w:tcPr>
                          <w:p>
                            <w:pPr>
                              <w:pStyle w:val="TableParagraph"/>
                              <w:spacing w:line="78" w:lineRule="exact" w:before="67"/>
                              <w:ind w:left="89"/>
                              <w:rPr>
                                <w:sz w:val="12"/>
                              </w:rPr>
                            </w:pPr>
                            <w:r>
                              <w:rPr>
                                <w:spacing w:val="-2"/>
                                <w:w w:val="105"/>
                                <w:sz w:val="12"/>
                              </w:rPr>
                              <w:t>INSURERF:</w:t>
                            </w:r>
                          </w:p>
                        </w:tc>
                        <w:tc>
                          <w:tcPr>
                            <w:tcW w:w="1017" w:type="dxa"/>
                            <w:tcBorders>
                              <w:top w:val="single" w:sz="6" w:space="0" w:color="000000"/>
                              <w:left w:val="single" w:sz="6" w:space="0" w:color="000000"/>
                            </w:tcBorders>
                          </w:tcPr>
                          <w:p>
                            <w:pPr>
                              <w:pStyle w:val="TableParagraph"/>
                              <w:rPr>
                                <w:rFonts w:ascii="Times New Roman"/>
                                <w:sz w:val="10"/>
                              </w:rPr>
                            </w:pPr>
                          </w:p>
                        </w:tc>
                      </w:tr>
                    </w:tbl>
                    <w:p>
                      <w:pPr>
                        <w:pStyle w:val="BodyText"/>
                      </w:pPr>
                    </w:p>
                  </w:txbxContent>
                </v:textbox>
                <w10:wrap type="none"/>
              </v:shape>
            </w:pict>
          </mc:Fallback>
        </mc:AlternateContent>
      </w:r>
      <w:r>
        <w:rPr>
          <w:spacing w:val="-4"/>
          <w:w w:val="75"/>
          <w:sz w:val="40"/>
        </w:rPr>
        <w:t>,,,.</w:t>
      </w:r>
      <w:r>
        <w:rPr>
          <w:sz w:val="40"/>
        </w:rPr>
        <w:tab/>
      </w:r>
      <w:r>
        <w:rPr>
          <w:spacing w:val="-10"/>
          <w:w w:val="75"/>
          <w:sz w:val="40"/>
        </w:rPr>
        <w:t>,</w:t>
      </w:r>
    </w:p>
    <w:p>
      <w:pPr>
        <w:tabs>
          <w:tab w:pos="2867" w:val="left" w:leader="none"/>
          <w:tab w:pos="9439" w:val="right" w:leader="none"/>
        </w:tabs>
        <w:spacing w:line="444" w:lineRule="exact" w:before="0"/>
        <w:ind w:left="235" w:right="0" w:firstLine="0"/>
        <w:jc w:val="left"/>
        <w:rPr>
          <w:sz w:val="45"/>
        </w:rPr>
      </w:pPr>
      <w:r>
        <w:rPr>
          <w:b/>
          <w:i/>
          <w:spacing w:val="-2"/>
          <w:position w:val="8"/>
          <w:sz w:val="22"/>
        </w:rPr>
        <w:t>ACORD"'</w:t>
      </w:r>
      <w:r>
        <w:rPr>
          <w:b/>
          <w:i/>
          <w:position w:val="8"/>
          <w:sz w:val="22"/>
        </w:rPr>
        <w:tab/>
      </w:r>
      <w:r>
        <w:rPr>
          <w:b/>
          <w:sz w:val="26"/>
        </w:rPr>
        <w:t>CERTIFICATE</w:t>
      </w:r>
      <w:r>
        <w:rPr>
          <w:b/>
          <w:spacing w:val="17"/>
          <w:sz w:val="26"/>
        </w:rPr>
        <w:t> </w:t>
      </w:r>
      <w:r>
        <w:rPr>
          <w:b/>
          <w:sz w:val="26"/>
        </w:rPr>
        <w:t>OF</w:t>
      </w:r>
      <w:r>
        <w:rPr>
          <w:b/>
          <w:spacing w:val="-8"/>
          <w:sz w:val="26"/>
        </w:rPr>
        <w:t> </w:t>
      </w:r>
      <w:r>
        <w:rPr>
          <w:b/>
          <w:sz w:val="26"/>
        </w:rPr>
        <w:t>LIABILITY</w:t>
      </w:r>
      <w:r>
        <w:rPr>
          <w:b/>
          <w:spacing w:val="24"/>
          <w:sz w:val="26"/>
        </w:rPr>
        <w:t> </w:t>
      </w:r>
      <w:r>
        <w:rPr>
          <w:b/>
          <w:spacing w:val="-2"/>
          <w:sz w:val="26"/>
        </w:rPr>
        <w:t>INSURANCE</w:t>
      </w:r>
      <w:r>
        <w:rPr>
          <w:b/>
          <w:sz w:val="26"/>
        </w:rPr>
        <w:tab/>
      </w:r>
      <w:r>
        <w:rPr>
          <w:spacing w:val="-10"/>
          <w:position w:val="-4"/>
          <w:sz w:val="45"/>
        </w:rPr>
        <w:t>I</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18"/>
        </w:rPr>
      </w:pPr>
    </w:p>
    <w:p>
      <w:pPr>
        <w:tabs>
          <w:tab w:pos="2814" w:val="left" w:leader="none"/>
          <w:tab w:pos="7845" w:val="left" w:leader="none"/>
        </w:tabs>
        <w:spacing w:before="1"/>
        <w:ind w:left="224" w:right="0" w:firstLine="0"/>
        <w:jc w:val="left"/>
        <w:rPr>
          <w:b/>
          <w:sz w:val="16"/>
        </w:rPr>
      </w:pPr>
      <w:r>
        <w:rPr/>
        <mc:AlternateContent>
          <mc:Choice Requires="wps">
            <w:drawing>
              <wp:anchor distT="0" distB="0" distL="0" distR="0" allowOverlap="1" layoutInCell="1" locked="0" behindDoc="1" simplePos="0" relativeHeight="463409152">
                <wp:simplePos x="0" y="0"/>
                <wp:positionH relativeFrom="page">
                  <wp:posOffset>380175</wp:posOffset>
                </wp:positionH>
                <wp:positionV relativeFrom="paragraph">
                  <wp:posOffset>94887</wp:posOffset>
                </wp:positionV>
                <wp:extent cx="6939915" cy="477393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6939915" cy="4773930"/>
                          <a:chExt cx="6939915" cy="4773930"/>
                        </a:xfrm>
                      </wpg:grpSpPr>
                      <wps:wsp>
                        <wps:cNvPr id="215" name="Graphic 215"/>
                        <wps:cNvSpPr/>
                        <wps:spPr>
                          <a:xfrm>
                            <a:off x="4580" y="0"/>
                            <a:ext cx="6930390" cy="1155065"/>
                          </a:xfrm>
                          <a:custGeom>
                            <a:avLst/>
                            <a:gdLst/>
                            <a:ahLst/>
                            <a:cxnLst/>
                            <a:rect l="l" t="t" r="r" b="b"/>
                            <a:pathLst>
                              <a:path w="6930390" h="1155065">
                                <a:moveTo>
                                  <a:pt x="0" y="4581"/>
                                </a:moveTo>
                                <a:lnTo>
                                  <a:pt x="6930184" y="4581"/>
                                </a:lnTo>
                              </a:path>
                              <a:path w="6930390" h="1155065">
                                <a:moveTo>
                                  <a:pt x="4580" y="1154524"/>
                                </a:moveTo>
                                <a:lnTo>
                                  <a:pt x="4580" y="0"/>
                                </a:lnTo>
                              </a:path>
                              <a:path w="6930390" h="1155065">
                                <a:moveTo>
                                  <a:pt x="6925604" y="137443"/>
                                </a:moveTo>
                                <a:lnTo>
                                  <a:pt x="6925604" y="0"/>
                                </a:lnTo>
                              </a:path>
                            </a:pathLst>
                          </a:custGeom>
                          <a:ln w="9161">
                            <a:solidFill>
                              <a:srgbClr val="000000"/>
                            </a:solidFill>
                            <a:prstDash val="solid"/>
                          </a:ln>
                        </wps:spPr>
                        <wps:bodyPr wrap="square" lIns="0" tIns="0" rIns="0" bIns="0" rtlCol="0">
                          <a:prstTxWarp prst="textNoShape">
                            <a:avLst/>
                          </a:prstTxWarp>
                          <a:noAutofit/>
                        </wps:bodyPr>
                      </wps:wsp>
                      <wps:wsp>
                        <wps:cNvPr id="216" name="Graphic 216"/>
                        <wps:cNvSpPr/>
                        <wps:spPr>
                          <a:xfrm>
                            <a:off x="6930184" y="137443"/>
                            <a:ext cx="1270" cy="105410"/>
                          </a:xfrm>
                          <a:custGeom>
                            <a:avLst/>
                            <a:gdLst/>
                            <a:ahLst/>
                            <a:cxnLst/>
                            <a:rect l="l" t="t" r="r" b="b"/>
                            <a:pathLst>
                              <a:path w="0" h="105410">
                                <a:moveTo>
                                  <a:pt x="0" y="105373"/>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217" name="Graphic 217"/>
                        <wps:cNvSpPr/>
                        <wps:spPr>
                          <a:xfrm>
                            <a:off x="4580" y="242816"/>
                            <a:ext cx="6930390" cy="3523615"/>
                          </a:xfrm>
                          <a:custGeom>
                            <a:avLst/>
                            <a:gdLst/>
                            <a:ahLst/>
                            <a:cxnLst/>
                            <a:rect l="l" t="t" r="r" b="b"/>
                            <a:pathLst>
                              <a:path w="6930390" h="3523615">
                                <a:moveTo>
                                  <a:pt x="6925604" y="2272397"/>
                                </a:moveTo>
                                <a:lnTo>
                                  <a:pt x="6925604" y="0"/>
                                </a:lnTo>
                              </a:path>
                              <a:path w="6930390" h="3523615">
                                <a:moveTo>
                                  <a:pt x="0" y="197002"/>
                                </a:moveTo>
                                <a:lnTo>
                                  <a:pt x="6930184" y="197002"/>
                                </a:lnTo>
                              </a:path>
                              <a:path w="6930390" h="3523615">
                                <a:moveTo>
                                  <a:pt x="0" y="320701"/>
                                </a:moveTo>
                                <a:lnTo>
                                  <a:pt x="380175" y="320701"/>
                                </a:lnTo>
                              </a:path>
                              <a:path w="6930390" h="3523615">
                                <a:moveTo>
                                  <a:pt x="219860" y="3523131"/>
                                </a:moveTo>
                                <a:lnTo>
                                  <a:pt x="219860" y="192420"/>
                                </a:lnTo>
                              </a:path>
                              <a:path w="6930390" h="3523615">
                                <a:moveTo>
                                  <a:pt x="1681016" y="320701"/>
                                </a:moveTo>
                                <a:lnTo>
                                  <a:pt x="1910037" y="320701"/>
                                </a:lnTo>
                              </a:path>
                              <a:path w="6930390" h="3523615">
                                <a:moveTo>
                                  <a:pt x="1905457" y="325282"/>
                                </a:moveTo>
                                <a:lnTo>
                                  <a:pt x="1905457" y="192420"/>
                                </a:lnTo>
                              </a:path>
                            </a:pathLst>
                          </a:custGeom>
                          <a:ln w="9161">
                            <a:solidFill>
                              <a:srgbClr val="000000"/>
                            </a:solidFill>
                            <a:prstDash val="solid"/>
                          </a:ln>
                        </wps:spPr>
                        <wps:bodyPr wrap="square" lIns="0" tIns="0" rIns="0" bIns="0" rtlCol="0">
                          <a:prstTxWarp prst="textNoShape">
                            <a:avLst/>
                          </a:prstTxWarp>
                          <a:noAutofit/>
                        </wps:bodyPr>
                      </wps:wsp>
                      <wps:wsp>
                        <wps:cNvPr id="218" name="Graphic 218"/>
                        <wps:cNvSpPr/>
                        <wps:spPr>
                          <a:xfrm>
                            <a:off x="1905457" y="563517"/>
                            <a:ext cx="440055" cy="1270"/>
                          </a:xfrm>
                          <a:custGeom>
                            <a:avLst/>
                            <a:gdLst/>
                            <a:ahLst/>
                            <a:cxnLst/>
                            <a:rect l="l" t="t" r="r" b="b"/>
                            <a:pathLst>
                              <a:path w="440055" h="0">
                                <a:moveTo>
                                  <a:pt x="0" y="0"/>
                                </a:moveTo>
                                <a:lnTo>
                                  <a:pt x="439720" y="0"/>
                                </a:lnTo>
                              </a:path>
                            </a:pathLst>
                          </a:custGeom>
                          <a:ln w="18325">
                            <a:solidFill>
                              <a:srgbClr val="000000"/>
                            </a:solidFill>
                            <a:prstDash val="solid"/>
                          </a:ln>
                        </wps:spPr>
                        <wps:bodyPr wrap="square" lIns="0" tIns="0" rIns="0" bIns="0" rtlCol="0">
                          <a:prstTxWarp prst="textNoShape">
                            <a:avLst/>
                          </a:prstTxWarp>
                          <a:noAutofit/>
                        </wps:bodyPr>
                      </wps:wsp>
                      <wps:wsp>
                        <wps:cNvPr id="219" name="Graphic 219"/>
                        <wps:cNvSpPr/>
                        <wps:spPr>
                          <a:xfrm>
                            <a:off x="2129898" y="435237"/>
                            <a:ext cx="1649095" cy="3331210"/>
                          </a:xfrm>
                          <a:custGeom>
                            <a:avLst/>
                            <a:gdLst/>
                            <a:ahLst/>
                            <a:cxnLst/>
                            <a:rect l="l" t="t" r="r" b="b"/>
                            <a:pathLst>
                              <a:path w="1649095" h="3331210">
                                <a:moveTo>
                                  <a:pt x="0" y="137443"/>
                                </a:moveTo>
                                <a:lnTo>
                                  <a:pt x="0" y="0"/>
                                </a:lnTo>
                              </a:path>
                              <a:path w="1649095" h="3331210">
                                <a:moveTo>
                                  <a:pt x="210699" y="3330711"/>
                                </a:moveTo>
                                <a:lnTo>
                                  <a:pt x="210699" y="0"/>
                                </a:lnTo>
                              </a:path>
                              <a:path w="1649095" h="3331210">
                                <a:moveTo>
                                  <a:pt x="206119" y="128280"/>
                                </a:moveTo>
                                <a:lnTo>
                                  <a:pt x="1648953" y="128280"/>
                                </a:lnTo>
                              </a:path>
                              <a:path w="1649095" h="3331210">
                                <a:moveTo>
                                  <a:pt x="1644372" y="3330711"/>
                                </a:moveTo>
                                <a:lnTo>
                                  <a:pt x="1644372" y="0"/>
                                </a:lnTo>
                              </a:path>
                            </a:pathLst>
                          </a:custGeom>
                          <a:ln w="9161">
                            <a:solidFill>
                              <a:srgbClr val="000000"/>
                            </a:solidFill>
                            <a:prstDash val="solid"/>
                          </a:ln>
                        </wps:spPr>
                        <wps:bodyPr wrap="square" lIns="0" tIns="0" rIns="0" bIns="0" rtlCol="0">
                          <a:prstTxWarp prst="textNoShape">
                            <a:avLst/>
                          </a:prstTxWarp>
                          <a:noAutofit/>
                        </wps:bodyPr>
                      </wps:wsp>
                      <wps:wsp>
                        <wps:cNvPr id="220" name="Graphic 220"/>
                        <wps:cNvSpPr/>
                        <wps:spPr>
                          <a:xfrm>
                            <a:off x="3769690" y="563517"/>
                            <a:ext cx="1141095" cy="1270"/>
                          </a:xfrm>
                          <a:custGeom>
                            <a:avLst/>
                            <a:gdLst/>
                            <a:ahLst/>
                            <a:cxnLst/>
                            <a:rect l="l" t="t" r="r" b="b"/>
                            <a:pathLst>
                              <a:path w="1141095" h="0">
                                <a:moveTo>
                                  <a:pt x="0" y="0"/>
                                </a:moveTo>
                                <a:lnTo>
                                  <a:pt x="1140526" y="0"/>
                                </a:lnTo>
                              </a:path>
                            </a:pathLst>
                          </a:custGeom>
                          <a:ln w="18325">
                            <a:solidFill>
                              <a:srgbClr val="000000"/>
                            </a:solidFill>
                            <a:prstDash val="solid"/>
                          </a:ln>
                        </wps:spPr>
                        <wps:bodyPr wrap="square" lIns="0" tIns="0" rIns="0" bIns="0" rtlCol="0">
                          <a:prstTxWarp prst="textNoShape">
                            <a:avLst/>
                          </a:prstTxWarp>
                          <a:noAutofit/>
                        </wps:bodyPr>
                      </wps:wsp>
                      <wps:wsp>
                        <wps:cNvPr id="221" name="Graphic 221"/>
                        <wps:cNvSpPr/>
                        <wps:spPr>
                          <a:xfrm>
                            <a:off x="4337663" y="435237"/>
                            <a:ext cx="568325" cy="3331210"/>
                          </a:xfrm>
                          <a:custGeom>
                            <a:avLst/>
                            <a:gdLst/>
                            <a:ahLst/>
                            <a:cxnLst/>
                            <a:rect l="l" t="t" r="r" b="b"/>
                            <a:pathLst>
                              <a:path w="568325" h="3331210">
                                <a:moveTo>
                                  <a:pt x="0" y="3330711"/>
                                </a:moveTo>
                                <a:lnTo>
                                  <a:pt x="0" y="0"/>
                                </a:lnTo>
                              </a:path>
                              <a:path w="568325" h="3331210">
                                <a:moveTo>
                                  <a:pt x="567972" y="3330711"/>
                                </a:moveTo>
                                <a:lnTo>
                                  <a:pt x="567972" y="0"/>
                                </a:lnTo>
                              </a:path>
                            </a:pathLst>
                          </a:custGeom>
                          <a:ln w="9161">
                            <a:solidFill>
                              <a:srgbClr val="000000"/>
                            </a:solidFill>
                            <a:prstDash val="solid"/>
                          </a:ln>
                        </wps:spPr>
                        <wps:bodyPr wrap="square" lIns="0" tIns="0" rIns="0" bIns="0" rtlCol="0">
                          <a:prstTxWarp prst="textNoShape">
                            <a:avLst/>
                          </a:prstTxWarp>
                          <a:noAutofit/>
                        </wps:bodyPr>
                      </wps:wsp>
                      <wps:wsp>
                        <wps:cNvPr id="222" name="Graphic 222"/>
                        <wps:cNvSpPr/>
                        <wps:spPr>
                          <a:xfrm>
                            <a:off x="1910037" y="554354"/>
                            <a:ext cx="220345" cy="46355"/>
                          </a:xfrm>
                          <a:custGeom>
                            <a:avLst/>
                            <a:gdLst/>
                            <a:ahLst/>
                            <a:cxnLst/>
                            <a:rect l="l" t="t" r="r" b="b"/>
                            <a:pathLst>
                              <a:path w="220345" h="46355">
                                <a:moveTo>
                                  <a:pt x="0" y="45814"/>
                                </a:moveTo>
                                <a:lnTo>
                                  <a:pt x="0" y="4581"/>
                                </a:lnTo>
                              </a:path>
                              <a:path w="220345" h="46355">
                                <a:moveTo>
                                  <a:pt x="219860" y="45814"/>
                                </a:moveTo>
                                <a:lnTo>
                                  <a:pt x="219860" y="0"/>
                                </a:lnTo>
                              </a:path>
                            </a:pathLst>
                          </a:custGeom>
                          <a:ln w="18323">
                            <a:solidFill>
                              <a:srgbClr val="000000"/>
                            </a:solidFill>
                            <a:prstDash val="solid"/>
                          </a:ln>
                        </wps:spPr>
                        <wps:bodyPr wrap="square" lIns="0" tIns="0" rIns="0" bIns="0" rtlCol="0">
                          <a:prstTxWarp prst="textNoShape">
                            <a:avLst/>
                          </a:prstTxWarp>
                          <a:noAutofit/>
                        </wps:bodyPr>
                      </wps:wsp>
                      <wps:wsp>
                        <wps:cNvPr id="223" name="Graphic 223"/>
                        <wps:cNvSpPr/>
                        <wps:spPr>
                          <a:xfrm>
                            <a:off x="380175" y="600169"/>
                            <a:ext cx="6555105" cy="3166110"/>
                          </a:xfrm>
                          <a:custGeom>
                            <a:avLst/>
                            <a:gdLst/>
                            <a:ahLst/>
                            <a:cxnLst/>
                            <a:rect l="l" t="t" r="r" b="b"/>
                            <a:pathLst>
                              <a:path w="6555105" h="3166110">
                                <a:moveTo>
                                  <a:pt x="4580" y="609332"/>
                                </a:moveTo>
                                <a:lnTo>
                                  <a:pt x="4580" y="0"/>
                                </a:lnTo>
                              </a:path>
                              <a:path w="6555105" h="3166110">
                                <a:moveTo>
                                  <a:pt x="1529862" y="3165779"/>
                                </a:moveTo>
                                <a:lnTo>
                                  <a:pt x="1529862" y="0"/>
                                </a:lnTo>
                              </a:path>
                              <a:path w="6555105" h="3166110">
                                <a:moveTo>
                                  <a:pt x="1749722" y="3165779"/>
                                </a:moveTo>
                                <a:lnTo>
                                  <a:pt x="1749722" y="0"/>
                                </a:lnTo>
                              </a:path>
                              <a:path w="6555105" h="3166110">
                                <a:moveTo>
                                  <a:pt x="4520880" y="160350"/>
                                </a:moveTo>
                                <a:lnTo>
                                  <a:pt x="6554589" y="160350"/>
                                </a:lnTo>
                              </a:path>
                              <a:path w="6555105" h="3166110">
                                <a:moveTo>
                                  <a:pt x="5606441" y="3165779"/>
                                </a:moveTo>
                                <a:lnTo>
                                  <a:pt x="5606441" y="0"/>
                                </a:lnTo>
                              </a:path>
                              <a:path w="6555105" h="3166110">
                                <a:moveTo>
                                  <a:pt x="4520880" y="320701"/>
                                </a:moveTo>
                                <a:lnTo>
                                  <a:pt x="6554589" y="320701"/>
                                </a:lnTo>
                              </a:path>
                              <a:path w="6555105" h="3166110">
                                <a:moveTo>
                                  <a:pt x="0" y="407748"/>
                                </a:moveTo>
                                <a:lnTo>
                                  <a:pt x="1534442" y="407748"/>
                                </a:lnTo>
                              </a:path>
                              <a:path w="6555105" h="3166110">
                                <a:moveTo>
                                  <a:pt x="0" y="554354"/>
                                </a:moveTo>
                                <a:lnTo>
                                  <a:pt x="1534442" y="554354"/>
                                </a:lnTo>
                              </a:path>
                            </a:pathLst>
                          </a:custGeom>
                          <a:ln w="9161">
                            <a:solidFill>
                              <a:srgbClr val="000000"/>
                            </a:solidFill>
                            <a:prstDash val="solid"/>
                          </a:ln>
                        </wps:spPr>
                        <wps:bodyPr wrap="square" lIns="0" tIns="0" rIns="0" bIns="0" rtlCol="0">
                          <a:prstTxWarp prst="textNoShape">
                            <a:avLst/>
                          </a:prstTxWarp>
                          <a:noAutofit/>
                        </wps:bodyPr>
                      </wps:wsp>
                      <wps:wsp>
                        <wps:cNvPr id="224" name="Graphic 224"/>
                        <wps:cNvSpPr/>
                        <wps:spPr>
                          <a:xfrm>
                            <a:off x="9160" y="1154524"/>
                            <a:ext cx="1270" cy="449580"/>
                          </a:xfrm>
                          <a:custGeom>
                            <a:avLst/>
                            <a:gdLst/>
                            <a:ahLst/>
                            <a:cxnLst/>
                            <a:rect l="l" t="t" r="r" b="b"/>
                            <a:pathLst>
                              <a:path w="0" h="449580">
                                <a:moveTo>
                                  <a:pt x="0" y="448981"/>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225" name="Graphic 225"/>
                        <wps:cNvSpPr/>
                        <wps:spPr>
                          <a:xfrm>
                            <a:off x="0" y="1310293"/>
                            <a:ext cx="6934834" cy="412750"/>
                          </a:xfrm>
                          <a:custGeom>
                            <a:avLst/>
                            <a:gdLst/>
                            <a:ahLst/>
                            <a:cxnLst/>
                            <a:rect l="l" t="t" r="r" b="b"/>
                            <a:pathLst>
                              <a:path w="6934834" h="412750">
                                <a:moveTo>
                                  <a:pt x="4901055" y="0"/>
                                </a:moveTo>
                                <a:lnTo>
                                  <a:pt x="6934765" y="0"/>
                                </a:lnTo>
                              </a:path>
                              <a:path w="6934834" h="412750">
                                <a:moveTo>
                                  <a:pt x="4901055" y="174094"/>
                                </a:moveTo>
                                <a:lnTo>
                                  <a:pt x="6934765" y="174094"/>
                                </a:lnTo>
                              </a:path>
                              <a:path w="6934834" h="412750">
                                <a:moveTo>
                                  <a:pt x="0" y="288631"/>
                                </a:moveTo>
                                <a:lnTo>
                                  <a:pt x="6934765" y="288631"/>
                                </a:lnTo>
                              </a:path>
                              <a:path w="6934834" h="412750">
                                <a:moveTo>
                                  <a:pt x="9160" y="412330"/>
                                </a:moveTo>
                                <a:lnTo>
                                  <a:pt x="9160" y="284049"/>
                                </a:lnTo>
                              </a:path>
                              <a:path w="6934834" h="412750">
                                <a:moveTo>
                                  <a:pt x="5982036" y="412330"/>
                                </a:moveTo>
                                <a:lnTo>
                                  <a:pt x="6934765" y="412330"/>
                                </a:lnTo>
                              </a:path>
                            </a:pathLst>
                          </a:custGeom>
                          <a:ln w="9161">
                            <a:solidFill>
                              <a:srgbClr val="000000"/>
                            </a:solidFill>
                            <a:prstDash val="solid"/>
                          </a:ln>
                        </wps:spPr>
                        <wps:bodyPr wrap="square" lIns="0" tIns="0" rIns="0" bIns="0" rtlCol="0">
                          <a:prstTxWarp prst="textNoShape">
                            <a:avLst/>
                          </a:prstTxWarp>
                          <a:noAutofit/>
                        </wps:bodyPr>
                      </wps:wsp>
                      <wps:wsp>
                        <wps:cNvPr id="226" name="Graphic 226"/>
                        <wps:cNvSpPr/>
                        <wps:spPr>
                          <a:xfrm>
                            <a:off x="9160" y="1722623"/>
                            <a:ext cx="1270" cy="367030"/>
                          </a:xfrm>
                          <a:custGeom>
                            <a:avLst/>
                            <a:gdLst/>
                            <a:ahLst/>
                            <a:cxnLst/>
                            <a:rect l="l" t="t" r="r" b="b"/>
                            <a:pathLst>
                              <a:path w="0" h="367030">
                                <a:moveTo>
                                  <a:pt x="0" y="366515"/>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227" name="Graphic 227"/>
                        <wps:cNvSpPr/>
                        <wps:spPr>
                          <a:xfrm>
                            <a:off x="4580" y="1722623"/>
                            <a:ext cx="6934834" cy="3051810"/>
                          </a:xfrm>
                          <a:custGeom>
                            <a:avLst/>
                            <a:gdLst/>
                            <a:ahLst/>
                            <a:cxnLst/>
                            <a:rect l="l" t="t" r="r" b="b"/>
                            <a:pathLst>
                              <a:path w="6934834" h="3051810">
                                <a:moveTo>
                                  <a:pt x="380175" y="1044569"/>
                                </a:moveTo>
                                <a:lnTo>
                                  <a:pt x="380175" y="0"/>
                                </a:lnTo>
                              </a:path>
                              <a:path w="6934834" h="3051810">
                                <a:moveTo>
                                  <a:pt x="4896475" y="151187"/>
                                </a:moveTo>
                                <a:lnTo>
                                  <a:pt x="6930184" y="151187"/>
                                </a:lnTo>
                              </a:path>
                              <a:path w="6934834" h="3051810">
                                <a:moveTo>
                                  <a:pt x="1044337" y="600169"/>
                                </a:moveTo>
                                <a:lnTo>
                                  <a:pt x="1044337" y="151187"/>
                                </a:lnTo>
                              </a:path>
                              <a:path w="6934834" h="3051810">
                                <a:moveTo>
                                  <a:pt x="4896475" y="306956"/>
                                </a:moveTo>
                                <a:lnTo>
                                  <a:pt x="6930184" y="306956"/>
                                </a:lnTo>
                              </a:path>
                              <a:path w="6934834" h="3051810">
                                <a:moveTo>
                                  <a:pt x="4896475" y="499377"/>
                                </a:moveTo>
                                <a:lnTo>
                                  <a:pt x="6930184" y="499377"/>
                                </a:lnTo>
                              </a:path>
                              <a:path w="6934834" h="3051810">
                                <a:moveTo>
                                  <a:pt x="4580" y="3051242"/>
                                </a:moveTo>
                                <a:lnTo>
                                  <a:pt x="4580" y="366515"/>
                                </a:lnTo>
                              </a:path>
                              <a:path w="6934834" h="3051810">
                                <a:moveTo>
                                  <a:pt x="0" y="595587"/>
                                </a:moveTo>
                                <a:lnTo>
                                  <a:pt x="6930184" y="595587"/>
                                </a:lnTo>
                              </a:path>
                              <a:path w="6934834" h="3051810">
                                <a:moveTo>
                                  <a:pt x="1195491" y="600169"/>
                                </a:moveTo>
                                <a:lnTo>
                                  <a:pt x="1195491" y="499377"/>
                                </a:lnTo>
                              </a:path>
                              <a:path w="6934834" h="3051810">
                                <a:moveTo>
                                  <a:pt x="4896475" y="737612"/>
                                </a:moveTo>
                                <a:lnTo>
                                  <a:pt x="5986616" y="737612"/>
                                </a:lnTo>
                              </a:path>
                              <a:path w="6934834" h="3051810">
                                <a:moveTo>
                                  <a:pt x="215280" y="879637"/>
                                </a:moveTo>
                                <a:lnTo>
                                  <a:pt x="1910037" y="879637"/>
                                </a:lnTo>
                              </a:path>
                              <a:path w="6934834" h="3051810">
                                <a:moveTo>
                                  <a:pt x="1195491" y="884219"/>
                                </a:moveTo>
                                <a:lnTo>
                                  <a:pt x="1195491" y="792590"/>
                                </a:lnTo>
                              </a:path>
                              <a:path w="6934834" h="3051810">
                                <a:moveTo>
                                  <a:pt x="4896475" y="879637"/>
                                </a:moveTo>
                                <a:lnTo>
                                  <a:pt x="6934765" y="879637"/>
                                </a:lnTo>
                              </a:path>
                            </a:pathLst>
                          </a:custGeom>
                          <a:ln w="9161">
                            <a:solidFill>
                              <a:srgbClr val="000000"/>
                            </a:solidFill>
                            <a:prstDash val="solid"/>
                          </a:ln>
                        </wps:spPr>
                        <wps:bodyPr wrap="square" lIns="0" tIns="0" rIns="0" bIns="0" rtlCol="0">
                          <a:prstTxWarp prst="textNoShape">
                            <a:avLst/>
                          </a:prstTxWarp>
                          <a:noAutofit/>
                        </wps:bodyPr>
                      </wps:wsp>
                      <wps:wsp>
                        <wps:cNvPr id="228" name="Graphic 228"/>
                        <wps:cNvSpPr/>
                        <wps:spPr>
                          <a:xfrm>
                            <a:off x="6930184" y="2515213"/>
                            <a:ext cx="1270" cy="92075"/>
                          </a:xfrm>
                          <a:custGeom>
                            <a:avLst/>
                            <a:gdLst/>
                            <a:ahLst/>
                            <a:cxnLst/>
                            <a:rect l="l" t="t" r="r" b="b"/>
                            <a:pathLst>
                              <a:path w="0" h="92075">
                                <a:moveTo>
                                  <a:pt x="0" y="91628"/>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229" name="Graphic 229"/>
                        <wps:cNvSpPr/>
                        <wps:spPr>
                          <a:xfrm>
                            <a:off x="4580" y="2597679"/>
                            <a:ext cx="6930390" cy="2176780"/>
                          </a:xfrm>
                          <a:custGeom>
                            <a:avLst/>
                            <a:gdLst/>
                            <a:ahLst/>
                            <a:cxnLst/>
                            <a:rect l="l" t="t" r="r" b="b"/>
                            <a:pathLst>
                              <a:path w="6930390" h="2176780">
                                <a:moveTo>
                                  <a:pt x="0" y="164932"/>
                                </a:moveTo>
                                <a:lnTo>
                                  <a:pt x="6930184" y="164932"/>
                                </a:lnTo>
                              </a:path>
                              <a:path w="6930390" h="2176780">
                                <a:moveTo>
                                  <a:pt x="6925604" y="2176186"/>
                                </a:moveTo>
                                <a:lnTo>
                                  <a:pt x="6925604" y="0"/>
                                </a:lnTo>
                              </a:path>
                              <a:path w="6930390" h="2176780">
                                <a:moveTo>
                                  <a:pt x="4896475" y="311538"/>
                                </a:moveTo>
                                <a:lnTo>
                                  <a:pt x="6930184" y="311538"/>
                                </a:lnTo>
                              </a:path>
                              <a:path w="6930390" h="2176780">
                                <a:moveTo>
                                  <a:pt x="4896475" y="444400"/>
                                </a:moveTo>
                                <a:lnTo>
                                  <a:pt x="6930184" y="444400"/>
                                </a:lnTo>
                              </a:path>
                              <a:path w="6930390" h="2176780">
                                <a:moveTo>
                                  <a:pt x="4896475" y="600169"/>
                                </a:moveTo>
                                <a:lnTo>
                                  <a:pt x="6930184" y="600169"/>
                                </a:lnTo>
                              </a:path>
                              <a:path w="6930390" h="2176780">
                                <a:moveTo>
                                  <a:pt x="0" y="733031"/>
                                </a:moveTo>
                                <a:lnTo>
                                  <a:pt x="6930184" y="733031"/>
                                </a:lnTo>
                              </a:path>
                              <a:path w="6930390" h="2176780">
                                <a:moveTo>
                                  <a:pt x="0" y="1163687"/>
                                </a:moveTo>
                                <a:lnTo>
                                  <a:pt x="6930184" y="1163687"/>
                                </a:lnTo>
                              </a:path>
                              <a:path w="6930390" h="2176780">
                                <a:moveTo>
                                  <a:pt x="0" y="2171605"/>
                                </a:moveTo>
                                <a:lnTo>
                                  <a:pt x="6930184" y="2171605"/>
                                </a:lnTo>
                              </a:path>
                            </a:pathLst>
                          </a:custGeom>
                          <a:ln w="91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935068pt;margin-top:7.471495pt;width:546.450pt;height:375.9pt;mso-position-horizontal-relative:page;mso-position-vertical-relative:paragraph;z-index:-39907328" id="docshapegroup159" coordorigin="599,149" coordsize="10929,7518">
                <v:shape style="position:absolute;left:605;top:149;width:10914;height:1819" id="docshape160" coordorigin="606,149" coordsize="10914,1819" path="m606,157l11520,157m613,1968l613,149m11512,366l11512,149e" filled="false" stroked="true" strokeweight=".721407pt" strokecolor="#000000">
                  <v:path arrowok="t"/>
                  <v:stroke dashstyle="solid"/>
                </v:shape>
                <v:line style="position:absolute" from="11512,532" to="11512,366" stroked="true" strokeweight="1.442654pt" strokecolor="#000000">
                  <v:stroke dashstyle="solid"/>
                </v:line>
                <v:shape style="position:absolute;left:605;top:531;width:10914;height:5549" id="docshape161" coordorigin="606,532" coordsize="10914,5549" path="m11512,4110l11512,532m606,842l11520,842m606,1037l1205,1037m952,6080l952,835m3253,1037l3614,1037m3607,1044l3607,835e" filled="false" stroked="true" strokeweight=".721407pt" strokecolor="#000000">
                  <v:path arrowok="t"/>
                  <v:stroke dashstyle="solid"/>
                </v:shape>
                <v:line style="position:absolute" from="3599,1037" to="4292,1037" stroked="true" strokeweight="1.442975pt" strokecolor="#000000">
                  <v:stroke dashstyle="solid"/>
                </v:line>
                <v:shape style="position:absolute;left:3952;top:834;width:2597;height:5246" id="docshape162" coordorigin="3953,835" coordsize="2597,5246" path="m3953,1051l3953,835m4285,6080l4285,835m4277,1037l6550,1037m6542,6080l6542,835e" filled="false" stroked="true" strokeweight=".721407pt" strokecolor="#000000">
                  <v:path arrowok="t"/>
                  <v:stroke dashstyle="solid"/>
                </v:shape>
                <v:line style="position:absolute" from="6535,1037" to="8331,1037" stroked="true" strokeweight="1.442975pt" strokecolor="#000000">
                  <v:stroke dashstyle="solid"/>
                </v:line>
                <v:shape style="position:absolute;left:7429;top:834;width:895;height:5246" id="docshape163" coordorigin="7430,835" coordsize="895,5246" path="m7430,6080l7430,835m8324,6080l8324,835e" filled="false" stroked="true" strokeweight=".721407pt" strokecolor="#000000">
                  <v:path arrowok="t"/>
                  <v:stroke dashstyle="solid"/>
                </v:shape>
                <v:shape style="position:absolute;left:3606;top:1022;width:347;height:73" id="docshape164" coordorigin="3607,1022" coordsize="347,73" path="m3607,1095l3607,1030m3953,1095l3953,1022e" filled="false" stroked="true" strokeweight="1.442814pt" strokecolor="#000000">
                  <v:path arrowok="t"/>
                  <v:stroke dashstyle="solid"/>
                </v:shape>
                <v:shape style="position:absolute;left:1197;top:1094;width:10323;height:4986" id="docshape165" coordorigin="1197,1095" coordsize="10323,4986" path="m1205,2054l1205,1095m3607,6080l3607,1095m3953,6080l3953,1095m8317,1347l11520,1347m10026,6080l10026,1095m8317,1600l11520,1600m1197,1737l3614,1737m1197,1968l3614,1968e" filled="false" stroked="true" strokeweight=".721407pt" strokecolor="#000000">
                  <v:path arrowok="t"/>
                  <v:stroke dashstyle="solid"/>
                </v:shape>
                <v:line style="position:absolute" from="613,2675" to="613,1968" stroked="true" strokeweight="1.442654pt" strokecolor="#000000">
                  <v:stroke dashstyle="solid"/>
                </v:line>
                <v:shape style="position:absolute;left:598;top:2212;width:10921;height:650" id="docshape166" coordorigin="599,2213" coordsize="10921,650" path="m8317,2213l11520,2213m8317,2487l11520,2487m599,2667l11520,2667m613,2862l613,2660m10019,2862l11520,2862e" filled="false" stroked="true" strokeweight=".721407pt" strokecolor="#000000">
                  <v:path arrowok="t"/>
                  <v:stroke dashstyle="solid"/>
                </v:shape>
                <v:line style="position:absolute" from="613,3439" to="613,2862" stroked="true" strokeweight="1.442654pt" strokecolor="#000000">
                  <v:stroke dashstyle="solid"/>
                </v:line>
                <v:shape style="position:absolute;left:605;top:2862;width:10921;height:4806" id="docshape167" coordorigin="606,2862" coordsize="10921,4806" path="m1205,4507l1205,2862m8317,3100l11520,3100m2251,3807l2251,3100m8317,3346l11520,3346m8317,3649l11520,3649m613,7667l613,3439m606,3800l11520,3800m2489,3807l2489,3649m8317,4024l10034,4024m945,4247l3614,4247m2489,4255l2489,4110m8317,4247l11527,4247e" filled="false" stroked="true" strokeweight=".721407pt" strokecolor="#000000">
                  <v:path arrowok="t"/>
                  <v:stroke dashstyle="solid"/>
                </v:shape>
                <v:line style="position:absolute" from="11512,4255" to="11512,4110" stroked="true" strokeweight="1.442654pt" strokecolor="#000000">
                  <v:stroke dashstyle="solid"/>
                </v:line>
                <v:shape style="position:absolute;left:605;top:4240;width:10914;height:3428" id="docshape168" coordorigin="606,4240" coordsize="10914,3428" path="m606,4500l11520,4500m11512,7667l11512,4240m8317,4731l11520,4731m8317,4940l11520,4940m8317,5185l11520,5185m606,5395l11520,5395m606,6073l11520,6073m606,7660l11520,7660e" filled="false" stroked="true" strokeweight=".721407pt" strokecolor="#000000">
                  <v:path arrowok="t"/>
                  <v:stroke dashstyle="solid"/>
                </v:shape>
                <w10:wrap type="none"/>
              </v:group>
            </w:pict>
          </mc:Fallback>
        </mc:AlternateContent>
      </w:r>
      <w:r>
        <w:rPr>
          <w:b/>
          <w:spacing w:val="-2"/>
          <w:sz w:val="16"/>
        </w:rPr>
        <w:t>COVERAGES</w:t>
      </w:r>
      <w:r>
        <w:rPr>
          <w:b/>
          <w:sz w:val="16"/>
        </w:rPr>
        <w:tab/>
      </w:r>
      <w:r>
        <w:rPr>
          <w:b/>
          <w:spacing w:val="-2"/>
          <w:position w:val="1"/>
          <w:sz w:val="16"/>
        </w:rPr>
        <w:t>CERTIFICATE</w:t>
      </w:r>
      <w:r>
        <w:rPr>
          <w:b/>
          <w:position w:val="1"/>
          <w:sz w:val="16"/>
        </w:rPr>
        <w:t> </w:t>
      </w:r>
      <w:r>
        <w:rPr>
          <w:b/>
          <w:spacing w:val="-2"/>
          <w:position w:val="1"/>
          <w:sz w:val="16"/>
        </w:rPr>
        <w:t>NUMBER·</w:t>
      </w:r>
      <w:r>
        <w:rPr>
          <w:b/>
          <w:position w:val="1"/>
          <w:sz w:val="16"/>
        </w:rPr>
        <w:tab/>
      </w:r>
      <w:r>
        <w:rPr>
          <w:b/>
          <w:position w:val="2"/>
          <w:sz w:val="16"/>
        </w:rPr>
        <w:t>REVISION</w:t>
      </w:r>
      <w:r>
        <w:rPr>
          <w:b/>
          <w:spacing w:val="-10"/>
          <w:position w:val="2"/>
          <w:sz w:val="16"/>
        </w:rPr>
        <w:t> </w:t>
      </w:r>
      <w:r>
        <w:rPr>
          <w:b/>
          <w:spacing w:val="-2"/>
          <w:position w:val="2"/>
          <w:sz w:val="16"/>
        </w:rPr>
        <w:t>NUMBER·</w:t>
      </w:r>
    </w:p>
    <w:p>
      <w:pPr>
        <w:spacing w:line="158" w:lineRule="exact" w:before="0"/>
        <w:ind w:left="355" w:right="756" w:firstLine="3"/>
        <w:jc w:val="both"/>
        <w:rPr>
          <w:sz w:val="15"/>
        </w:rPr>
      </w:pPr>
      <w:r>
        <w:rPr>
          <w:spacing w:val="-6"/>
          <w:sz w:val="15"/>
        </w:rPr>
        <w:t>THIS</w:t>
      </w:r>
      <w:r>
        <w:rPr>
          <w:spacing w:val="-5"/>
          <w:sz w:val="15"/>
        </w:rPr>
        <w:t> </w:t>
      </w:r>
      <w:r>
        <w:rPr>
          <w:spacing w:val="-6"/>
          <w:sz w:val="15"/>
        </w:rPr>
        <w:t>IS</w:t>
      </w:r>
      <w:r>
        <w:rPr>
          <w:spacing w:val="-4"/>
          <w:sz w:val="15"/>
        </w:rPr>
        <w:t> </w:t>
      </w:r>
      <w:r>
        <w:rPr>
          <w:spacing w:val="-6"/>
          <w:sz w:val="15"/>
        </w:rPr>
        <w:t>TO</w:t>
      </w:r>
      <w:r>
        <w:rPr>
          <w:spacing w:val="-5"/>
          <w:sz w:val="15"/>
        </w:rPr>
        <w:t> </w:t>
      </w:r>
      <w:r>
        <w:rPr>
          <w:spacing w:val="-6"/>
          <w:sz w:val="15"/>
        </w:rPr>
        <w:t>CERTIFY</w:t>
      </w:r>
      <w:r>
        <w:rPr>
          <w:spacing w:val="-4"/>
          <w:sz w:val="15"/>
        </w:rPr>
        <w:t> </w:t>
      </w:r>
      <w:r>
        <w:rPr>
          <w:spacing w:val="-6"/>
          <w:sz w:val="15"/>
        </w:rPr>
        <w:t>THAT</w:t>
      </w:r>
      <w:r>
        <w:rPr>
          <w:spacing w:val="-5"/>
          <w:sz w:val="15"/>
        </w:rPr>
        <w:t> </w:t>
      </w:r>
      <w:r>
        <w:rPr>
          <w:spacing w:val="-6"/>
          <w:sz w:val="15"/>
        </w:rPr>
        <w:t>THE</w:t>
      </w:r>
      <w:r>
        <w:rPr>
          <w:spacing w:val="-4"/>
          <w:sz w:val="15"/>
        </w:rPr>
        <w:t> </w:t>
      </w:r>
      <w:r>
        <w:rPr>
          <w:spacing w:val="-6"/>
          <w:sz w:val="15"/>
        </w:rPr>
        <w:t>POLICIES</w:t>
      </w:r>
      <w:r>
        <w:rPr>
          <w:spacing w:val="10"/>
          <w:sz w:val="15"/>
        </w:rPr>
        <w:t> </w:t>
      </w:r>
      <w:r>
        <w:rPr>
          <w:spacing w:val="-6"/>
          <w:sz w:val="15"/>
        </w:rPr>
        <w:t>OF</w:t>
      </w:r>
      <w:r>
        <w:rPr>
          <w:spacing w:val="-5"/>
          <w:sz w:val="15"/>
        </w:rPr>
        <w:t> </w:t>
      </w:r>
      <w:r>
        <w:rPr>
          <w:spacing w:val="-6"/>
          <w:sz w:val="15"/>
        </w:rPr>
        <w:t>INSURANCE</w:t>
      </w:r>
      <w:r>
        <w:rPr>
          <w:spacing w:val="8"/>
          <w:sz w:val="15"/>
        </w:rPr>
        <w:t> </w:t>
      </w:r>
      <w:r>
        <w:rPr>
          <w:spacing w:val="-6"/>
          <w:sz w:val="15"/>
        </w:rPr>
        <w:t>LISTED</w:t>
      </w:r>
      <w:r>
        <w:rPr>
          <w:spacing w:val="6"/>
          <w:sz w:val="15"/>
        </w:rPr>
        <w:t> </w:t>
      </w:r>
      <w:r>
        <w:rPr>
          <w:spacing w:val="-6"/>
          <w:sz w:val="15"/>
        </w:rPr>
        <w:t>BELOW</w:t>
      </w:r>
      <w:r>
        <w:rPr>
          <w:spacing w:val="-1"/>
          <w:sz w:val="15"/>
        </w:rPr>
        <w:t> </w:t>
      </w:r>
      <w:r>
        <w:rPr>
          <w:spacing w:val="-6"/>
          <w:sz w:val="15"/>
        </w:rPr>
        <w:t>HAVE</w:t>
      </w:r>
      <w:r>
        <w:rPr>
          <w:spacing w:val="-5"/>
          <w:sz w:val="15"/>
        </w:rPr>
        <w:t> </w:t>
      </w:r>
      <w:r>
        <w:rPr>
          <w:spacing w:val="-6"/>
          <w:sz w:val="15"/>
        </w:rPr>
        <w:t>BEEN</w:t>
      </w:r>
      <w:r>
        <w:rPr>
          <w:sz w:val="15"/>
        </w:rPr>
        <w:t> </w:t>
      </w:r>
      <w:r>
        <w:rPr>
          <w:spacing w:val="-6"/>
          <w:sz w:val="15"/>
        </w:rPr>
        <w:t>ISSUED</w:t>
      </w:r>
      <w:r>
        <w:rPr>
          <w:sz w:val="15"/>
        </w:rPr>
        <w:t> </w:t>
      </w:r>
      <w:r>
        <w:rPr>
          <w:spacing w:val="-6"/>
          <w:sz w:val="15"/>
        </w:rPr>
        <w:t>TO</w:t>
      </w:r>
      <w:r>
        <w:rPr>
          <w:spacing w:val="-5"/>
          <w:sz w:val="15"/>
        </w:rPr>
        <w:t> </w:t>
      </w:r>
      <w:r>
        <w:rPr>
          <w:spacing w:val="-6"/>
          <w:sz w:val="15"/>
        </w:rPr>
        <w:t>THE</w:t>
      </w:r>
      <w:r>
        <w:rPr>
          <w:sz w:val="15"/>
        </w:rPr>
        <w:t> </w:t>
      </w:r>
      <w:r>
        <w:rPr>
          <w:spacing w:val="-6"/>
          <w:sz w:val="15"/>
        </w:rPr>
        <w:t>INSURED</w:t>
      </w:r>
      <w:r>
        <w:rPr>
          <w:sz w:val="15"/>
        </w:rPr>
        <w:t> </w:t>
      </w:r>
      <w:r>
        <w:rPr>
          <w:spacing w:val="-6"/>
          <w:sz w:val="15"/>
        </w:rPr>
        <w:t>NAMED</w:t>
      </w:r>
      <w:r>
        <w:rPr>
          <w:spacing w:val="6"/>
          <w:sz w:val="15"/>
        </w:rPr>
        <w:t> </w:t>
      </w:r>
      <w:r>
        <w:rPr>
          <w:spacing w:val="-6"/>
          <w:sz w:val="15"/>
        </w:rPr>
        <w:t>ABOVE</w:t>
      </w:r>
      <w:r>
        <w:rPr>
          <w:sz w:val="15"/>
        </w:rPr>
        <w:t> </w:t>
      </w:r>
      <w:r>
        <w:rPr>
          <w:spacing w:val="-6"/>
          <w:sz w:val="15"/>
        </w:rPr>
        <w:t>FOR</w:t>
      </w:r>
      <w:r>
        <w:rPr>
          <w:sz w:val="15"/>
        </w:rPr>
        <w:t> </w:t>
      </w:r>
      <w:r>
        <w:rPr>
          <w:spacing w:val="-6"/>
          <w:sz w:val="15"/>
        </w:rPr>
        <w:t>THE</w:t>
      </w:r>
      <w:r>
        <w:rPr>
          <w:spacing w:val="-4"/>
          <w:sz w:val="15"/>
        </w:rPr>
        <w:t> </w:t>
      </w:r>
      <w:r>
        <w:rPr>
          <w:spacing w:val="-6"/>
          <w:sz w:val="15"/>
        </w:rPr>
        <w:t>POLICY</w:t>
      </w:r>
      <w:r>
        <w:rPr>
          <w:spacing w:val="6"/>
          <w:sz w:val="15"/>
        </w:rPr>
        <w:t> </w:t>
      </w:r>
      <w:r>
        <w:rPr>
          <w:spacing w:val="-6"/>
          <w:sz w:val="15"/>
        </w:rPr>
        <w:t>PERIOD</w:t>
      </w:r>
      <w:r>
        <w:rPr>
          <w:sz w:val="15"/>
        </w:rPr>
        <w:t> </w:t>
      </w:r>
      <w:r>
        <w:rPr>
          <w:spacing w:val="-6"/>
          <w:sz w:val="15"/>
        </w:rPr>
        <w:t>INDICATED.</w:t>
      </w:r>
      <w:r>
        <w:rPr>
          <w:spacing w:val="32"/>
          <w:sz w:val="15"/>
        </w:rPr>
        <w:t> </w:t>
      </w:r>
      <w:r>
        <w:rPr>
          <w:spacing w:val="-6"/>
          <w:sz w:val="15"/>
        </w:rPr>
        <w:t>NOTWITHSTANDING</w:t>
      </w:r>
      <w:r>
        <w:rPr>
          <w:spacing w:val="-5"/>
          <w:sz w:val="15"/>
        </w:rPr>
        <w:t> </w:t>
      </w:r>
      <w:r>
        <w:rPr>
          <w:spacing w:val="-6"/>
          <w:sz w:val="15"/>
        </w:rPr>
        <w:t>ANY</w:t>
      </w:r>
      <w:r>
        <w:rPr>
          <w:spacing w:val="-3"/>
          <w:sz w:val="15"/>
        </w:rPr>
        <w:t> </w:t>
      </w:r>
      <w:r>
        <w:rPr>
          <w:spacing w:val="-6"/>
          <w:sz w:val="15"/>
        </w:rPr>
        <w:t>REQUIREMENT,</w:t>
      </w:r>
      <w:r>
        <w:rPr>
          <w:spacing w:val="9"/>
          <w:sz w:val="15"/>
        </w:rPr>
        <w:t> </w:t>
      </w:r>
      <w:r>
        <w:rPr>
          <w:spacing w:val="-6"/>
          <w:sz w:val="15"/>
        </w:rPr>
        <w:t>TERM</w:t>
      </w:r>
      <w:r>
        <w:rPr>
          <w:spacing w:val="-1"/>
          <w:sz w:val="15"/>
        </w:rPr>
        <w:t> </w:t>
      </w:r>
      <w:r>
        <w:rPr>
          <w:spacing w:val="-6"/>
          <w:sz w:val="15"/>
        </w:rPr>
        <w:t>OR</w:t>
      </w:r>
      <w:r>
        <w:rPr>
          <w:sz w:val="15"/>
        </w:rPr>
        <w:t> </w:t>
      </w:r>
      <w:r>
        <w:rPr>
          <w:spacing w:val="-6"/>
          <w:sz w:val="15"/>
        </w:rPr>
        <w:t>CONDITION</w:t>
      </w:r>
      <w:r>
        <w:rPr>
          <w:sz w:val="15"/>
        </w:rPr>
        <w:t> </w:t>
      </w:r>
      <w:r>
        <w:rPr>
          <w:spacing w:val="-6"/>
          <w:sz w:val="15"/>
        </w:rPr>
        <w:t>OF</w:t>
      </w:r>
      <w:r>
        <w:rPr>
          <w:sz w:val="15"/>
        </w:rPr>
        <w:t> </w:t>
      </w:r>
      <w:r>
        <w:rPr>
          <w:spacing w:val="-6"/>
          <w:sz w:val="15"/>
        </w:rPr>
        <w:t>ANY</w:t>
      </w:r>
      <w:r>
        <w:rPr>
          <w:spacing w:val="-1"/>
          <w:sz w:val="15"/>
        </w:rPr>
        <w:t> </w:t>
      </w:r>
      <w:r>
        <w:rPr>
          <w:spacing w:val="-6"/>
          <w:sz w:val="15"/>
        </w:rPr>
        <w:t>CONTRACT</w:t>
      </w:r>
      <w:r>
        <w:rPr>
          <w:sz w:val="15"/>
        </w:rPr>
        <w:t> </w:t>
      </w:r>
      <w:r>
        <w:rPr>
          <w:spacing w:val="-6"/>
          <w:sz w:val="15"/>
        </w:rPr>
        <w:t>OR</w:t>
      </w:r>
      <w:r>
        <w:rPr>
          <w:spacing w:val="9"/>
          <w:sz w:val="15"/>
        </w:rPr>
        <w:t> </w:t>
      </w:r>
      <w:r>
        <w:rPr>
          <w:spacing w:val="-6"/>
          <w:sz w:val="15"/>
        </w:rPr>
        <w:t>OTHER</w:t>
      </w:r>
      <w:r>
        <w:rPr>
          <w:sz w:val="15"/>
        </w:rPr>
        <w:t> </w:t>
      </w:r>
      <w:r>
        <w:rPr>
          <w:spacing w:val="-6"/>
          <w:sz w:val="15"/>
        </w:rPr>
        <w:t>DOCUMENT</w:t>
      </w:r>
      <w:r>
        <w:rPr>
          <w:sz w:val="15"/>
        </w:rPr>
        <w:t> </w:t>
      </w:r>
      <w:r>
        <w:rPr>
          <w:spacing w:val="-6"/>
          <w:sz w:val="15"/>
        </w:rPr>
        <w:t>WITH</w:t>
      </w:r>
      <w:r>
        <w:rPr>
          <w:spacing w:val="-1"/>
          <w:sz w:val="15"/>
        </w:rPr>
        <w:t> </w:t>
      </w:r>
      <w:r>
        <w:rPr>
          <w:spacing w:val="-6"/>
          <w:sz w:val="15"/>
        </w:rPr>
        <w:t>RESPECT</w:t>
      </w:r>
      <w:r>
        <w:rPr>
          <w:spacing w:val="-5"/>
          <w:sz w:val="15"/>
        </w:rPr>
        <w:t> </w:t>
      </w:r>
      <w:r>
        <w:rPr>
          <w:spacing w:val="-6"/>
          <w:sz w:val="15"/>
        </w:rPr>
        <w:t>TO</w:t>
      </w:r>
      <w:r>
        <w:rPr>
          <w:spacing w:val="-4"/>
          <w:sz w:val="15"/>
        </w:rPr>
        <w:t> </w:t>
      </w:r>
      <w:r>
        <w:rPr>
          <w:spacing w:val="-6"/>
          <w:sz w:val="15"/>
        </w:rPr>
        <w:t>WHICH</w:t>
      </w:r>
      <w:r>
        <w:rPr>
          <w:spacing w:val="-4"/>
          <w:sz w:val="15"/>
        </w:rPr>
        <w:t> </w:t>
      </w:r>
      <w:r>
        <w:rPr>
          <w:spacing w:val="-6"/>
          <w:sz w:val="15"/>
        </w:rPr>
        <w:t>THIS</w:t>
      </w:r>
      <w:r>
        <w:rPr>
          <w:sz w:val="15"/>
        </w:rPr>
        <w:t> </w:t>
      </w:r>
      <w:r>
        <w:rPr>
          <w:spacing w:val="-4"/>
          <w:sz w:val="15"/>
        </w:rPr>
        <w:t>CERTIFICATE</w:t>
      </w:r>
      <w:r>
        <w:rPr>
          <w:spacing w:val="-4"/>
          <w:sz w:val="15"/>
        </w:rPr>
        <w:t> MAY</w:t>
      </w:r>
      <w:r>
        <w:rPr>
          <w:spacing w:val="-6"/>
          <w:sz w:val="15"/>
        </w:rPr>
        <w:t> </w:t>
      </w:r>
      <w:r>
        <w:rPr>
          <w:spacing w:val="-4"/>
          <w:sz w:val="15"/>
        </w:rPr>
        <w:t>BE</w:t>
      </w:r>
      <w:r>
        <w:rPr>
          <w:spacing w:val="-5"/>
          <w:sz w:val="15"/>
        </w:rPr>
        <w:t> </w:t>
      </w:r>
      <w:r>
        <w:rPr>
          <w:spacing w:val="-4"/>
          <w:sz w:val="15"/>
        </w:rPr>
        <w:t>ISSUED</w:t>
      </w:r>
      <w:r>
        <w:rPr>
          <w:sz w:val="15"/>
        </w:rPr>
        <w:t> </w:t>
      </w:r>
      <w:r>
        <w:rPr>
          <w:spacing w:val="-4"/>
          <w:sz w:val="15"/>
        </w:rPr>
        <w:t>OR</w:t>
      </w:r>
      <w:r>
        <w:rPr>
          <w:spacing w:val="-4"/>
          <w:sz w:val="15"/>
        </w:rPr>
        <w:t> MAY PERTAIN, THE INSURANCE</w:t>
      </w:r>
      <w:r>
        <w:rPr>
          <w:sz w:val="15"/>
        </w:rPr>
        <w:t> </w:t>
      </w:r>
      <w:r>
        <w:rPr>
          <w:spacing w:val="-4"/>
          <w:sz w:val="15"/>
        </w:rPr>
        <w:t>AFFORDED BY</w:t>
      </w:r>
      <w:r>
        <w:rPr>
          <w:spacing w:val="-7"/>
          <w:sz w:val="15"/>
        </w:rPr>
        <w:t> </w:t>
      </w:r>
      <w:r>
        <w:rPr>
          <w:spacing w:val="-4"/>
          <w:sz w:val="15"/>
        </w:rPr>
        <w:t>THE</w:t>
      </w:r>
      <w:r>
        <w:rPr>
          <w:spacing w:val="-5"/>
          <w:sz w:val="15"/>
        </w:rPr>
        <w:t> </w:t>
      </w:r>
      <w:r>
        <w:rPr>
          <w:spacing w:val="-4"/>
          <w:sz w:val="15"/>
        </w:rPr>
        <w:t>POLICIES</w:t>
      </w:r>
      <w:r>
        <w:rPr>
          <w:sz w:val="15"/>
        </w:rPr>
        <w:t> </w:t>
      </w:r>
      <w:r>
        <w:rPr>
          <w:spacing w:val="-4"/>
          <w:sz w:val="15"/>
        </w:rPr>
        <w:t>DESCRIBED</w:t>
      </w:r>
      <w:r>
        <w:rPr>
          <w:spacing w:val="9"/>
          <w:sz w:val="15"/>
        </w:rPr>
        <w:t> </w:t>
      </w:r>
      <w:r>
        <w:rPr>
          <w:spacing w:val="-4"/>
          <w:sz w:val="15"/>
        </w:rPr>
        <w:t>HEREIN</w:t>
      </w:r>
      <w:r>
        <w:rPr>
          <w:spacing w:val="7"/>
          <w:sz w:val="15"/>
        </w:rPr>
        <w:t> </w:t>
      </w:r>
      <w:r>
        <w:rPr>
          <w:spacing w:val="-4"/>
          <w:sz w:val="15"/>
        </w:rPr>
        <w:t>IS</w:t>
      </w:r>
      <w:r>
        <w:rPr>
          <w:sz w:val="15"/>
        </w:rPr>
        <w:t> </w:t>
      </w:r>
      <w:r>
        <w:rPr>
          <w:spacing w:val="-4"/>
          <w:sz w:val="15"/>
        </w:rPr>
        <w:t>SUBJECT</w:t>
      </w:r>
      <w:r>
        <w:rPr>
          <w:sz w:val="15"/>
        </w:rPr>
        <w:t> </w:t>
      </w:r>
      <w:r>
        <w:rPr>
          <w:spacing w:val="-4"/>
          <w:sz w:val="15"/>
        </w:rPr>
        <w:t>TO ALL</w:t>
      </w:r>
      <w:r>
        <w:rPr>
          <w:spacing w:val="-6"/>
          <w:sz w:val="15"/>
        </w:rPr>
        <w:t> </w:t>
      </w:r>
      <w:r>
        <w:rPr>
          <w:spacing w:val="-4"/>
          <w:sz w:val="15"/>
        </w:rPr>
        <w:t>THE</w:t>
      </w:r>
      <w:r>
        <w:rPr>
          <w:spacing w:val="-6"/>
          <w:sz w:val="15"/>
        </w:rPr>
        <w:t> </w:t>
      </w:r>
      <w:r>
        <w:rPr>
          <w:spacing w:val="-4"/>
          <w:sz w:val="15"/>
        </w:rPr>
        <w:t>TERMS,</w:t>
      </w:r>
      <w:r>
        <w:rPr>
          <w:sz w:val="15"/>
        </w:rPr>
        <w:t> </w:t>
      </w:r>
      <w:r>
        <w:rPr>
          <w:w w:val="90"/>
          <w:sz w:val="15"/>
        </w:rPr>
        <w:t>EXCLUSIONS</w:t>
      </w:r>
      <w:r>
        <w:rPr>
          <w:sz w:val="15"/>
        </w:rPr>
        <w:t> </w:t>
      </w:r>
      <w:r>
        <w:rPr>
          <w:w w:val="90"/>
          <w:sz w:val="15"/>
        </w:rPr>
        <w:t>AND CONDITIONS OF</w:t>
      </w:r>
      <w:r>
        <w:rPr>
          <w:spacing w:val="-10"/>
          <w:w w:val="90"/>
          <w:sz w:val="15"/>
        </w:rPr>
        <w:t> </w:t>
      </w:r>
      <w:r>
        <w:rPr>
          <w:w w:val="90"/>
          <w:sz w:val="15"/>
        </w:rPr>
        <w:t>SUCH POLICIES.</w:t>
      </w:r>
      <w:r>
        <w:rPr>
          <w:spacing w:val="-1"/>
          <w:w w:val="90"/>
          <w:sz w:val="15"/>
        </w:rPr>
        <w:t> </w:t>
      </w:r>
      <w:r>
        <w:rPr>
          <w:w w:val="90"/>
          <w:sz w:val="15"/>
        </w:rPr>
        <w:t>LIMITS SHOWN MAY</w:t>
      </w:r>
      <w:r>
        <w:rPr>
          <w:spacing w:val="-5"/>
          <w:w w:val="90"/>
          <w:sz w:val="15"/>
        </w:rPr>
        <w:t> </w:t>
      </w:r>
      <w:r>
        <w:rPr>
          <w:w w:val="90"/>
          <w:sz w:val="15"/>
        </w:rPr>
        <w:t>HAVE</w:t>
      </w:r>
      <w:r>
        <w:rPr>
          <w:spacing w:val="-1"/>
          <w:w w:val="90"/>
          <w:sz w:val="15"/>
        </w:rPr>
        <w:t> </w:t>
      </w:r>
      <w:r>
        <w:rPr>
          <w:w w:val="90"/>
          <w:sz w:val="15"/>
        </w:rPr>
        <w:t>BEEN REDUCED BY</w:t>
      </w:r>
      <w:r>
        <w:rPr>
          <w:spacing w:val="-10"/>
          <w:w w:val="90"/>
          <w:sz w:val="15"/>
        </w:rPr>
        <w:t> </w:t>
      </w:r>
      <w:r>
        <w:rPr>
          <w:w w:val="90"/>
          <w:sz w:val="15"/>
        </w:rPr>
        <w:t>PAID CLAIMS.</w:t>
      </w:r>
    </w:p>
    <w:p>
      <w:pPr>
        <w:spacing w:after="0" w:line="158" w:lineRule="exact"/>
        <w:jc w:val="both"/>
        <w:rPr>
          <w:sz w:val="15"/>
        </w:rPr>
        <w:sectPr>
          <w:headerReference w:type="default" r:id="rId45"/>
          <w:footerReference w:type="default" r:id="rId46"/>
          <w:pgSz w:w="12140" w:h="15880"/>
          <w:pgMar w:header="0" w:footer="0" w:top="420" w:bottom="280" w:left="460" w:right="0"/>
        </w:sectPr>
      </w:pPr>
    </w:p>
    <w:p>
      <w:pPr>
        <w:spacing w:before="71"/>
        <w:ind w:left="156" w:right="0" w:firstLine="0"/>
        <w:jc w:val="left"/>
        <w:rPr>
          <w:rFonts w:ascii="Times New Roman"/>
          <w:sz w:val="13"/>
        </w:rPr>
      </w:pPr>
      <w:r>
        <w:rPr>
          <w:rFonts w:ascii="Times New Roman"/>
          <w:spacing w:val="-2"/>
          <w:w w:val="170"/>
          <w:sz w:val="13"/>
        </w:rPr>
        <w:t>llt,I</w:t>
      </w:r>
    </w:p>
    <w:p>
      <w:pPr>
        <w:tabs>
          <w:tab w:pos="2633" w:val="left" w:leader="none"/>
        </w:tabs>
        <w:spacing w:line="266" w:lineRule="exact" w:before="0"/>
        <w:ind w:left="725" w:right="0" w:firstLine="0"/>
        <w:jc w:val="left"/>
        <w:rPr>
          <w:i/>
          <w:sz w:val="32"/>
        </w:rPr>
      </w:pPr>
      <w:r>
        <w:rPr/>
        <w:br w:type="column"/>
      </w:r>
      <w:r>
        <w:rPr>
          <w:spacing w:val="14"/>
          <w:sz w:val="11"/>
        </w:rPr>
        <w:t>lYPE</w:t>
      </w:r>
      <w:r>
        <w:rPr>
          <w:spacing w:val="-16"/>
          <w:sz w:val="11"/>
        </w:rPr>
        <w:t> </w:t>
      </w:r>
      <w:r>
        <w:rPr>
          <w:spacing w:val="-2"/>
          <w:sz w:val="11"/>
        </w:rPr>
        <w:t>OFINSURANCE</w:t>
      </w:r>
      <w:r>
        <w:rPr>
          <w:sz w:val="11"/>
        </w:rPr>
        <w:tab/>
      </w:r>
      <w:r>
        <w:rPr>
          <w:w w:val="70"/>
          <w:position w:val="2"/>
          <w:sz w:val="16"/>
        </w:rPr>
        <w:t>1</w:t>
      </w:r>
      <w:r>
        <w:rPr>
          <w:spacing w:val="-3"/>
          <w:w w:val="70"/>
          <w:position w:val="2"/>
          <w:sz w:val="16"/>
        </w:rPr>
        <w:t> </w:t>
      </w:r>
      <w:r>
        <w:rPr>
          <w:w w:val="70"/>
          <w:position w:val="2"/>
          <w:sz w:val="16"/>
        </w:rPr>
        <w:t>1?P!-</w:t>
      </w:r>
      <w:r>
        <w:rPr>
          <w:spacing w:val="66"/>
          <w:position w:val="2"/>
          <w:sz w:val="16"/>
        </w:rPr>
        <w:t> </w:t>
      </w:r>
      <w:r>
        <w:rPr>
          <w:i/>
          <w:spacing w:val="-10"/>
          <w:w w:val="70"/>
          <w:position w:val="1"/>
          <w:sz w:val="32"/>
        </w:rPr>
        <w:t>-</w:t>
      </w:r>
    </w:p>
    <w:p>
      <w:pPr>
        <w:spacing w:line="249" w:lineRule="exact" w:before="0"/>
        <w:ind w:left="-4" w:right="0" w:firstLine="0"/>
        <w:jc w:val="left"/>
        <w:rPr>
          <w:sz w:val="11"/>
        </w:rPr>
      </w:pPr>
      <w:r>
        <w:rPr/>
        <mc:AlternateContent>
          <mc:Choice Requires="wps">
            <w:drawing>
              <wp:anchor distT="0" distB="0" distL="0" distR="0" allowOverlap="1" layoutInCell="1" locked="0" behindDoc="1" simplePos="0" relativeHeight="463409664">
                <wp:simplePos x="0" y="0"/>
                <wp:positionH relativeFrom="page">
                  <wp:posOffset>774130</wp:posOffset>
                </wp:positionH>
                <wp:positionV relativeFrom="paragraph">
                  <wp:posOffset>36019</wp:posOffset>
                </wp:positionV>
                <wp:extent cx="198755" cy="29654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98755" cy="296545"/>
                        </a:xfrm>
                        <a:prstGeom prst="rect">
                          <a:avLst/>
                        </a:prstGeom>
                      </wps:spPr>
                      <wps:txbx>
                        <w:txbxContent>
                          <w:p>
                            <w:pPr>
                              <w:spacing w:line="466" w:lineRule="exact" w:before="0"/>
                              <w:ind w:left="0" w:right="0" w:firstLine="0"/>
                              <w:jc w:val="left"/>
                              <w:rPr>
                                <w:rFonts w:ascii="Times New Roman"/>
                                <w:sz w:val="42"/>
                              </w:rPr>
                            </w:pPr>
                            <w:r>
                              <w:rPr>
                                <w:rFonts w:ascii="Times New Roman"/>
                                <w:w w:val="103"/>
                                <w:sz w:val="42"/>
                              </w:rPr>
                              <w:t>D</w:t>
                            </w:r>
                          </w:p>
                        </w:txbxContent>
                      </wps:txbx>
                      <wps:bodyPr wrap="square" lIns="0" tIns="0" rIns="0" bIns="0" rtlCol="0">
                        <a:noAutofit/>
                      </wps:bodyPr>
                    </wps:wsp>
                  </a:graphicData>
                </a:graphic>
              </wp:anchor>
            </w:drawing>
          </mc:Choice>
          <mc:Fallback>
            <w:pict>
              <v:shape style="position:absolute;margin-left:60.955132pt;margin-top:2.83616pt;width:15.65pt;height:23.35pt;mso-position-horizontal-relative:page;mso-position-vertical-relative:paragraph;z-index:-39906816" type="#_x0000_t202" id="docshape169" filled="false" stroked="false">
                <v:textbox inset="0,0,0,0">
                  <w:txbxContent>
                    <w:p>
                      <w:pPr>
                        <w:spacing w:line="466" w:lineRule="exact" w:before="0"/>
                        <w:ind w:left="0" w:right="0" w:firstLine="0"/>
                        <w:jc w:val="left"/>
                        <w:rPr>
                          <w:rFonts w:ascii="Times New Roman"/>
                          <w:sz w:val="42"/>
                        </w:rPr>
                      </w:pPr>
                      <w:r>
                        <w:rPr>
                          <w:rFonts w:ascii="Times New Roman"/>
                          <w:w w:val="103"/>
                          <w:sz w:val="42"/>
                        </w:rPr>
                        <w:t>D</w:t>
                      </w:r>
                    </w:p>
                  </w:txbxContent>
                </v:textbox>
                <w10:wrap type="none"/>
              </v:shape>
            </w:pict>
          </mc:Fallback>
        </mc:AlternateContent>
      </w:r>
      <w:r>
        <w:rPr>
          <w:b/>
          <w:position w:val="-6"/>
          <w:sz w:val="28"/>
        </w:rPr>
        <w:t>X</w:t>
      </w:r>
      <w:r>
        <w:rPr>
          <w:b/>
          <w:spacing w:val="76"/>
          <w:w w:val="150"/>
          <w:position w:val="-6"/>
          <w:sz w:val="28"/>
        </w:rPr>
        <w:t> </w:t>
      </w:r>
      <w:r>
        <w:rPr>
          <w:sz w:val="11"/>
        </w:rPr>
        <w:t>COMMERCIAL</w:t>
      </w:r>
      <w:r>
        <w:rPr>
          <w:spacing w:val="-8"/>
          <w:sz w:val="11"/>
        </w:rPr>
        <w:t> </w:t>
      </w:r>
      <w:r>
        <w:rPr>
          <w:sz w:val="11"/>
        </w:rPr>
        <w:t>GENERAL </w:t>
      </w:r>
      <w:r>
        <w:rPr>
          <w:spacing w:val="-2"/>
          <w:sz w:val="11"/>
        </w:rPr>
        <w:t>LIABIUiY</w:t>
      </w:r>
    </w:p>
    <w:p>
      <w:pPr>
        <w:tabs>
          <w:tab w:pos="596" w:val="left" w:leader="none"/>
        </w:tabs>
        <w:spacing w:line="247" w:lineRule="exact" w:before="0"/>
        <w:ind w:left="-16" w:right="0" w:firstLine="0"/>
        <w:jc w:val="left"/>
        <w:rPr>
          <w:sz w:val="11"/>
        </w:rPr>
      </w:pPr>
      <w:r>
        <w:rPr>
          <w:rFonts w:ascii="Times New Roman"/>
          <w:spacing w:val="-10"/>
          <w:w w:val="105"/>
          <w:position w:val="-8"/>
          <w:sz w:val="30"/>
        </w:rPr>
        <w:t>-</w:t>
      </w:r>
      <w:r>
        <w:rPr>
          <w:rFonts w:ascii="Times New Roman"/>
          <w:position w:val="-8"/>
          <w:sz w:val="30"/>
        </w:rPr>
        <w:tab/>
      </w:r>
      <w:r>
        <w:rPr>
          <w:w w:val="105"/>
          <w:sz w:val="11"/>
        </w:rPr>
        <w:t>CLAIMS-MADE</w:t>
      </w:r>
      <w:r>
        <w:rPr>
          <w:spacing w:val="31"/>
          <w:w w:val="105"/>
          <w:sz w:val="11"/>
        </w:rPr>
        <w:t> </w:t>
      </w:r>
      <w:r>
        <w:rPr>
          <w:w w:val="105"/>
          <w:sz w:val="25"/>
        </w:rPr>
        <w:t>[8]</w:t>
      </w:r>
      <w:r>
        <w:rPr>
          <w:spacing w:val="-10"/>
          <w:w w:val="105"/>
          <w:sz w:val="25"/>
        </w:rPr>
        <w:t> </w:t>
      </w:r>
      <w:r>
        <w:rPr>
          <w:spacing w:val="-2"/>
          <w:w w:val="105"/>
          <w:sz w:val="11"/>
        </w:rPr>
        <w:t>OCCUR</w:t>
      </w:r>
    </w:p>
    <w:p>
      <w:pPr>
        <w:spacing w:line="212" w:lineRule="exact" w:before="0"/>
        <w:ind w:left="-20" w:right="0" w:firstLine="0"/>
        <w:jc w:val="left"/>
        <w:rPr>
          <w:rFonts w:ascii="Times New Roman"/>
          <w:sz w:val="39"/>
        </w:rPr>
      </w:pPr>
      <w:r>
        <w:rPr>
          <w:rFonts w:ascii="Times New Roman"/>
          <w:w w:val="108"/>
          <w:sz w:val="39"/>
        </w:rPr>
        <w:t>-</w:t>
      </w:r>
    </w:p>
    <w:p>
      <w:pPr>
        <w:spacing w:line="240" w:lineRule="auto" w:before="9"/>
        <w:rPr>
          <w:rFonts w:ascii="Times New Roman"/>
          <w:sz w:val="12"/>
        </w:rPr>
      </w:pPr>
      <w:r>
        <w:rPr/>
        <w:br w:type="column"/>
      </w:r>
      <w:r>
        <w:rPr>
          <w:rFonts w:ascii="Times New Roman"/>
          <w:sz w:val="12"/>
        </w:rPr>
      </w:r>
    </w:p>
    <w:p>
      <w:pPr>
        <w:spacing w:before="0"/>
        <w:ind w:left="156" w:right="0" w:firstLine="0"/>
        <w:jc w:val="left"/>
        <w:rPr>
          <w:sz w:val="11"/>
        </w:rPr>
      </w:pPr>
      <w:r>
        <w:rPr>
          <w:sz w:val="11"/>
        </w:rPr>
        <w:t>POLICY</w:t>
      </w:r>
      <w:r>
        <w:rPr>
          <w:spacing w:val="7"/>
          <w:sz w:val="11"/>
        </w:rPr>
        <w:t> </w:t>
      </w:r>
      <w:r>
        <w:rPr>
          <w:spacing w:val="-2"/>
          <w:sz w:val="11"/>
        </w:rPr>
        <w:t>NUMBER</w:t>
      </w:r>
    </w:p>
    <w:p>
      <w:pPr>
        <w:spacing w:before="46"/>
        <w:ind w:left="156" w:right="0" w:firstLine="0"/>
        <w:jc w:val="left"/>
        <w:rPr>
          <w:sz w:val="11"/>
        </w:rPr>
      </w:pPr>
      <w:r>
        <w:rPr/>
        <w:br w:type="column"/>
      </w:r>
      <w:r>
        <w:rPr>
          <w:spacing w:val="-2"/>
          <w:w w:val="110"/>
          <w:sz w:val="11"/>
        </w:rPr>
        <w:t>POUCYEFF</w:t>
      </w:r>
    </w:p>
    <w:p>
      <w:pPr>
        <w:spacing w:before="46"/>
        <w:ind w:left="156" w:right="0" w:firstLine="0"/>
        <w:jc w:val="left"/>
        <w:rPr>
          <w:sz w:val="11"/>
        </w:rPr>
      </w:pPr>
      <w:r>
        <w:rPr/>
        <w:br w:type="column"/>
      </w:r>
      <w:r>
        <w:rPr>
          <w:sz w:val="11"/>
        </w:rPr>
        <w:t>POLICY</w:t>
      </w:r>
      <w:r>
        <w:rPr>
          <w:spacing w:val="7"/>
          <w:sz w:val="11"/>
        </w:rPr>
        <w:t> </w:t>
      </w:r>
      <w:r>
        <w:rPr>
          <w:spacing w:val="-5"/>
          <w:sz w:val="11"/>
        </w:rPr>
        <w:t>EXP</w:t>
      </w:r>
    </w:p>
    <w:p>
      <w:pPr>
        <w:spacing w:before="99"/>
        <w:ind w:left="1442" w:right="2000" w:firstLine="0"/>
        <w:jc w:val="center"/>
        <w:rPr>
          <w:sz w:val="13"/>
        </w:rPr>
      </w:pPr>
      <w:r>
        <w:rPr/>
        <w:br w:type="column"/>
      </w:r>
      <w:r>
        <w:rPr>
          <w:spacing w:val="-2"/>
          <w:sz w:val="13"/>
        </w:rPr>
        <w:t>LIMITS</w:t>
      </w:r>
    </w:p>
    <w:p>
      <w:pPr>
        <w:tabs>
          <w:tab w:pos="1836" w:val="left" w:leader="none"/>
        </w:tabs>
        <w:spacing w:line="171" w:lineRule="exact" w:before="50"/>
        <w:ind w:left="130" w:right="0" w:firstLine="0"/>
        <w:jc w:val="left"/>
        <w:rPr>
          <w:sz w:val="15"/>
        </w:rPr>
      </w:pPr>
      <w:r>
        <w:rPr>
          <w:w w:val="105"/>
          <w:sz w:val="11"/>
        </w:rPr>
        <w:t>EACH</w:t>
      </w:r>
      <w:r>
        <w:rPr>
          <w:spacing w:val="-8"/>
          <w:w w:val="105"/>
          <w:sz w:val="11"/>
        </w:rPr>
        <w:t> </w:t>
      </w:r>
      <w:r>
        <w:rPr>
          <w:spacing w:val="-2"/>
          <w:w w:val="105"/>
          <w:sz w:val="11"/>
        </w:rPr>
        <w:t>OCCURRENCE</w:t>
      </w:r>
      <w:r>
        <w:rPr>
          <w:sz w:val="11"/>
        </w:rPr>
        <w:tab/>
      </w:r>
      <w:r>
        <w:rPr>
          <w:w w:val="105"/>
          <w:position w:val="2"/>
          <w:sz w:val="15"/>
        </w:rPr>
        <w:t>s</w:t>
      </w:r>
      <w:r>
        <w:rPr>
          <w:spacing w:val="9"/>
          <w:w w:val="105"/>
          <w:position w:val="2"/>
          <w:sz w:val="15"/>
        </w:rPr>
        <w:t> </w:t>
      </w:r>
      <w:r>
        <w:rPr>
          <w:spacing w:val="-2"/>
          <w:w w:val="105"/>
          <w:position w:val="2"/>
          <w:sz w:val="15"/>
        </w:rPr>
        <w:t>1000000</w:t>
      </w:r>
    </w:p>
    <w:p>
      <w:pPr>
        <w:tabs>
          <w:tab w:pos="1292" w:val="left" w:leader="none"/>
          <w:tab w:pos="1836" w:val="left" w:leader="none"/>
        </w:tabs>
        <w:spacing w:line="251" w:lineRule="exact" w:before="0"/>
        <w:ind w:left="57" w:right="0" w:firstLine="0"/>
        <w:jc w:val="left"/>
        <w:rPr>
          <w:sz w:val="15"/>
        </w:rPr>
      </w:pPr>
      <w:r>
        <w:rPr>
          <w:w w:val="75"/>
          <w:position w:val="9"/>
          <w:sz w:val="16"/>
        </w:rPr>
        <w:t>1</w:t>
      </w:r>
      <w:r>
        <w:rPr>
          <w:spacing w:val="-6"/>
          <w:w w:val="135"/>
          <w:position w:val="9"/>
          <w:sz w:val="16"/>
        </w:rPr>
        <w:t> </w:t>
      </w:r>
      <w:r>
        <w:rPr>
          <w:w w:val="135"/>
          <w:sz w:val="11"/>
        </w:rPr>
        <w:t>PREMJSE</w:t>
      </w:r>
      <w:r>
        <w:rPr>
          <w:spacing w:val="16"/>
          <w:w w:val="135"/>
          <w:sz w:val="11"/>
        </w:rPr>
        <w:t> </w:t>
      </w:r>
      <w:r>
        <w:rPr>
          <w:spacing w:val="-5"/>
          <w:w w:val="135"/>
          <w:sz w:val="11"/>
        </w:rPr>
        <w:t>'!:</w:t>
      </w:r>
      <w:r>
        <w:rPr>
          <w:sz w:val="11"/>
        </w:rPr>
        <w:tab/>
      </w:r>
      <w:r>
        <w:rPr>
          <w:spacing w:val="-4"/>
          <w:w w:val="135"/>
          <w:sz w:val="11"/>
        </w:rPr>
        <w:t>nce'</w:t>
      </w:r>
      <w:r>
        <w:rPr>
          <w:sz w:val="11"/>
        </w:rPr>
        <w:tab/>
      </w:r>
      <w:r>
        <w:rPr>
          <w:w w:val="115"/>
          <w:position w:val="2"/>
          <w:sz w:val="15"/>
        </w:rPr>
        <w:t>s</w:t>
      </w:r>
      <w:r>
        <w:rPr>
          <w:spacing w:val="-2"/>
          <w:w w:val="115"/>
          <w:position w:val="2"/>
          <w:sz w:val="15"/>
        </w:rPr>
        <w:t> 1000000</w:t>
      </w:r>
    </w:p>
    <w:p>
      <w:pPr>
        <w:tabs>
          <w:tab w:pos="1836" w:val="left" w:leader="none"/>
        </w:tabs>
        <w:spacing w:before="35"/>
        <w:ind w:left="130" w:right="0" w:firstLine="0"/>
        <w:jc w:val="left"/>
        <w:rPr>
          <w:sz w:val="15"/>
        </w:rPr>
      </w:pPr>
      <w:r>
        <w:rPr>
          <w:w w:val="105"/>
          <w:sz w:val="11"/>
        </w:rPr>
        <w:t>MED</w:t>
      </w:r>
      <w:r>
        <w:rPr>
          <w:spacing w:val="-6"/>
          <w:w w:val="105"/>
          <w:sz w:val="11"/>
        </w:rPr>
        <w:t> </w:t>
      </w:r>
      <w:r>
        <w:rPr>
          <w:w w:val="105"/>
          <w:sz w:val="11"/>
        </w:rPr>
        <w:t>EXP</w:t>
      </w:r>
      <w:r>
        <w:rPr>
          <w:spacing w:val="-3"/>
          <w:w w:val="105"/>
          <w:sz w:val="11"/>
        </w:rPr>
        <w:t> </w:t>
      </w:r>
      <w:r>
        <w:rPr>
          <w:w w:val="105"/>
          <w:sz w:val="11"/>
        </w:rPr>
        <w:t>(Any</w:t>
      </w:r>
      <w:r>
        <w:rPr>
          <w:spacing w:val="-11"/>
          <w:w w:val="105"/>
          <w:sz w:val="11"/>
        </w:rPr>
        <w:t> </w:t>
      </w:r>
      <w:r>
        <w:rPr>
          <w:w w:val="105"/>
          <w:sz w:val="11"/>
        </w:rPr>
        <w:t>one</w:t>
      </w:r>
      <w:r>
        <w:rPr>
          <w:spacing w:val="-4"/>
          <w:w w:val="105"/>
          <w:sz w:val="11"/>
        </w:rPr>
        <w:t> </w:t>
      </w:r>
      <w:r>
        <w:rPr>
          <w:spacing w:val="-2"/>
          <w:w w:val="105"/>
          <w:sz w:val="11"/>
        </w:rPr>
        <w:t>person)</w:t>
      </w:r>
      <w:r>
        <w:rPr>
          <w:sz w:val="11"/>
        </w:rPr>
        <w:tab/>
      </w:r>
      <w:r>
        <w:rPr>
          <w:w w:val="105"/>
          <w:position w:val="1"/>
          <w:sz w:val="15"/>
        </w:rPr>
        <w:t>s</w:t>
      </w:r>
      <w:r>
        <w:rPr>
          <w:spacing w:val="12"/>
          <w:w w:val="105"/>
          <w:position w:val="1"/>
          <w:sz w:val="15"/>
        </w:rPr>
        <w:t> </w:t>
      </w:r>
      <w:r>
        <w:rPr>
          <w:spacing w:val="-4"/>
          <w:w w:val="105"/>
          <w:position w:val="1"/>
          <w:sz w:val="15"/>
        </w:rPr>
        <w:t>5000</w:t>
      </w:r>
    </w:p>
    <w:p>
      <w:pPr>
        <w:spacing w:after="0"/>
        <w:jc w:val="left"/>
        <w:rPr>
          <w:sz w:val="15"/>
        </w:rPr>
        <w:sectPr>
          <w:type w:val="continuous"/>
          <w:pgSz w:w="12140" w:h="15880"/>
          <w:pgMar w:header="0" w:footer="0" w:top="1880" w:bottom="280" w:left="460" w:right="0"/>
          <w:cols w:num="6" w:equalWidth="0">
            <w:col w:w="470" w:space="40"/>
            <w:col w:w="3258" w:space="563"/>
            <w:col w:w="1141" w:space="561"/>
            <w:col w:w="816" w:space="64"/>
            <w:col w:w="837" w:space="40"/>
            <w:col w:w="3890"/>
          </w:cols>
        </w:sectPr>
      </w:pPr>
    </w:p>
    <w:p>
      <w:pPr>
        <w:spacing w:line="173" w:lineRule="exact" w:before="4"/>
        <w:ind w:left="275" w:right="0" w:firstLine="0"/>
        <w:jc w:val="left"/>
        <w:rPr>
          <w:b/>
          <w:sz w:val="17"/>
        </w:rPr>
      </w:pPr>
      <w:r>
        <w:rPr>
          <w:b/>
          <w:w w:val="92"/>
          <w:sz w:val="17"/>
        </w:rPr>
        <w:t>A</w:t>
      </w:r>
    </w:p>
    <w:p>
      <w:pPr>
        <w:spacing w:line="213" w:lineRule="exact" w:before="0"/>
        <w:ind w:left="639" w:right="0" w:firstLine="0"/>
        <w:jc w:val="left"/>
        <w:rPr>
          <w:sz w:val="11"/>
        </w:rPr>
      </w:pPr>
      <w:r>
        <w:rPr/>
        <mc:AlternateContent>
          <mc:Choice Requires="wps">
            <w:drawing>
              <wp:anchor distT="0" distB="0" distL="0" distR="0" allowOverlap="1" layoutInCell="1" locked="0" behindDoc="1" simplePos="0" relativeHeight="463419392">
                <wp:simplePos x="0" y="0"/>
                <wp:positionH relativeFrom="page">
                  <wp:posOffset>605538</wp:posOffset>
                </wp:positionH>
                <wp:positionV relativeFrom="paragraph">
                  <wp:posOffset>62882</wp:posOffset>
                </wp:positionV>
                <wp:extent cx="92075" cy="45847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92075" cy="458470"/>
                        </a:xfrm>
                        <a:prstGeom prst="rect">
                          <a:avLst/>
                        </a:prstGeom>
                      </wps:spPr>
                      <wps:txbx>
                        <w:txbxContent>
                          <w:p>
                            <w:pPr>
                              <w:spacing w:line="721" w:lineRule="exact" w:before="0"/>
                              <w:ind w:left="0" w:right="0" w:firstLine="0"/>
                              <w:jc w:val="left"/>
                              <w:rPr>
                                <w:rFonts w:ascii="Times New Roman"/>
                                <w:sz w:val="65"/>
                              </w:rPr>
                            </w:pPr>
                            <w:r>
                              <w:rPr>
                                <w:rFonts w:ascii="Times New Roman"/>
                                <w:w w:val="80"/>
                                <w:sz w:val="65"/>
                              </w:rPr>
                              <w:t>l</w:t>
                            </w:r>
                          </w:p>
                        </w:txbxContent>
                      </wps:txbx>
                      <wps:bodyPr wrap="square" lIns="0" tIns="0" rIns="0" bIns="0" rtlCol="0">
                        <a:noAutofit/>
                      </wps:bodyPr>
                    </wps:wsp>
                  </a:graphicData>
                </a:graphic>
              </wp:anchor>
            </w:drawing>
          </mc:Choice>
          <mc:Fallback>
            <w:pict>
              <v:shape style="position:absolute;margin-left:47.68021pt;margin-top:4.951345pt;width:7.25pt;height:36.1pt;mso-position-horizontal-relative:page;mso-position-vertical-relative:paragraph;z-index:-39897088" type="#_x0000_t202" id="docshape170" filled="false" stroked="false">
                <v:textbox inset="0,0,0,0">
                  <w:txbxContent>
                    <w:p>
                      <w:pPr>
                        <w:spacing w:line="721" w:lineRule="exact" w:before="0"/>
                        <w:ind w:left="0" w:right="0" w:firstLine="0"/>
                        <w:jc w:val="left"/>
                        <w:rPr>
                          <w:rFonts w:ascii="Times New Roman"/>
                          <w:sz w:val="65"/>
                        </w:rPr>
                      </w:pPr>
                      <w:r>
                        <w:rPr>
                          <w:rFonts w:ascii="Times New Roman"/>
                          <w:w w:val="80"/>
                          <w:sz w:val="65"/>
                        </w:rPr>
                        <w:t>l</w:t>
                      </w:r>
                    </w:p>
                  </w:txbxContent>
                </v:textbox>
                <w10:wrap type="none"/>
              </v:shape>
            </w:pict>
          </mc:Fallback>
        </mc:AlternateContent>
      </w:r>
      <w:r>
        <w:rPr>
          <w:spacing w:val="-22"/>
          <w:sz w:val="11"/>
        </w:rPr>
        <w:t>GEN'L</w:t>
      </w:r>
      <w:r>
        <w:rPr>
          <w:spacing w:val="7"/>
          <w:sz w:val="11"/>
        </w:rPr>
        <w:t> </w:t>
      </w:r>
      <w:r>
        <w:rPr>
          <w:spacing w:val="10"/>
          <w:w w:val="99"/>
          <w:sz w:val="11"/>
        </w:rPr>
        <w:t>AGGR</w:t>
      </w:r>
      <w:r>
        <w:rPr>
          <w:spacing w:val="-47"/>
          <w:w w:val="99"/>
          <w:sz w:val="11"/>
        </w:rPr>
        <w:t>E</w:t>
      </w:r>
      <w:r>
        <w:rPr>
          <w:spacing w:val="-260"/>
          <w:position w:val="-23"/>
          <w:sz w:val="52"/>
        </w:rPr>
        <w:t>□</w:t>
      </w:r>
      <w:r>
        <w:rPr>
          <w:spacing w:val="10"/>
          <w:w w:val="99"/>
          <w:sz w:val="11"/>
        </w:rPr>
        <w:t>GAT</w:t>
      </w:r>
      <w:r>
        <w:rPr>
          <w:spacing w:val="11"/>
          <w:w w:val="99"/>
          <w:sz w:val="11"/>
        </w:rPr>
        <w:t>E</w:t>
      </w:r>
      <w:r>
        <w:rPr>
          <w:spacing w:val="14"/>
          <w:sz w:val="11"/>
        </w:rPr>
        <w:t> </w:t>
      </w:r>
      <w:r>
        <w:rPr>
          <w:spacing w:val="-22"/>
          <w:sz w:val="11"/>
        </w:rPr>
        <w:t>LIMIT</w:t>
      </w:r>
      <w:r>
        <w:rPr>
          <w:spacing w:val="-7"/>
          <w:sz w:val="11"/>
        </w:rPr>
        <w:t> </w:t>
      </w:r>
      <w:r>
        <w:rPr>
          <w:spacing w:val="10"/>
          <w:w w:val="102"/>
          <w:sz w:val="11"/>
        </w:rPr>
        <w:t>A</w:t>
      </w:r>
      <w:r>
        <w:rPr>
          <w:spacing w:val="-44"/>
          <w:w w:val="102"/>
          <w:sz w:val="11"/>
        </w:rPr>
        <w:t>P</w:t>
      </w:r>
      <w:r>
        <w:rPr>
          <w:spacing w:val="-198"/>
          <w:w w:val="83"/>
          <w:position w:val="-23"/>
          <w:sz w:val="50"/>
        </w:rPr>
        <w:t>□</w:t>
      </w:r>
      <w:r>
        <w:rPr>
          <w:spacing w:val="10"/>
          <w:w w:val="102"/>
          <w:sz w:val="11"/>
        </w:rPr>
        <w:t>PLIE</w:t>
      </w:r>
      <w:r>
        <w:rPr>
          <w:spacing w:val="11"/>
          <w:w w:val="102"/>
          <w:sz w:val="11"/>
        </w:rPr>
        <w:t>S</w:t>
      </w:r>
      <w:r>
        <w:rPr>
          <w:spacing w:val="4"/>
          <w:sz w:val="11"/>
        </w:rPr>
        <w:t> </w:t>
      </w:r>
      <w:r>
        <w:rPr>
          <w:spacing w:val="-22"/>
          <w:sz w:val="11"/>
        </w:rPr>
        <w:t>PER:</w:t>
      </w:r>
    </w:p>
    <w:p>
      <w:pPr>
        <w:tabs>
          <w:tab w:pos="614" w:val="left" w:leader="none"/>
        </w:tabs>
        <w:spacing w:line="201" w:lineRule="exact" w:before="0"/>
        <w:ind w:left="275" w:right="0" w:firstLine="0"/>
        <w:jc w:val="left"/>
        <w:rPr>
          <w:sz w:val="15"/>
        </w:rPr>
      </w:pPr>
      <w:r>
        <w:rPr/>
        <w:br w:type="column"/>
      </w:r>
      <w:r>
        <w:rPr>
          <w:spacing w:val="-10"/>
          <w:sz w:val="18"/>
        </w:rPr>
        <w:t>N</w:t>
      </w:r>
      <w:r>
        <w:rPr>
          <w:sz w:val="18"/>
        </w:rPr>
        <w:tab/>
        <w:t>N</w:t>
      </w:r>
      <w:r>
        <w:rPr>
          <w:spacing w:val="36"/>
          <w:sz w:val="18"/>
        </w:rPr>
        <w:t>  </w:t>
      </w:r>
      <w:r>
        <w:rPr>
          <w:position w:val="1"/>
          <w:sz w:val="15"/>
        </w:rPr>
        <w:t>Q97-</w:t>
      </w:r>
      <w:r>
        <w:rPr>
          <w:spacing w:val="-2"/>
          <w:position w:val="1"/>
          <w:sz w:val="15"/>
        </w:rPr>
        <w:t>2198402</w:t>
      </w:r>
    </w:p>
    <w:p>
      <w:pPr>
        <w:spacing w:before="15"/>
        <w:ind w:left="275" w:right="0" w:firstLine="0"/>
        <w:jc w:val="left"/>
        <w:rPr>
          <w:sz w:val="15"/>
        </w:rPr>
      </w:pPr>
      <w:r>
        <w:rPr/>
        <w:br w:type="column"/>
      </w:r>
      <w:r>
        <w:rPr>
          <w:w w:val="105"/>
          <w:sz w:val="15"/>
        </w:rPr>
        <w:t>11/01/2022</w:t>
      </w:r>
      <w:r>
        <w:rPr>
          <w:spacing w:val="43"/>
          <w:w w:val="105"/>
          <w:sz w:val="15"/>
        </w:rPr>
        <w:t> </w:t>
      </w:r>
      <w:r>
        <w:rPr>
          <w:spacing w:val="-2"/>
          <w:w w:val="105"/>
          <w:sz w:val="15"/>
        </w:rPr>
        <w:t>11/01/2023</w:t>
      </w:r>
    </w:p>
    <w:p>
      <w:pPr>
        <w:spacing w:before="60"/>
        <w:ind w:left="72" w:right="0" w:firstLine="0"/>
        <w:jc w:val="left"/>
        <w:rPr>
          <w:sz w:val="11"/>
        </w:rPr>
      </w:pPr>
      <w:r>
        <w:rPr/>
        <w:br w:type="column"/>
      </w:r>
      <w:r>
        <w:rPr>
          <w:w w:val="105"/>
          <w:sz w:val="11"/>
        </w:rPr>
        <w:t>PERSONAL</w:t>
      </w:r>
      <w:r>
        <w:rPr>
          <w:spacing w:val="6"/>
          <w:w w:val="105"/>
          <w:sz w:val="11"/>
        </w:rPr>
        <w:t> </w:t>
      </w:r>
      <w:r>
        <w:rPr>
          <w:w w:val="105"/>
          <w:sz w:val="11"/>
        </w:rPr>
        <w:t>&amp;ADV</w:t>
      </w:r>
      <w:r>
        <w:rPr>
          <w:spacing w:val="-4"/>
          <w:w w:val="105"/>
          <w:sz w:val="11"/>
        </w:rPr>
        <w:t> </w:t>
      </w:r>
      <w:r>
        <w:rPr>
          <w:spacing w:val="-2"/>
          <w:w w:val="105"/>
          <w:sz w:val="11"/>
        </w:rPr>
        <w:t>INJURY</w:t>
      </w:r>
    </w:p>
    <w:p>
      <w:pPr>
        <w:spacing w:line="106" w:lineRule="exact" w:before="97"/>
        <w:ind w:left="75" w:right="0" w:firstLine="0"/>
        <w:jc w:val="left"/>
        <w:rPr>
          <w:sz w:val="11"/>
        </w:rPr>
      </w:pPr>
      <w:r>
        <w:rPr>
          <w:sz w:val="11"/>
        </w:rPr>
        <w:t>GENERAL</w:t>
      </w:r>
      <w:r>
        <w:rPr>
          <w:spacing w:val="12"/>
          <w:sz w:val="11"/>
        </w:rPr>
        <w:t> </w:t>
      </w:r>
      <w:r>
        <w:rPr>
          <w:spacing w:val="-2"/>
          <w:sz w:val="11"/>
        </w:rPr>
        <w:t>AGGREGATE</w:t>
      </w:r>
    </w:p>
    <w:p>
      <w:pPr>
        <w:spacing w:line="169" w:lineRule="exact" w:before="8"/>
        <w:ind w:left="222" w:right="0" w:firstLine="0"/>
        <w:jc w:val="left"/>
        <w:rPr>
          <w:sz w:val="15"/>
        </w:rPr>
      </w:pPr>
      <w:r>
        <w:rPr/>
        <w:br w:type="column"/>
      </w:r>
      <w:r>
        <w:rPr>
          <w:w w:val="110"/>
          <w:sz w:val="15"/>
        </w:rPr>
        <w:t>s</w:t>
      </w:r>
      <w:r>
        <w:rPr>
          <w:spacing w:val="4"/>
          <w:w w:val="110"/>
          <w:sz w:val="15"/>
        </w:rPr>
        <w:t> </w:t>
      </w:r>
      <w:r>
        <w:rPr>
          <w:spacing w:val="-2"/>
          <w:w w:val="110"/>
          <w:sz w:val="15"/>
        </w:rPr>
        <w:t>1000000</w:t>
      </w:r>
    </w:p>
    <w:p>
      <w:pPr>
        <w:spacing w:line="212" w:lineRule="exact" w:before="0"/>
        <w:ind w:left="218" w:right="0" w:firstLine="0"/>
        <w:jc w:val="left"/>
        <w:rPr>
          <w:sz w:val="15"/>
        </w:rPr>
      </w:pPr>
      <w:r>
        <w:rPr>
          <w:rFonts w:ascii="Times New Roman"/>
          <w:b/>
          <w:w w:val="105"/>
          <w:sz w:val="22"/>
        </w:rPr>
        <w:t>s </w:t>
      </w:r>
      <w:r>
        <w:rPr>
          <w:spacing w:val="-2"/>
          <w:w w:val="105"/>
          <w:sz w:val="15"/>
        </w:rPr>
        <w:t>2000000</w:t>
      </w:r>
    </w:p>
    <w:p>
      <w:pPr>
        <w:spacing w:after="0" w:line="212" w:lineRule="exact"/>
        <w:jc w:val="left"/>
        <w:rPr>
          <w:sz w:val="15"/>
        </w:rPr>
        <w:sectPr>
          <w:type w:val="continuous"/>
          <w:pgSz w:w="12140" w:h="15880"/>
          <w:pgMar w:header="0" w:footer="0" w:top="1880" w:bottom="280" w:left="460" w:right="0"/>
          <w:cols w:num="5" w:equalWidth="0">
            <w:col w:w="2826" w:space="168"/>
            <w:col w:w="1907" w:space="955"/>
            <w:col w:w="1953" w:space="39"/>
            <w:col w:w="1517" w:space="39"/>
            <w:col w:w="2276"/>
          </w:cols>
        </w:sectPr>
      </w:pPr>
    </w:p>
    <w:p>
      <w:pPr>
        <w:tabs>
          <w:tab w:pos="1636" w:val="left" w:leader="none"/>
        </w:tabs>
        <w:spacing w:line="310" w:lineRule="exact" w:before="0"/>
        <w:ind w:left="837" w:right="0" w:firstLine="0"/>
        <w:jc w:val="left"/>
        <w:rPr>
          <w:rFonts w:ascii="Times New Roman"/>
          <w:i/>
          <w:sz w:val="28"/>
        </w:rPr>
      </w:pPr>
      <w:r>
        <w:rPr>
          <w:spacing w:val="-2"/>
          <w:sz w:val="11"/>
        </w:rPr>
        <w:t>POLICY</w:t>
      </w:r>
      <w:r>
        <w:rPr>
          <w:sz w:val="11"/>
        </w:rPr>
        <w:tab/>
      </w:r>
      <w:r>
        <w:rPr>
          <w:rFonts w:ascii="Times New Roman"/>
          <w:i/>
          <w:spacing w:val="-8"/>
          <w:w w:val="90"/>
          <w:sz w:val="28"/>
        </w:rPr>
        <w:t>18i</w:t>
      </w:r>
    </w:p>
    <w:p>
      <w:pPr>
        <w:spacing w:before="67"/>
        <w:ind w:left="840" w:right="0" w:firstLine="0"/>
        <w:jc w:val="left"/>
        <w:rPr>
          <w:sz w:val="11"/>
        </w:rPr>
      </w:pPr>
      <w:r>
        <w:rPr>
          <w:spacing w:val="-2"/>
          <w:w w:val="105"/>
          <w:sz w:val="11"/>
        </w:rPr>
        <w:t>OTHER:</w:t>
      </w:r>
    </w:p>
    <w:p>
      <w:pPr>
        <w:spacing w:line="240" w:lineRule="auto" w:before="8"/>
        <w:rPr>
          <w:sz w:val="12"/>
        </w:rPr>
      </w:pPr>
      <w:r>
        <w:rPr/>
        <w:br w:type="column"/>
      </w:r>
      <w:r>
        <w:rPr>
          <w:sz w:val="12"/>
        </w:rPr>
      </w:r>
    </w:p>
    <w:p>
      <w:pPr>
        <w:spacing w:before="0"/>
        <w:ind w:left="487" w:right="0" w:firstLine="0"/>
        <w:jc w:val="left"/>
        <w:rPr>
          <w:sz w:val="11"/>
        </w:rPr>
      </w:pPr>
      <w:r>
        <w:rPr>
          <w:spacing w:val="-5"/>
          <w:w w:val="105"/>
          <w:sz w:val="11"/>
        </w:rPr>
        <w:t>LOC</w:t>
      </w:r>
    </w:p>
    <w:p>
      <w:pPr>
        <w:spacing w:line="240" w:lineRule="auto" w:before="2"/>
        <w:rPr>
          <w:sz w:val="10"/>
        </w:rPr>
      </w:pPr>
      <w:r>
        <w:rPr/>
        <w:br w:type="column"/>
      </w:r>
      <w:r>
        <w:rPr>
          <w:sz w:val="10"/>
        </w:rPr>
      </w:r>
    </w:p>
    <w:p>
      <w:pPr>
        <w:spacing w:before="1"/>
        <w:ind w:left="837" w:right="0" w:firstLine="0"/>
        <w:jc w:val="left"/>
        <w:rPr>
          <w:sz w:val="11"/>
        </w:rPr>
      </w:pPr>
      <w:r>
        <w:rPr>
          <w:spacing w:val="-2"/>
          <w:w w:val="110"/>
          <w:sz w:val="11"/>
        </w:rPr>
        <w:t>PRODUCTS-COMP/OP</w:t>
      </w:r>
      <w:r>
        <w:rPr>
          <w:spacing w:val="5"/>
          <w:w w:val="110"/>
          <w:sz w:val="11"/>
        </w:rPr>
        <w:t> </w:t>
      </w:r>
      <w:r>
        <w:rPr>
          <w:spacing w:val="-5"/>
          <w:w w:val="110"/>
          <w:sz w:val="11"/>
        </w:rPr>
        <w:t>AGG</w:t>
      </w:r>
    </w:p>
    <w:p>
      <w:pPr>
        <w:spacing w:line="168" w:lineRule="exact" w:before="73"/>
        <w:ind w:left="98" w:right="0" w:firstLine="0"/>
        <w:jc w:val="left"/>
        <w:rPr>
          <w:sz w:val="15"/>
        </w:rPr>
      </w:pPr>
      <w:r>
        <w:rPr/>
        <w:br w:type="column"/>
      </w:r>
      <w:r>
        <w:rPr>
          <w:w w:val="105"/>
          <w:sz w:val="11"/>
        </w:rPr>
        <w:t>$</w:t>
      </w:r>
      <w:r>
        <w:rPr>
          <w:spacing w:val="46"/>
          <w:w w:val="105"/>
          <w:sz w:val="11"/>
        </w:rPr>
        <w:t> </w:t>
      </w:r>
      <w:r>
        <w:rPr>
          <w:spacing w:val="-2"/>
          <w:w w:val="105"/>
          <w:sz w:val="15"/>
        </w:rPr>
        <w:t>2000000</w:t>
      </w:r>
    </w:p>
    <w:p>
      <w:pPr>
        <w:spacing w:line="305" w:lineRule="exact" w:before="0"/>
        <w:ind w:left="91" w:right="0" w:firstLine="0"/>
        <w:jc w:val="left"/>
        <w:rPr>
          <w:sz w:val="39"/>
        </w:rPr>
      </w:pPr>
      <w:r>
        <w:rPr/>
        <mc:AlternateContent>
          <mc:Choice Requires="wps">
            <w:drawing>
              <wp:anchor distT="0" distB="0" distL="0" distR="0" allowOverlap="1" layoutInCell="1" locked="0" behindDoc="1" simplePos="0" relativeHeight="463419904">
                <wp:simplePos x="0" y="0"/>
                <wp:positionH relativeFrom="page">
                  <wp:posOffset>6401431</wp:posOffset>
                </wp:positionH>
                <wp:positionV relativeFrom="paragraph">
                  <wp:posOffset>298311</wp:posOffset>
                </wp:positionV>
                <wp:extent cx="50800" cy="27749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50800" cy="277495"/>
                        </a:xfrm>
                        <a:prstGeom prst="rect">
                          <a:avLst/>
                        </a:prstGeom>
                      </wps:spPr>
                      <wps:txbx>
                        <w:txbxContent>
                          <w:p>
                            <w:pPr>
                              <w:spacing w:line="436" w:lineRule="exact" w:before="0"/>
                              <w:ind w:left="0" w:right="0" w:firstLine="0"/>
                              <w:jc w:val="left"/>
                              <w:rPr>
                                <w:sz w:val="39"/>
                              </w:rPr>
                            </w:pPr>
                            <w:r>
                              <w:rPr>
                                <w:w w:val="107"/>
                                <w:sz w:val="39"/>
                              </w:rPr>
                              <w:t>'</w:t>
                            </w:r>
                          </w:p>
                        </w:txbxContent>
                      </wps:txbx>
                      <wps:bodyPr wrap="square" lIns="0" tIns="0" rIns="0" bIns="0" rtlCol="0">
                        <a:noAutofit/>
                      </wps:bodyPr>
                    </wps:wsp>
                  </a:graphicData>
                </a:graphic>
              </wp:anchor>
            </w:drawing>
          </mc:Choice>
          <mc:Fallback>
            <w:pict>
              <v:shape style="position:absolute;margin-left:504.049713pt;margin-top:23.489101pt;width:4pt;height:21.85pt;mso-position-horizontal-relative:page;mso-position-vertical-relative:paragraph;z-index:-39896576" type="#_x0000_t202" id="docshape171" filled="false" stroked="false">
                <v:textbox inset="0,0,0,0">
                  <w:txbxContent>
                    <w:p>
                      <w:pPr>
                        <w:spacing w:line="436" w:lineRule="exact" w:before="0"/>
                        <w:ind w:left="0" w:right="0" w:firstLine="0"/>
                        <w:jc w:val="left"/>
                        <w:rPr>
                          <w:sz w:val="39"/>
                        </w:rPr>
                      </w:pPr>
                      <w:r>
                        <w:rPr>
                          <w:w w:val="107"/>
                          <w:sz w:val="39"/>
                        </w:rPr>
                        <w:t>'</w:t>
                      </w:r>
                    </w:p>
                  </w:txbxContent>
                </v:textbox>
                <w10:wrap type="none"/>
              </v:shape>
            </w:pict>
          </mc:Fallback>
        </mc:AlternateContent>
      </w:r>
      <w:r>
        <w:rPr>
          <w:w w:val="104"/>
          <w:sz w:val="39"/>
        </w:rPr>
        <w:t>'</w:t>
      </w:r>
    </w:p>
    <w:p>
      <w:pPr>
        <w:spacing w:after="0" w:line="305" w:lineRule="exact"/>
        <w:jc w:val="left"/>
        <w:rPr>
          <w:sz w:val="39"/>
        </w:rPr>
        <w:sectPr>
          <w:type w:val="continuous"/>
          <w:pgSz w:w="12140" w:h="15880"/>
          <w:pgMar w:header="0" w:footer="0" w:top="1880" w:bottom="280" w:left="460" w:right="0"/>
          <w:cols w:num="4" w:equalWidth="0">
            <w:col w:w="1948" w:space="40"/>
            <w:col w:w="768" w:space="4328"/>
            <w:col w:w="2406" w:space="39"/>
            <w:col w:w="2151"/>
          </w:cols>
        </w:sectPr>
      </w:pPr>
    </w:p>
    <w:p>
      <w:pPr>
        <w:spacing w:line="94" w:lineRule="exact" w:before="18"/>
        <w:ind w:left="564" w:right="0" w:firstLine="0"/>
        <w:jc w:val="left"/>
        <w:rPr>
          <w:sz w:val="11"/>
        </w:rPr>
      </w:pPr>
      <w:r>
        <w:rPr>
          <w:w w:val="110"/>
          <w:sz w:val="11"/>
        </w:rPr>
        <w:t>AUlOMOBILE</w:t>
      </w:r>
      <w:r>
        <w:rPr>
          <w:spacing w:val="-5"/>
          <w:w w:val="110"/>
          <w:sz w:val="11"/>
        </w:rPr>
        <w:t> </w:t>
      </w:r>
      <w:r>
        <w:rPr>
          <w:spacing w:val="-2"/>
          <w:w w:val="115"/>
          <w:sz w:val="11"/>
        </w:rPr>
        <w:t>LIABIUiY</w:t>
      </w:r>
    </w:p>
    <w:p>
      <w:pPr>
        <w:spacing w:line="119" w:lineRule="exact" w:before="0"/>
        <w:ind w:left="508" w:right="0" w:firstLine="0"/>
        <w:jc w:val="left"/>
        <w:rPr>
          <w:sz w:val="16"/>
        </w:rPr>
      </w:pPr>
      <w:r>
        <w:rPr>
          <w:w w:val="105"/>
          <w:sz w:val="16"/>
        </w:rPr>
        <w:t>-</w:t>
      </w:r>
    </w:p>
    <w:p>
      <w:pPr>
        <w:spacing w:before="4"/>
        <w:ind w:left="508" w:right="0" w:firstLine="0"/>
        <w:jc w:val="left"/>
        <w:rPr>
          <w:sz w:val="11"/>
        </w:rPr>
      </w:pPr>
      <w:r>
        <w:rPr/>
        <w:br w:type="column"/>
      </w:r>
      <w:r>
        <w:rPr>
          <w:w w:val="155"/>
          <w:sz w:val="11"/>
        </w:rPr>
        <w:t>fe</w:t>
      </w:r>
      <w:r>
        <w:rPr>
          <w:spacing w:val="41"/>
          <w:w w:val="155"/>
          <w:sz w:val="11"/>
        </w:rPr>
        <w:t>  </w:t>
      </w:r>
      <w:r>
        <w:rPr>
          <w:w w:val="155"/>
          <w:sz w:val="11"/>
        </w:rPr>
        <w:t>i</w:t>
      </w:r>
      <w:r>
        <w:rPr>
          <w:spacing w:val="73"/>
          <w:w w:val="155"/>
          <w:sz w:val="11"/>
        </w:rPr>
        <w:t> </w:t>
      </w:r>
      <w:r>
        <w:rPr>
          <w:w w:val="155"/>
          <w:sz w:val="11"/>
        </w:rPr>
        <w:t>lflNGLE</w:t>
      </w:r>
      <w:r>
        <w:rPr>
          <w:spacing w:val="-32"/>
          <w:w w:val="155"/>
          <w:sz w:val="11"/>
        </w:rPr>
        <w:t> </w:t>
      </w:r>
      <w:r>
        <w:rPr>
          <w:spacing w:val="-2"/>
          <w:w w:val="110"/>
          <w:sz w:val="11"/>
        </w:rPr>
        <w:t>LIMIT</w:t>
      </w:r>
    </w:p>
    <w:p>
      <w:pPr>
        <w:pStyle w:val="ListParagraph"/>
        <w:numPr>
          <w:ilvl w:val="0"/>
          <w:numId w:val="1"/>
        </w:numPr>
        <w:tabs>
          <w:tab w:pos="407" w:val="left" w:leader="none"/>
        </w:tabs>
        <w:spacing w:line="168" w:lineRule="exact" w:before="0" w:after="0"/>
        <w:ind w:left="407" w:right="0" w:hanging="135"/>
        <w:jc w:val="left"/>
        <w:rPr>
          <w:rFonts w:ascii="Arial" w:hAnsi="Arial"/>
          <w:sz w:val="15"/>
        </w:rPr>
      </w:pPr>
      <w:r>
        <w:rPr/>
        <w:br w:type="column"/>
      </w:r>
      <w:r>
        <w:rPr>
          <w:rFonts w:ascii="Arial" w:hAnsi="Arial"/>
          <w:spacing w:val="-2"/>
          <w:w w:val="105"/>
          <w:sz w:val="15"/>
        </w:rPr>
        <w:t>1000000</w:t>
      </w:r>
    </w:p>
    <w:p>
      <w:pPr>
        <w:spacing w:after="0" w:line="168" w:lineRule="exact"/>
        <w:jc w:val="left"/>
        <w:rPr>
          <w:rFonts w:ascii="Arial" w:hAnsi="Arial"/>
          <w:sz w:val="15"/>
        </w:rPr>
        <w:sectPr>
          <w:type w:val="continuous"/>
          <w:pgSz w:w="12140" w:h="15880"/>
          <w:pgMar w:header="0" w:footer="0" w:top="1880" w:bottom="280" w:left="460" w:right="0"/>
          <w:cols w:num="3" w:equalWidth="0">
            <w:col w:w="1926" w:space="5494"/>
            <w:col w:w="1900" w:space="39"/>
            <w:col w:w="2321"/>
          </w:cols>
        </w:sectPr>
      </w:pPr>
    </w:p>
    <w:p>
      <w:pPr>
        <w:spacing w:line="99" w:lineRule="exact" w:before="4"/>
        <w:ind w:left="838" w:right="0" w:firstLine="0"/>
        <w:jc w:val="left"/>
        <w:rPr>
          <w:sz w:val="11"/>
        </w:rPr>
      </w:pPr>
      <w:r>
        <w:rPr/>
        <mc:AlternateContent>
          <mc:Choice Requires="wps">
            <w:drawing>
              <wp:anchor distT="0" distB="0" distL="0" distR="0" allowOverlap="1" layoutInCell="1" locked="0" behindDoc="1" simplePos="0" relativeHeight="463410176">
                <wp:simplePos x="0" y="0"/>
                <wp:positionH relativeFrom="page">
                  <wp:posOffset>1385200</wp:posOffset>
                </wp:positionH>
                <wp:positionV relativeFrom="paragraph">
                  <wp:posOffset>25886</wp:posOffset>
                </wp:positionV>
                <wp:extent cx="118110" cy="19939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18110" cy="199390"/>
                        </a:xfrm>
                        <a:prstGeom prst="rect">
                          <a:avLst/>
                        </a:prstGeom>
                      </wps:spPr>
                      <wps:txbx>
                        <w:txbxContent>
                          <w:p>
                            <w:pPr>
                              <w:spacing w:line="313" w:lineRule="exact" w:before="0"/>
                              <w:ind w:left="0" w:right="0" w:firstLine="0"/>
                              <w:jc w:val="left"/>
                              <w:rPr>
                                <w:sz w:val="28"/>
                              </w:rPr>
                            </w:pPr>
                            <w:r>
                              <w:rPr>
                                <w:w w:val="99"/>
                                <w:sz w:val="28"/>
                              </w:rPr>
                              <w:t>X</w:t>
                            </w:r>
                          </w:p>
                        </w:txbxContent>
                      </wps:txbx>
                      <wps:bodyPr wrap="square" lIns="0" tIns="0" rIns="0" bIns="0" rtlCol="0">
                        <a:noAutofit/>
                      </wps:bodyPr>
                    </wps:wsp>
                  </a:graphicData>
                </a:graphic>
              </wp:anchor>
            </w:drawing>
          </mc:Choice>
          <mc:Fallback>
            <w:pict>
              <v:shape style="position:absolute;margin-left:109.0709pt;margin-top:2.038322pt;width:9.3pt;height:15.7pt;mso-position-horizontal-relative:page;mso-position-vertical-relative:paragraph;z-index:-39906304" type="#_x0000_t202" id="docshape172" filled="false" stroked="false">
                <v:textbox inset="0,0,0,0">
                  <w:txbxContent>
                    <w:p>
                      <w:pPr>
                        <w:spacing w:line="313" w:lineRule="exact" w:before="0"/>
                        <w:ind w:left="0" w:right="0" w:firstLine="0"/>
                        <w:jc w:val="left"/>
                        <w:rPr>
                          <w:sz w:val="28"/>
                        </w:rPr>
                      </w:pPr>
                      <w:r>
                        <w:rPr>
                          <w:w w:val="99"/>
                          <w:sz w:val="28"/>
                        </w:rPr>
                        <w:t>X</w:t>
                      </w:r>
                    </w:p>
                  </w:txbxContent>
                </v:textbox>
                <w10:wrap type="none"/>
              </v:shape>
            </w:pict>
          </mc:Fallback>
        </mc:AlternateContent>
      </w:r>
      <w:r>
        <w:rPr>
          <w:spacing w:val="-2"/>
          <w:w w:val="110"/>
          <w:sz w:val="11"/>
        </w:rPr>
        <w:t>AAYAUTO</w:t>
      </w:r>
    </w:p>
    <w:p>
      <w:pPr>
        <w:tabs>
          <w:tab w:pos="840" w:val="left" w:leader="none"/>
          <w:tab w:pos="2131" w:val="left" w:leader="none"/>
        </w:tabs>
        <w:spacing w:line="240" w:lineRule="auto" w:before="0"/>
        <w:ind w:left="279" w:right="0" w:firstLine="0"/>
        <w:jc w:val="left"/>
        <w:rPr>
          <w:sz w:val="11"/>
        </w:rPr>
      </w:pPr>
      <w:r>
        <w:rPr/>
        <mc:AlternateContent>
          <mc:Choice Requires="wps">
            <w:drawing>
              <wp:anchor distT="0" distB="0" distL="0" distR="0" allowOverlap="1" layoutInCell="1" locked="0" behindDoc="1" simplePos="0" relativeHeight="463410688">
                <wp:simplePos x="0" y="0"/>
                <wp:positionH relativeFrom="page">
                  <wp:posOffset>616639</wp:posOffset>
                </wp:positionH>
                <wp:positionV relativeFrom="paragraph">
                  <wp:posOffset>100442</wp:posOffset>
                </wp:positionV>
                <wp:extent cx="153670" cy="32004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53670" cy="320040"/>
                        </a:xfrm>
                        <a:prstGeom prst="rect">
                          <a:avLst/>
                        </a:prstGeom>
                      </wps:spPr>
                      <wps:txbx>
                        <w:txbxContent>
                          <w:p>
                            <w:pPr>
                              <w:spacing w:line="504" w:lineRule="exact" w:before="0"/>
                              <w:ind w:left="0" w:right="0" w:firstLine="0"/>
                              <w:jc w:val="left"/>
                              <w:rPr>
                                <w:sz w:val="45"/>
                              </w:rPr>
                            </w:pPr>
                            <w:r>
                              <w:rPr>
                                <w:w w:val="107"/>
                                <w:sz w:val="45"/>
                              </w:rPr>
                              <w:t>x</w:t>
                            </w:r>
                          </w:p>
                        </w:txbxContent>
                      </wps:txbx>
                      <wps:bodyPr wrap="square" lIns="0" tIns="0" rIns="0" bIns="0" rtlCol="0">
                        <a:noAutofit/>
                      </wps:bodyPr>
                    </wps:wsp>
                  </a:graphicData>
                </a:graphic>
              </wp:anchor>
            </w:drawing>
          </mc:Choice>
          <mc:Fallback>
            <w:pict>
              <v:shape style="position:absolute;margin-left:48.554321pt;margin-top:7.908877pt;width:12.1pt;height:25.2pt;mso-position-horizontal-relative:page;mso-position-vertical-relative:paragraph;z-index:-39905792" type="#_x0000_t202" id="docshape173" filled="false" stroked="false">
                <v:textbox inset="0,0,0,0">
                  <w:txbxContent>
                    <w:p>
                      <w:pPr>
                        <w:spacing w:line="504" w:lineRule="exact" w:before="0"/>
                        <w:ind w:left="0" w:right="0" w:firstLine="0"/>
                        <w:jc w:val="left"/>
                        <w:rPr>
                          <w:sz w:val="45"/>
                        </w:rPr>
                      </w:pPr>
                      <w:r>
                        <w:rPr>
                          <w:w w:val="107"/>
                          <w:sz w:val="45"/>
                        </w:rPr>
                        <w:t>x</w:t>
                      </w:r>
                    </w:p>
                  </w:txbxContent>
                </v:textbox>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1442051</wp:posOffset>
                </wp:positionH>
                <wp:positionV relativeFrom="paragraph">
                  <wp:posOffset>189205</wp:posOffset>
                </wp:positionV>
                <wp:extent cx="123825" cy="19939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23825" cy="199390"/>
                        </a:xfrm>
                        <a:prstGeom prst="rect">
                          <a:avLst/>
                        </a:prstGeom>
                      </wps:spPr>
                      <wps:txbx>
                        <w:txbxContent>
                          <w:p>
                            <w:pPr>
                              <w:spacing w:line="313" w:lineRule="exact" w:before="0"/>
                              <w:ind w:left="0" w:right="0" w:firstLine="0"/>
                              <w:jc w:val="left"/>
                              <w:rPr>
                                <w:sz w:val="28"/>
                              </w:rPr>
                            </w:pPr>
                            <w:r>
                              <w:rPr>
                                <w:w w:val="104"/>
                                <w:sz w:val="28"/>
                              </w:rPr>
                              <w:t>X</w:t>
                            </w:r>
                          </w:p>
                        </w:txbxContent>
                      </wps:txbx>
                      <wps:bodyPr wrap="square" lIns="0" tIns="0" rIns="0" bIns="0" rtlCol="0">
                        <a:noAutofit/>
                      </wps:bodyPr>
                    </wps:wsp>
                  </a:graphicData>
                </a:graphic>
              </wp:anchor>
            </w:drawing>
          </mc:Choice>
          <mc:Fallback>
            <w:pict>
              <v:shape style="position:absolute;margin-left:113.547401pt;margin-top:14.898099pt;width:9.75pt;height:15.7pt;mso-position-horizontal-relative:page;mso-position-vertical-relative:paragraph;z-index:15760384" type="#_x0000_t202" id="docshape174" filled="false" stroked="false">
                <v:textbox inset="0,0,0,0">
                  <w:txbxContent>
                    <w:p>
                      <w:pPr>
                        <w:spacing w:line="313" w:lineRule="exact" w:before="0"/>
                        <w:ind w:left="0" w:right="0" w:firstLine="0"/>
                        <w:jc w:val="left"/>
                        <w:rPr>
                          <w:sz w:val="28"/>
                        </w:rPr>
                      </w:pPr>
                      <w:r>
                        <w:rPr>
                          <w:w w:val="104"/>
                          <w:sz w:val="28"/>
                        </w:rPr>
                        <w:t>X</w:t>
                      </w:r>
                    </w:p>
                  </w:txbxContent>
                </v:textbox>
                <w10:wrap type="none"/>
              </v:shape>
            </w:pict>
          </mc:Fallback>
        </mc:AlternateContent>
      </w:r>
      <w:r>
        <w:rPr/>
        <mc:AlternateContent>
          <mc:Choice Requires="wps">
            <w:drawing>
              <wp:anchor distT="0" distB="0" distL="0" distR="0" allowOverlap="1" layoutInCell="1" locked="0" behindDoc="1" simplePos="0" relativeHeight="463412224">
                <wp:simplePos x="0" y="0"/>
                <wp:positionH relativeFrom="page">
                  <wp:posOffset>823388</wp:posOffset>
                </wp:positionH>
                <wp:positionV relativeFrom="paragraph">
                  <wp:posOffset>145106</wp:posOffset>
                </wp:positionV>
                <wp:extent cx="593090" cy="22034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593090" cy="220345"/>
                        </a:xfrm>
                        <a:prstGeom prst="rect">
                          <a:avLst/>
                        </a:prstGeom>
                      </wps:spPr>
                      <wps:txbx>
                        <w:txbxContent>
                          <w:p>
                            <w:pPr>
                              <w:tabs>
                                <w:tab w:pos="894" w:val="left" w:leader="none"/>
                              </w:tabs>
                              <w:spacing w:line="204" w:lineRule="auto" w:before="12"/>
                              <w:ind w:left="0" w:right="0" w:firstLine="1"/>
                              <w:jc w:val="left"/>
                              <w:rPr>
                                <w:sz w:val="11"/>
                              </w:rPr>
                            </w:pPr>
                            <w:r>
                              <w:rPr>
                                <w:w w:val="105"/>
                                <w:sz w:val="11"/>
                              </w:rPr>
                              <w:t>AUTOS</w:t>
                            </w:r>
                            <w:r>
                              <w:rPr>
                                <w:spacing w:val="-8"/>
                                <w:w w:val="105"/>
                                <w:sz w:val="11"/>
                              </w:rPr>
                              <w:t> </w:t>
                            </w:r>
                            <w:r>
                              <w:rPr>
                                <w:w w:val="105"/>
                                <w:sz w:val="11"/>
                              </w:rPr>
                              <w:t>ONLY</w:t>
                            </w:r>
                            <w:r>
                              <w:rPr>
                                <w:spacing w:val="40"/>
                                <w:w w:val="105"/>
                                <w:sz w:val="11"/>
                              </w:rPr>
                              <w:t> </w:t>
                            </w:r>
                            <w:r>
                              <w:rPr>
                                <w:spacing w:val="-2"/>
                                <w:w w:val="105"/>
                                <w:sz w:val="11"/>
                              </w:rPr>
                              <w:t>HIRED</w:t>
                            </w:r>
                            <w:r>
                              <w:rPr>
                                <w:sz w:val="11"/>
                              </w:rPr>
                              <w:tab/>
                            </w:r>
                            <w:r>
                              <w:rPr>
                                <w:spacing w:val="-10"/>
                                <w:w w:val="105"/>
                                <w:position w:val="1"/>
                                <w:sz w:val="11"/>
                              </w:rPr>
                              <w:t>-</w:t>
                            </w:r>
                          </w:p>
                          <w:p>
                            <w:pPr>
                              <w:spacing w:line="110" w:lineRule="exact" w:before="0"/>
                              <w:ind w:left="1" w:right="0" w:firstLine="0"/>
                              <w:jc w:val="left"/>
                              <w:rPr>
                                <w:sz w:val="11"/>
                              </w:rPr>
                            </w:pPr>
                            <w:r>
                              <w:rPr>
                                <w:w w:val="105"/>
                                <w:sz w:val="11"/>
                              </w:rPr>
                              <w:t>AUTOS</w:t>
                            </w:r>
                            <w:r>
                              <w:rPr>
                                <w:spacing w:val="-8"/>
                                <w:w w:val="105"/>
                                <w:sz w:val="11"/>
                              </w:rPr>
                              <w:t> </w:t>
                            </w:r>
                            <w:r>
                              <w:rPr>
                                <w:spacing w:val="-4"/>
                                <w:w w:val="105"/>
                                <w:sz w:val="11"/>
                              </w:rPr>
                              <w:t>ONLY</w:t>
                            </w:r>
                          </w:p>
                        </w:txbxContent>
                      </wps:txbx>
                      <wps:bodyPr wrap="square" lIns="0" tIns="0" rIns="0" bIns="0" rtlCol="0">
                        <a:noAutofit/>
                      </wps:bodyPr>
                    </wps:wsp>
                  </a:graphicData>
                </a:graphic>
              </wp:anchor>
            </w:drawing>
          </mc:Choice>
          <mc:Fallback>
            <w:pict>
              <v:shape style="position:absolute;margin-left:64.833763pt;margin-top:11.42572pt;width:46.7pt;height:17.350pt;mso-position-horizontal-relative:page;mso-position-vertical-relative:paragraph;z-index:-39904256" type="#_x0000_t202" id="docshape175" filled="false" stroked="false">
                <v:textbox inset="0,0,0,0">
                  <w:txbxContent>
                    <w:p>
                      <w:pPr>
                        <w:tabs>
                          <w:tab w:pos="894" w:val="left" w:leader="none"/>
                        </w:tabs>
                        <w:spacing w:line="204" w:lineRule="auto" w:before="12"/>
                        <w:ind w:left="0" w:right="0" w:firstLine="1"/>
                        <w:jc w:val="left"/>
                        <w:rPr>
                          <w:sz w:val="11"/>
                        </w:rPr>
                      </w:pPr>
                      <w:r>
                        <w:rPr>
                          <w:w w:val="105"/>
                          <w:sz w:val="11"/>
                        </w:rPr>
                        <w:t>AUTOS</w:t>
                      </w:r>
                      <w:r>
                        <w:rPr>
                          <w:spacing w:val="-8"/>
                          <w:w w:val="105"/>
                          <w:sz w:val="11"/>
                        </w:rPr>
                        <w:t> </w:t>
                      </w:r>
                      <w:r>
                        <w:rPr>
                          <w:w w:val="105"/>
                          <w:sz w:val="11"/>
                        </w:rPr>
                        <w:t>ONLY</w:t>
                      </w:r>
                      <w:r>
                        <w:rPr>
                          <w:spacing w:val="40"/>
                          <w:w w:val="105"/>
                          <w:sz w:val="11"/>
                        </w:rPr>
                        <w:t> </w:t>
                      </w:r>
                      <w:r>
                        <w:rPr>
                          <w:spacing w:val="-2"/>
                          <w:w w:val="105"/>
                          <w:sz w:val="11"/>
                        </w:rPr>
                        <w:t>HIRED</w:t>
                      </w:r>
                      <w:r>
                        <w:rPr>
                          <w:sz w:val="11"/>
                        </w:rPr>
                        <w:tab/>
                      </w:r>
                      <w:r>
                        <w:rPr>
                          <w:spacing w:val="-10"/>
                          <w:w w:val="105"/>
                          <w:position w:val="1"/>
                          <w:sz w:val="11"/>
                        </w:rPr>
                        <w:t>-</w:t>
                      </w:r>
                    </w:p>
                    <w:p>
                      <w:pPr>
                        <w:spacing w:line="110" w:lineRule="exact" w:before="0"/>
                        <w:ind w:left="1" w:right="0" w:firstLine="0"/>
                        <w:jc w:val="left"/>
                        <w:rPr>
                          <w:sz w:val="11"/>
                        </w:rPr>
                      </w:pPr>
                      <w:r>
                        <w:rPr>
                          <w:w w:val="105"/>
                          <w:sz w:val="11"/>
                        </w:rPr>
                        <w:t>AUTOS</w:t>
                      </w:r>
                      <w:r>
                        <w:rPr>
                          <w:spacing w:val="-8"/>
                          <w:w w:val="105"/>
                          <w:sz w:val="11"/>
                        </w:rPr>
                        <w:t> </w:t>
                      </w:r>
                      <w:r>
                        <w:rPr>
                          <w:spacing w:val="-4"/>
                          <w:w w:val="105"/>
                          <w:sz w:val="11"/>
                        </w:rPr>
                        <w:t>ONLY</w:t>
                      </w:r>
                    </w:p>
                  </w:txbxContent>
                </v:textbox>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1649060</wp:posOffset>
                </wp:positionH>
                <wp:positionV relativeFrom="paragraph">
                  <wp:posOffset>209246</wp:posOffset>
                </wp:positionV>
                <wp:extent cx="461645" cy="15621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461645" cy="156210"/>
                        </a:xfrm>
                        <a:prstGeom prst="rect">
                          <a:avLst/>
                        </a:prstGeom>
                      </wps:spPr>
                      <wps:txbx>
                        <w:txbxContent>
                          <w:p>
                            <w:pPr>
                              <w:spacing w:line="232" w:lineRule="auto" w:before="0"/>
                              <w:ind w:left="0" w:right="0" w:firstLine="82"/>
                              <w:jc w:val="left"/>
                              <w:rPr>
                                <w:sz w:val="11"/>
                              </w:rPr>
                            </w:pPr>
                            <w:r>
                              <w:rPr>
                                <w:w w:val="125"/>
                                <w:sz w:val="11"/>
                              </w:rPr>
                              <w:t>1 </w:t>
                            </w:r>
                            <w:r>
                              <w:rPr>
                                <w:w w:val="125"/>
                                <w:sz w:val="11"/>
                              </w:rPr>
                              <w:t>'M&gt;JE</w:t>
                            </w:r>
                            <w:r>
                              <w:rPr>
                                <w:w w:val="125"/>
                                <w:sz w:val="11"/>
                              </w:rPr>
                              <w:t>D</w:t>
                            </w:r>
                            <w:r>
                              <w:rPr>
                                <w:spacing w:val="40"/>
                                <w:w w:val="125"/>
                                <w:sz w:val="11"/>
                              </w:rPr>
                              <w:t> </w:t>
                            </w:r>
                            <w:r>
                              <w:rPr>
                                <w:spacing w:val="-2"/>
                                <w:sz w:val="11"/>
                              </w:rPr>
                              <w:t>AUTOSONLY</w:t>
                            </w:r>
                          </w:p>
                        </w:txbxContent>
                      </wps:txbx>
                      <wps:bodyPr wrap="square" lIns="0" tIns="0" rIns="0" bIns="0" rtlCol="0">
                        <a:noAutofit/>
                      </wps:bodyPr>
                    </wps:wsp>
                  </a:graphicData>
                </a:graphic>
              </wp:anchor>
            </w:drawing>
          </mc:Choice>
          <mc:Fallback>
            <w:pict>
              <v:shape style="position:absolute;margin-left:129.847305pt;margin-top:16.476120pt;width:36.35pt;height:12.3pt;mso-position-horizontal-relative:page;mso-position-vertical-relative:paragraph;z-index:15761920" type="#_x0000_t202" id="docshape176" filled="false" stroked="false">
                <v:textbox inset="0,0,0,0">
                  <w:txbxContent>
                    <w:p>
                      <w:pPr>
                        <w:spacing w:line="232" w:lineRule="auto" w:before="0"/>
                        <w:ind w:left="0" w:right="0" w:firstLine="82"/>
                        <w:jc w:val="left"/>
                        <w:rPr>
                          <w:sz w:val="11"/>
                        </w:rPr>
                      </w:pPr>
                      <w:r>
                        <w:rPr>
                          <w:w w:val="125"/>
                          <w:sz w:val="11"/>
                        </w:rPr>
                        <w:t>1 </w:t>
                      </w:r>
                      <w:r>
                        <w:rPr>
                          <w:w w:val="125"/>
                          <w:sz w:val="11"/>
                        </w:rPr>
                        <w:t>'M&gt;JE</w:t>
                      </w:r>
                      <w:r>
                        <w:rPr>
                          <w:w w:val="125"/>
                          <w:sz w:val="11"/>
                        </w:rPr>
                        <w:t>D</w:t>
                      </w:r>
                      <w:r>
                        <w:rPr>
                          <w:spacing w:val="40"/>
                          <w:w w:val="125"/>
                          <w:sz w:val="11"/>
                        </w:rPr>
                        <w:t> </w:t>
                      </w:r>
                      <w:r>
                        <w:rPr>
                          <w:spacing w:val="-2"/>
                          <w:sz w:val="11"/>
                        </w:rPr>
                        <w:t>AUTOSONLY</w:t>
                      </w:r>
                    </w:p>
                  </w:txbxContent>
                </v:textbox>
                <w10:wrap type="none"/>
              </v:shape>
            </w:pict>
          </mc:Fallback>
        </mc:AlternateContent>
      </w:r>
      <w:r>
        <w:rPr>
          <w:w w:val="105"/>
          <w:position w:val="-6"/>
          <w:sz w:val="15"/>
        </w:rPr>
        <w:t>B</w:t>
      </w:r>
      <w:r>
        <w:rPr>
          <w:spacing w:val="61"/>
          <w:w w:val="150"/>
          <w:position w:val="-6"/>
          <w:sz w:val="15"/>
        </w:rPr>
        <w:t> </w:t>
      </w:r>
      <w:r>
        <w:rPr>
          <w:spacing w:val="-10"/>
          <w:w w:val="105"/>
          <w:position w:val="7"/>
          <w:sz w:val="16"/>
        </w:rPr>
        <w:t>-</w:t>
      </w:r>
      <w:r>
        <w:rPr>
          <w:position w:val="7"/>
          <w:sz w:val="16"/>
        </w:rPr>
        <w:tab/>
      </w:r>
      <w:r>
        <w:rPr>
          <w:spacing w:val="-2"/>
          <w:w w:val="105"/>
          <w:sz w:val="11"/>
        </w:rPr>
        <w:t>OVvNED</w:t>
      </w:r>
      <w:r>
        <w:rPr>
          <w:sz w:val="11"/>
        </w:rPr>
        <w:tab/>
      </w:r>
      <w:r>
        <w:rPr>
          <w:spacing w:val="-2"/>
          <w:w w:val="105"/>
          <w:sz w:val="11"/>
        </w:rPr>
        <w:t>SCHEDULED</w:t>
      </w:r>
    </w:p>
    <w:p>
      <w:pPr>
        <w:spacing w:line="240" w:lineRule="auto" w:before="2"/>
        <w:rPr>
          <w:sz w:val="17"/>
        </w:rPr>
      </w:pPr>
      <w:r>
        <w:rPr/>
        <w:br w:type="column"/>
      </w:r>
      <w:r>
        <w:rPr>
          <w:sz w:val="17"/>
        </w:rPr>
      </w:r>
    </w:p>
    <w:p>
      <w:pPr>
        <w:tabs>
          <w:tab w:pos="618" w:val="left" w:leader="none"/>
        </w:tabs>
        <w:spacing w:before="1"/>
        <w:ind w:left="279" w:right="0" w:firstLine="0"/>
        <w:jc w:val="left"/>
        <w:rPr>
          <w:sz w:val="15"/>
        </w:rPr>
      </w:pPr>
      <w:r>
        <w:rPr>
          <w:spacing w:val="-10"/>
          <w:w w:val="105"/>
          <w:sz w:val="18"/>
        </w:rPr>
        <w:t>N</w:t>
      </w:r>
      <w:r>
        <w:rPr>
          <w:sz w:val="18"/>
        </w:rPr>
        <w:tab/>
      </w:r>
      <w:r>
        <w:rPr>
          <w:w w:val="105"/>
          <w:sz w:val="18"/>
        </w:rPr>
        <w:t>N</w:t>
      </w:r>
      <w:r>
        <w:rPr>
          <w:spacing w:val="73"/>
          <w:w w:val="150"/>
          <w:sz w:val="18"/>
        </w:rPr>
        <w:t> </w:t>
      </w:r>
      <w:r>
        <w:rPr>
          <w:w w:val="105"/>
          <w:position w:val="1"/>
          <w:sz w:val="15"/>
        </w:rPr>
        <w:t>Q11-</w:t>
      </w:r>
      <w:r>
        <w:rPr>
          <w:spacing w:val="-2"/>
          <w:w w:val="105"/>
          <w:position w:val="1"/>
          <w:sz w:val="15"/>
        </w:rPr>
        <w:t>0140531</w:t>
      </w:r>
    </w:p>
    <w:p>
      <w:pPr>
        <w:spacing w:line="240" w:lineRule="auto" w:before="5"/>
        <w:rPr>
          <w:sz w:val="18"/>
        </w:rPr>
      </w:pPr>
      <w:r>
        <w:rPr/>
        <w:br w:type="column"/>
      </w:r>
      <w:r>
        <w:rPr>
          <w:sz w:val="18"/>
        </w:rPr>
      </w:r>
    </w:p>
    <w:p>
      <w:pPr>
        <w:spacing w:before="0"/>
        <w:ind w:left="279" w:right="0" w:firstLine="0"/>
        <w:jc w:val="left"/>
        <w:rPr>
          <w:sz w:val="15"/>
        </w:rPr>
      </w:pPr>
      <w:r>
        <w:rPr>
          <w:w w:val="105"/>
          <w:sz w:val="15"/>
        </w:rPr>
        <w:t>11/01/2022</w:t>
      </w:r>
      <w:r>
        <w:rPr>
          <w:spacing w:val="43"/>
          <w:w w:val="105"/>
          <w:sz w:val="15"/>
        </w:rPr>
        <w:t> </w:t>
      </w:r>
      <w:r>
        <w:rPr>
          <w:spacing w:val="-2"/>
          <w:w w:val="105"/>
          <w:sz w:val="15"/>
        </w:rPr>
        <w:t>11/01/2023</w:t>
      </w:r>
    </w:p>
    <w:p>
      <w:pPr>
        <w:spacing w:line="124" w:lineRule="exact" w:before="0"/>
        <w:ind w:left="72" w:right="0" w:firstLine="0"/>
        <w:jc w:val="left"/>
        <w:rPr>
          <w:sz w:val="11"/>
        </w:rPr>
      </w:pPr>
      <w:r>
        <w:rPr/>
        <w:br w:type="column"/>
      </w:r>
      <w:r>
        <w:rPr>
          <w:w w:val="105"/>
          <w:sz w:val="11"/>
        </w:rPr>
        <w:t>BODILY</w:t>
      </w:r>
      <w:r>
        <w:rPr>
          <w:spacing w:val="-15"/>
          <w:w w:val="105"/>
          <w:sz w:val="11"/>
        </w:rPr>
        <w:t> </w:t>
      </w:r>
      <w:r>
        <w:rPr>
          <w:w w:val="105"/>
          <w:sz w:val="11"/>
        </w:rPr>
        <w:t>INJURY</w:t>
      </w:r>
      <w:r>
        <w:rPr>
          <w:spacing w:val="-9"/>
          <w:w w:val="105"/>
          <w:sz w:val="11"/>
        </w:rPr>
        <w:t> </w:t>
      </w:r>
      <w:r>
        <w:rPr>
          <w:w w:val="105"/>
          <w:sz w:val="11"/>
        </w:rPr>
        <w:t>(Per</w:t>
      </w:r>
      <w:r>
        <w:rPr>
          <w:spacing w:val="-11"/>
          <w:w w:val="105"/>
          <w:sz w:val="11"/>
        </w:rPr>
        <w:t> </w:t>
      </w:r>
      <w:r>
        <w:rPr>
          <w:spacing w:val="-2"/>
          <w:w w:val="105"/>
          <w:sz w:val="11"/>
        </w:rPr>
        <w:t>person)</w:t>
      </w:r>
    </w:p>
    <w:p>
      <w:pPr>
        <w:spacing w:before="24"/>
        <w:ind w:left="72" w:right="0" w:firstLine="0"/>
        <w:jc w:val="left"/>
        <w:rPr>
          <w:sz w:val="39"/>
        </w:rPr>
      </w:pPr>
      <w:r>
        <w:rPr/>
        <mc:AlternateContent>
          <mc:Choice Requires="wps">
            <w:drawing>
              <wp:anchor distT="0" distB="0" distL="0" distR="0" allowOverlap="1" layoutInCell="1" locked="0" behindDoc="1" simplePos="0" relativeHeight="463413248">
                <wp:simplePos x="0" y="0"/>
                <wp:positionH relativeFrom="page">
                  <wp:posOffset>5326410</wp:posOffset>
                </wp:positionH>
                <wp:positionV relativeFrom="paragraph">
                  <wp:posOffset>219287</wp:posOffset>
                </wp:positionV>
                <wp:extent cx="737870" cy="7874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737870" cy="78740"/>
                        </a:xfrm>
                        <a:prstGeom prst="rect">
                          <a:avLst/>
                        </a:prstGeom>
                      </wps:spPr>
                      <wps:txbx>
                        <w:txbxContent>
                          <w:p>
                            <w:pPr>
                              <w:spacing w:line="123" w:lineRule="exact" w:before="0"/>
                              <w:ind w:left="0" w:right="0" w:firstLine="0"/>
                              <w:jc w:val="left"/>
                              <w:rPr>
                                <w:sz w:val="11"/>
                              </w:rPr>
                            </w:pPr>
                            <w:r>
                              <w:rPr>
                                <w:w w:val="120"/>
                                <w:sz w:val="11"/>
                              </w:rPr>
                              <w:t>fp 9 fc</w:t>
                            </w:r>
                            <w:r>
                              <w:rPr>
                                <w:spacing w:val="1"/>
                                <w:w w:val="120"/>
                                <w:sz w:val="11"/>
                              </w:rPr>
                              <w:t> </w:t>
                            </w:r>
                            <w:r>
                              <w:rPr>
                                <w:spacing w:val="-2"/>
                                <w:w w:val="120"/>
                                <w:sz w:val="11"/>
                              </w:rPr>
                              <w:t>fefil?AMAGE</w:t>
                            </w:r>
                          </w:p>
                        </w:txbxContent>
                      </wps:txbx>
                      <wps:bodyPr wrap="square" lIns="0" tIns="0" rIns="0" bIns="0" rtlCol="0">
                        <a:noAutofit/>
                      </wps:bodyPr>
                    </wps:wsp>
                  </a:graphicData>
                </a:graphic>
              </wp:anchor>
            </w:drawing>
          </mc:Choice>
          <mc:Fallback>
            <w:pict>
              <v:shape style="position:absolute;margin-left:419.402405pt;margin-top:17.266693pt;width:58.1pt;height:6.2pt;mso-position-horizontal-relative:page;mso-position-vertical-relative:paragraph;z-index:-39903232" type="#_x0000_t202" id="docshape177" filled="false" stroked="false">
                <v:textbox inset="0,0,0,0">
                  <w:txbxContent>
                    <w:p>
                      <w:pPr>
                        <w:spacing w:line="123" w:lineRule="exact" w:before="0"/>
                        <w:ind w:left="0" w:right="0" w:firstLine="0"/>
                        <w:jc w:val="left"/>
                        <w:rPr>
                          <w:sz w:val="11"/>
                        </w:rPr>
                      </w:pPr>
                      <w:r>
                        <w:rPr>
                          <w:w w:val="120"/>
                          <w:sz w:val="11"/>
                        </w:rPr>
                        <w:t>fp 9 fc</w:t>
                      </w:r>
                      <w:r>
                        <w:rPr>
                          <w:spacing w:val="1"/>
                          <w:w w:val="120"/>
                          <w:sz w:val="11"/>
                        </w:rPr>
                        <w:t> </w:t>
                      </w:r>
                      <w:r>
                        <w:rPr>
                          <w:spacing w:val="-2"/>
                          <w:w w:val="120"/>
                          <w:sz w:val="11"/>
                        </w:rPr>
                        <w:t>fefil?AMAGE</w:t>
                      </w:r>
                    </w:p>
                  </w:txbxContent>
                </v:textbox>
                <w10:wrap type="none"/>
              </v:shape>
            </w:pict>
          </mc:Fallback>
        </mc:AlternateContent>
      </w:r>
      <w:r>
        <w:rPr/>
        <mc:AlternateContent>
          <mc:Choice Requires="wps">
            <w:drawing>
              <wp:anchor distT="0" distB="0" distL="0" distR="0" allowOverlap="1" layoutInCell="1" locked="0" behindDoc="1" simplePos="0" relativeHeight="463413760">
                <wp:simplePos x="0" y="0"/>
                <wp:positionH relativeFrom="page">
                  <wp:posOffset>6401431</wp:posOffset>
                </wp:positionH>
                <wp:positionV relativeFrom="paragraph">
                  <wp:posOffset>167952</wp:posOffset>
                </wp:positionV>
                <wp:extent cx="50800" cy="27749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50800" cy="277495"/>
                        </a:xfrm>
                        <a:prstGeom prst="rect">
                          <a:avLst/>
                        </a:prstGeom>
                      </wps:spPr>
                      <wps:txbx>
                        <w:txbxContent>
                          <w:p>
                            <w:pPr>
                              <w:spacing w:line="436" w:lineRule="exact" w:before="0"/>
                              <w:ind w:left="0" w:right="0" w:firstLine="0"/>
                              <w:jc w:val="left"/>
                              <w:rPr>
                                <w:sz w:val="39"/>
                              </w:rPr>
                            </w:pPr>
                            <w:r>
                              <w:rPr>
                                <w:w w:val="107"/>
                                <w:sz w:val="39"/>
                              </w:rPr>
                              <w:t>'</w:t>
                            </w:r>
                          </w:p>
                        </w:txbxContent>
                      </wps:txbx>
                      <wps:bodyPr wrap="square" lIns="0" tIns="0" rIns="0" bIns="0" rtlCol="0">
                        <a:noAutofit/>
                      </wps:bodyPr>
                    </wps:wsp>
                  </a:graphicData>
                </a:graphic>
              </wp:anchor>
            </w:drawing>
          </mc:Choice>
          <mc:Fallback>
            <w:pict>
              <v:shape style="position:absolute;margin-left:504.049713pt;margin-top:13.22458pt;width:4pt;height:21.85pt;mso-position-horizontal-relative:page;mso-position-vertical-relative:paragraph;z-index:-39902720" type="#_x0000_t202" id="docshape178" filled="false" stroked="false">
                <v:textbox inset="0,0,0,0">
                  <w:txbxContent>
                    <w:p>
                      <w:pPr>
                        <w:spacing w:line="436" w:lineRule="exact" w:before="0"/>
                        <w:ind w:left="0" w:right="0" w:firstLine="0"/>
                        <w:jc w:val="left"/>
                        <w:rPr>
                          <w:sz w:val="39"/>
                        </w:rPr>
                      </w:pPr>
                      <w:r>
                        <w:rPr>
                          <w:w w:val="107"/>
                          <w:sz w:val="39"/>
                        </w:rPr>
                        <w:t>'</w:t>
                      </w:r>
                    </w:p>
                  </w:txbxContent>
                </v:textbox>
                <w10:wrap type="none"/>
              </v:shape>
            </w:pict>
          </mc:Fallback>
        </mc:AlternateContent>
      </w:r>
      <w:r>
        <w:rPr>
          <w:w w:val="110"/>
          <w:sz w:val="11"/>
        </w:rPr>
        <w:t>BODILY</w:t>
      </w:r>
      <w:r>
        <w:rPr>
          <w:spacing w:val="-18"/>
          <w:w w:val="110"/>
          <w:sz w:val="11"/>
        </w:rPr>
        <w:t> </w:t>
      </w:r>
      <w:r>
        <w:rPr>
          <w:w w:val="110"/>
          <w:sz w:val="11"/>
        </w:rPr>
        <w:t>INJURY</w:t>
      </w:r>
      <w:r>
        <w:rPr>
          <w:spacing w:val="-12"/>
          <w:w w:val="110"/>
          <w:sz w:val="11"/>
        </w:rPr>
        <w:t> </w:t>
      </w:r>
      <w:r>
        <w:rPr>
          <w:w w:val="110"/>
          <w:sz w:val="11"/>
        </w:rPr>
        <w:t>(Per</w:t>
      </w:r>
      <w:r>
        <w:rPr>
          <w:spacing w:val="-11"/>
          <w:w w:val="110"/>
          <w:sz w:val="11"/>
        </w:rPr>
        <w:t> </w:t>
      </w:r>
      <w:r>
        <w:rPr>
          <w:w w:val="110"/>
          <w:sz w:val="11"/>
        </w:rPr>
        <w:t>acclienl)</w:t>
      </w:r>
      <w:r>
        <w:rPr>
          <w:spacing w:val="23"/>
          <w:w w:val="110"/>
          <w:sz w:val="11"/>
        </w:rPr>
        <w:t> </w:t>
      </w:r>
      <w:r>
        <w:rPr>
          <w:spacing w:val="-10"/>
          <w:w w:val="110"/>
          <w:position w:val="-18"/>
          <w:sz w:val="39"/>
        </w:rPr>
        <w:t>'</w:t>
      </w:r>
    </w:p>
    <w:p>
      <w:pPr>
        <w:spacing w:after="0"/>
        <w:jc w:val="left"/>
        <w:rPr>
          <w:sz w:val="39"/>
        </w:rPr>
        <w:sectPr>
          <w:type w:val="continuous"/>
          <w:pgSz w:w="12140" w:h="15880"/>
          <w:pgMar w:header="0" w:footer="0" w:top="1880" w:bottom="280" w:left="460" w:right="0"/>
          <w:cols w:num="4" w:equalWidth="0">
            <w:col w:w="2879" w:space="112"/>
            <w:col w:w="1901" w:space="960"/>
            <w:col w:w="1964" w:space="39"/>
            <w:col w:w="3825"/>
          </w:cols>
        </w:sectPr>
      </w:pPr>
    </w:p>
    <w:p>
      <w:pPr>
        <w:spacing w:line="240" w:lineRule="auto" w:before="9"/>
        <w:rPr>
          <w:sz w:val="23"/>
        </w:rPr>
      </w:pPr>
    </w:p>
    <w:p>
      <w:pPr>
        <w:tabs>
          <w:tab w:pos="2360" w:val="left" w:leader="none"/>
        </w:tabs>
        <w:spacing w:line="189" w:lineRule="auto" w:before="0"/>
        <w:ind w:left="508" w:right="0" w:firstLine="0"/>
        <w:jc w:val="left"/>
        <w:rPr>
          <w:sz w:val="11"/>
        </w:rPr>
      </w:pPr>
      <w:r>
        <w:rPr/>
        <mc:AlternateContent>
          <mc:Choice Requires="wps">
            <w:drawing>
              <wp:anchor distT="0" distB="0" distL="0" distR="0" allowOverlap="1" layoutInCell="1" locked="0" behindDoc="1" simplePos="0" relativeHeight="463411712">
                <wp:simplePos x="0" y="0"/>
                <wp:positionH relativeFrom="page">
                  <wp:posOffset>1569968</wp:posOffset>
                </wp:positionH>
                <wp:positionV relativeFrom="paragraph">
                  <wp:posOffset>-27405</wp:posOffset>
                </wp:positionV>
                <wp:extent cx="219710" cy="28448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19710" cy="284480"/>
                        </a:xfrm>
                        <a:prstGeom prst="rect">
                          <a:avLst/>
                        </a:prstGeom>
                      </wps:spPr>
                      <wps:txbx>
                        <w:txbxContent>
                          <w:p>
                            <w:pPr>
                              <w:spacing w:line="448" w:lineRule="exact" w:before="0"/>
                              <w:ind w:left="0" w:right="0" w:firstLine="0"/>
                              <w:jc w:val="left"/>
                              <w:rPr>
                                <w:sz w:val="40"/>
                              </w:rPr>
                            </w:pPr>
                            <w:r>
                              <w:rPr>
                                <w:spacing w:val="-11"/>
                                <w:sz w:val="40"/>
                              </w:rPr>
                              <w:t>Xj</w:t>
                            </w:r>
                          </w:p>
                        </w:txbxContent>
                      </wps:txbx>
                      <wps:bodyPr wrap="square" lIns="0" tIns="0" rIns="0" bIns="0" rtlCol="0">
                        <a:noAutofit/>
                      </wps:bodyPr>
                    </wps:wsp>
                  </a:graphicData>
                </a:graphic>
              </wp:anchor>
            </w:drawing>
          </mc:Choice>
          <mc:Fallback>
            <w:pict>
              <v:shape style="position:absolute;margin-left:123.619598pt;margin-top:-2.157923pt;width:17.3pt;height:22.4pt;mso-position-horizontal-relative:page;mso-position-vertical-relative:paragraph;z-index:-39904768" type="#_x0000_t202" id="docshape179" filled="false" stroked="false">
                <v:textbox inset="0,0,0,0">
                  <w:txbxContent>
                    <w:p>
                      <w:pPr>
                        <w:spacing w:line="448" w:lineRule="exact" w:before="0"/>
                        <w:ind w:left="0" w:right="0" w:firstLine="0"/>
                        <w:jc w:val="left"/>
                        <w:rPr>
                          <w:sz w:val="40"/>
                        </w:rPr>
                      </w:pPr>
                      <w:r>
                        <w:rPr>
                          <w:spacing w:val="-11"/>
                          <w:sz w:val="40"/>
                        </w:rPr>
                        <w:t>Xj</w:t>
                      </w:r>
                    </w:p>
                  </w:txbxContent>
                </v:textbox>
                <w10:wrap type="none"/>
              </v:shape>
            </w:pict>
          </mc:Fallback>
        </mc:AlternateContent>
      </w:r>
      <w:r>
        <w:rPr>
          <w:w w:val="105"/>
          <w:position w:val="-11"/>
          <w:sz w:val="16"/>
        </w:rPr>
        <w:t>-</w:t>
      </w:r>
      <w:r>
        <w:rPr>
          <w:b/>
          <w:w w:val="105"/>
          <w:position w:val="-3"/>
          <w:sz w:val="22"/>
        </w:rPr>
        <w:t>X</w:t>
      </w:r>
      <w:r>
        <w:rPr>
          <w:b/>
          <w:spacing w:val="46"/>
          <w:w w:val="105"/>
          <w:position w:val="-3"/>
          <w:sz w:val="22"/>
        </w:rPr>
        <w:t> </w:t>
      </w:r>
      <w:r>
        <w:rPr>
          <w:w w:val="105"/>
          <w:sz w:val="11"/>
        </w:rPr>
        <w:t>UMBRELLA</w:t>
      </w:r>
      <w:r>
        <w:rPr>
          <w:spacing w:val="-8"/>
          <w:w w:val="105"/>
          <w:sz w:val="11"/>
        </w:rPr>
        <w:t> </w:t>
      </w:r>
      <w:r>
        <w:rPr>
          <w:spacing w:val="-5"/>
          <w:w w:val="105"/>
          <w:sz w:val="11"/>
        </w:rPr>
        <w:t>UAB</w:t>
      </w:r>
      <w:r>
        <w:rPr>
          <w:sz w:val="11"/>
        </w:rPr>
        <w:tab/>
      </w:r>
      <w:r>
        <w:rPr>
          <w:spacing w:val="-2"/>
          <w:w w:val="105"/>
          <w:position w:val="-3"/>
          <w:sz w:val="11"/>
        </w:rPr>
        <w:t>OCCUR</w:t>
      </w:r>
    </w:p>
    <w:p>
      <w:pPr>
        <w:tabs>
          <w:tab w:pos="836" w:val="left" w:leader="none"/>
          <w:tab w:pos="2340" w:val="left" w:leader="none"/>
        </w:tabs>
        <w:spacing w:line="175" w:lineRule="exact" w:before="0"/>
        <w:ind w:left="274" w:right="0" w:firstLine="0"/>
        <w:jc w:val="left"/>
        <w:rPr>
          <w:sz w:val="18"/>
        </w:rPr>
      </w:pPr>
      <w:r>
        <w:rPr>
          <w:spacing w:val="-10"/>
          <w:w w:val="105"/>
          <w:sz w:val="16"/>
        </w:rPr>
        <w:t>C</w:t>
      </w:r>
      <w:r>
        <w:rPr>
          <w:sz w:val="16"/>
        </w:rPr>
        <w:tab/>
      </w:r>
      <w:r>
        <w:rPr>
          <w:spacing w:val="-2"/>
          <w:w w:val="105"/>
          <w:position w:val="3"/>
          <w:sz w:val="11"/>
        </w:rPr>
        <w:t>EXCESSLIAB</w:t>
      </w:r>
      <w:r>
        <w:rPr>
          <w:position w:val="3"/>
          <w:sz w:val="11"/>
        </w:rPr>
        <w:tab/>
      </w:r>
      <w:r>
        <w:rPr>
          <w:w w:val="105"/>
          <w:sz w:val="11"/>
        </w:rPr>
        <w:t>CLAIMS-MADE</w:t>
      </w:r>
      <w:r>
        <w:rPr>
          <w:spacing w:val="84"/>
          <w:w w:val="105"/>
          <w:sz w:val="11"/>
        </w:rPr>
        <w:t> </w:t>
      </w:r>
      <w:r>
        <w:rPr>
          <w:spacing w:val="-10"/>
          <w:w w:val="105"/>
          <w:sz w:val="18"/>
        </w:rPr>
        <w:t>N</w:t>
      </w:r>
    </w:p>
    <w:p>
      <w:pPr>
        <w:tabs>
          <w:tab w:pos="1428" w:val="left" w:leader="none"/>
        </w:tabs>
        <w:spacing w:line="172" w:lineRule="exact" w:before="13"/>
        <w:ind w:left="840" w:right="0" w:firstLine="0"/>
        <w:jc w:val="left"/>
        <w:rPr>
          <w:sz w:val="11"/>
        </w:rPr>
      </w:pPr>
      <w:r>
        <w:rPr>
          <w:sz w:val="11"/>
        </w:rPr>
        <w:t>OED</w:t>
      </w:r>
      <w:r>
        <w:rPr>
          <w:spacing w:val="46"/>
          <w:sz w:val="11"/>
        </w:rPr>
        <w:t> </w:t>
      </w:r>
      <w:r>
        <w:rPr>
          <w:spacing w:val="-10"/>
          <w:sz w:val="20"/>
        </w:rPr>
        <w:t>I</w:t>
      </w:r>
      <w:r>
        <w:rPr>
          <w:sz w:val="20"/>
        </w:rPr>
        <w:tab/>
      </w:r>
      <w:r>
        <w:rPr>
          <w:sz w:val="17"/>
        </w:rPr>
        <w:t>I </w:t>
      </w:r>
      <w:r>
        <w:rPr>
          <w:sz w:val="11"/>
        </w:rPr>
        <w:t>RETENTION</w:t>
      </w:r>
      <w:r>
        <w:rPr>
          <w:spacing w:val="5"/>
          <w:sz w:val="11"/>
        </w:rPr>
        <w:t> </w:t>
      </w:r>
      <w:r>
        <w:rPr>
          <w:spacing w:val="-10"/>
          <w:sz w:val="11"/>
        </w:rPr>
        <w:t>3</w:t>
      </w:r>
    </w:p>
    <w:p>
      <w:pPr>
        <w:spacing w:line="240" w:lineRule="auto" w:before="0"/>
        <w:rPr>
          <w:sz w:val="20"/>
        </w:rPr>
      </w:pPr>
      <w:r>
        <w:rPr/>
        <w:br w:type="column"/>
      </w:r>
      <w:r>
        <w:rPr>
          <w:sz w:val="20"/>
        </w:rPr>
      </w:r>
    </w:p>
    <w:p>
      <w:pPr>
        <w:spacing w:line="240" w:lineRule="auto" w:before="5"/>
        <w:rPr>
          <w:sz w:val="24"/>
        </w:rPr>
      </w:pPr>
    </w:p>
    <w:p>
      <w:pPr>
        <w:spacing w:before="0"/>
        <w:ind w:left="164" w:right="0" w:firstLine="0"/>
        <w:jc w:val="left"/>
        <w:rPr>
          <w:sz w:val="15"/>
        </w:rPr>
      </w:pPr>
      <w:r>
        <w:rPr>
          <w:w w:val="105"/>
          <w:sz w:val="18"/>
        </w:rPr>
        <w:t>N</w:t>
      </w:r>
      <w:r>
        <w:rPr>
          <w:spacing w:val="76"/>
          <w:w w:val="150"/>
          <w:sz w:val="18"/>
        </w:rPr>
        <w:t> </w:t>
      </w:r>
      <w:r>
        <w:rPr>
          <w:w w:val="105"/>
          <w:position w:val="1"/>
          <w:sz w:val="15"/>
        </w:rPr>
        <w:t>Q35-</w:t>
      </w:r>
      <w:r>
        <w:rPr>
          <w:spacing w:val="-2"/>
          <w:w w:val="105"/>
          <w:position w:val="1"/>
          <w:sz w:val="15"/>
        </w:rPr>
        <w:t>0172304</w:t>
      </w:r>
    </w:p>
    <w:p>
      <w:pPr>
        <w:spacing w:line="240" w:lineRule="auto" w:before="0"/>
        <w:rPr>
          <w:sz w:val="16"/>
        </w:rPr>
      </w:pPr>
      <w:r>
        <w:rPr/>
        <w:br w:type="column"/>
      </w:r>
      <w:r>
        <w:rPr>
          <w:sz w:val="16"/>
        </w:rPr>
      </w:r>
    </w:p>
    <w:p>
      <w:pPr>
        <w:spacing w:line="240" w:lineRule="auto" w:before="0"/>
        <w:rPr>
          <w:sz w:val="16"/>
        </w:rPr>
      </w:pPr>
    </w:p>
    <w:p>
      <w:pPr>
        <w:spacing w:line="240" w:lineRule="auto" w:before="7"/>
        <w:rPr>
          <w:sz w:val="13"/>
        </w:rPr>
      </w:pPr>
    </w:p>
    <w:p>
      <w:pPr>
        <w:spacing w:before="0"/>
        <w:ind w:left="274" w:right="0" w:firstLine="0"/>
        <w:jc w:val="left"/>
        <w:rPr>
          <w:sz w:val="15"/>
        </w:rPr>
      </w:pPr>
      <w:r>
        <w:rPr>
          <w:w w:val="105"/>
          <w:sz w:val="15"/>
        </w:rPr>
        <w:t>11/01/2022</w:t>
      </w:r>
      <w:r>
        <w:rPr>
          <w:spacing w:val="43"/>
          <w:w w:val="105"/>
          <w:sz w:val="15"/>
        </w:rPr>
        <w:t> </w:t>
      </w:r>
      <w:r>
        <w:rPr>
          <w:spacing w:val="-2"/>
          <w:w w:val="105"/>
          <w:sz w:val="15"/>
        </w:rPr>
        <w:t>11/01/2023</w:t>
      </w:r>
    </w:p>
    <w:p>
      <w:pPr>
        <w:spacing w:line="240" w:lineRule="auto" w:before="0"/>
        <w:rPr>
          <w:sz w:val="12"/>
        </w:rPr>
      </w:pPr>
      <w:r>
        <w:rPr/>
        <w:br w:type="column"/>
      </w:r>
      <w:r>
        <w:rPr>
          <w:sz w:val="12"/>
        </w:rPr>
      </w:r>
    </w:p>
    <w:p>
      <w:pPr>
        <w:spacing w:line="240" w:lineRule="auto" w:before="0"/>
        <w:rPr>
          <w:sz w:val="12"/>
        </w:rPr>
      </w:pPr>
    </w:p>
    <w:p>
      <w:pPr>
        <w:spacing w:line="424" w:lineRule="auto" w:before="70"/>
        <w:ind w:left="74" w:right="0" w:hanging="2"/>
        <w:jc w:val="left"/>
        <w:rPr>
          <w:sz w:val="11"/>
        </w:rPr>
      </w:pPr>
      <w:r>
        <w:rPr>
          <w:spacing w:val="-2"/>
          <w:w w:val="105"/>
          <w:sz w:val="11"/>
        </w:rPr>
        <w:t>EACH</w:t>
      </w:r>
      <w:r>
        <w:rPr>
          <w:spacing w:val="-8"/>
          <w:w w:val="105"/>
          <w:sz w:val="11"/>
        </w:rPr>
        <w:t> </w:t>
      </w:r>
      <w:r>
        <w:rPr>
          <w:spacing w:val="-2"/>
          <w:w w:val="105"/>
          <w:sz w:val="11"/>
        </w:rPr>
        <w:t>OCCURRENCE</w:t>
      </w:r>
      <w:r>
        <w:rPr>
          <w:spacing w:val="40"/>
          <w:w w:val="105"/>
          <w:sz w:val="11"/>
        </w:rPr>
        <w:t> </w:t>
      </w:r>
      <w:r>
        <w:rPr>
          <w:spacing w:val="-2"/>
          <w:w w:val="105"/>
          <w:sz w:val="11"/>
        </w:rPr>
        <w:t>AGGREGATE</w:t>
      </w:r>
    </w:p>
    <w:p>
      <w:pPr>
        <w:spacing w:before="2"/>
        <w:ind w:left="277" w:right="0" w:firstLine="0"/>
        <w:jc w:val="left"/>
        <w:rPr>
          <w:sz w:val="15"/>
        </w:rPr>
      </w:pPr>
      <w:r>
        <w:rPr/>
        <w:br w:type="column"/>
      </w:r>
      <w:r>
        <w:rPr>
          <w:spacing w:val="-33"/>
          <w:w w:val="105"/>
          <w:position w:val="6"/>
          <w:sz w:val="39"/>
        </w:rPr>
        <w:t>'</w:t>
      </w:r>
      <w:r>
        <w:rPr>
          <w:spacing w:val="-33"/>
          <w:w w:val="105"/>
          <w:sz w:val="15"/>
        </w:rPr>
        <w:t>s</w:t>
      </w:r>
      <w:r>
        <w:rPr>
          <w:spacing w:val="-9"/>
          <w:w w:val="105"/>
          <w:sz w:val="15"/>
        </w:rPr>
        <w:t> </w:t>
      </w:r>
      <w:r>
        <w:rPr>
          <w:spacing w:val="-2"/>
          <w:w w:val="105"/>
          <w:sz w:val="15"/>
        </w:rPr>
        <w:t>.5000000</w:t>
      </w:r>
    </w:p>
    <w:p>
      <w:pPr>
        <w:spacing w:line="142" w:lineRule="exact" w:before="58"/>
        <w:ind w:left="289" w:right="0" w:firstLine="0"/>
        <w:jc w:val="left"/>
        <w:rPr>
          <w:sz w:val="15"/>
        </w:rPr>
      </w:pPr>
      <w:r>
        <w:rPr>
          <w:w w:val="105"/>
          <w:sz w:val="15"/>
        </w:rPr>
        <w:t>s</w:t>
      </w:r>
      <w:r>
        <w:rPr>
          <w:spacing w:val="11"/>
          <w:w w:val="105"/>
          <w:sz w:val="15"/>
        </w:rPr>
        <w:t> </w:t>
      </w:r>
      <w:r>
        <w:rPr>
          <w:spacing w:val="-2"/>
          <w:w w:val="105"/>
          <w:sz w:val="15"/>
        </w:rPr>
        <w:t>5000000</w:t>
      </w:r>
    </w:p>
    <w:p>
      <w:pPr>
        <w:pStyle w:val="ListParagraph"/>
        <w:numPr>
          <w:ilvl w:val="0"/>
          <w:numId w:val="1"/>
        </w:numPr>
        <w:tabs>
          <w:tab w:pos="372" w:val="left" w:leader="none"/>
        </w:tabs>
        <w:spacing w:line="243" w:lineRule="exact" w:before="0" w:after="0"/>
        <w:ind w:left="372" w:right="0" w:hanging="98"/>
        <w:jc w:val="left"/>
        <w:rPr>
          <w:rFonts w:ascii="Arial" w:hAnsi="Arial"/>
          <w:sz w:val="35"/>
        </w:rPr>
      </w:pPr>
    </w:p>
    <w:p>
      <w:pPr>
        <w:spacing w:after="0" w:line="243" w:lineRule="exact"/>
        <w:jc w:val="left"/>
        <w:rPr>
          <w:rFonts w:ascii="Arial" w:hAnsi="Arial"/>
          <w:sz w:val="35"/>
        </w:rPr>
        <w:sectPr>
          <w:type w:val="continuous"/>
          <w:pgSz w:w="12140" w:h="15880"/>
          <w:pgMar w:header="0" w:footer="0" w:top="1880" w:bottom="280" w:left="460" w:right="0"/>
          <w:cols w:num="5" w:equalWidth="0">
            <w:col w:w="3405" w:space="40"/>
            <w:col w:w="1457" w:space="962"/>
            <w:col w:w="1952" w:space="39"/>
            <w:col w:w="1275" w:space="214"/>
            <w:col w:w="2336"/>
          </w:cols>
        </w:sectPr>
      </w:pPr>
    </w:p>
    <w:p>
      <w:pPr>
        <w:spacing w:line="97" w:lineRule="exact" w:before="78"/>
        <w:ind w:left="534" w:right="0" w:firstLine="0"/>
        <w:jc w:val="left"/>
        <w:rPr>
          <w:sz w:val="11"/>
        </w:rPr>
      </w:pPr>
      <w:r>
        <w:rPr>
          <w:spacing w:val="-2"/>
          <w:w w:val="105"/>
          <w:sz w:val="11"/>
        </w:rPr>
        <w:t>WORKERS</w:t>
      </w:r>
      <w:r>
        <w:rPr>
          <w:spacing w:val="-6"/>
          <w:w w:val="105"/>
          <w:sz w:val="11"/>
        </w:rPr>
        <w:t> </w:t>
      </w:r>
      <w:r>
        <w:rPr>
          <w:spacing w:val="-2"/>
          <w:w w:val="105"/>
          <w:sz w:val="11"/>
        </w:rPr>
        <w:t>COMPENSATION</w:t>
      </w:r>
    </w:p>
    <w:p>
      <w:pPr>
        <w:spacing w:line="523" w:lineRule="exact" w:before="0"/>
        <w:ind w:left="0" w:right="38" w:firstLine="0"/>
        <w:jc w:val="right"/>
        <w:rPr>
          <w:sz w:val="50"/>
        </w:rPr>
      </w:pPr>
      <w:r>
        <w:rPr/>
        <mc:AlternateContent>
          <mc:Choice Requires="wps">
            <w:drawing>
              <wp:anchor distT="0" distB="0" distL="0" distR="0" allowOverlap="1" layoutInCell="1" locked="0" behindDoc="0" simplePos="0" relativeHeight="15763456">
                <wp:simplePos x="0" y="0"/>
                <wp:positionH relativeFrom="page">
                  <wp:posOffset>469016</wp:posOffset>
                </wp:positionH>
                <wp:positionV relativeFrom="paragraph">
                  <wp:posOffset>165054</wp:posOffset>
                </wp:positionV>
                <wp:extent cx="86360" cy="10668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86360" cy="106680"/>
                        </a:xfrm>
                        <a:prstGeom prst="rect">
                          <a:avLst/>
                        </a:prstGeom>
                      </wps:spPr>
                      <wps:txbx>
                        <w:txbxContent>
                          <w:p>
                            <w:pPr>
                              <w:spacing w:line="168" w:lineRule="exact" w:before="0"/>
                              <w:ind w:left="0" w:right="0" w:firstLine="0"/>
                              <w:jc w:val="left"/>
                              <w:rPr>
                                <w:sz w:val="15"/>
                              </w:rPr>
                            </w:pPr>
                            <w:r>
                              <w:rPr>
                                <w:w w:val="125"/>
                                <w:sz w:val="15"/>
                              </w:rPr>
                              <w:t>D</w:t>
                            </w:r>
                          </w:p>
                        </w:txbxContent>
                      </wps:txbx>
                      <wps:bodyPr wrap="square" lIns="0" tIns="0" rIns="0" bIns="0" rtlCol="0">
                        <a:noAutofit/>
                      </wps:bodyPr>
                    </wps:wsp>
                  </a:graphicData>
                </a:graphic>
              </wp:anchor>
            </w:drawing>
          </mc:Choice>
          <mc:Fallback>
            <w:pict>
              <v:shape style="position:absolute;margin-left:36.930439pt;margin-top:12.996403pt;width:6.8pt;height:8.4pt;mso-position-horizontal-relative:page;mso-position-vertical-relative:paragraph;z-index:15763456" type="#_x0000_t202" id="docshape180" filled="false" stroked="false">
                <v:textbox inset="0,0,0,0">
                  <w:txbxContent>
                    <w:p>
                      <w:pPr>
                        <w:spacing w:line="168" w:lineRule="exact" w:before="0"/>
                        <w:ind w:left="0" w:right="0" w:firstLine="0"/>
                        <w:jc w:val="left"/>
                        <w:rPr>
                          <w:sz w:val="15"/>
                        </w:rPr>
                      </w:pPr>
                      <w:r>
                        <w:rPr>
                          <w:w w:val="125"/>
                          <w:sz w:val="15"/>
                        </w:rPr>
                        <w:t>D</w:t>
                      </w:r>
                    </w:p>
                  </w:txbxContent>
                </v:textbox>
                <w10:wrap type="none"/>
              </v:shape>
            </w:pict>
          </mc:Fallback>
        </mc:AlternateContent>
      </w:r>
      <w:r>
        <w:rPr/>
        <mc:AlternateContent>
          <mc:Choice Requires="wps">
            <w:drawing>
              <wp:anchor distT="0" distB="0" distL="0" distR="0" allowOverlap="1" layoutInCell="1" locked="0" behindDoc="1" simplePos="0" relativeHeight="463414784">
                <wp:simplePos x="0" y="0"/>
                <wp:positionH relativeFrom="page">
                  <wp:posOffset>632205</wp:posOffset>
                </wp:positionH>
                <wp:positionV relativeFrom="paragraph">
                  <wp:posOffset>23163</wp:posOffset>
                </wp:positionV>
                <wp:extent cx="1620520" cy="17462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1620520" cy="174625"/>
                        </a:xfrm>
                        <a:prstGeom prst="rect">
                          <a:avLst/>
                        </a:prstGeom>
                      </wps:spPr>
                      <wps:txbx>
                        <w:txbxContent>
                          <w:p>
                            <w:pPr>
                              <w:tabs>
                                <w:tab w:pos="2300" w:val="left" w:leader="none"/>
                              </w:tabs>
                              <w:spacing w:line="196" w:lineRule="auto" w:before="8"/>
                              <w:ind w:left="0" w:right="0" w:firstLine="0"/>
                              <w:jc w:val="left"/>
                              <w:rPr>
                                <w:b/>
                                <w:sz w:val="12"/>
                              </w:rPr>
                            </w:pPr>
                            <w:r>
                              <w:rPr>
                                <w:spacing w:val="-2"/>
                                <w:w w:val="105"/>
                                <w:sz w:val="11"/>
                              </w:rPr>
                              <w:t>AND</w:t>
                            </w:r>
                            <w:r>
                              <w:rPr>
                                <w:spacing w:val="-15"/>
                                <w:w w:val="105"/>
                                <w:sz w:val="11"/>
                              </w:rPr>
                              <w:t> </w:t>
                            </w:r>
                            <w:r>
                              <w:rPr>
                                <w:spacing w:val="-2"/>
                                <w:w w:val="105"/>
                                <w:sz w:val="11"/>
                              </w:rPr>
                              <w:t>EMPLOYERS'</w:t>
                            </w:r>
                            <w:r>
                              <w:rPr>
                                <w:spacing w:val="2"/>
                                <w:w w:val="105"/>
                                <w:sz w:val="11"/>
                              </w:rPr>
                              <w:t> </w:t>
                            </w:r>
                            <w:r>
                              <w:rPr>
                                <w:spacing w:val="-2"/>
                                <w:w w:val="105"/>
                                <w:sz w:val="11"/>
                              </w:rPr>
                              <w:t>UABIUlY</w:t>
                            </w:r>
                            <w:r>
                              <w:rPr>
                                <w:sz w:val="11"/>
                              </w:rPr>
                              <w:tab/>
                            </w:r>
                            <w:r>
                              <w:rPr>
                                <w:b/>
                                <w:spacing w:val="-5"/>
                                <w:w w:val="115"/>
                                <w:position w:val="-4"/>
                                <w:sz w:val="12"/>
                              </w:rPr>
                              <w:t>YIN</w:t>
                            </w:r>
                          </w:p>
                          <w:p>
                            <w:pPr>
                              <w:spacing w:line="113" w:lineRule="exact" w:before="0"/>
                              <w:ind w:left="2" w:right="0" w:firstLine="0"/>
                              <w:jc w:val="left"/>
                              <w:rPr>
                                <w:sz w:val="11"/>
                              </w:rPr>
                            </w:pPr>
                            <w:r>
                              <w:rPr>
                                <w:i/>
                                <w:w w:val="105"/>
                                <w:sz w:val="11"/>
                              </w:rPr>
                              <w:t>ANf</w:t>
                            </w:r>
                            <w:r>
                              <w:rPr>
                                <w:i/>
                                <w:spacing w:val="28"/>
                                <w:w w:val="105"/>
                                <w:sz w:val="11"/>
                              </w:rPr>
                              <w:t> </w:t>
                            </w:r>
                            <w:r>
                              <w:rPr>
                                <w:spacing w:val="-2"/>
                                <w:w w:val="105"/>
                                <w:sz w:val="11"/>
                              </w:rPr>
                              <w:t>PROPRIETOR/PARiNER/EXECUTlv'E</w:t>
                            </w:r>
                          </w:p>
                        </w:txbxContent>
                      </wps:txbx>
                      <wps:bodyPr wrap="square" lIns="0" tIns="0" rIns="0" bIns="0" rtlCol="0">
                        <a:noAutofit/>
                      </wps:bodyPr>
                    </wps:wsp>
                  </a:graphicData>
                </a:graphic>
              </wp:anchor>
            </w:drawing>
          </mc:Choice>
          <mc:Fallback>
            <w:pict>
              <v:shape style="position:absolute;margin-left:49.779991pt;margin-top:1.823891pt;width:127.6pt;height:13.75pt;mso-position-horizontal-relative:page;mso-position-vertical-relative:paragraph;z-index:-39901696" type="#_x0000_t202" id="docshape181" filled="false" stroked="false">
                <v:textbox inset="0,0,0,0">
                  <w:txbxContent>
                    <w:p>
                      <w:pPr>
                        <w:tabs>
                          <w:tab w:pos="2300" w:val="left" w:leader="none"/>
                        </w:tabs>
                        <w:spacing w:line="196" w:lineRule="auto" w:before="8"/>
                        <w:ind w:left="0" w:right="0" w:firstLine="0"/>
                        <w:jc w:val="left"/>
                        <w:rPr>
                          <w:b/>
                          <w:sz w:val="12"/>
                        </w:rPr>
                      </w:pPr>
                      <w:r>
                        <w:rPr>
                          <w:spacing w:val="-2"/>
                          <w:w w:val="105"/>
                          <w:sz w:val="11"/>
                        </w:rPr>
                        <w:t>AND</w:t>
                      </w:r>
                      <w:r>
                        <w:rPr>
                          <w:spacing w:val="-15"/>
                          <w:w w:val="105"/>
                          <w:sz w:val="11"/>
                        </w:rPr>
                        <w:t> </w:t>
                      </w:r>
                      <w:r>
                        <w:rPr>
                          <w:spacing w:val="-2"/>
                          <w:w w:val="105"/>
                          <w:sz w:val="11"/>
                        </w:rPr>
                        <w:t>EMPLOYERS'</w:t>
                      </w:r>
                      <w:r>
                        <w:rPr>
                          <w:spacing w:val="2"/>
                          <w:w w:val="105"/>
                          <w:sz w:val="11"/>
                        </w:rPr>
                        <w:t> </w:t>
                      </w:r>
                      <w:r>
                        <w:rPr>
                          <w:spacing w:val="-2"/>
                          <w:w w:val="105"/>
                          <w:sz w:val="11"/>
                        </w:rPr>
                        <w:t>UABIUlY</w:t>
                      </w:r>
                      <w:r>
                        <w:rPr>
                          <w:sz w:val="11"/>
                        </w:rPr>
                        <w:tab/>
                      </w:r>
                      <w:r>
                        <w:rPr>
                          <w:b/>
                          <w:spacing w:val="-5"/>
                          <w:w w:val="115"/>
                          <w:position w:val="-4"/>
                          <w:sz w:val="12"/>
                        </w:rPr>
                        <w:t>YIN</w:t>
                      </w:r>
                    </w:p>
                    <w:p>
                      <w:pPr>
                        <w:spacing w:line="113" w:lineRule="exact" w:before="0"/>
                        <w:ind w:left="2" w:right="0" w:firstLine="0"/>
                        <w:jc w:val="left"/>
                        <w:rPr>
                          <w:sz w:val="11"/>
                        </w:rPr>
                      </w:pPr>
                      <w:r>
                        <w:rPr>
                          <w:i/>
                          <w:w w:val="105"/>
                          <w:sz w:val="11"/>
                        </w:rPr>
                        <w:t>ANf</w:t>
                      </w:r>
                      <w:r>
                        <w:rPr>
                          <w:i/>
                          <w:spacing w:val="28"/>
                          <w:w w:val="105"/>
                          <w:sz w:val="11"/>
                        </w:rPr>
                        <w:t> </w:t>
                      </w:r>
                      <w:r>
                        <w:rPr>
                          <w:spacing w:val="-2"/>
                          <w:w w:val="105"/>
                          <w:sz w:val="11"/>
                        </w:rPr>
                        <w:t>PROPRIETOR/PARiNER/EXECUTlv'E</w:t>
                      </w:r>
                    </w:p>
                  </w:txbxContent>
                </v:textbox>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2325781</wp:posOffset>
                </wp:positionH>
                <wp:positionV relativeFrom="paragraph">
                  <wp:posOffset>164001</wp:posOffset>
                </wp:positionV>
                <wp:extent cx="154940" cy="9207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54940" cy="92075"/>
                        </a:xfrm>
                        <a:prstGeom prst="rect">
                          <a:avLst/>
                        </a:prstGeom>
                      </wps:spPr>
                      <wps:txbx>
                        <w:txbxContent>
                          <w:p>
                            <w:pPr>
                              <w:spacing w:line="144" w:lineRule="exact" w:before="0"/>
                              <w:ind w:left="0" w:right="0" w:firstLine="0"/>
                              <w:jc w:val="left"/>
                              <w:rPr>
                                <w:rFonts w:ascii="Times New Roman"/>
                                <w:b/>
                                <w:sz w:val="13"/>
                              </w:rPr>
                            </w:pPr>
                            <w:r>
                              <w:rPr>
                                <w:rFonts w:ascii="Times New Roman"/>
                                <w:b/>
                                <w:spacing w:val="-5"/>
                                <w:sz w:val="13"/>
                              </w:rPr>
                              <w:t>NIA</w:t>
                            </w:r>
                          </w:p>
                        </w:txbxContent>
                      </wps:txbx>
                      <wps:bodyPr wrap="square" lIns="0" tIns="0" rIns="0" bIns="0" rtlCol="0">
                        <a:noAutofit/>
                      </wps:bodyPr>
                    </wps:wsp>
                  </a:graphicData>
                </a:graphic>
              </wp:anchor>
            </w:drawing>
          </mc:Choice>
          <mc:Fallback>
            <w:pict>
              <v:shape style="position:absolute;margin-left:183.132401pt;margin-top:12.913478pt;width:12.2pt;height:7.25pt;mso-position-horizontal-relative:page;mso-position-vertical-relative:paragraph;z-index:15764480" type="#_x0000_t202" id="docshape182" filled="false" stroked="false">
                <v:textbox inset="0,0,0,0">
                  <w:txbxContent>
                    <w:p>
                      <w:pPr>
                        <w:spacing w:line="144" w:lineRule="exact" w:before="0"/>
                        <w:ind w:left="0" w:right="0" w:firstLine="0"/>
                        <w:jc w:val="left"/>
                        <w:rPr>
                          <w:rFonts w:ascii="Times New Roman"/>
                          <w:b/>
                          <w:sz w:val="13"/>
                        </w:rPr>
                      </w:pPr>
                      <w:r>
                        <w:rPr>
                          <w:rFonts w:ascii="Times New Roman"/>
                          <w:b/>
                          <w:spacing w:val="-5"/>
                          <w:sz w:val="13"/>
                        </w:rPr>
                        <w:t>NIA</w:t>
                      </w:r>
                    </w:p>
                  </w:txbxContent>
                </v:textbox>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632410</wp:posOffset>
                </wp:positionH>
                <wp:positionV relativeFrom="paragraph">
                  <wp:posOffset>188095</wp:posOffset>
                </wp:positionV>
                <wp:extent cx="1073150" cy="15621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073150" cy="156210"/>
                        </a:xfrm>
                        <a:prstGeom prst="rect">
                          <a:avLst/>
                        </a:prstGeom>
                      </wps:spPr>
                      <wps:txbx>
                        <w:txbxContent>
                          <w:p>
                            <w:pPr>
                              <w:spacing w:line="121" w:lineRule="exact" w:before="0"/>
                              <w:ind w:left="1" w:right="0" w:firstLine="0"/>
                              <w:jc w:val="left"/>
                              <w:rPr>
                                <w:sz w:val="11"/>
                              </w:rPr>
                            </w:pPr>
                            <w:r>
                              <w:rPr>
                                <w:spacing w:val="-2"/>
                                <w:sz w:val="11"/>
                              </w:rPr>
                              <w:t>OFFICER/MEMBER</w:t>
                            </w:r>
                            <w:r>
                              <w:rPr>
                                <w:sz w:val="11"/>
                              </w:rPr>
                              <w:t> </w:t>
                            </w:r>
                            <w:r>
                              <w:rPr>
                                <w:spacing w:val="-2"/>
                                <w:sz w:val="11"/>
                              </w:rPr>
                              <w:t>EXCLUDED?</w:t>
                            </w:r>
                          </w:p>
                          <w:p>
                            <w:pPr>
                              <w:spacing w:line="125" w:lineRule="exact" w:before="0"/>
                              <w:ind w:left="0" w:right="0" w:firstLine="0"/>
                              <w:jc w:val="left"/>
                              <w:rPr>
                                <w:sz w:val="11"/>
                              </w:rPr>
                            </w:pPr>
                            <w:r>
                              <w:rPr>
                                <w:w w:val="115"/>
                                <w:sz w:val="11"/>
                              </w:rPr>
                              <w:t>(Mandatoryln</w:t>
                            </w:r>
                            <w:r>
                              <w:rPr>
                                <w:spacing w:val="-9"/>
                                <w:w w:val="115"/>
                                <w:sz w:val="11"/>
                              </w:rPr>
                              <w:t> </w:t>
                            </w:r>
                            <w:r>
                              <w:rPr>
                                <w:spacing w:val="-5"/>
                                <w:w w:val="115"/>
                                <w:sz w:val="11"/>
                              </w:rPr>
                              <w:t>NH)</w:t>
                            </w:r>
                          </w:p>
                        </w:txbxContent>
                      </wps:txbx>
                      <wps:bodyPr wrap="square" lIns="0" tIns="0" rIns="0" bIns="0" rtlCol="0">
                        <a:noAutofit/>
                      </wps:bodyPr>
                    </wps:wsp>
                  </a:graphicData>
                </a:graphic>
              </wp:anchor>
            </w:drawing>
          </mc:Choice>
          <mc:Fallback>
            <w:pict>
              <v:shape style="position:absolute;margin-left:49.796101pt;margin-top:14.810691pt;width:84.5pt;height:12.3pt;mso-position-horizontal-relative:page;mso-position-vertical-relative:paragraph;z-index:15767040" type="#_x0000_t202" id="docshape183" filled="false" stroked="false">
                <v:textbox inset="0,0,0,0">
                  <w:txbxContent>
                    <w:p>
                      <w:pPr>
                        <w:spacing w:line="121" w:lineRule="exact" w:before="0"/>
                        <w:ind w:left="1" w:right="0" w:firstLine="0"/>
                        <w:jc w:val="left"/>
                        <w:rPr>
                          <w:sz w:val="11"/>
                        </w:rPr>
                      </w:pPr>
                      <w:r>
                        <w:rPr>
                          <w:spacing w:val="-2"/>
                          <w:sz w:val="11"/>
                        </w:rPr>
                        <w:t>OFFICER/MEMBER</w:t>
                      </w:r>
                      <w:r>
                        <w:rPr>
                          <w:sz w:val="11"/>
                        </w:rPr>
                        <w:t> </w:t>
                      </w:r>
                      <w:r>
                        <w:rPr>
                          <w:spacing w:val="-2"/>
                          <w:sz w:val="11"/>
                        </w:rPr>
                        <w:t>EXCLUDED?</w:t>
                      </w:r>
                    </w:p>
                    <w:p>
                      <w:pPr>
                        <w:spacing w:line="125" w:lineRule="exact" w:before="0"/>
                        <w:ind w:left="0" w:right="0" w:firstLine="0"/>
                        <w:jc w:val="left"/>
                        <w:rPr>
                          <w:sz w:val="11"/>
                        </w:rPr>
                      </w:pPr>
                      <w:r>
                        <w:rPr>
                          <w:w w:val="115"/>
                          <w:sz w:val="11"/>
                        </w:rPr>
                        <w:t>(Mandatoryln</w:t>
                      </w:r>
                      <w:r>
                        <w:rPr>
                          <w:spacing w:val="-9"/>
                          <w:w w:val="115"/>
                          <w:sz w:val="11"/>
                        </w:rPr>
                        <w:t> </w:t>
                      </w:r>
                      <w:r>
                        <w:rPr>
                          <w:spacing w:val="-5"/>
                          <w:w w:val="115"/>
                          <w:sz w:val="11"/>
                        </w:rPr>
                        <w:t>NH)</w:t>
                      </w:r>
                    </w:p>
                  </w:txbxContent>
                </v:textbox>
                <w10:wrap type="none"/>
              </v:shape>
            </w:pict>
          </mc:Fallback>
        </mc:AlternateContent>
      </w:r>
      <w:r>
        <w:rPr>
          <w:w w:val="103"/>
          <w:sz w:val="50"/>
        </w:rPr>
        <w:t>□</w:t>
      </w:r>
    </w:p>
    <w:p>
      <w:pPr>
        <w:spacing w:line="268" w:lineRule="exact" w:before="0"/>
        <w:ind w:left="534" w:right="0" w:firstLine="0"/>
        <w:jc w:val="left"/>
        <w:rPr>
          <w:sz w:val="11"/>
        </w:rPr>
      </w:pPr>
      <w:r>
        <w:rPr/>
        <w:br w:type="column"/>
      </w:r>
      <w:r>
        <w:rPr>
          <w:b/>
          <w:w w:val="115"/>
          <w:sz w:val="22"/>
        </w:rPr>
        <w:t>X</w:t>
      </w:r>
      <w:r>
        <w:rPr>
          <w:b/>
          <w:spacing w:val="-20"/>
          <w:w w:val="115"/>
          <w:sz w:val="22"/>
        </w:rPr>
        <w:t> </w:t>
      </w:r>
      <w:r>
        <w:rPr>
          <w:w w:val="115"/>
          <w:sz w:val="24"/>
        </w:rPr>
        <w:t>I</w:t>
      </w:r>
      <w:r>
        <w:rPr>
          <w:spacing w:val="-13"/>
          <w:w w:val="145"/>
          <w:sz w:val="24"/>
        </w:rPr>
        <w:t> </w:t>
      </w:r>
      <w:r>
        <w:rPr>
          <w:w w:val="145"/>
          <w:sz w:val="11"/>
        </w:rPr>
        <w:t>TUTE</w:t>
      </w:r>
      <w:r>
        <w:rPr>
          <w:spacing w:val="2"/>
          <w:w w:val="145"/>
          <w:sz w:val="11"/>
        </w:rPr>
        <w:t> </w:t>
      </w:r>
      <w:r>
        <w:rPr>
          <w:w w:val="145"/>
          <w:sz w:val="24"/>
        </w:rPr>
        <w:t>IXI</w:t>
      </w:r>
      <w:r>
        <w:rPr>
          <w:spacing w:val="-19"/>
          <w:w w:val="145"/>
          <w:sz w:val="24"/>
        </w:rPr>
        <w:t> </w:t>
      </w:r>
      <w:r>
        <w:rPr>
          <w:spacing w:val="-5"/>
          <w:w w:val="145"/>
          <w:sz w:val="11"/>
        </w:rPr>
        <w:t>H-</w:t>
      </w:r>
    </w:p>
    <w:p>
      <w:pPr>
        <w:spacing w:after="0" w:line="268" w:lineRule="exact"/>
        <w:jc w:val="left"/>
        <w:rPr>
          <w:sz w:val="11"/>
        </w:rPr>
        <w:sectPr>
          <w:type w:val="continuous"/>
          <w:pgSz w:w="12140" w:h="15880"/>
          <w:pgMar w:header="0" w:footer="0" w:top="1880" w:bottom="280" w:left="460" w:right="0"/>
          <w:cols w:num="2" w:equalWidth="0">
            <w:col w:w="3139" w:space="4242"/>
            <w:col w:w="4299"/>
          </w:cols>
        </w:sectPr>
      </w:pPr>
    </w:p>
    <w:p>
      <w:pPr>
        <w:spacing w:line="135" w:lineRule="exact" w:before="0"/>
        <w:ind w:left="530" w:right="0" w:firstLine="0"/>
        <w:jc w:val="left"/>
        <w:rPr>
          <w:sz w:val="11"/>
        </w:rPr>
      </w:pPr>
      <w:r>
        <w:rPr/>
        <mc:AlternateContent>
          <mc:Choice Requires="wps">
            <w:drawing>
              <wp:anchor distT="0" distB="0" distL="0" distR="0" allowOverlap="1" layoutInCell="1" locked="0" behindDoc="0" simplePos="0" relativeHeight="15764992">
                <wp:simplePos x="0" y="0"/>
                <wp:positionH relativeFrom="page">
                  <wp:posOffset>2776214</wp:posOffset>
                </wp:positionH>
                <wp:positionV relativeFrom="paragraph">
                  <wp:posOffset>-171677</wp:posOffset>
                </wp:positionV>
                <wp:extent cx="605155" cy="10668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605155" cy="106680"/>
                        </a:xfrm>
                        <a:prstGeom prst="rect">
                          <a:avLst/>
                        </a:prstGeom>
                      </wps:spPr>
                      <wps:txbx>
                        <w:txbxContent>
                          <w:p>
                            <w:pPr>
                              <w:spacing w:line="168" w:lineRule="exact" w:before="0"/>
                              <w:ind w:left="0" w:right="0" w:firstLine="0"/>
                              <w:jc w:val="left"/>
                              <w:rPr>
                                <w:sz w:val="15"/>
                              </w:rPr>
                            </w:pPr>
                            <w:r>
                              <w:rPr>
                                <w:spacing w:val="-2"/>
                                <w:sz w:val="15"/>
                              </w:rPr>
                              <w:t>QSS-0103482</w:t>
                            </w:r>
                          </w:p>
                        </w:txbxContent>
                      </wps:txbx>
                      <wps:bodyPr wrap="square" lIns="0" tIns="0" rIns="0" bIns="0" rtlCol="0">
                        <a:noAutofit/>
                      </wps:bodyPr>
                    </wps:wsp>
                  </a:graphicData>
                </a:graphic>
              </wp:anchor>
            </w:drawing>
          </mc:Choice>
          <mc:Fallback>
            <w:pict>
              <v:shape style="position:absolute;margin-left:218.599594pt;margin-top:-13.517936pt;width:47.65pt;height:8.4pt;mso-position-horizontal-relative:page;mso-position-vertical-relative:paragraph;z-index:15764992" type="#_x0000_t202" id="docshape184" filled="false" stroked="false">
                <v:textbox inset="0,0,0,0">
                  <w:txbxContent>
                    <w:p>
                      <w:pPr>
                        <w:spacing w:line="168" w:lineRule="exact" w:before="0"/>
                        <w:ind w:left="0" w:right="0" w:firstLine="0"/>
                        <w:jc w:val="left"/>
                        <w:rPr>
                          <w:sz w:val="15"/>
                        </w:rPr>
                      </w:pPr>
                      <w:r>
                        <w:rPr>
                          <w:spacing w:val="-2"/>
                          <w:sz w:val="15"/>
                        </w:rPr>
                        <w:t>QSS-0103482</w:t>
                      </w:r>
                    </w:p>
                  </w:txbxContent>
                </v:textbox>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4189944</wp:posOffset>
                </wp:positionH>
                <wp:positionV relativeFrom="paragraph">
                  <wp:posOffset>-176258</wp:posOffset>
                </wp:positionV>
                <wp:extent cx="1069975" cy="10668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069975" cy="106680"/>
                        </a:xfrm>
                        <a:prstGeom prst="rect">
                          <a:avLst/>
                        </a:prstGeom>
                      </wps:spPr>
                      <wps:txbx>
                        <w:txbxContent>
                          <w:p>
                            <w:pPr>
                              <w:spacing w:line="168" w:lineRule="exact" w:before="0"/>
                              <w:ind w:left="0" w:right="0" w:firstLine="0"/>
                              <w:jc w:val="left"/>
                              <w:rPr>
                                <w:sz w:val="15"/>
                              </w:rPr>
                            </w:pPr>
                            <w:r>
                              <w:rPr>
                                <w:w w:val="105"/>
                                <w:sz w:val="15"/>
                              </w:rPr>
                              <w:t>11/01/2022</w:t>
                            </w:r>
                            <w:r>
                              <w:rPr>
                                <w:spacing w:val="43"/>
                                <w:w w:val="105"/>
                                <w:sz w:val="15"/>
                              </w:rPr>
                              <w:t> </w:t>
                            </w:r>
                            <w:r>
                              <w:rPr>
                                <w:spacing w:val="-2"/>
                                <w:w w:val="105"/>
                                <w:sz w:val="15"/>
                              </w:rPr>
                              <w:t>11/01/2023</w:t>
                            </w:r>
                          </w:p>
                        </w:txbxContent>
                      </wps:txbx>
                      <wps:bodyPr wrap="square" lIns="0" tIns="0" rIns="0" bIns="0" rtlCol="0">
                        <a:noAutofit/>
                      </wps:bodyPr>
                    </wps:wsp>
                  </a:graphicData>
                </a:graphic>
              </wp:anchor>
            </w:drawing>
          </mc:Choice>
          <mc:Fallback>
            <w:pict>
              <v:shape style="position:absolute;margin-left:329.916901pt;margin-top:-13.878636pt;width:84.25pt;height:8.4pt;mso-position-horizontal-relative:page;mso-position-vertical-relative:paragraph;z-index:15765504" type="#_x0000_t202" id="docshape185" filled="false" stroked="false">
                <v:textbox inset="0,0,0,0">
                  <w:txbxContent>
                    <w:p>
                      <w:pPr>
                        <w:spacing w:line="168" w:lineRule="exact" w:before="0"/>
                        <w:ind w:left="0" w:right="0" w:firstLine="0"/>
                        <w:jc w:val="left"/>
                        <w:rPr>
                          <w:sz w:val="15"/>
                        </w:rPr>
                      </w:pPr>
                      <w:r>
                        <w:rPr>
                          <w:w w:val="105"/>
                          <w:sz w:val="15"/>
                        </w:rPr>
                        <w:t>11/01/2022</w:t>
                      </w:r>
                      <w:r>
                        <w:rPr>
                          <w:spacing w:val="43"/>
                          <w:w w:val="105"/>
                          <w:sz w:val="15"/>
                        </w:rPr>
                        <w:t> </w:t>
                      </w:r>
                      <w:r>
                        <w:rPr>
                          <w:spacing w:val="-2"/>
                          <w:w w:val="105"/>
                          <w:sz w:val="15"/>
                        </w:rPr>
                        <w:t>11/01/2023</w:t>
                      </w:r>
                    </w:p>
                  </w:txbxContent>
                </v:textbox>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5330667</wp:posOffset>
                </wp:positionH>
                <wp:positionV relativeFrom="paragraph">
                  <wp:posOffset>-221939</wp:posOffset>
                </wp:positionV>
                <wp:extent cx="735965" cy="7874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735965" cy="78740"/>
                        </a:xfrm>
                        <a:prstGeom prst="rect">
                          <a:avLst/>
                        </a:prstGeom>
                      </wps:spPr>
                      <wps:txbx>
                        <w:txbxContent>
                          <w:p>
                            <w:pPr>
                              <w:spacing w:line="123" w:lineRule="exact" w:before="0"/>
                              <w:ind w:left="0" w:right="0" w:firstLine="0"/>
                              <w:jc w:val="left"/>
                              <w:rPr>
                                <w:sz w:val="11"/>
                              </w:rPr>
                            </w:pPr>
                            <w:r>
                              <w:rPr>
                                <w:w w:val="105"/>
                                <w:sz w:val="11"/>
                              </w:rPr>
                              <w:t>E.L</w:t>
                            </w:r>
                            <w:r>
                              <w:rPr>
                                <w:spacing w:val="26"/>
                                <w:w w:val="105"/>
                                <w:sz w:val="11"/>
                              </w:rPr>
                              <w:t> </w:t>
                            </w:r>
                            <w:r>
                              <w:rPr>
                                <w:w w:val="105"/>
                                <w:sz w:val="11"/>
                              </w:rPr>
                              <w:t>EACH</w:t>
                            </w:r>
                            <w:r>
                              <w:rPr>
                                <w:spacing w:val="-14"/>
                                <w:w w:val="105"/>
                                <w:sz w:val="11"/>
                              </w:rPr>
                              <w:t> </w:t>
                            </w:r>
                            <w:r>
                              <w:rPr>
                                <w:spacing w:val="-2"/>
                                <w:w w:val="105"/>
                                <w:sz w:val="11"/>
                              </w:rPr>
                              <w:t>ACCIDENT</w:t>
                            </w:r>
                          </w:p>
                        </w:txbxContent>
                      </wps:txbx>
                      <wps:bodyPr wrap="square" lIns="0" tIns="0" rIns="0" bIns="0" rtlCol="0">
                        <a:noAutofit/>
                      </wps:bodyPr>
                    </wps:wsp>
                  </a:graphicData>
                </a:graphic>
              </wp:anchor>
            </w:drawing>
          </mc:Choice>
          <mc:Fallback>
            <w:pict>
              <v:shape style="position:absolute;margin-left:419.73761pt;margin-top:-17.475548pt;width:57.95pt;height:6.2pt;mso-position-horizontal-relative:page;mso-position-vertical-relative:paragraph;z-index:15766016" type="#_x0000_t202" id="docshape186" filled="false" stroked="false">
                <v:textbox inset="0,0,0,0">
                  <w:txbxContent>
                    <w:p>
                      <w:pPr>
                        <w:spacing w:line="123" w:lineRule="exact" w:before="0"/>
                        <w:ind w:left="0" w:right="0" w:firstLine="0"/>
                        <w:jc w:val="left"/>
                        <w:rPr>
                          <w:sz w:val="11"/>
                        </w:rPr>
                      </w:pPr>
                      <w:r>
                        <w:rPr>
                          <w:w w:val="105"/>
                          <w:sz w:val="11"/>
                        </w:rPr>
                        <w:t>E.L</w:t>
                      </w:r>
                      <w:r>
                        <w:rPr>
                          <w:spacing w:val="26"/>
                          <w:w w:val="105"/>
                          <w:sz w:val="11"/>
                        </w:rPr>
                        <w:t> </w:t>
                      </w:r>
                      <w:r>
                        <w:rPr>
                          <w:w w:val="105"/>
                          <w:sz w:val="11"/>
                        </w:rPr>
                        <w:t>EACH</w:t>
                      </w:r>
                      <w:r>
                        <w:rPr>
                          <w:spacing w:val="-14"/>
                          <w:w w:val="105"/>
                          <w:sz w:val="11"/>
                        </w:rPr>
                        <w:t> </w:t>
                      </w:r>
                      <w:r>
                        <w:rPr>
                          <w:spacing w:val="-2"/>
                          <w:w w:val="105"/>
                          <w:sz w:val="11"/>
                        </w:rPr>
                        <w:t>ACCIDENT</w:t>
                      </w:r>
                    </w:p>
                  </w:txbxContent>
                </v:textbox>
                <w10:wrap type="none"/>
              </v:shape>
            </w:pict>
          </mc:Fallback>
        </mc:AlternateContent>
      </w:r>
      <w:r>
        <w:rPr/>
        <mc:AlternateContent>
          <mc:Choice Requires="wps">
            <w:drawing>
              <wp:anchor distT="0" distB="0" distL="0" distR="0" allowOverlap="1" layoutInCell="1" locked="0" behindDoc="0" simplePos="0" relativeHeight="15766528">
                <wp:simplePos x="0" y="0"/>
                <wp:positionH relativeFrom="page">
                  <wp:posOffset>6414218</wp:posOffset>
                </wp:positionH>
                <wp:positionV relativeFrom="paragraph">
                  <wp:posOffset>-249561</wp:posOffset>
                </wp:positionV>
                <wp:extent cx="478155" cy="10668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478155" cy="106680"/>
                        </a:xfrm>
                        <a:prstGeom prst="rect">
                          <a:avLst/>
                        </a:prstGeom>
                      </wps:spPr>
                      <wps:txbx>
                        <w:txbxContent>
                          <w:p>
                            <w:pPr>
                              <w:spacing w:line="168" w:lineRule="exact" w:before="0"/>
                              <w:ind w:left="0" w:right="0" w:firstLine="0"/>
                              <w:jc w:val="left"/>
                              <w:rPr>
                                <w:sz w:val="15"/>
                              </w:rPr>
                            </w:pPr>
                            <w:r>
                              <w:rPr>
                                <w:w w:val="105"/>
                                <w:sz w:val="15"/>
                              </w:rPr>
                              <w:t>s</w:t>
                            </w:r>
                            <w:r>
                              <w:rPr>
                                <w:spacing w:val="9"/>
                                <w:w w:val="105"/>
                                <w:sz w:val="15"/>
                              </w:rPr>
                              <w:t> </w:t>
                            </w:r>
                            <w:r>
                              <w:rPr>
                                <w:spacing w:val="-2"/>
                                <w:w w:val="105"/>
                                <w:sz w:val="15"/>
                              </w:rPr>
                              <w:t>1000000</w:t>
                            </w:r>
                          </w:p>
                        </w:txbxContent>
                      </wps:txbx>
                      <wps:bodyPr wrap="square" lIns="0" tIns="0" rIns="0" bIns="0" rtlCol="0">
                        <a:noAutofit/>
                      </wps:bodyPr>
                    </wps:wsp>
                  </a:graphicData>
                </a:graphic>
              </wp:anchor>
            </w:drawing>
          </mc:Choice>
          <mc:Fallback>
            <w:pict>
              <v:shape style="position:absolute;margin-left:505.05661pt;margin-top:-19.650536pt;width:37.65pt;height:8.4pt;mso-position-horizontal-relative:page;mso-position-vertical-relative:paragraph;z-index:15766528" type="#_x0000_t202" id="docshape187" filled="false" stroked="false">
                <v:textbox inset="0,0,0,0">
                  <w:txbxContent>
                    <w:p>
                      <w:pPr>
                        <w:spacing w:line="168" w:lineRule="exact" w:before="0"/>
                        <w:ind w:left="0" w:right="0" w:firstLine="0"/>
                        <w:jc w:val="left"/>
                        <w:rPr>
                          <w:sz w:val="15"/>
                        </w:rPr>
                      </w:pPr>
                      <w:r>
                        <w:rPr>
                          <w:w w:val="105"/>
                          <w:sz w:val="15"/>
                        </w:rPr>
                        <w:t>s</w:t>
                      </w:r>
                      <w:r>
                        <w:rPr>
                          <w:spacing w:val="9"/>
                          <w:w w:val="105"/>
                          <w:sz w:val="15"/>
                        </w:rPr>
                        <w:t> </w:t>
                      </w:r>
                      <w:r>
                        <w:rPr>
                          <w:spacing w:val="-2"/>
                          <w:w w:val="105"/>
                          <w:sz w:val="15"/>
                        </w:rPr>
                        <w:t>1000000</w:t>
                      </w:r>
                    </w:p>
                  </w:txbxContent>
                </v:textbox>
                <w10:wrap type="none"/>
              </v:shape>
            </w:pict>
          </mc:Fallback>
        </mc:AlternateContent>
      </w:r>
      <w:r>
        <w:rPr/>
        <mc:AlternateContent>
          <mc:Choice Requires="wps">
            <w:drawing>
              <wp:anchor distT="0" distB="0" distL="0" distR="0" allowOverlap="1" layoutInCell="1" locked="0" behindDoc="0" simplePos="0" relativeHeight="15767552">
                <wp:simplePos x="0" y="0"/>
                <wp:positionH relativeFrom="page">
                  <wp:posOffset>2588398</wp:posOffset>
                </wp:positionH>
                <wp:positionV relativeFrom="paragraph">
                  <wp:posOffset>-184376</wp:posOffset>
                </wp:positionV>
                <wp:extent cx="85725" cy="12827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85725" cy="128270"/>
                        </a:xfrm>
                        <a:prstGeom prst="rect">
                          <a:avLst/>
                        </a:prstGeom>
                      </wps:spPr>
                      <wps:txbx>
                        <w:txbxContent>
                          <w:p>
                            <w:pPr>
                              <w:spacing w:line="201" w:lineRule="exact" w:before="0"/>
                              <w:ind w:left="0" w:right="0" w:firstLine="0"/>
                              <w:jc w:val="left"/>
                              <w:rPr>
                                <w:sz w:val="18"/>
                              </w:rPr>
                            </w:pPr>
                            <w:r>
                              <w:rPr>
                                <w:w w:val="103"/>
                                <w:sz w:val="18"/>
                              </w:rPr>
                              <w:t>N</w:t>
                            </w:r>
                          </w:p>
                        </w:txbxContent>
                      </wps:txbx>
                      <wps:bodyPr wrap="square" lIns="0" tIns="0" rIns="0" bIns="0" rtlCol="0">
                        <a:noAutofit/>
                      </wps:bodyPr>
                    </wps:wsp>
                  </a:graphicData>
                </a:graphic>
              </wp:anchor>
            </w:drawing>
          </mc:Choice>
          <mc:Fallback>
            <w:pict>
              <v:shape style="position:absolute;margin-left:203.810898pt;margin-top:-14.517852pt;width:6.75pt;height:10.1pt;mso-position-horizontal-relative:page;mso-position-vertical-relative:paragraph;z-index:15767552" type="#_x0000_t202" id="docshape188" filled="false" stroked="false">
                <v:textbox inset="0,0,0,0">
                  <w:txbxContent>
                    <w:p>
                      <w:pPr>
                        <w:spacing w:line="201" w:lineRule="exact" w:before="0"/>
                        <w:ind w:left="0" w:right="0" w:firstLine="0"/>
                        <w:jc w:val="left"/>
                        <w:rPr>
                          <w:sz w:val="18"/>
                        </w:rPr>
                      </w:pPr>
                      <w:r>
                        <w:rPr>
                          <w:w w:val="103"/>
                          <w:sz w:val="18"/>
                        </w:rPr>
                        <w:t>N</w:t>
                      </w:r>
                    </w:p>
                  </w:txbxContent>
                </v:textbox>
                <w10:wrap type="none"/>
              </v:shape>
            </w:pict>
          </mc:Fallback>
        </mc:AlternateContent>
      </w:r>
      <w:r>
        <w:rPr/>
        <mc:AlternateContent>
          <mc:Choice Requires="wps">
            <w:drawing>
              <wp:anchor distT="0" distB="0" distL="0" distR="0" allowOverlap="1" layoutInCell="1" locked="0" behindDoc="0" simplePos="0" relativeHeight="15768064">
                <wp:simplePos x="0" y="0"/>
                <wp:positionH relativeFrom="page">
                  <wp:posOffset>5326088</wp:posOffset>
                </wp:positionH>
                <wp:positionV relativeFrom="paragraph">
                  <wp:posOffset>-107537</wp:posOffset>
                </wp:positionV>
                <wp:extent cx="1566545" cy="10668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1566545" cy="106680"/>
                        </a:xfrm>
                        <a:prstGeom prst="rect">
                          <a:avLst/>
                        </a:prstGeom>
                      </wps:spPr>
                      <wps:txbx>
                        <w:txbxContent>
                          <w:p>
                            <w:pPr>
                              <w:spacing w:line="167" w:lineRule="exact" w:before="0"/>
                              <w:ind w:left="0" w:right="0" w:firstLine="0"/>
                              <w:jc w:val="left"/>
                              <w:rPr>
                                <w:sz w:val="15"/>
                              </w:rPr>
                            </w:pPr>
                            <w:r>
                              <w:rPr>
                                <w:w w:val="105"/>
                                <w:sz w:val="11"/>
                              </w:rPr>
                              <w:t>E.L</w:t>
                            </w:r>
                            <w:r>
                              <w:rPr>
                                <w:spacing w:val="14"/>
                                <w:w w:val="105"/>
                                <w:sz w:val="11"/>
                              </w:rPr>
                              <w:t> </w:t>
                            </w:r>
                            <w:r>
                              <w:rPr>
                                <w:w w:val="105"/>
                                <w:sz w:val="11"/>
                              </w:rPr>
                              <w:t>DISEASE</w:t>
                            </w:r>
                            <w:r>
                              <w:rPr>
                                <w:spacing w:val="-8"/>
                                <w:w w:val="105"/>
                                <w:sz w:val="11"/>
                              </w:rPr>
                              <w:t> </w:t>
                            </w:r>
                            <w:r>
                              <w:rPr>
                                <w:w w:val="105"/>
                                <w:sz w:val="11"/>
                              </w:rPr>
                              <w:t>-</w:t>
                            </w:r>
                            <w:r>
                              <w:rPr>
                                <w:spacing w:val="-8"/>
                                <w:w w:val="105"/>
                                <w:sz w:val="11"/>
                              </w:rPr>
                              <w:t> </w:t>
                            </w:r>
                            <w:r>
                              <w:rPr>
                                <w:w w:val="105"/>
                                <w:sz w:val="11"/>
                              </w:rPr>
                              <w:t>EA</w:t>
                            </w:r>
                            <w:r>
                              <w:rPr>
                                <w:spacing w:val="-4"/>
                                <w:w w:val="105"/>
                                <w:sz w:val="11"/>
                              </w:rPr>
                              <w:t> </w:t>
                            </w:r>
                            <w:r>
                              <w:rPr>
                                <w:w w:val="105"/>
                                <w:sz w:val="11"/>
                              </w:rPr>
                              <w:t>EMPLOYEF</w:t>
                            </w:r>
                            <w:r>
                              <w:rPr>
                                <w:spacing w:val="48"/>
                                <w:w w:val="105"/>
                                <w:sz w:val="11"/>
                              </w:rPr>
                              <w:t> </w:t>
                            </w:r>
                            <w:r>
                              <w:rPr>
                                <w:w w:val="105"/>
                                <w:position w:val="1"/>
                                <w:sz w:val="15"/>
                              </w:rPr>
                              <w:t>s</w:t>
                            </w:r>
                            <w:r>
                              <w:rPr>
                                <w:spacing w:val="5"/>
                                <w:w w:val="105"/>
                                <w:position w:val="1"/>
                                <w:sz w:val="15"/>
                              </w:rPr>
                              <w:t> </w:t>
                            </w:r>
                            <w:r>
                              <w:rPr>
                                <w:spacing w:val="-2"/>
                                <w:w w:val="105"/>
                                <w:position w:val="1"/>
                                <w:sz w:val="15"/>
                              </w:rPr>
                              <w:t>1000000</w:t>
                            </w:r>
                          </w:p>
                        </w:txbxContent>
                      </wps:txbx>
                      <wps:bodyPr wrap="square" lIns="0" tIns="0" rIns="0" bIns="0" rtlCol="0">
                        <a:noAutofit/>
                      </wps:bodyPr>
                    </wps:wsp>
                  </a:graphicData>
                </a:graphic>
              </wp:anchor>
            </w:drawing>
          </mc:Choice>
          <mc:Fallback>
            <w:pict>
              <v:shape style="position:absolute;margin-left:419.377014pt;margin-top:-8.467536pt;width:123.35pt;height:8.4pt;mso-position-horizontal-relative:page;mso-position-vertical-relative:paragraph;z-index:15768064" type="#_x0000_t202" id="docshape189" filled="false" stroked="false">
                <v:textbox inset="0,0,0,0">
                  <w:txbxContent>
                    <w:p>
                      <w:pPr>
                        <w:spacing w:line="167" w:lineRule="exact" w:before="0"/>
                        <w:ind w:left="0" w:right="0" w:firstLine="0"/>
                        <w:jc w:val="left"/>
                        <w:rPr>
                          <w:sz w:val="15"/>
                        </w:rPr>
                      </w:pPr>
                      <w:r>
                        <w:rPr>
                          <w:w w:val="105"/>
                          <w:sz w:val="11"/>
                        </w:rPr>
                        <w:t>E.L</w:t>
                      </w:r>
                      <w:r>
                        <w:rPr>
                          <w:spacing w:val="14"/>
                          <w:w w:val="105"/>
                          <w:sz w:val="11"/>
                        </w:rPr>
                        <w:t> </w:t>
                      </w:r>
                      <w:r>
                        <w:rPr>
                          <w:w w:val="105"/>
                          <w:sz w:val="11"/>
                        </w:rPr>
                        <w:t>DISEASE</w:t>
                      </w:r>
                      <w:r>
                        <w:rPr>
                          <w:spacing w:val="-8"/>
                          <w:w w:val="105"/>
                          <w:sz w:val="11"/>
                        </w:rPr>
                        <w:t> </w:t>
                      </w:r>
                      <w:r>
                        <w:rPr>
                          <w:w w:val="105"/>
                          <w:sz w:val="11"/>
                        </w:rPr>
                        <w:t>-</w:t>
                      </w:r>
                      <w:r>
                        <w:rPr>
                          <w:spacing w:val="-8"/>
                          <w:w w:val="105"/>
                          <w:sz w:val="11"/>
                        </w:rPr>
                        <w:t> </w:t>
                      </w:r>
                      <w:r>
                        <w:rPr>
                          <w:w w:val="105"/>
                          <w:sz w:val="11"/>
                        </w:rPr>
                        <w:t>EA</w:t>
                      </w:r>
                      <w:r>
                        <w:rPr>
                          <w:spacing w:val="-4"/>
                          <w:w w:val="105"/>
                          <w:sz w:val="11"/>
                        </w:rPr>
                        <w:t> </w:t>
                      </w:r>
                      <w:r>
                        <w:rPr>
                          <w:w w:val="105"/>
                          <w:sz w:val="11"/>
                        </w:rPr>
                        <w:t>EMPLOYEF</w:t>
                      </w:r>
                      <w:r>
                        <w:rPr>
                          <w:spacing w:val="48"/>
                          <w:w w:val="105"/>
                          <w:sz w:val="11"/>
                        </w:rPr>
                        <w:t> </w:t>
                      </w:r>
                      <w:r>
                        <w:rPr>
                          <w:w w:val="105"/>
                          <w:position w:val="1"/>
                          <w:sz w:val="15"/>
                        </w:rPr>
                        <w:t>s</w:t>
                      </w:r>
                      <w:r>
                        <w:rPr>
                          <w:spacing w:val="5"/>
                          <w:w w:val="105"/>
                          <w:position w:val="1"/>
                          <w:sz w:val="15"/>
                        </w:rPr>
                        <w:t> </w:t>
                      </w:r>
                      <w:r>
                        <w:rPr>
                          <w:spacing w:val="-2"/>
                          <w:w w:val="105"/>
                          <w:position w:val="1"/>
                          <w:sz w:val="15"/>
                        </w:rPr>
                        <w:t>1000000</w:t>
                      </w:r>
                    </w:p>
                  </w:txbxContent>
                </v:textbox>
                <w10:wrap type="none"/>
              </v:shape>
            </w:pict>
          </mc:Fallback>
        </mc:AlternateContent>
      </w:r>
      <w:r>
        <w:rPr>
          <w:spacing w:val="-2"/>
          <w:w w:val="105"/>
          <w:sz w:val="13"/>
        </w:rPr>
        <w:t>If</w:t>
      </w:r>
      <w:r>
        <w:rPr>
          <w:spacing w:val="1"/>
          <w:w w:val="105"/>
          <w:sz w:val="13"/>
        </w:rPr>
        <w:t> </w:t>
      </w:r>
      <w:r>
        <w:rPr>
          <w:spacing w:val="-2"/>
          <w:w w:val="105"/>
          <w:sz w:val="11"/>
        </w:rPr>
        <w:t>yes,</w:t>
      </w:r>
      <w:r>
        <w:rPr>
          <w:spacing w:val="-17"/>
          <w:w w:val="105"/>
          <w:sz w:val="11"/>
        </w:rPr>
        <w:t> </w:t>
      </w:r>
      <w:r>
        <w:rPr>
          <w:spacing w:val="-2"/>
          <w:w w:val="105"/>
          <w:sz w:val="11"/>
        </w:rPr>
        <w:t>describe</w:t>
      </w:r>
      <w:r>
        <w:rPr>
          <w:spacing w:val="3"/>
          <w:w w:val="105"/>
          <w:sz w:val="11"/>
        </w:rPr>
        <w:t> </w:t>
      </w:r>
      <w:r>
        <w:rPr>
          <w:spacing w:val="-2"/>
          <w:w w:val="105"/>
          <w:sz w:val="11"/>
        </w:rPr>
        <w:t>under</w:t>
      </w:r>
    </w:p>
    <w:p>
      <w:pPr>
        <w:spacing w:line="115" w:lineRule="exact" w:before="0"/>
        <w:ind w:left="534" w:right="0" w:firstLine="0"/>
        <w:jc w:val="left"/>
        <w:rPr>
          <w:sz w:val="11"/>
        </w:rPr>
      </w:pPr>
      <w:r>
        <w:rPr>
          <w:sz w:val="11"/>
        </w:rPr>
        <w:t>DESCRIPTION</w:t>
      </w:r>
      <w:r>
        <w:rPr>
          <w:spacing w:val="12"/>
          <w:sz w:val="11"/>
        </w:rPr>
        <w:t> </w:t>
      </w:r>
      <w:r>
        <w:rPr>
          <w:sz w:val="11"/>
        </w:rPr>
        <w:t>OF</w:t>
      </w:r>
      <w:r>
        <w:rPr>
          <w:spacing w:val="1"/>
          <w:sz w:val="11"/>
        </w:rPr>
        <w:t> </w:t>
      </w:r>
      <w:r>
        <w:rPr>
          <w:sz w:val="11"/>
        </w:rPr>
        <w:t>OPERATIONS</w:t>
      </w:r>
      <w:r>
        <w:rPr>
          <w:spacing w:val="22"/>
          <w:sz w:val="11"/>
        </w:rPr>
        <w:t> </w:t>
      </w:r>
      <w:r>
        <w:rPr>
          <w:spacing w:val="-2"/>
          <w:sz w:val="11"/>
        </w:rPr>
        <w:t>below</w:t>
      </w:r>
    </w:p>
    <w:p>
      <w:pPr>
        <w:spacing w:before="101"/>
        <w:ind w:left="530" w:right="0" w:firstLine="0"/>
        <w:jc w:val="left"/>
        <w:rPr>
          <w:sz w:val="11"/>
        </w:rPr>
      </w:pPr>
      <w:r>
        <w:rPr/>
        <w:br w:type="column"/>
      </w:r>
      <w:r>
        <w:rPr>
          <w:w w:val="110"/>
          <w:sz w:val="11"/>
        </w:rPr>
        <w:t>E.L</w:t>
      </w:r>
      <w:r>
        <w:rPr>
          <w:spacing w:val="25"/>
          <w:w w:val="110"/>
          <w:sz w:val="11"/>
        </w:rPr>
        <w:t> </w:t>
      </w:r>
      <w:r>
        <w:rPr>
          <w:w w:val="110"/>
          <w:sz w:val="11"/>
        </w:rPr>
        <w:t>DISEASE-POU</w:t>
      </w:r>
      <w:r>
        <w:rPr>
          <w:spacing w:val="-24"/>
          <w:w w:val="110"/>
          <w:sz w:val="11"/>
        </w:rPr>
        <w:t> </w:t>
      </w:r>
      <w:r>
        <w:rPr>
          <w:w w:val="110"/>
          <w:sz w:val="11"/>
        </w:rPr>
        <w:t>CY</w:t>
      </w:r>
      <w:r>
        <w:rPr>
          <w:spacing w:val="-13"/>
          <w:w w:val="110"/>
          <w:sz w:val="11"/>
        </w:rPr>
        <w:t> </w:t>
      </w:r>
      <w:r>
        <w:rPr>
          <w:spacing w:val="-4"/>
          <w:w w:val="110"/>
          <w:sz w:val="11"/>
        </w:rPr>
        <w:t>UMrT</w:t>
      </w:r>
    </w:p>
    <w:p>
      <w:pPr>
        <w:spacing w:before="42"/>
        <w:ind w:left="87" w:right="0" w:firstLine="0"/>
        <w:jc w:val="left"/>
        <w:rPr>
          <w:sz w:val="15"/>
        </w:rPr>
      </w:pPr>
      <w:r>
        <w:rPr/>
        <w:br w:type="column"/>
      </w:r>
      <w:r>
        <w:rPr>
          <w:w w:val="105"/>
          <w:sz w:val="15"/>
        </w:rPr>
        <w:t>,</w:t>
      </w:r>
      <w:r>
        <w:rPr>
          <w:spacing w:val="51"/>
          <w:w w:val="105"/>
          <w:sz w:val="15"/>
        </w:rPr>
        <w:t> </w:t>
      </w:r>
      <w:r>
        <w:rPr>
          <w:spacing w:val="-2"/>
          <w:w w:val="105"/>
          <w:sz w:val="15"/>
        </w:rPr>
        <w:t>1000000</w:t>
      </w:r>
    </w:p>
    <w:p>
      <w:pPr>
        <w:spacing w:after="0"/>
        <w:jc w:val="left"/>
        <w:rPr>
          <w:sz w:val="15"/>
        </w:rPr>
        <w:sectPr>
          <w:type w:val="continuous"/>
          <w:pgSz w:w="12140" w:h="15880"/>
          <w:pgMar w:header="0" w:footer="0" w:top="1880" w:bottom="280" w:left="460" w:right="0"/>
          <w:cols w:num="3" w:equalWidth="0">
            <w:col w:w="2641" w:space="4756"/>
            <w:col w:w="2109" w:space="40"/>
            <w:col w:w="2134"/>
          </w:cols>
        </w:sectPr>
      </w:pPr>
    </w:p>
    <w:p>
      <w:pPr>
        <w:spacing w:line="240" w:lineRule="auto" w:before="0"/>
        <w:rPr>
          <w:sz w:val="20"/>
        </w:rPr>
      </w:pPr>
    </w:p>
    <w:p>
      <w:pPr>
        <w:spacing w:line="240" w:lineRule="auto" w:before="0"/>
        <w:rPr>
          <w:sz w:val="20"/>
        </w:rPr>
      </w:pPr>
    </w:p>
    <w:p>
      <w:pPr>
        <w:spacing w:line="240" w:lineRule="auto" w:before="0"/>
        <w:rPr>
          <w:sz w:val="14"/>
        </w:rPr>
      </w:pPr>
    </w:p>
    <w:p>
      <w:pPr>
        <w:spacing w:before="92"/>
        <w:ind w:left="231" w:right="0" w:firstLine="0"/>
        <w:jc w:val="left"/>
        <w:rPr>
          <w:sz w:val="11"/>
        </w:rPr>
      </w:pPr>
      <w:r>
        <w:rPr>
          <w:w w:val="105"/>
          <w:sz w:val="11"/>
        </w:rPr>
        <w:t>DESCRIPTION</w:t>
      </w:r>
      <w:r>
        <w:rPr>
          <w:spacing w:val="-8"/>
          <w:w w:val="105"/>
          <w:sz w:val="11"/>
        </w:rPr>
        <w:t> </w:t>
      </w:r>
      <w:r>
        <w:rPr>
          <w:w w:val="105"/>
          <w:sz w:val="11"/>
        </w:rPr>
        <w:t>OF</w:t>
      </w:r>
      <w:r>
        <w:rPr>
          <w:spacing w:val="-8"/>
          <w:w w:val="105"/>
          <w:sz w:val="11"/>
        </w:rPr>
        <w:t> </w:t>
      </w:r>
      <w:r>
        <w:rPr>
          <w:w w:val="105"/>
          <w:sz w:val="11"/>
        </w:rPr>
        <w:t>OPERATIONS</w:t>
      </w:r>
      <w:r>
        <w:rPr>
          <w:spacing w:val="-6"/>
          <w:w w:val="105"/>
          <w:sz w:val="11"/>
        </w:rPr>
        <w:t> </w:t>
      </w:r>
      <w:r>
        <w:rPr>
          <w:i/>
          <w:sz w:val="13"/>
        </w:rPr>
        <w:t>J</w:t>
      </w:r>
      <w:r>
        <w:rPr>
          <w:i/>
          <w:spacing w:val="-5"/>
          <w:sz w:val="13"/>
        </w:rPr>
        <w:t> </w:t>
      </w:r>
      <w:r>
        <w:rPr>
          <w:w w:val="105"/>
          <w:sz w:val="11"/>
        </w:rPr>
        <w:t>LOCAllONS</w:t>
      </w:r>
      <w:r>
        <w:rPr>
          <w:spacing w:val="-15"/>
          <w:w w:val="105"/>
          <w:sz w:val="11"/>
        </w:rPr>
        <w:t> </w:t>
      </w:r>
      <w:r>
        <w:rPr>
          <w:rFonts w:ascii="Times New Roman"/>
          <w:i/>
          <w:w w:val="105"/>
          <w:sz w:val="12"/>
        </w:rPr>
        <w:t>l</w:t>
      </w:r>
      <w:r>
        <w:rPr>
          <w:rFonts w:ascii="Times New Roman"/>
          <w:i/>
          <w:spacing w:val="2"/>
          <w:w w:val="105"/>
          <w:sz w:val="12"/>
        </w:rPr>
        <w:t> </w:t>
      </w:r>
      <w:r>
        <w:rPr>
          <w:w w:val="105"/>
          <w:sz w:val="11"/>
        </w:rPr>
        <w:t>VEHICLES</w:t>
      </w:r>
      <w:r>
        <w:rPr>
          <w:spacing w:val="33"/>
          <w:w w:val="105"/>
          <w:sz w:val="11"/>
        </w:rPr>
        <w:t> </w:t>
      </w:r>
      <w:r>
        <w:rPr>
          <w:w w:val="105"/>
          <w:sz w:val="11"/>
        </w:rPr>
        <w:t>(ACORD</w:t>
      </w:r>
      <w:r>
        <w:rPr>
          <w:spacing w:val="-13"/>
          <w:w w:val="105"/>
          <w:sz w:val="11"/>
        </w:rPr>
        <w:t> </w:t>
      </w:r>
      <w:r>
        <w:rPr>
          <w:rFonts w:ascii="Times New Roman"/>
          <w:w w:val="105"/>
          <w:sz w:val="13"/>
        </w:rPr>
        <w:t>101,</w:t>
      </w:r>
      <w:r>
        <w:rPr>
          <w:rFonts w:ascii="Times New Roman"/>
          <w:spacing w:val="-12"/>
          <w:w w:val="105"/>
          <w:sz w:val="13"/>
        </w:rPr>
        <w:t> </w:t>
      </w:r>
      <w:r>
        <w:rPr>
          <w:w w:val="105"/>
          <w:sz w:val="11"/>
        </w:rPr>
        <w:t>Additional</w:t>
      </w:r>
      <w:r>
        <w:rPr>
          <w:spacing w:val="-8"/>
          <w:w w:val="105"/>
          <w:sz w:val="11"/>
        </w:rPr>
        <w:t> </w:t>
      </w:r>
      <w:r>
        <w:rPr>
          <w:w w:val="105"/>
          <w:sz w:val="11"/>
        </w:rPr>
        <w:t>Remarks</w:t>
      </w:r>
      <w:r>
        <w:rPr>
          <w:spacing w:val="6"/>
          <w:w w:val="105"/>
          <w:sz w:val="11"/>
        </w:rPr>
        <w:t> </w:t>
      </w:r>
      <w:r>
        <w:rPr>
          <w:w w:val="105"/>
          <w:sz w:val="11"/>
        </w:rPr>
        <w:t>Schedule,</w:t>
      </w:r>
      <w:r>
        <w:rPr>
          <w:spacing w:val="-7"/>
          <w:w w:val="105"/>
          <w:sz w:val="11"/>
        </w:rPr>
        <w:t> </w:t>
      </w:r>
      <w:r>
        <w:rPr>
          <w:w w:val="105"/>
          <w:sz w:val="11"/>
        </w:rPr>
        <w:t>may</w:t>
      </w:r>
      <w:r>
        <w:rPr>
          <w:spacing w:val="4"/>
          <w:w w:val="105"/>
          <w:sz w:val="11"/>
        </w:rPr>
        <w:t> </w:t>
      </w:r>
      <w:r>
        <w:rPr>
          <w:w w:val="105"/>
          <w:sz w:val="11"/>
        </w:rPr>
        <w:t>be</w:t>
      </w:r>
      <w:r>
        <w:rPr>
          <w:spacing w:val="4"/>
          <w:w w:val="105"/>
          <w:sz w:val="11"/>
        </w:rPr>
        <w:t> </w:t>
      </w:r>
      <w:r>
        <w:rPr>
          <w:w w:val="105"/>
          <w:sz w:val="11"/>
        </w:rPr>
        <w:t>attached</w:t>
      </w:r>
      <w:r>
        <w:rPr>
          <w:w w:val="105"/>
          <w:sz w:val="13"/>
        </w:rPr>
        <w:t>If </w:t>
      </w:r>
      <w:r>
        <w:rPr>
          <w:w w:val="105"/>
          <w:sz w:val="11"/>
        </w:rPr>
        <w:t>more</w:t>
      </w:r>
      <w:r>
        <w:rPr>
          <w:spacing w:val="-13"/>
          <w:w w:val="105"/>
          <w:sz w:val="11"/>
        </w:rPr>
        <w:t> </w:t>
      </w:r>
      <w:r>
        <w:rPr>
          <w:w w:val="105"/>
          <w:sz w:val="11"/>
        </w:rPr>
        <w:t>space</w:t>
      </w:r>
      <w:r>
        <w:rPr>
          <w:spacing w:val="-12"/>
          <w:w w:val="105"/>
          <w:sz w:val="11"/>
        </w:rPr>
        <w:t> </w:t>
      </w:r>
      <w:r>
        <w:rPr>
          <w:w w:val="105"/>
          <w:sz w:val="11"/>
        </w:rPr>
        <w:t>Is</w:t>
      </w:r>
      <w:r>
        <w:rPr>
          <w:spacing w:val="3"/>
          <w:w w:val="105"/>
          <w:sz w:val="11"/>
        </w:rPr>
        <w:t> </w:t>
      </w:r>
      <w:r>
        <w:rPr>
          <w:spacing w:val="-2"/>
          <w:w w:val="105"/>
          <w:sz w:val="11"/>
        </w:rPr>
        <w:t>requiredI</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17"/>
        </w:rPr>
      </w:pPr>
    </w:p>
    <w:p>
      <w:pPr>
        <w:tabs>
          <w:tab w:pos="5685" w:val="left" w:leader="none"/>
        </w:tabs>
        <w:spacing w:before="99"/>
        <w:ind w:left="239" w:right="0" w:firstLine="0"/>
        <w:jc w:val="left"/>
        <w:rPr>
          <w:b/>
          <w:sz w:val="16"/>
        </w:rPr>
      </w:pPr>
      <w:r>
        <w:rPr/>
        <mc:AlternateContent>
          <mc:Choice Requires="wps">
            <w:drawing>
              <wp:anchor distT="0" distB="0" distL="0" distR="0" allowOverlap="1" layoutInCell="1" locked="0" behindDoc="0" simplePos="0" relativeHeight="15770112">
                <wp:simplePos x="0" y="0"/>
                <wp:positionH relativeFrom="page">
                  <wp:posOffset>355816</wp:posOffset>
                </wp:positionH>
                <wp:positionV relativeFrom="paragraph">
                  <wp:posOffset>125728</wp:posOffset>
                </wp:positionV>
                <wp:extent cx="7020559" cy="106680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7020559" cy="1066800"/>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53"/>
                              <w:gridCol w:w="5453"/>
                            </w:tblGrid>
                            <w:tr>
                              <w:trPr>
                                <w:trHeight w:val="980" w:hRule="atLeast"/>
                              </w:trPr>
                              <w:tc>
                                <w:tcPr>
                                  <w:tcW w:w="5453" w:type="dxa"/>
                                  <w:tcBorders>
                                    <w:bottom w:val="nil"/>
                                    <w:right w:val="single" w:sz="12" w:space="0" w:color="000000"/>
                                  </w:tcBorders>
                                </w:tcPr>
                                <w:p>
                                  <w:pPr>
                                    <w:pStyle w:val="TableParagraph"/>
                                    <w:rPr>
                                      <w:sz w:val="16"/>
                                    </w:rPr>
                                  </w:pPr>
                                </w:p>
                                <w:p>
                                  <w:pPr>
                                    <w:pStyle w:val="TableParagraph"/>
                                    <w:rPr>
                                      <w:sz w:val="16"/>
                                    </w:rPr>
                                  </w:pPr>
                                </w:p>
                                <w:p>
                                  <w:pPr>
                                    <w:pStyle w:val="TableParagraph"/>
                                    <w:rPr>
                                      <w:sz w:val="16"/>
                                    </w:rPr>
                                  </w:pPr>
                                </w:p>
                                <w:p>
                                  <w:pPr>
                                    <w:pStyle w:val="TableParagraph"/>
                                    <w:spacing w:line="158" w:lineRule="exact" w:before="115"/>
                                    <w:ind w:left="1029" w:right="2196" w:firstLine="2"/>
                                    <w:rPr>
                                      <w:sz w:val="15"/>
                                    </w:rPr>
                                  </w:pPr>
                                  <w:r>
                                    <w:rPr>
                                      <w:w w:val="105"/>
                                      <w:sz w:val="15"/>
                                    </w:rPr>
                                    <w:t>Shaler</w:t>
                                  </w:r>
                                  <w:r>
                                    <w:rPr>
                                      <w:spacing w:val="-6"/>
                                      <w:w w:val="105"/>
                                      <w:sz w:val="15"/>
                                    </w:rPr>
                                    <w:t> </w:t>
                                  </w:r>
                                  <w:r>
                                    <w:rPr>
                                      <w:w w:val="105"/>
                                      <w:sz w:val="15"/>
                                    </w:rPr>
                                    <w:t>Area</w:t>
                                  </w:r>
                                  <w:r>
                                    <w:rPr>
                                      <w:spacing w:val="-3"/>
                                      <w:w w:val="105"/>
                                      <w:sz w:val="15"/>
                                    </w:rPr>
                                    <w:t> </w:t>
                                  </w:r>
                                  <w:r>
                                    <w:rPr>
                                      <w:w w:val="105"/>
                                      <w:sz w:val="15"/>
                                    </w:rPr>
                                    <w:t>School District 1800</w:t>
                                  </w:r>
                                  <w:r>
                                    <w:rPr>
                                      <w:spacing w:val="-10"/>
                                      <w:w w:val="105"/>
                                      <w:sz w:val="15"/>
                                    </w:rPr>
                                    <w:t> </w:t>
                                  </w:r>
                                  <w:r>
                                    <w:rPr>
                                      <w:w w:val="105"/>
                                      <w:sz w:val="15"/>
                                    </w:rPr>
                                    <w:t>Mount</w:t>
                                  </w:r>
                                  <w:r>
                                    <w:rPr>
                                      <w:spacing w:val="-3"/>
                                      <w:w w:val="105"/>
                                      <w:sz w:val="15"/>
                                    </w:rPr>
                                    <w:t> </w:t>
                                  </w:r>
                                  <w:r>
                                    <w:rPr>
                                      <w:w w:val="105"/>
                                      <w:sz w:val="15"/>
                                    </w:rPr>
                                    <w:t>Royal</w:t>
                                  </w:r>
                                  <w:r>
                                    <w:rPr>
                                      <w:spacing w:val="-15"/>
                                      <w:w w:val="105"/>
                                      <w:sz w:val="15"/>
                                    </w:rPr>
                                    <w:t> </w:t>
                                  </w:r>
                                  <w:r>
                                    <w:rPr>
                                      <w:w w:val="105"/>
                                      <w:sz w:val="15"/>
                                    </w:rPr>
                                    <w:t>Bculevard</w:t>
                                  </w:r>
                                </w:p>
                              </w:tc>
                              <w:tc>
                                <w:tcPr>
                                  <w:tcW w:w="5453" w:type="dxa"/>
                                  <w:tcBorders>
                                    <w:left w:val="single" w:sz="12" w:space="0" w:color="000000"/>
                                    <w:right w:val="single" w:sz="12" w:space="0" w:color="000000"/>
                                  </w:tcBorders>
                                </w:tcPr>
                                <w:p>
                                  <w:pPr>
                                    <w:pStyle w:val="TableParagraph"/>
                                    <w:spacing w:before="6"/>
                                    <w:rPr>
                                      <w:sz w:val="23"/>
                                    </w:rPr>
                                  </w:pPr>
                                </w:p>
                                <w:p>
                                  <w:pPr>
                                    <w:pStyle w:val="TableParagraph"/>
                                    <w:spacing w:line="235" w:lineRule="auto"/>
                                    <w:ind w:left="199" w:right="86" w:firstLine="2"/>
                                    <w:jc w:val="both"/>
                                    <w:rPr>
                                      <w:sz w:val="14"/>
                                    </w:rPr>
                                  </w:pPr>
                                  <w:r>
                                    <w:rPr>
                                      <w:sz w:val="14"/>
                                    </w:rPr>
                                    <w:t>SHOULD</w:t>
                                  </w:r>
                                  <w:r>
                                    <w:rPr>
                                      <w:spacing w:val="-10"/>
                                      <w:sz w:val="14"/>
                                    </w:rPr>
                                    <w:t> </w:t>
                                  </w:r>
                                  <w:r>
                                    <w:rPr>
                                      <w:sz w:val="14"/>
                                    </w:rPr>
                                    <w:t>ANY</w:t>
                                  </w:r>
                                  <w:r>
                                    <w:rPr>
                                      <w:spacing w:val="-10"/>
                                      <w:sz w:val="14"/>
                                    </w:rPr>
                                    <w:t> </w:t>
                                  </w:r>
                                  <w:r>
                                    <w:rPr>
                                      <w:sz w:val="14"/>
                                    </w:rPr>
                                    <w:t>OF</w:t>
                                  </w:r>
                                  <w:r>
                                    <w:rPr>
                                      <w:spacing w:val="-10"/>
                                      <w:sz w:val="14"/>
                                    </w:rPr>
                                    <w:t> </w:t>
                                  </w:r>
                                  <w:r>
                                    <w:rPr>
                                      <w:sz w:val="14"/>
                                    </w:rPr>
                                    <w:t>lHE</w:t>
                                  </w:r>
                                  <w:r>
                                    <w:rPr>
                                      <w:spacing w:val="-9"/>
                                      <w:sz w:val="14"/>
                                    </w:rPr>
                                    <w:t> </w:t>
                                  </w:r>
                                  <w:r>
                                    <w:rPr>
                                      <w:sz w:val="14"/>
                                    </w:rPr>
                                    <w:t>ABOVE</w:t>
                                  </w:r>
                                  <w:r>
                                    <w:rPr>
                                      <w:spacing w:val="-10"/>
                                      <w:sz w:val="14"/>
                                    </w:rPr>
                                    <w:t> </w:t>
                                  </w:r>
                                  <w:r>
                                    <w:rPr>
                                      <w:sz w:val="14"/>
                                    </w:rPr>
                                    <w:t>CESCRIBED</w:t>
                                  </w:r>
                                  <w:r>
                                    <w:rPr>
                                      <w:spacing w:val="-10"/>
                                      <w:sz w:val="14"/>
                                    </w:rPr>
                                    <w:t> </w:t>
                                  </w:r>
                                  <w:r>
                                    <w:rPr>
                                      <w:sz w:val="14"/>
                                    </w:rPr>
                                    <w:t>POLICIES</w:t>
                                  </w:r>
                                  <w:r>
                                    <w:rPr>
                                      <w:spacing w:val="-10"/>
                                      <w:sz w:val="14"/>
                                    </w:rPr>
                                    <w:t> </w:t>
                                  </w:r>
                                  <w:r>
                                    <w:rPr>
                                      <w:sz w:val="14"/>
                                    </w:rPr>
                                    <w:t>BE</w:t>
                                  </w:r>
                                  <w:r>
                                    <w:rPr>
                                      <w:spacing w:val="-9"/>
                                      <w:sz w:val="14"/>
                                    </w:rPr>
                                    <w:t> </w:t>
                                  </w:r>
                                  <w:r>
                                    <w:rPr>
                                      <w:sz w:val="14"/>
                                    </w:rPr>
                                    <w:t>CANCELLED</w:t>
                                  </w:r>
                                  <w:r>
                                    <w:rPr>
                                      <w:spacing w:val="-10"/>
                                      <w:sz w:val="14"/>
                                    </w:rPr>
                                    <w:t> </w:t>
                                  </w:r>
                                  <w:r>
                                    <w:rPr>
                                      <w:sz w:val="14"/>
                                    </w:rPr>
                                    <w:t>BEFORE</w:t>
                                  </w:r>
                                  <w:r>
                                    <w:rPr>
                                      <w:spacing w:val="40"/>
                                      <w:sz w:val="14"/>
                                    </w:rPr>
                                    <w:t> </w:t>
                                  </w:r>
                                  <w:r>
                                    <w:rPr>
                                      <w:sz w:val="14"/>
                                    </w:rPr>
                                    <w:t>iHE</w:t>
                                  </w:r>
                                  <w:r>
                                    <w:rPr>
                                      <w:spacing w:val="40"/>
                                      <w:sz w:val="14"/>
                                    </w:rPr>
                                    <w:t> </w:t>
                                  </w:r>
                                  <w:r>
                                    <w:rPr>
                                      <w:sz w:val="14"/>
                                    </w:rPr>
                                    <w:t>EXPIRA11ON </w:t>
                                  </w:r>
                                  <w:r>
                                    <w:rPr>
                                      <w:position w:val="1"/>
                                      <w:sz w:val="14"/>
                                    </w:rPr>
                                    <w:t>DATE iHEREOF,. NO11CE WIU. </w:t>
                                  </w:r>
                                  <w:r>
                                    <w:rPr>
                                      <w:b/>
                                      <w:position w:val="1"/>
                                      <w:sz w:val="14"/>
                                    </w:rPr>
                                    <w:t>BE </w:t>
                                  </w:r>
                                  <w:r>
                                    <w:rPr>
                                      <w:position w:val="1"/>
                                      <w:sz w:val="14"/>
                                    </w:rPr>
                                    <w:t>DELIVERED IN</w:t>
                                  </w:r>
                                  <w:r>
                                    <w:rPr>
                                      <w:spacing w:val="40"/>
                                      <w:position w:val="1"/>
                                      <w:sz w:val="14"/>
                                    </w:rPr>
                                    <w:t> </w:t>
                                  </w:r>
                                  <w:r>
                                    <w:rPr>
                                      <w:sz w:val="14"/>
                                    </w:rPr>
                                    <w:t>ACCORDANCE WliH iHE POLICY PROVISIONS.</w:t>
                                  </w:r>
                                </w:p>
                              </w:tc>
                            </w:tr>
                            <w:tr>
                              <w:trPr>
                                <w:trHeight w:val="653" w:hRule="atLeast"/>
                              </w:trPr>
                              <w:tc>
                                <w:tcPr>
                                  <w:tcW w:w="5453" w:type="dxa"/>
                                  <w:tcBorders>
                                    <w:top w:val="nil"/>
                                    <w:right w:val="single" w:sz="12" w:space="0" w:color="000000"/>
                                  </w:tcBorders>
                                </w:tcPr>
                                <w:p>
                                  <w:pPr>
                                    <w:pStyle w:val="TableParagraph"/>
                                    <w:rPr>
                                      <w:sz w:val="18"/>
                                    </w:rPr>
                                  </w:pPr>
                                </w:p>
                                <w:p>
                                  <w:pPr>
                                    <w:pStyle w:val="TableParagraph"/>
                                    <w:spacing w:before="4"/>
                                    <w:rPr>
                                      <w:sz w:val="25"/>
                                    </w:rPr>
                                  </w:pPr>
                                </w:p>
                                <w:p>
                                  <w:pPr>
                                    <w:pStyle w:val="TableParagraph"/>
                                    <w:tabs>
                                      <w:tab w:pos="4251" w:val="left" w:leader="none"/>
                                    </w:tabs>
                                    <w:spacing w:line="134" w:lineRule="exact" w:before="1"/>
                                    <w:ind w:left="937"/>
                                    <w:rPr>
                                      <w:sz w:val="15"/>
                                    </w:rPr>
                                  </w:pPr>
                                  <w:r>
                                    <w:rPr>
                                      <w:spacing w:val="-14"/>
                                      <w:sz w:val="13"/>
                                    </w:rPr>
                                    <w:t>1</w:t>
                                  </w:r>
                                  <w:r>
                                    <w:rPr>
                                      <w:spacing w:val="3"/>
                                      <w:sz w:val="13"/>
                                    </w:rPr>
                                    <w:t> </w:t>
                                  </w:r>
                                  <w:r>
                                    <w:rPr>
                                      <w:spacing w:val="-2"/>
                                      <w:sz w:val="16"/>
                                    </w:rPr>
                                    <w:t>Glenshaw</w:t>
                                  </w:r>
                                  <w:r>
                                    <w:rPr>
                                      <w:sz w:val="16"/>
                                    </w:rPr>
                                    <w:tab/>
                                  </w:r>
                                  <w:r>
                                    <w:rPr>
                                      <w:position w:val="1"/>
                                      <w:sz w:val="15"/>
                                    </w:rPr>
                                    <w:t>PA</w:t>
                                  </w:r>
                                  <w:r>
                                    <w:rPr>
                                      <w:spacing w:val="26"/>
                                      <w:position w:val="1"/>
                                      <w:sz w:val="15"/>
                                    </w:rPr>
                                    <w:t> </w:t>
                                  </w:r>
                                  <w:r>
                                    <w:rPr>
                                      <w:spacing w:val="-2"/>
                                      <w:position w:val="1"/>
                                      <w:sz w:val="15"/>
                                    </w:rPr>
                                    <w:t>15116</w:t>
                                  </w:r>
                                </w:p>
                              </w:tc>
                              <w:tc>
                                <w:tcPr>
                                  <w:tcW w:w="5453" w:type="dxa"/>
                                  <w:tcBorders>
                                    <w:left w:val="single" w:sz="12" w:space="0" w:color="000000"/>
                                  </w:tcBorders>
                                </w:tcPr>
                                <w:p>
                                  <w:pPr>
                                    <w:pStyle w:val="TableParagraph"/>
                                    <w:spacing w:line="100" w:lineRule="exact" w:before="49"/>
                                    <w:ind w:left="64"/>
                                    <w:rPr>
                                      <w:sz w:val="11"/>
                                    </w:rPr>
                                  </w:pPr>
                                  <w:r>
                                    <w:rPr>
                                      <w:w w:val="160"/>
                                      <w:sz w:val="11"/>
                                      <w:u w:val="thick"/>
                                    </w:rPr>
                                    <w:t>AUTI-</w:t>
                                  </w:r>
                                  <w:r>
                                    <w:rPr>
                                      <w:spacing w:val="-2"/>
                                      <w:w w:val="160"/>
                                      <w:sz w:val="11"/>
                                      <w:u w:val="thick"/>
                                    </w:rPr>
                                    <w:t>IORlZEDREPRE</w:t>
                                  </w:r>
                                </w:p>
                                <w:p>
                                  <w:pPr>
                                    <w:pStyle w:val="TableParagraph"/>
                                    <w:tabs>
                                      <w:tab w:pos="1545" w:val="left" w:leader="none"/>
                                    </w:tabs>
                                    <w:spacing w:line="204" w:lineRule="exact"/>
                                    <w:ind w:left="525"/>
                                    <w:rPr>
                                      <w:b/>
                                      <w:sz w:val="20"/>
                                    </w:rPr>
                                  </w:pPr>
                                  <w:r>
                                    <w:rPr>
                                      <w:spacing w:val="-10"/>
                                      <w:w w:val="160"/>
                                      <w:sz w:val="20"/>
                                    </w:rPr>
                                    <w:t>-</w:t>
                                  </w:r>
                                  <w:r>
                                    <w:rPr>
                                      <w:sz w:val="20"/>
                                    </w:rPr>
                                    <w:tab/>
                                  </w:r>
                                  <w:r>
                                    <w:rPr>
                                      <w:b/>
                                      <w:spacing w:val="-2"/>
                                      <w:w w:val="160"/>
                                      <w:sz w:val="20"/>
                                      <w:u w:val="thick"/>
                                    </w:rPr>
                                    <w:t>·(&lt;,G</w:t>
                                  </w:r>
                                </w:p>
                              </w:tc>
                            </w:tr>
                          </w:tbl>
                          <w:p>
                            <w:pPr>
                              <w:pStyle w:val="BodyText"/>
                            </w:pPr>
                          </w:p>
                        </w:txbxContent>
                      </wps:txbx>
                      <wps:bodyPr wrap="square" lIns="0" tIns="0" rIns="0" bIns="0" rtlCol="0">
                        <a:noAutofit/>
                      </wps:bodyPr>
                    </wps:wsp>
                  </a:graphicData>
                </a:graphic>
              </wp:anchor>
            </w:drawing>
          </mc:Choice>
          <mc:Fallback>
            <w:pict>
              <v:shape style="position:absolute;margin-left:28.017059pt;margin-top:9.899878pt;width:552.8pt;height:84pt;mso-position-horizontal-relative:page;mso-position-vertical-relative:paragraph;z-index:15770112" type="#_x0000_t202" id="docshape190"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53"/>
                        <w:gridCol w:w="5453"/>
                      </w:tblGrid>
                      <w:tr>
                        <w:trPr>
                          <w:trHeight w:val="980" w:hRule="atLeast"/>
                        </w:trPr>
                        <w:tc>
                          <w:tcPr>
                            <w:tcW w:w="5453" w:type="dxa"/>
                            <w:tcBorders>
                              <w:bottom w:val="nil"/>
                              <w:right w:val="single" w:sz="12" w:space="0" w:color="000000"/>
                            </w:tcBorders>
                          </w:tcPr>
                          <w:p>
                            <w:pPr>
                              <w:pStyle w:val="TableParagraph"/>
                              <w:rPr>
                                <w:sz w:val="16"/>
                              </w:rPr>
                            </w:pPr>
                          </w:p>
                          <w:p>
                            <w:pPr>
                              <w:pStyle w:val="TableParagraph"/>
                              <w:rPr>
                                <w:sz w:val="16"/>
                              </w:rPr>
                            </w:pPr>
                          </w:p>
                          <w:p>
                            <w:pPr>
                              <w:pStyle w:val="TableParagraph"/>
                              <w:rPr>
                                <w:sz w:val="16"/>
                              </w:rPr>
                            </w:pPr>
                          </w:p>
                          <w:p>
                            <w:pPr>
                              <w:pStyle w:val="TableParagraph"/>
                              <w:spacing w:line="158" w:lineRule="exact" w:before="115"/>
                              <w:ind w:left="1029" w:right="2196" w:firstLine="2"/>
                              <w:rPr>
                                <w:sz w:val="15"/>
                              </w:rPr>
                            </w:pPr>
                            <w:r>
                              <w:rPr>
                                <w:w w:val="105"/>
                                <w:sz w:val="15"/>
                              </w:rPr>
                              <w:t>Shaler</w:t>
                            </w:r>
                            <w:r>
                              <w:rPr>
                                <w:spacing w:val="-6"/>
                                <w:w w:val="105"/>
                                <w:sz w:val="15"/>
                              </w:rPr>
                              <w:t> </w:t>
                            </w:r>
                            <w:r>
                              <w:rPr>
                                <w:w w:val="105"/>
                                <w:sz w:val="15"/>
                              </w:rPr>
                              <w:t>Area</w:t>
                            </w:r>
                            <w:r>
                              <w:rPr>
                                <w:spacing w:val="-3"/>
                                <w:w w:val="105"/>
                                <w:sz w:val="15"/>
                              </w:rPr>
                              <w:t> </w:t>
                            </w:r>
                            <w:r>
                              <w:rPr>
                                <w:w w:val="105"/>
                                <w:sz w:val="15"/>
                              </w:rPr>
                              <w:t>School District 1800</w:t>
                            </w:r>
                            <w:r>
                              <w:rPr>
                                <w:spacing w:val="-10"/>
                                <w:w w:val="105"/>
                                <w:sz w:val="15"/>
                              </w:rPr>
                              <w:t> </w:t>
                            </w:r>
                            <w:r>
                              <w:rPr>
                                <w:w w:val="105"/>
                                <w:sz w:val="15"/>
                              </w:rPr>
                              <w:t>Mount</w:t>
                            </w:r>
                            <w:r>
                              <w:rPr>
                                <w:spacing w:val="-3"/>
                                <w:w w:val="105"/>
                                <w:sz w:val="15"/>
                              </w:rPr>
                              <w:t> </w:t>
                            </w:r>
                            <w:r>
                              <w:rPr>
                                <w:w w:val="105"/>
                                <w:sz w:val="15"/>
                              </w:rPr>
                              <w:t>Royal</w:t>
                            </w:r>
                            <w:r>
                              <w:rPr>
                                <w:spacing w:val="-15"/>
                                <w:w w:val="105"/>
                                <w:sz w:val="15"/>
                              </w:rPr>
                              <w:t> </w:t>
                            </w:r>
                            <w:r>
                              <w:rPr>
                                <w:w w:val="105"/>
                                <w:sz w:val="15"/>
                              </w:rPr>
                              <w:t>Bculevard</w:t>
                            </w:r>
                          </w:p>
                        </w:tc>
                        <w:tc>
                          <w:tcPr>
                            <w:tcW w:w="5453" w:type="dxa"/>
                            <w:tcBorders>
                              <w:left w:val="single" w:sz="12" w:space="0" w:color="000000"/>
                              <w:right w:val="single" w:sz="12" w:space="0" w:color="000000"/>
                            </w:tcBorders>
                          </w:tcPr>
                          <w:p>
                            <w:pPr>
                              <w:pStyle w:val="TableParagraph"/>
                              <w:spacing w:before="6"/>
                              <w:rPr>
                                <w:sz w:val="23"/>
                              </w:rPr>
                            </w:pPr>
                          </w:p>
                          <w:p>
                            <w:pPr>
                              <w:pStyle w:val="TableParagraph"/>
                              <w:spacing w:line="235" w:lineRule="auto"/>
                              <w:ind w:left="199" w:right="86" w:firstLine="2"/>
                              <w:jc w:val="both"/>
                              <w:rPr>
                                <w:sz w:val="14"/>
                              </w:rPr>
                            </w:pPr>
                            <w:r>
                              <w:rPr>
                                <w:sz w:val="14"/>
                              </w:rPr>
                              <w:t>SHOULD</w:t>
                            </w:r>
                            <w:r>
                              <w:rPr>
                                <w:spacing w:val="-10"/>
                                <w:sz w:val="14"/>
                              </w:rPr>
                              <w:t> </w:t>
                            </w:r>
                            <w:r>
                              <w:rPr>
                                <w:sz w:val="14"/>
                              </w:rPr>
                              <w:t>ANY</w:t>
                            </w:r>
                            <w:r>
                              <w:rPr>
                                <w:spacing w:val="-10"/>
                                <w:sz w:val="14"/>
                              </w:rPr>
                              <w:t> </w:t>
                            </w:r>
                            <w:r>
                              <w:rPr>
                                <w:sz w:val="14"/>
                              </w:rPr>
                              <w:t>OF</w:t>
                            </w:r>
                            <w:r>
                              <w:rPr>
                                <w:spacing w:val="-10"/>
                                <w:sz w:val="14"/>
                              </w:rPr>
                              <w:t> </w:t>
                            </w:r>
                            <w:r>
                              <w:rPr>
                                <w:sz w:val="14"/>
                              </w:rPr>
                              <w:t>lHE</w:t>
                            </w:r>
                            <w:r>
                              <w:rPr>
                                <w:spacing w:val="-9"/>
                                <w:sz w:val="14"/>
                              </w:rPr>
                              <w:t> </w:t>
                            </w:r>
                            <w:r>
                              <w:rPr>
                                <w:sz w:val="14"/>
                              </w:rPr>
                              <w:t>ABOVE</w:t>
                            </w:r>
                            <w:r>
                              <w:rPr>
                                <w:spacing w:val="-10"/>
                                <w:sz w:val="14"/>
                              </w:rPr>
                              <w:t> </w:t>
                            </w:r>
                            <w:r>
                              <w:rPr>
                                <w:sz w:val="14"/>
                              </w:rPr>
                              <w:t>CESCRIBED</w:t>
                            </w:r>
                            <w:r>
                              <w:rPr>
                                <w:spacing w:val="-10"/>
                                <w:sz w:val="14"/>
                              </w:rPr>
                              <w:t> </w:t>
                            </w:r>
                            <w:r>
                              <w:rPr>
                                <w:sz w:val="14"/>
                              </w:rPr>
                              <w:t>POLICIES</w:t>
                            </w:r>
                            <w:r>
                              <w:rPr>
                                <w:spacing w:val="-10"/>
                                <w:sz w:val="14"/>
                              </w:rPr>
                              <w:t> </w:t>
                            </w:r>
                            <w:r>
                              <w:rPr>
                                <w:sz w:val="14"/>
                              </w:rPr>
                              <w:t>BE</w:t>
                            </w:r>
                            <w:r>
                              <w:rPr>
                                <w:spacing w:val="-9"/>
                                <w:sz w:val="14"/>
                              </w:rPr>
                              <w:t> </w:t>
                            </w:r>
                            <w:r>
                              <w:rPr>
                                <w:sz w:val="14"/>
                              </w:rPr>
                              <w:t>CANCELLED</w:t>
                            </w:r>
                            <w:r>
                              <w:rPr>
                                <w:spacing w:val="-10"/>
                                <w:sz w:val="14"/>
                              </w:rPr>
                              <w:t> </w:t>
                            </w:r>
                            <w:r>
                              <w:rPr>
                                <w:sz w:val="14"/>
                              </w:rPr>
                              <w:t>BEFORE</w:t>
                            </w:r>
                            <w:r>
                              <w:rPr>
                                <w:spacing w:val="40"/>
                                <w:sz w:val="14"/>
                              </w:rPr>
                              <w:t> </w:t>
                            </w:r>
                            <w:r>
                              <w:rPr>
                                <w:sz w:val="14"/>
                              </w:rPr>
                              <w:t>iHE</w:t>
                            </w:r>
                            <w:r>
                              <w:rPr>
                                <w:spacing w:val="40"/>
                                <w:sz w:val="14"/>
                              </w:rPr>
                              <w:t> </w:t>
                            </w:r>
                            <w:r>
                              <w:rPr>
                                <w:sz w:val="14"/>
                              </w:rPr>
                              <w:t>EXPIRA11ON </w:t>
                            </w:r>
                            <w:r>
                              <w:rPr>
                                <w:position w:val="1"/>
                                <w:sz w:val="14"/>
                              </w:rPr>
                              <w:t>DATE iHEREOF,. NO11CE WIU. </w:t>
                            </w:r>
                            <w:r>
                              <w:rPr>
                                <w:b/>
                                <w:position w:val="1"/>
                                <w:sz w:val="14"/>
                              </w:rPr>
                              <w:t>BE </w:t>
                            </w:r>
                            <w:r>
                              <w:rPr>
                                <w:position w:val="1"/>
                                <w:sz w:val="14"/>
                              </w:rPr>
                              <w:t>DELIVERED IN</w:t>
                            </w:r>
                            <w:r>
                              <w:rPr>
                                <w:spacing w:val="40"/>
                                <w:position w:val="1"/>
                                <w:sz w:val="14"/>
                              </w:rPr>
                              <w:t> </w:t>
                            </w:r>
                            <w:r>
                              <w:rPr>
                                <w:sz w:val="14"/>
                              </w:rPr>
                              <w:t>ACCORDANCE WliH iHE POLICY PROVISIONS.</w:t>
                            </w:r>
                          </w:p>
                        </w:tc>
                      </w:tr>
                      <w:tr>
                        <w:trPr>
                          <w:trHeight w:val="653" w:hRule="atLeast"/>
                        </w:trPr>
                        <w:tc>
                          <w:tcPr>
                            <w:tcW w:w="5453" w:type="dxa"/>
                            <w:tcBorders>
                              <w:top w:val="nil"/>
                              <w:right w:val="single" w:sz="12" w:space="0" w:color="000000"/>
                            </w:tcBorders>
                          </w:tcPr>
                          <w:p>
                            <w:pPr>
                              <w:pStyle w:val="TableParagraph"/>
                              <w:rPr>
                                <w:sz w:val="18"/>
                              </w:rPr>
                            </w:pPr>
                          </w:p>
                          <w:p>
                            <w:pPr>
                              <w:pStyle w:val="TableParagraph"/>
                              <w:spacing w:before="4"/>
                              <w:rPr>
                                <w:sz w:val="25"/>
                              </w:rPr>
                            </w:pPr>
                          </w:p>
                          <w:p>
                            <w:pPr>
                              <w:pStyle w:val="TableParagraph"/>
                              <w:tabs>
                                <w:tab w:pos="4251" w:val="left" w:leader="none"/>
                              </w:tabs>
                              <w:spacing w:line="134" w:lineRule="exact" w:before="1"/>
                              <w:ind w:left="937"/>
                              <w:rPr>
                                <w:sz w:val="15"/>
                              </w:rPr>
                            </w:pPr>
                            <w:r>
                              <w:rPr>
                                <w:spacing w:val="-14"/>
                                <w:sz w:val="13"/>
                              </w:rPr>
                              <w:t>1</w:t>
                            </w:r>
                            <w:r>
                              <w:rPr>
                                <w:spacing w:val="3"/>
                                <w:sz w:val="13"/>
                              </w:rPr>
                              <w:t> </w:t>
                            </w:r>
                            <w:r>
                              <w:rPr>
                                <w:spacing w:val="-2"/>
                                <w:sz w:val="16"/>
                              </w:rPr>
                              <w:t>Glenshaw</w:t>
                            </w:r>
                            <w:r>
                              <w:rPr>
                                <w:sz w:val="16"/>
                              </w:rPr>
                              <w:tab/>
                            </w:r>
                            <w:r>
                              <w:rPr>
                                <w:position w:val="1"/>
                                <w:sz w:val="15"/>
                              </w:rPr>
                              <w:t>PA</w:t>
                            </w:r>
                            <w:r>
                              <w:rPr>
                                <w:spacing w:val="26"/>
                                <w:position w:val="1"/>
                                <w:sz w:val="15"/>
                              </w:rPr>
                              <w:t> </w:t>
                            </w:r>
                            <w:r>
                              <w:rPr>
                                <w:spacing w:val="-2"/>
                                <w:position w:val="1"/>
                                <w:sz w:val="15"/>
                              </w:rPr>
                              <w:t>15116</w:t>
                            </w:r>
                          </w:p>
                        </w:tc>
                        <w:tc>
                          <w:tcPr>
                            <w:tcW w:w="5453" w:type="dxa"/>
                            <w:tcBorders>
                              <w:left w:val="single" w:sz="12" w:space="0" w:color="000000"/>
                            </w:tcBorders>
                          </w:tcPr>
                          <w:p>
                            <w:pPr>
                              <w:pStyle w:val="TableParagraph"/>
                              <w:spacing w:line="100" w:lineRule="exact" w:before="49"/>
                              <w:ind w:left="64"/>
                              <w:rPr>
                                <w:sz w:val="11"/>
                              </w:rPr>
                            </w:pPr>
                            <w:r>
                              <w:rPr>
                                <w:w w:val="160"/>
                                <w:sz w:val="11"/>
                                <w:u w:val="thick"/>
                              </w:rPr>
                              <w:t>AUTI-</w:t>
                            </w:r>
                            <w:r>
                              <w:rPr>
                                <w:spacing w:val="-2"/>
                                <w:w w:val="160"/>
                                <w:sz w:val="11"/>
                                <w:u w:val="thick"/>
                              </w:rPr>
                              <w:t>IORlZEDREPRE</w:t>
                            </w:r>
                          </w:p>
                          <w:p>
                            <w:pPr>
                              <w:pStyle w:val="TableParagraph"/>
                              <w:tabs>
                                <w:tab w:pos="1545" w:val="left" w:leader="none"/>
                              </w:tabs>
                              <w:spacing w:line="204" w:lineRule="exact"/>
                              <w:ind w:left="525"/>
                              <w:rPr>
                                <w:b/>
                                <w:sz w:val="20"/>
                              </w:rPr>
                            </w:pPr>
                            <w:r>
                              <w:rPr>
                                <w:spacing w:val="-10"/>
                                <w:w w:val="160"/>
                                <w:sz w:val="20"/>
                              </w:rPr>
                              <w:t>-</w:t>
                            </w:r>
                            <w:r>
                              <w:rPr>
                                <w:sz w:val="20"/>
                              </w:rPr>
                              <w:tab/>
                            </w:r>
                            <w:r>
                              <w:rPr>
                                <w:b/>
                                <w:spacing w:val="-2"/>
                                <w:w w:val="160"/>
                                <w:sz w:val="20"/>
                                <w:u w:val="thick"/>
                              </w:rPr>
                              <w:t>·(&lt;,G</w:t>
                            </w:r>
                          </w:p>
                        </w:tc>
                      </w:tr>
                    </w:tbl>
                    <w:p>
                      <w:pPr>
                        <w:pStyle w:val="BodyText"/>
                      </w:pPr>
                    </w:p>
                  </w:txbxContent>
                </v:textbox>
                <w10:wrap type="none"/>
              </v:shape>
            </w:pict>
          </mc:Fallback>
        </mc:AlternateContent>
      </w:r>
      <w:r>
        <w:rPr>
          <w:w w:val="105"/>
          <w:sz w:val="15"/>
        </w:rPr>
        <w:t>CERTIFICATE</w:t>
      </w:r>
      <w:r>
        <w:rPr>
          <w:spacing w:val="4"/>
          <w:w w:val="105"/>
          <w:sz w:val="15"/>
        </w:rPr>
        <w:t> </w:t>
      </w:r>
      <w:r>
        <w:rPr>
          <w:spacing w:val="-2"/>
          <w:w w:val="105"/>
          <w:sz w:val="15"/>
        </w:rPr>
        <w:t>HOLDER</w:t>
      </w:r>
      <w:r>
        <w:rPr>
          <w:sz w:val="15"/>
        </w:rPr>
        <w:tab/>
      </w:r>
      <w:r>
        <w:rPr>
          <w:b/>
          <w:spacing w:val="-2"/>
          <w:w w:val="105"/>
          <w:position w:val="1"/>
          <w:sz w:val="16"/>
        </w:rPr>
        <w:t>CANCELLATION</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5"/>
        <w:rPr>
          <w:b/>
          <w:sz w:val="29"/>
        </w:rPr>
      </w:pPr>
    </w:p>
    <w:p>
      <w:pPr>
        <w:spacing w:after="0" w:line="240" w:lineRule="auto"/>
        <w:rPr>
          <w:sz w:val="29"/>
        </w:rPr>
        <w:sectPr>
          <w:type w:val="continuous"/>
          <w:pgSz w:w="12140" w:h="15880"/>
          <w:pgMar w:header="0" w:footer="0" w:top="1880" w:bottom="280" w:left="460" w:right="0"/>
        </w:sectPr>
      </w:pPr>
    </w:p>
    <w:p>
      <w:pPr>
        <w:spacing w:before="91"/>
        <w:ind w:left="207" w:right="0" w:firstLine="0"/>
        <w:jc w:val="left"/>
        <w:rPr>
          <w:rFonts w:ascii="Times New Roman"/>
          <w:sz w:val="23"/>
        </w:rPr>
      </w:pPr>
      <w:r>
        <w:rPr>
          <w:rFonts w:ascii="Times New Roman"/>
          <w:spacing w:val="-4"/>
          <w:sz w:val="23"/>
        </w:rPr>
        <w:t>Fax:</w:t>
      </w:r>
    </w:p>
    <w:p>
      <w:pPr>
        <w:spacing w:before="16"/>
        <w:ind w:left="239" w:right="0" w:firstLine="0"/>
        <w:jc w:val="left"/>
        <w:rPr>
          <w:b/>
          <w:sz w:val="16"/>
        </w:rPr>
      </w:pPr>
      <w:r>
        <w:rPr>
          <w:b/>
          <w:sz w:val="16"/>
        </w:rPr>
        <w:t>ACORD</w:t>
      </w:r>
      <w:r>
        <w:rPr>
          <w:b/>
          <w:spacing w:val="-3"/>
          <w:sz w:val="16"/>
        </w:rPr>
        <w:t> </w:t>
      </w:r>
      <w:r>
        <w:rPr>
          <w:b/>
          <w:sz w:val="16"/>
        </w:rPr>
        <w:t>25</w:t>
      </w:r>
      <w:r>
        <w:rPr>
          <w:b/>
          <w:spacing w:val="-15"/>
          <w:sz w:val="16"/>
        </w:rPr>
        <w:t> </w:t>
      </w:r>
      <w:r>
        <w:rPr>
          <w:b/>
          <w:spacing w:val="-2"/>
          <w:sz w:val="16"/>
        </w:rPr>
        <w:t>(2016/03)</w:t>
      </w:r>
    </w:p>
    <w:p>
      <w:pPr>
        <w:tabs>
          <w:tab w:pos="4629" w:val="left" w:leader="none"/>
        </w:tabs>
        <w:spacing w:before="105"/>
        <w:ind w:left="207" w:right="0" w:firstLine="0"/>
        <w:jc w:val="left"/>
        <w:rPr>
          <w:b/>
          <w:sz w:val="16"/>
        </w:rPr>
      </w:pPr>
      <w:r>
        <w:rPr/>
        <w:br w:type="column"/>
      </w:r>
      <w:r>
        <w:rPr>
          <w:spacing w:val="-2"/>
          <w:w w:val="105"/>
          <w:position w:val="-3"/>
          <w:sz w:val="19"/>
        </w:rPr>
        <w:t>Email:</w:t>
      </w:r>
      <w:r>
        <w:rPr>
          <w:position w:val="-3"/>
          <w:sz w:val="19"/>
        </w:rPr>
        <w:tab/>
      </w:r>
      <w:r>
        <w:rPr>
          <w:w w:val="105"/>
          <w:sz w:val="16"/>
        </w:rPr>
        <w:t>©</w:t>
      </w:r>
      <w:r>
        <w:rPr>
          <w:spacing w:val="-12"/>
          <w:w w:val="105"/>
          <w:sz w:val="16"/>
        </w:rPr>
        <w:t> </w:t>
      </w:r>
      <w:r>
        <w:rPr>
          <w:b/>
          <w:w w:val="105"/>
          <w:sz w:val="16"/>
        </w:rPr>
        <w:t>1988-2015ACORDCORPORATION.</w:t>
      </w:r>
      <w:r>
        <w:rPr>
          <w:b/>
          <w:spacing w:val="12"/>
          <w:w w:val="105"/>
          <w:sz w:val="16"/>
        </w:rPr>
        <w:t> </w:t>
      </w:r>
      <w:r>
        <w:rPr>
          <w:b/>
          <w:w w:val="105"/>
          <w:sz w:val="16"/>
        </w:rPr>
        <w:t>All</w:t>
      </w:r>
      <w:r>
        <w:rPr>
          <w:b/>
          <w:spacing w:val="-16"/>
          <w:w w:val="105"/>
          <w:sz w:val="16"/>
        </w:rPr>
        <w:t> </w:t>
      </w:r>
      <w:r>
        <w:rPr>
          <w:w w:val="105"/>
          <w:sz w:val="16"/>
        </w:rPr>
        <w:t>rights</w:t>
      </w:r>
      <w:r>
        <w:rPr>
          <w:spacing w:val="-10"/>
          <w:w w:val="105"/>
          <w:sz w:val="16"/>
        </w:rPr>
        <w:t> </w:t>
      </w:r>
      <w:r>
        <w:rPr>
          <w:b/>
          <w:spacing w:val="-2"/>
          <w:w w:val="105"/>
          <w:sz w:val="16"/>
        </w:rPr>
        <w:t>reserved.</w:t>
      </w:r>
    </w:p>
    <w:p>
      <w:pPr>
        <w:spacing w:before="22"/>
        <w:ind w:left="1350" w:right="0" w:firstLine="0"/>
        <w:jc w:val="left"/>
        <w:rPr>
          <w:sz w:val="16"/>
        </w:rPr>
      </w:pPr>
      <w:r>
        <w:rPr>
          <w:sz w:val="16"/>
        </w:rPr>
        <w:t>The</w:t>
      </w:r>
      <w:r>
        <w:rPr>
          <w:spacing w:val="6"/>
          <w:sz w:val="16"/>
        </w:rPr>
        <w:t> </w:t>
      </w:r>
      <w:r>
        <w:rPr>
          <w:sz w:val="16"/>
        </w:rPr>
        <w:t>ACORD</w:t>
      </w:r>
      <w:r>
        <w:rPr>
          <w:spacing w:val="19"/>
          <w:sz w:val="16"/>
        </w:rPr>
        <w:t> </w:t>
      </w:r>
      <w:r>
        <w:rPr>
          <w:sz w:val="16"/>
        </w:rPr>
        <w:t>name</w:t>
      </w:r>
      <w:r>
        <w:rPr>
          <w:spacing w:val="27"/>
          <w:sz w:val="16"/>
        </w:rPr>
        <w:t> </w:t>
      </w:r>
      <w:r>
        <w:rPr>
          <w:sz w:val="16"/>
        </w:rPr>
        <w:t>and</w:t>
      </w:r>
      <w:r>
        <w:rPr>
          <w:spacing w:val="36"/>
          <w:sz w:val="16"/>
        </w:rPr>
        <w:t> </w:t>
      </w:r>
      <w:r>
        <w:rPr>
          <w:sz w:val="16"/>
        </w:rPr>
        <w:t>logo</w:t>
      </w:r>
      <w:r>
        <w:rPr>
          <w:spacing w:val="9"/>
          <w:sz w:val="16"/>
        </w:rPr>
        <w:t> </w:t>
      </w:r>
      <w:r>
        <w:rPr>
          <w:sz w:val="16"/>
        </w:rPr>
        <w:t>are registered</w:t>
      </w:r>
      <w:r>
        <w:rPr>
          <w:spacing w:val="14"/>
          <w:sz w:val="16"/>
        </w:rPr>
        <w:t> </w:t>
      </w:r>
      <w:r>
        <w:rPr>
          <w:sz w:val="16"/>
        </w:rPr>
        <w:t>marks</w:t>
      </w:r>
      <w:r>
        <w:rPr>
          <w:spacing w:val="13"/>
          <w:sz w:val="16"/>
        </w:rPr>
        <w:t> </w:t>
      </w:r>
      <w:r>
        <w:rPr>
          <w:sz w:val="16"/>
        </w:rPr>
        <w:t>of</w:t>
      </w:r>
      <w:r>
        <w:rPr>
          <w:spacing w:val="38"/>
          <w:sz w:val="16"/>
        </w:rPr>
        <w:t> </w:t>
      </w:r>
      <w:r>
        <w:rPr>
          <w:spacing w:val="-2"/>
          <w:sz w:val="16"/>
        </w:rPr>
        <w:t>ACORD</w:t>
      </w:r>
    </w:p>
    <w:p>
      <w:pPr>
        <w:spacing w:after="0"/>
        <w:jc w:val="left"/>
        <w:rPr>
          <w:sz w:val="16"/>
        </w:rPr>
        <w:sectPr>
          <w:type w:val="continuous"/>
          <w:pgSz w:w="12140" w:h="15880"/>
          <w:pgMar w:header="0" w:footer="0" w:top="1880" w:bottom="280" w:left="460" w:right="0"/>
          <w:cols w:num="2" w:equalWidth="0">
            <w:col w:w="1816" w:space="207"/>
            <w:col w:w="9657"/>
          </w:cols>
        </w:sectPr>
      </w:pPr>
    </w:p>
    <w:p>
      <w:pPr>
        <w:spacing w:line="240" w:lineRule="auto"/>
        <w:ind w:left="665" w:right="0" w:firstLine="0"/>
        <w:rPr>
          <w:sz w:val="20"/>
        </w:rPr>
      </w:pPr>
      <w:r>
        <w:rPr/>
        <mc:AlternateContent>
          <mc:Choice Requires="wps">
            <w:drawing>
              <wp:anchor distT="0" distB="0" distL="0" distR="0" allowOverlap="1" layoutInCell="1" locked="0" behindDoc="0" simplePos="0" relativeHeight="15772160">
                <wp:simplePos x="0" y="0"/>
                <wp:positionH relativeFrom="page">
                  <wp:posOffset>5826302</wp:posOffset>
                </wp:positionH>
                <wp:positionV relativeFrom="page">
                  <wp:posOffset>10071297</wp:posOffset>
                </wp:positionV>
                <wp:extent cx="1882775" cy="508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1882775" cy="5080"/>
                        </a:xfrm>
                        <a:custGeom>
                          <a:avLst/>
                          <a:gdLst/>
                          <a:ahLst/>
                          <a:cxnLst/>
                          <a:rect l="l" t="t" r="r" b="b"/>
                          <a:pathLst>
                            <a:path w="1882775" h="5080">
                              <a:moveTo>
                                <a:pt x="0" y="0"/>
                              </a:moveTo>
                              <a:lnTo>
                                <a:pt x="1882598" y="0"/>
                              </a:lnTo>
                              <a:lnTo>
                                <a:pt x="1882598" y="4583"/>
                              </a:lnTo>
                              <a:lnTo>
                                <a:pt x="0" y="4583"/>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8.763947pt;margin-top:793.015564pt;width:148.236105pt;height:.36087pt;mso-position-horizontal-relative:page;mso-position-vertical-relative:page;z-index:15772160" id="docshape195" filled="true" fillcolor="#000000" stroked="false">
                <v:fill type="solid"/>
                <w10:wrap type="none"/>
              </v:rect>
            </w:pict>
          </mc:Fallback>
        </mc:AlternateContent>
      </w:r>
      <w:r>
        <w:rPr>
          <w:sz w:val="20"/>
        </w:rPr>
        <w:drawing>
          <wp:inline distT="0" distB="0" distL="0" distR="0">
            <wp:extent cx="6349128" cy="832103"/>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50" cstate="print"/>
                    <a:stretch>
                      <a:fillRect/>
                    </a:stretch>
                  </pic:blipFill>
                  <pic:spPr>
                    <a:xfrm>
                      <a:off x="0" y="0"/>
                      <a:ext cx="6349128" cy="832103"/>
                    </a:xfrm>
                    <a:prstGeom prst="rect">
                      <a:avLst/>
                    </a:prstGeom>
                  </pic:spPr>
                </pic:pic>
              </a:graphicData>
            </a:graphic>
          </wp:inline>
        </w:drawing>
      </w:r>
      <w:r>
        <w:rPr>
          <w:sz w:val="20"/>
        </w:rPr>
      </w:r>
    </w:p>
    <w:p>
      <w:pPr>
        <w:pStyle w:val="Heading6"/>
        <w:ind w:left="3524" w:right="4043" w:firstLine="0"/>
        <w:jc w:val="center"/>
        <w:rPr>
          <w:rFonts w:ascii="Times New Roman"/>
        </w:rPr>
      </w:pPr>
      <w:r>
        <w:rPr>
          <w:rFonts w:ascii="Times New Roman"/>
          <w:color w:val="232323"/>
          <w:spacing w:val="-2"/>
          <w:w w:val="105"/>
        </w:rPr>
        <w:t>NON-COLLUSION</w:t>
      </w:r>
      <w:r>
        <w:rPr>
          <w:rFonts w:ascii="Times New Roman"/>
          <w:color w:val="232323"/>
          <w:spacing w:val="17"/>
          <w:w w:val="105"/>
        </w:rPr>
        <w:t> </w:t>
      </w:r>
      <w:r>
        <w:rPr>
          <w:rFonts w:ascii="Times New Roman"/>
          <w:color w:val="232323"/>
          <w:spacing w:val="-2"/>
          <w:w w:val="105"/>
        </w:rPr>
        <w:t>AFFIDAVIT</w:t>
      </w:r>
    </w:p>
    <w:p>
      <w:pPr>
        <w:pStyle w:val="BodyText"/>
        <w:spacing w:before="4"/>
        <w:rPr>
          <w:rFonts w:ascii="Times New Roman"/>
          <w:b/>
        </w:rPr>
      </w:pPr>
    </w:p>
    <w:p>
      <w:pPr>
        <w:tabs>
          <w:tab w:pos="6676" w:val="left" w:leader="none"/>
        </w:tabs>
        <w:spacing w:before="0"/>
        <w:ind w:left="759" w:right="0" w:firstLine="0"/>
        <w:jc w:val="left"/>
        <w:rPr>
          <w:rFonts w:ascii="Times New Roman"/>
          <w:sz w:val="24"/>
        </w:rPr>
      </w:pPr>
      <w:r>
        <w:rPr>
          <w:position w:val="-6"/>
        </w:rPr>
        <w:drawing>
          <wp:inline distT="0" distB="0" distL="0" distR="0">
            <wp:extent cx="1932939" cy="183322"/>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51" cstate="print"/>
                    <a:stretch>
                      <a:fillRect/>
                    </a:stretch>
                  </pic:blipFill>
                  <pic:spPr>
                    <a:xfrm>
                      <a:off x="0" y="0"/>
                      <a:ext cx="1932939" cy="183322"/>
                    </a:xfrm>
                    <a:prstGeom prst="rect">
                      <a:avLst/>
                    </a:prstGeom>
                  </pic:spPr>
                </pic:pic>
              </a:graphicData>
            </a:graphic>
          </wp:inline>
        </w:drawing>
      </w:r>
      <w:r>
        <w:rPr>
          <w:position w:val="-6"/>
        </w:rPr>
      </w:r>
      <w:r>
        <w:rPr>
          <w:rFonts w:ascii="Times New Roman"/>
          <w:spacing w:val="80"/>
          <w:w w:val="150"/>
          <w:sz w:val="20"/>
        </w:rPr>
        <w:t>        </w:t>
      </w:r>
      <w:r>
        <w:rPr>
          <w:rFonts w:ascii="Times New Roman"/>
          <w:color w:val="494949"/>
          <w:w w:val="105"/>
          <w:sz w:val="20"/>
        </w:rPr>
        <w:t>County</w:t>
      </w:r>
      <w:r>
        <w:rPr>
          <w:rFonts w:ascii="Times New Roman"/>
          <w:color w:val="494949"/>
          <w:spacing w:val="-2"/>
          <w:w w:val="105"/>
          <w:sz w:val="20"/>
        </w:rPr>
        <w:t> </w:t>
      </w:r>
      <w:r>
        <w:rPr>
          <w:rFonts w:ascii="Times New Roman"/>
          <w:color w:val="333334"/>
          <w:w w:val="105"/>
          <w:sz w:val="20"/>
        </w:rPr>
        <w:t>of</w:t>
      </w:r>
      <w:r>
        <w:rPr>
          <w:rFonts w:ascii="Times New Roman"/>
          <w:color w:val="333334"/>
          <w:sz w:val="20"/>
        </w:rPr>
        <w:tab/>
      </w:r>
      <w:r>
        <w:rPr>
          <w:rFonts w:ascii="Times New Roman"/>
          <w:color w:val="494949"/>
          <w:w w:val="105"/>
          <w:sz w:val="24"/>
          <w:u w:val="thick" w:color="494949"/>
        </w:rPr>
        <w:t>B</w:t>
      </w:r>
      <w:r>
        <w:rPr>
          <w:rFonts w:ascii="Times New Roman"/>
          <w:color w:val="646464"/>
          <w:w w:val="105"/>
          <w:sz w:val="20"/>
          <w:u w:val="thick" w:color="494949"/>
        </w:rPr>
        <w:t>LLc..&lt;s,s:</w:t>
      </w:r>
      <w:r>
        <w:rPr>
          <w:rFonts w:ascii="Times New Roman"/>
          <w:color w:val="646464"/>
          <w:spacing w:val="15"/>
          <w:w w:val="105"/>
          <w:sz w:val="20"/>
          <w:u w:val="thick" w:color="494949"/>
        </w:rPr>
        <w:t> </w:t>
      </w:r>
      <w:r>
        <w:rPr>
          <w:rFonts w:ascii="Times New Roman"/>
          <w:color w:val="646464"/>
          <w:spacing w:val="-2"/>
          <w:w w:val="105"/>
          <w:sz w:val="24"/>
          <w:u w:val="thick" w:color="494949"/>
        </w:rPr>
        <w:t>l+ko?&lt;j</w:t>
      </w:r>
    </w:p>
    <w:p>
      <w:pPr>
        <w:tabs>
          <w:tab w:pos="8346" w:val="left" w:leader="none"/>
        </w:tabs>
        <w:spacing w:before="74"/>
        <w:ind w:left="760" w:right="0" w:firstLine="0"/>
        <w:jc w:val="left"/>
        <w:rPr>
          <w:rFonts w:ascii="Times New Roman" w:hAnsi="Times New Roman"/>
          <w:sz w:val="20"/>
        </w:rPr>
      </w:pPr>
      <w:r>
        <w:rPr/>
        <mc:AlternateContent>
          <mc:Choice Requires="wps">
            <w:drawing>
              <wp:anchor distT="0" distB="0" distL="0" distR="0" allowOverlap="1" layoutInCell="1" locked="0" behindDoc="1" simplePos="0" relativeHeight="463423488">
                <wp:simplePos x="0" y="0"/>
                <wp:positionH relativeFrom="page">
                  <wp:posOffset>1512106</wp:posOffset>
                </wp:positionH>
                <wp:positionV relativeFrom="paragraph">
                  <wp:posOffset>261415</wp:posOffset>
                </wp:positionV>
                <wp:extent cx="1456055" cy="18415"/>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1456055" cy="18415"/>
                        </a:xfrm>
                        <a:custGeom>
                          <a:avLst/>
                          <a:gdLst/>
                          <a:ahLst/>
                          <a:cxnLst/>
                          <a:rect l="l" t="t" r="r" b="b"/>
                          <a:pathLst>
                            <a:path w="1456055" h="18415">
                              <a:moveTo>
                                <a:pt x="0" y="0"/>
                              </a:moveTo>
                              <a:lnTo>
                                <a:pt x="1352911" y="0"/>
                              </a:lnTo>
                            </a:path>
                            <a:path w="1456055" h="18415">
                              <a:moveTo>
                                <a:pt x="1382361" y="18332"/>
                              </a:moveTo>
                              <a:lnTo>
                                <a:pt x="1455647" y="18332"/>
                              </a:lnTo>
                            </a:path>
                          </a:pathLst>
                        </a:custGeom>
                        <a:ln w="12727">
                          <a:solidFill>
                            <a:srgbClr val="646464"/>
                          </a:solidFill>
                          <a:prstDash val="solid"/>
                        </a:ln>
                      </wps:spPr>
                      <wps:bodyPr wrap="square" lIns="0" tIns="0" rIns="0" bIns="0" rtlCol="0">
                        <a:prstTxWarp prst="textNoShape">
                          <a:avLst/>
                        </a:prstTxWarp>
                        <a:noAutofit/>
                      </wps:bodyPr>
                    </wps:wsp>
                  </a:graphicData>
                </a:graphic>
              </wp:anchor>
            </w:drawing>
          </mc:Choice>
          <mc:Fallback>
            <w:pict>
              <v:shape style="position:absolute;margin-left:119.06353pt;margin-top:20.583883pt;width:114.65pt;height:1.45pt;mso-position-horizontal-relative:page;mso-position-vertical-relative:paragraph;z-index:-39892992" id="docshape196" coordorigin="2381,412" coordsize="2293,29" path="m2381,412l4512,412m4558,441l4674,441e" filled="false" stroked="true" strokeweight="1.002131pt" strokecolor="#646464">
                <v:path arrowok="t"/>
                <v:stroke dashstyle="solid"/>
                <w10:wrap type="none"/>
              </v:shape>
            </w:pict>
          </mc:Fallback>
        </mc:AlternateContent>
      </w:r>
      <w:r>
        <w:rPr>
          <w:rFonts w:ascii="Times New Roman" w:hAnsi="Times New Roman"/>
          <w:color w:val="232323"/>
          <w:w w:val="120"/>
          <w:sz w:val="20"/>
        </w:rPr>
        <w:t>l</w:t>
      </w:r>
      <w:r>
        <w:rPr>
          <w:rFonts w:ascii="Times New Roman" w:hAnsi="Times New Roman"/>
          <w:color w:val="232323"/>
          <w:spacing w:val="-15"/>
          <w:w w:val="120"/>
          <w:sz w:val="20"/>
        </w:rPr>
        <w:t> </w:t>
      </w:r>
      <w:r>
        <w:rPr>
          <w:rFonts w:ascii="Times New Roman" w:hAnsi="Times New Roman"/>
          <w:color w:val="494949"/>
          <w:w w:val="120"/>
          <w:sz w:val="20"/>
        </w:rPr>
        <w:t>state</w:t>
      </w:r>
      <w:r>
        <w:rPr>
          <w:rFonts w:ascii="Times New Roman" w:hAnsi="Times New Roman"/>
          <w:color w:val="494949"/>
          <w:spacing w:val="-15"/>
          <w:w w:val="120"/>
          <w:sz w:val="20"/>
        </w:rPr>
        <w:t> </w:t>
      </w:r>
      <w:r>
        <w:rPr>
          <w:rFonts w:ascii="Times New Roman" w:hAnsi="Times New Roman"/>
          <w:color w:val="333334"/>
          <w:w w:val="120"/>
          <w:sz w:val="20"/>
        </w:rPr>
        <w:t>that</w:t>
      </w:r>
      <w:r>
        <w:rPr>
          <w:rFonts w:ascii="Times New Roman" w:hAnsi="Times New Roman"/>
          <w:color w:val="333334"/>
          <w:spacing w:val="-19"/>
          <w:w w:val="120"/>
          <w:sz w:val="20"/>
        </w:rPr>
        <w:t> </w:t>
      </w:r>
      <w:r>
        <w:rPr>
          <w:rFonts w:ascii="Times New Roman" w:hAnsi="Times New Roman"/>
          <w:i/>
          <w:color w:val="131313"/>
          <w:w w:val="120"/>
          <w:sz w:val="20"/>
        </w:rPr>
        <w:t>l</w:t>
      </w:r>
      <w:r>
        <w:rPr>
          <w:rFonts w:ascii="Times New Roman" w:hAnsi="Times New Roman"/>
          <w:i/>
          <w:color w:val="494949"/>
          <w:w w:val="120"/>
          <w:sz w:val="20"/>
        </w:rPr>
        <w:t>am</w:t>
      </w:r>
      <w:r>
        <w:rPr>
          <w:rFonts w:ascii="Times New Roman" w:hAnsi="Times New Roman"/>
          <w:color w:val="494949"/>
          <w:w w:val="120"/>
          <w:sz w:val="20"/>
        </w:rPr>
        <w:t>t"A.</w:t>
      </w:r>
      <w:r>
        <w:rPr>
          <w:rFonts w:ascii="Times New Roman" w:hAnsi="Times New Roman"/>
          <w:color w:val="646464"/>
          <w:w w:val="120"/>
          <w:sz w:val="20"/>
        </w:rPr>
        <w:t>E:.</w:t>
      </w:r>
      <w:r>
        <w:rPr>
          <w:rFonts w:ascii="Times New Roman" w:hAnsi="Times New Roman"/>
          <w:color w:val="494949"/>
          <w:w w:val="120"/>
          <w:sz w:val="20"/>
        </w:rPr>
        <w:t>L</w:t>
      </w:r>
      <w:r>
        <w:rPr>
          <w:rFonts w:ascii="Times New Roman" w:hAnsi="Times New Roman"/>
          <w:color w:val="646464"/>
          <w:w w:val="120"/>
          <w:sz w:val="20"/>
        </w:rPr>
        <w:t>o</w:t>
      </w:r>
      <w:r>
        <w:rPr>
          <w:rFonts w:ascii="Times New Roman" w:hAnsi="Times New Roman"/>
          <w:color w:val="646464"/>
          <w:spacing w:val="22"/>
          <w:w w:val="120"/>
          <w:sz w:val="20"/>
        </w:rPr>
        <w:t>  </w:t>
      </w:r>
      <w:r>
        <w:rPr>
          <w:rFonts w:ascii="Times New Roman" w:hAnsi="Times New Roman"/>
          <w:color w:val="646464"/>
          <w:w w:val="120"/>
          <w:sz w:val="21"/>
        </w:rPr>
        <w:t>}½:.M.C.i</w:t>
      </w:r>
      <w:r>
        <w:rPr>
          <w:rFonts w:ascii="Times New Roman" w:hAnsi="Times New Roman"/>
          <w:color w:val="646464"/>
          <w:spacing w:val="-30"/>
          <w:w w:val="120"/>
          <w:sz w:val="21"/>
        </w:rPr>
        <w:t> </w:t>
      </w:r>
      <w:r>
        <w:rPr>
          <w:rFonts w:ascii="Times New Roman" w:hAnsi="Times New Roman"/>
          <w:color w:val="646464"/>
          <w:w w:val="120"/>
          <w:sz w:val="21"/>
          <w:vertAlign w:val="subscript"/>
        </w:rPr>
        <w:t>9</w:t>
      </w:r>
      <w:r>
        <w:rPr>
          <w:rFonts w:ascii="Times New Roman" w:hAnsi="Times New Roman"/>
          <w:color w:val="646464"/>
          <w:spacing w:val="49"/>
          <w:w w:val="120"/>
          <w:sz w:val="21"/>
          <w:vertAlign w:val="baseline"/>
        </w:rPr>
        <w:t> </w:t>
      </w:r>
      <w:r>
        <w:rPr>
          <w:rFonts w:ascii="Times New Roman" w:hAnsi="Times New Roman"/>
          <w:color w:val="646464"/>
          <w:w w:val="120"/>
          <w:sz w:val="16"/>
          <w:u w:val="thick" w:color="646464"/>
          <w:vertAlign w:val="baseline"/>
        </w:rPr>
        <w:t>d</w:t>
      </w:r>
      <w:r>
        <w:rPr>
          <w:rFonts w:ascii="Times New Roman" w:hAnsi="Times New Roman"/>
          <w:color w:val="646464"/>
          <w:spacing w:val="10"/>
          <w:w w:val="120"/>
          <w:sz w:val="16"/>
          <w:u w:val="thick" w:color="646464"/>
          <w:vertAlign w:val="baseline"/>
        </w:rPr>
        <w:t> </w:t>
      </w:r>
      <w:r>
        <w:rPr>
          <w:rFonts w:ascii="Times New Roman" w:hAnsi="Times New Roman"/>
          <w:color w:val="646464"/>
          <w:spacing w:val="-2"/>
          <w:w w:val="120"/>
          <w:sz w:val="16"/>
          <w:vertAlign w:val="baseline"/>
        </w:rPr>
        <w:t> </w:t>
      </w:r>
      <w:r>
        <w:rPr>
          <w:rFonts w:ascii="Times New Roman" w:hAnsi="Times New Roman"/>
          <w:color w:val="494949"/>
          <w:w w:val="120"/>
          <w:sz w:val="21"/>
          <w:u w:val="thick" w:color="494949"/>
          <w:vertAlign w:val="baseline"/>
        </w:rPr>
        <w:t>In</w:t>
      </w:r>
      <w:r>
        <w:rPr>
          <w:rFonts w:ascii="Times New Roman" w:hAnsi="Times New Roman"/>
          <w:color w:val="494949"/>
          <w:spacing w:val="77"/>
          <w:w w:val="120"/>
          <w:sz w:val="21"/>
          <w:u w:val="thick" w:color="494949"/>
          <w:vertAlign w:val="baseline"/>
        </w:rPr>
        <w:t> </w:t>
      </w:r>
      <w:r>
        <w:rPr>
          <w:rFonts w:ascii="Times New Roman" w:hAnsi="Times New Roman"/>
          <w:color w:val="494949"/>
          <w:spacing w:val="-37"/>
          <w:w w:val="120"/>
          <w:sz w:val="21"/>
          <w:vertAlign w:val="baseline"/>
        </w:rPr>
        <w:t> </w:t>
      </w:r>
      <w:r>
        <w:rPr>
          <w:rFonts w:ascii="Times New Roman" w:hAnsi="Times New Roman"/>
          <w:color w:val="878589"/>
          <w:w w:val="120"/>
          <w:sz w:val="16"/>
          <w:u w:val="thick" w:color="646464"/>
          <w:vertAlign w:val="baseline"/>
        </w:rPr>
        <w:t>£</w:t>
      </w:r>
      <w:r>
        <w:rPr>
          <w:rFonts w:ascii="Times New Roman" w:hAnsi="Times New Roman"/>
          <w:color w:val="646464"/>
          <w:w w:val="120"/>
          <w:sz w:val="16"/>
          <w:u w:val="thick" w:color="646464"/>
          <w:vertAlign w:val="baseline"/>
        </w:rPr>
        <w:t>¥-cL'-</w:t>
      </w:r>
      <w:r>
        <w:rPr>
          <w:rFonts w:ascii="Times New Roman" w:hAnsi="Times New Roman"/>
          <w:color w:val="646464"/>
          <w:w w:val="125"/>
          <w:sz w:val="16"/>
          <w:u w:val="thick" w:color="646464"/>
          <w:vertAlign w:val="baseline"/>
        </w:rPr>
        <w:t>J\\'ic.</w:t>
      </w:r>
      <w:r>
        <w:rPr>
          <w:rFonts w:ascii="Times New Roman" w:hAnsi="Times New Roman"/>
          <w:color w:val="646464"/>
          <w:w w:val="125"/>
          <w:sz w:val="16"/>
          <w:vertAlign w:val="baseline"/>
        </w:rPr>
        <w:t>.</w:t>
      </w:r>
      <w:r>
        <w:rPr>
          <w:rFonts w:ascii="Times New Roman" w:hAnsi="Times New Roman"/>
          <w:color w:val="646464"/>
          <w:spacing w:val="79"/>
          <w:w w:val="150"/>
          <w:sz w:val="16"/>
          <w:vertAlign w:val="baseline"/>
        </w:rPr>
        <w:t> </w:t>
      </w:r>
      <w:r>
        <w:rPr>
          <w:rFonts w:ascii="Times New Roman" w:hAnsi="Times New Roman"/>
          <w:color w:val="646464"/>
          <w:w w:val="120"/>
          <w:sz w:val="16"/>
          <w:u w:val="thick" w:color="646464"/>
          <w:vertAlign w:val="baseline"/>
        </w:rPr>
        <w:t>V</w:t>
      </w:r>
      <w:r>
        <w:rPr>
          <w:rFonts w:ascii="Times New Roman" w:hAnsi="Times New Roman"/>
          <w:color w:val="494949"/>
          <w:w w:val="120"/>
          <w:sz w:val="16"/>
          <w:u w:val="thick" w:color="646464"/>
          <w:vertAlign w:val="baseline"/>
        </w:rPr>
        <w:t>\</w:t>
      </w:r>
      <w:r>
        <w:rPr>
          <w:rFonts w:ascii="Times New Roman" w:hAnsi="Times New Roman"/>
          <w:color w:val="646464"/>
          <w:w w:val="120"/>
          <w:sz w:val="16"/>
          <w:u w:val="thick" w:color="646464"/>
          <w:vertAlign w:val="baseline"/>
        </w:rPr>
        <w:t>ei;</w:t>
      </w:r>
      <w:r>
        <w:rPr>
          <w:rFonts w:ascii="Times New Roman" w:hAnsi="Times New Roman"/>
          <w:color w:val="646464"/>
          <w:spacing w:val="57"/>
          <w:w w:val="120"/>
          <w:sz w:val="16"/>
          <w:vertAlign w:val="baseline"/>
        </w:rPr>
        <w:t> </w:t>
      </w:r>
      <w:r>
        <w:rPr>
          <w:color w:val="494949"/>
          <w:w w:val="120"/>
          <w:sz w:val="36"/>
          <w:u w:val="thick" w:color="494949"/>
          <w:vertAlign w:val="baseline"/>
        </w:rPr>
        <w:t>r</w:t>
      </w:r>
      <w:r>
        <w:rPr>
          <w:color w:val="494949"/>
          <w:spacing w:val="-84"/>
          <w:w w:val="120"/>
          <w:sz w:val="36"/>
          <w:vertAlign w:val="baseline"/>
        </w:rPr>
        <w:t> </w:t>
      </w:r>
      <w:r>
        <w:rPr>
          <w:rFonts w:ascii="Times New Roman" w:hAnsi="Times New Roman"/>
          <w:i/>
          <w:color w:val="646464"/>
          <w:w w:val="120"/>
          <w:sz w:val="20"/>
          <w:u w:val="thick" w:color="646464"/>
          <w:vertAlign w:val="baseline"/>
        </w:rPr>
        <w:t>&amp;ts-</w:t>
      </w:r>
      <w:r>
        <w:rPr>
          <w:rFonts w:ascii="Times New Roman" w:hAnsi="Times New Roman"/>
          <w:i/>
          <w:color w:val="646464"/>
          <w:spacing w:val="-2"/>
          <w:w w:val="120"/>
          <w:sz w:val="20"/>
          <w:u w:val="thick" w:color="646464"/>
          <w:vertAlign w:val="baseline"/>
        </w:rPr>
        <w:t>::clcaC</w:t>
      </w:r>
      <w:r>
        <w:rPr>
          <w:rFonts w:ascii="Times New Roman" w:hAnsi="Times New Roman"/>
          <w:i/>
          <w:color w:val="646464"/>
          <w:sz w:val="20"/>
          <w:vertAlign w:val="baseline"/>
        </w:rPr>
        <w:tab/>
      </w:r>
      <w:r>
        <w:rPr>
          <w:rFonts w:ascii="Times New Roman" w:hAnsi="Times New Roman"/>
          <w:color w:val="494949"/>
          <w:w w:val="105"/>
          <w:sz w:val="20"/>
          <w:vertAlign w:val="baseline"/>
        </w:rPr>
        <w:t>(Name</w:t>
      </w:r>
      <w:r>
        <w:rPr>
          <w:rFonts w:ascii="Times New Roman" w:hAnsi="Times New Roman"/>
          <w:color w:val="494949"/>
          <w:spacing w:val="-12"/>
          <w:w w:val="105"/>
          <w:sz w:val="20"/>
          <w:vertAlign w:val="baseline"/>
        </w:rPr>
        <w:t> </w:t>
      </w:r>
      <w:r>
        <w:rPr>
          <w:rFonts w:ascii="Times New Roman" w:hAnsi="Times New Roman"/>
          <w:color w:val="494949"/>
          <w:w w:val="105"/>
          <w:sz w:val="20"/>
          <w:vertAlign w:val="baseline"/>
        </w:rPr>
        <w:t>and</w:t>
      </w:r>
      <w:r>
        <w:rPr>
          <w:rFonts w:ascii="Times New Roman" w:hAnsi="Times New Roman"/>
          <w:color w:val="494949"/>
          <w:spacing w:val="-4"/>
          <w:w w:val="105"/>
          <w:sz w:val="20"/>
          <w:vertAlign w:val="baseline"/>
        </w:rPr>
        <w:t> </w:t>
      </w:r>
      <w:r>
        <w:rPr>
          <w:rFonts w:ascii="Times New Roman" w:hAnsi="Times New Roman"/>
          <w:color w:val="333334"/>
          <w:spacing w:val="-2"/>
          <w:w w:val="105"/>
          <w:sz w:val="20"/>
          <w:vertAlign w:val="baseline"/>
        </w:rPr>
        <w:t>Title)</w:t>
      </w:r>
    </w:p>
    <w:p>
      <w:pPr>
        <w:tabs>
          <w:tab w:pos="3527" w:val="left" w:leader="none"/>
        </w:tabs>
        <w:spacing w:line="372" w:lineRule="auto" w:before="83"/>
        <w:ind w:left="752" w:right="1412" w:firstLine="7"/>
        <w:jc w:val="left"/>
        <w:rPr>
          <w:rFonts w:ascii="Times New Roman"/>
          <w:sz w:val="20"/>
        </w:rPr>
      </w:pPr>
      <w:r>
        <w:rPr>
          <w:rFonts w:ascii="Times New Roman"/>
          <w:color w:val="494949"/>
          <w:w w:val="105"/>
          <w:sz w:val="20"/>
          <w:u w:val="thick" w:color="646464"/>
        </w:rPr>
        <w:t>of </w:t>
      </w:r>
      <w:r>
        <w:rPr>
          <w:b/>
          <w:color w:val="494949"/>
          <w:w w:val="105"/>
          <w:sz w:val="19"/>
          <w:u w:val="thick" w:color="646464"/>
        </w:rPr>
        <w:t>:f</w:t>
      </w:r>
      <w:r>
        <w:rPr>
          <w:b/>
          <w:color w:val="646464"/>
          <w:w w:val="105"/>
          <w:sz w:val="19"/>
          <w:u w:val="thick" w:color="646464"/>
        </w:rPr>
        <w:t>oul','rf</w:t>
      </w:r>
      <w:r>
        <w:rPr>
          <w:b/>
          <w:color w:val="494949"/>
          <w:w w:val="105"/>
          <w:sz w:val="19"/>
          <w:u w:val="thick" w:color="646464"/>
        </w:rPr>
        <w:t>n </w:t>
      </w:r>
      <w:r>
        <w:rPr>
          <w:b/>
          <w:color w:val="646464"/>
          <w:w w:val="105"/>
          <w:sz w:val="19"/>
          <w:u w:val="thick" w:color="646464"/>
        </w:rPr>
        <w:t>?\1:c(\l.)c:x</w:t>
      </w:r>
      <w:r>
        <w:rPr>
          <w:b/>
          <w:color w:val="646464"/>
          <w:w w:val="105"/>
          <w:sz w:val="19"/>
        </w:rPr>
        <w:t>!</w:t>
      </w:r>
      <w:r>
        <w:rPr>
          <w:b/>
          <w:color w:val="646464"/>
          <w:sz w:val="19"/>
        </w:rPr>
        <w:tab/>
      </w:r>
      <w:r>
        <w:rPr>
          <w:rFonts w:ascii="Times New Roman"/>
          <w:color w:val="494949"/>
          <w:w w:val="105"/>
          <w:sz w:val="20"/>
        </w:rPr>
        <w:t>(Name </w:t>
      </w:r>
      <w:r>
        <w:rPr>
          <w:rFonts w:ascii="Times New Roman"/>
          <w:color w:val="333334"/>
          <w:w w:val="105"/>
          <w:sz w:val="20"/>
        </w:rPr>
        <w:t>ofFinn) </w:t>
      </w:r>
      <w:r>
        <w:rPr>
          <w:rFonts w:ascii="Times New Roman"/>
          <w:color w:val="494949"/>
          <w:w w:val="105"/>
          <w:sz w:val="20"/>
        </w:rPr>
        <w:t>and </w:t>
      </w:r>
      <w:r>
        <w:rPr>
          <w:rFonts w:ascii="Times New Roman"/>
          <w:color w:val="333334"/>
          <w:w w:val="105"/>
          <w:sz w:val="20"/>
        </w:rPr>
        <w:t>that I </w:t>
      </w:r>
      <w:r>
        <w:rPr>
          <w:rFonts w:ascii="Times New Roman"/>
          <w:color w:val="494949"/>
          <w:w w:val="105"/>
          <w:sz w:val="20"/>
        </w:rPr>
        <w:t>am authorized </w:t>
      </w:r>
      <w:r>
        <w:rPr>
          <w:rFonts w:ascii="Times New Roman"/>
          <w:color w:val="333334"/>
          <w:w w:val="105"/>
          <w:sz w:val="20"/>
        </w:rPr>
        <w:t>to make </w:t>
      </w:r>
      <w:r>
        <w:rPr>
          <w:rFonts w:ascii="Times New Roman"/>
          <w:color w:val="232323"/>
          <w:w w:val="105"/>
          <w:sz w:val="20"/>
        </w:rPr>
        <w:t>this </w:t>
      </w:r>
      <w:r>
        <w:rPr>
          <w:rFonts w:ascii="Times New Roman"/>
          <w:color w:val="494949"/>
          <w:w w:val="105"/>
          <w:sz w:val="20"/>
        </w:rPr>
        <w:t>affidavit on </w:t>
      </w:r>
      <w:r>
        <w:rPr>
          <w:rFonts w:ascii="Times New Roman"/>
          <w:color w:val="333334"/>
          <w:w w:val="105"/>
          <w:sz w:val="20"/>
        </w:rPr>
        <w:t>behalfofmy </w:t>
      </w:r>
      <w:r>
        <w:rPr>
          <w:rFonts w:ascii="Times New Roman"/>
          <w:color w:val="494949"/>
          <w:w w:val="105"/>
          <w:sz w:val="20"/>
        </w:rPr>
        <w:t>finn,</w:t>
      </w:r>
      <w:r>
        <w:rPr>
          <w:rFonts w:ascii="Times New Roman"/>
          <w:color w:val="494949"/>
          <w:spacing w:val="-16"/>
          <w:w w:val="105"/>
          <w:sz w:val="20"/>
        </w:rPr>
        <w:t> </w:t>
      </w:r>
      <w:r>
        <w:rPr>
          <w:rFonts w:ascii="Times New Roman"/>
          <w:color w:val="494949"/>
          <w:w w:val="105"/>
          <w:sz w:val="20"/>
        </w:rPr>
        <w:t>and </w:t>
      </w:r>
      <w:r>
        <w:rPr>
          <w:rFonts w:ascii="Times New Roman"/>
          <w:color w:val="333334"/>
          <w:w w:val="105"/>
          <w:sz w:val="20"/>
        </w:rPr>
        <w:t>it</w:t>
      </w:r>
      <w:r>
        <w:rPr>
          <w:rFonts w:ascii="Times New Roman"/>
          <w:color w:val="333334"/>
          <w:spacing w:val="-10"/>
          <w:w w:val="105"/>
          <w:sz w:val="20"/>
        </w:rPr>
        <w:t> </w:t>
      </w:r>
      <w:r>
        <w:rPr>
          <w:rFonts w:ascii="Times New Roman"/>
          <w:color w:val="494949"/>
          <w:w w:val="105"/>
          <w:sz w:val="20"/>
        </w:rPr>
        <w:t>owners</w:t>
      </w:r>
      <w:r>
        <w:rPr>
          <w:rFonts w:ascii="Times New Roman"/>
          <w:color w:val="646464"/>
          <w:w w:val="105"/>
          <w:sz w:val="20"/>
        </w:rPr>
        <w:t>,</w:t>
      </w:r>
      <w:r>
        <w:rPr>
          <w:rFonts w:ascii="Times New Roman"/>
          <w:color w:val="646464"/>
          <w:spacing w:val="-5"/>
          <w:w w:val="105"/>
          <w:sz w:val="20"/>
        </w:rPr>
        <w:t> </w:t>
      </w:r>
      <w:r>
        <w:rPr>
          <w:rFonts w:ascii="Times New Roman"/>
          <w:color w:val="333334"/>
          <w:w w:val="105"/>
          <w:sz w:val="20"/>
        </w:rPr>
        <w:t>directors</w:t>
      </w:r>
      <w:r>
        <w:rPr>
          <w:rFonts w:ascii="Times New Roman"/>
          <w:color w:val="646464"/>
          <w:w w:val="105"/>
          <w:sz w:val="20"/>
        </w:rPr>
        <w:t>,</w:t>
      </w:r>
      <w:r>
        <w:rPr>
          <w:rFonts w:ascii="Times New Roman"/>
          <w:color w:val="646464"/>
          <w:spacing w:val="-5"/>
          <w:w w:val="105"/>
          <w:sz w:val="20"/>
        </w:rPr>
        <w:t> </w:t>
      </w:r>
      <w:r>
        <w:rPr>
          <w:rFonts w:ascii="Times New Roman"/>
          <w:color w:val="494949"/>
          <w:w w:val="105"/>
          <w:sz w:val="20"/>
        </w:rPr>
        <w:t>and</w:t>
      </w:r>
      <w:r>
        <w:rPr>
          <w:rFonts w:ascii="Times New Roman"/>
          <w:color w:val="494949"/>
          <w:spacing w:val="-14"/>
          <w:w w:val="105"/>
          <w:sz w:val="20"/>
        </w:rPr>
        <w:t> </w:t>
      </w:r>
      <w:r>
        <w:rPr>
          <w:rFonts w:ascii="Times New Roman"/>
          <w:color w:val="494949"/>
          <w:w w:val="105"/>
          <w:sz w:val="20"/>
        </w:rPr>
        <w:t>officers</w:t>
      </w:r>
      <w:r>
        <w:rPr>
          <w:rFonts w:ascii="Times New Roman"/>
          <w:color w:val="646464"/>
          <w:w w:val="105"/>
          <w:sz w:val="20"/>
        </w:rPr>
        <w:t>.</w:t>
      </w:r>
      <w:r>
        <w:rPr>
          <w:rFonts w:ascii="Times New Roman"/>
          <w:color w:val="646464"/>
          <w:spacing w:val="40"/>
          <w:w w:val="105"/>
          <w:sz w:val="20"/>
        </w:rPr>
        <w:t> </w:t>
      </w:r>
      <w:r>
        <w:rPr>
          <w:rFonts w:ascii="Times New Roman"/>
          <w:color w:val="131313"/>
          <w:w w:val="105"/>
          <w:sz w:val="20"/>
        </w:rPr>
        <w:t>I</w:t>
      </w:r>
      <w:r>
        <w:rPr>
          <w:rFonts w:ascii="Times New Roman"/>
          <w:color w:val="131313"/>
          <w:spacing w:val="-2"/>
          <w:w w:val="105"/>
          <w:sz w:val="20"/>
        </w:rPr>
        <w:t> </w:t>
      </w:r>
      <w:r>
        <w:rPr>
          <w:rFonts w:ascii="Times New Roman"/>
          <w:color w:val="494949"/>
          <w:w w:val="105"/>
          <w:sz w:val="20"/>
        </w:rPr>
        <w:t>am </w:t>
      </w:r>
      <w:r>
        <w:rPr>
          <w:rFonts w:ascii="Times New Roman"/>
          <w:color w:val="333334"/>
          <w:w w:val="105"/>
          <w:sz w:val="20"/>
        </w:rPr>
        <w:t>the</w:t>
      </w:r>
      <w:r>
        <w:rPr>
          <w:rFonts w:ascii="Times New Roman"/>
          <w:color w:val="333334"/>
          <w:spacing w:val="-9"/>
          <w:w w:val="105"/>
          <w:sz w:val="20"/>
        </w:rPr>
        <w:t> </w:t>
      </w:r>
      <w:r>
        <w:rPr>
          <w:rFonts w:ascii="Times New Roman"/>
          <w:color w:val="333334"/>
          <w:w w:val="105"/>
          <w:sz w:val="20"/>
        </w:rPr>
        <w:t>person </w:t>
      </w:r>
      <w:r>
        <w:rPr>
          <w:rFonts w:ascii="Times New Roman"/>
          <w:color w:val="232323"/>
          <w:w w:val="105"/>
          <w:sz w:val="20"/>
        </w:rPr>
        <w:t>r</w:t>
      </w:r>
      <w:r>
        <w:rPr>
          <w:rFonts w:ascii="Times New Roman"/>
          <w:color w:val="494949"/>
          <w:w w:val="105"/>
          <w:sz w:val="20"/>
        </w:rPr>
        <w:t>espo</w:t>
      </w:r>
      <w:r>
        <w:rPr>
          <w:rFonts w:ascii="Times New Roman"/>
          <w:color w:val="232323"/>
          <w:w w:val="105"/>
          <w:sz w:val="20"/>
        </w:rPr>
        <w:t>n</w:t>
      </w:r>
      <w:r>
        <w:rPr>
          <w:rFonts w:ascii="Times New Roman"/>
          <w:color w:val="646464"/>
          <w:w w:val="105"/>
          <w:sz w:val="20"/>
        </w:rPr>
        <w:t>s</w:t>
      </w:r>
      <w:r>
        <w:rPr>
          <w:rFonts w:ascii="Times New Roman"/>
          <w:color w:val="333334"/>
          <w:w w:val="105"/>
          <w:sz w:val="20"/>
        </w:rPr>
        <w:t>ible </w:t>
      </w:r>
      <w:r>
        <w:rPr>
          <w:rFonts w:ascii="Times New Roman"/>
          <w:color w:val="232323"/>
          <w:w w:val="105"/>
          <w:sz w:val="20"/>
        </w:rPr>
        <w:t>in</w:t>
      </w:r>
      <w:r>
        <w:rPr>
          <w:rFonts w:ascii="Times New Roman"/>
          <w:color w:val="232323"/>
          <w:spacing w:val="-7"/>
          <w:w w:val="105"/>
          <w:sz w:val="20"/>
        </w:rPr>
        <w:t> </w:t>
      </w:r>
      <w:r>
        <w:rPr>
          <w:rFonts w:ascii="Times New Roman"/>
          <w:color w:val="333334"/>
          <w:w w:val="105"/>
          <w:sz w:val="20"/>
        </w:rPr>
        <w:t>my </w:t>
      </w:r>
      <w:r>
        <w:rPr>
          <w:rFonts w:ascii="Times New Roman"/>
          <w:color w:val="232323"/>
          <w:w w:val="105"/>
          <w:sz w:val="20"/>
        </w:rPr>
        <w:t>finn</w:t>
      </w:r>
      <w:r>
        <w:rPr>
          <w:rFonts w:ascii="Times New Roman"/>
          <w:color w:val="232323"/>
          <w:spacing w:val="-2"/>
          <w:w w:val="105"/>
          <w:sz w:val="20"/>
        </w:rPr>
        <w:t> </w:t>
      </w:r>
      <w:r>
        <w:rPr>
          <w:rFonts w:ascii="Times New Roman"/>
          <w:color w:val="494949"/>
          <w:w w:val="105"/>
          <w:sz w:val="20"/>
        </w:rPr>
        <w:t>for</w:t>
      </w:r>
      <w:r>
        <w:rPr>
          <w:rFonts w:ascii="Times New Roman"/>
          <w:color w:val="494949"/>
          <w:spacing w:val="-4"/>
          <w:w w:val="105"/>
          <w:sz w:val="20"/>
        </w:rPr>
        <w:t> </w:t>
      </w:r>
      <w:r>
        <w:rPr>
          <w:rFonts w:ascii="Times New Roman"/>
          <w:color w:val="333334"/>
          <w:w w:val="105"/>
          <w:sz w:val="20"/>
        </w:rPr>
        <w:t>th</w:t>
      </w:r>
      <w:r>
        <w:rPr>
          <w:rFonts w:ascii="Times New Roman"/>
          <w:color w:val="646464"/>
          <w:w w:val="105"/>
          <w:sz w:val="20"/>
        </w:rPr>
        <w:t>e </w:t>
      </w:r>
      <w:r>
        <w:rPr>
          <w:rFonts w:ascii="Times New Roman"/>
          <w:color w:val="333334"/>
          <w:w w:val="105"/>
          <w:sz w:val="20"/>
        </w:rPr>
        <w:t>price(</w:t>
      </w:r>
      <w:r>
        <w:rPr>
          <w:rFonts w:ascii="Times New Roman"/>
          <w:color w:val="646464"/>
          <w:w w:val="105"/>
          <w:sz w:val="20"/>
        </w:rPr>
        <w:t>s)</w:t>
      </w:r>
      <w:r>
        <w:rPr>
          <w:rFonts w:ascii="Times New Roman"/>
          <w:color w:val="646464"/>
          <w:spacing w:val="-13"/>
          <w:w w:val="105"/>
          <w:sz w:val="20"/>
        </w:rPr>
        <w:t> </w:t>
      </w:r>
      <w:r>
        <w:rPr>
          <w:rFonts w:ascii="Times New Roman"/>
          <w:color w:val="494949"/>
          <w:w w:val="105"/>
          <w:sz w:val="20"/>
        </w:rPr>
        <w:t>and </w:t>
      </w:r>
      <w:r>
        <w:rPr>
          <w:rFonts w:ascii="Times New Roman"/>
          <w:color w:val="232323"/>
          <w:w w:val="105"/>
          <w:sz w:val="20"/>
        </w:rPr>
        <w:t>the</w:t>
      </w:r>
      <w:r>
        <w:rPr>
          <w:rFonts w:ascii="Times New Roman"/>
          <w:color w:val="232323"/>
          <w:spacing w:val="-14"/>
          <w:w w:val="105"/>
          <w:sz w:val="20"/>
        </w:rPr>
        <w:t> </w:t>
      </w:r>
      <w:r>
        <w:rPr>
          <w:rFonts w:ascii="Times New Roman"/>
          <w:color w:val="333334"/>
          <w:w w:val="105"/>
          <w:sz w:val="20"/>
        </w:rPr>
        <w:t>amount </w:t>
      </w:r>
      <w:r>
        <w:rPr>
          <w:rFonts w:ascii="Times New Roman"/>
          <w:color w:val="494949"/>
          <w:w w:val="105"/>
          <w:sz w:val="20"/>
        </w:rPr>
        <w:t>of </w:t>
      </w:r>
      <w:r>
        <w:rPr>
          <w:rFonts w:ascii="Times New Roman"/>
          <w:color w:val="232323"/>
          <w:w w:val="105"/>
          <w:sz w:val="20"/>
        </w:rPr>
        <w:t>this </w:t>
      </w:r>
      <w:r>
        <w:rPr>
          <w:rFonts w:ascii="Times New Roman"/>
          <w:color w:val="333334"/>
          <w:w w:val="105"/>
          <w:sz w:val="20"/>
        </w:rPr>
        <w:t>bid</w:t>
      </w:r>
      <w:r>
        <w:rPr>
          <w:rFonts w:ascii="Times New Roman"/>
          <w:color w:val="646464"/>
          <w:w w:val="105"/>
          <w:sz w:val="20"/>
        </w:rPr>
        <w:t>.</w:t>
      </w:r>
    </w:p>
    <w:p>
      <w:pPr>
        <w:pStyle w:val="BodyText"/>
        <w:spacing w:before="4"/>
        <w:rPr>
          <w:rFonts w:ascii="Times New Roman"/>
        </w:rPr>
      </w:pPr>
    </w:p>
    <w:p>
      <w:pPr>
        <w:spacing w:before="1"/>
        <w:ind w:left="763" w:right="0" w:firstLine="0"/>
        <w:jc w:val="left"/>
        <w:rPr>
          <w:rFonts w:ascii="Times New Roman"/>
          <w:sz w:val="20"/>
        </w:rPr>
      </w:pPr>
      <w:r>
        <w:rPr>
          <w:b/>
          <w:color w:val="232323"/>
          <w:sz w:val="19"/>
        </w:rPr>
        <w:t>J</w:t>
      </w:r>
      <w:r>
        <w:rPr>
          <w:b/>
          <w:color w:val="232323"/>
          <w:spacing w:val="-21"/>
          <w:sz w:val="19"/>
        </w:rPr>
        <w:t> </w:t>
      </w:r>
      <w:r>
        <w:rPr>
          <w:rFonts w:ascii="Times New Roman"/>
          <w:color w:val="494949"/>
          <w:sz w:val="20"/>
        </w:rPr>
        <w:t>state</w:t>
      </w:r>
      <w:r>
        <w:rPr>
          <w:rFonts w:ascii="Times New Roman"/>
          <w:color w:val="494949"/>
          <w:spacing w:val="-3"/>
          <w:sz w:val="20"/>
        </w:rPr>
        <w:t> </w:t>
      </w:r>
      <w:r>
        <w:rPr>
          <w:rFonts w:ascii="Times New Roman"/>
          <w:color w:val="232323"/>
          <w:spacing w:val="-2"/>
          <w:sz w:val="20"/>
        </w:rPr>
        <w:t>that:</w:t>
      </w:r>
    </w:p>
    <w:p>
      <w:pPr>
        <w:spacing w:line="249" w:lineRule="auto" w:before="15"/>
        <w:ind w:left="1437" w:right="1285" w:hanging="309"/>
        <w:jc w:val="left"/>
        <w:rPr>
          <w:rFonts w:ascii="Times New Roman"/>
          <w:sz w:val="20"/>
        </w:rPr>
      </w:pPr>
      <w:r>
        <w:rPr>
          <w:rFonts w:ascii="Times New Roman"/>
          <w:color w:val="131313"/>
          <w:sz w:val="20"/>
        </w:rPr>
        <w:t>I</w:t>
      </w:r>
      <w:r>
        <w:rPr>
          <w:rFonts w:ascii="Times New Roman"/>
          <w:color w:val="494949"/>
          <w:sz w:val="20"/>
        </w:rPr>
        <w:t>.</w:t>
      </w:r>
      <w:r>
        <w:rPr>
          <w:rFonts w:ascii="Times New Roman"/>
          <w:color w:val="494949"/>
          <w:spacing w:val="40"/>
          <w:sz w:val="20"/>
        </w:rPr>
        <w:t>  </w:t>
      </w:r>
      <w:r>
        <w:rPr>
          <w:rFonts w:ascii="Times New Roman"/>
          <w:color w:val="333334"/>
          <w:sz w:val="20"/>
        </w:rPr>
        <w:t>The</w:t>
      </w:r>
      <w:r>
        <w:rPr>
          <w:rFonts w:ascii="Times New Roman"/>
          <w:color w:val="333334"/>
          <w:spacing w:val="17"/>
          <w:sz w:val="20"/>
        </w:rPr>
        <w:t> </w:t>
      </w:r>
      <w:r>
        <w:rPr>
          <w:rFonts w:ascii="Times New Roman"/>
          <w:color w:val="333334"/>
          <w:sz w:val="20"/>
        </w:rPr>
        <w:t>price(s</w:t>
      </w:r>
      <w:r>
        <w:rPr>
          <w:rFonts w:ascii="Times New Roman"/>
          <w:color w:val="646464"/>
          <w:sz w:val="20"/>
        </w:rPr>
        <w:t>) </w:t>
      </w:r>
      <w:r>
        <w:rPr>
          <w:rFonts w:ascii="Times New Roman"/>
          <w:color w:val="494949"/>
          <w:sz w:val="20"/>
        </w:rPr>
        <w:t>and amount of</w:t>
      </w:r>
      <w:r>
        <w:rPr>
          <w:rFonts w:ascii="Times New Roman"/>
          <w:color w:val="494949"/>
          <w:spacing w:val="17"/>
          <w:sz w:val="20"/>
        </w:rPr>
        <w:t> </w:t>
      </w:r>
      <w:r>
        <w:rPr>
          <w:rFonts w:ascii="Times New Roman"/>
          <w:color w:val="333334"/>
          <w:sz w:val="20"/>
        </w:rPr>
        <w:t>thi</w:t>
      </w:r>
      <w:r>
        <w:rPr>
          <w:rFonts w:ascii="Times New Roman"/>
          <w:color w:val="646464"/>
          <w:sz w:val="20"/>
        </w:rPr>
        <w:t>s</w:t>
      </w:r>
      <w:r>
        <w:rPr>
          <w:rFonts w:ascii="Times New Roman"/>
          <w:color w:val="646464"/>
          <w:spacing w:val="20"/>
          <w:sz w:val="20"/>
        </w:rPr>
        <w:t> </w:t>
      </w:r>
      <w:r>
        <w:rPr>
          <w:rFonts w:ascii="Times New Roman"/>
          <w:color w:val="333334"/>
          <w:sz w:val="20"/>
        </w:rPr>
        <w:t>bid</w:t>
      </w:r>
      <w:r>
        <w:rPr>
          <w:rFonts w:ascii="Times New Roman"/>
          <w:color w:val="333334"/>
          <w:spacing w:val="29"/>
          <w:sz w:val="20"/>
        </w:rPr>
        <w:t> </w:t>
      </w:r>
      <w:r>
        <w:rPr>
          <w:rFonts w:ascii="Times New Roman"/>
          <w:color w:val="232323"/>
          <w:sz w:val="20"/>
        </w:rPr>
        <w:t>have</w:t>
      </w:r>
      <w:r>
        <w:rPr>
          <w:rFonts w:ascii="Times New Roman"/>
          <w:color w:val="232323"/>
          <w:spacing w:val="17"/>
          <w:sz w:val="20"/>
        </w:rPr>
        <w:t> </w:t>
      </w:r>
      <w:r>
        <w:rPr>
          <w:rFonts w:ascii="Times New Roman"/>
          <w:color w:val="333334"/>
          <w:sz w:val="20"/>
        </w:rPr>
        <w:t>been</w:t>
      </w:r>
      <w:r>
        <w:rPr>
          <w:rFonts w:ascii="Times New Roman"/>
          <w:color w:val="333334"/>
          <w:spacing w:val="24"/>
          <w:sz w:val="20"/>
        </w:rPr>
        <w:t> </w:t>
      </w:r>
      <w:r>
        <w:rPr>
          <w:rFonts w:ascii="Times New Roman"/>
          <w:color w:val="494949"/>
          <w:sz w:val="20"/>
        </w:rPr>
        <w:t>arrived at</w:t>
      </w:r>
      <w:r>
        <w:rPr>
          <w:rFonts w:ascii="Times New Roman"/>
          <w:color w:val="494949"/>
          <w:spacing w:val="26"/>
          <w:sz w:val="20"/>
        </w:rPr>
        <w:t> </w:t>
      </w:r>
      <w:r>
        <w:rPr>
          <w:rFonts w:ascii="Times New Roman"/>
          <w:color w:val="333334"/>
          <w:sz w:val="20"/>
        </w:rPr>
        <w:t>independent</w:t>
      </w:r>
      <w:r>
        <w:rPr>
          <w:rFonts w:ascii="Times New Roman"/>
          <w:color w:val="131313"/>
          <w:sz w:val="20"/>
        </w:rPr>
        <w:t>l</w:t>
      </w:r>
      <w:r>
        <w:rPr>
          <w:rFonts w:ascii="Times New Roman"/>
          <w:color w:val="494949"/>
          <w:sz w:val="20"/>
        </w:rPr>
        <w:t>y and</w:t>
      </w:r>
      <w:r>
        <w:rPr>
          <w:rFonts w:ascii="Times New Roman"/>
          <w:color w:val="494949"/>
          <w:spacing w:val="29"/>
          <w:sz w:val="20"/>
        </w:rPr>
        <w:t> </w:t>
      </w:r>
      <w:r>
        <w:rPr>
          <w:rFonts w:ascii="Times New Roman"/>
          <w:color w:val="333334"/>
          <w:sz w:val="20"/>
        </w:rPr>
        <w:t>without</w:t>
      </w:r>
      <w:r>
        <w:rPr>
          <w:rFonts w:ascii="Times New Roman"/>
          <w:color w:val="333334"/>
          <w:spacing w:val="24"/>
          <w:sz w:val="20"/>
        </w:rPr>
        <w:t> </w:t>
      </w:r>
      <w:r>
        <w:rPr>
          <w:rFonts w:ascii="Times New Roman"/>
          <w:color w:val="494949"/>
          <w:sz w:val="20"/>
        </w:rPr>
        <w:t>con</w:t>
      </w:r>
      <w:r>
        <w:rPr>
          <w:rFonts w:ascii="Times New Roman"/>
          <w:color w:val="646464"/>
          <w:sz w:val="20"/>
        </w:rPr>
        <w:t>s</w:t>
      </w:r>
      <w:r>
        <w:rPr>
          <w:rFonts w:ascii="Times New Roman"/>
          <w:color w:val="333334"/>
          <w:sz w:val="20"/>
        </w:rPr>
        <w:t>u</w:t>
      </w:r>
      <w:r>
        <w:rPr>
          <w:rFonts w:ascii="Times New Roman"/>
          <w:color w:val="131313"/>
          <w:sz w:val="20"/>
        </w:rPr>
        <w:t>l</w:t>
      </w:r>
      <w:r>
        <w:rPr>
          <w:rFonts w:ascii="Times New Roman"/>
          <w:color w:val="333334"/>
          <w:sz w:val="20"/>
        </w:rPr>
        <w:t>tation</w:t>
      </w:r>
      <w:r>
        <w:rPr>
          <w:rFonts w:ascii="Times New Roman"/>
          <w:color w:val="646464"/>
          <w:sz w:val="20"/>
        </w:rPr>
        <w:t>, </w:t>
      </w:r>
      <w:r>
        <w:rPr>
          <w:rFonts w:ascii="Times New Roman"/>
          <w:color w:val="494949"/>
          <w:sz w:val="20"/>
        </w:rPr>
        <w:t>communication</w:t>
      </w:r>
      <w:r>
        <w:rPr>
          <w:rFonts w:ascii="Times New Roman"/>
          <w:color w:val="494949"/>
          <w:spacing w:val="40"/>
          <w:sz w:val="20"/>
        </w:rPr>
        <w:t> </w:t>
      </w:r>
      <w:r>
        <w:rPr>
          <w:rFonts w:ascii="Times New Roman"/>
          <w:color w:val="494949"/>
          <w:sz w:val="20"/>
        </w:rPr>
        <w:t>or agreement</w:t>
      </w:r>
      <w:r>
        <w:rPr>
          <w:rFonts w:ascii="Times New Roman"/>
          <w:color w:val="494949"/>
          <w:spacing w:val="40"/>
          <w:sz w:val="20"/>
        </w:rPr>
        <w:t> </w:t>
      </w:r>
      <w:r>
        <w:rPr>
          <w:rFonts w:ascii="Times New Roman"/>
          <w:color w:val="494949"/>
          <w:sz w:val="20"/>
        </w:rPr>
        <w:t>with</w:t>
      </w:r>
      <w:r>
        <w:rPr>
          <w:rFonts w:ascii="Times New Roman"/>
          <w:color w:val="494949"/>
          <w:spacing w:val="40"/>
          <w:sz w:val="20"/>
        </w:rPr>
        <w:t> </w:t>
      </w:r>
      <w:r>
        <w:rPr>
          <w:rFonts w:ascii="Times New Roman"/>
          <w:color w:val="494949"/>
          <w:sz w:val="20"/>
        </w:rPr>
        <w:t>any oth</w:t>
      </w:r>
      <w:r>
        <w:rPr>
          <w:rFonts w:ascii="Times New Roman"/>
          <w:color w:val="646464"/>
          <w:sz w:val="20"/>
        </w:rPr>
        <w:t>e</w:t>
      </w:r>
      <w:r>
        <w:rPr>
          <w:rFonts w:ascii="Times New Roman"/>
          <w:color w:val="232323"/>
          <w:sz w:val="20"/>
        </w:rPr>
        <w:t>r </w:t>
      </w:r>
      <w:r>
        <w:rPr>
          <w:rFonts w:ascii="Times New Roman"/>
          <w:color w:val="494949"/>
          <w:sz w:val="20"/>
        </w:rPr>
        <w:t>contractor</w:t>
      </w:r>
      <w:r>
        <w:rPr>
          <w:rFonts w:ascii="Times New Roman"/>
          <w:color w:val="646464"/>
          <w:sz w:val="20"/>
        </w:rPr>
        <w:t>,</w:t>
      </w:r>
      <w:r>
        <w:rPr>
          <w:rFonts w:ascii="Times New Roman"/>
          <w:color w:val="646464"/>
          <w:spacing w:val="35"/>
          <w:sz w:val="20"/>
        </w:rPr>
        <w:t> </w:t>
      </w:r>
      <w:r>
        <w:rPr>
          <w:rFonts w:ascii="Times New Roman"/>
          <w:color w:val="333334"/>
          <w:sz w:val="20"/>
        </w:rPr>
        <w:t>bidder </w:t>
      </w:r>
      <w:r>
        <w:rPr>
          <w:rFonts w:ascii="Times New Roman"/>
          <w:color w:val="494949"/>
          <w:sz w:val="20"/>
        </w:rPr>
        <w:t>or</w:t>
      </w:r>
      <w:r>
        <w:rPr>
          <w:rFonts w:ascii="Times New Roman"/>
          <w:color w:val="494949"/>
          <w:spacing w:val="40"/>
          <w:sz w:val="20"/>
        </w:rPr>
        <w:t> </w:t>
      </w:r>
      <w:r>
        <w:rPr>
          <w:rFonts w:ascii="Times New Roman"/>
          <w:color w:val="333334"/>
          <w:sz w:val="20"/>
        </w:rPr>
        <w:t>potentia</w:t>
      </w:r>
      <w:r>
        <w:rPr>
          <w:rFonts w:ascii="Times New Roman"/>
          <w:color w:val="131313"/>
          <w:sz w:val="20"/>
        </w:rPr>
        <w:t>l </w:t>
      </w:r>
      <w:r>
        <w:rPr>
          <w:rFonts w:ascii="Times New Roman"/>
          <w:color w:val="333334"/>
          <w:sz w:val="20"/>
        </w:rPr>
        <w:t>bidder.</w:t>
      </w:r>
    </w:p>
    <w:p>
      <w:pPr>
        <w:pStyle w:val="ListParagraph"/>
        <w:numPr>
          <w:ilvl w:val="0"/>
          <w:numId w:val="2"/>
        </w:numPr>
        <w:tabs>
          <w:tab w:pos="1437" w:val="left" w:leader="none"/>
          <w:tab w:pos="1444" w:val="left" w:leader="none"/>
        </w:tabs>
        <w:spacing w:line="252" w:lineRule="auto" w:before="0" w:after="0"/>
        <w:ind w:left="1437" w:right="1344" w:hanging="337"/>
        <w:jc w:val="left"/>
        <w:rPr>
          <w:rFonts w:ascii="Times New Roman"/>
          <w:color w:val="333334"/>
          <w:sz w:val="20"/>
        </w:rPr>
      </w:pPr>
      <w:r>
        <w:rPr>
          <w:rFonts w:ascii="Times New Roman"/>
          <w:color w:val="646464"/>
          <w:sz w:val="20"/>
        </w:rPr>
        <w:tab/>
      </w:r>
      <w:r>
        <w:rPr>
          <w:rFonts w:ascii="Times New Roman"/>
          <w:color w:val="494949"/>
          <w:w w:val="105"/>
          <w:sz w:val="20"/>
        </w:rPr>
        <w:t>Neither </w:t>
      </w:r>
      <w:r>
        <w:rPr>
          <w:rFonts w:ascii="Times New Roman"/>
          <w:color w:val="333334"/>
          <w:w w:val="105"/>
          <w:sz w:val="20"/>
        </w:rPr>
        <w:t>the</w:t>
      </w:r>
      <w:r>
        <w:rPr>
          <w:rFonts w:ascii="Times New Roman"/>
          <w:color w:val="333334"/>
          <w:spacing w:val="-2"/>
          <w:w w:val="105"/>
          <w:sz w:val="20"/>
        </w:rPr>
        <w:t> </w:t>
      </w:r>
      <w:r>
        <w:rPr>
          <w:rFonts w:ascii="Times New Roman"/>
          <w:color w:val="333334"/>
          <w:w w:val="105"/>
          <w:sz w:val="20"/>
        </w:rPr>
        <w:t>price(s) nor</w:t>
      </w:r>
      <w:r>
        <w:rPr>
          <w:rFonts w:ascii="Times New Roman"/>
          <w:color w:val="333334"/>
          <w:spacing w:val="-3"/>
          <w:w w:val="105"/>
          <w:sz w:val="20"/>
        </w:rPr>
        <w:t> </w:t>
      </w:r>
      <w:r>
        <w:rPr>
          <w:rFonts w:ascii="Times New Roman"/>
          <w:color w:val="333334"/>
          <w:w w:val="105"/>
          <w:sz w:val="20"/>
        </w:rPr>
        <w:t>the</w:t>
      </w:r>
      <w:r>
        <w:rPr>
          <w:rFonts w:ascii="Times New Roman"/>
          <w:color w:val="333334"/>
          <w:spacing w:val="-10"/>
          <w:w w:val="105"/>
          <w:sz w:val="20"/>
        </w:rPr>
        <w:t> </w:t>
      </w:r>
      <w:r>
        <w:rPr>
          <w:rFonts w:ascii="Times New Roman"/>
          <w:color w:val="494949"/>
          <w:w w:val="105"/>
          <w:sz w:val="20"/>
        </w:rPr>
        <w:t>amount</w:t>
      </w:r>
      <w:r>
        <w:rPr>
          <w:rFonts w:ascii="Times New Roman"/>
          <w:color w:val="494949"/>
          <w:spacing w:val="-5"/>
          <w:w w:val="105"/>
          <w:sz w:val="20"/>
        </w:rPr>
        <w:t> </w:t>
      </w:r>
      <w:r>
        <w:rPr>
          <w:rFonts w:ascii="Times New Roman"/>
          <w:color w:val="494949"/>
          <w:w w:val="105"/>
          <w:sz w:val="20"/>
        </w:rPr>
        <w:t>of</w:t>
      </w:r>
      <w:r>
        <w:rPr>
          <w:rFonts w:ascii="Times New Roman"/>
          <w:color w:val="494949"/>
          <w:spacing w:val="-6"/>
          <w:w w:val="105"/>
          <w:sz w:val="20"/>
        </w:rPr>
        <w:t> </w:t>
      </w:r>
      <w:r>
        <w:rPr>
          <w:rFonts w:ascii="Times New Roman"/>
          <w:color w:val="494949"/>
          <w:w w:val="105"/>
          <w:sz w:val="20"/>
        </w:rPr>
        <w:t>this </w:t>
      </w:r>
      <w:r>
        <w:rPr>
          <w:rFonts w:ascii="Times New Roman"/>
          <w:color w:val="333334"/>
          <w:w w:val="105"/>
          <w:sz w:val="20"/>
        </w:rPr>
        <w:t>bid</w:t>
      </w:r>
      <w:r>
        <w:rPr>
          <w:rFonts w:ascii="Times New Roman"/>
          <w:color w:val="646464"/>
          <w:w w:val="105"/>
          <w:sz w:val="20"/>
        </w:rPr>
        <w:t>,</w:t>
      </w:r>
      <w:r>
        <w:rPr>
          <w:rFonts w:ascii="Times New Roman"/>
          <w:color w:val="646464"/>
          <w:spacing w:val="-7"/>
          <w:w w:val="105"/>
          <w:sz w:val="20"/>
        </w:rPr>
        <w:t> </w:t>
      </w:r>
      <w:r>
        <w:rPr>
          <w:rFonts w:ascii="Times New Roman"/>
          <w:color w:val="494949"/>
          <w:w w:val="105"/>
          <w:sz w:val="20"/>
        </w:rPr>
        <w:t>and </w:t>
      </w:r>
      <w:r>
        <w:rPr>
          <w:rFonts w:ascii="Times New Roman"/>
          <w:color w:val="333334"/>
          <w:w w:val="105"/>
          <w:sz w:val="20"/>
        </w:rPr>
        <w:t>neither the</w:t>
      </w:r>
      <w:r>
        <w:rPr>
          <w:rFonts w:ascii="Times New Roman"/>
          <w:color w:val="333334"/>
          <w:spacing w:val="-10"/>
          <w:w w:val="105"/>
          <w:sz w:val="20"/>
        </w:rPr>
        <w:t> </w:t>
      </w:r>
      <w:r>
        <w:rPr>
          <w:rFonts w:ascii="Times New Roman"/>
          <w:color w:val="494949"/>
          <w:w w:val="105"/>
          <w:sz w:val="20"/>
        </w:rPr>
        <w:t>approximate</w:t>
      </w:r>
      <w:r>
        <w:rPr>
          <w:rFonts w:ascii="Times New Roman"/>
          <w:color w:val="494949"/>
          <w:spacing w:val="21"/>
          <w:w w:val="105"/>
          <w:sz w:val="20"/>
        </w:rPr>
        <w:t> </w:t>
      </w:r>
      <w:r>
        <w:rPr>
          <w:rFonts w:ascii="Times New Roman"/>
          <w:color w:val="333334"/>
          <w:w w:val="105"/>
          <w:sz w:val="20"/>
        </w:rPr>
        <w:t>price(</w:t>
      </w:r>
      <w:r>
        <w:rPr>
          <w:rFonts w:ascii="Times New Roman"/>
          <w:color w:val="646464"/>
          <w:w w:val="105"/>
          <w:sz w:val="20"/>
        </w:rPr>
        <w:t>s</w:t>
      </w:r>
      <w:r>
        <w:rPr>
          <w:rFonts w:ascii="Times New Roman"/>
          <w:color w:val="494949"/>
          <w:w w:val="105"/>
          <w:sz w:val="20"/>
        </w:rPr>
        <w:t>) </w:t>
      </w:r>
      <w:r>
        <w:rPr>
          <w:rFonts w:ascii="Times New Roman"/>
          <w:color w:val="333334"/>
          <w:w w:val="105"/>
          <w:sz w:val="20"/>
        </w:rPr>
        <w:t>nor the</w:t>
      </w:r>
      <w:r>
        <w:rPr>
          <w:rFonts w:ascii="Times New Roman"/>
          <w:color w:val="333334"/>
          <w:spacing w:val="-10"/>
          <w:w w:val="105"/>
          <w:sz w:val="20"/>
        </w:rPr>
        <w:t> </w:t>
      </w:r>
      <w:r>
        <w:rPr>
          <w:rFonts w:ascii="Times New Roman"/>
          <w:color w:val="494949"/>
          <w:w w:val="105"/>
          <w:sz w:val="20"/>
        </w:rPr>
        <w:t>approximate amount</w:t>
      </w:r>
      <w:r>
        <w:rPr>
          <w:rFonts w:ascii="Times New Roman"/>
          <w:color w:val="494949"/>
          <w:spacing w:val="-4"/>
          <w:w w:val="105"/>
          <w:sz w:val="20"/>
        </w:rPr>
        <w:t> </w:t>
      </w:r>
      <w:r>
        <w:rPr>
          <w:rFonts w:ascii="Times New Roman"/>
          <w:color w:val="494949"/>
          <w:w w:val="105"/>
          <w:sz w:val="20"/>
        </w:rPr>
        <w:t>of</w:t>
      </w:r>
      <w:r>
        <w:rPr>
          <w:rFonts w:ascii="Times New Roman"/>
          <w:color w:val="494949"/>
          <w:spacing w:val="-6"/>
          <w:w w:val="105"/>
          <w:sz w:val="20"/>
        </w:rPr>
        <w:t> </w:t>
      </w:r>
      <w:r>
        <w:rPr>
          <w:rFonts w:ascii="Times New Roman"/>
          <w:color w:val="333334"/>
          <w:w w:val="105"/>
          <w:sz w:val="20"/>
        </w:rPr>
        <w:t>this</w:t>
      </w:r>
      <w:r>
        <w:rPr>
          <w:rFonts w:ascii="Times New Roman"/>
          <w:color w:val="333334"/>
          <w:spacing w:val="-11"/>
          <w:w w:val="105"/>
          <w:sz w:val="20"/>
        </w:rPr>
        <w:t> </w:t>
      </w:r>
      <w:r>
        <w:rPr>
          <w:rFonts w:ascii="Times New Roman"/>
          <w:color w:val="333334"/>
          <w:w w:val="105"/>
          <w:sz w:val="20"/>
        </w:rPr>
        <w:t>bid</w:t>
      </w:r>
      <w:r>
        <w:rPr>
          <w:rFonts w:ascii="Times New Roman"/>
          <w:color w:val="646464"/>
          <w:w w:val="105"/>
          <w:sz w:val="20"/>
        </w:rPr>
        <w:t>,</w:t>
      </w:r>
      <w:r>
        <w:rPr>
          <w:rFonts w:ascii="Times New Roman"/>
          <w:color w:val="646464"/>
          <w:spacing w:val="-8"/>
          <w:w w:val="105"/>
          <w:sz w:val="20"/>
        </w:rPr>
        <w:t> </w:t>
      </w:r>
      <w:r>
        <w:rPr>
          <w:rFonts w:ascii="Times New Roman"/>
          <w:color w:val="232323"/>
          <w:w w:val="105"/>
          <w:sz w:val="20"/>
        </w:rPr>
        <w:t>have</w:t>
      </w:r>
      <w:r>
        <w:rPr>
          <w:rFonts w:ascii="Times New Roman"/>
          <w:color w:val="232323"/>
          <w:spacing w:val="-6"/>
          <w:w w:val="105"/>
          <w:sz w:val="20"/>
        </w:rPr>
        <w:t> </w:t>
      </w:r>
      <w:r>
        <w:rPr>
          <w:rFonts w:ascii="Times New Roman"/>
          <w:color w:val="494949"/>
          <w:w w:val="105"/>
          <w:sz w:val="20"/>
        </w:rPr>
        <w:t>been</w:t>
      </w:r>
      <w:r>
        <w:rPr>
          <w:rFonts w:ascii="Times New Roman"/>
          <w:color w:val="494949"/>
          <w:spacing w:val="-8"/>
          <w:w w:val="105"/>
          <w:sz w:val="20"/>
        </w:rPr>
        <w:t> </w:t>
      </w:r>
      <w:r>
        <w:rPr>
          <w:rFonts w:ascii="Times New Roman"/>
          <w:color w:val="494949"/>
          <w:w w:val="105"/>
          <w:sz w:val="20"/>
        </w:rPr>
        <w:t>disclo</w:t>
      </w:r>
      <w:r>
        <w:rPr>
          <w:rFonts w:ascii="Times New Roman"/>
          <w:color w:val="646464"/>
          <w:w w:val="105"/>
          <w:sz w:val="20"/>
        </w:rPr>
        <w:t>s</w:t>
      </w:r>
      <w:r>
        <w:rPr>
          <w:rFonts w:ascii="Times New Roman"/>
          <w:color w:val="494949"/>
          <w:w w:val="105"/>
          <w:sz w:val="20"/>
        </w:rPr>
        <w:t>ed</w:t>
      </w:r>
      <w:r>
        <w:rPr>
          <w:rFonts w:ascii="Times New Roman"/>
          <w:color w:val="494949"/>
          <w:spacing w:val="-1"/>
          <w:w w:val="105"/>
          <w:sz w:val="20"/>
        </w:rPr>
        <w:t> </w:t>
      </w:r>
      <w:r>
        <w:rPr>
          <w:rFonts w:ascii="Times New Roman"/>
          <w:color w:val="333334"/>
          <w:w w:val="105"/>
          <w:sz w:val="20"/>
        </w:rPr>
        <w:t>to</w:t>
      </w:r>
      <w:r>
        <w:rPr>
          <w:rFonts w:ascii="Times New Roman"/>
          <w:color w:val="333334"/>
          <w:spacing w:val="-14"/>
          <w:w w:val="105"/>
          <w:sz w:val="20"/>
        </w:rPr>
        <w:t> </w:t>
      </w:r>
      <w:r>
        <w:rPr>
          <w:rFonts w:ascii="Times New Roman"/>
          <w:color w:val="333334"/>
          <w:w w:val="105"/>
          <w:sz w:val="20"/>
        </w:rPr>
        <w:t>any</w:t>
      </w:r>
      <w:r>
        <w:rPr>
          <w:rFonts w:ascii="Times New Roman"/>
          <w:color w:val="333334"/>
          <w:spacing w:val="-9"/>
          <w:w w:val="105"/>
          <w:sz w:val="20"/>
        </w:rPr>
        <w:t> </w:t>
      </w:r>
      <w:r>
        <w:rPr>
          <w:rFonts w:ascii="Times New Roman"/>
          <w:color w:val="494949"/>
          <w:w w:val="105"/>
          <w:sz w:val="20"/>
        </w:rPr>
        <w:t>other</w:t>
      </w:r>
      <w:r>
        <w:rPr>
          <w:rFonts w:ascii="Times New Roman"/>
          <w:color w:val="494949"/>
          <w:spacing w:val="-8"/>
          <w:w w:val="105"/>
          <w:sz w:val="20"/>
        </w:rPr>
        <w:t> </w:t>
      </w:r>
      <w:r>
        <w:rPr>
          <w:rFonts w:ascii="Times New Roman"/>
          <w:color w:val="494949"/>
          <w:w w:val="105"/>
          <w:sz w:val="20"/>
        </w:rPr>
        <w:t>finn</w:t>
      </w:r>
      <w:r>
        <w:rPr>
          <w:rFonts w:ascii="Times New Roman"/>
          <w:color w:val="494949"/>
          <w:spacing w:val="-3"/>
          <w:w w:val="105"/>
          <w:sz w:val="20"/>
        </w:rPr>
        <w:t> </w:t>
      </w:r>
      <w:r>
        <w:rPr>
          <w:rFonts w:ascii="Times New Roman"/>
          <w:color w:val="494949"/>
          <w:w w:val="105"/>
          <w:sz w:val="20"/>
        </w:rPr>
        <w:t>or</w:t>
      </w:r>
      <w:r>
        <w:rPr>
          <w:rFonts w:ascii="Times New Roman"/>
          <w:color w:val="494949"/>
          <w:spacing w:val="-1"/>
          <w:w w:val="105"/>
          <w:sz w:val="20"/>
        </w:rPr>
        <w:t> </w:t>
      </w:r>
      <w:r>
        <w:rPr>
          <w:rFonts w:ascii="Times New Roman"/>
          <w:color w:val="232323"/>
          <w:w w:val="105"/>
          <w:sz w:val="20"/>
        </w:rPr>
        <w:t>person </w:t>
      </w:r>
      <w:r>
        <w:rPr>
          <w:rFonts w:ascii="Times New Roman"/>
          <w:color w:val="333334"/>
          <w:w w:val="105"/>
          <w:sz w:val="20"/>
        </w:rPr>
        <w:t>who</w:t>
      </w:r>
      <w:r>
        <w:rPr>
          <w:rFonts w:ascii="Times New Roman"/>
          <w:color w:val="333334"/>
          <w:spacing w:val="-13"/>
          <w:w w:val="105"/>
          <w:sz w:val="20"/>
        </w:rPr>
        <w:t> </w:t>
      </w:r>
      <w:r>
        <w:rPr>
          <w:rFonts w:ascii="Times New Roman"/>
          <w:color w:val="333334"/>
          <w:w w:val="105"/>
          <w:sz w:val="20"/>
        </w:rPr>
        <w:t>i</w:t>
      </w:r>
      <w:r>
        <w:rPr>
          <w:rFonts w:ascii="Times New Roman"/>
          <w:color w:val="646464"/>
          <w:w w:val="105"/>
          <w:sz w:val="20"/>
        </w:rPr>
        <w:t>s</w:t>
      </w:r>
      <w:r>
        <w:rPr>
          <w:rFonts w:ascii="Times New Roman"/>
          <w:color w:val="646464"/>
          <w:spacing w:val="-12"/>
          <w:w w:val="105"/>
          <w:sz w:val="20"/>
        </w:rPr>
        <w:t> </w:t>
      </w:r>
      <w:r>
        <w:rPr>
          <w:rFonts w:ascii="Times New Roman"/>
          <w:color w:val="494949"/>
          <w:w w:val="105"/>
          <w:sz w:val="20"/>
        </w:rPr>
        <w:t>a</w:t>
      </w:r>
      <w:r>
        <w:rPr>
          <w:rFonts w:ascii="Times New Roman"/>
          <w:color w:val="494949"/>
          <w:spacing w:val="11"/>
          <w:w w:val="105"/>
          <w:sz w:val="20"/>
        </w:rPr>
        <w:t> </w:t>
      </w:r>
      <w:r>
        <w:rPr>
          <w:rFonts w:ascii="Times New Roman"/>
          <w:color w:val="333334"/>
          <w:w w:val="105"/>
          <w:sz w:val="20"/>
        </w:rPr>
        <w:t>bidder</w:t>
      </w:r>
      <w:r>
        <w:rPr>
          <w:rFonts w:ascii="Times New Roman"/>
          <w:color w:val="333334"/>
          <w:spacing w:val="-14"/>
          <w:w w:val="105"/>
          <w:sz w:val="20"/>
        </w:rPr>
        <w:t> </w:t>
      </w:r>
      <w:r>
        <w:rPr>
          <w:rFonts w:ascii="Times New Roman"/>
          <w:color w:val="494949"/>
          <w:w w:val="105"/>
          <w:sz w:val="20"/>
        </w:rPr>
        <w:t>or </w:t>
      </w:r>
      <w:r>
        <w:rPr>
          <w:rFonts w:ascii="Times New Roman"/>
          <w:color w:val="333334"/>
          <w:w w:val="105"/>
          <w:sz w:val="20"/>
        </w:rPr>
        <w:t>potential</w:t>
      </w:r>
      <w:r>
        <w:rPr>
          <w:rFonts w:ascii="Times New Roman"/>
          <w:color w:val="333334"/>
          <w:spacing w:val="-1"/>
          <w:w w:val="105"/>
          <w:sz w:val="20"/>
        </w:rPr>
        <w:t> </w:t>
      </w:r>
      <w:r>
        <w:rPr>
          <w:rFonts w:ascii="Times New Roman"/>
          <w:color w:val="333334"/>
          <w:w w:val="105"/>
          <w:sz w:val="20"/>
        </w:rPr>
        <w:t>bidder</w:t>
      </w:r>
      <w:r>
        <w:rPr>
          <w:rFonts w:ascii="Times New Roman"/>
          <w:color w:val="646464"/>
          <w:w w:val="105"/>
          <w:sz w:val="20"/>
        </w:rPr>
        <w:t>,</w:t>
      </w:r>
      <w:r>
        <w:rPr>
          <w:rFonts w:ascii="Times New Roman"/>
          <w:color w:val="646464"/>
          <w:spacing w:val="-12"/>
          <w:w w:val="105"/>
          <w:sz w:val="20"/>
        </w:rPr>
        <w:t> </w:t>
      </w:r>
      <w:r>
        <w:rPr>
          <w:rFonts w:ascii="Times New Roman"/>
          <w:color w:val="494949"/>
          <w:w w:val="105"/>
          <w:sz w:val="20"/>
        </w:rPr>
        <w:t>and </w:t>
      </w:r>
      <w:r>
        <w:rPr>
          <w:rFonts w:ascii="Times New Roman"/>
          <w:color w:val="333334"/>
          <w:w w:val="105"/>
          <w:sz w:val="20"/>
        </w:rPr>
        <w:t>they </w:t>
      </w:r>
      <w:r>
        <w:rPr>
          <w:rFonts w:ascii="Times New Roman"/>
          <w:color w:val="494949"/>
          <w:w w:val="105"/>
          <w:sz w:val="20"/>
        </w:rPr>
        <w:t>will </w:t>
      </w:r>
      <w:r>
        <w:rPr>
          <w:rFonts w:ascii="Times New Roman"/>
          <w:color w:val="333334"/>
          <w:w w:val="105"/>
          <w:sz w:val="20"/>
        </w:rPr>
        <w:t>not be disclosed</w:t>
      </w:r>
      <w:r>
        <w:rPr>
          <w:rFonts w:ascii="Times New Roman"/>
          <w:color w:val="333334"/>
          <w:spacing w:val="40"/>
          <w:w w:val="105"/>
          <w:sz w:val="20"/>
        </w:rPr>
        <w:t> </w:t>
      </w:r>
      <w:r>
        <w:rPr>
          <w:rFonts w:ascii="Times New Roman"/>
          <w:color w:val="333334"/>
          <w:w w:val="105"/>
          <w:sz w:val="20"/>
        </w:rPr>
        <w:t>before bid </w:t>
      </w:r>
      <w:r>
        <w:rPr>
          <w:rFonts w:ascii="Times New Roman"/>
          <w:color w:val="494949"/>
          <w:w w:val="105"/>
          <w:sz w:val="20"/>
        </w:rPr>
        <w:t>ope</w:t>
      </w:r>
      <w:r>
        <w:rPr>
          <w:rFonts w:ascii="Times New Roman"/>
          <w:color w:val="232323"/>
          <w:w w:val="105"/>
          <w:sz w:val="20"/>
        </w:rPr>
        <w:t>nin</w:t>
      </w:r>
      <w:r>
        <w:rPr>
          <w:rFonts w:ascii="Times New Roman"/>
          <w:color w:val="494949"/>
          <w:w w:val="105"/>
          <w:sz w:val="20"/>
        </w:rPr>
        <w:t>g</w:t>
      </w:r>
      <w:r>
        <w:rPr>
          <w:rFonts w:ascii="Times New Roman"/>
          <w:color w:val="646464"/>
          <w:w w:val="105"/>
          <w:sz w:val="20"/>
        </w:rPr>
        <w:t>.</w:t>
      </w:r>
    </w:p>
    <w:p>
      <w:pPr>
        <w:pStyle w:val="ListParagraph"/>
        <w:numPr>
          <w:ilvl w:val="0"/>
          <w:numId w:val="2"/>
        </w:numPr>
        <w:tabs>
          <w:tab w:pos="1437" w:val="left" w:leader="none"/>
          <w:tab w:pos="1445" w:val="left" w:leader="none"/>
        </w:tabs>
        <w:spacing w:line="252" w:lineRule="auto" w:before="0" w:after="0"/>
        <w:ind w:left="1437" w:right="1453" w:hanging="341"/>
        <w:jc w:val="left"/>
        <w:rPr>
          <w:rFonts w:ascii="Times New Roman"/>
          <w:color w:val="494949"/>
          <w:sz w:val="20"/>
        </w:rPr>
      </w:pPr>
      <w:r>
        <w:rPr>
          <w:rFonts w:ascii="Times New Roman"/>
          <w:color w:val="494949"/>
          <w:sz w:val="20"/>
        </w:rPr>
        <w:tab/>
      </w:r>
      <w:r>
        <w:rPr>
          <w:rFonts w:ascii="Times New Roman"/>
          <w:color w:val="333334"/>
          <w:w w:val="105"/>
          <w:sz w:val="20"/>
        </w:rPr>
        <w:t>No</w:t>
      </w:r>
      <w:r>
        <w:rPr>
          <w:rFonts w:ascii="Times New Roman"/>
          <w:color w:val="333334"/>
          <w:spacing w:val="-11"/>
          <w:w w:val="105"/>
          <w:sz w:val="20"/>
        </w:rPr>
        <w:t> </w:t>
      </w:r>
      <w:r>
        <w:rPr>
          <w:rFonts w:ascii="Times New Roman"/>
          <w:color w:val="333334"/>
          <w:w w:val="105"/>
          <w:sz w:val="20"/>
        </w:rPr>
        <w:t>attempt </w:t>
      </w:r>
      <w:r>
        <w:rPr>
          <w:rFonts w:ascii="Times New Roman"/>
          <w:color w:val="232323"/>
          <w:w w:val="105"/>
          <w:sz w:val="20"/>
        </w:rPr>
        <w:t>has </w:t>
      </w:r>
      <w:r>
        <w:rPr>
          <w:rFonts w:ascii="Times New Roman"/>
          <w:color w:val="333334"/>
          <w:w w:val="105"/>
          <w:sz w:val="20"/>
        </w:rPr>
        <w:t>been mad</w:t>
      </w:r>
      <w:r>
        <w:rPr>
          <w:rFonts w:ascii="Times New Roman"/>
          <w:color w:val="646464"/>
          <w:w w:val="105"/>
          <w:sz w:val="20"/>
        </w:rPr>
        <w:t>e</w:t>
      </w:r>
      <w:r>
        <w:rPr>
          <w:rFonts w:ascii="Times New Roman"/>
          <w:color w:val="646464"/>
          <w:spacing w:val="-2"/>
          <w:w w:val="105"/>
          <w:sz w:val="20"/>
        </w:rPr>
        <w:t> </w:t>
      </w:r>
      <w:r>
        <w:rPr>
          <w:rFonts w:ascii="Times New Roman"/>
          <w:color w:val="494949"/>
          <w:w w:val="105"/>
          <w:sz w:val="20"/>
        </w:rPr>
        <w:t>or will </w:t>
      </w:r>
      <w:r>
        <w:rPr>
          <w:rFonts w:ascii="Times New Roman"/>
          <w:color w:val="333334"/>
          <w:w w:val="105"/>
          <w:sz w:val="20"/>
        </w:rPr>
        <w:t>be</w:t>
      </w:r>
      <w:r>
        <w:rPr>
          <w:rFonts w:ascii="Times New Roman"/>
          <w:color w:val="333334"/>
          <w:spacing w:val="-6"/>
          <w:w w:val="105"/>
          <w:sz w:val="20"/>
        </w:rPr>
        <w:t> </w:t>
      </w:r>
      <w:r>
        <w:rPr>
          <w:rFonts w:ascii="Times New Roman"/>
          <w:color w:val="333334"/>
          <w:w w:val="105"/>
          <w:sz w:val="20"/>
        </w:rPr>
        <w:t>mad</w:t>
      </w:r>
      <w:r>
        <w:rPr>
          <w:rFonts w:ascii="Times New Roman"/>
          <w:color w:val="646464"/>
          <w:w w:val="105"/>
          <w:sz w:val="20"/>
        </w:rPr>
        <w:t>e </w:t>
      </w:r>
      <w:r>
        <w:rPr>
          <w:rFonts w:ascii="Times New Roman"/>
          <w:color w:val="494949"/>
          <w:w w:val="105"/>
          <w:sz w:val="20"/>
        </w:rPr>
        <w:t>to </w:t>
      </w:r>
      <w:r>
        <w:rPr>
          <w:rFonts w:ascii="Times New Roman"/>
          <w:color w:val="333334"/>
          <w:w w:val="105"/>
          <w:sz w:val="20"/>
        </w:rPr>
        <w:t>induce</w:t>
      </w:r>
      <w:r>
        <w:rPr>
          <w:rFonts w:ascii="Times New Roman"/>
          <w:color w:val="333334"/>
          <w:spacing w:val="-2"/>
          <w:w w:val="105"/>
          <w:sz w:val="20"/>
        </w:rPr>
        <w:t> </w:t>
      </w:r>
      <w:r>
        <w:rPr>
          <w:rFonts w:ascii="Times New Roman"/>
          <w:color w:val="494949"/>
          <w:w w:val="105"/>
          <w:sz w:val="20"/>
        </w:rPr>
        <w:t>any</w:t>
      </w:r>
      <w:r>
        <w:rPr>
          <w:rFonts w:ascii="Times New Roman"/>
          <w:color w:val="494949"/>
          <w:spacing w:val="-14"/>
          <w:w w:val="105"/>
          <w:sz w:val="20"/>
        </w:rPr>
        <w:t> </w:t>
      </w:r>
      <w:r>
        <w:rPr>
          <w:rFonts w:ascii="Times New Roman"/>
          <w:color w:val="494949"/>
          <w:w w:val="105"/>
          <w:sz w:val="20"/>
        </w:rPr>
        <w:t>finn</w:t>
      </w:r>
      <w:r>
        <w:rPr>
          <w:rFonts w:ascii="Times New Roman"/>
          <w:color w:val="494949"/>
          <w:spacing w:val="-5"/>
          <w:w w:val="105"/>
          <w:sz w:val="20"/>
        </w:rPr>
        <w:t> </w:t>
      </w:r>
      <w:r>
        <w:rPr>
          <w:rFonts w:ascii="Times New Roman"/>
          <w:color w:val="494949"/>
          <w:w w:val="105"/>
          <w:sz w:val="20"/>
        </w:rPr>
        <w:t>or</w:t>
      </w:r>
      <w:r>
        <w:rPr>
          <w:rFonts w:ascii="Times New Roman"/>
          <w:color w:val="494949"/>
          <w:spacing w:val="-5"/>
          <w:w w:val="105"/>
          <w:sz w:val="20"/>
        </w:rPr>
        <w:t> </w:t>
      </w:r>
      <w:r>
        <w:rPr>
          <w:rFonts w:ascii="Times New Roman"/>
          <w:color w:val="333334"/>
          <w:w w:val="105"/>
          <w:sz w:val="20"/>
        </w:rPr>
        <w:t>person to</w:t>
      </w:r>
      <w:r>
        <w:rPr>
          <w:rFonts w:ascii="Times New Roman"/>
          <w:color w:val="333334"/>
          <w:spacing w:val="-1"/>
          <w:w w:val="105"/>
          <w:sz w:val="20"/>
        </w:rPr>
        <w:t> </w:t>
      </w:r>
      <w:r>
        <w:rPr>
          <w:rFonts w:ascii="Times New Roman"/>
          <w:color w:val="333334"/>
          <w:w w:val="105"/>
          <w:sz w:val="20"/>
        </w:rPr>
        <w:t>refrain from bidding </w:t>
      </w:r>
      <w:r>
        <w:rPr>
          <w:rFonts w:ascii="Times New Roman"/>
          <w:color w:val="494949"/>
          <w:w w:val="105"/>
          <w:sz w:val="20"/>
        </w:rPr>
        <w:t>on </w:t>
      </w:r>
      <w:r>
        <w:rPr>
          <w:rFonts w:ascii="Times New Roman"/>
          <w:color w:val="333334"/>
          <w:w w:val="105"/>
          <w:sz w:val="20"/>
        </w:rPr>
        <w:t>this </w:t>
      </w:r>
      <w:r>
        <w:rPr>
          <w:rFonts w:ascii="Times New Roman"/>
          <w:color w:val="494949"/>
          <w:w w:val="105"/>
          <w:sz w:val="20"/>
        </w:rPr>
        <w:t>contract</w:t>
      </w:r>
      <w:r>
        <w:rPr>
          <w:rFonts w:ascii="Times New Roman"/>
          <w:color w:val="646464"/>
          <w:w w:val="105"/>
          <w:sz w:val="20"/>
        </w:rPr>
        <w:t>,</w:t>
      </w:r>
      <w:r>
        <w:rPr>
          <w:rFonts w:ascii="Times New Roman"/>
          <w:color w:val="646464"/>
          <w:spacing w:val="-14"/>
          <w:w w:val="105"/>
          <w:sz w:val="20"/>
        </w:rPr>
        <w:t> </w:t>
      </w:r>
      <w:r>
        <w:rPr>
          <w:rFonts w:ascii="Times New Roman"/>
          <w:color w:val="494949"/>
          <w:w w:val="105"/>
          <w:sz w:val="20"/>
        </w:rPr>
        <w:t>or</w:t>
      </w:r>
      <w:r>
        <w:rPr>
          <w:rFonts w:ascii="Times New Roman"/>
          <w:color w:val="494949"/>
          <w:spacing w:val="-13"/>
          <w:w w:val="105"/>
          <w:sz w:val="20"/>
        </w:rPr>
        <w:t> </w:t>
      </w:r>
      <w:r>
        <w:rPr>
          <w:rFonts w:ascii="Times New Roman"/>
          <w:color w:val="333334"/>
          <w:w w:val="105"/>
          <w:sz w:val="20"/>
        </w:rPr>
        <w:t>to</w:t>
      </w:r>
      <w:r>
        <w:rPr>
          <w:rFonts w:ascii="Times New Roman"/>
          <w:color w:val="333334"/>
          <w:spacing w:val="-23"/>
          <w:w w:val="105"/>
          <w:sz w:val="20"/>
        </w:rPr>
        <w:t> </w:t>
      </w:r>
      <w:r>
        <w:rPr>
          <w:rFonts w:ascii="Times New Roman"/>
          <w:color w:val="494949"/>
          <w:w w:val="105"/>
          <w:sz w:val="20"/>
        </w:rPr>
        <w:t>submit</w:t>
      </w:r>
      <w:r>
        <w:rPr>
          <w:rFonts w:ascii="Times New Roman"/>
          <w:color w:val="494949"/>
          <w:spacing w:val="-13"/>
          <w:w w:val="105"/>
          <w:sz w:val="20"/>
        </w:rPr>
        <w:t> </w:t>
      </w:r>
      <w:r>
        <w:rPr>
          <w:rFonts w:ascii="Times New Roman"/>
          <w:color w:val="494949"/>
          <w:w w:val="105"/>
          <w:sz w:val="20"/>
        </w:rPr>
        <w:t>a</w:t>
      </w:r>
      <w:r>
        <w:rPr>
          <w:rFonts w:ascii="Times New Roman"/>
          <w:color w:val="494949"/>
          <w:spacing w:val="-5"/>
          <w:w w:val="105"/>
          <w:sz w:val="20"/>
        </w:rPr>
        <w:t> </w:t>
      </w:r>
      <w:r>
        <w:rPr>
          <w:rFonts w:ascii="Times New Roman"/>
          <w:color w:val="494949"/>
          <w:w w:val="105"/>
          <w:sz w:val="20"/>
        </w:rPr>
        <w:t>bid</w:t>
      </w:r>
      <w:r>
        <w:rPr>
          <w:rFonts w:ascii="Times New Roman"/>
          <w:color w:val="494949"/>
          <w:spacing w:val="-4"/>
          <w:w w:val="105"/>
          <w:sz w:val="20"/>
        </w:rPr>
        <w:t> </w:t>
      </w:r>
      <w:r>
        <w:rPr>
          <w:rFonts w:ascii="Times New Roman"/>
          <w:color w:val="333334"/>
          <w:w w:val="105"/>
          <w:sz w:val="20"/>
        </w:rPr>
        <w:t>higher</w:t>
      </w:r>
      <w:r>
        <w:rPr>
          <w:rFonts w:ascii="Times New Roman"/>
          <w:color w:val="333334"/>
          <w:spacing w:val="-7"/>
          <w:w w:val="105"/>
          <w:sz w:val="20"/>
        </w:rPr>
        <w:t> </w:t>
      </w:r>
      <w:r>
        <w:rPr>
          <w:rFonts w:ascii="Times New Roman"/>
          <w:color w:val="333334"/>
          <w:w w:val="105"/>
          <w:sz w:val="20"/>
        </w:rPr>
        <w:t>than this</w:t>
      </w:r>
      <w:r>
        <w:rPr>
          <w:rFonts w:ascii="Times New Roman"/>
          <w:color w:val="333334"/>
          <w:spacing w:val="-4"/>
          <w:w w:val="105"/>
          <w:sz w:val="20"/>
        </w:rPr>
        <w:t> </w:t>
      </w:r>
      <w:r>
        <w:rPr>
          <w:rFonts w:ascii="Times New Roman"/>
          <w:color w:val="333334"/>
          <w:w w:val="105"/>
          <w:sz w:val="20"/>
        </w:rPr>
        <w:t>bid</w:t>
      </w:r>
      <w:r>
        <w:rPr>
          <w:rFonts w:ascii="Times New Roman"/>
          <w:color w:val="646464"/>
          <w:w w:val="105"/>
          <w:sz w:val="20"/>
        </w:rPr>
        <w:t>,</w:t>
      </w:r>
      <w:r>
        <w:rPr>
          <w:rFonts w:ascii="Times New Roman"/>
          <w:color w:val="646464"/>
          <w:spacing w:val="-16"/>
          <w:w w:val="105"/>
          <w:sz w:val="20"/>
        </w:rPr>
        <w:t> </w:t>
      </w:r>
      <w:r>
        <w:rPr>
          <w:rFonts w:ascii="Times New Roman"/>
          <w:color w:val="494949"/>
          <w:w w:val="105"/>
          <w:sz w:val="20"/>
        </w:rPr>
        <w:t>or </w:t>
      </w:r>
      <w:r>
        <w:rPr>
          <w:rFonts w:ascii="Times New Roman"/>
          <w:color w:val="333334"/>
          <w:w w:val="105"/>
          <w:sz w:val="20"/>
        </w:rPr>
        <w:t>to</w:t>
      </w:r>
      <w:r>
        <w:rPr>
          <w:rFonts w:ascii="Times New Roman"/>
          <w:color w:val="333334"/>
          <w:spacing w:val="-16"/>
          <w:w w:val="105"/>
          <w:sz w:val="20"/>
        </w:rPr>
        <w:t> </w:t>
      </w:r>
      <w:r>
        <w:rPr>
          <w:rFonts w:ascii="Times New Roman"/>
          <w:color w:val="646464"/>
          <w:w w:val="105"/>
          <w:sz w:val="20"/>
        </w:rPr>
        <w:t>s</w:t>
      </w:r>
      <w:r>
        <w:rPr>
          <w:rFonts w:ascii="Times New Roman"/>
          <w:color w:val="232323"/>
          <w:w w:val="105"/>
          <w:sz w:val="20"/>
        </w:rPr>
        <w:t>ubm</w:t>
      </w:r>
      <w:r>
        <w:rPr>
          <w:rFonts w:ascii="Times New Roman"/>
          <w:color w:val="494949"/>
          <w:w w:val="105"/>
          <w:sz w:val="20"/>
        </w:rPr>
        <w:t>it</w:t>
      </w:r>
      <w:r>
        <w:rPr>
          <w:rFonts w:ascii="Times New Roman"/>
          <w:color w:val="494949"/>
          <w:spacing w:val="-4"/>
          <w:w w:val="105"/>
          <w:sz w:val="20"/>
        </w:rPr>
        <w:t> </w:t>
      </w:r>
      <w:r>
        <w:rPr>
          <w:rFonts w:ascii="Times New Roman"/>
          <w:color w:val="494949"/>
          <w:w w:val="105"/>
          <w:sz w:val="20"/>
        </w:rPr>
        <w:t>any</w:t>
      </w:r>
      <w:r>
        <w:rPr>
          <w:rFonts w:ascii="Times New Roman"/>
          <w:color w:val="494949"/>
          <w:spacing w:val="-4"/>
          <w:w w:val="105"/>
          <w:sz w:val="20"/>
        </w:rPr>
        <w:t> </w:t>
      </w:r>
      <w:r>
        <w:rPr>
          <w:rFonts w:ascii="Times New Roman"/>
          <w:color w:val="131313"/>
          <w:w w:val="105"/>
          <w:sz w:val="20"/>
        </w:rPr>
        <w:t>i</w:t>
      </w:r>
      <w:r>
        <w:rPr>
          <w:rFonts w:ascii="Times New Roman"/>
          <w:color w:val="333334"/>
          <w:w w:val="105"/>
          <w:sz w:val="20"/>
        </w:rPr>
        <w:t>ntentionally </w:t>
      </w:r>
      <w:r>
        <w:rPr>
          <w:rFonts w:ascii="Times New Roman"/>
          <w:color w:val="232323"/>
          <w:w w:val="105"/>
          <w:sz w:val="20"/>
        </w:rPr>
        <w:t>high</w:t>
      </w:r>
      <w:r>
        <w:rPr>
          <w:rFonts w:ascii="Times New Roman"/>
          <w:color w:val="232323"/>
          <w:spacing w:val="-3"/>
          <w:w w:val="105"/>
          <w:sz w:val="20"/>
        </w:rPr>
        <w:t> </w:t>
      </w:r>
      <w:r>
        <w:rPr>
          <w:rFonts w:ascii="Times New Roman"/>
          <w:color w:val="494949"/>
          <w:w w:val="105"/>
          <w:sz w:val="20"/>
        </w:rPr>
        <w:t>or</w:t>
      </w:r>
      <w:r>
        <w:rPr>
          <w:rFonts w:ascii="Times New Roman"/>
          <w:color w:val="494949"/>
          <w:spacing w:val="15"/>
          <w:w w:val="105"/>
          <w:sz w:val="20"/>
        </w:rPr>
        <w:t> </w:t>
      </w:r>
      <w:r>
        <w:rPr>
          <w:rFonts w:ascii="Times New Roman"/>
          <w:color w:val="232323"/>
          <w:w w:val="105"/>
          <w:sz w:val="20"/>
        </w:rPr>
        <w:t>noncompetitive</w:t>
      </w:r>
      <w:r>
        <w:rPr>
          <w:rFonts w:ascii="Times New Roman"/>
          <w:color w:val="232323"/>
          <w:spacing w:val="-14"/>
          <w:w w:val="105"/>
          <w:sz w:val="20"/>
        </w:rPr>
        <w:t> </w:t>
      </w:r>
      <w:r>
        <w:rPr>
          <w:rFonts w:ascii="Times New Roman"/>
          <w:color w:val="333334"/>
          <w:w w:val="105"/>
          <w:sz w:val="20"/>
        </w:rPr>
        <w:t>bid or other </w:t>
      </w:r>
      <w:r>
        <w:rPr>
          <w:rFonts w:ascii="Times New Roman"/>
          <w:color w:val="494949"/>
          <w:w w:val="105"/>
          <w:sz w:val="20"/>
        </w:rPr>
        <w:t>fonn of complementary </w:t>
      </w:r>
      <w:r>
        <w:rPr>
          <w:rFonts w:ascii="Times New Roman"/>
          <w:color w:val="333334"/>
          <w:w w:val="105"/>
          <w:sz w:val="20"/>
        </w:rPr>
        <w:t>bid</w:t>
      </w:r>
      <w:r>
        <w:rPr>
          <w:rFonts w:ascii="Times New Roman"/>
          <w:color w:val="646464"/>
          <w:w w:val="105"/>
          <w:sz w:val="20"/>
        </w:rPr>
        <w:t>.</w:t>
      </w:r>
    </w:p>
    <w:p>
      <w:pPr>
        <w:pStyle w:val="ListParagraph"/>
        <w:numPr>
          <w:ilvl w:val="0"/>
          <w:numId w:val="2"/>
        </w:numPr>
        <w:tabs>
          <w:tab w:pos="1429" w:val="left" w:leader="none"/>
          <w:tab w:pos="1445" w:val="left" w:leader="none"/>
        </w:tabs>
        <w:spacing w:line="240" w:lineRule="auto" w:before="0" w:after="0"/>
        <w:ind w:left="1445" w:right="2064" w:hanging="358"/>
        <w:jc w:val="left"/>
        <w:rPr>
          <w:rFonts w:ascii="Times New Roman"/>
          <w:color w:val="333334"/>
          <w:sz w:val="20"/>
        </w:rPr>
      </w:pPr>
      <w:r>
        <w:rPr>
          <w:rFonts w:ascii="Times New Roman"/>
          <w:color w:val="333334"/>
          <w:w w:val="105"/>
          <w:sz w:val="20"/>
        </w:rPr>
        <w:t>The</w:t>
      </w:r>
      <w:r>
        <w:rPr>
          <w:rFonts w:ascii="Times New Roman"/>
          <w:color w:val="333334"/>
          <w:spacing w:val="-11"/>
          <w:w w:val="105"/>
          <w:sz w:val="20"/>
        </w:rPr>
        <w:t> </w:t>
      </w:r>
      <w:r>
        <w:rPr>
          <w:rFonts w:ascii="Times New Roman"/>
          <w:color w:val="333334"/>
          <w:w w:val="105"/>
          <w:sz w:val="20"/>
        </w:rPr>
        <w:t>bid</w:t>
      </w:r>
      <w:r>
        <w:rPr>
          <w:rFonts w:ascii="Times New Roman"/>
          <w:color w:val="333334"/>
          <w:spacing w:val="-8"/>
          <w:w w:val="105"/>
          <w:sz w:val="20"/>
        </w:rPr>
        <w:t> </w:t>
      </w:r>
      <w:r>
        <w:rPr>
          <w:rFonts w:ascii="Times New Roman"/>
          <w:color w:val="494949"/>
          <w:w w:val="105"/>
          <w:sz w:val="20"/>
        </w:rPr>
        <w:t>ofmy </w:t>
      </w:r>
      <w:r>
        <w:rPr>
          <w:rFonts w:ascii="Times New Roman"/>
          <w:color w:val="333334"/>
          <w:w w:val="105"/>
          <w:sz w:val="20"/>
        </w:rPr>
        <w:t>firm i</w:t>
      </w:r>
      <w:r>
        <w:rPr>
          <w:rFonts w:ascii="Times New Roman"/>
          <w:color w:val="646464"/>
          <w:w w:val="105"/>
          <w:sz w:val="20"/>
        </w:rPr>
        <w:t>s </w:t>
      </w:r>
      <w:r>
        <w:rPr>
          <w:rFonts w:ascii="Times New Roman"/>
          <w:color w:val="333334"/>
          <w:w w:val="105"/>
          <w:sz w:val="20"/>
        </w:rPr>
        <w:t>made</w:t>
      </w:r>
      <w:r>
        <w:rPr>
          <w:rFonts w:ascii="Times New Roman"/>
          <w:color w:val="333334"/>
          <w:spacing w:val="-2"/>
          <w:w w:val="105"/>
          <w:sz w:val="20"/>
        </w:rPr>
        <w:t> </w:t>
      </w:r>
      <w:r>
        <w:rPr>
          <w:rFonts w:ascii="Times New Roman"/>
          <w:color w:val="333334"/>
          <w:w w:val="105"/>
          <w:sz w:val="20"/>
        </w:rPr>
        <w:t>in</w:t>
      </w:r>
      <w:r>
        <w:rPr>
          <w:rFonts w:ascii="Times New Roman"/>
          <w:color w:val="333334"/>
          <w:spacing w:val="-4"/>
          <w:w w:val="105"/>
          <w:sz w:val="20"/>
        </w:rPr>
        <w:t> </w:t>
      </w:r>
      <w:r>
        <w:rPr>
          <w:rFonts w:ascii="Times New Roman"/>
          <w:color w:val="494949"/>
          <w:w w:val="105"/>
          <w:sz w:val="20"/>
        </w:rPr>
        <w:t>good</w:t>
      </w:r>
      <w:r>
        <w:rPr>
          <w:rFonts w:ascii="Times New Roman"/>
          <w:color w:val="494949"/>
          <w:spacing w:val="-6"/>
          <w:w w:val="105"/>
          <w:sz w:val="20"/>
        </w:rPr>
        <w:t> </w:t>
      </w:r>
      <w:r>
        <w:rPr>
          <w:rFonts w:ascii="Times New Roman"/>
          <w:color w:val="333334"/>
          <w:w w:val="105"/>
          <w:sz w:val="20"/>
        </w:rPr>
        <w:t>faith</w:t>
      </w:r>
      <w:r>
        <w:rPr>
          <w:rFonts w:ascii="Times New Roman"/>
          <w:color w:val="333334"/>
          <w:spacing w:val="-9"/>
          <w:w w:val="105"/>
          <w:sz w:val="20"/>
        </w:rPr>
        <w:t> </w:t>
      </w:r>
      <w:r>
        <w:rPr>
          <w:rFonts w:ascii="Times New Roman"/>
          <w:color w:val="333334"/>
          <w:w w:val="105"/>
          <w:sz w:val="20"/>
        </w:rPr>
        <w:t>and not</w:t>
      </w:r>
      <w:r>
        <w:rPr>
          <w:rFonts w:ascii="Times New Roman"/>
          <w:color w:val="333334"/>
          <w:spacing w:val="-1"/>
          <w:w w:val="105"/>
          <w:sz w:val="20"/>
        </w:rPr>
        <w:t> </w:t>
      </w:r>
      <w:r>
        <w:rPr>
          <w:rFonts w:ascii="Times New Roman"/>
          <w:color w:val="333334"/>
          <w:w w:val="105"/>
          <w:sz w:val="20"/>
        </w:rPr>
        <w:t>pursuant </w:t>
      </w:r>
      <w:r>
        <w:rPr>
          <w:rFonts w:ascii="Times New Roman"/>
          <w:color w:val="232323"/>
          <w:w w:val="105"/>
          <w:sz w:val="20"/>
        </w:rPr>
        <w:t>to</w:t>
      </w:r>
      <w:r>
        <w:rPr>
          <w:rFonts w:ascii="Times New Roman"/>
          <w:color w:val="232323"/>
          <w:spacing w:val="-4"/>
          <w:w w:val="105"/>
          <w:sz w:val="20"/>
        </w:rPr>
        <w:t> </w:t>
      </w:r>
      <w:r>
        <w:rPr>
          <w:rFonts w:ascii="Times New Roman"/>
          <w:color w:val="494949"/>
          <w:w w:val="105"/>
          <w:sz w:val="20"/>
        </w:rPr>
        <w:t>any</w:t>
      </w:r>
      <w:r>
        <w:rPr>
          <w:rFonts w:ascii="Times New Roman"/>
          <w:color w:val="494949"/>
          <w:spacing w:val="-14"/>
          <w:w w:val="105"/>
          <w:sz w:val="20"/>
        </w:rPr>
        <w:t> </w:t>
      </w:r>
      <w:r>
        <w:rPr>
          <w:rFonts w:ascii="Times New Roman"/>
          <w:color w:val="494949"/>
          <w:w w:val="105"/>
          <w:sz w:val="20"/>
        </w:rPr>
        <w:t>agreement or</w:t>
      </w:r>
      <w:r>
        <w:rPr>
          <w:rFonts w:ascii="Times New Roman"/>
          <w:color w:val="494949"/>
          <w:spacing w:val="-9"/>
          <w:w w:val="105"/>
          <w:sz w:val="20"/>
        </w:rPr>
        <w:t> </w:t>
      </w:r>
      <w:r>
        <w:rPr>
          <w:rFonts w:ascii="Times New Roman"/>
          <w:color w:val="232323"/>
          <w:w w:val="105"/>
          <w:sz w:val="20"/>
        </w:rPr>
        <w:t>di</w:t>
      </w:r>
      <w:r>
        <w:rPr>
          <w:rFonts w:ascii="Times New Roman"/>
          <w:color w:val="494949"/>
          <w:w w:val="105"/>
          <w:sz w:val="20"/>
        </w:rPr>
        <w:t>scus</w:t>
      </w:r>
      <w:r>
        <w:rPr>
          <w:rFonts w:ascii="Times New Roman"/>
          <w:color w:val="646464"/>
          <w:w w:val="105"/>
          <w:sz w:val="20"/>
        </w:rPr>
        <w:t>s</w:t>
      </w:r>
      <w:r>
        <w:rPr>
          <w:rFonts w:ascii="Times New Roman"/>
          <w:color w:val="333334"/>
          <w:w w:val="105"/>
          <w:sz w:val="20"/>
        </w:rPr>
        <w:t>ion</w:t>
      </w:r>
      <w:r>
        <w:rPr>
          <w:rFonts w:ascii="Times New Roman"/>
          <w:color w:val="333334"/>
          <w:spacing w:val="-5"/>
          <w:w w:val="105"/>
          <w:sz w:val="20"/>
        </w:rPr>
        <w:t> </w:t>
      </w:r>
      <w:r>
        <w:rPr>
          <w:rFonts w:ascii="Times New Roman"/>
          <w:color w:val="494949"/>
          <w:w w:val="105"/>
          <w:sz w:val="20"/>
        </w:rPr>
        <w:t>with,</w:t>
      </w:r>
      <w:r>
        <w:rPr>
          <w:rFonts w:ascii="Times New Roman"/>
          <w:color w:val="494949"/>
          <w:spacing w:val="-14"/>
          <w:w w:val="105"/>
          <w:sz w:val="20"/>
        </w:rPr>
        <w:t> </w:t>
      </w:r>
      <w:r>
        <w:rPr>
          <w:rFonts w:ascii="Times New Roman"/>
          <w:color w:val="494949"/>
          <w:w w:val="105"/>
          <w:sz w:val="20"/>
        </w:rPr>
        <w:t>or </w:t>
      </w:r>
      <w:r>
        <w:rPr>
          <w:rFonts w:ascii="Times New Roman"/>
          <w:color w:val="232323"/>
          <w:w w:val="105"/>
          <w:sz w:val="20"/>
        </w:rPr>
        <w:t>inducement </w:t>
      </w:r>
      <w:r>
        <w:rPr>
          <w:rFonts w:ascii="Times New Roman"/>
          <w:color w:val="333334"/>
          <w:w w:val="105"/>
          <w:sz w:val="20"/>
        </w:rPr>
        <w:t>from</w:t>
      </w:r>
      <w:r>
        <w:rPr>
          <w:rFonts w:ascii="Times New Roman"/>
          <w:color w:val="646464"/>
          <w:w w:val="105"/>
          <w:sz w:val="20"/>
        </w:rPr>
        <w:t>,</w:t>
      </w:r>
      <w:r>
        <w:rPr>
          <w:rFonts w:ascii="Times New Roman"/>
          <w:color w:val="646464"/>
          <w:spacing w:val="-11"/>
          <w:w w:val="105"/>
          <w:sz w:val="20"/>
        </w:rPr>
        <w:t> </w:t>
      </w:r>
      <w:r>
        <w:rPr>
          <w:rFonts w:ascii="Times New Roman"/>
          <w:color w:val="494949"/>
          <w:w w:val="105"/>
          <w:sz w:val="20"/>
        </w:rPr>
        <w:t>any</w:t>
      </w:r>
      <w:r>
        <w:rPr>
          <w:rFonts w:ascii="Times New Roman"/>
          <w:color w:val="494949"/>
          <w:spacing w:val="-1"/>
          <w:w w:val="105"/>
          <w:sz w:val="20"/>
        </w:rPr>
        <w:t> </w:t>
      </w:r>
      <w:r>
        <w:rPr>
          <w:rFonts w:ascii="Times New Roman"/>
          <w:color w:val="333334"/>
          <w:w w:val="105"/>
          <w:sz w:val="21"/>
        </w:rPr>
        <w:t>fmn</w:t>
      </w:r>
      <w:r>
        <w:rPr>
          <w:rFonts w:ascii="Times New Roman"/>
          <w:color w:val="333334"/>
          <w:spacing w:val="-1"/>
          <w:w w:val="105"/>
          <w:sz w:val="21"/>
        </w:rPr>
        <w:t> </w:t>
      </w:r>
      <w:r>
        <w:rPr>
          <w:rFonts w:ascii="Times New Roman"/>
          <w:color w:val="494949"/>
          <w:w w:val="105"/>
          <w:sz w:val="20"/>
        </w:rPr>
        <w:t>or</w:t>
      </w:r>
      <w:r>
        <w:rPr>
          <w:rFonts w:ascii="Times New Roman"/>
          <w:color w:val="494949"/>
          <w:spacing w:val="-1"/>
          <w:w w:val="105"/>
          <w:sz w:val="20"/>
        </w:rPr>
        <w:t> </w:t>
      </w:r>
      <w:r>
        <w:rPr>
          <w:rFonts w:ascii="Times New Roman"/>
          <w:color w:val="333334"/>
          <w:w w:val="105"/>
          <w:sz w:val="20"/>
        </w:rPr>
        <w:t>person to </w:t>
      </w:r>
      <w:r>
        <w:rPr>
          <w:rFonts w:ascii="Times New Roman"/>
          <w:color w:val="494949"/>
          <w:w w:val="105"/>
          <w:sz w:val="20"/>
        </w:rPr>
        <w:t>subm</w:t>
      </w:r>
      <w:r>
        <w:rPr>
          <w:rFonts w:ascii="Times New Roman"/>
          <w:color w:val="131313"/>
          <w:w w:val="105"/>
          <w:sz w:val="20"/>
        </w:rPr>
        <w:t>i</w:t>
      </w:r>
      <w:r>
        <w:rPr>
          <w:rFonts w:ascii="Times New Roman"/>
          <w:color w:val="333334"/>
          <w:w w:val="105"/>
          <w:sz w:val="20"/>
        </w:rPr>
        <w:t>t </w:t>
      </w:r>
      <w:r>
        <w:rPr>
          <w:rFonts w:ascii="Times New Roman"/>
          <w:color w:val="494949"/>
          <w:w w:val="105"/>
          <w:sz w:val="20"/>
        </w:rPr>
        <w:t>a complementary or other </w:t>
      </w:r>
      <w:r>
        <w:rPr>
          <w:rFonts w:ascii="Times New Roman"/>
          <w:color w:val="333334"/>
          <w:w w:val="105"/>
          <w:sz w:val="20"/>
        </w:rPr>
        <w:t>noncompetitive bid.</w:t>
      </w:r>
    </w:p>
    <w:p>
      <w:pPr>
        <w:pStyle w:val="ListParagraph"/>
        <w:numPr>
          <w:ilvl w:val="0"/>
          <w:numId w:val="2"/>
        </w:numPr>
        <w:tabs>
          <w:tab w:pos="1436" w:val="left" w:leader="none"/>
          <w:tab w:pos="1480" w:val="left" w:leader="none"/>
          <w:tab w:pos="4660" w:val="left" w:leader="none"/>
        </w:tabs>
        <w:spacing w:line="249" w:lineRule="auto" w:before="5" w:after="0"/>
        <w:ind w:left="1436" w:right="1434" w:hanging="342"/>
        <w:jc w:val="left"/>
        <w:rPr>
          <w:rFonts w:ascii="Times New Roman"/>
          <w:color w:val="333334"/>
          <w:sz w:val="20"/>
        </w:rPr>
      </w:pPr>
      <w:r>
        <w:rPr/>
        <mc:AlternateContent>
          <mc:Choice Requires="wps">
            <w:drawing>
              <wp:anchor distT="0" distB="0" distL="0" distR="0" allowOverlap="1" layoutInCell="1" locked="0" behindDoc="1" simplePos="0" relativeHeight="463424000">
                <wp:simplePos x="0" y="0"/>
                <wp:positionH relativeFrom="page">
                  <wp:posOffset>1067805</wp:posOffset>
                </wp:positionH>
                <wp:positionV relativeFrom="paragraph">
                  <wp:posOffset>121743</wp:posOffset>
                </wp:positionV>
                <wp:extent cx="279400" cy="127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279400" cy="1270"/>
                        </a:xfrm>
                        <a:custGeom>
                          <a:avLst/>
                          <a:gdLst/>
                          <a:ahLst/>
                          <a:cxnLst/>
                          <a:rect l="l" t="t" r="r" b="b"/>
                          <a:pathLst>
                            <a:path w="279400" h="0">
                              <a:moveTo>
                                <a:pt x="0" y="0"/>
                              </a:moveTo>
                              <a:lnTo>
                                <a:pt x="278814" y="0"/>
                              </a:lnTo>
                            </a:path>
                          </a:pathLst>
                        </a:custGeom>
                        <a:ln w="12730">
                          <a:solidFill>
                            <a:srgbClr val="87858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92480" from="84.079163pt,9.586082pt" to="106.033059pt,9.586082pt" stroked="true" strokeweight="1.002418pt" strokecolor="#878589">
                <v:stroke dashstyle="solid"/>
                <w10:wrap type="none"/>
              </v:line>
            </w:pict>
          </mc:Fallback>
        </mc:AlternateContent>
      </w:r>
      <w:r>
        <w:rPr>
          <w:rFonts w:ascii="Times New Roman"/>
          <w:color w:val="646464"/>
          <w:sz w:val="20"/>
        </w:rPr>
        <w:tab/>
      </w:r>
      <w:r>
        <w:rPr>
          <w:rFonts w:ascii="Times New Roman"/>
          <w:color w:val="878589"/>
          <w:w w:val="490"/>
          <w:sz w:val="20"/>
        </w:rPr>
        <w:t>.-J</w:t>
      </w:r>
      <w:r>
        <w:rPr>
          <w:rFonts w:ascii="Times New Roman"/>
          <w:color w:val="878589"/>
          <w:spacing w:val="-136"/>
          <w:w w:val="490"/>
          <w:sz w:val="20"/>
        </w:rPr>
        <w:t> </w:t>
      </w:r>
      <w:r>
        <w:rPr>
          <w:rFonts w:ascii="Times New Roman"/>
          <w:color w:val="646464"/>
          <w:spacing w:val="-83"/>
          <w:w w:val="503"/>
          <w:sz w:val="20"/>
          <w:u w:val="thick" w:color="646464"/>
        </w:rPr>
        <w:t>?</w:t>
      </w:r>
      <w:r>
        <w:rPr>
          <w:rFonts w:ascii="Times New Roman"/>
          <w:color w:val="646464"/>
          <w:spacing w:val="47"/>
          <w:w w:val="102"/>
          <w:sz w:val="17"/>
          <w:u w:val="thick" w:color="646464"/>
        </w:rPr>
        <w:t>d</w:t>
      </w:r>
      <w:r>
        <w:rPr>
          <w:rFonts w:ascii="Times New Roman"/>
          <w:color w:val="646464"/>
          <w:spacing w:val="25"/>
          <w:w w:val="102"/>
          <w:sz w:val="17"/>
          <w:u w:val="thick" w:color="646464"/>
        </w:rPr>
        <w:t>i</w:t>
      </w:r>
      <w:r>
        <w:rPr>
          <w:rFonts w:ascii="Times New Roman"/>
          <w:color w:val="646464"/>
          <w:spacing w:val="-620"/>
          <w:w w:val="503"/>
          <w:sz w:val="20"/>
          <w:u w:val="thick" w:color="646464"/>
        </w:rPr>
        <w:t>R</w:t>
      </w:r>
      <w:r>
        <w:rPr>
          <w:rFonts w:ascii="Times New Roman"/>
          <w:color w:val="646464"/>
          <w:spacing w:val="47"/>
          <w:w w:val="102"/>
          <w:sz w:val="17"/>
          <w:u w:val="thick" w:color="646464"/>
        </w:rPr>
        <w:t>;</w:t>
      </w:r>
      <w:r>
        <w:rPr>
          <w:rFonts w:ascii="Times New Roman"/>
          <w:color w:val="646464"/>
          <w:spacing w:val="49"/>
          <w:w w:val="102"/>
          <w:sz w:val="17"/>
          <w:u w:val="thick" w:color="646464"/>
        </w:rPr>
        <w:t>&gt;</w:t>
      </w:r>
      <w:r>
        <w:rPr>
          <w:rFonts w:ascii="Times New Roman"/>
          <w:color w:val="646464"/>
          <w:spacing w:val="48"/>
          <w:w w:val="102"/>
          <w:sz w:val="17"/>
          <w:u w:val="thick" w:color="646464"/>
        </w:rPr>
        <w:t>\</w:t>
      </w:r>
      <w:r>
        <w:rPr>
          <w:rFonts w:ascii="Times New Roman"/>
          <w:color w:val="878589"/>
          <w:spacing w:val="48"/>
          <w:w w:val="102"/>
          <w:sz w:val="17"/>
          <w:u w:val="thick" w:color="646464"/>
        </w:rPr>
        <w:t>\</w:t>
      </w:r>
      <w:r>
        <w:rPr>
          <w:rFonts w:ascii="Times New Roman"/>
          <w:color w:val="646464"/>
          <w:spacing w:val="48"/>
          <w:w w:val="102"/>
          <w:sz w:val="17"/>
          <w:u w:val="thick" w:color="646464"/>
        </w:rPr>
        <w:t>e;::t..</w:t>
      </w:r>
      <w:r>
        <w:rPr>
          <w:rFonts w:ascii="Times New Roman"/>
          <w:color w:val="646464"/>
          <w:spacing w:val="48"/>
          <w:w w:val="102"/>
          <w:sz w:val="17"/>
        </w:rPr>
        <w:t>.$</w:t>
      </w:r>
      <w:r>
        <w:rPr>
          <w:rFonts w:ascii="Times New Roman"/>
          <w:color w:val="646464"/>
          <w:sz w:val="17"/>
        </w:rPr>
        <w:tab/>
      </w:r>
      <w:r>
        <w:rPr>
          <w:rFonts w:ascii="Times New Roman"/>
          <w:color w:val="494949"/>
          <w:w w:val="110"/>
          <w:sz w:val="20"/>
        </w:rPr>
        <w:t>(Nam</w:t>
      </w:r>
      <w:r>
        <w:rPr>
          <w:rFonts w:ascii="Times New Roman"/>
          <w:color w:val="646464"/>
          <w:w w:val="110"/>
          <w:sz w:val="20"/>
        </w:rPr>
        <w:t>e</w:t>
      </w:r>
      <w:r>
        <w:rPr>
          <w:rFonts w:ascii="Times New Roman"/>
          <w:color w:val="646464"/>
          <w:spacing w:val="-14"/>
          <w:w w:val="110"/>
          <w:sz w:val="20"/>
        </w:rPr>
        <w:t> </w:t>
      </w:r>
      <w:r>
        <w:rPr>
          <w:rFonts w:ascii="Times New Roman"/>
          <w:color w:val="494949"/>
          <w:w w:val="110"/>
          <w:sz w:val="20"/>
        </w:rPr>
        <w:t>offim1</w:t>
      </w:r>
      <w:r>
        <w:rPr>
          <w:rFonts w:ascii="Times New Roman"/>
          <w:color w:val="646464"/>
          <w:w w:val="110"/>
          <w:sz w:val="20"/>
        </w:rPr>
        <w:t>),</w:t>
      </w:r>
      <w:r>
        <w:rPr>
          <w:rFonts w:ascii="Times New Roman"/>
          <w:color w:val="646464"/>
          <w:spacing w:val="-14"/>
          <w:w w:val="110"/>
          <w:sz w:val="20"/>
        </w:rPr>
        <w:t> </w:t>
      </w:r>
      <w:r>
        <w:rPr>
          <w:rFonts w:ascii="Times New Roman"/>
          <w:color w:val="333334"/>
          <w:w w:val="110"/>
          <w:sz w:val="20"/>
        </w:rPr>
        <w:t>it</w:t>
      </w:r>
      <w:r>
        <w:rPr>
          <w:rFonts w:ascii="Times New Roman"/>
          <w:color w:val="646464"/>
          <w:w w:val="110"/>
          <w:sz w:val="20"/>
        </w:rPr>
        <w:t>s</w:t>
      </w:r>
      <w:r>
        <w:rPr>
          <w:rFonts w:ascii="Times New Roman"/>
          <w:color w:val="646464"/>
          <w:spacing w:val="-14"/>
          <w:w w:val="110"/>
          <w:sz w:val="20"/>
        </w:rPr>
        <w:t> </w:t>
      </w:r>
      <w:r>
        <w:rPr>
          <w:rFonts w:ascii="Times New Roman"/>
          <w:color w:val="494949"/>
          <w:w w:val="110"/>
          <w:sz w:val="20"/>
        </w:rPr>
        <w:t>affi</w:t>
      </w:r>
      <w:r>
        <w:rPr>
          <w:rFonts w:ascii="Times New Roman"/>
          <w:color w:val="232323"/>
          <w:w w:val="110"/>
          <w:sz w:val="20"/>
        </w:rPr>
        <w:t>li</w:t>
      </w:r>
      <w:r>
        <w:rPr>
          <w:rFonts w:ascii="Times New Roman"/>
          <w:color w:val="494949"/>
          <w:w w:val="110"/>
          <w:sz w:val="20"/>
        </w:rPr>
        <w:t>ate</w:t>
      </w:r>
      <w:r>
        <w:rPr>
          <w:rFonts w:ascii="Times New Roman"/>
          <w:color w:val="646464"/>
          <w:w w:val="110"/>
          <w:sz w:val="20"/>
        </w:rPr>
        <w:t>s</w:t>
      </w:r>
      <w:r>
        <w:rPr>
          <w:rFonts w:ascii="Times New Roman"/>
          <w:color w:val="494949"/>
          <w:w w:val="110"/>
          <w:sz w:val="20"/>
        </w:rPr>
        <w:t>,</w:t>
      </w:r>
      <w:r>
        <w:rPr>
          <w:rFonts w:ascii="Times New Roman"/>
          <w:color w:val="494949"/>
          <w:spacing w:val="-13"/>
          <w:w w:val="110"/>
          <w:sz w:val="20"/>
        </w:rPr>
        <w:t> </w:t>
      </w:r>
      <w:r>
        <w:rPr>
          <w:rFonts w:ascii="Times New Roman"/>
          <w:color w:val="646464"/>
          <w:w w:val="110"/>
          <w:sz w:val="20"/>
        </w:rPr>
        <w:t>s</w:t>
      </w:r>
      <w:r>
        <w:rPr>
          <w:rFonts w:ascii="Times New Roman"/>
          <w:color w:val="232323"/>
          <w:w w:val="110"/>
          <w:sz w:val="20"/>
        </w:rPr>
        <w:t>u</w:t>
      </w:r>
      <w:r>
        <w:rPr>
          <w:rFonts w:ascii="Times New Roman"/>
          <w:color w:val="494949"/>
          <w:w w:val="110"/>
          <w:sz w:val="20"/>
        </w:rPr>
        <w:t>b</w:t>
      </w:r>
      <w:r>
        <w:rPr>
          <w:rFonts w:ascii="Times New Roman"/>
          <w:color w:val="646464"/>
          <w:w w:val="110"/>
          <w:sz w:val="20"/>
        </w:rPr>
        <w:t>s</w:t>
      </w:r>
      <w:r>
        <w:rPr>
          <w:rFonts w:ascii="Times New Roman"/>
          <w:color w:val="333334"/>
          <w:w w:val="110"/>
          <w:sz w:val="20"/>
        </w:rPr>
        <w:t>idiari</w:t>
      </w:r>
      <w:r>
        <w:rPr>
          <w:rFonts w:ascii="Times New Roman"/>
          <w:color w:val="646464"/>
          <w:w w:val="110"/>
          <w:sz w:val="20"/>
        </w:rPr>
        <w:t>es</w:t>
      </w:r>
      <w:r>
        <w:rPr>
          <w:rFonts w:ascii="Times New Roman"/>
          <w:color w:val="333334"/>
          <w:w w:val="110"/>
          <w:sz w:val="20"/>
        </w:rPr>
        <w:t>,</w:t>
      </w:r>
      <w:r>
        <w:rPr>
          <w:rFonts w:ascii="Times New Roman"/>
          <w:color w:val="333334"/>
          <w:spacing w:val="-14"/>
          <w:w w:val="110"/>
          <w:sz w:val="20"/>
        </w:rPr>
        <w:t> </w:t>
      </w:r>
      <w:r>
        <w:rPr>
          <w:rFonts w:ascii="Times New Roman"/>
          <w:color w:val="494949"/>
          <w:w w:val="110"/>
          <w:sz w:val="20"/>
        </w:rPr>
        <w:t>officer</w:t>
      </w:r>
      <w:r>
        <w:rPr>
          <w:rFonts w:ascii="Times New Roman"/>
          <w:color w:val="646464"/>
          <w:w w:val="110"/>
          <w:sz w:val="20"/>
        </w:rPr>
        <w:t>s,</w:t>
      </w:r>
      <w:r>
        <w:rPr>
          <w:rFonts w:ascii="Times New Roman"/>
          <w:color w:val="646464"/>
          <w:spacing w:val="-14"/>
          <w:w w:val="110"/>
          <w:sz w:val="20"/>
        </w:rPr>
        <w:t> </w:t>
      </w:r>
      <w:r>
        <w:rPr>
          <w:rFonts w:ascii="Times New Roman"/>
          <w:color w:val="333334"/>
          <w:w w:val="110"/>
          <w:sz w:val="20"/>
        </w:rPr>
        <w:t>director</w:t>
      </w:r>
      <w:r>
        <w:rPr>
          <w:rFonts w:ascii="Times New Roman"/>
          <w:color w:val="646464"/>
          <w:w w:val="110"/>
          <w:sz w:val="20"/>
        </w:rPr>
        <w:t>s</w:t>
      </w:r>
      <w:r>
        <w:rPr>
          <w:rFonts w:ascii="Times New Roman"/>
          <w:color w:val="646464"/>
          <w:spacing w:val="-14"/>
          <w:w w:val="110"/>
          <w:sz w:val="20"/>
        </w:rPr>
        <w:t> </w:t>
      </w:r>
      <w:r>
        <w:rPr>
          <w:rFonts w:ascii="Times New Roman"/>
          <w:color w:val="494949"/>
          <w:w w:val="110"/>
          <w:sz w:val="20"/>
        </w:rPr>
        <w:t>and </w:t>
      </w:r>
      <w:r>
        <w:rPr>
          <w:rFonts w:ascii="Times New Roman"/>
          <w:color w:val="494949"/>
          <w:sz w:val="20"/>
        </w:rPr>
        <w:t>employe</w:t>
      </w:r>
      <w:r>
        <w:rPr>
          <w:rFonts w:ascii="Times New Roman"/>
          <w:color w:val="646464"/>
          <w:sz w:val="20"/>
        </w:rPr>
        <w:t>es</w:t>
      </w:r>
      <w:r>
        <w:rPr>
          <w:rFonts w:ascii="Times New Roman"/>
          <w:color w:val="646464"/>
          <w:spacing w:val="24"/>
          <w:sz w:val="20"/>
        </w:rPr>
        <w:t> </w:t>
      </w:r>
      <w:r>
        <w:rPr>
          <w:rFonts w:ascii="Times New Roman"/>
          <w:color w:val="494949"/>
          <w:sz w:val="20"/>
        </w:rPr>
        <w:t>are </w:t>
      </w:r>
      <w:r>
        <w:rPr>
          <w:rFonts w:ascii="Times New Roman"/>
          <w:color w:val="232323"/>
          <w:sz w:val="20"/>
        </w:rPr>
        <w:t>not </w:t>
      </w:r>
      <w:r>
        <w:rPr>
          <w:rFonts w:ascii="Times New Roman"/>
          <w:color w:val="494949"/>
          <w:sz w:val="20"/>
        </w:rPr>
        <w:t>currently </w:t>
      </w:r>
      <w:r>
        <w:rPr>
          <w:rFonts w:ascii="Times New Roman"/>
          <w:color w:val="333334"/>
          <w:sz w:val="20"/>
        </w:rPr>
        <w:t>under</w:t>
      </w:r>
      <w:r>
        <w:rPr>
          <w:rFonts w:ascii="Times New Roman"/>
          <w:color w:val="333334"/>
          <w:spacing w:val="28"/>
          <w:sz w:val="20"/>
        </w:rPr>
        <w:t> </w:t>
      </w:r>
      <w:r>
        <w:rPr>
          <w:rFonts w:ascii="Times New Roman"/>
          <w:color w:val="494949"/>
          <w:sz w:val="20"/>
        </w:rPr>
        <w:t>inve</w:t>
      </w:r>
      <w:r>
        <w:rPr>
          <w:rFonts w:ascii="Times New Roman"/>
          <w:color w:val="646464"/>
          <w:sz w:val="20"/>
        </w:rPr>
        <w:t>s</w:t>
      </w:r>
      <w:r>
        <w:rPr>
          <w:rFonts w:ascii="Times New Roman"/>
          <w:color w:val="333334"/>
          <w:sz w:val="20"/>
        </w:rPr>
        <w:t>tigation</w:t>
      </w:r>
      <w:r>
        <w:rPr>
          <w:rFonts w:ascii="Times New Roman"/>
          <w:color w:val="333334"/>
          <w:spacing w:val="25"/>
          <w:sz w:val="20"/>
        </w:rPr>
        <w:t> </w:t>
      </w:r>
      <w:r>
        <w:rPr>
          <w:rFonts w:ascii="Times New Roman"/>
          <w:color w:val="333334"/>
          <w:sz w:val="20"/>
        </w:rPr>
        <w:t>by </w:t>
      </w:r>
      <w:r>
        <w:rPr>
          <w:rFonts w:ascii="Times New Roman"/>
          <w:color w:val="494949"/>
          <w:sz w:val="20"/>
        </w:rPr>
        <w:t>any governmental</w:t>
      </w:r>
      <w:r>
        <w:rPr>
          <w:rFonts w:ascii="Times New Roman"/>
          <w:color w:val="494949"/>
          <w:spacing w:val="40"/>
          <w:sz w:val="20"/>
        </w:rPr>
        <w:t> </w:t>
      </w:r>
      <w:r>
        <w:rPr>
          <w:rFonts w:ascii="Times New Roman"/>
          <w:color w:val="333334"/>
          <w:sz w:val="20"/>
        </w:rPr>
        <w:t>agency </w:t>
      </w:r>
      <w:r>
        <w:rPr>
          <w:rFonts w:ascii="Times New Roman"/>
          <w:color w:val="494949"/>
          <w:sz w:val="20"/>
        </w:rPr>
        <w:t>and</w:t>
      </w:r>
      <w:r>
        <w:rPr>
          <w:rFonts w:ascii="Times New Roman"/>
          <w:color w:val="494949"/>
          <w:spacing w:val="24"/>
          <w:sz w:val="20"/>
        </w:rPr>
        <w:t> </w:t>
      </w:r>
      <w:r>
        <w:rPr>
          <w:rFonts w:ascii="Times New Roman"/>
          <w:color w:val="232323"/>
          <w:sz w:val="20"/>
        </w:rPr>
        <w:t>have</w:t>
      </w:r>
      <w:r>
        <w:rPr>
          <w:rFonts w:ascii="Times New Roman"/>
          <w:color w:val="232323"/>
          <w:spacing w:val="20"/>
          <w:sz w:val="20"/>
        </w:rPr>
        <w:t> </w:t>
      </w:r>
      <w:r>
        <w:rPr>
          <w:rFonts w:ascii="Times New Roman"/>
          <w:color w:val="232323"/>
          <w:sz w:val="20"/>
        </w:rPr>
        <w:t>not</w:t>
      </w:r>
      <w:r>
        <w:rPr>
          <w:rFonts w:ascii="Times New Roman"/>
          <w:color w:val="232323"/>
          <w:spacing w:val="28"/>
          <w:sz w:val="20"/>
        </w:rPr>
        <w:t> </w:t>
      </w:r>
      <w:r>
        <w:rPr>
          <w:rFonts w:ascii="Times New Roman"/>
          <w:color w:val="333334"/>
          <w:sz w:val="20"/>
        </w:rPr>
        <w:t>in</w:t>
      </w:r>
      <w:r>
        <w:rPr>
          <w:rFonts w:ascii="Times New Roman"/>
          <w:color w:val="333334"/>
          <w:spacing w:val="18"/>
          <w:sz w:val="20"/>
        </w:rPr>
        <w:t> </w:t>
      </w:r>
      <w:r>
        <w:rPr>
          <w:rFonts w:ascii="Times New Roman"/>
          <w:color w:val="333334"/>
          <w:sz w:val="20"/>
        </w:rPr>
        <w:t>the</w:t>
      </w:r>
      <w:r>
        <w:rPr>
          <w:rFonts w:ascii="Times New Roman"/>
          <w:color w:val="333334"/>
          <w:spacing w:val="18"/>
          <w:sz w:val="20"/>
        </w:rPr>
        <w:t> </w:t>
      </w:r>
      <w:r>
        <w:rPr>
          <w:rFonts w:ascii="Times New Roman"/>
          <w:color w:val="131313"/>
          <w:sz w:val="20"/>
        </w:rPr>
        <w:t>l</w:t>
      </w:r>
      <w:r>
        <w:rPr>
          <w:rFonts w:ascii="Times New Roman"/>
          <w:color w:val="494949"/>
          <w:sz w:val="20"/>
        </w:rPr>
        <w:t>ast four years</w:t>
      </w:r>
      <w:r>
        <w:rPr>
          <w:rFonts w:ascii="Times New Roman"/>
          <w:color w:val="494949"/>
          <w:spacing w:val="35"/>
          <w:sz w:val="20"/>
        </w:rPr>
        <w:t> </w:t>
      </w:r>
      <w:r>
        <w:rPr>
          <w:rFonts w:ascii="Times New Roman"/>
          <w:color w:val="333334"/>
          <w:sz w:val="20"/>
        </w:rPr>
        <w:t>been </w:t>
      </w:r>
      <w:r>
        <w:rPr>
          <w:rFonts w:ascii="Times New Roman"/>
          <w:color w:val="494949"/>
          <w:sz w:val="20"/>
        </w:rPr>
        <w:t>convicted</w:t>
      </w:r>
      <w:r>
        <w:rPr>
          <w:rFonts w:ascii="Times New Roman"/>
          <w:color w:val="494949"/>
          <w:spacing w:val="39"/>
          <w:sz w:val="20"/>
        </w:rPr>
        <w:t> </w:t>
      </w:r>
      <w:r>
        <w:rPr>
          <w:rFonts w:ascii="Times New Roman"/>
          <w:color w:val="494949"/>
          <w:sz w:val="20"/>
        </w:rPr>
        <w:t>or found</w:t>
      </w:r>
      <w:r>
        <w:rPr>
          <w:rFonts w:ascii="Times New Roman"/>
          <w:color w:val="494949"/>
          <w:spacing w:val="40"/>
          <w:sz w:val="20"/>
        </w:rPr>
        <w:t> </w:t>
      </w:r>
      <w:r>
        <w:rPr>
          <w:rFonts w:ascii="Times New Roman"/>
          <w:color w:val="232323"/>
          <w:sz w:val="20"/>
        </w:rPr>
        <w:t>liable </w:t>
      </w:r>
      <w:r>
        <w:rPr>
          <w:rFonts w:ascii="Times New Roman"/>
          <w:color w:val="494949"/>
          <w:sz w:val="20"/>
        </w:rPr>
        <w:t>for any act</w:t>
      </w:r>
      <w:r>
        <w:rPr>
          <w:rFonts w:ascii="Times New Roman"/>
          <w:color w:val="494949"/>
          <w:spacing w:val="29"/>
          <w:sz w:val="20"/>
        </w:rPr>
        <w:t> </w:t>
      </w:r>
      <w:r>
        <w:rPr>
          <w:rFonts w:ascii="Times New Roman"/>
          <w:color w:val="232323"/>
          <w:sz w:val="20"/>
        </w:rPr>
        <w:t>prohibited</w:t>
      </w:r>
      <w:r>
        <w:rPr>
          <w:rFonts w:ascii="Times New Roman"/>
          <w:color w:val="232323"/>
          <w:spacing w:val="40"/>
          <w:sz w:val="20"/>
        </w:rPr>
        <w:t> </w:t>
      </w:r>
      <w:r>
        <w:rPr>
          <w:rFonts w:ascii="Times New Roman"/>
          <w:color w:val="333334"/>
          <w:sz w:val="20"/>
        </w:rPr>
        <w:t>by </w:t>
      </w:r>
      <w:r>
        <w:rPr>
          <w:rFonts w:ascii="Times New Roman"/>
          <w:color w:val="494949"/>
          <w:sz w:val="20"/>
        </w:rPr>
        <w:t>State or</w:t>
      </w:r>
      <w:r>
        <w:rPr>
          <w:rFonts w:ascii="Times New Roman"/>
          <w:color w:val="494949"/>
          <w:spacing w:val="40"/>
          <w:sz w:val="20"/>
        </w:rPr>
        <w:t> </w:t>
      </w:r>
      <w:r>
        <w:rPr>
          <w:rFonts w:ascii="Times New Roman"/>
          <w:color w:val="494949"/>
          <w:sz w:val="20"/>
        </w:rPr>
        <w:t>Federal</w:t>
      </w:r>
      <w:r>
        <w:rPr>
          <w:rFonts w:ascii="Times New Roman"/>
          <w:color w:val="494949"/>
          <w:spacing w:val="40"/>
          <w:sz w:val="20"/>
        </w:rPr>
        <w:t> </w:t>
      </w:r>
      <w:r>
        <w:rPr>
          <w:rFonts w:ascii="Times New Roman"/>
          <w:color w:val="232323"/>
          <w:sz w:val="20"/>
        </w:rPr>
        <w:t>law </w:t>
      </w:r>
      <w:r>
        <w:rPr>
          <w:rFonts w:ascii="Times New Roman"/>
          <w:color w:val="333334"/>
          <w:sz w:val="20"/>
        </w:rPr>
        <w:t>in </w:t>
      </w:r>
      <w:r>
        <w:rPr>
          <w:rFonts w:ascii="Times New Roman"/>
          <w:color w:val="494949"/>
          <w:sz w:val="20"/>
        </w:rPr>
        <w:t>any jurisdiction</w:t>
      </w:r>
      <w:r>
        <w:rPr>
          <w:rFonts w:ascii="Times New Roman"/>
          <w:color w:val="646464"/>
          <w:sz w:val="20"/>
        </w:rPr>
        <w:t>, </w:t>
      </w:r>
      <w:r>
        <w:rPr>
          <w:rFonts w:ascii="Times New Roman"/>
          <w:color w:val="333334"/>
          <w:sz w:val="20"/>
        </w:rPr>
        <w:t>involving </w:t>
      </w:r>
      <w:r>
        <w:rPr>
          <w:rFonts w:ascii="Times New Roman"/>
          <w:color w:val="494949"/>
          <w:sz w:val="20"/>
        </w:rPr>
        <w:t>conspiracy</w:t>
      </w:r>
      <w:r>
        <w:rPr>
          <w:rFonts w:ascii="Times New Roman"/>
          <w:color w:val="494949"/>
          <w:spacing w:val="30"/>
          <w:sz w:val="20"/>
        </w:rPr>
        <w:t> </w:t>
      </w:r>
      <w:r>
        <w:rPr>
          <w:rFonts w:ascii="Times New Roman"/>
          <w:color w:val="494949"/>
          <w:sz w:val="20"/>
        </w:rPr>
        <w:t>or</w:t>
      </w:r>
      <w:r>
        <w:rPr>
          <w:rFonts w:ascii="Times New Roman"/>
          <w:color w:val="494949"/>
          <w:spacing w:val="32"/>
          <w:sz w:val="20"/>
        </w:rPr>
        <w:t> </w:t>
      </w:r>
      <w:r>
        <w:rPr>
          <w:rFonts w:ascii="Times New Roman"/>
          <w:color w:val="494949"/>
          <w:sz w:val="20"/>
        </w:rPr>
        <w:t>co</w:t>
      </w:r>
      <w:r>
        <w:rPr>
          <w:rFonts w:ascii="Times New Roman"/>
          <w:color w:val="232323"/>
          <w:sz w:val="20"/>
        </w:rPr>
        <w:t>llu</w:t>
      </w:r>
      <w:r>
        <w:rPr>
          <w:rFonts w:ascii="Times New Roman"/>
          <w:color w:val="646464"/>
          <w:sz w:val="20"/>
        </w:rPr>
        <w:t>s</w:t>
      </w:r>
      <w:r>
        <w:rPr>
          <w:rFonts w:ascii="Times New Roman"/>
          <w:color w:val="232323"/>
          <w:sz w:val="20"/>
        </w:rPr>
        <w:t>i</w:t>
      </w:r>
      <w:r>
        <w:rPr>
          <w:rFonts w:ascii="Times New Roman"/>
          <w:color w:val="494949"/>
          <w:sz w:val="20"/>
        </w:rPr>
        <w:t>on</w:t>
      </w:r>
      <w:r>
        <w:rPr>
          <w:rFonts w:ascii="Times New Roman"/>
          <w:color w:val="494949"/>
          <w:spacing w:val="35"/>
          <w:sz w:val="20"/>
        </w:rPr>
        <w:t> </w:t>
      </w:r>
      <w:r>
        <w:rPr>
          <w:rFonts w:ascii="Times New Roman"/>
          <w:color w:val="494949"/>
          <w:sz w:val="20"/>
        </w:rPr>
        <w:t>with</w:t>
      </w:r>
      <w:r>
        <w:rPr>
          <w:rFonts w:ascii="Times New Roman"/>
          <w:color w:val="494949"/>
          <w:spacing w:val="40"/>
          <w:sz w:val="20"/>
        </w:rPr>
        <w:t> </w:t>
      </w:r>
      <w:r>
        <w:rPr>
          <w:rFonts w:ascii="Times New Roman"/>
          <w:color w:val="232323"/>
          <w:sz w:val="20"/>
        </w:rPr>
        <w:t>r</w:t>
      </w:r>
      <w:r>
        <w:rPr>
          <w:rFonts w:ascii="Times New Roman"/>
          <w:color w:val="494949"/>
          <w:sz w:val="20"/>
        </w:rPr>
        <w:t>e</w:t>
      </w:r>
      <w:r>
        <w:rPr>
          <w:rFonts w:ascii="Times New Roman"/>
          <w:color w:val="646464"/>
          <w:sz w:val="20"/>
        </w:rPr>
        <w:t>s</w:t>
      </w:r>
      <w:r>
        <w:rPr>
          <w:rFonts w:ascii="Times New Roman"/>
          <w:color w:val="333334"/>
          <w:sz w:val="20"/>
        </w:rPr>
        <w:t>pect</w:t>
      </w:r>
      <w:r>
        <w:rPr>
          <w:rFonts w:ascii="Times New Roman"/>
          <w:color w:val="333334"/>
          <w:spacing w:val="33"/>
          <w:sz w:val="20"/>
        </w:rPr>
        <w:t> </w:t>
      </w:r>
      <w:r>
        <w:rPr>
          <w:rFonts w:ascii="Times New Roman"/>
          <w:color w:val="333334"/>
          <w:sz w:val="20"/>
        </w:rPr>
        <w:t>to</w:t>
      </w:r>
      <w:r>
        <w:rPr>
          <w:rFonts w:ascii="Times New Roman"/>
          <w:color w:val="333334"/>
          <w:spacing w:val="36"/>
          <w:sz w:val="20"/>
        </w:rPr>
        <w:t> </w:t>
      </w:r>
      <w:r>
        <w:rPr>
          <w:rFonts w:ascii="Times New Roman"/>
          <w:color w:val="494949"/>
          <w:sz w:val="20"/>
        </w:rPr>
        <w:t>bidding</w:t>
      </w:r>
      <w:r>
        <w:rPr>
          <w:rFonts w:ascii="Times New Roman"/>
          <w:color w:val="494949"/>
          <w:spacing w:val="36"/>
          <w:sz w:val="20"/>
        </w:rPr>
        <w:t> </w:t>
      </w:r>
      <w:r>
        <w:rPr>
          <w:rFonts w:ascii="Times New Roman"/>
          <w:color w:val="494949"/>
          <w:sz w:val="20"/>
        </w:rPr>
        <w:t>on</w:t>
      </w:r>
      <w:r>
        <w:rPr>
          <w:rFonts w:ascii="Times New Roman"/>
          <w:color w:val="494949"/>
          <w:spacing w:val="23"/>
          <w:sz w:val="20"/>
        </w:rPr>
        <w:t> </w:t>
      </w:r>
      <w:r>
        <w:rPr>
          <w:rFonts w:ascii="Times New Roman"/>
          <w:color w:val="494949"/>
          <w:sz w:val="20"/>
        </w:rPr>
        <w:t>any</w:t>
      </w:r>
      <w:r>
        <w:rPr>
          <w:rFonts w:ascii="Times New Roman"/>
          <w:color w:val="494949"/>
          <w:spacing w:val="27"/>
          <w:sz w:val="20"/>
        </w:rPr>
        <w:t> </w:t>
      </w:r>
      <w:r>
        <w:rPr>
          <w:rFonts w:ascii="Times New Roman"/>
          <w:color w:val="494949"/>
          <w:sz w:val="20"/>
        </w:rPr>
        <w:t>public</w:t>
      </w:r>
      <w:r>
        <w:rPr>
          <w:rFonts w:ascii="Times New Roman"/>
          <w:color w:val="494949"/>
          <w:spacing w:val="30"/>
          <w:sz w:val="20"/>
        </w:rPr>
        <w:t> </w:t>
      </w:r>
      <w:r>
        <w:rPr>
          <w:rFonts w:ascii="Times New Roman"/>
          <w:color w:val="494949"/>
          <w:sz w:val="20"/>
        </w:rPr>
        <w:t>contra</w:t>
      </w:r>
      <w:r>
        <w:rPr>
          <w:rFonts w:ascii="Times New Roman"/>
          <w:color w:val="646464"/>
          <w:sz w:val="20"/>
        </w:rPr>
        <w:t>c</w:t>
      </w:r>
      <w:r>
        <w:rPr>
          <w:rFonts w:ascii="Times New Roman"/>
          <w:color w:val="333334"/>
          <w:sz w:val="20"/>
        </w:rPr>
        <w:t>t</w:t>
      </w:r>
      <w:r>
        <w:rPr>
          <w:rFonts w:ascii="Times New Roman"/>
          <w:color w:val="646464"/>
          <w:sz w:val="20"/>
        </w:rPr>
        <w:t>, </w:t>
      </w:r>
      <w:r>
        <w:rPr>
          <w:rFonts w:ascii="Times New Roman"/>
          <w:color w:val="494949"/>
          <w:sz w:val="20"/>
        </w:rPr>
        <w:t>except</w:t>
      </w:r>
      <w:r>
        <w:rPr>
          <w:rFonts w:ascii="Times New Roman"/>
          <w:color w:val="494949"/>
          <w:spacing w:val="30"/>
          <w:sz w:val="20"/>
        </w:rPr>
        <w:t> </w:t>
      </w:r>
      <w:r>
        <w:rPr>
          <w:rFonts w:ascii="Times New Roman"/>
          <w:color w:val="494949"/>
          <w:sz w:val="20"/>
        </w:rPr>
        <w:t>as</w:t>
      </w:r>
      <w:r>
        <w:rPr>
          <w:rFonts w:ascii="Times New Roman"/>
          <w:color w:val="494949"/>
          <w:spacing w:val="40"/>
          <w:sz w:val="20"/>
        </w:rPr>
        <w:t> </w:t>
      </w:r>
      <w:r>
        <w:rPr>
          <w:rFonts w:ascii="Times New Roman"/>
          <w:color w:val="494949"/>
          <w:sz w:val="20"/>
        </w:rPr>
        <w:t>fo</w:t>
      </w:r>
      <w:r>
        <w:rPr>
          <w:rFonts w:ascii="Times New Roman"/>
          <w:color w:val="232323"/>
          <w:sz w:val="20"/>
        </w:rPr>
        <w:t>ll</w:t>
      </w:r>
      <w:r>
        <w:rPr>
          <w:rFonts w:ascii="Times New Roman"/>
          <w:color w:val="494949"/>
          <w:sz w:val="20"/>
        </w:rPr>
        <w:t>ows</w:t>
      </w:r>
      <w:r>
        <w:rPr>
          <w:rFonts w:ascii="Times New Roman"/>
          <w:color w:val="646464"/>
          <w:sz w:val="20"/>
        </w:rPr>
        <w:t>:</w:t>
      </w:r>
    </w:p>
    <w:p>
      <w:pPr>
        <w:pStyle w:val="BodyText"/>
        <w:rPr>
          <w:rFonts w:ascii="Times New Roman"/>
          <w:sz w:val="31"/>
        </w:rPr>
      </w:pPr>
    </w:p>
    <w:p>
      <w:pPr>
        <w:tabs>
          <w:tab w:pos="7661" w:val="left" w:leader="none"/>
        </w:tabs>
        <w:spacing w:line="266" w:lineRule="auto" w:before="0"/>
        <w:ind w:left="752" w:right="1285" w:firstLine="7"/>
        <w:jc w:val="left"/>
        <w:rPr>
          <w:rFonts w:ascii="Times New Roman"/>
          <w:sz w:val="20"/>
        </w:rPr>
      </w:pPr>
      <w:r>
        <w:rPr>
          <w:position w:val="-13"/>
        </w:rPr>
        <w:drawing>
          <wp:inline distT="0" distB="0" distL="0" distR="0">
            <wp:extent cx="2601682" cy="197071"/>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52" cstate="print"/>
                    <a:stretch>
                      <a:fillRect/>
                    </a:stretch>
                  </pic:blipFill>
                  <pic:spPr>
                    <a:xfrm>
                      <a:off x="0" y="0"/>
                      <a:ext cx="2601682" cy="197071"/>
                    </a:xfrm>
                    <a:prstGeom prst="rect">
                      <a:avLst/>
                    </a:prstGeom>
                  </pic:spPr>
                </pic:pic>
              </a:graphicData>
            </a:graphic>
          </wp:inline>
        </w:drawing>
      </w:r>
      <w:r>
        <w:rPr>
          <w:position w:val="-13"/>
        </w:rPr>
      </w:r>
      <w:r>
        <w:rPr>
          <w:rFonts w:ascii="Times New Roman"/>
          <w:sz w:val="20"/>
        </w:rPr>
        <w:tab/>
      </w:r>
      <w:r>
        <w:rPr>
          <w:rFonts w:ascii="Times New Roman"/>
          <w:spacing w:val="-6"/>
          <w:sz w:val="20"/>
        </w:rPr>
        <w:t> </w:t>
      </w:r>
      <w:r>
        <w:rPr>
          <w:rFonts w:ascii="Times New Roman"/>
          <w:color w:val="646464"/>
          <w:w w:val="105"/>
          <w:sz w:val="20"/>
        </w:rPr>
        <w:t>(</w:t>
      </w:r>
      <w:r>
        <w:rPr>
          <w:rFonts w:ascii="Times New Roman"/>
          <w:color w:val="494949"/>
          <w:w w:val="105"/>
          <w:sz w:val="20"/>
        </w:rPr>
        <w:t>Name</w:t>
      </w:r>
      <w:r>
        <w:rPr>
          <w:rFonts w:ascii="Times New Roman"/>
          <w:color w:val="494949"/>
          <w:spacing w:val="-6"/>
          <w:w w:val="105"/>
          <w:sz w:val="20"/>
        </w:rPr>
        <w:t> </w:t>
      </w:r>
      <w:r>
        <w:rPr>
          <w:rFonts w:ascii="Times New Roman"/>
          <w:color w:val="494949"/>
          <w:w w:val="105"/>
          <w:sz w:val="20"/>
        </w:rPr>
        <w:t>of</w:t>
      </w:r>
      <w:r>
        <w:rPr>
          <w:rFonts w:ascii="Times New Roman"/>
          <w:color w:val="494949"/>
          <w:spacing w:val="-4"/>
          <w:w w:val="105"/>
          <w:sz w:val="20"/>
        </w:rPr>
        <w:t> </w:t>
      </w:r>
      <w:r>
        <w:rPr>
          <w:rFonts w:ascii="Times New Roman"/>
          <w:color w:val="333334"/>
          <w:w w:val="105"/>
          <w:sz w:val="20"/>
        </w:rPr>
        <w:t>finn)</w:t>
      </w:r>
      <w:r>
        <w:rPr>
          <w:rFonts w:ascii="Times New Roman"/>
          <w:color w:val="333334"/>
          <w:spacing w:val="-8"/>
          <w:w w:val="105"/>
          <w:sz w:val="20"/>
        </w:rPr>
        <w:t> </w:t>
      </w:r>
      <w:r>
        <w:rPr>
          <w:rFonts w:ascii="Times New Roman"/>
          <w:color w:val="333334"/>
          <w:w w:val="105"/>
          <w:sz w:val="20"/>
        </w:rPr>
        <w:t>under</w:t>
      </w:r>
      <w:r>
        <w:rPr>
          <w:rFonts w:ascii="Times New Roman"/>
          <w:color w:val="646464"/>
          <w:w w:val="105"/>
          <w:sz w:val="20"/>
        </w:rPr>
        <w:t>s</w:t>
      </w:r>
      <w:r>
        <w:rPr>
          <w:rFonts w:ascii="Times New Roman"/>
          <w:color w:val="333334"/>
          <w:w w:val="105"/>
          <w:sz w:val="20"/>
        </w:rPr>
        <w:t>tands</w:t>
      </w:r>
      <w:r>
        <w:rPr>
          <w:rFonts w:ascii="Times New Roman"/>
          <w:color w:val="333334"/>
          <w:spacing w:val="-5"/>
          <w:w w:val="105"/>
          <w:sz w:val="20"/>
        </w:rPr>
        <w:t> </w:t>
      </w:r>
      <w:r>
        <w:rPr>
          <w:rFonts w:ascii="Times New Roman"/>
          <w:color w:val="494949"/>
          <w:w w:val="105"/>
          <w:sz w:val="20"/>
        </w:rPr>
        <w:t>and acknowledge</w:t>
      </w:r>
      <w:r>
        <w:rPr>
          <w:rFonts w:ascii="Times New Roman"/>
          <w:color w:val="646464"/>
          <w:w w:val="105"/>
          <w:sz w:val="20"/>
        </w:rPr>
        <w:t>s</w:t>
      </w:r>
      <w:r>
        <w:rPr>
          <w:rFonts w:ascii="Times New Roman"/>
          <w:color w:val="646464"/>
          <w:spacing w:val="-14"/>
          <w:w w:val="105"/>
          <w:sz w:val="20"/>
        </w:rPr>
        <w:t> </w:t>
      </w:r>
      <w:r>
        <w:rPr>
          <w:rFonts w:ascii="Times New Roman"/>
          <w:color w:val="333334"/>
          <w:w w:val="105"/>
          <w:sz w:val="20"/>
        </w:rPr>
        <w:t>that</w:t>
      </w:r>
      <w:r>
        <w:rPr>
          <w:rFonts w:ascii="Times New Roman"/>
          <w:color w:val="333334"/>
          <w:spacing w:val="-13"/>
          <w:w w:val="105"/>
          <w:sz w:val="20"/>
        </w:rPr>
        <w:t> </w:t>
      </w:r>
      <w:r>
        <w:rPr>
          <w:rFonts w:ascii="Times New Roman"/>
          <w:color w:val="333334"/>
          <w:w w:val="105"/>
          <w:sz w:val="20"/>
        </w:rPr>
        <w:t>the</w:t>
      </w:r>
      <w:r>
        <w:rPr>
          <w:rFonts w:ascii="Times New Roman"/>
          <w:color w:val="333334"/>
          <w:spacing w:val="-13"/>
          <w:w w:val="105"/>
          <w:sz w:val="20"/>
        </w:rPr>
        <w:t> </w:t>
      </w:r>
      <w:r>
        <w:rPr>
          <w:rFonts w:ascii="Times New Roman"/>
          <w:color w:val="333334"/>
          <w:w w:val="105"/>
          <w:sz w:val="20"/>
        </w:rPr>
        <w:t>above</w:t>
      </w:r>
      <w:r>
        <w:rPr>
          <w:rFonts w:ascii="Times New Roman"/>
          <w:color w:val="333334"/>
          <w:spacing w:val="-4"/>
          <w:w w:val="105"/>
          <w:sz w:val="20"/>
        </w:rPr>
        <w:t> </w:t>
      </w:r>
      <w:r>
        <w:rPr>
          <w:rFonts w:ascii="Times New Roman"/>
          <w:color w:val="494949"/>
          <w:w w:val="105"/>
          <w:sz w:val="20"/>
        </w:rPr>
        <w:t>repre</w:t>
      </w:r>
      <w:r>
        <w:rPr>
          <w:rFonts w:ascii="Times New Roman"/>
          <w:color w:val="646464"/>
          <w:w w:val="105"/>
          <w:sz w:val="20"/>
        </w:rPr>
        <w:t>s</w:t>
      </w:r>
      <w:r>
        <w:rPr>
          <w:rFonts w:ascii="Times New Roman"/>
          <w:color w:val="494949"/>
          <w:w w:val="105"/>
          <w:sz w:val="20"/>
        </w:rPr>
        <w:t>entative</w:t>
      </w:r>
      <w:r>
        <w:rPr>
          <w:rFonts w:ascii="Times New Roman"/>
          <w:color w:val="494949"/>
          <w:spacing w:val="-10"/>
          <w:w w:val="105"/>
          <w:sz w:val="20"/>
        </w:rPr>
        <w:t> </w:t>
      </w:r>
      <w:r>
        <w:rPr>
          <w:rFonts w:ascii="Times New Roman"/>
          <w:color w:val="333334"/>
          <w:w w:val="105"/>
          <w:sz w:val="20"/>
        </w:rPr>
        <w:t>are</w:t>
      </w:r>
      <w:r>
        <w:rPr>
          <w:rFonts w:ascii="Times New Roman"/>
          <w:color w:val="333334"/>
          <w:spacing w:val="-7"/>
          <w:w w:val="105"/>
          <w:sz w:val="20"/>
        </w:rPr>
        <w:t> </w:t>
      </w:r>
      <w:r>
        <w:rPr>
          <w:rFonts w:ascii="Times New Roman"/>
          <w:color w:val="333334"/>
          <w:w w:val="105"/>
          <w:sz w:val="20"/>
        </w:rPr>
        <w:t>materia</w:t>
      </w:r>
      <w:r>
        <w:rPr>
          <w:rFonts w:ascii="Times New Roman"/>
          <w:color w:val="131313"/>
          <w:w w:val="105"/>
          <w:sz w:val="20"/>
        </w:rPr>
        <w:t>l</w:t>
      </w:r>
      <w:r>
        <w:rPr>
          <w:rFonts w:ascii="Times New Roman"/>
          <w:color w:val="131313"/>
          <w:spacing w:val="-13"/>
          <w:w w:val="105"/>
          <w:sz w:val="20"/>
        </w:rPr>
        <w:t> </w:t>
      </w:r>
      <w:r>
        <w:rPr>
          <w:rFonts w:ascii="Times New Roman"/>
          <w:color w:val="333334"/>
          <w:w w:val="105"/>
          <w:sz w:val="20"/>
        </w:rPr>
        <w:t>and</w:t>
      </w:r>
      <w:r>
        <w:rPr>
          <w:rFonts w:ascii="Times New Roman"/>
          <w:color w:val="333334"/>
          <w:spacing w:val="-13"/>
          <w:w w:val="105"/>
          <w:sz w:val="20"/>
        </w:rPr>
        <w:t> </w:t>
      </w:r>
      <w:r>
        <w:rPr>
          <w:rFonts w:ascii="Times New Roman"/>
          <w:color w:val="333334"/>
          <w:w w:val="105"/>
          <w:sz w:val="20"/>
        </w:rPr>
        <w:t>important</w:t>
      </w:r>
      <w:r>
        <w:rPr>
          <w:rFonts w:ascii="Times New Roman"/>
          <w:color w:val="646464"/>
          <w:w w:val="105"/>
          <w:sz w:val="20"/>
        </w:rPr>
        <w:t>,</w:t>
      </w:r>
      <w:r>
        <w:rPr>
          <w:rFonts w:ascii="Times New Roman"/>
          <w:color w:val="646464"/>
          <w:spacing w:val="-13"/>
          <w:w w:val="105"/>
          <w:sz w:val="20"/>
        </w:rPr>
        <w:t> </w:t>
      </w:r>
      <w:r>
        <w:rPr>
          <w:rFonts w:ascii="Times New Roman"/>
          <w:color w:val="333334"/>
          <w:w w:val="105"/>
          <w:sz w:val="20"/>
        </w:rPr>
        <w:t>and</w:t>
      </w:r>
      <w:r>
        <w:rPr>
          <w:rFonts w:ascii="Times New Roman"/>
          <w:color w:val="333334"/>
          <w:spacing w:val="-6"/>
          <w:w w:val="105"/>
          <w:sz w:val="20"/>
        </w:rPr>
        <w:t> </w:t>
      </w:r>
      <w:r>
        <w:rPr>
          <w:rFonts w:ascii="Times New Roman"/>
          <w:color w:val="494949"/>
          <w:w w:val="105"/>
          <w:sz w:val="20"/>
        </w:rPr>
        <w:t>will</w:t>
      </w:r>
      <w:r>
        <w:rPr>
          <w:rFonts w:ascii="Times New Roman"/>
          <w:color w:val="494949"/>
          <w:spacing w:val="4"/>
          <w:w w:val="105"/>
          <w:sz w:val="20"/>
        </w:rPr>
        <w:t> </w:t>
      </w:r>
      <w:r>
        <w:rPr>
          <w:rFonts w:ascii="Times New Roman"/>
          <w:color w:val="333334"/>
          <w:w w:val="105"/>
          <w:sz w:val="20"/>
        </w:rPr>
        <w:t>be</w:t>
      </w:r>
      <w:r>
        <w:rPr>
          <w:rFonts w:ascii="Times New Roman"/>
          <w:color w:val="333334"/>
          <w:spacing w:val="-13"/>
          <w:w w:val="105"/>
          <w:sz w:val="20"/>
        </w:rPr>
        <w:t> </w:t>
      </w:r>
      <w:r>
        <w:rPr>
          <w:rFonts w:ascii="Times New Roman"/>
          <w:color w:val="494949"/>
          <w:w w:val="105"/>
          <w:sz w:val="20"/>
        </w:rPr>
        <w:t>relied</w:t>
      </w:r>
      <w:r>
        <w:rPr>
          <w:rFonts w:ascii="Times New Roman"/>
          <w:color w:val="494949"/>
          <w:spacing w:val="-4"/>
          <w:w w:val="105"/>
          <w:sz w:val="20"/>
        </w:rPr>
        <w:t> </w:t>
      </w:r>
      <w:r>
        <w:rPr>
          <w:rFonts w:ascii="Times New Roman"/>
          <w:color w:val="494949"/>
          <w:w w:val="105"/>
          <w:sz w:val="20"/>
        </w:rPr>
        <w:t>on</w:t>
      </w:r>
      <w:r>
        <w:rPr>
          <w:rFonts w:ascii="Times New Roman"/>
          <w:color w:val="494949"/>
          <w:spacing w:val="5"/>
          <w:w w:val="105"/>
          <w:sz w:val="20"/>
        </w:rPr>
        <w:t> </w:t>
      </w:r>
      <w:r>
        <w:rPr>
          <w:rFonts w:ascii="Times New Roman"/>
          <w:color w:val="333334"/>
          <w:w w:val="105"/>
          <w:sz w:val="20"/>
        </w:rPr>
        <w:t>by</w:t>
      </w:r>
      <w:r>
        <w:rPr>
          <w:rFonts w:ascii="Times New Roman"/>
          <w:color w:val="333334"/>
          <w:spacing w:val="-13"/>
          <w:w w:val="105"/>
          <w:sz w:val="20"/>
        </w:rPr>
        <w:t> </w:t>
      </w:r>
      <w:r>
        <w:rPr>
          <w:rFonts w:ascii="Times New Roman"/>
          <w:color w:val="494949"/>
          <w:w w:val="105"/>
          <w:sz w:val="20"/>
        </w:rPr>
        <w:t>Shaler</w:t>
      </w:r>
      <w:r>
        <w:rPr>
          <w:rFonts w:ascii="Times New Roman"/>
          <w:color w:val="494949"/>
          <w:spacing w:val="15"/>
          <w:w w:val="105"/>
          <w:sz w:val="20"/>
        </w:rPr>
        <w:t> </w:t>
      </w:r>
      <w:r>
        <w:rPr>
          <w:rFonts w:ascii="Times New Roman"/>
          <w:i/>
          <w:color w:val="333334"/>
          <w:w w:val="105"/>
          <w:sz w:val="20"/>
        </w:rPr>
        <w:t>Area</w:t>
      </w:r>
      <w:r>
        <w:rPr>
          <w:rFonts w:ascii="Times New Roman"/>
          <w:i/>
          <w:color w:val="333334"/>
          <w:spacing w:val="-14"/>
          <w:w w:val="105"/>
          <w:sz w:val="20"/>
        </w:rPr>
        <w:t> </w:t>
      </w:r>
      <w:r>
        <w:rPr>
          <w:rFonts w:ascii="Times New Roman"/>
          <w:color w:val="494949"/>
          <w:spacing w:val="-2"/>
          <w:w w:val="105"/>
          <w:sz w:val="20"/>
        </w:rPr>
        <w:t>Schoo</w:t>
      </w:r>
      <w:r>
        <w:rPr>
          <w:rFonts w:ascii="Times New Roman"/>
          <w:color w:val="131313"/>
          <w:spacing w:val="-2"/>
          <w:w w:val="105"/>
          <w:sz w:val="20"/>
        </w:rPr>
        <w:t>l</w:t>
      </w:r>
    </w:p>
    <w:p>
      <w:pPr>
        <w:spacing w:line="372" w:lineRule="auto" w:before="108"/>
        <w:ind w:left="749" w:right="1365" w:firstLine="5"/>
        <w:jc w:val="both"/>
        <w:rPr>
          <w:rFonts w:ascii="Times New Roman"/>
          <w:sz w:val="20"/>
        </w:rPr>
      </w:pPr>
      <w:r>
        <w:rPr>
          <w:rFonts w:ascii="Times New Roman"/>
          <w:color w:val="232323"/>
          <w:w w:val="105"/>
          <w:sz w:val="20"/>
        </w:rPr>
        <w:t>District</w:t>
      </w:r>
      <w:r>
        <w:rPr>
          <w:rFonts w:ascii="Times New Roman"/>
          <w:color w:val="232323"/>
          <w:spacing w:val="-14"/>
          <w:w w:val="105"/>
          <w:sz w:val="20"/>
        </w:rPr>
        <w:t> </w:t>
      </w:r>
      <w:r>
        <w:rPr>
          <w:rFonts w:ascii="Times New Roman"/>
          <w:color w:val="333334"/>
          <w:w w:val="105"/>
          <w:sz w:val="20"/>
        </w:rPr>
        <w:t>in</w:t>
      </w:r>
      <w:r>
        <w:rPr>
          <w:rFonts w:ascii="Times New Roman"/>
          <w:color w:val="333334"/>
          <w:spacing w:val="-11"/>
          <w:w w:val="105"/>
          <w:sz w:val="20"/>
        </w:rPr>
        <w:t> </w:t>
      </w:r>
      <w:r>
        <w:rPr>
          <w:rFonts w:ascii="Times New Roman"/>
          <w:color w:val="494949"/>
          <w:w w:val="105"/>
          <w:sz w:val="20"/>
        </w:rPr>
        <w:t>awarding</w:t>
      </w:r>
      <w:r>
        <w:rPr>
          <w:rFonts w:ascii="Times New Roman"/>
          <w:color w:val="494949"/>
          <w:spacing w:val="-2"/>
          <w:w w:val="105"/>
          <w:sz w:val="20"/>
        </w:rPr>
        <w:t> </w:t>
      </w:r>
      <w:r>
        <w:rPr>
          <w:rFonts w:ascii="Times New Roman"/>
          <w:color w:val="333334"/>
          <w:w w:val="105"/>
          <w:sz w:val="20"/>
        </w:rPr>
        <w:t>the</w:t>
      </w:r>
      <w:r>
        <w:rPr>
          <w:rFonts w:ascii="Times New Roman"/>
          <w:color w:val="333334"/>
          <w:spacing w:val="-14"/>
          <w:w w:val="105"/>
          <w:sz w:val="20"/>
        </w:rPr>
        <w:t> </w:t>
      </w:r>
      <w:r>
        <w:rPr>
          <w:rFonts w:ascii="Times New Roman"/>
          <w:color w:val="494949"/>
          <w:w w:val="105"/>
          <w:sz w:val="20"/>
        </w:rPr>
        <w:t>contra</w:t>
      </w:r>
      <w:r>
        <w:rPr>
          <w:rFonts w:ascii="Times New Roman"/>
          <w:color w:val="646464"/>
          <w:w w:val="105"/>
          <w:sz w:val="20"/>
        </w:rPr>
        <w:t>c</w:t>
      </w:r>
      <w:r>
        <w:rPr>
          <w:rFonts w:ascii="Times New Roman"/>
          <w:color w:val="333334"/>
          <w:w w:val="105"/>
          <w:sz w:val="20"/>
        </w:rPr>
        <w:t>t(</w:t>
      </w:r>
      <w:r>
        <w:rPr>
          <w:rFonts w:ascii="Times New Roman"/>
          <w:color w:val="646464"/>
          <w:w w:val="105"/>
          <w:sz w:val="20"/>
        </w:rPr>
        <w:t>s) </w:t>
      </w:r>
      <w:r>
        <w:rPr>
          <w:rFonts w:ascii="Times New Roman"/>
          <w:color w:val="494949"/>
          <w:w w:val="105"/>
          <w:sz w:val="20"/>
        </w:rPr>
        <w:t>for</w:t>
      </w:r>
      <w:r>
        <w:rPr>
          <w:rFonts w:ascii="Times New Roman"/>
          <w:color w:val="494949"/>
          <w:spacing w:val="-12"/>
          <w:w w:val="105"/>
          <w:sz w:val="20"/>
        </w:rPr>
        <w:t> </w:t>
      </w:r>
      <w:r>
        <w:rPr>
          <w:rFonts w:ascii="Times New Roman"/>
          <w:color w:val="494949"/>
          <w:w w:val="105"/>
          <w:sz w:val="20"/>
        </w:rPr>
        <w:t>which</w:t>
      </w:r>
      <w:r>
        <w:rPr>
          <w:rFonts w:ascii="Times New Roman"/>
          <w:color w:val="494949"/>
          <w:spacing w:val="-4"/>
          <w:w w:val="105"/>
          <w:sz w:val="20"/>
        </w:rPr>
        <w:t> </w:t>
      </w:r>
      <w:r>
        <w:rPr>
          <w:rFonts w:ascii="Times New Roman"/>
          <w:color w:val="333334"/>
          <w:w w:val="105"/>
          <w:sz w:val="20"/>
        </w:rPr>
        <w:t>thi</w:t>
      </w:r>
      <w:r>
        <w:rPr>
          <w:rFonts w:ascii="Times New Roman"/>
          <w:color w:val="646464"/>
          <w:w w:val="105"/>
          <w:sz w:val="20"/>
        </w:rPr>
        <w:t>s </w:t>
      </w:r>
      <w:r>
        <w:rPr>
          <w:rFonts w:ascii="Times New Roman"/>
          <w:color w:val="333334"/>
          <w:w w:val="105"/>
          <w:sz w:val="20"/>
        </w:rPr>
        <w:t>bid</w:t>
      </w:r>
      <w:r>
        <w:rPr>
          <w:rFonts w:ascii="Times New Roman"/>
          <w:color w:val="333334"/>
          <w:spacing w:val="-5"/>
          <w:w w:val="105"/>
          <w:sz w:val="20"/>
        </w:rPr>
        <w:t> </w:t>
      </w:r>
      <w:r>
        <w:rPr>
          <w:rFonts w:ascii="Times New Roman"/>
          <w:color w:val="333334"/>
          <w:w w:val="105"/>
          <w:sz w:val="20"/>
        </w:rPr>
        <w:t>is</w:t>
      </w:r>
      <w:r>
        <w:rPr>
          <w:rFonts w:ascii="Times New Roman"/>
          <w:color w:val="333334"/>
          <w:spacing w:val="-14"/>
          <w:w w:val="105"/>
          <w:sz w:val="20"/>
        </w:rPr>
        <w:t> </w:t>
      </w:r>
      <w:r>
        <w:rPr>
          <w:rFonts w:ascii="Times New Roman"/>
          <w:color w:val="646464"/>
          <w:w w:val="105"/>
          <w:sz w:val="20"/>
        </w:rPr>
        <w:t>s</w:t>
      </w:r>
      <w:r>
        <w:rPr>
          <w:rFonts w:ascii="Times New Roman"/>
          <w:color w:val="494949"/>
          <w:w w:val="105"/>
          <w:sz w:val="20"/>
        </w:rPr>
        <w:t>ubm</w:t>
      </w:r>
      <w:r>
        <w:rPr>
          <w:rFonts w:ascii="Times New Roman"/>
          <w:color w:val="232323"/>
          <w:w w:val="105"/>
          <w:sz w:val="20"/>
        </w:rPr>
        <w:t>itt</w:t>
      </w:r>
      <w:r>
        <w:rPr>
          <w:rFonts w:ascii="Times New Roman"/>
          <w:color w:val="494949"/>
          <w:w w:val="105"/>
          <w:sz w:val="20"/>
        </w:rPr>
        <w:t>ed</w:t>
      </w:r>
      <w:r>
        <w:rPr>
          <w:rFonts w:ascii="Times New Roman"/>
          <w:color w:val="646464"/>
          <w:w w:val="105"/>
          <w:sz w:val="20"/>
        </w:rPr>
        <w:t>.</w:t>
      </w:r>
      <w:r>
        <w:rPr>
          <w:rFonts w:ascii="Times New Roman"/>
          <w:color w:val="646464"/>
          <w:spacing w:val="31"/>
          <w:w w:val="105"/>
          <w:sz w:val="20"/>
        </w:rPr>
        <w:t> </w:t>
      </w:r>
      <w:r>
        <w:rPr>
          <w:rFonts w:ascii="Times New Roman"/>
          <w:color w:val="333334"/>
          <w:w w:val="105"/>
          <w:sz w:val="20"/>
        </w:rPr>
        <w:t>l understand </w:t>
      </w:r>
      <w:r>
        <w:rPr>
          <w:rFonts w:ascii="Times New Roman"/>
          <w:color w:val="494949"/>
          <w:w w:val="105"/>
          <w:sz w:val="20"/>
        </w:rPr>
        <w:t>and</w:t>
      </w:r>
      <w:r>
        <w:rPr>
          <w:rFonts w:ascii="Times New Roman"/>
          <w:color w:val="494949"/>
          <w:spacing w:val="-1"/>
          <w:w w:val="105"/>
          <w:sz w:val="20"/>
        </w:rPr>
        <w:t> </w:t>
      </w:r>
      <w:r>
        <w:rPr>
          <w:rFonts w:ascii="Times New Roman"/>
          <w:color w:val="333334"/>
          <w:w w:val="105"/>
          <w:sz w:val="20"/>
        </w:rPr>
        <w:t>my</w:t>
      </w:r>
      <w:r>
        <w:rPr>
          <w:rFonts w:ascii="Times New Roman"/>
          <w:color w:val="333334"/>
          <w:spacing w:val="-14"/>
          <w:w w:val="105"/>
          <w:sz w:val="20"/>
        </w:rPr>
        <w:t> </w:t>
      </w:r>
      <w:r>
        <w:rPr>
          <w:rFonts w:ascii="Times New Roman"/>
          <w:color w:val="333334"/>
          <w:w w:val="105"/>
          <w:sz w:val="20"/>
        </w:rPr>
        <w:t>firm </w:t>
      </w:r>
      <w:r>
        <w:rPr>
          <w:rFonts w:ascii="Times New Roman"/>
          <w:color w:val="494949"/>
          <w:w w:val="105"/>
          <w:sz w:val="20"/>
        </w:rPr>
        <w:t>und</w:t>
      </w:r>
      <w:r>
        <w:rPr>
          <w:rFonts w:ascii="Times New Roman"/>
          <w:color w:val="646464"/>
          <w:w w:val="105"/>
          <w:sz w:val="20"/>
        </w:rPr>
        <w:t>e</w:t>
      </w:r>
      <w:r>
        <w:rPr>
          <w:rFonts w:ascii="Times New Roman"/>
          <w:color w:val="333334"/>
          <w:w w:val="105"/>
          <w:sz w:val="20"/>
        </w:rPr>
        <w:t>rstands</w:t>
      </w:r>
      <w:r>
        <w:rPr>
          <w:rFonts w:ascii="Times New Roman"/>
          <w:color w:val="333334"/>
          <w:spacing w:val="-2"/>
          <w:w w:val="105"/>
          <w:sz w:val="20"/>
        </w:rPr>
        <w:t> </w:t>
      </w:r>
      <w:r>
        <w:rPr>
          <w:rFonts w:ascii="Times New Roman"/>
          <w:color w:val="333334"/>
          <w:w w:val="105"/>
          <w:sz w:val="20"/>
        </w:rPr>
        <w:t>that</w:t>
      </w:r>
      <w:r>
        <w:rPr>
          <w:rFonts w:ascii="Times New Roman"/>
          <w:color w:val="333334"/>
          <w:spacing w:val="-11"/>
          <w:w w:val="105"/>
          <w:sz w:val="20"/>
        </w:rPr>
        <w:t> </w:t>
      </w:r>
      <w:r>
        <w:rPr>
          <w:rFonts w:ascii="Times New Roman"/>
          <w:color w:val="494949"/>
          <w:w w:val="105"/>
          <w:sz w:val="20"/>
        </w:rPr>
        <w:t>any </w:t>
      </w:r>
      <w:r>
        <w:rPr>
          <w:rFonts w:ascii="Times New Roman"/>
          <w:color w:val="333334"/>
          <w:w w:val="105"/>
          <w:sz w:val="20"/>
        </w:rPr>
        <w:t>mis</w:t>
      </w:r>
      <w:r>
        <w:rPr>
          <w:rFonts w:ascii="Times New Roman"/>
          <w:color w:val="646464"/>
          <w:w w:val="105"/>
          <w:sz w:val="20"/>
        </w:rPr>
        <w:t>s</w:t>
      </w:r>
      <w:r>
        <w:rPr>
          <w:rFonts w:ascii="Times New Roman"/>
          <w:color w:val="494949"/>
          <w:w w:val="105"/>
          <w:sz w:val="20"/>
        </w:rPr>
        <w:t>tat</w:t>
      </w:r>
      <w:r>
        <w:rPr>
          <w:rFonts w:ascii="Times New Roman"/>
          <w:color w:val="646464"/>
          <w:w w:val="105"/>
          <w:sz w:val="20"/>
        </w:rPr>
        <w:t>e</w:t>
      </w:r>
      <w:r>
        <w:rPr>
          <w:rFonts w:ascii="Times New Roman"/>
          <w:color w:val="232323"/>
          <w:w w:val="105"/>
          <w:sz w:val="20"/>
        </w:rPr>
        <w:t>m</w:t>
      </w:r>
      <w:r>
        <w:rPr>
          <w:rFonts w:ascii="Times New Roman"/>
          <w:color w:val="494949"/>
          <w:w w:val="105"/>
          <w:sz w:val="20"/>
        </w:rPr>
        <w:t>e</w:t>
      </w:r>
      <w:r>
        <w:rPr>
          <w:rFonts w:ascii="Times New Roman"/>
          <w:color w:val="232323"/>
          <w:w w:val="105"/>
          <w:sz w:val="20"/>
        </w:rPr>
        <w:t>n</w:t>
      </w:r>
      <w:r>
        <w:rPr>
          <w:rFonts w:ascii="Times New Roman"/>
          <w:color w:val="494949"/>
          <w:w w:val="105"/>
          <w:sz w:val="20"/>
        </w:rPr>
        <w:t>t</w:t>
      </w:r>
      <w:r>
        <w:rPr>
          <w:rFonts w:ascii="Times New Roman"/>
          <w:color w:val="494949"/>
          <w:spacing w:val="-14"/>
          <w:w w:val="105"/>
          <w:sz w:val="20"/>
        </w:rPr>
        <w:t> </w:t>
      </w:r>
      <w:r>
        <w:rPr>
          <w:rFonts w:ascii="Times New Roman"/>
          <w:color w:val="333334"/>
          <w:w w:val="105"/>
          <w:sz w:val="20"/>
        </w:rPr>
        <w:t>in</w:t>
      </w:r>
      <w:r>
        <w:rPr>
          <w:rFonts w:ascii="Times New Roman"/>
          <w:color w:val="333334"/>
          <w:spacing w:val="-13"/>
          <w:w w:val="105"/>
          <w:sz w:val="20"/>
        </w:rPr>
        <w:t> </w:t>
      </w:r>
      <w:r>
        <w:rPr>
          <w:rFonts w:ascii="Times New Roman"/>
          <w:color w:val="494949"/>
          <w:w w:val="105"/>
          <w:sz w:val="20"/>
        </w:rPr>
        <w:t>this</w:t>
      </w:r>
      <w:r>
        <w:rPr>
          <w:rFonts w:ascii="Times New Roman"/>
          <w:color w:val="494949"/>
          <w:spacing w:val="-13"/>
          <w:w w:val="105"/>
          <w:sz w:val="20"/>
        </w:rPr>
        <w:t> </w:t>
      </w:r>
      <w:r>
        <w:rPr>
          <w:rFonts w:ascii="Times New Roman"/>
          <w:color w:val="494949"/>
          <w:w w:val="105"/>
          <w:sz w:val="20"/>
        </w:rPr>
        <w:t>affidavit</w:t>
      </w:r>
      <w:r>
        <w:rPr>
          <w:rFonts w:ascii="Times New Roman"/>
          <w:color w:val="494949"/>
          <w:spacing w:val="-1"/>
          <w:w w:val="105"/>
          <w:sz w:val="20"/>
        </w:rPr>
        <w:t> </w:t>
      </w:r>
      <w:r>
        <w:rPr>
          <w:rFonts w:ascii="Times New Roman"/>
          <w:color w:val="232323"/>
          <w:w w:val="105"/>
          <w:sz w:val="20"/>
        </w:rPr>
        <w:t>i</w:t>
      </w:r>
      <w:r>
        <w:rPr>
          <w:rFonts w:ascii="Times New Roman"/>
          <w:color w:val="646464"/>
          <w:w w:val="105"/>
          <w:sz w:val="20"/>
        </w:rPr>
        <w:t>s</w:t>
      </w:r>
      <w:r>
        <w:rPr>
          <w:rFonts w:ascii="Times New Roman"/>
          <w:color w:val="646464"/>
          <w:spacing w:val="-13"/>
          <w:w w:val="105"/>
          <w:sz w:val="20"/>
        </w:rPr>
        <w:t> </w:t>
      </w:r>
      <w:r>
        <w:rPr>
          <w:rFonts w:ascii="Times New Roman"/>
          <w:color w:val="494949"/>
          <w:w w:val="105"/>
          <w:sz w:val="20"/>
        </w:rPr>
        <w:t>and</w:t>
      </w:r>
      <w:r>
        <w:rPr>
          <w:rFonts w:ascii="Times New Roman"/>
          <w:color w:val="494949"/>
          <w:spacing w:val="-8"/>
          <w:w w:val="105"/>
          <w:sz w:val="20"/>
        </w:rPr>
        <w:t> </w:t>
      </w:r>
      <w:r>
        <w:rPr>
          <w:rFonts w:ascii="Times New Roman"/>
          <w:color w:val="646464"/>
          <w:w w:val="105"/>
          <w:sz w:val="20"/>
        </w:rPr>
        <w:t>s</w:t>
      </w:r>
      <w:r>
        <w:rPr>
          <w:rFonts w:ascii="Times New Roman"/>
          <w:color w:val="232323"/>
          <w:w w:val="105"/>
          <w:sz w:val="20"/>
        </w:rPr>
        <w:t>h</w:t>
      </w:r>
      <w:r>
        <w:rPr>
          <w:rFonts w:ascii="Times New Roman"/>
          <w:color w:val="494949"/>
          <w:w w:val="105"/>
          <w:sz w:val="20"/>
        </w:rPr>
        <w:t>a</w:t>
      </w:r>
      <w:r>
        <w:rPr>
          <w:rFonts w:ascii="Times New Roman"/>
          <w:color w:val="232323"/>
          <w:w w:val="105"/>
          <w:sz w:val="20"/>
        </w:rPr>
        <w:t>ll </w:t>
      </w:r>
      <w:r>
        <w:rPr>
          <w:rFonts w:ascii="Times New Roman"/>
          <w:color w:val="333334"/>
          <w:w w:val="105"/>
          <w:sz w:val="20"/>
        </w:rPr>
        <w:t>be </w:t>
      </w:r>
      <w:r>
        <w:rPr>
          <w:rFonts w:ascii="Times New Roman"/>
          <w:color w:val="494949"/>
          <w:w w:val="105"/>
          <w:sz w:val="20"/>
        </w:rPr>
        <w:t>treated</w:t>
      </w:r>
      <w:r>
        <w:rPr>
          <w:rFonts w:ascii="Times New Roman"/>
          <w:color w:val="494949"/>
          <w:spacing w:val="-2"/>
          <w:w w:val="105"/>
          <w:sz w:val="20"/>
        </w:rPr>
        <w:t> </w:t>
      </w:r>
      <w:r>
        <w:rPr>
          <w:rFonts w:ascii="Times New Roman"/>
          <w:color w:val="494949"/>
          <w:w w:val="105"/>
          <w:sz w:val="20"/>
        </w:rPr>
        <w:t>as</w:t>
      </w:r>
      <w:r>
        <w:rPr>
          <w:rFonts w:ascii="Times New Roman"/>
          <w:color w:val="494949"/>
          <w:spacing w:val="-9"/>
          <w:w w:val="105"/>
          <w:sz w:val="20"/>
        </w:rPr>
        <w:t> </w:t>
      </w:r>
      <w:r>
        <w:rPr>
          <w:rFonts w:ascii="Times New Roman"/>
          <w:color w:val="333334"/>
          <w:w w:val="105"/>
          <w:sz w:val="20"/>
        </w:rPr>
        <w:t>fraudulent</w:t>
      </w:r>
      <w:r>
        <w:rPr>
          <w:rFonts w:ascii="Times New Roman"/>
          <w:color w:val="333334"/>
          <w:spacing w:val="-6"/>
          <w:w w:val="105"/>
          <w:sz w:val="20"/>
        </w:rPr>
        <w:t> </w:t>
      </w:r>
      <w:r>
        <w:rPr>
          <w:rFonts w:ascii="Times New Roman"/>
          <w:color w:val="494949"/>
          <w:w w:val="105"/>
          <w:sz w:val="20"/>
        </w:rPr>
        <w:t>concealment </w:t>
      </w:r>
      <w:r>
        <w:rPr>
          <w:rFonts w:ascii="Times New Roman"/>
          <w:color w:val="333334"/>
          <w:w w:val="105"/>
          <w:sz w:val="20"/>
        </w:rPr>
        <w:t>from</w:t>
      </w:r>
      <w:r>
        <w:rPr>
          <w:rFonts w:ascii="Times New Roman"/>
          <w:color w:val="333334"/>
          <w:spacing w:val="-8"/>
          <w:w w:val="105"/>
          <w:sz w:val="20"/>
        </w:rPr>
        <w:t> </w:t>
      </w:r>
      <w:r>
        <w:rPr>
          <w:rFonts w:ascii="Times New Roman"/>
          <w:color w:val="333334"/>
          <w:w w:val="105"/>
          <w:sz w:val="20"/>
        </w:rPr>
        <w:t>Shaler</w:t>
      </w:r>
      <w:r>
        <w:rPr>
          <w:rFonts w:ascii="Times New Roman"/>
          <w:color w:val="333334"/>
          <w:spacing w:val="-1"/>
          <w:w w:val="105"/>
          <w:sz w:val="20"/>
        </w:rPr>
        <w:t> </w:t>
      </w:r>
      <w:r>
        <w:rPr>
          <w:rFonts w:ascii="Times New Roman"/>
          <w:i/>
          <w:color w:val="333334"/>
          <w:w w:val="105"/>
          <w:sz w:val="20"/>
        </w:rPr>
        <w:t>Area</w:t>
      </w:r>
      <w:r>
        <w:rPr>
          <w:rFonts w:ascii="Times New Roman"/>
          <w:i/>
          <w:color w:val="333334"/>
          <w:spacing w:val="-13"/>
          <w:w w:val="105"/>
          <w:sz w:val="20"/>
        </w:rPr>
        <w:t> </w:t>
      </w:r>
      <w:r>
        <w:rPr>
          <w:rFonts w:ascii="Times New Roman"/>
          <w:color w:val="494949"/>
          <w:w w:val="105"/>
          <w:sz w:val="20"/>
        </w:rPr>
        <w:t>School</w:t>
      </w:r>
      <w:r>
        <w:rPr>
          <w:rFonts w:ascii="Times New Roman"/>
          <w:color w:val="494949"/>
          <w:spacing w:val="-7"/>
          <w:w w:val="105"/>
          <w:sz w:val="20"/>
        </w:rPr>
        <w:t> </w:t>
      </w:r>
      <w:r>
        <w:rPr>
          <w:rFonts w:ascii="Times New Roman"/>
          <w:color w:val="333334"/>
          <w:w w:val="105"/>
          <w:sz w:val="20"/>
        </w:rPr>
        <w:t>District</w:t>
      </w:r>
      <w:r>
        <w:rPr>
          <w:rFonts w:ascii="Times New Roman"/>
          <w:color w:val="333334"/>
          <w:spacing w:val="-10"/>
          <w:w w:val="105"/>
          <w:sz w:val="20"/>
        </w:rPr>
        <w:t> </w:t>
      </w:r>
      <w:r>
        <w:rPr>
          <w:rFonts w:ascii="Times New Roman"/>
          <w:color w:val="494949"/>
          <w:w w:val="105"/>
          <w:sz w:val="20"/>
        </w:rPr>
        <w:t>of </w:t>
      </w:r>
      <w:r>
        <w:rPr>
          <w:rFonts w:ascii="Times New Roman"/>
          <w:color w:val="333334"/>
          <w:w w:val="105"/>
          <w:sz w:val="20"/>
        </w:rPr>
        <w:t>th</w:t>
      </w:r>
      <w:r>
        <w:rPr>
          <w:rFonts w:ascii="Times New Roman"/>
          <w:color w:val="646464"/>
          <w:w w:val="105"/>
          <w:sz w:val="20"/>
        </w:rPr>
        <w:t>e </w:t>
      </w:r>
      <w:r>
        <w:rPr>
          <w:rFonts w:ascii="Times New Roman"/>
          <w:color w:val="494949"/>
          <w:w w:val="105"/>
          <w:sz w:val="20"/>
        </w:rPr>
        <w:t>true</w:t>
      </w:r>
      <w:r>
        <w:rPr>
          <w:rFonts w:ascii="Times New Roman"/>
          <w:color w:val="494949"/>
          <w:spacing w:val="-1"/>
          <w:w w:val="105"/>
          <w:sz w:val="20"/>
        </w:rPr>
        <w:t> </w:t>
      </w:r>
      <w:r>
        <w:rPr>
          <w:rFonts w:ascii="Times New Roman"/>
          <w:color w:val="333334"/>
          <w:w w:val="105"/>
          <w:sz w:val="20"/>
        </w:rPr>
        <w:t>fact</w:t>
      </w:r>
      <w:r>
        <w:rPr>
          <w:rFonts w:ascii="Times New Roman"/>
          <w:color w:val="646464"/>
          <w:w w:val="105"/>
          <w:sz w:val="20"/>
        </w:rPr>
        <w:t>s </w:t>
      </w:r>
      <w:r>
        <w:rPr>
          <w:rFonts w:ascii="Times New Roman"/>
          <w:color w:val="333334"/>
          <w:w w:val="105"/>
          <w:sz w:val="20"/>
        </w:rPr>
        <w:t>re</w:t>
      </w:r>
      <w:r>
        <w:rPr>
          <w:rFonts w:ascii="Times New Roman"/>
          <w:color w:val="131313"/>
          <w:w w:val="105"/>
          <w:sz w:val="20"/>
        </w:rPr>
        <w:t>l</w:t>
      </w:r>
      <w:r>
        <w:rPr>
          <w:rFonts w:ascii="Times New Roman"/>
          <w:color w:val="494949"/>
          <w:w w:val="105"/>
          <w:sz w:val="20"/>
        </w:rPr>
        <w:t>ating </w:t>
      </w:r>
      <w:r>
        <w:rPr>
          <w:rFonts w:ascii="Times New Roman"/>
          <w:color w:val="232323"/>
          <w:w w:val="105"/>
          <w:sz w:val="20"/>
        </w:rPr>
        <w:t>to </w:t>
      </w:r>
      <w:r>
        <w:rPr>
          <w:rFonts w:ascii="Times New Roman"/>
          <w:color w:val="333334"/>
          <w:w w:val="105"/>
          <w:sz w:val="20"/>
        </w:rPr>
        <w:t>the</w:t>
      </w:r>
      <w:r>
        <w:rPr>
          <w:rFonts w:ascii="Times New Roman"/>
          <w:color w:val="333334"/>
          <w:spacing w:val="-16"/>
          <w:w w:val="105"/>
          <w:sz w:val="20"/>
        </w:rPr>
        <w:t> </w:t>
      </w:r>
      <w:r>
        <w:rPr>
          <w:rFonts w:ascii="Times New Roman"/>
          <w:color w:val="646464"/>
          <w:w w:val="105"/>
          <w:sz w:val="20"/>
        </w:rPr>
        <w:t>s</w:t>
      </w:r>
      <w:r>
        <w:rPr>
          <w:rFonts w:ascii="Times New Roman"/>
          <w:color w:val="333334"/>
          <w:w w:val="105"/>
          <w:sz w:val="20"/>
        </w:rPr>
        <w:t>ubmi</w:t>
      </w:r>
      <w:r>
        <w:rPr>
          <w:rFonts w:ascii="Times New Roman"/>
          <w:color w:val="646464"/>
          <w:w w:val="105"/>
          <w:sz w:val="20"/>
        </w:rPr>
        <w:t>ss</w:t>
      </w:r>
      <w:r>
        <w:rPr>
          <w:rFonts w:ascii="Times New Roman"/>
          <w:color w:val="333334"/>
          <w:w w:val="105"/>
          <w:sz w:val="20"/>
        </w:rPr>
        <w:t>ion </w:t>
      </w:r>
      <w:r>
        <w:rPr>
          <w:rFonts w:ascii="Times New Roman"/>
          <w:color w:val="494949"/>
          <w:w w:val="105"/>
          <w:sz w:val="20"/>
        </w:rPr>
        <w:t>of b</w:t>
      </w:r>
      <w:r>
        <w:rPr>
          <w:rFonts w:ascii="Times New Roman"/>
          <w:color w:val="232323"/>
          <w:w w:val="105"/>
          <w:sz w:val="20"/>
        </w:rPr>
        <w:t>id</w:t>
      </w:r>
      <w:r>
        <w:rPr>
          <w:rFonts w:ascii="Times New Roman"/>
          <w:color w:val="646464"/>
          <w:w w:val="105"/>
          <w:sz w:val="20"/>
        </w:rPr>
        <w:t>s </w:t>
      </w:r>
      <w:r>
        <w:rPr>
          <w:rFonts w:ascii="Times New Roman"/>
          <w:color w:val="494949"/>
          <w:w w:val="105"/>
          <w:sz w:val="20"/>
        </w:rPr>
        <w:t>for </w:t>
      </w:r>
      <w:r>
        <w:rPr>
          <w:rFonts w:ascii="Times New Roman"/>
          <w:color w:val="333334"/>
          <w:w w:val="105"/>
          <w:sz w:val="20"/>
        </w:rPr>
        <w:t>thi</w:t>
      </w:r>
      <w:r>
        <w:rPr>
          <w:rFonts w:ascii="Times New Roman"/>
          <w:color w:val="646464"/>
          <w:w w:val="105"/>
          <w:sz w:val="20"/>
        </w:rPr>
        <w:t>s c</w:t>
      </w:r>
      <w:r>
        <w:rPr>
          <w:rFonts w:ascii="Times New Roman"/>
          <w:color w:val="333334"/>
          <w:w w:val="105"/>
          <w:sz w:val="20"/>
        </w:rPr>
        <w:t>ontra</w:t>
      </w:r>
      <w:r>
        <w:rPr>
          <w:rFonts w:ascii="Times New Roman"/>
          <w:color w:val="646464"/>
          <w:w w:val="105"/>
          <w:sz w:val="20"/>
        </w:rPr>
        <w:t>c</w:t>
      </w:r>
      <w:r>
        <w:rPr>
          <w:rFonts w:ascii="Times New Roman"/>
          <w:color w:val="494949"/>
          <w:w w:val="105"/>
          <w:sz w:val="20"/>
        </w:rPr>
        <w:t>t.</w:t>
      </w:r>
    </w:p>
    <w:p>
      <w:pPr>
        <w:pStyle w:val="BodyText"/>
        <w:ind w:left="4502"/>
        <w:rPr>
          <w:rFonts w:ascii="Times New Roman"/>
          <w:sz w:val="20"/>
        </w:rPr>
      </w:pPr>
      <w:r>
        <w:rPr>
          <w:rFonts w:ascii="Times New Roman"/>
          <w:sz w:val="20"/>
        </w:rPr>
        <w:drawing>
          <wp:inline distT="0" distB="0" distL="0" distR="0">
            <wp:extent cx="2405325" cy="530351"/>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53" cstate="print"/>
                    <a:stretch>
                      <a:fillRect/>
                    </a:stretch>
                  </pic:blipFill>
                  <pic:spPr>
                    <a:xfrm>
                      <a:off x="0" y="0"/>
                      <a:ext cx="2405325" cy="530351"/>
                    </a:xfrm>
                    <a:prstGeom prst="rect">
                      <a:avLst/>
                    </a:prstGeom>
                  </pic:spPr>
                </pic:pic>
              </a:graphicData>
            </a:graphic>
          </wp:inline>
        </w:drawing>
      </w:r>
      <w:r>
        <w:rPr>
          <w:rFonts w:ascii="Times New Roman"/>
          <w:sz w:val="20"/>
        </w:rPr>
      </w:r>
    </w:p>
    <w:p>
      <w:pPr>
        <w:pStyle w:val="BodyText"/>
        <w:spacing w:before="3"/>
        <w:rPr>
          <w:rFonts w:ascii="Times New Roman"/>
          <w:sz w:val="28"/>
        </w:rPr>
      </w:pPr>
    </w:p>
    <w:p>
      <w:pPr>
        <w:tabs>
          <w:tab w:pos="2214" w:val="left" w:leader="none"/>
        </w:tabs>
        <w:spacing w:line="264" w:lineRule="auto" w:before="0"/>
        <w:ind w:left="744" w:right="8015" w:hanging="6"/>
        <w:jc w:val="left"/>
        <w:rPr>
          <w:i/>
          <w:sz w:val="26"/>
        </w:rPr>
      </w:pPr>
      <w:r>
        <w:rPr/>
        <mc:AlternateContent>
          <mc:Choice Requires="wps">
            <w:drawing>
              <wp:anchor distT="0" distB="0" distL="0" distR="0" allowOverlap="1" layoutInCell="1" locked="0" behindDoc="1" simplePos="0" relativeHeight="463422464">
                <wp:simplePos x="0" y="0"/>
                <wp:positionH relativeFrom="page">
                  <wp:posOffset>3412417</wp:posOffset>
                </wp:positionH>
                <wp:positionV relativeFrom="paragraph">
                  <wp:posOffset>-590</wp:posOffset>
                </wp:positionV>
                <wp:extent cx="2056764" cy="678815"/>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2056764" cy="678815"/>
                          <a:chExt cx="2056764" cy="678815"/>
                        </a:xfrm>
                      </wpg:grpSpPr>
                      <wps:wsp>
                        <wps:cNvPr id="264" name="Graphic 264"/>
                        <wps:cNvSpPr/>
                        <wps:spPr>
                          <a:xfrm>
                            <a:off x="18321" y="0"/>
                            <a:ext cx="1270" cy="641985"/>
                          </a:xfrm>
                          <a:custGeom>
                            <a:avLst/>
                            <a:gdLst/>
                            <a:ahLst/>
                            <a:cxnLst/>
                            <a:rect l="l" t="t" r="r" b="b"/>
                            <a:pathLst>
                              <a:path w="0" h="641985">
                                <a:moveTo>
                                  <a:pt x="0" y="641627"/>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265" name="Graphic 265"/>
                        <wps:cNvSpPr/>
                        <wps:spPr>
                          <a:xfrm>
                            <a:off x="2029128" y="36664"/>
                            <a:ext cx="1270" cy="641985"/>
                          </a:xfrm>
                          <a:custGeom>
                            <a:avLst/>
                            <a:gdLst/>
                            <a:ahLst/>
                            <a:cxnLst/>
                            <a:rect l="l" t="t" r="r" b="b"/>
                            <a:pathLst>
                              <a:path w="0" h="641985">
                                <a:moveTo>
                                  <a:pt x="0" y="641627"/>
                                </a:moveTo>
                                <a:lnTo>
                                  <a:pt x="0" y="0"/>
                                </a:lnTo>
                              </a:path>
                            </a:pathLst>
                          </a:custGeom>
                          <a:ln w="13741">
                            <a:solidFill>
                              <a:srgbClr val="000000"/>
                            </a:solidFill>
                            <a:prstDash val="solid"/>
                          </a:ln>
                        </wps:spPr>
                        <wps:bodyPr wrap="square" lIns="0" tIns="0" rIns="0" bIns="0" rtlCol="0">
                          <a:prstTxWarp prst="textNoShape">
                            <a:avLst/>
                          </a:prstTxWarp>
                          <a:noAutofit/>
                        </wps:bodyPr>
                      </wps:wsp>
                      <wps:wsp>
                        <wps:cNvPr id="266" name="Graphic 266"/>
                        <wps:cNvSpPr/>
                        <wps:spPr>
                          <a:xfrm>
                            <a:off x="0" y="45830"/>
                            <a:ext cx="2056764" cy="596265"/>
                          </a:xfrm>
                          <a:custGeom>
                            <a:avLst/>
                            <a:gdLst/>
                            <a:ahLst/>
                            <a:cxnLst/>
                            <a:rect l="l" t="t" r="r" b="b"/>
                            <a:pathLst>
                              <a:path w="2056764" h="596265">
                                <a:moveTo>
                                  <a:pt x="13741" y="0"/>
                                </a:moveTo>
                                <a:lnTo>
                                  <a:pt x="2056611" y="0"/>
                                </a:lnTo>
                              </a:path>
                              <a:path w="2056764" h="596265">
                                <a:moveTo>
                                  <a:pt x="0" y="595797"/>
                                </a:moveTo>
                                <a:lnTo>
                                  <a:pt x="2042870" y="595797"/>
                                </a:lnTo>
                              </a:path>
                            </a:pathLst>
                          </a:custGeom>
                          <a:ln w="18326">
                            <a:solidFill>
                              <a:srgbClr val="000000"/>
                            </a:solidFill>
                            <a:prstDash val="solid"/>
                          </a:ln>
                        </wps:spPr>
                        <wps:bodyPr wrap="square" lIns="0" tIns="0" rIns="0" bIns="0" rtlCol="0">
                          <a:prstTxWarp prst="textNoShape">
                            <a:avLst/>
                          </a:prstTxWarp>
                          <a:noAutofit/>
                        </wps:bodyPr>
                      </wps:wsp>
                      <wps:wsp>
                        <wps:cNvPr id="267" name="Textbox 267"/>
                        <wps:cNvSpPr txBox="1"/>
                        <wps:spPr>
                          <a:xfrm>
                            <a:off x="27482" y="54996"/>
                            <a:ext cx="1995170" cy="577850"/>
                          </a:xfrm>
                          <a:prstGeom prst="rect">
                            <a:avLst/>
                          </a:prstGeom>
                        </wps:spPr>
                        <wps:txbx>
                          <w:txbxContent>
                            <w:p>
                              <w:pPr>
                                <w:spacing w:line="147" w:lineRule="exact" w:before="0"/>
                                <w:ind w:left="55" w:right="16" w:firstLine="0"/>
                                <w:jc w:val="center"/>
                                <w:rPr>
                                  <w:sz w:val="15"/>
                                </w:rPr>
                              </w:pPr>
                              <w:r>
                                <w:rPr>
                                  <w:color w:val="232323"/>
                                  <w:sz w:val="15"/>
                                </w:rPr>
                                <w:t>Commonwealth</w:t>
                              </w:r>
                              <w:r>
                                <w:rPr>
                                  <w:color w:val="232323"/>
                                  <w:spacing w:val="-2"/>
                                  <w:sz w:val="15"/>
                                </w:rPr>
                                <w:t> </w:t>
                              </w:r>
                              <w:r>
                                <w:rPr>
                                  <w:color w:val="333334"/>
                                  <w:sz w:val="15"/>
                                </w:rPr>
                                <w:t>of</w:t>
                              </w:r>
                              <w:r>
                                <w:rPr>
                                  <w:color w:val="333334"/>
                                  <w:spacing w:val="-7"/>
                                  <w:sz w:val="15"/>
                                </w:rPr>
                                <w:t> </w:t>
                              </w:r>
                              <w:r>
                                <w:rPr>
                                  <w:color w:val="333334"/>
                                  <w:sz w:val="15"/>
                                </w:rPr>
                                <w:t>Pennsylvan</w:t>
                              </w:r>
                              <w:r>
                                <w:rPr>
                                  <w:color w:val="646464"/>
                                  <w:sz w:val="15"/>
                                </w:rPr>
                                <w:t>i</w:t>
                              </w:r>
                              <w:r>
                                <w:rPr>
                                  <w:color w:val="333334"/>
                                  <w:sz w:val="15"/>
                                </w:rPr>
                                <w:t>a</w:t>
                              </w:r>
                              <w:r>
                                <w:rPr>
                                  <w:color w:val="333334"/>
                                  <w:spacing w:val="-13"/>
                                  <w:sz w:val="15"/>
                                </w:rPr>
                                <w:t> </w:t>
                              </w:r>
                              <w:r>
                                <w:rPr>
                                  <w:color w:val="494949"/>
                                  <w:sz w:val="15"/>
                                </w:rPr>
                                <w:t>.</w:t>
                              </w:r>
                              <w:r>
                                <w:rPr>
                                  <w:color w:val="494949"/>
                                  <w:spacing w:val="17"/>
                                  <w:sz w:val="15"/>
                                </w:rPr>
                                <w:t> </w:t>
                              </w:r>
                              <w:r>
                                <w:rPr>
                                  <w:color w:val="333334"/>
                                  <w:sz w:val="15"/>
                                </w:rPr>
                                <w:t>Notary</w:t>
                              </w:r>
                              <w:r>
                                <w:rPr>
                                  <w:color w:val="333334"/>
                                  <w:spacing w:val="-1"/>
                                  <w:sz w:val="15"/>
                                </w:rPr>
                                <w:t> </w:t>
                              </w:r>
                              <w:r>
                                <w:rPr>
                                  <w:color w:val="333334"/>
                                  <w:spacing w:val="-4"/>
                                  <w:sz w:val="15"/>
                                </w:rPr>
                                <w:t>Seal</w:t>
                              </w:r>
                            </w:p>
                            <w:p>
                              <w:pPr>
                                <w:spacing w:line="244" w:lineRule="auto" w:before="0"/>
                                <w:ind w:left="55" w:right="39" w:firstLine="0"/>
                                <w:jc w:val="center"/>
                                <w:rPr>
                                  <w:sz w:val="16"/>
                                </w:rPr>
                              </w:pPr>
                              <w:r>
                                <w:rPr>
                                  <w:color w:val="232323"/>
                                  <w:sz w:val="16"/>
                                </w:rPr>
                                <w:t>James</w:t>
                              </w:r>
                              <w:r>
                                <w:rPr>
                                  <w:color w:val="232323"/>
                                  <w:spacing w:val="-11"/>
                                  <w:sz w:val="16"/>
                                </w:rPr>
                                <w:t> </w:t>
                              </w:r>
                              <w:r>
                                <w:rPr>
                                  <w:rFonts w:ascii="Times New Roman"/>
                                  <w:color w:val="333334"/>
                                  <w:sz w:val="16"/>
                                </w:rPr>
                                <w:t>J</w:t>
                              </w:r>
                              <w:r>
                                <w:rPr>
                                  <w:rFonts w:ascii="Times New Roman"/>
                                  <w:color w:val="878589"/>
                                  <w:sz w:val="16"/>
                                </w:rPr>
                                <w:t>.</w:t>
                              </w:r>
                              <w:r>
                                <w:rPr>
                                  <w:rFonts w:ascii="Times New Roman"/>
                                  <w:color w:val="878589"/>
                                  <w:spacing w:val="-4"/>
                                  <w:sz w:val="16"/>
                                </w:rPr>
                                <w:t> </w:t>
                              </w:r>
                              <w:r>
                                <w:rPr>
                                  <w:color w:val="333334"/>
                                  <w:sz w:val="16"/>
                                </w:rPr>
                                <w:t>Cancalmi</w:t>
                              </w:r>
                              <w:r>
                                <w:rPr>
                                  <w:color w:val="646464"/>
                                  <w:sz w:val="16"/>
                                </w:rPr>
                                <w:t>,</w:t>
                              </w:r>
                              <w:r>
                                <w:rPr>
                                  <w:color w:val="646464"/>
                                  <w:spacing w:val="-20"/>
                                  <w:sz w:val="16"/>
                                </w:rPr>
                                <w:t> </w:t>
                              </w:r>
                              <w:r>
                                <w:rPr>
                                  <w:color w:val="333334"/>
                                  <w:sz w:val="16"/>
                                </w:rPr>
                                <w:t>Notary</w:t>
                              </w:r>
                              <w:r>
                                <w:rPr>
                                  <w:color w:val="333334"/>
                                  <w:spacing w:val="-14"/>
                                  <w:sz w:val="16"/>
                                </w:rPr>
                                <w:t> </w:t>
                              </w:r>
                              <w:r>
                                <w:rPr>
                                  <w:color w:val="333334"/>
                                  <w:sz w:val="16"/>
                                </w:rPr>
                                <w:t>Public </w:t>
                              </w:r>
                              <w:r>
                                <w:rPr>
                                  <w:color w:val="333334"/>
                                  <w:w w:val="110"/>
                                  <w:sz w:val="16"/>
                                </w:rPr>
                                <w:t>Allegheny</w:t>
                              </w:r>
                              <w:r>
                                <w:rPr>
                                  <w:color w:val="333334"/>
                                  <w:spacing w:val="-26"/>
                                  <w:w w:val="110"/>
                                  <w:sz w:val="16"/>
                                </w:rPr>
                                <w:t> </w:t>
                              </w:r>
                              <w:r>
                                <w:rPr>
                                  <w:color w:val="232323"/>
                                  <w:w w:val="110"/>
                                  <w:sz w:val="16"/>
                                </w:rPr>
                                <w:t>County</w:t>
                              </w:r>
                            </w:p>
                            <w:p>
                              <w:pPr>
                                <w:spacing w:before="0"/>
                                <w:ind w:left="31" w:right="16" w:firstLine="0"/>
                                <w:jc w:val="center"/>
                                <w:rPr>
                                  <w:sz w:val="16"/>
                                </w:rPr>
                              </w:pPr>
                              <w:r>
                                <w:rPr>
                                  <w:b/>
                                  <w:color w:val="232323"/>
                                  <w:spacing w:val="4"/>
                                  <w:sz w:val="16"/>
                                </w:rPr>
                                <w:t>My</w:t>
                              </w:r>
                              <w:r>
                                <w:rPr>
                                  <w:color w:val="232323"/>
                                  <w:spacing w:val="4"/>
                                  <w:sz w:val="16"/>
                                </w:rPr>
                                <w:t>commission</w:t>
                              </w:r>
                              <w:r>
                                <w:rPr>
                                  <w:color w:val="232323"/>
                                  <w:spacing w:val="-7"/>
                                  <w:sz w:val="16"/>
                                </w:rPr>
                                <w:t> </w:t>
                              </w:r>
                              <w:r>
                                <w:rPr>
                                  <w:color w:val="333334"/>
                                  <w:spacing w:val="4"/>
                                  <w:sz w:val="16"/>
                                </w:rPr>
                                <w:t>expires</w:t>
                              </w:r>
                              <w:r>
                                <w:rPr>
                                  <w:color w:val="333334"/>
                                  <w:spacing w:val="-19"/>
                                  <w:sz w:val="16"/>
                                </w:rPr>
                                <w:t> </w:t>
                              </w:r>
                              <w:r>
                                <w:rPr>
                                  <w:color w:val="333334"/>
                                  <w:spacing w:val="4"/>
                                  <w:sz w:val="16"/>
                                </w:rPr>
                                <w:t>May</w:t>
                              </w:r>
                              <w:r>
                                <w:rPr>
                                  <w:color w:val="333334"/>
                                  <w:spacing w:val="-16"/>
                                  <w:sz w:val="16"/>
                                </w:rPr>
                                <w:t> </w:t>
                              </w:r>
                              <w:r>
                                <w:rPr>
                                  <w:color w:val="333334"/>
                                  <w:spacing w:val="4"/>
                                  <w:sz w:val="16"/>
                                </w:rPr>
                                <w:t>23,</w:t>
                              </w:r>
                              <w:r>
                                <w:rPr>
                                  <w:color w:val="333334"/>
                                  <w:spacing w:val="-18"/>
                                  <w:sz w:val="16"/>
                                </w:rPr>
                                <w:t> </w:t>
                              </w:r>
                              <w:r>
                                <w:rPr>
                                  <w:color w:val="333334"/>
                                  <w:spacing w:val="-4"/>
                                  <w:sz w:val="16"/>
                                </w:rPr>
                                <w:t>2026</w:t>
                              </w:r>
                            </w:p>
                            <w:p>
                              <w:pPr>
                                <w:spacing w:before="2"/>
                                <w:ind w:left="20" w:right="16" w:firstLine="0"/>
                                <w:jc w:val="center"/>
                                <w:rPr>
                                  <w:sz w:val="16"/>
                                </w:rPr>
                              </w:pPr>
                              <w:r>
                                <w:rPr>
                                  <w:color w:val="232323"/>
                                  <w:spacing w:val="-2"/>
                                  <w:w w:val="105"/>
                                  <w:sz w:val="16"/>
                                </w:rPr>
                                <w:t>Commission</w:t>
                              </w:r>
                              <w:r>
                                <w:rPr>
                                  <w:color w:val="232323"/>
                                  <w:spacing w:val="-22"/>
                                  <w:w w:val="105"/>
                                  <w:sz w:val="16"/>
                                </w:rPr>
                                <w:t> </w:t>
                              </w:r>
                              <w:r>
                                <w:rPr>
                                  <w:color w:val="232323"/>
                                  <w:spacing w:val="-2"/>
                                  <w:w w:val="105"/>
                                  <w:sz w:val="16"/>
                                </w:rPr>
                                <w:t>number</w:t>
                              </w:r>
                              <w:r>
                                <w:rPr>
                                  <w:color w:val="232323"/>
                                  <w:spacing w:val="3"/>
                                  <w:w w:val="105"/>
                                  <w:sz w:val="16"/>
                                </w:rPr>
                                <w:t> </w:t>
                              </w:r>
                              <w:r>
                                <w:rPr>
                                  <w:color w:val="333334"/>
                                  <w:spacing w:val="-2"/>
                                  <w:w w:val="105"/>
                                  <w:sz w:val="16"/>
                                </w:rPr>
                                <w:t>1022658</w:t>
                              </w:r>
                            </w:p>
                          </w:txbxContent>
                        </wps:txbx>
                        <wps:bodyPr wrap="square" lIns="0" tIns="0" rIns="0" bIns="0" rtlCol="0">
                          <a:noAutofit/>
                        </wps:bodyPr>
                      </wps:wsp>
                    </wpg:wgp>
                  </a:graphicData>
                </a:graphic>
              </wp:anchor>
            </w:drawing>
          </mc:Choice>
          <mc:Fallback>
            <w:pict>
              <v:group style="position:absolute;margin-left:268.694275pt;margin-top:-.046488pt;width:161.950pt;height:53.45pt;mso-position-horizontal-relative:page;mso-position-vertical-relative:paragraph;z-index:-39894016" id="docshapegroup197" coordorigin="5374,-1" coordsize="3239,1069">
                <v:line style="position:absolute" from="5403,1010" to="5403,-1" stroked="true" strokeweight="1.442654pt" strokecolor="#000000">
                  <v:stroke dashstyle="solid"/>
                </v:line>
                <v:line style="position:absolute" from="8569,1067" to="8569,57" stroked="true" strokeweight="1.08199pt" strokecolor="#000000">
                  <v:stroke dashstyle="solid"/>
                </v:line>
                <v:shape style="position:absolute;left:5373;top:71;width:3239;height:939" id="docshape198" coordorigin="5374,71" coordsize="3239,939" path="m5396,71l8613,71m5374,1010l8591,1010e" filled="false" stroked="true" strokeweight="1.443068pt" strokecolor="#000000">
                  <v:path arrowok="t"/>
                  <v:stroke dashstyle="solid"/>
                </v:shape>
                <v:shape style="position:absolute;left:5417;top:85;width:3142;height:910" type="#_x0000_t202" id="docshape199" filled="false" stroked="false">
                  <v:textbox inset="0,0,0,0">
                    <w:txbxContent>
                      <w:p>
                        <w:pPr>
                          <w:spacing w:line="147" w:lineRule="exact" w:before="0"/>
                          <w:ind w:left="55" w:right="16" w:firstLine="0"/>
                          <w:jc w:val="center"/>
                          <w:rPr>
                            <w:sz w:val="15"/>
                          </w:rPr>
                        </w:pPr>
                        <w:r>
                          <w:rPr>
                            <w:color w:val="232323"/>
                            <w:sz w:val="15"/>
                          </w:rPr>
                          <w:t>Commonwealth</w:t>
                        </w:r>
                        <w:r>
                          <w:rPr>
                            <w:color w:val="232323"/>
                            <w:spacing w:val="-2"/>
                            <w:sz w:val="15"/>
                          </w:rPr>
                          <w:t> </w:t>
                        </w:r>
                        <w:r>
                          <w:rPr>
                            <w:color w:val="333334"/>
                            <w:sz w:val="15"/>
                          </w:rPr>
                          <w:t>of</w:t>
                        </w:r>
                        <w:r>
                          <w:rPr>
                            <w:color w:val="333334"/>
                            <w:spacing w:val="-7"/>
                            <w:sz w:val="15"/>
                          </w:rPr>
                          <w:t> </w:t>
                        </w:r>
                        <w:r>
                          <w:rPr>
                            <w:color w:val="333334"/>
                            <w:sz w:val="15"/>
                          </w:rPr>
                          <w:t>Pennsylvan</w:t>
                        </w:r>
                        <w:r>
                          <w:rPr>
                            <w:color w:val="646464"/>
                            <w:sz w:val="15"/>
                          </w:rPr>
                          <w:t>i</w:t>
                        </w:r>
                        <w:r>
                          <w:rPr>
                            <w:color w:val="333334"/>
                            <w:sz w:val="15"/>
                          </w:rPr>
                          <w:t>a</w:t>
                        </w:r>
                        <w:r>
                          <w:rPr>
                            <w:color w:val="333334"/>
                            <w:spacing w:val="-13"/>
                            <w:sz w:val="15"/>
                          </w:rPr>
                          <w:t> </w:t>
                        </w:r>
                        <w:r>
                          <w:rPr>
                            <w:color w:val="494949"/>
                            <w:sz w:val="15"/>
                          </w:rPr>
                          <w:t>.</w:t>
                        </w:r>
                        <w:r>
                          <w:rPr>
                            <w:color w:val="494949"/>
                            <w:spacing w:val="17"/>
                            <w:sz w:val="15"/>
                          </w:rPr>
                          <w:t> </w:t>
                        </w:r>
                        <w:r>
                          <w:rPr>
                            <w:color w:val="333334"/>
                            <w:sz w:val="15"/>
                          </w:rPr>
                          <w:t>Notary</w:t>
                        </w:r>
                        <w:r>
                          <w:rPr>
                            <w:color w:val="333334"/>
                            <w:spacing w:val="-1"/>
                            <w:sz w:val="15"/>
                          </w:rPr>
                          <w:t> </w:t>
                        </w:r>
                        <w:r>
                          <w:rPr>
                            <w:color w:val="333334"/>
                            <w:spacing w:val="-4"/>
                            <w:sz w:val="15"/>
                          </w:rPr>
                          <w:t>Seal</w:t>
                        </w:r>
                      </w:p>
                      <w:p>
                        <w:pPr>
                          <w:spacing w:line="244" w:lineRule="auto" w:before="0"/>
                          <w:ind w:left="55" w:right="39" w:firstLine="0"/>
                          <w:jc w:val="center"/>
                          <w:rPr>
                            <w:sz w:val="16"/>
                          </w:rPr>
                        </w:pPr>
                        <w:r>
                          <w:rPr>
                            <w:color w:val="232323"/>
                            <w:sz w:val="16"/>
                          </w:rPr>
                          <w:t>James</w:t>
                        </w:r>
                        <w:r>
                          <w:rPr>
                            <w:color w:val="232323"/>
                            <w:spacing w:val="-11"/>
                            <w:sz w:val="16"/>
                          </w:rPr>
                          <w:t> </w:t>
                        </w:r>
                        <w:r>
                          <w:rPr>
                            <w:rFonts w:ascii="Times New Roman"/>
                            <w:color w:val="333334"/>
                            <w:sz w:val="16"/>
                          </w:rPr>
                          <w:t>J</w:t>
                        </w:r>
                        <w:r>
                          <w:rPr>
                            <w:rFonts w:ascii="Times New Roman"/>
                            <w:color w:val="878589"/>
                            <w:sz w:val="16"/>
                          </w:rPr>
                          <w:t>.</w:t>
                        </w:r>
                        <w:r>
                          <w:rPr>
                            <w:rFonts w:ascii="Times New Roman"/>
                            <w:color w:val="878589"/>
                            <w:spacing w:val="-4"/>
                            <w:sz w:val="16"/>
                          </w:rPr>
                          <w:t> </w:t>
                        </w:r>
                        <w:r>
                          <w:rPr>
                            <w:color w:val="333334"/>
                            <w:sz w:val="16"/>
                          </w:rPr>
                          <w:t>Cancalmi</w:t>
                        </w:r>
                        <w:r>
                          <w:rPr>
                            <w:color w:val="646464"/>
                            <w:sz w:val="16"/>
                          </w:rPr>
                          <w:t>,</w:t>
                        </w:r>
                        <w:r>
                          <w:rPr>
                            <w:color w:val="646464"/>
                            <w:spacing w:val="-20"/>
                            <w:sz w:val="16"/>
                          </w:rPr>
                          <w:t> </w:t>
                        </w:r>
                        <w:r>
                          <w:rPr>
                            <w:color w:val="333334"/>
                            <w:sz w:val="16"/>
                          </w:rPr>
                          <w:t>Notary</w:t>
                        </w:r>
                        <w:r>
                          <w:rPr>
                            <w:color w:val="333334"/>
                            <w:spacing w:val="-14"/>
                            <w:sz w:val="16"/>
                          </w:rPr>
                          <w:t> </w:t>
                        </w:r>
                        <w:r>
                          <w:rPr>
                            <w:color w:val="333334"/>
                            <w:sz w:val="16"/>
                          </w:rPr>
                          <w:t>Public </w:t>
                        </w:r>
                        <w:r>
                          <w:rPr>
                            <w:color w:val="333334"/>
                            <w:w w:val="110"/>
                            <w:sz w:val="16"/>
                          </w:rPr>
                          <w:t>Allegheny</w:t>
                        </w:r>
                        <w:r>
                          <w:rPr>
                            <w:color w:val="333334"/>
                            <w:spacing w:val="-26"/>
                            <w:w w:val="110"/>
                            <w:sz w:val="16"/>
                          </w:rPr>
                          <w:t> </w:t>
                        </w:r>
                        <w:r>
                          <w:rPr>
                            <w:color w:val="232323"/>
                            <w:w w:val="110"/>
                            <w:sz w:val="16"/>
                          </w:rPr>
                          <w:t>County</w:t>
                        </w:r>
                      </w:p>
                      <w:p>
                        <w:pPr>
                          <w:spacing w:before="0"/>
                          <w:ind w:left="31" w:right="16" w:firstLine="0"/>
                          <w:jc w:val="center"/>
                          <w:rPr>
                            <w:sz w:val="16"/>
                          </w:rPr>
                        </w:pPr>
                        <w:r>
                          <w:rPr>
                            <w:b/>
                            <w:color w:val="232323"/>
                            <w:spacing w:val="4"/>
                            <w:sz w:val="16"/>
                          </w:rPr>
                          <w:t>My</w:t>
                        </w:r>
                        <w:r>
                          <w:rPr>
                            <w:color w:val="232323"/>
                            <w:spacing w:val="4"/>
                            <w:sz w:val="16"/>
                          </w:rPr>
                          <w:t>commission</w:t>
                        </w:r>
                        <w:r>
                          <w:rPr>
                            <w:color w:val="232323"/>
                            <w:spacing w:val="-7"/>
                            <w:sz w:val="16"/>
                          </w:rPr>
                          <w:t> </w:t>
                        </w:r>
                        <w:r>
                          <w:rPr>
                            <w:color w:val="333334"/>
                            <w:spacing w:val="4"/>
                            <w:sz w:val="16"/>
                          </w:rPr>
                          <w:t>expires</w:t>
                        </w:r>
                        <w:r>
                          <w:rPr>
                            <w:color w:val="333334"/>
                            <w:spacing w:val="-19"/>
                            <w:sz w:val="16"/>
                          </w:rPr>
                          <w:t> </w:t>
                        </w:r>
                        <w:r>
                          <w:rPr>
                            <w:color w:val="333334"/>
                            <w:spacing w:val="4"/>
                            <w:sz w:val="16"/>
                          </w:rPr>
                          <w:t>May</w:t>
                        </w:r>
                        <w:r>
                          <w:rPr>
                            <w:color w:val="333334"/>
                            <w:spacing w:val="-16"/>
                            <w:sz w:val="16"/>
                          </w:rPr>
                          <w:t> </w:t>
                        </w:r>
                        <w:r>
                          <w:rPr>
                            <w:color w:val="333334"/>
                            <w:spacing w:val="4"/>
                            <w:sz w:val="16"/>
                          </w:rPr>
                          <w:t>23,</w:t>
                        </w:r>
                        <w:r>
                          <w:rPr>
                            <w:color w:val="333334"/>
                            <w:spacing w:val="-18"/>
                            <w:sz w:val="16"/>
                          </w:rPr>
                          <w:t> </w:t>
                        </w:r>
                        <w:r>
                          <w:rPr>
                            <w:color w:val="333334"/>
                            <w:spacing w:val="-4"/>
                            <w:sz w:val="16"/>
                          </w:rPr>
                          <w:t>2026</w:t>
                        </w:r>
                      </w:p>
                      <w:p>
                        <w:pPr>
                          <w:spacing w:before="2"/>
                          <w:ind w:left="20" w:right="16" w:firstLine="0"/>
                          <w:jc w:val="center"/>
                          <w:rPr>
                            <w:sz w:val="16"/>
                          </w:rPr>
                        </w:pPr>
                        <w:r>
                          <w:rPr>
                            <w:color w:val="232323"/>
                            <w:spacing w:val="-2"/>
                            <w:w w:val="105"/>
                            <w:sz w:val="16"/>
                          </w:rPr>
                          <w:t>Commission</w:t>
                        </w:r>
                        <w:r>
                          <w:rPr>
                            <w:color w:val="232323"/>
                            <w:spacing w:val="-22"/>
                            <w:w w:val="105"/>
                            <w:sz w:val="16"/>
                          </w:rPr>
                          <w:t> </w:t>
                        </w:r>
                        <w:r>
                          <w:rPr>
                            <w:color w:val="232323"/>
                            <w:spacing w:val="-2"/>
                            <w:w w:val="105"/>
                            <w:sz w:val="16"/>
                          </w:rPr>
                          <w:t>number</w:t>
                        </w:r>
                        <w:r>
                          <w:rPr>
                            <w:color w:val="232323"/>
                            <w:spacing w:val="3"/>
                            <w:w w:val="105"/>
                            <w:sz w:val="16"/>
                          </w:rPr>
                          <w:t> </w:t>
                        </w:r>
                        <w:r>
                          <w:rPr>
                            <w:color w:val="333334"/>
                            <w:spacing w:val="-2"/>
                            <w:w w:val="105"/>
                            <w:sz w:val="16"/>
                          </w:rPr>
                          <w:t>1022658</w:t>
                        </w:r>
                      </w:p>
                    </w:txbxContent>
                  </v:textbox>
                  <w10:wrap type="none"/>
                </v:shape>
                <w10:wrap type="none"/>
              </v:group>
            </w:pict>
          </mc:Fallback>
        </mc:AlternateContent>
      </w:r>
      <w:r>
        <w:rPr>
          <w:rFonts w:ascii="Times New Roman"/>
          <w:color w:val="494949"/>
          <w:sz w:val="20"/>
        </w:rPr>
        <w:t>SWORN TO AND SUBSCRIB</w:t>
      </w:r>
      <w:r>
        <w:rPr>
          <w:rFonts w:ascii="Times New Roman"/>
          <w:color w:val="646464"/>
          <w:sz w:val="20"/>
        </w:rPr>
        <w:t>E</w:t>
      </w:r>
      <w:r>
        <w:rPr>
          <w:rFonts w:ascii="Times New Roman"/>
          <w:color w:val="333334"/>
          <w:sz w:val="20"/>
        </w:rPr>
        <w:t>D BEFORE</w:t>
      </w:r>
      <w:r>
        <w:rPr>
          <w:rFonts w:ascii="Times New Roman"/>
          <w:color w:val="333334"/>
          <w:spacing w:val="40"/>
          <w:sz w:val="20"/>
        </w:rPr>
        <w:t> </w:t>
      </w:r>
      <w:r>
        <w:rPr>
          <w:rFonts w:ascii="Times New Roman"/>
          <w:color w:val="494949"/>
          <w:sz w:val="20"/>
        </w:rPr>
        <w:t>ME THE </w:t>
      </w:r>
      <w:r>
        <w:rPr>
          <w:rFonts w:ascii="Times New Roman"/>
          <w:color w:val="6770AA"/>
          <w:sz w:val="20"/>
          <w:u w:val="thick" w:color="333334"/>
        </w:rPr>
        <w:t>&lt;6 </w:t>
      </w:r>
      <w:r>
        <w:rPr>
          <w:rFonts w:ascii="Times New Roman"/>
          <w:color w:val="727CCA"/>
          <w:sz w:val="20"/>
          <w:u w:val="thick" w:color="333334"/>
        </w:rPr>
        <w:t>R..D</w:t>
      </w:r>
      <w:r>
        <w:rPr>
          <w:rFonts w:ascii="Times New Roman"/>
          <w:color w:val="333334"/>
          <w:sz w:val="20"/>
          <w:u w:val="thick" w:color="333334"/>
        </w:rPr>
        <w:t>DAY</w:t>
      </w:r>
      <w:r>
        <w:rPr>
          <w:rFonts w:ascii="Times New Roman"/>
          <w:color w:val="333334"/>
          <w:sz w:val="20"/>
        </w:rPr>
        <w:t> </w:t>
      </w:r>
      <w:r>
        <w:rPr>
          <w:rFonts w:ascii="Times New Roman"/>
          <w:color w:val="494949"/>
          <w:spacing w:val="-2"/>
          <w:sz w:val="20"/>
          <w:u w:val="thick" w:color="6770AA"/>
        </w:rPr>
        <w:t>OF</w:t>
      </w:r>
      <w:r>
        <w:rPr>
          <w:rFonts w:ascii="Times New Roman"/>
          <w:color w:val="6770AA"/>
          <w:spacing w:val="-2"/>
          <w:sz w:val="20"/>
          <w:u w:val="thick" w:color="6770AA"/>
        </w:rPr>
        <w:t>Q1</w:t>
      </w:r>
      <w:r>
        <w:rPr>
          <w:rFonts w:ascii="Times New Roman"/>
          <w:color w:val="6770AA"/>
          <w:spacing w:val="-2"/>
          <w:sz w:val="17"/>
          <w:u w:val="thick" w:color="6770AA"/>
        </w:rPr>
        <w:t>l!</w:t>
      </w:r>
      <w:r>
        <w:rPr>
          <w:rFonts w:ascii="Times New Roman"/>
          <w:color w:val="444682"/>
          <w:spacing w:val="-2"/>
          <w:sz w:val="17"/>
          <w:u w:val="thick" w:color="6770AA"/>
        </w:rPr>
        <w:t>.,</w:t>
      </w:r>
      <w:r>
        <w:rPr>
          <w:rFonts w:ascii="Times New Roman"/>
          <w:color w:val="6770AA"/>
          <w:spacing w:val="-2"/>
          <w:sz w:val="17"/>
          <w:u w:val="thick" w:color="6770AA"/>
        </w:rPr>
        <w:t>',)</w:t>
      </w:r>
      <w:r>
        <w:rPr>
          <w:rFonts w:ascii="Times New Roman"/>
          <w:color w:val="727CCA"/>
          <w:spacing w:val="-2"/>
          <w:sz w:val="17"/>
          <w:u w:val="thick" w:color="6770AA"/>
        </w:rPr>
        <w:t>.!.</w:t>
      </w:r>
      <w:r>
        <w:rPr>
          <w:rFonts w:ascii="Times New Roman"/>
          <w:color w:val="6770AA"/>
          <w:spacing w:val="-2"/>
          <w:sz w:val="17"/>
          <w:u w:val="thick" w:color="6770AA"/>
        </w:rPr>
        <w:t>:::(</w:t>
      </w:r>
      <w:r>
        <w:rPr>
          <w:rFonts w:ascii="Times New Roman"/>
          <w:color w:val="6770AA"/>
          <w:sz w:val="17"/>
        </w:rPr>
        <w:tab/>
      </w:r>
      <w:r>
        <w:rPr>
          <w:rFonts w:ascii="Times New Roman"/>
          <w:color w:val="646464"/>
          <w:sz w:val="17"/>
        </w:rPr>
        <w:t>,</w:t>
      </w:r>
      <w:r>
        <w:rPr>
          <w:rFonts w:ascii="Times New Roman"/>
          <w:color w:val="646464"/>
          <w:spacing w:val="40"/>
          <w:sz w:val="17"/>
        </w:rPr>
        <w:t> </w:t>
      </w:r>
      <w:r>
        <w:rPr>
          <w:rFonts w:ascii="Times New Roman"/>
          <w:color w:val="494949"/>
          <w:sz w:val="20"/>
        </w:rPr>
        <w:t>20</w:t>
      </w:r>
      <w:r>
        <w:rPr>
          <w:rFonts w:ascii="Times New Roman"/>
          <w:color w:val="494949"/>
          <w:spacing w:val="-12"/>
          <w:sz w:val="20"/>
        </w:rPr>
        <w:t> </w:t>
      </w:r>
      <w:r>
        <w:rPr>
          <w:color w:val="727CCA"/>
          <w:sz w:val="19"/>
          <w:u w:val="thick" w:color="727CCA"/>
        </w:rPr>
        <w:t>'2</w:t>
      </w:r>
      <w:r>
        <w:rPr>
          <w:color w:val="727CCA"/>
          <w:spacing w:val="40"/>
          <w:sz w:val="19"/>
        </w:rPr>
        <w:t> </w:t>
      </w:r>
      <w:r>
        <w:rPr>
          <w:i/>
          <w:color w:val="727CCA"/>
          <w:w w:val="95"/>
          <w:sz w:val="26"/>
          <w:u w:val="thick" w:color="727CCA"/>
        </w:rPr>
        <w:t>2&gt;</w:t>
      </w:r>
    </w:p>
    <w:p>
      <w:pPr>
        <w:spacing w:line="240" w:lineRule="auto" w:before="2"/>
        <w:rPr>
          <w:i/>
          <w:sz w:val="15"/>
        </w:rPr>
      </w:pPr>
    </w:p>
    <w:p>
      <w:pPr>
        <w:spacing w:before="1"/>
        <w:ind w:left="5018" w:right="0" w:firstLine="0"/>
        <w:jc w:val="left"/>
        <w:rPr>
          <w:sz w:val="15"/>
        </w:rPr>
      </w:pPr>
      <w:r>
        <w:rPr/>
        <mc:AlternateContent>
          <mc:Choice Requires="wps">
            <w:drawing>
              <wp:anchor distT="0" distB="0" distL="0" distR="0" allowOverlap="1" layoutInCell="1" locked="0" behindDoc="0" simplePos="0" relativeHeight="15771136">
                <wp:simplePos x="0" y="0"/>
                <wp:positionH relativeFrom="page">
                  <wp:posOffset>641259</wp:posOffset>
                </wp:positionH>
                <wp:positionV relativeFrom="paragraph">
                  <wp:posOffset>147246</wp:posOffset>
                </wp:positionV>
                <wp:extent cx="2487295" cy="476884"/>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2487295" cy="476884"/>
                          <a:chExt cx="2487295" cy="476884"/>
                        </a:xfrm>
                      </wpg:grpSpPr>
                      <pic:pic>
                        <pic:nvPicPr>
                          <pic:cNvPr id="269" name="Image 269"/>
                          <pic:cNvPicPr/>
                        </pic:nvPicPr>
                        <pic:blipFill>
                          <a:blip r:embed="rId54" cstate="print"/>
                          <a:stretch>
                            <a:fillRect/>
                          </a:stretch>
                        </pic:blipFill>
                        <pic:spPr>
                          <a:xfrm>
                            <a:off x="0" y="0"/>
                            <a:ext cx="1914617" cy="476637"/>
                          </a:xfrm>
                          <a:prstGeom prst="rect">
                            <a:avLst/>
                          </a:prstGeom>
                        </pic:spPr>
                      </pic:pic>
                      <wps:wsp>
                        <wps:cNvPr id="270" name="Graphic 270"/>
                        <wps:cNvSpPr/>
                        <wps:spPr>
                          <a:xfrm>
                            <a:off x="1910037" y="297902"/>
                            <a:ext cx="577215" cy="1270"/>
                          </a:xfrm>
                          <a:custGeom>
                            <a:avLst/>
                            <a:gdLst/>
                            <a:ahLst/>
                            <a:cxnLst/>
                            <a:rect l="l" t="t" r="r" b="b"/>
                            <a:pathLst>
                              <a:path w="577215" h="0">
                                <a:moveTo>
                                  <a:pt x="0" y="0"/>
                                </a:moveTo>
                                <a:lnTo>
                                  <a:pt x="577133" y="0"/>
                                </a:lnTo>
                              </a:path>
                            </a:pathLst>
                          </a:custGeom>
                          <a:ln w="9166">
                            <a:solidFill>
                              <a:srgbClr val="000000"/>
                            </a:solidFill>
                            <a:prstDash val="solid"/>
                          </a:ln>
                        </wps:spPr>
                        <wps:bodyPr wrap="square" lIns="0" tIns="0" rIns="0" bIns="0" rtlCol="0">
                          <a:prstTxWarp prst="textNoShape">
                            <a:avLst/>
                          </a:prstTxWarp>
                          <a:noAutofit/>
                        </wps:bodyPr>
                      </wps:wsp>
                      <wps:wsp>
                        <wps:cNvPr id="271" name="Textbox 271"/>
                        <wps:cNvSpPr txBox="1"/>
                        <wps:spPr>
                          <a:xfrm>
                            <a:off x="0" y="0"/>
                            <a:ext cx="2487295" cy="476884"/>
                          </a:xfrm>
                          <a:prstGeom prst="rect">
                            <a:avLst/>
                          </a:prstGeom>
                        </wps:spPr>
                        <wps:txbx>
                          <w:txbxContent>
                            <w:p>
                              <w:pPr>
                                <w:spacing w:line="240" w:lineRule="auto" w:before="0"/>
                                <w:rPr>
                                  <w:rFonts w:ascii="Times New Roman"/>
                                  <w:sz w:val="22"/>
                                </w:rPr>
                              </w:pPr>
                            </w:p>
                            <w:p>
                              <w:pPr>
                                <w:spacing w:line="240" w:lineRule="auto" w:before="8"/>
                                <w:rPr>
                                  <w:rFonts w:ascii="Times New Roman"/>
                                  <w:sz w:val="20"/>
                                </w:rPr>
                              </w:pPr>
                            </w:p>
                            <w:p>
                              <w:pPr>
                                <w:spacing w:before="0"/>
                                <w:ind w:left="1379" w:right="1346" w:firstLine="0"/>
                                <w:jc w:val="center"/>
                                <w:rPr>
                                  <w:rFonts w:ascii="Times New Roman"/>
                                  <w:sz w:val="20"/>
                                </w:rPr>
                              </w:pPr>
                              <w:r>
                                <w:rPr>
                                  <w:rFonts w:ascii="Times New Roman"/>
                                  <w:color w:val="494949"/>
                                  <w:w w:val="105"/>
                                  <w:sz w:val="20"/>
                                </w:rPr>
                                <w:t>Notary</w:t>
                              </w:r>
                              <w:r>
                                <w:rPr>
                                  <w:rFonts w:ascii="Times New Roman"/>
                                  <w:color w:val="494949"/>
                                  <w:spacing w:val="-9"/>
                                  <w:w w:val="105"/>
                                  <w:sz w:val="20"/>
                                </w:rPr>
                                <w:t> </w:t>
                              </w:r>
                              <w:r>
                                <w:rPr>
                                  <w:rFonts w:ascii="Times New Roman"/>
                                  <w:color w:val="333334"/>
                                  <w:spacing w:val="-2"/>
                                  <w:w w:val="105"/>
                                  <w:sz w:val="20"/>
                                </w:rPr>
                                <w:t>Public</w:t>
                              </w:r>
                            </w:p>
                          </w:txbxContent>
                        </wps:txbx>
                        <wps:bodyPr wrap="square" lIns="0" tIns="0" rIns="0" bIns="0" rtlCol="0">
                          <a:noAutofit/>
                        </wps:bodyPr>
                      </wps:wsp>
                    </wpg:wgp>
                  </a:graphicData>
                </a:graphic>
              </wp:anchor>
            </w:drawing>
          </mc:Choice>
          <mc:Fallback>
            <w:pict>
              <v:group style="position:absolute;margin-left:50.492882pt;margin-top:11.594248pt;width:195.85pt;height:37.550pt;mso-position-horizontal-relative:page;mso-position-vertical-relative:paragraph;z-index:15771136" id="docshapegroup200" coordorigin="1010,232" coordsize="3917,751">
                <v:shape style="position:absolute;left:1009;top:231;width:3016;height:751" type="#_x0000_t75" id="docshape201" stroked="false">
                  <v:imagedata r:id="rId54" o:title=""/>
                </v:shape>
                <v:line style="position:absolute" from="4018,701" to="4927,701" stroked="true" strokeweight=".721741pt" strokecolor="#000000">
                  <v:stroke dashstyle="solid"/>
                </v:line>
                <v:shape style="position:absolute;left:1009;top:231;width:3917;height:751" type="#_x0000_t202" id="docshape202" filled="false" stroked="false">
                  <v:textbox inset="0,0,0,0">
                    <w:txbxContent>
                      <w:p>
                        <w:pPr>
                          <w:spacing w:line="240" w:lineRule="auto" w:before="0"/>
                          <w:rPr>
                            <w:rFonts w:ascii="Times New Roman"/>
                            <w:sz w:val="22"/>
                          </w:rPr>
                        </w:pPr>
                      </w:p>
                      <w:p>
                        <w:pPr>
                          <w:spacing w:line="240" w:lineRule="auto" w:before="8"/>
                          <w:rPr>
                            <w:rFonts w:ascii="Times New Roman"/>
                            <w:sz w:val="20"/>
                          </w:rPr>
                        </w:pPr>
                      </w:p>
                      <w:p>
                        <w:pPr>
                          <w:spacing w:before="0"/>
                          <w:ind w:left="1379" w:right="1346" w:firstLine="0"/>
                          <w:jc w:val="center"/>
                          <w:rPr>
                            <w:rFonts w:ascii="Times New Roman"/>
                            <w:sz w:val="20"/>
                          </w:rPr>
                        </w:pPr>
                        <w:r>
                          <w:rPr>
                            <w:rFonts w:ascii="Times New Roman"/>
                            <w:color w:val="494949"/>
                            <w:w w:val="105"/>
                            <w:sz w:val="20"/>
                          </w:rPr>
                          <w:t>Notary</w:t>
                        </w:r>
                        <w:r>
                          <w:rPr>
                            <w:rFonts w:ascii="Times New Roman"/>
                            <w:color w:val="494949"/>
                            <w:spacing w:val="-9"/>
                            <w:w w:val="105"/>
                            <w:sz w:val="20"/>
                          </w:rPr>
                          <w:t> </w:t>
                        </w:r>
                        <w:r>
                          <w:rPr>
                            <w:rFonts w:ascii="Times New Roman"/>
                            <w:color w:val="333334"/>
                            <w:spacing w:val="-2"/>
                            <w:w w:val="105"/>
                            <w:sz w:val="20"/>
                          </w:rPr>
                          <w:t>Public</w:t>
                        </w:r>
                      </w:p>
                    </w:txbxContent>
                  </v:textbox>
                  <w10:wrap type="none"/>
                </v:shape>
                <w10:wrap type="none"/>
              </v:group>
            </w:pict>
          </mc:Fallback>
        </mc:AlternateContent>
      </w:r>
      <w:r>
        <w:rPr>
          <w:rFonts w:ascii="Times New Roman"/>
          <w:b/>
          <w:color w:val="232323"/>
          <w:spacing w:val="-6"/>
          <w:sz w:val="17"/>
        </w:rPr>
        <w:t>Member,</w:t>
      </w:r>
      <w:r>
        <w:rPr>
          <w:rFonts w:ascii="Times New Roman"/>
          <w:b/>
          <w:color w:val="232323"/>
          <w:spacing w:val="4"/>
          <w:sz w:val="17"/>
        </w:rPr>
        <w:t> </w:t>
      </w:r>
      <w:r>
        <w:rPr>
          <w:color w:val="232323"/>
          <w:spacing w:val="-6"/>
          <w:sz w:val="15"/>
        </w:rPr>
        <w:t>Pennsylvania</w:t>
      </w:r>
      <w:r>
        <w:rPr>
          <w:color w:val="232323"/>
          <w:spacing w:val="2"/>
          <w:sz w:val="15"/>
        </w:rPr>
        <w:t> </w:t>
      </w:r>
      <w:r>
        <w:rPr>
          <w:color w:val="333334"/>
          <w:spacing w:val="-6"/>
          <w:sz w:val="15"/>
        </w:rPr>
        <w:t>Association</w:t>
      </w:r>
      <w:r>
        <w:rPr>
          <w:color w:val="333334"/>
          <w:spacing w:val="11"/>
          <w:sz w:val="15"/>
        </w:rPr>
        <w:t> </w:t>
      </w:r>
      <w:r>
        <w:rPr>
          <w:color w:val="232323"/>
          <w:spacing w:val="-6"/>
          <w:sz w:val="15"/>
        </w:rPr>
        <w:t>of</w:t>
      </w:r>
      <w:r>
        <w:rPr>
          <w:color w:val="232323"/>
          <w:spacing w:val="-4"/>
          <w:sz w:val="15"/>
        </w:rPr>
        <w:t> </w:t>
      </w:r>
      <w:r>
        <w:rPr>
          <w:color w:val="232323"/>
          <w:spacing w:val="-6"/>
          <w:sz w:val="15"/>
        </w:rPr>
        <w:t>Notaries</w:t>
      </w:r>
    </w:p>
    <w:p>
      <w:pPr>
        <w:spacing w:line="240" w:lineRule="auto" w:before="5"/>
        <w:rPr>
          <w:sz w:val="20"/>
        </w:rPr>
      </w:pPr>
      <w:r>
        <w:rPr/>
        <w:drawing>
          <wp:anchor distT="0" distB="0" distL="0" distR="0" allowOverlap="1" layoutInCell="1" locked="0" behindDoc="1" simplePos="0" relativeHeight="487629824">
            <wp:simplePos x="0" y="0"/>
            <wp:positionH relativeFrom="page">
              <wp:posOffset>3494864</wp:posOffset>
            </wp:positionH>
            <wp:positionV relativeFrom="paragraph">
              <wp:posOffset>164461</wp:posOffset>
            </wp:positionV>
            <wp:extent cx="1392496" cy="171450"/>
            <wp:effectExtent l="0" t="0" r="0" b="0"/>
            <wp:wrapTopAndBottom/>
            <wp:docPr id="272" name="Image 272"/>
            <wp:cNvGraphicFramePr>
              <a:graphicFrameLocks/>
            </wp:cNvGraphicFramePr>
            <a:graphic>
              <a:graphicData uri="http://schemas.openxmlformats.org/drawingml/2006/picture">
                <pic:pic>
                  <pic:nvPicPr>
                    <pic:cNvPr id="272" name="Image 272"/>
                    <pic:cNvPicPr/>
                  </pic:nvPicPr>
                  <pic:blipFill>
                    <a:blip r:embed="rId55" cstate="print"/>
                    <a:stretch>
                      <a:fillRect/>
                    </a:stretch>
                  </pic:blipFill>
                  <pic:spPr>
                    <a:xfrm>
                      <a:off x="0" y="0"/>
                      <a:ext cx="1392496" cy="171450"/>
                    </a:xfrm>
                    <a:prstGeom prst="rect">
                      <a:avLst/>
                    </a:prstGeom>
                  </pic:spPr>
                </pic:pic>
              </a:graphicData>
            </a:graphic>
          </wp:anchor>
        </w:drawing>
      </w:r>
    </w:p>
    <w:p>
      <w:pPr>
        <w:spacing w:before="0"/>
        <w:ind w:left="3690" w:right="2123" w:firstLine="0"/>
        <w:jc w:val="center"/>
        <w:rPr>
          <w:rFonts w:ascii="Times New Roman"/>
          <w:sz w:val="20"/>
        </w:rPr>
      </w:pPr>
      <w:r>
        <w:rPr>
          <w:rFonts w:ascii="Times New Roman"/>
          <w:color w:val="333334"/>
          <w:w w:val="105"/>
          <w:sz w:val="20"/>
        </w:rPr>
        <w:t>My</w:t>
      </w:r>
      <w:r>
        <w:rPr>
          <w:rFonts w:ascii="Times New Roman"/>
          <w:color w:val="333334"/>
          <w:spacing w:val="6"/>
          <w:w w:val="105"/>
          <w:sz w:val="20"/>
        </w:rPr>
        <w:t> </w:t>
      </w:r>
      <w:r>
        <w:rPr>
          <w:rFonts w:ascii="Times New Roman"/>
          <w:color w:val="494949"/>
          <w:w w:val="105"/>
          <w:sz w:val="20"/>
          <w:u w:val="thick" w:color="494949"/>
        </w:rPr>
        <w:t>c</w:t>
      </w:r>
      <w:r>
        <w:rPr>
          <w:rFonts w:ascii="Times New Roman"/>
          <w:color w:val="494949"/>
          <w:spacing w:val="16"/>
          <w:w w:val="105"/>
          <w:sz w:val="20"/>
          <w:u w:val="thick" w:color="494949"/>
        </w:rPr>
        <w:t> </w:t>
      </w:r>
      <w:r>
        <w:rPr>
          <w:rFonts w:ascii="Times New Roman"/>
          <w:color w:val="494949"/>
          <w:w w:val="105"/>
          <w:sz w:val="20"/>
          <w:u w:val="thick" w:color="494949"/>
        </w:rPr>
        <w:t>mm</w:t>
      </w:r>
      <w:r>
        <w:rPr>
          <w:rFonts w:ascii="Times New Roman"/>
          <w:color w:val="232323"/>
          <w:w w:val="105"/>
          <w:sz w:val="20"/>
          <w:u w:val="thick" w:color="494949"/>
        </w:rPr>
        <w:t>i</w:t>
      </w:r>
      <w:r>
        <w:rPr>
          <w:rFonts w:ascii="Times New Roman"/>
          <w:color w:val="494949"/>
          <w:w w:val="105"/>
          <w:sz w:val="20"/>
          <w:u w:val="thick" w:color="494949"/>
        </w:rPr>
        <w:t>s</w:t>
      </w:r>
      <w:r>
        <w:rPr>
          <w:rFonts w:ascii="Times New Roman"/>
          <w:color w:val="646464"/>
          <w:w w:val="105"/>
          <w:sz w:val="20"/>
          <w:u w:val="thick" w:color="494949"/>
        </w:rPr>
        <w:t>s</w:t>
      </w:r>
      <w:r>
        <w:rPr>
          <w:rFonts w:ascii="Times New Roman"/>
          <w:color w:val="232323"/>
          <w:w w:val="105"/>
          <w:sz w:val="20"/>
          <w:u w:val="thick" w:color="494949"/>
        </w:rPr>
        <w:t>i</w:t>
      </w:r>
      <w:r>
        <w:rPr>
          <w:rFonts w:ascii="Times New Roman"/>
          <w:color w:val="494949"/>
          <w:w w:val="105"/>
          <w:sz w:val="20"/>
          <w:u w:val="thick" w:color="494949"/>
        </w:rPr>
        <w:t>on</w:t>
      </w:r>
      <w:r>
        <w:rPr>
          <w:rFonts w:ascii="Times New Roman"/>
          <w:color w:val="494949"/>
          <w:spacing w:val="13"/>
          <w:w w:val="105"/>
          <w:sz w:val="20"/>
        </w:rPr>
        <w:t> </w:t>
      </w:r>
      <w:r>
        <w:rPr>
          <w:rFonts w:ascii="Times New Roman"/>
          <w:color w:val="494949"/>
          <w:spacing w:val="-2"/>
          <w:w w:val="105"/>
          <w:sz w:val="20"/>
        </w:rPr>
        <w:t>expire</w:t>
      </w:r>
      <w:r>
        <w:rPr>
          <w:rFonts w:ascii="Times New Roman"/>
          <w:color w:val="646464"/>
          <w:spacing w:val="-2"/>
          <w:w w:val="105"/>
          <w:sz w:val="20"/>
        </w:rPr>
        <w:t>s</w:t>
      </w:r>
    </w:p>
    <w:p>
      <w:pPr>
        <w:spacing w:after="0"/>
        <w:jc w:val="center"/>
        <w:rPr>
          <w:rFonts w:ascii="Times New Roman"/>
          <w:sz w:val="20"/>
        </w:rPr>
        <w:sectPr>
          <w:headerReference w:type="default" r:id="rId48"/>
          <w:footerReference w:type="default" r:id="rId49"/>
          <w:pgSz w:w="12140" w:h="15880"/>
          <w:pgMar w:header="0" w:footer="1373" w:top="780" w:bottom="1560" w:left="460" w:right="0"/>
        </w:sectPr>
      </w:pPr>
    </w:p>
    <w:p>
      <w:pPr>
        <w:pStyle w:val="BodyText"/>
        <w:spacing w:line="20" w:lineRule="exact"/>
        <w:ind w:left="405"/>
        <w:rPr>
          <w:rFonts w:ascii="Times New Roman"/>
          <w:sz w:val="2"/>
        </w:rPr>
      </w:pPr>
      <w:r>
        <w:rPr/>
        <mc:AlternateContent>
          <mc:Choice Requires="wps">
            <w:drawing>
              <wp:anchor distT="0" distB="0" distL="0" distR="0" allowOverlap="1" layoutInCell="1" locked="0" behindDoc="0" simplePos="0" relativeHeight="15774208">
                <wp:simplePos x="0" y="0"/>
                <wp:positionH relativeFrom="page">
                  <wp:posOffset>2290</wp:posOffset>
                </wp:positionH>
                <wp:positionV relativeFrom="page">
                  <wp:posOffset>8991987</wp:posOffset>
                </wp:positionV>
                <wp:extent cx="1270" cy="660400"/>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1270" cy="660400"/>
                        </a:xfrm>
                        <a:custGeom>
                          <a:avLst/>
                          <a:gdLst/>
                          <a:ahLst/>
                          <a:cxnLst/>
                          <a:rect l="l" t="t" r="r" b="b"/>
                          <a:pathLst>
                            <a:path w="0" h="660400">
                              <a:moveTo>
                                <a:pt x="0" y="659959"/>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4208" from=".180332pt,759.995869pt" to=".180332pt,708.030518pt" stroked="true" strokeweight=".360663pt" strokecolor="#000000">
                <v:stroke dashstyle="solid"/>
                <w10:wrap type="none"/>
              </v:line>
            </w:pict>
          </mc:Fallback>
        </mc:AlternateContent>
      </w:r>
      <w:r>
        <w:rPr>
          <w:rFonts w:ascii="Times New Roman"/>
          <w:sz w:val="2"/>
        </w:rPr>
        <mc:AlternateContent>
          <mc:Choice Requires="wps">
            <w:drawing>
              <wp:inline distT="0" distB="0" distL="0" distR="0">
                <wp:extent cx="6394450" cy="23495"/>
                <wp:effectExtent l="19050" t="0" r="6350" b="5079"/>
                <wp:docPr id="278" name="Group 278"/>
                <wp:cNvGraphicFramePr>
                  <a:graphicFrameLocks/>
                </wp:cNvGraphicFramePr>
                <a:graphic>
                  <a:graphicData uri="http://schemas.microsoft.com/office/word/2010/wordprocessingGroup">
                    <wpg:wgp>
                      <wpg:cNvPr id="278" name="Group 278"/>
                      <wpg:cNvGrpSpPr/>
                      <wpg:grpSpPr>
                        <a:xfrm>
                          <a:off x="0" y="0"/>
                          <a:ext cx="6394450" cy="23495"/>
                          <a:chExt cx="6394450" cy="23495"/>
                        </a:xfrm>
                      </wpg:grpSpPr>
                      <wps:wsp>
                        <wps:cNvPr id="279" name="Graphic 279"/>
                        <wps:cNvSpPr/>
                        <wps:spPr>
                          <a:xfrm>
                            <a:off x="0" y="11457"/>
                            <a:ext cx="6394450" cy="1270"/>
                          </a:xfrm>
                          <a:custGeom>
                            <a:avLst/>
                            <a:gdLst/>
                            <a:ahLst/>
                            <a:cxnLst/>
                            <a:rect l="l" t="t" r="r" b="b"/>
                            <a:pathLst>
                              <a:path w="6394450" h="0">
                                <a:moveTo>
                                  <a:pt x="0" y="0"/>
                                </a:moveTo>
                                <a:lnTo>
                                  <a:pt x="6394274" y="0"/>
                                </a:lnTo>
                              </a:path>
                            </a:pathLst>
                          </a:custGeom>
                          <a:ln w="2291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03.5pt;height:1.85pt;mso-position-horizontal-relative:char;mso-position-vertical-relative:line" id="docshapegroup207" coordorigin="0,0" coordsize="10070,37">
                <v:line style="position:absolute" from="0,18" to="10070,18" stroked="true" strokeweight="1.804352pt" strokecolor="#000000">
                  <v:stroke dashstyle="solid"/>
                </v:line>
              </v:group>
            </w:pict>
          </mc:Fallback>
        </mc:AlternateContent>
      </w:r>
      <w:r>
        <w:rPr>
          <w:rFonts w:ascii="Times New Roman"/>
          <w:sz w:val="2"/>
        </w:rPr>
      </w:r>
    </w:p>
    <w:p>
      <w:pPr>
        <w:pStyle w:val="BodyText"/>
        <w:spacing w:before="7"/>
        <w:rPr>
          <w:rFonts w:ascii="Times New Roman"/>
          <w:sz w:val="19"/>
        </w:rPr>
      </w:pPr>
    </w:p>
    <w:p>
      <w:pPr>
        <w:spacing w:before="92"/>
        <w:ind w:left="3099" w:right="0" w:firstLine="0"/>
        <w:jc w:val="left"/>
        <w:rPr>
          <w:rFonts w:ascii="Times New Roman"/>
          <w:b/>
          <w:sz w:val="20"/>
        </w:rPr>
      </w:pPr>
      <w:r>
        <w:rPr>
          <w:rFonts w:ascii="Times New Roman"/>
          <w:b/>
          <w:w w:val="90"/>
          <w:sz w:val="20"/>
        </w:rPr>
        <w:t>INSTRUCTIONS</w:t>
      </w:r>
      <w:r>
        <w:rPr>
          <w:rFonts w:ascii="Times New Roman"/>
          <w:b/>
          <w:spacing w:val="52"/>
          <w:sz w:val="20"/>
        </w:rPr>
        <w:t> </w:t>
      </w:r>
      <w:r>
        <w:rPr>
          <w:rFonts w:ascii="Times New Roman"/>
          <w:b/>
          <w:w w:val="90"/>
          <w:sz w:val="20"/>
        </w:rPr>
        <w:t>FOR</w:t>
      </w:r>
      <w:r>
        <w:rPr>
          <w:rFonts w:ascii="Times New Roman"/>
          <w:b/>
          <w:spacing w:val="17"/>
          <w:sz w:val="20"/>
        </w:rPr>
        <w:t> </w:t>
      </w:r>
      <w:r>
        <w:rPr>
          <w:rFonts w:ascii="Times New Roman"/>
          <w:b/>
          <w:w w:val="90"/>
          <w:sz w:val="20"/>
        </w:rPr>
        <w:t>NON-COLLUSION</w:t>
      </w:r>
      <w:r>
        <w:rPr>
          <w:rFonts w:ascii="Times New Roman"/>
          <w:b/>
          <w:spacing w:val="53"/>
          <w:sz w:val="20"/>
        </w:rPr>
        <w:t> </w:t>
      </w:r>
      <w:r>
        <w:rPr>
          <w:rFonts w:ascii="Times New Roman"/>
          <w:b/>
          <w:spacing w:val="-2"/>
          <w:w w:val="90"/>
          <w:sz w:val="20"/>
        </w:rPr>
        <w:t>AFFIDAVIT</w:t>
      </w:r>
    </w:p>
    <w:p>
      <w:pPr>
        <w:pStyle w:val="BodyText"/>
        <w:spacing w:before="7"/>
        <w:rPr>
          <w:rFonts w:ascii="Times New Roman"/>
          <w:b/>
          <w:sz w:val="17"/>
        </w:rPr>
      </w:pPr>
    </w:p>
    <w:p>
      <w:pPr>
        <w:spacing w:line="247" w:lineRule="auto" w:before="0"/>
        <w:ind w:left="766" w:right="1305" w:hanging="323"/>
        <w:jc w:val="both"/>
        <w:rPr>
          <w:rFonts w:ascii="Times New Roman" w:hAnsi="Times New Roman"/>
          <w:sz w:val="18"/>
        </w:rPr>
      </w:pPr>
      <w:r>
        <w:rPr>
          <w:rFonts w:ascii="Times New Roman" w:hAnsi="Times New Roman"/>
          <w:w w:val="105"/>
          <w:sz w:val="20"/>
        </w:rPr>
        <w:t>I.</w:t>
      </w:r>
      <w:r>
        <w:rPr>
          <w:rFonts w:ascii="Times New Roman" w:hAnsi="Times New Roman"/>
          <w:spacing w:val="80"/>
          <w:w w:val="105"/>
          <w:sz w:val="20"/>
        </w:rPr>
        <w:t> </w:t>
      </w:r>
      <w:r>
        <w:rPr>
          <w:rFonts w:ascii="Times New Roman" w:hAnsi="Times New Roman"/>
          <w:w w:val="105"/>
          <w:sz w:val="18"/>
        </w:rPr>
        <w:t>This</w:t>
      </w:r>
      <w:r>
        <w:rPr>
          <w:rFonts w:ascii="Times New Roman" w:hAnsi="Times New Roman"/>
          <w:spacing w:val="-6"/>
          <w:w w:val="105"/>
          <w:sz w:val="18"/>
        </w:rPr>
        <w:t> </w:t>
      </w:r>
      <w:r>
        <w:rPr>
          <w:rFonts w:ascii="Times New Roman" w:hAnsi="Times New Roman"/>
          <w:w w:val="105"/>
          <w:sz w:val="18"/>
        </w:rPr>
        <w:t>Non-Collusion Affidavit is material to</w:t>
      </w:r>
      <w:r>
        <w:rPr>
          <w:rFonts w:ascii="Times New Roman" w:hAnsi="Times New Roman"/>
          <w:spacing w:val="-6"/>
          <w:w w:val="105"/>
          <w:sz w:val="18"/>
        </w:rPr>
        <w:t> </w:t>
      </w:r>
      <w:r>
        <w:rPr>
          <w:rFonts w:ascii="Times New Roman" w:hAnsi="Times New Roman"/>
          <w:w w:val="105"/>
          <w:sz w:val="18"/>
        </w:rPr>
        <w:t>any</w:t>
      </w:r>
      <w:r>
        <w:rPr>
          <w:rFonts w:ascii="Times New Roman" w:hAnsi="Times New Roman"/>
          <w:spacing w:val="-9"/>
          <w:w w:val="105"/>
          <w:sz w:val="18"/>
        </w:rPr>
        <w:t> </w:t>
      </w:r>
      <w:r>
        <w:rPr>
          <w:rFonts w:ascii="Times New Roman" w:hAnsi="Times New Roman"/>
          <w:w w:val="105"/>
          <w:sz w:val="18"/>
        </w:rPr>
        <w:t>contract</w:t>
      </w:r>
      <w:r>
        <w:rPr>
          <w:rFonts w:ascii="Times New Roman" w:hAnsi="Times New Roman"/>
          <w:spacing w:val="-3"/>
          <w:w w:val="105"/>
          <w:sz w:val="18"/>
        </w:rPr>
        <w:t> </w:t>
      </w:r>
      <w:r>
        <w:rPr>
          <w:rFonts w:ascii="Times New Roman" w:hAnsi="Times New Roman"/>
          <w:w w:val="105"/>
          <w:sz w:val="18"/>
        </w:rPr>
        <w:t>awarded</w:t>
      </w:r>
      <w:r>
        <w:rPr>
          <w:rFonts w:ascii="Times New Roman" w:hAnsi="Times New Roman"/>
          <w:spacing w:val="-1"/>
          <w:w w:val="105"/>
          <w:sz w:val="18"/>
        </w:rPr>
        <w:t> </w:t>
      </w:r>
      <w:r>
        <w:rPr>
          <w:rFonts w:ascii="Times New Roman" w:hAnsi="Times New Roman"/>
          <w:w w:val="105"/>
          <w:sz w:val="18"/>
        </w:rPr>
        <w:t>pursuant to</w:t>
      </w:r>
      <w:r>
        <w:rPr>
          <w:rFonts w:ascii="Times New Roman" w:hAnsi="Times New Roman"/>
          <w:spacing w:val="-12"/>
          <w:w w:val="105"/>
          <w:sz w:val="18"/>
        </w:rPr>
        <w:t> </w:t>
      </w:r>
      <w:r>
        <w:rPr>
          <w:rFonts w:ascii="Times New Roman" w:hAnsi="Times New Roman"/>
          <w:w w:val="105"/>
          <w:sz w:val="18"/>
        </w:rPr>
        <w:t>this</w:t>
      </w:r>
      <w:r>
        <w:rPr>
          <w:rFonts w:ascii="Times New Roman" w:hAnsi="Times New Roman"/>
          <w:spacing w:val="-8"/>
          <w:w w:val="105"/>
          <w:sz w:val="18"/>
        </w:rPr>
        <w:t> </w:t>
      </w:r>
      <w:r>
        <w:rPr>
          <w:rFonts w:ascii="Times New Roman" w:hAnsi="Times New Roman"/>
          <w:w w:val="105"/>
          <w:sz w:val="18"/>
        </w:rPr>
        <w:t>bid.</w:t>
      </w:r>
      <w:r>
        <w:rPr>
          <w:rFonts w:ascii="Times New Roman" w:hAnsi="Times New Roman"/>
          <w:spacing w:val="31"/>
          <w:w w:val="105"/>
          <w:sz w:val="18"/>
        </w:rPr>
        <w:t> </w:t>
      </w:r>
      <w:r>
        <w:rPr>
          <w:rFonts w:ascii="Times New Roman" w:hAnsi="Times New Roman"/>
          <w:w w:val="105"/>
          <w:sz w:val="18"/>
        </w:rPr>
        <w:t>According to the</w:t>
      </w:r>
      <w:r>
        <w:rPr>
          <w:rFonts w:ascii="Times New Roman" w:hAnsi="Times New Roman"/>
          <w:spacing w:val="-10"/>
          <w:w w:val="105"/>
          <w:sz w:val="18"/>
        </w:rPr>
        <w:t> </w:t>
      </w:r>
      <w:r>
        <w:rPr>
          <w:rFonts w:ascii="Times New Roman" w:hAnsi="Times New Roman"/>
          <w:w w:val="105"/>
          <w:sz w:val="18"/>
        </w:rPr>
        <w:t>Pennsylvania Antibid­ Rigging Act,</w:t>
      </w:r>
      <w:r>
        <w:rPr>
          <w:rFonts w:ascii="Times New Roman" w:hAnsi="Times New Roman"/>
          <w:spacing w:val="-8"/>
          <w:w w:val="105"/>
          <w:sz w:val="18"/>
        </w:rPr>
        <w:t> </w:t>
      </w:r>
      <w:r>
        <w:rPr>
          <w:rFonts w:ascii="Times New Roman" w:hAnsi="Times New Roman"/>
          <w:w w:val="105"/>
          <w:sz w:val="18"/>
        </w:rPr>
        <w:t>73 P.S.</w:t>
      </w:r>
      <w:r>
        <w:rPr>
          <w:rFonts w:ascii="Times New Roman" w:hAnsi="Times New Roman"/>
          <w:spacing w:val="-12"/>
          <w:w w:val="105"/>
          <w:sz w:val="18"/>
        </w:rPr>
        <w:t> </w:t>
      </w:r>
      <w:r>
        <w:rPr>
          <w:rFonts w:ascii="Times New Roman" w:hAnsi="Times New Roman"/>
          <w:w w:val="105"/>
          <w:sz w:val="18"/>
        </w:rPr>
        <w:t>1611</w:t>
      </w:r>
      <w:r>
        <w:rPr>
          <w:rFonts w:ascii="Times New Roman" w:hAnsi="Times New Roman"/>
          <w:spacing w:val="-7"/>
          <w:w w:val="105"/>
          <w:sz w:val="18"/>
        </w:rPr>
        <w:t> </w:t>
      </w:r>
      <w:r>
        <w:rPr>
          <w:rFonts w:ascii="Times New Roman" w:hAnsi="Times New Roman"/>
          <w:w w:val="105"/>
          <w:sz w:val="18"/>
        </w:rPr>
        <w:t>et seq.,</w:t>
      </w:r>
      <w:r>
        <w:rPr>
          <w:rFonts w:ascii="Times New Roman" w:hAnsi="Times New Roman"/>
          <w:spacing w:val="-4"/>
          <w:w w:val="105"/>
          <w:sz w:val="18"/>
        </w:rPr>
        <w:t> </w:t>
      </w:r>
      <w:r>
        <w:rPr>
          <w:rFonts w:ascii="Times New Roman" w:hAnsi="Times New Roman"/>
          <w:w w:val="105"/>
          <w:sz w:val="18"/>
        </w:rPr>
        <w:t>governmental agencies may</w:t>
      </w:r>
      <w:r>
        <w:rPr>
          <w:rFonts w:ascii="Times New Roman" w:hAnsi="Times New Roman"/>
          <w:spacing w:val="-7"/>
          <w:w w:val="105"/>
          <w:sz w:val="18"/>
        </w:rPr>
        <w:t> </w:t>
      </w:r>
      <w:r>
        <w:rPr>
          <w:rFonts w:ascii="Times New Roman" w:hAnsi="Times New Roman"/>
          <w:w w:val="105"/>
          <w:sz w:val="18"/>
        </w:rPr>
        <w:t>require Non-Collusion Affidavits to be</w:t>
      </w:r>
      <w:r>
        <w:rPr>
          <w:rFonts w:ascii="Times New Roman" w:hAnsi="Times New Roman"/>
          <w:spacing w:val="-2"/>
          <w:w w:val="105"/>
          <w:sz w:val="18"/>
        </w:rPr>
        <w:t> </w:t>
      </w:r>
      <w:r>
        <w:rPr>
          <w:rFonts w:ascii="Times New Roman" w:hAnsi="Times New Roman"/>
          <w:w w:val="105"/>
          <w:sz w:val="18"/>
        </w:rPr>
        <w:t>submitted together with </w:t>
      </w:r>
      <w:r>
        <w:rPr>
          <w:rFonts w:ascii="Times New Roman" w:hAnsi="Times New Roman"/>
          <w:spacing w:val="-2"/>
          <w:w w:val="105"/>
          <w:sz w:val="18"/>
        </w:rPr>
        <w:t>bids.</w:t>
      </w:r>
    </w:p>
    <w:p>
      <w:pPr>
        <w:pStyle w:val="BodyText"/>
        <w:spacing w:before="10"/>
        <w:rPr>
          <w:rFonts w:ascii="Times New Roman"/>
          <w:sz w:val="19"/>
        </w:rPr>
      </w:pPr>
    </w:p>
    <w:p>
      <w:pPr>
        <w:pStyle w:val="ListParagraph"/>
        <w:numPr>
          <w:ilvl w:val="0"/>
          <w:numId w:val="3"/>
        </w:numPr>
        <w:tabs>
          <w:tab w:pos="767" w:val="left" w:leader="none"/>
        </w:tabs>
        <w:spacing w:line="252" w:lineRule="auto" w:before="1" w:after="0"/>
        <w:ind w:left="767" w:right="1277" w:hanging="344"/>
        <w:jc w:val="both"/>
        <w:rPr>
          <w:rFonts w:ascii="Times New Roman"/>
          <w:sz w:val="18"/>
        </w:rPr>
      </w:pPr>
      <w:r>
        <w:rPr>
          <w:rFonts w:ascii="Times New Roman"/>
          <w:w w:val="105"/>
          <w:sz w:val="18"/>
        </w:rPr>
        <w:t>This</w:t>
      </w:r>
      <w:r>
        <w:rPr>
          <w:rFonts w:ascii="Times New Roman"/>
          <w:spacing w:val="-4"/>
          <w:w w:val="105"/>
          <w:sz w:val="18"/>
        </w:rPr>
        <w:t> </w:t>
      </w:r>
      <w:r>
        <w:rPr>
          <w:rFonts w:ascii="Times New Roman"/>
          <w:w w:val="105"/>
          <w:sz w:val="18"/>
        </w:rPr>
        <w:t>Non-Collusion Affidavit must be</w:t>
      </w:r>
      <w:r>
        <w:rPr>
          <w:rFonts w:ascii="Times New Roman"/>
          <w:spacing w:val="-5"/>
          <w:w w:val="105"/>
          <w:sz w:val="18"/>
        </w:rPr>
        <w:t> </w:t>
      </w:r>
      <w:r>
        <w:rPr>
          <w:rFonts w:ascii="Times New Roman"/>
          <w:w w:val="105"/>
          <w:sz w:val="18"/>
        </w:rPr>
        <w:t>executed by</w:t>
      </w:r>
      <w:r>
        <w:rPr>
          <w:rFonts w:ascii="Times New Roman"/>
          <w:spacing w:val="-2"/>
          <w:w w:val="105"/>
          <w:sz w:val="18"/>
        </w:rPr>
        <w:t> </w:t>
      </w:r>
      <w:r>
        <w:rPr>
          <w:rFonts w:ascii="Times New Roman"/>
          <w:w w:val="105"/>
          <w:sz w:val="18"/>
        </w:rPr>
        <w:t>the</w:t>
      </w:r>
      <w:r>
        <w:rPr>
          <w:rFonts w:ascii="Times New Roman"/>
          <w:spacing w:val="-5"/>
          <w:w w:val="105"/>
          <w:sz w:val="18"/>
        </w:rPr>
        <w:t> </w:t>
      </w:r>
      <w:r>
        <w:rPr>
          <w:rFonts w:ascii="Times New Roman"/>
          <w:w w:val="105"/>
          <w:sz w:val="18"/>
        </w:rPr>
        <w:t>member,</w:t>
      </w:r>
      <w:r>
        <w:rPr>
          <w:rFonts w:ascii="Times New Roman"/>
          <w:spacing w:val="-6"/>
          <w:w w:val="105"/>
          <w:sz w:val="18"/>
        </w:rPr>
        <w:t> </w:t>
      </w:r>
      <w:r>
        <w:rPr>
          <w:rFonts w:ascii="Times New Roman"/>
          <w:w w:val="105"/>
          <w:sz w:val="18"/>
        </w:rPr>
        <w:t>officer</w:t>
      </w:r>
      <w:r>
        <w:rPr>
          <w:rFonts w:ascii="Times New Roman"/>
          <w:spacing w:val="-5"/>
          <w:w w:val="105"/>
          <w:sz w:val="18"/>
        </w:rPr>
        <w:t> </w:t>
      </w:r>
      <w:r>
        <w:rPr>
          <w:rFonts w:ascii="Times New Roman"/>
          <w:w w:val="105"/>
          <w:sz w:val="18"/>
        </w:rPr>
        <w:t>or</w:t>
      </w:r>
      <w:r>
        <w:rPr>
          <w:rFonts w:ascii="Times New Roman"/>
          <w:spacing w:val="-7"/>
          <w:w w:val="105"/>
          <w:sz w:val="18"/>
        </w:rPr>
        <w:t> </w:t>
      </w:r>
      <w:r>
        <w:rPr>
          <w:rFonts w:ascii="Times New Roman"/>
          <w:w w:val="105"/>
          <w:sz w:val="18"/>
        </w:rPr>
        <w:t>employee</w:t>
      </w:r>
      <w:r>
        <w:rPr>
          <w:rFonts w:ascii="Times New Roman"/>
          <w:spacing w:val="-2"/>
          <w:w w:val="105"/>
          <w:sz w:val="18"/>
        </w:rPr>
        <w:t> </w:t>
      </w:r>
      <w:r>
        <w:rPr>
          <w:rFonts w:ascii="Times New Roman"/>
          <w:w w:val="105"/>
          <w:sz w:val="18"/>
        </w:rPr>
        <w:t>of the</w:t>
      </w:r>
      <w:r>
        <w:rPr>
          <w:rFonts w:ascii="Times New Roman"/>
          <w:spacing w:val="-3"/>
          <w:w w:val="105"/>
          <w:sz w:val="18"/>
        </w:rPr>
        <w:t> </w:t>
      </w:r>
      <w:r>
        <w:rPr>
          <w:rFonts w:ascii="Times New Roman"/>
          <w:w w:val="105"/>
          <w:sz w:val="18"/>
        </w:rPr>
        <w:t>bidder</w:t>
      </w:r>
      <w:r>
        <w:rPr>
          <w:rFonts w:ascii="Times New Roman"/>
          <w:spacing w:val="-3"/>
          <w:w w:val="105"/>
          <w:sz w:val="18"/>
        </w:rPr>
        <w:t> </w:t>
      </w:r>
      <w:r>
        <w:rPr>
          <w:rFonts w:ascii="Times New Roman"/>
          <w:w w:val="105"/>
          <w:sz w:val="18"/>
        </w:rPr>
        <w:t>who</w:t>
      </w:r>
      <w:r>
        <w:rPr>
          <w:rFonts w:ascii="Times New Roman"/>
          <w:spacing w:val="-4"/>
          <w:w w:val="105"/>
          <w:sz w:val="18"/>
        </w:rPr>
        <w:t> </w:t>
      </w:r>
      <w:r>
        <w:rPr>
          <w:rFonts w:ascii="Times New Roman"/>
          <w:w w:val="105"/>
          <w:sz w:val="18"/>
        </w:rPr>
        <w:t>makes</w:t>
      </w:r>
      <w:r>
        <w:rPr>
          <w:rFonts w:ascii="Times New Roman"/>
          <w:spacing w:val="-4"/>
          <w:w w:val="105"/>
          <w:sz w:val="18"/>
        </w:rPr>
        <w:t> </w:t>
      </w:r>
      <w:r>
        <w:rPr>
          <w:rFonts w:ascii="Times New Roman"/>
          <w:w w:val="105"/>
          <w:sz w:val="18"/>
        </w:rPr>
        <w:t>the</w:t>
      </w:r>
      <w:r>
        <w:rPr>
          <w:rFonts w:ascii="Times New Roman"/>
          <w:spacing w:val="-12"/>
          <w:w w:val="105"/>
          <w:sz w:val="18"/>
        </w:rPr>
        <w:t> </w:t>
      </w:r>
      <w:r>
        <w:rPr>
          <w:rFonts w:ascii="Times New Roman"/>
          <w:w w:val="105"/>
          <w:sz w:val="18"/>
        </w:rPr>
        <w:t>final</w:t>
      </w:r>
      <w:r>
        <w:rPr>
          <w:rFonts w:ascii="Times New Roman"/>
          <w:spacing w:val="-6"/>
          <w:w w:val="105"/>
          <w:sz w:val="18"/>
        </w:rPr>
        <w:t> </w:t>
      </w:r>
      <w:r>
        <w:rPr>
          <w:rFonts w:ascii="Times New Roman"/>
          <w:w w:val="105"/>
          <w:sz w:val="18"/>
        </w:rPr>
        <w:t>decision on prices and the amount quoted in</w:t>
      </w:r>
      <w:r>
        <w:rPr>
          <w:rFonts w:ascii="Times New Roman"/>
          <w:spacing w:val="40"/>
          <w:w w:val="105"/>
          <w:sz w:val="18"/>
        </w:rPr>
        <w:t> </w:t>
      </w:r>
      <w:r>
        <w:rPr>
          <w:rFonts w:ascii="Times New Roman"/>
          <w:w w:val="105"/>
          <w:sz w:val="18"/>
        </w:rPr>
        <w:t>the bid.</w:t>
      </w:r>
    </w:p>
    <w:p>
      <w:pPr>
        <w:pStyle w:val="BodyText"/>
        <w:spacing w:before="3"/>
        <w:rPr>
          <w:rFonts w:ascii="Times New Roman"/>
          <w:sz w:val="18"/>
        </w:rPr>
      </w:pPr>
    </w:p>
    <w:p>
      <w:pPr>
        <w:pStyle w:val="ListParagraph"/>
        <w:numPr>
          <w:ilvl w:val="0"/>
          <w:numId w:val="3"/>
        </w:numPr>
        <w:tabs>
          <w:tab w:pos="759" w:val="left" w:leader="none"/>
        </w:tabs>
        <w:spacing w:line="230" w:lineRule="auto" w:before="0" w:after="0"/>
        <w:ind w:left="759" w:right="1476" w:hanging="336"/>
        <w:jc w:val="left"/>
        <w:rPr>
          <w:rFonts w:ascii="Times New Roman"/>
          <w:b/>
          <w:sz w:val="20"/>
        </w:rPr>
      </w:pPr>
      <w:r>
        <w:rPr>
          <w:rFonts w:ascii="Times New Roman"/>
          <w:b/>
          <w:w w:val="90"/>
          <w:sz w:val="20"/>
        </w:rPr>
        <w:t>Bid</w:t>
      </w:r>
      <w:r>
        <w:rPr>
          <w:rFonts w:ascii="Times New Roman"/>
          <w:b/>
          <w:spacing w:val="-12"/>
          <w:w w:val="90"/>
          <w:sz w:val="20"/>
        </w:rPr>
        <w:t> </w:t>
      </w:r>
      <w:r>
        <w:rPr>
          <w:rFonts w:ascii="Times New Roman"/>
          <w:b/>
          <w:w w:val="90"/>
          <w:sz w:val="20"/>
        </w:rPr>
        <w:t>rigging and</w:t>
      </w:r>
      <w:r>
        <w:rPr>
          <w:rFonts w:ascii="Times New Roman"/>
          <w:b/>
          <w:spacing w:val="-4"/>
          <w:w w:val="90"/>
          <w:sz w:val="20"/>
        </w:rPr>
        <w:t> </w:t>
      </w:r>
      <w:r>
        <w:rPr>
          <w:rFonts w:ascii="Times New Roman"/>
          <w:b/>
          <w:w w:val="90"/>
          <w:sz w:val="20"/>
        </w:rPr>
        <w:t>other</w:t>
      </w:r>
      <w:r>
        <w:rPr>
          <w:rFonts w:ascii="Times New Roman"/>
          <w:b/>
          <w:spacing w:val="-7"/>
          <w:w w:val="90"/>
          <w:sz w:val="20"/>
        </w:rPr>
        <w:t> </w:t>
      </w:r>
      <w:r>
        <w:rPr>
          <w:rFonts w:ascii="Times New Roman"/>
          <w:b/>
          <w:w w:val="90"/>
          <w:sz w:val="20"/>
        </w:rPr>
        <w:t>efforts to</w:t>
      </w:r>
      <w:r>
        <w:rPr>
          <w:rFonts w:ascii="Times New Roman"/>
          <w:b/>
          <w:spacing w:val="-11"/>
          <w:w w:val="90"/>
          <w:sz w:val="20"/>
        </w:rPr>
        <w:t> </w:t>
      </w:r>
      <w:r>
        <w:rPr>
          <w:rFonts w:ascii="Times New Roman"/>
          <w:b/>
          <w:w w:val="90"/>
          <w:sz w:val="20"/>
        </w:rPr>
        <w:t>restrain competition,</w:t>
      </w:r>
      <w:r>
        <w:rPr>
          <w:rFonts w:ascii="Times New Roman"/>
          <w:b/>
          <w:sz w:val="20"/>
        </w:rPr>
        <w:t> </w:t>
      </w:r>
      <w:r>
        <w:rPr>
          <w:rFonts w:ascii="Times New Roman"/>
          <w:b/>
          <w:w w:val="90"/>
          <w:sz w:val="20"/>
        </w:rPr>
        <w:t>and</w:t>
      </w:r>
      <w:r>
        <w:rPr>
          <w:rFonts w:ascii="Times New Roman"/>
          <w:b/>
          <w:spacing w:val="-1"/>
          <w:w w:val="90"/>
          <w:sz w:val="20"/>
        </w:rPr>
        <w:t> </w:t>
      </w:r>
      <w:r>
        <w:rPr>
          <w:rFonts w:ascii="Times New Roman"/>
          <w:b/>
          <w:w w:val="90"/>
          <w:sz w:val="20"/>
        </w:rPr>
        <w:t>the</w:t>
      </w:r>
      <w:r>
        <w:rPr>
          <w:rFonts w:ascii="Times New Roman"/>
          <w:b/>
          <w:spacing w:val="-13"/>
          <w:w w:val="90"/>
          <w:sz w:val="20"/>
        </w:rPr>
        <w:t> </w:t>
      </w:r>
      <w:r>
        <w:rPr>
          <w:rFonts w:ascii="Times New Roman"/>
          <w:b/>
          <w:w w:val="90"/>
          <w:sz w:val="20"/>
        </w:rPr>
        <w:t>making of</w:t>
      </w:r>
      <w:r>
        <w:rPr>
          <w:rFonts w:ascii="Times New Roman"/>
          <w:b/>
          <w:spacing w:val="-11"/>
          <w:w w:val="90"/>
          <w:sz w:val="20"/>
        </w:rPr>
        <w:t> </w:t>
      </w:r>
      <w:r>
        <w:rPr>
          <w:rFonts w:ascii="Times New Roman"/>
          <w:b/>
          <w:w w:val="90"/>
          <w:sz w:val="20"/>
        </w:rPr>
        <w:t>false</w:t>
      </w:r>
      <w:r>
        <w:rPr>
          <w:rFonts w:ascii="Times New Roman"/>
          <w:b/>
          <w:spacing w:val="-2"/>
          <w:w w:val="90"/>
          <w:sz w:val="20"/>
        </w:rPr>
        <w:t> </w:t>
      </w:r>
      <w:r>
        <w:rPr>
          <w:rFonts w:ascii="Times New Roman"/>
          <w:b/>
          <w:w w:val="90"/>
          <w:sz w:val="20"/>
        </w:rPr>
        <w:t>sworn</w:t>
      </w:r>
      <w:r>
        <w:rPr>
          <w:rFonts w:ascii="Times New Roman"/>
          <w:b/>
          <w:spacing w:val="-1"/>
          <w:w w:val="90"/>
          <w:sz w:val="20"/>
        </w:rPr>
        <w:t> </w:t>
      </w:r>
      <w:r>
        <w:rPr>
          <w:rFonts w:ascii="Times New Roman"/>
          <w:b/>
          <w:w w:val="90"/>
          <w:sz w:val="20"/>
        </w:rPr>
        <w:t>statements</w:t>
      </w:r>
      <w:r>
        <w:rPr>
          <w:rFonts w:ascii="Times New Roman"/>
          <w:b/>
          <w:sz w:val="20"/>
        </w:rPr>
        <w:t> </w:t>
      </w:r>
      <w:r>
        <w:rPr>
          <w:rFonts w:ascii="Times New Roman"/>
          <w:b/>
          <w:w w:val="90"/>
          <w:sz w:val="20"/>
        </w:rPr>
        <w:t>in</w:t>
      </w:r>
      <w:r>
        <w:rPr>
          <w:rFonts w:ascii="Times New Roman"/>
          <w:b/>
          <w:spacing w:val="-9"/>
          <w:w w:val="90"/>
          <w:sz w:val="20"/>
        </w:rPr>
        <w:t> </w:t>
      </w:r>
      <w:r>
        <w:rPr>
          <w:rFonts w:ascii="Times New Roman"/>
          <w:b/>
          <w:w w:val="90"/>
          <w:sz w:val="20"/>
        </w:rPr>
        <w:t>connection</w:t>
      </w:r>
      <w:r>
        <w:rPr>
          <w:rFonts w:ascii="Times New Roman"/>
          <w:b/>
          <w:sz w:val="20"/>
        </w:rPr>
        <w:t> </w:t>
      </w:r>
      <w:r>
        <w:rPr>
          <w:rFonts w:ascii="Times New Roman"/>
          <w:b/>
          <w:w w:val="90"/>
          <w:sz w:val="20"/>
        </w:rPr>
        <w:t>with</w:t>
      </w:r>
      <w:r>
        <w:rPr>
          <w:rFonts w:ascii="Times New Roman"/>
          <w:b/>
          <w:spacing w:val="-8"/>
          <w:w w:val="90"/>
          <w:sz w:val="20"/>
        </w:rPr>
        <w:t> </w:t>
      </w:r>
      <w:r>
        <w:rPr>
          <w:rFonts w:ascii="Times New Roman"/>
          <w:b/>
          <w:w w:val="90"/>
          <w:sz w:val="20"/>
        </w:rPr>
        <w:t>the submission of</w:t>
      </w:r>
      <w:r>
        <w:rPr>
          <w:rFonts w:ascii="Times New Roman"/>
          <w:b/>
          <w:spacing w:val="-7"/>
          <w:w w:val="90"/>
          <w:sz w:val="20"/>
        </w:rPr>
        <w:t> </w:t>
      </w:r>
      <w:r>
        <w:rPr>
          <w:rFonts w:ascii="Times New Roman"/>
          <w:b/>
          <w:w w:val="90"/>
          <w:sz w:val="20"/>
        </w:rPr>
        <w:t>bids</w:t>
      </w:r>
      <w:r>
        <w:rPr>
          <w:rFonts w:ascii="Times New Roman"/>
          <w:b/>
          <w:spacing w:val="-6"/>
          <w:w w:val="90"/>
          <w:sz w:val="20"/>
        </w:rPr>
        <w:t> </w:t>
      </w:r>
      <w:r>
        <w:rPr>
          <w:rFonts w:ascii="Times New Roman"/>
          <w:b/>
          <w:w w:val="90"/>
          <w:sz w:val="20"/>
        </w:rPr>
        <w:t>are</w:t>
      </w:r>
      <w:r>
        <w:rPr>
          <w:rFonts w:ascii="Times New Roman"/>
          <w:b/>
          <w:spacing w:val="-10"/>
          <w:w w:val="90"/>
          <w:sz w:val="20"/>
        </w:rPr>
        <w:t> </w:t>
      </w:r>
      <w:r>
        <w:rPr>
          <w:rFonts w:ascii="Times New Roman"/>
          <w:b/>
          <w:w w:val="90"/>
          <w:sz w:val="20"/>
        </w:rPr>
        <w:t>unlawful and</w:t>
      </w:r>
      <w:r>
        <w:rPr>
          <w:rFonts w:ascii="Times New Roman"/>
          <w:b/>
          <w:spacing w:val="-11"/>
          <w:w w:val="90"/>
          <w:sz w:val="20"/>
        </w:rPr>
        <w:t> </w:t>
      </w:r>
      <w:r>
        <w:rPr>
          <w:rFonts w:ascii="Times New Roman"/>
          <w:b/>
          <w:w w:val="90"/>
          <w:sz w:val="20"/>
        </w:rPr>
        <w:t>may</w:t>
      </w:r>
      <w:r>
        <w:rPr>
          <w:rFonts w:ascii="Times New Roman"/>
          <w:b/>
          <w:spacing w:val="-13"/>
          <w:w w:val="90"/>
          <w:sz w:val="20"/>
        </w:rPr>
        <w:t> </w:t>
      </w:r>
      <w:r>
        <w:rPr>
          <w:rFonts w:ascii="Times New Roman"/>
          <w:b/>
          <w:w w:val="90"/>
          <w:sz w:val="20"/>
        </w:rPr>
        <w:t>be subject to</w:t>
      </w:r>
      <w:r>
        <w:rPr>
          <w:rFonts w:ascii="Times New Roman"/>
          <w:b/>
          <w:spacing w:val="-2"/>
          <w:w w:val="90"/>
          <w:sz w:val="20"/>
        </w:rPr>
        <w:t> </w:t>
      </w:r>
      <w:r>
        <w:rPr>
          <w:rFonts w:ascii="Times New Roman"/>
          <w:b/>
          <w:w w:val="90"/>
          <w:sz w:val="20"/>
        </w:rPr>
        <w:t>criminal prosecution.</w:t>
      </w:r>
      <w:r>
        <w:rPr>
          <w:rFonts w:ascii="Times New Roman"/>
          <w:b/>
          <w:spacing w:val="40"/>
          <w:sz w:val="20"/>
        </w:rPr>
        <w:t> </w:t>
      </w:r>
      <w:r>
        <w:rPr>
          <w:rFonts w:ascii="Times New Roman"/>
          <w:b/>
          <w:w w:val="90"/>
          <w:sz w:val="20"/>
        </w:rPr>
        <w:t>The</w:t>
      </w:r>
      <w:r>
        <w:rPr>
          <w:rFonts w:ascii="Times New Roman"/>
          <w:b/>
          <w:spacing w:val="-6"/>
          <w:w w:val="90"/>
          <w:sz w:val="20"/>
        </w:rPr>
        <w:t> </w:t>
      </w:r>
      <w:r>
        <w:rPr>
          <w:rFonts w:ascii="Times New Roman"/>
          <w:b/>
          <w:w w:val="90"/>
          <w:sz w:val="20"/>
        </w:rPr>
        <w:t>person who signs the Affidavit should examine it</w:t>
      </w:r>
      <w:r>
        <w:rPr>
          <w:rFonts w:ascii="Times New Roman"/>
          <w:b/>
          <w:spacing w:val="-7"/>
          <w:w w:val="90"/>
          <w:sz w:val="20"/>
        </w:rPr>
        <w:t> </w:t>
      </w:r>
      <w:r>
        <w:rPr>
          <w:rFonts w:ascii="Times New Roman"/>
          <w:b/>
          <w:w w:val="90"/>
          <w:sz w:val="20"/>
        </w:rPr>
        <w:t>carefully before</w:t>
      </w:r>
      <w:r>
        <w:rPr>
          <w:rFonts w:ascii="Times New Roman"/>
          <w:b/>
          <w:sz w:val="20"/>
        </w:rPr>
        <w:t> </w:t>
      </w:r>
      <w:r>
        <w:rPr>
          <w:rFonts w:ascii="Times New Roman"/>
          <w:b/>
          <w:w w:val="90"/>
          <w:sz w:val="20"/>
        </w:rPr>
        <w:t>signing</w:t>
      </w:r>
      <w:r>
        <w:rPr>
          <w:rFonts w:ascii="Times New Roman"/>
          <w:b/>
          <w:spacing w:val="-1"/>
          <w:w w:val="90"/>
          <w:sz w:val="20"/>
        </w:rPr>
        <w:t> </w:t>
      </w:r>
      <w:r>
        <w:rPr>
          <w:rFonts w:ascii="Times New Roman"/>
          <w:b/>
          <w:w w:val="90"/>
          <w:sz w:val="20"/>
        </w:rPr>
        <w:t>and</w:t>
      </w:r>
      <w:r>
        <w:rPr>
          <w:rFonts w:ascii="Times New Roman"/>
          <w:b/>
          <w:spacing w:val="-7"/>
          <w:w w:val="90"/>
          <w:sz w:val="20"/>
        </w:rPr>
        <w:t> </w:t>
      </w:r>
      <w:r>
        <w:rPr>
          <w:rFonts w:ascii="Times New Roman"/>
          <w:b/>
          <w:w w:val="90"/>
          <w:sz w:val="20"/>
        </w:rPr>
        <w:t>assure himself</w:t>
      </w:r>
      <w:r>
        <w:rPr>
          <w:rFonts w:ascii="Times New Roman"/>
          <w:b/>
          <w:spacing w:val="-2"/>
          <w:w w:val="90"/>
          <w:sz w:val="20"/>
        </w:rPr>
        <w:t> </w:t>
      </w:r>
      <w:r>
        <w:rPr>
          <w:rFonts w:ascii="Times New Roman"/>
          <w:b/>
          <w:w w:val="90"/>
          <w:sz w:val="20"/>
        </w:rPr>
        <w:t>or</w:t>
      </w:r>
      <w:r>
        <w:rPr>
          <w:rFonts w:ascii="Times New Roman"/>
          <w:b/>
          <w:spacing w:val="-21"/>
          <w:w w:val="90"/>
          <w:sz w:val="20"/>
        </w:rPr>
        <w:t> </w:t>
      </w:r>
      <w:r>
        <w:rPr>
          <w:rFonts w:ascii="Times New Roman"/>
          <w:b/>
          <w:w w:val="90"/>
          <w:sz w:val="20"/>
        </w:rPr>
        <w:t>herself</w:t>
      </w:r>
      <w:r>
        <w:rPr>
          <w:rFonts w:ascii="Times New Roman"/>
          <w:b/>
          <w:spacing w:val="-10"/>
          <w:w w:val="90"/>
          <w:sz w:val="20"/>
        </w:rPr>
        <w:t> </w:t>
      </w:r>
      <w:r>
        <w:rPr>
          <w:rFonts w:ascii="Times New Roman"/>
          <w:b/>
          <w:w w:val="90"/>
          <w:sz w:val="20"/>
        </w:rPr>
        <w:t>that</w:t>
      </w:r>
      <w:r>
        <w:rPr>
          <w:rFonts w:ascii="Times New Roman"/>
          <w:b/>
          <w:spacing w:val="-1"/>
          <w:w w:val="90"/>
          <w:sz w:val="20"/>
        </w:rPr>
        <w:t> </w:t>
      </w:r>
      <w:r>
        <w:rPr>
          <w:rFonts w:ascii="Times New Roman"/>
          <w:b/>
          <w:w w:val="90"/>
          <w:sz w:val="20"/>
        </w:rPr>
        <w:t>each</w:t>
      </w:r>
      <w:r>
        <w:rPr>
          <w:rFonts w:ascii="Times New Roman"/>
          <w:b/>
          <w:spacing w:val="-12"/>
          <w:w w:val="90"/>
          <w:sz w:val="20"/>
        </w:rPr>
        <w:t> </w:t>
      </w:r>
      <w:r>
        <w:rPr>
          <w:rFonts w:ascii="Times New Roman"/>
          <w:b/>
          <w:w w:val="90"/>
          <w:sz w:val="20"/>
        </w:rPr>
        <w:t>statement is</w:t>
      </w:r>
      <w:r>
        <w:rPr>
          <w:rFonts w:ascii="Times New Roman"/>
          <w:b/>
          <w:spacing w:val="-9"/>
          <w:w w:val="90"/>
          <w:sz w:val="20"/>
        </w:rPr>
        <w:t> </w:t>
      </w:r>
      <w:r>
        <w:rPr>
          <w:rFonts w:ascii="Times New Roman"/>
          <w:b/>
          <w:w w:val="90"/>
          <w:sz w:val="20"/>
        </w:rPr>
        <w:t>true</w:t>
      </w:r>
      <w:r>
        <w:rPr>
          <w:rFonts w:ascii="Times New Roman"/>
          <w:b/>
          <w:spacing w:val="-4"/>
          <w:w w:val="90"/>
          <w:sz w:val="20"/>
        </w:rPr>
        <w:t> </w:t>
      </w:r>
      <w:r>
        <w:rPr>
          <w:rFonts w:ascii="Times New Roman"/>
          <w:b/>
          <w:w w:val="90"/>
          <w:sz w:val="20"/>
        </w:rPr>
        <w:t>and accurate,</w:t>
      </w:r>
      <w:r>
        <w:rPr>
          <w:rFonts w:ascii="Times New Roman"/>
          <w:b/>
          <w:spacing w:val="-1"/>
          <w:w w:val="90"/>
          <w:sz w:val="20"/>
        </w:rPr>
        <w:t> </w:t>
      </w:r>
      <w:r>
        <w:rPr>
          <w:rFonts w:ascii="Times New Roman"/>
          <w:b/>
          <w:w w:val="90"/>
          <w:sz w:val="20"/>
        </w:rPr>
        <w:t>making</w:t>
      </w:r>
      <w:r>
        <w:rPr>
          <w:rFonts w:ascii="Times New Roman"/>
          <w:b/>
          <w:sz w:val="20"/>
        </w:rPr>
        <w:t> </w:t>
      </w:r>
      <w:r>
        <w:rPr>
          <w:rFonts w:ascii="Times New Roman"/>
          <w:b/>
          <w:w w:val="90"/>
          <w:sz w:val="20"/>
        </w:rPr>
        <w:t>diligent inquiry,</w:t>
      </w:r>
      <w:r>
        <w:rPr>
          <w:rFonts w:ascii="Times New Roman"/>
          <w:b/>
          <w:spacing w:val="-8"/>
          <w:w w:val="90"/>
          <w:sz w:val="20"/>
        </w:rPr>
        <w:t> </w:t>
      </w:r>
      <w:r>
        <w:rPr>
          <w:rFonts w:ascii="Times New Roman"/>
          <w:b/>
          <w:w w:val="90"/>
          <w:sz w:val="20"/>
        </w:rPr>
        <w:t>as</w:t>
      </w:r>
      <w:r>
        <w:rPr>
          <w:rFonts w:ascii="Times New Roman"/>
          <w:b/>
          <w:spacing w:val="-13"/>
          <w:w w:val="90"/>
          <w:sz w:val="20"/>
        </w:rPr>
        <w:t> </w:t>
      </w:r>
      <w:r>
        <w:rPr>
          <w:rFonts w:ascii="Times New Roman"/>
          <w:b/>
          <w:w w:val="90"/>
          <w:sz w:val="20"/>
        </w:rPr>
        <w:t>necessary.</w:t>
      </w:r>
      <w:r>
        <w:rPr>
          <w:rFonts w:ascii="Times New Roman"/>
          <w:b/>
          <w:spacing w:val="-7"/>
          <w:w w:val="90"/>
          <w:sz w:val="20"/>
        </w:rPr>
        <w:t> </w:t>
      </w:r>
      <w:r>
        <w:rPr>
          <w:rFonts w:ascii="Times New Roman"/>
          <w:b/>
          <w:w w:val="90"/>
          <w:sz w:val="20"/>
        </w:rPr>
        <w:t>of</w:t>
      </w:r>
      <w:r>
        <w:rPr>
          <w:rFonts w:ascii="Times New Roman"/>
          <w:b/>
          <w:spacing w:val="-8"/>
          <w:w w:val="90"/>
          <w:sz w:val="20"/>
        </w:rPr>
        <w:t> </w:t>
      </w:r>
      <w:r>
        <w:rPr>
          <w:rFonts w:ascii="Times New Roman"/>
          <w:b/>
          <w:w w:val="90"/>
          <w:sz w:val="20"/>
        </w:rPr>
        <w:t>all</w:t>
      </w:r>
      <w:r>
        <w:rPr>
          <w:rFonts w:ascii="Times New Roman"/>
          <w:b/>
          <w:spacing w:val="-8"/>
          <w:w w:val="90"/>
          <w:sz w:val="20"/>
        </w:rPr>
        <w:t> </w:t>
      </w:r>
      <w:r>
        <w:rPr>
          <w:rFonts w:ascii="Times New Roman"/>
          <w:b/>
          <w:w w:val="90"/>
          <w:sz w:val="20"/>
        </w:rPr>
        <w:t>other</w:t>
      </w:r>
      <w:r>
        <w:rPr>
          <w:rFonts w:ascii="Times New Roman"/>
          <w:b/>
          <w:spacing w:val="-12"/>
          <w:w w:val="90"/>
          <w:sz w:val="20"/>
        </w:rPr>
        <w:t> </w:t>
      </w:r>
      <w:r>
        <w:rPr>
          <w:rFonts w:ascii="Times New Roman"/>
          <w:b/>
          <w:w w:val="90"/>
          <w:sz w:val="20"/>
        </w:rPr>
        <w:t>persons</w:t>
      </w:r>
      <w:r>
        <w:rPr>
          <w:rFonts w:ascii="Times New Roman"/>
          <w:b/>
          <w:spacing w:val="-7"/>
          <w:w w:val="90"/>
          <w:sz w:val="20"/>
        </w:rPr>
        <w:t> </w:t>
      </w:r>
      <w:r>
        <w:rPr>
          <w:rFonts w:ascii="Times New Roman"/>
          <w:b/>
          <w:w w:val="90"/>
          <w:sz w:val="20"/>
        </w:rPr>
        <w:t>employed</w:t>
      </w:r>
      <w:r>
        <w:rPr>
          <w:rFonts w:ascii="Times New Roman"/>
          <w:b/>
          <w:spacing w:val="-8"/>
          <w:w w:val="90"/>
          <w:sz w:val="20"/>
        </w:rPr>
        <w:t> </w:t>
      </w:r>
      <w:r>
        <w:rPr>
          <w:rFonts w:ascii="Times New Roman"/>
          <w:b/>
          <w:w w:val="90"/>
          <w:sz w:val="20"/>
        </w:rPr>
        <w:t>by</w:t>
      </w:r>
      <w:r>
        <w:rPr>
          <w:rFonts w:ascii="Times New Roman"/>
          <w:b/>
          <w:spacing w:val="-7"/>
          <w:w w:val="90"/>
          <w:sz w:val="20"/>
        </w:rPr>
        <w:t> </w:t>
      </w:r>
      <w:r>
        <w:rPr>
          <w:rFonts w:ascii="Times New Roman"/>
          <w:b/>
          <w:w w:val="90"/>
          <w:sz w:val="20"/>
        </w:rPr>
        <w:t>or</w:t>
      </w:r>
      <w:r>
        <w:rPr>
          <w:rFonts w:ascii="Times New Roman"/>
          <w:b/>
          <w:spacing w:val="-17"/>
          <w:w w:val="90"/>
          <w:sz w:val="20"/>
        </w:rPr>
        <w:t> </w:t>
      </w:r>
      <w:r>
        <w:rPr>
          <w:rFonts w:ascii="Times New Roman"/>
          <w:b/>
          <w:w w:val="90"/>
          <w:sz w:val="20"/>
        </w:rPr>
        <w:t>associated</w:t>
      </w:r>
      <w:r>
        <w:rPr>
          <w:rFonts w:ascii="Times New Roman"/>
          <w:b/>
          <w:spacing w:val="-8"/>
          <w:w w:val="90"/>
          <w:sz w:val="20"/>
        </w:rPr>
        <w:t> </w:t>
      </w:r>
      <w:r>
        <w:rPr>
          <w:rFonts w:ascii="Times New Roman"/>
          <w:b/>
          <w:w w:val="90"/>
          <w:sz w:val="20"/>
        </w:rPr>
        <w:t>with</w:t>
      </w:r>
      <w:r>
        <w:rPr>
          <w:rFonts w:ascii="Times New Roman"/>
          <w:b/>
          <w:spacing w:val="-7"/>
          <w:w w:val="90"/>
          <w:sz w:val="20"/>
        </w:rPr>
        <w:t> </w:t>
      </w:r>
      <w:r>
        <w:rPr>
          <w:rFonts w:ascii="Times New Roman"/>
          <w:b/>
          <w:w w:val="90"/>
          <w:sz w:val="20"/>
        </w:rPr>
        <w:t>the</w:t>
      </w:r>
      <w:r>
        <w:rPr>
          <w:rFonts w:ascii="Times New Roman"/>
          <w:b/>
          <w:spacing w:val="-12"/>
          <w:w w:val="90"/>
          <w:sz w:val="20"/>
        </w:rPr>
        <w:t> </w:t>
      </w:r>
      <w:r>
        <w:rPr>
          <w:rFonts w:ascii="Times New Roman"/>
          <w:b/>
          <w:w w:val="90"/>
          <w:sz w:val="20"/>
        </w:rPr>
        <w:t>bidder</w:t>
      </w:r>
      <w:r>
        <w:rPr>
          <w:rFonts w:ascii="Times New Roman"/>
          <w:b/>
          <w:spacing w:val="-8"/>
          <w:w w:val="90"/>
          <w:sz w:val="20"/>
        </w:rPr>
        <w:t> </w:t>
      </w:r>
      <w:r>
        <w:rPr>
          <w:rFonts w:ascii="Times New Roman"/>
          <w:b/>
          <w:w w:val="90"/>
          <w:sz w:val="20"/>
        </w:rPr>
        <w:t>with</w:t>
      </w:r>
      <w:r>
        <w:rPr>
          <w:rFonts w:ascii="Times New Roman"/>
          <w:b/>
          <w:spacing w:val="-13"/>
          <w:w w:val="90"/>
          <w:sz w:val="20"/>
        </w:rPr>
        <w:t> </w:t>
      </w:r>
      <w:r>
        <w:rPr>
          <w:rFonts w:ascii="Times New Roman"/>
          <w:b/>
          <w:w w:val="90"/>
          <w:sz w:val="20"/>
        </w:rPr>
        <w:t>responsibilities</w:t>
      </w:r>
      <w:r>
        <w:rPr>
          <w:rFonts w:ascii="Times New Roman"/>
          <w:b/>
          <w:spacing w:val="-19"/>
          <w:w w:val="90"/>
          <w:sz w:val="20"/>
        </w:rPr>
        <w:t> </w:t>
      </w:r>
      <w:r>
        <w:rPr>
          <w:rFonts w:ascii="Times New Roman"/>
          <w:b/>
          <w:w w:val="90"/>
          <w:sz w:val="20"/>
        </w:rPr>
        <w:t>for</w:t>
      </w:r>
      <w:r>
        <w:rPr>
          <w:rFonts w:ascii="Times New Roman"/>
          <w:b/>
          <w:spacing w:val="-11"/>
          <w:w w:val="90"/>
          <w:sz w:val="20"/>
        </w:rPr>
        <w:t> </w:t>
      </w:r>
      <w:r>
        <w:rPr>
          <w:rFonts w:ascii="Times New Roman"/>
          <w:b/>
          <w:w w:val="90"/>
          <w:sz w:val="20"/>
        </w:rPr>
        <w:t>the</w:t>
      </w:r>
      <w:r>
        <w:rPr>
          <w:rFonts w:ascii="Times New Roman"/>
          <w:b/>
          <w:spacing w:val="-7"/>
          <w:w w:val="90"/>
          <w:sz w:val="20"/>
        </w:rPr>
        <w:t> </w:t>
      </w:r>
      <w:r>
        <w:rPr>
          <w:rFonts w:ascii="Times New Roman"/>
          <w:b/>
          <w:w w:val="90"/>
          <w:sz w:val="20"/>
        </w:rPr>
        <w:t>preparation, </w:t>
      </w:r>
      <w:r>
        <w:rPr>
          <w:rFonts w:ascii="Times New Roman"/>
          <w:sz w:val="18"/>
        </w:rPr>
        <w:t>approval or submission of the bid.</w:t>
      </w:r>
    </w:p>
    <w:p>
      <w:pPr>
        <w:pStyle w:val="BodyText"/>
        <w:spacing w:before="2"/>
        <w:rPr>
          <w:rFonts w:ascii="Times New Roman"/>
          <w:sz w:val="21"/>
        </w:rPr>
      </w:pPr>
    </w:p>
    <w:p>
      <w:pPr>
        <w:pStyle w:val="ListParagraph"/>
        <w:numPr>
          <w:ilvl w:val="0"/>
          <w:numId w:val="3"/>
        </w:numPr>
        <w:tabs>
          <w:tab w:pos="757" w:val="left" w:leader="none"/>
          <w:tab w:pos="759" w:val="left" w:leader="none"/>
        </w:tabs>
        <w:spacing w:line="252" w:lineRule="auto" w:before="0" w:after="0"/>
        <w:ind w:left="757" w:right="1721" w:hanging="341"/>
        <w:jc w:val="left"/>
        <w:rPr>
          <w:rFonts w:ascii="Times New Roman"/>
          <w:sz w:val="18"/>
        </w:rPr>
      </w:pPr>
      <w:r>
        <w:rPr>
          <w:rFonts w:ascii="Times New Roman"/>
          <w:sz w:val="18"/>
        </w:rPr>
        <w:tab/>
      </w:r>
      <w:r>
        <w:rPr>
          <w:rFonts w:ascii="Times New Roman"/>
          <w:w w:val="105"/>
          <w:sz w:val="18"/>
        </w:rPr>
        <w:t>In</w:t>
      </w:r>
      <w:r>
        <w:rPr>
          <w:rFonts w:ascii="Times New Roman"/>
          <w:spacing w:val="-6"/>
          <w:w w:val="105"/>
          <w:sz w:val="18"/>
        </w:rPr>
        <w:t> </w:t>
      </w:r>
      <w:r>
        <w:rPr>
          <w:rFonts w:ascii="Times New Roman"/>
          <w:w w:val="105"/>
          <w:sz w:val="18"/>
        </w:rPr>
        <w:t>the</w:t>
      </w:r>
      <w:r>
        <w:rPr>
          <w:rFonts w:ascii="Times New Roman"/>
          <w:spacing w:val="-3"/>
          <w:w w:val="105"/>
          <w:sz w:val="18"/>
        </w:rPr>
        <w:t> </w:t>
      </w:r>
      <w:r>
        <w:rPr>
          <w:rFonts w:ascii="Times New Roman"/>
          <w:w w:val="105"/>
          <w:sz w:val="18"/>
        </w:rPr>
        <w:t>case</w:t>
      </w:r>
      <w:r>
        <w:rPr>
          <w:rFonts w:ascii="Times New Roman"/>
          <w:spacing w:val="-9"/>
          <w:w w:val="105"/>
          <w:sz w:val="18"/>
        </w:rPr>
        <w:t> </w:t>
      </w:r>
      <w:r>
        <w:rPr>
          <w:rFonts w:ascii="Times New Roman"/>
          <w:w w:val="105"/>
          <w:sz w:val="18"/>
        </w:rPr>
        <w:t>ofa</w:t>
      </w:r>
      <w:r>
        <w:rPr>
          <w:rFonts w:ascii="Times New Roman"/>
          <w:spacing w:val="40"/>
          <w:w w:val="105"/>
          <w:sz w:val="18"/>
        </w:rPr>
        <w:t> </w:t>
      </w:r>
      <w:r>
        <w:rPr>
          <w:rFonts w:ascii="Times New Roman"/>
          <w:w w:val="105"/>
          <w:sz w:val="18"/>
        </w:rPr>
        <w:t>bid</w:t>
      </w:r>
      <w:r>
        <w:rPr>
          <w:rFonts w:ascii="Times New Roman"/>
          <w:spacing w:val="-13"/>
          <w:w w:val="105"/>
          <w:sz w:val="18"/>
        </w:rPr>
        <w:t> </w:t>
      </w:r>
      <w:r>
        <w:rPr>
          <w:rFonts w:ascii="Times New Roman"/>
          <w:w w:val="105"/>
          <w:sz w:val="18"/>
        </w:rPr>
        <w:t>submitted by</w:t>
      </w:r>
      <w:r>
        <w:rPr>
          <w:rFonts w:ascii="Times New Roman"/>
          <w:spacing w:val="-5"/>
          <w:w w:val="105"/>
          <w:sz w:val="18"/>
        </w:rPr>
        <w:t> </w:t>
      </w:r>
      <w:r>
        <w:rPr>
          <w:rFonts w:ascii="Times New Roman"/>
          <w:w w:val="105"/>
          <w:sz w:val="18"/>
        </w:rPr>
        <w:t>a</w:t>
      </w:r>
      <w:r>
        <w:rPr>
          <w:rFonts w:ascii="Times New Roman"/>
          <w:spacing w:val="-5"/>
          <w:w w:val="105"/>
          <w:sz w:val="18"/>
        </w:rPr>
        <w:t> </w:t>
      </w:r>
      <w:r>
        <w:rPr>
          <w:rFonts w:ascii="Times New Roman"/>
          <w:w w:val="105"/>
          <w:sz w:val="18"/>
        </w:rPr>
        <w:t>joint</w:t>
      </w:r>
      <w:r>
        <w:rPr>
          <w:rFonts w:ascii="Times New Roman"/>
          <w:spacing w:val="-3"/>
          <w:w w:val="105"/>
          <w:sz w:val="18"/>
        </w:rPr>
        <w:t> </w:t>
      </w:r>
      <w:r>
        <w:rPr>
          <w:rFonts w:ascii="Times New Roman"/>
          <w:w w:val="105"/>
          <w:sz w:val="18"/>
        </w:rPr>
        <w:t>venture,</w:t>
      </w:r>
      <w:r>
        <w:rPr>
          <w:rFonts w:ascii="Times New Roman"/>
          <w:spacing w:val="-1"/>
          <w:w w:val="105"/>
          <w:sz w:val="18"/>
        </w:rPr>
        <w:t> </w:t>
      </w:r>
      <w:r>
        <w:rPr>
          <w:rFonts w:ascii="Times New Roman"/>
          <w:w w:val="105"/>
          <w:sz w:val="18"/>
        </w:rPr>
        <w:t>each</w:t>
      </w:r>
      <w:r>
        <w:rPr>
          <w:rFonts w:ascii="Times New Roman"/>
          <w:spacing w:val="-6"/>
          <w:w w:val="105"/>
          <w:sz w:val="18"/>
        </w:rPr>
        <w:t> </w:t>
      </w:r>
      <w:r>
        <w:rPr>
          <w:rFonts w:ascii="Times New Roman"/>
          <w:w w:val="105"/>
          <w:sz w:val="18"/>
        </w:rPr>
        <w:t>party</w:t>
      </w:r>
      <w:r>
        <w:rPr>
          <w:rFonts w:ascii="Times New Roman"/>
          <w:spacing w:val="-4"/>
          <w:w w:val="105"/>
          <w:sz w:val="18"/>
        </w:rPr>
        <w:t> </w:t>
      </w:r>
      <w:r>
        <w:rPr>
          <w:rFonts w:ascii="Times New Roman"/>
          <w:w w:val="105"/>
          <w:sz w:val="18"/>
        </w:rPr>
        <w:t>to</w:t>
      </w:r>
      <w:r>
        <w:rPr>
          <w:rFonts w:ascii="Times New Roman"/>
          <w:spacing w:val="-1"/>
          <w:w w:val="105"/>
          <w:sz w:val="18"/>
        </w:rPr>
        <w:t> </w:t>
      </w:r>
      <w:r>
        <w:rPr>
          <w:rFonts w:ascii="Times New Roman"/>
          <w:w w:val="105"/>
          <w:sz w:val="18"/>
        </w:rPr>
        <w:t>the</w:t>
      </w:r>
      <w:r>
        <w:rPr>
          <w:rFonts w:ascii="Times New Roman"/>
          <w:spacing w:val="-13"/>
          <w:w w:val="105"/>
          <w:sz w:val="18"/>
        </w:rPr>
        <w:t> </w:t>
      </w:r>
      <w:r>
        <w:rPr>
          <w:rFonts w:ascii="Times New Roman"/>
          <w:w w:val="105"/>
          <w:sz w:val="18"/>
        </w:rPr>
        <w:t>venture must be identified in the</w:t>
      </w:r>
      <w:r>
        <w:rPr>
          <w:rFonts w:ascii="Times New Roman"/>
          <w:spacing w:val="-2"/>
          <w:w w:val="105"/>
          <w:sz w:val="18"/>
        </w:rPr>
        <w:t> </w:t>
      </w:r>
      <w:r>
        <w:rPr>
          <w:rFonts w:ascii="Times New Roman"/>
          <w:w w:val="105"/>
          <w:sz w:val="18"/>
        </w:rPr>
        <w:t>bid</w:t>
      </w:r>
      <w:r>
        <w:rPr>
          <w:rFonts w:ascii="Times New Roman"/>
          <w:spacing w:val="-3"/>
          <w:w w:val="105"/>
          <w:sz w:val="18"/>
        </w:rPr>
        <w:t> </w:t>
      </w:r>
      <w:r>
        <w:rPr>
          <w:rFonts w:ascii="Times New Roman"/>
          <w:w w:val="105"/>
          <w:sz w:val="18"/>
        </w:rPr>
        <w:t>documents, and</w:t>
      </w:r>
      <w:r>
        <w:rPr>
          <w:rFonts w:ascii="Times New Roman"/>
          <w:spacing w:val="-11"/>
          <w:w w:val="105"/>
          <w:sz w:val="18"/>
        </w:rPr>
        <w:t> </w:t>
      </w:r>
      <w:r>
        <w:rPr>
          <w:rFonts w:ascii="Times New Roman"/>
          <w:w w:val="105"/>
          <w:sz w:val="18"/>
        </w:rPr>
        <w:t>an Affidavit must be submitted separately on behalf of each party.</w:t>
      </w:r>
    </w:p>
    <w:p>
      <w:pPr>
        <w:pStyle w:val="BodyText"/>
        <w:spacing w:before="2"/>
        <w:rPr>
          <w:rFonts w:ascii="Times New Roman"/>
          <w:sz w:val="17"/>
        </w:rPr>
      </w:pPr>
    </w:p>
    <w:p>
      <w:pPr>
        <w:pStyle w:val="ListParagraph"/>
        <w:numPr>
          <w:ilvl w:val="0"/>
          <w:numId w:val="3"/>
        </w:numPr>
        <w:tabs>
          <w:tab w:pos="752" w:val="left" w:leader="none"/>
          <w:tab w:pos="757" w:val="left" w:leader="none"/>
        </w:tabs>
        <w:spacing w:line="237" w:lineRule="auto" w:before="1" w:after="0"/>
        <w:ind w:left="752" w:right="1645" w:hanging="332"/>
        <w:jc w:val="left"/>
        <w:rPr>
          <w:rFonts w:ascii="Times New Roman"/>
          <w:b/>
          <w:sz w:val="20"/>
        </w:rPr>
      </w:pPr>
      <w:r>
        <w:rPr>
          <w:rFonts w:ascii="Times New Roman"/>
          <w:b/>
          <w:sz w:val="20"/>
        </w:rPr>
        <w:tab/>
      </w:r>
      <w:r>
        <w:rPr>
          <w:rFonts w:ascii="Times New Roman"/>
          <w:b/>
          <w:w w:val="90"/>
          <w:sz w:val="20"/>
        </w:rPr>
        <w:t>The</w:t>
      </w:r>
      <w:r>
        <w:rPr>
          <w:rFonts w:ascii="Times New Roman"/>
          <w:b/>
          <w:spacing w:val="-8"/>
          <w:w w:val="90"/>
          <w:sz w:val="20"/>
        </w:rPr>
        <w:t> </w:t>
      </w:r>
      <w:r>
        <w:rPr>
          <w:rFonts w:ascii="Times New Roman"/>
          <w:b/>
          <w:w w:val="90"/>
          <w:sz w:val="20"/>
        </w:rPr>
        <w:t>term</w:t>
      </w:r>
      <w:r>
        <w:rPr>
          <w:rFonts w:ascii="Times New Roman"/>
          <w:b/>
          <w:spacing w:val="-9"/>
          <w:w w:val="90"/>
          <w:sz w:val="20"/>
        </w:rPr>
        <w:t> </w:t>
      </w:r>
      <w:r>
        <w:rPr>
          <w:rFonts w:ascii="Times New Roman"/>
          <w:b/>
          <w:w w:val="90"/>
          <w:sz w:val="20"/>
        </w:rPr>
        <w:t>"complementary</w:t>
      </w:r>
      <w:r>
        <w:rPr>
          <w:rFonts w:ascii="Times New Roman"/>
          <w:b/>
          <w:spacing w:val="-7"/>
          <w:w w:val="90"/>
          <w:sz w:val="20"/>
        </w:rPr>
        <w:t> </w:t>
      </w:r>
      <w:r>
        <w:rPr>
          <w:rFonts w:ascii="Times New Roman"/>
          <w:b/>
          <w:w w:val="90"/>
          <w:sz w:val="20"/>
        </w:rPr>
        <w:t>bid"</w:t>
      </w:r>
      <w:r>
        <w:rPr>
          <w:rFonts w:ascii="Times New Roman"/>
          <w:b/>
          <w:spacing w:val="-8"/>
          <w:w w:val="90"/>
          <w:sz w:val="20"/>
        </w:rPr>
        <w:t> </w:t>
      </w:r>
      <w:r>
        <w:rPr>
          <w:rFonts w:ascii="Times New Roman"/>
          <w:b/>
          <w:w w:val="90"/>
          <w:sz w:val="20"/>
        </w:rPr>
        <w:t>as</w:t>
      </w:r>
      <w:r>
        <w:rPr>
          <w:rFonts w:ascii="Times New Roman"/>
          <w:b/>
          <w:spacing w:val="-19"/>
          <w:w w:val="90"/>
          <w:sz w:val="20"/>
        </w:rPr>
        <w:t> </w:t>
      </w:r>
      <w:r>
        <w:rPr>
          <w:rFonts w:ascii="Times New Roman"/>
          <w:b/>
          <w:w w:val="90"/>
          <w:sz w:val="20"/>
        </w:rPr>
        <w:t>used</w:t>
      </w:r>
      <w:r>
        <w:rPr>
          <w:rFonts w:ascii="Times New Roman"/>
          <w:b/>
          <w:spacing w:val="-7"/>
          <w:w w:val="90"/>
          <w:sz w:val="20"/>
        </w:rPr>
        <w:t> </w:t>
      </w:r>
      <w:r>
        <w:rPr>
          <w:rFonts w:ascii="Times New Roman"/>
          <w:b/>
          <w:w w:val="90"/>
          <w:sz w:val="20"/>
        </w:rPr>
        <w:t>in</w:t>
      </w:r>
      <w:r>
        <w:rPr>
          <w:rFonts w:ascii="Times New Roman"/>
          <w:b/>
          <w:spacing w:val="-15"/>
          <w:w w:val="90"/>
          <w:sz w:val="20"/>
        </w:rPr>
        <w:t> </w:t>
      </w:r>
      <w:r>
        <w:rPr>
          <w:rFonts w:ascii="Times New Roman"/>
          <w:b/>
          <w:w w:val="90"/>
          <w:sz w:val="20"/>
        </w:rPr>
        <w:t>the</w:t>
      </w:r>
      <w:r>
        <w:rPr>
          <w:rFonts w:ascii="Times New Roman"/>
          <w:b/>
          <w:spacing w:val="-8"/>
          <w:w w:val="90"/>
          <w:sz w:val="20"/>
        </w:rPr>
        <w:t> </w:t>
      </w:r>
      <w:r>
        <w:rPr>
          <w:rFonts w:ascii="Times New Roman"/>
          <w:b/>
          <w:w w:val="90"/>
          <w:sz w:val="20"/>
        </w:rPr>
        <w:t>Affidavit</w:t>
      </w:r>
      <w:r>
        <w:rPr>
          <w:rFonts w:ascii="Times New Roman"/>
          <w:b/>
          <w:spacing w:val="-7"/>
          <w:w w:val="90"/>
          <w:sz w:val="20"/>
        </w:rPr>
        <w:t> </w:t>
      </w:r>
      <w:r>
        <w:rPr>
          <w:rFonts w:ascii="Times New Roman"/>
          <w:b/>
          <w:w w:val="90"/>
          <w:sz w:val="20"/>
        </w:rPr>
        <w:t>has</w:t>
      </w:r>
      <w:r>
        <w:rPr>
          <w:rFonts w:ascii="Times New Roman"/>
          <w:b/>
          <w:spacing w:val="-8"/>
          <w:w w:val="90"/>
          <w:sz w:val="20"/>
        </w:rPr>
        <w:t> </w:t>
      </w:r>
      <w:r>
        <w:rPr>
          <w:rFonts w:ascii="Times New Roman"/>
          <w:b/>
          <w:w w:val="90"/>
          <w:sz w:val="20"/>
        </w:rPr>
        <w:t>the</w:t>
      </w:r>
      <w:r>
        <w:rPr>
          <w:rFonts w:ascii="Times New Roman"/>
          <w:b/>
          <w:spacing w:val="-7"/>
          <w:w w:val="90"/>
          <w:sz w:val="20"/>
        </w:rPr>
        <w:t> </w:t>
      </w:r>
      <w:r>
        <w:rPr>
          <w:rFonts w:ascii="Times New Roman"/>
          <w:b/>
          <w:w w:val="90"/>
          <w:sz w:val="20"/>
        </w:rPr>
        <w:t>meaning</w:t>
      </w:r>
      <w:r>
        <w:rPr>
          <w:rFonts w:ascii="Times New Roman"/>
          <w:b/>
          <w:spacing w:val="-8"/>
          <w:w w:val="90"/>
          <w:sz w:val="20"/>
        </w:rPr>
        <w:t> </w:t>
      </w:r>
      <w:r>
        <w:rPr>
          <w:rFonts w:ascii="Times New Roman"/>
          <w:b/>
          <w:w w:val="90"/>
          <w:sz w:val="20"/>
        </w:rPr>
        <w:t>commonly</w:t>
      </w:r>
      <w:r>
        <w:rPr>
          <w:rFonts w:ascii="Times New Roman"/>
          <w:b/>
          <w:spacing w:val="-7"/>
          <w:w w:val="90"/>
          <w:sz w:val="20"/>
        </w:rPr>
        <w:t> </w:t>
      </w:r>
      <w:r>
        <w:rPr>
          <w:rFonts w:ascii="Times New Roman"/>
          <w:b/>
          <w:w w:val="90"/>
          <w:sz w:val="20"/>
        </w:rPr>
        <w:t>associated</w:t>
      </w:r>
      <w:r>
        <w:rPr>
          <w:rFonts w:ascii="Times New Roman"/>
          <w:b/>
          <w:spacing w:val="-8"/>
          <w:w w:val="90"/>
          <w:sz w:val="20"/>
        </w:rPr>
        <w:t> </w:t>
      </w:r>
      <w:r>
        <w:rPr>
          <w:rFonts w:ascii="Times New Roman"/>
          <w:b/>
          <w:w w:val="90"/>
          <w:sz w:val="20"/>
        </w:rPr>
        <w:t>with</w:t>
      </w:r>
      <w:r>
        <w:rPr>
          <w:rFonts w:ascii="Times New Roman"/>
          <w:b/>
          <w:spacing w:val="-7"/>
          <w:w w:val="90"/>
          <w:sz w:val="20"/>
        </w:rPr>
        <w:t> </w:t>
      </w:r>
      <w:r>
        <w:rPr>
          <w:rFonts w:ascii="Times New Roman"/>
          <w:b/>
          <w:w w:val="90"/>
          <w:sz w:val="20"/>
        </w:rPr>
        <w:t>the</w:t>
      </w:r>
      <w:r>
        <w:rPr>
          <w:rFonts w:ascii="Times New Roman"/>
          <w:b/>
          <w:spacing w:val="-8"/>
          <w:w w:val="90"/>
          <w:sz w:val="20"/>
        </w:rPr>
        <w:t> </w:t>
      </w:r>
      <w:r>
        <w:rPr>
          <w:rFonts w:ascii="Times New Roman"/>
          <w:b/>
          <w:w w:val="90"/>
          <w:sz w:val="20"/>
        </w:rPr>
        <w:t>term</w:t>
      </w:r>
      <w:r>
        <w:rPr>
          <w:rFonts w:ascii="Times New Roman"/>
          <w:b/>
          <w:spacing w:val="-7"/>
          <w:w w:val="90"/>
          <w:sz w:val="20"/>
        </w:rPr>
        <w:t> </w:t>
      </w:r>
      <w:r>
        <w:rPr>
          <w:rFonts w:ascii="Times New Roman"/>
          <w:b/>
          <w:w w:val="90"/>
          <w:sz w:val="20"/>
        </w:rPr>
        <w:t>in</w:t>
      </w:r>
      <w:r>
        <w:rPr>
          <w:rFonts w:ascii="Times New Roman"/>
          <w:b/>
          <w:spacing w:val="-8"/>
          <w:w w:val="90"/>
          <w:sz w:val="20"/>
        </w:rPr>
        <w:t> </w:t>
      </w:r>
      <w:r>
        <w:rPr>
          <w:rFonts w:ascii="Times New Roman"/>
          <w:b/>
          <w:w w:val="90"/>
          <w:sz w:val="20"/>
        </w:rPr>
        <w:t>the</w:t>
      </w:r>
      <w:r>
        <w:rPr>
          <w:rFonts w:ascii="Times New Roman"/>
          <w:b/>
          <w:spacing w:val="-12"/>
          <w:w w:val="90"/>
          <w:sz w:val="20"/>
        </w:rPr>
        <w:t> </w:t>
      </w:r>
      <w:r>
        <w:rPr>
          <w:rFonts w:ascii="Times New Roman"/>
          <w:b/>
          <w:w w:val="90"/>
          <w:sz w:val="20"/>
        </w:rPr>
        <w:t>bidding </w:t>
      </w:r>
      <w:r>
        <w:rPr>
          <w:rFonts w:ascii="Times New Roman"/>
          <w:sz w:val="18"/>
        </w:rPr>
        <w:t>process,</w:t>
      </w:r>
      <w:r>
        <w:rPr>
          <w:rFonts w:ascii="Times New Roman"/>
          <w:spacing w:val="39"/>
          <w:sz w:val="18"/>
        </w:rPr>
        <w:t> </w:t>
      </w:r>
      <w:r>
        <w:rPr>
          <w:rFonts w:ascii="Times New Roman"/>
          <w:sz w:val="18"/>
        </w:rPr>
        <w:t>and</w:t>
      </w:r>
      <w:r>
        <w:rPr>
          <w:rFonts w:ascii="Times New Roman"/>
          <w:spacing w:val="28"/>
          <w:sz w:val="18"/>
        </w:rPr>
        <w:t> </w:t>
      </w:r>
      <w:r>
        <w:rPr>
          <w:rFonts w:ascii="Times New Roman"/>
          <w:sz w:val="18"/>
        </w:rPr>
        <w:t>includes</w:t>
      </w:r>
      <w:r>
        <w:rPr>
          <w:rFonts w:ascii="Times New Roman"/>
          <w:spacing w:val="40"/>
          <w:sz w:val="18"/>
        </w:rPr>
        <w:t> </w:t>
      </w:r>
      <w:r>
        <w:rPr>
          <w:rFonts w:ascii="Times New Roman"/>
          <w:sz w:val="18"/>
        </w:rPr>
        <w:t>the knowing</w:t>
      </w:r>
      <w:r>
        <w:rPr>
          <w:rFonts w:ascii="Times New Roman"/>
          <w:spacing w:val="33"/>
          <w:sz w:val="18"/>
        </w:rPr>
        <w:t> </w:t>
      </w:r>
      <w:r>
        <w:rPr>
          <w:rFonts w:ascii="Times New Roman"/>
          <w:sz w:val="18"/>
        </w:rPr>
        <w:t>submission</w:t>
      </w:r>
      <w:r>
        <w:rPr>
          <w:rFonts w:ascii="Times New Roman"/>
          <w:spacing w:val="32"/>
          <w:sz w:val="18"/>
        </w:rPr>
        <w:t> </w:t>
      </w:r>
      <w:r>
        <w:rPr>
          <w:rFonts w:ascii="Times New Roman"/>
          <w:sz w:val="18"/>
        </w:rPr>
        <w:t>of</w:t>
      </w:r>
      <w:r>
        <w:rPr>
          <w:rFonts w:ascii="Times New Roman"/>
          <w:spacing w:val="40"/>
          <w:sz w:val="18"/>
        </w:rPr>
        <w:t> </w:t>
      </w:r>
      <w:r>
        <w:rPr>
          <w:rFonts w:ascii="Times New Roman"/>
          <w:sz w:val="18"/>
        </w:rPr>
        <w:t>bids</w:t>
      </w:r>
      <w:r>
        <w:rPr>
          <w:rFonts w:ascii="Times New Roman"/>
          <w:spacing w:val="25"/>
          <w:sz w:val="18"/>
        </w:rPr>
        <w:t> </w:t>
      </w:r>
      <w:r>
        <w:rPr>
          <w:rFonts w:ascii="Times New Roman"/>
          <w:sz w:val="18"/>
        </w:rPr>
        <w:t>higher</w:t>
      </w:r>
      <w:r>
        <w:rPr>
          <w:rFonts w:ascii="Times New Roman"/>
          <w:spacing w:val="40"/>
          <w:sz w:val="18"/>
        </w:rPr>
        <w:t> </w:t>
      </w:r>
      <w:r>
        <w:rPr>
          <w:rFonts w:ascii="Times New Roman"/>
          <w:sz w:val="18"/>
        </w:rPr>
        <w:t>than</w:t>
      </w:r>
      <w:r>
        <w:rPr>
          <w:rFonts w:ascii="Times New Roman"/>
          <w:spacing w:val="32"/>
          <w:sz w:val="18"/>
        </w:rPr>
        <w:t> </w:t>
      </w:r>
      <w:r>
        <w:rPr>
          <w:rFonts w:ascii="Times New Roman"/>
          <w:sz w:val="18"/>
        </w:rPr>
        <w:t>the bid</w:t>
      </w:r>
      <w:r>
        <w:rPr>
          <w:rFonts w:ascii="Times New Roman"/>
          <w:spacing w:val="28"/>
          <w:sz w:val="18"/>
        </w:rPr>
        <w:t> </w:t>
      </w:r>
      <w:r>
        <w:rPr>
          <w:rFonts w:ascii="Times New Roman"/>
          <w:sz w:val="18"/>
        </w:rPr>
        <w:t>of another</w:t>
      </w:r>
      <w:r>
        <w:rPr>
          <w:rFonts w:ascii="Times New Roman"/>
          <w:spacing w:val="23"/>
          <w:sz w:val="18"/>
        </w:rPr>
        <w:t> </w:t>
      </w:r>
      <w:r>
        <w:rPr>
          <w:rFonts w:ascii="Times New Roman"/>
          <w:sz w:val="18"/>
        </w:rPr>
        <w:t>firm,</w:t>
      </w:r>
      <w:r>
        <w:rPr>
          <w:rFonts w:ascii="Times New Roman"/>
          <w:spacing w:val="28"/>
          <w:sz w:val="18"/>
        </w:rPr>
        <w:t> </w:t>
      </w:r>
      <w:r>
        <w:rPr>
          <w:rFonts w:ascii="Times New Roman"/>
          <w:sz w:val="18"/>
        </w:rPr>
        <w:t>any</w:t>
      </w:r>
      <w:r>
        <w:rPr>
          <w:rFonts w:ascii="Times New Roman"/>
          <w:spacing w:val="28"/>
          <w:sz w:val="18"/>
        </w:rPr>
        <w:t> </w:t>
      </w:r>
      <w:r>
        <w:rPr>
          <w:rFonts w:ascii="Times New Roman"/>
          <w:sz w:val="18"/>
        </w:rPr>
        <w:t>intentionally</w:t>
      </w:r>
      <w:r>
        <w:rPr>
          <w:rFonts w:ascii="Times New Roman"/>
          <w:spacing w:val="40"/>
          <w:sz w:val="18"/>
        </w:rPr>
        <w:t> </w:t>
      </w:r>
      <w:r>
        <w:rPr>
          <w:rFonts w:ascii="Times New Roman"/>
          <w:sz w:val="18"/>
        </w:rPr>
        <w:t>high</w:t>
      </w:r>
      <w:r>
        <w:rPr>
          <w:rFonts w:ascii="Times New Roman"/>
          <w:spacing w:val="26"/>
          <w:sz w:val="18"/>
        </w:rPr>
        <w:t> </w:t>
      </w:r>
      <w:r>
        <w:rPr>
          <w:rFonts w:ascii="Times New Roman"/>
          <w:sz w:val="18"/>
        </w:rPr>
        <w:t>or </w:t>
      </w:r>
      <w:r>
        <w:rPr>
          <w:rFonts w:ascii="Times New Roman"/>
          <w:b/>
          <w:w w:val="90"/>
          <w:sz w:val="20"/>
        </w:rPr>
        <w:t>noncompetitive</w:t>
      </w:r>
      <w:r>
        <w:rPr>
          <w:rFonts w:ascii="Times New Roman"/>
          <w:b/>
          <w:spacing w:val="-4"/>
          <w:w w:val="90"/>
          <w:sz w:val="20"/>
        </w:rPr>
        <w:t> </w:t>
      </w:r>
      <w:r>
        <w:rPr>
          <w:rFonts w:ascii="Times New Roman"/>
          <w:b/>
          <w:w w:val="90"/>
          <w:sz w:val="20"/>
        </w:rPr>
        <w:t>bid,</w:t>
      </w:r>
      <w:r>
        <w:rPr>
          <w:rFonts w:ascii="Times New Roman"/>
          <w:b/>
          <w:spacing w:val="-4"/>
          <w:w w:val="90"/>
          <w:sz w:val="20"/>
        </w:rPr>
        <w:t> </w:t>
      </w:r>
      <w:r>
        <w:rPr>
          <w:rFonts w:ascii="Times New Roman"/>
          <w:b/>
          <w:w w:val="90"/>
          <w:sz w:val="20"/>
        </w:rPr>
        <w:t>and</w:t>
      </w:r>
      <w:r>
        <w:rPr>
          <w:rFonts w:ascii="Times New Roman"/>
          <w:b/>
          <w:spacing w:val="-11"/>
          <w:w w:val="90"/>
          <w:sz w:val="20"/>
        </w:rPr>
        <w:t> </w:t>
      </w:r>
      <w:r>
        <w:rPr>
          <w:rFonts w:ascii="Times New Roman"/>
          <w:b/>
          <w:w w:val="90"/>
          <w:sz w:val="20"/>
        </w:rPr>
        <w:t>any other</w:t>
      </w:r>
      <w:r>
        <w:rPr>
          <w:rFonts w:ascii="Times New Roman"/>
          <w:b/>
          <w:spacing w:val="-2"/>
          <w:w w:val="90"/>
          <w:sz w:val="20"/>
        </w:rPr>
        <w:t> </w:t>
      </w:r>
      <w:r>
        <w:rPr>
          <w:rFonts w:ascii="Times New Roman"/>
          <w:b/>
          <w:w w:val="90"/>
          <w:sz w:val="20"/>
        </w:rPr>
        <w:t>form of</w:t>
      </w:r>
      <w:r>
        <w:rPr>
          <w:rFonts w:ascii="Times New Roman"/>
          <w:b/>
          <w:spacing w:val="-13"/>
          <w:w w:val="90"/>
          <w:sz w:val="20"/>
        </w:rPr>
        <w:t> </w:t>
      </w:r>
      <w:r>
        <w:rPr>
          <w:rFonts w:ascii="Times New Roman"/>
          <w:b/>
          <w:w w:val="90"/>
          <w:sz w:val="20"/>
        </w:rPr>
        <w:t>bid</w:t>
      </w:r>
      <w:r>
        <w:rPr>
          <w:rFonts w:ascii="Times New Roman"/>
          <w:b/>
          <w:spacing w:val="-4"/>
          <w:w w:val="90"/>
          <w:sz w:val="20"/>
        </w:rPr>
        <w:t> </w:t>
      </w:r>
      <w:r>
        <w:rPr>
          <w:rFonts w:ascii="Times New Roman"/>
          <w:b/>
          <w:w w:val="90"/>
          <w:sz w:val="20"/>
        </w:rPr>
        <w:t>submitted for.the</w:t>
      </w:r>
      <w:r>
        <w:rPr>
          <w:rFonts w:ascii="Times New Roman"/>
          <w:b/>
          <w:spacing w:val="-9"/>
          <w:w w:val="90"/>
          <w:sz w:val="20"/>
        </w:rPr>
        <w:t> </w:t>
      </w:r>
      <w:r>
        <w:rPr>
          <w:rFonts w:ascii="Times New Roman"/>
          <w:b/>
          <w:w w:val="90"/>
          <w:sz w:val="20"/>
        </w:rPr>
        <w:t>purpose of</w:t>
      </w:r>
      <w:r>
        <w:rPr>
          <w:rFonts w:ascii="Times New Roman"/>
          <w:b/>
          <w:spacing w:val="-17"/>
          <w:w w:val="90"/>
          <w:sz w:val="20"/>
        </w:rPr>
        <w:t> </w:t>
      </w:r>
      <w:r>
        <w:rPr>
          <w:rFonts w:ascii="Times New Roman"/>
          <w:b/>
          <w:w w:val="90"/>
          <w:sz w:val="20"/>
        </w:rPr>
        <w:t>giving a</w:t>
      </w:r>
      <w:r>
        <w:rPr>
          <w:rFonts w:ascii="Times New Roman"/>
          <w:b/>
          <w:spacing w:val="-3"/>
          <w:w w:val="90"/>
          <w:sz w:val="20"/>
        </w:rPr>
        <w:t> </w:t>
      </w:r>
      <w:r>
        <w:rPr>
          <w:rFonts w:ascii="Times New Roman"/>
          <w:b/>
          <w:w w:val="90"/>
          <w:sz w:val="20"/>
        </w:rPr>
        <w:t>false appearance</w:t>
      </w:r>
      <w:r>
        <w:rPr>
          <w:rFonts w:ascii="Times New Roman"/>
          <w:b/>
          <w:spacing w:val="15"/>
          <w:sz w:val="20"/>
        </w:rPr>
        <w:t> </w:t>
      </w:r>
      <w:r>
        <w:rPr>
          <w:rFonts w:ascii="Times New Roman"/>
          <w:b/>
          <w:w w:val="90"/>
          <w:sz w:val="20"/>
        </w:rPr>
        <w:t>of</w:t>
      </w:r>
      <w:r>
        <w:rPr>
          <w:rFonts w:ascii="Times New Roman"/>
          <w:b/>
          <w:spacing w:val="-8"/>
          <w:w w:val="90"/>
          <w:sz w:val="20"/>
        </w:rPr>
        <w:t> </w:t>
      </w:r>
      <w:r>
        <w:rPr>
          <w:rFonts w:ascii="Times New Roman"/>
          <w:b/>
          <w:w w:val="90"/>
          <w:sz w:val="20"/>
        </w:rPr>
        <w:t>competition.</w:t>
      </w:r>
    </w:p>
    <w:p>
      <w:pPr>
        <w:pStyle w:val="BodyText"/>
        <w:spacing w:before="4"/>
        <w:rPr>
          <w:rFonts w:ascii="Times New Roman"/>
          <w:b/>
          <w:sz w:val="18"/>
        </w:rPr>
      </w:pPr>
    </w:p>
    <w:p>
      <w:pPr>
        <w:pStyle w:val="ListParagraph"/>
        <w:numPr>
          <w:ilvl w:val="0"/>
          <w:numId w:val="3"/>
        </w:numPr>
        <w:tabs>
          <w:tab w:pos="753" w:val="left" w:leader="none"/>
        </w:tabs>
        <w:spacing w:line="240" w:lineRule="auto" w:before="0" w:after="0"/>
        <w:ind w:left="753" w:right="0" w:hanging="334"/>
        <w:jc w:val="left"/>
        <w:rPr>
          <w:rFonts w:ascii="Times New Roman"/>
          <w:b/>
          <w:sz w:val="20"/>
        </w:rPr>
      </w:pPr>
      <w:r>
        <w:rPr>
          <w:rFonts w:ascii="Times New Roman"/>
          <w:b/>
          <w:w w:val="90"/>
          <w:sz w:val="20"/>
        </w:rPr>
        <w:t>Failure</w:t>
      </w:r>
      <w:r>
        <w:rPr>
          <w:rFonts w:ascii="Times New Roman"/>
          <w:b/>
          <w:spacing w:val="-8"/>
          <w:w w:val="90"/>
          <w:sz w:val="20"/>
        </w:rPr>
        <w:t> </w:t>
      </w:r>
      <w:r>
        <w:rPr>
          <w:rFonts w:ascii="Times New Roman"/>
          <w:b/>
          <w:w w:val="90"/>
          <w:sz w:val="20"/>
        </w:rPr>
        <w:t>to</w:t>
      </w:r>
      <w:r>
        <w:rPr>
          <w:rFonts w:ascii="Times New Roman"/>
          <w:b/>
          <w:spacing w:val="-7"/>
          <w:w w:val="90"/>
          <w:sz w:val="20"/>
        </w:rPr>
        <w:t> </w:t>
      </w:r>
      <w:r>
        <w:rPr>
          <w:rFonts w:ascii="Times New Roman"/>
          <w:b/>
          <w:w w:val="90"/>
          <w:sz w:val="20"/>
        </w:rPr>
        <w:t>file</w:t>
      </w:r>
      <w:r>
        <w:rPr>
          <w:rFonts w:ascii="Times New Roman"/>
          <w:b/>
          <w:spacing w:val="-11"/>
          <w:w w:val="90"/>
          <w:sz w:val="20"/>
        </w:rPr>
        <w:t> </w:t>
      </w:r>
      <w:r>
        <w:rPr>
          <w:rFonts w:ascii="Times New Roman"/>
          <w:b/>
          <w:w w:val="90"/>
          <w:sz w:val="20"/>
        </w:rPr>
        <w:t>an</w:t>
      </w:r>
      <w:r>
        <w:rPr>
          <w:rFonts w:ascii="Times New Roman"/>
          <w:b/>
          <w:spacing w:val="-8"/>
          <w:w w:val="90"/>
          <w:sz w:val="20"/>
        </w:rPr>
        <w:t> </w:t>
      </w:r>
      <w:r>
        <w:rPr>
          <w:rFonts w:ascii="Times New Roman"/>
          <w:b/>
          <w:w w:val="90"/>
          <w:sz w:val="20"/>
        </w:rPr>
        <w:t>Affidavit</w:t>
      </w:r>
      <w:r>
        <w:rPr>
          <w:rFonts w:ascii="Times New Roman"/>
          <w:b/>
          <w:spacing w:val="-1"/>
          <w:w w:val="90"/>
          <w:sz w:val="20"/>
        </w:rPr>
        <w:t> </w:t>
      </w:r>
      <w:r>
        <w:rPr>
          <w:rFonts w:ascii="Times New Roman"/>
          <w:b/>
          <w:w w:val="90"/>
          <w:sz w:val="20"/>
        </w:rPr>
        <w:t>in</w:t>
      </w:r>
      <w:r>
        <w:rPr>
          <w:rFonts w:ascii="Times New Roman"/>
          <w:b/>
          <w:spacing w:val="-11"/>
          <w:w w:val="90"/>
          <w:sz w:val="20"/>
        </w:rPr>
        <w:t> </w:t>
      </w:r>
      <w:r>
        <w:rPr>
          <w:rFonts w:ascii="Times New Roman"/>
          <w:b/>
          <w:w w:val="90"/>
          <w:sz w:val="20"/>
        </w:rPr>
        <w:t>compliance</w:t>
      </w:r>
      <w:r>
        <w:rPr>
          <w:rFonts w:ascii="Times New Roman"/>
          <w:b/>
          <w:sz w:val="20"/>
        </w:rPr>
        <w:t> </w:t>
      </w:r>
      <w:r>
        <w:rPr>
          <w:rFonts w:ascii="Times New Roman"/>
          <w:b/>
          <w:w w:val="90"/>
          <w:sz w:val="20"/>
        </w:rPr>
        <w:t>with</w:t>
      </w:r>
      <w:r>
        <w:rPr>
          <w:rFonts w:ascii="Times New Roman"/>
          <w:b/>
          <w:spacing w:val="-5"/>
          <w:w w:val="90"/>
          <w:sz w:val="20"/>
        </w:rPr>
        <w:t> </w:t>
      </w:r>
      <w:r>
        <w:rPr>
          <w:rFonts w:ascii="Times New Roman"/>
          <w:b/>
          <w:w w:val="90"/>
          <w:sz w:val="20"/>
        </w:rPr>
        <w:t>these</w:t>
      </w:r>
      <w:r>
        <w:rPr>
          <w:rFonts w:ascii="Times New Roman"/>
          <w:b/>
          <w:spacing w:val="-3"/>
          <w:w w:val="90"/>
          <w:sz w:val="20"/>
        </w:rPr>
        <w:t> </w:t>
      </w:r>
      <w:r>
        <w:rPr>
          <w:rFonts w:ascii="Times New Roman"/>
          <w:b/>
          <w:w w:val="90"/>
          <w:sz w:val="20"/>
        </w:rPr>
        <w:t>instructions</w:t>
      </w:r>
      <w:r>
        <w:rPr>
          <w:rFonts w:ascii="Times New Roman"/>
          <w:b/>
          <w:spacing w:val="-5"/>
          <w:w w:val="90"/>
          <w:sz w:val="20"/>
        </w:rPr>
        <w:t> </w:t>
      </w:r>
      <w:r>
        <w:rPr>
          <w:rFonts w:ascii="Times New Roman"/>
          <w:b/>
          <w:w w:val="90"/>
          <w:sz w:val="20"/>
        </w:rPr>
        <w:t>will</w:t>
      </w:r>
      <w:r>
        <w:rPr>
          <w:rFonts w:ascii="Times New Roman"/>
          <w:b/>
          <w:spacing w:val="-7"/>
          <w:w w:val="90"/>
          <w:sz w:val="20"/>
        </w:rPr>
        <w:t> </w:t>
      </w:r>
      <w:r>
        <w:rPr>
          <w:rFonts w:ascii="Times New Roman"/>
          <w:b/>
          <w:w w:val="90"/>
          <w:sz w:val="20"/>
        </w:rPr>
        <w:t>result</w:t>
      </w:r>
      <w:r>
        <w:rPr>
          <w:rFonts w:ascii="Times New Roman"/>
          <w:b/>
          <w:spacing w:val="-2"/>
          <w:w w:val="90"/>
          <w:sz w:val="20"/>
        </w:rPr>
        <w:t> </w:t>
      </w:r>
      <w:r>
        <w:rPr>
          <w:rFonts w:ascii="Times New Roman"/>
          <w:b/>
          <w:w w:val="90"/>
          <w:sz w:val="20"/>
        </w:rPr>
        <w:t>in</w:t>
      </w:r>
      <w:r>
        <w:rPr>
          <w:rFonts w:ascii="Times New Roman"/>
          <w:b/>
          <w:spacing w:val="-12"/>
          <w:w w:val="90"/>
          <w:sz w:val="20"/>
        </w:rPr>
        <w:t> </w:t>
      </w:r>
      <w:r>
        <w:rPr>
          <w:rFonts w:ascii="Times New Roman"/>
          <w:b/>
          <w:w w:val="90"/>
          <w:sz w:val="20"/>
        </w:rPr>
        <w:t>disqualification</w:t>
      </w:r>
      <w:r>
        <w:rPr>
          <w:rFonts w:ascii="Times New Roman"/>
          <w:b/>
          <w:spacing w:val="-18"/>
          <w:w w:val="90"/>
          <w:sz w:val="20"/>
        </w:rPr>
        <w:t> </w:t>
      </w:r>
      <w:r>
        <w:rPr>
          <w:rFonts w:ascii="Times New Roman"/>
          <w:b/>
          <w:w w:val="90"/>
          <w:sz w:val="20"/>
        </w:rPr>
        <w:t>of</w:t>
      </w:r>
      <w:r>
        <w:rPr>
          <w:rFonts w:ascii="Times New Roman"/>
          <w:b/>
          <w:spacing w:val="-17"/>
          <w:w w:val="90"/>
          <w:sz w:val="20"/>
        </w:rPr>
        <w:t> </w:t>
      </w:r>
      <w:r>
        <w:rPr>
          <w:rFonts w:ascii="Times New Roman"/>
          <w:b/>
          <w:w w:val="90"/>
          <w:sz w:val="20"/>
        </w:rPr>
        <w:t>the</w:t>
      </w:r>
      <w:r>
        <w:rPr>
          <w:rFonts w:ascii="Times New Roman"/>
          <w:b/>
          <w:spacing w:val="-7"/>
          <w:w w:val="90"/>
          <w:sz w:val="20"/>
        </w:rPr>
        <w:t> </w:t>
      </w:r>
      <w:r>
        <w:rPr>
          <w:rFonts w:ascii="Times New Roman"/>
          <w:b/>
          <w:spacing w:val="-4"/>
          <w:w w:val="90"/>
          <w:sz w:val="20"/>
        </w:rPr>
        <w:t>bid.</w:t>
      </w:r>
    </w:p>
    <w:p>
      <w:pPr>
        <w:spacing w:after="0" w:line="240" w:lineRule="auto"/>
        <w:jc w:val="left"/>
        <w:rPr>
          <w:rFonts w:ascii="Times New Roman"/>
          <w:sz w:val="20"/>
        </w:rPr>
        <w:sectPr>
          <w:headerReference w:type="default" r:id="rId56"/>
          <w:footerReference w:type="default" r:id="rId57"/>
          <w:pgSz w:w="12140" w:h="15880"/>
          <w:pgMar w:header="0" w:footer="1375" w:top="1540" w:bottom="1560" w:left="460" w:right="0"/>
        </w:sectPr>
      </w:pPr>
    </w:p>
    <w:p>
      <w:pPr>
        <w:pStyle w:val="BodyText"/>
        <w:ind w:left="112"/>
        <w:rPr>
          <w:rFonts w:ascii="Times New Roman"/>
          <w:sz w:val="20"/>
        </w:rPr>
      </w:pPr>
      <w:r>
        <w:rPr>
          <w:rFonts w:ascii="Times New Roman"/>
          <w:sz w:val="20"/>
        </w:rPr>
        <w:drawing>
          <wp:inline distT="0" distB="0" distL="0" distR="0">
            <wp:extent cx="660276" cy="237267"/>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60" cstate="print"/>
                    <a:stretch>
                      <a:fillRect/>
                    </a:stretch>
                  </pic:blipFill>
                  <pic:spPr>
                    <a:xfrm>
                      <a:off x="0" y="0"/>
                      <a:ext cx="660276" cy="237267"/>
                    </a:xfrm>
                    <a:prstGeom prst="rect">
                      <a:avLst/>
                    </a:prstGeom>
                  </pic:spPr>
                </pic:pic>
              </a:graphicData>
            </a:graphic>
          </wp:inline>
        </w:drawing>
      </w:r>
      <w:r>
        <w:rPr>
          <w:rFonts w:ascii="Times New Roman"/>
          <w:sz w:val="20"/>
        </w:rPr>
      </w:r>
    </w:p>
    <w:p>
      <w:pPr>
        <w:pStyle w:val="BodyText"/>
        <w:rPr>
          <w:rFonts w:ascii="Times New Roman"/>
          <w:b/>
          <w:sz w:val="20"/>
        </w:rPr>
      </w:pPr>
    </w:p>
    <w:p>
      <w:pPr>
        <w:pStyle w:val="BodyText"/>
        <w:spacing w:before="5"/>
        <w:rPr>
          <w:rFonts w:ascii="Times New Roman"/>
          <w:b/>
          <w:sz w:val="19"/>
        </w:rPr>
      </w:pPr>
    </w:p>
    <w:p>
      <w:pPr>
        <w:spacing w:before="91"/>
        <w:ind w:left="880" w:right="0" w:firstLine="0"/>
        <w:jc w:val="left"/>
        <w:rPr>
          <w:rFonts w:ascii="Times New Roman"/>
          <w:sz w:val="23"/>
        </w:rPr>
      </w:pPr>
      <w:r>
        <w:rPr>
          <w:rFonts w:ascii="Times New Roman"/>
          <w:spacing w:val="-2"/>
          <w:sz w:val="23"/>
        </w:rPr>
        <w:t>DOCUMENT</w:t>
      </w:r>
      <w:r>
        <w:rPr>
          <w:rFonts w:ascii="Times New Roman"/>
          <w:spacing w:val="-6"/>
          <w:sz w:val="23"/>
        </w:rPr>
        <w:t> </w:t>
      </w:r>
      <w:r>
        <w:rPr>
          <w:rFonts w:ascii="Times New Roman"/>
          <w:spacing w:val="-2"/>
          <w:sz w:val="23"/>
        </w:rPr>
        <w:t>00831</w:t>
      </w:r>
      <w:r>
        <w:rPr>
          <w:rFonts w:ascii="Times New Roman"/>
          <w:spacing w:val="-12"/>
          <w:sz w:val="23"/>
        </w:rPr>
        <w:t> </w:t>
      </w:r>
      <w:r>
        <w:rPr>
          <w:rFonts w:ascii="Times New Roman"/>
          <w:spacing w:val="-2"/>
          <w:sz w:val="23"/>
        </w:rPr>
        <w:t>-</w:t>
      </w:r>
      <w:r>
        <w:rPr>
          <w:rFonts w:ascii="Times New Roman"/>
          <w:spacing w:val="38"/>
          <w:sz w:val="23"/>
        </w:rPr>
        <w:t> </w:t>
      </w:r>
      <w:r>
        <w:rPr>
          <w:rFonts w:ascii="Times New Roman"/>
          <w:spacing w:val="-2"/>
          <w:sz w:val="23"/>
        </w:rPr>
        <w:t>COVENANT</w:t>
      </w:r>
      <w:r>
        <w:rPr>
          <w:rFonts w:ascii="Times New Roman"/>
          <w:spacing w:val="4"/>
          <w:sz w:val="23"/>
        </w:rPr>
        <w:t> </w:t>
      </w:r>
      <w:r>
        <w:rPr>
          <w:rFonts w:ascii="Times New Roman"/>
          <w:spacing w:val="-2"/>
          <w:sz w:val="23"/>
        </w:rPr>
        <w:t>TO</w:t>
      </w:r>
      <w:r>
        <w:rPr>
          <w:rFonts w:ascii="Times New Roman"/>
          <w:spacing w:val="-12"/>
          <w:sz w:val="23"/>
        </w:rPr>
        <w:t> </w:t>
      </w:r>
      <w:r>
        <w:rPr>
          <w:rFonts w:ascii="Times New Roman"/>
          <w:spacing w:val="-2"/>
          <w:sz w:val="23"/>
        </w:rPr>
        <w:t>INDEMNIFY</w:t>
      </w:r>
    </w:p>
    <w:p>
      <w:pPr>
        <w:pStyle w:val="BodyText"/>
        <w:spacing w:before="9"/>
        <w:rPr>
          <w:rFonts w:ascii="Times New Roman"/>
          <w:sz w:val="23"/>
        </w:rPr>
      </w:pPr>
    </w:p>
    <w:p>
      <w:pPr>
        <w:spacing w:line="235" w:lineRule="auto" w:before="0"/>
        <w:ind w:left="818" w:right="581" w:firstLine="9"/>
        <w:jc w:val="left"/>
        <w:rPr>
          <w:rFonts w:ascii="Times New Roman"/>
          <w:sz w:val="23"/>
        </w:rPr>
      </w:pPr>
      <w:r>
        <w:rPr>
          <w:rFonts w:ascii="Times New Roman"/>
          <w:sz w:val="23"/>
        </w:rPr>
        <w:t>In</w:t>
      </w:r>
      <w:r>
        <w:rPr>
          <w:rFonts w:ascii="Times New Roman"/>
          <w:spacing w:val="-12"/>
          <w:sz w:val="23"/>
        </w:rPr>
        <w:t> </w:t>
      </w:r>
      <w:r>
        <w:rPr>
          <w:rFonts w:ascii="Times New Roman"/>
          <w:sz w:val="23"/>
        </w:rPr>
        <w:t>addition and</w:t>
      </w:r>
      <w:r>
        <w:rPr>
          <w:rFonts w:ascii="Times New Roman"/>
          <w:spacing w:val="-4"/>
          <w:sz w:val="23"/>
        </w:rPr>
        <w:t> </w:t>
      </w:r>
      <w:r>
        <w:rPr>
          <w:rFonts w:ascii="Times New Roman"/>
          <w:sz w:val="23"/>
        </w:rPr>
        <w:t>supplemental to</w:t>
      </w:r>
      <w:r>
        <w:rPr>
          <w:rFonts w:ascii="Times New Roman"/>
          <w:spacing w:val="-13"/>
          <w:sz w:val="23"/>
        </w:rPr>
        <w:t> </w:t>
      </w:r>
      <w:r>
        <w:rPr>
          <w:rFonts w:ascii="Times New Roman"/>
          <w:sz w:val="23"/>
        </w:rPr>
        <w:t>all</w:t>
      </w:r>
      <w:r>
        <w:rPr>
          <w:rFonts w:ascii="Times New Roman"/>
          <w:spacing w:val="-8"/>
          <w:sz w:val="23"/>
        </w:rPr>
        <w:t> </w:t>
      </w:r>
      <w:r>
        <w:rPr>
          <w:rFonts w:ascii="Times New Roman"/>
          <w:sz w:val="23"/>
        </w:rPr>
        <w:t>other</w:t>
      </w:r>
      <w:r>
        <w:rPr>
          <w:rFonts w:ascii="Times New Roman"/>
          <w:spacing w:val="-4"/>
          <w:sz w:val="23"/>
        </w:rPr>
        <w:t> </w:t>
      </w:r>
      <w:r>
        <w:rPr>
          <w:rFonts w:ascii="Times New Roman"/>
          <w:sz w:val="23"/>
        </w:rPr>
        <w:t>agreements of</w:t>
      </w:r>
      <w:r>
        <w:rPr>
          <w:rFonts w:ascii="Times New Roman"/>
          <w:spacing w:val="-2"/>
          <w:sz w:val="23"/>
        </w:rPr>
        <w:t> </w:t>
      </w:r>
      <w:r>
        <w:rPr>
          <w:rFonts w:ascii="Times New Roman"/>
          <w:sz w:val="23"/>
        </w:rPr>
        <w:t>the</w:t>
      </w:r>
      <w:r>
        <w:rPr>
          <w:rFonts w:ascii="Times New Roman"/>
          <w:spacing w:val="-14"/>
          <w:sz w:val="23"/>
        </w:rPr>
        <w:t> </w:t>
      </w:r>
      <w:r>
        <w:rPr>
          <w:rFonts w:ascii="Times New Roman"/>
          <w:sz w:val="23"/>
        </w:rPr>
        <w:t>undersigned</w:t>
      </w:r>
      <w:r>
        <w:rPr>
          <w:rFonts w:ascii="Times New Roman"/>
          <w:spacing w:val="19"/>
          <w:sz w:val="23"/>
        </w:rPr>
        <w:t> </w:t>
      </w:r>
      <w:r>
        <w:rPr>
          <w:rFonts w:ascii="Times New Roman"/>
          <w:sz w:val="23"/>
        </w:rPr>
        <w:t>Contractor, relating to</w:t>
      </w:r>
      <w:r>
        <w:rPr>
          <w:rFonts w:ascii="Times New Roman"/>
          <w:spacing w:val="-10"/>
          <w:sz w:val="23"/>
        </w:rPr>
        <w:t> </w:t>
      </w:r>
      <w:r>
        <w:rPr>
          <w:rFonts w:ascii="Times New Roman"/>
          <w:sz w:val="23"/>
        </w:rPr>
        <w:t>Shaler</w:t>
      </w:r>
      <w:r>
        <w:rPr>
          <w:rFonts w:ascii="Times New Roman"/>
          <w:sz w:val="23"/>
        </w:rPr>
        <w:t> Area Kitchen Equipment supply and</w:t>
      </w:r>
      <w:r>
        <w:rPr>
          <w:rFonts w:ascii="Times New Roman"/>
          <w:spacing w:val="-2"/>
          <w:sz w:val="23"/>
        </w:rPr>
        <w:t> </w:t>
      </w:r>
      <w:r>
        <w:rPr>
          <w:rFonts w:ascii="Times New Roman"/>
          <w:sz w:val="23"/>
        </w:rPr>
        <w:t>installation work (hereinafter referred to</w:t>
      </w:r>
      <w:r>
        <w:rPr>
          <w:rFonts w:ascii="Times New Roman"/>
          <w:spacing w:val="-7"/>
          <w:sz w:val="23"/>
        </w:rPr>
        <w:t> </w:t>
      </w:r>
      <w:r>
        <w:rPr>
          <w:rFonts w:ascii="Times New Roman"/>
          <w:sz w:val="23"/>
        </w:rPr>
        <w:t>as</w:t>
      </w:r>
      <w:r>
        <w:rPr>
          <w:rFonts w:ascii="Times New Roman"/>
          <w:spacing w:val="-12"/>
          <w:sz w:val="23"/>
        </w:rPr>
        <w:t> </w:t>
      </w:r>
      <w:r>
        <w:rPr>
          <w:rFonts w:ascii="Times New Roman"/>
          <w:sz w:val="23"/>
        </w:rPr>
        <w:t>the</w:t>
      </w:r>
      <w:r>
        <w:rPr>
          <w:rFonts w:ascii="Times New Roman"/>
          <w:spacing w:val="-21"/>
          <w:sz w:val="23"/>
        </w:rPr>
        <w:t> </w:t>
      </w:r>
      <w:r>
        <w:rPr>
          <w:rFonts w:ascii="Times New Roman"/>
          <w:sz w:val="23"/>
        </w:rPr>
        <w:t>"Work") by</w:t>
      </w:r>
      <w:r>
        <w:rPr>
          <w:rFonts w:ascii="Times New Roman"/>
          <w:spacing w:val="-2"/>
          <w:sz w:val="23"/>
        </w:rPr>
        <w:t> </w:t>
      </w:r>
      <w:r>
        <w:rPr>
          <w:rFonts w:ascii="Times New Roman"/>
          <w:sz w:val="23"/>
        </w:rPr>
        <w:t>the undersigned at</w:t>
      </w:r>
      <w:r>
        <w:rPr>
          <w:rFonts w:ascii="Times New Roman"/>
          <w:spacing w:val="-8"/>
          <w:sz w:val="23"/>
        </w:rPr>
        <w:t> </w:t>
      </w:r>
      <w:r>
        <w:rPr>
          <w:rFonts w:ascii="Times New Roman"/>
          <w:sz w:val="23"/>
        </w:rPr>
        <w:t>various</w:t>
      </w:r>
      <w:r>
        <w:rPr>
          <w:rFonts w:ascii="Times New Roman"/>
          <w:spacing w:val="-7"/>
          <w:sz w:val="23"/>
        </w:rPr>
        <w:t> </w:t>
      </w:r>
      <w:r>
        <w:rPr>
          <w:rFonts w:ascii="Times New Roman"/>
          <w:sz w:val="23"/>
        </w:rPr>
        <w:t>locations</w:t>
      </w:r>
      <w:r>
        <w:rPr>
          <w:rFonts w:ascii="Times New Roman"/>
          <w:spacing w:val="-2"/>
          <w:sz w:val="23"/>
        </w:rPr>
        <w:t> </w:t>
      </w:r>
      <w:r>
        <w:rPr>
          <w:rFonts w:ascii="Times New Roman"/>
          <w:sz w:val="23"/>
        </w:rPr>
        <w:t>in</w:t>
      </w:r>
      <w:r>
        <w:rPr>
          <w:rFonts w:ascii="Times New Roman"/>
          <w:spacing w:val="-8"/>
          <w:sz w:val="23"/>
        </w:rPr>
        <w:t> </w:t>
      </w:r>
      <w:r>
        <w:rPr>
          <w:rFonts w:ascii="Times New Roman"/>
          <w:sz w:val="23"/>
        </w:rPr>
        <w:t>the</w:t>
      </w:r>
      <w:r>
        <w:rPr>
          <w:rFonts w:ascii="Times New Roman"/>
          <w:spacing w:val="-9"/>
          <w:sz w:val="23"/>
        </w:rPr>
        <w:t> </w:t>
      </w:r>
      <w:r>
        <w:rPr>
          <w:rFonts w:ascii="Times New Roman"/>
          <w:sz w:val="23"/>
        </w:rPr>
        <w:t>district.</w:t>
      </w:r>
      <w:r>
        <w:rPr>
          <w:rFonts w:ascii="Times New Roman"/>
          <w:spacing w:val="40"/>
          <w:sz w:val="23"/>
        </w:rPr>
        <w:t> </w:t>
      </w:r>
      <w:r>
        <w:rPr>
          <w:rFonts w:ascii="Times New Roman"/>
          <w:sz w:val="23"/>
        </w:rPr>
        <w:t>Shaler</w:t>
      </w:r>
      <w:r>
        <w:rPr>
          <w:rFonts w:ascii="Times New Roman"/>
          <w:spacing w:val="-8"/>
          <w:sz w:val="23"/>
        </w:rPr>
        <w:t> </w:t>
      </w:r>
      <w:r>
        <w:rPr>
          <w:rFonts w:ascii="Times New Roman"/>
          <w:sz w:val="23"/>
        </w:rPr>
        <w:t>Area</w:t>
      </w:r>
      <w:r>
        <w:rPr>
          <w:rFonts w:ascii="Times New Roman"/>
          <w:spacing w:val="-5"/>
          <w:sz w:val="23"/>
        </w:rPr>
        <w:t> </w:t>
      </w:r>
      <w:r>
        <w:rPr>
          <w:rFonts w:ascii="Times New Roman"/>
          <w:sz w:val="23"/>
        </w:rPr>
        <w:t>School</w:t>
      </w:r>
      <w:r>
        <w:rPr>
          <w:rFonts w:ascii="Times New Roman"/>
          <w:spacing w:val="-3"/>
          <w:sz w:val="23"/>
        </w:rPr>
        <w:t> </w:t>
      </w:r>
      <w:r>
        <w:rPr>
          <w:rFonts w:ascii="Times New Roman"/>
          <w:sz w:val="23"/>
        </w:rPr>
        <w:t>District (hereinafter</w:t>
      </w:r>
      <w:r>
        <w:rPr>
          <w:rFonts w:ascii="Times New Roman"/>
          <w:spacing w:val="-1"/>
          <w:sz w:val="23"/>
        </w:rPr>
        <w:t> </w:t>
      </w:r>
      <w:r>
        <w:rPr>
          <w:rFonts w:ascii="Times New Roman"/>
          <w:sz w:val="23"/>
        </w:rPr>
        <w:t>referred to</w:t>
      </w:r>
      <w:r>
        <w:rPr>
          <w:rFonts w:ascii="Times New Roman"/>
          <w:spacing w:val="-13"/>
          <w:sz w:val="23"/>
        </w:rPr>
        <w:t> </w:t>
      </w:r>
      <w:r>
        <w:rPr>
          <w:rFonts w:ascii="Times New Roman"/>
          <w:sz w:val="23"/>
        </w:rPr>
        <w:t>as</w:t>
      </w:r>
      <w:r>
        <w:rPr>
          <w:rFonts w:ascii="Times New Roman"/>
          <w:spacing w:val="-9"/>
          <w:sz w:val="23"/>
        </w:rPr>
        <w:t> </w:t>
      </w:r>
      <w:r>
        <w:rPr>
          <w:rFonts w:ascii="Times New Roman"/>
          <w:sz w:val="23"/>
        </w:rPr>
        <w:t>the "Owner"),</w:t>
      </w:r>
      <w:r>
        <w:rPr>
          <w:rFonts w:ascii="Times New Roman"/>
          <w:spacing w:val="-13"/>
          <w:sz w:val="23"/>
        </w:rPr>
        <w:t> </w:t>
      </w:r>
      <w:r>
        <w:rPr>
          <w:rFonts w:ascii="Times New Roman"/>
          <w:sz w:val="23"/>
        </w:rPr>
        <w:t>the</w:t>
      </w:r>
      <w:r>
        <w:rPr>
          <w:rFonts w:ascii="Times New Roman"/>
          <w:spacing w:val="-14"/>
          <w:sz w:val="23"/>
        </w:rPr>
        <w:t> </w:t>
      </w:r>
      <w:r>
        <w:rPr>
          <w:rFonts w:ascii="Times New Roman"/>
          <w:sz w:val="23"/>
        </w:rPr>
        <w:t>undersigned</w:t>
      </w:r>
      <w:r>
        <w:rPr>
          <w:rFonts w:ascii="Times New Roman"/>
          <w:spacing w:val="-5"/>
          <w:sz w:val="23"/>
        </w:rPr>
        <w:t> </w:t>
      </w:r>
      <w:r>
        <w:rPr>
          <w:rFonts w:ascii="Times New Roman"/>
          <w:sz w:val="23"/>
        </w:rPr>
        <w:t>Contractor,</w:t>
      </w:r>
      <w:r>
        <w:rPr>
          <w:rFonts w:ascii="Times New Roman"/>
          <w:spacing w:val="-8"/>
          <w:sz w:val="23"/>
        </w:rPr>
        <w:t> </w:t>
      </w:r>
      <w:r>
        <w:rPr>
          <w:rFonts w:ascii="Times New Roman"/>
          <w:sz w:val="23"/>
        </w:rPr>
        <w:t>intending</w:t>
      </w:r>
      <w:r>
        <w:rPr>
          <w:rFonts w:ascii="Times New Roman"/>
          <w:spacing w:val="-8"/>
          <w:sz w:val="23"/>
        </w:rPr>
        <w:t> </w:t>
      </w:r>
      <w:r>
        <w:rPr>
          <w:rFonts w:ascii="Times New Roman"/>
          <w:sz w:val="23"/>
        </w:rPr>
        <w:t>to</w:t>
      </w:r>
      <w:r>
        <w:rPr>
          <w:rFonts w:ascii="Times New Roman"/>
          <w:spacing w:val="-14"/>
          <w:sz w:val="23"/>
        </w:rPr>
        <w:t> </w:t>
      </w:r>
      <w:r>
        <w:rPr>
          <w:rFonts w:ascii="Times New Roman"/>
          <w:sz w:val="23"/>
        </w:rPr>
        <w:t>be</w:t>
      </w:r>
      <w:r>
        <w:rPr>
          <w:rFonts w:ascii="Times New Roman"/>
          <w:spacing w:val="-12"/>
          <w:sz w:val="23"/>
        </w:rPr>
        <w:t> </w:t>
      </w:r>
      <w:r>
        <w:rPr>
          <w:rFonts w:ascii="Times New Roman"/>
          <w:sz w:val="23"/>
        </w:rPr>
        <w:t>legally</w:t>
      </w:r>
      <w:r>
        <w:rPr>
          <w:rFonts w:ascii="Times New Roman"/>
          <w:spacing w:val="-6"/>
          <w:sz w:val="23"/>
        </w:rPr>
        <w:t> </w:t>
      </w:r>
      <w:r>
        <w:rPr>
          <w:rFonts w:ascii="Times New Roman"/>
          <w:sz w:val="23"/>
        </w:rPr>
        <w:t>bound</w:t>
      </w:r>
      <w:r>
        <w:rPr>
          <w:rFonts w:ascii="Times New Roman"/>
          <w:spacing w:val="-13"/>
          <w:sz w:val="23"/>
        </w:rPr>
        <w:t> </w:t>
      </w:r>
      <w:r>
        <w:rPr>
          <w:rFonts w:ascii="Times New Roman"/>
          <w:sz w:val="23"/>
        </w:rPr>
        <w:t>hereby</w:t>
      </w:r>
      <w:r>
        <w:rPr>
          <w:rFonts w:ascii="Times New Roman"/>
          <w:spacing w:val="-15"/>
          <w:sz w:val="23"/>
        </w:rPr>
        <w:t> </w:t>
      </w:r>
      <w:r>
        <w:rPr>
          <w:rFonts w:ascii="Times New Roman"/>
          <w:sz w:val="23"/>
        </w:rPr>
        <w:t>does</w:t>
      </w:r>
      <w:r>
        <w:rPr>
          <w:rFonts w:ascii="Times New Roman"/>
          <w:spacing w:val="-10"/>
          <w:sz w:val="23"/>
        </w:rPr>
        <w:t> </w:t>
      </w:r>
      <w:r>
        <w:rPr>
          <w:rFonts w:ascii="Times New Roman"/>
          <w:sz w:val="23"/>
        </w:rPr>
        <w:t>hereby</w:t>
      </w:r>
      <w:r>
        <w:rPr>
          <w:rFonts w:ascii="Times New Roman"/>
          <w:spacing w:val="-11"/>
          <w:sz w:val="23"/>
        </w:rPr>
        <w:t> </w:t>
      </w:r>
      <w:r>
        <w:rPr>
          <w:rFonts w:ascii="Times New Roman"/>
          <w:sz w:val="23"/>
        </w:rPr>
        <w:t>agree</w:t>
      </w:r>
      <w:r>
        <w:rPr>
          <w:rFonts w:ascii="Times New Roman"/>
          <w:spacing w:val="-13"/>
          <w:sz w:val="23"/>
        </w:rPr>
        <w:t> </w:t>
      </w:r>
      <w:r>
        <w:rPr>
          <w:rFonts w:ascii="Times New Roman"/>
          <w:sz w:val="23"/>
        </w:rPr>
        <w:t>as</w:t>
      </w:r>
      <w:r>
        <w:rPr>
          <w:rFonts w:ascii="Times New Roman"/>
          <w:spacing w:val="-15"/>
          <w:sz w:val="23"/>
        </w:rPr>
        <w:t> </w:t>
      </w:r>
      <w:r>
        <w:rPr>
          <w:rFonts w:ascii="Times New Roman"/>
          <w:sz w:val="23"/>
        </w:rPr>
        <w:t>follows:</w:t>
      </w:r>
    </w:p>
    <w:p>
      <w:pPr>
        <w:pStyle w:val="BodyText"/>
        <w:spacing w:before="3"/>
        <w:rPr>
          <w:rFonts w:ascii="Times New Roman"/>
          <w:sz w:val="23"/>
        </w:rPr>
      </w:pPr>
    </w:p>
    <w:p>
      <w:pPr>
        <w:spacing w:line="237" w:lineRule="auto" w:before="0"/>
        <w:ind w:left="1496" w:right="598" w:firstLine="8"/>
        <w:jc w:val="both"/>
        <w:rPr>
          <w:rFonts w:ascii="Times New Roman"/>
          <w:sz w:val="23"/>
        </w:rPr>
      </w:pPr>
      <w:r>
        <w:rPr>
          <w:rFonts w:ascii="Times New Roman"/>
          <w:sz w:val="23"/>
        </w:rPr>
        <w:t>To the fullest extent permitted by</w:t>
      </w:r>
      <w:r>
        <w:rPr>
          <w:rFonts w:ascii="Times New Roman"/>
          <w:spacing w:val="-3"/>
          <w:sz w:val="23"/>
        </w:rPr>
        <w:t> </w:t>
      </w:r>
      <w:r>
        <w:rPr>
          <w:rFonts w:ascii="Times New Roman"/>
          <w:sz w:val="23"/>
        </w:rPr>
        <w:t>law, and to the extent claims, damages, losses or</w:t>
      </w:r>
      <w:r>
        <w:rPr>
          <w:rFonts w:ascii="Times New Roman"/>
          <w:spacing w:val="-2"/>
          <w:sz w:val="23"/>
        </w:rPr>
        <w:t> </w:t>
      </w:r>
      <w:r>
        <w:rPr>
          <w:rFonts w:ascii="Times New Roman"/>
          <w:sz w:val="23"/>
        </w:rPr>
        <w:t>expenses are not</w:t>
      </w:r>
      <w:r>
        <w:rPr>
          <w:rFonts w:ascii="Times New Roman"/>
          <w:spacing w:val="-6"/>
          <w:sz w:val="23"/>
        </w:rPr>
        <w:t> </w:t>
      </w:r>
      <w:r>
        <w:rPr>
          <w:rFonts w:ascii="Times New Roman"/>
          <w:sz w:val="23"/>
        </w:rPr>
        <w:t>covered by</w:t>
      </w:r>
      <w:r>
        <w:rPr>
          <w:rFonts w:ascii="Times New Roman"/>
          <w:spacing w:val="-12"/>
          <w:sz w:val="23"/>
        </w:rPr>
        <w:t> </w:t>
      </w:r>
      <w:r>
        <w:rPr>
          <w:rFonts w:ascii="Times New Roman"/>
          <w:sz w:val="23"/>
        </w:rPr>
        <w:t>Project</w:t>
      </w:r>
      <w:r>
        <w:rPr>
          <w:rFonts w:ascii="Times New Roman"/>
          <w:spacing w:val="-7"/>
          <w:sz w:val="23"/>
        </w:rPr>
        <w:t> </w:t>
      </w:r>
      <w:r>
        <w:rPr>
          <w:rFonts w:ascii="Times New Roman"/>
          <w:sz w:val="23"/>
        </w:rPr>
        <w:t>Management Protective</w:t>
      </w:r>
      <w:r>
        <w:rPr>
          <w:rFonts w:ascii="Times New Roman"/>
          <w:spacing w:val="-5"/>
          <w:sz w:val="23"/>
        </w:rPr>
        <w:t> </w:t>
      </w:r>
      <w:r>
        <w:rPr>
          <w:rFonts w:ascii="Times New Roman"/>
          <w:sz w:val="23"/>
        </w:rPr>
        <w:t>Liability</w:t>
      </w:r>
      <w:r>
        <w:rPr>
          <w:rFonts w:ascii="Times New Roman"/>
          <w:spacing w:val="-6"/>
          <w:sz w:val="23"/>
        </w:rPr>
        <w:t> </w:t>
      </w:r>
      <w:r>
        <w:rPr>
          <w:rFonts w:ascii="Times New Roman"/>
          <w:sz w:val="23"/>
        </w:rPr>
        <w:t>insurance</w:t>
      </w:r>
      <w:r>
        <w:rPr>
          <w:rFonts w:ascii="Times New Roman"/>
          <w:spacing w:val="-2"/>
          <w:sz w:val="23"/>
        </w:rPr>
        <w:t> </w:t>
      </w:r>
      <w:r>
        <w:rPr>
          <w:rFonts w:ascii="Times New Roman"/>
          <w:sz w:val="23"/>
        </w:rPr>
        <w:t>purchased by</w:t>
      </w:r>
      <w:r>
        <w:rPr>
          <w:rFonts w:ascii="Times New Roman"/>
          <w:spacing w:val="-10"/>
          <w:sz w:val="23"/>
        </w:rPr>
        <w:t> </w:t>
      </w:r>
      <w:r>
        <w:rPr>
          <w:rFonts w:ascii="Times New Roman"/>
          <w:sz w:val="23"/>
        </w:rPr>
        <w:t>the</w:t>
      </w:r>
      <w:r>
        <w:rPr>
          <w:rFonts w:ascii="Times New Roman"/>
          <w:spacing w:val="-12"/>
          <w:sz w:val="23"/>
        </w:rPr>
        <w:t> </w:t>
      </w:r>
      <w:r>
        <w:rPr>
          <w:rFonts w:ascii="Times New Roman"/>
          <w:sz w:val="23"/>
        </w:rPr>
        <w:t>Contractor</w:t>
      </w:r>
      <w:r>
        <w:rPr>
          <w:rFonts w:ascii="Times New Roman"/>
          <w:spacing w:val="-2"/>
          <w:sz w:val="23"/>
        </w:rPr>
        <w:t> </w:t>
      </w:r>
      <w:r>
        <w:rPr>
          <w:rFonts w:ascii="Times New Roman"/>
          <w:sz w:val="23"/>
        </w:rPr>
        <w:t>in accordance</w:t>
      </w:r>
      <w:r>
        <w:rPr>
          <w:rFonts w:ascii="Times New Roman"/>
          <w:spacing w:val="-4"/>
          <w:sz w:val="23"/>
        </w:rPr>
        <w:t> </w:t>
      </w:r>
      <w:r>
        <w:rPr>
          <w:rFonts w:ascii="Times New Roman"/>
          <w:sz w:val="23"/>
        </w:rPr>
        <w:t>with</w:t>
      </w:r>
      <w:r>
        <w:rPr>
          <w:rFonts w:ascii="Times New Roman"/>
          <w:spacing w:val="-10"/>
          <w:sz w:val="23"/>
        </w:rPr>
        <w:t> </w:t>
      </w:r>
      <w:r>
        <w:rPr>
          <w:rFonts w:ascii="Times New Roman"/>
          <w:sz w:val="23"/>
        </w:rPr>
        <w:t>the</w:t>
      </w:r>
      <w:r>
        <w:rPr>
          <w:rFonts w:ascii="Times New Roman"/>
          <w:spacing w:val="-11"/>
          <w:sz w:val="23"/>
        </w:rPr>
        <w:t> </w:t>
      </w:r>
      <w:r>
        <w:rPr>
          <w:rFonts w:ascii="Times New Roman"/>
          <w:sz w:val="23"/>
        </w:rPr>
        <w:t>Bid</w:t>
      </w:r>
      <w:r>
        <w:rPr>
          <w:rFonts w:ascii="Times New Roman"/>
          <w:spacing w:val="-6"/>
          <w:sz w:val="23"/>
        </w:rPr>
        <w:t> </w:t>
      </w:r>
      <w:r>
        <w:rPr>
          <w:rFonts w:ascii="Times New Roman"/>
          <w:sz w:val="23"/>
        </w:rPr>
        <w:t>Invitiation, the</w:t>
      </w:r>
      <w:r>
        <w:rPr>
          <w:rFonts w:ascii="Times New Roman"/>
          <w:spacing w:val="-10"/>
          <w:sz w:val="23"/>
        </w:rPr>
        <w:t> </w:t>
      </w:r>
      <w:r>
        <w:rPr>
          <w:rFonts w:ascii="Times New Roman"/>
          <w:sz w:val="23"/>
        </w:rPr>
        <w:t>Contractor</w:t>
      </w:r>
      <w:r>
        <w:rPr>
          <w:rFonts w:ascii="Times New Roman"/>
          <w:spacing w:val="-2"/>
          <w:sz w:val="23"/>
        </w:rPr>
        <w:t> </w:t>
      </w:r>
      <w:r>
        <w:rPr>
          <w:rFonts w:ascii="Times New Roman"/>
          <w:sz w:val="23"/>
        </w:rPr>
        <w:t>shall</w:t>
      </w:r>
      <w:r>
        <w:rPr>
          <w:rFonts w:ascii="Times New Roman"/>
          <w:spacing w:val="-9"/>
          <w:sz w:val="23"/>
        </w:rPr>
        <w:t> </w:t>
      </w:r>
      <w:r>
        <w:rPr>
          <w:rFonts w:ascii="Times New Roman"/>
          <w:sz w:val="23"/>
        </w:rPr>
        <w:t>indemnify,</w:t>
      </w:r>
      <w:r>
        <w:rPr>
          <w:rFonts w:ascii="Times New Roman"/>
          <w:spacing w:val="-5"/>
          <w:sz w:val="23"/>
        </w:rPr>
        <w:t> </w:t>
      </w:r>
      <w:r>
        <w:rPr>
          <w:rFonts w:ascii="Times New Roman"/>
          <w:sz w:val="23"/>
        </w:rPr>
        <w:t>and</w:t>
      </w:r>
      <w:r>
        <w:rPr>
          <w:rFonts w:ascii="Times New Roman"/>
          <w:spacing w:val="-8"/>
          <w:sz w:val="23"/>
        </w:rPr>
        <w:t> </w:t>
      </w:r>
      <w:r>
        <w:rPr>
          <w:rFonts w:ascii="Times New Roman"/>
          <w:sz w:val="23"/>
        </w:rPr>
        <w:t>hold</w:t>
      </w:r>
      <w:r>
        <w:rPr>
          <w:rFonts w:ascii="Times New Roman"/>
          <w:spacing w:val="-2"/>
          <w:sz w:val="23"/>
        </w:rPr>
        <w:t> </w:t>
      </w:r>
      <w:r>
        <w:rPr>
          <w:rFonts w:ascii="Times New Roman"/>
          <w:sz w:val="23"/>
        </w:rPr>
        <w:t>harmless</w:t>
      </w:r>
      <w:r>
        <w:rPr>
          <w:rFonts w:ascii="Times New Roman"/>
          <w:spacing w:val="-3"/>
          <w:sz w:val="23"/>
        </w:rPr>
        <w:t> </w:t>
      </w:r>
      <w:r>
        <w:rPr>
          <w:rFonts w:ascii="Times New Roman"/>
          <w:sz w:val="23"/>
        </w:rPr>
        <w:t>the</w:t>
      </w:r>
      <w:r>
        <w:rPr>
          <w:rFonts w:ascii="Times New Roman"/>
          <w:spacing w:val="-15"/>
          <w:sz w:val="23"/>
        </w:rPr>
        <w:t> </w:t>
      </w:r>
      <w:r>
        <w:rPr>
          <w:rFonts w:ascii="Times New Roman"/>
          <w:sz w:val="23"/>
        </w:rPr>
        <w:t>Owner, Architect, Architect's consultants, and agents and employees of any of them from and against claims, damages, losses, and expenses, including but not limited to attorneys' fees,</w:t>
      </w:r>
      <w:r>
        <w:rPr>
          <w:rFonts w:ascii="Times New Roman"/>
          <w:spacing w:val="-5"/>
          <w:sz w:val="23"/>
        </w:rPr>
        <w:t> </w:t>
      </w:r>
      <w:r>
        <w:rPr>
          <w:rFonts w:ascii="Times New Roman"/>
          <w:sz w:val="23"/>
        </w:rPr>
        <w:t>arising out of or</w:t>
      </w:r>
      <w:r>
        <w:rPr>
          <w:rFonts w:ascii="Times New Roman"/>
          <w:spacing w:val="-3"/>
          <w:sz w:val="23"/>
        </w:rPr>
        <w:t> </w:t>
      </w:r>
      <w:r>
        <w:rPr>
          <w:rFonts w:ascii="Times New Roman"/>
          <w:sz w:val="23"/>
        </w:rPr>
        <w:t>resulting from performance of</w:t>
      </w:r>
      <w:r>
        <w:rPr>
          <w:rFonts w:ascii="Times New Roman"/>
          <w:spacing w:val="-2"/>
          <w:sz w:val="23"/>
        </w:rPr>
        <w:t> </w:t>
      </w:r>
      <w:r>
        <w:rPr>
          <w:rFonts w:ascii="Times New Roman"/>
          <w:sz w:val="23"/>
        </w:rPr>
        <w:t>the Work, provided that such claim, damage, loss</w:t>
      </w:r>
      <w:r>
        <w:rPr>
          <w:rFonts w:ascii="Times New Roman"/>
          <w:spacing w:val="-1"/>
          <w:sz w:val="23"/>
        </w:rPr>
        <w:t> </w:t>
      </w:r>
      <w:r>
        <w:rPr>
          <w:rFonts w:ascii="Times New Roman"/>
          <w:sz w:val="23"/>
        </w:rPr>
        <w:t>or</w:t>
      </w:r>
      <w:r>
        <w:rPr>
          <w:rFonts w:ascii="Times New Roman"/>
          <w:spacing w:val="-2"/>
          <w:sz w:val="23"/>
        </w:rPr>
        <w:t> </w:t>
      </w:r>
      <w:r>
        <w:rPr>
          <w:rFonts w:ascii="Times New Roman"/>
          <w:sz w:val="23"/>
        </w:rPr>
        <w:t>expense is attributable to bodily injury, sickness, disease or death, or to injury or destruction of tangible property (other than the work itself), but only to the extent caused in whole or in part negligent acts or omissions of the Contractor, a Subcontractor, anyone directly or indirectly employed by them or anyone for whose acts they may be liable, regardless of whether or not such claim, damage, loss</w:t>
      </w:r>
      <w:r>
        <w:rPr>
          <w:rFonts w:ascii="Times New Roman"/>
          <w:spacing w:val="-13"/>
          <w:sz w:val="23"/>
        </w:rPr>
        <w:t> </w:t>
      </w:r>
      <w:r>
        <w:rPr>
          <w:rFonts w:ascii="Times New Roman"/>
          <w:sz w:val="23"/>
        </w:rPr>
        <w:t>or</w:t>
      </w:r>
      <w:r>
        <w:rPr>
          <w:rFonts w:ascii="Times New Roman"/>
          <w:spacing w:val="-7"/>
          <w:sz w:val="23"/>
        </w:rPr>
        <w:t> </w:t>
      </w:r>
      <w:r>
        <w:rPr>
          <w:rFonts w:ascii="Times New Roman"/>
          <w:sz w:val="23"/>
        </w:rPr>
        <w:t>expense is</w:t>
      </w:r>
      <w:r>
        <w:rPr>
          <w:rFonts w:ascii="Times New Roman"/>
          <w:spacing w:val="-10"/>
          <w:sz w:val="23"/>
        </w:rPr>
        <w:t> </w:t>
      </w:r>
      <w:r>
        <w:rPr>
          <w:rFonts w:ascii="Times New Roman"/>
          <w:sz w:val="23"/>
        </w:rPr>
        <w:t>caused</w:t>
      </w:r>
      <w:r>
        <w:rPr>
          <w:rFonts w:ascii="Times New Roman"/>
          <w:spacing w:val="-3"/>
          <w:sz w:val="23"/>
        </w:rPr>
        <w:t> </w:t>
      </w:r>
      <w:r>
        <w:rPr>
          <w:rFonts w:ascii="Times New Roman"/>
          <w:sz w:val="23"/>
        </w:rPr>
        <w:t>in</w:t>
      </w:r>
      <w:r>
        <w:rPr>
          <w:rFonts w:ascii="Times New Roman"/>
          <w:spacing w:val="-15"/>
          <w:sz w:val="23"/>
        </w:rPr>
        <w:t> </w:t>
      </w:r>
      <w:r>
        <w:rPr>
          <w:rFonts w:ascii="Times New Roman"/>
          <w:sz w:val="23"/>
        </w:rPr>
        <w:t>part</w:t>
      </w:r>
      <w:r>
        <w:rPr>
          <w:rFonts w:ascii="Times New Roman"/>
          <w:spacing w:val="-1"/>
          <w:sz w:val="23"/>
        </w:rPr>
        <w:t> </w:t>
      </w:r>
      <w:r>
        <w:rPr>
          <w:rFonts w:ascii="Times New Roman"/>
          <w:sz w:val="23"/>
        </w:rPr>
        <w:t>by</w:t>
      </w:r>
      <w:r>
        <w:rPr>
          <w:rFonts w:ascii="Times New Roman"/>
          <w:spacing w:val="-2"/>
          <w:sz w:val="23"/>
        </w:rPr>
        <w:t> </w:t>
      </w:r>
      <w:r>
        <w:rPr>
          <w:rFonts w:ascii="Times New Roman"/>
          <w:sz w:val="23"/>
        </w:rPr>
        <w:t>a</w:t>
      </w:r>
      <w:r>
        <w:rPr>
          <w:rFonts w:ascii="Times New Roman"/>
          <w:spacing w:val="-15"/>
          <w:sz w:val="23"/>
        </w:rPr>
        <w:t> </w:t>
      </w:r>
      <w:r>
        <w:rPr>
          <w:rFonts w:ascii="Times New Roman"/>
          <w:sz w:val="23"/>
        </w:rPr>
        <w:t>party</w:t>
      </w:r>
      <w:r>
        <w:rPr>
          <w:rFonts w:ascii="Times New Roman"/>
          <w:spacing w:val="-1"/>
          <w:sz w:val="23"/>
        </w:rPr>
        <w:t> </w:t>
      </w:r>
      <w:r>
        <w:rPr>
          <w:rFonts w:ascii="Times New Roman"/>
          <w:sz w:val="23"/>
        </w:rPr>
        <w:t>indemnified hereunder.</w:t>
      </w:r>
      <w:r>
        <w:rPr>
          <w:rFonts w:ascii="Times New Roman"/>
          <w:spacing w:val="40"/>
          <w:sz w:val="23"/>
        </w:rPr>
        <w:t> </w:t>
      </w:r>
      <w:r>
        <w:rPr>
          <w:rFonts w:ascii="Times New Roman"/>
          <w:sz w:val="23"/>
        </w:rPr>
        <w:t>Such</w:t>
      </w:r>
      <w:r>
        <w:rPr>
          <w:rFonts w:ascii="Times New Roman"/>
          <w:spacing w:val="-6"/>
          <w:sz w:val="23"/>
        </w:rPr>
        <w:t> </w:t>
      </w:r>
      <w:r>
        <w:rPr>
          <w:rFonts w:ascii="Times New Roman"/>
          <w:sz w:val="23"/>
        </w:rPr>
        <w:t>obligation</w:t>
      </w:r>
      <w:r>
        <w:rPr>
          <w:rFonts w:ascii="Times New Roman"/>
          <w:spacing w:val="-1"/>
          <w:sz w:val="23"/>
        </w:rPr>
        <w:t> </w:t>
      </w:r>
      <w:r>
        <w:rPr>
          <w:rFonts w:ascii="Times New Roman"/>
          <w:sz w:val="23"/>
        </w:rPr>
        <w:t>shall not be construed to negate, abridge, or reduce other rights or obligations of indemnity which would otherwise exist as to a</w:t>
      </w:r>
      <w:r>
        <w:rPr>
          <w:rFonts w:ascii="Times New Roman"/>
          <w:spacing w:val="-6"/>
          <w:sz w:val="23"/>
        </w:rPr>
        <w:t> </w:t>
      </w:r>
      <w:r>
        <w:rPr>
          <w:rFonts w:ascii="Times New Roman"/>
          <w:sz w:val="23"/>
        </w:rPr>
        <w:t>party or</w:t>
      </w:r>
      <w:r>
        <w:rPr>
          <w:rFonts w:ascii="Times New Roman"/>
          <w:spacing w:val="-1"/>
          <w:sz w:val="23"/>
        </w:rPr>
        <w:t> </w:t>
      </w:r>
      <w:r>
        <w:rPr>
          <w:rFonts w:ascii="Times New Roman"/>
          <w:sz w:val="23"/>
        </w:rPr>
        <w:t>person described in this</w:t>
      </w:r>
      <w:r>
        <w:rPr>
          <w:rFonts w:ascii="Times New Roman"/>
          <w:spacing w:val="-6"/>
          <w:sz w:val="23"/>
        </w:rPr>
        <w:t> </w:t>
      </w:r>
      <w:r>
        <w:rPr>
          <w:rFonts w:ascii="Times New Roman"/>
          <w:sz w:val="23"/>
        </w:rPr>
        <w:t>Paragraph.</w:t>
      </w:r>
    </w:p>
    <w:p>
      <w:pPr>
        <w:pStyle w:val="BodyText"/>
        <w:spacing w:before="7"/>
        <w:rPr>
          <w:rFonts w:ascii="Times New Roman"/>
          <w:sz w:val="22"/>
        </w:rPr>
      </w:pPr>
    </w:p>
    <w:p>
      <w:pPr>
        <w:spacing w:before="0"/>
        <w:ind w:left="801" w:right="0" w:firstLine="0"/>
        <w:jc w:val="left"/>
        <w:rPr>
          <w:rFonts w:ascii="Times New Roman"/>
          <w:sz w:val="23"/>
        </w:rPr>
      </w:pPr>
      <w:r>
        <w:rPr>
          <w:rFonts w:ascii="Times New Roman"/>
          <w:sz w:val="21"/>
        </w:rPr>
        <w:t>1N</w:t>
      </w:r>
      <w:r>
        <w:rPr>
          <w:rFonts w:ascii="Times New Roman"/>
          <w:spacing w:val="-14"/>
          <w:sz w:val="21"/>
        </w:rPr>
        <w:t> </w:t>
      </w:r>
      <w:r>
        <w:rPr>
          <w:rFonts w:ascii="Times New Roman"/>
          <w:sz w:val="23"/>
        </w:rPr>
        <w:t>WITNESS</w:t>
      </w:r>
      <w:r>
        <w:rPr>
          <w:rFonts w:ascii="Times New Roman"/>
          <w:spacing w:val="-14"/>
          <w:sz w:val="23"/>
        </w:rPr>
        <w:t> </w:t>
      </w:r>
      <w:r>
        <w:rPr>
          <w:rFonts w:ascii="Times New Roman"/>
          <w:sz w:val="23"/>
        </w:rPr>
        <w:t>WHEREOF,</w:t>
      </w:r>
      <w:r>
        <w:rPr>
          <w:rFonts w:ascii="Times New Roman"/>
          <w:spacing w:val="-14"/>
          <w:sz w:val="23"/>
        </w:rPr>
        <w:t> </w:t>
      </w:r>
      <w:r>
        <w:rPr>
          <w:rFonts w:ascii="Times New Roman"/>
          <w:sz w:val="23"/>
        </w:rPr>
        <w:t>the</w:t>
      </w:r>
      <w:r>
        <w:rPr>
          <w:rFonts w:ascii="Times New Roman"/>
          <w:spacing w:val="-15"/>
          <w:sz w:val="23"/>
        </w:rPr>
        <w:t> </w:t>
      </w:r>
      <w:r>
        <w:rPr>
          <w:rFonts w:ascii="Times New Roman"/>
          <w:sz w:val="23"/>
        </w:rPr>
        <w:t>undersigned</w:t>
      </w:r>
      <w:r>
        <w:rPr>
          <w:rFonts w:ascii="Times New Roman"/>
          <w:spacing w:val="-9"/>
          <w:sz w:val="23"/>
        </w:rPr>
        <w:t> </w:t>
      </w:r>
      <w:r>
        <w:rPr>
          <w:rFonts w:ascii="Times New Roman"/>
          <w:sz w:val="23"/>
        </w:rPr>
        <w:t>has</w:t>
      </w:r>
      <w:r>
        <w:rPr>
          <w:rFonts w:ascii="Times New Roman"/>
          <w:spacing w:val="-14"/>
          <w:sz w:val="23"/>
        </w:rPr>
        <w:t> </w:t>
      </w:r>
      <w:r>
        <w:rPr>
          <w:rFonts w:ascii="Times New Roman"/>
          <w:sz w:val="23"/>
        </w:rPr>
        <w:t>duly</w:t>
      </w:r>
      <w:r>
        <w:rPr>
          <w:rFonts w:ascii="Times New Roman"/>
          <w:spacing w:val="-15"/>
          <w:sz w:val="23"/>
        </w:rPr>
        <w:t> </w:t>
      </w:r>
      <w:r>
        <w:rPr>
          <w:rFonts w:ascii="Times New Roman"/>
          <w:sz w:val="23"/>
        </w:rPr>
        <w:t>executed</w:t>
      </w:r>
      <w:r>
        <w:rPr>
          <w:rFonts w:ascii="Times New Roman"/>
          <w:spacing w:val="-10"/>
          <w:sz w:val="23"/>
        </w:rPr>
        <w:t> </w:t>
      </w:r>
      <w:r>
        <w:rPr>
          <w:rFonts w:ascii="Times New Roman"/>
          <w:sz w:val="23"/>
        </w:rPr>
        <w:t>this</w:t>
      </w:r>
      <w:r>
        <w:rPr>
          <w:rFonts w:ascii="Times New Roman"/>
          <w:spacing w:val="-14"/>
          <w:sz w:val="23"/>
        </w:rPr>
        <w:t> </w:t>
      </w:r>
      <w:r>
        <w:rPr>
          <w:rFonts w:ascii="Times New Roman"/>
          <w:sz w:val="23"/>
        </w:rPr>
        <w:t>Covenant</w:t>
      </w:r>
      <w:r>
        <w:rPr>
          <w:rFonts w:ascii="Times New Roman"/>
          <w:spacing w:val="-5"/>
          <w:sz w:val="23"/>
        </w:rPr>
        <w:t> of</w:t>
      </w:r>
    </w:p>
    <w:p>
      <w:pPr>
        <w:pStyle w:val="BodyText"/>
        <w:spacing w:before="8"/>
        <w:rPr>
          <w:rFonts w:ascii="Times New Roman"/>
          <w:sz w:val="8"/>
        </w:rPr>
      </w:pPr>
    </w:p>
    <w:p>
      <w:pPr>
        <w:spacing w:after="0"/>
        <w:rPr>
          <w:rFonts w:ascii="Times New Roman"/>
          <w:sz w:val="8"/>
        </w:rPr>
        <w:sectPr>
          <w:headerReference w:type="default" r:id="rId58"/>
          <w:footerReference w:type="default" r:id="rId59"/>
          <w:pgSz w:w="12140" w:h="15940"/>
          <w:pgMar w:header="0" w:footer="0" w:top="620" w:bottom="0" w:left="400" w:right="640"/>
        </w:sectPr>
      </w:pPr>
    </w:p>
    <w:p>
      <w:pPr>
        <w:spacing w:line="342" w:lineRule="exact" w:before="87"/>
        <w:ind w:left="820" w:right="0" w:firstLine="0"/>
        <w:jc w:val="left"/>
        <w:rPr>
          <w:rFonts w:ascii="Times New Roman" w:hAnsi="Times New Roman"/>
          <w:sz w:val="20"/>
        </w:rPr>
      </w:pPr>
      <w:r>
        <w:rPr>
          <w:rFonts w:ascii="Times New Roman" w:hAnsi="Times New Roman"/>
          <w:w w:val="90"/>
          <w:sz w:val="23"/>
        </w:rPr>
        <w:t>Indemnity</w:t>
      </w:r>
      <w:r>
        <w:rPr>
          <w:rFonts w:ascii="Times New Roman" w:hAnsi="Times New Roman"/>
          <w:spacing w:val="-3"/>
          <w:w w:val="90"/>
          <w:sz w:val="23"/>
        </w:rPr>
        <w:t> </w:t>
      </w:r>
      <w:r>
        <w:rPr>
          <w:rFonts w:ascii="Times New Roman" w:hAnsi="Times New Roman"/>
          <w:w w:val="90"/>
          <w:sz w:val="23"/>
        </w:rPr>
        <w:t>this</w:t>
      </w:r>
      <w:r>
        <w:rPr>
          <w:rFonts w:ascii="Times New Roman" w:hAnsi="Times New Roman"/>
          <w:spacing w:val="77"/>
          <w:sz w:val="23"/>
        </w:rPr>
        <w:t> </w:t>
      </w:r>
      <w:r>
        <w:rPr>
          <w:rFonts w:ascii="Times New Roman" w:hAnsi="Times New Roman"/>
          <w:i/>
          <w:w w:val="85"/>
          <w:sz w:val="31"/>
          <w:u w:val="thick"/>
        </w:rPr>
        <w:t>,:Z</w:t>
      </w:r>
      <w:r>
        <w:rPr>
          <w:rFonts w:ascii="Times New Roman" w:hAnsi="Times New Roman"/>
          <w:i/>
          <w:w w:val="85"/>
          <w:sz w:val="27"/>
          <w:u w:val="thick"/>
        </w:rPr>
        <w:t>-</w:t>
      </w:r>
      <w:r>
        <w:rPr>
          <w:rFonts w:ascii="Times New Roman" w:hAnsi="Times New Roman"/>
          <w:i/>
          <w:w w:val="90"/>
          <w:sz w:val="27"/>
          <w:u w:val="thick"/>
        </w:rPr>
        <w:t>3</w:t>
      </w:r>
      <w:r>
        <w:rPr>
          <w:rFonts w:ascii="Times New Roman" w:hAnsi="Times New Roman"/>
          <w:i/>
          <w:spacing w:val="10"/>
          <w:sz w:val="27"/>
          <w:u w:val="thick"/>
        </w:rPr>
        <w:t> </w:t>
      </w:r>
      <w:r>
        <w:rPr>
          <w:w w:val="90"/>
          <w:sz w:val="26"/>
          <w:u w:val="thick"/>
        </w:rPr>
        <w:t>£</w:t>
      </w:r>
      <w:r>
        <w:rPr>
          <w:spacing w:val="-7"/>
          <w:sz w:val="26"/>
          <w:u w:val="thick"/>
        </w:rPr>
        <w:t> </w:t>
      </w:r>
      <w:r>
        <w:rPr>
          <w:rFonts w:ascii="Times New Roman" w:hAnsi="Times New Roman"/>
          <w:spacing w:val="-10"/>
          <w:w w:val="90"/>
          <w:sz w:val="20"/>
          <w:u w:val="thick"/>
        </w:rPr>
        <w:t>h</w:t>
      </w:r>
      <w:r>
        <w:rPr>
          <w:rFonts w:ascii="Times New Roman" w:hAnsi="Times New Roman"/>
          <w:spacing w:val="40"/>
          <w:sz w:val="20"/>
          <w:u w:val="thick"/>
        </w:rPr>
        <w:t> </w:t>
      </w:r>
    </w:p>
    <w:p>
      <w:pPr>
        <w:spacing w:line="250" w:lineRule="exact" w:before="0"/>
        <w:ind w:left="2122" w:right="0" w:firstLine="0"/>
        <w:jc w:val="left"/>
        <w:rPr>
          <w:rFonts w:ascii="Times New Roman"/>
          <w:sz w:val="23"/>
        </w:rPr>
      </w:pPr>
      <w:r>
        <w:rPr>
          <w:rFonts w:ascii="Times New Roman"/>
          <w:spacing w:val="-2"/>
          <w:sz w:val="23"/>
        </w:rPr>
        <w:t>(Date)</w:t>
      </w:r>
    </w:p>
    <w:p>
      <w:pPr>
        <w:tabs>
          <w:tab w:pos="2711" w:val="left" w:leader="none"/>
        </w:tabs>
        <w:spacing w:line="269" w:lineRule="exact" w:before="153"/>
        <w:ind w:left="612" w:right="0" w:firstLine="0"/>
        <w:jc w:val="left"/>
        <w:rPr>
          <w:rFonts w:ascii="Times New Roman" w:hAnsi="Times New Roman"/>
          <w:i/>
          <w:sz w:val="24"/>
        </w:rPr>
      </w:pPr>
      <w:r>
        <w:rPr/>
        <w:br w:type="column"/>
      </w:r>
      <w:r>
        <w:rPr>
          <w:rFonts w:ascii="Times New Roman" w:hAnsi="Times New Roman"/>
          <w:w w:val="105"/>
          <w:sz w:val="23"/>
        </w:rPr>
        <w:t>day</w:t>
      </w:r>
      <w:r>
        <w:rPr>
          <w:rFonts w:ascii="Times New Roman" w:hAnsi="Times New Roman"/>
          <w:spacing w:val="-16"/>
          <w:w w:val="105"/>
          <w:sz w:val="23"/>
        </w:rPr>
        <w:t> </w:t>
      </w:r>
      <w:r>
        <w:rPr>
          <w:rFonts w:ascii="Times New Roman" w:hAnsi="Times New Roman"/>
          <w:w w:val="105"/>
          <w:sz w:val="23"/>
        </w:rPr>
        <w:t>of</w:t>
      </w:r>
      <w:r>
        <w:rPr>
          <w:rFonts w:ascii="Times New Roman" w:hAnsi="Times New Roman"/>
          <w:spacing w:val="11"/>
          <w:w w:val="105"/>
          <w:sz w:val="23"/>
        </w:rPr>
        <w:t> </w:t>
      </w:r>
      <w:r>
        <w:rPr>
          <w:i/>
          <w:spacing w:val="-2"/>
          <w:w w:val="105"/>
          <w:sz w:val="18"/>
          <w:u w:val="thick"/>
        </w:rPr>
        <w:t>I/Vfc1N,..,-</w:t>
      </w:r>
      <w:r>
        <w:rPr>
          <w:i/>
          <w:sz w:val="18"/>
        </w:rPr>
        <w:tab/>
      </w:r>
      <w:r>
        <w:rPr>
          <w:w w:val="115"/>
          <w:sz w:val="18"/>
        </w:rPr>
        <w:t>,</w:t>
      </w:r>
      <w:r>
        <w:rPr>
          <w:spacing w:val="3"/>
          <w:w w:val="115"/>
          <w:sz w:val="18"/>
        </w:rPr>
        <w:t> </w:t>
      </w:r>
      <w:r>
        <w:rPr>
          <w:rFonts w:ascii="Times New Roman" w:hAnsi="Times New Roman"/>
          <w:i/>
          <w:spacing w:val="-2"/>
          <w:w w:val="115"/>
          <w:sz w:val="24"/>
        </w:rPr>
        <w:t>200£.2</w:t>
      </w:r>
    </w:p>
    <w:p>
      <w:pPr>
        <w:spacing w:line="257" w:lineRule="exact" w:before="0"/>
        <w:ind w:left="877" w:right="0" w:firstLine="0"/>
        <w:jc w:val="left"/>
        <w:rPr>
          <w:rFonts w:ascii="Times New Roman"/>
          <w:sz w:val="23"/>
        </w:rPr>
      </w:pPr>
      <w:r>
        <w:rPr>
          <w:rFonts w:ascii="Times New Roman"/>
          <w:spacing w:val="-2"/>
          <w:sz w:val="23"/>
        </w:rPr>
        <w:t>(Month)</w:t>
      </w:r>
    </w:p>
    <w:p>
      <w:pPr>
        <w:spacing w:after="0" w:line="257" w:lineRule="exact"/>
        <w:jc w:val="left"/>
        <w:rPr>
          <w:rFonts w:ascii="Times New Roman"/>
          <w:sz w:val="23"/>
        </w:rPr>
        <w:sectPr>
          <w:type w:val="continuous"/>
          <w:pgSz w:w="12140" w:h="15940"/>
          <w:pgMar w:header="0" w:footer="0" w:top="1880" w:bottom="280" w:left="400" w:right="640"/>
          <w:cols w:num="2" w:equalWidth="0">
            <w:col w:w="3189" w:space="40"/>
            <w:col w:w="7871"/>
          </w:cols>
        </w:sectPr>
      </w:pPr>
    </w:p>
    <w:p>
      <w:pPr>
        <w:pStyle w:val="BodyText"/>
        <w:rPr>
          <w:rFonts w:ascii="Times New Roman"/>
          <w:sz w:val="20"/>
        </w:rPr>
      </w:pPr>
      <w:r>
        <w:rPr/>
        <mc:AlternateContent>
          <mc:Choice Requires="wps">
            <w:drawing>
              <wp:anchor distT="0" distB="0" distL="0" distR="0" allowOverlap="1" layoutInCell="1" locked="0" behindDoc="0" simplePos="0" relativeHeight="15775744">
                <wp:simplePos x="0" y="0"/>
                <wp:positionH relativeFrom="page">
                  <wp:posOffset>0</wp:posOffset>
                </wp:positionH>
                <wp:positionV relativeFrom="page">
                  <wp:posOffset>8183671</wp:posOffset>
                </wp:positionV>
                <wp:extent cx="7708900" cy="1924685"/>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7708900" cy="1924685"/>
                          <a:chExt cx="7708900" cy="1924685"/>
                        </a:xfrm>
                      </wpg:grpSpPr>
                      <wps:wsp>
                        <wps:cNvPr id="282" name="Graphic 282"/>
                        <wps:cNvSpPr/>
                        <wps:spPr>
                          <a:xfrm>
                            <a:off x="2290" y="0"/>
                            <a:ext cx="1270" cy="1924685"/>
                          </a:xfrm>
                          <a:custGeom>
                            <a:avLst/>
                            <a:gdLst/>
                            <a:ahLst/>
                            <a:cxnLst/>
                            <a:rect l="l" t="t" r="r" b="b"/>
                            <a:pathLst>
                              <a:path w="0" h="1924685">
                                <a:moveTo>
                                  <a:pt x="0" y="1924483"/>
                                </a:moveTo>
                                <a:lnTo>
                                  <a:pt x="0" y="0"/>
                                </a:lnTo>
                              </a:path>
                            </a:pathLst>
                          </a:custGeom>
                          <a:ln w="4580">
                            <a:solidFill>
                              <a:srgbClr val="000000"/>
                            </a:solidFill>
                            <a:prstDash val="solid"/>
                          </a:ln>
                        </wps:spPr>
                        <wps:bodyPr wrap="square" lIns="0" tIns="0" rIns="0" bIns="0" rtlCol="0">
                          <a:prstTxWarp prst="textNoShape">
                            <a:avLst/>
                          </a:prstTxWarp>
                          <a:noAutofit/>
                        </wps:bodyPr>
                      </wps:wsp>
                      <wps:wsp>
                        <wps:cNvPr id="283" name="Graphic 283"/>
                        <wps:cNvSpPr/>
                        <wps:spPr>
                          <a:xfrm>
                            <a:off x="0" y="1899282"/>
                            <a:ext cx="7708900" cy="23495"/>
                          </a:xfrm>
                          <a:custGeom>
                            <a:avLst/>
                            <a:gdLst/>
                            <a:ahLst/>
                            <a:cxnLst/>
                            <a:rect l="l" t="t" r="r" b="b"/>
                            <a:pathLst>
                              <a:path w="7708900" h="23495">
                                <a:moveTo>
                                  <a:pt x="0" y="0"/>
                                </a:moveTo>
                                <a:lnTo>
                                  <a:pt x="7708900" y="0"/>
                                </a:lnTo>
                                <a:lnTo>
                                  <a:pt x="7708900" y="22910"/>
                                </a:lnTo>
                                <a:lnTo>
                                  <a:pt x="0" y="22910"/>
                                </a:lnTo>
                                <a:lnTo>
                                  <a:pt x="0" y="0"/>
                                </a:lnTo>
                                <a:close/>
                              </a:path>
                            </a:pathLst>
                          </a:custGeom>
                          <a:solidFill>
                            <a:srgbClr val="000000"/>
                          </a:solidFill>
                        </wps:spPr>
                        <wps:bodyPr wrap="square" lIns="0" tIns="0" rIns="0" bIns="0" rtlCol="0">
                          <a:prstTxWarp prst="textNoShape">
                            <a:avLst/>
                          </a:prstTxWarp>
                          <a:noAutofit/>
                        </wps:bodyPr>
                      </wps:wsp>
                      <wps:wsp>
                        <wps:cNvPr id="284" name="Textbox 284"/>
                        <wps:cNvSpPr txBox="1"/>
                        <wps:spPr>
                          <a:xfrm>
                            <a:off x="769600" y="900537"/>
                            <a:ext cx="1704339" cy="162560"/>
                          </a:xfrm>
                          <a:prstGeom prst="rect">
                            <a:avLst/>
                          </a:prstGeom>
                        </wps:spPr>
                        <wps:txbx>
                          <w:txbxContent>
                            <w:p>
                              <w:pPr>
                                <w:spacing w:line="255" w:lineRule="exact" w:before="0"/>
                                <w:ind w:left="0" w:right="0" w:firstLine="0"/>
                                <w:jc w:val="left"/>
                                <w:rPr>
                                  <w:rFonts w:ascii="Times New Roman"/>
                                  <w:sz w:val="23"/>
                                </w:rPr>
                              </w:pPr>
                              <w:r>
                                <w:rPr>
                                  <w:rFonts w:ascii="Times New Roman"/>
                                  <w:w w:val="90"/>
                                  <w:sz w:val="23"/>
                                </w:rPr>
                                <w:t>Shaler</w:t>
                              </w:r>
                              <w:r>
                                <w:rPr>
                                  <w:rFonts w:ascii="Times New Roman"/>
                                  <w:spacing w:val="-2"/>
                                  <w:sz w:val="23"/>
                                </w:rPr>
                                <w:t> </w:t>
                              </w:r>
                              <w:r>
                                <w:rPr>
                                  <w:rFonts w:ascii="Times New Roman"/>
                                  <w:w w:val="90"/>
                                  <w:sz w:val="23"/>
                                </w:rPr>
                                <w:t>Area</w:t>
                              </w:r>
                              <w:r>
                                <w:rPr>
                                  <w:rFonts w:ascii="Times New Roman"/>
                                  <w:spacing w:val="-1"/>
                                  <w:sz w:val="23"/>
                                </w:rPr>
                                <w:t> </w:t>
                              </w:r>
                              <w:r>
                                <w:rPr>
                                  <w:rFonts w:ascii="Times New Roman"/>
                                  <w:w w:val="90"/>
                                  <w:sz w:val="23"/>
                                </w:rPr>
                                <w:t>Kitchen</w:t>
                              </w:r>
                              <w:r>
                                <w:rPr>
                                  <w:rFonts w:ascii="Times New Roman"/>
                                  <w:spacing w:val="-3"/>
                                  <w:w w:val="90"/>
                                  <w:sz w:val="23"/>
                                </w:rPr>
                                <w:t> </w:t>
                              </w:r>
                              <w:r>
                                <w:rPr>
                                  <w:rFonts w:ascii="Times New Roman"/>
                                  <w:spacing w:val="-2"/>
                                  <w:w w:val="90"/>
                                  <w:sz w:val="23"/>
                                </w:rPr>
                                <w:t>Equipment</w:t>
                              </w:r>
                            </w:p>
                          </w:txbxContent>
                        </wps:txbx>
                        <wps:bodyPr wrap="square" lIns="0" tIns="0" rIns="0" bIns="0" rtlCol="0">
                          <a:noAutofit/>
                        </wps:bodyPr>
                      </wps:wsp>
                      <wps:wsp>
                        <wps:cNvPr id="285" name="Textbox 285"/>
                        <wps:cNvSpPr txBox="1"/>
                        <wps:spPr>
                          <a:xfrm>
                            <a:off x="3286404" y="895955"/>
                            <a:ext cx="618490" cy="162560"/>
                          </a:xfrm>
                          <a:prstGeom prst="rect">
                            <a:avLst/>
                          </a:prstGeom>
                        </wps:spPr>
                        <wps:txbx>
                          <w:txbxContent>
                            <w:p>
                              <w:pPr>
                                <w:spacing w:line="255" w:lineRule="exact" w:before="0"/>
                                <w:ind w:left="0" w:right="0" w:firstLine="0"/>
                                <w:jc w:val="left"/>
                                <w:rPr>
                                  <w:rFonts w:ascii="Times New Roman"/>
                                  <w:sz w:val="23"/>
                                </w:rPr>
                              </w:pPr>
                              <w:r>
                                <w:rPr>
                                  <w:rFonts w:ascii="Times New Roman"/>
                                  <w:spacing w:val="-10"/>
                                  <w:sz w:val="23"/>
                                </w:rPr>
                                <w:t>Page</w:t>
                              </w:r>
                              <w:r>
                                <w:rPr>
                                  <w:rFonts w:ascii="Times New Roman"/>
                                  <w:spacing w:val="-8"/>
                                  <w:sz w:val="23"/>
                                </w:rPr>
                                <w:t> </w:t>
                              </w:r>
                              <w:r>
                                <w:rPr>
                                  <w:rFonts w:ascii="Times New Roman"/>
                                  <w:i/>
                                  <w:spacing w:val="-10"/>
                                  <w:sz w:val="22"/>
                                </w:rPr>
                                <w:t>6</w:t>
                              </w:r>
                              <w:r>
                                <w:rPr>
                                  <w:rFonts w:ascii="Times New Roman"/>
                                  <w:i/>
                                  <w:spacing w:val="-1"/>
                                  <w:sz w:val="22"/>
                                </w:rPr>
                                <w:t> </w:t>
                              </w:r>
                              <w:r>
                                <w:rPr>
                                  <w:rFonts w:ascii="Times New Roman"/>
                                  <w:spacing w:val="-10"/>
                                  <w:sz w:val="23"/>
                                </w:rPr>
                                <w:t>of7</w:t>
                              </w:r>
                            </w:p>
                          </w:txbxContent>
                        </wps:txbx>
                        <wps:bodyPr wrap="square" lIns="0" tIns="0" rIns="0" bIns="0" rtlCol="0">
                          <a:noAutofit/>
                        </wps:bodyPr>
                      </wps:wsp>
                      <wps:wsp>
                        <wps:cNvPr id="286" name="Textbox 286"/>
                        <wps:cNvSpPr txBox="1"/>
                        <wps:spPr>
                          <a:xfrm>
                            <a:off x="5594036" y="911243"/>
                            <a:ext cx="186690" cy="211454"/>
                          </a:xfrm>
                          <a:prstGeom prst="rect">
                            <a:avLst/>
                          </a:prstGeom>
                        </wps:spPr>
                        <wps:txbx>
                          <w:txbxContent>
                            <w:p>
                              <w:pPr>
                                <w:spacing w:line="333" w:lineRule="exact" w:before="0"/>
                                <w:ind w:left="0" w:right="0" w:firstLine="0"/>
                                <w:jc w:val="left"/>
                                <w:rPr>
                                  <w:rFonts w:ascii="Times New Roman"/>
                                  <w:sz w:val="30"/>
                                </w:rPr>
                              </w:pPr>
                              <w:r>
                                <w:rPr>
                                  <w:rFonts w:ascii="Times New Roman"/>
                                  <w:w w:val="90"/>
                                  <w:sz w:val="30"/>
                                </w:rPr>
                                <w:t>--</w:t>
                              </w:r>
                              <w:r>
                                <w:rPr>
                                  <w:rFonts w:ascii="Times New Roman"/>
                                  <w:spacing w:val="-10"/>
                                  <w:w w:val="90"/>
                                  <w:sz w:val="30"/>
                                </w:rPr>
                                <w:t>-</w:t>
                              </w:r>
                            </w:p>
                          </w:txbxContent>
                        </wps:txbx>
                        <wps:bodyPr wrap="square" lIns="0" tIns="0" rIns="0" bIns="0" rtlCol="0">
                          <a:noAutofit/>
                        </wps:bodyPr>
                      </wps:wsp>
                      <wps:wsp>
                        <wps:cNvPr id="287" name="Textbox 287"/>
                        <wps:cNvSpPr txBox="1"/>
                        <wps:spPr>
                          <a:xfrm>
                            <a:off x="6033343" y="891373"/>
                            <a:ext cx="382905" cy="162560"/>
                          </a:xfrm>
                          <a:prstGeom prst="rect">
                            <a:avLst/>
                          </a:prstGeom>
                        </wps:spPr>
                        <wps:txbx>
                          <w:txbxContent>
                            <w:p>
                              <w:pPr>
                                <w:spacing w:line="255" w:lineRule="exact" w:before="0"/>
                                <w:ind w:left="0" w:right="0" w:firstLine="0"/>
                                <w:jc w:val="left"/>
                                <w:rPr>
                                  <w:rFonts w:ascii="Times New Roman"/>
                                  <w:sz w:val="23"/>
                                </w:rPr>
                              </w:pPr>
                              <w:r>
                                <w:rPr>
                                  <w:rFonts w:ascii="Times New Roman"/>
                                  <w:spacing w:val="-7"/>
                                  <w:sz w:val="23"/>
                                </w:rPr>
                                <w:t>Initials</w:t>
                              </w:r>
                            </w:p>
                          </w:txbxContent>
                        </wps:txbx>
                        <wps:bodyPr wrap="square" lIns="0" tIns="0" rIns="0" bIns="0" rtlCol="0">
                          <a:noAutofit/>
                        </wps:bodyPr>
                      </wps:wsp>
                    </wpg:wgp>
                  </a:graphicData>
                </a:graphic>
              </wp:anchor>
            </w:drawing>
          </mc:Choice>
          <mc:Fallback>
            <w:pict>
              <v:group style="position:absolute;margin-left:0pt;margin-top:644.383545pt;width:607pt;height:151.550pt;mso-position-horizontal-relative:page;mso-position-vertical-relative:page;z-index:15775744" id="docshapegroup208" coordorigin="0,12888" coordsize="12140,3031">
                <v:line style="position:absolute" from="4,15918" to="4,12888" stroked="true" strokeweight=".360663pt" strokecolor="#000000">
                  <v:stroke dashstyle="solid"/>
                </v:line>
                <v:rect style="position:absolute;left:0;top:15878;width:12140;height:37" id="docshape209" filled="true" fillcolor="#000000" stroked="false">
                  <v:fill type="solid"/>
                </v:rect>
                <v:shape style="position:absolute;left:1211;top:14305;width:2684;height:256" type="#_x0000_t202" id="docshape210" filled="false" stroked="false">
                  <v:textbox inset="0,0,0,0">
                    <w:txbxContent>
                      <w:p>
                        <w:pPr>
                          <w:spacing w:line="255" w:lineRule="exact" w:before="0"/>
                          <w:ind w:left="0" w:right="0" w:firstLine="0"/>
                          <w:jc w:val="left"/>
                          <w:rPr>
                            <w:rFonts w:ascii="Times New Roman"/>
                            <w:sz w:val="23"/>
                          </w:rPr>
                        </w:pPr>
                        <w:r>
                          <w:rPr>
                            <w:rFonts w:ascii="Times New Roman"/>
                            <w:w w:val="90"/>
                            <w:sz w:val="23"/>
                          </w:rPr>
                          <w:t>Shaler</w:t>
                        </w:r>
                        <w:r>
                          <w:rPr>
                            <w:rFonts w:ascii="Times New Roman"/>
                            <w:spacing w:val="-2"/>
                            <w:sz w:val="23"/>
                          </w:rPr>
                          <w:t> </w:t>
                        </w:r>
                        <w:r>
                          <w:rPr>
                            <w:rFonts w:ascii="Times New Roman"/>
                            <w:w w:val="90"/>
                            <w:sz w:val="23"/>
                          </w:rPr>
                          <w:t>Area</w:t>
                        </w:r>
                        <w:r>
                          <w:rPr>
                            <w:rFonts w:ascii="Times New Roman"/>
                            <w:spacing w:val="-1"/>
                            <w:sz w:val="23"/>
                          </w:rPr>
                          <w:t> </w:t>
                        </w:r>
                        <w:r>
                          <w:rPr>
                            <w:rFonts w:ascii="Times New Roman"/>
                            <w:w w:val="90"/>
                            <w:sz w:val="23"/>
                          </w:rPr>
                          <w:t>Kitchen</w:t>
                        </w:r>
                        <w:r>
                          <w:rPr>
                            <w:rFonts w:ascii="Times New Roman"/>
                            <w:spacing w:val="-3"/>
                            <w:w w:val="90"/>
                            <w:sz w:val="23"/>
                          </w:rPr>
                          <w:t> </w:t>
                        </w:r>
                        <w:r>
                          <w:rPr>
                            <w:rFonts w:ascii="Times New Roman"/>
                            <w:spacing w:val="-2"/>
                            <w:w w:val="90"/>
                            <w:sz w:val="23"/>
                          </w:rPr>
                          <w:t>Equipment</w:t>
                        </w:r>
                      </w:p>
                    </w:txbxContent>
                  </v:textbox>
                  <w10:wrap type="none"/>
                </v:shape>
                <v:shape style="position:absolute;left:5175;top:14298;width:974;height:256" type="#_x0000_t202" id="docshape211" filled="false" stroked="false">
                  <v:textbox inset="0,0,0,0">
                    <w:txbxContent>
                      <w:p>
                        <w:pPr>
                          <w:spacing w:line="255" w:lineRule="exact" w:before="0"/>
                          <w:ind w:left="0" w:right="0" w:firstLine="0"/>
                          <w:jc w:val="left"/>
                          <w:rPr>
                            <w:rFonts w:ascii="Times New Roman"/>
                            <w:sz w:val="23"/>
                          </w:rPr>
                        </w:pPr>
                        <w:r>
                          <w:rPr>
                            <w:rFonts w:ascii="Times New Roman"/>
                            <w:spacing w:val="-10"/>
                            <w:sz w:val="23"/>
                          </w:rPr>
                          <w:t>Page</w:t>
                        </w:r>
                        <w:r>
                          <w:rPr>
                            <w:rFonts w:ascii="Times New Roman"/>
                            <w:spacing w:val="-8"/>
                            <w:sz w:val="23"/>
                          </w:rPr>
                          <w:t> </w:t>
                        </w:r>
                        <w:r>
                          <w:rPr>
                            <w:rFonts w:ascii="Times New Roman"/>
                            <w:i/>
                            <w:spacing w:val="-10"/>
                            <w:sz w:val="22"/>
                          </w:rPr>
                          <w:t>6</w:t>
                        </w:r>
                        <w:r>
                          <w:rPr>
                            <w:rFonts w:ascii="Times New Roman"/>
                            <w:i/>
                            <w:spacing w:val="-1"/>
                            <w:sz w:val="22"/>
                          </w:rPr>
                          <w:t> </w:t>
                        </w:r>
                        <w:r>
                          <w:rPr>
                            <w:rFonts w:ascii="Times New Roman"/>
                            <w:spacing w:val="-10"/>
                            <w:sz w:val="23"/>
                          </w:rPr>
                          <w:t>of7</w:t>
                        </w:r>
                      </w:p>
                    </w:txbxContent>
                  </v:textbox>
                  <w10:wrap type="none"/>
                </v:shape>
                <v:shape style="position:absolute;left:8809;top:14322;width:294;height:333" type="#_x0000_t202" id="docshape212" filled="false" stroked="false">
                  <v:textbox inset="0,0,0,0">
                    <w:txbxContent>
                      <w:p>
                        <w:pPr>
                          <w:spacing w:line="333" w:lineRule="exact" w:before="0"/>
                          <w:ind w:left="0" w:right="0" w:firstLine="0"/>
                          <w:jc w:val="left"/>
                          <w:rPr>
                            <w:rFonts w:ascii="Times New Roman"/>
                            <w:sz w:val="30"/>
                          </w:rPr>
                        </w:pPr>
                        <w:r>
                          <w:rPr>
                            <w:rFonts w:ascii="Times New Roman"/>
                            <w:w w:val="90"/>
                            <w:sz w:val="30"/>
                          </w:rPr>
                          <w:t>--</w:t>
                        </w:r>
                        <w:r>
                          <w:rPr>
                            <w:rFonts w:ascii="Times New Roman"/>
                            <w:spacing w:val="-10"/>
                            <w:w w:val="90"/>
                            <w:sz w:val="30"/>
                          </w:rPr>
                          <w:t>-</w:t>
                        </w:r>
                      </w:p>
                    </w:txbxContent>
                  </v:textbox>
                  <w10:wrap type="none"/>
                </v:shape>
                <v:shape style="position:absolute;left:9501;top:14291;width:603;height:256" type="#_x0000_t202" id="docshape213" filled="false" stroked="false">
                  <v:textbox inset="0,0,0,0">
                    <w:txbxContent>
                      <w:p>
                        <w:pPr>
                          <w:spacing w:line="255" w:lineRule="exact" w:before="0"/>
                          <w:ind w:left="0" w:right="0" w:firstLine="0"/>
                          <w:jc w:val="left"/>
                          <w:rPr>
                            <w:rFonts w:ascii="Times New Roman"/>
                            <w:sz w:val="23"/>
                          </w:rPr>
                        </w:pPr>
                        <w:r>
                          <w:rPr>
                            <w:rFonts w:ascii="Times New Roman"/>
                            <w:spacing w:val="-7"/>
                            <w:sz w:val="23"/>
                          </w:rPr>
                          <w:t>Initials</w:t>
                        </w:r>
                      </w:p>
                    </w:txbxContent>
                  </v:textbox>
                  <w10:wrap type="none"/>
                </v:shape>
                <w10:wrap type="none"/>
              </v:group>
            </w:pict>
          </mc:Fallback>
        </mc:AlternateContent>
      </w:r>
    </w:p>
    <w:p>
      <w:pPr>
        <w:pStyle w:val="BodyText"/>
        <w:spacing w:before="5"/>
        <w:rPr>
          <w:rFonts w:ascii="Times New Roman"/>
          <w:sz w:val="17"/>
        </w:rPr>
      </w:pPr>
    </w:p>
    <w:p>
      <w:pPr>
        <w:spacing w:before="91"/>
        <w:ind w:left="816" w:right="0" w:firstLine="0"/>
        <w:jc w:val="left"/>
        <w:rPr>
          <w:rFonts w:ascii="Times New Roman"/>
          <w:sz w:val="23"/>
        </w:rPr>
      </w:pPr>
      <w:r>
        <w:rPr/>
        <mc:AlternateContent>
          <mc:Choice Requires="wps">
            <w:drawing>
              <wp:anchor distT="0" distB="0" distL="0" distR="0" allowOverlap="1" layoutInCell="1" locked="0" behindDoc="0" simplePos="0" relativeHeight="15775232">
                <wp:simplePos x="0" y="0"/>
                <wp:positionH relativeFrom="page">
                  <wp:posOffset>1190910</wp:posOffset>
                </wp:positionH>
                <wp:positionV relativeFrom="paragraph">
                  <wp:posOffset>207882</wp:posOffset>
                </wp:positionV>
                <wp:extent cx="4782185" cy="508634"/>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4782185" cy="508634"/>
                          <a:chExt cx="4782185" cy="508634"/>
                        </a:xfrm>
                      </wpg:grpSpPr>
                      <pic:pic>
                        <pic:nvPicPr>
                          <pic:cNvPr id="289" name="Image 289"/>
                          <pic:cNvPicPr/>
                        </pic:nvPicPr>
                        <pic:blipFill>
                          <a:blip r:embed="rId61" cstate="print"/>
                          <a:stretch>
                            <a:fillRect/>
                          </a:stretch>
                        </pic:blipFill>
                        <pic:spPr>
                          <a:xfrm>
                            <a:off x="206118" y="0"/>
                            <a:ext cx="2230667" cy="476538"/>
                          </a:xfrm>
                          <a:prstGeom prst="rect">
                            <a:avLst/>
                          </a:prstGeom>
                        </pic:spPr>
                      </pic:pic>
                      <wps:wsp>
                        <wps:cNvPr id="290" name="Graphic 290"/>
                        <wps:cNvSpPr/>
                        <wps:spPr>
                          <a:xfrm>
                            <a:off x="0" y="504031"/>
                            <a:ext cx="4782185" cy="1270"/>
                          </a:xfrm>
                          <a:custGeom>
                            <a:avLst/>
                            <a:gdLst/>
                            <a:ahLst/>
                            <a:cxnLst/>
                            <a:rect l="l" t="t" r="r" b="b"/>
                            <a:pathLst>
                              <a:path w="4782185" h="0">
                                <a:moveTo>
                                  <a:pt x="0" y="0"/>
                                </a:moveTo>
                                <a:lnTo>
                                  <a:pt x="4781964" y="0"/>
                                </a:lnTo>
                              </a:path>
                            </a:pathLst>
                          </a:custGeom>
                          <a:ln w="91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3.772499pt;margin-top:16.368713pt;width:376.55pt;height:40.050pt;mso-position-horizontal-relative:page;mso-position-vertical-relative:paragraph;z-index:15775232" id="docshapegroup214" coordorigin="1875,327" coordsize="7531,801">
                <v:shape style="position:absolute;left:2200;top:327;width:3513;height:751" type="#_x0000_t75" id="docshape215" stroked="false">
                  <v:imagedata r:id="rId61" o:title=""/>
                </v:shape>
                <v:line style="position:absolute" from="1875,1121" to="9406,1121" stroked="true" strokeweight=".721591pt" strokecolor="#000000">
                  <v:stroke dashstyle="solid"/>
                </v:line>
                <w10:wrap type="none"/>
              </v:group>
            </w:pict>
          </mc:Fallback>
        </mc:AlternateContent>
      </w:r>
      <w:r>
        <w:rPr>
          <w:rFonts w:ascii="Times New Roman"/>
          <w:spacing w:val="-2"/>
          <w:sz w:val="23"/>
        </w:rPr>
        <w:t>(SEAL)</w:t>
      </w:r>
    </w:p>
    <w:p>
      <w:pPr>
        <w:pStyle w:val="BodyText"/>
        <w:rPr>
          <w:rFonts w:ascii="Times New Roman"/>
          <w:sz w:val="26"/>
        </w:rPr>
      </w:pPr>
    </w:p>
    <w:p>
      <w:pPr>
        <w:pStyle w:val="BodyText"/>
        <w:rPr>
          <w:rFonts w:ascii="Times New Roman"/>
          <w:sz w:val="26"/>
        </w:rPr>
      </w:pPr>
    </w:p>
    <w:p>
      <w:pPr>
        <w:spacing w:before="184"/>
        <w:ind w:left="1500" w:right="0" w:firstLine="0"/>
        <w:jc w:val="left"/>
        <w:rPr>
          <w:rFonts w:ascii="Times New Roman"/>
          <w:sz w:val="23"/>
        </w:rPr>
      </w:pPr>
      <w:r>
        <w:rPr>
          <w:rFonts w:ascii="Times New Roman"/>
          <w:spacing w:val="-2"/>
          <w:sz w:val="23"/>
        </w:rPr>
        <w:t>President</w:t>
      </w:r>
    </w:p>
    <w:p>
      <w:pPr>
        <w:pStyle w:val="BodyText"/>
        <w:spacing w:before="10"/>
        <w:rPr>
          <w:rFonts w:ascii="Times New Roman"/>
          <w:sz w:val="9"/>
        </w:rPr>
      </w:pPr>
      <w:r>
        <w:rPr/>
        <w:drawing>
          <wp:anchor distT="0" distB="0" distL="0" distR="0" allowOverlap="1" layoutInCell="1" locked="0" behindDoc="1" simplePos="0" relativeHeight="487633920">
            <wp:simplePos x="0" y="0"/>
            <wp:positionH relativeFrom="page">
              <wp:posOffset>1245875</wp:posOffset>
            </wp:positionH>
            <wp:positionV relativeFrom="paragraph">
              <wp:posOffset>87306</wp:posOffset>
            </wp:positionV>
            <wp:extent cx="2277639" cy="250698"/>
            <wp:effectExtent l="0" t="0" r="0" b="0"/>
            <wp:wrapTopAndBottom/>
            <wp:docPr id="291" name="Image 291"/>
            <wp:cNvGraphicFramePr>
              <a:graphicFrameLocks/>
            </wp:cNvGraphicFramePr>
            <a:graphic>
              <a:graphicData uri="http://schemas.openxmlformats.org/drawingml/2006/picture">
                <pic:pic>
                  <pic:nvPicPr>
                    <pic:cNvPr id="291" name="Image 291"/>
                    <pic:cNvPicPr/>
                  </pic:nvPicPr>
                  <pic:blipFill>
                    <a:blip r:embed="rId62" cstate="print"/>
                    <a:stretch>
                      <a:fillRect/>
                    </a:stretch>
                  </pic:blipFill>
                  <pic:spPr>
                    <a:xfrm>
                      <a:off x="0" y="0"/>
                      <a:ext cx="2277639" cy="250698"/>
                    </a:xfrm>
                    <a:prstGeom prst="rect">
                      <a:avLst/>
                    </a:prstGeom>
                  </pic:spPr>
                </pic:pic>
              </a:graphicData>
            </a:graphic>
          </wp:anchor>
        </w:drawing>
      </w:r>
    </w:p>
    <w:p>
      <w:pPr>
        <w:spacing w:before="0"/>
        <w:ind w:left="1492" w:right="0" w:firstLine="0"/>
        <w:jc w:val="left"/>
        <w:rPr>
          <w:rFonts w:ascii="Times New Roman"/>
          <w:sz w:val="23"/>
        </w:rPr>
      </w:pPr>
      <w:r>
        <w:rPr>
          <w:rFonts w:ascii="Times New Roman"/>
          <w:sz w:val="23"/>
        </w:rPr>
        <w:t>[Contractor's</w:t>
      </w:r>
      <w:r>
        <w:rPr>
          <w:rFonts w:ascii="Times New Roman"/>
          <w:spacing w:val="-2"/>
          <w:sz w:val="23"/>
        </w:rPr>
        <w:t> </w:t>
      </w:r>
      <w:r>
        <w:rPr>
          <w:rFonts w:ascii="Times New Roman"/>
          <w:sz w:val="23"/>
        </w:rPr>
        <w:t>Company</w:t>
      </w:r>
      <w:r>
        <w:rPr>
          <w:rFonts w:ascii="Times New Roman"/>
          <w:spacing w:val="-8"/>
          <w:sz w:val="23"/>
        </w:rPr>
        <w:t> </w:t>
      </w:r>
      <w:r>
        <w:rPr>
          <w:rFonts w:ascii="Times New Roman"/>
          <w:spacing w:val="-2"/>
          <w:sz w:val="23"/>
        </w:rPr>
        <w:t>Name]</w:t>
      </w:r>
    </w:p>
    <w:p>
      <w:pPr>
        <w:spacing w:after="0"/>
        <w:jc w:val="left"/>
        <w:rPr>
          <w:rFonts w:ascii="Times New Roman"/>
          <w:sz w:val="23"/>
        </w:rPr>
        <w:sectPr>
          <w:type w:val="continuous"/>
          <w:pgSz w:w="12140" w:h="15940"/>
          <w:pgMar w:header="0" w:footer="0" w:top="1880" w:bottom="280" w:left="400" w:right="640"/>
        </w:sectPr>
      </w:pPr>
    </w:p>
    <w:p>
      <w:pPr>
        <w:spacing w:before="62"/>
        <w:ind w:left="420" w:right="0" w:firstLine="0"/>
        <w:jc w:val="left"/>
        <w:rPr>
          <w:rFonts w:ascii="Times New Roman"/>
          <w:sz w:val="35"/>
        </w:rPr>
      </w:pPr>
      <w:r>
        <w:rPr>
          <w:rFonts w:ascii="Times New Roman"/>
          <w:sz w:val="53"/>
        </w:rPr>
        <w:t>.</w:t>
      </w:r>
      <w:r>
        <w:rPr>
          <w:rFonts w:ascii="Times New Roman"/>
          <w:spacing w:val="-6"/>
          <w:sz w:val="53"/>
        </w:rPr>
        <w:t> </w:t>
      </w:r>
      <w:r>
        <w:rPr>
          <w:rFonts w:ascii="Times New Roman"/>
          <w:spacing w:val="-10"/>
          <w:sz w:val="35"/>
        </w:rPr>
        <w:t>"</w:t>
      </w:r>
    </w:p>
    <w:p>
      <w:pPr>
        <w:pStyle w:val="BodyText"/>
        <w:spacing w:before="9"/>
        <w:rPr>
          <w:rFonts w:ascii="Times New Roman"/>
          <w:sz w:val="28"/>
        </w:rPr>
      </w:pPr>
    </w:p>
    <w:p>
      <w:pPr>
        <w:spacing w:before="91"/>
        <w:ind w:left="828" w:right="0" w:firstLine="0"/>
        <w:jc w:val="left"/>
        <w:rPr>
          <w:rFonts w:ascii="Times New Roman"/>
          <w:b/>
          <w:sz w:val="23"/>
        </w:rPr>
      </w:pPr>
      <w:r>
        <w:rPr>
          <w:rFonts w:ascii="Times New Roman"/>
          <w:b/>
          <w:sz w:val="23"/>
          <w:u w:val="thick"/>
        </w:rPr>
        <w:t>BASE</w:t>
      </w:r>
      <w:r>
        <w:rPr>
          <w:rFonts w:ascii="Times New Roman"/>
          <w:b/>
          <w:spacing w:val="3"/>
          <w:sz w:val="23"/>
          <w:u w:val="thick"/>
        </w:rPr>
        <w:t> </w:t>
      </w:r>
      <w:r>
        <w:rPr>
          <w:rFonts w:ascii="Times New Roman"/>
          <w:b/>
          <w:sz w:val="23"/>
          <w:u w:val="thick"/>
        </w:rPr>
        <w:t>BID</w:t>
      </w:r>
      <w:r>
        <w:rPr>
          <w:rFonts w:ascii="Times New Roman"/>
          <w:b/>
          <w:spacing w:val="-2"/>
          <w:sz w:val="23"/>
          <w:u w:val="thick"/>
        </w:rPr>
        <w:t> </w:t>
      </w:r>
      <w:r>
        <w:rPr>
          <w:rFonts w:ascii="Times New Roman"/>
          <w:b/>
          <w:sz w:val="23"/>
          <w:u w:val="thick"/>
        </w:rPr>
        <w:t>1</w:t>
      </w:r>
      <w:r>
        <w:rPr>
          <w:rFonts w:ascii="Times New Roman"/>
          <w:b/>
          <w:spacing w:val="5"/>
          <w:sz w:val="23"/>
        </w:rPr>
        <w:t> </w:t>
      </w:r>
      <w:r>
        <w:rPr>
          <w:rFonts w:ascii="Times New Roman"/>
          <w:sz w:val="23"/>
        </w:rPr>
        <w:t>-</w:t>
      </w:r>
      <w:r>
        <w:rPr>
          <w:rFonts w:ascii="Times New Roman"/>
          <w:spacing w:val="1"/>
          <w:sz w:val="23"/>
        </w:rPr>
        <w:t> </w:t>
      </w:r>
      <w:r>
        <w:rPr>
          <w:rFonts w:ascii="Times New Roman"/>
          <w:sz w:val="22"/>
        </w:rPr>
        <w:t>MARKET</w:t>
      </w:r>
      <w:r>
        <w:rPr>
          <w:rFonts w:ascii="Times New Roman"/>
          <w:spacing w:val="13"/>
          <w:sz w:val="22"/>
        </w:rPr>
        <w:t> </w:t>
      </w:r>
      <w:r>
        <w:rPr>
          <w:rFonts w:ascii="Times New Roman"/>
          <w:sz w:val="22"/>
        </w:rPr>
        <w:t>FORGE,</w:t>
      </w:r>
      <w:r>
        <w:rPr>
          <w:rFonts w:ascii="Times New Roman"/>
          <w:spacing w:val="9"/>
          <w:sz w:val="22"/>
        </w:rPr>
        <w:t> </w:t>
      </w:r>
      <w:r>
        <w:rPr>
          <w:rFonts w:ascii="Times New Roman"/>
          <w:sz w:val="22"/>
        </w:rPr>
        <w:t>MT-40EO</w:t>
      </w:r>
      <w:r>
        <w:rPr>
          <w:rFonts w:ascii="Times New Roman"/>
          <w:spacing w:val="9"/>
          <w:sz w:val="22"/>
        </w:rPr>
        <w:t> </w:t>
      </w:r>
      <w:r>
        <w:rPr>
          <w:rFonts w:ascii="Times New Roman"/>
          <w:sz w:val="22"/>
        </w:rPr>
        <w:t>KETTLE</w:t>
      </w:r>
      <w:r>
        <w:rPr>
          <w:rFonts w:ascii="Times New Roman"/>
          <w:spacing w:val="23"/>
          <w:sz w:val="22"/>
        </w:rPr>
        <w:t> </w:t>
      </w:r>
      <w:r>
        <w:rPr>
          <w:rFonts w:ascii="Times New Roman"/>
          <w:b/>
          <w:sz w:val="23"/>
          <w:u w:val="thick"/>
        </w:rPr>
        <w:t>OR</w:t>
      </w:r>
      <w:r>
        <w:rPr>
          <w:rFonts w:ascii="Times New Roman"/>
          <w:b/>
          <w:spacing w:val="-4"/>
          <w:sz w:val="23"/>
          <w:u w:val="thick"/>
        </w:rPr>
        <w:t> </w:t>
      </w:r>
      <w:r>
        <w:rPr>
          <w:rFonts w:ascii="Times New Roman"/>
          <w:b/>
          <w:spacing w:val="-2"/>
          <w:sz w:val="23"/>
          <w:u w:val="thick"/>
        </w:rPr>
        <w:t>EQUAL</w:t>
      </w:r>
    </w:p>
    <w:p>
      <w:pPr>
        <w:pStyle w:val="BodyText"/>
        <w:spacing w:before="2"/>
        <w:rPr>
          <w:rFonts w:ascii="Times New Roman"/>
          <w:b/>
        </w:rPr>
      </w:pPr>
    </w:p>
    <w:p>
      <w:pPr>
        <w:spacing w:line="247" w:lineRule="auto" w:before="0"/>
        <w:ind w:left="829" w:right="581" w:firstLine="0"/>
        <w:jc w:val="left"/>
        <w:rPr>
          <w:rFonts w:ascii="Times New Roman"/>
          <w:sz w:val="22"/>
        </w:rPr>
      </w:pPr>
      <w:r>
        <w:rPr>
          <w:rFonts w:ascii="Times New Roman"/>
          <w:w w:val="105"/>
          <w:sz w:val="22"/>
        </w:rPr>
        <w:t>Bid</w:t>
      </w:r>
      <w:r>
        <w:rPr>
          <w:rFonts w:ascii="Times New Roman"/>
          <w:spacing w:val="-15"/>
          <w:w w:val="105"/>
          <w:sz w:val="22"/>
        </w:rPr>
        <w:t> </w:t>
      </w:r>
      <w:r>
        <w:rPr>
          <w:rFonts w:ascii="Times New Roman"/>
          <w:w w:val="105"/>
          <w:sz w:val="22"/>
        </w:rPr>
        <w:t>to</w:t>
      </w:r>
      <w:r>
        <w:rPr>
          <w:rFonts w:ascii="Times New Roman"/>
          <w:spacing w:val="-14"/>
          <w:w w:val="105"/>
          <w:sz w:val="22"/>
        </w:rPr>
        <w:t> </w:t>
      </w:r>
      <w:r>
        <w:rPr>
          <w:rFonts w:ascii="Times New Roman"/>
          <w:w w:val="105"/>
          <w:sz w:val="22"/>
        </w:rPr>
        <w:t>include</w:t>
      </w:r>
      <w:r>
        <w:rPr>
          <w:rFonts w:ascii="Times New Roman"/>
          <w:spacing w:val="-15"/>
          <w:w w:val="105"/>
          <w:sz w:val="22"/>
        </w:rPr>
        <w:t> </w:t>
      </w:r>
      <w:r>
        <w:rPr>
          <w:rFonts w:ascii="Times New Roman"/>
          <w:w w:val="105"/>
          <w:sz w:val="22"/>
        </w:rPr>
        <w:t>all</w:t>
      </w:r>
      <w:r>
        <w:rPr>
          <w:rFonts w:ascii="Times New Roman"/>
          <w:spacing w:val="-14"/>
          <w:w w:val="105"/>
          <w:sz w:val="22"/>
        </w:rPr>
        <w:t> </w:t>
      </w:r>
      <w:r>
        <w:rPr>
          <w:rFonts w:ascii="Times New Roman"/>
          <w:w w:val="105"/>
          <w:sz w:val="22"/>
        </w:rPr>
        <w:t>equipment,</w:t>
      </w:r>
      <w:r>
        <w:rPr>
          <w:rFonts w:ascii="Times New Roman"/>
          <w:spacing w:val="-15"/>
          <w:w w:val="105"/>
          <w:sz w:val="22"/>
        </w:rPr>
        <w:t> </w:t>
      </w:r>
      <w:r>
        <w:rPr>
          <w:rFonts w:ascii="Times New Roman"/>
          <w:w w:val="105"/>
          <w:sz w:val="22"/>
        </w:rPr>
        <w:t>materials,</w:t>
      </w:r>
      <w:r>
        <w:rPr>
          <w:rFonts w:ascii="Times New Roman"/>
          <w:spacing w:val="-7"/>
          <w:w w:val="105"/>
          <w:sz w:val="22"/>
        </w:rPr>
        <w:t> </w:t>
      </w:r>
      <w:r>
        <w:rPr>
          <w:rFonts w:ascii="Times New Roman"/>
          <w:w w:val="105"/>
          <w:sz w:val="22"/>
        </w:rPr>
        <w:t>freight,</w:t>
      </w:r>
      <w:r>
        <w:rPr>
          <w:rFonts w:ascii="Times New Roman"/>
          <w:spacing w:val="-13"/>
          <w:w w:val="105"/>
          <w:sz w:val="22"/>
        </w:rPr>
        <w:t> </w:t>
      </w:r>
      <w:r>
        <w:rPr>
          <w:rFonts w:ascii="Times New Roman"/>
          <w:w w:val="105"/>
          <w:sz w:val="22"/>
        </w:rPr>
        <w:t>and</w:t>
      </w:r>
      <w:r>
        <w:rPr>
          <w:rFonts w:ascii="Times New Roman"/>
          <w:spacing w:val="-15"/>
          <w:w w:val="105"/>
          <w:sz w:val="22"/>
        </w:rPr>
        <w:t> </w:t>
      </w:r>
      <w:r>
        <w:rPr>
          <w:rFonts w:ascii="Times New Roman"/>
          <w:w w:val="105"/>
          <w:sz w:val="22"/>
        </w:rPr>
        <w:t>labor</w:t>
      </w:r>
      <w:r>
        <w:rPr>
          <w:rFonts w:ascii="Times New Roman"/>
          <w:spacing w:val="-14"/>
          <w:w w:val="105"/>
          <w:sz w:val="22"/>
        </w:rPr>
        <w:t> </w:t>
      </w:r>
      <w:r>
        <w:rPr>
          <w:rFonts w:ascii="Times New Roman"/>
          <w:w w:val="105"/>
          <w:sz w:val="22"/>
        </w:rPr>
        <w:t>to</w:t>
      </w:r>
      <w:r>
        <w:rPr>
          <w:rFonts w:ascii="Times New Roman"/>
          <w:spacing w:val="-15"/>
          <w:w w:val="105"/>
          <w:sz w:val="22"/>
        </w:rPr>
        <w:t> </w:t>
      </w:r>
      <w:r>
        <w:rPr>
          <w:rFonts w:ascii="Times New Roman"/>
          <w:w w:val="105"/>
          <w:sz w:val="22"/>
        </w:rPr>
        <w:t>install</w:t>
      </w:r>
      <w:r>
        <w:rPr>
          <w:rFonts w:ascii="Times New Roman"/>
          <w:spacing w:val="-9"/>
          <w:w w:val="105"/>
          <w:sz w:val="22"/>
        </w:rPr>
        <w:t> </w:t>
      </w:r>
      <w:r>
        <w:rPr>
          <w:rFonts w:ascii="Times New Roman"/>
          <w:w w:val="105"/>
          <w:sz w:val="22"/>
        </w:rPr>
        <w:t>the</w:t>
      </w:r>
      <w:r>
        <w:rPr>
          <w:rFonts w:ascii="Times New Roman"/>
          <w:spacing w:val="-15"/>
          <w:w w:val="105"/>
          <w:sz w:val="22"/>
        </w:rPr>
        <w:t> </w:t>
      </w:r>
      <w:r>
        <w:rPr>
          <w:rFonts w:ascii="Times New Roman"/>
          <w:w w:val="105"/>
          <w:sz w:val="22"/>
        </w:rPr>
        <w:t>equipment</w:t>
      </w:r>
      <w:r>
        <w:rPr>
          <w:rFonts w:ascii="Times New Roman"/>
          <w:spacing w:val="3"/>
          <w:w w:val="105"/>
          <w:sz w:val="22"/>
        </w:rPr>
        <w:t> </w:t>
      </w:r>
      <w:r>
        <w:rPr>
          <w:rFonts w:ascii="Times New Roman"/>
          <w:w w:val="105"/>
          <w:sz w:val="22"/>
        </w:rPr>
        <w:t>at</w:t>
      </w:r>
      <w:r>
        <w:rPr>
          <w:rFonts w:ascii="Times New Roman"/>
          <w:spacing w:val="-15"/>
          <w:w w:val="105"/>
          <w:sz w:val="22"/>
        </w:rPr>
        <w:t> </w:t>
      </w:r>
      <w:r>
        <w:rPr>
          <w:rFonts w:ascii="Times New Roman"/>
          <w:w w:val="105"/>
          <w:sz w:val="22"/>
        </w:rPr>
        <w:t>Shaler</w:t>
      </w:r>
      <w:r>
        <w:rPr>
          <w:rFonts w:ascii="Times New Roman"/>
          <w:spacing w:val="-14"/>
          <w:w w:val="105"/>
          <w:sz w:val="22"/>
        </w:rPr>
        <w:t> </w:t>
      </w:r>
      <w:r>
        <w:rPr>
          <w:rFonts w:ascii="Times New Roman"/>
          <w:w w:val="105"/>
          <w:sz w:val="22"/>
        </w:rPr>
        <w:t>Area Elementary School, 700</w:t>
      </w:r>
      <w:r>
        <w:rPr>
          <w:rFonts w:ascii="Times New Roman"/>
          <w:spacing w:val="-2"/>
          <w:w w:val="105"/>
          <w:sz w:val="22"/>
        </w:rPr>
        <w:t> </w:t>
      </w:r>
      <w:r>
        <w:rPr>
          <w:rFonts w:ascii="Times New Roman"/>
          <w:w w:val="105"/>
          <w:sz w:val="22"/>
        </w:rPr>
        <w:t>Scott Avenue, Glenshaw, PA, 15116</w:t>
      </w:r>
    </w:p>
    <w:p>
      <w:pPr>
        <w:pStyle w:val="BodyText"/>
        <w:rPr>
          <w:rFonts w:ascii="Times New Roman"/>
          <w:sz w:val="25"/>
        </w:rPr>
      </w:pPr>
    </w:p>
    <w:p>
      <w:pPr>
        <w:pStyle w:val="ListParagraph"/>
        <w:numPr>
          <w:ilvl w:val="0"/>
          <w:numId w:val="4"/>
        </w:numPr>
        <w:tabs>
          <w:tab w:pos="1508" w:val="left" w:leader="none"/>
        </w:tabs>
        <w:spacing w:line="240" w:lineRule="auto" w:before="0" w:after="0"/>
        <w:ind w:left="1508" w:right="0" w:hanging="341"/>
        <w:jc w:val="left"/>
        <w:rPr>
          <w:rFonts w:ascii="Times New Roman" w:hAnsi="Times New Roman"/>
          <w:sz w:val="22"/>
        </w:rPr>
      </w:pPr>
      <w:r>
        <w:rPr>
          <w:rFonts w:ascii="Times New Roman" w:hAnsi="Times New Roman"/>
          <w:spacing w:val="-2"/>
          <w:w w:val="105"/>
          <w:sz w:val="22"/>
        </w:rPr>
        <w:t>Market</w:t>
      </w:r>
      <w:r>
        <w:rPr>
          <w:rFonts w:ascii="Times New Roman" w:hAnsi="Times New Roman"/>
          <w:spacing w:val="-6"/>
          <w:w w:val="105"/>
          <w:sz w:val="22"/>
        </w:rPr>
        <w:t> </w:t>
      </w:r>
      <w:r>
        <w:rPr>
          <w:rFonts w:ascii="Times New Roman" w:hAnsi="Times New Roman"/>
          <w:spacing w:val="-2"/>
          <w:w w:val="105"/>
          <w:sz w:val="22"/>
        </w:rPr>
        <w:t>Forge</w:t>
      </w:r>
      <w:r>
        <w:rPr>
          <w:rFonts w:ascii="Times New Roman" w:hAnsi="Times New Roman"/>
          <w:spacing w:val="-8"/>
          <w:w w:val="105"/>
          <w:sz w:val="22"/>
        </w:rPr>
        <w:t> </w:t>
      </w:r>
      <w:r>
        <w:rPr>
          <w:rFonts w:ascii="Times New Roman" w:hAnsi="Times New Roman"/>
          <w:spacing w:val="-2"/>
          <w:w w:val="105"/>
          <w:sz w:val="22"/>
        </w:rPr>
        <w:t>Model</w:t>
      </w:r>
      <w:r>
        <w:rPr>
          <w:rFonts w:ascii="Times New Roman" w:hAnsi="Times New Roman"/>
          <w:spacing w:val="7"/>
          <w:w w:val="105"/>
          <w:sz w:val="22"/>
        </w:rPr>
        <w:t> </w:t>
      </w:r>
      <w:r>
        <w:rPr>
          <w:rFonts w:ascii="Times New Roman" w:hAnsi="Times New Roman"/>
          <w:spacing w:val="-2"/>
          <w:w w:val="105"/>
          <w:sz w:val="22"/>
        </w:rPr>
        <w:t>MT-40EO</w:t>
      </w:r>
      <w:r>
        <w:rPr>
          <w:rFonts w:ascii="Times New Roman" w:hAnsi="Times New Roman"/>
          <w:spacing w:val="8"/>
          <w:w w:val="105"/>
          <w:sz w:val="22"/>
        </w:rPr>
        <w:t> </w:t>
      </w:r>
      <w:r>
        <w:rPr>
          <w:rFonts w:ascii="Times New Roman" w:hAnsi="Times New Roman"/>
          <w:spacing w:val="-2"/>
          <w:w w:val="105"/>
          <w:sz w:val="22"/>
        </w:rPr>
        <w:t>steam</w:t>
      </w:r>
      <w:r>
        <w:rPr>
          <w:rFonts w:ascii="Times New Roman" w:hAnsi="Times New Roman"/>
          <w:spacing w:val="-3"/>
          <w:w w:val="105"/>
          <w:sz w:val="22"/>
        </w:rPr>
        <w:t> </w:t>
      </w:r>
      <w:r>
        <w:rPr>
          <w:rFonts w:ascii="Times New Roman" w:hAnsi="Times New Roman"/>
          <w:spacing w:val="-2"/>
          <w:w w:val="105"/>
          <w:sz w:val="22"/>
        </w:rPr>
        <w:t>jacketed</w:t>
      </w:r>
      <w:r>
        <w:rPr>
          <w:rFonts w:ascii="Times New Roman" w:hAnsi="Times New Roman"/>
          <w:spacing w:val="3"/>
          <w:w w:val="105"/>
          <w:sz w:val="22"/>
        </w:rPr>
        <w:t> </w:t>
      </w:r>
      <w:r>
        <w:rPr>
          <w:rFonts w:ascii="Times New Roman" w:hAnsi="Times New Roman"/>
          <w:spacing w:val="-2"/>
          <w:w w:val="105"/>
          <w:sz w:val="22"/>
        </w:rPr>
        <w:t>tilting</w:t>
      </w:r>
      <w:r>
        <w:rPr>
          <w:rFonts w:ascii="Times New Roman" w:hAnsi="Times New Roman"/>
          <w:spacing w:val="-11"/>
          <w:w w:val="105"/>
          <w:sz w:val="22"/>
        </w:rPr>
        <w:t> </w:t>
      </w:r>
      <w:r>
        <w:rPr>
          <w:rFonts w:ascii="Times New Roman" w:hAnsi="Times New Roman"/>
          <w:spacing w:val="-2"/>
          <w:w w:val="105"/>
          <w:sz w:val="22"/>
        </w:rPr>
        <w:t>kettle</w:t>
      </w:r>
      <w:r>
        <w:rPr>
          <w:rFonts w:ascii="Times New Roman" w:hAnsi="Times New Roman"/>
          <w:spacing w:val="-6"/>
          <w:w w:val="105"/>
          <w:sz w:val="22"/>
        </w:rPr>
        <w:t> </w:t>
      </w:r>
      <w:r>
        <w:rPr>
          <w:rFonts w:ascii="Times New Roman" w:hAnsi="Times New Roman"/>
          <w:spacing w:val="-2"/>
          <w:w w:val="105"/>
          <w:sz w:val="22"/>
        </w:rPr>
        <w:t>with</w:t>
      </w:r>
      <w:r>
        <w:rPr>
          <w:rFonts w:ascii="Times New Roman" w:hAnsi="Times New Roman"/>
          <w:spacing w:val="-7"/>
          <w:w w:val="105"/>
          <w:sz w:val="22"/>
        </w:rPr>
        <w:t> </w:t>
      </w:r>
      <w:r>
        <w:rPr>
          <w:rFonts w:ascii="Times New Roman" w:hAnsi="Times New Roman"/>
          <w:spacing w:val="-2"/>
          <w:w w:val="105"/>
          <w:sz w:val="22"/>
        </w:rPr>
        <w:t>self-contained</w:t>
      </w:r>
      <w:r>
        <w:rPr>
          <w:rFonts w:ascii="Times New Roman" w:hAnsi="Times New Roman"/>
          <w:spacing w:val="-12"/>
          <w:w w:val="105"/>
          <w:sz w:val="22"/>
        </w:rPr>
        <w:t> </w:t>
      </w:r>
      <w:r>
        <w:rPr>
          <w:rFonts w:ascii="Times New Roman" w:hAnsi="Times New Roman"/>
          <w:spacing w:val="-2"/>
          <w:w w:val="105"/>
          <w:sz w:val="22"/>
        </w:rPr>
        <w:t>electric boiler.</w:t>
      </w:r>
    </w:p>
    <w:p>
      <w:pPr>
        <w:pStyle w:val="ListParagraph"/>
        <w:numPr>
          <w:ilvl w:val="0"/>
          <w:numId w:val="4"/>
        </w:numPr>
        <w:tabs>
          <w:tab w:pos="1506" w:val="left" w:leader="none"/>
        </w:tabs>
        <w:spacing w:line="240" w:lineRule="auto" w:before="28" w:after="0"/>
        <w:ind w:left="1506" w:right="0" w:hanging="339"/>
        <w:jc w:val="left"/>
        <w:rPr>
          <w:rFonts w:ascii="Times New Roman" w:hAnsi="Times New Roman"/>
          <w:sz w:val="22"/>
        </w:rPr>
      </w:pPr>
      <w:r>
        <w:rPr>
          <w:rFonts w:ascii="Times New Roman" w:hAnsi="Times New Roman"/>
          <w:w w:val="105"/>
          <w:sz w:val="22"/>
        </w:rPr>
        <w:t>208</w:t>
      </w:r>
      <w:r>
        <w:rPr>
          <w:rFonts w:ascii="Times New Roman" w:hAnsi="Times New Roman"/>
          <w:spacing w:val="-12"/>
          <w:w w:val="105"/>
          <w:sz w:val="22"/>
        </w:rPr>
        <w:t> </w:t>
      </w:r>
      <w:r>
        <w:rPr>
          <w:rFonts w:ascii="Times New Roman" w:hAnsi="Times New Roman"/>
          <w:w w:val="105"/>
          <w:sz w:val="22"/>
        </w:rPr>
        <w:t>volt</w:t>
      </w:r>
      <w:r>
        <w:rPr>
          <w:rFonts w:ascii="Times New Roman" w:hAnsi="Times New Roman"/>
          <w:spacing w:val="-5"/>
          <w:w w:val="105"/>
          <w:sz w:val="22"/>
        </w:rPr>
        <w:t> </w:t>
      </w:r>
      <w:r>
        <w:rPr>
          <w:rFonts w:ascii="Times New Roman" w:hAnsi="Times New Roman"/>
          <w:w w:val="105"/>
          <w:sz w:val="22"/>
        </w:rPr>
        <w:t>AC,</w:t>
      </w:r>
      <w:r>
        <w:rPr>
          <w:rFonts w:ascii="Times New Roman" w:hAnsi="Times New Roman"/>
          <w:spacing w:val="-9"/>
          <w:w w:val="105"/>
          <w:sz w:val="22"/>
        </w:rPr>
        <w:t> </w:t>
      </w:r>
      <w:r>
        <w:rPr>
          <w:rFonts w:ascii="Times New Roman" w:hAnsi="Times New Roman"/>
          <w:w w:val="105"/>
          <w:sz w:val="22"/>
        </w:rPr>
        <w:t>3</w:t>
      </w:r>
      <w:r>
        <w:rPr>
          <w:rFonts w:ascii="Times New Roman" w:hAnsi="Times New Roman"/>
          <w:spacing w:val="-7"/>
          <w:w w:val="105"/>
          <w:sz w:val="22"/>
        </w:rPr>
        <w:t> </w:t>
      </w:r>
      <w:r>
        <w:rPr>
          <w:rFonts w:ascii="Times New Roman" w:hAnsi="Times New Roman"/>
          <w:w w:val="105"/>
          <w:sz w:val="22"/>
        </w:rPr>
        <w:t>phase</w:t>
      </w:r>
      <w:r>
        <w:rPr>
          <w:rFonts w:ascii="Times New Roman" w:hAnsi="Times New Roman"/>
          <w:spacing w:val="-7"/>
          <w:w w:val="105"/>
          <w:sz w:val="22"/>
        </w:rPr>
        <w:t> </w:t>
      </w:r>
      <w:r>
        <w:rPr>
          <w:rFonts w:ascii="Times New Roman" w:hAnsi="Times New Roman"/>
          <w:w w:val="105"/>
          <w:sz w:val="22"/>
        </w:rPr>
        <w:t>60</w:t>
      </w:r>
      <w:r>
        <w:rPr>
          <w:rFonts w:ascii="Times New Roman" w:hAnsi="Times New Roman"/>
          <w:spacing w:val="-17"/>
          <w:w w:val="105"/>
          <w:sz w:val="22"/>
        </w:rPr>
        <w:t> </w:t>
      </w:r>
      <w:r>
        <w:rPr>
          <w:rFonts w:ascii="Times New Roman" w:hAnsi="Times New Roman"/>
          <w:spacing w:val="-5"/>
          <w:w w:val="105"/>
          <w:sz w:val="22"/>
        </w:rPr>
        <w:t>Hz</w:t>
      </w:r>
    </w:p>
    <w:p>
      <w:pPr>
        <w:pStyle w:val="ListParagraph"/>
        <w:numPr>
          <w:ilvl w:val="0"/>
          <w:numId w:val="4"/>
        </w:numPr>
        <w:tabs>
          <w:tab w:pos="1504" w:val="left" w:leader="none"/>
        </w:tabs>
        <w:spacing w:line="240" w:lineRule="auto" w:before="19" w:after="0"/>
        <w:ind w:left="1504" w:right="0" w:hanging="337"/>
        <w:jc w:val="left"/>
        <w:rPr>
          <w:rFonts w:ascii="Times New Roman" w:hAnsi="Times New Roman"/>
          <w:sz w:val="22"/>
        </w:rPr>
      </w:pPr>
      <w:r>
        <w:rPr>
          <w:rFonts w:ascii="Times New Roman" w:hAnsi="Times New Roman"/>
          <w:spacing w:val="-2"/>
          <w:w w:val="105"/>
          <w:sz w:val="22"/>
        </w:rPr>
        <w:t>Standard</w:t>
      </w:r>
      <w:r>
        <w:rPr>
          <w:rFonts w:ascii="Times New Roman" w:hAnsi="Times New Roman"/>
          <w:w w:val="105"/>
          <w:sz w:val="22"/>
        </w:rPr>
        <w:t> </w:t>
      </w:r>
      <w:r>
        <w:rPr>
          <w:rFonts w:ascii="Times New Roman" w:hAnsi="Times New Roman"/>
          <w:b/>
          <w:spacing w:val="-2"/>
          <w:w w:val="105"/>
          <w:sz w:val="23"/>
        </w:rPr>
        <w:t>(1)</w:t>
      </w:r>
      <w:r>
        <w:rPr>
          <w:rFonts w:ascii="Times New Roman" w:hAnsi="Times New Roman"/>
          <w:b/>
          <w:spacing w:val="-13"/>
          <w:w w:val="105"/>
          <w:sz w:val="23"/>
        </w:rPr>
        <w:t> </w:t>
      </w:r>
      <w:r>
        <w:rPr>
          <w:rFonts w:ascii="Times New Roman" w:hAnsi="Times New Roman"/>
          <w:spacing w:val="-2"/>
          <w:w w:val="105"/>
          <w:sz w:val="22"/>
        </w:rPr>
        <w:t>one</w:t>
      </w:r>
      <w:r>
        <w:rPr>
          <w:rFonts w:ascii="Times New Roman" w:hAnsi="Times New Roman"/>
          <w:spacing w:val="-7"/>
          <w:w w:val="105"/>
          <w:sz w:val="22"/>
        </w:rPr>
        <w:t> </w:t>
      </w:r>
      <w:r>
        <w:rPr>
          <w:rFonts w:ascii="Times New Roman" w:hAnsi="Times New Roman"/>
          <w:spacing w:val="-2"/>
          <w:w w:val="105"/>
          <w:sz w:val="22"/>
        </w:rPr>
        <w:t>year</w:t>
      </w:r>
      <w:r>
        <w:rPr>
          <w:rFonts w:ascii="Times New Roman" w:hAnsi="Times New Roman"/>
          <w:spacing w:val="-4"/>
          <w:w w:val="105"/>
          <w:sz w:val="22"/>
        </w:rPr>
        <w:t> </w:t>
      </w:r>
      <w:r>
        <w:rPr>
          <w:rFonts w:ascii="Times New Roman" w:hAnsi="Times New Roman"/>
          <w:spacing w:val="-2"/>
          <w:w w:val="105"/>
          <w:sz w:val="22"/>
        </w:rPr>
        <w:t>parts</w:t>
      </w:r>
      <w:r>
        <w:rPr>
          <w:rFonts w:ascii="Times New Roman" w:hAnsi="Times New Roman"/>
          <w:spacing w:val="-5"/>
          <w:w w:val="105"/>
          <w:sz w:val="22"/>
        </w:rPr>
        <w:t> </w:t>
      </w:r>
      <w:r>
        <w:rPr>
          <w:rFonts w:ascii="Times New Roman" w:hAnsi="Times New Roman"/>
          <w:spacing w:val="-2"/>
          <w:w w:val="105"/>
          <w:sz w:val="22"/>
        </w:rPr>
        <w:t>&amp;</w:t>
      </w:r>
      <w:r>
        <w:rPr>
          <w:rFonts w:ascii="Times New Roman" w:hAnsi="Times New Roman"/>
          <w:spacing w:val="-8"/>
          <w:w w:val="105"/>
          <w:sz w:val="22"/>
        </w:rPr>
        <w:t> </w:t>
      </w:r>
      <w:r>
        <w:rPr>
          <w:rFonts w:ascii="Times New Roman" w:hAnsi="Times New Roman"/>
          <w:spacing w:val="-2"/>
          <w:w w:val="105"/>
          <w:sz w:val="22"/>
        </w:rPr>
        <w:t>labor</w:t>
      </w:r>
      <w:r>
        <w:rPr>
          <w:rFonts w:ascii="Times New Roman" w:hAnsi="Times New Roman"/>
          <w:spacing w:val="-6"/>
          <w:w w:val="105"/>
          <w:sz w:val="22"/>
        </w:rPr>
        <w:t> </w:t>
      </w:r>
      <w:r>
        <w:rPr>
          <w:rFonts w:ascii="Times New Roman" w:hAnsi="Times New Roman"/>
          <w:spacing w:val="-2"/>
          <w:w w:val="105"/>
          <w:sz w:val="22"/>
        </w:rPr>
        <w:t>warranty,</w:t>
      </w:r>
      <w:r>
        <w:rPr>
          <w:rFonts w:ascii="Times New Roman" w:hAnsi="Times New Roman"/>
          <w:spacing w:val="6"/>
          <w:w w:val="105"/>
          <w:sz w:val="22"/>
        </w:rPr>
        <w:t> </w:t>
      </w:r>
      <w:r>
        <w:rPr>
          <w:rFonts w:ascii="Times New Roman" w:hAnsi="Times New Roman"/>
          <w:spacing w:val="-2"/>
          <w:w w:val="105"/>
          <w:sz w:val="22"/>
        </w:rPr>
        <w:t>equipment</w:t>
      </w:r>
      <w:r>
        <w:rPr>
          <w:rFonts w:ascii="Times New Roman" w:hAnsi="Times New Roman"/>
          <w:spacing w:val="-1"/>
          <w:w w:val="105"/>
          <w:sz w:val="22"/>
        </w:rPr>
        <w:t> </w:t>
      </w:r>
      <w:r>
        <w:rPr>
          <w:rFonts w:ascii="Times New Roman" w:hAnsi="Times New Roman"/>
          <w:spacing w:val="-4"/>
          <w:w w:val="105"/>
          <w:sz w:val="22"/>
        </w:rPr>
        <w:t>only</w:t>
      </w:r>
    </w:p>
    <w:p>
      <w:pPr>
        <w:tabs>
          <w:tab w:pos="2292" w:val="left" w:leader="none"/>
        </w:tabs>
        <w:spacing w:line="364" w:lineRule="exact" w:before="160"/>
        <w:ind w:left="821" w:right="0" w:firstLine="0"/>
        <w:jc w:val="left"/>
        <w:rPr>
          <w:rFonts w:ascii="Times New Roman"/>
          <w:sz w:val="27"/>
        </w:rPr>
      </w:pPr>
      <w:r>
        <w:rPr>
          <w:rFonts w:ascii="Times New Roman"/>
          <w:b/>
          <w:sz w:val="23"/>
          <w:u w:val="thick"/>
        </w:rPr>
        <w:t>Base</w:t>
      </w:r>
      <w:r>
        <w:rPr>
          <w:rFonts w:ascii="Times New Roman"/>
          <w:b/>
          <w:spacing w:val="-7"/>
          <w:sz w:val="23"/>
          <w:u w:val="thick"/>
        </w:rPr>
        <w:t> </w:t>
      </w:r>
      <w:r>
        <w:rPr>
          <w:rFonts w:ascii="Times New Roman"/>
          <w:b/>
          <w:sz w:val="23"/>
          <w:u w:val="thick"/>
        </w:rPr>
        <w:t>Bid</w:t>
      </w:r>
      <w:r>
        <w:rPr>
          <w:rFonts w:ascii="Times New Roman"/>
          <w:b/>
          <w:spacing w:val="-6"/>
          <w:sz w:val="23"/>
          <w:u w:val="thick"/>
        </w:rPr>
        <w:t> </w:t>
      </w:r>
      <w:r>
        <w:rPr>
          <w:rFonts w:ascii="Times New Roman"/>
          <w:b/>
          <w:sz w:val="23"/>
          <w:u w:val="thick"/>
        </w:rPr>
        <w:t>1</w:t>
      </w:r>
      <w:r>
        <w:rPr>
          <w:rFonts w:ascii="Times New Roman"/>
          <w:b/>
          <w:sz w:val="23"/>
        </w:rPr>
        <w:t> </w:t>
      </w:r>
      <w:r>
        <w:rPr>
          <w:spacing w:val="-10"/>
          <w:sz w:val="20"/>
        </w:rPr>
        <w:t>$</w:t>
      </w:r>
      <w:r>
        <w:rPr>
          <w:sz w:val="20"/>
        </w:rPr>
        <w:tab/>
      </w:r>
      <w:r>
        <w:rPr>
          <w:rFonts w:ascii="Times New Roman"/>
          <w:i/>
          <w:sz w:val="34"/>
          <w:u w:val="thick"/>
        </w:rPr>
        <w:t>p</w:t>
      </w:r>
      <w:r>
        <w:rPr>
          <w:rFonts w:ascii="Times New Roman"/>
          <w:i/>
          <w:sz w:val="32"/>
          <w:u w:val="thick"/>
        </w:rPr>
        <w:t>'8'</w:t>
      </w:r>
      <w:r>
        <w:rPr>
          <w:rFonts w:ascii="Times New Roman"/>
          <w:i/>
          <w:sz w:val="32"/>
        </w:rPr>
        <w:t>.</w:t>
      </w:r>
      <w:r>
        <w:rPr>
          <w:rFonts w:ascii="Times New Roman"/>
          <w:i/>
          <w:spacing w:val="50"/>
          <w:w w:val="125"/>
          <w:sz w:val="32"/>
        </w:rPr>
        <w:t> </w:t>
      </w:r>
      <w:r>
        <w:rPr>
          <w:rFonts w:ascii="Times New Roman"/>
          <w:w w:val="125"/>
          <w:sz w:val="27"/>
          <w:u w:val="thick"/>
        </w:rPr>
        <w:t>Soo,</w:t>
      </w:r>
      <w:r>
        <w:rPr>
          <w:w w:val="125"/>
          <w:sz w:val="17"/>
          <w:u w:val="thick"/>
        </w:rPr>
        <w:t>0</w:t>
      </w:r>
      <w:r>
        <w:rPr>
          <w:spacing w:val="28"/>
          <w:w w:val="125"/>
          <w:sz w:val="17"/>
          <w:u w:val="thick"/>
        </w:rPr>
        <w:t> </w:t>
      </w:r>
      <w:r>
        <w:rPr>
          <w:rFonts w:ascii="Times New Roman"/>
          <w:spacing w:val="-10"/>
          <w:sz w:val="27"/>
          <w:u w:val="thick"/>
        </w:rPr>
        <w:t>0</w:t>
      </w:r>
    </w:p>
    <w:p>
      <w:pPr>
        <w:spacing w:line="145" w:lineRule="exact" w:before="0"/>
        <w:ind w:left="2534" w:right="0" w:firstLine="0"/>
        <w:jc w:val="left"/>
        <w:rPr>
          <w:rFonts w:ascii="Times New Roman"/>
          <w:sz w:val="15"/>
        </w:rPr>
      </w:pPr>
      <w:r>
        <w:rPr/>
        <mc:AlternateContent>
          <mc:Choice Requires="wps">
            <w:drawing>
              <wp:anchor distT="0" distB="0" distL="0" distR="0" allowOverlap="1" layoutInCell="1" locked="0" behindDoc="0" simplePos="0" relativeHeight="15780352">
                <wp:simplePos x="0" y="0"/>
                <wp:positionH relativeFrom="page">
                  <wp:posOffset>1863417</wp:posOffset>
                </wp:positionH>
                <wp:positionV relativeFrom="paragraph">
                  <wp:posOffset>71515</wp:posOffset>
                </wp:positionV>
                <wp:extent cx="69215" cy="1270"/>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69215" cy="1270"/>
                        </a:xfrm>
                        <a:custGeom>
                          <a:avLst/>
                          <a:gdLst/>
                          <a:ahLst/>
                          <a:cxnLst/>
                          <a:rect l="l" t="t" r="r" b="b"/>
                          <a:pathLst>
                            <a:path w="69215" h="0">
                              <a:moveTo>
                                <a:pt x="0" y="0"/>
                              </a:moveTo>
                              <a:lnTo>
                                <a:pt x="68706" y="0"/>
                              </a:lnTo>
                            </a:path>
                          </a:pathLst>
                        </a:custGeom>
                        <a:ln w="127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352" from="146.725815pt,5.631128pt" to="152.135767pt,5.631128pt" stroked="true" strokeweight="1.00221pt" strokecolor="#000000">
                <v:stroke dashstyle="solid"/>
                <w10:wrap type="none"/>
              </v:line>
            </w:pict>
          </mc:Fallback>
        </mc:AlternateContent>
      </w:r>
      <w:r>
        <w:rPr>
          <w:rFonts w:ascii="Times New Roman"/>
          <w:w w:val="106"/>
          <w:sz w:val="15"/>
        </w:rPr>
        <w:t>/</w:t>
      </w:r>
    </w:p>
    <w:p>
      <w:pPr>
        <w:pStyle w:val="BodyText"/>
        <w:spacing w:before="11"/>
        <w:rPr>
          <w:rFonts w:ascii="Times New Roman"/>
          <w:sz w:val="18"/>
        </w:rPr>
      </w:pPr>
      <w:r>
        <w:rPr/>
        <w:drawing>
          <wp:anchor distT="0" distB="0" distL="0" distR="0" allowOverlap="1" layoutInCell="1" locked="0" behindDoc="1" simplePos="0" relativeHeight="487635456">
            <wp:simplePos x="0" y="0"/>
            <wp:positionH relativeFrom="page">
              <wp:posOffset>787833</wp:posOffset>
            </wp:positionH>
            <wp:positionV relativeFrom="paragraph">
              <wp:posOffset>153751</wp:posOffset>
            </wp:positionV>
            <wp:extent cx="1901256" cy="201168"/>
            <wp:effectExtent l="0" t="0" r="0" b="0"/>
            <wp:wrapTopAndBottom/>
            <wp:docPr id="293" name="Image 293"/>
            <wp:cNvGraphicFramePr>
              <a:graphicFrameLocks/>
            </wp:cNvGraphicFramePr>
            <a:graphic>
              <a:graphicData uri="http://schemas.openxmlformats.org/drawingml/2006/picture">
                <pic:pic>
                  <pic:nvPicPr>
                    <pic:cNvPr id="293" name="Image 293"/>
                    <pic:cNvPicPr/>
                  </pic:nvPicPr>
                  <pic:blipFill>
                    <a:blip r:embed="rId65" cstate="print"/>
                    <a:stretch>
                      <a:fillRect/>
                    </a:stretch>
                  </pic:blipFill>
                  <pic:spPr>
                    <a:xfrm>
                      <a:off x="0" y="0"/>
                      <a:ext cx="1901256" cy="201168"/>
                    </a:xfrm>
                    <a:prstGeom prst="rect">
                      <a:avLst/>
                    </a:prstGeom>
                  </pic:spPr>
                </pic:pic>
              </a:graphicData>
            </a:graphic>
          </wp:anchor>
        </w:drawing>
      </w:r>
      <w:r>
        <w:rPr/>
        <w:drawing>
          <wp:anchor distT="0" distB="0" distL="0" distR="0" allowOverlap="1" layoutInCell="1" locked="0" behindDoc="1" simplePos="0" relativeHeight="487635968">
            <wp:simplePos x="0" y="0"/>
            <wp:positionH relativeFrom="page">
              <wp:posOffset>3380353</wp:posOffset>
            </wp:positionH>
            <wp:positionV relativeFrom="paragraph">
              <wp:posOffset>194989</wp:posOffset>
            </wp:positionV>
            <wp:extent cx="3404892" cy="155448"/>
            <wp:effectExtent l="0" t="0" r="0" b="0"/>
            <wp:wrapTopAndBottom/>
            <wp:docPr id="294" name="Image 294"/>
            <wp:cNvGraphicFramePr>
              <a:graphicFrameLocks/>
            </wp:cNvGraphicFramePr>
            <a:graphic>
              <a:graphicData uri="http://schemas.openxmlformats.org/drawingml/2006/picture">
                <pic:pic>
                  <pic:nvPicPr>
                    <pic:cNvPr id="294" name="Image 294"/>
                    <pic:cNvPicPr/>
                  </pic:nvPicPr>
                  <pic:blipFill>
                    <a:blip r:embed="rId66" cstate="print"/>
                    <a:stretch>
                      <a:fillRect/>
                    </a:stretch>
                  </pic:blipFill>
                  <pic:spPr>
                    <a:xfrm>
                      <a:off x="0" y="0"/>
                      <a:ext cx="3404892" cy="155448"/>
                    </a:xfrm>
                    <a:prstGeom prst="rect">
                      <a:avLst/>
                    </a:prstGeom>
                  </pic:spPr>
                </pic:pic>
              </a:graphicData>
            </a:graphic>
          </wp:anchor>
        </w:drawing>
      </w:r>
    </w:p>
    <w:p>
      <w:pPr>
        <w:tabs>
          <w:tab w:pos="3127" w:val="left" w:leader="none"/>
          <w:tab w:pos="3937" w:val="left" w:leader="none"/>
          <w:tab w:pos="5288" w:val="left" w:leader="none"/>
        </w:tabs>
        <w:spacing w:before="107"/>
        <w:ind w:left="821" w:right="0" w:firstLine="0"/>
        <w:jc w:val="left"/>
        <w:rPr>
          <w:rFonts w:ascii="Times New Roman" w:hAnsi="Times New Roman"/>
          <w:i/>
          <w:sz w:val="23"/>
        </w:rPr>
      </w:pPr>
      <w:r>
        <w:rPr>
          <w:rFonts w:ascii="Times New Roman" w:hAnsi="Times New Roman"/>
          <w:sz w:val="22"/>
        </w:rPr>
        <w:t>Estimated</w:t>
      </w:r>
      <w:r>
        <w:rPr>
          <w:rFonts w:ascii="Times New Roman" w:hAnsi="Times New Roman"/>
          <w:spacing w:val="28"/>
          <w:sz w:val="22"/>
        </w:rPr>
        <w:t> </w:t>
      </w:r>
      <w:r>
        <w:rPr>
          <w:rFonts w:ascii="Times New Roman" w:hAnsi="Times New Roman"/>
          <w:sz w:val="22"/>
        </w:rPr>
        <w:t>Lead</w:t>
      </w:r>
      <w:r>
        <w:rPr>
          <w:rFonts w:ascii="Times New Roman" w:hAnsi="Times New Roman"/>
          <w:spacing w:val="7"/>
          <w:sz w:val="22"/>
        </w:rPr>
        <w:t> </w:t>
      </w:r>
      <w:r>
        <w:rPr>
          <w:rFonts w:ascii="Times New Roman" w:hAnsi="Times New Roman"/>
          <w:spacing w:val="-2"/>
          <w:sz w:val="22"/>
        </w:rPr>
        <w:t>Time:</w:t>
      </w:r>
      <w:r>
        <w:rPr>
          <w:rFonts w:ascii="Times New Roman" w:hAnsi="Times New Roman"/>
          <w:sz w:val="22"/>
        </w:rPr>
        <w:tab/>
      </w:r>
      <w:r>
        <w:rPr>
          <w:rFonts w:ascii="Times New Roman" w:hAnsi="Times New Roman"/>
          <w:i/>
          <w:w w:val="75"/>
          <w:sz w:val="35"/>
          <w:u w:val="thick"/>
        </w:rPr>
        <w:t>t../-</w:t>
      </w:r>
      <w:r>
        <w:rPr>
          <w:rFonts w:ascii="Times New Roman" w:hAnsi="Times New Roman"/>
          <w:i/>
          <w:spacing w:val="-14"/>
          <w:w w:val="75"/>
          <w:sz w:val="35"/>
          <w:u w:val="thick"/>
        </w:rPr>
        <w:t> </w:t>
      </w:r>
      <w:r>
        <w:rPr>
          <w:spacing w:val="-10"/>
          <w:sz w:val="28"/>
          <w:u w:val="thick"/>
        </w:rPr>
        <w:t>G</w:t>
      </w:r>
      <w:r>
        <w:rPr>
          <w:sz w:val="28"/>
        </w:rPr>
        <w:tab/>
      </w:r>
      <w:r>
        <w:rPr>
          <w:rFonts w:ascii="Times New Roman" w:hAnsi="Times New Roman"/>
          <w:i/>
          <w:w w:val="90"/>
          <w:sz w:val="18"/>
          <w:u w:val="thick"/>
        </w:rPr>
        <w:t>{V</w:t>
      </w:r>
      <w:r>
        <w:rPr>
          <w:rFonts w:ascii="Times New Roman" w:hAnsi="Times New Roman"/>
          <w:i/>
          <w:spacing w:val="53"/>
          <w:sz w:val="18"/>
          <w:u w:val="thick"/>
        </w:rPr>
        <w:t> </w:t>
      </w:r>
      <w:r>
        <w:rPr>
          <w:rFonts w:ascii="Times New Roman" w:hAnsi="Times New Roman"/>
          <w:i/>
          <w:w w:val="90"/>
          <w:sz w:val="24"/>
          <w:u w:val="thick"/>
        </w:rPr>
        <w:t>8</w:t>
      </w:r>
      <w:r>
        <w:rPr>
          <w:rFonts w:ascii="Times New Roman" w:hAnsi="Times New Roman"/>
          <w:i/>
          <w:spacing w:val="43"/>
          <w:sz w:val="24"/>
          <w:u w:val="thick"/>
        </w:rPr>
        <w:t> </w:t>
      </w:r>
      <w:r>
        <w:rPr>
          <w:i/>
          <w:w w:val="90"/>
          <w:sz w:val="23"/>
          <w:u w:val="thick"/>
        </w:rPr>
        <w:t>E</w:t>
      </w:r>
      <w:r>
        <w:rPr>
          <w:i/>
          <w:w w:val="90"/>
          <w:sz w:val="23"/>
        </w:rPr>
        <w:t>.</w:t>
      </w:r>
      <w:r>
        <w:rPr>
          <w:i/>
          <w:spacing w:val="-9"/>
          <w:w w:val="90"/>
          <w:sz w:val="23"/>
        </w:rPr>
        <w:t> </w:t>
      </w:r>
      <w:r>
        <w:rPr>
          <w:rFonts w:ascii="Times New Roman" w:hAnsi="Times New Roman"/>
          <w:i/>
          <w:spacing w:val="-5"/>
          <w:w w:val="90"/>
          <w:sz w:val="29"/>
          <w:u w:val="thick"/>
        </w:rPr>
        <w:t>KS·</w:t>
      </w:r>
      <w:r>
        <w:rPr>
          <w:rFonts w:ascii="Times New Roman" w:hAnsi="Times New Roman"/>
          <w:i/>
          <w:sz w:val="29"/>
          <w:u w:val="thick"/>
        </w:rPr>
        <w:tab/>
      </w:r>
      <w:r>
        <w:rPr>
          <w:i/>
          <w:sz w:val="32"/>
          <w:u w:val="thick"/>
        </w:rPr>
        <w:t>d</w:t>
      </w:r>
      <w:r>
        <w:rPr>
          <w:i/>
          <w:spacing w:val="8"/>
          <w:sz w:val="32"/>
          <w:u w:val="thick"/>
        </w:rPr>
        <w:t> </w:t>
      </w:r>
      <w:r>
        <w:rPr>
          <w:rFonts w:ascii="Times New Roman" w:hAnsi="Times New Roman"/>
          <w:i/>
          <w:sz w:val="24"/>
          <w:u w:val="thick"/>
        </w:rPr>
        <w:t>A.S</w:t>
      </w:r>
      <w:r>
        <w:rPr>
          <w:rFonts w:ascii="Times New Roman" w:hAnsi="Times New Roman"/>
          <w:i/>
          <w:spacing w:val="18"/>
          <w:sz w:val="24"/>
          <w:u w:val="thick"/>
        </w:rPr>
        <w:t> </w:t>
      </w:r>
      <w:r>
        <w:rPr>
          <w:rFonts w:ascii="Times New Roman" w:hAnsi="Times New Roman"/>
          <w:sz w:val="22"/>
          <w:u w:val="thick"/>
        </w:rPr>
        <w:t>f:. </w:t>
      </w:r>
      <w:r>
        <w:rPr>
          <w:sz w:val="21"/>
          <w:u w:val="thick"/>
        </w:rPr>
        <w:t>C&gt;</w:t>
      </w:r>
      <w:r>
        <w:rPr>
          <w:spacing w:val="32"/>
          <w:sz w:val="21"/>
        </w:rPr>
        <w:t>  </w:t>
      </w:r>
      <w:r>
        <w:rPr>
          <w:sz w:val="25"/>
          <w:u w:val="thick"/>
        </w:rPr>
        <w:t>0,,J</w:t>
      </w:r>
      <w:r>
        <w:rPr>
          <w:spacing w:val="25"/>
          <w:sz w:val="25"/>
        </w:rPr>
        <w:t>  </w:t>
      </w:r>
      <w:r>
        <w:rPr>
          <w:i/>
          <w:sz w:val="20"/>
          <w:u w:val="thick"/>
        </w:rPr>
        <w:t>tn4-tlf</w:t>
      </w:r>
      <w:r>
        <w:rPr>
          <w:i/>
          <w:spacing w:val="30"/>
          <w:sz w:val="20"/>
          <w:u w:val="thick"/>
        </w:rPr>
        <w:t> </w:t>
      </w:r>
      <w:r>
        <w:rPr>
          <w:rFonts w:ascii="Times New Roman" w:hAnsi="Times New Roman"/>
          <w:sz w:val="20"/>
          <w:u w:val="thick"/>
        </w:rPr>
        <w:t>tJ</w:t>
      </w:r>
      <w:r>
        <w:rPr>
          <w:rFonts w:ascii="Times New Roman" w:hAnsi="Times New Roman"/>
          <w:spacing w:val="-20"/>
          <w:sz w:val="20"/>
          <w:u w:val="thick"/>
        </w:rPr>
        <w:t> </w:t>
      </w:r>
      <w:r>
        <w:rPr>
          <w:sz w:val="25"/>
          <w:u w:val="thick"/>
        </w:rPr>
        <w:t>GA</w:t>
      </w:r>
      <w:r>
        <w:rPr>
          <w:spacing w:val="-25"/>
          <w:sz w:val="25"/>
          <w:u w:val="thick"/>
        </w:rPr>
        <w:t> </w:t>
      </w:r>
      <w:r>
        <w:rPr>
          <w:rFonts w:ascii="Times New Roman" w:hAnsi="Times New Roman"/>
          <w:i/>
          <w:sz w:val="28"/>
          <w:u w:val="thick"/>
        </w:rPr>
        <w:t>c--</w:t>
      </w:r>
      <w:r>
        <w:rPr>
          <w:rFonts w:ascii="Times New Roman" w:hAnsi="Times New Roman"/>
          <w:i/>
          <w:spacing w:val="-2"/>
          <w:sz w:val="28"/>
          <w:u w:val="thick"/>
        </w:rPr>
        <w:t>ct/8.</w:t>
      </w:r>
      <w:r>
        <w:rPr>
          <w:rFonts w:ascii="Times New Roman" w:hAnsi="Times New Roman"/>
          <w:i/>
          <w:spacing w:val="-2"/>
          <w:sz w:val="23"/>
          <w:u w:val="thick"/>
        </w:rPr>
        <w:t>$,(2,.</w:t>
      </w:r>
      <w:r>
        <w:rPr>
          <w:rFonts w:ascii="Times New Roman" w:hAnsi="Times New Roman"/>
          <w:i/>
          <w:spacing w:val="-2"/>
          <w:sz w:val="23"/>
        </w:rPr>
        <w:t>.</w:t>
      </w:r>
    </w:p>
    <w:p>
      <w:pPr>
        <w:spacing w:before="221"/>
        <w:ind w:left="821" w:right="0" w:firstLine="0"/>
        <w:jc w:val="left"/>
        <w:rPr>
          <w:rFonts w:ascii="Times New Roman"/>
          <w:b/>
          <w:sz w:val="23"/>
        </w:rPr>
      </w:pPr>
      <w:r>
        <w:rPr>
          <w:rFonts w:ascii="Times New Roman"/>
          <w:b/>
          <w:sz w:val="23"/>
          <w:u w:val="thick"/>
        </w:rPr>
        <w:t>If</w:t>
      </w:r>
      <w:r>
        <w:rPr>
          <w:rFonts w:ascii="Times New Roman"/>
          <w:b/>
          <w:spacing w:val="-15"/>
          <w:sz w:val="23"/>
          <w:u w:val="thick"/>
        </w:rPr>
        <w:t> </w:t>
      </w:r>
      <w:r>
        <w:rPr>
          <w:rFonts w:ascii="Times New Roman"/>
          <w:b/>
          <w:sz w:val="23"/>
          <w:u w:val="thick"/>
        </w:rPr>
        <w:t>bidding</w:t>
      </w:r>
      <w:r>
        <w:rPr>
          <w:rFonts w:ascii="Times New Roman"/>
          <w:b/>
          <w:spacing w:val="-14"/>
          <w:sz w:val="23"/>
          <w:u w:val="thick"/>
        </w:rPr>
        <w:t> </w:t>
      </w:r>
      <w:r>
        <w:rPr>
          <w:rFonts w:ascii="Times New Roman"/>
          <w:b/>
          <w:sz w:val="23"/>
          <w:u w:val="thick"/>
        </w:rPr>
        <w:t>an</w:t>
      </w:r>
      <w:r>
        <w:rPr>
          <w:rFonts w:ascii="Times New Roman"/>
          <w:b/>
          <w:spacing w:val="-15"/>
          <w:sz w:val="23"/>
          <w:u w:val="thick"/>
        </w:rPr>
        <w:t> </w:t>
      </w:r>
      <w:r>
        <w:rPr>
          <w:rFonts w:ascii="Times New Roman"/>
          <w:b/>
          <w:sz w:val="23"/>
          <w:u w:val="thick"/>
        </w:rPr>
        <w:t>equal,</w:t>
      </w:r>
      <w:r>
        <w:rPr>
          <w:rFonts w:ascii="Times New Roman"/>
          <w:b/>
          <w:spacing w:val="-14"/>
          <w:sz w:val="23"/>
          <w:u w:val="thick"/>
        </w:rPr>
        <w:t> </w:t>
      </w:r>
      <w:r>
        <w:rPr>
          <w:rFonts w:ascii="Times New Roman"/>
          <w:b/>
          <w:sz w:val="23"/>
          <w:u w:val="thick"/>
        </w:rPr>
        <w:t>include</w:t>
      </w:r>
      <w:r>
        <w:rPr>
          <w:rFonts w:ascii="Times New Roman"/>
          <w:b/>
          <w:spacing w:val="-14"/>
          <w:sz w:val="23"/>
          <w:u w:val="thick"/>
        </w:rPr>
        <w:t> </w:t>
      </w:r>
      <w:r>
        <w:rPr>
          <w:rFonts w:ascii="Times New Roman"/>
          <w:b/>
          <w:sz w:val="23"/>
          <w:u w:val="thick"/>
        </w:rPr>
        <w:t>specification</w:t>
      </w:r>
      <w:r>
        <w:rPr>
          <w:rFonts w:ascii="Times New Roman"/>
          <w:b/>
          <w:spacing w:val="-2"/>
          <w:sz w:val="23"/>
          <w:u w:val="thick"/>
        </w:rPr>
        <w:t> sheet</w:t>
      </w:r>
      <w:r>
        <w:rPr>
          <w:rFonts w:ascii="Times New Roman"/>
          <w:b/>
          <w:spacing w:val="-2"/>
          <w:sz w:val="23"/>
        </w:rPr>
        <w:t>.</w:t>
      </w:r>
    </w:p>
    <w:p>
      <w:pPr>
        <w:pStyle w:val="BodyText"/>
        <w:rPr>
          <w:rFonts w:ascii="Times New Roman"/>
          <w:b/>
          <w:sz w:val="26"/>
        </w:rPr>
      </w:pPr>
    </w:p>
    <w:p>
      <w:pPr>
        <w:spacing w:line="252" w:lineRule="auto" w:before="230"/>
        <w:ind w:left="820" w:right="581" w:firstLine="5"/>
        <w:jc w:val="left"/>
        <w:rPr>
          <w:rFonts w:ascii="Times New Roman"/>
          <w:i/>
          <w:sz w:val="20"/>
        </w:rPr>
      </w:pPr>
      <w:r>
        <w:rPr>
          <w:rFonts w:ascii="Times New Roman"/>
          <w:i/>
          <w:w w:val="105"/>
          <w:sz w:val="20"/>
        </w:rPr>
        <w:t>The</w:t>
      </w:r>
      <w:r>
        <w:rPr>
          <w:rFonts w:ascii="Times New Roman"/>
          <w:i/>
          <w:spacing w:val="-9"/>
          <w:w w:val="105"/>
          <w:sz w:val="20"/>
        </w:rPr>
        <w:t> </w:t>
      </w:r>
      <w:r>
        <w:rPr>
          <w:rFonts w:ascii="Times New Roman"/>
          <w:i/>
          <w:w w:val="105"/>
          <w:sz w:val="20"/>
        </w:rPr>
        <w:t>Board of</w:t>
      </w:r>
      <w:r>
        <w:rPr>
          <w:rFonts w:ascii="Times New Roman"/>
          <w:i/>
          <w:spacing w:val="-9"/>
          <w:w w:val="105"/>
          <w:sz w:val="20"/>
        </w:rPr>
        <w:t> </w:t>
      </w:r>
      <w:r>
        <w:rPr>
          <w:rFonts w:ascii="Times New Roman"/>
          <w:i/>
          <w:w w:val="105"/>
          <w:sz w:val="20"/>
        </w:rPr>
        <w:t>School Directors of</w:t>
      </w:r>
      <w:r>
        <w:rPr>
          <w:rFonts w:ascii="Times New Roman"/>
          <w:i/>
          <w:spacing w:val="-10"/>
          <w:w w:val="105"/>
          <w:sz w:val="20"/>
        </w:rPr>
        <w:t> </w:t>
      </w:r>
      <w:r>
        <w:rPr>
          <w:rFonts w:ascii="Times New Roman"/>
          <w:i/>
          <w:w w:val="105"/>
          <w:sz w:val="20"/>
        </w:rPr>
        <w:t>Shaler</w:t>
      </w:r>
      <w:r>
        <w:rPr>
          <w:rFonts w:ascii="Times New Roman"/>
          <w:i/>
          <w:spacing w:val="-9"/>
          <w:w w:val="105"/>
          <w:sz w:val="20"/>
        </w:rPr>
        <w:t> </w:t>
      </w:r>
      <w:r>
        <w:rPr>
          <w:rFonts w:ascii="Times New Roman"/>
          <w:i/>
          <w:w w:val="105"/>
          <w:sz w:val="20"/>
        </w:rPr>
        <w:t>Area</w:t>
      </w:r>
      <w:r>
        <w:rPr>
          <w:rFonts w:ascii="Times New Roman"/>
          <w:i/>
          <w:spacing w:val="-4"/>
          <w:w w:val="105"/>
          <w:sz w:val="20"/>
        </w:rPr>
        <w:t> </w:t>
      </w:r>
      <w:r>
        <w:rPr>
          <w:rFonts w:ascii="Times New Roman"/>
          <w:i/>
          <w:w w:val="105"/>
          <w:sz w:val="20"/>
        </w:rPr>
        <w:t>School District shall</w:t>
      </w:r>
      <w:r>
        <w:rPr>
          <w:rFonts w:ascii="Times New Roman"/>
          <w:i/>
          <w:spacing w:val="-5"/>
          <w:w w:val="105"/>
          <w:sz w:val="20"/>
        </w:rPr>
        <w:t> </w:t>
      </w:r>
      <w:r>
        <w:rPr>
          <w:rFonts w:ascii="Times New Roman"/>
          <w:i/>
          <w:w w:val="105"/>
          <w:sz w:val="20"/>
        </w:rPr>
        <w:t>have</w:t>
      </w:r>
      <w:r>
        <w:rPr>
          <w:rFonts w:ascii="Times New Roman"/>
          <w:i/>
          <w:spacing w:val="-35"/>
          <w:w w:val="105"/>
          <w:sz w:val="20"/>
        </w:rPr>
        <w:t> </w:t>
      </w:r>
      <w:r>
        <w:rPr>
          <w:rFonts w:ascii="Times New Roman"/>
          <w:i/>
          <w:w w:val="105"/>
          <w:sz w:val="20"/>
        </w:rPr>
        <w:t>Juli</w:t>
      </w:r>
      <w:r>
        <w:rPr>
          <w:rFonts w:ascii="Times New Roman"/>
          <w:i/>
          <w:spacing w:val="-16"/>
          <w:w w:val="105"/>
          <w:sz w:val="20"/>
        </w:rPr>
        <w:t> </w:t>
      </w:r>
      <w:r>
        <w:rPr>
          <w:rFonts w:ascii="Times New Roman"/>
          <w:i/>
          <w:w w:val="105"/>
          <w:sz w:val="20"/>
        </w:rPr>
        <w:t>power</w:t>
      </w:r>
      <w:r>
        <w:rPr>
          <w:rFonts w:ascii="Times New Roman"/>
          <w:i/>
          <w:spacing w:val="-6"/>
          <w:w w:val="105"/>
          <w:sz w:val="20"/>
        </w:rPr>
        <w:t> </w:t>
      </w:r>
      <w:r>
        <w:rPr>
          <w:rFonts w:ascii="Times New Roman"/>
          <w:i/>
          <w:w w:val="105"/>
          <w:sz w:val="20"/>
        </w:rPr>
        <w:t>and authority</w:t>
      </w:r>
      <w:r>
        <w:rPr>
          <w:rFonts w:ascii="Times New Roman"/>
          <w:i/>
          <w:spacing w:val="-4"/>
          <w:w w:val="105"/>
          <w:sz w:val="20"/>
        </w:rPr>
        <w:t> </w:t>
      </w:r>
      <w:r>
        <w:rPr>
          <w:rFonts w:ascii="Times New Roman"/>
          <w:i/>
          <w:w w:val="105"/>
          <w:sz w:val="20"/>
        </w:rPr>
        <w:t>to</w:t>
      </w:r>
      <w:r>
        <w:rPr>
          <w:rFonts w:ascii="Times New Roman"/>
          <w:i/>
          <w:spacing w:val="-1"/>
          <w:w w:val="105"/>
          <w:sz w:val="20"/>
        </w:rPr>
        <w:t> </w:t>
      </w:r>
      <w:r>
        <w:rPr>
          <w:rFonts w:ascii="Times New Roman"/>
          <w:i/>
          <w:w w:val="105"/>
          <w:sz w:val="20"/>
        </w:rPr>
        <w:t>reject</w:t>
      </w:r>
      <w:r>
        <w:rPr>
          <w:rFonts w:ascii="Times New Roman"/>
          <w:i/>
          <w:spacing w:val="-9"/>
          <w:w w:val="105"/>
          <w:sz w:val="20"/>
        </w:rPr>
        <w:t> </w:t>
      </w:r>
      <w:r>
        <w:rPr>
          <w:rFonts w:ascii="Times New Roman"/>
          <w:i/>
          <w:w w:val="105"/>
          <w:sz w:val="20"/>
        </w:rPr>
        <w:t>any</w:t>
      </w:r>
      <w:r>
        <w:rPr>
          <w:rFonts w:ascii="Times New Roman"/>
          <w:i/>
          <w:spacing w:val="-8"/>
          <w:w w:val="105"/>
          <w:sz w:val="20"/>
        </w:rPr>
        <w:t> </w:t>
      </w:r>
      <w:r>
        <w:rPr>
          <w:rFonts w:ascii="Times New Roman"/>
          <w:i/>
          <w:w w:val="105"/>
          <w:sz w:val="20"/>
        </w:rPr>
        <w:t>and</w:t>
      </w:r>
      <w:r>
        <w:rPr>
          <w:rFonts w:ascii="Times New Roman"/>
          <w:i/>
          <w:w w:val="105"/>
          <w:sz w:val="20"/>
        </w:rPr>
        <w:t> all</w:t>
      </w:r>
      <w:r>
        <w:rPr>
          <w:rFonts w:ascii="Times New Roman"/>
          <w:i/>
          <w:spacing w:val="-4"/>
          <w:w w:val="105"/>
          <w:sz w:val="20"/>
        </w:rPr>
        <w:t> </w:t>
      </w:r>
      <w:r>
        <w:rPr>
          <w:rFonts w:ascii="Times New Roman"/>
          <w:i/>
          <w:w w:val="105"/>
          <w:sz w:val="20"/>
        </w:rPr>
        <w:t>items which, in their opinion,</w:t>
      </w:r>
      <w:r>
        <w:rPr>
          <w:rFonts w:ascii="Times New Roman"/>
          <w:i/>
          <w:spacing w:val="-6"/>
          <w:w w:val="105"/>
          <w:sz w:val="20"/>
        </w:rPr>
        <w:t> </w:t>
      </w:r>
      <w:r>
        <w:rPr>
          <w:rFonts w:ascii="Times New Roman"/>
          <w:i/>
          <w:w w:val="105"/>
          <w:sz w:val="20"/>
        </w:rPr>
        <w:t>are</w:t>
      </w:r>
      <w:r>
        <w:rPr>
          <w:rFonts w:ascii="Times New Roman"/>
          <w:i/>
          <w:spacing w:val="-6"/>
          <w:w w:val="105"/>
          <w:sz w:val="20"/>
        </w:rPr>
        <w:t> </w:t>
      </w:r>
      <w:r>
        <w:rPr>
          <w:rFonts w:ascii="Times New Roman"/>
          <w:i/>
          <w:w w:val="105"/>
          <w:sz w:val="20"/>
        </w:rPr>
        <w:t>not</w:t>
      </w:r>
      <w:r>
        <w:rPr>
          <w:rFonts w:ascii="Times New Roman"/>
          <w:i/>
          <w:spacing w:val="-5"/>
          <w:w w:val="105"/>
          <w:sz w:val="20"/>
        </w:rPr>
        <w:t> </w:t>
      </w:r>
      <w:r>
        <w:rPr>
          <w:rFonts w:ascii="Times New Roman"/>
          <w:i/>
          <w:w w:val="105"/>
          <w:sz w:val="20"/>
        </w:rPr>
        <w:t>in strict</w:t>
      </w:r>
      <w:r>
        <w:rPr>
          <w:rFonts w:ascii="Times New Roman"/>
          <w:i/>
          <w:spacing w:val="-3"/>
          <w:w w:val="105"/>
          <w:sz w:val="20"/>
        </w:rPr>
        <w:t> </w:t>
      </w:r>
      <w:r>
        <w:rPr>
          <w:rFonts w:ascii="Times New Roman"/>
          <w:i/>
          <w:w w:val="105"/>
          <w:sz w:val="20"/>
        </w:rPr>
        <w:t>compliance and conformity with</w:t>
      </w:r>
      <w:r>
        <w:rPr>
          <w:rFonts w:ascii="Times New Roman"/>
          <w:i/>
          <w:spacing w:val="-7"/>
          <w:w w:val="105"/>
          <w:sz w:val="20"/>
        </w:rPr>
        <w:t> </w:t>
      </w:r>
      <w:r>
        <w:rPr>
          <w:rFonts w:ascii="Times New Roman"/>
          <w:i/>
          <w:w w:val="105"/>
          <w:sz w:val="20"/>
        </w:rPr>
        <w:t>the</w:t>
      </w:r>
      <w:r>
        <w:rPr>
          <w:rFonts w:ascii="Times New Roman"/>
          <w:i/>
          <w:spacing w:val="-7"/>
          <w:w w:val="105"/>
          <w:sz w:val="20"/>
        </w:rPr>
        <w:t> </w:t>
      </w:r>
      <w:r>
        <w:rPr>
          <w:rFonts w:ascii="Times New Roman"/>
          <w:i/>
          <w:w w:val="105"/>
          <w:sz w:val="20"/>
        </w:rPr>
        <w:t>requirements of the specifications,</w:t>
      </w:r>
      <w:r>
        <w:rPr>
          <w:rFonts w:ascii="Times New Roman"/>
          <w:i/>
          <w:spacing w:val="-7"/>
          <w:w w:val="105"/>
          <w:sz w:val="20"/>
        </w:rPr>
        <w:t> </w:t>
      </w:r>
      <w:r>
        <w:rPr>
          <w:rFonts w:ascii="Times New Roman"/>
          <w:i/>
          <w:w w:val="105"/>
          <w:sz w:val="20"/>
        </w:rPr>
        <w:t>and the</w:t>
      </w:r>
      <w:r>
        <w:rPr>
          <w:rFonts w:ascii="Times New Roman"/>
          <w:i/>
          <w:spacing w:val="-6"/>
          <w:w w:val="105"/>
          <w:sz w:val="20"/>
        </w:rPr>
        <w:t> </w:t>
      </w:r>
      <w:r>
        <w:rPr>
          <w:rFonts w:ascii="Times New Roman"/>
          <w:i/>
          <w:w w:val="105"/>
          <w:sz w:val="20"/>
        </w:rPr>
        <w:t>decision of</w:t>
      </w:r>
      <w:r>
        <w:rPr>
          <w:rFonts w:ascii="Times New Roman"/>
          <w:i/>
          <w:spacing w:val="-1"/>
          <w:w w:val="105"/>
          <w:sz w:val="20"/>
        </w:rPr>
        <w:t> </w:t>
      </w:r>
      <w:r>
        <w:rPr>
          <w:rFonts w:ascii="Times New Roman"/>
          <w:i/>
          <w:w w:val="105"/>
          <w:sz w:val="20"/>
        </w:rPr>
        <w:t>the</w:t>
      </w:r>
      <w:r>
        <w:rPr>
          <w:rFonts w:ascii="Times New Roman"/>
          <w:i/>
          <w:spacing w:val="-3"/>
          <w:w w:val="105"/>
          <w:sz w:val="20"/>
        </w:rPr>
        <w:t> </w:t>
      </w:r>
      <w:r>
        <w:rPr>
          <w:rFonts w:ascii="Times New Roman"/>
          <w:i/>
          <w:w w:val="105"/>
          <w:sz w:val="20"/>
        </w:rPr>
        <w:t>Board shall</w:t>
      </w:r>
      <w:r>
        <w:rPr>
          <w:rFonts w:ascii="Times New Roman"/>
          <w:i/>
          <w:spacing w:val="-2"/>
          <w:w w:val="105"/>
          <w:sz w:val="20"/>
        </w:rPr>
        <w:t> </w:t>
      </w:r>
      <w:r>
        <w:rPr>
          <w:rFonts w:ascii="Times New Roman"/>
          <w:i/>
          <w:w w:val="105"/>
          <w:sz w:val="20"/>
        </w:rPr>
        <w:t>be final,</w:t>
      </w:r>
      <w:r>
        <w:rPr>
          <w:rFonts w:ascii="Times New Roman"/>
          <w:i/>
          <w:spacing w:val="-2"/>
          <w:w w:val="105"/>
          <w:sz w:val="20"/>
        </w:rPr>
        <w:t> </w:t>
      </w:r>
      <w:r>
        <w:rPr>
          <w:rFonts w:ascii="Times New Roman"/>
          <w:i/>
          <w:w w:val="105"/>
          <w:sz w:val="20"/>
        </w:rPr>
        <w:t>conclusive and without</w:t>
      </w:r>
      <w:r>
        <w:rPr>
          <w:rFonts w:ascii="Times New Roman"/>
          <w:i/>
          <w:spacing w:val="-2"/>
          <w:w w:val="105"/>
          <w:sz w:val="20"/>
        </w:rPr>
        <w:t> </w:t>
      </w:r>
      <w:r>
        <w:rPr>
          <w:rFonts w:ascii="Times New Roman"/>
          <w:i/>
          <w:w w:val="105"/>
          <w:sz w:val="20"/>
        </w:rPr>
        <w:t>exceptions or</w:t>
      </w:r>
      <w:r>
        <w:rPr>
          <w:rFonts w:ascii="Times New Roman"/>
          <w:i/>
          <w:spacing w:val="-9"/>
          <w:w w:val="105"/>
          <w:sz w:val="20"/>
        </w:rPr>
        <w:t> </w:t>
      </w:r>
      <w:r>
        <w:rPr>
          <w:rFonts w:ascii="Times New Roman"/>
          <w:i/>
          <w:w w:val="105"/>
          <w:sz w:val="20"/>
        </w:rPr>
        <w:t>appeal.</w:t>
      </w:r>
      <w:r>
        <w:rPr>
          <w:rFonts w:ascii="Times New Roman"/>
          <w:i/>
          <w:spacing w:val="40"/>
          <w:w w:val="105"/>
          <w:sz w:val="20"/>
        </w:rPr>
        <w:t> </w:t>
      </w:r>
      <w:r>
        <w:rPr>
          <w:rFonts w:ascii="Times New Roman"/>
          <w:i/>
          <w:w w:val="105"/>
          <w:sz w:val="20"/>
        </w:rPr>
        <w:t>All articles so</w:t>
      </w:r>
      <w:r>
        <w:rPr>
          <w:rFonts w:ascii="Times New Roman"/>
          <w:i/>
          <w:spacing w:val="-10"/>
          <w:w w:val="105"/>
          <w:sz w:val="20"/>
        </w:rPr>
        <w:t> </w:t>
      </w:r>
      <w:r>
        <w:rPr>
          <w:rFonts w:ascii="Times New Roman"/>
          <w:i/>
          <w:w w:val="105"/>
          <w:sz w:val="20"/>
        </w:rPr>
        <w:t>rejected</w:t>
      </w:r>
      <w:r>
        <w:rPr>
          <w:rFonts w:ascii="Times New Roman"/>
          <w:i/>
          <w:spacing w:val="-3"/>
          <w:w w:val="105"/>
          <w:sz w:val="20"/>
        </w:rPr>
        <w:t> </w:t>
      </w:r>
      <w:r>
        <w:rPr>
          <w:rFonts w:ascii="Times New Roman"/>
          <w:i/>
          <w:w w:val="105"/>
          <w:sz w:val="20"/>
        </w:rPr>
        <w:t>shall</w:t>
      </w:r>
      <w:r>
        <w:rPr>
          <w:rFonts w:ascii="Times New Roman"/>
          <w:i/>
          <w:spacing w:val="-8"/>
          <w:w w:val="105"/>
          <w:sz w:val="20"/>
        </w:rPr>
        <w:t> </w:t>
      </w:r>
      <w:r>
        <w:rPr>
          <w:rFonts w:ascii="Times New Roman"/>
          <w:i/>
          <w:w w:val="105"/>
          <w:sz w:val="20"/>
        </w:rPr>
        <w:t>be removed</w:t>
      </w:r>
      <w:r>
        <w:rPr>
          <w:rFonts w:ascii="Times New Roman"/>
          <w:i/>
          <w:spacing w:val="-2"/>
          <w:w w:val="105"/>
          <w:sz w:val="20"/>
        </w:rPr>
        <w:t> </w:t>
      </w:r>
      <w:r>
        <w:rPr>
          <w:rFonts w:ascii="Times New Roman"/>
          <w:i/>
          <w:w w:val="105"/>
          <w:sz w:val="20"/>
        </w:rPr>
        <w:t>from</w:t>
      </w:r>
      <w:r>
        <w:rPr>
          <w:rFonts w:ascii="Times New Roman"/>
          <w:i/>
          <w:spacing w:val="-1"/>
          <w:w w:val="105"/>
          <w:sz w:val="20"/>
        </w:rPr>
        <w:t> </w:t>
      </w:r>
      <w:r>
        <w:rPr>
          <w:rFonts w:ascii="Times New Roman"/>
          <w:i/>
          <w:w w:val="105"/>
          <w:sz w:val="20"/>
        </w:rPr>
        <w:t>the</w:t>
      </w:r>
      <w:r>
        <w:rPr>
          <w:rFonts w:ascii="Times New Roman"/>
          <w:i/>
          <w:spacing w:val="-13"/>
          <w:w w:val="105"/>
          <w:sz w:val="20"/>
        </w:rPr>
        <w:t> </w:t>
      </w:r>
      <w:r>
        <w:rPr>
          <w:rFonts w:ascii="Times New Roman"/>
          <w:i/>
          <w:w w:val="105"/>
          <w:sz w:val="20"/>
        </w:rPr>
        <w:t>premises of</w:t>
      </w:r>
      <w:r>
        <w:rPr>
          <w:rFonts w:ascii="Times New Roman"/>
          <w:i/>
          <w:spacing w:val="-7"/>
          <w:w w:val="105"/>
          <w:sz w:val="20"/>
        </w:rPr>
        <w:t> </w:t>
      </w:r>
      <w:r>
        <w:rPr>
          <w:rFonts w:ascii="Times New Roman"/>
          <w:i/>
          <w:w w:val="105"/>
          <w:sz w:val="20"/>
        </w:rPr>
        <w:t>the</w:t>
      </w:r>
      <w:r>
        <w:rPr>
          <w:rFonts w:ascii="Times New Roman"/>
          <w:i/>
          <w:spacing w:val="-18"/>
          <w:w w:val="105"/>
          <w:sz w:val="20"/>
        </w:rPr>
        <w:t> </w:t>
      </w:r>
      <w:r>
        <w:rPr>
          <w:rFonts w:ascii="Times New Roman"/>
          <w:i/>
          <w:w w:val="105"/>
          <w:sz w:val="20"/>
        </w:rPr>
        <w:t>Board at</w:t>
      </w:r>
      <w:r>
        <w:rPr>
          <w:rFonts w:ascii="Times New Roman"/>
          <w:i/>
          <w:spacing w:val="-9"/>
          <w:w w:val="105"/>
          <w:sz w:val="20"/>
        </w:rPr>
        <w:t> </w:t>
      </w:r>
      <w:r>
        <w:rPr>
          <w:rFonts w:ascii="Times New Roman"/>
          <w:i/>
          <w:w w:val="105"/>
          <w:sz w:val="20"/>
        </w:rPr>
        <w:t>the</w:t>
      </w:r>
      <w:r>
        <w:rPr>
          <w:rFonts w:ascii="Times New Roman"/>
          <w:i/>
          <w:spacing w:val="-5"/>
          <w:w w:val="105"/>
          <w:sz w:val="20"/>
        </w:rPr>
        <w:t> </w:t>
      </w:r>
      <w:r>
        <w:rPr>
          <w:rFonts w:ascii="Times New Roman"/>
          <w:i/>
          <w:w w:val="105"/>
          <w:sz w:val="20"/>
        </w:rPr>
        <w:t>cost</w:t>
      </w:r>
      <w:r>
        <w:rPr>
          <w:rFonts w:ascii="Times New Roman"/>
          <w:i/>
          <w:spacing w:val="-4"/>
          <w:w w:val="105"/>
          <w:sz w:val="20"/>
        </w:rPr>
        <w:t> </w:t>
      </w:r>
      <w:r>
        <w:rPr>
          <w:rFonts w:ascii="Times New Roman"/>
          <w:i/>
          <w:w w:val="105"/>
          <w:sz w:val="20"/>
        </w:rPr>
        <w:t>of</w:t>
      </w:r>
      <w:r>
        <w:rPr>
          <w:rFonts w:ascii="Times New Roman"/>
          <w:i/>
          <w:spacing w:val="-14"/>
          <w:w w:val="105"/>
          <w:sz w:val="20"/>
        </w:rPr>
        <w:t> </w:t>
      </w:r>
      <w:r>
        <w:rPr>
          <w:rFonts w:ascii="Times New Roman"/>
          <w:i/>
          <w:w w:val="105"/>
          <w:sz w:val="20"/>
        </w:rPr>
        <w:t>the</w:t>
      </w:r>
      <w:r>
        <w:rPr>
          <w:rFonts w:ascii="Times New Roman"/>
          <w:i/>
          <w:spacing w:val="-3"/>
          <w:w w:val="105"/>
          <w:sz w:val="20"/>
        </w:rPr>
        <w:t> </w:t>
      </w:r>
      <w:r>
        <w:rPr>
          <w:rFonts w:ascii="Times New Roman"/>
          <w:i/>
          <w:w w:val="105"/>
          <w:sz w:val="20"/>
        </w:rPr>
        <w:t>Vendor. The</w:t>
      </w:r>
      <w:r>
        <w:rPr>
          <w:rFonts w:ascii="Times New Roman"/>
          <w:i/>
          <w:spacing w:val="-9"/>
          <w:w w:val="105"/>
          <w:sz w:val="20"/>
        </w:rPr>
        <w:t> </w:t>
      </w:r>
      <w:r>
        <w:rPr>
          <w:rFonts w:ascii="Times New Roman"/>
          <w:i/>
          <w:w w:val="105"/>
          <w:sz w:val="20"/>
        </w:rPr>
        <w:t>Board</w:t>
      </w:r>
      <w:r>
        <w:rPr>
          <w:rFonts w:ascii="Times New Roman"/>
          <w:i/>
          <w:spacing w:val="-4"/>
          <w:w w:val="105"/>
          <w:sz w:val="20"/>
        </w:rPr>
        <w:t> </w:t>
      </w:r>
      <w:r>
        <w:rPr>
          <w:rFonts w:ascii="Times New Roman"/>
          <w:i/>
          <w:w w:val="105"/>
          <w:sz w:val="20"/>
        </w:rPr>
        <w:t>of</w:t>
      </w:r>
      <w:r>
        <w:rPr>
          <w:rFonts w:ascii="Times New Roman"/>
          <w:i/>
          <w:spacing w:val="-8"/>
          <w:w w:val="105"/>
          <w:sz w:val="20"/>
        </w:rPr>
        <w:t> </w:t>
      </w:r>
      <w:r>
        <w:rPr>
          <w:rFonts w:ascii="Times New Roman"/>
          <w:i/>
          <w:w w:val="105"/>
          <w:sz w:val="20"/>
        </w:rPr>
        <w:t>School Directors reserves</w:t>
      </w:r>
      <w:r>
        <w:rPr>
          <w:rFonts w:ascii="Times New Roman"/>
          <w:i/>
          <w:spacing w:val="-9"/>
          <w:w w:val="105"/>
          <w:sz w:val="20"/>
        </w:rPr>
        <w:t> </w:t>
      </w:r>
      <w:r>
        <w:rPr>
          <w:rFonts w:ascii="Times New Roman"/>
          <w:i/>
          <w:w w:val="105"/>
          <w:sz w:val="20"/>
        </w:rPr>
        <w:t>the</w:t>
      </w:r>
      <w:r>
        <w:rPr>
          <w:rFonts w:ascii="Times New Roman"/>
          <w:i/>
          <w:spacing w:val="-1"/>
          <w:w w:val="105"/>
          <w:sz w:val="20"/>
        </w:rPr>
        <w:t> </w:t>
      </w:r>
      <w:r>
        <w:rPr>
          <w:rFonts w:ascii="Times New Roman"/>
          <w:i/>
          <w:w w:val="105"/>
          <w:sz w:val="20"/>
        </w:rPr>
        <w:t>right</w:t>
      </w:r>
      <w:r>
        <w:rPr>
          <w:rFonts w:ascii="Times New Roman"/>
          <w:i/>
          <w:spacing w:val="-12"/>
          <w:w w:val="105"/>
          <w:sz w:val="20"/>
        </w:rPr>
        <w:t> </w:t>
      </w:r>
      <w:r>
        <w:rPr>
          <w:rFonts w:ascii="Times New Roman"/>
          <w:i/>
          <w:w w:val="105"/>
          <w:sz w:val="20"/>
        </w:rPr>
        <w:t>to accept or</w:t>
      </w:r>
      <w:r>
        <w:rPr>
          <w:rFonts w:ascii="Times New Roman"/>
          <w:i/>
          <w:spacing w:val="-15"/>
          <w:w w:val="105"/>
          <w:sz w:val="20"/>
        </w:rPr>
        <w:t> </w:t>
      </w:r>
      <w:r>
        <w:rPr>
          <w:rFonts w:ascii="Times New Roman"/>
          <w:i/>
          <w:w w:val="105"/>
          <w:sz w:val="20"/>
        </w:rPr>
        <w:t>reject any</w:t>
      </w:r>
      <w:r>
        <w:rPr>
          <w:rFonts w:ascii="Times New Roman"/>
          <w:i/>
          <w:spacing w:val="-10"/>
          <w:w w:val="105"/>
          <w:sz w:val="20"/>
        </w:rPr>
        <w:t> </w:t>
      </w:r>
      <w:r>
        <w:rPr>
          <w:rFonts w:ascii="Times New Roman"/>
          <w:i/>
          <w:w w:val="105"/>
          <w:sz w:val="20"/>
        </w:rPr>
        <w:t>or</w:t>
      </w:r>
      <w:r>
        <w:rPr>
          <w:rFonts w:ascii="Times New Roman"/>
          <w:i/>
          <w:spacing w:val="-5"/>
          <w:w w:val="105"/>
          <w:sz w:val="20"/>
        </w:rPr>
        <w:t> </w:t>
      </w:r>
      <w:r>
        <w:rPr>
          <w:rFonts w:ascii="Times New Roman"/>
          <w:i/>
          <w:w w:val="105"/>
          <w:sz w:val="20"/>
        </w:rPr>
        <w:t>all</w:t>
      </w:r>
      <w:r>
        <w:rPr>
          <w:rFonts w:ascii="Times New Roman"/>
          <w:i/>
          <w:spacing w:val="-8"/>
          <w:w w:val="105"/>
          <w:sz w:val="20"/>
        </w:rPr>
        <w:t> </w:t>
      </w:r>
      <w:r>
        <w:rPr>
          <w:rFonts w:ascii="Times New Roman"/>
          <w:i/>
          <w:w w:val="105"/>
          <w:sz w:val="20"/>
        </w:rPr>
        <w:t>bids</w:t>
      </w:r>
      <w:r>
        <w:rPr>
          <w:rFonts w:ascii="Times New Roman"/>
          <w:i/>
          <w:spacing w:val="-8"/>
          <w:w w:val="105"/>
          <w:sz w:val="20"/>
        </w:rPr>
        <w:t> </w:t>
      </w:r>
      <w:r>
        <w:rPr>
          <w:rFonts w:ascii="Times New Roman"/>
          <w:i/>
          <w:w w:val="105"/>
          <w:sz w:val="20"/>
        </w:rPr>
        <w:t>and</w:t>
      </w:r>
      <w:r>
        <w:rPr>
          <w:rFonts w:ascii="Times New Roman"/>
          <w:i/>
          <w:spacing w:val="-5"/>
          <w:w w:val="105"/>
          <w:sz w:val="20"/>
        </w:rPr>
        <w:t> </w:t>
      </w:r>
      <w:r>
        <w:rPr>
          <w:rFonts w:ascii="Times New Roman"/>
          <w:i/>
          <w:w w:val="105"/>
          <w:sz w:val="20"/>
        </w:rPr>
        <w:t>to</w:t>
      </w:r>
      <w:r>
        <w:rPr>
          <w:rFonts w:ascii="Times New Roman"/>
          <w:i/>
          <w:spacing w:val="-4"/>
          <w:w w:val="105"/>
          <w:sz w:val="20"/>
        </w:rPr>
        <w:t> </w:t>
      </w:r>
      <w:r>
        <w:rPr>
          <w:rFonts w:ascii="Times New Roman"/>
          <w:i/>
          <w:w w:val="105"/>
          <w:sz w:val="20"/>
        </w:rPr>
        <w:t>accept</w:t>
      </w:r>
      <w:r>
        <w:rPr>
          <w:rFonts w:ascii="Times New Roman"/>
          <w:i/>
          <w:spacing w:val="-1"/>
          <w:w w:val="105"/>
          <w:sz w:val="20"/>
        </w:rPr>
        <w:t> </w:t>
      </w:r>
      <w:r>
        <w:rPr>
          <w:rFonts w:ascii="Times New Roman"/>
          <w:i/>
          <w:w w:val="105"/>
          <w:sz w:val="20"/>
        </w:rPr>
        <w:t>or reject</w:t>
      </w:r>
      <w:r>
        <w:rPr>
          <w:rFonts w:ascii="Times New Roman"/>
          <w:i/>
          <w:spacing w:val="-1"/>
          <w:w w:val="105"/>
          <w:sz w:val="20"/>
        </w:rPr>
        <w:t> </w:t>
      </w:r>
      <w:r>
        <w:rPr>
          <w:rFonts w:ascii="Times New Roman"/>
          <w:i/>
          <w:w w:val="105"/>
          <w:sz w:val="20"/>
        </w:rPr>
        <w:t>any</w:t>
      </w:r>
      <w:r>
        <w:rPr>
          <w:rFonts w:ascii="Times New Roman"/>
          <w:i/>
          <w:spacing w:val="-11"/>
          <w:w w:val="105"/>
          <w:sz w:val="20"/>
        </w:rPr>
        <w:t> </w:t>
      </w:r>
      <w:r>
        <w:rPr>
          <w:rFonts w:ascii="Times New Roman"/>
          <w:i/>
          <w:w w:val="105"/>
          <w:sz w:val="20"/>
        </w:rPr>
        <w:t>part</w:t>
      </w:r>
      <w:r>
        <w:rPr>
          <w:rFonts w:ascii="Times New Roman"/>
          <w:i/>
          <w:spacing w:val="-2"/>
          <w:w w:val="105"/>
          <w:sz w:val="20"/>
        </w:rPr>
        <w:t> </w:t>
      </w:r>
      <w:r>
        <w:rPr>
          <w:rFonts w:ascii="Times New Roman"/>
          <w:i/>
          <w:w w:val="105"/>
          <w:sz w:val="20"/>
        </w:rPr>
        <w:t>or</w:t>
      </w:r>
      <w:r>
        <w:rPr>
          <w:rFonts w:ascii="Times New Roman"/>
          <w:i/>
          <w:spacing w:val="-13"/>
          <w:w w:val="105"/>
          <w:sz w:val="20"/>
        </w:rPr>
        <w:t> </w:t>
      </w:r>
      <w:r>
        <w:rPr>
          <w:rFonts w:ascii="Times New Roman"/>
          <w:i/>
          <w:w w:val="105"/>
          <w:sz w:val="20"/>
        </w:rPr>
        <w:t>group</w:t>
      </w:r>
      <w:r>
        <w:rPr>
          <w:rFonts w:ascii="Times New Roman"/>
          <w:i/>
          <w:spacing w:val="-5"/>
          <w:w w:val="105"/>
          <w:sz w:val="20"/>
        </w:rPr>
        <w:t> </w:t>
      </w:r>
      <w:r>
        <w:rPr>
          <w:rFonts w:ascii="Times New Roman"/>
          <w:i/>
          <w:w w:val="105"/>
          <w:sz w:val="20"/>
        </w:rPr>
        <w:t>of</w:t>
      </w:r>
      <w:r>
        <w:rPr>
          <w:rFonts w:ascii="Times New Roman"/>
          <w:i/>
          <w:spacing w:val="-5"/>
          <w:w w:val="105"/>
          <w:sz w:val="20"/>
        </w:rPr>
        <w:t> </w:t>
      </w:r>
      <w:r>
        <w:rPr>
          <w:rFonts w:ascii="Times New Roman"/>
          <w:i/>
          <w:w w:val="105"/>
          <w:sz w:val="20"/>
        </w:rPr>
        <w:t>items</w:t>
      </w:r>
      <w:r>
        <w:rPr>
          <w:rFonts w:ascii="Times New Roman"/>
          <w:i/>
          <w:spacing w:val="-9"/>
          <w:w w:val="105"/>
          <w:sz w:val="20"/>
        </w:rPr>
        <w:t> </w:t>
      </w:r>
      <w:r>
        <w:rPr>
          <w:rFonts w:ascii="Times New Roman"/>
          <w:i/>
          <w:w w:val="105"/>
          <w:sz w:val="20"/>
        </w:rPr>
        <w:t>for which bids are submitted.</w:t>
      </w:r>
    </w:p>
    <w:p>
      <w:pPr>
        <w:spacing w:before="105"/>
        <w:ind w:left="822" w:right="0" w:firstLine="0"/>
        <w:jc w:val="left"/>
        <w:rPr>
          <w:rFonts w:ascii="Times New Roman"/>
          <w:sz w:val="22"/>
        </w:rPr>
      </w:pPr>
      <w:r>
        <w:rPr>
          <w:rFonts w:ascii="Times New Roman"/>
          <w:spacing w:val="-7"/>
          <w:sz w:val="22"/>
        </w:rPr>
        <w:t>Bidders</w:t>
      </w:r>
      <w:r>
        <w:rPr>
          <w:rFonts w:ascii="Times New Roman"/>
          <w:spacing w:val="-1"/>
          <w:sz w:val="22"/>
        </w:rPr>
        <w:t> </w:t>
      </w:r>
      <w:r>
        <w:rPr>
          <w:rFonts w:ascii="Times New Roman"/>
          <w:spacing w:val="-2"/>
          <w:sz w:val="22"/>
        </w:rPr>
        <w:t>Information:</w:t>
      </w:r>
    </w:p>
    <w:p>
      <w:pPr>
        <w:spacing w:line="478" w:lineRule="exact" w:before="17"/>
        <w:ind w:left="6501" w:right="0" w:firstLine="0"/>
        <w:jc w:val="left"/>
        <w:rPr>
          <w:rFonts w:ascii="Times New Roman"/>
          <w:i/>
          <w:sz w:val="28"/>
        </w:rPr>
      </w:pPr>
      <w:r>
        <w:rPr/>
        <w:drawing>
          <wp:anchor distT="0" distB="0" distL="0" distR="0" allowOverlap="1" layoutInCell="1" locked="0" behindDoc="0" simplePos="0" relativeHeight="15777280">
            <wp:simplePos x="0" y="0"/>
            <wp:positionH relativeFrom="page">
              <wp:posOffset>806154</wp:posOffset>
            </wp:positionH>
            <wp:positionV relativeFrom="paragraph">
              <wp:posOffset>134980</wp:posOffset>
            </wp:positionV>
            <wp:extent cx="1868813" cy="187866"/>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67" cstate="print"/>
                    <a:stretch>
                      <a:fillRect/>
                    </a:stretch>
                  </pic:blipFill>
                  <pic:spPr>
                    <a:xfrm>
                      <a:off x="0" y="0"/>
                      <a:ext cx="1868813" cy="187866"/>
                    </a:xfrm>
                    <a:prstGeom prst="rect">
                      <a:avLst/>
                    </a:prstGeom>
                  </pic:spPr>
                </pic:pic>
              </a:graphicData>
            </a:graphic>
          </wp:anchor>
        </w:drawing>
      </w:r>
      <w:r>
        <w:rPr>
          <w:rFonts w:ascii="Times New Roman"/>
          <w:i/>
          <w:w w:val="95"/>
          <w:sz w:val="32"/>
        </w:rPr>
        <w:t>9'</w:t>
      </w:r>
      <w:r>
        <w:rPr>
          <w:rFonts w:ascii="Times New Roman"/>
          <w:i/>
          <w:spacing w:val="-1"/>
          <w:sz w:val="32"/>
        </w:rPr>
        <w:t> </w:t>
      </w:r>
      <w:r>
        <w:rPr>
          <w:rFonts w:ascii="Times New Roman"/>
          <w:i/>
          <w:w w:val="95"/>
          <w:sz w:val="48"/>
          <w:u w:val="thick"/>
        </w:rPr>
        <w:t>/z.3</w:t>
      </w:r>
      <w:r>
        <w:rPr>
          <w:rFonts w:ascii="Times New Roman"/>
          <w:i/>
          <w:spacing w:val="-37"/>
          <w:w w:val="95"/>
          <w:sz w:val="48"/>
        </w:rPr>
        <w:t> </w:t>
      </w:r>
      <w:r>
        <w:rPr>
          <w:rFonts w:ascii="Times New Roman"/>
          <w:w w:val="165"/>
          <w:sz w:val="23"/>
          <w:u w:val="thick"/>
        </w:rPr>
        <w:t>/z.07</w:t>
      </w:r>
      <w:r>
        <w:rPr>
          <w:rFonts w:ascii="Times New Roman"/>
          <w:spacing w:val="56"/>
          <w:w w:val="165"/>
          <w:sz w:val="23"/>
        </w:rPr>
        <w:t> </w:t>
      </w:r>
      <w:r>
        <w:rPr>
          <w:rFonts w:ascii="Times New Roman"/>
          <w:i/>
          <w:w w:val="95"/>
          <w:sz w:val="28"/>
          <w:u w:val="thick"/>
        </w:rPr>
        <w:t>-</w:t>
      </w:r>
      <w:r>
        <w:rPr>
          <w:rFonts w:ascii="Times New Roman"/>
          <w:i/>
          <w:spacing w:val="-7"/>
          <w:w w:val="95"/>
          <w:sz w:val="28"/>
          <w:u w:val="thick"/>
        </w:rPr>
        <w:t>:Z</w:t>
      </w:r>
    </w:p>
    <w:p>
      <w:pPr>
        <w:tabs>
          <w:tab w:pos="6275" w:val="left" w:leader="none"/>
          <w:tab w:pos="7367" w:val="left" w:leader="none"/>
        </w:tabs>
        <w:spacing w:line="220" w:lineRule="exact" w:before="0"/>
        <w:ind w:left="818" w:right="0" w:firstLine="0"/>
        <w:jc w:val="left"/>
        <w:rPr>
          <w:rFonts w:ascii="Times New Roman"/>
          <w:i/>
          <w:sz w:val="21"/>
        </w:rPr>
      </w:pPr>
      <w:r>
        <w:rPr/>
        <mc:AlternateContent>
          <mc:Choice Requires="wps">
            <w:drawing>
              <wp:anchor distT="0" distB="0" distL="0" distR="0" allowOverlap="1" layoutInCell="1" locked="0" behindDoc="1" simplePos="0" relativeHeight="463432192">
                <wp:simplePos x="0" y="0"/>
                <wp:positionH relativeFrom="page">
                  <wp:posOffset>4512673</wp:posOffset>
                </wp:positionH>
                <wp:positionV relativeFrom="paragraph">
                  <wp:posOffset>68278</wp:posOffset>
                </wp:positionV>
                <wp:extent cx="46355" cy="127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46355" cy="1270"/>
                        </a:xfrm>
                        <a:custGeom>
                          <a:avLst/>
                          <a:gdLst/>
                          <a:ahLst/>
                          <a:cxnLst/>
                          <a:rect l="l" t="t" r="r" b="b"/>
                          <a:pathLst>
                            <a:path w="46355" h="0">
                              <a:moveTo>
                                <a:pt x="0" y="0"/>
                              </a:moveTo>
                              <a:lnTo>
                                <a:pt x="45804" y="0"/>
                              </a:lnTo>
                            </a:path>
                          </a:pathLst>
                        </a:custGeom>
                        <a:ln w="127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84288" from="355.328644pt,5.37628pt" to="358.935279pt,5.37628pt" stroked="true" strokeweight="1.00221pt" strokecolor="#000000">
                <v:stroke dashstyle="solid"/>
                <w10:wrap type="none"/>
              </v:line>
            </w:pict>
          </mc:Fallback>
        </mc:AlternateContent>
      </w:r>
      <w:r>
        <w:rPr>
          <w:rFonts w:ascii="Times New Roman"/>
          <w:spacing w:val="-6"/>
          <w:sz w:val="22"/>
        </w:rPr>
        <w:t>Company</w:t>
      </w:r>
      <w:r>
        <w:rPr>
          <w:rFonts w:ascii="Times New Roman"/>
          <w:spacing w:val="-2"/>
          <w:sz w:val="22"/>
        </w:rPr>
        <w:t> </w:t>
      </w:r>
      <w:r>
        <w:rPr>
          <w:rFonts w:ascii="Times New Roman"/>
          <w:spacing w:val="-4"/>
          <w:sz w:val="22"/>
        </w:rPr>
        <w:t>Name</w:t>
      </w:r>
      <w:r>
        <w:rPr>
          <w:rFonts w:ascii="Times New Roman"/>
          <w:sz w:val="22"/>
        </w:rPr>
        <w:tab/>
      </w:r>
      <w:r>
        <w:rPr>
          <w:rFonts w:ascii="Times New Roman"/>
          <w:spacing w:val="-2"/>
          <w:position w:val="1"/>
          <w:sz w:val="22"/>
          <w:u w:val="thick"/>
        </w:rPr>
        <w:t>Date</w:t>
      </w:r>
      <w:r>
        <w:rPr>
          <w:rFonts w:ascii="Times New Roman"/>
          <w:spacing w:val="-2"/>
          <w:position w:val="6"/>
          <w:sz w:val="20"/>
        </w:rPr>
        <w:t>7</w:t>
      </w:r>
      <w:r>
        <w:rPr>
          <w:rFonts w:ascii="Times New Roman"/>
          <w:position w:val="6"/>
          <w:sz w:val="20"/>
        </w:rPr>
        <w:tab/>
      </w:r>
      <w:r>
        <w:rPr>
          <w:rFonts w:ascii="Times New Roman"/>
          <w:i/>
          <w:spacing w:val="-10"/>
          <w:position w:val="1"/>
          <w:sz w:val="21"/>
          <w:u w:val="thick"/>
        </w:rPr>
        <w:t>l</w:t>
      </w:r>
    </w:p>
    <w:p>
      <w:pPr>
        <w:spacing w:before="31"/>
        <w:ind w:left="6262" w:right="0" w:firstLine="0"/>
        <w:jc w:val="left"/>
        <w:rPr>
          <w:rFonts w:ascii="Times New Roman"/>
          <w:sz w:val="32"/>
        </w:rPr>
      </w:pPr>
      <w:r>
        <w:rPr/>
        <mc:AlternateContent>
          <mc:Choice Requires="wps">
            <w:drawing>
              <wp:anchor distT="0" distB="0" distL="0" distR="0" allowOverlap="1" layoutInCell="1" locked="0" behindDoc="0" simplePos="0" relativeHeight="15779328">
                <wp:simplePos x="0" y="0"/>
                <wp:positionH relativeFrom="page">
                  <wp:posOffset>2235247</wp:posOffset>
                </wp:positionH>
                <wp:positionV relativeFrom="paragraph">
                  <wp:posOffset>79981</wp:posOffset>
                </wp:positionV>
                <wp:extent cx="403225" cy="1270"/>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403225" cy="1270"/>
                        </a:xfrm>
                        <a:custGeom>
                          <a:avLst/>
                          <a:gdLst/>
                          <a:ahLst/>
                          <a:cxnLst/>
                          <a:rect l="l" t="t" r="r" b="b"/>
                          <a:pathLst>
                            <a:path w="403225" h="0">
                              <a:moveTo>
                                <a:pt x="0" y="0"/>
                              </a:moveTo>
                              <a:lnTo>
                                <a:pt x="403077" y="0"/>
                              </a:lnTo>
                            </a:path>
                          </a:pathLst>
                        </a:custGeom>
                        <a:ln w="91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9328" from="176.003769pt,6.297746pt" to="207.742154pt,6.297746pt" stroked="true" strokeweight=".721591pt" strokecolor="#000000">
                <v:stroke dashstyle="solid"/>
                <w10:wrap type="none"/>
              </v:line>
            </w:pict>
          </mc:Fallback>
        </mc:AlternateContent>
      </w:r>
      <w:r>
        <w:rPr/>
        <mc:AlternateContent>
          <mc:Choice Requires="wps">
            <w:drawing>
              <wp:anchor distT="0" distB="0" distL="0" distR="0" allowOverlap="1" layoutInCell="1" locked="0" behindDoc="0" simplePos="0" relativeHeight="15780864">
                <wp:simplePos x="0" y="0"/>
                <wp:positionH relativeFrom="page">
                  <wp:posOffset>622937</wp:posOffset>
                </wp:positionH>
                <wp:positionV relativeFrom="paragraph">
                  <wp:posOffset>414474</wp:posOffset>
                </wp:positionV>
                <wp:extent cx="1594485" cy="127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1594485" cy="1270"/>
                        </a:xfrm>
                        <a:custGeom>
                          <a:avLst/>
                          <a:gdLst/>
                          <a:ahLst/>
                          <a:cxnLst/>
                          <a:rect l="l" t="t" r="r" b="b"/>
                          <a:pathLst>
                            <a:path w="1594485" h="0">
                              <a:moveTo>
                                <a:pt x="0" y="0"/>
                              </a:moveTo>
                              <a:lnTo>
                                <a:pt x="1593988" y="0"/>
                              </a:lnTo>
                            </a:path>
                          </a:pathLst>
                        </a:custGeom>
                        <a:ln w="127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864" from="49.050232pt,32.635826pt" to="174.56112pt,32.635826pt" stroked="true" strokeweight="1.00221pt" strokecolor="#000000">
                <v:stroke dashstyle="solid"/>
                <w10:wrap type="none"/>
              </v:line>
            </w:pict>
          </mc:Fallback>
        </mc:AlternateContent>
      </w:r>
      <w:r>
        <w:rPr/>
        <mc:AlternateContent>
          <mc:Choice Requires="wps">
            <w:drawing>
              <wp:anchor distT="0" distB="0" distL="0" distR="0" allowOverlap="1" layoutInCell="1" locked="0" behindDoc="1" simplePos="0" relativeHeight="463432704">
                <wp:simplePos x="0" y="0"/>
                <wp:positionH relativeFrom="page">
                  <wp:posOffset>5097759</wp:posOffset>
                </wp:positionH>
                <wp:positionV relativeFrom="paragraph">
                  <wp:posOffset>345743</wp:posOffset>
                </wp:positionV>
                <wp:extent cx="787400" cy="127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787400" cy="1270"/>
                        </a:xfrm>
                        <a:custGeom>
                          <a:avLst/>
                          <a:gdLst/>
                          <a:ahLst/>
                          <a:cxnLst/>
                          <a:rect l="l" t="t" r="r" b="b"/>
                          <a:pathLst>
                            <a:path w="787400" h="0">
                              <a:moveTo>
                                <a:pt x="0" y="0"/>
                              </a:moveTo>
                              <a:lnTo>
                                <a:pt x="297727" y="0"/>
                              </a:lnTo>
                            </a:path>
                            <a:path w="787400" h="0">
                              <a:moveTo>
                                <a:pt x="292475" y="0"/>
                              </a:moveTo>
                              <a:lnTo>
                                <a:pt x="787161" y="0"/>
                              </a:lnTo>
                            </a:path>
                          </a:pathLst>
                        </a:custGeom>
                        <a:ln w="127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1.398407pt;margin-top:27.22389pt;width:62pt;height:.1pt;mso-position-horizontal-relative:page;mso-position-vertical-relative:paragraph;z-index:-39883776" id="docshape216" coordorigin="8028,544" coordsize="1240,0" path="m8028,544l8497,544m8489,544l9268,544e" filled="false" stroked="true" strokeweight="1.002026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63433216">
                <wp:simplePos x="0" y="0"/>
                <wp:positionH relativeFrom="page">
                  <wp:posOffset>4378568</wp:posOffset>
                </wp:positionH>
                <wp:positionV relativeFrom="paragraph">
                  <wp:posOffset>303457</wp:posOffset>
                </wp:positionV>
                <wp:extent cx="198120" cy="15557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198120" cy="155575"/>
                        </a:xfrm>
                        <a:prstGeom prst="rect">
                          <a:avLst/>
                        </a:prstGeom>
                      </wps:spPr>
                      <wps:txbx>
                        <w:txbxContent>
                          <w:p>
                            <w:pPr>
                              <w:spacing w:line="244" w:lineRule="exact" w:before="0"/>
                              <w:ind w:left="0" w:right="0" w:firstLine="0"/>
                              <w:jc w:val="left"/>
                              <w:rPr>
                                <w:rFonts w:ascii="Times New Roman"/>
                                <w:sz w:val="22"/>
                              </w:rPr>
                            </w:pPr>
                            <w:r>
                              <w:rPr>
                                <w:rFonts w:ascii="Times New Roman"/>
                                <w:spacing w:val="-7"/>
                                <w:sz w:val="22"/>
                              </w:rPr>
                              <w:t>one</w:t>
                            </w:r>
                          </w:p>
                        </w:txbxContent>
                      </wps:txbx>
                      <wps:bodyPr wrap="square" lIns="0" tIns="0" rIns="0" bIns="0" rtlCol="0">
                        <a:noAutofit/>
                      </wps:bodyPr>
                    </wps:wsp>
                  </a:graphicData>
                </a:graphic>
              </wp:anchor>
            </w:drawing>
          </mc:Choice>
          <mc:Fallback>
            <w:pict>
              <v:shape style="position:absolute;margin-left:344.769196pt;margin-top:23.894314pt;width:15.6pt;height:12.25pt;mso-position-horizontal-relative:page;mso-position-vertical-relative:paragraph;z-index:-39883264" type="#_x0000_t202" id="docshape217" filled="false" stroked="false">
                <v:textbox inset="0,0,0,0">
                  <w:txbxContent>
                    <w:p>
                      <w:pPr>
                        <w:spacing w:line="244" w:lineRule="exact" w:before="0"/>
                        <w:ind w:left="0" w:right="0" w:firstLine="0"/>
                        <w:jc w:val="left"/>
                        <w:rPr>
                          <w:rFonts w:ascii="Times New Roman"/>
                          <w:sz w:val="22"/>
                        </w:rPr>
                      </w:pPr>
                      <w:r>
                        <w:rPr>
                          <w:rFonts w:ascii="Times New Roman"/>
                          <w:spacing w:val="-7"/>
                          <w:sz w:val="22"/>
                        </w:rPr>
                        <w:t>one</w:t>
                      </w:r>
                    </w:p>
                  </w:txbxContent>
                </v:textbox>
                <w10:wrap type="none"/>
              </v:shape>
            </w:pict>
          </mc:Fallback>
        </mc:AlternateContent>
      </w:r>
      <w:r>
        <w:rPr>
          <w:rFonts w:ascii="Times New Roman"/>
          <w:sz w:val="55"/>
          <w:u w:val="thick"/>
        </w:rPr>
        <w:t>ii/"'</w:t>
      </w:r>
      <w:r>
        <w:rPr>
          <w:rFonts w:ascii="Times New Roman"/>
          <w:spacing w:val="-15"/>
          <w:sz w:val="55"/>
        </w:rPr>
        <w:t> </w:t>
      </w:r>
      <w:r>
        <w:rPr>
          <w:rFonts w:ascii="Times New Roman"/>
          <w:i/>
          <w:sz w:val="28"/>
          <w:u w:val="thick"/>
        </w:rPr>
        <w:t>.?</w:t>
      </w:r>
      <w:r>
        <w:rPr>
          <w:i/>
          <w:position w:val="9"/>
          <w:sz w:val="26"/>
          <w:u w:val="thick"/>
        </w:rPr>
        <w:t>3</w:t>
      </w:r>
      <w:r>
        <w:rPr>
          <w:i/>
          <w:spacing w:val="67"/>
          <w:position w:val="9"/>
          <w:sz w:val="26"/>
          <w:u w:val="thick"/>
        </w:rPr>
        <w:t> </w:t>
      </w:r>
      <w:r>
        <w:rPr>
          <w:rFonts w:ascii="Times New Roman"/>
          <w:i/>
          <w:sz w:val="20"/>
        </w:rPr>
        <w:t>J---;,</w:t>
      </w:r>
      <w:r>
        <w:rPr>
          <w:rFonts w:ascii="Times New Roman"/>
          <w:i/>
          <w:spacing w:val="3"/>
          <w:sz w:val="20"/>
        </w:rPr>
        <w:t> </w:t>
      </w:r>
      <w:r>
        <w:rPr>
          <w:rFonts w:ascii="Times New Roman"/>
          <w:spacing w:val="-10"/>
          <w:position w:val="6"/>
          <w:sz w:val="32"/>
          <w:u w:val="thick"/>
        </w:rPr>
        <w:t>2</w:t>
      </w:r>
    </w:p>
    <w:p>
      <w:pPr>
        <w:tabs>
          <w:tab w:pos="8935" w:val="left" w:leader="none"/>
        </w:tabs>
        <w:spacing w:line="460" w:lineRule="exact" w:before="76"/>
        <w:ind w:left="6329" w:right="0" w:firstLine="0"/>
        <w:jc w:val="left"/>
        <w:rPr>
          <w:rFonts w:ascii="Times New Roman"/>
          <w:sz w:val="44"/>
        </w:rPr>
      </w:pPr>
      <w:r>
        <w:rPr/>
        <w:drawing>
          <wp:anchor distT="0" distB="0" distL="0" distR="0" allowOverlap="1" layoutInCell="1" locked="0" behindDoc="1" simplePos="0" relativeHeight="463428608">
            <wp:simplePos x="0" y="0"/>
            <wp:positionH relativeFrom="page">
              <wp:posOffset>787833</wp:posOffset>
            </wp:positionH>
            <wp:positionV relativeFrom="paragraph">
              <wp:posOffset>176224</wp:posOffset>
            </wp:positionV>
            <wp:extent cx="2345178" cy="201612"/>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68" cstate="print"/>
                    <a:stretch>
                      <a:fillRect/>
                    </a:stretch>
                  </pic:blipFill>
                  <pic:spPr>
                    <a:xfrm>
                      <a:off x="0" y="0"/>
                      <a:ext cx="2345178" cy="201612"/>
                    </a:xfrm>
                    <a:prstGeom prst="rect">
                      <a:avLst/>
                    </a:prstGeom>
                  </pic:spPr>
                </pic:pic>
              </a:graphicData>
            </a:graphic>
          </wp:anchor>
        </w:drawing>
      </w:r>
      <w:r>
        <w:rPr>
          <w:rFonts w:ascii="Times New Roman"/>
          <w:i/>
          <w:w w:val="115"/>
          <w:sz w:val="20"/>
          <w:u w:val="thick"/>
        </w:rPr>
        <w:t>lfl-;;.._-</w:t>
      </w:r>
      <w:r>
        <w:rPr>
          <w:rFonts w:ascii="Times New Roman"/>
          <w:i/>
          <w:spacing w:val="-25"/>
          <w:w w:val="115"/>
          <w:sz w:val="20"/>
          <w:u w:val="thick"/>
        </w:rPr>
        <w:t> </w:t>
      </w:r>
      <w:r>
        <w:rPr>
          <w:i/>
          <w:w w:val="115"/>
          <w:sz w:val="30"/>
          <w:u w:val="thick"/>
        </w:rPr>
        <w:t>Z?.s-</w:t>
      </w:r>
      <w:r>
        <w:rPr>
          <w:i/>
          <w:spacing w:val="-7"/>
          <w:w w:val="115"/>
          <w:sz w:val="30"/>
          <w:u w:val="thick"/>
        </w:rPr>
        <w:t> </w:t>
      </w:r>
      <w:r>
        <w:rPr>
          <w:i/>
          <w:w w:val="115"/>
          <w:sz w:val="30"/>
          <w:u w:val="thick"/>
        </w:rPr>
        <w:t>3</w:t>
      </w:r>
      <w:r>
        <w:rPr>
          <w:i/>
          <w:spacing w:val="74"/>
          <w:w w:val="115"/>
          <w:sz w:val="30"/>
          <w:u w:val="thick"/>
        </w:rPr>
        <w:t> </w:t>
      </w:r>
      <w:r>
        <w:rPr>
          <w:rFonts w:ascii="Times New Roman"/>
          <w:i/>
          <w:spacing w:val="-5"/>
          <w:w w:val="115"/>
          <w:sz w:val="32"/>
          <w:u w:val="thick"/>
        </w:rPr>
        <w:t>L3</w:t>
      </w:r>
      <w:r>
        <w:rPr>
          <w:rFonts w:ascii="Times New Roman"/>
          <w:i/>
          <w:sz w:val="32"/>
          <w:u w:val="thick"/>
        </w:rPr>
        <w:tab/>
      </w:r>
      <w:r>
        <w:rPr>
          <w:rFonts w:ascii="Times New Roman"/>
          <w:spacing w:val="-5"/>
          <w:w w:val="115"/>
          <w:sz w:val="44"/>
          <w:u w:val="thick"/>
        </w:rPr>
        <w:t>g:</w:t>
      </w:r>
    </w:p>
    <w:p>
      <w:pPr>
        <w:tabs>
          <w:tab w:pos="6275" w:val="left" w:leader="none"/>
        </w:tabs>
        <w:spacing w:line="244" w:lineRule="exact" w:before="0"/>
        <w:ind w:left="815" w:right="0" w:firstLine="0"/>
        <w:jc w:val="left"/>
        <w:rPr>
          <w:rFonts w:ascii="Times New Roman"/>
          <w:sz w:val="22"/>
        </w:rPr>
      </w:pPr>
      <w:r>
        <w:rPr>
          <w:rFonts w:ascii="Times New Roman"/>
          <w:spacing w:val="-4"/>
          <w:sz w:val="22"/>
        </w:rPr>
        <w:t>Printed</w:t>
      </w:r>
      <w:r>
        <w:rPr>
          <w:rFonts w:ascii="Times New Roman"/>
          <w:spacing w:val="-2"/>
          <w:sz w:val="22"/>
        </w:rPr>
        <w:t> </w:t>
      </w:r>
      <w:r>
        <w:rPr>
          <w:rFonts w:ascii="Times New Roman"/>
          <w:spacing w:val="-4"/>
          <w:sz w:val="22"/>
        </w:rPr>
        <w:t>Name</w:t>
      </w:r>
      <w:r>
        <w:rPr>
          <w:rFonts w:ascii="Times New Roman"/>
          <w:sz w:val="22"/>
        </w:rPr>
        <w:tab/>
      </w:r>
      <w:r>
        <w:rPr>
          <w:rFonts w:ascii="Times New Roman"/>
          <w:spacing w:val="-5"/>
          <w:sz w:val="22"/>
        </w:rPr>
        <w:t>Fax</w:t>
      </w:r>
    </w:p>
    <w:p>
      <w:pPr>
        <w:pStyle w:val="BodyText"/>
        <w:rPr>
          <w:rFonts w:ascii="Times New Roman"/>
          <w:sz w:val="20"/>
        </w:rPr>
      </w:pPr>
    </w:p>
    <w:p>
      <w:pPr>
        <w:pStyle w:val="BodyText"/>
        <w:spacing w:before="8"/>
        <w:rPr>
          <w:rFonts w:ascii="Times New Roman"/>
          <w:sz w:val="20"/>
        </w:rPr>
      </w:pPr>
    </w:p>
    <w:p>
      <w:pPr>
        <w:spacing w:before="0"/>
        <w:ind w:left="821" w:right="0" w:firstLine="0"/>
        <w:jc w:val="left"/>
        <w:rPr>
          <w:rFonts w:ascii="Times New Roman"/>
          <w:sz w:val="22"/>
        </w:rPr>
      </w:pPr>
      <w:r>
        <w:rPr/>
        <mc:AlternateContent>
          <mc:Choice Requires="wps">
            <w:drawing>
              <wp:anchor distT="0" distB="0" distL="0" distR="0" allowOverlap="1" layoutInCell="1" locked="0" behindDoc="1" simplePos="0" relativeHeight="463429120">
                <wp:simplePos x="0" y="0"/>
                <wp:positionH relativeFrom="page">
                  <wp:posOffset>742029</wp:posOffset>
                </wp:positionH>
                <wp:positionV relativeFrom="paragraph">
                  <wp:posOffset>-117011</wp:posOffset>
                </wp:positionV>
                <wp:extent cx="3161030" cy="146685"/>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3161030" cy="146685"/>
                          <a:chExt cx="3161030" cy="146685"/>
                        </a:xfrm>
                      </wpg:grpSpPr>
                      <pic:pic>
                        <pic:nvPicPr>
                          <pic:cNvPr id="303" name="Image 303"/>
                          <pic:cNvPicPr/>
                        </pic:nvPicPr>
                        <pic:blipFill>
                          <a:blip r:embed="rId69" cstate="print"/>
                          <a:stretch>
                            <a:fillRect/>
                          </a:stretch>
                        </pic:blipFill>
                        <pic:spPr>
                          <a:xfrm>
                            <a:off x="0" y="0"/>
                            <a:ext cx="2720773" cy="146627"/>
                          </a:xfrm>
                          <a:prstGeom prst="rect">
                            <a:avLst/>
                          </a:prstGeom>
                        </pic:spPr>
                      </pic:pic>
                      <wps:wsp>
                        <wps:cNvPr id="304" name="Graphic 304"/>
                        <wps:cNvSpPr/>
                        <wps:spPr>
                          <a:xfrm>
                            <a:off x="2720773" y="109971"/>
                            <a:ext cx="440055" cy="1270"/>
                          </a:xfrm>
                          <a:custGeom>
                            <a:avLst/>
                            <a:gdLst/>
                            <a:ahLst/>
                            <a:cxnLst/>
                            <a:rect l="l" t="t" r="r" b="b"/>
                            <a:pathLst>
                              <a:path w="440055" h="0">
                                <a:moveTo>
                                  <a:pt x="0" y="0"/>
                                </a:moveTo>
                                <a:lnTo>
                                  <a:pt x="439720" y="0"/>
                                </a:lnTo>
                              </a:path>
                            </a:pathLst>
                          </a:custGeom>
                          <a:ln w="91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427483pt;margin-top:-9.213494pt;width:248.9pt;height:11.55pt;mso-position-horizontal-relative:page;mso-position-vertical-relative:paragraph;z-index:-39887360" id="docshapegroup218" coordorigin="1169,-184" coordsize="4978,231">
                <v:shape style="position:absolute;left:1168;top:-185;width:4285;height:231" type="#_x0000_t75" id="docshape219" stroked="false">
                  <v:imagedata r:id="rId69" o:title=""/>
                </v:shape>
                <v:line style="position:absolute" from="5453,-11" to="6146,-11" stroked="true" strokeweight=".721591pt" strokecolor="#000000">
                  <v:stroke dashstyle="solid"/>
                </v:line>
                <w10:wrap type="none"/>
              </v:group>
            </w:pict>
          </mc:Fallback>
        </mc:AlternateContent>
      </w:r>
      <w:r>
        <w:rPr>
          <w:rFonts w:ascii="Times New Roman"/>
          <w:spacing w:val="-6"/>
          <w:sz w:val="22"/>
        </w:rPr>
        <w:t>E-mail</w:t>
      </w:r>
      <w:r>
        <w:rPr>
          <w:rFonts w:ascii="Times New Roman"/>
          <w:sz w:val="22"/>
        </w:rPr>
        <w:t> </w:t>
      </w:r>
      <w:r>
        <w:rPr>
          <w:rFonts w:ascii="Times New Roman"/>
          <w:spacing w:val="-6"/>
          <w:sz w:val="22"/>
        </w:rPr>
        <w:t>Address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5"/>
        </w:rPr>
      </w:pPr>
    </w:p>
    <w:p>
      <w:pPr>
        <w:spacing w:after="0"/>
        <w:rPr>
          <w:rFonts w:ascii="Times New Roman"/>
          <w:sz w:val="25"/>
        </w:rPr>
        <w:sectPr>
          <w:headerReference w:type="default" r:id="rId63"/>
          <w:footerReference w:type="default" r:id="rId64"/>
          <w:pgSz w:w="12140" w:h="15940"/>
          <w:pgMar w:header="0" w:footer="0" w:top="460" w:bottom="0" w:left="400" w:right="640"/>
        </w:sectPr>
      </w:pPr>
    </w:p>
    <w:p>
      <w:pPr>
        <w:tabs>
          <w:tab w:pos="4782" w:val="left" w:leader="none"/>
        </w:tabs>
        <w:spacing w:before="105"/>
        <w:ind w:left="819" w:right="0" w:firstLine="0"/>
        <w:jc w:val="left"/>
        <w:rPr>
          <w:rFonts w:ascii="Times New Roman"/>
          <w:sz w:val="22"/>
        </w:rPr>
      </w:pPr>
      <w:r>
        <w:rPr/>
        <mc:AlternateContent>
          <mc:Choice Requires="wps">
            <w:drawing>
              <wp:anchor distT="0" distB="0" distL="0" distR="0" allowOverlap="1" layoutInCell="1" locked="0" behindDoc="0" simplePos="0" relativeHeight="15778816">
                <wp:simplePos x="0" y="0"/>
                <wp:positionH relativeFrom="page">
                  <wp:posOffset>2290</wp:posOffset>
                </wp:positionH>
                <wp:positionV relativeFrom="page">
                  <wp:posOffset>8971792</wp:posOffset>
                </wp:positionV>
                <wp:extent cx="1270" cy="1136650"/>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1270" cy="1136650"/>
                        </a:xfrm>
                        <a:custGeom>
                          <a:avLst/>
                          <a:gdLst/>
                          <a:ahLst/>
                          <a:cxnLst/>
                          <a:rect l="l" t="t" r="r" b="b"/>
                          <a:pathLst>
                            <a:path w="0" h="1136650">
                              <a:moveTo>
                                <a:pt x="0" y="1136361"/>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8816" from=".180332pt,795.917679pt" to=".180332pt,706.440369pt" stroked="true" strokeweight=".360663pt" strokecolor="#000000">
                <v:stroke dashstyle="solid"/>
                <w10:wrap type="none"/>
              </v:line>
            </w:pict>
          </mc:Fallback>
        </mc:AlternateContent>
      </w:r>
      <w:r>
        <w:rPr/>
        <mc:AlternateContent>
          <mc:Choice Requires="wps">
            <w:drawing>
              <wp:anchor distT="0" distB="0" distL="0" distR="0" allowOverlap="1" layoutInCell="1" locked="0" behindDoc="0" simplePos="0" relativeHeight="15779840">
                <wp:simplePos x="0" y="0"/>
                <wp:positionH relativeFrom="page">
                  <wp:posOffset>2986437</wp:posOffset>
                </wp:positionH>
                <wp:positionV relativeFrom="page">
                  <wp:posOffset>10092117</wp:posOffset>
                </wp:positionV>
                <wp:extent cx="4722495" cy="13970"/>
                <wp:effectExtent l="0" t="0" r="0" b="0"/>
                <wp:wrapNone/>
                <wp:docPr id="306" name="Graphic 306"/>
                <wp:cNvGraphicFramePr>
                  <a:graphicFrameLocks/>
                </wp:cNvGraphicFramePr>
                <a:graphic>
                  <a:graphicData uri="http://schemas.microsoft.com/office/word/2010/wordprocessingShape">
                    <wps:wsp>
                      <wps:cNvPr id="306" name="Graphic 306"/>
                      <wps:cNvSpPr/>
                      <wps:spPr>
                        <a:xfrm>
                          <a:off x="0" y="0"/>
                          <a:ext cx="4722495" cy="13970"/>
                        </a:xfrm>
                        <a:custGeom>
                          <a:avLst/>
                          <a:gdLst/>
                          <a:ahLst/>
                          <a:cxnLst/>
                          <a:rect l="l" t="t" r="r" b="b"/>
                          <a:pathLst>
                            <a:path w="4722495" h="13970">
                              <a:moveTo>
                                <a:pt x="0" y="0"/>
                              </a:moveTo>
                              <a:lnTo>
                                <a:pt x="4722462" y="0"/>
                              </a:lnTo>
                              <a:lnTo>
                                <a:pt x="4722462" y="13746"/>
                              </a:lnTo>
                              <a:lnTo>
                                <a:pt x="0" y="1374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5.152588pt;margin-top:794.654907pt;width:371.847421pt;height:1.082387pt;mso-position-horizontal-relative:page;mso-position-vertical-relative:page;z-index:15779840" id="docshape220" filled="true" fillcolor="#000000" stroked="false">
                <v:fill type="solid"/>
                <w10:wrap type="none"/>
              </v:rect>
            </w:pict>
          </mc:Fallback>
        </mc:AlternateContent>
      </w:r>
      <w:r>
        <w:rPr>
          <w:rFonts w:ascii="Times New Roman"/>
          <w:spacing w:val="-6"/>
          <w:sz w:val="22"/>
        </w:rPr>
        <w:t>Shaler</w:t>
      </w:r>
      <w:r>
        <w:rPr>
          <w:rFonts w:ascii="Times New Roman"/>
          <w:spacing w:val="7"/>
          <w:sz w:val="22"/>
        </w:rPr>
        <w:t> </w:t>
      </w:r>
      <w:r>
        <w:rPr>
          <w:rFonts w:ascii="Times New Roman"/>
          <w:spacing w:val="-6"/>
          <w:sz w:val="22"/>
        </w:rPr>
        <w:t>Area</w:t>
      </w:r>
      <w:r>
        <w:rPr>
          <w:rFonts w:ascii="Times New Roman"/>
          <w:spacing w:val="-2"/>
          <w:sz w:val="22"/>
        </w:rPr>
        <w:t> </w:t>
      </w:r>
      <w:r>
        <w:rPr>
          <w:rFonts w:ascii="Times New Roman"/>
          <w:spacing w:val="-6"/>
          <w:sz w:val="22"/>
        </w:rPr>
        <w:t>Kitchen Equipment</w:t>
      </w:r>
      <w:r>
        <w:rPr>
          <w:rFonts w:ascii="Times New Roman"/>
          <w:sz w:val="22"/>
        </w:rPr>
        <w:tab/>
        <w:t>Page</w:t>
      </w:r>
      <w:r>
        <w:rPr>
          <w:rFonts w:ascii="Times New Roman"/>
          <w:spacing w:val="-14"/>
          <w:sz w:val="22"/>
        </w:rPr>
        <w:t> </w:t>
      </w:r>
      <w:r>
        <w:rPr>
          <w:rFonts w:ascii="Times New Roman"/>
          <w:sz w:val="22"/>
        </w:rPr>
        <w:t>7</w:t>
      </w:r>
      <w:r>
        <w:rPr>
          <w:rFonts w:ascii="Times New Roman"/>
          <w:spacing w:val="-23"/>
          <w:sz w:val="22"/>
        </w:rPr>
        <w:t> </w:t>
      </w:r>
      <w:r>
        <w:rPr>
          <w:rFonts w:ascii="Times New Roman"/>
          <w:spacing w:val="-5"/>
          <w:sz w:val="22"/>
        </w:rPr>
        <w:t>of7</w:t>
      </w:r>
    </w:p>
    <w:p>
      <w:pPr>
        <w:spacing w:before="189"/>
        <w:ind w:left="0" w:right="0" w:firstLine="0"/>
        <w:jc w:val="right"/>
        <w:rPr>
          <w:rFonts w:ascii="Times New Roman"/>
          <w:sz w:val="20"/>
        </w:rPr>
      </w:pPr>
      <w:r>
        <w:rPr/>
        <w:br w:type="column"/>
      </w:r>
      <w:r>
        <w:rPr>
          <w:rFonts w:ascii="Times New Roman"/>
          <w:spacing w:val="-4"/>
          <w:sz w:val="20"/>
        </w:rPr>
        <w:t>--</w:t>
      </w:r>
      <w:r>
        <w:rPr>
          <w:rFonts w:ascii="Times New Roman"/>
          <w:spacing w:val="-10"/>
          <w:sz w:val="20"/>
        </w:rPr>
        <w:t>-</w:t>
      </w:r>
    </w:p>
    <w:p>
      <w:pPr>
        <w:spacing w:before="91"/>
        <w:ind w:left="455" w:right="0" w:firstLine="0"/>
        <w:jc w:val="left"/>
        <w:rPr>
          <w:rFonts w:ascii="Times New Roman"/>
          <w:sz w:val="22"/>
        </w:rPr>
      </w:pPr>
      <w:r>
        <w:rPr/>
        <w:br w:type="column"/>
      </w:r>
      <w:r>
        <w:rPr>
          <w:rFonts w:ascii="Times New Roman"/>
          <w:spacing w:val="-2"/>
          <w:sz w:val="22"/>
        </w:rPr>
        <w:t>Initials</w:t>
      </w:r>
    </w:p>
    <w:p>
      <w:pPr>
        <w:spacing w:after="0"/>
        <w:jc w:val="left"/>
        <w:rPr>
          <w:rFonts w:ascii="Times New Roman"/>
          <w:sz w:val="22"/>
        </w:rPr>
        <w:sectPr>
          <w:type w:val="continuous"/>
          <w:pgSz w:w="12140" w:h="15940"/>
          <w:pgMar w:header="0" w:footer="0" w:top="1880" w:bottom="280" w:left="400" w:right="640"/>
          <w:cols w:num="3" w:equalWidth="0">
            <w:col w:w="5757" w:space="1851"/>
            <w:col w:w="1012" w:space="40"/>
            <w:col w:w="2440"/>
          </w:cols>
        </w:sectPr>
      </w:pPr>
    </w:p>
    <w:p>
      <w:pPr>
        <w:pStyle w:val="BodyText"/>
        <w:spacing w:line="208" w:lineRule="exact"/>
        <w:ind w:left="8227"/>
        <w:rPr>
          <w:rFonts w:ascii="Times New Roman"/>
          <w:sz w:val="20"/>
        </w:rPr>
      </w:pPr>
      <w:r>
        <w:rPr>
          <w:rFonts w:ascii="Times New Roman"/>
          <w:position w:val="-3"/>
          <w:sz w:val="20"/>
        </w:rPr>
        <w:drawing>
          <wp:inline distT="0" distB="0" distL="0" distR="0">
            <wp:extent cx="1229417" cy="132588"/>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72" cstate="print"/>
                    <a:stretch>
                      <a:fillRect/>
                    </a:stretch>
                  </pic:blipFill>
                  <pic:spPr>
                    <a:xfrm>
                      <a:off x="0" y="0"/>
                      <a:ext cx="1229417" cy="132588"/>
                    </a:xfrm>
                    <a:prstGeom prst="rect">
                      <a:avLst/>
                    </a:prstGeom>
                  </pic:spPr>
                </pic:pic>
              </a:graphicData>
            </a:graphic>
          </wp:inline>
        </w:drawing>
      </w:r>
      <w:r>
        <w:rPr>
          <w:rFonts w:ascii="Times New Roman"/>
          <w:position w:val="-3"/>
          <w:sz w:val="20"/>
        </w:rPr>
      </w:r>
    </w:p>
    <w:p>
      <w:pPr>
        <w:spacing w:before="77"/>
        <w:ind w:left="0" w:right="400" w:firstLine="0"/>
        <w:jc w:val="right"/>
        <w:rPr>
          <w:b/>
          <w:sz w:val="51"/>
        </w:rPr>
      </w:pPr>
      <w:r>
        <w:rPr/>
        <mc:AlternateContent>
          <mc:Choice Requires="wps">
            <w:drawing>
              <wp:anchor distT="0" distB="0" distL="0" distR="0" allowOverlap="1" layoutInCell="1" locked="0" behindDoc="0" simplePos="0" relativeHeight="15783936">
                <wp:simplePos x="0" y="0"/>
                <wp:positionH relativeFrom="page">
                  <wp:posOffset>650420</wp:posOffset>
                </wp:positionH>
                <wp:positionV relativeFrom="paragraph">
                  <wp:posOffset>-34554</wp:posOffset>
                </wp:positionV>
                <wp:extent cx="4539615" cy="1118235"/>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4539615" cy="1118235"/>
                          <a:chExt cx="4539615" cy="1118235"/>
                        </a:xfrm>
                      </wpg:grpSpPr>
                      <pic:pic>
                        <pic:nvPicPr>
                          <pic:cNvPr id="309" name="Image 309"/>
                          <pic:cNvPicPr/>
                        </pic:nvPicPr>
                        <pic:blipFill>
                          <a:blip r:embed="rId73" cstate="print"/>
                          <a:stretch>
                            <a:fillRect/>
                          </a:stretch>
                        </pic:blipFill>
                        <pic:spPr>
                          <a:xfrm>
                            <a:off x="0" y="43559"/>
                            <a:ext cx="1575666" cy="1008062"/>
                          </a:xfrm>
                          <a:prstGeom prst="rect">
                            <a:avLst/>
                          </a:prstGeom>
                        </pic:spPr>
                      </pic:pic>
                      <wps:wsp>
                        <wps:cNvPr id="310" name="Graphic 310"/>
                        <wps:cNvSpPr/>
                        <wps:spPr>
                          <a:xfrm>
                            <a:off x="1607729" y="561336"/>
                            <a:ext cx="2931795" cy="1270"/>
                          </a:xfrm>
                          <a:custGeom>
                            <a:avLst/>
                            <a:gdLst/>
                            <a:ahLst/>
                            <a:cxnLst/>
                            <a:rect l="l" t="t" r="r" b="b"/>
                            <a:pathLst>
                              <a:path w="2931795" h="0">
                                <a:moveTo>
                                  <a:pt x="0" y="0"/>
                                </a:moveTo>
                                <a:lnTo>
                                  <a:pt x="2931472" y="0"/>
                                </a:lnTo>
                              </a:path>
                            </a:pathLst>
                          </a:custGeom>
                          <a:ln w="13746">
                            <a:solidFill>
                              <a:srgbClr val="000000"/>
                            </a:solidFill>
                            <a:prstDash val="solid"/>
                          </a:ln>
                        </wps:spPr>
                        <wps:bodyPr wrap="square" lIns="0" tIns="0" rIns="0" bIns="0" rtlCol="0">
                          <a:prstTxWarp prst="textNoShape">
                            <a:avLst/>
                          </a:prstTxWarp>
                          <a:noAutofit/>
                        </wps:bodyPr>
                      </wps:wsp>
                      <wps:wsp>
                        <wps:cNvPr id="311" name="Textbox 311"/>
                        <wps:cNvSpPr txBox="1"/>
                        <wps:spPr>
                          <a:xfrm>
                            <a:off x="0" y="0"/>
                            <a:ext cx="4539615" cy="1118235"/>
                          </a:xfrm>
                          <a:prstGeom prst="rect">
                            <a:avLst/>
                          </a:prstGeom>
                        </wps:spPr>
                        <wps:txbx>
                          <w:txbxContent>
                            <w:p>
                              <w:pPr>
                                <w:spacing w:line="444" w:lineRule="exact" w:before="0"/>
                                <w:ind w:left="2529" w:right="28" w:firstLine="0"/>
                                <w:jc w:val="center"/>
                                <w:rPr>
                                  <w:rFonts w:ascii="Times New Roman"/>
                                  <w:b/>
                                  <w:sz w:val="40"/>
                                </w:rPr>
                              </w:pPr>
                              <w:r>
                                <w:rPr>
                                  <w:rFonts w:ascii="Times New Roman"/>
                                  <w:b/>
                                  <w:color w:val="1F3B77"/>
                                  <w:spacing w:val="-2"/>
                                  <w:sz w:val="40"/>
                                  <w:u w:val="thick" w:color="1F3B77"/>
                                </w:rPr>
                                <w:t>FOUNTAIN</w:t>
                              </w:r>
                              <w:r>
                                <w:rPr>
                                  <w:rFonts w:ascii="Times New Roman"/>
                                  <w:b/>
                                  <w:color w:val="1F3B77"/>
                                  <w:spacing w:val="57"/>
                                  <w:sz w:val="40"/>
                                  <w:u w:val="thick" w:color="1F3B77"/>
                                </w:rPr>
                                <w:t> </w:t>
                              </w:r>
                              <w:r>
                                <w:rPr>
                                  <w:rFonts w:ascii="Times New Roman"/>
                                  <w:b/>
                                  <w:color w:val="1F3B77"/>
                                  <w:spacing w:val="-2"/>
                                  <w:sz w:val="40"/>
                                  <w:u w:val="thick" w:color="1F3B77"/>
                                </w:rPr>
                                <w:t>PRODUCTS</w:t>
                              </w:r>
                            </w:p>
                            <w:p>
                              <w:pPr>
                                <w:spacing w:line="290" w:lineRule="auto" w:before="44"/>
                                <w:ind w:left="2688" w:right="137" w:hanging="21"/>
                                <w:jc w:val="center"/>
                                <w:rPr>
                                  <w:b/>
                                  <w:sz w:val="13"/>
                                </w:rPr>
                              </w:pPr>
                              <w:r>
                                <w:rPr>
                                  <w:b/>
                                  <w:color w:val="BA464B"/>
                                  <w:w w:val="150"/>
                                  <w:sz w:val="13"/>
                                </w:rPr>
                                <w:t>Nearly</w:t>
                              </w:r>
                              <w:r>
                                <w:rPr>
                                  <w:b/>
                                  <w:color w:val="BA464B"/>
                                  <w:w w:val="150"/>
                                  <w:sz w:val="13"/>
                                </w:rPr>
                                <w:t> </w:t>
                              </w:r>
                              <w:r>
                                <w:rPr>
                                  <w:b/>
                                  <w:color w:val="A33138"/>
                                  <w:w w:val="150"/>
                                  <w:sz w:val="13"/>
                                </w:rPr>
                                <w:t>50</w:t>
                              </w:r>
                              <w:r>
                                <w:rPr>
                                  <w:b/>
                                  <w:color w:val="A33138"/>
                                  <w:spacing w:val="-9"/>
                                  <w:w w:val="150"/>
                                  <w:sz w:val="13"/>
                                </w:rPr>
                                <w:t> </w:t>
                              </w:r>
                              <w:r>
                                <w:rPr>
                                  <w:b/>
                                  <w:color w:val="A33138"/>
                                  <w:w w:val="150"/>
                                  <w:sz w:val="13"/>
                                </w:rPr>
                                <w:t>Years</w:t>
                              </w:r>
                              <w:r>
                                <w:rPr>
                                  <w:b/>
                                  <w:color w:val="A33138"/>
                                  <w:spacing w:val="-7"/>
                                  <w:w w:val="150"/>
                                  <w:sz w:val="13"/>
                                </w:rPr>
                                <w:t> </w:t>
                              </w:r>
                              <w:r>
                                <w:rPr>
                                  <w:b/>
                                  <w:color w:val="A33138"/>
                                  <w:w w:val="150"/>
                                  <w:sz w:val="13"/>
                                </w:rPr>
                                <w:t>of</w:t>
                              </w:r>
                              <w:r>
                                <w:rPr>
                                  <w:b/>
                                  <w:color w:val="A33138"/>
                                  <w:w w:val="150"/>
                                  <w:sz w:val="13"/>
                                </w:rPr>
                                <w:t> Exp</w:t>
                              </w:r>
                              <w:r>
                                <w:rPr>
                                  <w:b/>
                                  <w:color w:val="BC343B"/>
                                  <w:w w:val="150"/>
                                  <w:sz w:val="13"/>
                                </w:rPr>
                                <w:t>e</w:t>
                              </w:r>
                              <w:r>
                                <w:rPr>
                                  <w:b/>
                                  <w:color w:val="823D42"/>
                                  <w:w w:val="150"/>
                                  <w:sz w:val="13"/>
                                </w:rPr>
                                <w:t>r</w:t>
                              </w:r>
                              <w:r>
                                <w:rPr>
                                  <w:b/>
                                  <w:color w:val="AE777E"/>
                                  <w:w w:val="150"/>
                                  <w:sz w:val="13"/>
                                </w:rPr>
                                <w:t>i</w:t>
                              </w:r>
                              <w:r>
                                <w:rPr>
                                  <w:b/>
                                  <w:color w:val="BC343B"/>
                                  <w:w w:val="150"/>
                                  <w:sz w:val="13"/>
                                </w:rPr>
                                <w:t>e</w:t>
                              </w:r>
                              <w:r>
                                <w:rPr>
                                  <w:b/>
                                  <w:color w:val="9A464D"/>
                                  <w:w w:val="150"/>
                                  <w:sz w:val="13"/>
                                </w:rPr>
                                <w:t>nc</w:t>
                              </w:r>
                              <w:r>
                                <w:rPr>
                                  <w:b/>
                                  <w:color w:val="BC343B"/>
                                  <w:w w:val="150"/>
                                  <w:sz w:val="13"/>
                                </w:rPr>
                                <w:t>e</w:t>
                              </w:r>
                              <w:r>
                                <w:rPr>
                                  <w:b/>
                                  <w:color w:val="BC343B"/>
                                  <w:w w:val="150"/>
                                  <w:sz w:val="13"/>
                                </w:rPr>
                                <w:t> </w:t>
                              </w:r>
                              <w:r>
                                <w:rPr>
                                  <w:b/>
                                  <w:color w:val="8E5D60"/>
                                  <w:w w:val="150"/>
                                  <w:sz w:val="13"/>
                                </w:rPr>
                                <w:t>I</w:t>
                              </w:r>
                              <w:r>
                                <w:rPr>
                                  <w:b/>
                                  <w:color w:val="A33138"/>
                                  <w:w w:val="150"/>
                                  <w:sz w:val="13"/>
                                </w:rPr>
                                <w:t>n</w:t>
                              </w:r>
                              <w:r>
                                <w:rPr>
                                  <w:b/>
                                  <w:color w:val="A33138"/>
                                  <w:w w:val="150"/>
                                  <w:sz w:val="13"/>
                                </w:rPr>
                                <w:t> Food</w:t>
                              </w:r>
                              <w:r>
                                <w:rPr>
                                  <w:b/>
                                  <w:color w:val="A33138"/>
                                  <w:spacing w:val="-6"/>
                                  <w:w w:val="150"/>
                                  <w:sz w:val="13"/>
                                </w:rPr>
                                <w:t> </w:t>
                              </w:r>
                              <w:r>
                                <w:rPr>
                                  <w:b/>
                                  <w:color w:val="9A464D"/>
                                  <w:w w:val="150"/>
                                  <w:sz w:val="13"/>
                                </w:rPr>
                                <w:t>S</w:t>
                              </w:r>
                              <w:r>
                                <w:rPr>
                                  <w:b/>
                                  <w:color w:val="BC343B"/>
                                  <w:w w:val="150"/>
                                  <w:sz w:val="13"/>
                                </w:rPr>
                                <w:t>erv</w:t>
                              </w:r>
                              <w:r>
                                <w:rPr>
                                  <w:b/>
                                  <w:color w:val="C16067"/>
                                  <w:w w:val="150"/>
                                  <w:sz w:val="13"/>
                                </w:rPr>
                                <w:t>i</w:t>
                              </w:r>
                              <w:r>
                                <w:rPr>
                                  <w:b/>
                                  <w:color w:val="BA464B"/>
                                  <w:w w:val="150"/>
                                  <w:sz w:val="13"/>
                                </w:rPr>
                                <w:t>ce </w:t>
                              </w:r>
                              <w:r>
                                <w:rPr>
                                  <w:b/>
                                  <w:color w:val="A33138"/>
                                  <w:w w:val="150"/>
                                  <w:sz w:val="13"/>
                                </w:rPr>
                                <w:t>E</w:t>
                              </w:r>
                              <w:r>
                                <w:rPr>
                                  <w:b/>
                                  <w:color w:val="BC343B"/>
                                  <w:w w:val="150"/>
                                  <w:sz w:val="13"/>
                                </w:rPr>
                                <w:t>qu</w:t>
                              </w:r>
                              <w:r>
                                <w:rPr>
                                  <w:b/>
                                  <w:color w:val="8E5D60"/>
                                  <w:w w:val="150"/>
                                  <w:sz w:val="13"/>
                                </w:rPr>
                                <w:t>i</w:t>
                              </w:r>
                              <w:r>
                                <w:rPr>
                                  <w:b/>
                                  <w:color w:val="A33138"/>
                                  <w:w w:val="150"/>
                                  <w:sz w:val="13"/>
                                </w:rPr>
                                <w:t>pm</w:t>
                              </w:r>
                              <w:r>
                                <w:rPr>
                                  <w:b/>
                                  <w:color w:val="BC343B"/>
                                  <w:w w:val="150"/>
                                  <w:sz w:val="13"/>
                                </w:rPr>
                                <w:t>e</w:t>
                              </w:r>
                              <w:r>
                                <w:rPr>
                                  <w:b/>
                                  <w:color w:val="A33138"/>
                                  <w:w w:val="150"/>
                                  <w:sz w:val="13"/>
                                </w:rPr>
                                <w:t>nt</w:t>
                              </w:r>
                              <w:r>
                                <w:rPr>
                                  <w:b/>
                                  <w:color w:val="8E5D60"/>
                                  <w:w w:val="150"/>
                                  <w:sz w:val="13"/>
                                </w:rPr>
                                <w:t>,</w:t>
                              </w:r>
                              <w:r>
                                <w:rPr>
                                  <w:b/>
                                  <w:color w:val="8E5D60"/>
                                  <w:spacing w:val="11"/>
                                  <w:w w:val="150"/>
                                  <w:sz w:val="13"/>
                                </w:rPr>
                                <w:t> </w:t>
                              </w:r>
                              <w:r>
                                <w:rPr>
                                  <w:b/>
                                  <w:color w:val="A33138"/>
                                  <w:w w:val="150"/>
                                  <w:sz w:val="13"/>
                                </w:rPr>
                                <w:t>Sup</w:t>
                              </w:r>
                              <w:r>
                                <w:rPr>
                                  <w:b/>
                                  <w:color w:val="BC343B"/>
                                  <w:w w:val="150"/>
                                  <w:sz w:val="13"/>
                                </w:rPr>
                                <w:t>p</w:t>
                              </w:r>
                              <w:r>
                                <w:rPr>
                                  <w:b/>
                                  <w:color w:val="9A464D"/>
                                  <w:w w:val="150"/>
                                  <w:sz w:val="13"/>
                                </w:rPr>
                                <w:t>li</w:t>
                              </w:r>
                              <w:r>
                                <w:rPr>
                                  <w:b/>
                                  <w:color w:val="BC343B"/>
                                  <w:w w:val="150"/>
                                  <w:sz w:val="13"/>
                                </w:rPr>
                                <w:t>es</w:t>
                              </w:r>
                              <w:r>
                                <w:rPr>
                                  <w:b/>
                                  <w:color w:val="9A8385"/>
                                  <w:w w:val="150"/>
                                  <w:sz w:val="13"/>
                                </w:rPr>
                                <w:t>,</w:t>
                              </w:r>
                              <w:r>
                                <w:rPr>
                                  <w:b/>
                                  <w:color w:val="9A8385"/>
                                  <w:spacing w:val="16"/>
                                  <w:w w:val="150"/>
                                  <w:sz w:val="13"/>
                                </w:rPr>
                                <w:t> </w:t>
                              </w:r>
                              <w:r>
                                <w:rPr>
                                  <w:b/>
                                  <w:color w:val="A33138"/>
                                  <w:w w:val="150"/>
                                  <w:sz w:val="13"/>
                                </w:rPr>
                                <w:t>O</w:t>
                              </w:r>
                              <w:r>
                                <w:rPr>
                                  <w:b/>
                                  <w:color w:val="BC343B"/>
                                  <w:w w:val="150"/>
                                  <w:sz w:val="13"/>
                                </w:rPr>
                                <w:t>ea</w:t>
                              </w:r>
                              <w:r>
                                <w:rPr>
                                  <w:b/>
                                  <w:color w:val="C16067"/>
                                  <w:w w:val="150"/>
                                  <w:sz w:val="13"/>
                                </w:rPr>
                                <w:t>l</w:t>
                              </w:r>
                              <w:r>
                                <w:rPr>
                                  <w:b/>
                                  <w:color w:val="BC343B"/>
                                  <w:w w:val="150"/>
                                  <w:sz w:val="13"/>
                                </w:rPr>
                                <w:t>1n</w:t>
                              </w:r>
                              <w:r>
                                <w:rPr>
                                  <w:b/>
                                  <w:color w:val="C16067"/>
                                  <w:w w:val="150"/>
                                  <w:sz w:val="13"/>
                                </w:rPr>
                                <w:t>.</w:t>
                              </w:r>
                              <w:r>
                                <w:rPr>
                                  <w:b/>
                                  <w:color w:val="C16067"/>
                                  <w:spacing w:val="10"/>
                                  <w:w w:val="150"/>
                                  <w:sz w:val="13"/>
                                </w:rPr>
                                <w:t> </w:t>
                              </w:r>
                              <w:r>
                                <w:rPr>
                                  <w:b/>
                                  <w:color w:val="BC343B"/>
                                  <w:w w:val="150"/>
                                  <w:sz w:val="13"/>
                                </w:rPr>
                                <w:t>and</w:t>
                              </w:r>
                              <w:r>
                                <w:rPr>
                                  <w:b/>
                                  <w:color w:val="BC343B"/>
                                  <w:spacing w:val="-11"/>
                                  <w:w w:val="150"/>
                                  <w:sz w:val="13"/>
                                </w:rPr>
                                <w:t> </w:t>
                              </w:r>
                              <w:r>
                                <w:rPr>
                                  <w:b/>
                                  <w:color w:val="9A464D"/>
                                  <w:spacing w:val="-2"/>
                                  <w:w w:val="150"/>
                                  <w:sz w:val="13"/>
                                </w:rPr>
                                <w:t>Consultln1</w:t>
                              </w:r>
                            </w:p>
                            <w:p>
                              <w:pPr>
                                <w:spacing w:line="259" w:lineRule="auto" w:before="75"/>
                                <w:ind w:left="3296" w:right="792" w:firstLine="0"/>
                                <w:jc w:val="center"/>
                                <w:rPr>
                                  <w:b/>
                                  <w:sz w:val="18"/>
                                </w:rPr>
                              </w:pPr>
                              <w:r>
                                <w:rPr>
                                  <w:b/>
                                  <w:color w:val="34507E"/>
                                  <w:w w:val="135"/>
                                  <w:sz w:val="18"/>
                                </w:rPr>
                                <w:t>3021</w:t>
                              </w:r>
                              <w:r>
                                <w:rPr>
                                  <w:b/>
                                  <w:color w:val="34507E"/>
                                  <w:spacing w:val="40"/>
                                  <w:w w:val="135"/>
                                  <w:sz w:val="18"/>
                                </w:rPr>
                                <w:t> </w:t>
                              </w:r>
                              <w:r>
                                <w:rPr>
                                  <w:b/>
                                  <w:color w:val="1F3B77"/>
                                  <w:w w:val="135"/>
                                  <w:sz w:val="18"/>
                                </w:rPr>
                                <w:t>INDU</w:t>
                              </w:r>
                              <w:r>
                                <w:rPr>
                                  <w:b/>
                                  <w:color w:val="485E85"/>
                                  <w:w w:val="135"/>
                                  <w:sz w:val="18"/>
                                </w:rPr>
                                <w:t>STRIAL</w:t>
                              </w:r>
                              <w:r>
                                <w:rPr>
                                  <w:b/>
                                  <w:color w:val="485E85"/>
                                  <w:spacing w:val="40"/>
                                  <w:w w:val="135"/>
                                  <w:sz w:val="18"/>
                                </w:rPr>
                                <w:t> </w:t>
                              </w:r>
                              <w:r>
                                <w:rPr>
                                  <w:b/>
                                  <w:color w:val="34507E"/>
                                  <w:w w:val="135"/>
                                  <w:sz w:val="18"/>
                                </w:rPr>
                                <w:t>BLVD</w:t>
                              </w:r>
                              <w:r>
                                <w:rPr>
                                  <w:b/>
                                  <w:color w:val="3D3D3D"/>
                                  <w:w w:val="135"/>
                                  <w:sz w:val="18"/>
                                </w:rPr>
                                <w:t>. </w:t>
                              </w:r>
                              <w:r>
                                <w:rPr>
                                  <w:b/>
                                  <w:color w:val="34507E"/>
                                  <w:w w:val="135"/>
                                  <w:sz w:val="18"/>
                                </w:rPr>
                                <w:t>BETIIEL</w:t>
                              </w:r>
                              <w:r>
                                <w:rPr>
                                  <w:b/>
                                  <w:color w:val="34507E"/>
                                  <w:spacing w:val="67"/>
                                  <w:w w:val="135"/>
                                  <w:sz w:val="18"/>
                                </w:rPr>
                                <w:t> </w:t>
                              </w:r>
                              <w:r>
                                <w:rPr>
                                  <w:b/>
                                  <w:color w:val="34507E"/>
                                  <w:w w:val="135"/>
                                  <w:sz w:val="18"/>
                                </w:rPr>
                                <w:t>PARK,</w:t>
                              </w:r>
                              <w:r>
                                <w:rPr>
                                  <w:b/>
                                  <w:color w:val="34507E"/>
                                  <w:spacing w:val="68"/>
                                  <w:w w:val="135"/>
                                  <w:sz w:val="18"/>
                                </w:rPr>
                                <w:t> </w:t>
                              </w:r>
                              <w:r>
                                <w:rPr>
                                  <w:b/>
                                  <w:color w:val="34507E"/>
                                  <w:w w:val="135"/>
                                  <w:sz w:val="18"/>
                                </w:rPr>
                                <w:t>PA</w:t>
                              </w:r>
                              <w:r>
                                <w:rPr>
                                  <w:b/>
                                  <w:color w:val="34507E"/>
                                  <w:spacing w:val="9"/>
                                  <w:w w:val="135"/>
                                  <w:sz w:val="18"/>
                                </w:rPr>
                                <w:t> </w:t>
                              </w:r>
                              <w:r>
                                <w:rPr>
                                  <w:b/>
                                  <w:color w:val="1F3B77"/>
                                  <w:spacing w:val="-2"/>
                                  <w:w w:val="135"/>
                                  <w:sz w:val="18"/>
                                </w:rPr>
                                <w:t>15102</w:t>
                              </w:r>
                            </w:p>
                            <w:p>
                              <w:pPr>
                                <w:spacing w:before="21"/>
                                <w:ind w:left="2550" w:right="28" w:firstLine="0"/>
                                <w:jc w:val="center"/>
                                <w:rPr>
                                  <w:b/>
                                  <w:sz w:val="15"/>
                                </w:rPr>
                              </w:pPr>
                              <w:r>
                                <w:rPr>
                                  <w:b/>
                                  <w:color w:val="596E90"/>
                                  <w:w w:val="140"/>
                                  <w:sz w:val="15"/>
                                </w:rPr>
                                <w:t>P</w:t>
                              </w:r>
                              <w:r>
                                <w:rPr>
                                  <w:b/>
                                  <w:color w:val="34507E"/>
                                  <w:w w:val="140"/>
                                  <w:sz w:val="15"/>
                                </w:rPr>
                                <w:t>IIO:-i</w:t>
                              </w:r>
                              <w:r>
                                <w:rPr>
                                  <w:b/>
                                  <w:color w:val="596E90"/>
                                  <w:w w:val="140"/>
                                  <w:sz w:val="15"/>
                                </w:rPr>
                                <w:t>E</w:t>
                              </w:r>
                              <w:r>
                                <w:rPr>
                                  <w:b/>
                                  <w:color w:val="7B828E"/>
                                  <w:w w:val="140"/>
                                  <w:sz w:val="15"/>
                                </w:rPr>
                                <w:t>:</w:t>
                              </w:r>
                              <w:r>
                                <w:rPr>
                                  <w:b/>
                                  <w:color w:val="7B828E"/>
                                  <w:spacing w:val="37"/>
                                  <w:w w:val="140"/>
                                  <w:sz w:val="15"/>
                                </w:rPr>
                                <w:t> </w:t>
                              </w:r>
                              <w:r>
                                <w:rPr>
                                  <w:b/>
                                  <w:color w:val="596E90"/>
                                  <w:w w:val="140"/>
                                  <w:sz w:val="15"/>
                                </w:rPr>
                                <w:t>(</w:t>
                              </w:r>
                              <w:r>
                                <w:rPr>
                                  <w:b/>
                                  <w:color w:val="34507E"/>
                                  <w:w w:val="140"/>
                                  <w:sz w:val="15"/>
                                </w:rPr>
                                <w:t>41</w:t>
                              </w:r>
                              <w:r>
                                <w:rPr>
                                  <w:b/>
                                  <w:color w:val="596E90"/>
                                  <w:w w:val="140"/>
                                  <w:sz w:val="15"/>
                                </w:rPr>
                                <w:t>2)</w:t>
                              </w:r>
                              <w:r>
                                <w:rPr>
                                  <w:b/>
                                  <w:color w:val="596E90"/>
                                  <w:spacing w:val="40"/>
                                  <w:w w:val="140"/>
                                  <w:sz w:val="15"/>
                                </w:rPr>
                                <w:t> </w:t>
                              </w:r>
                              <w:r>
                                <w:rPr>
                                  <w:b/>
                                  <w:color w:val="485E85"/>
                                  <w:w w:val="140"/>
                                  <w:sz w:val="15"/>
                                </w:rPr>
                                <w:t>833-3226</w:t>
                              </w:r>
                              <w:r>
                                <w:rPr>
                                  <w:b/>
                                  <w:color w:val="485E85"/>
                                  <w:spacing w:val="44"/>
                                  <w:w w:val="140"/>
                                  <w:sz w:val="15"/>
                                </w:rPr>
                                <w:t> </w:t>
                              </w:r>
                              <w:r>
                                <w:rPr>
                                  <w:b/>
                                  <w:color w:val="485E85"/>
                                  <w:w w:val="140"/>
                                  <w:sz w:val="15"/>
                                </w:rPr>
                                <w:t>FAX</w:t>
                              </w:r>
                              <w:r>
                                <w:rPr>
                                  <w:b/>
                                  <w:color w:val="7B828E"/>
                                  <w:w w:val="140"/>
                                  <w:sz w:val="15"/>
                                </w:rPr>
                                <w:t>:</w:t>
                              </w:r>
                              <w:r>
                                <w:rPr>
                                  <w:b/>
                                  <w:color w:val="7B828E"/>
                                  <w:spacing w:val="38"/>
                                  <w:w w:val="140"/>
                                  <w:sz w:val="15"/>
                                </w:rPr>
                                <w:t> </w:t>
                              </w:r>
                              <w:r>
                                <w:rPr>
                                  <w:b/>
                                  <w:color w:val="485E85"/>
                                  <w:w w:val="140"/>
                                  <w:sz w:val="15"/>
                                </w:rPr>
                                <w:t>(412)</w:t>
                              </w:r>
                              <w:r>
                                <w:rPr>
                                  <w:b/>
                                  <w:color w:val="485E85"/>
                                  <w:spacing w:val="21"/>
                                  <w:w w:val="140"/>
                                  <w:sz w:val="15"/>
                                </w:rPr>
                                <w:t> </w:t>
                              </w:r>
                              <w:r>
                                <w:rPr>
                                  <w:b/>
                                  <w:color w:val="34507E"/>
                                  <w:w w:val="140"/>
                                  <w:sz w:val="15"/>
                                </w:rPr>
                                <w:t>833</w:t>
                              </w:r>
                              <w:r>
                                <w:rPr>
                                  <w:b/>
                                  <w:color w:val="7B828E"/>
                                  <w:w w:val="140"/>
                                  <w:sz w:val="15"/>
                                </w:rPr>
                                <w:t>-</w:t>
                              </w:r>
                              <w:r>
                                <w:rPr>
                                  <w:b/>
                                  <w:color w:val="485E85"/>
                                  <w:spacing w:val="-4"/>
                                  <w:w w:val="140"/>
                                  <w:sz w:val="15"/>
                                </w:rPr>
                                <w:t>3238</w:t>
                              </w:r>
                            </w:p>
                            <w:p>
                              <w:pPr>
                                <w:spacing w:before="22"/>
                                <w:ind w:left="2550" w:right="24" w:firstLine="0"/>
                                <w:jc w:val="center"/>
                                <w:rPr>
                                  <w:b/>
                                  <w:sz w:val="15"/>
                                </w:rPr>
                              </w:pPr>
                              <w:r>
                                <w:rPr>
                                  <w:b/>
                                  <w:color w:val="485E85"/>
                                  <w:w w:val="145"/>
                                  <w:sz w:val="15"/>
                                </w:rPr>
                                <w:t>TOI.I.</w:t>
                              </w:r>
                              <w:r>
                                <w:rPr>
                                  <w:b/>
                                  <w:color w:val="485E85"/>
                                  <w:spacing w:val="13"/>
                                  <w:w w:val="145"/>
                                  <w:sz w:val="15"/>
                                </w:rPr>
                                <w:t> </w:t>
                              </w:r>
                              <w:r>
                                <w:rPr>
                                  <w:b/>
                                  <w:color w:val="34507E"/>
                                  <w:w w:val="145"/>
                                  <w:sz w:val="15"/>
                                </w:rPr>
                                <w:t>FR</w:t>
                              </w:r>
                              <w:r>
                                <w:rPr>
                                  <w:b/>
                                  <w:color w:val="596E90"/>
                                  <w:w w:val="145"/>
                                  <w:sz w:val="15"/>
                                </w:rPr>
                                <w:t>EE</w:t>
                              </w:r>
                              <w:r>
                                <w:rPr>
                                  <w:b/>
                                  <w:color w:val="596E90"/>
                                  <w:spacing w:val="29"/>
                                  <w:w w:val="145"/>
                                  <w:sz w:val="15"/>
                                </w:rPr>
                                <w:t> </w:t>
                              </w:r>
                              <w:r>
                                <w:rPr>
                                  <w:b/>
                                  <w:color w:val="485E85"/>
                                  <w:w w:val="145"/>
                                  <w:sz w:val="15"/>
                                </w:rPr>
                                <w:t>(800)</w:t>
                              </w:r>
                              <w:r>
                                <w:rPr>
                                  <w:b/>
                                  <w:color w:val="485E85"/>
                                  <w:spacing w:val="19"/>
                                  <w:w w:val="145"/>
                                  <w:sz w:val="15"/>
                                </w:rPr>
                                <w:t> </w:t>
                              </w:r>
                              <w:r>
                                <w:rPr>
                                  <w:b/>
                                  <w:color w:val="485E85"/>
                                  <w:w w:val="145"/>
                                  <w:sz w:val="15"/>
                                </w:rPr>
                                <w:t>782-</w:t>
                              </w:r>
                              <w:r>
                                <w:rPr>
                                  <w:b/>
                                  <w:color w:val="485E85"/>
                                  <w:spacing w:val="-4"/>
                                  <w:w w:val="145"/>
                                  <w:sz w:val="15"/>
                                </w:rPr>
                                <w:t>3226</w:t>
                              </w:r>
                            </w:p>
                          </w:txbxContent>
                        </wps:txbx>
                        <wps:bodyPr wrap="square" lIns="0" tIns="0" rIns="0" bIns="0" rtlCol="0">
                          <a:noAutofit/>
                        </wps:bodyPr>
                      </wps:wsp>
                    </wpg:wgp>
                  </a:graphicData>
                </a:graphic>
              </wp:anchor>
            </w:drawing>
          </mc:Choice>
          <mc:Fallback>
            <w:pict>
              <v:group style="position:absolute;margin-left:51.214211pt;margin-top:-2.720845pt;width:357.45pt;height:88.05pt;mso-position-horizontal-relative:page;mso-position-vertical-relative:paragraph;z-index:15783936" id="docshapegroup221" coordorigin="1024,-54" coordsize="7149,1761">
                <v:shape style="position:absolute;left:1024;top:14;width:2482;height:1588" type="#_x0000_t75" id="docshape222" stroked="false">
                  <v:imagedata r:id="rId73" o:title=""/>
                </v:shape>
                <v:line style="position:absolute" from="3556,830" to="8173,830" stroked="true" strokeweight="1.082387pt" strokecolor="#000000">
                  <v:stroke dashstyle="solid"/>
                </v:line>
                <v:shape style="position:absolute;left:1024;top:-55;width:7149;height:1761" type="#_x0000_t202" id="docshape223" filled="false" stroked="false">
                  <v:textbox inset="0,0,0,0">
                    <w:txbxContent>
                      <w:p>
                        <w:pPr>
                          <w:spacing w:line="444" w:lineRule="exact" w:before="0"/>
                          <w:ind w:left="2529" w:right="28" w:firstLine="0"/>
                          <w:jc w:val="center"/>
                          <w:rPr>
                            <w:rFonts w:ascii="Times New Roman"/>
                            <w:b/>
                            <w:sz w:val="40"/>
                          </w:rPr>
                        </w:pPr>
                        <w:r>
                          <w:rPr>
                            <w:rFonts w:ascii="Times New Roman"/>
                            <w:b/>
                            <w:color w:val="1F3B77"/>
                            <w:spacing w:val="-2"/>
                            <w:sz w:val="40"/>
                            <w:u w:val="thick" w:color="1F3B77"/>
                          </w:rPr>
                          <w:t>FOUNTAIN</w:t>
                        </w:r>
                        <w:r>
                          <w:rPr>
                            <w:rFonts w:ascii="Times New Roman"/>
                            <w:b/>
                            <w:color w:val="1F3B77"/>
                            <w:spacing w:val="57"/>
                            <w:sz w:val="40"/>
                            <w:u w:val="thick" w:color="1F3B77"/>
                          </w:rPr>
                          <w:t> </w:t>
                        </w:r>
                        <w:r>
                          <w:rPr>
                            <w:rFonts w:ascii="Times New Roman"/>
                            <w:b/>
                            <w:color w:val="1F3B77"/>
                            <w:spacing w:val="-2"/>
                            <w:sz w:val="40"/>
                            <w:u w:val="thick" w:color="1F3B77"/>
                          </w:rPr>
                          <w:t>PRODUCTS</w:t>
                        </w:r>
                      </w:p>
                      <w:p>
                        <w:pPr>
                          <w:spacing w:line="290" w:lineRule="auto" w:before="44"/>
                          <w:ind w:left="2688" w:right="137" w:hanging="21"/>
                          <w:jc w:val="center"/>
                          <w:rPr>
                            <w:b/>
                            <w:sz w:val="13"/>
                          </w:rPr>
                        </w:pPr>
                        <w:r>
                          <w:rPr>
                            <w:b/>
                            <w:color w:val="BA464B"/>
                            <w:w w:val="150"/>
                            <w:sz w:val="13"/>
                          </w:rPr>
                          <w:t>Nearly</w:t>
                        </w:r>
                        <w:r>
                          <w:rPr>
                            <w:b/>
                            <w:color w:val="BA464B"/>
                            <w:w w:val="150"/>
                            <w:sz w:val="13"/>
                          </w:rPr>
                          <w:t> </w:t>
                        </w:r>
                        <w:r>
                          <w:rPr>
                            <w:b/>
                            <w:color w:val="A33138"/>
                            <w:w w:val="150"/>
                            <w:sz w:val="13"/>
                          </w:rPr>
                          <w:t>50</w:t>
                        </w:r>
                        <w:r>
                          <w:rPr>
                            <w:b/>
                            <w:color w:val="A33138"/>
                            <w:spacing w:val="-9"/>
                            <w:w w:val="150"/>
                            <w:sz w:val="13"/>
                          </w:rPr>
                          <w:t> </w:t>
                        </w:r>
                        <w:r>
                          <w:rPr>
                            <w:b/>
                            <w:color w:val="A33138"/>
                            <w:w w:val="150"/>
                            <w:sz w:val="13"/>
                          </w:rPr>
                          <w:t>Years</w:t>
                        </w:r>
                        <w:r>
                          <w:rPr>
                            <w:b/>
                            <w:color w:val="A33138"/>
                            <w:spacing w:val="-7"/>
                            <w:w w:val="150"/>
                            <w:sz w:val="13"/>
                          </w:rPr>
                          <w:t> </w:t>
                        </w:r>
                        <w:r>
                          <w:rPr>
                            <w:b/>
                            <w:color w:val="A33138"/>
                            <w:w w:val="150"/>
                            <w:sz w:val="13"/>
                          </w:rPr>
                          <w:t>of</w:t>
                        </w:r>
                        <w:r>
                          <w:rPr>
                            <w:b/>
                            <w:color w:val="A33138"/>
                            <w:w w:val="150"/>
                            <w:sz w:val="13"/>
                          </w:rPr>
                          <w:t> Exp</w:t>
                        </w:r>
                        <w:r>
                          <w:rPr>
                            <w:b/>
                            <w:color w:val="BC343B"/>
                            <w:w w:val="150"/>
                            <w:sz w:val="13"/>
                          </w:rPr>
                          <w:t>e</w:t>
                        </w:r>
                        <w:r>
                          <w:rPr>
                            <w:b/>
                            <w:color w:val="823D42"/>
                            <w:w w:val="150"/>
                            <w:sz w:val="13"/>
                          </w:rPr>
                          <w:t>r</w:t>
                        </w:r>
                        <w:r>
                          <w:rPr>
                            <w:b/>
                            <w:color w:val="AE777E"/>
                            <w:w w:val="150"/>
                            <w:sz w:val="13"/>
                          </w:rPr>
                          <w:t>i</w:t>
                        </w:r>
                        <w:r>
                          <w:rPr>
                            <w:b/>
                            <w:color w:val="BC343B"/>
                            <w:w w:val="150"/>
                            <w:sz w:val="13"/>
                          </w:rPr>
                          <w:t>e</w:t>
                        </w:r>
                        <w:r>
                          <w:rPr>
                            <w:b/>
                            <w:color w:val="9A464D"/>
                            <w:w w:val="150"/>
                            <w:sz w:val="13"/>
                          </w:rPr>
                          <w:t>nc</w:t>
                        </w:r>
                        <w:r>
                          <w:rPr>
                            <w:b/>
                            <w:color w:val="BC343B"/>
                            <w:w w:val="150"/>
                            <w:sz w:val="13"/>
                          </w:rPr>
                          <w:t>e</w:t>
                        </w:r>
                        <w:r>
                          <w:rPr>
                            <w:b/>
                            <w:color w:val="BC343B"/>
                            <w:w w:val="150"/>
                            <w:sz w:val="13"/>
                          </w:rPr>
                          <w:t> </w:t>
                        </w:r>
                        <w:r>
                          <w:rPr>
                            <w:b/>
                            <w:color w:val="8E5D60"/>
                            <w:w w:val="150"/>
                            <w:sz w:val="13"/>
                          </w:rPr>
                          <w:t>I</w:t>
                        </w:r>
                        <w:r>
                          <w:rPr>
                            <w:b/>
                            <w:color w:val="A33138"/>
                            <w:w w:val="150"/>
                            <w:sz w:val="13"/>
                          </w:rPr>
                          <w:t>n</w:t>
                        </w:r>
                        <w:r>
                          <w:rPr>
                            <w:b/>
                            <w:color w:val="A33138"/>
                            <w:w w:val="150"/>
                            <w:sz w:val="13"/>
                          </w:rPr>
                          <w:t> Food</w:t>
                        </w:r>
                        <w:r>
                          <w:rPr>
                            <w:b/>
                            <w:color w:val="A33138"/>
                            <w:spacing w:val="-6"/>
                            <w:w w:val="150"/>
                            <w:sz w:val="13"/>
                          </w:rPr>
                          <w:t> </w:t>
                        </w:r>
                        <w:r>
                          <w:rPr>
                            <w:b/>
                            <w:color w:val="9A464D"/>
                            <w:w w:val="150"/>
                            <w:sz w:val="13"/>
                          </w:rPr>
                          <w:t>S</w:t>
                        </w:r>
                        <w:r>
                          <w:rPr>
                            <w:b/>
                            <w:color w:val="BC343B"/>
                            <w:w w:val="150"/>
                            <w:sz w:val="13"/>
                          </w:rPr>
                          <w:t>erv</w:t>
                        </w:r>
                        <w:r>
                          <w:rPr>
                            <w:b/>
                            <w:color w:val="C16067"/>
                            <w:w w:val="150"/>
                            <w:sz w:val="13"/>
                          </w:rPr>
                          <w:t>i</w:t>
                        </w:r>
                        <w:r>
                          <w:rPr>
                            <w:b/>
                            <w:color w:val="BA464B"/>
                            <w:w w:val="150"/>
                            <w:sz w:val="13"/>
                          </w:rPr>
                          <w:t>ce </w:t>
                        </w:r>
                        <w:r>
                          <w:rPr>
                            <w:b/>
                            <w:color w:val="A33138"/>
                            <w:w w:val="150"/>
                            <w:sz w:val="13"/>
                          </w:rPr>
                          <w:t>E</w:t>
                        </w:r>
                        <w:r>
                          <w:rPr>
                            <w:b/>
                            <w:color w:val="BC343B"/>
                            <w:w w:val="150"/>
                            <w:sz w:val="13"/>
                          </w:rPr>
                          <w:t>qu</w:t>
                        </w:r>
                        <w:r>
                          <w:rPr>
                            <w:b/>
                            <w:color w:val="8E5D60"/>
                            <w:w w:val="150"/>
                            <w:sz w:val="13"/>
                          </w:rPr>
                          <w:t>i</w:t>
                        </w:r>
                        <w:r>
                          <w:rPr>
                            <w:b/>
                            <w:color w:val="A33138"/>
                            <w:w w:val="150"/>
                            <w:sz w:val="13"/>
                          </w:rPr>
                          <w:t>pm</w:t>
                        </w:r>
                        <w:r>
                          <w:rPr>
                            <w:b/>
                            <w:color w:val="BC343B"/>
                            <w:w w:val="150"/>
                            <w:sz w:val="13"/>
                          </w:rPr>
                          <w:t>e</w:t>
                        </w:r>
                        <w:r>
                          <w:rPr>
                            <w:b/>
                            <w:color w:val="A33138"/>
                            <w:w w:val="150"/>
                            <w:sz w:val="13"/>
                          </w:rPr>
                          <w:t>nt</w:t>
                        </w:r>
                        <w:r>
                          <w:rPr>
                            <w:b/>
                            <w:color w:val="8E5D60"/>
                            <w:w w:val="150"/>
                            <w:sz w:val="13"/>
                          </w:rPr>
                          <w:t>,</w:t>
                        </w:r>
                        <w:r>
                          <w:rPr>
                            <w:b/>
                            <w:color w:val="8E5D60"/>
                            <w:spacing w:val="11"/>
                            <w:w w:val="150"/>
                            <w:sz w:val="13"/>
                          </w:rPr>
                          <w:t> </w:t>
                        </w:r>
                        <w:r>
                          <w:rPr>
                            <w:b/>
                            <w:color w:val="A33138"/>
                            <w:w w:val="150"/>
                            <w:sz w:val="13"/>
                          </w:rPr>
                          <w:t>Sup</w:t>
                        </w:r>
                        <w:r>
                          <w:rPr>
                            <w:b/>
                            <w:color w:val="BC343B"/>
                            <w:w w:val="150"/>
                            <w:sz w:val="13"/>
                          </w:rPr>
                          <w:t>p</w:t>
                        </w:r>
                        <w:r>
                          <w:rPr>
                            <w:b/>
                            <w:color w:val="9A464D"/>
                            <w:w w:val="150"/>
                            <w:sz w:val="13"/>
                          </w:rPr>
                          <w:t>li</w:t>
                        </w:r>
                        <w:r>
                          <w:rPr>
                            <w:b/>
                            <w:color w:val="BC343B"/>
                            <w:w w:val="150"/>
                            <w:sz w:val="13"/>
                          </w:rPr>
                          <w:t>es</w:t>
                        </w:r>
                        <w:r>
                          <w:rPr>
                            <w:b/>
                            <w:color w:val="9A8385"/>
                            <w:w w:val="150"/>
                            <w:sz w:val="13"/>
                          </w:rPr>
                          <w:t>,</w:t>
                        </w:r>
                        <w:r>
                          <w:rPr>
                            <w:b/>
                            <w:color w:val="9A8385"/>
                            <w:spacing w:val="16"/>
                            <w:w w:val="150"/>
                            <w:sz w:val="13"/>
                          </w:rPr>
                          <w:t> </w:t>
                        </w:r>
                        <w:r>
                          <w:rPr>
                            <w:b/>
                            <w:color w:val="A33138"/>
                            <w:w w:val="150"/>
                            <w:sz w:val="13"/>
                          </w:rPr>
                          <w:t>O</w:t>
                        </w:r>
                        <w:r>
                          <w:rPr>
                            <w:b/>
                            <w:color w:val="BC343B"/>
                            <w:w w:val="150"/>
                            <w:sz w:val="13"/>
                          </w:rPr>
                          <w:t>ea</w:t>
                        </w:r>
                        <w:r>
                          <w:rPr>
                            <w:b/>
                            <w:color w:val="C16067"/>
                            <w:w w:val="150"/>
                            <w:sz w:val="13"/>
                          </w:rPr>
                          <w:t>l</w:t>
                        </w:r>
                        <w:r>
                          <w:rPr>
                            <w:b/>
                            <w:color w:val="BC343B"/>
                            <w:w w:val="150"/>
                            <w:sz w:val="13"/>
                          </w:rPr>
                          <w:t>1n</w:t>
                        </w:r>
                        <w:r>
                          <w:rPr>
                            <w:b/>
                            <w:color w:val="C16067"/>
                            <w:w w:val="150"/>
                            <w:sz w:val="13"/>
                          </w:rPr>
                          <w:t>.</w:t>
                        </w:r>
                        <w:r>
                          <w:rPr>
                            <w:b/>
                            <w:color w:val="C16067"/>
                            <w:spacing w:val="10"/>
                            <w:w w:val="150"/>
                            <w:sz w:val="13"/>
                          </w:rPr>
                          <w:t> </w:t>
                        </w:r>
                        <w:r>
                          <w:rPr>
                            <w:b/>
                            <w:color w:val="BC343B"/>
                            <w:w w:val="150"/>
                            <w:sz w:val="13"/>
                          </w:rPr>
                          <w:t>and</w:t>
                        </w:r>
                        <w:r>
                          <w:rPr>
                            <w:b/>
                            <w:color w:val="BC343B"/>
                            <w:spacing w:val="-11"/>
                            <w:w w:val="150"/>
                            <w:sz w:val="13"/>
                          </w:rPr>
                          <w:t> </w:t>
                        </w:r>
                        <w:r>
                          <w:rPr>
                            <w:b/>
                            <w:color w:val="9A464D"/>
                            <w:spacing w:val="-2"/>
                            <w:w w:val="150"/>
                            <w:sz w:val="13"/>
                          </w:rPr>
                          <w:t>Consultln1</w:t>
                        </w:r>
                      </w:p>
                      <w:p>
                        <w:pPr>
                          <w:spacing w:line="259" w:lineRule="auto" w:before="75"/>
                          <w:ind w:left="3296" w:right="792" w:firstLine="0"/>
                          <w:jc w:val="center"/>
                          <w:rPr>
                            <w:b/>
                            <w:sz w:val="18"/>
                          </w:rPr>
                        </w:pPr>
                        <w:r>
                          <w:rPr>
                            <w:b/>
                            <w:color w:val="34507E"/>
                            <w:w w:val="135"/>
                            <w:sz w:val="18"/>
                          </w:rPr>
                          <w:t>3021</w:t>
                        </w:r>
                        <w:r>
                          <w:rPr>
                            <w:b/>
                            <w:color w:val="34507E"/>
                            <w:spacing w:val="40"/>
                            <w:w w:val="135"/>
                            <w:sz w:val="18"/>
                          </w:rPr>
                          <w:t> </w:t>
                        </w:r>
                        <w:r>
                          <w:rPr>
                            <w:b/>
                            <w:color w:val="1F3B77"/>
                            <w:w w:val="135"/>
                            <w:sz w:val="18"/>
                          </w:rPr>
                          <w:t>INDU</w:t>
                        </w:r>
                        <w:r>
                          <w:rPr>
                            <w:b/>
                            <w:color w:val="485E85"/>
                            <w:w w:val="135"/>
                            <w:sz w:val="18"/>
                          </w:rPr>
                          <w:t>STRIAL</w:t>
                        </w:r>
                        <w:r>
                          <w:rPr>
                            <w:b/>
                            <w:color w:val="485E85"/>
                            <w:spacing w:val="40"/>
                            <w:w w:val="135"/>
                            <w:sz w:val="18"/>
                          </w:rPr>
                          <w:t> </w:t>
                        </w:r>
                        <w:r>
                          <w:rPr>
                            <w:b/>
                            <w:color w:val="34507E"/>
                            <w:w w:val="135"/>
                            <w:sz w:val="18"/>
                          </w:rPr>
                          <w:t>BLVD</w:t>
                        </w:r>
                        <w:r>
                          <w:rPr>
                            <w:b/>
                            <w:color w:val="3D3D3D"/>
                            <w:w w:val="135"/>
                            <w:sz w:val="18"/>
                          </w:rPr>
                          <w:t>. </w:t>
                        </w:r>
                        <w:r>
                          <w:rPr>
                            <w:b/>
                            <w:color w:val="34507E"/>
                            <w:w w:val="135"/>
                            <w:sz w:val="18"/>
                          </w:rPr>
                          <w:t>BETIIEL</w:t>
                        </w:r>
                        <w:r>
                          <w:rPr>
                            <w:b/>
                            <w:color w:val="34507E"/>
                            <w:spacing w:val="67"/>
                            <w:w w:val="135"/>
                            <w:sz w:val="18"/>
                          </w:rPr>
                          <w:t> </w:t>
                        </w:r>
                        <w:r>
                          <w:rPr>
                            <w:b/>
                            <w:color w:val="34507E"/>
                            <w:w w:val="135"/>
                            <w:sz w:val="18"/>
                          </w:rPr>
                          <w:t>PARK,</w:t>
                        </w:r>
                        <w:r>
                          <w:rPr>
                            <w:b/>
                            <w:color w:val="34507E"/>
                            <w:spacing w:val="68"/>
                            <w:w w:val="135"/>
                            <w:sz w:val="18"/>
                          </w:rPr>
                          <w:t> </w:t>
                        </w:r>
                        <w:r>
                          <w:rPr>
                            <w:b/>
                            <w:color w:val="34507E"/>
                            <w:w w:val="135"/>
                            <w:sz w:val="18"/>
                          </w:rPr>
                          <w:t>PA</w:t>
                        </w:r>
                        <w:r>
                          <w:rPr>
                            <w:b/>
                            <w:color w:val="34507E"/>
                            <w:spacing w:val="9"/>
                            <w:w w:val="135"/>
                            <w:sz w:val="18"/>
                          </w:rPr>
                          <w:t> </w:t>
                        </w:r>
                        <w:r>
                          <w:rPr>
                            <w:b/>
                            <w:color w:val="1F3B77"/>
                            <w:spacing w:val="-2"/>
                            <w:w w:val="135"/>
                            <w:sz w:val="18"/>
                          </w:rPr>
                          <w:t>15102</w:t>
                        </w:r>
                      </w:p>
                      <w:p>
                        <w:pPr>
                          <w:spacing w:before="21"/>
                          <w:ind w:left="2550" w:right="28" w:firstLine="0"/>
                          <w:jc w:val="center"/>
                          <w:rPr>
                            <w:b/>
                            <w:sz w:val="15"/>
                          </w:rPr>
                        </w:pPr>
                        <w:r>
                          <w:rPr>
                            <w:b/>
                            <w:color w:val="596E90"/>
                            <w:w w:val="140"/>
                            <w:sz w:val="15"/>
                          </w:rPr>
                          <w:t>P</w:t>
                        </w:r>
                        <w:r>
                          <w:rPr>
                            <w:b/>
                            <w:color w:val="34507E"/>
                            <w:w w:val="140"/>
                            <w:sz w:val="15"/>
                          </w:rPr>
                          <w:t>IIO:-i</w:t>
                        </w:r>
                        <w:r>
                          <w:rPr>
                            <w:b/>
                            <w:color w:val="596E90"/>
                            <w:w w:val="140"/>
                            <w:sz w:val="15"/>
                          </w:rPr>
                          <w:t>E</w:t>
                        </w:r>
                        <w:r>
                          <w:rPr>
                            <w:b/>
                            <w:color w:val="7B828E"/>
                            <w:w w:val="140"/>
                            <w:sz w:val="15"/>
                          </w:rPr>
                          <w:t>:</w:t>
                        </w:r>
                        <w:r>
                          <w:rPr>
                            <w:b/>
                            <w:color w:val="7B828E"/>
                            <w:spacing w:val="37"/>
                            <w:w w:val="140"/>
                            <w:sz w:val="15"/>
                          </w:rPr>
                          <w:t> </w:t>
                        </w:r>
                        <w:r>
                          <w:rPr>
                            <w:b/>
                            <w:color w:val="596E90"/>
                            <w:w w:val="140"/>
                            <w:sz w:val="15"/>
                          </w:rPr>
                          <w:t>(</w:t>
                        </w:r>
                        <w:r>
                          <w:rPr>
                            <w:b/>
                            <w:color w:val="34507E"/>
                            <w:w w:val="140"/>
                            <w:sz w:val="15"/>
                          </w:rPr>
                          <w:t>41</w:t>
                        </w:r>
                        <w:r>
                          <w:rPr>
                            <w:b/>
                            <w:color w:val="596E90"/>
                            <w:w w:val="140"/>
                            <w:sz w:val="15"/>
                          </w:rPr>
                          <w:t>2)</w:t>
                        </w:r>
                        <w:r>
                          <w:rPr>
                            <w:b/>
                            <w:color w:val="596E90"/>
                            <w:spacing w:val="40"/>
                            <w:w w:val="140"/>
                            <w:sz w:val="15"/>
                          </w:rPr>
                          <w:t> </w:t>
                        </w:r>
                        <w:r>
                          <w:rPr>
                            <w:b/>
                            <w:color w:val="485E85"/>
                            <w:w w:val="140"/>
                            <w:sz w:val="15"/>
                          </w:rPr>
                          <w:t>833-3226</w:t>
                        </w:r>
                        <w:r>
                          <w:rPr>
                            <w:b/>
                            <w:color w:val="485E85"/>
                            <w:spacing w:val="44"/>
                            <w:w w:val="140"/>
                            <w:sz w:val="15"/>
                          </w:rPr>
                          <w:t> </w:t>
                        </w:r>
                        <w:r>
                          <w:rPr>
                            <w:b/>
                            <w:color w:val="485E85"/>
                            <w:w w:val="140"/>
                            <w:sz w:val="15"/>
                          </w:rPr>
                          <w:t>FAX</w:t>
                        </w:r>
                        <w:r>
                          <w:rPr>
                            <w:b/>
                            <w:color w:val="7B828E"/>
                            <w:w w:val="140"/>
                            <w:sz w:val="15"/>
                          </w:rPr>
                          <w:t>:</w:t>
                        </w:r>
                        <w:r>
                          <w:rPr>
                            <w:b/>
                            <w:color w:val="7B828E"/>
                            <w:spacing w:val="38"/>
                            <w:w w:val="140"/>
                            <w:sz w:val="15"/>
                          </w:rPr>
                          <w:t> </w:t>
                        </w:r>
                        <w:r>
                          <w:rPr>
                            <w:b/>
                            <w:color w:val="485E85"/>
                            <w:w w:val="140"/>
                            <w:sz w:val="15"/>
                          </w:rPr>
                          <w:t>(412)</w:t>
                        </w:r>
                        <w:r>
                          <w:rPr>
                            <w:b/>
                            <w:color w:val="485E85"/>
                            <w:spacing w:val="21"/>
                            <w:w w:val="140"/>
                            <w:sz w:val="15"/>
                          </w:rPr>
                          <w:t> </w:t>
                        </w:r>
                        <w:r>
                          <w:rPr>
                            <w:b/>
                            <w:color w:val="34507E"/>
                            <w:w w:val="140"/>
                            <w:sz w:val="15"/>
                          </w:rPr>
                          <w:t>833</w:t>
                        </w:r>
                        <w:r>
                          <w:rPr>
                            <w:b/>
                            <w:color w:val="7B828E"/>
                            <w:w w:val="140"/>
                            <w:sz w:val="15"/>
                          </w:rPr>
                          <w:t>-</w:t>
                        </w:r>
                        <w:r>
                          <w:rPr>
                            <w:b/>
                            <w:color w:val="485E85"/>
                            <w:spacing w:val="-4"/>
                            <w:w w:val="140"/>
                            <w:sz w:val="15"/>
                          </w:rPr>
                          <w:t>3238</w:t>
                        </w:r>
                      </w:p>
                      <w:p>
                        <w:pPr>
                          <w:spacing w:before="22"/>
                          <w:ind w:left="2550" w:right="24" w:firstLine="0"/>
                          <w:jc w:val="center"/>
                          <w:rPr>
                            <w:b/>
                            <w:sz w:val="15"/>
                          </w:rPr>
                        </w:pPr>
                        <w:r>
                          <w:rPr>
                            <w:b/>
                            <w:color w:val="485E85"/>
                            <w:w w:val="145"/>
                            <w:sz w:val="15"/>
                          </w:rPr>
                          <w:t>TOI.I.</w:t>
                        </w:r>
                        <w:r>
                          <w:rPr>
                            <w:b/>
                            <w:color w:val="485E85"/>
                            <w:spacing w:val="13"/>
                            <w:w w:val="145"/>
                            <w:sz w:val="15"/>
                          </w:rPr>
                          <w:t> </w:t>
                        </w:r>
                        <w:r>
                          <w:rPr>
                            <w:b/>
                            <w:color w:val="34507E"/>
                            <w:w w:val="145"/>
                            <w:sz w:val="15"/>
                          </w:rPr>
                          <w:t>FR</w:t>
                        </w:r>
                        <w:r>
                          <w:rPr>
                            <w:b/>
                            <w:color w:val="596E90"/>
                            <w:w w:val="145"/>
                            <w:sz w:val="15"/>
                          </w:rPr>
                          <w:t>EE</w:t>
                        </w:r>
                        <w:r>
                          <w:rPr>
                            <w:b/>
                            <w:color w:val="596E90"/>
                            <w:spacing w:val="29"/>
                            <w:w w:val="145"/>
                            <w:sz w:val="15"/>
                          </w:rPr>
                          <w:t> </w:t>
                        </w:r>
                        <w:r>
                          <w:rPr>
                            <w:b/>
                            <w:color w:val="485E85"/>
                            <w:w w:val="145"/>
                            <w:sz w:val="15"/>
                          </w:rPr>
                          <w:t>(800)</w:t>
                        </w:r>
                        <w:r>
                          <w:rPr>
                            <w:b/>
                            <w:color w:val="485E85"/>
                            <w:spacing w:val="19"/>
                            <w:w w:val="145"/>
                            <w:sz w:val="15"/>
                          </w:rPr>
                          <w:t> </w:t>
                        </w:r>
                        <w:r>
                          <w:rPr>
                            <w:b/>
                            <w:color w:val="485E85"/>
                            <w:w w:val="145"/>
                            <w:sz w:val="15"/>
                          </w:rPr>
                          <w:t>782-</w:t>
                        </w:r>
                        <w:r>
                          <w:rPr>
                            <w:b/>
                            <w:color w:val="485E85"/>
                            <w:spacing w:val="-4"/>
                            <w:w w:val="145"/>
                            <w:sz w:val="15"/>
                          </w:rPr>
                          <w:t>3226</w:t>
                        </w:r>
                      </w:p>
                    </w:txbxContent>
                  </v:textbox>
                  <w10:wrap type="none"/>
                </v:shape>
                <w10:wrap type="none"/>
              </v:group>
            </w:pict>
          </mc:Fallback>
        </mc:AlternateContent>
      </w:r>
      <w:r>
        <w:rPr>
          <w:b/>
          <w:color w:val="0F0F0F"/>
          <w:spacing w:val="-2"/>
          <w:w w:val="105"/>
          <w:sz w:val="51"/>
        </w:rPr>
        <w:t>Quotation</w:t>
      </w:r>
    </w:p>
    <w:p>
      <w:pPr>
        <w:spacing w:before="118"/>
        <w:ind w:left="0" w:right="344" w:firstLine="0"/>
        <w:jc w:val="right"/>
        <w:rPr>
          <w:sz w:val="19"/>
        </w:rPr>
      </w:pPr>
      <w:r>
        <w:rPr>
          <w:color w:val="2D2D2D"/>
          <w:spacing w:val="-2"/>
          <w:sz w:val="19"/>
        </w:rPr>
        <w:t>08/23</w:t>
      </w:r>
      <w:r>
        <w:rPr>
          <w:color w:val="575757"/>
          <w:spacing w:val="-2"/>
          <w:sz w:val="19"/>
        </w:rPr>
        <w:t>/</w:t>
      </w:r>
      <w:r>
        <w:rPr>
          <w:color w:val="2D2D2D"/>
          <w:spacing w:val="-2"/>
          <w:sz w:val="19"/>
        </w:rPr>
        <w:t>2023</w:t>
      </w:r>
    </w:p>
    <w:p>
      <w:pPr>
        <w:spacing w:line="240" w:lineRule="auto" w:before="0"/>
        <w:rPr>
          <w:sz w:val="20"/>
        </w:rPr>
      </w:pPr>
    </w:p>
    <w:p>
      <w:pPr>
        <w:spacing w:line="240" w:lineRule="auto" w:before="8"/>
        <w:rPr>
          <w:sz w:val="29"/>
        </w:rPr>
      </w:pPr>
    </w:p>
    <w:p>
      <w:pPr>
        <w:spacing w:line="240" w:lineRule="auto" w:before="4"/>
        <w:rPr>
          <w:sz w:val="8"/>
        </w:rPr>
      </w:pPr>
    </w:p>
    <w:p>
      <w:pPr>
        <w:spacing w:before="0"/>
        <w:ind w:left="1545" w:right="0" w:firstLine="0"/>
        <w:jc w:val="left"/>
        <w:rPr>
          <w:b/>
          <w:sz w:val="9"/>
        </w:rPr>
      </w:pPr>
      <w:r>
        <w:rPr>
          <w:rFonts w:ascii="Times New Roman"/>
          <w:color w:val="CA8085"/>
          <w:w w:val="135"/>
          <w:sz w:val="10"/>
        </w:rPr>
        <w:t>I</w:t>
      </w:r>
      <w:r>
        <w:rPr>
          <w:rFonts w:ascii="Times New Roman"/>
          <w:color w:val="C3AA99"/>
          <w:w w:val="135"/>
          <w:sz w:val="10"/>
        </w:rPr>
        <w:t>I</w:t>
      </w:r>
      <w:r>
        <w:rPr>
          <w:rFonts w:ascii="Times New Roman"/>
          <w:color w:val="C16067"/>
          <w:w w:val="135"/>
          <w:sz w:val="10"/>
        </w:rPr>
        <w:t>N</w:t>
      </w:r>
      <w:r>
        <w:rPr>
          <w:rFonts w:ascii="Times New Roman"/>
          <w:color w:val="CA8085"/>
          <w:w w:val="135"/>
          <w:sz w:val="10"/>
        </w:rPr>
        <w:t>C[</w:t>
      </w:r>
      <w:r>
        <w:rPr>
          <w:rFonts w:ascii="Times New Roman"/>
          <w:color w:val="CA8085"/>
          <w:spacing w:val="25"/>
          <w:w w:val="140"/>
          <w:sz w:val="10"/>
        </w:rPr>
        <w:t> </w:t>
      </w:r>
      <w:r>
        <w:rPr>
          <w:b/>
          <w:color w:val="C16067"/>
          <w:spacing w:val="-4"/>
          <w:w w:val="140"/>
          <w:sz w:val="9"/>
        </w:rPr>
        <w:t>1t1</w:t>
      </w:r>
      <w:r>
        <w:rPr>
          <w:b/>
          <w:color w:val="CA8085"/>
          <w:spacing w:val="-4"/>
          <w:w w:val="140"/>
          <w:sz w:val="9"/>
        </w:rPr>
        <w:t>t</w:t>
      </w:r>
    </w:p>
    <w:p>
      <w:pPr>
        <w:spacing w:line="240" w:lineRule="auto" w:before="0"/>
        <w:rPr>
          <w:b/>
          <w:sz w:val="20"/>
        </w:rPr>
      </w:pPr>
    </w:p>
    <w:p>
      <w:pPr>
        <w:spacing w:after="0" w:line="240" w:lineRule="auto"/>
        <w:rPr>
          <w:sz w:val="20"/>
        </w:rPr>
        <w:sectPr>
          <w:headerReference w:type="default" r:id="rId70"/>
          <w:footerReference w:type="default" r:id="rId71"/>
          <w:pgSz w:w="12140" w:h="15940"/>
          <w:pgMar w:header="0" w:footer="0" w:top="600" w:bottom="0" w:left="400" w:right="640"/>
        </w:sectPr>
      </w:pPr>
    </w:p>
    <w:p>
      <w:pPr>
        <w:spacing w:line="240" w:lineRule="auto" w:before="1"/>
        <w:rPr>
          <w:b/>
          <w:sz w:val="19"/>
        </w:rPr>
      </w:pPr>
    </w:p>
    <w:p>
      <w:pPr>
        <w:spacing w:before="0"/>
        <w:ind w:left="569" w:right="0" w:firstLine="0"/>
        <w:jc w:val="left"/>
        <w:rPr>
          <w:sz w:val="19"/>
        </w:rPr>
      </w:pPr>
      <w:r>
        <w:rPr>
          <w:color w:val="0F0F0F"/>
          <w:spacing w:val="-5"/>
          <w:w w:val="110"/>
          <w:sz w:val="19"/>
        </w:rPr>
        <w:t>To:</w:t>
      </w:r>
    </w:p>
    <w:p>
      <w:pPr>
        <w:spacing w:line="240" w:lineRule="auto" w:before="0"/>
        <w:rPr>
          <w:sz w:val="20"/>
        </w:rPr>
      </w:pPr>
    </w:p>
    <w:p>
      <w:pPr>
        <w:spacing w:line="297" w:lineRule="auto" w:before="122"/>
        <w:ind w:left="578" w:right="0" w:firstLine="1"/>
        <w:jc w:val="left"/>
        <w:rPr>
          <w:sz w:val="19"/>
        </w:rPr>
      </w:pPr>
      <w:r>
        <w:rPr>
          <w:color w:val="1D1D1D"/>
          <w:w w:val="105"/>
          <w:sz w:val="19"/>
        </w:rPr>
        <w:t>Shaler Area </w:t>
      </w:r>
      <w:r>
        <w:rPr>
          <w:color w:val="0F0F0F"/>
          <w:w w:val="105"/>
          <w:sz w:val="19"/>
        </w:rPr>
        <w:t>S</w:t>
      </w:r>
      <w:r>
        <w:rPr>
          <w:color w:val="3D3D3D"/>
          <w:w w:val="105"/>
          <w:sz w:val="19"/>
        </w:rPr>
        <w:t>c</w:t>
      </w:r>
      <w:r>
        <w:rPr>
          <w:color w:val="1D1D1D"/>
          <w:w w:val="105"/>
          <w:sz w:val="19"/>
        </w:rPr>
        <w:t>hool</w:t>
      </w:r>
      <w:r>
        <w:rPr>
          <w:color w:val="1D1D1D"/>
          <w:spacing w:val="-5"/>
          <w:w w:val="105"/>
          <w:sz w:val="19"/>
        </w:rPr>
        <w:t> </w:t>
      </w:r>
      <w:r>
        <w:rPr>
          <w:color w:val="1D1D1D"/>
          <w:w w:val="105"/>
          <w:sz w:val="19"/>
        </w:rPr>
        <w:t>District Mt.</w:t>
      </w:r>
      <w:r>
        <w:rPr>
          <w:color w:val="1D1D1D"/>
          <w:spacing w:val="40"/>
          <w:w w:val="105"/>
          <w:sz w:val="19"/>
        </w:rPr>
        <w:t> </w:t>
      </w:r>
      <w:r>
        <w:rPr>
          <w:color w:val="1D1D1D"/>
          <w:w w:val="105"/>
          <w:sz w:val="19"/>
        </w:rPr>
        <w:t>Royal Boulevard Glenshaw</w:t>
      </w:r>
      <w:r>
        <w:rPr>
          <w:color w:val="575757"/>
          <w:w w:val="105"/>
          <w:sz w:val="19"/>
        </w:rPr>
        <w:t>, </w:t>
      </w:r>
      <w:r>
        <w:rPr>
          <w:color w:val="2D2D2D"/>
          <w:w w:val="105"/>
          <w:sz w:val="19"/>
        </w:rPr>
        <w:t>PA. </w:t>
      </w:r>
      <w:r>
        <w:rPr>
          <w:color w:val="1D1D1D"/>
          <w:w w:val="105"/>
          <w:sz w:val="19"/>
        </w:rPr>
        <w:t>15116</w:t>
      </w:r>
    </w:p>
    <w:p>
      <w:pPr>
        <w:spacing w:line="240" w:lineRule="auto" w:before="4"/>
        <w:rPr>
          <w:sz w:val="21"/>
        </w:rPr>
      </w:pPr>
      <w:r>
        <w:rPr/>
        <w:br w:type="column"/>
      </w:r>
      <w:r>
        <w:rPr>
          <w:sz w:val="21"/>
        </w:rPr>
      </w:r>
    </w:p>
    <w:p>
      <w:pPr>
        <w:spacing w:before="0"/>
        <w:ind w:left="572" w:right="0" w:firstLine="0"/>
        <w:jc w:val="left"/>
        <w:rPr>
          <w:b/>
          <w:sz w:val="17"/>
        </w:rPr>
      </w:pPr>
      <w:r>
        <w:rPr>
          <w:b/>
          <w:color w:val="0F0F0F"/>
          <w:spacing w:val="-2"/>
          <w:w w:val="110"/>
          <w:sz w:val="17"/>
        </w:rPr>
        <w:t>Project:</w:t>
      </w:r>
    </w:p>
    <w:p>
      <w:pPr>
        <w:spacing w:before="82"/>
        <w:ind w:left="573" w:right="0" w:firstLine="0"/>
        <w:jc w:val="left"/>
        <w:rPr>
          <w:sz w:val="19"/>
        </w:rPr>
      </w:pPr>
      <w:r>
        <w:rPr>
          <w:color w:val="1D1D1D"/>
          <w:spacing w:val="-4"/>
          <w:sz w:val="19"/>
        </w:rPr>
        <w:t>TILTING</w:t>
      </w:r>
      <w:r>
        <w:rPr>
          <w:color w:val="1D1D1D"/>
          <w:spacing w:val="7"/>
          <w:sz w:val="19"/>
        </w:rPr>
        <w:t> </w:t>
      </w:r>
      <w:r>
        <w:rPr>
          <w:color w:val="2D2D2D"/>
          <w:spacing w:val="-4"/>
          <w:sz w:val="19"/>
        </w:rPr>
        <w:t>KETTLE</w:t>
      </w:r>
      <w:r>
        <w:rPr>
          <w:color w:val="2D2D2D"/>
          <w:spacing w:val="-2"/>
          <w:sz w:val="19"/>
        </w:rPr>
        <w:t> </w:t>
      </w:r>
      <w:r>
        <w:rPr>
          <w:color w:val="1D1D1D"/>
          <w:spacing w:val="-4"/>
          <w:sz w:val="19"/>
        </w:rPr>
        <w:t>ELECTRIC</w:t>
      </w:r>
    </w:p>
    <w:p>
      <w:pPr>
        <w:spacing w:line="302" w:lineRule="auto" w:before="48"/>
        <w:ind w:left="569" w:right="0" w:firstLine="0"/>
        <w:jc w:val="left"/>
        <w:rPr>
          <w:sz w:val="19"/>
        </w:rPr>
      </w:pPr>
      <w:r>
        <w:rPr>
          <w:color w:val="1D1D1D"/>
          <w:w w:val="110"/>
          <w:sz w:val="19"/>
        </w:rPr>
        <w:t>Shaler </w:t>
      </w:r>
      <w:r>
        <w:rPr>
          <w:color w:val="3D3D3D"/>
          <w:w w:val="110"/>
          <w:sz w:val="19"/>
        </w:rPr>
        <w:t>A</w:t>
      </w:r>
      <w:r>
        <w:rPr>
          <w:color w:val="0F0F0F"/>
          <w:w w:val="110"/>
          <w:sz w:val="19"/>
        </w:rPr>
        <w:t>rea </w:t>
      </w:r>
      <w:r>
        <w:rPr>
          <w:color w:val="1D1D1D"/>
          <w:w w:val="110"/>
          <w:sz w:val="19"/>
        </w:rPr>
        <w:t>School </w:t>
      </w:r>
      <w:r>
        <w:rPr>
          <w:color w:val="0F0F0F"/>
          <w:w w:val="110"/>
          <w:sz w:val="19"/>
        </w:rPr>
        <w:t>District </w:t>
      </w:r>
      <w:r>
        <w:rPr>
          <w:color w:val="1D1D1D"/>
          <w:w w:val="110"/>
          <w:sz w:val="19"/>
        </w:rPr>
        <w:t>- </w:t>
      </w:r>
      <w:r>
        <w:rPr>
          <w:color w:val="1D1D1D"/>
          <w:sz w:val="19"/>
        </w:rPr>
        <w:t>Shaler </w:t>
      </w:r>
      <w:r>
        <w:rPr>
          <w:color w:val="2D2D2D"/>
          <w:sz w:val="19"/>
        </w:rPr>
        <w:t>Area </w:t>
      </w:r>
      <w:r>
        <w:rPr>
          <w:color w:val="0F0F0F"/>
          <w:sz w:val="19"/>
        </w:rPr>
        <w:t>Elementary </w:t>
      </w:r>
      <w:r>
        <w:rPr>
          <w:color w:val="1D1D1D"/>
          <w:sz w:val="19"/>
        </w:rPr>
        <w:t>School </w:t>
      </w:r>
      <w:r>
        <w:rPr>
          <w:color w:val="2D2D2D"/>
          <w:w w:val="110"/>
          <w:sz w:val="19"/>
        </w:rPr>
        <w:t>700 </w:t>
      </w:r>
      <w:r>
        <w:rPr>
          <w:color w:val="1D1D1D"/>
          <w:w w:val="110"/>
          <w:sz w:val="19"/>
        </w:rPr>
        <w:t>Scott Avenue</w:t>
      </w:r>
    </w:p>
    <w:p>
      <w:pPr>
        <w:spacing w:line="208" w:lineRule="exact" w:before="0"/>
        <w:ind w:left="575" w:right="0" w:firstLine="0"/>
        <w:jc w:val="left"/>
        <w:rPr>
          <w:sz w:val="19"/>
        </w:rPr>
      </w:pPr>
      <w:r>
        <w:rPr>
          <w:color w:val="1D1D1D"/>
          <w:w w:val="105"/>
          <w:sz w:val="19"/>
        </w:rPr>
        <w:t>Glenshaw,</w:t>
      </w:r>
      <w:r>
        <w:rPr>
          <w:color w:val="1D1D1D"/>
          <w:spacing w:val="-6"/>
          <w:w w:val="105"/>
          <w:sz w:val="19"/>
        </w:rPr>
        <w:t> </w:t>
      </w:r>
      <w:r>
        <w:rPr>
          <w:color w:val="0F0F0F"/>
          <w:w w:val="105"/>
          <w:sz w:val="19"/>
        </w:rPr>
        <w:t>PA.</w:t>
      </w:r>
      <w:r>
        <w:rPr>
          <w:color w:val="0F0F0F"/>
          <w:spacing w:val="-14"/>
          <w:w w:val="105"/>
          <w:sz w:val="19"/>
        </w:rPr>
        <w:t> </w:t>
      </w:r>
      <w:r>
        <w:rPr>
          <w:color w:val="1D1D1D"/>
          <w:spacing w:val="-2"/>
          <w:w w:val="105"/>
          <w:sz w:val="19"/>
        </w:rPr>
        <w:t>15116</w:t>
      </w:r>
    </w:p>
    <w:p>
      <w:pPr>
        <w:spacing w:line="240" w:lineRule="auto" w:before="4"/>
        <w:rPr>
          <w:sz w:val="21"/>
        </w:rPr>
      </w:pPr>
      <w:r>
        <w:rPr/>
        <w:br w:type="column"/>
      </w:r>
      <w:r>
        <w:rPr>
          <w:sz w:val="21"/>
        </w:rPr>
      </w:r>
    </w:p>
    <w:p>
      <w:pPr>
        <w:spacing w:before="0"/>
        <w:ind w:left="563" w:right="0" w:firstLine="0"/>
        <w:jc w:val="left"/>
        <w:rPr>
          <w:b/>
          <w:sz w:val="17"/>
        </w:rPr>
      </w:pPr>
      <w:r>
        <w:rPr>
          <w:b/>
          <w:color w:val="0F0F0F"/>
          <w:spacing w:val="-2"/>
          <w:w w:val="105"/>
          <w:sz w:val="17"/>
        </w:rPr>
        <w:t>From</w:t>
      </w:r>
      <w:r>
        <w:rPr>
          <w:b/>
          <w:color w:val="3D3D3D"/>
          <w:spacing w:val="-2"/>
          <w:w w:val="105"/>
          <w:sz w:val="17"/>
        </w:rPr>
        <w:t>:</w:t>
      </w:r>
    </w:p>
    <w:p>
      <w:pPr>
        <w:spacing w:before="82"/>
        <w:ind w:left="568" w:right="0" w:firstLine="0"/>
        <w:jc w:val="left"/>
        <w:rPr>
          <w:sz w:val="19"/>
        </w:rPr>
      </w:pPr>
      <w:r>
        <w:rPr>
          <w:color w:val="2D2D2D"/>
          <w:w w:val="105"/>
          <w:sz w:val="19"/>
        </w:rPr>
        <w:t>Angelo</w:t>
      </w:r>
      <w:r>
        <w:rPr>
          <w:color w:val="2D2D2D"/>
          <w:spacing w:val="1"/>
          <w:w w:val="105"/>
          <w:sz w:val="19"/>
        </w:rPr>
        <w:t> </w:t>
      </w:r>
      <w:r>
        <w:rPr>
          <w:color w:val="1D1D1D"/>
          <w:spacing w:val="-2"/>
          <w:w w:val="105"/>
          <w:sz w:val="19"/>
        </w:rPr>
        <w:t>Piacquadio</w:t>
      </w:r>
    </w:p>
    <w:p>
      <w:pPr>
        <w:spacing w:line="292" w:lineRule="auto" w:before="55"/>
        <w:ind w:left="567" w:right="0" w:hanging="1"/>
        <w:jc w:val="left"/>
        <w:rPr>
          <w:sz w:val="19"/>
        </w:rPr>
      </w:pPr>
      <w:r>
        <w:rPr>
          <w:color w:val="1D1D1D"/>
          <w:sz w:val="19"/>
        </w:rPr>
        <w:t>Fountain Products </w:t>
      </w:r>
      <w:r>
        <w:rPr>
          <w:color w:val="2D2D2D"/>
          <w:sz w:val="19"/>
        </w:rPr>
        <w:t>A </w:t>
      </w:r>
      <w:r>
        <w:rPr>
          <w:color w:val="1D1D1D"/>
          <w:sz w:val="19"/>
        </w:rPr>
        <w:t>PA </w:t>
      </w:r>
      <w:r>
        <w:rPr>
          <w:color w:val="0F0F0F"/>
          <w:sz w:val="19"/>
        </w:rPr>
        <w:t>Business </w:t>
      </w:r>
      <w:r>
        <w:rPr>
          <w:color w:val="1D1D1D"/>
          <w:w w:val="110"/>
          <w:sz w:val="19"/>
        </w:rPr>
        <w:t>3021</w:t>
      </w:r>
      <w:r>
        <w:rPr>
          <w:color w:val="0F0F0F"/>
          <w:w w:val="110"/>
          <w:sz w:val="19"/>
        </w:rPr>
        <w:t>Industrial</w:t>
      </w:r>
      <w:r>
        <w:rPr>
          <w:color w:val="0F0F0F"/>
          <w:spacing w:val="-3"/>
          <w:w w:val="110"/>
          <w:sz w:val="19"/>
        </w:rPr>
        <w:t> </w:t>
      </w:r>
      <w:r>
        <w:rPr>
          <w:color w:val="0F0F0F"/>
          <w:w w:val="110"/>
          <w:sz w:val="19"/>
        </w:rPr>
        <w:t>Boulevard</w:t>
      </w:r>
    </w:p>
    <w:p>
      <w:pPr>
        <w:spacing w:line="292" w:lineRule="auto" w:before="8"/>
        <w:ind w:left="568" w:right="1583" w:firstLine="0"/>
        <w:jc w:val="left"/>
        <w:rPr>
          <w:sz w:val="19"/>
        </w:rPr>
      </w:pPr>
      <w:r>
        <w:rPr>
          <w:color w:val="0F0F0F"/>
          <w:w w:val="110"/>
          <w:sz w:val="19"/>
        </w:rPr>
        <w:t>Bethel</w:t>
      </w:r>
      <w:r>
        <w:rPr>
          <w:color w:val="0F0F0F"/>
          <w:spacing w:val="-15"/>
          <w:w w:val="110"/>
          <w:sz w:val="19"/>
        </w:rPr>
        <w:t> </w:t>
      </w:r>
      <w:r>
        <w:rPr>
          <w:color w:val="1D1D1D"/>
          <w:w w:val="110"/>
          <w:sz w:val="19"/>
        </w:rPr>
        <w:t>Park,</w:t>
      </w:r>
      <w:r>
        <w:rPr>
          <w:color w:val="1D1D1D"/>
          <w:spacing w:val="-15"/>
          <w:w w:val="110"/>
          <w:sz w:val="19"/>
        </w:rPr>
        <w:t> </w:t>
      </w:r>
      <w:r>
        <w:rPr>
          <w:color w:val="0F0F0F"/>
          <w:w w:val="110"/>
          <w:sz w:val="19"/>
        </w:rPr>
        <w:t>PA</w:t>
      </w:r>
      <w:r>
        <w:rPr>
          <w:color w:val="3D3D3D"/>
          <w:w w:val="110"/>
          <w:sz w:val="19"/>
        </w:rPr>
        <w:t>.</w:t>
      </w:r>
      <w:r>
        <w:rPr>
          <w:color w:val="3D3D3D"/>
          <w:spacing w:val="-22"/>
          <w:w w:val="110"/>
          <w:sz w:val="19"/>
        </w:rPr>
        <w:t> </w:t>
      </w:r>
      <w:r>
        <w:rPr>
          <w:color w:val="1D1D1D"/>
          <w:w w:val="110"/>
          <w:sz w:val="19"/>
        </w:rPr>
        <w:t>15102 </w:t>
      </w:r>
      <w:r>
        <w:rPr>
          <w:color w:val="1D1D1D"/>
          <w:spacing w:val="-2"/>
          <w:w w:val="110"/>
          <w:sz w:val="19"/>
        </w:rPr>
        <w:t>Mobile:</w:t>
      </w:r>
      <w:r>
        <w:rPr>
          <w:color w:val="1D1D1D"/>
          <w:spacing w:val="-17"/>
          <w:w w:val="110"/>
          <w:sz w:val="19"/>
        </w:rPr>
        <w:t> </w:t>
      </w:r>
      <w:r>
        <w:rPr>
          <w:color w:val="1D1D1D"/>
          <w:spacing w:val="-2"/>
          <w:w w:val="110"/>
          <w:sz w:val="19"/>
        </w:rPr>
        <w:t>(412)</w:t>
      </w:r>
      <w:r>
        <w:rPr>
          <w:color w:val="1D1D1D"/>
          <w:spacing w:val="-6"/>
          <w:w w:val="110"/>
          <w:sz w:val="19"/>
        </w:rPr>
        <w:t> </w:t>
      </w:r>
      <w:r>
        <w:rPr>
          <w:color w:val="2D2D2D"/>
          <w:spacing w:val="-2"/>
          <w:w w:val="110"/>
          <w:sz w:val="19"/>
        </w:rPr>
        <w:t>977-7518</w:t>
      </w:r>
    </w:p>
    <w:p>
      <w:pPr>
        <w:spacing w:before="9"/>
        <w:ind w:left="566" w:right="0" w:firstLine="0"/>
        <w:jc w:val="left"/>
        <w:rPr>
          <w:sz w:val="19"/>
        </w:rPr>
      </w:pPr>
      <w:r>
        <w:rPr>
          <w:color w:val="0F0F0F"/>
          <w:spacing w:val="-2"/>
          <w:w w:val="110"/>
          <w:sz w:val="19"/>
        </w:rPr>
        <w:t>Office:</w:t>
      </w:r>
      <w:r>
        <w:rPr>
          <w:color w:val="0F0F0F"/>
          <w:spacing w:val="13"/>
          <w:w w:val="110"/>
          <w:sz w:val="19"/>
        </w:rPr>
        <w:t> </w:t>
      </w:r>
      <w:r>
        <w:rPr>
          <w:color w:val="2D2D2D"/>
          <w:spacing w:val="-2"/>
          <w:w w:val="110"/>
          <w:sz w:val="19"/>
        </w:rPr>
        <w:t>{412)833</w:t>
      </w:r>
      <w:r>
        <w:rPr>
          <w:color w:val="575757"/>
          <w:spacing w:val="-2"/>
          <w:w w:val="110"/>
          <w:sz w:val="19"/>
        </w:rPr>
        <w:t>-</w:t>
      </w:r>
      <w:r>
        <w:rPr>
          <w:color w:val="1D1D1D"/>
          <w:spacing w:val="-4"/>
          <w:w w:val="110"/>
          <w:sz w:val="19"/>
        </w:rPr>
        <w:t>3226</w:t>
      </w:r>
    </w:p>
    <w:p>
      <w:pPr>
        <w:spacing w:after="0"/>
        <w:jc w:val="left"/>
        <w:rPr>
          <w:sz w:val="19"/>
        </w:rPr>
        <w:sectPr>
          <w:type w:val="continuous"/>
          <w:pgSz w:w="12140" w:h="15940"/>
          <w:pgMar w:header="0" w:footer="0" w:top="1880" w:bottom="280" w:left="400" w:right="640"/>
          <w:cols w:num="3" w:equalWidth="0">
            <w:col w:w="3044" w:space="356"/>
            <w:col w:w="3368" w:space="40"/>
            <w:col w:w="4292"/>
          </w:cols>
        </w:sectPr>
      </w:pPr>
    </w:p>
    <w:p>
      <w:pPr>
        <w:tabs>
          <w:tab w:pos="1497" w:val="left" w:leader="none"/>
          <w:tab w:pos="4622" w:val="left" w:leader="none"/>
          <w:tab w:pos="9028" w:val="left" w:leader="none"/>
          <w:tab w:pos="9916" w:val="left" w:leader="none"/>
        </w:tabs>
        <w:spacing w:before="106"/>
        <w:ind w:left="706" w:right="0" w:firstLine="0"/>
        <w:jc w:val="left"/>
        <w:rPr>
          <w:b/>
          <w:sz w:val="17"/>
        </w:rPr>
      </w:pPr>
      <w:r>
        <w:rPr/>
        <mc:AlternateContent>
          <mc:Choice Requires="wps">
            <w:drawing>
              <wp:anchor distT="0" distB="0" distL="0" distR="0" allowOverlap="1" layoutInCell="1" locked="0" behindDoc="0" simplePos="0" relativeHeight="15785472">
                <wp:simplePos x="0" y="0"/>
                <wp:positionH relativeFrom="page">
                  <wp:posOffset>622937</wp:posOffset>
                </wp:positionH>
                <wp:positionV relativeFrom="paragraph">
                  <wp:posOffset>249101</wp:posOffset>
                </wp:positionV>
                <wp:extent cx="6490970" cy="1270"/>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6490970" cy="1270"/>
                        </a:xfrm>
                        <a:custGeom>
                          <a:avLst/>
                          <a:gdLst/>
                          <a:ahLst/>
                          <a:cxnLst/>
                          <a:rect l="l" t="t" r="r" b="b"/>
                          <a:pathLst>
                            <a:path w="6490970" h="0">
                              <a:moveTo>
                                <a:pt x="0" y="0"/>
                              </a:moveTo>
                              <a:lnTo>
                                <a:pt x="6490463" y="0"/>
                              </a:lnTo>
                            </a:path>
                          </a:pathLst>
                        </a:custGeom>
                        <a:ln w="274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5472" from="49.050232pt,19.614254pt" to="560.110371pt,19.614254pt" stroked="true" strokeweight="2.164774pt" strokecolor="#000000">
                <v:stroke dashstyle="solid"/>
                <w10:wrap type="none"/>
              </v:line>
            </w:pict>
          </mc:Fallback>
        </mc:AlternateContent>
      </w:r>
      <w:r>
        <w:rPr>
          <w:b/>
          <w:color w:val="0F0F0F"/>
          <w:spacing w:val="-4"/>
          <w:w w:val="110"/>
          <w:position w:val="1"/>
          <w:sz w:val="17"/>
        </w:rPr>
        <w:t>Item</w:t>
      </w:r>
      <w:r>
        <w:rPr>
          <w:b/>
          <w:color w:val="0F0F0F"/>
          <w:position w:val="1"/>
          <w:sz w:val="17"/>
        </w:rPr>
        <w:tab/>
      </w:r>
      <w:r>
        <w:rPr>
          <w:rFonts w:ascii="Times New Roman"/>
          <w:color w:val="0F0F0F"/>
          <w:spacing w:val="-5"/>
          <w:w w:val="110"/>
          <w:position w:val="1"/>
          <w:sz w:val="18"/>
        </w:rPr>
        <w:t>Qty</w:t>
      </w:r>
      <w:r>
        <w:rPr>
          <w:rFonts w:ascii="Times New Roman"/>
          <w:color w:val="0F0F0F"/>
          <w:position w:val="1"/>
          <w:sz w:val="18"/>
        </w:rPr>
        <w:tab/>
      </w:r>
      <w:r>
        <w:rPr>
          <w:b/>
          <w:color w:val="0F0F0F"/>
          <w:spacing w:val="-2"/>
          <w:w w:val="110"/>
          <w:position w:val="1"/>
          <w:sz w:val="17"/>
        </w:rPr>
        <w:t>Description</w:t>
      </w:r>
      <w:r>
        <w:rPr>
          <w:b/>
          <w:color w:val="0F0F0F"/>
          <w:position w:val="1"/>
          <w:sz w:val="17"/>
        </w:rPr>
        <w:tab/>
      </w:r>
      <w:r>
        <w:rPr>
          <w:b/>
          <w:color w:val="0F0F0F"/>
          <w:spacing w:val="-4"/>
          <w:w w:val="110"/>
          <w:sz w:val="17"/>
        </w:rPr>
        <w:t>Sell</w:t>
      </w:r>
      <w:r>
        <w:rPr>
          <w:b/>
          <w:color w:val="0F0F0F"/>
          <w:sz w:val="17"/>
        </w:rPr>
        <w:tab/>
        <w:t>Sell</w:t>
      </w:r>
      <w:r>
        <w:rPr>
          <w:b/>
          <w:color w:val="0F0F0F"/>
          <w:spacing w:val="-3"/>
          <w:w w:val="110"/>
          <w:sz w:val="17"/>
        </w:rPr>
        <w:t> </w:t>
      </w:r>
      <w:r>
        <w:rPr>
          <w:b/>
          <w:color w:val="0F0F0F"/>
          <w:spacing w:val="-2"/>
          <w:w w:val="110"/>
          <w:sz w:val="17"/>
        </w:rPr>
        <w:t>Total</w:t>
      </w:r>
    </w:p>
    <w:p>
      <w:pPr>
        <w:spacing w:after="0"/>
        <w:jc w:val="left"/>
        <w:rPr>
          <w:sz w:val="17"/>
        </w:rPr>
        <w:sectPr>
          <w:type w:val="continuous"/>
          <w:pgSz w:w="12140" w:h="15940"/>
          <w:pgMar w:header="0" w:footer="0" w:top="1880" w:bottom="280" w:left="400" w:right="640"/>
        </w:sectPr>
      </w:pPr>
    </w:p>
    <w:p>
      <w:pPr>
        <w:spacing w:line="240" w:lineRule="auto" w:before="5"/>
        <w:rPr>
          <w:b/>
          <w:sz w:val="16"/>
        </w:rPr>
      </w:pPr>
    </w:p>
    <w:p>
      <w:pPr>
        <w:tabs>
          <w:tab w:pos="1613" w:val="left" w:leader="none"/>
        </w:tabs>
        <w:spacing w:before="0"/>
        <w:ind w:left="642" w:right="0" w:firstLine="0"/>
        <w:jc w:val="left"/>
        <w:rPr>
          <w:b/>
          <w:sz w:val="17"/>
        </w:rPr>
      </w:pPr>
      <w:r>
        <w:rPr>
          <w:b/>
          <w:i/>
          <w:color w:val="0F0F0F"/>
          <w:position w:val="1"/>
          <w:sz w:val="18"/>
          <w:u w:val="thick" w:color="0F0F0F"/>
        </w:rPr>
        <w:t>23-8-</w:t>
      </w:r>
      <w:r>
        <w:rPr>
          <w:b/>
          <w:i/>
          <w:color w:val="0F0F0F"/>
          <w:spacing w:val="-10"/>
          <w:position w:val="1"/>
          <w:sz w:val="18"/>
          <w:u w:val="thick" w:color="0F0F0F"/>
        </w:rPr>
        <w:t>1</w:t>
      </w:r>
      <w:r>
        <w:rPr>
          <w:b/>
          <w:i/>
          <w:color w:val="0F0F0F"/>
          <w:position w:val="1"/>
          <w:sz w:val="18"/>
        </w:rPr>
        <w:tab/>
      </w:r>
      <w:r>
        <w:rPr>
          <w:color w:val="2D2D2D"/>
          <w:spacing w:val="-2"/>
          <w:sz w:val="19"/>
        </w:rPr>
        <w:t>1</w:t>
      </w:r>
      <w:r>
        <w:rPr>
          <w:color w:val="2D2D2D"/>
          <w:spacing w:val="-13"/>
          <w:sz w:val="19"/>
        </w:rPr>
        <w:t> </w:t>
      </w:r>
      <w:r>
        <w:rPr>
          <w:color w:val="1D1D1D"/>
          <w:spacing w:val="-2"/>
          <w:sz w:val="19"/>
        </w:rPr>
        <w:t>ea</w:t>
      </w:r>
      <w:r>
        <w:rPr>
          <w:color w:val="1D1D1D"/>
          <w:spacing w:val="75"/>
          <w:sz w:val="19"/>
        </w:rPr>
        <w:t> </w:t>
      </w:r>
      <w:r>
        <w:rPr>
          <w:b/>
          <w:color w:val="0F0F0F"/>
          <w:spacing w:val="-2"/>
          <w:sz w:val="17"/>
        </w:rPr>
        <w:t>KITTLE,</w:t>
      </w:r>
      <w:r>
        <w:rPr>
          <w:b/>
          <w:color w:val="0F0F0F"/>
          <w:spacing w:val="-9"/>
          <w:sz w:val="17"/>
        </w:rPr>
        <w:t> </w:t>
      </w:r>
      <w:r>
        <w:rPr>
          <w:b/>
          <w:color w:val="0F0F0F"/>
          <w:spacing w:val="-2"/>
          <w:sz w:val="17"/>
        </w:rPr>
        <w:t>ELECTRIC,</w:t>
      </w:r>
      <w:r>
        <w:rPr>
          <w:b/>
          <w:color w:val="0F0F0F"/>
          <w:spacing w:val="-10"/>
          <w:sz w:val="17"/>
        </w:rPr>
        <w:t> </w:t>
      </w:r>
      <w:r>
        <w:rPr>
          <w:b/>
          <w:color w:val="0F0F0F"/>
          <w:spacing w:val="-2"/>
          <w:sz w:val="17"/>
        </w:rPr>
        <w:t>TILTING</w:t>
      </w:r>
    </w:p>
    <w:p>
      <w:pPr>
        <w:spacing w:before="63"/>
        <w:ind w:left="2117" w:right="0" w:firstLine="0"/>
        <w:jc w:val="left"/>
        <w:rPr>
          <w:sz w:val="19"/>
        </w:rPr>
      </w:pPr>
      <w:r>
        <w:rPr/>
        <w:drawing>
          <wp:anchor distT="0" distB="0" distL="0" distR="0" allowOverlap="1" layoutInCell="1" locked="0" behindDoc="0" simplePos="0" relativeHeight="15784448">
            <wp:simplePos x="0" y="0"/>
            <wp:positionH relativeFrom="page">
              <wp:posOffset>732868</wp:posOffset>
            </wp:positionH>
            <wp:positionV relativeFrom="paragraph">
              <wp:posOffset>56949</wp:posOffset>
            </wp:positionV>
            <wp:extent cx="622937" cy="792703"/>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74" cstate="print"/>
                    <a:stretch>
                      <a:fillRect/>
                    </a:stretch>
                  </pic:blipFill>
                  <pic:spPr>
                    <a:xfrm>
                      <a:off x="0" y="0"/>
                      <a:ext cx="622937" cy="792703"/>
                    </a:xfrm>
                    <a:prstGeom prst="rect">
                      <a:avLst/>
                    </a:prstGeom>
                  </pic:spPr>
                </pic:pic>
              </a:graphicData>
            </a:graphic>
          </wp:anchor>
        </w:drawing>
      </w:r>
      <w:r>
        <w:rPr>
          <w:color w:val="2D2D2D"/>
          <w:sz w:val="19"/>
        </w:rPr>
        <w:t>Market</w:t>
      </w:r>
      <w:r>
        <w:rPr>
          <w:color w:val="2D2D2D"/>
          <w:spacing w:val="7"/>
          <w:sz w:val="19"/>
        </w:rPr>
        <w:t> </w:t>
      </w:r>
      <w:r>
        <w:rPr>
          <w:color w:val="1D1D1D"/>
          <w:sz w:val="19"/>
        </w:rPr>
        <w:t>Forge</w:t>
      </w:r>
      <w:r>
        <w:rPr>
          <w:color w:val="1D1D1D"/>
          <w:spacing w:val="9"/>
          <w:sz w:val="19"/>
        </w:rPr>
        <w:t> </w:t>
      </w:r>
      <w:r>
        <w:rPr>
          <w:color w:val="2D2D2D"/>
          <w:sz w:val="19"/>
        </w:rPr>
        <w:t>Model</w:t>
      </w:r>
      <w:r>
        <w:rPr>
          <w:color w:val="2D2D2D"/>
          <w:spacing w:val="9"/>
          <w:sz w:val="19"/>
        </w:rPr>
        <w:t> </w:t>
      </w:r>
      <w:r>
        <w:rPr>
          <w:color w:val="1D1D1D"/>
          <w:sz w:val="19"/>
        </w:rPr>
        <w:t>No</w:t>
      </w:r>
      <w:r>
        <w:rPr>
          <w:color w:val="575757"/>
          <w:sz w:val="19"/>
        </w:rPr>
        <w:t>.</w:t>
      </w:r>
      <w:r>
        <w:rPr>
          <w:color w:val="575757"/>
          <w:spacing w:val="-3"/>
          <w:sz w:val="19"/>
        </w:rPr>
        <w:t> </w:t>
      </w:r>
      <w:r>
        <w:rPr>
          <w:color w:val="2D2D2D"/>
          <w:sz w:val="19"/>
        </w:rPr>
        <w:t>MT-</w:t>
      </w:r>
      <w:r>
        <w:rPr>
          <w:color w:val="2D2D2D"/>
          <w:spacing w:val="-4"/>
          <w:sz w:val="19"/>
        </w:rPr>
        <w:t>40EO</w:t>
      </w:r>
    </w:p>
    <w:p>
      <w:pPr>
        <w:spacing w:line="280" w:lineRule="auto" w:before="41"/>
        <w:ind w:left="2121" w:right="5" w:hanging="2"/>
        <w:jc w:val="left"/>
        <w:rPr>
          <w:sz w:val="19"/>
        </w:rPr>
      </w:pPr>
      <w:r>
        <w:rPr>
          <w:color w:val="0F0F0F"/>
          <w:sz w:val="19"/>
        </w:rPr>
        <w:t>Tilting </w:t>
      </w:r>
      <w:r>
        <w:rPr>
          <w:color w:val="2D2D2D"/>
          <w:sz w:val="19"/>
        </w:rPr>
        <w:t>Kettle, e</w:t>
      </w:r>
      <w:r>
        <w:rPr>
          <w:color w:val="0F0F0F"/>
          <w:sz w:val="19"/>
        </w:rPr>
        <w:t>l</w:t>
      </w:r>
      <w:r>
        <w:rPr>
          <w:color w:val="2D2D2D"/>
          <w:sz w:val="19"/>
        </w:rPr>
        <w:t>ectr</w:t>
      </w:r>
      <w:r>
        <w:rPr>
          <w:color w:val="0F0F0F"/>
          <w:sz w:val="19"/>
        </w:rPr>
        <w:t>ic</w:t>
      </w:r>
      <w:r>
        <w:rPr>
          <w:color w:val="575757"/>
          <w:sz w:val="19"/>
        </w:rPr>
        <w:t>, </w:t>
      </w:r>
      <w:r>
        <w:rPr>
          <w:color w:val="1D1D1D"/>
          <w:sz w:val="19"/>
        </w:rPr>
        <w:t>40</w:t>
      </w:r>
      <w:r>
        <w:rPr>
          <w:color w:val="1D1D1D"/>
          <w:spacing w:val="-1"/>
          <w:sz w:val="19"/>
        </w:rPr>
        <w:t> </w:t>
      </w:r>
      <w:r>
        <w:rPr>
          <w:color w:val="2D2D2D"/>
          <w:sz w:val="19"/>
        </w:rPr>
        <w:t>gallon capacity,</w:t>
      </w:r>
      <w:r>
        <w:rPr>
          <w:color w:val="2D2D2D"/>
          <w:spacing w:val="40"/>
          <w:sz w:val="19"/>
        </w:rPr>
        <w:t> </w:t>
      </w:r>
      <w:r>
        <w:rPr>
          <w:color w:val="1D1D1D"/>
          <w:sz w:val="19"/>
        </w:rPr>
        <w:t>manual tilt, 2/3 </w:t>
      </w:r>
      <w:r>
        <w:rPr>
          <w:color w:val="2D2D2D"/>
          <w:sz w:val="19"/>
        </w:rPr>
        <w:t>steam jacket </w:t>
      </w:r>
      <w:r>
        <w:rPr>
          <w:color w:val="1D1D1D"/>
          <w:spacing w:val="-2"/>
          <w:w w:val="110"/>
          <w:sz w:val="19"/>
        </w:rPr>
        <w:t>design,</w:t>
      </w:r>
      <w:r>
        <w:rPr>
          <w:color w:val="1D1D1D"/>
          <w:spacing w:val="-11"/>
          <w:w w:val="110"/>
          <w:sz w:val="19"/>
        </w:rPr>
        <w:t> </w:t>
      </w:r>
      <w:r>
        <w:rPr>
          <w:color w:val="2D2D2D"/>
          <w:spacing w:val="-2"/>
          <w:w w:val="110"/>
          <w:sz w:val="19"/>
        </w:rPr>
        <w:t>electric controls,</w:t>
      </w:r>
      <w:r>
        <w:rPr>
          <w:color w:val="2D2D2D"/>
          <w:spacing w:val="-6"/>
          <w:w w:val="110"/>
          <w:sz w:val="19"/>
        </w:rPr>
        <w:t> </w:t>
      </w:r>
      <w:r>
        <w:rPr>
          <w:color w:val="1D1D1D"/>
          <w:spacing w:val="-2"/>
          <w:w w:val="110"/>
          <w:sz w:val="19"/>
        </w:rPr>
        <w:t>low</w:t>
      </w:r>
      <w:r>
        <w:rPr>
          <w:color w:val="1D1D1D"/>
          <w:spacing w:val="8"/>
          <w:w w:val="110"/>
          <w:sz w:val="19"/>
        </w:rPr>
        <w:t> </w:t>
      </w:r>
      <w:r>
        <w:rPr>
          <w:color w:val="2D2D2D"/>
          <w:spacing w:val="-2"/>
          <w:w w:val="110"/>
          <w:sz w:val="19"/>
        </w:rPr>
        <w:t>water</w:t>
      </w:r>
      <w:r>
        <w:rPr>
          <w:color w:val="2D2D2D"/>
          <w:spacing w:val="-17"/>
          <w:w w:val="110"/>
          <w:sz w:val="19"/>
        </w:rPr>
        <w:t> </w:t>
      </w:r>
      <w:r>
        <w:rPr>
          <w:color w:val="2D2D2D"/>
          <w:spacing w:val="-2"/>
          <w:w w:val="110"/>
          <w:sz w:val="19"/>
        </w:rPr>
        <w:t>cut-off,</w:t>
      </w:r>
      <w:r>
        <w:rPr>
          <w:color w:val="2D2D2D"/>
          <w:spacing w:val="-11"/>
          <w:w w:val="110"/>
          <w:sz w:val="19"/>
        </w:rPr>
        <w:t> </w:t>
      </w:r>
      <w:r>
        <w:rPr>
          <w:color w:val="0F0F0F"/>
          <w:spacing w:val="-2"/>
          <w:w w:val="110"/>
          <w:sz w:val="19"/>
        </w:rPr>
        <w:t>pressure</w:t>
      </w:r>
      <w:r>
        <w:rPr>
          <w:color w:val="0F0F0F"/>
          <w:spacing w:val="-10"/>
          <w:w w:val="110"/>
          <w:sz w:val="19"/>
        </w:rPr>
        <w:t> </w:t>
      </w:r>
      <w:r>
        <w:rPr>
          <w:color w:val="2D2D2D"/>
          <w:spacing w:val="-2"/>
          <w:w w:val="110"/>
          <w:sz w:val="19"/>
        </w:rPr>
        <w:t>gauge,</w:t>
      </w:r>
      <w:r>
        <w:rPr>
          <w:color w:val="2D2D2D"/>
          <w:spacing w:val="-9"/>
          <w:w w:val="110"/>
          <w:sz w:val="19"/>
        </w:rPr>
        <w:t> </w:t>
      </w:r>
      <w:r>
        <w:rPr>
          <w:color w:val="1D1D1D"/>
          <w:spacing w:val="-2"/>
          <w:w w:val="110"/>
          <w:sz w:val="19"/>
        </w:rPr>
        <w:t>air</w:t>
      </w:r>
      <w:r>
        <w:rPr>
          <w:color w:val="1D1D1D"/>
          <w:spacing w:val="-7"/>
          <w:w w:val="110"/>
          <w:sz w:val="19"/>
        </w:rPr>
        <w:t> </w:t>
      </w:r>
      <w:r>
        <w:rPr>
          <w:color w:val="2D2D2D"/>
          <w:spacing w:val="-2"/>
          <w:w w:val="110"/>
          <w:sz w:val="19"/>
        </w:rPr>
        <w:t>vent, </w:t>
      </w:r>
      <w:r>
        <w:rPr>
          <w:color w:val="2D2D2D"/>
          <w:w w:val="110"/>
          <w:sz w:val="19"/>
        </w:rPr>
        <w:t>safety</w:t>
      </w:r>
      <w:r>
        <w:rPr>
          <w:color w:val="2D2D2D"/>
          <w:spacing w:val="-15"/>
          <w:w w:val="110"/>
          <w:sz w:val="19"/>
        </w:rPr>
        <w:t> </w:t>
      </w:r>
      <w:r>
        <w:rPr>
          <w:color w:val="2D2D2D"/>
          <w:w w:val="110"/>
          <w:sz w:val="19"/>
        </w:rPr>
        <w:t>relief</w:t>
      </w:r>
      <w:r>
        <w:rPr>
          <w:color w:val="2D2D2D"/>
          <w:spacing w:val="-15"/>
          <w:w w:val="110"/>
          <w:sz w:val="19"/>
        </w:rPr>
        <w:t> </w:t>
      </w:r>
      <w:r>
        <w:rPr>
          <w:color w:val="3D3D3D"/>
          <w:w w:val="110"/>
          <w:sz w:val="19"/>
        </w:rPr>
        <w:t>valve,</w:t>
      </w:r>
      <w:r>
        <w:rPr>
          <w:color w:val="3D3D3D"/>
          <w:spacing w:val="-14"/>
          <w:w w:val="110"/>
          <w:sz w:val="19"/>
        </w:rPr>
        <w:t> </w:t>
      </w:r>
      <w:r>
        <w:rPr>
          <w:color w:val="2D2D2D"/>
          <w:w w:val="110"/>
          <w:sz w:val="19"/>
        </w:rPr>
        <w:t>water</w:t>
      </w:r>
      <w:r>
        <w:rPr>
          <w:color w:val="2D2D2D"/>
          <w:spacing w:val="-15"/>
          <w:w w:val="110"/>
          <w:sz w:val="19"/>
        </w:rPr>
        <w:t> </w:t>
      </w:r>
      <w:r>
        <w:rPr>
          <w:color w:val="0F0F0F"/>
          <w:w w:val="110"/>
          <w:sz w:val="19"/>
        </w:rPr>
        <w:t>level</w:t>
      </w:r>
      <w:r>
        <w:rPr>
          <w:color w:val="0F0F0F"/>
          <w:spacing w:val="-20"/>
          <w:w w:val="110"/>
          <w:sz w:val="19"/>
        </w:rPr>
        <w:t> </w:t>
      </w:r>
      <w:r>
        <w:rPr>
          <w:color w:val="3D3D3D"/>
          <w:w w:val="110"/>
          <w:sz w:val="19"/>
        </w:rPr>
        <w:t>sight</w:t>
      </w:r>
      <w:r>
        <w:rPr>
          <w:color w:val="3D3D3D"/>
          <w:spacing w:val="-14"/>
          <w:w w:val="110"/>
          <w:sz w:val="19"/>
        </w:rPr>
        <w:t> </w:t>
      </w:r>
      <w:r>
        <w:rPr>
          <w:color w:val="2D2D2D"/>
          <w:w w:val="110"/>
          <w:sz w:val="19"/>
        </w:rPr>
        <w:t>ga</w:t>
      </w:r>
      <w:r>
        <w:rPr>
          <w:color w:val="0F0F0F"/>
          <w:w w:val="110"/>
          <w:sz w:val="19"/>
        </w:rPr>
        <w:t>u</w:t>
      </w:r>
      <w:r>
        <w:rPr>
          <w:color w:val="2D2D2D"/>
          <w:w w:val="110"/>
          <w:sz w:val="19"/>
        </w:rPr>
        <w:t>ge</w:t>
      </w:r>
      <w:r>
        <w:rPr>
          <w:color w:val="575757"/>
          <w:w w:val="110"/>
          <w:sz w:val="19"/>
        </w:rPr>
        <w:t>,</w:t>
      </w:r>
      <w:r>
        <w:rPr>
          <w:color w:val="575757"/>
          <w:spacing w:val="-15"/>
          <w:w w:val="110"/>
          <w:sz w:val="19"/>
        </w:rPr>
        <w:t> </w:t>
      </w:r>
      <w:r>
        <w:rPr>
          <w:color w:val="2D2D2D"/>
          <w:w w:val="110"/>
          <w:sz w:val="19"/>
        </w:rPr>
        <w:t>automatic</w:t>
      </w:r>
      <w:r>
        <w:rPr>
          <w:color w:val="2D2D2D"/>
          <w:spacing w:val="-14"/>
          <w:w w:val="110"/>
          <w:sz w:val="19"/>
        </w:rPr>
        <w:t> </w:t>
      </w:r>
      <w:r>
        <w:rPr>
          <w:color w:val="1D1D1D"/>
          <w:w w:val="110"/>
          <w:sz w:val="19"/>
        </w:rPr>
        <w:t>cold</w:t>
      </w:r>
      <w:r>
        <w:rPr>
          <w:color w:val="1D1D1D"/>
          <w:spacing w:val="-18"/>
          <w:w w:val="110"/>
          <w:sz w:val="19"/>
        </w:rPr>
        <w:t> </w:t>
      </w:r>
      <w:r>
        <w:rPr>
          <w:color w:val="2D2D2D"/>
          <w:w w:val="110"/>
          <w:sz w:val="19"/>
        </w:rPr>
        <w:t>water steam</w:t>
      </w:r>
      <w:r>
        <w:rPr>
          <w:color w:val="2D2D2D"/>
          <w:spacing w:val="-18"/>
          <w:w w:val="110"/>
          <w:sz w:val="19"/>
        </w:rPr>
        <w:t> </w:t>
      </w:r>
      <w:r>
        <w:rPr>
          <w:color w:val="2D2D2D"/>
          <w:w w:val="110"/>
          <w:sz w:val="19"/>
        </w:rPr>
        <w:t>condenser</w:t>
      </w:r>
      <w:r>
        <w:rPr>
          <w:color w:val="2D2D2D"/>
          <w:spacing w:val="-14"/>
          <w:w w:val="110"/>
          <w:sz w:val="19"/>
        </w:rPr>
        <w:t> </w:t>
      </w:r>
      <w:r>
        <w:rPr>
          <w:color w:val="2D2D2D"/>
          <w:w w:val="110"/>
          <w:sz w:val="19"/>
        </w:rPr>
        <w:t>system,</w:t>
      </w:r>
      <w:r>
        <w:rPr>
          <w:color w:val="2D2D2D"/>
          <w:spacing w:val="-15"/>
          <w:w w:val="110"/>
          <w:sz w:val="19"/>
        </w:rPr>
        <w:t> </w:t>
      </w:r>
      <w:r>
        <w:rPr>
          <w:color w:val="2D2D2D"/>
          <w:w w:val="110"/>
          <w:sz w:val="19"/>
        </w:rPr>
        <w:t>automatic</w:t>
      </w:r>
      <w:r>
        <w:rPr>
          <w:color w:val="2D2D2D"/>
          <w:spacing w:val="-14"/>
          <w:w w:val="110"/>
          <w:sz w:val="19"/>
        </w:rPr>
        <w:t> </w:t>
      </w:r>
      <w:r>
        <w:rPr>
          <w:color w:val="2D2D2D"/>
          <w:w w:val="110"/>
          <w:sz w:val="19"/>
        </w:rPr>
        <w:t>cold</w:t>
      </w:r>
      <w:r>
        <w:rPr>
          <w:color w:val="2D2D2D"/>
          <w:spacing w:val="-15"/>
          <w:w w:val="110"/>
          <w:sz w:val="19"/>
        </w:rPr>
        <w:t> </w:t>
      </w:r>
      <w:r>
        <w:rPr>
          <w:color w:val="1D1D1D"/>
          <w:w w:val="110"/>
          <w:sz w:val="19"/>
        </w:rPr>
        <w:t>water</w:t>
      </w:r>
      <w:r>
        <w:rPr>
          <w:color w:val="1D1D1D"/>
          <w:spacing w:val="-14"/>
          <w:w w:val="110"/>
          <w:sz w:val="19"/>
        </w:rPr>
        <w:t> </w:t>
      </w:r>
      <w:r>
        <w:rPr>
          <w:color w:val="0F0F0F"/>
          <w:w w:val="110"/>
          <w:sz w:val="19"/>
        </w:rPr>
        <w:t>boiler</w:t>
      </w:r>
      <w:r>
        <w:rPr>
          <w:color w:val="0F0F0F"/>
          <w:spacing w:val="-13"/>
          <w:w w:val="110"/>
          <w:sz w:val="19"/>
        </w:rPr>
        <w:t> </w:t>
      </w:r>
      <w:r>
        <w:rPr>
          <w:color w:val="1D1D1D"/>
          <w:w w:val="110"/>
          <w:sz w:val="19"/>
        </w:rPr>
        <w:t>fill,</w:t>
      </w:r>
      <w:r>
        <w:rPr>
          <w:color w:val="1D1D1D"/>
          <w:spacing w:val="-17"/>
          <w:w w:val="110"/>
          <w:sz w:val="19"/>
        </w:rPr>
        <w:t> </w:t>
      </w:r>
      <w:r>
        <w:rPr>
          <w:color w:val="1D1D1D"/>
          <w:w w:val="110"/>
          <w:sz w:val="19"/>
        </w:rPr>
        <w:t>electric </w:t>
      </w:r>
      <w:r>
        <w:rPr>
          <w:color w:val="3D3D3D"/>
          <w:sz w:val="19"/>
        </w:rPr>
        <w:t>solenoid va</w:t>
      </w:r>
      <w:r>
        <w:rPr>
          <w:color w:val="0F0F0F"/>
          <w:sz w:val="19"/>
        </w:rPr>
        <w:t>l</w:t>
      </w:r>
      <w:r>
        <w:rPr>
          <w:color w:val="2D2D2D"/>
          <w:sz w:val="19"/>
        </w:rPr>
        <w:t>ves</w:t>
      </w:r>
      <w:r>
        <w:rPr>
          <w:color w:val="2D2D2D"/>
          <w:spacing w:val="-4"/>
          <w:sz w:val="19"/>
        </w:rPr>
        <w:t> </w:t>
      </w:r>
      <w:r>
        <w:rPr>
          <w:color w:val="2D2D2D"/>
          <w:sz w:val="19"/>
        </w:rPr>
        <w:t>for</w:t>
      </w:r>
      <w:r>
        <w:rPr>
          <w:color w:val="2D2D2D"/>
          <w:spacing w:val="40"/>
          <w:sz w:val="19"/>
        </w:rPr>
        <w:t> </w:t>
      </w:r>
      <w:r>
        <w:rPr>
          <w:color w:val="3D3D3D"/>
          <w:sz w:val="19"/>
        </w:rPr>
        <w:t>steam, </w:t>
      </w:r>
      <w:r>
        <w:rPr>
          <w:color w:val="1D1D1D"/>
          <w:sz w:val="19"/>
        </w:rPr>
        <w:t>drain </w:t>
      </w:r>
      <w:r>
        <w:rPr>
          <w:color w:val="2D2D2D"/>
          <w:sz w:val="19"/>
        </w:rPr>
        <w:t>&amp;</w:t>
      </w:r>
      <w:r>
        <w:rPr>
          <w:color w:val="2D2D2D"/>
          <w:spacing w:val="30"/>
          <w:sz w:val="19"/>
        </w:rPr>
        <w:t> </w:t>
      </w:r>
      <w:r>
        <w:rPr>
          <w:color w:val="2D2D2D"/>
          <w:sz w:val="19"/>
        </w:rPr>
        <w:t>water</w:t>
      </w:r>
      <w:r>
        <w:rPr>
          <w:color w:val="575757"/>
          <w:sz w:val="19"/>
        </w:rPr>
        <w:t>, </w:t>
      </w:r>
      <w:r>
        <w:rPr>
          <w:color w:val="2D2D2D"/>
          <w:sz w:val="19"/>
        </w:rPr>
        <w:t>swing spout </w:t>
      </w:r>
      <w:r>
        <w:rPr>
          <w:color w:val="1D1D1D"/>
          <w:sz w:val="19"/>
        </w:rPr>
        <w:t>faucet, </w:t>
      </w:r>
      <w:r>
        <w:rPr>
          <w:color w:val="2D2D2D"/>
          <w:sz w:val="19"/>
        </w:rPr>
        <w:t>2" draw- </w:t>
      </w:r>
      <w:r>
        <w:rPr>
          <w:color w:val="3D3D3D"/>
          <w:spacing w:val="-2"/>
          <w:w w:val="110"/>
          <w:sz w:val="19"/>
        </w:rPr>
        <w:t>off</w:t>
      </w:r>
      <w:r>
        <w:rPr>
          <w:color w:val="3D3D3D"/>
          <w:spacing w:val="8"/>
          <w:w w:val="110"/>
          <w:sz w:val="19"/>
        </w:rPr>
        <w:t> </w:t>
      </w:r>
      <w:r>
        <w:rPr>
          <w:color w:val="3D3D3D"/>
          <w:spacing w:val="-2"/>
          <w:w w:val="110"/>
          <w:sz w:val="19"/>
        </w:rPr>
        <w:t>with</w:t>
      </w:r>
      <w:r>
        <w:rPr>
          <w:color w:val="3D3D3D"/>
          <w:spacing w:val="-17"/>
          <w:w w:val="110"/>
          <w:sz w:val="19"/>
        </w:rPr>
        <w:t> </w:t>
      </w:r>
      <w:r>
        <w:rPr>
          <w:color w:val="2D2D2D"/>
          <w:spacing w:val="-2"/>
          <w:w w:val="110"/>
          <w:sz w:val="19"/>
        </w:rPr>
        <w:t>removable strainer,</w:t>
      </w:r>
      <w:r>
        <w:rPr>
          <w:color w:val="2D2D2D"/>
          <w:spacing w:val="-14"/>
          <w:w w:val="110"/>
          <w:sz w:val="19"/>
        </w:rPr>
        <w:t> </w:t>
      </w:r>
      <w:r>
        <w:rPr>
          <w:color w:val="1D1D1D"/>
          <w:spacing w:val="-2"/>
          <w:w w:val="110"/>
          <w:sz w:val="19"/>
        </w:rPr>
        <w:t>pan</w:t>
      </w:r>
      <w:r>
        <w:rPr>
          <w:color w:val="1D1D1D"/>
          <w:spacing w:val="-9"/>
          <w:w w:val="110"/>
          <w:sz w:val="19"/>
        </w:rPr>
        <w:t> </w:t>
      </w:r>
      <w:r>
        <w:rPr>
          <w:color w:val="2D2D2D"/>
          <w:spacing w:val="-2"/>
          <w:w w:val="110"/>
          <w:sz w:val="19"/>
        </w:rPr>
        <w:t>carrier,</w:t>
      </w:r>
      <w:r>
        <w:rPr>
          <w:color w:val="2D2D2D"/>
          <w:spacing w:val="-23"/>
          <w:w w:val="110"/>
          <w:sz w:val="19"/>
        </w:rPr>
        <w:t> </w:t>
      </w:r>
      <w:r>
        <w:rPr>
          <w:color w:val="0F0F0F"/>
          <w:spacing w:val="-2"/>
          <w:w w:val="110"/>
          <w:sz w:val="19"/>
        </w:rPr>
        <w:t>hinged</w:t>
      </w:r>
      <w:r>
        <w:rPr>
          <w:color w:val="0F0F0F"/>
          <w:spacing w:val="-17"/>
          <w:w w:val="110"/>
          <w:sz w:val="19"/>
        </w:rPr>
        <w:t> </w:t>
      </w:r>
      <w:r>
        <w:rPr>
          <w:color w:val="3D3D3D"/>
          <w:spacing w:val="-2"/>
          <w:w w:val="110"/>
          <w:sz w:val="19"/>
        </w:rPr>
        <w:t>s</w:t>
      </w:r>
      <w:r>
        <w:rPr>
          <w:color w:val="0F0F0F"/>
          <w:spacing w:val="-2"/>
          <w:w w:val="110"/>
          <w:sz w:val="19"/>
        </w:rPr>
        <w:t>prin</w:t>
      </w:r>
      <w:r>
        <w:rPr>
          <w:color w:val="2D2D2D"/>
          <w:spacing w:val="-2"/>
          <w:w w:val="110"/>
          <w:sz w:val="19"/>
        </w:rPr>
        <w:t>g</w:t>
      </w:r>
      <w:r>
        <w:rPr>
          <w:color w:val="2D2D2D"/>
          <w:spacing w:val="-17"/>
          <w:w w:val="110"/>
          <w:sz w:val="19"/>
        </w:rPr>
        <w:t> </w:t>
      </w:r>
      <w:r>
        <w:rPr>
          <w:color w:val="2D2D2D"/>
          <w:spacing w:val="-2"/>
          <w:w w:val="110"/>
          <w:sz w:val="19"/>
        </w:rPr>
        <w:t>assist</w:t>
      </w:r>
      <w:r>
        <w:rPr>
          <w:color w:val="2D2D2D"/>
          <w:spacing w:val="-10"/>
          <w:w w:val="110"/>
          <w:sz w:val="19"/>
        </w:rPr>
        <w:t> </w:t>
      </w:r>
      <w:r>
        <w:rPr>
          <w:color w:val="2D2D2D"/>
          <w:spacing w:val="-2"/>
          <w:w w:val="110"/>
          <w:sz w:val="19"/>
        </w:rPr>
        <w:t>cover, </w:t>
      </w:r>
      <w:r>
        <w:rPr>
          <w:color w:val="2D2D2D"/>
          <w:sz w:val="19"/>
        </w:rPr>
        <w:t>316 </w:t>
      </w:r>
      <w:r>
        <w:rPr>
          <w:color w:val="3D3D3D"/>
          <w:sz w:val="19"/>
        </w:rPr>
        <w:t>stainless</w:t>
      </w:r>
      <w:r>
        <w:rPr>
          <w:color w:val="3D3D3D"/>
          <w:spacing w:val="40"/>
          <w:sz w:val="19"/>
        </w:rPr>
        <w:t> </w:t>
      </w:r>
      <w:r>
        <w:rPr>
          <w:color w:val="3D3D3D"/>
          <w:sz w:val="19"/>
        </w:rPr>
        <w:t>steel </w:t>
      </w:r>
      <w:r>
        <w:rPr>
          <w:color w:val="1D1D1D"/>
          <w:sz w:val="19"/>
        </w:rPr>
        <w:t>line</w:t>
      </w:r>
      <w:r>
        <w:rPr>
          <w:color w:val="3D3D3D"/>
          <w:sz w:val="19"/>
        </w:rPr>
        <w:t>r</w:t>
      </w:r>
      <w:r>
        <w:rPr>
          <w:color w:val="575757"/>
          <w:sz w:val="19"/>
        </w:rPr>
        <w:t>,</w:t>
      </w:r>
      <w:r>
        <w:rPr>
          <w:color w:val="575757"/>
          <w:spacing w:val="36"/>
          <w:sz w:val="19"/>
        </w:rPr>
        <w:t> </w:t>
      </w:r>
      <w:r>
        <w:rPr>
          <w:color w:val="1D1D1D"/>
          <w:sz w:val="19"/>
        </w:rPr>
        <w:t>closed </w:t>
      </w:r>
      <w:r>
        <w:rPr>
          <w:color w:val="2D2D2D"/>
          <w:sz w:val="19"/>
        </w:rPr>
        <w:t>base</w:t>
      </w:r>
      <w:r>
        <w:rPr>
          <w:color w:val="2D2D2D"/>
          <w:spacing w:val="39"/>
          <w:sz w:val="19"/>
        </w:rPr>
        <w:t> </w:t>
      </w:r>
      <w:r>
        <w:rPr>
          <w:color w:val="3D3D3D"/>
          <w:sz w:val="19"/>
        </w:rPr>
        <w:t>skillet, </w:t>
      </w:r>
      <w:r>
        <w:rPr>
          <w:color w:val="2D2D2D"/>
          <w:sz w:val="19"/>
        </w:rPr>
        <w:t>stainless</w:t>
      </w:r>
      <w:r>
        <w:rPr>
          <w:color w:val="2D2D2D"/>
          <w:spacing w:val="40"/>
          <w:sz w:val="19"/>
        </w:rPr>
        <w:t> </w:t>
      </w:r>
      <w:r>
        <w:rPr>
          <w:color w:val="3D3D3D"/>
          <w:sz w:val="19"/>
        </w:rPr>
        <w:t>steel construction, </w:t>
      </w:r>
      <w:r>
        <w:rPr>
          <w:color w:val="2D2D2D"/>
          <w:sz w:val="19"/>
        </w:rPr>
        <w:t>(4) </w:t>
      </w:r>
      <w:r>
        <w:rPr>
          <w:color w:val="1D1D1D"/>
          <w:sz w:val="19"/>
        </w:rPr>
        <w:t>6" </w:t>
      </w:r>
      <w:r>
        <w:rPr>
          <w:color w:val="2D2D2D"/>
          <w:sz w:val="19"/>
        </w:rPr>
        <w:t>stainless steel </w:t>
      </w:r>
      <w:r>
        <w:rPr>
          <w:color w:val="0F0F0F"/>
          <w:sz w:val="19"/>
        </w:rPr>
        <w:t>l</w:t>
      </w:r>
      <w:r>
        <w:rPr>
          <w:color w:val="2D2D2D"/>
          <w:sz w:val="19"/>
        </w:rPr>
        <w:t>eg</w:t>
      </w:r>
      <w:r>
        <w:rPr>
          <w:color w:val="575757"/>
          <w:sz w:val="19"/>
        </w:rPr>
        <w:t>s </w:t>
      </w:r>
      <w:r>
        <w:rPr>
          <w:color w:val="2D2D2D"/>
          <w:sz w:val="19"/>
        </w:rPr>
        <w:t>with </w:t>
      </w:r>
      <w:r>
        <w:rPr>
          <w:color w:val="0F0F0F"/>
          <w:sz w:val="19"/>
        </w:rPr>
        <w:t>flanged </w:t>
      </w:r>
      <w:r>
        <w:rPr>
          <w:color w:val="2D2D2D"/>
          <w:sz w:val="19"/>
        </w:rPr>
        <w:t>feet</w:t>
      </w:r>
      <w:r>
        <w:rPr>
          <w:color w:val="575757"/>
          <w:sz w:val="19"/>
        </w:rPr>
        <w:t>. </w:t>
      </w:r>
      <w:r>
        <w:rPr>
          <w:color w:val="1D1D1D"/>
          <w:sz w:val="19"/>
        </w:rPr>
        <w:t>NSF </w:t>
      </w:r>
      <w:r>
        <w:rPr>
          <w:color w:val="2D2D2D"/>
          <w:sz w:val="19"/>
        </w:rPr>
        <w:t>(water </w:t>
      </w:r>
      <w:r>
        <w:rPr>
          <w:color w:val="1D1D1D"/>
          <w:w w:val="110"/>
          <w:sz w:val="19"/>
        </w:rPr>
        <w:t>treatment</w:t>
      </w:r>
      <w:r>
        <w:rPr>
          <w:color w:val="1D1D1D"/>
          <w:spacing w:val="-13"/>
          <w:w w:val="110"/>
          <w:sz w:val="19"/>
        </w:rPr>
        <w:t> </w:t>
      </w:r>
      <w:r>
        <w:rPr>
          <w:color w:val="3D3D3D"/>
          <w:w w:val="110"/>
          <w:sz w:val="19"/>
        </w:rPr>
        <w:t>system</w:t>
      </w:r>
      <w:r>
        <w:rPr>
          <w:color w:val="3D3D3D"/>
          <w:spacing w:val="-18"/>
          <w:w w:val="110"/>
          <w:sz w:val="19"/>
        </w:rPr>
        <w:t> </w:t>
      </w:r>
      <w:r>
        <w:rPr>
          <w:color w:val="3D3D3D"/>
          <w:w w:val="110"/>
          <w:sz w:val="19"/>
        </w:rPr>
        <w:t>comes</w:t>
      </w:r>
      <w:r>
        <w:rPr>
          <w:color w:val="3D3D3D"/>
          <w:spacing w:val="-10"/>
          <w:w w:val="110"/>
          <w:sz w:val="19"/>
        </w:rPr>
        <w:t> </w:t>
      </w:r>
      <w:r>
        <w:rPr>
          <w:color w:val="3D3D3D"/>
          <w:w w:val="110"/>
          <w:sz w:val="19"/>
        </w:rPr>
        <w:t>standard)</w:t>
      </w:r>
    </w:p>
    <w:p>
      <w:pPr>
        <w:spacing w:before="23"/>
        <w:ind w:left="1613" w:right="0" w:firstLine="0"/>
        <w:jc w:val="left"/>
        <w:rPr>
          <w:sz w:val="19"/>
        </w:rPr>
      </w:pPr>
      <w:r>
        <w:rPr>
          <w:color w:val="2D2D2D"/>
          <w:w w:val="105"/>
          <w:sz w:val="19"/>
        </w:rPr>
        <w:t>1</w:t>
      </w:r>
      <w:r>
        <w:rPr>
          <w:color w:val="2D2D2D"/>
          <w:spacing w:val="-14"/>
          <w:w w:val="105"/>
          <w:sz w:val="19"/>
        </w:rPr>
        <w:t> </w:t>
      </w:r>
      <w:r>
        <w:rPr>
          <w:color w:val="2D2D2D"/>
          <w:w w:val="105"/>
          <w:sz w:val="19"/>
        </w:rPr>
        <w:t>ea</w:t>
      </w:r>
      <w:r>
        <w:rPr>
          <w:color w:val="2D2D2D"/>
          <w:spacing w:val="63"/>
          <w:w w:val="105"/>
          <w:sz w:val="19"/>
        </w:rPr>
        <w:t> </w:t>
      </w:r>
      <w:r>
        <w:rPr>
          <w:color w:val="2D2D2D"/>
          <w:w w:val="105"/>
          <w:sz w:val="19"/>
        </w:rPr>
        <w:t>Standard</w:t>
      </w:r>
      <w:r>
        <w:rPr>
          <w:color w:val="2D2D2D"/>
          <w:spacing w:val="-9"/>
          <w:w w:val="105"/>
          <w:sz w:val="19"/>
        </w:rPr>
        <w:t> </w:t>
      </w:r>
      <w:r>
        <w:rPr>
          <w:color w:val="2D2D2D"/>
          <w:w w:val="105"/>
          <w:sz w:val="19"/>
        </w:rPr>
        <w:t>(1)</w:t>
      </w:r>
      <w:r>
        <w:rPr>
          <w:color w:val="2D2D2D"/>
          <w:spacing w:val="-13"/>
          <w:w w:val="105"/>
          <w:sz w:val="19"/>
        </w:rPr>
        <w:t> </w:t>
      </w:r>
      <w:r>
        <w:rPr>
          <w:color w:val="2D2D2D"/>
          <w:w w:val="105"/>
          <w:sz w:val="19"/>
        </w:rPr>
        <w:t>one</w:t>
      </w:r>
      <w:r>
        <w:rPr>
          <w:color w:val="2D2D2D"/>
          <w:spacing w:val="-14"/>
          <w:w w:val="105"/>
          <w:sz w:val="19"/>
        </w:rPr>
        <w:t> </w:t>
      </w:r>
      <w:r>
        <w:rPr>
          <w:color w:val="2D2D2D"/>
          <w:w w:val="105"/>
          <w:sz w:val="19"/>
        </w:rPr>
        <w:t>year</w:t>
      </w:r>
      <w:r>
        <w:rPr>
          <w:color w:val="2D2D2D"/>
          <w:spacing w:val="-13"/>
          <w:w w:val="105"/>
          <w:sz w:val="19"/>
        </w:rPr>
        <w:t> </w:t>
      </w:r>
      <w:r>
        <w:rPr>
          <w:color w:val="1D1D1D"/>
          <w:w w:val="105"/>
          <w:sz w:val="19"/>
        </w:rPr>
        <w:t>parts</w:t>
      </w:r>
      <w:r>
        <w:rPr>
          <w:color w:val="1D1D1D"/>
          <w:spacing w:val="-12"/>
          <w:w w:val="105"/>
          <w:sz w:val="19"/>
        </w:rPr>
        <w:t> </w:t>
      </w:r>
      <w:r>
        <w:rPr>
          <w:color w:val="1D1D1D"/>
          <w:w w:val="105"/>
          <w:sz w:val="19"/>
        </w:rPr>
        <w:t>&amp;</w:t>
      </w:r>
      <w:r>
        <w:rPr>
          <w:color w:val="1D1D1D"/>
          <w:spacing w:val="-6"/>
          <w:w w:val="105"/>
          <w:sz w:val="19"/>
        </w:rPr>
        <w:t> </w:t>
      </w:r>
      <w:r>
        <w:rPr>
          <w:color w:val="0F0F0F"/>
          <w:w w:val="105"/>
          <w:sz w:val="19"/>
        </w:rPr>
        <w:t>labor</w:t>
      </w:r>
      <w:r>
        <w:rPr>
          <w:color w:val="0F0F0F"/>
          <w:spacing w:val="-10"/>
          <w:w w:val="105"/>
          <w:sz w:val="19"/>
        </w:rPr>
        <w:t> </w:t>
      </w:r>
      <w:r>
        <w:rPr>
          <w:color w:val="2D2D2D"/>
          <w:w w:val="105"/>
          <w:sz w:val="19"/>
        </w:rPr>
        <w:t>warranty,</w:t>
      </w:r>
      <w:r>
        <w:rPr>
          <w:color w:val="2D2D2D"/>
          <w:spacing w:val="-4"/>
          <w:w w:val="105"/>
          <w:sz w:val="19"/>
        </w:rPr>
        <w:t> </w:t>
      </w:r>
      <w:r>
        <w:rPr>
          <w:color w:val="1D1D1D"/>
          <w:w w:val="105"/>
          <w:sz w:val="19"/>
        </w:rPr>
        <w:t>equipment </w:t>
      </w:r>
      <w:r>
        <w:rPr>
          <w:color w:val="1D1D1D"/>
          <w:spacing w:val="-4"/>
          <w:w w:val="105"/>
          <w:sz w:val="19"/>
        </w:rPr>
        <w:t>only</w:t>
      </w:r>
    </w:p>
    <w:p>
      <w:pPr>
        <w:spacing w:before="70"/>
        <w:ind w:left="1613" w:right="0" w:firstLine="0"/>
        <w:jc w:val="left"/>
        <w:rPr>
          <w:sz w:val="19"/>
        </w:rPr>
      </w:pPr>
      <w:r>
        <w:rPr>
          <w:color w:val="2D2D2D"/>
          <w:w w:val="105"/>
          <w:sz w:val="19"/>
        </w:rPr>
        <w:t>1</w:t>
      </w:r>
      <w:r>
        <w:rPr>
          <w:color w:val="2D2D2D"/>
          <w:spacing w:val="-18"/>
          <w:w w:val="105"/>
          <w:sz w:val="19"/>
        </w:rPr>
        <w:t> </w:t>
      </w:r>
      <w:r>
        <w:rPr>
          <w:color w:val="3D3D3D"/>
          <w:w w:val="105"/>
          <w:sz w:val="19"/>
        </w:rPr>
        <w:t>ea</w:t>
      </w:r>
      <w:r>
        <w:rPr>
          <w:color w:val="3D3D3D"/>
          <w:spacing w:val="59"/>
          <w:w w:val="150"/>
          <w:sz w:val="19"/>
        </w:rPr>
        <w:t> </w:t>
      </w:r>
      <w:r>
        <w:rPr>
          <w:color w:val="2D2D2D"/>
          <w:w w:val="105"/>
          <w:sz w:val="19"/>
        </w:rPr>
        <w:t>Optional</w:t>
      </w:r>
      <w:r>
        <w:rPr>
          <w:color w:val="2D2D2D"/>
          <w:spacing w:val="-7"/>
          <w:w w:val="105"/>
          <w:sz w:val="19"/>
        </w:rPr>
        <w:t> </w:t>
      </w:r>
      <w:r>
        <w:rPr>
          <w:color w:val="3D3D3D"/>
          <w:w w:val="105"/>
          <w:sz w:val="19"/>
        </w:rPr>
        <w:t>second</w:t>
      </w:r>
      <w:r>
        <w:rPr>
          <w:color w:val="3D3D3D"/>
          <w:spacing w:val="-13"/>
          <w:w w:val="105"/>
          <w:sz w:val="19"/>
        </w:rPr>
        <w:t> </w:t>
      </w:r>
      <w:r>
        <w:rPr>
          <w:color w:val="2D2D2D"/>
          <w:w w:val="105"/>
          <w:sz w:val="19"/>
        </w:rPr>
        <w:t>year</w:t>
      </w:r>
      <w:r>
        <w:rPr>
          <w:color w:val="2D2D2D"/>
          <w:spacing w:val="-4"/>
          <w:w w:val="105"/>
          <w:sz w:val="19"/>
        </w:rPr>
        <w:t> </w:t>
      </w:r>
      <w:r>
        <w:rPr>
          <w:color w:val="2D2D2D"/>
          <w:w w:val="105"/>
          <w:sz w:val="19"/>
        </w:rPr>
        <w:t>parts</w:t>
      </w:r>
      <w:r>
        <w:rPr>
          <w:color w:val="2D2D2D"/>
          <w:spacing w:val="-9"/>
          <w:w w:val="105"/>
          <w:sz w:val="19"/>
        </w:rPr>
        <w:t> </w:t>
      </w:r>
      <w:r>
        <w:rPr>
          <w:color w:val="2D2D2D"/>
          <w:w w:val="105"/>
          <w:sz w:val="19"/>
        </w:rPr>
        <w:t>&amp;</w:t>
      </w:r>
      <w:r>
        <w:rPr>
          <w:color w:val="2D2D2D"/>
          <w:spacing w:val="-2"/>
          <w:w w:val="105"/>
          <w:sz w:val="19"/>
        </w:rPr>
        <w:t> </w:t>
      </w:r>
      <w:r>
        <w:rPr>
          <w:color w:val="0F0F0F"/>
          <w:w w:val="105"/>
          <w:sz w:val="19"/>
        </w:rPr>
        <w:t>labor</w:t>
      </w:r>
      <w:r>
        <w:rPr>
          <w:color w:val="0F0F0F"/>
          <w:spacing w:val="-6"/>
          <w:w w:val="105"/>
          <w:sz w:val="19"/>
        </w:rPr>
        <w:t> </w:t>
      </w:r>
      <w:r>
        <w:rPr>
          <w:color w:val="2D2D2D"/>
          <w:w w:val="105"/>
          <w:sz w:val="19"/>
        </w:rPr>
        <w:t>warranty,</w:t>
      </w:r>
      <w:r>
        <w:rPr>
          <w:color w:val="2D2D2D"/>
          <w:spacing w:val="-8"/>
          <w:w w:val="105"/>
          <w:sz w:val="19"/>
        </w:rPr>
        <w:t> </w:t>
      </w:r>
      <w:r>
        <w:rPr>
          <w:color w:val="1D1D1D"/>
          <w:w w:val="105"/>
          <w:sz w:val="19"/>
        </w:rPr>
        <w:t>equipment</w:t>
      </w:r>
      <w:r>
        <w:rPr>
          <w:color w:val="1D1D1D"/>
          <w:spacing w:val="2"/>
          <w:w w:val="105"/>
          <w:sz w:val="19"/>
        </w:rPr>
        <w:t> </w:t>
      </w:r>
      <w:r>
        <w:rPr>
          <w:color w:val="2D2D2D"/>
          <w:w w:val="105"/>
          <w:sz w:val="19"/>
        </w:rPr>
        <w:t>only</w:t>
      </w:r>
      <w:r>
        <w:rPr>
          <w:color w:val="575757"/>
          <w:w w:val="105"/>
          <w:sz w:val="19"/>
        </w:rPr>
        <w:t>,</w:t>
      </w:r>
      <w:r>
        <w:rPr>
          <w:color w:val="575757"/>
          <w:spacing w:val="-14"/>
          <w:w w:val="105"/>
          <w:sz w:val="19"/>
        </w:rPr>
        <w:t> </w:t>
      </w:r>
      <w:r>
        <w:rPr>
          <w:color w:val="1D1D1D"/>
          <w:w w:val="105"/>
          <w:sz w:val="19"/>
        </w:rPr>
        <w:t>per</w:t>
      </w:r>
      <w:r>
        <w:rPr>
          <w:color w:val="1D1D1D"/>
          <w:spacing w:val="-14"/>
          <w:w w:val="105"/>
          <w:sz w:val="19"/>
        </w:rPr>
        <w:t> </w:t>
      </w:r>
      <w:r>
        <w:rPr>
          <w:color w:val="1D1D1D"/>
          <w:spacing w:val="-4"/>
          <w:w w:val="105"/>
          <w:sz w:val="19"/>
        </w:rPr>
        <w:t>unit</w:t>
      </w:r>
    </w:p>
    <w:p>
      <w:pPr>
        <w:spacing w:before="35"/>
        <w:ind w:left="2126" w:right="0" w:firstLine="0"/>
        <w:jc w:val="left"/>
        <w:rPr>
          <w:sz w:val="19"/>
        </w:rPr>
      </w:pPr>
      <w:r>
        <w:rPr>
          <w:color w:val="2D2D2D"/>
          <w:sz w:val="19"/>
        </w:rPr>
        <w:t>{for</w:t>
      </w:r>
      <w:r>
        <w:rPr>
          <w:color w:val="2D2D2D"/>
          <w:spacing w:val="-2"/>
          <w:sz w:val="19"/>
        </w:rPr>
        <w:t> </w:t>
      </w:r>
      <w:r>
        <w:rPr>
          <w:color w:val="2D2D2D"/>
          <w:sz w:val="19"/>
        </w:rPr>
        <w:t>K-12</w:t>
      </w:r>
      <w:r>
        <w:rPr>
          <w:color w:val="2D2D2D"/>
          <w:spacing w:val="-3"/>
          <w:sz w:val="19"/>
        </w:rPr>
        <w:t> </w:t>
      </w:r>
      <w:r>
        <w:rPr>
          <w:color w:val="3D3D3D"/>
          <w:sz w:val="19"/>
        </w:rPr>
        <w:t>schools</w:t>
      </w:r>
      <w:r>
        <w:rPr>
          <w:color w:val="3D3D3D"/>
          <w:spacing w:val="9"/>
          <w:sz w:val="19"/>
        </w:rPr>
        <w:t> </w:t>
      </w:r>
      <w:r>
        <w:rPr>
          <w:color w:val="2D2D2D"/>
          <w:spacing w:val="-2"/>
          <w:sz w:val="19"/>
        </w:rPr>
        <w:t>only)</w:t>
      </w:r>
    </w:p>
    <w:p>
      <w:pPr>
        <w:spacing w:before="70"/>
        <w:ind w:left="1606" w:right="0" w:firstLine="0"/>
        <w:jc w:val="left"/>
        <w:rPr>
          <w:sz w:val="19"/>
        </w:rPr>
      </w:pPr>
      <w:r>
        <w:rPr>
          <w:color w:val="1D1D1D"/>
          <w:sz w:val="19"/>
        </w:rPr>
        <w:t>1</w:t>
      </w:r>
      <w:r>
        <w:rPr>
          <w:color w:val="1D1D1D"/>
          <w:spacing w:val="-6"/>
          <w:sz w:val="19"/>
        </w:rPr>
        <w:t> </w:t>
      </w:r>
      <w:r>
        <w:rPr>
          <w:color w:val="2D2D2D"/>
          <w:sz w:val="19"/>
        </w:rPr>
        <w:t>ea</w:t>
      </w:r>
      <w:r>
        <w:rPr>
          <w:color w:val="2D2D2D"/>
          <w:spacing w:val="28"/>
          <w:sz w:val="19"/>
        </w:rPr>
        <w:t>  </w:t>
      </w:r>
      <w:r>
        <w:rPr>
          <w:color w:val="2D2D2D"/>
          <w:sz w:val="19"/>
        </w:rPr>
        <w:t>208v/60/3</w:t>
      </w:r>
      <w:r>
        <w:rPr>
          <w:color w:val="575757"/>
          <w:sz w:val="19"/>
        </w:rPr>
        <w:t>-</w:t>
      </w:r>
      <w:r>
        <w:rPr>
          <w:color w:val="2D2D2D"/>
          <w:sz w:val="19"/>
        </w:rPr>
        <w:t>ph</w:t>
      </w:r>
      <w:r>
        <w:rPr>
          <w:color w:val="575757"/>
          <w:sz w:val="19"/>
        </w:rPr>
        <w:t>,</w:t>
      </w:r>
      <w:r>
        <w:rPr>
          <w:color w:val="575757"/>
          <w:spacing w:val="-10"/>
          <w:sz w:val="19"/>
        </w:rPr>
        <w:t> </w:t>
      </w:r>
      <w:r>
        <w:rPr>
          <w:color w:val="2D2D2D"/>
          <w:sz w:val="19"/>
        </w:rPr>
        <w:t>66</w:t>
      </w:r>
      <w:r>
        <w:rPr>
          <w:color w:val="575757"/>
          <w:sz w:val="19"/>
        </w:rPr>
        <w:t>.</w:t>
      </w:r>
      <w:r>
        <w:rPr>
          <w:color w:val="2D2D2D"/>
          <w:sz w:val="19"/>
        </w:rPr>
        <w:t>6</w:t>
      </w:r>
      <w:r>
        <w:rPr>
          <w:color w:val="2D2D2D"/>
          <w:spacing w:val="-11"/>
          <w:sz w:val="19"/>
        </w:rPr>
        <w:t> </w:t>
      </w:r>
      <w:r>
        <w:rPr>
          <w:color w:val="2D2D2D"/>
          <w:sz w:val="19"/>
        </w:rPr>
        <w:t>amps</w:t>
      </w:r>
      <w:r>
        <w:rPr>
          <w:color w:val="575757"/>
          <w:sz w:val="19"/>
        </w:rPr>
        <w:t>,</w:t>
      </w:r>
      <w:r>
        <w:rPr>
          <w:color w:val="575757"/>
          <w:spacing w:val="-7"/>
          <w:sz w:val="19"/>
        </w:rPr>
        <w:t> </w:t>
      </w:r>
      <w:r>
        <w:rPr>
          <w:color w:val="2D2D2D"/>
          <w:sz w:val="19"/>
        </w:rPr>
        <w:t>24</w:t>
      </w:r>
      <w:r>
        <w:rPr>
          <w:color w:val="575757"/>
          <w:sz w:val="19"/>
        </w:rPr>
        <w:t>.</w:t>
      </w:r>
      <w:r>
        <w:rPr>
          <w:color w:val="2D2D2D"/>
          <w:sz w:val="19"/>
        </w:rPr>
        <w:t>0</w:t>
      </w:r>
      <w:r>
        <w:rPr>
          <w:color w:val="2D2D2D"/>
          <w:spacing w:val="-9"/>
          <w:sz w:val="19"/>
        </w:rPr>
        <w:t> </w:t>
      </w:r>
      <w:r>
        <w:rPr>
          <w:color w:val="2D2D2D"/>
          <w:spacing w:val="-5"/>
          <w:sz w:val="19"/>
        </w:rPr>
        <w:t>kW</w:t>
      </w:r>
    </w:p>
    <w:p>
      <w:pPr>
        <w:spacing w:before="63"/>
        <w:ind w:left="1606" w:right="0" w:firstLine="0"/>
        <w:jc w:val="left"/>
        <w:rPr>
          <w:sz w:val="19"/>
        </w:rPr>
      </w:pPr>
      <w:r>
        <w:rPr>
          <w:color w:val="1D1D1D"/>
          <w:w w:val="105"/>
          <w:sz w:val="19"/>
        </w:rPr>
        <w:t>1</w:t>
      </w:r>
      <w:r>
        <w:rPr>
          <w:color w:val="1D1D1D"/>
          <w:spacing w:val="-4"/>
          <w:w w:val="105"/>
          <w:sz w:val="19"/>
        </w:rPr>
        <w:t> </w:t>
      </w:r>
      <w:r>
        <w:rPr>
          <w:color w:val="2D2D2D"/>
          <w:w w:val="105"/>
          <w:sz w:val="19"/>
        </w:rPr>
        <w:t>ea</w:t>
      </w:r>
      <w:r>
        <w:rPr>
          <w:color w:val="2D2D2D"/>
          <w:spacing w:val="27"/>
          <w:w w:val="105"/>
          <w:sz w:val="19"/>
        </w:rPr>
        <w:t>  </w:t>
      </w:r>
      <w:r>
        <w:rPr>
          <w:color w:val="2D2D2D"/>
          <w:w w:val="105"/>
          <w:sz w:val="19"/>
        </w:rPr>
        <w:t>Control</w:t>
      </w:r>
      <w:r>
        <w:rPr>
          <w:color w:val="2D2D2D"/>
          <w:spacing w:val="-10"/>
          <w:w w:val="105"/>
          <w:sz w:val="19"/>
        </w:rPr>
        <w:t> </w:t>
      </w:r>
      <w:r>
        <w:rPr>
          <w:color w:val="3D3D3D"/>
          <w:w w:val="105"/>
          <w:sz w:val="19"/>
        </w:rPr>
        <w:t>circuit:</w:t>
      </w:r>
      <w:r>
        <w:rPr>
          <w:color w:val="3D3D3D"/>
          <w:spacing w:val="-7"/>
          <w:w w:val="105"/>
          <w:sz w:val="19"/>
        </w:rPr>
        <w:t> </w:t>
      </w:r>
      <w:r>
        <w:rPr>
          <w:color w:val="1D1D1D"/>
          <w:w w:val="105"/>
          <w:sz w:val="19"/>
        </w:rPr>
        <w:t>llS</w:t>
      </w:r>
      <w:r>
        <w:rPr>
          <w:color w:val="3D3D3D"/>
          <w:w w:val="105"/>
          <w:sz w:val="19"/>
        </w:rPr>
        <w:t>v/6</w:t>
      </w:r>
      <w:r>
        <w:rPr>
          <w:color w:val="1D1D1D"/>
          <w:w w:val="105"/>
          <w:sz w:val="19"/>
        </w:rPr>
        <w:t>0</w:t>
      </w:r>
      <w:r>
        <w:rPr>
          <w:color w:val="3D3D3D"/>
          <w:w w:val="105"/>
          <w:sz w:val="19"/>
        </w:rPr>
        <w:t>/</w:t>
      </w:r>
      <w:r>
        <w:rPr>
          <w:color w:val="1D1D1D"/>
          <w:w w:val="105"/>
          <w:sz w:val="19"/>
        </w:rPr>
        <w:t>1-ph</w:t>
      </w:r>
      <w:r>
        <w:rPr>
          <w:color w:val="575757"/>
          <w:w w:val="105"/>
          <w:sz w:val="19"/>
        </w:rPr>
        <w:t>,</w:t>
      </w:r>
      <w:r>
        <w:rPr>
          <w:color w:val="575757"/>
          <w:spacing w:val="-12"/>
          <w:w w:val="105"/>
          <w:sz w:val="19"/>
        </w:rPr>
        <w:t> </w:t>
      </w:r>
      <w:r>
        <w:rPr>
          <w:color w:val="1D1D1D"/>
          <w:w w:val="105"/>
          <w:sz w:val="19"/>
        </w:rPr>
        <w:t>40</w:t>
      </w:r>
      <w:r>
        <w:rPr>
          <w:color w:val="575757"/>
          <w:w w:val="105"/>
          <w:sz w:val="19"/>
        </w:rPr>
        <w:t>.</w:t>
      </w:r>
      <w:r>
        <w:rPr>
          <w:color w:val="1D1D1D"/>
          <w:w w:val="105"/>
          <w:sz w:val="19"/>
        </w:rPr>
        <w:t>0</w:t>
      </w:r>
      <w:r>
        <w:rPr>
          <w:color w:val="1D1D1D"/>
          <w:spacing w:val="-3"/>
          <w:w w:val="105"/>
          <w:sz w:val="19"/>
        </w:rPr>
        <w:t> </w:t>
      </w:r>
      <w:r>
        <w:rPr>
          <w:color w:val="2D2D2D"/>
          <w:w w:val="105"/>
          <w:sz w:val="19"/>
        </w:rPr>
        <w:t>watts,</w:t>
      </w:r>
      <w:r>
        <w:rPr>
          <w:color w:val="2D2D2D"/>
          <w:spacing w:val="-14"/>
          <w:w w:val="105"/>
          <w:sz w:val="19"/>
        </w:rPr>
        <w:t> </w:t>
      </w:r>
      <w:r>
        <w:rPr>
          <w:color w:val="1D1D1D"/>
          <w:w w:val="105"/>
          <w:sz w:val="19"/>
        </w:rPr>
        <w:t>1.0</w:t>
      </w:r>
      <w:r>
        <w:rPr>
          <w:color w:val="1D1D1D"/>
          <w:spacing w:val="-17"/>
          <w:w w:val="105"/>
          <w:sz w:val="19"/>
        </w:rPr>
        <w:t> </w:t>
      </w:r>
      <w:r>
        <w:rPr>
          <w:color w:val="1D1D1D"/>
          <w:w w:val="105"/>
          <w:sz w:val="19"/>
        </w:rPr>
        <w:t>amp</w:t>
      </w:r>
      <w:r>
        <w:rPr>
          <w:color w:val="575757"/>
          <w:w w:val="105"/>
          <w:sz w:val="19"/>
        </w:rPr>
        <w:t>,</w:t>
      </w:r>
      <w:r>
        <w:rPr>
          <w:color w:val="575757"/>
          <w:spacing w:val="-8"/>
          <w:w w:val="105"/>
          <w:sz w:val="19"/>
        </w:rPr>
        <w:t> </w:t>
      </w:r>
      <w:r>
        <w:rPr>
          <w:color w:val="3D3D3D"/>
          <w:spacing w:val="-2"/>
          <w:w w:val="105"/>
          <w:sz w:val="19"/>
        </w:rPr>
        <w:t>standard</w:t>
      </w:r>
    </w:p>
    <w:p>
      <w:pPr>
        <w:spacing w:line="240" w:lineRule="auto" w:before="6"/>
        <w:rPr>
          <w:sz w:val="16"/>
        </w:rPr>
      </w:pPr>
      <w:r>
        <w:rPr/>
        <w:br w:type="column"/>
      </w:r>
      <w:r>
        <w:rPr>
          <w:sz w:val="16"/>
        </w:rPr>
      </w:r>
    </w:p>
    <w:p>
      <w:pPr>
        <w:spacing w:before="0"/>
        <w:ind w:left="178" w:right="0" w:firstLine="0"/>
        <w:jc w:val="left"/>
        <w:rPr>
          <w:sz w:val="19"/>
        </w:rPr>
      </w:pPr>
      <w:r>
        <w:rPr>
          <w:color w:val="3D3D3D"/>
          <w:spacing w:val="-7"/>
          <w:sz w:val="19"/>
        </w:rPr>
        <w:t>$37,000.00</w:t>
      </w:r>
    </w:p>
    <w:p>
      <w:pPr>
        <w:spacing w:line="240" w:lineRule="auto" w:before="1"/>
        <w:rPr>
          <w:sz w:val="17"/>
        </w:rPr>
      </w:pPr>
      <w:r>
        <w:rPr/>
        <w:br w:type="column"/>
      </w:r>
      <w:r>
        <w:rPr>
          <w:sz w:val="17"/>
        </w:rPr>
      </w:r>
    </w:p>
    <w:p>
      <w:pPr>
        <w:spacing w:before="0"/>
        <w:ind w:left="396" w:right="0" w:firstLine="0"/>
        <w:jc w:val="left"/>
        <w:rPr>
          <w:sz w:val="19"/>
        </w:rPr>
      </w:pPr>
      <w:r>
        <w:rPr>
          <w:color w:val="2D2D2D"/>
          <w:spacing w:val="-2"/>
          <w:sz w:val="19"/>
        </w:rPr>
        <w:t>$37</w:t>
      </w:r>
      <w:r>
        <w:rPr>
          <w:color w:val="575757"/>
          <w:spacing w:val="-2"/>
          <w:sz w:val="19"/>
        </w:rPr>
        <w:t>,</w:t>
      </w:r>
      <w:r>
        <w:rPr>
          <w:color w:val="2D2D2D"/>
          <w:spacing w:val="-2"/>
          <w:sz w:val="19"/>
        </w:rPr>
        <w:t>000</w:t>
      </w:r>
      <w:r>
        <w:rPr>
          <w:color w:val="575757"/>
          <w:spacing w:val="-2"/>
          <w:sz w:val="19"/>
        </w:rPr>
        <w:t>.</w:t>
      </w:r>
      <w:r>
        <w:rPr>
          <w:color w:val="2D2D2D"/>
          <w:spacing w:val="-2"/>
          <w:sz w:val="19"/>
        </w:rPr>
        <w:t>00</w:t>
      </w:r>
    </w:p>
    <w:p>
      <w:pPr>
        <w:spacing w:after="0"/>
        <w:jc w:val="left"/>
        <w:rPr>
          <w:sz w:val="19"/>
        </w:rPr>
        <w:sectPr>
          <w:type w:val="continuous"/>
          <w:pgSz w:w="12140" w:h="15940"/>
          <w:pgMar w:header="0" w:footer="0" w:top="1880" w:bottom="280" w:left="400" w:right="640"/>
          <w:cols w:num="3" w:equalWidth="0">
            <w:col w:w="8254" w:space="40"/>
            <w:col w:w="1084" w:space="39"/>
            <w:col w:w="1683"/>
          </w:cols>
        </w:sectPr>
      </w:pPr>
    </w:p>
    <w:p>
      <w:pPr>
        <w:spacing w:line="240" w:lineRule="auto" w:before="9" w:after="0"/>
        <w:rPr>
          <w:sz w:val="8"/>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79"/>
        <w:gridCol w:w="1306"/>
      </w:tblGrid>
      <w:tr>
        <w:trPr>
          <w:trHeight w:val="233" w:hRule="atLeast"/>
        </w:trPr>
        <w:tc>
          <w:tcPr>
            <w:tcW w:w="8879" w:type="dxa"/>
            <w:tcBorders>
              <w:bottom w:val="single" w:sz="6" w:space="0" w:color="000000"/>
            </w:tcBorders>
          </w:tcPr>
          <w:p>
            <w:pPr>
              <w:pStyle w:val="TableParagraph"/>
              <w:spacing w:line="190" w:lineRule="exact"/>
              <w:ind w:right="353"/>
              <w:jc w:val="right"/>
              <w:rPr>
                <w:b/>
                <w:sz w:val="17"/>
              </w:rPr>
            </w:pPr>
            <w:r>
              <w:rPr>
                <w:b/>
                <w:color w:val="0F0F0F"/>
                <w:sz w:val="17"/>
              </w:rPr>
              <w:t>ITEM</w:t>
            </w:r>
            <w:r>
              <w:rPr>
                <w:b/>
                <w:color w:val="0F0F0F"/>
                <w:spacing w:val="22"/>
                <w:sz w:val="17"/>
              </w:rPr>
              <w:t> </w:t>
            </w:r>
            <w:r>
              <w:rPr>
                <w:b/>
                <w:color w:val="0F0F0F"/>
                <w:spacing w:val="-2"/>
                <w:sz w:val="17"/>
              </w:rPr>
              <w:t>TOTAL</w:t>
            </w:r>
            <w:r>
              <w:rPr>
                <w:b/>
                <w:color w:val="3D3D3D"/>
                <w:spacing w:val="-2"/>
                <w:sz w:val="17"/>
              </w:rPr>
              <w:t>:</w:t>
            </w:r>
          </w:p>
        </w:tc>
        <w:tc>
          <w:tcPr>
            <w:tcW w:w="1306" w:type="dxa"/>
            <w:tcBorders>
              <w:bottom w:val="single" w:sz="6" w:space="0" w:color="000000"/>
            </w:tcBorders>
          </w:tcPr>
          <w:p>
            <w:pPr>
              <w:pStyle w:val="TableParagraph"/>
              <w:spacing w:line="190" w:lineRule="exact"/>
              <w:ind w:right="58"/>
              <w:jc w:val="right"/>
              <w:rPr>
                <w:b/>
                <w:sz w:val="17"/>
              </w:rPr>
            </w:pPr>
            <w:r>
              <w:rPr>
                <w:b/>
                <w:color w:val="0F0F0F"/>
                <w:spacing w:val="-2"/>
                <w:w w:val="105"/>
                <w:sz w:val="17"/>
              </w:rPr>
              <w:t>$37</w:t>
            </w:r>
            <w:r>
              <w:rPr>
                <w:b/>
                <w:color w:val="2D2D2D"/>
                <w:spacing w:val="-2"/>
                <w:w w:val="105"/>
                <w:sz w:val="17"/>
              </w:rPr>
              <w:t>,</w:t>
            </w:r>
            <w:r>
              <w:rPr>
                <w:b/>
                <w:color w:val="0F0F0F"/>
                <w:spacing w:val="-2"/>
                <w:w w:val="105"/>
                <w:sz w:val="17"/>
              </w:rPr>
              <w:t>000</w:t>
            </w:r>
            <w:r>
              <w:rPr>
                <w:b/>
                <w:color w:val="3D3D3D"/>
                <w:spacing w:val="-2"/>
                <w:w w:val="105"/>
                <w:sz w:val="17"/>
              </w:rPr>
              <w:t>.</w:t>
            </w:r>
            <w:r>
              <w:rPr>
                <w:b/>
                <w:color w:val="0F0F0F"/>
                <w:spacing w:val="-2"/>
                <w:w w:val="105"/>
                <w:sz w:val="17"/>
              </w:rPr>
              <w:t>00</w:t>
            </w:r>
          </w:p>
        </w:tc>
      </w:tr>
      <w:tr>
        <w:trPr>
          <w:trHeight w:val="319" w:hRule="atLeast"/>
        </w:trPr>
        <w:tc>
          <w:tcPr>
            <w:tcW w:w="8879" w:type="dxa"/>
            <w:tcBorders>
              <w:top w:val="single" w:sz="6" w:space="0" w:color="000000"/>
            </w:tcBorders>
          </w:tcPr>
          <w:p>
            <w:pPr>
              <w:pStyle w:val="TableParagraph"/>
              <w:spacing w:before="67"/>
              <w:ind w:left="6924"/>
              <w:rPr>
                <w:sz w:val="19"/>
              </w:rPr>
            </w:pPr>
            <w:r>
              <w:rPr>
                <w:color w:val="2D2D2D"/>
                <w:spacing w:val="-2"/>
                <w:w w:val="105"/>
                <w:sz w:val="19"/>
              </w:rPr>
              <w:t>Merchandise</w:t>
            </w:r>
          </w:p>
        </w:tc>
        <w:tc>
          <w:tcPr>
            <w:tcW w:w="1306" w:type="dxa"/>
            <w:tcBorders>
              <w:top w:val="single" w:sz="6" w:space="0" w:color="000000"/>
            </w:tcBorders>
          </w:tcPr>
          <w:p>
            <w:pPr>
              <w:pStyle w:val="TableParagraph"/>
              <w:spacing w:before="67"/>
              <w:ind w:right="23"/>
              <w:jc w:val="right"/>
              <w:rPr>
                <w:sz w:val="19"/>
              </w:rPr>
            </w:pPr>
            <w:r>
              <w:rPr>
                <w:color w:val="2D2D2D"/>
                <w:spacing w:val="-2"/>
                <w:sz w:val="19"/>
              </w:rPr>
              <w:t>$37</w:t>
            </w:r>
            <w:r>
              <w:rPr>
                <w:color w:val="575757"/>
                <w:spacing w:val="-2"/>
                <w:sz w:val="19"/>
              </w:rPr>
              <w:t>,</w:t>
            </w:r>
            <w:r>
              <w:rPr>
                <w:color w:val="1D1D1D"/>
                <w:spacing w:val="-2"/>
                <w:sz w:val="19"/>
              </w:rPr>
              <w:t>000</w:t>
            </w:r>
            <w:r>
              <w:rPr>
                <w:color w:val="575757"/>
                <w:spacing w:val="-2"/>
                <w:sz w:val="19"/>
              </w:rPr>
              <w:t>.</w:t>
            </w:r>
            <w:r>
              <w:rPr>
                <w:color w:val="2D2D2D"/>
                <w:spacing w:val="-2"/>
                <w:sz w:val="19"/>
              </w:rPr>
              <w:t>00</w:t>
            </w:r>
          </w:p>
        </w:tc>
      </w:tr>
      <w:tr>
        <w:trPr>
          <w:trHeight w:val="281" w:hRule="atLeast"/>
        </w:trPr>
        <w:tc>
          <w:tcPr>
            <w:tcW w:w="8879" w:type="dxa"/>
          </w:tcPr>
          <w:p>
            <w:pPr>
              <w:pStyle w:val="TableParagraph"/>
              <w:spacing w:before="28"/>
              <w:ind w:left="6921"/>
              <w:rPr>
                <w:sz w:val="19"/>
              </w:rPr>
            </w:pPr>
            <w:r>
              <w:rPr>
                <w:color w:val="2D2D2D"/>
                <w:spacing w:val="-2"/>
                <w:w w:val="110"/>
                <w:sz w:val="19"/>
              </w:rPr>
              <w:t>Installation</w:t>
            </w:r>
          </w:p>
        </w:tc>
        <w:tc>
          <w:tcPr>
            <w:tcW w:w="1306" w:type="dxa"/>
          </w:tcPr>
          <w:p>
            <w:pPr>
              <w:pStyle w:val="TableParagraph"/>
              <w:spacing w:before="28"/>
              <w:ind w:right="21"/>
              <w:jc w:val="right"/>
              <w:rPr>
                <w:sz w:val="19"/>
              </w:rPr>
            </w:pPr>
            <w:r>
              <w:rPr>
                <w:color w:val="2D2D2D"/>
                <w:spacing w:val="-2"/>
                <w:sz w:val="19"/>
              </w:rPr>
              <w:t>$1,500</w:t>
            </w:r>
            <w:r>
              <w:rPr>
                <w:color w:val="575757"/>
                <w:spacing w:val="-2"/>
                <w:sz w:val="19"/>
              </w:rPr>
              <w:t>.</w:t>
            </w:r>
            <w:r>
              <w:rPr>
                <w:color w:val="1D1D1D"/>
                <w:spacing w:val="-2"/>
                <w:sz w:val="19"/>
              </w:rPr>
              <w:t>00</w:t>
            </w:r>
          </w:p>
        </w:tc>
      </w:tr>
      <w:tr>
        <w:trPr>
          <w:trHeight w:val="285" w:hRule="atLeast"/>
        </w:trPr>
        <w:tc>
          <w:tcPr>
            <w:tcW w:w="8879" w:type="dxa"/>
          </w:tcPr>
          <w:p>
            <w:pPr>
              <w:pStyle w:val="TableParagraph"/>
              <w:spacing w:before="28"/>
              <w:ind w:left="6930"/>
              <w:rPr>
                <w:sz w:val="19"/>
              </w:rPr>
            </w:pPr>
            <w:r>
              <w:rPr>
                <w:color w:val="3D3D3D"/>
                <w:spacing w:val="-2"/>
                <w:w w:val="105"/>
                <w:sz w:val="19"/>
              </w:rPr>
              <w:t>Subtotal</w:t>
            </w:r>
          </w:p>
        </w:tc>
        <w:tc>
          <w:tcPr>
            <w:tcW w:w="1306" w:type="dxa"/>
          </w:tcPr>
          <w:p>
            <w:pPr>
              <w:pStyle w:val="TableParagraph"/>
              <w:spacing w:before="28"/>
              <w:ind w:right="24"/>
              <w:jc w:val="right"/>
              <w:rPr>
                <w:sz w:val="19"/>
              </w:rPr>
            </w:pPr>
            <w:r>
              <w:rPr>
                <w:color w:val="2D2D2D"/>
                <w:spacing w:val="-2"/>
                <w:sz w:val="19"/>
              </w:rPr>
              <w:t>$38</w:t>
            </w:r>
            <w:r>
              <w:rPr>
                <w:color w:val="575757"/>
                <w:spacing w:val="-2"/>
                <w:sz w:val="19"/>
              </w:rPr>
              <w:t>,</w:t>
            </w:r>
            <w:r>
              <w:rPr>
                <w:color w:val="2D2D2D"/>
                <w:spacing w:val="-2"/>
                <w:sz w:val="19"/>
              </w:rPr>
              <w:t>500</w:t>
            </w:r>
            <w:r>
              <w:rPr>
                <w:color w:val="575757"/>
                <w:spacing w:val="-2"/>
                <w:sz w:val="19"/>
              </w:rPr>
              <w:t>.</w:t>
            </w:r>
            <w:r>
              <w:rPr>
                <w:color w:val="2D2D2D"/>
                <w:spacing w:val="-2"/>
                <w:sz w:val="19"/>
              </w:rPr>
              <w:t>00</w:t>
            </w:r>
          </w:p>
        </w:tc>
      </w:tr>
      <w:tr>
        <w:trPr>
          <w:trHeight w:val="250" w:hRule="atLeast"/>
        </w:trPr>
        <w:tc>
          <w:tcPr>
            <w:tcW w:w="8879" w:type="dxa"/>
          </w:tcPr>
          <w:p>
            <w:pPr>
              <w:pStyle w:val="TableParagraph"/>
              <w:spacing w:line="199" w:lineRule="exact" w:before="32"/>
              <w:ind w:left="6920"/>
              <w:rPr>
                <w:sz w:val="19"/>
              </w:rPr>
            </w:pPr>
            <w:r>
              <w:rPr>
                <w:color w:val="1D1D1D"/>
                <w:spacing w:val="-2"/>
                <w:w w:val="110"/>
                <w:sz w:val="19"/>
              </w:rPr>
              <w:t>Total</w:t>
            </w:r>
          </w:p>
        </w:tc>
        <w:tc>
          <w:tcPr>
            <w:tcW w:w="1306" w:type="dxa"/>
          </w:tcPr>
          <w:p>
            <w:pPr>
              <w:pStyle w:val="TableParagraph"/>
              <w:spacing w:line="199" w:lineRule="exact" w:before="32"/>
              <w:ind w:right="30"/>
              <w:jc w:val="right"/>
              <w:rPr>
                <w:sz w:val="19"/>
              </w:rPr>
            </w:pPr>
            <w:r>
              <w:rPr>
                <w:color w:val="3D3D3D"/>
                <w:spacing w:val="-2"/>
                <w:sz w:val="19"/>
              </w:rPr>
              <w:t>$38,500.00</w:t>
            </w:r>
          </w:p>
        </w:tc>
      </w:tr>
    </w:tbl>
    <w:p>
      <w:pPr>
        <w:spacing w:line="240" w:lineRule="auto" w:before="5"/>
        <w:rPr>
          <w:sz w:val="24"/>
        </w:rPr>
      </w:pPr>
    </w:p>
    <w:p>
      <w:pPr>
        <w:tabs>
          <w:tab w:pos="7036" w:val="left" w:leader="none"/>
        </w:tabs>
        <w:spacing w:before="94"/>
        <w:ind w:left="1266" w:right="0" w:firstLine="0"/>
        <w:jc w:val="left"/>
        <w:rPr>
          <w:sz w:val="19"/>
        </w:rPr>
      </w:pPr>
      <w:r>
        <w:rPr/>
        <mc:AlternateContent>
          <mc:Choice Requires="wps">
            <w:drawing>
              <wp:anchor distT="0" distB="0" distL="0" distR="0" allowOverlap="1" layoutInCell="1" locked="0" behindDoc="1" simplePos="0" relativeHeight="487642112">
                <wp:simplePos x="0" y="0"/>
                <wp:positionH relativeFrom="page">
                  <wp:posOffset>1772866</wp:posOffset>
                </wp:positionH>
                <wp:positionV relativeFrom="paragraph">
                  <wp:posOffset>223670</wp:posOffset>
                </wp:positionV>
                <wp:extent cx="2966720" cy="1270"/>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2966720" cy="1270"/>
                        </a:xfrm>
                        <a:custGeom>
                          <a:avLst/>
                          <a:gdLst/>
                          <a:ahLst/>
                          <a:cxnLst/>
                          <a:rect l="l" t="t" r="r" b="b"/>
                          <a:pathLst>
                            <a:path w="2966720" h="0">
                              <a:moveTo>
                                <a:pt x="0" y="0"/>
                              </a:moveTo>
                              <a:lnTo>
                                <a:pt x="2966461" y="0"/>
                              </a:lnTo>
                            </a:path>
                          </a:pathLst>
                        </a:custGeom>
                        <a:ln w="12316">
                          <a:solidFill>
                            <a:srgbClr val="2C2C2C"/>
                          </a:solidFill>
                          <a:prstDash val="dash"/>
                        </a:ln>
                      </wps:spPr>
                      <wps:bodyPr wrap="square" lIns="0" tIns="0" rIns="0" bIns="0" rtlCol="0">
                        <a:prstTxWarp prst="textNoShape">
                          <a:avLst/>
                        </a:prstTxWarp>
                        <a:noAutofit/>
                      </wps:bodyPr>
                    </wps:wsp>
                  </a:graphicData>
                </a:graphic>
              </wp:anchor>
            </w:drawing>
          </mc:Choice>
          <mc:Fallback>
            <w:pict>
              <v:shape style="position:absolute;margin-left:139.595795pt;margin-top:17.611832pt;width:233.6pt;height:.1pt;mso-position-horizontal-relative:page;mso-position-vertical-relative:paragraph;z-index:-15674368;mso-wrap-distance-left:0;mso-wrap-distance-right:0" id="docshape224" coordorigin="2792,352" coordsize="4672,0" path="m2792,352l7464,352e" filled="false" stroked="true" strokeweight=".969784pt" strokecolor="#2c2c2c">
                <v:path arrowok="t"/>
                <v:stroke dashstyle="dash"/>
                <w10:wrap type="topAndBottom"/>
              </v:shape>
            </w:pict>
          </mc:Fallback>
        </mc:AlternateContent>
      </w:r>
      <w:r>
        <w:rPr/>
        <mc:AlternateContent>
          <mc:Choice Requires="wps">
            <w:drawing>
              <wp:anchor distT="0" distB="0" distL="0" distR="0" allowOverlap="1" layoutInCell="1" locked="0" behindDoc="1" simplePos="0" relativeHeight="487642624">
                <wp:simplePos x="0" y="0"/>
                <wp:positionH relativeFrom="page">
                  <wp:posOffset>5066192</wp:posOffset>
                </wp:positionH>
                <wp:positionV relativeFrom="paragraph">
                  <wp:posOffset>223670</wp:posOffset>
                </wp:positionV>
                <wp:extent cx="2120900" cy="1270"/>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2120900" cy="1270"/>
                        </a:xfrm>
                        <a:custGeom>
                          <a:avLst/>
                          <a:gdLst/>
                          <a:ahLst/>
                          <a:cxnLst/>
                          <a:rect l="l" t="t" r="r" b="b"/>
                          <a:pathLst>
                            <a:path w="2120900" h="0">
                              <a:moveTo>
                                <a:pt x="0" y="0"/>
                              </a:moveTo>
                              <a:lnTo>
                                <a:pt x="2120565" y="0"/>
                              </a:lnTo>
                            </a:path>
                          </a:pathLst>
                        </a:custGeom>
                        <a:ln w="12316">
                          <a:solidFill>
                            <a:srgbClr val="0E0E0E"/>
                          </a:solidFill>
                          <a:prstDash val="dash"/>
                        </a:ln>
                      </wps:spPr>
                      <wps:bodyPr wrap="square" lIns="0" tIns="0" rIns="0" bIns="0" rtlCol="0">
                        <a:prstTxWarp prst="textNoShape">
                          <a:avLst/>
                        </a:prstTxWarp>
                        <a:noAutofit/>
                      </wps:bodyPr>
                    </wps:wsp>
                  </a:graphicData>
                </a:graphic>
              </wp:anchor>
            </w:drawing>
          </mc:Choice>
          <mc:Fallback>
            <w:pict>
              <v:shape style="position:absolute;margin-left:398.912811pt;margin-top:17.611832pt;width:167pt;height:.1pt;mso-position-horizontal-relative:page;mso-position-vertical-relative:paragraph;z-index:-15673856;mso-wrap-distance-left:0;mso-wrap-distance-right:0" id="docshape225" coordorigin="7978,352" coordsize="3340,0" path="m7978,352l11318,352e" filled="false" stroked="true" strokeweight=".969784pt" strokecolor="#0e0e0e">
                <v:path arrowok="t"/>
                <v:stroke dashstyle="dash"/>
                <w10:wrap type="topAndBottom"/>
              </v:shape>
            </w:pict>
          </mc:Fallback>
        </mc:AlternateContent>
      </w:r>
      <w:r>
        <w:rPr>
          <w:color w:val="2D2D2D"/>
          <w:spacing w:val="-2"/>
          <w:sz w:val="19"/>
        </w:rPr>
        <w:t>Acceptance:</w:t>
      </w:r>
      <w:r>
        <w:rPr>
          <w:color w:val="2D2D2D"/>
          <w:sz w:val="19"/>
        </w:rPr>
        <w:tab/>
      </w:r>
      <w:r>
        <w:rPr>
          <w:color w:val="2D2D2D"/>
          <w:spacing w:val="-2"/>
          <w:sz w:val="19"/>
        </w:rPr>
        <w:t>Date:</w:t>
      </w:r>
    </w:p>
    <w:p>
      <w:pPr>
        <w:tabs>
          <w:tab w:pos="7018" w:val="left" w:leader="none"/>
        </w:tabs>
        <w:spacing w:line="340" w:lineRule="auto" w:before="64"/>
        <w:ind w:left="1273" w:right="4079" w:hanging="15"/>
        <w:jc w:val="left"/>
        <w:rPr>
          <w:sz w:val="19"/>
        </w:rPr>
      </w:pPr>
      <w:r>
        <w:rPr>
          <w:color w:val="1D1D1D"/>
          <w:sz w:val="19"/>
        </w:rPr>
        <w:t>Printed </w:t>
      </w:r>
      <w:r>
        <w:rPr>
          <w:color w:val="0F0F0F"/>
          <w:sz w:val="19"/>
        </w:rPr>
        <w:t>N</w:t>
      </w:r>
      <w:r>
        <w:rPr>
          <w:color w:val="2D2D2D"/>
          <w:sz w:val="19"/>
        </w:rPr>
        <w:t>ame</w:t>
      </w:r>
      <w:r>
        <w:rPr>
          <w:color w:val="575757"/>
          <w:sz w:val="19"/>
        </w:rPr>
        <w:t>: </w:t>
      </w:r>
      <w:r>
        <w:rPr>
          <w:color w:val="575757"/>
          <w:sz w:val="19"/>
          <w:u w:val="dotted" w:color="2C2C2C"/>
        </w:rPr>
        <w:tab/>
      </w:r>
      <w:r>
        <w:rPr>
          <w:color w:val="575757"/>
          <w:sz w:val="19"/>
        </w:rPr>
        <w:t> </w:t>
      </w:r>
      <w:r>
        <w:rPr>
          <w:color w:val="1D1D1D"/>
          <w:sz w:val="19"/>
        </w:rPr>
        <w:t>Project </w:t>
      </w:r>
      <w:r>
        <w:rPr>
          <w:color w:val="2D2D2D"/>
          <w:sz w:val="19"/>
        </w:rPr>
        <w:t>Grand </w:t>
      </w:r>
      <w:r>
        <w:rPr>
          <w:color w:val="3D3D3D"/>
          <w:sz w:val="19"/>
        </w:rPr>
        <w:t>Total: $38,500.00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7"/>
        </w:rPr>
      </w:pPr>
    </w:p>
    <w:p>
      <w:pPr>
        <w:spacing w:after="0" w:line="240" w:lineRule="auto"/>
        <w:rPr>
          <w:sz w:val="27"/>
        </w:rPr>
        <w:sectPr>
          <w:type w:val="continuous"/>
          <w:pgSz w:w="12140" w:h="15940"/>
          <w:pgMar w:header="0" w:footer="0" w:top="1880" w:bottom="280" w:left="400" w:right="640"/>
        </w:sectPr>
      </w:pPr>
    </w:p>
    <w:p>
      <w:pPr>
        <w:spacing w:line="240" w:lineRule="auto" w:before="0"/>
        <w:rPr>
          <w:sz w:val="20"/>
        </w:rPr>
      </w:pPr>
      <w:r>
        <w:rPr/>
        <mc:AlternateContent>
          <mc:Choice Requires="wps">
            <w:drawing>
              <wp:anchor distT="0" distB="0" distL="0" distR="0" allowOverlap="1" layoutInCell="1" locked="0" behindDoc="0" simplePos="0" relativeHeight="15784960">
                <wp:simplePos x="0" y="0"/>
                <wp:positionH relativeFrom="page">
                  <wp:posOffset>0</wp:posOffset>
                </wp:positionH>
                <wp:positionV relativeFrom="page">
                  <wp:posOffset>8999285</wp:posOffset>
                </wp:positionV>
                <wp:extent cx="1270" cy="1045210"/>
                <wp:effectExtent l="0" t="0" r="0" b="0"/>
                <wp:wrapNone/>
                <wp:docPr id="316" name="Graphic 316"/>
                <wp:cNvGraphicFramePr>
                  <a:graphicFrameLocks/>
                </wp:cNvGraphicFramePr>
                <a:graphic>
                  <a:graphicData uri="http://schemas.microsoft.com/office/word/2010/wordprocessingShape">
                    <wps:wsp>
                      <wps:cNvPr id="316" name="Graphic 316"/>
                      <wps:cNvSpPr/>
                      <wps:spPr>
                        <a:xfrm>
                          <a:off x="0" y="0"/>
                          <a:ext cx="1270" cy="1045210"/>
                        </a:xfrm>
                        <a:custGeom>
                          <a:avLst/>
                          <a:gdLst/>
                          <a:ahLst/>
                          <a:cxnLst/>
                          <a:rect l="l" t="t" r="r" b="b"/>
                          <a:pathLst>
                            <a:path w="0" h="1045210">
                              <a:moveTo>
                                <a:pt x="0" y="1044719"/>
                              </a:moveTo>
                              <a:lnTo>
                                <a:pt x="0" y="0"/>
                              </a:lnTo>
                            </a:path>
                          </a:pathLst>
                        </a:custGeom>
                        <a:ln w="0">
                          <a:solidFill>
                            <a:srgbClr val="BABA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4960" from="0pt,790.866562pt" to="0pt,708.605164pt" stroked="true" strokeweight="0pt" strokecolor="#bababa">
                <v:stroke dashstyle="solid"/>
                <w10:wrap type="none"/>
              </v:line>
            </w:pict>
          </mc:Fallback>
        </mc:AlternateContent>
      </w:r>
      <w:r>
        <w:rPr/>
        <mc:AlternateContent>
          <mc:Choice Requires="wps">
            <w:drawing>
              <wp:anchor distT="0" distB="0" distL="0" distR="0" allowOverlap="1" layoutInCell="1" locked="0" behindDoc="0" simplePos="0" relativeHeight="15785984">
                <wp:simplePos x="0" y="0"/>
                <wp:positionH relativeFrom="page">
                  <wp:posOffset>3183396</wp:posOffset>
                </wp:positionH>
                <wp:positionV relativeFrom="page">
                  <wp:posOffset>10089825</wp:posOffset>
                </wp:positionV>
                <wp:extent cx="4525645" cy="9525"/>
                <wp:effectExtent l="0" t="0" r="0" b="0"/>
                <wp:wrapNone/>
                <wp:docPr id="317" name="Graphic 317"/>
                <wp:cNvGraphicFramePr>
                  <a:graphicFrameLocks/>
                </wp:cNvGraphicFramePr>
                <a:graphic>
                  <a:graphicData uri="http://schemas.microsoft.com/office/word/2010/wordprocessingShape">
                    <wps:wsp>
                      <wps:cNvPr id="317" name="Graphic 317"/>
                      <wps:cNvSpPr/>
                      <wps:spPr>
                        <a:xfrm>
                          <a:off x="0" y="0"/>
                          <a:ext cx="4525645" cy="9525"/>
                        </a:xfrm>
                        <a:custGeom>
                          <a:avLst/>
                          <a:gdLst/>
                          <a:ahLst/>
                          <a:cxnLst/>
                          <a:rect l="l" t="t" r="r" b="b"/>
                          <a:pathLst>
                            <a:path w="4525645" h="9525">
                              <a:moveTo>
                                <a:pt x="0" y="0"/>
                              </a:moveTo>
                              <a:lnTo>
                                <a:pt x="4525503" y="0"/>
                              </a:lnTo>
                              <a:lnTo>
                                <a:pt x="4525503" y="9164"/>
                              </a:lnTo>
                              <a:lnTo>
                                <a:pt x="0" y="916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0.661118pt;margin-top:794.474487pt;width:356.338892pt;height:.721591pt;mso-position-horizontal-relative:page;mso-position-vertical-relative:page;z-index:15785984" id="docshape226" filled="true" fillcolor="#000000" stroked="false">
                <v:fill type="solid"/>
                <w10:wrap type="none"/>
              </v:rect>
            </w:pict>
          </mc:Fallback>
        </mc:AlternateContent>
      </w:r>
    </w:p>
    <w:p>
      <w:pPr>
        <w:tabs>
          <w:tab w:pos="4527" w:val="left" w:leader="none"/>
        </w:tabs>
        <w:spacing w:before="137"/>
        <w:ind w:left="344" w:right="0" w:firstLine="0"/>
        <w:jc w:val="left"/>
        <w:rPr>
          <w:b/>
          <w:sz w:val="17"/>
        </w:rPr>
      </w:pPr>
      <w:r>
        <w:rPr>
          <w:b/>
          <w:color w:val="0F0F0F"/>
          <w:w w:val="105"/>
          <w:sz w:val="17"/>
        </w:rPr>
        <w:t>Shaler</w:t>
      </w:r>
      <w:r>
        <w:rPr>
          <w:b/>
          <w:color w:val="0F0F0F"/>
          <w:spacing w:val="-13"/>
          <w:w w:val="105"/>
          <w:sz w:val="17"/>
        </w:rPr>
        <w:t> </w:t>
      </w:r>
      <w:r>
        <w:rPr>
          <w:b/>
          <w:color w:val="0F0F0F"/>
          <w:w w:val="105"/>
          <w:sz w:val="17"/>
        </w:rPr>
        <w:t>Area</w:t>
      </w:r>
      <w:r>
        <w:rPr>
          <w:b/>
          <w:color w:val="0F0F0F"/>
          <w:spacing w:val="-12"/>
          <w:w w:val="105"/>
          <w:sz w:val="17"/>
        </w:rPr>
        <w:t> </w:t>
      </w:r>
      <w:r>
        <w:rPr>
          <w:b/>
          <w:color w:val="0F0F0F"/>
          <w:w w:val="105"/>
          <w:sz w:val="17"/>
        </w:rPr>
        <w:t>School</w:t>
      </w:r>
      <w:r>
        <w:rPr>
          <w:b/>
          <w:color w:val="0F0F0F"/>
          <w:spacing w:val="-13"/>
          <w:w w:val="105"/>
          <w:sz w:val="17"/>
        </w:rPr>
        <w:t> </w:t>
      </w:r>
      <w:r>
        <w:rPr>
          <w:b/>
          <w:color w:val="0F0F0F"/>
          <w:w w:val="105"/>
          <w:sz w:val="17"/>
        </w:rPr>
        <w:t>District</w:t>
      </w:r>
      <w:r>
        <w:rPr>
          <w:b/>
          <w:color w:val="0F0F0F"/>
          <w:spacing w:val="-12"/>
          <w:w w:val="105"/>
          <w:sz w:val="17"/>
        </w:rPr>
        <w:t> </w:t>
      </w:r>
      <w:r>
        <w:rPr>
          <w:color w:val="2D2D2D"/>
          <w:w w:val="105"/>
          <w:sz w:val="17"/>
        </w:rPr>
        <w:t>-</w:t>
      </w:r>
      <w:r>
        <w:rPr>
          <w:color w:val="2D2D2D"/>
          <w:spacing w:val="2"/>
          <w:w w:val="105"/>
          <w:sz w:val="17"/>
        </w:rPr>
        <w:t> </w:t>
      </w:r>
      <w:r>
        <w:rPr>
          <w:b/>
          <w:color w:val="0F0F0F"/>
          <w:spacing w:val="-2"/>
          <w:w w:val="105"/>
          <w:sz w:val="17"/>
        </w:rPr>
        <w:t>KETTLE</w:t>
      </w:r>
      <w:r>
        <w:rPr>
          <w:b/>
          <w:color w:val="0F0F0F"/>
          <w:sz w:val="17"/>
        </w:rPr>
        <w:tab/>
      </w:r>
      <w:r>
        <w:rPr>
          <w:b/>
          <w:color w:val="1D1D1D"/>
          <w:spacing w:val="-2"/>
          <w:w w:val="105"/>
          <w:position w:val="1"/>
          <w:sz w:val="17"/>
        </w:rPr>
        <w:t>Shaler</w:t>
      </w:r>
      <w:r>
        <w:rPr>
          <w:b/>
          <w:color w:val="1D1D1D"/>
          <w:spacing w:val="1"/>
          <w:w w:val="105"/>
          <w:position w:val="1"/>
          <w:sz w:val="17"/>
        </w:rPr>
        <w:t> </w:t>
      </w:r>
      <w:r>
        <w:rPr>
          <w:b/>
          <w:color w:val="0F0F0F"/>
          <w:spacing w:val="-2"/>
          <w:w w:val="105"/>
          <w:position w:val="1"/>
          <w:sz w:val="17"/>
        </w:rPr>
        <w:t>Area</w:t>
      </w:r>
      <w:r>
        <w:rPr>
          <w:b/>
          <w:color w:val="0F0F0F"/>
          <w:spacing w:val="-4"/>
          <w:w w:val="105"/>
          <w:position w:val="1"/>
          <w:sz w:val="17"/>
        </w:rPr>
        <w:t> </w:t>
      </w:r>
      <w:r>
        <w:rPr>
          <w:b/>
          <w:color w:val="0F0F0F"/>
          <w:spacing w:val="-2"/>
          <w:w w:val="105"/>
          <w:position w:val="1"/>
          <w:sz w:val="17"/>
        </w:rPr>
        <w:t>School</w:t>
      </w:r>
      <w:r>
        <w:rPr>
          <w:b/>
          <w:color w:val="0F0F0F"/>
          <w:spacing w:val="-9"/>
          <w:w w:val="105"/>
          <w:position w:val="1"/>
          <w:sz w:val="17"/>
        </w:rPr>
        <w:t> </w:t>
      </w:r>
      <w:r>
        <w:rPr>
          <w:b/>
          <w:color w:val="0F0F0F"/>
          <w:spacing w:val="-2"/>
          <w:w w:val="105"/>
          <w:position w:val="1"/>
          <w:sz w:val="17"/>
        </w:rPr>
        <w:t>District</w:t>
      </w:r>
    </w:p>
    <w:p>
      <w:pPr>
        <w:tabs>
          <w:tab w:pos="1193" w:val="left" w:leader="none"/>
          <w:tab w:pos="1424" w:val="left" w:leader="none"/>
        </w:tabs>
        <w:spacing w:line="319" w:lineRule="auto" w:before="95"/>
        <w:ind w:left="617" w:right="104" w:hanging="274"/>
        <w:jc w:val="left"/>
        <w:rPr>
          <w:b/>
          <w:sz w:val="17"/>
        </w:rPr>
      </w:pPr>
      <w:r>
        <w:rPr/>
        <w:br w:type="column"/>
      </w:r>
      <w:r>
        <w:rPr>
          <w:b/>
          <w:color w:val="0F0F0F"/>
          <w:w w:val="110"/>
          <w:sz w:val="17"/>
        </w:rPr>
        <w:t>Initial</w:t>
      </w:r>
      <w:r>
        <w:rPr>
          <w:b/>
          <w:color w:val="3D3D3D"/>
          <w:w w:val="110"/>
          <w:sz w:val="17"/>
        </w:rPr>
        <w:t>:</w:t>
      </w:r>
      <w:r>
        <w:rPr>
          <w:b/>
          <w:color w:val="3D3D3D"/>
          <w:spacing w:val="-13"/>
          <w:w w:val="110"/>
          <w:sz w:val="17"/>
        </w:rPr>
        <w:t> </w:t>
      </w:r>
      <w:r>
        <w:rPr>
          <w:b/>
          <w:color w:val="3D3D3D"/>
          <w:sz w:val="17"/>
          <w:u w:val="single" w:color="1C1C1C"/>
        </w:rPr>
        <w:tab/>
      </w:r>
      <w:r>
        <w:rPr>
          <w:b/>
          <w:color w:val="3D3D3D"/>
          <w:sz w:val="17"/>
        </w:rPr>
        <w:tab/>
      </w:r>
      <w:r>
        <w:rPr>
          <w:b/>
          <w:color w:val="0F0F0F"/>
          <w:spacing w:val="-10"/>
          <w:w w:val="110"/>
          <w:sz w:val="17"/>
        </w:rPr>
        <w:t>_ </w:t>
      </w:r>
      <w:r>
        <w:rPr>
          <w:b/>
          <w:color w:val="0F0F0F"/>
          <w:sz w:val="17"/>
        </w:rPr>
        <w:t>Page 1</w:t>
      </w:r>
      <w:r>
        <w:rPr>
          <w:b/>
          <w:color w:val="0F0F0F"/>
          <w:spacing w:val="18"/>
          <w:sz w:val="17"/>
        </w:rPr>
        <w:t> </w:t>
      </w:r>
      <w:r>
        <w:rPr>
          <w:b/>
          <w:color w:val="0F0F0F"/>
          <w:sz w:val="17"/>
        </w:rPr>
        <w:t>of</w:t>
      </w:r>
      <w:r>
        <w:rPr>
          <w:b/>
          <w:color w:val="0F0F0F"/>
          <w:spacing w:val="9"/>
          <w:sz w:val="17"/>
        </w:rPr>
        <w:t> </w:t>
      </w:r>
      <w:r>
        <w:rPr>
          <w:b/>
          <w:color w:val="0F0F0F"/>
          <w:spacing w:val="-10"/>
          <w:sz w:val="17"/>
        </w:rPr>
        <w:t>1</w:t>
      </w:r>
    </w:p>
    <w:p>
      <w:pPr>
        <w:spacing w:after="0" w:line="319" w:lineRule="auto"/>
        <w:jc w:val="left"/>
        <w:rPr>
          <w:sz w:val="17"/>
        </w:rPr>
        <w:sectPr>
          <w:type w:val="continuous"/>
          <w:pgSz w:w="12140" w:h="15940"/>
          <w:pgMar w:header="0" w:footer="0" w:top="1880" w:bottom="280" w:left="400" w:right="640"/>
          <w:cols w:num="2" w:equalWidth="0">
            <w:col w:w="6856" w:space="2588"/>
            <w:col w:w="1656"/>
          </w:cols>
        </w:sectPr>
      </w:pPr>
    </w:p>
    <w:p>
      <w:pPr>
        <w:spacing w:line="240" w:lineRule="auto" w:before="7"/>
        <w:rPr>
          <w:b/>
          <w:sz w:val="5"/>
        </w:rPr>
      </w:pPr>
    </w:p>
    <w:p>
      <w:pPr>
        <w:spacing w:line="20" w:lineRule="exact"/>
        <w:ind w:left="-466" w:right="0" w:firstLine="0"/>
        <w:rPr>
          <w:sz w:val="2"/>
        </w:rPr>
      </w:pPr>
      <w:r>
        <w:rPr>
          <w:sz w:val="2"/>
        </w:rPr>
        <mc:AlternateContent>
          <mc:Choice Requires="wps">
            <w:drawing>
              <wp:inline distT="0" distB="0" distL="0" distR="0">
                <wp:extent cx="705485" cy="9525"/>
                <wp:effectExtent l="9525" t="0" r="0" b="0"/>
                <wp:docPr id="321" name="Group 321"/>
                <wp:cNvGraphicFramePr>
                  <a:graphicFrameLocks/>
                </wp:cNvGraphicFramePr>
                <a:graphic>
                  <a:graphicData uri="http://schemas.microsoft.com/office/word/2010/wordprocessingGroup">
                    <wpg:wgp>
                      <wpg:cNvPr id="321" name="Group 321"/>
                      <wpg:cNvGrpSpPr/>
                      <wpg:grpSpPr>
                        <a:xfrm>
                          <a:off x="0" y="0"/>
                          <a:ext cx="705485" cy="9525"/>
                          <a:chExt cx="705485" cy="9525"/>
                        </a:xfrm>
                      </wpg:grpSpPr>
                      <wps:wsp>
                        <wps:cNvPr id="322" name="Graphic 322"/>
                        <wps:cNvSpPr/>
                        <wps:spPr>
                          <a:xfrm>
                            <a:off x="0" y="4583"/>
                            <a:ext cx="705485" cy="1270"/>
                          </a:xfrm>
                          <a:custGeom>
                            <a:avLst/>
                            <a:gdLst/>
                            <a:ahLst/>
                            <a:cxnLst/>
                            <a:rect l="l" t="t" r="r" b="b"/>
                            <a:pathLst>
                              <a:path w="705485" h="0">
                                <a:moveTo>
                                  <a:pt x="0" y="0"/>
                                </a:moveTo>
                                <a:lnTo>
                                  <a:pt x="705385"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5.55pt;height:.75pt;mso-position-horizontal-relative:char;mso-position-vertical-relative:line" id="docshapegroup230" coordorigin="0,0" coordsize="1111,15">
                <v:line style="position:absolute" from="0,7" to="1111,7" stroked="true" strokeweight=".721741pt" strokecolor="#000000">
                  <v:stroke dashstyle="solid"/>
                </v:line>
              </v:group>
            </w:pict>
          </mc:Fallback>
        </mc:AlternateContent>
      </w:r>
      <w:r>
        <w:rPr>
          <w:sz w:val="2"/>
        </w:rPr>
      </w:r>
    </w:p>
    <w:p>
      <w:pPr>
        <w:spacing w:line="20" w:lineRule="exact"/>
        <w:ind w:left="2758" w:right="0" w:firstLine="0"/>
        <w:rPr>
          <w:sz w:val="2"/>
        </w:rPr>
      </w:pPr>
      <w:r>
        <w:rPr>
          <w:sz w:val="2"/>
        </w:rPr>
        <mc:AlternateContent>
          <mc:Choice Requires="wps">
            <w:drawing>
              <wp:inline distT="0" distB="0" distL="0" distR="0">
                <wp:extent cx="1200150" cy="1270"/>
                <wp:effectExtent l="0" t="0" r="0" b="9525"/>
                <wp:docPr id="323" name="Group 323"/>
                <wp:cNvGraphicFramePr>
                  <a:graphicFrameLocks/>
                </wp:cNvGraphicFramePr>
                <a:graphic>
                  <a:graphicData uri="http://schemas.microsoft.com/office/word/2010/wordprocessingGroup">
                    <wpg:wgp>
                      <wpg:cNvPr id="323" name="Group 323"/>
                      <wpg:cNvGrpSpPr/>
                      <wpg:grpSpPr>
                        <a:xfrm>
                          <a:off x="0" y="0"/>
                          <a:ext cx="1200150" cy="1270"/>
                          <a:chExt cx="1200150" cy="1270"/>
                        </a:xfrm>
                      </wpg:grpSpPr>
                      <wps:wsp>
                        <wps:cNvPr id="324" name="Graphic 324"/>
                        <wps:cNvSpPr/>
                        <wps:spPr>
                          <a:xfrm>
                            <a:off x="0" y="0"/>
                            <a:ext cx="1200150" cy="1270"/>
                          </a:xfrm>
                          <a:custGeom>
                            <a:avLst/>
                            <a:gdLst/>
                            <a:ahLst/>
                            <a:cxnLst/>
                            <a:rect l="l" t="t" r="r" b="b"/>
                            <a:pathLst>
                              <a:path w="1200150" h="0">
                                <a:moveTo>
                                  <a:pt x="659581" y="0"/>
                                </a:moveTo>
                                <a:lnTo>
                                  <a:pt x="1200071" y="0"/>
                                </a:lnTo>
                              </a:path>
                              <a:path w="1200150" h="0">
                                <a:moveTo>
                                  <a:pt x="0" y="0"/>
                                </a:moveTo>
                                <a:lnTo>
                                  <a:pt x="641259" y="0"/>
                                </a:lnTo>
                              </a:path>
                            </a:pathLst>
                          </a:custGeom>
                          <a:ln w="0">
                            <a:solidFill>
                              <a:srgbClr val="DBDBDD"/>
                            </a:solidFill>
                            <a:prstDash val="solid"/>
                          </a:ln>
                        </wps:spPr>
                        <wps:bodyPr wrap="square" lIns="0" tIns="0" rIns="0" bIns="0" rtlCol="0">
                          <a:prstTxWarp prst="textNoShape">
                            <a:avLst/>
                          </a:prstTxWarp>
                          <a:noAutofit/>
                        </wps:bodyPr>
                      </wps:wsp>
                    </wpg:wgp>
                  </a:graphicData>
                </a:graphic>
              </wp:inline>
            </w:drawing>
          </mc:Choice>
          <mc:Fallback>
            <w:pict>
              <v:group style="width:94.5pt;height:.1pt;mso-position-horizontal-relative:char;mso-position-vertical-relative:line" id="docshapegroup231" coordorigin="0,0" coordsize="1890,2">
                <v:shape style="position:absolute;left:0;top:0;width:1890;height:2" id="docshape232" coordorigin="0,0" coordsize="1890,0" path="m1039,0l1890,0m0,0l1010,0e" filled="false" stroked="true" strokeweight="0pt" strokecolor="#dbdbdd">
                  <v:path arrowok="t"/>
                  <v:stroke dashstyle="solid"/>
                </v:shape>
              </v:group>
            </w:pict>
          </mc:Fallback>
        </mc:AlternateContent>
      </w:r>
      <w:r>
        <w:rPr>
          <w:sz w:val="2"/>
        </w:rPr>
      </w:r>
    </w:p>
    <w:p>
      <w:pPr>
        <w:spacing w:line="240" w:lineRule="auto" w:before="3"/>
        <w:rPr>
          <w:b/>
          <w:sz w:val="10"/>
        </w:rPr>
      </w:pPr>
      <w:r>
        <w:rPr/>
        <mc:AlternateContent>
          <mc:Choice Requires="wps">
            <w:drawing>
              <wp:anchor distT="0" distB="0" distL="0" distR="0" allowOverlap="1" layoutInCell="1" locked="0" behindDoc="1" simplePos="0" relativeHeight="487646720">
                <wp:simplePos x="0" y="0"/>
                <wp:positionH relativeFrom="page">
                  <wp:posOffset>833637</wp:posOffset>
                </wp:positionH>
                <wp:positionV relativeFrom="paragraph">
                  <wp:posOffset>90303</wp:posOffset>
                </wp:positionV>
                <wp:extent cx="6252845" cy="671195"/>
                <wp:effectExtent l="0" t="0" r="0" b="0"/>
                <wp:wrapTopAndBottom/>
                <wp:docPr id="325" name="Group 325"/>
                <wp:cNvGraphicFramePr>
                  <a:graphicFrameLocks/>
                </wp:cNvGraphicFramePr>
                <a:graphic>
                  <a:graphicData uri="http://schemas.microsoft.com/office/word/2010/wordprocessingGroup">
                    <wpg:wgp>
                      <wpg:cNvPr id="325" name="Group 325"/>
                      <wpg:cNvGrpSpPr/>
                      <wpg:grpSpPr>
                        <a:xfrm>
                          <a:off x="0" y="0"/>
                          <a:ext cx="6252845" cy="671195"/>
                          <a:chExt cx="6252845" cy="671195"/>
                        </a:xfrm>
                      </wpg:grpSpPr>
                      <pic:pic>
                        <pic:nvPicPr>
                          <pic:cNvPr id="326" name="Image 326"/>
                          <pic:cNvPicPr/>
                        </pic:nvPicPr>
                        <pic:blipFill>
                          <a:blip r:embed="rId77" cstate="print"/>
                          <a:stretch>
                            <a:fillRect/>
                          </a:stretch>
                        </pic:blipFill>
                        <pic:spPr>
                          <a:xfrm>
                            <a:off x="9160" y="26989"/>
                            <a:ext cx="3013920" cy="563715"/>
                          </a:xfrm>
                          <a:prstGeom prst="rect">
                            <a:avLst/>
                          </a:prstGeom>
                        </pic:spPr>
                      </pic:pic>
                      <wps:wsp>
                        <wps:cNvPr id="327" name="Graphic 327"/>
                        <wps:cNvSpPr/>
                        <wps:spPr>
                          <a:xfrm>
                            <a:off x="0" y="650285"/>
                            <a:ext cx="6252845" cy="1270"/>
                          </a:xfrm>
                          <a:custGeom>
                            <a:avLst/>
                            <a:gdLst/>
                            <a:ahLst/>
                            <a:cxnLst/>
                            <a:rect l="l" t="t" r="r" b="b"/>
                            <a:pathLst>
                              <a:path w="6252845" h="0">
                                <a:moveTo>
                                  <a:pt x="0" y="0"/>
                                </a:moveTo>
                                <a:lnTo>
                                  <a:pt x="6252281" y="0"/>
                                </a:lnTo>
                              </a:path>
                            </a:pathLst>
                          </a:custGeom>
                          <a:ln w="41247">
                            <a:solidFill>
                              <a:srgbClr val="000000"/>
                            </a:solidFill>
                            <a:prstDash val="solid"/>
                          </a:ln>
                        </wps:spPr>
                        <wps:bodyPr wrap="square" lIns="0" tIns="0" rIns="0" bIns="0" rtlCol="0">
                          <a:prstTxWarp prst="textNoShape">
                            <a:avLst/>
                          </a:prstTxWarp>
                          <a:noAutofit/>
                        </wps:bodyPr>
                      </wps:wsp>
                      <wps:wsp>
                        <wps:cNvPr id="328" name="Textbox 328"/>
                        <wps:cNvSpPr txBox="1"/>
                        <wps:spPr>
                          <a:xfrm>
                            <a:off x="0" y="0"/>
                            <a:ext cx="6252845" cy="671195"/>
                          </a:xfrm>
                          <a:prstGeom prst="rect">
                            <a:avLst/>
                          </a:prstGeom>
                        </wps:spPr>
                        <wps:txbx>
                          <w:txbxContent>
                            <w:p>
                              <w:pPr>
                                <w:tabs>
                                  <w:tab w:pos="7605" w:val="left" w:leader="none"/>
                                  <w:tab w:pos="9611" w:val="left" w:leader="none"/>
                                </w:tabs>
                                <w:spacing w:line="213" w:lineRule="exact" w:before="0"/>
                                <w:ind w:left="5635" w:right="0" w:firstLine="0"/>
                                <w:jc w:val="left"/>
                                <w:rPr>
                                  <w:sz w:val="19"/>
                                </w:rPr>
                              </w:pPr>
                              <w:r>
                                <w:rPr>
                                  <w:color w:val="232323"/>
                                  <w:spacing w:val="-4"/>
                                  <w:sz w:val="19"/>
                                </w:rPr>
                                <w:t>Job</w:t>
                              </w:r>
                              <w:r>
                                <w:rPr>
                                  <w:color w:val="777777"/>
                                  <w:spacing w:val="-4"/>
                                  <w:sz w:val="19"/>
                                </w:rPr>
                                <w:t>:</w:t>
                              </w:r>
                              <w:r>
                                <w:rPr>
                                  <w:color w:val="777777"/>
                                  <w:sz w:val="19"/>
                                  <w:u w:val="single" w:color="0B0B0B"/>
                                </w:rPr>
                                <w:tab/>
                              </w:r>
                              <w:r>
                                <w:rPr>
                                  <w:color w:val="777777"/>
                                  <w:sz w:val="19"/>
                                </w:rPr>
                                <w:t> </w:t>
                              </w:r>
                              <w:r>
                                <w:rPr>
                                  <w:color w:val="0C0C0C"/>
                                  <w:sz w:val="19"/>
                                </w:rPr>
                                <w:t>I</w:t>
                              </w:r>
                              <w:r>
                                <w:rPr>
                                  <w:color w:val="3F3F3F"/>
                                  <w:sz w:val="19"/>
                                </w:rPr>
                                <w:t>t</w:t>
                              </w:r>
                              <w:r>
                                <w:rPr>
                                  <w:color w:val="232323"/>
                                  <w:sz w:val="19"/>
                                </w:rPr>
                                <w:t>em#</w:t>
                              </w:r>
                              <w:r>
                                <w:rPr>
                                  <w:color w:val="232323"/>
                                  <w:sz w:val="19"/>
                                  <w:u w:val="single" w:color="0B0B0B"/>
                                </w:rPr>
                                <w:tab/>
                              </w:r>
                            </w:p>
                            <w:p>
                              <w:pPr>
                                <w:spacing w:line="240" w:lineRule="auto" w:before="10"/>
                                <w:rPr>
                                  <w:sz w:val="27"/>
                                </w:rPr>
                              </w:pPr>
                            </w:p>
                            <w:p>
                              <w:pPr>
                                <w:spacing w:before="0"/>
                                <w:ind w:left="0" w:right="95" w:firstLine="0"/>
                                <w:jc w:val="right"/>
                                <w:rPr>
                                  <w:b/>
                                  <w:i/>
                                  <w:sz w:val="31"/>
                                </w:rPr>
                              </w:pPr>
                              <w:r>
                                <w:rPr>
                                  <w:color w:val="672338"/>
                                  <w:spacing w:val="-2"/>
                                  <w:w w:val="80"/>
                                  <w:sz w:val="40"/>
                                </w:rPr>
                                <w:t>◄</w:t>
                              </w:r>
                              <w:r>
                                <w:rPr>
                                  <w:color w:val="F61F28"/>
                                  <w:spacing w:val="-2"/>
                                  <w:w w:val="80"/>
                                  <w:sz w:val="40"/>
                                </w:rPr>
                                <w:t>◄</w:t>
                              </w:r>
                              <w:r>
                                <w:rPr>
                                  <w:b/>
                                  <w:i/>
                                  <w:color w:val="1F2A3D"/>
                                  <w:spacing w:val="-2"/>
                                  <w:w w:val="80"/>
                                  <w:sz w:val="31"/>
                                </w:rPr>
                                <w:t>'WIDDLEBY</w:t>
                              </w:r>
                            </w:p>
                          </w:txbxContent>
                        </wps:txbx>
                        <wps:bodyPr wrap="square" lIns="0" tIns="0" rIns="0" bIns="0" rtlCol="0">
                          <a:noAutofit/>
                        </wps:bodyPr>
                      </wps:wsp>
                    </wpg:wgp>
                  </a:graphicData>
                </a:graphic>
              </wp:anchor>
            </w:drawing>
          </mc:Choice>
          <mc:Fallback>
            <w:pict>
              <v:group style="position:absolute;margin-left:65.640755pt;margin-top:7.110516pt;width:492.35pt;height:52.85pt;mso-position-horizontal-relative:page;mso-position-vertical-relative:paragraph;z-index:-15669760;mso-wrap-distance-left:0;mso-wrap-distance-right:0" id="docshapegroup233" coordorigin="1313,142" coordsize="9847,1057">
                <v:shape style="position:absolute;left:1327;top:184;width:4747;height:888" type="#_x0000_t75" id="docshape234" stroked="false">
                  <v:imagedata r:id="rId77" o:title=""/>
                </v:shape>
                <v:line style="position:absolute" from="1313,1166" to="11159,1166" stroked="true" strokeweight="3.247834pt" strokecolor="#000000">
                  <v:stroke dashstyle="solid"/>
                </v:line>
                <v:shape style="position:absolute;left:1312;top:142;width:9847;height:1057" type="#_x0000_t202" id="docshape235" filled="false" stroked="false">
                  <v:textbox inset="0,0,0,0">
                    <w:txbxContent>
                      <w:p>
                        <w:pPr>
                          <w:tabs>
                            <w:tab w:pos="7605" w:val="left" w:leader="none"/>
                            <w:tab w:pos="9611" w:val="left" w:leader="none"/>
                          </w:tabs>
                          <w:spacing w:line="213" w:lineRule="exact" w:before="0"/>
                          <w:ind w:left="5635" w:right="0" w:firstLine="0"/>
                          <w:jc w:val="left"/>
                          <w:rPr>
                            <w:sz w:val="19"/>
                          </w:rPr>
                        </w:pPr>
                        <w:r>
                          <w:rPr>
                            <w:color w:val="232323"/>
                            <w:spacing w:val="-4"/>
                            <w:sz w:val="19"/>
                          </w:rPr>
                          <w:t>Job</w:t>
                        </w:r>
                        <w:r>
                          <w:rPr>
                            <w:color w:val="777777"/>
                            <w:spacing w:val="-4"/>
                            <w:sz w:val="19"/>
                          </w:rPr>
                          <w:t>:</w:t>
                        </w:r>
                        <w:r>
                          <w:rPr>
                            <w:color w:val="777777"/>
                            <w:sz w:val="19"/>
                            <w:u w:val="single" w:color="0B0B0B"/>
                          </w:rPr>
                          <w:tab/>
                        </w:r>
                        <w:r>
                          <w:rPr>
                            <w:color w:val="777777"/>
                            <w:sz w:val="19"/>
                          </w:rPr>
                          <w:t> </w:t>
                        </w:r>
                        <w:r>
                          <w:rPr>
                            <w:color w:val="0C0C0C"/>
                            <w:sz w:val="19"/>
                          </w:rPr>
                          <w:t>I</w:t>
                        </w:r>
                        <w:r>
                          <w:rPr>
                            <w:color w:val="3F3F3F"/>
                            <w:sz w:val="19"/>
                          </w:rPr>
                          <w:t>t</w:t>
                        </w:r>
                        <w:r>
                          <w:rPr>
                            <w:color w:val="232323"/>
                            <w:sz w:val="19"/>
                          </w:rPr>
                          <w:t>em#</w:t>
                        </w:r>
                        <w:r>
                          <w:rPr>
                            <w:color w:val="232323"/>
                            <w:sz w:val="19"/>
                            <w:u w:val="single" w:color="0B0B0B"/>
                          </w:rPr>
                          <w:tab/>
                        </w:r>
                      </w:p>
                      <w:p>
                        <w:pPr>
                          <w:spacing w:line="240" w:lineRule="auto" w:before="10"/>
                          <w:rPr>
                            <w:sz w:val="27"/>
                          </w:rPr>
                        </w:pPr>
                      </w:p>
                      <w:p>
                        <w:pPr>
                          <w:spacing w:before="0"/>
                          <w:ind w:left="0" w:right="95" w:firstLine="0"/>
                          <w:jc w:val="right"/>
                          <w:rPr>
                            <w:b/>
                            <w:i/>
                            <w:sz w:val="31"/>
                          </w:rPr>
                        </w:pPr>
                        <w:r>
                          <w:rPr>
                            <w:color w:val="672338"/>
                            <w:spacing w:val="-2"/>
                            <w:w w:val="80"/>
                            <w:sz w:val="40"/>
                          </w:rPr>
                          <w:t>◄</w:t>
                        </w:r>
                        <w:r>
                          <w:rPr>
                            <w:color w:val="F61F28"/>
                            <w:spacing w:val="-2"/>
                            <w:w w:val="80"/>
                            <w:sz w:val="40"/>
                          </w:rPr>
                          <w:t>◄</w:t>
                        </w:r>
                        <w:r>
                          <w:rPr>
                            <w:b/>
                            <w:i/>
                            <w:color w:val="1F2A3D"/>
                            <w:spacing w:val="-2"/>
                            <w:w w:val="80"/>
                            <w:sz w:val="31"/>
                          </w:rPr>
                          <w:t>'WIDDLEBY</w:t>
                        </w:r>
                      </w:p>
                    </w:txbxContent>
                  </v:textbox>
                  <w10:wrap type="none"/>
                </v:shape>
                <w10:wrap type="topAndBottom"/>
              </v:group>
            </w:pict>
          </mc:Fallback>
        </mc:AlternateContent>
      </w:r>
      <w:r>
        <w:rPr/>
        <w:drawing>
          <wp:anchor distT="0" distB="0" distL="0" distR="0" allowOverlap="1" layoutInCell="1" locked="0" behindDoc="1" simplePos="0" relativeHeight="487647232">
            <wp:simplePos x="0" y="0"/>
            <wp:positionH relativeFrom="page">
              <wp:posOffset>7296618</wp:posOffset>
            </wp:positionH>
            <wp:positionV relativeFrom="paragraph">
              <wp:posOffset>222703</wp:posOffset>
            </wp:positionV>
            <wp:extent cx="109665" cy="393192"/>
            <wp:effectExtent l="0" t="0" r="0" b="0"/>
            <wp:wrapTopAndBottom/>
            <wp:docPr id="329" name="Image 329"/>
            <wp:cNvGraphicFramePr>
              <a:graphicFrameLocks/>
            </wp:cNvGraphicFramePr>
            <a:graphic>
              <a:graphicData uri="http://schemas.openxmlformats.org/drawingml/2006/picture">
                <pic:pic>
                  <pic:nvPicPr>
                    <pic:cNvPr id="329" name="Image 329"/>
                    <pic:cNvPicPr/>
                  </pic:nvPicPr>
                  <pic:blipFill>
                    <a:blip r:embed="rId78" cstate="print"/>
                    <a:stretch>
                      <a:fillRect/>
                    </a:stretch>
                  </pic:blipFill>
                  <pic:spPr>
                    <a:xfrm>
                      <a:off x="0" y="0"/>
                      <a:ext cx="109665" cy="393192"/>
                    </a:xfrm>
                    <a:prstGeom prst="rect">
                      <a:avLst/>
                    </a:prstGeom>
                  </pic:spPr>
                </pic:pic>
              </a:graphicData>
            </a:graphic>
          </wp:anchor>
        </w:drawing>
      </w:r>
      <w:r>
        <w:rPr/>
        <mc:AlternateContent>
          <mc:Choice Requires="wps">
            <w:drawing>
              <wp:anchor distT="0" distB="0" distL="0" distR="0" allowOverlap="1" layoutInCell="1" locked="0" behindDoc="1" simplePos="0" relativeHeight="487647744">
                <wp:simplePos x="0" y="0"/>
                <wp:positionH relativeFrom="page">
                  <wp:posOffset>870280</wp:posOffset>
                </wp:positionH>
                <wp:positionV relativeFrom="paragraph">
                  <wp:posOffset>905579</wp:posOffset>
                </wp:positionV>
                <wp:extent cx="6137910" cy="1270"/>
                <wp:effectExtent l="0" t="0" r="0" b="0"/>
                <wp:wrapTopAndBottom/>
                <wp:docPr id="330" name="Graphic 330"/>
                <wp:cNvGraphicFramePr>
                  <a:graphicFrameLocks/>
                </wp:cNvGraphicFramePr>
                <a:graphic>
                  <a:graphicData uri="http://schemas.microsoft.com/office/word/2010/wordprocessingShape">
                    <wps:wsp>
                      <wps:cNvPr id="330" name="Graphic 330"/>
                      <wps:cNvSpPr/>
                      <wps:spPr>
                        <a:xfrm>
                          <a:off x="0" y="0"/>
                          <a:ext cx="6137910" cy="1270"/>
                        </a:xfrm>
                        <a:custGeom>
                          <a:avLst/>
                          <a:gdLst/>
                          <a:ahLst/>
                          <a:cxnLst/>
                          <a:rect l="l" t="t" r="r" b="b"/>
                          <a:pathLst>
                            <a:path w="6137910" h="0">
                              <a:moveTo>
                                <a:pt x="0" y="0"/>
                              </a:moveTo>
                              <a:lnTo>
                                <a:pt x="613777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526062pt;margin-top:71.305466pt;width:483.3pt;height:.1pt;mso-position-horizontal-relative:page;mso-position-vertical-relative:paragraph;z-index:-15668736;mso-wrap-distance-left:0;mso-wrap-distance-right:0" id="docshape236" coordorigin="1371,1426" coordsize="9666,0" path="m1371,1426l11036,1426e" filled="false" stroked="true" strokeweight=".721741pt" strokecolor="#000000">
                <v:path arrowok="t"/>
                <v:stroke dashstyle="solid"/>
                <w10:wrap type="topAndBottom"/>
              </v:shape>
            </w:pict>
          </mc:Fallback>
        </mc:AlternateContent>
      </w:r>
    </w:p>
    <w:p>
      <w:pPr>
        <w:spacing w:line="240" w:lineRule="auto" w:before="7"/>
        <w:rPr>
          <w:b/>
          <w:sz w:val="17"/>
        </w:rPr>
      </w:pPr>
    </w:p>
    <w:p>
      <w:pPr>
        <w:spacing w:line="240" w:lineRule="auto" w:before="9"/>
        <w:rPr>
          <w:b/>
          <w:sz w:val="13"/>
        </w:rPr>
      </w:pPr>
    </w:p>
    <w:p>
      <w:pPr>
        <w:spacing w:after="0" w:line="240" w:lineRule="auto"/>
        <w:rPr>
          <w:sz w:val="13"/>
        </w:rPr>
        <w:sectPr>
          <w:headerReference w:type="default" r:id="rId75"/>
          <w:footerReference w:type="default" r:id="rId76"/>
          <w:pgSz w:w="12140" w:h="15880"/>
          <w:pgMar w:header="448" w:footer="0" w:top="600" w:bottom="0" w:left="740" w:right="360"/>
        </w:sectPr>
      </w:pPr>
    </w:p>
    <w:p>
      <w:pPr>
        <w:spacing w:line="324" w:lineRule="auto" w:before="124"/>
        <w:ind w:left="841" w:right="-1" w:firstLine="3"/>
        <w:jc w:val="left"/>
        <w:rPr>
          <w:b/>
          <w:sz w:val="26"/>
        </w:rPr>
      </w:pPr>
      <w:r>
        <w:rPr/>
        <mc:AlternateContent>
          <mc:Choice Requires="wps">
            <w:drawing>
              <wp:anchor distT="0" distB="0" distL="0" distR="0" allowOverlap="1" layoutInCell="1" locked="0" behindDoc="0" simplePos="0" relativeHeight="15794688">
                <wp:simplePos x="0" y="0"/>
                <wp:positionH relativeFrom="page">
                  <wp:posOffset>824476</wp:posOffset>
                </wp:positionH>
                <wp:positionV relativeFrom="paragraph">
                  <wp:posOffset>-55129</wp:posOffset>
                </wp:positionV>
                <wp:extent cx="1270" cy="3336925"/>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1270" cy="3336925"/>
                        </a:xfrm>
                        <a:custGeom>
                          <a:avLst/>
                          <a:gdLst/>
                          <a:ahLst/>
                          <a:cxnLst/>
                          <a:rect l="l" t="t" r="r" b="b"/>
                          <a:pathLst>
                            <a:path w="0" h="3336925">
                              <a:moveTo>
                                <a:pt x="0" y="333646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688" from="64.919426pt,258.372805pt" to="64.919426pt,-4.340915pt" stroked="true" strokeweight=".721327pt" strokecolor="#000000">
                <v:stroke dashstyle="solid"/>
                <w10:wrap type="none"/>
              </v:line>
            </w:pict>
          </mc:Fallback>
        </mc:AlternateContent>
      </w:r>
      <w:r>
        <w:rPr/>
        <mc:AlternateContent>
          <mc:Choice Requires="wps">
            <w:drawing>
              <wp:anchor distT="0" distB="0" distL="0" distR="0" allowOverlap="1" layoutInCell="1" locked="0" behindDoc="1" simplePos="0" relativeHeight="463447040">
                <wp:simplePos x="0" y="0"/>
                <wp:positionH relativeFrom="page">
                  <wp:posOffset>884022</wp:posOffset>
                </wp:positionH>
                <wp:positionV relativeFrom="paragraph">
                  <wp:posOffset>-50546</wp:posOffset>
                </wp:positionV>
                <wp:extent cx="6179185" cy="3391535"/>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6179185" cy="3391535"/>
                        </a:xfrm>
                        <a:custGeom>
                          <a:avLst/>
                          <a:gdLst/>
                          <a:ahLst/>
                          <a:cxnLst/>
                          <a:rect l="l" t="t" r="r" b="b"/>
                          <a:pathLst>
                            <a:path w="6179185" h="3391535">
                              <a:moveTo>
                                <a:pt x="6178994" y="3350213"/>
                              </a:moveTo>
                              <a:lnTo>
                                <a:pt x="6178994" y="0"/>
                              </a:lnTo>
                            </a:path>
                            <a:path w="6179185" h="3391535">
                              <a:moveTo>
                                <a:pt x="0" y="3391460"/>
                              </a:moveTo>
                              <a:lnTo>
                                <a:pt x="6137770" y="3391460"/>
                              </a:lnTo>
                            </a:path>
                          </a:pathLst>
                        </a:custGeom>
                        <a:ln w="916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9.608047pt;margin-top:-3.980045pt;width:486.55pt;height:267.05pt;mso-position-horizontal-relative:page;mso-position-vertical-relative:paragraph;z-index:-39869440" id="docshape237" coordorigin="1392,-80" coordsize="9731,5341" path="m11123,5196l11123,-80m1392,5261l11058,5261e" filled="false" stroked="true" strokeweight=".721534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97248">
                <wp:simplePos x="0" y="0"/>
                <wp:positionH relativeFrom="page">
                  <wp:posOffset>6797352</wp:posOffset>
                </wp:positionH>
                <wp:positionV relativeFrom="paragraph">
                  <wp:posOffset>-1026737</wp:posOffset>
                </wp:positionV>
                <wp:extent cx="705485" cy="1270"/>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705485" cy="1270"/>
                        </a:xfrm>
                        <a:custGeom>
                          <a:avLst/>
                          <a:gdLst/>
                          <a:ahLst/>
                          <a:cxnLst/>
                          <a:rect l="l" t="t" r="r" b="b"/>
                          <a:pathLst>
                            <a:path w="705485" h="0">
                              <a:moveTo>
                                <a:pt x="0" y="0"/>
                              </a:moveTo>
                              <a:lnTo>
                                <a:pt x="705385" y="0"/>
                              </a:lnTo>
                            </a:path>
                          </a:pathLst>
                        </a:custGeom>
                        <a:ln w="45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7248" from="535.224609pt,-80.845459pt" to="590.766784pt,-80.845459pt" stroked="true" strokeweight=".36087pt" strokecolor="#000000">
                <v:stroke dashstyle="solid"/>
                <w10:wrap type="none"/>
              </v:line>
            </w:pict>
          </mc:Fallback>
        </mc:AlternateContent>
      </w:r>
      <w:r>
        <w:rPr>
          <w:b/>
          <w:color w:val="0C0C0C"/>
          <w:w w:val="115"/>
          <w:sz w:val="26"/>
        </w:rPr>
        <w:t>STEAM</w:t>
      </w:r>
      <w:r>
        <w:rPr>
          <w:b/>
          <w:color w:val="0C0C0C"/>
          <w:spacing w:val="-13"/>
          <w:w w:val="115"/>
          <w:sz w:val="26"/>
        </w:rPr>
        <w:t> </w:t>
      </w:r>
      <w:r>
        <w:rPr>
          <w:b/>
          <w:color w:val="0C0C0C"/>
          <w:w w:val="115"/>
          <w:sz w:val="26"/>
        </w:rPr>
        <w:t>JACKETED</w:t>
      </w:r>
      <w:r>
        <w:rPr>
          <w:b/>
          <w:color w:val="0C0C0C"/>
          <w:spacing w:val="1"/>
          <w:w w:val="115"/>
          <w:sz w:val="26"/>
        </w:rPr>
        <w:t> </w:t>
      </w:r>
      <w:r>
        <w:rPr>
          <w:b/>
          <w:color w:val="0C0C0C"/>
          <w:w w:val="115"/>
          <w:sz w:val="26"/>
        </w:rPr>
        <w:t>ELECTRIC TILTING</w:t>
      </w:r>
      <w:r>
        <w:rPr>
          <w:b/>
          <w:color w:val="0C0C0C"/>
          <w:w w:val="115"/>
          <w:sz w:val="26"/>
        </w:rPr>
        <w:t> KETTLE</w:t>
      </w:r>
    </w:p>
    <w:p>
      <w:pPr>
        <w:spacing w:line="205" w:lineRule="exact" w:before="0"/>
        <w:ind w:left="841" w:right="0" w:firstLine="0"/>
        <w:jc w:val="left"/>
        <w:rPr>
          <w:b/>
          <w:sz w:val="18"/>
        </w:rPr>
      </w:pPr>
      <w:r>
        <w:rPr>
          <w:b/>
          <w:color w:val="0C0C0C"/>
          <w:w w:val="110"/>
          <w:sz w:val="22"/>
        </w:rPr>
        <w:t>25</w:t>
      </w:r>
      <w:r>
        <w:rPr>
          <w:b/>
          <w:color w:val="0C0C0C"/>
          <w:spacing w:val="-17"/>
          <w:w w:val="110"/>
          <w:sz w:val="22"/>
        </w:rPr>
        <w:t> </w:t>
      </w:r>
      <w:r>
        <w:rPr>
          <w:b/>
          <w:color w:val="0C0C0C"/>
          <w:w w:val="110"/>
          <w:sz w:val="22"/>
        </w:rPr>
        <w:t>&amp;</w:t>
      </w:r>
      <w:r>
        <w:rPr>
          <w:b/>
          <w:color w:val="0C0C0C"/>
          <w:spacing w:val="-17"/>
          <w:w w:val="110"/>
          <w:sz w:val="22"/>
        </w:rPr>
        <w:t> </w:t>
      </w:r>
      <w:r>
        <w:rPr>
          <w:b/>
          <w:color w:val="0C0C0C"/>
          <w:w w:val="110"/>
          <w:sz w:val="22"/>
        </w:rPr>
        <w:t>40</w:t>
      </w:r>
      <w:r>
        <w:rPr>
          <w:b/>
          <w:color w:val="0C0C0C"/>
          <w:spacing w:val="-17"/>
          <w:w w:val="110"/>
          <w:sz w:val="22"/>
        </w:rPr>
        <w:t> </w:t>
      </w:r>
      <w:r>
        <w:rPr>
          <w:b/>
          <w:color w:val="0C0C0C"/>
          <w:spacing w:val="-2"/>
          <w:w w:val="110"/>
          <w:sz w:val="18"/>
        </w:rPr>
        <w:t>GALLON</w:t>
      </w:r>
    </w:p>
    <w:p>
      <w:pPr>
        <w:spacing w:line="240" w:lineRule="auto" w:before="0"/>
        <w:rPr>
          <w:b/>
          <w:sz w:val="7"/>
        </w:rPr>
      </w:pPr>
      <w:r>
        <w:rPr/>
        <w:drawing>
          <wp:anchor distT="0" distB="0" distL="0" distR="0" allowOverlap="1" layoutInCell="1" locked="0" behindDoc="1" simplePos="0" relativeHeight="487648256">
            <wp:simplePos x="0" y="0"/>
            <wp:positionH relativeFrom="page">
              <wp:posOffset>1447415</wp:posOffset>
            </wp:positionH>
            <wp:positionV relativeFrom="paragraph">
              <wp:posOffset>66961</wp:posOffset>
            </wp:positionV>
            <wp:extent cx="1859736" cy="2304288"/>
            <wp:effectExtent l="0" t="0" r="0" b="0"/>
            <wp:wrapTopAndBottom/>
            <wp:docPr id="334" name="Image 334"/>
            <wp:cNvGraphicFramePr>
              <a:graphicFrameLocks/>
            </wp:cNvGraphicFramePr>
            <a:graphic>
              <a:graphicData uri="http://schemas.openxmlformats.org/drawingml/2006/picture">
                <pic:pic>
                  <pic:nvPicPr>
                    <pic:cNvPr id="334" name="Image 334"/>
                    <pic:cNvPicPr/>
                  </pic:nvPicPr>
                  <pic:blipFill>
                    <a:blip r:embed="rId79" cstate="print"/>
                    <a:stretch>
                      <a:fillRect/>
                    </a:stretch>
                  </pic:blipFill>
                  <pic:spPr>
                    <a:xfrm>
                      <a:off x="0" y="0"/>
                      <a:ext cx="1859736" cy="2304288"/>
                    </a:xfrm>
                    <a:prstGeom prst="rect">
                      <a:avLst/>
                    </a:prstGeom>
                  </pic:spPr>
                </pic:pic>
              </a:graphicData>
            </a:graphic>
          </wp:anchor>
        </w:drawing>
      </w:r>
    </w:p>
    <w:p>
      <w:pPr>
        <w:spacing w:before="92"/>
        <w:ind w:left="2556" w:right="0" w:firstLine="0"/>
        <w:jc w:val="left"/>
        <w:rPr>
          <w:i/>
          <w:sz w:val="15"/>
        </w:rPr>
      </w:pPr>
      <w:r>
        <w:rPr>
          <w:i/>
          <w:color w:val="3F3F3F"/>
          <w:sz w:val="15"/>
        </w:rPr>
        <w:t>MT-40EO</w:t>
      </w:r>
      <w:r>
        <w:rPr>
          <w:i/>
          <w:color w:val="3F3F3F"/>
          <w:spacing w:val="2"/>
          <w:sz w:val="15"/>
        </w:rPr>
        <w:t> </w:t>
      </w:r>
      <w:r>
        <w:rPr>
          <w:i/>
          <w:color w:val="3F3F3F"/>
          <w:spacing w:val="-2"/>
          <w:sz w:val="15"/>
        </w:rPr>
        <w:t>shown</w:t>
      </w:r>
    </w:p>
    <w:p>
      <w:pPr>
        <w:spacing w:before="95"/>
        <w:ind w:left="392" w:right="0" w:firstLine="0"/>
        <w:jc w:val="left"/>
        <w:rPr>
          <w:sz w:val="15"/>
        </w:rPr>
      </w:pPr>
      <w:r>
        <w:rPr/>
        <w:br w:type="column"/>
      </w:r>
      <w:r>
        <w:rPr>
          <w:color w:val="525252"/>
          <w:sz w:val="16"/>
        </w:rPr>
        <w:t>D</w:t>
      </w:r>
      <w:r>
        <w:rPr>
          <w:color w:val="525252"/>
          <w:spacing w:val="59"/>
          <w:sz w:val="16"/>
        </w:rPr>
        <w:t> </w:t>
      </w:r>
      <w:r>
        <w:rPr>
          <w:color w:val="3F3F3F"/>
          <w:sz w:val="15"/>
        </w:rPr>
        <w:t>MT-25EO</w:t>
      </w:r>
      <w:r>
        <w:rPr>
          <w:color w:val="3F3F3F"/>
          <w:spacing w:val="-6"/>
          <w:sz w:val="15"/>
        </w:rPr>
        <w:t> </w:t>
      </w:r>
      <w:r>
        <w:rPr>
          <w:color w:val="3F3F3F"/>
          <w:sz w:val="15"/>
        </w:rPr>
        <w:t>•</w:t>
      </w:r>
      <w:r>
        <w:rPr>
          <w:color w:val="3F3F3F"/>
          <w:spacing w:val="18"/>
          <w:sz w:val="15"/>
        </w:rPr>
        <w:t> </w:t>
      </w:r>
      <w:r>
        <w:rPr>
          <w:color w:val="3F3F3F"/>
          <w:sz w:val="15"/>
        </w:rPr>
        <w:t>25</w:t>
      </w:r>
      <w:r>
        <w:rPr>
          <w:color w:val="3F3F3F"/>
          <w:spacing w:val="-11"/>
          <w:sz w:val="15"/>
        </w:rPr>
        <w:t> </w:t>
      </w:r>
      <w:r>
        <w:rPr>
          <w:color w:val="3F3F3F"/>
          <w:sz w:val="15"/>
        </w:rPr>
        <w:t>gallon</w:t>
      </w:r>
      <w:r>
        <w:rPr>
          <w:color w:val="3F3F3F"/>
          <w:spacing w:val="1"/>
          <w:sz w:val="15"/>
        </w:rPr>
        <w:t> </w:t>
      </w:r>
      <w:r>
        <w:rPr>
          <w:color w:val="525252"/>
          <w:sz w:val="15"/>
        </w:rPr>
        <w:t>(95</w:t>
      </w:r>
      <w:r>
        <w:rPr>
          <w:color w:val="525252"/>
          <w:spacing w:val="-7"/>
          <w:sz w:val="15"/>
        </w:rPr>
        <w:t> </w:t>
      </w:r>
      <w:r>
        <w:rPr>
          <w:color w:val="3F3F3F"/>
          <w:sz w:val="15"/>
        </w:rPr>
        <w:t>liter)</w:t>
      </w:r>
      <w:r>
        <w:rPr>
          <w:color w:val="777777"/>
          <w:sz w:val="15"/>
        </w:rPr>
        <w:t>,</w:t>
      </w:r>
      <w:r>
        <w:rPr>
          <w:color w:val="777777"/>
          <w:spacing w:val="-8"/>
          <w:sz w:val="15"/>
        </w:rPr>
        <w:t> </w:t>
      </w:r>
      <w:r>
        <w:rPr>
          <w:color w:val="3F3F3F"/>
          <w:sz w:val="15"/>
        </w:rPr>
        <w:t>modu</w:t>
      </w:r>
      <w:r>
        <w:rPr>
          <w:color w:val="0C0C0C"/>
          <w:sz w:val="15"/>
        </w:rPr>
        <w:t>l</w:t>
      </w:r>
      <w:r>
        <w:rPr>
          <w:color w:val="3F3F3F"/>
          <w:sz w:val="15"/>
        </w:rPr>
        <w:t>ar</w:t>
      </w:r>
      <w:r>
        <w:rPr>
          <w:color w:val="3F3F3F"/>
          <w:spacing w:val="-2"/>
          <w:sz w:val="15"/>
        </w:rPr>
        <w:t> </w:t>
      </w:r>
      <w:r>
        <w:rPr>
          <w:color w:val="3F3F3F"/>
          <w:sz w:val="15"/>
        </w:rPr>
        <w:t>base</w:t>
      </w:r>
      <w:r>
        <w:rPr>
          <w:color w:val="777777"/>
          <w:sz w:val="15"/>
        </w:rPr>
        <w:t>,</w:t>
      </w:r>
      <w:r>
        <w:rPr>
          <w:color w:val="777777"/>
          <w:spacing w:val="-3"/>
          <w:sz w:val="15"/>
        </w:rPr>
        <w:t> </w:t>
      </w:r>
      <w:r>
        <w:rPr>
          <w:color w:val="3F3F3F"/>
          <w:sz w:val="15"/>
        </w:rPr>
        <w:t>e</w:t>
      </w:r>
      <w:r>
        <w:rPr>
          <w:color w:val="232323"/>
          <w:sz w:val="15"/>
        </w:rPr>
        <w:t>l</w:t>
      </w:r>
      <w:r>
        <w:rPr>
          <w:color w:val="3F3F3F"/>
          <w:sz w:val="15"/>
        </w:rPr>
        <w:t>ectric</w:t>
      </w:r>
      <w:r>
        <w:rPr>
          <w:color w:val="909090"/>
          <w:sz w:val="15"/>
        </w:rPr>
        <w:t>,</w:t>
      </w:r>
      <w:r>
        <w:rPr>
          <w:color w:val="909090"/>
          <w:spacing w:val="-8"/>
          <w:sz w:val="15"/>
        </w:rPr>
        <w:t> </w:t>
      </w:r>
      <w:r>
        <w:rPr>
          <w:color w:val="525252"/>
          <w:sz w:val="15"/>
        </w:rPr>
        <w:t>ti</w:t>
      </w:r>
      <w:r>
        <w:rPr>
          <w:color w:val="232323"/>
          <w:sz w:val="15"/>
        </w:rPr>
        <w:t>lt</w:t>
      </w:r>
      <w:r>
        <w:rPr>
          <w:color w:val="3F3F3F"/>
          <w:sz w:val="15"/>
        </w:rPr>
        <w:t>ing</w:t>
      </w:r>
      <w:r>
        <w:rPr>
          <w:color w:val="3F3F3F"/>
          <w:spacing w:val="2"/>
          <w:sz w:val="15"/>
        </w:rPr>
        <w:t> </w:t>
      </w:r>
      <w:r>
        <w:rPr>
          <w:color w:val="3F3F3F"/>
          <w:spacing w:val="-2"/>
          <w:sz w:val="15"/>
        </w:rPr>
        <w:t>kettle</w:t>
      </w:r>
    </w:p>
    <w:p>
      <w:pPr>
        <w:spacing w:before="106"/>
        <w:ind w:left="402" w:right="0" w:firstLine="0"/>
        <w:jc w:val="left"/>
        <w:rPr>
          <w:sz w:val="15"/>
        </w:rPr>
      </w:pPr>
      <w:r>
        <w:rPr>
          <w:rFonts w:ascii="Times New Roman"/>
          <w:color w:val="525252"/>
          <w:sz w:val="16"/>
        </w:rPr>
        <w:t>D</w:t>
      </w:r>
      <w:r>
        <w:rPr>
          <w:rFonts w:ascii="Times New Roman"/>
          <w:color w:val="525252"/>
          <w:spacing w:val="61"/>
          <w:sz w:val="16"/>
        </w:rPr>
        <w:t> </w:t>
      </w:r>
      <w:r>
        <w:rPr>
          <w:color w:val="3F3F3F"/>
          <w:sz w:val="15"/>
        </w:rPr>
        <w:t>MT-40EO</w:t>
      </w:r>
      <w:r>
        <w:rPr>
          <w:color w:val="3F3F3F"/>
          <w:spacing w:val="-2"/>
          <w:sz w:val="15"/>
        </w:rPr>
        <w:t> </w:t>
      </w:r>
      <w:r>
        <w:rPr>
          <w:color w:val="525252"/>
          <w:sz w:val="15"/>
        </w:rPr>
        <w:t>-40</w:t>
      </w:r>
      <w:r>
        <w:rPr>
          <w:color w:val="525252"/>
          <w:spacing w:val="54"/>
          <w:sz w:val="15"/>
        </w:rPr>
        <w:t> </w:t>
      </w:r>
      <w:r>
        <w:rPr>
          <w:color w:val="3F3F3F"/>
          <w:sz w:val="15"/>
        </w:rPr>
        <w:t>gallon </w:t>
      </w:r>
      <w:r>
        <w:rPr>
          <w:color w:val="525252"/>
          <w:sz w:val="15"/>
        </w:rPr>
        <w:t>(151</w:t>
      </w:r>
      <w:r>
        <w:rPr>
          <w:color w:val="525252"/>
          <w:spacing w:val="-4"/>
          <w:sz w:val="15"/>
        </w:rPr>
        <w:t> </w:t>
      </w:r>
      <w:r>
        <w:rPr>
          <w:color w:val="0C0C0C"/>
          <w:sz w:val="15"/>
        </w:rPr>
        <w:t>l</w:t>
      </w:r>
      <w:r>
        <w:rPr>
          <w:color w:val="525252"/>
          <w:sz w:val="15"/>
        </w:rPr>
        <w:t>iter)</w:t>
      </w:r>
      <w:r>
        <w:rPr>
          <w:color w:val="909090"/>
          <w:sz w:val="15"/>
        </w:rPr>
        <w:t>,</w:t>
      </w:r>
      <w:r>
        <w:rPr>
          <w:color w:val="909090"/>
          <w:spacing w:val="-21"/>
          <w:sz w:val="15"/>
        </w:rPr>
        <w:t> </w:t>
      </w:r>
      <w:r>
        <w:rPr>
          <w:color w:val="3F3F3F"/>
          <w:sz w:val="15"/>
        </w:rPr>
        <w:t>closed</w:t>
      </w:r>
      <w:r>
        <w:rPr>
          <w:color w:val="3F3F3F"/>
          <w:spacing w:val="-13"/>
          <w:sz w:val="15"/>
        </w:rPr>
        <w:t> </w:t>
      </w:r>
      <w:r>
        <w:rPr>
          <w:color w:val="3F3F3F"/>
          <w:sz w:val="15"/>
        </w:rPr>
        <w:t>base</w:t>
      </w:r>
      <w:r>
        <w:rPr>
          <w:color w:val="3F3F3F"/>
          <w:spacing w:val="1"/>
          <w:sz w:val="15"/>
        </w:rPr>
        <w:t> </w:t>
      </w:r>
      <w:r>
        <w:rPr>
          <w:color w:val="3F3F3F"/>
          <w:spacing w:val="-2"/>
          <w:sz w:val="15"/>
        </w:rPr>
        <w:t>skillet</w:t>
      </w:r>
    </w:p>
    <w:p>
      <w:pPr>
        <w:spacing w:line="240" w:lineRule="auto" w:before="6"/>
        <w:rPr>
          <w:sz w:val="16"/>
        </w:rPr>
      </w:pPr>
    </w:p>
    <w:p>
      <w:pPr>
        <w:spacing w:before="0"/>
        <w:ind w:left="412" w:right="0" w:firstLine="0"/>
        <w:jc w:val="left"/>
        <w:rPr>
          <w:b/>
          <w:sz w:val="16"/>
        </w:rPr>
      </w:pPr>
      <w:r>
        <w:rPr>
          <w:b/>
          <w:color w:val="0C0C0C"/>
          <w:w w:val="105"/>
          <w:sz w:val="16"/>
        </w:rPr>
        <w:t>OPERATION</w:t>
      </w:r>
      <w:r>
        <w:rPr>
          <w:b/>
          <w:color w:val="0C0C0C"/>
          <w:spacing w:val="-2"/>
          <w:w w:val="105"/>
          <w:sz w:val="16"/>
        </w:rPr>
        <w:t> </w:t>
      </w:r>
      <w:r>
        <w:rPr>
          <w:b/>
          <w:color w:val="0C0C0C"/>
          <w:w w:val="105"/>
          <w:sz w:val="16"/>
        </w:rPr>
        <w:t>SHALL</w:t>
      </w:r>
      <w:r>
        <w:rPr>
          <w:b/>
          <w:color w:val="0C0C0C"/>
          <w:spacing w:val="-6"/>
          <w:w w:val="105"/>
          <w:sz w:val="16"/>
        </w:rPr>
        <w:t> </w:t>
      </w:r>
      <w:r>
        <w:rPr>
          <w:b/>
          <w:color w:val="0C0C0C"/>
          <w:w w:val="105"/>
          <w:sz w:val="16"/>
        </w:rPr>
        <w:t>BE</w:t>
      </w:r>
      <w:r>
        <w:rPr>
          <w:b/>
          <w:color w:val="0C0C0C"/>
          <w:spacing w:val="-13"/>
          <w:w w:val="105"/>
          <w:sz w:val="16"/>
        </w:rPr>
        <w:t> </w:t>
      </w:r>
      <w:r>
        <w:rPr>
          <w:b/>
          <w:color w:val="0C0C0C"/>
          <w:spacing w:val="-5"/>
          <w:w w:val="105"/>
          <w:sz w:val="16"/>
        </w:rPr>
        <w:t>BY</w:t>
      </w:r>
      <w:r>
        <w:rPr>
          <w:b/>
          <w:color w:val="3F3F3F"/>
          <w:spacing w:val="-5"/>
          <w:w w:val="105"/>
          <w:sz w:val="16"/>
        </w:rPr>
        <w:t>:</w:t>
      </w:r>
    </w:p>
    <w:p>
      <w:pPr>
        <w:spacing w:line="252" w:lineRule="auto" w:before="100"/>
        <w:ind w:left="407" w:right="759" w:firstLine="5"/>
        <w:jc w:val="left"/>
        <w:rPr>
          <w:sz w:val="15"/>
        </w:rPr>
      </w:pPr>
      <w:r>
        <w:rPr>
          <w:color w:val="3F3F3F"/>
          <w:sz w:val="15"/>
        </w:rPr>
        <w:t>Self-contained</w:t>
      </w:r>
      <w:r>
        <w:rPr>
          <w:color w:val="3F3F3F"/>
          <w:spacing w:val="-17"/>
          <w:sz w:val="15"/>
        </w:rPr>
        <w:t> </w:t>
      </w:r>
      <w:r>
        <w:rPr>
          <w:color w:val="3F3F3F"/>
          <w:sz w:val="15"/>
        </w:rPr>
        <w:t>high</w:t>
      </w:r>
      <w:r>
        <w:rPr>
          <w:color w:val="3F3F3F"/>
          <w:spacing w:val="-3"/>
          <w:sz w:val="15"/>
        </w:rPr>
        <w:t> </w:t>
      </w:r>
      <w:r>
        <w:rPr>
          <w:color w:val="3F3F3F"/>
          <w:sz w:val="15"/>
        </w:rPr>
        <w:t>speed</w:t>
      </w:r>
      <w:r>
        <w:rPr>
          <w:color w:val="3F3F3F"/>
          <w:spacing w:val="-3"/>
          <w:sz w:val="15"/>
        </w:rPr>
        <w:t> </w:t>
      </w:r>
      <w:r>
        <w:rPr>
          <w:b/>
          <w:color w:val="3F3F3F"/>
          <w:sz w:val="14"/>
        </w:rPr>
        <w:t>24 kW </w:t>
      </w:r>
      <w:r>
        <w:rPr>
          <w:color w:val="525252"/>
          <w:sz w:val="15"/>
        </w:rPr>
        <w:t>electric </w:t>
      </w:r>
      <w:r>
        <w:rPr>
          <w:color w:val="3F3F3F"/>
          <w:sz w:val="15"/>
        </w:rPr>
        <w:t>self-generating</w:t>
      </w:r>
      <w:r>
        <w:rPr>
          <w:color w:val="3F3F3F"/>
          <w:spacing w:val="-11"/>
          <w:sz w:val="15"/>
        </w:rPr>
        <w:t> </w:t>
      </w:r>
      <w:r>
        <w:rPr>
          <w:color w:val="3F3F3F"/>
          <w:sz w:val="15"/>
        </w:rPr>
        <w:t>steam</w:t>
      </w:r>
      <w:r>
        <w:rPr>
          <w:color w:val="3F3F3F"/>
          <w:spacing w:val="-1"/>
          <w:sz w:val="15"/>
        </w:rPr>
        <w:t> </w:t>
      </w:r>
      <w:r>
        <w:rPr>
          <w:color w:val="3F3F3F"/>
          <w:sz w:val="15"/>
        </w:rPr>
        <w:t>boiler of </w:t>
      </w:r>
      <w:r>
        <w:rPr>
          <w:color w:val="232323"/>
          <w:sz w:val="15"/>
        </w:rPr>
        <w:t>the </w:t>
      </w:r>
      <w:r>
        <w:rPr>
          <w:color w:val="3F3F3F"/>
          <w:sz w:val="15"/>
        </w:rPr>
        <w:t>following </w:t>
      </w:r>
      <w:r>
        <w:rPr>
          <w:color w:val="525252"/>
          <w:sz w:val="15"/>
        </w:rPr>
        <w:t>characteristics</w:t>
      </w:r>
      <w:r>
        <w:rPr>
          <w:color w:val="909090"/>
          <w:sz w:val="15"/>
        </w:rPr>
        <w:t>:</w:t>
      </w:r>
    </w:p>
    <w:p>
      <w:pPr>
        <w:spacing w:before="69"/>
        <w:ind w:left="409" w:right="0" w:firstLine="0"/>
        <w:jc w:val="left"/>
        <w:rPr>
          <w:sz w:val="15"/>
        </w:rPr>
      </w:pPr>
      <w:r>
        <w:rPr>
          <w:rFonts w:ascii="Times New Roman"/>
          <w:color w:val="525252"/>
          <w:w w:val="105"/>
          <w:sz w:val="16"/>
        </w:rPr>
        <w:t>D</w:t>
      </w:r>
      <w:r>
        <w:rPr>
          <w:rFonts w:ascii="Times New Roman"/>
          <w:color w:val="525252"/>
          <w:spacing w:val="30"/>
          <w:w w:val="105"/>
          <w:sz w:val="16"/>
        </w:rPr>
        <w:t> </w:t>
      </w:r>
      <w:r>
        <w:rPr>
          <w:color w:val="3F3F3F"/>
          <w:w w:val="105"/>
          <w:sz w:val="15"/>
        </w:rPr>
        <w:t>208</w:t>
      </w:r>
      <w:r>
        <w:rPr>
          <w:color w:val="3F3F3F"/>
          <w:spacing w:val="-2"/>
          <w:w w:val="105"/>
          <w:sz w:val="15"/>
        </w:rPr>
        <w:t> </w:t>
      </w:r>
      <w:r>
        <w:rPr>
          <w:color w:val="3F3F3F"/>
          <w:w w:val="105"/>
          <w:sz w:val="15"/>
        </w:rPr>
        <w:t>volt</w:t>
      </w:r>
      <w:r>
        <w:rPr>
          <w:color w:val="3F3F3F"/>
          <w:spacing w:val="-9"/>
          <w:w w:val="105"/>
          <w:sz w:val="15"/>
        </w:rPr>
        <w:t> </w:t>
      </w:r>
      <w:r>
        <w:rPr>
          <w:color w:val="3F3F3F"/>
          <w:w w:val="105"/>
          <w:sz w:val="15"/>
        </w:rPr>
        <w:t>AC</w:t>
      </w:r>
      <w:r>
        <w:rPr>
          <w:color w:val="777777"/>
          <w:w w:val="105"/>
          <w:sz w:val="15"/>
        </w:rPr>
        <w:t>,</w:t>
      </w:r>
      <w:r>
        <w:rPr>
          <w:color w:val="777777"/>
          <w:spacing w:val="-12"/>
          <w:w w:val="105"/>
          <w:sz w:val="15"/>
        </w:rPr>
        <w:t> </w:t>
      </w:r>
      <w:r>
        <w:rPr>
          <w:color w:val="3F3F3F"/>
          <w:w w:val="105"/>
          <w:sz w:val="15"/>
        </w:rPr>
        <w:t>3</w:t>
      </w:r>
      <w:r>
        <w:rPr>
          <w:color w:val="3F3F3F"/>
          <w:spacing w:val="-10"/>
          <w:w w:val="105"/>
          <w:sz w:val="15"/>
        </w:rPr>
        <w:t> </w:t>
      </w:r>
      <w:r>
        <w:rPr>
          <w:color w:val="3F3F3F"/>
          <w:w w:val="105"/>
          <w:sz w:val="15"/>
        </w:rPr>
        <w:t>phase</w:t>
      </w:r>
      <w:r>
        <w:rPr>
          <w:color w:val="3F3F3F"/>
          <w:spacing w:val="-11"/>
          <w:w w:val="105"/>
          <w:sz w:val="15"/>
        </w:rPr>
        <w:t> </w:t>
      </w:r>
      <w:r>
        <w:rPr>
          <w:color w:val="525252"/>
          <w:w w:val="105"/>
          <w:sz w:val="15"/>
        </w:rPr>
        <w:t>60</w:t>
      </w:r>
      <w:r>
        <w:rPr>
          <w:color w:val="525252"/>
          <w:spacing w:val="-11"/>
          <w:w w:val="105"/>
          <w:sz w:val="15"/>
        </w:rPr>
        <w:t> </w:t>
      </w:r>
      <w:r>
        <w:rPr>
          <w:color w:val="3F3F3F"/>
          <w:spacing w:val="-5"/>
          <w:w w:val="105"/>
          <w:sz w:val="15"/>
        </w:rPr>
        <w:t>Hz</w:t>
      </w:r>
    </w:p>
    <w:p>
      <w:pPr>
        <w:spacing w:before="83"/>
        <w:ind w:left="392" w:right="0" w:firstLine="0"/>
        <w:jc w:val="left"/>
        <w:rPr>
          <w:sz w:val="15"/>
        </w:rPr>
      </w:pPr>
      <w:r>
        <w:rPr>
          <w:color w:val="525252"/>
          <w:w w:val="105"/>
          <w:sz w:val="16"/>
        </w:rPr>
        <w:t>D</w:t>
      </w:r>
      <w:r>
        <w:rPr>
          <w:color w:val="525252"/>
          <w:spacing w:val="41"/>
          <w:w w:val="105"/>
          <w:sz w:val="16"/>
        </w:rPr>
        <w:t> </w:t>
      </w:r>
      <w:r>
        <w:rPr>
          <w:color w:val="3F3F3F"/>
          <w:w w:val="105"/>
          <w:sz w:val="15"/>
        </w:rPr>
        <w:t>240</w:t>
      </w:r>
      <w:r>
        <w:rPr>
          <w:color w:val="3F3F3F"/>
          <w:spacing w:val="-3"/>
          <w:w w:val="105"/>
          <w:sz w:val="15"/>
        </w:rPr>
        <w:t> </w:t>
      </w:r>
      <w:r>
        <w:rPr>
          <w:color w:val="3F3F3F"/>
          <w:w w:val="105"/>
          <w:sz w:val="15"/>
        </w:rPr>
        <w:t>volt</w:t>
      </w:r>
      <w:r>
        <w:rPr>
          <w:color w:val="3F3F3F"/>
          <w:spacing w:val="-8"/>
          <w:w w:val="105"/>
          <w:sz w:val="15"/>
        </w:rPr>
        <w:t> </w:t>
      </w:r>
      <w:r>
        <w:rPr>
          <w:color w:val="3F3F3F"/>
          <w:w w:val="105"/>
          <w:sz w:val="15"/>
        </w:rPr>
        <w:t>AC</w:t>
      </w:r>
      <w:r>
        <w:rPr>
          <w:color w:val="909090"/>
          <w:w w:val="105"/>
          <w:sz w:val="15"/>
        </w:rPr>
        <w:t>,</w:t>
      </w:r>
      <w:r>
        <w:rPr>
          <w:color w:val="909090"/>
          <w:spacing w:val="-12"/>
          <w:w w:val="105"/>
          <w:sz w:val="15"/>
        </w:rPr>
        <w:t> </w:t>
      </w:r>
      <w:r>
        <w:rPr>
          <w:color w:val="3F3F3F"/>
          <w:w w:val="105"/>
          <w:sz w:val="15"/>
        </w:rPr>
        <w:t>3</w:t>
      </w:r>
      <w:r>
        <w:rPr>
          <w:color w:val="3F3F3F"/>
          <w:spacing w:val="-9"/>
          <w:w w:val="105"/>
          <w:sz w:val="15"/>
        </w:rPr>
        <w:t> </w:t>
      </w:r>
      <w:r>
        <w:rPr>
          <w:color w:val="3F3F3F"/>
          <w:w w:val="105"/>
          <w:sz w:val="15"/>
        </w:rPr>
        <w:t>phase</w:t>
      </w:r>
      <w:r>
        <w:rPr>
          <w:color w:val="3F3F3F"/>
          <w:spacing w:val="-10"/>
          <w:w w:val="105"/>
          <w:sz w:val="15"/>
        </w:rPr>
        <w:t> </w:t>
      </w:r>
      <w:r>
        <w:rPr>
          <w:color w:val="525252"/>
          <w:w w:val="105"/>
          <w:sz w:val="15"/>
        </w:rPr>
        <w:t>60</w:t>
      </w:r>
      <w:r>
        <w:rPr>
          <w:color w:val="525252"/>
          <w:spacing w:val="-12"/>
          <w:w w:val="105"/>
          <w:sz w:val="15"/>
        </w:rPr>
        <w:t> </w:t>
      </w:r>
      <w:r>
        <w:rPr>
          <w:color w:val="3F3F3F"/>
          <w:spacing w:val="-5"/>
          <w:w w:val="105"/>
          <w:sz w:val="15"/>
        </w:rPr>
        <w:t>Hz</w:t>
      </w:r>
    </w:p>
    <w:p>
      <w:pPr>
        <w:spacing w:before="83"/>
        <w:ind w:left="399" w:right="0" w:firstLine="0"/>
        <w:jc w:val="left"/>
        <w:rPr>
          <w:sz w:val="15"/>
        </w:rPr>
      </w:pPr>
      <w:r>
        <w:rPr>
          <w:color w:val="525252"/>
          <w:w w:val="105"/>
          <w:sz w:val="16"/>
        </w:rPr>
        <w:t>D</w:t>
      </w:r>
      <w:r>
        <w:rPr>
          <w:color w:val="525252"/>
          <w:spacing w:val="34"/>
          <w:w w:val="105"/>
          <w:sz w:val="16"/>
        </w:rPr>
        <w:t> </w:t>
      </w:r>
      <w:r>
        <w:rPr>
          <w:color w:val="3F3F3F"/>
          <w:w w:val="105"/>
          <w:sz w:val="15"/>
        </w:rPr>
        <w:t>480</w:t>
      </w:r>
      <w:r>
        <w:rPr>
          <w:color w:val="3F3F3F"/>
          <w:spacing w:val="-2"/>
          <w:w w:val="105"/>
          <w:sz w:val="15"/>
        </w:rPr>
        <w:t> </w:t>
      </w:r>
      <w:r>
        <w:rPr>
          <w:color w:val="3F3F3F"/>
          <w:w w:val="105"/>
          <w:sz w:val="15"/>
        </w:rPr>
        <w:t>volt</w:t>
      </w:r>
      <w:r>
        <w:rPr>
          <w:color w:val="3F3F3F"/>
          <w:spacing w:val="-9"/>
          <w:w w:val="105"/>
          <w:sz w:val="15"/>
        </w:rPr>
        <w:t> </w:t>
      </w:r>
      <w:r>
        <w:rPr>
          <w:color w:val="3F3F3F"/>
          <w:w w:val="105"/>
          <w:sz w:val="15"/>
        </w:rPr>
        <w:t>AC</w:t>
      </w:r>
      <w:r>
        <w:rPr>
          <w:color w:val="909090"/>
          <w:w w:val="105"/>
          <w:sz w:val="15"/>
        </w:rPr>
        <w:t>,</w:t>
      </w:r>
      <w:r>
        <w:rPr>
          <w:color w:val="909090"/>
          <w:spacing w:val="-12"/>
          <w:w w:val="105"/>
          <w:sz w:val="15"/>
        </w:rPr>
        <w:t> </w:t>
      </w:r>
      <w:r>
        <w:rPr>
          <w:color w:val="3F3F3F"/>
          <w:w w:val="105"/>
          <w:sz w:val="15"/>
        </w:rPr>
        <w:t>3</w:t>
      </w:r>
      <w:r>
        <w:rPr>
          <w:color w:val="3F3F3F"/>
          <w:spacing w:val="-10"/>
          <w:w w:val="105"/>
          <w:sz w:val="15"/>
        </w:rPr>
        <w:t> </w:t>
      </w:r>
      <w:r>
        <w:rPr>
          <w:color w:val="3F3F3F"/>
          <w:w w:val="105"/>
          <w:sz w:val="15"/>
        </w:rPr>
        <w:t>phase</w:t>
      </w:r>
      <w:r>
        <w:rPr>
          <w:color w:val="3F3F3F"/>
          <w:spacing w:val="-10"/>
          <w:w w:val="105"/>
          <w:sz w:val="15"/>
        </w:rPr>
        <w:t> </w:t>
      </w:r>
      <w:r>
        <w:rPr>
          <w:color w:val="3F3F3F"/>
          <w:w w:val="105"/>
          <w:sz w:val="15"/>
        </w:rPr>
        <w:t>60</w:t>
      </w:r>
      <w:r>
        <w:rPr>
          <w:color w:val="3F3F3F"/>
          <w:spacing w:val="-12"/>
          <w:w w:val="105"/>
          <w:sz w:val="15"/>
        </w:rPr>
        <w:t> </w:t>
      </w:r>
      <w:r>
        <w:rPr>
          <w:color w:val="3F3F3F"/>
          <w:spacing w:val="-5"/>
          <w:w w:val="105"/>
          <w:sz w:val="15"/>
        </w:rPr>
        <w:t>Hz</w:t>
      </w:r>
    </w:p>
    <w:p>
      <w:pPr>
        <w:spacing w:after="0"/>
        <w:jc w:val="left"/>
        <w:rPr>
          <w:sz w:val="15"/>
        </w:rPr>
        <w:sectPr>
          <w:type w:val="continuous"/>
          <w:pgSz w:w="12140" w:h="15880"/>
          <w:pgMar w:header="448" w:footer="0" w:top="1880" w:bottom="280" w:left="740" w:right="360"/>
          <w:cols w:num="2" w:equalWidth="0">
            <w:col w:w="5171" w:space="40"/>
            <w:col w:w="5829"/>
          </w:cols>
        </w:sectPr>
      </w:pPr>
    </w:p>
    <w:p>
      <w:pPr>
        <w:spacing w:line="240" w:lineRule="auto" w:before="2" w:after="0"/>
        <w:rPr>
          <w:sz w:val="24"/>
        </w:rPr>
      </w:pPr>
    </w:p>
    <w:p>
      <w:pPr>
        <w:spacing w:line="20" w:lineRule="exact"/>
        <w:ind w:left="630" w:right="0" w:firstLine="0"/>
        <w:rPr>
          <w:sz w:val="2"/>
        </w:rPr>
      </w:pPr>
      <w:r>
        <w:rPr>
          <w:sz w:val="2"/>
        </w:rPr>
        <mc:AlternateContent>
          <mc:Choice Requires="wps">
            <w:drawing>
              <wp:inline distT="0" distB="0" distL="0" distR="0">
                <wp:extent cx="6137910" cy="9525"/>
                <wp:effectExtent l="9525" t="0" r="0" b="0"/>
                <wp:docPr id="335" name="Group 335"/>
                <wp:cNvGraphicFramePr>
                  <a:graphicFrameLocks/>
                </wp:cNvGraphicFramePr>
                <a:graphic>
                  <a:graphicData uri="http://schemas.microsoft.com/office/word/2010/wordprocessingGroup">
                    <wpg:wgp>
                      <wpg:cNvPr id="335" name="Group 335"/>
                      <wpg:cNvGrpSpPr/>
                      <wpg:grpSpPr>
                        <a:xfrm>
                          <a:off x="0" y="0"/>
                          <a:ext cx="6137910" cy="9525"/>
                          <a:chExt cx="6137910" cy="9525"/>
                        </a:xfrm>
                      </wpg:grpSpPr>
                      <wps:wsp>
                        <wps:cNvPr id="336" name="Graphic 336"/>
                        <wps:cNvSpPr/>
                        <wps:spPr>
                          <a:xfrm>
                            <a:off x="0" y="4583"/>
                            <a:ext cx="6137910" cy="1270"/>
                          </a:xfrm>
                          <a:custGeom>
                            <a:avLst/>
                            <a:gdLst/>
                            <a:ahLst/>
                            <a:cxnLst/>
                            <a:rect l="l" t="t" r="r" b="b"/>
                            <a:pathLst>
                              <a:path w="6137910" h="0">
                                <a:moveTo>
                                  <a:pt x="0" y="0"/>
                                </a:moveTo>
                                <a:lnTo>
                                  <a:pt x="6137770"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3.3pt;height:.75pt;mso-position-horizontal-relative:char;mso-position-vertical-relative:line" id="docshapegroup238" coordorigin="0,0" coordsize="9666,15">
                <v:line style="position:absolute" from="0,7" to="9666,7" stroked="true" strokeweight=".721741pt" strokecolor="#000000">
                  <v:stroke dashstyle="solid"/>
                </v:line>
              </v:group>
            </w:pict>
          </mc:Fallback>
        </mc:AlternateContent>
      </w:r>
      <w:r>
        <w:rPr>
          <w:sz w:val="2"/>
        </w:rPr>
      </w:r>
    </w:p>
    <w:p>
      <w:pPr>
        <w:spacing w:before="138"/>
        <w:ind w:left="3427" w:right="3562" w:firstLine="0"/>
        <w:jc w:val="center"/>
        <w:rPr>
          <w:b/>
          <w:sz w:val="16"/>
        </w:rPr>
      </w:pPr>
      <w:r>
        <w:rPr/>
        <mc:AlternateContent>
          <mc:Choice Requires="wps">
            <w:drawing>
              <wp:anchor distT="0" distB="0" distL="0" distR="0" allowOverlap="1" layoutInCell="1" locked="0" behindDoc="0" simplePos="0" relativeHeight="15794176">
                <wp:simplePos x="0" y="0"/>
                <wp:positionH relativeFrom="page">
                  <wp:posOffset>819896</wp:posOffset>
                </wp:positionH>
                <wp:positionV relativeFrom="paragraph">
                  <wp:posOffset>37646</wp:posOffset>
                </wp:positionV>
                <wp:extent cx="1270" cy="742950"/>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1270" cy="742950"/>
                        </a:xfrm>
                        <a:custGeom>
                          <a:avLst/>
                          <a:gdLst/>
                          <a:ahLst/>
                          <a:cxnLst/>
                          <a:rect l="l" t="t" r="r" b="b"/>
                          <a:pathLst>
                            <a:path w="0" h="742950">
                              <a:moveTo>
                                <a:pt x="0" y="742454"/>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176" from="64.558762pt,61.425341pt" to="64.558762pt,2.964321pt" stroked="true" strokeweight=".360663pt" strokecolor="#000000">
                <v:stroke dashstyle="solid"/>
                <w10:wrap type="none"/>
              </v:line>
            </w:pict>
          </mc:Fallback>
        </mc:AlternateContent>
      </w:r>
      <w:r>
        <w:rPr/>
        <mc:AlternateContent>
          <mc:Choice Requires="wps">
            <w:drawing>
              <wp:anchor distT="0" distB="0" distL="0" distR="0" allowOverlap="1" layoutInCell="1" locked="0" behindDoc="0" simplePos="0" relativeHeight="15795712">
                <wp:simplePos x="0" y="0"/>
                <wp:positionH relativeFrom="page">
                  <wp:posOffset>7063016</wp:posOffset>
                </wp:positionH>
                <wp:positionV relativeFrom="paragraph">
                  <wp:posOffset>46812</wp:posOffset>
                </wp:positionV>
                <wp:extent cx="1270" cy="733425"/>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1270" cy="733425"/>
                        </a:xfrm>
                        <a:custGeom>
                          <a:avLst/>
                          <a:gdLst/>
                          <a:ahLst/>
                          <a:cxnLst/>
                          <a:rect l="l" t="t" r="r" b="b"/>
                          <a:pathLst>
                            <a:path w="0" h="733425">
                              <a:moveTo>
                                <a:pt x="0" y="733288"/>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712" from="556.143066pt,61.425342pt" to="556.143066pt,3.686062pt" stroked="true" strokeweight=".721327pt" strokecolor="#000000">
                <v:stroke dashstyle="solid"/>
                <w10:wrap type="none"/>
              </v:line>
            </w:pict>
          </mc:Fallback>
        </mc:AlternateContent>
      </w:r>
      <w:r>
        <w:rPr>
          <w:b/>
          <w:color w:val="0C0C0C"/>
          <w:w w:val="105"/>
          <w:sz w:val="16"/>
        </w:rPr>
        <w:t>OPTIONS</w:t>
      </w:r>
      <w:r>
        <w:rPr>
          <w:b/>
          <w:color w:val="0C0C0C"/>
          <w:spacing w:val="-5"/>
          <w:w w:val="105"/>
          <w:sz w:val="16"/>
        </w:rPr>
        <w:t> </w:t>
      </w:r>
      <w:r>
        <w:rPr>
          <w:color w:val="0C0C0C"/>
          <w:w w:val="105"/>
          <w:sz w:val="17"/>
        </w:rPr>
        <w:t>&amp;</w:t>
      </w:r>
      <w:r>
        <w:rPr>
          <w:color w:val="0C0C0C"/>
          <w:spacing w:val="-9"/>
          <w:w w:val="105"/>
          <w:sz w:val="17"/>
        </w:rPr>
        <w:t> </w:t>
      </w:r>
      <w:r>
        <w:rPr>
          <w:b/>
          <w:color w:val="0C0C0C"/>
          <w:w w:val="105"/>
          <w:sz w:val="16"/>
        </w:rPr>
        <w:t>ACCESSORIES</w:t>
      </w:r>
      <w:r>
        <w:rPr>
          <w:b/>
          <w:color w:val="0C0C0C"/>
          <w:spacing w:val="-1"/>
          <w:w w:val="105"/>
          <w:sz w:val="16"/>
        </w:rPr>
        <w:t> </w:t>
      </w:r>
      <w:r>
        <w:rPr>
          <w:b/>
          <w:color w:val="0C0C0C"/>
          <w:w w:val="105"/>
          <w:sz w:val="16"/>
        </w:rPr>
        <w:t>AT</w:t>
      </w:r>
      <w:r>
        <w:rPr>
          <w:b/>
          <w:color w:val="0C0C0C"/>
          <w:spacing w:val="-11"/>
          <w:w w:val="105"/>
          <w:sz w:val="16"/>
        </w:rPr>
        <w:t> </w:t>
      </w:r>
      <w:r>
        <w:rPr>
          <w:b/>
          <w:color w:val="0C0C0C"/>
          <w:w w:val="105"/>
          <w:sz w:val="16"/>
        </w:rPr>
        <w:t>ADDITIONAL</w:t>
      </w:r>
      <w:r>
        <w:rPr>
          <w:b/>
          <w:color w:val="0C0C0C"/>
          <w:spacing w:val="-8"/>
          <w:w w:val="105"/>
          <w:sz w:val="16"/>
        </w:rPr>
        <w:t> </w:t>
      </w:r>
      <w:r>
        <w:rPr>
          <w:b/>
          <w:color w:val="0C0C0C"/>
          <w:spacing w:val="-4"/>
          <w:w w:val="105"/>
          <w:sz w:val="16"/>
        </w:rPr>
        <w:t>COST</w:t>
      </w:r>
    </w:p>
    <w:p>
      <w:pPr>
        <w:spacing w:after="0"/>
        <w:jc w:val="center"/>
        <w:rPr>
          <w:sz w:val="16"/>
        </w:rPr>
        <w:sectPr>
          <w:type w:val="continuous"/>
          <w:pgSz w:w="12140" w:h="15880"/>
          <w:pgMar w:header="448" w:footer="0" w:top="1880" w:bottom="280" w:left="740" w:right="360"/>
        </w:sectPr>
      </w:pPr>
    </w:p>
    <w:p>
      <w:pPr>
        <w:spacing w:before="102"/>
        <w:ind w:left="1440" w:right="0" w:firstLine="0"/>
        <w:jc w:val="left"/>
        <w:rPr>
          <w:sz w:val="15"/>
        </w:rPr>
      </w:pPr>
      <w:r>
        <w:rPr>
          <w:color w:val="525252"/>
          <w:spacing w:val="-2"/>
          <w:w w:val="105"/>
          <w:sz w:val="16"/>
        </w:rPr>
        <w:t>D</w:t>
      </w:r>
      <w:r>
        <w:rPr>
          <w:color w:val="525252"/>
          <w:spacing w:val="78"/>
          <w:w w:val="105"/>
          <w:sz w:val="16"/>
        </w:rPr>
        <w:t> </w:t>
      </w:r>
      <w:r>
        <w:rPr>
          <w:color w:val="232323"/>
          <w:spacing w:val="-2"/>
          <w:w w:val="105"/>
          <w:sz w:val="15"/>
        </w:rPr>
        <w:t>4</w:t>
      </w:r>
      <w:r>
        <w:rPr>
          <w:color w:val="232323"/>
          <w:spacing w:val="-13"/>
          <w:w w:val="105"/>
          <w:sz w:val="15"/>
        </w:rPr>
        <w:t> </w:t>
      </w:r>
      <w:r>
        <w:rPr>
          <w:color w:val="3F3F3F"/>
          <w:spacing w:val="-2"/>
          <w:w w:val="105"/>
          <w:sz w:val="15"/>
        </w:rPr>
        <w:t>piece</w:t>
      </w:r>
      <w:r>
        <w:rPr>
          <w:color w:val="3F3F3F"/>
          <w:spacing w:val="-10"/>
          <w:w w:val="105"/>
          <w:sz w:val="15"/>
        </w:rPr>
        <w:t> </w:t>
      </w:r>
      <w:r>
        <w:rPr>
          <w:color w:val="3F3F3F"/>
          <w:spacing w:val="-2"/>
          <w:w w:val="105"/>
          <w:sz w:val="15"/>
        </w:rPr>
        <w:t>kettle</w:t>
      </w:r>
      <w:r>
        <w:rPr>
          <w:color w:val="3F3F3F"/>
          <w:spacing w:val="-10"/>
          <w:w w:val="105"/>
          <w:sz w:val="15"/>
        </w:rPr>
        <w:t> </w:t>
      </w:r>
      <w:r>
        <w:rPr>
          <w:color w:val="525252"/>
          <w:spacing w:val="-2"/>
          <w:w w:val="105"/>
          <w:sz w:val="15"/>
        </w:rPr>
        <w:t>brush</w:t>
      </w:r>
      <w:r>
        <w:rPr>
          <w:color w:val="525252"/>
          <w:spacing w:val="-13"/>
          <w:w w:val="105"/>
          <w:sz w:val="15"/>
        </w:rPr>
        <w:t> </w:t>
      </w:r>
      <w:r>
        <w:rPr>
          <w:color w:val="3F3F3F"/>
          <w:spacing w:val="-2"/>
          <w:w w:val="105"/>
          <w:sz w:val="15"/>
        </w:rPr>
        <w:t>kit</w:t>
      </w:r>
      <w:r>
        <w:rPr>
          <w:color w:val="3F3F3F"/>
          <w:spacing w:val="-9"/>
          <w:w w:val="105"/>
          <w:sz w:val="15"/>
        </w:rPr>
        <w:t> </w:t>
      </w:r>
      <w:r>
        <w:rPr>
          <w:color w:val="525252"/>
          <w:spacing w:val="-2"/>
          <w:w w:val="105"/>
          <w:sz w:val="15"/>
        </w:rPr>
        <w:t>(KBPK-</w:t>
      </w:r>
      <w:r>
        <w:rPr>
          <w:color w:val="525252"/>
          <w:spacing w:val="-5"/>
          <w:w w:val="105"/>
          <w:sz w:val="15"/>
        </w:rPr>
        <w:t>1)</w:t>
      </w:r>
    </w:p>
    <w:p>
      <w:pPr>
        <w:spacing w:before="76"/>
        <w:ind w:left="1440" w:right="0" w:firstLine="0"/>
        <w:jc w:val="left"/>
        <w:rPr>
          <w:sz w:val="15"/>
        </w:rPr>
      </w:pPr>
      <w:r>
        <w:rPr>
          <w:color w:val="525252"/>
          <w:sz w:val="16"/>
        </w:rPr>
        <w:t>D</w:t>
      </w:r>
      <w:r>
        <w:rPr>
          <w:color w:val="525252"/>
          <w:spacing w:val="30"/>
          <w:sz w:val="16"/>
        </w:rPr>
        <w:t>  </w:t>
      </w:r>
      <w:r>
        <w:rPr>
          <w:color w:val="525252"/>
          <w:sz w:val="15"/>
        </w:rPr>
        <w:t>6</w:t>
      </w:r>
      <w:r>
        <w:rPr>
          <w:color w:val="525252"/>
          <w:spacing w:val="-14"/>
          <w:sz w:val="15"/>
        </w:rPr>
        <w:t> </w:t>
      </w:r>
      <w:r>
        <w:rPr>
          <w:color w:val="3F3F3F"/>
          <w:sz w:val="15"/>
        </w:rPr>
        <w:t>piece</w:t>
      </w:r>
      <w:r>
        <w:rPr>
          <w:color w:val="3F3F3F"/>
          <w:spacing w:val="-6"/>
          <w:sz w:val="15"/>
        </w:rPr>
        <w:t> </w:t>
      </w:r>
      <w:r>
        <w:rPr>
          <w:color w:val="3F3F3F"/>
          <w:sz w:val="15"/>
        </w:rPr>
        <w:t>kettle</w:t>
      </w:r>
      <w:r>
        <w:rPr>
          <w:color w:val="3F3F3F"/>
          <w:spacing w:val="1"/>
          <w:sz w:val="15"/>
        </w:rPr>
        <w:t> </w:t>
      </w:r>
      <w:r>
        <w:rPr>
          <w:color w:val="3F3F3F"/>
          <w:sz w:val="15"/>
        </w:rPr>
        <w:t>brush</w:t>
      </w:r>
      <w:r>
        <w:rPr>
          <w:color w:val="3F3F3F"/>
          <w:spacing w:val="-9"/>
          <w:sz w:val="15"/>
        </w:rPr>
        <w:t> </w:t>
      </w:r>
      <w:r>
        <w:rPr>
          <w:color w:val="525252"/>
          <w:sz w:val="15"/>
        </w:rPr>
        <w:t>utensil</w:t>
      </w:r>
      <w:r>
        <w:rPr>
          <w:color w:val="525252"/>
          <w:spacing w:val="-12"/>
          <w:sz w:val="15"/>
        </w:rPr>
        <w:t> </w:t>
      </w:r>
      <w:r>
        <w:rPr>
          <w:color w:val="3F3F3F"/>
          <w:sz w:val="15"/>
        </w:rPr>
        <w:t>kit</w:t>
      </w:r>
      <w:r>
        <w:rPr>
          <w:color w:val="3F3F3F"/>
          <w:spacing w:val="8"/>
          <w:sz w:val="15"/>
        </w:rPr>
        <w:t> </w:t>
      </w:r>
      <w:r>
        <w:rPr>
          <w:color w:val="525252"/>
          <w:sz w:val="15"/>
        </w:rPr>
        <w:t>(KBUK-</w:t>
      </w:r>
      <w:r>
        <w:rPr>
          <w:color w:val="525252"/>
          <w:spacing w:val="-5"/>
          <w:sz w:val="15"/>
        </w:rPr>
        <w:t>1)</w:t>
      </w:r>
    </w:p>
    <w:p>
      <w:pPr>
        <w:spacing w:before="83"/>
        <w:ind w:left="1440" w:right="0" w:firstLine="0"/>
        <w:jc w:val="left"/>
        <w:rPr>
          <w:sz w:val="15"/>
        </w:rPr>
      </w:pPr>
      <w:r>
        <w:rPr/>
        <mc:AlternateContent>
          <mc:Choice Requires="wps">
            <w:drawing>
              <wp:anchor distT="0" distB="0" distL="0" distR="0" allowOverlap="1" layoutInCell="1" locked="0" behindDoc="0" simplePos="0" relativeHeight="15795200">
                <wp:simplePos x="0" y="0"/>
                <wp:positionH relativeFrom="page">
                  <wp:posOffset>829057</wp:posOffset>
                </wp:positionH>
                <wp:positionV relativeFrom="paragraph">
                  <wp:posOffset>418407</wp:posOffset>
                </wp:positionV>
                <wp:extent cx="1270" cy="2828290"/>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1270" cy="2828290"/>
                        </a:xfrm>
                        <a:custGeom>
                          <a:avLst/>
                          <a:gdLst/>
                          <a:ahLst/>
                          <a:cxnLst/>
                          <a:rect l="l" t="t" r="r" b="b"/>
                          <a:pathLst>
                            <a:path w="0" h="2828290">
                              <a:moveTo>
                                <a:pt x="0" y="282774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200" from="65.28009pt,255.602583pt" to="65.28009pt,32.945488pt" stroked="true" strokeweight=".721327pt" strokecolor="#000000">
                <v:stroke dashstyle="solid"/>
                <w10:wrap type="none"/>
              </v:line>
            </w:pict>
          </mc:Fallback>
        </mc:AlternateContent>
      </w:r>
      <w:r>
        <w:rPr>
          <w:color w:val="525252"/>
          <w:sz w:val="16"/>
        </w:rPr>
        <w:t>D</w:t>
      </w:r>
      <w:r>
        <w:rPr>
          <w:color w:val="525252"/>
          <w:spacing w:val="32"/>
          <w:sz w:val="16"/>
        </w:rPr>
        <w:t>  </w:t>
      </w:r>
      <w:r>
        <w:rPr>
          <w:color w:val="3F3F3F"/>
          <w:sz w:val="15"/>
        </w:rPr>
        <w:t>Power</w:t>
      </w:r>
      <w:r>
        <w:rPr>
          <w:color w:val="3F3F3F"/>
          <w:spacing w:val="5"/>
          <w:sz w:val="15"/>
        </w:rPr>
        <w:t> </w:t>
      </w:r>
      <w:r>
        <w:rPr>
          <w:color w:val="3F3F3F"/>
          <w:sz w:val="15"/>
        </w:rPr>
        <w:t>till</w:t>
      </w:r>
      <w:r>
        <w:rPr>
          <w:color w:val="3F3F3F"/>
          <w:spacing w:val="-17"/>
          <w:sz w:val="15"/>
        </w:rPr>
        <w:t> </w:t>
      </w:r>
      <w:r>
        <w:rPr>
          <w:color w:val="525252"/>
          <w:sz w:val="15"/>
        </w:rPr>
        <w:t>mechanism</w:t>
      </w:r>
      <w:r>
        <w:rPr>
          <w:color w:val="525252"/>
          <w:spacing w:val="8"/>
          <w:sz w:val="15"/>
        </w:rPr>
        <w:t> </w:t>
      </w:r>
      <w:r>
        <w:rPr>
          <w:color w:val="525252"/>
          <w:sz w:val="15"/>
        </w:rPr>
        <w:t>(MT-</w:t>
      </w:r>
      <w:r>
        <w:rPr>
          <w:color w:val="525252"/>
          <w:spacing w:val="-5"/>
          <w:sz w:val="15"/>
        </w:rPr>
        <w:t>PT)</w:t>
      </w:r>
    </w:p>
    <w:p>
      <w:pPr>
        <w:spacing w:before="102"/>
        <w:ind w:left="626" w:right="0" w:firstLine="0"/>
        <w:jc w:val="left"/>
        <w:rPr>
          <w:sz w:val="15"/>
        </w:rPr>
      </w:pPr>
      <w:r>
        <w:rPr/>
        <w:br w:type="column"/>
      </w:r>
      <w:r>
        <w:rPr>
          <w:color w:val="525252"/>
          <w:sz w:val="16"/>
        </w:rPr>
        <w:t>D</w:t>
      </w:r>
      <w:r>
        <w:rPr>
          <w:color w:val="525252"/>
          <w:spacing w:val="30"/>
          <w:sz w:val="16"/>
        </w:rPr>
        <w:t>  </w:t>
      </w:r>
      <w:r>
        <w:rPr>
          <w:color w:val="3F3F3F"/>
          <w:sz w:val="15"/>
        </w:rPr>
        <w:t>Prison</w:t>
      </w:r>
      <w:r>
        <w:rPr>
          <w:color w:val="3F3F3F"/>
          <w:spacing w:val="-3"/>
          <w:sz w:val="15"/>
        </w:rPr>
        <w:t> </w:t>
      </w:r>
      <w:r>
        <w:rPr>
          <w:color w:val="3F3F3F"/>
          <w:sz w:val="15"/>
        </w:rPr>
        <w:t>package</w:t>
      </w:r>
      <w:r>
        <w:rPr>
          <w:color w:val="3F3F3F"/>
          <w:spacing w:val="-3"/>
          <w:sz w:val="15"/>
        </w:rPr>
        <w:t> </w:t>
      </w:r>
      <w:r>
        <w:rPr>
          <w:color w:val="525252"/>
          <w:sz w:val="15"/>
        </w:rPr>
        <w:t>options</w:t>
      </w:r>
      <w:r>
        <w:rPr>
          <w:color w:val="525252"/>
          <w:spacing w:val="-1"/>
          <w:sz w:val="15"/>
        </w:rPr>
        <w:t> </w:t>
      </w:r>
      <w:r>
        <w:rPr>
          <w:color w:val="3F3F3F"/>
          <w:spacing w:val="-2"/>
          <w:sz w:val="15"/>
        </w:rPr>
        <w:t>available</w:t>
      </w:r>
    </w:p>
    <w:p>
      <w:pPr>
        <w:spacing w:before="83"/>
        <w:ind w:left="626" w:right="0" w:firstLine="0"/>
        <w:jc w:val="left"/>
        <w:rPr>
          <w:sz w:val="15"/>
        </w:rPr>
      </w:pPr>
      <w:r>
        <w:rPr>
          <w:color w:val="3F3F3F"/>
          <w:sz w:val="16"/>
        </w:rPr>
        <w:t>D</w:t>
      </w:r>
      <w:r>
        <w:rPr>
          <w:color w:val="3F3F3F"/>
          <w:spacing w:val="35"/>
          <w:sz w:val="16"/>
        </w:rPr>
        <w:t>  </w:t>
      </w:r>
      <w:r>
        <w:rPr>
          <w:color w:val="3F3F3F"/>
          <w:sz w:val="15"/>
        </w:rPr>
        <w:t>60</w:t>
      </w:r>
      <w:r>
        <w:rPr>
          <w:color w:val="777777"/>
          <w:sz w:val="15"/>
        </w:rPr>
        <w:t>"</w:t>
      </w:r>
      <w:r>
        <w:rPr>
          <w:color w:val="777777"/>
          <w:spacing w:val="-12"/>
          <w:sz w:val="15"/>
        </w:rPr>
        <w:t> </w:t>
      </w:r>
      <w:r>
        <w:rPr>
          <w:color w:val="3F3F3F"/>
          <w:sz w:val="15"/>
        </w:rPr>
        <w:t>water</w:t>
      </w:r>
      <w:r>
        <w:rPr>
          <w:color w:val="3F3F3F"/>
          <w:spacing w:val="-14"/>
          <w:sz w:val="15"/>
        </w:rPr>
        <w:t> </w:t>
      </w:r>
      <w:r>
        <w:rPr>
          <w:color w:val="232323"/>
          <w:sz w:val="15"/>
        </w:rPr>
        <w:t>h</w:t>
      </w:r>
      <w:r>
        <w:rPr>
          <w:color w:val="525252"/>
          <w:sz w:val="15"/>
        </w:rPr>
        <w:t>ose</w:t>
      </w:r>
      <w:r>
        <w:rPr>
          <w:color w:val="525252"/>
          <w:spacing w:val="11"/>
          <w:sz w:val="15"/>
        </w:rPr>
        <w:t> </w:t>
      </w:r>
      <w:r>
        <w:rPr>
          <w:color w:val="3F3F3F"/>
          <w:sz w:val="15"/>
        </w:rPr>
        <w:t>with</w:t>
      </w:r>
      <w:r>
        <w:rPr>
          <w:color w:val="3F3F3F"/>
          <w:spacing w:val="-5"/>
          <w:sz w:val="15"/>
        </w:rPr>
        <w:t> </w:t>
      </w:r>
      <w:r>
        <w:rPr>
          <w:color w:val="3F3F3F"/>
          <w:sz w:val="15"/>
        </w:rPr>
        <w:t>quick</w:t>
      </w:r>
      <w:r>
        <w:rPr>
          <w:color w:val="3F3F3F"/>
          <w:spacing w:val="-11"/>
          <w:sz w:val="15"/>
        </w:rPr>
        <w:t> </w:t>
      </w:r>
      <w:r>
        <w:rPr>
          <w:color w:val="3F3F3F"/>
          <w:sz w:val="15"/>
        </w:rPr>
        <w:t>disconnect</w:t>
      </w:r>
      <w:r>
        <w:rPr>
          <w:color w:val="3F3F3F"/>
          <w:spacing w:val="13"/>
          <w:sz w:val="15"/>
        </w:rPr>
        <w:t> </w:t>
      </w:r>
      <w:r>
        <w:rPr>
          <w:color w:val="525252"/>
          <w:sz w:val="15"/>
        </w:rPr>
        <w:t>(2)</w:t>
      </w:r>
      <w:r>
        <w:rPr>
          <w:color w:val="525252"/>
          <w:spacing w:val="-8"/>
          <w:sz w:val="15"/>
        </w:rPr>
        <w:t> </w:t>
      </w:r>
      <w:r>
        <w:rPr>
          <w:color w:val="3F3F3F"/>
          <w:sz w:val="15"/>
        </w:rPr>
        <w:t>req</w:t>
      </w:r>
      <w:r>
        <w:rPr>
          <w:color w:val="666666"/>
          <w:sz w:val="15"/>
        </w:rPr>
        <w:t>uir</w:t>
      </w:r>
      <w:r>
        <w:rPr>
          <w:color w:val="3F3F3F"/>
          <w:sz w:val="15"/>
        </w:rPr>
        <w:t>ed</w:t>
      </w:r>
      <w:r>
        <w:rPr>
          <w:color w:val="777777"/>
          <w:sz w:val="15"/>
        </w:rPr>
        <w:t>.</w:t>
      </w:r>
      <w:r>
        <w:rPr>
          <w:color w:val="777777"/>
          <w:spacing w:val="-3"/>
          <w:sz w:val="15"/>
        </w:rPr>
        <w:t> </w:t>
      </w:r>
      <w:r>
        <w:rPr>
          <w:color w:val="525252"/>
          <w:sz w:val="15"/>
        </w:rPr>
        <w:t>(#98-</w:t>
      </w:r>
      <w:r>
        <w:rPr>
          <w:color w:val="525252"/>
          <w:spacing w:val="-2"/>
          <w:sz w:val="15"/>
        </w:rPr>
        <w:t>4216)</w:t>
      </w:r>
    </w:p>
    <w:p>
      <w:pPr>
        <w:spacing w:before="76"/>
        <w:ind w:left="626" w:right="0" w:firstLine="0"/>
        <w:jc w:val="left"/>
        <w:rPr>
          <w:sz w:val="15"/>
        </w:rPr>
      </w:pPr>
      <w:r>
        <w:rPr>
          <w:color w:val="3F3F3F"/>
          <w:sz w:val="16"/>
        </w:rPr>
        <w:t>D</w:t>
      </w:r>
      <w:r>
        <w:rPr>
          <w:color w:val="3F3F3F"/>
          <w:spacing w:val="30"/>
          <w:sz w:val="16"/>
        </w:rPr>
        <w:t>  </w:t>
      </w:r>
      <w:r>
        <w:rPr>
          <w:color w:val="3F3F3F"/>
          <w:sz w:val="15"/>
        </w:rPr>
        <w:t>Lip</w:t>
      </w:r>
      <w:r>
        <w:rPr>
          <w:color w:val="3F3F3F"/>
          <w:spacing w:val="-13"/>
          <w:sz w:val="15"/>
        </w:rPr>
        <w:t> </w:t>
      </w:r>
      <w:r>
        <w:rPr>
          <w:color w:val="3F3F3F"/>
          <w:sz w:val="15"/>
        </w:rPr>
        <w:t>strainer</w:t>
      </w:r>
      <w:r>
        <w:rPr>
          <w:color w:val="3F3F3F"/>
          <w:spacing w:val="-1"/>
          <w:sz w:val="15"/>
        </w:rPr>
        <w:t> </w:t>
      </w:r>
      <w:r>
        <w:rPr>
          <w:color w:val="525252"/>
          <w:sz w:val="15"/>
        </w:rPr>
        <w:t>(TKS-25MT</w:t>
      </w:r>
      <w:r>
        <w:rPr>
          <w:color w:val="525252"/>
          <w:spacing w:val="2"/>
          <w:sz w:val="15"/>
        </w:rPr>
        <w:t> </w:t>
      </w:r>
      <w:r>
        <w:rPr>
          <w:color w:val="3F3F3F"/>
          <w:sz w:val="15"/>
        </w:rPr>
        <w:t>&amp;</w:t>
      </w:r>
      <w:r>
        <w:rPr>
          <w:color w:val="3F3F3F"/>
          <w:spacing w:val="4"/>
          <w:sz w:val="15"/>
        </w:rPr>
        <w:t> </w:t>
      </w:r>
      <w:r>
        <w:rPr>
          <w:color w:val="3F3F3F"/>
          <w:sz w:val="15"/>
        </w:rPr>
        <w:t>TKS-</w:t>
      </w:r>
      <w:r>
        <w:rPr>
          <w:color w:val="3F3F3F"/>
          <w:spacing w:val="-2"/>
          <w:sz w:val="15"/>
        </w:rPr>
        <w:t>40MT)</w:t>
      </w:r>
    </w:p>
    <w:p>
      <w:pPr>
        <w:spacing w:after="0"/>
        <w:jc w:val="left"/>
        <w:rPr>
          <w:sz w:val="15"/>
        </w:rPr>
        <w:sectPr>
          <w:type w:val="continuous"/>
          <w:pgSz w:w="12140" w:h="15880"/>
          <w:pgMar w:header="448" w:footer="0" w:top="1880" w:bottom="280" w:left="740" w:right="360"/>
          <w:cols w:num="2" w:equalWidth="0">
            <w:col w:w="4360" w:space="40"/>
            <w:col w:w="6640"/>
          </w:cols>
        </w:sectPr>
      </w:pPr>
    </w:p>
    <w:p>
      <w:pPr>
        <w:spacing w:line="240" w:lineRule="auto" w:before="0" w:after="1"/>
        <w:rPr>
          <w:sz w:val="14"/>
        </w:rPr>
      </w:pPr>
    </w:p>
    <w:p>
      <w:pPr>
        <w:spacing w:line="20" w:lineRule="exact"/>
        <w:ind w:left="637" w:right="0" w:firstLine="0"/>
        <w:rPr>
          <w:sz w:val="2"/>
        </w:rPr>
      </w:pPr>
      <w:r>
        <w:rPr>
          <w:sz w:val="2"/>
        </w:rPr>
        <mc:AlternateContent>
          <mc:Choice Requires="wps">
            <w:drawing>
              <wp:inline distT="0" distB="0" distL="0" distR="0">
                <wp:extent cx="6151880" cy="9525"/>
                <wp:effectExtent l="9525" t="0" r="1270" b="0"/>
                <wp:docPr id="340" name="Group 340"/>
                <wp:cNvGraphicFramePr>
                  <a:graphicFrameLocks/>
                </wp:cNvGraphicFramePr>
                <a:graphic>
                  <a:graphicData uri="http://schemas.microsoft.com/office/word/2010/wordprocessingGroup">
                    <wpg:wgp>
                      <wpg:cNvPr id="340" name="Group 340"/>
                      <wpg:cNvGrpSpPr/>
                      <wpg:grpSpPr>
                        <a:xfrm>
                          <a:off x="0" y="0"/>
                          <a:ext cx="6151880" cy="9525"/>
                          <a:chExt cx="6151880" cy="9525"/>
                        </a:xfrm>
                      </wpg:grpSpPr>
                      <wps:wsp>
                        <wps:cNvPr id="341" name="Graphic 341"/>
                        <wps:cNvSpPr/>
                        <wps:spPr>
                          <a:xfrm>
                            <a:off x="0" y="4583"/>
                            <a:ext cx="6151880" cy="1270"/>
                          </a:xfrm>
                          <a:custGeom>
                            <a:avLst/>
                            <a:gdLst/>
                            <a:ahLst/>
                            <a:cxnLst/>
                            <a:rect l="l" t="t" r="r" b="b"/>
                            <a:pathLst>
                              <a:path w="6151880" h="0">
                                <a:moveTo>
                                  <a:pt x="0" y="0"/>
                                </a:moveTo>
                                <a:lnTo>
                                  <a:pt x="6151512"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4.4pt;height:.75pt;mso-position-horizontal-relative:char;mso-position-vertical-relative:line" id="docshapegroup239" coordorigin="0,0" coordsize="9688,15">
                <v:line style="position:absolute" from="0,7" to="9687,7" stroked="true" strokeweight=".721741pt" strokecolor="#000000">
                  <v:stroke dashstyle="solid"/>
                </v:line>
              </v:group>
            </w:pict>
          </mc:Fallback>
        </mc:AlternateContent>
      </w:r>
      <w:r>
        <w:rPr>
          <w:sz w:val="2"/>
        </w:rPr>
      </w:r>
    </w:p>
    <w:p>
      <w:pPr>
        <w:spacing w:line="240" w:lineRule="auto" w:before="8"/>
        <w:rPr>
          <w:sz w:val="8"/>
        </w:rPr>
      </w:pPr>
      <w:r>
        <w:rPr/>
        <mc:AlternateContent>
          <mc:Choice Requires="wps">
            <w:drawing>
              <wp:anchor distT="0" distB="0" distL="0" distR="0" allowOverlap="1" layoutInCell="1" locked="0" behindDoc="1" simplePos="0" relativeHeight="487649792">
                <wp:simplePos x="0" y="0"/>
                <wp:positionH relativeFrom="page">
                  <wp:posOffset>884022</wp:posOffset>
                </wp:positionH>
                <wp:positionV relativeFrom="paragraph">
                  <wp:posOffset>78961</wp:posOffset>
                </wp:positionV>
                <wp:extent cx="6137910" cy="1270"/>
                <wp:effectExtent l="0" t="0" r="0" b="0"/>
                <wp:wrapTopAndBottom/>
                <wp:docPr id="342" name="Graphic 342"/>
                <wp:cNvGraphicFramePr>
                  <a:graphicFrameLocks/>
                </wp:cNvGraphicFramePr>
                <a:graphic>
                  <a:graphicData uri="http://schemas.microsoft.com/office/word/2010/wordprocessingShape">
                    <wps:wsp>
                      <wps:cNvPr id="342" name="Graphic 342"/>
                      <wps:cNvSpPr/>
                      <wps:spPr>
                        <a:xfrm>
                          <a:off x="0" y="0"/>
                          <a:ext cx="6137910" cy="1270"/>
                        </a:xfrm>
                        <a:custGeom>
                          <a:avLst/>
                          <a:gdLst/>
                          <a:ahLst/>
                          <a:cxnLst/>
                          <a:rect l="l" t="t" r="r" b="b"/>
                          <a:pathLst>
                            <a:path w="6137910" h="0">
                              <a:moveTo>
                                <a:pt x="0" y="0"/>
                              </a:moveTo>
                              <a:lnTo>
                                <a:pt x="613777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9.608047pt;margin-top:6.21741pt;width:483.3pt;height:.1pt;mso-position-horizontal-relative:page;mso-position-vertical-relative:paragraph;z-index:-15666688;mso-wrap-distance-left:0;mso-wrap-distance-right:0" id="docshape240" coordorigin="1392,124" coordsize="9666,0" path="m1392,124l11058,124e" filled="false" stroked="true" strokeweight=".72174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0304">
                <wp:simplePos x="0" y="0"/>
                <wp:positionH relativeFrom="page">
                  <wp:posOffset>897763</wp:posOffset>
                </wp:positionH>
                <wp:positionV relativeFrom="paragraph">
                  <wp:posOffset>143123</wp:posOffset>
                </wp:positionV>
                <wp:extent cx="6188710" cy="2869565"/>
                <wp:effectExtent l="0" t="0" r="0" b="0"/>
                <wp:wrapTopAndBottom/>
                <wp:docPr id="343" name="Group 343"/>
                <wp:cNvGraphicFramePr>
                  <a:graphicFrameLocks/>
                </wp:cNvGraphicFramePr>
                <a:graphic>
                  <a:graphicData uri="http://schemas.microsoft.com/office/word/2010/wordprocessingGroup">
                    <wpg:wgp>
                      <wpg:cNvPr id="343" name="Group 343"/>
                      <wpg:cNvGrpSpPr/>
                      <wpg:grpSpPr>
                        <a:xfrm>
                          <a:off x="0" y="0"/>
                          <a:ext cx="6188710" cy="2869565"/>
                          <a:chExt cx="6188710" cy="2869565"/>
                        </a:xfrm>
                      </wpg:grpSpPr>
                      <wps:wsp>
                        <wps:cNvPr id="344" name="Graphic 344"/>
                        <wps:cNvSpPr/>
                        <wps:spPr>
                          <a:xfrm>
                            <a:off x="0" y="0"/>
                            <a:ext cx="6183630" cy="2864485"/>
                          </a:xfrm>
                          <a:custGeom>
                            <a:avLst/>
                            <a:gdLst/>
                            <a:ahLst/>
                            <a:cxnLst/>
                            <a:rect l="l" t="t" r="r" b="b"/>
                            <a:pathLst>
                              <a:path w="6183630" h="2864485">
                                <a:moveTo>
                                  <a:pt x="6183575" y="2818578"/>
                                </a:moveTo>
                                <a:lnTo>
                                  <a:pt x="6183575" y="0"/>
                                </a:lnTo>
                              </a:path>
                              <a:path w="6183630" h="2864485">
                                <a:moveTo>
                                  <a:pt x="0" y="2864409"/>
                                </a:moveTo>
                                <a:lnTo>
                                  <a:pt x="6137770" y="2864409"/>
                                </a:lnTo>
                              </a:path>
                            </a:pathLst>
                          </a:custGeom>
                          <a:ln w="9163">
                            <a:solidFill>
                              <a:srgbClr val="000000"/>
                            </a:solidFill>
                            <a:prstDash val="solid"/>
                          </a:ln>
                        </wps:spPr>
                        <wps:bodyPr wrap="square" lIns="0" tIns="0" rIns="0" bIns="0" rtlCol="0">
                          <a:prstTxWarp prst="textNoShape">
                            <a:avLst/>
                          </a:prstTxWarp>
                          <a:noAutofit/>
                        </wps:bodyPr>
                      </wps:wsp>
                      <wps:wsp>
                        <wps:cNvPr id="345" name="Textbox 345"/>
                        <wps:cNvSpPr txBox="1"/>
                        <wps:spPr>
                          <a:xfrm>
                            <a:off x="1828607" y="40708"/>
                            <a:ext cx="2451100" cy="114300"/>
                          </a:xfrm>
                          <a:prstGeom prst="rect">
                            <a:avLst/>
                          </a:prstGeom>
                        </wps:spPr>
                        <wps:txbx>
                          <w:txbxContent>
                            <w:p>
                              <w:pPr>
                                <w:spacing w:line="179" w:lineRule="exact" w:before="0"/>
                                <w:ind w:left="0" w:right="0" w:firstLine="0"/>
                                <w:jc w:val="left"/>
                                <w:rPr>
                                  <w:b/>
                                  <w:sz w:val="16"/>
                                </w:rPr>
                              </w:pPr>
                              <w:r>
                                <w:rPr>
                                  <w:b/>
                                  <w:color w:val="0C0C0C"/>
                                  <w:w w:val="105"/>
                                  <w:sz w:val="16"/>
                                </w:rPr>
                                <w:t>STANDARD</w:t>
                              </w:r>
                              <w:r>
                                <w:rPr>
                                  <w:b/>
                                  <w:color w:val="0C0C0C"/>
                                  <w:spacing w:val="-6"/>
                                  <w:w w:val="105"/>
                                  <w:sz w:val="16"/>
                                </w:rPr>
                                <w:t> </w:t>
                              </w:r>
                              <w:r>
                                <w:rPr>
                                  <w:b/>
                                  <w:color w:val="0C0C0C"/>
                                  <w:w w:val="105"/>
                                  <w:sz w:val="16"/>
                                </w:rPr>
                                <w:t>CONSTRUCTION</w:t>
                              </w:r>
                              <w:r>
                                <w:rPr>
                                  <w:b/>
                                  <w:color w:val="0C0C0C"/>
                                  <w:spacing w:val="9"/>
                                  <w:w w:val="105"/>
                                  <w:sz w:val="16"/>
                                </w:rPr>
                                <w:t> </w:t>
                              </w:r>
                              <w:r>
                                <w:rPr>
                                  <w:b/>
                                  <w:color w:val="0C0C0C"/>
                                  <w:spacing w:val="-2"/>
                                  <w:w w:val="105"/>
                                  <w:sz w:val="16"/>
                                </w:rPr>
                                <w:t>SPECIFICATIONS</w:t>
                              </w:r>
                            </w:p>
                          </w:txbxContent>
                        </wps:txbx>
                        <wps:bodyPr wrap="square" lIns="0" tIns="0" rIns="0" bIns="0" rtlCol="0">
                          <a:noAutofit/>
                        </wps:bodyPr>
                      </wps:wsp>
                      <wps:wsp>
                        <wps:cNvPr id="346" name="Textbox 346"/>
                        <wps:cNvSpPr txBox="1"/>
                        <wps:spPr>
                          <a:xfrm>
                            <a:off x="21279" y="224030"/>
                            <a:ext cx="2985770" cy="2496185"/>
                          </a:xfrm>
                          <a:prstGeom prst="rect">
                            <a:avLst/>
                          </a:prstGeom>
                        </wps:spPr>
                        <wps:txbx>
                          <w:txbxContent>
                            <w:p>
                              <w:pPr>
                                <w:spacing w:line="247" w:lineRule="auto" w:before="0"/>
                                <w:ind w:left="5" w:right="26" w:firstLine="4"/>
                                <w:jc w:val="left"/>
                                <w:rPr>
                                  <w:sz w:val="15"/>
                                </w:rPr>
                              </w:pPr>
                              <w:r>
                                <w:rPr>
                                  <w:color w:val="525252"/>
                                  <w:w w:val="85"/>
                                  <w:sz w:val="15"/>
                                </w:rPr>
                                <w:t>Shall</w:t>
                              </w:r>
                              <w:r>
                                <w:rPr>
                                  <w:color w:val="525252"/>
                                  <w:spacing w:val="-10"/>
                                  <w:w w:val="85"/>
                                  <w:sz w:val="15"/>
                                </w:rPr>
                                <w:t> </w:t>
                              </w:r>
                              <w:r>
                                <w:rPr>
                                  <w:color w:val="3F3F3F"/>
                                  <w:w w:val="85"/>
                                  <w:sz w:val="16"/>
                                </w:rPr>
                                <w:t>be</w:t>
                              </w:r>
                              <w:r>
                                <w:rPr>
                                  <w:color w:val="3F3F3F"/>
                                  <w:w w:val="85"/>
                                  <w:sz w:val="15"/>
                                </w:rPr>
                                <w:t>a</w:t>
                              </w:r>
                              <w:r>
                                <w:rPr>
                                  <w:color w:val="525252"/>
                                  <w:w w:val="85"/>
                                  <w:sz w:val="15"/>
                                </w:rPr>
                                <w:t>Market</w:t>
                              </w:r>
                              <w:r>
                                <w:rPr>
                                  <w:color w:val="525252"/>
                                  <w:spacing w:val="-14"/>
                                  <w:w w:val="85"/>
                                  <w:sz w:val="15"/>
                                </w:rPr>
                                <w:t> </w:t>
                              </w:r>
                              <w:r>
                                <w:rPr>
                                  <w:color w:val="525252"/>
                                  <w:w w:val="85"/>
                                  <w:sz w:val="15"/>
                                </w:rPr>
                                <w:t>Forge</w:t>
                              </w:r>
                              <w:r>
                                <w:rPr>
                                  <w:color w:val="525252"/>
                                  <w:spacing w:val="-13"/>
                                  <w:w w:val="85"/>
                                  <w:sz w:val="15"/>
                                </w:rPr>
                                <w:t> </w:t>
                              </w:r>
                              <w:r>
                                <w:rPr>
                                  <w:color w:val="525252"/>
                                  <w:w w:val="85"/>
                                  <w:sz w:val="15"/>
                                </w:rPr>
                                <w:t>Model</w:t>
                              </w:r>
                              <w:r>
                                <w:rPr>
                                  <w:color w:val="525252"/>
                                  <w:spacing w:val="-18"/>
                                  <w:w w:val="85"/>
                                  <w:sz w:val="15"/>
                                </w:rPr>
                                <w:t> </w:t>
                              </w:r>
                              <w:r>
                                <w:rPr>
                                  <w:color w:val="525252"/>
                                  <w:w w:val="85"/>
                                  <w:sz w:val="15"/>
                                </w:rPr>
                                <w:t>MT-25EO </w:t>
                              </w:r>
                              <w:r>
                                <w:rPr>
                                  <w:color w:val="909090"/>
                                  <w:w w:val="85"/>
                                  <w:sz w:val="15"/>
                                </w:rPr>
                                <w:t>/</w:t>
                              </w:r>
                              <w:r>
                                <w:rPr>
                                  <w:color w:val="909090"/>
                                  <w:spacing w:val="-7"/>
                                  <w:w w:val="85"/>
                                  <w:sz w:val="15"/>
                                </w:rPr>
                                <w:t> </w:t>
                              </w:r>
                              <w:r>
                                <w:rPr>
                                  <w:color w:val="525252"/>
                                  <w:w w:val="85"/>
                                  <w:sz w:val="15"/>
                                </w:rPr>
                                <w:t>MT-40EO</w:t>
                              </w:r>
                              <w:r>
                                <w:rPr>
                                  <w:color w:val="525252"/>
                                  <w:spacing w:val="-10"/>
                                  <w:w w:val="85"/>
                                  <w:sz w:val="15"/>
                                </w:rPr>
                                <w:t> </w:t>
                              </w:r>
                              <w:r>
                                <w:rPr>
                                  <w:color w:val="525252"/>
                                  <w:w w:val="85"/>
                                  <w:sz w:val="15"/>
                                </w:rPr>
                                <w:t>steam</w:t>
                              </w:r>
                              <w:r>
                                <w:rPr>
                                  <w:color w:val="525252"/>
                                  <w:spacing w:val="-14"/>
                                  <w:w w:val="85"/>
                                  <w:sz w:val="15"/>
                                </w:rPr>
                                <w:t> </w:t>
                              </w:r>
                              <w:r>
                                <w:rPr>
                                  <w:color w:val="525252"/>
                                  <w:w w:val="85"/>
                                  <w:sz w:val="15"/>
                                </w:rPr>
                                <w:t>jacketed</w:t>
                              </w:r>
                              <w:r>
                                <w:rPr>
                                  <w:color w:val="525252"/>
                                  <w:spacing w:val="-16"/>
                                  <w:w w:val="85"/>
                                  <w:sz w:val="15"/>
                                </w:rPr>
                                <w:t> </w:t>
                              </w:r>
                              <w:r>
                                <w:rPr>
                                  <w:color w:val="525252"/>
                                  <w:w w:val="85"/>
                                  <w:sz w:val="15"/>
                                </w:rPr>
                                <w:t>tiltingkettle </w:t>
                              </w:r>
                              <w:r>
                                <w:rPr>
                                  <w:color w:val="3F3F3F"/>
                                  <w:w w:val="85"/>
                                  <w:sz w:val="15"/>
                                </w:rPr>
                                <w:t>with</w:t>
                              </w:r>
                              <w:r>
                                <w:rPr>
                                  <w:color w:val="3F3F3F"/>
                                  <w:sz w:val="15"/>
                                </w:rPr>
                                <w:t> </w:t>
                              </w:r>
                              <w:r>
                                <w:rPr>
                                  <w:color w:val="525252"/>
                                  <w:w w:val="90"/>
                                  <w:sz w:val="15"/>
                                </w:rPr>
                                <w:t>self-contained</w:t>
                              </w:r>
                              <w:r>
                                <w:rPr>
                                  <w:color w:val="3F3F3F"/>
                                  <w:w w:val="90"/>
                                  <w:sz w:val="15"/>
                                </w:rPr>
                                <w:t>electric</w:t>
                              </w:r>
                              <w:r>
                                <w:rPr>
                                  <w:color w:val="3F3F3F"/>
                                  <w:spacing w:val="-9"/>
                                  <w:w w:val="90"/>
                                  <w:sz w:val="15"/>
                                </w:rPr>
                                <w:t> </w:t>
                              </w:r>
                              <w:r>
                                <w:rPr>
                                  <w:color w:val="3F3F3F"/>
                                  <w:w w:val="90"/>
                                  <w:sz w:val="15"/>
                                </w:rPr>
                                <w:t>bo</w:t>
                              </w:r>
                              <w:r>
                                <w:rPr>
                                  <w:color w:val="666666"/>
                                  <w:w w:val="90"/>
                                  <w:sz w:val="15"/>
                                </w:rPr>
                                <w:t>i</w:t>
                              </w:r>
                              <w:r>
                                <w:rPr>
                                  <w:color w:val="232323"/>
                                  <w:w w:val="90"/>
                                  <w:sz w:val="15"/>
                                </w:rPr>
                                <w:t>l</w:t>
                              </w:r>
                              <w:r>
                                <w:rPr>
                                  <w:color w:val="525252"/>
                                  <w:w w:val="90"/>
                                  <w:sz w:val="15"/>
                                </w:rPr>
                                <w:t>er</w:t>
                              </w:r>
                              <w:r>
                                <w:rPr>
                                  <w:color w:val="777777"/>
                                  <w:w w:val="90"/>
                                  <w:sz w:val="15"/>
                                </w:rPr>
                                <w:t>.</w:t>
                              </w:r>
                            </w:p>
                            <w:p>
                              <w:pPr>
                                <w:spacing w:before="75"/>
                                <w:ind w:left="6" w:right="0" w:firstLine="0"/>
                                <w:jc w:val="left"/>
                                <w:rPr>
                                  <w:sz w:val="15"/>
                                </w:rPr>
                              </w:pPr>
                              <w:r>
                                <w:rPr>
                                  <w:color w:val="3F3F3F"/>
                                  <w:spacing w:val="-2"/>
                                  <w:w w:val="85"/>
                                  <w:sz w:val="15"/>
                                </w:rPr>
                                <w:t>Kettle</w:t>
                              </w:r>
                              <w:r>
                                <w:rPr>
                                  <w:color w:val="3F3F3F"/>
                                  <w:spacing w:val="-12"/>
                                  <w:w w:val="85"/>
                                  <w:sz w:val="15"/>
                                </w:rPr>
                                <w:t> </w:t>
                              </w:r>
                              <w:r>
                                <w:rPr>
                                  <w:color w:val="525252"/>
                                  <w:spacing w:val="-2"/>
                                  <w:w w:val="85"/>
                                  <w:sz w:val="15"/>
                                </w:rPr>
                                <w:t>shall</w:t>
                              </w:r>
                              <w:r>
                                <w:rPr>
                                  <w:color w:val="525252"/>
                                  <w:spacing w:val="-4"/>
                                  <w:w w:val="85"/>
                                  <w:sz w:val="15"/>
                                </w:rPr>
                                <w:t> </w:t>
                              </w:r>
                              <w:r>
                                <w:rPr>
                                  <w:color w:val="3F3F3F"/>
                                  <w:spacing w:val="-2"/>
                                  <w:w w:val="85"/>
                                  <w:sz w:val="15"/>
                                </w:rPr>
                                <w:t>be</w:t>
                              </w:r>
                              <w:r>
                                <w:rPr>
                                  <w:color w:val="3F3F3F"/>
                                  <w:spacing w:val="-6"/>
                                  <w:w w:val="85"/>
                                  <w:sz w:val="15"/>
                                </w:rPr>
                                <w:t> </w:t>
                              </w:r>
                              <w:r>
                                <w:rPr>
                                  <w:color w:val="525252"/>
                                  <w:spacing w:val="-2"/>
                                  <w:w w:val="85"/>
                                  <w:sz w:val="15"/>
                                </w:rPr>
                                <w:t>of</w:t>
                              </w:r>
                              <w:r>
                                <w:rPr>
                                  <w:color w:val="525252"/>
                                  <w:spacing w:val="-8"/>
                                  <w:sz w:val="15"/>
                                </w:rPr>
                                <w:t> </w:t>
                              </w:r>
                              <w:r>
                                <w:rPr>
                                  <w:color w:val="525252"/>
                                  <w:spacing w:val="-2"/>
                                  <w:w w:val="85"/>
                                  <w:sz w:val="15"/>
                                </w:rPr>
                                <w:t>stainless</w:t>
                              </w:r>
                              <w:r>
                                <w:rPr>
                                  <w:color w:val="525252"/>
                                  <w:spacing w:val="2"/>
                                  <w:sz w:val="15"/>
                                </w:rPr>
                                <w:t> </w:t>
                              </w:r>
                              <w:r>
                                <w:rPr>
                                  <w:color w:val="525252"/>
                                  <w:spacing w:val="-2"/>
                                  <w:w w:val="85"/>
                                  <w:sz w:val="15"/>
                                </w:rPr>
                                <w:t>steel</w:t>
                              </w:r>
                              <w:r>
                                <w:rPr>
                                  <w:color w:val="525252"/>
                                  <w:spacing w:val="-13"/>
                                  <w:w w:val="85"/>
                                  <w:sz w:val="15"/>
                                </w:rPr>
                                <w:t> </w:t>
                              </w:r>
                              <w:r>
                                <w:rPr>
                                  <w:color w:val="525252"/>
                                  <w:spacing w:val="-2"/>
                                  <w:w w:val="85"/>
                                  <w:sz w:val="15"/>
                                </w:rPr>
                                <w:t>mounted</w:t>
                              </w:r>
                              <w:r>
                                <w:rPr>
                                  <w:color w:val="777777"/>
                                  <w:spacing w:val="-2"/>
                                  <w:w w:val="85"/>
                                  <w:sz w:val="15"/>
                                </w:rPr>
                                <w:t>i</w:t>
                              </w:r>
                              <w:r>
                                <w:rPr>
                                  <w:color w:val="3F3F3F"/>
                                  <w:spacing w:val="-2"/>
                                  <w:w w:val="85"/>
                                  <w:sz w:val="15"/>
                                </w:rPr>
                                <w:t>n</w:t>
                              </w:r>
                              <w:r>
                                <w:rPr>
                                  <w:color w:val="3F3F3F"/>
                                  <w:spacing w:val="-16"/>
                                  <w:w w:val="85"/>
                                  <w:sz w:val="15"/>
                                </w:rPr>
                                <w:t> </w:t>
                              </w:r>
                              <w:r>
                                <w:rPr>
                                  <w:color w:val="3F3F3F"/>
                                  <w:spacing w:val="-2"/>
                                  <w:w w:val="85"/>
                                  <w:sz w:val="15"/>
                                </w:rPr>
                                <w:t>an</w:t>
                              </w:r>
                              <w:r>
                                <w:rPr>
                                  <w:color w:val="3F3F3F"/>
                                  <w:spacing w:val="-13"/>
                                  <w:w w:val="85"/>
                                  <w:sz w:val="15"/>
                                </w:rPr>
                                <w:t> </w:t>
                              </w:r>
                              <w:r>
                                <w:rPr>
                                  <w:color w:val="525252"/>
                                  <w:spacing w:val="-2"/>
                                  <w:w w:val="85"/>
                                  <w:sz w:val="15"/>
                                </w:rPr>
                                <w:t>enclosed</w:t>
                              </w:r>
                              <w:r>
                                <w:rPr>
                                  <w:color w:val="525252"/>
                                  <w:spacing w:val="3"/>
                                  <w:sz w:val="15"/>
                                </w:rPr>
                                <w:t> </w:t>
                              </w:r>
                              <w:r>
                                <w:rPr>
                                  <w:color w:val="525252"/>
                                  <w:spacing w:val="-2"/>
                                  <w:w w:val="85"/>
                                  <w:sz w:val="15"/>
                                </w:rPr>
                                <w:t>cabinet</w:t>
                              </w:r>
                              <w:r>
                                <w:rPr>
                                  <w:color w:val="525252"/>
                                  <w:spacing w:val="-5"/>
                                  <w:sz w:val="15"/>
                                </w:rPr>
                                <w:t> </w:t>
                              </w:r>
                              <w:r>
                                <w:rPr>
                                  <w:color w:val="525252"/>
                                  <w:spacing w:val="-2"/>
                                  <w:w w:val="85"/>
                                  <w:sz w:val="15"/>
                                </w:rPr>
                                <w:t>base</w:t>
                              </w:r>
                              <w:r>
                                <w:rPr>
                                  <w:color w:val="525252"/>
                                  <w:spacing w:val="-12"/>
                                  <w:w w:val="85"/>
                                  <w:sz w:val="15"/>
                                </w:rPr>
                                <w:t> </w:t>
                              </w:r>
                              <w:r>
                                <w:rPr>
                                  <w:color w:val="525252"/>
                                  <w:spacing w:val="-2"/>
                                  <w:w w:val="85"/>
                                  <w:sz w:val="15"/>
                                </w:rPr>
                                <w:t>containing</w:t>
                              </w:r>
                              <w:r>
                                <w:rPr>
                                  <w:color w:val="525252"/>
                                  <w:spacing w:val="9"/>
                                  <w:sz w:val="15"/>
                                </w:rPr>
                                <w:t> </w:t>
                              </w:r>
                              <w:r>
                                <w:rPr>
                                  <w:b/>
                                  <w:color w:val="3F3F3F"/>
                                  <w:spacing w:val="-2"/>
                                  <w:w w:val="85"/>
                                  <w:sz w:val="16"/>
                                </w:rPr>
                                <w:t>a</w:t>
                              </w:r>
                              <w:r>
                                <w:rPr>
                                  <w:b/>
                                  <w:color w:val="3F3F3F"/>
                                  <w:spacing w:val="-10"/>
                                  <w:w w:val="85"/>
                                  <w:sz w:val="16"/>
                                </w:rPr>
                                <w:t> </w:t>
                              </w:r>
                              <w:r>
                                <w:rPr>
                                  <w:color w:val="3F3F3F"/>
                                  <w:spacing w:val="-5"/>
                                  <w:w w:val="85"/>
                                  <w:sz w:val="15"/>
                                </w:rPr>
                                <w:t>24</w:t>
                              </w:r>
                            </w:p>
                            <w:p>
                              <w:pPr>
                                <w:spacing w:line="340" w:lineRule="auto" w:before="4"/>
                                <w:ind w:left="7" w:right="932" w:hanging="2"/>
                                <w:jc w:val="left"/>
                                <w:rPr>
                                  <w:sz w:val="15"/>
                                </w:rPr>
                              </w:pPr>
                              <w:r>
                                <w:rPr>
                                  <w:b/>
                                  <w:color w:val="525252"/>
                                  <w:spacing w:val="-2"/>
                                  <w:w w:val="85"/>
                                  <w:sz w:val="16"/>
                                </w:rPr>
                                <w:t>kW </w:t>
                              </w:r>
                              <w:r>
                                <w:rPr>
                                  <w:color w:val="3F3F3F"/>
                                  <w:spacing w:val="-2"/>
                                  <w:w w:val="85"/>
                                  <w:sz w:val="15"/>
                                </w:rPr>
                                <w:t>electrically</w:t>
                              </w:r>
                              <w:r>
                                <w:rPr>
                                  <w:color w:val="3F3F3F"/>
                                  <w:sz w:val="15"/>
                                </w:rPr>
                                <w:t> </w:t>
                              </w:r>
                              <w:r>
                                <w:rPr>
                                  <w:color w:val="3F3F3F"/>
                                  <w:spacing w:val="-2"/>
                                  <w:w w:val="85"/>
                                  <w:sz w:val="15"/>
                                </w:rPr>
                                <w:t>powered</w:t>
                              </w:r>
                              <w:r>
                                <w:rPr>
                                  <w:color w:val="3F3F3F"/>
                                  <w:spacing w:val="-3"/>
                                  <w:w w:val="85"/>
                                  <w:sz w:val="15"/>
                                </w:rPr>
                                <w:t> </w:t>
                              </w:r>
                              <w:r>
                                <w:rPr>
                                  <w:color w:val="525252"/>
                                  <w:spacing w:val="-2"/>
                                  <w:w w:val="85"/>
                                  <w:sz w:val="15"/>
                                </w:rPr>
                                <w:t>steam</w:t>
                              </w:r>
                              <w:r>
                                <w:rPr>
                                  <w:color w:val="525252"/>
                                  <w:spacing w:val="-13"/>
                                  <w:w w:val="85"/>
                                  <w:sz w:val="15"/>
                                </w:rPr>
                                <w:t> </w:t>
                              </w:r>
                              <w:r>
                                <w:rPr>
                                  <w:color w:val="3F3F3F"/>
                                  <w:spacing w:val="-2"/>
                                  <w:w w:val="85"/>
                                  <w:sz w:val="15"/>
                                </w:rPr>
                                <w:t>boiler </w:t>
                              </w:r>
                              <w:r>
                                <w:rPr>
                                  <w:color w:val="525252"/>
                                  <w:spacing w:val="-2"/>
                                  <w:w w:val="85"/>
                                  <w:sz w:val="15"/>
                                </w:rPr>
                                <w:t>for operation</w:t>
                              </w:r>
                              <w:r>
                                <w:rPr>
                                  <w:color w:val="525252"/>
                                  <w:sz w:val="15"/>
                                </w:rPr>
                                <w:t> </w:t>
                              </w:r>
                              <w:r>
                                <w:rPr>
                                  <w:color w:val="525252"/>
                                  <w:spacing w:val="-2"/>
                                  <w:w w:val="85"/>
                                  <w:sz w:val="15"/>
                                </w:rPr>
                                <w:t>of the</w:t>
                              </w:r>
                              <w:r>
                                <w:rPr>
                                  <w:color w:val="525252"/>
                                  <w:spacing w:val="-15"/>
                                  <w:w w:val="85"/>
                                  <w:sz w:val="15"/>
                                </w:rPr>
                                <w:t> </w:t>
                              </w:r>
                              <w:r>
                                <w:rPr>
                                  <w:color w:val="3F3F3F"/>
                                  <w:spacing w:val="-2"/>
                                  <w:w w:val="85"/>
                                  <w:sz w:val="15"/>
                                </w:rPr>
                                <w:t>kettle</w:t>
                              </w:r>
                              <w:r>
                                <w:rPr>
                                  <w:color w:val="777777"/>
                                  <w:spacing w:val="-2"/>
                                  <w:w w:val="85"/>
                                  <w:sz w:val="15"/>
                                </w:rPr>
                                <w:t>.</w:t>
                              </w:r>
                              <w:r>
                                <w:rPr>
                                  <w:color w:val="777777"/>
                                  <w:sz w:val="15"/>
                                </w:rPr>
                                <w:t> </w:t>
                              </w:r>
                              <w:r>
                                <w:rPr>
                                  <w:color w:val="525252"/>
                                  <w:spacing w:val="-2"/>
                                  <w:w w:val="90"/>
                                  <w:sz w:val="15"/>
                                </w:rPr>
                                <w:t>Water</w:t>
                              </w:r>
                              <w:r>
                                <w:rPr>
                                  <w:color w:val="525252"/>
                                  <w:spacing w:val="-4"/>
                                  <w:w w:val="90"/>
                                  <w:sz w:val="15"/>
                                </w:rPr>
                                <w:t> </w:t>
                              </w:r>
                              <w:r>
                                <w:rPr>
                                  <w:color w:val="525252"/>
                                  <w:spacing w:val="-2"/>
                                  <w:w w:val="90"/>
                                  <w:sz w:val="15"/>
                                </w:rPr>
                                <w:t>Treament System</w:t>
                              </w:r>
                              <w:r>
                                <w:rPr>
                                  <w:color w:val="525252"/>
                                  <w:spacing w:val="-6"/>
                                  <w:w w:val="90"/>
                                  <w:sz w:val="15"/>
                                </w:rPr>
                                <w:t> </w:t>
                              </w:r>
                              <w:r>
                                <w:rPr>
                                  <w:color w:val="666666"/>
                                  <w:spacing w:val="-2"/>
                                  <w:w w:val="90"/>
                                  <w:sz w:val="15"/>
                                </w:rPr>
                                <w:t>comes</w:t>
                              </w:r>
                              <w:r>
                                <w:rPr>
                                  <w:color w:val="666666"/>
                                  <w:spacing w:val="-4"/>
                                  <w:w w:val="90"/>
                                  <w:sz w:val="15"/>
                                </w:rPr>
                                <w:t> </w:t>
                              </w:r>
                              <w:r>
                                <w:rPr>
                                  <w:color w:val="525252"/>
                                  <w:spacing w:val="-2"/>
                                  <w:w w:val="90"/>
                                  <w:sz w:val="15"/>
                                </w:rPr>
                                <w:t>standard.</w:t>
                              </w:r>
                            </w:p>
                            <w:p>
                              <w:pPr>
                                <w:spacing w:before="30"/>
                                <w:ind w:left="0" w:right="26" w:firstLine="9"/>
                                <w:jc w:val="left"/>
                                <w:rPr>
                                  <w:sz w:val="15"/>
                                </w:rPr>
                              </w:pPr>
                              <w:r>
                                <w:rPr>
                                  <w:color w:val="525252"/>
                                  <w:w w:val="85"/>
                                  <w:sz w:val="15"/>
                                </w:rPr>
                                <w:t>Cooking </w:t>
                              </w:r>
                              <w:r>
                                <w:rPr>
                                  <w:color w:val="3F3F3F"/>
                                  <w:w w:val="85"/>
                                  <w:sz w:val="15"/>
                                </w:rPr>
                                <w:t>temperature </w:t>
                              </w:r>
                              <w:r>
                                <w:rPr>
                                  <w:color w:val="525252"/>
                                  <w:w w:val="85"/>
                                  <w:sz w:val="15"/>
                                </w:rPr>
                                <w:t>shall</w:t>
                              </w:r>
                              <w:r>
                                <w:rPr>
                                  <w:color w:val="525252"/>
                                  <w:spacing w:val="-4"/>
                                  <w:w w:val="85"/>
                                  <w:sz w:val="15"/>
                                </w:rPr>
                                <w:t> </w:t>
                              </w:r>
                              <w:r>
                                <w:rPr>
                                  <w:color w:val="525252"/>
                                  <w:w w:val="85"/>
                                  <w:sz w:val="15"/>
                                </w:rPr>
                                <w:t>be</w:t>
                              </w:r>
                              <w:r>
                                <w:rPr>
                                  <w:color w:val="525252"/>
                                  <w:spacing w:val="-16"/>
                                  <w:w w:val="85"/>
                                  <w:sz w:val="15"/>
                                </w:rPr>
                                <w:t> </w:t>
                              </w:r>
                              <w:r>
                                <w:rPr>
                                  <w:color w:val="525252"/>
                                  <w:w w:val="85"/>
                                  <w:sz w:val="15"/>
                                </w:rPr>
                                <w:t>controlled </w:t>
                              </w:r>
                              <w:r>
                                <w:rPr>
                                  <w:color w:val="3F3F3F"/>
                                  <w:w w:val="85"/>
                                  <w:sz w:val="15"/>
                                </w:rPr>
                                <w:t>w</w:t>
                              </w:r>
                              <w:r>
                                <w:rPr>
                                  <w:color w:val="777777"/>
                                  <w:w w:val="85"/>
                                  <w:sz w:val="15"/>
                                </w:rPr>
                                <w:t>i</w:t>
                              </w:r>
                              <w:r>
                                <w:rPr>
                                  <w:color w:val="525252"/>
                                  <w:w w:val="85"/>
                                  <w:sz w:val="15"/>
                                </w:rPr>
                                <w:t>th</w:t>
                              </w:r>
                              <w:r>
                                <w:rPr>
                                  <w:color w:val="525252"/>
                                  <w:spacing w:val="-19"/>
                                  <w:w w:val="85"/>
                                  <w:sz w:val="15"/>
                                </w:rPr>
                                <w:t> </w:t>
                              </w:r>
                              <w:r>
                                <w:rPr>
                                  <w:color w:val="3F3F3F"/>
                                  <w:w w:val="85"/>
                                  <w:sz w:val="15"/>
                                </w:rPr>
                                <w:t>a</w:t>
                              </w:r>
                              <w:r>
                                <w:rPr>
                                  <w:color w:val="3F3F3F"/>
                                  <w:spacing w:val="-2"/>
                                  <w:w w:val="85"/>
                                  <w:sz w:val="15"/>
                                </w:rPr>
                                <w:t> </w:t>
                              </w:r>
                              <w:r>
                                <w:rPr>
                                  <w:color w:val="525252"/>
                                  <w:w w:val="85"/>
                                  <w:sz w:val="15"/>
                                </w:rPr>
                                <w:t>steam </w:t>
                              </w:r>
                              <w:r>
                                <w:rPr>
                                  <w:color w:val="3F3F3F"/>
                                  <w:w w:val="85"/>
                                  <w:sz w:val="15"/>
                                </w:rPr>
                                <w:t>control</w:t>
                              </w:r>
                              <w:r>
                                <w:rPr>
                                  <w:color w:val="3F3F3F"/>
                                  <w:sz w:val="15"/>
                                </w:rPr>
                                <w:t> </w:t>
                              </w:r>
                              <w:r>
                                <w:rPr>
                                  <w:color w:val="525252"/>
                                  <w:w w:val="85"/>
                                  <w:sz w:val="15"/>
                                </w:rPr>
                                <w:t>valve located</w:t>
                              </w:r>
                              <w:r>
                                <w:rPr>
                                  <w:color w:val="525252"/>
                                  <w:spacing w:val="-2"/>
                                  <w:w w:val="85"/>
                                  <w:sz w:val="15"/>
                                </w:rPr>
                                <w:t> </w:t>
                              </w:r>
                              <w:r>
                                <w:rPr>
                                  <w:color w:val="525252"/>
                                  <w:w w:val="85"/>
                                  <w:sz w:val="15"/>
                                </w:rPr>
                                <w:t>on</w:t>
                              </w:r>
                              <w:r>
                                <w:rPr>
                                  <w:color w:val="525252"/>
                                  <w:spacing w:val="40"/>
                                  <w:sz w:val="15"/>
                                </w:rPr>
                                <w:t> </w:t>
                              </w:r>
                              <w:r>
                                <w:rPr>
                                  <w:color w:val="525252"/>
                                  <w:w w:val="85"/>
                                  <w:sz w:val="15"/>
                                </w:rPr>
                                <w:t>the</w:t>
                              </w:r>
                              <w:r>
                                <w:rPr>
                                  <w:color w:val="525252"/>
                                  <w:sz w:val="15"/>
                                </w:rPr>
                                <w:t> </w:t>
                              </w:r>
                              <w:r>
                                <w:rPr>
                                  <w:color w:val="525252"/>
                                  <w:w w:val="95"/>
                                  <w:sz w:val="15"/>
                                </w:rPr>
                                <w:t>right</w:t>
                              </w:r>
                              <w:r>
                                <w:rPr>
                                  <w:color w:val="525252"/>
                                  <w:spacing w:val="-11"/>
                                  <w:w w:val="95"/>
                                  <w:sz w:val="15"/>
                                </w:rPr>
                                <w:t> </w:t>
                              </w:r>
                              <w:r>
                                <w:rPr>
                                  <w:color w:val="3F3F3F"/>
                                  <w:w w:val="95"/>
                                  <w:sz w:val="15"/>
                                </w:rPr>
                                <w:t>side</w:t>
                              </w:r>
                              <w:r>
                                <w:rPr>
                                  <w:color w:val="3F3F3F"/>
                                  <w:spacing w:val="-15"/>
                                  <w:w w:val="95"/>
                                  <w:sz w:val="15"/>
                                </w:rPr>
                                <w:t> </w:t>
                              </w:r>
                              <w:r>
                                <w:rPr>
                                  <w:color w:val="525252"/>
                                  <w:w w:val="95"/>
                                  <w:sz w:val="15"/>
                                </w:rPr>
                                <w:t>of</w:t>
                              </w:r>
                              <w:r>
                                <w:rPr>
                                  <w:color w:val="525252"/>
                                  <w:spacing w:val="14"/>
                                  <w:sz w:val="15"/>
                                </w:rPr>
                                <w:t> </w:t>
                              </w:r>
                              <w:r>
                                <w:rPr>
                                  <w:color w:val="3F3F3F"/>
                                  <w:w w:val="95"/>
                                  <w:sz w:val="15"/>
                                </w:rPr>
                                <w:t>cabinet</w:t>
                              </w:r>
                              <w:r>
                                <w:rPr>
                                  <w:color w:val="3F3F3F"/>
                                  <w:spacing w:val="-4"/>
                                  <w:w w:val="95"/>
                                  <w:sz w:val="15"/>
                                </w:rPr>
                                <w:t> </w:t>
                              </w:r>
                              <w:r>
                                <w:rPr>
                                  <w:color w:val="525252"/>
                                  <w:w w:val="95"/>
                                  <w:sz w:val="15"/>
                                </w:rPr>
                                <w:t>top.</w:t>
                              </w:r>
                            </w:p>
                            <w:p>
                              <w:pPr>
                                <w:spacing w:before="102"/>
                                <w:ind w:left="9" w:right="0" w:firstLine="0"/>
                                <w:jc w:val="left"/>
                                <w:rPr>
                                  <w:sz w:val="15"/>
                                </w:rPr>
                              </w:pPr>
                              <w:r>
                                <w:rPr>
                                  <w:b/>
                                  <w:color w:val="3F3F3F"/>
                                  <w:w w:val="85"/>
                                  <w:sz w:val="15"/>
                                </w:rPr>
                                <w:t>A</w:t>
                              </w:r>
                              <w:r>
                                <w:rPr>
                                  <w:b/>
                                  <w:color w:val="3F3F3F"/>
                                  <w:spacing w:val="-7"/>
                                  <w:w w:val="85"/>
                                  <w:sz w:val="15"/>
                                </w:rPr>
                                <w:t> </w:t>
                              </w:r>
                              <w:r>
                                <w:rPr>
                                  <w:color w:val="3F3F3F"/>
                                  <w:w w:val="85"/>
                                  <w:sz w:val="15"/>
                                </w:rPr>
                                <w:t>hot</w:t>
                              </w:r>
                              <w:r>
                                <w:rPr>
                                  <w:color w:val="3F3F3F"/>
                                  <w:spacing w:val="16"/>
                                  <w:sz w:val="15"/>
                                </w:rPr>
                                <w:t> </w:t>
                              </w:r>
                              <w:r>
                                <w:rPr>
                                  <w:color w:val="3F3F3F"/>
                                  <w:w w:val="85"/>
                                  <w:sz w:val="15"/>
                                </w:rPr>
                                <w:t>and</w:t>
                              </w:r>
                              <w:r>
                                <w:rPr>
                                  <w:color w:val="3F3F3F"/>
                                  <w:spacing w:val="-9"/>
                                  <w:w w:val="85"/>
                                  <w:sz w:val="15"/>
                                </w:rPr>
                                <w:t> </w:t>
                              </w:r>
                              <w:r>
                                <w:rPr>
                                  <w:color w:val="525252"/>
                                  <w:w w:val="85"/>
                                  <w:sz w:val="15"/>
                                </w:rPr>
                                <w:t>cold</w:t>
                              </w:r>
                              <w:r>
                                <w:rPr>
                                  <w:color w:val="525252"/>
                                  <w:spacing w:val="-10"/>
                                  <w:w w:val="85"/>
                                  <w:sz w:val="15"/>
                                </w:rPr>
                                <w:t> </w:t>
                              </w:r>
                              <w:r>
                                <w:rPr>
                                  <w:color w:val="3F3F3F"/>
                                  <w:w w:val="85"/>
                                  <w:sz w:val="15"/>
                                </w:rPr>
                                <w:t>water</w:t>
                              </w:r>
                              <w:r>
                                <w:rPr>
                                  <w:color w:val="3F3F3F"/>
                                  <w:spacing w:val="-6"/>
                                  <w:w w:val="85"/>
                                  <w:sz w:val="15"/>
                                </w:rPr>
                                <w:t> </w:t>
                              </w:r>
                              <w:r>
                                <w:rPr>
                                  <w:color w:val="525252"/>
                                  <w:w w:val="85"/>
                                  <w:sz w:val="15"/>
                                </w:rPr>
                                <w:t>fill</w:t>
                              </w:r>
                              <w:r>
                                <w:rPr>
                                  <w:color w:val="525252"/>
                                  <w:spacing w:val="-14"/>
                                  <w:w w:val="85"/>
                                  <w:sz w:val="15"/>
                                </w:rPr>
                                <w:t> </w:t>
                              </w:r>
                              <w:r>
                                <w:rPr>
                                  <w:color w:val="525252"/>
                                  <w:w w:val="85"/>
                                  <w:sz w:val="15"/>
                                </w:rPr>
                                <w:t>faucet</w:t>
                              </w:r>
                              <w:r>
                                <w:rPr>
                                  <w:color w:val="525252"/>
                                  <w:spacing w:val="-4"/>
                                  <w:sz w:val="15"/>
                                </w:rPr>
                                <w:t> </w:t>
                              </w:r>
                              <w:r>
                                <w:rPr>
                                  <w:color w:val="3F3F3F"/>
                                  <w:w w:val="85"/>
                                  <w:sz w:val="15"/>
                                </w:rPr>
                                <w:t>with</w:t>
                              </w:r>
                              <w:r>
                                <w:rPr>
                                  <w:color w:val="3F3F3F"/>
                                  <w:spacing w:val="-7"/>
                                  <w:w w:val="85"/>
                                  <w:sz w:val="15"/>
                                </w:rPr>
                                <w:t> </w:t>
                              </w:r>
                              <w:r>
                                <w:rPr>
                                  <w:color w:val="525252"/>
                                  <w:w w:val="85"/>
                                  <w:sz w:val="15"/>
                                </w:rPr>
                                <w:t>swing</w:t>
                              </w:r>
                              <w:r>
                                <w:rPr>
                                  <w:color w:val="525252"/>
                                  <w:spacing w:val="-3"/>
                                  <w:w w:val="85"/>
                                  <w:sz w:val="15"/>
                                </w:rPr>
                                <w:t> </w:t>
                              </w:r>
                              <w:r>
                                <w:rPr>
                                  <w:color w:val="525252"/>
                                  <w:w w:val="85"/>
                                  <w:sz w:val="15"/>
                                </w:rPr>
                                <w:t>spout</w:t>
                              </w:r>
                              <w:r>
                                <w:rPr>
                                  <w:color w:val="525252"/>
                                  <w:spacing w:val="-13"/>
                                  <w:w w:val="85"/>
                                  <w:sz w:val="15"/>
                                </w:rPr>
                                <w:t> </w:t>
                              </w:r>
                              <w:r>
                                <w:rPr>
                                  <w:color w:val="525252"/>
                                  <w:w w:val="85"/>
                                  <w:sz w:val="15"/>
                                </w:rPr>
                                <w:t>shall</w:t>
                              </w:r>
                              <w:r>
                                <w:rPr>
                                  <w:color w:val="525252"/>
                                  <w:spacing w:val="-20"/>
                                  <w:w w:val="85"/>
                                  <w:sz w:val="15"/>
                                </w:rPr>
                                <w:t> </w:t>
                              </w:r>
                              <w:r>
                                <w:rPr>
                                  <w:color w:val="3F3F3F"/>
                                  <w:w w:val="85"/>
                                  <w:sz w:val="15"/>
                                </w:rPr>
                                <w:t>be</w:t>
                              </w:r>
                              <w:r>
                                <w:rPr>
                                  <w:color w:val="3F3F3F"/>
                                  <w:spacing w:val="-12"/>
                                  <w:w w:val="85"/>
                                  <w:sz w:val="15"/>
                                </w:rPr>
                                <w:t> </w:t>
                              </w:r>
                              <w:r>
                                <w:rPr>
                                  <w:color w:val="3F3F3F"/>
                                  <w:w w:val="85"/>
                                  <w:sz w:val="15"/>
                                </w:rPr>
                                <w:t>located</w:t>
                              </w:r>
                              <w:r>
                                <w:rPr>
                                  <w:color w:val="3F3F3F"/>
                                  <w:spacing w:val="-5"/>
                                  <w:w w:val="85"/>
                                  <w:sz w:val="15"/>
                                </w:rPr>
                                <w:t> </w:t>
                              </w:r>
                              <w:r>
                                <w:rPr>
                                  <w:color w:val="525252"/>
                                  <w:w w:val="85"/>
                                  <w:sz w:val="15"/>
                                </w:rPr>
                                <w:t>on</w:t>
                              </w:r>
                              <w:r>
                                <w:rPr>
                                  <w:color w:val="525252"/>
                                  <w:spacing w:val="-10"/>
                                  <w:w w:val="85"/>
                                  <w:sz w:val="15"/>
                                </w:rPr>
                                <w:t> </w:t>
                              </w:r>
                              <w:r>
                                <w:rPr>
                                  <w:color w:val="525252"/>
                                  <w:w w:val="85"/>
                                  <w:sz w:val="15"/>
                                </w:rPr>
                                <w:t>cabinet</w:t>
                              </w:r>
                              <w:r>
                                <w:rPr>
                                  <w:color w:val="525252"/>
                                  <w:spacing w:val="-8"/>
                                  <w:w w:val="85"/>
                                  <w:sz w:val="15"/>
                                </w:rPr>
                                <w:t> </w:t>
                              </w:r>
                              <w:r>
                                <w:rPr>
                                  <w:color w:val="3F3F3F"/>
                                  <w:spacing w:val="-4"/>
                                  <w:w w:val="85"/>
                                  <w:sz w:val="15"/>
                                </w:rPr>
                                <w:t>top</w:t>
                              </w:r>
                              <w:r>
                                <w:rPr>
                                  <w:color w:val="777777"/>
                                  <w:spacing w:val="-4"/>
                                  <w:w w:val="85"/>
                                  <w:sz w:val="15"/>
                                </w:rPr>
                                <w:t>.</w:t>
                              </w:r>
                            </w:p>
                            <w:p>
                              <w:pPr>
                                <w:spacing w:line="261" w:lineRule="auto" w:before="88"/>
                                <w:ind w:left="11" w:right="26" w:hanging="6"/>
                                <w:jc w:val="left"/>
                                <w:rPr>
                                  <w:sz w:val="15"/>
                                </w:rPr>
                              </w:pPr>
                              <w:r>
                                <w:rPr>
                                  <w:color w:val="3F3F3F"/>
                                  <w:spacing w:val="-2"/>
                                  <w:w w:val="90"/>
                                  <w:sz w:val="15"/>
                                </w:rPr>
                                <w:t>Kettle</w:t>
                              </w:r>
                              <w:r>
                                <w:rPr>
                                  <w:color w:val="3F3F3F"/>
                                  <w:spacing w:val="-5"/>
                                  <w:w w:val="90"/>
                                  <w:sz w:val="15"/>
                                </w:rPr>
                                <w:t> </w:t>
                              </w:r>
                              <w:r>
                                <w:rPr>
                                  <w:color w:val="525252"/>
                                  <w:spacing w:val="-2"/>
                                  <w:w w:val="90"/>
                                  <w:sz w:val="15"/>
                                </w:rPr>
                                <w:t>shall</w:t>
                              </w:r>
                              <w:r>
                                <w:rPr>
                                  <w:color w:val="525252"/>
                                  <w:spacing w:val="-4"/>
                                  <w:w w:val="90"/>
                                  <w:sz w:val="15"/>
                                </w:rPr>
                                <w:t> </w:t>
                              </w:r>
                              <w:r>
                                <w:rPr>
                                  <w:color w:val="3F3F3F"/>
                                  <w:spacing w:val="-2"/>
                                  <w:w w:val="90"/>
                                  <w:sz w:val="15"/>
                                </w:rPr>
                                <w:t>be</w:t>
                              </w:r>
                              <w:r>
                                <w:rPr>
                                  <w:color w:val="3F3F3F"/>
                                  <w:spacing w:val="-4"/>
                                  <w:w w:val="90"/>
                                  <w:sz w:val="15"/>
                                </w:rPr>
                                <w:t> </w:t>
                              </w:r>
                              <w:r>
                                <w:rPr>
                                  <w:color w:val="3F3F3F"/>
                                  <w:spacing w:val="-2"/>
                                  <w:w w:val="90"/>
                                  <w:sz w:val="15"/>
                                </w:rPr>
                                <w:t>equipped</w:t>
                              </w:r>
                              <w:r>
                                <w:rPr>
                                  <w:color w:val="3F3F3F"/>
                                  <w:sz w:val="15"/>
                                </w:rPr>
                                <w:t> </w:t>
                              </w:r>
                              <w:r>
                                <w:rPr>
                                  <w:color w:val="3F3F3F"/>
                                  <w:spacing w:val="-2"/>
                                  <w:w w:val="90"/>
                                  <w:sz w:val="15"/>
                                </w:rPr>
                                <w:t>with</w:t>
                              </w:r>
                              <w:r>
                                <w:rPr>
                                  <w:color w:val="3F3F3F"/>
                                  <w:spacing w:val="-4"/>
                                  <w:w w:val="90"/>
                                  <w:sz w:val="15"/>
                                </w:rPr>
                                <w:t> </w:t>
                              </w:r>
                              <w:r>
                                <w:rPr>
                                  <w:color w:val="3F3F3F"/>
                                  <w:spacing w:val="-2"/>
                                  <w:w w:val="90"/>
                                  <w:sz w:val="15"/>
                                </w:rPr>
                                <w:t>a</w:t>
                              </w:r>
                              <w:r>
                                <w:rPr>
                                  <w:color w:val="3F3F3F"/>
                                  <w:spacing w:val="-2"/>
                                  <w:sz w:val="15"/>
                                </w:rPr>
                                <w:t> </w:t>
                              </w:r>
                              <w:r>
                                <w:rPr>
                                  <w:color w:val="525252"/>
                                  <w:spacing w:val="-2"/>
                                  <w:w w:val="90"/>
                                  <w:sz w:val="15"/>
                                </w:rPr>
                                <w:t>2</w:t>
                              </w:r>
                              <w:r>
                                <w:rPr>
                                  <w:color w:val="909090"/>
                                  <w:spacing w:val="-2"/>
                                  <w:w w:val="90"/>
                                  <w:sz w:val="15"/>
                                </w:rPr>
                                <w:t>"</w:t>
                              </w:r>
                              <w:r>
                                <w:rPr>
                                  <w:color w:val="909090"/>
                                  <w:spacing w:val="-5"/>
                                  <w:w w:val="90"/>
                                  <w:sz w:val="15"/>
                                </w:rPr>
                                <w:t> </w:t>
                              </w:r>
                              <w:r>
                                <w:rPr>
                                  <w:color w:val="666666"/>
                                  <w:spacing w:val="-2"/>
                                  <w:w w:val="90"/>
                                  <w:sz w:val="15"/>
                                </w:rPr>
                                <w:t>(51mm) </w:t>
                              </w:r>
                              <w:r>
                                <w:rPr>
                                  <w:color w:val="525252"/>
                                  <w:spacing w:val="-2"/>
                                  <w:w w:val="90"/>
                                  <w:sz w:val="15"/>
                                </w:rPr>
                                <w:t>sanitary</w:t>
                              </w:r>
                              <w:r>
                                <w:rPr>
                                  <w:color w:val="525252"/>
                                  <w:sz w:val="15"/>
                                </w:rPr>
                                <w:t> </w:t>
                              </w:r>
                              <w:r>
                                <w:rPr>
                                  <w:color w:val="3F3F3F"/>
                                  <w:spacing w:val="-2"/>
                                  <w:w w:val="90"/>
                                  <w:sz w:val="15"/>
                                </w:rPr>
                                <w:t>draw-off</w:t>
                              </w:r>
                              <w:r>
                                <w:rPr>
                                  <w:color w:val="3F3F3F"/>
                                  <w:spacing w:val="5"/>
                                  <w:sz w:val="15"/>
                                </w:rPr>
                                <w:t> </w:t>
                              </w:r>
                              <w:r>
                                <w:rPr>
                                  <w:color w:val="3F3F3F"/>
                                  <w:spacing w:val="-2"/>
                                  <w:w w:val="90"/>
                                  <w:sz w:val="15"/>
                                </w:rPr>
                                <w:t>valve which</w:t>
                              </w:r>
                              <w:r>
                                <w:rPr>
                                  <w:color w:val="3F3F3F"/>
                                  <w:sz w:val="15"/>
                                </w:rPr>
                                <w:t> </w:t>
                              </w:r>
                              <w:r>
                                <w:rPr>
                                  <w:color w:val="525252"/>
                                  <w:spacing w:val="-2"/>
                                  <w:w w:val="90"/>
                                  <w:sz w:val="15"/>
                                </w:rPr>
                                <w:t>shall</w:t>
                              </w:r>
                              <w:r>
                                <w:rPr>
                                  <w:color w:val="525252"/>
                                  <w:spacing w:val="-5"/>
                                  <w:w w:val="90"/>
                                  <w:sz w:val="15"/>
                                </w:rPr>
                                <w:t> </w:t>
                              </w:r>
                              <w:r>
                                <w:rPr>
                                  <w:color w:val="3F3F3F"/>
                                  <w:spacing w:val="-2"/>
                                  <w:w w:val="90"/>
                                  <w:sz w:val="15"/>
                                </w:rPr>
                                <w:t>be</w:t>
                              </w:r>
                              <w:r>
                                <w:rPr>
                                  <w:color w:val="3F3F3F"/>
                                  <w:sz w:val="15"/>
                                </w:rPr>
                                <w:t> </w:t>
                              </w:r>
                              <w:r>
                                <w:rPr>
                                  <w:color w:val="3F3F3F"/>
                                  <w:w w:val="90"/>
                                  <w:sz w:val="15"/>
                                </w:rPr>
                                <w:t>enclosed</w:t>
                              </w:r>
                              <w:r>
                                <w:rPr>
                                  <w:color w:val="3F3F3F"/>
                                  <w:spacing w:val="-7"/>
                                  <w:w w:val="90"/>
                                  <w:sz w:val="15"/>
                                </w:rPr>
                                <w:t> </w:t>
                              </w:r>
                              <w:r>
                                <w:rPr>
                                  <w:color w:val="3F3F3F"/>
                                  <w:w w:val="90"/>
                                  <w:sz w:val="15"/>
                                </w:rPr>
                                <w:t>for</w:t>
                              </w:r>
                              <w:r>
                                <w:rPr>
                                  <w:color w:val="3F3F3F"/>
                                  <w:spacing w:val="-6"/>
                                  <w:w w:val="90"/>
                                  <w:sz w:val="15"/>
                                </w:rPr>
                                <w:t> </w:t>
                              </w:r>
                              <w:r>
                                <w:rPr>
                                  <w:color w:val="525252"/>
                                  <w:w w:val="90"/>
                                  <w:sz w:val="15"/>
                                </w:rPr>
                                <w:t>sanitary</w:t>
                              </w:r>
                              <w:r>
                                <w:rPr>
                                  <w:color w:val="525252"/>
                                  <w:spacing w:val="-11"/>
                                  <w:w w:val="90"/>
                                  <w:sz w:val="15"/>
                                </w:rPr>
                                <w:t> </w:t>
                              </w:r>
                              <w:r>
                                <w:rPr>
                                  <w:color w:val="525252"/>
                                  <w:w w:val="90"/>
                                  <w:sz w:val="15"/>
                                </w:rPr>
                                <w:t>purposes.</w:t>
                              </w:r>
                            </w:p>
                            <w:p>
                              <w:pPr>
                                <w:spacing w:line="252" w:lineRule="auto" w:before="78"/>
                                <w:ind w:left="5" w:right="26" w:firstLine="1"/>
                                <w:jc w:val="left"/>
                                <w:rPr>
                                  <w:sz w:val="15"/>
                                </w:rPr>
                              </w:pPr>
                              <w:r>
                                <w:rPr>
                                  <w:color w:val="525252"/>
                                  <w:w w:val="85"/>
                                  <w:sz w:val="15"/>
                                </w:rPr>
                                <w:t>This</w:t>
                              </w:r>
                              <w:r>
                                <w:rPr>
                                  <w:color w:val="525252"/>
                                  <w:spacing w:val="-7"/>
                                  <w:w w:val="85"/>
                                  <w:sz w:val="15"/>
                                </w:rPr>
                                <w:t> </w:t>
                              </w:r>
                              <w:r>
                                <w:rPr>
                                  <w:color w:val="3F3F3F"/>
                                  <w:w w:val="85"/>
                                  <w:sz w:val="15"/>
                                </w:rPr>
                                <w:t>valve</w:t>
                              </w:r>
                              <w:r>
                                <w:rPr>
                                  <w:color w:val="3F3F3F"/>
                                  <w:spacing w:val="-2"/>
                                  <w:sz w:val="15"/>
                                </w:rPr>
                                <w:t> </w:t>
                              </w:r>
                              <w:r>
                                <w:rPr>
                                  <w:color w:val="3F3F3F"/>
                                  <w:w w:val="85"/>
                                  <w:sz w:val="15"/>
                                </w:rPr>
                                <w:t>will</w:t>
                              </w:r>
                              <w:r>
                                <w:rPr>
                                  <w:color w:val="3F3F3F"/>
                                  <w:spacing w:val="-4"/>
                                  <w:w w:val="85"/>
                                  <w:sz w:val="15"/>
                                </w:rPr>
                                <w:t> </w:t>
                              </w:r>
                              <w:r>
                                <w:rPr>
                                  <w:color w:val="525252"/>
                                  <w:w w:val="85"/>
                                  <w:sz w:val="15"/>
                                </w:rPr>
                                <w:t>empty</w:t>
                              </w:r>
                              <w:r>
                                <w:rPr>
                                  <w:color w:val="525252"/>
                                  <w:spacing w:val="-6"/>
                                  <w:w w:val="85"/>
                                  <w:sz w:val="15"/>
                                </w:rPr>
                                <w:t> </w:t>
                              </w:r>
                              <w:r>
                                <w:rPr>
                                  <w:color w:val="777777"/>
                                  <w:w w:val="85"/>
                                  <w:sz w:val="15"/>
                                </w:rPr>
                                <w:t>Into</w:t>
                              </w:r>
                              <w:r>
                                <w:rPr>
                                  <w:color w:val="777777"/>
                                  <w:spacing w:val="-4"/>
                                  <w:w w:val="85"/>
                                  <w:sz w:val="15"/>
                                </w:rPr>
                                <w:t> </w:t>
                              </w:r>
                              <w:r>
                                <w:rPr>
                                  <w:color w:val="3F3F3F"/>
                                  <w:w w:val="85"/>
                                  <w:sz w:val="15"/>
                                </w:rPr>
                                <w:t>a</w:t>
                              </w:r>
                              <w:r>
                                <w:rPr>
                                  <w:color w:val="3F3F3F"/>
                                  <w:spacing w:val="-8"/>
                                  <w:w w:val="85"/>
                                  <w:sz w:val="15"/>
                                </w:rPr>
                                <w:t> </w:t>
                              </w:r>
                              <w:r>
                                <w:rPr>
                                  <w:color w:val="525252"/>
                                  <w:w w:val="85"/>
                                  <w:sz w:val="15"/>
                                </w:rPr>
                                <w:t>swing</w:t>
                              </w:r>
                              <w:r>
                                <w:rPr>
                                  <w:color w:val="525252"/>
                                  <w:spacing w:val="-5"/>
                                  <w:w w:val="85"/>
                                  <w:sz w:val="15"/>
                                </w:rPr>
                                <w:t> </w:t>
                              </w:r>
                              <w:r>
                                <w:rPr>
                                  <w:color w:val="525252"/>
                                  <w:w w:val="85"/>
                                  <w:sz w:val="15"/>
                                </w:rPr>
                                <w:t>drain</w:t>
                              </w:r>
                              <w:r>
                                <w:rPr>
                                  <w:color w:val="525252"/>
                                  <w:spacing w:val="-4"/>
                                  <w:w w:val="85"/>
                                  <w:sz w:val="15"/>
                                </w:rPr>
                                <w:t> </w:t>
                              </w:r>
                              <w:r>
                                <w:rPr>
                                  <w:color w:val="3F3F3F"/>
                                  <w:w w:val="85"/>
                                  <w:sz w:val="15"/>
                                </w:rPr>
                                <w:t>which </w:t>
                              </w:r>
                              <w:r>
                                <w:rPr>
                                  <w:color w:val="525252"/>
                                  <w:w w:val="85"/>
                                  <w:sz w:val="15"/>
                                </w:rPr>
                                <w:t>shall</w:t>
                              </w:r>
                              <w:r>
                                <w:rPr>
                                  <w:color w:val="525252"/>
                                  <w:spacing w:val="-4"/>
                                  <w:w w:val="85"/>
                                  <w:sz w:val="15"/>
                                </w:rPr>
                                <w:t> </w:t>
                              </w:r>
                              <w:r>
                                <w:rPr>
                                  <w:color w:val="525252"/>
                                  <w:w w:val="85"/>
                                  <w:sz w:val="15"/>
                                </w:rPr>
                                <w:t>be</w:t>
                              </w:r>
                              <w:r>
                                <w:rPr>
                                  <w:color w:val="525252"/>
                                  <w:spacing w:val="-13"/>
                                  <w:w w:val="85"/>
                                  <w:sz w:val="15"/>
                                </w:rPr>
                                <w:t> </w:t>
                              </w:r>
                              <w:r>
                                <w:rPr>
                                  <w:color w:val="525252"/>
                                  <w:w w:val="85"/>
                                  <w:sz w:val="15"/>
                                </w:rPr>
                                <w:t>removable</w:t>
                              </w:r>
                              <w:r>
                                <w:rPr>
                                  <w:color w:val="525252"/>
                                  <w:spacing w:val="6"/>
                                  <w:sz w:val="15"/>
                                </w:rPr>
                                <w:t> </w:t>
                              </w:r>
                              <w:r>
                                <w:rPr>
                                  <w:color w:val="3F3F3F"/>
                                  <w:w w:val="85"/>
                                  <w:sz w:val="15"/>
                                </w:rPr>
                                <w:t>w</w:t>
                              </w:r>
                              <w:r>
                                <w:rPr>
                                  <w:color w:val="777777"/>
                                  <w:w w:val="85"/>
                                  <w:sz w:val="15"/>
                                </w:rPr>
                                <w:t>i</w:t>
                              </w:r>
                              <w:r>
                                <w:rPr>
                                  <w:color w:val="525252"/>
                                  <w:w w:val="85"/>
                                  <w:sz w:val="15"/>
                                </w:rPr>
                                <w:t>thout tools</w:t>
                              </w:r>
                              <w:r>
                                <w:rPr>
                                  <w:color w:val="525252"/>
                                  <w:spacing w:val="-5"/>
                                  <w:w w:val="85"/>
                                  <w:sz w:val="15"/>
                                </w:rPr>
                                <w:t> </w:t>
                              </w:r>
                              <w:r>
                                <w:rPr>
                                  <w:color w:val="3F3F3F"/>
                                  <w:w w:val="85"/>
                                  <w:sz w:val="15"/>
                                </w:rPr>
                                <w:t>and</w:t>
                              </w:r>
                              <w:r>
                                <w:rPr>
                                  <w:color w:val="3F3F3F"/>
                                  <w:sz w:val="15"/>
                                </w:rPr>
                                <w:t> </w:t>
                              </w:r>
                              <w:r>
                                <w:rPr>
                                  <w:color w:val="3F3F3F"/>
                                  <w:w w:val="90"/>
                                  <w:sz w:val="15"/>
                                </w:rPr>
                                <w:t>shall</w:t>
                              </w:r>
                              <w:r>
                                <w:rPr>
                                  <w:color w:val="3F3F3F"/>
                                  <w:spacing w:val="-23"/>
                                  <w:w w:val="90"/>
                                  <w:sz w:val="15"/>
                                </w:rPr>
                                <w:t> </w:t>
                              </w:r>
                              <w:r>
                                <w:rPr>
                                  <w:color w:val="3F3F3F"/>
                                  <w:w w:val="90"/>
                                  <w:sz w:val="15"/>
                                </w:rPr>
                                <w:t>be</w:t>
                              </w:r>
                              <w:r>
                                <w:rPr>
                                  <w:color w:val="525252"/>
                                  <w:w w:val="90"/>
                                  <w:sz w:val="15"/>
                                </w:rPr>
                                <w:t>equipped</w:t>
                              </w:r>
                              <w:r>
                                <w:rPr>
                                  <w:color w:val="525252"/>
                                  <w:spacing w:val="-7"/>
                                  <w:w w:val="90"/>
                                  <w:sz w:val="15"/>
                                </w:rPr>
                                <w:t> </w:t>
                              </w:r>
                              <w:r>
                                <w:rPr>
                                  <w:color w:val="3F3F3F"/>
                                  <w:w w:val="90"/>
                                  <w:sz w:val="15"/>
                                </w:rPr>
                                <w:t>with</w:t>
                              </w:r>
                              <w:r>
                                <w:rPr>
                                  <w:color w:val="3F3F3F"/>
                                  <w:spacing w:val="-10"/>
                                  <w:w w:val="90"/>
                                  <w:sz w:val="15"/>
                                </w:rPr>
                                <w:t> </w:t>
                              </w:r>
                              <w:r>
                                <w:rPr>
                                  <w:color w:val="525252"/>
                                  <w:w w:val="90"/>
                                  <w:sz w:val="15"/>
                                </w:rPr>
                                <w:t>a</w:t>
                              </w:r>
                              <w:r>
                                <w:rPr>
                                  <w:color w:val="525252"/>
                                  <w:spacing w:val="-23"/>
                                  <w:w w:val="90"/>
                                  <w:sz w:val="15"/>
                                </w:rPr>
                                <w:t> </w:t>
                              </w:r>
                              <w:r>
                                <w:rPr>
                                  <w:color w:val="666666"/>
                                  <w:w w:val="90"/>
                                  <w:sz w:val="15"/>
                                </w:rPr>
                                <w:t>removable</w:t>
                              </w:r>
                              <w:r>
                                <w:rPr>
                                  <w:color w:val="666666"/>
                                  <w:spacing w:val="-6"/>
                                  <w:w w:val="90"/>
                                  <w:sz w:val="15"/>
                                </w:rPr>
                                <w:t> </w:t>
                              </w:r>
                              <w:r>
                                <w:rPr>
                                  <w:color w:val="525252"/>
                                  <w:w w:val="90"/>
                                  <w:sz w:val="15"/>
                                </w:rPr>
                                <w:t>stainless</w:t>
                              </w:r>
                              <w:r>
                                <w:rPr>
                                  <w:color w:val="525252"/>
                                  <w:spacing w:val="-7"/>
                                  <w:w w:val="90"/>
                                  <w:sz w:val="15"/>
                                </w:rPr>
                                <w:t> </w:t>
                              </w:r>
                              <w:r>
                                <w:rPr>
                                  <w:color w:val="525252"/>
                                  <w:w w:val="90"/>
                                  <w:sz w:val="15"/>
                                </w:rPr>
                                <w:t>steel</w:t>
                              </w:r>
                              <w:r>
                                <w:rPr>
                                  <w:color w:val="525252"/>
                                  <w:spacing w:val="-15"/>
                                  <w:w w:val="90"/>
                                  <w:sz w:val="15"/>
                                </w:rPr>
                                <w:t> </w:t>
                              </w:r>
                              <w:r>
                                <w:rPr>
                                  <w:color w:val="3F3F3F"/>
                                  <w:w w:val="90"/>
                                  <w:sz w:val="15"/>
                                </w:rPr>
                                <w:t>strainer</w:t>
                              </w:r>
                              <w:r>
                                <w:rPr>
                                  <w:color w:val="909090"/>
                                  <w:w w:val="90"/>
                                  <w:sz w:val="15"/>
                                </w:rPr>
                                <w:t>.</w:t>
                              </w:r>
                            </w:p>
                            <w:p>
                              <w:pPr>
                                <w:spacing w:before="78"/>
                                <w:ind w:left="12" w:right="0" w:firstLine="0"/>
                                <w:jc w:val="left"/>
                                <w:rPr>
                                  <w:sz w:val="15"/>
                                </w:rPr>
                              </w:pPr>
                              <w:r>
                                <w:rPr>
                                  <w:color w:val="525252"/>
                                  <w:w w:val="80"/>
                                  <w:sz w:val="15"/>
                                </w:rPr>
                                <w:t>Unit</w:t>
                              </w:r>
                              <w:r>
                                <w:rPr>
                                  <w:color w:val="525252"/>
                                  <w:spacing w:val="8"/>
                                  <w:sz w:val="15"/>
                                </w:rPr>
                                <w:t> </w:t>
                              </w:r>
                              <w:r>
                                <w:rPr>
                                  <w:color w:val="525252"/>
                                  <w:w w:val="80"/>
                                  <w:sz w:val="15"/>
                                </w:rPr>
                                <w:t>shall</w:t>
                              </w:r>
                              <w:r>
                                <w:rPr>
                                  <w:color w:val="525252"/>
                                  <w:spacing w:val="-5"/>
                                  <w:w w:val="80"/>
                                  <w:sz w:val="15"/>
                                </w:rPr>
                                <w:t> </w:t>
                              </w:r>
                              <w:r>
                                <w:rPr>
                                  <w:color w:val="666666"/>
                                  <w:w w:val="80"/>
                                  <w:sz w:val="15"/>
                                </w:rPr>
                                <w:t>include</w:t>
                              </w:r>
                              <w:r>
                                <w:rPr>
                                  <w:color w:val="666666"/>
                                  <w:spacing w:val="-8"/>
                                  <w:sz w:val="15"/>
                                </w:rPr>
                                <w:t> </w:t>
                              </w:r>
                              <w:r>
                                <w:rPr>
                                  <w:color w:val="3F3F3F"/>
                                  <w:w w:val="80"/>
                                  <w:sz w:val="15"/>
                                </w:rPr>
                                <w:t>a</w:t>
                              </w:r>
                              <w:r>
                                <w:rPr>
                                  <w:color w:val="3F3F3F"/>
                                  <w:spacing w:val="3"/>
                                  <w:sz w:val="15"/>
                                </w:rPr>
                                <w:t> </w:t>
                              </w:r>
                              <w:r>
                                <w:rPr>
                                  <w:color w:val="525252"/>
                                  <w:w w:val="80"/>
                                  <w:sz w:val="15"/>
                                </w:rPr>
                                <w:t>one-piece</w:t>
                              </w:r>
                              <w:r>
                                <w:rPr>
                                  <w:color w:val="525252"/>
                                  <w:spacing w:val="6"/>
                                  <w:sz w:val="15"/>
                                </w:rPr>
                                <w:t> </w:t>
                              </w:r>
                              <w:r>
                                <w:rPr>
                                  <w:color w:val="525252"/>
                                  <w:w w:val="80"/>
                                  <w:sz w:val="15"/>
                                </w:rPr>
                                <w:t>counter-balanced</w:t>
                              </w:r>
                              <w:r>
                                <w:rPr>
                                  <w:color w:val="525252"/>
                                  <w:spacing w:val="-7"/>
                                  <w:sz w:val="15"/>
                                </w:rPr>
                                <w:t> </w:t>
                              </w:r>
                              <w:r>
                                <w:rPr>
                                  <w:color w:val="525252"/>
                                  <w:w w:val="80"/>
                                  <w:sz w:val="15"/>
                                </w:rPr>
                                <w:t>stainless</w:t>
                              </w:r>
                              <w:r>
                                <w:rPr>
                                  <w:color w:val="525252"/>
                                  <w:spacing w:val="27"/>
                                  <w:sz w:val="15"/>
                                </w:rPr>
                                <w:t> </w:t>
                              </w:r>
                              <w:r>
                                <w:rPr>
                                  <w:color w:val="525252"/>
                                  <w:w w:val="80"/>
                                  <w:sz w:val="15"/>
                                </w:rPr>
                                <w:t>steel</w:t>
                              </w:r>
                              <w:r>
                                <w:rPr>
                                  <w:color w:val="525252"/>
                                  <w:spacing w:val="-6"/>
                                  <w:sz w:val="15"/>
                                </w:rPr>
                                <w:t> </w:t>
                              </w:r>
                              <w:r>
                                <w:rPr>
                                  <w:color w:val="525252"/>
                                  <w:spacing w:val="-2"/>
                                  <w:w w:val="80"/>
                                  <w:sz w:val="15"/>
                                </w:rPr>
                                <w:t>cover.</w:t>
                              </w:r>
                            </w:p>
                            <w:p>
                              <w:pPr>
                                <w:spacing w:line="252" w:lineRule="auto" w:before="102"/>
                                <w:ind w:left="11" w:right="26" w:hanging="3"/>
                                <w:jc w:val="left"/>
                                <w:rPr>
                                  <w:sz w:val="15"/>
                                </w:rPr>
                              </w:pPr>
                              <w:r>
                                <w:rPr>
                                  <w:color w:val="525252"/>
                                  <w:w w:val="85"/>
                                  <w:sz w:val="15"/>
                                </w:rPr>
                                <w:t>Cabinet </w:t>
                              </w:r>
                              <w:r>
                                <w:rPr>
                                  <w:color w:val="3F3F3F"/>
                                  <w:w w:val="85"/>
                                  <w:sz w:val="15"/>
                                </w:rPr>
                                <w:t>base </w:t>
                              </w:r>
                              <w:r>
                                <w:rPr>
                                  <w:color w:val="525252"/>
                                  <w:w w:val="85"/>
                                  <w:sz w:val="15"/>
                                </w:rPr>
                                <w:t>shall be of modular</w:t>
                              </w:r>
                              <w:r>
                                <w:rPr>
                                  <w:color w:val="525252"/>
                                  <w:sz w:val="15"/>
                                </w:rPr>
                                <w:t> </w:t>
                              </w:r>
                              <w:r>
                                <w:rPr>
                                  <w:color w:val="525252"/>
                                  <w:w w:val="85"/>
                                  <w:sz w:val="15"/>
                                </w:rPr>
                                <w:t>design </w:t>
                              </w:r>
                              <w:r>
                                <w:rPr>
                                  <w:color w:val="3F3F3F"/>
                                  <w:w w:val="85"/>
                                  <w:sz w:val="15"/>
                                </w:rPr>
                                <w:t>to match</w:t>
                              </w:r>
                              <w:r>
                                <w:rPr>
                                  <w:color w:val="3F3F3F"/>
                                  <w:sz w:val="15"/>
                                </w:rPr>
                                <w:t> </w:t>
                              </w:r>
                              <w:r>
                                <w:rPr>
                                  <w:color w:val="525252"/>
                                  <w:w w:val="85"/>
                                  <w:sz w:val="15"/>
                                </w:rPr>
                                <w:t>other</w:t>
                              </w:r>
                              <w:r>
                                <w:rPr>
                                  <w:color w:val="525252"/>
                                  <w:sz w:val="15"/>
                                </w:rPr>
                                <w:t> </w:t>
                              </w:r>
                              <w:r>
                                <w:rPr>
                                  <w:color w:val="525252"/>
                                  <w:w w:val="85"/>
                                  <w:sz w:val="15"/>
                                </w:rPr>
                                <w:t>Market</w:t>
                              </w:r>
                              <w:r>
                                <w:rPr>
                                  <w:color w:val="525252"/>
                                  <w:spacing w:val="-11"/>
                                  <w:w w:val="85"/>
                                  <w:sz w:val="15"/>
                                </w:rPr>
                                <w:t> </w:t>
                              </w:r>
                              <w:r>
                                <w:rPr>
                                  <w:color w:val="525252"/>
                                  <w:w w:val="85"/>
                                  <w:sz w:val="15"/>
                                </w:rPr>
                                <w:t>Forge</w:t>
                              </w:r>
                              <w:r>
                                <w:rPr>
                                  <w:color w:val="525252"/>
                                  <w:spacing w:val="-17"/>
                                  <w:w w:val="85"/>
                                  <w:sz w:val="15"/>
                                </w:rPr>
                                <w:t> </w:t>
                              </w:r>
                              <w:r>
                                <w:rPr>
                                  <w:color w:val="3F3F3F"/>
                                  <w:w w:val="85"/>
                                  <w:sz w:val="15"/>
                                </w:rPr>
                                <w:t>equ</w:t>
                              </w:r>
                              <w:r>
                                <w:rPr>
                                  <w:color w:val="777777"/>
                                  <w:w w:val="85"/>
                                  <w:sz w:val="15"/>
                                </w:rPr>
                                <w:t>i</w:t>
                              </w:r>
                              <w:r>
                                <w:rPr>
                                  <w:color w:val="525252"/>
                                  <w:w w:val="85"/>
                                  <w:sz w:val="15"/>
                                </w:rPr>
                                <w:t>pment</w:t>
                              </w:r>
                              <w:r>
                                <w:rPr>
                                  <w:color w:val="525252"/>
                                  <w:sz w:val="15"/>
                                </w:rPr>
                                <w:t> </w:t>
                              </w:r>
                              <w:r>
                                <w:rPr>
                                  <w:color w:val="525252"/>
                                  <w:w w:val="95"/>
                                  <w:sz w:val="15"/>
                                </w:rPr>
                                <w:t>and</w:t>
                              </w:r>
                              <w:r>
                                <w:rPr>
                                  <w:color w:val="525252"/>
                                  <w:spacing w:val="-13"/>
                                  <w:w w:val="95"/>
                                  <w:sz w:val="15"/>
                                </w:rPr>
                                <w:t> </w:t>
                              </w:r>
                              <w:r>
                                <w:rPr>
                                  <w:color w:val="3F3F3F"/>
                                  <w:w w:val="95"/>
                                  <w:sz w:val="15"/>
                                </w:rPr>
                                <w:t>enclose</w:t>
                              </w:r>
                              <w:r>
                                <w:rPr>
                                  <w:color w:val="3F3F3F"/>
                                  <w:spacing w:val="-20"/>
                                  <w:w w:val="95"/>
                                  <w:sz w:val="15"/>
                                </w:rPr>
                                <w:t> </w:t>
                              </w:r>
                              <w:r>
                                <w:rPr>
                                  <w:color w:val="525252"/>
                                  <w:w w:val="95"/>
                                  <w:sz w:val="15"/>
                                </w:rPr>
                                <w:t>steam</w:t>
                              </w:r>
                              <w:r>
                                <w:rPr>
                                  <w:color w:val="525252"/>
                                  <w:spacing w:val="-15"/>
                                  <w:w w:val="95"/>
                                  <w:sz w:val="15"/>
                                </w:rPr>
                                <w:t> </w:t>
                              </w:r>
                              <w:r>
                                <w:rPr>
                                  <w:color w:val="3F3F3F"/>
                                  <w:w w:val="95"/>
                                  <w:sz w:val="15"/>
                                </w:rPr>
                                <w:t>boiler</w:t>
                              </w:r>
                              <w:r>
                                <w:rPr>
                                  <w:color w:val="777777"/>
                                  <w:w w:val="95"/>
                                  <w:sz w:val="15"/>
                                </w:rPr>
                                <w:t>.</w:t>
                              </w:r>
                            </w:p>
                            <w:p>
                              <w:pPr>
                                <w:spacing w:line="260" w:lineRule="atLeast" w:before="3"/>
                                <w:ind w:left="6" w:right="0" w:firstLine="6"/>
                                <w:jc w:val="left"/>
                                <w:rPr>
                                  <w:sz w:val="15"/>
                                </w:rPr>
                              </w:pPr>
                              <w:r>
                                <w:rPr>
                                  <w:color w:val="525252"/>
                                  <w:w w:val="85"/>
                                  <w:sz w:val="15"/>
                                </w:rPr>
                                <w:t>Kettle</w:t>
                              </w:r>
                              <w:r>
                                <w:rPr>
                                  <w:color w:val="525252"/>
                                  <w:spacing w:val="-15"/>
                                  <w:w w:val="85"/>
                                  <w:sz w:val="15"/>
                                </w:rPr>
                                <w:t> </w:t>
                              </w:r>
                              <w:r>
                                <w:rPr>
                                  <w:color w:val="3F3F3F"/>
                                  <w:w w:val="85"/>
                                  <w:sz w:val="15"/>
                                </w:rPr>
                                <w:t>base</w:t>
                              </w:r>
                              <w:r>
                                <w:rPr>
                                  <w:color w:val="3F3F3F"/>
                                  <w:spacing w:val="-12"/>
                                  <w:w w:val="85"/>
                                  <w:sz w:val="15"/>
                                </w:rPr>
                                <w:t> </w:t>
                              </w:r>
                              <w:r>
                                <w:rPr>
                                  <w:color w:val="525252"/>
                                  <w:w w:val="85"/>
                                  <w:sz w:val="15"/>
                                </w:rPr>
                                <w:t>shall</w:t>
                              </w:r>
                              <w:r>
                                <w:rPr>
                                  <w:color w:val="525252"/>
                                  <w:spacing w:val="-12"/>
                                  <w:w w:val="85"/>
                                  <w:sz w:val="15"/>
                                </w:rPr>
                                <w:t> </w:t>
                              </w:r>
                              <w:r>
                                <w:rPr>
                                  <w:color w:val="525252"/>
                                  <w:w w:val="85"/>
                                  <w:sz w:val="15"/>
                                </w:rPr>
                                <w:t>have</w:t>
                              </w:r>
                              <w:r>
                                <w:rPr>
                                  <w:color w:val="525252"/>
                                  <w:spacing w:val="-11"/>
                                  <w:w w:val="85"/>
                                  <w:sz w:val="15"/>
                                </w:rPr>
                                <w:t> </w:t>
                              </w:r>
                              <w:r>
                                <w:rPr>
                                  <w:color w:val="525252"/>
                                  <w:w w:val="85"/>
                                  <w:sz w:val="15"/>
                                </w:rPr>
                                <w:t>6</w:t>
                              </w:r>
                              <w:r>
                                <w:rPr>
                                  <w:color w:val="909090"/>
                                  <w:w w:val="85"/>
                                  <w:sz w:val="15"/>
                                </w:rPr>
                                <w:t>"</w:t>
                              </w:r>
                              <w:r>
                                <w:rPr>
                                  <w:color w:val="909090"/>
                                  <w:spacing w:val="-18"/>
                                  <w:w w:val="85"/>
                                  <w:sz w:val="15"/>
                                </w:rPr>
                                <w:t> </w:t>
                              </w:r>
                              <w:r>
                                <w:rPr>
                                  <w:color w:val="525252"/>
                                  <w:w w:val="85"/>
                                  <w:sz w:val="15"/>
                                </w:rPr>
                                <w:t>(152mm)</w:t>
                              </w:r>
                              <w:r>
                                <w:rPr>
                                  <w:color w:val="525252"/>
                                  <w:spacing w:val="-10"/>
                                  <w:w w:val="85"/>
                                  <w:sz w:val="15"/>
                                </w:rPr>
                                <w:t> </w:t>
                              </w:r>
                              <w:r>
                                <w:rPr>
                                  <w:color w:val="525252"/>
                                  <w:w w:val="85"/>
                                  <w:sz w:val="15"/>
                                </w:rPr>
                                <w:t>stainless</w:t>
                              </w:r>
                              <w:r>
                                <w:rPr>
                                  <w:color w:val="525252"/>
                                  <w:spacing w:val="-4"/>
                                  <w:w w:val="85"/>
                                  <w:sz w:val="15"/>
                                </w:rPr>
                                <w:t> </w:t>
                              </w:r>
                              <w:r>
                                <w:rPr>
                                  <w:color w:val="525252"/>
                                  <w:w w:val="85"/>
                                  <w:sz w:val="15"/>
                                </w:rPr>
                                <w:t>steel</w:t>
                              </w:r>
                              <w:r>
                                <w:rPr>
                                  <w:color w:val="525252"/>
                                  <w:spacing w:val="-12"/>
                                  <w:w w:val="85"/>
                                  <w:sz w:val="15"/>
                                </w:rPr>
                                <w:t> </w:t>
                              </w:r>
                              <w:r>
                                <w:rPr>
                                  <w:color w:val="525252"/>
                                  <w:w w:val="85"/>
                                  <w:sz w:val="15"/>
                                </w:rPr>
                                <w:t>legs</w:t>
                              </w:r>
                              <w:r>
                                <w:rPr>
                                  <w:color w:val="525252"/>
                                  <w:spacing w:val="-7"/>
                                  <w:w w:val="85"/>
                                  <w:sz w:val="15"/>
                                </w:rPr>
                                <w:t> </w:t>
                              </w:r>
                              <w:r>
                                <w:rPr>
                                  <w:color w:val="3F3F3F"/>
                                  <w:w w:val="85"/>
                                  <w:sz w:val="15"/>
                                </w:rPr>
                                <w:t>with</w:t>
                              </w:r>
                              <w:r>
                                <w:rPr>
                                  <w:color w:val="3F3F3F"/>
                                  <w:spacing w:val="-12"/>
                                  <w:w w:val="85"/>
                                  <w:sz w:val="15"/>
                                </w:rPr>
                                <w:t> </w:t>
                              </w:r>
                              <w:r>
                                <w:rPr>
                                  <w:color w:val="525252"/>
                                  <w:w w:val="85"/>
                                  <w:sz w:val="15"/>
                                </w:rPr>
                                <w:t>hold-down</w:t>
                              </w:r>
                              <w:r>
                                <w:rPr>
                                  <w:color w:val="525252"/>
                                  <w:spacing w:val="-7"/>
                                  <w:w w:val="85"/>
                                  <w:sz w:val="15"/>
                                </w:rPr>
                                <w:t> </w:t>
                              </w:r>
                              <w:r>
                                <w:rPr>
                                  <w:rFonts w:ascii="Times New Roman"/>
                                  <w:b/>
                                  <w:color w:val="3F3F3F"/>
                                  <w:w w:val="85"/>
                                  <w:sz w:val="17"/>
                                </w:rPr>
                                <w:t>4</w:t>
                              </w:r>
                              <w:r>
                                <w:rPr>
                                  <w:rFonts w:ascii="Times New Roman"/>
                                  <w:b/>
                                  <w:color w:val="3F3F3F"/>
                                  <w:spacing w:val="-15"/>
                                  <w:w w:val="85"/>
                                  <w:sz w:val="17"/>
                                </w:rPr>
                                <w:t> </w:t>
                              </w:r>
                              <w:r>
                                <w:rPr>
                                  <w:color w:val="3F3F3F"/>
                                  <w:w w:val="85"/>
                                  <w:sz w:val="15"/>
                                </w:rPr>
                                <w:t>flanged</w:t>
                              </w:r>
                              <w:r>
                                <w:rPr>
                                  <w:color w:val="3F3F3F"/>
                                  <w:spacing w:val="-4"/>
                                  <w:w w:val="85"/>
                                  <w:sz w:val="15"/>
                                </w:rPr>
                                <w:t> </w:t>
                              </w:r>
                              <w:r>
                                <w:rPr>
                                  <w:color w:val="525252"/>
                                  <w:w w:val="85"/>
                                  <w:sz w:val="15"/>
                                </w:rPr>
                                <w:t>feet.</w:t>
                              </w:r>
                              <w:r>
                                <w:rPr>
                                  <w:color w:val="525252"/>
                                  <w:sz w:val="15"/>
                                </w:rPr>
                                <w:t> </w:t>
                              </w:r>
                              <w:r>
                                <w:rPr>
                                  <w:color w:val="525252"/>
                                  <w:w w:val="80"/>
                                  <w:sz w:val="15"/>
                                </w:rPr>
                                <w:t>Thebase</w:t>
                              </w:r>
                              <w:r>
                                <w:rPr>
                                  <w:color w:val="525252"/>
                                  <w:spacing w:val="-2"/>
                                  <w:w w:val="80"/>
                                  <w:sz w:val="15"/>
                                </w:rPr>
                                <w:t> </w:t>
                              </w:r>
                              <w:r>
                                <w:rPr>
                                  <w:color w:val="525252"/>
                                  <w:w w:val="80"/>
                                  <w:sz w:val="15"/>
                                </w:rPr>
                                <w:t>frontshallhavereinforced</w:t>
                              </w:r>
                              <w:r>
                                <w:rPr>
                                  <w:color w:val="525252"/>
                                  <w:spacing w:val="-7"/>
                                  <w:sz w:val="15"/>
                                </w:rPr>
                                <w:t> </w:t>
                              </w:r>
                              <w:r>
                                <w:rPr>
                                  <w:color w:val="525252"/>
                                  <w:w w:val="80"/>
                                  <w:sz w:val="15"/>
                                </w:rPr>
                                <w:t>die-formed</w:t>
                              </w:r>
                              <w:r>
                                <w:rPr>
                                  <w:color w:val="525252"/>
                                  <w:spacing w:val="-8"/>
                                  <w:sz w:val="15"/>
                                </w:rPr>
                                <w:t> </w:t>
                              </w:r>
                              <w:r>
                                <w:rPr>
                                  <w:color w:val="525252"/>
                                  <w:w w:val="80"/>
                                  <w:sz w:val="15"/>
                                </w:rPr>
                                <w:t>stainless</w:t>
                              </w:r>
                              <w:r>
                                <w:rPr>
                                  <w:color w:val="525252"/>
                                  <w:spacing w:val="-4"/>
                                  <w:sz w:val="15"/>
                                </w:rPr>
                                <w:t> </w:t>
                              </w:r>
                              <w:r>
                                <w:rPr>
                                  <w:color w:val="525252"/>
                                  <w:w w:val="80"/>
                                  <w:sz w:val="15"/>
                                </w:rPr>
                                <w:t>steeldoor</w:t>
                              </w:r>
                              <w:r>
                                <w:rPr>
                                  <w:color w:val="525252"/>
                                  <w:spacing w:val="-3"/>
                                  <w:w w:val="80"/>
                                  <w:sz w:val="15"/>
                                </w:rPr>
                                <w:t> </w:t>
                              </w:r>
                              <w:r>
                                <w:rPr>
                                  <w:color w:val="3F3F3F"/>
                                  <w:w w:val="80"/>
                                  <w:sz w:val="15"/>
                                </w:rPr>
                                <w:t>with</w:t>
                              </w:r>
                              <w:r>
                                <w:rPr>
                                  <w:color w:val="3F3F3F"/>
                                  <w:spacing w:val="-11"/>
                                  <w:w w:val="80"/>
                                  <w:sz w:val="15"/>
                                </w:rPr>
                                <w:t> </w:t>
                              </w:r>
                              <w:r>
                                <w:rPr>
                                  <w:color w:val="3F3F3F"/>
                                  <w:w w:val="80"/>
                                  <w:sz w:val="15"/>
                                </w:rPr>
                                <w:t>magnetic</w:t>
                              </w:r>
                              <w:r>
                                <w:rPr>
                                  <w:color w:val="3F3F3F"/>
                                  <w:spacing w:val="-10"/>
                                  <w:w w:val="80"/>
                                  <w:sz w:val="15"/>
                                </w:rPr>
                                <w:t> </w:t>
                              </w:r>
                              <w:r>
                                <w:rPr>
                                  <w:color w:val="3F3F3F"/>
                                  <w:spacing w:val="-2"/>
                                  <w:w w:val="80"/>
                                  <w:sz w:val="15"/>
                                </w:rPr>
                                <w:t>latches</w:t>
                              </w:r>
                              <w:r>
                                <w:rPr>
                                  <w:color w:val="777777"/>
                                  <w:spacing w:val="-2"/>
                                  <w:w w:val="80"/>
                                  <w:sz w:val="15"/>
                                </w:rPr>
                                <w:t>.</w:t>
                              </w:r>
                            </w:p>
                          </w:txbxContent>
                        </wps:txbx>
                        <wps:bodyPr wrap="square" lIns="0" tIns="0" rIns="0" bIns="0" rtlCol="0">
                          <a:noAutofit/>
                        </wps:bodyPr>
                      </wps:wsp>
                      <wps:wsp>
                        <wps:cNvPr id="347" name="Textbox 347"/>
                        <wps:cNvSpPr txBox="1"/>
                        <wps:spPr>
                          <a:xfrm>
                            <a:off x="3084249" y="229792"/>
                            <a:ext cx="3019425" cy="2430780"/>
                          </a:xfrm>
                          <a:prstGeom prst="rect">
                            <a:avLst/>
                          </a:prstGeom>
                        </wps:spPr>
                        <wps:txbx>
                          <w:txbxContent>
                            <w:p>
                              <w:pPr>
                                <w:spacing w:line="252" w:lineRule="auto" w:before="0"/>
                                <w:ind w:left="9" w:right="31" w:hanging="9"/>
                                <w:jc w:val="both"/>
                                <w:rPr>
                                  <w:sz w:val="15"/>
                                </w:rPr>
                              </w:pPr>
                              <w:r>
                                <w:rPr>
                                  <w:color w:val="525252"/>
                                  <w:w w:val="80"/>
                                  <w:sz w:val="15"/>
                                </w:rPr>
                                <w:t>Kettle</w:t>
                              </w:r>
                              <w:r>
                                <w:rPr>
                                  <w:color w:val="525252"/>
                                  <w:sz w:val="15"/>
                                </w:rPr>
                                <w:t> </w:t>
                              </w:r>
                              <w:r>
                                <w:rPr>
                                  <w:color w:val="3F3F3F"/>
                                  <w:w w:val="80"/>
                                  <w:sz w:val="15"/>
                                </w:rPr>
                                <w:t>shall </w:t>
                              </w:r>
                              <w:r>
                                <w:rPr>
                                  <w:color w:val="525252"/>
                                  <w:w w:val="80"/>
                                  <w:sz w:val="15"/>
                                </w:rPr>
                                <w:t>tilt upright to</w:t>
                              </w:r>
                              <w:r>
                                <w:rPr>
                                  <w:color w:val="3F3F3F"/>
                                  <w:w w:val="80"/>
                                  <w:sz w:val="15"/>
                                </w:rPr>
                                <w:t>allow </w:t>
                              </w:r>
                              <w:r>
                                <w:rPr>
                                  <w:color w:val="525252"/>
                                  <w:w w:val="80"/>
                                  <w:sz w:val="15"/>
                                </w:rPr>
                                <w:t>complete</w:t>
                              </w:r>
                              <w:r>
                                <w:rPr>
                                  <w:color w:val="525252"/>
                                  <w:sz w:val="15"/>
                                </w:rPr>
                                <w:t> </w:t>
                              </w:r>
                              <w:r>
                                <w:rPr>
                                  <w:color w:val="3F3F3F"/>
                                  <w:w w:val="80"/>
                                  <w:sz w:val="15"/>
                                </w:rPr>
                                <w:t>emptying</w:t>
                              </w:r>
                              <w:r>
                                <w:rPr>
                                  <w:color w:val="3F3F3F"/>
                                  <w:sz w:val="15"/>
                                </w:rPr>
                                <w:t> </w:t>
                              </w:r>
                              <w:r>
                                <w:rPr>
                                  <w:color w:val="525252"/>
                                  <w:w w:val="80"/>
                                  <w:sz w:val="15"/>
                                </w:rPr>
                                <w:t>of contents under </w:t>
                              </w:r>
                              <w:r>
                                <w:rPr>
                                  <w:color w:val="3F3F3F"/>
                                  <w:w w:val="80"/>
                                  <w:sz w:val="15"/>
                                </w:rPr>
                                <w:t>positive</w:t>
                              </w:r>
                              <w:r>
                                <w:rPr>
                                  <w:color w:val="3F3F3F"/>
                                  <w:sz w:val="15"/>
                                </w:rPr>
                                <w:t> </w:t>
                              </w:r>
                              <w:r>
                                <w:rPr>
                                  <w:color w:val="525252"/>
                                  <w:w w:val="80"/>
                                  <w:sz w:val="15"/>
                                </w:rPr>
                                <w:t>control </w:t>
                              </w:r>
                              <w:r>
                                <w:rPr>
                                  <w:color w:val="3F3F3F"/>
                                  <w:w w:val="80"/>
                                  <w:sz w:val="15"/>
                                </w:rPr>
                                <w:t>by</w:t>
                              </w:r>
                              <w:r>
                                <w:rPr>
                                  <w:color w:val="3F3F3F"/>
                                  <w:sz w:val="15"/>
                                </w:rPr>
                                <w:t> </w:t>
                              </w:r>
                              <w:r>
                                <w:rPr>
                                  <w:color w:val="525252"/>
                                  <w:w w:val="90"/>
                                  <w:sz w:val="15"/>
                                </w:rPr>
                                <w:t>turning the</w:t>
                              </w:r>
                              <w:r>
                                <w:rPr>
                                  <w:color w:val="525252"/>
                                  <w:spacing w:val="-18"/>
                                  <w:w w:val="90"/>
                                  <w:sz w:val="15"/>
                                </w:rPr>
                                <w:t> </w:t>
                              </w:r>
                              <w:r>
                                <w:rPr>
                                  <w:color w:val="525252"/>
                                  <w:w w:val="90"/>
                                  <w:sz w:val="15"/>
                                </w:rPr>
                                <w:t>removable crank.</w:t>
                              </w:r>
                            </w:p>
                            <w:p>
                              <w:pPr>
                                <w:spacing w:before="80"/>
                                <w:ind w:left="0" w:right="0" w:firstLine="0"/>
                                <w:jc w:val="both"/>
                                <w:rPr>
                                  <w:sz w:val="15"/>
                                </w:rPr>
                              </w:pPr>
                              <w:r>
                                <w:rPr>
                                  <w:color w:val="525252"/>
                                  <w:w w:val="85"/>
                                  <w:sz w:val="15"/>
                                </w:rPr>
                                <w:t>Kettle</w:t>
                              </w:r>
                              <w:r>
                                <w:rPr>
                                  <w:color w:val="525252"/>
                                  <w:spacing w:val="-8"/>
                                  <w:w w:val="85"/>
                                  <w:sz w:val="15"/>
                                </w:rPr>
                                <w:t> </w:t>
                              </w:r>
                              <w:r>
                                <w:rPr>
                                  <w:color w:val="777777"/>
                                  <w:w w:val="85"/>
                                  <w:sz w:val="15"/>
                                </w:rPr>
                                <w:t>is</w:t>
                              </w:r>
                              <w:r>
                                <w:rPr>
                                  <w:color w:val="777777"/>
                                  <w:spacing w:val="-16"/>
                                  <w:w w:val="85"/>
                                  <w:sz w:val="15"/>
                                </w:rPr>
                                <w:t> </w:t>
                              </w:r>
                              <w:r>
                                <w:rPr>
                                  <w:color w:val="525252"/>
                                  <w:w w:val="85"/>
                                  <w:sz w:val="15"/>
                                </w:rPr>
                                <w:t>equipped</w:t>
                              </w:r>
                              <w:r>
                                <w:rPr>
                                  <w:color w:val="525252"/>
                                  <w:spacing w:val="-3"/>
                                  <w:w w:val="85"/>
                                  <w:sz w:val="15"/>
                                </w:rPr>
                                <w:t> </w:t>
                              </w:r>
                              <w:r>
                                <w:rPr>
                                  <w:color w:val="3F3F3F"/>
                                  <w:w w:val="85"/>
                                  <w:sz w:val="15"/>
                                </w:rPr>
                                <w:t>with</w:t>
                              </w:r>
                              <w:r>
                                <w:rPr>
                                  <w:color w:val="3F3F3F"/>
                                  <w:spacing w:val="-8"/>
                                  <w:w w:val="85"/>
                                  <w:sz w:val="15"/>
                                </w:rPr>
                                <w:t> </w:t>
                              </w:r>
                              <w:r>
                                <w:rPr>
                                  <w:color w:val="525252"/>
                                  <w:w w:val="85"/>
                                  <w:sz w:val="15"/>
                                </w:rPr>
                                <w:t>a</w:t>
                              </w:r>
                              <w:r>
                                <w:rPr>
                                  <w:color w:val="525252"/>
                                  <w:spacing w:val="-9"/>
                                  <w:w w:val="85"/>
                                  <w:sz w:val="15"/>
                                </w:rPr>
                                <w:t> </w:t>
                              </w:r>
                              <w:r>
                                <w:rPr>
                                  <w:color w:val="3F3F3F"/>
                                  <w:w w:val="85"/>
                                  <w:sz w:val="15"/>
                                </w:rPr>
                                <w:t>steam</w:t>
                              </w:r>
                              <w:r>
                                <w:rPr>
                                  <w:color w:val="3F3F3F"/>
                                  <w:spacing w:val="-9"/>
                                  <w:w w:val="85"/>
                                  <w:sz w:val="15"/>
                                </w:rPr>
                                <w:t> </w:t>
                              </w:r>
                              <w:r>
                                <w:rPr>
                                  <w:color w:val="666666"/>
                                  <w:w w:val="85"/>
                                  <w:sz w:val="15"/>
                                </w:rPr>
                                <w:t>trap</w:t>
                              </w:r>
                              <w:r>
                                <w:rPr>
                                  <w:color w:val="666666"/>
                                  <w:spacing w:val="-9"/>
                                  <w:w w:val="85"/>
                                  <w:sz w:val="15"/>
                                </w:rPr>
                                <w:t> </w:t>
                              </w:r>
                              <w:r>
                                <w:rPr>
                                  <w:color w:val="525252"/>
                                  <w:w w:val="85"/>
                                  <w:sz w:val="15"/>
                                </w:rPr>
                                <w:t>located</w:t>
                              </w:r>
                              <w:r>
                                <w:rPr>
                                  <w:color w:val="525252"/>
                                  <w:spacing w:val="-5"/>
                                  <w:w w:val="85"/>
                                  <w:sz w:val="15"/>
                                </w:rPr>
                                <w:t> </w:t>
                              </w:r>
                              <w:r>
                                <w:rPr>
                                  <w:color w:val="525252"/>
                                  <w:w w:val="85"/>
                                  <w:sz w:val="15"/>
                                </w:rPr>
                                <w:t>on</w:t>
                              </w:r>
                              <w:r>
                                <w:rPr>
                                  <w:color w:val="525252"/>
                                  <w:spacing w:val="-15"/>
                                  <w:w w:val="85"/>
                                  <w:sz w:val="15"/>
                                </w:rPr>
                                <w:t> </w:t>
                              </w:r>
                              <w:r>
                                <w:rPr>
                                  <w:color w:val="3F3F3F"/>
                                  <w:w w:val="85"/>
                                  <w:sz w:val="15"/>
                                </w:rPr>
                                <w:t>bottom</w:t>
                              </w:r>
                              <w:r>
                                <w:rPr>
                                  <w:color w:val="3F3F3F"/>
                                  <w:spacing w:val="-2"/>
                                  <w:w w:val="85"/>
                                  <w:sz w:val="15"/>
                                </w:rPr>
                                <w:t> </w:t>
                              </w:r>
                              <w:r>
                                <w:rPr>
                                  <w:color w:val="525252"/>
                                  <w:w w:val="85"/>
                                  <w:sz w:val="15"/>
                                </w:rPr>
                                <w:t>of</w:t>
                              </w:r>
                              <w:r>
                                <w:rPr>
                                  <w:color w:val="525252"/>
                                  <w:spacing w:val="-10"/>
                                  <w:w w:val="85"/>
                                  <w:sz w:val="15"/>
                                </w:rPr>
                                <w:t> </w:t>
                              </w:r>
                              <w:r>
                                <w:rPr>
                                  <w:color w:val="525252"/>
                                  <w:spacing w:val="-2"/>
                                  <w:w w:val="85"/>
                                  <w:sz w:val="15"/>
                                </w:rPr>
                                <w:t>kettle</w:t>
                              </w:r>
                              <w:r>
                                <w:rPr>
                                  <w:color w:val="909090"/>
                                  <w:spacing w:val="-2"/>
                                  <w:w w:val="85"/>
                                  <w:sz w:val="15"/>
                                </w:rPr>
                                <w:t>.</w:t>
                              </w:r>
                            </w:p>
                            <w:p>
                              <w:pPr>
                                <w:spacing w:before="95"/>
                                <w:ind w:left="1" w:right="34" w:firstLine="2"/>
                                <w:jc w:val="both"/>
                                <w:rPr>
                                  <w:sz w:val="15"/>
                                </w:rPr>
                              </w:pPr>
                              <w:r>
                                <w:rPr>
                                  <w:color w:val="3F3F3F"/>
                                  <w:w w:val="85"/>
                                  <w:sz w:val="15"/>
                                </w:rPr>
                                <w:t>A</w:t>
                              </w:r>
                              <w:r>
                                <w:rPr>
                                  <w:color w:val="3F3F3F"/>
                                  <w:spacing w:val="-5"/>
                                  <w:w w:val="85"/>
                                  <w:sz w:val="15"/>
                                </w:rPr>
                                <w:t> </w:t>
                              </w:r>
                              <w:r>
                                <w:rPr>
                                  <w:color w:val="3F3F3F"/>
                                  <w:w w:val="85"/>
                                  <w:sz w:val="15"/>
                                </w:rPr>
                                <w:t>pan</w:t>
                              </w:r>
                              <w:r>
                                <w:rPr>
                                  <w:color w:val="3F3F3F"/>
                                  <w:spacing w:val="-4"/>
                                  <w:w w:val="85"/>
                                  <w:sz w:val="15"/>
                                </w:rPr>
                                <w:t> </w:t>
                              </w:r>
                              <w:r>
                                <w:rPr>
                                  <w:color w:val="3F3F3F"/>
                                  <w:w w:val="85"/>
                                  <w:sz w:val="15"/>
                                </w:rPr>
                                <w:t>support</w:t>
                              </w:r>
                              <w:r>
                                <w:rPr>
                                  <w:color w:val="777777"/>
                                  <w:w w:val="85"/>
                                  <w:sz w:val="15"/>
                                </w:rPr>
                                <w:t>,</w:t>
                              </w:r>
                              <w:r>
                                <w:rPr>
                                  <w:color w:val="3F3F3F"/>
                                  <w:w w:val="85"/>
                                  <w:sz w:val="15"/>
                                </w:rPr>
                                <w:t>removable</w:t>
                              </w:r>
                              <w:r>
                                <w:rPr>
                                  <w:color w:val="3F3F3F"/>
                                  <w:spacing w:val="-3"/>
                                  <w:sz w:val="15"/>
                                </w:rPr>
                                <w:t> </w:t>
                              </w:r>
                              <w:r>
                                <w:rPr>
                                  <w:color w:val="3F3F3F"/>
                                  <w:w w:val="85"/>
                                  <w:sz w:val="15"/>
                                </w:rPr>
                                <w:t>without</w:t>
                              </w:r>
                              <w:r>
                                <w:rPr>
                                  <w:color w:val="3F3F3F"/>
                                  <w:spacing w:val="6"/>
                                  <w:sz w:val="15"/>
                                </w:rPr>
                                <w:t> </w:t>
                              </w:r>
                              <w:r>
                                <w:rPr>
                                  <w:color w:val="3F3F3F"/>
                                  <w:w w:val="85"/>
                                  <w:sz w:val="15"/>
                                </w:rPr>
                                <w:t>tools</w:t>
                              </w:r>
                              <w:r>
                                <w:rPr>
                                  <w:color w:val="909090"/>
                                  <w:w w:val="85"/>
                                  <w:sz w:val="15"/>
                                </w:rPr>
                                <w:t>,</w:t>
                              </w:r>
                              <w:r>
                                <w:rPr>
                                  <w:color w:val="909090"/>
                                  <w:spacing w:val="-5"/>
                                  <w:w w:val="85"/>
                                  <w:sz w:val="15"/>
                                </w:rPr>
                                <w:t> </w:t>
                              </w:r>
                              <w:r>
                                <w:rPr>
                                  <w:color w:val="525252"/>
                                  <w:w w:val="85"/>
                                  <w:sz w:val="15"/>
                                </w:rPr>
                                <w:t>shall </w:t>
                              </w:r>
                              <w:r>
                                <w:rPr>
                                  <w:color w:val="3F3F3F"/>
                                  <w:w w:val="85"/>
                                  <w:sz w:val="15"/>
                                </w:rPr>
                                <w:t>ma</w:t>
                              </w:r>
                              <w:r>
                                <w:rPr>
                                  <w:color w:val="777777"/>
                                  <w:w w:val="85"/>
                                  <w:sz w:val="15"/>
                                </w:rPr>
                                <w:t>i</w:t>
                              </w:r>
                              <w:r>
                                <w:rPr>
                                  <w:color w:val="525252"/>
                                  <w:w w:val="85"/>
                                  <w:sz w:val="15"/>
                                </w:rPr>
                                <w:t>ntain</w:t>
                              </w:r>
                              <w:r>
                                <w:rPr>
                                  <w:color w:val="525252"/>
                                  <w:spacing w:val="-5"/>
                                  <w:w w:val="85"/>
                                  <w:sz w:val="15"/>
                                </w:rPr>
                                <w:t> </w:t>
                              </w:r>
                              <w:r>
                                <w:rPr>
                                  <w:color w:val="525252"/>
                                  <w:w w:val="85"/>
                                  <w:sz w:val="15"/>
                                </w:rPr>
                                <w:t>pan</w:t>
                              </w:r>
                              <w:r>
                                <w:rPr>
                                  <w:color w:val="525252"/>
                                  <w:spacing w:val="-4"/>
                                  <w:w w:val="85"/>
                                  <w:sz w:val="15"/>
                                </w:rPr>
                                <w:t> </w:t>
                              </w:r>
                              <w:r>
                                <w:rPr>
                                  <w:color w:val="666666"/>
                                  <w:w w:val="85"/>
                                  <w:sz w:val="15"/>
                                </w:rPr>
                                <w:t>in </w:t>
                              </w:r>
                              <w:r>
                                <w:rPr>
                                  <w:color w:val="525252"/>
                                  <w:w w:val="85"/>
                                  <w:sz w:val="15"/>
                                </w:rPr>
                                <w:t>horizontal</w:t>
                              </w:r>
                              <w:r>
                                <w:rPr>
                                  <w:color w:val="525252"/>
                                  <w:spacing w:val="-2"/>
                                  <w:w w:val="85"/>
                                  <w:sz w:val="15"/>
                                </w:rPr>
                                <w:t> </w:t>
                              </w:r>
                              <w:r>
                                <w:rPr>
                                  <w:color w:val="3F3F3F"/>
                                  <w:w w:val="85"/>
                                  <w:sz w:val="15"/>
                                </w:rPr>
                                <w:t>position</w:t>
                              </w:r>
                              <w:r>
                                <w:rPr>
                                  <w:color w:val="3F3F3F"/>
                                  <w:spacing w:val="-2"/>
                                  <w:sz w:val="15"/>
                                </w:rPr>
                                <w:t> </w:t>
                              </w:r>
                              <w:r>
                                <w:rPr>
                                  <w:color w:val="525252"/>
                                  <w:w w:val="85"/>
                                  <w:sz w:val="15"/>
                                </w:rPr>
                                <w:t>not</w:t>
                              </w:r>
                              <w:r>
                                <w:rPr>
                                  <w:color w:val="525252"/>
                                  <w:sz w:val="15"/>
                                </w:rPr>
                                <w:t> </w:t>
                              </w:r>
                              <w:r>
                                <w:rPr>
                                  <w:color w:val="525252"/>
                                  <w:spacing w:val="-2"/>
                                  <w:w w:val="90"/>
                                  <w:sz w:val="15"/>
                                </w:rPr>
                                <w:t>more than</w:t>
                              </w:r>
                              <w:r>
                                <w:rPr>
                                  <w:color w:val="525252"/>
                                  <w:spacing w:val="-10"/>
                                  <w:w w:val="90"/>
                                  <w:sz w:val="15"/>
                                </w:rPr>
                                <w:t> </w:t>
                              </w:r>
                              <w:r>
                                <w:rPr>
                                  <w:color w:val="525252"/>
                                  <w:spacing w:val="-2"/>
                                  <w:w w:val="90"/>
                                  <w:sz w:val="15"/>
                                </w:rPr>
                                <w:t>2</w:t>
                              </w:r>
                              <w:r>
                                <w:rPr>
                                  <w:color w:val="A5A5A5"/>
                                  <w:spacing w:val="-2"/>
                                  <w:w w:val="90"/>
                                  <w:sz w:val="15"/>
                                </w:rPr>
                                <w:t>'</w:t>
                              </w:r>
                              <w:r>
                                <w:rPr>
                                  <w:color w:val="A5A5A5"/>
                                  <w:spacing w:val="6"/>
                                  <w:sz w:val="15"/>
                                </w:rPr>
                                <w:t> </w:t>
                              </w:r>
                              <w:r>
                                <w:rPr>
                                  <w:color w:val="777777"/>
                                  <w:spacing w:val="-2"/>
                                  <w:w w:val="90"/>
                                  <w:sz w:val="15"/>
                                </w:rPr>
                                <w:t>(51mm)</w:t>
                              </w:r>
                              <w:r>
                                <w:rPr>
                                  <w:color w:val="777777"/>
                                  <w:sz w:val="15"/>
                                </w:rPr>
                                <w:t> </w:t>
                              </w:r>
                              <w:r>
                                <w:rPr>
                                  <w:color w:val="525252"/>
                                  <w:spacing w:val="-2"/>
                                  <w:w w:val="90"/>
                                  <w:sz w:val="15"/>
                                </w:rPr>
                                <w:t>from</w:t>
                              </w:r>
                              <w:r>
                                <w:rPr>
                                  <w:color w:val="525252"/>
                                  <w:spacing w:val="-14"/>
                                  <w:w w:val="90"/>
                                  <w:sz w:val="15"/>
                                </w:rPr>
                                <w:t> </w:t>
                              </w:r>
                              <w:r>
                                <w:rPr>
                                  <w:color w:val="525252"/>
                                  <w:spacing w:val="-2"/>
                                  <w:w w:val="90"/>
                                  <w:sz w:val="15"/>
                                </w:rPr>
                                <w:t>kettle</w:t>
                              </w:r>
                              <w:r>
                                <w:rPr>
                                  <w:color w:val="525252"/>
                                  <w:spacing w:val="-15"/>
                                  <w:w w:val="90"/>
                                  <w:sz w:val="15"/>
                                </w:rPr>
                                <w:t> </w:t>
                              </w:r>
                              <w:r>
                                <w:rPr>
                                  <w:color w:val="3F3F3F"/>
                                  <w:spacing w:val="-2"/>
                                  <w:w w:val="90"/>
                                  <w:sz w:val="15"/>
                                </w:rPr>
                                <w:t>lip</w:t>
                              </w:r>
                              <w:r>
                                <w:rPr>
                                  <w:color w:val="3F3F3F"/>
                                  <w:spacing w:val="-14"/>
                                  <w:w w:val="90"/>
                                  <w:sz w:val="15"/>
                                </w:rPr>
                                <w:t> </w:t>
                              </w:r>
                              <w:r>
                                <w:rPr>
                                  <w:color w:val="525252"/>
                                  <w:spacing w:val="-2"/>
                                  <w:w w:val="90"/>
                                  <w:sz w:val="15"/>
                                </w:rPr>
                                <w:t>throughout tilting angle.</w:t>
                              </w:r>
                            </w:p>
                            <w:p>
                              <w:pPr>
                                <w:spacing w:before="102"/>
                                <w:ind w:left="7" w:right="0" w:firstLine="0"/>
                                <w:jc w:val="both"/>
                                <w:rPr>
                                  <w:sz w:val="15"/>
                                </w:rPr>
                              </w:pPr>
                              <w:r>
                                <w:rPr>
                                  <w:color w:val="525252"/>
                                  <w:w w:val="85"/>
                                  <w:sz w:val="15"/>
                                </w:rPr>
                                <w:t>25</w:t>
                              </w:r>
                              <w:r>
                                <w:rPr>
                                  <w:color w:val="525252"/>
                                  <w:spacing w:val="-7"/>
                                  <w:w w:val="85"/>
                                  <w:sz w:val="15"/>
                                </w:rPr>
                                <w:t> </w:t>
                              </w:r>
                              <w:r>
                                <w:rPr>
                                  <w:color w:val="3F3F3F"/>
                                  <w:w w:val="85"/>
                                  <w:sz w:val="15"/>
                                </w:rPr>
                                <w:t>&amp;</w:t>
                              </w:r>
                              <w:r>
                                <w:rPr>
                                  <w:color w:val="3F3F3F"/>
                                  <w:spacing w:val="-10"/>
                                  <w:w w:val="85"/>
                                  <w:sz w:val="15"/>
                                </w:rPr>
                                <w:t> </w:t>
                              </w:r>
                              <w:r>
                                <w:rPr>
                                  <w:color w:val="3F3F3F"/>
                                  <w:w w:val="85"/>
                                  <w:sz w:val="15"/>
                                </w:rPr>
                                <w:t>40</w:t>
                              </w:r>
                              <w:r>
                                <w:rPr>
                                  <w:color w:val="3F3F3F"/>
                                  <w:spacing w:val="-19"/>
                                  <w:w w:val="85"/>
                                  <w:sz w:val="15"/>
                                </w:rPr>
                                <w:t> </w:t>
                              </w:r>
                              <w:r>
                                <w:rPr>
                                  <w:color w:val="525252"/>
                                  <w:w w:val="85"/>
                                  <w:sz w:val="15"/>
                                </w:rPr>
                                <w:t>Gallon</w:t>
                              </w:r>
                              <w:r>
                                <w:rPr>
                                  <w:color w:val="525252"/>
                                  <w:spacing w:val="-10"/>
                                  <w:w w:val="85"/>
                                  <w:sz w:val="15"/>
                                </w:rPr>
                                <w:t> </w:t>
                              </w:r>
                              <w:r>
                                <w:rPr>
                                  <w:color w:val="525252"/>
                                  <w:w w:val="85"/>
                                  <w:sz w:val="15"/>
                                </w:rPr>
                                <w:t>kettles</w:t>
                              </w:r>
                              <w:r>
                                <w:rPr>
                                  <w:color w:val="525252"/>
                                  <w:spacing w:val="-4"/>
                                  <w:w w:val="85"/>
                                  <w:sz w:val="15"/>
                                </w:rPr>
                                <w:t> </w:t>
                              </w:r>
                              <w:r>
                                <w:rPr>
                                  <w:color w:val="525252"/>
                                  <w:w w:val="85"/>
                                  <w:sz w:val="15"/>
                                </w:rPr>
                                <w:t>come</w:t>
                              </w:r>
                              <w:r>
                                <w:rPr>
                                  <w:color w:val="525252"/>
                                  <w:spacing w:val="-7"/>
                                  <w:w w:val="85"/>
                                  <w:sz w:val="15"/>
                                </w:rPr>
                                <w:t> </w:t>
                              </w:r>
                              <w:r>
                                <w:rPr>
                                  <w:color w:val="525252"/>
                                  <w:w w:val="85"/>
                                  <w:sz w:val="15"/>
                                </w:rPr>
                                <w:t>standard</w:t>
                              </w:r>
                              <w:r>
                                <w:rPr>
                                  <w:color w:val="525252"/>
                                  <w:spacing w:val="-5"/>
                                  <w:w w:val="85"/>
                                  <w:sz w:val="15"/>
                                </w:rPr>
                                <w:t> </w:t>
                              </w:r>
                              <w:r>
                                <w:rPr>
                                  <w:color w:val="3F3F3F"/>
                                  <w:w w:val="85"/>
                                  <w:sz w:val="15"/>
                                </w:rPr>
                                <w:t>with</w:t>
                              </w:r>
                              <w:r>
                                <w:rPr>
                                  <w:color w:val="3F3F3F"/>
                                  <w:spacing w:val="-10"/>
                                  <w:w w:val="85"/>
                                  <w:sz w:val="15"/>
                                </w:rPr>
                                <w:t> </w:t>
                              </w:r>
                              <w:r>
                                <w:rPr>
                                  <w:color w:val="525252"/>
                                  <w:w w:val="85"/>
                                  <w:sz w:val="15"/>
                                </w:rPr>
                                <w:t>316</w:t>
                              </w:r>
                              <w:r>
                                <w:rPr>
                                  <w:color w:val="525252"/>
                                  <w:spacing w:val="-10"/>
                                  <w:w w:val="85"/>
                                  <w:sz w:val="15"/>
                                </w:rPr>
                                <w:t> </w:t>
                              </w:r>
                              <w:r>
                                <w:rPr>
                                  <w:color w:val="525252"/>
                                  <w:spacing w:val="-2"/>
                                  <w:w w:val="85"/>
                                  <w:sz w:val="15"/>
                                </w:rPr>
                                <w:t>liner</w:t>
                              </w:r>
                              <w:r>
                                <w:rPr>
                                  <w:color w:val="909090"/>
                                  <w:spacing w:val="-2"/>
                                  <w:w w:val="85"/>
                                  <w:sz w:val="15"/>
                                </w:rPr>
                                <w:t>.</w:t>
                              </w:r>
                            </w:p>
                            <w:p>
                              <w:pPr>
                                <w:spacing w:before="88"/>
                                <w:ind w:left="0" w:right="0" w:firstLine="0"/>
                                <w:jc w:val="both"/>
                                <w:rPr>
                                  <w:sz w:val="15"/>
                                </w:rPr>
                              </w:pPr>
                              <w:r>
                                <w:rPr>
                                  <w:color w:val="525252"/>
                                  <w:w w:val="85"/>
                                  <w:sz w:val="15"/>
                                </w:rPr>
                                <w:t>Pan</w:t>
                              </w:r>
                              <w:r>
                                <w:rPr>
                                  <w:color w:val="525252"/>
                                  <w:spacing w:val="-2"/>
                                  <w:w w:val="85"/>
                                  <w:sz w:val="15"/>
                                </w:rPr>
                                <w:t> </w:t>
                              </w:r>
                              <w:r>
                                <w:rPr>
                                  <w:color w:val="3F3F3F"/>
                                  <w:w w:val="85"/>
                                  <w:sz w:val="15"/>
                                </w:rPr>
                                <w:t>support</w:t>
                              </w:r>
                              <w:r>
                                <w:rPr>
                                  <w:color w:val="3F3F3F"/>
                                  <w:spacing w:val="-1"/>
                                  <w:w w:val="85"/>
                                  <w:sz w:val="15"/>
                                </w:rPr>
                                <w:t> </w:t>
                              </w:r>
                              <w:r>
                                <w:rPr>
                                  <w:color w:val="525252"/>
                                  <w:w w:val="85"/>
                                  <w:sz w:val="15"/>
                                </w:rPr>
                                <w:t>shall</w:t>
                              </w:r>
                              <w:r>
                                <w:rPr>
                                  <w:color w:val="525252"/>
                                  <w:spacing w:val="-16"/>
                                  <w:w w:val="85"/>
                                  <w:sz w:val="15"/>
                                </w:rPr>
                                <w:t> </w:t>
                              </w:r>
                              <w:r>
                                <w:rPr>
                                  <w:color w:val="525252"/>
                                  <w:w w:val="85"/>
                                  <w:sz w:val="15"/>
                                </w:rPr>
                                <w:t>hold</w:t>
                              </w:r>
                              <w:r>
                                <w:rPr>
                                  <w:color w:val="909090"/>
                                  <w:w w:val="85"/>
                                  <w:sz w:val="15"/>
                                </w:rPr>
                                <w:t>:</w:t>
                              </w:r>
                              <w:r>
                                <w:rPr>
                                  <w:color w:val="909090"/>
                                  <w:spacing w:val="-13"/>
                                  <w:w w:val="85"/>
                                  <w:sz w:val="15"/>
                                </w:rPr>
                                <w:t> </w:t>
                              </w:r>
                              <w:r>
                                <w:rPr>
                                  <w:color w:val="666666"/>
                                  <w:w w:val="85"/>
                                  <w:sz w:val="15"/>
                                </w:rPr>
                                <w:t>one</w:t>
                              </w:r>
                              <w:r>
                                <w:rPr>
                                  <w:color w:val="666666"/>
                                  <w:spacing w:val="-2"/>
                                  <w:w w:val="85"/>
                                  <w:sz w:val="15"/>
                                </w:rPr>
                                <w:t> </w:t>
                              </w:r>
                              <w:r>
                                <w:rPr>
                                  <w:color w:val="3F3F3F"/>
                                  <w:w w:val="85"/>
                                  <w:sz w:val="15"/>
                                </w:rPr>
                                <w:t>12</w:t>
                              </w:r>
                              <w:r>
                                <w:rPr>
                                  <w:color w:val="A5A5A5"/>
                                  <w:w w:val="85"/>
                                  <w:sz w:val="15"/>
                                </w:rPr>
                                <w:t>'</w:t>
                              </w:r>
                              <w:r>
                                <w:rPr>
                                  <w:color w:val="A5A5A5"/>
                                  <w:spacing w:val="9"/>
                                  <w:sz w:val="15"/>
                                </w:rPr>
                                <w:t> </w:t>
                              </w:r>
                              <w:r>
                                <w:rPr>
                                  <w:color w:val="525252"/>
                                  <w:w w:val="85"/>
                                  <w:sz w:val="15"/>
                                </w:rPr>
                                <w:t>x</w:t>
                              </w:r>
                              <w:r>
                                <w:rPr>
                                  <w:color w:val="525252"/>
                                  <w:spacing w:val="-7"/>
                                  <w:w w:val="85"/>
                                  <w:sz w:val="15"/>
                                </w:rPr>
                                <w:t> </w:t>
                              </w:r>
                              <w:r>
                                <w:rPr>
                                  <w:color w:val="525252"/>
                                  <w:w w:val="85"/>
                                  <w:sz w:val="15"/>
                                </w:rPr>
                                <w:t>20"</w:t>
                              </w:r>
                              <w:r>
                                <w:rPr>
                                  <w:color w:val="525252"/>
                                  <w:spacing w:val="-1"/>
                                  <w:sz w:val="15"/>
                                </w:rPr>
                                <w:t> </w:t>
                              </w:r>
                              <w:r>
                                <w:rPr>
                                  <w:color w:val="525252"/>
                                  <w:w w:val="85"/>
                                  <w:sz w:val="15"/>
                                </w:rPr>
                                <w:t>x</w:t>
                              </w:r>
                              <w:r>
                                <w:rPr>
                                  <w:color w:val="525252"/>
                                  <w:spacing w:val="-6"/>
                                  <w:w w:val="85"/>
                                  <w:sz w:val="15"/>
                                </w:rPr>
                                <w:t> </w:t>
                              </w:r>
                              <w:r>
                                <w:rPr>
                                  <w:color w:val="525252"/>
                                  <w:w w:val="85"/>
                                  <w:sz w:val="15"/>
                                </w:rPr>
                                <w:t>21</w:t>
                              </w:r>
                              <w:r>
                                <w:rPr>
                                  <w:color w:val="777777"/>
                                  <w:w w:val="85"/>
                                  <w:sz w:val="15"/>
                                </w:rPr>
                                <w:t>/</w:t>
                              </w:r>
                              <w:r>
                                <w:rPr>
                                  <w:color w:val="525252"/>
                                  <w:w w:val="85"/>
                                  <w:sz w:val="15"/>
                                </w:rPr>
                                <w:t>2</w:t>
                              </w:r>
                              <w:r>
                                <w:rPr>
                                  <w:color w:val="909090"/>
                                  <w:w w:val="85"/>
                                  <w:sz w:val="15"/>
                                </w:rPr>
                                <w:t>"</w:t>
                              </w:r>
                              <w:r>
                                <w:rPr>
                                  <w:color w:val="909090"/>
                                  <w:spacing w:val="-9"/>
                                  <w:w w:val="85"/>
                                  <w:sz w:val="15"/>
                                </w:rPr>
                                <w:t> </w:t>
                              </w:r>
                              <w:r>
                                <w:rPr>
                                  <w:color w:val="3F3F3F"/>
                                  <w:w w:val="85"/>
                                  <w:sz w:val="15"/>
                                </w:rPr>
                                <w:t>deep</w:t>
                              </w:r>
                              <w:r>
                                <w:rPr>
                                  <w:color w:val="3F3F3F"/>
                                  <w:spacing w:val="-11"/>
                                  <w:w w:val="85"/>
                                  <w:sz w:val="15"/>
                                </w:rPr>
                                <w:t> </w:t>
                              </w:r>
                              <w:r>
                                <w:rPr>
                                  <w:color w:val="525252"/>
                                  <w:w w:val="85"/>
                                  <w:sz w:val="15"/>
                                </w:rPr>
                                <w:t>pan</w:t>
                              </w:r>
                              <w:r>
                                <w:rPr>
                                  <w:color w:val="525252"/>
                                  <w:spacing w:val="-6"/>
                                  <w:sz w:val="15"/>
                                </w:rPr>
                                <w:t> </w:t>
                              </w:r>
                              <w:r>
                                <w:rPr>
                                  <w:color w:val="666666"/>
                                  <w:w w:val="85"/>
                                  <w:sz w:val="15"/>
                                </w:rPr>
                                <w:t>(305mm</w:t>
                              </w:r>
                              <w:r>
                                <w:rPr>
                                  <w:color w:val="666666"/>
                                  <w:spacing w:val="-2"/>
                                  <w:sz w:val="15"/>
                                </w:rPr>
                                <w:t> </w:t>
                              </w:r>
                              <w:r>
                                <w:rPr>
                                  <w:color w:val="3F3F3F"/>
                                  <w:w w:val="85"/>
                                  <w:sz w:val="15"/>
                                </w:rPr>
                                <w:t>x</w:t>
                              </w:r>
                              <w:r>
                                <w:rPr>
                                  <w:color w:val="3F3F3F"/>
                                  <w:spacing w:val="-6"/>
                                  <w:sz w:val="15"/>
                                </w:rPr>
                                <w:t> </w:t>
                              </w:r>
                              <w:r>
                                <w:rPr>
                                  <w:color w:val="3F3F3F"/>
                                  <w:spacing w:val="-2"/>
                                  <w:w w:val="85"/>
                                  <w:sz w:val="15"/>
                                </w:rPr>
                                <w:t>508mm</w:t>
                              </w:r>
                              <w:r>
                                <w:rPr>
                                  <w:color w:val="777777"/>
                                  <w:spacing w:val="-2"/>
                                  <w:w w:val="85"/>
                                  <w:sz w:val="15"/>
                                </w:rPr>
                                <w:t>).</w:t>
                              </w:r>
                            </w:p>
                            <w:p>
                              <w:pPr>
                                <w:spacing w:line="252" w:lineRule="auto" w:before="94"/>
                                <w:ind w:left="3" w:right="36" w:firstLine="1"/>
                                <w:jc w:val="both"/>
                                <w:rPr>
                                  <w:sz w:val="15"/>
                                </w:rPr>
                              </w:pPr>
                              <w:r>
                                <w:rPr>
                                  <w:color w:val="525252"/>
                                  <w:spacing w:val="-2"/>
                                  <w:w w:val="85"/>
                                  <w:sz w:val="15"/>
                                </w:rPr>
                                <w:t>Steam</w:t>
                              </w:r>
                              <w:r>
                                <w:rPr>
                                  <w:color w:val="525252"/>
                                  <w:spacing w:val="-3"/>
                                  <w:w w:val="85"/>
                                  <w:sz w:val="15"/>
                                </w:rPr>
                                <w:t> </w:t>
                              </w:r>
                              <w:r>
                                <w:rPr>
                                  <w:color w:val="525252"/>
                                  <w:spacing w:val="-2"/>
                                  <w:w w:val="85"/>
                                  <w:sz w:val="15"/>
                                </w:rPr>
                                <w:t>boiler</w:t>
                              </w:r>
                              <w:r>
                                <w:rPr>
                                  <w:color w:val="525252"/>
                                  <w:spacing w:val="-8"/>
                                  <w:sz w:val="15"/>
                                </w:rPr>
                                <w:t> </w:t>
                              </w:r>
                              <w:r>
                                <w:rPr>
                                  <w:color w:val="525252"/>
                                  <w:spacing w:val="-2"/>
                                  <w:w w:val="85"/>
                                  <w:sz w:val="15"/>
                                </w:rPr>
                                <w:t>shall</w:t>
                              </w:r>
                              <w:r>
                                <w:rPr>
                                  <w:color w:val="525252"/>
                                  <w:spacing w:val="-8"/>
                                  <w:sz w:val="15"/>
                                </w:rPr>
                                <w:t> </w:t>
                              </w:r>
                              <w:r>
                                <w:rPr>
                                  <w:color w:val="525252"/>
                                  <w:spacing w:val="-2"/>
                                  <w:w w:val="85"/>
                                  <w:sz w:val="15"/>
                                </w:rPr>
                                <w:t>bemounted</w:t>
                              </w:r>
                              <w:r>
                                <w:rPr>
                                  <w:color w:val="525252"/>
                                  <w:spacing w:val="-3"/>
                                  <w:w w:val="85"/>
                                  <w:sz w:val="15"/>
                                </w:rPr>
                                <w:t> </w:t>
                              </w:r>
                              <w:r>
                                <w:rPr>
                                  <w:color w:val="666666"/>
                                  <w:spacing w:val="-2"/>
                                  <w:w w:val="85"/>
                                  <w:sz w:val="15"/>
                                </w:rPr>
                                <w:t>independent</w:t>
                              </w:r>
                              <w:r>
                                <w:rPr>
                                  <w:color w:val="666666"/>
                                  <w:spacing w:val="10"/>
                                  <w:sz w:val="15"/>
                                </w:rPr>
                                <w:t> </w:t>
                              </w:r>
                              <w:r>
                                <w:rPr>
                                  <w:color w:val="525252"/>
                                  <w:spacing w:val="-2"/>
                                  <w:w w:val="85"/>
                                  <w:sz w:val="15"/>
                                </w:rPr>
                                <w:t>of</w:t>
                              </w:r>
                              <w:r>
                                <w:rPr>
                                  <w:color w:val="525252"/>
                                  <w:spacing w:val="-3"/>
                                  <w:w w:val="85"/>
                                  <w:sz w:val="15"/>
                                </w:rPr>
                                <w:t> </w:t>
                              </w:r>
                              <w:r>
                                <w:rPr>
                                  <w:color w:val="525252"/>
                                  <w:spacing w:val="-2"/>
                                  <w:w w:val="85"/>
                                  <w:sz w:val="15"/>
                                </w:rPr>
                                <w:t>kettle</w:t>
                              </w:r>
                              <w:r>
                                <w:rPr>
                                  <w:color w:val="525252"/>
                                  <w:spacing w:val="9"/>
                                  <w:sz w:val="15"/>
                                </w:rPr>
                                <w:t> </w:t>
                              </w:r>
                              <w:r>
                                <w:rPr>
                                  <w:color w:val="3F3F3F"/>
                                  <w:spacing w:val="-2"/>
                                  <w:w w:val="85"/>
                                  <w:sz w:val="15"/>
                                </w:rPr>
                                <w:t>within</w:t>
                              </w:r>
                              <w:r>
                                <w:rPr>
                                  <w:color w:val="3F3F3F"/>
                                  <w:spacing w:val="8"/>
                                  <w:sz w:val="15"/>
                                </w:rPr>
                                <w:t> </w:t>
                              </w:r>
                              <w:r>
                                <w:rPr>
                                  <w:color w:val="525252"/>
                                  <w:spacing w:val="-2"/>
                                  <w:w w:val="85"/>
                                  <w:sz w:val="15"/>
                                </w:rPr>
                                <w:t>the</w:t>
                              </w:r>
                              <w:r>
                                <w:rPr>
                                  <w:color w:val="525252"/>
                                  <w:spacing w:val="-3"/>
                                  <w:w w:val="85"/>
                                  <w:sz w:val="15"/>
                                </w:rPr>
                                <w:t> </w:t>
                              </w:r>
                              <w:r>
                                <w:rPr>
                                  <w:color w:val="525252"/>
                                  <w:spacing w:val="-2"/>
                                  <w:w w:val="85"/>
                                  <w:sz w:val="15"/>
                                </w:rPr>
                                <w:t>cabinetbase</w:t>
                              </w:r>
                              <w:r>
                                <w:rPr>
                                  <w:color w:val="525252"/>
                                  <w:spacing w:val="-4"/>
                                  <w:sz w:val="15"/>
                                </w:rPr>
                                <w:t> </w:t>
                              </w:r>
                              <w:r>
                                <w:rPr>
                                  <w:color w:val="525252"/>
                                  <w:spacing w:val="-2"/>
                                  <w:w w:val="85"/>
                                  <w:sz w:val="15"/>
                                </w:rPr>
                                <w:t>and</w:t>
                              </w:r>
                              <w:r>
                                <w:rPr>
                                  <w:color w:val="525252"/>
                                  <w:sz w:val="15"/>
                                </w:rPr>
                                <w:t> </w:t>
                              </w:r>
                              <w:r>
                                <w:rPr>
                                  <w:color w:val="3F3F3F"/>
                                  <w:spacing w:val="-2"/>
                                  <w:w w:val="85"/>
                                  <w:sz w:val="15"/>
                                </w:rPr>
                                <w:t>allow</w:t>
                              </w:r>
                              <w:r>
                                <w:rPr>
                                  <w:color w:val="3F3F3F"/>
                                  <w:sz w:val="15"/>
                                </w:rPr>
                                <w:t> </w:t>
                              </w:r>
                              <w:r>
                                <w:rPr>
                                  <w:color w:val="525252"/>
                                  <w:w w:val="90"/>
                                  <w:sz w:val="15"/>
                                </w:rPr>
                                <w:t>for</w:t>
                              </w:r>
                              <w:r>
                                <w:rPr>
                                  <w:color w:val="525252"/>
                                  <w:spacing w:val="-22"/>
                                  <w:w w:val="90"/>
                                  <w:sz w:val="15"/>
                                </w:rPr>
                                <w:t> </w:t>
                              </w:r>
                              <w:r>
                                <w:rPr>
                                  <w:color w:val="525252"/>
                                  <w:w w:val="90"/>
                                  <w:sz w:val="15"/>
                                </w:rPr>
                                <w:t>separate</w:t>
                              </w:r>
                              <w:r>
                                <w:rPr>
                                  <w:color w:val="525252"/>
                                  <w:spacing w:val="-14"/>
                                  <w:w w:val="90"/>
                                  <w:sz w:val="15"/>
                                </w:rPr>
                                <w:t> </w:t>
                              </w:r>
                              <w:r>
                                <w:rPr>
                                  <w:color w:val="3F3F3F"/>
                                  <w:w w:val="90"/>
                                  <w:sz w:val="15"/>
                                </w:rPr>
                                <w:t>replacement</w:t>
                              </w:r>
                              <w:r>
                                <w:rPr>
                                  <w:color w:val="3F3F3F"/>
                                  <w:spacing w:val="-6"/>
                                  <w:w w:val="90"/>
                                  <w:sz w:val="15"/>
                                </w:rPr>
                                <w:t> </w:t>
                              </w:r>
                              <w:r>
                                <w:rPr>
                                  <w:color w:val="525252"/>
                                  <w:w w:val="90"/>
                                  <w:sz w:val="15"/>
                                </w:rPr>
                                <w:t>of</w:t>
                              </w:r>
                              <w:r>
                                <w:rPr>
                                  <w:color w:val="525252"/>
                                  <w:spacing w:val="-19"/>
                                  <w:w w:val="90"/>
                                  <w:sz w:val="15"/>
                                </w:rPr>
                                <w:t> </w:t>
                              </w:r>
                              <w:r>
                                <w:rPr>
                                  <w:color w:val="3F3F3F"/>
                                  <w:w w:val="90"/>
                                  <w:sz w:val="15"/>
                                </w:rPr>
                                <w:t>heating</w:t>
                              </w:r>
                              <w:r>
                                <w:rPr>
                                  <w:color w:val="3F3F3F"/>
                                  <w:spacing w:val="-13"/>
                                  <w:w w:val="90"/>
                                  <w:sz w:val="15"/>
                                </w:rPr>
                                <w:t> </w:t>
                              </w:r>
                              <w:r>
                                <w:rPr>
                                  <w:color w:val="3F3F3F"/>
                                  <w:w w:val="90"/>
                                  <w:sz w:val="15"/>
                                </w:rPr>
                                <w:t>elements.</w:t>
                              </w:r>
                            </w:p>
                            <w:p>
                              <w:pPr>
                                <w:spacing w:line="261" w:lineRule="auto" w:before="86"/>
                                <w:ind w:left="1" w:right="25" w:firstLine="6"/>
                                <w:jc w:val="both"/>
                                <w:rPr>
                                  <w:sz w:val="15"/>
                                </w:rPr>
                              </w:pPr>
                              <w:r>
                                <w:rPr>
                                  <w:color w:val="3F3F3F"/>
                                  <w:w w:val="85"/>
                                  <w:sz w:val="15"/>
                                </w:rPr>
                                <w:t>The</w:t>
                              </w:r>
                              <w:r>
                                <w:rPr>
                                  <w:color w:val="3F3F3F"/>
                                  <w:spacing w:val="-7"/>
                                  <w:w w:val="85"/>
                                  <w:sz w:val="15"/>
                                </w:rPr>
                                <w:t> </w:t>
                              </w:r>
                              <w:r>
                                <w:rPr>
                                  <w:color w:val="525252"/>
                                  <w:w w:val="85"/>
                                  <w:sz w:val="15"/>
                                </w:rPr>
                                <w:t>MT-25EO</w:t>
                              </w:r>
                              <w:r>
                                <w:rPr>
                                  <w:color w:val="525252"/>
                                  <w:spacing w:val="-4"/>
                                  <w:w w:val="85"/>
                                  <w:sz w:val="15"/>
                                </w:rPr>
                                <w:t> </w:t>
                              </w:r>
                              <w:r>
                                <w:rPr>
                                  <w:color w:val="3F3F3F"/>
                                  <w:w w:val="85"/>
                                  <w:sz w:val="15"/>
                                </w:rPr>
                                <w:t>and</w:t>
                              </w:r>
                              <w:r>
                                <w:rPr>
                                  <w:color w:val="525252"/>
                                  <w:w w:val="85"/>
                                  <w:sz w:val="15"/>
                                </w:rPr>
                                <w:t>MT-40EO</w:t>
                              </w:r>
                              <w:r>
                                <w:rPr>
                                  <w:color w:val="525252"/>
                                  <w:spacing w:val="-4"/>
                                  <w:w w:val="85"/>
                                  <w:sz w:val="15"/>
                                </w:rPr>
                                <w:t> </w:t>
                              </w:r>
                              <w:r>
                                <w:rPr>
                                  <w:color w:val="525252"/>
                                  <w:w w:val="85"/>
                                  <w:sz w:val="15"/>
                                </w:rPr>
                                <w:t>shallbring</w:t>
                              </w:r>
                              <w:r>
                                <w:rPr>
                                  <w:color w:val="525252"/>
                                  <w:spacing w:val="-4"/>
                                  <w:w w:val="85"/>
                                  <w:sz w:val="15"/>
                                </w:rPr>
                                <w:t> </w:t>
                              </w:r>
                              <w:r>
                                <w:rPr>
                                  <w:color w:val="525252"/>
                                  <w:w w:val="85"/>
                                  <w:sz w:val="15"/>
                                </w:rPr>
                                <w:t>20</w:t>
                              </w:r>
                              <w:r>
                                <w:rPr>
                                  <w:color w:val="525252"/>
                                  <w:spacing w:val="-4"/>
                                  <w:w w:val="85"/>
                                  <w:sz w:val="15"/>
                                </w:rPr>
                                <w:t> </w:t>
                              </w:r>
                              <w:r>
                                <w:rPr>
                                  <w:color w:val="3F3F3F"/>
                                  <w:w w:val="85"/>
                                  <w:sz w:val="15"/>
                                </w:rPr>
                                <w:t>gallons</w:t>
                              </w:r>
                              <w:r>
                                <w:rPr>
                                  <w:color w:val="3F3F3F"/>
                                  <w:spacing w:val="-4"/>
                                  <w:w w:val="85"/>
                                  <w:sz w:val="15"/>
                                </w:rPr>
                                <w:t> </w:t>
                              </w:r>
                              <w:r>
                                <w:rPr>
                                  <w:color w:val="525252"/>
                                  <w:w w:val="85"/>
                                  <w:sz w:val="15"/>
                                </w:rPr>
                                <w:t>of</w:t>
                              </w:r>
                              <w:r>
                                <w:rPr>
                                  <w:color w:val="525252"/>
                                  <w:spacing w:val="-5"/>
                                  <w:w w:val="85"/>
                                  <w:sz w:val="15"/>
                                </w:rPr>
                                <w:t> </w:t>
                              </w:r>
                              <w:r>
                                <w:rPr>
                                  <w:color w:val="3F3F3F"/>
                                  <w:w w:val="85"/>
                                  <w:sz w:val="15"/>
                                </w:rPr>
                                <w:t>water</w:t>
                              </w:r>
                              <w:r>
                                <w:rPr>
                                  <w:color w:val="3F3F3F"/>
                                  <w:spacing w:val="-4"/>
                                  <w:w w:val="85"/>
                                  <w:sz w:val="15"/>
                                </w:rPr>
                                <w:t> </w:t>
                              </w:r>
                              <w:r>
                                <w:rPr>
                                  <w:color w:val="3F3F3F"/>
                                  <w:w w:val="85"/>
                                  <w:sz w:val="15"/>
                                </w:rPr>
                                <w:t>toa</w:t>
                              </w:r>
                              <w:r>
                                <w:rPr>
                                  <w:color w:val="3F3F3F"/>
                                  <w:spacing w:val="-4"/>
                                  <w:w w:val="85"/>
                                  <w:sz w:val="15"/>
                                </w:rPr>
                                <w:t> </w:t>
                              </w:r>
                              <w:r>
                                <w:rPr>
                                  <w:color w:val="3F3F3F"/>
                                  <w:w w:val="85"/>
                                  <w:sz w:val="15"/>
                                </w:rPr>
                                <w:t>b</w:t>
                              </w:r>
                              <w:r>
                                <w:rPr>
                                  <w:color w:val="666666"/>
                                  <w:w w:val="85"/>
                                  <w:sz w:val="15"/>
                                </w:rPr>
                                <w:t>oil</w:t>
                              </w:r>
                              <w:r>
                                <w:rPr>
                                  <w:color w:val="909090"/>
                                  <w:w w:val="85"/>
                                  <w:sz w:val="15"/>
                                </w:rPr>
                                <w:t>,</w:t>
                              </w:r>
                              <w:r>
                                <w:rPr>
                                  <w:color w:val="909090"/>
                                  <w:spacing w:val="-4"/>
                                  <w:w w:val="85"/>
                                  <w:sz w:val="15"/>
                                </w:rPr>
                                <w:t> </w:t>
                              </w:r>
                              <w:r>
                                <w:rPr>
                                  <w:color w:val="525252"/>
                                  <w:w w:val="85"/>
                                  <w:sz w:val="15"/>
                                </w:rPr>
                                <w:t>with</w:t>
                              </w:r>
                              <w:r>
                                <w:rPr>
                                  <w:color w:val="525252"/>
                                  <w:spacing w:val="-4"/>
                                  <w:w w:val="85"/>
                                  <w:sz w:val="15"/>
                                </w:rPr>
                                <w:t> </w:t>
                              </w:r>
                              <w:r>
                                <w:rPr>
                                  <w:color w:val="525252"/>
                                  <w:w w:val="85"/>
                                  <w:sz w:val="15"/>
                                </w:rPr>
                                <w:t>cover</w:t>
                              </w:r>
                              <w:r>
                                <w:rPr>
                                  <w:color w:val="525252"/>
                                  <w:spacing w:val="-4"/>
                                  <w:w w:val="85"/>
                                  <w:sz w:val="15"/>
                                </w:rPr>
                                <w:t> </w:t>
                              </w:r>
                              <w:r>
                                <w:rPr>
                                  <w:color w:val="525252"/>
                                  <w:w w:val="85"/>
                                  <w:sz w:val="15"/>
                                </w:rPr>
                                <w:t>down</w:t>
                              </w:r>
                              <w:r>
                                <w:rPr>
                                  <w:color w:val="909090"/>
                                  <w:w w:val="85"/>
                                  <w:sz w:val="15"/>
                                </w:rPr>
                                <w:t>,</w:t>
                              </w:r>
                              <w:r>
                                <w:rPr>
                                  <w:color w:val="909090"/>
                                  <w:sz w:val="15"/>
                                </w:rPr>
                                <w:t> </w:t>
                              </w:r>
                              <w:r>
                                <w:rPr>
                                  <w:color w:val="525252"/>
                                  <w:spacing w:val="-6"/>
                                  <w:sz w:val="15"/>
                                </w:rPr>
                                <w:t>in</w:t>
                              </w:r>
                              <w:r>
                                <w:rPr>
                                  <w:color w:val="525252"/>
                                  <w:spacing w:val="-16"/>
                                  <w:sz w:val="15"/>
                                </w:rPr>
                                <w:t> </w:t>
                              </w:r>
                              <w:r>
                                <w:rPr>
                                  <w:color w:val="525252"/>
                                  <w:spacing w:val="-6"/>
                                  <w:sz w:val="15"/>
                                </w:rPr>
                                <w:t>aproximately 35</w:t>
                              </w:r>
                              <w:r>
                                <w:rPr>
                                  <w:color w:val="525252"/>
                                  <w:spacing w:val="-23"/>
                                  <w:sz w:val="15"/>
                                </w:rPr>
                                <w:t> </w:t>
                              </w:r>
                              <w:r>
                                <w:rPr>
                                  <w:color w:val="525252"/>
                                  <w:spacing w:val="-6"/>
                                  <w:sz w:val="15"/>
                                </w:rPr>
                                <w:t>minutes.</w:t>
                              </w:r>
                            </w:p>
                            <w:p>
                              <w:pPr>
                                <w:spacing w:line="256" w:lineRule="auto" w:before="64"/>
                                <w:ind w:left="6" w:right="18" w:hanging="7"/>
                                <w:jc w:val="both"/>
                                <w:rPr>
                                  <w:sz w:val="15"/>
                                </w:rPr>
                              </w:pPr>
                              <w:r>
                                <w:rPr>
                                  <w:color w:val="525252"/>
                                  <w:w w:val="80"/>
                                  <w:sz w:val="15"/>
                                </w:rPr>
                                <w:t>Un</w:t>
                              </w:r>
                              <w:r>
                                <w:rPr>
                                  <w:color w:val="525252"/>
                                  <w:spacing w:val="80"/>
                                  <w:sz w:val="15"/>
                                </w:rPr>
                                <w:t> </w:t>
                              </w:r>
                              <w:r>
                                <w:rPr>
                                  <w:color w:val="525252"/>
                                  <w:w w:val="80"/>
                                  <w:sz w:val="15"/>
                                </w:rPr>
                                <w:t>shafl</w:t>
                              </w:r>
                              <w:r>
                                <w:rPr>
                                  <w:color w:val="777777"/>
                                  <w:w w:val="80"/>
                                  <w:sz w:val="15"/>
                                </w:rPr>
                                <w:t>indude </w:t>
                              </w:r>
                              <w:r>
                                <w:rPr>
                                  <w:color w:val="525252"/>
                                  <w:w w:val="80"/>
                                  <w:sz w:val="15"/>
                                </w:rPr>
                                <w:t>as</w:t>
                              </w:r>
                              <w:r>
                                <w:rPr>
                                  <w:color w:val="525252"/>
                                  <w:spacing w:val="-3"/>
                                  <w:w w:val="80"/>
                                  <w:sz w:val="15"/>
                                </w:rPr>
                                <w:t> </w:t>
                              </w:r>
                              <w:r>
                                <w:rPr>
                                  <w:color w:val="525252"/>
                                  <w:w w:val="80"/>
                                  <w:sz w:val="15"/>
                                </w:rPr>
                                <w:t>standard</w:t>
                              </w:r>
                              <w:r>
                                <w:rPr>
                                  <w:color w:val="909090"/>
                                  <w:w w:val="80"/>
                                  <w:sz w:val="15"/>
                                </w:rPr>
                                <w:t>: </w:t>
                              </w:r>
                              <w:r>
                                <w:rPr>
                                  <w:color w:val="525252"/>
                                  <w:w w:val="80"/>
                                  <w:sz w:val="15"/>
                                </w:rPr>
                                <w:t>electriccontrols</w:t>
                              </w:r>
                              <w:r>
                                <w:rPr>
                                  <w:color w:val="909090"/>
                                  <w:w w:val="80"/>
                                  <w:sz w:val="15"/>
                                </w:rPr>
                                <w:t>,</w:t>
                              </w:r>
                              <w:r>
                                <w:rPr>
                                  <w:b/>
                                  <w:color w:val="525252"/>
                                  <w:w w:val="80"/>
                                  <w:sz w:val="15"/>
                                </w:rPr>
                                <w:t>low </w:t>
                              </w:r>
                              <w:r>
                                <w:rPr>
                                  <w:color w:val="3F3F3F"/>
                                  <w:w w:val="80"/>
                                  <w:sz w:val="15"/>
                                </w:rPr>
                                <w:t>water </w:t>
                              </w:r>
                              <w:r>
                                <w:rPr>
                                  <w:color w:val="525252"/>
                                  <w:w w:val="80"/>
                                  <w:sz w:val="15"/>
                                </w:rPr>
                                <w:t>cut-off</w:t>
                              </w:r>
                              <w:r>
                                <w:rPr>
                                  <w:color w:val="909090"/>
                                  <w:w w:val="80"/>
                                  <w:sz w:val="15"/>
                                </w:rPr>
                                <w:t>,</w:t>
                              </w:r>
                              <w:r>
                                <w:rPr>
                                  <w:color w:val="3F3F3F"/>
                                  <w:w w:val="80"/>
                                  <w:sz w:val="15"/>
                                </w:rPr>
                                <w:t>pressure</w:t>
                              </w:r>
                              <w:r>
                                <w:rPr>
                                  <w:color w:val="3F3F3F"/>
                                  <w:sz w:val="15"/>
                                </w:rPr>
                                <w:t> </w:t>
                              </w:r>
                              <w:r>
                                <w:rPr>
                                  <w:color w:val="3F3F3F"/>
                                  <w:w w:val="80"/>
                                  <w:sz w:val="15"/>
                                </w:rPr>
                                <w:t>gauge</w:t>
                              </w:r>
                              <w:r>
                                <w:rPr>
                                  <w:color w:val="A5A5A5"/>
                                  <w:w w:val="80"/>
                                  <w:sz w:val="15"/>
                                </w:rPr>
                                <w:t>,</w:t>
                              </w:r>
                              <w:r>
                                <w:rPr>
                                  <w:color w:val="3F3F3F"/>
                                  <w:w w:val="80"/>
                                  <w:sz w:val="15"/>
                                </w:rPr>
                                <w:t>a</w:t>
                              </w:r>
                              <w:r>
                                <w:rPr>
                                  <w:color w:val="777777"/>
                                  <w:w w:val="80"/>
                                  <w:sz w:val="15"/>
                                </w:rPr>
                                <w:t>i</w:t>
                              </w:r>
                              <w:r>
                                <w:rPr>
                                  <w:color w:val="525252"/>
                                  <w:w w:val="80"/>
                                  <w:sz w:val="15"/>
                                </w:rPr>
                                <w:t>r</w:t>
                              </w:r>
                              <w:r>
                                <w:rPr>
                                  <w:color w:val="3F3F3F"/>
                                  <w:w w:val="80"/>
                                  <w:sz w:val="15"/>
                                </w:rPr>
                                <w:t>venl</w:t>
                              </w:r>
                              <w:r>
                                <w:rPr>
                                  <w:color w:val="3F3F3F"/>
                                  <w:sz w:val="15"/>
                                </w:rPr>
                                <w:t> </w:t>
                              </w:r>
                              <w:r>
                                <w:rPr>
                                  <w:color w:val="525252"/>
                                  <w:spacing w:val="-2"/>
                                  <w:w w:val="80"/>
                                  <w:sz w:val="15"/>
                                </w:rPr>
                                <w:t>saftey</w:t>
                              </w:r>
                              <w:r>
                                <w:rPr>
                                  <w:color w:val="525252"/>
                                  <w:spacing w:val="18"/>
                                  <w:sz w:val="15"/>
                                </w:rPr>
                                <w:t> </w:t>
                              </w:r>
                              <w:r>
                                <w:rPr>
                                  <w:color w:val="525252"/>
                                  <w:spacing w:val="-2"/>
                                  <w:w w:val="80"/>
                                  <w:sz w:val="15"/>
                                </w:rPr>
                                <w:t>relief</w:t>
                              </w:r>
                              <w:r>
                                <w:rPr>
                                  <w:color w:val="525252"/>
                                  <w:sz w:val="15"/>
                                </w:rPr>
                                <w:t> </w:t>
                              </w:r>
                              <w:r>
                                <w:rPr>
                                  <w:color w:val="525252"/>
                                  <w:spacing w:val="-2"/>
                                  <w:w w:val="80"/>
                                  <w:sz w:val="15"/>
                                </w:rPr>
                                <w:t>valve</w:t>
                              </w:r>
                              <w:r>
                                <w:rPr>
                                  <w:color w:val="909090"/>
                                  <w:spacing w:val="-2"/>
                                  <w:w w:val="80"/>
                                  <w:sz w:val="15"/>
                                </w:rPr>
                                <w:t>,</w:t>
                              </w:r>
                              <w:r>
                                <w:rPr>
                                  <w:color w:val="909090"/>
                                  <w:spacing w:val="-9"/>
                                  <w:sz w:val="15"/>
                                </w:rPr>
                                <w:t> </w:t>
                              </w:r>
                              <w:r>
                                <w:rPr>
                                  <w:color w:val="3F3F3F"/>
                                  <w:spacing w:val="-2"/>
                                  <w:w w:val="80"/>
                                  <w:sz w:val="15"/>
                                </w:rPr>
                                <w:t>water</w:t>
                              </w:r>
                              <w:r>
                                <w:rPr>
                                  <w:color w:val="3F3F3F"/>
                                  <w:spacing w:val="-3"/>
                                  <w:sz w:val="15"/>
                                </w:rPr>
                                <w:t> </w:t>
                              </w:r>
                              <w:r>
                                <w:rPr>
                                  <w:color w:val="525252"/>
                                  <w:spacing w:val="-2"/>
                                  <w:w w:val="80"/>
                                  <w:sz w:val="15"/>
                                </w:rPr>
                                <w:t>level</w:t>
                              </w:r>
                              <w:r>
                                <w:rPr>
                                  <w:color w:val="525252"/>
                                  <w:spacing w:val="-1"/>
                                  <w:sz w:val="15"/>
                                </w:rPr>
                                <w:t> </w:t>
                              </w:r>
                              <w:r>
                                <w:rPr>
                                  <w:color w:val="525252"/>
                                  <w:spacing w:val="-2"/>
                                  <w:w w:val="80"/>
                                  <w:sz w:val="15"/>
                                </w:rPr>
                                <w:t>sight</w:t>
                              </w:r>
                              <w:r>
                                <w:rPr>
                                  <w:color w:val="525252"/>
                                  <w:spacing w:val="-9"/>
                                  <w:sz w:val="15"/>
                                </w:rPr>
                                <w:t> </w:t>
                              </w:r>
                              <w:r>
                                <w:rPr>
                                  <w:color w:val="3F3F3F"/>
                                  <w:spacing w:val="-2"/>
                                  <w:w w:val="80"/>
                                  <w:sz w:val="15"/>
                                </w:rPr>
                                <w:t>gauge</w:t>
                              </w:r>
                              <w:r>
                                <w:rPr>
                                  <w:color w:val="909090"/>
                                  <w:spacing w:val="-2"/>
                                  <w:w w:val="80"/>
                                  <w:sz w:val="15"/>
                                </w:rPr>
                                <w:t>,</w:t>
                              </w:r>
                              <w:r>
                                <w:rPr>
                                  <w:color w:val="525252"/>
                                  <w:spacing w:val="-2"/>
                                  <w:w w:val="80"/>
                                  <w:sz w:val="15"/>
                                </w:rPr>
                                <w:t>automatic</w:t>
                              </w:r>
                              <w:r>
                                <w:rPr>
                                  <w:color w:val="525252"/>
                                  <w:sz w:val="15"/>
                                </w:rPr>
                                <w:t> </w:t>
                              </w:r>
                              <w:r>
                                <w:rPr>
                                  <w:color w:val="525252"/>
                                  <w:spacing w:val="-2"/>
                                  <w:w w:val="80"/>
                                  <w:sz w:val="15"/>
                                </w:rPr>
                                <w:t>cold</w:t>
                              </w:r>
                              <w:r>
                                <w:rPr>
                                  <w:color w:val="525252"/>
                                  <w:spacing w:val="-9"/>
                                  <w:sz w:val="15"/>
                                </w:rPr>
                                <w:t> </w:t>
                              </w:r>
                              <w:r>
                                <w:rPr>
                                  <w:color w:val="3F3F3F"/>
                                  <w:spacing w:val="-2"/>
                                  <w:w w:val="80"/>
                                  <w:sz w:val="15"/>
                                </w:rPr>
                                <w:t>water</w:t>
                              </w:r>
                              <w:r>
                                <w:rPr>
                                  <w:color w:val="3F3F3F"/>
                                  <w:spacing w:val="-6"/>
                                  <w:sz w:val="15"/>
                                </w:rPr>
                                <w:t> </w:t>
                              </w:r>
                              <w:r>
                                <w:rPr>
                                  <w:color w:val="525252"/>
                                  <w:spacing w:val="-2"/>
                                  <w:w w:val="80"/>
                                  <w:sz w:val="15"/>
                                </w:rPr>
                                <w:t>steam</w:t>
                              </w:r>
                              <w:r>
                                <w:rPr>
                                  <w:color w:val="525252"/>
                                  <w:sz w:val="15"/>
                                </w:rPr>
                                <w:t> </w:t>
                              </w:r>
                              <w:r>
                                <w:rPr>
                                  <w:color w:val="525252"/>
                                  <w:spacing w:val="-2"/>
                                  <w:w w:val="80"/>
                                  <w:sz w:val="15"/>
                                </w:rPr>
                                <w:t>condenser</w:t>
                              </w:r>
                              <w:r>
                                <w:rPr>
                                  <w:color w:val="525252"/>
                                  <w:sz w:val="15"/>
                                </w:rPr>
                                <w:t> </w:t>
                              </w:r>
                              <w:r>
                                <w:rPr>
                                  <w:color w:val="525252"/>
                                  <w:spacing w:val="-2"/>
                                  <w:w w:val="80"/>
                                  <w:sz w:val="15"/>
                                </w:rPr>
                                <w:t>system</w:t>
                              </w:r>
                              <w:r>
                                <w:rPr>
                                  <w:color w:val="A5A5A5"/>
                                  <w:spacing w:val="-2"/>
                                  <w:w w:val="80"/>
                                  <w:sz w:val="15"/>
                                </w:rPr>
                                <w:t>,</w:t>
                              </w:r>
                              <w:r>
                                <w:rPr>
                                  <w:color w:val="A5A5A5"/>
                                  <w:sz w:val="15"/>
                                </w:rPr>
                                <w:t> </w:t>
                              </w:r>
                              <w:r>
                                <w:rPr>
                                  <w:color w:val="3F3F3F"/>
                                  <w:w w:val="80"/>
                                  <w:sz w:val="15"/>
                                </w:rPr>
                                <w:t>automatic </w:t>
                              </w:r>
                              <w:r>
                                <w:rPr>
                                  <w:color w:val="525252"/>
                                  <w:w w:val="80"/>
                                  <w:sz w:val="15"/>
                                </w:rPr>
                                <w:t>cold </w:t>
                              </w:r>
                              <w:r>
                                <w:rPr>
                                  <w:color w:val="3F3F3F"/>
                                  <w:w w:val="80"/>
                                  <w:sz w:val="15"/>
                                </w:rPr>
                                <w:t>waterboiler </w:t>
                              </w:r>
                              <w:r>
                                <w:rPr>
                                  <w:color w:val="525252"/>
                                  <w:w w:val="80"/>
                                  <w:sz w:val="15"/>
                                </w:rPr>
                                <w:t>fiUand electric</w:t>
                              </w:r>
                              <w:r>
                                <w:rPr>
                                  <w:color w:val="525252"/>
                                  <w:spacing w:val="-3"/>
                                  <w:w w:val="80"/>
                                  <w:sz w:val="15"/>
                                </w:rPr>
                                <w:t> </w:t>
                              </w:r>
                              <w:r>
                                <w:rPr>
                                  <w:color w:val="525252"/>
                                  <w:w w:val="80"/>
                                  <w:sz w:val="15"/>
                                </w:rPr>
                                <w:t>solenoid valves for</w:t>
                              </w:r>
                              <w:r>
                                <w:rPr>
                                  <w:color w:val="525252"/>
                                  <w:spacing w:val="-7"/>
                                  <w:w w:val="80"/>
                                  <w:sz w:val="15"/>
                                </w:rPr>
                                <w:t> </w:t>
                              </w:r>
                              <w:r>
                                <w:rPr>
                                  <w:color w:val="525252"/>
                                  <w:w w:val="80"/>
                                  <w:sz w:val="15"/>
                                </w:rPr>
                                <w:t>steam</w:t>
                              </w:r>
                              <w:r>
                                <w:rPr>
                                  <w:color w:val="909090"/>
                                  <w:w w:val="80"/>
                                  <w:sz w:val="15"/>
                                </w:rPr>
                                <w:t>, </w:t>
                              </w:r>
                              <w:r>
                                <w:rPr>
                                  <w:color w:val="525252"/>
                                  <w:w w:val="80"/>
                                  <w:sz w:val="15"/>
                                </w:rPr>
                                <w:t>drain and</w:t>
                              </w:r>
                              <w:r>
                                <w:rPr>
                                  <w:color w:val="525252"/>
                                  <w:spacing w:val="-2"/>
                                  <w:w w:val="80"/>
                                  <w:sz w:val="15"/>
                                </w:rPr>
                                <w:t> </w:t>
                              </w:r>
                              <w:r>
                                <w:rPr>
                                  <w:color w:val="3F3F3F"/>
                                  <w:w w:val="80"/>
                                  <w:sz w:val="15"/>
                                </w:rPr>
                                <w:t>water.</w:t>
                              </w:r>
                            </w:p>
                            <w:p>
                              <w:pPr>
                                <w:spacing w:line="261" w:lineRule="auto" w:before="74"/>
                                <w:ind w:left="9" w:right="20" w:hanging="9"/>
                                <w:jc w:val="both"/>
                                <w:rPr>
                                  <w:sz w:val="15"/>
                                </w:rPr>
                              </w:pPr>
                              <w:r>
                                <w:rPr>
                                  <w:color w:val="3F3F3F"/>
                                  <w:w w:val="85"/>
                                  <w:sz w:val="15"/>
                                </w:rPr>
                                <w:t>Boiler</w:t>
                              </w:r>
                              <w:r>
                                <w:rPr>
                                  <w:color w:val="3F3F3F"/>
                                  <w:spacing w:val="-5"/>
                                  <w:w w:val="85"/>
                                  <w:sz w:val="15"/>
                                </w:rPr>
                                <w:t> </w:t>
                              </w:r>
                              <w:r>
                                <w:rPr>
                                  <w:color w:val="525252"/>
                                  <w:w w:val="85"/>
                                  <w:sz w:val="15"/>
                                </w:rPr>
                                <w:t>also</w:t>
                              </w:r>
                              <w:r>
                                <w:rPr>
                                  <w:color w:val="525252"/>
                                  <w:spacing w:val="-4"/>
                                  <w:w w:val="85"/>
                                  <w:sz w:val="15"/>
                                </w:rPr>
                                <w:t> </w:t>
                              </w:r>
                              <w:r>
                                <w:rPr>
                                  <w:color w:val="777777"/>
                                  <w:w w:val="85"/>
                                  <w:sz w:val="15"/>
                                </w:rPr>
                                <w:t>includes</w:t>
                              </w:r>
                              <w:r>
                                <w:rPr>
                                  <w:color w:val="777777"/>
                                  <w:spacing w:val="-4"/>
                                  <w:w w:val="85"/>
                                  <w:sz w:val="15"/>
                                </w:rPr>
                                <w:t> </w:t>
                              </w:r>
                              <w:r>
                                <w:rPr>
                                  <w:color w:val="525252"/>
                                  <w:w w:val="85"/>
                                  <w:sz w:val="15"/>
                                </w:rPr>
                                <w:t>and</w:t>
                              </w:r>
                              <w:r>
                                <w:rPr>
                                  <w:color w:val="525252"/>
                                  <w:spacing w:val="-4"/>
                                  <w:w w:val="85"/>
                                  <w:sz w:val="15"/>
                                </w:rPr>
                                <w:t> </w:t>
                              </w:r>
                              <w:r>
                                <w:rPr>
                                  <w:color w:val="3F3F3F"/>
                                  <w:w w:val="85"/>
                                  <w:sz w:val="15"/>
                                </w:rPr>
                                <w:t>a</w:t>
                              </w:r>
                              <w:r>
                                <w:rPr>
                                  <w:color w:val="3F3F3F"/>
                                  <w:spacing w:val="-4"/>
                                  <w:w w:val="85"/>
                                  <w:sz w:val="15"/>
                                </w:rPr>
                                <w:t> </w:t>
                              </w:r>
                              <w:r>
                                <w:rPr>
                                  <w:color w:val="525252"/>
                                  <w:w w:val="85"/>
                                  <w:sz w:val="15"/>
                                </w:rPr>
                                <w:t>single</w:t>
                              </w:r>
                              <w:r>
                                <w:rPr>
                                  <w:color w:val="525252"/>
                                  <w:spacing w:val="-4"/>
                                  <w:w w:val="85"/>
                                  <w:sz w:val="15"/>
                                </w:rPr>
                                <w:t> </w:t>
                              </w:r>
                              <w:r>
                                <w:rPr>
                                  <w:color w:val="525252"/>
                                  <w:w w:val="85"/>
                                  <w:sz w:val="15"/>
                                </w:rPr>
                                <w:t>ASSE</w:t>
                              </w:r>
                              <w:r>
                                <w:rPr>
                                  <w:color w:val="525252"/>
                                  <w:spacing w:val="-5"/>
                                  <w:w w:val="85"/>
                                  <w:sz w:val="15"/>
                                </w:rPr>
                                <w:t> </w:t>
                              </w:r>
                              <w:r>
                                <w:rPr>
                                  <w:color w:val="3F3F3F"/>
                                  <w:w w:val="85"/>
                                  <w:sz w:val="15"/>
                                </w:rPr>
                                <w:t>approved</w:t>
                              </w:r>
                              <w:r>
                                <w:rPr>
                                  <w:color w:val="909090"/>
                                  <w:w w:val="85"/>
                                  <w:sz w:val="15"/>
                                </w:rPr>
                                <w:t>,</w:t>
                              </w:r>
                              <w:r>
                                <w:rPr>
                                  <w:color w:val="909090"/>
                                  <w:spacing w:val="-4"/>
                                  <w:w w:val="85"/>
                                  <w:sz w:val="15"/>
                                </w:rPr>
                                <w:t> </w:t>
                              </w:r>
                              <w:r>
                                <w:rPr>
                                  <w:color w:val="525252"/>
                                  <w:w w:val="85"/>
                                  <w:sz w:val="15"/>
                                </w:rPr>
                                <w:t>check</w:t>
                              </w:r>
                              <w:r>
                                <w:rPr>
                                  <w:color w:val="525252"/>
                                  <w:spacing w:val="-4"/>
                                  <w:w w:val="85"/>
                                  <w:sz w:val="15"/>
                                </w:rPr>
                                <w:t> </w:t>
                              </w:r>
                              <w:r>
                                <w:rPr>
                                  <w:color w:val="525252"/>
                                  <w:w w:val="85"/>
                                  <w:sz w:val="15"/>
                                </w:rPr>
                                <w:t>valve/backflow</w:t>
                              </w:r>
                              <w:r>
                                <w:rPr>
                                  <w:color w:val="525252"/>
                                  <w:spacing w:val="-4"/>
                                  <w:w w:val="85"/>
                                  <w:sz w:val="15"/>
                                </w:rPr>
                                <w:t> </w:t>
                              </w:r>
                              <w:r>
                                <w:rPr>
                                  <w:color w:val="3F3F3F"/>
                                  <w:w w:val="85"/>
                                  <w:sz w:val="15"/>
                                </w:rPr>
                                <w:t>preventer</w:t>
                              </w:r>
                              <w:r>
                                <w:rPr>
                                  <w:color w:val="3F3F3F"/>
                                  <w:spacing w:val="-4"/>
                                  <w:w w:val="85"/>
                                  <w:sz w:val="15"/>
                                </w:rPr>
                                <w:t> </w:t>
                              </w:r>
                              <w:r>
                                <w:rPr>
                                  <w:color w:val="525252"/>
                                  <w:w w:val="85"/>
                                  <w:sz w:val="15"/>
                                </w:rPr>
                                <w:t>to</w:t>
                              </w:r>
                              <w:r>
                                <w:rPr>
                                  <w:color w:val="525252"/>
                                  <w:sz w:val="15"/>
                                </w:rPr>
                                <w:t> </w:t>
                              </w:r>
                              <w:r>
                                <w:rPr>
                                  <w:color w:val="525252"/>
                                  <w:w w:val="95"/>
                                  <w:sz w:val="15"/>
                                </w:rPr>
                                <w:t>the</w:t>
                              </w:r>
                              <w:r>
                                <w:rPr>
                                  <w:color w:val="525252"/>
                                  <w:spacing w:val="-19"/>
                                  <w:w w:val="95"/>
                                  <w:sz w:val="15"/>
                                </w:rPr>
                                <w:t> </w:t>
                              </w:r>
                              <w:r>
                                <w:rPr>
                                  <w:color w:val="3F3F3F"/>
                                  <w:w w:val="95"/>
                                  <w:sz w:val="15"/>
                                </w:rPr>
                                <w:t>boiler</w:t>
                              </w:r>
                              <w:r>
                                <w:rPr>
                                  <w:color w:val="3F3F3F"/>
                                  <w:spacing w:val="-4"/>
                                  <w:w w:val="95"/>
                                  <w:sz w:val="15"/>
                                </w:rPr>
                                <w:t> </w:t>
                              </w:r>
                              <w:r>
                                <w:rPr>
                                  <w:color w:val="3F3F3F"/>
                                  <w:w w:val="95"/>
                                  <w:sz w:val="15"/>
                                </w:rPr>
                                <w:t>feed.</w:t>
                              </w:r>
                            </w:p>
                            <w:p>
                              <w:pPr>
                                <w:spacing w:before="79"/>
                                <w:ind w:left="4" w:right="0" w:firstLine="0"/>
                                <w:jc w:val="both"/>
                                <w:rPr>
                                  <w:sz w:val="15"/>
                                </w:rPr>
                              </w:pPr>
                              <w:r>
                                <w:rPr>
                                  <w:color w:val="3F3F3F"/>
                                  <w:spacing w:val="-2"/>
                                  <w:w w:val="85"/>
                                  <w:sz w:val="15"/>
                                </w:rPr>
                                <w:t>Steam</w:t>
                              </w:r>
                              <w:r>
                                <w:rPr>
                                  <w:color w:val="3F3F3F"/>
                                  <w:spacing w:val="-5"/>
                                  <w:sz w:val="15"/>
                                </w:rPr>
                                <w:t> </w:t>
                              </w:r>
                              <w:r>
                                <w:rPr>
                                  <w:color w:val="3F3F3F"/>
                                  <w:spacing w:val="-2"/>
                                  <w:w w:val="85"/>
                                  <w:sz w:val="15"/>
                                </w:rPr>
                                <w:t>boiler</w:t>
                              </w:r>
                              <w:r>
                                <w:rPr>
                                  <w:color w:val="3F3F3F"/>
                                  <w:spacing w:val="3"/>
                                  <w:sz w:val="15"/>
                                </w:rPr>
                                <w:t> </w:t>
                              </w:r>
                              <w:r>
                                <w:rPr>
                                  <w:color w:val="525252"/>
                                  <w:spacing w:val="-2"/>
                                  <w:w w:val="85"/>
                                  <w:sz w:val="15"/>
                                </w:rPr>
                                <w:t>shall</w:t>
                              </w:r>
                              <w:r>
                                <w:rPr>
                                  <w:color w:val="525252"/>
                                  <w:spacing w:val="-3"/>
                                  <w:w w:val="85"/>
                                  <w:sz w:val="15"/>
                                </w:rPr>
                                <w:t> </w:t>
                              </w:r>
                              <w:r>
                                <w:rPr>
                                  <w:color w:val="525252"/>
                                  <w:spacing w:val="-2"/>
                                  <w:w w:val="85"/>
                                  <w:sz w:val="15"/>
                                </w:rPr>
                                <w:t>be</w:t>
                              </w:r>
                              <w:r>
                                <w:rPr>
                                  <w:color w:val="525252"/>
                                  <w:spacing w:val="-3"/>
                                  <w:w w:val="85"/>
                                  <w:sz w:val="15"/>
                                </w:rPr>
                                <w:t> </w:t>
                              </w:r>
                              <w:r>
                                <w:rPr>
                                  <w:color w:val="525252"/>
                                  <w:spacing w:val="-2"/>
                                  <w:w w:val="85"/>
                                  <w:sz w:val="15"/>
                                </w:rPr>
                                <w:t>ASME</w:t>
                              </w:r>
                              <w:r>
                                <w:rPr>
                                  <w:color w:val="525252"/>
                                  <w:spacing w:val="-8"/>
                                  <w:sz w:val="15"/>
                                </w:rPr>
                                <w:t> </w:t>
                              </w:r>
                              <w:r>
                                <w:rPr>
                                  <w:color w:val="525252"/>
                                  <w:spacing w:val="-2"/>
                                  <w:w w:val="85"/>
                                  <w:sz w:val="15"/>
                                </w:rPr>
                                <w:t>constructed</w:t>
                              </w:r>
                              <w:r>
                                <w:rPr>
                                  <w:color w:val="525252"/>
                                  <w:spacing w:val="2"/>
                                  <w:sz w:val="15"/>
                                </w:rPr>
                                <w:t> </w:t>
                              </w:r>
                              <w:r>
                                <w:rPr>
                                  <w:color w:val="525252"/>
                                  <w:spacing w:val="-2"/>
                                  <w:w w:val="85"/>
                                  <w:sz w:val="15"/>
                                </w:rPr>
                                <w:t>and</w:t>
                              </w:r>
                              <w:r>
                                <w:rPr>
                                  <w:color w:val="525252"/>
                                  <w:spacing w:val="-9"/>
                                  <w:w w:val="85"/>
                                  <w:sz w:val="15"/>
                                </w:rPr>
                                <w:t> </w:t>
                              </w:r>
                              <w:r>
                                <w:rPr>
                                  <w:color w:val="525252"/>
                                  <w:spacing w:val="-2"/>
                                  <w:w w:val="85"/>
                                  <w:sz w:val="15"/>
                                </w:rPr>
                                <w:t>National</w:t>
                              </w:r>
                              <w:r>
                                <w:rPr>
                                  <w:color w:val="525252"/>
                                  <w:spacing w:val="-7"/>
                                  <w:w w:val="85"/>
                                  <w:sz w:val="15"/>
                                </w:rPr>
                                <w:t> </w:t>
                              </w:r>
                              <w:r>
                                <w:rPr>
                                  <w:color w:val="3F3F3F"/>
                                  <w:spacing w:val="-2"/>
                                  <w:w w:val="85"/>
                                  <w:sz w:val="15"/>
                                </w:rPr>
                                <w:t>Board</w:t>
                              </w:r>
                              <w:r>
                                <w:rPr>
                                  <w:color w:val="3F3F3F"/>
                                  <w:spacing w:val="-4"/>
                                  <w:w w:val="85"/>
                                  <w:sz w:val="15"/>
                                </w:rPr>
                                <w:t> </w:t>
                              </w:r>
                              <w:r>
                                <w:rPr>
                                  <w:color w:val="525252"/>
                                  <w:spacing w:val="-2"/>
                                  <w:w w:val="85"/>
                                  <w:sz w:val="15"/>
                                </w:rPr>
                                <w:t>Registered.</w:t>
                              </w:r>
                            </w:p>
                          </w:txbxContent>
                        </wps:txbx>
                        <wps:bodyPr wrap="square" lIns="0" tIns="0" rIns="0" bIns="0" rtlCol="0">
                          <a:noAutofit/>
                        </wps:bodyPr>
                      </wps:wsp>
                    </wpg:wgp>
                  </a:graphicData>
                </a:graphic>
              </wp:anchor>
            </w:drawing>
          </mc:Choice>
          <mc:Fallback>
            <w:pict>
              <v:group style="position:absolute;margin-left:70.690041pt;margin-top:11.269597pt;width:487.3pt;height:225.95pt;mso-position-horizontal-relative:page;mso-position-vertical-relative:paragraph;z-index:-15666176;mso-wrap-distance-left:0;mso-wrap-distance-right:0" id="docshapegroup241" coordorigin="1414,225" coordsize="9746,4519">
                <v:shape style="position:absolute;left:1413;top:225;width:9738;height:4511" id="docshape242" coordorigin="1414,225" coordsize="9738,4511" path="m11152,4664l11152,225m1414,4736l11080,4736e" filled="false" stroked="true" strokeweight=".721534pt" strokecolor="#000000">
                  <v:path arrowok="t"/>
                  <v:stroke dashstyle="solid"/>
                </v:shape>
                <v:shape style="position:absolute;left:4293;top:289;width:3860;height:180" type="#_x0000_t202" id="docshape243" filled="false" stroked="false">
                  <v:textbox inset="0,0,0,0">
                    <w:txbxContent>
                      <w:p>
                        <w:pPr>
                          <w:spacing w:line="179" w:lineRule="exact" w:before="0"/>
                          <w:ind w:left="0" w:right="0" w:firstLine="0"/>
                          <w:jc w:val="left"/>
                          <w:rPr>
                            <w:b/>
                            <w:sz w:val="16"/>
                          </w:rPr>
                        </w:pPr>
                        <w:r>
                          <w:rPr>
                            <w:b/>
                            <w:color w:val="0C0C0C"/>
                            <w:w w:val="105"/>
                            <w:sz w:val="16"/>
                          </w:rPr>
                          <w:t>STANDARD</w:t>
                        </w:r>
                        <w:r>
                          <w:rPr>
                            <w:b/>
                            <w:color w:val="0C0C0C"/>
                            <w:spacing w:val="-6"/>
                            <w:w w:val="105"/>
                            <w:sz w:val="16"/>
                          </w:rPr>
                          <w:t> </w:t>
                        </w:r>
                        <w:r>
                          <w:rPr>
                            <w:b/>
                            <w:color w:val="0C0C0C"/>
                            <w:w w:val="105"/>
                            <w:sz w:val="16"/>
                          </w:rPr>
                          <w:t>CONSTRUCTION</w:t>
                        </w:r>
                        <w:r>
                          <w:rPr>
                            <w:b/>
                            <w:color w:val="0C0C0C"/>
                            <w:spacing w:val="9"/>
                            <w:w w:val="105"/>
                            <w:sz w:val="16"/>
                          </w:rPr>
                          <w:t> </w:t>
                        </w:r>
                        <w:r>
                          <w:rPr>
                            <w:b/>
                            <w:color w:val="0C0C0C"/>
                            <w:spacing w:val="-2"/>
                            <w:w w:val="105"/>
                            <w:sz w:val="16"/>
                          </w:rPr>
                          <w:t>SPECIFICATIONS</w:t>
                        </w:r>
                      </w:p>
                    </w:txbxContent>
                  </v:textbox>
                  <w10:wrap type="none"/>
                </v:shape>
                <v:shape style="position:absolute;left:1447;top:578;width:4702;height:3931" type="#_x0000_t202" id="docshape244" filled="false" stroked="false">
                  <v:textbox inset="0,0,0,0">
                    <w:txbxContent>
                      <w:p>
                        <w:pPr>
                          <w:spacing w:line="247" w:lineRule="auto" w:before="0"/>
                          <w:ind w:left="5" w:right="26" w:firstLine="4"/>
                          <w:jc w:val="left"/>
                          <w:rPr>
                            <w:sz w:val="15"/>
                          </w:rPr>
                        </w:pPr>
                        <w:r>
                          <w:rPr>
                            <w:color w:val="525252"/>
                            <w:w w:val="85"/>
                            <w:sz w:val="15"/>
                          </w:rPr>
                          <w:t>Shall</w:t>
                        </w:r>
                        <w:r>
                          <w:rPr>
                            <w:color w:val="525252"/>
                            <w:spacing w:val="-10"/>
                            <w:w w:val="85"/>
                            <w:sz w:val="15"/>
                          </w:rPr>
                          <w:t> </w:t>
                        </w:r>
                        <w:r>
                          <w:rPr>
                            <w:color w:val="3F3F3F"/>
                            <w:w w:val="85"/>
                            <w:sz w:val="16"/>
                          </w:rPr>
                          <w:t>be</w:t>
                        </w:r>
                        <w:r>
                          <w:rPr>
                            <w:color w:val="3F3F3F"/>
                            <w:w w:val="85"/>
                            <w:sz w:val="15"/>
                          </w:rPr>
                          <w:t>a</w:t>
                        </w:r>
                        <w:r>
                          <w:rPr>
                            <w:color w:val="525252"/>
                            <w:w w:val="85"/>
                            <w:sz w:val="15"/>
                          </w:rPr>
                          <w:t>Market</w:t>
                        </w:r>
                        <w:r>
                          <w:rPr>
                            <w:color w:val="525252"/>
                            <w:spacing w:val="-14"/>
                            <w:w w:val="85"/>
                            <w:sz w:val="15"/>
                          </w:rPr>
                          <w:t> </w:t>
                        </w:r>
                        <w:r>
                          <w:rPr>
                            <w:color w:val="525252"/>
                            <w:w w:val="85"/>
                            <w:sz w:val="15"/>
                          </w:rPr>
                          <w:t>Forge</w:t>
                        </w:r>
                        <w:r>
                          <w:rPr>
                            <w:color w:val="525252"/>
                            <w:spacing w:val="-13"/>
                            <w:w w:val="85"/>
                            <w:sz w:val="15"/>
                          </w:rPr>
                          <w:t> </w:t>
                        </w:r>
                        <w:r>
                          <w:rPr>
                            <w:color w:val="525252"/>
                            <w:w w:val="85"/>
                            <w:sz w:val="15"/>
                          </w:rPr>
                          <w:t>Model</w:t>
                        </w:r>
                        <w:r>
                          <w:rPr>
                            <w:color w:val="525252"/>
                            <w:spacing w:val="-18"/>
                            <w:w w:val="85"/>
                            <w:sz w:val="15"/>
                          </w:rPr>
                          <w:t> </w:t>
                        </w:r>
                        <w:r>
                          <w:rPr>
                            <w:color w:val="525252"/>
                            <w:w w:val="85"/>
                            <w:sz w:val="15"/>
                          </w:rPr>
                          <w:t>MT-25EO </w:t>
                        </w:r>
                        <w:r>
                          <w:rPr>
                            <w:color w:val="909090"/>
                            <w:w w:val="85"/>
                            <w:sz w:val="15"/>
                          </w:rPr>
                          <w:t>/</w:t>
                        </w:r>
                        <w:r>
                          <w:rPr>
                            <w:color w:val="909090"/>
                            <w:spacing w:val="-7"/>
                            <w:w w:val="85"/>
                            <w:sz w:val="15"/>
                          </w:rPr>
                          <w:t> </w:t>
                        </w:r>
                        <w:r>
                          <w:rPr>
                            <w:color w:val="525252"/>
                            <w:w w:val="85"/>
                            <w:sz w:val="15"/>
                          </w:rPr>
                          <w:t>MT-40EO</w:t>
                        </w:r>
                        <w:r>
                          <w:rPr>
                            <w:color w:val="525252"/>
                            <w:spacing w:val="-10"/>
                            <w:w w:val="85"/>
                            <w:sz w:val="15"/>
                          </w:rPr>
                          <w:t> </w:t>
                        </w:r>
                        <w:r>
                          <w:rPr>
                            <w:color w:val="525252"/>
                            <w:w w:val="85"/>
                            <w:sz w:val="15"/>
                          </w:rPr>
                          <w:t>steam</w:t>
                        </w:r>
                        <w:r>
                          <w:rPr>
                            <w:color w:val="525252"/>
                            <w:spacing w:val="-14"/>
                            <w:w w:val="85"/>
                            <w:sz w:val="15"/>
                          </w:rPr>
                          <w:t> </w:t>
                        </w:r>
                        <w:r>
                          <w:rPr>
                            <w:color w:val="525252"/>
                            <w:w w:val="85"/>
                            <w:sz w:val="15"/>
                          </w:rPr>
                          <w:t>jacketed</w:t>
                        </w:r>
                        <w:r>
                          <w:rPr>
                            <w:color w:val="525252"/>
                            <w:spacing w:val="-16"/>
                            <w:w w:val="85"/>
                            <w:sz w:val="15"/>
                          </w:rPr>
                          <w:t> </w:t>
                        </w:r>
                        <w:r>
                          <w:rPr>
                            <w:color w:val="525252"/>
                            <w:w w:val="85"/>
                            <w:sz w:val="15"/>
                          </w:rPr>
                          <w:t>tiltingkettle </w:t>
                        </w:r>
                        <w:r>
                          <w:rPr>
                            <w:color w:val="3F3F3F"/>
                            <w:w w:val="85"/>
                            <w:sz w:val="15"/>
                          </w:rPr>
                          <w:t>with</w:t>
                        </w:r>
                        <w:r>
                          <w:rPr>
                            <w:color w:val="3F3F3F"/>
                            <w:sz w:val="15"/>
                          </w:rPr>
                          <w:t> </w:t>
                        </w:r>
                        <w:r>
                          <w:rPr>
                            <w:color w:val="525252"/>
                            <w:w w:val="90"/>
                            <w:sz w:val="15"/>
                          </w:rPr>
                          <w:t>self-contained</w:t>
                        </w:r>
                        <w:r>
                          <w:rPr>
                            <w:color w:val="3F3F3F"/>
                            <w:w w:val="90"/>
                            <w:sz w:val="15"/>
                          </w:rPr>
                          <w:t>electric</w:t>
                        </w:r>
                        <w:r>
                          <w:rPr>
                            <w:color w:val="3F3F3F"/>
                            <w:spacing w:val="-9"/>
                            <w:w w:val="90"/>
                            <w:sz w:val="15"/>
                          </w:rPr>
                          <w:t> </w:t>
                        </w:r>
                        <w:r>
                          <w:rPr>
                            <w:color w:val="3F3F3F"/>
                            <w:w w:val="90"/>
                            <w:sz w:val="15"/>
                          </w:rPr>
                          <w:t>bo</w:t>
                        </w:r>
                        <w:r>
                          <w:rPr>
                            <w:color w:val="666666"/>
                            <w:w w:val="90"/>
                            <w:sz w:val="15"/>
                          </w:rPr>
                          <w:t>i</w:t>
                        </w:r>
                        <w:r>
                          <w:rPr>
                            <w:color w:val="232323"/>
                            <w:w w:val="90"/>
                            <w:sz w:val="15"/>
                          </w:rPr>
                          <w:t>l</w:t>
                        </w:r>
                        <w:r>
                          <w:rPr>
                            <w:color w:val="525252"/>
                            <w:w w:val="90"/>
                            <w:sz w:val="15"/>
                          </w:rPr>
                          <w:t>er</w:t>
                        </w:r>
                        <w:r>
                          <w:rPr>
                            <w:color w:val="777777"/>
                            <w:w w:val="90"/>
                            <w:sz w:val="15"/>
                          </w:rPr>
                          <w:t>.</w:t>
                        </w:r>
                      </w:p>
                      <w:p>
                        <w:pPr>
                          <w:spacing w:before="75"/>
                          <w:ind w:left="6" w:right="0" w:firstLine="0"/>
                          <w:jc w:val="left"/>
                          <w:rPr>
                            <w:sz w:val="15"/>
                          </w:rPr>
                        </w:pPr>
                        <w:r>
                          <w:rPr>
                            <w:color w:val="3F3F3F"/>
                            <w:spacing w:val="-2"/>
                            <w:w w:val="85"/>
                            <w:sz w:val="15"/>
                          </w:rPr>
                          <w:t>Kettle</w:t>
                        </w:r>
                        <w:r>
                          <w:rPr>
                            <w:color w:val="3F3F3F"/>
                            <w:spacing w:val="-12"/>
                            <w:w w:val="85"/>
                            <w:sz w:val="15"/>
                          </w:rPr>
                          <w:t> </w:t>
                        </w:r>
                        <w:r>
                          <w:rPr>
                            <w:color w:val="525252"/>
                            <w:spacing w:val="-2"/>
                            <w:w w:val="85"/>
                            <w:sz w:val="15"/>
                          </w:rPr>
                          <w:t>shall</w:t>
                        </w:r>
                        <w:r>
                          <w:rPr>
                            <w:color w:val="525252"/>
                            <w:spacing w:val="-4"/>
                            <w:w w:val="85"/>
                            <w:sz w:val="15"/>
                          </w:rPr>
                          <w:t> </w:t>
                        </w:r>
                        <w:r>
                          <w:rPr>
                            <w:color w:val="3F3F3F"/>
                            <w:spacing w:val="-2"/>
                            <w:w w:val="85"/>
                            <w:sz w:val="15"/>
                          </w:rPr>
                          <w:t>be</w:t>
                        </w:r>
                        <w:r>
                          <w:rPr>
                            <w:color w:val="3F3F3F"/>
                            <w:spacing w:val="-6"/>
                            <w:w w:val="85"/>
                            <w:sz w:val="15"/>
                          </w:rPr>
                          <w:t> </w:t>
                        </w:r>
                        <w:r>
                          <w:rPr>
                            <w:color w:val="525252"/>
                            <w:spacing w:val="-2"/>
                            <w:w w:val="85"/>
                            <w:sz w:val="15"/>
                          </w:rPr>
                          <w:t>of</w:t>
                        </w:r>
                        <w:r>
                          <w:rPr>
                            <w:color w:val="525252"/>
                            <w:spacing w:val="-8"/>
                            <w:sz w:val="15"/>
                          </w:rPr>
                          <w:t> </w:t>
                        </w:r>
                        <w:r>
                          <w:rPr>
                            <w:color w:val="525252"/>
                            <w:spacing w:val="-2"/>
                            <w:w w:val="85"/>
                            <w:sz w:val="15"/>
                          </w:rPr>
                          <w:t>stainless</w:t>
                        </w:r>
                        <w:r>
                          <w:rPr>
                            <w:color w:val="525252"/>
                            <w:spacing w:val="2"/>
                            <w:sz w:val="15"/>
                          </w:rPr>
                          <w:t> </w:t>
                        </w:r>
                        <w:r>
                          <w:rPr>
                            <w:color w:val="525252"/>
                            <w:spacing w:val="-2"/>
                            <w:w w:val="85"/>
                            <w:sz w:val="15"/>
                          </w:rPr>
                          <w:t>steel</w:t>
                        </w:r>
                        <w:r>
                          <w:rPr>
                            <w:color w:val="525252"/>
                            <w:spacing w:val="-13"/>
                            <w:w w:val="85"/>
                            <w:sz w:val="15"/>
                          </w:rPr>
                          <w:t> </w:t>
                        </w:r>
                        <w:r>
                          <w:rPr>
                            <w:color w:val="525252"/>
                            <w:spacing w:val="-2"/>
                            <w:w w:val="85"/>
                            <w:sz w:val="15"/>
                          </w:rPr>
                          <w:t>mounted</w:t>
                        </w:r>
                        <w:r>
                          <w:rPr>
                            <w:color w:val="777777"/>
                            <w:spacing w:val="-2"/>
                            <w:w w:val="85"/>
                            <w:sz w:val="15"/>
                          </w:rPr>
                          <w:t>i</w:t>
                        </w:r>
                        <w:r>
                          <w:rPr>
                            <w:color w:val="3F3F3F"/>
                            <w:spacing w:val="-2"/>
                            <w:w w:val="85"/>
                            <w:sz w:val="15"/>
                          </w:rPr>
                          <w:t>n</w:t>
                        </w:r>
                        <w:r>
                          <w:rPr>
                            <w:color w:val="3F3F3F"/>
                            <w:spacing w:val="-16"/>
                            <w:w w:val="85"/>
                            <w:sz w:val="15"/>
                          </w:rPr>
                          <w:t> </w:t>
                        </w:r>
                        <w:r>
                          <w:rPr>
                            <w:color w:val="3F3F3F"/>
                            <w:spacing w:val="-2"/>
                            <w:w w:val="85"/>
                            <w:sz w:val="15"/>
                          </w:rPr>
                          <w:t>an</w:t>
                        </w:r>
                        <w:r>
                          <w:rPr>
                            <w:color w:val="3F3F3F"/>
                            <w:spacing w:val="-13"/>
                            <w:w w:val="85"/>
                            <w:sz w:val="15"/>
                          </w:rPr>
                          <w:t> </w:t>
                        </w:r>
                        <w:r>
                          <w:rPr>
                            <w:color w:val="525252"/>
                            <w:spacing w:val="-2"/>
                            <w:w w:val="85"/>
                            <w:sz w:val="15"/>
                          </w:rPr>
                          <w:t>enclosed</w:t>
                        </w:r>
                        <w:r>
                          <w:rPr>
                            <w:color w:val="525252"/>
                            <w:spacing w:val="3"/>
                            <w:sz w:val="15"/>
                          </w:rPr>
                          <w:t> </w:t>
                        </w:r>
                        <w:r>
                          <w:rPr>
                            <w:color w:val="525252"/>
                            <w:spacing w:val="-2"/>
                            <w:w w:val="85"/>
                            <w:sz w:val="15"/>
                          </w:rPr>
                          <w:t>cabinet</w:t>
                        </w:r>
                        <w:r>
                          <w:rPr>
                            <w:color w:val="525252"/>
                            <w:spacing w:val="-5"/>
                            <w:sz w:val="15"/>
                          </w:rPr>
                          <w:t> </w:t>
                        </w:r>
                        <w:r>
                          <w:rPr>
                            <w:color w:val="525252"/>
                            <w:spacing w:val="-2"/>
                            <w:w w:val="85"/>
                            <w:sz w:val="15"/>
                          </w:rPr>
                          <w:t>base</w:t>
                        </w:r>
                        <w:r>
                          <w:rPr>
                            <w:color w:val="525252"/>
                            <w:spacing w:val="-12"/>
                            <w:w w:val="85"/>
                            <w:sz w:val="15"/>
                          </w:rPr>
                          <w:t> </w:t>
                        </w:r>
                        <w:r>
                          <w:rPr>
                            <w:color w:val="525252"/>
                            <w:spacing w:val="-2"/>
                            <w:w w:val="85"/>
                            <w:sz w:val="15"/>
                          </w:rPr>
                          <w:t>containing</w:t>
                        </w:r>
                        <w:r>
                          <w:rPr>
                            <w:color w:val="525252"/>
                            <w:spacing w:val="9"/>
                            <w:sz w:val="15"/>
                          </w:rPr>
                          <w:t> </w:t>
                        </w:r>
                        <w:r>
                          <w:rPr>
                            <w:b/>
                            <w:color w:val="3F3F3F"/>
                            <w:spacing w:val="-2"/>
                            <w:w w:val="85"/>
                            <w:sz w:val="16"/>
                          </w:rPr>
                          <w:t>a</w:t>
                        </w:r>
                        <w:r>
                          <w:rPr>
                            <w:b/>
                            <w:color w:val="3F3F3F"/>
                            <w:spacing w:val="-10"/>
                            <w:w w:val="85"/>
                            <w:sz w:val="16"/>
                          </w:rPr>
                          <w:t> </w:t>
                        </w:r>
                        <w:r>
                          <w:rPr>
                            <w:color w:val="3F3F3F"/>
                            <w:spacing w:val="-5"/>
                            <w:w w:val="85"/>
                            <w:sz w:val="15"/>
                          </w:rPr>
                          <w:t>24</w:t>
                        </w:r>
                      </w:p>
                      <w:p>
                        <w:pPr>
                          <w:spacing w:line="340" w:lineRule="auto" w:before="4"/>
                          <w:ind w:left="7" w:right="932" w:hanging="2"/>
                          <w:jc w:val="left"/>
                          <w:rPr>
                            <w:sz w:val="15"/>
                          </w:rPr>
                        </w:pPr>
                        <w:r>
                          <w:rPr>
                            <w:b/>
                            <w:color w:val="525252"/>
                            <w:spacing w:val="-2"/>
                            <w:w w:val="85"/>
                            <w:sz w:val="16"/>
                          </w:rPr>
                          <w:t>kW </w:t>
                        </w:r>
                        <w:r>
                          <w:rPr>
                            <w:color w:val="3F3F3F"/>
                            <w:spacing w:val="-2"/>
                            <w:w w:val="85"/>
                            <w:sz w:val="15"/>
                          </w:rPr>
                          <w:t>electrically</w:t>
                        </w:r>
                        <w:r>
                          <w:rPr>
                            <w:color w:val="3F3F3F"/>
                            <w:sz w:val="15"/>
                          </w:rPr>
                          <w:t> </w:t>
                        </w:r>
                        <w:r>
                          <w:rPr>
                            <w:color w:val="3F3F3F"/>
                            <w:spacing w:val="-2"/>
                            <w:w w:val="85"/>
                            <w:sz w:val="15"/>
                          </w:rPr>
                          <w:t>powered</w:t>
                        </w:r>
                        <w:r>
                          <w:rPr>
                            <w:color w:val="3F3F3F"/>
                            <w:spacing w:val="-3"/>
                            <w:w w:val="85"/>
                            <w:sz w:val="15"/>
                          </w:rPr>
                          <w:t> </w:t>
                        </w:r>
                        <w:r>
                          <w:rPr>
                            <w:color w:val="525252"/>
                            <w:spacing w:val="-2"/>
                            <w:w w:val="85"/>
                            <w:sz w:val="15"/>
                          </w:rPr>
                          <w:t>steam</w:t>
                        </w:r>
                        <w:r>
                          <w:rPr>
                            <w:color w:val="525252"/>
                            <w:spacing w:val="-13"/>
                            <w:w w:val="85"/>
                            <w:sz w:val="15"/>
                          </w:rPr>
                          <w:t> </w:t>
                        </w:r>
                        <w:r>
                          <w:rPr>
                            <w:color w:val="3F3F3F"/>
                            <w:spacing w:val="-2"/>
                            <w:w w:val="85"/>
                            <w:sz w:val="15"/>
                          </w:rPr>
                          <w:t>boiler </w:t>
                        </w:r>
                        <w:r>
                          <w:rPr>
                            <w:color w:val="525252"/>
                            <w:spacing w:val="-2"/>
                            <w:w w:val="85"/>
                            <w:sz w:val="15"/>
                          </w:rPr>
                          <w:t>for operation</w:t>
                        </w:r>
                        <w:r>
                          <w:rPr>
                            <w:color w:val="525252"/>
                            <w:sz w:val="15"/>
                          </w:rPr>
                          <w:t> </w:t>
                        </w:r>
                        <w:r>
                          <w:rPr>
                            <w:color w:val="525252"/>
                            <w:spacing w:val="-2"/>
                            <w:w w:val="85"/>
                            <w:sz w:val="15"/>
                          </w:rPr>
                          <w:t>of the</w:t>
                        </w:r>
                        <w:r>
                          <w:rPr>
                            <w:color w:val="525252"/>
                            <w:spacing w:val="-15"/>
                            <w:w w:val="85"/>
                            <w:sz w:val="15"/>
                          </w:rPr>
                          <w:t> </w:t>
                        </w:r>
                        <w:r>
                          <w:rPr>
                            <w:color w:val="3F3F3F"/>
                            <w:spacing w:val="-2"/>
                            <w:w w:val="85"/>
                            <w:sz w:val="15"/>
                          </w:rPr>
                          <w:t>kettle</w:t>
                        </w:r>
                        <w:r>
                          <w:rPr>
                            <w:color w:val="777777"/>
                            <w:spacing w:val="-2"/>
                            <w:w w:val="85"/>
                            <w:sz w:val="15"/>
                          </w:rPr>
                          <w:t>.</w:t>
                        </w:r>
                        <w:r>
                          <w:rPr>
                            <w:color w:val="777777"/>
                            <w:sz w:val="15"/>
                          </w:rPr>
                          <w:t> </w:t>
                        </w:r>
                        <w:r>
                          <w:rPr>
                            <w:color w:val="525252"/>
                            <w:spacing w:val="-2"/>
                            <w:w w:val="90"/>
                            <w:sz w:val="15"/>
                          </w:rPr>
                          <w:t>Water</w:t>
                        </w:r>
                        <w:r>
                          <w:rPr>
                            <w:color w:val="525252"/>
                            <w:spacing w:val="-4"/>
                            <w:w w:val="90"/>
                            <w:sz w:val="15"/>
                          </w:rPr>
                          <w:t> </w:t>
                        </w:r>
                        <w:r>
                          <w:rPr>
                            <w:color w:val="525252"/>
                            <w:spacing w:val="-2"/>
                            <w:w w:val="90"/>
                            <w:sz w:val="15"/>
                          </w:rPr>
                          <w:t>Treament System</w:t>
                        </w:r>
                        <w:r>
                          <w:rPr>
                            <w:color w:val="525252"/>
                            <w:spacing w:val="-6"/>
                            <w:w w:val="90"/>
                            <w:sz w:val="15"/>
                          </w:rPr>
                          <w:t> </w:t>
                        </w:r>
                        <w:r>
                          <w:rPr>
                            <w:color w:val="666666"/>
                            <w:spacing w:val="-2"/>
                            <w:w w:val="90"/>
                            <w:sz w:val="15"/>
                          </w:rPr>
                          <w:t>comes</w:t>
                        </w:r>
                        <w:r>
                          <w:rPr>
                            <w:color w:val="666666"/>
                            <w:spacing w:val="-4"/>
                            <w:w w:val="90"/>
                            <w:sz w:val="15"/>
                          </w:rPr>
                          <w:t> </w:t>
                        </w:r>
                        <w:r>
                          <w:rPr>
                            <w:color w:val="525252"/>
                            <w:spacing w:val="-2"/>
                            <w:w w:val="90"/>
                            <w:sz w:val="15"/>
                          </w:rPr>
                          <w:t>standard.</w:t>
                        </w:r>
                      </w:p>
                      <w:p>
                        <w:pPr>
                          <w:spacing w:before="30"/>
                          <w:ind w:left="0" w:right="26" w:firstLine="9"/>
                          <w:jc w:val="left"/>
                          <w:rPr>
                            <w:sz w:val="15"/>
                          </w:rPr>
                        </w:pPr>
                        <w:r>
                          <w:rPr>
                            <w:color w:val="525252"/>
                            <w:w w:val="85"/>
                            <w:sz w:val="15"/>
                          </w:rPr>
                          <w:t>Cooking </w:t>
                        </w:r>
                        <w:r>
                          <w:rPr>
                            <w:color w:val="3F3F3F"/>
                            <w:w w:val="85"/>
                            <w:sz w:val="15"/>
                          </w:rPr>
                          <w:t>temperature </w:t>
                        </w:r>
                        <w:r>
                          <w:rPr>
                            <w:color w:val="525252"/>
                            <w:w w:val="85"/>
                            <w:sz w:val="15"/>
                          </w:rPr>
                          <w:t>shall</w:t>
                        </w:r>
                        <w:r>
                          <w:rPr>
                            <w:color w:val="525252"/>
                            <w:spacing w:val="-4"/>
                            <w:w w:val="85"/>
                            <w:sz w:val="15"/>
                          </w:rPr>
                          <w:t> </w:t>
                        </w:r>
                        <w:r>
                          <w:rPr>
                            <w:color w:val="525252"/>
                            <w:w w:val="85"/>
                            <w:sz w:val="15"/>
                          </w:rPr>
                          <w:t>be</w:t>
                        </w:r>
                        <w:r>
                          <w:rPr>
                            <w:color w:val="525252"/>
                            <w:spacing w:val="-16"/>
                            <w:w w:val="85"/>
                            <w:sz w:val="15"/>
                          </w:rPr>
                          <w:t> </w:t>
                        </w:r>
                        <w:r>
                          <w:rPr>
                            <w:color w:val="525252"/>
                            <w:w w:val="85"/>
                            <w:sz w:val="15"/>
                          </w:rPr>
                          <w:t>controlled </w:t>
                        </w:r>
                        <w:r>
                          <w:rPr>
                            <w:color w:val="3F3F3F"/>
                            <w:w w:val="85"/>
                            <w:sz w:val="15"/>
                          </w:rPr>
                          <w:t>w</w:t>
                        </w:r>
                        <w:r>
                          <w:rPr>
                            <w:color w:val="777777"/>
                            <w:w w:val="85"/>
                            <w:sz w:val="15"/>
                          </w:rPr>
                          <w:t>i</w:t>
                        </w:r>
                        <w:r>
                          <w:rPr>
                            <w:color w:val="525252"/>
                            <w:w w:val="85"/>
                            <w:sz w:val="15"/>
                          </w:rPr>
                          <w:t>th</w:t>
                        </w:r>
                        <w:r>
                          <w:rPr>
                            <w:color w:val="525252"/>
                            <w:spacing w:val="-19"/>
                            <w:w w:val="85"/>
                            <w:sz w:val="15"/>
                          </w:rPr>
                          <w:t> </w:t>
                        </w:r>
                        <w:r>
                          <w:rPr>
                            <w:color w:val="3F3F3F"/>
                            <w:w w:val="85"/>
                            <w:sz w:val="15"/>
                          </w:rPr>
                          <w:t>a</w:t>
                        </w:r>
                        <w:r>
                          <w:rPr>
                            <w:color w:val="3F3F3F"/>
                            <w:spacing w:val="-2"/>
                            <w:w w:val="85"/>
                            <w:sz w:val="15"/>
                          </w:rPr>
                          <w:t> </w:t>
                        </w:r>
                        <w:r>
                          <w:rPr>
                            <w:color w:val="525252"/>
                            <w:w w:val="85"/>
                            <w:sz w:val="15"/>
                          </w:rPr>
                          <w:t>steam </w:t>
                        </w:r>
                        <w:r>
                          <w:rPr>
                            <w:color w:val="3F3F3F"/>
                            <w:w w:val="85"/>
                            <w:sz w:val="15"/>
                          </w:rPr>
                          <w:t>control</w:t>
                        </w:r>
                        <w:r>
                          <w:rPr>
                            <w:color w:val="3F3F3F"/>
                            <w:sz w:val="15"/>
                          </w:rPr>
                          <w:t> </w:t>
                        </w:r>
                        <w:r>
                          <w:rPr>
                            <w:color w:val="525252"/>
                            <w:w w:val="85"/>
                            <w:sz w:val="15"/>
                          </w:rPr>
                          <w:t>valve located</w:t>
                        </w:r>
                        <w:r>
                          <w:rPr>
                            <w:color w:val="525252"/>
                            <w:spacing w:val="-2"/>
                            <w:w w:val="85"/>
                            <w:sz w:val="15"/>
                          </w:rPr>
                          <w:t> </w:t>
                        </w:r>
                        <w:r>
                          <w:rPr>
                            <w:color w:val="525252"/>
                            <w:w w:val="85"/>
                            <w:sz w:val="15"/>
                          </w:rPr>
                          <w:t>on</w:t>
                        </w:r>
                        <w:r>
                          <w:rPr>
                            <w:color w:val="525252"/>
                            <w:spacing w:val="40"/>
                            <w:sz w:val="15"/>
                          </w:rPr>
                          <w:t> </w:t>
                        </w:r>
                        <w:r>
                          <w:rPr>
                            <w:color w:val="525252"/>
                            <w:w w:val="85"/>
                            <w:sz w:val="15"/>
                          </w:rPr>
                          <w:t>the</w:t>
                        </w:r>
                        <w:r>
                          <w:rPr>
                            <w:color w:val="525252"/>
                            <w:sz w:val="15"/>
                          </w:rPr>
                          <w:t> </w:t>
                        </w:r>
                        <w:r>
                          <w:rPr>
                            <w:color w:val="525252"/>
                            <w:w w:val="95"/>
                            <w:sz w:val="15"/>
                          </w:rPr>
                          <w:t>right</w:t>
                        </w:r>
                        <w:r>
                          <w:rPr>
                            <w:color w:val="525252"/>
                            <w:spacing w:val="-11"/>
                            <w:w w:val="95"/>
                            <w:sz w:val="15"/>
                          </w:rPr>
                          <w:t> </w:t>
                        </w:r>
                        <w:r>
                          <w:rPr>
                            <w:color w:val="3F3F3F"/>
                            <w:w w:val="95"/>
                            <w:sz w:val="15"/>
                          </w:rPr>
                          <w:t>side</w:t>
                        </w:r>
                        <w:r>
                          <w:rPr>
                            <w:color w:val="3F3F3F"/>
                            <w:spacing w:val="-15"/>
                            <w:w w:val="95"/>
                            <w:sz w:val="15"/>
                          </w:rPr>
                          <w:t> </w:t>
                        </w:r>
                        <w:r>
                          <w:rPr>
                            <w:color w:val="525252"/>
                            <w:w w:val="95"/>
                            <w:sz w:val="15"/>
                          </w:rPr>
                          <w:t>of</w:t>
                        </w:r>
                        <w:r>
                          <w:rPr>
                            <w:color w:val="525252"/>
                            <w:spacing w:val="14"/>
                            <w:sz w:val="15"/>
                          </w:rPr>
                          <w:t> </w:t>
                        </w:r>
                        <w:r>
                          <w:rPr>
                            <w:color w:val="3F3F3F"/>
                            <w:w w:val="95"/>
                            <w:sz w:val="15"/>
                          </w:rPr>
                          <w:t>cabinet</w:t>
                        </w:r>
                        <w:r>
                          <w:rPr>
                            <w:color w:val="3F3F3F"/>
                            <w:spacing w:val="-4"/>
                            <w:w w:val="95"/>
                            <w:sz w:val="15"/>
                          </w:rPr>
                          <w:t> </w:t>
                        </w:r>
                        <w:r>
                          <w:rPr>
                            <w:color w:val="525252"/>
                            <w:w w:val="95"/>
                            <w:sz w:val="15"/>
                          </w:rPr>
                          <w:t>top.</w:t>
                        </w:r>
                      </w:p>
                      <w:p>
                        <w:pPr>
                          <w:spacing w:before="102"/>
                          <w:ind w:left="9" w:right="0" w:firstLine="0"/>
                          <w:jc w:val="left"/>
                          <w:rPr>
                            <w:sz w:val="15"/>
                          </w:rPr>
                        </w:pPr>
                        <w:r>
                          <w:rPr>
                            <w:b/>
                            <w:color w:val="3F3F3F"/>
                            <w:w w:val="85"/>
                            <w:sz w:val="15"/>
                          </w:rPr>
                          <w:t>A</w:t>
                        </w:r>
                        <w:r>
                          <w:rPr>
                            <w:b/>
                            <w:color w:val="3F3F3F"/>
                            <w:spacing w:val="-7"/>
                            <w:w w:val="85"/>
                            <w:sz w:val="15"/>
                          </w:rPr>
                          <w:t> </w:t>
                        </w:r>
                        <w:r>
                          <w:rPr>
                            <w:color w:val="3F3F3F"/>
                            <w:w w:val="85"/>
                            <w:sz w:val="15"/>
                          </w:rPr>
                          <w:t>hot</w:t>
                        </w:r>
                        <w:r>
                          <w:rPr>
                            <w:color w:val="3F3F3F"/>
                            <w:spacing w:val="16"/>
                            <w:sz w:val="15"/>
                          </w:rPr>
                          <w:t> </w:t>
                        </w:r>
                        <w:r>
                          <w:rPr>
                            <w:color w:val="3F3F3F"/>
                            <w:w w:val="85"/>
                            <w:sz w:val="15"/>
                          </w:rPr>
                          <w:t>and</w:t>
                        </w:r>
                        <w:r>
                          <w:rPr>
                            <w:color w:val="3F3F3F"/>
                            <w:spacing w:val="-9"/>
                            <w:w w:val="85"/>
                            <w:sz w:val="15"/>
                          </w:rPr>
                          <w:t> </w:t>
                        </w:r>
                        <w:r>
                          <w:rPr>
                            <w:color w:val="525252"/>
                            <w:w w:val="85"/>
                            <w:sz w:val="15"/>
                          </w:rPr>
                          <w:t>cold</w:t>
                        </w:r>
                        <w:r>
                          <w:rPr>
                            <w:color w:val="525252"/>
                            <w:spacing w:val="-10"/>
                            <w:w w:val="85"/>
                            <w:sz w:val="15"/>
                          </w:rPr>
                          <w:t> </w:t>
                        </w:r>
                        <w:r>
                          <w:rPr>
                            <w:color w:val="3F3F3F"/>
                            <w:w w:val="85"/>
                            <w:sz w:val="15"/>
                          </w:rPr>
                          <w:t>water</w:t>
                        </w:r>
                        <w:r>
                          <w:rPr>
                            <w:color w:val="3F3F3F"/>
                            <w:spacing w:val="-6"/>
                            <w:w w:val="85"/>
                            <w:sz w:val="15"/>
                          </w:rPr>
                          <w:t> </w:t>
                        </w:r>
                        <w:r>
                          <w:rPr>
                            <w:color w:val="525252"/>
                            <w:w w:val="85"/>
                            <w:sz w:val="15"/>
                          </w:rPr>
                          <w:t>fill</w:t>
                        </w:r>
                        <w:r>
                          <w:rPr>
                            <w:color w:val="525252"/>
                            <w:spacing w:val="-14"/>
                            <w:w w:val="85"/>
                            <w:sz w:val="15"/>
                          </w:rPr>
                          <w:t> </w:t>
                        </w:r>
                        <w:r>
                          <w:rPr>
                            <w:color w:val="525252"/>
                            <w:w w:val="85"/>
                            <w:sz w:val="15"/>
                          </w:rPr>
                          <w:t>faucet</w:t>
                        </w:r>
                        <w:r>
                          <w:rPr>
                            <w:color w:val="525252"/>
                            <w:spacing w:val="-4"/>
                            <w:sz w:val="15"/>
                          </w:rPr>
                          <w:t> </w:t>
                        </w:r>
                        <w:r>
                          <w:rPr>
                            <w:color w:val="3F3F3F"/>
                            <w:w w:val="85"/>
                            <w:sz w:val="15"/>
                          </w:rPr>
                          <w:t>with</w:t>
                        </w:r>
                        <w:r>
                          <w:rPr>
                            <w:color w:val="3F3F3F"/>
                            <w:spacing w:val="-7"/>
                            <w:w w:val="85"/>
                            <w:sz w:val="15"/>
                          </w:rPr>
                          <w:t> </w:t>
                        </w:r>
                        <w:r>
                          <w:rPr>
                            <w:color w:val="525252"/>
                            <w:w w:val="85"/>
                            <w:sz w:val="15"/>
                          </w:rPr>
                          <w:t>swing</w:t>
                        </w:r>
                        <w:r>
                          <w:rPr>
                            <w:color w:val="525252"/>
                            <w:spacing w:val="-3"/>
                            <w:w w:val="85"/>
                            <w:sz w:val="15"/>
                          </w:rPr>
                          <w:t> </w:t>
                        </w:r>
                        <w:r>
                          <w:rPr>
                            <w:color w:val="525252"/>
                            <w:w w:val="85"/>
                            <w:sz w:val="15"/>
                          </w:rPr>
                          <w:t>spout</w:t>
                        </w:r>
                        <w:r>
                          <w:rPr>
                            <w:color w:val="525252"/>
                            <w:spacing w:val="-13"/>
                            <w:w w:val="85"/>
                            <w:sz w:val="15"/>
                          </w:rPr>
                          <w:t> </w:t>
                        </w:r>
                        <w:r>
                          <w:rPr>
                            <w:color w:val="525252"/>
                            <w:w w:val="85"/>
                            <w:sz w:val="15"/>
                          </w:rPr>
                          <w:t>shall</w:t>
                        </w:r>
                        <w:r>
                          <w:rPr>
                            <w:color w:val="525252"/>
                            <w:spacing w:val="-20"/>
                            <w:w w:val="85"/>
                            <w:sz w:val="15"/>
                          </w:rPr>
                          <w:t> </w:t>
                        </w:r>
                        <w:r>
                          <w:rPr>
                            <w:color w:val="3F3F3F"/>
                            <w:w w:val="85"/>
                            <w:sz w:val="15"/>
                          </w:rPr>
                          <w:t>be</w:t>
                        </w:r>
                        <w:r>
                          <w:rPr>
                            <w:color w:val="3F3F3F"/>
                            <w:spacing w:val="-12"/>
                            <w:w w:val="85"/>
                            <w:sz w:val="15"/>
                          </w:rPr>
                          <w:t> </w:t>
                        </w:r>
                        <w:r>
                          <w:rPr>
                            <w:color w:val="3F3F3F"/>
                            <w:w w:val="85"/>
                            <w:sz w:val="15"/>
                          </w:rPr>
                          <w:t>located</w:t>
                        </w:r>
                        <w:r>
                          <w:rPr>
                            <w:color w:val="3F3F3F"/>
                            <w:spacing w:val="-5"/>
                            <w:w w:val="85"/>
                            <w:sz w:val="15"/>
                          </w:rPr>
                          <w:t> </w:t>
                        </w:r>
                        <w:r>
                          <w:rPr>
                            <w:color w:val="525252"/>
                            <w:w w:val="85"/>
                            <w:sz w:val="15"/>
                          </w:rPr>
                          <w:t>on</w:t>
                        </w:r>
                        <w:r>
                          <w:rPr>
                            <w:color w:val="525252"/>
                            <w:spacing w:val="-10"/>
                            <w:w w:val="85"/>
                            <w:sz w:val="15"/>
                          </w:rPr>
                          <w:t> </w:t>
                        </w:r>
                        <w:r>
                          <w:rPr>
                            <w:color w:val="525252"/>
                            <w:w w:val="85"/>
                            <w:sz w:val="15"/>
                          </w:rPr>
                          <w:t>cabinet</w:t>
                        </w:r>
                        <w:r>
                          <w:rPr>
                            <w:color w:val="525252"/>
                            <w:spacing w:val="-8"/>
                            <w:w w:val="85"/>
                            <w:sz w:val="15"/>
                          </w:rPr>
                          <w:t> </w:t>
                        </w:r>
                        <w:r>
                          <w:rPr>
                            <w:color w:val="3F3F3F"/>
                            <w:spacing w:val="-4"/>
                            <w:w w:val="85"/>
                            <w:sz w:val="15"/>
                          </w:rPr>
                          <w:t>top</w:t>
                        </w:r>
                        <w:r>
                          <w:rPr>
                            <w:color w:val="777777"/>
                            <w:spacing w:val="-4"/>
                            <w:w w:val="85"/>
                            <w:sz w:val="15"/>
                          </w:rPr>
                          <w:t>.</w:t>
                        </w:r>
                      </w:p>
                      <w:p>
                        <w:pPr>
                          <w:spacing w:line="261" w:lineRule="auto" w:before="88"/>
                          <w:ind w:left="11" w:right="26" w:hanging="6"/>
                          <w:jc w:val="left"/>
                          <w:rPr>
                            <w:sz w:val="15"/>
                          </w:rPr>
                        </w:pPr>
                        <w:r>
                          <w:rPr>
                            <w:color w:val="3F3F3F"/>
                            <w:spacing w:val="-2"/>
                            <w:w w:val="90"/>
                            <w:sz w:val="15"/>
                          </w:rPr>
                          <w:t>Kettle</w:t>
                        </w:r>
                        <w:r>
                          <w:rPr>
                            <w:color w:val="3F3F3F"/>
                            <w:spacing w:val="-5"/>
                            <w:w w:val="90"/>
                            <w:sz w:val="15"/>
                          </w:rPr>
                          <w:t> </w:t>
                        </w:r>
                        <w:r>
                          <w:rPr>
                            <w:color w:val="525252"/>
                            <w:spacing w:val="-2"/>
                            <w:w w:val="90"/>
                            <w:sz w:val="15"/>
                          </w:rPr>
                          <w:t>shall</w:t>
                        </w:r>
                        <w:r>
                          <w:rPr>
                            <w:color w:val="525252"/>
                            <w:spacing w:val="-4"/>
                            <w:w w:val="90"/>
                            <w:sz w:val="15"/>
                          </w:rPr>
                          <w:t> </w:t>
                        </w:r>
                        <w:r>
                          <w:rPr>
                            <w:color w:val="3F3F3F"/>
                            <w:spacing w:val="-2"/>
                            <w:w w:val="90"/>
                            <w:sz w:val="15"/>
                          </w:rPr>
                          <w:t>be</w:t>
                        </w:r>
                        <w:r>
                          <w:rPr>
                            <w:color w:val="3F3F3F"/>
                            <w:spacing w:val="-4"/>
                            <w:w w:val="90"/>
                            <w:sz w:val="15"/>
                          </w:rPr>
                          <w:t> </w:t>
                        </w:r>
                        <w:r>
                          <w:rPr>
                            <w:color w:val="3F3F3F"/>
                            <w:spacing w:val="-2"/>
                            <w:w w:val="90"/>
                            <w:sz w:val="15"/>
                          </w:rPr>
                          <w:t>equipped</w:t>
                        </w:r>
                        <w:r>
                          <w:rPr>
                            <w:color w:val="3F3F3F"/>
                            <w:sz w:val="15"/>
                          </w:rPr>
                          <w:t> </w:t>
                        </w:r>
                        <w:r>
                          <w:rPr>
                            <w:color w:val="3F3F3F"/>
                            <w:spacing w:val="-2"/>
                            <w:w w:val="90"/>
                            <w:sz w:val="15"/>
                          </w:rPr>
                          <w:t>with</w:t>
                        </w:r>
                        <w:r>
                          <w:rPr>
                            <w:color w:val="3F3F3F"/>
                            <w:spacing w:val="-4"/>
                            <w:w w:val="90"/>
                            <w:sz w:val="15"/>
                          </w:rPr>
                          <w:t> </w:t>
                        </w:r>
                        <w:r>
                          <w:rPr>
                            <w:color w:val="3F3F3F"/>
                            <w:spacing w:val="-2"/>
                            <w:w w:val="90"/>
                            <w:sz w:val="15"/>
                          </w:rPr>
                          <w:t>a</w:t>
                        </w:r>
                        <w:r>
                          <w:rPr>
                            <w:color w:val="3F3F3F"/>
                            <w:spacing w:val="-2"/>
                            <w:sz w:val="15"/>
                          </w:rPr>
                          <w:t> </w:t>
                        </w:r>
                        <w:r>
                          <w:rPr>
                            <w:color w:val="525252"/>
                            <w:spacing w:val="-2"/>
                            <w:w w:val="90"/>
                            <w:sz w:val="15"/>
                          </w:rPr>
                          <w:t>2</w:t>
                        </w:r>
                        <w:r>
                          <w:rPr>
                            <w:color w:val="909090"/>
                            <w:spacing w:val="-2"/>
                            <w:w w:val="90"/>
                            <w:sz w:val="15"/>
                          </w:rPr>
                          <w:t>"</w:t>
                        </w:r>
                        <w:r>
                          <w:rPr>
                            <w:color w:val="909090"/>
                            <w:spacing w:val="-5"/>
                            <w:w w:val="90"/>
                            <w:sz w:val="15"/>
                          </w:rPr>
                          <w:t> </w:t>
                        </w:r>
                        <w:r>
                          <w:rPr>
                            <w:color w:val="666666"/>
                            <w:spacing w:val="-2"/>
                            <w:w w:val="90"/>
                            <w:sz w:val="15"/>
                          </w:rPr>
                          <w:t>(51mm) </w:t>
                        </w:r>
                        <w:r>
                          <w:rPr>
                            <w:color w:val="525252"/>
                            <w:spacing w:val="-2"/>
                            <w:w w:val="90"/>
                            <w:sz w:val="15"/>
                          </w:rPr>
                          <w:t>sanitary</w:t>
                        </w:r>
                        <w:r>
                          <w:rPr>
                            <w:color w:val="525252"/>
                            <w:sz w:val="15"/>
                          </w:rPr>
                          <w:t> </w:t>
                        </w:r>
                        <w:r>
                          <w:rPr>
                            <w:color w:val="3F3F3F"/>
                            <w:spacing w:val="-2"/>
                            <w:w w:val="90"/>
                            <w:sz w:val="15"/>
                          </w:rPr>
                          <w:t>draw-off</w:t>
                        </w:r>
                        <w:r>
                          <w:rPr>
                            <w:color w:val="3F3F3F"/>
                            <w:spacing w:val="5"/>
                            <w:sz w:val="15"/>
                          </w:rPr>
                          <w:t> </w:t>
                        </w:r>
                        <w:r>
                          <w:rPr>
                            <w:color w:val="3F3F3F"/>
                            <w:spacing w:val="-2"/>
                            <w:w w:val="90"/>
                            <w:sz w:val="15"/>
                          </w:rPr>
                          <w:t>valve which</w:t>
                        </w:r>
                        <w:r>
                          <w:rPr>
                            <w:color w:val="3F3F3F"/>
                            <w:sz w:val="15"/>
                          </w:rPr>
                          <w:t> </w:t>
                        </w:r>
                        <w:r>
                          <w:rPr>
                            <w:color w:val="525252"/>
                            <w:spacing w:val="-2"/>
                            <w:w w:val="90"/>
                            <w:sz w:val="15"/>
                          </w:rPr>
                          <w:t>shall</w:t>
                        </w:r>
                        <w:r>
                          <w:rPr>
                            <w:color w:val="525252"/>
                            <w:spacing w:val="-5"/>
                            <w:w w:val="90"/>
                            <w:sz w:val="15"/>
                          </w:rPr>
                          <w:t> </w:t>
                        </w:r>
                        <w:r>
                          <w:rPr>
                            <w:color w:val="3F3F3F"/>
                            <w:spacing w:val="-2"/>
                            <w:w w:val="90"/>
                            <w:sz w:val="15"/>
                          </w:rPr>
                          <w:t>be</w:t>
                        </w:r>
                        <w:r>
                          <w:rPr>
                            <w:color w:val="3F3F3F"/>
                            <w:sz w:val="15"/>
                          </w:rPr>
                          <w:t> </w:t>
                        </w:r>
                        <w:r>
                          <w:rPr>
                            <w:color w:val="3F3F3F"/>
                            <w:w w:val="90"/>
                            <w:sz w:val="15"/>
                          </w:rPr>
                          <w:t>enclosed</w:t>
                        </w:r>
                        <w:r>
                          <w:rPr>
                            <w:color w:val="3F3F3F"/>
                            <w:spacing w:val="-7"/>
                            <w:w w:val="90"/>
                            <w:sz w:val="15"/>
                          </w:rPr>
                          <w:t> </w:t>
                        </w:r>
                        <w:r>
                          <w:rPr>
                            <w:color w:val="3F3F3F"/>
                            <w:w w:val="90"/>
                            <w:sz w:val="15"/>
                          </w:rPr>
                          <w:t>for</w:t>
                        </w:r>
                        <w:r>
                          <w:rPr>
                            <w:color w:val="3F3F3F"/>
                            <w:spacing w:val="-6"/>
                            <w:w w:val="90"/>
                            <w:sz w:val="15"/>
                          </w:rPr>
                          <w:t> </w:t>
                        </w:r>
                        <w:r>
                          <w:rPr>
                            <w:color w:val="525252"/>
                            <w:w w:val="90"/>
                            <w:sz w:val="15"/>
                          </w:rPr>
                          <w:t>sanitary</w:t>
                        </w:r>
                        <w:r>
                          <w:rPr>
                            <w:color w:val="525252"/>
                            <w:spacing w:val="-11"/>
                            <w:w w:val="90"/>
                            <w:sz w:val="15"/>
                          </w:rPr>
                          <w:t> </w:t>
                        </w:r>
                        <w:r>
                          <w:rPr>
                            <w:color w:val="525252"/>
                            <w:w w:val="90"/>
                            <w:sz w:val="15"/>
                          </w:rPr>
                          <w:t>purposes.</w:t>
                        </w:r>
                      </w:p>
                      <w:p>
                        <w:pPr>
                          <w:spacing w:line="252" w:lineRule="auto" w:before="78"/>
                          <w:ind w:left="5" w:right="26" w:firstLine="1"/>
                          <w:jc w:val="left"/>
                          <w:rPr>
                            <w:sz w:val="15"/>
                          </w:rPr>
                        </w:pPr>
                        <w:r>
                          <w:rPr>
                            <w:color w:val="525252"/>
                            <w:w w:val="85"/>
                            <w:sz w:val="15"/>
                          </w:rPr>
                          <w:t>This</w:t>
                        </w:r>
                        <w:r>
                          <w:rPr>
                            <w:color w:val="525252"/>
                            <w:spacing w:val="-7"/>
                            <w:w w:val="85"/>
                            <w:sz w:val="15"/>
                          </w:rPr>
                          <w:t> </w:t>
                        </w:r>
                        <w:r>
                          <w:rPr>
                            <w:color w:val="3F3F3F"/>
                            <w:w w:val="85"/>
                            <w:sz w:val="15"/>
                          </w:rPr>
                          <w:t>valve</w:t>
                        </w:r>
                        <w:r>
                          <w:rPr>
                            <w:color w:val="3F3F3F"/>
                            <w:spacing w:val="-2"/>
                            <w:sz w:val="15"/>
                          </w:rPr>
                          <w:t> </w:t>
                        </w:r>
                        <w:r>
                          <w:rPr>
                            <w:color w:val="3F3F3F"/>
                            <w:w w:val="85"/>
                            <w:sz w:val="15"/>
                          </w:rPr>
                          <w:t>will</w:t>
                        </w:r>
                        <w:r>
                          <w:rPr>
                            <w:color w:val="3F3F3F"/>
                            <w:spacing w:val="-4"/>
                            <w:w w:val="85"/>
                            <w:sz w:val="15"/>
                          </w:rPr>
                          <w:t> </w:t>
                        </w:r>
                        <w:r>
                          <w:rPr>
                            <w:color w:val="525252"/>
                            <w:w w:val="85"/>
                            <w:sz w:val="15"/>
                          </w:rPr>
                          <w:t>empty</w:t>
                        </w:r>
                        <w:r>
                          <w:rPr>
                            <w:color w:val="525252"/>
                            <w:spacing w:val="-6"/>
                            <w:w w:val="85"/>
                            <w:sz w:val="15"/>
                          </w:rPr>
                          <w:t> </w:t>
                        </w:r>
                        <w:r>
                          <w:rPr>
                            <w:color w:val="777777"/>
                            <w:w w:val="85"/>
                            <w:sz w:val="15"/>
                          </w:rPr>
                          <w:t>Into</w:t>
                        </w:r>
                        <w:r>
                          <w:rPr>
                            <w:color w:val="777777"/>
                            <w:spacing w:val="-4"/>
                            <w:w w:val="85"/>
                            <w:sz w:val="15"/>
                          </w:rPr>
                          <w:t> </w:t>
                        </w:r>
                        <w:r>
                          <w:rPr>
                            <w:color w:val="3F3F3F"/>
                            <w:w w:val="85"/>
                            <w:sz w:val="15"/>
                          </w:rPr>
                          <w:t>a</w:t>
                        </w:r>
                        <w:r>
                          <w:rPr>
                            <w:color w:val="3F3F3F"/>
                            <w:spacing w:val="-8"/>
                            <w:w w:val="85"/>
                            <w:sz w:val="15"/>
                          </w:rPr>
                          <w:t> </w:t>
                        </w:r>
                        <w:r>
                          <w:rPr>
                            <w:color w:val="525252"/>
                            <w:w w:val="85"/>
                            <w:sz w:val="15"/>
                          </w:rPr>
                          <w:t>swing</w:t>
                        </w:r>
                        <w:r>
                          <w:rPr>
                            <w:color w:val="525252"/>
                            <w:spacing w:val="-5"/>
                            <w:w w:val="85"/>
                            <w:sz w:val="15"/>
                          </w:rPr>
                          <w:t> </w:t>
                        </w:r>
                        <w:r>
                          <w:rPr>
                            <w:color w:val="525252"/>
                            <w:w w:val="85"/>
                            <w:sz w:val="15"/>
                          </w:rPr>
                          <w:t>drain</w:t>
                        </w:r>
                        <w:r>
                          <w:rPr>
                            <w:color w:val="525252"/>
                            <w:spacing w:val="-4"/>
                            <w:w w:val="85"/>
                            <w:sz w:val="15"/>
                          </w:rPr>
                          <w:t> </w:t>
                        </w:r>
                        <w:r>
                          <w:rPr>
                            <w:color w:val="3F3F3F"/>
                            <w:w w:val="85"/>
                            <w:sz w:val="15"/>
                          </w:rPr>
                          <w:t>which </w:t>
                        </w:r>
                        <w:r>
                          <w:rPr>
                            <w:color w:val="525252"/>
                            <w:w w:val="85"/>
                            <w:sz w:val="15"/>
                          </w:rPr>
                          <w:t>shall</w:t>
                        </w:r>
                        <w:r>
                          <w:rPr>
                            <w:color w:val="525252"/>
                            <w:spacing w:val="-4"/>
                            <w:w w:val="85"/>
                            <w:sz w:val="15"/>
                          </w:rPr>
                          <w:t> </w:t>
                        </w:r>
                        <w:r>
                          <w:rPr>
                            <w:color w:val="525252"/>
                            <w:w w:val="85"/>
                            <w:sz w:val="15"/>
                          </w:rPr>
                          <w:t>be</w:t>
                        </w:r>
                        <w:r>
                          <w:rPr>
                            <w:color w:val="525252"/>
                            <w:spacing w:val="-13"/>
                            <w:w w:val="85"/>
                            <w:sz w:val="15"/>
                          </w:rPr>
                          <w:t> </w:t>
                        </w:r>
                        <w:r>
                          <w:rPr>
                            <w:color w:val="525252"/>
                            <w:w w:val="85"/>
                            <w:sz w:val="15"/>
                          </w:rPr>
                          <w:t>removable</w:t>
                        </w:r>
                        <w:r>
                          <w:rPr>
                            <w:color w:val="525252"/>
                            <w:spacing w:val="6"/>
                            <w:sz w:val="15"/>
                          </w:rPr>
                          <w:t> </w:t>
                        </w:r>
                        <w:r>
                          <w:rPr>
                            <w:color w:val="3F3F3F"/>
                            <w:w w:val="85"/>
                            <w:sz w:val="15"/>
                          </w:rPr>
                          <w:t>w</w:t>
                        </w:r>
                        <w:r>
                          <w:rPr>
                            <w:color w:val="777777"/>
                            <w:w w:val="85"/>
                            <w:sz w:val="15"/>
                          </w:rPr>
                          <w:t>i</w:t>
                        </w:r>
                        <w:r>
                          <w:rPr>
                            <w:color w:val="525252"/>
                            <w:w w:val="85"/>
                            <w:sz w:val="15"/>
                          </w:rPr>
                          <w:t>thout tools</w:t>
                        </w:r>
                        <w:r>
                          <w:rPr>
                            <w:color w:val="525252"/>
                            <w:spacing w:val="-5"/>
                            <w:w w:val="85"/>
                            <w:sz w:val="15"/>
                          </w:rPr>
                          <w:t> </w:t>
                        </w:r>
                        <w:r>
                          <w:rPr>
                            <w:color w:val="3F3F3F"/>
                            <w:w w:val="85"/>
                            <w:sz w:val="15"/>
                          </w:rPr>
                          <w:t>and</w:t>
                        </w:r>
                        <w:r>
                          <w:rPr>
                            <w:color w:val="3F3F3F"/>
                            <w:sz w:val="15"/>
                          </w:rPr>
                          <w:t> </w:t>
                        </w:r>
                        <w:r>
                          <w:rPr>
                            <w:color w:val="3F3F3F"/>
                            <w:w w:val="90"/>
                            <w:sz w:val="15"/>
                          </w:rPr>
                          <w:t>shall</w:t>
                        </w:r>
                        <w:r>
                          <w:rPr>
                            <w:color w:val="3F3F3F"/>
                            <w:spacing w:val="-23"/>
                            <w:w w:val="90"/>
                            <w:sz w:val="15"/>
                          </w:rPr>
                          <w:t> </w:t>
                        </w:r>
                        <w:r>
                          <w:rPr>
                            <w:color w:val="3F3F3F"/>
                            <w:w w:val="90"/>
                            <w:sz w:val="15"/>
                          </w:rPr>
                          <w:t>be</w:t>
                        </w:r>
                        <w:r>
                          <w:rPr>
                            <w:color w:val="525252"/>
                            <w:w w:val="90"/>
                            <w:sz w:val="15"/>
                          </w:rPr>
                          <w:t>equipped</w:t>
                        </w:r>
                        <w:r>
                          <w:rPr>
                            <w:color w:val="525252"/>
                            <w:spacing w:val="-7"/>
                            <w:w w:val="90"/>
                            <w:sz w:val="15"/>
                          </w:rPr>
                          <w:t> </w:t>
                        </w:r>
                        <w:r>
                          <w:rPr>
                            <w:color w:val="3F3F3F"/>
                            <w:w w:val="90"/>
                            <w:sz w:val="15"/>
                          </w:rPr>
                          <w:t>with</w:t>
                        </w:r>
                        <w:r>
                          <w:rPr>
                            <w:color w:val="3F3F3F"/>
                            <w:spacing w:val="-10"/>
                            <w:w w:val="90"/>
                            <w:sz w:val="15"/>
                          </w:rPr>
                          <w:t> </w:t>
                        </w:r>
                        <w:r>
                          <w:rPr>
                            <w:color w:val="525252"/>
                            <w:w w:val="90"/>
                            <w:sz w:val="15"/>
                          </w:rPr>
                          <w:t>a</w:t>
                        </w:r>
                        <w:r>
                          <w:rPr>
                            <w:color w:val="525252"/>
                            <w:spacing w:val="-23"/>
                            <w:w w:val="90"/>
                            <w:sz w:val="15"/>
                          </w:rPr>
                          <w:t> </w:t>
                        </w:r>
                        <w:r>
                          <w:rPr>
                            <w:color w:val="666666"/>
                            <w:w w:val="90"/>
                            <w:sz w:val="15"/>
                          </w:rPr>
                          <w:t>removable</w:t>
                        </w:r>
                        <w:r>
                          <w:rPr>
                            <w:color w:val="666666"/>
                            <w:spacing w:val="-6"/>
                            <w:w w:val="90"/>
                            <w:sz w:val="15"/>
                          </w:rPr>
                          <w:t> </w:t>
                        </w:r>
                        <w:r>
                          <w:rPr>
                            <w:color w:val="525252"/>
                            <w:w w:val="90"/>
                            <w:sz w:val="15"/>
                          </w:rPr>
                          <w:t>stainless</w:t>
                        </w:r>
                        <w:r>
                          <w:rPr>
                            <w:color w:val="525252"/>
                            <w:spacing w:val="-7"/>
                            <w:w w:val="90"/>
                            <w:sz w:val="15"/>
                          </w:rPr>
                          <w:t> </w:t>
                        </w:r>
                        <w:r>
                          <w:rPr>
                            <w:color w:val="525252"/>
                            <w:w w:val="90"/>
                            <w:sz w:val="15"/>
                          </w:rPr>
                          <w:t>steel</w:t>
                        </w:r>
                        <w:r>
                          <w:rPr>
                            <w:color w:val="525252"/>
                            <w:spacing w:val="-15"/>
                            <w:w w:val="90"/>
                            <w:sz w:val="15"/>
                          </w:rPr>
                          <w:t> </w:t>
                        </w:r>
                        <w:r>
                          <w:rPr>
                            <w:color w:val="3F3F3F"/>
                            <w:w w:val="90"/>
                            <w:sz w:val="15"/>
                          </w:rPr>
                          <w:t>strainer</w:t>
                        </w:r>
                        <w:r>
                          <w:rPr>
                            <w:color w:val="909090"/>
                            <w:w w:val="90"/>
                            <w:sz w:val="15"/>
                          </w:rPr>
                          <w:t>.</w:t>
                        </w:r>
                      </w:p>
                      <w:p>
                        <w:pPr>
                          <w:spacing w:before="78"/>
                          <w:ind w:left="12" w:right="0" w:firstLine="0"/>
                          <w:jc w:val="left"/>
                          <w:rPr>
                            <w:sz w:val="15"/>
                          </w:rPr>
                        </w:pPr>
                        <w:r>
                          <w:rPr>
                            <w:color w:val="525252"/>
                            <w:w w:val="80"/>
                            <w:sz w:val="15"/>
                          </w:rPr>
                          <w:t>Unit</w:t>
                        </w:r>
                        <w:r>
                          <w:rPr>
                            <w:color w:val="525252"/>
                            <w:spacing w:val="8"/>
                            <w:sz w:val="15"/>
                          </w:rPr>
                          <w:t> </w:t>
                        </w:r>
                        <w:r>
                          <w:rPr>
                            <w:color w:val="525252"/>
                            <w:w w:val="80"/>
                            <w:sz w:val="15"/>
                          </w:rPr>
                          <w:t>shall</w:t>
                        </w:r>
                        <w:r>
                          <w:rPr>
                            <w:color w:val="525252"/>
                            <w:spacing w:val="-5"/>
                            <w:w w:val="80"/>
                            <w:sz w:val="15"/>
                          </w:rPr>
                          <w:t> </w:t>
                        </w:r>
                        <w:r>
                          <w:rPr>
                            <w:color w:val="666666"/>
                            <w:w w:val="80"/>
                            <w:sz w:val="15"/>
                          </w:rPr>
                          <w:t>include</w:t>
                        </w:r>
                        <w:r>
                          <w:rPr>
                            <w:color w:val="666666"/>
                            <w:spacing w:val="-8"/>
                            <w:sz w:val="15"/>
                          </w:rPr>
                          <w:t> </w:t>
                        </w:r>
                        <w:r>
                          <w:rPr>
                            <w:color w:val="3F3F3F"/>
                            <w:w w:val="80"/>
                            <w:sz w:val="15"/>
                          </w:rPr>
                          <w:t>a</w:t>
                        </w:r>
                        <w:r>
                          <w:rPr>
                            <w:color w:val="3F3F3F"/>
                            <w:spacing w:val="3"/>
                            <w:sz w:val="15"/>
                          </w:rPr>
                          <w:t> </w:t>
                        </w:r>
                        <w:r>
                          <w:rPr>
                            <w:color w:val="525252"/>
                            <w:w w:val="80"/>
                            <w:sz w:val="15"/>
                          </w:rPr>
                          <w:t>one-piece</w:t>
                        </w:r>
                        <w:r>
                          <w:rPr>
                            <w:color w:val="525252"/>
                            <w:spacing w:val="6"/>
                            <w:sz w:val="15"/>
                          </w:rPr>
                          <w:t> </w:t>
                        </w:r>
                        <w:r>
                          <w:rPr>
                            <w:color w:val="525252"/>
                            <w:w w:val="80"/>
                            <w:sz w:val="15"/>
                          </w:rPr>
                          <w:t>counter-balanced</w:t>
                        </w:r>
                        <w:r>
                          <w:rPr>
                            <w:color w:val="525252"/>
                            <w:spacing w:val="-7"/>
                            <w:sz w:val="15"/>
                          </w:rPr>
                          <w:t> </w:t>
                        </w:r>
                        <w:r>
                          <w:rPr>
                            <w:color w:val="525252"/>
                            <w:w w:val="80"/>
                            <w:sz w:val="15"/>
                          </w:rPr>
                          <w:t>stainless</w:t>
                        </w:r>
                        <w:r>
                          <w:rPr>
                            <w:color w:val="525252"/>
                            <w:spacing w:val="27"/>
                            <w:sz w:val="15"/>
                          </w:rPr>
                          <w:t> </w:t>
                        </w:r>
                        <w:r>
                          <w:rPr>
                            <w:color w:val="525252"/>
                            <w:w w:val="80"/>
                            <w:sz w:val="15"/>
                          </w:rPr>
                          <w:t>steel</w:t>
                        </w:r>
                        <w:r>
                          <w:rPr>
                            <w:color w:val="525252"/>
                            <w:spacing w:val="-6"/>
                            <w:sz w:val="15"/>
                          </w:rPr>
                          <w:t> </w:t>
                        </w:r>
                        <w:r>
                          <w:rPr>
                            <w:color w:val="525252"/>
                            <w:spacing w:val="-2"/>
                            <w:w w:val="80"/>
                            <w:sz w:val="15"/>
                          </w:rPr>
                          <w:t>cover.</w:t>
                        </w:r>
                      </w:p>
                      <w:p>
                        <w:pPr>
                          <w:spacing w:line="252" w:lineRule="auto" w:before="102"/>
                          <w:ind w:left="11" w:right="26" w:hanging="3"/>
                          <w:jc w:val="left"/>
                          <w:rPr>
                            <w:sz w:val="15"/>
                          </w:rPr>
                        </w:pPr>
                        <w:r>
                          <w:rPr>
                            <w:color w:val="525252"/>
                            <w:w w:val="85"/>
                            <w:sz w:val="15"/>
                          </w:rPr>
                          <w:t>Cabinet </w:t>
                        </w:r>
                        <w:r>
                          <w:rPr>
                            <w:color w:val="3F3F3F"/>
                            <w:w w:val="85"/>
                            <w:sz w:val="15"/>
                          </w:rPr>
                          <w:t>base </w:t>
                        </w:r>
                        <w:r>
                          <w:rPr>
                            <w:color w:val="525252"/>
                            <w:w w:val="85"/>
                            <w:sz w:val="15"/>
                          </w:rPr>
                          <w:t>shall be of modular</w:t>
                        </w:r>
                        <w:r>
                          <w:rPr>
                            <w:color w:val="525252"/>
                            <w:sz w:val="15"/>
                          </w:rPr>
                          <w:t> </w:t>
                        </w:r>
                        <w:r>
                          <w:rPr>
                            <w:color w:val="525252"/>
                            <w:w w:val="85"/>
                            <w:sz w:val="15"/>
                          </w:rPr>
                          <w:t>design </w:t>
                        </w:r>
                        <w:r>
                          <w:rPr>
                            <w:color w:val="3F3F3F"/>
                            <w:w w:val="85"/>
                            <w:sz w:val="15"/>
                          </w:rPr>
                          <w:t>to match</w:t>
                        </w:r>
                        <w:r>
                          <w:rPr>
                            <w:color w:val="3F3F3F"/>
                            <w:sz w:val="15"/>
                          </w:rPr>
                          <w:t> </w:t>
                        </w:r>
                        <w:r>
                          <w:rPr>
                            <w:color w:val="525252"/>
                            <w:w w:val="85"/>
                            <w:sz w:val="15"/>
                          </w:rPr>
                          <w:t>other</w:t>
                        </w:r>
                        <w:r>
                          <w:rPr>
                            <w:color w:val="525252"/>
                            <w:sz w:val="15"/>
                          </w:rPr>
                          <w:t> </w:t>
                        </w:r>
                        <w:r>
                          <w:rPr>
                            <w:color w:val="525252"/>
                            <w:w w:val="85"/>
                            <w:sz w:val="15"/>
                          </w:rPr>
                          <w:t>Market</w:t>
                        </w:r>
                        <w:r>
                          <w:rPr>
                            <w:color w:val="525252"/>
                            <w:spacing w:val="-11"/>
                            <w:w w:val="85"/>
                            <w:sz w:val="15"/>
                          </w:rPr>
                          <w:t> </w:t>
                        </w:r>
                        <w:r>
                          <w:rPr>
                            <w:color w:val="525252"/>
                            <w:w w:val="85"/>
                            <w:sz w:val="15"/>
                          </w:rPr>
                          <w:t>Forge</w:t>
                        </w:r>
                        <w:r>
                          <w:rPr>
                            <w:color w:val="525252"/>
                            <w:spacing w:val="-17"/>
                            <w:w w:val="85"/>
                            <w:sz w:val="15"/>
                          </w:rPr>
                          <w:t> </w:t>
                        </w:r>
                        <w:r>
                          <w:rPr>
                            <w:color w:val="3F3F3F"/>
                            <w:w w:val="85"/>
                            <w:sz w:val="15"/>
                          </w:rPr>
                          <w:t>equ</w:t>
                        </w:r>
                        <w:r>
                          <w:rPr>
                            <w:color w:val="777777"/>
                            <w:w w:val="85"/>
                            <w:sz w:val="15"/>
                          </w:rPr>
                          <w:t>i</w:t>
                        </w:r>
                        <w:r>
                          <w:rPr>
                            <w:color w:val="525252"/>
                            <w:w w:val="85"/>
                            <w:sz w:val="15"/>
                          </w:rPr>
                          <w:t>pment</w:t>
                        </w:r>
                        <w:r>
                          <w:rPr>
                            <w:color w:val="525252"/>
                            <w:sz w:val="15"/>
                          </w:rPr>
                          <w:t> </w:t>
                        </w:r>
                        <w:r>
                          <w:rPr>
                            <w:color w:val="525252"/>
                            <w:w w:val="95"/>
                            <w:sz w:val="15"/>
                          </w:rPr>
                          <w:t>and</w:t>
                        </w:r>
                        <w:r>
                          <w:rPr>
                            <w:color w:val="525252"/>
                            <w:spacing w:val="-13"/>
                            <w:w w:val="95"/>
                            <w:sz w:val="15"/>
                          </w:rPr>
                          <w:t> </w:t>
                        </w:r>
                        <w:r>
                          <w:rPr>
                            <w:color w:val="3F3F3F"/>
                            <w:w w:val="95"/>
                            <w:sz w:val="15"/>
                          </w:rPr>
                          <w:t>enclose</w:t>
                        </w:r>
                        <w:r>
                          <w:rPr>
                            <w:color w:val="3F3F3F"/>
                            <w:spacing w:val="-20"/>
                            <w:w w:val="95"/>
                            <w:sz w:val="15"/>
                          </w:rPr>
                          <w:t> </w:t>
                        </w:r>
                        <w:r>
                          <w:rPr>
                            <w:color w:val="525252"/>
                            <w:w w:val="95"/>
                            <w:sz w:val="15"/>
                          </w:rPr>
                          <w:t>steam</w:t>
                        </w:r>
                        <w:r>
                          <w:rPr>
                            <w:color w:val="525252"/>
                            <w:spacing w:val="-15"/>
                            <w:w w:val="95"/>
                            <w:sz w:val="15"/>
                          </w:rPr>
                          <w:t> </w:t>
                        </w:r>
                        <w:r>
                          <w:rPr>
                            <w:color w:val="3F3F3F"/>
                            <w:w w:val="95"/>
                            <w:sz w:val="15"/>
                          </w:rPr>
                          <w:t>boiler</w:t>
                        </w:r>
                        <w:r>
                          <w:rPr>
                            <w:color w:val="777777"/>
                            <w:w w:val="95"/>
                            <w:sz w:val="15"/>
                          </w:rPr>
                          <w:t>.</w:t>
                        </w:r>
                      </w:p>
                      <w:p>
                        <w:pPr>
                          <w:spacing w:line="260" w:lineRule="atLeast" w:before="3"/>
                          <w:ind w:left="6" w:right="0" w:firstLine="6"/>
                          <w:jc w:val="left"/>
                          <w:rPr>
                            <w:sz w:val="15"/>
                          </w:rPr>
                        </w:pPr>
                        <w:r>
                          <w:rPr>
                            <w:color w:val="525252"/>
                            <w:w w:val="85"/>
                            <w:sz w:val="15"/>
                          </w:rPr>
                          <w:t>Kettle</w:t>
                        </w:r>
                        <w:r>
                          <w:rPr>
                            <w:color w:val="525252"/>
                            <w:spacing w:val="-15"/>
                            <w:w w:val="85"/>
                            <w:sz w:val="15"/>
                          </w:rPr>
                          <w:t> </w:t>
                        </w:r>
                        <w:r>
                          <w:rPr>
                            <w:color w:val="3F3F3F"/>
                            <w:w w:val="85"/>
                            <w:sz w:val="15"/>
                          </w:rPr>
                          <w:t>base</w:t>
                        </w:r>
                        <w:r>
                          <w:rPr>
                            <w:color w:val="3F3F3F"/>
                            <w:spacing w:val="-12"/>
                            <w:w w:val="85"/>
                            <w:sz w:val="15"/>
                          </w:rPr>
                          <w:t> </w:t>
                        </w:r>
                        <w:r>
                          <w:rPr>
                            <w:color w:val="525252"/>
                            <w:w w:val="85"/>
                            <w:sz w:val="15"/>
                          </w:rPr>
                          <w:t>shall</w:t>
                        </w:r>
                        <w:r>
                          <w:rPr>
                            <w:color w:val="525252"/>
                            <w:spacing w:val="-12"/>
                            <w:w w:val="85"/>
                            <w:sz w:val="15"/>
                          </w:rPr>
                          <w:t> </w:t>
                        </w:r>
                        <w:r>
                          <w:rPr>
                            <w:color w:val="525252"/>
                            <w:w w:val="85"/>
                            <w:sz w:val="15"/>
                          </w:rPr>
                          <w:t>have</w:t>
                        </w:r>
                        <w:r>
                          <w:rPr>
                            <w:color w:val="525252"/>
                            <w:spacing w:val="-11"/>
                            <w:w w:val="85"/>
                            <w:sz w:val="15"/>
                          </w:rPr>
                          <w:t> </w:t>
                        </w:r>
                        <w:r>
                          <w:rPr>
                            <w:color w:val="525252"/>
                            <w:w w:val="85"/>
                            <w:sz w:val="15"/>
                          </w:rPr>
                          <w:t>6</w:t>
                        </w:r>
                        <w:r>
                          <w:rPr>
                            <w:color w:val="909090"/>
                            <w:w w:val="85"/>
                            <w:sz w:val="15"/>
                          </w:rPr>
                          <w:t>"</w:t>
                        </w:r>
                        <w:r>
                          <w:rPr>
                            <w:color w:val="909090"/>
                            <w:spacing w:val="-18"/>
                            <w:w w:val="85"/>
                            <w:sz w:val="15"/>
                          </w:rPr>
                          <w:t> </w:t>
                        </w:r>
                        <w:r>
                          <w:rPr>
                            <w:color w:val="525252"/>
                            <w:w w:val="85"/>
                            <w:sz w:val="15"/>
                          </w:rPr>
                          <w:t>(152mm)</w:t>
                        </w:r>
                        <w:r>
                          <w:rPr>
                            <w:color w:val="525252"/>
                            <w:spacing w:val="-10"/>
                            <w:w w:val="85"/>
                            <w:sz w:val="15"/>
                          </w:rPr>
                          <w:t> </w:t>
                        </w:r>
                        <w:r>
                          <w:rPr>
                            <w:color w:val="525252"/>
                            <w:w w:val="85"/>
                            <w:sz w:val="15"/>
                          </w:rPr>
                          <w:t>stainless</w:t>
                        </w:r>
                        <w:r>
                          <w:rPr>
                            <w:color w:val="525252"/>
                            <w:spacing w:val="-4"/>
                            <w:w w:val="85"/>
                            <w:sz w:val="15"/>
                          </w:rPr>
                          <w:t> </w:t>
                        </w:r>
                        <w:r>
                          <w:rPr>
                            <w:color w:val="525252"/>
                            <w:w w:val="85"/>
                            <w:sz w:val="15"/>
                          </w:rPr>
                          <w:t>steel</w:t>
                        </w:r>
                        <w:r>
                          <w:rPr>
                            <w:color w:val="525252"/>
                            <w:spacing w:val="-12"/>
                            <w:w w:val="85"/>
                            <w:sz w:val="15"/>
                          </w:rPr>
                          <w:t> </w:t>
                        </w:r>
                        <w:r>
                          <w:rPr>
                            <w:color w:val="525252"/>
                            <w:w w:val="85"/>
                            <w:sz w:val="15"/>
                          </w:rPr>
                          <w:t>legs</w:t>
                        </w:r>
                        <w:r>
                          <w:rPr>
                            <w:color w:val="525252"/>
                            <w:spacing w:val="-7"/>
                            <w:w w:val="85"/>
                            <w:sz w:val="15"/>
                          </w:rPr>
                          <w:t> </w:t>
                        </w:r>
                        <w:r>
                          <w:rPr>
                            <w:color w:val="3F3F3F"/>
                            <w:w w:val="85"/>
                            <w:sz w:val="15"/>
                          </w:rPr>
                          <w:t>with</w:t>
                        </w:r>
                        <w:r>
                          <w:rPr>
                            <w:color w:val="3F3F3F"/>
                            <w:spacing w:val="-12"/>
                            <w:w w:val="85"/>
                            <w:sz w:val="15"/>
                          </w:rPr>
                          <w:t> </w:t>
                        </w:r>
                        <w:r>
                          <w:rPr>
                            <w:color w:val="525252"/>
                            <w:w w:val="85"/>
                            <w:sz w:val="15"/>
                          </w:rPr>
                          <w:t>hold-down</w:t>
                        </w:r>
                        <w:r>
                          <w:rPr>
                            <w:color w:val="525252"/>
                            <w:spacing w:val="-7"/>
                            <w:w w:val="85"/>
                            <w:sz w:val="15"/>
                          </w:rPr>
                          <w:t> </w:t>
                        </w:r>
                        <w:r>
                          <w:rPr>
                            <w:rFonts w:ascii="Times New Roman"/>
                            <w:b/>
                            <w:color w:val="3F3F3F"/>
                            <w:w w:val="85"/>
                            <w:sz w:val="17"/>
                          </w:rPr>
                          <w:t>4</w:t>
                        </w:r>
                        <w:r>
                          <w:rPr>
                            <w:rFonts w:ascii="Times New Roman"/>
                            <w:b/>
                            <w:color w:val="3F3F3F"/>
                            <w:spacing w:val="-15"/>
                            <w:w w:val="85"/>
                            <w:sz w:val="17"/>
                          </w:rPr>
                          <w:t> </w:t>
                        </w:r>
                        <w:r>
                          <w:rPr>
                            <w:color w:val="3F3F3F"/>
                            <w:w w:val="85"/>
                            <w:sz w:val="15"/>
                          </w:rPr>
                          <w:t>flanged</w:t>
                        </w:r>
                        <w:r>
                          <w:rPr>
                            <w:color w:val="3F3F3F"/>
                            <w:spacing w:val="-4"/>
                            <w:w w:val="85"/>
                            <w:sz w:val="15"/>
                          </w:rPr>
                          <w:t> </w:t>
                        </w:r>
                        <w:r>
                          <w:rPr>
                            <w:color w:val="525252"/>
                            <w:w w:val="85"/>
                            <w:sz w:val="15"/>
                          </w:rPr>
                          <w:t>feet.</w:t>
                        </w:r>
                        <w:r>
                          <w:rPr>
                            <w:color w:val="525252"/>
                            <w:sz w:val="15"/>
                          </w:rPr>
                          <w:t> </w:t>
                        </w:r>
                        <w:r>
                          <w:rPr>
                            <w:color w:val="525252"/>
                            <w:w w:val="80"/>
                            <w:sz w:val="15"/>
                          </w:rPr>
                          <w:t>Thebase</w:t>
                        </w:r>
                        <w:r>
                          <w:rPr>
                            <w:color w:val="525252"/>
                            <w:spacing w:val="-2"/>
                            <w:w w:val="80"/>
                            <w:sz w:val="15"/>
                          </w:rPr>
                          <w:t> </w:t>
                        </w:r>
                        <w:r>
                          <w:rPr>
                            <w:color w:val="525252"/>
                            <w:w w:val="80"/>
                            <w:sz w:val="15"/>
                          </w:rPr>
                          <w:t>frontshallhavereinforced</w:t>
                        </w:r>
                        <w:r>
                          <w:rPr>
                            <w:color w:val="525252"/>
                            <w:spacing w:val="-7"/>
                            <w:sz w:val="15"/>
                          </w:rPr>
                          <w:t> </w:t>
                        </w:r>
                        <w:r>
                          <w:rPr>
                            <w:color w:val="525252"/>
                            <w:w w:val="80"/>
                            <w:sz w:val="15"/>
                          </w:rPr>
                          <w:t>die-formed</w:t>
                        </w:r>
                        <w:r>
                          <w:rPr>
                            <w:color w:val="525252"/>
                            <w:spacing w:val="-8"/>
                            <w:sz w:val="15"/>
                          </w:rPr>
                          <w:t> </w:t>
                        </w:r>
                        <w:r>
                          <w:rPr>
                            <w:color w:val="525252"/>
                            <w:w w:val="80"/>
                            <w:sz w:val="15"/>
                          </w:rPr>
                          <w:t>stainless</w:t>
                        </w:r>
                        <w:r>
                          <w:rPr>
                            <w:color w:val="525252"/>
                            <w:spacing w:val="-4"/>
                            <w:sz w:val="15"/>
                          </w:rPr>
                          <w:t> </w:t>
                        </w:r>
                        <w:r>
                          <w:rPr>
                            <w:color w:val="525252"/>
                            <w:w w:val="80"/>
                            <w:sz w:val="15"/>
                          </w:rPr>
                          <w:t>steeldoor</w:t>
                        </w:r>
                        <w:r>
                          <w:rPr>
                            <w:color w:val="525252"/>
                            <w:spacing w:val="-3"/>
                            <w:w w:val="80"/>
                            <w:sz w:val="15"/>
                          </w:rPr>
                          <w:t> </w:t>
                        </w:r>
                        <w:r>
                          <w:rPr>
                            <w:color w:val="3F3F3F"/>
                            <w:w w:val="80"/>
                            <w:sz w:val="15"/>
                          </w:rPr>
                          <w:t>with</w:t>
                        </w:r>
                        <w:r>
                          <w:rPr>
                            <w:color w:val="3F3F3F"/>
                            <w:spacing w:val="-11"/>
                            <w:w w:val="80"/>
                            <w:sz w:val="15"/>
                          </w:rPr>
                          <w:t> </w:t>
                        </w:r>
                        <w:r>
                          <w:rPr>
                            <w:color w:val="3F3F3F"/>
                            <w:w w:val="80"/>
                            <w:sz w:val="15"/>
                          </w:rPr>
                          <w:t>magnetic</w:t>
                        </w:r>
                        <w:r>
                          <w:rPr>
                            <w:color w:val="3F3F3F"/>
                            <w:spacing w:val="-10"/>
                            <w:w w:val="80"/>
                            <w:sz w:val="15"/>
                          </w:rPr>
                          <w:t> </w:t>
                        </w:r>
                        <w:r>
                          <w:rPr>
                            <w:color w:val="3F3F3F"/>
                            <w:spacing w:val="-2"/>
                            <w:w w:val="80"/>
                            <w:sz w:val="15"/>
                          </w:rPr>
                          <w:t>latches</w:t>
                        </w:r>
                        <w:r>
                          <w:rPr>
                            <w:color w:val="777777"/>
                            <w:spacing w:val="-2"/>
                            <w:w w:val="80"/>
                            <w:sz w:val="15"/>
                          </w:rPr>
                          <w:t>.</w:t>
                        </w:r>
                      </w:p>
                    </w:txbxContent>
                  </v:textbox>
                  <w10:wrap type="none"/>
                </v:shape>
                <v:shape style="position:absolute;left:6270;top:587;width:4755;height:3828" type="#_x0000_t202" id="docshape245" filled="false" stroked="false">
                  <v:textbox inset="0,0,0,0">
                    <w:txbxContent>
                      <w:p>
                        <w:pPr>
                          <w:spacing w:line="252" w:lineRule="auto" w:before="0"/>
                          <w:ind w:left="9" w:right="31" w:hanging="9"/>
                          <w:jc w:val="both"/>
                          <w:rPr>
                            <w:sz w:val="15"/>
                          </w:rPr>
                        </w:pPr>
                        <w:r>
                          <w:rPr>
                            <w:color w:val="525252"/>
                            <w:w w:val="80"/>
                            <w:sz w:val="15"/>
                          </w:rPr>
                          <w:t>Kettle</w:t>
                        </w:r>
                        <w:r>
                          <w:rPr>
                            <w:color w:val="525252"/>
                            <w:sz w:val="15"/>
                          </w:rPr>
                          <w:t> </w:t>
                        </w:r>
                        <w:r>
                          <w:rPr>
                            <w:color w:val="3F3F3F"/>
                            <w:w w:val="80"/>
                            <w:sz w:val="15"/>
                          </w:rPr>
                          <w:t>shall </w:t>
                        </w:r>
                        <w:r>
                          <w:rPr>
                            <w:color w:val="525252"/>
                            <w:w w:val="80"/>
                            <w:sz w:val="15"/>
                          </w:rPr>
                          <w:t>tilt upright to</w:t>
                        </w:r>
                        <w:r>
                          <w:rPr>
                            <w:color w:val="3F3F3F"/>
                            <w:w w:val="80"/>
                            <w:sz w:val="15"/>
                          </w:rPr>
                          <w:t>allow </w:t>
                        </w:r>
                        <w:r>
                          <w:rPr>
                            <w:color w:val="525252"/>
                            <w:w w:val="80"/>
                            <w:sz w:val="15"/>
                          </w:rPr>
                          <w:t>complete</w:t>
                        </w:r>
                        <w:r>
                          <w:rPr>
                            <w:color w:val="525252"/>
                            <w:sz w:val="15"/>
                          </w:rPr>
                          <w:t> </w:t>
                        </w:r>
                        <w:r>
                          <w:rPr>
                            <w:color w:val="3F3F3F"/>
                            <w:w w:val="80"/>
                            <w:sz w:val="15"/>
                          </w:rPr>
                          <w:t>emptying</w:t>
                        </w:r>
                        <w:r>
                          <w:rPr>
                            <w:color w:val="3F3F3F"/>
                            <w:sz w:val="15"/>
                          </w:rPr>
                          <w:t> </w:t>
                        </w:r>
                        <w:r>
                          <w:rPr>
                            <w:color w:val="525252"/>
                            <w:w w:val="80"/>
                            <w:sz w:val="15"/>
                          </w:rPr>
                          <w:t>of contents under </w:t>
                        </w:r>
                        <w:r>
                          <w:rPr>
                            <w:color w:val="3F3F3F"/>
                            <w:w w:val="80"/>
                            <w:sz w:val="15"/>
                          </w:rPr>
                          <w:t>positive</w:t>
                        </w:r>
                        <w:r>
                          <w:rPr>
                            <w:color w:val="3F3F3F"/>
                            <w:sz w:val="15"/>
                          </w:rPr>
                          <w:t> </w:t>
                        </w:r>
                        <w:r>
                          <w:rPr>
                            <w:color w:val="525252"/>
                            <w:w w:val="80"/>
                            <w:sz w:val="15"/>
                          </w:rPr>
                          <w:t>control </w:t>
                        </w:r>
                        <w:r>
                          <w:rPr>
                            <w:color w:val="3F3F3F"/>
                            <w:w w:val="80"/>
                            <w:sz w:val="15"/>
                          </w:rPr>
                          <w:t>by</w:t>
                        </w:r>
                        <w:r>
                          <w:rPr>
                            <w:color w:val="3F3F3F"/>
                            <w:sz w:val="15"/>
                          </w:rPr>
                          <w:t> </w:t>
                        </w:r>
                        <w:r>
                          <w:rPr>
                            <w:color w:val="525252"/>
                            <w:w w:val="90"/>
                            <w:sz w:val="15"/>
                          </w:rPr>
                          <w:t>turning the</w:t>
                        </w:r>
                        <w:r>
                          <w:rPr>
                            <w:color w:val="525252"/>
                            <w:spacing w:val="-18"/>
                            <w:w w:val="90"/>
                            <w:sz w:val="15"/>
                          </w:rPr>
                          <w:t> </w:t>
                        </w:r>
                        <w:r>
                          <w:rPr>
                            <w:color w:val="525252"/>
                            <w:w w:val="90"/>
                            <w:sz w:val="15"/>
                          </w:rPr>
                          <w:t>removable crank.</w:t>
                        </w:r>
                      </w:p>
                      <w:p>
                        <w:pPr>
                          <w:spacing w:before="80"/>
                          <w:ind w:left="0" w:right="0" w:firstLine="0"/>
                          <w:jc w:val="both"/>
                          <w:rPr>
                            <w:sz w:val="15"/>
                          </w:rPr>
                        </w:pPr>
                        <w:r>
                          <w:rPr>
                            <w:color w:val="525252"/>
                            <w:w w:val="85"/>
                            <w:sz w:val="15"/>
                          </w:rPr>
                          <w:t>Kettle</w:t>
                        </w:r>
                        <w:r>
                          <w:rPr>
                            <w:color w:val="525252"/>
                            <w:spacing w:val="-8"/>
                            <w:w w:val="85"/>
                            <w:sz w:val="15"/>
                          </w:rPr>
                          <w:t> </w:t>
                        </w:r>
                        <w:r>
                          <w:rPr>
                            <w:color w:val="777777"/>
                            <w:w w:val="85"/>
                            <w:sz w:val="15"/>
                          </w:rPr>
                          <w:t>is</w:t>
                        </w:r>
                        <w:r>
                          <w:rPr>
                            <w:color w:val="777777"/>
                            <w:spacing w:val="-16"/>
                            <w:w w:val="85"/>
                            <w:sz w:val="15"/>
                          </w:rPr>
                          <w:t> </w:t>
                        </w:r>
                        <w:r>
                          <w:rPr>
                            <w:color w:val="525252"/>
                            <w:w w:val="85"/>
                            <w:sz w:val="15"/>
                          </w:rPr>
                          <w:t>equipped</w:t>
                        </w:r>
                        <w:r>
                          <w:rPr>
                            <w:color w:val="525252"/>
                            <w:spacing w:val="-3"/>
                            <w:w w:val="85"/>
                            <w:sz w:val="15"/>
                          </w:rPr>
                          <w:t> </w:t>
                        </w:r>
                        <w:r>
                          <w:rPr>
                            <w:color w:val="3F3F3F"/>
                            <w:w w:val="85"/>
                            <w:sz w:val="15"/>
                          </w:rPr>
                          <w:t>with</w:t>
                        </w:r>
                        <w:r>
                          <w:rPr>
                            <w:color w:val="3F3F3F"/>
                            <w:spacing w:val="-8"/>
                            <w:w w:val="85"/>
                            <w:sz w:val="15"/>
                          </w:rPr>
                          <w:t> </w:t>
                        </w:r>
                        <w:r>
                          <w:rPr>
                            <w:color w:val="525252"/>
                            <w:w w:val="85"/>
                            <w:sz w:val="15"/>
                          </w:rPr>
                          <w:t>a</w:t>
                        </w:r>
                        <w:r>
                          <w:rPr>
                            <w:color w:val="525252"/>
                            <w:spacing w:val="-9"/>
                            <w:w w:val="85"/>
                            <w:sz w:val="15"/>
                          </w:rPr>
                          <w:t> </w:t>
                        </w:r>
                        <w:r>
                          <w:rPr>
                            <w:color w:val="3F3F3F"/>
                            <w:w w:val="85"/>
                            <w:sz w:val="15"/>
                          </w:rPr>
                          <w:t>steam</w:t>
                        </w:r>
                        <w:r>
                          <w:rPr>
                            <w:color w:val="3F3F3F"/>
                            <w:spacing w:val="-9"/>
                            <w:w w:val="85"/>
                            <w:sz w:val="15"/>
                          </w:rPr>
                          <w:t> </w:t>
                        </w:r>
                        <w:r>
                          <w:rPr>
                            <w:color w:val="666666"/>
                            <w:w w:val="85"/>
                            <w:sz w:val="15"/>
                          </w:rPr>
                          <w:t>trap</w:t>
                        </w:r>
                        <w:r>
                          <w:rPr>
                            <w:color w:val="666666"/>
                            <w:spacing w:val="-9"/>
                            <w:w w:val="85"/>
                            <w:sz w:val="15"/>
                          </w:rPr>
                          <w:t> </w:t>
                        </w:r>
                        <w:r>
                          <w:rPr>
                            <w:color w:val="525252"/>
                            <w:w w:val="85"/>
                            <w:sz w:val="15"/>
                          </w:rPr>
                          <w:t>located</w:t>
                        </w:r>
                        <w:r>
                          <w:rPr>
                            <w:color w:val="525252"/>
                            <w:spacing w:val="-5"/>
                            <w:w w:val="85"/>
                            <w:sz w:val="15"/>
                          </w:rPr>
                          <w:t> </w:t>
                        </w:r>
                        <w:r>
                          <w:rPr>
                            <w:color w:val="525252"/>
                            <w:w w:val="85"/>
                            <w:sz w:val="15"/>
                          </w:rPr>
                          <w:t>on</w:t>
                        </w:r>
                        <w:r>
                          <w:rPr>
                            <w:color w:val="525252"/>
                            <w:spacing w:val="-15"/>
                            <w:w w:val="85"/>
                            <w:sz w:val="15"/>
                          </w:rPr>
                          <w:t> </w:t>
                        </w:r>
                        <w:r>
                          <w:rPr>
                            <w:color w:val="3F3F3F"/>
                            <w:w w:val="85"/>
                            <w:sz w:val="15"/>
                          </w:rPr>
                          <w:t>bottom</w:t>
                        </w:r>
                        <w:r>
                          <w:rPr>
                            <w:color w:val="3F3F3F"/>
                            <w:spacing w:val="-2"/>
                            <w:w w:val="85"/>
                            <w:sz w:val="15"/>
                          </w:rPr>
                          <w:t> </w:t>
                        </w:r>
                        <w:r>
                          <w:rPr>
                            <w:color w:val="525252"/>
                            <w:w w:val="85"/>
                            <w:sz w:val="15"/>
                          </w:rPr>
                          <w:t>of</w:t>
                        </w:r>
                        <w:r>
                          <w:rPr>
                            <w:color w:val="525252"/>
                            <w:spacing w:val="-10"/>
                            <w:w w:val="85"/>
                            <w:sz w:val="15"/>
                          </w:rPr>
                          <w:t> </w:t>
                        </w:r>
                        <w:r>
                          <w:rPr>
                            <w:color w:val="525252"/>
                            <w:spacing w:val="-2"/>
                            <w:w w:val="85"/>
                            <w:sz w:val="15"/>
                          </w:rPr>
                          <w:t>kettle</w:t>
                        </w:r>
                        <w:r>
                          <w:rPr>
                            <w:color w:val="909090"/>
                            <w:spacing w:val="-2"/>
                            <w:w w:val="85"/>
                            <w:sz w:val="15"/>
                          </w:rPr>
                          <w:t>.</w:t>
                        </w:r>
                      </w:p>
                      <w:p>
                        <w:pPr>
                          <w:spacing w:before="95"/>
                          <w:ind w:left="1" w:right="34" w:firstLine="2"/>
                          <w:jc w:val="both"/>
                          <w:rPr>
                            <w:sz w:val="15"/>
                          </w:rPr>
                        </w:pPr>
                        <w:r>
                          <w:rPr>
                            <w:color w:val="3F3F3F"/>
                            <w:w w:val="85"/>
                            <w:sz w:val="15"/>
                          </w:rPr>
                          <w:t>A</w:t>
                        </w:r>
                        <w:r>
                          <w:rPr>
                            <w:color w:val="3F3F3F"/>
                            <w:spacing w:val="-5"/>
                            <w:w w:val="85"/>
                            <w:sz w:val="15"/>
                          </w:rPr>
                          <w:t> </w:t>
                        </w:r>
                        <w:r>
                          <w:rPr>
                            <w:color w:val="3F3F3F"/>
                            <w:w w:val="85"/>
                            <w:sz w:val="15"/>
                          </w:rPr>
                          <w:t>pan</w:t>
                        </w:r>
                        <w:r>
                          <w:rPr>
                            <w:color w:val="3F3F3F"/>
                            <w:spacing w:val="-4"/>
                            <w:w w:val="85"/>
                            <w:sz w:val="15"/>
                          </w:rPr>
                          <w:t> </w:t>
                        </w:r>
                        <w:r>
                          <w:rPr>
                            <w:color w:val="3F3F3F"/>
                            <w:w w:val="85"/>
                            <w:sz w:val="15"/>
                          </w:rPr>
                          <w:t>support</w:t>
                        </w:r>
                        <w:r>
                          <w:rPr>
                            <w:color w:val="777777"/>
                            <w:w w:val="85"/>
                            <w:sz w:val="15"/>
                          </w:rPr>
                          <w:t>,</w:t>
                        </w:r>
                        <w:r>
                          <w:rPr>
                            <w:color w:val="3F3F3F"/>
                            <w:w w:val="85"/>
                            <w:sz w:val="15"/>
                          </w:rPr>
                          <w:t>removable</w:t>
                        </w:r>
                        <w:r>
                          <w:rPr>
                            <w:color w:val="3F3F3F"/>
                            <w:spacing w:val="-3"/>
                            <w:sz w:val="15"/>
                          </w:rPr>
                          <w:t> </w:t>
                        </w:r>
                        <w:r>
                          <w:rPr>
                            <w:color w:val="3F3F3F"/>
                            <w:w w:val="85"/>
                            <w:sz w:val="15"/>
                          </w:rPr>
                          <w:t>without</w:t>
                        </w:r>
                        <w:r>
                          <w:rPr>
                            <w:color w:val="3F3F3F"/>
                            <w:spacing w:val="6"/>
                            <w:sz w:val="15"/>
                          </w:rPr>
                          <w:t> </w:t>
                        </w:r>
                        <w:r>
                          <w:rPr>
                            <w:color w:val="3F3F3F"/>
                            <w:w w:val="85"/>
                            <w:sz w:val="15"/>
                          </w:rPr>
                          <w:t>tools</w:t>
                        </w:r>
                        <w:r>
                          <w:rPr>
                            <w:color w:val="909090"/>
                            <w:w w:val="85"/>
                            <w:sz w:val="15"/>
                          </w:rPr>
                          <w:t>,</w:t>
                        </w:r>
                        <w:r>
                          <w:rPr>
                            <w:color w:val="909090"/>
                            <w:spacing w:val="-5"/>
                            <w:w w:val="85"/>
                            <w:sz w:val="15"/>
                          </w:rPr>
                          <w:t> </w:t>
                        </w:r>
                        <w:r>
                          <w:rPr>
                            <w:color w:val="525252"/>
                            <w:w w:val="85"/>
                            <w:sz w:val="15"/>
                          </w:rPr>
                          <w:t>shall </w:t>
                        </w:r>
                        <w:r>
                          <w:rPr>
                            <w:color w:val="3F3F3F"/>
                            <w:w w:val="85"/>
                            <w:sz w:val="15"/>
                          </w:rPr>
                          <w:t>ma</w:t>
                        </w:r>
                        <w:r>
                          <w:rPr>
                            <w:color w:val="777777"/>
                            <w:w w:val="85"/>
                            <w:sz w:val="15"/>
                          </w:rPr>
                          <w:t>i</w:t>
                        </w:r>
                        <w:r>
                          <w:rPr>
                            <w:color w:val="525252"/>
                            <w:w w:val="85"/>
                            <w:sz w:val="15"/>
                          </w:rPr>
                          <w:t>ntain</w:t>
                        </w:r>
                        <w:r>
                          <w:rPr>
                            <w:color w:val="525252"/>
                            <w:spacing w:val="-5"/>
                            <w:w w:val="85"/>
                            <w:sz w:val="15"/>
                          </w:rPr>
                          <w:t> </w:t>
                        </w:r>
                        <w:r>
                          <w:rPr>
                            <w:color w:val="525252"/>
                            <w:w w:val="85"/>
                            <w:sz w:val="15"/>
                          </w:rPr>
                          <w:t>pan</w:t>
                        </w:r>
                        <w:r>
                          <w:rPr>
                            <w:color w:val="525252"/>
                            <w:spacing w:val="-4"/>
                            <w:w w:val="85"/>
                            <w:sz w:val="15"/>
                          </w:rPr>
                          <w:t> </w:t>
                        </w:r>
                        <w:r>
                          <w:rPr>
                            <w:color w:val="666666"/>
                            <w:w w:val="85"/>
                            <w:sz w:val="15"/>
                          </w:rPr>
                          <w:t>in </w:t>
                        </w:r>
                        <w:r>
                          <w:rPr>
                            <w:color w:val="525252"/>
                            <w:w w:val="85"/>
                            <w:sz w:val="15"/>
                          </w:rPr>
                          <w:t>horizontal</w:t>
                        </w:r>
                        <w:r>
                          <w:rPr>
                            <w:color w:val="525252"/>
                            <w:spacing w:val="-2"/>
                            <w:w w:val="85"/>
                            <w:sz w:val="15"/>
                          </w:rPr>
                          <w:t> </w:t>
                        </w:r>
                        <w:r>
                          <w:rPr>
                            <w:color w:val="3F3F3F"/>
                            <w:w w:val="85"/>
                            <w:sz w:val="15"/>
                          </w:rPr>
                          <w:t>position</w:t>
                        </w:r>
                        <w:r>
                          <w:rPr>
                            <w:color w:val="3F3F3F"/>
                            <w:spacing w:val="-2"/>
                            <w:sz w:val="15"/>
                          </w:rPr>
                          <w:t> </w:t>
                        </w:r>
                        <w:r>
                          <w:rPr>
                            <w:color w:val="525252"/>
                            <w:w w:val="85"/>
                            <w:sz w:val="15"/>
                          </w:rPr>
                          <w:t>not</w:t>
                        </w:r>
                        <w:r>
                          <w:rPr>
                            <w:color w:val="525252"/>
                            <w:sz w:val="15"/>
                          </w:rPr>
                          <w:t> </w:t>
                        </w:r>
                        <w:r>
                          <w:rPr>
                            <w:color w:val="525252"/>
                            <w:spacing w:val="-2"/>
                            <w:w w:val="90"/>
                            <w:sz w:val="15"/>
                          </w:rPr>
                          <w:t>more than</w:t>
                        </w:r>
                        <w:r>
                          <w:rPr>
                            <w:color w:val="525252"/>
                            <w:spacing w:val="-10"/>
                            <w:w w:val="90"/>
                            <w:sz w:val="15"/>
                          </w:rPr>
                          <w:t> </w:t>
                        </w:r>
                        <w:r>
                          <w:rPr>
                            <w:color w:val="525252"/>
                            <w:spacing w:val="-2"/>
                            <w:w w:val="90"/>
                            <w:sz w:val="15"/>
                          </w:rPr>
                          <w:t>2</w:t>
                        </w:r>
                        <w:r>
                          <w:rPr>
                            <w:color w:val="A5A5A5"/>
                            <w:spacing w:val="-2"/>
                            <w:w w:val="90"/>
                            <w:sz w:val="15"/>
                          </w:rPr>
                          <w:t>'</w:t>
                        </w:r>
                        <w:r>
                          <w:rPr>
                            <w:color w:val="A5A5A5"/>
                            <w:spacing w:val="6"/>
                            <w:sz w:val="15"/>
                          </w:rPr>
                          <w:t> </w:t>
                        </w:r>
                        <w:r>
                          <w:rPr>
                            <w:color w:val="777777"/>
                            <w:spacing w:val="-2"/>
                            <w:w w:val="90"/>
                            <w:sz w:val="15"/>
                          </w:rPr>
                          <w:t>(51mm)</w:t>
                        </w:r>
                        <w:r>
                          <w:rPr>
                            <w:color w:val="777777"/>
                            <w:sz w:val="15"/>
                          </w:rPr>
                          <w:t> </w:t>
                        </w:r>
                        <w:r>
                          <w:rPr>
                            <w:color w:val="525252"/>
                            <w:spacing w:val="-2"/>
                            <w:w w:val="90"/>
                            <w:sz w:val="15"/>
                          </w:rPr>
                          <w:t>from</w:t>
                        </w:r>
                        <w:r>
                          <w:rPr>
                            <w:color w:val="525252"/>
                            <w:spacing w:val="-14"/>
                            <w:w w:val="90"/>
                            <w:sz w:val="15"/>
                          </w:rPr>
                          <w:t> </w:t>
                        </w:r>
                        <w:r>
                          <w:rPr>
                            <w:color w:val="525252"/>
                            <w:spacing w:val="-2"/>
                            <w:w w:val="90"/>
                            <w:sz w:val="15"/>
                          </w:rPr>
                          <w:t>kettle</w:t>
                        </w:r>
                        <w:r>
                          <w:rPr>
                            <w:color w:val="525252"/>
                            <w:spacing w:val="-15"/>
                            <w:w w:val="90"/>
                            <w:sz w:val="15"/>
                          </w:rPr>
                          <w:t> </w:t>
                        </w:r>
                        <w:r>
                          <w:rPr>
                            <w:color w:val="3F3F3F"/>
                            <w:spacing w:val="-2"/>
                            <w:w w:val="90"/>
                            <w:sz w:val="15"/>
                          </w:rPr>
                          <w:t>lip</w:t>
                        </w:r>
                        <w:r>
                          <w:rPr>
                            <w:color w:val="3F3F3F"/>
                            <w:spacing w:val="-14"/>
                            <w:w w:val="90"/>
                            <w:sz w:val="15"/>
                          </w:rPr>
                          <w:t> </w:t>
                        </w:r>
                        <w:r>
                          <w:rPr>
                            <w:color w:val="525252"/>
                            <w:spacing w:val="-2"/>
                            <w:w w:val="90"/>
                            <w:sz w:val="15"/>
                          </w:rPr>
                          <w:t>throughout tilting angle.</w:t>
                        </w:r>
                      </w:p>
                      <w:p>
                        <w:pPr>
                          <w:spacing w:before="102"/>
                          <w:ind w:left="7" w:right="0" w:firstLine="0"/>
                          <w:jc w:val="both"/>
                          <w:rPr>
                            <w:sz w:val="15"/>
                          </w:rPr>
                        </w:pPr>
                        <w:r>
                          <w:rPr>
                            <w:color w:val="525252"/>
                            <w:w w:val="85"/>
                            <w:sz w:val="15"/>
                          </w:rPr>
                          <w:t>25</w:t>
                        </w:r>
                        <w:r>
                          <w:rPr>
                            <w:color w:val="525252"/>
                            <w:spacing w:val="-7"/>
                            <w:w w:val="85"/>
                            <w:sz w:val="15"/>
                          </w:rPr>
                          <w:t> </w:t>
                        </w:r>
                        <w:r>
                          <w:rPr>
                            <w:color w:val="3F3F3F"/>
                            <w:w w:val="85"/>
                            <w:sz w:val="15"/>
                          </w:rPr>
                          <w:t>&amp;</w:t>
                        </w:r>
                        <w:r>
                          <w:rPr>
                            <w:color w:val="3F3F3F"/>
                            <w:spacing w:val="-10"/>
                            <w:w w:val="85"/>
                            <w:sz w:val="15"/>
                          </w:rPr>
                          <w:t> </w:t>
                        </w:r>
                        <w:r>
                          <w:rPr>
                            <w:color w:val="3F3F3F"/>
                            <w:w w:val="85"/>
                            <w:sz w:val="15"/>
                          </w:rPr>
                          <w:t>40</w:t>
                        </w:r>
                        <w:r>
                          <w:rPr>
                            <w:color w:val="3F3F3F"/>
                            <w:spacing w:val="-19"/>
                            <w:w w:val="85"/>
                            <w:sz w:val="15"/>
                          </w:rPr>
                          <w:t> </w:t>
                        </w:r>
                        <w:r>
                          <w:rPr>
                            <w:color w:val="525252"/>
                            <w:w w:val="85"/>
                            <w:sz w:val="15"/>
                          </w:rPr>
                          <w:t>Gallon</w:t>
                        </w:r>
                        <w:r>
                          <w:rPr>
                            <w:color w:val="525252"/>
                            <w:spacing w:val="-10"/>
                            <w:w w:val="85"/>
                            <w:sz w:val="15"/>
                          </w:rPr>
                          <w:t> </w:t>
                        </w:r>
                        <w:r>
                          <w:rPr>
                            <w:color w:val="525252"/>
                            <w:w w:val="85"/>
                            <w:sz w:val="15"/>
                          </w:rPr>
                          <w:t>kettles</w:t>
                        </w:r>
                        <w:r>
                          <w:rPr>
                            <w:color w:val="525252"/>
                            <w:spacing w:val="-4"/>
                            <w:w w:val="85"/>
                            <w:sz w:val="15"/>
                          </w:rPr>
                          <w:t> </w:t>
                        </w:r>
                        <w:r>
                          <w:rPr>
                            <w:color w:val="525252"/>
                            <w:w w:val="85"/>
                            <w:sz w:val="15"/>
                          </w:rPr>
                          <w:t>come</w:t>
                        </w:r>
                        <w:r>
                          <w:rPr>
                            <w:color w:val="525252"/>
                            <w:spacing w:val="-7"/>
                            <w:w w:val="85"/>
                            <w:sz w:val="15"/>
                          </w:rPr>
                          <w:t> </w:t>
                        </w:r>
                        <w:r>
                          <w:rPr>
                            <w:color w:val="525252"/>
                            <w:w w:val="85"/>
                            <w:sz w:val="15"/>
                          </w:rPr>
                          <w:t>standard</w:t>
                        </w:r>
                        <w:r>
                          <w:rPr>
                            <w:color w:val="525252"/>
                            <w:spacing w:val="-5"/>
                            <w:w w:val="85"/>
                            <w:sz w:val="15"/>
                          </w:rPr>
                          <w:t> </w:t>
                        </w:r>
                        <w:r>
                          <w:rPr>
                            <w:color w:val="3F3F3F"/>
                            <w:w w:val="85"/>
                            <w:sz w:val="15"/>
                          </w:rPr>
                          <w:t>with</w:t>
                        </w:r>
                        <w:r>
                          <w:rPr>
                            <w:color w:val="3F3F3F"/>
                            <w:spacing w:val="-10"/>
                            <w:w w:val="85"/>
                            <w:sz w:val="15"/>
                          </w:rPr>
                          <w:t> </w:t>
                        </w:r>
                        <w:r>
                          <w:rPr>
                            <w:color w:val="525252"/>
                            <w:w w:val="85"/>
                            <w:sz w:val="15"/>
                          </w:rPr>
                          <w:t>316</w:t>
                        </w:r>
                        <w:r>
                          <w:rPr>
                            <w:color w:val="525252"/>
                            <w:spacing w:val="-10"/>
                            <w:w w:val="85"/>
                            <w:sz w:val="15"/>
                          </w:rPr>
                          <w:t> </w:t>
                        </w:r>
                        <w:r>
                          <w:rPr>
                            <w:color w:val="525252"/>
                            <w:spacing w:val="-2"/>
                            <w:w w:val="85"/>
                            <w:sz w:val="15"/>
                          </w:rPr>
                          <w:t>liner</w:t>
                        </w:r>
                        <w:r>
                          <w:rPr>
                            <w:color w:val="909090"/>
                            <w:spacing w:val="-2"/>
                            <w:w w:val="85"/>
                            <w:sz w:val="15"/>
                          </w:rPr>
                          <w:t>.</w:t>
                        </w:r>
                      </w:p>
                      <w:p>
                        <w:pPr>
                          <w:spacing w:before="88"/>
                          <w:ind w:left="0" w:right="0" w:firstLine="0"/>
                          <w:jc w:val="both"/>
                          <w:rPr>
                            <w:sz w:val="15"/>
                          </w:rPr>
                        </w:pPr>
                        <w:r>
                          <w:rPr>
                            <w:color w:val="525252"/>
                            <w:w w:val="85"/>
                            <w:sz w:val="15"/>
                          </w:rPr>
                          <w:t>Pan</w:t>
                        </w:r>
                        <w:r>
                          <w:rPr>
                            <w:color w:val="525252"/>
                            <w:spacing w:val="-2"/>
                            <w:w w:val="85"/>
                            <w:sz w:val="15"/>
                          </w:rPr>
                          <w:t> </w:t>
                        </w:r>
                        <w:r>
                          <w:rPr>
                            <w:color w:val="3F3F3F"/>
                            <w:w w:val="85"/>
                            <w:sz w:val="15"/>
                          </w:rPr>
                          <w:t>support</w:t>
                        </w:r>
                        <w:r>
                          <w:rPr>
                            <w:color w:val="3F3F3F"/>
                            <w:spacing w:val="-1"/>
                            <w:w w:val="85"/>
                            <w:sz w:val="15"/>
                          </w:rPr>
                          <w:t> </w:t>
                        </w:r>
                        <w:r>
                          <w:rPr>
                            <w:color w:val="525252"/>
                            <w:w w:val="85"/>
                            <w:sz w:val="15"/>
                          </w:rPr>
                          <w:t>shall</w:t>
                        </w:r>
                        <w:r>
                          <w:rPr>
                            <w:color w:val="525252"/>
                            <w:spacing w:val="-16"/>
                            <w:w w:val="85"/>
                            <w:sz w:val="15"/>
                          </w:rPr>
                          <w:t> </w:t>
                        </w:r>
                        <w:r>
                          <w:rPr>
                            <w:color w:val="525252"/>
                            <w:w w:val="85"/>
                            <w:sz w:val="15"/>
                          </w:rPr>
                          <w:t>hold</w:t>
                        </w:r>
                        <w:r>
                          <w:rPr>
                            <w:color w:val="909090"/>
                            <w:w w:val="85"/>
                            <w:sz w:val="15"/>
                          </w:rPr>
                          <w:t>:</w:t>
                        </w:r>
                        <w:r>
                          <w:rPr>
                            <w:color w:val="909090"/>
                            <w:spacing w:val="-13"/>
                            <w:w w:val="85"/>
                            <w:sz w:val="15"/>
                          </w:rPr>
                          <w:t> </w:t>
                        </w:r>
                        <w:r>
                          <w:rPr>
                            <w:color w:val="666666"/>
                            <w:w w:val="85"/>
                            <w:sz w:val="15"/>
                          </w:rPr>
                          <w:t>one</w:t>
                        </w:r>
                        <w:r>
                          <w:rPr>
                            <w:color w:val="666666"/>
                            <w:spacing w:val="-2"/>
                            <w:w w:val="85"/>
                            <w:sz w:val="15"/>
                          </w:rPr>
                          <w:t> </w:t>
                        </w:r>
                        <w:r>
                          <w:rPr>
                            <w:color w:val="3F3F3F"/>
                            <w:w w:val="85"/>
                            <w:sz w:val="15"/>
                          </w:rPr>
                          <w:t>12</w:t>
                        </w:r>
                        <w:r>
                          <w:rPr>
                            <w:color w:val="A5A5A5"/>
                            <w:w w:val="85"/>
                            <w:sz w:val="15"/>
                          </w:rPr>
                          <w:t>'</w:t>
                        </w:r>
                        <w:r>
                          <w:rPr>
                            <w:color w:val="A5A5A5"/>
                            <w:spacing w:val="9"/>
                            <w:sz w:val="15"/>
                          </w:rPr>
                          <w:t> </w:t>
                        </w:r>
                        <w:r>
                          <w:rPr>
                            <w:color w:val="525252"/>
                            <w:w w:val="85"/>
                            <w:sz w:val="15"/>
                          </w:rPr>
                          <w:t>x</w:t>
                        </w:r>
                        <w:r>
                          <w:rPr>
                            <w:color w:val="525252"/>
                            <w:spacing w:val="-7"/>
                            <w:w w:val="85"/>
                            <w:sz w:val="15"/>
                          </w:rPr>
                          <w:t> </w:t>
                        </w:r>
                        <w:r>
                          <w:rPr>
                            <w:color w:val="525252"/>
                            <w:w w:val="85"/>
                            <w:sz w:val="15"/>
                          </w:rPr>
                          <w:t>20"</w:t>
                        </w:r>
                        <w:r>
                          <w:rPr>
                            <w:color w:val="525252"/>
                            <w:spacing w:val="-1"/>
                            <w:sz w:val="15"/>
                          </w:rPr>
                          <w:t> </w:t>
                        </w:r>
                        <w:r>
                          <w:rPr>
                            <w:color w:val="525252"/>
                            <w:w w:val="85"/>
                            <w:sz w:val="15"/>
                          </w:rPr>
                          <w:t>x</w:t>
                        </w:r>
                        <w:r>
                          <w:rPr>
                            <w:color w:val="525252"/>
                            <w:spacing w:val="-6"/>
                            <w:w w:val="85"/>
                            <w:sz w:val="15"/>
                          </w:rPr>
                          <w:t> </w:t>
                        </w:r>
                        <w:r>
                          <w:rPr>
                            <w:color w:val="525252"/>
                            <w:w w:val="85"/>
                            <w:sz w:val="15"/>
                          </w:rPr>
                          <w:t>21</w:t>
                        </w:r>
                        <w:r>
                          <w:rPr>
                            <w:color w:val="777777"/>
                            <w:w w:val="85"/>
                            <w:sz w:val="15"/>
                          </w:rPr>
                          <w:t>/</w:t>
                        </w:r>
                        <w:r>
                          <w:rPr>
                            <w:color w:val="525252"/>
                            <w:w w:val="85"/>
                            <w:sz w:val="15"/>
                          </w:rPr>
                          <w:t>2</w:t>
                        </w:r>
                        <w:r>
                          <w:rPr>
                            <w:color w:val="909090"/>
                            <w:w w:val="85"/>
                            <w:sz w:val="15"/>
                          </w:rPr>
                          <w:t>"</w:t>
                        </w:r>
                        <w:r>
                          <w:rPr>
                            <w:color w:val="909090"/>
                            <w:spacing w:val="-9"/>
                            <w:w w:val="85"/>
                            <w:sz w:val="15"/>
                          </w:rPr>
                          <w:t> </w:t>
                        </w:r>
                        <w:r>
                          <w:rPr>
                            <w:color w:val="3F3F3F"/>
                            <w:w w:val="85"/>
                            <w:sz w:val="15"/>
                          </w:rPr>
                          <w:t>deep</w:t>
                        </w:r>
                        <w:r>
                          <w:rPr>
                            <w:color w:val="3F3F3F"/>
                            <w:spacing w:val="-11"/>
                            <w:w w:val="85"/>
                            <w:sz w:val="15"/>
                          </w:rPr>
                          <w:t> </w:t>
                        </w:r>
                        <w:r>
                          <w:rPr>
                            <w:color w:val="525252"/>
                            <w:w w:val="85"/>
                            <w:sz w:val="15"/>
                          </w:rPr>
                          <w:t>pan</w:t>
                        </w:r>
                        <w:r>
                          <w:rPr>
                            <w:color w:val="525252"/>
                            <w:spacing w:val="-6"/>
                            <w:sz w:val="15"/>
                          </w:rPr>
                          <w:t> </w:t>
                        </w:r>
                        <w:r>
                          <w:rPr>
                            <w:color w:val="666666"/>
                            <w:w w:val="85"/>
                            <w:sz w:val="15"/>
                          </w:rPr>
                          <w:t>(305mm</w:t>
                        </w:r>
                        <w:r>
                          <w:rPr>
                            <w:color w:val="666666"/>
                            <w:spacing w:val="-2"/>
                            <w:sz w:val="15"/>
                          </w:rPr>
                          <w:t> </w:t>
                        </w:r>
                        <w:r>
                          <w:rPr>
                            <w:color w:val="3F3F3F"/>
                            <w:w w:val="85"/>
                            <w:sz w:val="15"/>
                          </w:rPr>
                          <w:t>x</w:t>
                        </w:r>
                        <w:r>
                          <w:rPr>
                            <w:color w:val="3F3F3F"/>
                            <w:spacing w:val="-6"/>
                            <w:sz w:val="15"/>
                          </w:rPr>
                          <w:t> </w:t>
                        </w:r>
                        <w:r>
                          <w:rPr>
                            <w:color w:val="3F3F3F"/>
                            <w:spacing w:val="-2"/>
                            <w:w w:val="85"/>
                            <w:sz w:val="15"/>
                          </w:rPr>
                          <w:t>508mm</w:t>
                        </w:r>
                        <w:r>
                          <w:rPr>
                            <w:color w:val="777777"/>
                            <w:spacing w:val="-2"/>
                            <w:w w:val="85"/>
                            <w:sz w:val="15"/>
                          </w:rPr>
                          <w:t>).</w:t>
                        </w:r>
                      </w:p>
                      <w:p>
                        <w:pPr>
                          <w:spacing w:line="252" w:lineRule="auto" w:before="94"/>
                          <w:ind w:left="3" w:right="36" w:firstLine="1"/>
                          <w:jc w:val="both"/>
                          <w:rPr>
                            <w:sz w:val="15"/>
                          </w:rPr>
                        </w:pPr>
                        <w:r>
                          <w:rPr>
                            <w:color w:val="525252"/>
                            <w:spacing w:val="-2"/>
                            <w:w w:val="85"/>
                            <w:sz w:val="15"/>
                          </w:rPr>
                          <w:t>Steam</w:t>
                        </w:r>
                        <w:r>
                          <w:rPr>
                            <w:color w:val="525252"/>
                            <w:spacing w:val="-3"/>
                            <w:w w:val="85"/>
                            <w:sz w:val="15"/>
                          </w:rPr>
                          <w:t> </w:t>
                        </w:r>
                        <w:r>
                          <w:rPr>
                            <w:color w:val="525252"/>
                            <w:spacing w:val="-2"/>
                            <w:w w:val="85"/>
                            <w:sz w:val="15"/>
                          </w:rPr>
                          <w:t>boiler</w:t>
                        </w:r>
                        <w:r>
                          <w:rPr>
                            <w:color w:val="525252"/>
                            <w:spacing w:val="-8"/>
                            <w:sz w:val="15"/>
                          </w:rPr>
                          <w:t> </w:t>
                        </w:r>
                        <w:r>
                          <w:rPr>
                            <w:color w:val="525252"/>
                            <w:spacing w:val="-2"/>
                            <w:w w:val="85"/>
                            <w:sz w:val="15"/>
                          </w:rPr>
                          <w:t>shall</w:t>
                        </w:r>
                        <w:r>
                          <w:rPr>
                            <w:color w:val="525252"/>
                            <w:spacing w:val="-8"/>
                            <w:sz w:val="15"/>
                          </w:rPr>
                          <w:t> </w:t>
                        </w:r>
                        <w:r>
                          <w:rPr>
                            <w:color w:val="525252"/>
                            <w:spacing w:val="-2"/>
                            <w:w w:val="85"/>
                            <w:sz w:val="15"/>
                          </w:rPr>
                          <w:t>bemounted</w:t>
                        </w:r>
                        <w:r>
                          <w:rPr>
                            <w:color w:val="525252"/>
                            <w:spacing w:val="-3"/>
                            <w:w w:val="85"/>
                            <w:sz w:val="15"/>
                          </w:rPr>
                          <w:t> </w:t>
                        </w:r>
                        <w:r>
                          <w:rPr>
                            <w:color w:val="666666"/>
                            <w:spacing w:val="-2"/>
                            <w:w w:val="85"/>
                            <w:sz w:val="15"/>
                          </w:rPr>
                          <w:t>independent</w:t>
                        </w:r>
                        <w:r>
                          <w:rPr>
                            <w:color w:val="666666"/>
                            <w:spacing w:val="10"/>
                            <w:sz w:val="15"/>
                          </w:rPr>
                          <w:t> </w:t>
                        </w:r>
                        <w:r>
                          <w:rPr>
                            <w:color w:val="525252"/>
                            <w:spacing w:val="-2"/>
                            <w:w w:val="85"/>
                            <w:sz w:val="15"/>
                          </w:rPr>
                          <w:t>of</w:t>
                        </w:r>
                        <w:r>
                          <w:rPr>
                            <w:color w:val="525252"/>
                            <w:spacing w:val="-3"/>
                            <w:w w:val="85"/>
                            <w:sz w:val="15"/>
                          </w:rPr>
                          <w:t> </w:t>
                        </w:r>
                        <w:r>
                          <w:rPr>
                            <w:color w:val="525252"/>
                            <w:spacing w:val="-2"/>
                            <w:w w:val="85"/>
                            <w:sz w:val="15"/>
                          </w:rPr>
                          <w:t>kettle</w:t>
                        </w:r>
                        <w:r>
                          <w:rPr>
                            <w:color w:val="525252"/>
                            <w:spacing w:val="9"/>
                            <w:sz w:val="15"/>
                          </w:rPr>
                          <w:t> </w:t>
                        </w:r>
                        <w:r>
                          <w:rPr>
                            <w:color w:val="3F3F3F"/>
                            <w:spacing w:val="-2"/>
                            <w:w w:val="85"/>
                            <w:sz w:val="15"/>
                          </w:rPr>
                          <w:t>within</w:t>
                        </w:r>
                        <w:r>
                          <w:rPr>
                            <w:color w:val="3F3F3F"/>
                            <w:spacing w:val="8"/>
                            <w:sz w:val="15"/>
                          </w:rPr>
                          <w:t> </w:t>
                        </w:r>
                        <w:r>
                          <w:rPr>
                            <w:color w:val="525252"/>
                            <w:spacing w:val="-2"/>
                            <w:w w:val="85"/>
                            <w:sz w:val="15"/>
                          </w:rPr>
                          <w:t>the</w:t>
                        </w:r>
                        <w:r>
                          <w:rPr>
                            <w:color w:val="525252"/>
                            <w:spacing w:val="-3"/>
                            <w:w w:val="85"/>
                            <w:sz w:val="15"/>
                          </w:rPr>
                          <w:t> </w:t>
                        </w:r>
                        <w:r>
                          <w:rPr>
                            <w:color w:val="525252"/>
                            <w:spacing w:val="-2"/>
                            <w:w w:val="85"/>
                            <w:sz w:val="15"/>
                          </w:rPr>
                          <w:t>cabinetbase</w:t>
                        </w:r>
                        <w:r>
                          <w:rPr>
                            <w:color w:val="525252"/>
                            <w:spacing w:val="-4"/>
                            <w:sz w:val="15"/>
                          </w:rPr>
                          <w:t> </w:t>
                        </w:r>
                        <w:r>
                          <w:rPr>
                            <w:color w:val="525252"/>
                            <w:spacing w:val="-2"/>
                            <w:w w:val="85"/>
                            <w:sz w:val="15"/>
                          </w:rPr>
                          <w:t>and</w:t>
                        </w:r>
                        <w:r>
                          <w:rPr>
                            <w:color w:val="525252"/>
                            <w:sz w:val="15"/>
                          </w:rPr>
                          <w:t> </w:t>
                        </w:r>
                        <w:r>
                          <w:rPr>
                            <w:color w:val="3F3F3F"/>
                            <w:spacing w:val="-2"/>
                            <w:w w:val="85"/>
                            <w:sz w:val="15"/>
                          </w:rPr>
                          <w:t>allow</w:t>
                        </w:r>
                        <w:r>
                          <w:rPr>
                            <w:color w:val="3F3F3F"/>
                            <w:sz w:val="15"/>
                          </w:rPr>
                          <w:t> </w:t>
                        </w:r>
                        <w:r>
                          <w:rPr>
                            <w:color w:val="525252"/>
                            <w:w w:val="90"/>
                            <w:sz w:val="15"/>
                          </w:rPr>
                          <w:t>for</w:t>
                        </w:r>
                        <w:r>
                          <w:rPr>
                            <w:color w:val="525252"/>
                            <w:spacing w:val="-22"/>
                            <w:w w:val="90"/>
                            <w:sz w:val="15"/>
                          </w:rPr>
                          <w:t> </w:t>
                        </w:r>
                        <w:r>
                          <w:rPr>
                            <w:color w:val="525252"/>
                            <w:w w:val="90"/>
                            <w:sz w:val="15"/>
                          </w:rPr>
                          <w:t>separate</w:t>
                        </w:r>
                        <w:r>
                          <w:rPr>
                            <w:color w:val="525252"/>
                            <w:spacing w:val="-14"/>
                            <w:w w:val="90"/>
                            <w:sz w:val="15"/>
                          </w:rPr>
                          <w:t> </w:t>
                        </w:r>
                        <w:r>
                          <w:rPr>
                            <w:color w:val="3F3F3F"/>
                            <w:w w:val="90"/>
                            <w:sz w:val="15"/>
                          </w:rPr>
                          <w:t>replacement</w:t>
                        </w:r>
                        <w:r>
                          <w:rPr>
                            <w:color w:val="3F3F3F"/>
                            <w:spacing w:val="-6"/>
                            <w:w w:val="90"/>
                            <w:sz w:val="15"/>
                          </w:rPr>
                          <w:t> </w:t>
                        </w:r>
                        <w:r>
                          <w:rPr>
                            <w:color w:val="525252"/>
                            <w:w w:val="90"/>
                            <w:sz w:val="15"/>
                          </w:rPr>
                          <w:t>of</w:t>
                        </w:r>
                        <w:r>
                          <w:rPr>
                            <w:color w:val="525252"/>
                            <w:spacing w:val="-19"/>
                            <w:w w:val="90"/>
                            <w:sz w:val="15"/>
                          </w:rPr>
                          <w:t> </w:t>
                        </w:r>
                        <w:r>
                          <w:rPr>
                            <w:color w:val="3F3F3F"/>
                            <w:w w:val="90"/>
                            <w:sz w:val="15"/>
                          </w:rPr>
                          <w:t>heating</w:t>
                        </w:r>
                        <w:r>
                          <w:rPr>
                            <w:color w:val="3F3F3F"/>
                            <w:spacing w:val="-13"/>
                            <w:w w:val="90"/>
                            <w:sz w:val="15"/>
                          </w:rPr>
                          <w:t> </w:t>
                        </w:r>
                        <w:r>
                          <w:rPr>
                            <w:color w:val="3F3F3F"/>
                            <w:w w:val="90"/>
                            <w:sz w:val="15"/>
                          </w:rPr>
                          <w:t>elements.</w:t>
                        </w:r>
                      </w:p>
                      <w:p>
                        <w:pPr>
                          <w:spacing w:line="261" w:lineRule="auto" w:before="86"/>
                          <w:ind w:left="1" w:right="25" w:firstLine="6"/>
                          <w:jc w:val="both"/>
                          <w:rPr>
                            <w:sz w:val="15"/>
                          </w:rPr>
                        </w:pPr>
                        <w:r>
                          <w:rPr>
                            <w:color w:val="3F3F3F"/>
                            <w:w w:val="85"/>
                            <w:sz w:val="15"/>
                          </w:rPr>
                          <w:t>The</w:t>
                        </w:r>
                        <w:r>
                          <w:rPr>
                            <w:color w:val="3F3F3F"/>
                            <w:spacing w:val="-7"/>
                            <w:w w:val="85"/>
                            <w:sz w:val="15"/>
                          </w:rPr>
                          <w:t> </w:t>
                        </w:r>
                        <w:r>
                          <w:rPr>
                            <w:color w:val="525252"/>
                            <w:w w:val="85"/>
                            <w:sz w:val="15"/>
                          </w:rPr>
                          <w:t>MT-25EO</w:t>
                        </w:r>
                        <w:r>
                          <w:rPr>
                            <w:color w:val="525252"/>
                            <w:spacing w:val="-4"/>
                            <w:w w:val="85"/>
                            <w:sz w:val="15"/>
                          </w:rPr>
                          <w:t> </w:t>
                        </w:r>
                        <w:r>
                          <w:rPr>
                            <w:color w:val="3F3F3F"/>
                            <w:w w:val="85"/>
                            <w:sz w:val="15"/>
                          </w:rPr>
                          <w:t>and</w:t>
                        </w:r>
                        <w:r>
                          <w:rPr>
                            <w:color w:val="525252"/>
                            <w:w w:val="85"/>
                            <w:sz w:val="15"/>
                          </w:rPr>
                          <w:t>MT-40EO</w:t>
                        </w:r>
                        <w:r>
                          <w:rPr>
                            <w:color w:val="525252"/>
                            <w:spacing w:val="-4"/>
                            <w:w w:val="85"/>
                            <w:sz w:val="15"/>
                          </w:rPr>
                          <w:t> </w:t>
                        </w:r>
                        <w:r>
                          <w:rPr>
                            <w:color w:val="525252"/>
                            <w:w w:val="85"/>
                            <w:sz w:val="15"/>
                          </w:rPr>
                          <w:t>shallbring</w:t>
                        </w:r>
                        <w:r>
                          <w:rPr>
                            <w:color w:val="525252"/>
                            <w:spacing w:val="-4"/>
                            <w:w w:val="85"/>
                            <w:sz w:val="15"/>
                          </w:rPr>
                          <w:t> </w:t>
                        </w:r>
                        <w:r>
                          <w:rPr>
                            <w:color w:val="525252"/>
                            <w:w w:val="85"/>
                            <w:sz w:val="15"/>
                          </w:rPr>
                          <w:t>20</w:t>
                        </w:r>
                        <w:r>
                          <w:rPr>
                            <w:color w:val="525252"/>
                            <w:spacing w:val="-4"/>
                            <w:w w:val="85"/>
                            <w:sz w:val="15"/>
                          </w:rPr>
                          <w:t> </w:t>
                        </w:r>
                        <w:r>
                          <w:rPr>
                            <w:color w:val="3F3F3F"/>
                            <w:w w:val="85"/>
                            <w:sz w:val="15"/>
                          </w:rPr>
                          <w:t>gallons</w:t>
                        </w:r>
                        <w:r>
                          <w:rPr>
                            <w:color w:val="3F3F3F"/>
                            <w:spacing w:val="-4"/>
                            <w:w w:val="85"/>
                            <w:sz w:val="15"/>
                          </w:rPr>
                          <w:t> </w:t>
                        </w:r>
                        <w:r>
                          <w:rPr>
                            <w:color w:val="525252"/>
                            <w:w w:val="85"/>
                            <w:sz w:val="15"/>
                          </w:rPr>
                          <w:t>of</w:t>
                        </w:r>
                        <w:r>
                          <w:rPr>
                            <w:color w:val="525252"/>
                            <w:spacing w:val="-5"/>
                            <w:w w:val="85"/>
                            <w:sz w:val="15"/>
                          </w:rPr>
                          <w:t> </w:t>
                        </w:r>
                        <w:r>
                          <w:rPr>
                            <w:color w:val="3F3F3F"/>
                            <w:w w:val="85"/>
                            <w:sz w:val="15"/>
                          </w:rPr>
                          <w:t>water</w:t>
                        </w:r>
                        <w:r>
                          <w:rPr>
                            <w:color w:val="3F3F3F"/>
                            <w:spacing w:val="-4"/>
                            <w:w w:val="85"/>
                            <w:sz w:val="15"/>
                          </w:rPr>
                          <w:t> </w:t>
                        </w:r>
                        <w:r>
                          <w:rPr>
                            <w:color w:val="3F3F3F"/>
                            <w:w w:val="85"/>
                            <w:sz w:val="15"/>
                          </w:rPr>
                          <w:t>toa</w:t>
                        </w:r>
                        <w:r>
                          <w:rPr>
                            <w:color w:val="3F3F3F"/>
                            <w:spacing w:val="-4"/>
                            <w:w w:val="85"/>
                            <w:sz w:val="15"/>
                          </w:rPr>
                          <w:t> </w:t>
                        </w:r>
                        <w:r>
                          <w:rPr>
                            <w:color w:val="3F3F3F"/>
                            <w:w w:val="85"/>
                            <w:sz w:val="15"/>
                          </w:rPr>
                          <w:t>b</w:t>
                        </w:r>
                        <w:r>
                          <w:rPr>
                            <w:color w:val="666666"/>
                            <w:w w:val="85"/>
                            <w:sz w:val="15"/>
                          </w:rPr>
                          <w:t>oil</w:t>
                        </w:r>
                        <w:r>
                          <w:rPr>
                            <w:color w:val="909090"/>
                            <w:w w:val="85"/>
                            <w:sz w:val="15"/>
                          </w:rPr>
                          <w:t>,</w:t>
                        </w:r>
                        <w:r>
                          <w:rPr>
                            <w:color w:val="909090"/>
                            <w:spacing w:val="-4"/>
                            <w:w w:val="85"/>
                            <w:sz w:val="15"/>
                          </w:rPr>
                          <w:t> </w:t>
                        </w:r>
                        <w:r>
                          <w:rPr>
                            <w:color w:val="525252"/>
                            <w:w w:val="85"/>
                            <w:sz w:val="15"/>
                          </w:rPr>
                          <w:t>with</w:t>
                        </w:r>
                        <w:r>
                          <w:rPr>
                            <w:color w:val="525252"/>
                            <w:spacing w:val="-4"/>
                            <w:w w:val="85"/>
                            <w:sz w:val="15"/>
                          </w:rPr>
                          <w:t> </w:t>
                        </w:r>
                        <w:r>
                          <w:rPr>
                            <w:color w:val="525252"/>
                            <w:w w:val="85"/>
                            <w:sz w:val="15"/>
                          </w:rPr>
                          <w:t>cover</w:t>
                        </w:r>
                        <w:r>
                          <w:rPr>
                            <w:color w:val="525252"/>
                            <w:spacing w:val="-4"/>
                            <w:w w:val="85"/>
                            <w:sz w:val="15"/>
                          </w:rPr>
                          <w:t> </w:t>
                        </w:r>
                        <w:r>
                          <w:rPr>
                            <w:color w:val="525252"/>
                            <w:w w:val="85"/>
                            <w:sz w:val="15"/>
                          </w:rPr>
                          <w:t>down</w:t>
                        </w:r>
                        <w:r>
                          <w:rPr>
                            <w:color w:val="909090"/>
                            <w:w w:val="85"/>
                            <w:sz w:val="15"/>
                          </w:rPr>
                          <w:t>,</w:t>
                        </w:r>
                        <w:r>
                          <w:rPr>
                            <w:color w:val="909090"/>
                            <w:sz w:val="15"/>
                          </w:rPr>
                          <w:t> </w:t>
                        </w:r>
                        <w:r>
                          <w:rPr>
                            <w:color w:val="525252"/>
                            <w:spacing w:val="-6"/>
                            <w:sz w:val="15"/>
                          </w:rPr>
                          <w:t>in</w:t>
                        </w:r>
                        <w:r>
                          <w:rPr>
                            <w:color w:val="525252"/>
                            <w:spacing w:val="-16"/>
                            <w:sz w:val="15"/>
                          </w:rPr>
                          <w:t> </w:t>
                        </w:r>
                        <w:r>
                          <w:rPr>
                            <w:color w:val="525252"/>
                            <w:spacing w:val="-6"/>
                            <w:sz w:val="15"/>
                          </w:rPr>
                          <w:t>aproximately 35</w:t>
                        </w:r>
                        <w:r>
                          <w:rPr>
                            <w:color w:val="525252"/>
                            <w:spacing w:val="-23"/>
                            <w:sz w:val="15"/>
                          </w:rPr>
                          <w:t> </w:t>
                        </w:r>
                        <w:r>
                          <w:rPr>
                            <w:color w:val="525252"/>
                            <w:spacing w:val="-6"/>
                            <w:sz w:val="15"/>
                          </w:rPr>
                          <w:t>minutes.</w:t>
                        </w:r>
                      </w:p>
                      <w:p>
                        <w:pPr>
                          <w:spacing w:line="256" w:lineRule="auto" w:before="64"/>
                          <w:ind w:left="6" w:right="18" w:hanging="7"/>
                          <w:jc w:val="both"/>
                          <w:rPr>
                            <w:sz w:val="15"/>
                          </w:rPr>
                        </w:pPr>
                        <w:r>
                          <w:rPr>
                            <w:color w:val="525252"/>
                            <w:w w:val="80"/>
                            <w:sz w:val="15"/>
                          </w:rPr>
                          <w:t>Un</w:t>
                        </w:r>
                        <w:r>
                          <w:rPr>
                            <w:color w:val="525252"/>
                            <w:spacing w:val="80"/>
                            <w:sz w:val="15"/>
                          </w:rPr>
                          <w:t> </w:t>
                        </w:r>
                        <w:r>
                          <w:rPr>
                            <w:color w:val="525252"/>
                            <w:w w:val="80"/>
                            <w:sz w:val="15"/>
                          </w:rPr>
                          <w:t>shafl</w:t>
                        </w:r>
                        <w:r>
                          <w:rPr>
                            <w:color w:val="777777"/>
                            <w:w w:val="80"/>
                            <w:sz w:val="15"/>
                          </w:rPr>
                          <w:t>indude </w:t>
                        </w:r>
                        <w:r>
                          <w:rPr>
                            <w:color w:val="525252"/>
                            <w:w w:val="80"/>
                            <w:sz w:val="15"/>
                          </w:rPr>
                          <w:t>as</w:t>
                        </w:r>
                        <w:r>
                          <w:rPr>
                            <w:color w:val="525252"/>
                            <w:spacing w:val="-3"/>
                            <w:w w:val="80"/>
                            <w:sz w:val="15"/>
                          </w:rPr>
                          <w:t> </w:t>
                        </w:r>
                        <w:r>
                          <w:rPr>
                            <w:color w:val="525252"/>
                            <w:w w:val="80"/>
                            <w:sz w:val="15"/>
                          </w:rPr>
                          <w:t>standard</w:t>
                        </w:r>
                        <w:r>
                          <w:rPr>
                            <w:color w:val="909090"/>
                            <w:w w:val="80"/>
                            <w:sz w:val="15"/>
                          </w:rPr>
                          <w:t>: </w:t>
                        </w:r>
                        <w:r>
                          <w:rPr>
                            <w:color w:val="525252"/>
                            <w:w w:val="80"/>
                            <w:sz w:val="15"/>
                          </w:rPr>
                          <w:t>electriccontrols</w:t>
                        </w:r>
                        <w:r>
                          <w:rPr>
                            <w:color w:val="909090"/>
                            <w:w w:val="80"/>
                            <w:sz w:val="15"/>
                          </w:rPr>
                          <w:t>,</w:t>
                        </w:r>
                        <w:r>
                          <w:rPr>
                            <w:b/>
                            <w:color w:val="525252"/>
                            <w:w w:val="80"/>
                            <w:sz w:val="15"/>
                          </w:rPr>
                          <w:t>low </w:t>
                        </w:r>
                        <w:r>
                          <w:rPr>
                            <w:color w:val="3F3F3F"/>
                            <w:w w:val="80"/>
                            <w:sz w:val="15"/>
                          </w:rPr>
                          <w:t>water </w:t>
                        </w:r>
                        <w:r>
                          <w:rPr>
                            <w:color w:val="525252"/>
                            <w:w w:val="80"/>
                            <w:sz w:val="15"/>
                          </w:rPr>
                          <w:t>cut-off</w:t>
                        </w:r>
                        <w:r>
                          <w:rPr>
                            <w:color w:val="909090"/>
                            <w:w w:val="80"/>
                            <w:sz w:val="15"/>
                          </w:rPr>
                          <w:t>,</w:t>
                        </w:r>
                        <w:r>
                          <w:rPr>
                            <w:color w:val="3F3F3F"/>
                            <w:w w:val="80"/>
                            <w:sz w:val="15"/>
                          </w:rPr>
                          <w:t>pressure</w:t>
                        </w:r>
                        <w:r>
                          <w:rPr>
                            <w:color w:val="3F3F3F"/>
                            <w:sz w:val="15"/>
                          </w:rPr>
                          <w:t> </w:t>
                        </w:r>
                        <w:r>
                          <w:rPr>
                            <w:color w:val="3F3F3F"/>
                            <w:w w:val="80"/>
                            <w:sz w:val="15"/>
                          </w:rPr>
                          <w:t>gauge</w:t>
                        </w:r>
                        <w:r>
                          <w:rPr>
                            <w:color w:val="A5A5A5"/>
                            <w:w w:val="80"/>
                            <w:sz w:val="15"/>
                          </w:rPr>
                          <w:t>,</w:t>
                        </w:r>
                        <w:r>
                          <w:rPr>
                            <w:color w:val="3F3F3F"/>
                            <w:w w:val="80"/>
                            <w:sz w:val="15"/>
                          </w:rPr>
                          <w:t>a</w:t>
                        </w:r>
                        <w:r>
                          <w:rPr>
                            <w:color w:val="777777"/>
                            <w:w w:val="80"/>
                            <w:sz w:val="15"/>
                          </w:rPr>
                          <w:t>i</w:t>
                        </w:r>
                        <w:r>
                          <w:rPr>
                            <w:color w:val="525252"/>
                            <w:w w:val="80"/>
                            <w:sz w:val="15"/>
                          </w:rPr>
                          <w:t>r</w:t>
                        </w:r>
                        <w:r>
                          <w:rPr>
                            <w:color w:val="3F3F3F"/>
                            <w:w w:val="80"/>
                            <w:sz w:val="15"/>
                          </w:rPr>
                          <w:t>venl</w:t>
                        </w:r>
                        <w:r>
                          <w:rPr>
                            <w:color w:val="3F3F3F"/>
                            <w:sz w:val="15"/>
                          </w:rPr>
                          <w:t> </w:t>
                        </w:r>
                        <w:r>
                          <w:rPr>
                            <w:color w:val="525252"/>
                            <w:spacing w:val="-2"/>
                            <w:w w:val="80"/>
                            <w:sz w:val="15"/>
                          </w:rPr>
                          <w:t>saftey</w:t>
                        </w:r>
                        <w:r>
                          <w:rPr>
                            <w:color w:val="525252"/>
                            <w:spacing w:val="18"/>
                            <w:sz w:val="15"/>
                          </w:rPr>
                          <w:t> </w:t>
                        </w:r>
                        <w:r>
                          <w:rPr>
                            <w:color w:val="525252"/>
                            <w:spacing w:val="-2"/>
                            <w:w w:val="80"/>
                            <w:sz w:val="15"/>
                          </w:rPr>
                          <w:t>relief</w:t>
                        </w:r>
                        <w:r>
                          <w:rPr>
                            <w:color w:val="525252"/>
                            <w:sz w:val="15"/>
                          </w:rPr>
                          <w:t> </w:t>
                        </w:r>
                        <w:r>
                          <w:rPr>
                            <w:color w:val="525252"/>
                            <w:spacing w:val="-2"/>
                            <w:w w:val="80"/>
                            <w:sz w:val="15"/>
                          </w:rPr>
                          <w:t>valve</w:t>
                        </w:r>
                        <w:r>
                          <w:rPr>
                            <w:color w:val="909090"/>
                            <w:spacing w:val="-2"/>
                            <w:w w:val="80"/>
                            <w:sz w:val="15"/>
                          </w:rPr>
                          <w:t>,</w:t>
                        </w:r>
                        <w:r>
                          <w:rPr>
                            <w:color w:val="909090"/>
                            <w:spacing w:val="-9"/>
                            <w:sz w:val="15"/>
                          </w:rPr>
                          <w:t> </w:t>
                        </w:r>
                        <w:r>
                          <w:rPr>
                            <w:color w:val="3F3F3F"/>
                            <w:spacing w:val="-2"/>
                            <w:w w:val="80"/>
                            <w:sz w:val="15"/>
                          </w:rPr>
                          <w:t>water</w:t>
                        </w:r>
                        <w:r>
                          <w:rPr>
                            <w:color w:val="3F3F3F"/>
                            <w:spacing w:val="-3"/>
                            <w:sz w:val="15"/>
                          </w:rPr>
                          <w:t> </w:t>
                        </w:r>
                        <w:r>
                          <w:rPr>
                            <w:color w:val="525252"/>
                            <w:spacing w:val="-2"/>
                            <w:w w:val="80"/>
                            <w:sz w:val="15"/>
                          </w:rPr>
                          <w:t>level</w:t>
                        </w:r>
                        <w:r>
                          <w:rPr>
                            <w:color w:val="525252"/>
                            <w:spacing w:val="-1"/>
                            <w:sz w:val="15"/>
                          </w:rPr>
                          <w:t> </w:t>
                        </w:r>
                        <w:r>
                          <w:rPr>
                            <w:color w:val="525252"/>
                            <w:spacing w:val="-2"/>
                            <w:w w:val="80"/>
                            <w:sz w:val="15"/>
                          </w:rPr>
                          <w:t>sight</w:t>
                        </w:r>
                        <w:r>
                          <w:rPr>
                            <w:color w:val="525252"/>
                            <w:spacing w:val="-9"/>
                            <w:sz w:val="15"/>
                          </w:rPr>
                          <w:t> </w:t>
                        </w:r>
                        <w:r>
                          <w:rPr>
                            <w:color w:val="3F3F3F"/>
                            <w:spacing w:val="-2"/>
                            <w:w w:val="80"/>
                            <w:sz w:val="15"/>
                          </w:rPr>
                          <w:t>gauge</w:t>
                        </w:r>
                        <w:r>
                          <w:rPr>
                            <w:color w:val="909090"/>
                            <w:spacing w:val="-2"/>
                            <w:w w:val="80"/>
                            <w:sz w:val="15"/>
                          </w:rPr>
                          <w:t>,</w:t>
                        </w:r>
                        <w:r>
                          <w:rPr>
                            <w:color w:val="525252"/>
                            <w:spacing w:val="-2"/>
                            <w:w w:val="80"/>
                            <w:sz w:val="15"/>
                          </w:rPr>
                          <w:t>automatic</w:t>
                        </w:r>
                        <w:r>
                          <w:rPr>
                            <w:color w:val="525252"/>
                            <w:sz w:val="15"/>
                          </w:rPr>
                          <w:t> </w:t>
                        </w:r>
                        <w:r>
                          <w:rPr>
                            <w:color w:val="525252"/>
                            <w:spacing w:val="-2"/>
                            <w:w w:val="80"/>
                            <w:sz w:val="15"/>
                          </w:rPr>
                          <w:t>cold</w:t>
                        </w:r>
                        <w:r>
                          <w:rPr>
                            <w:color w:val="525252"/>
                            <w:spacing w:val="-9"/>
                            <w:sz w:val="15"/>
                          </w:rPr>
                          <w:t> </w:t>
                        </w:r>
                        <w:r>
                          <w:rPr>
                            <w:color w:val="3F3F3F"/>
                            <w:spacing w:val="-2"/>
                            <w:w w:val="80"/>
                            <w:sz w:val="15"/>
                          </w:rPr>
                          <w:t>water</w:t>
                        </w:r>
                        <w:r>
                          <w:rPr>
                            <w:color w:val="3F3F3F"/>
                            <w:spacing w:val="-6"/>
                            <w:sz w:val="15"/>
                          </w:rPr>
                          <w:t> </w:t>
                        </w:r>
                        <w:r>
                          <w:rPr>
                            <w:color w:val="525252"/>
                            <w:spacing w:val="-2"/>
                            <w:w w:val="80"/>
                            <w:sz w:val="15"/>
                          </w:rPr>
                          <w:t>steam</w:t>
                        </w:r>
                        <w:r>
                          <w:rPr>
                            <w:color w:val="525252"/>
                            <w:sz w:val="15"/>
                          </w:rPr>
                          <w:t> </w:t>
                        </w:r>
                        <w:r>
                          <w:rPr>
                            <w:color w:val="525252"/>
                            <w:spacing w:val="-2"/>
                            <w:w w:val="80"/>
                            <w:sz w:val="15"/>
                          </w:rPr>
                          <w:t>condenser</w:t>
                        </w:r>
                        <w:r>
                          <w:rPr>
                            <w:color w:val="525252"/>
                            <w:sz w:val="15"/>
                          </w:rPr>
                          <w:t> </w:t>
                        </w:r>
                        <w:r>
                          <w:rPr>
                            <w:color w:val="525252"/>
                            <w:spacing w:val="-2"/>
                            <w:w w:val="80"/>
                            <w:sz w:val="15"/>
                          </w:rPr>
                          <w:t>system</w:t>
                        </w:r>
                        <w:r>
                          <w:rPr>
                            <w:color w:val="A5A5A5"/>
                            <w:spacing w:val="-2"/>
                            <w:w w:val="80"/>
                            <w:sz w:val="15"/>
                          </w:rPr>
                          <w:t>,</w:t>
                        </w:r>
                        <w:r>
                          <w:rPr>
                            <w:color w:val="A5A5A5"/>
                            <w:sz w:val="15"/>
                          </w:rPr>
                          <w:t> </w:t>
                        </w:r>
                        <w:r>
                          <w:rPr>
                            <w:color w:val="3F3F3F"/>
                            <w:w w:val="80"/>
                            <w:sz w:val="15"/>
                          </w:rPr>
                          <w:t>automatic </w:t>
                        </w:r>
                        <w:r>
                          <w:rPr>
                            <w:color w:val="525252"/>
                            <w:w w:val="80"/>
                            <w:sz w:val="15"/>
                          </w:rPr>
                          <w:t>cold </w:t>
                        </w:r>
                        <w:r>
                          <w:rPr>
                            <w:color w:val="3F3F3F"/>
                            <w:w w:val="80"/>
                            <w:sz w:val="15"/>
                          </w:rPr>
                          <w:t>waterboiler </w:t>
                        </w:r>
                        <w:r>
                          <w:rPr>
                            <w:color w:val="525252"/>
                            <w:w w:val="80"/>
                            <w:sz w:val="15"/>
                          </w:rPr>
                          <w:t>fiUand electric</w:t>
                        </w:r>
                        <w:r>
                          <w:rPr>
                            <w:color w:val="525252"/>
                            <w:spacing w:val="-3"/>
                            <w:w w:val="80"/>
                            <w:sz w:val="15"/>
                          </w:rPr>
                          <w:t> </w:t>
                        </w:r>
                        <w:r>
                          <w:rPr>
                            <w:color w:val="525252"/>
                            <w:w w:val="80"/>
                            <w:sz w:val="15"/>
                          </w:rPr>
                          <w:t>solenoid valves for</w:t>
                        </w:r>
                        <w:r>
                          <w:rPr>
                            <w:color w:val="525252"/>
                            <w:spacing w:val="-7"/>
                            <w:w w:val="80"/>
                            <w:sz w:val="15"/>
                          </w:rPr>
                          <w:t> </w:t>
                        </w:r>
                        <w:r>
                          <w:rPr>
                            <w:color w:val="525252"/>
                            <w:w w:val="80"/>
                            <w:sz w:val="15"/>
                          </w:rPr>
                          <w:t>steam</w:t>
                        </w:r>
                        <w:r>
                          <w:rPr>
                            <w:color w:val="909090"/>
                            <w:w w:val="80"/>
                            <w:sz w:val="15"/>
                          </w:rPr>
                          <w:t>, </w:t>
                        </w:r>
                        <w:r>
                          <w:rPr>
                            <w:color w:val="525252"/>
                            <w:w w:val="80"/>
                            <w:sz w:val="15"/>
                          </w:rPr>
                          <w:t>drain and</w:t>
                        </w:r>
                        <w:r>
                          <w:rPr>
                            <w:color w:val="525252"/>
                            <w:spacing w:val="-2"/>
                            <w:w w:val="80"/>
                            <w:sz w:val="15"/>
                          </w:rPr>
                          <w:t> </w:t>
                        </w:r>
                        <w:r>
                          <w:rPr>
                            <w:color w:val="3F3F3F"/>
                            <w:w w:val="80"/>
                            <w:sz w:val="15"/>
                          </w:rPr>
                          <w:t>water.</w:t>
                        </w:r>
                      </w:p>
                      <w:p>
                        <w:pPr>
                          <w:spacing w:line="261" w:lineRule="auto" w:before="74"/>
                          <w:ind w:left="9" w:right="20" w:hanging="9"/>
                          <w:jc w:val="both"/>
                          <w:rPr>
                            <w:sz w:val="15"/>
                          </w:rPr>
                        </w:pPr>
                        <w:r>
                          <w:rPr>
                            <w:color w:val="3F3F3F"/>
                            <w:w w:val="85"/>
                            <w:sz w:val="15"/>
                          </w:rPr>
                          <w:t>Boiler</w:t>
                        </w:r>
                        <w:r>
                          <w:rPr>
                            <w:color w:val="3F3F3F"/>
                            <w:spacing w:val="-5"/>
                            <w:w w:val="85"/>
                            <w:sz w:val="15"/>
                          </w:rPr>
                          <w:t> </w:t>
                        </w:r>
                        <w:r>
                          <w:rPr>
                            <w:color w:val="525252"/>
                            <w:w w:val="85"/>
                            <w:sz w:val="15"/>
                          </w:rPr>
                          <w:t>also</w:t>
                        </w:r>
                        <w:r>
                          <w:rPr>
                            <w:color w:val="525252"/>
                            <w:spacing w:val="-4"/>
                            <w:w w:val="85"/>
                            <w:sz w:val="15"/>
                          </w:rPr>
                          <w:t> </w:t>
                        </w:r>
                        <w:r>
                          <w:rPr>
                            <w:color w:val="777777"/>
                            <w:w w:val="85"/>
                            <w:sz w:val="15"/>
                          </w:rPr>
                          <w:t>includes</w:t>
                        </w:r>
                        <w:r>
                          <w:rPr>
                            <w:color w:val="777777"/>
                            <w:spacing w:val="-4"/>
                            <w:w w:val="85"/>
                            <w:sz w:val="15"/>
                          </w:rPr>
                          <w:t> </w:t>
                        </w:r>
                        <w:r>
                          <w:rPr>
                            <w:color w:val="525252"/>
                            <w:w w:val="85"/>
                            <w:sz w:val="15"/>
                          </w:rPr>
                          <w:t>and</w:t>
                        </w:r>
                        <w:r>
                          <w:rPr>
                            <w:color w:val="525252"/>
                            <w:spacing w:val="-4"/>
                            <w:w w:val="85"/>
                            <w:sz w:val="15"/>
                          </w:rPr>
                          <w:t> </w:t>
                        </w:r>
                        <w:r>
                          <w:rPr>
                            <w:color w:val="3F3F3F"/>
                            <w:w w:val="85"/>
                            <w:sz w:val="15"/>
                          </w:rPr>
                          <w:t>a</w:t>
                        </w:r>
                        <w:r>
                          <w:rPr>
                            <w:color w:val="3F3F3F"/>
                            <w:spacing w:val="-4"/>
                            <w:w w:val="85"/>
                            <w:sz w:val="15"/>
                          </w:rPr>
                          <w:t> </w:t>
                        </w:r>
                        <w:r>
                          <w:rPr>
                            <w:color w:val="525252"/>
                            <w:w w:val="85"/>
                            <w:sz w:val="15"/>
                          </w:rPr>
                          <w:t>single</w:t>
                        </w:r>
                        <w:r>
                          <w:rPr>
                            <w:color w:val="525252"/>
                            <w:spacing w:val="-4"/>
                            <w:w w:val="85"/>
                            <w:sz w:val="15"/>
                          </w:rPr>
                          <w:t> </w:t>
                        </w:r>
                        <w:r>
                          <w:rPr>
                            <w:color w:val="525252"/>
                            <w:w w:val="85"/>
                            <w:sz w:val="15"/>
                          </w:rPr>
                          <w:t>ASSE</w:t>
                        </w:r>
                        <w:r>
                          <w:rPr>
                            <w:color w:val="525252"/>
                            <w:spacing w:val="-5"/>
                            <w:w w:val="85"/>
                            <w:sz w:val="15"/>
                          </w:rPr>
                          <w:t> </w:t>
                        </w:r>
                        <w:r>
                          <w:rPr>
                            <w:color w:val="3F3F3F"/>
                            <w:w w:val="85"/>
                            <w:sz w:val="15"/>
                          </w:rPr>
                          <w:t>approved</w:t>
                        </w:r>
                        <w:r>
                          <w:rPr>
                            <w:color w:val="909090"/>
                            <w:w w:val="85"/>
                            <w:sz w:val="15"/>
                          </w:rPr>
                          <w:t>,</w:t>
                        </w:r>
                        <w:r>
                          <w:rPr>
                            <w:color w:val="909090"/>
                            <w:spacing w:val="-4"/>
                            <w:w w:val="85"/>
                            <w:sz w:val="15"/>
                          </w:rPr>
                          <w:t> </w:t>
                        </w:r>
                        <w:r>
                          <w:rPr>
                            <w:color w:val="525252"/>
                            <w:w w:val="85"/>
                            <w:sz w:val="15"/>
                          </w:rPr>
                          <w:t>check</w:t>
                        </w:r>
                        <w:r>
                          <w:rPr>
                            <w:color w:val="525252"/>
                            <w:spacing w:val="-4"/>
                            <w:w w:val="85"/>
                            <w:sz w:val="15"/>
                          </w:rPr>
                          <w:t> </w:t>
                        </w:r>
                        <w:r>
                          <w:rPr>
                            <w:color w:val="525252"/>
                            <w:w w:val="85"/>
                            <w:sz w:val="15"/>
                          </w:rPr>
                          <w:t>valve/backflow</w:t>
                        </w:r>
                        <w:r>
                          <w:rPr>
                            <w:color w:val="525252"/>
                            <w:spacing w:val="-4"/>
                            <w:w w:val="85"/>
                            <w:sz w:val="15"/>
                          </w:rPr>
                          <w:t> </w:t>
                        </w:r>
                        <w:r>
                          <w:rPr>
                            <w:color w:val="3F3F3F"/>
                            <w:w w:val="85"/>
                            <w:sz w:val="15"/>
                          </w:rPr>
                          <w:t>preventer</w:t>
                        </w:r>
                        <w:r>
                          <w:rPr>
                            <w:color w:val="3F3F3F"/>
                            <w:spacing w:val="-4"/>
                            <w:w w:val="85"/>
                            <w:sz w:val="15"/>
                          </w:rPr>
                          <w:t> </w:t>
                        </w:r>
                        <w:r>
                          <w:rPr>
                            <w:color w:val="525252"/>
                            <w:w w:val="85"/>
                            <w:sz w:val="15"/>
                          </w:rPr>
                          <w:t>to</w:t>
                        </w:r>
                        <w:r>
                          <w:rPr>
                            <w:color w:val="525252"/>
                            <w:sz w:val="15"/>
                          </w:rPr>
                          <w:t> </w:t>
                        </w:r>
                        <w:r>
                          <w:rPr>
                            <w:color w:val="525252"/>
                            <w:w w:val="95"/>
                            <w:sz w:val="15"/>
                          </w:rPr>
                          <w:t>the</w:t>
                        </w:r>
                        <w:r>
                          <w:rPr>
                            <w:color w:val="525252"/>
                            <w:spacing w:val="-19"/>
                            <w:w w:val="95"/>
                            <w:sz w:val="15"/>
                          </w:rPr>
                          <w:t> </w:t>
                        </w:r>
                        <w:r>
                          <w:rPr>
                            <w:color w:val="3F3F3F"/>
                            <w:w w:val="95"/>
                            <w:sz w:val="15"/>
                          </w:rPr>
                          <w:t>boiler</w:t>
                        </w:r>
                        <w:r>
                          <w:rPr>
                            <w:color w:val="3F3F3F"/>
                            <w:spacing w:val="-4"/>
                            <w:w w:val="95"/>
                            <w:sz w:val="15"/>
                          </w:rPr>
                          <w:t> </w:t>
                        </w:r>
                        <w:r>
                          <w:rPr>
                            <w:color w:val="3F3F3F"/>
                            <w:w w:val="95"/>
                            <w:sz w:val="15"/>
                          </w:rPr>
                          <w:t>feed.</w:t>
                        </w:r>
                      </w:p>
                      <w:p>
                        <w:pPr>
                          <w:spacing w:before="79"/>
                          <w:ind w:left="4" w:right="0" w:firstLine="0"/>
                          <w:jc w:val="both"/>
                          <w:rPr>
                            <w:sz w:val="15"/>
                          </w:rPr>
                        </w:pPr>
                        <w:r>
                          <w:rPr>
                            <w:color w:val="3F3F3F"/>
                            <w:spacing w:val="-2"/>
                            <w:w w:val="85"/>
                            <w:sz w:val="15"/>
                          </w:rPr>
                          <w:t>Steam</w:t>
                        </w:r>
                        <w:r>
                          <w:rPr>
                            <w:color w:val="3F3F3F"/>
                            <w:spacing w:val="-5"/>
                            <w:sz w:val="15"/>
                          </w:rPr>
                          <w:t> </w:t>
                        </w:r>
                        <w:r>
                          <w:rPr>
                            <w:color w:val="3F3F3F"/>
                            <w:spacing w:val="-2"/>
                            <w:w w:val="85"/>
                            <w:sz w:val="15"/>
                          </w:rPr>
                          <w:t>boiler</w:t>
                        </w:r>
                        <w:r>
                          <w:rPr>
                            <w:color w:val="3F3F3F"/>
                            <w:spacing w:val="3"/>
                            <w:sz w:val="15"/>
                          </w:rPr>
                          <w:t> </w:t>
                        </w:r>
                        <w:r>
                          <w:rPr>
                            <w:color w:val="525252"/>
                            <w:spacing w:val="-2"/>
                            <w:w w:val="85"/>
                            <w:sz w:val="15"/>
                          </w:rPr>
                          <w:t>shall</w:t>
                        </w:r>
                        <w:r>
                          <w:rPr>
                            <w:color w:val="525252"/>
                            <w:spacing w:val="-3"/>
                            <w:w w:val="85"/>
                            <w:sz w:val="15"/>
                          </w:rPr>
                          <w:t> </w:t>
                        </w:r>
                        <w:r>
                          <w:rPr>
                            <w:color w:val="525252"/>
                            <w:spacing w:val="-2"/>
                            <w:w w:val="85"/>
                            <w:sz w:val="15"/>
                          </w:rPr>
                          <w:t>be</w:t>
                        </w:r>
                        <w:r>
                          <w:rPr>
                            <w:color w:val="525252"/>
                            <w:spacing w:val="-3"/>
                            <w:w w:val="85"/>
                            <w:sz w:val="15"/>
                          </w:rPr>
                          <w:t> </w:t>
                        </w:r>
                        <w:r>
                          <w:rPr>
                            <w:color w:val="525252"/>
                            <w:spacing w:val="-2"/>
                            <w:w w:val="85"/>
                            <w:sz w:val="15"/>
                          </w:rPr>
                          <w:t>ASME</w:t>
                        </w:r>
                        <w:r>
                          <w:rPr>
                            <w:color w:val="525252"/>
                            <w:spacing w:val="-8"/>
                            <w:sz w:val="15"/>
                          </w:rPr>
                          <w:t> </w:t>
                        </w:r>
                        <w:r>
                          <w:rPr>
                            <w:color w:val="525252"/>
                            <w:spacing w:val="-2"/>
                            <w:w w:val="85"/>
                            <w:sz w:val="15"/>
                          </w:rPr>
                          <w:t>constructed</w:t>
                        </w:r>
                        <w:r>
                          <w:rPr>
                            <w:color w:val="525252"/>
                            <w:spacing w:val="2"/>
                            <w:sz w:val="15"/>
                          </w:rPr>
                          <w:t> </w:t>
                        </w:r>
                        <w:r>
                          <w:rPr>
                            <w:color w:val="525252"/>
                            <w:spacing w:val="-2"/>
                            <w:w w:val="85"/>
                            <w:sz w:val="15"/>
                          </w:rPr>
                          <w:t>and</w:t>
                        </w:r>
                        <w:r>
                          <w:rPr>
                            <w:color w:val="525252"/>
                            <w:spacing w:val="-9"/>
                            <w:w w:val="85"/>
                            <w:sz w:val="15"/>
                          </w:rPr>
                          <w:t> </w:t>
                        </w:r>
                        <w:r>
                          <w:rPr>
                            <w:color w:val="525252"/>
                            <w:spacing w:val="-2"/>
                            <w:w w:val="85"/>
                            <w:sz w:val="15"/>
                          </w:rPr>
                          <w:t>National</w:t>
                        </w:r>
                        <w:r>
                          <w:rPr>
                            <w:color w:val="525252"/>
                            <w:spacing w:val="-7"/>
                            <w:w w:val="85"/>
                            <w:sz w:val="15"/>
                          </w:rPr>
                          <w:t> </w:t>
                        </w:r>
                        <w:r>
                          <w:rPr>
                            <w:color w:val="3F3F3F"/>
                            <w:spacing w:val="-2"/>
                            <w:w w:val="85"/>
                            <w:sz w:val="15"/>
                          </w:rPr>
                          <w:t>Board</w:t>
                        </w:r>
                        <w:r>
                          <w:rPr>
                            <w:color w:val="3F3F3F"/>
                            <w:spacing w:val="-4"/>
                            <w:w w:val="85"/>
                            <w:sz w:val="15"/>
                          </w:rPr>
                          <w:t> </w:t>
                        </w:r>
                        <w:r>
                          <w:rPr>
                            <w:color w:val="525252"/>
                            <w:spacing w:val="-2"/>
                            <w:w w:val="85"/>
                            <w:sz w:val="15"/>
                          </w:rPr>
                          <w:t>Registered.</w:t>
                        </w:r>
                      </w:p>
                    </w:txbxContent>
                  </v:textbox>
                  <w10:wrap type="none"/>
                </v:shape>
                <w10:wrap type="topAndBottom"/>
              </v:group>
            </w:pict>
          </mc:Fallback>
        </mc:AlternateContent>
      </w:r>
    </w:p>
    <w:p>
      <w:pPr>
        <w:spacing w:line="240" w:lineRule="auto" w:before="4"/>
        <w:rPr>
          <w:sz w:val="5"/>
        </w:rPr>
      </w:pPr>
    </w:p>
    <w:p>
      <w:pPr>
        <w:spacing w:line="240" w:lineRule="auto" w:before="3" w:after="0"/>
        <w:rPr>
          <w:sz w:val="6"/>
        </w:rPr>
      </w:pPr>
    </w:p>
    <w:p>
      <w:pPr>
        <w:spacing w:line="240" w:lineRule="auto"/>
        <w:ind w:left="518" w:right="0" w:firstLine="0"/>
        <w:rPr>
          <w:sz w:val="20"/>
        </w:rPr>
      </w:pPr>
      <w:r>
        <w:rPr>
          <w:sz w:val="20"/>
        </w:rPr>
        <mc:AlternateContent>
          <mc:Choice Requires="wps">
            <w:drawing>
              <wp:inline distT="0" distB="0" distL="0" distR="0">
                <wp:extent cx="6313805" cy="584835"/>
                <wp:effectExtent l="28575" t="0" r="0" b="5715"/>
                <wp:docPr id="348" name="Group 348"/>
                <wp:cNvGraphicFramePr>
                  <a:graphicFrameLocks/>
                </wp:cNvGraphicFramePr>
                <a:graphic>
                  <a:graphicData uri="http://schemas.microsoft.com/office/word/2010/wordprocessingGroup">
                    <wpg:wgp>
                      <wpg:cNvPr id="348" name="Group 348"/>
                      <wpg:cNvGrpSpPr/>
                      <wpg:grpSpPr>
                        <a:xfrm>
                          <a:off x="0" y="0"/>
                          <a:ext cx="6313805" cy="584835"/>
                          <a:chExt cx="6313805" cy="584835"/>
                        </a:xfrm>
                      </wpg:grpSpPr>
                      <pic:pic>
                        <pic:nvPicPr>
                          <pic:cNvPr id="349" name="Image 349"/>
                          <pic:cNvPicPr/>
                        </pic:nvPicPr>
                        <pic:blipFill>
                          <a:blip r:embed="rId80" cstate="print"/>
                          <a:stretch>
                            <a:fillRect/>
                          </a:stretch>
                        </pic:blipFill>
                        <pic:spPr>
                          <a:xfrm>
                            <a:off x="2890248" y="0"/>
                            <a:ext cx="485525" cy="499552"/>
                          </a:xfrm>
                          <a:prstGeom prst="rect">
                            <a:avLst/>
                          </a:prstGeom>
                        </pic:spPr>
                      </pic:pic>
                      <wps:wsp>
                        <wps:cNvPr id="350" name="Graphic 350"/>
                        <wps:cNvSpPr/>
                        <wps:spPr>
                          <a:xfrm>
                            <a:off x="0" y="563719"/>
                            <a:ext cx="6280150" cy="1270"/>
                          </a:xfrm>
                          <a:custGeom>
                            <a:avLst/>
                            <a:gdLst/>
                            <a:ahLst/>
                            <a:cxnLst/>
                            <a:rect l="l" t="t" r="r" b="b"/>
                            <a:pathLst>
                              <a:path w="6280150" h="0">
                                <a:moveTo>
                                  <a:pt x="0" y="0"/>
                                </a:moveTo>
                                <a:lnTo>
                                  <a:pt x="6279764" y="0"/>
                                </a:lnTo>
                              </a:path>
                            </a:pathLst>
                          </a:custGeom>
                          <a:ln w="41247">
                            <a:solidFill>
                              <a:srgbClr val="000000"/>
                            </a:solidFill>
                            <a:prstDash val="solid"/>
                          </a:ln>
                        </wps:spPr>
                        <wps:bodyPr wrap="square" lIns="0" tIns="0" rIns="0" bIns="0" rtlCol="0">
                          <a:prstTxWarp prst="textNoShape">
                            <a:avLst/>
                          </a:prstTxWarp>
                          <a:noAutofit/>
                        </wps:bodyPr>
                      </wps:wsp>
                      <wps:wsp>
                        <wps:cNvPr id="351" name="Textbox 351"/>
                        <wps:cNvSpPr txBox="1"/>
                        <wps:spPr>
                          <a:xfrm>
                            <a:off x="3829382" y="18974"/>
                            <a:ext cx="2484755" cy="106680"/>
                          </a:xfrm>
                          <a:prstGeom prst="rect">
                            <a:avLst/>
                          </a:prstGeom>
                        </wps:spPr>
                        <wps:txbx>
                          <w:txbxContent>
                            <w:p>
                              <w:pPr>
                                <w:tabs>
                                  <w:tab w:pos="3616" w:val="left" w:leader="none"/>
                                </w:tabs>
                                <w:spacing w:line="168" w:lineRule="exact" w:before="0"/>
                                <w:ind w:left="0" w:right="0" w:firstLine="0"/>
                                <w:jc w:val="left"/>
                                <w:rPr>
                                  <w:sz w:val="15"/>
                                </w:rPr>
                              </w:pPr>
                              <w:r>
                                <w:rPr>
                                  <w:color w:val="3F3F3F"/>
                                  <w:sz w:val="15"/>
                                </w:rPr>
                                <w:t>Approval</w:t>
                              </w:r>
                              <w:r>
                                <w:rPr>
                                  <w:color w:val="3F3F3F"/>
                                  <w:spacing w:val="-7"/>
                                  <w:sz w:val="15"/>
                                </w:rPr>
                                <w:t> </w:t>
                              </w:r>
                              <w:r>
                                <w:rPr>
                                  <w:color w:val="3F3F3F"/>
                                  <w:w w:val="110"/>
                                  <w:sz w:val="15"/>
                                </w:rPr>
                                <w:t>Notes</w:t>
                              </w:r>
                              <w:r>
                                <w:rPr>
                                  <w:color w:val="909090"/>
                                  <w:w w:val="110"/>
                                  <w:sz w:val="15"/>
                                </w:rPr>
                                <w:t>:</w:t>
                              </w:r>
                              <w:r>
                                <w:rPr>
                                  <w:color w:val="909090"/>
                                  <w:spacing w:val="-18"/>
                                  <w:w w:val="110"/>
                                  <w:sz w:val="15"/>
                                </w:rPr>
                                <w:t> </w:t>
                              </w:r>
                              <w:r>
                                <w:rPr>
                                  <w:color w:val="909090"/>
                                  <w:sz w:val="15"/>
                                  <w:u w:val="single" w:color="3E3E3E"/>
                                </w:rPr>
                                <w:tab/>
                              </w:r>
                              <w:r>
                                <w:rPr>
                                  <w:color w:val="909090"/>
                                  <w:w w:val="170"/>
                                  <w:sz w:val="15"/>
                                </w:rPr>
                                <w:t> </w:t>
                              </w:r>
                              <w:r>
                                <w:rPr>
                                  <w:color w:val="232323"/>
                                  <w:w w:val="170"/>
                                  <w:sz w:val="15"/>
                                </w:rPr>
                                <w:t>_</w:t>
                              </w:r>
                            </w:p>
                          </w:txbxContent>
                        </wps:txbx>
                        <wps:bodyPr wrap="square" lIns="0" tIns="0" rIns="0" bIns="0" rtlCol="0">
                          <a:noAutofit/>
                        </wps:bodyPr>
                      </wps:wsp>
                      <wps:wsp>
                        <wps:cNvPr id="352" name="Textbox 352"/>
                        <wps:cNvSpPr txBox="1"/>
                        <wps:spPr>
                          <a:xfrm>
                            <a:off x="360994" y="145717"/>
                            <a:ext cx="247015" cy="311150"/>
                          </a:xfrm>
                          <a:prstGeom prst="rect">
                            <a:avLst/>
                          </a:prstGeom>
                        </wps:spPr>
                        <wps:txbx>
                          <w:txbxContent>
                            <w:p>
                              <w:pPr>
                                <w:spacing w:line="292" w:lineRule="exact" w:before="0"/>
                                <w:ind w:left="9" w:right="0" w:firstLine="0"/>
                                <w:jc w:val="left"/>
                                <w:rPr>
                                  <w:b/>
                                  <w:sz w:val="28"/>
                                </w:rPr>
                              </w:pPr>
                              <w:r>
                                <w:rPr>
                                  <w:b/>
                                  <w:color w:val="0C0C0C"/>
                                  <w:spacing w:val="-9"/>
                                  <w:w w:val="70"/>
                                  <w:sz w:val="28"/>
                                </w:rPr>
                                <w:t>NSF</w:t>
                              </w:r>
                            </w:p>
                            <w:p>
                              <w:pPr>
                                <w:spacing w:line="197" w:lineRule="exact" w:before="0"/>
                                <w:ind w:left="0" w:right="0" w:firstLine="0"/>
                                <w:jc w:val="left"/>
                                <w:rPr>
                                  <w:sz w:val="19"/>
                                </w:rPr>
                              </w:pPr>
                              <w:r>
                                <w:rPr>
                                  <w:color w:val="BABABA"/>
                                  <w:spacing w:val="-5"/>
                                  <w:w w:val="85"/>
                                  <w:sz w:val="19"/>
                                </w:rPr>
                                <w:t>'-</w:t>
                              </w:r>
                            </w:p>
                          </w:txbxContent>
                        </wps:txbx>
                        <wps:bodyPr wrap="square" lIns="0" tIns="0" rIns="0" bIns="0" rtlCol="0">
                          <a:noAutofit/>
                        </wps:bodyPr>
                      </wps:wsp>
                    </wpg:wgp>
                  </a:graphicData>
                </a:graphic>
              </wp:inline>
            </w:drawing>
          </mc:Choice>
          <mc:Fallback>
            <w:pict>
              <v:group style="width:497.15pt;height:46.05pt;mso-position-horizontal-relative:char;mso-position-vertical-relative:line" id="docshapegroup246" coordorigin="0,0" coordsize="9943,921">
                <v:shape style="position:absolute;left:4551;top:0;width:765;height:787" type="#_x0000_t75" id="docshape247" stroked="false">
                  <v:imagedata r:id="rId80" o:title=""/>
                </v:shape>
                <v:line style="position:absolute" from="0,888" to="9889,888" stroked="true" strokeweight="3.247834pt" strokecolor="#000000">
                  <v:stroke dashstyle="solid"/>
                </v:line>
                <v:shape style="position:absolute;left:6030;top:29;width:3913;height:168" type="#_x0000_t202" id="docshape248" filled="false" stroked="false">
                  <v:textbox inset="0,0,0,0">
                    <w:txbxContent>
                      <w:p>
                        <w:pPr>
                          <w:tabs>
                            <w:tab w:pos="3616" w:val="left" w:leader="none"/>
                          </w:tabs>
                          <w:spacing w:line="168" w:lineRule="exact" w:before="0"/>
                          <w:ind w:left="0" w:right="0" w:firstLine="0"/>
                          <w:jc w:val="left"/>
                          <w:rPr>
                            <w:sz w:val="15"/>
                          </w:rPr>
                        </w:pPr>
                        <w:r>
                          <w:rPr>
                            <w:color w:val="3F3F3F"/>
                            <w:sz w:val="15"/>
                          </w:rPr>
                          <w:t>Approval</w:t>
                        </w:r>
                        <w:r>
                          <w:rPr>
                            <w:color w:val="3F3F3F"/>
                            <w:spacing w:val="-7"/>
                            <w:sz w:val="15"/>
                          </w:rPr>
                          <w:t> </w:t>
                        </w:r>
                        <w:r>
                          <w:rPr>
                            <w:color w:val="3F3F3F"/>
                            <w:w w:val="110"/>
                            <w:sz w:val="15"/>
                          </w:rPr>
                          <w:t>Notes</w:t>
                        </w:r>
                        <w:r>
                          <w:rPr>
                            <w:color w:val="909090"/>
                            <w:w w:val="110"/>
                            <w:sz w:val="15"/>
                          </w:rPr>
                          <w:t>:</w:t>
                        </w:r>
                        <w:r>
                          <w:rPr>
                            <w:color w:val="909090"/>
                            <w:spacing w:val="-18"/>
                            <w:w w:val="110"/>
                            <w:sz w:val="15"/>
                          </w:rPr>
                          <w:t> </w:t>
                        </w:r>
                        <w:r>
                          <w:rPr>
                            <w:color w:val="909090"/>
                            <w:sz w:val="15"/>
                            <w:u w:val="single" w:color="3E3E3E"/>
                          </w:rPr>
                          <w:tab/>
                        </w:r>
                        <w:r>
                          <w:rPr>
                            <w:color w:val="909090"/>
                            <w:w w:val="170"/>
                            <w:sz w:val="15"/>
                          </w:rPr>
                          <w:t> </w:t>
                        </w:r>
                        <w:r>
                          <w:rPr>
                            <w:color w:val="232323"/>
                            <w:w w:val="170"/>
                            <w:sz w:val="15"/>
                          </w:rPr>
                          <w:t>_</w:t>
                        </w:r>
                      </w:p>
                    </w:txbxContent>
                  </v:textbox>
                  <w10:wrap type="none"/>
                </v:shape>
                <v:shape style="position:absolute;left:568;top:229;width:389;height:490" type="#_x0000_t202" id="docshape249" filled="false" stroked="false">
                  <v:textbox inset="0,0,0,0">
                    <w:txbxContent>
                      <w:p>
                        <w:pPr>
                          <w:spacing w:line="292" w:lineRule="exact" w:before="0"/>
                          <w:ind w:left="9" w:right="0" w:firstLine="0"/>
                          <w:jc w:val="left"/>
                          <w:rPr>
                            <w:b/>
                            <w:sz w:val="28"/>
                          </w:rPr>
                        </w:pPr>
                        <w:r>
                          <w:rPr>
                            <w:b/>
                            <w:color w:val="0C0C0C"/>
                            <w:spacing w:val="-9"/>
                            <w:w w:val="70"/>
                            <w:sz w:val="28"/>
                          </w:rPr>
                          <w:t>NSF</w:t>
                        </w:r>
                      </w:p>
                      <w:p>
                        <w:pPr>
                          <w:spacing w:line="197" w:lineRule="exact" w:before="0"/>
                          <w:ind w:left="0" w:right="0" w:firstLine="0"/>
                          <w:jc w:val="left"/>
                          <w:rPr>
                            <w:sz w:val="19"/>
                          </w:rPr>
                        </w:pPr>
                        <w:r>
                          <w:rPr>
                            <w:color w:val="BABABA"/>
                            <w:spacing w:val="-5"/>
                            <w:w w:val="85"/>
                            <w:sz w:val="19"/>
                          </w:rPr>
                          <w:t>'-</w:t>
                        </w:r>
                      </w:p>
                    </w:txbxContent>
                  </v:textbox>
                  <w10:wrap type="none"/>
                </v:shape>
              </v:group>
            </w:pict>
          </mc:Fallback>
        </mc:AlternateContent>
      </w:r>
      <w:r>
        <w:rPr>
          <w:sz w:val="20"/>
        </w:rPr>
      </w:r>
    </w:p>
    <w:p>
      <w:pPr>
        <w:spacing w:after="0" w:line="240" w:lineRule="auto"/>
        <w:rPr>
          <w:sz w:val="20"/>
        </w:rPr>
        <w:sectPr>
          <w:type w:val="continuous"/>
          <w:pgSz w:w="12140" w:h="15880"/>
          <w:pgMar w:header="448" w:footer="0" w:top="1880" w:bottom="280" w:left="740" w:right="360"/>
        </w:sectPr>
      </w:pPr>
    </w:p>
    <w:p>
      <w:pPr>
        <w:spacing w:before="11"/>
        <w:ind w:left="560" w:right="0" w:firstLine="0"/>
        <w:jc w:val="left"/>
        <w:rPr>
          <w:sz w:val="15"/>
        </w:rPr>
      </w:pPr>
      <w:r>
        <w:rPr/>
        <mc:AlternateContent>
          <mc:Choice Requires="wps">
            <w:drawing>
              <wp:anchor distT="0" distB="0" distL="0" distR="0" allowOverlap="1" layoutInCell="1" locked="0" behindDoc="1" simplePos="0" relativeHeight="463448576">
                <wp:simplePos x="0" y="0"/>
                <wp:positionH relativeFrom="page">
                  <wp:posOffset>4649132</wp:posOffset>
                </wp:positionH>
                <wp:positionV relativeFrom="paragraph">
                  <wp:posOffset>-325308</wp:posOffset>
                </wp:positionV>
                <wp:extent cx="2409825" cy="1270"/>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2409825" cy="1270"/>
                        </a:xfrm>
                        <a:custGeom>
                          <a:avLst/>
                          <a:gdLst/>
                          <a:ahLst/>
                          <a:cxnLst/>
                          <a:rect l="l" t="t" r="r" b="b"/>
                          <a:pathLst>
                            <a:path w="2409825" h="0">
                              <a:moveTo>
                                <a:pt x="0" y="0"/>
                              </a:moveTo>
                              <a:lnTo>
                                <a:pt x="2409304"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67904" from="366.073425pt,-25.614864pt" to="555.782411pt,-25.614864pt" stroked="true" strokeweight=".721741pt" strokecolor="#000000">
                <v:stroke dashstyle="solid"/>
                <w10:wrap type="none"/>
              </v:line>
            </w:pict>
          </mc:Fallback>
        </mc:AlternateContent>
      </w:r>
      <w:r>
        <w:rPr/>
        <mc:AlternateContent>
          <mc:Choice Requires="wps">
            <w:drawing>
              <wp:anchor distT="0" distB="0" distL="0" distR="0" allowOverlap="1" layoutInCell="1" locked="0" behindDoc="1" simplePos="0" relativeHeight="463449088">
                <wp:simplePos x="0" y="0"/>
                <wp:positionH relativeFrom="page">
                  <wp:posOffset>4649132</wp:posOffset>
                </wp:positionH>
                <wp:positionV relativeFrom="paragraph">
                  <wp:posOffset>-178651</wp:posOffset>
                </wp:positionV>
                <wp:extent cx="2409825" cy="1270"/>
                <wp:effectExtent l="0" t="0" r="0" b="0"/>
                <wp:wrapNone/>
                <wp:docPr id="354" name="Graphic 354"/>
                <wp:cNvGraphicFramePr>
                  <a:graphicFrameLocks/>
                </wp:cNvGraphicFramePr>
                <a:graphic>
                  <a:graphicData uri="http://schemas.microsoft.com/office/word/2010/wordprocessingShape">
                    <wps:wsp>
                      <wps:cNvPr id="354" name="Graphic 354"/>
                      <wps:cNvSpPr/>
                      <wps:spPr>
                        <a:xfrm>
                          <a:off x="0" y="0"/>
                          <a:ext cx="2409825" cy="1270"/>
                        </a:xfrm>
                        <a:custGeom>
                          <a:avLst/>
                          <a:gdLst/>
                          <a:ahLst/>
                          <a:cxnLst/>
                          <a:rect l="l" t="t" r="r" b="b"/>
                          <a:pathLst>
                            <a:path w="2409825" h="0">
                              <a:moveTo>
                                <a:pt x="0" y="0"/>
                              </a:moveTo>
                              <a:lnTo>
                                <a:pt x="2409304"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67392" from="366.073425pt,-14.067008pt" to="555.782411pt,-14.067008pt" stroked="true" strokeweight=".721741pt" strokecolor="#000000">
                <v:stroke dashstyle="solid"/>
                <w10:wrap type="none"/>
              </v:line>
            </w:pict>
          </mc:Fallback>
        </mc:AlternateContent>
      </w:r>
      <w:r>
        <w:rPr>
          <w:color w:val="3F3F3F"/>
          <w:w w:val="90"/>
          <w:sz w:val="15"/>
        </w:rPr>
        <w:t>Form</w:t>
      </w:r>
      <w:r>
        <w:rPr>
          <w:color w:val="3F3F3F"/>
          <w:spacing w:val="-5"/>
          <w:w w:val="90"/>
          <w:sz w:val="15"/>
        </w:rPr>
        <w:t> </w:t>
      </w:r>
      <w:r>
        <w:rPr>
          <w:color w:val="525252"/>
          <w:w w:val="90"/>
          <w:sz w:val="15"/>
        </w:rPr>
        <w:t>MT</w:t>
      </w:r>
      <w:r>
        <w:rPr>
          <w:color w:val="232323"/>
          <w:w w:val="90"/>
          <w:sz w:val="15"/>
        </w:rPr>
        <w:t>-</w:t>
      </w:r>
      <w:r>
        <w:rPr>
          <w:color w:val="3F3F3F"/>
          <w:w w:val="90"/>
          <w:sz w:val="15"/>
        </w:rPr>
        <w:t>EO</w:t>
      </w:r>
      <w:r>
        <w:rPr>
          <w:color w:val="525252"/>
          <w:w w:val="90"/>
          <w:sz w:val="15"/>
        </w:rPr>
        <w:t>Rev</w:t>
      </w:r>
      <w:r>
        <w:rPr>
          <w:color w:val="525252"/>
          <w:spacing w:val="-7"/>
          <w:w w:val="90"/>
          <w:sz w:val="15"/>
        </w:rPr>
        <w:t> </w:t>
      </w:r>
      <w:r>
        <w:rPr>
          <w:color w:val="525252"/>
          <w:w w:val="90"/>
          <w:sz w:val="15"/>
        </w:rPr>
        <w:t>8</w:t>
      </w:r>
      <w:r>
        <w:rPr>
          <w:color w:val="525252"/>
          <w:spacing w:val="3"/>
          <w:sz w:val="15"/>
        </w:rPr>
        <w:t> </w:t>
      </w:r>
      <w:r>
        <w:rPr>
          <w:color w:val="525252"/>
          <w:spacing w:val="-2"/>
          <w:w w:val="90"/>
          <w:sz w:val="15"/>
        </w:rPr>
        <w:t>(June/2023)</w:t>
      </w:r>
    </w:p>
    <w:p>
      <w:pPr>
        <w:spacing w:line="240" w:lineRule="auto" w:before="1"/>
        <w:rPr>
          <w:sz w:val="13"/>
        </w:rPr>
      </w:pPr>
    </w:p>
    <w:p>
      <w:pPr>
        <w:spacing w:before="0"/>
        <w:ind w:left="111" w:right="0" w:firstLine="0"/>
        <w:jc w:val="left"/>
        <w:rPr>
          <w:sz w:val="16"/>
        </w:rPr>
      </w:pPr>
      <w:r>
        <w:rPr>
          <w:color w:val="232323"/>
          <w:sz w:val="16"/>
        </w:rPr>
        <w:t>Shaler</w:t>
      </w:r>
      <w:r>
        <w:rPr>
          <w:color w:val="232323"/>
          <w:spacing w:val="30"/>
          <w:sz w:val="16"/>
        </w:rPr>
        <w:t> </w:t>
      </w:r>
      <w:r>
        <w:rPr>
          <w:b/>
          <w:color w:val="232323"/>
          <w:sz w:val="15"/>
        </w:rPr>
        <w:t>Area</w:t>
      </w:r>
      <w:r>
        <w:rPr>
          <w:b/>
          <w:color w:val="232323"/>
          <w:spacing w:val="29"/>
          <w:sz w:val="15"/>
        </w:rPr>
        <w:t> </w:t>
      </w:r>
      <w:r>
        <w:rPr>
          <w:color w:val="232323"/>
          <w:sz w:val="16"/>
        </w:rPr>
        <w:t>School</w:t>
      </w:r>
      <w:r>
        <w:rPr>
          <w:color w:val="232323"/>
          <w:spacing w:val="40"/>
          <w:sz w:val="16"/>
        </w:rPr>
        <w:t> </w:t>
      </w:r>
      <w:r>
        <w:rPr>
          <w:color w:val="232323"/>
          <w:sz w:val="16"/>
        </w:rPr>
        <w:t>Di</w:t>
      </w:r>
      <w:r>
        <w:rPr>
          <w:color w:val="3F3F3F"/>
          <w:sz w:val="16"/>
        </w:rPr>
        <w:t>s</w:t>
      </w:r>
      <w:r>
        <w:rPr>
          <w:color w:val="232323"/>
          <w:sz w:val="16"/>
        </w:rPr>
        <w:t>tri</w:t>
      </w:r>
      <w:r>
        <w:rPr>
          <w:color w:val="3F3F3F"/>
          <w:sz w:val="16"/>
        </w:rPr>
        <w:t>c</w:t>
      </w:r>
      <w:r>
        <w:rPr>
          <w:color w:val="232323"/>
          <w:sz w:val="16"/>
        </w:rPr>
        <w:t>t</w:t>
      </w:r>
      <w:r>
        <w:rPr>
          <w:color w:val="525252"/>
          <w:sz w:val="16"/>
        </w:rPr>
        <w:t>·</w:t>
      </w:r>
      <w:r>
        <w:rPr>
          <w:color w:val="525252"/>
          <w:spacing w:val="42"/>
          <w:sz w:val="16"/>
        </w:rPr>
        <w:t> </w:t>
      </w:r>
      <w:r>
        <w:rPr>
          <w:color w:val="232323"/>
          <w:spacing w:val="-2"/>
          <w:sz w:val="16"/>
        </w:rPr>
        <w:t>KETTLE</w:t>
      </w:r>
    </w:p>
    <w:p>
      <w:pPr>
        <w:spacing w:line="157" w:lineRule="exact" w:before="4"/>
        <w:ind w:left="292" w:right="50" w:firstLine="0"/>
        <w:jc w:val="center"/>
        <w:rPr>
          <w:sz w:val="15"/>
        </w:rPr>
      </w:pPr>
      <w:r>
        <w:rPr/>
        <w:br w:type="column"/>
      </w:r>
      <w:r>
        <w:rPr>
          <w:color w:val="3F3F3F"/>
          <w:sz w:val="15"/>
        </w:rPr>
        <w:t>70</w:t>
      </w:r>
      <w:r>
        <w:rPr>
          <w:color w:val="3F3F3F"/>
          <w:spacing w:val="21"/>
          <w:sz w:val="15"/>
        </w:rPr>
        <w:t> </w:t>
      </w:r>
      <w:r>
        <w:rPr>
          <w:color w:val="525252"/>
          <w:sz w:val="15"/>
        </w:rPr>
        <w:t>Oakda</w:t>
      </w:r>
      <w:r>
        <w:rPr>
          <w:color w:val="232323"/>
          <w:sz w:val="15"/>
        </w:rPr>
        <w:t>l</w:t>
      </w:r>
      <w:r>
        <w:rPr>
          <w:color w:val="3F3F3F"/>
          <w:sz w:val="15"/>
        </w:rPr>
        <w:t>e</w:t>
      </w:r>
      <w:r>
        <w:rPr>
          <w:color w:val="3F3F3F"/>
          <w:spacing w:val="2"/>
          <w:sz w:val="15"/>
        </w:rPr>
        <w:t> </w:t>
      </w:r>
      <w:r>
        <w:rPr>
          <w:color w:val="3F3F3F"/>
          <w:sz w:val="15"/>
        </w:rPr>
        <w:t>Road</w:t>
      </w:r>
      <w:r>
        <w:rPr>
          <w:color w:val="777777"/>
          <w:sz w:val="15"/>
        </w:rPr>
        <w:t>,</w:t>
      </w:r>
      <w:r>
        <w:rPr>
          <w:color w:val="777777"/>
          <w:spacing w:val="-7"/>
          <w:sz w:val="15"/>
        </w:rPr>
        <w:t> </w:t>
      </w:r>
      <w:r>
        <w:rPr>
          <w:color w:val="3F3F3F"/>
          <w:sz w:val="15"/>
        </w:rPr>
        <w:t>Toronto </w:t>
      </w:r>
      <w:r>
        <w:rPr>
          <w:color w:val="525252"/>
          <w:sz w:val="15"/>
        </w:rPr>
        <w:t>ON,</w:t>
      </w:r>
      <w:r>
        <w:rPr>
          <w:color w:val="525252"/>
          <w:spacing w:val="-15"/>
          <w:sz w:val="15"/>
        </w:rPr>
        <w:t> </w:t>
      </w:r>
      <w:r>
        <w:rPr>
          <w:color w:val="525252"/>
          <w:sz w:val="15"/>
        </w:rPr>
        <w:t>Canada</w:t>
      </w:r>
      <w:r>
        <w:rPr>
          <w:color w:val="525252"/>
          <w:spacing w:val="-8"/>
          <w:sz w:val="15"/>
        </w:rPr>
        <w:t> </w:t>
      </w:r>
      <w:r>
        <w:rPr>
          <w:color w:val="3F3F3F"/>
          <w:sz w:val="15"/>
        </w:rPr>
        <w:t>M3N</w:t>
      </w:r>
      <w:r>
        <w:rPr>
          <w:color w:val="3F3F3F"/>
          <w:spacing w:val="-13"/>
          <w:sz w:val="15"/>
        </w:rPr>
        <w:t> </w:t>
      </w:r>
      <w:r>
        <w:rPr>
          <w:color w:val="3F3F3F"/>
          <w:spacing w:val="-5"/>
          <w:sz w:val="15"/>
        </w:rPr>
        <w:t>IV9</w:t>
      </w:r>
    </w:p>
    <w:p>
      <w:pPr>
        <w:spacing w:line="159" w:lineRule="exact" w:before="0"/>
        <w:ind w:left="292" w:right="44" w:firstLine="0"/>
        <w:jc w:val="center"/>
        <w:rPr>
          <w:b/>
          <w:sz w:val="9"/>
        </w:rPr>
      </w:pPr>
      <w:r>
        <w:rPr>
          <w:b/>
          <w:color w:val="525252"/>
          <w:spacing w:val="-2"/>
          <w:w w:val="125"/>
          <w:sz w:val="11"/>
        </w:rPr>
        <w:t>/Q</w:t>
      </w:r>
      <w:r>
        <w:rPr>
          <w:b/>
          <w:color w:val="232323"/>
          <w:spacing w:val="-2"/>
          <w:w w:val="125"/>
          <w:sz w:val="11"/>
        </w:rPr>
        <w:t>1</w:t>
      </w:r>
      <w:r>
        <w:rPr>
          <w:b/>
          <w:color w:val="232323"/>
          <w:spacing w:val="-23"/>
          <w:w w:val="125"/>
          <w:sz w:val="11"/>
        </w:rPr>
        <w:t> </w:t>
      </w:r>
      <w:r>
        <w:rPr>
          <w:b/>
          <w:color w:val="3F3F3F"/>
          <w:spacing w:val="-2"/>
          <w:w w:val="125"/>
          <w:sz w:val="10"/>
        </w:rPr>
        <w:t>Q\</w:t>
      </w:r>
      <w:r>
        <w:rPr>
          <w:b/>
          <w:color w:val="3F3F3F"/>
          <w:spacing w:val="13"/>
          <w:w w:val="130"/>
          <w:sz w:val="10"/>
        </w:rPr>
        <w:t> </w:t>
      </w:r>
      <w:r>
        <w:rPr>
          <w:b/>
          <w:color w:val="232323"/>
          <w:spacing w:val="-2"/>
          <w:w w:val="130"/>
          <w:sz w:val="11"/>
        </w:rPr>
        <w:t>7</w:t>
      </w:r>
      <w:r>
        <w:rPr>
          <w:b/>
          <w:color w:val="232323"/>
          <w:spacing w:val="4"/>
          <w:w w:val="130"/>
          <w:sz w:val="11"/>
        </w:rPr>
        <w:t> </w:t>
      </w:r>
      <w:r>
        <w:rPr>
          <w:b/>
          <w:color w:val="232323"/>
          <w:spacing w:val="-2"/>
          <w:w w:val="130"/>
          <w:sz w:val="11"/>
        </w:rPr>
        <w:t>?-</w:t>
      </w:r>
      <w:r>
        <w:rPr>
          <w:b/>
          <w:color w:val="3F3F3F"/>
          <w:spacing w:val="-2"/>
          <w:w w:val="125"/>
          <w:sz w:val="11"/>
        </w:rPr>
        <w:t>1</w:t>
      </w:r>
      <w:r>
        <w:rPr>
          <w:b/>
          <w:color w:val="3F3F3F"/>
          <w:spacing w:val="-2"/>
          <w:w w:val="125"/>
          <w:sz w:val="16"/>
        </w:rPr>
        <w:t>nnn</w:t>
      </w:r>
      <w:r>
        <w:rPr>
          <w:b/>
          <w:color w:val="3F3F3F"/>
          <w:spacing w:val="9"/>
          <w:w w:val="125"/>
          <w:sz w:val="16"/>
        </w:rPr>
        <w:t> </w:t>
      </w:r>
      <w:r>
        <w:rPr>
          <w:b/>
          <w:color w:val="525252"/>
          <w:spacing w:val="-2"/>
          <w:w w:val="125"/>
          <w:sz w:val="7"/>
        </w:rPr>
        <w:t>lAI\A/\AI</w:t>
      </w:r>
      <w:r>
        <w:rPr>
          <w:b/>
          <w:color w:val="525252"/>
          <w:spacing w:val="14"/>
          <w:w w:val="125"/>
          <w:sz w:val="7"/>
        </w:rPr>
        <w:t> </w:t>
      </w:r>
      <w:r>
        <w:rPr>
          <w:b/>
          <w:color w:val="3F3F3F"/>
          <w:spacing w:val="-2"/>
          <w:w w:val="125"/>
          <w:sz w:val="9"/>
        </w:rPr>
        <w:t>m-::,rl,,otfnrno</w:t>
      </w:r>
      <w:r>
        <w:rPr>
          <w:b/>
          <w:color w:val="3F3F3F"/>
          <w:spacing w:val="-3"/>
          <w:w w:val="125"/>
          <w:sz w:val="9"/>
        </w:rPr>
        <w:t> </w:t>
      </w:r>
      <w:r>
        <w:rPr>
          <w:b/>
          <w:color w:val="525252"/>
          <w:spacing w:val="-2"/>
          <w:w w:val="125"/>
          <w:sz w:val="9"/>
        </w:rPr>
        <w:t>r-</w:t>
      </w:r>
      <w:r>
        <w:rPr>
          <w:b/>
          <w:color w:val="525252"/>
          <w:spacing w:val="-4"/>
          <w:w w:val="125"/>
          <w:sz w:val="9"/>
        </w:rPr>
        <w:t>1"\m</w:t>
      </w:r>
    </w:p>
    <w:p>
      <w:pPr>
        <w:spacing w:line="185" w:lineRule="exact" w:before="0"/>
        <w:ind w:left="116" w:right="580" w:firstLine="0"/>
        <w:jc w:val="center"/>
        <w:rPr>
          <w:sz w:val="16"/>
        </w:rPr>
      </w:pPr>
      <w:r>
        <w:rPr>
          <w:color w:val="0C0C0C"/>
          <w:sz w:val="16"/>
        </w:rPr>
        <w:t>Fou</w:t>
      </w:r>
      <w:r>
        <w:rPr>
          <w:color w:val="3F3F3F"/>
          <w:sz w:val="16"/>
        </w:rPr>
        <w:t>nt</w:t>
      </w:r>
      <w:r>
        <w:rPr>
          <w:color w:val="232323"/>
          <w:sz w:val="16"/>
        </w:rPr>
        <w:t>a</w:t>
      </w:r>
      <w:r>
        <w:rPr>
          <w:color w:val="3F3F3F"/>
          <w:sz w:val="16"/>
        </w:rPr>
        <w:t>i</w:t>
      </w:r>
      <w:r>
        <w:rPr>
          <w:color w:val="0C0C0C"/>
          <w:sz w:val="16"/>
        </w:rPr>
        <w:t>n</w:t>
      </w:r>
      <w:r>
        <w:rPr>
          <w:color w:val="0C0C0C"/>
          <w:spacing w:val="22"/>
          <w:sz w:val="16"/>
        </w:rPr>
        <w:t> </w:t>
      </w:r>
      <w:r>
        <w:rPr>
          <w:color w:val="232323"/>
          <w:sz w:val="16"/>
        </w:rPr>
        <w:t>Products</w:t>
      </w:r>
      <w:r>
        <w:rPr>
          <w:color w:val="232323"/>
          <w:spacing w:val="19"/>
          <w:sz w:val="16"/>
        </w:rPr>
        <w:t> </w:t>
      </w:r>
      <w:r>
        <w:rPr>
          <w:b/>
          <w:color w:val="232323"/>
          <w:sz w:val="17"/>
        </w:rPr>
        <w:t>A</w:t>
      </w:r>
      <w:r>
        <w:rPr>
          <w:b/>
          <w:color w:val="232323"/>
          <w:spacing w:val="1"/>
          <w:sz w:val="17"/>
        </w:rPr>
        <w:t> </w:t>
      </w:r>
      <w:r>
        <w:rPr>
          <w:b/>
          <w:color w:val="232323"/>
          <w:sz w:val="17"/>
        </w:rPr>
        <w:t>PA</w:t>
      </w:r>
      <w:r>
        <w:rPr>
          <w:b/>
          <w:color w:val="232323"/>
          <w:spacing w:val="9"/>
          <w:sz w:val="17"/>
        </w:rPr>
        <w:t> </w:t>
      </w:r>
      <w:r>
        <w:rPr>
          <w:color w:val="0C0C0C"/>
          <w:sz w:val="16"/>
        </w:rPr>
        <w:t>Bu</w:t>
      </w:r>
      <w:r>
        <w:rPr>
          <w:color w:val="3F3F3F"/>
          <w:sz w:val="16"/>
        </w:rPr>
        <w:t>si</w:t>
      </w:r>
      <w:r>
        <w:rPr>
          <w:color w:val="232323"/>
          <w:sz w:val="16"/>
        </w:rPr>
        <w:t>ne</w:t>
      </w:r>
      <w:r>
        <w:rPr>
          <w:color w:val="3F3F3F"/>
          <w:sz w:val="16"/>
        </w:rPr>
        <w:t>ss</w:t>
      </w:r>
      <w:r>
        <w:rPr>
          <w:color w:val="3F3F3F"/>
          <w:spacing w:val="-16"/>
          <w:sz w:val="16"/>
        </w:rPr>
        <w:t> </w:t>
      </w:r>
      <w:r>
        <w:rPr>
          <w:color w:val="0C0C0C"/>
          <w:spacing w:val="-2"/>
          <w:sz w:val="16"/>
        </w:rPr>
        <w:t>Tr</w:t>
      </w:r>
      <w:r>
        <w:rPr>
          <w:color w:val="3F3F3F"/>
          <w:spacing w:val="-2"/>
          <w:sz w:val="16"/>
        </w:rPr>
        <w:t>ust</w:t>
      </w:r>
    </w:p>
    <w:p>
      <w:pPr>
        <w:tabs>
          <w:tab w:pos="2522" w:val="left" w:leader="none"/>
        </w:tabs>
        <w:spacing w:line="155" w:lineRule="exact" w:before="0"/>
        <w:ind w:left="111" w:right="0" w:firstLine="0"/>
        <w:jc w:val="left"/>
        <w:rPr>
          <w:sz w:val="15"/>
        </w:rPr>
      </w:pPr>
      <w:r>
        <w:rPr/>
        <w:br w:type="column"/>
      </w:r>
      <w:r>
        <w:rPr>
          <w:color w:val="3F3F3F"/>
          <w:sz w:val="15"/>
        </w:rPr>
        <w:t>Printed</w:t>
      </w:r>
      <w:r>
        <w:rPr>
          <w:color w:val="3F3F3F"/>
          <w:spacing w:val="-6"/>
          <w:sz w:val="15"/>
        </w:rPr>
        <w:t> </w:t>
      </w:r>
      <w:r>
        <w:rPr>
          <w:color w:val="525252"/>
          <w:sz w:val="15"/>
        </w:rPr>
        <w:t>in</w:t>
      </w:r>
      <w:r>
        <w:rPr>
          <w:color w:val="525252"/>
          <w:spacing w:val="10"/>
          <w:sz w:val="15"/>
        </w:rPr>
        <w:t> </w:t>
      </w:r>
      <w:r>
        <w:rPr>
          <w:color w:val="3F3F3F"/>
          <w:sz w:val="15"/>
        </w:rPr>
        <w:t>USA</w:t>
      </w:r>
      <w:r>
        <w:rPr>
          <w:color w:val="3F3F3F"/>
          <w:spacing w:val="-10"/>
          <w:sz w:val="15"/>
        </w:rPr>
        <w:t> </w:t>
      </w:r>
      <w:r>
        <w:rPr>
          <w:color w:val="3F3F3F"/>
          <w:spacing w:val="-4"/>
          <w:sz w:val="15"/>
        </w:rPr>
        <w:t>Date</w:t>
      </w:r>
      <w:r>
        <w:rPr>
          <w:color w:val="909090"/>
          <w:spacing w:val="-4"/>
          <w:sz w:val="15"/>
        </w:rPr>
        <w:t>:</w:t>
      </w:r>
      <w:r>
        <w:rPr>
          <w:color w:val="909090"/>
          <w:sz w:val="15"/>
          <w:u w:val="single" w:color="3E3E3E"/>
        </w:rPr>
        <w:tab/>
      </w:r>
    </w:p>
    <w:p>
      <w:pPr>
        <w:spacing w:line="240" w:lineRule="auto" w:before="11"/>
        <w:rPr>
          <w:sz w:val="8"/>
        </w:rPr>
      </w:pPr>
      <w:r>
        <w:rPr/>
        <mc:AlternateContent>
          <mc:Choice Requires="wps">
            <w:drawing>
              <wp:anchor distT="0" distB="0" distL="0" distR="0" allowOverlap="1" layoutInCell="1" locked="0" behindDoc="1" simplePos="0" relativeHeight="487651328">
                <wp:simplePos x="0" y="0"/>
                <wp:positionH relativeFrom="page">
                  <wp:posOffset>6659939</wp:posOffset>
                </wp:positionH>
                <wp:positionV relativeFrom="paragraph">
                  <wp:posOffset>80646</wp:posOffset>
                </wp:positionV>
                <wp:extent cx="756285" cy="1270"/>
                <wp:effectExtent l="0" t="0" r="0" b="0"/>
                <wp:wrapTopAndBottom/>
                <wp:docPr id="355" name="Graphic 355"/>
                <wp:cNvGraphicFramePr>
                  <a:graphicFrameLocks/>
                </wp:cNvGraphicFramePr>
                <a:graphic>
                  <a:graphicData uri="http://schemas.microsoft.com/office/word/2010/wordprocessingShape">
                    <wps:wsp>
                      <wps:cNvPr id="355" name="Graphic 355"/>
                      <wps:cNvSpPr/>
                      <wps:spPr>
                        <a:xfrm>
                          <a:off x="0" y="0"/>
                          <a:ext cx="756285" cy="1270"/>
                        </a:xfrm>
                        <a:custGeom>
                          <a:avLst/>
                          <a:gdLst/>
                          <a:ahLst/>
                          <a:cxnLst/>
                          <a:rect l="l" t="t" r="r" b="b"/>
                          <a:pathLst>
                            <a:path w="756285" h="0">
                              <a:moveTo>
                                <a:pt x="0" y="0"/>
                              </a:moveTo>
                              <a:lnTo>
                                <a:pt x="75577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4.404663pt;margin-top:6.350105pt;width:59.55pt;height:.1pt;mso-position-horizontal-relative:page;mso-position-vertical-relative:paragraph;z-index:-15665152;mso-wrap-distance-left:0;mso-wrap-distance-right:0" id="docshape250" coordorigin="10488,127" coordsize="1191,0" path="m10488,127l11678,127e" filled="false" stroked="true" strokeweight=".721741pt" strokecolor="#000000">
                <v:path arrowok="t"/>
                <v:stroke dashstyle="solid"/>
                <w10:wrap type="topAndBottom"/>
              </v:shape>
            </w:pict>
          </mc:Fallback>
        </mc:AlternateContent>
      </w:r>
    </w:p>
    <w:p>
      <w:pPr>
        <w:spacing w:before="16"/>
        <w:ind w:left="975" w:right="0" w:firstLine="0"/>
        <w:jc w:val="left"/>
        <w:rPr>
          <w:sz w:val="16"/>
        </w:rPr>
      </w:pPr>
      <w:r>
        <w:rPr>
          <w:color w:val="0C0C0C"/>
          <w:spacing w:val="-2"/>
          <w:w w:val="110"/>
          <w:sz w:val="16"/>
        </w:rPr>
        <w:t>P</w:t>
      </w:r>
      <w:r>
        <w:rPr>
          <w:color w:val="3F3F3F"/>
          <w:spacing w:val="-2"/>
          <w:w w:val="110"/>
          <w:sz w:val="16"/>
        </w:rPr>
        <w:t>age:</w:t>
      </w:r>
      <w:r>
        <w:rPr>
          <w:color w:val="232323"/>
          <w:spacing w:val="-2"/>
          <w:w w:val="110"/>
          <w:sz w:val="16"/>
        </w:rPr>
        <w:t>2</w:t>
      </w:r>
    </w:p>
    <w:p>
      <w:pPr>
        <w:spacing w:after="0"/>
        <w:jc w:val="left"/>
        <w:rPr>
          <w:sz w:val="16"/>
        </w:rPr>
        <w:sectPr>
          <w:type w:val="continuous"/>
          <w:pgSz w:w="12140" w:h="15880"/>
          <w:pgMar w:header="448" w:footer="0" w:top="1880" w:bottom="280" w:left="740" w:right="360"/>
          <w:cols w:num="3" w:equalWidth="0">
            <w:col w:w="2861" w:space="869"/>
            <w:col w:w="3616" w:space="570"/>
            <w:col w:w="3124"/>
          </w:cols>
        </w:sectPr>
      </w:pPr>
    </w:p>
    <w:p>
      <w:pPr>
        <w:tabs>
          <w:tab w:pos="9740" w:val="left" w:leader="none"/>
        </w:tabs>
        <w:spacing w:line="20" w:lineRule="exact"/>
        <w:ind w:left="7273" w:right="0" w:firstLine="0"/>
        <w:rPr>
          <w:sz w:val="2"/>
        </w:rPr>
      </w:pPr>
      <w:r>
        <w:rPr/>
        <mc:AlternateContent>
          <mc:Choice Requires="wps">
            <w:drawing>
              <wp:anchor distT="0" distB="0" distL="0" distR="0" allowOverlap="1" layoutInCell="1" locked="0" behindDoc="0" simplePos="0" relativeHeight="15793664">
                <wp:simplePos x="0" y="0"/>
                <wp:positionH relativeFrom="page">
                  <wp:posOffset>0</wp:posOffset>
                </wp:positionH>
                <wp:positionV relativeFrom="page">
                  <wp:posOffset>8662007</wp:posOffset>
                </wp:positionV>
                <wp:extent cx="1270" cy="1422400"/>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1270" cy="1422400"/>
                        </a:xfrm>
                        <a:custGeom>
                          <a:avLst/>
                          <a:gdLst/>
                          <a:ahLst/>
                          <a:cxnLst/>
                          <a:rect l="l" t="t" r="r" b="b"/>
                          <a:pathLst>
                            <a:path w="0" h="1422400">
                              <a:moveTo>
                                <a:pt x="0" y="1421792"/>
                              </a:moveTo>
                              <a:lnTo>
                                <a:pt x="0" y="0"/>
                              </a:lnTo>
                            </a:path>
                          </a:pathLst>
                        </a:custGeom>
                        <a:ln w="0">
                          <a:solidFill>
                            <a:srgbClr val="BABA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3664" from="0pt,794.000004pt" to="0pt,682.047852pt" stroked="true" strokeweight="0pt" strokecolor="#bababa">
                <v:stroke dashstyle="solid"/>
                <w10:wrap type="none"/>
              </v:line>
            </w:pict>
          </mc:Fallback>
        </mc:AlternateContent>
      </w:r>
      <w:r>
        <w:rPr/>
        <mc:AlternateContent>
          <mc:Choice Requires="wps">
            <w:drawing>
              <wp:anchor distT="0" distB="0" distL="0" distR="0" allowOverlap="1" layoutInCell="1" locked="0" behindDoc="0" simplePos="0" relativeHeight="15796736">
                <wp:simplePos x="0" y="0"/>
                <wp:positionH relativeFrom="page">
                  <wp:posOffset>7063016</wp:posOffset>
                </wp:positionH>
                <wp:positionV relativeFrom="page">
                  <wp:posOffset>265850</wp:posOffset>
                </wp:positionV>
                <wp:extent cx="440055" cy="127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440055" cy="1270"/>
                        </a:xfrm>
                        <a:custGeom>
                          <a:avLst/>
                          <a:gdLst/>
                          <a:ahLst/>
                          <a:cxnLst/>
                          <a:rect l="l" t="t" r="r" b="b"/>
                          <a:pathLst>
                            <a:path w="440055" h="0">
                              <a:moveTo>
                                <a:pt x="0" y="0"/>
                              </a:moveTo>
                              <a:lnTo>
                                <a:pt x="439720" y="0"/>
                              </a:lnTo>
                            </a:path>
                          </a:pathLst>
                        </a:custGeom>
                        <a:ln w="45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6736" from="556.143066pt,20.933111pt" to="590.76676pt,20.933111pt" stroked="true" strokeweight=".36087pt" strokecolor="#000000">
                <v:stroke dashstyle="solid"/>
                <w10:wrap type="none"/>
              </v:line>
            </w:pict>
          </mc:Fallback>
        </mc:AlternateContent>
      </w:r>
      <w:r>
        <w:rPr/>
        <mc:AlternateContent>
          <mc:Choice Requires="wps">
            <w:drawing>
              <wp:anchor distT="0" distB="0" distL="0" distR="0" allowOverlap="1" layoutInCell="1" locked="0" behindDoc="0" simplePos="0" relativeHeight="15798784">
                <wp:simplePos x="0" y="0"/>
                <wp:positionH relativeFrom="page">
                  <wp:posOffset>5711791</wp:posOffset>
                </wp:positionH>
                <wp:positionV relativeFrom="page">
                  <wp:posOffset>10071297</wp:posOffset>
                </wp:positionV>
                <wp:extent cx="1997710" cy="5080"/>
                <wp:effectExtent l="0" t="0" r="0" b="0"/>
                <wp:wrapNone/>
                <wp:docPr id="358" name="Graphic 358"/>
                <wp:cNvGraphicFramePr>
                  <a:graphicFrameLocks/>
                </wp:cNvGraphicFramePr>
                <a:graphic>
                  <a:graphicData uri="http://schemas.microsoft.com/office/word/2010/wordprocessingShape">
                    <wps:wsp>
                      <wps:cNvPr id="358" name="Graphic 358"/>
                      <wps:cNvSpPr/>
                      <wps:spPr>
                        <a:xfrm>
                          <a:off x="0" y="0"/>
                          <a:ext cx="1997710" cy="5080"/>
                        </a:xfrm>
                        <a:custGeom>
                          <a:avLst/>
                          <a:gdLst/>
                          <a:ahLst/>
                          <a:cxnLst/>
                          <a:rect l="l" t="t" r="r" b="b"/>
                          <a:pathLst>
                            <a:path w="1997710" h="5080">
                              <a:moveTo>
                                <a:pt x="0" y="0"/>
                              </a:moveTo>
                              <a:lnTo>
                                <a:pt x="1997109" y="0"/>
                              </a:lnTo>
                              <a:lnTo>
                                <a:pt x="1997109" y="4583"/>
                              </a:lnTo>
                              <a:lnTo>
                                <a:pt x="0" y="4583"/>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49.747345pt;margin-top:793.015564pt;width:157.252692pt;height:.36087pt;mso-position-horizontal-relative:page;mso-position-vertical-relative:page;z-index:15798784" id="docshape251" filled="true" fillcolor="#000000" stroked="false">
                <v:fill type="solid"/>
                <w10:wrap type="none"/>
              </v:rect>
            </w:pict>
          </mc:Fallback>
        </mc:AlternateContent>
      </w:r>
      <w:r>
        <w:rPr>
          <w:sz w:val="2"/>
        </w:rPr>
        <mc:AlternateContent>
          <mc:Choice Requires="wps">
            <w:drawing>
              <wp:inline distT="0" distB="0" distL="0" distR="0">
                <wp:extent cx="833755" cy="5080"/>
                <wp:effectExtent l="9525" t="0" r="0" b="4445"/>
                <wp:docPr id="359" name="Group 359"/>
                <wp:cNvGraphicFramePr>
                  <a:graphicFrameLocks/>
                </wp:cNvGraphicFramePr>
                <a:graphic>
                  <a:graphicData uri="http://schemas.microsoft.com/office/word/2010/wordprocessingGroup">
                    <wpg:wgp>
                      <wpg:cNvPr id="359" name="Group 359"/>
                      <wpg:cNvGrpSpPr/>
                      <wpg:grpSpPr>
                        <a:xfrm>
                          <a:off x="0" y="0"/>
                          <a:ext cx="833755" cy="5080"/>
                          <a:chExt cx="833755" cy="5080"/>
                        </a:xfrm>
                      </wpg:grpSpPr>
                      <wps:wsp>
                        <wps:cNvPr id="360" name="Graphic 360"/>
                        <wps:cNvSpPr/>
                        <wps:spPr>
                          <a:xfrm>
                            <a:off x="0" y="2291"/>
                            <a:ext cx="833755" cy="1270"/>
                          </a:xfrm>
                          <a:custGeom>
                            <a:avLst/>
                            <a:gdLst/>
                            <a:ahLst/>
                            <a:cxnLst/>
                            <a:rect l="l" t="t" r="r" b="b"/>
                            <a:pathLst>
                              <a:path w="833755" h="0">
                                <a:moveTo>
                                  <a:pt x="0" y="0"/>
                                </a:moveTo>
                                <a:lnTo>
                                  <a:pt x="833637" y="0"/>
                                </a:lnTo>
                              </a:path>
                            </a:pathLst>
                          </a:custGeom>
                          <a:ln w="45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5.650pt;height:.4pt;mso-position-horizontal-relative:char;mso-position-vertical-relative:line" id="docshapegroup252" coordorigin="0,0" coordsize="1313,8">
                <v:line style="position:absolute" from="0,4" to="1313,4" stroked="true" strokeweight=".36087pt" strokecolor="#000000">
                  <v:stroke dashstyle="solid"/>
                </v:line>
              </v:group>
            </w:pict>
          </mc:Fallback>
        </mc:AlternateContent>
      </w:r>
      <w:r>
        <w:rPr>
          <w:sz w:val="2"/>
        </w:rPr>
      </w:r>
      <w:r>
        <w:rPr>
          <w:sz w:val="2"/>
        </w:rPr>
        <w:tab/>
      </w:r>
      <w:r>
        <w:rPr>
          <w:position w:val="1"/>
          <w:sz w:val="2"/>
        </w:rPr>
        <mc:AlternateContent>
          <mc:Choice Requires="wps">
            <w:drawing>
              <wp:inline distT="0" distB="0" distL="0" distR="0">
                <wp:extent cx="733425" cy="9525"/>
                <wp:effectExtent l="9525" t="0" r="0" b="0"/>
                <wp:docPr id="361" name="Group 361"/>
                <wp:cNvGraphicFramePr>
                  <a:graphicFrameLocks/>
                </wp:cNvGraphicFramePr>
                <a:graphic>
                  <a:graphicData uri="http://schemas.microsoft.com/office/word/2010/wordprocessingGroup">
                    <wpg:wgp>
                      <wpg:cNvPr id="361" name="Group 361"/>
                      <wpg:cNvGrpSpPr/>
                      <wpg:grpSpPr>
                        <a:xfrm>
                          <a:off x="0" y="0"/>
                          <a:ext cx="733425" cy="9525"/>
                          <a:chExt cx="733425" cy="9525"/>
                        </a:xfrm>
                      </wpg:grpSpPr>
                      <wps:wsp>
                        <wps:cNvPr id="362" name="Graphic 362"/>
                        <wps:cNvSpPr/>
                        <wps:spPr>
                          <a:xfrm>
                            <a:off x="0" y="4583"/>
                            <a:ext cx="733425" cy="1270"/>
                          </a:xfrm>
                          <a:custGeom>
                            <a:avLst/>
                            <a:gdLst/>
                            <a:ahLst/>
                            <a:cxnLst/>
                            <a:rect l="l" t="t" r="r" b="b"/>
                            <a:pathLst>
                              <a:path w="733425" h="0">
                                <a:moveTo>
                                  <a:pt x="0" y="0"/>
                                </a:moveTo>
                                <a:lnTo>
                                  <a:pt x="732868"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7.75pt;height:.75pt;mso-position-horizontal-relative:char;mso-position-vertical-relative:line" id="docshapegroup253" coordorigin="0,0" coordsize="1155,15">
                <v:line style="position:absolute" from="0,7" to="1154,7" stroked="true" strokeweight=".721741pt" strokecolor="#000000">
                  <v:stroke dashstyle="solid"/>
                </v:line>
              </v:group>
            </w:pict>
          </mc:Fallback>
        </mc:AlternateContent>
      </w:r>
      <w:r>
        <w:rPr>
          <w:position w:val="1"/>
          <w:sz w:val="2"/>
        </w:rPr>
      </w:r>
    </w:p>
    <w:p>
      <w:pPr>
        <w:spacing w:after="0" w:line="20" w:lineRule="exact"/>
        <w:rPr>
          <w:sz w:val="2"/>
        </w:rPr>
        <w:sectPr>
          <w:type w:val="continuous"/>
          <w:pgSz w:w="12140" w:h="15880"/>
          <w:pgMar w:header="448" w:footer="0" w:top="1880" w:bottom="280" w:left="740" w:right="360"/>
        </w:sectPr>
      </w:pPr>
    </w:p>
    <w:p>
      <w:pPr>
        <w:spacing w:before="2"/>
        <w:ind w:left="434" w:right="0" w:firstLine="0"/>
        <w:jc w:val="left"/>
        <w:rPr>
          <w:sz w:val="15"/>
        </w:rPr>
      </w:pPr>
      <w:r>
        <w:rPr>
          <w:color w:val="313131"/>
          <w:sz w:val="16"/>
        </w:rPr>
        <w:t>M</w:t>
      </w:r>
      <w:r>
        <w:rPr>
          <w:color w:val="505050"/>
          <w:sz w:val="16"/>
        </w:rPr>
        <w:t>pde</w:t>
      </w:r>
      <w:r>
        <w:rPr>
          <w:color w:val="313131"/>
          <w:sz w:val="16"/>
        </w:rPr>
        <w:t>ls</w:t>
      </w:r>
      <w:r>
        <w:rPr>
          <w:color w:val="878785"/>
          <w:sz w:val="16"/>
        </w:rPr>
        <w:t>:</w:t>
      </w:r>
      <w:r>
        <w:rPr>
          <w:color w:val="B5B5B5"/>
          <w:sz w:val="16"/>
        </w:rPr>
        <w:t>·</w:t>
      </w:r>
      <w:r>
        <w:rPr>
          <w:color w:val="B5B5B5"/>
          <w:spacing w:val="67"/>
          <w:sz w:val="16"/>
        </w:rPr>
        <w:t> </w:t>
      </w:r>
      <w:r>
        <w:rPr>
          <w:color w:val="414142"/>
          <w:sz w:val="30"/>
        </w:rPr>
        <w:t>□</w:t>
      </w:r>
      <w:r>
        <w:rPr>
          <w:color w:val="414142"/>
          <w:spacing w:val="41"/>
          <w:sz w:val="30"/>
        </w:rPr>
        <w:t> </w:t>
      </w:r>
      <w:r>
        <w:rPr>
          <w:color w:val="0E0E0E"/>
          <w:sz w:val="15"/>
        </w:rPr>
        <w:t>MT</w:t>
      </w:r>
      <w:r>
        <w:rPr>
          <w:color w:val="414142"/>
          <w:sz w:val="15"/>
        </w:rPr>
        <w:t>-</w:t>
      </w:r>
      <w:r>
        <w:rPr>
          <w:color w:val="0E0E0E"/>
          <w:spacing w:val="-4"/>
          <w:sz w:val="15"/>
        </w:rPr>
        <w:t>25EO</w:t>
      </w:r>
    </w:p>
    <w:p>
      <w:pPr>
        <w:pStyle w:val="ListParagraph"/>
        <w:numPr>
          <w:ilvl w:val="0"/>
          <w:numId w:val="5"/>
        </w:numPr>
        <w:tabs>
          <w:tab w:pos="655" w:val="left" w:leader="none"/>
        </w:tabs>
        <w:spacing w:line="240" w:lineRule="auto" w:before="58" w:after="0"/>
        <w:ind w:left="655" w:right="0" w:hanging="286"/>
        <w:jc w:val="left"/>
        <w:rPr>
          <w:rFonts w:ascii="Arial" w:hAnsi="Arial"/>
          <w:sz w:val="15"/>
        </w:rPr>
      </w:pPr>
      <w:r>
        <w:rPr/>
        <w:br w:type="column"/>
      </w:r>
      <w:r>
        <w:rPr>
          <w:rFonts w:ascii="Arial" w:hAnsi="Arial"/>
          <w:color w:val="0E0E0E"/>
          <w:spacing w:val="-2"/>
          <w:sz w:val="15"/>
        </w:rPr>
        <w:t>MT-</w:t>
      </w:r>
      <w:r>
        <w:rPr>
          <w:rFonts w:ascii="Arial" w:hAnsi="Arial"/>
          <w:color w:val="0E0E0E"/>
          <w:spacing w:val="-4"/>
          <w:sz w:val="15"/>
        </w:rPr>
        <w:t>40EO</w:t>
      </w:r>
    </w:p>
    <w:p>
      <w:pPr>
        <w:spacing w:after="0" w:line="240" w:lineRule="auto"/>
        <w:jc w:val="left"/>
        <w:rPr>
          <w:rFonts w:ascii="Arial" w:hAnsi="Arial"/>
          <w:sz w:val="15"/>
        </w:rPr>
        <w:sectPr>
          <w:headerReference w:type="default" r:id="rId81"/>
          <w:footerReference w:type="default" r:id="rId82"/>
          <w:pgSz w:w="12140" w:h="15900"/>
          <w:pgMar w:header="433" w:footer="0" w:top="620" w:bottom="0" w:left="520" w:right="1160"/>
          <w:cols w:num="2" w:equalWidth="0">
            <w:col w:w="2134" w:space="40"/>
            <w:col w:w="8286"/>
          </w:cols>
        </w:sectPr>
      </w:pPr>
    </w:p>
    <w:p>
      <w:pPr>
        <w:spacing w:line="240" w:lineRule="auto" w:before="3"/>
        <w:rPr>
          <w:sz w:val="8"/>
        </w:rPr>
      </w:pPr>
    </w:p>
    <w:p>
      <w:pPr>
        <w:spacing w:line="20" w:lineRule="exact"/>
        <w:ind w:left="533" w:right="0" w:firstLine="0"/>
        <w:rPr>
          <w:sz w:val="2"/>
        </w:rPr>
      </w:pPr>
      <w:r>
        <w:rPr>
          <w:sz w:val="2"/>
        </w:rPr>
        <mc:AlternateContent>
          <mc:Choice Requires="wps">
            <w:drawing>
              <wp:inline distT="0" distB="0" distL="0" distR="0">
                <wp:extent cx="6137910" cy="9525"/>
                <wp:effectExtent l="9525" t="0" r="0" b="0"/>
                <wp:docPr id="366" name="Group 366"/>
                <wp:cNvGraphicFramePr>
                  <a:graphicFrameLocks/>
                </wp:cNvGraphicFramePr>
                <a:graphic>
                  <a:graphicData uri="http://schemas.microsoft.com/office/word/2010/wordprocessingGroup">
                    <wpg:wgp>
                      <wpg:cNvPr id="366" name="Group 366"/>
                      <wpg:cNvGrpSpPr/>
                      <wpg:grpSpPr>
                        <a:xfrm>
                          <a:off x="0" y="0"/>
                          <a:ext cx="6137910" cy="9525"/>
                          <a:chExt cx="6137910" cy="9525"/>
                        </a:xfrm>
                      </wpg:grpSpPr>
                      <wps:wsp>
                        <wps:cNvPr id="367" name="Graphic 367"/>
                        <wps:cNvSpPr/>
                        <wps:spPr>
                          <a:xfrm>
                            <a:off x="0" y="4582"/>
                            <a:ext cx="6137910" cy="1270"/>
                          </a:xfrm>
                          <a:custGeom>
                            <a:avLst/>
                            <a:gdLst/>
                            <a:ahLst/>
                            <a:cxnLst/>
                            <a:rect l="l" t="t" r="r" b="b"/>
                            <a:pathLst>
                              <a:path w="6137910" h="0">
                                <a:moveTo>
                                  <a:pt x="0" y="0"/>
                                </a:moveTo>
                                <a:lnTo>
                                  <a:pt x="6137770" y="0"/>
                                </a:lnTo>
                              </a:path>
                            </a:pathLst>
                          </a:custGeom>
                          <a:ln w="91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3.3pt;height:.75pt;mso-position-horizontal-relative:char;mso-position-vertical-relative:line" id="docshapegroup257" coordorigin="0,0" coordsize="9666,15">
                <v:line style="position:absolute" from="0,7" to="9666,7" stroked="true" strokeweight=".721666pt" strokecolor="#000000">
                  <v:stroke dashstyle="solid"/>
                </v:line>
              </v:group>
            </w:pict>
          </mc:Fallback>
        </mc:AlternateContent>
      </w:r>
      <w:r>
        <w:rPr>
          <w:sz w:val="2"/>
        </w:rPr>
      </w:r>
    </w:p>
    <w:p>
      <w:pPr>
        <w:spacing w:before="114"/>
        <w:ind w:left="158" w:right="0" w:firstLine="0"/>
        <w:jc w:val="left"/>
        <w:rPr>
          <w:b/>
          <w:sz w:val="18"/>
        </w:rPr>
      </w:pPr>
      <w:r>
        <w:rPr/>
        <w:drawing>
          <wp:anchor distT="0" distB="0" distL="0" distR="0" allowOverlap="1" layoutInCell="1" locked="0" behindDoc="1" simplePos="0" relativeHeight="463453696">
            <wp:simplePos x="0" y="0"/>
            <wp:positionH relativeFrom="page">
              <wp:posOffset>2029128</wp:posOffset>
            </wp:positionH>
            <wp:positionV relativeFrom="paragraph">
              <wp:posOffset>92533</wp:posOffset>
            </wp:positionV>
            <wp:extent cx="1461155" cy="1590154"/>
            <wp:effectExtent l="0" t="0" r="0" b="0"/>
            <wp:wrapNone/>
            <wp:docPr id="368" name="Image 368"/>
            <wp:cNvGraphicFramePr>
              <a:graphicFrameLocks/>
            </wp:cNvGraphicFramePr>
            <a:graphic>
              <a:graphicData uri="http://schemas.openxmlformats.org/drawingml/2006/picture">
                <pic:pic>
                  <pic:nvPicPr>
                    <pic:cNvPr id="368" name="Image 368"/>
                    <pic:cNvPicPr/>
                  </pic:nvPicPr>
                  <pic:blipFill>
                    <a:blip r:embed="rId83" cstate="print"/>
                    <a:stretch>
                      <a:fillRect/>
                    </a:stretch>
                  </pic:blipFill>
                  <pic:spPr>
                    <a:xfrm>
                      <a:off x="0" y="0"/>
                      <a:ext cx="1461155" cy="1590154"/>
                    </a:xfrm>
                    <a:prstGeom prst="rect">
                      <a:avLst/>
                    </a:prstGeom>
                  </pic:spPr>
                </pic:pic>
              </a:graphicData>
            </a:graphic>
          </wp:anchor>
        </w:drawing>
      </w:r>
      <w:r>
        <w:rPr/>
        <mc:AlternateContent>
          <mc:Choice Requires="wps">
            <w:drawing>
              <wp:anchor distT="0" distB="0" distL="0" distR="0" allowOverlap="1" layoutInCell="1" locked="0" behindDoc="1" simplePos="0" relativeHeight="463454208">
                <wp:simplePos x="0" y="0"/>
                <wp:positionH relativeFrom="page">
                  <wp:posOffset>4804866</wp:posOffset>
                </wp:positionH>
                <wp:positionV relativeFrom="paragraph">
                  <wp:posOffset>92533</wp:posOffset>
                </wp:positionV>
                <wp:extent cx="1310005" cy="70612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1310005" cy="706120"/>
                          <a:chExt cx="1310005" cy="706120"/>
                        </a:xfrm>
                      </wpg:grpSpPr>
                      <pic:pic>
                        <pic:nvPicPr>
                          <pic:cNvPr id="370" name="Image 370"/>
                          <pic:cNvPicPr/>
                        </pic:nvPicPr>
                        <pic:blipFill>
                          <a:blip r:embed="rId84" cstate="print"/>
                          <a:stretch>
                            <a:fillRect/>
                          </a:stretch>
                        </pic:blipFill>
                        <pic:spPr>
                          <a:xfrm>
                            <a:off x="0" y="0"/>
                            <a:ext cx="655000" cy="705717"/>
                          </a:xfrm>
                          <a:prstGeom prst="rect">
                            <a:avLst/>
                          </a:prstGeom>
                        </pic:spPr>
                      </pic:pic>
                      <pic:pic>
                        <pic:nvPicPr>
                          <pic:cNvPr id="371" name="Image 371"/>
                          <pic:cNvPicPr/>
                        </pic:nvPicPr>
                        <pic:blipFill>
                          <a:blip r:embed="rId85" cstate="print"/>
                          <a:stretch>
                            <a:fillRect/>
                          </a:stretch>
                        </pic:blipFill>
                        <pic:spPr>
                          <a:xfrm>
                            <a:off x="1204653" y="0"/>
                            <a:ext cx="82447" cy="577404"/>
                          </a:xfrm>
                          <a:prstGeom prst="rect">
                            <a:avLst/>
                          </a:prstGeom>
                        </pic:spPr>
                      </pic:pic>
                      <wps:wsp>
                        <wps:cNvPr id="372" name="Graphic 372"/>
                        <wps:cNvSpPr/>
                        <wps:spPr>
                          <a:xfrm>
                            <a:off x="655001" y="22912"/>
                            <a:ext cx="655320" cy="1270"/>
                          </a:xfrm>
                          <a:custGeom>
                            <a:avLst/>
                            <a:gdLst/>
                            <a:ahLst/>
                            <a:cxnLst/>
                            <a:rect l="l" t="t" r="r" b="b"/>
                            <a:pathLst>
                              <a:path w="655320" h="0">
                                <a:moveTo>
                                  <a:pt x="0" y="0"/>
                                </a:moveTo>
                                <a:lnTo>
                                  <a:pt x="655000" y="0"/>
                                </a:lnTo>
                              </a:path>
                            </a:pathLst>
                          </a:custGeom>
                          <a:ln w="916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8.335938pt;margin-top:7.286103pt;width:103.15pt;height:55.6pt;mso-position-horizontal-relative:page;mso-position-vertical-relative:paragraph;z-index:-39862272" id="docshapegroup258" coordorigin="7567,146" coordsize="2063,1112">
                <v:shape style="position:absolute;left:7566;top:145;width:1032;height:1112" type="#_x0000_t75" id="docshape259" stroked="false">
                  <v:imagedata r:id="rId84" o:title=""/>
                </v:shape>
                <v:shape style="position:absolute;left:9463;top:145;width:130;height:910" type="#_x0000_t75" id="docshape260" stroked="false">
                  <v:imagedata r:id="rId85" o:title=""/>
                </v:shape>
                <v:line style="position:absolute" from="8598,182" to="9630,182" stroked="true" strokeweight=".721666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04928">
                <wp:simplePos x="0" y="0"/>
                <wp:positionH relativeFrom="page">
                  <wp:posOffset>609196</wp:posOffset>
                </wp:positionH>
                <wp:positionV relativeFrom="paragraph">
                  <wp:posOffset>51290</wp:posOffset>
                </wp:positionV>
                <wp:extent cx="1270" cy="3954779"/>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1270" cy="3954779"/>
                        </a:xfrm>
                        <a:custGeom>
                          <a:avLst/>
                          <a:gdLst/>
                          <a:ahLst/>
                          <a:cxnLst/>
                          <a:rect l="l" t="t" r="r" b="b"/>
                          <a:pathLst>
                            <a:path w="0" h="3954779">
                              <a:moveTo>
                                <a:pt x="0" y="3954766"/>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4928" from="47.968243pt,315.437489pt" to="47.968243pt,4.038585pt" stroked="true" strokeweight=".721327pt" strokecolor="#000000">
                <v:stroke dashstyle="solid"/>
                <w10:wrap type="none"/>
              </v:line>
            </w:pict>
          </mc:Fallback>
        </mc:AlternateContent>
      </w:r>
      <w:r>
        <w:rPr/>
        <mc:AlternateContent>
          <mc:Choice Requires="wps">
            <w:drawing>
              <wp:anchor distT="0" distB="0" distL="0" distR="0" allowOverlap="1" layoutInCell="1" locked="0" behindDoc="1" simplePos="0" relativeHeight="463457280">
                <wp:simplePos x="0" y="0"/>
                <wp:positionH relativeFrom="page">
                  <wp:posOffset>659581</wp:posOffset>
                </wp:positionH>
                <wp:positionV relativeFrom="paragraph">
                  <wp:posOffset>46707</wp:posOffset>
                </wp:positionV>
                <wp:extent cx="6195060" cy="4010025"/>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6195060" cy="4010025"/>
                          <a:chExt cx="6195060" cy="4010025"/>
                        </a:xfrm>
                      </wpg:grpSpPr>
                      <wps:wsp>
                        <wps:cNvPr id="375" name="Graphic 375"/>
                        <wps:cNvSpPr/>
                        <wps:spPr>
                          <a:xfrm>
                            <a:off x="6192735" y="0"/>
                            <a:ext cx="1270" cy="3968750"/>
                          </a:xfrm>
                          <a:custGeom>
                            <a:avLst/>
                            <a:gdLst/>
                            <a:ahLst/>
                            <a:cxnLst/>
                            <a:rect l="l" t="t" r="r" b="b"/>
                            <a:pathLst>
                              <a:path w="0" h="3968750">
                                <a:moveTo>
                                  <a:pt x="0" y="3968513"/>
                                </a:moveTo>
                                <a:lnTo>
                                  <a:pt x="0" y="0"/>
                                </a:lnTo>
                              </a:path>
                            </a:pathLst>
                          </a:custGeom>
                          <a:ln w="4580">
                            <a:solidFill>
                              <a:srgbClr val="000000"/>
                            </a:solidFill>
                            <a:prstDash val="solid"/>
                          </a:ln>
                        </wps:spPr>
                        <wps:bodyPr wrap="square" lIns="0" tIns="0" rIns="0" bIns="0" rtlCol="0">
                          <a:prstTxWarp prst="textNoShape">
                            <a:avLst/>
                          </a:prstTxWarp>
                          <a:noAutofit/>
                        </wps:bodyPr>
                      </wps:wsp>
                      <wps:wsp>
                        <wps:cNvPr id="376" name="Graphic 376"/>
                        <wps:cNvSpPr/>
                        <wps:spPr>
                          <a:xfrm>
                            <a:off x="0" y="4005174"/>
                            <a:ext cx="6151880" cy="1270"/>
                          </a:xfrm>
                          <a:custGeom>
                            <a:avLst/>
                            <a:gdLst/>
                            <a:ahLst/>
                            <a:cxnLst/>
                            <a:rect l="l" t="t" r="r" b="b"/>
                            <a:pathLst>
                              <a:path w="6151880" h="0">
                                <a:moveTo>
                                  <a:pt x="0" y="0"/>
                                </a:moveTo>
                                <a:lnTo>
                                  <a:pt x="6151512" y="0"/>
                                </a:lnTo>
                              </a:path>
                            </a:pathLst>
                          </a:custGeom>
                          <a:ln w="9165">
                            <a:solidFill>
                              <a:srgbClr val="000000"/>
                            </a:solidFill>
                            <a:prstDash val="solid"/>
                          </a:ln>
                        </wps:spPr>
                        <wps:bodyPr wrap="square" lIns="0" tIns="0" rIns="0" bIns="0" rtlCol="0">
                          <a:prstTxWarp prst="textNoShape">
                            <a:avLst/>
                          </a:prstTxWarp>
                          <a:noAutofit/>
                        </wps:bodyPr>
                      </wps:wsp>
                      <wps:wsp>
                        <wps:cNvPr id="377" name="Textbox 377"/>
                        <wps:cNvSpPr txBox="1"/>
                        <wps:spPr>
                          <a:xfrm>
                            <a:off x="76079" y="30495"/>
                            <a:ext cx="772160" cy="198120"/>
                          </a:xfrm>
                          <a:prstGeom prst="rect">
                            <a:avLst/>
                          </a:prstGeom>
                        </wps:spPr>
                        <wps:txbx>
                          <w:txbxContent>
                            <w:p>
                              <w:pPr>
                                <w:spacing w:line="266" w:lineRule="auto" w:before="0"/>
                                <w:ind w:left="77" w:right="0" w:hanging="78"/>
                                <w:jc w:val="left"/>
                                <w:rPr>
                                  <w:sz w:val="13"/>
                                </w:rPr>
                              </w:pPr>
                              <w:r>
                                <w:rPr>
                                  <w:color w:val="505050"/>
                                  <w:w w:val="105"/>
                                  <w:sz w:val="13"/>
                                </w:rPr>
                                <w:t>D</w:t>
                              </w:r>
                              <w:r>
                                <w:rPr>
                                  <w:color w:val="212121"/>
                                  <w:w w:val="105"/>
                                  <w:sz w:val="13"/>
                                </w:rPr>
                                <w:t>I</w:t>
                              </w:r>
                              <w:r>
                                <w:rPr>
                                  <w:color w:val="414142"/>
                                  <w:w w:val="105"/>
                                  <w:sz w:val="13"/>
                                </w:rPr>
                                <w:t>MENS</w:t>
                              </w:r>
                              <w:r>
                                <w:rPr>
                                  <w:color w:val="0E0E0E"/>
                                  <w:w w:val="105"/>
                                  <w:sz w:val="13"/>
                                </w:rPr>
                                <w:t>I</w:t>
                              </w:r>
                              <w:r>
                                <w:rPr>
                                  <w:color w:val="505050"/>
                                  <w:w w:val="105"/>
                                  <w:sz w:val="13"/>
                                </w:rPr>
                                <w:t>ONS</w:t>
                              </w:r>
                              <w:r>
                                <w:rPr>
                                  <w:color w:val="505050"/>
                                  <w:spacing w:val="-10"/>
                                  <w:w w:val="105"/>
                                  <w:sz w:val="13"/>
                                </w:rPr>
                                <w:t> </w:t>
                              </w:r>
                              <w:r>
                                <w:rPr>
                                  <w:color w:val="505050"/>
                                  <w:w w:val="105"/>
                                  <w:sz w:val="13"/>
                                </w:rPr>
                                <w:t>ARE</w:t>
                              </w:r>
                              <w:r>
                                <w:rPr>
                                  <w:color w:val="505050"/>
                                  <w:spacing w:val="40"/>
                                  <w:w w:val="105"/>
                                  <w:sz w:val="13"/>
                                </w:rPr>
                                <w:t> </w:t>
                              </w:r>
                              <w:r>
                                <w:rPr>
                                  <w:color w:val="414142"/>
                                  <w:w w:val="105"/>
                                  <w:sz w:val="13"/>
                                </w:rPr>
                                <w:t>IN INCHES </w:t>
                              </w:r>
                              <w:r>
                                <w:rPr>
                                  <w:color w:val="505050"/>
                                  <w:w w:val="105"/>
                                  <w:sz w:val="13"/>
                                </w:rPr>
                                <w:t>[MM]</w:t>
                              </w:r>
                            </w:p>
                          </w:txbxContent>
                        </wps:txbx>
                        <wps:bodyPr wrap="square" lIns="0" tIns="0" rIns="0" bIns="0" rtlCol="0">
                          <a:noAutofit/>
                        </wps:bodyPr>
                      </wps:wsp>
                      <wps:wsp>
                        <wps:cNvPr id="378" name="Textbox 378"/>
                        <wps:cNvSpPr txBox="1"/>
                        <wps:spPr>
                          <a:xfrm>
                            <a:off x="4620390" y="376901"/>
                            <a:ext cx="64769" cy="182880"/>
                          </a:xfrm>
                          <a:prstGeom prst="rect">
                            <a:avLst/>
                          </a:prstGeom>
                        </wps:spPr>
                        <wps:txbx>
                          <w:txbxContent>
                            <w:p>
                              <w:pPr>
                                <w:spacing w:line="228" w:lineRule="auto" w:before="0"/>
                                <w:ind w:left="0" w:right="0" w:firstLine="0"/>
                                <w:jc w:val="left"/>
                                <w:rPr>
                                  <w:rFonts w:ascii="Times New Roman"/>
                                  <w:sz w:val="20"/>
                                </w:rPr>
                              </w:pPr>
                              <w:r>
                                <w:rPr>
                                  <w:rFonts w:ascii="Times New Roman"/>
                                  <w:color w:val="9A9A9A"/>
                                  <w:spacing w:val="-7"/>
                                  <w:w w:val="90"/>
                                  <w:position w:val="-6"/>
                                  <w:sz w:val="17"/>
                                </w:rPr>
                                <w:t>,</w:t>
                              </w:r>
                              <w:r>
                                <w:rPr>
                                  <w:rFonts w:ascii="Times New Roman"/>
                                  <w:color w:val="CACACA"/>
                                  <w:spacing w:val="-7"/>
                                  <w:w w:val="90"/>
                                  <w:sz w:val="20"/>
                                </w:rPr>
                                <w:t>,</w:t>
                              </w:r>
                            </w:p>
                          </w:txbxContent>
                        </wps:txbx>
                        <wps:bodyPr wrap="square" lIns="0" tIns="0" rIns="0" bIns="0" rtlCol="0">
                          <a:noAutofit/>
                        </wps:bodyPr>
                      </wps:wsp>
                      <wps:wsp>
                        <wps:cNvPr id="379" name="Textbox 379"/>
                        <wps:cNvSpPr txBox="1"/>
                        <wps:spPr>
                          <a:xfrm>
                            <a:off x="4092128" y="868943"/>
                            <a:ext cx="581025" cy="370205"/>
                          </a:xfrm>
                          <a:prstGeom prst="rect">
                            <a:avLst/>
                          </a:prstGeom>
                        </wps:spPr>
                        <wps:txbx>
                          <w:txbxContent>
                            <w:p>
                              <w:pPr>
                                <w:spacing w:line="582" w:lineRule="exact" w:before="0"/>
                                <w:ind w:left="0" w:right="0" w:firstLine="0"/>
                                <w:jc w:val="left"/>
                                <w:rPr>
                                  <w:sz w:val="46"/>
                                </w:rPr>
                              </w:pPr>
                              <w:r>
                                <w:rPr>
                                  <w:color w:val="777777"/>
                                  <w:spacing w:val="-4"/>
                                  <w:w w:val="140"/>
                                  <w:sz w:val="52"/>
                                </w:rPr>
                                <w:t>J</w:t>
                              </w:r>
                              <w:r>
                                <w:rPr>
                                  <w:color w:val="B5B5B5"/>
                                  <w:spacing w:val="-4"/>
                                  <w:w w:val="140"/>
                                  <w:sz w:val="46"/>
                                </w:rPr>
                                <w:t>lj</w:t>
                              </w:r>
                              <w:r>
                                <w:rPr>
                                  <w:color w:val="9A9A9A"/>
                                  <w:spacing w:val="-4"/>
                                  <w:w w:val="140"/>
                                  <w:sz w:val="46"/>
                                </w:rPr>
                                <w:t>t</w:t>
                              </w:r>
                            </w:p>
                          </w:txbxContent>
                        </wps:txbx>
                        <wps:bodyPr wrap="square" lIns="0" tIns="0" rIns="0" bIns="0" rtlCol="0">
                          <a:noAutofit/>
                        </wps:bodyPr>
                      </wps:wsp>
                      <wps:wsp>
                        <wps:cNvPr id="380" name="Textbox 380"/>
                        <wps:cNvSpPr txBox="1"/>
                        <wps:spPr>
                          <a:xfrm>
                            <a:off x="4399185" y="827730"/>
                            <a:ext cx="60960" cy="121285"/>
                          </a:xfrm>
                          <a:prstGeom prst="rect">
                            <a:avLst/>
                          </a:prstGeom>
                        </wps:spPr>
                        <wps:txbx>
                          <w:txbxContent>
                            <w:p>
                              <w:pPr>
                                <w:spacing w:line="190" w:lineRule="exact" w:before="0"/>
                                <w:ind w:left="0" w:right="0" w:firstLine="0"/>
                                <w:jc w:val="left"/>
                                <w:rPr>
                                  <w:sz w:val="17"/>
                                </w:rPr>
                              </w:pPr>
                              <w:r>
                                <w:rPr>
                                  <w:color w:val="777777"/>
                                  <w:w w:val="80"/>
                                  <w:sz w:val="17"/>
                                </w:rPr>
                                <w:t>0</w:t>
                              </w:r>
                            </w:p>
                          </w:txbxContent>
                        </wps:txbx>
                        <wps:bodyPr wrap="square" lIns="0" tIns="0" rIns="0" bIns="0" rtlCol="0">
                          <a:noAutofit/>
                        </wps:bodyPr>
                      </wps:wsp>
                      <wps:wsp>
                        <wps:cNvPr id="381" name="Textbox 381"/>
                        <wps:cNvSpPr txBox="1"/>
                        <wps:spPr>
                          <a:xfrm>
                            <a:off x="4640772" y="614544"/>
                            <a:ext cx="780415" cy="384175"/>
                          </a:xfrm>
                          <a:prstGeom prst="rect">
                            <a:avLst/>
                          </a:prstGeom>
                        </wps:spPr>
                        <wps:txbx>
                          <w:txbxContent>
                            <w:p>
                              <w:pPr>
                                <w:spacing w:line="605" w:lineRule="exact" w:before="0"/>
                                <w:ind w:left="0" w:right="0" w:firstLine="0"/>
                                <w:jc w:val="left"/>
                                <w:rPr>
                                  <w:sz w:val="11"/>
                                </w:rPr>
                              </w:pPr>
                              <w:r>
                                <w:rPr>
                                  <w:color w:val="878785"/>
                                  <w:w w:val="135"/>
                                  <w:position w:val="-37"/>
                                  <w:sz w:val="54"/>
                                </w:rPr>
                                <w:t>.</w:t>
                              </w:r>
                              <w:r>
                                <w:rPr>
                                  <w:color w:val="878785"/>
                                  <w:spacing w:val="70"/>
                                  <w:w w:val="135"/>
                                  <w:position w:val="-37"/>
                                  <w:sz w:val="54"/>
                                </w:rPr>
                                <w:t> </w:t>
                              </w:r>
                              <w:r>
                                <w:rPr>
                                  <w:color w:val="505050"/>
                                  <w:spacing w:val="-3"/>
                                  <w:w w:val="162"/>
                                  <w:position w:val="-37"/>
                                  <w:sz w:val="54"/>
                                </w:rPr>
                                <w:t>7</w:t>
                              </w:r>
                              <w:r>
                                <w:rPr>
                                  <w:color w:val="505050"/>
                                  <w:spacing w:val="-300"/>
                                  <w:w w:val="162"/>
                                  <w:position w:val="-37"/>
                                  <w:sz w:val="54"/>
                                </w:rPr>
                                <w:t>1</w:t>
                              </w:r>
                              <w:r>
                                <w:rPr>
                                  <w:color w:val="777777"/>
                                  <w:spacing w:val="-3"/>
                                  <w:w w:val="83"/>
                                  <w:sz w:val="11"/>
                                </w:rPr>
                                <w:t>::;</w:t>
                              </w:r>
                            </w:p>
                          </w:txbxContent>
                        </wps:txbx>
                        <wps:bodyPr wrap="square" lIns="0" tIns="0" rIns="0" bIns="0" rtlCol="0">
                          <a:noAutofit/>
                        </wps:bodyPr>
                      </wps:wsp>
                      <wps:wsp>
                        <wps:cNvPr id="382" name="Textbox 382"/>
                        <wps:cNvSpPr txBox="1"/>
                        <wps:spPr>
                          <a:xfrm>
                            <a:off x="4110003" y="1105819"/>
                            <a:ext cx="1155700" cy="185420"/>
                          </a:xfrm>
                          <a:prstGeom prst="rect">
                            <a:avLst/>
                          </a:prstGeom>
                        </wps:spPr>
                        <wps:txbx>
                          <w:txbxContent>
                            <w:p>
                              <w:pPr>
                                <w:tabs>
                                  <w:tab w:pos="779" w:val="left" w:leader="none"/>
                                  <w:tab w:pos="1177" w:val="left" w:leader="none"/>
                                  <w:tab w:pos="1687" w:val="left" w:leader="none"/>
                                </w:tabs>
                                <w:spacing w:line="291" w:lineRule="exact" w:before="0"/>
                                <w:ind w:left="0" w:right="0" w:firstLine="0"/>
                                <w:jc w:val="left"/>
                                <w:rPr>
                                  <w:sz w:val="19"/>
                                </w:rPr>
                              </w:pPr>
                              <w:r>
                                <w:rPr>
                                  <w:color w:val="878785"/>
                                  <w:spacing w:val="-2"/>
                                  <w:sz w:val="11"/>
                                </w:rPr>
                                <w:t>SeeNote1</w:t>
                              </w:r>
                              <w:r>
                                <w:rPr>
                                  <w:color w:val="878785"/>
                                  <w:sz w:val="11"/>
                                </w:rPr>
                                <w:tab/>
                              </w:r>
                              <w:r>
                                <w:rPr>
                                  <w:color w:val="0E0E0E"/>
                                  <w:spacing w:val="-10"/>
                                  <w:sz w:val="15"/>
                                </w:rPr>
                                <w:t>e</w:t>
                              </w:r>
                              <w:r>
                                <w:rPr>
                                  <w:color w:val="0E0E0E"/>
                                  <w:sz w:val="15"/>
                                </w:rPr>
                                <w:tab/>
                              </w:r>
                              <w:r>
                                <w:rPr>
                                  <w:color w:val="414142"/>
                                  <w:spacing w:val="-5"/>
                                  <w:sz w:val="26"/>
                                </w:rPr>
                                <w:t>_l</w:t>
                              </w:r>
                              <w:r>
                                <w:rPr>
                                  <w:color w:val="414142"/>
                                  <w:sz w:val="26"/>
                                </w:rPr>
                                <w:tab/>
                              </w:r>
                              <w:r>
                                <w:rPr>
                                  <w:color w:val="777777"/>
                                  <w:spacing w:val="-5"/>
                                  <w:w w:val="75"/>
                                  <w:sz w:val="19"/>
                                </w:rPr>
                                <w:t>re</w:t>
                              </w:r>
                            </w:p>
                          </w:txbxContent>
                        </wps:txbx>
                        <wps:bodyPr wrap="square" lIns="0" tIns="0" rIns="0" bIns="0" rtlCol="0">
                          <a:noAutofit/>
                        </wps:bodyPr>
                      </wps:wsp>
                      <wps:wsp>
                        <wps:cNvPr id="383" name="Textbox 383"/>
                        <wps:cNvSpPr txBox="1"/>
                        <wps:spPr>
                          <a:xfrm>
                            <a:off x="5180104" y="1041797"/>
                            <a:ext cx="113030" cy="156845"/>
                          </a:xfrm>
                          <a:prstGeom prst="rect">
                            <a:avLst/>
                          </a:prstGeom>
                        </wps:spPr>
                        <wps:txbx>
                          <w:txbxContent>
                            <w:p>
                              <w:pPr>
                                <w:spacing w:line="246" w:lineRule="exact" w:before="0"/>
                                <w:ind w:left="0" w:right="0" w:firstLine="0"/>
                                <w:jc w:val="left"/>
                                <w:rPr>
                                  <w:sz w:val="22"/>
                                </w:rPr>
                              </w:pPr>
                              <w:r>
                                <w:rPr>
                                  <w:color w:val="878785"/>
                                  <w:spacing w:val="-5"/>
                                  <w:w w:val="130"/>
                                  <w:sz w:val="22"/>
                                </w:rPr>
                                <w:t>[!</w:t>
                              </w:r>
                            </w:p>
                          </w:txbxContent>
                        </wps:txbx>
                        <wps:bodyPr wrap="square" lIns="0" tIns="0" rIns="0" bIns="0" rtlCol="0">
                          <a:noAutofit/>
                        </wps:bodyPr>
                      </wps:wsp>
                      <wps:wsp>
                        <wps:cNvPr id="384" name="Textbox 384"/>
                        <wps:cNvSpPr txBox="1"/>
                        <wps:spPr>
                          <a:xfrm>
                            <a:off x="792413" y="1333119"/>
                            <a:ext cx="589915" cy="187960"/>
                          </a:xfrm>
                          <a:prstGeom prst="rect">
                            <a:avLst/>
                          </a:prstGeom>
                        </wps:spPr>
                        <wps:txbx>
                          <w:txbxContent>
                            <w:p>
                              <w:pPr>
                                <w:spacing w:line="144" w:lineRule="exact" w:before="0"/>
                                <w:ind w:left="629" w:right="0" w:firstLine="0"/>
                                <w:jc w:val="left"/>
                                <w:rPr>
                                  <w:rFonts w:ascii="Times New Roman"/>
                                  <w:sz w:val="13"/>
                                </w:rPr>
                              </w:pPr>
                              <w:r>
                                <w:rPr>
                                  <w:rFonts w:ascii="Times New Roman"/>
                                  <w:color w:val="777777"/>
                                  <w:w w:val="104"/>
                                  <w:sz w:val="13"/>
                                </w:rPr>
                                <w:t>6</w:t>
                              </w:r>
                            </w:p>
                            <w:p>
                              <w:pPr>
                                <w:tabs>
                                  <w:tab w:pos="544" w:val="left" w:leader="none"/>
                                </w:tabs>
                                <w:spacing w:before="2"/>
                                <w:ind w:left="0" w:right="0" w:firstLine="0"/>
                                <w:jc w:val="left"/>
                                <w:rPr>
                                  <w:rFonts w:ascii="Times New Roman"/>
                                  <w:sz w:val="13"/>
                                </w:rPr>
                              </w:pPr>
                              <w:r>
                                <w:rPr>
                                  <w:rFonts w:ascii="Times New Roman"/>
                                  <w:color w:val="9A9A9A"/>
                                  <w:sz w:val="13"/>
                                  <w:u w:val="single" w:color="000000"/>
                                </w:rPr>
                                <w:tab/>
                              </w:r>
                              <w:r>
                                <w:rPr>
                                  <w:rFonts w:ascii="Times New Roman"/>
                                  <w:color w:val="9A9A9A"/>
                                  <w:spacing w:val="-2"/>
                                  <w:w w:val="85"/>
                                  <w:sz w:val="13"/>
                                  <w:u w:val="single" w:color="000000"/>
                                </w:rPr>
                                <w:t>l1S21</w:t>
                              </w:r>
                              <w:r>
                                <w:rPr>
                                  <w:rFonts w:ascii="Times New Roman"/>
                                  <w:color w:val="9A9A9A"/>
                                  <w:spacing w:val="40"/>
                                  <w:sz w:val="13"/>
                                  <w:u w:val="single" w:color="000000"/>
                                </w:rPr>
                                <w:t> </w:t>
                              </w:r>
                            </w:p>
                          </w:txbxContent>
                        </wps:txbx>
                        <wps:bodyPr wrap="square" lIns="0" tIns="0" rIns="0" bIns="0" rtlCol="0">
                          <a:noAutofit/>
                        </wps:bodyPr>
                      </wps:wsp>
                      <wps:wsp>
                        <wps:cNvPr id="385" name="Textbox 385"/>
                        <wps:cNvSpPr txBox="1"/>
                        <wps:spPr>
                          <a:xfrm>
                            <a:off x="3821754" y="1337709"/>
                            <a:ext cx="45720" cy="85725"/>
                          </a:xfrm>
                          <a:prstGeom prst="rect">
                            <a:avLst/>
                          </a:prstGeom>
                        </wps:spPr>
                        <wps:txbx>
                          <w:txbxContent>
                            <w:p>
                              <w:pPr>
                                <w:spacing w:line="134" w:lineRule="exact" w:before="0"/>
                                <w:ind w:left="0" w:right="0" w:firstLine="0"/>
                                <w:jc w:val="left"/>
                                <w:rPr>
                                  <w:sz w:val="12"/>
                                </w:rPr>
                              </w:pPr>
                              <w:r>
                                <w:rPr>
                                  <w:color w:val="878785"/>
                                  <w:w w:val="77"/>
                                  <w:sz w:val="12"/>
                                </w:rPr>
                                <w:t>6</w:t>
                              </w:r>
                            </w:p>
                          </w:txbxContent>
                        </wps:txbx>
                        <wps:bodyPr wrap="square" lIns="0" tIns="0" rIns="0" bIns="0" rtlCol="0">
                          <a:noAutofit/>
                        </wps:bodyPr>
                      </wps:wsp>
                      <wps:wsp>
                        <wps:cNvPr id="386" name="Textbox 386"/>
                        <wps:cNvSpPr txBox="1"/>
                        <wps:spPr>
                          <a:xfrm>
                            <a:off x="4327688" y="1282584"/>
                            <a:ext cx="198120" cy="114300"/>
                          </a:xfrm>
                          <a:prstGeom prst="rect">
                            <a:avLst/>
                          </a:prstGeom>
                        </wps:spPr>
                        <wps:txbx>
                          <w:txbxContent>
                            <w:p>
                              <w:pPr>
                                <w:numPr>
                                  <w:ilvl w:val="0"/>
                                  <w:numId w:val="6"/>
                                </w:numPr>
                                <w:tabs>
                                  <w:tab w:pos="232" w:val="left" w:leader="none"/>
                                </w:tabs>
                                <w:spacing w:line="179" w:lineRule="exact" w:before="0"/>
                                <w:ind w:left="232" w:right="0" w:hanging="232"/>
                                <w:jc w:val="left"/>
                                <w:rPr>
                                  <w:i/>
                                  <w:sz w:val="16"/>
                                </w:rPr>
                              </w:pPr>
                              <w:r>
                                <w:rPr>
                                  <w:i/>
                                  <w:color w:val="B5B5B5"/>
                                  <w:spacing w:val="-5"/>
                                  <w:w w:val="75"/>
                                  <w:sz w:val="16"/>
                                </w:rPr>
                                <w:t>//</w:t>
                              </w:r>
                            </w:p>
                          </w:txbxContent>
                        </wps:txbx>
                        <wps:bodyPr wrap="square" lIns="0" tIns="0" rIns="0" bIns="0" rtlCol="0">
                          <a:noAutofit/>
                        </wps:bodyPr>
                      </wps:wsp>
                      <wps:wsp>
                        <wps:cNvPr id="387" name="Textbox 387"/>
                        <wps:cNvSpPr txBox="1"/>
                        <wps:spPr>
                          <a:xfrm>
                            <a:off x="5033683" y="1282584"/>
                            <a:ext cx="60960" cy="114300"/>
                          </a:xfrm>
                          <a:prstGeom prst="rect">
                            <a:avLst/>
                          </a:prstGeom>
                        </wps:spPr>
                        <wps:txbx>
                          <w:txbxContent>
                            <w:p>
                              <w:pPr>
                                <w:spacing w:line="179" w:lineRule="exact" w:before="0"/>
                                <w:ind w:left="0" w:right="0" w:firstLine="0"/>
                                <w:jc w:val="left"/>
                                <w:rPr>
                                  <w:sz w:val="16"/>
                                </w:rPr>
                              </w:pPr>
                              <w:r>
                                <w:rPr>
                                  <w:color w:val="878785"/>
                                  <w:w w:val="85"/>
                                  <w:sz w:val="16"/>
                                </w:rPr>
                                <w:t>7</w:t>
                              </w:r>
                            </w:p>
                          </w:txbxContent>
                        </wps:txbx>
                        <wps:bodyPr wrap="square" lIns="0" tIns="0" rIns="0" bIns="0" rtlCol="0">
                          <a:noAutofit/>
                        </wps:bodyPr>
                      </wps:wsp>
                      <wps:wsp>
                        <wps:cNvPr id="388" name="Textbox 388"/>
                        <wps:cNvSpPr txBox="1"/>
                        <wps:spPr>
                          <a:xfrm>
                            <a:off x="3421578" y="1400687"/>
                            <a:ext cx="2046605" cy="120650"/>
                          </a:xfrm>
                          <a:prstGeom prst="rect">
                            <a:avLst/>
                          </a:prstGeom>
                        </wps:spPr>
                        <wps:txbx>
                          <w:txbxContent>
                            <w:p>
                              <w:pPr>
                                <w:tabs>
                                  <w:tab w:pos="551" w:val="left" w:leader="none"/>
                                  <w:tab w:pos="1602" w:val="left" w:leader="none"/>
                                  <w:tab w:pos="2452" w:val="left" w:leader="none"/>
                                  <w:tab w:pos="3202" w:val="left" w:leader="none"/>
                                </w:tabs>
                                <w:spacing w:line="230" w:lineRule="auto" w:before="0"/>
                                <w:ind w:left="0" w:right="0" w:firstLine="0"/>
                                <w:jc w:val="left"/>
                                <w:rPr>
                                  <w:sz w:val="13"/>
                                </w:rPr>
                              </w:pPr>
                              <w:r>
                                <w:rPr>
                                  <w:rFonts w:ascii="Times New Roman"/>
                                  <w:color w:val="777777"/>
                                  <w:position w:val="-3"/>
                                  <w:sz w:val="13"/>
                                  <w:u w:val="single" w:color="000000"/>
                                </w:rPr>
                                <w:tab/>
                              </w:r>
                              <w:r>
                                <w:rPr>
                                  <w:rFonts w:ascii="Times New Roman"/>
                                  <w:color w:val="777777"/>
                                  <w:spacing w:val="-2"/>
                                  <w:w w:val="85"/>
                                  <w:position w:val="-3"/>
                                  <w:sz w:val="13"/>
                                  <w:u w:val="single" w:color="000000"/>
                                </w:rPr>
                                <w:t>l1S2)</w:t>
                              </w:r>
                              <w:r>
                                <w:rPr>
                                  <w:rFonts w:ascii="Times New Roman"/>
                                  <w:color w:val="777777"/>
                                  <w:position w:val="-3"/>
                                  <w:sz w:val="13"/>
                                  <w:u w:val="single" w:color="000000"/>
                                </w:rPr>
                                <w:tab/>
                              </w:r>
                              <w:r>
                                <w:rPr>
                                  <w:color w:val="CACACA"/>
                                  <w:spacing w:val="-5"/>
                                  <w:w w:val="85"/>
                                  <w:sz w:val="13"/>
                                  <w:u w:val="single" w:color="000000"/>
                                </w:rPr>
                                <w:t>'/</w:t>
                              </w:r>
                              <w:r>
                                <w:rPr>
                                  <w:color w:val="CACACA"/>
                                  <w:sz w:val="13"/>
                                  <w:u w:val="single" w:color="000000"/>
                                </w:rPr>
                                <w:tab/>
                              </w:r>
                              <w:r>
                                <w:rPr>
                                  <w:color w:val="9A9A9A"/>
                                  <w:spacing w:val="-2"/>
                                  <w:w w:val="85"/>
                                  <w:sz w:val="13"/>
                                  <w:u w:val="single" w:color="000000"/>
                                </w:rPr>
                                <w:t>1179)</w:t>
                              </w:r>
                              <w:r>
                                <w:rPr>
                                  <w:color w:val="9A9A9A"/>
                                  <w:sz w:val="13"/>
                                  <w:u w:val="single" w:color="000000"/>
                                </w:rPr>
                                <w:tab/>
                              </w:r>
                            </w:p>
                          </w:txbxContent>
                        </wps:txbx>
                        <wps:bodyPr wrap="square" lIns="0" tIns="0" rIns="0" bIns="0" rtlCol="0">
                          <a:noAutofit/>
                        </wps:bodyPr>
                      </wps:wsp>
                      <wps:wsp>
                        <wps:cNvPr id="389" name="Textbox 389"/>
                        <wps:cNvSpPr txBox="1"/>
                        <wps:spPr>
                          <a:xfrm>
                            <a:off x="3956671" y="1555487"/>
                            <a:ext cx="31115" cy="106045"/>
                          </a:xfrm>
                          <a:prstGeom prst="rect">
                            <a:avLst/>
                          </a:prstGeom>
                        </wps:spPr>
                        <wps:txbx>
                          <w:txbxContent>
                            <w:p>
                              <w:pPr>
                                <w:spacing w:line="166" w:lineRule="exact" w:before="0"/>
                                <w:ind w:left="0" w:right="0" w:firstLine="0"/>
                                <w:jc w:val="left"/>
                                <w:rPr>
                                  <w:rFonts w:ascii="Times New Roman"/>
                                  <w:sz w:val="15"/>
                                </w:rPr>
                              </w:pPr>
                              <w:r>
                                <w:rPr>
                                  <w:rFonts w:ascii="Times New Roman"/>
                                  <w:color w:val="CACACA"/>
                                  <w:w w:val="69"/>
                                  <w:sz w:val="15"/>
                                </w:rPr>
                                <w:t>/</w:t>
                              </w:r>
                            </w:p>
                          </w:txbxContent>
                        </wps:txbx>
                        <wps:bodyPr wrap="square" lIns="0" tIns="0" rIns="0" bIns="0" rtlCol="0">
                          <a:noAutofit/>
                        </wps:bodyPr>
                      </wps:wsp>
                      <wps:wsp>
                        <wps:cNvPr id="390" name="Textbox 390"/>
                        <wps:cNvSpPr txBox="1"/>
                        <wps:spPr>
                          <a:xfrm>
                            <a:off x="4337491" y="1514923"/>
                            <a:ext cx="45720" cy="190500"/>
                          </a:xfrm>
                          <a:prstGeom prst="rect">
                            <a:avLst/>
                          </a:prstGeom>
                        </wps:spPr>
                        <wps:txbx>
                          <w:txbxContent>
                            <w:p>
                              <w:pPr>
                                <w:spacing w:line="300" w:lineRule="exact" w:before="0"/>
                                <w:ind w:left="0" w:right="0" w:firstLine="0"/>
                                <w:jc w:val="left"/>
                                <w:rPr>
                                  <w:rFonts w:ascii="Times New Roman"/>
                                  <w:sz w:val="27"/>
                                </w:rPr>
                              </w:pPr>
                              <w:r>
                                <w:rPr>
                                  <w:rFonts w:ascii="Times New Roman"/>
                                  <w:color w:val="CACACA"/>
                                  <w:w w:val="69"/>
                                  <w:sz w:val="27"/>
                                </w:rPr>
                                <w:t>/</w:t>
                              </w:r>
                            </w:p>
                          </w:txbxContent>
                        </wps:txbx>
                        <wps:bodyPr wrap="square" lIns="0" tIns="0" rIns="0" bIns="0" rtlCol="0">
                          <a:noAutofit/>
                        </wps:bodyPr>
                      </wps:wsp>
                      <wps:wsp>
                        <wps:cNvPr id="391" name="Textbox 391"/>
                        <wps:cNvSpPr txBox="1"/>
                        <wps:spPr>
                          <a:xfrm>
                            <a:off x="2395168" y="2032947"/>
                            <a:ext cx="1373505" cy="121285"/>
                          </a:xfrm>
                          <a:prstGeom prst="rect">
                            <a:avLst/>
                          </a:prstGeom>
                        </wps:spPr>
                        <wps:txbx>
                          <w:txbxContent>
                            <w:p>
                              <w:pPr>
                                <w:spacing w:line="190" w:lineRule="exact" w:before="0"/>
                                <w:ind w:left="0" w:right="0" w:firstLine="0"/>
                                <w:jc w:val="left"/>
                                <w:rPr>
                                  <w:sz w:val="17"/>
                                </w:rPr>
                              </w:pPr>
                              <w:r>
                                <w:rPr>
                                  <w:color w:val="0E0E0E"/>
                                  <w:w w:val="105"/>
                                  <w:sz w:val="17"/>
                                </w:rPr>
                                <w:t>SERVICE</w:t>
                              </w:r>
                              <w:r>
                                <w:rPr>
                                  <w:color w:val="0E0E0E"/>
                                  <w:spacing w:val="-5"/>
                                  <w:w w:val="105"/>
                                  <w:sz w:val="17"/>
                                </w:rPr>
                                <w:t> </w:t>
                              </w:r>
                              <w:r>
                                <w:rPr>
                                  <w:color w:val="0E0E0E"/>
                                  <w:spacing w:val="-2"/>
                                  <w:w w:val="105"/>
                                  <w:sz w:val="17"/>
                                </w:rPr>
                                <w:t>CONNECTIONS</w:t>
                              </w:r>
                            </w:p>
                          </w:txbxContent>
                        </wps:txbx>
                        <wps:bodyPr wrap="square" lIns="0" tIns="0" rIns="0" bIns="0" rtlCol="0">
                          <a:noAutofit/>
                        </wps:bodyPr>
                      </wps:wsp>
                      <wps:wsp>
                        <wps:cNvPr id="392" name="Textbox 392"/>
                        <wps:cNvSpPr txBox="1"/>
                        <wps:spPr>
                          <a:xfrm>
                            <a:off x="1170394" y="3845425"/>
                            <a:ext cx="3829050" cy="106680"/>
                          </a:xfrm>
                          <a:prstGeom prst="rect">
                            <a:avLst/>
                          </a:prstGeom>
                        </wps:spPr>
                        <wps:txbx>
                          <w:txbxContent>
                            <w:p>
                              <w:pPr>
                                <w:spacing w:line="168" w:lineRule="exact" w:before="0"/>
                                <w:ind w:left="0" w:right="0" w:firstLine="0"/>
                                <w:jc w:val="left"/>
                                <w:rPr>
                                  <w:sz w:val="15"/>
                                </w:rPr>
                              </w:pPr>
                              <w:r>
                                <w:rPr>
                                  <w:color w:val="414142"/>
                                  <w:sz w:val="15"/>
                                </w:rPr>
                                <w:t>The</w:t>
                              </w:r>
                              <w:r>
                                <w:rPr>
                                  <w:color w:val="414142"/>
                                  <w:spacing w:val="-13"/>
                                  <w:sz w:val="15"/>
                                </w:rPr>
                                <w:t> </w:t>
                              </w:r>
                              <w:r>
                                <w:rPr>
                                  <w:color w:val="505050"/>
                                  <w:sz w:val="15"/>
                                </w:rPr>
                                <w:t>manufacturer</w:t>
                              </w:r>
                              <w:r>
                                <w:rPr>
                                  <w:color w:val="505050"/>
                                  <w:spacing w:val="10"/>
                                  <w:sz w:val="15"/>
                                </w:rPr>
                                <w:t> </w:t>
                              </w:r>
                              <w:r>
                                <w:rPr>
                                  <w:color w:val="313131"/>
                                  <w:sz w:val="15"/>
                                </w:rPr>
                                <w:t>reserves</w:t>
                              </w:r>
                              <w:r>
                                <w:rPr>
                                  <w:color w:val="313131"/>
                                  <w:spacing w:val="15"/>
                                  <w:sz w:val="15"/>
                                </w:rPr>
                                <w:t> </w:t>
                              </w:r>
                              <w:r>
                                <w:rPr>
                                  <w:color w:val="414142"/>
                                  <w:sz w:val="15"/>
                                </w:rPr>
                                <w:t>the</w:t>
                              </w:r>
                              <w:r>
                                <w:rPr>
                                  <w:color w:val="414142"/>
                                  <w:spacing w:val="3"/>
                                  <w:sz w:val="15"/>
                                </w:rPr>
                                <w:t> </w:t>
                              </w:r>
                              <w:r>
                                <w:rPr>
                                  <w:color w:val="414142"/>
                                  <w:sz w:val="15"/>
                                </w:rPr>
                                <w:t>right</w:t>
                              </w:r>
                              <w:r>
                                <w:rPr>
                                  <w:color w:val="414142"/>
                                  <w:spacing w:val="14"/>
                                  <w:sz w:val="15"/>
                                </w:rPr>
                                <w:t> </w:t>
                              </w:r>
                              <w:r>
                                <w:rPr>
                                  <w:color w:val="414142"/>
                                  <w:sz w:val="15"/>
                                </w:rPr>
                                <w:t>to</w:t>
                              </w:r>
                              <w:r>
                                <w:rPr>
                                  <w:color w:val="414142"/>
                                  <w:spacing w:val="1"/>
                                  <w:sz w:val="15"/>
                                </w:rPr>
                                <w:t> </w:t>
                              </w:r>
                              <w:r>
                                <w:rPr>
                                  <w:color w:val="414142"/>
                                  <w:sz w:val="15"/>
                                </w:rPr>
                                <w:t>modify</w:t>
                              </w:r>
                              <w:r>
                                <w:rPr>
                                  <w:color w:val="414142"/>
                                  <w:spacing w:val="6"/>
                                  <w:sz w:val="15"/>
                                </w:rPr>
                                <w:t> </w:t>
                              </w:r>
                              <w:r>
                                <w:rPr>
                                  <w:color w:val="414142"/>
                                  <w:sz w:val="15"/>
                                </w:rPr>
                                <w:t>materia</w:t>
                              </w:r>
                              <w:r>
                                <w:rPr>
                                  <w:color w:val="0E0E0E"/>
                                  <w:sz w:val="15"/>
                                </w:rPr>
                                <w:t>l</w:t>
                              </w:r>
                              <w:r>
                                <w:rPr>
                                  <w:color w:val="414142"/>
                                  <w:sz w:val="15"/>
                                </w:rPr>
                                <w:t>s</w:t>
                              </w:r>
                              <w:r>
                                <w:rPr>
                                  <w:color w:val="414142"/>
                                  <w:spacing w:val="11"/>
                                  <w:sz w:val="15"/>
                                </w:rPr>
                                <w:t> </w:t>
                              </w:r>
                              <w:r>
                                <w:rPr>
                                  <w:color w:val="414142"/>
                                  <w:sz w:val="15"/>
                                </w:rPr>
                                <w:t>and</w:t>
                              </w:r>
                              <w:r>
                                <w:rPr>
                                  <w:color w:val="414142"/>
                                  <w:spacing w:val="4"/>
                                  <w:sz w:val="15"/>
                                </w:rPr>
                                <w:t> </w:t>
                              </w:r>
                              <w:r>
                                <w:rPr>
                                  <w:color w:val="414142"/>
                                  <w:sz w:val="15"/>
                                </w:rPr>
                                <w:t>specifications</w:t>
                              </w:r>
                              <w:r>
                                <w:rPr>
                                  <w:color w:val="414142"/>
                                  <w:spacing w:val="-18"/>
                                  <w:sz w:val="15"/>
                                </w:rPr>
                                <w:t> </w:t>
                              </w:r>
                              <w:r>
                                <w:rPr>
                                  <w:color w:val="414142"/>
                                  <w:sz w:val="15"/>
                                </w:rPr>
                                <w:t>without</w:t>
                              </w:r>
                              <w:r>
                                <w:rPr>
                                  <w:color w:val="414142"/>
                                  <w:spacing w:val="12"/>
                                  <w:sz w:val="15"/>
                                </w:rPr>
                                <w:t> </w:t>
                              </w:r>
                              <w:r>
                                <w:rPr>
                                  <w:color w:val="414142"/>
                                  <w:spacing w:val="-2"/>
                                  <w:sz w:val="15"/>
                                </w:rPr>
                                <w:t>not</w:t>
                              </w:r>
                              <w:r>
                                <w:rPr>
                                  <w:color w:val="606060"/>
                                  <w:spacing w:val="-2"/>
                                  <w:sz w:val="15"/>
                                </w:rPr>
                                <w:t>ice.</w:t>
                              </w:r>
                            </w:p>
                          </w:txbxContent>
                        </wps:txbx>
                        <wps:bodyPr wrap="square" lIns="0" tIns="0" rIns="0" bIns="0" rtlCol="0">
                          <a:noAutofit/>
                        </wps:bodyPr>
                      </wps:wsp>
                    </wpg:wgp>
                  </a:graphicData>
                </a:graphic>
              </wp:anchor>
            </w:drawing>
          </mc:Choice>
          <mc:Fallback>
            <w:pict>
              <v:group style="position:absolute;margin-left:51.935539pt;margin-top:3.677752pt;width:487.8pt;height:315.75pt;mso-position-horizontal-relative:page;mso-position-vertical-relative:paragraph;z-index:-39859200" id="docshapegroup261" coordorigin="1039,74" coordsize="9756,6315">
                <v:line style="position:absolute" from="10791,6323" to="10791,74" stroked="true" strokeweight=".360663pt" strokecolor="#000000">
                  <v:stroke dashstyle="solid"/>
                </v:line>
                <v:line style="position:absolute" from="1039,6381" to="10726,6381" stroked="true" strokeweight=".721666pt" strokecolor="#000000">
                  <v:stroke dashstyle="solid"/>
                </v:line>
                <v:shape style="position:absolute;left:1158;top:121;width:1216;height:312" type="#_x0000_t202" id="docshape262" filled="false" stroked="false">
                  <v:textbox inset="0,0,0,0">
                    <w:txbxContent>
                      <w:p>
                        <w:pPr>
                          <w:spacing w:line="266" w:lineRule="auto" w:before="0"/>
                          <w:ind w:left="77" w:right="0" w:hanging="78"/>
                          <w:jc w:val="left"/>
                          <w:rPr>
                            <w:sz w:val="13"/>
                          </w:rPr>
                        </w:pPr>
                        <w:r>
                          <w:rPr>
                            <w:color w:val="505050"/>
                            <w:w w:val="105"/>
                            <w:sz w:val="13"/>
                          </w:rPr>
                          <w:t>D</w:t>
                        </w:r>
                        <w:r>
                          <w:rPr>
                            <w:color w:val="212121"/>
                            <w:w w:val="105"/>
                            <w:sz w:val="13"/>
                          </w:rPr>
                          <w:t>I</w:t>
                        </w:r>
                        <w:r>
                          <w:rPr>
                            <w:color w:val="414142"/>
                            <w:w w:val="105"/>
                            <w:sz w:val="13"/>
                          </w:rPr>
                          <w:t>MENS</w:t>
                        </w:r>
                        <w:r>
                          <w:rPr>
                            <w:color w:val="0E0E0E"/>
                            <w:w w:val="105"/>
                            <w:sz w:val="13"/>
                          </w:rPr>
                          <w:t>I</w:t>
                        </w:r>
                        <w:r>
                          <w:rPr>
                            <w:color w:val="505050"/>
                            <w:w w:val="105"/>
                            <w:sz w:val="13"/>
                          </w:rPr>
                          <w:t>ONS</w:t>
                        </w:r>
                        <w:r>
                          <w:rPr>
                            <w:color w:val="505050"/>
                            <w:spacing w:val="-10"/>
                            <w:w w:val="105"/>
                            <w:sz w:val="13"/>
                          </w:rPr>
                          <w:t> </w:t>
                        </w:r>
                        <w:r>
                          <w:rPr>
                            <w:color w:val="505050"/>
                            <w:w w:val="105"/>
                            <w:sz w:val="13"/>
                          </w:rPr>
                          <w:t>ARE</w:t>
                        </w:r>
                        <w:r>
                          <w:rPr>
                            <w:color w:val="505050"/>
                            <w:spacing w:val="40"/>
                            <w:w w:val="105"/>
                            <w:sz w:val="13"/>
                          </w:rPr>
                          <w:t> </w:t>
                        </w:r>
                        <w:r>
                          <w:rPr>
                            <w:color w:val="414142"/>
                            <w:w w:val="105"/>
                            <w:sz w:val="13"/>
                          </w:rPr>
                          <w:t>IN INCHES </w:t>
                        </w:r>
                        <w:r>
                          <w:rPr>
                            <w:color w:val="505050"/>
                            <w:w w:val="105"/>
                            <w:sz w:val="13"/>
                          </w:rPr>
                          <w:t>[MM]</w:t>
                        </w:r>
                      </w:p>
                    </w:txbxContent>
                  </v:textbox>
                  <w10:wrap type="none"/>
                </v:shape>
                <v:shape style="position:absolute;left:8314;top:667;width:102;height:288" type="#_x0000_t202" id="docshape263" filled="false" stroked="false">
                  <v:textbox inset="0,0,0,0">
                    <w:txbxContent>
                      <w:p>
                        <w:pPr>
                          <w:spacing w:line="228" w:lineRule="auto" w:before="0"/>
                          <w:ind w:left="0" w:right="0" w:firstLine="0"/>
                          <w:jc w:val="left"/>
                          <w:rPr>
                            <w:rFonts w:ascii="Times New Roman"/>
                            <w:sz w:val="20"/>
                          </w:rPr>
                        </w:pPr>
                        <w:r>
                          <w:rPr>
                            <w:rFonts w:ascii="Times New Roman"/>
                            <w:color w:val="9A9A9A"/>
                            <w:spacing w:val="-7"/>
                            <w:w w:val="90"/>
                            <w:position w:val="-6"/>
                            <w:sz w:val="17"/>
                          </w:rPr>
                          <w:t>,</w:t>
                        </w:r>
                        <w:r>
                          <w:rPr>
                            <w:rFonts w:ascii="Times New Roman"/>
                            <w:color w:val="CACACA"/>
                            <w:spacing w:val="-7"/>
                            <w:w w:val="90"/>
                            <w:sz w:val="20"/>
                          </w:rPr>
                          <w:t>,</w:t>
                        </w:r>
                      </w:p>
                    </w:txbxContent>
                  </v:textbox>
                  <w10:wrap type="none"/>
                </v:shape>
                <v:shape style="position:absolute;left:7483;top:1441;width:915;height:583" type="#_x0000_t202" id="docshape264" filled="false" stroked="false">
                  <v:textbox inset="0,0,0,0">
                    <w:txbxContent>
                      <w:p>
                        <w:pPr>
                          <w:spacing w:line="582" w:lineRule="exact" w:before="0"/>
                          <w:ind w:left="0" w:right="0" w:firstLine="0"/>
                          <w:jc w:val="left"/>
                          <w:rPr>
                            <w:sz w:val="46"/>
                          </w:rPr>
                        </w:pPr>
                        <w:r>
                          <w:rPr>
                            <w:color w:val="777777"/>
                            <w:spacing w:val="-4"/>
                            <w:w w:val="140"/>
                            <w:sz w:val="52"/>
                          </w:rPr>
                          <w:t>J</w:t>
                        </w:r>
                        <w:r>
                          <w:rPr>
                            <w:color w:val="B5B5B5"/>
                            <w:spacing w:val="-4"/>
                            <w:w w:val="140"/>
                            <w:sz w:val="46"/>
                          </w:rPr>
                          <w:t>lj</w:t>
                        </w:r>
                        <w:r>
                          <w:rPr>
                            <w:color w:val="9A9A9A"/>
                            <w:spacing w:val="-4"/>
                            <w:w w:val="140"/>
                            <w:sz w:val="46"/>
                          </w:rPr>
                          <w:t>t</w:t>
                        </w:r>
                      </w:p>
                    </w:txbxContent>
                  </v:textbox>
                  <w10:wrap type="none"/>
                </v:shape>
                <v:shape style="position:absolute;left:7966;top:1377;width:96;height:191" type="#_x0000_t202" id="docshape265" filled="false" stroked="false">
                  <v:textbox inset="0,0,0,0">
                    <w:txbxContent>
                      <w:p>
                        <w:pPr>
                          <w:spacing w:line="190" w:lineRule="exact" w:before="0"/>
                          <w:ind w:left="0" w:right="0" w:firstLine="0"/>
                          <w:jc w:val="left"/>
                          <w:rPr>
                            <w:sz w:val="17"/>
                          </w:rPr>
                        </w:pPr>
                        <w:r>
                          <w:rPr>
                            <w:color w:val="777777"/>
                            <w:w w:val="80"/>
                            <w:sz w:val="17"/>
                          </w:rPr>
                          <w:t>0</w:t>
                        </w:r>
                      </w:p>
                    </w:txbxContent>
                  </v:textbox>
                  <w10:wrap type="none"/>
                </v:shape>
                <v:shape style="position:absolute;left:8347;top:1041;width:1229;height:605" type="#_x0000_t202" id="docshape266" filled="false" stroked="false">
                  <v:textbox inset="0,0,0,0">
                    <w:txbxContent>
                      <w:p>
                        <w:pPr>
                          <w:spacing w:line="605" w:lineRule="exact" w:before="0"/>
                          <w:ind w:left="0" w:right="0" w:firstLine="0"/>
                          <w:jc w:val="left"/>
                          <w:rPr>
                            <w:sz w:val="11"/>
                          </w:rPr>
                        </w:pPr>
                        <w:r>
                          <w:rPr>
                            <w:color w:val="878785"/>
                            <w:w w:val="135"/>
                            <w:position w:val="-37"/>
                            <w:sz w:val="54"/>
                          </w:rPr>
                          <w:t>.</w:t>
                        </w:r>
                        <w:r>
                          <w:rPr>
                            <w:color w:val="878785"/>
                            <w:spacing w:val="70"/>
                            <w:w w:val="135"/>
                            <w:position w:val="-37"/>
                            <w:sz w:val="54"/>
                          </w:rPr>
                          <w:t> </w:t>
                        </w:r>
                        <w:r>
                          <w:rPr>
                            <w:color w:val="505050"/>
                            <w:spacing w:val="-3"/>
                            <w:w w:val="162"/>
                            <w:position w:val="-37"/>
                            <w:sz w:val="54"/>
                          </w:rPr>
                          <w:t>7</w:t>
                        </w:r>
                        <w:r>
                          <w:rPr>
                            <w:color w:val="505050"/>
                            <w:spacing w:val="-300"/>
                            <w:w w:val="162"/>
                            <w:position w:val="-37"/>
                            <w:sz w:val="54"/>
                          </w:rPr>
                          <w:t>1</w:t>
                        </w:r>
                        <w:r>
                          <w:rPr>
                            <w:color w:val="777777"/>
                            <w:spacing w:val="-3"/>
                            <w:w w:val="83"/>
                            <w:sz w:val="11"/>
                          </w:rPr>
                          <w:t>::;</w:t>
                        </w:r>
                      </w:p>
                    </w:txbxContent>
                  </v:textbox>
                  <w10:wrap type="none"/>
                </v:shape>
                <v:shape style="position:absolute;left:7511;top:1815;width:1820;height:292" type="#_x0000_t202" id="docshape267" filled="false" stroked="false">
                  <v:textbox inset="0,0,0,0">
                    <w:txbxContent>
                      <w:p>
                        <w:pPr>
                          <w:tabs>
                            <w:tab w:pos="779" w:val="left" w:leader="none"/>
                            <w:tab w:pos="1177" w:val="left" w:leader="none"/>
                            <w:tab w:pos="1687" w:val="left" w:leader="none"/>
                          </w:tabs>
                          <w:spacing w:line="291" w:lineRule="exact" w:before="0"/>
                          <w:ind w:left="0" w:right="0" w:firstLine="0"/>
                          <w:jc w:val="left"/>
                          <w:rPr>
                            <w:sz w:val="19"/>
                          </w:rPr>
                        </w:pPr>
                        <w:r>
                          <w:rPr>
                            <w:color w:val="878785"/>
                            <w:spacing w:val="-2"/>
                            <w:sz w:val="11"/>
                          </w:rPr>
                          <w:t>SeeNote1</w:t>
                        </w:r>
                        <w:r>
                          <w:rPr>
                            <w:color w:val="878785"/>
                            <w:sz w:val="11"/>
                          </w:rPr>
                          <w:tab/>
                        </w:r>
                        <w:r>
                          <w:rPr>
                            <w:color w:val="0E0E0E"/>
                            <w:spacing w:val="-10"/>
                            <w:sz w:val="15"/>
                          </w:rPr>
                          <w:t>e</w:t>
                        </w:r>
                        <w:r>
                          <w:rPr>
                            <w:color w:val="0E0E0E"/>
                            <w:sz w:val="15"/>
                          </w:rPr>
                          <w:tab/>
                        </w:r>
                        <w:r>
                          <w:rPr>
                            <w:color w:val="414142"/>
                            <w:spacing w:val="-5"/>
                            <w:sz w:val="26"/>
                          </w:rPr>
                          <w:t>_l</w:t>
                        </w:r>
                        <w:r>
                          <w:rPr>
                            <w:color w:val="414142"/>
                            <w:sz w:val="26"/>
                          </w:rPr>
                          <w:tab/>
                        </w:r>
                        <w:r>
                          <w:rPr>
                            <w:color w:val="777777"/>
                            <w:spacing w:val="-5"/>
                            <w:w w:val="75"/>
                            <w:sz w:val="19"/>
                          </w:rPr>
                          <w:t>re</w:t>
                        </w:r>
                      </w:p>
                    </w:txbxContent>
                  </v:textbox>
                  <w10:wrap type="none"/>
                </v:shape>
                <v:shape style="position:absolute;left:9196;top:1714;width:178;height:247" type="#_x0000_t202" id="docshape268" filled="false" stroked="false">
                  <v:textbox inset="0,0,0,0">
                    <w:txbxContent>
                      <w:p>
                        <w:pPr>
                          <w:spacing w:line="246" w:lineRule="exact" w:before="0"/>
                          <w:ind w:left="0" w:right="0" w:firstLine="0"/>
                          <w:jc w:val="left"/>
                          <w:rPr>
                            <w:sz w:val="22"/>
                          </w:rPr>
                        </w:pPr>
                        <w:r>
                          <w:rPr>
                            <w:color w:val="878785"/>
                            <w:spacing w:val="-5"/>
                            <w:w w:val="130"/>
                            <w:sz w:val="22"/>
                          </w:rPr>
                          <w:t>[!</w:t>
                        </w:r>
                      </w:p>
                    </w:txbxContent>
                  </v:textbox>
                  <w10:wrap type="none"/>
                </v:shape>
                <v:shape style="position:absolute;left:2286;top:2172;width:929;height:296" type="#_x0000_t202" id="docshape269" filled="false" stroked="false">
                  <v:textbox inset="0,0,0,0">
                    <w:txbxContent>
                      <w:p>
                        <w:pPr>
                          <w:spacing w:line="144" w:lineRule="exact" w:before="0"/>
                          <w:ind w:left="629" w:right="0" w:firstLine="0"/>
                          <w:jc w:val="left"/>
                          <w:rPr>
                            <w:rFonts w:ascii="Times New Roman"/>
                            <w:sz w:val="13"/>
                          </w:rPr>
                        </w:pPr>
                        <w:r>
                          <w:rPr>
                            <w:rFonts w:ascii="Times New Roman"/>
                            <w:color w:val="777777"/>
                            <w:w w:val="104"/>
                            <w:sz w:val="13"/>
                          </w:rPr>
                          <w:t>6</w:t>
                        </w:r>
                      </w:p>
                      <w:p>
                        <w:pPr>
                          <w:tabs>
                            <w:tab w:pos="544" w:val="left" w:leader="none"/>
                          </w:tabs>
                          <w:spacing w:before="2"/>
                          <w:ind w:left="0" w:right="0" w:firstLine="0"/>
                          <w:jc w:val="left"/>
                          <w:rPr>
                            <w:rFonts w:ascii="Times New Roman"/>
                            <w:sz w:val="13"/>
                          </w:rPr>
                        </w:pPr>
                        <w:r>
                          <w:rPr>
                            <w:rFonts w:ascii="Times New Roman"/>
                            <w:color w:val="9A9A9A"/>
                            <w:sz w:val="13"/>
                            <w:u w:val="single" w:color="000000"/>
                          </w:rPr>
                          <w:tab/>
                        </w:r>
                        <w:r>
                          <w:rPr>
                            <w:rFonts w:ascii="Times New Roman"/>
                            <w:color w:val="9A9A9A"/>
                            <w:spacing w:val="-2"/>
                            <w:w w:val="85"/>
                            <w:sz w:val="13"/>
                            <w:u w:val="single" w:color="000000"/>
                          </w:rPr>
                          <w:t>l1S21</w:t>
                        </w:r>
                        <w:r>
                          <w:rPr>
                            <w:rFonts w:ascii="Times New Roman"/>
                            <w:color w:val="9A9A9A"/>
                            <w:spacing w:val="40"/>
                            <w:sz w:val="13"/>
                            <w:u w:val="single" w:color="000000"/>
                          </w:rPr>
                          <w:t> </w:t>
                        </w:r>
                      </w:p>
                    </w:txbxContent>
                  </v:textbox>
                  <w10:wrap type="none"/>
                </v:shape>
                <v:shape style="position:absolute;left:7057;top:2180;width:72;height:135" type="#_x0000_t202" id="docshape270" filled="false" stroked="false">
                  <v:textbox inset="0,0,0,0">
                    <w:txbxContent>
                      <w:p>
                        <w:pPr>
                          <w:spacing w:line="134" w:lineRule="exact" w:before="0"/>
                          <w:ind w:left="0" w:right="0" w:firstLine="0"/>
                          <w:jc w:val="left"/>
                          <w:rPr>
                            <w:sz w:val="12"/>
                          </w:rPr>
                        </w:pPr>
                        <w:r>
                          <w:rPr>
                            <w:color w:val="878785"/>
                            <w:w w:val="77"/>
                            <w:sz w:val="12"/>
                          </w:rPr>
                          <w:t>6</w:t>
                        </w:r>
                      </w:p>
                    </w:txbxContent>
                  </v:textbox>
                  <w10:wrap type="none"/>
                </v:shape>
                <v:shape style="position:absolute;left:7853;top:2093;width:312;height:180" type="#_x0000_t202" id="docshape271" filled="false" stroked="false">
                  <v:textbox inset="0,0,0,0">
                    <w:txbxContent>
                      <w:p>
                        <w:pPr>
                          <w:numPr>
                            <w:ilvl w:val="0"/>
                            <w:numId w:val="6"/>
                          </w:numPr>
                          <w:tabs>
                            <w:tab w:pos="232" w:val="left" w:leader="none"/>
                          </w:tabs>
                          <w:spacing w:line="179" w:lineRule="exact" w:before="0"/>
                          <w:ind w:left="232" w:right="0" w:hanging="232"/>
                          <w:jc w:val="left"/>
                          <w:rPr>
                            <w:i/>
                            <w:sz w:val="16"/>
                          </w:rPr>
                        </w:pPr>
                        <w:r>
                          <w:rPr>
                            <w:i/>
                            <w:color w:val="B5B5B5"/>
                            <w:spacing w:val="-5"/>
                            <w:w w:val="75"/>
                            <w:sz w:val="16"/>
                          </w:rPr>
                          <w:t>//</w:t>
                        </w:r>
                      </w:p>
                    </w:txbxContent>
                  </v:textbox>
                  <w10:wrap type="none"/>
                </v:shape>
                <v:shape style="position:absolute;left:8965;top:2093;width:96;height:180" type="#_x0000_t202" id="docshape272" filled="false" stroked="false">
                  <v:textbox inset="0,0,0,0">
                    <w:txbxContent>
                      <w:p>
                        <w:pPr>
                          <w:spacing w:line="179" w:lineRule="exact" w:before="0"/>
                          <w:ind w:left="0" w:right="0" w:firstLine="0"/>
                          <w:jc w:val="left"/>
                          <w:rPr>
                            <w:sz w:val="16"/>
                          </w:rPr>
                        </w:pPr>
                        <w:r>
                          <w:rPr>
                            <w:color w:val="878785"/>
                            <w:w w:val="85"/>
                            <w:sz w:val="16"/>
                          </w:rPr>
                          <w:t>7</w:t>
                        </w:r>
                      </w:p>
                    </w:txbxContent>
                  </v:textbox>
                  <w10:wrap type="none"/>
                </v:shape>
                <v:shape style="position:absolute;left:6427;top:2279;width:3223;height:190" type="#_x0000_t202" id="docshape273" filled="false" stroked="false">
                  <v:textbox inset="0,0,0,0">
                    <w:txbxContent>
                      <w:p>
                        <w:pPr>
                          <w:tabs>
                            <w:tab w:pos="551" w:val="left" w:leader="none"/>
                            <w:tab w:pos="1602" w:val="left" w:leader="none"/>
                            <w:tab w:pos="2452" w:val="left" w:leader="none"/>
                            <w:tab w:pos="3202" w:val="left" w:leader="none"/>
                          </w:tabs>
                          <w:spacing w:line="230" w:lineRule="auto" w:before="0"/>
                          <w:ind w:left="0" w:right="0" w:firstLine="0"/>
                          <w:jc w:val="left"/>
                          <w:rPr>
                            <w:sz w:val="13"/>
                          </w:rPr>
                        </w:pPr>
                        <w:r>
                          <w:rPr>
                            <w:rFonts w:ascii="Times New Roman"/>
                            <w:color w:val="777777"/>
                            <w:position w:val="-3"/>
                            <w:sz w:val="13"/>
                            <w:u w:val="single" w:color="000000"/>
                          </w:rPr>
                          <w:tab/>
                        </w:r>
                        <w:r>
                          <w:rPr>
                            <w:rFonts w:ascii="Times New Roman"/>
                            <w:color w:val="777777"/>
                            <w:spacing w:val="-2"/>
                            <w:w w:val="85"/>
                            <w:position w:val="-3"/>
                            <w:sz w:val="13"/>
                            <w:u w:val="single" w:color="000000"/>
                          </w:rPr>
                          <w:t>l1S2)</w:t>
                        </w:r>
                        <w:r>
                          <w:rPr>
                            <w:rFonts w:ascii="Times New Roman"/>
                            <w:color w:val="777777"/>
                            <w:position w:val="-3"/>
                            <w:sz w:val="13"/>
                            <w:u w:val="single" w:color="000000"/>
                          </w:rPr>
                          <w:tab/>
                        </w:r>
                        <w:r>
                          <w:rPr>
                            <w:color w:val="CACACA"/>
                            <w:spacing w:val="-5"/>
                            <w:w w:val="85"/>
                            <w:sz w:val="13"/>
                            <w:u w:val="single" w:color="000000"/>
                          </w:rPr>
                          <w:t>'/</w:t>
                        </w:r>
                        <w:r>
                          <w:rPr>
                            <w:color w:val="CACACA"/>
                            <w:sz w:val="13"/>
                            <w:u w:val="single" w:color="000000"/>
                          </w:rPr>
                          <w:tab/>
                        </w:r>
                        <w:r>
                          <w:rPr>
                            <w:color w:val="9A9A9A"/>
                            <w:spacing w:val="-2"/>
                            <w:w w:val="85"/>
                            <w:sz w:val="13"/>
                            <w:u w:val="single" w:color="000000"/>
                          </w:rPr>
                          <w:t>1179)</w:t>
                        </w:r>
                        <w:r>
                          <w:rPr>
                            <w:color w:val="9A9A9A"/>
                            <w:sz w:val="13"/>
                            <w:u w:val="single" w:color="000000"/>
                          </w:rPr>
                          <w:tab/>
                        </w:r>
                      </w:p>
                    </w:txbxContent>
                  </v:textbox>
                  <w10:wrap type="none"/>
                </v:shape>
                <v:shape style="position:absolute;left:7269;top:2523;width:49;height:167" type="#_x0000_t202" id="docshape274" filled="false" stroked="false">
                  <v:textbox inset="0,0,0,0">
                    <w:txbxContent>
                      <w:p>
                        <w:pPr>
                          <w:spacing w:line="166" w:lineRule="exact" w:before="0"/>
                          <w:ind w:left="0" w:right="0" w:firstLine="0"/>
                          <w:jc w:val="left"/>
                          <w:rPr>
                            <w:rFonts w:ascii="Times New Roman"/>
                            <w:sz w:val="15"/>
                          </w:rPr>
                        </w:pPr>
                        <w:r>
                          <w:rPr>
                            <w:rFonts w:ascii="Times New Roman"/>
                            <w:color w:val="CACACA"/>
                            <w:w w:val="69"/>
                            <w:sz w:val="15"/>
                          </w:rPr>
                          <w:t>/</w:t>
                        </w:r>
                      </w:p>
                    </w:txbxContent>
                  </v:textbox>
                  <w10:wrap type="none"/>
                </v:shape>
                <v:shape style="position:absolute;left:7869;top:2459;width:72;height:300" type="#_x0000_t202" id="docshape275" filled="false" stroked="false">
                  <v:textbox inset="0,0,0,0">
                    <w:txbxContent>
                      <w:p>
                        <w:pPr>
                          <w:spacing w:line="300" w:lineRule="exact" w:before="0"/>
                          <w:ind w:left="0" w:right="0" w:firstLine="0"/>
                          <w:jc w:val="left"/>
                          <w:rPr>
                            <w:rFonts w:ascii="Times New Roman"/>
                            <w:sz w:val="27"/>
                          </w:rPr>
                        </w:pPr>
                        <w:r>
                          <w:rPr>
                            <w:rFonts w:ascii="Times New Roman"/>
                            <w:color w:val="CACACA"/>
                            <w:w w:val="69"/>
                            <w:sz w:val="27"/>
                          </w:rPr>
                          <w:t>/</w:t>
                        </w:r>
                      </w:p>
                    </w:txbxContent>
                  </v:textbox>
                  <w10:wrap type="none"/>
                </v:shape>
                <v:shape style="position:absolute;left:4810;top:3275;width:2163;height:191" type="#_x0000_t202" id="docshape276" filled="false" stroked="false">
                  <v:textbox inset="0,0,0,0">
                    <w:txbxContent>
                      <w:p>
                        <w:pPr>
                          <w:spacing w:line="190" w:lineRule="exact" w:before="0"/>
                          <w:ind w:left="0" w:right="0" w:firstLine="0"/>
                          <w:jc w:val="left"/>
                          <w:rPr>
                            <w:sz w:val="17"/>
                          </w:rPr>
                        </w:pPr>
                        <w:r>
                          <w:rPr>
                            <w:color w:val="0E0E0E"/>
                            <w:w w:val="105"/>
                            <w:sz w:val="17"/>
                          </w:rPr>
                          <w:t>SERVICE</w:t>
                        </w:r>
                        <w:r>
                          <w:rPr>
                            <w:color w:val="0E0E0E"/>
                            <w:spacing w:val="-5"/>
                            <w:w w:val="105"/>
                            <w:sz w:val="17"/>
                          </w:rPr>
                          <w:t> </w:t>
                        </w:r>
                        <w:r>
                          <w:rPr>
                            <w:color w:val="0E0E0E"/>
                            <w:spacing w:val="-2"/>
                            <w:w w:val="105"/>
                            <w:sz w:val="17"/>
                          </w:rPr>
                          <w:t>CONNECTIONS</w:t>
                        </w:r>
                      </w:p>
                    </w:txbxContent>
                  </v:textbox>
                  <w10:wrap type="none"/>
                </v:shape>
                <v:shape style="position:absolute;left:2881;top:6129;width:6030;height:168" type="#_x0000_t202" id="docshape277" filled="false" stroked="false">
                  <v:textbox inset="0,0,0,0">
                    <w:txbxContent>
                      <w:p>
                        <w:pPr>
                          <w:spacing w:line="168" w:lineRule="exact" w:before="0"/>
                          <w:ind w:left="0" w:right="0" w:firstLine="0"/>
                          <w:jc w:val="left"/>
                          <w:rPr>
                            <w:sz w:val="15"/>
                          </w:rPr>
                        </w:pPr>
                        <w:r>
                          <w:rPr>
                            <w:color w:val="414142"/>
                            <w:sz w:val="15"/>
                          </w:rPr>
                          <w:t>The</w:t>
                        </w:r>
                        <w:r>
                          <w:rPr>
                            <w:color w:val="414142"/>
                            <w:spacing w:val="-13"/>
                            <w:sz w:val="15"/>
                          </w:rPr>
                          <w:t> </w:t>
                        </w:r>
                        <w:r>
                          <w:rPr>
                            <w:color w:val="505050"/>
                            <w:sz w:val="15"/>
                          </w:rPr>
                          <w:t>manufacturer</w:t>
                        </w:r>
                        <w:r>
                          <w:rPr>
                            <w:color w:val="505050"/>
                            <w:spacing w:val="10"/>
                            <w:sz w:val="15"/>
                          </w:rPr>
                          <w:t> </w:t>
                        </w:r>
                        <w:r>
                          <w:rPr>
                            <w:color w:val="313131"/>
                            <w:sz w:val="15"/>
                          </w:rPr>
                          <w:t>reserves</w:t>
                        </w:r>
                        <w:r>
                          <w:rPr>
                            <w:color w:val="313131"/>
                            <w:spacing w:val="15"/>
                            <w:sz w:val="15"/>
                          </w:rPr>
                          <w:t> </w:t>
                        </w:r>
                        <w:r>
                          <w:rPr>
                            <w:color w:val="414142"/>
                            <w:sz w:val="15"/>
                          </w:rPr>
                          <w:t>the</w:t>
                        </w:r>
                        <w:r>
                          <w:rPr>
                            <w:color w:val="414142"/>
                            <w:spacing w:val="3"/>
                            <w:sz w:val="15"/>
                          </w:rPr>
                          <w:t> </w:t>
                        </w:r>
                        <w:r>
                          <w:rPr>
                            <w:color w:val="414142"/>
                            <w:sz w:val="15"/>
                          </w:rPr>
                          <w:t>right</w:t>
                        </w:r>
                        <w:r>
                          <w:rPr>
                            <w:color w:val="414142"/>
                            <w:spacing w:val="14"/>
                            <w:sz w:val="15"/>
                          </w:rPr>
                          <w:t> </w:t>
                        </w:r>
                        <w:r>
                          <w:rPr>
                            <w:color w:val="414142"/>
                            <w:sz w:val="15"/>
                          </w:rPr>
                          <w:t>to</w:t>
                        </w:r>
                        <w:r>
                          <w:rPr>
                            <w:color w:val="414142"/>
                            <w:spacing w:val="1"/>
                            <w:sz w:val="15"/>
                          </w:rPr>
                          <w:t> </w:t>
                        </w:r>
                        <w:r>
                          <w:rPr>
                            <w:color w:val="414142"/>
                            <w:sz w:val="15"/>
                          </w:rPr>
                          <w:t>modify</w:t>
                        </w:r>
                        <w:r>
                          <w:rPr>
                            <w:color w:val="414142"/>
                            <w:spacing w:val="6"/>
                            <w:sz w:val="15"/>
                          </w:rPr>
                          <w:t> </w:t>
                        </w:r>
                        <w:r>
                          <w:rPr>
                            <w:color w:val="414142"/>
                            <w:sz w:val="15"/>
                          </w:rPr>
                          <w:t>materia</w:t>
                        </w:r>
                        <w:r>
                          <w:rPr>
                            <w:color w:val="0E0E0E"/>
                            <w:sz w:val="15"/>
                          </w:rPr>
                          <w:t>l</w:t>
                        </w:r>
                        <w:r>
                          <w:rPr>
                            <w:color w:val="414142"/>
                            <w:sz w:val="15"/>
                          </w:rPr>
                          <w:t>s</w:t>
                        </w:r>
                        <w:r>
                          <w:rPr>
                            <w:color w:val="414142"/>
                            <w:spacing w:val="11"/>
                            <w:sz w:val="15"/>
                          </w:rPr>
                          <w:t> </w:t>
                        </w:r>
                        <w:r>
                          <w:rPr>
                            <w:color w:val="414142"/>
                            <w:sz w:val="15"/>
                          </w:rPr>
                          <w:t>and</w:t>
                        </w:r>
                        <w:r>
                          <w:rPr>
                            <w:color w:val="414142"/>
                            <w:spacing w:val="4"/>
                            <w:sz w:val="15"/>
                          </w:rPr>
                          <w:t> </w:t>
                        </w:r>
                        <w:r>
                          <w:rPr>
                            <w:color w:val="414142"/>
                            <w:sz w:val="15"/>
                          </w:rPr>
                          <w:t>specifications</w:t>
                        </w:r>
                        <w:r>
                          <w:rPr>
                            <w:color w:val="414142"/>
                            <w:spacing w:val="-18"/>
                            <w:sz w:val="15"/>
                          </w:rPr>
                          <w:t> </w:t>
                        </w:r>
                        <w:r>
                          <w:rPr>
                            <w:color w:val="414142"/>
                            <w:sz w:val="15"/>
                          </w:rPr>
                          <w:t>without</w:t>
                        </w:r>
                        <w:r>
                          <w:rPr>
                            <w:color w:val="414142"/>
                            <w:spacing w:val="12"/>
                            <w:sz w:val="15"/>
                          </w:rPr>
                          <w:t> </w:t>
                        </w:r>
                        <w:r>
                          <w:rPr>
                            <w:color w:val="414142"/>
                            <w:spacing w:val="-2"/>
                            <w:sz w:val="15"/>
                          </w:rPr>
                          <w:t>not</w:t>
                        </w:r>
                        <w:r>
                          <w:rPr>
                            <w:color w:val="606060"/>
                            <w:spacing w:val="-2"/>
                            <w:sz w:val="15"/>
                          </w:rPr>
                          <w:t>ice.</w:t>
                        </w:r>
                      </w:p>
                    </w:txbxContent>
                  </v:textbox>
                  <w10:wrap type="none"/>
                </v:shape>
                <w10:wrap type="none"/>
              </v:group>
            </w:pict>
          </mc:Fallback>
        </mc:AlternateContent>
      </w:r>
      <w:r>
        <w:rPr>
          <w:b/>
          <w:color w:val="0E0E0E"/>
          <w:spacing w:val="-5"/>
          <w:sz w:val="18"/>
        </w:rPr>
        <w:t>3:</w:t>
      </w:r>
    </w:p>
    <w:p>
      <w:pPr>
        <w:spacing w:line="194" w:lineRule="exact" w:before="101"/>
        <w:ind w:left="152" w:right="0" w:firstLine="0"/>
        <w:jc w:val="left"/>
        <w:rPr>
          <w:sz w:val="19"/>
        </w:rPr>
      </w:pPr>
      <w:r>
        <w:rPr>
          <w:color w:val="0E0E0E"/>
          <w:w w:val="101"/>
          <w:sz w:val="19"/>
        </w:rPr>
        <w:t>m</w:t>
      </w:r>
    </w:p>
    <w:p>
      <w:pPr>
        <w:spacing w:line="171" w:lineRule="exact" w:before="0"/>
        <w:ind w:left="110" w:right="0" w:firstLine="0"/>
        <w:jc w:val="left"/>
        <w:rPr>
          <w:sz w:val="17"/>
        </w:rPr>
      </w:pPr>
      <w:r>
        <w:rPr/>
        <mc:AlternateContent>
          <mc:Choice Requires="wps">
            <w:drawing>
              <wp:anchor distT="0" distB="0" distL="0" distR="0" allowOverlap="1" layoutInCell="1" locked="0" behindDoc="1" simplePos="0" relativeHeight="463456768">
                <wp:simplePos x="0" y="0"/>
                <wp:positionH relativeFrom="page">
                  <wp:posOffset>4749901</wp:posOffset>
                </wp:positionH>
                <wp:positionV relativeFrom="paragraph">
                  <wp:posOffset>594627</wp:posOffset>
                </wp:positionV>
                <wp:extent cx="1270" cy="389890"/>
                <wp:effectExtent l="0" t="0" r="0" b="0"/>
                <wp:wrapNone/>
                <wp:docPr id="393" name="Graphic 393"/>
                <wp:cNvGraphicFramePr>
                  <a:graphicFrameLocks/>
                </wp:cNvGraphicFramePr>
                <a:graphic>
                  <a:graphicData uri="http://schemas.microsoft.com/office/word/2010/wordprocessingShape">
                    <wps:wsp>
                      <wps:cNvPr id="393" name="Graphic 393"/>
                      <wps:cNvSpPr/>
                      <wps:spPr>
                        <a:xfrm>
                          <a:off x="0" y="0"/>
                          <a:ext cx="1270" cy="389890"/>
                        </a:xfrm>
                        <a:custGeom>
                          <a:avLst/>
                          <a:gdLst/>
                          <a:ahLst/>
                          <a:cxnLst/>
                          <a:rect l="l" t="t" r="r" b="b"/>
                          <a:pathLst>
                            <a:path w="0" h="389890">
                              <a:moveTo>
                                <a:pt x="0" y="389519"/>
                              </a:moveTo>
                              <a:lnTo>
                                <a:pt x="0" y="0"/>
                              </a:lnTo>
                            </a:path>
                          </a:pathLst>
                        </a:custGeom>
                        <a:ln w="137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59712" from="374.008026pt,77.491891pt" to="374.008026pt,46.821083pt" stroked="true" strokeweight="1.08199pt" strokecolor="#000000">
                <v:stroke dashstyle="solid"/>
                <w10:wrap type="none"/>
              </v:line>
            </w:pict>
          </mc:Fallback>
        </mc:AlternateContent>
      </w:r>
      <w:r>
        <w:rPr>
          <w:color w:val="0E0E0E"/>
          <w:w w:val="101"/>
          <w:sz w:val="17"/>
        </w:rPr>
        <w:t>0</w:t>
      </w:r>
    </w:p>
    <w:p>
      <w:pPr>
        <w:spacing w:line="240" w:lineRule="auto" w:before="0"/>
        <w:rPr>
          <w:sz w:val="20"/>
        </w:rPr>
      </w:pPr>
    </w:p>
    <w:p>
      <w:pPr>
        <w:spacing w:line="240" w:lineRule="auto" w:before="0"/>
        <w:rPr>
          <w:sz w:val="20"/>
        </w:rPr>
      </w:pPr>
    </w:p>
    <w:p>
      <w:pPr>
        <w:spacing w:line="240" w:lineRule="auto" w:before="1"/>
        <w:rPr>
          <w:sz w:val="25"/>
        </w:rPr>
      </w:pPr>
      <w:r>
        <w:rPr/>
        <w:drawing>
          <wp:anchor distT="0" distB="0" distL="0" distR="0" allowOverlap="1" layoutInCell="1" locked="0" behindDoc="1" simplePos="0" relativeHeight="487659008">
            <wp:simplePos x="0" y="0"/>
            <wp:positionH relativeFrom="page">
              <wp:posOffset>1433673</wp:posOffset>
            </wp:positionH>
            <wp:positionV relativeFrom="paragraph">
              <wp:posOffset>198793</wp:posOffset>
            </wp:positionV>
            <wp:extent cx="260481" cy="397764"/>
            <wp:effectExtent l="0" t="0" r="0" b="0"/>
            <wp:wrapTopAndBottom/>
            <wp:docPr id="394" name="Image 394"/>
            <wp:cNvGraphicFramePr>
              <a:graphicFrameLocks/>
            </wp:cNvGraphicFramePr>
            <a:graphic>
              <a:graphicData uri="http://schemas.openxmlformats.org/drawingml/2006/picture">
                <pic:pic>
                  <pic:nvPicPr>
                    <pic:cNvPr id="394" name="Image 394"/>
                    <pic:cNvPicPr/>
                  </pic:nvPicPr>
                  <pic:blipFill>
                    <a:blip r:embed="rId86" cstate="print"/>
                    <a:stretch>
                      <a:fillRect/>
                    </a:stretch>
                  </pic:blipFill>
                  <pic:spPr>
                    <a:xfrm>
                      <a:off x="0" y="0"/>
                      <a:ext cx="260481" cy="397764"/>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8"/>
        <w:rPr>
          <w:sz w:val="10"/>
        </w:rPr>
      </w:pPr>
      <w:r>
        <w:rPr/>
        <w:drawing>
          <wp:anchor distT="0" distB="0" distL="0" distR="0" allowOverlap="1" layoutInCell="1" locked="0" behindDoc="1" simplePos="0" relativeHeight="487659520">
            <wp:simplePos x="0" y="0"/>
            <wp:positionH relativeFrom="page">
              <wp:posOffset>1726821</wp:posOffset>
            </wp:positionH>
            <wp:positionV relativeFrom="paragraph">
              <wp:posOffset>93781</wp:posOffset>
            </wp:positionV>
            <wp:extent cx="1444073" cy="224027"/>
            <wp:effectExtent l="0" t="0" r="0" b="0"/>
            <wp:wrapTopAndBottom/>
            <wp:docPr id="395" name="Image 395"/>
            <wp:cNvGraphicFramePr>
              <a:graphicFrameLocks/>
            </wp:cNvGraphicFramePr>
            <a:graphic>
              <a:graphicData uri="http://schemas.openxmlformats.org/drawingml/2006/picture">
                <pic:pic>
                  <pic:nvPicPr>
                    <pic:cNvPr id="395" name="Image 395"/>
                    <pic:cNvPicPr/>
                  </pic:nvPicPr>
                  <pic:blipFill>
                    <a:blip r:embed="rId87" cstate="print"/>
                    <a:stretch>
                      <a:fillRect/>
                    </a:stretch>
                  </pic:blipFill>
                  <pic:spPr>
                    <a:xfrm>
                      <a:off x="0" y="0"/>
                      <a:ext cx="1444073" cy="224027"/>
                    </a:xfrm>
                    <a:prstGeom prst="rect">
                      <a:avLst/>
                    </a:prstGeom>
                  </pic:spPr>
                </pic:pic>
              </a:graphicData>
            </a:graphic>
          </wp:anchor>
        </w:drawing>
      </w:r>
      <w:r>
        <w:rPr/>
        <w:drawing>
          <wp:anchor distT="0" distB="0" distL="0" distR="0" allowOverlap="1" layoutInCell="1" locked="0" behindDoc="1" simplePos="0" relativeHeight="487660032">
            <wp:simplePos x="0" y="0"/>
            <wp:positionH relativeFrom="page">
              <wp:posOffset>4365145</wp:posOffset>
            </wp:positionH>
            <wp:positionV relativeFrom="paragraph">
              <wp:posOffset>93781</wp:posOffset>
            </wp:positionV>
            <wp:extent cx="1434933" cy="224027"/>
            <wp:effectExtent l="0" t="0" r="0" b="0"/>
            <wp:wrapTopAndBottom/>
            <wp:docPr id="396" name="Image 396"/>
            <wp:cNvGraphicFramePr>
              <a:graphicFrameLocks/>
            </wp:cNvGraphicFramePr>
            <a:graphic>
              <a:graphicData uri="http://schemas.openxmlformats.org/drawingml/2006/picture">
                <pic:pic>
                  <pic:nvPicPr>
                    <pic:cNvPr id="396" name="Image 396"/>
                    <pic:cNvPicPr/>
                  </pic:nvPicPr>
                  <pic:blipFill>
                    <a:blip r:embed="rId88" cstate="print"/>
                    <a:stretch>
                      <a:fillRect/>
                    </a:stretch>
                  </pic:blipFill>
                  <pic:spPr>
                    <a:xfrm>
                      <a:off x="0" y="0"/>
                      <a:ext cx="1434933" cy="224027"/>
                    </a:xfrm>
                    <a:prstGeom prst="rect">
                      <a:avLst/>
                    </a:prstGeom>
                  </pic:spPr>
                </pic:pic>
              </a:graphicData>
            </a:graphic>
          </wp:anchor>
        </w:drawing>
      </w:r>
    </w:p>
    <w:p>
      <w:pPr>
        <w:spacing w:line="240" w:lineRule="auto" w:before="0"/>
        <w:rPr>
          <w:sz w:val="20"/>
        </w:rPr>
      </w:pPr>
    </w:p>
    <w:p>
      <w:pPr>
        <w:spacing w:line="240" w:lineRule="auto" w:before="0" w:after="0"/>
        <w:rPr>
          <w:sz w:val="13"/>
        </w:rPr>
      </w:pPr>
    </w:p>
    <w:tbl>
      <w:tblPr>
        <w:tblW w:w="0" w:type="auto"/>
        <w:jc w:val="left"/>
        <w:tblInd w:w="8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6"/>
        <w:gridCol w:w="8014"/>
      </w:tblGrid>
      <w:tr>
        <w:trPr>
          <w:trHeight w:val="237" w:hRule="atLeast"/>
        </w:trPr>
        <w:tc>
          <w:tcPr>
            <w:tcW w:w="1046" w:type="dxa"/>
          </w:tcPr>
          <w:p>
            <w:pPr>
              <w:pStyle w:val="TableParagraph"/>
              <w:spacing w:before="58"/>
              <w:ind w:left="235" w:right="196"/>
              <w:jc w:val="center"/>
              <w:rPr>
                <w:b/>
                <w:sz w:val="13"/>
              </w:rPr>
            </w:pPr>
            <w:r>
              <w:rPr>
                <w:b/>
                <w:color w:val="212121"/>
                <w:spacing w:val="-2"/>
                <w:sz w:val="13"/>
              </w:rPr>
              <w:t>SYMBOL</w:t>
            </w:r>
          </w:p>
        </w:tc>
        <w:tc>
          <w:tcPr>
            <w:tcW w:w="8014" w:type="dxa"/>
          </w:tcPr>
          <w:p>
            <w:pPr>
              <w:pStyle w:val="TableParagraph"/>
              <w:spacing w:before="58"/>
              <w:ind w:left="3564" w:right="3513"/>
              <w:jc w:val="center"/>
              <w:rPr>
                <w:b/>
                <w:sz w:val="13"/>
              </w:rPr>
            </w:pPr>
            <w:r>
              <w:rPr>
                <w:b/>
                <w:color w:val="0E0E0E"/>
                <w:spacing w:val="-2"/>
                <w:sz w:val="13"/>
              </w:rPr>
              <w:t>DESCRIPTION</w:t>
            </w:r>
          </w:p>
        </w:tc>
      </w:tr>
      <w:tr>
        <w:trPr>
          <w:trHeight w:val="237" w:hRule="atLeast"/>
        </w:trPr>
        <w:tc>
          <w:tcPr>
            <w:tcW w:w="1046" w:type="dxa"/>
          </w:tcPr>
          <w:p>
            <w:pPr>
              <w:pStyle w:val="TableParagraph"/>
              <w:spacing w:before="50"/>
              <w:ind w:left="235" w:right="184"/>
              <w:jc w:val="center"/>
              <w:rPr>
                <w:sz w:val="13"/>
              </w:rPr>
            </w:pPr>
            <w:r>
              <w:rPr>
                <w:color w:val="0E0E0E"/>
                <w:spacing w:val="-5"/>
                <w:w w:val="110"/>
                <w:sz w:val="13"/>
              </w:rPr>
              <w:t>EP</w:t>
            </w:r>
          </w:p>
        </w:tc>
        <w:tc>
          <w:tcPr>
            <w:tcW w:w="8014" w:type="dxa"/>
          </w:tcPr>
          <w:p>
            <w:pPr>
              <w:pStyle w:val="TableParagraph"/>
              <w:spacing w:before="58"/>
              <w:ind w:left="86"/>
              <w:rPr>
                <w:sz w:val="13"/>
              </w:rPr>
            </w:pPr>
            <w:r>
              <w:rPr>
                <w:color w:val="414142"/>
                <w:w w:val="105"/>
                <w:sz w:val="13"/>
              </w:rPr>
              <w:t>Power</w:t>
            </w:r>
            <w:r>
              <w:rPr>
                <w:color w:val="414142"/>
                <w:spacing w:val="41"/>
                <w:w w:val="105"/>
                <w:sz w:val="13"/>
              </w:rPr>
              <w:t> </w:t>
            </w:r>
            <w:r>
              <w:rPr>
                <w:color w:val="505050"/>
                <w:w w:val="105"/>
                <w:sz w:val="13"/>
              </w:rPr>
              <w:t>Supply</w:t>
            </w:r>
            <w:r>
              <w:rPr>
                <w:color w:val="505050"/>
                <w:spacing w:val="31"/>
                <w:w w:val="105"/>
                <w:sz w:val="13"/>
              </w:rPr>
              <w:t> </w:t>
            </w:r>
            <w:r>
              <w:rPr>
                <w:color w:val="505050"/>
                <w:w w:val="105"/>
                <w:sz w:val="13"/>
              </w:rPr>
              <w:t>•</w:t>
            </w:r>
            <w:r>
              <w:rPr>
                <w:color w:val="505050"/>
                <w:spacing w:val="48"/>
                <w:w w:val="105"/>
                <w:sz w:val="13"/>
              </w:rPr>
              <w:t> </w:t>
            </w:r>
            <w:r>
              <w:rPr>
                <w:color w:val="606060"/>
                <w:w w:val="105"/>
                <w:sz w:val="13"/>
              </w:rPr>
              <w:t>Use</w:t>
            </w:r>
            <w:r>
              <w:rPr>
                <w:color w:val="606060"/>
                <w:spacing w:val="24"/>
                <w:w w:val="105"/>
                <w:sz w:val="13"/>
              </w:rPr>
              <w:t> </w:t>
            </w:r>
            <w:r>
              <w:rPr>
                <w:color w:val="505050"/>
                <w:w w:val="105"/>
                <w:sz w:val="13"/>
              </w:rPr>
              <w:t>wire</w:t>
            </w:r>
            <w:r>
              <w:rPr>
                <w:color w:val="505050"/>
                <w:spacing w:val="21"/>
                <w:w w:val="105"/>
                <w:sz w:val="13"/>
              </w:rPr>
              <w:t> </w:t>
            </w:r>
            <w:r>
              <w:rPr>
                <w:color w:val="505050"/>
                <w:w w:val="105"/>
                <w:sz w:val="13"/>
              </w:rPr>
              <w:t>suitable for</w:t>
            </w:r>
            <w:r>
              <w:rPr>
                <w:color w:val="505050"/>
                <w:spacing w:val="45"/>
                <w:w w:val="105"/>
                <w:sz w:val="13"/>
              </w:rPr>
              <w:t> </w:t>
            </w:r>
            <w:r>
              <w:rPr>
                <w:color w:val="414142"/>
                <w:w w:val="105"/>
                <w:sz w:val="13"/>
              </w:rPr>
              <w:t>at</w:t>
            </w:r>
            <w:r>
              <w:rPr>
                <w:color w:val="414142"/>
                <w:spacing w:val="26"/>
                <w:w w:val="105"/>
                <w:sz w:val="13"/>
              </w:rPr>
              <w:t> </w:t>
            </w:r>
            <w:r>
              <w:rPr>
                <w:color w:val="414142"/>
                <w:w w:val="105"/>
                <w:sz w:val="13"/>
              </w:rPr>
              <w:t>least</w:t>
            </w:r>
            <w:r>
              <w:rPr>
                <w:color w:val="414142"/>
                <w:spacing w:val="39"/>
                <w:w w:val="105"/>
                <w:sz w:val="13"/>
              </w:rPr>
              <w:t> </w:t>
            </w:r>
            <w:r>
              <w:rPr>
                <w:color w:val="505050"/>
                <w:w w:val="105"/>
                <w:sz w:val="13"/>
              </w:rPr>
              <w:t>go</w:t>
            </w:r>
            <w:r>
              <w:rPr>
                <w:color w:val="9A9A9A"/>
                <w:w w:val="105"/>
                <w:sz w:val="13"/>
              </w:rPr>
              <w:t>•</w:t>
            </w:r>
            <w:r>
              <w:rPr>
                <w:color w:val="505050"/>
                <w:w w:val="105"/>
                <w:sz w:val="13"/>
              </w:rPr>
              <w:t>c</w:t>
            </w:r>
            <w:r>
              <w:rPr>
                <w:color w:val="777777"/>
                <w:w w:val="105"/>
                <w:sz w:val="13"/>
              </w:rPr>
              <w:t>,</w:t>
            </w:r>
            <w:r>
              <w:rPr>
                <w:color w:val="777777"/>
                <w:spacing w:val="-4"/>
                <w:w w:val="105"/>
                <w:sz w:val="13"/>
              </w:rPr>
              <w:t> </w:t>
            </w:r>
            <w:r>
              <w:rPr>
                <w:color w:val="414142"/>
                <w:w w:val="105"/>
                <w:sz w:val="13"/>
              </w:rPr>
              <w:t>Nominal</w:t>
            </w:r>
            <w:r>
              <w:rPr>
                <w:color w:val="414142"/>
                <w:spacing w:val="-6"/>
                <w:w w:val="105"/>
                <w:sz w:val="13"/>
              </w:rPr>
              <w:t> </w:t>
            </w:r>
            <w:r>
              <w:rPr>
                <w:color w:val="505050"/>
                <w:w w:val="105"/>
                <w:sz w:val="13"/>
              </w:rPr>
              <w:t>amps</w:t>
            </w:r>
            <w:r>
              <w:rPr>
                <w:color w:val="505050"/>
                <w:spacing w:val="-9"/>
                <w:w w:val="105"/>
                <w:sz w:val="13"/>
              </w:rPr>
              <w:t> </w:t>
            </w:r>
            <w:r>
              <w:rPr>
                <w:color w:val="414142"/>
                <w:w w:val="105"/>
                <w:sz w:val="13"/>
              </w:rPr>
              <w:t>per</w:t>
            </w:r>
            <w:r>
              <w:rPr>
                <w:color w:val="414142"/>
                <w:spacing w:val="-20"/>
                <w:w w:val="105"/>
                <w:sz w:val="13"/>
              </w:rPr>
              <w:t> </w:t>
            </w:r>
            <w:r>
              <w:rPr>
                <w:color w:val="414142"/>
                <w:w w:val="105"/>
                <w:sz w:val="13"/>
              </w:rPr>
              <w:t>l</w:t>
            </w:r>
            <w:r>
              <w:rPr>
                <w:color w:val="606060"/>
                <w:w w:val="105"/>
                <w:sz w:val="13"/>
              </w:rPr>
              <w:t>i</w:t>
            </w:r>
            <w:r>
              <w:rPr>
                <w:color w:val="414142"/>
                <w:w w:val="105"/>
                <w:sz w:val="13"/>
              </w:rPr>
              <w:t>ne</w:t>
            </w:r>
            <w:r>
              <w:rPr>
                <w:color w:val="414142"/>
                <w:spacing w:val="-9"/>
                <w:w w:val="105"/>
                <w:sz w:val="13"/>
              </w:rPr>
              <w:t> </w:t>
            </w:r>
            <w:r>
              <w:rPr>
                <w:color w:val="505050"/>
                <w:w w:val="105"/>
                <w:sz w:val="13"/>
              </w:rPr>
              <w:t>wire</w:t>
            </w:r>
            <w:r>
              <w:rPr>
                <w:color w:val="505050"/>
                <w:spacing w:val="-15"/>
                <w:w w:val="105"/>
                <w:sz w:val="13"/>
              </w:rPr>
              <w:t> </w:t>
            </w:r>
            <w:r>
              <w:rPr>
                <w:color w:val="414142"/>
                <w:w w:val="105"/>
                <w:sz w:val="13"/>
              </w:rPr>
              <w:t>at</w:t>
            </w:r>
            <w:r>
              <w:rPr>
                <w:color w:val="414142"/>
                <w:spacing w:val="6"/>
                <w:w w:val="105"/>
                <w:sz w:val="13"/>
              </w:rPr>
              <w:t> </w:t>
            </w:r>
            <w:r>
              <w:rPr>
                <w:color w:val="505050"/>
                <w:w w:val="105"/>
                <w:sz w:val="13"/>
              </w:rPr>
              <w:t>24</w:t>
            </w:r>
            <w:r>
              <w:rPr>
                <w:color w:val="505050"/>
                <w:spacing w:val="-9"/>
                <w:w w:val="105"/>
                <w:sz w:val="13"/>
              </w:rPr>
              <w:t> </w:t>
            </w:r>
            <w:r>
              <w:rPr>
                <w:color w:val="505050"/>
                <w:spacing w:val="-5"/>
                <w:w w:val="105"/>
                <w:sz w:val="13"/>
              </w:rPr>
              <w:t>KW</w:t>
            </w:r>
          </w:p>
        </w:tc>
      </w:tr>
      <w:tr>
        <w:trPr>
          <w:trHeight w:val="417" w:hRule="atLeast"/>
        </w:trPr>
        <w:tc>
          <w:tcPr>
            <w:tcW w:w="1046" w:type="dxa"/>
          </w:tcPr>
          <w:p>
            <w:pPr>
              <w:pStyle w:val="TableParagraph"/>
              <w:spacing w:before="50"/>
              <w:ind w:left="235" w:right="185"/>
              <w:jc w:val="center"/>
              <w:rPr>
                <w:sz w:val="13"/>
              </w:rPr>
            </w:pPr>
            <w:r>
              <w:rPr>
                <w:color w:val="0E0E0E"/>
                <w:spacing w:val="-5"/>
                <w:w w:val="105"/>
                <w:sz w:val="13"/>
              </w:rPr>
              <w:t>EC</w:t>
            </w:r>
          </w:p>
        </w:tc>
        <w:tc>
          <w:tcPr>
            <w:tcW w:w="8014" w:type="dxa"/>
          </w:tcPr>
          <w:p>
            <w:pPr>
              <w:pStyle w:val="TableParagraph"/>
              <w:spacing w:line="180" w:lineRule="atLeast" w:before="20"/>
              <w:ind w:left="86" w:hanging="1"/>
              <w:rPr>
                <w:sz w:val="13"/>
              </w:rPr>
            </w:pPr>
            <w:r>
              <w:rPr>
                <w:color w:val="414142"/>
                <w:w w:val="105"/>
                <w:sz w:val="13"/>
              </w:rPr>
              <w:t>Electrical</w:t>
            </w:r>
            <w:r>
              <w:rPr>
                <w:color w:val="414142"/>
                <w:spacing w:val="-10"/>
                <w:w w:val="105"/>
                <w:sz w:val="13"/>
              </w:rPr>
              <w:t> </w:t>
            </w:r>
            <w:r>
              <w:rPr>
                <w:color w:val="505050"/>
                <w:w w:val="105"/>
                <w:sz w:val="13"/>
              </w:rPr>
              <w:t>Controls</w:t>
            </w:r>
            <w:r>
              <w:rPr>
                <w:color w:val="505050"/>
                <w:spacing w:val="-9"/>
                <w:w w:val="105"/>
                <w:sz w:val="13"/>
              </w:rPr>
              <w:t> </w:t>
            </w:r>
            <w:r>
              <w:rPr>
                <w:color w:val="606060"/>
                <w:w w:val="105"/>
                <w:sz w:val="13"/>
              </w:rPr>
              <w:t>-</w:t>
            </w:r>
            <w:r>
              <w:rPr>
                <w:color w:val="606060"/>
                <w:spacing w:val="-10"/>
                <w:w w:val="105"/>
                <w:sz w:val="13"/>
              </w:rPr>
              <w:t> </w:t>
            </w:r>
            <w:r>
              <w:rPr>
                <w:color w:val="414142"/>
                <w:w w:val="105"/>
                <w:sz w:val="13"/>
              </w:rPr>
              <w:t>115</w:t>
            </w:r>
            <w:r>
              <w:rPr>
                <w:color w:val="414142"/>
                <w:spacing w:val="-9"/>
                <w:w w:val="105"/>
                <w:sz w:val="13"/>
              </w:rPr>
              <w:t> </w:t>
            </w:r>
            <w:r>
              <w:rPr>
                <w:color w:val="505050"/>
                <w:w w:val="105"/>
                <w:sz w:val="13"/>
              </w:rPr>
              <w:t>Volts</w:t>
            </w:r>
            <w:r>
              <w:rPr>
                <w:color w:val="505050"/>
                <w:spacing w:val="-10"/>
                <w:w w:val="105"/>
                <w:sz w:val="13"/>
              </w:rPr>
              <w:t> </w:t>
            </w:r>
            <w:r>
              <w:rPr>
                <w:color w:val="414142"/>
                <w:w w:val="105"/>
                <w:sz w:val="13"/>
              </w:rPr>
              <w:t>Ac</w:t>
            </w:r>
            <w:r>
              <w:rPr>
                <w:color w:val="9A9A9A"/>
                <w:w w:val="105"/>
                <w:sz w:val="13"/>
              </w:rPr>
              <w:t>,</w:t>
            </w:r>
            <w:r>
              <w:rPr>
                <w:color w:val="9A9A9A"/>
                <w:spacing w:val="-9"/>
                <w:w w:val="105"/>
                <w:sz w:val="13"/>
              </w:rPr>
              <w:t> </w:t>
            </w:r>
            <w:r>
              <w:rPr>
                <w:color w:val="414142"/>
                <w:w w:val="105"/>
                <w:sz w:val="13"/>
              </w:rPr>
              <w:t>60Hz</w:t>
            </w:r>
            <w:r>
              <w:rPr>
                <w:color w:val="9A9A9A"/>
                <w:w w:val="105"/>
                <w:sz w:val="13"/>
              </w:rPr>
              <w:t>,</w:t>
            </w:r>
            <w:r>
              <w:rPr>
                <w:color w:val="9A9A9A"/>
                <w:spacing w:val="-10"/>
                <w:w w:val="105"/>
                <w:sz w:val="13"/>
              </w:rPr>
              <w:t> </w:t>
            </w:r>
            <w:r>
              <w:rPr>
                <w:color w:val="414142"/>
                <w:w w:val="105"/>
                <w:sz w:val="13"/>
              </w:rPr>
              <w:t>40</w:t>
            </w:r>
            <w:r>
              <w:rPr>
                <w:color w:val="414142"/>
                <w:spacing w:val="-9"/>
                <w:w w:val="105"/>
                <w:sz w:val="13"/>
              </w:rPr>
              <w:t> </w:t>
            </w:r>
            <w:r>
              <w:rPr>
                <w:color w:val="414142"/>
                <w:w w:val="105"/>
                <w:sz w:val="13"/>
              </w:rPr>
              <w:t>watts</w:t>
            </w:r>
            <w:r>
              <w:rPr>
                <w:color w:val="9A9A9A"/>
                <w:w w:val="105"/>
                <w:sz w:val="13"/>
              </w:rPr>
              <w:t>,</w:t>
            </w:r>
            <w:r>
              <w:rPr>
                <w:color w:val="9A9A9A"/>
                <w:spacing w:val="-10"/>
                <w:w w:val="105"/>
                <w:sz w:val="13"/>
              </w:rPr>
              <w:t> </w:t>
            </w:r>
            <w:r>
              <w:rPr>
                <w:color w:val="414142"/>
                <w:w w:val="105"/>
                <w:sz w:val="13"/>
              </w:rPr>
              <w:t>1</w:t>
            </w:r>
            <w:r>
              <w:rPr>
                <w:color w:val="777777"/>
                <w:w w:val="105"/>
                <w:sz w:val="13"/>
              </w:rPr>
              <w:t>/</w:t>
            </w:r>
            <w:r>
              <w:rPr>
                <w:color w:val="414142"/>
                <w:w w:val="105"/>
                <w:sz w:val="13"/>
              </w:rPr>
              <w:t>2</w:t>
            </w:r>
            <w:r>
              <w:rPr>
                <w:color w:val="9A9A9A"/>
                <w:w w:val="105"/>
                <w:sz w:val="13"/>
              </w:rPr>
              <w:t>"</w:t>
            </w:r>
            <w:r>
              <w:rPr>
                <w:color w:val="9A9A9A"/>
                <w:spacing w:val="-9"/>
                <w:w w:val="105"/>
                <w:sz w:val="13"/>
              </w:rPr>
              <w:t> </w:t>
            </w:r>
            <w:r>
              <w:rPr>
                <w:color w:val="777777"/>
                <w:w w:val="105"/>
                <w:sz w:val="13"/>
              </w:rPr>
              <w:t>(13mm)</w:t>
            </w:r>
            <w:r>
              <w:rPr>
                <w:color w:val="777777"/>
                <w:spacing w:val="-9"/>
                <w:w w:val="105"/>
                <w:sz w:val="13"/>
              </w:rPr>
              <w:t> </w:t>
            </w:r>
            <w:r>
              <w:rPr>
                <w:color w:val="505050"/>
                <w:w w:val="105"/>
                <w:sz w:val="13"/>
              </w:rPr>
              <w:t>conduit</w:t>
            </w:r>
            <w:r>
              <w:rPr>
                <w:color w:val="505050"/>
                <w:spacing w:val="-8"/>
                <w:w w:val="105"/>
                <w:sz w:val="13"/>
              </w:rPr>
              <w:t> </w:t>
            </w:r>
            <w:r>
              <w:rPr>
                <w:color w:val="505050"/>
                <w:w w:val="105"/>
                <w:sz w:val="13"/>
              </w:rPr>
              <w:t>connection</w:t>
            </w:r>
            <w:r>
              <w:rPr>
                <w:color w:val="505050"/>
                <w:spacing w:val="-2"/>
                <w:w w:val="105"/>
                <w:sz w:val="13"/>
              </w:rPr>
              <w:t> </w:t>
            </w:r>
            <w:r>
              <w:rPr>
                <w:color w:val="505050"/>
                <w:w w:val="105"/>
                <w:sz w:val="13"/>
              </w:rPr>
              <w:t>or</w:t>
            </w:r>
            <w:r>
              <w:rPr>
                <w:color w:val="505050"/>
                <w:spacing w:val="-10"/>
                <w:w w:val="105"/>
                <w:sz w:val="13"/>
              </w:rPr>
              <w:t> </w:t>
            </w:r>
            <w:r>
              <w:rPr>
                <w:color w:val="414142"/>
                <w:w w:val="105"/>
                <w:sz w:val="13"/>
              </w:rPr>
              <w:t>equ</w:t>
            </w:r>
            <w:r>
              <w:rPr>
                <w:color w:val="606060"/>
                <w:w w:val="105"/>
                <w:sz w:val="13"/>
              </w:rPr>
              <w:t>iv</w:t>
            </w:r>
            <w:r>
              <w:rPr>
                <w:color w:val="414142"/>
                <w:w w:val="105"/>
                <w:sz w:val="13"/>
              </w:rPr>
              <w:t>alent.</w:t>
            </w:r>
            <w:r>
              <w:rPr>
                <w:color w:val="414142"/>
                <w:spacing w:val="-11"/>
                <w:w w:val="105"/>
                <w:sz w:val="13"/>
              </w:rPr>
              <w:t> </w:t>
            </w:r>
            <w:r>
              <w:rPr>
                <w:color w:val="505050"/>
                <w:w w:val="105"/>
                <w:sz w:val="13"/>
              </w:rPr>
              <w:t>Use</w:t>
            </w:r>
            <w:r>
              <w:rPr>
                <w:color w:val="505050"/>
                <w:spacing w:val="2"/>
                <w:w w:val="105"/>
                <w:sz w:val="13"/>
              </w:rPr>
              <w:t> </w:t>
            </w:r>
            <w:r>
              <w:rPr>
                <w:color w:val="505050"/>
                <w:w w:val="105"/>
                <w:sz w:val="13"/>
              </w:rPr>
              <w:t>wire</w:t>
            </w:r>
            <w:r>
              <w:rPr>
                <w:color w:val="505050"/>
                <w:spacing w:val="-10"/>
                <w:w w:val="105"/>
                <w:sz w:val="13"/>
              </w:rPr>
              <w:t> </w:t>
            </w:r>
            <w:r>
              <w:rPr>
                <w:color w:val="505050"/>
                <w:w w:val="105"/>
                <w:sz w:val="13"/>
              </w:rPr>
              <w:t>suitab</w:t>
            </w:r>
            <w:r>
              <w:rPr>
                <w:color w:val="212121"/>
                <w:w w:val="105"/>
                <w:sz w:val="13"/>
              </w:rPr>
              <w:t>l</w:t>
            </w:r>
            <w:r>
              <w:rPr>
                <w:color w:val="505050"/>
                <w:w w:val="105"/>
                <w:sz w:val="13"/>
              </w:rPr>
              <w:t>e</w:t>
            </w:r>
            <w:r>
              <w:rPr>
                <w:color w:val="505050"/>
                <w:spacing w:val="-9"/>
                <w:w w:val="105"/>
                <w:sz w:val="13"/>
              </w:rPr>
              <w:t> </w:t>
            </w:r>
            <w:r>
              <w:rPr>
                <w:color w:val="505050"/>
                <w:w w:val="105"/>
                <w:sz w:val="13"/>
              </w:rPr>
              <w:t>for</w:t>
            </w:r>
            <w:r>
              <w:rPr>
                <w:color w:val="505050"/>
                <w:spacing w:val="-1"/>
                <w:w w:val="105"/>
                <w:sz w:val="13"/>
              </w:rPr>
              <w:t> </w:t>
            </w:r>
            <w:r>
              <w:rPr>
                <w:color w:val="414142"/>
                <w:w w:val="105"/>
                <w:sz w:val="13"/>
              </w:rPr>
              <w:t>at</w:t>
            </w:r>
            <w:r>
              <w:rPr>
                <w:color w:val="414142"/>
                <w:spacing w:val="-10"/>
                <w:w w:val="105"/>
                <w:sz w:val="13"/>
              </w:rPr>
              <w:t> </w:t>
            </w:r>
            <w:r>
              <w:rPr>
                <w:color w:val="414142"/>
                <w:w w:val="105"/>
                <w:sz w:val="13"/>
              </w:rPr>
              <w:t>least</w:t>
            </w:r>
            <w:r>
              <w:rPr>
                <w:color w:val="414142"/>
                <w:spacing w:val="-9"/>
                <w:w w:val="105"/>
                <w:sz w:val="13"/>
              </w:rPr>
              <w:t> </w:t>
            </w:r>
            <w:r>
              <w:rPr>
                <w:color w:val="414142"/>
                <w:w w:val="105"/>
                <w:sz w:val="13"/>
              </w:rPr>
              <w:t>go</w:t>
            </w:r>
            <w:r>
              <w:rPr>
                <w:color w:val="9A9A9A"/>
                <w:w w:val="105"/>
                <w:sz w:val="13"/>
              </w:rPr>
              <w:t>•</w:t>
            </w:r>
            <w:r>
              <w:rPr>
                <w:color w:val="606060"/>
                <w:w w:val="105"/>
                <w:sz w:val="13"/>
              </w:rPr>
              <w:t>c</w:t>
            </w:r>
            <w:r>
              <w:rPr>
                <w:color w:val="878785"/>
                <w:w w:val="105"/>
                <w:sz w:val="13"/>
              </w:rPr>
              <w:t>.</w:t>
            </w:r>
            <w:r>
              <w:rPr>
                <w:color w:val="878785"/>
                <w:spacing w:val="40"/>
                <w:w w:val="105"/>
                <w:sz w:val="13"/>
              </w:rPr>
              <w:t> </w:t>
            </w:r>
            <w:r>
              <w:rPr>
                <w:color w:val="414142"/>
                <w:w w:val="105"/>
                <w:sz w:val="13"/>
              </w:rPr>
              <w:t>Draws </w:t>
            </w:r>
            <w:r>
              <w:rPr>
                <w:color w:val="212121"/>
                <w:w w:val="105"/>
                <w:sz w:val="13"/>
              </w:rPr>
              <w:t>l</w:t>
            </w:r>
            <w:r>
              <w:rPr>
                <w:color w:val="505050"/>
                <w:w w:val="105"/>
                <w:sz w:val="13"/>
              </w:rPr>
              <w:t>ess </w:t>
            </w:r>
            <w:r>
              <w:rPr>
                <w:color w:val="414142"/>
                <w:w w:val="105"/>
                <w:sz w:val="13"/>
              </w:rPr>
              <w:t>than </w:t>
            </w:r>
            <w:r>
              <w:rPr>
                <w:color w:val="505050"/>
                <w:w w:val="105"/>
                <w:sz w:val="13"/>
              </w:rPr>
              <w:t>1 AMP</w:t>
            </w:r>
            <w:r>
              <w:rPr>
                <w:color w:val="505050"/>
                <w:spacing w:val="-1"/>
                <w:w w:val="105"/>
                <w:sz w:val="13"/>
              </w:rPr>
              <w:t> </w:t>
            </w:r>
            <w:r>
              <w:rPr>
                <w:color w:val="505050"/>
                <w:w w:val="105"/>
                <w:sz w:val="13"/>
              </w:rPr>
              <w:t>wi1h</w:t>
            </w:r>
            <w:r>
              <w:rPr>
                <w:color w:val="505050"/>
                <w:spacing w:val="-7"/>
                <w:w w:val="105"/>
                <w:sz w:val="13"/>
              </w:rPr>
              <w:t> </w:t>
            </w:r>
            <w:r>
              <w:rPr>
                <w:color w:val="414142"/>
                <w:w w:val="105"/>
                <w:sz w:val="13"/>
              </w:rPr>
              <w:t>power</w:t>
            </w:r>
            <w:r>
              <w:rPr>
                <w:color w:val="414142"/>
                <w:spacing w:val="-1"/>
                <w:w w:val="105"/>
                <w:sz w:val="13"/>
              </w:rPr>
              <w:t> </w:t>
            </w:r>
            <w:r>
              <w:rPr>
                <w:color w:val="414142"/>
                <w:w w:val="105"/>
                <w:sz w:val="13"/>
              </w:rPr>
              <w:t>lift</w:t>
            </w:r>
            <w:r>
              <w:rPr>
                <w:color w:val="878785"/>
                <w:w w:val="105"/>
                <w:sz w:val="13"/>
              </w:rPr>
              <w:t>.</w:t>
            </w:r>
          </w:p>
        </w:tc>
      </w:tr>
      <w:tr>
        <w:trPr>
          <w:trHeight w:val="417" w:hRule="atLeast"/>
        </w:trPr>
        <w:tc>
          <w:tcPr>
            <w:tcW w:w="1046" w:type="dxa"/>
          </w:tcPr>
          <w:p>
            <w:pPr>
              <w:pStyle w:val="TableParagraph"/>
              <w:spacing w:before="48"/>
              <w:ind w:left="63"/>
              <w:jc w:val="center"/>
              <w:rPr>
                <w:sz w:val="14"/>
              </w:rPr>
            </w:pPr>
            <w:r>
              <w:rPr>
                <w:color w:val="212121"/>
                <w:w w:val="113"/>
                <w:sz w:val="14"/>
              </w:rPr>
              <w:t>D</w:t>
            </w:r>
          </w:p>
        </w:tc>
        <w:tc>
          <w:tcPr>
            <w:tcW w:w="8014" w:type="dxa"/>
          </w:tcPr>
          <w:p>
            <w:pPr>
              <w:pStyle w:val="TableParagraph"/>
              <w:spacing w:line="170" w:lineRule="atLeast" w:before="37"/>
              <w:ind w:left="86" w:right="1518"/>
              <w:rPr>
                <w:sz w:val="13"/>
              </w:rPr>
            </w:pPr>
            <w:r>
              <w:rPr>
                <w:color w:val="414142"/>
                <w:sz w:val="13"/>
              </w:rPr>
              <w:t>Dra</w:t>
            </w:r>
            <w:r>
              <w:rPr>
                <w:color w:val="777777"/>
                <w:sz w:val="13"/>
              </w:rPr>
              <w:t>i</w:t>
            </w:r>
            <w:r>
              <w:rPr>
                <w:color w:val="414142"/>
                <w:sz w:val="13"/>
              </w:rPr>
              <w:t>n·</w:t>
            </w:r>
            <w:r>
              <w:rPr>
                <w:color w:val="414142"/>
                <w:spacing w:val="22"/>
                <w:sz w:val="13"/>
              </w:rPr>
              <w:t> </w:t>
            </w:r>
            <w:r>
              <w:rPr>
                <w:color w:val="505050"/>
                <w:sz w:val="13"/>
              </w:rPr>
              <w:t>Pipe </w:t>
            </w:r>
            <w:r>
              <w:rPr>
                <w:color w:val="212121"/>
                <w:sz w:val="13"/>
              </w:rPr>
              <w:t>f</w:t>
            </w:r>
            <w:r>
              <w:rPr>
                <w:color w:val="505050"/>
                <w:sz w:val="13"/>
              </w:rPr>
              <w:t>ull</w:t>
            </w:r>
            <w:r>
              <w:rPr>
                <w:color w:val="505050"/>
                <w:spacing w:val="20"/>
                <w:sz w:val="13"/>
              </w:rPr>
              <w:t> </w:t>
            </w:r>
            <w:r>
              <w:rPr>
                <w:color w:val="414142"/>
                <w:sz w:val="13"/>
              </w:rPr>
              <w:t>2</w:t>
            </w:r>
            <w:r>
              <w:rPr>
                <w:color w:val="9A9A9A"/>
                <w:sz w:val="13"/>
              </w:rPr>
              <w:t>" </w:t>
            </w:r>
            <w:r>
              <w:rPr>
                <w:color w:val="505050"/>
                <w:sz w:val="13"/>
              </w:rPr>
              <w:t>(51mm) NPT </w:t>
            </w:r>
            <w:r>
              <w:rPr>
                <w:color w:val="313131"/>
                <w:sz w:val="13"/>
              </w:rPr>
              <w:t>to</w:t>
            </w:r>
            <w:r>
              <w:rPr>
                <w:color w:val="313131"/>
                <w:spacing w:val="16"/>
                <w:sz w:val="13"/>
              </w:rPr>
              <w:t> </w:t>
            </w:r>
            <w:r>
              <w:rPr>
                <w:color w:val="414142"/>
                <w:sz w:val="13"/>
              </w:rPr>
              <w:t>floor drain</w:t>
            </w:r>
            <w:r>
              <w:rPr>
                <w:color w:val="9A9A9A"/>
                <w:sz w:val="13"/>
              </w:rPr>
              <w:t>. </w:t>
            </w:r>
            <w:r>
              <w:rPr>
                <w:color w:val="414142"/>
                <w:sz w:val="13"/>
              </w:rPr>
              <w:t>DD</w:t>
            </w:r>
            <w:r>
              <w:rPr>
                <w:color w:val="414142"/>
                <w:spacing w:val="20"/>
                <w:sz w:val="13"/>
              </w:rPr>
              <w:t> </w:t>
            </w:r>
            <w:r>
              <w:rPr>
                <w:color w:val="414142"/>
                <w:sz w:val="13"/>
              </w:rPr>
              <w:t>NOT MAKE </w:t>
            </w:r>
            <w:r>
              <w:rPr>
                <w:color w:val="505050"/>
                <w:sz w:val="13"/>
              </w:rPr>
              <w:t>SOLID </w:t>
            </w:r>
            <w:r>
              <w:rPr>
                <w:color w:val="606060"/>
                <w:sz w:val="13"/>
              </w:rPr>
              <w:t>CONN</w:t>
            </w:r>
            <w:r>
              <w:rPr>
                <w:color w:val="414142"/>
                <w:sz w:val="13"/>
              </w:rPr>
              <w:t>E</w:t>
            </w:r>
            <w:r>
              <w:rPr>
                <w:color w:val="606060"/>
                <w:sz w:val="13"/>
              </w:rPr>
              <w:t>C</w:t>
            </w:r>
            <w:r>
              <w:rPr>
                <w:color w:val="414142"/>
                <w:sz w:val="13"/>
              </w:rPr>
              <w:t>TI</w:t>
            </w:r>
            <w:r>
              <w:rPr>
                <w:color w:val="606060"/>
                <w:sz w:val="13"/>
              </w:rPr>
              <w:t>ON </w:t>
            </w:r>
            <w:r>
              <w:rPr>
                <w:color w:val="505050"/>
                <w:sz w:val="13"/>
              </w:rPr>
              <w:t>TO</w:t>
            </w:r>
            <w:r>
              <w:rPr>
                <w:color w:val="505050"/>
                <w:spacing w:val="20"/>
                <w:sz w:val="13"/>
              </w:rPr>
              <w:t> </w:t>
            </w:r>
            <w:r>
              <w:rPr>
                <w:color w:val="414142"/>
                <w:sz w:val="13"/>
              </w:rPr>
              <w:t>F</w:t>
            </w:r>
            <w:r>
              <w:rPr>
                <w:color w:val="606060"/>
                <w:sz w:val="13"/>
              </w:rPr>
              <w:t>LOOR </w:t>
            </w:r>
            <w:r>
              <w:rPr>
                <w:color w:val="505050"/>
                <w:sz w:val="13"/>
              </w:rPr>
              <w:t>DRAIN</w:t>
            </w:r>
            <w:r>
              <w:rPr>
                <w:color w:val="878785"/>
                <w:sz w:val="13"/>
              </w:rPr>
              <w:t>.</w:t>
            </w:r>
            <w:r>
              <w:rPr>
                <w:color w:val="878785"/>
                <w:spacing w:val="40"/>
                <w:sz w:val="13"/>
              </w:rPr>
              <w:t> </w:t>
            </w:r>
            <w:r>
              <w:rPr>
                <w:color w:val="414142"/>
                <w:sz w:val="13"/>
              </w:rPr>
              <w:t>P</w:t>
            </w:r>
            <w:r>
              <w:rPr>
                <w:color w:val="606060"/>
                <w:sz w:val="13"/>
              </w:rPr>
              <w:t>VC </w:t>
            </w:r>
            <w:r>
              <w:rPr>
                <w:color w:val="414142"/>
                <w:sz w:val="13"/>
              </w:rPr>
              <w:t>and </w:t>
            </w:r>
            <w:r>
              <w:rPr>
                <w:color w:val="505050"/>
                <w:sz w:val="13"/>
              </w:rPr>
              <w:t>CPVC </w:t>
            </w:r>
            <w:r>
              <w:rPr>
                <w:color w:val="313131"/>
                <w:sz w:val="13"/>
              </w:rPr>
              <w:t>are </w:t>
            </w:r>
            <w:r>
              <w:rPr>
                <w:color w:val="505050"/>
                <w:sz w:val="13"/>
              </w:rPr>
              <w:t>not acceptable materials for </w:t>
            </w:r>
            <w:r>
              <w:rPr>
                <w:color w:val="414142"/>
                <w:sz w:val="13"/>
              </w:rPr>
              <w:t>d</w:t>
            </w:r>
            <w:r>
              <w:rPr>
                <w:color w:val="606060"/>
                <w:sz w:val="13"/>
              </w:rPr>
              <w:t>r</w:t>
            </w:r>
            <w:r>
              <w:rPr>
                <w:color w:val="414142"/>
                <w:sz w:val="13"/>
              </w:rPr>
              <w:t>a</w:t>
            </w:r>
            <w:r>
              <w:rPr>
                <w:color w:val="777777"/>
                <w:sz w:val="13"/>
              </w:rPr>
              <w:t>i</w:t>
            </w:r>
            <w:r>
              <w:rPr>
                <w:color w:val="505050"/>
                <w:sz w:val="13"/>
              </w:rPr>
              <w:t>ns</w:t>
            </w:r>
            <w:r>
              <w:rPr>
                <w:color w:val="9A9A9A"/>
                <w:sz w:val="13"/>
              </w:rPr>
              <w:t>.</w:t>
            </w:r>
          </w:p>
        </w:tc>
      </w:tr>
      <w:tr>
        <w:trPr>
          <w:trHeight w:val="244" w:hRule="atLeast"/>
        </w:trPr>
        <w:tc>
          <w:tcPr>
            <w:tcW w:w="1046" w:type="dxa"/>
          </w:tcPr>
          <w:p>
            <w:pPr>
              <w:pStyle w:val="TableParagraph"/>
              <w:spacing w:before="58"/>
              <w:ind w:left="235" w:right="186"/>
              <w:jc w:val="center"/>
              <w:rPr>
                <w:b/>
                <w:sz w:val="13"/>
              </w:rPr>
            </w:pPr>
            <w:r>
              <w:rPr>
                <w:b/>
                <w:color w:val="0E0E0E"/>
                <w:spacing w:val="-5"/>
                <w:sz w:val="13"/>
              </w:rPr>
              <w:t>HWK</w:t>
            </w:r>
          </w:p>
        </w:tc>
        <w:tc>
          <w:tcPr>
            <w:tcW w:w="8014" w:type="dxa"/>
          </w:tcPr>
          <w:p>
            <w:pPr>
              <w:pStyle w:val="TableParagraph"/>
              <w:spacing w:before="58"/>
              <w:ind w:left="86"/>
              <w:rPr>
                <w:sz w:val="13"/>
              </w:rPr>
            </w:pPr>
            <w:r>
              <w:rPr>
                <w:color w:val="414142"/>
                <w:w w:val="105"/>
                <w:sz w:val="13"/>
              </w:rPr>
              <w:t>Hot</w:t>
            </w:r>
            <w:r>
              <w:rPr>
                <w:color w:val="414142"/>
                <w:spacing w:val="-10"/>
                <w:w w:val="105"/>
                <w:sz w:val="13"/>
              </w:rPr>
              <w:t> </w:t>
            </w:r>
            <w:r>
              <w:rPr>
                <w:color w:val="414142"/>
                <w:w w:val="105"/>
                <w:sz w:val="13"/>
              </w:rPr>
              <w:t>Water</w:t>
            </w:r>
            <w:r>
              <w:rPr>
                <w:color w:val="414142"/>
                <w:spacing w:val="-9"/>
                <w:w w:val="105"/>
                <w:sz w:val="13"/>
              </w:rPr>
              <w:t> </w:t>
            </w:r>
            <w:r>
              <w:rPr>
                <w:color w:val="313131"/>
                <w:w w:val="105"/>
                <w:sz w:val="13"/>
              </w:rPr>
              <w:t>-</w:t>
            </w:r>
            <w:r>
              <w:rPr>
                <w:color w:val="313131"/>
                <w:spacing w:val="-10"/>
                <w:w w:val="105"/>
                <w:sz w:val="13"/>
              </w:rPr>
              <w:t> </w:t>
            </w:r>
            <w:r>
              <w:rPr>
                <w:color w:val="505050"/>
                <w:w w:val="105"/>
                <w:sz w:val="13"/>
              </w:rPr>
              <w:t>3</w:t>
            </w:r>
            <w:r>
              <w:rPr>
                <w:color w:val="777777"/>
                <w:w w:val="105"/>
                <w:sz w:val="13"/>
              </w:rPr>
              <w:t>/</w:t>
            </w:r>
            <w:r>
              <w:rPr>
                <w:color w:val="414142"/>
                <w:w w:val="105"/>
                <w:sz w:val="13"/>
              </w:rPr>
              <w:t>8</w:t>
            </w:r>
            <w:r>
              <w:rPr>
                <w:color w:val="878785"/>
                <w:w w:val="105"/>
                <w:sz w:val="13"/>
              </w:rPr>
              <w:t>"</w:t>
            </w:r>
            <w:r>
              <w:rPr>
                <w:color w:val="878785"/>
                <w:spacing w:val="-9"/>
                <w:w w:val="105"/>
                <w:sz w:val="13"/>
              </w:rPr>
              <w:t> </w:t>
            </w:r>
            <w:r>
              <w:rPr>
                <w:color w:val="606060"/>
                <w:w w:val="105"/>
                <w:sz w:val="13"/>
              </w:rPr>
              <w:t>(</w:t>
            </w:r>
            <w:r>
              <w:rPr>
                <w:color w:val="414142"/>
                <w:w w:val="105"/>
                <w:sz w:val="13"/>
              </w:rPr>
              <w:t>10mm</w:t>
            </w:r>
            <w:r>
              <w:rPr>
                <w:color w:val="777777"/>
                <w:w w:val="105"/>
                <w:sz w:val="13"/>
              </w:rPr>
              <w:t>)</w:t>
            </w:r>
            <w:r>
              <w:rPr>
                <w:color w:val="777777"/>
                <w:spacing w:val="-10"/>
                <w:w w:val="105"/>
                <w:sz w:val="13"/>
              </w:rPr>
              <w:t> </w:t>
            </w:r>
            <w:r>
              <w:rPr>
                <w:color w:val="505050"/>
                <w:w w:val="105"/>
                <w:sz w:val="13"/>
              </w:rPr>
              <w:t>NPT</w:t>
            </w:r>
            <w:r>
              <w:rPr>
                <w:color w:val="505050"/>
                <w:spacing w:val="-9"/>
                <w:w w:val="105"/>
                <w:sz w:val="13"/>
              </w:rPr>
              <w:t> </w:t>
            </w:r>
            <w:r>
              <w:rPr>
                <w:color w:val="414142"/>
                <w:w w:val="105"/>
                <w:sz w:val="13"/>
              </w:rPr>
              <w:t>Female</w:t>
            </w:r>
            <w:r>
              <w:rPr>
                <w:color w:val="414142"/>
                <w:spacing w:val="-16"/>
                <w:w w:val="105"/>
                <w:sz w:val="13"/>
              </w:rPr>
              <w:t> </w:t>
            </w:r>
            <w:r>
              <w:rPr>
                <w:color w:val="414142"/>
                <w:w w:val="105"/>
                <w:sz w:val="13"/>
              </w:rPr>
              <w:t>for</w:t>
            </w:r>
            <w:r>
              <w:rPr>
                <w:color w:val="414142"/>
                <w:spacing w:val="-10"/>
                <w:w w:val="105"/>
                <w:sz w:val="13"/>
              </w:rPr>
              <w:t> </w:t>
            </w:r>
            <w:r>
              <w:rPr>
                <w:color w:val="414142"/>
                <w:w w:val="105"/>
                <w:sz w:val="13"/>
              </w:rPr>
              <w:t>Hot</w:t>
            </w:r>
            <w:r>
              <w:rPr>
                <w:color w:val="414142"/>
                <w:spacing w:val="-9"/>
                <w:w w:val="105"/>
                <w:sz w:val="13"/>
              </w:rPr>
              <w:t> </w:t>
            </w:r>
            <w:r>
              <w:rPr>
                <w:color w:val="505050"/>
                <w:w w:val="105"/>
                <w:sz w:val="13"/>
              </w:rPr>
              <w:t>Water</w:t>
            </w:r>
            <w:r>
              <w:rPr>
                <w:color w:val="505050"/>
                <w:spacing w:val="-3"/>
                <w:w w:val="105"/>
                <w:sz w:val="13"/>
              </w:rPr>
              <w:t> </w:t>
            </w:r>
            <w:r>
              <w:rPr>
                <w:color w:val="505050"/>
                <w:w w:val="105"/>
                <w:sz w:val="13"/>
              </w:rPr>
              <w:t>to</w:t>
            </w:r>
            <w:r>
              <w:rPr>
                <w:color w:val="505050"/>
                <w:spacing w:val="-15"/>
                <w:w w:val="105"/>
                <w:sz w:val="13"/>
              </w:rPr>
              <w:t> </w:t>
            </w:r>
            <w:r>
              <w:rPr>
                <w:color w:val="606060"/>
                <w:w w:val="105"/>
                <w:sz w:val="13"/>
              </w:rPr>
              <w:t>Ket</w:t>
            </w:r>
            <w:r>
              <w:rPr>
                <w:color w:val="414142"/>
                <w:w w:val="105"/>
                <w:sz w:val="13"/>
              </w:rPr>
              <w:t>tle</w:t>
            </w:r>
            <w:r>
              <w:rPr>
                <w:color w:val="414142"/>
                <w:spacing w:val="-12"/>
                <w:w w:val="105"/>
                <w:sz w:val="13"/>
              </w:rPr>
              <w:t> </w:t>
            </w:r>
            <w:r>
              <w:rPr>
                <w:color w:val="414142"/>
                <w:w w:val="105"/>
                <w:sz w:val="13"/>
              </w:rPr>
              <w:t>Faucet</w:t>
            </w:r>
            <w:r>
              <w:rPr>
                <w:color w:val="414142"/>
                <w:spacing w:val="-6"/>
                <w:w w:val="105"/>
                <w:sz w:val="13"/>
              </w:rPr>
              <w:t> </w:t>
            </w:r>
            <w:r>
              <w:rPr>
                <w:color w:val="777777"/>
                <w:w w:val="105"/>
                <w:sz w:val="13"/>
              </w:rPr>
              <w:t>(S</w:t>
            </w:r>
            <w:r>
              <w:rPr>
                <w:color w:val="414142"/>
                <w:w w:val="105"/>
                <w:sz w:val="13"/>
              </w:rPr>
              <w:t>ee</w:t>
            </w:r>
            <w:r>
              <w:rPr>
                <w:color w:val="414142"/>
                <w:spacing w:val="-1"/>
                <w:w w:val="105"/>
                <w:sz w:val="13"/>
              </w:rPr>
              <w:t> </w:t>
            </w:r>
            <w:r>
              <w:rPr>
                <w:color w:val="414142"/>
                <w:w w:val="105"/>
                <w:sz w:val="13"/>
              </w:rPr>
              <w:t>Note</w:t>
            </w:r>
            <w:r>
              <w:rPr>
                <w:color w:val="414142"/>
                <w:spacing w:val="-9"/>
                <w:w w:val="105"/>
                <w:sz w:val="13"/>
              </w:rPr>
              <w:t> </w:t>
            </w:r>
            <w:r>
              <w:rPr>
                <w:color w:val="505050"/>
                <w:spacing w:val="-5"/>
                <w:w w:val="105"/>
                <w:sz w:val="13"/>
              </w:rPr>
              <w:t>3)</w:t>
            </w:r>
          </w:p>
        </w:tc>
      </w:tr>
      <w:tr>
        <w:trPr>
          <w:trHeight w:val="229" w:hRule="atLeast"/>
        </w:trPr>
        <w:tc>
          <w:tcPr>
            <w:tcW w:w="1046" w:type="dxa"/>
          </w:tcPr>
          <w:p>
            <w:pPr>
              <w:pStyle w:val="TableParagraph"/>
              <w:spacing w:before="43"/>
              <w:ind w:left="235" w:right="190"/>
              <w:jc w:val="center"/>
              <w:rPr>
                <w:b/>
                <w:sz w:val="13"/>
              </w:rPr>
            </w:pPr>
            <w:r>
              <w:rPr>
                <w:b/>
                <w:color w:val="212121"/>
                <w:spacing w:val="-5"/>
                <w:sz w:val="13"/>
              </w:rPr>
              <w:t>CWK</w:t>
            </w:r>
          </w:p>
        </w:tc>
        <w:tc>
          <w:tcPr>
            <w:tcW w:w="8014" w:type="dxa"/>
          </w:tcPr>
          <w:p>
            <w:pPr>
              <w:pStyle w:val="TableParagraph"/>
              <w:spacing w:before="50"/>
              <w:ind w:left="90"/>
              <w:rPr>
                <w:sz w:val="13"/>
              </w:rPr>
            </w:pPr>
            <w:r>
              <w:rPr>
                <w:color w:val="505050"/>
                <w:w w:val="105"/>
                <w:sz w:val="13"/>
              </w:rPr>
              <w:t>Co</w:t>
            </w:r>
            <w:r>
              <w:rPr>
                <w:color w:val="0E0E0E"/>
                <w:w w:val="105"/>
                <w:sz w:val="13"/>
              </w:rPr>
              <w:t>l</w:t>
            </w:r>
            <w:r>
              <w:rPr>
                <w:color w:val="414142"/>
                <w:w w:val="105"/>
                <w:sz w:val="13"/>
              </w:rPr>
              <w:t>d</w:t>
            </w:r>
            <w:r>
              <w:rPr>
                <w:color w:val="414142"/>
                <w:spacing w:val="-10"/>
                <w:w w:val="105"/>
                <w:sz w:val="13"/>
              </w:rPr>
              <w:t> </w:t>
            </w:r>
            <w:r>
              <w:rPr>
                <w:color w:val="505050"/>
                <w:w w:val="105"/>
                <w:sz w:val="13"/>
              </w:rPr>
              <w:t>Water</w:t>
            </w:r>
            <w:r>
              <w:rPr>
                <w:color w:val="505050"/>
                <w:spacing w:val="-9"/>
                <w:w w:val="105"/>
                <w:sz w:val="13"/>
              </w:rPr>
              <w:t> </w:t>
            </w:r>
            <w:r>
              <w:rPr>
                <w:color w:val="505050"/>
                <w:w w:val="105"/>
                <w:sz w:val="13"/>
              </w:rPr>
              <w:t>-</w:t>
            </w:r>
            <w:r>
              <w:rPr>
                <w:color w:val="505050"/>
                <w:spacing w:val="-10"/>
                <w:w w:val="105"/>
                <w:sz w:val="13"/>
              </w:rPr>
              <w:t> </w:t>
            </w:r>
            <w:r>
              <w:rPr>
                <w:color w:val="414142"/>
                <w:w w:val="105"/>
                <w:sz w:val="13"/>
              </w:rPr>
              <w:t>3</w:t>
            </w:r>
            <w:r>
              <w:rPr>
                <w:color w:val="777777"/>
                <w:w w:val="105"/>
                <w:sz w:val="13"/>
              </w:rPr>
              <w:t>/</w:t>
            </w:r>
            <w:r>
              <w:rPr>
                <w:color w:val="505050"/>
                <w:w w:val="105"/>
                <w:sz w:val="13"/>
              </w:rPr>
              <w:t>8</w:t>
            </w:r>
            <w:r>
              <w:rPr>
                <w:color w:val="777777"/>
                <w:w w:val="105"/>
                <w:sz w:val="13"/>
              </w:rPr>
              <w:t>"</w:t>
            </w:r>
            <w:r>
              <w:rPr>
                <w:color w:val="777777"/>
                <w:spacing w:val="-9"/>
                <w:w w:val="105"/>
                <w:sz w:val="13"/>
              </w:rPr>
              <w:t> </w:t>
            </w:r>
            <w:r>
              <w:rPr>
                <w:color w:val="777777"/>
                <w:w w:val="105"/>
                <w:sz w:val="13"/>
              </w:rPr>
              <w:t>(10mm)</w:t>
            </w:r>
            <w:r>
              <w:rPr>
                <w:color w:val="777777"/>
                <w:spacing w:val="-10"/>
                <w:w w:val="105"/>
                <w:sz w:val="13"/>
              </w:rPr>
              <w:t> </w:t>
            </w:r>
            <w:r>
              <w:rPr>
                <w:color w:val="414142"/>
                <w:w w:val="105"/>
                <w:sz w:val="13"/>
              </w:rPr>
              <w:t>NPT</w:t>
            </w:r>
            <w:r>
              <w:rPr>
                <w:color w:val="414142"/>
                <w:spacing w:val="-9"/>
                <w:w w:val="105"/>
                <w:sz w:val="13"/>
              </w:rPr>
              <w:t> </w:t>
            </w:r>
            <w:r>
              <w:rPr>
                <w:color w:val="414142"/>
                <w:w w:val="105"/>
                <w:sz w:val="13"/>
              </w:rPr>
              <w:t>Female</w:t>
            </w:r>
            <w:r>
              <w:rPr>
                <w:color w:val="414142"/>
                <w:spacing w:val="-10"/>
                <w:w w:val="105"/>
                <w:sz w:val="13"/>
              </w:rPr>
              <w:t> </w:t>
            </w:r>
            <w:r>
              <w:rPr>
                <w:color w:val="505050"/>
                <w:w w:val="105"/>
                <w:sz w:val="13"/>
              </w:rPr>
              <w:t>for</w:t>
            </w:r>
            <w:r>
              <w:rPr>
                <w:color w:val="505050"/>
                <w:spacing w:val="-12"/>
                <w:w w:val="105"/>
                <w:sz w:val="13"/>
              </w:rPr>
              <w:t> </w:t>
            </w:r>
            <w:r>
              <w:rPr>
                <w:color w:val="505050"/>
                <w:w w:val="105"/>
                <w:sz w:val="13"/>
              </w:rPr>
              <w:t>Cold</w:t>
            </w:r>
            <w:r>
              <w:rPr>
                <w:color w:val="505050"/>
                <w:spacing w:val="-16"/>
                <w:w w:val="105"/>
                <w:sz w:val="13"/>
              </w:rPr>
              <w:t> </w:t>
            </w:r>
            <w:r>
              <w:rPr>
                <w:color w:val="505050"/>
                <w:w w:val="105"/>
                <w:sz w:val="13"/>
              </w:rPr>
              <w:t>Water</w:t>
            </w:r>
            <w:r>
              <w:rPr>
                <w:color w:val="505050"/>
                <w:spacing w:val="-4"/>
                <w:w w:val="105"/>
                <w:sz w:val="13"/>
              </w:rPr>
              <w:t> </w:t>
            </w:r>
            <w:r>
              <w:rPr>
                <w:color w:val="313131"/>
                <w:w w:val="105"/>
                <w:sz w:val="13"/>
              </w:rPr>
              <w:t>to</w:t>
            </w:r>
            <w:r>
              <w:rPr>
                <w:color w:val="313131"/>
                <w:spacing w:val="-9"/>
                <w:w w:val="105"/>
                <w:sz w:val="13"/>
              </w:rPr>
              <w:t> </w:t>
            </w:r>
            <w:r>
              <w:rPr>
                <w:color w:val="505050"/>
                <w:w w:val="105"/>
                <w:sz w:val="13"/>
              </w:rPr>
              <w:t>Kettle</w:t>
            </w:r>
            <w:r>
              <w:rPr>
                <w:color w:val="505050"/>
                <w:spacing w:val="-14"/>
                <w:w w:val="105"/>
                <w:sz w:val="13"/>
              </w:rPr>
              <w:t> </w:t>
            </w:r>
            <w:r>
              <w:rPr>
                <w:color w:val="414142"/>
                <w:w w:val="105"/>
                <w:sz w:val="13"/>
              </w:rPr>
              <w:t>Faucet</w:t>
            </w:r>
            <w:r>
              <w:rPr>
                <w:color w:val="414142"/>
                <w:spacing w:val="-7"/>
                <w:w w:val="105"/>
                <w:sz w:val="13"/>
              </w:rPr>
              <w:t> </w:t>
            </w:r>
            <w:r>
              <w:rPr>
                <w:color w:val="606060"/>
                <w:w w:val="105"/>
                <w:sz w:val="13"/>
              </w:rPr>
              <w:t>(</w:t>
            </w:r>
            <w:r>
              <w:rPr>
                <w:color w:val="414142"/>
                <w:w w:val="105"/>
                <w:sz w:val="13"/>
              </w:rPr>
              <w:t>See</w:t>
            </w:r>
            <w:r>
              <w:rPr>
                <w:color w:val="414142"/>
                <w:spacing w:val="-4"/>
                <w:w w:val="105"/>
                <w:sz w:val="13"/>
              </w:rPr>
              <w:t> </w:t>
            </w:r>
            <w:r>
              <w:rPr>
                <w:color w:val="414142"/>
                <w:w w:val="105"/>
                <w:sz w:val="13"/>
              </w:rPr>
              <w:t>Note</w:t>
            </w:r>
            <w:r>
              <w:rPr>
                <w:color w:val="414142"/>
                <w:spacing w:val="-8"/>
                <w:w w:val="105"/>
                <w:sz w:val="13"/>
              </w:rPr>
              <w:t> </w:t>
            </w:r>
            <w:r>
              <w:rPr>
                <w:color w:val="505050"/>
                <w:spacing w:val="-5"/>
                <w:w w:val="105"/>
                <w:sz w:val="13"/>
              </w:rPr>
              <w:t>3)</w:t>
            </w:r>
          </w:p>
        </w:tc>
      </w:tr>
      <w:tr>
        <w:trPr>
          <w:trHeight w:val="237" w:hRule="atLeast"/>
        </w:trPr>
        <w:tc>
          <w:tcPr>
            <w:tcW w:w="1046" w:type="dxa"/>
          </w:tcPr>
          <w:p>
            <w:pPr>
              <w:pStyle w:val="TableParagraph"/>
              <w:spacing w:before="50"/>
              <w:ind w:left="235" w:right="184"/>
              <w:jc w:val="center"/>
              <w:rPr>
                <w:b/>
                <w:sz w:val="13"/>
              </w:rPr>
            </w:pPr>
            <w:r>
              <w:rPr>
                <w:b/>
                <w:color w:val="212121"/>
                <w:spacing w:val="-5"/>
                <w:w w:val="105"/>
                <w:sz w:val="13"/>
              </w:rPr>
              <w:t>CWB</w:t>
            </w:r>
          </w:p>
        </w:tc>
        <w:tc>
          <w:tcPr>
            <w:tcW w:w="8014" w:type="dxa"/>
          </w:tcPr>
          <w:p>
            <w:pPr>
              <w:pStyle w:val="TableParagraph"/>
              <w:spacing w:before="58"/>
              <w:ind w:left="90"/>
              <w:rPr>
                <w:sz w:val="13"/>
              </w:rPr>
            </w:pPr>
            <w:r>
              <w:rPr>
                <w:color w:val="505050"/>
                <w:w w:val="105"/>
                <w:sz w:val="13"/>
              </w:rPr>
              <w:t>Co</w:t>
            </w:r>
            <w:r>
              <w:rPr>
                <w:color w:val="0E0E0E"/>
                <w:w w:val="105"/>
                <w:sz w:val="13"/>
              </w:rPr>
              <w:t>l</w:t>
            </w:r>
            <w:r>
              <w:rPr>
                <w:color w:val="414142"/>
                <w:w w:val="105"/>
                <w:sz w:val="13"/>
              </w:rPr>
              <w:t>d</w:t>
            </w:r>
            <w:r>
              <w:rPr>
                <w:color w:val="414142"/>
                <w:spacing w:val="-10"/>
                <w:w w:val="105"/>
                <w:sz w:val="13"/>
              </w:rPr>
              <w:t> </w:t>
            </w:r>
            <w:r>
              <w:rPr>
                <w:color w:val="505050"/>
                <w:w w:val="105"/>
                <w:sz w:val="13"/>
              </w:rPr>
              <w:t>Water</w:t>
            </w:r>
            <w:r>
              <w:rPr>
                <w:color w:val="505050"/>
                <w:spacing w:val="-9"/>
                <w:w w:val="105"/>
                <w:sz w:val="13"/>
              </w:rPr>
              <w:t> </w:t>
            </w:r>
            <w:r>
              <w:rPr>
                <w:color w:val="606060"/>
                <w:w w:val="105"/>
                <w:sz w:val="13"/>
              </w:rPr>
              <w:t>-</w:t>
            </w:r>
            <w:r>
              <w:rPr>
                <w:color w:val="606060"/>
                <w:spacing w:val="-10"/>
                <w:w w:val="105"/>
                <w:sz w:val="13"/>
              </w:rPr>
              <w:t> </w:t>
            </w:r>
            <w:r>
              <w:rPr>
                <w:color w:val="505050"/>
                <w:w w:val="105"/>
                <w:sz w:val="13"/>
              </w:rPr>
              <w:t>3</w:t>
            </w:r>
            <w:r>
              <w:rPr>
                <w:color w:val="777777"/>
                <w:w w:val="105"/>
                <w:sz w:val="13"/>
              </w:rPr>
              <w:t>/</w:t>
            </w:r>
            <w:r>
              <w:rPr>
                <w:color w:val="414142"/>
                <w:w w:val="105"/>
                <w:sz w:val="13"/>
              </w:rPr>
              <w:t>8</w:t>
            </w:r>
            <w:r>
              <w:rPr>
                <w:color w:val="878785"/>
                <w:w w:val="105"/>
                <w:sz w:val="13"/>
              </w:rPr>
              <w:t>"</w:t>
            </w:r>
            <w:r>
              <w:rPr>
                <w:color w:val="878785"/>
                <w:spacing w:val="-9"/>
                <w:w w:val="105"/>
                <w:sz w:val="13"/>
              </w:rPr>
              <w:t> </w:t>
            </w:r>
            <w:r>
              <w:rPr>
                <w:color w:val="777777"/>
                <w:w w:val="105"/>
                <w:sz w:val="13"/>
              </w:rPr>
              <w:t>(</w:t>
            </w:r>
            <w:r>
              <w:rPr>
                <w:color w:val="414142"/>
                <w:w w:val="105"/>
                <w:sz w:val="13"/>
              </w:rPr>
              <w:t>10mm</w:t>
            </w:r>
            <w:r>
              <w:rPr>
                <w:color w:val="777777"/>
                <w:w w:val="105"/>
                <w:sz w:val="13"/>
              </w:rPr>
              <w:t>)</w:t>
            </w:r>
            <w:r>
              <w:rPr>
                <w:color w:val="777777"/>
                <w:spacing w:val="-10"/>
                <w:w w:val="105"/>
                <w:sz w:val="13"/>
              </w:rPr>
              <w:t> </w:t>
            </w:r>
            <w:r>
              <w:rPr>
                <w:color w:val="505050"/>
                <w:w w:val="105"/>
                <w:sz w:val="13"/>
              </w:rPr>
              <w:t>NPT</w:t>
            </w:r>
            <w:r>
              <w:rPr>
                <w:color w:val="505050"/>
                <w:spacing w:val="-9"/>
                <w:w w:val="105"/>
                <w:sz w:val="13"/>
              </w:rPr>
              <w:t> </w:t>
            </w:r>
            <w:r>
              <w:rPr>
                <w:color w:val="505050"/>
                <w:w w:val="105"/>
                <w:sz w:val="13"/>
              </w:rPr>
              <w:t>Female</w:t>
            </w:r>
            <w:r>
              <w:rPr>
                <w:color w:val="505050"/>
                <w:spacing w:val="-10"/>
                <w:w w:val="105"/>
                <w:sz w:val="13"/>
              </w:rPr>
              <w:t> </w:t>
            </w:r>
            <w:r>
              <w:rPr>
                <w:color w:val="505050"/>
                <w:w w:val="105"/>
                <w:sz w:val="13"/>
              </w:rPr>
              <w:t>for</w:t>
            </w:r>
            <w:r>
              <w:rPr>
                <w:color w:val="505050"/>
                <w:spacing w:val="-12"/>
                <w:w w:val="105"/>
                <w:sz w:val="13"/>
              </w:rPr>
              <w:t> </w:t>
            </w:r>
            <w:r>
              <w:rPr>
                <w:color w:val="505050"/>
                <w:w w:val="105"/>
                <w:sz w:val="13"/>
              </w:rPr>
              <w:t>Cold</w:t>
            </w:r>
            <w:r>
              <w:rPr>
                <w:color w:val="505050"/>
                <w:spacing w:val="-9"/>
                <w:w w:val="105"/>
                <w:sz w:val="13"/>
              </w:rPr>
              <w:t> </w:t>
            </w:r>
            <w:r>
              <w:rPr>
                <w:color w:val="505050"/>
                <w:w w:val="105"/>
                <w:sz w:val="13"/>
              </w:rPr>
              <w:t>Water</w:t>
            </w:r>
            <w:r>
              <w:rPr>
                <w:color w:val="505050"/>
                <w:spacing w:val="-10"/>
                <w:w w:val="105"/>
                <w:sz w:val="13"/>
              </w:rPr>
              <w:t> </w:t>
            </w:r>
            <w:r>
              <w:rPr>
                <w:color w:val="414142"/>
                <w:w w:val="105"/>
                <w:sz w:val="13"/>
              </w:rPr>
              <w:t>t</w:t>
            </w:r>
            <w:r>
              <w:rPr>
                <w:color w:val="606060"/>
                <w:w w:val="105"/>
                <w:sz w:val="13"/>
              </w:rPr>
              <w:t>o</w:t>
            </w:r>
            <w:r>
              <w:rPr>
                <w:color w:val="606060"/>
                <w:spacing w:val="-9"/>
                <w:w w:val="105"/>
                <w:sz w:val="13"/>
              </w:rPr>
              <w:t> </w:t>
            </w:r>
            <w:r>
              <w:rPr>
                <w:color w:val="414142"/>
                <w:w w:val="105"/>
                <w:sz w:val="13"/>
              </w:rPr>
              <w:t>Bo</w:t>
            </w:r>
            <w:r>
              <w:rPr>
                <w:color w:val="606060"/>
                <w:w w:val="105"/>
                <w:sz w:val="13"/>
              </w:rPr>
              <w:t>ll</w:t>
            </w:r>
            <w:r>
              <w:rPr>
                <w:color w:val="414142"/>
                <w:w w:val="105"/>
                <w:sz w:val="13"/>
              </w:rPr>
              <w:t>er</w:t>
            </w:r>
            <w:r>
              <w:rPr>
                <w:color w:val="9A9A9A"/>
                <w:w w:val="105"/>
                <w:sz w:val="13"/>
              </w:rPr>
              <w:t>.</w:t>
            </w:r>
            <w:r>
              <w:rPr>
                <w:color w:val="9A9A9A"/>
                <w:spacing w:val="-10"/>
                <w:w w:val="105"/>
                <w:sz w:val="13"/>
              </w:rPr>
              <w:t> </w:t>
            </w:r>
            <w:r>
              <w:rPr>
                <w:color w:val="414142"/>
                <w:w w:val="105"/>
                <w:sz w:val="13"/>
              </w:rPr>
              <w:t>Water</w:t>
            </w:r>
            <w:r>
              <w:rPr>
                <w:color w:val="414142"/>
                <w:spacing w:val="-9"/>
                <w:w w:val="105"/>
                <w:sz w:val="13"/>
              </w:rPr>
              <w:t> </w:t>
            </w:r>
            <w:r>
              <w:rPr>
                <w:color w:val="505050"/>
                <w:w w:val="105"/>
                <w:sz w:val="13"/>
              </w:rPr>
              <w:t>may</w:t>
            </w:r>
            <w:r>
              <w:rPr>
                <w:color w:val="505050"/>
                <w:spacing w:val="-10"/>
                <w:w w:val="105"/>
                <w:sz w:val="13"/>
              </w:rPr>
              <w:t> </w:t>
            </w:r>
            <w:r>
              <w:rPr>
                <w:color w:val="414142"/>
                <w:w w:val="105"/>
                <w:sz w:val="13"/>
              </w:rPr>
              <w:t>be</w:t>
            </w:r>
            <w:r>
              <w:rPr>
                <w:color w:val="414142"/>
                <w:spacing w:val="-9"/>
                <w:w w:val="105"/>
                <w:sz w:val="13"/>
              </w:rPr>
              <w:t> </w:t>
            </w:r>
            <w:r>
              <w:rPr>
                <w:color w:val="505050"/>
                <w:w w:val="105"/>
                <w:sz w:val="13"/>
              </w:rPr>
              <w:t>filtered</w:t>
            </w:r>
            <w:r>
              <w:rPr>
                <w:color w:val="505050"/>
                <w:spacing w:val="-10"/>
                <w:w w:val="105"/>
                <w:sz w:val="13"/>
              </w:rPr>
              <w:t> </w:t>
            </w:r>
            <w:r>
              <w:rPr>
                <w:color w:val="777777"/>
                <w:w w:val="105"/>
                <w:sz w:val="13"/>
              </w:rPr>
              <w:t>(S</w:t>
            </w:r>
            <w:r>
              <w:rPr>
                <w:color w:val="414142"/>
                <w:w w:val="105"/>
                <w:sz w:val="13"/>
              </w:rPr>
              <w:t>ee</w:t>
            </w:r>
            <w:r>
              <w:rPr>
                <w:color w:val="414142"/>
                <w:spacing w:val="-8"/>
                <w:w w:val="105"/>
                <w:sz w:val="13"/>
              </w:rPr>
              <w:t> </w:t>
            </w:r>
            <w:r>
              <w:rPr>
                <w:color w:val="414142"/>
                <w:w w:val="105"/>
                <w:sz w:val="13"/>
              </w:rPr>
              <w:t>Note</w:t>
            </w:r>
            <w:r>
              <w:rPr>
                <w:color w:val="414142"/>
                <w:spacing w:val="-9"/>
                <w:w w:val="105"/>
                <w:sz w:val="13"/>
              </w:rPr>
              <w:t> </w:t>
            </w:r>
            <w:r>
              <w:rPr>
                <w:color w:val="505050"/>
                <w:spacing w:val="-5"/>
                <w:w w:val="105"/>
                <w:sz w:val="13"/>
              </w:rPr>
              <w:t>3).</w:t>
            </w:r>
          </w:p>
        </w:tc>
      </w:tr>
      <w:tr>
        <w:trPr>
          <w:trHeight w:val="244" w:hRule="atLeast"/>
        </w:trPr>
        <w:tc>
          <w:tcPr>
            <w:tcW w:w="1046" w:type="dxa"/>
          </w:tcPr>
          <w:p>
            <w:pPr>
              <w:pStyle w:val="TableParagraph"/>
              <w:spacing w:before="29"/>
              <w:ind w:left="235" w:right="190"/>
              <w:jc w:val="center"/>
              <w:rPr>
                <w:sz w:val="16"/>
              </w:rPr>
            </w:pPr>
            <w:r>
              <w:rPr>
                <w:color w:val="212121"/>
                <w:spacing w:val="-5"/>
                <w:w w:val="110"/>
                <w:sz w:val="16"/>
              </w:rPr>
              <w:t>ewe</w:t>
            </w:r>
          </w:p>
        </w:tc>
        <w:tc>
          <w:tcPr>
            <w:tcW w:w="8014" w:type="dxa"/>
          </w:tcPr>
          <w:p>
            <w:pPr>
              <w:pStyle w:val="TableParagraph"/>
              <w:spacing w:before="58"/>
              <w:ind w:left="90"/>
              <w:rPr>
                <w:sz w:val="13"/>
              </w:rPr>
            </w:pPr>
            <w:r>
              <w:rPr>
                <w:color w:val="505050"/>
                <w:spacing w:val="-2"/>
                <w:w w:val="105"/>
                <w:sz w:val="13"/>
              </w:rPr>
              <w:t>Co</w:t>
            </w:r>
            <w:r>
              <w:rPr>
                <w:color w:val="0E0E0E"/>
                <w:spacing w:val="-2"/>
                <w:w w:val="105"/>
                <w:sz w:val="13"/>
              </w:rPr>
              <w:t>l</w:t>
            </w:r>
            <w:r>
              <w:rPr>
                <w:color w:val="505050"/>
                <w:spacing w:val="-2"/>
                <w:w w:val="105"/>
                <w:sz w:val="13"/>
              </w:rPr>
              <w:t>d</w:t>
            </w:r>
            <w:r>
              <w:rPr>
                <w:color w:val="505050"/>
                <w:spacing w:val="9"/>
                <w:w w:val="105"/>
                <w:sz w:val="13"/>
              </w:rPr>
              <w:t> </w:t>
            </w:r>
            <w:r>
              <w:rPr>
                <w:color w:val="414142"/>
                <w:spacing w:val="-2"/>
                <w:w w:val="105"/>
                <w:sz w:val="13"/>
              </w:rPr>
              <w:t>Water</w:t>
            </w:r>
            <w:r>
              <w:rPr>
                <w:color w:val="414142"/>
                <w:spacing w:val="-3"/>
                <w:w w:val="105"/>
                <w:sz w:val="13"/>
              </w:rPr>
              <w:t> </w:t>
            </w:r>
            <w:r>
              <w:rPr>
                <w:color w:val="505050"/>
                <w:spacing w:val="-2"/>
                <w:w w:val="105"/>
                <w:sz w:val="13"/>
              </w:rPr>
              <w:t>-</w:t>
            </w:r>
            <w:r>
              <w:rPr>
                <w:color w:val="505050"/>
                <w:spacing w:val="6"/>
                <w:w w:val="105"/>
                <w:sz w:val="13"/>
              </w:rPr>
              <w:t> </w:t>
            </w:r>
            <w:r>
              <w:rPr>
                <w:color w:val="505050"/>
                <w:spacing w:val="-2"/>
                <w:w w:val="105"/>
                <w:sz w:val="13"/>
              </w:rPr>
              <w:t>3</w:t>
            </w:r>
            <w:r>
              <w:rPr>
                <w:color w:val="777777"/>
                <w:spacing w:val="-2"/>
                <w:w w:val="105"/>
                <w:sz w:val="13"/>
              </w:rPr>
              <w:t>/</w:t>
            </w:r>
            <w:r>
              <w:rPr>
                <w:color w:val="414142"/>
                <w:spacing w:val="-2"/>
                <w:w w:val="105"/>
                <w:sz w:val="13"/>
              </w:rPr>
              <w:t>8</w:t>
            </w:r>
            <w:r>
              <w:rPr>
                <w:color w:val="9A9A9A"/>
                <w:spacing w:val="-2"/>
                <w:w w:val="105"/>
                <w:sz w:val="13"/>
              </w:rPr>
              <w:t>" </w:t>
            </w:r>
            <w:r>
              <w:rPr>
                <w:color w:val="777777"/>
                <w:spacing w:val="-2"/>
                <w:w w:val="105"/>
                <w:sz w:val="13"/>
              </w:rPr>
              <w:t>(10mm)</w:t>
            </w:r>
            <w:r>
              <w:rPr>
                <w:color w:val="777777"/>
                <w:spacing w:val="-6"/>
                <w:w w:val="105"/>
                <w:sz w:val="13"/>
              </w:rPr>
              <w:t> </w:t>
            </w:r>
            <w:r>
              <w:rPr>
                <w:color w:val="414142"/>
                <w:spacing w:val="-2"/>
                <w:w w:val="105"/>
                <w:sz w:val="13"/>
              </w:rPr>
              <w:t>NPT Female</w:t>
            </w:r>
            <w:r>
              <w:rPr>
                <w:color w:val="414142"/>
                <w:spacing w:val="4"/>
                <w:w w:val="105"/>
                <w:sz w:val="13"/>
              </w:rPr>
              <w:t> </w:t>
            </w:r>
            <w:r>
              <w:rPr>
                <w:color w:val="505050"/>
                <w:spacing w:val="-2"/>
                <w:w w:val="105"/>
                <w:sz w:val="13"/>
              </w:rPr>
              <w:t>for</w:t>
            </w:r>
            <w:r>
              <w:rPr>
                <w:color w:val="505050"/>
                <w:spacing w:val="-9"/>
                <w:w w:val="105"/>
                <w:sz w:val="13"/>
              </w:rPr>
              <w:t> </w:t>
            </w:r>
            <w:r>
              <w:rPr>
                <w:color w:val="505050"/>
                <w:spacing w:val="-2"/>
                <w:w w:val="105"/>
                <w:sz w:val="13"/>
              </w:rPr>
              <w:t>Cold</w:t>
            </w:r>
            <w:r>
              <w:rPr>
                <w:color w:val="505050"/>
                <w:spacing w:val="-7"/>
                <w:w w:val="105"/>
                <w:sz w:val="13"/>
              </w:rPr>
              <w:t> </w:t>
            </w:r>
            <w:r>
              <w:rPr>
                <w:color w:val="505050"/>
                <w:spacing w:val="-2"/>
                <w:w w:val="105"/>
                <w:sz w:val="13"/>
              </w:rPr>
              <w:t>W</w:t>
            </w:r>
            <w:r>
              <w:rPr>
                <w:color w:val="212121"/>
                <w:spacing w:val="-2"/>
                <w:w w:val="105"/>
                <w:sz w:val="13"/>
              </w:rPr>
              <w:t>a</w:t>
            </w:r>
            <w:r>
              <w:rPr>
                <w:color w:val="505050"/>
                <w:spacing w:val="-2"/>
                <w:w w:val="105"/>
                <w:sz w:val="13"/>
              </w:rPr>
              <w:t>ter</w:t>
            </w:r>
            <w:r>
              <w:rPr>
                <w:color w:val="505050"/>
                <w:spacing w:val="3"/>
                <w:w w:val="105"/>
                <w:sz w:val="13"/>
              </w:rPr>
              <w:t> </w:t>
            </w:r>
            <w:r>
              <w:rPr>
                <w:color w:val="505050"/>
                <w:spacing w:val="-2"/>
                <w:w w:val="105"/>
                <w:sz w:val="13"/>
              </w:rPr>
              <w:t>Condenser</w:t>
            </w:r>
            <w:r>
              <w:rPr>
                <w:color w:val="505050"/>
                <w:spacing w:val="6"/>
                <w:w w:val="105"/>
                <w:sz w:val="13"/>
              </w:rPr>
              <w:t> </w:t>
            </w:r>
            <w:r>
              <w:rPr>
                <w:color w:val="777777"/>
                <w:spacing w:val="-2"/>
                <w:w w:val="105"/>
                <w:sz w:val="13"/>
              </w:rPr>
              <w:t>(See</w:t>
            </w:r>
            <w:r>
              <w:rPr>
                <w:color w:val="777777"/>
                <w:spacing w:val="-11"/>
                <w:w w:val="105"/>
                <w:sz w:val="13"/>
              </w:rPr>
              <w:t> </w:t>
            </w:r>
            <w:r>
              <w:rPr>
                <w:color w:val="505050"/>
                <w:spacing w:val="-2"/>
                <w:w w:val="105"/>
                <w:sz w:val="13"/>
              </w:rPr>
              <w:t>Note</w:t>
            </w:r>
            <w:r>
              <w:rPr>
                <w:color w:val="505050"/>
                <w:spacing w:val="-5"/>
                <w:w w:val="105"/>
                <w:sz w:val="13"/>
              </w:rPr>
              <w:t> 3)</w:t>
            </w:r>
          </w:p>
        </w:tc>
      </w:tr>
    </w:tbl>
    <w:p>
      <w:pPr>
        <w:spacing w:line="240" w:lineRule="auto" w:before="0"/>
        <w:rPr>
          <w:sz w:val="18"/>
        </w:rPr>
      </w:pPr>
    </w:p>
    <w:p>
      <w:pPr>
        <w:spacing w:line="240" w:lineRule="auto" w:before="3"/>
        <w:rPr>
          <w:sz w:val="26"/>
        </w:rPr>
      </w:pPr>
    </w:p>
    <w:p>
      <w:pPr>
        <w:spacing w:before="0"/>
        <w:ind w:left="2652" w:right="2410" w:firstLine="0"/>
        <w:jc w:val="center"/>
        <w:rPr>
          <w:b/>
          <w:sz w:val="17"/>
        </w:rPr>
      </w:pPr>
      <w:r>
        <w:rPr/>
        <mc:AlternateContent>
          <mc:Choice Requires="wps">
            <w:drawing>
              <wp:anchor distT="0" distB="0" distL="0" distR="0" allowOverlap="1" layoutInCell="1" locked="0" behindDoc="1" simplePos="0" relativeHeight="487587840">
                <wp:simplePos x="0" y="0"/>
                <wp:positionH relativeFrom="page">
                  <wp:posOffset>1303131</wp:posOffset>
                </wp:positionH>
                <wp:positionV relativeFrom="paragraph">
                  <wp:posOffset>149374</wp:posOffset>
                </wp:positionV>
                <wp:extent cx="3343910" cy="692150"/>
                <wp:effectExtent l="0" t="0" r="0" b="0"/>
                <wp:wrapTopAndBottom/>
                <wp:docPr id="397" name="Textbox 397"/>
                <wp:cNvGraphicFramePr>
                  <a:graphicFrameLocks/>
                </wp:cNvGraphicFramePr>
                <a:graphic>
                  <a:graphicData uri="http://schemas.microsoft.com/office/word/2010/wordprocessingShape">
                    <wps:wsp>
                      <wps:cNvPr id="397" name="Textbox 397"/>
                      <wps:cNvSpPr txBox="1"/>
                      <wps:spPr>
                        <a:xfrm>
                          <a:off x="0" y="0"/>
                          <a:ext cx="3343910" cy="692150"/>
                        </a:xfrm>
                        <a:prstGeom prst="rect">
                          <a:avLst/>
                        </a:prstGeom>
                      </wps:spPr>
                      <wps:txbx>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13"/>
                              <w:gridCol w:w="1320"/>
                              <w:gridCol w:w="1313"/>
                              <w:gridCol w:w="1299"/>
                            </w:tblGrid>
                            <w:tr>
                              <w:trPr>
                                <w:trHeight w:val="237" w:hRule="atLeast"/>
                              </w:trPr>
                              <w:tc>
                                <w:tcPr>
                                  <w:tcW w:w="1313" w:type="dxa"/>
                                </w:tcPr>
                                <w:p>
                                  <w:pPr>
                                    <w:pStyle w:val="TableParagraph"/>
                                    <w:spacing w:before="79"/>
                                    <w:ind w:left="457"/>
                                    <w:rPr>
                                      <w:b/>
                                      <w:sz w:val="10"/>
                                    </w:rPr>
                                  </w:pPr>
                                  <w:r>
                                    <w:rPr>
                                      <w:b/>
                                      <w:color w:val="0E0E0E"/>
                                      <w:spacing w:val="-2"/>
                                      <w:w w:val="120"/>
                                      <w:sz w:val="10"/>
                                    </w:rPr>
                                    <w:t>MODEL</w:t>
                                  </w:r>
                                </w:p>
                              </w:tc>
                              <w:tc>
                                <w:tcPr>
                                  <w:tcW w:w="1320" w:type="dxa"/>
                                </w:tcPr>
                                <w:p>
                                  <w:pPr>
                                    <w:pStyle w:val="TableParagraph"/>
                                    <w:spacing w:before="50"/>
                                    <w:ind w:left="444" w:right="389"/>
                                    <w:jc w:val="center"/>
                                    <w:rPr>
                                      <w:sz w:val="13"/>
                                    </w:rPr>
                                  </w:pPr>
                                  <w:r>
                                    <w:rPr>
                                      <w:color w:val="606060"/>
                                      <w:spacing w:val="-2"/>
                                      <w:sz w:val="13"/>
                                    </w:rPr>
                                    <w:t>VO</w:t>
                                  </w:r>
                                  <w:r>
                                    <w:rPr>
                                      <w:color w:val="313131"/>
                                      <w:spacing w:val="-2"/>
                                      <w:sz w:val="13"/>
                                    </w:rPr>
                                    <w:t>LT</w:t>
                                  </w:r>
                                  <w:r>
                                    <w:rPr>
                                      <w:color w:val="505050"/>
                                      <w:spacing w:val="-2"/>
                                      <w:sz w:val="13"/>
                                    </w:rPr>
                                    <w:t>S</w:t>
                                  </w:r>
                                </w:p>
                              </w:tc>
                              <w:tc>
                                <w:tcPr>
                                  <w:tcW w:w="1313" w:type="dxa"/>
                                </w:tcPr>
                                <w:p>
                                  <w:pPr>
                                    <w:pStyle w:val="TableParagraph"/>
                                    <w:spacing w:before="58"/>
                                    <w:ind w:left="421" w:right="390"/>
                                    <w:jc w:val="center"/>
                                    <w:rPr>
                                      <w:sz w:val="13"/>
                                    </w:rPr>
                                  </w:pPr>
                                  <w:r>
                                    <w:rPr>
                                      <w:color w:val="414142"/>
                                      <w:spacing w:val="-2"/>
                                      <w:sz w:val="13"/>
                                    </w:rPr>
                                    <w:t>PHASE</w:t>
                                  </w:r>
                                </w:p>
                              </w:tc>
                              <w:tc>
                                <w:tcPr>
                                  <w:tcW w:w="1299" w:type="dxa"/>
                                </w:tcPr>
                                <w:p>
                                  <w:pPr>
                                    <w:pStyle w:val="TableParagraph"/>
                                    <w:spacing w:before="76"/>
                                    <w:ind w:left="482" w:right="428"/>
                                    <w:jc w:val="center"/>
                                    <w:rPr>
                                      <w:b/>
                                      <w:sz w:val="11"/>
                                    </w:rPr>
                                  </w:pPr>
                                  <w:r>
                                    <w:rPr>
                                      <w:b/>
                                      <w:color w:val="414142"/>
                                      <w:spacing w:val="-4"/>
                                      <w:w w:val="105"/>
                                      <w:sz w:val="11"/>
                                    </w:rPr>
                                    <w:t>AMPS</w:t>
                                  </w:r>
                                </w:p>
                              </w:tc>
                            </w:tr>
                            <w:tr>
                              <w:trPr>
                                <w:trHeight w:val="237" w:hRule="atLeast"/>
                              </w:trPr>
                              <w:tc>
                                <w:tcPr>
                                  <w:tcW w:w="1313" w:type="dxa"/>
                                  <w:vMerge w:val="restart"/>
                                </w:tcPr>
                                <w:p>
                                  <w:pPr>
                                    <w:pStyle w:val="TableParagraph"/>
                                    <w:spacing w:before="8"/>
                                    <w:rPr>
                                      <w:b/>
                                      <w:sz w:val="20"/>
                                    </w:rPr>
                                  </w:pPr>
                                </w:p>
                                <w:p>
                                  <w:pPr>
                                    <w:pStyle w:val="TableParagraph"/>
                                    <w:spacing w:line="278" w:lineRule="auto"/>
                                    <w:ind w:left="389" w:right="328"/>
                                    <w:rPr>
                                      <w:sz w:val="13"/>
                                    </w:rPr>
                                  </w:pPr>
                                  <w:r>
                                    <w:rPr>
                                      <w:color w:val="414142"/>
                                      <w:spacing w:val="-2"/>
                                      <w:sz w:val="13"/>
                                    </w:rPr>
                                    <w:t>MT-25E</w:t>
                                  </w:r>
                                  <w:r>
                                    <w:rPr>
                                      <w:color w:val="606060"/>
                                      <w:spacing w:val="-2"/>
                                      <w:sz w:val="13"/>
                                    </w:rPr>
                                    <w:t>O</w:t>
                                  </w:r>
                                  <w:r>
                                    <w:rPr>
                                      <w:color w:val="606060"/>
                                      <w:spacing w:val="40"/>
                                      <w:sz w:val="13"/>
                                    </w:rPr>
                                    <w:t> </w:t>
                                  </w:r>
                                  <w:r>
                                    <w:rPr>
                                      <w:color w:val="414142"/>
                                      <w:spacing w:val="-2"/>
                                      <w:sz w:val="13"/>
                                    </w:rPr>
                                    <w:t>MT-</w:t>
                                  </w:r>
                                  <w:r>
                                    <w:rPr>
                                      <w:color w:val="414142"/>
                                      <w:spacing w:val="-4"/>
                                      <w:sz w:val="13"/>
                                    </w:rPr>
                                    <w:t>4</w:t>
                                  </w:r>
                                  <w:r>
                                    <w:rPr>
                                      <w:color w:val="606060"/>
                                      <w:spacing w:val="-4"/>
                                      <w:sz w:val="13"/>
                                    </w:rPr>
                                    <w:t>0</w:t>
                                  </w:r>
                                  <w:r>
                                    <w:rPr>
                                      <w:color w:val="414142"/>
                                      <w:spacing w:val="-4"/>
                                      <w:sz w:val="13"/>
                                    </w:rPr>
                                    <w:t>EO</w:t>
                                  </w:r>
                                </w:p>
                              </w:tc>
                              <w:tc>
                                <w:tcPr>
                                  <w:tcW w:w="1320" w:type="dxa"/>
                                </w:tcPr>
                                <w:p>
                                  <w:pPr>
                                    <w:pStyle w:val="TableParagraph"/>
                                    <w:spacing w:before="58"/>
                                    <w:ind w:left="438" w:right="389"/>
                                    <w:jc w:val="center"/>
                                    <w:rPr>
                                      <w:sz w:val="13"/>
                                    </w:rPr>
                                  </w:pPr>
                                  <w:r>
                                    <w:rPr>
                                      <w:color w:val="505050"/>
                                      <w:spacing w:val="-5"/>
                                      <w:w w:val="105"/>
                                      <w:sz w:val="13"/>
                                    </w:rPr>
                                    <w:t>208</w:t>
                                  </w:r>
                                </w:p>
                              </w:tc>
                              <w:tc>
                                <w:tcPr>
                                  <w:tcW w:w="1313" w:type="dxa"/>
                                </w:tcPr>
                                <w:p>
                                  <w:pPr>
                                    <w:pStyle w:val="TableParagraph"/>
                                    <w:spacing w:before="58"/>
                                    <w:ind w:left="29"/>
                                    <w:jc w:val="center"/>
                                    <w:rPr>
                                      <w:sz w:val="13"/>
                                    </w:rPr>
                                  </w:pPr>
                                  <w:r>
                                    <w:rPr>
                                      <w:color w:val="414142"/>
                                      <w:w w:val="106"/>
                                      <w:sz w:val="13"/>
                                    </w:rPr>
                                    <w:t>3</w:t>
                                  </w:r>
                                </w:p>
                              </w:tc>
                              <w:tc>
                                <w:tcPr>
                                  <w:tcW w:w="1299" w:type="dxa"/>
                                </w:tcPr>
                                <w:p>
                                  <w:pPr>
                                    <w:pStyle w:val="TableParagraph"/>
                                    <w:spacing w:before="58"/>
                                    <w:ind w:left="471" w:right="428"/>
                                    <w:jc w:val="center"/>
                                    <w:rPr>
                                      <w:sz w:val="13"/>
                                    </w:rPr>
                                  </w:pPr>
                                  <w:r>
                                    <w:rPr>
                                      <w:color w:val="414142"/>
                                      <w:spacing w:val="-4"/>
                                      <w:w w:val="105"/>
                                      <w:sz w:val="13"/>
                                    </w:rPr>
                                    <w:t>66</w:t>
                                  </w:r>
                                  <w:r>
                                    <w:rPr>
                                      <w:color w:val="9A9A9A"/>
                                      <w:spacing w:val="-4"/>
                                      <w:w w:val="105"/>
                                      <w:sz w:val="13"/>
                                    </w:rPr>
                                    <w:t>.</w:t>
                                  </w:r>
                                  <w:r>
                                    <w:rPr>
                                      <w:color w:val="505050"/>
                                      <w:spacing w:val="-4"/>
                                      <w:w w:val="105"/>
                                      <w:sz w:val="13"/>
                                    </w:rPr>
                                    <w:t>6</w:t>
                                  </w:r>
                                </w:p>
                              </w:tc>
                            </w:tr>
                            <w:tr>
                              <w:trPr>
                                <w:trHeight w:val="294" w:hRule="atLeast"/>
                              </w:trPr>
                              <w:tc>
                                <w:tcPr>
                                  <w:tcW w:w="1313" w:type="dxa"/>
                                  <w:vMerge/>
                                  <w:tcBorders>
                                    <w:top w:val="nil"/>
                                  </w:tcBorders>
                                </w:tcPr>
                                <w:p>
                                  <w:pPr>
                                    <w:rPr>
                                      <w:sz w:val="2"/>
                                      <w:szCs w:val="2"/>
                                    </w:rPr>
                                  </w:pPr>
                                </w:p>
                              </w:tc>
                              <w:tc>
                                <w:tcPr>
                                  <w:tcW w:w="1320" w:type="dxa"/>
                                  <w:tcBorders>
                                    <w:bottom w:val="single" w:sz="4" w:space="0" w:color="000000"/>
                                  </w:tcBorders>
                                </w:tcPr>
                                <w:p>
                                  <w:pPr>
                                    <w:pStyle w:val="TableParagraph"/>
                                    <w:spacing w:before="58"/>
                                    <w:ind w:left="438" w:right="389"/>
                                    <w:jc w:val="center"/>
                                    <w:rPr>
                                      <w:sz w:val="13"/>
                                    </w:rPr>
                                  </w:pPr>
                                  <w:r>
                                    <w:rPr>
                                      <w:color w:val="505050"/>
                                      <w:spacing w:val="-5"/>
                                      <w:w w:val="105"/>
                                      <w:sz w:val="13"/>
                                    </w:rPr>
                                    <w:t>240</w:t>
                                  </w:r>
                                </w:p>
                              </w:tc>
                              <w:tc>
                                <w:tcPr>
                                  <w:tcW w:w="1313" w:type="dxa"/>
                                  <w:tcBorders>
                                    <w:bottom w:val="single" w:sz="4" w:space="0" w:color="000000"/>
                                  </w:tcBorders>
                                </w:tcPr>
                                <w:p>
                                  <w:pPr>
                                    <w:pStyle w:val="TableParagraph"/>
                                    <w:spacing w:before="58"/>
                                    <w:ind w:left="29"/>
                                    <w:jc w:val="center"/>
                                    <w:rPr>
                                      <w:sz w:val="13"/>
                                    </w:rPr>
                                  </w:pPr>
                                  <w:r>
                                    <w:rPr>
                                      <w:color w:val="505050"/>
                                      <w:w w:val="106"/>
                                      <w:sz w:val="13"/>
                                    </w:rPr>
                                    <w:t>3</w:t>
                                  </w:r>
                                </w:p>
                              </w:tc>
                              <w:tc>
                                <w:tcPr>
                                  <w:tcW w:w="1299" w:type="dxa"/>
                                  <w:tcBorders>
                                    <w:bottom w:val="single" w:sz="4" w:space="0" w:color="000000"/>
                                  </w:tcBorders>
                                </w:tcPr>
                                <w:p>
                                  <w:pPr>
                                    <w:pStyle w:val="TableParagraph"/>
                                    <w:spacing w:before="58"/>
                                    <w:ind w:left="477" w:right="428"/>
                                    <w:jc w:val="center"/>
                                    <w:rPr>
                                      <w:sz w:val="13"/>
                                    </w:rPr>
                                  </w:pPr>
                                  <w:r>
                                    <w:rPr>
                                      <w:color w:val="505050"/>
                                      <w:spacing w:val="-4"/>
                                      <w:sz w:val="13"/>
                                    </w:rPr>
                                    <w:t>57</w:t>
                                  </w:r>
                                  <w:r>
                                    <w:rPr>
                                      <w:color w:val="878785"/>
                                      <w:spacing w:val="-4"/>
                                      <w:sz w:val="13"/>
                                    </w:rPr>
                                    <w:t>.</w:t>
                                  </w:r>
                                  <w:r>
                                    <w:rPr>
                                      <w:color w:val="414142"/>
                                      <w:spacing w:val="-4"/>
                                      <w:sz w:val="13"/>
                                    </w:rPr>
                                    <w:t>7</w:t>
                                  </w:r>
                                </w:p>
                              </w:tc>
                            </w:tr>
                            <w:tr>
                              <w:trPr>
                                <w:trHeight w:val="179" w:hRule="atLeast"/>
                              </w:trPr>
                              <w:tc>
                                <w:tcPr>
                                  <w:tcW w:w="1313" w:type="dxa"/>
                                  <w:vMerge/>
                                  <w:tcBorders>
                                    <w:top w:val="nil"/>
                                  </w:tcBorders>
                                </w:tcPr>
                                <w:p>
                                  <w:pPr>
                                    <w:rPr>
                                      <w:sz w:val="2"/>
                                      <w:szCs w:val="2"/>
                                    </w:rPr>
                                  </w:pPr>
                                </w:p>
                              </w:tc>
                              <w:tc>
                                <w:tcPr>
                                  <w:tcW w:w="1320" w:type="dxa"/>
                                  <w:tcBorders>
                                    <w:top w:val="single" w:sz="4" w:space="0" w:color="000000"/>
                                  </w:tcBorders>
                                </w:tcPr>
                                <w:p>
                                  <w:pPr>
                                    <w:pStyle w:val="TableParagraph"/>
                                    <w:ind w:left="438" w:right="389"/>
                                    <w:jc w:val="center"/>
                                    <w:rPr>
                                      <w:b/>
                                      <w:sz w:val="13"/>
                                    </w:rPr>
                                  </w:pPr>
                                  <w:r>
                                    <w:rPr>
                                      <w:b/>
                                      <w:color w:val="414142"/>
                                      <w:spacing w:val="-5"/>
                                      <w:w w:val="105"/>
                                      <w:sz w:val="13"/>
                                    </w:rPr>
                                    <w:t>480</w:t>
                                  </w:r>
                                </w:p>
                              </w:tc>
                              <w:tc>
                                <w:tcPr>
                                  <w:tcW w:w="1313" w:type="dxa"/>
                                  <w:tcBorders>
                                    <w:top w:val="single" w:sz="4" w:space="0" w:color="000000"/>
                                  </w:tcBorders>
                                </w:tcPr>
                                <w:p>
                                  <w:pPr>
                                    <w:pStyle w:val="TableParagraph"/>
                                    <w:ind w:left="28"/>
                                    <w:jc w:val="center"/>
                                    <w:rPr>
                                      <w:sz w:val="13"/>
                                    </w:rPr>
                                  </w:pPr>
                                  <w:r>
                                    <w:rPr>
                                      <w:color w:val="505050"/>
                                      <w:w w:val="105"/>
                                      <w:sz w:val="13"/>
                                    </w:rPr>
                                    <w:t>3</w:t>
                                  </w:r>
                                </w:p>
                              </w:tc>
                              <w:tc>
                                <w:tcPr>
                                  <w:tcW w:w="1299" w:type="dxa"/>
                                  <w:tcBorders>
                                    <w:top w:val="single" w:sz="4" w:space="0" w:color="000000"/>
                                  </w:tcBorders>
                                </w:tcPr>
                                <w:p>
                                  <w:pPr>
                                    <w:pStyle w:val="TableParagraph"/>
                                    <w:ind w:left="479" w:right="428"/>
                                    <w:jc w:val="center"/>
                                    <w:rPr>
                                      <w:b/>
                                      <w:sz w:val="13"/>
                                    </w:rPr>
                                  </w:pPr>
                                  <w:r>
                                    <w:rPr>
                                      <w:b/>
                                      <w:color w:val="505050"/>
                                      <w:spacing w:val="-4"/>
                                      <w:sz w:val="13"/>
                                    </w:rPr>
                                    <w:t>28</w:t>
                                  </w:r>
                                  <w:r>
                                    <w:rPr>
                                      <w:b/>
                                      <w:color w:val="9A9A9A"/>
                                      <w:spacing w:val="-4"/>
                                      <w:sz w:val="13"/>
                                    </w:rPr>
                                    <w:t>.</w:t>
                                  </w:r>
                                  <w:r>
                                    <w:rPr>
                                      <w:b/>
                                      <w:color w:val="414142"/>
                                      <w:spacing w:val="-4"/>
                                      <w:sz w:val="13"/>
                                    </w:rPr>
                                    <w:t>8</w:t>
                                  </w:r>
                                </w:p>
                              </w:tc>
                            </w:tr>
                          </w:tbl>
                          <w:p>
                            <w:pPr>
                              <w:pStyle w:val="BodyText"/>
                            </w:pPr>
                          </w:p>
                        </w:txbxContent>
                      </wps:txbx>
                      <wps:bodyPr wrap="square" lIns="0" tIns="0" rIns="0" bIns="0" rtlCol="0">
                        <a:noAutofit/>
                      </wps:bodyPr>
                    </wps:wsp>
                  </a:graphicData>
                </a:graphic>
              </wp:anchor>
            </w:drawing>
          </mc:Choice>
          <mc:Fallback>
            <w:pict>
              <v:shape style="position:absolute;margin-left:102.608757pt;margin-top:11.761742pt;width:263.3pt;height:54.5pt;mso-position-horizontal-relative:page;mso-position-vertical-relative:paragraph;z-index:-15728640;mso-wrap-distance-left:0;mso-wrap-distance-right:0" type="#_x0000_t202" id="docshape278"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13"/>
                        <w:gridCol w:w="1320"/>
                        <w:gridCol w:w="1313"/>
                        <w:gridCol w:w="1299"/>
                      </w:tblGrid>
                      <w:tr>
                        <w:trPr>
                          <w:trHeight w:val="237" w:hRule="atLeast"/>
                        </w:trPr>
                        <w:tc>
                          <w:tcPr>
                            <w:tcW w:w="1313" w:type="dxa"/>
                          </w:tcPr>
                          <w:p>
                            <w:pPr>
                              <w:pStyle w:val="TableParagraph"/>
                              <w:spacing w:before="79"/>
                              <w:ind w:left="457"/>
                              <w:rPr>
                                <w:b/>
                                <w:sz w:val="10"/>
                              </w:rPr>
                            </w:pPr>
                            <w:r>
                              <w:rPr>
                                <w:b/>
                                <w:color w:val="0E0E0E"/>
                                <w:spacing w:val="-2"/>
                                <w:w w:val="120"/>
                                <w:sz w:val="10"/>
                              </w:rPr>
                              <w:t>MODEL</w:t>
                            </w:r>
                          </w:p>
                        </w:tc>
                        <w:tc>
                          <w:tcPr>
                            <w:tcW w:w="1320" w:type="dxa"/>
                          </w:tcPr>
                          <w:p>
                            <w:pPr>
                              <w:pStyle w:val="TableParagraph"/>
                              <w:spacing w:before="50"/>
                              <w:ind w:left="444" w:right="389"/>
                              <w:jc w:val="center"/>
                              <w:rPr>
                                <w:sz w:val="13"/>
                              </w:rPr>
                            </w:pPr>
                            <w:r>
                              <w:rPr>
                                <w:color w:val="606060"/>
                                <w:spacing w:val="-2"/>
                                <w:sz w:val="13"/>
                              </w:rPr>
                              <w:t>VO</w:t>
                            </w:r>
                            <w:r>
                              <w:rPr>
                                <w:color w:val="313131"/>
                                <w:spacing w:val="-2"/>
                                <w:sz w:val="13"/>
                              </w:rPr>
                              <w:t>LT</w:t>
                            </w:r>
                            <w:r>
                              <w:rPr>
                                <w:color w:val="505050"/>
                                <w:spacing w:val="-2"/>
                                <w:sz w:val="13"/>
                              </w:rPr>
                              <w:t>S</w:t>
                            </w:r>
                          </w:p>
                        </w:tc>
                        <w:tc>
                          <w:tcPr>
                            <w:tcW w:w="1313" w:type="dxa"/>
                          </w:tcPr>
                          <w:p>
                            <w:pPr>
                              <w:pStyle w:val="TableParagraph"/>
                              <w:spacing w:before="58"/>
                              <w:ind w:left="421" w:right="390"/>
                              <w:jc w:val="center"/>
                              <w:rPr>
                                <w:sz w:val="13"/>
                              </w:rPr>
                            </w:pPr>
                            <w:r>
                              <w:rPr>
                                <w:color w:val="414142"/>
                                <w:spacing w:val="-2"/>
                                <w:sz w:val="13"/>
                              </w:rPr>
                              <w:t>PHASE</w:t>
                            </w:r>
                          </w:p>
                        </w:tc>
                        <w:tc>
                          <w:tcPr>
                            <w:tcW w:w="1299" w:type="dxa"/>
                          </w:tcPr>
                          <w:p>
                            <w:pPr>
                              <w:pStyle w:val="TableParagraph"/>
                              <w:spacing w:before="76"/>
                              <w:ind w:left="482" w:right="428"/>
                              <w:jc w:val="center"/>
                              <w:rPr>
                                <w:b/>
                                <w:sz w:val="11"/>
                              </w:rPr>
                            </w:pPr>
                            <w:r>
                              <w:rPr>
                                <w:b/>
                                <w:color w:val="414142"/>
                                <w:spacing w:val="-4"/>
                                <w:w w:val="105"/>
                                <w:sz w:val="11"/>
                              </w:rPr>
                              <w:t>AMPS</w:t>
                            </w:r>
                          </w:p>
                        </w:tc>
                      </w:tr>
                      <w:tr>
                        <w:trPr>
                          <w:trHeight w:val="237" w:hRule="atLeast"/>
                        </w:trPr>
                        <w:tc>
                          <w:tcPr>
                            <w:tcW w:w="1313" w:type="dxa"/>
                            <w:vMerge w:val="restart"/>
                          </w:tcPr>
                          <w:p>
                            <w:pPr>
                              <w:pStyle w:val="TableParagraph"/>
                              <w:spacing w:before="8"/>
                              <w:rPr>
                                <w:b/>
                                <w:sz w:val="20"/>
                              </w:rPr>
                            </w:pPr>
                          </w:p>
                          <w:p>
                            <w:pPr>
                              <w:pStyle w:val="TableParagraph"/>
                              <w:spacing w:line="278" w:lineRule="auto"/>
                              <w:ind w:left="389" w:right="328"/>
                              <w:rPr>
                                <w:sz w:val="13"/>
                              </w:rPr>
                            </w:pPr>
                            <w:r>
                              <w:rPr>
                                <w:color w:val="414142"/>
                                <w:spacing w:val="-2"/>
                                <w:sz w:val="13"/>
                              </w:rPr>
                              <w:t>MT-25E</w:t>
                            </w:r>
                            <w:r>
                              <w:rPr>
                                <w:color w:val="606060"/>
                                <w:spacing w:val="-2"/>
                                <w:sz w:val="13"/>
                              </w:rPr>
                              <w:t>O</w:t>
                            </w:r>
                            <w:r>
                              <w:rPr>
                                <w:color w:val="606060"/>
                                <w:spacing w:val="40"/>
                                <w:sz w:val="13"/>
                              </w:rPr>
                              <w:t> </w:t>
                            </w:r>
                            <w:r>
                              <w:rPr>
                                <w:color w:val="414142"/>
                                <w:spacing w:val="-2"/>
                                <w:sz w:val="13"/>
                              </w:rPr>
                              <w:t>MT-</w:t>
                            </w:r>
                            <w:r>
                              <w:rPr>
                                <w:color w:val="414142"/>
                                <w:spacing w:val="-4"/>
                                <w:sz w:val="13"/>
                              </w:rPr>
                              <w:t>4</w:t>
                            </w:r>
                            <w:r>
                              <w:rPr>
                                <w:color w:val="606060"/>
                                <w:spacing w:val="-4"/>
                                <w:sz w:val="13"/>
                              </w:rPr>
                              <w:t>0</w:t>
                            </w:r>
                            <w:r>
                              <w:rPr>
                                <w:color w:val="414142"/>
                                <w:spacing w:val="-4"/>
                                <w:sz w:val="13"/>
                              </w:rPr>
                              <w:t>EO</w:t>
                            </w:r>
                          </w:p>
                        </w:tc>
                        <w:tc>
                          <w:tcPr>
                            <w:tcW w:w="1320" w:type="dxa"/>
                          </w:tcPr>
                          <w:p>
                            <w:pPr>
                              <w:pStyle w:val="TableParagraph"/>
                              <w:spacing w:before="58"/>
                              <w:ind w:left="438" w:right="389"/>
                              <w:jc w:val="center"/>
                              <w:rPr>
                                <w:sz w:val="13"/>
                              </w:rPr>
                            </w:pPr>
                            <w:r>
                              <w:rPr>
                                <w:color w:val="505050"/>
                                <w:spacing w:val="-5"/>
                                <w:w w:val="105"/>
                                <w:sz w:val="13"/>
                              </w:rPr>
                              <w:t>208</w:t>
                            </w:r>
                          </w:p>
                        </w:tc>
                        <w:tc>
                          <w:tcPr>
                            <w:tcW w:w="1313" w:type="dxa"/>
                          </w:tcPr>
                          <w:p>
                            <w:pPr>
                              <w:pStyle w:val="TableParagraph"/>
                              <w:spacing w:before="58"/>
                              <w:ind w:left="29"/>
                              <w:jc w:val="center"/>
                              <w:rPr>
                                <w:sz w:val="13"/>
                              </w:rPr>
                            </w:pPr>
                            <w:r>
                              <w:rPr>
                                <w:color w:val="414142"/>
                                <w:w w:val="106"/>
                                <w:sz w:val="13"/>
                              </w:rPr>
                              <w:t>3</w:t>
                            </w:r>
                          </w:p>
                        </w:tc>
                        <w:tc>
                          <w:tcPr>
                            <w:tcW w:w="1299" w:type="dxa"/>
                          </w:tcPr>
                          <w:p>
                            <w:pPr>
                              <w:pStyle w:val="TableParagraph"/>
                              <w:spacing w:before="58"/>
                              <w:ind w:left="471" w:right="428"/>
                              <w:jc w:val="center"/>
                              <w:rPr>
                                <w:sz w:val="13"/>
                              </w:rPr>
                            </w:pPr>
                            <w:r>
                              <w:rPr>
                                <w:color w:val="414142"/>
                                <w:spacing w:val="-4"/>
                                <w:w w:val="105"/>
                                <w:sz w:val="13"/>
                              </w:rPr>
                              <w:t>66</w:t>
                            </w:r>
                            <w:r>
                              <w:rPr>
                                <w:color w:val="9A9A9A"/>
                                <w:spacing w:val="-4"/>
                                <w:w w:val="105"/>
                                <w:sz w:val="13"/>
                              </w:rPr>
                              <w:t>.</w:t>
                            </w:r>
                            <w:r>
                              <w:rPr>
                                <w:color w:val="505050"/>
                                <w:spacing w:val="-4"/>
                                <w:w w:val="105"/>
                                <w:sz w:val="13"/>
                              </w:rPr>
                              <w:t>6</w:t>
                            </w:r>
                          </w:p>
                        </w:tc>
                      </w:tr>
                      <w:tr>
                        <w:trPr>
                          <w:trHeight w:val="294" w:hRule="atLeast"/>
                        </w:trPr>
                        <w:tc>
                          <w:tcPr>
                            <w:tcW w:w="1313" w:type="dxa"/>
                            <w:vMerge/>
                            <w:tcBorders>
                              <w:top w:val="nil"/>
                            </w:tcBorders>
                          </w:tcPr>
                          <w:p>
                            <w:pPr>
                              <w:rPr>
                                <w:sz w:val="2"/>
                                <w:szCs w:val="2"/>
                              </w:rPr>
                            </w:pPr>
                          </w:p>
                        </w:tc>
                        <w:tc>
                          <w:tcPr>
                            <w:tcW w:w="1320" w:type="dxa"/>
                            <w:tcBorders>
                              <w:bottom w:val="single" w:sz="4" w:space="0" w:color="000000"/>
                            </w:tcBorders>
                          </w:tcPr>
                          <w:p>
                            <w:pPr>
                              <w:pStyle w:val="TableParagraph"/>
                              <w:spacing w:before="58"/>
                              <w:ind w:left="438" w:right="389"/>
                              <w:jc w:val="center"/>
                              <w:rPr>
                                <w:sz w:val="13"/>
                              </w:rPr>
                            </w:pPr>
                            <w:r>
                              <w:rPr>
                                <w:color w:val="505050"/>
                                <w:spacing w:val="-5"/>
                                <w:w w:val="105"/>
                                <w:sz w:val="13"/>
                              </w:rPr>
                              <w:t>240</w:t>
                            </w:r>
                          </w:p>
                        </w:tc>
                        <w:tc>
                          <w:tcPr>
                            <w:tcW w:w="1313" w:type="dxa"/>
                            <w:tcBorders>
                              <w:bottom w:val="single" w:sz="4" w:space="0" w:color="000000"/>
                            </w:tcBorders>
                          </w:tcPr>
                          <w:p>
                            <w:pPr>
                              <w:pStyle w:val="TableParagraph"/>
                              <w:spacing w:before="58"/>
                              <w:ind w:left="29"/>
                              <w:jc w:val="center"/>
                              <w:rPr>
                                <w:sz w:val="13"/>
                              </w:rPr>
                            </w:pPr>
                            <w:r>
                              <w:rPr>
                                <w:color w:val="505050"/>
                                <w:w w:val="106"/>
                                <w:sz w:val="13"/>
                              </w:rPr>
                              <w:t>3</w:t>
                            </w:r>
                          </w:p>
                        </w:tc>
                        <w:tc>
                          <w:tcPr>
                            <w:tcW w:w="1299" w:type="dxa"/>
                            <w:tcBorders>
                              <w:bottom w:val="single" w:sz="4" w:space="0" w:color="000000"/>
                            </w:tcBorders>
                          </w:tcPr>
                          <w:p>
                            <w:pPr>
                              <w:pStyle w:val="TableParagraph"/>
                              <w:spacing w:before="58"/>
                              <w:ind w:left="477" w:right="428"/>
                              <w:jc w:val="center"/>
                              <w:rPr>
                                <w:sz w:val="13"/>
                              </w:rPr>
                            </w:pPr>
                            <w:r>
                              <w:rPr>
                                <w:color w:val="505050"/>
                                <w:spacing w:val="-4"/>
                                <w:sz w:val="13"/>
                              </w:rPr>
                              <w:t>57</w:t>
                            </w:r>
                            <w:r>
                              <w:rPr>
                                <w:color w:val="878785"/>
                                <w:spacing w:val="-4"/>
                                <w:sz w:val="13"/>
                              </w:rPr>
                              <w:t>.</w:t>
                            </w:r>
                            <w:r>
                              <w:rPr>
                                <w:color w:val="414142"/>
                                <w:spacing w:val="-4"/>
                                <w:sz w:val="13"/>
                              </w:rPr>
                              <w:t>7</w:t>
                            </w:r>
                          </w:p>
                        </w:tc>
                      </w:tr>
                      <w:tr>
                        <w:trPr>
                          <w:trHeight w:val="179" w:hRule="atLeast"/>
                        </w:trPr>
                        <w:tc>
                          <w:tcPr>
                            <w:tcW w:w="1313" w:type="dxa"/>
                            <w:vMerge/>
                            <w:tcBorders>
                              <w:top w:val="nil"/>
                            </w:tcBorders>
                          </w:tcPr>
                          <w:p>
                            <w:pPr>
                              <w:rPr>
                                <w:sz w:val="2"/>
                                <w:szCs w:val="2"/>
                              </w:rPr>
                            </w:pPr>
                          </w:p>
                        </w:tc>
                        <w:tc>
                          <w:tcPr>
                            <w:tcW w:w="1320" w:type="dxa"/>
                            <w:tcBorders>
                              <w:top w:val="single" w:sz="4" w:space="0" w:color="000000"/>
                            </w:tcBorders>
                          </w:tcPr>
                          <w:p>
                            <w:pPr>
                              <w:pStyle w:val="TableParagraph"/>
                              <w:ind w:left="438" w:right="389"/>
                              <w:jc w:val="center"/>
                              <w:rPr>
                                <w:b/>
                                <w:sz w:val="13"/>
                              </w:rPr>
                            </w:pPr>
                            <w:r>
                              <w:rPr>
                                <w:b/>
                                <w:color w:val="414142"/>
                                <w:spacing w:val="-5"/>
                                <w:w w:val="105"/>
                                <w:sz w:val="13"/>
                              </w:rPr>
                              <w:t>480</w:t>
                            </w:r>
                          </w:p>
                        </w:tc>
                        <w:tc>
                          <w:tcPr>
                            <w:tcW w:w="1313" w:type="dxa"/>
                            <w:tcBorders>
                              <w:top w:val="single" w:sz="4" w:space="0" w:color="000000"/>
                            </w:tcBorders>
                          </w:tcPr>
                          <w:p>
                            <w:pPr>
                              <w:pStyle w:val="TableParagraph"/>
                              <w:ind w:left="28"/>
                              <w:jc w:val="center"/>
                              <w:rPr>
                                <w:sz w:val="13"/>
                              </w:rPr>
                            </w:pPr>
                            <w:r>
                              <w:rPr>
                                <w:color w:val="505050"/>
                                <w:w w:val="105"/>
                                <w:sz w:val="13"/>
                              </w:rPr>
                              <w:t>3</w:t>
                            </w:r>
                          </w:p>
                        </w:tc>
                        <w:tc>
                          <w:tcPr>
                            <w:tcW w:w="1299" w:type="dxa"/>
                            <w:tcBorders>
                              <w:top w:val="single" w:sz="4" w:space="0" w:color="000000"/>
                            </w:tcBorders>
                          </w:tcPr>
                          <w:p>
                            <w:pPr>
                              <w:pStyle w:val="TableParagraph"/>
                              <w:ind w:left="479" w:right="428"/>
                              <w:jc w:val="center"/>
                              <w:rPr>
                                <w:b/>
                                <w:sz w:val="13"/>
                              </w:rPr>
                            </w:pPr>
                            <w:r>
                              <w:rPr>
                                <w:b/>
                                <w:color w:val="505050"/>
                                <w:spacing w:val="-4"/>
                                <w:sz w:val="13"/>
                              </w:rPr>
                              <w:t>28</w:t>
                            </w:r>
                            <w:r>
                              <w:rPr>
                                <w:b/>
                                <w:color w:val="9A9A9A"/>
                                <w:spacing w:val="-4"/>
                                <w:sz w:val="13"/>
                              </w:rPr>
                              <w:t>.</w:t>
                            </w:r>
                            <w:r>
                              <w:rPr>
                                <w:b/>
                                <w:color w:val="414142"/>
                                <w:spacing w:val="-4"/>
                                <w:sz w:val="13"/>
                              </w:rPr>
                              <w:t>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4885024</wp:posOffset>
                </wp:positionH>
                <wp:positionV relativeFrom="paragraph">
                  <wp:posOffset>153956</wp:posOffset>
                </wp:positionV>
                <wp:extent cx="1282700" cy="518159"/>
                <wp:effectExtent l="0" t="0" r="0" b="0"/>
                <wp:wrapTopAndBottom/>
                <wp:docPr id="398" name="Textbox 398"/>
                <wp:cNvGraphicFramePr>
                  <a:graphicFrameLocks/>
                </wp:cNvGraphicFramePr>
                <a:graphic>
                  <a:graphicData uri="http://schemas.microsoft.com/office/word/2010/wordprocessingShape">
                    <wps:wsp>
                      <wps:cNvPr id="398" name="Textbox 398"/>
                      <wps:cNvSpPr txBox="1"/>
                      <wps:spPr>
                        <a:xfrm>
                          <a:off x="0" y="0"/>
                          <a:ext cx="1282700" cy="518159"/>
                        </a:xfrm>
                        <a:prstGeom prst="rect">
                          <a:avLst/>
                        </a:prstGeom>
                      </wps:spPr>
                      <wps:txbx>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0"/>
                              <w:gridCol w:w="1299"/>
                            </w:tblGrid>
                            <w:tr>
                              <w:trPr>
                                <w:trHeight w:val="229" w:hRule="atLeast"/>
                              </w:trPr>
                              <w:tc>
                                <w:tcPr>
                                  <w:tcW w:w="700" w:type="dxa"/>
                                </w:tcPr>
                                <w:p>
                                  <w:pPr>
                                    <w:pStyle w:val="TableParagraph"/>
                                    <w:spacing w:before="50"/>
                                    <w:ind w:left="66" w:right="16"/>
                                    <w:jc w:val="center"/>
                                    <w:rPr>
                                      <w:sz w:val="13"/>
                                    </w:rPr>
                                  </w:pPr>
                                  <w:r>
                                    <w:rPr>
                                      <w:color w:val="0E0E0E"/>
                                      <w:spacing w:val="-2"/>
                                      <w:sz w:val="13"/>
                                    </w:rPr>
                                    <w:t>MODEL</w:t>
                                  </w:r>
                                </w:p>
                              </w:tc>
                              <w:tc>
                                <w:tcPr>
                                  <w:tcW w:w="1299" w:type="dxa"/>
                                </w:tcPr>
                                <w:p>
                                  <w:pPr>
                                    <w:pStyle w:val="TableParagraph"/>
                                    <w:spacing w:before="43"/>
                                    <w:ind w:left="119"/>
                                    <w:rPr>
                                      <w:sz w:val="13"/>
                                    </w:rPr>
                                  </w:pPr>
                                  <w:r>
                                    <w:rPr>
                                      <w:color w:val="0E0E0E"/>
                                      <w:w w:val="90"/>
                                      <w:sz w:val="13"/>
                                    </w:rPr>
                                    <w:t>SHIPPING</w:t>
                                  </w:r>
                                  <w:r>
                                    <w:rPr>
                                      <w:color w:val="0E0E0E"/>
                                      <w:sz w:val="13"/>
                                    </w:rPr>
                                    <w:t> </w:t>
                                  </w:r>
                                  <w:r>
                                    <w:rPr>
                                      <w:color w:val="212121"/>
                                      <w:spacing w:val="-2"/>
                                      <w:sz w:val="13"/>
                                    </w:rPr>
                                    <w:t>WEIGHT</w:t>
                                  </w:r>
                                </w:p>
                              </w:tc>
                            </w:tr>
                            <w:tr>
                              <w:trPr>
                                <w:trHeight w:val="237" w:hRule="atLeast"/>
                              </w:trPr>
                              <w:tc>
                                <w:tcPr>
                                  <w:tcW w:w="700" w:type="dxa"/>
                                </w:tcPr>
                                <w:p>
                                  <w:pPr>
                                    <w:pStyle w:val="TableParagraph"/>
                                    <w:spacing w:before="58"/>
                                    <w:ind w:left="66" w:right="22"/>
                                    <w:jc w:val="center"/>
                                    <w:rPr>
                                      <w:sz w:val="13"/>
                                    </w:rPr>
                                  </w:pPr>
                                  <w:r>
                                    <w:rPr>
                                      <w:color w:val="414142"/>
                                      <w:spacing w:val="-2"/>
                                      <w:sz w:val="13"/>
                                    </w:rPr>
                                    <w:t>MT-</w:t>
                                  </w:r>
                                  <w:r>
                                    <w:rPr>
                                      <w:color w:val="414142"/>
                                      <w:spacing w:val="-4"/>
                                      <w:sz w:val="13"/>
                                    </w:rPr>
                                    <w:t>25EO</w:t>
                                  </w:r>
                                </w:p>
                              </w:tc>
                              <w:tc>
                                <w:tcPr>
                                  <w:tcW w:w="1299" w:type="dxa"/>
                                </w:tcPr>
                                <w:p>
                                  <w:pPr>
                                    <w:pStyle w:val="TableParagraph"/>
                                    <w:spacing w:before="58"/>
                                    <w:ind w:left="181"/>
                                    <w:rPr>
                                      <w:sz w:val="13"/>
                                    </w:rPr>
                                  </w:pPr>
                                  <w:r>
                                    <w:rPr>
                                      <w:color w:val="414142"/>
                                      <w:w w:val="105"/>
                                      <w:sz w:val="13"/>
                                    </w:rPr>
                                    <w:t>41</w:t>
                                  </w:r>
                                  <w:r>
                                    <w:rPr>
                                      <w:color w:val="606060"/>
                                      <w:w w:val="105"/>
                                      <w:sz w:val="13"/>
                                    </w:rPr>
                                    <w:t>0</w:t>
                                  </w:r>
                                  <w:r>
                                    <w:rPr>
                                      <w:color w:val="606060"/>
                                      <w:spacing w:val="-17"/>
                                      <w:w w:val="105"/>
                                      <w:sz w:val="13"/>
                                    </w:rPr>
                                    <w:t> </w:t>
                                  </w:r>
                                  <w:r>
                                    <w:rPr>
                                      <w:color w:val="414142"/>
                                      <w:w w:val="105"/>
                                      <w:sz w:val="13"/>
                                    </w:rPr>
                                    <w:t>lbs</w:t>
                                  </w:r>
                                  <w:r>
                                    <w:rPr>
                                      <w:color w:val="414142"/>
                                      <w:spacing w:val="-8"/>
                                      <w:w w:val="105"/>
                                      <w:sz w:val="13"/>
                                    </w:rPr>
                                    <w:t> </w:t>
                                  </w:r>
                                  <w:r>
                                    <w:rPr>
                                      <w:color w:val="777777"/>
                                      <w:w w:val="105"/>
                                      <w:sz w:val="13"/>
                                    </w:rPr>
                                    <w:t>(1</w:t>
                                  </w:r>
                                  <w:r>
                                    <w:rPr>
                                      <w:color w:val="414142"/>
                                      <w:w w:val="105"/>
                                      <w:sz w:val="13"/>
                                    </w:rPr>
                                    <w:t>86</w:t>
                                  </w:r>
                                  <w:r>
                                    <w:rPr>
                                      <w:color w:val="414142"/>
                                      <w:spacing w:val="-5"/>
                                      <w:w w:val="105"/>
                                      <w:sz w:val="13"/>
                                    </w:rPr>
                                    <w:t> </w:t>
                                  </w:r>
                                  <w:r>
                                    <w:rPr>
                                      <w:color w:val="505050"/>
                                      <w:spacing w:val="-5"/>
                                      <w:w w:val="105"/>
                                      <w:sz w:val="13"/>
                                    </w:rPr>
                                    <w:t>kg)</w:t>
                                  </w:r>
                                </w:p>
                              </w:tc>
                            </w:tr>
                            <w:tr>
                              <w:trPr>
                                <w:trHeight w:val="237" w:hRule="atLeast"/>
                              </w:trPr>
                              <w:tc>
                                <w:tcPr>
                                  <w:tcW w:w="700" w:type="dxa"/>
                                </w:tcPr>
                                <w:p>
                                  <w:pPr>
                                    <w:pStyle w:val="TableParagraph"/>
                                    <w:spacing w:before="58"/>
                                    <w:ind w:left="66" w:right="22"/>
                                    <w:jc w:val="center"/>
                                    <w:rPr>
                                      <w:sz w:val="13"/>
                                    </w:rPr>
                                  </w:pPr>
                                  <w:r>
                                    <w:rPr>
                                      <w:color w:val="505050"/>
                                      <w:spacing w:val="-2"/>
                                      <w:sz w:val="13"/>
                                    </w:rPr>
                                    <w:t>MT-</w:t>
                                  </w:r>
                                  <w:r>
                                    <w:rPr>
                                      <w:color w:val="505050"/>
                                      <w:spacing w:val="-4"/>
                                      <w:sz w:val="13"/>
                                    </w:rPr>
                                    <w:t>40EO</w:t>
                                  </w:r>
                                </w:p>
                              </w:tc>
                              <w:tc>
                                <w:tcPr>
                                  <w:tcW w:w="1299" w:type="dxa"/>
                                </w:tcPr>
                                <w:p>
                                  <w:pPr>
                                    <w:pStyle w:val="TableParagraph"/>
                                    <w:spacing w:before="58"/>
                                    <w:ind w:left="181"/>
                                    <w:rPr>
                                      <w:sz w:val="13"/>
                                    </w:rPr>
                                  </w:pPr>
                                  <w:r>
                                    <w:rPr>
                                      <w:color w:val="414142"/>
                                      <w:w w:val="105"/>
                                      <w:sz w:val="13"/>
                                    </w:rPr>
                                    <w:t>43</w:t>
                                  </w:r>
                                  <w:r>
                                    <w:rPr>
                                      <w:color w:val="606060"/>
                                      <w:w w:val="105"/>
                                      <w:sz w:val="13"/>
                                    </w:rPr>
                                    <w:t>0</w:t>
                                  </w:r>
                                  <w:r>
                                    <w:rPr>
                                      <w:color w:val="606060"/>
                                      <w:spacing w:val="-17"/>
                                      <w:w w:val="105"/>
                                      <w:sz w:val="13"/>
                                    </w:rPr>
                                    <w:t> </w:t>
                                  </w:r>
                                  <w:r>
                                    <w:rPr>
                                      <w:color w:val="313131"/>
                                      <w:w w:val="105"/>
                                      <w:sz w:val="13"/>
                                    </w:rPr>
                                    <w:t>lbs</w:t>
                                  </w:r>
                                  <w:r>
                                    <w:rPr>
                                      <w:color w:val="313131"/>
                                      <w:spacing w:val="-8"/>
                                      <w:w w:val="105"/>
                                      <w:sz w:val="13"/>
                                    </w:rPr>
                                    <w:t> </w:t>
                                  </w:r>
                                  <w:r>
                                    <w:rPr>
                                      <w:color w:val="777777"/>
                                      <w:w w:val="105"/>
                                      <w:sz w:val="13"/>
                                    </w:rPr>
                                    <w:t>(</w:t>
                                  </w:r>
                                  <w:r>
                                    <w:rPr>
                                      <w:color w:val="414142"/>
                                      <w:w w:val="105"/>
                                      <w:sz w:val="13"/>
                                    </w:rPr>
                                    <w:t>19</w:t>
                                  </w:r>
                                  <w:r>
                                    <w:rPr>
                                      <w:color w:val="606060"/>
                                      <w:w w:val="105"/>
                                      <w:sz w:val="13"/>
                                    </w:rPr>
                                    <w:t>5</w:t>
                                  </w:r>
                                  <w:r>
                                    <w:rPr>
                                      <w:color w:val="606060"/>
                                      <w:spacing w:val="-5"/>
                                      <w:w w:val="105"/>
                                      <w:sz w:val="13"/>
                                    </w:rPr>
                                    <w:t> </w:t>
                                  </w:r>
                                  <w:r>
                                    <w:rPr>
                                      <w:color w:val="505050"/>
                                      <w:spacing w:val="-5"/>
                                      <w:w w:val="105"/>
                                      <w:sz w:val="13"/>
                                    </w:rPr>
                                    <w:t>kg)</w:t>
                                  </w:r>
                                </w:p>
                              </w:tc>
                            </w:tr>
                          </w:tbl>
                          <w:p>
                            <w:pPr>
                              <w:pStyle w:val="BodyText"/>
                            </w:pPr>
                          </w:p>
                        </w:txbxContent>
                      </wps:txbx>
                      <wps:bodyPr wrap="square" lIns="0" tIns="0" rIns="0" bIns="0" rtlCol="0">
                        <a:noAutofit/>
                      </wps:bodyPr>
                    </wps:wsp>
                  </a:graphicData>
                </a:graphic>
              </wp:anchor>
            </w:drawing>
          </mc:Choice>
          <mc:Fallback>
            <w:pict>
              <v:shape style="position:absolute;margin-left:384.647583pt;margin-top:12.122575pt;width:101pt;height:40.8pt;mso-position-horizontal-relative:page;mso-position-vertical-relative:paragraph;z-index:-15728640;mso-wrap-distance-left:0;mso-wrap-distance-right:0" type="#_x0000_t202" id="docshape279"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0"/>
                        <w:gridCol w:w="1299"/>
                      </w:tblGrid>
                      <w:tr>
                        <w:trPr>
                          <w:trHeight w:val="229" w:hRule="atLeast"/>
                        </w:trPr>
                        <w:tc>
                          <w:tcPr>
                            <w:tcW w:w="700" w:type="dxa"/>
                          </w:tcPr>
                          <w:p>
                            <w:pPr>
                              <w:pStyle w:val="TableParagraph"/>
                              <w:spacing w:before="50"/>
                              <w:ind w:left="66" w:right="16"/>
                              <w:jc w:val="center"/>
                              <w:rPr>
                                <w:sz w:val="13"/>
                              </w:rPr>
                            </w:pPr>
                            <w:r>
                              <w:rPr>
                                <w:color w:val="0E0E0E"/>
                                <w:spacing w:val="-2"/>
                                <w:sz w:val="13"/>
                              </w:rPr>
                              <w:t>MODEL</w:t>
                            </w:r>
                          </w:p>
                        </w:tc>
                        <w:tc>
                          <w:tcPr>
                            <w:tcW w:w="1299" w:type="dxa"/>
                          </w:tcPr>
                          <w:p>
                            <w:pPr>
                              <w:pStyle w:val="TableParagraph"/>
                              <w:spacing w:before="43"/>
                              <w:ind w:left="119"/>
                              <w:rPr>
                                <w:sz w:val="13"/>
                              </w:rPr>
                            </w:pPr>
                            <w:r>
                              <w:rPr>
                                <w:color w:val="0E0E0E"/>
                                <w:w w:val="90"/>
                                <w:sz w:val="13"/>
                              </w:rPr>
                              <w:t>SHIPPING</w:t>
                            </w:r>
                            <w:r>
                              <w:rPr>
                                <w:color w:val="0E0E0E"/>
                                <w:sz w:val="13"/>
                              </w:rPr>
                              <w:t> </w:t>
                            </w:r>
                            <w:r>
                              <w:rPr>
                                <w:color w:val="212121"/>
                                <w:spacing w:val="-2"/>
                                <w:sz w:val="13"/>
                              </w:rPr>
                              <w:t>WEIGHT</w:t>
                            </w:r>
                          </w:p>
                        </w:tc>
                      </w:tr>
                      <w:tr>
                        <w:trPr>
                          <w:trHeight w:val="237" w:hRule="atLeast"/>
                        </w:trPr>
                        <w:tc>
                          <w:tcPr>
                            <w:tcW w:w="700" w:type="dxa"/>
                          </w:tcPr>
                          <w:p>
                            <w:pPr>
                              <w:pStyle w:val="TableParagraph"/>
                              <w:spacing w:before="58"/>
                              <w:ind w:left="66" w:right="22"/>
                              <w:jc w:val="center"/>
                              <w:rPr>
                                <w:sz w:val="13"/>
                              </w:rPr>
                            </w:pPr>
                            <w:r>
                              <w:rPr>
                                <w:color w:val="414142"/>
                                <w:spacing w:val="-2"/>
                                <w:sz w:val="13"/>
                              </w:rPr>
                              <w:t>MT-</w:t>
                            </w:r>
                            <w:r>
                              <w:rPr>
                                <w:color w:val="414142"/>
                                <w:spacing w:val="-4"/>
                                <w:sz w:val="13"/>
                              </w:rPr>
                              <w:t>25EO</w:t>
                            </w:r>
                          </w:p>
                        </w:tc>
                        <w:tc>
                          <w:tcPr>
                            <w:tcW w:w="1299" w:type="dxa"/>
                          </w:tcPr>
                          <w:p>
                            <w:pPr>
                              <w:pStyle w:val="TableParagraph"/>
                              <w:spacing w:before="58"/>
                              <w:ind w:left="181"/>
                              <w:rPr>
                                <w:sz w:val="13"/>
                              </w:rPr>
                            </w:pPr>
                            <w:r>
                              <w:rPr>
                                <w:color w:val="414142"/>
                                <w:w w:val="105"/>
                                <w:sz w:val="13"/>
                              </w:rPr>
                              <w:t>41</w:t>
                            </w:r>
                            <w:r>
                              <w:rPr>
                                <w:color w:val="606060"/>
                                <w:w w:val="105"/>
                                <w:sz w:val="13"/>
                              </w:rPr>
                              <w:t>0</w:t>
                            </w:r>
                            <w:r>
                              <w:rPr>
                                <w:color w:val="606060"/>
                                <w:spacing w:val="-17"/>
                                <w:w w:val="105"/>
                                <w:sz w:val="13"/>
                              </w:rPr>
                              <w:t> </w:t>
                            </w:r>
                            <w:r>
                              <w:rPr>
                                <w:color w:val="414142"/>
                                <w:w w:val="105"/>
                                <w:sz w:val="13"/>
                              </w:rPr>
                              <w:t>lbs</w:t>
                            </w:r>
                            <w:r>
                              <w:rPr>
                                <w:color w:val="414142"/>
                                <w:spacing w:val="-8"/>
                                <w:w w:val="105"/>
                                <w:sz w:val="13"/>
                              </w:rPr>
                              <w:t> </w:t>
                            </w:r>
                            <w:r>
                              <w:rPr>
                                <w:color w:val="777777"/>
                                <w:w w:val="105"/>
                                <w:sz w:val="13"/>
                              </w:rPr>
                              <w:t>(1</w:t>
                            </w:r>
                            <w:r>
                              <w:rPr>
                                <w:color w:val="414142"/>
                                <w:w w:val="105"/>
                                <w:sz w:val="13"/>
                              </w:rPr>
                              <w:t>86</w:t>
                            </w:r>
                            <w:r>
                              <w:rPr>
                                <w:color w:val="414142"/>
                                <w:spacing w:val="-5"/>
                                <w:w w:val="105"/>
                                <w:sz w:val="13"/>
                              </w:rPr>
                              <w:t> </w:t>
                            </w:r>
                            <w:r>
                              <w:rPr>
                                <w:color w:val="505050"/>
                                <w:spacing w:val="-5"/>
                                <w:w w:val="105"/>
                                <w:sz w:val="13"/>
                              </w:rPr>
                              <w:t>kg)</w:t>
                            </w:r>
                          </w:p>
                        </w:tc>
                      </w:tr>
                      <w:tr>
                        <w:trPr>
                          <w:trHeight w:val="237" w:hRule="atLeast"/>
                        </w:trPr>
                        <w:tc>
                          <w:tcPr>
                            <w:tcW w:w="700" w:type="dxa"/>
                          </w:tcPr>
                          <w:p>
                            <w:pPr>
                              <w:pStyle w:val="TableParagraph"/>
                              <w:spacing w:before="58"/>
                              <w:ind w:left="66" w:right="22"/>
                              <w:jc w:val="center"/>
                              <w:rPr>
                                <w:sz w:val="13"/>
                              </w:rPr>
                            </w:pPr>
                            <w:r>
                              <w:rPr>
                                <w:color w:val="505050"/>
                                <w:spacing w:val="-2"/>
                                <w:sz w:val="13"/>
                              </w:rPr>
                              <w:t>MT-</w:t>
                            </w:r>
                            <w:r>
                              <w:rPr>
                                <w:color w:val="505050"/>
                                <w:spacing w:val="-4"/>
                                <w:sz w:val="13"/>
                              </w:rPr>
                              <w:t>40EO</w:t>
                            </w:r>
                          </w:p>
                        </w:tc>
                        <w:tc>
                          <w:tcPr>
                            <w:tcW w:w="1299" w:type="dxa"/>
                          </w:tcPr>
                          <w:p>
                            <w:pPr>
                              <w:pStyle w:val="TableParagraph"/>
                              <w:spacing w:before="58"/>
                              <w:ind w:left="181"/>
                              <w:rPr>
                                <w:sz w:val="13"/>
                              </w:rPr>
                            </w:pPr>
                            <w:r>
                              <w:rPr>
                                <w:color w:val="414142"/>
                                <w:w w:val="105"/>
                                <w:sz w:val="13"/>
                              </w:rPr>
                              <w:t>43</w:t>
                            </w:r>
                            <w:r>
                              <w:rPr>
                                <w:color w:val="606060"/>
                                <w:w w:val="105"/>
                                <w:sz w:val="13"/>
                              </w:rPr>
                              <w:t>0</w:t>
                            </w:r>
                            <w:r>
                              <w:rPr>
                                <w:color w:val="606060"/>
                                <w:spacing w:val="-17"/>
                                <w:w w:val="105"/>
                                <w:sz w:val="13"/>
                              </w:rPr>
                              <w:t> </w:t>
                            </w:r>
                            <w:r>
                              <w:rPr>
                                <w:color w:val="313131"/>
                                <w:w w:val="105"/>
                                <w:sz w:val="13"/>
                              </w:rPr>
                              <w:t>lbs</w:t>
                            </w:r>
                            <w:r>
                              <w:rPr>
                                <w:color w:val="313131"/>
                                <w:spacing w:val="-8"/>
                                <w:w w:val="105"/>
                                <w:sz w:val="13"/>
                              </w:rPr>
                              <w:t> </w:t>
                            </w:r>
                            <w:r>
                              <w:rPr>
                                <w:color w:val="777777"/>
                                <w:w w:val="105"/>
                                <w:sz w:val="13"/>
                              </w:rPr>
                              <w:t>(</w:t>
                            </w:r>
                            <w:r>
                              <w:rPr>
                                <w:color w:val="414142"/>
                                <w:w w:val="105"/>
                                <w:sz w:val="13"/>
                              </w:rPr>
                              <w:t>19</w:t>
                            </w:r>
                            <w:r>
                              <w:rPr>
                                <w:color w:val="606060"/>
                                <w:w w:val="105"/>
                                <w:sz w:val="13"/>
                              </w:rPr>
                              <w:t>5</w:t>
                            </w:r>
                            <w:r>
                              <w:rPr>
                                <w:color w:val="606060"/>
                                <w:spacing w:val="-5"/>
                                <w:w w:val="105"/>
                                <w:sz w:val="13"/>
                              </w:rPr>
                              <w:t> </w:t>
                            </w:r>
                            <w:r>
                              <w:rPr>
                                <w:color w:val="505050"/>
                                <w:spacing w:val="-5"/>
                                <w:w w:val="105"/>
                                <w:sz w:val="13"/>
                              </w:rPr>
                              <w:t>kg)</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609196</wp:posOffset>
                </wp:positionH>
                <wp:positionV relativeFrom="paragraph">
                  <wp:posOffset>440</wp:posOffset>
                </wp:positionV>
                <wp:extent cx="1270" cy="2159000"/>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1270" cy="2159000"/>
                        </a:xfrm>
                        <a:custGeom>
                          <a:avLst/>
                          <a:gdLst/>
                          <a:ahLst/>
                          <a:cxnLst/>
                          <a:rect l="l" t="t" r="r" b="b"/>
                          <a:pathLst>
                            <a:path w="0" h="2159000">
                              <a:moveTo>
                                <a:pt x="0" y="215839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4416" from="47.968243pt,169.987025pt" to="47.968243pt,.034668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07488">
                <wp:simplePos x="0" y="0"/>
                <wp:positionH relativeFrom="page">
                  <wp:posOffset>6861478</wp:posOffset>
                </wp:positionH>
                <wp:positionV relativeFrom="paragraph">
                  <wp:posOffset>9605</wp:posOffset>
                </wp:positionV>
                <wp:extent cx="1270" cy="2145030"/>
                <wp:effectExtent l="0" t="0" r="0" b="0"/>
                <wp:wrapNone/>
                <wp:docPr id="400" name="Graphic 400"/>
                <wp:cNvGraphicFramePr>
                  <a:graphicFrameLocks/>
                </wp:cNvGraphicFramePr>
                <a:graphic>
                  <a:graphicData uri="http://schemas.microsoft.com/office/word/2010/wordprocessingShape">
                    <wps:wsp>
                      <wps:cNvPr id="400" name="Graphic 400"/>
                      <wps:cNvSpPr/>
                      <wps:spPr>
                        <a:xfrm>
                          <a:off x="0" y="0"/>
                          <a:ext cx="1270" cy="2145030"/>
                        </a:xfrm>
                        <a:custGeom>
                          <a:avLst/>
                          <a:gdLst/>
                          <a:ahLst/>
                          <a:cxnLst/>
                          <a:rect l="l" t="t" r="r" b="b"/>
                          <a:pathLst>
                            <a:path w="0" h="2145030">
                              <a:moveTo>
                                <a:pt x="0" y="2144647"/>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7488" from="540.273865pt,169.626192pt" to="540.273865pt,.756334pt" stroked="true" strokeweight=".721327pt" strokecolor="#000000">
                <v:stroke dashstyle="solid"/>
                <w10:wrap type="none"/>
              </v:line>
            </w:pict>
          </mc:Fallback>
        </mc:AlternateContent>
      </w:r>
      <w:r>
        <w:rPr>
          <w:b/>
          <w:color w:val="0E0E0E"/>
          <w:w w:val="105"/>
          <w:sz w:val="17"/>
        </w:rPr>
        <w:t>ELECTRICAL</w:t>
      </w:r>
      <w:r>
        <w:rPr>
          <w:b/>
          <w:color w:val="0E0E0E"/>
          <w:spacing w:val="8"/>
          <w:w w:val="105"/>
          <w:sz w:val="17"/>
        </w:rPr>
        <w:t> </w:t>
      </w:r>
      <w:r>
        <w:rPr>
          <w:b/>
          <w:color w:val="0E0E0E"/>
          <w:w w:val="105"/>
          <w:sz w:val="17"/>
        </w:rPr>
        <w:t>CHARACTERISTICS</w:t>
      </w:r>
      <w:r>
        <w:rPr>
          <w:b/>
          <w:color w:val="0E0E0E"/>
          <w:spacing w:val="-11"/>
          <w:w w:val="105"/>
          <w:sz w:val="17"/>
        </w:rPr>
        <w:t> </w:t>
      </w:r>
      <w:r>
        <w:rPr>
          <w:b/>
          <w:color w:val="0E0E0E"/>
          <w:w w:val="105"/>
          <w:sz w:val="17"/>
        </w:rPr>
        <w:t>AND</w:t>
      </w:r>
      <w:r>
        <w:rPr>
          <w:b/>
          <w:color w:val="0E0E0E"/>
          <w:spacing w:val="-7"/>
          <w:w w:val="105"/>
          <w:sz w:val="17"/>
        </w:rPr>
        <w:t> </w:t>
      </w:r>
      <w:r>
        <w:rPr>
          <w:b/>
          <w:color w:val="0E0E0E"/>
          <w:w w:val="105"/>
          <w:sz w:val="17"/>
        </w:rPr>
        <w:t>WEIGHT</w:t>
      </w:r>
      <w:r>
        <w:rPr>
          <w:b/>
          <w:color w:val="0E0E0E"/>
          <w:spacing w:val="-5"/>
          <w:w w:val="105"/>
          <w:sz w:val="17"/>
        </w:rPr>
        <w:t> </w:t>
      </w:r>
      <w:r>
        <w:rPr>
          <w:b/>
          <w:color w:val="0E0E0E"/>
          <w:spacing w:val="-2"/>
          <w:w w:val="105"/>
          <w:sz w:val="17"/>
        </w:rPr>
        <w:t>INFORMATION</w:t>
      </w:r>
    </w:p>
    <w:p>
      <w:pPr>
        <w:spacing w:before="125"/>
        <w:ind w:left="2652" w:right="2359" w:firstLine="0"/>
        <w:jc w:val="center"/>
        <w:rPr>
          <w:b/>
          <w:sz w:val="17"/>
        </w:rPr>
      </w:pPr>
      <w:r>
        <w:rPr>
          <w:b/>
          <w:color w:val="0E0E0E"/>
          <w:spacing w:val="-2"/>
          <w:w w:val="105"/>
          <w:sz w:val="17"/>
        </w:rPr>
        <w:t>NOTES</w:t>
      </w:r>
    </w:p>
    <w:p>
      <w:pPr>
        <w:pStyle w:val="ListParagraph"/>
        <w:numPr>
          <w:ilvl w:val="1"/>
          <w:numId w:val="5"/>
        </w:numPr>
        <w:tabs>
          <w:tab w:pos="1738" w:val="left" w:leader="none"/>
        </w:tabs>
        <w:spacing w:line="240" w:lineRule="auto" w:before="18" w:after="0"/>
        <w:ind w:left="1738" w:right="0" w:hanging="342"/>
        <w:jc w:val="left"/>
        <w:rPr>
          <w:rFonts w:ascii="Arial"/>
          <w:color w:val="212121"/>
          <w:sz w:val="15"/>
        </w:rPr>
      </w:pPr>
      <w:r>
        <w:rPr>
          <w:rFonts w:ascii="Arial"/>
          <w:color w:val="313131"/>
          <w:sz w:val="15"/>
        </w:rPr>
        <w:t>Recess</w:t>
      </w:r>
      <w:r>
        <w:rPr>
          <w:rFonts w:ascii="Arial"/>
          <w:color w:val="313131"/>
          <w:spacing w:val="13"/>
          <w:sz w:val="15"/>
        </w:rPr>
        <w:t> </w:t>
      </w:r>
      <w:r>
        <w:rPr>
          <w:rFonts w:ascii="Arial"/>
          <w:color w:val="414142"/>
          <w:sz w:val="15"/>
        </w:rPr>
        <w:t>area</w:t>
      </w:r>
      <w:r>
        <w:rPr>
          <w:rFonts w:ascii="Arial"/>
          <w:color w:val="414142"/>
          <w:spacing w:val="6"/>
          <w:sz w:val="15"/>
        </w:rPr>
        <w:t> </w:t>
      </w:r>
      <w:r>
        <w:rPr>
          <w:rFonts w:ascii="Arial"/>
          <w:color w:val="414142"/>
          <w:sz w:val="15"/>
        </w:rPr>
        <w:t>for</w:t>
      </w:r>
      <w:r>
        <w:rPr>
          <w:rFonts w:ascii="Arial"/>
          <w:color w:val="414142"/>
          <w:spacing w:val="-7"/>
          <w:sz w:val="15"/>
        </w:rPr>
        <w:t> </w:t>
      </w:r>
      <w:r>
        <w:rPr>
          <w:rFonts w:ascii="Arial"/>
          <w:color w:val="313131"/>
          <w:sz w:val="15"/>
        </w:rPr>
        <w:t>kettle</w:t>
      </w:r>
      <w:r>
        <w:rPr>
          <w:rFonts w:ascii="Arial"/>
          <w:color w:val="313131"/>
          <w:spacing w:val="3"/>
          <w:sz w:val="15"/>
        </w:rPr>
        <w:t> </w:t>
      </w:r>
      <w:r>
        <w:rPr>
          <w:rFonts w:ascii="Arial"/>
          <w:color w:val="414142"/>
          <w:sz w:val="15"/>
        </w:rPr>
        <w:t>draw-off</w:t>
      </w:r>
      <w:r>
        <w:rPr>
          <w:rFonts w:ascii="Arial"/>
          <w:color w:val="414142"/>
          <w:spacing w:val="5"/>
          <w:sz w:val="15"/>
        </w:rPr>
        <w:t> </w:t>
      </w:r>
      <w:r>
        <w:rPr>
          <w:rFonts w:ascii="Arial"/>
          <w:color w:val="414142"/>
          <w:sz w:val="15"/>
        </w:rPr>
        <w:t>must be</w:t>
      </w:r>
      <w:r>
        <w:rPr>
          <w:rFonts w:ascii="Arial"/>
          <w:color w:val="414142"/>
          <w:spacing w:val="-10"/>
          <w:sz w:val="15"/>
        </w:rPr>
        <w:t> </w:t>
      </w:r>
      <w:r>
        <w:rPr>
          <w:rFonts w:ascii="Arial"/>
          <w:color w:val="313131"/>
          <w:sz w:val="15"/>
        </w:rPr>
        <w:t>kept</w:t>
      </w:r>
      <w:r>
        <w:rPr>
          <w:rFonts w:ascii="Arial"/>
          <w:color w:val="313131"/>
          <w:spacing w:val="10"/>
          <w:sz w:val="15"/>
        </w:rPr>
        <w:t> </w:t>
      </w:r>
      <w:r>
        <w:rPr>
          <w:rFonts w:ascii="Arial"/>
          <w:color w:val="212121"/>
          <w:sz w:val="15"/>
        </w:rPr>
        <w:t>fr</w:t>
      </w:r>
      <w:r>
        <w:rPr>
          <w:rFonts w:ascii="Arial"/>
          <w:color w:val="414142"/>
          <w:sz w:val="15"/>
        </w:rPr>
        <w:t>ee</w:t>
      </w:r>
      <w:r>
        <w:rPr>
          <w:rFonts w:ascii="Arial"/>
          <w:color w:val="414142"/>
          <w:spacing w:val="8"/>
          <w:sz w:val="15"/>
        </w:rPr>
        <w:t> </w:t>
      </w:r>
      <w:r>
        <w:rPr>
          <w:rFonts w:ascii="Arial"/>
          <w:color w:val="414142"/>
          <w:sz w:val="15"/>
        </w:rPr>
        <w:t>of</w:t>
      </w:r>
      <w:r>
        <w:rPr>
          <w:rFonts w:ascii="Arial"/>
          <w:color w:val="414142"/>
          <w:spacing w:val="3"/>
          <w:sz w:val="15"/>
        </w:rPr>
        <w:t> </w:t>
      </w:r>
      <w:r>
        <w:rPr>
          <w:rFonts w:ascii="Arial"/>
          <w:color w:val="414142"/>
          <w:sz w:val="15"/>
        </w:rPr>
        <w:t>a</w:t>
      </w:r>
      <w:r>
        <w:rPr>
          <w:rFonts w:ascii="Arial"/>
          <w:color w:val="212121"/>
          <w:sz w:val="15"/>
        </w:rPr>
        <w:t>ll</w:t>
      </w:r>
      <w:r>
        <w:rPr>
          <w:rFonts w:ascii="Arial"/>
          <w:color w:val="212121"/>
          <w:spacing w:val="5"/>
          <w:sz w:val="15"/>
        </w:rPr>
        <w:t> </w:t>
      </w:r>
      <w:r>
        <w:rPr>
          <w:rFonts w:ascii="Arial"/>
          <w:color w:val="313131"/>
          <w:sz w:val="15"/>
        </w:rPr>
        <w:t>piping</w:t>
      </w:r>
      <w:r>
        <w:rPr>
          <w:rFonts w:ascii="Arial"/>
          <w:color w:val="313131"/>
          <w:spacing w:val="7"/>
          <w:sz w:val="15"/>
        </w:rPr>
        <w:t> </w:t>
      </w:r>
      <w:r>
        <w:rPr>
          <w:rFonts w:ascii="Arial"/>
          <w:color w:val="414142"/>
          <w:sz w:val="15"/>
        </w:rPr>
        <w:t>and</w:t>
      </w:r>
      <w:r>
        <w:rPr>
          <w:rFonts w:ascii="Arial"/>
          <w:color w:val="414142"/>
          <w:spacing w:val="-1"/>
          <w:sz w:val="15"/>
        </w:rPr>
        <w:t> </w:t>
      </w:r>
      <w:r>
        <w:rPr>
          <w:rFonts w:ascii="Arial"/>
          <w:color w:val="505050"/>
          <w:spacing w:val="-2"/>
          <w:sz w:val="15"/>
        </w:rPr>
        <w:t>connections.</w:t>
      </w:r>
    </w:p>
    <w:p>
      <w:pPr>
        <w:pStyle w:val="ListParagraph"/>
        <w:numPr>
          <w:ilvl w:val="1"/>
          <w:numId w:val="5"/>
        </w:numPr>
        <w:tabs>
          <w:tab w:pos="1732" w:val="left" w:leader="none"/>
        </w:tabs>
        <w:spacing w:line="240" w:lineRule="auto" w:before="95" w:after="0"/>
        <w:ind w:left="1732" w:right="0" w:hanging="331"/>
        <w:jc w:val="left"/>
        <w:rPr>
          <w:rFonts w:ascii="Arial"/>
          <w:color w:val="414142"/>
          <w:sz w:val="15"/>
        </w:rPr>
      </w:pPr>
      <w:r>
        <w:rPr>
          <w:rFonts w:ascii="Arial"/>
          <w:color w:val="212121"/>
          <w:sz w:val="15"/>
        </w:rPr>
        <w:t>T</w:t>
      </w:r>
      <w:r>
        <w:rPr>
          <w:rFonts w:ascii="Arial"/>
          <w:color w:val="414142"/>
          <w:sz w:val="15"/>
        </w:rPr>
        <w:t>he</w:t>
      </w:r>
      <w:r>
        <w:rPr>
          <w:rFonts w:ascii="Arial"/>
          <w:color w:val="414142"/>
          <w:spacing w:val="7"/>
          <w:sz w:val="15"/>
        </w:rPr>
        <w:t> </w:t>
      </w:r>
      <w:r>
        <w:rPr>
          <w:rFonts w:ascii="Arial"/>
          <w:color w:val="414142"/>
          <w:sz w:val="15"/>
        </w:rPr>
        <w:t>on</w:t>
      </w:r>
      <w:r>
        <w:rPr>
          <w:rFonts w:ascii="Arial"/>
          <w:color w:val="212121"/>
          <w:sz w:val="15"/>
        </w:rPr>
        <w:t>ly</w:t>
      </w:r>
      <w:r>
        <w:rPr>
          <w:rFonts w:ascii="Arial"/>
          <w:color w:val="212121"/>
          <w:spacing w:val="16"/>
          <w:sz w:val="15"/>
        </w:rPr>
        <w:t> </w:t>
      </w:r>
      <w:r>
        <w:rPr>
          <w:rFonts w:ascii="Arial"/>
          <w:color w:val="414142"/>
          <w:sz w:val="15"/>
        </w:rPr>
        <w:t>ava</w:t>
      </w:r>
      <w:r>
        <w:rPr>
          <w:rFonts w:ascii="Arial"/>
          <w:color w:val="606060"/>
          <w:sz w:val="15"/>
        </w:rPr>
        <w:t>i</w:t>
      </w:r>
      <w:r>
        <w:rPr>
          <w:rFonts w:ascii="Arial"/>
          <w:color w:val="212121"/>
          <w:sz w:val="15"/>
        </w:rPr>
        <w:t>l</w:t>
      </w:r>
      <w:r>
        <w:rPr>
          <w:rFonts w:ascii="Arial"/>
          <w:color w:val="414142"/>
          <w:sz w:val="15"/>
        </w:rPr>
        <w:t>ab</w:t>
      </w:r>
      <w:r>
        <w:rPr>
          <w:rFonts w:ascii="Arial"/>
          <w:color w:val="212121"/>
          <w:sz w:val="15"/>
        </w:rPr>
        <w:t>l</w:t>
      </w:r>
      <w:r>
        <w:rPr>
          <w:rFonts w:ascii="Arial"/>
          <w:color w:val="414142"/>
          <w:sz w:val="15"/>
        </w:rPr>
        <w:t>e</w:t>
      </w:r>
      <w:r>
        <w:rPr>
          <w:rFonts w:ascii="Arial"/>
          <w:color w:val="414142"/>
          <w:spacing w:val="17"/>
          <w:sz w:val="15"/>
        </w:rPr>
        <w:t> </w:t>
      </w:r>
      <w:r>
        <w:rPr>
          <w:rFonts w:ascii="Arial"/>
          <w:color w:val="414142"/>
          <w:sz w:val="15"/>
        </w:rPr>
        <w:t>space</w:t>
      </w:r>
      <w:r>
        <w:rPr>
          <w:rFonts w:ascii="Arial"/>
          <w:color w:val="414142"/>
          <w:spacing w:val="-4"/>
          <w:sz w:val="15"/>
        </w:rPr>
        <w:t> </w:t>
      </w:r>
      <w:r>
        <w:rPr>
          <w:rFonts w:ascii="Arial"/>
          <w:color w:val="414142"/>
          <w:sz w:val="15"/>
        </w:rPr>
        <w:t>to</w:t>
      </w:r>
      <w:r>
        <w:rPr>
          <w:rFonts w:ascii="Arial"/>
          <w:color w:val="414142"/>
          <w:spacing w:val="15"/>
          <w:sz w:val="15"/>
        </w:rPr>
        <w:t> </w:t>
      </w:r>
      <w:r>
        <w:rPr>
          <w:rFonts w:ascii="Arial"/>
          <w:color w:val="414142"/>
          <w:sz w:val="15"/>
        </w:rPr>
        <w:t>supp</w:t>
      </w:r>
      <w:r>
        <w:rPr>
          <w:rFonts w:ascii="Arial"/>
          <w:color w:val="212121"/>
          <w:sz w:val="15"/>
        </w:rPr>
        <w:t>l</w:t>
      </w:r>
      <w:r>
        <w:rPr>
          <w:rFonts w:ascii="Arial"/>
          <w:color w:val="505050"/>
          <w:sz w:val="15"/>
        </w:rPr>
        <w:t>y</w:t>
      </w:r>
      <w:r>
        <w:rPr>
          <w:rFonts w:ascii="Arial"/>
          <w:color w:val="505050"/>
          <w:spacing w:val="3"/>
          <w:sz w:val="15"/>
        </w:rPr>
        <w:t> </w:t>
      </w:r>
      <w:r>
        <w:rPr>
          <w:rFonts w:ascii="Arial"/>
          <w:color w:val="414142"/>
          <w:sz w:val="15"/>
        </w:rPr>
        <w:t>utilities</w:t>
      </w:r>
      <w:r>
        <w:rPr>
          <w:rFonts w:ascii="Arial"/>
          <w:color w:val="414142"/>
          <w:spacing w:val="7"/>
          <w:sz w:val="15"/>
        </w:rPr>
        <w:t> </w:t>
      </w:r>
      <w:r>
        <w:rPr>
          <w:rFonts w:ascii="Arial"/>
          <w:color w:val="414142"/>
          <w:sz w:val="15"/>
        </w:rPr>
        <w:t>to</w:t>
      </w:r>
      <w:r>
        <w:rPr>
          <w:rFonts w:ascii="Arial"/>
          <w:color w:val="414142"/>
          <w:spacing w:val="-1"/>
          <w:sz w:val="15"/>
        </w:rPr>
        <w:t> </w:t>
      </w:r>
      <w:r>
        <w:rPr>
          <w:rFonts w:ascii="Arial"/>
          <w:color w:val="414142"/>
          <w:sz w:val="15"/>
        </w:rPr>
        <w:t>the</w:t>
      </w:r>
      <w:r>
        <w:rPr>
          <w:rFonts w:ascii="Arial"/>
          <w:color w:val="414142"/>
          <w:spacing w:val="-6"/>
          <w:sz w:val="15"/>
        </w:rPr>
        <w:t> </w:t>
      </w:r>
      <w:r>
        <w:rPr>
          <w:rFonts w:ascii="Arial"/>
          <w:color w:val="414142"/>
          <w:sz w:val="15"/>
        </w:rPr>
        <w:t>unit</w:t>
      </w:r>
      <w:r>
        <w:rPr>
          <w:rFonts w:ascii="Arial"/>
          <w:color w:val="414142"/>
          <w:spacing w:val="-9"/>
          <w:sz w:val="15"/>
        </w:rPr>
        <w:t> </w:t>
      </w:r>
      <w:r>
        <w:rPr>
          <w:rFonts w:ascii="Arial"/>
          <w:color w:val="313131"/>
          <w:sz w:val="15"/>
        </w:rPr>
        <w:t>is</w:t>
      </w:r>
      <w:r>
        <w:rPr>
          <w:rFonts w:ascii="Arial"/>
          <w:color w:val="313131"/>
          <w:spacing w:val="15"/>
          <w:sz w:val="15"/>
        </w:rPr>
        <w:t> </w:t>
      </w:r>
      <w:r>
        <w:rPr>
          <w:rFonts w:ascii="Arial"/>
          <w:color w:val="313131"/>
          <w:sz w:val="15"/>
        </w:rPr>
        <w:t>the</w:t>
      </w:r>
      <w:r>
        <w:rPr>
          <w:rFonts w:ascii="Arial"/>
          <w:color w:val="313131"/>
          <w:spacing w:val="-3"/>
          <w:sz w:val="15"/>
        </w:rPr>
        <w:t> </w:t>
      </w:r>
      <w:r>
        <w:rPr>
          <w:rFonts w:ascii="Arial"/>
          <w:color w:val="414142"/>
          <w:sz w:val="15"/>
        </w:rPr>
        <w:t>6</w:t>
      </w:r>
      <w:r>
        <w:rPr>
          <w:rFonts w:ascii="Arial"/>
          <w:color w:val="777777"/>
          <w:sz w:val="15"/>
        </w:rPr>
        <w:t>"</w:t>
      </w:r>
      <w:r>
        <w:rPr>
          <w:rFonts w:ascii="Arial"/>
          <w:color w:val="777777"/>
          <w:spacing w:val="-5"/>
          <w:sz w:val="15"/>
        </w:rPr>
        <w:t> </w:t>
      </w:r>
      <w:r>
        <w:rPr>
          <w:rFonts w:ascii="Arial"/>
          <w:color w:val="505050"/>
          <w:sz w:val="15"/>
        </w:rPr>
        <w:t>(152mm)</w:t>
      </w:r>
      <w:r>
        <w:rPr>
          <w:rFonts w:ascii="Arial"/>
          <w:color w:val="505050"/>
          <w:spacing w:val="13"/>
          <w:sz w:val="15"/>
        </w:rPr>
        <w:t> </w:t>
      </w:r>
      <w:r>
        <w:rPr>
          <w:rFonts w:ascii="Arial"/>
          <w:color w:val="414142"/>
          <w:sz w:val="15"/>
        </w:rPr>
        <w:t>height</w:t>
      </w:r>
      <w:r>
        <w:rPr>
          <w:rFonts w:ascii="Arial"/>
          <w:color w:val="414142"/>
          <w:spacing w:val="-4"/>
          <w:sz w:val="15"/>
        </w:rPr>
        <w:t> </w:t>
      </w:r>
      <w:r>
        <w:rPr>
          <w:rFonts w:ascii="Arial"/>
          <w:color w:val="313131"/>
          <w:sz w:val="15"/>
        </w:rPr>
        <w:t>between</w:t>
      </w:r>
      <w:r>
        <w:rPr>
          <w:rFonts w:ascii="Arial"/>
          <w:color w:val="313131"/>
          <w:spacing w:val="5"/>
          <w:sz w:val="15"/>
        </w:rPr>
        <w:t> </w:t>
      </w:r>
      <w:r>
        <w:rPr>
          <w:rFonts w:ascii="Arial"/>
          <w:color w:val="414142"/>
          <w:sz w:val="15"/>
        </w:rPr>
        <w:t>the</w:t>
      </w:r>
      <w:r>
        <w:rPr>
          <w:rFonts w:ascii="Arial"/>
          <w:color w:val="414142"/>
          <w:spacing w:val="3"/>
          <w:sz w:val="15"/>
        </w:rPr>
        <w:t> </w:t>
      </w:r>
      <w:r>
        <w:rPr>
          <w:rFonts w:ascii="Arial"/>
          <w:color w:val="414142"/>
          <w:sz w:val="15"/>
        </w:rPr>
        <w:t>fl</w:t>
      </w:r>
      <w:r>
        <w:rPr>
          <w:rFonts w:ascii="Arial"/>
          <w:color w:val="606060"/>
          <w:sz w:val="15"/>
        </w:rPr>
        <w:t>o</w:t>
      </w:r>
      <w:r>
        <w:rPr>
          <w:rFonts w:ascii="Arial"/>
          <w:color w:val="414142"/>
          <w:sz w:val="15"/>
        </w:rPr>
        <w:t>or</w:t>
      </w:r>
      <w:r>
        <w:rPr>
          <w:rFonts w:ascii="Arial"/>
          <w:color w:val="414142"/>
          <w:spacing w:val="2"/>
          <w:sz w:val="15"/>
        </w:rPr>
        <w:t> </w:t>
      </w:r>
      <w:r>
        <w:rPr>
          <w:rFonts w:ascii="Arial"/>
          <w:color w:val="414142"/>
          <w:sz w:val="15"/>
        </w:rPr>
        <w:t>and</w:t>
      </w:r>
      <w:r>
        <w:rPr>
          <w:rFonts w:ascii="Arial"/>
          <w:color w:val="414142"/>
          <w:spacing w:val="4"/>
          <w:sz w:val="15"/>
        </w:rPr>
        <w:t> </w:t>
      </w:r>
      <w:r>
        <w:rPr>
          <w:rFonts w:ascii="Arial"/>
          <w:color w:val="414142"/>
          <w:sz w:val="15"/>
        </w:rPr>
        <w:t>the</w:t>
      </w:r>
      <w:r>
        <w:rPr>
          <w:rFonts w:ascii="Arial"/>
          <w:color w:val="414142"/>
          <w:spacing w:val="-3"/>
          <w:sz w:val="15"/>
        </w:rPr>
        <w:t> </w:t>
      </w:r>
      <w:r>
        <w:rPr>
          <w:rFonts w:ascii="Arial"/>
          <w:color w:val="414142"/>
          <w:spacing w:val="-2"/>
          <w:sz w:val="15"/>
        </w:rPr>
        <w:t>cabinet.</w:t>
      </w:r>
    </w:p>
    <w:p>
      <w:pPr>
        <w:pStyle w:val="ListParagraph"/>
        <w:numPr>
          <w:ilvl w:val="1"/>
          <w:numId w:val="5"/>
        </w:numPr>
        <w:tabs>
          <w:tab w:pos="1734" w:val="left" w:leader="none"/>
        </w:tabs>
        <w:spacing w:line="240" w:lineRule="auto" w:before="94" w:after="0"/>
        <w:ind w:left="1734" w:right="0" w:hanging="335"/>
        <w:jc w:val="left"/>
        <w:rPr>
          <w:rFonts w:ascii="Arial"/>
          <w:color w:val="414142"/>
          <w:sz w:val="15"/>
        </w:rPr>
      </w:pPr>
      <w:r>
        <w:rPr>
          <w:rFonts w:ascii="Arial"/>
          <w:color w:val="505050"/>
          <w:sz w:val="15"/>
        </w:rPr>
        <w:t>Water</w:t>
      </w:r>
      <w:r>
        <w:rPr>
          <w:rFonts w:ascii="Arial"/>
          <w:color w:val="505050"/>
          <w:spacing w:val="7"/>
          <w:sz w:val="15"/>
        </w:rPr>
        <w:t> </w:t>
      </w:r>
      <w:r>
        <w:rPr>
          <w:rFonts w:ascii="Arial"/>
          <w:color w:val="313131"/>
          <w:sz w:val="15"/>
        </w:rPr>
        <w:t>pressure</w:t>
      </w:r>
      <w:r>
        <w:rPr>
          <w:rFonts w:ascii="Arial"/>
          <w:color w:val="313131"/>
          <w:spacing w:val="15"/>
          <w:sz w:val="15"/>
        </w:rPr>
        <w:t> </w:t>
      </w:r>
      <w:r>
        <w:rPr>
          <w:rFonts w:ascii="Arial"/>
          <w:color w:val="414142"/>
          <w:sz w:val="15"/>
        </w:rPr>
        <w:t>max</w:t>
      </w:r>
      <w:r>
        <w:rPr>
          <w:rFonts w:ascii="Arial"/>
          <w:color w:val="414142"/>
          <w:spacing w:val="11"/>
          <w:sz w:val="15"/>
        </w:rPr>
        <w:t> </w:t>
      </w:r>
      <w:r>
        <w:rPr>
          <w:rFonts w:ascii="Arial"/>
          <w:color w:val="414142"/>
          <w:sz w:val="15"/>
        </w:rPr>
        <w:t>50</w:t>
      </w:r>
      <w:r>
        <w:rPr>
          <w:rFonts w:ascii="Arial"/>
          <w:color w:val="414142"/>
          <w:spacing w:val="7"/>
          <w:sz w:val="15"/>
        </w:rPr>
        <w:t> </w:t>
      </w:r>
      <w:r>
        <w:rPr>
          <w:rFonts w:ascii="Arial"/>
          <w:color w:val="414142"/>
          <w:sz w:val="15"/>
        </w:rPr>
        <w:t>PSI</w:t>
      </w:r>
      <w:r>
        <w:rPr>
          <w:rFonts w:ascii="Arial"/>
          <w:color w:val="414142"/>
          <w:spacing w:val="-3"/>
          <w:sz w:val="15"/>
        </w:rPr>
        <w:t> </w:t>
      </w:r>
      <w:r>
        <w:rPr>
          <w:rFonts w:ascii="Arial"/>
          <w:color w:val="606060"/>
          <w:sz w:val="15"/>
        </w:rPr>
        <w:t>(</w:t>
      </w:r>
      <w:r>
        <w:rPr>
          <w:rFonts w:ascii="Arial"/>
          <w:color w:val="414142"/>
          <w:sz w:val="15"/>
        </w:rPr>
        <w:t>3.5kg</w:t>
      </w:r>
      <w:r>
        <w:rPr>
          <w:rFonts w:ascii="Arial"/>
          <w:color w:val="606060"/>
          <w:sz w:val="15"/>
        </w:rPr>
        <w:t>/</w:t>
      </w:r>
      <w:r>
        <w:rPr>
          <w:rFonts w:ascii="Arial"/>
          <w:color w:val="414142"/>
          <w:sz w:val="15"/>
        </w:rPr>
        <w:t>cm2)</w:t>
      </w:r>
      <w:r>
        <w:rPr>
          <w:rFonts w:ascii="Arial"/>
          <w:color w:val="414142"/>
          <w:spacing w:val="10"/>
          <w:sz w:val="15"/>
        </w:rPr>
        <w:t> </w:t>
      </w:r>
      <w:r>
        <w:rPr>
          <w:rFonts w:ascii="Arial"/>
          <w:color w:val="313131"/>
          <w:sz w:val="15"/>
        </w:rPr>
        <w:t>and</w:t>
      </w:r>
      <w:r>
        <w:rPr>
          <w:rFonts w:ascii="Arial"/>
          <w:color w:val="313131"/>
          <w:spacing w:val="2"/>
          <w:sz w:val="15"/>
        </w:rPr>
        <w:t> </w:t>
      </w:r>
      <w:r>
        <w:rPr>
          <w:rFonts w:ascii="Arial"/>
          <w:color w:val="414142"/>
          <w:sz w:val="15"/>
        </w:rPr>
        <w:t>min</w:t>
      </w:r>
      <w:r>
        <w:rPr>
          <w:rFonts w:ascii="Arial"/>
          <w:color w:val="414142"/>
          <w:spacing w:val="-3"/>
          <w:sz w:val="15"/>
        </w:rPr>
        <w:t> </w:t>
      </w:r>
      <w:r>
        <w:rPr>
          <w:rFonts w:ascii="Arial"/>
          <w:color w:val="313131"/>
          <w:sz w:val="15"/>
        </w:rPr>
        <w:t>25</w:t>
      </w:r>
      <w:r>
        <w:rPr>
          <w:rFonts w:ascii="Arial"/>
          <w:color w:val="313131"/>
          <w:spacing w:val="-4"/>
          <w:sz w:val="15"/>
        </w:rPr>
        <w:t> </w:t>
      </w:r>
      <w:r>
        <w:rPr>
          <w:rFonts w:ascii="Arial"/>
          <w:color w:val="414142"/>
          <w:sz w:val="15"/>
        </w:rPr>
        <w:t>PS</w:t>
      </w:r>
      <w:r>
        <w:rPr>
          <w:rFonts w:ascii="Arial"/>
          <w:color w:val="212121"/>
          <w:sz w:val="15"/>
        </w:rPr>
        <w:t>I</w:t>
      </w:r>
      <w:r>
        <w:rPr>
          <w:rFonts w:ascii="Arial"/>
          <w:color w:val="212121"/>
          <w:spacing w:val="-4"/>
          <w:sz w:val="15"/>
        </w:rPr>
        <w:t> </w:t>
      </w:r>
      <w:r>
        <w:rPr>
          <w:rFonts w:ascii="Arial"/>
          <w:color w:val="505050"/>
          <w:spacing w:val="-2"/>
          <w:sz w:val="15"/>
        </w:rPr>
        <w:t>(</w:t>
      </w:r>
      <w:r>
        <w:rPr>
          <w:rFonts w:ascii="Arial"/>
          <w:color w:val="212121"/>
          <w:spacing w:val="-2"/>
          <w:sz w:val="15"/>
        </w:rPr>
        <w:t>1</w:t>
      </w:r>
      <w:r>
        <w:rPr>
          <w:rFonts w:ascii="Arial"/>
          <w:color w:val="777777"/>
          <w:spacing w:val="-2"/>
          <w:sz w:val="15"/>
        </w:rPr>
        <w:t>.</w:t>
      </w:r>
      <w:r>
        <w:rPr>
          <w:rFonts w:ascii="Arial"/>
          <w:color w:val="414142"/>
          <w:spacing w:val="-2"/>
          <w:sz w:val="15"/>
        </w:rPr>
        <w:t>8kg</w:t>
      </w:r>
      <w:r>
        <w:rPr>
          <w:rFonts w:ascii="Arial"/>
          <w:color w:val="606060"/>
          <w:spacing w:val="-2"/>
          <w:sz w:val="15"/>
        </w:rPr>
        <w:t>lcm</w:t>
      </w:r>
      <w:r>
        <w:rPr>
          <w:rFonts w:ascii="Arial"/>
          <w:color w:val="414142"/>
          <w:spacing w:val="-2"/>
          <w:sz w:val="15"/>
        </w:rPr>
        <w:t>2)</w:t>
      </w:r>
      <w:r>
        <w:rPr>
          <w:rFonts w:ascii="Arial"/>
          <w:color w:val="9A9A9A"/>
          <w:spacing w:val="-2"/>
          <w:sz w:val="15"/>
        </w:rPr>
        <w:t>.</w:t>
      </w:r>
    </w:p>
    <w:p>
      <w:pPr>
        <w:spacing w:line="240" w:lineRule="auto" w:before="10" w:after="1"/>
        <w:rPr>
          <w:sz w:val="8"/>
        </w:rPr>
      </w:pPr>
    </w:p>
    <w:tbl>
      <w:tblPr>
        <w:tblW w:w="0" w:type="auto"/>
        <w:jc w:val="left"/>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5"/>
      </w:tblGrid>
      <w:tr>
        <w:trPr>
          <w:trHeight w:val="276" w:hRule="atLeast"/>
        </w:trPr>
        <w:tc>
          <w:tcPr>
            <w:tcW w:w="8165" w:type="dxa"/>
            <w:tcBorders>
              <w:left w:val="single" w:sz="6" w:space="0" w:color="000000"/>
              <w:bottom w:val="single" w:sz="6" w:space="0" w:color="000000"/>
            </w:tcBorders>
          </w:tcPr>
          <w:p>
            <w:pPr>
              <w:pStyle w:val="TableParagraph"/>
              <w:spacing w:before="36"/>
              <w:ind w:left="145" w:right="134"/>
              <w:jc w:val="center"/>
              <w:rPr>
                <w:rFonts w:ascii="Times New Roman"/>
                <w:b/>
                <w:sz w:val="18"/>
              </w:rPr>
            </w:pPr>
            <w:r>
              <w:rPr>
                <w:rFonts w:ascii="Times New Roman"/>
                <w:b/>
                <w:color w:val="0E0E0E"/>
                <w:spacing w:val="-2"/>
                <w:w w:val="105"/>
                <w:sz w:val="18"/>
              </w:rPr>
              <w:t>CAUTION</w:t>
            </w:r>
          </w:p>
        </w:tc>
      </w:tr>
      <w:tr>
        <w:trPr>
          <w:trHeight w:val="290" w:hRule="atLeast"/>
        </w:trPr>
        <w:tc>
          <w:tcPr>
            <w:tcW w:w="8165" w:type="dxa"/>
            <w:tcBorders>
              <w:top w:val="single" w:sz="6" w:space="0" w:color="000000"/>
              <w:left w:val="single" w:sz="6" w:space="0" w:color="000000"/>
            </w:tcBorders>
          </w:tcPr>
          <w:p>
            <w:pPr>
              <w:pStyle w:val="TableParagraph"/>
              <w:spacing w:before="49"/>
              <w:ind w:left="140" w:right="134"/>
              <w:jc w:val="center"/>
              <w:rPr>
                <w:b/>
                <w:sz w:val="17"/>
              </w:rPr>
            </w:pPr>
            <w:r>
              <w:rPr>
                <w:b/>
                <w:color w:val="0E0E0E"/>
                <w:sz w:val="17"/>
              </w:rPr>
              <w:t>REMOTE</w:t>
            </w:r>
            <w:r>
              <w:rPr>
                <w:b/>
                <w:color w:val="0E0E0E"/>
                <w:spacing w:val="1"/>
                <w:sz w:val="17"/>
              </w:rPr>
              <w:t> </w:t>
            </w:r>
            <w:r>
              <w:rPr>
                <w:b/>
                <w:color w:val="0E0E0E"/>
                <w:sz w:val="17"/>
              </w:rPr>
              <w:t>KETTLE</w:t>
            </w:r>
            <w:r>
              <w:rPr>
                <w:b/>
                <w:color w:val="0E0E0E"/>
                <w:spacing w:val="2"/>
                <w:sz w:val="17"/>
              </w:rPr>
              <w:t> </w:t>
            </w:r>
            <w:r>
              <w:rPr>
                <w:b/>
                <w:color w:val="0E0E0E"/>
                <w:spacing w:val="-2"/>
                <w:sz w:val="17"/>
              </w:rPr>
              <w:t>OPERATION</w:t>
            </w:r>
          </w:p>
        </w:tc>
      </w:tr>
      <w:tr>
        <w:trPr>
          <w:trHeight w:val="283" w:hRule="atLeast"/>
        </w:trPr>
        <w:tc>
          <w:tcPr>
            <w:tcW w:w="8165" w:type="dxa"/>
            <w:tcBorders>
              <w:left w:val="single" w:sz="6" w:space="0" w:color="000000"/>
              <w:bottom w:val="nil"/>
            </w:tcBorders>
          </w:tcPr>
          <w:p>
            <w:pPr>
              <w:pStyle w:val="TableParagraph"/>
              <w:spacing w:before="49"/>
              <w:ind w:left="160" w:right="134"/>
              <w:jc w:val="center"/>
              <w:rPr>
                <w:sz w:val="15"/>
              </w:rPr>
            </w:pPr>
            <w:r>
              <w:rPr>
                <w:color w:val="313131"/>
                <w:sz w:val="15"/>
                <w:u w:val="thick" w:color="505050"/>
              </w:rPr>
              <w:t>If</w:t>
            </w:r>
            <w:r>
              <w:rPr>
                <w:color w:val="313131"/>
                <w:spacing w:val="15"/>
                <w:sz w:val="15"/>
                <w:u w:val="thick" w:color="505050"/>
              </w:rPr>
              <w:t> </w:t>
            </w:r>
            <w:r>
              <w:rPr>
                <w:color w:val="313131"/>
                <w:sz w:val="15"/>
                <w:u w:val="thick" w:color="505050"/>
              </w:rPr>
              <w:t>this</w:t>
            </w:r>
            <w:r>
              <w:rPr>
                <w:color w:val="313131"/>
                <w:spacing w:val="-7"/>
                <w:sz w:val="15"/>
                <w:u w:val="thick" w:color="505050"/>
              </w:rPr>
              <w:t> </w:t>
            </w:r>
            <w:r>
              <w:rPr>
                <w:color w:val="414142"/>
                <w:sz w:val="15"/>
                <w:u w:val="thick" w:color="505050"/>
              </w:rPr>
              <w:t>boi</w:t>
            </w:r>
            <w:r>
              <w:rPr>
                <w:color w:val="212121"/>
                <w:sz w:val="15"/>
                <w:u w:val="thick" w:color="505050"/>
              </w:rPr>
              <w:t>l</w:t>
            </w:r>
            <w:r>
              <w:rPr>
                <w:color w:val="505050"/>
                <w:sz w:val="15"/>
                <w:u w:val="thick" w:color="505050"/>
              </w:rPr>
              <w:t>er</w:t>
            </w:r>
            <w:r>
              <w:rPr>
                <w:color w:val="505050"/>
                <w:spacing w:val="-3"/>
                <w:sz w:val="15"/>
                <w:u w:val="thick" w:color="505050"/>
              </w:rPr>
              <w:t> </w:t>
            </w:r>
            <w:r>
              <w:rPr>
                <w:color w:val="414142"/>
                <w:sz w:val="15"/>
                <w:u w:val="thick" w:color="505050"/>
              </w:rPr>
              <w:t>is</w:t>
            </w:r>
            <w:r>
              <w:rPr>
                <w:color w:val="414142"/>
                <w:spacing w:val="11"/>
                <w:sz w:val="15"/>
                <w:u w:val="thick" w:color="505050"/>
              </w:rPr>
              <w:t> </w:t>
            </w:r>
            <w:r>
              <w:rPr>
                <w:color w:val="414142"/>
                <w:sz w:val="15"/>
                <w:u w:val="thick" w:color="505050"/>
              </w:rPr>
              <w:t>feeding</w:t>
            </w:r>
            <w:r>
              <w:rPr>
                <w:color w:val="414142"/>
                <w:spacing w:val="7"/>
                <w:sz w:val="15"/>
                <w:u w:val="thick" w:color="505050"/>
              </w:rPr>
              <w:t> </w:t>
            </w:r>
            <w:r>
              <w:rPr>
                <w:color w:val="313131"/>
                <w:sz w:val="15"/>
                <w:u w:val="thick" w:color="505050"/>
              </w:rPr>
              <w:t>a</w:t>
            </w:r>
            <w:r>
              <w:rPr>
                <w:color w:val="313131"/>
                <w:spacing w:val="6"/>
                <w:sz w:val="15"/>
                <w:u w:val="thick" w:color="505050"/>
              </w:rPr>
              <w:t> </w:t>
            </w:r>
            <w:r>
              <w:rPr>
                <w:color w:val="414142"/>
                <w:sz w:val="15"/>
                <w:u w:val="thick" w:color="505050"/>
              </w:rPr>
              <w:t>remote</w:t>
            </w:r>
            <w:r>
              <w:rPr>
                <w:color w:val="414142"/>
                <w:spacing w:val="5"/>
                <w:sz w:val="15"/>
                <w:u w:val="thick" w:color="505050"/>
              </w:rPr>
              <w:t> </w:t>
            </w:r>
            <w:r>
              <w:rPr>
                <w:color w:val="414142"/>
                <w:sz w:val="15"/>
                <w:u w:val="thick" w:color="505050"/>
              </w:rPr>
              <w:t>kett</w:t>
            </w:r>
            <w:r>
              <w:rPr>
                <w:color w:val="0E0E0E"/>
                <w:sz w:val="15"/>
                <w:u w:val="thick" w:color="505050"/>
              </w:rPr>
              <w:t>l</w:t>
            </w:r>
            <w:r>
              <w:rPr>
                <w:color w:val="414142"/>
                <w:sz w:val="15"/>
                <w:u w:val="thick" w:color="505050"/>
              </w:rPr>
              <w:t>e</w:t>
            </w:r>
            <w:r>
              <w:rPr>
                <w:color w:val="414142"/>
                <w:spacing w:val="9"/>
                <w:sz w:val="15"/>
                <w:u w:val="thick" w:color="505050"/>
              </w:rPr>
              <w:t> </w:t>
            </w:r>
            <w:r>
              <w:rPr>
                <w:color w:val="414142"/>
                <w:sz w:val="15"/>
                <w:u w:val="thick" w:color="505050"/>
              </w:rPr>
              <w:t>that</w:t>
            </w:r>
            <w:r>
              <w:rPr>
                <w:color w:val="414142"/>
                <w:spacing w:val="3"/>
                <w:sz w:val="15"/>
                <w:u w:val="thick" w:color="505050"/>
              </w:rPr>
              <w:t> </w:t>
            </w:r>
            <w:r>
              <w:rPr>
                <w:color w:val="414142"/>
                <w:sz w:val="15"/>
                <w:u w:val="thick" w:color="505050"/>
              </w:rPr>
              <w:t>w</w:t>
            </w:r>
            <w:r>
              <w:rPr>
                <w:color w:val="212121"/>
                <w:sz w:val="15"/>
                <w:u w:val="thick" w:color="505050"/>
              </w:rPr>
              <w:t>ill</w:t>
            </w:r>
            <w:r>
              <w:rPr>
                <w:color w:val="212121"/>
                <w:spacing w:val="8"/>
                <w:sz w:val="15"/>
                <w:u w:val="thick" w:color="505050"/>
              </w:rPr>
              <w:t> </w:t>
            </w:r>
            <w:r>
              <w:rPr>
                <w:color w:val="212121"/>
                <w:sz w:val="15"/>
                <w:u w:val="thick" w:color="505050"/>
              </w:rPr>
              <w:t>b</w:t>
            </w:r>
            <w:r>
              <w:rPr>
                <w:color w:val="414142"/>
                <w:sz w:val="15"/>
                <w:u w:val="thick" w:color="505050"/>
              </w:rPr>
              <w:t>e</w:t>
            </w:r>
            <w:r>
              <w:rPr>
                <w:color w:val="414142"/>
                <w:spacing w:val="1"/>
                <w:sz w:val="15"/>
                <w:u w:val="thick" w:color="505050"/>
              </w:rPr>
              <w:t> </w:t>
            </w:r>
            <w:r>
              <w:rPr>
                <w:color w:val="414142"/>
                <w:sz w:val="15"/>
                <w:u w:val="thick" w:color="505050"/>
              </w:rPr>
              <w:t>mo</w:t>
            </w:r>
            <w:r>
              <w:rPr>
                <w:color w:val="212121"/>
                <w:sz w:val="15"/>
                <w:u w:val="thick" w:color="505050"/>
              </w:rPr>
              <w:t>r</w:t>
            </w:r>
            <w:r>
              <w:rPr>
                <w:color w:val="414142"/>
                <w:sz w:val="15"/>
                <w:u w:val="thick" w:color="505050"/>
              </w:rPr>
              <w:t>e</w:t>
            </w:r>
            <w:r>
              <w:rPr>
                <w:color w:val="414142"/>
                <w:spacing w:val="9"/>
                <w:sz w:val="15"/>
                <w:u w:val="thick" w:color="505050"/>
              </w:rPr>
              <w:t> </w:t>
            </w:r>
            <w:r>
              <w:rPr>
                <w:color w:val="313131"/>
                <w:sz w:val="15"/>
                <w:u w:val="thick" w:color="505050"/>
              </w:rPr>
              <w:t>than</w:t>
            </w:r>
            <w:r>
              <w:rPr>
                <w:color w:val="313131"/>
                <w:spacing w:val="1"/>
                <w:sz w:val="15"/>
                <w:u w:val="thick" w:color="505050"/>
              </w:rPr>
              <w:t> </w:t>
            </w:r>
            <w:r>
              <w:rPr>
                <w:color w:val="414142"/>
                <w:sz w:val="15"/>
                <w:u w:val="thick" w:color="505050"/>
              </w:rPr>
              <w:t>5</w:t>
            </w:r>
            <w:r>
              <w:rPr>
                <w:color w:val="414142"/>
                <w:spacing w:val="-2"/>
                <w:sz w:val="15"/>
                <w:u w:val="thick" w:color="505050"/>
              </w:rPr>
              <w:t> </w:t>
            </w:r>
            <w:r>
              <w:rPr>
                <w:color w:val="313131"/>
                <w:sz w:val="15"/>
                <w:u w:val="thick" w:color="505050"/>
              </w:rPr>
              <w:t>feet </w:t>
            </w:r>
            <w:r>
              <w:rPr>
                <w:color w:val="505050"/>
                <w:sz w:val="15"/>
                <w:u w:val="thick" w:color="505050"/>
              </w:rPr>
              <w:t>(</w:t>
            </w:r>
            <w:r>
              <w:rPr>
                <w:color w:val="212121"/>
                <w:sz w:val="15"/>
                <w:u w:val="thick" w:color="505050"/>
              </w:rPr>
              <w:t>1</w:t>
            </w:r>
            <w:r>
              <w:rPr>
                <w:color w:val="777777"/>
                <w:sz w:val="15"/>
                <w:u w:val="thick" w:color="505050"/>
              </w:rPr>
              <w:t>.</w:t>
            </w:r>
            <w:r>
              <w:rPr>
                <w:color w:val="414142"/>
                <w:sz w:val="15"/>
                <w:u w:val="thick" w:color="505050"/>
              </w:rPr>
              <w:t>5</w:t>
            </w:r>
            <w:r>
              <w:rPr>
                <w:color w:val="414142"/>
                <w:spacing w:val="2"/>
                <w:sz w:val="15"/>
                <w:u w:val="thick" w:color="505050"/>
              </w:rPr>
              <w:t> </w:t>
            </w:r>
            <w:r>
              <w:rPr>
                <w:color w:val="414142"/>
                <w:sz w:val="15"/>
                <w:u w:val="thick" w:color="505050"/>
              </w:rPr>
              <w:t>meters</w:t>
            </w:r>
            <w:r>
              <w:rPr>
                <w:color w:val="777777"/>
                <w:sz w:val="15"/>
                <w:u w:val="thick" w:color="505050"/>
              </w:rPr>
              <w:t>)</w:t>
            </w:r>
            <w:r>
              <w:rPr>
                <w:color w:val="777777"/>
                <w:spacing w:val="11"/>
                <w:sz w:val="15"/>
                <w:u w:val="thick" w:color="505050"/>
              </w:rPr>
              <w:t> </w:t>
            </w:r>
            <w:r>
              <w:rPr>
                <w:color w:val="414142"/>
                <w:sz w:val="15"/>
                <w:u w:val="thick" w:color="505050"/>
              </w:rPr>
              <w:t>away</w:t>
            </w:r>
            <w:r>
              <w:rPr>
                <w:color w:val="9A9A9A"/>
                <w:sz w:val="15"/>
                <w:u w:val="thick" w:color="505050"/>
              </w:rPr>
              <w:t>,</w:t>
            </w:r>
            <w:r>
              <w:rPr>
                <w:color w:val="9A9A9A"/>
                <w:spacing w:val="-5"/>
                <w:sz w:val="15"/>
                <w:u w:val="thick" w:color="505050"/>
              </w:rPr>
              <w:t> </w:t>
            </w:r>
            <w:r>
              <w:rPr>
                <w:color w:val="505050"/>
                <w:sz w:val="15"/>
                <w:u w:val="thick" w:color="505050"/>
              </w:rPr>
              <w:t>co</w:t>
            </w:r>
            <w:r>
              <w:rPr>
                <w:color w:val="313131"/>
                <w:sz w:val="15"/>
                <w:u w:val="thick" w:color="505050"/>
              </w:rPr>
              <w:t>n</w:t>
            </w:r>
            <w:r>
              <w:rPr>
                <w:color w:val="505050"/>
                <w:sz w:val="15"/>
                <w:u w:val="thick" w:color="505050"/>
              </w:rPr>
              <w:t>su</w:t>
            </w:r>
            <w:r>
              <w:rPr>
                <w:color w:val="212121"/>
                <w:sz w:val="15"/>
                <w:u w:val="thick" w:color="505050"/>
              </w:rPr>
              <w:t>lt</w:t>
            </w:r>
            <w:r>
              <w:rPr>
                <w:color w:val="212121"/>
                <w:spacing w:val="7"/>
                <w:sz w:val="15"/>
                <w:u w:val="thick" w:color="505050"/>
              </w:rPr>
              <w:t> </w:t>
            </w:r>
            <w:r>
              <w:rPr>
                <w:color w:val="313131"/>
                <w:sz w:val="15"/>
                <w:u w:val="thick" w:color="505050"/>
              </w:rPr>
              <w:t>factory</w:t>
            </w:r>
            <w:r>
              <w:rPr>
                <w:color w:val="313131"/>
                <w:spacing w:val="4"/>
                <w:sz w:val="15"/>
                <w:u w:val="thick" w:color="505050"/>
              </w:rPr>
              <w:t> </w:t>
            </w:r>
            <w:r>
              <w:rPr>
                <w:color w:val="313131"/>
                <w:sz w:val="15"/>
                <w:u w:val="thick" w:color="505050"/>
              </w:rPr>
              <w:t>before</w:t>
            </w:r>
            <w:r>
              <w:rPr>
                <w:color w:val="313131"/>
                <w:spacing w:val="-8"/>
                <w:sz w:val="15"/>
                <w:u w:val="thick" w:color="505050"/>
              </w:rPr>
              <w:t> </w:t>
            </w:r>
            <w:r>
              <w:rPr>
                <w:color w:val="505050"/>
                <w:spacing w:val="-2"/>
                <w:sz w:val="15"/>
                <w:u w:val="thick" w:color="505050"/>
              </w:rPr>
              <w:t>ordering</w:t>
            </w:r>
            <w:r>
              <w:rPr>
                <w:color w:val="505050"/>
                <w:spacing w:val="-2"/>
                <w:sz w:val="15"/>
              </w:rPr>
              <w:t>.</w:t>
            </w:r>
          </w:p>
        </w:tc>
      </w:tr>
    </w:tbl>
    <w:p>
      <w:pPr>
        <w:spacing w:line="240" w:lineRule="auto" w:before="6"/>
        <w:rPr>
          <w:sz w:val="8"/>
        </w:rPr>
      </w:pPr>
      <w:r>
        <w:rPr/>
        <mc:AlternateContent>
          <mc:Choice Requires="wps">
            <w:drawing>
              <wp:anchor distT="0" distB="0" distL="0" distR="0" allowOverlap="1" layoutInCell="1" locked="0" behindDoc="1" simplePos="0" relativeHeight="487660544">
                <wp:simplePos x="0" y="0"/>
                <wp:positionH relativeFrom="page">
                  <wp:posOffset>668742</wp:posOffset>
                </wp:positionH>
                <wp:positionV relativeFrom="paragraph">
                  <wp:posOffset>77929</wp:posOffset>
                </wp:positionV>
                <wp:extent cx="6151880" cy="1270"/>
                <wp:effectExtent l="0" t="0" r="0" b="0"/>
                <wp:wrapTopAndBottom/>
                <wp:docPr id="401" name="Graphic 401"/>
                <wp:cNvGraphicFramePr>
                  <a:graphicFrameLocks/>
                </wp:cNvGraphicFramePr>
                <a:graphic>
                  <a:graphicData uri="http://schemas.microsoft.com/office/word/2010/wordprocessingShape">
                    <wps:wsp>
                      <wps:cNvPr id="401" name="Graphic 401"/>
                      <wps:cNvSpPr/>
                      <wps:spPr>
                        <a:xfrm>
                          <a:off x="0" y="0"/>
                          <a:ext cx="6151880" cy="1270"/>
                        </a:xfrm>
                        <a:custGeom>
                          <a:avLst/>
                          <a:gdLst/>
                          <a:ahLst/>
                          <a:cxnLst/>
                          <a:rect l="l" t="t" r="r" b="b"/>
                          <a:pathLst>
                            <a:path w="6151880" h="0">
                              <a:moveTo>
                                <a:pt x="0" y="0"/>
                              </a:moveTo>
                              <a:lnTo>
                                <a:pt x="6151512"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656868pt;margin-top:6.136208pt;width:484.4pt;height:.1pt;mso-position-horizontal-relative:page;mso-position-vertical-relative:paragraph;z-index:-15655936;mso-wrap-distance-left:0;mso-wrap-distance-right:0" id="docshape280" coordorigin="1053,123" coordsize="9688,0" path="m1053,123l10741,123e" filled="false" stroked="true" strokeweight=".721666pt" strokecolor="#000000">
                <v:path arrowok="t"/>
                <v:stroke dashstyle="solid"/>
                <w10:wrap type="topAndBottom"/>
              </v:shape>
            </w:pict>
          </mc:Fallback>
        </mc:AlternateContent>
      </w:r>
    </w:p>
    <w:p>
      <w:pPr>
        <w:spacing w:line="240" w:lineRule="auto" w:before="3"/>
        <w:rPr>
          <w:sz w:val="21"/>
        </w:rPr>
      </w:pPr>
    </w:p>
    <w:p>
      <w:pPr>
        <w:spacing w:before="0"/>
        <w:ind w:left="2636" w:right="2410" w:firstLine="0"/>
        <w:jc w:val="center"/>
        <w:rPr>
          <w:b/>
          <w:sz w:val="17"/>
        </w:rPr>
      </w:pPr>
      <w:r>
        <w:rPr/>
        <mc:AlternateContent>
          <mc:Choice Requires="wps">
            <w:drawing>
              <wp:anchor distT="0" distB="0" distL="0" distR="0" allowOverlap="1" layoutInCell="1" locked="0" behindDoc="0" simplePos="0" relativeHeight="15803904">
                <wp:simplePos x="0" y="0"/>
                <wp:positionH relativeFrom="page">
                  <wp:posOffset>609196</wp:posOffset>
                </wp:positionH>
                <wp:positionV relativeFrom="paragraph">
                  <wp:posOffset>-31636</wp:posOffset>
                </wp:positionV>
                <wp:extent cx="1270" cy="720090"/>
                <wp:effectExtent l="0" t="0" r="0" b="0"/>
                <wp:wrapNone/>
                <wp:docPr id="402" name="Graphic 402"/>
                <wp:cNvGraphicFramePr>
                  <a:graphicFrameLocks/>
                </wp:cNvGraphicFramePr>
                <a:graphic>
                  <a:graphicData uri="http://schemas.microsoft.com/office/word/2010/wordprocessingShape">
                    <wps:wsp>
                      <wps:cNvPr id="402" name="Graphic 402"/>
                      <wps:cNvSpPr/>
                      <wps:spPr>
                        <a:xfrm>
                          <a:off x="0" y="0"/>
                          <a:ext cx="1270" cy="720090"/>
                        </a:xfrm>
                        <a:custGeom>
                          <a:avLst/>
                          <a:gdLst/>
                          <a:ahLst/>
                          <a:cxnLst/>
                          <a:rect l="l" t="t" r="r" b="b"/>
                          <a:pathLst>
                            <a:path w="0" h="720090">
                              <a:moveTo>
                                <a:pt x="0" y="71946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3904" from="47.968243pt,54.159701pt" to="47.968243pt,-2.491085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08000">
                <wp:simplePos x="0" y="0"/>
                <wp:positionH relativeFrom="page">
                  <wp:posOffset>6861478</wp:posOffset>
                </wp:positionH>
                <wp:positionV relativeFrom="paragraph">
                  <wp:posOffset>-45384</wp:posOffset>
                </wp:positionV>
                <wp:extent cx="1270" cy="733425"/>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1270" cy="733425"/>
                        </a:xfrm>
                        <a:custGeom>
                          <a:avLst/>
                          <a:gdLst/>
                          <a:ahLst/>
                          <a:cxnLst/>
                          <a:rect l="l" t="t" r="r" b="b"/>
                          <a:pathLst>
                            <a:path w="0" h="733425">
                              <a:moveTo>
                                <a:pt x="0" y="73321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8000" from="540.273865pt,54.159701pt" to="540.273865pt,-3.573584pt" stroked="true" strokeweight=".721327pt" strokecolor="#000000">
                <v:stroke dashstyle="solid"/>
                <w10:wrap type="none"/>
              </v:line>
            </w:pict>
          </mc:Fallback>
        </mc:AlternateContent>
      </w:r>
      <w:r>
        <w:rPr>
          <w:b/>
          <w:color w:val="0E0E0E"/>
          <w:sz w:val="17"/>
        </w:rPr>
        <w:t>WATER</w:t>
      </w:r>
      <w:r>
        <w:rPr>
          <w:b/>
          <w:color w:val="0E0E0E"/>
          <w:spacing w:val="21"/>
          <w:sz w:val="17"/>
        </w:rPr>
        <w:t> </w:t>
      </w:r>
      <w:r>
        <w:rPr>
          <w:b/>
          <w:color w:val="0E0E0E"/>
          <w:sz w:val="17"/>
        </w:rPr>
        <w:t>SUPPLY</w:t>
      </w:r>
      <w:r>
        <w:rPr>
          <w:b/>
          <w:color w:val="0E0E0E"/>
          <w:spacing w:val="11"/>
          <w:sz w:val="17"/>
        </w:rPr>
        <w:t> </w:t>
      </w:r>
      <w:r>
        <w:rPr>
          <w:b/>
          <w:color w:val="0E0E0E"/>
          <w:sz w:val="17"/>
        </w:rPr>
        <w:t>AND</w:t>
      </w:r>
      <w:r>
        <w:rPr>
          <w:b/>
          <w:color w:val="0E0E0E"/>
          <w:spacing w:val="6"/>
          <w:sz w:val="17"/>
        </w:rPr>
        <w:t> </w:t>
      </w:r>
      <w:r>
        <w:rPr>
          <w:b/>
          <w:color w:val="0E0E0E"/>
          <w:sz w:val="17"/>
        </w:rPr>
        <w:t>DRAIN</w:t>
      </w:r>
      <w:r>
        <w:rPr>
          <w:b/>
          <w:color w:val="0E0E0E"/>
          <w:spacing w:val="11"/>
          <w:sz w:val="17"/>
        </w:rPr>
        <w:t> </w:t>
      </w:r>
      <w:r>
        <w:rPr>
          <w:b/>
          <w:color w:val="0E0E0E"/>
          <w:spacing w:val="-2"/>
          <w:sz w:val="17"/>
        </w:rPr>
        <w:t>SPECIFICATIONS</w:t>
      </w:r>
    </w:p>
    <w:p>
      <w:pPr>
        <w:spacing w:before="90"/>
        <w:ind w:left="604" w:right="0" w:firstLine="0"/>
        <w:jc w:val="both"/>
        <w:rPr>
          <w:sz w:val="15"/>
        </w:rPr>
      </w:pPr>
      <w:r>
        <w:rPr>
          <w:color w:val="414142"/>
          <w:sz w:val="15"/>
        </w:rPr>
        <w:t>Good</w:t>
      </w:r>
      <w:r>
        <w:rPr>
          <w:color w:val="414142"/>
          <w:spacing w:val="1"/>
          <w:sz w:val="15"/>
        </w:rPr>
        <w:t> </w:t>
      </w:r>
      <w:r>
        <w:rPr>
          <w:color w:val="313131"/>
          <w:sz w:val="15"/>
        </w:rPr>
        <w:t>quality</w:t>
      </w:r>
      <w:r>
        <w:rPr>
          <w:color w:val="313131"/>
          <w:spacing w:val="4"/>
          <w:sz w:val="15"/>
        </w:rPr>
        <w:t> </w:t>
      </w:r>
      <w:r>
        <w:rPr>
          <w:color w:val="313131"/>
          <w:sz w:val="15"/>
        </w:rPr>
        <w:t>water</w:t>
      </w:r>
      <w:r>
        <w:rPr>
          <w:color w:val="313131"/>
          <w:spacing w:val="4"/>
          <w:sz w:val="15"/>
        </w:rPr>
        <w:t> </w:t>
      </w:r>
      <w:r>
        <w:rPr>
          <w:color w:val="313131"/>
          <w:sz w:val="15"/>
        </w:rPr>
        <w:t>feed</w:t>
      </w:r>
      <w:r>
        <w:rPr>
          <w:color w:val="313131"/>
          <w:spacing w:val="-3"/>
          <w:sz w:val="15"/>
        </w:rPr>
        <w:t> </w:t>
      </w:r>
      <w:r>
        <w:rPr>
          <w:color w:val="505050"/>
          <w:sz w:val="15"/>
        </w:rPr>
        <w:t>is</w:t>
      </w:r>
      <w:r>
        <w:rPr>
          <w:color w:val="505050"/>
          <w:spacing w:val="4"/>
          <w:sz w:val="15"/>
        </w:rPr>
        <w:t> </w:t>
      </w:r>
      <w:r>
        <w:rPr>
          <w:color w:val="414142"/>
          <w:sz w:val="15"/>
        </w:rPr>
        <w:t>the</w:t>
      </w:r>
      <w:r>
        <w:rPr>
          <w:color w:val="414142"/>
          <w:spacing w:val="-8"/>
          <w:sz w:val="15"/>
        </w:rPr>
        <w:t> </w:t>
      </w:r>
      <w:r>
        <w:rPr>
          <w:color w:val="414142"/>
          <w:sz w:val="15"/>
        </w:rPr>
        <w:t>respons</w:t>
      </w:r>
      <w:r>
        <w:rPr>
          <w:color w:val="606060"/>
          <w:sz w:val="15"/>
        </w:rPr>
        <w:t>ib</w:t>
      </w:r>
      <w:r>
        <w:rPr>
          <w:color w:val="414142"/>
          <w:sz w:val="15"/>
        </w:rPr>
        <w:t>ility</w:t>
      </w:r>
      <w:r>
        <w:rPr>
          <w:color w:val="414142"/>
          <w:spacing w:val="16"/>
          <w:sz w:val="15"/>
        </w:rPr>
        <w:t> </w:t>
      </w:r>
      <w:r>
        <w:rPr>
          <w:color w:val="414142"/>
          <w:sz w:val="15"/>
        </w:rPr>
        <w:t>of</w:t>
      </w:r>
      <w:r>
        <w:rPr>
          <w:color w:val="414142"/>
          <w:spacing w:val="4"/>
          <w:sz w:val="15"/>
        </w:rPr>
        <w:t> </w:t>
      </w:r>
      <w:r>
        <w:rPr>
          <w:color w:val="414142"/>
          <w:sz w:val="15"/>
        </w:rPr>
        <w:t>the</w:t>
      </w:r>
      <w:r>
        <w:rPr>
          <w:color w:val="414142"/>
          <w:spacing w:val="5"/>
          <w:sz w:val="15"/>
        </w:rPr>
        <w:t> </w:t>
      </w:r>
      <w:r>
        <w:rPr>
          <w:color w:val="505050"/>
          <w:sz w:val="15"/>
        </w:rPr>
        <w:t>owner.</w:t>
      </w:r>
      <w:r>
        <w:rPr>
          <w:color w:val="505050"/>
          <w:spacing w:val="-8"/>
          <w:sz w:val="15"/>
        </w:rPr>
        <w:t> </w:t>
      </w:r>
      <w:r>
        <w:rPr>
          <w:color w:val="414142"/>
          <w:sz w:val="15"/>
        </w:rPr>
        <w:t>Water</w:t>
      </w:r>
      <w:r>
        <w:rPr>
          <w:color w:val="414142"/>
          <w:spacing w:val="1"/>
          <w:sz w:val="15"/>
        </w:rPr>
        <w:t> </w:t>
      </w:r>
      <w:r>
        <w:rPr>
          <w:color w:val="313131"/>
          <w:sz w:val="15"/>
        </w:rPr>
        <w:t>quality</w:t>
      </w:r>
      <w:r>
        <w:rPr>
          <w:color w:val="313131"/>
          <w:spacing w:val="10"/>
          <w:sz w:val="15"/>
        </w:rPr>
        <w:t> </w:t>
      </w:r>
      <w:r>
        <w:rPr>
          <w:color w:val="505050"/>
          <w:sz w:val="15"/>
        </w:rPr>
        <w:t>must</w:t>
      </w:r>
      <w:r>
        <w:rPr>
          <w:color w:val="505050"/>
          <w:spacing w:val="10"/>
          <w:sz w:val="15"/>
        </w:rPr>
        <w:t> </w:t>
      </w:r>
      <w:r>
        <w:rPr>
          <w:color w:val="414142"/>
          <w:sz w:val="15"/>
        </w:rPr>
        <w:t>be</w:t>
      </w:r>
      <w:r>
        <w:rPr>
          <w:color w:val="414142"/>
          <w:spacing w:val="1"/>
          <w:sz w:val="15"/>
        </w:rPr>
        <w:t> </w:t>
      </w:r>
      <w:r>
        <w:rPr>
          <w:color w:val="414142"/>
          <w:sz w:val="15"/>
        </w:rPr>
        <w:t>with</w:t>
      </w:r>
      <w:r>
        <w:rPr>
          <w:color w:val="606060"/>
          <w:sz w:val="15"/>
        </w:rPr>
        <w:t>i</w:t>
      </w:r>
      <w:r>
        <w:rPr>
          <w:color w:val="414142"/>
          <w:sz w:val="15"/>
        </w:rPr>
        <w:t>n </w:t>
      </w:r>
      <w:r>
        <w:rPr>
          <w:color w:val="505050"/>
          <w:sz w:val="15"/>
        </w:rPr>
        <w:t>the</w:t>
      </w:r>
      <w:r>
        <w:rPr>
          <w:color w:val="505050"/>
          <w:spacing w:val="1"/>
          <w:sz w:val="15"/>
        </w:rPr>
        <w:t> </w:t>
      </w:r>
      <w:r>
        <w:rPr>
          <w:color w:val="414142"/>
          <w:sz w:val="15"/>
        </w:rPr>
        <w:t>fo</w:t>
      </w:r>
      <w:r>
        <w:rPr>
          <w:color w:val="212121"/>
          <w:sz w:val="15"/>
        </w:rPr>
        <w:t>ll</w:t>
      </w:r>
      <w:r>
        <w:rPr>
          <w:color w:val="414142"/>
          <w:sz w:val="15"/>
        </w:rPr>
        <w:t>ow</w:t>
      </w:r>
      <w:r>
        <w:rPr>
          <w:color w:val="606060"/>
          <w:sz w:val="15"/>
        </w:rPr>
        <w:t>in</w:t>
      </w:r>
      <w:r>
        <w:rPr>
          <w:color w:val="414142"/>
          <w:sz w:val="15"/>
        </w:rPr>
        <w:t>g</w:t>
      </w:r>
      <w:r>
        <w:rPr>
          <w:color w:val="414142"/>
          <w:spacing w:val="6"/>
          <w:sz w:val="15"/>
        </w:rPr>
        <w:t> </w:t>
      </w:r>
      <w:r>
        <w:rPr>
          <w:color w:val="414142"/>
          <w:sz w:val="15"/>
        </w:rPr>
        <w:t>general</w:t>
      </w:r>
      <w:r>
        <w:rPr>
          <w:color w:val="414142"/>
          <w:spacing w:val="10"/>
          <w:sz w:val="15"/>
        </w:rPr>
        <w:t> </w:t>
      </w:r>
      <w:r>
        <w:rPr>
          <w:color w:val="414142"/>
          <w:spacing w:val="-2"/>
          <w:sz w:val="15"/>
        </w:rPr>
        <w:t>guidelines</w:t>
      </w:r>
      <w:r>
        <w:rPr>
          <w:color w:val="606060"/>
          <w:spacing w:val="-2"/>
          <w:sz w:val="15"/>
        </w:rPr>
        <w:t>.</w:t>
      </w:r>
    </w:p>
    <w:p>
      <w:pPr>
        <w:spacing w:line="362" w:lineRule="auto" w:before="87"/>
        <w:ind w:left="609" w:right="372" w:firstLine="0"/>
        <w:jc w:val="both"/>
        <w:rPr>
          <w:sz w:val="15"/>
        </w:rPr>
      </w:pPr>
      <w:r>
        <w:rPr>
          <w:color w:val="505050"/>
          <w:sz w:val="15"/>
        </w:rPr>
        <w:t>TDS</w:t>
      </w:r>
      <w:r>
        <w:rPr>
          <w:color w:val="9A9A9A"/>
          <w:sz w:val="15"/>
        </w:rPr>
        <w:t>:</w:t>
      </w:r>
      <w:r>
        <w:rPr>
          <w:color w:val="9A9A9A"/>
          <w:spacing w:val="-11"/>
          <w:sz w:val="15"/>
        </w:rPr>
        <w:t> </w:t>
      </w:r>
      <w:r>
        <w:rPr>
          <w:color w:val="414142"/>
          <w:sz w:val="15"/>
        </w:rPr>
        <w:t>40-125</w:t>
      </w:r>
      <w:r>
        <w:rPr>
          <w:color w:val="414142"/>
          <w:spacing w:val="-10"/>
          <w:sz w:val="15"/>
        </w:rPr>
        <w:t> </w:t>
      </w:r>
      <w:r>
        <w:rPr>
          <w:color w:val="414142"/>
          <w:sz w:val="15"/>
        </w:rPr>
        <w:t>ppm</w:t>
      </w:r>
      <w:r>
        <w:rPr>
          <w:color w:val="414142"/>
          <w:spacing w:val="-11"/>
          <w:sz w:val="15"/>
        </w:rPr>
        <w:t> </w:t>
      </w:r>
      <w:r>
        <w:rPr>
          <w:color w:val="414142"/>
          <w:sz w:val="15"/>
        </w:rPr>
        <w:t>Hard</w:t>
      </w:r>
      <w:r>
        <w:rPr>
          <w:color w:val="606060"/>
          <w:sz w:val="15"/>
        </w:rPr>
        <w:t>n</w:t>
      </w:r>
      <w:r>
        <w:rPr>
          <w:color w:val="414142"/>
          <w:sz w:val="15"/>
        </w:rPr>
        <w:t>ess</w:t>
      </w:r>
      <w:r>
        <w:rPr>
          <w:color w:val="9A9A9A"/>
          <w:sz w:val="15"/>
        </w:rPr>
        <w:t>:</w:t>
      </w:r>
      <w:r>
        <w:rPr>
          <w:color w:val="9A9A9A"/>
          <w:spacing w:val="-10"/>
          <w:sz w:val="15"/>
        </w:rPr>
        <w:t> </w:t>
      </w:r>
      <w:r>
        <w:rPr>
          <w:color w:val="606060"/>
          <w:sz w:val="15"/>
        </w:rPr>
        <w:t>35-100</w:t>
      </w:r>
      <w:r>
        <w:rPr>
          <w:color w:val="606060"/>
          <w:spacing w:val="-11"/>
          <w:sz w:val="15"/>
        </w:rPr>
        <w:t> </w:t>
      </w:r>
      <w:r>
        <w:rPr>
          <w:color w:val="505050"/>
          <w:sz w:val="15"/>
        </w:rPr>
        <w:t>ppm</w:t>
      </w:r>
      <w:r>
        <w:rPr>
          <w:color w:val="505050"/>
          <w:spacing w:val="51"/>
          <w:sz w:val="15"/>
        </w:rPr>
        <w:t> </w:t>
      </w:r>
      <w:r>
        <w:rPr>
          <w:color w:val="505050"/>
          <w:sz w:val="15"/>
        </w:rPr>
        <w:t>pH</w:t>
      </w:r>
      <w:r>
        <w:rPr>
          <w:color w:val="9A9A9A"/>
          <w:sz w:val="15"/>
        </w:rPr>
        <w:t>:</w:t>
      </w:r>
      <w:r>
        <w:rPr>
          <w:color w:val="9A9A9A"/>
          <w:spacing w:val="-10"/>
          <w:sz w:val="15"/>
        </w:rPr>
        <w:t> </w:t>
      </w:r>
      <w:r>
        <w:rPr>
          <w:color w:val="505050"/>
          <w:sz w:val="15"/>
        </w:rPr>
        <w:t>7.0</w:t>
      </w:r>
      <w:r>
        <w:rPr>
          <w:color w:val="505050"/>
          <w:spacing w:val="-11"/>
          <w:sz w:val="15"/>
        </w:rPr>
        <w:t> </w:t>
      </w:r>
      <w:r>
        <w:rPr>
          <w:color w:val="505050"/>
          <w:sz w:val="15"/>
        </w:rPr>
        <w:t>-</w:t>
      </w:r>
      <w:r>
        <w:rPr>
          <w:color w:val="505050"/>
          <w:spacing w:val="-10"/>
          <w:sz w:val="15"/>
        </w:rPr>
        <w:t> </w:t>
      </w:r>
      <w:r>
        <w:rPr>
          <w:color w:val="505050"/>
          <w:sz w:val="15"/>
        </w:rPr>
        <w:t>8.5</w:t>
      </w:r>
      <w:r>
        <w:rPr>
          <w:color w:val="505050"/>
          <w:spacing w:val="63"/>
          <w:sz w:val="15"/>
        </w:rPr>
        <w:t>  </w:t>
      </w:r>
      <w:r>
        <w:rPr>
          <w:color w:val="505050"/>
          <w:sz w:val="15"/>
        </w:rPr>
        <w:t>S</w:t>
      </w:r>
      <w:r>
        <w:rPr>
          <w:color w:val="777777"/>
          <w:sz w:val="15"/>
        </w:rPr>
        <w:t>i</w:t>
      </w:r>
      <w:r>
        <w:rPr>
          <w:color w:val="414142"/>
          <w:sz w:val="15"/>
        </w:rPr>
        <w:t>l</w:t>
      </w:r>
      <w:r>
        <w:rPr>
          <w:color w:val="777777"/>
          <w:sz w:val="15"/>
        </w:rPr>
        <w:t>i</w:t>
      </w:r>
      <w:r>
        <w:rPr>
          <w:color w:val="505050"/>
          <w:sz w:val="15"/>
        </w:rPr>
        <w:t>ca</w:t>
      </w:r>
      <w:r>
        <w:rPr>
          <w:color w:val="9A9A9A"/>
          <w:sz w:val="15"/>
        </w:rPr>
        <w:t>:</w:t>
      </w:r>
      <w:r>
        <w:rPr>
          <w:color w:val="9A9A9A"/>
          <w:spacing w:val="-11"/>
          <w:sz w:val="15"/>
        </w:rPr>
        <w:t> </w:t>
      </w:r>
      <w:r>
        <w:rPr>
          <w:color w:val="505050"/>
          <w:sz w:val="15"/>
        </w:rPr>
        <w:t>&lt;13</w:t>
      </w:r>
      <w:r>
        <w:rPr>
          <w:color w:val="505050"/>
          <w:spacing w:val="-10"/>
          <w:sz w:val="15"/>
        </w:rPr>
        <w:t> </w:t>
      </w:r>
      <w:r>
        <w:rPr>
          <w:color w:val="505050"/>
          <w:sz w:val="15"/>
        </w:rPr>
        <w:t>ppm</w:t>
      </w:r>
      <w:r>
        <w:rPr>
          <w:color w:val="505050"/>
          <w:spacing w:val="67"/>
          <w:sz w:val="15"/>
        </w:rPr>
        <w:t>  </w:t>
      </w:r>
      <w:r>
        <w:rPr>
          <w:color w:val="777777"/>
          <w:sz w:val="15"/>
        </w:rPr>
        <w:t>Chlorides:</w:t>
      </w:r>
      <w:r>
        <w:rPr>
          <w:color w:val="777777"/>
          <w:spacing w:val="-11"/>
          <w:sz w:val="15"/>
        </w:rPr>
        <w:t> </w:t>
      </w:r>
      <w:r>
        <w:rPr>
          <w:color w:val="606060"/>
          <w:sz w:val="15"/>
        </w:rPr>
        <w:t>&lt;2</w:t>
      </w:r>
      <w:r>
        <w:rPr>
          <w:color w:val="414142"/>
          <w:sz w:val="15"/>
        </w:rPr>
        <w:t>5</w:t>
      </w:r>
      <w:r>
        <w:rPr>
          <w:color w:val="414142"/>
          <w:spacing w:val="-10"/>
          <w:sz w:val="15"/>
        </w:rPr>
        <w:t> </w:t>
      </w:r>
      <w:r>
        <w:rPr>
          <w:color w:val="606060"/>
          <w:sz w:val="15"/>
        </w:rPr>
        <w:t>ppm</w:t>
      </w:r>
      <w:r>
        <w:rPr>
          <w:color w:val="606060"/>
          <w:spacing w:val="63"/>
          <w:sz w:val="15"/>
        </w:rPr>
        <w:t>  </w:t>
      </w:r>
      <w:r>
        <w:rPr>
          <w:color w:val="606060"/>
          <w:sz w:val="15"/>
        </w:rPr>
        <w:t>C</w:t>
      </w:r>
      <w:r>
        <w:rPr>
          <w:color w:val="414142"/>
          <w:sz w:val="15"/>
        </w:rPr>
        <w:t>hl</w:t>
      </w:r>
      <w:r>
        <w:rPr>
          <w:color w:val="606060"/>
          <w:sz w:val="15"/>
        </w:rPr>
        <w:t>orine</w:t>
      </w:r>
      <w:r>
        <w:rPr>
          <w:color w:val="9A9A9A"/>
          <w:sz w:val="15"/>
        </w:rPr>
        <w:t>:</w:t>
      </w:r>
      <w:r>
        <w:rPr>
          <w:color w:val="9A9A9A"/>
          <w:spacing w:val="-11"/>
          <w:sz w:val="15"/>
        </w:rPr>
        <w:t> </w:t>
      </w:r>
      <w:r>
        <w:rPr>
          <w:color w:val="606060"/>
          <w:sz w:val="15"/>
        </w:rPr>
        <w:t>&lt;0.2</w:t>
      </w:r>
      <w:r>
        <w:rPr>
          <w:color w:val="606060"/>
          <w:spacing w:val="-10"/>
          <w:sz w:val="15"/>
        </w:rPr>
        <w:t> </w:t>
      </w:r>
      <w:r>
        <w:rPr>
          <w:color w:val="414142"/>
          <w:sz w:val="15"/>
        </w:rPr>
        <w:t>ppm</w:t>
      </w:r>
      <w:r>
        <w:rPr>
          <w:color w:val="414142"/>
          <w:spacing w:val="63"/>
          <w:sz w:val="15"/>
        </w:rPr>
        <w:t>  </w:t>
      </w:r>
      <w:r>
        <w:rPr>
          <w:color w:val="505050"/>
          <w:sz w:val="15"/>
        </w:rPr>
        <w:t>Chloramine</w:t>
      </w:r>
      <w:r>
        <w:rPr>
          <w:color w:val="878785"/>
          <w:sz w:val="15"/>
        </w:rPr>
        <w:t>:</w:t>
      </w:r>
      <w:r>
        <w:rPr>
          <w:color w:val="878785"/>
          <w:spacing w:val="-11"/>
          <w:sz w:val="15"/>
        </w:rPr>
        <w:t> </w:t>
      </w:r>
      <w:r>
        <w:rPr>
          <w:color w:val="606060"/>
          <w:sz w:val="15"/>
        </w:rPr>
        <w:t>&lt;0.2</w:t>
      </w:r>
      <w:r>
        <w:rPr>
          <w:color w:val="606060"/>
          <w:spacing w:val="-10"/>
          <w:sz w:val="15"/>
        </w:rPr>
        <w:t> </w:t>
      </w:r>
      <w:r>
        <w:rPr>
          <w:color w:val="505050"/>
          <w:sz w:val="15"/>
        </w:rPr>
        <w:t>ppm </w:t>
      </w:r>
      <w:r>
        <w:rPr>
          <w:color w:val="414142"/>
          <w:sz w:val="15"/>
        </w:rPr>
        <w:t>The </w:t>
      </w:r>
      <w:r>
        <w:rPr>
          <w:color w:val="313131"/>
          <w:sz w:val="15"/>
        </w:rPr>
        <w:t>best </w:t>
      </w:r>
      <w:r>
        <w:rPr>
          <w:color w:val="414142"/>
          <w:sz w:val="15"/>
        </w:rPr>
        <w:t>defense </w:t>
      </w:r>
      <w:r>
        <w:rPr>
          <w:color w:val="313131"/>
          <w:sz w:val="15"/>
        </w:rPr>
        <w:t>against </w:t>
      </w:r>
      <w:r>
        <w:rPr>
          <w:color w:val="414142"/>
          <w:sz w:val="15"/>
        </w:rPr>
        <w:t>poo</w:t>
      </w:r>
      <w:r>
        <w:rPr>
          <w:color w:val="212121"/>
          <w:sz w:val="15"/>
        </w:rPr>
        <w:t>r </w:t>
      </w:r>
      <w:r>
        <w:rPr>
          <w:color w:val="414142"/>
          <w:sz w:val="15"/>
        </w:rPr>
        <w:t>water </w:t>
      </w:r>
      <w:r>
        <w:rPr>
          <w:color w:val="313131"/>
          <w:sz w:val="15"/>
        </w:rPr>
        <w:t>quality </w:t>
      </w:r>
      <w:r>
        <w:rPr>
          <w:color w:val="505050"/>
          <w:sz w:val="15"/>
        </w:rPr>
        <w:t>is</w:t>
      </w:r>
      <w:r>
        <w:rPr>
          <w:color w:val="505050"/>
          <w:spacing w:val="29"/>
          <w:sz w:val="15"/>
        </w:rPr>
        <w:t> </w:t>
      </w:r>
      <w:r>
        <w:rPr>
          <w:color w:val="313131"/>
          <w:sz w:val="15"/>
        </w:rPr>
        <w:t>a </w:t>
      </w:r>
      <w:r>
        <w:rPr>
          <w:color w:val="414142"/>
          <w:sz w:val="15"/>
        </w:rPr>
        <w:t>water </w:t>
      </w:r>
      <w:r>
        <w:rPr>
          <w:color w:val="313131"/>
          <w:sz w:val="15"/>
        </w:rPr>
        <w:t>treatment</w:t>
      </w:r>
      <w:r>
        <w:rPr>
          <w:color w:val="313131"/>
          <w:spacing w:val="23"/>
          <w:sz w:val="15"/>
        </w:rPr>
        <w:t> </w:t>
      </w:r>
      <w:r>
        <w:rPr>
          <w:color w:val="414142"/>
          <w:sz w:val="15"/>
        </w:rPr>
        <w:t>system designed</w:t>
      </w:r>
      <w:r>
        <w:rPr>
          <w:color w:val="414142"/>
          <w:spacing w:val="25"/>
          <w:sz w:val="15"/>
        </w:rPr>
        <w:t> </w:t>
      </w:r>
      <w:r>
        <w:rPr>
          <w:color w:val="414142"/>
          <w:sz w:val="15"/>
        </w:rPr>
        <w:t>to</w:t>
      </w:r>
      <w:r>
        <w:rPr>
          <w:color w:val="414142"/>
          <w:spacing w:val="-4"/>
          <w:sz w:val="15"/>
        </w:rPr>
        <w:t> </w:t>
      </w:r>
      <w:r>
        <w:rPr>
          <w:color w:val="414142"/>
          <w:sz w:val="15"/>
        </w:rPr>
        <w:t>meet</w:t>
      </w:r>
      <w:r>
        <w:rPr>
          <w:color w:val="414142"/>
          <w:spacing w:val="19"/>
          <w:sz w:val="15"/>
        </w:rPr>
        <w:t> </w:t>
      </w:r>
      <w:r>
        <w:rPr>
          <w:color w:val="414142"/>
          <w:sz w:val="15"/>
        </w:rPr>
        <w:t>yo</w:t>
      </w:r>
      <w:r>
        <w:rPr>
          <w:color w:val="212121"/>
          <w:sz w:val="15"/>
        </w:rPr>
        <w:t>u</w:t>
      </w:r>
      <w:r>
        <w:rPr>
          <w:color w:val="414142"/>
          <w:sz w:val="15"/>
        </w:rPr>
        <w:t>r water quality </w:t>
      </w:r>
      <w:r>
        <w:rPr>
          <w:color w:val="505050"/>
          <w:sz w:val="15"/>
        </w:rPr>
        <w:t>conditions</w:t>
      </w:r>
      <w:r>
        <w:rPr>
          <w:color w:val="878785"/>
          <w:sz w:val="15"/>
        </w:rPr>
        <w:t>.</w:t>
      </w:r>
    </w:p>
    <w:p>
      <w:pPr>
        <w:spacing w:line="240" w:lineRule="auto" w:before="5"/>
        <w:rPr>
          <w:sz w:val="9"/>
        </w:rPr>
      </w:pPr>
      <w:r>
        <w:rPr/>
        <mc:AlternateContent>
          <mc:Choice Requires="wps">
            <w:drawing>
              <wp:anchor distT="0" distB="0" distL="0" distR="0" allowOverlap="1" layoutInCell="1" locked="0" behindDoc="1" simplePos="0" relativeHeight="487661056">
                <wp:simplePos x="0" y="0"/>
                <wp:positionH relativeFrom="page">
                  <wp:posOffset>668742</wp:posOffset>
                </wp:positionH>
                <wp:positionV relativeFrom="paragraph">
                  <wp:posOffset>84441</wp:posOffset>
                </wp:positionV>
                <wp:extent cx="6151880" cy="1270"/>
                <wp:effectExtent l="0" t="0" r="0" b="0"/>
                <wp:wrapTopAndBottom/>
                <wp:docPr id="404" name="Graphic 404"/>
                <wp:cNvGraphicFramePr>
                  <a:graphicFrameLocks/>
                </wp:cNvGraphicFramePr>
                <a:graphic>
                  <a:graphicData uri="http://schemas.microsoft.com/office/word/2010/wordprocessingShape">
                    <wps:wsp>
                      <wps:cNvPr id="404" name="Graphic 404"/>
                      <wps:cNvSpPr/>
                      <wps:spPr>
                        <a:xfrm>
                          <a:off x="0" y="0"/>
                          <a:ext cx="6151880" cy="1270"/>
                        </a:xfrm>
                        <a:custGeom>
                          <a:avLst/>
                          <a:gdLst/>
                          <a:ahLst/>
                          <a:cxnLst/>
                          <a:rect l="l" t="t" r="r" b="b"/>
                          <a:pathLst>
                            <a:path w="6151880" h="0">
                              <a:moveTo>
                                <a:pt x="0" y="0"/>
                              </a:moveTo>
                              <a:lnTo>
                                <a:pt x="6151512" y="0"/>
                              </a:lnTo>
                            </a:path>
                          </a:pathLst>
                        </a:custGeom>
                        <a:ln w="183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656868pt;margin-top:6.648906pt;width:484.4pt;height:.1pt;mso-position-horizontal-relative:page;mso-position-vertical-relative:paragraph;z-index:-15655424;mso-wrap-distance-left:0;mso-wrap-distance-right:0" id="docshape281" coordorigin="1053,133" coordsize="9688,0" path="m1053,133l10741,133e" filled="false" stroked="true" strokeweight="1.443332pt" strokecolor="#000000">
                <v:path arrowok="t"/>
                <v:stroke dashstyle="solid"/>
                <w10:wrap type="topAndBottom"/>
              </v:shape>
            </w:pict>
          </mc:Fallback>
        </mc:AlternateContent>
      </w:r>
    </w:p>
    <w:p>
      <w:pPr>
        <w:spacing w:before="107"/>
        <w:ind w:left="2652" w:right="2400" w:firstLine="0"/>
        <w:jc w:val="center"/>
        <w:rPr>
          <w:b/>
          <w:sz w:val="17"/>
        </w:rPr>
      </w:pPr>
      <w:r>
        <w:rPr>
          <w:b/>
          <w:color w:val="0E0E0E"/>
          <w:spacing w:val="-2"/>
          <w:w w:val="105"/>
          <w:sz w:val="17"/>
        </w:rPr>
        <w:t>DISCLAIMER</w:t>
      </w:r>
    </w:p>
    <w:p>
      <w:pPr>
        <w:spacing w:line="261" w:lineRule="auto" w:before="54"/>
        <w:ind w:left="629" w:right="339" w:firstLine="1"/>
        <w:jc w:val="both"/>
        <w:rPr>
          <w:sz w:val="15"/>
        </w:rPr>
      </w:pPr>
      <w:r>
        <w:rPr/>
        <mc:AlternateContent>
          <mc:Choice Requires="wps">
            <w:drawing>
              <wp:anchor distT="0" distB="0" distL="0" distR="0" allowOverlap="1" layoutInCell="1" locked="0" behindDoc="0" simplePos="0" relativeHeight="15805440">
                <wp:simplePos x="0" y="0"/>
                <wp:positionH relativeFrom="page">
                  <wp:posOffset>609196</wp:posOffset>
                </wp:positionH>
                <wp:positionV relativeFrom="paragraph">
                  <wp:posOffset>-110075</wp:posOffset>
                </wp:positionV>
                <wp:extent cx="1270" cy="490855"/>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1270" cy="490855"/>
                        </a:xfrm>
                        <a:custGeom>
                          <a:avLst/>
                          <a:gdLst/>
                          <a:ahLst/>
                          <a:cxnLst/>
                          <a:rect l="l" t="t" r="r" b="b"/>
                          <a:pathLst>
                            <a:path w="0" h="490855">
                              <a:moveTo>
                                <a:pt x="0" y="490336"/>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440" from="47.968243pt,29.941735pt" to="47.968243pt,-8.667399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06976">
                <wp:simplePos x="0" y="0"/>
                <wp:positionH relativeFrom="page">
                  <wp:posOffset>6861478</wp:posOffset>
                </wp:positionH>
                <wp:positionV relativeFrom="paragraph">
                  <wp:posOffset>-119241</wp:posOffset>
                </wp:positionV>
                <wp:extent cx="1270" cy="490855"/>
                <wp:effectExtent l="0" t="0" r="0" b="0"/>
                <wp:wrapNone/>
                <wp:docPr id="406" name="Graphic 406"/>
                <wp:cNvGraphicFramePr>
                  <a:graphicFrameLocks/>
                </wp:cNvGraphicFramePr>
                <a:graphic>
                  <a:graphicData uri="http://schemas.microsoft.com/office/word/2010/wordprocessingShape">
                    <wps:wsp>
                      <wps:cNvPr id="406" name="Graphic 406"/>
                      <wps:cNvSpPr/>
                      <wps:spPr>
                        <a:xfrm>
                          <a:off x="0" y="0"/>
                          <a:ext cx="1270" cy="490855"/>
                        </a:xfrm>
                        <a:custGeom>
                          <a:avLst/>
                          <a:gdLst/>
                          <a:ahLst/>
                          <a:cxnLst/>
                          <a:rect l="l" t="t" r="r" b="b"/>
                          <a:pathLst>
                            <a:path w="0" h="490855">
                              <a:moveTo>
                                <a:pt x="0" y="490336"/>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6976" from="540.273865pt,29.220068pt" to="540.273865pt,-9.389066pt" stroked="true" strokeweight=".360663pt" strokecolor="#000000">
                <v:stroke dashstyle="solid"/>
                <w10:wrap type="none"/>
              </v:line>
            </w:pict>
          </mc:Fallback>
        </mc:AlternateContent>
      </w:r>
      <w:r>
        <w:rPr>
          <w:b/>
          <w:color w:val="0E0E0E"/>
          <w:sz w:val="15"/>
        </w:rPr>
        <w:t>Terry System</w:t>
      </w:r>
      <w:r>
        <w:rPr>
          <w:b/>
          <w:color w:val="0E0E0E"/>
          <w:spacing w:val="-6"/>
          <w:sz w:val="15"/>
        </w:rPr>
        <w:t> </w:t>
      </w:r>
      <w:r>
        <w:rPr>
          <w:b/>
          <w:color w:val="0E0E0E"/>
          <w:sz w:val="15"/>
        </w:rPr>
        <w:t>Cartridge </w:t>
      </w:r>
      <w:r>
        <w:rPr>
          <w:b/>
          <w:color w:val="212121"/>
          <w:sz w:val="15"/>
        </w:rPr>
        <w:t>Changes</w:t>
      </w:r>
      <w:r>
        <w:rPr>
          <w:b/>
          <w:color w:val="414142"/>
          <w:sz w:val="15"/>
        </w:rPr>
        <w:t>/ </w:t>
      </w:r>
      <w:r>
        <w:rPr>
          <w:b/>
          <w:color w:val="0E0E0E"/>
          <w:sz w:val="15"/>
        </w:rPr>
        <w:t>Installation</w:t>
      </w:r>
      <w:r>
        <w:rPr>
          <w:b/>
          <w:color w:val="0E0E0E"/>
          <w:spacing w:val="-10"/>
          <w:sz w:val="15"/>
        </w:rPr>
        <w:t> </w:t>
      </w:r>
      <w:r>
        <w:rPr>
          <w:color w:val="212121"/>
          <w:sz w:val="15"/>
        </w:rPr>
        <w:t>-</w:t>
      </w:r>
      <w:r>
        <w:rPr>
          <w:color w:val="212121"/>
          <w:spacing w:val="40"/>
          <w:sz w:val="15"/>
        </w:rPr>
        <w:t> </w:t>
      </w:r>
      <w:r>
        <w:rPr>
          <w:color w:val="878785"/>
          <w:sz w:val="15"/>
        </w:rPr>
        <w:t>"</w:t>
      </w:r>
      <w:r>
        <w:rPr>
          <w:color w:val="414142"/>
          <w:sz w:val="15"/>
        </w:rPr>
        <w:t>2-3 ga</w:t>
      </w:r>
      <w:r>
        <w:rPr>
          <w:color w:val="212121"/>
          <w:sz w:val="15"/>
        </w:rPr>
        <w:t>ll</w:t>
      </w:r>
      <w:r>
        <w:rPr>
          <w:color w:val="505050"/>
          <w:sz w:val="15"/>
        </w:rPr>
        <w:t>ons of </w:t>
      </w:r>
      <w:r>
        <w:rPr>
          <w:color w:val="414142"/>
          <w:sz w:val="15"/>
        </w:rPr>
        <w:t>water</w:t>
      </w:r>
      <w:r>
        <w:rPr>
          <w:color w:val="414142"/>
          <w:spacing w:val="-4"/>
          <w:sz w:val="15"/>
        </w:rPr>
        <w:t> </w:t>
      </w:r>
      <w:r>
        <w:rPr>
          <w:color w:val="414142"/>
          <w:sz w:val="15"/>
        </w:rPr>
        <w:t>MUST</w:t>
      </w:r>
      <w:r>
        <w:rPr>
          <w:color w:val="414142"/>
          <w:spacing w:val="-11"/>
          <w:sz w:val="15"/>
        </w:rPr>
        <w:t> </w:t>
      </w:r>
      <w:r>
        <w:rPr>
          <w:color w:val="414142"/>
          <w:sz w:val="15"/>
        </w:rPr>
        <w:t>be purged at each</w:t>
      </w:r>
      <w:r>
        <w:rPr>
          <w:color w:val="414142"/>
          <w:spacing w:val="-4"/>
          <w:sz w:val="15"/>
        </w:rPr>
        <w:t> </w:t>
      </w:r>
      <w:r>
        <w:rPr>
          <w:color w:val="313131"/>
          <w:sz w:val="15"/>
        </w:rPr>
        <w:t>cartridge </w:t>
      </w:r>
      <w:r>
        <w:rPr>
          <w:color w:val="414142"/>
          <w:sz w:val="15"/>
        </w:rPr>
        <w:t>change or new installation</w:t>
      </w:r>
      <w:r>
        <w:rPr>
          <w:color w:val="414142"/>
          <w:spacing w:val="-11"/>
          <w:sz w:val="15"/>
        </w:rPr>
        <w:t> </w:t>
      </w:r>
      <w:r>
        <w:rPr>
          <w:color w:val="414142"/>
          <w:sz w:val="15"/>
        </w:rPr>
        <w:t>prior</w:t>
      </w:r>
      <w:r>
        <w:rPr>
          <w:color w:val="414142"/>
          <w:spacing w:val="-1"/>
          <w:sz w:val="15"/>
        </w:rPr>
        <w:t> </w:t>
      </w:r>
      <w:r>
        <w:rPr>
          <w:color w:val="414142"/>
          <w:sz w:val="15"/>
        </w:rPr>
        <w:t>to wa</w:t>
      </w:r>
      <w:r>
        <w:rPr>
          <w:color w:val="212121"/>
          <w:sz w:val="15"/>
        </w:rPr>
        <w:t>ter</w:t>
      </w:r>
      <w:r>
        <w:rPr>
          <w:color w:val="212121"/>
          <w:spacing w:val="-11"/>
          <w:sz w:val="15"/>
        </w:rPr>
        <w:t> </w:t>
      </w:r>
      <w:r>
        <w:rPr>
          <w:color w:val="414142"/>
          <w:sz w:val="15"/>
        </w:rPr>
        <w:t>supply</w:t>
      </w:r>
      <w:r>
        <w:rPr>
          <w:color w:val="414142"/>
          <w:spacing w:val="-10"/>
          <w:sz w:val="15"/>
        </w:rPr>
        <w:t> </w:t>
      </w:r>
      <w:r>
        <w:rPr>
          <w:color w:val="414142"/>
          <w:sz w:val="15"/>
        </w:rPr>
        <w:t>being</w:t>
      </w:r>
      <w:r>
        <w:rPr>
          <w:color w:val="414142"/>
          <w:spacing w:val="-11"/>
          <w:sz w:val="15"/>
        </w:rPr>
        <w:t> </w:t>
      </w:r>
      <w:r>
        <w:rPr>
          <w:color w:val="313131"/>
          <w:sz w:val="15"/>
        </w:rPr>
        <w:t>fed</w:t>
      </w:r>
      <w:r>
        <w:rPr>
          <w:color w:val="313131"/>
          <w:spacing w:val="-10"/>
          <w:sz w:val="15"/>
        </w:rPr>
        <w:t> </w:t>
      </w:r>
      <w:r>
        <w:rPr>
          <w:color w:val="212121"/>
          <w:sz w:val="15"/>
        </w:rPr>
        <w:t>t</w:t>
      </w:r>
      <w:r>
        <w:rPr>
          <w:color w:val="414142"/>
          <w:sz w:val="15"/>
        </w:rPr>
        <w:t>o</w:t>
      </w:r>
      <w:r>
        <w:rPr>
          <w:color w:val="414142"/>
          <w:spacing w:val="-11"/>
          <w:sz w:val="15"/>
        </w:rPr>
        <w:t> </w:t>
      </w:r>
      <w:r>
        <w:rPr>
          <w:color w:val="313131"/>
          <w:sz w:val="15"/>
        </w:rPr>
        <w:t>the</w:t>
      </w:r>
      <w:r>
        <w:rPr>
          <w:color w:val="313131"/>
          <w:spacing w:val="-10"/>
          <w:sz w:val="15"/>
        </w:rPr>
        <w:t> </w:t>
      </w:r>
      <w:r>
        <w:rPr>
          <w:color w:val="313131"/>
          <w:sz w:val="15"/>
        </w:rPr>
        <w:t>steamer</w:t>
      </w:r>
      <w:r>
        <w:rPr>
          <w:color w:val="606060"/>
          <w:sz w:val="15"/>
        </w:rPr>
        <w:t>.</w:t>
      </w:r>
      <w:r>
        <w:rPr>
          <w:color w:val="606060"/>
          <w:spacing w:val="17"/>
          <w:sz w:val="15"/>
        </w:rPr>
        <w:t> </w:t>
      </w:r>
      <w:r>
        <w:rPr>
          <w:color w:val="313131"/>
          <w:sz w:val="15"/>
        </w:rPr>
        <w:t>Failure</w:t>
      </w:r>
      <w:r>
        <w:rPr>
          <w:color w:val="313131"/>
          <w:spacing w:val="-7"/>
          <w:sz w:val="15"/>
        </w:rPr>
        <w:t> </w:t>
      </w:r>
      <w:r>
        <w:rPr>
          <w:color w:val="313131"/>
          <w:sz w:val="15"/>
        </w:rPr>
        <w:t>to</w:t>
      </w:r>
      <w:r>
        <w:rPr>
          <w:color w:val="313131"/>
          <w:spacing w:val="-11"/>
          <w:sz w:val="15"/>
        </w:rPr>
        <w:t> </w:t>
      </w:r>
      <w:r>
        <w:rPr>
          <w:color w:val="313131"/>
          <w:sz w:val="15"/>
        </w:rPr>
        <w:t>do</w:t>
      </w:r>
      <w:r>
        <w:rPr>
          <w:color w:val="313131"/>
          <w:spacing w:val="-10"/>
          <w:sz w:val="15"/>
        </w:rPr>
        <w:t> </w:t>
      </w:r>
      <w:r>
        <w:rPr>
          <w:color w:val="414142"/>
          <w:sz w:val="15"/>
        </w:rPr>
        <w:t>so</w:t>
      </w:r>
      <w:r>
        <w:rPr>
          <w:color w:val="414142"/>
          <w:spacing w:val="-11"/>
          <w:sz w:val="15"/>
        </w:rPr>
        <w:t> </w:t>
      </w:r>
      <w:r>
        <w:rPr>
          <w:color w:val="414142"/>
          <w:sz w:val="15"/>
        </w:rPr>
        <w:t>can</w:t>
      </w:r>
      <w:r>
        <w:rPr>
          <w:color w:val="414142"/>
          <w:spacing w:val="-10"/>
          <w:sz w:val="15"/>
        </w:rPr>
        <w:t> </w:t>
      </w:r>
      <w:r>
        <w:rPr>
          <w:color w:val="313131"/>
          <w:sz w:val="15"/>
        </w:rPr>
        <w:t>result</w:t>
      </w:r>
      <w:r>
        <w:rPr>
          <w:color w:val="313131"/>
          <w:spacing w:val="-8"/>
          <w:sz w:val="15"/>
        </w:rPr>
        <w:t> </w:t>
      </w:r>
      <w:r>
        <w:rPr>
          <w:color w:val="505050"/>
          <w:sz w:val="15"/>
        </w:rPr>
        <w:t>in</w:t>
      </w:r>
      <w:r>
        <w:rPr>
          <w:color w:val="505050"/>
          <w:spacing w:val="-6"/>
          <w:sz w:val="15"/>
        </w:rPr>
        <w:t> </w:t>
      </w:r>
      <w:r>
        <w:rPr>
          <w:color w:val="505050"/>
          <w:sz w:val="15"/>
        </w:rPr>
        <w:t>component </w:t>
      </w:r>
      <w:r>
        <w:rPr>
          <w:color w:val="313131"/>
          <w:sz w:val="15"/>
        </w:rPr>
        <w:t>damage </w:t>
      </w:r>
      <w:r>
        <w:rPr>
          <w:color w:val="414142"/>
          <w:sz w:val="15"/>
        </w:rPr>
        <w:t>w</w:t>
      </w:r>
      <w:r>
        <w:rPr>
          <w:color w:val="606060"/>
          <w:sz w:val="15"/>
        </w:rPr>
        <w:t>i</w:t>
      </w:r>
      <w:r>
        <w:rPr>
          <w:color w:val="313131"/>
          <w:sz w:val="15"/>
        </w:rPr>
        <w:t>th</w:t>
      </w:r>
      <w:r>
        <w:rPr>
          <w:color w:val="505050"/>
          <w:sz w:val="15"/>
        </w:rPr>
        <w:t>in</w:t>
      </w:r>
      <w:r>
        <w:rPr>
          <w:color w:val="505050"/>
          <w:spacing w:val="7"/>
          <w:sz w:val="15"/>
        </w:rPr>
        <w:t> </w:t>
      </w:r>
      <w:r>
        <w:rPr>
          <w:color w:val="414142"/>
          <w:sz w:val="15"/>
        </w:rPr>
        <w:t>the</w:t>
      </w:r>
      <w:r>
        <w:rPr>
          <w:color w:val="414142"/>
          <w:spacing w:val="-11"/>
          <w:sz w:val="15"/>
        </w:rPr>
        <w:t> </w:t>
      </w:r>
      <w:r>
        <w:rPr>
          <w:color w:val="505050"/>
          <w:sz w:val="15"/>
        </w:rPr>
        <w:t>steamer</w:t>
      </w:r>
      <w:r>
        <w:rPr>
          <w:color w:val="505050"/>
          <w:spacing w:val="-8"/>
          <w:sz w:val="15"/>
        </w:rPr>
        <w:t> </w:t>
      </w:r>
      <w:r>
        <w:rPr>
          <w:color w:val="414142"/>
          <w:sz w:val="15"/>
        </w:rPr>
        <w:t>whic</w:t>
      </w:r>
      <w:r>
        <w:rPr>
          <w:color w:val="212121"/>
          <w:sz w:val="15"/>
        </w:rPr>
        <w:t>h</w:t>
      </w:r>
      <w:r>
        <w:rPr>
          <w:color w:val="212121"/>
          <w:spacing w:val="-11"/>
          <w:sz w:val="15"/>
        </w:rPr>
        <w:t> </w:t>
      </w:r>
      <w:r>
        <w:rPr>
          <w:color w:val="505050"/>
          <w:sz w:val="15"/>
        </w:rPr>
        <w:t>is </w:t>
      </w:r>
      <w:r>
        <w:rPr>
          <w:color w:val="313131"/>
          <w:sz w:val="15"/>
        </w:rPr>
        <w:t>not </w:t>
      </w:r>
      <w:r>
        <w:rPr>
          <w:color w:val="606060"/>
          <w:sz w:val="15"/>
        </w:rPr>
        <w:t>co</w:t>
      </w:r>
      <w:r>
        <w:rPr>
          <w:color w:val="414142"/>
          <w:sz w:val="15"/>
        </w:rPr>
        <w:t>ve</w:t>
      </w:r>
      <w:r>
        <w:rPr>
          <w:color w:val="212121"/>
          <w:sz w:val="15"/>
        </w:rPr>
        <w:t>r</w:t>
      </w:r>
      <w:r>
        <w:rPr>
          <w:color w:val="414142"/>
          <w:sz w:val="15"/>
        </w:rPr>
        <w:t>ed</w:t>
      </w:r>
      <w:r>
        <w:rPr>
          <w:color w:val="414142"/>
          <w:spacing w:val="-2"/>
          <w:sz w:val="15"/>
        </w:rPr>
        <w:t> </w:t>
      </w:r>
      <w:r>
        <w:rPr>
          <w:color w:val="313131"/>
          <w:sz w:val="15"/>
        </w:rPr>
        <w:t>under</w:t>
      </w:r>
      <w:r>
        <w:rPr>
          <w:color w:val="313131"/>
          <w:spacing w:val="-11"/>
          <w:sz w:val="15"/>
        </w:rPr>
        <w:t> </w:t>
      </w:r>
      <w:r>
        <w:rPr>
          <w:color w:val="505050"/>
          <w:sz w:val="15"/>
        </w:rPr>
        <w:t>warranty. </w:t>
      </w:r>
      <w:r>
        <w:rPr>
          <w:color w:val="414142"/>
          <w:sz w:val="15"/>
          <w:u w:val="thick" w:color="777777"/>
        </w:rPr>
        <w:t>For</w:t>
      </w:r>
      <w:r>
        <w:rPr>
          <w:color w:val="414142"/>
          <w:spacing w:val="-2"/>
          <w:sz w:val="15"/>
          <w:u w:val="thick" w:color="777777"/>
        </w:rPr>
        <w:t> </w:t>
      </w:r>
      <w:r>
        <w:rPr>
          <w:color w:val="313131"/>
          <w:sz w:val="15"/>
          <w:u w:val="thick" w:color="777777"/>
        </w:rPr>
        <w:t>additional</w:t>
      </w:r>
      <w:r>
        <w:rPr>
          <w:color w:val="313131"/>
          <w:spacing w:val="-2"/>
          <w:sz w:val="15"/>
          <w:u w:val="thick" w:color="777777"/>
        </w:rPr>
        <w:t> </w:t>
      </w:r>
      <w:r>
        <w:rPr>
          <w:color w:val="313131"/>
          <w:sz w:val="15"/>
          <w:u w:val="thick" w:color="777777"/>
        </w:rPr>
        <w:t>guidance</w:t>
      </w:r>
      <w:r>
        <w:rPr>
          <w:color w:val="313131"/>
          <w:spacing w:val="19"/>
          <w:sz w:val="15"/>
          <w:u w:val="thick" w:color="777777"/>
        </w:rPr>
        <w:t> </w:t>
      </w:r>
      <w:r>
        <w:rPr>
          <w:color w:val="414142"/>
          <w:sz w:val="15"/>
          <w:u w:val="thick" w:color="777777"/>
        </w:rPr>
        <w:t>on</w:t>
      </w:r>
      <w:r>
        <w:rPr>
          <w:color w:val="414142"/>
          <w:spacing w:val="-18"/>
          <w:sz w:val="15"/>
          <w:u w:val="thick" w:color="777777"/>
        </w:rPr>
        <w:t> </w:t>
      </w:r>
      <w:r>
        <w:rPr>
          <w:color w:val="313131"/>
          <w:sz w:val="15"/>
          <w:u w:val="thick" w:color="777777"/>
        </w:rPr>
        <w:t>proper</w:t>
      </w:r>
      <w:r>
        <w:rPr>
          <w:color w:val="313131"/>
          <w:spacing w:val="-5"/>
          <w:sz w:val="15"/>
          <w:u w:val="thick" w:color="777777"/>
        </w:rPr>
        <w:t> </w:t>
      </w:r>
      <w:r>
        <w:rPr>
          <w:color w:val="505050"/>
          <w:sz w:val="15"/>
          <w:u w:val="thick" w:color="777777"/>
        </w:rPr>
        <w:t>insta</w:t>
      </w:r>
      <w:r>
        <w:rPr>
          <w:color w:val="212121"/>
          <w:sz w:val="15"/>
          <w:u w:val="thick" w:color="777777"/>
        </w:rPr>
        <w:t>lla</w:t>
      </w:r>
      <w:r>
        <w:rPr>
          <w:color w:val="414142"/>
          <w:sz w:val="15"/>
          <w:u w:val="thick" w:color="777777"/>
        </w:rPr>
        <w:t>tion</w:t>
      </w:r>
      <w:r>
        <w:rPr>
          <w:color w:val="777777"/>
          <w:sz w:val="15"/>
          <w:u w:val="thick" w:color="777777"/>
        </w:rPr>
        <w:t>,</w:t>
      </w:r>
      <w:r>
        <w:rPr>
          <w:color w:val="777777"/>
          <w:spacing w:val="-4"/>
          <w:sz w:val="15"/>
          <w:u w:val="thick" w:color="777777"/>
        </w:rPr>
        <w:t> </w:t>
      </w:r>
      <w:r>
        <w:rPr>
          <w:color w:val="414142"/>
          <w:sz w:val="15"/>
          <w:u w:val="thick" w:color="777777"/>
        </w:rPr>
        <w:t>refer</w:t>
      </w:r>
      <w:r>
        <w:rPr>
          <w:color w:val="414142"/>
          <w:spacing w:val="-8"/>
          <w:sz w:val="15"/>
          <w:u w:val="thick" w:color="777777"/>
        </w:rPr>
        <w:t> </w:t>
      </w:r>
      <w:r>
        <w:rPr>
          <w:color w:val="414142"/>
          <w:sz w:val="15"/>
          <w:u w:val="thick" w:color="777777"/>
        </w:rPr>
        <w:t>to</w:t>
      </w:r>
      <w:r>
        <w:rPr>
          <w:color w:val="414142"/>
          <w:spacing w:val="-4"/>
          <w:sz w:val="15"/>
          <w:u w:val="thick" w:color="777777"/>
        </w:rPr>
        <w:t> </w:t>
      </w:r>
      <w:r>
        <w:rPr>
          <w:color w:val="313131"/>
          <w:sz w:val="15"/>
          <w:u w:val="thick" w:color="777777"/>
        </w:rPr>
        <w:t>install</w:t>
      </w:r>
      <w:r>
        <w:rPr>
          <w:color w:val="313131"/>
          <w:spacing w:val="-5"/>
          <w:sz w:val="15"/>
          <w:u w:val="thick" w:color="777777"/>
        </w:rPr>
        <w:t> </w:t>
      </w:r>
      <w:r>
        <w:rPr>
          <w:color w:val="313131"/>
          <w:sz w:val="15"/>
          <w:u w:val="thick" w:color="777777"/>
        </w:rPr>
        <w:t>documentation provided </w:t>
      </w:r>
      <w:r>
        <w:rPr>
          <w:color w:val="414142"/>
          <w:sz w:val="15"/>
          <w:u w:val="thick" w:color="777777"/>
        </w:rPr>
        <w:t>with</w:t>
      </w:r>
      <w:r>
        <w:rPr>
          <w:color w:val="414142"/>
          <w:spacing w:val="-12"/>
          <w:sz w:val="15"/>
          <w:u w:val="thick" w:color="777777"/>
        </w:rPr>
        <w:t> </w:t>
      </w:r>
      <w:r>
        <w:rPr>
          <w:color w:val="414142"/>
          <w:sz w:val="15"/>
          <w:u w:val="thick" w:color="777777"/>
        </w:rPr>
        <w:t>each</w:t>
      </w:r>
      <w:r>
        <w:rPr>
          <w:color w:val="414142"/>
          <w:spacing w:val="-6"/>
          <w:sz w:val="15"/>
          <w:u w:val="thick" w:color="777777"/>
        </w:rPr>
        <w:t> </w:t>
      </w:r>
      <w:r>
        <w:rPr>
          <w:color w:val="414142"/>
          <w:sz w:val="15"/>
          <w:u w:val="thick" w:color="777777"/>
        </w:rPr>
        <w:t>Terry System and</w:t>
      </w:r>
      <w:r>
        <w:rPr>
          <w:color w:val="414142"/>
          <w:spacing w:val="-12"/>
          <w:sz w:val="15"/>
          <w:u w:val="thick" w:color="777777"/>
        </w:rPr>
        <w:t> </w:t>
      </w:r>
      <w:r>
        <w:rPr>
          <w:color w:val="313131"/>
          <w:sz w:val="15"/>
          <w:u w:val="thick" w:color="777777"/>
        </w:rPr>
        <w:t>Replacement </w:t>
      </w:r>
      <w:r>
        <w:rPr>
          <w:color w:val="414142"/>
          <w:sz w:val="15"/>
          <w:u w:val="thick" w:color="777777"/>
        </w:rPr>
        <w:t>Cartridge Set</w:t>
      </w:r>
      <w:r>
        <w:rPr>
          <w:color w:val="777777"/>
          <w:sz w:val="15"/>
          <w:u w:val="thick" w:color="777777"/>
        </w:rPr>
        <w:t>."</w:t>
      </w:r>
    </w:p>
    <w:p>
      <w:pPr>
        <w:spacing w:line="240" w:lineRule="auto" w:before="1"/>
        <w:rPr>
          <w:sz w:val="15"/>
        </w:rPr>
      </w:pPr>
    </w:p>
    <w:p>
      <w:pPr>
        <w:spacing w:before="0"/>
        <w:ind w:left="0" w:right="147" w:firstLine="0"/>
        <w:jc w:val="right"/>
        <w:rPr>
          <w:b/>
          <w:sz w:val="18"/>
        </w:rPr>
      </w:pPr>
      <w:r>
        <w:rPr>
          <w:b/>
          <w:color w:val="0E0E0E"/>
          <w:w w:val="105"/>
          <w:sz w:val="18"/>
        </w:rPr>
        <w:t>INTENDED</w:t>
      </w:r>
      <w:r>
        <w:rPr>
          <w:b/>
          <w:color w:val="0E0E0E"/>
          <w:spacing w:val="-3"/>
          <w:w w:val="105"/>
          <w:sz w:val="18"/>
        </w:rPr>
        <w:t> </w:t>
      </w:r>
      <w:r>
        <w:rPr>
          <w:b/>
          <w:color w:val="0E0E0E"/>
          <w:w w:val="105"/>
          <w:sz w:val="18"/>
        </w:rPr>
        <w:t>FOR</w:t>
      </w:r>
      <w:r>
        <w:rPr>
          <w:b/>
          <w:color w:val="0E0E0E"/>
          <w:spacing w:val="-13"/>
          <w:w w:val="105"/>
          <w:sz w:val="18"/>
        </w:rPr>
        <w:t> </w:t>
      </w:r>
      <w:r>
        <w:rPr>
          <w:b/>
          <w:color w:val="0E0E0E"/>
          <w:w w:val="105"/>
          <w:sz w:val="18"/>
        </w:rPr>
        <w:t>COMMERCIAL</w:t>
      </w:r>
      <w:r>
        <w:rPr>
          <w:b/>
          <w:color w:val="0E0E0E"/>
          <w:spacing w:val="-1"/>
          <w:w w:val="105"/>
          <w:sz w:val="18"/>
        </w:rPr>
        <w:t> </w:t>
      </w:r>
      <w:r>
        <w:rPr>
          <w:b/>
          <w:color w:val="0E0E0E"/>
          <w:w w:val="105"/>
          <w:sz w:val="18"/>
        </w:rPr>
        <w:t>USE</w:t>
      </w:r>
      <w:r>
        <w:rPr>
          <w:b/>
          <w:color w:val="0E0E0E"/>
          <w:spacing w:val="-10"/>
          <w:w w:val="105"/>
          <w:sz w:val="18"/>
        </w:rPr>
        <w:t> </w:t>
      </w:r>
      <w:r>
        <w:rPr>
          <w:b/>
          <w:color w:val="0E0E0E"/>
          <w:spacing w:val="-2"/>
          <w:w w:val="105"/>
          <w:sz w:val="18"/>
        </w:rPr>
        <w:t>ONLY.</w:t>
      </w:r>
    </w:p>
    <w:p>
      <w:pPr>
        <w:spacing w:line="128" w:lineRule="exact" w:before="17"/>
        <w:ind w:left="0" w:right="136" w:firstLine="0"/>
        <w:jc w:val="right"/>
        <w:rPr>
          <w:b/>
          <w:sz w:val="18"/>
        </w:rPr>
      </w:pPr>
      <w:r>
        <w:rPr>
          <w:b/>
          <w:color w:val="0E0E0E"/>
          <w:w w:val="105"/>
          <w:sz w:val="18"/>
        </w:rPr>
        <w:t>NOT</w:t>
      </w:r>
      <w:r>
        <w:rPr>
          <w:b/>
          <w:color w:val="0E0E0E"/>
          <w:spacing w:val="-1"/>
          <w:w w:val="105"/>
          <w:sz w:val="18"/>
        </w:rPr>
        <w:t> </w:t>
      </w:r>
      <w:r>
        <w:rPr>
          <w:b/>
          <w:color w:val="0E0E0E"/>
          <w:w w:val="105"/>
          <w:sz w:val="18"/>
        </w:rPr>
        <w:t>FOR</w:t>
      </w:r>
      <w:r>
        <w:rPr>
          <w:b/>
          <w:color w:val="0E0E0E"/>
          <w:spacing w:val="-12"/>
          <w:w w:val="105"/>
          <w:sz w:val="18"/>
        </w:rPr>
        <w:t> </w:t>
      </w:r>
      <w:r>
        <w:rPr>
          <w:b/>
          <w:color w:val="0E0E0E"/>
          <w:w w:val="105"/>
          <w:sz w:val="18"/>
        </w:rPr>
        <w:t>HOUSEHOLD</w:t>
      </w:r>
      <w:r>
        <w:rPr>
          <w:b/>
          <w:color w:val="0E0E0E"/>
          <w:spacing w:val="-3"/>
          <w:w w:val="105"/>
          <w:sz w:val="18"/>
        </w:rPr>
        <w:t> </w:t>
      </w:r>
      <w:r>
        <w:rPr>
          <w:b/>
          <w:color w:val="0E0E0E"/>
          <w:spacing w:val="-4"/>
          <w:w w:val="105"/>
          <w:sz w:val="18"/>
        </w:rPr>
        <w:t>USE.</w:t>
      </w:r>
    </w:p>
    <w:p>
      <w:pPr>
        <w:spacing w:after="0" w:line="128" w:lineRule="exact"/>
        <w:jc w:val="right"/>
        <w:rPr>
          <w:sz w:val="18"/>
        </w:rPr>
        <w:sectPr>
          <w:type w:val="continuous"/>
          <w:pgSz w:w="12140" w:h="15900"/>
          <w:pgMar w:header="433" w:footer="0" w:top="1880" w:bottom="280" w:left="520" w:right="1160"/>
        </w:sectPr>
      </w:pPr>
    </w:p>
    <w:p>
      <w:pPr>
        <w:spacing w:line="593" w:lineRule="exact" w:before="0"/>
        <w:ind w:left="481" w:right="0" w:firstLine="0"/>
        <w:jc w:val="left"/>
        <w:rPr>
          <w:sz w:val="41"/>
        </w:rPr>
      </w:pPr>
      <w:r>
        <w:rPr>
          <w:b/>
          <w:color w:val="DA2F2D"/>
          <w:spacing w:val="-2"/>
          <w:w w:val="80"/>
          <w:sz w:val="53"/>
        </w:rPr>
        <w:t>@</w:t>
      </w:r>
      <w:r>
        <w:rPr>
          <w:b/>
          <w:color w:val="0E0E0E"/>
          <w:spacing w:val="-2"/>
          <w:w w:val="80"/>
          <w:sz w:val="53"/>
        </w:rPr>
        <w:t>MARKET</w:t>
      </w:r>
      <w:r>
        <w:rPr>
          <w:color w:val="0E0E0E"/>
          <w:spacing w:val="-2"/>
          <w:w w:val="80"/>
          <w:sz w:val="41"/>
        </w:rPr>
        <w:t>FOR.GE</w:t>
      </w:r>
    </w:p>
    <w:p>
      <w:pPr>
        <w:spacing w:before="194"/>
        <w:ind w:left="481" w:right="0" w:firstLine="0"/>
        <w:jc w:val="left"/>
        <w:rPr>
          <w:b/>
          <w:i/>
          <w:sz w:val="31"/>
        </w:rPr>
      </w:pPr>
      <w:r>
        <w:rPr/>
        <w:br w:type="column"/>
      </w:r>
      <w:r>
        <w:rPr>
          <w:b/>
          <w:i/>
          <w:color w:val="AC3A42"/>
          <w:w w:val="95"/>
          <w:sz w:val="39"/>
          <w:u w:val="thick" w:color="AC3A42"/>
        </w:rPr>
        <w:t>tfd</w:t>
      </w:r>
      <w:r>
        <w:rPr>
          <w:b/>
          <w:i/>
          <w:color w:val="AC3A42"/>
          <w:spacing w:val="41"/>
          <w:w w:val="150"/>
          <w:sz w:val="39"/>
        </w:rPr>
        <w:t> </w:t>
      </w:r>
      <w:r>
        <w:rPr>
          <w:b/>
          <w:i/>
          <w:color w:val="263D49"/>
          <w:spacing w:val="-2"/>
          <w:w w:val="80"/>
          <w:sz w:val="31"/>
        </w:rPr>
        <w:t>VIIDDLEBY</w:t>
      </w:r>
    </w:p>
    <w:p>
      <w:pPr>
        <w:spacing w:after="0"/>
        <w:jc w:val="left"/>
        <w:rPr>
          <w:sz w:val="31"/>
        </w:rPr>
        <w:sectPr>
          <w:type w:val="continuous"/>
          <w:pgSz w:w="12140" w:h="15900"/>
          <w:pgMar w:header="433" w:footer="0" w:top="1880" w:bottom="280" w:left="520" w:right="1160"/>
          <w:cols w:num="2" w:equalWidth="0">
            <w:col w:w="4062" w:space="3895"/>
            <w:col w:w="2503"/>
          </w:cols>
        </w:sectPr>
      </w:pPr>
    </w:p>
    <w:p>
      <w:pPr>
        <w:spacing w:before="137"/>
        <w:ind w:left="434" w:right="0" w:firstLine="0"/>
        <w:jc w:val="left"/>
        <w:rPr>
          <w:sz w:val="15"/>
        </w:rPr>
      </w:pPr>
      <w:r>
        <w:rPr/>
        <mc:AlternateContent>
          <mc:Choice Requires="wps">
            <w:drawing>
              <wp:anchor distT="0" distB="0" distL="0" distR="0" allowOverlap="1" layoutInCell="1" locked="0" behindDoc="0" simplePos="0" relativeHeight="15809536">
                <wp:simplePos x="0" y="0"/>
                <wp:positionH relativeFrom="page">
                  <wp:posOffset>604616</wp:posOffset>
                </wp:positionH>
                <wp:positionV relativeFrom="paragraph">
                  <wp:posOffset>48029</wp:posOffset>
                </wp:positionV>
                <wp:extent cx="6280150" cy="1270"/>
                <wp:effectExtent l="0" t="0" r="0" b="0"/>
                <wp:wrapNone/>
                <wp:docPr id="407" name="Graphic 407"/>
                <wp:cNvGraphicFramePr>
                  <a:graphicFrameLocks/>
                </wp:cNvGraphicFramePr>
                <a:graphic>
                  <a:graphicData uri="http://schemas.microsoft.com/office/word/2010/wordprocessingShape">
                    <wps:wsp>
                      <wps:cNvPr id="407" name="Graphic 407"/>
                      <wps:cNvSpPr/>
                      <wps:spPr>
                        <a:xfrm>
                          <a:off x="0" y="0"/>
                          <a:ext cx="6280150" cy="1270"/>
                        </a:xfrm>
                        <a:custGeom>
                          <a:avLst/>
                          <a:gdLst/>
                          <a:ahLst/>
                          <a:cxnLst/>
                          <a:rect l="l" t="t" r="r" b="b"/>
                          <a:pathLst>
                            <a:path w="6280150" h="0">
                              <a:moveTo>
                                <a:pt x="0" y="0"/>
                              </a:moveTo>
                              <a:lnTo>
                                <a:pt x="6279764" y="0"/>
                              </a:lnTo>
                            </a:path>
                          </a:pathLst>
                        </a:custGeom>
                        <a:ln w="458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9536" from="47.607578pt,3.781834pt" to="542.077197pt,3.781834pt" stroked="true" strokeweight="3.60833pt" strokecolor="#000000">
                <v:stroke dashstyle="solid"/>
                <w10:wrap type="none"/>
              </v:line>
            </w:pict>
          </mc:Fallback>
        </mc:AlternateContent>
      </w:r>
      <w:r>
        <w:rPr>
          <w:color w:val="313131"/>
          <w:w w:val="90"/>
          <w:sz w:val="15"/>
        </w:rPr>
        <w:t>Form</w:t>
      </w:r>
      <w:r>
        <w:rPr>
          <w:color w:val="313131"/>
          <w:spacing w:val="6"/>
          <w:sz w:val="15"/>
        </w:rPr>
        <w:t> </w:t>
      </w:r>
      <w:r>
        <w:rPr>
          <w:color w:val="414142"/>
          <w:w w:val="90"/>
          <w:sz w:val="15"/>
        </w:rPr>
        <w:t>MT</w:t>
      </w:r>
      <w:r>
        <w:rPr>
          <w:color w:val="212121"/>
          <w:w w:val="90"/>
          <w:sz w:val="15"/>
        </w:rPr>
        <w:t>-</w:t>
      </w:r>
      <w:r>
        <w:rPr>
          <w:color w:val="414142"/>
          <w:w w:val="90"/>
          <w:sz w:val="15"/>
        </w:rPr>
        <w:t>E</w:t>
      </w:r>
      <w:r>
        <w:rPr>
          <w:color w:val="606060"/>
          <w:w w:val="90"/>
          <w:sz w:val="15"/>
        </w:rPr>
        <w:t>O</w:t>
      </w:r>
      <w:r>
        <w:rPr>
          <w:color w:val="313131"/>
          <w:w w:val="90"/>
          <w:sz w:val="15"/>
        </w:rPr>
        <w:t>Rev</w:t>
      </w:r>
      <w:r>
        <w:rPr>
          <w:color w:val="313131"/>
          <w:spacing w:val="-4"/>
          <w:w w:val="90"/>
          <w:sz w:val="15"/>
        </w:rPr>
        <w:t> </w:t>
      </w:r>
      <w:r>
        <w:rPr>
          <w:color w:val="414142"/>
          <w:w w:val="90"/>
          <w:sz w:val="15"/>
        </w:rPr>
        <w:t>8</w:t>
      </w:r>
      <w:r>
        <w:rPr>
          <w:color w:val="414142"/>
          <w:spacing w:val="-4"/>
          <w:w w:val="90"/>
          <w:sz w:val="15"/>
        </w:rPr>
        <w:t> </w:t>
      </w:r>
      <w:r>
        <w:rPr>
          <w:color w:val="505050"/>
          <w:spacing w:val="-2"/>
          <w:w w:val="90"/>
          <w:sz w:val="15"/>
        </w:rPr>
        <w:t>(June/2023)</w:t>
      </w:r>
    </w:p>
    <w:p>
      <w:pPr>
        <w:spacing w:before="143"/>
        <w:ind w:left="331" w:right="0" w:firstLine="0"/>
        <w:jc w:val="left"/>
        <w:rPr>
          <w:sz w:val="16"/>
        </w:rPr>
      </w:pPr>
      <w:r>
        <w:rPr>
          <w:color w:val="212121"/>
          <w:w w:val="105"/>
          <w:sz w:val="16"/>
        </w:rPr>
        <w:t>Shaler</w:t>
      </w:r>
      <w:r>
        <w:rPr>
          <w:color w:val="212121"/>
          <w:spacing w:val="-8"/>
          <w:w w:val="105"/>
          <w:sz w:val="16"/>
        </w:rPr>
        <w:t> </w:t>
      </w:r>
      <w:r>
        <w:rPr>
          <w:color w:val="212121"/>
          <w:w w:val="105"/>
          <w:sz w:val="16"/>
        </w:rPr>
        <w:t>Area</w:t>
      </w:r>
      <w:r>
        <w:rPr>
          <w:color w:val="212121"/>
          <w:spacing w:val="-4"/>
          <w:w w:val="105"/>
          <w:sz w:val="16"/>
        </w:rPr>
        <w:t> </w:t>
      </w:r>
      <w:r>
        <w:rPr>
          <w:color w:val="212121"/>
          <w:w w:val="105"/>
          <w:sz w:val="16"/>
        </w:rPr>
        <w:t>School</w:t>
      </w:r>
      <w:r>
        <w:rPr>
          <w:color w:val="212121"/>
          <w:spacing w:val="-10"/>
          <w:w w:val="105"/>
          <w:sz w:val="16"/>
        </w:rPr>
        <w:t> </w:t>
      </w:r>
      <w:r>
        <w:rPr>
          <w:color w:val="212121"/>
          <w:w w:val="105"/>
          <w:sz w:val="16"/>
        </w:rPr>
        <w:t>D</w:t>
      </w:r>
      <w:r>
        <w:rPr>
          <w:color w:val="414142"/>
          <w:w w:val="105"/>
          <w:sz w:val="16"/>
        </w:rPr>
        <w:t>ist</w:t>
      </w:r>
      <w:r>
        <w:rPr>
          <w:color w:val="212121"/>
          <w:w w:val="105"/>
          <w:sz w:val="16"/>
        </w:rPr>
        <w:t>r</w:t>
      </w:r>
      <w:r>
        <w:rPr>
          <w:color w:val="414142"/>
          <w:w w:val="105"/>
          <w:sz w:val="16"/>
        </w:rPr>
        <w:t>ic</w:t>
      </w:r>
      <w:r>
        <w:rPr>
          <w:color w:val="212121"/>
          <w:w w:val="105"/>
          <w:sz w:val="16"/>
        </w:rPr>
        <w:t>t</w:t>
      </w:r>
      <w:r>
        <w:rPr>
          <w:color w:val="212121"/>
          <w:spacing w:val="16"/>
          <w:w w:val="105"/>
          <w:sz w:val="16"/>
        </w:rPr>
        <w:t> </w:t>
      </w:r>
      <w:r>
        <w:rPr>
          <w:color w:val="313131"/>
          <w:w w:val="105"/>
          <w:sz w:val="16"/>
        </w:rPr>
        <w:t>-</w:t>
      </w:r>
      <w:r>
        <w:rPr>
          <w:color w:val="313131"/>
          <w:spacing w:val="-8"/>
          <w:w w:val="105"/>
          <w:sz w:val="16"/>
        </w:rPr>
        <w:t> </w:t>
      </w:r>
      <w:r>
        <w:rPr>
          <w:color w:val="313131"/>
          <w:spacing w:val="-2"/>
          <w:w w:val="105"/>
          <w:sz w:val="16"/>
        </w:rPr>
        <w:t>KITTLE</w:t>
      </w:r>
    </w:p>
    <w:p>
      <w:pPr>
        <w:spacing w:before="130"/>
        <w:ind w:left="331" w:right="0" w:firstLine="0"/>
        <w:jc w:val="left"/>
        <w:rPr>
          <w:sz w:val="15"/>
        </w:rPr>
      </w:pPr>
      <w:r>
        <w:rPr/>
        <w:br w:type="column"/>
      </w:r>
      <w:r>
        <w:rPr>
          <w:color w:val="414142"/>
          <w:sz w:val="15"/>
        </w:rPr>
        <w:t>70</w:t>
      </w:r>
      <w:r>
        <w:rPr>
          <w:color w:val="414142"/>
          <w:spacing w:val="13"/>
          <w:sz w:val="15"/>
        </w:rPr>
        <w:t> </w:t>
      </w:r>
      <w:r>
        <w:rPr>
          <w:color w:val="414142"/>
          <w:sz w:val="15"/>
        </w:rPr>
        <w:t>Oakda</w:t>
      </w:r>
      <w:r>
        <w:rPr>
          <w:color w:val="212121"/>
          <w:sz w:val="15"/>
        </w:rPr>
        <w:t>l</w:t>
      </w:r>
      <w:r>
        <w:rPr>
          <w:color w:val="414142"/>
          <w:sz w:val="15"/>
        </w:rPr>
        <w:t>e</w:t>
      </w:r>
      <w:r>
        <w:rPr>
          <w:color w:val="414142"/>
          <w:spacing w:val="7"/>
          <w:sz w:val="15"/>
        </w:rPr>
        <w:t> </w:t>
      </w:r>
      <w:r>
        <w:rPr>
          <w:color w:val="414142"/>
          <w:sz w:val="15"/>
        </w:rPr>
        <w:t>Road</w:t>
      </w:r>
      <w:r>
        <w:rPr>
          <w:color w:val="878785"/>
          <w:sz w:val="15"/>
        </w:rPr>
        <w:t>,</w:t>
      </w:r>
      <w:r>
        <w:rPr>
          <w:color w:val="878785"/>
          <w:spacing w:val="-4"/>
          <w:sz w:val="15"/>
        </w:rPr>
        <w:t> </w:t>
      </w:r>
      <w:r>
        <w:rPr>
          <w:color w:val="313131"/>
          <w:sz w:val="15"/>
        </w:rPr>
        <w:t>Toronto</w:t>
      </w:r>
      <w:r>
        <w:rPr>
          <w:color w:val="313131"/>
          <w:spacing w:val="-4"/>
          <w:sz w:val="15"/>
        </w:rPr>
        <w:t> </w:t>
      </w:r>
      <w:r>
        <w:rPr>
          <w:color w:val="414142"/>
          <w:sz w:val="15"/>
        </w:rPr>
        <w:t>O</w:t>
      </w:r>
      <w:r>
        <w:rPr>
          <w:color w:val="212121"/>
          <w:sz w:val="15"/>
        </w:rPr>
        <w:t>N</w:t>
      </w:r>
      <w:r>
        <w:rPr>
          <w:color w:val="777777"/>
          <w:sz w:val="15"/>
        </w:rPr>
        <w:t>,</w:t>
      </w:r>
      <w:r>
        <w:rPr>
          <w:color w:val="777777"/>
          <w:spacing w:val="-8"/>
          <w:sz w:val="15"/>
        </w:rPr>
        <w:t> </w:t>
      </w:r>
      <w:r>
        <w:rPr>
          <w:color w:val="505050"/>
          <w:sz w:val="15"/>
        </w:rPr>
        <w:t>Canada</w:t>
      </w:r>
      <w:r>
        <w:rPr>
          <w:color w:val="505050"/>
          <w:spacing w:val="-4"/>
          <w:sz w:val="15"/>
        </w:rPr>
        <w:t> </w:t>
      </w:r>
      <w:r>
        <w:rPr>
          <w:color w:val="414142"/>
          <w:sz w:val="15"/>
        </w:rPr>
        <w:t>M3N</w:t>
      </w:r>
      <w:r>
        <w:rPr>
          <w:color w:val="414142"/>
          <w:spacing w:val="-11"/>
          <w:sz w:val="15"/>
        </w:rPr>
        <w:t> </w:t>
      </w:r>
      <w:r>
        <w:rPr>
          <w:color w:val="0E0E0E"/>
          <w:spacing w:val="-5"/>
          <w:sz w:val="15"/>
        </w:rPr>
        <w:t>I</w:t>
      </w:r>
      <w:r>
        <w:rPr>
          <w:color w:val="505050"/>
          <w:spacing w:val="-5"/>
          <w:sz w:val="15"/>
        </w:rPr>
        <w:t>VS</w:t>
      </w:r>
    </w:p>
    <w:p>
      <w:pPr>
        <w:spacing w:before="10"/>
        <w:ind w:left="670" w:right="0" w:firstLine="0"/>
        <w:jc w:val="left"/>
        <w:rPr>
          <w:sz w:val="9"/>
        </w:rPr>
      </w:pPr>
      <w:r>
        <w:rPr>
          <w:color w:val="606060"/>
          <w:w w:val="130"/>
          <w:sz w:val="11"/>
        </w:rPr>
        <w:t>(</w:t>
      </w:r>
      <w:r>
        <w:rPr>
          <w:color w:val="313131"/>
          <w:w w:val="130"/>
          <w:sz w:val="11"/>
        </w:rPr>
        <w:t>Q1Q</w:t>
      </w:r>
      <w:r>
        <w:rPr>
          <w:color w:val="505050"/>
          <w:w w:val="130"/>
          <w:sz w:val="11"/>
        </w:rPr>
        <w:t>\</w:t>
      </w:r>
      <w:r>
        <w:rPr>
          <w:color w:val="505050"/>
          <w:spacing w:val="3"/>
          <w:w w:val="130"/>
          <w:sz w:val="11"/>
        </w:rPr>
        <w:t> </w:t>
      </w:r>
      <w:r>
        <w:rPr>
          <w:color w:val="414142"/>
          <w:w w:val="130"/>
          <w:sz w:val="11"/>
        </w:rPr>
        <w:t>7"?</w:t>
      </w:r>
      <w:r>
        <w:rPr>
          <w:color w:val="212121"/>
          <w:w w:val="130"/>
          <w:sz w:val="11"/>
        </w:rPr>
        <w:t>-1</w:t>
      </w:r>
      <w:r>
        <w:rPr>
          <w:color w:val="505050"/>
          <w:w w:val="130"/>
          <w:sz w:val="11"/>
        </w:rPr>
        <w:t>nnn</w:t>
      </w:r>
      <w:r>
        <w:rPr>
          <w:color w:val="505050"/>
          <w:spacing w:val="45"/>
          <w:w w:val="130"/>
          <w:sz w:val="11"/>
        </w:rPr>
        <w:t> </w:t>
      </w:r>
      <w:r>
        <w:rPr>
          <w:color w:val="414142"/>
          <w:w w:val="130"/>
          <w:sz w:val="9"/>
        </w:rPr>
        <w:t>,.-n-.nM</w:t>
      </w:r>
      <w:r>
        <w:rPr>
          <w:color w:val="414142"/>
          <w:spacing w:val="-8"/>
          <w:w w:val="130"/>
          <w:sz w:val="9"/>
        </w:rPr>
        <w:t> </w:t>
      </w:r>
      <w:r>
        <w:rPr>
          <w:color w:val="414142"/>
          <w:w w:val="130"/>
          <w:sz w:val="9"/>
        </w:rPr>
        <w:t>m::u</w:t>
      </w:r>
      <w:r>
        <w:rPr>
          <w:color w:val="212121"/>
          <w:w w:val="130"/>
          <w:sz w:val="9"/>
        </w:rPr>
        <w:t>'Votf</w:t>
      </w:r>
      <w:r>
        <w:rPr>
          <w:color w:val="505050"/>
          <w:w w:val="130"/>
          <w:sz w:val="9"/>
        </w:rPr>
        <w:t>l"\rno</w:t>
      </w:r>
      <w:r>
        <w:rPr>
          <w:color w:val="505050"/>
          <w:spacing w:val="-8"/>
          <w:w w:val="130"/>
          <w:sz w:val="9"/>
        </w:rPr>
        <w:t> </w:t>
      </w:r>
      <w:r>
        <w:rPr>
          <w:color w:val="606060"/>
          <w:spacing w:val="-5"/>
          <w:w w:val="130"/>
          <w:sz w:val="9"/>
        </w:rPr>
        <w:t>rn</w:t>
      </w:r>
      <w:r>
        <w:rPr>
          <w:color w:val="414142"/>
          <w:spacing w:val="-5"/>
          <w:w w:val="130"/>
          <w:sz w:val="9"/>
        </w:rPr>
        <w:t>m</w:t>
      </w:r>
    </w:p>
    <w:p>
      <w:pPr>
        <w:spacing w:before="7"/>
        <w:ind w:left="418" w:right="0" w:firstLine="0"/>
        <w:jc w:val="left"/>
        <w:rPr>
          <w:sz w:val="16"/>
        </w:rPr>
      </w:pPr>
      <w:r>
        <w:rPr>
          <w:color w:val="212121"/>
          <w:sz w:val="16"/>
        </w:rPr>
        <w:t>Founta</w:t>
      </w:r>
      <w:r>
        <w:rPr>
          <w:color w:val="414142"/>
          <w:sz w:val="16"/>
        </w:rPr>
        <w:t>i</w:t>
      </w:r>
      <w:r>
        <w:rPr>
          <w:color w:val="212121"/>
          <w:sz w:val="16"/>
        </w:rPr>
        <w:t>n</w:t>
      </w:r>
      <w:r>
        <w:rPr>
          <w:color w:val="212121"/>
          <w:spacing w:val="27"/>
          <w:sz w:val="16"/>
        </w:rPr>
        <w:t> </w:t>
      </w:r>
      <w:r>
        <w:rPr>
          <w:color w:val="212121"/>
          <w:sz w:val="16"/>
        </w:rPr>
        <w:t>Products</w:t>
      </w:r>
      <w:r>
        <w:rPr>
          <w:color w:val="212121"/>
          <w:spacing w:val="26"/>
          <w:sz w:val="16"/>
        </w:rPr>
        <w:t> </w:t>
      </w:r>
      <w:r>
        <w:rPr>
          <w:color w:val="212121"/>
          <w:sz w:val="16"/>
        </w:rPr>
        <w:t>A</w:t>
      </w:r>
      <w:r>
        <w:rPr>
          <w:color w:val="212121"/>
          <w:spacing w:val="21"/>
          <w:sz w:val="16"/>
        </w:rPr>
        <w:t> </w:t>
      </w:r>
      <w:r>
        <w:rPr>
          <w:color w:val="212121"/>
          <w:sz w:val="16"/>
        </w:rPr>
        <w:t>PA</w:t>
      </w:r>
      <w:r>
        <w:rPr>
          <w:color w:val="212121"/>
          <w:spacing w:val="14"/>
          <w:sz w:val="16"/>
        </w:rPr>
        <w:t> </w:t>
      </w:r>
      <w:r>
        <w:rPr>
          <w:color w:val="212121"/>
          <w:sz w:val="16"/>
        </w:rPr>
        <w:t>Business</w:t>
      </w:r>
      <w:r>
        <w:rPr>
          <w:color w:val="212121"/>
          <w:spacing w:val="3"/>
          <w:sz w:val="16"/>
        </w:rPr>
        <w:t> </w:t>
      </w:r>
      <w:r>
        <w:rPr>
          <w:color w:val="212121"/>
          <w:spacing w:val="-2"/>
          <w:sz w:val="16"/>
        </w:rPr>
        <w:t>Trust</w:t>
      </w:r>
    </w:p>
    <w:p>
      <w:pPr>
        <w:tabs>
          <w:tab w:pos="2759" w:val="left" w:leader="none"/>
        </w:tabs>
        <w:spacing w:before="109"/>
        <w:ind w:left="331" w:right="0" w:firstLine="0"/>
        <w:jc w:val="left"/>
        <w:rPr>
          <w:sz w:val="15"/>
        </w:rPr>
      </w:pPr>
      <w:r>
        <w:rPr/>
        <w:br w:type="column"/>
      </w:r>
      <w:r>
        <w:rPr>
          <w:color w:val="313131"/>
          <w:sz w:val="15"/>
        </w:rPr>
        <w:t>Printed</w:t>
      </w:r>
      <w:r>
        <w:rPr>
          <w:color w:val="313131"/>
          <w:spacing w:val="-10"/>
          <w:sz w:val="15"/>
        </w:rPr>
        <w:t> </w:t>
      </w:r>
      <w:r>
        <w:rPr>
          <w:color w:val="414142"/>
          <w:sz w:val="15"/>
        </w:rPr>
        <w:t>in</w:t>
      </w:r>
      <w:r>
        <w:rPr>
          <w:color w:val="414142"/>
          <w:spacing w:val="3"/>
          <w:sz w:val="15"/>
        </w:rPr>
        <w:t> </w:t>
      </w:r>
      <w:r>
        <w:rPr>
          <w:color w:val="212121"/>
          <w:sz w:val="15"/>
        </w:rPr>
        <w:t>U</w:t>
      </w:r>
      <w:r>
        <w:rPr>
          <w:color w:val="505050"/>
          <w:sz w:val="15"/>
        </w:rPr>
        <w:t>SA</w:t>
      </w:r>
      <w:r>
        <w:rPr>
          <w:color w:val="505050"/>
          <w:spacing w:val="-6"/>
          <w:sz w:val="15"/>
        </w:rPr>
        <w:t> </w:t>
      </w:r>
      <w:r>
        <w:rPr>
          <w:color w:val="313131"/>
          <w:spacing w:val="-2"/>
          <w:sz w:val="15"/>
        </w:rPr>
        <w:t>Date</w:t>
      </w:r>
      <w:r>
        <w:rPr>
          <w:color w:val="9A9A9A"/>
          <w:spacing w:val="-2"/>
          <w:sz w:val="15"/>
        </w:rPr>
        <w:t>:</w:t>
      </w:r>
      <w:r>
        <w:rPr>
          <w:color w:val="9A9A9A"/>
          <w:sz w:val="15"/>
          <w:u w:val="single" w:color="303030"/>
        </w:rPr>
        <w:tab/>
      </w:r>
    </w:p>
    <w:p>
      <w:pPr>
        <w:spacing w:line="240" w:lineRule="auto" w:before="7"/>
        <w:rPr>
          <w:sz w:val="13"/>
        </w:rPr>
      </w:pPr>
    </w:p>
    <w:p>
      <w:pPr>
        <w:spacing w:before="0"/>
        <w:ind w:left="1542" w:right="0" w:firstLine="0"/>
        <w:jc w:val="left"/>
        <w:rPr>
          <w:sz w:val="16"/>
        </w:rPr>
      </w:pPr>
      <w:r>
        <w:rPr>
          <w:color w:val="0E0E0E"/>
          <w:spacing w:val="-2"/>
          <w:w w:val="110"/>
          <w:sz w:val="16"/>
        </w:rPr>
        <w:t>Page:3</w:t>
      </w:r>
    </w:p>
    <w:p>
      <w:pPr>
        <w:spacing w:after="0"/>
        <w:jc w:val="left"/>
        <w:rPr>
          <w:sz w:val="16"/>
        </w:rPr>
        <w:sectPr>
          <w:type w:val="continuous"/>
          <w:pgSz w:w="12140" w:h="15900"/>
          <w:pgMar w:header="433" w:footer="0" w:top="1880" w:bottom="280" w:left="520" w:right="1160"/>
          <w:cols w:num="3" w:equalWidth="0">
            <w:col w:w="3090" w:space="553"/>
            <w:col w:w="3679" w:space="262"/>
            <w:col w:w="2876"/>
          </w:cols>
        </w:sectPr>
      </w:pPr>
    </w:p>
    <w:p>
      <w:pPr>
        <w:spacing w:line="240" w:lineRule="auto" w:before="0"/>
        <w:rPr>
          <w:sz w:val="4"/>
        </w:rPr>
      </w:pPr>
      <w:r>
        <w:rPr/>
        <mc:AlternateContent>
          <mc:Choice Requires="wps">
            <w:drawing>
              <wp:anchor distT="0" distB="0" distL="0" distR="0" allowOverlap="1" layoutInCell="1" locked="0" behindDoc="0" simplePos="0" relativeHeight="15808512">
                <wp:simplePos x="0" y="0"/>
                <wp:positionH relativeFrom="page">
                  <wp:posOffset>329790</wp:posOffset>
                </wp:positionH>
                <wp:positionV relativeFrom="page">
                  <wp:posOffset>252074</wp:posOffset>
                </wp:positionV>
                <wp:extent cx="554355" cy="1270"/>
                <wp:effectExtent l="0" t="0" r="0" b="0"/>
                <wp:wrapNone/>
                <wp:docPr id="408" name="Graphic 408"/>
                <wp:cNvGraphicFramePr>
                  <a:graphicFrameLocks/>
                </wp:cNvGraphicFramePr>
                <a:graphic>
                  <a:graphicData uri="http://schemas.microsoft.com/office/word/2010/wordprocessingShape">
                    <wps:wsp>
                      <wps:cNvPr id="408" name="Graphic 408"/>
                      <wps:cNvSpPr/>
                      <wps:spPr>
                        <a:xfrm>
                          <a:off x="0" y="0"/>
                          <a:ext cx="554355" cy="1270"/>
                        </a:xfrm>
                        <a:custGeom>
                          <a:avLst/>
                          <a:gdLst/>
                          <a:ahLst/>
                          <a:cxnLst/>
                          <a:rect l="l" t="t" r="r" b="b"/>
                          <a:pathLst>
                            <a:path w="554355" h="0">
                              <a:moveTo>
                                <a:pt x="0" y="0"/>
                              </a:moveTo>
                              <a:lnTo>
                                <a:pt x="554231"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08512" from="25.96777pt,19.848415pt" to="69.608050pt,19.848415pt" stroked="true" strokeweight=".721666pt" strokecolor="#000000">
                <v:stroke dashstyle="solid"/>
                <w10:wrap type="none"/>
              </v:line>
            </w:pict>
          </mc:Fallback>
        </mc:AlternateContent>
      </w:r>
      <w:r>
        <w:rPr/>
        <mc:AlternateContent>
          <mc:Choice Requires="wps">
            <w:drawing>
              <wp:anchor distT="0" distB="0" distL="0" distR="0" allowOverlap="1" layoutInCell="1" locked="0" behindDoc="0" simplePos="0" relativeHeight="15809024">
                <wp:simplePos x="0" y="0"/>
                <wp:positionH relativeFrom="page">
                  <wp:posOffset>6801932</wp:posOffset>
                </wp:positionH>
                <wp:positionV relativeFrom="page">
                  <wp:posOffset>426212</wp:posOffset>
                </wp:positionV>
                <wp:extent cx="692150" cy="1270"/>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692150" cy="1270"/>
                        </a:xfrm>
                        <a:custGeom>
                          <a:avLst/>
                          <a:gdLst/>
                          <a:ahLst/>
                          <a:cxnLst/>
                          <a:rect l="l" t="t" r="r" b="b"/>
                          <a:pathLst>
                            <a:path w="692150" h="0">
                              <a:moveTo>
                                <a:pt x="0" y="0"/>
                              </a:moveTo>
                              <a:lnTo>
                                <a:pt x="691644"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09024" from="535.585266pt,33.560070pt" to="590.045450pt,33.560070pt" stroked="true" strokeweight=".360833pt" strokecolor="#000000">
                <v:stroke dashstyle="solid"/>
                <w10:wrap type="none"/>
              </v:line>
            </w:pict>
          </mc:Fallback>
        </mc:AlternateContent>
      </w:r>
      <w:r>
        <w:rPr/>
        <mc:AlternateContent>
          <mc:Choice Requires="wps">
            <w:drawing>
              <wp:anchor distT="0" distB="0" distL="0" distR="0" allowOverlap="1" layoutInCell="1" locked="0" behindDoc="0" simplePos="0" relativeHeight="15810048">
                <wp:simplePos x="0" y="0"/>
                <wp:positionH relativeFrom="page">
                  <wp:posOffset>6669100</wp:posOffset>
                </wp:positionH>
                <wp:positionV relativeFrom="page">
                  <wp:posOffset>9582206</wp:posOffset>
                </wp:positionV>
                <wp:extent cx="870585" cy="1270"/>
                <wp:effectExtent l="0" t="0" r="0" b="0"/>
                <wp:wrapNone/>
                <wp:docPr id="410" name="Graphic 410"/>
                <wp:cNvGraphicFramePr>
                  <a:graphicFrameLocks/>
                </wp:cNvGraphicFramePr>
                <a:graphic>
                  <a:graphicData uri="http://schemas.microsoft.com/office/word/2010/wordprocessingShape">
                    <wps:wsp>
                      <wps:cNvPr id="410" name="Graphic 410"/>
                      <wps:cNvSpPr/>
                      <wps:spPr>
                        <a:xfrm>
                          <a:off x="0" y="0"/>
                          <a:ext cx="870585" cy="1270"/>
                        </a:xfrm>
                        <a:custGeom>
                          <a:avLst/>
                          <a:gdLst/>
                          <a:ahLst/>
                          <a:cxnLst/>
                          <a:rect l="l" t="t" r="r" b="b"/>
                          <a:pathLst>
                            <a:path w="870585" h="0">
                              <a:moveTo>
                                <a:pt x="0" y="0"/>
                              </a:moveTo>
                              <a:lnTo>
                                <a:pt x="87028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0048" from="525.126038pt,754.504456pt" to="593.652097pt,754.504456pt" stroked="true" strokeweight=".360833pt" strokecolor="#000000">
                <v:stroke dashstyle="solid"/>
                <w10:wrap type="none"/>
              </v:line>
            </w:pict>
          </mc:Fallback>
        </mc:AlternateContent>
      </w:r>
      <w:r>
        <w:rPr/>
        <mc:AlternateContent>
          <mc:Choice Requires="wps">
            <w:drawing>
              <wp:anchor distT="0" distB="0" distL="0" distR="0" allowOverlap="1" layoutInCell="1" locked="0" behindDoc="0" simplePos="0" relativeHeight="15810560">
                <wp:simplePos x="0" y="0"/>
                <wp:positionH relativeFrom="page">
                  <wp:posOffset>6669100</wp:posOffset>
                </wp:positionH>
                <wp:positionV relativeFrom="page">
                  <wp:posOffset>9756344</wp:posOffset>
                </wp:positionV>
                <wp:extent cx="870585" cy="1270"/>
                <wp:effectExtent l="0" t="0" r="0" b="0"/>
                <wp:wrapNone/>
                <wp:docPr id="411" name="Graphic 411"/>
                <wp:cNvGraphicFramePr>
                  <a:graphicFrameLocks/>
                </wp:cNvGraphicFramePr>
                <a:graphic>
                  <a:graphicData uri="http://schemas.microsoft.com/office/word/2010/wordprocessingShape">
                    <wps:wsp>
                      <wps:cNvPr id="411" name="Graphic 411"/>
                      <wps:cNvSpPr/>
                      <wps:spPr>
                        <a:xfrm>
                          <a:off x="0" y="0"/>
                          <a:ext cx="870585" cy="1270"/>
                        </a:xfrm>
                        <a:custGeom>
                          <a:avLst/>
                          <a:gdLst/>
                          <a:ahLst/>
                          <a:cxnLst/>
                          <a:rect l="l" t="t" r="r" b="b"/>
                          <a:pathLst>
                            <a:path w="870585" h="0">
                              <a:moveTo>
                                <a:pt x="0" y="0"/>
                              </a:moveTo>
                              <a:lnTo>
                                <a:pt x="87028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0560" from="525.126038pt,768.216125pt" to="593.652097pt,768.216125pt" stroked="true" strokeweight=".360833pt" strokecolor="#000000">
                <v:stroke dashstyle="solid"/>
                <w10:wrap type="none"/>
              </v:line>
            </w:pict>
          </mc:Fallback>
        </mc:AlternateContent>
      </w:r>
      <w:r>
        <w:rPr/>
        <mc:AlternateContent>
          <mc:Choice Requires="wps">
            <w:drawing>
              <wp:anchor distT="0" distB="0" distL="0" distR="0" allowOverlap="1" layoutInCell="1" locked="0" behindDoc="0" simplePos="0" relativeHeight="15811072">
                <wp:simplePos x="0" y="0"/>
                <wp:positionH relativeFrom="page">
                  <wp:posOffset>0</wp:posOffset>
                </wp:positionH>
                <wp:positionV relativeFrom="page">
                  <wp:posOffset>10077125</wp:posOffset>
                </wp:positionV>
                <wp:extent cx="7708900" cy="9525"/>
                <wp:effectExtent l="0" t="0" r="0" b="0"/>
                <wp:wrapNone/>
                <wp:docPr id="412" name="Graphic 412"/>
                <wp:cNvGraphicFramePr>
                  <a:graphicFrameLocks/>
                </wp:cNvGraphicFramePr>
                <a:graphic>
                  <a:graphicData uri="http://schemas.microsoft.com/office/word/2010/wordprocessingShape">
                    <wps:wsp>
                      <wps:cNvPr id="412" name="Graphic 412"/>
                      <wps:cNvSpPr/>
                      <wps:spPr>
                        <a:xfrm>
                          <a:off x="0" y="0"/>
                          <a:ext cx="7708900" cy="9525"/>
                        </a:xfrm>
                        <a:custGeom>
                          <a:avLst/>
                          <a:gdLst/>
                          <a:ahLst/>
                          <a:cxnLst/>
                          <a:rect l="l" t="t" r="r" b="b"/>
                          <a:pathLst>
                            <a:path w="7708900" h="9525">
                              <a:moveTo>
                                <a:pt x="0" y="0"/>
                              </a:moveTo>
                              <a:lnTo>
                                <a:pt x="7708899" y="0"/>
                              </a:lnTo>
                              <a:lnTo>
                                <a:pt x="7708899" y="9165"/>
                              </a:lnTo>
                              <a:lnTo>
                                <a:pt x="0" y="916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793.474426pt;width:606.999968pt;height:.721666pt;mso-position-horizontal-relative:page;mso-position-vertical-relative:page;z-index:15811072" id="docshape282" filled="true" fillcolor="#000000" stroked="false">
                <v:fill type="solid"/>
                <w10:wrap type="none"/>
              </v:rect>
            </w:pict>
          </mc:Fallback>
        </mc:AlternateContent>
      </w:r>
    </w:p>
    <w:p>
      <w:pPr>
        <w:spacing w:line="20" w:lineRule="exact"/>
        <w:ind w:left="7320" w:right="0" w:firstLine="0"/>
        <w:rPr>
          <w:sz w:val="2"/>
        </w:rPr>
      </w:pPr>
      <w:r>
        <w:rPr>
          <w:sz w:val="2"/>
        </w:rPr>
        <mc:AlternateContent>
          <mc:Choice Requires="wps">
            <w:drawing>
              <wp:inline distT="0" distB="0" distL="0" distR="0">
                <wp:extent cx="957580" cy="5080"/>
                <wp:effectExtent l="9525" t="0" r="0" b="4445"/>
                <wp:docPr id="413" name="Group 413"/>
                <wp:cNvGraphicFramePr>
                  <a:graphicFrameLocks/>
                </wp:cNvGraphicFramePr>
                <a:graphic>
                  <a:graphicData uri="http://schemas.microsoft.com/office/word/2010/wordprocessingGroup">
                    <wpg:wgp>
                      <wpg:cNvPr id="413" name="Group 413"/>
                      <wpg:cNvGrpSpPr/>
                      <wpg:grpSpPr>
                        <a:xfrm>
                          <a:off x="0" y="0"/>
                          <a:ext cx="957580" cy="5080"/>
                          <a:chExt cx="957580" cy="5080"/>
                        </a:xfrm>
                      </wpg:grpSpPr>
                      <wps:wsp>
                        <wps:cNvPr id="414" name="Graphic 414"/>
                        <wps:cNvSpPr/>
                        <wps:spPr>
                          <a:xfrm>
                            <a:off x="0" y="2291"/>
                            <a:ext cx="957580" cy="1270"/>
                          </a:xfrm>
                          <a:custGeom>
                            <a:avLst/>
                            <a:gdLst/>
                            <a:ahLst/>
                            <a:cxnLst/>
                            <a:rect l="l" t="t" r="r" b="b"/>
                            <a:pathLst>
                              <a:path w="957580" h="0">
                                <a:moveTo>
                                  <a:pt x="0" y="0"/>
                                </a:moveTo>
                                <a:lnTo>
                                  <a:pt x="957309" y="0"/>
                                </a:lnTo>
                              </a:path>
                            </a:pathLst>
                          </a:custGeom>
                          <a:ln w="458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5.4pt;height:.4pt;mso-position-horizontal-relative:char;mso-position-vertical-relative:line" id="docshapegroup283" coordorigin="0,0" coordsize="1508,8">
                <v:line style="position:absolute" from="0,4" to="1508,4" stroked="true" strokeweight=".360833pt" strokecolor="#000000">
                  <v:stroke dashstyle="solid"/>
                </v:line>
              </v:group>
            </w:pict>
          </mc:Fallback>
        </mc:AlternateContent>
      </w:r>
      <w:r>
        <w:rPr>
          <w:sz w:val="2"/>
        </w:rPr>
      </w:r>
    </w:p>
    <w:p>
      <w:pPr>
        <w:spacing w:after="0" w:line="20" w:lineRule="exact"/>
        <w:rPr>
          <w:sz w:val="2"/>
        </w:rPr>
        <w:sectPr>
          <w:type w:val="continuous"/>
          <w:pgSz w:w="12140" w:h="15900"/>
          <w:pgMar w:header="433" w:footer="0" w:top="1880" w:bottom="280" w:left="520" w:right="1160"/>
        </w:sectPr>
      </w:pPr>
    </w:p>
    <w:p>
      <w:pPr>
        <w:spacing w:line="240" w:lineRule="auto" w:before="0"/>
        <w:rPr>
          <w:sz w:val="20"/>
        </w:rPr>
      </w:pPr>
      <w:r>
        <w:rPr/>
        <mc:AlternateContent>
          <mc:Choice Requires="wps">
            <w:drawing>
              <wp:anchor distT="0" distB="0" distL="0" distR="0" allowOverlap="1" layoutInCell="1" locked="0" behindDoc="0" simplePos="0" relativeHeight="15812608">
                <wp:simplePos x="0" y="0"/>
                <wp:positionH relativeFrom="page">
                  <wp:posOffset>0</wp:posOffset>
                </wp:positionH>
                <wp:positionV relativeFrom="page">
                  <wp:posOffset>0</wp:posOffset>
                </wp:positionV>
                <wp:extent cx="6985" cy="10064750"/>
                <wp:effectExtent l="0" t="0" r="0" b="0"/>
                <wp:wrapNone/>
                <wp:docPr id="415" name="Graphic 415"/>
                <wp:cNvGraphicFramePr>
                  <a:graphicFrameLocks/>
                </wp:cNvGraphicFramePr>
                <a:graphic>
                  <a:graphicData uri="http://schemas.microsoft.com/office/word/2010/wordprocessingShape">
                    <wps:wsp>
                      <wps:cNvPr id="415" name="Graphic 415"/>
                      <wps:cNvSpPr/>
                      <wps:spPr>
                        <a:xfrm>
                          <a:off x="0" y="0"/>
                          <a:ext cx="6985" cy="10064750"/>
                        </a:xfrm>
                        <a:custGeom>
                          <a:avLst/>
                          <a:gdLst/>
                          <a:ahLst/>
                          <a:cxnLst/>
                          <a:rect l="l" t="t" r="r" b="b"/>
                          <a:pathLst>
                            <a:path w="6985" h="10064750">
                              <a:moveTo>
                                <a:pt x="0" y="10064423"/>
                              </a:moveTo>
                              <a:lnTo>
                                <a:pt x="0" y="0"/>
                              </a:lnTo>
                              <a:lnTo>
                                <a:pt x="6870" y="0"/>
                              </a:lnTo>
                              <a:lnTo>
                                <a:pt x="6870" y="10064423"/>
                              </a:lnTo>
                              <a:lnTo>
                                <a:pt x="0" y="1006442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000043pt;width:.540995pt;height:792.474273pt;mso-position-horizontal-relative:page;mso-position-vertical-relative:page;z-index:15812608" id="docshape284"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13120">
                <wp:simplePos x="0" y="0"/>
                <wp:positionH relativeFrom="page">
                  <wp:posOffset>2807801</wp:posOffset>
                </wp:positionH>
                <wp:positionV relativeFrom="page">
                  <wp:posOffset>10075880</wp:posOffset>
                </wp:positionV>
                <wp:extent cx="4901565" cy="5080"/>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4901565" cy="5080"/>
                        </a:xfrm>
                        <a:custGeom>
                          <a:avLst/>
                          <a:gdLst/>
                          <a:ahLst/>
                          <a:cxnLst/>
                          <a:rect l="l" t="t" r="r" b="b"/>
                          <a:pathLst>
                            <a:path w="4901565" h="5080">
                              <a:moveTo>
                                <a:pt x="0" y="0"/>
                              </a:moveTo>
                              <a:lnTo>
                                <a:pt x="4901099" y="0"/>
                              </a:lnTo>
                              <a:lnTo>
                                <a:pt x="4901099" y="4583"/>
                              </a:lnTo>
                              <a:lnTo>
                                <a:pt x="0" y="4583"/>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1.0867pt;margin-top:793.376404pt;width:385.913333pt;height:.36087pt;mso-position-horizontal-relative:page;mso-position-vertical-relative:page;z-index:15813120" id="docshape285" filled="true" fillcolor="#000000" stroked="false">
                <v:fill type="solid"/>
                <w10:wrap type="none"/>
              </v:rect>
            </w:pict>
          </mc:Fallback>
        </mc:AlternateContent>
      </w:r>
    </w:p>
    <w:p>
      <w:pPr>
        <w:spacing w:line="240" w:lineRule="auto" w:before="0"/>
        <w:rPr>
          <w:sz w:val="20"/>
        </w:rPr>
      </w:pPr>
    </w:p>
    <w:p>
      <w:pPr>
        <w:spacing w:line="240" w:lineRule="auto" w:before="7"/>
        <w:rPr>
          <w:sz w:val="19"/>
        </w:rPr>
      </w:pPr>
    </w:p>
    <w:p>
      <w:pPr>
        <w:spacing w:before="81"/>
        <w:ind w:left="826" w:right="861" w:firstLine="0"/>
        <w:jc w:val="center"/>
        <w:rPr>
          <w:rFonts w:ascii="Times New Roman"/>
          <w:b/>
          <w:sz w:val="47"/>
        </w:rPr>
      </w:pPr>
      <w:r>
        <w:rPr>
          <w:rFonts w:ascii="Times New Roman"/>
          <w:b/>
          <w:color w:val="2F2F57"/>
          <w:w w:val="110"/>
          <w:sz w:val="47"/>
        </w:rPr>
        <w:t>Shaler</w:t>
      </w:r>
      <w:r>
        <w:rPr>
          <w:rFonts w:ascii="Times New Roman"/>
          <w:b/>
          <w:color w:val="2F2F57"/>
          <w:spacing w:val="28"/>
          <w:w w:val="110"/>
          <w:sz w:val="47"/>
        </w:rPr>
        <w:t> </w:t>
      </w:r>
      <w:r>
        <w:rPr>
          <w:rFonts w:ascii="Times New Roman"/>
          <w:b/>
          <w:color w:val="2F2F57"/>
          <w:w w:val="110"/>
          <w:sz w:val="47"/>
        </w:rPr>
        <w:t>Area</w:t>
      </w:r>
      <w:r>
        <w:rPr>
          <w:rFonts w:ascii="Times New Roman"/>
          <w:b/>
          <w:color w:val="2F2F57"/>
          <w:spacing w:val="30"/>
          <w:w w:val="110"/>
          <w:sz w:val="47"/>
        </w:rPr>
        <w:t> </w:t>
      </w:r>
      <w:r>
        <w:rPr>
          <w:rFonts w:ascii="Times New Roman"/>
          <w:b/>
          <w:color w:val="2F2F57"/>
          <w:w w:val="110"/>
          <w:sz w:val="47"/>
        </w:rPr>
        <w:t>School</w:t>
      </w:r>
      <w:r>
        <w:rPr>
          <w:rFonts w:ascii="Times New Roman"/>
          <w:b/>
          <w:color w:val="2F2F57"/>
          <w:spacing w:val="44"/>
          <w:w w:val="110"/>
          <w:sz w:val="47"/>
        </w:rPr>
        <w:t> </w:t>
      </w:r>
      <w:r>
        <w:rPr>
          <w:rFonts w:ascii="Times New Roman"/>
          <w:b/>
          <w:color w:val="2F2F57"/>
          <w:spacing w:val="-2"/>
          <w:w w:val="110"/>
          <w:sz w:val="47"/>
        </w:rPr>
        <w:t>District</w:t>
      </w:r>
    </w:p>
    <w:p>
      <w:pPr>
        <w:spacing w:line="443" w:lineRule="exact" w:before="18"/>
        <w:ind w:left="810" w:right="861" w:firstLine="0"/>
        <w:jc w:val="center"/>
        <w:rPr>
          <w:rFonts w:ascii="Times New Roman"/>
          <w:b/>
          <w:sz w:val="39"/>
        </w:rPr>
      </w:pPr>
      <w:r>
        <w:rPr>
          <w:rFonts w:ascii="Times New Roman"/>
          <w:b/>
          <w:color w:val="2F2F57"/>
          <w:w w:val="105"/>
          <w:sz w:val="39"/>
        </w:rPr>
        <w:t>Buildings</w:t>
      </w:r>
      <w:r>
        <w:rPr>
          <w:rFonts w:ascii="Times New Roman"/>
          <w:b/>
          <w:color w:val="2F2F57"/>
          <w:spacing w:val="69"/>
          <w:w w:val="105"/>
          <w:sz w:val="39"/>
        </w:rPr>
        <w:t> </w:t>
      </w:r>
      <w:r>
        <w:rPr>
          <w:rFonts w:ascii="Times New Roman"/>
          <w:b/>
          <w:color w:val="2F2F57"/>
          <w:w w:val="105"/>
          <w:sz w:val="39"/>
        </w:rPr>
        <w:t>&amp;</w:t>
      </w:r>
      <w:r>
        <w:rPr>
          <w:rFonts w:ascii="Times New Roman"/>
          <w:b/>
          <w:color w:val="2F2F57"/>
          <w:spacing w:val="61"/>
          <w:w w:val="105"/>
          <w:sz w:val="39"/>
        </w:rPr>
        <w:t> </w:t>
      </w:r>
      <w:r>
        <w:rPr>
          <w:rFonts w:ascii="Times New Roman"/>
          <w:b/>
          <w:color w:val="2F2F57"/>
          <w:w w:val="105"/>
          <w:sz w:val="39"/>
        </w:rPr>
        <w:t>Grounds</w:t>
      </w:r>
      <w:r>
        <w:rPr>
          <w:rFonts w:ascii="Times New Roman"/>
          <w:b/>
          <w:color w:val="2F2F57"/>
          <w:spacing w:val="62"/>
          <w:w w:val="105"/>
          <w:sz w:val="39"/>
        </w:rPr>
        <w:t> </w:t>
      </w:r>
      <w:r>
        <w:rPr>
          <w:rFonts w:ascii="Times New Roman"/>
          <w:b/>
          <w:color w:val="2F2F57"/>
          <w:spacing w:val="-2"/>
          <w:w w:val="105"/>
          <w:sz w:val="39"/>
        </w:rPr>
        <w:t>Department</w:t>
      </w:r>
    </w:p>
    <w:p>
      <w:pPr>
        <w:spacing w:line="223" w:lineRule="auto" w:before="9"/>
        <w:ind w:left="878" w:right="861" w:firstLine="0"/>
        <w:jc w:val="center"/>
        <w:rPr>
          <w:rFonts w:ascii="Times New Roman" w:hAnsi="Times New Roman"/>
          <w:sz w:val="23"/>
        </w:rPr>
      </w:pPr>
      <w:r>
        <w:rPr>
          <w:rFonts w:ascii="Times New Roman" w:hAnsi="Times New Roman"/>
          <w:color w:val="2A2A2A"/>
          <w:sz w:val="23"/>
        </w:rPr>
        <w:t>1660</w:t>
      </w:r>
      <w:r>
        <w:rPr>
          <w:rFonts w:ascii="Times New Roman" w:hAnsi="Times New Roman"/>
          <w:color w:val="2A2A2A"/>
          <w:spacing w:val="-15"/>
          <w:sz w:val="23"/>
        </w:rPr>
        <w:t> </w:t>
      </w:r>
      <w:r>
        <w:rPr>
          <w:rFonts w:ascii="Times New Roman" w:hAnsi="Times New Roman"/>
          <w:color w:val="444444"/>
          <w:sz w:val="23"/>
        </w:rPr>
        <w:t>Butler</w:t>
      </w:r>
      <w:r>
        <w:rPr>
          <w:rFonts w:ascii="Times New Roman" w:hAnsi="Times New Roman"/>
          <w:color w:val="444444"/>
          <w:spacing w:val="-14"/>
          <w:sz w:val="23"/>
        </w:rPr>
        <w:t> </w:t>
      </w:r>
      <w:r>
        <w:rPr>
          <w:rFonts w:ascii="Times New Roman" w:hAnsi="Times New Roman"/>
          <w:color w:val="444444"/>
          <w:sz w:val="23"/>
        </w:rPr>
        <w:t>Plank</w:t>
      </w:r>
      <w:r>
        <w:rPr>
          <w:rFonts w:ascii="Times New Roman" w:hAnsi="Times New Roman"/>
          <w:color w:val="444444"/>
          <w:spacing w:val="-15"/>
          <w:sz w:val="23"/>
        </w:rPr>
        <w:t> </w:t>
      </w:r>
      <w:r>
        <w:rPr>
          <w:rFonts w:ascii="Times New Roman" w:hAnsi="Times New Roman"/>
          <w:color w:val="444444"/>
          <w:sz w:val="23"/>
        </w:rPr>
        <w:t>Road,</w:t>
      </w:r>
      <w:r>
        <w:rPr>
          <w:rFonts w:ascii="Times New Roman" w:hAnsi="Times New Roman"/>
          <w:color w:val="444444"/>
          <w:spacing w:val="-14"/>
          <w:sz w:val="23"/>
        </w:rPr>
        <w:t> </w:t>
      </w:r>
      <w:r>
        <w:rPr>
          <w:rFonts w:ascii="Times New Roman" w:hAnsi="Times New Roman"/>
          <w:color w:val="444444"/>
          <w:sz w:val="23"/>
        </w:rPr>
        <w:t>G</w:t>
      </w:r>
      <w:r>
        <w:rPr>
          <w:rFonts w:ascii="Times New Roman" w:hAnsi="Times New Roman"/>
          <w:color w:val="2A2A2A"/>
          <w:sz w:val="23"/>
        </w:rPr>
        <w:t>len</w:t>
      </w:r>
      <w:r>
        <w:rPr>
          <w:rFonts w:ascii="Times New Roman" w:hAnsi="Times New Roman"/>
          <w:color w:val="444444"/>
          <w:sz w:val="23"/>
        </w:rPr>
        <w:t>s</w:t>
      </w:r>
      <w:r>
        <w:rPr>
          <w:rFonts w:ascii="Times New Roman" w:hAnsi="Times New Roman"/>
          <w:color w:val="2A2A2A"/>
          <w:sz w:val="23"/>
        </w:rPr>
        <w:t>h</w:t>
      </w:r>
      <w:r>
        <w:rPr>
          <w:rFonts w:ascii="Times New Roman" w:hAnsi="Times New Roman"/>
          <w:color w:val="444444"/>
          <w:sz w:val="23"/>
        </w:rPr>
        <w:t>aw</w:t>
      </w:r>
      <w:r>
        <w:rPr>
          <w:rFonts w:ascii="Times New Roman" w:hAnsi="Times New Roman"/>
          <w:color w:val="828282"/>
          <w:sz w:val="23"/>
        </w:rPr>
        <w:t>,</w:t>
      </w:r>
      <w:r>
        <w:rPr>
          <w:rFonts w:ascii="Times New Roman" w:hAnsi="Times New Roman"/>
          <w:color w:val="828282"/>
          <w:spacing w:val="-17"/>
          <w:sz w:val="23"/>
        </w:rPr>
        <w:t> </w:t>
      </w:r>
      <w:r>
        <w:rPr>
          <w:rFonts w:ascii="Times New Roman" w:hAnsi="Times New Roman"/>
          <w:color w:val="444444"/>
          <w:sz w:val="23"/>
        </w:rPr>
        <w:t>PA</w:t>
      </w:r>
      <w:r>
        <w:rPr>
          <w:rFonts w:ascii="Times New Roman" w:hAnsi="Times New Roman"/>
          <w:color w:val="444444"/>
          <w:spacing w:val="-8"/>
          <w:sz w:val="23"/>
        </w:rPr>
        <w:t> </w:t>
      </w:r>
      <w:r>
        <w:rPr>
          <w:rFonts w:ascii="Times New Roman" w:hAnsi="Times New Roman"/>
          <w:color w:val="2A2A2A"/>
          <w:sz w:val="23"/>
        </w:rPr>
        <w:t>I</w:t>
      </w:r>
      <w:r>
        <w:rPr>
          <w:rFonts w:ascii="Times New Roman" w:hAnsi="Times New Roman"/>
          <w:color w:val="444444"/>
          <w:sz w:val="23"/>
        </w:rPr>
        <w:t>5116</w:t>
      </w:r>
      <w:r>
        <w:rPr>
          <w:rFonts w:ascii="Times New Roman" w:hAnsi="Times New Roman"/>
          <w:color w:val="444444"/>
          <w:spacing w:val="10"/>
          <w:sz w:val="23"/>
        </w:rPr>
        <w:t> </w:t>
      </w:r>
      <w:r>
        <w:rPr>
          <w:rFonts w:ascii="Times New Roman" w:hAnsi="Times New Roman"/>
          <w:color w:val="131313"/>
          <w:sz w:val="23"/>
        </w:rPr>
        <w:t>•</w:t>
      </w:r>
      <w:r>
        <w:rPr>
          <w:rFonts w:ascii="Times New Roman" w:hAnsi="Times New Roman"/>
          <w:color w:val="131313"/>
          <w:spacing w:val="14"/>
          <w:sz w:val="23"/>
        </w:rPr>
        <w:t> </w:t>
      </w:r>
      <w:r>
        <w:rPr>
          <w:rFonts w:ascii="Times New Roman" w:hAnsi="Times New Roman"/>
          <w:color w:val="444444"/>
          <w:sz w:val="23"/>
        </w:rPr>
        <w:t>412.492.1200</w:t>
      </w:r>
      <w:r>
        <w:rPr>
          <w:rFonts w:ascii="Times New Roman" w:hAnsi="Times New Roman"/>
          <w:color w:val="444444"/>
          <w:spacing w:val="18"/>
          <w:sz w:val="23"/>
        </w:rPr>
        <w:t> </w:t>
      </w:r>
      <w:r>
        <w:rPr>
          <w:rFonts w:ascii="Times New Roman" w:hAnsi="Times New Roman"/>
          <w:color w:val="444444"/>
          <w:sz w:val="23"/>
        </w:rPr>
        <w:t>Ext.</w:t>
      </w:r>
      <w:r>
        <w:rPr>
          <w:rFonts w:ascii="Times New Roman" w:hAnsi="Times New Roman"/>
          <w:color w:val="444444"/>
          <w:spacing w:val="-15"/>
          <w:sz w:val="23"/>
        </w:rPr>
        <w:t> </w:t>
      </w:r>
      <w:r>
        <w:rPr>
          <w:rFonts w:ascii="Times New Roman" w:hAnsi="Times New Roman"/>
          <w:color w:val="444444"/>
          <w:sz w:val="23"/>
        </w:rPr>
        <w:t>2900</w:t>
      </w:r>
      <w:r>
        <w:rPr>
          <w:rFonts w:ascii="Times New Roman" w:hAnsi="Times New Roman"/>
          <w:color w:val="444444"/>
          <w:spacing w:val="-14"/>
          <w:sz w:val="23"/>
        </w:rPr>
        <w:t> </w:t>
      </w:r>
      <w:r>
        <w:rPr>
          <w:rFonts w:ascii="Times New Roman" w:hAnsi="Times New Roman"/>
          <w:color w:val="131313"/>
          <w:sz w:val="23"/>
        </w:rPr>
        <w:t>•</w:t>
      </w:r>
      <w:r>
        <w:rPr>
          <w:rFonts w:ascii="Times New Roman" w:hAnsi="Times New Roman"/>
          <w:color w:val="131313"/>
          <w:spacing w:val="25"/>
          <w:sz w:val="23"/>
        </w:rPr>
        <w:t> </w:t>
      </w:r>
      <w:r>
        <w:rPr>
          <w:rFonts w:ascii="Times New Roman" w:hAnsi="Times New Roman"/>
          <w:color w:val="444444"/>
          <w:sz w:val="23"/>
        </w:rPr>
        <w:t>Fax:</w:t>
      </w:r>
      <w:r>
        <w:rPr>
          <w:rFonts w:ascii="Times New Roman" w:hAnsi="Times New Roman"/>
          <w:color w:val="444444"/>
          <w:spacing w:val="-17"/>
          <w:sz w:val="23"/>
        </w:rPr>
        <w:t> </w:t>
      </w:r>
      <w:r>
        <w:rPr>
          <w:rFonts w:ascii="Times New Roman" w:hAnsi="Times New Roman"/>
          <w:color w:val="2A2A2A"/>
          <w:sz w:val="23"/>
        </w:rPr>
        <w:t>41</w:t>
      </w:r>
      <w:r>
        <w:rPr>
          <w:rFonts w:ascii="Times New Roman" w:hAnsi="Times New Roman"/>
          <w:color w:val="444444"/>
          <w:sz w:val="23"/>
        </w:rPr>
        <w:t>2-492</w:t>
      </w:r>
      <w:r>
        <w:rPr>
          <w:rFonts w:ascii="Times New Roman" w:hAnsi="Times New Roman"/>
          <w:color w:val="696969"/>
          <w:sz w:val="23"/>
        </w:rPr>
        <w:t>-</w:t>
      </w:r>
      <w:r>
        <w:rPr>
          <w:rFonts w:ascii="Times New Roman" w:hAnsi="Times New Roman"/>
          <w:color w:val="2A2A2A"/>
          <w:sz w:val="23"/>
        </w:rPr>
        <w:t>1</w:t>
      </w:r>
      <w:r>
        <w:rPr>
          <w:rFonts w:ascii="Times New Roman" w:hAnsi="Times New Roman"/>
          <w:color w:val="444444"/>
          <w:sz w:val="23"/>
        </w:rPr>
        <w:t>233 </w:t>
      </w:r>
      <w:hyperlink r:id="rId91">
        <w:r>
          <w:rPr>
            <w:rFonts w:ascii="Times New Roman" w:hAnsi="Times New Roman"/>
            <w:color w:val="7B87B1"/>
            <w:spacing w:val="-2"/>
            <w:sz w:val="23"/>
            <w:u w:val="thick" w:color="6777A7"/>
          </w:rPr>
          <w:t>www.sasd.k</w:t>
        </w:r>
        <w:r>
          <w:rPr>
            <w:rFonts w:ascii="Times New Roman" w:hAnsi="Times New Roman"/>
            <w:color w:val="5469A0"/>
            <w:spacing w:val="-2"/>
            <w:sz w:val="23"/>
            <w:u w:val="thick" w:color="6777A7"/>
          </w:rPr>
          <w:t>12</w:t>
        </w:r>
        <w:r>
          <w:rPr>
            <w:rFonts w:ascii="Times New Roman" w:hAnsi="Times New Roman"/>
            <w:color w:val="525E82"/>
            <w:spacing w:val="-2"/>
            <w:sz w:val="23"/>
            <w:u w:val="thick" w:color="6777A7"/>
          </w:rPr>
          <w:t>.</w:t>
        </w:r>
        <w:r>
          <w:rPr>
            <w:rFonts w:ascii="Times New Roman" w:hAnsi="Times New Roman"/>
            <w:color w:val="6777A7"/>
            <w:spacing w:val="-2"/>
            <w:sz w:val="23"/>
            <w:u w:val="thick" w:color="6777A7"/>
          </w:rPr>
          <w:t>pa</w:t>
        </w:r>
        <w:r>
          <w:rPr>
            <w:rFonts w:ascii="Times New Roman" w:hAnsi="Times New Roman"/>
            <w:color w:val="8EA0BC"/>
            <w:spacing w:val="-2"/>
            <w:sz w:val="23"/>
            <w:u w:val="thick" w:color="6777A7"/>
          </w:rPr>
          <w:t>.</w:t>
        </w:r>
        <w:r>
          <w:rPr>
            <w:rFonts w:ascii="Times New Roman" w:hAnsi="Times New Roman"/>
            <w:color w:val="6777A7"/>
            <w:spacing w:val="-2"/>
            <w:sz w:val="23"/>
            <w:u w:val="thick" w:color="6777A7"/>
          </w:rPr>
          <w:t>us</w:t>
        </w:r>
      </w:hyperlink>
    </w:p>
    <w:p>
      <w:pPr>
        <w:pStyle w:val="BodyText"/>
        <w:spacing w:before="11"/>
        <w:rPr>
          <w:rFonts w:ascii="Times New Roman"/>
          <w:sz w:val="8"/>
        </w:rPr>
      </w:pPr>
      <w:r>
        <w:rPr/>
        <mc:AlternateContent>
          <mc:Choice Requires="wps">
            <w:drawing>
              <wp:anchor distT="0" distB="0" distL="0" distR="0" allowOverlap="1" layoutInCell="1" locked="0" behindDoc="1" simplePos="0" relativeHeight="487670784">
                <wp:simplePos x="0" y="0"/>
                <wp:positionH relativeFrom="page">
                  <wp:posOffset>655000</wp:posOffset>
                </wp:positionH>
                <wp:positionV relativeFrom="paragraph">
                  <wp:posOffset>80734</wp:posOffset>
                </wp:positionV>
                <wp:extent cx="6463030" cy="614680"/>
                <wp:effectExtent l="0" t="0" r="0" b="0"/>
                <wp:wrapTopAndBottom/>
                <wp:docPr id="417" name="Group 417"/>
                <wp:cNvGraphicFramePr>
                  <a:graphicFrameLocks/>
                </wp:cNvGraphicFramePr>
                <a:graphic>
                  <a:graphicData uri="http://schemas.microsoft.com/office/word/2010/wordprocessingGroup">
                    <wpg:wgp>
                      <wpg:cNvPr id="417" name="Group 417"/>
                      <wpg:cNvGrpSpPr/>
                      <wpg:grpSpPr>
                        <a:xfrm>
                          <a:off x="0" y="0"/>
                          <a:ext cx="6463030" cy="614680"/>
                          <a:chExt cx="6463030" cy="614680"/>
                        </a:xfrm>
                      </wpg:grpSpPr>
                      <pic:pic>
                        <pic:nvPicPr>
                          <pic:cNvPr id="418" name="Image 418"/>
                          <pic:cNvPicPr/>
                        </pic:nvPicPr>
                        <pic:blipFill>
                          <a:blip r:embed="rId92" cstate="print"/>
                          <a:stretch>
                            <a:fillRect/>
                          </a:stretch>
                        </pic:blipFill>
                        <pic:spPr>
                          <a:xfrm>
                            <a:off x="3041402" y="0"/>
                            <a:ext cx="613777" cy="614129"/>
                          </a:xfrm>
                          <a:prstGeom prst="rect">
                            <a:avLst/>
                          </a:prstGeom>
                        </pic:spPr>
                      </pic:pic>
                      <wps:wsp>
                        <wps:cNvPr id="419" name="Graphic 419"/>
                        <wps:cNvSpPr/>
                        <wps:spPr>
                          <a:xfrm>
                            <a:off x="-11" y="16044"/>
                            <a:ext cx="6463030" cy="151765"/>
                          </a:xfrm>
                          <a:custGeom>
                            <a:avLst/>
                            <a:gdLst/>
                            <a:ahLst/>
                            <a:cxnLst/>
                            <a:rect l="l" t="t" r="r" b="b"/>
                            <a:pathLst>
                              <a:path w="6463030" h="151765">
                                <a:moveTo>
                                  <a:pt x="3041408" y="0"/>
                                </a:moveTo>
                                <a:lnTo>
                                  <a:pt x="0" y="0"/>
                                </a:lnTo>
                                <a:lnTo>
                                  <a:pt x="0" y="142074"/>
                                </a:lnTo>
                                <a:lnTo>
                                  <a:pt x="3041408" y="142074"/>
                                </a:lnTo>
                                <a:lnTo>
                                  <a:pt x="3041408" y="0"/>
                                </a:lnTo>
                                <a:close/>
                              </a:path>
                              <a:path w="6463030" h="151765">
                                <a:moveTo>
                                  <a:pt x="6462992" y="9169"/>
                                </a:moveTo>
                                <a:lnTo>
                                  <a:pt x="3650602" y="9169"/>
                                </a:lnTo>
                                <a:lnTo>
                                  <a:pt x="3650602" y="151244"/>
                                </a:lnTo>
                                <a:lnTo>
                                  <a:pt x="6462992" y="151244"/>
                                </a:lnTo>
                                <a:lnTo>
                                  <a:pt x="6462992" y="9169"/>
                                </a:lnTo>
                                <a:close/>
                              </a:path>
                            </a:pathLst>
                          </a:custGeom>
                          <a:solidFill>
                            <a:srgbClr val="000000"/>
                          </a:solidFill>
                        </wps:spPr>
                        <wps:bodyPr wrap="square" lIns="0" tIns="0" rIns="0" bIns="0" rtlCol="0">
                          <a:prstTxWarp prst="textNoShape">
                            <a:avLst/>
                          </a:prstTxWarp>
                          <a:noAutofit/>
                        </wps:bodyPr>
                      </wps:wsp>
                      <wps:wsp>
                        <wps:cNvPr id="420" name="Textbox 420"/>
                        <wps:cNvSpPr txBox="1"/>
                        <wps:spPr>
                          <a:xfrm>
                            <a:off x="2455" y="239449"/>
                            <a:ext cx="1657350" cy="269875"/>
                          </a:xfrm>
                          <a:prstGeom prst="rect">
                            <a:avLst/>
                          </a:prstGeom>
                        </wps:spPr>
                        <wps:txbx>
                          <w:txbxContent>
                            <w:p>
                              <w:pPr>
                                <w:spacing w:line="222" w:lineRule="exact" w:before="0"/>
                                <w:ind w:left="8" w:right="0" w:firstLine="0"/>
                                <w:jc w:val="left"/>
                                <w:rPr>
                                  <w:rFonts w:ascii="Times New Roman"/>
                                  <w:b/>
                                  <w:sz w:val="20"/>
                                </w:rPr>
                              </w:pPr>
                              <w:r>
                                <w:rPr>
                                  <w:rFonts w:ascii="Times New Roman"/>
                                  <w:b/>
                                  <w:color w:val="2A2A2A"/>
                                  <w:w w:val="105"/>
                                  <w:sz w:val="19"/>
                                </w:rPr>
                                <w:t>John</w:t>
                              </w:r>
                              <w:r>
                                <w:rPr>
                                  <w:rFonts w:ascii="Times New Roman"/>
                                  <w:b/>
                                  <w:color w:val="2A2A2A"/>
                                  <w:spacing w:val="-10"/>
                                  <w:w w:val="105"/>
                                  <w:sz w:val="19"/>
                                </w:rPr>
                                <w:t> </w:t>
                              </w:r>
                              <w:r>
                                <w:rPr>
                                  <w:rFonts w:ascii="Times New Roman"/>
                                  <w:b/>
                                  <w:color w:val="2A2A2A"/>
                                  <w:spacing w:val="-4"/>
                                  <w:w w:val="105"/>
                                  <w:sz w:val="20"/>
                                </w:rPr>
                                <w:t>Kaib</w:t>
                              </w:r>
                            </w:p>
                            <w:p>
                              <w:pPr>
                                <w:spacing w:before="7"/>
                                <w:ind w:left="0" w:right="0" w:firstLine="0"/>
                                <w:jc w:val="left"/>
                                <w:rPr>
                                  <w:rFonts w:ascii="Times New Roman"/>
                                  <w:sz w:val="17"/>
                                </w:rPr>
                              </w:pPr>
                              <w:r>
                                <w:rPr>
                                  <w:rFonts w:ascii="Times New Roman"/>
                                  <w:color w:val="696969"/>
                                  <w:w w:val="105"/>
                                  <w:sz w:val="17"/>
                                </w:rPr>
                                <w:t>Supervisor</w:t>
                              </w:r>
                              <w:r>
                                <w:rPr>
                                  <w:rFonts w:ascii="Times New Roman"/>
                                  <w:color w:val="696969"/>
                                  <w:spacing w:val="-2"/>
                                  <w:w w:val="105"/>
                                  <w:sz w:val="17"/>
                                </w:rPr>
                                <w:t> </w:t>
                              </w:r>
                              <w:r>
                                <w:rPr>
                                  <w:rFonts w:ascii="Times New Roman"/>
                                  <w:color w:val="696969"/>
                                  <w:w w:val="105"/>
                                  <w:sz w:val="17"/>
                                </w:rPr>
                                <w:t>of</w:t>
                              </w:r>
                              <w:r>
                                <w:rPr>
                                  <w:rFonts w:ascii="Times New Roman"/>
                                  <w:color w:val="696969"/>
                                  <w:spacing w:val="6"/>
                                  <w:w w:val="105"/>
                                  <w:sz w:val="17"/>
                                </w:rPr>
                                <w:t> </w:t>
                              </w:r>
                              <w:r>
                                <w:rPr>
                                  <w:rFonts w:ascii="Times New Roman"/>
                                  <w:color w:val="444444"/>
                                  <w:w w:val="105"/>
                                  <w:sz w:val="17"/>
                                </w:rPr>
                                <w:t>Buildings</w:t>
                              </w:r>
                              <w:r>
                                <w:rPr>
                                  <w:rFonts w:ascii="Times New Roman"/>
                                  <w:color w:val="444444"/>
                                  <w:spacing w:val="-11"/>
                                  <w:w w:val="105"/>
                                  <w:sz w:val="17"/>
                                </w:rPr>
                                <w:t> </w:t>
                              </w:r>
                              <w:r>
                                <w:rPr>
                                  <w:rFonts w:ascii="Times New Roman"/>
                                  <w:color w:val="595959"/>
                                  <w:w w:val="105"/>
                                  <w:sz w:val="17"/>
                                </w:rPr>
                                <w:t>&amp;</w:t>
                              </w:r>
                              <w:r>
                                <w:rPr>
                                  <w:rFonts w:ascii="Times New Roman"/>
                                  <w:color w:val="595959"/>
                                  <w:spacing w:val="-2"/>
                                  <w:w w:val="105"/>
                                  <w:sz w:val="17"/>
                                </w:rPr>
                                <w:t> </w:t>
                              </w:r>
                              <w:r>
                                <w:rPr>
                                  <w:rFonts w:ascii="Times New Roman"/>
                                  <w:color w:val="696969"/>
                                  <w:spacing w:val="-2"/>
                                  <w:w w:val="105"/>
                                  <w:sz w:val="17"/>
                                </w:rPr>
                                <w:t>Gro</w:t>
                              </w:r>
                              <w:r>
                                <w:rPr>
                                  <w:rFonts w:ascii="Times New Roman"/>
                                  <w:color w:val="444444"/>
                                  <w:spacing w:val="-2"/>
                                  <w:w w:val="105"/>
                                  <w:sz w:val="17"/>
                                </w:rPr>
                                <w:t>u</w:t>
                              </w:r>
                              <w:r>
                                <w:rPr>
                                  <w:rFonts w:ascii="Times New Roman"/>
                                  <w:color w:val="2A2A2A"/>
                                  <w:spacing w:val="-2"/>
                                  <w:w w:val="105"/>
                                  <w:sz w:val="17"/>
                                </w:rPr>
                                <w:t>n</w:t>
                              </w:r>
                              <w:r>
                                <w:rPr>
                                  <w:rFonts w:ascii="Times New Roman"/>
                                  <w:color w:val="696969"/>
                                  <w:spacing w:val="-2"/>
                                  <w:w w:val="105"/>
                                  <w:sz w:val="17"/>
                                </w:rPr>
                                <w:t>ds</w:t>
                              </w:r>
                            </w:p>
                          </w:txbxContent>
                        </wps:txbx>
                        <wps:bodyPr wrap="square" lIns="0" tIns="0" rIns="0" bIns="0" rtlCol="0">
                          <a:noAutofit/>
                        </wps:bodyPr>
                      </wps:wsp>
                      <wps:wsp>
                        <wps:cNvPr id="421" name="Textbox 421"/>
                        <wps:cNvSpPr txBox="1"/>
                        <wps:spPr>
                          <a:xfrm>
                            <a:off x="5248308" y="263454"/>
                            <a:ext cx="1160780" cy="259715"/>
                          </a:xfrm>
                          <a:prstGeom prst="rect">
                            <a:avLst/>
                          </a:prstGeom>
                        </wps:spPr>
                        <wps:txbx>
                          <w:txbxContent>
                            <w:p>
                              <w:pPr>
                                <w:spacing w:line="211" w:lineRule="exact" w:before="0"/>
                                <w:ind w:left="0" w:right="18" w:firstLine="0"/>
                                <w:jc w:val="right"/>
                                <w:rPr>
                                  <w:rFonts w:ascii="Times New Roman"/>
                                  <w:b/>
                                  <w:sz w:val="19"/>
                                </w:rPr>
                              </w:pPr>
                              <w:r>
                                <w:rPr>
                                  <w:rFonts w:ascii="Times New Roman"/>
                                  <w:b/>
                                  <w:color w:val="2A2A2A"/>
                                  <w:sz w:val="19"/>
                                </w:rPr>
                                <w:t>Kathy</w:t>
                              </w:r>
                              <w:r>
                                <w:rPr>
                                  <w:rFonts w:ascii="Times New Roman"/>
                                  <w:b/>
                                  <w:color w:val="2A2A2A"/>
                                  <w:spacing w:val="11"/>
                                  <w:sz w:val="19"/>
                                </w:rPr>
                                <w:t> </w:t>
                              </w:r>
                              <w:r>
                                <w:rPr>
                                  <w:rFonts w:ascii="Times New Roman"/>
                                  <w:b/>
                                  <w:color w:val="2A2A2A"/>
                                  <w:spacing w:val="-2"/>
                                  <w:sz w:val="19"/>
                                </w:rPr>
                                <w:t>Co</w:t>
                              </w:r>
                              <w:r>
                                <w:rPr>
                                  <w:rFonts w:ascii="Times New Roman"/>
                                  <w:b/>
                                  <w:color w:val="444444"/>
                                  <w:spacing w:val="-2"/>
                                  <w:sz w:val="19"/>
                                </w:rPr>
                                <w:t>y</w:t>
                              </w:r>
                              <w:r>
                                <w:rPr>
                                  <w:rFonts w:ascii="Times New Roman"/>
                                  <w:b/>
                                  <w:color w:val="131313"/>
                                  <w:spacing w:val="-2"/>
                                  <w:sz w:val="19"/>
                                </w:rPr>
                                <w:t>le</w:t>
                              </w:r>
                            </w:p>
                            <w:p>
                              <w:pPr>
                                <w:spacing w:before="2"/>
                                <w:ind w:left="0" w:right="18" w:firstLine="0"/>
                                <w:jc w:val="right"/>
                                <w:rPr>
                                  <w:rFonts w:ascii="Times New Roman"/>
                                  <w:sz w:val="17"/>
                                </w:rPr>
                              </w:pPr>
                              <w:r>
                                <w:rPr>
                                  <w:rFonts w:ascii="Times New Roman"/>
                                  <w:color w:val="595959"/>
                                  <w:w w:val="105"/>
                                  <w:sz w:val="17"/>
                                </w:rPr>
                                <w:t>Administrative</w:t>
                              </w:r>
                              <w:r>
                                <w:rPr>
                                  <w:rFonts w:ascii="Times New Roman"/>
                                  <w:color w:val="595959"/>
                                  <w:spacing w:val="17"/>
                                  <w:w w:val="105"/>
                                  <w:sz w:val="17"/>
                                </w:rPr>
                                <w:t> </w:t>
                              </w:r>
                              <w:r>
                                <w:rPr>
                                  <w:rFonts w:ascii="Times New Roman"/>
                                  <w:color w:val="444444"/>
                                  <w:spacing w:val="-2"/>
                                  <w:w w:val="105"/>
                                  <w:sz w:val="17"/>
                                </w:rPr>
                                <w:t>Assistant</w:t>
                              </w:r>
                            </w:p>
                          </w:txbxContent>
                        </wps:txbx>
                        <wps:bodyPr wrap="square" lIns="0" tIns="0" rIns="0" bIns="0" rtlCol="0">
                          <a:noAutofit/>
                        </wps:bodyPr>
                      </wps:wsp>
                    </wpg:wgp>
                  </a:graphicData>
                </a:graphic>
              </wp:anchor>
            </w:drawing>
          </mc:Choice>
          <mc:Fallback>
            <w:pict>
              <v:group style="position:absolute;margin-left:51.574879pt;margin-top:6.357035pt;width:508.9pt;height:48.4pt;mso-position-horizontal-relative:page;mso-position-vertical-relative:paragraph;z-index:-15645696;mso-wrap-distance-left:0;mso-wrap-distance-right:0" id="docshapegroup286" coordorigin="1031,127" coordsize="10178,968">
                <v:shape style="position:absolute;left:5821;top:127;width:967;height:968" type="#_x0000_t75" id="docshape287" stroked="false">
                  <v:imagedata r:id="rId92" o:title=""/>
                </v:shape>
                <v:shape style="position:absolute;left:1031;top:152;width:10178;height:239" id="docshape288" coordorigin="1031,152" coordsize="10178,239" path="m5821,152l1031,152,1031,376,5821,376,5821,152xm11209,167l6780,167,6780,391,11209,391,11209,167xe" filled="true" fillcolor="#000000" stroked="false">
                  <v:path arrowok="t"/>
                  <v:fill type="solid"/>
                </v:shape>
                <v:shape style="position:absolute;left:1035;top:504;width:2610;height:425" type="#_x0000_t202" id="docshape289" filled="false" stroked="false">
                  <v:textbox inset="0,0,0,0">
                    <w:txbxContent>
                      <w:p>
                        <w:pPr>
                          <w:spacing w:line="222" w:lineRule="exact" w:before="0"/>
                          <w:ind w:left="8" w:right="0" w:firstLine="0"/>
                          <w:jc w:val="left"/>
                          <w:rPr>
                            <w:rFonts w:ascii="Times New Roman"/>
                            <w:b/>
                            <w:sz w:val="20"/>
                          </w:rPr>
                        </w:pPr>
                        <w:r>
                          <w:rPr>
                            <w:rFonts w:ascii="Times New Roman"/>
                            <w:b/>
                            <w:color w:val="2A2A2A"/>
                            <w:w w:val="105"/>
                            <w:sz w:val="19"/>
                          </w:rPr>
                          <w:t>John</w:t>
                        </w:r>
                        <w:r>
                          <w:rPr>
                            <w:rFonts w:ascii="Times New Roman"/>
                            <w:b/>
                            <w:color w:val="2A2A2A"/>
                            <w:spacing w:val="-10"/>
                            <w:w w:val="105"/>
                            <w:sz w:val="19"/>
                          </w:rPr>
                          <w:t> </w:t>
                        </w:r>
                        <w:r>
                          <w:rPr>
                            <w:rFonts w:ascii="Times New Roman"/>
                            <w:b/>
                            <w:color w:val="2A2A2A"/>
                            <w:spacing w:val="-4"/>
                            <w:w w:val="105"/>
                            <w:sz w:val="20"/>
                          </w:rPr>
                          <w:t>Kaib</w:t>
                        </w:r>
                      </w:p>
                      <w:p>
                        <w:pPr>
                          <w:spacing w:before="7"/>
                          <w:ind w:left="0" w:right="0" w:firstLine="0"/>
                          <w:jc w:val="left"/>
                          <w:rPr>
                            <w:rFonts w:ascii="Times New Roman"/>
                            <w:sz w:val="17"/>
                          </w:rPr>
                        </w:pPr>
                        <w:r>
                          <w:rPr>
                            <w:rFonts w:ascii="Times New Roman"/>
                            <w:color w:val="696969"/>
                            <w:w w:val="105"/>
                            <w:sz w:val="17"/>
                          </w:rPr>
                          <w:t>Supervisor</w:t>
                        </w:r>
                        <w:r>
                          <w:rPr>
                            <w:rFonts w:ascii="Times New Roman"/>
                            <w:color w:val="696969"/>
                            <w:spacing w:val="-2"/>
                            <w:w w:val="105"/>
                            <w:sz w:val="17"/>
                          </w:rPr>
                          <w:t> </w:t>
                        </w:r>
                        <w:r>
                          <w:rPr>
                            <w:rFonts w:ascii="Times New Roman"/>
                            <w:color w:val="696969"/>
                            <w:w w:val="105"/>
                            <w:sz w:val="17"/>
                          </w:rPr>
                          <w:t>of</w:t>
                        </w:r>
                        <w:r>
                          <w:rPr>
                            <w:rFonts w:ascii="Times New Roman"/>
                            <w:color w:val="696969"/>
                            <w:spacing w:val="6"/>
                            <w:w w:val="105"/>
                            <w:sz w:val="17"/>
                          </w:rPr>
                          <w:t> </w:t>
                        </w:r>
                        <w:r>
                          <w:rPr>
                            <w:rFonts w:ascii="Times New Roman"/>
                            <w:color w:val="444444"/>
                            <w:w w:val="105"/>
                            <w:sz w:val="17"/>
                          </w:rPr>
                          <w:t>Buildings</w:t>
                        </w:r>
                        <w:r>
                          <w:rPr>
                            <w:rFonts w:ascii="Times New Roman"/>
                            <w:color w:val="444444"/>
                            <w:spacing w:val="-11"/>
                            <w:w w:val="105"/>
                            <w:sz w:val="17"/>
                          </w:rPr>
                          <w:t> </w:t>
                        </w:r>
                        <w:r>
                          <w:rPr>
                            <w:rFonts w:ascii="Times New Roman"/>
                            <w:color w:val="595959"/>
                            <w:w w:val="105"/>
                            <w:sz w:val="17"/>
                          </w:rPr>
                          <w:t>&amp;</w:t>
                        </w:r>
                        <w:r>
                          <w:rPr>
                            <w:rFonts w:ascii="Times New Roman"/>
                            <w:color w:val="595959"/>
                            <w:spacing w:val="-2"/>
                            <w:w w:val="105"/>
                            <w:sz w:val="17"/>
                          </w:rPr>
                          <w:t> </w:t>
                        </w:r>
                        <w:r>
                          <w:rPr>
                            <w:rFonts w:ascii="Times New Roman"/>
                            <w:color w:val="696969"/>
                            <w:spacing w:val="-2"/>
                            <w:w w:val="105"/>
                            <w:sz w:val="17"/>
                          </w:rPr>
                          <w:t>Gro</w:t>
                        </w:r>
                        <w:r>
                          <w:rPr>
                            <w:rFonts w:ascii="Times New Roman"/>
                            <w:color w:val="444444"/>
                            <w:spacing w:val="-2"/>
                            <w:w w:val="105"/>
                            <w:sz w:val="17"/>
                          </w:rPr>
                          <w:t>u</w:t>
                        </w:r>
                        <w:r>
                          <w:rPr>
                            <w:rFonts w:ascii="Times New Roman"/>
                            <w:color w:val="2A2A2A"/>
                            <w:spacing w:val="-2"/>
                            <w:w w:val="105"/>
                            <w:sz w:val="17"/>
                          </w:rPr>
                          <w:t>n</w:t>
                        </w:r>
                        <w:r>
                          <w:rPr>
                            <w:rFonts w:ascii="Times New Roman"/>
                            <w:color w:val="696969"/>
                            <w:spacing w:val="-2"/>
                            <w:w w:val="105"/>
                            <w:sz w:val="17"/>
                          </w:rPr>
                          <w:t>ds</w:t>
                        </w:r>
                      </w:p>
                    </w:txbxContent>
                  </v:textbox>
                  <w10:wrap type="none"/>
                </v:shape>
                <v:shape style="position:absolute;left:9296;top:542;width:1828;height:409" type="#_x0000_t202" id="docshape290" filled="false" stroked="false">
                  <v:textbox inset="0,0,0,0">
                    <w:txbxContent>
                      <w:p>
                        <w:pPr>
                          <w:spacing w:line="211" w:lineRule="exact" w:before="0"/>
                          <w:ind w:left="0" w:right="18" w:firstLine="0"/>
                          <w:jc w:val="right"/>
                          <w:rPr>
                            <w:rFonts w:ascii="Times New Roman"/>
                            <w:b/>
                            <w:sz w:val="19"/>
                          </w:rPr>
                        </w:pPr>
                        <w:r>
                          <w:rPr>
                            <w:rFonts w:ascii="Times New Roman"/>
                            <w:b/>
                            <w:color w:val="2A2A2A"/>
                            <w:sz w:val="19"/>
                          </w:rPr>
                          <w:t>Kathy</w:t>
                        </w:r>
                        <w:r>
                          <w:rPr>
                            <w:rFonts w:ascii="Times New Roman"/>
                            <w:b/>
                            <w:color w:val="2A2A2A"/>
                            <w:spacing w:val="11"/>
                            <w:sz w:val="19"/>
                          </w:rPr>
                          <w:t> </w:t>
                        </w:r>
                        <w:r>
                          <w:rPr>
                            <w:rFonts w:ascii="Times New Roman"/>
                            <w:b/>
                            <w:color w:val="2A2A2A"/>
                            <w:spacing w:val="-2"/>
                            <w:sz w:val="19"/>
                          </w:rPr>
                          <w:t>Co</w:t>
                        </w:r>
                        <w:r>
                          <w:rPr>
                            <w:rFonts w:ascii="Times New Roman"/>
                            <w:b/>
                            <w:color w:val="444444"/>
                            <w:spacing w:val="-2"/>
                            <w:sz w:val="19"/>
                          </w:rPr>
                          <w:t>y</w:t>
                        </w:r>
                        <w:r>
                          <w:rPr>
                            <w:rFonts w:ascii="Times New Roman"/>
                            <w:b/>
                            <w:color w:val="131313"/>
                            <w:spacing w:val="-2"/>
                            <w:sz w:val="19"/>
                          </w:rPr>
                          <w:t>le</w:t>
                        </w:r>
                      </w:p>
                      <w:p>
                        <w:pPr>
                          <w:spacing w:before="2"/>
                          <w:ind w:left="0" w:right="18" w:firstLine="0"/>
                          <w:jc w:val="right"/>
                          <w:rPr>
                            <w:rFonts w:ascii="Times New Roman"/>
                            <w:sz w:val="17"/>
                          </w:rPr>
                        </w:pPr>
                        <w:r>
                          <w:rPr>
                            <w:rFonts w:ascii="Times New Roman"/>
                            <w:color w:val="595959"/>
                            <w:w w:val="105"/>
                            <w:sz w:val="17"/>
                          </w:rPr>
                          <w:t>Administrative</w:t>
                        </w:r>
                        <w:r>
                          <w:rPr>
                            <w:rFonts w:ascii="Times New Roman"/>
                            <w:color w:val="595959"/>
                            <w:spacing w:val="17"/>
                            <w:w w:val="105"/>
                            <w:sz w:val="17"/>
                          </w:rPr>
                          <w:t> </w:t>
                        </w:r>
                        <w:r>
                          <w:rPr>
                            <w:rFonts w:ascii="Times New Roman"/>
                            <w:color w:val="444444"/>
                            <w:spacing w:val="-2"/>
                            <w:w w:val="105"/>
                            <w:sz w:val="17"/>
                          </w:rPr>
                          <w:t>Assistant</w:t>
                        </w:r>
                      </w:p>
                    </w:txbxContent>
                  </v:textbox>
                  <w10:wrap type="none"/>
                </v:shape>
                <w10:wrap type="topAndBottom"/>
              </v:group>
            </w:pict>
          </mc:Fallback>
        </mc:AlternateContent>
      </w:r>
    </w:p>
    <w:p>
      <w:pPr>
        <w:pStyle w:val="BodyText"/>
        <w:spacing w:before="9"/>
        <w:rPr>
          <w:rFonts w:ascii="Times New Roman"/>
          <w:sz w:val="9"/>
        </w:rPr>
      </w:pPr>
    </w:p>
    <w:p>
      <w:pPr>
        <w:spacing w:before="91"/>
        <w:ind w:left="246" w:right="0" w:firstLine="0"/>
        <w:jc w:val="left"/>
        <w:rPr>
          <w:rFonts w:ascii="Times New Roman"/>
          <w:sz w:val="23"/>
        </w:rPr>
      </w:pPr>
      <w:r>
        <w:rPr>
          <w:rFonts w:ascii="Times New Roman"/>
          <w:color w:val="444444"/>
          <w:sz w:val="23"/>
        </w:rPr>
        <w:t>August</w:t>
      </w:r>
      <w:r>
        <w:rPr>
          <w:rFonts w:ascii="Times New Roman"/>
          <w:color w:val="444444"/>
          <w:spacing w:val="2"/>
          <w:sz w:val="23"/>
        </w:rPr>
        <w:t> </w:t>
      </w:r>
      <w:r>
        <w:rPr>
          <w:rFonts w:ascii="Times New Roman"/>
          <w:color w:val="444444"/>
          <w:sz w:val="23"/>
        </w:rPr>
        <w:t>6</w:t>
      </w:r>
      <w:r>
        <w:rPr>
          <w:rFonts w:ascii="Times New Roman"/>
          <w:color w:val="828282"/>
          <w:sz w:val="23"/>
        </w:rPr>
        <w:t>,</w:t>
      </w:r>
      <w:r>
        <w:rPr>
          <w:rFonts w:ascii="Times New Roman"/>
          <w:color w:val="828282"/>
          <w:spacing w:val="-12"/>
          <w:sz w:val="23"/>
        </w:rPr>
        <w:t> </w:t>
      </w:r>
      <w:r>
        <w:rPr>
          <w:rFonts w:ascii="Times New Roman"/>
          <w:color w:val="444444"/>
          <w:spacing w:val="-4"/>
          <w:sz w:val="23"/>
        </w:rPr>
        <w:t>2023</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5"/>
        <w:rPr>
          <w:rFonts w:ascii="Times New Roman"/>
          <w:sz w:val="33"/>
        </w:rPr>
      </w:pPr>
    </w:p>
    <w:p>
      <w:pPr>
        <w:spacing w:before="0"/>
        <w:ind w:left="251" w:right="0" w:firstLine="0"/>
        <w:jc w:val="left"/>
        <w:rPr>
          <w:rFonts w:ascii="Times New Roman"/>
          <w:sz w:val="23"/>
        </w:rPr>
      </w:pPr>
      <w:r>
        <w:rPr>
          <w:rFonts w:ascii="Times New Roman"/>
          <w:color w:val="2A2A2A"/>
          <w:sz w:val="23"/>
        </w:rPr>
        <w:t>RE:</w:t>
      </w:r>
      <w:r>
        <w:rPr>
          <w:rFonts w:ascii="Times New Roman"/>
          <w:color w:val="2A2A2A"/>
          <w:spacing w:val="32"/>
          <w:sz w:val="23"/>
        </w:rPr>
        <w:t> </w:t>
      </w:r>
      <w:r>
        <w:rPr>
          <w:rFonts w:ascii="Times New Roman"/>
          <w:color w:val="2A2A2A"/>
          <w:sz w:val="23"/>
        </w:rPr>
        <w:t>REQUEST</w:t>
      </w:r>
      <w:r>
        <w:rPr>
          <w:rFonts w:ascii="Times New Roman"/>
          <w:color w:val="2A2A2A"/>
          <w:spacing w:val="3"/>
          <w:sz w:val="23"/>
        </w:rPr>
        <w:t> </w:t>
      </w:r>
      <w:r>
        <w:rPr>
          <w:rFonts w:ascii="Times New Roman"/>
          <w:color w:val="444444"/>
          <w:sz w:val="23"/>
        </w:rPr>
        <w:t>FOR </w:t>
      </w:r>
      <w:r>
        <w:rPr>
          <w:rFonts w:ascii="Times New Roman"/>
          <w:color w:val="2A2A2A"/>
          <w:sz w:val="23"/>
        </w:rPr>
        <w:t>BIDS</w:t>
      </w:r>
      <w:r>
        <w:rPr>
          <w:rFonts w:ascii="Times New Roman"/>
          <w:color w:val="2A2A2A"/>
          <w:spacing w:val="-8"/>
          <w:sz w:val="23"/>
        </w:rPr>
        <w:t> </w:t>
      </w:r>
      <w:r>
        <w:rPr>
          <w:rFonts w:ascii="Times New Roman"/>
          <w:color w:val="444444"/>
          <w:sz w:val="23"/>
        </w:rPr>
        <w:t>FOR </w:t>
      </w:r>
      <w:r>
        <w:rPr>
          <w:rFonts w:ascii="Times New Roman"/>
          <w:color w:val="2A2A2A"/>
          <w:sz w:val="23"/>
        </w:rPr>
        <w:t>KITCHEN</w:t>
      </w:r>
      <w:r>
        <w:rPr>
          <w:rFonts w:ascii="Times New Roman"/>
          <w:color w:val="2A2A2A"/>
          <w:spacing w:val="19"/>
          <w:sz w:val="23"/>
        </w:rPr>
        <w:t> </w:t>
      </w:r>
      <w:r>
        <w:rPr>
          <w:rFonts w:ascii="Times New Roman"/>
          <w:color w:val="444444"/>
          <w:spacing w:val="-2"/>
          <w:sz w:val="23"/>
        </w:rPr>
        <w:t>E</w:t>
      </w:r>
      <w:r>
        <w:rPr>
          <w:rFonts w:ascii="Times New Roman"/>
          <w:color w:val="2A2A2A"/>
          <w:spacing w:val="-2"/>
          <w:sz w:val="23"/>
        </w:rPr>
        <w:t>Q</w:t>
      </w:r>
      <w:r>
        <w:rPr>
          <w:rFonts w:ascii="Times New Roman"/>
          <w:color w:val="444444"/>
          <w:spacing w:val="-2"/>
          <w:sz w:val="23"/>
        </w:rPr>
        <w:t>U</w:t>
      </w:r>
      <w:r>
        <w:rPr>
          <w:rFonts w:ascii="Times New Roman"/>
          <w:color w:val="131313"/>
          <w:spacing w:val="-2"/>
          <w:sz w:val="23"/>
        </w:rPr>
        <w:t>IPM</w:t>
      </w:r>
      <w:r>
        <w:rPr>
          <w:rFonts w:ascii="Times New Roman"/>
          <w:color w:val="444444"/>
          <w:spacing w:val="-2"/>
          <w:sz w:val="23"/>
        </w:rPr>
        <w:t>EN</w:t>
      </w:r>
      <w:r>
        <w:rPr>
          <w:rFonts w:ascii="Times New Roman"/>
          <w:color w:val="2A2A2A"/>
          <w:spacing w:val="-2"/>
          <w:sz w:val="23"/>
        </w:rPr>
        <w:t>T</w:t>
      </w:r>
    </w:p>
    <w:p>
      <w:pPr>
        <w:pStyle w:val="BodyText"/>
        <w:spacing w:before="9"/>
        <w:rPr>
          <w:rFonts w:ascii="Times New Roman"/>
        </w:rPr>
      </w:pPr>
    </w:p>
    <w:p>
      <w:pPr>
        <w:spacing w:line="230" w:lineRule="auto" w:before="0"/>
        <w:ind w:left="247" w:right="409" w:hanging="13"/>
        <w:jc w:val="left"/>
        <w:rPr>
          <w:rFonts w:ascii="Times New Roman"/>
          <w:sz w:val="23"/>
        </w:rPr>
      </w:pPr>
      <w:r>
        <w:rPr>
          <w:rFonts w:ascii="Times New Roman"/>
          <w:color w:val="2A2A2A"/>
          <w:sz w:val="23"/>
        </w:rPr>
        <w:t>Sh</w:t>
      </w:r>
      <w:r>
        <w:rPr>
          <w:rFonts w:ascii="Times New Roman"/>
          <w:color w:val="444444"/>
          <w:sz w:val="23"/>
        </w:rPr>
        <w:t>a</w:t>
      </w:r>
      <w:r>
        <w:rPr>
          <w:rFonts w:ascii="Times New Roman"/>
          <w:color w:val="131313"/>
          <w:sz w:val="23"/>
        </w:rPr>
        <w:t>l</w:t>
      </w:r>
      <w:r>
        <w:rPr>
          <w:rFonts w:ascii="Times New Roman"/>
          <w:color w:val="444444"/>
          <w:sz w:val="23"/>
        </w:rPr>
        <w:t>e</w:t>
      </w:r>
      <w:r>
        <w:rPr>
          <w:rFonts w:ascii="Times New Roman"/>
          <w:color w:val="2A2A2A"/>
          <w:sz w:val="23"/>
        </w:rPr>
        <w:t>r</w:t>
      </w:r>
      <w:r>
        <w:rPr>
          <w:rFonts w:ascii="Times New Roman"/>
          <w:color w:val="2A2A2A"/>
          <w:spacing w:val="-10"/>
          <w:sz w:val="23"/>
        </w:rPr>
        <w:t> </w:t>
      </w:r>
      <w:r>
        <w:rPr>
          <w:rFonts w:ascii="Times New Roman"/>
          <w:color w:val="444444"/>
          <w:sz w:val="23"/>
        </w:rPr>
        <w:t>Area</w:t>
      </w:r>
      <w:r>
        <w:rPr>
          <w:rFonts w:ascii="Times New Roman"/>
          <w:color w:val="444444"/>
          <w:spacing w:val="-2"/>
          <w:sz w:val="23"/>
        </w:rPr>
        <w:t> </w:t>
      </w:r>
      <w:r>
        <w:rPr>
          <w:rFonts w:ascii="Times New Roman"/>
          <w:color w:val="444444"/>
          <w:sz w:val="23"/>
        </w:rPr>
        <w:t>School </w:t>
      </w:r>
      <w:r>
        <w:rPr>
          <w:rFonts w:ascii="Times New Roman"/>
          <w:color w:val="2A2A2A"/>
          <w:sz w:val="23"/>
        </w:rPr>
        <w:t>District i</w:t>
      </w:r>
      <w:r>
        <w:rPr>
          <w:rFonts w:ascii="Times New Roman"/>
          <w:color w:val="696969"/>
          <w:sz w:val="23"/>
        </w:rPr>
        <w:t>s</w:t>
      </w:r>
      <w:r>
        <w:rPr>
          <w:rFonts w:ascii="Times New Roman"/>
          <w:color w:val="696969"/>
          <w:spacing w:val="-1"/>
          <w:sz w:val="23"/>
        </w:rPr>
        <w:t> </w:t>
      </w:r>
      <w:r>
        <w:rPr>
          <w:rFonts w:ascii="Times New Roman"/>
          <w:color w:val="2A2A2A"/>
          <w:sz w:val="23"/>
        </w:rPr>
        <w:t>n</w:t>
      </w:r>
      <w:r>
        <w:rPr>
          <w:rFonts w:ascii="Times New Roman"/>
          <w:color w:val="595959"/>
          <w:sz w:val="23"/>
        </w:rPr>
        <w:t>ow</w:t>
      </w:r>
      <w:r>
        <w:rPr>
          <w:rFonts w:ascii="Times New Roman"/>
          <w:color w:val="595959"/>
          <w:spacing w:val="-10"/>
          <w:sz w:val="23"/>
        </w:rPr>
        <w:t> </w:t>
      </w:r>
      <w:r>
        <w:rPr>
          <w:rFonts w:ascii="Times New Roman"/>
          <w:color w:val="444444"/>
          <w:sz w:val="23"/>
        </w:rPr>
        <w:t>accepting</w:t>
      </w:r>
      <w:r>
        <w:rPr>
          <w:rFonts w:ascii="Times New Roman"/>
          <w:color w:val="444444"/>
          <w:spacing w:val="22"/>
          <w:sz w:val="23"/>
        </w:rPr>
        <w:t> </w:t>
      </w:r>
      <w:r>
        <w:rPr>
          <w:rFonts w:ascii="Times New Roman"/>
          <w:color w:val="2A2A2A"/>
          <w:sz w:val="23"/>
        </w:rPr>
        <w:t>bid</w:t>
      </w:r>
      <w:r>
        <w:rPr>
          <w:rFonts w:ascii="Times New Roman"/>
          <w:color w:val="595959"/>
          <w:sz w:val="23"/>
        </w:rPr>
        <w:t>s</w:t>
      </w:r>
      <w:r>
        <w:rPr>
          <w:rFonts w:ascii="Times New Roman"/>
          <w:color w:val="595959"/>
          <w:spacing w:val="-7"/>
          <w:sz w:val="23"/>
        </w:rPr>
        <w:t> </w:t>
      </w:r>
      <w:r>
        <w:rPr>
          <w:rFonts w:ascii="Times New Roman"/>
          <w:color w:val="444444"/>
          <w:sz w:val="23"/>
        </w:rPr>
        <w:t>for</w:t>
      </w:r>
      <w:r>
        <w:rPr>
          <w:rFonts w:ascii="Times New Roman"/>
          <w:color w:val="444444"/>
          <w:spacing w:val="-2"/>
          <w:sz w:val="23"/>
        </w:rPr>
        <w:t> </w:t>
      </w:r>
      <w:r>
        <w:rPr>
          <w:rFonts w:ascii="Times New Roman"/>
          <w:color w:val="2A2A2A"/>
          <w:sz w:val="23"/>
        </w:rPr>
        <w:t>kitchen </w:t>
      </w:r>
      <w:r>
        <w:rPr>
          <w:rFonts w:ascii="Times New Roman"/>
          <w:color w:val="444444"/>
          <w:sz w:val="23"/>
        </w:rPr>
        <w:t>e</w:t>
      </w:r>
      <w:r>
        <w:rPr>
          <w:rFonts w:ascii="Times New Roman"/>
          <w:color w:val="131313"/>
          <w:sz w:val="23"/>
        </w:rPr>
        <w:t>quipm</w:t>
      </w:r>
      <w:r>
        <w:rPr>
          <w:rFonts w:ascii="Times New Roman"/>
          <w:color w:val="444444"/>
          <w:sz w:val="23"/>
        </w:rPr>
        <w:t>e</w:t>
      </w:r>
      <w:r>
        <w:rPr>
          <w:rFonts w:ascii="Times New Roman"/>
          <w:color w:val="2A2A2A"/>
          <w:sz w:val="23"/>
        </w:rPr>
        <w:t>nt.</w:t>
      </w:r>
      <w:r>
        <w:rPr>
          <w:rFonts w:ascii="Times New Roman"/>
          <w:color w:val="2A2A2A"/>
          <w:spacing w:val="80"/>
          <w:sz w:val="23"/>
        </w:rPr>
        <w:t> </w:t>
      </w:r>
      <w:r>
        <w:rPr>
          <w:rFonts w:ascii="Times New Roman"/>
          <w:color w:val="444444"/>
          <w:sz w:val="23"/>
        </w:rPr>
        <w:t>A</w:t>
      </w:r>
      <w:r>
        <w:rPr>
          <w:rFonts w:ascii="Times New Roman"/>
          <w:color w:val="2A2A2A"/>
          <w:sz w:val="23"/>
        </w:rPr>
        <w:t>tt</w:t>
      </w:r>
      <w:r>
        <w:rPr>
          <w:rFonts w:ascii="Times New Roman"/>
          <w:color w:val="444444"/>
          <w:sz w:val="23"/>
        </w:rPr>
        <w:t>ac</w:t>
      </w:r>
      <w:r>
        <w:rPr>
          <w:rFonts w:ascii="Times New Roman"/>
          <w:color w:val="131313"/>
          <w:sz w:val="23"/>
        </w:rPr>
        <w:t>hed</w:t>
      </w:r>
      <w:r>
        <w:rPr>
          <w:rFonts w:ascii="Times New Roman"/>
          <w:color w:val="131313"/>
          <w:spacing w:val="-4"/>
          <w:sz w:val="23"/>
        </w:rPr>
        <w:t> </w:t>
      </w:r>
      <w:r>
        <w:rPr>
          <w:rFonts w:ascii="Times New Roman"/>
          <w:color w:val="2A2A2A"/>
          <w:sz w:val="23"/>
        </w:rPr>
        <w:t>find</w:t>
      </w:r>
      <w:r>
        <w:rPr>
          <w:rFonts w:ascii="Times New Roman"/>
          <w:color w:val="2A2A2A"/>
          <w:spacing w:val="-1"/>
          <w:sz w:val="23"/>
        </w:rPr>
        <w:t> </w:t>
      </w:r>
      <w:r>
        <w:rPr>
          <w:rFonts w:ascii="Times New Roman"/>
          <w:color w:val="696969"/>
          <w:sz w:val="23"/>
        </w:rPr>
        <w:t>s</w:t>
      </w:r>
      <w:r>
        <w:rPr>
          <w:rFonts w:ascii="Times New Roman"/>
          <w:color w:val="2A2A2A"/>
          <w:sz w:val="23"/>
        </w:rPr>
        <w:t>p</w:t>
      </w:r>
      <w:r>
        <w:rPr>
          <w:rFonts w:ascii="Times New Roman"/>
          <w:color w:val="444444"/>
          <w:sz w:val="23"/>
        </w:rPr>
        <w:t>ec</w:t>
      </w:r>
      <w:r>
        <w:rPr>
          <w:rFonts w:ascii="Times New Roman"/>
          <w:color w:val="2A2A2A"/>
          <w:sz w:val="23"/>
        </w:rPr>
        <w:t>i</w:t>
      </w:r>
      <w:r>
        <w:rPr>
          <w:rFonts w:ascii="Times New Roman"/>
          <w:color w:val="444444"/>
          <w:sz w:val="23"/>
        </w:rPr>
        <w:t>fica</w:t>
      </w:r>
      <w:r>
        <w:rPr>
          <w:rFonts w:ascii="Times New Roman"/>
          <w:color w:val="2A2A2A"/>
          <w:sz w:val="23"/>
        </w:rPr>
        <w:t>t</w:t>
      </w:r>
      <w:r>
        <w:rPr>
          <w:rFonts w:ascii="Times New Roman"/>
          <w:color w:val="444444"/>
          <w:sz w:val="23"/>
        </w:rPr>
        <w:t>io</w:t>
      </w:r>
      <w:r>
        <w:rPr>
          <w:rFonts w:ascii="Times New Roman"/>
          <w:color w:val="2A2A2A"/>
          <w:sz w:val="23"/>
        </w:rPr>
        <w:t>n</w:t>
      </w:r>
      <w:r>
        <w:rPr>
          <w:rFonts w:ascii="Times New Roman"/>
          <w:color w:val="595959"/>
          <w:sz w:val="23"/>
        </w:rPr>
        <w:t>s </w:t>
      </w:r>
      <w:r>
        <w:rPr>
          <w:rFonts w:ascii="Times New Roman"/>
          <w:color w:val="444444"/>
          <w:sz w:val="23"/>
        </w:rPr>
        <w:t>for </w:t>
      </w:r>
      <w:r>
        <w:rPr>
          <w:rFonts w:ascii="Times New Roman"/>
          <w:color w:val="2A2A2A"/>
          <w:sz w:val="23"/>
        </w:rPr>
        <w:t>thi</w:t>
      </w:r>
      <w:r>
        <w:rPr>
          <w:rFonts w:ascii="Times New Roman"/>
          <w:color w:val="595959"/>
          <w:sz w:val="23"/>
        </w:rPr>
        <w:t>s </w:t>
      </w:r>
      <w:r>
        <w:rPr>
          <w:rFonts w:ascii="Times New Roman"/>
          <w:color w:val="2A2A2A"/>
          <w:sz w:val="23"/>
        </w:rPr>
        <w:t>project.</w:t>
      </w:r>
    </w:p>
    <w:p>
      <w:pPr>
        <w:pStyle w:val="BodyText"/>
        <w:spacing w:before="9"/>
        <w:rPr>
          <w:rFonts w:ascii="Times New Roman"/>
        </w:rPr>
      </w:pPr>
    </w:p>
    <w:p>
      <w:pPr>
        <w:spacing w:before="0"/>
        <w:ind w:left="246" w:right="0" w:firstLine="0"/>
        <w:jc w:val="left"/>
        <w:rPr>
          <w:rFonts w:ascii="Times New Roman"/>
          <w:sz w:val="23"/>
        </w:rPr>
      </w:pPr>
      <w:r>
        <w:rPr>
          <w:rFonts w:ascii="Times New Roman"/>
          <w:color w:val="444444"/>
          <w:sz w:val="23"/>
        </w:rPr>
        <w:t>All</w:t>
      </w:r>
      <w:r>
        <w:rPr>
          <w:rFonts w:ascii="Times New Roman"/>
          <w:color w:val="444444"/>
          <w:spacing w:val="14"/>
          <w:sz w:val="23"/>
        </w:rPr>
        <w:t> </w:t>
      </w:r>
      <w:r>
        <w:rPr>
          <w:rFonts w:ascii="Times New Roman"/>
          <w:color w:val="444444"/>
          <w:sz w:val="23"/>
        </w:rPr>
        <w:t>wo</w:t>
      </w:r>
      <w:r>
        <w:rPr>
          <w:rFonts w:ascii="Times New Roman"/>
          <w:color w:val="131313"/>
          <w:sz w:val="23"/>
        </w:rPr>
        <w:t>rk</w:t>
      </w:r>
      <w:r>
        <w:rPr>
          <w:rFonts w:ascii="Times New Roman"/>
          <w:color w:val="131313"/>
          <w:spacing w:val="-6"/>
          <w:sz w:val="23"/>
        </w:rPr>
        <w:t> </w:t>
      </w:r>
      <w:r>
        <w:rPr>
          <w:rFonts w:ascii="Times New Roman"/>
          <w:color w:val="444444"/>
          <w:sz w:val="23"/>
        </w:rPr>
        <w:t>will</w:t>
      </w:r>
      <w:r>
        <w:rPr>
          <w:rFonts w:ascii="Times New Roman"/>
          <w:color w:val="444444"/>
          <w:spacing w:val="19"/>
          <w:sz w:val="23"/>
        </w:rPr>
        <w:t> </w:t>
      </w:r>
      <w:r>
        <w:rPr>
          <w:rFonts w:ascii="Times New Roman"/>
          <w:color w:val="2A2A2A"/>
          <w:sz w:val="23"/>
        </w:rPr>
        <w:t>be</w:t>
      </w:r>
      <w:r>
        <w:rPr>
          <w:rFonts w:ascii="Times New Roman"/>
          <w:color w:val="2A2A2A"/>
          <w:spacing w:val="-17"/>
          <w:sz w:val="23"/>
        </w:rPr>
        <w:t> </w:t>
      </w:r>
      <w:r>
        <w:rPr>
          <w:rFonts w:ascii="Times New Roman"/>
          <w:color w:val="2A2A2A"/>
          <w:sz w:val="23"/>
        </w:rPr>
        <w:t>d</w:t>
      </w:r>
      <w:r>
        <w:rPr>
          <w:rFonts w:ascii="Times New Roman"/>
          <w:color w:val="595959"/>
          <w:sz w:val="23"/>
        </w:rPr>
        <w:t>o</w:t>
      </w:r>
      <w:r>
        <w:rPr>
          <w:rFonts w:ascii="Times New Roman"/>
          <w:color w:val="2A2A2A"/>
          <w:sz w:val="23"/>
        </w:rPr>
        <w:t>n</w:t>
      </w:r>
      <w:r>
        <w:rPr>
          <w:rFonts w:ascii="Times New Roman"/>
          <w:color w:val="444444"/>
          <w:sz w:val="23"/>
        </w:rPr>
        <w:t>e</w:t>
      </w:r>
      <w:r>
        <w:rPr>
          <w:rFonts w:ascii="Times New Roman"/>
          <w:color w:val="444444"/>
          <w:spacing w:val="-6"/>
          <w:sz w:val="23"/>
        </w:rPr>
        <w:t> </w:t>
      </w:r>
      <w:r>
        <w:rPr>
          <w:rFonts w:ascii="Times New Roman"/>
          <w:color w:val="444444"/>
          <w:sz w:val="23"/>
        </w:rPr>
        <w:t>and</w:t>
      </w:r>
      <w:r>
        <w:rPr>
          <w:rFonts w:ascii="Times New Roman"/>
          <w:color w:val="444444"/>
          <w:spacing w:val="3"/>
          <w:sz w:val="23"/>
        </w:rPr>
        <w:t> </w:t>
      </w:r>
      <w:r>
        <w:rPr>
          <w:rFonts w:ascii="Times New Roman"/>
          <w:color w:val="595959"/>
          <w:sz w:val="23"/>
        </w:rPr>
        <w:t>s</w:t>
      </w:r>
      <w:r>
        <w:rPr>
          <w:rFonts w:ascii="Times New Roman"/>
          <w:color w:val="2A2A2A"/>
          <w:sz w:val="23"/>
        </w:rPr>
        <w:t>ch</w:t>
      </w:r>
      <w:r>
        <w:rPr>
          <w:rFonts w:ascii="Times New Roman"/>
          <w:color w:val="444444"/>
          <w:sz w:val="23"/>
        </w:rPr>
        <w:t>e</w:t>
      </w:r>
      <w:r>
        <w:rPr>
          <w:rFonts w:ascii="Times New Roman"/>
          <w:color w:val="2A2A2A"/>
          <w:sz w:val="23"/>
        </w:rPr>
        <w:t>dul</w:t>
      </w:r>
      <w:r>
        <w:rPr>
          <w:rFonts w:ascii="Times New Roman"/>
          <w:color w:val="444444"/>
          <w:sz w:val="23"/>
        </w:rPr>
        <w:t>e</w:t>
      </w:r>
      <w:r>
        <w:rPr>
          <w:rFonts w:ascii="Times New Roman"/>
          <w:color w:val="2A2A2A"/>
          <w:sz w:val="23"/>
        </w:rPr>
        <w:t>d</w:t>
      </w:r>
      <w:r>
        <w:rPr>
          <w:rFonts w:ascii="Times New Roman"/>
          <w:color w:val="2A2A2A"/>
          <w:spacing w:val="-13"/>
          <w:sz w:val="23"/>
        </w:rPr>
        <w:t> </w:t>
      </w:r>
      <w:r>
        <w:rPr>
          <w:rFonts w:ascii="Times New Roman"/>
          <w:color w:val="444444"/>
          <w:sz w:val="23"/>
        </w:rPr>
        <w:t>as</w:t>
      </w:r>
      <w:r>
        <w:rPr>
          <w:rFonts w:ascii="Times New Roman"/>
          <w:color w:val="444444"/>
          <w:spacing w:val="-14"/>
          <w:sz w:val="23"/>
        </w:rPr>
        <w:t> </w:t>
      </w:r>
      <w:r>
        <w:rPr>
          <w:rFonts w:ascii="Times New Roman"/>
          <w:color w:val="2A2A2A"/>
          <w:sz w:val="23"/>
        </w:rPr>
        <w:t>directed</w:t>
      </w:r>
      <w:r>
        <w:rPr>
          <w:rFonts w:ascii="Times New Roman"/>
          <w:color w:val="2A2A2A"/>
          <w:spacing w:val="24"/>
          <w:sz w:val="23"/>
        </w:rPr>
        <w:t> </w:t>
      </w:r>
      <w:r>
        <w:rPr>
          <w:rFonts w:ascii="Times New Roman"/>
          <w:color w:val="2A2A2A"/>
          <w:sz w:val="23"/>
        </w:rPr>
        <w:t>by</w:t>
      </w:r>
      <w:r>
        <w:rPr>
          <w:rFonts w:ascii="Times New Roman"/>
          <w:color w:val="2A2A2A"/>
          <w:spacing w:val="10"/>
          <w:sz w:val="23"/>
        </w:rPr>
        <w:t> </w:t>
      </w:r>
      <w:r>
        <w:rPr>
          <w:rFonts w:ascii="Times New Roman"/>
          <w:color w:val="2A2A2A"/>
          <w:sz w:val="23"/>
        </w:rPr>
        <w:t>the</w:t>
      </w:r>
      <w:r>
        <w:rPr>
          <w:rFonts w:ascii="Times New Roman"/>
          <w:color w:val="2A2A2A"/>
          <w:spacing w:val="-12"/>
          <w:sz w:val="23"/>
        </w:rPr>
        <w:t> </w:t>
      </w:r>
      <w:r>
        <w:rPr>
          <w:rFonts w:ascii="Times New Roman"/>
          <w:color w:val="444444"/>
          <w:sz w:val="23"/>
        </w:rPr>
        <w:t>s</w:t>
      </w:r>
      <w:r>
        <w:rPr>
          <w:rFonts w:ascii="Times New Roman"/>
          <w:color w:val="2A2A2A"/>
          <w:sz w:val="23"/>
        </w:rPr>
        <w:t>ch</w:t>
      </w:r>
      <w:r>
        <w:rPr>
          <w:rFonts w:ascii="Times New Roman"/>
          <w:color w:val="444444"/>
          <w:sz w:val="23"/>
        </w:rPr>
        <w:t>oo</w:t>
      </w:r>
      <w:r>
        <w:rPr>
          <w:rFonts w:ascii="Times New Roman"/>
          <w:color w:val="131313"/>
          <w:sz w:val="23"/>
        </w:rPr>
        <w:t>l</w:t>
      </w:r>
      <w:r>
        <w:rPr>
          <w:rFonts w:ascii="Times New Roman"/>
          <w:color w:val="131313"/>
          <w:spacing w:val="-20"/>
          <w:sz w:val="23"/>
        </w:rPr>
        <w:t> </w:t>
      </w:r>
      <w:r>
        <w:rPr>
          <w:rFonts w:ascii="Times New Roman"/>
          <w:color w:val="2A2A2A"/>
          <w:spacing w:val="-2"/>
          <w:sz w:val="23"/>
        </w:rPr>
        <w:t>district.</w:t>
      </w:r>
    </w:p>
    <w:p>
      <w:pPr>
        <w:pStyle w:val="BodyText"/>
        <w:spacing w:before="9"/>
        <w:rPr>
          <w:rFonts w:ascii="Times New Roman"/>
          <w:sz w:val="22"/>
        </w:rPr>
      </w:pPr>
    </w:p>
    <w:p>
      <w:pPr>
        <w:spacing w:line="242" w:lineRule="auto" w:before="0"/>
        <w:ind w:left="243" w:right="409" w:hanging="10"/>
        <w:jc w:val="left"/>
        <w:rPr>
          <w:rFonts w:ascii="Times New Roman"/>
          <w:sz w:val="23"/>
        </w:rPr>
      </w:pPr>
      <w:r>
        <w:rPr>
          <w:rFonts w:ascii="Times New Roman"/>
          <w:color w:val="444444"/>
          <w:sz w:val="23"/>
        </w:rPr>
        <w:t>The </w:t>
      </w:r>
      <w:r>
        <w:rPr>
          <w:rFonts w:ascii="Times New Roman"/>
          <w:color w:val="595959"/>
          <w:sz w:val="23"/>
        </w:rPr>
        <w:t>s</w:t>
      </w:r>
      <w:r>
        <w:rPr>
          <w:rFonts w:ascii="Times New Roman"/>
          <w:color w:val="2A2A2A"/>
          <w:sz w:val="23"/>
        </w:rPr>
        <w:t>i</w:t>
      </w:r>
      <w:r>
        <w:rPr>
          <w:rFonts w:ascii="Times New Roman"/>
          <w:color w:val="444444"/>
          <w:sz w:val="23"/>
        </w:rPr>
        <w:t>g</w:t>
      </w:r>
      <w:r>
        <w:rPr>
          <w:rFonts w:ascii="Times New Roman"/>
          <w:color w:val="2A2A2A"/>
          <w:sz w:val="23"/>
        </w:rPr>
        <w:t>n</w:t>
      </w:r>
      <w:r>
        <w:rPr>
          <w:rFonts w:ascii="Times New Roman"/>
          <w:color w:val="444444"/>
          <w:sz w:val="23"/>
        </w:rPr>
        <w:t>e</w:t>
      </w:r>
      <w:r>
        <w:rPr>
          <w:rFonts w:ascii="Times New Roman"/>
          <w:color w:val="2A2A2A"/>
          <w:sz w:val="23"/>
        </w:rPr>
        <w:t>d </w:t>
      </w:r>
      <w:r>
        <w:rPr>
          <w:rFonts w:ascii="Times New Roman"/>
          <w:color w:val="444444"/>
          <w:sz w:val="23"/>
        </w:rPr>
        <w:t>o</w:t>
      </w:r>
      <w:r>
        <w:rPr>
          <w:rFonts w:ascii="Times New Roman"/>
          <w:color w:val="2A2A2A"/>
          <w:sz w:val="23"/>
        </w:rPr>
        <w:t>ri</w:t>
      </w:r>
      <w:r>
        <w:rPr>
          <w:rFonts w:ascii="Times New Roman"/>
          <w:color w:val="444444"/>
          <w:sz w:val="23"/>
        </w:rPr>
        <w:t>g</w:t>
      </w:r>
      <w:r>
        <w:rPr>
          <w:rFonts w:ascii="Times New Roman"/>
          <w:color w:val="131313"/>
          <w:sz w:val="23"/>
        </w:rPr>
        <w:t>in</w:t>
      </w:r>
      <w:r>
        <w:rPr>
          <w:rFonts w:ascii="Times New Roman"/>
          <w:color w:val="444444"/>
          <w:sz w:val="23"/>
        </w:rPr>
        <w:t>a</w:t>
      </w:r>
      <w:r>
        <w:rPr>
          <w:rFonts w:ascii="Times New Roman"/>
          <w:color w:val="2A2A2A"/>
          <w:sz w:val="23"/>
        </w:rPr>
        <w:t>l</w:t>
      </w:r>
      <w:r>
        <w:rPr>
          <w:rFonts w:ascii="Times New Roman"/>
          <w:color w:val="2A2A2A"/>
          <w:spacing w:val="-21"/>
          <w:sz w:val="23"/>
        </w:rPr>
        <w:t> </w:t>
      </w:r>
      <w:r>
        <w:rPr>
          <w:rFonts w:ascii="Times New Roman"/>
          <w:color w:val="444444"/>
          <w:sz w:val="23"/>
        </w:rPr>
        <w:t>and one</w:t>
      </w:r>
      <w:r>
        <w:rPr>
          <w:rFonts w:ascii="Times New Roman"/>
          <w:color w:val="444444"/>
          <w:spacing w:val="-6"/>
          <w:sz w:val="23"/>
        </w:rPr>
        <w:t> </w:t>
      </w:r>
      <w:r>
        <w:rPr>
          <w:rFonts w:ascii="Times New Roman"/>
          <w:color w:val="444444"/>
          <w:sz w:val="23"/>
        </w:rPr>
        <w:t>copy of </w:t>
      </w:r>
      <w:r>
        <w:rPr>
          <w:rFonts w:ascii="Times New Roman"/>
          <w:color w:val="2A2A2A"/>
          <w:sz w:val="23"/>
        </w:rPr>
        <w:t>the bid mu</w:t>
      </w:r>
      <w:r>
        <w:rPr>
          <w:rFonts w:ascii="Times New Roman"/>
          <w:color w:val="595959"/>
          <w:sz w:val="23"/>
        </w:rPr>
        <w:t>s</w:t>
      </w:r>
      <w:r>
        <w:rPr>
          <w:rFonts w:ascii="Times New Roman"/>
          <w:color w:val="2A2A2A"/>
          <w:sz w:val="23"/>
        </w:rPr>
        <w:t>t be </w:t>
      </w:r>
      <w:r>
        <w:rPr>
          <w:rFonts w:ascii="Times New Roman"/>
          <w:color w:val="444444"/>
          <w:sz w:val="23"/>
        </w:rPr>
        <w:t>i</w:t>
      </w:r>
      <w:r>
        <w:rPr>
          <w:rFonts w:ascii="Times New Roman"/>
          <w:color w:val="131313"/>
          <w:sz w:val="23"/>
        </w:rPr>
        <w:t>n</w:t>
      </w:r>
      <w:r>
        <w:rPr>
          <w:rFonts w:ascii="Times New Roman"/>
          <w:color w:val="131313"/>
          <w:spacing w:val="-3"/>
          <w:sz w:val="23"/>
        </w:rPr>
        <w:t> </w:t>
      </w:r>
      <w:r>
        <w:rPr>
          <w:rFonts w:ascii="Times New Roman"/>
          <w:color w:val="444444"/>
          <w:sz w:val="23"/>
        </w:rPr>
        <w:t>a</w:t>
      </w:r>
      <w:r>
        <w:rPr>
          <w:rFonts w:ascii="Times New Roman"/>
          <w:color w:val="444444"/>
          <w:spacing w:val="-1"/>
          <w:sz w:val="23"/>
        </w:rPr>
        <w:t> </w:t>
      </w:r>
      <w:r>
        <w:rPr>
          <w:rFonts w:ascii="Times New Roman"/>
          <w:color w:val="595959"/>
          <w:sz w:val="23"/>
        </w:rPr>
        <w:t>sea</w:t>
      </w:r>
      <w:r>
        <w:rPr>
          <w:rFonts w:ascii="Times New Roman"/>
          <w:color w:val="2A2A2A"/>
          <w:sz w:val="23"/>
        </w:rPr>
        <w:t>led envelope clearly </w:t>
      </w:r>
      <w:r>
        <w:rPr>
          <w:rFonts w:ascii="Times New Roman"/>
          <w:color w:val="131313"/>
          <w:sz w:val="23"/>
        </w:rPr>
        <w:t>marked</w:t>
      </w:r>
      <w:r>
        <w:rPr>
          <w:rFonts w:ascii="Times New Roman"/>
          <w:color w:val="696969"/>
          <w:sz w:val="23"/>
        </w:rPr>
        <w:t>,</w:t>
      </w:r>
      <w:r>
        <w:rPr>
          <w:rFonts w:ascii="Times New Roman"/>
          <w:color w:val="696969"/>
          <w:spacing w:val="-8"/>
          <w:sz w:val="23"/>
        </w:rPr>
        <w:t> </w:t>
      </w:r>
      <w:r>
        <w:rPr>
          <w:rFonts w:ascii="Times New Roman"/>
          <w:b/>
          <w:color w:val="696969"/>
          <w:sz w:val="21"/>
        </w:rPr>
        <w:t>"</w:t>
      </w:r>
      <w:r>
        <w:rPr>
          <w:rFonts w:ascii="Times New Roman"/>
          <w:b/>
          <w:color w:val="2A2A2A"/>
          <w:sz w:val="21"/>
        </w:rPr>
        <w:t>SASD </w:t>
      </w:r>
      <w:r>
        <w:rPr>
          <w:rFonts w:ascii="Times New Roman"/>
          <w:b/>
          <w:color w:val="2A2A2A"/>
          <w:sz w:val="22"/>
        </w:rPr>
        <w:t>KITCHEN</w:t>
      </w:r>
      <w:r>
        <w:rPr>
          <w:rFonts w:ascii="Times New Roman"/>
          <w:b/>
          <w:color w:val="2A2A2A"/>
          <w:spacing w:val="32"/>
          <w:sz w:val="22"/>
        </w:rPr>
        <w:t> </w:t>
      </w:r>
      <w:r>
        <w:rPr>
          <w:rFonts w:ascii="Times New Roman"/>
          <w:b/>
          <w:color w:val="2A2A2A"/>
          <w:sz w:val="22"/>
        </w:rPr>
        <w:t>EQ</w:t>
      </w:r>
      <w:r>
        <w:rPr>
          <w:rFonts w:ascii="Times New Roman"/>
          <w:b/>
          <w:color w:val="444444"/>
          <w:sz w:val="22"/>
        </w:rPr>
        <w:t>U</w:t>
      </w:r>
      <w:r>
        <w:rPr>
          <w:rFonts w:ascii="Times New Roman"/>
          <w:b/>
          <w:color w:val="131313"/>
          <w:sz w:val="22"/>
        </w:rPr>
        <w:t>IPMENT</w:t>
      </w:r>
      <w:r>
        <w:rPr>
          <w:rFonts w:ascii="Times New Roman"/>
          <w:b/>
          <w:color w:val="595959"/>
          <w:sz w:val="22"/>
        </w:rPr>
        <w:t>".</w:t>
      </w:r>
      <w:r>
        <w:rPr>
          <w:rFonts w:ascii="Times New Roman"/>
          <w:b/>
          <w:color w:val="595959"/>
          <w:spacing w:val="40"/>
          <w:sz w:val="22"/>
        </w:rPr>
        <w:t> </w:t>
      </w:r>
      <w:r>
        <w:rPr>
          <w:rFonts w:ascii="Times New Roman"/>
          <w:color w:val="444444"/>
          <w:sz w:val="23"/>
        </w:rPr>
        <w:t>All </w:t>
      </w:r>
      <w:r>
        <w:rPr>
          <w:rFonts w:ascii="Times New Roman"/>
          <w:color w:val="2A2A2A"/>
          <w:sz w:val="23"/>
        </w:rPr>
        <w:t>bid</w:t>
      </w:r>
      <w:r>
        <w:rPr>
          <w:rFonts w:ascii="Times New Roman"/>
          <w:color w:val="595959"/>
          <w:sz w:val="23"/>
        </w:rPr>
        <w:t>s</w:t>
      </w:r>
      <w:r>
        <w:rPr>
          <w:rFonts w:ascii="Times New Roman"/>
          <w:color w:val="595959"/>
          <w:spacing w:val="-6"/>
          <w:sz w:val="23"/>
        </w:rPr>
        <w:t> </w:t>
      </w:r>
      <w:r>
        <w:rPr>
          <w:rFonts w:ascii="Times New Roman"/>
          <w:color w:val="444444"/>
          <w:sz w:val="23"/>
        </w:rPr>
        <w:t>are</w:t>
      </w:r>
      <w:r>
        <w:rPr>
          <w:rFonts w:ascii="Times New Roman"/>
          <w:color w:val="444444"/>
          <w:spacing w:val="-8"/>
          <w:sz w:val="23"/>
        </w:rPr>
        <w:t> </w:t>
      </w:r>
      <w:r>
        <w:rPr>
          <w:rFonts w:ascii="Times New Roman"/>
          <w:color w:val="2A2A2A"/>
          <w:sz w:val="23"/>
        </w:rPr>
        <w:t>due back </w:t>
      </w:r>
      <w:r>
        <w:rPr>
          <w:rFonts w:ascii="Times New Roman"/>
          <w:color w:val="444444"/>
          <w:sz w:val="23"/>
        </w:rPr>
        <w:t>on or </w:t>
      </w:r>
      <w:r>
        <w:rPr>
          <w:rFonts w:ascii="Times New Roman"/>
          <w:color w:val="2A2A2A"/>
          <w:sz w:val="23"/>
        </w:rPr>
        <w:t>before</w:t>
      </w:r>
      <w:r>
        <w:rPr>
          <w:rFonts w:ascii="Times New Roman"/>
          <w:color w:val="2A2A2A"/>
          <w:spacing w:val="40"/>
          <w:sz w:val="23"/>
        </w:rPr>
        <w:t> </w:t>
      </w:r>
      <w:r>
        <w:rPr>
          <w:rFonts w:ascii="Times New Roman"/>
          <w:color w:val="2A2A2A"/>
          <w:sz w:val="23"/>
        </w:rPr>
        <w:t>I</w:t>
      </w:r>
      <w:r>
        <w:rPr>
          <w:rFonts w:ascii="Times New Roman"/>
          <w:color w:val="595959"/>
          <w:sz w:val="23"/>
        </w:rPr>
        <w:t>:00 </w:t>
      </w:r>
      <w:r>
        <w:rPr>
          <w:rFonts w:ascii="Times New Roman"/>
          <w:color w:val="2A2A2A"/>
          <w:sz w:val="23"/>
        </w:rPr>
        <w:t>p.m.</w:t>
      </w:r>
      <w:r>
        <w:rPr>
          <w:rFonts w:ascii="Times New Roman"/>
          <w:color w:val="2A2A2A"/>
          <w:spacing w:val="-1"/>
          <w:sz w:val="23"/>
        </w:rPr>
        <w:t> </w:t>
      </w:r>
      <w:r>
        <w:rPr>
          <w:rFonts w:ascii="Times New Roman"/>
          <w:color w:val="444444"/>
          <w:sz w:val="23"/>
        </w:rPr>
        <w:t>on A</w:t>
      </w:r>
      <w:r>
        <w:rPr>
          <w:rFonts w:ascii="Times New Roman"/>
          <w:color w:val="2A2A2A"/>
          <w:sz w:val="23"/>
        </w:rPr>
        <w:t>u</w:t>
      </w:r>
      <w:r>
        <w:rPr>
          <w:rFonts w:ascii="Times New Roman"/>
          <w:color w:val="444444"/>
          <w:sz w:val="23"/>
        </w:rPr>
        <w:t>g</w:t>
      </w:r>
      <w:r>
        <w:rPr>
          <w:rFonts w:ascii="Times New Roman"/>
          <w:color w:val="131313"/>
          <w:sz w:val="23"/>
        </w:rPr>
        <w:t>u</w:t>
      </w:r>
      <w:r>
        <w:rPr>
          <w:rFonts w:ascii="Times New Roman"/>
          <w:color w:val="595959"/>
          <w:sz w:val="23"/>
        </w:rPr>
        <w:t>s</w:t>
      </w:r>
      <w:r>
        <w:rPr>
          <w:rFonts w:ascii="Times New Roman"/>
          <w:color w:val="2A2A2A"/>
          <w:sz w:val="23"/>
        </w:rPr>
        <w:t>t </w:t>
      </w:r>
      <w:r>
        <w:rPr>
          <w:rFonts w:ascii="Times New Roman"/>
          <w:color w:val="444444"/>
          <w:sz w:val="23"/>
        </w:rPr>
        <w:t>28, 2023</w:t>
      </w:r>
      <w:r>
        <w:rPr>
          <w:rFonts w:ascii="Times New Roman"/>
          <w:color w:val="444444"/>
          <w:spacing w:val="-1"/>
          <w:sz w:val="23"/>
        </w:rPr>
        <w:t> </w:t>
      </w:r>
      <w:r>
        <w:rPr>
          <w:rFonts w:ascii="Times New Roman"/>
          <w:color w:val="444444"/>
          <w:sz w:val="23"/>
        </w:rPr>
        <w:t>to</w:t>
      </w:r>
      <w:r>
        <w:rPr>
          <w:rFonts w:ascii="Times New Roman"/>
          <w:color w:val="444444"/>
          <w:spacing w:val="-11"/>
          <w:sz w:val="23"/>
        </w:rPr>
        <w:t> </w:t>
      </w:r>
      <w:r>
        <w:rPr>
          <w:rFonts w:ascii="Times New Roman"/>
          <w:color w:val="444444"/>
          <w:sz w:val="23"/>
        </w:rPr>
        <w:t>Shaler Area Sc</w:t>
      </w:r>
      <w:r>
        <w:rPr>
          <w:rFonts w:ascii="Times New Roman"/>
          <w:color w:val="131313"/>
          <w:sz w:val="23"/>
        </w:rPr>
        <w:t>h</w:t>
      </w:r>
      <w:r>
        <w:rPr>
          <w:rFonts w:ascii="Times New Roman"/>
          <w:color w:val="444444"/>
          <w:sz w:val="23"/>
        </w:rPr>
        <w:t>oo</w:t>
      </w:r>
      <w:r>
        <w:rPr>
          <w:rFonts w:ascii="Times New Roman"/>
          <w:color w:val="131313"/>
          <w:sz w:val="23"/>
        </w:rPr>
        <w:t>l </w:t>
      </w:r>
      <w:r>
        <w:rPr>
          <w:rFonts w:ascii="Times New Roman"/>
          <w:color w:val="2A2A2A"/>
          <w:sz w:val="23"/>
        </w:rPr>
        <w:t>Di</w:t>
      </w:r>
      <w:r>
        <w:rPr>
          <w:rFonts w:ascii="Times New Roman"/>
          <w:color w:val="444444"/>
          <w:sz w:val="23"/>
        </w:rPr>
        <w:t>s</w:t>
      </w:r>
      <w:r>
        <w:rPr>
          <w:rFonts w:ascii="Times New Roman"/>
          <w:color w:val="2A2A2A"/>
          <w:sz w:val="23"/>
        </w:rPr>
        <w:t>tri</w:t>
      </w:r>
      <w:r>
        <w:rPr>
          <w:rFonts w:ascii="Times New Roman"/>
          <w:color w:val="595959"/>
          <w:sz w:val="23"/>
        </w:rPr>
        <w:t>c</w:t>
      </w:r>
      <w:r>
        <w:rPr>
          <w:rFonts w:ascii="Times New Roman"/>
          <w:color w:val="2A2A2A"/>
          <w:sz w:val="23"/>
        </w:rPr>
        <w:t>t</w:t>
      </w:r>
      <w:r>
        <w:rPr>
          <w:rFonts w:ascii="Times New Roman"/>
          <w:color w:val="696969"/>
          <w:sz w:val="23"/>
        </w:rPr>
        <w:t>, </w:t>
      </w:r>
      <w:r>
        <w:rPr>
          <w:rFonts w:ascii="Times New Roman"/>
          <w:color w:val="2A2A2A"/>
          <w:sz w:val="23"/>
        </w:rPr>
        <w:t>1800 Mount</w:t>
      </w:r>
      <w:r>
        <w:rPr>
          <w:rFonts w:ascii="Times New Roman"/>
          <w:color w:val="2A2A2A"/>
          <w:spacing w:val="35"/>
          <w:sz w:val="23"/>
        </w:rPr>
        <w:t> </w:t>
      </w:r>
      <w:r>
        <w:rPr>
          <w:rFonts w:ascii="Times New Roman"/>
          <w:color w:val="2A2A2A"/>
          <w:sz w:val="23"/>
        </w:rPr>
        <w:t>Royal</w:t>
      </w:r>
      <w:r>
        <w:rPr>
          <w:rFonts w:ascii="Times New Roman"/>
          <w:color w:val="2A2A2A"/>
          <w:spacing w:val="37"/>
          <w:sz w:val="23"/>
        </w:rPr>
        <w:t> </w:t>
      </w:r>
      <w:r>
        <w:rPr>
          <w:rFonts w:ascii="Times New Roman"/>
          <w:color w:val="2A2A2A"/>
          <w:sz w:val="23"/>
        </w:rPr>
        <w:t>B</w:t>
      </w:r>
      <w:r>
        <w:rPr>
          <w:rFonts w:ascii="Times New Roman"/>
          <w:color w:val="444444"/>
          <w:sz w:val="23"/>
        </w:rPr>
        <w:t>o</w:t>
      </w:r>
      <w:r>
        <w:rPr>
          <w:rFonts w:ascii="Times New Roman"/>
          <w:color w:val="2A2A2A"/>
          <w:sz w:val="23"/>
        </w:rPr>
        <w:t>ul</w:t>
      </w:r>
      <w:r>
        <w:rPr>
          <w:rFonts w:ascii="Times New Roman"/>
          <w:color w:val="444444"/>
          <w:sz w:val="23"/>
        </w:rPr>
        <w:t>eva</w:t>
      </w:r>
      <w:r>
        <w:rPr>
          <w:rFonts w:ascii="Times New Roman"/>
          <w:color w:val="2A2A2A"/>
          <w:sz w:val="23"/>
        </w:rPr>
        <w:t>r</w:t>
      </w:r>
      <w:r>
        <w:rPr>
          <w:rFonts w:ascii="Times New Roman"/>
          <w:color w:val="444444"/>
          <w:sz w:val="23"/>
        </w:rPr>
        <w:t>d</w:t>
      </w:r>
      <w:r>
        <w:rPr>
          <w:rFonts w:ascii="Times New Roman"/>
          <w:color w:val="696969"/>
          <w:sz w:val="23"/>
        </w:rPr>
        <w:t>,</w:t>
      </w:r>
      <w:r>
        <w:rPr>
          <w:rFonts w:ascii="Times New Roman"/>
          <w:color w:val="696969"/>
          <w:spacing w:val="-8"/>
          <w:sz w:val="23"/>
        </w:rPr>
        <w:t> </w:t>
      </w:r>
      <w:r>
        <w:rPr>
          <w:rFonts w:ascii="Times New Roman"/>
          <w:color w:val="444444"/>
          <w:sz w:val="23"/>
        </w:rPr>
        <w:t>G</w:t>
      </w:r>
      <w:r>
        <w:rPr>
          <w:rFonts w:ascii="Times New Roman"/>
          <w:color w:val="131313"/>
          <w:sz w:val="23"/>
        </w:rPr>
        <w:t>len</w:t>
      </w:r>
      <w:r>
        <w:rPr>
          <w:rFonts w:ascii="Times New Roman"/>
          <w:color w:val="444444"/>
          <w:sz w:val="23"/>
        </w:rPr>
        <w:t>s</w:t>
      </w:r>
      <w:r>
        <w:rPr>
          <w:rFonts w:ascii="Times New Roman"/>
          <w:color w:val="131313"/>
          <w:sz w:val="23"/>
        </w:rPr>
        <w:t>h</w:t>
      </w:r>
      <w:r>
        <w:rPr>
          <w:rFonts w:ascii="Times New Roman"/>
          <w:color w:val="444444"/>
          <w:sz w:val="23"/>
        </w:rPr>
        <w:t>aw</w:t>
      </w:r>
      <w:r>
        <w:rPr>
          <w:rFonts w:ascii="Times New Roman"/>
          <w:color w:val="696969"/>
          <w:sz w:val="23"/>
        </w:rPr>
        <w:t>, </w:t>
      </w:r>
      <w:r>
        <w:rPr>
          <w:rFonts w:ascii="Times New Roman"/>
          <w:color w:val="2A2A2A"/>
          <w:sz w:val="23"/>
        </w:rPr>
        <w:t>P</w:t>
      </w:r>
      <w:r>
        <w:rPr>
          <w:rFonts w:ascii="Times New Roman"/>
          <w:color w:val="444444"/>
          <w:sz w:val="23"/>
        </w:rPr>
        <w:t>A</w:t>
      </w:r>
      <w:r>
        <w:rPr>
          <w:rFonts w:ascii="Times New Roman"/>
          <w:color w:val="696969"/>
          <w:sz w:val="23"/>
        </w:rPr>
        <w:t>, </w:t>
      </w:r>
      <w:r>
        <w:rPr>
          <w:rFonts w:ascii="Times New Roman"/>
          <w:color w:val="2A2A2A"/>
          <w:sz w:val="23"/>
        </w:rPr>
        <w:t>1</w:t>
      </w:r>
      <w:r>
        <w:rPr>
          <w:rFonts w:ascii="Times New Roman"/>
          <w:color w:val="444444"/>
          <w:sz w:val="23"/>
        </w:rPr>
        <w:t>5</w:t>
      </w:r>
      <w:r>
        <w:rPr>
          <w:rFonts w:ascii="Times New Roman"/>
          <w:color w:val="131313"/>
          <w:sz w:val="23"/>
        </w:rPr>
        <w:t>1</w:t>
      </w:r>
      <w:r>
        <w:rPr>
          <w:rFonts w:ascii="Times New Roman"/>
          <w:color w:val="2A2A2A"/>
          <w:sz w:val="23"/>
        </w:rPr>
        <w:t>1</w:t>
      </w:r>
      <w:r>
        <w:rPr>
          <w:rFonts w:ascii="Times New Roman"/>
          <w:color w:val="444444"/>
          <w:sz w:val="23"/>
        </w:rPr>
        <w:t>6</w:t>
      </w:r>
      <w:r>
        <w:rPr>
          <w:rFonts w:ascii="Times New Roman"/>
          <w:color w:val="696969"/>
          <w:sz w:val="23"/>
        </w:rPr>
        <w:t>,</w:t>
      </w:r>
      <w:r>
        <w:rPr>
          <w:rFonts w:ascii="Times New Roman"/>
          <w:color w:val="696969"/>
          <w:spacing w:val="-2"/>
          <w:sz w:val="23"/>
        </w:rPr>
        <w:t> </w:t>
      </w:r>
      <w:r>
        <w:rPr>
          <w:rFonts w:ascii="Times New Roman"/>
          <w:color w:val="444444"/>
          <w:sz w:val="23"/>
        </w:rPr>
        <w:t>Atte</w:t>
      </w:r>
      <w:r>
        <w:rPr>
          <w:rFonts w:ascii="Times New Roman"/>
          <w:color w:val="2A2A2A"/>
          <w:sz w:val="23"/>
        </w:rPr>
        <w:t>nti</w:t>
      </w:r>
      <w:r>
        <w:rPr>
          <w:rFonts w:ascii="Times New Roman"/>
          <w:color w:val="595959"/>
          <w:sz w:val="23"/>
        </w:rPr>
        <w:t>o</w:t>
      </w:r>
      <w:r>
        <w:rPr>
          <w:rFonts w:ascii="Times New Roman"/>
          <w:color w:val="131313"/>
          <w:sz w:val="23"/>
        </w:rPr>
        <w:t>n</w:t>
      </w:r>
      <w:r>
        <w:rPr>
          <w:rFonts w:ascii="Times New Roman"/>
          <w:color w:val="444444"/>
          <w:sz w:val="23"/>
        </w:rPr>
        <w:t>:</w:t>
      </w:r>
      <w:r>
        <w:rPr>
          <w:rFonts w:ascii="Times New Roman"/>
          <w:color w:val="444444"/>
          <w:spacing w:val="-12"/>
          <w:sz w:val="23"/>
        </w:rPr>
        <w:t> </w:t>
      </w:r>
      <w:r>
        <w:rPr>
          <w:rFonts w:ascii="Times New Roman"/>
          <w:color w:val="444444"/>
          <w:sz w:val="23"/>
        </w:rPr>
        <w:t>John</w:t>
      </w:r>
      <w:r>
        <w:rPr>
          <w:rFonts w:ascii="Times New Roman"/>
          <w:color w:val="444444"/>
          <w:spacing w:val="37"/>
          <w:sz w:val="23"/>
        </w:rPr>
        <w:t> </w:t>
      </w:r>
      <w:r>
        <w:rPr>
          <w:rFonts w:ascii="Times New Roman"/>
          <w:color w:val="2A2A2A"/>
          <w:sz w:val="23"/>
        </w:rPr>
        <w:t>K</w:t>
      </w:r>
      <w:r>
        <w:rPr>
          <w:rFonts w:ascii="Times New Roman"/>
          <w:color w:val="444444"/>
          <w:sz w:val="23"/>
        </w:rPr>
        <w:t>a</w:t>
      </w:r>
      <w:r>
        <w:rPr>
          <w:rFonts w:ascii="Times New Roman"/>
          <w:color w:val="2A2A2A"/>
          <w:sz w:val="23"/>
        </w:rPr>
        <w:t>ib</w:t>
      </w:r>
      <w:r>
        <w:rPr>
          <w:rFonts w:ascii="Times New Roman"/>
          <w:color w:val="696969"/>
          <w:sz w:val="23"/>
        </w:rPr>
        <w:t>.</w:t>
      </w:r>
    </w:p>
    <w:p>
      <w:pPr>
        <w:spacing w:line="235" w:lineRule="auto" w:before="5"/>
        <w:ind w:left="240" w:right="409" w:firstLine="11"/>
        <w:jc w:val="left"/>
        <w:rPr>
          <w:rFonts w:ascii="Times New Roman"/>
          <w:sz w:val="23"/>
        </w:rPr>
      </w:pPr>
      <w:r>
        <w:rPr>
          <w:rFonts w:ascii="Times New Roman"/>
          <w:color w:val="2A2A2A"/>
          <w:sz w:val="23"/>
        </w:rPr>
        <w:t>Bids</w:t>
      </w:r>
      <w:r>
        <w:rPr>
          <w:rFonts w:ascii="Times New Roman"/>
          <w:color w:val="2A2A2A"/>
          <w:spacing w:val="-6"/>
          <w:sz w:val="23"/>
        </w:rPr>
        <w:t> </w:t>
      </w:r>
      <w:r>
        <w:rPr>
          <w:rFonts w:ascii="Times New Roman"/>
          <w:color w:val="444444"/>
          <w:sz w:val="23"/>
        </w:rPr>
        <w:t>w</w:t>
      </w:r>
      <w:r>
        <w:rPr>
          <w:rFonts w:ascii="Times New Roman"/>
          <w:color w:val="131313"/>
          <w:sz w:val="23"/>
        </w:rPr>
        <w:t>ill</w:t>
      </w:r>
      <w:r>
        <w:rPr>
          <w:rFonts w:ascii="Times New Roman"/>
          <w:color w:val="131313"/>
          <w:spacing w:val="-5"/>
          <w:sz w:val="23"/>
        </w:rPr>
        <w:t> </w:t>
      </w:r>
      <w:r>
        <w:rPr>
          <w:rFonts w:ascii="Times New Roman"/>
          <w:color w:val="2A2A2A"/>
          <w:sz w:val="23"/>
        </w:rPr>
        <w:t>be publicly</w:t>
      </w:r>
      <w:r>
        <w:rPr>
          <w:rFonts w:ascii="Times New Roman"/>
          <w:color w:val="2A2A2A"/>
          <w:spacing w:val="-4"/>
          <w:sz w:val="23"/>
        </w:rPr>
        <w:t> </w:t>
      </w:r>
      <w:r>
        <w:rPr>
          <w:rFonts w:ascii="Times New Roman"/>
          <w:color w:val="444444"/>
          <w:sz w:val="23"/>
        </w:rPr>
        <w:t>opened and </w:t>
      </w:r>
      <w:r>
        <w:rPr>
          <w:rFonts w:ascii="Times New Roman"/>
          <w:color w:val="2A2A2A"/>
          <w:sz w:val="23"/>
        </w:rPr>
        <w:t>read </w:t>
      </w:r>
      <w:r>
        <w:rPr>
          <w:rFonts w:ascii="Times New Roman"/>
          <w:color w:val="444444"/>
          <w:sz w:val="23"/>
        </w:rPr>
        <w:t>a</w:t>
      </w:r>
      <w:r>
        <w:rPr>
          <w:rFonts w:ascii="Times New Roman"/>
          <w:color w:val="131313"/>
          <w:sz w:val="23"/>
        </w:rPr>
        <w:t>l</w:t>
      </w:r>
      <w:r>
        <w:rPr>
          <w:rFonts w:ascii="Times New Roman"/>
          <w:color w:val="444444"/>
          <w:sz w:val="23"/>
        </w:rPr>
        <w:t>o</w:t>
      </w:r>
      <w:r>
        <w:rPr>
          <w:rFonts w:ascii="Times New Roman"/>
          <w:color w:val="2A2A2A"/>
          <w:sz w:val="23"/>
        </w:rPr>
        <w:t>ud imm</w:t>
      </w:r>
      <w:r>
        <w:rPr>
          <w:rFonts w:ascii="Times New Roman"/>
          <w:color w:val="444444"/>
          <w:sz w:val="23"/>
        </w:rPr>
        <w:t>e</w:t>
      </w:r>
      <w:r>
        <w:rPr>
          <w:rFonts w:ascii="Times New Roman"/>
          <w:color w:val="2A2A2A"/>
          <w:sz w:val="23"/>
        </w:rPr>
        <w:t>diat</w:t>
      </w:r>
      <w:r>
        <w:rPr>
          <w:rFonts w:ascii="Times New Roman"/>
          <w:color w:val="444444"/>
          <w:sz w:val="23"/>
        </w:rPr>
        <w:t>e</w:t>
      </w:r>
      <w:r>
        <w:rPr>
          <w:rFonts w:ascii="Times New Roman"/>
          <w:color w:val="131313"/>
          <w:sz w:val="23"/>
        </w:rPr>
        <w:t>l</w:t>
      </w:r>
      <w:r>
        <w:rPr>
          <w:rFonts w:ascii="Times New Roman"/>
          <w:color w:val="444444"/>
          <w:sz w:val="23"/>
        </w:rPr>
        <w:t>y</w:t>
      </w:r>
      <w:r>
        <w:rPr>
          <w:rFonts w:ascii="Times New Roman"/>
          <w:color w:val="444444"/>
          <w:spacing w:val="-10"/>
          <w:sz w:val="23"/>
        </w:rPr>
        <w:t> </w:t>
      </w:r>
      <w:r>
        <w:rPr>
          <w:rFonts w:ascii="Times New Roman"/>
          <w:color w:val="444444"/>
          <w:sz w:val="23"/>
        </w:rPr>
        <w:t>after </w:t>
      </w:r>
      <w:r>
        <w:rPr>
          <w:rFonts w:ascii="Times New Roman"/>
          <w:color w:val="2A2A2A"/>
          <w:sz w:val="23"/>
        </w:rPr>
        <w:t>the</w:t>
      </w:r>
      <w:r>
        <w:rPr>
          <w:rFonts w:ascii="Times New Roman"/>
          <w:color w:val="2A2A2A"/>
          <w:spacing w:val="-15"/>
          <w:sz w:val="23"/>
        </w:rPr>
        <w:t> </w:t>
      </w:r>
      <w:r>
        <w:rPr>
          <w:rFonts w:ascii="Times New Roman"/>
          <w:color w:val="444444"/>
          <w:sz w:val="23"/>
        </w:rPr>
        <w:t>specified</w:t>
      </w:r>
      <w:r>
        <w:rPr>
          <w:rFonts w:ascii="Times New Roman"/>
          <w:color w:val="444444"/>
          <w:spacing w:val="19"/>
          <w:sz w:val="23"/>
        </w:rPr>
        <w:t> </w:t>
      </w:r>
      <w:r>
        <w:rPr>
          <w:rFonts w:ascii="Times New Roman"/>
          <w:color w:val="444444"/>
          <w:sz w:val="23"/>
        </w:rPr>
        <w:t>c</w:t>
      </w:r>
      <w:r>
        <w:rPr>
          <w:rFonts w:ascii="Times New Roman"/>
          <w:color w:val="131313"/>
          <w:sz w:val="23"/>
        </w:rPr>
        <w:t>l</w:t>
      </w:r>
      <w:r>
        <w:rPr>
          <w:rFonts w:ascii="Times New Roman"/>
          <w:color w:val="444444"/>
          <w:sz w:val="23"/>
        </w:rPr>
        <w:t>os</w:t>
      </w:r>
      <w:r>
        <w:rPr>
          <w:rFonts w:ascii="Times New Roman"/>
          <w:color w:val="131313"/>
          <w:sz w:val="23"/>
        </w:rPr>
        <w:t>in</w:t>
      </w:r>
      <w:r>
        <w:rPr>
          <w:rFonts w:ascii="Times New Roman"/>
          <w:color w:val="444444"/>
          <w:sz w:val="23"/>
        </w:rPr>
        <w:t>g</w:t>
      </w:r>
      <w:r>
        <w:rPr>
          <w:rFonts w:ascii="Times New Roman"/>
          <w:color w:val="444444"/>
          <w:spacing w:val="-4"/>
          <w:sz w:val="23"/>
        </w:rPr>
        <w:t> </w:t>
      </w:r>
      <w:r>
        <w:rPr>
          <w:rFonts w:ascii="Times New Roman"/>
          <w:color w:val="2A2A2A"/>
          <w:sz w:val="23"/>
        </w:rPr>
        <w:t>time</w:t>
      </w:r>
      <w:r>
        <w:rPr>
          <w:rFonts w:ascii="Times New Roman"/>
          <w:color w:val="2A2A2A"/>
          <w:spacing w:val="-4"/>
          <w:sz w:val="23"/>
        </w:rPr>
        <w:t> </w:t>
      </w:r>
      <w:r>
        <w:rPr>
          <w:rFonts w:ascii="Times New Roman"/>
          <w:color w:val="444444"/>
          <w:sz w:val="23"/>
        </w:rPr>
        <w:t>at</w:t>
      </w:r>
      <w:r>
        <w:rPr>
          <w:rFonts w:ascii="Times New Roman"/>
          <w:color w:val="444444"/>
          <w:spacing w:val="-4"/>
          <w:sz w:val="23"/>
        </w:rPr>
        <w:t> </w:t>
      </w:r>
      <w:r>
        <w:rPr>
          <w:rFonts w:ascii="Times New Roman"/>
          <w:color w:val="444444"/>
          <w:sz w:val="23"/>
        </w:rPr>
        <w:t>the</w:t>
      </w:r>
      <w:r>
        <w:rPr>
          <w:rFonts w:ascii="Times New Roman"/>
          <w:color w:val="444444"/>
          <w:spacing w:val="-9"/>
          <w:sz w:val="23"/>
        </w:rPr>
        <w:t> </w:t>
      </w:r>
      <w:r>
        <w:rPr>
          <w:rFonts w:ascii="Times New Roman"/>
          <w:color w:val="595959"/>
          <w:sz w:val="23"/>
        </w:rPr>
        <w:t>sa</w:t>
      </w:r>
      <w:r>
        <w:rPr>
          <w:rFonts w:ascii="Times New Roman"/>
          <w:color w:val="2A2A2A"/>
          <w:sz w:val="23"/>
        </w:rPr>
        <w:t>m</w:t>
      </w:r>
      <w:r>
        <w:rPr>
          <w:rFonts w:ascii="Times New Roman"/>
          <w:color w:val="444444"/>
          <w:sz w:val="23"/>
        </w:rPr>
        <w:t>e </w:t>
      </w:r>
      <w:r>
        <w:rPr>
          <w:rFonts w:ascii="Times New Roman"/>
          <w:color w:val="2A2A2A"/>
          <w:spacing w:val="-2"/>
          <w:sz w:val="23"/>
        </w:rPr>
        <w:t>addr</w:t>
      </w:r>
      <w:r>
        <w:rPr>
          <w:rFonts w:ascii="Times New Roman"/>
          <w:color w:val="444444"/>
          <w:spacing w:val="-2"/>
          <w:sz w:val="23"/>
        </w:rPr>
        <w:t>ess</w:t>
      </w:r>
      <w:r>
        <w:rPr>
          <w:rFonts w:ascii="Times New Roman"/>
          <w:color w:val="131313"/>
          <w:spacing w:val="-2"/>
          <w:sz w:val="23"/>
        </w:rPr>
        <w:t>.</w:t>
      </w:r>
    </w:p>
    <w:p>
      <w:pPr>
        <w:pStyle w:val="BodyText"/>
        <w:spacing w:before="6"/>
        <w:rPr>
          <w:rFonts w:ascii="Times New Roman"/>
        </w:rPr>
      </w:pPr>
    </w:p>
    <w:p>
      <w:pPr>
        <w:spacing w:line="235" w:lineRule="auto" w:before="0"/>
        <w:ind w:left="240" w:right="108" w:firstLine="16"/>
        <w:jc w:val="left"/>
        <w:rPr>
          <w:rFonts w:ascii="Times New Roman"/>
          <w:sz w:val="23"/>
        </w:rPr>
      </w:pPr>
      <w:r>
        <w:rPr>
          <w:rFonts w:ascii="Times New Roman"/>
          <w:color w:val="131313"/>
          <w:sz w:val="23"/>
        </w:rPr>
        <w:t>If </w:t>
      </w:r>
      <w:r>
        <w:rPr>
          <w:rFonts w:ascii="Times New Roman"/>
          <w:color w:val="595959"/>
          <w:sz w:val="23"/>
        </w:rPr>
        <w:t>yo</w:t>
      </w:r>
      <w:r>
        <w:rPr>
          <w:rFonts w:ascii="Times New Roman"/>
          <w:color w:val="2A2A2A"/>
          <w:sz w:val="23"/>
        </w:rPr>
        <w:t>u</w:t>
      </w:r>
      <w:r>
        <w:rPr>
          <w:rFonts w:ascii="Times New Roman"/>
          <w:color w:val="2A2A2A"/>
          <w:spacing w:val="-15"/>
          <w:sz w:val="23"/>
        </w:rPr>
        <w:t> </w:t>
      </w:r>
      <w:r>
        <w:rPr>
          <w:rFonts w:ascii="Times New Roman"/>
          <w:color w:val="595959"/>
          <w:sz w:val="23"/>
        </w:rPr>
        <w:t>s</w:t>
      </w:r>
      <w:r>
        <w:rPr>
          <w:rFonts w:ascii="Times New Roman"/>
          <w:color w:val="2A2A2A"/>
          <w:sz w:val="23"/>
        </w:rPr>
        <w:t>h</w:t>
      </w:r>
      <w:r>
        <w:rPr>
          <w:rFonts w:ascii="Times New Roman"/>
          <w:color w:val="444444"/>
          <w:sz w:val="23"/>
        </w:rPr>
        <w:t>o</w:t>
      </w:r>
      <w:r>
        <w:rPr>
          <w:rFonts w:ascii="Times New Roman"/>
          <w:color w:val="2A2A2A"/>
          <w:sz w:val="23"/>
        </w:rPr>
        <w:t>uld have </w:t>
      </w:r>
      <w:r>
        <w:rPr>
          <w:rFonts w:ascii="Times New Roman"/>
          <w:color w:val="444444"/>
          <w:sz w:val="23"/>
        </w:rPr>
        <w:t>any</w:t>
      </w:r>
      <w:r>
        <w:rPr>
          <w:rFonts w:ascii="Times New Roman"/>
          <w:color w:val="444444"/>
          <w:spacing w:val="-11"/>
          <w:sz w:val="23"/>
        </w:rPr>
        <w:t> </w:t>
      </w:r>
      <w:r>
        <w:rPr>
          <w:rFonts w:ascii="Times New Roman"/>
          <w:color w:val="2A2A2A"/>
          <w:sz w:val="23"/>
        </w:rPr>
        <w:t>qu</w:t>
      </w:r>
      <w:r>
        <w:rPr>
          <w:rFonts w:ascii="Times New Roman"/>
          <w:color w:val="444444"/>
          <w:sz w:val="23"/>
        </w:rPr>
        <w:t>es</w:t>
      </w:r>
      <w:r>
        <w:rPr>
          <w:rFonts w:ascii="Times New Roman"/>
          <w:color w:val="2A2A2A"/>
          <w:sz w:val="23"/>
        </w:rPr>
        <w:t>ti</w:t>
      </w:r>
      <w:r>
        <w:rPr>
          <w:rFonts w:ascii="Times New Roman"/>
          <w:color w:val="595959"/>
          <w:sz w:val="23"/>
        </w:rPr>
        <w:t>o</w:t>
      </w:r>
      <w:r>
        <w:rPr>
          <w:rFonts w:ascii="Times New Roman"/>
          <w:color w:val="2A2A2A"/>
          <w:sz w:val="23"/>
        </w:rPr>
        <w:t>n</w:t>
      </w:r>
      <w:r>
        <w:rPr>
          <w:rFonts w:ascii="Times New Roman"/>
          <w:color w:val="696969"/>
          <w:sz w:val="23"/>
        </w:rPr>
        <w:t>s</w:t>
      </w:r>
      <w:r>
        <w:rPr>
          <w:rFonts w:ascii="Times New Roman"/>
          <w:color w:val="696969"/>
          <w:spacing w:val="-9"/>
          <w:sz w:val="23"/>
        </w:rPr>
        <w:t> </w:t>
      </w:r>
      <w:r>
        <w:rPr>
          <w:rFonts w:ascii="Times New Roman"/>
          <w:color w:val="595959"/>
          <w:sz w:val="23"/>
        </w:rPr>
        <w:t>o</w:t>
      </w:r>
      <w:r>
        <w:rPr>
          <w:rFonts w:ascii="Times New Roman"/>
          <w:color w:val="2A2A2A"/>
          <w:sz w:val="23"/>
        </w:rPr>
        <w:t>r</w:t>
      </w:r>
      <w:r>
        <w:rPr>
          <w:rFonts w:ascii="Times New Roman"/>
          <w:color w:val="2A2A2A"/>
          <w:spacing w:val="-11"/>
          <w:sz w:val="23"/>
        </w:rPr>
        <w:t> </w:t>
      </w:r>
      <w:r>
        <w:rPr>
          <w:rFonts w:ascii="Times New Roman"/>
          <w:color w:val="444444"/>
          <w:sz w:val="23"/>
        </w:rPr>
        <w:t>concerns feel </w:t>
      </w:r>
      <w:r>
        <w:rPr>
          <w:rFonts w:ascii="Times New Roman"/>
          <w:color w:val="2A2A2A"/>
          <w:sz w:val="23"/>
        </w:rPr>
        <w:t>free </w:t>
      </w:r>
      <w:r>
        <w:rPr>
          <w:rFonts w:ascii="Times New Roman"/>
          <w:color w:val="444444"/>
          <w:sz w:val="23"/>
        </w:rPr>
        <w:t>to</w:t>
      </w:r>
      <w:r>
        <w:rPr>
          <w:rFonts w:ascii="Times New Roman"/>
          <w:color w:val="444444"/>
          <w:spacing w:val="-5"/>
          <w:sz w:val="23"/>
        </w:rPr>
        <w:t> </w:t>
      </w:r>
      <w:r>
        <w:rPr>
          <w:rFonts w:ascii="Times New Roman"/>
          <w:color w:val="444444"/>
          <w:sz w:val="23"/>
        </w:rPr>
        <w:t>contact</w:t>
      </w:r>
      <w:r>
        <w:rPr>
          <w:rFonts w:ascii="Times New Roman"/>
          <w:color w:val="444444"/>
          <w:spacing w:val="19"/>
          <w:sz w:val="23"/>
        </w:rPr>
        <w:t> </w:t>
      </w:r>
      <w:r>
        <w:rPr>
          <w:rFonts w:ascii="Times New Roman"/>
          <w:color w:val="2A2A2A"/>
          <w:sz w:val="23"/>
        </w:rPr>
        <w:t>me</w:t>
      </w:r>
      <w:r>
        <w:rPr>
          <w:rFonts w:ascii="Times New Roman"/>
          <w:color w:val="2A2A2A"/>
          <w:spacing w:val="-3"/>
          <w:sz w:val="23"/>
        </w:rPr>
        <w:t> </w:t>
      </w:r>
      <w:r>
        <w:rPr>
          <w:rFonts w:ascii="Times New Roman"/>
          <w:color w:val="444444"/>
          <w:sz w:val="23"/>
        </w:rPr>
        <w:t>at</w:t>
      </w:r>
      <w:r>
        <w:rPr>
          <w:rFonts w:ascii="Times New Roman"/>
          <w:color w:val="444444"/>
          <w:spacing w:val="-1"/>
          <w:sz w:val="23"/>
        </w:rPr>
        <w:t> </w:t>
      </w:r>
      <w:r>
        <w:rPr>
          <w:rFonts w:ascii="Times New Roman"/>
          <w:color w:val="2A2A2A"/>
          <w:sz w:val="23"/>
        </w:rPr>
        <w:t>41</w:t>
      </w:r>
      <w:r>
        <w:rPr>
          <w:rFonts w:ascii="Times New Roman"/>
          <w:color w:val="595959"/>
          <w:sz w:val="23"/>
        </w:rPr>
        <w:t>2</w:t>
      </w:r>
      <w:r>
        <w:rPr>
          <w:rFonts w:ascii="Times New Roman"/>
          <w:color w:val="2A2A2A"/>
          <w:sz w:val="23"/>
        </w:rPr>
        <w:t>-4</w:t>
      </w:r>
      <w:r>
        <w:rPr>
          <w:rFonts w:ascii="Times New Roman"/>
          <w:color w:val="444444"/>
          <w:sz w:val="23"/>
        </w:rPr>
        <w:t>92</w:t>
      </w:r>
      <w:r>
        <w:rPr>
          <w:rFonts w:ascii="Times New Roman"/>
          <w:color w:val="2A2A2A"/>
          <w:sz w:val="23"/>
        </w:rPr>
        <w:t>-1</w:t>
      </w:r>
      <w:r>
        <w:rPr>
          <w:rFonts w:ascii="Times New Roman"/>
          <w:color w:val="595959"/>
          <w:sz w:val="23"/>
        </w:rPr>
        <w:t>200,</w:t>
      </w:r>
      <w:r>
        <w:rPr>
          <w:rFonts w:ascii="Times New Roman"/>
          <w:color w:val="595959"/>
          <w:spacing w:val="-15"/>
          <w:sz w:val="23"/>
        </w:rPr>
        <w:t> </w:t>
      </w:r>
      <w:r>
        <w:rPr>
          <w:rFonts w:ascii="Times New Roman"/>
          <w:color w:val="444444"/>
          <w:sz w:val="23"/>
        </w:rPr>
        <w:t>ext.</w:t>
      </w:r>
      <w:r>
        <w:rPr>
          <w:rFonts w:ascii="Times New Roman"/>
          <w:color w:val="444444"/>
          <w:spacing w:val="-10"/>
          <w:sz w:val="23"/>
        </w:rPr>
        <w:t> </w:t>
      </w:r>
      <w:r>
        <w:rPr>
          <w:rFonts w:ascii="Times New Roman"/>
          <w:color w:val="444444"/>
          <w:sz w:val="23"/>
        </w:rPr>
        <w:t>2902 or</w:t>
      </w:r>
      <w:r>
        <w:rPr>
          <w:rFonts w:ascii="Times New Roman"/>
          <w:color w:val="444444"/>
          <w:spacing w:val="-10"/>
          <w:sz w:val="23"/>
        </w:rPr>
        <w:t> </w:t>
      </w:r>
      <w:r>
        <w:rPr>
          <w:rFonts w:ascii="Times New Roman"/>
          <w:color w:val="595959"/>
          <w:sz w:val="23"/>
        </w:rPr>
        <w:t>o</w:t>
      </w:r>
      <w:r>
        <w:rPr>
          <w:rFonts w:ascii="Times New Roman"/>
          <w:color w:val="2A2A2A"/>
          <w:sz w:val="23"/>
        </w:rPr>
        <w:t>n m</w:t>
      </w:r>
      <w:r>
        <w:rPr>
          <w:rFonts w:ascii="Times New Roman"/>
          <w:color w:val="595959"/>
          <w:sz w:val="23"/>
        </w:rPr>
        <w:t>y </w:t>
      </w:r>
      <w:r>
        <w:rPr>
          <w:rFonts w:ascii="Times New Roman"/>
          <w:color w:val="444444"/>
          <w:sz w:val="23"/>
        </w:rPr>
        <w:t>cell</w:t>
      </w:r>
      <w:r>
        <w:rPr>
          <w:rFonts w:ascii="Times New Roman"/>
          <w:color w:val="444444"/>
          <w:spacing w:val="40"/>
          <w:sz w:val="23"/>
        </w:rPr>
        <w:t> </w:t>
      </w:r>
      <w:r>
        <w:rPr>
          <w:rFonts w:ascii="Times New Roman"/>
          <w:color w:val="2A2A2A"/>
          <w:sz w:val="23"/>
        </w:rPr>
        <w:t>ph</w:t>
      </w:r>
      <w:r>
        <w:rPr>
          <w:rFonts w:ascii="Times New Roman"/>
          <w:color w:val="595959"/>
          <w:sz w:val="23"/>
        </w:rPr>
        <w:t>o</w:t>
      </w:r>
      <w:r>
        <w:rPr>
          <w:rFonts w:ascii="Times New Roman"/>
          <w:color w:val="2A2A2A"/>
          <w:sz w:val="23"/>
        </w:rPr>
        <w:t>n</w:t>
      </w:r>
      <w:r>
        <w:rPr>
          <w:rFonts w:ascii="Times New Roman"/>
          <w:color w:val="444444"/>
          <w:sz w:val="23"/>
        </w:rPr>
        <w:t>e</w:t>
      </w:r>
      <w:r>
        <w:rPr>
          <w:rFonts w:ascii="Times New Roman"/>
          <w:color w:val="828282"/>
          <w:sz w:val="23"/>
        </w:rPr>
        <w:t>, </w:t>
      </w:r>
      <w:r>
        <w:rPr>
          <w:rFonts w:ascii="Times New Roman"/>
          <w:color w:val="444444"/>
          <w:sz w:val="23"/>
        </w:rPr>
        <w:t>4</w:t>
      </w:r>
      <w:r>
        <w:rPr>
          <w:rFonts w:ascii="Times New Roman"/>
          <w:color w:val="131313"/>
          <w:sz w:val="23"/>
        </w:rPr>
        <w:t>1</w:t>
      </w:r>
      <w:r>
        <w:rPr>
          <w:rFonts w:ascii="Times New Roman"/>
          <w:color w:val="444444"/>
          <w:sz w:val="23"/>
        </w:rPr>
        <w:t>2</w:t>
      </w:r>
      <w:r>
        <w:rPr>
          <w:rFonts w:ascii="Times New Roman"/>
          <w:color w:val="2A2A2A"/>
          <w:sz w:val="23"/>
        </w:rPr>
        <w:t>-</w:t>
      </w:r>
      <w:r>
        <w:rPr>
          <w:rFonts w:ascii="Times New Roman"/>
          <w:color w:val="444444"/>
          <w:sz w:val="23"/>
        </w:rPr>
        <w:t>780-5703.</w:t>
      </w:r>
    </w:p>
    <w:p>
      <w:pPr>
        <w:pStyle w:val="BodyText"/>
        <w:spacing w:before="7"/>
        <w:rPr>
          <w:rFonts w:ascii="Times New Roman"/>
          <w:sz w:val="23"/>
        </w:rPr>
      </w:pPr>
    </w:p>
    <w:p>
      <w:pPr>
        <w:spacing w:before="0"/>
        <w:ind w:left="251" w:right="0" w:firstLine="0"/>
        <w:jc w:val="left"/>
        <w:rPr>
          <w:rFonts w:ascii="Times New Roman"/>
          <w:sz w:val="23"/>
        </w:rPr>
      </w:pPr>
      <w:r>
        <w:rPr>
          <w:rFonts w:ascii="Times New Roman"/>
          <w:color w:val="2A2A2A"/>
          <w:spacing w:val="-2"/>
          <w:sz w:val="23"/>
        </w:rPr>
        <w:t>R</w:t>
      </w:r>
      <w:r>
        <w:rPr>
          <w:rFonts w:ascii="Times New Roman"/>
          <w:color w:val="444444"/>
          <w:spacing w:val="-2"/>
          <w:sz w:val="23"/>
        </w:rPr>
        <w:t>ega</w:t>
      </w:r>
      <w:r>
        <w:rPr>
          <w:rFonts w:ascii="Times New Roman"/>
          <w:color w:val="2A2A2A"/>
          <w:spacing w:val="-2"/>
          <w:sz w:val="23"/>
        </w:rPr>
        <w:t>rd</w:t>
      </w:r>
      <w:r>
        <w:rPr>
          <w:rFonts w:ascii="Times New Roman"/>
          <w:color w:val="595959"/>
          <w:spacing w:val="-2"/>
          <w:sz w:val="23"/>
        </w:rPr>
        <w:t>s,</w:t>
      </w:r>
    </w:p>
    <w:p>
      <w:pPr>
        <w:pStyle w:val="BodyText"/>
        <w:spacing w:before="8"/>
        <w:rPr>
          <w:rFonts w:ascii="Times New Roman"/>
          <w:sz w:val="13"/>
        </w:rPr>
      </w:pPr>
      <w:r>
        <w:rPr/>
        <w:drawing>
          <wp:anchor distT="0" distB="0" distL="0" distR="0" allowOverlap="1" layoutInCell="1" locked="0" behindDoc="1" simplePos="0" relativeHeight="487671296">
            <wp:simplePos x="0" y="0"/>
            <wp:positionH relativeFrom="page">
              <wp:posOffset>851959</wp:posOffset>
            </wp:positionH>
            <wp:positionV relativeFrom="paragraph">
              <wp:posOffset>115303</wp:posOffset>
            </wp:positionV>
            <wp:extent cx="1672392" cy="411480"/>
            <wp:effectExtent l="0" t="0" r="0" b="0"/>
            <wp:wrapTopAndBottom/>
            <wp:docPr id="422" name="Image 422"/>
            <wp:cNvGraphicFramePr>
              <a:graphicFrameLocks/>
            </wp:cNvGraphicFramePr>
            <a:graphic>
              <a:graphicData uri="http://schemas.openxmlformats.org/drawingml/2006/picture">
                <pic:pic>
                  <pic:nvPicPr>
                    <pic:cNvPr id="422" name="Image 422"/>
                    <pic:cNvPicPr/>
                  </pic:nvPicPr>
                  <pic:blipFill>
                    <a:blip r:embed="rId93" cstate="print"/>
                    <a:stretch>
                      <a:fillRect/>
                    </a:stretch>
                  </pic:blipFill>
                  <pic:spPr>
                    <a:xfrm>
                      <a:off x="0" y="0"/>
                      <a:ext cx="1672392" cy="411480"/>
                    </a:xfrm>
                    <a:prstGeom prst="rect">
                      <a:avLst/>
                    </a:prstGeom>
                  </pic:spPr>
                </pic:pic>
              </a:graphicData>
            </a:graphic>
          </wp:anchor>
        </w:drawing>
      </w:r>
    </w:p>
    <w:p>
      <w:pPr>
        <w:pStyle w:val="BodyText"/>
        <w:spacing w:before="7"/>
        <w:rPr>
          <w:rFonts w:ascii="Times New Roman"/>
          <w:sz w:val="21"/>
        </w:rPr>
      </w:pPr>
    </w:p>
    <w:p>
      <w:pPr>
        <w:spacing w:before="0"/>
        <w:ind w:left="243" w:right="0" w:firstLine="0"/>
        <w:jc w:val="left"/>
        <w:rPr>
          <w:rFonts w:ascii="Times New Roman"/>
          <w:sz w:val="23"/>
        </w:rPr>
      </w:pPr>
      <w:r>
        <w:rPr>
          <w:rFonts w:ascii="Times New Roman"/>
          <w:color w:val="444444"/>
          <w:sz w:val="23"/>
        </w:rPr>
        <w:t>John</w:t>
      </w:r>
      <w:r>
        <w:rPr>
          <w:rFonts w:ascii="Times New Roman"/>
          <w:color w:val="444444"/>
          <w:spacing w:val="5"/>
          <w:sz w:val="23"/>
        </w:rPr>
        <w:t> </w:t>
      </w:r>
      <w:r>
        <w:rPr>
          <w:rFonts w:ascii="Times New Roman"/>
          <w:color w:val="2A2A2A"/>
          <w:spacing w:val="-4"/>
          <w:sz w:val="23"/>
        </w:rPr>
        <w:t>K</w:t>
      </w:r>
      <w:r>
        <w:rPr>
          <w:rFonts w:ascii="Times New Roman"/>
          <w:color w:val="444444"/>
          <w:spacing w:val="-4"/>
          <w:sz w:val="23"/>
        </w:rPr>
        <w:t>a</w:t>
      </w:r>
      <w:r>
        <w:rPr>
          <w:rFonts w:ascii="Times New Roman"/>
          <w:color w:val="131313"/>
          <w:spacing w:val="-4"/>
          <w:sz w:val="23"/>
        </w:rPr>
        <w:t>ib</w:t>
      </w:r>
    </w:p>
    <w:p>
      <w:pPr>
        <w:spacing w:before="3"/>
        <w:ind w:left="234" w:right="0" w:firstLine="0"/>
        <w:jc w:val="left"/>
        <w:rPr>
          <w:rFonts w:ascii="Times New Roman"/>
          <w:sz w:val="23"/>
        </w:rPr>
      </w:pPr>
      <w:r>
        <w:rPr>
          <w:rFonts w:ascii="Times New Roman"/>
          <w:color w:val="444444"/>
          <w:sz w:val="23"/>
        </w:rPr>
        <w:t>Supervisor</w:t>
      </w:r>
      <w:r>
        <w:rPr>
          <w:rFonts w:ascii="Times New Roman"/>
          <w:color w:val="444444"/>
          <w:spacing w:val="1"/>
          <w:sz w:val="23"/>
        </w:rPr>
        <w:t> </w:t>
      </w:r>
      <w:r>
        <w:rPr>
          <w:rFonts w:ascii="Times New Roman"/>
          <w:color w:val="595959"/>
          <w:sz w:val="23"/>
        </w:rPr>
        <w:t>of </w:t>
      </w:r>
      <w:r>
        <w:rPr>
          <w:rFonts w:ascii="Times New Roman"/>
          <w:color w:val="2A2A2A"/>
          <w:sz w:val="23"/>
        </w:rPr>
        <w:t>Buildings</w:t>
      </w:r>
      <w:r>
        <w:rPr>
          <w:rFonts w:ascii="Times New Roman"/>
          <w:color w:val="2A2A2A"/>
          <w:spacing w:val="2"/>
          <w:sz w:val="23"/>
        </w:rPr>
        <w:t> </w:t>
      </w:r>
      <w:r>
        <w:rPr>
          <w:rFonts w:ascii="Times New Roman"/>
          <w:color w:val="444444"/>
          <w:sz w:val="23"/>
        </w:rPr>
        <w:t>&amp;</w:t>
      </w:r>
      <w:r>
        <w:rPr>
          <w:rFonts w:ascii="Times New Roman"/>
          <w:color w:val="444444"/>
          <w:spacing w:val="-1"/>
          <w:sz w:val="23"/>
        </w:rPr>
        <w:t> </w:t>
      </w:r>
      <w:r>
        <w:rPr>
          <w:rFonts w:ascii="Times New Roman"/>
          <w:color w:val="444444"/>
          <w:spacing w:val="-2"/>
          <w:sz w:val="23"/>
        </w:rPr>
        <w:t>Grounds</w:t>
      </w:r>
    </w:p>
    <w:p>
      <w:pPr>
        <w:pStyle w:val="BodyText"/>
        <w:rPr>
          <w:rFonts w:ascii="Times New Roman"/>
          <w:sz w:val="26"/>
        </w:rPr>
      </w:pPr>
    </w:p>
    <w:p>
      <w:pPr>
        <w:pStyle w:val="BodyText"/>
        <w:rPr>
          <w:rFonts w:ascii="Times New Roman"/>
          <w:sz w:val="26"/>
        </w:rPr>
      </w:pPr>
    </w:p>
    <w:p>
      <w:pPr>
        <w:spacing w:line="242" w:lineRule="auto" w:before="191"/>
        <w:ind w:left="246" w:right="9001" w:hanging="3"/>
        <w:jc w:val="left"/>
        <w:rPr>
          <w:rFonts w:ascii="Times New Roman"/>
          <w:sz w:val="23"/>
        </w:rPr>
      </w:pPr>
      <w:r>
        <w:rPr>
          <w:rFonts w:ascii="Times New Roman"/>
          <w:color w:val="2A2A2A"/>
          <w:spacing w:val="-2"/>
          <w:sz w:val="23"/>
        </w:rPr>
        <w:t>JK/kac </w:t>
      </w:r>
      <w:r>
        <w:rPr>
          <w:rFonts w:ascii="Times New Roman"/>
          <w:color w:val="444444"/>
          <w:spacing w:val="-2"/>
          <w:sz w:val="23"/>
        </w:rPr>
        <w:t>Attachment</w:t>
      </w:r>
    </w:p>
    <w:p>
      <w:pPr>
        <w:spacing w:before="7"/>
        <w:ind w:left="240" w:right="0" w:firstLine="0"/>
        <w:jc w:val="left"/>
        <w:rPr>
          <w:rFonts w:ascii="Times New Roman"/>
          <w:sz w:val="23"/>
        </w:rPr>
      </w:pPr>
      <w:r>
        <w:rPr>
          <w:rFonts w:ascii="Times New Roman"/>
          <w:color w:val="444444"/>
          <w:sz w:val="23"/>
        </w:rPr>
        <w:t>Cc:</w:t>
      </w:r>
      <w:r>
        <w:rPr>
          <w:rFonts w:ascii="Times New Roman"/>
          <w:color w:val="444444"/>
          <w:spacing w:val="1"/>
          <w:sz w:val="23"/>
        </w:rPr>
        <w:t> </w:t>
      </w:r>
      <w:r>
        <w:rPr>
          <w:rFonts w:ascii="Times New Roman"/>
          <w:color w:val="2A2A2A"/>
          <w:sz w:val="23"/>
        </w:rPr>
        <w:t>Director</w:t>
      </w:r>
      <w:r>
        <w:rPr>
          <w:rFonts w:ascii="Times New Roman"/>
          <w:color w:val="2A2A2A"/>
          <w:spacing w:val="6"/>
          <w:sz w:val="23"/>
        </w:rPr>
        <w:t> </w:t>
      </w:r>
      <w:r>
        <w:rPr>
          <w:rFonts w:ascii="Times New Roman"/>
          <w:color w:val="444444"/>
          <w:sz w:val="23"/>
        </w:rPr>
        <w:t>of </w:t>
      </w:r>
      <w:r>
        <w:rPr>
          <w:rFonts w:ascii="Times New Roman"/>
          <w:color w:val="2A2A2A"/>
          <w:sz w:val="23"/>
        </w:rPr>
        <w:t>Bu</w:t>
      </w:r>
      <w:r>
        <w:rPr>
          <w:rFonts w:ascii="Times New Roman"/>
          <w:color w:val="595959"/>
          <w:sz w:val="23"/>
        </w:rPr>
        <w:t>s</w:t>
      </w:r>
      <w:r>
        <w:rPr>
          <w:rFonts w:ascii="Times New Roman"/>
          <w:color w:val="2A2A2A"/>
          <w:sz w:val="23"/>
        </w:rPr>
        <w:t>in</w:t>
      </w:r>
      <w:r>
        <w:rPr>
          <w:rFonts w:ascii="Times New Roman"/>
          <w:color w:val="444444"/>
          <w:sz w:val="23"/>
        </w:rPr>
        <w:t>ess</w:t>
      </w:r>
      <w:r>
        <w:rPr>
          <w:rFonts w:ascii="Times New Roman"/>
          <w:color w:val="444444"/>
          <w:spacing w:val="2"/>
          <w:sz w:val="23"/>
        </w:rPr>
        <w:t> </w:t>
      </w:r>
      <w:r>
        <w:rPr>
          <w:rFonts w:ascii="Times New Roman"/>
          <w:color w:val="444444"/>
          <w:spacing w:val="-2"/>
          <w:sz w:val="23"/>
        </w:rPr>
        <w:t>Affairs</w:t>
      </w:r>
    </w:p>
    <w:p>
      <w:pPr>
        <w:spacing w:after="0"/>
        <w:jc w:val="left"/>
        <w:rPr>
          <w:rFonts w:ascii="Times New Roman"/>
          <w:sz w:val="23"/>
        </w:rPr>
        <w:sectPr>
          <w:headerReference w:type="default" r:id="rId89"/>
          <w:footerReference w:type="default" r:id="rId90"/>
          <w:pgSz w:w="12140" w:h="15880"/>
          <w:pgMar w:header="0" w:footer="0" w:top="0" w:bottom="0" w:left="920" w:right="900"/>
        </w:sectPr>
      </w:pPr>
    </w:p>
    <w:p>
      <w:pPr>
        <w:spacing w:line="249" w:lineRule="auto" w:before="65"/>
        <w:ind w:left="3072" w:right="3707" w:firstLine="0"/>
        <w:jc w:val="center"/>
        <w:rPr>
          <w:rFonts w:ascii="Times New Roman"/>
          <w:b/>
          <w:sz w:val="22"/>
        </w:rPr>
      </w:pPr>
      <w:r>
        <w:rPr>
          <w:rFonts w:ascii="Times New Roman"/>
          <w:b/>
          <w:w w:val="105"/>
          <w:sz w:val="22"/>
        </w:rPr>
        <w:t>SHALER</w:t>
      </w:r>
      <w:r>
        <w:rPr>
          <w:rFonts w:ascii="Times New Roman"/>
          <w:b/>
          <w:spacing w:val="-13"/>
          <w:w w:val="105"/>
          <w:sz w:val="22"/>
        </w:rPr>
        <w:t> </w:t>
      </w:r>
      <w:r>
        <w:rPr>
          <w:rFonts w:ascii="Times New Roman"/>
          <w:b/>
          <w:w w:val="105"/>
          <w:sz w:val="22"/>
        </w:rPr>
        <w:t>AREA</w:t>
      </w:r>
      <w:r>
        <w:rPr>
          <w:rFonts w:ascii="Times New Roman"/>
          <w:b/>
          <w:spacing w:val="-15"/>
          <w:w w:val="105"/>
          <w:sz w:val="22"/>
        </w:rPr>
        <w:t> </w:t>
      </w:r>
      <w:r>
        <w:rPr>
          <w:rFonts w:ascii="Times New Roman"/>
          <w:b/>
          <w:w w:val="105"/>
          <w:sz w:val="22"/>
        </w:rPr>
        <w:t>SCHOOL</w:t>
      </w:r>
      <w:r>
        <w:rPr>
          <w:rFonts w:ascii="Times New Roman"/>
          <w:b/>
          <w:spacing w:val="-14"/>
          <w:w w:val="105"/>
          <w:sz w:val="22"/>
        </w:rPr>
        <w:t> </w:t>
      </w:r>
      <w:r>
        <w:rPr>
          <w:rFonts w:ascii="Times New Roman"/>
          <w:b/>
          <w:w w:val="105"/>
          <w:sz w:val="22"/>
        </w:rPr>
        <w:t>DISTRICT 1800</w:t>
      </w:r>
      <w:r>
        <w:rPr>
          <w:rFonts w:ascii="Times New Roman"/>
          <w:b/>
          <w:spacing w:val="-3"/>
          <w:w w:val="105"/>
          <w:sz w:val="22"/>
        </w:rPr>
        <w:t> </w:t>
      </w:r>
      <w:r>
        <w:rPr>
          <w:rFonts w:ascii="Times New Roman"/>
          <w:b/>
          <w:w w:val="105"/>
          <w:sz w:val="22"/>
        </w:rPr>
        <w:t>MOUNT</w:t>
      </w:r>
      <w:r>
        <w:rPr>
          <w:rFonts w:ascii="Times New Roman"/>
          <w:b/>
          <w:spacing w:val="-2"/>
          <w:w w:val="105"/>
          <w:sz w:val="22"/>
        </w:rPr>
        <w:t> </w:t>
      </w:r>
      <w:r>
        <w:rPr>
          <w:rFonts w:ascii="Times New Roman"/>
          <w:b/>
          <w:w w:val="105"/>
          <w:sz w:val="22"/>
        </w:rPr>
        <w:t>ROYAL BOULEVARD GLENSHAW,PA</w:t>
      </w:r>
      <w:r>
        <w:rPr>
          <w:rFonts w:ascii="Times New Roman"/>
          <w:b/>
          <w:spacing w:val="40"/>
          <w:w w:val="105"/>
          <w:sz w:val="22"/>
        </w:rPr>
        <w:t> </w:t>
      </w:r>
      <w:r>
        <w:rPr>
          <w:rFonts w:ascii="Times New Roman"/>
          <w:b/>
          <w:w w:val="105"/>
          <w:sz w:val="22"/>
        </w:rPr>
        <w:t>15116</w:t>
      </w:r>
    </w:p>
    <w:p>
      <w:pPr>
        <w:pStyle w:val="BodyText"/>
        <w:spacing w:before="6"/>
        <w:rPr>
          <w:rFonts w:ascii="Times New Roman"/>
          <w:b/>
          <w:sz w:val="23"/>
        </w:rPr>
      </w:pPr>
    </w:p>
    <w:p>
      <w:pPr>
        <w:spacing w:before="1"/>
        <w:ind w:left="3072" w:right="3682" w:firstLine="0"/>
        <w:jc w:val="center"/>
        <w:rPr>
          <w:rFonts w:ascii="Times New Roman"/>
          <w:b/>
          <w:sz w:val="22"/>
        </w:rPr>
      </w:pPr>
      <w:r>
        <w:rPr>
          <w:rFonts w:ascii="Times New Roman"/>
          <w:b/>
          <w:spacing w:val="-2"/>
          <w:w w:val="105"/>
          <w:sz w:val="22"/>
        </w:rPr>
        <w:t>INVITATION</w:t>
      </w:r>
      <w:r>
        <w:rPr>
          <w:rFonts w:ascii="Times New Roman"/>
          <w:b/>
          <w:spacing w:val="15"/>
          <w:w w:val="105"/>
          <w:sz w:val="22"/>
        </w:rPr>
        <w:t> </w:t>
      </w:r>
      <w:r>
        <w:rPr>
          <w:rFonts w:ascii="Times New Roman"/>
          <w:b/>
          <w:spacing w:val="-2"/>
          <w:w w:val="105"/>
          <w:sz w:val="22"/>
        </w:rPr>
        <w:t>AND</w:t>
      </w:r>
      <w:r>
        <w:rPr>
          <w:rFonts w:ascii="Times New Roman"/>
          <w:b/>
          <w:spacing w:val="-11"/>
          <w:w w:val="105"/>
          <w:sz w:val="22"/>
        </w:rPr>
        <w:t> </w:t>
      </w:r>
      <w:r>
        <w:rPr>
          <w:rFonts w:ascii="Times New Roman"/>
          <w:b/>
          <w:spacing w:val="-5"/>
          <w:w w:val="105"/>
          <w:sz w:val="22"/>
        </w:rPr>
        <w:t>BID</w:t>
      </w:r>
    </w:p>
    <w:p>
      <w:pPr>
        <w:pStyle w:val="BodyText"/>
        <w:rPr>
          <w:rFonts w:ascii="Times New Roman"/>
          <w:b/>
          <w:sz w:val="25"/>
        </w:rPr>
      </w:pPr>
    </w:p>
    <w:p>
      <w:pPr>
        <w:spacing w:line="254" w:lineRule="auto" w:before="0"/>
        <w:ind w:left="111" w:right="617" w:hanging="7"/>
        <w:jc w:val="left"/>
        <w:rPr>
          <w:rFonts w:ascii="Times New Roman"/>
          <w:sz w:val="22"/>
        </w:rPr>
      </w:pPr>
      <w:r>
        <w:rPr>
          <w:rFonts w:ascii="Times New Roman"/>
          <w:w w:val="105"/>
          <w:sz w:val="22"/>
        </w:rPr>
        <w:t>The</w:t>
      </w:r>
      <w:r>
        <w:rPr>
          <w:rFonts w:ascii="Times New Roman"/>
          <w:spacing w:val="-12"/>
          <w:w w:val="105"/>
          <w:sz w:val="22"/>
        </w:rPr>
        <w:t> </w:t>
      </w:r>
      <w:r>
        <w:rPr>
          <w:rFonts w:ascii="Times New Roman"/>
          <w:w w:val="105"/>
          <w:sz w:val="22"/>
        </w:rPr>
        <w:t>Board of</w:t>
      </w:r>
      <w:r>
        <w:rPr>
          <w:rFonts w:ascii="Times New Roman"/>
          <w:spacing w:val="-2"/>
          <w:w w:val="105"/>
          <w:sz w:val="22"/>
        </w:rPr>
        <w:t> </w:t>
      </w:r>
      <w:r>
        <w:rPr>
          <w:rFonts w:ascii="Times New Roman"/>
          <w:w w:val="105"/>
          <w:sz w:val="22"/>
        </w:rPr>
        <w:t>Education requests bids</w:t>
      </w:r>
      <w:r>
        <w:rPr>
          <w:rFonts w:ascii="Times New Roman"/>
          <w:spacing w:val="-11"/>
          <w:w w:val="105"/>
          <w:sz w:val="22"/>
        </w:rPr>
        <w:t> </w:t>
      </w:r>
      <w:r>
        <w:rPr>
          <w:rFonts w:ascii="Times New Roman"/>
          <w:w w:val="105"/>
          <w:sz w:val="22"/>
        </w:rPr>
        <w:t>for</w:t>
      </w:r>
      <w:r>
        <w:rPr>
          <w:rFonts w:ascii="Times New Roman"/>
          <w:spacing w:val="-4"/>
          <w:w w:val="105"/>
          <w:sz w:val="22"/>
        </w:rPr>
        <w:t> </w:t>
      </w:r>
      <w:r>
        <w:rPr>
          <w:rFonts w:ascii="Times New Roman"/>
          <w:b/>
          <w:w w:val="105"/>
          <w:sz w:val="22"/>
        </w:rPr>
        <w:t>KITCHEN EQUIPMENT </w:t>
      </w:r>
      <w:r>
        <w:rPr>
          <w:rFonts w:ascii="Times New Roman"/>
          <w:w w:val="105"/>
          <w:sz w:val="22"/>
        </w:rPr>
        <w:t>for</w:t>
      </w:r>
      <w:r>
        <w:rPr>
          <w:rFonts w:ascii="Times New Roman"/>
          <w:spacing w:val="-6"/>
          <w:w w:val="105"/>
          <w:sz w:val="22"/>
        </w:rPr>
        <w:t> </w:t>
      </w:r>
      <w:r>
        <w:rPr>
          <w:rFonts w:ascii="Times New Roman"/>
          <w:w w:val="105"/>
          <w:sz w:val="22"/>
        </w:rPr>
        <w:t>the</w:t>
      </w:r>
      <w:r>
        <w:rPr>
          <w:rFonts w:ascii="Times New Roman"/>
          <w:spacing w:val="-11"/>
          <w:w w:val="105"/>
          <w:sz w:val="22"/>
        </w:rPr>
        <w:t> </w:t>
      </w:r>
      <w:r>
        <w:rPr>
          <w:rFonts w:ascii="Times New Roman"/>
          <w:w w:val="105"/>
          <w:sz w:val="22"/>
        </w:rPr>
        <w:t>district,</w:t>
      </w:r>
      <w:r>
        <w:rPr>
          <w:rFonts w:ascii="Times New Roman"/>
          <w:spacing w:val="-3"/>
          <w:w w:val="105"/>
          <w:sz w:val="22"/>
        </w:rPr>
        <w:t> </w:t>
      </w:r>
      <w:r>
        <w:rPr>
          <w:rFonts w:ascii="Times New Roman"/>
          <w:w w:val="105"/>
          <w:sz w:val="22"/>
        </w:rPr>
        <w:t>as</w:t>
      </w:r>
      <w:r>
        <w:rPr>
          <w:rFonts w:ascii="Times New Roman"/>
          <w:spacing w:val="-12"/>
          <w:w w:val="105"/>
          <w:sz w:val="22"/>
        </w:rPr>
        <w:t> </w:t>
      </w:r>
      <w:r>
        <w:rPr>
          <w:rFonts w:ascii="Times New Roman"/>
          <w:w w:val="105"/>
          <w:sz w:val="22"/>
        </w:rPr>
        <w:t>specified on</w:t>
      </w:r>
      <w:r>
        <w:rPr>
          <w:rFonts w:ascii="Times New Roman"/>
          <w:spacing w:val="-8"/>
          <w:w w:val="105"/>
          <w:sz w:val="22"/>
        </w:rPr>
        <w:t> </w:t>
      </w:r>
      <w:r>
        <w:rPr>
          <w:rFonts w:ascii="Times New Roman"/>
          <w:w w:val="105"/>
          <w:sz w:val="22"/>
        </w:rPr>
        <w:t>the attached plans.</w:t>
      </w:r>
      <w:r>
        <w:rPr>
          <w:rFonts w:ascii="Times New Roman"/>
          <w:spacing w:val="40"/>
          <w:w w:val="105"/>
          <w:sz w:val="22"/>
        </w:rPr>
        <w:t> </w:t>
      </w:r>
      <w:r>
        <w:rPr>
          <w:rFonts w:ascii="Times New Roman"/>
          <w:w w:val="105"/>
          <w:sz w:val="22"/>
        </w:rPr>
        <w:t>See</w:t>
      </w:r>
      <w:r>
        <w:rPr>
          <w:rFonts w:ascii="Times New Roman"/>
          <w:spacing w:val="-3"/>
          <w:w w:val="105"/>
          <w:sz w:val="22"/>
        </w:rPr>
        <w:t> </w:t>
      </w:r>
      <w:r>
        <w:rPr>
          <w:rFonts w:ascii="Times New Roman"/>
          <w:w w:val="105"/>
          <w:sz w:val="22"/>
        </w:rPr>
        <w:t>terms and conditions listed on the reverse side of</w:t>
      </w:r>
      <w:r>
        <w:rPr>
          <w:rFonts w:ascii="Times New Roman"/>
          <w:spacing w:val="-2"/>
          <w:w w:val="105"/>
          <w:sz w:val="22"/>
        </w:rPr>
        <w:t> </w:t>
      </w:r>
      <w:r>
        <w:rPr>
          <w:rFonts w:ascii="Times New Roman"/>
          <w:w w:val="105"/>
          <w:sz w:val="22"/>
        </w:rPr>
        <w:t>this invitation.</w:t>
      </w:r>
    </w:p>
    <w:p>
      <w:pPr>
        <w:pStyle w:val="BodyText"/>
        <w:rPr>
          <w:rFonts w:ascii="Times New Roman"/>
          <w:sz w:val="23"/>
        </w:rPr>
      </w:pPr>
    </w:p>
    <w:p>
      <w:pPr>
        <w:spacing w:line="254" w:lineRule="auto" w:before="0"/>
        <w:ind w:left="117" w:right="617" w:firstLine="0"/>
        <w:jc w:val="left"/>
        <w:rPr>
          <w:rFonts w:ascii="Times New Roman"/>
          <w:b/>
          <w:sz w:val="22"/>
        </w:rPr>
      </w:pPr>
      <w:r>
        <w:rPr>
          <w:rFonts w:ascii="Times New Roman"/>
          <w:w w:val="105"/>
          <w:sz w:val="22"/>
        </w:rPr>
        <w:t>All bids must be</w:t>
      </w:r>
      <w:r>
        <w:rPr>
          <w:rFonts w:ascii="Times New Roman"/>
          <w:spacing w:val="-5"/>
          <w:w w:val="105"/>
          <w:sz w:val="22"/>
        </w:rPr>
        <w:t> </w:t>
      </w:r>
      <w:r>
        <w:rPr>
          <w:rFonts w:ascii="Times New Roman"/>
          <w:w w:val="105"/>
          <w:sz w:val="22"/>
        </w:rPr>
        <w:t>received at the</w:t>
      </w:r>
      <w:r>
        <w:rPr>
          <w:rFonts w:ascii="Times New Roman"/>
          <w:spacing w:val="-4"/>
          <w:w w:val="105"/>
          <w:sz w:val="22"/>
        </w:rPr>
        <w:t> </w:t>
      </w:r>
      <w:r>
        <w:rPr>
          <w:rFonts w:ascii="Times New Roman"/>
          <w:w w:val="105"/>
          <w:sz w:val="22"/>
        </w:rPr>
        <w:t>above office by </w:t>
      </w:r>
      <w:r>
        <w:rPr>
          <w:rFonts w:ascii="Times New Roman"/>
          <w:b/>
          <w:w w:val="105"/>
          <w:sz w:val="22"/>
        </w:rPr>
        <w:t>1:00</w:t>
      </w:r>
      <w:r>
        <w:rPr>
          <w:rFonts w:ascii="Times New Roman"/>
          <w:b/>
          <w:spacing w:val="-2"/>
          <w:w w:val="105"/>
          <w:sz w:val="22"/>
        </w:rPr>
        <w:t> </w:t>
      </w:r>
      <w:r>
        <w:rPr>
          <w:rFonts w:ascii="Times New Roman"/>
          <w:b/>
          <w:w w:val="105"/>
          <w:sz w:val="22"/>
        </w:rPr>
        <w:t>P.M.</w:t>
      </w:r>
      <w:r>
        <w:rPr>
          <w:rFonts w:ascii="Times New Roman"/>
          <w:b/>
          <w:spacing w:val="-4"/>
          <w:w w:val="105"/>
          <w:sz w:val="22"/>
        </w:rPr>
        <w:t> </w:t>
      </w:r>
      <w:r>
        <w:rPr>
          <w:rFonts w:ascii="Times New Roman"/>
          <w:w w:val="105"/>
          <w:sz w:val="22"/>
        </w:rPr>
        <w:t>on </w:t>
      </w:r>
      <w:r>
        <w:rPr>
          <w:rFonts w:ascii="Times New Roman"/>
          <w:b/>
          <w:w w:val="105"/>
          <w:sz w:val="22"/>
        </w:rPr>
        <w:t>August 28,</w:t>
      </w:r>
      <w:r>
        <w:rPr>
          <w:rFonts w:ascii="Times New Roman"/>
          <w:b/>
          <w:spacing w:val="-3"/>
          <w:w w:val="105"/>
          <w:sz w:val="22"/>
        </w:rPr>
        <w:t> </w:t>
      </w:r>
      <w:r>
        <w:rPr>
          <w:rFonts w:ascii="Times New Roman"/>
          <w:b/>
          <w:w w:val="105"/>
          <w:sz w:val="22"/>
        </w:rPr>
        <w:t>2023.</w:t>
      </w:r>
      <w:r>
        <w:rPr>
          <w:rFonts w:ascii="Times New Roman"/>
          <w:b/>
          <w:spacing w:val="40"/>
          <w:w w:val="105"/>
          <w:sz w:val="22"/>
        </w:rPr>
        <w:t> </w:t>
      </w:r>
      <w:r>
        <w:rPr>
          <w:rFonts w:ascii="Times New Roman"/>
          <w:w w:val="105"/>
          <w:sz w:val="22"/>
        </w:rPr>
        <w:t>Bids will be</w:t>
      </w:r>
      <w:r>
        <w:rPr>
          <w:rFonts w:ascii="Times New Roman"/>
          <w:spacing w:val="-3"/>
          <w:w w:val="105"/>
          <w:sz w:val="22"/>
        </w:rPr>
        <w:t> </w:t>
      </w:r>
      <w:r>
        <w:rPr>
          <w:rFonts w:ascii="Times New Roman"/>
          <w:w w:val="105"/>
          <w:sz w:val="22"/>
        </w:rPr>
        <w:t>publicly opened and read immediately after</w:t>
      </w:r>
      <w:r>
        <w:rPr>
          <w:rFonts w:ascii="Times New Roman"/>
          <w:spacing w:val="-4"/>
          <w:w w:val="105"/>
          <w:sz w:val="22"/>
        </w:rPr>
        <w:t> </w:t>
      </w:r>
      <w:r>
        <w:rPr>
          <w:rFonts w:ascii="Times New Roman"/>
          <w:w w:val="105"/>
          <w:sz w:val="22"/>
        </w:rPr>
        <w:t>the</w:t>
      </w:r>
      <w:r>
        <w:rPr>
          <w:rFonts w:ascii="Times New Roman"/>
          <w:spacing w:val="-10"/>
          <w:w w:val="105"/>
          <w:sz w:val="22"/>
        </w:rPr>
        <w:t> </w:t>
      </w:r>
      <w:r>
        <w:rPr>
          <w:rFonts w:ascii="Times New Roman"/>
          <w:w w:val="105"/>
          <w:sz w:val="22"/>
        </w:rPr>
        <w:t>specified closing</w:t>
      </w:r>
      <w:r>
        <w:rPr>
          <w:rFonts w:ascii="Times New Roman"/>
          <w:spacing w:val="-9"/>
          <w:w w:val="105"/>
          <w:sz w:val="22"/>
        </w:rPr>
        <w:t> </w:t>
      </w:r>
      <w:r>
        <w:rPr>
          <w:rFonts w:ascii="Times New Roman"/>
          <w:w w:val="105"/>
          <w:sz w:val="22"/>
        </w:rPr>
        <w:t>time.</w:t>
      </w:r>
      <w:r>
        <w:rPr>
          <w:rFonts w:ascii="Times New Roman"/>
          <w:spacing w:val="-10"/>
          <w:w w:val="105"/>
          <w:sz w:val="22"/>
        </w:rPr>
        <w:t> </w:t>
      </w:r>
      <w:r>
        <w:rPr>
          <w:rFonts w:ascii="Times New Roman"/>
          <w:w w:val="105"/>
          <w:sz w:val="22"/>
        </w:rPr>
        <w:t>The</w:t>
      </w:r>
      <w:r>
        <w:rPr>
          <w:rFonts w:ascii="Times New Roman"/>
          <w:spacing w:val="-14"/>
          <w:w w:val="105"/>
          <w:sz w:val="22"/>
        </w:rPr>
        <w:t> </w:t>
      </w:r>
      <w:r>
        <w:rPr>
          <w:rFonts w:ascii="Times New Roman"/>
          <w:w w:val="105"/>
          <w:sz w:val="22"/>
        </w:rPr>
        <w:t>signed original and</w:t>
      </w:r>
      <w:r>
        <w:rPr>
          <w:rFonts w:ascii="Times New Roman"/>
          <w:spacing w:val="-6"/>
          <w:w w:val="105"/>
          <w:sz w:val="22"/>
        </w:rPr>
        <w:t> </w:t>
      </w:r>
      <w:r>
        <w:rPr>
          <w:rFonts w:ascii="Times New Roman"/>
          <w:w w:val="105"/>
          <w:sz w:val="22"/>
        </w:rPr>
        <w:t>one</w:t>
      </w:r>
      <w:r>
        <w:rPr>
          <w:rFonts w:ascii="Times New Roman"/>
          <w:spacing w:val="-12"/>
          <w:w w:val="105"/>
          <w:sz w:val="22"/>
        </w:rPr>
        <w:t> </w:t>
      </w:r>
      <w:r>
        <w:rPr>
          <w:rFonts w:ascii="Times New Roman"/>
          <w:w w:val="105"/>
          <w:sz w:val="22"/>
        </w:rPr>
        <w:t>copy of</w:t>
      </w:r>
      <w:r>
        <w:rPr>
          <w:rFonts w:ascii="Times New Roman"/>
          <w:spacing w:val="-7"/>
          <w:w w:val="105"/>
          <w:sz w:val="22"/>
        </w:rPr>
        <w:t> </w:t>
      </w:r>
      <w:r>
        <w:rPr>
          <w:rFonts w:ascii="Times New Roman"/>
          <w:w w:val="105"/>
          <w:sz w:val="22"/>
        </w:rPr>
        <w:t>the</w:t>
      </w:r>
      <w:r>
        <w:rPr>
          <w:rFonts w:ascii="Times New Roman"/>
          <w:spacing w:val="-5"/>
          <w:w w:val="105"/>
          <w:sz w:val="22"/>
        </w:rPr>
        <w:t> </w:t>
      </w:r>
      <w:r>
        <w:rPr>
          <w:rFonts w:ascii="Times New Roman"/>
          <w:w w:val="105"/>
          <w:sz w:val="22"/>
        </w:rPr>
        <w:t>bid must be in a sealed envelope clearly marked,</w:t>
      </w:r>
      <w:r>
        <w:rPr>
          <w:rFonts w:ascii="Times New Roman"/>
          <w:spacing w:val="-14"/>
          <w:w w:val="105"/>
          <w:sz w:val="22"/>
        </w:rPr>
        <w:t> </w:t>
      </w:r>
      <w:r>
        <w:rPr>
          <w:rFonts w:ascii="Times New Roman"/>
          <w:b/>
          <w:w w:val="105"/>
          <w:sz w:val="22"/>
        </w:rPr>
        <w:t>"SASD KITCHEN EQUIPMENT".</w:t>
      </w:r>
    </w:p>
    <w:p>
      <w:pPr>
        <w:pStyle w:val="BodyText"/>
        <w:spacing w:before="4"/>
        <w:rPr>
          <w:rFonts w:ascii="Times New Roman"/>
          <w:b/>
          <w:sz w:val="22"/>
        </w:rPr>
      </w:pPr>
    </w:p>
    <w:p>
      <w:pPr>
        <w:spacing w:line="259" w:lineRule="auto" w:before="0"/>
        <w:ind w:left="124" w:right="617" w:hanging="2"/>
        <w:jc w:val="left"/>
        <w:rPr>
          <w:rFonts w:ascii="Times New Roman"/>
          <w:sz w:val="22"/>
        </w:rPr>
      </w:pPr>
      <w:r>
        <w:rPr>
          <w:rFonts w:ascii="Times New Roman"/>
          <w:w w:val="105"/>
          <w:sz w:val="22"/>
        </w:rPr>
        <w:t>We,</w:t>
      </w:r>
      <w:r>
        <w:rPr>
          <w:rFonts w:ascii="Times New Roman"/>
          <w:spacing w:val="-8"/>
          <w:w w:val="105"/>
          <w:sz w:val="22"/>
        </w:rPr>
        <w:t> </w:t>
      </w:r>
      <w:r>
        <w:rPr>
          <w:rFonts w:ascii="Times New Roman"/>
          <w:w w:val="105"/>
          <w:sz w:val="22"/>
        </w:rPr>
        <w:t>the</w:t>
      </w:r>
      <w:r>
        <w:rPr>
          <w:rFonts w:ascii="Times New Roman"/>
          <w:spacing w:val="-4"/>
          <w:w w:val="105"/>
          <w:sz w:val="22"/>
        </w:rPr>
        <w:t> </w:t>
      </w:r>
      <w:r>
        <w:rPr>
          <w:rFonts w:ascii="Times New Roman"/>
          <w:w w:val="105"/>
          <w:sz w:val="22"/>
        </w:rPr>
        <w:t>undersigned, hereby propose and</w:t>
      </w:r>
      <w:r>
        <w:rPr>
          <w:rFonts w:ascii="Times New Roman"/>
          <w:spacing w:val="-4"/>
          <w:w w:val="105"/>
          <w:sz w:val="22"/>
        </w:rPr>
        <w:t> </w:t>
      </w:r>
      <w:r>
        <w:rPr>
          <w:rFonts w:ascii="Times New Roman"/>
          <w:w w:val="105"/>
          <w:sz w:val="22"/>
        </w:rPr>
        <w:t>agree</w:t>
      </w:r>
      <w:r>
        <w:rPr>
          <w:rFonts w:ascii="Times New Roman"/>
          <w:spacing w:val="-3"/>
          <w:w w:val="105"/>
          <w:sz w:val="22"/>
        </w:rPr>
        <w:t> </w:t>
      </w:r>
      <w:r>
        <w:rPr>
          <w:rFonts w:ascii="Times New Roman"/>
          <w:w w:val="105"/>
          <w:sz w:val="22"/>
        </w:rPr>
        <w:t>to</w:t>
      </w:r>
      <w:r>
        <w:rPr>
          <w:rFonts w:ascii="Times New Roman"/>
          <w:spacing w:val="-7"/>
          <w:w w:val="105"/>
          <w:sz w:val="22"/>
        </w:rPr>
        <w:t> </w:t>
      </w:r>
      <w:r>
        <w:rPr>
          <w:rFonts w:ascii="Times New Roman"/>
          <w:w w:val="105"/>
          <w:sz w:val="22"/>
        </w:rPr>
        <w:t>furnish</w:t>
      </w:r>
      <w:r>
        <w:rPr>
          <w:rFonts w:ascii="Times New Roman"/>
          <w:spacing w:val="-2"/>
          <w:w w:val="105"/>
          <w:sz w:val="22"/>
        </w:rPr>
        <w:t> </w:t>
      </w:r>
      <w:r>
        <w:rPr>
          <w:rFonts w:ascii="Times New Roman"/>
          <w:w w:val="105"/>
          <w:sz w:val="22"/>
        </w:rPr>
        <w:t>to</w:t>
      </w:r>
      <w:r>
        <w:rPr>
          <w:rFonts w:ascii="Times New Roman"/>
          <w:spacing w:val="-8"/>
          <w:w w:val="105"/>
          <w:sz w:val="22"/>
        </w:rPr>
        <w:t> </w:t>
      </w:r>
      <w:r>
        <w:rPr>
          <w:rFonts w:ascii="Times New Roman"/>
          <w:w w:val="105"/>
          <w:sz w:val="22"/>
        </w:rPr>
        <w:t>the</w:t>
      </w:r>
      <w:r>
        <w:rPr>
          <w:rFonts w:ascii="Times New Roman"/>
          <w:spacing w:val="-8"/>
          <w:w w:val="105"/>
          <w:sz w:val="22"/>
        </w:rPr>
        <w:t> </w:t>
      </w:r>
      <w:r>
        <w:rPr>
          <w:rFonts w:ascii="Times New Roman"/>
          <w:w w:val="105"/>
          <w:sz w:val="22"/>
        </w:rPr>
        <w:t>Board of Education any</w:t>
      </w:r>
      <w:r>
        <w:rPr>
          <w:rFonts w:ascii="Times New Roman"/>
          <w:spacing w:val="-4"/>
          <w:w w:val="105"/>
          <w:sz w:val="22"/>
        </w:rPr>
        <w:t> </w:t>
      </w:r>
      <w:r>
        <w:rPr>
          <w:rFonts w:ascii="Times New Roman"/>
          <w:w w:val="105"/>
          <w:sz w:val="22"/>
        </w:rPr>
        <w:t>or</w:t>
      </w:r>
      <w:r>
        <w:rPr>
          <w:rFonts w:ascii="Times New Roman"/>
          <w:spacing w:val="-7"/>
          <w:w w:val="105"/>
          <w:sz w:val="22"/>
        </w:rPr>
        <w:t> </w:t>
      </w:r>
      <w:r>
        <w:rPr>
          <w:rFonts w:ascii="Times New Roman"/>
          <w:w w:val="105"/>
          <w:sz w:val="22"/>
        </w:rPr>
        <w:t>all</w:t>
      </w:r>
      <w:r>
        <w:rPr>
          <w:rFonts w:ascii="Times New Roman"/>
          <w:spacing w:val="-3"/>
          <w:w w:val="105"/>
          <w:sz w:val="22"/>
        </w:rPr>
        <w:t> </w:t>
      </w:r>
      <w:r>
        <w:rPr>
          <w:rFonts w:ascii="Times New Roman"/>
          <w:w w:val="105"/>
          <w:sz w:val="22"/>
        </w:rPr>
        <w:t>of</w:t>
      </w:r>
      <w:r>
        <w:rPr>
          <w:rFonts w:ascii="Times New Roman"/>
          <w:spacing w:val="-5"/>
          <w:w w:val="105"/>
          <w:sz w:val="22"/>
        </w:rPr>
        <w:t> </w:t>
      </w:r>
      <w:r>
        <w:rPr>
          <w:rFonts w:ascii="Times New Roman"/>
          <w:w w:val="105"/>
          <w:sz w:val="22"/>
        </w:rPr>
        <w:t>the materials and/or services we have priced on the RFP forms.</w:t>
      </w:r>
    </w:p>
    <w:p>
      <w:pPr>
        <w:pStyle w:val="BodyText"/>
        <w:spacing w:before="1"/>
        <w:rPr>
          <w:rFonts w:ascii="Times New Roman"/>
          <w:sz w:val="22"/>
        </w:rPr>
      </w:pPr>
    </w:p>
    <w:p>
      <w:pPr>
        <w:spacing w:line="259" w:lineRule="auto" w:before="0"/>
        <w:ind w:left="125" w:right="617" w:firstLine="1"/>
        <w:jc w:val="left"/>
        <w:rPr>
          <w:rFonts w:ascii="Times New Roman"/>
          <w:sz w:val="22"/>
        </w:rPr>
      </w:pPr>
      <w:r>
        <w:rPr>
          <w:rFonts w:ascii="Times New Roman"/>
          <w:w w:val="105"/>
          <w:sz w:val="22"/>
        </w:rPr>
        <w:t>This</w:t>
      </w:r>
      <w:r>
        <w:rPr>
          <w:rFonts w:ascii="Times New Roman"/>
          <w:spacing w:val="-7"/>
          <w:w w:val="105"/>
          <w:sz w:val="22"/>
        </w:rPr>
        <w:t> </w:t>
      </w:r>
      <w:r>
        <w:rPr>
          <w:rFonts w:ascii="Times New Roman"/>
          <w:w w:val="105"/>
          <w:sz w:val="22"/>
        </w:rPr>
        <w:t>proposal is</w:t>
      </w:r>
      <w:r>
        <w:rPr>
          <w:rFonts w:ascii="Times New Roman"/>
          <w:spacing w:val="-9"/>
          <w:w w:val="105"/>
          <w:sz w:val="22"/>
        </w:rPr>
        <w:t> </w:t>
      </w:r>
      <w:r>
        <w:rPr>
          <w:rFonts w:ascii="Times New Roman"/>
          <w:w w:val="105"/>
          <w:sz w:val="22"/>
        </w:rPr>
        <w:t>subject to</w:t>
      </w:r>
      <w:r>
        <w:rPr>
          <w:rFonts w:ascii="Times New Roman"/>
          <w:spacing w:val="-3"/>
          <w:w w:val="105"/>
          <w:sz w:val="22"/>
        </w:rPr>
        <w:t> </w:t>
      </w:r>
      <w:r>
        <w:rPr>
          <w:rFonts w:ascii="Times New Roman"/>
          <w:w w:val="105"/>
          <w:sz w:val="22"/>
        </w:rPr>
        <w:t>all</w:t>
      </w:r>
      <w:r>
        <w:rPr>
          <w:rFonts w:ascii="Times New Roman"/>
          <w:spacing w:val="-17"/>
          <w:w w:val="105"/>
          <w:sz w:val="22"/>
        </w:rPr>
        <w:t> </w:t>
      </w:r>
      <w:r>
        <w:rPr>
          <w:rFonts w:ascii="Times New Roman"/>
          <w:w w:val="105"/>
          <w:sz w:val="22"/>
        </w:rPr>
        <w:t>terms of</w:t>
      </w:r>
      <w:r>
        <w:rPr>
          <w:rFonts w:ascii="Times New Roman"/>
          <w:spacing w:val="-9"/>
          <w:w w:val="105"/>
          <w:sz w:val="22"/>
        </w:rPr>
        <w:t> </w:t>
      </w:r>
      <w:r>
        <w:rPr>
          <w:rFonts w:ascii="Times New Roman"/>
          <w:w w:val="105"/>
          <w:sz w:val="22"/>
        </w:rPr>
        <w:t>the specifications</w:t>
      </w:r>
      <w:r>
        <w:rPr>
          <w:rFonts w:ascii="Times New Roman"/>
          <w:spacing w:val="-22"/>
          <w:w w:val="105"/>
          <w:sz w:val="22"/>
        </w:rPr>
        <w:t> </w:t>
      </w:r>
      <w:r>
        <w:rPr>
          <w:rFonts w:ascii="Times New Roman"/>
          <w:w w:val="105"/>
          <w:sz w:val="22"/>
        </w:rPr>
        <w:t>and</w:t>
      </w:r>
      <w:r>
        <w:rPr>
          <w:rFonts w:ascii="Times New Roman"/>
          <w:spacing w:val="-7"/>
          <w:w w:val="105"/>
          <w:sz w:val="22"/>
        </w:rPr>
        <w:t> </w:t>
      </w:r>
      <w:r>
        <w:rPr>
          <w:rFonts w:ascii="Times New Roman"/>
          <w:w w:val="105"/>
          <w:sz w:val="22"/>
        </w:rPr>
        <w:t>quote</w:t>
      </w:r>
      <w:r>
        <w:rPr>
          <w:rFonts w:ascii="Times New Roman"/>
          <w:spacing w:val="-4"/>
          <w:w w:val="105"/>
          <w:sz w:val="22"/>
        </w:rPr>
        <w:t> </w:t>
      </w:r>
      <w:r>
        <w:rPr>
          <w:rFonts w:ascii="Times New Roman"/>
          <w:w w:val="105"/>
          <w:sz w:val="22"/>
        </w:rPr>
        <w:t>conditions, and we</w:t>
      </w:r>
      <w:r>
        <w:rPr>
          <w:rFonts w:ascii="Times New Roman"/>
          <w:spacing w:val="-1"/>
          <w:w w:val="105"/>
          <w:sz w:val="22"/>
        </w:rPr>
        <w:t> </w:t>
      </w:r>
      <w:r>
        <w:rPr>
          <w:rFonts w:ascii="Times New Roman"/>
          <w:w w:val="105"/>
          <w:sz w:val="22"/>
        </w:rPr>
        <w:t>hereby agree to furnish all such items and services as may be awarded to us.</w:t>
      </w:r>
    </w:p>
    <w:p>
      <w:pPr>
        <w:pStyle w:val="BodyText"/>
        <w:spacing w:before="2"/>
        <w:rPr>
          <w:rFonts w:ascii="Times New Roman"/>
          <w:sz w:val="22"/>
        </w:rPr>
      </w:pPr>
    </w:p>
    <w:p>
      <w:pPr>
        <w:spacing w:line="254" w:lineRule="auto" w:before="0"/>
        <w:ind w:left="141" w:right="617" w:hanging="7"/>
        <w:jc w:val="left"/>
        <w:rPr>
          <w:rFonts w:ascii="Times New Roman"/>
          <w:sz w:val="22"/>
        </w:rPr>
      </w:pPr>
      <w:r>
        <w:rPr>
          <w:rFonts w:ascii="Times New Roman"/>
          <w:w w:val="105"/>
          <w:sz w:val="22"/>
        </w:rPr>
        <w:t>I</w:t>
      </w:r>
      <w:r>
        <w:rPr>
          <w:rFonts w:ascii="Times New Roman"/>
          <w:spacing w:val="-6"/>
          <w:w w:val="105"/>
          <w:sz w:val="22"/>
        </w:rPr>
        <w:t> </w:t>
      </w:r>
      <w:r>
        <w:rPr>
          <w:rFonts w:ascii="Times New Roman"/>
          <w:w w:val="105"/>
          <w:sz w:val="22"/>
        </w:rPr>
        <w:t>hereby certify</w:t>
      </w:r>
      <w:r>
        <w:rPr>
          <w:rFonts w:ascii="Times New Roman"/>
          <w:spacing w:val="-2"/>
          <w:w w:val="105"/>
          <w:sz w:val="22"/>
        </w:rPr>
        <w:t> </w:t>
      </w:r>
      <w:r>
        <w:rPr>
          <w:rFonts w:ascii="Times New Roman"/>
          <w:w w:val="105"/>
          <w:sz w:val="22"/>
        </w:rPr>
        <w:t>that</w:t>
      </w:r>
      <w:r>
        <w:rPr>
          <w:rFonts w:ascii="Times New Roman"/>
          <w:spacing w:val="-2"/>
          <w:w w:val="105"/>
          <w:sz w:val="22"/>
        </w:rPr>
        <w:t> </w:t>
      </w:r>
      <w:r>
        <w:rPr>
          <w:rFonts w:ascii="Times New Roman"/>
          <w:w w:val="105"/>
          <w:sz w:val="22"/>
        </w:rPr>
        <w:t>I</w:t>
      </w:r>
      <w:r>
        <w:rPr>
          <w:rFonts w:ascii="Times New Roman"/>
          <w:spacing w:val="-4"/>
          <w:w w:val="105"/>
          <w:sz w:val="22"/>
        </w:rPr>
        <w:t> </w:t>
      </w:r>
      <w:r>
        <w:rPr>
          <w:rFonts w:ascii="Times New Roman"/>
          <w:w w:val="105"/>
          <w:sz w:val="22"/>
        </w:rPr>
        <w:t>have</w:t>
      </w:r>
      <w:r>
        <w:rPr>
          <w:rFonts w:ascii="Times New Roman"/>
          <w:spacing w:val="-3"/>
          <w:w w:val="105"/>
          <w:sz w:val="22"/>
        </w:rPr>
        <w:t> </w:t>
      </w:r>
      <w:r>
        <w:rPr>
          <w:rFonts w:ascii="Times New Roman"/>
          <w:w w:val="105"/>
          <w:sz w:val="22"/>
        </w:rPr>
        <w:t>read</w:t>
      </w:r>
      <w:r>
        <w:rPr>
          <w:rFonts w:ascii="Times New Roman"/>
          <w:spacing w:val="-3"/>
          <w:w w:val="105"/>
          <w:sz w:val="22"/>
        </w:rPr>
        <w:t> </w:t>
      </w:r>
      <w:r>
        <w:rPr>
          <w:rFonts w:ascii="Times New Roman"/>
          <w:w w:val="105"/>
          <w:sz w:val="22"/>
        </w:rPr>
        <w:t>and understand all</w:t>
      </w:r>
      <w:r>
        <w:rPr>
          <w:rFonts w:ascii="Times New Roman"/>
          <w:spacing w:val="-1"/>
          <w:w w:val="105"/>
          <w:sz w:val="22"/>
        </w:rPr>
        <w:t> </w:t>
      </w:r>
      <w:r>
        <w:rPr>
          <w:rFonts w:ascii="Times New Roman"/>
          <w:w w:val="105"/>
          <w:sz w:val="22"/>
        </w:rPr>
        <w:t>specifications</w:t>
      </w:r>
      <w:r>
        <w:rPr>
          <w:rFonts w:ascii="Times New Roman"/>
          <w:spacing w:val="-9"/>
          <w:w w:val="105"/>
          <w:sz w:val="22"/>
        </w:rPr>
        <w:t> </w:t>
      </w:r>
      <w:r>
        <w:rPr>
          <w:rFonts w:ascii="Times New Roman"/>
          <w:w w:val="105"/>
          <w:sz w:val="22"/>
        </w:rPr>
        <w:t>and bidding</w:t>
      </w:r>
      <w:r>
        <w:rPr>
          <w:rFonts w:ascii="Times New Roman"/>
          <w:spacing w:val="-5"/>
          <w:w w:val="105"/>
          <w:sz w:val="22"/>
        </w:rPr>
        <w:t> </w:t>
      </w:r>
      <w:r>
        <w:rPr>
          <w:rFonts w:ascii="Times New Roman"/>
          <w:w w:val="105"/>
          <w:sz w:val="22"/>
        </w:rPr>
        <w:t>requirements</w:t>
      </w:r>
      <w:r>
        <w:rPr>
          <w:rFonts w:ascii="Times New Roman"/>
          <w:spacing w:val="-1"/>
          <w:w w:val="105"/>
          <w:sz w:val="22"/>
        </w:rPr>
        <w:t> </w:t>
      </w:r>
      <w:r>
        <w:rPr>
          <w:rFonts w:ascii="Times New Roman"/>
          <w:w w:val="105"/>
          <w:sz w:val="22"/>
        </w:rPr>
        <w:t>and</w:t>
      </w:r>
      <w:r>
        <w:rPr>
          <w:rFonts w:ascii="Times New Roman"/>
          <w:spacing w:val="-6"/>
          <w:w w:val="105"/>
          <w:sz w:val="22"/>
        </w:rPr>
        <w:t> </w:t>
      </w:r>
      <w:r>
        <w:rPr>
          <w:rFonts w:ascii="Times New Roman"/>
          <w:w w:val="105"/>
          <w:sz w:val="22"/>
        </w:rPr>
        <w:t>that</w:t>
      </w:r>
      <w:r>
        <w:rPr>
          <w:rFonts w:ascii="Times New Roman"/>
          <w:spacing w:val="-6"/>
          <w:w w:val="105"/>
          <w:sz w:val="22"/>
        </w:rPr>
        <w:t> </w:t>
      </w:r>
      <w:r>
        <w:rPr>
          <w:rFonts w:ascii="Times New Roman"/>
          <w:w w:val="105"/>
          <w:sz w:val="22"/>
        </w:rPr>
        <w:t>the information I have provided herein is an accurate representation</w:t>
      </w:r>
      <w:r>
        <w:rPr>
          <w:rFonts w:ascii="Times New Roman"/>
          <w:spacing w:val="-5"/>
          <w:w w:val="105"/>
          <w:sz w:val="22"/>
        </w:rPr>
        <w:t> </w:t>
      </w:r>
      <w:r>
        <w:rPr>
          <w:rFonts w:ascii="Times New Roman"/>
          <w:w w:val="105"/>
          <w:sz w:val="22"/>
        </w:rPr>
        <w:t>of the</w:t>
      </w:r>
      <w:r>
        <w:rPr>
          <w:rFonts w:ascii="Times New Roman"/>
          <w:spacing w:val="-4"/>
          <w:w w:val="105"/>
          <w:sz w:val="22"/>
        </w:rPr>
        <w:t> </w:t>
      </w:r>
      <w:r>
        <w:rPr>
          <w:rFonts w:ascii="Times New Roman"/>
          <w:w w:val="105"/>
          <w:sz w:val="22"/>
        </w:rPr>
        <w:t>costs</w:t>
      </w:r>
      <w:r>
        <w:rPr>
          <w:rFonts w:ascii="Times New Roman"/>
          <w:spacing w:val="-4"/>
          <w:w w:val="105"/>
          <w:sz w:val="22"/>
        </w:rPr>
        <w:t> </w:t>
      </w:r>
      <w:r>
        <w:rPr>
          <w:rFonts w:ascii="Times New Roman"/>
          <w:w w:val="105"/>
          <w:sz w:val="22"/>
        </w:rPr>
        <w:t>of the products.</w:t>
      </w:r>
    </w:p>
    <w:p>
      <w:pPr>
        <w:tabs>
          <w:tab w:pos="855" w:val="left" w:leader="none"/>
        </w:tabs>
        <w:spacing w:before="179"/>
        <w:ind w:left="137" w:right="0" w:firstLine="0"/>
        <w:jc w:val="left"/>
        <w:rPr>
          <w:rFonts w:ascii="Times New Roman"/>
          <w:b/>
          <w:sz w:val="26"/>
        </w:rPr>
      </w:pPr>
      <w:r>
        <w:rPr/>
        <mc:AlternateContent>
          <mc:Choice Requires="wps">
            <w:drawing>
              <wp:anchor distT="0" distB="0" distL="0" distR="0" allowOverlap="1" layoutInCell="1" locked="0" behindDoc="0" simplePos="0" relativeHeight="15814144">
                <wp:simplePos x="0" y="0"/>
                <wp:positionH relativeFrom="page">
                  <wp:posOffset>4289619</wp:posOffset>
                </wp:positionH>
                <wp:positionV relativeFrom="paragraph">
                  <wp:posOffset>82886</wp:posOffset>
                </wp:positionV>
                <wp:extent cx="2870200" cy="417195"/>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2870200" cy="417195"/>
                          <a:chExt cx="2870200" cy="417195"/>
                        </a:xfrm>
                      </wpg:grpSpPr>
                      <pic:pic>
                        <pic:nvPicPr>
                          <pic:cNvPr id="424" name="Image 424"/>
                          <pic:cNvPicPr/>
                        </pic:nvPicPr>
                        <pic:blipFill>
                          <a:blip r:embed="rId96" cstate="print"/>
                          <a:stretch>
                            <a:fillRect/>
                          </a:stretch>
                        </pic:blipFill>
                        <pic:spPr>
                          <a:xfrm>
                            <a:off x="217519" y="0"/>
                            <a:ext cx="1905457" cy="252015"/>
                          </a:xfrm>
                          <a:prstGeom prst="rect">
                            <a:avLst/>
                          </a:prstGeom>
                        </pic:spPr>
                      </pic:pic>
                      <pic:pic>
                        <pic:nvPicPr>
                          <pic:cNvPr id="425" name="Image 425"/>
                          <pic:cNvPicPr/>
                        </pic:nvPicPr>
                        <pic:blipFill>
                          <a:blip r:embed="rId97" cstate="print"/>
                          <a:stretch>
                            <a:fillRect/>
                          </a:stretch>
                        </pic:blipFill>
                        <pic:spPr>
                          <a:xfrm>
                            <a:off x="987031" y="274927"/>
                            <a:ext cx="696224" cy="142045"/>
                          </a:xfrm>
                          <a:prstGeom prst="rect">
                            <a:avLst/>
                          </a:prstGeom>
                        </pic:spPr>
                      </pic:pic>
                      <wps:wsp>
                        <wps:cNvPr id="426" name="Graphic 426"/>
                        <wps:cNvSpPr/>
                        <wps:spPr>
                          <a:xfrm>
                            <a:off x="1756543" y="215359"/>
                            <a:ext cx="1113155" cy="1270"/>
                          </a:xfrm>
                          <a:custGeom>
                            <a:avLst/>
                            <a:gdLst/>
                            <a:ahLst/>
                            <a:cxnLst/>
                            <a:rect l="l" t="t" r="r" b="b"/>
                            <a:pathLst>
                              <a:path w="1113155" h="0">
                                <a:moveTo>
                                  <a:pt x="0" y="0"/>
                                </a:moveTo>
                                <a:lnTo>
                                  <a:pt x="1113043" y="0"/>
                                </a:lnTo>
                              </a:path>
                            </a:pathLst>
                          </a:custGeom>
                          <a:ln w="9164">
                            <a:solidFill>
                              <a:srgbClr val="000000"/>
                            </a:solidFill>
                            <a:prstDash val="solid"/>
                          </a:ln>
                        </wps:spPr>
                        <wps:bodyPr wrap="square" lIns="0" tIns="0" rIns="0" bIns="0" rtlCol="0">
                          <a:prstTxWarp prst="textNoShape">
                            <a:avLst/>
                          </a:prstTxWarp>
                          <a:noAutofit/>
                        </wps:bodyPr>
                      </wps:wsp>
                      <wps:wsp>
                        <wps:cNvPr id="427" name="Textbox 427"/>
                        <wps:cNvSpPr txBox="1"/>
                        <wps:spPr>
                          <a:xfrm>
                            <a:off x="0" y="0"/>
                            <a:ext cx="2870200" cy="417195"/>
                          </a:xfrm>
                          <a:prstGeom prst="rect">
                            <a:avLst/>
                          </a:prstGeom>
                        </wps:spPr>
                        <wps:txbx>
                          <w:txbxContent>
                            <w:p>
                              <w:pPr>
                                <w:spacing w:line="240" w:lineRule="auto" w:before="6"/>
                                <w:rPr>
                                  <w:rFonts w:ascii="Times New Roman"/>
                                  <w:sz w:val="33"/>
                                </w:rPr>
                              </w:pPr>
                            </w:p>
                            <w:p>
                              <w:pPr>
                                <w:spacing w:before="1"/>
                                <w:ind w:left="0" w:right="0" w:firstLine="0"/>
                                <w:jc w:val="left"/>
                                <w:rPr>
                                  <w:rFonts w:ascii="Times New Roman"/>
                                  <w:sz w:val="22"/>
                                </w:rPr>
                              </w:pPr>
                              <w:r>
                                <w:rPr>
                                  <w:rFonts w:ascii="Times New Roman"/>
                                  <w:w w:val="105"/>
                                  <w:sz w:val="22"/>
                                </w:rPr>
                                <w:t>Firm</w:t>
                              </w:r>
                              <w:r>
                                <w:rPr>
                                  <w:rFonts w:ascii="Times New Roman"/>
                                  <w:spacing w:val="-5"/>
                                  <w:w w:val="105"/>
                                  <w:sz w:val="22"/>
                                </w:rPr>
                                <w:t> </w:t>
                              </w:r>
                              <w:r>
                                <w:rPr>
                                  <w:rFonts w:ascii="Times New Roman"/>
                                  <w:w w:val="105"/>
                                  <w:sz w:val="22"/>
                                </w:rPr>
                                <w:t>Nam</w:t>
                              </w:r>
                              <w:r>
                                <w:rPr>
                                  <w:rFonts w:ascii="Times New Roman"/>
                                  <w:spacing w:val="24"/>
                                  <w:w w:val="105"/>
                                  <w:sz w:val="22"/>
                                </w:rPr>
                                <w:t>  </w:t>
                              </w:r>
                              <w:r>
                                <w:rPr>
                                  <w:rFonts w:ascii="Times New Roman"/>
                                  <w:w w:val="105"/>
                                  <w:sz w:val="22"/>
                                </w:rPr>
                                <w:t>(typed</w:t>
                              </w:r>
                              <w:r>
                                <w:rPr>
                                  <w:rFonts w:ascii="Times New Roman"/>
                                  <w:spacing w:val="5"/>
                                  <w:w w:val="105"/>
                                  <w:sz w:val="22"/>
                                </w:rPr>
                                <w:t> </w:t>
                              </w:r>
                              <w:r>
                                <w:rPr>
                                  <w:rFonts w:ascii="Times New Roman"/>
                                  <w:w w:val="105"/>
                                  <w:sz w:val="22"/>
                                </w:rPr>
                                <w:t>or</w:t>
                              </w:r>
                              <w:r>
                                <w:rPr>
                                  <w:rFonts w:ascii="Times New Roman"/>
                                  <w:spacing w:val="26"/>
                                  <w:w w:val="105"/>
                                  <w:sz w:val="22"/>
                                </w:rPr>
                                <w:t>  </w:t>
                              </w:r>
                              <w:r>
                                <w:rPr>
                                  <w:rFonts w:ascii="Times New Roman"/>
                                  <w:spacing w:val="-2"/>
                                  <w:w w:val="105"/>
                                  <w:sz w:val="22"/>
                                </w:rPr>
                                <w:t>rioted)</w:t>
                              </w:r>
                            </w:p>
                          </w:txbxContent>
                        </wps:txbx>
                        <wps:bodyPr wrap="square" lIns="0" tIns="0" rIns="0" bIns="0" rtlCol="0">
                          <a:noAutofit/>
                        </wps:bodyPr>
                      </wps:wsp>
                    </wpg:wgp>
                  </a:graphicData>
                </a:graphic>
              </wp:anchor>
            </w:drawing>
          </mc:Choice>
          <mc:Fallback>
            <w:pict>
              <v:group style="position:absolute;margin-left:337.765289pt;margin-top:6.526479pt;width:226pt;height:32.85pt;mso-position-horizontal-relative:page;mso-position-vertical-relative:paragraph;z-index:15814144" id="docshapegroup291" coordorigin="6755,131" coordsize="4520,657">
                <v:shape style="position:absolute;left:7097;top:130;width:3001;height:397" type="#_x0000_t75" id="docshape292" stroked="false">
                  <v:imagedata r:id="rId96" o:title=""/>
                </v:shape>
                <v:shape style="position:absolute;left:8309;top:563;width:1097;height:224" type="#_x0000_t75" id="docshape293" stroked="false">
                  <v:imagedata r:id="rId97" o:title=""/>
                </v:shape>
                <v:line style="position:absolute" from="9522,470" to="11274,470" stroked="true" strokeweight=".721591pt" strokecolor="#000000">
                  <v:stroke dashstyle="solid"/>
                </v:line>
                <v:shape style="position:absolute;left:6755;top:130;width:4520;height:657" type="#_x0000_t202" id="docshape294" filled="false" stroked="false">
                  <v:textbox inset="0,0,0,0">
                    <w:txbxContent>
                      <w:p>
                        <w:pPr>
                          <w:spacing w:line="240" w:lineRule="auto" w:before="6"/>
                          <w:rPr>
                            <w:rFonts w:ascii="Times New Roman"/>
                            <w:sz w:val="33"/>
                          </w:rPr>
                        </w:pPr>
                      </w:p>
                      <w:p>
                        <w:pPr>
                          <w:spacing w:before="1"/>
                          <w:ind w:left="0" w:right="0" w:firstLine="0"/>
                          <w:jc w:val="left"/>
                          <w:rPr>
                            <w:rFonts w:ascii="Times New Roman"/>
                            <w:sz w:val="22"/>
                          </w:rPr>
                        </w:pPr>
                        <w:r>
                          <w:rPr>
                            <w:rFonts w:ascii="Times New Roman"/>
                            <w:w w:val="105"/>
                            <w:sz w:val="22"/>
                          </w:rPr>
                          <w:t>Firm</w:t>
                        </w:r>
                        <w:r>
                          <w:rPr>
                            <w:rFonts w:ascii="Times New Roman"/>
                            <w:spacing w:val="-5"/>
                            <w:w w:val="105"/>
                            <w:sz w:val="22"/>
                          </w:rPr>
                          <w:t> </w:t>
                        </w:r>
                        <w:r>
                          <w:rPr>
                            <w:rFonts w:ascii="Times New Roman"/>
                            <w:w w:val="105"/>
                            <w:sz w:val="22"/>
                          </w:rPr>
                          <w:t>Nam</w:t>
                        </w:r>
                        <w:r>
                          <w:rPr>
                            <w:rFonts w:ascii="Times New Roman"/>
                            <w:spacing w:val="24"/>
                            <w:w w:val="105"/>
                            <w:sz w:val="22"/>
                          </w:rPr>
                          <w:t>  </w:t>
                        </w:r>
                        <w:r>
                          <w:rPr>
                            <w:rFonts w:ascii="Times New Roman"/>
                            <w:w w:val="105"/>
                            <w:sz w:val="22"/>
                          </w:rPr>
                          <w:t>(typed</w:t>
                        </w:r>
                        <w:r>
                          <w:rPr>
                            <w:rFonts w:ascii="Times New Roman"/>
                            <w:spacing w:val="5"/>
                            <w:w w:val="105"/>
                            <w:sz w:val="22"/>
                          </w:rPr>
                          <w:t> </w:t>
                        </w:r>
                        <w:r>
                          <w:rPr>
                            <w:rFonts w:ascii="Times New Roman"/>
                            <w:w w:val="105"/>
                            <w:sz w:val="22"/>
                          </w:rPr>
                          <w:t>or</w:t>
                        </w:r>
                        <w:r>
                          <w:rPr>
                            <w:rFonts w:ascii="Times New Roman"/>
                            <w:spacing w:val="26"/>
                            <w:w w:val="105"/>
                            <w:sz w:val="22"/>
                          </w:rPr>
                          <w:t>  </w:t>
                        </w:r>
                        <w:r>
                          <w:rPr>
                            <w:rFonts w:ascii="Times New Roman"/>
                            <w:spacing w:val="-2"/>
                            <w:w w:val="105"/>
                            <w:sz w:val="22"/>
                          </w:rPr>
                          <w:t>rioted)</w:t>
                        </w:r>
                      </w:p>
                    </w:txbxContent>
                  </v:textbox>
                  <w10:wrap type="none"/>
                </v:shape>
                <w10:wrap type="none"/>
              </v:group>
            </w:pict>
          </mc:Fallback>
        </mc:AlternateContent>
      </w:r>
      <w:r>
        <w:rPr>
          <w:rFonts w:ascii="Times New Roman"/>
          <w:spacing w:val="-4"/>
          <w:w w:val="95"/>
          <w:sz w:val="22"/>
        </w:rPr>
        <w:t>Date</w:t>
      </w:r>
      <w:r>
        <w:rPr>
          <w:rFonts w:ascii="Times New Roman"/>
          <w:sz w:val="22"/>
        </w:rPr>
        <w:tab/>
      </w:r>
      <w:r>
        <w:rPr>
          <w:rFonts w:ascii="Times New Roman"/>
          <w:b/>
          <w:w w:val="60"/>
          <w:sz w:val="35"/>
          <w:u w:val="thick"/>
        </w:rPr>
        <w:t>&lt;13/zz</w:t>
      </w:r>
      <w:r>
        <w:rPr>
          <w:rFonts w:ascii="Times New Roman"/>
          <w:b/>
          <w:spacing w:val="-22"/>
          <w:sz w:val="35"/>
          <w:u w:val="thick"/>
        </w:rPr>
        <w:t> </w:t>
      </w:r>
      <w:r>
        <w:rPr>
          <w:rFonts w:ascii="Times New Roman"/>
          <w:w w:val="60"/>
          <w:sz w:val="35"/>
          <w:u w:val="thick"/>
        </w:rPr>
        <w:t>/</w:t>
      </w:r>
      <w:r>
        <w:rPr>
          <w:rFonts w:ascii="Times New Roman"/>
          <w:spacing w:val="36"/>
          <w:sz w:val="35"/>
        </w:rPr>
        <w:t> </w:t>
      </w:r>
      <w:r>
        <w:rPr>
          <w:rFonts w:ascii="Times New Roman"/>
          <w:b/>
          <w:spacing w:val="-5"/>
          <w:w w:val="60"/>
          <w:sz w:val="26"/>
          <w:u w:val="thick"/>
        </w:rPr>
        <w:t>23</w:t>
      </w:r>
      <w:r>
        <w:rPr>
          <w:rFonts w:ascii="Times New Roman"/>
          <w:b/>
          <w:spacing w:val="40"/>
          <w:sz w:val="26"/>
          <w:u w:val="thick"/>
        </w:rPr>
        <w:t> </w:t>
      </w:r>
    </w:p>
    <w:p>
      <w:pPr>
        <w:tabs>
          <w:tab w:pos="1887" w:val="left" w:leader="none"/>
          <w:tab w:pos="2543" w:val="left" w:leader="none"/>
        </w:tabs>
        <w:spacing w:line="263" w:lineRule="exact" w:before="123"/>
        <w:ind w:left="140" w:right="0" w:firstLine="0"/>
        <w:jc w:val="left"/>
        <w:rPr>
          <w:i/>
          <w:sz w:val="35"/>
        </w:rPr>
      </w:pPr>
      <w:r>
        <w:rPr>
          <w:rFonts w:ascii="Times New Roman"/>
          <w:sz w:val="22"/>
        </w:rPr>
        <w:t>Official</w:t>
      </w:r>
      <w:r>
        <w:rPr>
          <w:rFonts w:ascii="Times New Roman"/>
          <w:spacing w:val="24"/>
          <w:sz w:val="22"/>
        </w:rPr>
        <w:t> </w:t>
      </w:r>
      <w:r>
        <w:rPr>
          <w:rFonts w:ascii="Times New Roman"/>
          <w:spacing w:val="-2"/>
          <w:sz w:val="22"/>
        </w:rPr>
        <w:t>Address</w:t>
      </w:r>
      <w:r>
        <w:rPr>
          <w:rFonts w:ascii="Times New Roman"/>
          <w:sz w:val="22"/>
        </w:rPr>
        <w:tab/>
      </w:r>
      <w:r>
        <w:rPr>
          <w:b/>
          <w:i/>
          <w:spacing w:val="-5"/>
          <w:sz w:val="27"/>
          <w:u w:val="thick"/>
        </w:rPr>
        <w:t>30/</w:t>
      </w:r>
      <w:r>
        <w:rPr>
          <w:b/>
          <w:i/>
          <w:sz w:val="27"/>
        </w:rPr>
        <w:tab/>
      </w:r>
      <w:r>
        <w:rPr>
          <w:rFonts w:ascii="Times New Roman"/>
          <w:b/>
          <w:i/>
          <w:w w:val="85"/>
          <w:sz w:val="23"/>
          <w:u w:val="thick"/>
        </w:rPr>
        <w:t>Norrk</w:t>
      </w:r>
      <w:r>
        <w:rPr>
          <w:rFonts w:ascii="Times New Roman"/>
          <w:b/>
          <w:i/>
          <w:spacing w:val="35"/>
          <w:sz w:val="23"/>
        </w:rPr>
        <w:t>  </w:t>
      </w:r>
      <w:r>
        <w:rPr>
          <w:i/>
          <w:w w:val="85"/>
          <w:sz w:val="35"/>
          <w:u w:val="thick"/>
        </w:rPr>
        <w:t>&lt;,/-</w:t>
      </w:r>
      <w:r>
        <w:rPr>
          <w:i/>
          <w:spacing w:val="-10"/>
          <w:w w:val="85"/>
          <w:sz w:val="35"/>
          <w:u w:val="thick"/>
        </w:rPr>
        <w:t>-</w:t>
      </w:r>
    </w:p>
    <w:p>
      <w:pPr>
        <w:spacing w:after="0" w:line="263" w:lineRule="exact"/>
        <w:jc w:val="left"/>
        <w:rPr>
          <w:sz w:val="35"/>
        </w:rPr>
        <w:sectPr>
          <w:headerReference w:type="default" r:id="rId94"/>
          <w:footerReference w:type="default" r:id="rId95"/>
          <w:pgSz w:w="12140" w:h="15940"/>
          <w:pgMar w:header="0" w:footer="0" w:top="1440" w:bottom="0" w:left="1020" w:right="460"/>
        </w:sectPr>
      </w:pPr>
    </w:p>
    <w:p>
      <w:pPr>
        <w:spacing w:line="240" w:lineRule="auto" w:before="0"/>
        <w:rPr>
          <w:i/>
          <w:sz w:val="28"/>
        </w:rPr>
      </w:pPr>
    </w:p>
    <w:p>
      <w:pPr>
        <w:spacing w:line="240" w:lineRule="auto" w:before="0"/>
        <w:rPr>
          <w:i/>
          <w:sz w:val="28"/>
        </w:rPr>
      </w:pPr>
    </w:p>
    <w:p>
      <w:pPr>
        <w:tabs>
          <w:tab w:pos="1069" w:val="left" w:leader="none"/>
          <w:tab w:pos="1983" w:val="left" w:leader="none"/>
        </w:tabs>
        <w:spacing w:before="232"/>
        <w:ind w:left="145" w:right="0" w:firstLine="0"/>
        <w:jc w:val="left"/>
        <w:rPr>
          <w:rFonts w:ascii="Times New Roman"/>
          <w:b/>
          <w:i/>
          <w:sz w:val="23"/>
        </w:rPr>
      </w:pPr>
      <w:r>
        <w:rPr/>
        <mc:AlternateContent>
          <mc:Choice Requires="wps">
            <w:drawing>
              <wp:anchor distT="0" distB="0" distL="0" distR="0" allowOverlap="1" layoutInCell="1" locked="0" behindDoc="0" simplePos="0" relativeHeight="15814656">
                <wp:simplePos x="0" y="0"/>
                <wp:positionH relativeFrom="page">
                  <wp:posOffset>769511</wp:posOffset>
                </wp:positionH>
                <wp:positionV relativeFrom="paragraph">
                  <wp:posOffset>-188829</wp:posOffset>
                </wp:positionV>
                <wp:extent cx="3037205" cy="197485"/>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3037205" cy="197485"/>
                          <a:chExt cx="3037205" cy="197485"/>
                        </a:xfrm>
                      </wpg:grpSpPr>
                      <pic:pic>
                        <pic:nvPicPr>
                          <pic:cNvPr id="429" name="Image 429"/>
                          <pic:cNvPicPr/>
                        </pic:nvPicPr>
                        <pic:blipFill>
                          <a:blip r:embed="rId98" cstate="print"/>
                          <a:stretch>
                            <a:fillRect/>
                          </a:stretch>
                        </pic:blipFill>
                        <pic:spPr>
                          <a:xfrm>
                            <a:off x="146573" y="0"/>
                            <a:ext cx="879441" cy="197030"/>
                          </a:xfrm>
                          <a:prstGeom prst="rect">
                            <a:avLst/>
                          </a:prstGeom>
                        </pic:spPr>
                      </pic:pic>
                      <pic:pic>
                        <pic:nvPicPr>
                          <pic:cNvPr id="430" name="Image 430"/>
                          <pic:cNvPicPr/>
                        </pic:nvPicPr>
                        <pic:blipFill>
                          <a:blip r:embed="rId99" cstate="print"/>
                          <a:stretch>
                            <a:fillRect/>
                          </a:stretch>
                        </pic:blipFill>
                        <pic:spPr>
                          <a:xfrm>
                            <a:off x="2010806" y="59568"/>
                            <a:ext cx="480944" cy="119134"/>
                          </a:xfrm>
                          <a:prstGeom prst="rect">
                            <a:avLst/>
                          </a:prstGeom>
                        </pic:spPr>
                      </pic:pic>
                      <wps:wsp>
                        <wps:cNvPr id="431" name="Graphic 431"/>
                        <wps:cNvSpPr/>
                        <wps:spPr>
                          <a:xfrm>
                            <a:off x="0" y="160374"/>
                            <a:ext cx="3037205" cy="1270"/>
                          </a:xfrm>
                          <a:custGeom>
                            <a:avLst/>
                            <a:gdLst/>
                            <a:ahLst/>
                            <a:cxnLst/>
                            <a:rect l="l" t="t" r="r" b="b"/>
                            <a:pathLst>
                              <a:path w="3037205" h="0">
                                <a:moveTo>
                                  <a:pt x="0" y="0"/>
                                </a:moveTo>
                                <a:lnTo>
                                  <a:pt x="3036822" y="0"/>
                                </a:lnTo>
                              </a:path>
                            </a:pathLst>
                          </a:custGeom>
                          <a:ln w="137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0.591465pt;margin-top:-14.868492pt;width:239.15pt;height:15.55pt;mso-position-horizontal-relative:page;mso-position-vertical-relative:paragraph;z-index:15814656" id="docshapegroup295" coordorigin="1212,-297" coordsize="4783,311">
                <v:shape style="position:absolute;left:1442;top:-298;width:1385;height:311" type="#_x0000_t75" id="docshape296" stroked="false">
                  <v:imagedata r:id="rId98" o:title=""/>
                </v:shape>
                <v:shape style="position:absolute;left:4378;top:-204;width:758;height:188" type="#_x0000_t75" id="docshape297" stroked="false">
                  <v:imagedata r:id="rId99" o:title=""/>
                </v:shape>
                <v:line style="position:absolute" from="1212,-45" to="5994,-45" stroked="true" strokeweight="1.082387pt" strokecolor="#000000">
                  <v:stroke dashstyle="solid"/>
                </v:line>
                <w10:wrap type="none"/>
              </v:group>
            </w:pict>
          </mc:Fallback>
        </mc:AlternateContent>
      </w:r>
      <w:r>
        <w:rPr>
          <w:rFonts w:ascii="Times New Roman"/>
          <w:spacing w:val="-2"/>
          <w:w w:val="110"/>
          <w:sz w:val="22"/>
        </w:rPr>
        <w:t>Phone</w:t>
      </w:r>
      <w:r>
        <w:rPr>
          <w:rFonts w:ascii="Times New Roman"/>
          <w:sz w:val="22"/>
        </w:rPr>
        <w:tab/>
      </w:r>
      <w:r>
        <w:rPr>
          <w:rFonts w:ascii="Times New Roman"/>
          <w:b/>
          <w:i/>
          <w:spacing w:val="-2"/>
          <w:w w:val="110"/>
          <w:sz w:val="23"/>
          <w:u w:val="thick"/>
        </w:rPr>
        <w:t>:It:&gt;'{</w:t>
      </w:r>
      <w:r>
        <w:rPr>
          <w:rFonts w:ascii="Times New Roman"/>
          <w:spacing w:val="-2"/>
          <w:w w:val="110"/>
          <w:sz w:val="23"/>
          <w:u w:val="thick"/>
        </w:rPr>
        <w:t>-</w:t>
      </w:r>
      <w:r>
        <w:rPr>
          <w:rFonts w:ascii="Times New Roman"/>
          <w:sz w:val="23"/>
        </w:rPr>
        <w:tab/>
      </w:r>
      <w:r>
        <w:rPr>
          <w:rFonts w:ascii="Times New Roman"/>
          <w:b/>
          <w:w w:val="115"/>
          <w:sz w:val="26"/>
          <w:u w:val="thick"/>
        </w:rPr>
        <w:t>32.7</w:t>
      </w:r>
      <w:r>
        <w:rPr>
          <w:rFonts w:ascii="Times New Roman"/>
          <w:b/>
          <w:spacing w:val="40"/>
          <w:w w:val="115"/>
          <w:sz w:val="26"/>
        </w:rPr>
        <w:t> </w:t>
      </w:r>
      <w:r>
        <w:rPr>
          <w:rFonts w:ascii="Times New Roman"/>
          <w:w w:val="115"/>
          <w:sz w:val="26"/>
          <w:u w:val="thick"/>
        </w:rPr>
        <w:t>-</w:t>
      </w:r>
      <w:r>
        <w:rPr>
          <w:rFonts w:ascii="Times New Roman"/>
          <w:spacing w:val="37"/>
          <w:w w:val="115"/>
          <w:sz w:val="26"/>
        </w:rPr>
        <w:t>  </w:t>
      </w:r>
      <w:r>
        <w:rPr>
          <w:rFonts w:ascii="Times New Roman"/>
          <w:b/>
          <w:i/>
          <w:spacing w:val="-2"/>
          <w:w w:val="110"/>
          <w:sz w:val="23"/>
          <w:u w:val="thick"/>
        </w:rPr>
        <w:t>0/&lt;./Cf</w:t>
      </w:r>
    </w:p>
    <w:p>
      <w:pPr>
        <w:tabs>
          <w:tab w:pos="977" w:val="left" w:leader="none"/>
          <w:tab w:pos="1844" w:val="left" w:leader="none"/>
          <w:tab w:pos="2520" w:val="left" w:leader="none"/>
          <w:tab w:pos="2836" w:val="left" w:leader="none"/>
        </w:tabs>
        <w:spacing w:before="188"/>
        <w:ind w:left="152" w:right="0" w:firstLine="0"/>
        <w:jc w:val="left"/>
        <w:rPr>
          <w:rFonts w:ascii="Times New Roman"/>
          <w:b/>
          <w:sz w:val="31"/>
        </w:rPr>
      </w:pPr>
      <w:r>
        <w:rPr>
          <w:rFonts w:ascii="Times New Roman"/>
          <w:spacing w:val="-5"/>
          <w:w w:val="110"/>
          <w:sz w:val="22"/>
        </w:rPr>
        <w:t>Fax</w:t>
      </w:r>
      <w:r>
        <w:rPr>
          <w:rFonts w:ascii="Times New Roman"/>
          <w:sz w:val="22"/>
        </w:rPr>
        <w:tab/>
      </w:r>
      <w:r>
        <w:rPr>
          <w:rFonts w:ascii="Times New Roman"/>
          <w:b/>
          <w:i/>
          <w:sz w:val="23"/>
          <w:u w:val="thick"/>
        </w:rPr>
        <w:t> </w:t>
      </w:r>
      <w:r>
        <w:rPr>
          <w:rFonts w:ascii="Times New Roman"/>
          <w:b/>
          <w:i/>
          <w:w w:val="110"/>
          <w:sz w:val="23"/>
          <w:u w:val="thick"/>
        </w:rPr>
        <w:t>,:,"l-</w:t>
      </w:r>
      <w:r>
        <w:rPr>
          <w:rFonts w:ascii="Times New Roman"/>
          <w:b/>
          <w:i/>
          <w:sz w:val="23"/>
        </w:rPr>
        <w:tab/>
      </w:r>
      <w:r>
        <w:rPr>
          <w:b/>
          <w:i/>
          <w:w w:val="90"/>
          <w:sz w:val="26"/>
          <w:u w:val="thick"/>
        </w:rPr>
        <w:t>3-</w:t>
      </w:r>
      <w:r>
        <w:rPr>
          <w:b/>
          <w:i/>
          <w:spacing w:val="-10"/>
          <w:w w:val="90"/>
          <w:sz w:val="26"/>
          <w:u w:val="thick"/>
        </w:rPr>
        <w:t>Z</w:t>
      </w:r>
      <w:r>
        <w:rPr>
          <w:b/>
          <w:i/>
          <w:sz w:val="26"/>
        </w:rPr>
        <w:tab/>
      </w:r>
      <w:r>
        <w:rPr>
          <w:spacing w:val="-10"/>
          <w:w w:val="90"/>
          <w:sz w:val="26"/>
          <w:u w:val="thick"/>
        </w:rPr>
        <w:t>-</w:t>
      </w:r>
      <w:r>
        <w:rPr>
          <w:sz w:val="26"/>
        </w:rPr>
        <w:tab/>
      </w:r>
      <w:r>
        <w:rPr>
          <w:b/>
          <w:w w:val="90"/>
          <w:sz w:val="26"/>
          <w:u w:val="thick"/>
        </w:rPr>
        <w:t>38</w:t>
      </w:r>
      <w:r>
        <w:rPr>
          <w:b/>
          <w:spacing w:val="49"/>
          <w:sz w:val="26"/>
          <w:u w:val="thick"/>
        </w:rPr>
        <w:t> </w:t>
      </w:r>
      <w:r>
        <w:rPr>
          <w:rFonts w:ascii="Times New Roman"/>
          <w:b/>
          <w:i/>
          <w:w w:val="90"/>
          <w:sz w:val="23"/>
          <w:u w:val="thick"/>
        </w:rPr>
        <w:t>'-l</w:t>
      </w:r>
      <w:r>
        <w:rPr>
          <w:rFonts w:ascii="Times New Roman"/>
          <w:b/>
          <w:i/>
          <w:w w:val="90"/>
          <w:sz w:val="23"/>
        </w:rPr>
        <w:t>'</w:t>
      </w:r>
      <w:r>
        <w:rPr>
          <w:rFonts w:ascii="Times New Roman"/>
          <w:b/>
          <w:i/>
          <w:spacing w:val="33"/>
          <w:sz w:val="23"/>
        </w:rPr>
        <w:t> </w:t>
      </w:r>
      <w:r>
        <w:rPr>
          <w:rFonts w:ascii="Times New Roman"/>
          <w:b/>
          <w:spacing w:val="-5"/>
          <w:w w:val="65"/>
          <w:sz w:val="31"/>
          <w:u w:val="thick"/>
        </w:rPr>
        <w:t>cg</w:t>
      </w:r>
    </w:p>
    <w:p>
      <w:pPr>
        <w:tabs>
          <w:tab w:pos="2384" w:val="left" w:leader="none"/>
        </w:tabs>
        <w:spacing w:line="412" w:lineRule="exact" w:before="0"/>
        <w:ind w:left="230" w:right="0" w:firstLine="0"/>
        <w:jc w:val="left"/>
        <w:rPr>
          <w:rFonts w:ascii="Times New Roman"/>
          <w:i/>
          <w:sz w:val="36"/>
        </w:rPr>
      </w:pPr>
      <w:r>
        <w:rPr/>
        <w:br w:type="column"/>
      </w:r>
      <w:r>
        <w:rPr>
          <w:i/>
          <w:w w:val="145"/>
          <w:sz w:val="28"/>
          <w:u w:val="thick"/>
        </w:rPr>
        <w:t>Skrie</w:t>
      </w:r>
      <w:r>
        <w:rPr>
          <w:i/>
          <w:spacing w:val="1"/>
          <w:w w:val="190"/>
          <w:sz w:val="28"/>
        </w:rPr>
        <w:t> </w:t>
      </w:r>
      <w:r>
        <w:rPr>
          <w:rFonts w:ascii="Times New Roman"/>
          <w:spacing w:val="-4"/>
          <w:w w:val="190"/>
          <w:sz w:val="16"/>
          <w:u w:val="thick"/>
        </w:rPr>
        <w:t>e,(G</w:t>
      </w:r>
      <w:r>
        <w:rPr>
          <w:rFonts w:ascii="Times New Roman"/>
          <w:sz w:val="16"/>
        </w:rPr>
        <w:tab/>
      </w:r>
      <w:r>
        <w:rPr>
          <w:i/>
          <w:spacing w:val="3"/>
          <w:w w:val="207"/>
          <w:sz w:val="29"/>
          <w:u w:val="thick"/>
        </w:rPr>
        <w:t>e</w:t>
      </w:r>
      <w:r>
        <w:rPr>
          <w:i/>
          <w:spacing w:val="-292"/>
          <w:w w:val="207"/>
          <w:sz w:val="29"/>
          <w:u w:val="thick"/>
        </w:rPr>
        <w:t>o</w:t>
      </w:r>
      <w:r>
        <w:rPr>
          <w:rFonts w:ascii="Times New Roman"/>
          <w:spacing w:val="4"/>
          <w:w w:val="84"/>
          <w:sz w:val="42"/>
          <w:u w:val="thick"/>
        </w:rPr>
        <w:t>},u*</w:t>
      </w:r>
      <w:r>
        <w:rPr>
          <w:rFonts w:ascii="Times New Roman"/>
          <w:spacing w:val="6"/>
          <w:w w:val="125"/>
          <w:sz w:val="42"/>
        </w:rPr>
        <w:t> </w:t>
      </w:r>
      <w:r>
        <w:rPr>
          <w:rFonts w:ascii="Times New Roman"/>
          <w:i/>
          <w:spacing w:val="-2"/>
          <w:sz w:val="36"/>
          <w:u w:val="thick"/>
        </w:rPr>
        <w:t>W\.c.."'"'o</w:t>
      </w:r>
    </w:p>
    <w:p>
      <w:pPr>
        <w:spacing w:line="199" w:lineRule="exact" w:before="0"/>
        <w:ind w:left="145" w:right="0" w:firstLine="0"/>
        <w:jc w:val="left"/>
        <w:rPr>
          <w:rFonts w:ascii="Times New Roman"/>
          <w:sz w:val="22"/>
        </w:rPr>
      </w:pPr>
      <w:r>
        <w:rPr/>
        <mc:AlternateContent>
          <mc:Choice Requires="wps">
            <w:drawing>
              <wp:anchor distT="0" distB="0" distL="0" distR="0" allowOverlap="1" layoutInCell="1" locked="0" behindDoc="1" simplePos="0" relativeHeight="463467008">
                <wp:simplePos x="0" y="0"/>
                <wp:positionH relativeFrom="page">
                  <wp:posOffset>4287279</wp:posOffset>
                </wp:positionH>
                <wp:positionV relativeFrom="paragraph">
                  <wp:posOffset>91704</wp:posOffset>
                </wp:positionV>
                <wp:extent cx="1282700" cy="47244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282700" cy="472440"/>
                        </a:xfrm>
                        <a:prstGeom prst="rect">
                          <a:avLst/>
                        </a:prstGeom>
                      </wps:spPr>
                      <wps:txbx>
                        <w:txbxContent>
                          <w:p>
                            <w:pPr>
                              <w:tabs>
                                <w:tab w:pos="733" w:val="left" w:leader="none"/>
                              </w:tabs>
                              <w:spacing w:line="743" w:lineRule="exact" w:before="0"/>
                              <w:ind w:left="0" w:right="0" w:firstLine="0"/>
                              <w:jc w:val="left"/>
                              <w:rPr>
                                <w:rFonts w:ascii="Times New Roman"/>
                                <w:sz w:val="67"/>
                              </w:rPr>
                            </w:pPr>
                            <w:r>
                              <w:rPr>
                                <w:rFonts w:ascii="Times New Roman"/>
                                <w:sz w:val="67"/>
                                <w:u w:val="thick"/>
                              </w:rPr>
                              <w:tab/>
                            </w:r>
                            <w:r>
                              <w:rPr>
                                <w:rFonts w:ascii="Times New Roman"/>
                                <w:w w:val="90"/>
                                <w:sz w:val="67"/>
                                <w:u w:val="thick"/>
                              </w:rPr>
                              <w:t>%.--</w:t>
                            </w:r>
                            <w:r>
                              <w:rPr>
                                <w:rFonts w:ascii="Times New Roman"/>
                                <w:spacing w:val="-10"/>
                                <w:w w:val="90"/>
                                <w:sz w:val="67"/>
                                <w:u w:val="thick"/>
                              </w:rPr>
                              <w:t>-</w:t>
                            </w:r>
                          </w:p>
                        </w:txbxContent>
                      </wps:txbx>
                      <wps:bodyPr wrap="square" lIns="0" tIns="0" rIns="0" bIns="0" rtlCol="0">
                        <a:noAutofit/>
                      </wps:bodyPr>
                    </wps:wsp>
                  </a:graphicData>
                </a:graphic>
              </wp:anchor>
            </w:drawing>
          </mc:Choice>
          <mc:Fallback>
            <w:pict>
              <v:shape style="position:absolute;margin-left:337.581024pt;margin-top:7.220801pt;width:101pt;height:37.2pt;mso-position-horizontal-relative:page;mso-position-vertical-relative:paragraph;z-index:-39849472" type="#_x0000_t202" id="docshape298" filled="false" stroked="false">
                <v:textbox inset="0,0,0,0">
                  <w:txbxContent>
                    <w:p>
                      <w:pPr>
                        <w:tabs>
                          <w:tab w:pos="733" w:val="left" w:leader="none"/>
                        </w:tabs>
                        <w:spacing w:line="743" w:lineRule="exact" w:before="0"/>
                        <w:ind w:left="0" w:right="0" w:firstLine="0"/>
                        <w:jc w:val="left"/>
                        <w:rPr>
                          <w:rFonts w:ascii="Times New Roman"/>
                          <w:sz w:val="67"/>
                        </w:rPr>
                      </w:pPr>
                      <w:r>
                        <w:rPr>
                          <w:rFonts w:ascii="Times New Roman"/>
                          <w:sz w:val="67"/>
                          <w:u w:val="thick"/>
                        </w:rPr>
                        <w:tab/>
                      </w:r>
                      <w:r>
                        <w:rPr>
                          <w:rFonts w:ascii="Times New Roman"/>
                          <w:w w:val="90"/>
                          <w:sz w:val="67"/>
                          <w:u w:val="thick"/>
                        </w:rPr>
                        <w:t>%.--</w:t>
                      </w:r>
                      <w:r>
                        <w:rPr>
                          <w:rFonts w:ascii="Times New Roman"/>
                          <w:spacing w:val="-10"/>
                          <w:w w:val="90"/>
                          <w:sz w:val="67"/>
                          <w:u w:val="thick"/>
                        </w:rPr>
                        <w:t>-</w:t>
                      </w:r>
                    </w:p>
                  </w:txbxContent>
                </v:textbox>
                <w10:wrap type="none"/>
              </v:shape>
            </w:pict>
          </mc:Fallback>
        </mc:AlternateContent>
      </w:r>
      <w:r>
        <w:rPr>
          <w:rFonts w:ascii="Times New Roman"/>
          <w:w w:val="105"/>
          <w:sz w:val="22"/>
        </w:rPr>
        <w:t>Name</w:t>
      </w:r>
      <w:r>
        <w:rPr>
          <w:rFonts w:ascii="Times New Roman"/>
          <w:spacing w:val="-3"/>
          <w:w w:val="105"/>
          <w:sz w:val="22"/>
        </w:rPr>
        <w:t> </w:t>
      </w:r>
      <w:r>
        <w:rPr>
          <w:rFonts w:ascii="Times New Roman"/>
          <w:w w:val="105"/>
          <w:sz w:val="22"/>
        </w:rPr>
        <w:t>and</w:t>
      </w:r>
      <w:r>
        <w:rPr>
          <w:rFonts w:ascii="Times New Roman"/>
          <w:spacing w:val="-5"/>
          <w:w w:val="105"/>
          <w:sz w:val="22"/>
        </w:rPr>
        <w:t> </w:t>
      </w:r>
      <w:r>
        <w:rPr>
          <w:rFonts w:ascii="Times New Roman"/>
          <w:w w:val="105"/>
          <w:sz w:val="22"/>
        </w:rPr>
        <w:t>Title</w:t>
      </w:r>
      <w:r>
        <w:rPr>
          <w:rFonts w:ascii="Times New Roman"/>
          <w:spacing w:val="1"/>
          <w:w w:val="105"/>
          <w:sz w:val="22"/>
        </w:rPr>
        <w:t> </w:t>
      </w:r>
      <w:r>
        <w:rPr>
          <w:rFonts w:ascii="Times New Roman"/>
          <w:w w:val="105"/>
          <w:sz w:val="22"/>
        </w:rPr>
        <w:t>of</w:t>
      </w:r>
      <w:r>
        <w:rPr>
          <w:rFonts w:ascii="Times New Roman"/>
          <w:spacing w:val="-1"/>
          <w:w w:val="105"/>
          <w:sz w:val="22"/>
        </w:rPr>
        <w:t> </w:t>
      </w:r>
      <w:r>
        <w:rPr>
          <w:rFonts w:ascii="Times New Roman"/>
          <w:w w:val="105"/>
          <w:sz w:val="22"/>
        </w:rPr>
        <w:t>Person Bi</w:t>
      </w:r>
      <w:r>
        <w:rPr>
          <w:rFonts w:ascii="Times New Roman"/>
          <w:spacing w:val="63"/>
          <w:w w:val="105"/>
          <w:sz w:val="22"/>
        </w:rPr>
        <w:t> </w:t>
      </w:r>
      <w:r>
        <w:rPr>
          <w:rFonts w:ascii="Times New Roman"/>
          <w:spacing w:val="-2"/>
          <w:w w:val="105"/>
          <w:sz w:val="22"/>
        </w:rPr>
        <w:t>lling</w:t>
      </w:r>
    </w:p>
    <w:p>
      <w:pPr>
        <w:pStyle w:val="BodyText"/>
        <w:rPr>
          <w:rFonts w:ascii="Times New Roman"/>
        </w:rPr>
      </w:pPr>
    </w:p>
    <w:p>
      <w:pPr>
        <w:pStyle w:val="BodyText"/>
        <w:rPr>
          <w:rFonts w:ascii="Times New Roman"/>
          <w:sz w:val="23"/>
        </w:rPr>
      </w:pPr>
    </w:p>
    <w:p>
      <w:pPr>
        <w:spacing w:before="0"/>
        <w:ind w:left="157" w:right="0" w:firstLine="0"/>
        <w:jc w:val="left"/>
        <w:rPr>
          <w:rFonts w:ascii="Times New Roman"/>
          <w:sz w:val="22"/>
        </w:rPr>
      </w:pPr>
      <w:r>
        <w:rPr>
          <w:rFonts w:ascii="Times New Roman"/>
          <w:w w:val="105"/>
          <w:sz w:val="22"/>
        </w:rPr>
        <w:t>Signature</w:t>
      </w:r>
      <w:r>
        <w:rPr>
          <w:rFonts w:ascii="Times New Roman"/>
          <w:spacing w:val="-9"/>
          <w:w w:val="105"/>
          <w:sz w:val="22"/>
        </w:rPr>
        <w:t> </w:t>
      </w:r>
      <w:r>
        <w:rPr>
          <w:rFonts w:ascii="Times New Roman"/>
          <w:w w:val="105"/>
          <w:sz w:val="22"/>
        </w:rPr>
        <w:t>of</w:t>
      </w:r>
      <w:r>
        <w:rPr>
          <w:rFonts w:ascii="Times New Roman"/>
          <w:spacing w:val="-3"/>
          <w:w w:val="105"/>
          <w:sz w:val="22"/>
        </w:rPr>
        <w:t> </w:t>
      </w:r>
      <w:r>
        <w:rPr>
          <w:rFonts w:ascii="Times New Roman"/>
          <w:w w:val="105"/>
          <w:sz w:val="22"/>
        </w:rPr>
        <w:t>Person</w:t>
      </w:r>
      <w:r>
        <w:rPr>
          <w:rFonts w:ascii="Times New Roman"/>
          <w:spacing w:val="-1"/>
          <w:w w:val="105"/>
          <w:sz w:val="22"/>
        </w:rPr>
        <w:t> </w:t>
      </w:r>
      <w:r>
        <w:rPr>
          <w:rFonts w:ascii="Times New Roman"/>
          <w:spacing w:val="-2"/>
          <w:w w:val="105"/>
          <w:sz w:val="22"/>
        </w:rPr>
        <w:t>Bidding</w:t>
      </w:r>
    </w:p>
    <w:p>
      <w:pPr>
        <w:pStyle w:val="BodyText"/>
        <w:spacing w:before="10"/>
        <w:rPr>
          <w:rFonts w:ascii="Times New Roman"/>
          <w:sz w:val="19"/>
        </w:rPr>
      </w:pPr>
    </w:p>
    <w:p>
      <w:pPr>
        <w:tabs>
          <w:tab w:pos="1008" w:val="left" w:leader="none"/>
        </w:tabs>
        <w:spacing w:before="0"/>
        <w:ind w:left="159" w:right="0" w:firstLine="0"/>
        <w:jc w:val="left"/>
        <w:rPr>
          <w:rFonts w:ascii="Times New Roman"/>
          <w:sz w:val="22"/>
        </w:rPr>
      </w:pPr>
      <w:r>
        <w:rPr>
          <w:rFonts w:ascii="Times New Roman"/>
          <w:sz w:val="22"/>
        </w:rPr>
        <w:t>E-</w:t>
      </w:r>
      <w:r>
        <w:rPr>
          <w:rFonts w:ascii="Times New Roman"/>
          <w:spacing w:val="-4"/>
          <w:sz w:val="22"/>
        </w:rPr>
        <w:t>mail</w:t>
      </w:r>
      <w:r>
        <w:rPr>
          <w:rFonts w:ascii="Times New Roman"/>
          <w:sz w:val="22"/>
        </w:rPr>
        <w:tab/>
      </w:r>
      <w:r>
        <w:rPr>
          <w:rFonts w:ascii="Times New Roman"/>
          <w:w w:val="90"/>
          <w:sz w:val="33"/>
          <w:u w:val="thick"/>
        </w:rPr>
        <w:t>Shq</w:t>
      </w:r>
      <w:r>
        <w:rPr>
          <w:rFonts w:ascii="Times New Roman"/>
          <w:spacing w:val="-34"/>
          <w:w w:val="90"/>
          <w:sz w:val="33"/>
          <w:u w:val="thick"/>
        </w:rPr>
        <w:t> </w:t>
      </w:r>
      <w:r>
        <w:rPr>
          <w:rFonts w:ascii="Times New Roman"/>
          <w:w w:val="90"/>
          <w:sz w:val="19"/>
          <w:u w:val="thick"/>
        </w:rPr>
        <w:t>II</w:t>
      </w:r>
      <w:r>
        <w:rPr>
          <w:rFonts w:ascii="Times New Roman"/>
          <w:spacing w:val="-4"/>
          <w:sz w:val="19"/>
          <w:u w:val="thick"/>
        </w:rPr>
        <w:t> </w:t>
      </w:r>
      <w:r>
        <w:rPr>
          <w:rFonts w:ascii="Times New Roman"/>
          <w:w w:val="90"/>
          <w:sz w:val="21"/>
          <w:u w:val="thick"/>
        </w:rPr>
        <w:t>f</w:t>
      </w:r>
      <w:r>
        <w:rPr>
          <w:rFonts w:ascii="Times New Roman"/>
          <w:spacing w:val="70"/>
          <w:sz w:val="21"/>
        </w:rPr>
        <w:t> </w:t>
      </w:r>
      <w:r>
        <w:rPr>
          <w:i/>
          <w:w w:val="90"/>
          <w:sz w:val="23"/>
          <w:u w:val="thick"/>
        </w:rPr>
        <w:t>a)</w:t>
      </w:r>
      <w:r>
        <w:rPr>
          <w:i/>
          <w:spacing w:val="47"/>
          <w:sz w:val="23"/>
          <w:u w:val="thick"/>
        </w:rPr>
        <w:t> </w:t>
      </w:r>
      <w:r>
        <w:rPr>
          <w:rFonts w:ascii="Times New Roman"/>
          <w:w w:val="90"/>
          <w:sz w:val="33"/>
          <w:u w:val="thick"/>
        </w:rPr>
        <w:t>dto,</w:t>
      </w:r>
      <w:r>
        <w:rPr>
          <w:rFonts w:ascii="Times New Roman"/>
          <w:spacing w:val="-6"/>
          <w:sz w:val="33"/>
          <w:u w:val="thick"/>
        </w:rPr>
        <w:t> </w:t>
      </w:r>
      <w:r>
        <w:rPr>
          <w:rFonts w:ascii="Times New Roman"/>
          <w:w w:val="90"/>
          <w:sz w:val="33"/>
          <w:u w:val="thick"/>
        </w:rPr>
        <w:t>lasf&lt;bll("""'"+</w:t>
      </w:r>
      <w:r>
        <w:rPr>
          <w:rFonts w:ascii="Times New Roman"/>
          <w:w w:val="90"/>
          <w:sz w:val="33"/>
        </w:rPr>
        <w:t>..</w:t>
      </w:r>
      <w:r>
        <w:rPr>
          <w:rFonts w:ascii="Times New Roman"/>
          <w:spacing w:val="-38"/>
          <w:w w:val="90"/>
          <w:sz w:val="33"/>
        </w:rPr>
        <w:t> </w:t>
      </w:r>
      <w:r>
        <w:rPr>
          <w:rFonts w:ascii="Times New Roman"/>
          <w:w w:val="90"/>
          <w:sz w:val="22"/>
        </w:rPr>
        <w:t>'-l</w:t>
      </w:r>
      <w:r>
        <w:rPr>
          <w:rFonts w:ascii="Times New Roman"/>
          <w:spacing w:val="-23"/>
          <w:w w:val="90"/>
          <w:sz w:val="22"/>
        </w:rPr>
        <w:t> </w:t>
      </w:r>
      <w:r>
        <w:rPr>
          <w:rFonts w:ascii="Times New Roman"/>
          <w:spacing w:val="-5"/>
          <w:w w:val="90"/>
          <w:sz w:val="22"/>
        </w:rPr>
        <w:t>':,</w:t>
      </w:r>
    </w:p>
    <w:p>
      <w:pPr>
        <w:spacing w:after="0"/>
        <w:jc w:val="left"/>
        <w:rPr>
          <w:rFonts w:ascii="Times New Roman"/>
          <w:sz w:val="22"/>
        </w:rPr>
        <w:sectPr>
          <w:type w:val="continuous"/>
          <w:pgSz w:w="12140" w:h="15940"/>
          <w:pgMar w:header="0" w:footer="0" w:top="1880" w:bottom="280" w:left="1020" w:right="460"/>
          <w:cols w:num="2" w:equalWidth="0">
            <w:col w:w="3752" w:space="1845"/>
            <w:col w:w="5063"/>
          </w:cols>
        </w:sectPr>
      </w:pPr>
    </w:p>
    <w:p>
      <w:pPr>
        <w:pStyle w:val="BodyText"/>
        <w:spacing w:before="4"/>
        <w:rPr>
          <w:rFonts w:ascii="Times New Roman"/>
          <w:sz w:val="11"/>
        </w:rPr>
      </w:pPr>
    </w:p>
    <w:p>
      <w:pPr>
        <w:spacing w:line="266" w:lineRule="auto" w:before="91"/>
        <w:ind w:left="162" w:right="617" w:hanging="7"/>
        <w:jc w:val="left"/>
        <w:rPr>
          <w:rFonts w:ascii="Times New Roman"/>
          <w:sz w:val="22"/>
        </w:rPr>
      </w:pPr>
      <w:r>
        <w:rPr>
          <w:rFonts w:ascii="Times New Roman"/>
          <w:w w:val="105"/>
          <w:sz w:val="22"/>
        </w:rPr>
        <w:t>The supplies or services to be furnished, the specifications,</w:t>
      </w:r>
      <w:r>
        <w:rPr>
          <w:rFonts w:ascii="Times New Roman"/>
          <w:spacing w:val="-7"/>
          <w:w w:val="105"/>
          <w:sz w:val="22"/>
        </w:rPr>
        <w:t> </w:t>
      </w:r>
      <w:r>
        <w:rPr>
          <w:rFonts w:ascii="Times New Roman"/>
          <w:w w:val="105"/>
          <w:sz w:val="22"/>
        </w:rPr>
        <w:t>the</w:t>
      </w:r>
      <w:r>
        <w:rPr>
          <w:rFonts w:ascii="Times New Roman"/>
          <w:spacing w:val="-1"/>
          <w:w w:val="105"/>
          <w:sz w:val="22"/>
        </w:rPr>
        <w:t> </w:t>
      </w:r>
      <w:r>
        <w:rPr>
          <w:rFonts w:ascii="Times New Roman"/>
          <w:w w:val="105"/>
          <w:sz w:val="22"/>
        </w:rPr>
        <w:t>discounts, the time and</w:t>
      </w:r>
      <w:r>
        <w:rPr>
          <w:rFonts w:ascii="Times New Roman"/>
          <w:spacing w:val="-8"/>
          <w:w w:val="105"/>
          <w:sz w:val="22"/>
        </w:rPr>
        <w:t> </w:t>
      </w:r>
      <w:r>
        <w:rPr>
          <w:rFonts w:ascii="Times New Roman"/>
          <w:w w:val="105"/>
          <w:sz w:val="22"/>
        </w:rPr>
        <w:t>place of delivery and</w:t>
      </w:r>
      <w:r>
        <w:rPr>
          <w:rFonts w:ascii="Times New Roman"/>
          <w:spacing w:val="-3"/>
          <w:w w:val="105"/>
          <w:sz w:val="22"/>
        </w:rPr>
        <w:t> </w:t>
      </w:r>
      <w:r>
        <w:rPr>
          <w:rFonts w:ascii="Times New Roman"/>
          <w:w w:val="105"/>
          <w:sz w:val="22"/>
        </w:rPr>
        <w:t>any</w:t>
      </w:r>
      <w:r>
        <w:rPr>
          <w:rFonts w:ascii="Times New Roman"/>
          <w:spacing w:val="-3"/>
          <w:w w:val="105"/>
          <w:sz w:val="22"/>
        </w:rPr>
        <w:t> </w:t>
      </w:r>
      <w:r>
        <w:rPr>
          <w:rFonts w:ascii="Times New Roman"/>
          <w:w w:val="105"/>
          <w:sz w:val="22"/>
        </w:rPr>
        <w:t>other</w:t>
      </w:r>
      <w:r>
        <w:rPr>
          <w:rFonts w:ascii="Times New Roman"/>
          <w:spacing w:val="-3"/>
          <w:w w:val="105"/>
          <w:sz w:val="22"/>
        </w:rPr>
        <w:t> </w:t>
      </w:r>
      <w:r>
        <w:rPr>
          <w:rFonts w:ascii="Times New Roman"/>
          <w:w w:val="105"/>
          <w:sz w:val="22"/>
        </w:rPr>
        <w:t>special terms</w:t>
      </w:r>
      <w:r>
        <w:rPr>
          <w:rFonts w:ascii="Times New Roman"/>
          <w:spacing w:val="-8"/>
          <w:w w:val="105"/>
          <w:sz w:val="22"/>
        </w:rPr>
        <w:t> </w:t>
      </w:r>
      <w:r>
        <w:rPr>
          <w:rFonts w:ascii="Times New Roman"/>
          <w:w w:val="105"/>
          <w:sz w:val="22"/>
        </w:rPr>
        <w:t>and</w:t>
      </w:r>
      <w:r>
        <w:rPr>
          <w:rFonts w:ascii="Times New Roman"/>
          <w:spacing w:val="-2"/>
          <w:w w:val="105"/>
          <w:sz w:val="22"/>
        </w:rPr>
        <w:t> </w:t>
      </w:r>
      <w:r>
        <w:rPr>
          <w:rFonts w:ascii="Times New Roman"/>
          <w:w w:val="105"/>
          <w:sz w:val="22"/>
        </w:rPr>
        <w:t>conditions of the</w:t>
      </w:r>
      <w:r>
        <w:rPr>
          <w:rFonts w:ascii="Times New Roman"/>
          <w:spacing w:val="-7"/>
          <w:w w:val="105"/>
          <w:sz w:val="22"/>
        </w:rPr>
        <w:t> </w:t>
      </w:r>
      <w:r>
        <w:rPr>
          <w:rFonts w:ascii="Times New Roman"/>
          <w:w w:val="105"/>
          <w:sz w:val="22"/>
        </w:rPr>
        <w:t>Bidder</w:t>
      </w:r>
      <w:r>
        <w:rPr>
          <w:rFonts w:ascii="Times New Roman"/>
          <w:spacing w:val="-1"/>
          <w:w w:val="105"/>
          <w:sz w:val="22"/>
        </w:rPr>
        <w:t> </w:t>
      </w:r>
      <w:r>
        <w:rPr>
          <w:rFonts w:ascii="Times New Roman"/>
          <w:w w:val="105"/>
          <w:sz w:val="22"/>
        </w:rPr>
        <w:t>applicable to the</w:t>
      </w:r>
      <w:r>
        <w:rPr>
          <w:rFonts w:ascii="Times New Roman"/>
          <w:spacing w:val="-1"/>
          <w:w w:val="105"/>
          <w:sz w:val="22"/>
        </w:rPr>
        <w:t> </w:t>
      </w:r>
      <w:r>
        <w:rPr>
          <w:rFonts w:ascii="Times New Roman"/>
          <w:w w:val="105"/>
          <w:sz w:val="22"/>
        </w:rPr>
        <w:t>Invitation for</w:t>
      </w:r>
      <w:r>
        <w:rPr>
          <w:rFonts w:ascii="Times New Roman"/>
          <w:spacing w:val="-21"/>
          <w:w w:val="105"/>
          <w:sz w:val="22"/>
        </w:rPr>
        <w:t> </w:t>
      </w:r>
      <w:r>
        <w:rPr>
          <w:rFonts w:ascii="Times New Roman"/>
          <w:w w:val="105"/>
          <w:sz w:val="22"/>
        </w:rPr>
        <w:t>Bids</w:t>
      </w:r>
      <w:r>
        <w:rPr>
          <w:rFonts w:ascii="Times New Roman"/>
          <w:spacing w:val="-1"/>
          <w:w w:val="105"/>
          <w:sz w:val="22"/>
        </w:rPr>
        <w:t> </w:t>
      </w:r>
      <w:r>
        <w:rPr>
          <w:rFonts w:ascii="Times New Roman"/>
          <w:w w:val="105"/>
          <w:sz w:val="22"/>
        </w:rPr>
        <w:t>are</w:t>
      </w:r>
      <w:r>
        <w:rPr>
          <w:rFonts w:ascii="Times New Roman"/>
          <w:spacing w:val="-7"/>
          <w:w w:val="105"/>
          <w:sz w:val="22"/>
        </w:rPr>
        <w:t> </w:t>
      </w:r>
      <w:r>
        <w:rPr>
          <w:rFonts w:ascii="Times New Roman"/>
          <w:w w:val="105"/>
          <w:sz w:val="22"/>
        </w:rPr>
        <w:t>set</w:t>
      </w:r>
      <w:r>
        <w:rPr>
          <w:rFonts w:ascii="Times New Roman"/>
          <w:spacing w:val="-5"/>
          <w:w w:val="105"/>
          <w:sz w:val="22"/>
        </w:rPr>
        <w:t> </w:t>
      </w:r>
      <w:r>
        <w:rPr>
          <w:rFonts w:ascii="Times New Roman"/>
          <w:w w:val="105"/>
          <w:sz w:val="22"/>
        </w:rPr>
        <w:t>forth </w:t>
      </w:r>
      <w:r>
        <w:rPr>
          <w:rFonts w:ascii="Times New Roman"/>
          <w:spacing w:val="-2"/>
          <w:w w:val="105"/>
          <w:sz w:val="22"/>
        </w:rPr>
        <w:t>below:</w:t>
      </w:r>
    </w:p>
    <w:p>
      <w:pPr>
        <w:pStyle w:val="BodyText"/>
        <w:rPr>
          <w:rFonts w:ascii="Times New Roman"/>
          <w:sz w:val="20"/>
        </w:rPr>
      </w:pPr>
    </w:p>
    <w:p>
      <w:pPr>
        <w:pStyle w:val="BodyText"/>
        <w:spacing w:before="9"/>
        <w:rPr>
          <w:rFonts w:ascii="Times New Roman"/>
          <w:sz w:val="19"/>
        </w:rPr>
      </w:pPr>
      <w:r>
        <w:rPr/>
        <mc:AlternateContent>
          <mc:Choice Requires="wps">
            <w:drawing>
              <wp:anchor distT="0" distB="0" distL="0" distR="0" allowOverlap="1" layoutInCell="1" locked="0" behindDoc="1" simplePos="0" relativeHeight="487672832">
                <wp:simplePos x="0" y="0"/>
                <wp:positionH relativeFrom="page">
                  <wp:posOffset>737448</wp:posOffset>
                </wp:positionH>
                <wp:positionV relativeFrom="paragraph">
                  <wp:posOffset>159858</wp:posOffset>
                </wp:positionV>
                <wp:extent cx="6298565" cy="1270"/>
                <wp:effectExtent l="0" t="0" r="0" b="0"/>
                <wp:wrapTopAndBottom/>
                <wp:docPr id="433" name="Graphic 433"/>
                <wp:cNvGraphicFramePr>
                  <a:graphicFrameLocks/>
                </wp:cNvGraphicFramePr>
                <a:graphic>
                  <a:graphicData uri="http://schemas.microsoft.com/office/word/2010/wordprocessingShape">
                    <wps:wsp>
                      <wps:cNvPr id="433" name="Graphic 433"/>
                      <wps:cNvSpPr/>
                      <wps:spPr>
                        <a:xfrm>
                          <a:off x="0" y="0"/>
                          <a:ext cx="6298565" cy="1270"/>
                        </a:xfrm>
                        <a:custGeom>
                          <a:avLst/>
                          <a:gdLst/>
                          <a:ahLst/>
                          <a:cxnLst/>
                          <a:rect l="l" t="t" r="r" b="b"/>
                          <a:pathLst>
                            <a:path w="6298565" h="0">
                              <a:moveTo>
                                <a:pt x="0" y="0"/>
                              </a:moveTo>
                              <a:lnTo>
                                <a:pt x="6298085" y="0"/>
                              </a:lnTo>
                            </a:path>
                          </a:pathLst>
                        </a:custGeom>
                        <a:ln w="2291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066818pt;margin-top:12.587289pt;width:495.95pt;height:.1pt;mso-position-horizontal-relative:page;mso-position-vertical-relative:paragraph;z-index:-15643648;mso-wrap-distance-left:0;mso-wrap-distance-right:0" id="docshape299" coordorigin="1161,252" coordsize="9919,0" path="m1161,252l11080,252e" filled="false" stroked="true" strokeweight="1.803978pt" strokecolor="#000000">
                <v:path arrowok="t"/>
                <v:stroke dashstyle="solid"/>
                <w10:wrap type="topAndBottom"/>
              </v:shape>
            </w:pict>
          </mc:Fallback>
        </mc:AlternateContent>
      </w:r>
    </w:p>
    <w:p>
      <w:pPr>
        <w:spacing w:before="51"/>
        <w:ind w:left="3072" w:right="3555" w:firstLine="0"/>
        <w:jc w:val="center"/>
        <w:rPr>
          <w:sz w:val="18"/>
        </w:rPr>
      </w:pPr>
      <w:r>
        <w:rPr>
          <w:sz w:val="18"/>
        </w:rPr>
        <w:t>OFFICE</w:t>
      </w:r>
      <w:r>
        <w:rPr>
          <w:spacing w:val="-14"/>
          <w:sz w:val="18"/>
        </w:rPr>
        <w:t> </w:t>
      </w:r>
      <w:r>
        <w:rPr>
          <w:sz w:val="18"/>
        </w:rPr>
        <w:t>USE</w:t>
      </w:r>
      <w:r>
        <w:rPr>
          <w:spacing w:val="-8"/>
          <w:sz w:val="18"/>
        </w:rPr>
        <w:t> </w:t>
      </w:r>
      <w:r>
        <w:rPr>
          <w:spacing w:val="-4"/>
          <w:sz w:val="18"/>
        </w:rPr>
        <w:t>ONLY</w:t>
      </w:r>
    </w:p>
    <w:p>
      <w:pPr>
        <w:spacing w:line="240" w:lineRule="auto" w:before="9"/>
        <w:rPr>
          <w:sz w:val="10"/>
        </w:rPr>
      </w:pPr>
    </w:p>
    <w:p>
      <w:pPr>
        <w:spacing w:after="0" w:line="240" w:lineRule="auto"/>
        <w:rPr>
          <w:sz w:val="10"/>
        </w:rPr>
        <w:sectPr>
          <w:type w:val="continuous"/>
          <w:pgSz w:w="12140" w:h="15940"/>
          <w:pgMar w:header="0" w:footer="0" w:top="1880" w:bottom="280" w:left="1020" w:right="460"/>
        </w:sectPr>
      </w:pPr>
    </w:p>
    <w:p>
      <w:pPr>
        <w:tabs>
          <w:tab w:pos="2558" w:val="left" w:leader="none"/>
          <w:tab w:pos="3035" w:val="left" w:leader="none"/>
          <w:tab w:pos="5407" w:val="left" w:leader="none"/>
        </w:tabs>
        <w:spacing w:before="124"/>
        <w:ind w:left="168" w:right="0" w:firstLine="0"/>
        <w:jc w:val="left"/>
        <w:rPr>
          <w:sz w:val="18"/>
        </w:rPr>
      </w:pPr>
      <w:r>
        <w:rPr>
          <w:spacing w:val="-2"/>
          <w:w w:val="155"/>
          <w:sz w:val="18"/>
        </w:rPr>
        <w:t>OPENED:</w:t>
      </w:r>
      <w:r>
        <w:rPr>
          <w:sz w:val="18"/>
          <w:u w:val="single"/>
        </w:rPr>
        <w:tab/>
      </w:r>
      <w:r>
        <w:rPr>
          <w:sz w:val="18"/>
        </w:rPr>
        <w:tab/>
      </w:r>
      <w:r>
        <w:rPr>
          <w:spacing w:val="16"/>
          <w:w w:val="187"/>
          <w:sz w:val="18"/>
        </w:rPr>
        <w:t>BI</w:t>
      </w:r>
      <w:r>
        <w:rPr>
          <w:spacing w:val="-101"/>
          <w:w w:val="187"/>
          <w:sz w:val="18"/>
        </w:rPr>
        <w:t>D</w:t>
      </w:r>
      <w:r>
        <w:rPr>
          <w:spacing w:val="16"/>
          <w:w w:val="131"/>
          <w:sz w:val="18"/>
        </w:rPr>
        <w:t>NO.</w:t>
      </w:r>
      <w:r>
        <w:rPr>
          <w:spacing w:val="1"/>
          <w:w w:val="131"/>
          <w:sz w:val="18"/>
        </w:rPr>
        <w:t>:</w:t>
      </w:r>
      <w:r>
        <w:rPr>
          <w:sz w:val="18"/>
          <w:u w:val="single"/>
        </w:rPr>
        <w:tab/>
      </w:r>
    </w:p>
    <w:p>
      <w:pPr>
        <w:tabs>
          <w:tab w:pos="3234" w:val="left" w:leader="none"/>
        </w:tabs>
        <w:spacing w:before="95"/>
        <w:ind w:left="168" w:right="0" w:firstLine="0"/>
        <w:jc w:val="left"/>
        <w:rPr>
          <w:sz w:val="18"/>
        </w:rPr>
      </w:pPr>
      <w:r>
        <w:rPr/>
        <w:br w:type="column"/>
      </w:r>
      <w:r>
        <w:rPr>
          <w:sz w:val="18"/>
        </w:rPr>
        <w:t>VENDOR</w:t>
      </w:r>
      <w:r>
        <w:rPr>
          <w:spacing w:val="-8"/>
          <w:sz w:val="18"/>
        </w:rPr>
        <w:t> </w:t>
      </w:r>
      <w:r>
        <w:rPr>
          <w:sz w:val="18"/>
        </w:rPr>
        <w:t>NO.</w:t>
      </w:r>
      <w:r>
        <w:rPr>
          <w:spacing w:val="18"/>
          <w:sz w:val="18"/>
        </w:rPr>
        <w:t> </w:t>
      </w:r>
      <w:r>
        <w:rPr>
          <w:sz w:val="18"/>
          <w:u w:val="single"/>
        </w:rPr>
        <w:tab/>
      </w:r>
    </w:p>
    <w:p>
      <w:pPr>
        <w:spacing w:after="0"/>
        <w:jc w:val="left"/>
        <w:rPr>
          <w:sz w:val="18"/>
        </w:rPr>
        <w:sectPr>
          <w:type w:val="continuous"/>
          <w:pgSz w:w="12140" w:h="15940"/>
          <w:pgMar w:header="0" w:footer="0" w:top="1880" w:bottom="280" w:left="1020" w:right="460"/>
          <w:cols w:num="2" w:equalWidth="0">
            <w:col w:w="5449" w:space="128"/>
            <w:col w:w="5083"/>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after="0" w:line="240" w:lineRule="auto"/>
        <w:rPr>
          <w:sz w:val="20"/>
        </w:rPr>
        <w:sectPr>
          <w:type w:val="continuous"/>
          <w:pgSz w:w="12140" w:h="15940"/>
          <w:pgMar w:header="0" w:footer="0" w:top="1880" w:bottom="280" w:left="1020" w:right="460"/>
        </w:sectPr>
      </w:pPr>
    </w:p>
    <w:p>
      <w:pPr>
        <w:spacing w:line="240" w:lineRule="auto" w:before="1"/>
        <w:rPr>
          <w:sz w:val="27"/>
        </w:rPr>
      </w:pPr>
      <w:r>
        <w:rPr/>
        <mc:AlternateContent>
          <mc:Choice Requires="wps">
            <w:drawing>
              <wp:anchor distT="0" distB="0" distL="0" distR="0" allowOverlap="1" layoutInCell="1" locked="0" behindDoc="0" simplePos="0" relativeHeight="15815168">
                <wp:simplePos x="0" y="0"/>
                <wp:positionH relativeFrom="page">
                  <wp:posOffset>4580</wp:posOffset>
                </wp:positionH>
                <wp:positionV relativeFrom="page">
                  <wp:posOffset>5324437</wp:posOffset>
                </wp:positionV>
                <wp:extent cx="1270" cy="4784090"/>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1270" cy="4784090"/>
                        </a:xfrm>
                        <a:custGeom>
                          <a:avLst/>
                          <a:gdLst/>
                          <a:ahLst/>
                          <a:cxnLst/>
                          <a:rect l="l" t="t" r="r" b="b"/>
                          <a:pathLst>
                            <a:path w="0" h="4784090">
                              <a:moveTo>
                                <a:pt x="0" y="4783716"/>
                              </a:moveTo>
                              <a:lnTo>
                                <a:pt x="0" y="0"/>
                              </a:lnTo>
                            </a:path>
                          </a:pathLst>
                        </a:custGeom>
                        <a:ln w="1832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5168" from=".360663pt,795.917685pt" to=".360663pt,419.24707pt" stroked="true" strokeweight="1.442654pt" strokecolor="#000000">
                <v:stroke dashstyle="solid"/>
                <w10:wrap type="none"/>
              </v:line>
            </w:pict>
          </mc:Fallback>
        </mc:AlternateContent>
      </w:r>
      <w:r>
        <w:rPr/>
        <mc:AlternateContent>
          <mc:Choice Requires="wps">
            <w:drawing>
              <wp:anchor distT="0" distB="0" distL="0" distR="0" allowOverlap="1" layoutInCell="1" locked="0" behindDoc="0" simplePos="0" relativeHeight="15815680">
                <wp:simplePos x="0" y="0"/>
                <wp:positionH relativeFrom="page">
                  <wp:posOffset>2949794</wp:posOffset>
                </wp:positionH>
                <wp:positionV relativeFrom="page">
                  <wp:posOffset>10089825</wp:posOffset>
                </wp:positionV>
                <wp:extent cx="4759325" cy="1270"/>
                <wp:effectExtent l="0" t="0" r="0" b="0"/>
                <wp:wrapNone/>
                <wp:docPr id="435" name="Graphic 435"/>
                <wp:cNvGraphicFramePr>
                  <a:graphicFrameLocks/>
                </wp:cNvGraphicFramePr>
                <a:graphic>
                  <a:graphicData uri="http://schemas.microsoft.com/office/word/2010/wordprocessingShape">
                    <wps:wsp>
                      <wps:cNvPr id="435" name="Graphic 435"/>
                      <wps:cNvSpPr/>
                      <wps:spPr>
                        <a:xfrm>
                          <a:off x="0" y="0"/>
                          <a:ext cx="4759325" cy="1270"/>
                        </a:xfrm>
                        <a:custGeom>
                          <a:avLst/>
                          <a:gdLst/>
                          <a:ahLst/>
                          <a:cxnLst/>
                          <a:rect l="l" t="t" r="r" b="b"/>
                          <a:pathLst>
                            <a:path w="4759325" h="0">
                              <a:moveTo>
                                <a:pt x="0" y="0"/>
                              </a:moveTo>
                              <a:lnTo>
                                <a:pt x="4759062" y="0"/>
                              </a:lnTo>
                            </a:path>
                          </a:pathLst>
                        </a:custGeom>
                        <a:ln w="1832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5680" from="232.267273pt,794.474487pt" to="606.99662pt,794.474487pt" stroked="true" strokeweight="1.443182pt" strokecolor="#000000">
                <v:stroke dashstyle="solid"/>
                <w10:wrap type="none"/>
              </v:line>
            </w:pict>
          </mc:Fallback>
        </mc:AlternateContent>
      </w:r>
    </w:p>
    <w:p>
      <w:pPr>
        <w:tabs>
          <w:tab w:pos="4213" w:val="left" w:leader="none"/>
        </w:tabs>
        <w:spacing w:before="0"/>
        <w:ind w:left="192" w:right="0" w:firstLine="0"/>
        <w:jc w:val="left"/>
        <w:rPr>
          <w:rFonts w:ascii="Times New Roman"/>
          <w:sz w:val="22"/>
        </w:rPr>
      </w:pPr>
      <w:r>
        <w:rPr>
          <w:rFonts w:ascii="Times New Roman"/>
          <w:spacing w:val="-4"/>
          <w:sz w:val="22"/>
        </w:rPr>
        <w:t>Shaler</w:t>
      </w:r>
      <w:r>
        <w:rPr>
          <w:rFonts w:ascii="Times New Roman"/>
          <w:spacing w:val="3"/>
          <w:sz w:val="22"/>
        </w:rPr>
        <w:t> </w:t>
      </w:r>
      <w:r>
        <w:rPr>
          <w:rFonts w:ascii="Times New Roman"/>
          <w:spacing w:val="-4"/>
          <w:sz w:val="22"/>
        </w:rPr>
        <w:t>Area</w:t>
      </w:r>
      <w:r>
        <w:rPr>
          <w:rFonts w:ascii="Times New Roman"/>
          <w:spacing w:val="-9"/>
          <w:sz w:val="22"/>
        </w:rPr>
        <w:t> </w:t>
      </w:r>
      <w:r>
        <w:rPr>
          <w:rFonts w:ascii="Times New Roman"/>
          <w:spacing w:val="-4"/>
          <w:sz w:val="22"/>
        </w:rPr>
        <w:t>Kitchen</w:t>
      </w:r>
      <w:r>
        <w:rPr>
          <w:rFonts w:ascii="Times New Roman"/>
          <w:spacing w:val="-1"/>
          <w:sz w:val="22"/>
        </w:rPr>
        <w:t> </w:t>
      </w:r>
      <w:r>
        <w:rPr>
          <w:rFonts w:ascii="Times New Roman"/>
          <w:spacing w:val="-4"/>
          <w:sz w:val="22"/>
        </w:rPr>
        <w:t>Equipment</w:t>
      </w:r>
      <w:r>
        <w:rPr>
          <w:rFonts w:ascii="Times New Roman"/>
          <w:sz w:val="22"/>
        </w:rPr>
        <w:tab/>
        <w:t>Page</w:t>
      </w:r>
      <w:r>
        <w:rPr>
          <w:rFonts w:ascii="Times New Roman"/>
          <w:spacing w:val="-13"/>
          <w:sz w:val="22"/>
        </w:rPr>
        <w:t> </w:t>
      </w:r>
      <w:r>
        <w:rPr>
          <w:rFonts w:ascii="Times New Roman"/>
          <w:sz w:val="22"/>
        </w:rPr>
        <w:t>2</w:t>
      </w:r>
      <w:r>
        <w:rPr>
          <w:rFonts w:ascii="Times New Roman"/>
          <w:spacing w:val="-9"/>
          <w:sz w:val="22"/>
        </w:rPr>
        <w:t> </w:t>
      </w:r>
      <w:r>
        <w:rPr>
          <w:rFonts w:ascii="Times New Roman"/>
          <w:spacing w:val="-5"/>
          <w:sz w:val="22"/>
        </w:rPr>
        <w:t>of7</w:t>
      </w:r>
    </w:p>
    <w:p>
      <w:pPr>
        <w:spacing w:line="240" w:lineRule="auto" w:before="0"/>
        <w:rPr>
          <w:rFonts w:ascii="Times New Roman"/>
          <w:sz w:val="18"/>
        </w:rPr>
      </w:pPr>
      <w:r>
        <w:rPr/>
        <w:br w:type="column"/>
      </w:r>
      <w:r>
        <w:rPr>
          <w:rFonts w:ascii="Times New Roman"/>
          <w:sz w:val="18"/>
        </w:rPr>
      </w:r>
    </w:p>
    <w:p>
      <w:pPr>
        <w:pStyle w:val="BodyText"/>
        <w:spacing w:before="5"/>
        <w:rPr>
          <w:rFonts w:ascii="Times New Roman"/>
          <w:sz w:val="16"/>
        </w:rPr>
      </w:pPr>
    </w:p>
    <w:p>
      <w:pPr>
        <w:spacing w:before="0"/>
        <w:ind w:left="192" w:right="0" w:firstLine="0"/>
        <w:jc w:val="left"/>
        <w:rPr>
          <w:sz w:val="16"/>
        </w:rPr>
      </w:pPr>
      <w:r>
        <w:rPr>
          <w:spacing w:val="-4"/>
          <w:sz w:val="16"/>
        </w:rPr>
        <w:t>--</w:t>
      </w:r>
      <w:r>
        <w:rPr>
          <w:spacing w:val="-10"/>
          <w:sz w:val="16"/>
        </w:rPr>
        <w:t>-</w:t>
      </w:r>
    </w:p>
    <w:p>
      <w:pPr>
        <w:spacing w:line="240" w:lineRule="auto" w:before="8"/>
        <w:rPr>
          <w:sz w:val="22"/>
        </w:rPr>
      </w:pPr>
      <w:r>
        <w:rPr/>
        <w:br w:type="column"/>
      </w:r>
      <w:r>
        <w:rPr>
          <w:sz w:val="22"/>
        </w:rPr>
      </w:r>
    </w:p>
    <w:p>
      <w:pPr>
        <w:spacing w:before="0"/>
        <w:ind w:left="192" w:right="0" w:firstLine="0"/>
        <w:jc w:val="left"/>
        <w:rPr>
          <w:rFonts w:ascii="Times New Roman"/>
          <w:sz w:val="22"/>
        </w:rPr>
      </w:pPr>
      <w:r>
        <w:rPr>
          <w:rFonts w:ascii="Times New Roman"/>
          <w:spacing w:val="-2"/>
          <w:sz w:val="22"/>
        </w:rPr>
        <w:t>Initials</w:t>
      </w:r>
    </w:p>
    <w:p>
      <w:pPr>
        <w:spacing w:after="0"/>
        <w:jc w:val="left"/>
        <w:rPr>
          <w:rFonts w:ascii="Times New Roman"/>
          <w:sz w:val="22"/>
        </w:rPr>
        <w:sectPr>
          <w:type w:val="continuous"/>
          <w:pgSz w:w="12140" w:h="15940"/>
          <w:pgMar w:header="0" w:footer="0" w:top="1880" w:bottom="280" w:left="1020" w:right="460"/>
          <w:cols w:num="3" w:equalWidth="0">
            <w:col w:w="5208" w:space="2534"/>
            <w:col w:w="387" w:space="297"/>
            <w:col w:w="2234"/>
          </w:cols>
        </w:sectPr>
      </w:pPr>
    </w:p>
    <w:p>
      <w:pPr>
        <w:spacing w:before="76"/>
        <w:ind w:left="3538" w:right="3540" w:firstLine="0"/>
        <w:jc w:val="center"/>
        <w:rPr>
          <w:rFonts w:ascii="Times New Roman"/>
          <w:b/>
          <w:sz w:val="22"/>
        </w:rPr>
      </w:pPr>
      <w:r>
        <w:rPr>
          <w:rFonts w:ascii="Times New Roman"/>
          <w:b/>
          <w:w w:val="105"/>
          <w:sz w:val="22"/>
        </w:rPr>
        <w:t>TERMS</w:t>
      </w:r>
      <w:r>
        <w:rPr>
          <w:rFonts w:ascii="Times New Roman"/>
          <w:b/>
          <w:spacing w:val="-1"/>
          <w:w w:val="105"/>
          <w:sz w:val="22"/>
        </w:rPr>
        <w:t> </w:t>
      </w:r>
      <w:r>
        <w:rPr>
          <w:rFonts w:ascii="Times New Roman"/>
          <w:b/>
          <w:w w:val="105"/>
          <w:sz w:val="22"/>
        </w:rPr>
        <w:t>AND</w:t>
      </w:r>
      <w:r>
        <w:rPr>
          <w:rFonts w:ascii="Times New Roman"/>
          <w:b/>
          <w:spacing w:val="-4"/>
          <w:w w:val="105"/>
          <w:sz w:val="22"/>
        </w:rPr>
        <w:t> </w:t>
      </w:r>
      <w:r>
        <w:rPr>
          <w:rFonts w:ascii="Times New Roman"/>
          <w:b/>
          <w:spacing w:val="-2"/>
          <w:w w:val="105"/>
          <w:sz w:val="22"/>
        </w:rPr>
        <w:t>CONDITIONS</w:t>
      </w:r>
    </w:p>
    <w:p>
      <w:pPr>
        <w:pStyle w:val="BodyText"/>
        <w:spacing w:before="6"/>
        <w:rPr>
          <w:rFonts w:ascii="Times New Roman"/>
          <w:b/>
          <w:sz w:val="23"/>
        </w:rPr>
      </w:pPr>
    </w:p>
    <w:p>
      <w:pPr>
        <w:spacing w:line="254" w:lineRule="auto" w:before="0"/>
        <w:ind w:left="101" w:right="307" w:hanging="1"/>
        <w:jc w:val="left"/>
        <w:rPr>
          <w:rFonts w:ascii="Times New Roman"/>
          <w:sz w:val="23"/>
        </w:rPr>
      </w:pPr>
      <w:r>
        <w:rPr>
          <w:rFonts w:ascii="Times New Roman"/>
          <w:b/>
          <w:sz w:val="22"/>
        </w:rPr>
        <w:t>BIDDING BLANK:</w:t>
      </w:r>
      <w:r>
        <w:rPr>
          <w:rFonts w:ascii="Times New Roman"/>
          <w:b/>
          <w:spacing w:val="40"/>
          <w:sz w:val="22"/>
        </w:rPr>
        <w:t> </w:t>
      </w:r>
      <w:r>
        <w:rPr>
          <w:rFonts w:ascii="Times New Roman"/>
          <w:sz w:val="23"/>
        </w:rPr>
        <w:t>No bid shall be</w:t>
      </w:r>
      <w:r>
        <w:rPr>
          <w:rFonts w:ascii="Times New Roman"/>
          <w:spacing w:val="-9"/>
          <w:sz w:val="23"/>
        </w:rPr>
        <w:t> </w:t>
      </w:r>
      <w:r>
        <w:rPr>
          <w:rFonts w:ascii="Times New Roman"/>
          <w:sz w:val="23"/>
        </w:rPr>
        <w:t>entertained unless</w:t>
      </w:r>
      <w:r>
        <w:rPr>
          <w:rFonts w:ascii="Times New Roman"/>
          <w:spacing w:val="-3"/>
          <w:sz w:val="23"/>
        </w:rPr>
        <w:t> </w:t>
      </w:r>
      <w:r>
        <w:rPr>
          <w:rFonts w:ascii="Times New Roman"/>
          <w:sz w:val="23"/>
        </w:rPr>
        <w:t>properly submitted on</w:t>
      </w:r>
      <w:r>
        <w:rPr>
          <w:rFonts w:ascii="Times New Roman"/>
          <w:spacing w:val="-4"/>
          <w:sz w:val="23"/>
        </w:rPr>
        <w:t> </w:t>
      </w:r>
      <w:r>
        <w:rPr>
          <w:rFonts w:ascii="Times New Roman"/>
          <w:sz w:val="23"/>
        </w:rPr>
        <w:t>the</w:t>
      </w:r>
      <w:r>
        <w:rPr>
          <w:rFonts w:ascii="Times New Roman"/>
          <w:spacing w:val="-1"/>
          <w:sz w:val="23"/>
        </w:rPr>
        <w:t> </w:t>
      </w:r>
      <w:r>
        <w:rPr>
          <w:rFonts w:ascii="Times New Roman"/>
          <w:sz w:val="23"/>
        </w:rPr>
        <w:t>enclosed form and signed by an authorized</w:t>
      </w:r>
      <w:r>
        <w:rPr>
          <w:rFonts w:ascii="Times New Roman"/>
          <w:spacing w:val="40"/>
          <w:sz w:val="23"/>
        </w:rPr>
        <w:t> </w:t>
      </w:r>
      <w:r>
        <w:rPr>
          <w:rFonts w:ascii="Times New Roman"/>
          <w:sz w:val="23"/>
        </w:rPr>
        <w:t>person of the firm.</w:t>
      </w:r>
    </w:p>
    <w:p>
      <w:pPr>
        <w:pStyle w:val="BodyText"/>
        <w:spacing w:before="8"/>
        <w:rPr>
          <w:rFonts w:ascii="Times New Roman"/>
          <w:sz w:val="22"/>
        </w:rPr>
      </w:pPr>
    </w:p>
    <w:p>
      <w:pPr>
        <w:spacing w:before="0"/>
        <w:ind w:left="108" w:right="0" w:firstLine="0"/>
        <w:jc w:val="left"/>
        <w:rPr>
          <w:rFonts w:ascii="Times New Roman"/>
          <w:sz w:val="23"/>
        </w:rPr>
      </w:pPr>
      <w:r>
        <w:rPr>
          <w:rFonts w:ascii="Times New Roman"/>
          <w:b/>
          <w:w w:val="105"/>
          <w:sz w:val="22"/>
        </w:rPr>
        <w:t>BID</w:t>
      </w:r>
      <w:r>
        <w:rPr>
          <w:rFonts w:ascii="Times New Roman"/>
          <w:b/>
          <w:spacing w:val="-7"/>
          <w:w w:val="105"/>
          <w:sz w:val="22"/>
        </w:rPr>
        <w:t> </w:t>
      </w:r>
      <w:r>
        <w:rPr>
          <w:rFonts w:ascii="Times New Roman"/>
          <w:b/>
          <w:w w:val="105"/>
          <w:sz w:val="22"/>
        </w:rPr>
        <w:t>BOND:</w:t>
      </w:r>
      <w:r>
        <w:rPr>
          <w:rFonts w:ascii="Times New Roman"/>
          <w:b/>
          <w:spacing w:val="73"/>
          <w:w w:val="105"/>
          <w:sz w:val="22"/>
        </w:rPr>
        <w:t> </w:t>
      </w:r>
      <w:r>
        <w:rPr>
          <w:rFonts w:ascii="Times New Roman"/>
          <w:w w:val="105"/>
          <w:sz w:val="23"/>
        </w:rPr>
        <w:t>I</w:t>
      </w:r>
      <w:r>
        <w:rPr>
          <w:rFonts w:ascii="Times New Roman"/>
          <w:spacing w:val="-37"/>
          <w:w w:val="105"/>
          <w:sz w:val="23"/>
        </w:rPr>
        <w:t> </w:t>
      </w:r>
      <w:r>
        <w:rPr>
          <w:rFonts w:ascii="Times New Roman"/>
          <w:spacing w:val="-5"/>
          <w:w w:val="105"/>
          <w:sz w:val="23"/>
        </w:rPr>
        <w:t>0%</w:t>
      </w:r>
    </w:p>
    <w:p>
      <w:pPr>
        <w:pStyle w:val="BodyText"/>
        <w:spacing w:before="6"/>
        <w:rPr>
          <w:rFonts w:ascii="Times New Roman"/>
          <w:sz w:val="21"/>
        </w:rPr>
      </w:pPr>
    </w:p>
    <w:p>
      <w:pPr>
        <w:spacing w:line="487" w:lineRule="auto" w:before="0"/>
        <w:ind w:left="110" w:right="2389" w:firstLine="0"/>
        <w:jc w:val="left"/>
        <w:rPr>
          <w:rFonts w:ascii="Times New Roman"/>
          <w:sz w:val="23"/>
        </w:rPr>
      </w:pPr>
      <w:r>
        <w:rPr>
          <w:rFonts w:ascii="Times New Roman"/>
          <w:b/>
          <w:sz w:val="22"/>
        </w:rPr>
        <w:t>DELIVERY</w:t>
      </w:r>
      <w:r>
        <w:rPr>
          <w:rFonts w:ascii="Times New Roman"/>
          <w:b/>
          <w:spacing w:val="40"/>
          <w:sz w:val="22"/>
        </w:rPr>
        <w:t> </w:t>
      </w:r>
      <w:r>
        <w:rPr>
          <w:rFonts w:ascii="Times New Roman"/>
          <w:b/>
          <w:sz w:val="22"/>
        </w:rPr>
        <w:t>CHARGES:</w:t>
      </w:r>
      <w:r>
        <w:rPr>
          <w:rFonts w:ascii="Times New Roman"/>
          <w:b/>
          <w:spacing w:val="80"/>
          <w:sz w:val="22"/>
        </w:rPr>
        <w:t> </w:t>
      </w:r>
      <w:r>
        <w:rPr>
          <w:rFonts w:ascii="Times New Roman"/>
          <w:sz w:val="23"/>
        </w:rPr>
        <w:t>All Bids to Include Freight Costs, If Any. </w:t>
      </w:r>
      <w:r>
        <w:rPr>
          <w:rFonts w:ascii="Times New Roman"/>
          <w:b/>
          <w:sz w:val="22"/>
        </w:rPr>
        <w:t>DELIVERY POINTS:</w:t>
      </w:r>
      <w:r>
        <w:rPr>
          <w:rFonts w:ascii="Times New Roman"/>
          <w:b/>
          <w:spacing w:val="40"/>
          <w:sz w:val="22"/>
        </w:rPr>
        <w:t> </w:t>
      </w:r>
      <w:r>
        <w:rPr>
          <w:rFonts w:ascii="Times New Roman"/>
          <w:sz w:val="23"/>
        </w:rPr>
        <w:t>The item will be</w:t>
      </w:r>
      <w:r>
        <w:rPr>
          <w:rFonts w:ascii="Times New Roman"/>
          <w:spacing w:val="-11"/>
          <w:sz w:val="23"/>
        </w:rPr>
        <w:t> </w:t>
      </w:r>
      <w:r>
        <w:rPr>
          <w:rFonts w:ascii="Times New Roman"/>
          <w:sz w:val="23"/>
        </w:rPr>
        <w:t>shipped to</w:t>
      </w:r>
      <w:r>
        <w:rPr>
          <w:rFonts w:ascii="Times New Roman"/>
          <w:spacing w:val="-4"/>
          <w:sz w:val="23"/>
        </w:rPr>
        <w:t> </w:t>
      </w:r>
      <w:r>
        <w:rPr>
          <w:rFonts w:ascii="Times New Roman"/>
          <w:sz w:val="23"/>
        </w:rPr>
        <w:t>the location listed on plans. </w:t>
      </w:r>
      <w:r>
        <w:rPr>
          <w:rFonts w:ascii="Times New Roman"/>
          <w:b/>
          <w:sz w:val="22"/>
        </w:rPr>
        <w:t>INSURANCE COVERAGE:</w:t>
      </w:r>
      <w:r>
        <w:rPr>
          <w:rFonts w:ascii="Times New Roman"/>
          <w:b/>
          <w:spacing w:val="40"/>
          <w:sz w:val="22"/>
        </w:rPr>
        <w:t> </w:t>
      </w:r>
      <w:r>
        <w:rPr>
          <w:rFonts w:ascii="Times New Roman"/>
          <w:sz w:val="23"/>
        </w:rPr>
        <w:t>I million/per occurrence.</w:t>
      </w:r>
    </w:p>
    <w:p>
      <w:pPr>
        <w:spacing w:line="261" w:lineRule="exact" w:before="0"/>
        <w:ind w:left="125" w:right="0" w:firstLine="0"/>
        <w:jc w:val="left"/>
        <w:rPr>
          <w:rFonts w:ascii="Times New Roman"/>
          <w:sz w:val="23"/>
        </w:rPr>
      </w:pPr>
      <w:r>
        <w:rPr>
          <w:rFonts w:ascii="Times New Roman"/>
          <w:b/>
          <w:sz w:val="22"/>
        </w:rPr>
        <w:t>WARRANTY</w:t>
      </w:r>
      <w:r>
        <w:rPr>
          <w:rFonts w:ascii="Times New Roman"/>
          <w:b/>
          <w:spacing w:val="24"/>
          <w:sz w:val="22"/>
        </w:rPr>
        <w:t> </w:t>
      </w:r>
      <w:r>
        <w:rPr>
          <w:rFonts w:ascii="Times New Roman"/>
          <w:b/>
          <w:sz w:val="22"/>
        </w:rPr>
        <w:t>PERIOD:</w:t>
      </w:r>
      <w:r>
        <w:rPr>
          <w:rFonts w:ascii="Times New Roman"/>
          <w:b/>
          <w:spacing w:val="58"/>
          <w:w w:val="150"/>
          <w:sz w:val="22"/>
        </w:rPr>
        <w:t> </w:t>
      </w:r>
      <w:r>
        <w:rPr>
          <w:rFonts w:ascii="Times New Roman"/>
          <w:sz w:val="23"/>
        </w:rPr>
        <w:t>One</w:t>
      </w:r>
      <w:r>
        <w:rPr>
          <w:rFonts w:ascii="Times New Roman"/>
          <w:spacing w:val="5"/>
          <w:sz w:val="23"/>
        </w:rPr>
        <w:t> </w:t>
      </w:r>
      <w:r>
        <w:rPr>
          <w:rFonts w:ascii="Times New Roman"/>
          <w:sz w:val="23"/>
        </w:rPr>
        <w:t>year</w:t>
      </w:r>
      <w:r>
        <w:rPr>
          <w:rFonts w:ascii="Times New Roman"/>
          <w:spacing w:val="8"/>
          <w:sz w:val="23"/>
        </w:rPr>
        <w:t> </w:t>
      </w:r>
      <w:r>
        <w:rPr>
          <w:rFonts w:ascii="Times New Roman"/>
          <w:sz w:val="23"/>
        </w:rPr>
        <w:t>on</w:t>
      </w:r>
      <w:r>
        <w:rPr>
          <w:rFonts w:ascii="Times New Roman"/>
          <w:spacing w:val="10"/>
          <w:sz w:val="23"/>
        </w:rPr>
        <w:t> </w:t>
      </w:r>
      <w:r>
        <w:rPr>
          <w:rFonts w:ascii="Times New Roman"/>
          <w:sz w:val="23"/>
        </w:rPr>
        <w:t>materials</w:t>
      </w:r>
      <w:r>
        <w:rPr>
          <w:rFonts w:ascii="Times New Roman"/>
          <w:spacing w:val="10"/>
          <w:sz w:val="23"/>
        </w:rPr>
        <w:t> </w:t>
      </w:r>
      <w:r>
        <w:rPr>
          <w:rFonts w:ascii="Times New Roman"/>
          <w:sz w:val="23"/>
        </w:rPr>
        <w:t>and</w:t>
      </w:r>
      <w:r>
        <w:rPr>
          <w:rFonts w:ascii="Times New Roman"/>
          <w:spacing w:val="15"/>
          <w:sz w:val="23"/>
        </w:rPr>
        <w:t> </w:t>
      </w:r>
      <w:r>
        <w:rPr>
          <w:rFonts w:ascii="Times New Roman"/>
          <w:spacing w:val="-2"/>
          <w:sz w:val="23"/>
        </w:rPr>
        <w:t>labor.</w:t>
      </w:r>
    </w:p>
    <w:p>
      <w:pPr>
        <w:pStyle w:val="BodyText"/>
        <w:spacing w:before="2"/>
        <w:rPr>
          <w:rFonts w:ascii="Times New Roman"/>
          <w:sz w:val="22"/>
        </w:rPr>
      </w:pPr>
    </w:p>
    <w:p>
      <w:pPr>
        <w:spacing w:line="244" w:lineRule="auto" w:before="0"/>
        <w:ind w:left="126" w:right="31" w:hanging="5"/>
        <w:jc w:val="left"/>
        <w:rPr>
          <w:rFonts w:ascii="Times New Roman"/>
          <w:sz w:val="23"/>
        </w:rPr>
      </w:pPr>
      <w:r>
        <w:rPr>
          <w:rFonts w:ascii="Times New Roman"/>
          <w:b/>
          <w:sz w:val="22"/>
        </w:rPr>
        <w:t>PAYMENT:</w:t>
      </w:r>
      <w:r>
        <w:rPr>
          <w:rFonts w:ascii="Times New Roman"/>
          <w:b/>
          <w:spacing w:val="40"/>
          <w:sz w:val="22"/>
        </w:rPr>
        <w:t> </w:t>
      </w:r>
      <w:r>
        <w:rPr>
          <w:rFonts w:ascii="Times New Roman"/>
          <w:sz w:val="23"/>
        </w:rPr>
        <w:t>Payment for all items will be made upon presentation of certificate of payment and continuation sheets</w:t>
      </w:r>
      <w:r>
        <w:rPr>
          <w:rFonts w:ascii="Times New Roman"/>
          <w:spacing w:val="-4"/>
          <w:sz w:val="23"/>
        </w:rPr>
        <w:t> </w:t>
      </w:r>
      <w:r>
        <w:rPr>
          <w:rFonts w:ascii="Times New Roman"/>
          <w:sz w:val="23"/>
        </w:rPr>
        <w:t>after acceptance by</w:t>
      </w:r>
      <w:r>
        <w:rPr>
          <w:rFonts w:ascii="Times New Roman"/>
          <w:spacing w:val="-10"/>
          <w:sz w:val="23"/>
        </w:rPr>
        <w:t> </w:t>
      </w:r>
      <w:r>
        <w:rPr>
          <w:rFonts w:ascii="Times New Roman"/>
          <w:sz w:val="23"/>
        </w:rPr>
        <w:t>the</w:t>
      </w:r>
      <w:r>
        <w:rPr>
          <w:rFonts w:ascii="Times New Roman"/>
          <w:spacing w:val="-5"/>
          <w:sz w:val="23"/>
        </w:rPr>
        <w:t> </w:t>
      </w:r>
      <w:r>
        <w:rPr>
          <w:rFonts w:ascii="Times New Roman"/>
          <w:sz w:val="23"/>
        </w:rPr>
        <w:t>owner's representative</w:t>
      </w:r>
      <w:r>
        <w:rPr>
          <w:rFonts w:ascii="Times New Roman"/>
          <w:spacing w:val="-6"/>
          <w:sz w:val="23"/>
        </w:rPr>
        <w:t> </w:t>
      </w:r>
      <w:r>
        <w:rPr>
          <w:rFonts w:ascii="Times New Roman"/>
          <w:sz w:val="23"/>
        </w:rPr>
        <w:t>or</w:t>
      </w:r>
      <w:r>
        <w:rPr>
          <w:rFonts w:ascii="Times New Roman"/>
          <w:spacing w:val="-4"/>
          <w:sz w:val="23"/>
        </w:rPr>
        <w:t> </w:t>
      </w:r>
      <w:r>
        <w:rPr>
          <w:rFonts w:ascii="Times New Roman"/>
          <w:sz w:val="23"/>
        </w:rPr>
        <w:t>project manager, the Director of Business Services and the Shaler Area Board of Education.</w:t>
      </w:r>
    </w:p>
    <w:p>
      <w:pPr>
        <w:pStyle w:val="BodyText"/>
        <w:spacing w:before="7"/>
        <w:rPr>
          <w:rFonts w:ascii="Times New Roman"/>
          <w:sz w:val="23"/>
        </w:rPr>
      </w:pPr>
    </w:p>
    <w:p>
      <w:pPr>
        <w:spacing w:before="0"/>
        <w:ind w:left="129" w:right="0" w:firstLine="0"/>
        <w:jc w:val="left"/>
        <w:rPr>
          <w:rFonts w:ascii="Times New Roman"/>
          <w:sz w:val="23"/>
        </w:rPr>
      </w:pPr>
      <w:r>
        <w:rPr>
          <w:rFonts w:ascii="Times New Roman"/>
          <w:b/>
          <w:w w:val="105"/>
          <w:sz w:val="22"/>
        </w:rPr>
        <w:t>PERFORMANCE</w:t>
      </w:r>
      <w:r>
        <w:rPr>
          <w:rFonts w:ascii="Times New Roman"/>
          <w:b/>
          <w:spacing w:val="5"/>
          <w:w w:val="105"/>
          <w:sz w:val="22"/>
        </w:rPr>
        <w:t> </w:t>
      </w:r>
      <w:r>
        <w:rPr>
          <w:rFonts w:ascii="Times New Roman"/>
          <w:b/>
          <w:w w:val="105"/>
          <w:sz w:val="22"/>
        </w:rPr>
        <w:t>BOND:</w:t>
      </w:r>
      <w:r>
        <w:rPr>
          <w:rFonts w:ascii="Times New Roman"/>
          <w:b/>
          <w:spacing w:val="42"/>
          <w:w w:val="105"/>
          <w:sz w:val="22"/>
        </w:rPr>
        <w:t> </w:t>
      </w:r>
      <w:r>
        <w:rPr>
          <w:rFonts w:ascii="Times New Roman"/>
          <w:spacing w:val="-5"/>
          <w:w w:val="105"/>
          <w:sz w:val="23"/>
        </w:rPr>
        <w:t>No.</w:t>
      </w:r>
    </w:p>
    <w:p>
      <w:pPr>
        <w:tabs>
          <w:tab w:pos="7458" w:val="left" w:leader="none"/>
        </w:tabs>
        <w:spacing w:line="232" w:lineRule="auto" w:before="214"/>
        <w:ind w:left="141" w:right="307" w:hanging="6"/>
        <w:jc w:val="left"/>
        <w:rPr>
          <w:rFonts w:ascii="Times New Roman"/>
          <w:sz w:val="23"/>
        </w:rPr>
      </w:pPr>
      <w:r>
        <w:rPr>
          <w:rFonts w:ascii="Times New Roman"/>
          <w:b/>
          <w:sz w:val="22"/>
        </w:rPr>
        <w:t>PRICES:</w:t>
      </w:r>
      <w:r>
        <w:rPr>
          <w:rFonts w:ascii="Times New Roman"/>
          <w:b/>
          <w:spacing w:val="40"/>
          <w:sz w:val="22"/>
        </w:rPr>
        <w:t> </w:t>
      </w:r>
      <w:r>
        <w:rPr>
          <w:rFonts w:ascii="Times New Roman"/>
          <w:sz w:val="23"/>
        </w:rPr>
        <w:t>The bidder offers and agrees, if this Bid be accepted within</w:t>
      </w:r>
      <w:r>
        <w:rPr>
          <w:rFonts w:ascii="Times New Roman"/>
          <w:spacing w:val="80"/>
          <w:sz w:val="23"/>
        </w:rPr>
        <w:t> </w:t>
      </w:r>
      <w:r>
        <w:rPr>
          <w:rFonts w:ascii="Times New Roman"/>
          <w:b/>
          <w:i/>
          <w:sz w:val="29"/>
          <w:u w:val="thick"/>
        </w:rPr>
        <w:t>30</w:t>
      </w:r>
      <w:r>
        <w:rPr>
          <w:rFonts w:ascii="Times New Roman"/>
          <w:b/>
          <w:i/>
          <w:spacing w:val="40"/>
          <w:sz w:val="29"/>
          <w:u w:val="thick"/>
        </w:rPr>
        <w:t> </w:t>
      </w:r>
      <w:r>
        <w:rPr>
          <w:rFonts w:ascii="Times New Roman"/>
          <w:b/>
          <w:i/>
          <w:sz w:val="29"/>
        </w:rPr>
        <w:tab/>
      </w:r>
      <w:r>
        <w:rPr>
          <w:rFonts w:ascii="Times New Roman"/>
          <w:sz w:val="23"/>
        </w:rPr>
        <w:t>days (120 unless a different period is inserted by</w:t>
      </w:r>
      <w:r>
        <w:rPr>
          <w:rFonts w:ascii="Times New Roman"/>
          <w:spacing w:val="-7"/>
          <w:sz w:val="23"/>
        </w:rPr>
        <w:t> </w:t>
      </w:r>
      <w:r>
        <w:rPr>
          <w:rFonts w:ascii="Times New Roman"/>
          <w:sz w:val="23"/>
        </w:rPr>
        <w:t>the</w:t>
      </w:r>
      <w:r>
        <w:rPr>
          <w:rFonts w:ascii="Times New Roman"/>
          <w:spacing w:val="-7"/>
          <w:sz w:val="23"/>
        </w:rPr>
        <w:t> </w:t>
      </w:r>
      <w:r>
        <w:rPr>
          <w:rFonts w:ascii="Times New Roman"/>
          <w:sz w:val="23"/>
        </w:rPr>
        <w:t>bidder) from the</w:t>
      </w:r>
      <w:r>
        <w:rPr>
          <w:rFonts w:ascii="Times New Roman"/>
          <w:spacing w:val="-8"/>
          <w:sz w:val="23"/>
        </w:rPr>
        <w:t> </w:t>
      </w:r>
      <w:r>
        <w:rPr>
          <w:rFonts w:ascii="Times New Roman"/>
          <w:sz w:val="23"/>
        </w:rPr>
        <w:t>date</w:t>
      </w:r>
      <w:r>
        <w:rPr>
          <w:rFonts w:ascii="Times New Roman"/>
          <w:spacing w:val="-8"/>
          <w:sz w:val="23"/>
        </w:rPr>
        <w:t> </w:t>
      </w:r>
      <w:r>
        <w:rPr>
          <w:rFonts w:ascii="Times New Roman"/>
          <w:sz w:val="23"/>
        </w:rPr>
        <w:t>of</w:t>
      </w:r>
      <w:r>
        <w:rPr>
          <w:rFonts w:ascii="Times New Roman"/>
          <w:spacing w:val="-1"/>
          <w:sz w:val="23"/>
        </w:rPr>
        <w:t> </w:t>
      </w:r>
      <w:r>
        <w:rPr>
          <w:rFonts w:ascii="Times New Roman"/>
          <w:sz w:val="23"/>
        </w:rPr>
        <w:t>the</w:t>
      </w:r>
      <w:r>
        <w:rPr>
          <w:rFonts w:ascii="Times New Roman"/>
          <w:spacing w:val="-1"/>
          <w:sz w:val="23"/>
        </w:rPr>
        <w:t> </w:t>
      </w:r>
      <w:r>
        <w:rPr>
          <w:rFonts w:ascii="Times New Roman"/>
          <w:sz w:val="23"/>
        </w:rPr>
        <w:t>opening,</w:t>
      </w:r>
      <w:r>
        <w:rPr>
          <w:rFonts w:ascii="Times New Roman"/>
          <w:spacing w:val="-7"/>
          <w:sz w:val="23"/>
        </w:rPr>
        <w:t> </w:t>
      </w:r>
      <w:r>
        <w:rPr>
          <w:rFonts w:ascii="Times New Roman"/>
          <w:sz w:val="23"/>
        </w:rPr>
        <w:t>to</w:t>
      </w:r>
      <w:r>
        <w:rPr>
          <w:rFonts w:ascii="Times New Roman"/>
          <w:spacing w:val="-5"/>
          <w:sz w:val="23"/>
        </w:rPr>
        <w:t> </w:t>
      </w:r>
      <w:r>
        <w:rPr>
          <w:rFonts w:ascii="Times New Roman"/>
          <w:sz w:val="23"/>
        </w:rPr>
        <w:t>furnish any or</w:t>
      </w:r>
      <w:r>
        <w:rPr>
          <w:rFonts w:ascii="Times New Roman"/>
          <w:spacing w:val="-9"/>
          <w:sz w:val="23"/>
        </w:rPr>
        <w:t> </w:t>
      </w:r>
      <w:r>
        <w:rPr>
          <w:rFonts w:ascii="Times New Roman"/>
          <w:sz w:val="23"/>
        </w:rPr>
        <w:t>all of</w:t>
      </w:r>
      <w:r>
        <w:rPr>
          <w:rFonts w:ascii="Times New Roman"/>
          <w:spacing w:val="-1"/>
          <w:sz w:val="23"/>
        </w:rPr>
        <w:t> </w:t>
      </w:r>
      <w:r>
        <w:rPr>
          <w:rFonts w:ascii="Times New Roman"/>
          <w:sz w:val="23"/>
        </w:rPr>
        <w:t>the</w:t>
      </w:r>
      <w:r>
        <w:rPr>
          <w:rFonts w:ascii="Times New Roman"/>
          <w:spacing w:val="-8"/>
          <w:sz w:val="23"/>
        </w:rPr>
        <w:t> </w:t>
      </w:r>
      <w:r>
        <w:rPr>
          <w:rFonts w:ascii="Times New Roman"/>
          <w:sz w:val="23"/>
        </w:rPr>
        <w:t>items upon which prices are bid, at the price set opposite each item, delivered</w:t>
      </w:r>
      <w:r>
        <w:rPr>
          <w:rFonts w:ascii="Times New Roman"/>
          <w:spacing w:val="28"/>
          <w:sz w:val="23"/>
        </w:rPr>
        <w:t> </w:t>
      </w:r>
      <w:r>
        <w:rPr>
          <w:rFonts w:ascii="Times New Roman"/>
          <w:sz w:val="23"/>
        </w:rPr>
        <w:t>F.O.B. the designated</w:t>
      </w:r>
      <w:r>
        <w:rPr>
          <w:rFonts w:ascii="Times New Roman"/>
          <w:spacing w:val="30"/>
          <w:sz w:val="23"/>
        </w:rPr>
        <w:t> </w:t>
      </w:r>
      <w:r>
        <w:rPr>
          <w:rFonts w:ascii="Times New Roman"/>
          <w:sz w:val="23"/>
        </w:rPr>
        <w:t>point.</w:t>
      </w:r>
    </w:p>
    <w:p>
      <w:pPr>
        <w:spacing w:before="19"/>
        <w:ind w:left="138" w:right="0" w:firstLine="0"/>
        <w:jc w:val="left"/>
        <w:rPr>
          <w:rFonts w:ascii="Times New Roman"/>
          <w:sz w:val="23"/>
        </w:rPr>
      </w:pPr>
      <w:r>
        <w:rPr>
          <w:rFonts w:ascii="Times New Roman"/>
          <w:sz w:val="23"/>
        </w:rPr>
        <w:t>Prices</w:t>
      </w:r>
      <w:r>
        <w:rPr>
          <w:rFonts w:ascii="Times New Roman"/>
          <w:spacing w:val="2"/>
          <w:sz w:val="23"/>
        </w:rPr>
        <w:t> </w:t>
      </w:r>
      <w:r>
        <w:rPr>
          <w:rFonts w:ascii="Times New Roman"/>
          <w:sz w:val="23"/>
        </w:rPr>
        <w:t>bid</w:t>
      </w:r>
      <w:r>
        <w:rPr>
          <w:rFonts w:ascii="Times New Roman"/>
          <w:spacing w:val="2"/>
          <w:sz w:val="23"/>
        </w:rPr>
        <w:t> </w:t>
      </w:r>
      <w:r>
        <w:rPr>
          <w:rFonts w:ascii="Times New Roman"/>
          <w:sz w:val="23"/>
        </w:rPr>
        <w:t>herein</w:t>
      </w:r>
      <w:r>
        <w:rPr>
          <w:rFonts w:ascii="Times New Roman"/>
          <w:spacing w:val="-5"/>
          <w:sz w:val="23"/>
        </w:rPr>
        <w:t> </w:t>
      </w:r>
      <w:r>
        <w:rPr>
          <w:rFonts w:ascii="Times New Roman"/>
          <w:sz w:val="23"/>
        </w:rPr>
        <w:t>shall</w:t>
      </w:r>
      <w:r>
        <w:rPr>
          <w:rFonts w:ascii="Times New Roman"/>
          <w:spacing w:val="5"/>
          <w:sz w:val="23"/>
        </w:rPr>
        <w:t> </w:t>
      </w:r>
      <w:r>
        <w:rPr>
          <w:rFonts w:ascii="Times New Roman"/>
          <w:sz w:val="23"/>
        </w:rPr>
        <w:t>not</w:t>
      </w:r>
      <w:r>
        <w:rPr>
          <w:rFonts w:ascii="Times New Roman"/>
          <w:spacing w:val="-1"/>
          <w:sz w:val="23"/>
        </w:rPr>
        <w:t> </w:t>
      </w:r>
      <w:r>
        <w:rPr>
          <w:rFonts w:ascii="Times New Roman"/>
          <w:sz w:val="23"/>
        </w:rPr>
        <w:t>be</w:t>
      </w:r>
      <w:r>
        <w:rPr>
          <w:rFonts w:ascii="Times New Roman"/>
          <w:spacing w:val="-6"/>
          <w:sz w:val="23"/>
        </w:rPr>
        <w:t> </w:t>
      </w:r>
      <w:r>
        <w:rPr>
          <w:rFonts w:ascii="Times New Roman"/>
          <w:spacing w:val="-2"/>
          <w:sz w:val="23"/>
        </w:rPr>
        <w:t>withdrawn.</w:t>
      </w:r>
    </w:p>
    <w:p>
      <w:pPr>
        <w:pStyle w:val="BodyText"/>
        <w:rPr>
          <w:rFonts w:ascii="Times New Roman"/>
        </w:rPr>
      </w:pPr>
    </w:p>
    <w:p>
      <w:pPr>
        <w:spacing w:before="0"/>
        <w:ind w:left="143" w:right="0" w:firstLine="0"/>
        <w:jc w:val="left"/>
        <w:rPr>
          <w:rFonts w:ascii="Times New Roman"/>
          <w:sz w:val="23"/>
        </w:rPr>
      </w:pPr>
      <w:r>
        <w:rPr>
          <w:rFonts w:ascii="Times New Roman"/>
          <w:b/>
          <w:w w:val="105"/>
          <w:sz w:val="22"/>
        </w:rPr>
        <w:t>PREVAILING</w:t>
      </w:r>
      <w:r>
        <w:rPr>
          <w:rFonts w:ascii="Times New Roman"/>
          <w:b/>
          <w:spacing w:val="2"/>
          <w:w w:val="105"/>
          <w:sz w:val="22"/>
        </w:rPr>
        <w:t> </w:t>
      </w:r>
      <w:r>
        <w:rPr>
          <w:rFonts w:ascii="Times New Roman"/>
          <w:b/>
          <w:w w:val="105"/>
          <w:sz w:val="22"/>
        </w:rPr>
        <w:t>WAGE:</w:t>
      </w:r>
      <w:r>
        <w:rPr>
          <w:rFonts w:ascii="Times New Roman"/>
          <w:b/>
          <w:spacing w:val="25"/>
          <w:w w:val="105"/>
          <w:sz w:val="22"/>
        </w:rPr>
        <w:t> </w:t>
      </w:r>
      <w:r>
        <w:rPr>
          <w:rFonts w:ascii="Times New Roman"/>
          <w:spacing w:val="-5"/>
          <w:w w:val="105"/>
          <w:sz w:val="23"/>
        </w:rPr>
        <w:t>No</w:t>
      </w:r>
    </w:p>
    <w:p>
      <w:pPr>
        <w:pStyle w:val="BodyText"/>
        <w:spacing w:before="6"/>
        <w:rPr>
          <w:rFonts w:ascii="Times New Roman"/>
          <w:sz w:val="21"/>
        </w:rPr>
      </w:pPr>
    </w:p>
    <w:p>
      <w:pPr>
        <w:spacing w:line="244" w:lineRule="auto" w:before="0"/>
        <w:ind w:left="148" w:right="79" w:firstLine="3"/>
        <w:jc w:val="left"/>
        <w:rPr>
          <w:rFonts w:ascii="Times New Roman"/>
          <w:sz w:val="23"/>
        </w:rPr>
      </w:pPr>
      <w:r>
        <w:rPr>
          <w:rFonts w:ascii="Times New Roman"/>
          <w:b/>
          <w:sz w:val="22"/>
        </w:rPr>
        <w:t>RESERVATIONS:</w:t>
      </w:r>
      <w:r>
        <w:rPr>
          <w:rFonts w:ascii="Times New Roman"/>
          <w:b/>
          <w:spacing w:val="80"/>
          <w:sz w:val="22"/>
        </w:rPr>
        <w:t> </w:t>
      </w:r>
      <w:r>
        <w:rPr>
          <w:rFonts w:ascii="Times New Roman"/>
          <w:sz w:val="23"/>
        </w:rPr>
        <w:t>The Board of</w:t>
      </w:r>
      <w:r>
        <w:rPr>
          <w:rFonts w:ascii="Times New Roman"/>
          <w:spacing w:val="-5"/>
          <w:sz w:val="23"/>
        </w:rPr>
        <w:t> </w:t>
      </w:r>
      <w:r>
        <w:rPr>
          <w:rFonts w:ascii="Times New Roman"/>
          <w:sz w:val="23"/>
        </w:rPr>
        <w:t>School Directors of</w:t>
      </w:r>
      <w:r>
        <w:rPr>
          <w:rFonts w:ascii="Times New Roman"/>
          <w:spacing w:val="-5"/>
          <w:sz w:val="23"/>
        </w:rPr>
        <w:t> </w:t>
      </w:r>
      <w:r>
        <w:rPr>
          <w:rFonts w:ascii="Times New Roman"/>
          <w:sz w:val="23"/>
        </w:rPr>
        <w:t>Shaler</w:t>
      </w:r>
      <w:r>
        <w:rPr>
          <w:rFonts w:ascii="Times New Roman"/>
          <w:spacing w:val="-2"/>
          <w:sz w:val="23"/>
        </w:rPr>
        <w:t> </w:t>
      </w:r>
      <w:r>
        <w:rPr>
          <w:rFonts w:ascii="Times New Roman"/>
          <w:sz w:val="23"/>
        </w:rPr>
        <w:t>Area School District shall have</w:t>
      </w:r>
      <w:r>
        <w:rPr>
          <w:rFonts w:ascii="Times New Roman"/>
          <w:spacing w:val="-3"/>
          <w:sz w:val="23"/>
        </w:rPr>
        <w:t> </w:t>
      </w:r>
      <w:r>
        <w:rPr>
          <w:rFonts w:ascii="Times New Roman"/>
          <w:sz w:val="23"/>
        </w:rPr>
        <w:t>full power and authority to reject any and all items which, in their opinion, are not in</w:t>
      </w:r>
      <w:r>
        <w:rPr>
          <w:rFonts w:ascii="Times New Roman"/>
          <w:spacing w:val="-1"/>
          <w:sz w:val="23"/>
        </w:rPr>
        <w:t> </w:t>
      </w:r>
      <w:r>
        <w:rPr>
          <w:rFonts w:ascii="Times New Roman"/>
          <w:sz w:val="23"/>
        </w:rPr>
        <w:t>strict compliance and conformity</w:t>
      </w:r>
      <w:r>
        <w:rPr>
          <w:rFonts w:ascii="Times New Roman"/>
          <w:spacing w:val="36"/>
          <w:sz w:val="23"/>
        </w:rPr>
        <w:t> </w:t>
      </w:r>
      <w:r>
        <w:rPr>
          <w:rFonts w:ascii="Times New Roman"/>
          <w:sz w:val="23"/>
        </w:rPr>
        <w:t>with the requirements of the specifications,</w:t>
      </w:r>
      <w:r>
        <w:rPr>
          <w:rFonts w:ascii="Times New Roman"/>
          <w:spacing w:val="-13"/>
          <w:sz w:val="23"/>
        </w:rPr>
        <w:t> </w:t>
      </w:r>
      <w:r>
        <w:rPr>
          <w:rFonts w:ascii="Times New Roman"/>
          <w:sz w:val="23"/>
        </w:rPr>
        <w:t>and the decision of the</w:t>
      </w:r>
      <w:r>
        <w:rPr>
          <w:rFonts w:ascii="Times New Roman"/>
          <w:spacing w:val="-4"/>
          <w:sz w:val="23"/>
        </w:rPr>
        <w:t> </w:t>
      </w:r>
      <w:r>
        <w:rPr>
          <w:rFonts w:ascii="Times New Roman"/>
          <w:sz w:val="23"/>
        </w:rPr>
        <w:t>Board shall be final, conclusive and</w:t>
      </w:r>
      <w:r>
        <w:rPr>
          <w:rFonts w:ascii="Times New Roman"/>
          <w:spacing w:val="-1"/>
          <w:sz w:val="23"/>
        </w:rPr>
        <w:t> </w:t>
      </w:r>
      <w:r>
        <w:rPr>
          <w:rFonts w:ascii="Times New Roman"/>
          <w:sz w:val="23"/>
        </w:rPr>
        <w:t>without</w:t>
      </w:r>
      <w:r>
        <w:rPr>
          <w:rFonts w:ascii="Times New Roman"/>
          <w:spacing w:val="-3"/>
          <w:sz w:val="23"/>
        </w:rPr>
        <w:t> </w:t>
      </w:r>
      <w:r>
        <w:rPr>
          <w:rFonts w:ascii="Times New Roman"/>
          <w:sz w:val="23"/>
        </w:rPr>
        <w:t>exceptions or</w:t>
      </w:r>
      <w:r>
        <w:rPr>
          <w:rFonts w:ascii="Times New Roman"/>
          <w:spacing w:val="-4"/>
          <w:sz w:val="23"/>
        </w:rPr>
        <w:t> </w:t>
      </w:r>
      <w:r>
        <w:rPr>
          <w:rFonts w:ascii="Times New Roman"/>
          <w:sz w:val="23"/>
        </w:rPr>
        <w:t>appeal.</w:t>
      </w:r>
      <w:r>
        <w:rPr>
          <w:rFonts w:ascii="Times New Roman"/>
          <w:spacing w:val="40"/>
          <w:sz w:val="23"/>
        </w:rPr>
        <w:t> </w:t>
      </w:r>
      <w:r>
        <w:rPr>
          <w:rFonts w:ascii="Times New Roman"/>
          <w:sz w:val="23"/>
        </w:rPr>
        <w:t>All</w:t>
      </w:r>
      <w:r>
        <w:rPr>
          <w:rFonts w:ascii="Times New Roman"/>
          <w:spacing w:val="-1"/>
          <w:sz w:val="23"/>
        </w:rPr>
        <w:t> </w:t>
      </w:r>
      <w:r>
        <w:rPr>
          <w:rFonts w:ascii="Times New Roman"/>
          <w:sz w:val="23"/>
        </w:rPr>
        <w:t>articles so</w:t>
      </w:r>
      <w:r>
        <w:rPr>
          <w:rFonts w:ascii="Times New Roman"/>
          <w:spacing w:val="-7"/>
          <w:sz w:val="23"/>
        </w:rPr>
        <w:t> </w:t>
      </w:r>
      <w:r>
        <w:rPr>
          <w:rFonts w:ascii="Times New Roman"/>
          <w:sz w:val="23"/>
        </w:rPr>
        <w:t>rejected shall be removed from</w:t>
      </w:r>
      <w:r>
        <w:rPr>
          <w:rFonts w:ascii="Times New Roman"/>
          <w:spacing w:val="-1"/>
          <w:sz w:val="23"/>
        </w:rPr>
        <w:t> </w:t>
      </w:r>
      <w:r>
        <w:rPr>
          <w:rFonts w:ascii="Times New Roman"/>
          <w:sz w:val="23"/>
        </w:rPr>
        <w:t>the</w:t>
      </w:r>
      <w:r>
        <w:rPr>
          <w:rFonts w:ascii="Times New Roman"/>
          <w:spacing w:val="-8"/>
          <w:sz w:val="23"/>
        </w:rPr>
        <w:t> </w:t>
      </w:r>
      <w:r>
        <w:rPr>
          <w:rFonts w:ascii="Times New Roman"/>
          <w:sz w:val="23"/>
        </w:rPr>
        <w:t>premises of the Board at the cost of the Vendor.</w:t>
      </w:r>
    </w:p>
    <w:p>
      <w:pPr>
        <w:pStyle w:val="BodyText"/>
        <w:spacing w:before="10"/>
        <w:rPr>
          <w:rFonts w:ascii="Times New Roman"/>
          <w:sz w:val="21"/>
        </w:rPr>
      </w:pPr>
    </w:p>
    <w:p>
      <w:pPr>
        <w:spacing w:line="249" w:lineRule="auto" w:before="0"/>
        <w:ind w:left="158" w:right="0" w:firstLine="2"/>
        <w:jc w:val="left"/>
        <w:rPr>
          <w:rFonts w:ascii="Times New Roman"/>
          <w:i/>
          <w:sz w:val="23"/>
        </w:rPr>
      </w:pPr>
      <w:r>
        <w:rPr>
          <w:rFonts w:ascii="Times New Roman"/>
          <w:i/>
          <w:spacing w:val="-2"/>
          <w:w w:val="105"/>
          <w:sz w:val="23"/>
        </w:rPr>
        <w:t>The</w:t>
      </w:r>
      <w:r>
        <w:rPr>
          <w:rFonts w:ascii="Times New Roman"/>
          <w:i/>
          <w:spacing w:val="3"/>
          <w:w w:val="105"/>
          <w:sz w:val="23"/>
        </w:rPr>
        <w:t> </w:t>
      </w:r>
      <w:r>
        <w:rPr>
          <w:rFonts w:ascii="Times New Roman"/>
          <w:i/>
          <w:spacing w:val="-2"/>
          <w:w w:val="105"/>
          <w:sz w:val="23"/>
        </w:rPr>
        <w:t>Board of</w:t>
      </w:r>
      <w:r>
        <w:rPr>
          <w:rFonts w:ascii="Times New Roman"/>
          <w:i/>
          <w:spacing w:val="-13"/>
          <w:w w:val="105"/>
          <w:sz w:val="23"/>
        </w:rPr>
        <w:t> </w:t>
      </w:r>
      <w:r>
        <w:rPr>
          <w:rFonts w:ascii="Times New Roman"/>
          <w:i/>
          <w:spacing w:val="-2"/>
          <w:w w:val="105"/>
          <w:sz w:val="23"/>
        </w:rPr>
        <w:t>School</w:t>
      </w:r>
      <w:r>
        <w:rPr>
          <w:rFonts w:ascii="Times New Roman"/>
          <w:i/>
          <w:spacing w:val="-7"/>
          <w:w w:val="105"/>
          <w:sz w:val="23"/>
        </w:rPr>
        <w:t> </w:t>
      </w:r>
      <w:r>
        <w:rPr>
          <w:rFonts w:ascii="Times New Roman"/>
          <w:i/>
          <w:spacing w:val="-2"/>
          <w:w w:val="105"/>
          <w:sz w:val="23"/>
        </w:rPr>
        <w:t>Directors</w:t>
      </w:r>
      <w:r>
        <w:rPr>
          <w:rFonts w:ascii="Times New Roman"/>
          <w:i/>
          <w:spacing w:val="-7"/>
          <w:w w:val="105"/>
          <w:sz w:val="23"/>
        </w:rPr>
        <w:t> </w:t>
      </w:r>
      <w:r>
        <w:rPr>
          <w:rFonts w:ascii="Times New Roman"/>
          <w:i/>
          <w:spacing w:val="-2"/>
          <w:w w:val="105"/>
          <w:sz w:val="23"/>
        </w:rPr>
        <w:t>reserves</w:t>
      </w:r>
      <w:r>
        <w:rPr>
          <w:rFonts w:ascii="Times New Roman"/>
          <w:i/>
          <w:spacing w:val="-14"/>
          <w:w w:val="105"/>
          <w:sz w:val="23"/>
        </w:rPr>
        <w:t> </w:t>
      </w:r>
      <w:r>
        <w:rPr>
          <w:rFonts w:ascii="Times New Roman"/>
          <w:i/>
          <w:spacing w:val="-2"/>
          <w:w w:val="105"/>
          <w:sz w:val="23"/>
        </w:rPr>
        <w:t>the</w:t>
      </w:r>
      <w:r>
        <w:rPr>
          <w:rFonts w:ascii="Times New Roman"/>
          <w:i/>
          <w:spacing w:val="9"/>
          <w:w w:val="105"/>
          <w:sz w:val="23"/>
        </w:rPr>
        <w:t> </w:t>
      </w:r>
      <w:r>
        <w:rPr>
          <w:rFonts w:ascii="Times New Roman"/>
          <w:i/>
          <w:spacing w:val="-2"/>
          <w:w w:val="105"/>
          <w:sz w:val="23"/>
        </w:rPr>
        <w:t>right</w:t>
      </w:r>
      <w:r>
        <w:rPr>
          <w:rFonts w:ascii="Times New Roman"/>
          <w:i/>
          <w:spacing w:val="-14"/>
          <w:w w:val="105"/>
          <w:sz w:val="23"/>
        </w:rPr>
        <w:t> </w:t>
      </w:r>
      <w:r>
        <w:rPr>
          <w:rFonts w:ascii="Times New Roman"/>
          <w:i/>
          <w:spacing w:val="-2"/>
          <w:w w:val="105"/>
          <w:sz w:val="23"/>
        </w:rPr>
        <w:t>to</w:t>
      </w:r>
      <w:r>
        <w:rPr>
          <w:rFonts w:ascii="Times New Roman"/>
          <w:i/>
          <w:spacing w:val="-8"/>
          <w:w w:val="105"/>
          <w:sz w:val="23"/>
        </w:rPr>
        <w:t> </w:t>
      </w:r>
      <w:r>
        <w:rPr>
          <w:rFonts w:ascii="Times New Roman"/>
          <w:i/>
          <w:spacing w:val="-2"/>
          <w:w w:val="105"/>
          <w:sz w:val="23"/>
        </w:rPr>
        <w:t>accept</w:t>
      </w:r>
      <w:r>
        <w:rPr>
          <w:rFonts w:ascii="Times New Roman"/>
          <w:i/>
          <w:spacing w:val="-9"/>
          <w:w w:val="105"/>
          <w:sz w:val="23"/>
        </w:rPr>
        <w:t> </w:t>
      </w:r>
      <w:r>
        <w:rPr>
          <w:rFonts w:ascii="Times New Roman"/>
          <w:i/>
          <w:spacing w:val="-2"/>
          <w:w w:val="105"/>
          <w:sz w:val="23"/>
        </w:rPr>
        <w:t>or</w:t>
      </w:r>
      <w:r>
        <w:rPr>
          <w:rFonts w:ascii="Times New Roman"/>
          <w:i/>
          <w:spacing w:val="-14"/>
          <w:w w:val="105"/>
          <w:sz w:val="23"/>
        </w:rPr>
        <w:t> </w:t>
      </w:r>
      <w:r>
        <w:rPr>
          <w:rFonts w:ascii="Times New Roman"/>
          <w:i/>
          <w:spacing w:val="-2"/>
          <w:w w:val="105"/>
          <w:sz w:val="23"/>
        </w:rPr>
        <w:t>reject</w:t>
      </w:r>
      <w:r>
        <w:rPr>
          <w:rFonts w:ascii="Times New Roman"/>
          <w:i/>
          <w:spacing w:val="-3"/>
          <w:w w:val="105"/>
          <w:sz w:val="23"/>
        </w:rPr>
        <w:t> </w:t>
      </w:r>
      <w:r>
        <w:rPr>
          <w:rFonts w:ascii="Times New Roman"/>
          <w:i/>
          <w:spacing w:val="-2"/>
          <w:w w:val="105"/>
          <w:sz w:val="23"/>
        </w:rPr>
        <w:t>any</w:t>
      </w:r>
      <w:r>
        <w:rPr>
          <w:rFonts w:ascii="Times New Roman"/>
          <w:i/>
          <w:spacing w:val="-8"/>
          <w:w w:val="105"/>
          <w:sz w:val="23"/>
        </w:rPr>
        <w:t> </w:t>
      </w:r>
      <w:r>
        <w:rPr>
          <w:rFonts w:ascii="Times New Roman"/>
          <w:i/>
          <w:spacing w:val="-2"/>
          <w:w w:val="105"/>
          <w:sz w:val="23"/>
        </w:rPr>
        <w:t>or</w:t>
      </w:r>
      <w:r>
        <w:rPr>
          <w:rFonts w:ascii="Times New Roman"/>
          <w:i/>
          <w:spacing w:val="-15"/>
          <w:w w:val="105"/>
          <w:sz w:val="23"/>
        </w:rPr>
        <w:t> </w:t>
      </w:r>
      <w:r>
        <w:rPr>
          <w:rFonts w:ascii="Times New Roman"/>
          <w:i/>
          <w:spacing w:val="-2"/>
          <w:w w:val="105"/>
          <w:sz w:val="23"/>
        </w:rPr>
        <w:t>all</w:t>
      </w:r>
      <w:r>
        <w:rPr>
          <w:rFonts w:ascii="Times New Roman"/>
          <w:i/>
          <w:spacing w:val="-13"/>
          <w:w w:val="105"/>
          <w:sz w:val="23"/>
        </w:rPr>
        <w:t> </w:t>
      </w:r>
      <w:r>
        <w:rPr>
          <w:rFonts w:ascii="Times New Roman"/>
          <w:i/>
          <w:spacing w:val="-2"/>
          <w:w w:val="105"/>
          <w:sz w:val="23"/>
        </w:rPr>
        <w:t>quotes</w:t>
      </w:r>
      <w:r>
        <w:rPr>
          <w:rFonts w:ascii="Times New Roman"/>
          <w:i/>
          <w:spacing w:val="-13"/>
          <w:w w:val="105"/>
          <w:sz w:val="23"/>
        </w:rPr>
        <w:t> </w:t>
      </w:r>
      <w:r>
        <w:rPr>
          <w:rFonts w:ascii="Times New Roman"/>
          <w:i/>
          <w:spacing w:val="-2"/>
          <w:w w:val="105"/>
          <w:sz w:val="23"/>
        </w:rPr>
        <w:t>and</w:t>
      </w:r>
      <w:r>
        <w:rPr>
          <w:rFonts w:ascii="Times New Roman"/>
          <w:i/>
          <w:spacing w:val="-13"/>
          <w:w w:val="105"/>
          <w:sz w:val="23"/>
        </w:rPr>
        <w:t> </w:t>
      </w:r>
      <w:r>
        <w:rPr>
          <w:rFonts w:ascii="Times New Roman"/>
          <w:i/>
          <w:spacing w:val="-2"/>
          <w:w w:val="105"/>
          <w:sz w:val="23"/>
        </w:rPr>
        <w:t>to</w:t>
      </w:r>
      <w:r>
        <w:rPr>
          <w:rFonts w:ascii="Times New Roman"/>
          <w:i/>
          <w:spacing w:val="-4"/>
          <w:w w:val="105"/>
          <w:sz w:val="23"/>
        </w:rPr>
        <w:t> </w:t>
      </w:r>
      <w:r>
        <w:rPr>
          <w:rFonts w:ascii="Times New Roman"/>
          <w:i/>
          <w:spacing w:val="-2"/>
          <w:w w:val="105"/>
          <w:sz w:val="23"/>
        </w:rPr>
        <w:t>accept</w:t>
      </w:r>
      <w:r>
        <w:rPr>
          <w:rFonts w:ascii="Times New Roman"/>
          <w:i/>
          <w:spacing w:val="-4"/>
          <w:w w:val="105"/>
          <w:sz w:val="23"/>
        </w:rPr>
        <w:t> </w:t>
      </w:r>
      <w:r>
        <w:rPr>
          <w:rFonts w:ascii="Times New Roman"/>
          <w:i/>
          <w:spacing w:val="-2"/>
          <w:w w:val="105"/>
          <w:sz w:val="23"/>
        </w:rPr>
        <w:t>or</w:t>
      </w:r>
      <w:r>
        <w:rPr>
          <w:rFonts w:ascii="Times New Roman"/>
          <w:i/>
          <w:spacing w:val="-2"/>
          <w:w w:val="105"/>
          <w:sz w:val="23"/>
        </w:rPr>
        <w:t> </w:t>
      </w:r>
      <w:r>
        <w:rPr>
          <w:rFonts w:ascii="Times New Roman"/>
          <w:i/>
          <w:w w:val="105"/>
          <w:sz w:val="23"/>
        </w:rPr>
        <w:t>reject any part or</w:t>
      </w:r>
      <w:r>
        <w:rPr>
          <w:rFonts w:ascii="Times New Roman"/>
          <w:i/>
          <w:spacing w:val="-13"/>
          <w:w w:val="105"/>
          <w:sz w:val="23"/>
        </w:rPr>
        <w:t> </w:t>
      </w:r>
      <w:r>
        <w:rPr>
          <w:rFonts w:ascii="Times New Roman"/>
          <w:i/>
          <w:w w:val="105"/>
          <w:sz w:val="23"/>
        </w:rPr>
        <w:t>group of</w:t>
      </w:r>
      <w:r>
        <w:rPr>
          <w:rFonts w:ascii="Times New Roman"/>
          <w:i/>
          <w:spacing w:val="-7"/>
          <w:w w:val="105"/>
          <w:sz w:val="23"/>
        </w:rPr>
        <w:t> </w:t>
      </w:r>
      <w:r>
        <w:rPr>
          <w:rFonts w:ascii="Times New Roman"/>
          <w:i/>
          <w:w w:val="105"/>
          <w:sz w:val="23"/>
        </w:rPr>
        <w:t>items</w:t>
      </w:r>
      <w:r>
        <w:rPr>
          <w:rFonts w:ascii="Times New Roman"/>
          <w:i/>
          <w:spacing w:val="-4"/>
          <w:w w:val="105"/>
          <w:sz w:val="23"/>
        </w:rPr>
        <w:t> </w:t>
      </w:r>
      <w:r>
        <w:rPr>
          <w:rFonts w:ascii="Times New Roman"/>
          <w:i/>
          <w:w w:val="105"/>
          <w:sz w:val="23"/>
        </w:rPr>
        <w:t>for which quotes are</w:t>
      </w:r>
      <w:r>
        <w:rPr>
          <w:rFonts w:ascii="Times New Roman"/>
          <w:i/>
          <w:spacing w:val="-15"/>
          <w:w w:val="105"/>
          <w:sz w:val="23"/>
        </w:rPr>
        <w:t> </w:t>
      </w:r>
      <w:r>
        <w:rPr>
          <w:rFonts w:ascii="Times New Roman"/>
          <w:i/>
          <w:w w:val="105"/>
          <w:sz w:val="23"/>
        </w:rPr>
        <w:t>submitted.</w:t>
      </w:r>
    </w:p>
    <w:p>
      <w:pPr>
        <w:pStyle w:val="BodyText"/>
        <w:spacing w:before="8"/>
        <w:rPr>
          <w:rFonts w:ascii="Times New Roman"/>
          <w:i/>
          <w:sz w:val="21"/>
        </w:rPr>
      </w:pPr>
    </w:p>
    <w:p>
      <w:pPr>
        <w:spacing w:line="261" w:lineRule="auto" w:before="0"/>
        <w:ind w:left="169" w:right="31" w:hanging="5"/>
        <w:jc w:val="left"/>
        <w:rPr>
          <w:rFonts w:ascii="Times New Roman"/>
          <w:sz w:val="23"/>
        </w:rPr>
      </w:pPr>
      <w:r>
        <w:rPr>
          <w:rFonts w:ascii="Times New Roman"/>
          <w:sz w:val="23"/>
        </w:rPr>
        <w:t>In</w:t>
      </w:r>
      <w:r>
        <w:rPr>
          <w:rFonts w:ascii="Times New Roman"/>
          <w:spacing w:val="-9"/>
          <w:sz w:val="23"/>
        </w:rPr>
        <w:t> </w:t>
      </w:r>
      <w:r>
        <w:rPr>
          <w:rFonts w:ascii="Times New Roman"/>
          <w:sz w:val="23"/>
        </w:rPr>
        <w:t>submitting this</w:t>
      </w:r>
      <w:r>
        <w:rPr>
          <w:rFonts w:ascii="Times New Roman"/>
          <w:spacing w:val="-6"/>
          <w:sz w:val="23"/>
        </w:rPr>
        <w:t> </w:t>
      </w:r>
      <w:r>
        <w:rPr>
          <w:rFonts w:ascii="Times New Roman"/>
          <w:sz w:val="23"/>
        </w:rPr>
        <w:t>Bid,</w:t>
      </w:r>
      <w:r>
        <w:rPr>
          <w:rFonts w:ascii="Times New Roman"/>
          <w:spacing w:val="-15"/>
          <w:sz w:val="23"/>
        </w:rPr>
        <w:t> </w:t>
      </w:r>
      <w:r>
        <w:rPr>
          <w:rFonts w:ascii="Times New Roman"/>
          <w:sz w:val="23"/>
        </w:rPr>
        <w:t>the</w:t>
      </w:r>
      <w:r>
        <w:rPr>
          <w:rFonts w:ascii="Times New Roman"/>
          <w:spacing w:val="-6"/>
          <w:sz w:val="23"/>
        </w:rPr>
        <w:t> </w:t>
      </w:r>
      <w:r>
        <w:rPr>
          <w:rFonts w:ascii="Times New Roman"/>
          <w:sz w:val="23"/>
        </w:rPr>
        <w:t>Bidder</w:t>
      </w:r>
      <w:r>
        <w:rPr>
          <w:rFonts w:ascii="Times New Roman"/>
          <w:spacing w:val="-4"/>
          <w:sz w:val="23"/>
        </w:rPr>
        <w:t> </w:t>
      </w:r>
      <w:r>
        <w:rPr>
          <w:rFonts w:ascii="Times New Roman"/>
          <w:sz w:val="23"/>
        </w:rPr>
        <w:t>hereby acknowledges the</w:t>
      </w:r>
      <w:r>
        <w:rPr>
          <w:rFonts w:ascii="Times New Roman"/>
          <w:spacing w:val="-1"/>
          <w:sz w:val="23"/>
        </w:rPr>
        <w:t> </w:t>
      </w:r>
      <w:r>
        <w:rPr>
          <w:rFonts w:ascii="Times New Roman"/>
          <w:sz w:val="23"/>
        </w:rPr>
        <w:t>issuance, receipt,</w:t>
      </w:r>
      <w:r>
        <w:rPr>
          <w:rFonts w:ascii="Times New Roman"/>
          <w:spacing w:val="-6"/>
          <w:sz w:val="23"/>
        </w:rPr>
        <w:t> </w:t>
      </w:r>
      <w:r>
        <w:rPr>
          <w:rFonts w:ascii="Times New Roman"/>
          <w:sz w:val="23"/>
        </w:rPr>
        <w:t>and acceptance of</w:t>
      </w:r>
      <w:r>
        <w:rPr>
          <w:rFonts w:ascii="Times New Roman"/>
          <w:spacing w:val="-2"/>
          <w:sz w:val="23"/>
        </w:rPr>
        <w:t> </w:t>
      </w:r>
      <w:r>
        <w:rPr>
          <w:rFonts w:ascii="Times New Roman"/>
          <w:sz w:val="23"/>
        </w:rPr>
        <w:t>Addenda as indicated below.</w:t>
      </w:r>
    </w:p>
    <w:p>
      <w:pPr>
        <w:tabs>
          <w:tab w:pos="2693" w:val="left" w:leader="none"/>
        </w:tabs>
        <w:spacing w:before="224"/>
        <w:ind w:left="868" w:right="0" w:firstLine="0"/>
        <w:jc w:val="left"/>
        <w:rPr>
          <w:rFonts w:ascii="Times New Roman"/>
          <w:sz w:val="23"/>
        </w:rPr>
      </w:pPr>
      <w:r>
        <w:rPr>
          <w:rFonts w:ascii="Times New Roman"/>
          <w:sz w:val="23"/>
        </w:rPr>
        <w:t>Addenda</w:t>
      </w:r>
      <w:r>
        <w:rPr>
          <w:rFonts w:ascii="Times New Roman"/>
          <w:spacing w:val="2"/>
          <w:sz w:val="23"/>
        </w:rPr>
        <w:t> </w:t>
      </w:r>
      <w:r>
        <w:rPr>
          <w:rFonts w:ascii="Times New Roman"/>
          <w:spacing w:val="-2"/>
          <w:sz w:val="23"/>
        </w:rPr>
        <w:t>issued:</w:t>
      </w:r>
      <w:r>
        <w:rPr>
          <w:rFonts w:ascii="Times New Roman"/>
          <w:sz w:val="23"/>
        </w:rPr>
        <w:tab/>
        <w:t>YES/NO</w:t>
      </w:r>
      <w:r>
        <w:rPr>
          <w:rFonts w:ascii="Times New Roman"/>
          <w:spacing w:val="8"/>
          <w:sz w:val="23"/>
        </w:rPr>
        <w:t> </w:t>
      </w:r>
      <w:r>
        <w:rPr>
          <w:rFonts w:ascii="Times New Roman"/>
          <w:sz w:val="23"/>
        </w:rPr>
        <w:t>(cross</w:t>
      </w:r>
      <w:r>
        <w:rPr>
          <w:rFonts w:ascii="Times New Roman"/>
          <w:spacing w:val="-4"/>
          <w:sz w:val="23"/>
        </w:rPr>
        <w:t> </w:t>
      </w:r>
      <w:r>
        <w:rPr>
          <w:rFonts w:ascii="Times New Roman"/>
          <w:sz w:val="23"/>
        </w:rPr>
        <w:t>out</w:t>
      </w:r>
      <w:r>
        <w:rPr>
          <w:rFonts w:ascii="Times New Roman"/>
          <w:spacing w:val="-9"/>
          <w:sz w:val="23"/>
        </w:rPr>
        <w:t> </w:t>
      </w:r>
      <w:r>
        <w:rPr>
          <w:rFonts w:ascii="Times New Roman"/>
          <w:sz w:val="23"/>
        </w:rPr>
        <w:t>one);</w:t>
      </w:r>
      <w:r>
        <w:rPr>
          <w:rFonts w:ascii="Times New Roman"/>
          <w:spacing w:val="-3"/>
          <w:sz w:val="23"/>
        </w:rPr>
        <w:t> </w:t>
      </w:r>
      <w:r>
        <w:rPr>
          <w:rFonts w:ascii="Times New Roman"/>
          <w:sz w:val="23"/>
        </w:rPr>
        <w:t>if</w:t>
      </w:r>
      <w:r>
        <w:rPr>
          <w:rFonts w:ascii="Times New Roman"/>
          <w:spacing w:val="5"/>
          <w:sz w:val="23"/>
        </w:rPr>
        <w:t> </w:t>
      </w:r>
      <w:r>
        <w:rPr>
          <w:rFonts w:ascii="Times New Roman"/>
          <w:spacing w:val="-4"/>
          <w:sz w:val="23"/>
        </w:rPr>
        <w:t>YES:</w:t>
      </w:r>
    </w:p>
    <w:p>
      <w:pPr>
        <w:pStyle w:val="BodyText"/>
        <w:spacing w:before="6"/>
        <w:rPr>
          <w:rFonts w:ascii="Times New Roman"/>
          <w:sz w:val="15"/>
        </w:rPr>
      </w:pPr>
    </w:p>
    <w:p>
      <w:pPr>
        <w:tabs>
          <w:tab w:pos="3382" w:val="left" w:leader="none"/>
          <w:tab w:pos="5525" w:val="left" w:leader="hyphen"/>
          <w:tab w:pos="8825" w:val="left" w:leader="none"/>
        </w:tabs>
        <w:spacing w:line="98" w:lineRule="exact" w:before="91"/>
        <w:ind w:left="868" w:right="0" w:firstLine="0"/>
        <w:jc w:val="left"/>
        <w:rPr>
          <w:rFonts w:ascii="Times New Roman"/>
          <w:sz w:val="23"/>
        </w:rPr>
      </w:pPr>
      <w:r>
        <w:rPr>
          <w:rFonts w:ascii="Times New Roman"/>
          <w:sz w:val="23"/>
        </w:rPr>
        <w:t>Addendum</w:t>
      </w:r>
      <w:r>
        <w:rPr>
          <w:rFonts w:ascii="Times New Roman"/>
          <w:spacing w:val="-1"/>
          <w:sz w:val="23"/>
        </w:rPr>
        <w:t> </w:t>
      </w:r>
      <w:r>
        <w:rPr>
          <w:rFonts w:ascii="Times New Roman"/>
          <w:spacing w:val="-5"/>
          <w:w w:val="110"/>
          <w:sz w:val="23"/>
        </w:rPr>
        <w:t>No.</w:t>
      </w:r>
      <w:r>
        <w:rPr>
          <w:rFonts w:ascii="Times New Roman"/>
          <w:sz w:val="23"/>
          <w:u w:val="single"/>
        </w:rPr>
        <w:tab/>
      </w:r>
      <w:r>
        <w:rPr>
          <w:rFonts w:ascii="Times New Roman"/>
          <w:spacing w:val="40"/>
          <w:w w:val="145"/>
          <w:sz w:val="23"/>
          <w:u w:val="single"/>
        </w:rPr>
        <w:t> </w:t>
      </w:r>
      <w:r>
        <w:rPr>
          <w:rFonts w:ascii="Times New Roman"/>
          <w:w w:val="145"/>
          <w:sz w:val="23"/>
          <w:u w:val="single"/>
        </w:rPr>
        <w:t>..-1-r-?:&gt;,</w:t>
      </w:r>
      <w:r>
        <w:rPr>
          <w:rFonts w:ascii="Times New Roman"/>
          <w:sz w:val="23"/>
        </w:rPr>
        <w:tab/>
      </w:r>
      <w:r>
        <w:rPr>
          <w:rFonts w:ascii="Times New Roman"/>
          <w:w w:val="145"/>
          <w:sz w:val="23"/>
          <w:u w:val="thick"/>
        </w:rPr>
        <w:t>dated</w:t>
      </w:r>
      <w:r>
        <w:rPr>
          <w:rFonts w:ascii="Times New Roman"/>
          <w:w w:val="145"/>
          <w:sz w:val="23"/>
        </w:rPr>
        <w:t> </w:t>
      </w:r>
      <w:r>
        <w:rPr>
          <w:rFonts w:ascii="Times New Roman"/>
          <w:sz w:val="23"/>
          <w:u w:val="single"/>
        </w:rPr>
        <w:tab/>
      </w:r>
      <w:r>
        <w:rPr>
          <w:rFonts w:ascii="Times New Roman"/>
          <w:spacing w:val="-10"/>
          <w:w w:val="205"/>
          <w:sz w:val="23"/>
        </w:rPr>
        <w:t>_</w:t>
      </w:r>
    </w:p>
    <w:p>
      <w:pPr>
        <w:spacing w:after="0" w:line="98" w:lineRule="exact"/>
        <w:jc w:val="left"/>
        <w:rPr>
          <w:rFonts w:ascii="Times New Roman"/>
          <w:sz w:val="23"/>
        </w:rPr>
        <w:sectPr>
          <w:headerReference w:type="default" r:id="rId100"/>
          <w:footerReference w:type="default" r:id="rId101"/>
          <w:pgSz w:w="12160" w:h="15960"/>
          <w:pgMar w:header="0" w:footer="1303" w:top="1420" w:bottom="1500" w:left="1020" w:right="1120"/>
          <w:pgNumType w:start="3"/>
        </w:sectPr>
      </w:pPr>
    </w:p>
    <w:p>
      <w:pPr>
        <w:spacing w:line="110" w:lineRule="exact" w:before="168"/>
        <w:ind w:left="876" w:right="0" w:firstLine="0"/>
        <w:jc w:val="left"/>
        <w:rPr>
          <w:rFonts w:ascii="Times New Roman"/>
          <w:sz w:val="23"/>
        </w:rPr>
      </w:pPr>
      <w:r>
        <w:rPr>
          <w:rFonts w:ascii="Times New Roman"/>
          <w:sz w:val="23"/>
        </w:rPr>
        <w:t>Addendum</w:t>
      </w:r>
      <w:r>
        <w:rPr>
          <w:rFonts w:ascii="Times New Roman"/>
          <w:spacing w:val="-9"/>
          <w:sz w:val="23"/>
        </w:rPr>
        <w:t> </w:t>
      </w:r>
      <w:r>
        <w:rPr>
          <w:rFonts w:ascii="Times New Roman"/>
          <w:spacing w:val="-5"/>
          <w:sz w:val="23"/>
        </w:rPr>
        <w:t>No.</w:t>
      </w:r>
    </w:p>
    <w:p>
      <w:pPr>
        <w:tabs>
          <w:tab w:pos="2302" w:val="left" w:leader="none"/>
          <w:tab w:pos="5797" w:val="left" w:leader="none"/>
        </w:tabs>
        <w:spacing w:line="279" w:lineRule="exact" w:before="0"/>
        <w:ind w:left="136" w:right="0" w:firstLine="0"/>
        <w:jc w:val="center"/>
        <w:rPr>
          <w:rFonts w:ascii="Times New Roman"/>
          <w:sz w:val="23"/>
        </w:rPr>
      </w:pPr>
      <w:r>
        <w:rPr/>
        <w:br w:type="column"/>
      </w:r>
      <w:r>
        <w:rPr>
          <w:i/>
          <w:sz w:val="40"/>
          <w:u w:val="thick"/>
        </w:rPr>
        <w:t>tU</w:t>
      </w:r>
      <w:r>
        <w:rPr>
          <w:rFonts w:ascii="Times New Roman"/>
          <w:i/>
          <w:sz w:val="43"/>
          <w:u w:val="thick"/>
        </w:rPr>
        <w:t>i) </w:t>
      </w:r>
      <w:r>
        <w:rPr>
          <w:rFonts w:ascii="Times New Roman"/>
          <w:i/>
          <w:sz w:val="43"/>
        </w:rPr>
        <w:tab/>
      </w:r>
      <w:r>
        <w:rPr>
          <w:rFonts w:ascii="Times New Roman"/>
          <w:sz w:val="23"/>
        </w:rPr>
        <w:t>dated</w:t>
      </w:r>
      <w:r>
        <w:rPr>
          <w:rFonts w:ascii="Times New Roman"/>
          <w:spacing w:val="76"/>
          <w:sz w:val="23"/>
        </w:rPr>
        <w:t> </w:t>
      </w:r>
      <w:r>
        <w:rPr>
          <w:rFonts w:ascii="Times New Roman"/>
          <w:sz w:val="23"/>
          <w:u w:val="single"/>
        </w:rPr>
        <w:tab/>
      </w:r>
    </w:p>
    <w:p>
      <w:pPr>
        <w:spacing w:after="0" w:line="279" w:lineRule="exact"/>
        <w:jc w:val="center"/>
        <w:rPr>
          <w:rFonts w:ascii="Times New Roman"/>
          <w:sz w:val="23"/>
        </w:rPr>
        <w:sectPr>
          <w:type w:val="continuous"/>
          <w:pgSz w:w="12160" w:h="15960"/>
          <w:pgMar w:header="0" w:footer="1303" w:top="1880" w:bottom="280" w:left="1020" w:right="1120"/>
          <w:cols w:num="2" w:equalWidth="0">
            <w:col w:w="2350" w:space="393"/>
            <w:col w:w="7277"/>
          </w:cols>
        </w:sectPr>
      </w:pPr>
    </w:p>
    <w:p>
      <w:pPr>
        <w:tabs>
          <w:tab w:pos="3468" w:val="left" w:leader="none"/>
          <w:tab w:pos="5763" w:val="left" w:leader="none"/>
          <w:tab w:pos="9280" w:val="left" w:leader="none"/>
        </w:tabs>
        <w:spacing w:line="458" w:lineRule="exact" w:before="0"/>
        <w:ind w:left="876" w:right="0" w:firstLine="0"/>
        <w:jc w:val="left"/>
        <w:rPr>
          <w:rFonts w:ascii="Times New Roman"/>
          <w:sz w:val="23"/>
        </w:rPr>
      </w:pPr>
      <w:r>
        <w:rPr/>
        <mc:AlternateContent>
          <mc:Choice Requires="wps">
            <w:drawing>
              <wp:anchor distT="0" distB="0" distL="0" distR="0" allowOverlap="1" layoutInCell="1" locked="0" behindDoc="0" simplePos="0" relativeHeight="15816704">
                <wp:simplePos x="0" y="0"/>
                <wp:positionH relativeFrom="page">
                  <wp:posOffset>2291</wp:posOffset>
                </wp:positionH>
                <wp:positionV relativeFrom="page">
                  <wp:posOffset>5300767</wp:posOffset>
                </wp:positionV>
                <wp:extent cx="1270" cy="4815840"/>
                <wp:effectExtent l="0" t="0" r="0" b="0"/>
                <wp:wrapNone/>
                <wp:docPr id="440" name="Graphic 440"/>
                <wp:cNvGraphicFramePr>
                  <a:graphicFrameLocks/>
                </wp:cNvGraphicFramePr>
                <a:graphic>
                  <a:graphicData uri="http://schemas.microsoft.com/office/word/2010/wordprocessingShape">
                    <wps:wsp>
                      <wps:cNvPr id="440" name="Graphic 440"/>
                      <wps:cNvSpPr/>
                      <wps:spPr>
                        <a:xfrm>
                          <a:off x="0" y="0"/>
                          <a:ext cx="1270" cy="4815840"/>
                        </a:xfrm>
                        <a:custGeom>
                          <a:avLst/>
                          <a:gdLst/>
                          <a:ahLst/>
                          <a:cxnLst/>
                          <a:rect l="l" t="t" r="r" b="b"/>
                          <a:pathLst>
                            <a:path w="0" h="4815840">
                              <a:moveTo>
                                <a:pt x="0" y="4815520"/>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6704" from=".180414pt,796.558126pt" to=".180414pt,417.38327pt" stroked="true" strokeweight=".360829pt" strokecolor="#000000">
                <v:stroke dashstyle="solid"/>
                <w10:wrap type="none"/>
              </v:line>
            </w:pict>
          </mc:Fallback>
        </mc:AlternateContent>
      </w:r>
      <w:r>
        <w:rPr/>
        <mc:AlternateContent>
          <mc:Choice Requires="wps">
            <w:drawing>
              <wp:anchor distT="0" distB="0" distL="0" distR="0" allowOverlap="1" layoutInCell="1" locked="0" behindDoc="0" simplePos="0" relativeHeight="15817216">
                <wp:simplePos x="0" y="0"/>
                <wp:positionH relativeFrom="page">
                  <wp:posOffset>1173126</wp:posOffset>
                </wp:positionH>
                <wp:positionV relativeFrom="page">
                  <wp:posOffset>10084245</wp:posOffset>
                </wp:positionV>
                <wp:extent cx="6548755" cy="18415"/>
                <wp:effectExtent l="0" t="0" r="0" b="0"/>
                <wp:wrapNone/>
                <wp:docPr id="441" name="Graphic 441"/>
                <wp:cNvGraphicFramePr>
                  <a:graphicFrameLocks/>
                </wp:cNvGraphicFramePr>
                <a:graphic>
                  <a:graphicData uri="http://schemas.microsoft.com/office/word/2010/wordprocessingShape">
                    <wps:wsp>
                      <wps:cNvPr id="441" name="Graphic 441"/>
                      <wps:cNvSpPr/>
                      <wps:spPr>
                        <a:xfrm>
                          <a:off x="0" y="0"/>
                          <a:ext cx="6548755" cy="18415"/>
                        </a:xfrm>
                        <a:custGeom>
                          <a:avLst/>
                          <a:gdLst/>
                          <a:ahLst/>
                          <a:cxnLst/>
                          <a:rect l="l" t="t" r="r" b="b"/>
                          <a:pathLst>
                            <a:path w="6548755" h="18415">
                              <a:moveTo>
                                <a:pt x="0" y="0"/>
                              </a:moveTo>
                              <a:lnTo>
                                <a:pt x="6548473" y="0"/>
                              </a:lnTo>
                              <a:lnTo>
                                <a:pt x="6548473" y="18309"/>
                              </a:lnTo>
                              <a:lnTo>
                                <a:pt x="0" y="18309"/>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2.372154pt;margin-top:794.035095pt;width:515.627854pt;height:1.441729pt;mso-position-horizontal-relative:page;mso-position-vertical-relative:page;z-index:15817216" id="docshape304" filled="true" fillcolor="#000000" stroked="false">
                <v:fill type="solid"/>
                <w10:wrap type="none"/>
              </v:rect>
            </w:pict>
          </mc:Fallback>
        </mc:AlternateContent>
      </w:r>
      <w:r>
        <w:rPr>
          <w:rFonts w:ascii="Times New Roman"/>
          <w:w w:val="95"/>
          <w:sz w:val="23"/>
        </w:rPr>
        <w:t>Addendum</w:t>
      </w:r>
      <w:r>
        <w:rPr>
          <w:rFonts w:ascii="Times New Roman"/>
          <w:spacing w:val="31"/>
          <w:sz w:val="23"/>
        </w:rPr>
        <w:t> </w:t>
      </w:r>
      <w:r>
        <w:rPr>
          <w:rFonts w:ascii="Times New Roman"/>
          <w:w w:val="95"/>
          <w:sz w:val="23"/>
        </w:rPr>
        <w:t>No.</w:t>
      </w:r>
      <w:r>
        <w:rPr>
          <w:rFonts w:ascii="Times New Roman"/>
          <w:spacing w:val="-10"/>
          <w:w w:val="95"/>
          <w:sz w:val="23"/>
        </w:rPr>
        <w:t> </w:t>
      </w:r>
      <w:r>
        <w:rPr>
          <w:i/>
          <w:sz w:val="29"/>
          <w:u w:val="single"/>
        </w:rPr>
        <w:tab/>
      </w:r>
      <w:r>
        <w:rPr>
          <w:i/>
          <w:w w:val="70"/>
          <w:sz w:val="29"/>
          <w:u w:val="single"/>
        </w:rPr>
        <w:t>1</w:t>
      </w:r>
      <w:r>
        <w:rPr>
          <w:i/>
          <w:spacing w:val="-6"/>
          <w:w w:val="70"/>
          <w:sz w:val="29"/>
          <w:u w:val="single"/>
        </w:rPr>
        <w:t> </w:t>
      </w:r>
      <w:r>
        <w:rPr>
          <w:rFonts w:ascii="Times New Roman"/>
          <w:i/>
          <w:w w:val="70"/>
          <w:sz w:val="29"/>
          <w:u w:val="single"/>
        </w:rPr>
        <w:t>';J</w:t>
      </w:r>
      <w:r>
        <w:rPr>
          <w:rFonts w:ascii="Times New Roman"/>
          <w:i/>
          <w:spacing w:val="-2"/>
          <w:sz w:val="29"/>
          <w:u w:val="single"/>
        </w:rPr>
        <w:t> </w:t>
      </w:r>
      <w:r>
        <w:rPr>
          <w:i/>
          <w:spacing w:val="-10"/>
          <w:w w:val="70"/>
          <w:sz w:val="41"/>
          <w:u w:val="single"/>
        </w:rPr>
        <w:t>V</w:t>
      </w:r>
      <w:r>
        <w:rPr>
          <w:i/>
          <w:sz w:val="41"/>
          <w:u w:val="single"/>
        </w:rPr>
        <w:tab/>
      </w:r>
      <w:r>
        <w:rPr>
          <w:rFonts w:ascii="Times New Roman"/>
          <w:w w:val="95"/>
          <w:sz w:val="23"/>
        </w:rPr>
        <w:t>dated</w:t>
      </w:r>
      <w:r>
        <w:rPr>
          <w:rFonts w:ascii="Times New Roman"/>
          <w:spacing w:val="73"/>
          <w:w w:val="95"/>
          <w:sz w:val="23"/>
        </w:rPr>
        <w:t> </w:t>
      </w:r>
      <w:r>
        <w:rPr>
          <w:rFonts w:ascii="Times New Roman"/>
          <w:sz w:val="23"/>
          <w:u w:val="single"/>
        </w:rPr>
        <w:tab/>
      </w:r>
    </w:p>
    <w:p>
      <w:pPr>
        <w:spacing w:after="0" w:line="458" w:lineRule="exact"/>
        <w:jc w:val="left"/>
        <w:rPr>
          <w:rFonts w:ascii="Times New Roman"/>
          <w:sz w:val="23"/>
        </w:rPr>
        <w:sectPr>
          <w:type w:val="continuous"/>
          <w:pgSz w:w="12160" w:h="15960"/>
          <w:pgMar w:header="0" w:footer="1303" w:top="1880" w:bottom="280" w:left="1020" w:right="1120"/>
        </w:sectPr>
      </w:pPr>
    </w:p>
    <w:p>
      <w:pPr>
        <w:pStyle w:val="BodyText"/>
        <w:spacing w:line="20" w:lineRule="exact"/>
        <w:ind w:left="-679"/>
        <w:rPr>
          <w:rFonts w:ascii="Times New Roman"/>
          <w:sz w:val="2"/>
        </w:rPr>
      </w:pPr>
      <w:r>
        <w:rPr>
          <w:rFonts w:ascii="Times New Roman"/>
          <w:sz w:val="2"/>
        </w:rPr>
        <mc:AlternateContent>
          <mc:Choice Requires="wps">
            <w:drawing>
              <wp:inline distT="0" distB="0" distL="0" distR="0">
                <wp:extent cx="3110230" cy="18415"/>
                <wp:effectExtent l="9525" t="0" r="4444" b="635"/>
                <wp:docPr id="446" name="Group 446"/>
                <wp:cNvGraphicFramePr>
                  <a:graphicFrameLocks/>
                </wp:cNvGraphicFramePr>
                <a:graphic>
                  <a:graphicData uri="http://schemas.microsoft.com/office/word/2010/wordprocessingGroup">
                    <wpg:wgp>
                      <wpg:cNvPr id="446" name="Group 446"/>
                      <wpg:cNvGrpSpPr/>
                      <wpg:grpSpPr>
                        <a:xfrm>
                          <a:off x="0" y="0"/>
                          <a:ext cx="3110230" cy="18415"/>
                          <a:chExt cx="3110230" cy="18415"/>
                        </a:xfrm>
                      </wpg:grpSpPr>
                      <wps:wsp>
                        <wps:cNvPr id="447" name="Graphic 447"/>
                        <wps:cNvSpPr/>
                        <wps:spPr>
                          <a:xfrm>
                            <a:off x="0" y="9165"/>
                            <a:ext cx="3110230" cy="1270"/>
                          </a:xfrm>
                          <a:custGeom>
                            <a:avLst/>
                            <a:gdLst/>
                            <a:ahLst/>
                            <a:cxnLst/>
                            <a:rect l="l" t="t" r="r" b="b"/>
                            <a:pathLst>
                              <a:path w="3110230" h="0">
                                <a:moveTo>
                                  <a:pt x="0" y="0"/>
                                </a:moveTo>
                                <a:lnTo>
                                  <a:pt x="3110109" y="0"/>
                                </a:lnTo>
                              </a:path>
                            </a:pathLst>
                          </a:custGeom>
                          <a:ln w="1833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44.9pt;height:1.45pt;mso-position-horizontal-relative:char;mso-position-vertical-relative:line" id="docshapegroup309" coordorigin="0,0" coordsize="4898,29">
                <v:line style="position:absolute" from="0,14" to="4898,14" stroked="true" strokeweight="1.443387pt" strokecolor="#000000">
                  <v:stroke dashstyle="solid"/>
                </v:line>
              </v:group>
            </w:pict>
          </mc:Fallback>
        </mc:AlternateConten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17"/>
        </w:rPr>
      </w:pPr>
      <w:r>
        <w:rPr/>
        <w:drawing>
          <wp:anchor distT="0" distB="0" distL="0" distR="0" allowOverlap="1" layoutInCell="1" locked="0" behindDoc="1" simplePos="0" relativeHeight="487677440">
            <wp:simplePos x="0" y="0"/>
            <wp:positionH relativeFrom="page">
              <wp:posOffset>622937</wp:posOffset>
            </wp:positionH>
            <wp:positionV relativeFrom="paragraph">
              <wp:posOffset>139753</wp:posOffset>
            </wp:positionV>
            <wp:extent cx="6466092" cy="868679"/>
            <wp:effectExtent l="0" t="0" r="0" b="0"/>
            <wp:wrapTopAndBottom/>
            <wp:docPr id="448" name="Image 448"/>
            <wp:cNvGraphicFramePr>
              <a:graphicFrameLocks/>
            </wp:cNvGraphicFramePr>
            <a:graphic>
              <a:graphicData uri="http://schemas.openxmlformats.org/drawingml/2006/picture">
                <pic:pic>
                  <pic:nvPicPr>
                    <pic:cNvPr id="448" name="Image 448"/>
                    <pic:cNvPicPr/>
                  </pic:nvPicPr>
                  <pic:blipFill>
                    <a:blip r:embed="rId104" cstate="print"/>
                    <a:stretch>
                      <a:fillRect/>
                    </a:stretch>
                  </pic:blipFill>
                  <pic:spPr>
                    <a:xfrm>
                      <a:off x="0" y="0"/>
                      <a:ext cx="6466092" cy="868679"/>
                    </a:xfrm>
                    <a:prstGeom prst="rect">
                      <a:avLst/>
                    </a:prstGeom>
                  </pic:spPr>
                </pic:pic>
              </a:graphicData>
            </a:graphic>
          </wp:anchor>
        </w:drawing>
      </w:r>
    </w:p>
    <w:p>
      <w:pPr>
        <w:spacing w:before="95"/>
        <w:ind w:left="3249" w:right="3630" w:firstLine="0"/>
        <w:jc w:val="center"/>
        <w:rPr>
          <w:rFonts w:ascii="Times New Roman"/>
          <w:b/>
          <w:sz w:val="28"/>
        </w:rPr>
      </w:pPr>
      <w:r>
        <w:rPr>
          <w:rFonts w:ascii="Times New Roman"/>
          <w:b/>
          <w:color w:val="2A2A2A"/>
          <w:sz w:val="28"/>
        </w:rPr>
        <w:t>NON-COLLUSION</w:t>
      </w:r>
      <w:r>
        <w:rPr>
          <w:rFonts w:ascii="Times New Roman"/>
          <w:b/>
          <w:color w:val="2A2A2A"/>
          <w:spacing w:val="57"/>
          <w:sz w:val="28"/>
        </w:rPr>
        <w:t> </w:t>
      </w:r>
      <w:r>
        <w:rPr>
          <w:rFonts w:ascii="Times New Roman"/>
          <w:b/>
          <w:color w:val="2A2A2A"/>
          <w:spacing w:val="-2"/>
          <w:sz w:val="28"/>
        </w:rPr>
        <w:t>AFFIDAVIT</w:t>
      </w:r>
    </w:p>
    <w:p>
      <w:pPr>
        <w:tabs>
          <w:tab w:pos="1487" w:val="left" w:leader="none"/>
          <w:tab w:pos="2299" w:val="left" w:leader="none"/>
          <w:tab w:pos="5243" w:val="left" w:leader="none"/>
        </w:tabs>
        <w:spacing w:before="52"/>
        <w:ind w:left="390" w:right="0" w:firstLine="0"/>
        <w:jc w:val="left"/>
        <w:rPr>
          <w:rFonts w:ascii="Times New Roman"/>
          <w:b/>
          <w:i/>
          <w:sz w:val="19"/>
        </w:rPr>
      </w:pPr>
      <w:r>
        <w:rPr>
          <w:rFonts w:ascii="Times New Roman"/>
          <w:color w:val="4B4B4B"/>
          <w:sz w:val="21"/>
        </w:rPr>
        <w:t>State of</w:t>
      </w:r>
      <w:r>
        <w:rPr>
          <w:rFonts w:ascii="Times New Roman"/>
          <w:color w:val="4B4B4B"/>
          <w:spacing w:val="121"/>
          <w:sz w:val="21"/>
        </w:rPr>
        <w:t> </w:t>
      </w:r>
      <w:r>
        <w:rPr>
          <w:rFonts w:ascii="Times New Roman"/>
          <w:color w:val="4B4B4B"/>
          <w:sz w:val="21"/>
          <w:u w:val="thick" w:color="4B4B4B"/>
        </w:rPr>
        <w:tab/>
      </w:r>
      <w:r>
        <w:rPr>
          <w:rFonts w:ascii="Times New Roman"/>
          <w:color w:val="4B4B4B"/>
          <w:spacing w:val="80"/>
          <w:sz w:val="21"/>
        </w:rPr>
        <w:t> </w:t>
      </w:r>
      <w:r>
        <w:rPr>
          <w:b/>
          <w:color w:val="5D5D5D"/>
          <w:sz w:val="26"/>
          <w:u w:val="thick" w:color="5D5D5D"/>
        </w:rPr>
        <w:t>U,}</w:t>
      </w:r>
      <w:r>
        <w:rPr>
          <w:b/>
          <w:color w:val="5D5D5D"/>
          <w:sz w:val="26"/>
        </w:rPr>
        <w:tab/>
      </w:r>
      <w:r>
        <w:rPr>
          <w:b/>
          <w:color w:val="4B4B4B"/>
          <w:sz w:val="48"/>
          <w:u w:val="thick" w:color="4B4B4B"/>
        </w:rPr>
        <w:t>J</w:t>
      </w:r>
      <w:r>
        <w:rPr>
          <w:b/>
          <w:i/>
          <w:color w:val="6E6E6E"/>
          <w:sz w:val="20"/>
          <w:u w:val="thick" w:color="4B4B4B"/>
        </w:rPr>
        <w:t>\rd</w:t>
      </w:r>
      <w:r>
        <w:rPr>
          <w:b/>
          <w:i/>
          <w:color w:val="6E6E6E"/>
          <w:spacing w:val="5"/>
          <w:sz w:val="20"/>
          <w:u w:val="thick" w:color="4B4B4B"/>
        </w:rPr>
        <w:t> </w:t>
      </w:r>
      <w:r>
        <w:rPr>
          <w:b/>
          <w:i/>
          <w:color w:val="6E6E6E"/>
          <w:sz w:val="20"/>
          <w:u w:val="thick" w:color="4B4B4B"/>
        </w:rPr>
        <w:t>"!</w:t>
      </w:r>
      <w:r>
        <w:rPr>
          <w:b/>
          <w:i/>
          <w:color w:val="6E6E6E"/>
          <w:spacing w:val="5"/>
          <w:sz w:val="20"/>
          <w:u w:val="thick" w:color="4B4B4B"/>
        </w:rPr>
        <w:t> </w:t>
      </w:r>
      <w:r>
        <w:rPr>
          <w:b/>
          <w:i/>
          <w:color w:val="6E6E6E"/>
          <w:spacing w:val="-5"/>
          <w:sz w:val="20"/>
          <w:u w:val="thick" w:color="4B4B4B"/>
        </w:rPr>
        <w:t>"'-</w:t>
      </w:r>
      <w:r>
        <w:rPr>
          <w:b/>
          <w:i/>
          <w:color w:val="6E6E6E"/>
          <w:sz w:val="20"/>
        </w:rPr>
        <w:tab/>
      </w:r>
      <w:r>
        <w:rPr>
          <w:rFonts w:ascii="Times New Roman"/>
          <w:color w:val="4B4B4B"/>
          <w:w w:val="65"/>
          <w:sz w:val="21"/>
        </w:rPr>
        <w:t>County</w:t>
      </w:r>
      <w:r>
        <w:rPr>
          <w:rFonts w:ascii="Times New Roman"/>
          <w:color w:val="4B4B4B"/>
          <w:spacing w:val="8"/>
          <w:sz w:val="21"/>
        </w:rPr>
        <w:t> </w:t>
      </w:r>
      <w:r>
        <w:rPr>
          <w:rFonts w:ascii="Times New Roman"/>
          <w:color w:val="4B4B4B"/>
          <w:w w:val="65"/>
          <w:sz w:val="21"/>
        </w:rPr>
        <w:t>of</w:t>
      </w:r>
      <w:r>
        <w:rPr>
          <w:rFonts w:ascii="Times New Roman"/>
          <w:color w:val="4B4B4B"/>
          <w:spacing w:val="1"/>
          <w:sz w:val="21"/>
        </w:rPr>
        <w:t> </w:t>
      </w:r>
      <w:r>
        <w:rPr>
          <w:rFonts w:ascii="Times New Roman"/>
          <w:b/>
          <w:i/>
          <w:color w:val="6E6E6E"/>
          <w:w w:val="65"/>
          <w:sz w:val="19"/>
          <w:u w:val="thick" w:color="6E6E6E"/>
        </w:rPr>
        <w:t>_---=-w\_,,_"t.=-r_,1........,'(.c.</w:t>
      </w:r>
      <w:r>
        <w:rPr>
          <w:rFonts w:ascii="Times New Roman"/>
          <w:b/>
          <w:i/>
          <w:color w:val="6E6E6E"/>
          <w:spacing w:val="24"/>
          <w:sz w:val="19"/>
        </w:rPr>
        <w:t> </w:t>
      </w:r>
      <w:r>
        <w:rPr>
          <w:rFonts w:ascii="Times New Roman"/>
          <w:b/>
          <w:i/>
          <w:color w:val="6E6E6E"/>
          <w:spacing w:val="-10"/>
          <w:w w:val="65"/>
          <w:sz w:val="19"/>
          <w:u w:val="single" w:color="6D6D6D"/>
        </w:rPr>
        <w:t>r</w:t>
      </w:r>
      <w:r>
        <w:rPr>
          <w:rFonts w:ascii="Times New Roman"/>
          <w:b/>
          <w:i/>
          <w:color w:val="6E6E6E"/>
          <w:spacing w:val="80"/>
          <w:w w:val="150"/>
          <w:sz w:val="19"/>
          <w:u w:val="single" w:color="6D6D6D"/>
        </w:rPr>
        <w:t>           </w:t>
      </w:r>
    </w:p>
    <w:p>
      <w:pPr>
        <w:tabs>
          <w:tab w:pos="1999" w:val="left" w:leader="none"/>
          <w:tab w:pos="4998" w:val="left" w:leader="none"/>
          <w:tab w:pos="5380" w:val="left" w:leader="none"/>
          <w:tab w:pos="8120" w:val="left" w:leader="none"/>
        </w:tabs>
        <w:spacing w:before="16"/>
        <w:ind w:left="393" w:right="0" w:firstLine="0"/>
        <w:jc w:val="left"/>
        <w:rPr>
          <w:rFonts w:ascii="Times New Roman" w:hAnsi="Times New Roman"/>
          <w:sz w:val="21"/>
        </w:rPr>
      </w:pPr>
      <w:r>
        <w:rPr>
          <w:rFonts w:ascii="Times New Roman" w:hAnsi="Times New Roman"/>
          <w:color w:val="161616"/>
          <w:spacing w:val="-2"/>
          <w:w w:val="90"/>
          <w:sz w:val="21"/>
        </w:rPr>
        <w:t>1</w:t>
      </w:r>
      <w:r>
        <w:rPr>
          <w:rFonts w:ascii="Times New Roman" w:hAnsi="Times New Roman"/>
          <w:color w:val="161616"/>
          <w:spacing w:val="-14"/>
          <w:w w:val="90"/>
          <w:sz w:val="21"/>
        </w:rPr>
        <w:t> </w:t>
      </w:r>
      <w:r>
        <w:rPr>
          <w:rFonts w:ascii="Times New Roman" w:hAnsi="Times New Roman"/>
          <w:color w:val="5D5D5D"/>
          <w:spacing w:val="-2"/>
          <w:w w:val="105"/>
          <w:sz w:val="21"/>
        </w:rPr>
        <w:t>state</w:t>
      </w:r>
      <w:r>
        <w:rPr>
          <w:rFonts w:ascii="Times New Roman" w:hAnsi="Times New Roman"/>
          <w:color w:val="5D5D5D"/>
          <w:spacing w:val="-12"/>
          <w:w w:val="105"/>
          <w:sz w:val="21"/>
        </w:rPr>
        <w:t> </w:t>
      </w:r>
      <w:r>
        <w:rPr>
          <w:rFonts w:ascii="Times New Roman" w:hAnsi="Times New Roman"/>
          <w:color w:val="383838"/>
          <w:spacing w:val="-2"/>
          <w:w w:val="105"/>
          <w:sz w:val="21"/>
        </w:rPr>
        <w:t>that</w:t>
      </w:r>
      <w:r>
        <w:rPr>
          <w:rFonts w:ascii="Times New Roman" w:hAnsi="Times New Roman"/>
          <w:color w:val="383838"/>
          <w:spacing w:val="-5"/>
          <w:w w:val="105"/>
          <w:sz w:val="21"/>
        </w:rPr>
        <w:t> </w:t>
      </w:r>
      <w:r>
        <w:rPr>
          <w:rFonts w:ascii="Times New Roman" w:hAnsi="Times New Roman"/>
          <w:color w:val="161616"/>
          <w:spacing w:val="-2"/>
          <w:w w:val="90"/>
          <w:sz w:val="21"/>
        </w:rPr>
        <w:t>I</w:t>
      </w:r>
      <w:r>
        <w:rPr>
          <w:rFonts w:ascii="Times New Roman" w:hAnsi="Times New Roman"/>
          <w:color w:val="161616"/>
          <w:spacing w:val="-6"/>
          <w:w w:val="105"/>
          <w:sz w:val="21"/>
        </w:rPr>
        <w:t> </w:t>
      </w:r>
      <w:r>
        <w:rPr>
          <w:rFonts w:ascii="Times New Roman" w:hAnsi="Times New Roman"/>
          <w:color w:val="4B4B4B"/>
          <w:spacing w:val="-5"/>
          <w:w w:val="105"/>
          <w:sz w:val="21"/>
        </w:rPr>
        <w:t>am</w:t>
      </w:r>
      <w:r>
        <w:rPr>
          <w:rFonts w:ascii="Times New Roman" w:hAnsi="Times New Roman"/>
          <w:color w:val="4B4B4B"/>
          <w:sz w:val="21"/>
        </w:rPr>
        <w:tab/>
      </w:r>
      <w:r>
        <w:rPr>
          <w:rFonts w:ascii="Times New Roman" w:hAnsi="Times New Roman"/>
          <w:b/>
          <w:i/>
          <w:color w:val="5D5D5D"/>
          <w:w w:val="115"/>
          <w:sz w:val="40"/>
          <w:u w:val="thick" w:color="5D5D5D"/>
        </w:rPr>
        <w:t>S</w:t>
      </w:r>
      <w:r>
        <w:rPr>
          <w:rFonts w:ascii="Times New Roman" w:hAnsi="Times New Roman"/>
          <w:b/>
          <w:i/>
          <w:color w:val="5D5D5D"/>
          <w:spacing w:val="11"/>
          <w:w w:val="115"/>
          <w:sz w:val="40"/>
          <w:u w:val="thick" w:color="5D5D5D"/>
        </w:rPr>
        <w:t> </w:t>
      </w:r>
      <w:r>
        <w:rPr>
          <w:rFonts w:ascii="Times New Roman" w:hAnsi="Times New Roman"/>
          <w:b/>
          <w:i/>
          <w:color w:val="5D5D5D"/>
          <w:w w:val="115"/>
          <w:sz w:val="40"/>
          <w:u w:val="thick" w:color="5D5D5D"/>
        </w:rPr>
        <w:t>&lt;-</w:t>
      </w:r>
      <w:r>
        <w:rPr>
          <w:rFonts w:ascii="Times New Roman" w:hAnsi="Times New Roman"/>
          <w:b/>
          <w:i/>
          <w:color w:val="5D5D5D"/>
          <w:spacing w:val="70"/>
          <w:w w:val="115"/>
          <w:sz w:val="40"/>
        </w:rPr>
        <w:t> </w:t>
      </w:r>
      <w:r>
        <w:rPr>
          <w:b/>
          <w:color w:val="5D5D5D"/>
          <w:w w:val="90"/>
          <w:sz w:val="26"/>
          <w:u w:val="thick" w:color="5D5D5D"/>
        </w:rPr>
        <w:t>£co.--</w:t>
      </w:r>
      <w:r>
        <w:rPr>
          <w:b/>
          <w:color w:val="5D5D5D"/>
          <w:spacing w:val="-5"/>
          <w:w w:val="90"/>
          <w:sz w:val="26"/>
          <w:u w:val="thick" w:color="5D5D5D"/>
        </w:rPr>
        <w:t>.:.</w:t>
      </w:r>
      <w:r>
        <w:rPr>
          <w:b/>
          <w:color w:val="5D5D5D"/>
          <w:sz w:val="26"/>
        </w:rPr>
        <w:tab/>
      </w:r>
      <w:r>
        <w:rPr>
          <w:rFonts w:ascii="Times New Roman" w:hAnsi="Times New Roman"/>
          <w:b/>
          <w:color w:val="5D5D5D"/>
          <w:spacing w:val="-19"/>
          <w:sz w:val="24"/>
          <w:u w:val="thick" w:color="5D5D5D"/>
        </w:rPr>
        <w:t> </w:t>
      </w:r>
      <w:r>
        <w:rPr>
          <w:rFonts w:ascii="Times New Roman" w:hAnsi="Times New Roman"/>
          <w:b/>
          <w:color w:val="5D5D5D"/>
          <w:w w:val="90"/>
          <w:sz w:val="24"/>
          <w:u w:val="thick" w:color="5D5D5D"/>
        </w:rPr>
        <w:t>.o</w:t>
      </w:r>
      <w:r>
        <w:rPr>
          <w:rFonts w:ascii="Times New Roman" w:hAnsi="Times New Roman"/>
          <w:b/>
          <w:color w:val="5D5D5D"/>
          <w:sz w:val="24"/>
          <w:u w:val="thick" w:color="5D5D5D"/>
        </w:rPr>
        <w:tab/>
      </w:r>
      <w:r>
        <w:rPr>
          <w:rFonts w:ascii="Times New Roman" w:hAnsi="Times New Roman"/>
          <w:b/>
          <w:color w:val="5D5D5D"/>
          <w:sz w:val="24"/>
        </w:rPr>
        <w:t> </w:t>
      </w:r>
      <w:r>
        <w:rPr>
          <w:rFonts w:ascii="Times New Roman" w:hAnsi="Times New Roman"/>
          <w:b/>
          <w:color w:val="5D5D5D"/>
          <w:w w:val="90"/>
          <w:sz w:val="25"/>
          <w:u w:val="thick" w:color="5D5D5D"/>
        </w:rPr>
        <w:t>jc,c...-+</w:t>
      </w:r>
      <w:r>
        <w:rPr>
          <w:rFonts w:ascii="Times New Roman" w:hAnsi="Times New Roman"/>
          <w:b/>
          <w:color w:val="5D5D5D"/>
          <w:spacing w:val="54"/>
          <w:w w:val="90"/>
          <w:sz w:val="25"/>
        </w:rPr>
        <w:t> </w:t>
      </w:r>
      <w:r>
        <w:rPr>
          <w:rFonts w:ascii="Times New Roman" w:hAnsi="Times New Roman"/>
          <w:b/>
          <w:i/>
          <w:color w:val="5D5D5D"/>
          <w:spacing w:val="35"/>
          <w:w w:val="90"/>
          <w:sz w:val="20"/>
          <w:u w:val="thick" w:color="5D5D5D"/>
        </w:rPr>
        <w:t> </w:t>
      </w:r>
      <w:r>
        <w:rPr>
          <w:rFonts w:ascii="Times New Roman" w:hAnsi="Times New Roman"/>
          <w:b/>
          <w:i/>
          <w:color w:val="5D5D5D"/>
          <w:w w:val="145"/>
          <w:sz w:val="20"/>
          <w:u w:val="thick" w:color="5D5D5D"/>
        </w:rPr>
        <w:t>l\c.,al-r</w:t>
      </w:r>
      <w:r>
        <w:rPr>
          <w:rFonts w:ascii="Times New Roman" w:hAnsi="Times New Roman"/>
          <w:b/>
          <w:i/>
          <w:color w:val="5D5D5D"/>
          <w:sz w:val="20"/>
        </w:rPr>
        <w:tab/>
      </w:r>
      <w:r>
        <w:rPr>
          <w:rFonts w:ascii="Times New Roman" w:hAnsi="Times New Roman"/>
          <w:color w:val="5D5D5D"/>
          <w:sz w:val="21"/>
        </w:rPr>
        <w:t>(Name</w:t>
      </w:r>
      <w:r>
        <w:rPr>
          <w:rFonts w:ascii="Times New Roman" w:hAnsi="Times New Roman"/>
          <w:color w:val="5D5D5D"/>
          <w:spacing w:val="-3"/>
          <w:sz w:val="21"/>
        </w:rPr>
        <w:t> </w:t>
      </w:r>
      <w:r>
        <w:rPr>
          <w:rFonts w:ascii="Times New Roman" w:hAnsi="Times New Roman"/>
          <w:color w:val="383838"/>
          <w:sz w:val="21"/>
        </w:rPr>
        <w:t>and</w:t>
      </w:r>
      <w:r>
        <w:rPr>
          <w:rFonts w:ascii="Times New Roman" w:hAnsi="Times New Roman"/>
          <w:color w:val="383838"/>
          <w:spacing w:val="2"/>
          <w:sz w:val="21"/>
        </w:rPr>
        <w:t> </w:t>
      </w:r>
      <w:r>
        <w:rPr>
          <w:rFonts w:ascii="Times New Roman" w:hAnsi="Times New Roman"/>
          <w:color w:val="4B4B4B"/>
          <w:spacing w:val="-2"/>
          <w:sz w:val="21"/>
        </w:rPr>
        <w:t>Title)</w:t>
      </w:r>
    </w:p>
    <w:p>
      <w:pPr>
        <w:spacing w:line="314" w:lineRule="auto" w:before="3"/>
        <w:ind w:left="417" w:right="892" w:hanging="21"/>
        <w:jc w:val="both"/>
        <w:rPr>
          <w:rFonts w:ascii="Times New Roman"/>
          <w:sz w:val="21"/>
        </w:rPr>
      </w:pPr>
      <w:r>
        <w:rPr>
          <w:rFonts w:ascii="Times New Roman"/>
          <w:color w:val="4B4B4B"/>
          <w:sz w:val="21"/>
        </w:rPr>
        <w:t>of</w:t>
      </w:r>
      <w:r>
        <w:rPr>
          <w:rFonts w:ascii="Times New Roman"/>
          <w:color w:val="4B4B4B"/>
          <w:spacing w:val="80"/>
          <w:sz w:val="21"/>
        </w:rPr>
        <w:t> </w:t>
      </w:r>
      <w:r>
        <w:rPr>
          <w:rFonts w:ascii="Times New Roman"/>
          <w:b/>
          <w:color w:val="4B4B4B"/>
          <w:sz w:val="20"/>
          <w:u w:val="thick" w:color="4B4B4B"/>
        </w:rPr>
        <w:t>Oo</w:t>
      </w:r>
      <w:r>
        <w:rPr>
          <w:rFonts w:ascii="Times New Roman"/>
          <w:b/>
          <w:color w:val="4B4B4B"/>
          <w:spacing w:val="40"/>
          <w:sz w:val="20"/>
          <w:u w:val="thick" w:color="4B4B4B"/>
        </w:rPr>
        <w:t> </w:t>
      </w:r>
      <w:r>
        <w:rPr>
          <w:rFonts w:ascii="Times New Roman"/>
          <w:b/>
          <w:color w:val="4B4B4B"/>
          <w:spacing w:val="-8"/>
          <w:sz w:val="20"/>
        </w:rPr>
        <w:t> </w:t>
      </w:r>
      <w:r>
        <w:rPr>
          <w:rFonts w:ascii="Times New Roman"/>
          <w:b/>
          <w:color w:val="6E6E6E"/>
          <w:sz w:val="29"/>
          <w:u w:val="thick" w:color="6E6E6E"/>
        </w:rPr>
        <w:t>u,'j</w:t>
      </w:r>
      <w:r>
        <w:rPr>
          <w:rFonts w:ascii="Times New Roman"/>
          <w:b/>
          <w:color w:val="6E6E6E"/>
          <w:sz w:val="20"/>
          <w:u w:val="thick" w:color="6E6E6E"/>
        </w:rPr>
        <w:t>kt&gt;</w:t>
      </w:r>
      <w:r>
        <w:rPr>
          <w:rFonts w:ascii="Times New Roman"/>
          <w:b/>
          <w:color w:val="6E6E6E"/>
          <w:spacing w:val="59"/>
          <w:sz w:val="20"/>
          <w:u w:val="thick" w:color="6E6E6E"/>
        </w:rPr>
        <w:t> </w:t>
      </w:r>
      <w:r>
        <w:rPr>
          <w:rFonts w:ascii="Times New Roman"/>
          <w:b/>
          <w:color w:val="6E6E6E"/>
          <w:spacing w:val="59"/>
          <w:sz w:val="20"/>
        </w:rPr>
        <w:t>  </w:t>
      </w:r>
      <w:r>
        <w:rPr>
          <w:rFonts w:ascii="Times New Roman"/>
          <w:b/>
          <w:color w:val="5D5D5D"/>
          <w:sz w:val="20"/>
          <w:u w:val="thick" w:color="5D5D5D"/>
        </w:rPr>
        <w:t>L,w..,</w:t>
      </w:r>
      <w:r>
        <w:rPr>
          <w:rFonts w:ascii="Times New Roman"/>
          <w:b/>
          <w:color w:val="5D5D5D"/>
          <w:spacing w:val="40"/>
          <w:sz w:val="20"/>
          <w:u w:val="thick" w:color="5D5D5D"/>
        </w:rPr>
        <w:t> </w:t>
      </w:r>
      <w:r>
        <w:rPr>
          <w:rFonts w:ascii="Times New Roman"/>
          <w:b/>
          <w:color w:val="5D5D5D"/>
          <w:sz w:val="20"/>
          <w:u w:val="thick" w:color="5D5D5D"/>
        </w:rPr>
        <w:t>\l!l'&lt;1\-(Name</w:t>
      </w:r>
      <w:r>
        <w:rPr>
          <w:rFonts w:ascii="Times New Roman"/>
          <w:b/>
          <w:color w:val="5D5D5D"/>
          <w:spacing w:val="-6"/>
          <w:sz w:val="20"/>
        </w:rPr>
        <w:t> </w:t>
      </w:r>
      <w:r>
        <w:rPr>
          <w:rFonts w:ascii="Times New Roman"/>
          <w:color w:val="4B4B4B"/>
          <w:sz w:val="21"/>
        </w:rPr>
        <w:t>of </w:t>
      </w:r>
      <w:r>
        <w:rPr>
          <w:rFonts w:ascii="Times New Roman"/>
          <w:color w:val="383838"/>
          <w:sz w:val="21"/>
        </w:rPr>
        <w:t>Finn)</w:t>
      </w:r>
      <w:r>
        <w:rPr>
          <w:rFonts w:ascii="Times New Roman"/>
          <w:color w:val="383838"/>
          <w:spacing w:val="-9"/>
          <w:sz w:val="21"/>
        </w:rPr>
        <w:t> </w:t>
      </w:r>
      <w:r>
        <w:rPr>
          <w:rFonts w:ascii="Times New Roman"/>
          <w:color w:val="4B4B4B"/>
          <w:sz w:val="21"/>
        </w:rPr>
        <w:t>and </w:t>
      </w:r>
      <w:r>
        <w:rPr>
          <w:rFonts w:ascii="Times New Roman"/>
          <w:color w:val="383838"/>
          <w:sz w:val="21"/>
        </w:rPr>
        <w:t>that </w:t>
      </w:r>
      <w:r>
        <w:rPr>
          <w:rFonts w:ascii="Times New Roman"/>
          <w:color w:val="2A2A2A"/>
          <w:sz w:val="21"/>
        </w:rPr>
        <w:t>I </w:t>
      </w:r>
      <w:r>
        <w:rPr>
          <w:rFonts w:ascii="Times New Roman"/>
          <w:color w:val="4B4B4B"/>
          <w:sz w:val="21"/>
        </w:rPr>
        <w:t>am </w:t>
      </w:r>
      <w:r>
        <w:rPr>
          <w:rFonts w:ascii="Times New Roman"/>
          <w:color w:val="5D5D5D"/>
          <w:sz w:val="21"/>
        </w:rPr>
        <w:t>authorized</w:t>
      </w:r>
      <w:r>
        <w:rPr>
          <w:rFonts w:ascii="Times New Roman"/>
          <w:color w:val="5D5D5D"/>
          <w:spacing w:val="28"/>
          <w:sz w:val="21"/>
        </w:rPr>
        <w:t> </w:t>
      </w:r>
      <w:r>
        <w:rPr>
          <w:rFonts w:ascii="Times New Roman"/>
          <w:color w:val="4B4B4B"/>
          <w:sz w:val="21"/>
        </w:rPr>
        <w:t>to </w:t>
      </w:r>
      <w:r>
        <w:rPr>
          <w:rFonts w:ascii="Times New Roman"/>
          <w:color w:val="2A2A2A"/>
          <w:sz w:val="21"/>
        </w:rPr>
        <w:t>make</w:t>
      </w:r>
      <w:r>
        <w:rPr>
          <w:rFonts w:ascii="Times New Roman"/>
          <w:color w:val="2A2A2A"/>
          <w:spacing w:val="-2"/>
          <w:sz w:val="21"/>
        </w:rPr>
        <w:t> </w:t>
      </w:r>
      <w:r>
        <w:rPr>
          <w:rFonts w:ascii="Times New Roman"/>
          <w:color w:val="383838"/>
          <w:sz w:val="21"/>
        </w:rPr>
        <w:t>thi</w:t>
      </w:r>
      <w:r>
        <w:rPr>
          <w:rFonts w:ascii="Times New Roman"/>
          <w:color w:val="6E6E6E"/>
          <w:sz w:val="21"/>
        </w:rPr>
        <w:t>s </w:t>
      </w:r>
      <w:r>
        <w:rPr>
          <w:rFonts w:ascii="Times New Roman"/>
          <w:color w:val="5D5D5D"/>
          <w:sz w:val="21"/>
        </w:rPr>
        <w:t>a</w:t>
      </w:r>
      <w:r>
        <w:rPr>
          <w:rFonts w:ascii="Times New Roman"/>
          <w:color w:val="383838"/>
          <w:sz w:val="21"/>
        </w:rPr>
        <w:t>ffida</w:t>
      </w:r>
      <w:r>
        <w:rPr>
          <w:rFonts w:ascii="Times New Roman"/>
          <w:color w:val="5D5D5D"/>
          <w:sz w:val="21"/>
        </w:rPr>
        <w:t>v</w:t>
      </w:r>
      <w:r>
        <w:rPr>
          <w:rFonts w:ascii="Times New Roman"/>
          <w:color w:val="2A2A2A"/>
          <w:sz w:val="21"/>
        </w:rPr>
        <w:t>it</w:t>
      </w:r>
      <w:r>
        <w:rPr>
          <w:rFonts w:ascii="Times New Roman"/>
          <w:color w:val="2A2A2A"/>
          <w:spacing w:val="-8"/>
          <w:sz w:val="21"/>
        </w:rPr>
        <w:t> </w:t>
      </w:r>
      <w:r>
        <w:rPr>
          <w:rFonts w:ascii="Times New Roman"/>
          <w:color w:val="5D5D5D"/>
          <w:sz w:val="21"/>
        </w:rPr>
        <w:t>on </w:t>
      </w:r>
      <w:r>
        <w:rPr>
          <w:rFonts w:ascii="Times New Roman"/>
          <w:color w:val="383838"/>
          <w:sz w:val="21"/>
        </w:rPr>
        <w:t>behalf </w:t>
      </w:r>
      <w:r>
        <w:rPr>
          <w:rFonts w:ascii="Times New Roman"/>
          <w:color w:val="5D5D5D"/>
          <w:sz w:val="21"/>
        </w:rPr>
        <w:t>of </w:t>
      </w:r>
      <w:r>
        <w:rPr>
          <w:rFonts w:ascii="Times New Roman"/>
          <w:color w:val="2A2A2A"/>
          <w:sz w:val="21"/>
        </w:rPr>
        <w:t>m</w:t>
      </w:r>
      <w:r>
        <w:rPr>
          <w:rFonts w:ascii="Times New Roman"/>
          <w:color w:val="5D5D5D"/>
          <w:sz w:val="21"/>
        </w:rPr>
        <w:t>y </w:t>
      </w:r>
      <w:r>
        <w:rPr>
          <w:rFonts w:ascii="Times New Roman"/>
          <w:color w:val="383838"/>
          <w:sz w:val="21"/>
        </w:rPr>
        <w:t>finn</w:t>
      </w:r>
      <w:r>
        <w:rPr>
          <w:rFonts w:ascii="Times New Roman"/>
          <w:color w:val="6E6E6E"/>
          <w:sz w:val="21"/>
        </w:rPr>
        <w:t>,</w:t>
      </w:r>
      <w:r>
        <w:rPr>
          <w:rFonts w:ascii="Times New Roman"/>
          <w:color w:val="6E6E6E"/>
          <w:spacing w:val="-12"/>
          <w:sz w:val="21"/>
        </w:rPr>
        <w:t> </w:t>
      </w:r>
      <w:r>
        <w:rPr>
          <w:rFonts w:ascii="Times New Roman"/>
          <w:color w:val="4B4B4B"/>
          <w:sz w:val="21"/>
        </w:rPr>
        <w:t>and</w:t>
      </w:r>
      <w:r>
        <w:rPr>
          <w:rFonts w:ascii="Times New Roman"/>
          <w:color w:val="4B4B4B"/>
          <w:spacing w:val="4"/>
          <w:sz w:val="21"/>
        </w:rPr>
        <w:t> </w:t>
      </w:r>
      <w:r>
        <w:rPr>
          <w:rFonts w:ascii="Times New Roman"/>
          <w:color w:val="4B4B4B"/>
          <w:sz w:val="21"/>
        </w:rPr>
        <w:t>it</w:t>
      </w:r>
      <w:r>
        <w:rPr>
          <w:rFonts w:ascii="Times New Roman"/>
          <w:color w:val="4B4B4B"/>
          <w:spacing w:val="-7"/>
          <w:sz w:val="21"/>
        </w:rPr>
        <w:t> </w:t>
      </w:r>
      <w:r>
        <w:rPr>
          <w:rFonts w:ascii="Times New Roman"/>
          <w:color w:val="4B4B4B"/>
          <w:sz w:val="21"/>
        </w:rPr>
        <w:t>owners.</w:t>
      </w:r>
      <w:r>
        <w:rPr>
          <w:rFonts w:ascii="Times New Roman"/>
          <w:color w:val="4B4B4B"/>
          <w:spacing w:val="-13"/>
          <w:sz w:val="21"/>
        </w:rPr>
        <w:t> </w:t>
      </w:r>
      <w:r>
        <w:rPr>
          <w:rFonts w:ascii="Times New Roman"/>
          <w:color w:val="4B4B4B"/>
          <w:sz w:val="21"/>
        </w:rPr>
        <w:t>directors.</w:t>
      </w:r>
      <w:r>
        <w:rPr>
          <w:rFonts w:ascii="Times New Roman"/>
          <w:color w:val="4B4B4B"/>
          <w:spacing w:val="-7"/>
          <w:sz w:val="21"/>
        </w:rPr>
        <w:t> </w:t>
      </w:r>
      <w:r>
        <w:rPr>
          <w:rFonts w:ascii="Times New Roman"/>
          <w:color w:val="4B4B4B"/>
          <w:sz w:val="21"/>
        </w:rPr>
        <w:t>and</w:t>
      </w:r>
      <w:r>
        <w:rPr>
          <w:rFonts w:ascii="Times New Roman"/>
          <w:color w:val="4B4B4B"/>
          <w:spacing w:val="9"/>
          <w:sz w:val="21"/>
        </w:rPr>
        <w:t> </w:t>
      </w:r>
      <w:r>
        <w:rPr>
          <w:rFonts w:ascii="Times New Roman"/>
          <w:color w:val="5D5D5D"/>
          <w:sz w:val="21"/>
        </w:rPr>
        <w:t>officers.</w:t>
      </w:r>
      <w:r>
        <w:rPr>
          <w:rFonts w:ascii="Times New Roman"/>
          <w:color w:val="5D5D5D"/>
          <w:spacing w:val="49"/>
          <w:sz w:val="21"/>
        </w:rPr>
        <w:t> </w:t>
      </w:r>
      <w:r>
        <w:rPr>
          <w:rFonts w:ascii="Times New Roman"/>
          <w:color w:val="2A2A2A"/>
          <w:sz w:val="21"/>
        </w:rPr>
        <w:t>1</w:t>
      </w:r>
      <w:r>
        <w:rPr>
          <w:rFonts w:ascii="Times New Roman"/>
          <w:color w:val="2A2A2A"/>
          <w:spacing w:val="-10"/>
          <w:sz w:val="21"/>
        </w:rPr>
        <w:t> </w:t>
      </w:r>
      <w:r>
        <w:rPr>
          <w:rFonts w:ascii="Times New Roman"/>
          <w:color w:val="4B4B4B"/>
          <w:sz w:val="21"/>
        </w:rPr>
        <w:t>am</w:t>
      </w:r>
      <w:r>
        <w:rPr>
          <w:rFonts w:ascii="Times New Roman"/>
          <w:color w:val="4B4B4B"/>
          <w:spacing w:val="5"/>
          <w:sz w:val="21"/>
        </w:rPr>
        <w:t> </w:t>
      </w:r>
      <w:r>
        <w:rPr>
          <w:rFonts w:ascii="Times New Roman"/>
          <w:color w:val="2A2A2A"/>
          <w:sz w:val="21"/>
        </w:rPr>
        <w:t>the</w:t>
      </w:r>
      <w:r>
        <w:rPr>
          <w:rFonts w:ascii="Times New Roman"/>
          <w:color w:val="2A2A2A"/>
          <w:spacing w:val="-2"/>
          <w:sz w:val="21"/>
        </w:rPr>
        <w:t> </w:t>
      </w:r>
      <w:r>
        <w:rPr>
          <w:rFonts w:ascii="Times New Roman"/>
          <w:color w:val="383838"/>
          <w:sz w:val="21"/>
        </w:rPr>
        <w:t>per</w:t>
      </w:r>
      <w:r>
        <w:rPr>
          <w:rFonts w:ascii="Times New Roman"/>
          <w:color w:val="6E6E6E"/>
          <w:sz w:val="21"/>
        </w:rPr>
        <w:t>so</w:t>
      </w:r>
      <w:r>
        <w:rPr>
          <w:rFonts w:ascii="Times New Roman"/>
          <w:color w:val="383838"/>
          <w:sz w:val="21"/>
        </w:rPr>
        <w:t>n </w:t>
      </w:r>
      <w:r>
        <w:rPr>
          <w:rFonts w:ascii="Times New Roman"/>
          <w:color w:val="4B4B4B"/>
          <w:sz w:val="21"/>
        </w:rPr>
        <w:t>re</w:t>
      </w:r>
      <w:r>
        <w:rPr>
          <w:rFonts w:ascii="Times New Roman"/>
          <w:color w:val="6E6E6E"/>
          <w:sz w:val="21"/>
        </w:rPr>
        <w:t>s</w:t>
      </w:r>
      <w:r>
        <w:rPr>
          <w:rFonts w:ascii="Times New Roman"/>
          <w:color w:val="383838"/>
          <w:sz w:val="21"/>
        </w:rPr>
        <w:t>p</w:t>
      </w:r>
      <w:r>
        <w:rPr>
          <w:rFonts w:ascii="Times New Roman"/>
          <w:color w:val="5D5D5D"/>
          <w:sz w:val="21"/>
        </w:rPr>
        <w:t>o</w:t>
      </w:r>
      <w:r>
        <w:rPr>
          <w:rFonts w:ascii="Times New Roman"/>
          <w:color w:val="383838"/>
          <w:sz w:val="21"/>
        </w:rPr>
        <w:t>n</w:t>
      </w:r>
      <w:r>
        <w:rPr>
          <w:rFonts w:ascii="Times New Roman"/>
          <w:color w:val="6E6E6E"/>
          <w:sz w:val="21"/>
        </w:rPr>
        <w:t>s</w:t>
      </w:r>
      <w:r>
        <w:rPr>
          <w:rFonts w:ascii="Times New Roman"/>
          <w:color w:val="161616"/>
          <w:sz w:val="21"/>
        </w:rPr>
        <w:t>i</w:t>
      </w:r>
      <w:r>
        <w:rPr>
          <w:rFonts w:ascii="Times New Roman"/>
          <w:color w:val="4B4B4B"/>
          <w:sz w:val="21"/>
        </w:rPr>
        <w:t>b</w:t>
      </w:r>
      <w:r>
        <w:rPr>
          <w:rFonts w:ascii="Times New Roman"/>
          <w:color w:val="2A2A2A"/>
          <w:sz w:val="21"/>
        </w:rPr>
        <w:t>l</w:t>
      </w:r>
      <w:r>
        <w:rPr>
          <w:rFonts w:ascii="Times New Roman"/>
          <w:color w:val="5D5D5D"/>
          <w:sz w:val="21"/>
        </w:rPr>
        <w:t>e</w:t>
      </w:r>
      <w:r>
        <w:rPr>
          <w:rFonts w:ascii="Times New Roman"/>
          <w:color w:val="5D5D5D"/>
          <w:spacing w:val="7"/>
          <w:sz w:val="21"/>
        </w:rPr>
        <w:t> </w:t>
      </w:r>
      <w:r>
        <w:rPr>
          <w:rFonts w:ascii="Times New Roman"/>
          <w:color w:val="2A2A2A"/>
          <w:sz w:val="21"/>
        </w:rPr>
        <w:t>in</w:t>
      </w:r>
      <w:r>
        <w:rPr>
          <w:rFonts w:ascii="Times New Roman"/>
          <w:color w:val="2A2A2A"/>
          <w:spacing w:val="5"/>
          <w:sz w:val="21"/>
        </w:rPr>
        <w:t> </w:t>
      </w:r>
      <w:r>
        <w:rPr>
          <w:rFonts w:ascii="Times New Roman"/>
          <w:color w:val="383838"/>
          <w:sz w:val="21"/>
        </w:rPr>
        <w:t>m</w:t>
      </w:r>
      <w:r>
        <w:rPr>
          <w:rFonts w:ascii="Times New Roman"/>
          <w:color w:val="6E6E6E"/>
          <w:sz w:val="21"/>
        </w:rPr>
        <w:t>y</w:t>
      </w:r>
      <w:r>
        <w:rPr>
          <w:rFonts w:ascii="Times New Roman"/>
          <w:color w:val="6E6E6E"/>
          <w:spacing w:val="8"/>
          <w:sz w:val="21"/>
        </w:rPr>
        <w:t> </w:t>
      </w:r>
      <w:r>
        <w:rPr>
          <w:rFonts w:ascii="Times New Roman"/>
          <w:color w:val="2A2A2A"/>
          <w:sz w:val="21"/>
        </w:rPr>
        <w:t>firm</w:t>
      </w:r>
      <w:r>
        <w:rPr>
          <w:rFonts w:ascii="Times New Roman"/>
          <w:color w:val="2A2A2A"/>
          <w:spacing w:val="10"/>
          <w:sz w:val="21"/>
        </w:rPr>
        <w:t> </w:t>
      </w:r>
      <w:r>
        <w:rPr>
          <w:rFonts w:ascii="Times New Roman"/>
          <w:color w:val="4B4B4B"/>
          <w:sz w:val="21"/>
        </w:rPr>
        <w:t>for</w:t>
      </w:r>
      <w:r>
        <w:rPr>
          <w:rFonts w:ascii="Times New Roman"/>
          <w:color w:val="4B4B4B"/>
          <w:spacing w:val="1"/>
          <w:sz w:val="21"/>
        </w:rPr>
        <w:t> </w:t>
      </w:r>
      <w:r>
        <w:rPr>
          <w:rFonts w:ascii="Times New Roman"/>
          <w:color w:val="4B4B4B"/>
          <w:sz w:val="21"/>
        </w:rPr>
        <w:t>the</w:t>
      </w:r>
      <w:r>
        <w:rPr>
          <w:rFonts w:ascii="Times New Roman"/>
          <w:color w:val="4B4B4B"/>
          <w:spacing w:val="12"/>
          <w:sz w:val="21"/>
        </w:rPr>
        <w:t> </w:t>
      </w:r>
      <w:r>
        <w:rPr>
          <w:rFonts w:ascii="Times New Roman"/>
          <w:color w:val="2A2A2A"/>
          <w:sz w:val="21"/>
        </w:rPr>
        <w:t>pri</w:t>
      </w:r>
      <w:r>
        <w:rPr>
          <w:rFonts w:ascii="Times New Roman"/>
          <w:color w:val="5D5D5D"/>
          <w:sz w:val="21"/>
        </w:rPr>
        <w:t>ce(s) </w:t>
      </w:r>
      <w:r>
        <w:rPr>
          <w:rFonts w:ascii="Times New Roman"/>
          <w:color w:val="4B4B4B"/>
          <w:sz w:val="21"/>
        </w:rPr>
        <w:t>and</w:t>
      </w:r>
      <w:r>
        <w:rPr>
          <w:rFonts w:ascii="Times New Roman"/>
          <w:color w:val="4B4B4B"/>
          <w:spacing w:val="8"/>
          <w:sz w:val="21"/>
        </w:rPr>
        <w:t> </w:t>
      </w:r>
      <w:r>
        <w:rPr>
          <w:rFonts w:ascii="Times New Roman"/>
          <w:color w:val="383838"/>
          <w:sz w:val="21"/>
        </w:rPr>
        <w:t>the</w:t>
      </w:r>
      <w:r>
        <w:rPr>
          <w:rFonts w:ascii="Times New Roman"/>
          <w:color w:val="383838"/>
          <w:spacing w:val="-12"/>
          <w:sz w:val="21"/>
        </w:rPr>
        <w:t> </w:t>
      </w:r>
      <w:r>
        <w:rPr>
          <w:rFonts w:ascii="Times New Roman"/>
          <w:color w:val="4B4B4B"/>
          <w:spacing w:val="-2"/>
          <w:sz w:val="21"/>
        </w:rPr>
        <w:t>amount</w:t>
      </w:r>
    </w:p>
    <w:p>
      <w:pPr>
        <w:spacing w:before="73"/>
        <w:ind w:left="403" w:right="0" w:firstLine="0"/>
        <w:jc w:val="both"/>
        <w:rPr>
          <w:rFonts w:ascii="Times New Roman"/>
          <w:sz w:val="21"/>
        </w:rPr>
      </w:pPr>
      <w:r>
        <w:rPr>
          <w:rFonts w:ascii="Times New Roman"/>
          <w:color w:val="4B4B4B"/>
          <w:sz w:val="21"/>
        </w:rPr>
        <w:t>of</w:t>
      </w:r>
      <w:r>
        <w:rPr>
          <w:rFonts w:ascii="Times New Roman"/>
          <w:color w:val="4B4B4B"/>
          <w:spacing w:val="3"/>
          <w:sz w:val="21"/>
        </w:rPr>
        <w:t> </w:t>
      </w:r>
      <w:r>
        <w:rPr>
          <w:rFonts w:ascii="Times New Roman"/>
          <w:color w:val="4B4B4B"/>
          <w:sz w:val="21"/>
        </w:rPr>
        <w:t>this </w:t>
      </w:r>
      <w:r>
        <w:rPr>
          <w:rFonts w:ascii="Times New Roman"/>
          <w:color w:val="383838"/>
          <w:spacing w:val="-4"/>
          <w:sz w:val="21"/>
        </w:rPr>
        <w:t>bid.</w:t>
      </w:r>
    </w:p>
    <w:p>
      <w:pPr>
        <w:pStyle w:val="BodyText"/>
        <w:rPr>
          <w:rFonts w:ascii="Times New Roman"/>
          <w:sz w:val="22"/>
        </w:rPr>
      </w:pPr>
    </w:p>
    <w:p>
      <w:pPr>
        <w:spacing w:line="229" w:lineRule="exact" w:before="162"/>
        <w:ind w:left="400" w:right="0" w:firstLine="0"/>
        <w:jc w:val="left"/>
        <w:rPr>
          <w:rFonts w:ascii="Times New Roman"/>
          <w:sz w:val="21"/>
        </w:rPr>
      </w:pPr>
      <w:r>
        <w:rPr>
          <w:rFonts w:ascii="Times New Roman"/>
          <w:color w:val="2A2A2A"/>
          <w:sz w:val="21"/>
        </w:rPr>
        <w:t>1</w:t>
      </w:r>
      <w:r>
        <w:rPr>
          <w:rFonts w:ascii="Times New Roman"/>
          <w:color w:val="2A2A2A"/>
          <w:spacing w:val="-14"/>
          <w:sz w:val="21"/>
        </w:rPr>
        <w:t> </w:t>
      </w:r>
      <w:r>
        <w:rPr>
          <w:rFonts w:ascii="Times New Roman"/>
          <w:color w:val="5D5D5D"/>
          <w:sz w:val="21"/>
        </w:rPr>
        <w:t>s</w:t>
      </w:r>
      <w:r>
        <w:rPr>
          <w:rFonts w:ascii="Times New Roman"/>
          <w:color w:val="2A2A2A"/>
          <w:sz w:val="21"/>
        </w:rPr>
        <w:t>t</w:t>
      </w:r>
      <w:r>
        <w:rPr>
          <w:rFonts w:ascii="Times New Roman"/>
          <w:color w:val="4B4B4B"/>
          <w:sz w:val="21"/>
        </w:rPr>
        <w:t>ate</w:t>
      </w:r>
      <w:r>
        <w:rPr>
          <w:rFonts w:ascii="Times New Roman"/>
          <w:color w:val="4B4B4B"/>
          <w:spacing w:val="-8"/>
          <w:sz w:val="21"/>
        </w:rPr>
        <w:t> </w:t>
      </w:r>
      <w:r>
        <w:rPr>
          <w:rFonts w:ascii="Times New Roman"/>
          <w:color w:val="2A2A2A"/>
          <w:spacing w:val="-2"/>
          <w:sz w:val="21"/>
        </w:rPr>
        <w:t>that:</w:t>
      </w:r>
    </w:p>
    <w:p>
      <w:pPr>
        <w:pStyle w:val="ListParagraph"/>
        <w:numPr>
          <w:ilvl w:val="0"/>
          <w:numId w:val="7"/>
        </w:numPr>
        <w:tabs>
          <w:tab w:pos="1103" w:val="left" w:leader="none"/>
          <w:tab w:pos="1110" w:val="left" w:leader="none"/>
        </w:tabs>
        <w:spacing w:line="244" w:lineRule="auto" w:before="0" w:after="0"/>
        <w:ind w:left="1110" w:right="1674" w:hanging="316"/>
        <w:jc w:val="left"/>
        <w:rPr>
          <w:rFonts w:ascii="Times New Roman"/>
          <w:sz w:val="21"/>
        </w:rPr>
      </w:pPr>
      <w:r>
        <w:rPr>
          <w:rFonts w:ascii="Times New Roman"/>
          <w:color w:val="383838"/>
          <w:sz w:val="21"/>
        </w:rPr>
        <w:t>The price(s) </w:t>
      </w:r>
      <w:r>
        <w:rPr>
          <w:rFonts w:ascii="Times New Roman"/>
          <w:color w:val="5D5D5D"/>
          <w:sz w:val="21"/>
        </w:rPr>
        <w:t>and</w:t>
      </w:r>
      <w:r>
        <w:rPr>
          <w:rFonts w:ascii="Times New Roman"/>
          <w:color w:val="5D5D5D"/>
          <w:spacing w:val="-6"/>
          <w:sz w:val="21"/>
        </w:rPr>
        <w:t> </w:t>
      </w:r>
      <w:r>
        <w:rPr>
          <w:rFonts w:ascii="Times New Roman"/>
          <w:color w:val="5D5D5D"/>
          <w:sz w:val="21"/>
        </w:rPr>
        <w:t>amount</w:t>
      </w:r>
      <w:r>
        <w:rPr>
          <w:rFonts w:ascii="Times New Roman"/>
          <w:color w:val="5D5D5D"/>
          <w:spacing w:val="-1"/>
          <w:sz w:val="21"/>
        </w:rPr>
        <w:t> </w:t>
      </w:r>
      <w:r>
        <w:rPr>
          <w:rFonts w:ascii="Times New Roman"/>
          <w:color w:val="4B4B4B"/>
          <w:sz w:val="21"/>
        </w:rPr>
        <w:t>of</w:t>
      </w:r>
      <w:r>
        <w:rPr>
          <w:rFonts w:ascii="Times New Roman"/>
          <w:color w:val="4B4B4B"/>
          <w:spacing w:val="-9"/>
          <w:sz w:val="21"/>
        </w:rPr>
        <w:t> </w:t>
      </w:r>
      <w:r>
        <w:rPr>
          <w:rFonts w:ascii="Times New Roman"/>
          <w:color w:val="4B4B4B"/>
          <w:sz w:val="21"/>
        </w:rPr>
        <w:t>this </w:t>
      </w:r>
      <w:r>
        <w:rPr>
          <w:rFonts w:ascii="Times New Roman"/>
          <w:color w:val="383838"/>
          <w:sz w:val="21"/>
        </w:rPr>
        <w:t>bid </w:t>
      </w:r>
      <w:r>
        <w:rPr>
          <w:rFonts w:ascii="Times New Roman"/>
          <w:color w:val="2A2A2A"/>
          <w:sz w:val="21"/>
        </w:rPr>
        <w:t>have </w:t>
      </w:r>
      <w:r>
        <w:rPr>
          <w:rFonts w:ascii="Times New Roman"/>
          <w:color w:val="4B4B4B"/>
          <w:sz w:val="21"/>
        </w:rPr>
        <w:t>been arrived</w:t>
      </w:r>
      <w:r>
        <w:rPr>
          <w:rFonts w:ascii="Times New Roman"/>
          <w:color w:val="4B4B4B"/>
          <w:spacing w:val="-3"/>
          <w:sz w:val="21"/>
        </w:rPr>
        <w:t> </w:t>
      </w:r>
      <w:r>
        <w:rPr>
          <w:rFonts w:ascii="Times New Roman"/>
          <w:color w:val="4B4B4B"/>
          <w:sz w:val="21"/>
        </w:rPr>
        <w:t>at </w:t>
      </w:r>
      <w:r>
        <w:rPr>
          <w:rFonts w:ascii="Times New Roman"/>
          <w:color w:val="383838"/>
          <w:sz w:val="21"/>
        </w:rPr>
        <w:t>independently </w:t>
      </w:r>
      <w:r>
        <w:rPr>
          <w:rFonts w:ascii="Times New Roman"/>
          <w:color w:val="4B4B4B"/>
          <w:sz w:val="21"/>
        </w:rPr>
        <w:t>and without consultation, communication</w:t>
      </w:r>
      <w:r>
        <w:rPr>
          <w:rFonts w:ascii="Times New Roman"/>
          <w:color w:val="4B4B4B"/>
          <w:spacing w:val="38"/>
          <w:sz w:val="21"/>
        </w:rPr>
        <w:t> </w:t>
      </w:r>
      <w:r>
        <w:rPr>
          <w:rFonts w:ascii="Times New Roman"/>
          <w:color w:val="4B4B4B"/>
          <w:sz w:val="21"/>
        </w:rPr>
        <w:t>or</w:t>
      </w:r>
      <w:r>
        <w:rPr>
          <w:rFonts w:ascii="Times New Roman"/>
          <w:color w:val="4B4B4B"/>
          <w:spacing w:val="-4"/>
          <w:sz w:val="21"/>
        </w:rPr>
        <w:t> </w:t>
      </w:r>
      <w:r>
        <w:rPr>
          <w:rFonts w:ascii="Times New Roman"/>
          <w:color w:val="4B4B4B"/>
          <w:sz w:val="21"/>
        </w:rPr>
        <w:t>agreement</w:t>
      </w:r>
      <w:r>
        <w:rPr>
          <w:rFonts w:ascii="Times New Roman"/>
          <w:color w:val="4B4B4B"/>
          <w:spacing w:val="40"/>
          <w:sz w:val="21"/>
        </w:rPr>
        <w:t> </w:t>
      </w:r>
      <w:r>
        <w:rPr>
          <w:rFonts w:ascii="Times New Roman"/>
          <w:color w:val="4B4B4B"/>
          <w:sz w:val="21"/>
        </w:rPr>
        <w:t>w</w:t>
      </w:r>
      <w:r>
        <w:rPr>
          <w:rFonts w:ascii="Times New Roman"/>
          <w:color w:val="2A2A2A"/>
          <w:sz w:val="21"/>
        </w:rPr>
        <w:t>i</w:t>
      </w:r>
      <w:r>
        <w:rPr>
          <w:rFonts w:ascii="Times New Roman"/>
          <w:color w:val="4B4B4B"/>
          <w:sz w:val="21"/>
        </w:rPr>
        <w:t>t</w:t>
      </w:r>
      <w:r>
        <w:rPr>
          <w:rFonts w:ascii="Times New Roman"/>
          <w:color w:val="161616"/>
          <w:sz w:val="21"/>
        </w:rPr>
        <w:t>h </w:t>
      </w:r>
      <w:r>
        <w:rPr>
          <w:rFonts w:ascii="Times New Roman"/>
          <w:color w:val="4B4B4B"/>
          <w:sz w:val="21"/>
        </w:rPr>
        <w:t>any other contractor, bidder or </w:t>
      </w:r>
      <w:r>
        <w:rPr>
          <w:rFonts w:ascii="Times New Roman"/>
          <w:color w:val="383838"/>
          <w:sz w:val="21"/>
        </w:rPr>
        <w:t>potential</w:t>
      </w:r>
      <w:r>
        <w:rPr>
          <w:rFonts w:ascii="Times New Roman"/>
          <w:color w:val="383838"/>
          <w:spacing w:val="36"/>
          <w:sz w:val="21"/>
        </w:rPr>
        <w:t> </w:t>
      </w:r>
      <w:r>
        <w:rPr>
          <w:rFonts w:ascii="Times New Roman"/>
          <w:color w:val="383838"/>
          <w:sz w:val="21"/>
        </w:rPr>
        <w:t>bidder.</w:t>
      </w:r>
    </w:p>
    <w:p>
      <w:pPr>
        <w:pStyle w:val="ListParagraph"/>
        <w:numPr>
          <w:ilvl w:val="0"/>
          <w:numId w:val="8"/>
        </w:numPr>
        <w:tabs>
          <w:tab w:pos="1111" w:val="left" w:leader="none"/>
          <w:tab w:pos="1117" w:val="left" w:leader="none"/>
        </w:tabs>
        <w:spacing w:line="252" w:lineRule="auto" w:before="0" w:after="0"/>
        <w:ind w:left="1117" w:right="814" w:hanging="351"/>
        <w:jc w:val="left"/>
        <w:rPr>
          <w:rFonts w:ascii="Times New Roman"/>
          <w:sz w:val="21"/>
        </w:rPr>
      </w:pPr>
      <w:r>
        <w:rPr>
          <w:rFonts w:ascii="Times New Roman"/>
          <w:color w:val="4B4B4B"/>
          <w:sz w:val="21"/>
        </w:rPr>
        <w:t>Neither </w:t>
      </w:r>
      <w:r>
        <w:rPr>
          <w:rFonts w:ascii="Times New Roman"/>
          <w:color w:val="383838"/>
          <w:sz w:val="21"/>
        </w:rPr>
        <w:t>the </w:t>
      </w:r>
      <w:r>
        <w:rPr>
          <w:rFonts w:ascii="Times New Roman"/>
          <w:color w:val="4B4B4B"/>
          <w:sz w:val="21"/>
        </w:rPr>
        <w:t>price(s) </w:t>
      </w:r>
      <w:r>
        <w:rPr>
          <w:rFonts w:ascii="Times New Roman"/>
          <w:color w:val="383838"/>
          <w:sz w:val="21"/>
        </w:rPr>
        <w:t>nor </w:t>
      </w:r>
      <w:r>
        <w:rPr>
          <w:rFonts w:ascii="Times New Roman"/>
          <w:color w:val="4B4B4B"/>
          <w:sz w:val="21"/>
        </w:rPr>
        <w:t>the</w:t>
      </w:r>
      <w:r>
        <w:rPr>
          <w:rFonts w:ascii="Times New Roman"/>
          <w:color w:val="4B4B4B"/>
          <w:spacing w:val="-3"/>
          <w:sz w:val="21"/>
        </w:rPr>
        <w:t> </w:t>
      </w:r>
      <w:r>
        <w:rPr>
          <w:rFonts w:ascii="Times New Roman"/>
          <w:color w:val="5D5D5D"/>
          <w:sz w:val="21"/>
        </w:rPr>
        <w:t>amount </w:t>
      </w:r>
      <w:r>
        <w:rPr>
          <w:rFonts w:ascii="Times New Roman"/>
          <w:color w:val="4B4B4B"/>
          <w:sz w:val="21"/>
        </w:rPr>
        <w:t>of</w:t>
      </w:r>
      <w:r>
        <w:rPr>
          <w:rFonts w:ascii="Times New Roman"/>
          <w:color w:val="4B4B4B"/>
          <w:spacing w:val="-1"/>
          <w:sz w:val="21"/>
        </w:rPr>
        <w:t> </w:t>
      </w:r>
      <w:r>
        <w:rPr>
          <w:rFonts w:ascii="Times New Roman"/>
          <w:color w:val="4B4B4B"/>
          <w:sz w:val="21"/>
        </w:rPr>
        <w:t>this </w:t>
      </w:r>
      <w:r>
        <w:rPr>
          <w:rFonts w:ascii="Times New Roman"/>
          <w:color w:val="383838"/>
          <w:sz w:val="21"/>
        </w:rPr>
        <w:t>bid</w:t>
      </w:r>
      <w:r>
        <w:rPr>
          <w:rFonts w:ascii="Times New Roman"/>
          <w:color w:val="6E6E6E"/>
          <w:sz w:val="21"/>
        </w:rPr>
        <w:t>,</w:t>
      </w:r>
      <w:r>
        <w:rPr>
          <w:rFonts w:ascii="Times New Roman"/>
          <w:color w:val="6E6E6E"/>
          <w:spacing w:val="-13"/>
          <w:sz w:val="21"/>
        </w:rPr>
        <w:t> </w:t>
      </w:r>
      <w:r>
        <w:rPr>
          <w:rFonts w:ascii="Times New Roman"/>
          <w:color w:val="4B4B4B"/>
          <w:sz w:val="21"/>
        </w:rPr>
        <w:t>and </w:t>
      </w:r>
      <w:r>
        <w:rPr>
          <w:rFonts w:ascii="Times New Roman"/>
          <w:color w:val="383838"/>
          <w:sz w:val="21"/>
        </w:rPr>
        <w:t>neither </w:t>
      </w:r>
      <w:r>
        <w:rPr>
          <w:rFonts w:ascii="Times New Roman"/>
          <w:color w:val="4B4B4B"/>
          <w:sz w:val="21"/>
        </w:rPr>
        <w:t>the</w:t>
      </w:r>
      <w:r>
        <w:rPr>
          <w:rFonts w:ascii="Times New Roman"/>
          <w:color w:val="4B4B4B"/>
          <w:spacing w:val="-3"/>
          <w:sz w:val="21"/>
        </w:rPr>
        <w:t> </w:t>
      </w:r>
      <w:r>
        <w:rPr>
          <w:rFonts w:ascii="Times New Roman"/>
          <w:color w:val="4B4B4B"/>
          <w:sz w:val="21"/>
        </w:rPr>
        <w:t>approximate</w:t>
      </w:r>
      <w:r>
        <w:rPr>
          <w:rFonts w:ascii="Times New Roman"/>
          <w:color w:val="4B4B4B"/>
          <w:spacing w:val="37"/>
          <w:sz w:val="21"/>
        </w:rPr>
        <w:t> </w:t>
      </w:r>
      <w:r>
        <w:rPr>
          <w:rFonts w:ascii="Times New Roman"/>
          <w:color w:val="383838"/>
          <w:sz w:val="21"/>
        </w:rPr>
        <w:t>price(s) </w:t>
      </w:r>
      <w:r>
        <w:rPr>
          <w:rFonts w:ascii="Times New Roman"/>
          <w:color w:val="2A2A2A"/>
          <w:sz w:val="21"/>
        </w:rPr>
        <w:t>nor </w:t>
      </w:r>
      <w:r>
        <w:rPr>
          <w:rFonts w:ascii="Times New Roman"/>
          <w:color w:val="4B4B4B"/>
          <w:sz w:val="21"/>
        </w:rPr>
        <w:t>the</w:t>
      </w:r>
      <w:r>
        <w:rPr>
          <w:rFonts w:ascii="Times New Roman"/>
          <w:color w:val="4B4B4B"/>
          <w:spacing w:val="-6"/>
          <w:sz w:val="21"/>
        </w:rPr>
        <w:t> </w:t>
      </w:r>
      <w:r>
        <w:rPr>
          <w:rFonts w:ascii="Times New Roman"/>
          <w:color w:val="4B4B4B"/>
          <w:sz w:val="21"/>
        </w:rPr>
        <w:t>approximate a</w:t>
      </w:r>
      <w:r>
        <w:rPr>
          <w:rFonts w:ascii="Times New Roman"/>
          <w:color w:val="2A2A2A"/>
          <w:sz w:val="21"/>
        </w:rPr>
        <w:t>m</w:t>
      </w:r>
      <w:r>
        <w:rPr>
          <w:rFonts w:ascii="Times New Roman"/>
          <w:color w:val="4B4B4B"/>
          <w:sz w:val="21"/>
        </w:rPr>
        <w:t>oun</w:t>
      </w:r>
      <w:r>
        <w:rPr>
          <w:rFonts w:ascii="Times New Roman"/>
          <w:color w:val="161616"/>
          <w:sz w:val="21"/>
        </w:rPr>
        <w:t>t</w:t>
      </w:r>
      <w:r>
        <w:rPr>
          <w:rFonts w:ascii="Times New Roman"/>
          <w:color w:val="161616"/>
          <w:spacing w:val="-9"/>
          <w:sz w:val="21"/>
        </w:rPr>
        <w:t> </w:t>
      </w:r>
      <w:r>
        <w:rPr>
          <w:rFonts w:ascii="Times New Roman"/>
          <w:color w:val="4B4B4B"/>
          <w:sz w:val="21"/>
        </w:rPr>
        <w:t>of</w:t>
      </w:r>
      <w:r>
        <w:rPr>
          <w:rFonts w:ascii="Times New Roman"/>
          <w:color w:val="4B4B4B"/>
          <w:spacing w:val="-2"/>
          <w:sz w:val="21"/>
        </w:rPr>
        <w:t> </w:t>
      </w:r>
      <w:r>
        <w:rPr>
          <w:rFonts w:ascii="Times New Roman"/>
          <w:color w:val="383838"/>
          <w:sz w:val="21"/>
        </w:rPr>
        <w:t>thi</w:t>
      </w:r>
      <w:r>
        <w:rPr>
          <w:rFonts w:ascii="Times New Roman"/>
          <w:color w:val="6E6E6E"/>
          <w:sz w:val="21"/>
        </w:rPr>
        <w:t>s </w:t>
      </w:r>
      <w:r>
        <w:rPr>
          <w:rFonts w:ascii="Times New Roman"/>
          <w:color w:val="383838"/>
          <w:sz w:val="21"/>
        </w:rPr>
        <w:t>bid</w:t>
      </w:r>
      <w:r>
        <w:rPr>
          <w:rFonts w:ascii="Times New Roman"/>
          <w:color w:val="6E6E6E"/>
          <w:sz w:val="21"/>
        </w:rPr>
        <w:t>, </w:t>
      </w:r>
      <w:r>
        <w:rPr>
          <w:rFonts w:ascii="Times New Roman"/>
          <w:color w:val="383838"/>
          <w:sz w:val="21"/>
        </w:rPr>
        <w:t>have </w:t>
      </w:r>
      <w:r>
        <w:rPr>
          <w:rFonts w:ascii="Times New Roman"/>
          <w:color w:val="4B4B4B"/>
          <w:sz w:val="21"/>
        </w:rPr>
        <w:t>been</w:t>
      </w:r>
      <w:r>
        <w:rPr>
          <w:rFonts w:ascii="Times New Roman"/>
          <w:color w:val="4B4B4B"/>
          <w:spacing w:val="-4"/>
          <w:sz w:val="21"/>
        </w:rPr>
        <w:t> </w:t>
      </w:r>
      <w:r>
        <w:rPr>
          <w:rFonts w:ascii="Times New Roman"/>
          <w:color w:val="383838"/>
          <w:sz w:val="21"/>
        </w:rPr>
        <w:t>disclosed to</w:t>
      </w:r>
      <w:r>
        <w:rPr>
          <w:rFonts w:ascii="Times New Roman"/>
          <w:color w:val="383838"/>
          <w:spacing w:val="-14"/>
          <w:sz w:val="21"/>
        </w:rPr>
        <w:t> </w:t>
      </w:r>
      <w:r>
        <w:rPr>
          <w:rFonts w:ascii="Times New Roman"/>
          <w:color w:val="4B4B4B"/>
          <w:sz w:val="21"/>
        </w:rPr>
        <w:t>any other </w:t>
      </w:r>
      <w:r>
        <w:rPr>
          <w:rFonts w:ascii="Times New Roman"/>
          <w:color w:val="383838"/>
          <w:sz w:val="21"/>
        </w:rPr>
        <w:t>finn </w:t>
      </w:r>
      <w:r>
        <w:rPr>
          <w:rFonts w:ascii="Times New Roman"/>
          <w:color w:val="4B4B4B"/>
          <w:sz w:val="21"/>
        </w:rPr>
        <w:t>or</w:t>
      </w:r>
      <w:r>
        <w:rPr>
          <w:rFonts w:ascii="Times New Roman"/>
          <w:color w:val="4B4B4B"/>
          <w:spacing w:val="-5"/>
          <w:sz w:val="21"/>
        </w:rPr>
        <w:t> </w:t>
      </w:r>
      <w:r>
        <w:rPr>
          <w:rFonts w:ascii="Times New Roman"/>
          <w:color w:val="383838"/>
          <w:sz w:val="21"/>
        </w:rPr>
        <w:t>person</w:t>
      </w:r>
      <w:r>
        <w:rPr>
          <w:rFonts w:ascii="Times New Roman"/>
          <w:color w:val="383838"/>
          <w:spacing w:val="20"/>
          <w:sz w:val="21"/>
        </w:rPr>
        <w:t> </w:t>
      </w:r>
      <w:r>
        <w:rPr>
          <w:rFonts w:ascii="Times New Roman"/>
          <w:color w:val="4B4B4B"/>
          <w:sz w:val="21"/>
        </w:rPr>
        <w:t>who </w:t>
      </w:r>
      <w:r>
        <w:rPr>
          <w:rFonts w:ascii="Times New Roman"/>
          <w:color w:val="2A2A2A"/>
          <w:sz w:val="21"/>
        </w:rPr>
        <w:t>i</w:t>
      </w:r>
      <w:r>
        <w:rPr>
          <w:rFonts w:ascii="Times New Roman"/>
          <w:color w:val="5D5D5D"/>
          <w:sz w:val="21"/>
        </w:rPr>
        <w:t>s</w:t>
      </w:r>
      <w:r>
        <w:rPr>
          <w:rFonts w:ascii="Times New Roman"/>
          <w:color w:val="5D5D5D"/>
          <w:spacing w:val="-10"/>
          <w:sz w:val="21"/>
        </w:rPr>
        <w:t> </w:t>
      </w:r>
      <w:r>
        <w:rPr>
          <w:rFonts w:ascii="Times New Roman"/>
          <w:color w:val="4B4B4B"/>
          <w:sz w:val="21"/>
        </w:rPr>
        <w:t>a</w:t>
      </w:r>
      <w:r>
        <w:rPr>
          <w:rFonts w:ascii="Times New Roman"/>
          <w:color w:val="4B4B4B"/>
          <w:spacing w:val="-2"/>
          <w:sz w:val="21"/>
        </w:rPr>
        <w:t> </w:t>
      </w:r>
      <w:r>
        <w:rPr>
          <w:rFonts w:ascii="Times New Roman"/>
          <w:color w:val="383838"/>
          <w:sz w:val="21"/>
        </w:rPr>
        <w:t>bidder</w:t>
      </w:r>
      <w:r>
        <w:rPr>
          <w:rFonts w:ascii="Times New Roman"/>
          <w:color w:val="383838"/>
          <w:spacing w:val="-1"/>
          <w:sz w:val="21"/>
        </w:rPr>
        <w:t> </w:t>
      </w:r>
      <w:r>
        <w:rPr>
          <w:rFonts w:ascii="Times New Roman"/>
          <w:color w:val="5D5D5D"/>
          <w:sz w:val="21"/>
        </w:rPr>
        <w:t>or </w:t>
      </w:r>
      <w:r>
        <w:rPr>
          <w:rFonts w:ascii="Times New Roman"/>
          <w:color w:val="383838"/>
          <w:sz w:val="21"/>
        </w:rPr>
        <w:t>potential</w:t>
      </w:r>
      <w:r>
        <w:rPr>
          <w:rFonts w:ascii="Times New Roman"/>
          <w:color w:val="383838"/>
          <w:spacing w:val="20"/>
          <w:sz w:val="21"/>
        </w:rPr>
        <w:t> </w:t>
      </w:r>
      <w:r>
        <w:rPr>
          <w:rFonts w:ascii="Times New Roman"/>
          <w:color w:val="383838"/>
          <w:sz w:val="21"/>
        </w:rPr>
        <w:t>bidder,</w:t>
      </w:r>
      <w:r>
        <w:rPr>
          <w:rFonts w:ascii="Times New Roman"/>
          <w:color w:val="383838"/>
          <w:spacing w:val="-4"/>
          <w:sz w:val="21"/>
        </w:rPr>
        <w:t> </w:t>
      </w:r>
      <w:r>
        <w:rPr>
          <w:rFonts w:ascii="Times New Roman"/>
          <w:color w:val="4B4B4B"/>
          <w:sz w:val="21"/>
        </w:rPr>
        <w:t>and </w:t>
      </w:r>
      <w:r>
        <w:rPr>
          <w:rFonts w:ascii="Times New Roman"/>
          <w:color w:val="2A2A2A"/>
          <w:sz w:val="21"/>
        </w:rPr>
        <w:t>th</w:t>
      </w:r>
      <w:r>
        <w:rPr>
          <w:rFonts w:ascii="Times New Roman"/>
          <w:color w:val="4B4B4B"/>
          <w:sz w:val="21"/>
        </w:rPr>
        <w:t>e</w:t>
      </w:r>
      <w:r>
        <w:rPr>
          <w:rFonts w:ascii="Times New Roman"/>
          <w:color w:val="6E6E6E"/>
          <w:sz w:val="21"/>
        </w:rPr>
        <w:t>y </w:t>
      </w:r>
      <w:r>
        <w:rPr>
          <w:rFonts w:ascii="Times New Roman"/>
          <w:color w:val="4B4B4B"/>
          <w:sz w:val="21"/>
        </w:rPr>
        <w:t>wi</w:t>
      </w:r>
      <w:r>
        <w:rPr>
          <w:rFonts w:ascii="Times New Roman"/>
          <w:color w:val="161616"/>
          <w:sz w:val="21"/>
        </w:rPr>
        <w:t>ll </w:t>
      </w:r>
      <w:r>
        <w:rPr>
          <w:rFonts w:ascii="Times New Roman"/>
          <w:color w:val="2A2A2A"/>
          <w:sz w:val="21"/>
        </w:rPr>
        <w:t>n</w:t>
      </w:r>
      <w:r>
        <w:rPr>
          <w:rFonts w:ascii="Times New Roman"/>
          <w:color w:val="5D5D5D"/>
          <w:sz w:val="21"/>
        </w:rPr>
        <w:t>o</w:t>
      </w:r>
      <w:r>
        <w:rPr>
          <w:rFonts w:ascii="Times New Roman"/>
          <w:color w:val="383838"/>
          <w:sz w:val="21"/>
        </w:rPr>
        <w:t>t </w:t>
      </w:r>
      <w:r>
        <w:rPr>
          <w:rFonts w:ascii="Times New Roman"/>
          <w:color w:val="4B4B4B"/>
          <w:sz w:val="21"/>
        </w:rPr>
        <w:t>be d</w:t>
      </w:r>
      <w:r>
        <w:rPr>
          <w:rFonts w:ascii="Times New Roman"/>
          <w:color w:val="161616"/>
          <w:sz w:val="21"/>
        </w:rPr>
        <w:t>i</w:t>
      </w:r>
      <w:r>
        <w:rPr>
          <w:rFonts w:ascii="Times New Roman"/>
          <w:color w:val="5D5D5D"/>
          <w:sz w:val="21"/>
        </w:rPr>
        <w:t>s</w:t>
      </w:r>
      <w:r>
        <w:rPr>
          <w:rFonts w:ascii="Times New Roman"/>
          <w:color w:val="383838"/>
          <w:sz w:val="21"/>
        </w:rPr>
        <w:t>clo</w:t>
      </w:r>
      <w:r>
        <w:rPr>
          <w:rFonts w:ascii="Times New Roman"/>
          <w:color w:val="6E6E6E"/>
          <w:sz w:val="21"/>
        </w:rPr>
        <w:t>s</w:t>
      </w:r>
      <w:r>
        <w:rPr>
          <w:rFonts w:ascii="Times New Roman"/>
          <w:color w:val="4B4B4B"/>
          <w:sz w:val="21"/>
        </w:rPr>
        <w:t>ed before </w:t>
      </w:r>
      <w:r>
        <w:rPr>
          <w:rFonts w:ascii="Times New Roman"/>
          <w:color w:val="383838"/>
          <w:sz w:val="21"/>
        </w:rPr>
        <w:t>bid </w:t>
      </w:r>
      <w:r>
        <w:rPr>
          <w:rFonts w:ascii="Times New Roman"/>
          <w:color w:val="4B4B4B"/>
          <w:sz w:val="21"/>
        </w:rPr>
        <w:t>ope</w:t>
      </w:r>
      <w:r>
        <w:rPr>
          <w:rFonts w:ascii="Times New Roman"/>
          <w:color w:val="2A2A2A"/>
          <w:sz w:val="21"/>
        </w:rPr>
        <w:t>nin</w:t>
      </w:r>
      <w:r>
        <w:rPr>
          <w:rFonts w:ascii="Times New Roman"/>
          <w:color w:val="5D5D5D"/>
          <w:sz w:val="21"/>
        </w:rPr>
        <w:t>g</w:t>
      </w:r>
      <w:r>
        <w:rPr>
          <w:rFonts w:ascii="Times New Roman"/>
          <w:color w:val="161616"/>
          <w:sz w:val="21"/>
        </w:rPr>
        <w:t>.</w:t>
      </w:r>
    </w:p>
    <w:p>
      <w:pPr>
        <w:pStyle w:val="ListParagraph"/>
        <w:numPr>
          <w:ilvl w:val="0"/>
          <w:numId w:val="8"/>
        </w:numPr>
        <w:tabs>
          <w:tab w:pos="1126" w:val="left" w:leader="none"/>
        </w:tabs>
        <w:spacing w:line="215" w:lineRule="exact" w:before="0" w:after="0"/>
        <w:ind w:left="1126" w:right="0" w:hanging="356"/>
        <w:jc w:val="left"/>
        <w:rPr>
          <w:rFonts w:ascii="Times New Roman"/>
          <w:sz w:val="21"/>
        </w:rPr>
      </w:pPr>
      <w:r>
        <w:rPr>
          <w:rFonts w:ascii="Times New Roman"/>
          <w:color w:val="4B4B4B"/>
          <w:sz w:val="21"/>
        </w:rPr>
        <w:t>No</w:t>
      </w:r>
      <w:r>
        <w:rPr>
          <w:rFonts w:ascii="Times New Roman"/>
          <w:color w:val="4B4B4B"/>
          <w:spacing w:val="-8"/>
          <w:sz w:val="21"/>
        </w:rPr>
        <w:t> </w:t>
      </w:r>
      <w:r>
        <w:rPr>
          <w:rFonts w:ascii="Times New Roman"/>
          <w:color w:val="4B4B4B"/>
          <w:sz w:val="21"/>
        </w:rPr>
        <w:t>attempt</w:t>
      </w:r>
      <w:r>
        <w:rPr>
          <w:rFonts w:ascii="Times New Roman"/>
          <w:color w:val="4B4B4B"/>
          <w:spacing w:val="13"/>
          <w:sz w:val="21"/>
        </w:rPr>
        <w:t> </w:t>
      </w:r>
      <w:r>
        <w:rPr>
          <w:rFonts w:ascii="Times New Roman"/>
          <w:color w:val="2A2A2A"/>
          <w:sz w:val="21"/>
        </w:rPr>
        <w:t>has </w:t>
      </w:r>
      <w:r>
        <w:rPr>
          <w:rFonts w:ascii="Times New Roman"/>
          <w:color w:val="4B4B4B"/>
          <w:sz w:val="21"/>
        </w:rPr>
        <w:t>been</w:t>
      </w:r>
      <w:r>
        <w:rPr>
          <w:rFonts w:ascii="Times New Roman"/>
          <w:color w:val="4B4B4B"/>
          <w:spacing w:val="7"/>
          <w:sz w:val="21"/>
        </w:rPr>
        <w:t> </w:t>
      </w:r>
      <w:r>
        <w:rPr>
          <w:rFonts w:ascii="Times New Roman"/>
          <w:color w:val="383838"/>
          <w:sz w:val="21"/>
        </w:rPr>
        <w:t>made</w:t>
      </w:r>
      <w:r>
        <w:rPr>
          <w:rFonts w:ascii="Times New Roman"/>
          <w:color w:val="383838"/>
          <w:spacing w:val="-10"/>
          <w:sz w:val="21"/>
        </w:rPr>
        <w:t> </w:t>
      </w:r>
      <w:r>
        <w:rPr>
          <w:rFonts w:ascii="Times New Roman"/>
          <w:color w:val="4B4B4B"/>
          <w:sz w:val="21"/>
        </w:rPr>
        <w:t>or</w:t>
      </w:r>
      <w:r>
        <w:rPr>
          <w:rFonts w:ascii="Times New Roman"/>
          <w:color w:val="4B4B4B"/>
          <w:spacing w:val="-9"/>
          <w:sz w:val="21"/>
        </w:rPr>
        <w:t> </w:t>
      </w:r>
      <w:r>
        <w:rPr>
          <w:rFonts w:ascii="Times New Roman"/>
          <w:color w:val="4B4B4B"/>
          <w:sz w:val="21"/>
        </w:rPr>
        <w:t>will</w:t>
      </w:r>
      <w:r>
        <w:rPr>
          <w:rFonts w:ascii="Times New Roman"/>
          <w:color w:val="4B4B4B"/>
          <w:spacing w:val="17"/>
          <w:sz w:val="21"/>
        </w:rPr>
        <w:t> </w:t>
      </w:r>
      <w:r>
        <w:rPr>
          <w:rFonts w:ascii="Times New Roman"/>
          <w:color w:val="4B4B4B"/>
          <w:sz w:val="21"/>
        </w:rPr>
        <w:t>be</w:t>
      </w:r>
      <w:r>
        <w:rPr>
          <w:rFonts w:ascii="Times New Roman"/>
          <w:color w:val="4B4B4B"/>
          <w:spacing w:val="-1"/>
          <w:sz w:val="21"/>
        </w:rPr>
        <w:t> </w:t>
      </w:r>
      <w:r>
        <w:rPr>
          <w:rFonts w:ascii="Times New Roman"/>
          <w:color w:val="383838"/>
          <w:sz w:val="21"/>
        </w:rPr>
        <w:t>made</w:t>
      </w:r>
      <w:r>
        <w:rPr>
          <w:rFonts w:ascii="Times New Roman"/>
          <w:color w:val="383838"/>
          <w:spacing w:val="-5"/>
          <w:sz w:val="21"/>
        </w:rPr>
        <w:t> </w:t>
      </w:r>
      <w:r>
        <w:rPr>
          <w:rFonts w:ascii="Times New Roman"/>
          <w:color w:val="4B4B4B"/>
          <w:sz w:val="21"/>
        </w:rPr>
        <w:t>to</w:t>
      </w:r>
      <w:r>
        <w:rPr>
          <w:rFonts w:ascii="Times New Roman"/>
          <w:color w:val="4B4B4B"/>
          <w:spacing w:val="-1"/>
          <w:sz w:val="21"/>
        </w:rPr>
        <w:t> </w:t>
      </w:r>
      <w:r>
        <w:rPr>
          <w:rFonts w:ascii="Times New Roman"/>
          <w:color w:val="161616"/>
          <w:sz w:val="21"/>
        </w:rPr>
        <w:t>induce</w:t>
      </w:r>
      <w:r>
        <w:rPr>
          <w:rFonts w:ascii="Times New Roman"/>
          <w:color w:val="161616"/>
          <w:spacing w:val="-5"/>
          <w:sz w:val="21"/>
        </w:rPr>
        <w:t> </w:t>
      </w:r>
      <w:r>
        <w:rPr>
          <w:rFonts w:ascii="Times New Roman"/>
          <w:color w:val="4B4B4B"/>
          <w:sz w:val="21"/>
        </w:rPr>
        <w:t>any</w:t>
      </w:r>
      <w:r>
        <w:rPr>
          <w:rFonts w:ascii="Times New Roman"/>
          <w:color w:val="4B4B4B"/>
          <w:spacing w:val="-2"/>
          <w:sz w:val="21"/>
        </w:rPr>
        <w:t> </w:t>
      </w:r>
      <w:r>
        <w:rPr>
          <w:rFonts w:ascii="Times New Roman"/>
          <w:color w:val="383838"/>
          <w:sz w:val="21"/>
        </w:rPr>
        <w:t>firm</w:t>
      </w:r>
      <w:r>
        <w:rPr>
          <w:rFonts w:ascii="Times New Roman"/>
          <w:color w:val="383838"/>
          <w:spacing w:val="2"/>
          <w:sz w:val="21"/>
        </w:rPr>
        <w:t> </w:t>
      </w:r>
      <w:r>
        <w:rPr>
          <w:rFonts w:ascii="Times New Roman"/>
          <w:color w:val="5D5D5D"/>
          <w:sz w:val="21"/>
        </w:rPr>
        <w:t>o</w:t>
      </w:r>
      <w:r>
        <w:rPr>
          <w:rFonts w:ascii="Times New Roman"/>
          <w:color w:val="2A2A2A"/>
          <w:sz w:val="21"/>
        </w:rPr>
        <w:t>r</w:t>
      </w:r>
      <w:r>
        <w:rPr>
          <w:rFonts w:ascii="Times New Roman"/>
          <w:color w:val="2A2A2A"/>
          <w:spacing w:val="-1"/>
          <w:sz w:val="21"/>
        </w:rPr>
        <w:t> </w:t>
      </w:r>
      <w:r>
        <w:rPr>
          <w:rFonts w:ascii="Times New Roman"/>
          <w:color w:val="4B4B4B"/>
          <w:sz w:val="21"/>
        </w:rPr>
        <w:t>person</w:t>
      </w:r>
      <w:r>
        <w:rPr>
          <w:rFonts w:ascii="Times New Roman"/>
          <w:color w:val="4B4B4B"/>
          <w:spacing w:val="10"/>
          <w:sz w:val="21"/>
        </w:rPr>
        <w:t> </w:t>
      </w:r>
      <w:r>
        <w:rPr>
          <w:rFonts w:ascii="Times New Roman"/>
          <w:color w:val="383838"/>
          <w:sz w:val="21"/>
        </w:rPr>
        <w:t>to</w:t>
      </w:r>
      <w:r>
        <w:rPr>
          <w:rFonts w:ascii="Times New Roman"/>
          <w:color w:val="383838"/>
          <w:spacing w:val="-10"/>
          <w:sz w:val="21"/>
        </w:rPr>
        <w:t> </w:t>
      </w:r>
      <w:r>
        <w:rPr>
          <w:rFonts w:ascii="Times New Roman"/>
          <w:color w:val="383838"/>
          <w:sz w:val="21"/>
        </w:rPr>
        <w:t>refrain</w:t>
      </w:r>
      <w:r>
        <w:rPr>
          <w:rFonts w:ascii="Times New Roman"/>
          <w:color w:val="383838"/>
          <w:spacing w:val="11"/>
          <w:sz w:val="21"/>
        </w:rPr>
        <w:t> </w:t>
      </w:r>
      <w:r>
        <w:rPr>
          <w:rFonts w:ascii="Times New Roman"/>
          <w:color w:val="383838"/>
          <w:sz w:val="21"/>
        </w:rPr>
        <w:t>from</w:t>
      </w:r>
      <w:r>
        <w:rPr>
          <w:rFonts w:ascii="Times New Roman"/>
          <w:color w:val="383838"/>
          <w:spacing w:val="11"/>
          <w:sz w:val="21"/>
        </w:rPr>
        <w:t> </w:t>
      </w:r>
      <w:r>
        <w:rPr>
          <w:rFonts w:ascii="Times New Roman"/>
          <w:color w:val="383838"/>
          <w:sz w:val="21"/>
        </w:rPr>
        <w:t>bidding</w:t>
      </w:r>
      <w:r>
        <w:rPr>
          <w:rFonts w:ascii="Times New Roman"/>
          <w:color w:val="383838"/>
          <w:spacing w:val="-6"/>
          <w:sz w:val="21"/>
        </w:rPr>
        <w:t> </w:t>
      </w:r>
      <w:r>
        <w:rPr>
          <w:rFonts w:ascii="Times New Roman"/>
          <w:color w:val="4B4B4B"/>
          <w:sz w:val="21"/>
        </w:rPr>
        <w:t>on</w:t>
      </w:r>
      <w:r>
        <w:rPr>
          <w:rFonts w:ascii="Times New Roman"/>
          <w:color w:val="4B4B4B"/>
          <w:spacing w:val="2"/>
          <w:sz w:val="21"/>
        </w:rPr>
        <w:t> </w:t>
      </w:r>
      <w:r>
        <w:rPr>
          <w:rFonts w:ascii="Times New Roman"/>
          <w:color w:val="2A2A2A"/>
          <w:spacing w:val="-4"/>
          <w:sz w:val="21"/>
        </w:rPr>
        <w:t>th</w:t>
      </w:r>
      <w:r>
        <w:rPr>
          <w:rFonts w:ascii="Times New Roman"/>
          <w:color w:val="4B4B4B"/>
          <w:spacing w:val="-4"/>
          <w:sz w:val="21"/>
        </w:rPr>
        <w:t>i</w:t>
      </w:r>
      <w:r>
        <w:rPr>
          <w:rFonts w:ascii="Times New Roman"/>
          <w:color w:val="6E6E6E"/>
          <w:spacing w:val="-4"/>
          <w:sz w:val="21"/>
        </w:rPr>
        <w:t>s</w:t>
      </w:r>
    </w:p>
    <w:p>
      <w:pPr>
        <w:spacing w:line="259" w:lineRule="auto" w:before="0"/>
        <w:ind w:left="1117" w:right="883" w:firstLine="0"/>
        <w:jc w:val="left"/>
        <w:rPr>
          <w:rFonts w:ascii="Times New Roman"/>
          <w:sz w:val="21"/>
        </w:rPr>
      </w:pPr>
      <w:r>
        <w:rPr>
          <w:rFonts w:ascii="Times New Roman"/>
          <w:color w:val="4B4B4B"/>
          <w:sz w:val="21"/>
        </w:rPr>
        <w:t>contract,</w:t>
      </w:r>
      <w:r>
        <w:rPr>
          <w:rFonts w:ascii="Times New Roman"/>
          <w:color w:val="4B4B4B"/>
          <w:spacing w:val="-4"/>
          <w:sz w:val="21"/>
        </w:rPr>
        <w:t> </w:t>
      </w:r>
      <w:r>
        <w:rPr>
          <w:rFonts w:ascii="Times New Roman"/>
          <w:color w:val="4B4B4B"/>
          <w:sz w:val="21"/>
        </w:rPr>
        <w:t>or</w:t>
      </w:r>
      <w:r>
        <w:rPr>
          <w:rFonts w:ascii="Times New Roman"/>
          <w:color w:val="4B4B4B"/>
          <w:spacing w:val="-8"/>
          <w:sz w:val="21"/>
        </w:rPr>
        <w:t> </w:t>
      </w:r>
      <w:r>
        <w:rPr>
          <w:rFonts w:ascii="Times New Roman"/>
          <w:color w:val="383838"/>
          <w:sz w:val="21"/>
        </w:rPr>
        <w:t>to</w:t>
      </w:r>
      <w:r>
        <w:rPr>
          <w:rFonts w:ascii="Times New Roman"/>
          <w:color w:val="383838"/>
          <w:spacing w:val="-10"/>
          <w:sz w:val="21"/>
        </w:rPr>
        <w:t> </w:t>
      </w:r>
      <w:r>
        <w:rPr>
          <w:rFonts w:ascii="Times New Roman"/>
          <w:color w:val="5D5D5D"/>
          <w:sz w:val="21"/>
        </w:rPr>
        <w:t>s</w:t>
      </w:r>
      <w:r>
        <w:rPr>
          <w:rFonts w:ascii="Times New Roman"/>
          <w:color w:val="2A2A2A"/>
          <w:sz w:val="21"/>
        </w:rPr>
        <w:t>u</w:t>
      </w:r>
      <w:r>
        <w:rPr>
          <w:rFonts w:ascii="Times New Roman"/>
          <w:color w:val="4B4B4B"/>
          <w:sz w:val="21"/>
        </w:rPr>
        <w:t>bm</w:t>
      </w:r>
      <w:r>
        <w:rPr>
          <w:rFonts w:ascii="Times New Roman"/>
          <w:color w:val="2A2A2A"/>
          <w:sz w:val="21"/>
        </w:rPr>
        <w:t>it</w:t>
      </w:r>
      <w:r>
        <w:rPr>
          <w:rFonts w:ascii="Times New Roman"/>
          <w:color w:val="2A2A2A"/>
          <w:spacing w:val="-2"/>
          <w:sz w:val="21"/>
        </w:rPr>
        <w:t> </w:t>
      </w:r>
      <w:r>
        <w:rPr>
          <w:rFonts w:ascii="Times New Roman"/>
          <w:color w:val="4B4B4B"/>
          <w:sz w:val="21"/>
        </w:rPr>
        <w:t>a </w:t>
      </w:r>
      <w:r>
        <w:rPr>
          <w:rFonts w:ascii="Times New Roman"/>
          <w:color w:val="383838"/>
          <w:sz w:val="21"/>
        </w:rPr>
        <w:t>bid higher than this </w:t>
      </w:r>
      <w:r>
        <w:rPr>
          <w:rFonts w:ascii="Times New Roman"/>
          <w:color w:val="4B4B4B"/>
          <w:sz w:val="21"/>
        </w:rPr>
        <w:t>bid,</w:t>
      </w:r>
      <w:r>
        <w:rPr>
          <w:rFonts w:ascii="Times New Roman"/>
          <w:color w:val="4B4B4B"/>
          <w:spacing w:val="-7"/>
          <w:sz w:val="21"/>
        </w:rPr>
        <w:t> </w:t>
      </w:r>
      <w:r>
        <w:rPr>
          <w:rFonts w:ascii="Times New Roman"/>
          <w:color w:val="4B4B4B"/>
          <w:sz w:val="21"/>
        </w:rPr>
        <w:t>or</w:t>
      </w:r>
      <w:r>
        <w:rPr>
          <w:rFonts w:ascii="Times New Roman"/>
          <w:color w:val="4B4B4B"/>
          <w:spacing w:val="-1"/>
          <w:sz w:val="21"/>
        </w:rPr>
        <w:t> </w:t>
      </w:r>
      <w:r>
        <w:rPr>
          <w:rFonts w:ascii="Times New Roman"/>
          <w:color w:val="383838"/>
          <w:sz w:val="21"/>
        </w:rPr>
        <w:t>to</w:t>
      </w:r>
      <w:r>
        <w:rPr>
          <w:rFonts w:ascii="Times New Roman"/>
          <w:color w:val="383838"/>
          <w:spacing w:val="-17"/>
          <w:sz w:val="21"/>
        </w:rPr>
        <w:t> </w:t>
      </w:r>
      <w:r>
        <w:rPr>
          <w:rFonts w:ascii="Times New Roman"/>
          <w:color w:val="5D5D5D"/>
          <w:sz w:val="21"/>
        </w:rPr>
        <w:t>s</w:t>
      </w:r>
      <w:r>
        <w:rPr>
          <w:rFonts w:ascii="Times New Roman"/>
          <w:color w:val="2A2A2A"/>
          <w:sz w:val="21"/>
        </w:rPr>
        <w:t>u</w:t>
      </w:r>
      <w:r>
        <w:rPr>
          <w:rFonts w:ascii="Times New Roman"/>
          <w:color w:val="4B4B4B"/>
          <w:sz w:val="21"/>
        </w:rPr>
        <w:t>bmit</w:t>
      </w:r>
      <w:r>
        <w:rPr>
          <w:rFonts w:ascii="Times New Roman"/>
          <w:color w:val="4B4B4B"/>
          <w:spacing w:val="-9"/>
          <w:sz w:val="21"/>
        </w:rPr>
        <w:t> </w:t>
      </w:r>
      <w:r>
        <w:rPr>
          <w:rFonts w:ascii="Times New Roman"/>
          <w:color w:val="383838"/>
          <w:sz w:val="21"/>
        </w:rPr>
        <w:t>any </w:t>
      </w:r>
      <w:r>
        <w:rPr>
          <w:rFonts w:ascii="Times New Roman"/>
          <w:color w:val="4B4B4B"/>
          <w:sz w:val="21"/>
        </w:rPr>
        <w:t>intentionally</w:t>
      </w:r>
      <w:r>
        <w:rPr>
          <w:rFonts w:ascii="Times New Roman"/>
          <w:color w:val="4B4B4B"/>
          <w:spacing w:val="24"/>
          <w:sz w:val="21"/>
        </w:rPr>
        <w:t> </w:t>
      </w:r>
      <w:r>
        <w:rPr>
          <w:rFonts w:ascii="Times New Roman"/>
          <w:color w:val="383838"/>
          <w:sz w:val="21"/>
        </w:rPr>
        <w:t>high </w:t>
      </w:r>
      <w:r>
        <w:rPr>
          <w:rFonts w:ascii="Times New Roman"/>
          <w:color w:val="4B4B4B"/>
          <w:sz w:val="21"/>
        </w:rPr>
        <w:t>or </w:t>
      </w:r>
      <w:r>
        <w:rPr>
          <w:rFonts w:ascii="Times New Roman"/>
          <w:color w:val="2A2A2A"/>
          <w:sz w:val="21"/>
        </w:rPr>
        <w:t>noncompetitive</w:t>
      </w:r>
      <w:r>
        <w:rPr>
          <w:rFonts w:ascii="Times New Roman"/>
          <w:color w:val="2A2A2A"/>
          <w:spacing w:val="-7"/>
          <w:sz w:val="21"/>
        </w:rPr>
        <w:t> </w:t>
      </w:r>
      <w:r>
        <w:rPr>
          <w:rFonts w:ascii="Times New Roman"/>
          <w:color w:val="4B4B4B"/>
          <w:sz w:val="21"/>
        </w:rPr>
        <w:t>bid or other form of complementary</w:t>
      </w:r>
      <w:r>
        <w:rPr>
          <w:rFonts w:ascii="Times New Roman"/>
          <w:color w:val="4B4B4B"/>
          <w:spacing w:val="40"/>
          <w:sz w:val="21"/>
        </w:rPr>
        <w:t> </w:t>
      </w:r>
      <w:r>
        <w:rPr>
          <w:rFonts w:ascii="Times New Roman"/>
          <w:color w:val="383838"/>
          <w:sz w:val="21"/>
        </w:rPr>
        <w:t>bid</w:t>
      </w:r>
      <w:r>
        <w:rPr>
          <w:rFonts w:ascii="Times New Roman"/>
          <w:color w:val="6E6E6E"/>
          <w:sz w:val="21"/>
        </w:rPr>
        <w:t>.</w:t>
      </w:r>
    </w:p>
    <w:p>
      <w:pPr>
        <w:pStyle w:val="ListParagraph"/>
        <w:numPr>
          <w:ilvl w:val="0"/>
          <w:numId w:val="8"/>
        </w:numPr>
        <w:tabs>
          <w:tab w:pos="1117" w:val="left" w:leader="none"/>
        </w:tabs>
        <w:spacing w:line="211" w:lineRule="exact" w:before="0" w:after="0"/>
        <w:ind w:left="1117" w:right="0" w:hanging="342"/>
        <w:jc w:val="left"/>
        <w:rPr>
          <w:rFonts w:ascii="Times New Roman"/>
          <w:sz w:val="21"/>
        </w:rPr>
      </w:pPr>
      <w:r>
        <w:rPr>
          <w:rFonts w:ascii="Times New Roman"/>
          <w:color w:val="383838"/>
          <w:sz w:val="21"/>
        </w:rPr>
        <w:t>The</w:t>
      </w:r>
      <w:r>
        <w:rPr>
          <w:rFonts w:ascii="Times New Roman"/>
          <w:color w:val="383838"/>
          <w:spacing w:val="-2"/>
          <w:sz w:val="21"/>
        </w:rPr>
        <w:t> </w:t>
      </w:r>
      <w:r>
        <w:rPr>
          <w:rFonts w:ascii="Times New Roman"/>
          <w:color w:val="383838"/>
          <w:sz w:val="21"/>
        </w:rPr>
        <w:t>bid</w:t>
      </w:r>
      <w:r>
        <w:rPr>
          <w:rFonts w:ascii="Times New Roman"/>
          <w:color w:val="383838"/>
          <w:spacing w:val="-5"/>
          <w:sz w:val="21"/>
        </w:rPr>
        <w:t> </w:t>
      </w:r>
      <w:r>
        <w:rPr>
          <w:rFonts w:ascii="Times New Roman"/>
          <w:color w:val="4B4B4B"/>
          <w:sz w:val="21"/>
        </w:rPr>
        <w:t>of </w:t>
      </w:r>
      <w:r>
        <w:rPr>
          <w:rFonts w:ascii="Times New Roman"/>
          <w:color w:val="383838"/>
          <w:sz w:val="21"/>
        </w:rPr>
        <w:t>my</w:t>
      </w:r>
      <w:r>
        <w:rPr>
          <w:rFonts w:ascii="Times New Roman"/>
          <w:color w:val="383838"/>
          <w:spacing w:val="14"/>
          <w:sz w:val="21"/>
        </w:rPr>
        <w:t> </w:t>
      </w:r>
      <w:r>
        <w:rPr>
          <w:rFonts w:ascii="Times New Roman"/>
          <w:color w:val="2A2A2A"/>
          <w:sz w:val="21"/>
        </w:rPr>
        <w:t>firm</w:t>
      </w:r>
      <w:r>
        <w:rPr>
          <w:rFonts w:ascii="Times New Roman"/>
          <w:color w:val="2A2A2A"/>
          <w:spacing w:val="19"/>
          <w:sz w:val="21"/>
        </w:rPr>
        <w:t> </w:t>
      </w:r>
      <w:r>
        <w:rPr>
          <w:rFonts w:ascii="Times New Roman"/>
          <w:color w:val="2A2A2A"/>
          <w:sz w:val="21"/>
        </w:rPr>
        <w:t>i</w:t>
      </w:r>
      <w:r>
        <w:rPr>
          <w:rFonts w:ascii="Times New Roman"/>
          <w:color w:val="6E6E6E"/>
          <w:sz w:val="21"/>
        </w:rPr>
        <w:t>s</w:t>
      </w:r>
      <w:r>
        <w:rPr>
          <w:rFonts w:ascii="Times New Roman"/>
          <w:color w:val="6E6E6E"/>
          <w:spacing w:val="3"/>
          <w:sz w:val="21"/>
        </w:rPr>
        <w:t> </w:t>
      </w:r>
      <w:r>
        <w:rPr>
          <w:rFonts w:ascii="Times New Roman"/>
          <w:color w:val="383838"/>
          <w:sz w:val="21"/>
        </w:rPr>
        <w:t>made</w:t>
      </w:r>
      <w:r>
        <w:rPr>
          <w:rFonts w:ascii="Times New Roman"/>
          <w:color w:val="383838"/>
          <w:spacing w:val="-6"/>
          <w:sz w:val="21"/>
        </w:rPr>
        <w:t> </w:t>
      </w:r>
      <w:r>
        <w:rPr>
          <w:rFonts w:ascii="Times New Roman"/>
          <w:color w:val="2A2A2A"/>
          <w:sz w:val="21"/>
        </w:rPr>
        <w:t>in </w:t>
      </w:r>
      <w:r>
        <w:rPr>
          <w:rFonts w:ascii="Times New Roman"/>
          <w:color w:val="5D5D5D"/>
          <w:sz w:val="21"/>
        </w:rPr>
        <w:t>good</w:t>
      </w:r>
      <w:r>
        <w:rPr>
          <w:rFonts w:ascii="Times New Roman"/>
          <w:color w:val="5D5D5D"/>
          <w:spacing w:val="-5"/>
          <w:sz w:val="21"/>
        </w:rPr>
        <w:t> </w:t>
      </w:r>
      <w:r>
        <w:rPr>
          <w:rFonts w:ascii="Times New Roman"/>
          <w:color w:val="4B4B4B"/>
          <w:sz w:val="21"/>
        </w:rPr>
        <w:t>faith</w:t>
      </w:r>
      <w:r>
        <w:rPr>
          <w:rFonts w:ascii="Times New Roman"/>
          <w:color w:val="4B4B4B"/>
          <w:spacing w:val="-6"/>
          <w:sz w:val="21"/>
        </w:rPr>
        <w:t> </w:t>
      </w:r>
      <w:r>
        <w:rPr>
          <w:rFonts w:ascii="Times New Roman"/>
          <w:color w:val="5D5D5D"/>
          <w:sz w:val="21"/>
        </w:rPr>
        <w:t>a</w:t>
      </w:r>
      <w:r>
        <w:rPr>
          <w:rFonts w:ascii="Times New Roman"/>
          <w:color w:val="2A2A2A"/>
          <w:sz w:val="21"/>
        </w:rPr>
        <w:t>nd</w:t>
      </w:r>
      <w:r>
        <w:rPr>
          <w:rFonts w:ascii="Times New Roman"/>
          <w:color w:val="2A2A2A"/>
          <w:spacing w:val="10"/>
          <w:sz w:val="21"/>
        </w:rPr>
        <w:t> </w:t>
      </w:r>
      <w:r>
        <w:rPr>
          <w:rFonts w:ascii="Times New Roman"/>
          <w:color w:val="2A2A2A"/>
          <w:sz w:val="21"/>
        </w:rPr>
        <w:t>n</w:t>
      </w:r>
      <w:r>
        <w:rPr>
          <w:rFonts w:ascii="Times New Roman"/>
          <w:color w:val="5D5D5D"/>
          <w:sz w:val="21"/>
        </w:rPr>
        <w:t>ot</w:t>
      </w:r>
      <w:r>
        <w:rPr>
          <w:rFonts w:ascii="Times New Roman"/>
          <w:color w:val="5D5D5D"/>
          <w:spacing w:val="5"/>
          <w:sz w:val="21"/>
        </w:rPr>
        <w:t> </w:t>
      </w:r>
      <w:r>
        <w:rPr>
          <w:rFonts w:ascii="Times New Roman"/>
          <w:color w:val="383838"/>
          <w:sz w:val="21"/>
        </w:rPr>
        <w:t>pur</w:t>
      </w:r>
      <w:r>
        <w:rPr>
          <w:rFonts w:ascii="Times New Roman"/>
          <w:color w:val="6E6E6E"/>
          <w:sz w:val="21"/>
        </w:rPr>
        <w:t>s</w:t>
      </w:r>
      <w:r>
        <w:rPr>
          <w:rFonts w:ascii="Times New Roman"/>
          <w:color w:val="383838"/>
          <w:sz w:val="21"/>
        </w:rPr>
        <w:t>uant</w:t>
      </w:r>
      <w:r>
        <w:rPr>
          <w:rFonts w:ascii="Times New Roman"/>
          <w:color w:val="383838"/>
          <w:spacing w:val="2"/>
          <w:sz w:val="21"/>
        </w:rPr>
        <w:t> </w:t>
      </w:r>
      <w:r>
        <w:rPr>
          <w:rFonts w:ascii="Times New Roman"/>
          <w:color w:val="383838"/>
          <w:sz w:val="21"/>
        </w:rPr>
        <w:t>to</w:t>
      </w:r>
      <w:r>
        <w:rPr>
          <w:rFonts w:ascii="Times New Roman"/>
          <w:color w:val="383838"/>
          <w:spacing w:val="-6"/>
          <w:sz w:val="21"/>
        </w:rPr>
        <w:t> </w:t>
      </w:r>
      <w:r>
        <w:rPr>
          <w:rFonts w:ascii="Times New Roman"/>
          <w:color w:val="4B4B4B"/>
          <w:sz w:val="21"/>
        </w:rPr>
        <w:t>any</w:t>
      </w:r>
      <w:r>
        <w:rPr>
          <w:rFonts w:ascii="Times New Roman"/>
          <w:color w:val="4B4B4B"/>
          <w:spacing w:val="-7"/>
          <w:sz w:val="21"/>
        </w:rPr>
        <w:t> </w:t>
      </w:r>
      <w:r>
        <w:rPr>
          <w:rFonts w:ascii="Times New Roman"/>
          <w:color w:val="4B4B4B"/>
          <w:sz w:val="21"/>
        </w:rPr>
        <w:t>agreement</w:t>
      </w:r>
      <w:r>
        <w:rPr>
          <w:rFonts w:ascii="Times New Roman"/>
          <w:color w:val="4B4B4B"/>
          <w:spacing w:val="9"/>
          <w:sz w:val="21"/>
        </w:rPr>
        <w:t> </w:t>
      </w:r>
      <w:r>
        <w:rPr>
          <w:rFonts w:ascii="Times New Roman"/>
          <w:color w:val="4B4B4B"/>
          <w:sz w:val="21"/>
        </w:rPr>
        <w:t>or</w:t>
      </w:r>
      <w:r>
        <w:rPr>
          <w:rFonts w:ascii="Times New Roman"/>
          <w:color w:val="4B4B4B"/>
          <w:spacing w:val="-13"/>
          <w:sz w:val="21"/>
        </w:rPr>
        <w:t> </w:t>
      </w:r>
      <w:r>
        <w:rPr>
          <w:rFonts w:ascii="Times New Roman"/>
          <w:color w:val="383838"/>
          <w:sz w:val="21"/>
        </w:rPr>
        <w:t>discussion</w:t>
      </w:r>
      <w:r>
        <w:rPr>
          <w:rFonts w:ascii="Times New Roman"/>
          <w:color w:val="383838"/>
          <w:spacing w:val="21"/>
          <w:sz w:val="21"/>
        </w:rPr>
        <w:t> </w:t>
      </w:r>
      <w:r>
        <w:rPr>
          <w:rFonts w:ascii="Times New Roman"/>
          <w:color w:val="5D5D5D"/>
          <w:sz w:val="21"/>
        </w:rPr>
        <w:t>w</w:t>
      </w:r>
      <w:r>
        <w:rPr>
          <w:rFonts w:ascii="Times New Roman"/>
          <w:color w:val="2A2A2A"/>
          <w:sz w:val="21"/>
        </w:rPr>
        <w:t>ith</w:t>
      </w:r>
      <w:r>
        <w:rPr>
          <w:rFonts w:ascii="Times New Roman"/>
          <w:color w:val="5D5D5D"/>
          <w:sz w:val="21"/>
        </w:rPr>
        <w:t>,</w:t>
      </w:r>
      <w:r>
        <w:rPr>
          <w:rFonts w:ascii="Times New Roman"/>
          <w:color w:val="5D5D5D"/>
          <w:spacing w:val="-3"/>
          <w:sz w:val="21"/>
        </w:rPr>
        <w:t> </w:t>
      </w:r>
      <w:r>
        <w:rPr>
          <w:rFonts w:ascii="Times New Roman"/>
          <w:color w:val="4B4B4B"/>
          <w:spacing w:val="-5"/>
          <w:sz w:val="21"/>
        </w:rPr>
        <w:t>or</w:t>
      </w:r>
    </w:p>
    <w:p>
      <w:pPr>
        <w:spacing w:line="240" w:lineRule="exact" w:before="0"/>
        <w:ind w:left="1133" w:right="0" w:firstLine="0"/>
        <w:jc w:val="left"/>
        <w:rPr>
          <w:rFonts w:ascii="Times New Roman"/>
          <w:sz w:val="21"/>
        </w:rPr>
      </w:pPr>
      <w:r>
        <w:rPr/>
        <mc:AlternateContent>
          <mc:Choice Requires="wps">
            <w:drawing>
              <wp:anchor distT="0" distB="0" distL="0" distR="0" allowOverlap="1" layoutInCell="1" locked="0" behindDoc="1" simplePos="0" relativeHeight="463471616">
                <wp:simplePos x="0" y="0"/>
                <wp:positionH relativeFrom="page">
                  <wp:posOffset>2962669</wp:posOffset>
                </wp:positionH>
                <wp:positionV relativeFrom="paragraph">
                  <wp:posOffset>39484</wp:posOffset>
                </wp:positionV>
                <wp:extent cx="105410" cy="29210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05410" cy="292100"/>
                        </a:xfrm>
                        <a:prstGeom prst="rect">
                          <a:avLst/>
                        </a:prstGeom>
                      </wps:spPr>
                      <wps:txbx>
                        <w:txbxContent>
                          <w:p>
                            <w:pPr>
                              <w:spacing w:line="459" w:lineRule="exact" w:before="0"/>
                              <w:ind w:left="0" w:right="0" w:firstLine="0"/>
                              <w:jc w:val="left"/>
                              <w:rPr>
                                <w:sz w:val="41"/>
                              </w:rPr>
                            </w:pPr>
                            <w:r>
                              <w:rPr>
                                <w:color w:val="5D5D5D"/>
                                <w:w w:val="69"/>
                                <w:sz w:val="41"/>
                                <w:u w:val="thick" w:color="5D5D5D"/>
                              </w:rPr>
                              <w:t>+</w:t>
                            </w:r>
                          </w:p>
                        </w:txbxContent>
                      </wps:txbx>
                      <wps:bodyPr wrap="square" lIns="0" tIns="0" rIns="0" bIns="0" rtlCol="0">
                        <a:noAutofit/>
                      </wps:bodyPr>
                    </wps:wsp>
                  </a:graphicData>
                </a:graphic>
              </wp:anchor>
            </w:drawing>
          </mc:Choice>
          <mc:Fallback>
            <w:pict>
              <v:shape style="position:absolute;margin-left:233.281097pt;margin-top:3.108987pt;width:8.3pt;height:23pt;mso-position-horizontal-relative:page;mso-position-vertical-relative:paragraph;z-index:-39844864" type="#_x0000_t202" id="docshape310" filled="false" stroked="false">
                <v:textbox inset="0,0,0,0">
                  <w:txbxContent>
                    <w:p>
                      <w:pPr>
                        <w:spacing w:line="459" w:lineRule="exact" w:before="0"/>
                        <w:ind w:left="0" w:right="0" w:firstLine="0"/>
                        <w:jc w:val="left"/>
                        <w:rPr>
                          <w:sz w:val="41"/>
                        </w:rPr>
                      </w:pPr>
                      <w:r>
                        <w:rPr>
                          <w:color w:val="5D5D5D"/>
                          <w:w w:val="69"/>
                          <w:sz w:val="41"/>
                          <w:u w:val="thick" w:color="5D5D5D"/>
                        </w:rPr>
                        <w:t>+</w:t>
                      </w:r>
                    </w:p>
                  </w:txbxContent>
                </v:textbox>
                <w10:wrap type="none"/>
              </v:shape>
            </w:pict>
          </mc:Fallback>
        </mc:AlternateContent>
      </w:r>
      <w:r>
        <w:rPr>
          <w:rFonts w:ascii="Times New Roman"/>
          <w:color w:val="383838"/>
          <w:sz w:val="21"/>
        </w:rPr>
        <w:t>inducement</w:t>
      </w:r>
      <w:r>
        <w:rPr>
          <w:rFonts w:ascii="Times New Roman"/>
          <w:color w:val="383838"/>
          <w:spacing w:val="20"/>
          <w:sz w:val="21"/>
        </w:rPr>
        <w:t> </w:t>
      </w:r>
      <w:r>
        <w:rPr>
          <w:rFonts w:ascii="Times New Roman"/>
          <w:color w:val="4B4B4B"/>
          <w:sz w:val="21"/>
        </w:rPr>
        <w:t>from</w:t>
      </w:r>
      <w:r>
        <w:rPr>
          <w:rFonts w:ascii="Times New Roman"/>
          <w:color w:val="808080"/>
          <w:sz w:val="21"/>
        </w:rPr>
        <w:t>,</w:t>
      </w:r>
      <w:r>
        <w:rPr>
          <w:rFonts w:ascii="Times New Roman"/>
          <w:color w:val="808080"/>
          <w:spacing w:val="-10"/>
          <w:sz w:val="21"/>
        </w:rPr>
        <w:t> </w:t>
      </w:r>
      <w:r>
        <w:rPr>
          <w:rFonts w:ascii="Times New Roman"/>
          <w:color w:val="4B4B4B"/>
          <w:sz w:val="21"/>
        </w:rPr>
        <w:t>any</w:t>
      </w:r>
      <w:r>
        <w:rPr>
          <w:rFonts w:ascii="Times New Roman"/>
          <w:color w:val="4B4B4B"/>
          <w:spacing w:val="1"/>
          <w:sz w:val="21"/>
        </w:rPr>
        <w:t> </w:t>
      </w:r>
      <w:r>
        <w:rPr>
          <w:rFonts w:ascii="Times New Roman"/>
          <w:color w:val="383838"/>
          <w:sz w:val="21"/>
        </w:rPr>
        <w:t>firm</w:t>
      </w:r>
      <w:r>
        <w:rPr>
          <w:rFonts w:ascii="Times New Roman"/>
          <w:color w:val="383838"/>
          <w:spacing w:val="11"/>
          <w:sz w:val="21"/>
        </w:rPr>
        <w:t> </w:t>
      </w:r>
      <w:r>
        <w:rPr>
          <w:rFonts w:ascii="Times New Roman"/>
          <w:color w:val="5D5D5D"/>
          <w:sz w:val="21"/>
        </w:rPr>
        <w:t>o</w:t>
      </w:r>
      <w:r>
        <w:rPr>
          <w:rFonts w:ascii="Times New Roman"/>
          <w:color w:val="2A2A2A"/>
          <w:sz w:val="21"/>
        </w:rPr>
        <w:t>r</w:t>
      </w:r>
      <w:r>
        <w:rPr>
          <w:rFonts w:ascii="Times New Roman"/>
          <w:color w:val="2A2A2A"/>
          <w:spacing w:val="2"/>
          <w:sz w:val="21"/>
        </w:rPr>
        <w:t> </w:t>
      </w:r>
      <w:r>
        <w:rPr>
          <w:rFonts w:ascii="Times New Roman"/>
          <w:color w:val="383838"/>
          <w:sz w:val="21"/>
        </w:rPr>
        <w:t>per</w:t>
      </w:r>
      <w:r>
        <w:rPr>
          <w:rFonts w:ascii="Times New Roman"/>
          <w:color w:val="6E6E6E"/>
          <w:sz w:val="21"/>
        </w:rPr>
        <w:t>s</w:t>
      </w:r>
      <w:r>
        <w:rPr>
          <w:rFonts w:ascii="Times New Roman"/>
          <w:color w:val="4B4B4B"/>
          <w:sz w:val="21"/>
        </w:rPr>
        <w:t>on</w:t>
      </w:r>
      <w:r>
        <w:rPr>
          <w:rFonts w:ascii="Times New Roman"/>
          <w:color w:val="4B4B4B"/>
          <w:spacing w:val="-6"/>
          <w:sz w:val="21"/>
        </w:rPr>
        <w:t> </w:t>
      </w:r>
      <w:r>
        <w:rPr>
          <w:rFonts w:ascii="Times New Roman"/>
          <w:color w:val="383838"/>
          <w:sz w:val="21"/>
        </w:rPr>
        <w:t>to</w:t>
      </w:r>
      <w:r>
        <w:rPr>
          <w:rFonts w:ascii="Times New Roman"/>
          <w:color w:val="383838"/>
          <w:spacing w:val="-17"/>
          <w:sz w:val="21"/>
        </w:rPr>
        <w:t> </w:t>
      </w:r>
      <w:r>
        <w:rPr>
          <w:rFonts w:ascii="Times New Roman"/>
          <w:color w:val="5D5D5D"/>
          <w:sz w:val="21"/>
        </w:rPr>
        <w:t>s</w:t>
      </w:r>
      <w:r>
        <w:rPr>
          <w:rFonts w:ascii="Times New Roman"/>
          <w:color w:val="2A2A2A"/>
          <w:sz w:val="21"/>
        </w:rPr>
        <w:t>ubmit</w:t>
      </w:r>
      <w:r>
        <w:rPr>
          <w:rFonts w:ascii="Times New Roman"/>
          <w:color w:val="2A2A2A"/>
          <w:spacing w:val="-10"/>
          <w:sz w:val="21"/>
        </w:rPr>
        <w:t> </w:t>
      </w:r>
      <w:r>
        <w:rPr>
          <w:rFonts w:ascii="Times New Roman"/>
          <w:color w:val="5D5D5D"/>
          <w:sz w:val="21"/>
        </w:rPr>
        <w:t>a</w:t>
      </w:r>
      <w:r>
        <w:rPr>
          <w:rFonts w:ascii="Times New Roman"/>
          <w:color w:val="5D5D5D"/>
          <w:spacing w:val="-2"/>
          <w:sz w:val="21"/>
        </w:rPr>
        <w:t> </w:t>
      </w:r>
      <w:r>
        <w:rPr>
          <w:rFonts w:ascii="Times New Roman"/>
          <w:color w:val="4B4B4B"/>
          <w:sz w:val="21"/>
        </w:rPr>
        <w:t>complementary</w:t>
      </w:r>
      <w:r>
        <w:rPr>
          <w:rFonts w:ascii="Times New Roman"/>
          <w:color w:val="4B4B4B"/>
          <w:spacing w:val="22"/>
          <w:sz w:val="21"/>
        </w:rPr>
        <w:t> </w:t>
      </w:r>
      <w:r>
        <w:rPr>
          <w:rFonts w:ascii="Times New Roman"/>
          <w:color w:val="4B4B4B"/>
          <w:sz w:val="21"/>
        </w:rPr>
        <w:t>or</w:t>
      </w:r>
      <w:r>
        <w:rPr>
          <w:rFonts w:ascii="Times New Roman"/>
          <w:color w:val="4B4B4B"/>
          <w:spacing w:val="-6"/>
          <w:sz w:val="21"/>
        </w:rPr>
        <w:t> </w:t>
      </w:r>
      <w:r>
        <w:rPr>
          <w:rFonts w:ascii="Times New Roman"/>
          <w:color w:val="4B4B4B"/>
          <w:sz w:val="21"/>
        </w:rPr>
        <w:t>other</w:t>
      </w:r>
      <w:r>
        <w:rPr>
          <w:rFonts w:ascii="Times New Roman"/>
          <w:color w:val="4B4B4B"/>
          <w:spacing w:val="6"/>
          <w:sz w:val="21"/>
        </w:rPr>
        <w:t> </w:t>
      </w:r>
      <w:r>
        <w:rPr>
          <w:rFonts w:ascii="Times New Roman"/>
          <w:color w:val="2A2A2A"/>
          <w:sz w:val="21"/>
        </w:rPr>
        <w:t>n</w:t>
      </w:r>
      <w:r>
        <w:rPr>
          <w:rFonts w:ascii="Times New Roman"/>
          <w:color w:val="4B4B4B"/>
          <w:sz w:val="21"/>
        </w:rPr>
        <w:t>o</w:t>
      </w:r>
      <w:r>
        <w:rPr>
          <w:rFonts w:ascii="Times New Roman"/>
          <w:color w:val="2A2A2A"/>
          <w:sz w:val="21"/>
        </w:rPr>
        <w:t>n</w:t>
      </w:r>
      <w:r>
        <w:rPr>
          <w:rFonts w:ascii="Times New Roman"/>
          <w:color w:val="5D5D5D"/>
          <w:sz w:val="21"/>
        </w:rPr>
        <w:t>co</w:t>
      </w:r>
      <w:r>
        <w:rPr>
          <w:rFonts w:ascii="Times New Roman"/>
          <w:color w:val="383838"/>
          <w:sz w:val="21"/>
        </w:rPr>
        <w:t>mp</w:t>
      </w:r>
      <w:r>
        <w:rPr>
          <w:rFonts w:ascii="Times New Roman"/>
          <w:color w:val="5D5D5D"/>
          <w:sz w:val="21"/>
        </w:rPr>
        <w:t>et</w:t>
      </w:r>
      <w:r>
        <w:rPr>
          <w:rFonts w:ascii="Times New Roman"/>
          <w:color w:val="383838"/>
          <w:sz w:val="21"/>
        </w:rPr>
        <w:t>iti</w:t>
      </w:r>
      <w:r>
        <w:rPr>
          <w:rFonts w:ascii="Times New Roman"/>
          <w:color w:val="5D5D5D"/>
          <w:sz w:val="21"/>
        </w:rPr>
        <w:t>ve</w:t>
      </w:r>
      <w:r>
        <w:rPr>
          <w:rFonts w:ascii="Times New Roman"/>
          <w:color w:val="5D5D5D"/>
          <w:spacing w:val="8"/>
          <w:sz w:val="21"/>
        </w:rPr>
        <w:t> </w:t>
      </w:r>
      <w:r>
        <w:rPr>
          <w:rFonts w:ascii="Times New Roman"/>
          <w:color w:val="4B4B4B"/>
          <w:spacing w:val="-4"/>
          <w:sz w:val="21"/>
        </w:rPr>
        <w:t>bid.</w:t>
      </w:r>
    </w:p>
    <w:p>
      <w:pPr>
        <w:pStyle w:val="ListParagraph"/>
        <w:numPr>
          <w:ilvl w:val="0"/>
          <w:numId w:val="8"/>
        </w:numPr>
        <w:tabs>
          <w:tab w:pos="1131" w:val="left" w:leader="none"/>
          <w:tab w:pos="4398" w:val="left" w:leader="none"/>
        </w:tabs>
        <w:spacing w:line="247" w:lineRule="auto" w:before="0" w:after="0"/>
        <w:ind w:left="1131" w:right="901" w:hanging="349"/>
        <w:jc w:val="left"/>
        <w:rPr>
          <w:rFonts w:ascii="Times New Roman"/>
          <w:sz w:val="21"/>
        </w:rPr>
      </w:pPr>
      <w:r>
        <w:rPr>
          <w:rFonts w:ascii="Times New Roman"/>
          <w:color w:val="4B4B4B"/>
          <w:sz w:val="21"/>
        </w:rPr>
        <w:tab/>
        <w:t>(Name ofFirm). </w:t>
      </w:r>
      <w:r>
        <w:rPr>
          <w:rFonts w:ascii="Times New Roman"/>
          <w:color w:val="383838"/>
          <w:sz w:val="21"/>
        </w:rPr>
        <w:t>its </w:t>
      </w:r>
      <w:r>
        <w:rPr>
          <w:rFonts w:ascii="Times New Roman"/>
          <w:color w:val="4B4B4B"/>
          <w:sz w:val="21"/>
        </w:rPr>
        <w:t>affiliates, subsidiaries, o</w:t>
      </w:r>
      <w:r>
        <w:rPr>
          <w:rFonts w:ascii="Times New Roman"/>
          <w:color w:val="2A2A2A"/>
          <w:sz w:val="21"/>
        </w:rPr>
        <w:t>ffi</w:t>
      </w:r>
      <w:r>
        <w:rPr>
          <w:rFonts w:ascii="Times New Roman"/>
          <w:color w:val="4B4B4B"/>
          <w:sz w:val="21"/>
        </w:rPr>
        <w:t>ce</w:t>
      </w:r>
      <w:r>
        <w:rPr>
          <w:rFonts w:ascii="Times New Roman"/>
          <w:color w:val="2A2A2A"/>
          <w:sz w:val="21"/>
        </w:rPr>
        <w:t>r</w:t>
      </w:r>
      <w:r>
        <w:rPr>
          <w:rFonts w:ascii="Times New Roman"/>
          <w:color w:val="5D5D5D"/>
          <w:sz w:val="21"/>
        </w:rPr>
        <w:t>s</w:t>
      </w:r>
      <w:r>
        <w:rPr>
          <w:rFonts w:ascii="Times New Roman"/>
          <w:color w:val="808080"/>
          <w:sz w:val="21"/>
        </w:rPr>
        <w:t>, </w:t>
      </w:r>
      <w:r>
        <w:rPr>
          <w:rFonts w:ascii="Times New Roman"/>
          <w:color w:val="383838"/>
          <w:sz w:val="21"/>
        </w:rPr>
        <w:t>director</w:t>
      </w:r>
      <w:r>
        <w:rPr>
          <w:rFonts w:ascii="Times New Roman"/>
          <w:color w:val="6E6E6E"/>
          <w:sz w:val="21"/>
        </w:rPr>
        <w:t>s </w:t>
      </w:r>
      <w:r>
        <w:rPr>
          <w:rFonts w:ascii="Times New Roman"/>
          <w:color w:val="4B4B4B"/>
          <w:sz w:val="21"/>
        </w:rPr>
        <w:t>and employee</w:t>
      </w:r>
      <w:r>
        <w:rPr>
          <w:rFonts w:ascii="Times New Roman"/>
          <w:color w:val="4B4B4B"/>
          <w:spacing w:val="78"/>
          <w:sz w:val="21"/>
        </w:rPr>
        <w:t> </w:t>
      </w:r>
      <w:r>
        <w:rPr>
          <w:rFonts w:ascii="Times New Roman"/>
          <w:color w:val="4B4B4B"/>
          <w:sz w:val="21"/>
        </w:rPr>
        <w:t>are</w:t>
      </w:r>
      <w:r>
        <w:rPr>
          <w:rFonts w:ascii="Times New Roman"/>
          <w:color w:val="4B4B4B"/>
          <w:spacing w:val="-8"/>
          <w:sz w:val="21"/>
        </w:rPr>
        <w:t> </w:t>
      </w:r>
      <w:r>
        <w:rPr>
          <w:rFonts w:ascii="Times New Roman"/>
          <w:color w:val="2A2A2A"/>
          <w:sz w:val="21"/>
        </w:rPr>
        <w:t>not</w:t>
      </w:r>
      <w:r>
        <w:rPr>
          <w:rFonts w:ascii="Times New Roman"/>
          <w:color w:val="2A2A2A"/>
          <w:spacing w:val="-7"/>
          <w:sz w:val="21"/>
        </w:rPr>
        <w:t> </w:t>
      </w:r>
      <w:r>
        <w:rPr>
          <w:rFonts w:ascii="Times New Roman"/>
          <w:color w:val="4B4B4B"/>
          <w:sz w:val="21"/>
        </w:rPr>
        <w:t>current!</w:t>
      </w:r>
      <w:r>
        <w:rPr>
          <w:rFonts w:ascii="Times New Roman"/>
          <w:color w:val="4B4B4B"/>
          <w:spacing w:val="80"/>
          <w:sz w:val="21"/>
        </w:rPr>
        <w:t> </w:t>
      </w:r>
      <w:r>
        <w:rPr>
          <w:rFonts w:ascii="Times New Roman"/>
          <w:color w:val="2A2A2A"/>
          <w:sz w:val="21"/>
        </w:rPr>
        <w:t>und</w:t>
      </w:r>
      <w:r>
        <w:rPr>
          <w:rFonts w:ascii="Times New Roman"/>
          <w:color w:val="5D5D5D"/>
          <w:sz w:val="21"/>
        </w:rPr>
        <w:t>e</w:t>
      </w:r>
      <w:r>
        <w:rPr>
          <w:rFonts w:ascii="Times New Roman"/>
          <w:color w:val="2A2A2A"/>
          <w:sz w:val="21"/>
        </w:rPr>
        <w:t>r </w:t>
      </w:r>
      <w:r>
        <w:rPr>
          <w:rFonts w:ascii="Times New Roman"/>
          <w:color w:val="383838"/>
          <w:sz w:val="21"/>
        </w:rPr>
        <w:t>investigation</w:t>
      </w:r>
      <w:r>
        <w:rPr>
          <w:rFonts w:ascii="Times New Roman"/>
          <w:color w:val="383838"/>
          <w:spacing w:val="23"/>
          <w:sz w:val="21"/>
        </w:rPr>
        <w:t> </w:t>
      </w:r>
      <w:r>
        <w:rPr>
          <w:rFonts w:ascii="Times New Roman"/>
          <w:color w:val="4B4B4B"/>
          <w:sz w:val="21"/>
        </w:rPr>
        <w:t>by</w:t>
      </w:r>
      <w:r>
        <w:rPr>
          <w:rFonts w:ascii="Times New Roman"/>
          <w:color w:val="4B4B4B"/>
          <w:spacing w:val="-2"/>
          <w:sz w:val="21"/>
        </w:rPr>
        <w:t> </w:t>
      </w:r>
      <w:r>
        <w:rPr>
          <w:rFonts w:ascii="Times New Roman"/>
          <w:color w:val="4B4B4B"/>
          <w:sz w:val="21"/>
        </w:rPr>
        <w:t>any </w:t>
      </w:r>
      <w:r>
        <w:rPr>
          <w:rFonts w:ascii="Times New Roman"/>
          <w:color w:val="5D5D5D"/>
          <w:sz w:val="21"/>
        </w:rPr>
        <w:t>gove</w:t>
      </w:r>
      <w:r>
        <w:rPr>
          <w:rFonts w:ascii="Times New Roman"/>
          <w:color w:val="2A2A2A"/>
          <w:sz w:val="21"/>
        </w:rPr>
        <w:t>rnm</w:t>
      </w:r>
      <w:r>
        <w:rPr>
          <w:rFonts w:ascii="Times New Roman"/>
          <w:color w:val="4B4B4B"/>
          <w:sz w:val="21"/>
        </w:rPr>
        <w:t>en</w:t>
      </w:r>
      <w:r>
        <w:rPr>
          <w:rFonts w:ascii="Times New Roman"/>
          <w:color w:val="2A2A2A"/>
          <w:sz w:val="21"/>
        </w:rPr>
        <w:t>t</w:t>
      </w:r>
      <w:r>
        <w:rPr>
          <w:rFonts w:ascii="Times New Roman"/>
          <w:color w:val="4B4B4B"/>
          <w:sz w:val="21"/>
        </w:rPr>
        <w:t>al</w:t>
      </w:r>
      <w:r>
        <w:rPr>
          <w:rFonts w:ascii="Times New Roman"/>
          <w:color w:val="4B4B4B"/>
          <w:spacing w:val="-17"/>
          <w:sz w:val="21"/>
        </w:rPr>
        <w:t> </w:t>
      </w:r>
      <w:r>
        <w:rPr>
          <w:rFonts w:ascii="Times New Roman"/>
          <w:color w:val="4B4B4B"/>
          <w:sz w:val="21"/>
        </w:rPr>
        <w:t>agency and </w:t>
      </w:r>
      <w:r>
        <w:rPr>
          <w:rFonts w:ascii="Times New Roman"/>
          <w:color w:val="383838"/>
          <w:sz w:val="21"/>
        </w:rPr>
        <w:t>have </w:t>
      </w:r>
      <w:r>
        <w:rPr>
          <w:rFonts w:ascii="Times New Roman"/>
          <w:color w:val="2A2A2A"/>
          <w:sz w:val="21"/>
        </w:rPr>
        <w:t>not </w:t>
      </w:r>
      <w:r>
        <w:rPr>
          <w:rFonts w:ascii="Times New Roman"/>
          <w:color w:val="383838"/>
          <w:sz w:val="21"/>
        </w:rPr>
        <w:t>in</w:t>
      </w:r>
      <w:r>
        <w:rPr>
          <w:rFonts w:ascii="Times New Roman"/>
          <w:color w:val="383838"/>
          <w:spacing w:val="-5"/>
          <w:sz w:val="21"/>
        </w:rPr>
        <w:t> </w:t>
      </w:r>
      <w:r>
        <w:rPr>
          <w:rFonts w:ascii="Times New Roman"/>
          <w:color w:val="4B4B4B"/>
          <w:sz w:val="21"/>
        </w:rPr>
        <w:t>the </w:t>
      </w:r>
      <w:r>
        <w:rPr>
          <w:rFonts w:ascii="Times New Roman"/>
          <w:color w:val="2A2A2A"/>
          <w:sz w:val="21"/>
        </w:rPr>
        <w:t>last </w:t>
      </w:r>
      <w:r>
        <w:rPr>
          <w:rFonts w:ascii="Times New Roman"/>
          <w:color w:val="4B4B4B"/>
          <w:sz w:val="21"/>
        </w:rPr>
        <w:t>four </w:t>
      </w:r>
      <w:r>
        <w:rPr>
          <w:rFonts w:ascii="Times New Roman"/>
          <w:color w:val="5D5D5D"/>
          <w:sz w:val="21"/>
        </w:rPr>
        <w:t>yea</w:t>
      </w:r>
      <w:r>
        <w:rPr>
          <w:rFonts w:ascii="Times New Roman"/>
          <w:color w:val="161616"/>
          <w:sz w:val="21"/>
        </w:rPr>
        <w:t>r</w:t>
      </w:r>
      <w:r>
        <w:rPr>
          <w:rFonts w:ascii="Times New Roman"/>
          <w:color w:val="6E6E6E"/>
          <w:sz w:val="21"/>
        </w:rPr>
        <w:t>s </w:t>
      </w:r>
      <w:r>
        <w:rPr>
          <w:rFonts w:ascii="Times New Roman"/>
          <w:color w:val="4B4B4B"/>
          <w:sz w:val="21"/>
        </w:rPr>
        <w:t>been conv</w:t>
      </w:r>
      <w:r>
        <w:rPr>
          <w:rFonts w:ascii="Times New Roman"/>
          <w:color w:val="161616"/>
          <w:sz w:val="21"/>
        </w:rPr>
        <w:t>i</w:t>
      </w:r>
      <w:r>
        <w:rPr>
          <w:rFonts w:ascii="Times New Roman"/>
          <w:color w:val="4B4B4B"/>
          <w:sz w:val="21"/>
        </w:rPr>
        <w:t>c</w:t>
      </w:r>
      <w:r>
        <w:rPr>
          <w:rFonts w:ascii="Times New Roman"/>
          <w:color w:val="2A2A2A"/>
          <w:sz w:val="21"/>
        </w:rPr>
        <w:t>t</w:t>
      </w:r>
      <w:r>
        <w:rPr>
          <w:rFonts w:ascii="Times New Roman"/>
          <w:color w:val="4B4B4B"/>
          <w:sz w:val="21"/>
        </w:rPr>
        <w:t>ed or found </w:t>
      </w:r>
      <w:r>
        <w:rPr>
          <w:rFonts w:ascii="Times New Roman"/>
          <w:color w:val="161616"/>
          <w:sz w:val="21"/>
        </w:rPr>
        <w:t>li</w:t>
      </w:r>
      <w:r>
        <w:rPr>
          <w:rFonts w:ascii="Times New Roman"/>
          <w:color w:val="4B4B4B"/>
          <w:sz w:val="21"/>
        </w:rPr>
        <w:t>ab</w:t>
      </w:r>
      <w:r>
        <w:rPr>
          <w:rFonts w:ascii="Times New Roman"/>
          <w:color w:val="161616"/>
          <w:sz w:val="21"/>
        </w:rPr>
        <w:t>l</w:t>
      </w:r>
      <w:r>
        <w:rPr>
          <w:rFonts w:ascii="Times New Roman"/>
          <w:color w:val="4B4B4B"/>
          <w:sz w:val="21"/>
        </w:rPr>
        <w:t>e </w:t>
      </w:r>
      <w:r>
        <w:rPr>
          <w:rFonts w:ascii="Times New Roman"/>
          <w:color w:val="383838"/>
          <w:sz w:val="21"/>
        </w:rPr>
        <w:t>for </w:t>
      </w:r>
      <w:r>
        <w:rPr>
          <w:rFonts w:ascii="Times New Roman"/>
          <w:color w:val="5D5D5D"/>
          <w:sz w:val="21"/>
        </w:rPr>
        <w:t>a</w:t>
      </w:r>
      <w:r>
        <w:rPr>
          <w:rFonts w:ascii="Times New Roman"/>
          <w:color w:val="2A2A2A"/>
          <w:sz w:val="21"/>
        </w:rPr>
        <w:t>n</w:t>
      </w:r>
      <w:r>
        <w:rPr>
          <w:rFonts w:ascii="Times New Roman"/>
          <w:color w:val="5D5D5D"/>
          <w:sz w:val="21"/>
        </w:rPr>
        <w:t>y </w:t>
      </w:r>
      <w:r>
        <w:rPr>
          <w:rFonts w:ascii="Times New Roman"/>
          <w:color w:val="4B4B4B"/>
          <w:sz w:val="21"/>
        </w:rPr>
        <w:t>act </w:t>
      </w:r>
      <w:r>
        <w:rPr>
          <w:rFonts w:ascii="Times New Roman"/>
          <w:color w:val="2A2A2A"/>
          <w:sz w:val="21"/>
        </w:rPr>
        <w:t>prohibited</w:t>
      </w:r>
      <w:r>
        <w:rPr>
          <w:rFonts w:ascii="Times New Roman"/>
          <w:color w:val="2A2A2A"/>
          <w:spacing w:val="32"/>
          <w:sz w:val="21"/>
        </w:rPr>
        <w:t> </w:t>
      </w:r>
      <w:r>
        <w:rPr>
          <w:rFonts w:ascii="Times New Roman"/>
          <w:color w:val="383838"/>
          <w:sz w:val="21"/>
        </w:rPr>
        <w:t>by </w:t>
      </w:r>
      <w:r>
        <w:rPr>
          <w:rFonts w:ascii="Times New Roman"/>
          <w:color w:val="4B4B4B"/>
          <w:sz w:val="21"/>
        </w:rPr>
        <w:t>State</w:t>
      </w:r>
      <w:r>
        <w:rPr>
          <w:rFonts w:ascii="Times New Roman"/>
          <w:color w:val="4B4B4B"/>
          <w:spacing w:val="-4"/>
          <w:sz w:val="21"/>
        </w:rPr>
        <w:t> </w:t>
      </w:r>
      <w:r>
        <w:rPr>
          <w:rFonts w:ascii="Times New Roman"/>
          <w:color w:val="4B4B4B"/>
          <w:sz w:val="21"/>
        </w:rPr>
        <w:t>or Federal </w:t>
      </w:r>
      <w:r>
        <w:rPr>
          <w:rFonts w:ascii="Times New Roman"/>
          <w:color w:val="383838"/>
          <w:sz w:val="21"/>
        </w:rPr>
        <w:t>law </w:t>
      </w:r>
      <w:r>
        <w:rPr>
          <w:rFonts w:ascii="Times New Roman"/>
          <w:color w:val="2A2A2A"/>
          <w:sz w:val="21"/>
        </w:rPr>
        <w:t>in </w:t>
      </w:r>
      <w:r>
        <w:rPr>
          <w:rFonts w:ascii="Times New Roman"/>
          <w:color w:val="4B4B4B"/>
          <w:sz w:val="21"/>
        </w:rPr>
        <w:t>any </w:t>
      </w:r>
      <w:r>
        <w:rPr>
          <w:rFonts w:ascii="Times New Roman"/>
          <w:color w:val="383838"/>
          <w:sz w:val="21"/>
        </w:rPr>
        <w:t>jurisdiction, </w:t>
      </w:r>
      <w:r>
        <w:rPr>
          <w:rFonts w:ascii="Times New Roman"/>
          <w:color w:val="2A2A2A"/>
          <w:sz w:val="21"/>
        </w:rPr>
        <w:t>in</w:t>
      </w:r>
      <w:r>
        <w:rPr>
          <w:rFonts w:ascii="Times New Roman"/>
          <w:color w:val="5D5D5D"/>
          <w:sz w:val="21"/>
        </w:rPr>
        <w:t>vo</w:t>
      </w:r>
      <w:r>
        <w:rPr>
          <w:rFonts w:ascii="Times New Roman"/>
          <w:color w:val="161616"/>
          <w:sz w:val="21"/>
        </w:rPr>
        <w:t>l</w:t>
      </w:r>
      <w:r>
        <w:rPr>
          <w:rFonts w:ascii="Times New Roman"/>
          <w:color w:val="5D5D5D"/>
          <w:sz w:val="21"/>
        </w:rPr>
        <w:t>v</w:t>
      </w:r>
      <w:r>
        <w:rPr>
          <w:rFonts w:ascii="Times New Roman"/>
          <w:color w:val="2A2A2A"/>
          <w:sz w:val="21"/>
        </w:rPr>
        <w:t>in</w:t>
      </w:r>
      <w:r>
        <w:rPr>
          <w:rFonts w:ascii="Times New Roman"/>
          <w:color w:val="5D5D5D"/>
          <w:sz w:val="21"/>
        </w:rPr>
        <w:t>g </w:t>
      </w:r>
      <w:r>
        <w:rPr>
          <w:rFonts w:ascii="Times New Roman"/>
          <w:color w:val="4B4B4B"/>
          <w:sz w:val="21"/>
        </w:rPr>
        <w:t>conspiracy or</w:t>
      </w:r>
      <w:r>
        <w:rPr>
          <w:rFonts w:ascii="Times New Roman"/>
          <w:color w:val="4B4B4B"/>
          <w:spacing w:val="-13"/>
          <w:sz w:val="21"/>
        </w:rPr>
        <w:t> </w:t>
      </w:r>
      <w:r>
        <w:rPr>
          <w:rFonts w:ascii="Times New Roman"/>
          <w:color w:val="4B4B4B"/>
          <w:sz w:val="21"/>
        </w:rPr>
        <w:t>collusion</w:t>
      </w:r>
      <w:r>
        <w:rPr>
          <w:rFonts w:ascii="Times New Roman"/>
          <w:color w:val="4B4B4B"/>
          <w:spacing w:val="40"/>
          <w:sz w:val="21"/>
        </w:rPr>
        <w:t> </w:t>
      </w:r>
      <w:r>
        <w:rPr>
          <w:rFonts w:ascii="Times New Roman"/>
          <w:color w:val="4B4B4B"/>
          <w:sz w:val="21"/>
        </w:rPr>
        <w:t>with </w:t>
      </w:r>
      <w:r>
        <w:rPr>
          <w:rFonts w:ascii="Times New Roman"/>
          <w:color w:val="2A2A2A"/>
          <w:sz w:val="21"/>
        </w:rPr>
        <w:t>r</w:t>
      </w:r>
      <w:r>
        <w:rPr>
          <w:rFonts w:ascii="Times New Roman"/>
          <w:color w:val="4B4B4B"/>
          <w:sz w:val="21"/>
        </w:rPr>
        <w:t>e</w:t>
      </w:r>
      <w:r>
        <w:rPr>
          <w:rFonts w:ascii="Times New Roman"/>
          <w:color w:val="6E6E6E"/>
          <w:sz w:val="21"/>
        </w:rPr>
        <w:t>s</w:t>
      </w:r>
      <w:r>
        <w:rPr>
          <w:rFonts w:ascii="Times New Roman"/>
          <w:color w:val="383838"/>
          <w:sz w:val="21"/>
        </w:rPr>
        <w:t>pect to bidding </w:t>
      </w:r>
      <w:r>
        <w:rPr>
          <w:rFonts w:ascii="Times New Roman"/>
          <w:color w:val="4B4B4B"/>
          <w:sz w:val="21"/>
        </w:rPr>
        <w:t>on any </w:t>
      </w:r>
      <w:r>
        <w:rPr>
          <w:rFonts w:ascii="Times New Roman"/>
          <w:color w:val="383838"/>
          <w:sz w:val="21"/>
        </w:rPr>
        <w:t>public </w:t>
      </w:r>
      <w:r>
        <w:rPr>
          <w:rFonts w:ascii="Times New Roman"/>
          <w:color w:val="4B4B4B"/>
          <w:sz w:val="21"/>
        </w:rPr>
        <w:t>contract, except as fo</w:t>
      </w:r>
      <w:r>
        <w:rPr>
          <w:rFonts w:ascii="Times New Roman"/>
          <w:color w:val="161616"/>
          <w:sz w:val="21"/>
        </w:rPr>
        <w:t>ll</w:t>
      </w:r>
      <w:r>
        <w:rPr>
          <w:rFonts w:ascii="Times New Roman"/>
          <w:color w:val="4B4B4B"/>
          <w:sz w:val="21"/>
        </w:rPr>
        <w:t>ows:</w:t>
      </w:r>
    </w:p>
    <w:p>
      <w:pPr>
        <w:pStyle w:val="BodyText"/>
        <w:spacing w:before="10"/>
        <w:rPr>
          <w:rFonts w:ascii="Times New Roman"/>
        </w:rPr>
      </w:pPr>
    </w:p>
    <w:p>
      <w:pPr>
        <w:tabs>
          <w:tab w:pos="7463" w:val="left" w:leader="none"/>
        </w:tabs>
        <w:spacing w:line="307" w:lineRule="auto" w:before="0"/>
        <w:ind w:left="446" w:right="756" w:firstLine="9"/>
        <w:jc w:val="both"/>
        <w:rPr>
          <w:rFonts w:ascii="Times New Roman"/>
          <w:sz w:val="21"/>
        </w:rPr>
      </w:pPr>
      <w:r>
        <w:rPr>
          <w:rFonts w:ascii="Times New Roman"/>
          <w:color w:val="2A2A2A"/>
          <w:sz w:val="21"/>
        </w:rPr>
        <w:t>I </w:t>
      </w:r>
      <w:r>
        <w:rPr>
          <w:rFonts w:ascii="Times New Roman"/>
          <w:color w:val="5D5D5D"/>
          <w:sz w:val="21"/>
        </w:rPr>
        <w:t>state </w:t>
      </w:r>
      <w:r>
        <w:rPr>
          <w:rFonts w:ascii="Times New Roman"/>
          <w:color w:val="383838"/>
          <w:sz w:val="21"/>
        </w:rPr>
        <w:t>that</w:t>
      </w:r>
      <w:r>
        <w:rPr>
          <w:rFonts w:ascii="Times New Roman"/>
          <w:color w:val="383838"/>
          <w:spacing w:val="80"/>
          <w:sz w:val="21"/>
        </w:rPr>
        <w:t> </w:t>
      </w:r>
      <w:r>
        <w:rPr>
          <w:rFonts w:ascii="Times New Roman"/>
          <w:b/>
          <w:color w:val="4B4B4B"/>
          <w:sz w:val="29"/>
          <w:u w:val="thick" w:color="6E6E6E"/>
        </w:rPr>
        <w:t>Oo </w:t>
      </w:r>
      <w:r>
        <w:rPr>
          <w:rFonts w:ascii="Times New Roman"/>
          <w:b/>
          <w:color w:val="6E6E6E"/>
          <w:sz w:val="29"/>
          <w:u w:val="thick" w:color="6E6E6E"/>
        </w:rPr>
        <w:t>u k,.,</w:t>
      </w:r>
      <w:r>
        <w:rPr>
          <w:b/>
          <w:color w:val="6E6E6E"/>
          <w:sz w:val="21"/>
          <w:u w:val="thick" w:color="6E6E6E"/>
        </w:rPr>
        <w:t>:S</w:t>
      </w:r>
      <w:r>
        <w:rPr>
          <w:b/>
          <w:color w:val="6E6E6E"/>
          <w:spacing w:val="80"/>
          <w:sz w:val="21"/>
        </w:rPr>
        <w:t> </w:t>
      </w:r>
      <w:r>
        <w:rPr>
          <w:b/>
          <w:color w:val="5D5D5D"/>
          <w:sz w:val="25"/>
          <w:u w:val="thick" w:color="808080"/>
        </w:rPr>
        <w:t>teb</w:t>
      </w:r>
      <w:r>
        <w:rPr>
          <w:b/>
          <w:color w:val="5D5D5D"/>
          <w:sz w:val="25"/>
        </w:rPr>
        <w:t>v </w:t>
      </w:r>
      <w:r>
        <w:rPr>
          <w:b/>
          <w:color w:val="5D5D5D"/>
          <w:sz w:val="29"/>
        </w:rPr>
        <w:t>f </w:t>
      </w:r>
      <w:r>
        <w:rPr>
          <w:rFonts w:ascii="Times New Roman"/>
          <w:b/>
          <w:i/>
          <w:color w:val="6E6E6E"/>
          <w:sz w:val="19"/>
          <w:u w:val="thick" w:color="6E6E6E"/>
        </w:rPr>
        <w:t>Ml"/\-\-</w:t>
      </w:r>
      <w:r>
        <w:rPr>
          <w:rFonts w:ascii="Times New Roman"/>
          <w:b/>
          <w:i/>
          <w:color w:val="6E6E6E"/>
          <w:sz w:val="19"/>
        </w:rPr>
        <w:tab/>
      </w:r>
      <w:r>
        <w:rPr>
          <w:rFonts w:ascii="Times New Roman"/>
          <w:color w:val="5D5D5D"/>
          <w:sz w:val="21"/>
        </w:rPr>
        <w:t>(Name </w:t>
      </w:r>
      <w:r>
        <w:rPr>
          <w:rFonts w:ascii="Times New Roman"/>
          <w:color w:val="4B4B4B"/>
          <w:sz w:val="21"/>
        </w:rPr>
        <w:t>of </w:t>
      </w:r>
      <w:r>
        <w:rPr>
          <w:rFonts w:ascii="Times New Roman"/>
          <w:color w:val="383838"/>
          <w:sz w:val="21"/>
        </w:rPr>
        <w:t>finn) under</w:t>
      </w:r>
      <w:r>
        <w:rPr>
          <w:rFonts w:ascii="Times New Roman"/>
          <w:color w:val="6E6E6E"/>
          <w:sz w:val="21"/>
        </w:rPr>
        <w:t>s</w:t>
      </w:r>
      <w:r>
        <w:rPr>
          <w:rFonts w:ascii="Times New Roman"/>
          <w:color w:val="4B4B4B"/>
          <w:sz w:val="21"/>
        </w:rPr>
        <w:t>tand</w:t>
      </w:r>
      <w:r>
        <w:rPr>
          <w:rFonts w:ascii="Times New Roman"/>
          <w:color w:val="6E6E6E"/>
          <w:sz w:val="21"/>
        </w:rPr>
        <w:t>s </w:t>
      </w:r>
      <w:r>
        <w:rPr>
          <w:rFonts w:ascii="Times New Roman"/>
          <w:color w:val="4B4B4B"/>
          <w:sz w:val="21"/>
        </w:rPr>
        <w:t>and ac</w:t>
      </w:r>
      <w:r>
        <w:rPr>
          <w:rFonts w:ascii="Times New Roman"/>
          <w:color w:val="2A2A2A"/>
          <w:sz w:val="21"/>
        </w:rPr>
        <w:t>kn</w:t>
      </w:r>
      <w:r>
        <w:rPr>
          <w:rFonts w:ascii="Times New Roman"/>
          <w:color w:val="4B4B4B"/>
          <w:sz w:val="21"/>
        </w:rPr>
        <w:t>ow</w:t>
      </w:r>
      <w:r>
        <w:rPr>
          <w:rFonts w:ascii="Times New Roman"/>
          <w:color w:val="161616"/>
          <w:sz w:val="21"/>
        </w:rPr>
        <w:t>l</w:t>
      </w:r>
      <w:r>
        <w:rPr>
          <w:rFonts w:ascii="Times New Roman"/>
          <w:color w:val="4B4B4B"/>
          <w:sz w:val="21"/>
        </w:rPr>
        <w:t>edge</w:t>
      </w:r>
      <w:r>
        <w:rPr>
          <w:rFonts w:ascii="Times New Roman"/>
          <w:color w:val="6E6E6E"/>
          <w:sz w:val="21"/>
        </w:rPr>
        <w:t>s</w:t>
      </w:r>
      <w:r>
        <w:rPr>
          <w:rFonts w:ascii="Times New Roman"/>
          <w:color w:val="6E6E6E"/>
          <w:spacing w:val="-7"/>
          <w:sz w:val="21"/>
        </w:rPr>
        <w:t> </w:t>
      </w:r>
      <w:r>
        <w:rPr>
          <w:rFonts w:ascii="Times New Roman"/>
          <w:color w:val="383838"/>
          <w:sz w:val="21"/>
        </w:rPr>
        <w:t>that</w:t>
      </w:r>
      <w:r>
        <w:rPr>
          <w:rFonts w:ascii="Times New Roman"/>
          <w:color w:val="383838"/>
          <w:spacing w:val="8"/>
          <w:sz w:val="21"/>
        </w:rPr>
        <w:t> </w:t>
      </w:r>
      <w:r>
        <w:rPr>
          <w:rFonts w:ascii="Times New Roman"/>
          <w:color w:val="2A2A2A"/>
          <w:sz w:val="21"/>
        </w:rPr>
        <w:t>th</w:t>
      </w:r>
      <w:r>
        <w:rPr>
          <w:rFonts w:ascii="Times New Roman"/>
          <w:color w:val="6E6E6E"/>
          <w:sz w:val="21"/>
        </w:rPr>
        <w:t>e</w:t>
      </w:r>
      <w:r>
        <w:rPr>
          <w:rFonts w:ascii="Times New Roman"/>
          <w:color w:val="6E6E6E"/>
          <w:spacing w:val="-2"/>
          <w:sz w:val="21"/>
        </w:rPr>
        <w:t> </w:t>
      </w:r>
      <w:r>
        <w:rPr>
          <w:rFonts w:ascii="Times New Roman"/>
          <w:color w:val="4B4B4B"/>
          <w:sz w:val="21"/>
        </w:rPr>
        <w:t>above</w:t>
      </w:r>
      <w:r>
        <w:rPr>
          <w:rFonts w:ascii="Times New Roman"/>
          <w:color w:val="4B4B4B"/>
          <w:spacing w:val="-2"/>
          <w:sz w:val="21"/>
        </w:rPr>
        <w:t> </w:t>
      </w:r>
      <w:r>
        <w:rPr>
          <w:rFonts w:ascii="Times New Roman"/>
          <w:color w:val="4B4B4B"/>
          <w:sz w:val="21"/>
        </w:rPr>
        <w:t>representative</w:t>
      </w:r>
      <w:r>
        <w:rPr>
          <w:rFonts w:ascii="Times New Roman"/>
          <w:color w:val="4B4B4B"/>
          <w:spacing w:val="-26"/>
          <w:sz w:val="21"/>
        </w:rPr>
        <w:t> </w:t>
      </w:r>
      <w:r>
        <w:rPr>
          <w:rFonts w:ascii="Times New Roman"/>
          <w:color w:val="4B4B4B"/>
          <w:sz w:val="21"/>
        </w:rPr>
        <w:t>are </w:t>
      </w:r>
      <w:r>
        <w:rPr>
          <w:rFonts w:ascii="Times New Roman"/>
          <w:color w:val="383838"/>
          <w:sz w:val="21"/>
        </w:rPr>
        <w:t>material</w:t>
      </w:r>
      <w:r>
        <w:rPr>
          <w:rFonts w:ascii="Times New Roman"/>
          <w:color w:val="383838"/>
          <w:spacing w:val="15"/>
          <w:sz w:val="21"/>
        </w:rPr>
        <w:t> </w:t>
      </w:r>
      <w:r>
        <w:rPr>
          <w:rFonts w:ascii="Times New Roman"/>
          <w:color w:val="383838"/>
          <w:sz w:val="21"/>
        </w:rPr>
        <w:t>and</w:t>
      </w:r>
      <w:r>
        <w:rPr>
          <w:rFonts w:ascii="Times New Roman"/>
          <w:color w:val="383838"/>
          <w:spacing w:val="10"/>
          <w:sz w:val="21"/>
        </w:rPr>
        <w:t> </w:t>
      </w:r>
      <w:r>
        <w:rPr>
          <w:rFonts w:ascii="Times New Roman"/>
          <w:color w:val="2A2A2A"/>
          <w:sz w:val="21"/>
        </w:rPr>
        <w:t>important,</w:t>
      </w:r>
      <w:r>
        <w:rPr>
          <w:rFonts w:ascii="Times New Roman"/>
          <w:color w:val="2A2A2A"/>
          <w:spacing w:val="-1"/>
          <w:sz w:val="21"/>
        </w:rPr>
        <w:t> </w:t>
      </w:r>
      <w:r>
        <w:rPr>
          <w:rFonts w:ascii="Times New Roman"/>
          <w:color w:val="5D5D5D"/>
          <w:sz w:val="21"/>
        </w:rPr>
        <w:t>and</w:t>
      </w:r>
      <w:r>
        <w:rPr>
          <w:rFonts w:ascii="Times New Roman"/>
          <w:color w:val="5D5D5D"/>
          <w:spacing w:val="15"/>
          <w:sz w:val="21"/>
        </w:rPr>
        <w:t> </w:t>
      </w:r>
      <w:r>
        <w:rPr>
          <w:rFonts w:ascii="Times New Roman"/>
          <w:color w:val="4B4B4B"/>
          <w:sz w:val="21"/>
        </w:rPr>
        <w:t>will</w:t>
      </w:r>
      <w:r>
        <w:rPr>
          <w:rFonts w:ascii="Times New Roman"/>
          <w:color w:val="4B4B4B"/>
          <w:spacing w:val="12"/>
          <w:sz w:val="21"/>
        </w:rPr>
        <w:t> </w:t>
      </w:r>
      <w:r>
        <w:rPr>
          <w:rFonts w:ascii="Times New Roman"/>
          <w:color w:val="4B4B4B"/>
          <w:sz w:val="21"/>
        </w:rPr>
        <w:t>be</w:t>
      </w:r>
      <w:r>
        <w:rPr>
          <w:rFonts w:ascii="Times New Roman"/>
          <w:color w:val="4B4B4B"/>
          <w:spacing w:val="-7"/>
          <w:sz w:val="21"/>
        </w:rPr>
        <w:t> </w:t>
      </w:r>
      <w:r>
        <w:rPr>
          <w:rFonts w:ascii="Times New Roman"/>
          <w:color w:val="2A2A2A"/>
          <w:sz w:val="21"/>
        </w:rPr>
        <w:t>r</w:t>
      </w:r>
      <w:r>
        <w:rPr>
          <w:rFonts w:ascii="Times New Roman"/>
          <w:color w:val="4B4B4B"/>
          <w:sz w:val="21"/>
        </w:rPr>
        <w:t>e</w:t>
      </w:r>
      <w:r>
        <w:rPr>
          <w:rFonts w:ascii="Times New Roman"/>
          <w:color w:val="2A2A2A"/>
          <w:sz w:val="21"/>
        </w:rPr>
        <w:t>li</w:t>
      </w:r>
      <w:r>
        <w:rPr>
          <w:rFonts w:ascii="Times New Roman"/>
          <w:color w:val="5D5D5D"/>
          <w:sz w:val="21"/>
        </w:rPr>
        <w:t>ed</w:t>
      </w:r>
      <w:r>
        <w:rPr>
          <w:rFonts w:ascii="Times New Roman"/>
          <w:color w:val="5D5D5D"/>
          <w:spacing w:val="-6"/>
          <w:sz w:val="21"/>
        </w:rPr>
        <w:t> </w:t>
      </w:r>
      <w:r>
        <w:rPr>
          <w:rFonts w:ascii="Times New Roman"/>
          <w:color w:val="4B4B4B"/>
          <w:sz w:val="21"/>
        </w:rPr>
        <w:t>on</w:t>
      </w:r>
      <w:r>
        <w:rPr>
          <w:rFonts w:ascii="Times New Roman"/>
          <w:color w:val="4B4B4B"/>
          <w:spacing w:val="6"/>
          <w:sz w:val="21"/>
        </w:rPr>
        <w:t> </w:t>
      </w:r>
      <w:r>
        <w:rPr>
          <w:rFonts w:ascii="Times New Roman"/>
          <w:color w:val="383838"/>
          <w:sz w:val="21"/>
        </w:rPr>
        <w:t>b</w:t>
      </w:r>
      <w:r>
        <w:rPr>
          <w:rFonts w:ascii="Times New Roman"/>
          <w:color w:val="6E6E6E"/>
          <w:sz w:val="21"/>
        </w:rPr>
        <w:t>y</w:t>
      </w:r>
      <w:r>
        <w:rPr>
          <w:rFonts w:ascii="Times New Roman"/>
          <w:color w:val="6E6E6E"/>
          <w:spacing w:val="-11"/>
          <w:sz w:val="21"/>
        </w:rPr>
        <w:t> </w:t>
      </w:r>
      <w:r>
        <w:rPr>
          <w:rFonts w:ascii="Times New Roman"/>
          <w:color w:val="383838"/>
          <w:sz w:val="21"/>
        </w:rPr>
        <w:t>Shaler</w:t>
      </w:r>
      <w:r>
        <w:rPr>
          <w:rFonts w:ascii="Times New Roman"/>
          <w:color w:val="383838"/>
          <w:spacing w:val="7"/>
          <w:sz w:val="21"/>
        </w:rPr>
        <w:t> </w:t>
      </w:r>
      <w:r>
        <w:rPr>
          <w:rFonts w:ascii="Times New Roman"/>
          <w:color w:val="4B4B4B"/>
          <w:sz w:val="21"/>
        </w:rPr>
        <w:t>Area</w:t>
      </w:r>
      <w:r>
        <w:rPr>
          <w:rFonts w:ascii="Times New Roman"/>
          <w:color w:val="4B4B4B"/>
          <w:spacing w:val="-1"/>
          <w:sz w:val="21"/>
        </w:rPr>
        <w:t> </w:t>
      </w:r>
      <w:r>
        <w:rPr>
          <w:rFonts w:ascii="Times New Roman"/>
          <w:color w:val="4B4B4B"/>
          <w:spacing w:val="-2"/>
          <w:sz w:val="21"/>
        </w:rPr>
        <w:t>School</w:t>
      </w:r>
    </w:p>
    <w:p>
      <w:pPr>
        <w:spacing w:line="372" w:lineRule="auto" w:before="61"/>
        <w:ind w:left="466" w:right="811" w:hanging="2"/>
        <w:jc w:val="both"/>
        <w:rPr>
          <w:rFonts w:ascii="Times New Roman"/>
          <w:sz w:val="21"/>
        </w:rPr>
      </w:pPr>
      <w:r>
        <w:rPr>
          <w:rFonts w:ascii="Times New Roman"/>
          <w:color w:val="2A2A2A"/>
          <w:sz w:val="21"/>
        </w:rPr>
        <w:t>Di</w:t>
      </w:r>
      <w:r>
        <w:rPr>
          <w:rFonts w:ascii="Times New Roman"/>
          <w:color w:val="5D5D5D"/>
          <w:sz w:val="21"/>
        </w:rPr>
        <w:t>s</w:t>
      </w:r>
      <w:r>
        <w:rPr>
          <w:rFonts w:ascii="Times New Roman"/>
          <w:color w:val="2A2A2A"/>
          <w:sz w:val="21"/>
        </w:rPr>
        <w:t>tri</w:t>
      </w:r>
      <w:r>
        <w:rPr>
          <w:rFonts w:ascii="Times New Roman"/>
          <w:color w:val="4B4B4B"/>
          <w:sz w:val="21"/>
        </w:rPr>
        <w:t>c</w:t>
      </w:r>
      <w:r>
        <w:rPr>
          <w:rFonts w:ascii="Times New Roman"/>
          <w:color w:val="2A2A2A"/>
          <w:sz w:val="21"/>
        </w:rPr>
        <w:t>t</w:t>
      </w:r>
      <w:r>
        <w:rPr>
          <w:rFonts w:ascii="Times New Roman"/>
          <w:color w:val="2A2A2A"/>
          <w:spacing w:val="-5"/>
          <w:sz w:val="21"/>
        </w:rPr>
        <w:t> </w:t>
      </w:r>
      <w:r>
        <w:rPr>
          <w:rFonts w:ascii="Times New Roman"/>
          <w:color w:val="2A2A2A"/>
          <w:sz w:val="21"/>
        </w:rPr>
        <w:t>in</w:t>
      </w:r>
      <w:r>
        <w:rPr>
          <w:rFonts w:ascii="Times New Roman"/>
          <w:color w:val="2A2A2A"/>
          <w:spacing w:val="-3"/>
          <w:sz w:val="21"/>
        </w:rPr>
        <w:t> </w:t>
      </w:r>
      <w:r>
        <w:rPr>
          <w:rFonts w:ascii="Times New Roman"/>
          <w:color w:val="4B4B4B"/>
          <w:sz w:val="21"/>
        </w:rPr>
        <w:t>awarding</w:t>
      </w:r>
      <w:r>
        <w:rPr>
          <w:rFonts w:ascii="Times New Roman"/>
          <w:color w:val="4B4B4B"/>
          <w:spacing w:val="-5"/>
          <w:sz w:val="21"/>
        </w:rPr>
        <w:t> </w:t>
      </w:r>
      <w:r>
        <w:rPr>
          <w:rFonts w:ascii="Times New Roman"/>
          <w:color w:val="383838"/>
          <w:sz w:val="21"/>
        </w:rPr>
        <w:t>the</w:t>
      </w:r>
      <w:r>
        <w:rPr>
          <w:rFonts w:ascii="Times New Roman"/>
          <w:color w:val="383838"/>
          <w:spacing w:val="-12"/>
          <w:sz w:val="21"/>
        </w:rPr>
        <w:t> </w:t>
      </w:r>
      <w:r>
        <w:rPr>
          <w:rFonts w:ascii="Times New Roman"/>
          <w:color w:val="4B4B4B"/>
          <w:sz w:val="21"/>
        </w:rPr>
        <w:t>contract(s) fo</w:t>
      </w:r>
      <w:r>
        <w:rPr>
          <w:rFonts w:ascii="Times New Roman"/>
          <w:color w:val="161616"/>
          <w:sz w:val="21"/>
        </w:rPr>
        <w:t>r</w:t>
      </w:r>
      <w:r>
        <w:rPr>
          <w:rFonts w:ascii="Times New Roman"/>
          <w:color w:val="161616"/>
          <w:spacing w:val="-3"/>
          <w:sz w:val="21"/>
        </w:rPr>
        <w:t> </w:t>
      </w:r>
      <w:r>
        <w:rPr>
          <w:rFonts w:ascii="Times New Roman"/>
          <w:color w:val="5D5D5D"/>
          <w:sz w:val="21"/>
        </w:rPr>
        <w:t>w</w:t>
      </w:r>
      <w:r>
        <w:rPr>
          <w:rFonts w:ascii="Times New Roman"/>
          <w:color w:val="2A2A2A"/>
          <w:sz w:val="21"/>
        </w:rPr>
        <w:t>hi</w:t>
      </w:r>
      <w:r>
        <w:rPr>
          <w:rFonts w:ascii="Times New Roman"/>
          <w:color w:val="4B4B4B"/>
          <w:sz w:val="21"/>
        </w:rPr>
        <w:t>c</w:t>
      </w:r>
      <w:r>
        <w:rPr>
          <w:rFonts w:ascii="Times New Roman"/>
          <w:color w:val="2A2A2A"/>
          <w:sz w:val="21"/>
        </w:rPr>
        <w:t>h</w:t>
      </w:r>
      <w:r>
        <w:rPr>
          <w:rFonts w:ascii="Times New Roman"/>
          <w:color w:val="2A2A2A"/>
          <w:spacing w:val="-2"/>
          <w:sz w:val="21"/>
        </w:rPr>
        <w:t> </w:t>
      </w:r>
      <w:r>
        <w:rPr>
          <w:rFonts w:ascii="Times New Roman"/>
          <w:color w:val="4B4B4B"/>
          <w:sz w:val="21"/>
        </w:rPr>
        <w:t>this </w:t>
      </w:r>
      <w:r>
        <w:rPr>
          <w:rFonts w:ascii="Times New Roman"/>
          <w:color w:val="383838"/>
          <w:sz w:val="21"/>
        </w:rPr>
        <w:t>bid </w:t>
      </w:r>
      <w:r>
        <w:rPr>
          <w:rFonts w:ascii="Times New Roman"/>
          <w:color w:val="2A2A2A"/>
          <w:sz w:val="21"/>
        </w:rPr>
        <w:t>i</w:t>
      </w:r>
      <w:r>
        <w:rPr>
          <w:rFonts w:ascii="Times New Roman"/>
          <w:color w:val="5D5D5D"/>
          <w:sz w:val="21"/>
        </w:rPr>
        <w:t>s</w:t>
      </w:r>
      <w:r>
        <w:rPr>
          <w:rFonts w:ascii="Times New Roman"/>
          <w:color w:val="5D5D5D"/>
          <w:spacing w:val="-14"/>
          <w:sz w:val="21"/>
        </w:rPr>
        <w:t> </w:t>
      </w:r>
      <w:r>
        <w:rPr>
          <w:rFonts w:ascii="Times New Roman"/>
          <w:color w:val="5D5D5D"/>
          <w:sz w:val="21"/>
        </w:rPr>
        <w:t>s</w:t>
      </w:r>
      <w:r>
        <w:rPr>
          <w:rFonts w:ascii="Times New Roman"/>
          <w:color w:val="383838"/>
          <w:sz w:val="21"/>
        </w:rPr>
        <w:t>ubmitt</w:t>
      </w:r>
      <w:r>
        <w:rPr>
          <w:rFonts w:ascii="Times New Roman"/>
          <w:color w:val="5D5D5D"/>
          <w:sz w:val="21"/>
        </w:rPr>
        <w:t>e</w:t>
      </w:r>
      <w:r>
        <w:rPr>
          <w:rFonts w:ascii="Times New Roman"/>
          <w:color w:val="383838"/>
          <w:sz w:val="21"/>
        </w:rPr>
        <w:t>d</w:t>
      </w:r>
      <w:r>
        <w:rPr>
          <w:rFonts w:ascii="Times New Roman"/>
          <w:color w:val="161616"/>
          <w:sz w:val="21"/>
        </w:rPr>
        <w:t>.</w:t>
      </w:r>
      <w:r>
        <w:rPr>
          <w:rFonts w:ascii="Times New Roman"/>
          <w:color w:val="161616"/>
          <w:spacing w:val="40"/>
          <w:sz w:val="21"/>
        </w:rPr>
        <w:t> </w:t>
      </w:r>
      <w:r>
        <w:rPr>
          <w:rFonts w:ascii="Times New Roman"/>
          <w:color w:val="2A2A2A"/>
          <w:sz w:val="21"/>
        </w:rPr>
        <w:t>I </w:t>
      </w:r>
      <w:r>
        <w:rPr>
          <w:rFonts w:ascii="Times New Roman"/>
          <w:color w:val="383838"/>
          <w:sz w:val="21"/>
        </w:rPr>
        <w:t>und</w:t>
      </w:r>
      <w:r>
        <w:rPr>
          <w:rFonts w:ascii="Times New Roman"/>
          <w:color w:val="5D5D5D"/>
          <w:sz w:val="21"/>
        </w:rPr>
        <w:t>e</w:t>
      </w:r>
      <w:r>
        <w:rPr>
          <w:rFonts w:ascii="Times New Roman"/>
          <w:color w:val="2A2A2A"/>
          <w:sz w:val="21"/>
        </w:rPr>
        <w:t>r</w:t>
      </w:r>
      <w:r>
        <w:rPr>
          <w:rFonts w:ascii="Times New Roman"/>
          <w:color w:val="6E6E6E"/>
          <w:sz w:val="21"/>
        </w:rPr>
        <w:t>s</w:t>
      </w:r>
      <w:r>
        <w:rPr>
          <w:rFonts w:ascii="Times New Roman"/>
          <w:color w:val="4B4B4B"/>
          <w:sz w:val="21"/>
        </w:rPr>
        <w:t>ta</w:t>
      </w:r>
      <w:r>
        <w:rPr>
          <w:rFonts w:ascii="Times New Roman"/>
          <w:color w:val="2A2A2A"/>
          <w:sz w:val="21"/>
        </w:rPr>
        <w:t>nd </w:t>
      </w:r>
      <w:r>
        <w:rPr>
          <w:rFonts w:ascii="Times New Roman"/>
          <w:color w:val="383838"/>
          <w:sz w:val="21"/>
        </w:rPr>
        <w:t>and </w:t>
      </w:r>
      <w:r>
        <w:rPr>
          <w:rFonts w:ascii="Times New Roman"/>
          <w:color w:val="2A2A2A"/>
          <w:sz w:val="21"/>
        </w:rPr>
        <w:t>m</w:t>
      </w:r>
      <w:r>
        <w:rPr>
          <w:rFonts w:ascii="Times New Roman"/>
          <w:color w:val="6E6E6E"/>
          <w:sz w:val="21"/>
        </w:rPr>
        <w:t>y </w:t>
      </w:r>
      <w:r>
        <w:rPr>
          <w:rFonts w:ascii="Times New Roman"/>
          <w:color w:val="383838"/>
          <w:sz w:val="21"/>
        </w:rPr>
        <w:t>firm </w:t>
      </w:r>
      <w:r>
        <w:rPr>
          <w:rFonts w:ascii="Times New Roman"/>
          <w:color w:val="2A2A2A"/>
          <w:sz w:val="21"/>
        </w:rPr>
        <w:t>understands </w:t>
      </w:r>
      <w:r>
        <w:rPr>
          <w:rFonts w:ascii="Times New Roman"/>
          <w:color w:val="4B4B4B"/>
          <w:sz w:val="21"/>
        </w:rPr>
        <w:t>that</w:t>
      </w:r>
      <w:r>
        <w:rPr>
          <w:rFonts w:ascii="Times New Roman"/>
          <w:color w:val="4B4B4B"/>
          <w:spacing w:val="-5"/>
          <w:sz w:val="21"/>
        </w:rPr>
        <w:t> </w:t>
      </w:r>
      <w:r>
        <w:rPr>
          <w:rFonts w:ascii="Times New Roman"/>
          <w:color w:val="4B4B4B"/>
          <w:sz w:val="21"/>
        </w:rPr>
        <w:t>any </w:t>
      </w:r>
      <w:r>
        <w:rPr>
          <w:rFonts w:ascii="Times New Roman"/>
          <w:color w:val="383838"/>
          <w:sz w:val="21"/>
        </w:rPr>
        <w:t>misstatement</w:t>
      </w:r>
      <w:r>
        <w:rPr>
          <w:rFonts w:ascii="Times New Roman"/>
          <w:color w:val="383838"/>
          <w:spacing w:val="24"/>
          <w:sz w:val="21"/>
        </w:rPr>
        <w:t> </w:t>
      </w:r>
      <w:r>
        <w:rPr>
          <w:rFonts w:ascii="Times New Roman"/>
          <w:color w:val="2A2A2A"/>
          <w:sz w:val="21"/>
        </w:rPr>
        <w:t>in </w:t>
      </w:r>
      <w:r>
        <w:rPr>
          <w:rFonts w:ascii="Times New Roman"/>
          <w:color w:val="383838"/>
          <w:sz w:val="21"/>
        </w:rPr>
        <w:t>thi</w:t>
      </w:r>
      <w:r>
        <w:rPr>
          <w:rFonts w:ascii="Times New Roman"/>
          <w:color w:val="6E6E6E"/>
          <w:sz w:val="21"/>
        </w:rPr>
        <w:t>s</w:t>
      </w:r>
      <w:r>
        <w:rPr>
          <w:rFonts w:ascii="Times New Roman"/>
          <w:color w:val="6E6E6E"/>
          <w:spacing w:val="-4"/>
          <w:sz w:val="21"/>
        </w:rPr>
        <w:t> </w:t>
      </w:r>
      <w:r>
        <w:rPr>
          <w:rFonts w:ascii="Times New Roman"/>
          <w:color w:val="4B4B4B"/>
          <w:sz w:val="21"/>
        </w:rPr>
        <w:t>affidavit </w:t>
      </w:r>
      <w:r>
        <w:rPr>
          <w:rFonts w:ascii="Times New Roman"/>
          <w:color w:val="383838"/>
          <w:sz w:val="21"/>
        </w:rPr>
        <w:t>is</w:t>
      </w:r>
      <w:r>
        <w:rPr>
          <w:rFonts w:ascii="Times New Roman"/>
          <w:color w:val="383838"/>
          <w:spacing w:val="-9"/>
          <w:sz w:val="21"/>
        </w:rPr>
        <w:t> </w:t>
      </w:r>
      <w:r>
        <w:rPr>
          <w:rFonts w:ascii="Times New Roman"/>
          <w:color w:val="4B4B4B"/>
          <w:sz w:val="21"/>
        </w:rPr>
        <w:t>and</w:t>
      </w:r>
      <w:r>
        <w:rPr>
          <w:rFonts w:ascii="Times New Roman"/>
          <w:color w:val="4B4B4B"/>
          <w:spacing w:val="-1"/>
          <w:sz w:val="21"/>
        </w:rPr>
        <w:t> </w:t>
      </w:r>
      <w:r>
        <w:rPr>
          <w:rFonts w:ascii="Times New Roman"/>
          <w:color w:val="5D5D5D"/>
          <w:sz w:val="21"/>
        </w:rPr>
        <w:t>s</w:t>
      </w:r>
      <w:r>
        <w:rPr>
          <w:rFonts w:ascii="Times New Roman"/>
          <w:color w:val="2A2A2A"/>
          <w:sz w:val="21"/>
        </w:rPr>
        <w:t>h</w:t>
      </w:r>
      <w:r>
        <w:rPr>
          <w:rFonts w:ascii="Times New Roman"/>
          <w:color w:val="4B4B4B"/>
          <w:sz w:val="21"/>
        </w:rPr>
        <w:t>a</w:t>
      </w:r>
      <w:r>
        <w:rPr>
          <w:rFonts w:ascii="Times New Roman"/>
          <w:color w:val="2A2A2A"/>
          <w:sz w:val="21"/>
        </w:rPr>
        <w:t>ll</w:t>
      </w:r>
      <w:r>
        <w:rPr>
          <w:rFonts w:ascii="Times New Roman"/>
          <w:color w:val="2A2A2A"/>
          <w:spacing w:val="-2"/>
          <w:sz w:val="21"/>
        </w:rPr>
        <w:t> </w:t>
      </w:r>
      <w:r>
        <w:rPr>
          <w:rFonts w:ascii="Times New Roman"/>
          <w:color w:val="4B4B4B"/>
          <w:sz w:val="21"/>
        </w:rPr>
        <w:t>be</w:t>
      </w:r>
      <w:r>
        <w:rPr>
          <w:rFonts w:ascii="Times New Roman"/>
          <w:color w:val="4B4B4B"/>
          <w:spacing w:val="-9"/>
          <w:sz w:val="21"/>
        </w:rPr>
        <w:t> </w:t>
      </w:r>
      <w:r>
        <w:rPr>
          <w:rFonts w:ascii="Times New Roman"/>
          <w:color w:val="2A2A2A"/>
          <w:sz w:val="21"/>
        </w:rPr>
        <w:t>treated </w:t>
      </w:r>
      <w:r>
        <w:rPr>
          <w:rFonts w:ascii="Times New Roman"/>
          <w:color w:val="4B4B4B"/>
          <w:sz w:val="21"/>
        </w:rPr>
        <w:t>as</w:t>
      </w:r>
      <w:r>
        <w:rPr>
          <w:rFonts w:ascii="Times New Roman"/>
          <w:color w:val="4B4B4B"/>
          <w:spacing w:val="-2"/>
          <w:sz w:val="21"/>
        </w:rPr>
        <w:t> </w:t>
      </w:r>
      <w:r>
        <w:rPr>
          <w:rFonts w:ascii="Times New Roman"/>
          <w:color w:val="4B4B4B"/>
          <w:sz w:val="21"/>
        </w:rPr>
        <w:t>fraudulent concealment </w:t>
      </w:r>
      <w:r>
        <w:rPr>
          <w:rFonts w:ascii="Times New Roman"/>
          <w:color w:val="383838"/>
          <w:sz w:val="21"/>
        </w:rPr>
        <w:t>from</w:t>
      </w:r>
      <w:r>
        <w:rPr>
          <w:rFonts w:ascii="Times New Roman"/>
          <w:color w:val="383838"/>
          <w:spacing w:val="-2"/>
          <w:sz w:val="21"/>
        </w:rPr>
        <w:t> </w:t>
      </w:r>
      <w:r>
        <w:rPr>
          <w:rFonts w:ascii="Times New Roman"/>
          <w:color w:val="4B4B4B"/>
          <w:sz w:val="21"/>
        </w:rPr>
        <w:t>S</w:t>
      </w:r>
      <w:r>
        <w:rPr>
          <w:rFonts w:ascii="Times New Roman"/>
          <w:color w:val="2A2A2A"/>
          <w:sz w:val="21"/>
        </w:rPr>
        <w:t>h</w:t>
      </w:r>
      <w:r>
        <w:rPr>
          <w:rFonts w:ascii="Times New Roman"/>
          <w:color w:val="4B4B4B"/>
          <w:sz w:val="21"/>
        </w:rPr>
        <w:t>a</w:t>
      </w:r>
      <w:r>
        <w:rPr>
          <w:rFonts w:ascii="Times New Roman"/>
          <w:color w:val="2A2A2A"/>
          <w:sz w:val="21"/>
        </w:rPr>
        <w:t>l</w:t>
      </w:r>
      <w:r>
        <w:rPr>
          <w:rFonts w:ascii="Times New Roman"/>
          <w:color w:val="4B4B4B"/>
          <w:sz w:val="21"/>
        </w:rPr>
        <w:t>e</w:t>
      </w:r>
      <w:r>
        <w:rPr>
          <w:rFonts w:ascii="Times New Roman"/>
          <w:color w:val="161616"/>
          <w:sz w:val="21"/>
        </w:rPr>
        <w:t>r</w:t>
      </w:r>
      <w:r>
        <w:rPr>
          <w:rFonts w:ascii="Times New Roman"/>
          <w:color w:val="161616"/>
          <w:spacing w:val="-1"/>
          <w:sz w:val="21"/>
        </w:rPr>
        <w:t> </w:t>
      </w:r>
      <w:r>
        <w:rPr>
          <w:rFonts w:ascii="Times New Roman"/>
          <w:color w:val="4B4B4B"/>
          <w:sz w:val="21"/>
        </w:rPr>
        <w:t>Area Schoo</w:t>
      </w:r>
      <w:r>
        <w:rPr>
          <w:rFonts w:ascii="Times New Roman"/>
          <w:color w:val="161616"/>
          <w:sz w:val="21"/>
        </w:rPr>
        <w:t>l</w:t>
      </w:r>
      <w:r>
        <w:rPr>
          <w:rFonts w:ascii="Times New Roman"/>
          <w:color w:val="161616"/>
          <w:spacing w:val="-6"/>
          <w:sz w:val="21"/>
        </w:rPr>
        <w:t> </w:t>
      </w:r>
      <w:r>
        <w:rPr>
          <w:rFonts w:ascii="Times New Roman"/>
          <w:color w:val="2A2A2A"/>
          <w:sz w:val="21"/>
        </w:rPr>
        <w:t>Di</w:t>
      </w:r>
      <w:r>
        <w:rPr>
          <w:rFonts w:ascii="Times New Roman"/>
          <w:color w:val="5D5D5D"/>
          <w:sz w:val="21"/>
        </w:rPr>
        <w:t>s</w:t>
      </w:r>
      <w:r>
        <w:rPr>
          <w:rFonts w:ascii="Times New Roman"/>
          <w:color w:val="383838"/>
          <w:sz w:val="21"/>
        </w:rPr>
        <w:t>trict</w:t>
      </w:r>
      <w:r>
        <w:rPr>
          <w:rFonts w:ascii="Times New Roman"/>
          <w:color w:val="383838"/>
          <w:spacing w:val="-3"/>
          <w:sz w:val="21"/>
        </w:rPr>
        <w:t> </w:t>
      </w:r>
      <w:r>
        <w:rPr>
          <w:rFonts w:ascii="Times New Roman"/>
          <w:color w:val="4B4B4B"/>
          <w:sz w:val="21"/>
        </w:rPr>
        <w:t>of </w:t>
      </w:r>
      <w:r>
        <w:rPr>
          <w:rFonts w:ascii="Times New Roman"/>
          <w:color w:val="2A2A2A"/>
          <w:sz w:val="21"/>
        </w:rPr>
        <w:t>th</w:t>
      </w:r>
      <w:r>
        <w:rPr>
          <w:rFonts w:ascii="Times New Roman"/>
          <w:color w:val="5D5D5D"/>
          <w:sz w:val="21"/>
        </w:rPr>
        <w:t>e </w:t>
      </w:r>
      <w:r>
        <w:rPr>
          <w:rFonts w:ascii="Times New Roman"/>
          <w:color w:val="383838"/>
          <w:sz w:val="21"/>
        </w:rPr>
        <w:t>true </w:t>
      </w:r>
      <w:r>
        <w:rPr>
          <w:rFonts w:ascii="Times New Roman"/>
          <w:color w:val="4B4B4B"/>
          <w:sz w:val="21"/>
        </w:rPr>
        <w:t>facts </w:t>
      </w:r>
      <w:r>
        <w:rPr>
          <w:rFonts w:ascii="Times New Roman"/>
          <w:color w:val="383838"/>
          <w:sz w:val="21"/>
        </w:rPr>
        <w:t>relating </w:t>
      </w:r>
      <w:r>
        <w:rPr>
          <w:rFonts w:ascii="Times New Roman"/>
          <w:color w:val="2A2A2A"/>
          <w:sz w:val="21"/>
        </w:rPr>
        <w:t>to </w:t>
      </w:r>
      <w:r>
        <w:rPr>
          <w:rFonts w:ascii="Times New Roman"/>
          <w:color w:val="383838"/>
          <w:sz w:val="21"/>
        </w:rPr>
        <w:t>the</w:t>
      </w:r>
      <w:r>
        <w:rPr>
          <w:rFonts w:ascii="Times New Roman"/>
          <w:color w:val="383838"/>
          <w:spacing w:val="-8"/>
          <w:sz w:val="21"/>
        </w:rPr>
        <w:t> </w:t>
      </w:r>
      <w:r>
        <w:rPr>
          <w:rFonts w:ascii="Times New Roman"/>
          <w:color w:val="5D5D5D"/>
          <w:sz w:val="21"/>
        </w:rPr>
        <w:t>submission </w:t>
      </w:r>
      <w:r>
        <w:rPr>
          <w:rFonts w:ascii="Times New Roman"/>
          <w:color w:val="4B4B4B"/>
          <w:sz w:val="21"/>
        </w:rPr>
        <w:t>of b</w:t>
      </w:r>
      <w:r>
        <w:rPr>
          <w:rFonts w:ascii="Times New Roman"/>
          <w:color w:val="161616"/>
          <w:sz w:val="21"/>
        </w:rPr>
        <w:t>i</w:t>
      </w:r>
      <w:r>
        <w:rPr>
          <w:rFonts w:ascii="Times New Roman"/>
          <w:color w:val="4B4B4B"/>
          <w:sz w:val="21"/>
        </w:rPr>
        <w:t>d</w:t>
      </w:r>
      <w:r>
        <w:rPr>
          <w:rFonts w:ascii="Times New Roman"/>
          <w:color w:val="6E6E6E"/>
          <w:sz w:val="21"/>
        </w:rPr>
        <w:t>s </w:t>
      </w:r>
      <w:r>
        <w:rPr>
          <w:rFonts w:ascii="Times New Roman"/>
          <w:color w:val="4B4B4B"/>
          <w:sz w:val="21"/>
        </w:rPr>
        <w:t>for this contract</w:t>
      </w:r>
      <w:r>
        <w:rPr>
          <w:rFonts w:ascii="Times New Roman"/>
          <w:color w:val="161616"/>
          <w:sz w:val="21"/>
        </w:rPr>
        <w:t>.</w:t>
      </w:r>
    </w:p>
    <w:p>
      <w:pPr>
        <w:pStyle w:val="BodyText"/>
        <w:spacing w:before="4"/>
        <w:rPr>
          <w:rFonts w:ascii="Times New Roman"/>
          <w:sz w:val="13"/>
        </w:rPr>
      </w:pPr>
      <w:r>
        <w:rPr/>
        <w:drawing>
          <wp:anchor distT="0" distB="0" distL="0" distR="0" allowOverlap="1" layoutInCell="1" locked="0" behindDoc="1" simplePos="0" relativeHeight="487677952">
            <wp:simplePos x="0" y="0"/>
            <wp:positionH relativeFrom="page">
              <wp:posOffset>3380353</wp:posOffset>
            </wp:positionH>
            <wp:positionV relativeFrom="paragraph">
              <wp:posOffset>112714</wp:posOffset>
            </wp:positionV>
            <wp:extent cx="2842339" cy="397763"/>
            <wp:effectExtent l="0" t="0" r="0" b="0"/>
            <wp:wrapTopAndBottom/>
            <wp:docPr id="450" name="Image 450"/>
            <wp:cNvGraphicFramePr>
              <a:graphicFrameLocks/>
            </wp:cNvGraphicFramePr>
            <a:graphic>
              <a:graphicData uri="http://schemas.openxmlformats.org/drawingml/2006/picture">
                <pic:pic>
                  <pic:nvPicPr>
                    <pic:cNvPr id="450" name="Image 450"/>
                    <pic:cNvPicPr/>
                  </pic:nvPicPr>
                  <pic:blipFill>
                    <a:blip r:embed="rId105" cstate="print"/>
                    <a:stretch>
                      <a:fillRect/>
                    </a:stretch>
                  </pic:blipFill>
                  <pic:spPr>
                    <a:xfrm>
                      <a:off x="0" y="0"/>
                      <a:ext cx="2842339" cy="397763"/>
                    </a:xfrm>
                    <a:prstGeom prst="rect">
                      <a:avLst/>
                    </a:prstGeom>
                  </pic:spPr>
                </pic:pic>
              </a:graphicData>
            </a:graphic>
          </wp:anchor>
        </w:drawing>
      </w:r>
    </w:p>
    <w:p>
      <w:pPr>
        <w:pStyle w:val="BodyText"/>
        <w:spacing w:before="4"/>
        <w:rPr>
          <w:rFonts w:ascii="Times New Roman"/>
          <w:sz w:val="31"/>
        </w:rPr>
      </w:pPr>
    </w:p>
    <w:p>
      <w:pPr>
        <w:tabs>
          <w:tab w:pos="2765" w:val="left" w:leader="none"/>
        </w:tabs>
        <w:spacing w:line="280" w:lineRule="auto" w:before="0"/>
        <w:ind w:left="479" w:right="7551" w:hanging="10"/>
        <w:jc w:val="left"/>
        <w:rPr>
          <w:rFonts w:ascii="Times New Roman"/>
          <w:sz w:val="21"/>
        </w:rPr>
      </w:pPr>
      <w:r>
        <w:rPr/>
        <mc:AlternateContent>
          <mc:Choice Requires="wps">
            <w:drawing>
              <wp:anchor distT="0" distB="0" distL="0" distR="0" allowOverlap="1" layoutInCell="1" locked="0" behindDoc="1" simplePos="0" relativeHeight="463470080">
                <wp:simplePos x="0" y="0"/>
                <wp:positionH relativeFrom="page">
                  <wp:posOffset>3710144</wp:posOffset>
                </wp:positionH>
                <wp:positionV relativeFrom="paragraph">
                  <wp:posOffset>184068</wp:posOffset>
                </wp:positionV>
                <wp:extent cx="3705860" cy="953769"/>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3705860" cy="953769"/>
                          <a:chExt cx="3705860" cy="953769"/>
                        </a:xfrm>
                      </wpg:grpSpPr>
                      <pic:pic>
                        <pic:nvPicPr>
                          <pic:cNvPr id="452" name="Image 452"/>
                          <pic:cNvPicPr/>
                        </pic:nvPicPr>
                        <pic:blipFill>
                          <a:blip r:embed="rId106" cstate="print"/>
                          <a:stretch>
                            <a:fillRect/>
                          </a:stretch>
                        </pic:blipFill>
                        <pic:spPr>
                          <a:xfrm>
                            <a:off x="1790946" y="9168"/>
                            <a:ext cx="540490" cy="549930"/>
                          </a:xfrm>
                          <a:prstGeom prst="rect">
                            <a:avLst/>
                          </a:prstGeom>
                        </pic:spPr>
                      </pic:pic>
                      <wps:wsp>
                        <wps:cNvPr id="453" name="Graphic 453"/>
                        <wps:cNvSpPr/>
                        <wps:spPr>
                          <a:xfrm>
                            <a:off x="3655179" y="0"/>
                            <a:ext cx="1270" cy="701675"/>
                          </a:xfrm>
                          <a:custGeom>
                            <a:avLst/>
                            <a:gdLst/>
                            <a:ahLst/>
                            <a:cxnLst/>
                            <a:rect l="l" t="t" r="r" b="b"/>
                            <a:pathLst>
                              <a:path w="0" h="701675">
                                <a:moveTo>
                                  <a:pt x="0" y="701161"/>
                                </a:moveTo>
                                <a:lnTo>
                                  <a:pt x="0" y="0"/>
                                </a:lnTo>
                              </a:path>
                            </a:pathLst>
                          </a:custGeom>
                          <a:ln w="32062">
                            <a:solidFill>
                              <a:srgbClr val="000000"/>
                            </a:solidFill>
                            <a:prstDash val="solid"/>
                          </a:ln>
                        </wps:spPr>
                        <wps:bodyPr wrap="square" lIns="0" tIns="0" rIns="0" bIns="0" rtlCol="0">
                          <a:prstTxWarp prst="textNoShape">
                            <a:avLst/>
                          </a:prstTxWarp>
                          <a:noAutofit/>
                        </wps:bodyPr>
                      </wps:wsp>
                      <wps:wsp>
                        <wps:cNvPr id="454" name="Graphic 454"/>
                        <wps:cNvSpPr/>
                        <wps:spPr>
                          <a:xfrm>
                            <a:off x="1813848" y="36662"/>
                            <a:ext cx="1892300" cy="650875"/>
                          </a:xfrm>
                          <a:custGeom>
                            <a:avLst/>
                            <a:gdLst/>
                            <a:ahLst/>
                            <a:cxnLst/>
                            <a:rect l="l" t="t" r="r" b="b"/>
                            <a:pathLst>
                              <a:path w="1892300" h="650875">
                                <a:moveTo>
                                  <a:pt x="513007" y="0"/>
                                </a:moveTo>
                                <a:lnTo>
                                  <a:pt x="1873394" y="0"/>
                                </a:lnTo>
                              </a:path>
                              <a:path w="1892300" h="650875">
                                <a:moveTo>
                                  <a:pt x="0" y="650750"/>
                                </a:moveTo>
                                <a:lnTo>
                                  <a:pt x="1891715" y="650750"/>
                                </a:lnTo>
                              </a:path>
                            </a:pathLst>
                          </a:custGeom>
                          <a:ln w="36652">
                            <a:solidFill>
                              <a:srgbClr val="000000"/>
                            </a:solidFill>
                            <a:prstDash val="solid"/>
                          </a:ln>
                        </wps:spPr>
                        <wps:bodyPr wrap="square" lIns="0" tIns="0" rIns="0" bIns="0" rtlCol="0">
                          <a:prstTxWarp prst="textNoShape">
                            <a:avLst/>
                          </a:prstTxWarp>
                          <a:noAutofit/>
                        </wps:bodyPr>
                      </wps:wsp>
                      <wps:wsp>
                        <wps:cNvPr id="455" name="Textbox 455"/>
                        <wps:cNvSpPr txBox="1"/>
                        <wps:spPr>
                          <a:xfrm>
                            <a:off x="1813848" y="54993"/>
                            <a:ext cx="1825625" cy="614680"/>
                          </a:xfrm>
                          <a:prstGeom prst="rect">
                            <a:avLst/>
                          </a:prstGeom>
                        </wps:spPr>
                        <wps:txbx>
                          <w:txbxContent>
                            <w:p>
                              <w:pPr>
                                <w:spacing w:before="91"/>
                                <w:ind w:left="1035" w:right="248" w:firstLine="0"/>
                                <w:jc w:val="center"/>
                                <w:rPr>
                                  <w:sz w:val="14"/>
                                </w:rPr>
                              </w:pPr>
                              <w:r>
                                <w:rPr>
                                  <w:color w:val="4B4B4B"/>
                                  <w:w w:val="85"/>
                                  <w:sz w:val="14"/>
                                </w:rPr>
                                <w:t>AMANDA</w:t>
                              </w:r>
                              <w:r>
                                <w:rPr>
                                  <w:color w:val="4B4B4B"/>
                                  <w:spacing w:val="-4"/>
                                  <w:w w:val="85"/>
                                  <w:sz w:val="14"/>
                                </w:rPr>
                                <w:t> </w:t>
                              </w:r>
                              <w:r>
                                <w:rPr>
                                  <w:rFonts w:ascii="Times New Roman"/>
                                  <w:color w:val="808080"/>
                                  <w:w w:val="85"/>
                                  <w:sz w:val="15"/>
                                </w:rPr>
                                <w:t>J.</w:t>
                              </w:r>
                              <w:r>
                                <w:rPr>
                                  <w:rFonts w:ascii="Times New Roman"/>
                                  <w:color w:val="808080"/>
                                  <w:spacing w:val="39"/>
                                  <w:sz w:val="15"/>
                                </w:rPr>
                                <w:t> </w:t>
                              </w:r>
                              <w:r>
                                <w:rPr>
                                  <w:color w:val="5D5D5D"/>
                                  <w:spacing w:val="-4"/>
                                  <w:w w:val="85"/>
                                  <w:sz w:val="14"/>
                                </w:rPr>
                                <w:t>BROWN</w:t>
                              </w:r>
                            </w:p>
                            <w:p>
                              <w:pPr>
                                <w:spacing w:line="237" w:lineRule="auto" w:before="3"/>
                                <w:ind w:left="1035" w:right="252" w:firstLine="0"/>
                                <w:jc w:val="center"/>
                                <w:rPr>
                                  <w:sz w:val="14"/>
                                </w:rPr>
                              </w:pPr>
                              <w:r>
                                <w:rPr>
                                  <w:color w:val="5D5D5D"/>
                                  <w:spacing w:val="-2"/>
                                  <w:sz w:val="14"/>
                                </w:rPr>
                                <w:t>Notary</w:t>
                              </w:r>
                              <w:r>
                                <w:rPr>
                                  <w:color w:val="5D5D5D"/>
                                  <w:spacing w:val="-10"/>
                                  <w:sz w:val="14"/>
                                </w:rPr>
                                <w:t> </w:t>
                              </w:r>
                              <w:r>
                                <w:rPr>
                                  <w:color w:val="4B4B4B"/>
                                  <w:spacing w:val="-2"/>
                                  <w:sz w:val="14"/>
                                </w:rPr>
                                <w:t>Public</w:t>
                              </w:r>
                              <w:r>
                                <w:rPr>
                                  <w:color w:val="4B4B4B"/>
                                  <w:spacing w:val="-8"/>
                                  <w:sz w:val="14"/>
                                </w:rPr>
                                <w:t> </w:t>
                              </w:r>
                              <w:r>
                                <w:rPr>
                                  <w:color w:val="5D5D5D"/>
                                  <w:spacing w:val="-2"/>
                                  <w:sz w:val="14"/>
                                </w:rPr>
                                <w:t>Official</w:t>
                              </w:r>
                              <w:r>
                                <w:rPr>
                                  <w:color w:val="5D5D5D"/>
                                  <w:spacing w:val="-10"/>
                                  <w:sz w:val="14"/>
                                </w:rPr>
                                <w:t> </w:t>
                              </w:r>
                              <w:r>
                                <w:rPr>
                                  <w:color w:val="808080"/>
                                  <w:spacing w:val="-2"/>
                                  <w:sz w:val="14"/>
                                </w:rPr>
                                <w:t>Seat</w:t>
                              </w:r>
                              <w:r>
                                <w:rPr>
                                  <w:color w:val="808080"/>
                                  <w:spacing w:val="40"/>
                                  <w:sz w:val="14"/>
                                </w:rPr>
                                <w:t> </w:t>
                              </w:r>
                              <w:r>
                                <w:rPr>
                                  <w:color w:val="6E6E6E"/>
                                  <w:sz w:val="14"/>
                                </w:rPr>
                                <w:t>State of </w:t>
                              </w:r>
                              <w:r>
                                <w:rPr>
                                  <w:color w:val="4B4B4B"/>
                                  <w:sz w:val="14"/>
                                </w:rPr>
                                <w:t>Wes</w:t>
                              </w:r>
                              <w:r>
                                <w:rPr>
                                  <w:color w:val="808080"/>
                                  <w:sz w:val="14"/>
                                </w:rPr>
                                <w:t>t </w:t>
                              </w:r>
                              <w:r>
                                <w:rPr>
                                  <w:color w:val="5D5D5D"/>
                                  <w:sz w:val="14"/>
                                </w:rPr>
                                <w:t>Virginia</w:t>
                              </w:r>
                            </w:p>
                            <w:p>
                              <w:pPr>
                                <w:spacing w:before="5"/>
                                <w:ind w:left="0" w:right="46" w:firstLine="0"/>
                                <w:jc w:val="right"/>
                                <w:rPr>
                                  <w:sz w:val="14"/>
                                </w:rPr>
                              </w:pPr>
                              <w:r>
                                <w:rPr>
                                  <w:color w:val="4B4B4B"/>
                                  <w:spacing w:val="-2"/>
                                  <w:sz w:val="14"/>
                                </w:rPr>
                                <w:t>My</w:t>
                              </w:r>
                              <w:r>
                                <w:rPr>
                                  <w:color w:val="4B4B4B"/>
                                  <w:spacing w:val="-8"/>
                                  <w:sz w:val="14"/>
                                </w:rPr>
                                <w:t> </w:t>
                              </w:r>
                              <w:r>
                                <w:rPr>
                                  <w:color w:val="6E6E6E"/>
                                  <w:spacing w:val="-2"/>
                                  <w:sz w:val="14"/>
                                </w:rPr>
                                <w:t>Comm.</w:t>
                              </w:r>
                              <w:r>
                                <w:rPr>
                                  <w:color w:val="6E6E6E"/>
                                  <w:spacing w:val="-8"/>
                                  <w:sz w:val="14"/>
                                </w:rPr>
                                <w:t> </w:t>
                              </w:r>
                              <w:r>
                                <w:rPr>
                                  <w:color w:val="4B4B4B"/>
                                  <w:spacing w:val="-2"/>
                                  <w:sz w:val="14"/>
                                </w:rPr>
                                <w:t>Expires</w:t>
                              </w:r>
                              <w:r>
                                <w:rPr>
                                  <w:color w:val="4B4B4B"/>
                                  <w:spacing w:val="-8"/>
                                  <w:sz w:val="14"/>
                                </w:rPr>
                                <w:t> </w:t>
                              </w:r>
                              <w:r>
                                <w:rPr>
                                  <w:color w:val="6E6E6E"/>
                                  <w:spacing w:val="-2"/>
                                  <w:sz w:val="14"/>
                                </w:rPr>
                                <w:t>Sep</w:t>
                              </w:r>
                              <w:r>
                                <w:rPr>
                                  <w:color w:val="6E6E6E"/>
                                  <w:spacing w:val="-8"/>
                                  <w:sz w:val="14"/>
                                </w:rPr>
                                <w:t> </w:t>
                              </w:r>
                              <w:r>
                                <w:rPr>
                                  <w:color w:val="5D5D5D"/>
                                  <w:spacing w:val="-2"/>
                                  <w:sz w:val="14"/>
                                </w:rPr>
                                <w:t>23,</w:t>
                              </w:r>
                              <w:r>
                                <w:rPr>
                                  <w:color w:val="5D5D5D"/>
                                  <w:spacing w:val="-4"/>
                                  <w:sz w:val="14"/>
                                </w:rPr>
                                <w:t> 2026</w:t>
                              </w:r>
                            </w:p>
                            <w:p>
                              <w:pPr>
                                <w:spacing w:before="3"/>
                                <w:ind w:left="0" w:right="66" w:firstLine="0"/>
                                <w:jc w:val="right"/>
                                <w:rPr>
                                  <w:sz w:val="14"/>
                                </w:rPr>
                              </w:pPr>
                              <w:r>
                                <w:rPr>
                                  <w:rFonts w:ascii="Times New Roman" w:hAnsi="Times New Roman"/>
                                  <w:color w:val="808080"/>
                                  <w:spacing w:val="-2"/>
                                  <w:sz w:val="15"/>
                                </w:rPr>
                                <w:t>3,</w:t>
                              </w:r>
                              <w:r>
                                <w:rPr>
                                  <w:rFonts w:ascii="Times New Roman" w:hAnsi="Times New Roman"/>
                                  <w:color w:val="808080"/>
                                  <w:spacing w:val="14"/>
                                  <w:sz w:val="15"/>
                                </w:rPr>
                                <w:t> </w:t>
                              </w:r>
                              <w:r>
                                <w:rPr>
                                  <w:color w:val="6E6E6E"/>
                                  <w:spacing w:val="-2"/>
                                  <w:sz w:val="14"/>
                                </w:rPr>
                                <w:t>2</w:t>
                              </w:r>
                              <w:r>
                                <w:rPr>
                                  <w:color w:val="6E6E6E"/>
                                  <w:spacing w:val="-15"/>
                                  <w:sz w:val="14"/>
                                </w:rPr>
                                <w:t> </w:t>
                              </w:r>
                              <w:r>
                                <w:rPr>
                                  <w:color w:val="6E6E6E"/>
                                  <w:spacing w:val="-2"/>
                                  <w:sz w:val="14"/>
                                </w:rPr>
                                <w:t>S:·atey</w:t>
                              </w:r>
                              <w:r>
                                <w:rPr>
                                  <w:color w:val="6E6E6E"/>
                                  <w:spacing w:val="-9"/>
                                  <w:sz w:val="14"/>
                                </w:rPr>
                                <w:t> </w:t>
                              </w:r>
                              <w:r>
                                <w:rPr>
                                  <w:color w:val="808080"/>
                                  <w:spacing w:val="-2"/>
                                  <w:sz w:val="14"/>
                                </w:rPr>
                                <w:t>Avenue</w:t>
                              </w:r>
                              <w:r>
                                <w:rPr>
                                  <w:color w:val="808080"/>
                                  <w:spacing w:val="-7"/>
                                  <w:sz w:val="14"/>
                                </w:rPr>
                                <w:t> </w:t>
                              </w:r>
                              <w:r>
                                <w:rPr>
                                  <w:color w:val="5D5D5D"/>
                                  <w:spacing w:val="-2"/>
                                  <w:sz w:val="14"/>
                                </w:rPr>
                                <w:t>Princeton</w:t>
                              </w:r>
                              <w:r>
                                <w:rPr>
                                  <w:color w:val="5D5D5D"/>
                                  <w:spacing w:val="-5"/>
                                  <w:sz w:val="14"/>
                                </w:rPr>
                                <w:t> </w:t>
                              </w:r>
                              <w:r>
                                <w:rPr>
                                  <w:color w:val="5D5D5D"/>
                                  <w:spacing w:val="-2"/>
                                  <w:sz w:val="14"/>
                                </w:rPr>
                                <w:t>WV </w:t>
                              </w:r>
                              <w:r>
                                <w:rPr>
                                  <w:color w:val="4B4B4B"/>
                                  <w:spacing w:val="-2"/>
                                  <w:sz w:val="14"/>
                                </w:rPr>
                                <w:t>24740</w:t>
                              </w:r>
                            </w:p>
                          </w:txbxContent>
                        </wps:txbx>
                        <wps:bodyPr wrap="square" lIns="0" tIns="0" rIns="0" bIns="0" rtlCol="0">
                          <a:noAutofit/>
                        </wps:bodyPr>
                      </wps:wsp>
                      <pic:pic>
                        <pic:nvPicPr>
                          <pic:cNvPr id="456" name="Image 456"/>
                          <pic:cNvPicPr/>
                        </pic:nvPicPr>
                        <pic:blipFill>
                          <a:blip r:embed="rId107" cstate="print"/>
                          <a:stretch>
                            <a:fillRect/>
                          </a:stretch>
                        </pic:blipFill>
                        <pic:spPr>
                          <a:xfrm>
                            <a:off x="0" y="664502"/>
                            <a:ext cx="980211" cy="288713"/>
                          </a:xfrm>
                          <a:prstGeom prst="rect">
                            <a:avLst/>
                          </a:prstGeom>
                        </pic:spPr>
                      </pic:pic>
                      <wps:wsp>
                        <wps:cNvPr id="457" name="Graphic 457"/>
                        <wps:cNvSpPr/>
                        <wps:spPr>
                          <a:xfrm>
                            <a:off x="975630" y="898219"/>
                            <a:ext cx="1062990" cy="1270"/>
                          </a:xfrm>
                          <a:custGeom>
                            <a:avLst/>
                            <a:gdLst/>
                            <a:ahLst/>
                            <a:cxnLst/>
                            <a:rect l="l" t="t" r="r" b="b"/>
                            <a:pathLst>
                              <a:path w="1062990" h="0">
                                <a:moveTo>
                                  <a:pt x="0" y="0"/>
                                </a:moveTo>
                                <a:lnTo>
                                  <a:pt x="1062658" y="0"/>
                                </a:lnTo>
                              </a:path>
                            </a:pathLst>
                          </a:custGeom>
                          <a:ln w="45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2.13739pt;margin-top:14.493545pt;width:291.8pt;height:75.1pt;mso-position-horizontal-relative:page;mso-position-vertical-relative:paragraph;z-index:-39846400" id="docshapegroup311" coordorigin="5843,290" coordsize="5836,1502">
                <v:shape style="position:absolute;left:8663;top:304;width:852;height:867" type="#_x0000_t75" id="docshape312" stroked="false">
                  <v:imagedata r:id="rId106" o:title=""/>
                </v:shape>
                <v:line style="position:absolute" from="11599,1394" to="11599,290" stroked="true" strokeweight="2.524644pt" strokecolor="#000000">
                  <v:stroke dashstyle="solid"/>
                </v:line>
                <v:shape style="position:absolute;left:8699;top:347;width:2980;height:1025" id="docshape313" coordorigin="8699,348" coordsize="2980,1025" path="m9507,348l11649,348m8699,1372l11678,1372e" filled="false" stroked="true" strokeweight="2.886041pt" strokecolor="#000000">
                  <v:path arrowok="t"/>
                  <v:stroke dashstyle="solid"/>
                </v:shape>
                <v:shape style="position:absolute;left:8699;top:376;width:2875;height:968" type="#_x0000_t202" id="docshape314" filled="false" stroked="false">
                  <v:textbox inset="0,0,0,0">
                    <w:txbxContent>
                      <w:p>
                        <w:pPr>
                          <w:spacing w:before="91"/>
                          <w:ind w:left="1035" w:right="248" w:firstLine="0"/>
                          <w:jc w:val="center"/>
                          <w:rPr>
                            <w:sz w:val="14"/>
                          </w:rPr>
                        </w:pPr>
                        <w:r>
                          <w:rPr>
                            <w:color w:val="4B4B4B"/>
                            <w:w w:val="85"/>
                            <w:sz w:val="14"/>
                          </w:rPr>
                          <w:t>AMANDA</w:t>
                        </w:r>
                        <w:r>
                          <w:rPr>
                            <w:color w:val="4B4B4B"/>
                            <w:spacing w:val="-4"/>
                            <w:w w:val="85"/>
                            <w:sz w:val="14"/>
                          </w:rPr>
                          <w:t> </w:t>
                        </w:r>
                        <w:r>
                          <w:rPr>
                            <w:rFonts w:ascii="Times New Roman"/>
                            <w:color w:val="808080"/>
                            <w:w w:val="85"/>
                            <w:sz w:val="15"/>
                          </w:rPr>
                          <w:t>J.</w:t>
                        </w:r>
                        <w:r>
                          <w:rPr>
                            <w:rFonts w:ascii="Times New Roman"/>
                            <w:color w:val="808080"/>
                            <w:spacing w:val="39"/>
                            <w:sz w:val="15"/>
                          </w:rPr>
                          <w:t> </w:t>
                        </w:r>
                        <w:r>
                          <w:rPr>
                            <w:color w:val="5D5D5D"/>
                            <w:spacing w:val="-4"/>
                            <w:w w:val="85"/>
                            <w:sz w:val="14"/>
                          </w:rPr>
                          <w:t>BROWN</w:t>
                        </w:r>
                      </w:p>
                      <w:p>
                        <w:pPr>
                          <w:spacing w:line="237" w:lineRule="auto" w:before="3"/>
                          <w:ind w:left="1035" w:right="252" w:firstLine="0"/>
                          <w:jc w:val="center"/>
                          <w:rPr>
                            <w:sz w:val="14"/>
                          </w:rPr>
                        </w:pPr>
                        <w:r>
                          <w:rPr>
                            <w:color w:val="5D5D5D"/>
                            <w:spacing w:val="-2"/>
                            <w:sz w:val="14"/>
                          </w:rPr>
                          <w:t>Notary</w:t>
                        </w:r>
                        <w:r>
                          <w:rPr>
                            <w:color w:val="5D5D5D"/>
                            <w:spacing w:val="-10"/>
                            <w:sz w:val="14"/>
                          </w:rPr>
                          <w:t> </w:t>
                        </w:r>
                        <w:r>
                          <w:rPr>
                            <w:color w:val="4B4B4B"/>
                            <w:spacing w:val="-2"/>
                            <w:sz w:val="14"/>
                          </w:rPr>
                          <w:t>Public</w:t>
                        </w:r>
                        <w:r>
                          <w:rPr>
                            <w:color w:val="4B4B4B"/>
                            <w:spacing w:val="-8"/>
                            <w:sz w:val="14"/>
                          </w:rPr>
                          <w:t> </w:t>
                        </w:r>
                        <w:r>
                          <w:rPr>
                            <w:color w:val="5D5D5D"/>
                            <w:spacing w:val="-2"/>
                            <w:sz w:val="14"/>
                          </w:rPr>
                          <w:t>Official</w:t>
                        </w:r>
                        <w:r>
                          <w:rPr>
                            <w:color w:val="5D5D5D"/>
                            <w:spacing w:val="-10"/>
                            <w:sz w:val="14"/>
                          </w:rPr>
                          <w:t> </w:t>
                        </w:r>
                        <w:r>
                          <w:rPr>
                            <w:color w:val="808080"/>
                            <w:spacing w:val="-2"/>
                            <w:sz w:val="14"/>
                          </w:rPr>
                          <w:t>Seat</w:t>
                        </w:r>
                        <w:r>
                          <w:rPr>
                            <w:color w:val="808080"/>
                            <w:spacing w:val="40"/>
                            <w:sz w:val="14"/>
                          </w:rPr>
                          <w:t> </w:t>
                        </w:r>
                        <w:r>
                          <w:rPr>
                            <w:color w:val="6E6E6E"/>
                            <w:sz w:val="14"/>
                          </w:rPr>
                          <w:t>State of </w:t>
                        </w:r>
                        <w:r>
                          <w:rPr>
                            <w:color w:val="4B4B4B"/>
                            <w:sz w:val="14"/>
                          </w:rPr>
                          <w:t>Wes</w:t>
                        </w:r>
                        <w:r>
                          <w:rPr>
                            <w:color w:val="808080"/>
                            <w:sz w:val="14"/>
                          </w:rPr>
                          <w:t>t </w:t>
                        </w:r>
                        <w:r>
                          <w:rPr>
                            <w:color w:val="5D5D5D"/>
                            <w:sz w:val="14"/>
                          </w:rPr>
                          <w:t>Virginia</w:t>
                        </w:r>
                      </w:p>
                      <w:p>
                        <w:pPr>
                          <w:spacing w:before="5"/>
                          <w:ind w:left="0" w:right="46" w:firstLine="0"/>
                          <w:jc w:val="right"/>
                          <w:rPr>
                            <w:sz w:val="14"/>
                          </w:rPr>
                        </w:pPr>
                        <w:r>
                          <w:rPr>
                            <w:color w:val="4B4B4B"/>
                            <w:spacing w:val="-2"/>
                            <w:sz w:val="14"/>
                          </w:rPr>
                          <w:t>My</w:t>
                        </w:r>
                        <w:r>
                          <w:rPr>
                            <w:color w:val="4B4B4B"/>
                            <w:spacing w:val="-8"/>
                            <w:sz w:val="14"/>
                          </w:rPr>
                          <w:t> </w:t>
                        </w:r>
                        <w:r>
                          <w:rPr>
                            <w:color w:val="6E6E6E"/>
                            <w:spacing w:val="-2"/>
                            <w:sz w:val="14"/>
                          </w:rPr>
                          <w:t>Comm.</w:t>
                        </w:r>
                        <w:r>
                          <w:rPr>
                            <w:color w:val="6E6E6E"/>
                            <w:spacing w:val="-8"/>
                            <w:sz w:val="14"/>
                          </w:rPr>
                          <w:t> </w:t>
                        </w:r>
                        <w:r>
                          <w:rPr>
                            <w:color w:val="4B4B4B"/>
                            <w:spacing w:val="-2"/>
                            <w:sz w:val="14"/>
                          </w:rPr>
                          <w:t>Expires</w:t>
                        </w:r>
                        <w:r>
                          <w:rPr>
                            <w:color w:val="4B4B4B"/>
                            <w:spacing w:val="-8"/>
                            <w:sz w:val="14"/>
                          </w:rPr>
                          <w:t> </w:t>
                        </w:r>
                        <w:r>
                          <w:rPr>
                            <w:color w:val="6E6E6E"/>
                            <w:spacing w:val="-2"/>
                            <w:sz w:val="14"/>
                          </w:rPr>
                          <w:t>Sep</w:t>
                        </w:r>
                        <w:r>
                          <w:rPr>
                            <w:color w:val="6E6E6E"/>
                            <w:spacing w:val="-8"/>
                            <w:sz w:val="14"/>
                          </w:rPr>
                          <w:t> </w:t>
                        </w:r>
                        <w:r>
                          <w:rPr>
                            <w:color w:val="5D5D5D"/>
                            <w:spacing w:val="-2"/>
                            <w:sz w:val="14"/>
                          </w:rPr>
                          <w:t>23,</w:t>
                        </w:r>
                        <w:r>
                          <w:rPr>
                            <w:color w:val="5D5D5D"/>
                            <w:spacing w:val="-4"/>
                            <w:sz w:val="14"/>
                          </w:rPr>
                          <w:t> 2026</w:t>
                        </w:r>
                      </w:p>
                      <w:p>
                        <w:pPr>
                          <w:spacing w:before="3"/>
                          <w:ind w:left="0" w:right="66" w:firstLine="0"/>
                          <w:jc w:val="right"/>
                          <w:rPr>
                            <w:sz w:val="14"/>
                          </w:rPr>
                        </w:pPr>
                        <w:r>
                          <w:rPr>
                            <w:rFonts w:ascii="Times New Roman" w:hAnsi="Times New Roman"/>
                            <w:color w:val="808080"/>
                            <w:spacing w:val="-2"/>
                            <w:sz w:val="15"/>
                          </w:rPr>
                          <w:t>3,</w:t>
                        </w:r>
                        <w:r>
                          <w:rPr>
                            <w:rFonts w:ascii="Times New Roman" w:hAnsi="Times New Roman"/>
                            <w:color w:val="808080"/>
                            <w:spacing w:val="14"/>
                            <w:sz w:val="15"/>
                          </w:rPr>
                          <w:t> </w:t>
                        </w:r>
                        <w:r>
                          <w:rPr>
                            <w:color w:val="6E6E6E"/>
                            <w:spacing w:val="-2"/>
                            <w:sz w:val="14"/>
                          </w:rPr>
                          <w:t>2</w:t>
                        </w:r>
                        <w:r>
                          <w:rPr>
                            <w:color w:val="6E6E6E"/>
                            <w:spacing w:val="-15"/>
                            <w:sz w:val="14"/>
                          </w:rPr>
                          <w:t> </w:t>
                        </w:r>
                        <w:r>
                          <w:rPr>
                            <w:color w:val="6E6E6E"/>
                            <w:spacing w:val="-2"/>
                            <w:sz w:val="14"/>
                          </w:rPr>
                          <w:t>S:·atey</w:t>
                        </w:r>
                        <w:r>
                          <w:rPr>
                            <w:color w:val="6E6E6E"/>
                            <w:spacing w:val="-9"/>
                            <w:sz w:val="14"/>
                          </w:rPr>
                          <w:t> </w:t>
                        </w:r>
                        <w:r>
                          <w:rPr>
                            <w:color w:val="808080"/>
                            <w:spacing w:val="-2"/>
                            <w:sz w:val="14"/>
                          </w:rPr>
                          <w:t>Avenue</w:t>
                        </w:r>
                        <w:r>
                          <w:rPr>
                            <w:color w:val="808080"/>
                            <w:spacing w:val="-7"/>
                            <w:sz w:val="14"/>
                          </w:rPr>
                          <w:t> </w:t>
                        </w:r>
                        <w:r>
                          <w:rPr>
                            <w:color w:val="5D5D5D"/>
                            <w:spacing w:val="-2"/>
                            <w:sz w:val="14"/>
                          </w:rPr>
                          <w:t>Princeton</w:t>
                        </w:r>
                        <w:r>
                          <w:rPr>
                            <w:color w:val="5D5D5D"/>
                            <w:spacing w:val="-5"/>
                            <w:sz w:val="14"/>
                          </w:rPr>
                          <w:t> </w:t>
                        </w:r>
                        <w:r>
                          <w:rPr>
                            <w:color w:val="5D5D5D"/>
                            <w:spacing w:val="-2"/>
                            <w:sz w:val="14"/>
                          </w:rPr>
                          <w:t>WV </w:t>
                        </w:r>
                        <w:r>
                          <w:rPr>
                            <w:color w:val="4B4B4B"/>
                            <w:spacing w:val="-2"/>
                            <w:sz w:val="14"/>
                          </w:rPr>
                          <w:t>24740</w:t>
                        </w:r>
                      </w:p>
                    </w:txbxContent>
                  </v:textbox>
                  <w10:wrap type="none"/>
                </v:shape>
                <v:shape style="position:absolute;left:5842;top:1336;width:1544;height:455" type="#_x0000_t75" id="docshape315" stroked="false">
                  <v:imagedata r:id="rId107" o:title=""/>
                </v:shape>
                <v:line style="position:absolute" from="7379,1704" to="9053,1704" stroked="true" strokeweight=".360847pt" strokecolor="#000000">
                  <v:stroke dashstyle="solid"/>
                </v:line>
                <w10:wrap type="none"/>
              </v:group>
            </w:pict>
          </mc:Fallback>
        </mc:AlternateContent>
      </w:r>
      <w:r>
        <w:rPr>
          <w:rFonts w:ascii="Times New Roman"/>
          <w:color w:val="4B4B4B"/>
          <w:sz w:val="21"/>
        </w:rPr>
        <w:t>SWORN</w:t>
      </w:r>
      <w:r>
        <w:rPr>
          <w:rFonts w:ascii="Times New Roman"/>
          <w:color w:val="4B4B4B"/>
          <w:spacing w:val="-6"/>
          <w:sz w:val="21"/>
        </w:rPr>
        <w:t> </w:t>
      </w:r>
      <w:r>
        <w:rPr>
          <w:rFonts w:ascii="Times New Roman"/>
          <w:color w:val="4B4B4B"/>
          <w:sz w:val="21"/>
        </w:rPr>
        <w:t>TO</w:t>
      </w:r>
      <w:r>
        <w:rPr>
          <w:rFonts w:ascii="Times New Roman"/>
          <w:color w:val="4B4B4B"/>
          <w:spacing w:val="-9"/>
          <w:sz w:val="21"/>
        </w:rPr>
        <w:t> </w:t>
      </w:r>
      <w:r>
        <w:rPr>
          <w:rFonts w:ascii="Times New Roman"/>
          <w:color w:val="4B4B4B"/>
          <w:sz w:val="21"/>
        </w:rPr>
        <w:t>AND</w:t>
      </w:r>
      <w:r>
        <w:rPr>
          <w:rFonts w:ascii="Times New Roman"/>
          <w:color w:val="4B4B4B"/>
          <w:spacing w:val="-14"/>
          <w:sz w:val="21"/>
        </w:rPr>
        <w:t> </w:t>
      </w:r>
      <w:r>
        <w:rPr>
          <w:rFonts w:ascii="Times New Roman"/>
          <w:color w:val="4B4B4B"/>
          <w:sz w:val="21"/>
        </w:rPr>
        <w:t>SUBSCRIBED </w:t>
      </w:r>
      <w:r>
        <w:rPr>
          <w:rFonts w:ascii="Times New Roman"/>
          <w:color w:val="383838"/>
          <w:sz w:val="21"/>
        </w:rPr>
        <w:t>BEFORE ME </w:t>
      </w:r>
      <w:r>
        <w:rPr>
          <w:rFonts w:ascii="Times New Roman"/>
          <w:color w:val="4B4B4B"/>
          <w:sz w:val="21"/>
        </w:rPr>
        <w:t>THE</w:t>
      </w:r>
      <w:r>
        <w:rPr>
          <w:rFonts w:ascii="Times New Roman"/>
          <w:color w:val="4B4B4B"/>
          <w:spacing w:val="80"/>
          <w:sz w:val="21"/>
        </w:rPr>
        <w:t> </w:t>
      </w:r>
      <w:r>
        <w:rPr>
          <w:rFonts w:ascii="Times New Roman"/>
          <w:i/>
          <w:color w:val="2A3495"/>
          <w:sz w:val="21"/>
        </w:rPr>
        <w:t>)../</w:t>
        <w:tab/>
      </w:r>
      <w:r>
        <w:rPr>
          <w:rFonts w:ascii="Times New Roman"/>
          <w:color w:val="2A2A2A"/>
          <w:spacing w:val="-4"/>
          <w:sz w:val="21"/>
        </w:rPr>
        <w:t>DAY</w:t>
      </w:r>
    </w:p>
    <w:p>
      <w:pPr>
        <w:spacing w:before="32"/>
        <w:ind w:left="475" w:right="0" w:firstLine="0"/>
        <w:jc w:val="both"/>
        <w:rPr>
          <w:rFonts w:ascii="Times New Roman"/>
          <w:sz w:val="22"/>
        </w:rPr>
      </w:pPr>
      <w:r>
        <w:rPr>
          <w:rFonts w:ascii="Times New Roman"/>
          <w:color w:val="383838"/>
          <w:w w:val="120"/>
          <w:sz w:val="22"/>
          <w:u w:val="thick" w:color="2A3495"/>
        </w:rPr>
        <w:t>OF</w:t>
      </w:r>
      <w:r>
        <w:rPr>
          <w:rFonts w:ascii="Times New Roman"/>
          <w:color w:val="2A3495"/>
          <w:w w:val="120"/>
          <w:sz w:val="22"/>
          <w:u w:val="thick" w:color="2A3495"/>
        </w:rPr>
        <w:t>f/.u.j</w:t>
      </w:r>
      <w:r>
        <w:rPr>
          <w:rFonts w:ascii="Times New Roman"/>
          <w:color w:val="2A3495"/>
          <w:spacing w:val="44"/>
          <w:w w:val="120"/>
          <w:sz w:val="22"/>
          <w:u w:val="thick" w:color="2A3495"/>
        </w:rPr>
        <w:t> </w:t>
      </w:r>
      <w:r>
        <w:rPr>
          <w:rFonts w:ascii="Times New Roman"/>
          <w:color w:val="2A3495"/>
          <w:spacing w:val="68"/>
          <w:w w:val="120"/>
          <w:sz w:val="22"/>
        </w:rPr>
        <w:t>    </w:t>
      </w:r>
      <w:r>
        <w:rPr>
          <w:rFonts w:ascii="Times New Roman"/>
          <w:color w:val="6E6E6E"/>
          <w:spacing w:val="-2"/>
          <w:w w:val="120"/>
          <w:sz w:val="22"/>
          <w:u w:val="thick" w:color="2A3495"/>
        </w:rPr>
        <w:t>,</w:t>
      </w:r>
      <w:r>
        <w:rPr>
          <w:rFonts w:ascii="Times New Roman"/>
          <w:color w:val="4B4B4B"/>
          <w:spacing w:val="-2"/>
          <w:w w:val="120"/>
          <w:sz w:val="22"/>
          <w:u w:val="thick" w:color="2A3495"/>
        </w:rPr>
        <w:t>20</w:t>
      </w:r>
      <w:r>
        <w:rPr>
          <w:rFonts w:ascii="Times New Roman"/>
          <w:color w:val="2A3495"/>
          <w:spacing w:val="-2"/>
          <w:w w:val="120"/>
          <w:sz w:val="22"/>
          <w:u w:val="thick" w:color="2A3495"/>
        </w:rPr>
        <w:t>a_.3</w:t>
      </w:r>
    </w:p>
    <w:p>
      <w:pPr>
        <w:pStyle w:val="BodyText"/>
        <w:rPr>
          <w:rFonts w:ascii="Times New Roman"/>
          <w:sz w:val="20"/>
        </w:rPr>
      </w:pPr>
    </w:p>
    <w:p>
      <w:pPr>
        <w:pStyle w:val="BodyText"/>
        <w:rPr>
          <w:rFonts w:ascii="Times New Roman"/>
          <w:sz w:val="20"/>
        </w:rPr>
      </w:pPr>
    </w:p>
    <w:p>
      <w:pPr>
        <w:spacing w:after="0"/>
        <w:rPr>
          <w:rFonts w:ascii="Times New Roman"/>
          <w:sz w:val="20"/>
        </w:rPr>
        <w:sectPr>
          <w:headerReference w:type="default" r:id="rId102"/>
          <w:footerReference w:type="default" r:id="rId103"/>
          <w:pgSz w:w="12140" w:h="15980"/>
          <w:pgMar w:header="0" w:footer="1303" w:top="0" w:bottom="1500" w:left="700" w:right="460"/>
        </w:sectPr>
      </w:pPr>
    </w:p>
    <w:p>
      <w:pPr>
        <w:tabs>
          <w:tab w:pos="544" w:val="left" w:leader="none"/>
        </w:tabs>
        <w:spacing w:line="308" w:lineRule="exact" w:before="211"/>
        <w:ind w:left="104" w:right="0" w:firstLine="0"/>
        <w:jc w:val="left"/>
        <w:rPr>
          <w:rFonts w:ascii="Times New Roman"/>
          <w:i/>
          <w:sz w:val="32"/>
        </w:rPr>
      </w:pPr>
      <w:r>
        <w:rPr/>
        <mc:AlternateContent>
          <mc:Choice Requires="wps">
            <w:drawing>
              <wp:anchor distT="0" distB="0" distL="0" distR="0" allowOverlap="1" layoutInCell="1" locked="0" behindDoc="1" simplePos="0" relativeHeight="463470592">
                <wp:simplePos x="0" y="0"/>
                <wp:positionH relativeFrom="page">
                  <wp:posOffset>-2290</wp:posOffset>
                </wp:positionH>
                <wp:positionV relativeFrom="page">
                  <wp:posOffset>5458092</wp:posOffset>
                </wp:positionV>
                <wp:extent cx="7711440" cy="4688205"/>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7711440" cy="4688205"/>
                          <a:chExt cx="7711440" cy="4688205"/>
                        </a:xfrm>
                      </wpg:grpSpPr>
                      <wps:wsp>
                        <wps:cNvPr id="459" name="Graphic 459"/>
                        <wps:cNvSpPr/>
                        <wps:spPr>
                          <a:xfrm>
                            <a:off x="4580" y="0"/>
                            <a:ext cx="1270" cy="4688205"/>
                          </a:xfrm>
                          <a:custGeom>
                            <a:avLst/>
                            <a:gdLst/>
                            <a:ahLst/>
                            <a:cxnLst/>
                            <a:rect l="l" t="t" r="r" b="b"/>
                            <a:pathLst>
                              <a:path w="0" h="4688205">
                                <a:moveTo>
                                  <a:pt x="0" y="4688156"/>
                                </a:moveTo>
                                <a:lnTo>
                                  <a:pt x="0" y="0"/>
                                </a:lnTo>
                              </a:path>
                            </a:pathLst>
                          </a:custGeom>
                          <a:ln w="9160">
                            <a:solidFill>
                              <a:srgbClr val="000000"/>
                            </a:solidFill>
                            <a:prstDash val="solid"/>
                          </a:ln>
                        </wps:spPr>
                        <wps:bodyPr wrap="square" lIns="0" tIns="0" rIns="0" bIns="0" rtlCol="0">
                          <a:prstTxWarp prst="textNoShape">
                            <a:avLst/>
                          </a:prstTxWarp>
                          <a:noAutofit/>
                        </wps:bodyPr>
                      </wps:wsp>
                      <wps:wsp>
                        <wps:cNvPr id="460" name="Graphic 460"/>
                        <wps:cNvSpPr/>
                        <wps:spPr>
                          <a:xfrm>
                            <a:off x="20611" y="4644620"/>
                            <a:ext cx="7691120" cy="13970"/>
                          </a:xfrm>
                          <a:custGeom>
                            <a:avLst/>
                            <a:gdLst/>
                            <a:ahLst/>
                            <a:cxnLst/>
                            <a:rect l="l" t="t" r="r" b="b"/>
                            <a:pathLst>
                              <a:path w="7691120" h="13970">
                                <a:moveTo>
                                  <a:pt x="0" y="0"/>
                                </a:moveTo>
                                <a:lnTo>
                                  <a:pt x="7690578" y="0"/>
                                </a:lnTo>
                                <a:lnTo>
                                  <a:pt x="7690578" y="13748"/>
                                </a:lnTo>
                                <a:lnTo>
                                  <a:pt x="0" y="13748"/>
                                </a:lnTo>
                                <a:lnTo>
                                  <a:pt x="0" y="0"/>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2951364" y="430778"/>
                            <a:ext cx="92075" cy="1270"/>
                          </a:xfrm>
                          <a:custGeom>
                            <a:avLst/>
                            <a:gdLst/>
                            <a:ahLst/>
                            <a:cxnLst/>
                            <a:rect l="l" t="t" r="r" b="b"/>
                            <a:pathLst>
                              <a:path w="92075" h="0">
                                <a:moveTo>
                                  <a:pt x="0" y="0"/>
                                </a:moveTo>
                                <a:lnTo>
                                  <a:pt x="91608" y="0"/>
                                </a:lnTo>
                              </a:path>
                            </a:pathLst>
                          </a:custGeom>
                          <a:ln w="12729">
                            <a:solidFill>
                              <a:srgbClr val="5D5D5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0332pt;margin-top:429.771027pt;width:607.2pt;height:369.15pt;mso-position-horizontal-relative:page;mso-position-vertical-relative:page;z-index:-39845888" id="docshapegroup316" coordorigin="-4,8595" coordsize="12144,7383">
                <v:line style="position:absolute" from="4,15978" to="4,8595" stroked="true" strokeweight=".721327pt" strokecolor="#000000">
                  <v:stroke dashstyle="solid"/>
                </v:line>
                <v:rect style="position:absolute;left:28;top:15909;width:12112;height:22" id="docshape317" filled="true" fillcolor="#000000" stroked="false">
                  <v:fill type="solid"/>
                </v:rect>
                <v:line style="position:absolute" from="4644,9274" to="4788,9274" stroked="true" strokeweight="1.002352pt" strokecolor="#5d5d5d">
                  <v:stroke dashstyle="solid"/>
                </v:line>
                <w10:wrap type="none"/>
              </v:group>
            </w:pict>
          </mc:Fallback>
        </mc:AlternateContent>
      </w:r>
      <w:r>
        <w:rPr/>
        <mc:AlternateContent>
          <mc:Choice Requires="wps">
            <w:drawing>
              <wp:anchor distT="0" distB="0" distL="0" distR="0" allowOverlap="1" layoutInCell="1" locked="0" behindDoc="1" simplePos="0" relativeHeight="463471104">
                <wp:simplePos x="0" y="0"/>
                <wp:positionH relativeFrom="page">
                  <wp:posOffset>2652066</wp:posOffset>
                </wp:positionH>
                <wp:positionV relativeFrom="paragraph">
                  <wp:posOffset>259530</wp:posOffset>
                </wp:positionV>
                <wp:extent cx="495300" cy="1270"/>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495300" cy="1270"/>
                        </a:xfrm>
                        <a:custGeom>
                          <a:avLst/>
                          <a:gdLst/>
                          <a:ahLst/>
                          <a:cxnLst/>
                          <a:rect l="l" t="t" r="r" b="b"/>
                          <a:pathLst>
                            <a:path w="495300" h="0">
                              <a:moveTo>
                                <a:pt x="0" y="0"/>
                              </a:moveTo>
                              <a:lnTo>
                                <a:pt x="494686"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45376" from="208.824142pt,20.435455pt" to="247.775797pt,20.435455pt" stroked="true" strokeweight=".721693pt" strokecolor="#000000">
                <v:stroke dashstyle="solid"/>
                <w10:wrap type="none"/>
              </v:line>
            </w:pict>
          </mc:Fallback>
        </mc:AlternateContent>
      </w:r>
      <w:r>
        <w:rPr>
          <w:rFonts w:ascii="Times New Roman"/>
          <w:i/>
          <w:color w:val="59529E"/>
          <w:sz w:val="32"/>
          <w:u w:val="thick" w:color="59529E"/>
        </w:rPr>
        <w:tab/>
      </w:r>
      <w:r>
        <w:rPr>
          <w:rFonts w:ascii="Times New Roman"/>
          <w:i/>
          <w:color w:val="59529E"/>
          <w:w w:val="270"/>
          <w:sz w:val="32"/>
          <w:u w:val="thick" w:color="59529E"/>
        </w:rPr>
        <w:t>-</w:t>
      </w:r>
      <w:r>
        <w:rPr>
          <w:rFonts w:ascii="Times New Roman"/>
          <w:i/>
          <w:color w:val="2A3495"/>
          <w:spacing w:val="-2"/>
          <w:w w:val="275"/>
          <w:sz w:val="32"/>
          <w:u w:val="thick" w:color="59529E"/>
        </w:rPr>
        <w:t>G</w:t>
      </w:r>
      <w:r>
        <w:rPr>
          <w:rFonts w:ascii="Times New Roman"/>
          <w:i/>
          <w:color w:val="2A3495"/>
          <w:spacing w:val="-2"/>
          <w:w w:val="275"/>
          <w:sz w:val="32"/>
        </w:rPr>
        <w:t>&gt;</w:t>
      </w:r>
      <w:r>
        <w:rPr>
          <w:rFonts w:ascii="Times New Roman"/>
          <w:i/>
          <w:color w:val="2A3495"/>
          <w:spacing w:val="-2"/>
          <w:w w:val="275"/>
          <w:sz w:val="32"/>
          <w:u w:val="thick" w:color="2A3495"/>
        </w:rPr>
        <w:t>VM</w:t>
      </w:r>
      <w:r>
        <w:rPr>
          <w:rFonts w:ascii="Times New Roman"/>
          <w:i/>
          <w:color w:val="2A3495"/>
          <w:spacing w:val="-2"/>
          <w:w w:val="275"/>
          <w:sz w:val="32"/>
        </w:rPr>
        <w:t>,</w:t>
      </w:r>
      <w:r>
        <w:rPr>
          <w:rFonts w:ascii="Times New Roman"/>
          <w:i/>
          <w:color w:val="2A3495"/>
          <w:spacing w:val="-2"/>
          <w:w w:val="275"/>
          <w:sz w:val="32"/>
          <w:u w:val="thick" w:color="2A3495"/>
        </w:rPr>
        <w:t>)</w:t>
      </w:r>
    </w:p>
    <w:p>
      <w:pPr>
        <w:spacing w:line="181" w:lineRule="exact" w:before="0"/>
        <w:ind w:left="1697" w:right="0" w:firstLine="0"/>
        <w:jc w:val="left"/>
        <w:rPr>
          <w:rFonts w:ascii="Times New Roman"/>
          <w:sz w:val="21"/>
        </w:rPr>
      </w:pPr>
      <w:r>
        <w:rPr>
          <w:rFonts w:ascii="Times New Roman"/>
          <w:color w:val="464969"/>
          <w:w w:val="160"/>
          <w:sz w:val="21"/>
        </w:rPr>
        <w:t>N</w:t>
      </w:r>
      <w:r>
        <w:rPr>
          <w:rFonts w:ascii="Times New Roman"/>
          <w:color w:val="464969"/>
          <w:spacing w:val="-2"/>
          <w:w w:val="160"/>
          <w:sz w:val="21"/>
        </w:rPr>
        <w:t> </w:t>
      </w:r>
      <w:r>
        <w:rPr>
          <w:rFonts w:ascii="Times New Roman"/>
          <w:color w:val="2A2A2A"/>
          <w:spacing w:val="-2"/>
          <w:w w:val="160"/>
          <w:sz w:val="21"/>
        </w:rPr>
        <w:t>Pu</w:t>
      </w:r>
      <w:r>
        <w:rPr>
          <w:rFonts w:ascii="Times New Roman"/>
          <w:color w:val="4B4B4B"/>
          <w:spacing w:val="-2"/>
          <w:w w:val="160"/>
          <w:sz w:val="21"/>
        </w:rPr>
        <w:t>b</w:t>
      </w:r>
      <w:r>
        <w:rPr>
          <w:rFonts w:ascii="Times New Roman"/>
          <w:color w:val="161616"/>
          <w:spacing w:val="-2"/>
          <w:w w:val="160"/>
          <w:sz w:val="21"/>
        </w:rPr>
        <w:t>li</w:t>
      </w:r>
      <w:r>
        <w:rPr>
          <w:rFonts w:ascii="Times New Roman"/>
          <w:color w:val="4B4B4B"/>
          <w:spacing w:val="-2"/>
          <w:w w:val="160"/>
          <w:sz w:val="21"/>
        </w:rPr>
        <w:t>c</w:t>
      </w:r>
    </w:p>
    <w:p>
      <w:pPr>
        <w:spacing w:line="240" w:lineRule="auto" w:before="0"/>
        <w:rPr>
          <w:rFonts w:ascii="Times New Roman"/>
          <w:sz w:val="22"/>
        </w:rPr>
      </w:pPr>
      <w:r>
        <w:rPr/>
        <w:br w:type="column"/>
      </w:r>
      <w:r>
        <w:rPr>
          <w:rFonts w:ascii="Times New Roman"/>
          <w:sz w:val="22"/>
        </w:rPr>
      </w:r>
    </w:p>
    <w:p>
      <w:pPr>
        <w:spacing w:before="162"/>
        <w:ind w:left="104" w:right="0" w:firstLine="0"/>
        <w:jc w:val="left"/>
        <w:rPr>
          <w:rFonts w:ascii="Times New Roman"/>
          <w:sz w:val="21"/>
        </w:rPr>
      </w:pPr>
      <w:r>
        <w:rPr>
          <w:rFonts w:ascii="Times New Roman"/>
          <w:color w:val="4B4B4B"/>
          <w:sz w:val="21"/>
        </w:rPr>
        <w:t>My</w:t>
      </w:r>
      <w:r>
        <w:rPr>
          <w:rFonts w:ascii="Times New Roman"/>
          <w:color w:val="4B4B4B"/>
          <w:spacing w:val="-12"/>
          <w:sz w:val="21"/>
        </w:rPr>
        <w:t> </w:t>
      </w:r>
      <w:r>
        <w:rPr>
          <w:rFonts w:ascii="Times New Roman"/>
          <w:color w:val="4B4B4B"/>
          <w:sz w:val="21"/>
        </w:rPr>
        <w:t>commission</w:t>
      </w:r>
      <w:r>
        <w:rPr>
          <w:rFonts w:ascii="Times New Roman"/>
          <w:color w:val="4B4B4B"/>
          <w:spacing w:val="6"/>
          <w:sz w:val="21"/>
        </w:rPr>
        <w:t> </w:t>
      </w:r>
      <w:r>
        <w:rPr>
          <w:rFonts w:ascii="Times New Roman"/>
          <w:color w:val="5D5D5D"/>
          <w:spacing w:val="-2"/>
          <w:sz w:val="21"/>
        </w:rPr>
        <w:t>expi</w:t>
      </w:r>
      <w:r>
        <w:rPr>
          <w:rFonts w:ascii="Times New Roman"/>
          <w:color w:val="2A2A2A"/>
          <w:spacing w:val="-2"/>
          <w:sz w:val="21"/>
        </w:rPr>
        <w:t>r</w:t>
      </w:r>
      <w:r>
        <w:rPr>
          <w:rFonts w:ascii="Times New Roman"/>
          <w:color w:val="4B4B4B"/>
          <w:spacing w:val="-2"/>
          <w:sz w:val="21"/>
        </w:rPr>
        <w:t>e</w:t>
      </w:r>
      <w:r>
        <w:rPr>
          <w:rFonts w:ascii="Times New Roman"/>
          <w:color w:val="6E6E6E"/>
          <w:spacing w:val="-2"/>
          <w:sz w:val="21"/>
        </w:rPr>
        <w:t>s</w:t>
      </w:r>
    </w:p>
    <w:p>
      <w:pPr>
        <w:spacing w:after="0"/>
        <w:jc w:val="left"/>
        <w:rPr>
          <w:rFonts w:ascii="Times New Roman"/>
          <w:sz w:val="21"/>
        </w:rPr>
        <w:sectPr>
          <w:type w:val="continuous"/>
          <w:pgSz w:w="12140" w:h="15980"/>
          <w:pgMar w:header="0" w:footer="1303" w:top="1880" w:bottom="280" w:left="700" w:right="460"/>
          <w:cols w:num="2" w:equalWidth="0">
            <w:col w:w="3888" w:space="1443"/>
            <w:col w:w="5649"/>
          </w:cols>
        </w:sectPr>
      </w:pPr>
    </w:p>
    <w:p>
      <w:pPr>
        <w:pStyle w:val="BodyText"/>
        <w:spacing w:before="1"/>
        <w:rPr>
          <w:rFonts w:ascii="Times New Roman"/>
          <w:sz w:val="2"/>
        </w:rPr>
      </w:pPr>
      <w:r>
        <w:rPr/>
        <mc:AlternateContent>
          <mc:Choice Requires="wps">
            <w:drawing>
              <wp:anchor distT="0" distB="0" distL="0" distR="0" allowOverlap="1" layoutInCell="1" locked="0" behindDoc="1" simplePos="0" relativeHeight="463472640">
                <wp:simplePos x="0" y="0"/>
                <wp:positionH relativeFrom="page">
                  <wp:posOffset>0</wp:posOffset>
                </wp:positionH>
                <wp:positionV relativeFrom="page">
                  <wp:posOffset>6020917</wp:posOffset>
                </wp:positionV>
                <wp:extent cx="7721600" cy="4087495"/>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7721600" cy="4087495"/>
                          <a:chExt cx="7721600" cy="4087495"/>
                        </a:xfrm>
                      </wpg:grpSpPr>
                      <wps:wsp>
                        <wps:cNvPr id="468" name="Graphic 468"/>
                        <wps:cNvSpPr/>
                        <wps:spPr>
                          <a:xfrm>
                            <a:off x="2291" y="0"/>
                            <a:ext cx="1270" cy="4087495"/>
                          </a:xfrm>
                          <a:custGeom>
                            <a:avLst/>
                            <a:gdLst/>
                            <a:ahLst/>
                            <a:cxnLst/>
                            <a:rect l="l" t="t" r="r" b="b"/>
                            <a:pathLst>
                              <a:path w="0" h="4087495">
                                <a:moveTo>
                                  <a:pt x="0" y="4087236"/>
                                </a:moveTo>
                                <a:lnTo>
                                  <a:pt x="0" y="0"/>
                                </a:lnTo>
                              </a:path>
                            </a:pathLst>
                          </a:custGeom>
                          <a:ln w="4582">
                            <a:solidFill>
                              <a:srgbClr val="000000"/>
                            </a:solidFill>
                            <a:prstDash val="solid"/>
                          </a:ln>
                        </wps:spPr>
                        <wps:bodyPr wrap="square" lIns="0" tIns="0" rIns="0" bIns="0" rtlCol="0">
                          <a:prstTxWarp prst="textNoShape">
                            <a:avLst/>
                          </a:prstTxWarp>
                          <a:noAutofit/>
                        </wps:bodyPr>
                      </wps:wsp>
                      <wps:wsp>
                        <wps:cNvPr id="469" name="Graphic 469"/>
                        <wps:cNvSpPr/>
                        <wps:spPr>
                          <a:xfrm>
                            <a:off x="0" y="4057453"/>
                            <a:ext cx="7721600" cy="23495"/>
                          </a:xfrm>
                          <a:custGeom>
                            <a:avLst/>
                            <a:gdLst/>
                            <a:ahLst/>
                            <a:cxnLst/>
                            <a:rect l="l" t="t" r="r" b="b"/>
                            <a:pathLst>
                              <a:path w="7721600" h="23495">
                                <a:moveTo>
                                  <a:pt x="0" y="0"/>
                                </a:moveTo>
                                <a:lnTo>
                                  <a:pt x="7721599" y="0"/>
                                </a:lnTo>
                                <a:lnTo>
                                  <a:pt x="7721599" y="22910"/>
                                </a:lnTo>
                                <a:lnTo>
                                  <a:pt x="0" y="2291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474.088013pt;width:608pt;height:321.850pt;mso-position-horizontal-relative:page;mso-position-vertical-relative:page;z-index:-39843840" id="docshapegroup322" coordorigin="0,9482" coordsize="12160,6437">
                <v:line style="position:absolute" from="4,15918" to="4,9482" stroked="true" strokeweight=".360829pt" strokecolor="#000000">
                  <v:stroke dashstyle="solid"/>
                </v:line>
                <v:rect style="position:absolute;left:0;top:15871;width:12160;height:37" id="docshape323" filled="true" fillcolor="#000000" stroked="false">
                  <v:fill type="solid"/>
                </v:rect>
                <w10:wrap type="none"/>
              </v:group>
            </w:pict>
          </mc:Fallback>
        </mc:AlternateContent>
      </w:r>
    </w:p>
    <w:p>
      <w:pPr>
        <w:pStyle w:val="BodyText"/>
        <w:spacing w:line="20" w:lineRule="exact"/>
        <w:ind w:left="101"/>
        <w:rPr>
          <w:rFonts w:ascii="Times New Roman"/>
          <w:sz w:val="2"/>
        </w:rPr>
      </w:pPr>
      <w:r>
        <w:rPr>
          <w:rFonts w:ascii="Times New Roman"/>
          <w:sz w:val="2"/>
        </w:rPr>
        <mc:AlternateContent>
          <mc:Choice Requires="wps">
            <w:drawing>
              <wp:inline distT="0" distB="0" distL="0" distR="0">
                <wp:extent cx="6521450" cy="23495"/>
                <wp:effectExtent l="19050" t="0" r="3175" b="5079"/>
                <wp:docPr id="470" name="Group 470"/>
                <wp:cNvGraphicFramePr>
                  <a:graphicFrameLocks/>
                </wp:cNvGraphicFramePr>
                <a:graphic>
                  <a:graphicData uri="http://schemas.microsoft.com/office/word/2010/wordprocessingGroup">
                    <wpg:wgp>
                      <wpg:cNvPr id="470" name="Group 470"/>
                      <wpg:cNvGrpSpPr/>
                      <wpg:grpSpPr>
                        <a:xfrm>
                          <a:off x="0" y="0"/>
                          <a:ext cx="6521450" cy="23495"/>
                          <a:chExt cx="6521450" cy="23495"/>
                        </a:xfrm>
                      </wpg:grpSpPr>
                      <wps:wsp>
                        <wps:cNvPr id="471" name="Graphic 471"/>
                        <wps:cNvSpPr/>
                        <wps:spPr>
                          <a:xfrm>
                            <a:off x="0" y="11455"/>
                            <a:ext cx="6521450" cy="1270"/>
                          </a:xfrm>
                          <a:custGeom>
                            <a:avLst/>
                            <a:gdLst/>
                            <a:ahLst/>
                            <a:cxnLst/>
                            <a:rect l="l" t="t" r="r" b="b"/>
                            <a:pathLst>
                              <a:path w="6521450" h="0">
                                <a:moveTo>
                                  <a:pt x="0" y="0"/>
                                </a:moveTo>
                                <a:lnTo>
                                  <a:pt x="6520933" y="0"/>
                                </a:lnTo>
                              </a:path>
                            </a:pathLst>
                          </a:custGeom>
                          <a:ln w="229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3.5pt;height:1.85pt;mso-position-horizontal-relative:char;mso-position-vertical-relative:line" id="docshapegroup324" coordorigin="0,0" coordsize="10270,37">
                <v:line style="position:absolute" from="0,18" to="10269,18" stroked="true" strokeweight="1.803978pt" strokecolor="#000000">
                  <v:stroke dashstyle="solid"/>
                </v:line>
              </v:group>
            </w:pict>
          </mc:Fallback>
        </mc:AlternateContent>
      </w:r>
      <w:r>
        <w:rPr>
          <w:rFonts w:ascii="Times New Roman"/>
          <w:sz w:val="2"/>
        </w:rPr>
      </w:r>
    </w:p>
    <w:p>
      <w:pPr>
        <w:pStyle w:val="BodyText"/>
        <w:spacing w:before="1"/>
        <w:rPr>
          <w:rFonts w:ascii="Times New Roman"/>
          <w:sz w:val="22"/>
        </w:rPr>
      </w:pPr>
    </w:p>
    <w:p>
      <w:pPr>
        <w:spacing w:before="93"/>
        <w:ind w:left="2889" w:right="2992" w:firstLine="0"/>
        <w:jc w:val="center"/>
        <w:rPr>
          <w:rFonts w:ascii="Times New Roman"/>
          <w:b/>
          <w:sz w:val="18"/>
        </w:rPr>
      </w:pPr>
      <w:r>
        <w:rPr>
          <w:rFonts w:ascii="Times New Roman"/>
          <w:b/>
          <w:w w:val="105"/>
          <w:sz w:val="18"/>
        </w:rPr>
        <w:t>INSTRUCTIONS</w:t>
      </w:r>
      <w:r>
        <w:rPr>
          <w:rFonts w:ascii="Times New Roman"/>
          <w:b/>
          <w:spacing w:val="11"/>
          <w:w w:val="105"/>
          <w:sz w:val="18"/>
        </w:rPr>
        <w:t> </w:t>
      </w:r>
      <w:r>
        <w:rPr>
          <w:rFonts w:ascii="Times New Roman"/>
          <w:b/>
          <w:w w:val="105"/>
          <w:sz w:val="18"/>
        </w:rPr>
        <w:t>FOR</w:t>
      </w:r>
      <w:r>
        <w:rPr>
          <w:rFonts w:ascii="Times New Roman"/>
          <w:b/>
          <w:spacing w:val="-1"/>
          <w:w w:val="105"/>
          <w:sz w:val="18"/>
        </w:rPr>
        <w:t> </w:t>
      </w:r>
      <w:r>
        <w:rPr>
          <w:rFonts w:ascii="Times New Roman"/>
          <w:b/>
          <w:w w:val="105"/>
          <w:sz w:val="18"/>
        </w:rPr>
        <w:t>NON-COLLUSION</w:t>
      </w:r>
      <w:r>
        <w:rPr>
          <w:rFonts w:ascii="Times New Roman"/>
          <w:b/>
          <w:spacing w:val="20"/>
          <w:w w:val="105"/>
          <w:sz w:val="18"/>
        </w:rPr>
        <w:t> </w:t>
      </w:r>
      <w:r>
        <w:rPr>
          <w:rFonts w:ascii="Times New Roman"/>
          <w:b/>
          <w:spacing w:val="-2"/>
          <w:w w:val="105"/>
          <w:sz w:val="18"/>
        </w:rPr>
        <w:t>AFFIDAVIT</w:t>
      </w:r>
    </w:p>
    <w:p>
      <w:pPr>
        <w:pStyle w:val="BodyText"/>
        <w:spacing w:before="7"/>
        <w:rPr>
          <w:rFonts w:ascii="Times New Roman"/>
          <w:b/>
          <w:sz w:val="18"/>
        </w:rPr>
      </w:pPr>
    </w:p>
    <w:p>
      <w:pPr>
        <w:spacing w:line="252" w:lineRule="auto" w:before="0"/>
        <w:ind w:left="488" w:right="299" w:hanging="327"/>
        <w:jc w:val="both"/>
        <w:rPr>
          <w:rFonts w:ascii="Times New Roman" w:hAnsi="Times New Roman"/>
          <w:sz w:val="19"/>
        </w:rPr>
      </w:pPr>
      <w:r>
        <w:rPr>
          <w:rFonts w:ascii="Times New Roman" w:hAnsi="Times New Roman"/>
          <w:sz w:val="20"/>
        </w:rPr>
        <w:t>I.</w:t>
      </w:r>
      <w:r>
        <w:rPr>
          <w:rFonts w:ascii="Times New Roman" w:hAnsi="Times New Roman"/>
          <w:spacing w:val="80"/>
          <w:sz w:val="20"/>
        </w:rPr>
        <w:t> </w:t>
      </w:r>
      <w:r>
        <w:rPr>
          <w:rFonts w:ascii="Times New Roman" w:hAnsi="Times New Roman"/>
          <w:sz w:val="19"/>
        </w:rPr>
        <w:t>This</w:t>
      </w:r>
      <w:r>
        <w:rPr>
          <w:rFonts w:ascii="Times New Roman" w:hAnsi="Times New Roman"/>
          <w:spacing w:val="-6"/>
          <w:sz w:val="19"/>
        </w:rPr>
        <w:t> </w:t>
      </w:r>
      <w:r>
        <w:rPr>
          <w:rFonts w:ascii="Times New Roman" w:hAnsi="Times New Roman"/>
          <w:sz w:val="19"/>
        </w:rPr>
        <w:t>Non-Collusion Affidavit is</w:t>
      </w:r>
      <w:r>
        <w:rPr>
          <w:rFonts w:ascii="Times New Roman" w:hAnsi="Times New Roman"/>
          <w:spacing w:val="-1"/>
          <w:sz w:val="19"/>
        </w:rPr>
        <w:t> </w:t>
      </w:r>
      <w:r>
        <w:rPr>
          <w:rFonts w:ascii="Times New Roman" w:hAnsi="Times New Roman"/>
          <w:sz w:val="19"/>
        </w:rPr>
        <w:t>material to</w:t>
      </w:r>
      <w:r>
        <w:rPr>
          <w:rFonts w:ascii="Times New Roman" w:hAnsi="Times New Roman"/>
          <w:spacing w:val="-5"/>
          <w:sz w:val="19"/>
        </w:rPr>
        <w:t> </w:t>
      </w:r>
      <w:r>
        <w:rPr>
          <w:rFonts w:ascii="Times New Roman" w:hAnsi="Times New Roman"/>
          <w:sz w:val="19"/>
        </w:rPr>
        <w:t>any contract awarded pursuant to</w:t>
      </w:r>
      <w:r>
        <w:rPr>
          <w:rFonts w:ascii="Times New Roman" w:hAnsi="Times New Roman"/>
          <w:spacing w:val="-7"/>
          <w:sz w:val="19"/>
        </w:rPr>
        <w:t> </w:t>
      </w:r>
      <w:r>
        <w:rPr>
          <w:rFonts w:ascii="Times New Roman" w:hAnsi="Times New Roman"/>
          <w:sz w:val="19"/>
        </w:rPr>
        <w:t>this bid.</w:t>
      </w:r>
      <w:r>
        <w:rPr>
          <w:rFonts w:ascii="Times New Roman" w:hAnsi="Times New Roman"/>
          <w:spacing w:val="40"/>
          <w:sz w:val="19"/>
        </w:rPr>
        <w:t> </w:t>
      </w:r>
      <w:r>
        <w:rPr>
          <w:rFonts w:ascii="Times New Roman" w:hAnsi="Times New Roman"/>
          <w:sz w:val="19"/>
        </w:rPr>
        <w:t>According to the</w:t>
      </w:r>
      <w:r>
        <w:rPr>
          <w:rFonts w:ascii="Times New Roman" w:hAnsi="Times New Roman"/>
          <w:spacing w:val="-6"/>
          <w:sz w:val="19"/>
        </w:rPr>
        <w:t> </w:t>
      </w:r>
      <w:r>
        <w:rPr>
          <w:rFonts w:ascii="Times New Roman" w:hAnsi="Times New Roman"/>
          <w:sz w:val="19"/>
        </w:rPr>
        <w:t>Pennsylvania Antibid­ Rigging Act, 73</w:t>
      </w:r>
      <w:r>
        <w:rPr>
          <w:rFonts w:ascii="Times New Roman" w:hAnsi="Times New Roman"/>
          <w:spacing w:val="-1"/>
          <w:sz w:val="19"/>
        </w:rPr>
        <w:t> </w:t>
      </w:r>
      <w:r>
        <w:rPr>
          <w:rFonts w:ascii="Times New Roman" w:hAnsi="Times New Roman"/>
          <w:sz w:val="19"/>
        </w:rPr>
        <w:t>P.S.</w:t>
      </w:r>
      <w:r>
        <w:rPr>
          <w:rFonts w:ascii="Times New Roman" w:hAnsi="Times New Roman"/>
          <w:spacing w:val="-8"/>
          <w:sz w:val="19"/>
        </w:rPr>
        <w:t> </w:t>
      </w:r>
      <w:r>
        <w:rPr>
          <w:rFonts w:ascii="Times New Roman" w:hAnsi="Times New Roman"/>
          <w:sz w:val="19"/>
        </w:rPr>
        <w:t>1611 et seq., governmental agencies may require Non-Collusion Affidavits to be</w:t>
      </w:r>
      <w:r>
        <w:rPr>
          <w:rFonts w:ascii="Times New Roman" w:hAnsi="Times New Roman"/>
          <w:spacing w:val="-1"/>
          <w:sz w:val="19"/>
        </w:rPr>
        <w:t> </w:t>
      </w:r>
      <w:r>
        <w:rPr>
          <w:rFonts w:ascii="Times New Roman" w:hAnsi="Times New Roman"/>
          <w:sz w:val="19"/>
        </w:rPr>
        <w:t>submitted together with </w:t>
      </w:r>
      <w:r>
        <w:rPr>
          <w:rFonts w:ascii="Times New Roman" w:hAnsi="Times New Roman"/>
          <w:spacing w:val="-2"/>
          <w:sz w:val="19"/>
        </w:rPr>
        <w:t>bids.</w:t>
      </w:r>
    </w:p>
    <w:p>
      <w:pPr>
        <w:pStyle w:val="BodyText"/>
        <w:spacing w:before="1"/>
        <w:rPr>
          <w:rFonts w:ascii="Times New Roman"/>
          <w:sz w:val="17"/>
        </w:rPr>
      </w:pPr>
    </w:p>
    <w:p>
      <w:pPr>
        <w:pStyle w:val="ListParagraph"/>
        <w:numPr>
          <w:ilvl w:val="0"/>
          <w:numId w:val="9"/>
        </w:numPr>
        <w:tabs>
          <w:tab w:pos="491" w:val="left" w:leader="none"/>
          <w:tab w:pos="497" w:val="left" w:leader="none"/>
        </w:tabs>
        <w:spacing w:line="254" w:lineRule="auto" w:before="0" w:after="0"/>
        <w:ind w:left="491" w:right="264" w:hanging="337"/>
        <w:jc w:val="both"/>
        <w:rPr>
          <w:rFonts w:ascii="Times New Roman"/>
          <w:sz w:val="19"/>
        </w:rPr>
      </w:pPr>
      <w:r>
        <w:rPr>
          <w:rFonts w:ascii="Times New Roman"/>
          <w:sz w:val="19"/>
        </w:rPr>
        <w:tab/>
        <w:t>This Non-Collusion</w:t>
      </w:r>
      <w:r>
        <w:rPr>
          <w:rFonts w:ascii="Times New Roman"/>
          <w:spacing w:val="26"/>
          <w:sz w:val="19"/>
        </w:rPr>
        <w:t> </w:t>
      </w:r>
      <w:r>
        <w:rPr>
          <w:rFonts w:ascii="Times New Roman"/>
          <w:sz w:val="19"/>
        </w:rPr>
        <w:t>Affidavit must</w:t>
      </w:r>
      <w:r>
        <w:rPr>
          <w:rFonts w:ascii="Times New Roman"/>
          <w:spacing w:val="-1"/>
          <w:sz w:val="19"/>
        </w:rPr>
        <w:t> </w:t>
      </w:r>
      <w:r>
        <w:rPr>
          <w:rFonts w:ascii="Times New Roman"/>
          <w:sz w:val="19"/>
        </w:rPr>
        <w:t>be executed</w:t>
      </w:r>
      <w:r>
        <w:rPr>
          <w:rFonts w:ascii="Times New Roman"/>
          <w:spacing w:val="16"/>
          <w:sz w:val="19"/>
        </w:rPr>
        <w:t> </w:t>
      </w:r>
      <w:r>
        <w:rPr>
          <w:rFonts w:ascii="Times New Roman"/>
          <w:sz w:val="19"/>
        </w:rPr>
        <w:t>by the member, officer</w:t>
      </w:r>
      <w:r>
        <w:rPr>
          <w:rFonts w:ascii="Times New Roman"/>
          <w:spacing w:val="-8"/>
          <w:sz w:val="19"/>
        </w:rPr>
        <w:t> </w:t>
      </w:r>
      <w:r>
        <w:rPr>
          <w:rFonts w:ascii="Times New Roman"/>
          <w:sz w:val="19"/>
        </w:rPr>
        <w:t>or employee of</w:t>
      </w:r>
      <w:r>
        <w:rPr>
          <w:rFonts w:ascii="Times New Roman"/>
          <w:spacing w:val="-9"/>
          <w:sz w:val="19"/>
        </w:rPr>
        <w:t> </w:t>
      </w:r>
      <w:r>
        <w:rPr>
          <w:rFonts w:ascii="Times New Roman"/>
          <w:sz w:val="19"/>
        </w:rPr>
        <w:t>the</w:t>
      </w:r>
      <w:r>
        <w:rPr>
          <w:rFonts w:ascii="Times New Roman"/>
          <w:spacing w:val="-2"/>
          <w:sz w:val="19"/>
        </w:rPr>
        <w:t> </w:t>
      </w:r>
      <w:r>
        <w:rPr>
          <w:rFonts w:ascii="Times New Roman"/>
          <w:sz w:val="19"/>
        </w:rPr>
        <w:t>bidder who makes the</w:t>
      </w:r>
      <w:r>
        <w:rPr>
          <w:rFonts w:ascii="Times New Roman"/>
          <w:spacing w:val="-3"/>
          <w:sz w:val="19"/>
        </w:rPr>
        <w:t> </w:t>
      </w:r>
      <w:r>
        <w:rPr>
          <w:rFonts w:ascii="Times New Roman"/>
          <w:sz w:val="19"/>
        </w:rPr>
        <w:t>final decision on prices and the amount quoted</w:t>
      </w:r>
      <w:r>
        <w:rPr>
          <w:rFonts w:ascii="Times New Roman"/>
          <w:spacing w:val="40"/>
          <w:sz w:val="19"/>
        </w:rPr>
        <w:t> </w:t>
      </w:r>
      <w:r>
        <w:rPr>
          <w:rFonts w:ascii="Times New Roman"/>
          <w:sz w:val="19"/>
        </w:rPr>
        <w:t>in the bid.</w:t>
      </w:r>
    </w:p>
    <w:p>
      <w:pPr>
        <w:pStyle w:val="BodyText"/>
        <w:spacing w:before="5"/>
        <w:rPr>
          <w:rFonts w:ascii="Times New Roman"/>
          <w:sz w:val="16"/>
        </w:rPr>
      </w:pPr>
    </w:p>
    <w:p>
      <w:pPr>
        <w:pStyle w:val="ListParagraph"/>
        <w:numPr>
          <w:ilvl w:val="0"/>
          <w:numId w:val="9"/>
        </w:numPr>
        <w:tabs>
          <w:tab w:pos="494" w:val="left" w:leader="none"/>
          <w:tab w:pos="496" w:val="left" w:leader="none"/>
        </w:tabs>
        <w:spacing w:line="252" w:lineRule="auto" w:before="0" w:after="0"/>
        <w:ind w:left="496" w:right="455" w:hanging="340"/>
        <w:jc w:val="left"/>
        <w:rPr>
          <w:rFonts w:ascii="Times New Roman"/>
          <w:b/>
          <w:sz w:val="18"/>
        </w:rPr>
      </w:pPr>
      <w:r>
        <w:rPr>
          <w:rFonts w:ascii="Times New Roman"/>
          <w:b/>
          <w:sz w:val="18"/>
        </w:rPr>
        <w:t>Bid rigging</w:t>
      </w:r>
      <w:r>
        <w:rPr>
          <w:rFonts w:ascii="Times New Roman"/>
          <w:b/>
          <w:spacing w:val="-1"/>
          <w:sz w:val="18"/>
        </w:rPr>
        <w:t> </w:t>
      </w:r>
      <w:r>
        <w:rPr>
          <w:rFonts w:ascii="Times New Roman"/>
          <w:b/>
          <w:sz w:val="18"/>
        </w:rPr>
        <w:t>and</w:t>
      </w:r>
      <w:r>
        <w:rPr>
          <w:rFonts w:ascii="Times New Roman"/>
          <w:b/>
          <w:spacing w:val="-5"/>
          <w:sz w:val="18"/>
        </w:rPr>
        <w:t> </w:t>
      </w:r>
      <w:r>
        <w:rPr>
          <w:rFonts w:ascii="Times New Roman"/>
          <w:b/>
          <w:sz w:val="18"/>
        </w:rPr>
        <w:t>other</w:t>
      </w:r>
      <w:r>
        <w:rPr>
          <w:rFonts w:ascii="Times New Roman"/>
          <w:b/>
          <w:spacing w:val="-2"/>
          <w:sz w:val="18"/>
        </w:rPr>
        <w:t> </w:t>
      </w:r>
      <w:r>
        <w:rPr>
          <w:rFonts w:ascii="Times New Roman"/>
          <w:b/>
          <w:sz w:val="18"/>
        </w:rPr>
        <w:t>efforts to</w:t>
      </w:r>
      <w:r>
        <w:rPr>
          <w:rFonts w:ascii="Times New Roman"/>
          <w:b/>
          <w:spacing w:val="-4"/>
          <w:sz w:val="18"/>
        </w:rPr>
        <w:t> </w:t>
      </w:r>
      <w:r>
        <w:rPr>
          <w:rFonts w:ascii="Times New Roman"/>
          <w:b/>
          <w:sz w:val="18"/>
        </w:rPr>
        <w:t>restrain competition, and the</w:t>
      </w:r>
      <w:r>
        <w:rPr>
          <w:rFonts w:ascii="Times New Roman"/>
          <w:b/>
          <w:spacing w:val="-7"/>
          <w:sz w:val="18"/>
        </w:rPr>
        <w:t> </w:t>
      </w:r>
      <w:r>
        <w:rPr>
          <w:rFonts w:ascii="Times New Roman"/>
          <w:b/>
          <w:sz w:val="18"/>
        </w:rPr>
        <w:t>making of false sworn statements</w:t>
      </w:r>
      <w:r>
        <w:rPr>
          <w:rFonts w:ascii="Times New Roman"/>
          <w:b/>
          <w:spacing w:val="23"/>
          <w:sz w:val="18"/>
        </w:rPr>
        <w:t> </w:t>
      </w:r>
      <w:r>
        <w:rPr>
          <w:rFonts w:ascii="Times New Roman"/>
          <w:b/>
          <w:sz w:val="18"/>
        </w:rPr>
        <w:t>in</w:t>
      </w:r>
      <w:r>
        <w:rPr>
          <w:rFonts w:ascii="Times New Roman"/>
          <w:b/>
          <w:spacing w:val="-2"/>
          <w:sz w:val="18"/>
        </w:rPr>
        <w:t> </w:t>
      </w:r>
      <w:r>
        <w:rPr>
          <w:rFonts w:ascii="Times New Roman"/>
          <w:b/>
          <w:sz w:val="18"/>
        </w:rPr>
        <w:t>connection </w:t>
      </w:r>
      <w:r>
        <w:rPr>
          <w:rFonts w:ascii="Times New Roman"/>
          <w:b/>
          <w:sz w:val="21"/>
        </w:rPr>
        <w:t>with</w:t>
      </w:r>
      <w:r>
        <w:rPr>
          <w:rFonts w:ascii="Times New Roman"/>
          <w:b/>
          <w:spacing w:val="-1"/>
          <w:sz w:val="21"/>
        </w:rPr>
        <w:t> </w:t>
      </w:r>
      <w:r>
        <w:rPr>
          <w:rFonts w:ascii="Times New Roman"/>
          <w:b/>
          <w:sz w:val="18"/>
        </w:rPr>
        <w:t>the </w:t>
      </w:r>
      <w:r>
        <w:rPr>
          <w:rFonts w:ascii="Times New Roman"/>
          <w:w w:val="105"/>
          <w:sz w:val="19"/>
        </w:rPr>
        <w:t>submission</w:t>
      </w:r>
      <w:r>
        <w:rPr>
          <w:rFonts w:ascii="Times New Roman"/>
          <w:spacing w:val="-10"/>
          <w:w w:val="105"/>
          <w:sz w:val="19"/>
        </w:rPr>
        <w:t> </w:t>
      </w:r>
      <w:r>
        <w:rPr>
          <w:rFonts w:ascii="Times New Roman"/>
          <w:w w:val="105"/>
          <w:sz w:val="19"/>
        </w:rPr>
        <w:t>of</w:t>
      </w:r>
      <w:r>
        <w:rPr>
          <w:rFonts w:ascii="Times New Roman"/>
          <w:spacing w:val="-13"/>
          <w:w w:val="105"/>
          <w:sz w:val="19"/>
        </w:rPr>
        <w:t> </w:t>
      </w:r>
      <w:r>
        <w:rPr>
          <w:rFonts w:ascii="Times New Roman"/>
          <w:w w:val="105"/>
          <w:sz w:val="19"/>
        </w:rPr>
        <w:t>bids</w:t>
      </w:r>
      <w:r>
        <w:rPr>
          <w:rFonts w:ascii="Times New Roman"/>
          <w:spacing w:val="-12"/>
          <w:w w:val="105"/>
          <w:sz w:val="19"/>
        </w:rPr>
        <w:t> </w:t>
      </w:r>
      <w:r>
        <w:rPr>
          <w:rFonts w:ascii="Times New Roman"/>
          <w:w w:val="105"/>
          <w:sz w:val="19"/>
        </w:rPr>
        <w:t>are</w:t>
      </w:r>
      <w:r>
        <w:rPr>
          <w:rFonts w:ascii="Times New Roman"/>
          <w:spacing w:val="-13"/>
          <w:w w:val="105"/>
          <w:sz w:val="19"/>
        </w:rPr>
        <w:t> </w:t>
      </w:r>
      <w:r>
        <w:rPr>
          <w:rFonts w:ascii="Times New Roman"/>
          <w:w w:val="105"/>
          <w:sz w:val="19"/>
        </w:rPr>
        <w:t>unlawful</w:t>
      </w:r>
      <w:r>
        <w:rPr>
          <w:rFonts w:ascii="Times New Roman"/>
          <w:spacing w:val="-12"/>
          <w:w w:val="105"/>
          <w:sz w:val="19"/>
        </w:rPr>
        <w:t> </w:t>
      </w:r>
      <w:r>
        <w:rPr>
          <w:rFonts w:ascii="Times New Roman"/>
          <w:w w:val="105"/>
          <w:sz w:val="19"/>
        </w:rPr>
        <w:t>and</w:t>
      </w:r>
      <w:r>
        <w:rPr>
          <w:rFonts w:ascii="Times New Roman"/>
          <w:spacing w:val="-13"/>
          <w:w w:val="105"/>
          <w:sz w:val="19"/>
        </w:rPr>
        <w:t> </w:t>
      </w:r>
      <w:r>
        <w:rPr>
          <w:rFonts w:ascii="Times New Roman"/>
          <w:w w:val="105"/>
          <w:sz w:val="19"/>
        </w:rPr>
        <w:t>may</w:t>
      </w:r>
      <w:r>
        <w:rPr>
          <w:rFonts w:ascii="Times New Roman"/>
          <w:spacing w:val="-9"/>
          <w:w w:val="105"/>
          <w:sz w:val="19"/>
        </w:rPr>
        <w:t> </w:t>
      </w:r>
      <w:r>
        <w:rPr>
          <w:rFonts w:ascii="Times New Roman"/>
          <w:w w:val="105"/>
          <w:sz w:val="19"/>
        </w:rPr>
        <w:t>be</w:t>
      </w:r>
      <w:r>
        <w:rPr>
          <w:rFonts w:ascii="Times New Roman"/>
          <w:spacing w:val="-12"/>
          <w:w w:val="105"/>
          <w:sz w:val="19"/>
        </w:rPr>
        <w:t> </w:t>
      </w:r>
      <w:r>
        <w:rPr>
          <w:rFonts w:ascii="Times New Roman"/>
          <w:w w:val="105"/>
          <w:sz w:val="19"/>
        </w:rPr>
        <w:t>subject</w:t>
      </w:r>
      <w:r>
        <w:rPr>
          <w:rFonts w:ascii="Times New Roman"/>
          <w:spacing w:val="-13"/>
          <w:w w:val="105"/>
          <w:sz w:val="19"/>
        </w:rPr>
        <w:t> </w:t>
      </w:r>
      <w:r>
        <w:rPr>
          <w:rFonts w:ascii="Times New Roman"/>
          <w:w w:val="105"/>
          <w:sz w:val="19"/>
        </w:rPr>
        <w:t>to</w:t>
      </w:r>
      <w:r>
        <w:rPr>
          <w:rFonts w:ascii="Times New Roman"/>
          <w:spacing w:val="-12"/>
          <w:w w:val="105"/>
          <w:sz w:val="19"/>
        </w:rPr>
        <w:t> </w:t>
      </w:r>
      <w:r>
        <w:rPr>
          <w:rFonts w:ascii="Times New Roman"/>
          <w:w w:val="105"/>
          <w:sz w:val="19"/>
        </w:rPr>
        <w:t>criminal</w:t>
      </w:r>
      <w:r>
        <w:rPr>
          <w:rFonts w:ascii="Times New Roman"/>
          <w:spacing w:val="-8"/>
          <w:w w:val="105"/>
          <w:sz w:val="19"/>
        </w:rPr>
        <w:t> </w:t>
      </w:r>
      <w:r>
        <w:rPr>
          <w:rFonts w:ascii="Times New Roman"/>
          <w:w w:val="105"/>
          <w:sz w:val="19"/>
        </w:rPr>
        <w:t>prosecution.</w:t>
      </w:r>
      <w:r>
        <w:rPr>
          <w:rFonts w:ascii="Times New Roman"/>
          <w:spacing w:val="30"/>
          <w:w w:val="105"/>
          <w:sz w:val="19"/>
        </w:rPr>
        <w:t> </w:t>
      </w:r>
      <w:r>
        <w:rPr>
          <w:rFonts w:ascii="Times New Roman"/>
          <w:w w:val="105"/>
          <w:sz w:val="19"/>
        </w:rPr>
        <w:t>The</w:t>
      </w:r>
      <w:r>
        <w:rPr>
          <w:rFonts w:ascii="Times New Roman"/>
          <w:spacing w:val="-11"/>
          <w:w w:val="105"/>
          <w:sz w:val="19"/>
        </w:rPr>
        <w:t> </w:t>
      </w:r>
      <w:r>
        <w:rPr>
          <w:rFonts w:ascii="Times New Roman"/>
          <w:w w:val="105"/>
          <w:sz w:val="19"/>
        </w:rPr>
        <w:t>person</w:t>
      </w:r>
      <w:r>
        <w:rPr>
          <w:rFonts w:ascii="Times New Roman"/>
          <w:spacing w:val="-13"/>
          <w:w w:val="105"/>
          <w:sz w:val="19"/>
        </w:rPr>
        <w:t> </w:t>
      </w:r>
      <w:r>
        <w:rPr>
          <w:rFonts w:ascii="Times New Roman"/>
          <w:w w:val="105"/>
          <w:sz w:val="19"/>
        </w:rPr>
        <w:t>who</w:t>
      </w:r>
      <w:r>
        <w:rPr>
          <w:rFonts w:ascii="Times New Roman"/>
          <w:spacing w:val="-12"/>
          <w:w w:val="105"/>
          <w:sz w:val="19"/>
        </w:rPr>
        <w:t> </w:t>
      </w:r>
      <w:r>
        <w:rPr>
          <w:rFonts w:ascii="Times New Roman"/>
          <w:w w:val="105"/>
          <w:sz w:val="19"/>
        </w:rPr>
        <w:t>signs</w:t>
      </w:r>
      <w:r>
        <w:rPr>
          <w:rFonts w:ascii="Times New Roman"/>
          <w:spacing w:val="-13"/>
          <w:w w:val="105"/>
          <w:sz w:val="19"/>
        </w:rPr>
        <w:t> </w:t>
      </w:r>
      <w:r>
        <w:rPr>
          <w:rFonts w:ascii="Times New Roman"/>
          <w:w w:val="105"/>
          <w:sz w:val="19"/>
        </w:rPr>
        <w:t>the</w:t>
      </w:r>
      <w:r>
        <w:rPr>
          <w:rFonts w:ascii="Times New Roman"/>
          <w:spacing w:val="-12"/>
          <w:w w:val="105"/>
          <w:sz w:val="19"/>
        </w:rPr>
        <w:t> </w:t>
      </w:r>
      <w:r>
        <w:rPr>
          <w:rFonts w:ascii="Times New Roman"/>
          <w:w w:val="105"/>
          <w:sz w:val="19"/>
        </w:rPr>
        <w:t>Affidavit</w:t>
      </w:r>
      <w:r>
        <w:rPr>
          <w:rFonts w:ascii="Times New Roman"/>
          <w:spacing w:val="-13"/>
          <w:w w:val="105"/>
          <w:sz w:val="19"/>
        </w:rPr>
        <w:t> </w:t>
      </w:r>
      <w:r>
        <w:rPr>
          <w:rFonts w:ascii="Times New Roman"/>
          <w:w w:val="105"/>
          <w:sz w:val="19"/>
        </w:rPr>
        <w:t>should </w:t>
      </w:r>
      <w:r>
        <w:rPr>
          <w:rFonts w:ascii="Times New Roman"/>
          <w:b/>
          <w:sz w:val="18"/>
        </w:rPr>
        <w:t>examine it carefully before signing and assure himself or</w:t>
      </w:r>
      <w:r>
        <w:rPr>
          <w:rFonts w:ascii="Times New Roman"/>
          <w:b/>
          <w:spacing w:val="-2"/>
          <w:sz w:val="18"/>
        </w:rPr>
        <w:t> </w:t>
      </w:r>
      <w:r>
        <w:rPr>
          <w:rFonts w:ascii="Times New Roman"/>
          <w:b/>
          <w:sz w:val="18"/>
        </w:rPr>
        <w:t>herself</w:t>
      </w:r>
      <w:r>
        <w:rPr>
          <w:rFonts w:ascii="Times New Roman"/>
          <w:b/>
          <w:spacing w:val="-5"/>
          <w:sz w:val="18"/>
        </w:rPr>
        <w:t> </w:t>
      </w:r>
      <w:r>
        <w:rPr>
          <w:rFonts w:ascii="Times New Roman"/>
          <w:b/>
          <w:sz w:val="18"/>
        </w:rPr>
        <w:t>that</w:t>
      </w:r>
      <w:r>
        <w:rPr>
          <w:rFonts w:ascii="Times New Roman"/>
          <w:b/>
          <w:spacing w:val="-5"/>
          <w:sz w:val="18"/>
        </w:rPr>
        <w:t> </w:t>
      </w:r>
      <w:r>
        <w:rPr>
          <w:rFonts w:ascii="Times New Roman"/>
          <w:b/>
          <w:sz w:val="18"/>
        </w:rPr>
        <w:t>each statement is</w:t>
      </w:r>
      <w:r>
        <w:rPr>
          <w:rFonts w:ascii="Times New Roman"/>
          <w:b/>
          <w:spacing w:val="-4"/>
          <w:sz w:val="18"/>
        </w:rPr>
        <w:t> </w:t>
      </w:r>
      <w:r>
        <w:rPr>
          <w:rFonts w:ascii="Times New Roman"/>
          <w:b/>
          <w:sz w:val="18"/>
        </w:rPr>
        <w:t>true</w:t>
      </w:r>
      <w:r>
        <w:rPr>
          <w:rFonts w:ascii="Times New Roman"/>
          <w:b/>
          <w:spacing w:val="-1"/>
          <w:sz w:val="18"/>
        </w:rPr>
        <w:t> </w:t>
      </w:r>
      <w:r>
        <w:rPr>
          <w:rFonts w:ascii="Times New Roman"/>
          <w:b/>
          <w:sz w:val="18"/>
        </w:rPr>
        <w:t>and accurate, making diligent inquiry, as</w:t>
      </w:r>
      <w:r>
        <w:rPr>
          <w:rFonts w:ascii="Times New Roman"/>
          <w:b/>
          <w:spacing w:val="-5"/>
          <w:sz w:val="18"/>
        </w:rPr>
        <w:t> </w:t>
      </w:r>
      <w:r>
        <w:rPr>
          <w:rFonts w:ascii="Times New Roman"/>
          <w:b/>
          <w:sz w:val="18"/>
        </w:rPr>
        <w:t>necessary, of all</w:t>
      </w:r>
      <w:r>
        <w:rPr>
          <w:rFonts w:ascii="Times New Roman"/>
          <w:b/>
          <w:spacing w:val="-6"/>
          <w:sz w:val="18"/>
        </w:rPr>
        <w:t> </w:t>
      </w:r>
      <w:r>
        <w:rPr>
          <w:rFonts w:ascii="Times New Roman"/>
          <w:b/>
          <w:sz w:val="18"/>
        </w:rPr>
        <w:t>other persons employed by</w:t>
      </w:r>
      <w:r>
        <w:rPr>
          <w:rFonts w:ascii="Times New Roman"/>
          <w:b/>
          <w:spacing w:val="-5"/>
          <w:sz w:val="18"/>
        </w:rPr>
        <w:t> </w:t>
      </w:r>
      <w:r>
        <w:rPr>
          <w:rFonts w:ascii="Times New Roman"/>
          <w:b/>
          <w:sz w:val="18"/>
        </w:rPr>
        <w:t>or</w:t>
      </w:r>
      <w:r>
        <w:rPr>
          <w:rFonts w:ascii="Times New Roman"/>
          <w:b/>
          <w:spacing w:val="-17"/>
          <w:sz w:val="18"/>
        </w:rPr>
        <w:t> </w:t>
      </w:r>
      <w:r>
        <w:rPr>
          <w:rFonts w:ascii="Times New Roman"/>
          <w:b/>
          <w:sz w:val="18"/>
        </w:rPr>
        <w:t>associated with</w:t>
      </w:r>
      <w:r>
        <w:rPr>
          <w:rFonts w:ascii="Times New Roman"/>
          <w:b/>
          <w:spacing w:val="-3"/>
          <w:sz w:val="18"/>
        </w:rPr>
        <w:t> </w:t>
      </w:r>
      <w:r>
        <w:rPr>
          <w:rFonts w:ascii="Times New Roman"/>
          <w:b/>
          <w:sz w:val="18"/>
        </w:rPr>
        <w:t>the bidder with</w:t>
      </w:r>
      <w:r>
        <w:rPr>
          <w:rFonts w:ascii="Times New Roman"/>
          <w:b/>
          <w:spacing w:val="-8"/>
          <w:sz w:val="18"/>
        </w:rPr>
        <w:t> </w:t>
      </w:r>
      <w:r>
        <w:rPr>
          <w:rFonts w:ascii="Times New Roman"/>
          <w:b/>
          <w:sz w:val="18"/>
        </w:rPr>
        <w:t>responsibilities</w:t>
      </w:r>
      <w:r>
        <w:rPr>
          <w:rFonts w:ascii="Times New Roman"/>
          <w:b/>
          <w:spacing w:val="-11"/>
          <w:sz w:val="18"/>
        </w:rPr>
        <w:t> </w:t>
      </w:r>
      <w:r>
        <w:rPr>
          <w:rFonts w:ascii="Times New Roman"/>
          <w:b/>
          <w:sz w:val="18"/>
        </w:rPr>
        <w:t>for</w:t>
      </w:r>
      <w:r>
        <w:rPr>
          <w:rFonts w:ascii="Times New Roman"/>
          <w:b/>
          <w:spacing w:val="-10"/>
          <w:sz w:val="18"/>
        </w:rPr>
        <w:t> </w:t>
      </w:r>
      <w:r>
        <w:rPr>
          <w:rFonts w:ascii="Times New Roman"/>
          <w:b/>
          <w:sz w:val="18"/>
        </w:rPr>
        <w:t>the</w:t>
      </w:r>
      <w:r>
        <w:rPr>
          <w:rFonts w:ascii="Times New Roman"/>
          <w:b/>
          <w:spacing w:val="-2"/>
          <w:sz w:val="18"/>
        </w:rPr>
        <w:t> </w:t>
      </w:r>
      <w:r>
        <w:rPr>
          <w:rFonts w:ascii="Times New Roman"/>
          <w:b/>
          <w:sz w:val="18"/>
        </w:rPr>
        <w:t>preparation, </w:t>
      </w:r>
      <w:r>
        <w:rPr>
          <w:rFonts w:ascii="Times New Roman"/>
          <w:w w:val="105"/>
          <w:sz w:val="19"/>
        </w:rPr>
        <w:t>approval or submission of</w:t>
      </w:r>
      <w:r>
        <w:rPr>
          <w:rFonts w:ascii="Times New Roman"/>
          <w:spacing w:val="-1"/>
          <w:w w:val="105"/>
          <w:sz w:val="19"/>
        </w:rPr>
        <w:t> </w:t>
      </w:r>
      <w:r>
        <w:rPr>
          <w:rFonts w:ascii="Times New Roman"/>
          <w:w w:val="105"/>
          <w:sz w:val="19"/>
        </w:rPr>
        <w:t>the bid.</w:t>
      </w:r>
    </w:p>
    <w:p>
      <w:pPr>
        <w:pStyle w:val="BodyText"/>
        <w:rPr>
          <w:rFonts w:ascii="Times New Roman"/>
          <w:sz w:val="18"/>
        </w:rPr>
      </w:pPr>
    </w:p>
    <w:p>
      <w:pPr>
        <w:pStyle w:val="ListParagraph"/>
        <w:numPr>
          <w:ilvl w:val="0"/>
          <w:numId w:val="9"/>
        </w:numPr>
        <w:tabs>
          <w:tab w:pos="506" w:val="left" w:leader="none"/>
          <w:tab w:pos="511" w:val="left" w:leader="none"/>
        </w:tabs>
        <w:spacing w:line="244" w:lineRule="auto" w:before="0" w:after="0"/>
        <w:ind w:left="511" w:right="692" w:hanging="348"/>
        <w:jc w:val="left"/>
        <w:rPr>
          <w:rFonts w:ascii="Times New Roman"/>
          <w:sz w:val="19"/>
        </w:rPr>
      </w:pPr>
      <w:r>
        <w:rPr>
          <w:rFonts w:ascii="Times New Roman"/>
          <w:sz w:val="19"/>
        </w:rPr>
        <w:t>In</w:t>
      </w:r>
      <w:r>
        <w:rPr>
          <w:rFonts w:ascii="Times New Roman"/>
          <w:spacing w:val="-10"/>
          <w:sz w:val="19"/>
        </w:rPr>
        <w:t> </w:t>
      </w:r>
      <w:r>
        <w:rPr>
          <w:rFonts w:ascii="Times New Roman"/>
          <w:sz w:val="19"/>
        </w:rPr>
        <w:t>the</w:t>
      </w:r>
      <w:r>
        <w:rPr>
          <w:rFonts w:ascii="Times New Roman"/>
          <w:spacing w:val="-2"/>
          <w:sz w:val="19"/>
        </w:rPr>
        <w:t> </w:t>
      </w:r>
      <w:r>
        <w:rPr>
          <w:rFonts w:ascii="Times New Roman"/>
          <w:sz w:val="19"/>
        </w:rPr>
        <w:t>case ofa</w:t>
      </w:r>
      <w:r>
        <w:rPr>
          <w:rFonts w:ascii="Times New Roman"/>
          <w:spacing w:val="40"/>
          <w:sz w:val="19"/>
        </w:rPr>
        <w:t> </w:t>
      </w:r>
      <w:r>
        <w:rPr>
          <w:rFonts w:ascii="Times New Roman"/>
          <w:sz w:val="19"/>
        </w:rPr>
        <w:t>bid</w:t>
      </w:r>
      <w:r>
        <w:rPr>
          <w:rFonts w:ascii="Times New Roman"/>
          <w:spacing w:val="-5"/>
          <w:sz w:val="19"/>
        </w:rPr>
        <w:t> </w:t>
      </w:r>
      <w:r>
        <w:rPr>
          <w:rFonts w:ascii="Times New Roman"/>
          <w:sz w:val="19"/>
        </w:rPr>
        <w:t>submitted</w:t>
      </w:r>
      <w:r>
        <w:rPr>
          <w:rFonts w:ascii="Times New Roman"/>
          <w:spacing w:val="24"/>
          <w:sz w:val="19"/>
        </w:rPr>
        <w:t> </w:t>
      </w:r>
      <w:r>
        <w:rPr>
          <w:rFonts w:ascii="Times New Roman"/>
          <w:sz w:val="19"/>
        </w:rPr>
        <w:t>by a joint</w:t>
      </w:r>
      <w:r>
        <w:rPr>
          <w:rFonts w:ascii="Times New Roman"/>
          <w:spacing w:val="-2"/>
          <w:sz w:val="19"/>
        </w:rPr>
        <w:t> </w:t>
      </w:r>
      <w:r>
        <w:rPr>
          <w:rFonts w:ascii="Times New Roman"/>
          <w:sz w:val="19"/>
        </w:rPr>
        <w:t>venture, each party to the</w:t>
      </w:r>
      <w:r>
        <w:rPr>
          <w:rFonts w:ascii="Times New Roman"/>
          <w:spacing w:val="-5"/>
          <w:sz w:val="19"/>
        </w:rPr>
        <w:t> </w:t>
      </w:r>
      <w:r>
        <w:rPr>
          <w:rFonts w:ascii="Times New Roman"/>
          <w:sz w:val="19"/>
        </w:rPr>
        <w:t>venture</w:t>
      </w:r>
      <w:r>
        <w:rPr>
          <w:rFonts w:ascii="Times New Roman"/>
          <w:spacing w:val="15"/>
          <w:sz w:val="19"/>
        </w:rPr>
        <w:t> </w:t>
      </w:r>
      <w:r>
        <w:rPr>
          <w:rFonts w:ascii="Times New Roman"/>
          <w:sz w:val="19"/>
        </w:rPr>
        <w:t>must be</w:t>
      </w:r>
      <w:r>
        <w:rPr>
          <w:rFonts w:ascii="Times New Roman"/>
          <w:spacing w:val="-2"/>
          <w:sz w:val="19"/>
        </w:rPr>
        <w:t> </w:t>
      </w:r>
      <w:r>
        <w:rPr>
          <w:rFonts w:ascii="Times New Roman"/>
          <w:sz w:val="19"/>
        </w:rPr>
        <w:t>identified in</w:t>
      </w:r>
      <w:r>
        <w:rPr>
          <w:rFonts w:ascii="Times New Roman"/>
          <w:spacing w:val="-2"/>
          <w:sz w:val="19"/>
        </w:rPr>
        <w:t> </w:t>
      </w:r>
      <w:r>
        <w:rPr>
          <w:rFonts w:ascii="Times New Roman"/>
          <w:sz w:val="19"/>
        </w:rPr>
        <w:t>the</w:t>
      </w:r>
      <w:r>
        <w:rPr>
          <w:rFonts w:ascii="Times New Roman"/>
          <w:spacing w:val="-3"/>
          <w:sz w:val="19"/>
        </w:rPr>
        <w:t> </w:t>
      </w:r>
      <w:r>
        <w:rPr>
          <w:rFonts w:ascii="Times New Roman"/>
          <w:sz w:val="19"/>
        </w:rPr>
        <w:t>bid documents, and an Affidavit must be submitted separately on behalf of each party.</w:t>
      </w:r>
    </w:p>
    <w:p>
      <w:pPr>
        <w:pStyle w:val="BodyText"/>
        <w:rPr>
          <w:rFonts w:ascii="Times New Roman"/>
          <w:sz w:val="19"/>
        </w:rPr>
      </w:pPr>
    </w:p>
    <w:p>
      <w:pPr>
        <w:pStyle w:val="ListParagraph"/>
        <w:numPr>
          <w:ilvl w:val="0"/>
          <w:numId w:val="9"/>
        </w:numPr>
        <w:tabs>
          <w:tab w:pos="513" w:val="left" w:leader="none"/>
        </w:tabs>
        <w:spacing w:line="244" w:lineRule="auto" w:before="0" w:after="0"/>
        <w:ind w:left="513" w:right="620" w:hanging="350"/>
        <w:jc w:val="left"/>
        <w:rPr>
          <w:rFonts w:ascii="Times New Roman"/>
          <w:sz w:val="19"/>
        </w:rPr>
      </w:pPr>
      <w:r>
        <w:rPr>
          <w:rFonts w:ascii="Times New Roman"/>
          <w:sz w:val="19"/>
        </w:rPr>
        <w:t>The term "complementary bid" as</w:t>
      </w:r>
      <w:r>
        <w:rPr>
          <w:rFonts w:ascii="Times New Roman"/>
          <w:spacing w:val="-5"/>
          <w:sz w:val="19"/>
        </w:rPr>
        <w:t> </w:t>
      </w:r>
      <w:r>
        <w:rPr>
          <w:rFonts w:ascii="Times New Roman"/>
          <w:sz w:val="19"/>
        </w:rPr>
        <w:t>used in</w:t>
      </w:r>
      <w:r>
        <w:rPr>
          <w:rFonts w:ascii="Times New Roman"/>
          <w:spacing w:val="-1"/>
          <w:sz w:val="19"/>
        </w:rPr>
        <w:t> </w:t>
      </w:r>
      <w:r>
        <w:rPr>
          <w:rFonts w:ascii="Times New Roman"/>
          <w:sz w:val="19"/>
        </w:rPr>
        <w:t>the Affidavit has</w:t>
      </w:r>
      <w:r>
        <w:rPr>
          <w:rFonts w:ascii="Times New Roman"/>
          <w:spacing w:val="-5"/>
          <w:sz w:val="19"/>
        </w:rPr>
        <w:t> </w:t>
      </w:r>
      <w:r>
        <w:rPr>
          <w:rFonts w:ascii="Times New Roman"/>
          <w:sz w:val="19"/>
        </w:rPr>
        <w:t>the meaning commonly</w:t>
      </w:r>
      <w:r>
        <w:rPr>
          <w:rFonts w:ascii="Times New Roman"/>
          <w:spacing w:val="25"/>
          <w:sz w:val="19"/>
        </w:rPr>
        <w:t> </w:t>
      </w:r>
      <w:r>
        <w:rPr>
          <w:rFonts w:ascii="Times New Roman"/>
          <w:sz w:val="19"/>
        </w:rPr>
        <w:t>associated with the</w:t>
      </w:r>
      <w:r>
        <w:rPr>
          <w:rFonts w:ascii="Times New Roman"/>
          <w:spacing w:val="-4"/>
          <w:sz w:val="19"/>
        </w:rPr>
        <w:t> </w:t>
      </w:r>
      <w:r>
        <w:rPr>
          <w:rFonts w:ascii="Times New Roman"/>
          <w:sz w:val="19"/>
        </w:rPr>
        <w:t>term in</w:t>
      </w:r>
      <w:r>
        <w:rPr>
          <w:rFonts w:ascii="Times New Roman"/>
          <w:spacing w:val="-8"/>
          <w:sz w:val="19"/>
        </w:rPr>
        <w:t> </w:t>
      </w:r>
      <w:r>
        <w:rPr>
          <w:rFonts w:ascii="Times New Roman"/>
          <w:sz w:val="19"/>
        </w:rPr>
        <w:t>the</w:t>
      </w:r>
      <w:r>
        <w:rPr>
          <w:rFonts w:ascii="Times New Roman"/>
          <w:spacing w:val="-1"/>
          <w:sz w:val="19"/>
        </w:rPr>
        <w:t> </w:t>
      </w:r>
      <w:r>
        <w:rPr>
          <w:rFonts w:ascii="Times New Roman"/>
          <w:sz w:val="19"/>
        </w:rPr>
        <w:t>bidding process, and includes the knowing submission of bids higher than the bid of another firm, any intentionally high or noncompetitive bid, and any other form of bid submitted</w:t>
      </w:r>
      <w:r>
        <w:rPr>
          <w:rFonts w:ascii="Times New Roman"/>
          <w:spacing w:val="32"/>
          <w:sz w:val="19"/>
        </w:rPr>
        <w:t> </w:t>
      </w:r>
      <w:r>
        <w:rPr>
          <w:rFonts w:ascii="Times New Roman"/>
          <w:sz w:val="19"/>
        </w:rPr>
        <w:t>for the purpose of giving a false appearance of coinpetition.</w:t>
      </w:r>
    </w:p>
    <w:p>
      <w:pPr>
        <w:pStyle w:val="BodyText"/>
        <w:spacing w:before="7"/>
        <w:rPr>
          <w:rFonts w:ascii="Times New Roman"/>
          <w:sz w:val="19"/>
        </w:rPr>
      </w:pPr>
    </w:p>
    <w:p>
      <w:pPr>
        <w:pStyle w:val="ListParagraph"/>
        <w:numPr>
          <w:ilvl w:val="0"/>
          <w:numId w:val="9"/>
        </w:numPr>
        <w:tabs>
          <w:tab w:pos="517" w:val="left" w:leader="none"/>
        </w:tabs>
        <w:spacing w:line="240" w:lineRule="auto" w:before="0" w:after="0"/>
        <w:ind w:left="517" w:right="0" w:hanging="345"/>
        <w:jc w:val="left"/>
        <w:rPr>
          <w:rFonts w:ascii="Times New Roman"/>
          <w:sz w:val="19"/>
        </w:rPr>
      </w:pPr>
      <w:r>
        <w:rPr>
          <w:rFonts w:ascii="Times New Roman"/>
          <w:sz w:val="19"/>
        </w:rPr>
        <w:t>Failure</w:t>
      </w:r>
      <w:r>
        <w:rPr>
          <w:rFonts w:ascii="Times New Roman"/>
          <w:spacing w:val="5"/>
          <w:sz w:val="19"/>
        </w:rPr>
        <w:t> </w:t>
      </w:r>
      <w:r>
        <w:rPr>
          <w:rFonts w:ascii="Times New Roman"/>
          <w:sz w:val="19"/>
        </w:rPr>
        <w:t>to</w:t>
      </w:r>
      <w:r>
        <w:rPr>
          <w:rFonts w:ascii="Times New Roman"/>
          <w:spacing w:val="-5"/>
          <w:sz w:val="19"/>
        </w:rPr>
        <w:t> </w:t>
      </w:r>
      <w:r>
        <w:rPr>
          <w:rFonts w:ascii="Times New Roman"/>
          <w:sz w:val="19"/>
        </w:rPr>
        <w:t>file</w:t>
      </w:r>
      <w:r>
        <w:rPr>
          <w:rFonts w:ascii="Times New Roman"/>
          <w:spacing w:val="-10"/>
          <w:sz w:val="19"/>
        </w:rPr>
        <w:t> </w:t>
      </w:r>
      <w:r>
        <w:rPr>
          <w:rFonts w:ascii="Times New Roman"/>
          <w:sz w:val="19"/>
        </w:rPr>
        <w:t>an Affidavit</w:t>
      </w:r>
      <w:r>
        <w:rPr>
          <w:rFonts w:ascii="Times New Roman"/>
          <w:spacing w:val="14"/>
          <w:sz w:val="19"/>
        </w:rPr>
        <w:t> </w:t>
      </w:r>
      <w:r>
        <w:rPr>
          <w:rFonts w:ascii="Times New Roman"/>
          <w:sz w:val="19"/>
        </w:rPr>
        <w:t>in</w:t>
      </w:r>
      <w:r>
        <w:rPr>
          <w:rFonts w:ascii="Times New Roman"/>
          <w:spacing w:val="2"/>
          <w:sz w:val="19"/>
        </w:rPr>
        <w:t> </w:t>
      </w:r>
      <w:r>
        <w:rPr>
          <w:rFonts w:ascii="Times New Roman"/>
          <w:sz w:val="19"/>
        </w:rPr>
        <w:t>compliance</w:t>
      </w:r>
      <w:r>
        <w:rPr>
          <w:rFonts w:ascii="Times New Roman"/>
          <w:spacing w:val="7"/>
          <w:sz w:val="19"/>
        </w:rPr>
        <w:t> </w:t>
      </w:r>
      <w:r>
        <w:rPr>
          <w:rFonts w:ascii="Times New Roman"/>
          <w:sz w:val="19"/>
        </w:rPr>
        <w:t>with</w:t>
      </w:r>
      <w:r>
        <w:rPr>
          <w:rFonts w:ascii="Times New Roman"/>
          <w:spacing w:val="3"/>
          <w:sz w:val="19"/>
        </w:rPr>
        <w:t> </w:t>
      </w:r>
      <w:r>
        <w:rPr>
          <w:rFonts w:ascii="Times New Roman"/>
          <w:sz w:val="19"/>
        </w:rPr>
        <w:t>these</w:t>
      </w:r>
      <w:r>
        <w:rPr>
          <w:rFonts w:ascii="Times New Roman"/>
          <w:spacing w:val="4"/>
          <w:sz w:val="19"/>
        </w:rPr>
        <w:t> </w:t>
      </w:r>
      <w:r>
        <w:rPr>
          <w:rFonts w:ascii="Times New Roman"/>
          <w:sz w:val="19"/>
        </w:rPr>
        <w:t>instructions</w:t>
      </w:r>
      <w:r>
        <w:rPr>
          <w:rFonts w:ascii="Times New Roman"/>
          <w:spacing w:val="13"/>
          <w:sz w:val="19"/>
        </w:rPr>
        <w:t> </w:t>
      </w:r>
      <w:r>
        <w:rPr>
          <w:rFonts w:ascii="Times New Roman"/>
          <w:sz w:val="19"/>
        </w:rPr>
        <w:t>will</w:t>
      </w:r>
      <w:r>
        <w:rPr>
          <w:rFonts w:ascii="Times New Roman"/>
          <w:spacing w:val="1"/>
          <w:sz w:val="19"/>
        </w:rPr>
        <w:t> </w:t>
      </w:r>
      <w:r>
        <w:rPr>
          <w:rFonts w:ascii="Times New Roman"/>
          <w:sz w:val="19"/>
        </w:rPr>
        <w:t>result</w:t>
      </w:r>
      <w:r>
        <w:rPr>
          <w:rFonts w:ascii="Times New Roman"/>
          <w:spacing w:val="-6"/>
          <w:sz w:val="19"/>
        </w:rPr>
        <w:t> </w:t>
      </w:r>
      <w:r>
        <w:rPr>
          <w:rFonts w:ascii="Times New Roman"/>
          <w:sz w:val="19"/>
        </w:rPr>
        <w:t>in</w:t>
      </w:r>
      <w:r>
        <w:rPr>
          <w:rFonts w:ascii="Times New Roman"/>
          <w:spacing w:val="11"/>
          <w:sz w:val="19"/>
        </w:rPr>
        <w:t> </w:t>
      </w:r>
      <w:r>
        <w:rPr>
          <w:rFonts w:ascii="Times New Roman"/>
          <w:sz w:val="19"/>
        </w:rPr>
        <w:t>disqualification</w:t>
      </w:r>
      <w:r>
        <w:rPr>
          <w:rFonts w:ascii="Times New Roman"/>
          <w:spacing w:val="-1"/>
          <w:sz w:val="19"/>
        </w:rPr>
        <w:t> </w:t>
      </w:r>
      <w:r>
        <w:rPr>
          <w:rFonts w:ascii="Times New Roman"/>
          <w:sz w:val="19"/>
        </w:rPr>
        <w:t>of the</w:t>
      </w:r>
      <w:r>
        <w:rPr>
          <w:rFonts w:ascii="Times New Roman"/>
          <w:spacing w:val="-2"/>
          <w:sz w:val="19"/>
        </w:rPr>
        <w:t> </w:t>
      </w:r>
      <w:r>
        <w:rPr>
          <w:rFonts w:ascii="Times New Roman"/>
          <w:spacing w:val="-4"/>
          <w:sz w:val="19"/>
        </w:rPr>
        <w:t>bid.</w:t>
      </w:r>
    </w:p>
    <w:p>
      <w:pPr>
        <w:spacing w:after="0" w:line="240" w:lineRule="auto"/>
        <w:jc w:val="left"/>
        <w:rPr>
          <w:rFonts w:ascii="Times New Roman"/>
          <w:sz w:val="19"/>
        </w:rPr>
        <w:sectPr>
          <w:headerReference w:type="default" r:id="rId108"/>
          <w:footerReference w:type="default" r:id="rId109"/>
          <w:pgSz w:w="12160" w:h="15940"/>
          <w:pgMar w:header="0" w:footer="1272" w:top="1440" w:bottom="1460" w:left="620" w:right="960"/>
        </w:sectPr>
      </w:pPr>
    </w:p>
    <w:p>
      <w:pPr>
        <w:spacing w:before="61"/>
        <w:ind w:left="559" w:right="0" w:firstLine="0"/>
        <w:jc w:val="left"/>
        <w:rPr>
          <w:rFonts w:ascii="Times New Roman"/>
          <w:sz w:val="23"/>
        </w:rPr>
      </w:pPr>
      <w:r>
        <w:rPr>
          <w:rFonts w:ascii="Times New Roman"/>
          <w:sz w:val="23"/>
        </w:rPr>
        <w:t>DOCUMENT</w:t>
      </w:r>
      <w:r>
        <w:rPr>
          <w:rFonts w:ascii="Times New Roman"/>
          <w:spacing w:val="9"/>
          <w:sz w:val="23"/>
        </w:rPr>
        <w:t> </w:t>
      </w:r>
      <w:r>
        <w:rPr>
          <w:rFonts w:ascii="Times New Roman"/>
          <w:sz w:val="23"/>
        </w:rPr>
        <w:t>00831</w:t>
      </w:r>
      <w:r>
        <w:rPr>
          <w:rFonts w:ascii="Times New Roman"/>
          <w:spacing w:val="-14"/>
          <w:sz w:val="23"/>
        </w:rPr>
        <w:t> </w:t>
      </w:r>
      <w:r>
        <w:rPr>
          <w:rFonts w:ascii="Times New Roman"/>
          <w:sz w:val="23"/>
        </w:rPr>
        <w:t>-</w:t>
      </w:r>
      <w:r>
        <w:rPr>
          <w:rFonts w:ascii="Times New Roman"/>
          <w:spacing w:val="46"/>
          <w:sz w:val="23"/>
        </w:rPr>
        <w:t> </w:t>
      </w:r>
      <w:r>
        <w:rPr>
          <w:rFonts w:ascii="Times New Roman"/>
          <w:sz w:val="23"/>
        </w:rPr>
        <w:t>COVENANT</w:t>
      </w:r>
      <w:r>
        <w:rPr>
          <w:rFonts w:ascii="Times New Roman"/>
          <w:spacing w:val="1"/>
          <w:sz w:val="23"/>
        </w:rPr>
        <w:t> </w:t>
      </w:r>
      <w:r>
        <w:rPr>
          <w:rFonts w:ascii="Times New Roman"/>
          <w:sz w:val="23"/>
        </w:rPr>
        <w:t>TO</w:t>
      </w:r>
      <w:r>
        <w:rPr>
          <w:rFonts w:ascii="Times New Roman"/>
          <w:spacing w:val="-14"/>
          <w:sz w:val="23"/>
        </w:rPr>
        <w:t> </w:t>
      </w:r>
      <w:r>
        <w:rPr>
          <w:rFonts w:ascii="Times New Roman"/>
          <w:spacing w:val="-2"/>
          <w:sz w:val="23"/>
        </w:rPr>
        <w:t>INDEMNIFY</w:t>
      </w:r>
    </w:p>
    <w:p>
      <w:pPr>
        <w:pStyle w:val="BodyText"/>
        <w:spacing w:before="9"/>
        <w:rPr>
          <w:rFonts w:ascii="Times New Roman"/>
          <w:sz w:val="22"/>
        </w:rPr>
      </w:pPr>
    </w:p>
    <w:p>
      <w:pPr>
        <w:spacing w:line="242" w:lineRule="auto" w:before="0"/>
        <w:ind w:left="498" w:right="219" w:firstLine="2"/>
        <w:jc w:val="left"/>
        <w:rPr>
          <w:rFonts w:ascii="Times New Roman"/>
          <w:sz w:val="23"/>
        </w:rPr>
      </w:pPr>
      <w:r>
        <w:rPr>
          <w:rFonts w:ascii="Times New Roman"/>
          <w:sz w:val="23"/>
        </w:rPr>
        <w:t>In addition and supplemental</w:t>
      </w:r>
      <w:r>
        <w:rPr>
          <w:rFonts w:ascii="Times New Roman"/>
          <w:spacing w:val="38"/>
          <w:sz w:val="23"/>
        </w:rPr>
        <w:t> </w:t>
      </w:r>
      <w:r>
        <w:rPr>
          <w:rFonts w:ascii="Times New Roman"/>
          <w:sz w:val="23"/>
        </w:rPr>
        <w:t>to all other agreements</w:t>
      </w:r>
      <w:r>
        <w:rPr>
          <w:rFonts w:ascii="Times New Roman"/>
          <w:spacing w:val="21"/>
          <w:sz w:val="23"/>
        </w:rPr>
        <w:t> </w:t>
      </w:r>
      <w:r>
        <w:rPr>
          <w:rFonts w:ascii="Times New Roman"/>
          <w:sz w:val="23"/>
        </w:rPr>
        <w:t>of the undersigned</w:t>
      </w:r>
      <w:r>
        <w:rPr>
          <w:rFonts w:ascii="Times New Roman"/>
          <w:spacing w:val="24"/>
          <w:sz w:val="23"/>
        </w:rPr>
        <w:t> </w:t>
      </w:r>
      <w:r>
        <w:rPr>
          <w:rFonts w:ascii="Times New Roman"/>
          <w:sz w:val="23"/>
        </w:rPr>
        <w:t>Contractor, relating to Shaler Area Kitchen Equipment supply and installation work (hereinafter referred to as the "Work") by the undersigned at various locations in the district.</w:t>
      </w:r>
      <w:r>
        <w:rPr>
          <w:rFonts w:ascii="Times New Roman"/>
          <w:spacing w:val="40"/>
          <w:sz w:val="23"/>
        </w:rPr>
        <w:t> </w:t>
      </w:r>
      <w:r>
        <w:rPr>
          <w:rFonts w:ascii="Times New Roman"/>
          <w:sz w:val="23"/>
        </w:rPr>
        <w:t>Shaler Area School District (hereinafter referred to</w:t>
      </w:r>
      <w:r>
        <w:rPr>
          <w:rFonts w:ascii="Times New Roman"/>
          <w:spacing w:val="-8"/>
          <w:sz w:val="23"/>
        </w:rPr>
        <w:t> </w:t>
      </w:r>
      <w:r>
        <w:rPr>
          <w:rFonts w:ascii="Times New Roman"/>
          <w:sz w:val="23"/>
        </w:rPr>
        <w:t>as</w:t>
      </w:r>
      <w:r>
        <w:rPr>
          <w:rFonts w:ascii="Times New Roman"/>
          <w:spacing w:val="-2"/>
          <w:sz w:val="23"/>
        </w:rPr>
        <w:t> </w:t>
      </w:r>
      <w:r>
        <w:rPr>
          <w:rFonts w:ascii="Times New Roman"/>
          <w:sz w:val="23"/>
        </w:rPr>
        <w:t>the "Owner"), the</w:t>
      </w:r>
      <w:r>
        <w:rPr>
          <w:rFonts w:ascii="Times New Roman"/>
          <w:spacing w:val="-2"/>
          <w:sz w:val="23"/>
        </w:rPr>
        <w:t> </w:t>
      </w:r>
      <w:r>
        <w:rPr>
          <w:rFonts w:ascii="Times New Roman"/>
          <w:sz w:val="23"/>
        </w:rPr>
        <w:t>undersigned Contractor, intending to</w:t>
      </w:r>
      <w:r>
        <w:rPr>
          <w:rFonts w:ascii="Times New Roman"/>
          <w:spacing w:val="-6"/>
          <w:sz w:val="23"/>
        </w:rPr>
        <w:t> </w:t>
      </w:r>
      <w:r>
        <w:rPr>
          <w:rFonts w:ascii="Times New Roman"/>
          <w:sz w:val="23"/>
        </w:rPr>
        <w:t>be legally bound hereby does</w:t>
      </w:r>
      <w:r>
        <w:rPr>
          <w:rFonts w:ascii="Times New Roman"/>
          <w:spacing w:val="-2"/>
          <w:sz w:val="23"/>
        </w:rPr>
        <w:t> </w:t>
      </w:r>
      <w:r>
        <w:rPr>
          <w:rFonts w:ascii="Times New Roman"/>
          <w:sz w:val="23"/>
        </w:rPr>
        <w:t>hereby agree</w:t>
      </w:r>
      <w:r>
        <w:rPr>
          <w:rFonts w:ascii="Times New Roman"/>
          <w:spacing w:val="-7"/>
          <w:sz w:val="23"/>
        </w:rPr>
        <w:t> </w:t>
      </w:r>
      <w:r>
        <w:rPr>
          <w:rFonts w:ascii="Times New Roman"/>
          <w:sz w:val="23"/>
        </w:rPr>
        <w:t>as</w:t>
      </w:r>
      <w:r>
        <w:rPr>
          <w:rFonts w:ascii="Times New Roman"/>
          <w:spacing w:val="-9"/>
          <w:sz w:val="23"/>
        </w:rPr>
        <w:t> </w:t>
      </w:r>
      <w:r>
        <w:rPr>
          <w:rFonts w:ascii="Times New Roman"/>
          <w:sz w:val="23"/>
        </w:rPr>
        <w:t>follows:</w:t>
      </w:r>
    </w:p>
    <w:p>
      <w:pPr>
        <w:pStyle w:val="BodyText"/>
        <w:spacing w:before="2"/>
        <w:rPr>
          <w:rFonts w:ascii="Times New Roman"/>
          <w:sz w:val="23"/>
        </w:rPr>
      </w:pPr>
    </w:p>
    <w:p>
      <w:pPr>
        <w:spacing w:line="242" w:lineRule="auto" w:before="0"/>
        <w:ind w:left="1204" w:right="201" w:firstLine="1"/>
        <w:jc w:val="both"/>
        <w:rPr>
          <w:rFonts w:ascii="Times New Roman" w:hAnsi="Times New Roman"/>
          <w:sz w:val="23"/>
        </w:rPr>
      </w:pPr>
      <w:r>
        <w:rPr>
          <w:rFonts w:ascii="Times New Roman" w:hAnsi="Times New Roman"/>
          <w:sz w:val="23"/>
        </w:rPr>
        <w:t>To the fullest extent permitted</w:t>
      </w:r>
      <w:r>
        <w:rPr>
          <w:rFonts w:ascii="Times New Roman" w:hAnsi="Times New Roman"/>
          <w:spacing w:val="35"/>
          <w:sz w:val="23"/>
        </w:rPr>
        <w:t> </w:t>
      </w:r>
      <w:r>
        <w:rPr>
          <w:rFonts w:ascii="Times New Roman" w:hAnsi="Times New Roman"/>
          <w:sz w:val="23"/>
        </w:rPr>
        <w:t>by law, and to the extent claims, damages,</w:t>
      </w:r>
      <w:r>
        <w:rPr>
          <w:rFonts w:ascii="Times New Roman" w:hAnsi="Times New Roman"/>
          <w:spacing w:val="25"/>
          <w:sz w:val="23"/>
        </w:rPr>
        <w:t> </w:t>
      </w:r>
      <w:r>
        <w:rPr>
          <w:rFonts w:ascii="Times New Roman" w:hAnsi="Times New Roman"/>
          <w:sz w:val="23"/>
        </w:rPr>
        <w:t>losses or expenses</w:t>
      </w:r>
      <w:r>
        <w:rPr>
          <w:rFonts w:ascii="Times New Roman" w:hAnsi="Times New Roman"/>
          <w:spacing w:val="29"/>
          <w:sz w:val="23"/>
        </w:rPr>
        <w:t> </w:t>
      </w:r>
      <w:r>
        <w:rPr>
          <w:rFonts w:ascii="Times New Roman" w:hAnsi="Times New Roman"/>
          <w:sz w:val="23"/>
        </w:rPr>
        <w:t>are not</w:t>
      </w:r>
      <w:r>
        <w:rPr>
          <w:rFonts w:ascii="Times New Roman" w:hAnsi="Times New Roman"/>
          <w:spacing w:val="-2"/>
          <w:sz w:val="23"/>
        </w:rPr>
        <w:t> </w:t>
      </w:r>
      <w:r>
        <w:rPr>
          <w:rFonts w:ascii="Times New Roman" w:hAnsi="Times New Roman"/>
          <w:sz w:val="23"/>
        </w:rPr>
        <w:t>covered by Project Management Protective Liability insurance purchased by the Contractor in accordance with the Bid Invitiation, the Contractor shall indemnify, and hold harmless the</w:t>
      </w:r>
      <w:r>
        <w:rPr>
          <w:rFonts w:ascii="Times New Roman" w:hAnsi="Times New Roman"/>
          <w:spacing w:val="-10"/>
          <w:sz w:val="23"/>
        </w:rPr>
        <w:t> </w:t>
      </w:r>
      <w:r>
        <w:rPr>
          <w:rFonts w:ascii="Times New Roman" w:hAnsi="Times New Roman"/>
          <w:sz w:val="23"/>
        </w:rPr>
        <w:t>Owner, Architect, Architect's consultants, and agents and employees of any of them from and against claims,</w:t>
      </w:r>
      <w:r>
        <w:rPr>
          <w:rFonts w:ascii="Times New Roman" w:hAnsi="Times New Roman"/>
          <w:spacing w:val="20"/>
          <w:sz w:val="23"/>
        </w:rPr>
        <w:t> </w:t>
      </w:r>
      <w:r>
        <w:rPr>
          <w:rFonts w:ascii="Times New Roman" w:hAnsi="Times New Roman"/>
          <w:sz w:val="23"/>
        </w:rPr>
        <w:t>damages,</w:t>
      </w:r>
      <w:r>
        <w:rPr>
          <w:rFonts w:ascii="Times New Roman" w:hAnsi="Times New Roman"/>
          <w:spacing w:val="26"/>
          <w:sz w:val="23"/>
        </w:rPr>
        <w:t> </w:t>
      </w:r>
      <w:r>
        <w:rPr>
          <w:rFonts w:ascii="Times New Roman" w:hAnsi="Times New Roman"/>
          <w:sz w:val="23"/>
        </w:rPr>
        <w:t>losses, and expenses,</w:t>
      </w:r>
      <w:r>
        <w:rPr>
          <w:rFonts w:ascii="Times New Roman" w:hAnsi="Times New Roman"/>
          <w:spacing w:val="37"/>
          <w:sz w:val="23"/>
        </w:rPr>
        <w:t> </w:t>
      </w:r>
      <w:r>
        <w:rPr>
          <w:rFonts w:ascii="Times New Roman" w:hAnsi="Times New Roman"/>
          <w:sz w:val="23"/>
        </w:rPr>
        <w:t>including</w:t>
      </w:r>
      <w:r>
        <w:rPr>
          <w:rFonts w:ascii="Times New Roman" w:hAnsi="Times New Roman"/>
          <w:spacing w:val="27"/>
          <w:sz w:val="23"/>
        </w:rPr>
        <w:t> </w:t>
      </w:r>
      <w:r>
        <w:rPr>
          <w:rFonts w:ascii="Times New Roman" w:hAnsi="Times New Roman"/>
          <w:sz w:val="23"/>
        </w:rPr>
        <w:t>but</w:t>
      </w:r>
      <w:r>
        <w:rPr>
          <w:rFonts w:ascii="Times New Roman" w:hAnsi="Times New Roman"/>
          <w:spacing w:val="22"/>
          <w:sz w:val="23"/>
        </w:rPr>
        <w:t> </w:t>
      </w:r>
      <w:r>
        <w:rPr>
          <w:rFonts w:ascii="Times New Roman" w:hAnsi="Times New Roman"/>
          <w:sz w:val="23"/>
        </w:rPr>
        <w:t>not limited</w:t>
      </w:r>
      <w:r>
        <w:rPr>
          <w:rFonts w:ascii="Times New Roman" w:hAnsi="Times New Roman"/>
          <w:spacing w:val="23"/>
          <w:sz w:val="23"/>
        </w:rPr>
        <w:t> </w:t>
      </w:r>
      <w:r>
        <w:rPr>
          <w:rFonts w:ascii="Times New Roman" w:hAnsi="Times New Roman"/>
          <w:sz w:val="23"/>
        </w:rPr>
        <w:t>to attorneys'</w:t>
      </w:r>
      <w:r>
        <w:rPr>
          <w:rFonts w:ascii="Times New Roman" w:hAnsi="Times New Roman"/>
          <w:spacing w:val="27"/>
          <w:sz w:val="23"/>
        </w:rPr>
        <w:t> </w:t>
      </w:r>
      <w:r>
        <w:rPr>
          <w:rFonts w:ascii="Times New Roman" w:hAnsi="Times New Roman"/>
          <w:sz w:val="23"/>
        </w:rPr>
        <w:t>fees, arising out of or resulting from performance of the w·ork, provided that such claim, damage, loss or expense is attributable to bodily injury, sickness, disease or death, or to injury or destruction of tangible property</w:t>
      </w:r>
      <w:r>
        <w:rPr>
          <w:rFonts w:ascii="Times New Roman" w:hAnsi="Times New Roman"/>
          <w:spacing w:val="33"/>
          <w:sz w:val="23"/>
        </w:rPr>
        <w:t> </w:t>
      </w:r>
      <w:r>
        <w:rPr>
          <w:rFonts w:ascii="Times New Roman" w:hAnsi="Times New Roman"/>
          <w:sz w:val="23"/>
        </w:rPr>
        <w:t>(other than the</w:t>
      </w:r>
      <w:r>
        <w:rPr>
          <w:rFonts w:ascii="Times New Roman" w:hAnsi="Times New Roman"/>
          <w:spacing w:val="29"/>
          <w:sz w:val="23"/>
        </w:rPr>
        <w:t> </w:t>
      </w:r>
      <w:r>
        <w:rPr>
          <w:rFonts w:ascii="Times New Roman" w:hAnsi="Times New Roman"/>
          <w:sz w:val="23"/>
        </w:rPr>
        <w:t>work</w:t>
      </w:r>
      <w:r>
        <w:rPr>
          <w:rFonts w:ascii="Times New Roman" w:hAnsi="Times New Roman"/>
          <w:spacing w:val="28"/>
          <w:sz w:val="23"/>
        </w:rPr>
        <w:t> </w:t>
      </w:r>
      <w:r>
        <w:rPr>
          <w:rFonts w:ascii="Times New Roman" w:hAnsi="Times New Roman"/>
          <w:sz w:val="23"/>
        </w:rPr>
        <w:t>itself),</w:t>
      </w:r>
      <w:r>
        <w:rPr>
          <w:rFonts w:ascii="Times New Roman" w:hAnsi="Times New Roman"/>
          <w:spacing w:val="33"/>
          <w:sz w:val="23"/>
        </w:rPr>
        <w:t> </w:t>
      </w:r>
      <w:r>
        <w:rPr>
          <w:rFonts w:ascii="Times New Roman" w:hAnsi="Times New Roman"/>
          <w:sz w:val="23"/>
        </w:rPr>
        <w:t>but only to the extent</w:t>
      </w:r>
      <w:r>
        <w:rPr>
          <w:rFonts w:ascii="Times New Roman" w:hAnsi="Times New Roman"/>
          <w:spacing w:val="30"/>
          <w:sz w:val="23"/>
        </w:rPr>
        <w:t> </w:t>
      </w:r>
      <w:r>
        <w:rPr>
          <w:rFonts w:ascii="Times New Roman" w:hAnsi="Times New Roman"/>
          <w:sz w:val="23"/>
        </w:rPr>
        <w:t>caused</w:t>
      </w:r>
      <w:r>
        <w:rPr>
          <w:rFonts w:ascii="Times New Roman" w:hAnsi="Times New Roman"/>
          <w:spacing w:val="31"/>
          <w:sz w:val="23"/>
        </w:rPr>
        <w:t> </w:t>
      </w:r>
      <w:r>
        <w:rPr>
          <w:rFonts w:ascii="Times New Roman" w:hAnsi="Times New Roman"/>
          <w:sz w:val="23"/>
        </w:rPr>
        <w:t>in whole or in part negligent acts or omissions of the Contractor, a Subcontractor, anyone directly or indirectly employed by them or anyone for whose acts they may be liable, regardless</w:t>
      </w:r>
      <w:r>
        <w:rPr>
          <w:rFonts w:ascii="Times New Roman" w:hAnsi="Times New Roman"/>
          <w:spacing w:val="40"/>
          <w:sz w:val="23"/>
        </w:rPr>
        <w:t> </w:t>
      </w:r>
      <w:r>
        <w:rPr>
          <w:rFonts w:ascii="Times New Roman" w:hAnsi="Times New Roman"/>
          <w:sz w:val="23"/>
        </w:rPr>
        <w:t>of whether or not such claim, damage, loss or</w:t>
      </w:r>
      <w:r>
        <w:rPr>
          <w:rFonts w:ascii="Times New Roman" w:hAnsi="Times New Roman"/>
          <w:spacing w:val="-6"/>
          <w:sz w:val="23"/>
        </w:rPr>
        <w:t> </w:t>
      </w:r>
      <w:r>
        <w:rPr>
          <w:rFonts w:ascii="Times New Roman" w:hAnsi="Times New Roman"/>
          <w:sz w:val="23"/>
        </w:rPr>
        <w:t>expense is</w:t>
      </w:r>
      <w:r>
        <w:rPr>
          <w:rFonts w:ascii="Times New Roman" w:hAnsi="Times New Roman"/>
          <w:spacing w:val="-9"/>
          <w:sz w:val="23"/>
        </w:rPr>
        <w:t> </w:t>
      </w:r>
      <w:r>
        <w:rPr>
          <w:rFonts w:ascii="Times New Roman" w:hAnsi="Times New Roman"/>
          <w:sz w:val="23"/>
        </w:rPr>
        <w:t>caused in part by</w:t>
      </w:r>
      <w:r>
        <w:rPr>
          <w:rFonts w:ascii="Times New Roman" w:hAnsi="Times New Roman"/>
          <w:spacing w:val="-1"/>
          <w:sz w:val="23"/>
        </w:rPr>
        <w:t> </w:t>
      </w:r>
      <w:r>
        <w:rPr>
          <w:rFonts w:ascii="Times New Roman" w:hAnsi="Times New Roman"/>
          <w:sz w:val="23"/>
        </w:rPr>
        <w:t>a party indemnified hereunder.</w:t>
      </w:r>
      <w:r>
        <w:rPr>
          <w:rFonts w:ascii="Times New Roman" w:hAnsi="Times New Roman"/>
          <w:spacing w:val="40"/>
          <w:sz w:val="23"/>
        </w:rPr>
        <w:t> </w:t>
      </w:r>
      <w:r>
        <w:rPr>
          <w:rFonts w:ascii="Times New Roman" w:hAnsi="Times New Roman"/>
          <w:sz w:val="23"/>
        </w:rPr>
        <w:t>Such obligation shall not be construed</w:t>
      </w:r>
      <w:r>
        <w:rPr>
          <w:rFonts w:ascii="Times New Roman" w:hAnsi="Times New Roman"/>
          <w:spacing w:val="40"/>
          <w:sz w:val="23"/>
        </w:rPr>
        <w:t> </w:t>
      </w:r>
      <w:r>
        <w:rPr>
          <w:rFonts w:ascii="Times New Roman" w:hAnsi="Times New Roman"/>
          <w:sz w:val="23"/>
        </w:rPr>
        <w:t>to negate, abridge,</w:t>
      </w:r>
      <w:r>
        <w:rPr>
          <w:rFonts w:ascii="Times New Roman" w:hAnsi="Times New Roman"/>
          <w:spacing w:val="40"/>
          <w:sz w:val="23"/>
        </w:rPr>
        <w:t> </w:t>
      </w:r>
      <w:r>
        <w:rPr>
          <w:rFonts w:ascii="Times New Roman" w:hAnsi="Times New Roman"/>
          <w:sz w:val="23"/>
        </w:rPr>
        <w:t>or reduce</w:t>
      </w:r>
      <w:r>
        <w:rPr>
          <w:rFonts w:ascii="Times New Roman" w:hAnsi="Times New Roman"/>
          <w:spacing w:val="40"/>
          <w:sz w:val="23"/>
        </w:rPr>
        <w:t> </w:t>
      </w:r>
      <w:r>
        <w:rPr>
          <w:rFonts w:ascii="Times New Roman" w:hAnsi="Times New Roman"/>
          <w:sz w:val="23"/>
        </w:rPr>
        <w:t>other</w:t>
      </w:r>
      <w:r>
        <w:rPr>
          <w:rFonts w:ascii="Times New Roman" w:hAnsi="Times New Roman"/>
          <w:spacing w:val="40"/>
          <w:sz w:val="23"/>
        </w:rPr>
        <w:t> </w:t>
      </w:r>
      <w:r>
        <w:rPr>
          <w:rFonts w:ascii="Times New Roman" w:hAnsi="Times New Roman"/>
          <w:sz w:val="23"/>
        </w:rPr>
        <w:t>rights or obligations</w:t>
      </w:r>
      <w:r>
        <w:rPr>
          <w:rFonts w:ascii="Times New Roman" w:hAnsi="Times New Roman"/>
          <w:spacing w:val="40"/>
          <w:sz w:val="23"/>
        </w:rPr>
        <w:t> </w:t>
      </w:r>
      <w:r>
        <w:rPr>
          <w:rFonts w:ascii="Times New Roman" w:hAnsi="Times New Roman"/>
          <w:sz w:val="23"/>
        </w:rPr>
        <w:t>of indemnity</w:t>
      </w:r>
      <w:r>
        <w:rPr>
          <w:rFonts w:ascii="Times New Roman" w:hAnsi="Times New Roman"/>
          <w:spacing w:val="40"/>
          <w:sz w:val="23"/>
        </w:rPr>
        <w:t> </w:t>
      </w:r>
      <w:r>
        <w:rPr>
          <w:rFonts w:ascii="Times New Roman" w:hAnsi="Times New Roman"/>
          <w:sz w:val="23"/>
        </w:rPr>
        <w:t>which would otherwise exist as to a party or person described</w:t>
      </w:r>
      <w:r>
        <w:rPr>
          <w:rFonts w:ascii="Times New Roman" w:hAnsi="Times New Roman"/>
          <w:spacing w:val="39"/>
          <w:sz w:val="23"/>
        </w:rPr>
        <w:t> </w:t>
      </w:r>
      <w:r>
        <w:rPr>
          <w:rFonts w:ascii="Times New Roman" w:hAnsi="Times New Roman"/>
          <w:sz w:val="23"/>
        </w:rPr>
        <w:t>in this Paragraph.</w:t>
      </w:r>
    </w:p>
    <w:p>
      <w:pPr>
        <w:pStyle w:val="BodyText"/>
        <w:spacing w:before="1"/>
        <w:rPr>
          <w:rFonts w:ascii="Times New Roman"/>
          <w:sz w:val="23"/>
        </w:rPr>
      </w:pPr>
    </w:p>
    <w:p>
      <w:pPr>
        <w:spacing w:before="0"/>
        <w:ind w:left="536" w:right="0" w:firstLine="0"/>
        <w:jc w:val="left"/>
        <w:rPr>
          <w:rFonts w:ascii="Times New Roman"/>
          <w:sz w:val="23"/>
        </w:rPr>
      </w:pPr>
      <w:r>
        <w:rPr/>
        <w:drawing>
          <wp:anchor distT="0" distB="0" distL="0" distR="0" allowOverlap="1" layoutInCell="1" locked="0" behindDoc="1" simplePos="0" relativeHeight="463473664">
            <wp:simplePos x="0" y="0"/>
            <wp:positionH relativeFrom="page">
              <wp:posOffset>5682331</wp:posOffset>
            </wp:positionH>
            <wp:positionV relativeFrom="paragraph">
              <wp:posOffset>246321</wp:posOffset>
            </wp:positionV>
            <wp:extent cx="1361010" cy="1095122"/>
            <wp:effectExtent l="0" t="0" r="0" b="0"/>
            <wp:wrapNone/>
            <wp:docPr id="476" name="Image 476"/>
            <wp:cNvGraphicFramePr>
              <a:graphicFrameLocks/>
            </wp:cNvGraphicFramePr>
            <a:graphic>
              <a:graphicData uri="http://schemas.openxmlformats.org/drawingml/2006/picture">
                <pic:pic>
                  <pic:nvPicPr>
                    <pic:cNvPr id="476" name="Image 476"/>
                    <pic:cNvPicPr/>
                  </pic:nvPicPr>
                  <pic:blipFill>
                    <a:blip r:embed="rId112" cstate="print"/>
                    <a:stretch>
                      <a:fillRect/>
                    </a:stretch>
                  </pic:blipFill>
                  <pic:spPr>
                    <a:xfrm>
                      <a:off x="0" y="0"/>
                      <a:ext cx="1361010" cy="1095122"/>
                    </a:xfrm>
                    <a:prstGeom prst="rect">
                      <a:avLst/>
                    </a:prstGeom>
                  </pic:spPr>
                </pic:pic>
              </a:graphicData>
            </a:graphic>
          </wp:anchor>
        </w:drawing>
      </w:r>
      <w:r>
        <w:rPr>
          <w:rFonts w:ascii="Times New Roman"/>
          <w:sz w:val="23"/>
        </w:rPr>
        <w:t>IN</w:t>
      </w:r>
      <w:r>
        <w:rPr>
          <w:rFonts w:ascii="Times New Roman"/>
          <w:spacing w:val="-8"/>
          <w:sz w:val="23"/>
        </w:rPr>
        <w:t> </w:t>
      </w:r>
      <w:r>
        <w:rPr>
          <w:rFonts w:ascii="Times New Roman"/>
          <w:sz w:val="23"/>
        </w:rPr>
        <w:t>WITNESS</w:t>
      </w:r>
      <w:r>
        <w:rPr>
          <w:rFonts w:ascii="Times New Roman"/>
          <w:spacing w:val="7"/>
          <w:sz w:val="23"/>
        </w:rPr>
        <w:t> </w:t>
      </w:r>
      <w:r>
        <w:rPr>
          <w:rFonts w:ascii="Times New Roman"/>
          <w:sz w:val="23"/>
        </w:rPr>
        <w:t>WHEREOF,</w:t>
      </w:r>
      <w:r>
        <w:rPr>
          <w:rFonts w:ascii="Times New Roman"/>
          <w:spacing w:val="4"/>
          <w:sz w:val="23"/>
        </w:rPr>
        <w:t> </w:t>
      </w:r>
      <w:r>
        <w:rPr>
          <w:rFonts w:ascii="Times New Roman"/>
          <w:sz w:val="23"/>
        </w:rPr>
        <w:t>the undersigned</w:t>
      </w:r>
      <w:r>
        <w:rPr>
          <w:rFonts w:ascii="Times New Roman"/>
          <w:spacing w:val="13"/>
          <w:sz w:val="23"/>
        </w:rPr>
        <w:t> </w:t>
      </w:r>
      <w:r>
        <w:rPr>
          <w:rFonts w:ascii="Times New Roman"/>
          <w:sz w:val="23"/>
        </w:rPr>
        <w:t>has</w:t>
      </w:r>
      <w:r>
        <w:rPr>
          <w:rFonts w:ascii="Times New Roman"/>
          <w:spacing w:val="-8"/>
          <w:sz w:val="23"/>
        </w:rPr>
        <w:t> </w:t>
      </w:r>
      <w:r>
        <w:rPr>
          <w:rFonts w:ascii="Times New Roman"/>
          <w:sz w:val="23"/>
        </w:rPr>
        <w:t>duly</w:t>
      </w:r>
      <w:r>
        <w:rPr>
          <w:rFonts w:ascii="Times New Roman"/>
          <w:spacing w:val="-9"/>
          <w:sz w:val="23"/>
        </w:rPr>
        <w:t> </w:t>
      </w:r>
      <w:r>
        <w:rPr>
          <w:rFonts w:ascii="Times New Roman"/>
          <w:sz w:val="23"/>
        </w:rPr>
        <w:t>executed</w:t>
      </w:r>
      <w:r>
        <w:rPr>
          <w:rFonts w:ascii="Times New Roman"/>
          <w:spacing w:val="-3"/>
          <w:sz w:val="23"/>
        </w:rPr>
        <w:t> </w:t>
      </w:r>
      <w:r>
        <w:rPr>
          <w:rFonts w:ascii="Times New Roman"/>
          <w:sz w:val="23"/>
        </w:rPr>
        <w:t>this</w:t>
      </w:r>
      <w:r>
        <w:rPr>
          <w:rFonts w:ascii="Times New Roman"/>
          <w:spacing w:val="-8"/>
          <w:sz w:val="23"/>
        </w:rPr>
        <w:t> </w:t>
      </w:r>
      <w:r>
        <w:rPr>
          <w:rFonts w:ascii="Times New Roman"/>
          <w:sz w:val="23"/>
        </w:rPr>
        <w:t>Covenant</w:t>
      </w:r>
      <w:r>
        <w:rPr>
          <w:rFonts w:ascii="Times New Roman"/>
          <w:spacing w:val="7"/>
          <w:sz w:val="23"/>
        </w:rPr>
        <w:t> </w:t>
      </w:r>
      <w:r>
        <w:rPr>
          <w:rFonts w:ascii="Times New Roman"/>
          <w:spacing w:val="-5"/>
          <w:sz w:val="23"/>
        </w:rPr>
        <w:t>of</w:t>
      </w:r>
    </w:p>
    <w:p>
      <w:pPr>
        <w:spacing w:after="0"/>
        <w:jc w:val="left"/>
        <w:rPr>
          <w:rFonts w:ascii="Times New Roman"/>
          <w:sz w:val="23"/>
        </w:rPr>
        <w:sectPr>
          <w:headerReference w:type="default" r:id="rId110"/>
          <w:footerReference w:type="default" r:id="rId111"/>
          <w:pgSz w:w="12160" w:h="15940"/>
          <w:pgMar w:header="0" w:footer="1283" w:top="1420" w:bottom="1480" w:left="620" w:right="960"/>
        </w:sectPr>
      </w:pPr>
    </w:p>
    <w:p>
      <w:pPr>
        <w:tabs>
          <w:tab w:pos="2848" w:val="left" w:leader="none"/>
          <w:tab w:pos="3351" w:val="left" w:leader="none"/>
          <w:tab w:pos="4415" w:val="left" w:leader="none"/>
        </w:tabs>
        <w:spacing w:line="555" w:lineRule="exact" w:before="13"/>
        <w:ind w:left="536" w:right="0" w:firstLine="0"/>
        <w:jc w:val="left"/>
        <w:rPr>
          <w:sz w:val="51"/>
        </w:rPr>
      </w:pPr>
      <w:r>
        <w:rPr/>
        <mc:AlternateContent>
          <mc:Choice Requires="wps">
            <w:drawing>
              <wp:anchor distT="0" distB="0" distL="0" distR="0" allowOverlap="1" layoutInCell="1" locked="0" behindDoc="1" simplePos="0" relativeHeight="463474688">
                <wp:simplePos x="0" y="0"/>
                <wp:positionH relativeFrom="page">
                  <wp:posOffset>-2291</wp:posOffset>
                </wp:positionH>
                <wp:positionV relativeFrom="page">
                  <wp:posOffset>4701271</wp:posOffset>
                </wp:positionV>
                <wp:extent cx="7724140" cy="5407025"/>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7724140" cy="5407025"/>
                          <a:chExt cx="7724140" cy="5407025"/>
                        </a:xfrm>
                      </wpg:grpSpPr>
                      <wps:wsp>
                        <wps:cNvPr id="478" name="Graphic 478"/>
                        <wps:cNvSpPr/>
                        <wps:spPr>
                          <a:xfrm>
                            <a:off x="4582" y="0"/>
                            <a:ext cx="1270" cy="5407025"/>
                          </a:xfrm>
                          <a:custGeom>
                            <a:avLst/>
                            <a:gdLst/>
                            <a:ahLst/>
                            <a:cxnLst/>
                            <a:rect l="l" t="t" r="r" b="b"/>
                            <a:pathLst>
                              <a:path w="0" h="5407025">
                                <a:moveTo>
                                  <a:pt x="0" y="5406882"/>
                                </a:moveTo>
                                <a:lnTo>
                                  <a:pt x="0" y="0"/>
                                </a:lnTo>
                              </a:path>
                            </a:pathLst>
                          </a:custGeom>
                          <a:ln w="9165">
                            <a:solidFill>
                              <a:srgbClr val="000000"/>
                            </a:solidFill>
                            <a:prstDash val="solid"/>
                          </a:ln>
                        </wps:spPr>
                        <wps:bodyPr wrap="square" lIns="0" tIns="0" rIns="0" bIns="0" rtlCol="0">
                          <a:prstTxWarp prst="textNoShape">
                            <a:avLst/>
                          </a:prstTxWarp>
                          <a:noAutofit/>
                        </wps:bodyPr>
                      </wps:wsp>
                      <wps:wsp>
                        <wps:cNvPr id="479" name="Graphic 479"/>
                        <wps:cNvSpPr/>
                        <wps:spPr>
                          <a:xfrm>
                            <a:off x="16038" y="5379390"/>
                            <a:ext cx="7708265" cy="18415"/>
                          </a:xfrm>
                          <a:custGeom>
                            <a:avLst/>
                            <a:gdLst/>
                            <a:ahLst/>
                            <a:cxnLst/>
                            <a:rect l="l" t="t" r="r" b="b"/>
                            <a:pathLst>
                              <a:path w="7708265" h="18415">
                                <a:moveTo>
                                  <a:pt x="0" y="0"/>
                                </a:moveTo>
                                <a:lnTo>
                                  <a:pt x="7707852" y="0"/>
                                </a:lnTo>
                                <a:lnTo>
                                  <a:pt x="7707852" y="18328"/>
                                </a:lnTo>
                                <a:lnTo>
                                  <a:pt x="0" y="18328"/>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0414pt;margin-top:370.178864pt;width:608.2pt;height:425.75pt;mso-position-horizontal-relative:page;mso-position-vertical-relative:page;z-index:-39841792" id="docshapegroup329" coordorigin="-4,7404" coordsize="12164,8515">
                <v:line style="position:absolute" from="4,15918" to="4,7404" stroked="true" strokeweight=".721657pt" strokecolor="#000000">
                  <v:stroke dashstyle="solid"/>
                </v:line>
                <v:rect style="position:absolute;left:21;top:15875;width:12139;height:29" id="docshape330" filled="true" fillcolor="#000000" stroked="false">
                  <v:fill type="solid"/>
                </v:rect>
                <w10:wrap type="none"/>
              </v:group>
            </w:pict>
          </mc:Fallback>
        </mc:AlternateContent>
      </w:r>
      <w:r>
        <w:rPr>
          <w:rFonts w:ascii="Times New Roman"/>
          <w:sz w:val="23"/>
        </w:rPr>
        <w:t>Indemnity</w:t>
      </w:r>
      <w:r>
        <w:rPr>
          <w:rFonts w:ascii="Times New Roman"/>
          <w:spacing w:val="47"/>
          <w:w w:val="105"/>
          <w:sz w:val="23"/>
        </w:rPr>
        <w:t> </w:t>
      </w:r>
      <w:r>
        <w:rPr>
          <w:rFonts w:ascii="Times New Roman"/>
          <w:w w:val="105"/>
          <w:sz w:val="23"/>
        </w:rPr>
        <w:t>this_</w:t>
      </w:r>
      <w:r>
        <w:rPr>
          <w:rFonts w:ascii="Times New Roman"/>
          <w:spacing w:val="47"/>
          <w:w w:val="105"/>
          <w:sz w:val="23"/>
        </w:rPr>
        <w:t> </w:t>
      </w:r>
      <w:r>
        <w:rPr>
          <w:b/>
          <w:i/>
          <w:spacing w:val="-2"/>
          <w:w w:val="95"/>
          <w:sz w:val="36"/>
        </w:rPr>
        <w:t>.J,</w:t>
      </w:r>
      <w:r>
        <w:rPr>
          <w:rFonts w:ascii="Times New Roman"/>
          <w:b/>
          <w:spacing w:val="-2"/>
          <w:w w:val="95"/>
          <w:sz w:val="23"/>
        </w:rPr>
        <w:t>'2"</w:t>
      </w:r>
      <w:r>
        <w:rPr>
          <w:rFonts w:ascii="Times New Roman"/>
          <w:b/>
          <w:sz w:val="23"/>
        </w:rPr>
        <w:tab/>
      </w:r>
      <w:r>
        <w:rPr>
          <w:rFonts w:ascii="Times New Roman"/>
          <w:b/>
          <w:spacing w:val="-5"/>
          <w:w w:val="95"/>
          <w:sz w:val="37"/>
        </w:rPr>
        <w:t>at</w:t>
      </w:r>
      <w:r>
        <w:rPr>
          <w:rFonts w:ascii="Times New Roman"/>
          <w:b/>
          <w:sz w:val="37"/>
        </w:rPr>
        <w:tab/>
      </w:r>
      <w:r>
        <w:rPr>
          <w:rFonts w:ascii="Times New Roman"/>
          <w:b/>
          <w:spacing w:val="80"/>
          <w:w w:val="150"/>
          <w:sz w:val="37"/>
          <w:u w:val="single"/>
        </w:rPr>
        <w:t> </w:t>
      </w:r>
      <w:r>
        <w:rPr>
          <w:rFonts w:ascii="Times New Roman"/>
          <w:sz w:val="23"/>
        </w:rPr>
        <w:t>day of</w:t>
        <w:tab/>
      </w:r>
      <w:r>
        <w:rPr>
          <w:rFonts w:ascii="Times New Roman"/>
          <w:b/>
          <w:w w:val="80"/>
          <w:sz w:val="23"/>
          <w:u w:val="thick"/>
        </w:rPr>
        <w:t>A1.1t)</w:t>
      </w:r>
      <w:r>
        <w:rPr>
          <w:rFonts w:ascii="Times New Roman"/>
          <w:b/>
          <w:spacing w:val="-7"/>
          <w:w w:val="80"/>
          <w:sz w:val="23"/>
          <w:u w:val="thick"/>
        </w:rPr>
        <w:t> </w:t>
      </w:r>
      <w:r>
        <w:rPr>
          <w:rFonts w:ascii="Times New Roman"/>
          <w:w w:val="80"/>
          <w:sz w:val="27"/>
          <w:u w:val="thick"/>
        </w:rPr>
        <w:t>v:;</w:t>
      </w:r>
      <w:r>
        <w:rPr>
          <w:rFonts w:ascii="Times New Roman"/>
          <w:spacing w:val="29"/>
          <w:sz w:val="27"/>
          <w:u w:val="thick"/>
        </w:rPr>
        <w:t> </w:t>
      </w:r>
      <w:r>
        <w:rPr>
          <w:spacing w:val="-15"/>
          <w:w w:val="70"/>
          <w:sz w:val="51"/>
          <w:u w:val="thick"/>
        </w:rPr>
        <w:t>+</w:t>
      </w:r>
    </w:p>
    <w:p>
      <w:pPr>
        <w:tabs>
          <w:tab w:pos="3003" w:val="left" w:leader="none"/>
          <w:tab w:pos="3888" w:val="left" w:leader="none"/>
        </w:tabs>
        <w:spacing w:line="233" w:lineRule="exact" w:before="0"/>
        <w:ind w:left="1864" w:right="0" w:firstLine="0"/>
        <w:jc w:val="left"/>
        <w:rPr>
          <w:rFonts w:ascii="Times New Roman"/>
          <w:sz w:val="23"/>
        </w:rPr>
      </w:pPr>
      <w:r>
        <w:rPr>
          <w:w w:val="115"/>
          <w:sz w:val="21"/>
        </w:rPr>
        <w:t>(D.;;0</w:t>
      </w:r>
      <w:r>
        <w:rPr>
          <w:spacing w:val="28"/>
          <w:w w:val="115"/>
          <w:sz w:val="21"/>
        </w:rPr>
        <w:t> </w:t>
      </w:r>
      <w:r>
        <w:rPr>
          <w:spacing w:val="-10"/>
          <w:w w:val="115"/>
          <w:sz w:val="21"/>
        </w:rPr>
        <w:t>-</w:t>
      </w:r>
      <w:r>
        <w:rPr>
          <w:sz w:val="21"/>
        </w:rPr>
        <w:tab/>
      </w:r>
      <w:r>
        <w:rPr>
          <w:w w:val="115"/>
          <w:sz w:val="21"/>
        </w:rPr>
        <w:t>-</w:t>
      </w:r>
      <w:r>
        <w:rPr>
          <w:spacing w:val="-10"/>
          <w:w w:val="115"/>
          <w:sz w:val="21"/>
        </w:rPr>
        <w:t>,</w:t>
      </w:r>
      <w:r>
        <w:rPr>
          <w:sz w:val="21"/>
        </w:rPr>
        <w:tab/>
      </w:r>
      <w:r>
        <w:rPr>
          <w:rFonts w:ascii="Times New Roman"/>
          <w:spacing w:val="-2"/>
          <w:w w:val="115"/>
          <w:sz w:val="23"/>
        </w:rPr>
        <w:t>(Month)</w:t>
      </w:r>
    </w:p>
    <w:p>
      <w:pPr>
        <w:pStyle w:val="BodyText"/>
        <w:rPr>
          <w:rFonts w:ascii="Times New Roman"/>
          <w:sz w:val="26"/>
        </w:rPr>
      </w:pPr>
    </w:p>
    <w:p>
      <w:pPr>
        <w:pStyle w:val="BodyText"/>
        <w:spacing w:before="3"/>
        <w:rPr>
          <w:rFonts w:ascii="Times New Roman"/>
          <w:sz w:val="21"/>
        </w:rPr>
      </w:pPr>
    </w:p>
    <w:p>
      <w:pPr>
        <w:spacing w:before="0"/>
        <w:ind w:left="539" w:right="0" w:firstLine="0"/>
        <w:jc w:val="left"/>
        <w:rPr>
          <w:rFonts w:ascii="Times New Roman"/>
          <w:sz w:val="23"/>
        </w:rPr>
      </w:pPr>
      <w:r>
        <w:rPr/>
        <mc:AlternateContent>
          <mc:Choice Requires="wps">
            <w:drawing>
              <wp:anchor distT="0" distB="0" distL="0" distR="0" allowOverlap="1" layoutInCell="1" locked="0" behindDoc="1" simplePos="0" relativeHeight="463473152">
                <wp:simplePos x="0" y="0"/>
                <wp:positionH relativeFrom="page">
                  <wp:posOffset>1104388</wp:posOffset>
                </wp:positionH>
                <wp:positionV relativeFrom="paragraph">
                  <wp:posOffset>305889</wp:posOffset>
                </wp:positionV>
                <wp:extent cx="4926330" cy="417195"/>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4926330" cy="417195"/>
                          <a:chExt cx="4926330" cy="417195"/>
                        </a:xfrm>
                      </wpg:grpSpPr>
                      <pic:pic>
                        <pic:nvPicPr>
                          <pic:cNvPr id="481" name="Image 481"/>
                          <pic:cNvPicPr/>
                        </pic:nvPicPr>
                        <pic:blipFill>
                          <a:blip r:embed="rId113" cstate="print"/>
                          <a:stretch>
                            <a:fillRect/>
                          </a:stretch>
                        </pic:blipFill>
                        <pic:spPr>
                          <a:xfrm>
                            <a:off x="0" y="0"/>
                            <a:ext cx="2231690" cy="416971"/>
                          </a:xfrm>
                          <a:prstGeom prst="rect">
                            <a:avLst/>
                          </a:prstGeom>
                        </pic:spPr>
                      </pic:pic>
                      <wps:wsp>
                        <wps:cNvPr id="482" name="Graphic 482"/>
                        <wps:cNvSpPr/>
                        <wps:spPr>
                          <a:xfrm>
                            <a:off x="2231689" y="325329"/>
                            <a:ext cx="2694940" cy="1270"/>
                          </a:xfrm>
                          <a:custGeom>
                            <a:avLst/>
                            <a:gdLst/>
                            <a:ahLst/>
                            <a:cxnLst/>
                            <a:rect l="l" t="t" r="r" b="b"/>
                            <a:pathLst>
                              <a:path w="2694940" h="0">
                                <a:moveTo>
                                  <a:pt x="0" y="0"/>
                                </a:moveTo>
                                <a:lnTo>
                                  <a:pt x="2694524" y="0"/>
                                </a:lnTo>
                              </a:path>
                            </a:pathLst>
                          </a:custGeom>
                          <a:ln w="91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959755pt;margin-top:24.085819pt;width:387.9pt;height:32.85pt;mso-position-horizontal-relative:page;mso-position-vertical-relative:paragraph;z-index:-39843328" id="docshapegroup331" coordorigin="1739,482" coordsize="7758,657">
                <v:shape style="position:absolute;left:1739;top:481;width:3515;height:657" type="#_x0000_t75" id="docshape332" stroked="false">
                  <v:imagedata r:id="rId113" o:title=""/>
                </v:shape>
                <v:line style="position:absolute" from="5254,994" to="9497,994" stroked="true" strokeweight=".721591pt" strokecolor="#000000">
                  <v:stroke dashstyle="solid"/>
                </v:line>
                <w10:wrap type="none"/>
              </v:group>
            </w:pict>
          </mc:Fallback>
        </mc:AlternateContent>
      </w:r>
      <w:r>
        <w:rPr>
          <w:rFonts w:ascii="Times New Roman"/>
          <w:spacing w:val="-2"/>
          <w:sz w:val="23"/>
        </w:rPr>
        <w:t>(SEAL)</w:t>
      </w:r>
    </w:p>
    <w:p>
      <w:pPr>
        <w:pStyle w:val="BodyText"/>
        <w:rPr>
          <w:rFonts w:ascii="Times New Roman"/>
          <w:sz w:val="26"/>
        </w:rPr>
      </w:pPr>
    </w:p>
    <w:p>
      <w:pPr>
        <w:pStyle w:val="BodyText"/>
        <w:rPr>
          <w:rFonts w:ascii="Times New Roman"/>
          <w:sz w:val="26"/>
        </w:rPr>
      </w:pPr>
    </w:p>
    <w:p>
      <w:pPr>
        <w:spacing w:before="213"/>
        <w:ind w:left="1245" w:right="0" w:firstLine="0"/>
        <w:jc w:val="left"/>
        <w:rPr>
          <w:rFonts w:ascii="Times New Roman"/>
          <w:sz w:val="23"/>
        </w:rPr>
      </w:pPr>
      <w:r>
        <w:rPr/>
        <mc:AlternateContent>
          <mc:Choice Requires="wps">
            <w:drawing>
              <wp:anchor distT="0" distB="0" distL="0" distR="0" allowOverlap="1" layoutInCell="1" locked="0" behindDoc="1" simplePos="0" relativeHeight="463474176">
                <wp:simplePos x="0" y="0"/>
                <wp:positionH relativeFrom="page">
                  <wp:posOffset>1997981</wp:posOffset>
                </wp:positionH>
                <wp:positionV relativeFrom="paragraph">
                  <wp:posOffset>363247</wp:posOffset>
                </wp:positionV>
                <wp:extent cx="4032885" cy="448945"/>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4032885" cy="448945"/>
                          <a:chExt cx="4032885" cy="448945"/>
                        </a:xfrm>
                      </wpg:grpSpPr>
                      <pic:pic>
                        <pic:nvPicPr>
                          <pic:cNvPr id="484" name="Image 484"/>
                          <pic:cNvPicPr/>
                        </pic:nvPicPr>
                        <pic:blipFill>
                          <a:blip r:embed="rId114" cstate="print"/>
                          <a:stretch>
                            <a:fillRect/>
                          </a:stretch>
                        </pic:blipFill>
                        <pic:spPr>
                          <a:xfrm>
                            <a:off x="0" y="0"/>
                            <a:ext cx="2364583" cy="398643"/>
                          </a:xfrm>
                          <a:prstGeom prst="rect">
                            <a:avLst/>
                          </a:prstGeom>
                        </pic:spPr>
                      </pic:pic>
                      <wps:wsp>
                        <wps:cNvPr id="485" name="Graphic 485"/>
                        <wps:cNvSpPr/>
                        <wps:spPr>
                          <a:xfrm>
                            <a:off x="2364581" y="256598"/>
                            <a:ext cx="1668145" cy="1270"/>
                          </a:xfrm>
                          <a:custGeom>
                            <a:avLst/>
                            <a:gdLst/>
                            <a:ahLst/>
                            <a:cxnLst/>
                            <a:rect l="l" t="t" r="r" b="b"/>
                            <a:pathLst>
                              <a:path w="1668145" h="0">
                                <a:moveTo>
                                  <a:pt x="0" y="0"/>
                                </a:moveTo>
                                <a:lnTo>
                                  <a:pt x="1668039" y="0"/>
                                </a:lnTo>
                              </a:path>
                            </a:pathLst>
                          </a:custGeom>
                          <a:ln w="9164">
                            <a:solidFill>
                              <a:srgbClr val="000000"/>
                            </a:solidFill>
                            <a:prstDash val="solid"/>
                          </a:ln>
                        </wps:spPr>
                        <wps:bodyPr wrap="square" lIns="0" tIns="0" rIns="0" bIns="0" rtlCol="0">
                          <a:prstTxWarp prst="textNoShape">
                            <a:avLst/>
                          </a:prstTxWarp>
                          <a:noAutofit/>
                        </wps:bodyPr>
                      </wps:wsp>
                      <wps:wsp>
                        <wps:cNvPr id="486" name="Textbox 486"/>
                        <wps:cNvSpPr txBox="1"/>
                        <wps:spPr>
                          <a:xfrm>
                            <a:off x="0" y="0"/>
                            <a:ext cx="4032885" cy="448945"/>
                          </a:xfrm>
                          <a:prstGeom prst="rect">
                            <a:avLst/>
                          </a:prstGeom>
                        </wps:spPr>
                        <wps:txbx>
                          <w:txbxContent>
                            <w:p>
                              <w:pPr>
                                <w:spacing w:line="240" w:lineRule="auto" w:before="4"/>
                                <w:rPr>
                                  <w:rFonts w:ascii="Times New Roman"/>
                                  <w:sz w:val="38"/>
                                </w:rPr>
                              </w:pPr>
                            </w:p>
                            <w:p>
                              <w:pPr>
                                <w:spacing w:before="1"/>
                                <w:ind w:left="5" w:right="0" w:firstLine="0"/>
                                <w:jc w:val="left"/>
                                <w:rPr>
                                  <w:rFonts w:ascii="Times New Roman"/>
                                  <w:sz w:val="23"/>
                                </w:rPr>
                              </w:pPr>
                              <w:r>
                                <w:rPr>
                                  <w:rFonts w:ascii="Times New Roman"/>
                                  <w:spacing w:val="-2"/>
                                  <w:sz w:val="23"/>
                                </w:rPr>
                                <w:t>Compan</w:t>
                              </w:r>
                            </w:p>
                          </w:txbxContent>
                        </wps:txbx>
                        <wps:bodyPr wrap="square" lIns="0" tIns="0" rIns="0" bIns="0" rtlCol="0">
                          <a:noAutofit/>
                        </wps:bodyPr>
                      </wps:wsp>
                    </wpg:wgp>
                  </a:graphicData>
                </a:graphic>
              </wp:anchor>
            </w:drawing>
          </mc:Choice>
          <mc:Fallback>
            <w:pict>
              <v:group style="position:absolute;margin-left:157.321411pt;margin-top:28.602196pt;width:317.55pt;height:35.35pt;mso-position-horizontal-relative:page;mso-position-vertical-relative:paragraph;z-index:-39842304" id="docshapegroup333" coordorigin="3146,572" coordsize="6351,707">
                <v:shape style="position:absolute;left:3146;top:572;width:3724;height:628" type="#_x0000_t75" id="docshape334" stroked="false">
                  <v:imagedata r:id="rId114" o:title=""/>
                </v:shape>
                <v:line style="position:absolute" from="6870,976" to="9497,976" stroked="true" strokeweight=".721591pt" strokecolor="#000000">
                  <v:stroke dashstyle="solid"/>
                </v:line>
                <v:shape style="position:absolute;left:3146;top:572;width:6351;height:707" type="#_x0000_t202" id="docshape335" filled="false" stroked="false">
                  <v:textbox inset="0,0,0,0">
                    <w:txbxContent>
                      <w:p>
                        <w:pPr>
                          <w:spacing w:line="240" w:lineRule="auto" w:before="4"/>
                          <w:rPr>
                            <w:rFonts w:ascii="Times New Roman"/>
                            <w:sz w:val="38"/>
                          </w:rPr>
                        </w:pPr>
                      </w:p>
                      <w:p>
                        <w:pPr>
                          <w:spacing w:before="1"/>
                          <w:ind w:left="5" w:right="0" w:firstLine="0"/>
                          <w:jc w:val="left"/>
                          <w:rPr>
                            <w:rFonts w:ascii="Times New Roman"/>
                            <w:sz w:val="23"/>
                          </w:rPr>
                        </w:pPr>
                        <w:r>
                          <w:rPr>
                            <w:rFonts w:ascii="Times New Roman"/>
                            <w:spacing w:val="-2"/>
                            <w:sz w:val="23"/>
                          </w:rPr>
                          <w:t>Compan</w:t>
                        </w:r>
                      </w:p>
                    </w:txbxContent>
                  </v:textbox>
                  <w10:wrap type="none"/>
                </v:shape>
                <w10:wrap type="none"/>
              </v:group>
            </w:pict>
          </mc:Fallback>
        </mc:AlternateContent>
      </w:r>
      <w:r>
        <w:rPr>
          <w:rFonts w:ascii="Times New Roman"/>
          <w:spacing w:val="-2"/>
          <w:sz w:val="23"/>
        </w:rPr>
        <w:t>President</w:t>
      </w:r>
    </w:p>
    <w:p>
      <w:pPr>
        <w:pStyle w:val="BodyText"/>
        <w:rPr>
          <w:rFonts w:ascii="Times New Roman"/>
          <w:sz w:val="26"/>
        </w:rPr>
      </w:pPr>
    </w:p>
    <w:p>
      <w:pPr>
        <w:pStyle w:val="BodyText"/>
        <w:spacing w:before="7"/>
        <w:rPr>
          <w:rFonts w:ascii="Times New Roman"/>
          <w:sz w:val="20"/>
        </w:rPr>
      </w:pPr>
    </w:p>
    <w:p>
      <w:pPr>
        <w:spacing w:before="0"/>
        <w:ind w:left="1244" w:right="0" w:firstLine="0"/>
        <w:jc w:val="left"/>
        <w:rPr>
          <w:rFonts w:ascii="Times New Roman"/>
          <w:sz w:val="23"/>
        </w:rPr>
      </w:pPr>
      <w:r>
        <w:rPr>
          <w:rFonts w:ascii="Times New Roman"/>
          <w:spacing w:val="-2"/>
          <w:sz w:val="23"/>
        </w:rPr>
        <w:t>[Contractor's</w:t>
      </w:r>
    </w:p>
    <w:p>
      <w:pPr>
        <w:spacing w:line="240" w:lineRule="auto" w:before="5"/>
        <w:rPr>
          <w:rFonts w:ascii="Times New Roman"/>
          <w:sz w:val="23"/>
        </w:rPr>
      </w:pPr>
      <w:r>
        <w:rPr/>
        <w:br w:type="column"/>
      </w:r>
      <w:r>
        <w:rPr>
          <w:rFonts w:ascii="Times New Roman"/>
          <w:sz w:val="23"/>
        </w:rPr>
      </w:r>
    </w:p>
    <w:p>
      <w:pPr>
        <w:spacing w:before="0"/>
        <w:ind w:left="245" w:right="0" w:firstLine="0"/>
        <w:jc w:val="left"/>
        <w:rPr>
          <w:rFonts w:ascii="Times New Roman"/>
          <w:sz w:val="23"/>
        </w:rPr>
      </w:pPr>
      <w:r>
        <w:rPr>
          <w:rFonts w:ascii="Times New Roman"/>
          <w:sz w:val="23"/>
        </w:rPr>
        <w:t>, </w:t>
      </w:r>
      <w:r>
        <w:rPr>
          <w:rFonts w:ascii="Times New Roman"/>
          <w:spacing w:val="-2"/>
          <w:sz w:val="23"/>
          <w:u w:val="thick"/>
        </w:rPr>
        <w:t>20&lt;23.</w:t>
      </w:r>
    </w:p>
    <w:p>
      <w:pPr>
        <w:spacing w:after="0"/>
        <w:jc w:val="left"/>
        <w:rPr>
          <w:rFonts w:ascii="Times New Roman"/>
          <w:sz w:val="23"/>
        </w:rPr>
        <w:sectPr>
          <w:type w:val="continuous"/>
          <w:pgSz w:w="12160" w:h="15940"/>
          <w:pgMar w:header="0" w:footer="1283" w:top="1880" w:bottom="280" w:left="620" w:right="960"/>
          <w:cols w:num="2" w:equalWidth="0">
            <w:col w:w="5469" w:space="40"/>
            <w:col w:w="5071"/>
          </w:cols>
        </w:sectPr>
      </w:pPr>
    </w:p>
    <w:p>
      <w:pPr>
        <w:spacing w:before="73"/>
        <w:ind w:left="118" w:right="0" w:firstLine="0"/>
        <w:jc w:val="left"/>
        <w:rPr>
          <w:rFonts w:ascii="Times New Roman"/>
          <w:b/>
          <w:sz w:val="23"/>
        </w:rPr>
      </w:pPr>
      <w:r>
        <w:rPr>
          <w:rFonts w:ascii="Times New Roman"/>
          <w:b/>
          <w:w w:val="105"/>
          <w:sz w:val="23"/>
          <w:u w:val="thick"/>
        </w:rPr>
        <w:t>BASE</w:t>
      </w:r>
      <w:r>
        <w:rPr>
          <w:rFonts w:ascii="Times New Roman"/>
          <w:b/>
          <w:spacing w:val="-8"/>
          <w:w w:val="105"/>
          <w:sz w:val="23"/>
          <w:u w:val="thick"/>
        </w:rPr>
        <w:t> </w:t>
      </w:r>
      <w:r>
        <w:rPr>
          <w:rFonts w:ascii="Times New Roman"/>
          <w:b/>
          <w:w w:val="105"/>
          <w:sz w:val="23"/>
          <w:u w:val="thick"/>
        </w:rPr>
        <w:t>BID</w:t>
      </w:r>
      <w:r>
        <w:rPr>
          <w:rFonts w:ascii="Times New Roman"/>
          <w:b/>
          <w:spacing w:val="-12"/>
          <w:w w:val="105"/>
          <w:sz w:val="23"/>
          <w:u w:val="thick"/>
        </w:rPr>
        <w:t> </w:t>
      </w:r>
      <w:r>
        <w:rPr>
          <w:rFonts w:ascii="Times New Roman"/>
          <w:b/>
          <w:w w:val="105"/>
          <w:sz w:val="23"/>
          <w:u w:val="thick"/>
        </w:rPr>
        <w:t>1</w:t>
      </w:r>
      <w:r>
        <w:rPr>
          <w:rFonts w:ascii="Times New Roman"/>
          <w:b/>
          <w:spacing w:val="-12"/>
          <w:w w:val="105"/>
          <w:sz w:val="23"/>
        </w:rPr>
        <w:t> </w:t>
      </w:r>
      <w:r>
        <w:rPr>
          <w:rFonts w:ascii="Times New Roman"/>
          <w:w w:val="105"/>
          <w:sz w:val="23"/>
        </w:rPr>
        <w:t>-</w:t>
      </w:r>
      <w:r>
        <w:rPr>
          <w:rFonts w:ascii="Times New Roman"/>
          <w:spacing w:val="-9"/>
          <w:w w:val="105"/>
          <w:sz w:val="23"/>
        </w:rPr>
        <w:t> </w:t>
      </w:r>
      <w:r>
        <w:rPr>
          <w:rFonts w:ascii="Times New Roman"/>
          <w:w w:val="105"/>
          <w:sz w:val="22"/>
        </w:rPr>
        <w:t>MARKETFORGE,</w:t>
      </w:r>
      <w:r>
        <w:rPr>
          <w:rFonts w:ascii="Times New Roman"/>
          <w:spacing w:val="8"/>
          <w:w w:val="105"/>
          <w:sz w:val="22"/>
        </w:rPr>
        <w:t> </w:t>
      </w:r>
      <w:r>
        <w:rPr>
          <w:rFonts w:ascii="Times New Roman"/>
          <w:w w:val="105"/>
          <w:sz w:val="22"/>
        </w:rPr>
        <w:t>MT-40EO</w:t>
      </w:r>
      <w:r>
        <w:rPr>
          <w:rFonts w:ascii="Times New Roman"/>
          <w:spacing w:val="-3"/>
          <w:w w:val="105"/>
          <w:sz w:val="22"/>
        </w:rPr>
        <w:t> </w:t>
      </w:r>
      <w:r>
        <w:rPr>
          <w:rFonts w:ascii="Times New Roman"/>
          <w:w w:val="105"/>
          <w:sz w:val="22"/>
        </w:rPr>
        <w:t>KETTLE</w:t>
      </w:r>
      <w:r>
        <w:rPr>
          <w:rFonts w:ascii="Times New Roman"/>
          <w:spacing w:val="-7"/>
          <w:w w:val="105"/>
          <w:sz w:val="22"/>
        </w:rPr>
        <w:t> </w:t>
      </w:r>
      <w:r>
        <w:rPr>
          <w:rFonts w:ascii="Times New Roman"/>
          <w:b/>
          <w:w w:val="105"/>
          <w:sz w:val="23"/>
          <w:u w:val="thick"/>
        </w:rPr>
        <w:t>OR</w:t>
      </w:r>
      <w:r>
        <w:rPr>
          <w:rFonts w:ascii="Times New Roman"/>
          <w:b/>
          <w:spacing w:val="-5"/>
          <w:w w:val="105"/>
          <w:sz w:val="23"/>
          <w:u w:val="thick"/>
        </w:rPr>
        <w:t> </w:t>
      </w:r>
      <w:r>
        <w:rPr>
          <w:rFonts w:ascii="Times New Roman"/>
          <w:b/>
          <w:spacing w:val="-2"/>
          <w:w w:val="105"/>
          <w:sz w:val="23"/>
          <w:u w:val="thick"/>
        </w:rPr>
        <w:t>EQUAL</w:t>
      </w:r>
    </w:p>
    <w:p>
      <w:pPr>
        <w:pStyle w:val="BodyText"/>
        <w:spacing w:before="3"/>
        <w:rPr>
          <w:rFonts w:ascii="Times New Roman"/>
          <w:b/>
        </w:rPr>
      </w:pPr>
    </w:p>
    <w:p>
      <w:pPr>
        <w:spacing w:line="259" w:lineRule="auto" w:before="0"/>
        <w:ind w:left="126" w:right="49" w:firstLine="0"/>
        <w:jc w:val="left"/>
        <w:rPr>
          <w:rFonts w:ascii="Times New Roman"/>
          <w:sz w:val="22"/>
        </w:rPr>
      </w:pPr>
      <w:r>
        <w:rPr>
          <w:rFonts w:ascii="Times New Roman"/>
          <w:w w:val="105"/>
          <w:sz w:val="22"/>
        </w:rPr>
        <w:t>Bid</w:t>
      </w:r>
      <w:r>
        <w:rPr>
          <w:rFonts w:ascii="Times New Roman"/>
          <w:spacing w:val="-7"/>
          <w:w w:val="105"/>
          <w:sz w:val="22"/>
        </w:rPr>
        <w:t> </w:t>
      </w:r>
      <w:r>
        <w:rPr>
          <w:rFonts w:ascii="Times New Roman"/>
          <w:w w:val="105"/>
          <w:sz w:val="22"/>
        </w:rPr>
        <w:t>to include all</w:t>
      </w:r>
      <w:r>
        <w:rPr>
          <w:rFonts w:ascii="Times New Roman"/>
          <w:spacing w:val="-12"/>
          <w:w w:val="105"/>
          <w:sz w:val="22"/>
        </w:rPr>
        <w:t> </w:t>
      </w:r>
      <w:r>
        <w:rPr>
          <w:rFonts w:ascii="Times New Roman"/>
          <w:w w:val="105"/>
          <w:sz w:val="22"/>
        </w:rPr>
        <w:t>equipment, materials, freight,</w:t>
      </w:r>
      <w:r>
        <w:rPr>
          <w:rFonts w:ascii="Times New Roman"/>
          <w:spacing w:val="-5"/>
          <w:w w:val="105"/>
          <w:sz w:val="22"/>
        </w:rPr>
        <w:t> </w:t>
      </w:r>
      <w:r>
        <w:rPr>
          <w:rFonts w:ascii="Times New Roman"/>
          <w:w w:val="105"/>
          <w:sz w:val="22"/>
        </w:rPr>
        <w:t>and labor</w:t>
      </w:r>
      <w:r>
        <w:rPr>
          <w:rFonts w:ascii="Times New Roman"/>
          <w:spacing w:val="-12"/>
          <w:w w:val="105"/>
          <w:sz w:val="22"/>
        </w:rPr>
        <w:t> </w:t>
      </w:r>
      <w:r>
        <w:rPr>
          <w:rFonts w:ascii="Times New Roman"/>
          <w:w w:val="105"/>
          <w:sz w:val="22"/>
        </w:rPr>
        <w:t>to</w:t>
      </w:r>
      <w:r>
        <w:rPr>
          <w:rFonts w:ascii="Times New Roman"/>
          <w:spacing w:val="-7"/>
          <w:w w:val="105"/>
          <w:sz w:val="22"/>
        </w:rPr>
        <w:t> </w:t>
      </w:r>
      <w:r>
        <w:rPr>
          <w:rFonts w:ascii="Times New Roman"/>
          <w:w w:val="105"/>
          <w:sz w:val="22"/>
        </w:rPr>
        <w:t>install</w:t>
      </w:r>
      <w:r>
        <w:rPr>
          <w:rFonts w:ascii="Times New Roman"/>
          <w:spacing w:val="-7"/>
          <w:w w:val="105"/>
          <w:sz w:val="22"/>
        </w:rPr>
        <w:t> </w:t>
      </w:r>
      <w:r>
        <w:rPr>
          <w:rFonts w:ascii="Times New Roman"/>
          <w:w w:val="105"/>
          <w:sz w:val="22"/>
        </w:rPr>
        <w:t>the</w:t>
      </w:r>
      <w:r>
        <w:rPr>
          <w:rFonts w:ascii="Times New Roman"/>
          <w:spacing w:val="-6"/>
          <w:w w:val="105"/>
          <w:sz w:val="22"/>
        </w:rPr>
        <w:t> </w:t>
      </w:r>
      <w:r>
        <w:rPr>
          <w:rFonts w:ascii="Times New Roman"/>
          <w:w w:val="105"/>
          <w:sz w:val="22"/>
        </w:rPr>
        <w:t>equipment at</w:t>
      </w:r>
      <w:r>
        <w:rPr>
          <w:rFonts w:ascii="Times New Roman"/>
          <w:spacing w:val="-6"/>
          <w:w w:val="105"/>
          <w:sz w:val="22"/>
        </w:rPr>
        <w:t> </w:t>
      </w:r>
      <w:r>
        <w:rPr>
          <w:rFonts w:ascii="Times New Roman"/>
          <w:w w:val="105"/>
          <w:sz w:val="22"/>
        </w:rPr>
        <w:t>Shaler Area Elementary School, 700 Scott Avenue, Glenshaw, PA, 15116</w:t>
      </w:r>
    </w:p>
    <w:p>
      <w:pPr>
        <w:pStyle w:val="BodyText"/>
        <w:spacing w:before="3"/>
        <w:rPr>
          <w:rFonts w:ascii="Times New Roman"/>
          <w:sz w:val="23"/>
        </w:rPr>
      </w:pPr>
    </w:p>
    <w:p>
      <w:pPr>
        <w:pStyle w:val="ListParagraph"/>
        <w:numPr>
          <w:ilvl w:val="0"/>
          <w:numId w:val="10"/>
        </w:numPr>
        <w:tabs>
          <w:tab w:pos="827" w:val="left" w:leader="none"/>
        </w:tabs>
        <w:spacing w:line="240" w:lineRule="auto" w:before="0" w:after="0"/>
        <w:ind w:left="827" w:right="0" w:hanging="355"/>
        <w:jc w:val="left"/>
        <w:rPr>
          <w:rFonts w:ascii="Times New Roman" w:hAnsi="Times New Roman"/>
          <w:sz w:val="22"/>
        </w:rPr>
      </w:pPr>
      <w:r>
        <w:rPr>
          <w:rFonts w:ascii="Times New Roman" w:hAnsi="Times New Roman"/>
          <w:w w:val="105"/>
          <w:sz w:val="22"/>
        </w:rPr>
        <w:t>Market</w:t>
      </w:r>
      <w:r>
        <w:rPr>
          <w:rFonts w:ascii="Times New Roman" w:hAnsi="Times New Roman"/>
          <w:spacing w:val="-5"/>
          <w:w w:val="105"/>
          <w:sz w:val="22"/>
        </w:rPr>
        <w:t> </w:t>
      </w:r>
      <w:r>
        <w:rPr>
          <w:rFonts w:ascii="Times New Roman" w:hAnsi="Times New Roman"/>
          <w:w w:val="105"/>
          <w:sz w:val="22"/>
        </w:rPr>
        <w:t>Forge</w:t>
      </w:r>
      <w:r>
        <w:rPr>
          <w:rFonts w:ascii="Times New Roman" w:hAnsi="Times New Roman"/>
          <w:spacing w:val="-8"/>
          <w:w w:val="105"/>
          <w:sz w:val="22"/>
        </w:rPr>
        <w:t> </w:t>
      </w:r>
      <w:r>
        <w:rPr>
          <w:rFonts w:ascii="Times New Roman" w:hAnsi="Times New Roman"/>
          <w:w w:val="105"/>
          <w:sz w:val="22"/>
        </w:rPr>
        <w:t>Model</w:t>
      </w:r>
      <w:r>
        <w:rPr>
          <w:rFonts w:ascii="Times New Roman" w:hAnsi="Times New Roman"/>
          <w:spacing w:val="-4"/>
          <w:w w:val="105"/>
          <w:sz w:val="22"/>
        </w:rPr>
        <w:t> </w:t>
      </w:r>
      <w:r>
        <w:rPr>
          <w:rFonts w:ascii="Times New Roman" w:hAnsi="Times New Roman"/>
          <w:w w:val="105"/>
          <w:sz w:val="22"/>
        </w:rPr>
        <w:t>MT-40EO</w:t>
      </w:r>
      <w:r>
        <w:rPr>
          <w:rFonts w:ascii="Times New Roman" w:hAnsi="Times New Roman"/>
          <w:spacing w:val="-3"/>
          <w:w w:val="105"/>
          <w:sz w:val="22"/>
        </w:rPr>
        <w:t> </w:t>
      </w:r>
      <w:r>
        <w:rPr>
          <w:rFonts w:ascii="Times New Roman" w:hAnsi="Times New Roman"/>
          <w:w w:val="105"/>
          <w:sz w:val="22"/>
        </w:rPr>
        <w:t>steam</w:t>
      </w:r>
      <w:r>
        <w:rPr>
          <w:rFonts w:ascii="Times New Roman" w:hAnsi="Times New Roman"/>
          <w:spacing w:val="-3"/>
          <w:w w:val="105"/>
          <w:sz w:val="22"/>
        </w:rPr>
        <w:t> </w:t>
      </w:r>
      <w:r>
        <w:rPr>
          <w:rFonts w:ascii="Times New Roman" w:hAnsi="Times New Roman"/>
          <w:w w:val="105"/>
          <w:sz w:val="22"/>
        </w:rPr>
        <w:t>jacketed</w:t>
      </w:r>
      <w:r>
        <w:rPr>
          <w:rFonts w:ascii="Times New Roman" w:hAnsi="Times New Roman"/>
          <w:spacing w:val="3"/>
          <w:w w:val="105"/>
          <w:sz w:val="22"/>
        </w:rPr>
        <w:t> </w:t>
      </w:r>
      <w:r>
        <w:rPr>
          <w:rFonts w:ascii="Times New Roman" w:hAnsi="Times New Roman"/>
          <w:w w:val="105"/>
          <w:sz w:val="22"/>
        </w:rPr>
        <w:t>tilting</w:t>
      </w:r>
      <w:r>
        <w:rPr>
          <w:rFonts w:ascii="Times New Roman" w:hAnsi="Times New Roman"/>
          <w:spacing w:val="-5"/>
          <w:w w:val="105"/>
          <w:sz w:val="22"/>
        </w:rPr>
        <w:t> </w:t>
      </w:r>
      <w:r>
        <w:rPr>
          <w:rFonts w:ascii="Times New Roman" w:hAnsi="Times New Roman"/>
          <w:w w:val="105"/>
          <w:sz w:val="22"/>
        </w:rPr>
        <w:t>kettle</w:t>
      </w:r>
      <w:r>
        <w:rPr>
          <w:rFonts w:ascii="Times New Roman" w:hAnsi="Times New Roman"/>
          <w:spacing w:val="-7"/>
          <w:w w:val="105"/>
          <w:sz w:val="22"/>
        </w:rPr>
        <w:t> </w:t>
      </w:r>
      <w:r>
        <w:rPr>
          <w:rFonts w:ascii="Times New Roman" w:hAnsi="Times New Roman"/>
          <w:w w:val="105"/>
          <w:sz w:val="22"/>
        </w:rPr>
        <w:t>with</w:t>
      </w:r>
      <w:r>
        <w:rPr>
          <w:rFonts w:ascii="Times New Roman" w:hAnsi="Times New Roman"/>
          <w:spacing w:val="-6"/>
          <w:w w:val="105"/>
          <w:sz w:val="22"/>
        </w:rPr>
        <w:t> </w:t>
      </w:r>
      <w:r>
        <w:rPr>
          <w:rFonts w:ascii="Times New Roman" w:hAnsi="Times New Roman"/>
          <w:w w:val="105"/>
          <w:sz w:val="22"/>
        </w:rPr>
        <w:t>self-contained</w:t>
      </w:r>
      <w:r>
        <w:rPr>
          <w:rFonts w:ascii="Times New Roman" w:hAnsi="Times New Roman"/>
          <w:spacing w:val="-9"/>
          <w:w w:val="105"/>
          <w:sz w:val="22"/>
        </w:rPr>
        <w:t> </w:t>
      </w:r>
      <w:r>
        <w:rPr>
          <w:rFonts w:ascii="Times New Roman" w:hAnsi="Times New Roman"/>
          <w:w w:val="105"/>
          <w:sz w:val="22"/>
        </w:rPr>
        <w:t>electric</w:t>
      </w:r>
      <w:r>
        <w:rPr>
          <w:rFonts w:ascii="Times New Roman" w:hAnsi="Times New Roman"/>
          <w:spacing w:val="5"/>
          <w:w w:val="105"/>
          <w:sz w:val="22"/>
        </w:rPr>
        <w:t> </w:t>
      </w:r>
      <w:r>
        <w:rPr>
          <w:rFonts w:ascii="Times New Roman" w:hAnsi="Times New Roman"/>
          <w:spacing w:val="-2"/>
          <w:w w:val="105"/>
          <w:sz w:val="22"/>
        </w:rPr>
        <w:t>boiler.</w:t>
      </w:r>
    </w:p>
    <w:p>
      <w:pPr>
        <w:pStyle w:val="ListParagraph"/>
        <w:numPr>
          <w:ilvl w:val="0"/>
          <w:numId w:val="10"/>
        </w:numPr>
        <w:tabs>
          <w:tab w:pos="825" w:val="left" w:leader="none"/>
        </w:tabs>
        <w:spacing w:line="240" w:lineRule="auto" w:before="50" w:after="0"/>
        <w:ind w:left="825" w:right="0" w:hanging="346"/>
        <w:jc w:val="left"/>
        <w:rPr>
          <w:rFonts w:ascii="Times New Roman" w:hAnsi="Times New Roman"/>
          <w:sz w:val="22"/>
        </w:rPr>
      </w:pPr>
      <w:r>
        <w:rPr>
          <w:rFonts w:ascii="Times New Roman" w:hAnsi="Times New Roman"/>
          <w:w w:val="105"/>
          <w:sz w:val="22"/>
        </w:rPr>
        <w:t>208</w:t>
      </w:r>
      <w:r>
        <w:rPr>
          <w:rFonts w:ascii="Times New Roman" w:hAnsi="Times New Roman"/>
          <w:spacing w:val="-1"/>
          <w:w w:val="105"/>
          <w:sz w:val="22"/>
        </w:rPr>
        <w:t> </w:t>
      </w:r>
      <w:r>
        <w:rPr>
          <w:rFonts w:ascii="Times New Roman" w:hAnsi="Times New Roman"/>
          <w:w w:val="105"/>
          <w:sz w:val="22"/>
        </w:rPr>
        <w:t>volt</w:t>
      </w:r>
      <w:r>
        <w:rPr>
          <w:rFonts w:ascii="Times New Roman" w:hAnsi="Times New Roman"/>
          <w:spacing w:val="-2"/>
          <w:w w:val="105"/>
          <w:sz w:val="22"/>
        </w:rPr>
        <w:t> </w:t>
      </w:r>
      <w:r>
        <w:rPr>
          <w:rFonts w:ascii="Times New Roman" w:hAnsi="Times New Roman"/>
          <w:w w:val="105"/>
          <w:sz w:val="22"/>
        </w:rPr>
        <w:t>AC,</w:t>
      </w:r>
      <w:r>
        <w:rPr>
          <w:rFonts w:ascii="Times New Roman" w:hAnsi="Times New Roman"/>
          <w:spacing w:val="-8"/>
          <w:w w:val="105"/>
          <w:sz w:val="22"/>
        </w:rPr>
        <w:t> </w:t>
      </w:r>
      <w:r>
        <w:rPr>
          <w:rFonts w:ascii="Times New Roman" w:hAnsi="Times New Roman"/>
          <w:w w:val="105"/>
          <w:sz w:val="22"/>
        </w:rPr>
        <w:t>3</w:t>
      </w:r>
      <w:r>
        <w:rPr>
          <w:rFonts w:ascii="Times New Roman" w:hAnsi="Times New Roman"/>
          <w:spacing w:val="2"/>
          <w:w w:val="105"/>
          <w:sz w:val="22"/>
        </w:rPr>
        <w:t> </w:t>
      </w:r>
      <w:r>
        <w:rPr>
          <w:rFonts w:ascii="Times New Roman" w:hAnsi="Times New Roman"/>
          <w:w w:val="105"/>
          <w:sz w:val="22"/>
        </w:rPr>
        <w:t>phase</w:t>
      </w:r>
      <w:r>
        <w:rPr>
          <w:rFonts w:ascii="Times New Roman" w:hAnsi="Times New Roman"/>
          <w:spacing w:val="3"/>
          <w:w w:val="105"/>
          <w:sz w:val="22"/>
        </w:rPr>
        <w:t> </w:t>
      </w:r>
      <w:r>
        <w:rPr>
          <w:rFonts w:ascii="Times New Roman" w:hAnsi="Times New Roman"/>
          <w:w w:val="105"/>
          <w:sz w:val="22"/>
        </w:rPr>
        <w:t>60</w:t>
      </w:r>
      <w:r>
        <w:rPr>
          <w:rFonts w:ascii="Times New Roman" w:hAnsi="Times New Roman"/>
          <w:spacing w:val="-8"/>
          <w:w w:val="105"/>
          <w:sz w:val="22"/>
        </w:rPr>
        <w:t> </w:t>
      </w:r>
      <w:r>
        <w:rPr>
          <w:rFonts w:ascii="Times New Roman" w:hAnsi="Times New Roman"/>
          <w:spacing w:val="-5"/>
          <w:w w:val="105"/>
          <w:sz w:val="22"/>
        </w:rPr>
        <w:t>Hz</w:t>
      </w:r>
    </w:p>
    <w:p>
      <w:pPr>
        <w:pStyle w:val="ListParagraph"/>
        <w:numPr>
          <w:ilvl w:val="0"/>
          <w:numId w:val="10"/>
        </w:numPr>
        <w:tabs>
          <w:tab w:pos="831" w:val="left" w:leader="none"/>
        </w:tabs>
        <w:spacing w:line="240" w:lineRule="auto" w:before="21" w:after="0"/>
        <w:ind w:left="831" w:right="0" w:hanging="352"/>
        <w:jc w:val="left"/>
        <w:rPr>
          <w:rFonts w:ascii="Times New Roman" w:hAnsi="Times New Roman"/>
          <w:sz w:val="22"/>
        </w:rPr>
      </w:pPr>
      <w:r>
        <w:rPr>
          <w:rFonts w:ascii="Times New Roman" w:hAnsi="Times New Roman"/>
          <w:w w:val="105"/>
          <w:sz w:val="22"/>
        </w:rPr>
        <w:t>Standard</w:t>
      </w:r>
      <w:r>
        <w:rPr>
          <w:rFonts w:ascii="Times New Roman" w:hAnsi="Times New Roman"/>
          <w:spacing w:val="8"/>
          <w:w w:val="105"/>
          <w:sz w:val="22"/>
        </w:rPr>
        <w:t> </w:t>
      </w:r>
      <w:r>
        <w:rPr>
          <w:rFonts w:ascii="Times New Roman" w:hAnsi="Times New Roman"/>
          <w:w w:val="105"/>
          <w:sz w:val="22"/>
        </w:rPr>
        <w:t>(I)</w:t>
      </w:r>
      <w:r>
        <w:rPr>
          <w:rFonts w:ascii="Times New Roman" w:hAnsi="Times New Roman"/>
          <w:spacing w:val="35"/>
          <w:w w:val="105"/>
          <w:sz w:val="22"/>
        </w:rPr>
        <w:t> </w:t>
      </w:r>
      <w:r>
        <w:rPr>
          <w:rFonts w:ascii="Times New Roman" w:hAnsi="Times New Roman"/>
          <w:w w:val="105"/>
          <w:sz w:val="22"/>
        </w:rPr>
        <w:t>one</w:t>
      </w:r>
      <w:r>
        <w:rPr>
          <w:rFonts w:ascii="Times New Roman" w:hAnsi="Times New Roman"/>
          <w:spacing w:val="-12"/>
          <w:w w:val="105"/>
          <w:sz w:val="22"/>
        </w:rPr>
        <w:t> </w:t>
      </w:r>
      <w:r>
        <w:rPr>
          <w:rFonts w:ascii="Times New Roman" w:hAnsi="Times New Roman"/>
          <w:w w:val="105"/>
          <w:sz w:val="22"/>
        </w:rPr>
        <w:t>year</w:t>
      </w:r>
      <w:r>
        <w:rPr>
          <w:rFonts w:ascii="Times New Roman" w:hAnsi="Times New Roman"/>
          <w:spacing w:val="-1"/>
          <w:w w:val="105"/>
          <w:sz w:val="22"/>
        </w:rPr>
        <w:t> </w:t>
      </w:r>
      <w:r>
        <w:rPr>
          <w:rFonts w:ascii="Times New Roman" w:hAnsi="Times New Roman"/>
          <w:w w:val="105"/>
          <w:sz w:val="22"/>
        </w:rPr>
        <w:t>parts</w:t>
      </w:r>
      <w:r>
        <w:rPr>
          <w:rFonts w:ascii="Times New Roman" w:hAnsi="Times New Roman"/>
          <w:spacing w:val="-10"/>
          <w:w w:val="105"/>
          <w:sz w:val="22"/>
        </w:rPr>
        <w:t> </w:t>
      </w:r>
      <w:r>
        <w:rPr>
          <w:rFonts w:ascii="Times New Roman" w:hAnsi="Times New Roman"/>
          <w:w w:val="105"/>
          <w:sz w:val="22"/>
        </w:rPr>
        <w:t>&amp; labor</w:t>
      </w:r>
      <w:r>
        <w:rPr>
          <w:rFonts w:ascii="Times New Roman" w:hAnsi="Times New Roman"/>
          <w:spacing w:val="-12"/>
          <w:w w:val="105"/>
          <w:sz w:val="22"/>
        </w:rPr>
        <w:t> </w:t>
      </w:r>
      <w:r>
        <w:rPr>
          <w:rFonts w:ascii="Times New Roman" w:hAnsi="Times New Roman"/>
          <w:w w:val="105"/>
          <w:sz w:val="22"/>
        </w:rPr>
        <w:t>warranty,</w:t>
      </w:r>
      <w:r>
        <w:rPr>
          <w:rFonts w:ascii="Times New Roman" w:hAnsi="Times New Roman"/>
          <w:spacing w:val="-4"/>
          <w:w w:val="105"/>
          <w:sz w:val="22"/>
        </w:rPr>
        <w:t> </w:t>
      </w:r>
      <w:r>
        <w:rPr>
          <w:rFonts w:ascii="Times New Roman" w:hAnsi="Times New Roman"/>
          <w:w w:val="105"/>
          <w:sz w:val="22"/>
        </w:rPr>
        <w:t>equipment</w:t>
      </w:r>
      <w:r>
        <w:rPr>
          <w:rFonts w:ascii="Times New Roman" w:hAnsi="Times New Roman"/>
          <w:spacing w:val="3"/>
          <w:w w:val="105"/>
          <w:sz w:val="22"/>
        </w:rPr>
        <w:t> </w:t>
      </w:r>
      <w:r>
        <w:rPr>
          <w:rFonts w:ascii="Times New Roman" w:hAnsi="Times New Roman"/>
          <w:spacing w:val="-4"/>
          <w:w w:val="105"/>
          <w:sz w:val="22"/>
        </w:rPr>
        <w:t>only</w:t>
      </w:r>
    </w:p>
    <w:p>
      <w:pPr>
        <w:tabs>
          <w:tab w:pos="3215" w:val="left" w:leader="none"/>
        </w:tabs>
        <w:spacing w:before="159"/>
        <w:ind w:left="140" w:right="0" w:firstLine="0"/>
        <w:jc w:val="left"/>
        <w:rPr>
          <w:rFonts w:ascii="Times New Roman"/>
          <w:b/>
          <w:sz w:val="35"/>
        </w:rPr>
      </w:pPr>
      <w:r>
        <w:rPr>
          <w:rFonts w:ascii="Times New Roman"/>
          <w:b/>
          <w:w w:val="90"/>
          <w:sz w:val="23"/>
          <w:u w:val="thick"/>
        </w:rPr>
        <w:t>Base</w:t>
      </w:r>
      <w:r>
        <w:rPr>
          <w:rFonts w:ascii="Times New Roman"/>
          <w:b/>
          <w:spacing w:val="-9"/>
          <w:w w:val="90"/>
          <w:sz w:val="23"/>
          <w:u w:val="thick"/>
        </w:rPr>
        <w:t> </w:t>
      </w:r>
      <w:r>
        <w:rPr>
          <w:rFonts w:ascii="Times New Roman"/>
          <w:b/>
          <w:w w:val="90"/>
          <w:sz w:val="23"/>
          <w:u w:val="thick"/>
        </w:rPr>
        <w:t>Bid</w:t>
      </w:r>
      <w:r>
        <w:rPr>
          <w:rFonts w:ascii="Times New Roman"/>
          <w:b/>
          <w:spacing w:val="-2"/>
          <w:w w:val="90"/>
          <w:sz w:val="23"/>
          <w:u w:val="thick"/>
        </w:rPr>
        <w:t> </w:t>
      </w:r>
      <w:r>
        <w:rPr>
          <w:rFonts w:ascii="Times New Roman"/>
          <w:b/>
          <w:w w:val="90"/>
          <w:sz w:val="23"/>
          <w:u w:val="thick"/>
        </w:rPr>
        <w:t>1</w:t>
      </w:r>
      <w:r>
        <w:rPr>
          <w:rFonts w:ascii="Times New Roman"/>
          <w:b/>
          <w:spacing w:val="-6"/>
          <w:w w:val="90"/>
          <w:sz w:val="23"/>
        </w:rPr>
        <w:t> </w:t>
      </w:r>
      <w:r>
        <w:rPr>
          <w:rFonts w:ascii="Times New Roman"/>
          <w:b/>
          <w:w w:val="90"/>
          <w:sz w:val="24"/>
        </w:rPr>
        <w:t>$</w:t>
      </w:r>
      <w:r>
        <w:rPr>
          <w:rFonts w:ascii="Times New Roman"/>
          <w:b/>
          <w:spacing w:val="25"/>
          <w:sz w:val="24"/>
        </w:rPr>
        <w:t>  </w:t>
      </w:r>
      <w:r>
        <w:rPr>
          <w:rFonts w:ascii="Times New Roman"/>
          <w:b/>
          <w:w w:val="90"/>
          <w:sz w:val="33"/>
          <w:u w:val="thick"/>
        </w:rPr>
        <w:t>3C.o0S4..</w:t>
      </w:r>
      <w:r>
        <w:rPr>
          <w:rFonts w:ascii="Times New Roman"/>
          <w:b/>
          <w:spacing w:val="-21"/>
          <w:w w:val="90"/>
          <w:sz w:val="33"/>
          <w:u w:val="thick"/>
        </w:rPr>
        <w:t> </w:t>
      </w:r>
      <w:r>
        <w:rPr>
          <w:rFonts w:ascii="Times New Roman"/>
          <w:b/>
          <w:spacing w:val="-4"/>
          <w:w w:val="90"/>
          <w:sz w:val="23"/>
          <w:u w:val="thick"/>
        </w:rPr>
        <w:t>G,2-</w:t>
      </w:r>
      <w:r>
        <w:rPr>
          <w:rFonts w:ascii="Times New Roman"/>
          <w:b/>
          <w:sz w:val="23"/>
          <w:u w:val="thick"/>
        </w:rPr>
        <w:tab/>
      </w:r>
      <w:r>
        <w:rPr>
          <w:rFonts w:ascii="Times New Roman"/>
          <w:b/>
          <w:spacing w:val="-2"/>
          <w:w w:val="95"/>
          <w:sz w:val="23"/>
          <w:u w:val="thick"/>
        </w:rPr>
        <w:t>..,/</w:t>
      </w:r>
      <w:r>
        <w:rPr>
          <w:rFonts w:ascii="Times New Roman"/>
          <w:b/>
          <w:spacing w:val="38"/>
          <w:sz w:val="23"/>
        </w:rPr>
        <w:t> </w:t>
      </w:r>
      <w:r>
        <w:rPr>
          <w:rFonts w:ascii="Times New Roman"/>
          <w:b/>
          <w:spacing w:val="-2"/>
          <w:w w:val="95"/>
          <w:sz w:val="35"/>
          <w:u w:val="thick"/>
        </w:rPr>
        <w:t>m</w:t>
      </w:r>
      <w:r>
        <w:rPr>
          <w:rFonts w:ascii="Times New Roman"/>
          <w:b/>
          <w:spacing w:val="-28"/>
          <w:w w:val="95"/>
          <w:sz w:val="35"/>
          <w:u w:val="thick"/>
        </w:rPr>
        <w:t> </w:t>
      </w:r>
      <w:r>
        <w:rPr>
          <w:rFonts w:ascii="Times New Roman"/>
          <w:b/>
          <w:spacing w:val="-2"/>
          <w:w w:val="95"/>
          <w:sz w:val="35"/>
          <w:u w:val="thick"/>
        </w:rPr>
        <w:t>-iz.</w:t>
      </w:r>
      <w:r>
        <w:rPr>
          <w:rFonts w:ascii="Times New Roman"/>
          <w:b/>
          <w:spacing w:val="38"/>
          <w:sz w:val="35"/>
        </w:rPr>
        <w:t> </w:t>
      </w:r>
      <w:r>
        <w:rPr>
          <w:rFonts w:ascii="Times New Roman"/>
          <w:b/>
          <w:spacing w:val="-5"/>
          <w:w w:val="95"/>
          <w:sz w:val="35"/>
          <w:u w:val="thick"/>
        </w:rPr>
        <w:t>\)</w:t>
      </w:r>
    </w:p>
    <w:p>
      <w:pPr>
        <w:tabs>
          <w:tab w:pos="2232" w:val="left" w:leader="none"/>
          <w:tab w:pos="4303" w:val="left" w:leader="none"/>
          <w:tab w:pos="5219" w:val="left" w:leader="none"/>
        </w:tabs>
        <w:spacing w:before="264"/>
        <w:ind w:left="141" w:right="0" w:firstLine="0"/>
        <w:jc w:val="left"/>
        <w:rPr>
          <w:rFonts w:ascii="Times New Roman"/>
          <w:b/>
          <w:sz w:val="35"/>
        </w:rPr>
      </w:pPr>
      <w:r>
        <w:rPr>
          <w:rFonts w:ascii="Times New Roman"/>
          <w:w w:val="75"/>
          <w:sz w:val="22"/>
        </w:rPr>
        <w:t>Make:</w:t>
      </w:r>
      <w:r>
        <w:rPr>
          <w:rFonts w:ascii="Times New Roman"/>
          <w:spacing w:val="29"/>
          <w:sz w:val="22"/>
        </w:rPr>
        <w:t>  </w:t>
      </w:r>
      <w:r>
        <w:rPr>
          <w:rFonts w:ascii="Times New Roman"/>
          <w:b/>
          <w:w w:val="75"/>
          <w:sz w:val="35"/>
          <w:u w:val="thick"/>
        </w:rPr>
        <w:t>rvlll!.--4.\-</w:t>
      </w:r>
      <w:r>
        <w:rPr>
          <w:rFonts w:ascii="Times New Roman"/>
          <w:b/>
          <w:spacing w:val="-10"/>
          <w:w w:val="75"/>
          <w:sz w:val="35"/>
          <w:u w:val="thick"/>
        </w:rPr>
        <w:t>-</w:t>
      </w:r>
      <w:r>
        <w:rPr>
          <w:rFonts w:ascii="Times New Roman"/>
          <w:b/>
          <w:sz w:val="35"/>
          <w:u w:val="thick"/>
        </w:rPr>
        <w:tab/>
      </w:r>
      <w:r>
        <w:rPr>
          <w:rFonts w:ascii="Times New Roman"/>
          <w:w w:val="95"/>
          <w:sz w:val="37"/>
          <w:u w:val="thick"/>
        </w:rPr>
        <w:t>r5-</w:t>
      </w:r>
      <w:r>
        <w:rPr>
          <w:rFonts w:ascii="Times New Roman"/>
          <w:spacing w:val="-5"/>
          <w:w w:val="95"/>
          <w:sz w:val="37"/>
          <w:u w:val="thick"/>
        </w:rPr>
        <w:t>e.</w:t>
      </w:r>
      <w:r>
        <w:rPr>
          <w:rFonts w:ascii="Times New Roman"/>
          <w:sz w:val="37"/>
        </w:rPr>
        <w:tab/>
      </w:r>
      <w:r>
        <w:rPr>
          <w:rFonts w:ascii="Times New Roman"/>
          <w:spacing w:val="-2"/>
          <w:w w:val="95"/>
          <w:sz w:val="22"/>
        </w:rPr>
        <w:t>Model:</w:t>
      </w:r>
      <w:r>
        <w:rPr>
          <w:rFonts w:ascii="Times New Roman"/>
          <w:sz w:val="22"/>
        </w:rPr>
        <w:tab/>
      </w:r>
      <w:r>
        <w:rPr>
          <w:rFonts w:ascii="Times New Roman"/>
          <w:b/>
          <w:w w:val="90"/>
          <w:sz w:val="35"/>
          <w:u w:val="thick"/>
        </w:rPr>
        <w:t>fl\,,-</w:t>
      </w:r>
      <w:r>
        <w:rPr>
          <w:rFonts w:ascii="Times New Roman"/>
          <w:b/>
          <w:spacing w:val="-2"/>
          <w:w w:val="95"/>
          <w:sz w:val="35"/>
          <w:u w:val="thick"/>
        </w:rPr>
        <w:t>1..\DtO</w:t>
      </w:r>
    </w:p>
    <w:p>
      <w:pPr>
        <w:tabs>
          <w:tab w:pos="9115" w:val="left" w:leader="hyphen"/>
        </w:tabs>
        <w:spacing w:before="270"/>
        <w:ind w:left="148" w:right="0" w:firstLine="0"/>
        <w:jc w:val="left"/>
        <w:rPr>
          <w:rFonts w:ascii="Times New Roman" w:hAnsi="Times New Roman"/>
          <w:b/>
          <w:sz w:val="14"/>
        </w:rPr>
      </w:pPr>
      <w:r>
        <w:rPr>
          <w:rFonts w:ascii="Times New Roman" w:hAnsi="Times New Roman"/>
          <w:w w:val="120"/>
          <w:sz w:val="22"/>
        </w:rPr>
        <w:t>Estimated</w:t>
      </w:r>
      <w:r>
        <w:rPr>
          <w:rFonts w:ascii="Times New Roman" w:hAnsi="Times New Roman"/>
          <w:spacing w:val="7"/>
          <w:w w:val="120"/>
          <w:sz w:val="22"/>
        </w:rPr>
        <w:t> </w:t>
      </w:r>
      <w:r>
        <w:rPr>
          <w:rFonts w:ascii="Times New Roman" w:hAnsi="Times New Roman"/>
          <w:w w:val="120"/>
          <w:sz w:val="22"/>
        </w:rPr>
        <w:t>Lead</w:t>
      </w:r>
      <w:r>
        <w:rPr>
          <w:rFonts w:ascii="Times New Roman" w:hAnsi="Times New Roman"/>
          <w:spacing w:val="-7"/>
          <w:w w:val="120"/>
          <w:sz w:val="22"/>
        </w:rPr>
        <w:t> </w:t>
      </w:r>
      <w:r>
        <w:rPr>
          <w:rFonts w:ascii="Times New Roman" w:hAnsi="Times New Roman"/>
          <w:w w:val="120"/>
          <w:sz w:val="22"/>
        </w:rPr>
        <w:t>Time:</w:t>
      </w:r>
      <w:r>
        <w:rPr>
          <w:rFonts w:ascii="Times New Roman" w:hAnsi="Times New Roman"/>
          <w:spacing w:val="-26"/>
          <w:w w:val="120"/>
          <w:sz w:val="22"/>
        </w:rPr>
        <w:t> </w:t>
      </w:r>
      <w:r>
        <w:rPr>
          <w:rFonts w:ascii="Times New Roman" w:hAnsi="Times New Roman"/>
          <w:b/>
          <w:w w:val="180"/>
          <w:sz w:val="14"/>
          <w:u w:val="thick"/>
        </w:rPr>
        <w:t>----'('p"---</w:t>
      </w:r>
      <w:r>
        <w:rPr>
          <w:rFonts w:ascii="Times New Roman" w:hAnsi="Times New Roman"/>
          <w:b/>
          <w:spacing w:val="5"/>
          <w:w w:val="180"/>
          <w:sz w:val="14"/>
          <w:u w:val="thick"/>
        </w:rPr>
        <w:t> </w:t>
      </w:r>
      <w:r>
        <w:rPr>
          <w:rFonts w:ascii="Times New Roman" w:hAnsi="Times New Roman"/>
          <w:b/>
          <w:w w:val="180"/>
          <w:sz w:val="14"/>
          <w:u w:val="thick"/>
        </w:rPr>
        <w:t>---'8'------'"'"'-"-e.e.,""--"</w:t>
      </w:r>
      <w:r>
        <w:rPr>
          <w:rFonts w:ascii="Times New Roman" w:hAnsi="Times New Roman"/>
          <w:b/>
          <w:spacing w:val="5"/>
          <w:w w:val="180"/>
          <w:sz w:val="14"/>
          <w:u w:val="thick"/>
        </w:rPr>
        <w:t> </w:t>
      </w:r>
      <w:r>
        <w:rPr>
          <w:rFonts w:ascii="Times New Roman" w:hAnsi="Times New Roman"/>
          <w:b/>
          <w:w w:val="180"/>
          <w:sz w:val="14"/>
          <w:u w:val="thick"/>
        </w:rPr>
        <w:t>=--</w:t>
      </w:r>
      <w:r>
        <w:rPr>
          <w:rFonts w:ascii="Times New Roman" w:hAnsi="Times New Roman"/>
          <w:b/>
          <w:spacing w:val="-2"/>
          <w:w w:val="180"/>
          <w:sz w:val="14"/>
          <w:u w:val="thick"/>
        </w:rPr>
        <w:t>,';;,"</w:t>
      </w:r>
      <w:r>
        <w:rPr>
          <w:rFonts w:ascii="Times New Roman" w:hAnsi="Times New Roman"/>
          <w:b/>
          <w:sz w:val="14"/>
        </w:rPr>
        <w:tab/>
      </w:r>
      <w:r>
        <w:rPr>
          <w:rFonts w:ascii="Times New Roman" w:hAnsi="Times New Roman"/>
          <w:b/>
          <w:spacing w:val="-10"/>
          <w:w w:val="185"/>
          <w:sz w:val="14"/>
          <w:u w:val="thick"/>
        </w:rPr>
        <w:t>­</w:t>
      </w:r>
    </w:p>
    <w:p>
      <w:pPr>
        <w:pStyle w:val="BodyText"/>
        <w:spacing w:before="5"/>
        <w:rPr>
          <w:rFonts w:ascii="Times New Roman"/>
          <w:b/>
          <w:sz w:val="20"/>
        </w:rPr>
      </w:pPr>
    </w:p>
    <w:p>
      <w:pPr>
        <w:spacing w:before="0"/>
        <w:ind w:left="155" w:right="0" w:firstLine="0"/>
        <w:jc w:val="left"/>
        <w:rPr>
          <w:rFonts w:ascii="Times New Roman"/>
          <w:b/>
          <w:sz w:val="23"/>
        </w:rPr>
      </w:pPr>
      <w:r>
        <w:rPr>
          <w:rFonts w:ascii="Times New Roman"/>
          <w:b/>
          <w:sz w:val="23"/>
          <w:u w:val="thick"/>
        </w:rPr>
        <w:t>If</w:t>
      </w:r>
      <w:r>
        <w:rPr>
          <w:rFonts w:ascii="Times New Roman"/>
          <w:b/>
          <w:spacing w:val="-10"/>
          <w:sz w:val="23"/>
          <w:u w:val="thick"/>
        </w:rPr>
        <w:t> </w:t>
      </w:r>
      <w:r>
        <w:rPr>
          <w:rFonts w:ascii="Times New Roman"/>
          <w:b/>
          <w:sz w:val="23"/>
          <w:u w:val="thick"/>
        </w:rPr>
        <w:t>bidding an</w:t>
      </w:r>
      <w:r>
        <w:rPr>
          <w:rFonts w:ascii="Times New Roman"/>
          <w:b/>
          <w:spacing w:val="-8"/>
          <w:sz w:val="23"/>
          <w:u w:val="thick"/>
        </w:rPr>
        <w:t> </w:t>
      </w:r>
      <w:r>
        <w:rPr>
          <w:rFonts w:ascii="Times New Roman"/>
          <w:b/>
          <w:sz w:val="23"/>
          <w:u w:val="thick"/>
        </w:rPr>
        <w:t>equal,</w:t>
      </w:r>
      <w:r>
        <w:rPr>
          <w:rFonts w:ascii="Times New Roman"/>
          <w:b/>
          <w:spacing w:val="3"/>
          <w:sz w:val="23"/>
          <w:u w:val="thick"/>
        </w:rPr>
        <w:t> </w:t>
      </w:r>
      <w:r>
        <w:rPr>
          <w:rFonts w:ascii="Times New Roman"/>
          <w:b/>
          <w:sz w:val="23"/>
          <w:u w:val="thick"/>
        </w:rPr>
        <w:t>include</w:t>
      </w:r>
      <w:r>
        <w:rPr>
          <w:rFonts w:ascii="Times New Roman"/>
          <w:b/>
          <w:spacing w:val="-11"/>
          <w:sz w:val="23"/>
          <w:u w:val="thick"/>
        </w:rPr>
        <w:t> </w:t>
      </w:r>
      <w:r>
        <w:rPr>
          <w:rFonts w:ascii="Times New Roman"/>
          <w:b/>
          <w:sz w:val="23"/>
          <w:u w:val="thick"/>
        </w:rPr>
        <w:t>specification</w:t>
      </w:r>
      <w:r>
        <w:rPr>
          <w:rFonts w:ascii="Times New Roman"/>
          <w:b/>
          <w:spacing w:val="11"/>
          <w:sz w:val="23"/>
          <w:u w:val="thick"/>
        </w:rPr>
        <w:t> </w:t>
      </w:r>
      <w:r>
        <w:rPr>
          <w:rFonts w:ascii="Times New Roman"/>
          <w:b/>
          <w:spacing w:val="-2"/>
          <w:sz w:val="23"/>
          <w:u w:val="thick"/>
        </w:rPr>
        <w:t>sheet.</w:t>
      </w:r>
    </w:p>
    <w:p>
      <w:pPr>
        <w:pStyle w:val="BodyText"/>
        <w:rPr>
          <w:rFonts w:ascii="Times New Roman"/>
          <w:b/>
          <w:sz w:val="26"/>
        </w:rPr>
      </w:pPr>
    </w:p>
    <w:p>
      <w:pPr>
        <w:spacing w:line="244" w:lineRule="auto" w:before="216"/>
        <w:ind w:left="161" w:right="44" w:firstLine="7"/>
        <w:jc w:val="left"/>
        <w:rPr>
          <w:rFonts w:ascii="Times New Roman"/>
          <w:i/>
          <w:sz w:val="21"/>
        </w:rPr>
      </w:pPr>
      <w:r>
        <w:rPr>
          <w:sz w:val="22"/>
        </w:rPr>
        <w:t>The</w:t>
      </w:r>
      <w:r>
        <w:rPr>
          <w:spacing w:val="-11"/>
          <w:sz w:val="22"/>
        </w:rPr>
        <w:t> </w:t>
      </w:r>
      <w:r>
        <w:rPr>
          <w:rFonts w:ascii="Times New Roman"/>
          <w:i/>
          <w:sz w:val="21"/>
        </w:rPr>
        <w:t>Board of</w:t>
      </w:r>
      <w:r>
        <w:rPr>
          <w:rFonts w:ascii="Times New Roman"/>
          <w:i/>
          <w:spacing w:val="-13"/>
          <w:sz w:val="21"/>
        </w:rPr>
        <w:t> </w:t>
      </w:r>
      <w:r>
        <w:rPr>
          <w:rFonts w:ascii="Times New Roman"/>
          <w:i/>
          <w:sz w:val="21"/>
        </w:rPr>
        <w:t>School Directors of</w:t>
      </w:r>
      <w:r>
        <w:rPr>
          <w:rFonts w:ascii="Times New Roman"/>
          <w:i/>
          <w:spacing w:val="-6"/>
          <w:sz w:val="21"/>
        </w:rPr>
        <w:t> </w:t>
      </w:r>
      <w:r>
        <w:rPr>
          <w:rFonts w:ascii="Times New Roman"/>
          <w:i/>
          <w:sz w:val="21"/>
        </w:rPr>
        <w:t>Shaler Area</w:t>
      </w:r>
      <w:r>
        <w:rPr>
          <w:rFonts w:ascii="Times New Roman"/>
          <w:i/>
          <w:spacing w:val="-4"/>
          <w:sz w:val="21"/>
        </w:rPr>
        <w:t> </w:t>
      </w:r>
      <w:r>
        <w:rPr>
          <w:rFonts w:ascii="Times New Roman"/>
          <w:i/>
          <w:sz w:val="21"/>
        </w:rPr>
        <w:t>School District shall have</w:t>
      </w:r>
      <w:r>
        <w:rPr>
          <w:rFonts w:ascii="Times New Roman"/>
          <w:i/>
          <w:spacing w:val="-4"/>
          <w:sz w:val="21"/>
        </w:rPr>
        <w:t> </w:t>
      </w:r>
      <w:r>
        <w:rPr>
          <w:rFonts w:ascii="Times New Roman"/>
          <w:i/>
          <w:sz w:val="21"/>
        </w:rPr>
        <w:t>full power and authority</w:t>
      </w:r>
      <w:r>
        <w:rPr>
          <w:rFonts w:ascii="Times New Roman"/>
          <w:i/>
          <w:spacing w:val="-11"/>
          <w:sz w:val="21"/>
        </w:rPr>
        <w:t> </w:t>
      </w:r>
      <w:r>
        <w:rPr>
          <w:rFonts w:ascii="Times New Roman"/>
          <w:i/>
          <w:sz w:val="21"/>
        </w:rPr>
        <w:t>to reject</w:t>
      </w:r>
      <w:r>
        <w:rPr>
          <w:rFonts w:ascii="Times New Roman"/>
          <w:i/>
          <w:spacing w:val="-1"/>
          <w:sz w:val="21"/>
        </w:rPr>
        <w:t> </w:t>
      </w:r>
      <w:r>
        <w:rPr>
          <w:rFonts w:ascii="Times New Roman"/>
          <w:i/>
          <w:sz w:val="21"/>
        </w:rPr>
        <w:t>any</w:t>
      </w:r>
      <w:r>
        <w:rPr>
          <w:rFonts w:ascii="Times New Roman"/>
          <w:i/>
          <w:spacing w:val="-8"/>
          <w:sz w:val="21"/>
        </w:rPr>
        <w:t> </w:t>
      </w:r>
      <w:r>
        <w:rPr>
          <w:rFonts w:ascii="Times New Roman"/>
          <w:i/>
          <w:sz w:val="21"/>
        </w:rPr>
        <w:t>and</w:t>
      </w:r>
      <w:r>
        <w:rPr>
          <w:rFonts w:ascii="Times New Roman"/>
          <w:i/>
          <w:sz w:val="21"/>
        </w:rPr>
        <w:t> all items</w:t>
      </w:r>
      <w:r>
        <w:rPr>
          <w:rFonts w:ascii="Times New Roman"/>
          <w:i/>
          <w:spacing w:val="-1"/>
          <w:sz w:val="21"/>
        </w:rPr>
        <w:t> </w:t>
      </w:r>
      <w:r>
        <w:rPr>
          <w:rFonts w:ascii="Times New Roman"/>
          <w:i/>
          <w:sz w:val="21"/>
        </w:rPr>
        <w:t>which, in their opinion, are not</w:t>
      </w:r>
      <w:r>
        <w:rPr>
          <w:rFonts w:ascii="Times New Roman"/>
          <w:i/>
          <w:spacing w:val="-1"/>
          <w:sz w:val="21"/>
        </w:rPr>
        <w:t> </w:t>
      </w:r>
      <w:r>
        <w:rPr>
          <w:rFonts w:ascii="Times New Roman"/>
          <w:i/>
          <w:sz w:val="21"/>
        </w:rPr>
        <w:t>in strict compliance and conformity</w:t>
      </w:r>
      <w:r>
        <w:rPr>
          <w:rFonts w:ascii="Times New Roman"/>
          <w:i/>
          <w:spacing w:val="-1"/>
          <w:sz w:val="21"/>
        </w:rPr>
        <w:t> </w:t>
      </w:r>
      <w:r>
        <w:rPr>
          <w:rFonts w:ascii="Times New Roman"/>
          <w:i/>
          <w:sz w:val="21"/>
        </w:rPr>
        <w:t>with the requirements of the specifications,</w:t>
      </w:r>
      <w:r>
        <w:rPr>
          <w:rFonts w:ascii="Times New Roman"/>
          <w:i/>
          <w:spacing w:val="-8"/>
          <w:sz w:val="21"/>
        </w:rPr>
        <w:t> </w:t>
      </w:r>
      <w:r>
        <w:rPr>
          <w:rFonts w:ascii="Times New Roman"/>
          <w:i/>
          <w:sz w:val="21"/>
        </w:rPr>
        <w:t>and the decision</w:t>
      </w:r>
      <w:r>
        <w:rPr>
          <w:rFonts w:ascii="Times New Roman"/>
          <w:i/>
          <w:spacing w:val="17"/>
          <w:sz w:val="21"/>
        </w:rPr>
        <w:t> </w:t>
      </w:r>
      <w:r>
        <w:rPr>
          <w:rFonts w:ascii="Times New Roman"/>
          <w:i/>
          <w:sz w:val="21"/>
        </w:rPr>
        <w:t>of the</w:t>
      </w:r>
      <w:r>
        <w:rPr>
          <w:rFonts w:ascii="Times New Roman"/>
          <w:i/>
          <w:spacing w:val="19"/>
          <w:sz w:val="21"/>
        </w:rPr>
        <w:t> </w:t>
      </w:r>
      <w:r>
        <w:rPr>
          <w:rFonts w:ascii="Times New Roman"/>
          <w:i/>
          <w:sz w:val="21"/>
        </w:rPr>
        <w:t>Board</w:t>
      </w:r>
      <w:r>
        <w:rPr>
          <w:rFonts w:ascii="Times New Roman"/>
          <w:i/>
          <w:spacing w:val="17"/>
          <w:sz w:val="21"/>
        </w:rPr>
        <w:t> </w:t>
      </w:r>
      <w:r>
        <w:rPr>
          <w:rFonts w:ascii="Times New Roman"/>
          <w:i/>
          <w:sz w:val="21"/>
        </w:rPr>
        <w:t>shall be final,</w:t>
      </w:r>
      <w:r>
        <w:rPr>
          <w:rFonts w:ascii="Times New Roman"/>
          <w:i/>
          <w:spacing w:val="18"/>
          <w:sz w:val="21"/>
        </w:rPr>
        <w:t> </w:t>
      </w:r>
      <w:r>
        <w:rPr>
          <w:rFonts w:ascii="Times New Roman"/>
          <w:i/>
          <w:sz w:val="21"/>
        </w:rPr>
        <w:t>conclusive and without exceptions</w:t>
      </w:r>
      <w:r>
        <w:rPr>
          <w:rFonts w:ascii="Times New Roman"/>
          <w:i/>
          <w:spacing w:val="21"/>
          <w:sz w:val="21"/>
        </w:rPr>
        <w:t> </w:t>
      </w:r>
      <w:r>
        <w:rPr>
          <w:rFonts w:ascii="Times New Roman"/>
          <w:i/>
          <w:sz w:val="21"/>
        </w:rPr>
        <w:t>or appeal.</w:t>
      </w:r>
      <w:r>
        <w:rPr>
          <w:rFonts w:ascii="Times New Roman"/>
          <w:i/>
          <w:spacing w:val="80"/>
          <w:sz w:val="21"/>
        </w:rPr>
        <w:t> </w:t>
      </w:r>
      <w:r>
        <w:rPr>
          <w:rFonts w:ascii="Times New Roman"/>
          <w:i/>
          <w:sz w:val="21"/>
        </w:rPr>
        <w:t>All articles so</w:t>
      </w:r>
      <w:r>
        <w:rPr>
          <w:rFonts w:ascii="Times New Roman"/>
          <w:i/>
          <w:spacing w:val="-4"/>
          <w:sz w:val="21"/>
        </w:rPr>
        <w:t> </w:t>
      </w:r>
      <w:r>
        <w:rPr>
          <w:rFonts w:ascii="Times New Roman"/>
          <w:i/>
          <w:sz w:val="21"/>
        </w:rPr>
        <w:t>rejected shall</w:t>
      </w:r>
      <w:r>
        <w:rPr>
          <w:rFonts w:ascii="Times New Roman"/>
          <w:i/>
          <w:spacing w:val="-2"/>
          <w:sz w:val="21"/>
        </w:rPr>
        <w:t> </w:t>
      </w:r>
      <w:r>
        <w:rPr>
          <w:rFonts w:ascii="Times New Roman"/>
          <w:i/>
          <w:sz w:val="21"/>
        </w:rPr>
        <w:t>be removed from</w:t>
      </w:r>
      <w:r>
        <w:rPr>
          <w:rFonts w:ascii="Times New Roman"/>
          <w:i/>
          <w:spacing w:val="-5"/>
          <w:sz w:val="21"/>
        </w:rPr>
        <w:t> </w:t>
      </w:r>
      <w:r>
        <w:rPr>
          <w:rFonts w:ascii="Times New Roman"/>
          <w:i/>
          <w:sz w:val="21"/>
        </w:rPr>
        <w:t>the</w:t>
      </w:r>
      <w:r>
        <w:rPr>
          <w:rFonts w:ascii="Times New Roman"/>
          <w:i/>
          <w:spacing w:val="-6"/>
          <w:sz w:val="21"/>
        </w:rPr>
        <w:t> </w:t>
      </w:r>
      <w:r>
        <w:rPr>
          <w:rFonts w:ascii="Times New Roman"/>
          <w:i/>
          <w:sz w:val="21"/>
        </w:rPr>
        <w:t>premises of</w:t>
      </w:r>
      <w:r>
        <w:rPr>
          <w:rFonts w:ascii="Times New Roman"/>
          <w:i/>
          <w:spacing w:val="-6"/>
          <w:sz w:val="21"/>
        </w:rPr>
        <w:t> </w:t>
      </w:r>
      <w:r>
        <w:rPr>
          <w:rFonts w:ascii="Times New Roman"/>
          <w:i/>
          <w:sz w:val="21"/>
        </w:rPr>
        <w:t>the</w:t>
      </w:r>
      <w:r>
        <w:rPr>
          <w:rFonts w:ascii="Times New Roman"/>
          <w:i/>
          <w:spacing w:val="-3"/>
          <w:sz w:val="21"/>
        </w:rPr>
        <w:t> </w:t>
      </w:r>
      <w:r>
        <w:rPr>
          <w:rFonts w:ascii="Times New Roman"/>
          <w:i/>
          <w:sz w:val="21"/>
        </w:rPr>
        <w:t>Board at</w:t>
      </w:r>
      <w:r>
        <w:rPr>
          <w:rFonts w:ascii="Times New Roman"/>
          <w:i/>
          <w:spacing w:val="-9"/>
          <w:sz w:val="21"/>
        </w:rPr>
        <w:t> </w:t>
      </w:r>
      <w:r>
        <w:rPr>
          <w:rFonts w:ascii="Times New Roman"/>
          <w:i/>
          <w:sz w:val="21"/>
        </w:rPr>
        <w:t>the</w:t>
      </w:r>
      <w:r>
        <w:rPr>
          <w:rFonts w:ascii="Times New Roman"/>
          <w:i/>
          <w:spacing w:val="-6"/>
          <w:sz w:val="21"/>
        </w:rPr>
        <w:t> </w:t>
      </w:r>
      <w:r>
        <w:rPr>
          <w:rFonts w:ascii="Times New Roman"/>
          <w:i/>
          <w:sz w:val="21"/>
        </w:rPr>
        <w:t>cost of</w:t>
      </w:r>
      <w:r>
        <w:rPr>
          <w:rFonts w:ascii="Times New Roman"/>
          <w:i/>
          <w:spacing w:val="-14"/>
          <w:sz w:val="21"/>
        </w:rPr>
        <w:t> </w:t>
      </w:r>
      <w:r>
        <w:rPr>
          <w:rFonts w:ascii="Times New Roman"/>
          <w:i/>
          <w:sz w:val="21"/>
        </w:rPr>
        <w:t>the</w:t>
      </w:r>
      <w:r>
        <w:rPr>
          <w:rFonts w:ascii="Times New Roman"/>
          <w:i/>
          <w:spacing w:val="-5"/>
          <w:sz w:val="21"/>
        </w:rPr>
        <w:t> </w:t>
      </w:r>
      <w:r>
        <w:rPr>
          <w:rFonts w:ascii="Times New Roman"/>
          <w:i/>
          <w:sz w:val="21"/>
        </w:rPr>
        <w:t>Vendor. </w:t>
      </w:r>
      <w:r>
        <w:rPr>
          <w:sz w:val="22"/>
        </w:rPr>
        <w:t>The</w:t>
      </w:r>
      <w:r>
        <w:rPr>
          <w:spacing w:val="-12"/>
          <w:sz w:val="22"/>
        </w:rPr>
        <w:t> </w:t>
      </w:r>
      <w:r>
        <w:rPr>
          <w:rFonts w:ascii="Times New Roman"/>
          <w:i/>
          <w:sz w:val="21"/>
        </w:rPr>
        <w:t>Board of</w:t>
      </w:r>
      <w:r>
        <w:rPr>
          <w:rFonts w:ascii="Times New Roman"/>
          <w:i/>
          <w:spacing w:val="-7"/>
          <w:sz w:val="21"/>
        </w:rPr>
        <w:t> </w:t>
      </w:r>
      <w:r>
        <w:rPr>
          <w:rFonts w:ascii="Times New Roman"/>
          <w:i/>
          <w:sz w:val="21"/>
        </w:rPr>
        <w:t>School</w:t>
      </w:r>
      <w:r>
        <w:rPr>
          <w:rFonts w:ascii="Times New Roman"/>
          <w:i/>
          <w:sz w:val="21"/>
        </w:rPr>
        <w:t> Directors</w:t>
      </w:r>
      <w:r>
        <w:rPr>
          <w:rFonts w:ascii="Times New Roman"/>
          <w:i/>
          <w:spacing w:val="20"/>
          <w:sz w:val="21"/>
        </w:rPr>
        <w:t> </w:t>
      </w:r>
      <w:r>
        <w:rPr>
          <w:rFonts w:ascii="Times New Roman"/>
          <w:i/>
          <w:sz w:val="21"/>
        </w:rPr>
        <w:t>reserves the right to accept or</w:t>
      </w:r>
      <w:r>
        <w:rPr>
          <w:rFonts w:ascii="Times New Roman"/>
          <w:i/>
          <w:spacing w:val="-10"/>
          <w:sz w:val="21"/>
        </w:rPr>
        <w:t> </w:t>
      </w:r>
      <w:r>
        <w:rPr>
          <w:rFonts w:ascii="Times New Roman"/>
          <w:i/>
          <w:sz w:val="21"/>
        </w:rPr>
        <w:t>reject any</w:t>
      </w:r>
      <w:r>
        <w:rPr>
          <w:rFonts w:ascii="Times New Roman"/>
          <w:i/>
          <w:spacing w:val="-6"/>
          <w:sz w:val="21"/>
        </w:rPr>
        <w:t> </w:t>
      </w:r>
      <w:r>
        <w:rPr>
          <w:rFonts w:ascii="Times New Roman"/>
          <w:i/>
          <w:sz w:val="21"/>
        </w:rPr>
        <w:t>or</w:t>
      </w:r>
      <w:r>
        <w:rPr>
          <w:rFonts w:ascii="Times New Roman"/>
          <w:i/>
          <w:spacing w:val="-11"/>
          <w:sz w:val="21"/>
        </w:rPr>
        <w:t> </w:t>
      </w:r>
      <w:r>
        <w:rPr>
          <w:rFonts w:ascii="Times New Roman"/>
          <w:i/>
          <w:sz w:val="21"/>
        </w:rPr>
        <w:t>all</w:t>
      </w:r>
      <w:r>
        <w:rPr>
          <w:rFonts w:ascii="Times New Roman"/>
          <w:i/>
          <w:spacing w:val="-2"/>
          <w:sz w:val="21"/>
        </w:rPr>
        <w:t> </w:t>
      </w:r>
      <w:r>
        <w:rPr>
          <w:rFonts w:ascii="Times New Roman"/>
          <w:i/>
          <w:sz w:val="21"/>
        </w:rPr>
        <w:t>bids</w:t>
      </w:r>
      <w:r>
        <w:rPr>
          <w:rFonts w:ascii="Times New Roman"/>
          <w:i/>
          <w:spacing w:val="-1"/>
          <w:sz w:val="21"/>
        </w:rPr>
        <w:t> </w:t>
      </w:r>
      <w:r>
        <w:rPr>
          <w:rFonts w:ascii="Times New Roman"/>
          <w:i/>
          <w:sz w:val="21"/>
        </w:rPr>
        <w:t>and to accept or</w:t>
      </w:r>
      <w:r>
        <w:rPr>
          <w:rFonts w:ascii="Times New Roman"/>
          <w:i/>
          <w:spacing w:val="-2"/>
          <w:sz w:val="21"/>
        </w:rPr>
        <w:t> </w:t>
      </w:r>
      <w:r>
        <w:rPr>
          <w:rFonts w:ascii="Times New Roman"/>
          <w:i/>
          <w:sz w:val="21"/>
        </w:rPr>
        <w:t>reject any</w:t>
      </w:r>
      <w:r>
        <w:rPr>
          <w:rFonts w:ascii="Times New Roman"/>
          <w:i/>
          <w:spacing w:val="-6"/>
          <w:sz w:val="21"/>
        </w:rPr>
        <w:t> </w:t>
      </w:r>
      <w:r>
        <w:rPr>
          <w:rFonts w:ascii="Times New Roman"/>
          <w:i/>
          <w:sz w:val="21"/>
        </w:rPr>
        <w:t>part or group</w:t>
      </w:r>
      <w:r>
        <w:rPr>
          <w:rFonts w:ascii="Times New Roman"/>
          <w:i/>
          <w:spacing w:val="-7"/>
          <w:sz w:val="21"/>
        </w:rPr>
        <w:t> </w:t>
      </w:r>
      <w:r>
        <w:rPr>
          <w:rFonts w:ascii="Times New Roman"/>
          <w:i/>
          <w:sz w:val="21"/>
        </w:rPr>
        <w:t>of</w:t>
      </w:r>
      <w:r>
        <w:rPr>
          <w:rFonts w:ascii="Times New Roman"/>
          <w:i/>
          <w:spacing w:val="-11"/>
          <w:sz w:val="21"/>
        </w:rPr>
        <w:t> </w:t>
      </w:r>
      <w:r>
        <w:rPr>
          <w:rFonts w:ascii="Times New Roman"/>
          <w:i/>
          <w:sz w:val="21"/>
        </w:rPr>
        <w:t>items for which bids are submitted.</w:t>
      </w:r>
    </w:p>
    <w:p>
      <w:pPr>
        <w:spacing w:before="122"/>
        <w:ind w:left="170" w:right="0" w:firstLine="0"/>
        <w:jc w:val="left"/>
        <w:rPr>
          <w:rFonts w:ascii="Times New Roman"/>
          <w:sz w:val="22"/>
        </w:rPr>
      </w:pPr>
      <w:r>
        <w:rPr/>
        <mc:AlternateContent>
          <mc:Choice Requires="wps">
            <w:drawing>
              <wp:anchor distT="0" distB="0" distL="0" distR="0" allowOverlap="1" layoutInCell="1" locked="0" behindDoc="1" simplePos="0" relativeHeight="463476224">
                <wp:simplePos x="0" y="0"/>
                <wp:positionH relativeFrom="page">
                  <wp:posOffset>732270</wp:posOffset>
                </wp:positionH>
                <wp:positionV relativeFrom="paragraph">
                  <wp:posOffset>354372</wp:posOffset>
                </wp:positionV>
                <wp:extent cx="3170555" cy="691515"/>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3170555" cy="691515"/>
                          <a:chExt cx="3170555" cy="691515"/>
                        </a:xfrm>
                      </wpg:grpSpPr>
                      <pic:pic>
                        <pic:nvPicPr>
                          <pic:cNvPr id="492" name="Image 492"/>
                          <pic:cNvPicPr/>
                        </pic:nvPicPr>
                        <pic:blipFill>
                          <a:blip r:embed="rId117" cstate="print"/>
                          <a:stretch>
                            <a:fillRect/>
                          </a:stretch>
                        </pic:blipFill>
                        <pic:spPr>
                          <a:xfrm>
                            <a:off x="220458" y="0"/>
                            <a:ext cx="2180282" cy="691201"/>
                          </a:xfrm>
                          <a:prstGeom prst="rect">
                            <a:avLst/>
                          </a:prstGeom>
                        </pic:spPr>
                      </pic:pic>
                      <wps:wsp>
                        <wps:cNvPr id="493" name="Graphic 493"/>
                        <wps:cNvSpPr/>
                        <wps:spPr>
                          <a:xfrm>
                            <a:off x="2400741" y="169366"/>
                            <a:ext cx="769620" cy="467359"/>
                          </a:xfrm>
                          <a:custGeom>
                            <a:avLst/>
                            <a:gdLst/>
                            <a:ahLst/>
                            <a:cxnLst/>
                            <a:rect l="l" t="t" r="r" b="b"/>
                            <a:pathLst>
                              <a:path w="769620" h="467359">
                                <a:moveTo>
                                  <a:pt x="0" y="0"/>
                                </a:moveTo>
                                <a:lnTo>
                                  <a:pt x="769511" y="0"/>
                                </a:lnTo>
                              </a:path>
                              <a:path w="769620" h="467359">
                                <a:moveTo>
                                  <a:pt x="0" y="466904"/>
                                </a:moveTo>
                                <a:lnTo>
                                  <a:pt x="769511" y="466904"/>
                                </a:lnTo>
                              </a:path>
                            </a:pathLst>
                          </a:custGeom>
                          <a:ln w="9157">
                            <a:solidFill>
                              <a:srgbClr val="000000"/>
                            </a:solidFill>
                            <a:prstDash val="solid"/>
                          </a:ln>
                        </wps:spPr>
                        <wps:bodyPr wrap="square" lIns="0" tIns="0" rIns="0" bIns="0" rtlCol="0">
                          <a:prstTxWarp prst="textNoShape">
                            <a:avLst/>
                          </a:prstTxWarp>
                          <a:noAutofit/>
                        </wps:bodyPr>
                      </wps:wsp>
                      <wps:wsp>
                        <wps:cNvPr id="494" name="Textbox 494"/>
                        <wps:cNvSpPr txBox="1"/>
                        <wps:spPr>
                          <a:xfrm>
                            <a:off x="0" y="0"/>
                            <a:ext cx="3170555" cy="691515"/>
                          </a:xfrm>
                          <a:prstGeom prst="rect">
                            <a:avLst/>
                          </a:prstGeom>
                        </wps:spPr>
                        <wps:txbx>
                          <w:txbxContent>
                            <w:p>
                              <w:pPr>
                                <w:spacing w:line="240" w:lineRule="auto" w:before="0"/>
                                <w:rPr>
                                  <w:rFonts w:ascii="Times New Roman"/>
                                  <w:sz w:val="26"/>
                                </w:rPr>
                              </w:pPr>
                            </w:p>
                            <w:p>
                              <w:pPr>
                                <w:spacing w:before="0"/>
                                <w:ind w:left="0" w:right="0" w:firstLine="0"/>
                                <w:jc w:val="left"/>
                                <w:rPr>
                                  <w:rFonts w:ascii="Times New Roman"/>
                                  <w:sz w:val="22"/>
                                </w:rPr>
                              </w:pPr>
                              <w:r>
                                <w:rPr>
                                  <w:rFonts w:ascii="Times New Roman"/>
                                  <w:spacing w:val="-2"/>
                                  <w:w w:val="110"/>
                                  <w:sz w:val="22"/>
                                </w:rPr>
                                <w:t>CompanyN</w:t>
                              </w:r>
                            </w:p>
                          </w:txbxContent>
                        </wps:txbx>
                        <wps:bodyPr wrap="square" lIns="0" tIns="0" rIns="0" bIns="0" rtlCol="0">
                          <a:noAutofit/>
                        </wps:bodyPr>
                      </wps:wsp>
                    </wpg:wgp>
                  </a:graphicData>
                </a:graphic>
              </wp:anchor>
            </w:drawing>
          </mc:Choice>
          <mc:Fallback>
            <w:pict>
              <v:group style="position:absolute;margin-left:57.659061pt;margin-top:27.903374pt;width:249.65pt;height:54.45pt;mso-position-horizontal-relative:page;mso-position-vertical-relative:paragraph;z-index:-39840256" id="docshapegroup340" coordorigin="1153,558" coordsize="4993,1089">
                <v:shape style="position:absolute;left:1500;top:558;width:3434;height:1089" type="#_x0000_t75" id="docshape341" stroked="false">
                  <v:imagedata r:id="rId117" o:title=""/>
                </v:shape>
                <v:shape style="position:absolute;left:4933;top:824;width:1212;height:736" id="docshape342" coordorigin="4934,825" coordsize="1212,736" path="m4934,825l6146,825m4934,1560l6146,1560e" filled="false" stroked="true" strokeweight=".721096pt" strokecolor="#000000">
                  <v:path arrowok="t"/>
                  <v:stroke dashstyle="solid"/>
                </v:shape>
                <v:shape style="position:absolute;left:1153;top:558;width:4993;height:1089" type="#_x0000_t202" id="docshape343" filled="false" stroked="false">
                  <v:textbox inset="0,0,0,0">
                    <w:txbxContent>
                      <w:p>
                        <w:pPr>
                          <w:spacing w:line="240" w:lineRule="auto" w:before="0"/>
                          <w:rPr>
                            <w:rFonts w:ascii="Times New Roman"/>
                            <w:sz w:val="26"/>
                          </w:rPr>
                        </w:pPr>
                      </w:p>
                      <w:p>
                        <w:pPr>
                          <w:spacing w:before="0"/>
                          <w:ind w:left="0" w:right="0" w:firstLine="0"/>
                          <w:jc w:val="left"/>
                          <w:rPr>
                            <w:rFonts w:ascii="Times New Roman"/>
                            <w:sz w:val="22"/>
                          </w:rPr>
                        </w:pPr>
                        <w:r>
                          <w:rPr>
                            <w:rFonts w:ascii="Times New Roman"/>
                            <w:spacing w:val="-2"/>
                            <w:w w:val="110"/>
                            <w:sz w:val="22"/>
                          </w:rPr>
                          <w:t>CompanyN</w:t>
                        </w:r>
                      </w:p>
                    </w:txbxContent>
                  </v:textbox>
                  <w10:wrap type="none"/>
                </v:shape>
                <w10:wrap type="none"/>
              </v:group>
            </w:pict>
          </mc:Fallback>
        </mc:AlternateContent>
      </w:r>
      <w:r>
        <w:rPr/>
        <w:drawing>
          <wp:anchor distT="0" distB="0" distL="0" distR="0" allowOverlap="1" layoutInCell="1" locked="0" behindDoc="0" simplePos="0" relativeHeight="15825920">
            <wp:simplePos x="0" y="0"/>
            <wp:positionH relativeFrom="page">
              <wp:posOffset>4598747</wp:posOffset>
            </wp:positionH>
            <wp:positionV relativeFrom="paragraph">
              <wp:posOffset>244513</wp:posOffset>
            </wp:positionV>
            <wp:extent cx="769511" cy="325001"/>
            <wp:effectExtent l="0" t="0" r="0" b="0"/>
            <wp:wrapNone/>
            <wp:docPr id="495" name="Image 495"/>
            <wp:cNvGraphicFramePr>
              <a:graphicFrameLocks/>
            </wp:cNvGraphicFramePr>
            <a:graphic>
              <a:graphicData uri="http://schemas.openxmlformats.org/drawingml/2006/picture">
                <pic:pic>
                  <pic:nvPicPr>
                    <pic:cNvPr id="495" name="Image 495"/>
                    <pic:cNvPicPr/>
                  </pic:nvPicPr>
                  <pic:blipFill>
                    <a:blip r:embed="rId118" cstate="print"/>
                    <a:stretch>
                      <a:fillRect/>
                    </a:stretch>
                  </pic:blipFill>
                  <pic:spPr>
                    <a:xfrm>
                      <a:off x="0" y="0"/>
                      <a:ext cx="769511" cy="325001"/>
                    </a:xfrm>
                    <a:prstGeom prst="rect">
                      <a:avLst/>
                    </a:prstGeom>
                  </pic:spPr>
                </pic:pic>
              </a:graphicData>
            </a:graphic>
          </wp:anchor>
        </w:drawing>
      </w:r>
      <w:r>
        <w:rPr>
          <w:rFonts w:ascii="Times New Roman"/>
          <w:spacing w:val="-4"/>
          <w:sz w:val="22"/>
        </w:rPr>
        <w:t>Bidders</w:t>
      </w:r>
      <w:r>
        <w:rPr>
          <w:rFonts w:ascii="Times New Roman"/>
          <w:sz w:val="22"/>
        </w:rPr>
        <w:t> </w:t>
      </w:r>
      <w:r>
        <w:rPr>
          <w:rFonts w:ascii="Times New Roman"/>
          <w:spacing w:val="-2"/>
          <w:sz w:val="22"/>
        </w:rPr>
        <w:t>Information:</w:t>
      </w:r>
    </w:p>
    <w:p>
      <w:pPr>
        <w:pStyle w:val="BodyText"/>
        <w:rPr>
          <w:rFonts w:ascii="Times New Roman"/>
        </w:rPr>
      </w:pPr>
    </w:p>
    <w:p>
      <w:pPr>
        <w:spacing w:before="184"/>
        <w:ind w:left="5700" w:right="3919" w:firstLine="0"/>
        <w:jc w:val="center"/>
        <w:rPr>
          <w:rFonts w:ascii="Times New Roman"/>
          <w:sz w:val="22"/>
        </w:rPr>
      </w:pPr>
      <w:r>
        <w:rPr>
          <w:rFonts w:ascii="Times New Roman"/>
          <w:spacing w:val="-4"/>
          <w:sz w:val="22"/>
        </w:rPr>
        <w:t>Date</w:t>
      </w:r>
    </w:p>
    <w:p>
      <w:pPr>
        <w:pStyle w:val="BodyText"/>
        <w:spacing w:before="11"/>
        <w:rPr>
          <w:rFonts w:ascii="Times New Roman"/>
          <w:sz w:val="10"/>
        </w:rPr>
      </w:pPr>
    </w:p>
    <w:p>
      <w:pPr>
        <w:pStyle w:val="BodyText"/>
        <w:ind w:left="5720"/>
        <w:rPr>
          <w:rFonts w:ascii="Times New Roman"/>
          <w:sz w:val="20"/>
        </w:rPr>
      </w:pPr>
      <w:r>
        <w:rPr>
          <w:rFonts w:ascii="Times New Roman"/>
          <w:sz w:val="20"/>
        </w:rPr>
        <mc:AlternateContent>
          <mc:Choice Requires="wps">
            <w:drawing>
              <wp:inline distT="0" distB="0" distL="0" distR="0">
                <wp:extent cx="2098040" cy="215265"/>
                <wp:effectExtent l="9525" t="0" r="0" b="3810"/>
                <wp:docPr id="496" name="Group 496"/>
                <wp:cNvGraphicFramePr>
                  <a:graphicFrameLocks/>
                </wp:cNvGraphicFramePr>
                <a:graphic>
                  <a:graphicData uri="http://schemas.microsoft.com/office/word/2010/wordprocessingGroup">
                    <wpg:wgp>
                      <wpg:cNvPr id="496" name="Group 496"/>
                      <wpg:cNvGrpSpPr/>
                      <wpg:grpSpPr>
                        <a:xfrm>
                          <a:off x="0" y="0"/>
                          <a:ext cx="2098040" cy="215265"/>
                          <a:chExt cx="2098040" cy="215265"/>
                        </a:xfrm>
                      </wpg:grpSpPr>
                      <pic:pic>
                        <pic:nvPicPr>
                          <pic:cNvPr id="497" name="Image 497"/>
                          <pic:cNvPicPr/>
                        </pic:nvPicPr>
                        <pic:blipFill>
                          <a:blip r:embed="rId119" cstate="print"/>
                          <a:stretch>
                            <a:fillRect/>
                          </a:stretch>
                        </pic:blipFill>
                        <pic:spPr>
                          <a:xfrm>
                            <a:off x="174056" y="0"/>
                            <a:ext cx="1575666" cy="201409"/>
                          </a:xfrm>
                          <a:prstGeom prst="rect">
                            <a:avLst/>
                          </a:prstGeom>
                        </pic:spPr>
                      </pic:pic>
                      <wps:wsp>
                        <wps:cNvPr id="498" name="Graphic 498"/>
                        <wps:cNvSpPr/>
                        <wps:spPr>
                          <a:xfrm>
                            <a:off x="0" y="210563"/>
                            <a:ext cx="2098040" cy="1270"/>
                          </a:xfrm>
                          <a:custGeom>
                            <a:avLst/>
                            <a:gdLst/>
                            <a:ahLst/>
                            <a:cxnLst/>
                            <a:rect l="l" t="t" r="r" b="b"/>
                            <a:pathLst>
                              <a:path w="2098040" h="0">
                                <a:moveTo>
                                  <a:pt x="0" y="0"/>
                                </a:moveTo>
                                <a:lnTo>
                                  <a:pt x="2097835"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5.2pt;height:16.95pt;mso-position-horizontal-relative:char;mso-position-vertical-relative:line" id="docshapegroup344" coordorigin="0,0" coordsize="3304,339">
                <v:shape style="position:absolute;left:274;top:0;width:2482;height:318" type="#_x0000_t75" id="docshape345" stroked="false">
                  <v:imagedata r:id="rId119" o:title=""/>
                </v:shape>
                <v:line style="position:absolute" from="0,332" to="3304,332" stroked="true" strokeweight=".720865pt" strokecolor="#000000">
                  <v:stroke dashstyle="solid"/>
                </v:line>
              </v:group>
            </w:pict>
          </mc:Fallback>
        </mc:AlternateContent>
      </w:r>
      <w:r>
        <w:rPr>
          <w:rFonts w:ascii="Times New Roman"/>
          <w:sz w:val="20"/>
        </w:rPr>
      </w:r>
    </w:p>
    <w:p>
      <w:pPr>
        <w:spacing w:after="0"/>
        <w:rPr>
          <w:rFonts w:ascii="Times New Roman"/>
          <w:sz w:val="20"/>
        </w:rPr>
        <w:sectPr>
          <w:headerReference w:type="default" r:id="rId115"/>
          <w:footerReference w:type="default" r:id="rId116"/>
          <w:pgSz w:w="12140" w:h="15960"/>
          <w:pgMar w:header="0" w:footer="1301" w:top="1420" w:bottom="1500" w:left="980" w:right="1100"/>
        </w:sectPr>
      </w:pPr>
    </w:p>
    <w:p>
      <w:pPr>
        <w:spacing w:before="13"/>
        <w:ind w:left="182" w:right="0" w:firstLine="0"/>
        <w:jc w:val="left"/>
        <w:rPr>
          <w:rFonts w:ascii="Times New Roman"/>
          <w:sz w:val="22"/>
        </w:rPr>
      </w:pPr>
      <w:r>
        <w:rPr>
          <w:rFonts w:ascii="Times New Roman"/>
          <w:spacing w:val="-2"/>
          <w:sz w:val="22"/>
        </w:rPr>
        <w:t>Signature</w:t>
      </w:r>
    </w:p>
    <w:p>
      <w:pPr>
        <w:spacing w:line="237" w:lineRule="exact" w:before="0"/>
        <w:ind w:left="182" w:right="0" w:firstLine="0"/>
        <w:jc w:val="left"/>
        <w:rPr>
          <w:rFonts w:ascii="Times New Roman"/>
          <w:sz w:val="22"/>
        </w:rPr>
      </w:pPr>
      <w:r>
        <w:rPr/>
        <w:br w:type="column"/>
      </w:r>
      <w:r>
        <w:rPr>
          <w:rFonts w:ascii="Times New Roman"/>
          <w:spacing w:val="-2"/>
          <w:sz w:val="22"/>
        </w:rPr>
        <w:t>Phone</w:t>
      </w:r>
    </w:p>
    <w:p>
      <w:pPr>
        <w:spacing w:after="0" w:line="237" w:lineRule="exact"/>
        <w:jc w:val="left"/>
        <w:rPr>
          <w:rFonts w:ascii="Times New Roman"/>
          <w:sz w:val="22"/>
        </w:rPr>
        <w:sectPr>
          <w:type w:val="continuous"/>
          <w:pgSz w:w="12140" w:h="15960"/>
          <w:pgMar w:header="0" w:footer="1301" w:top="1880" w:bottom="280" w:left="980" w:right="1100"/>
          <w:cols w:num="2" w:equalWidth="0">
            <w:col w:w="1032" w:space="4511"/>
            <w:col w:w="4517"/>
          </w:cols>
        </w:sectPr>
      </w:pPr>
    </w:p>
    <w:p>
      <w:pPr>
        <w:tabs>
          <w:tab w:pos="915" w:val="left" w:leader="none"/>
          <w:tab w:pos="2211" w:val="left" w:leader="none"/>
          <w:tab w:pos="5187" w:val="left" w:leader="none"/>
          <w:tab w:pos="5713" w:val="left" w:leader="none"/>
          <w:tab w:pos="9107" w:val="left" w:leader="none"/>
        </w:tabs>
        <w:spacing w:line="476" w:lineRule="exact" w:before="17"/>
        <w:ind w:left="174" w:right="0" w:firstLine="0"/>
        <w:jc w:val="left"/>
        <w:rPr>
          <w:rFonts w:ascii="Times New Roman"/>
          <w:b/>
          <w:sz w:val="35"/>
        </w:rPr>
      </w:pPr>
      <w:r>
        <w:rPr/>
        <w:drawing>
          <wp:anchor distT="0" distB="0" distL="0" distR="0" allowOverlap="1" layoutInCell="1" locked="0" behindDoc="1" simplePos="0" relativeHeight="463477248">
            <wp:simplePos x="0" y="0"/>
            <wp:positionH relativeFrom="page">
              <wp:posOffset>4433852</wp:posOffset>
            </wp:positionH>
            <wp:positionV relativeFrom="paragraph">
              <wp:posOffset>102273</wp:posOffset>
            </wp:positionV>
            <wp:extent cx="1589407" cy="173944"/>
            <wp:effectExtent l="0" t="0" r="0" b="0"/>
            <wp:wrapNone/>
            <wp:docPr id="499" name="Image 499"/>
            <wp:cNvGraphicFramePr>
              <a:graphicFrameLocks/>
            </wp:cNvGraphicFramePr>
            <a:graphic>
              <a:graphicData uri="http://schemas.openxmlformats.org/drawingml/2006/picture">
                <pic:pic>
                  <pic:nvPicPr>
                    <pic:cNvPr id="499" name="Image 499"/>
                    <pic:cNvPicPr/>
                  </pic:nvPicPr>
                  <pic:blipFill>
                    <a:blip r:embed="rId120" cstate="print"/>
                    <a:stretch>
                      <a:fillRect/>
                    </a:stretch>
                  </pic:blipFill>
                  <pic:spPr>
                    <a:xfrm>
                      <a:off x="0" y="0"/>
                      <a:ext cx="1589407" cy="173944"/>
                    </a:xfrm>
                    <a:prstGeom prst="rect">
                      <a:avLst/>
                    </a:prstGeom>
                  </pic:spPr>
                </pic:pic>
              </a:graphicData>
            </a:graphic>
          </wp:anchor>
        </w:drawing>
      </w:r>
      <w:r>
        <w:rPr/>
        <mc:AlternateContent>
          <mc:Choice Requires="wps">
            <w:drawing>
              <wp:anchor distT="0" distB="0" distL="0" distR="0" allowOverlap="1" layoutInCell="1" locked="0" behindDoc="0" simplePos="0" relativeHeight="15826944">
                <wp:simplePos x="0" y="0"/>
                <wp:positionH relativeFrom="page">
                  <wp:posOffset>2290</wp:posOffset>
                </wp:positionH>
                <wp:positionV relativeFrom="page">
                  <wp:posOffset>5190907</wp:posOffset>
                </wp:positionV>
                <wp:extent cx="1270" cy="4925695"/>
                <wp:effectExtent l="0" t="0" r="0" b="0"/>
                <wp:wrapNone/>
                <wp:docPr id="500" name="Graphic 500"/>
                <wp:cNvGraphicFramePr>
                  <a:graphicFrameLocks/>
                </wp:cNvGraphicFramePr>
                <a:graphic>
                  <a:graphicData uri="http://schemas.microsoft.com/office/word/2010/wordprocessingShape">
                    <wps:wsp>
                      <wps:cNvPr id="500" name="Graphic 500"/>
                      <wps:cNvSpPr/>
                      <wps:spPr>
                        <a:xfrm>
                          <a:off x="0" y="0"/>
                          <a:ext cx="1270" cy="4925695"/>
                        </a:xfrm>
                        <a:custGeom>
                          <a:avLst/>
                          <a:gdLst/>
                          <a:ahLst/>
                          <a:cxnLst/>
                          <a:rect l="l" t="t" r="r" b="b"/>
                          <a:pathLst>
                            <a:path w="0" h="4925695">
                              <a:moveTo>
                                <a:pt x="0" y="492538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6944" from=".180332pt,796.558143pt" to=".180332pt,408.73291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27456">
                <wp:simplePos x="0" y="0"/>
                <wp:positionH relativeFrom="page">
                  <wp:posOffset>1355806</wp:posOffset>
                </wp:positionH>
                <wp:positionV relativeFrom="page">
                  <wp:posOffset>10093400</wp:posOffset>
                </wp:positionV>
                <wp:extent cx="6353175" cy="1270"/>
                <wp:effectExtent l="0" t="0" r="0" b="0"/>
                <wp:wrapNone/>
                <wp:docPr id="501" name="Graphic 501"/>
                <wp:cNvGraphicFramePr>
                  <a:graphicFrameLocks/>
                </wp:cNvGraphicFramePr>
                <a:graphic>
                  <a:graphicData uri="http://schemas.microsoft.com/office/word/2010/wordprocessingShape">
                    <wps:wsp>
                      <wps:cNvPr id="501" name="Graphic 501"/>
                      <wps:cNvSpPr/>
                      <wps:spPr>
                        <a:xfrm>
                          <a:off x="0" y="0"/>
                          <a:ext cx="6353175" cy="1270"/>
                        </a:xfrm>
                        <a:custGeom>
                          <a:avLst/>
                          <a:gdLst/>
                          <a:ahLst/>
                          <a:cxnLst/>
                          <a:rect l="l" t="t" r="r" b="b"/>
                          <a:pathLst>
                            <a:path w="6353175" h="0">
                              <a:moveTo>
                                <a:pt x="0" y="0"/>
                              </a:moveTo>
                              <a:lnTo>
                                <a:pt x="6353050" y="0"/>
                              </a:lnTo>
                            </a:path>
                          </a:pathLst>
                        </a:custGeom>
                        <a:ln w="1830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7456" from="106.756386pt,794.755981pt" to="606.99662pt,794.755981pt" stroked="true" strokeweight="1.441729pt" strokecolor="#000000">
                <v:stroke dashstyle="solid"/>
                <w10:wrap type="none"/>
              </v:line>
            </w:pict>
          </mc:Fallback>
        </mc:AlternateContent>
      </w:r>
      <w:r>
        <w:rPr>
          <w:rFonts w:ascii="Times New Roman"/>
          <w:b/>
          <w:i/>
          <w:sz w:val="44"/>
          <w:u w:val="thick"/>
        </w:rPr>
        <w:tab/>
      </w:r>
      <w:r>
        <w:rPr>
          <w:rFonts w:ascii="Times New Roman"/>
          <w:b/>
          <w:i/>
          <w:w w:val="80"/>
          <w:sz w:val="44"/>
          <w:u w:val="thick"/>
        </w:rPr>
        <w:t>.S</w:t>
      </w:r>
      <w:r>
        <w:rPr>
          <w:rFonts w:ascii="Times New Roman"/>
          <w:b/>
          <w:i/>
          <w:spacing w:val="-29"/>
          <w:w w:val="80"/>
          <w:sz w:val="44"/>
          <w:u w:val="thick"/>
        </w:rPr>
        <w:t> </w:t>
      </w:r>
      <w:r>
        <w:rPr>
          <w:rFonts w:ascii="Times New Roman"/>
          <w:b/>
          <w:spacing w:val="-2"/>
          <w:sz w:val="30"/>
          <w:u w:val="thick"/>
        </w:rPr>
        <w:t>kvte...</w:t>
      </w:r>
      <w:r>
        <w:rPr>
          <w:rFonts w:ascii="Times New Roman"/>
          <w:b/>
          <w:sz w:val="30"/>
          <w:u w:val="thick"/>
        </w:rPr>
        <w:tab/>
        <w:t>rc,cr</w:t>
      </w:r>
      <w:r>
        <w:rPr>
          <w:rFonts w:ascii="Times New Roman"/>
          <w:b/>
          <w:spacing w:val="-27"/>
          <w:sz w:val="30"/>
          <w:u w:val="thick"/>
        </w:rPr>
        <w:t> </w:t>
      </w:r>
      <w:r>
        <w:rPr>
          <w:rFonts w:ascii="Times New Roman"/>
          <w:b/>
          <w:spacing w:val="-5"/>
          <w:sz w:val="35"/>
          <w:u w:val="thick"/>
        </w:rPr>
        <w:t>e..</w:t>
      </w:r>
      <w:r>
        <w:rPr>
          <w:rFonts w:ascii="Times New Roman"/>
          <w:b/>
          <w:sz w:val="35"/>
          <w:u w:val="thick"/>
        </w:rPr>
        <w:tab/>
      </w:r>
      <w:r>
        <w:rPr>
          <w:rFonts w:ascii="Times New Roman"/>
          <w:b/>
          <w:sz w:val="35"/>
        </w:rPr>
        <w:tab/>
      </w:r>
      <w:r>
        <w:rPr>
          <w:rFonts w:ascii="Times New Roman"/>
          <w:b/>
          <w:sz w:val="35"/>
          <w:u w:val="single"/>
        </w:rPr>
        <w:tab/>
      </w:r>
    </w:p>
    <w:p>
      <w:pPr>
        <w:tabs>
          <w:tab w:pos="5724" w:val="left" w:leader="none"/>
        </w:tabs>
        <w:spacing w:line="234" w:lineRule="exact" w:before="0"/>
        <w:ind w:left="185" w:right="0" w:firstLine="0"/>
        <w:jc w:val="left"/>
        <w:rPr>
          <w:rFonts w:ascii="Times New Roman"/>
          <w:sz w:val="21"/>
        </w:rPr>
      </w:pPr>
      <w:r>
        <w:rPr>
          <w:rFonts w:ascii="Times New Roman"/>
          <w:spacing w:val="-4"/>
          <w:sz w:val="22"/>
        </w:rPr>
        <w:t>Printed</w:t>
      </w:r>
      <w:r>
        <w:rPr>
          <w:rFonts w:ascii="Times New Roman"/>
          <w:spacing w:val="-2"/>
          <w:sz w:val="22"/>
        </w:rPr>
        <w:t> </w:t>
      </w:r>
      <w:r>
        <w:rPr>
          <w:rFonts w:ascii="Times New Roman"/>
          <w:spacing w:val="-4"/>
          <w:sz w:val="22"/>
        </w:rPr>
        <w:t>Name</w:t>
      </w:r>
      <w:r>
        <w:rPr>
          <w:rFonts w:ascii="Times New Roman"/>
          <w:sz w:val="22"/>
        </w:rPr>
        <w:tab/>
      </w:r>
      <w:r>
        <w:rPr>
          <w:rFonts w:ascii="Times New Roman"/>
          <w:spacing w:val="-5"/>
          <w:position w:val="2"/>
          <w:sz w:val="21"/>
        </w:rPr>
        <w:t>Fax</w:t>
      </w:r>
    </w:p>
    <w:p>
      <w:pPr>
        <w:pStyle w:val="BodyText"/>
        <w:spacing w:before="5"/>
        <w:rPr>
          <w:rFonts w:ascii="Times New Roman"/>
          <w:sz w:val="9"/>
        </w:rPr>
      </w:pPr>
      <w:r>
        <w:rPr/>
        <mc:AlternateContent>
          <mc:Choice Requires="wps">
            <w:drawing>
              <wp:anchor distT="0" distB="0" distL="0" distR="0" allowOverlap="1" layoutInCell="1" locked="0" behindDoc="1" simplePos="0" relativeHeight="487684096">
                <wp:simplePos x="0" y="0"/>
                <wp:positionH relativeFrom="page">
                  <wp:posOffset>743810</wp:posOffset>
                </wp:positionH>
                <wp:positionV relativeFrom="paragraph">
                  <wp:posOffset>84131</wp:posOffset>
                </wp:positionV>
                <wp:extent cx="3103880" cy="387350"/>
                <wp:effectExtent l="0" t="0" r="0" b="0"/>
                <wp:wrapTopAndBottom/>
                <wp:docPr id="502" name="Group 502"/>
                <wp:cNvGraphicFramePr>
                  <a:graphicFrameLocks/>
                </wp:cNvGraphicFramePr>
                <a:graphic>
                  <a:graphicData uri="http://schemas.microsoft.com/office/word/2010/wordprocessingGroup">
                    <wpg:wgp>
                      <wpg:cNvPr id="502" name="Group 502"/>
                      <wpg:cNvGrpSpPr/>
                      <wpg:grpSpPr>
                        <a:xfrm>
                          <a:off x="0" y="0"/>
                          <a:ext cx="3103880" cy="387350"/>
                          <a:chExt cx="3103880" cy="387350"/>
                        </a:xfrm>
                      </wpg:grpSpPr>
                      <pic:pic>
                        <pic:nvPicPr>
                          <pic:cNvPr id="503" name="Image 503"/>
                          <pic:cNvPicPr/>
                        </pic:nvPicPr>
                        <pic:blipFill>
                          <a:blip r:embed="rId121" cstate="print"/>
                          <a:stretch>
                            <a:fillRect/>
                          </a:stretch>
                        </pic:blipFill>
                        <pic:spPr>
                          <a:xfrm>
                            <a:off x="245561" y="0"/>
                            <a:ext cx="2858185" cy="334156"/>
                          </a:xfrm>
                          <a:prstGeom prst="rect">
                            <a:avLst/>
                          </a:prstGeom>
                        </pic:spPr>
                      </pic:pic>
                      <wps:wsp>
                        <wps:cNvPr id="504" name="Textbox 504"/>
                        <wps:cNvSpPr txBox="1"/>
                        <wps:spPr>
                          <a:xfrm>
                            <a:off x="0" y="0"/>
                            <a:ext cx="3103880" cy="387350"/>
                          </a:xfrm>
                          <a:prstGeom prst="rect">
                            <a:avLst/>
                          </a:prstGeom>
                        </wps:spPr>
                        <wps:txbx>
                          <w:txbxContent>
                            <w:p>
                              <w:pPr>
                                <w:spacing w:line="240" w:lineRule="auto" w:before="0"/>
                                <w:rPr>
                                  <w:rFonts w:ascii="Times New Roman"/>
                                  <w:sz w:val="31"/>
                                </w:rPr>
                              </w:pPr>
                            </w:p>
                            <w:p>
                              <w:pPr>
                                <w:spacing w:before="0"/>
                                <w:ind w:left="0" w:right="0" w:firstLine="0"/>
                                <w:jc w:val="left"/>
                                <w:rPr>
                                  <w:rFonts w:ascii="Times New Roman"/>
                                  <w:sz w:val="22"/>
                                </w:rPr>
                              </w:pPr>
                              <w:r>
                                <w:rPr>
                                  <w:rFonts w:ascii="Times New Roman"/>
                                  <w:spacing w:val="-2"/>
                                  <w:sz w:val="22"/>
                                </w:rPr>
                                <w:t>E-mail</w:t>
                              </w:r>
                              <w:r>
                                <w:rPr>
                                  <w:rFonts w:ascii="Times New Roman"/>
                                  <w:spacing w:val="-10"/>
                                  <w:sz w:val="22"/>
                                </w:rPr>
                                <w:t> </w:t>
                              </w:r>
                              <w:r>
                                <w:rPr>
                                  <w:rFonts w:ascii="Times New Roman"/>
                                  <w:spacing w:val="-2"/>
                                  <w:sz w:val="22"/>
                                </w:rPr>
                                <w:t>Address</w:t>
                              </w:r>
                            </w:p>
                          </w:txbxContent>
                        </wps:txbx>
                        <wps:bodyPr wrap="square" lIns="0" tIns="0" rIns="0" bIns="0" rtlCol="0">
                          <a:noAutofit/>
                        </wps:bodyPr>
                      </wps:wsp>
                    </wpg:wgp>
                  </a:graphicData>
                </a:graphic>
              </wp:anchor>
            </w:drawing>
          </mc:Choice>
          <mc:Fallback>
            <w:pict>
              <v:group style="position:absolute;margin-left:58.567741pt;margin-top:6.62456pt;width:244.4pt;height:30.5pt;mso-position-horizontal-relative:page;mso-position-vertical-relative:paragraph;z-index:-15632384;mso-wrap-distance-left:0;mso-wrap-distance-right:0" id="docshapegroup346" coordorigin="1171,132" coordsize="4888,610">
                <v:shape style="position:absolute;left:1558;top:132;width:4502;height:527" type="#_x0000_t75" id="docshape347" stroked="false">
                  <v:imagedata r:id="rId121" o:title=""/>
                </v:shape>
                <v:shape style="position:absolute;left:1171;top:132;width:4888;height:610" type="#_x0000_t202" id="docshape348" filled="false" stroked="false">
                  <v:textbox inset="0,0,0,0">
                    <w:txbxContent>
                      <w:p>
                        <w:pPr>
                          <w:spacing w:line="240" w:lineRule="auto" w:before="0"/>
                          <w:rPr>
                            <w:rFonts w:ascii="Times New Roman"/>
                            <w:sz w:val="31"/>
                          </w:rPr>
                        </w:pPr>
                      </w:p>
                      <w:p>
                        <w:pPr>
                          <w:spacing w:before="0"/>
                          <w:ind w:left="0" w:right="0" w:firstLine="0"/>
                          <w:jc w:val="left"/>
                          <w:rPr>
                            <w:rFonts w:ascii="Times New Roman"/>
                            <w:sz w:val="22"/>
                          </w:rPr>
                        </w:pPr>
                        <w:r>
                          <w:rPr>
                            <w:rFonts w:ascii="Times New Roman"/>
                            <w:spacing w:val="-2"/>
                            <w:sz w:val="22"/>
                          </w:rPr>
                          <w:t>E-mail</w:t>
                        </w:r>
                        <w:r>
                          <w:rPr>
                            <w:rFonts w:ascii="Times New Roman"/>
                            <w:spacing w:val="-10"/>
                            <w:sz w:val="22"/>
                          </w:rPr>
                          <w:t> </w:t>
                        </w:r>
                        <w:r>
                          <w:rPr>
                            <w:rFonts w:ascii="Times New Roman"/>
                            <w:spacing w:val="-2"/>
                            <w:sz w:val="22"/>
                          </w:rPr>
                          <w:t>Address</w:t>
                        </w:r>
                      </w:p>
                    </w:txbxContent>
                  </v:textbox>
                  <w10:wrap type="none"/>
                </v:shape>
                <w10:wrap type="topAndBottom"/>
              </v:group>
            </w:pict>
          </mc:Fallback>
        </mc:AlternateContent>
      </w:r>
    </w:p>
    <w:p>
      <w:pPr>
        <w:spacing w:after="0"/>
        <w:rPr>
          <w:rFonts w:ascii="Times New Roman"/>
          <w:sz w:val="9"/>
        </w:rPr>
        <w:sectPr>
          <w:type w:val="continuous"/>
          <w:pgSz w:w="12140" w:h="15960"/>
          <w:pgMar w:header="0" w:footer="1301" w:top="1880" w:bottom="280" w:left="980" w:right="1100"/>
        </w:sectPr>
      </w:pPr>
    </w:p>
    <w:p>
      <w:pPr>
        <w:spacing w:line="765" w:lineRule="exact" w:before="277"/>
        <w:ind w:left="779" w:right="15" w:firstLine="0"/>
        <w:jc w:val="center"/>
        <w:rPr>
          <w:b/>
          <w:sz w:val="79"/>
        </w:rPr>
      </w:pPr>
      <w:r>
        <w:rPr>
          <w:b/>
          <w:color w:val="52447C"/>
          <w:w w:val="55"/>
          <w:sz w:val="80"/>
        </w:rPr>
        <w:t>I</w:t>
      </w:r>
      <w:r>
        <w:rPr>
          <w:b/>
          <w:color w:val="52447C"/>
          <w:spacing w:val="-87"/>
          <w:sz w:val="80"/>
        </w:rPr>
        <w:t> </w:t>
      </w:r>
      <w:r>
        <w:rPr>
          <w:b/>
          <w:color w:val="131313"/>
          <w:w w:val="55"/>
          <w:sz w:val="79"/>
        </w:rPr>
        <w:t>O0UGIAS</w:t>
      </w:r>
      <w:r>
        <w:rPr>
          <w:b/>
          <w:color w:val="131313"/>
          <w:spacing w:val="-7"/>
          <w:sz w:val="79"/>
        </w:rPr>
        <w:t> </w:t>
      </w:r>
      <w:r>
        <w:rPr>
          <w:b/>
          <w:color w:val="131313"/>
          <w:spacing w:val="-2"/>
          <w:w w:val="50"/>
          <w:sz w:val="79"/>
        </w:rPr>
        <w:t>EQUIPMENT</w:t>
      </w:r>
    </w:p>
    <w:p>
      <w:pPr>
        <w:spacing w:line="698" w:lineRule="exact" w:before="0"/>
        <w:ind w:left="107" w:right="0" w:firstLine="0"/>
        <w:jc w:val="left"/>
        <w:rPr>
          <w:rFonts w:ascii="Times New Roman"/>
          <w:b/>
          <w:i/>
          <w:sz w:val="67"/>
        </w:rPr>
      </w:pPr>
      <w:r>
        <w:rPr>
          <w:b/>
          <w:color w:val="52447C"/>
          <w:spacing w:val="2"/>
          <w:w w:val="85"/>
          <w:sz w:val="82"/>
        </w:rPr>
        <w:t>,</w:t>
      </w:r>
      <w:r>
        <w:rPr>
          <w:b/>
          <w:color w:val="D11311"/>
          <w:spacing w:val="2"/>
          <w:w w:val="85"/>
          <w:sz w:val="82"/>
        </w:rPr>
        <w:t>1</w:t>
      </w:r>
      <w:r>
        <w:rPr>
          <w:b/>
          <w:color w:val="525EA0"/>
          <w:spacing w:val="2"/>
          <w:w w:val="85"/>
          <w:sz w:val="82"/>
        </w:rPr>
        <w:t>-</w:t>
      </w:r>
      <w:r>
        <w:rPr>
          <w:b/>
          <w:color w:val="525EA0"/>
          <w:spacing w:val="2"/>
          <w:w w:val="80"/>
          <w:sz w:val="82"/>
        </w:rPr>
        <w:t>..</w:t>
      </w:r>
      <w:r>
        <w:rPr>
          <w:b/>
          <w:color w:val="E6333B"/>
          <w:spacing w:val="2"/>
          <w:w w:val="80"/>
          <w:sz w:val="82"/>
        </w:rPr>
        <w:t>J</w:t>
      </w:r>
      <w:r>
        <w:rPr>
          <w:b/>
          <w:i/>
          <w:color w:val="ED1D1D"/>
          <w:spacing w:val="2"/>
          <w:w w:val="80"/>
          <w:sz w:val="66"/>
        </w:rPr>
        <w:t>Batant</w:t>
      </w:r>
      <w:r>
        <w:rPr>
          <w:b/>
          <w:i/>
          <w:color w:val="ED1D1D"/>
          <w:spacing w:val="20"/>
          <w:w w:val="150"/>
          <w:sz w:val="66"/>
        </w:rPr>
        <w:t> </w:t>
      </w:r>
      <w:r>
        <w:rPr>
          <w:rFonts w:ascii="Times New Roman"/>
          <w:color w:val="131313"/>
          <w:spacing w:val="13"/>
          <w:w w:val="50"/>
          <w:sz w:val="67"/>
        </w:rPr>
        <w:t>&amp;</w:t>
      </w:r>
      <w:r>
        <w:rPr>
          <w:b/>
          <w:i/>
          <w:color w:val="525EA0"/>
          <w:spacing w:val="13"/>
          <w:w w:val="50"/>
          <w:sz w:val="66"/>
        </w:rPr>
        <w:t>Food</w:t>
      </w:r>
      <w:r>
        <w:rPr>
          <w:rFonts w:ascii="Times New Roman"/>
          <w:b/>
          <w:i/>
          <w:color w:val="525EA0"/>
          <w:spacing w:val="13"/>
          <w:w w:val="50"/>
          <w:sz w:val="67"/>
        </w:rPr>
        <w:t>Store</w:t>
      </w:r>
    </w:p>
    <w:p>
      <w:pPr>
        <w:spacing w:line="589" w:lineRule="exact" w:before="0"/>
        <w:ind w:left="2865" w:right="0" w:firstLine="0"/>
        <w:jc w:val="left"/>
        <w:rPr>
          <w:b/>
          <w:i/>
          <w:sz w:val="59"/>
        </w:rPr>
      </w:pPr>
      <w:r>
        <w:rPr>
          <w:b/>
          <w:i/>
          <w:color w:val="131313"/>
          <w:spacing w:val="-2"/>
          <w:w w:val="60"/>
          <w:sz w:val="59"/>
        </w:rPr>
        <w:t>Eqalpmat</w:t>
      </w:r>
    </w:p>
    <w:p>
      <w:pPr>
        <w:spacing w:before="55"/>
        <w:ind w:left="107" w:right="0" w:firstLine="0"/>
        <w:jc w:val="left"/>
        <w:rPr>
          <w:b/>
          <w:sz w:val="56"/>
        </w:rPr>
      </w:pPr>
      <w:r>
        <w:rPr/>
        <w:br w:type="column"/>
      </w:r>
      <w:r>
        <w:rPr>
          <w:b/>
          <w:color w:val="131313"/>
          <w:spacing w:val="-2"/>
          <w:sz w:val="56"/>
        </w:rPr>
        <w:t>Invoice</w:t>
      </w:r>
    </w:p>
    <w:p>
      <w:pPr>
        <w:spacing w:before="105"/>
        <w:ind w:left="959" w:right="0" w:firstLine="0"/>
        <w:jc w:val="left"/>
        <w:rPr>
          <w:sz w:val="20"/>
        </w:rPr>
      </w:pPr>
      <w:r>
        <w:rPr>
          <w:color w:val="131313"/>
          <w:spacing w:val="-2"/>
          <w:sz w:val="20"/>
        </w:rPr>
        <w:t>08/22/2023</w:t>
      </w:r>
    </w:p>
    <w:p>
      <w:pPr>
        <w:spacing w:after="0"/>
        <w:jc w:val="left"/>
        <w:rPr>
          <w:sz w:val="20"/>
        </w:rPr>
        <w:sectPr>
          <w:headerReference w:type="default" r:id="rId122"/>
          <w:footerReference w:type="default" r:id="rId123"/>
          <w:pgSz w:w="12160" w:h="15900"/>
          <w:pgMar w:header="0" w:footer="782" w:top="740" w:bottom="980" w:left="40" w:right="780"/>
          <w:cols w:num="2" w:equalWidth="0">
            <w:col w:w="5591" w:space="3685"/>
            <w:col w:w="2064"/>
          </w:cols>
        </w:sectPr>
      </w:pPr>
    </w:p>
    <w:p>
      <w:pPr>
        <w:spacing w:line="240" w:lineRule="auto" w:before="0"/>
        <w:rPr>
          <w:sz w:val="20"/>
        </w:rPr>
      </w:pPr>
    </w:p>
    <w:p>
      <w:pPr>
        <w:spacing w:line="240" w:lineRule="auto" w:before="0"/>
        <w:rPr>
          <w:sz w:val="20"/>
        </w:rPr>
      </w:pPr>
    </w:p>
    <w:p>
      <w:pPr>
        <w:spacing w:line="240" w:lineRule="auto" w:before="10"/>
        <w:rPr>
          <w:sz w:val="22"/>
        </w:rPr>
      </w:pPr>
    </w:p>
    <w:p>
      <w:pPr>
        <w:tabs>
          <w:tab w:pos="7769" w:val="left" w:leader="none"/>
        </w:tabs>
        <w:spacing w:before="95"/>
        <w:ind w:left="4305" w:right="0" w:firstLine="0"/>
        <w:jc w:val="left"/>
        <w:rPr>
          <w:b/>
          <w:sz w:val="18"/>
        </w:rPr>
      </w:pPr>
      <w:r>
        <w:rPr>
          <w:b/>
          <w:color w:val="131313"/>
          <w:spacing w:val="-2"/>
          <w:w w:val="105"/>
          <w:sz w:val="18"/>
        </w:rPr>
        <w:t>Project:</w:t>
      </w:r>
      <w:r>
        <w:rPr>
          <w:b/>
          <w:color w:val="131313"/>
          <w:sz w:val="18"/>
        </w:rPr>
        <w:tab/>
      </w:r>
      <w:r>
        <w:rPr>
          <w:b/>
          <w:color w:val="131313"/>
          <w:spacing w:val="-2"/>
          <w:w w:val="105"/>
          <w:sz w:val="18"/>
        </w:rPr>
        <w:t>From:</w:t>
      </w:r>
    </w:p>
    <w:p>
      <w:pPr>
        <w:tabs>
          <w:tab w:pos="7773" w:val="left" w:leader="none"/>
        </w:tabs>
        <w:spacing w:line="285" w:lineRule="auto" w:before="77"/>
        <w:ind w:left="4310" w:right="1755" w:hanging="1"/>
        <w:jc w:val="left"/>
        <w:rPr>
          <w:sz w:val="20"/>
        </w:rPr>
      </w:pPr>
      <w:r>
        <w:rPr>
          <w:color w:val="131313"/>
          <w:w w:val="105"/>
          <w:sz w:val="20"/>
        </w:rPr>
        <w:t>51035</w:t>
      </w:r>
      <w:r>
        <w:rPr>
          <w:color w:val="131313"/>
          <w:spacing w:val="-15"/>
          <w:w w:val="105"/>
          <w:sz w:val="20"/>
        </w:rPr>
        <w:t> </w:t>
      </w:r>
      <w:r>
        <w:rPr>
          <w:color w:val="131313"/>
          <w:w w:val="105"/>
          <w:sz w:val="20"/>
        </w:rPr>
        <w:t>-</w:t>
      </w:r>
      <w:r>
        <w:rPr>
          <w:color w:val="131313"/>
          <w:spacing w:val="-17"/>
          <w:w w:val="105"/>
          <w:sz w:val="20"/>
        </w:rPr>
        <w:t> </w:t>
      </w:r>
      <w:r>
        <w:rPr>
          <w:color w:val="131313"/>
          <w:w w:val="105"/>
          <w:sz w:val="20"/>
        </w:rPr>
        <w:t>Shaler</w:t>
      </w:r>
      <w:r>
        <w:rPr>
          <w:color w:val="131313"/>
          <w:spacing w:val="-12"/>
          <w:w w:val="105"/>
          <w:sz w:val="20"/>
        </w:rPr>
        <w:t> </w:t>
      </w:r>
      <w:r>
        <w:rPr>
          <w:color w:val="131313"/>
          <w:w w:val="105"/>
          <w:sz w:val="20"/>
        </w:rPr>
        <w:t>Area</w:t>
      </w:r>
      <w:r>
        <w:rPr>
          <w:color w:val="131313"/>
          <w:spacing w:val="-15"/>
          <w:w w:val="105"/>
          <w:sz w:val="20"/>
        </w:rPr>
        <w:t> </w:t>
      </w:r>
      <w:r>
        <w:rPr>
          <w:color w:val="131313"/>
          <w:w w:val="105"/>
          <w:sz w:val="20"/>
        </w:rPr>
        <w:t>School</w:t>
      </w:r>
      <w:r>
        <w:rPr>
          <w:color w:val="131313"/>
          <w:spacing w:val="-13"/>
          <w:w w:val="105"/>
          <w:sz w:val="20"/>
        </w:rPr>
        <w:t> </w:t>
      </w:r>
      <w:r>
        <w:rPr>
          <w:color w:val="131313"/>
          <w:w w:val="105"/>
          <w:sz w:val="20"/>
        </w:rPr>
        <w:t>District,</w:t>
      </w:r>
      <w:r>
        <w:rPr>
          <w:color w:val="131313"/>
          <w:spacing w:val="80"/>
          <w:w w:val="105"/>
          <w:sz w:val="20"/>
        </w:rPr>
        <w:t> </w:t>
      </w:r>
      <w:r>
        <w:rPr>
          <w:color w:val="131313"/>
          <w:w w:val="105"/>
          <w:sz w:val="20"/>
        </w:rPr>
        <w:t>Douglas</w:t>
      </w:r>
      <w:r>
        <w:rPr>
          <w:color w:val="131313"/>
          <w:spacing w:val="-10"/>
          <w:w w:val="105"/>
          <w:sz w:val="20"/>
        </w:rPr>
        <w:t> </w:t>
      </w:r>
      <w:r>
        <w:rPr>
          <w:color w:val="131313"/>
          <w:w w:val="105"/>
          <w:sz w:val="20"/>
        </w:rPr>
        <w:t>Equipment </w:t>
      </w:r>
      <w:r>
        <w:rPr>
          <w:color w:val="131313"/>
          <w:spacing w:val="-6"/>
          <w:w w:val="105"/>
          <w:sz w:val="20"/>
        </w:rPr>
        <w:t>PA</w:t>
      </w:r>
      <w:r>
        <w:rPr>
          <w:color w:val="131313"/>
          <w:sz w:val="20"/>
        </w:rPr>
        <w:tab/>
      </w:r>
      <w:r>
        <w:rPr>
          <w:color w:val="131313"/>
          <w:w w:val="105"/>
          <w:sz w:val="20"/>
        </w:rPr>
        <w:t>Shane</w:t>
      </w:r>
      <w:r>
        <w:rPr>
          <w:color w:val="131313"/>
          <w:spacing w:val="-10"/>
          <w:w w:val="105"/>
          <w:sz w:val="20"/>
        </w:rPr>
        <w:t> </w:t>
      </w:r>
      <w:r>
        <w:rPr>
          <w:color w:val="131313"/>
          <w:w w:val="105"/>
          <w:sz w:val="20"/>
        </w:rPr>
        <w:t>Poore</w:t>
      </w:r>
    </w:p>
    <w:p>
      <w:pPr>
        <w:spacing w:before="1"/>
        <w:ind w:left="7774" w:right="0" w:firstLine="0"/>
        <w:jc w:val="left"/>
        <w:rPr>
          <w:sz w:val="20"/>
        </w:rPr>
      </w:pPr>
      <w:r>
        <w:rPr>
          <w:color w:val="131313"/>
          <w:w w:val="105"/>
          <w:sz w:val="20"/>
        </w:rPr>
        <w:t>301</w:t>
      </w:r>
      <w:r>
        <w:rPr>
          <w:color w:val="131313"/>
          <w:spacing w:val="-5"/>
          <w:w w:val="105"/>
          <w:sz w:val="20"/>
        </w:rPr>
        <w:t> </w:t>
      </w:r>
      <w:r>
        <w:rPr>
          <w:color w:val="131313"/>
          <w:w w:val="105"/>
          <w:sz w:val="20"/>
        </w:rPr>
        <w:t>North</w:t>
      </w:r>
      <w:r>
        <w:rPr>
          <w:color w:val="131313"/>
          <w:spacing w:val="-5"/>
          <w:w w:val="105"/>
          <w:sz w:val="20"/>
        </w:rPr>
        <w:t> St</w:t>
      </w:r>
      <w:r>
        <w:rPr>
          <w:color w:val="464646"/>
          <w:spacing w:val="-5"/>
          <w:w w:val="105"/>
          <w:sz w:val="20"/>
        </w:rPr>
        <w:t>.</w:t>
      </w:r>
    </w:p>
    <w:p>
      <w:pPr>
        <w:spacing w:before="45"/>
        <w:ind w:left="7782" w:right="0" w:firstLine="0"/>
        <w:jc w:val="left"/>
        <w:rPr>
          <w:sz w:val="20"/>
        </w:rPr>
      </w:pPr>
      <w:r>
        <w:rPr>
          <w:color w:val="131313"/>
          <w:w w:val="105"/>
          <w:sz w:val="20"/>
        </w:rPr>
        <w:t>Bluefield</w:t>
      </w:r>
      <w:r>
        <w:rPr>
          <w:color w:val="464646"/>
          <w:w w:val="105"/>
          <w:sz w:val="20"/>
        </w:rPr>
        <w:t>,</w:t>
      </w:r>
      <w:r>
        <w:rPr>
          <w:color w:val="464646"/>
          <w:spacing w:val="34"/>
          <w:w w:val="105"/>
          <w:sz w:val="20"/>
        </w:rPr>
        <w:t> </w:t>
      </w:r>
      <w:r>
        <w:rPr>
          <w:color w:val="131313"/>
          <w:w w:val="105"/>
          <w:sz w:val="20"/>
        </w:rPr>
        <w:t>WV</w:t>
      </w:r>
      <w:r>
        <w:rPr>
          <w:color w:val="131313"/>
          <w:spacing w:val="22"/>
          <w:w w:val="105"/>
          <w:sz w:val="20"/>
        </w:rPr>
        <w:t> </w:t>
      </w:r>
      <w:r>
        <w:rPr>
          <w:color w:val="131313"/>
          <w:w w:val="105"/>
          <w:sz w:val="20"/>
        </w:rPr>
        <w:t>24701-</w:t>
      </w:r>
      <w:r>
        <w:rPr>
          <w:color w:val="131313"/>
          <w:spacing w:val="-4"/>
          <w:w w:val="105"/>
          <w:sz w:val="20"/>
        </w:rPr>
        <w:t>4048</w:t>
      </w:r>
    </w:p>
    <w:p>
      <w:pPr>
        <w:spacing w:before="51"/>
        <w:ind w:left="7774" w:right="0" w:firstLine="0"/>
        <w:jc w:val="left"/>
        <w:rPr>
          <w:sz w:val="20"/>
        </w:rPr>
      </w:pPr>
      <w:r>
        <w:rPr>
          <w:color w:val="131313"/>
          <w:sz w:val="20"/>
        </w:rPr>
        <w:t>304</w:t>
      </w:r>
      <w:r>
        <w:rPr>
          <w:color w:val="464646"/>
          <w:sz w:val="20"/>
        </w:rPr>
        <w:t>-</w:t>
      </w:r>
      <w:r>
        <w:rPr>
          <w:color w:val="131313"/>
          <w:sz w:val="20"/>
        </w:rPr>
        <w:t>327-</w:t>
      </w:r>
      <w:r>
        <w:rPr>
          <w:color w:val="131313"/>
          <w:spacing w:val="-4"/>
          <w:sz w:val="20"/>
        </w:rPr>
        <w:t>0149</w:t>
      </w:r>
    </w:p>
    <w:p>
      <w:pPr>
        <w:spacing w:before="52"/>
        <w:ind w:left="7774" w:right="0" w:firstLine="0"/>
        <w:jc w:val="left"/>
        <w:rPr>
          <w:sz w:val="20"/>
        </w:rPr>
      </w:pPr>
      <w:r>
        <w:rPr>
          <w:color w:val="131313"/>
          <w:spacing w:val="-2"/>
          <w:w w:val="105"/>
          <w:sz w:val="20"/>
        </w:rPr>
        <w:t>3043270149</w:t>
      </w:r>
      <w:r>
        <w:rPr>
          <w:color w:val="131313"/>
          <w:spacing w:val="-3"/>
          <w:w w:val="105"/>
          <w:sz w:val="20"/>
        </w:rPr>
        <w:t> </w:t>
      </w:r>
      <w:r>
        <w:rPr>
          <w:color w:val="131313"/>
          <w:spacing w:val="-2"/>
          <w:w w:val="105"/>
          <w:sz w:val="20"/>
        </w:rPr>
        <w:t>(Contact)</w:t>
      </w:r>
    </w:p>
    <w:p>
      <w:pPr>
        <w:spacing w:before="60"/>
        <w:ind w:left="735" w:right="0" w:firstLine="0"/>
        <w:jc w:val="center"/>
        <w:rPr>
          <w:sz w:val="16"/>
        </w:rPr>
      </w:pPr>
      <w:r>
        <w:rPr>
          <w:color w:val="262626"/>
          <w:w w:val="105"/>
          <w:sz w:val="16"/>
        </w:rPr>
        <w:t>Job Referen</w:t>
      </w:r>
      <w:r>
        <w:rPr>
          <w:color w:val="464646"/>
          <w:w w:val="105"/>
          <w:sz w:val="16"/>
        </w:rPr>
        <w:t>c</w:t>
      </w:r>
      <w:r>
        <w:rPr>
          <w:color w:val="262626"/>
          <w:w w:val="105"/>
          <w:sz w:val="16"/>
        </w:rPr>
        <w:t>e</w:t>
      </w:r>
      <w:r>
        <w:rPr>
          <w:color w:val="262626"/>
          <w:spacing w:val="12"/>
          <w:w w:val="105"/>
          <w:sz w:val="16"/>
        </w:rPr>
        <w:t> </w:t>
      </w:r>
      <w:r>
        <w:rPr>
          <w:color w:val="131313"/>
          <w:w w:val="105"/>
          <w:sz w:val="16"/>
        </w:rPr>
        <w:t>Number</w:t>
      </w:r>
      <w:r>
        <w:rPr>
          <w:color w:val="5E6060"/>
          <w:w w:val="105"/>
          <w:sz w:val="16"/>
        </w:rPr>
        <w:t>:</w:t>
      </w:r>
      <w:r>
        <w:rPr>
          <w:color w:val="5E6060"/>
          <w:spacing w:val="-4"/>
          <w:w w:val="105"/>
          <w:sz w:val="16"/>
        </w:rPr>
        <w:t> </w:t>
      </w:r>
      <w:r>
        <w:rPr>
          <w:color w:val="262626"/>
          <w:spacing w:val="-2"/>
          <w:w w:val="105"/>
          <w:sz w:val="16"/>
        </w:rPr>
        <w:t>13806</w:t>
      </w:r>
    </w:p>
    <w:p>
      <w:pPr>
        <w:spacing w:line="240" w:lineRule="auto" w:before="1"/>
        <w:rPr>
          <w:sz w:val="13"/>
        </w:rPr>
      </w:pPr>
      <w:r>
        <w:rPr/>
        <mc:AlternateContent>
          <mc:Choice Requires="wps">
            <w:drawing>
              <wp:anchor distT="0" distB="0" distL="0" distR="0" allowOverlap="1" layoutInCell="1" locked="0" behindDoc="1" simplePos="0" relativeHeight="487687168">
                <wp:simplePos x="0" y="0"/>
                <wp:positionH relativeFrom="page">
                  <wp:posOffset>1503068</wp:posOffset>
                </wp:positionH>
                <wp:positionV relativeFrom="paragraph">
                  <wp:posOffset>111419</wp:posOffset>
                </wp:positionV>
                <wp:extent cx="4702175" cy="1270"/>
                <wp:effectExtent l="0" t="0" r="0" b="0"/>
                <wp:wrapTopAndBottom/>
                <wp:docPr id="507" name="Graphic 507"/>
                <wp:cNvGraphicFramePr>
                  <a:graphicFrameLocks/>
                </wp:cNvGraphicFramePr>
                <a:graphic>
                  <a:graphicData uri="http://schemas.microsoft.com/office/word/2010/wordprocessingShape">
                    <wps:wsp>
                      <wps:cNvPr id="507" name="Graphic 507"/>
                      <wps:cNvSpPr/>
                      <wps:spPr>
                        <a:xfrm>
                          <a:off x="0" y="0"/>
                          <a:ext cx="4702175" cy="1270"/>
                        </a:xfrm>
                        <a:custGeom>
                          <a:avLst/>
                          <a:gdLst/>
                          <a:ahLst/>
                          <a:cxnLst/>
                          <a:rect l="l" t="t" r="r" b="b"/>
                          <a:pathLst>
                            <a:path w="4702175" h="0">
                              <a:moveTo>
                                <a:pt x="0" y="0"/>
                              </a:moveTo>
                              <a:lnTo>
                                <a:pt x="4701670"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8.35183pt;margin-top:8.77319pt;width:370.25pt;height:.1pt;mso-position-horizontal-relative:page;mso-position-vertical-relative:paragraph;z-index:-15629312;mso-wrap-distance-left:0;mso-wrap-distance-right:0" id="docshape351" coordorigin="2367,175" coordsize="7405,0" path="m2367,175l9771,175e" filled="false" stroked="true" strokeweight=".721666pt" strokecolor="#000000">
                <v:path arrowok="t"/>
                <v:stroke dashstyle="solid"/>
                <w10:wrap type="topAndBottom"/>
              </v:shape>
            </w:pict>
          </mc:Fallback>
        </mc:AlternateContent>
      </w:r>
    </w:p>
    <w:p>
      <w:pPr>
        <w:spacing w:line="240" w:lineRule="auto" w:before="11"/>
        <w:rPr>
          <w:sz w:val="18"/>
        </w:rPr>
      </w:pPr>
    </w:p>
    <w:p>
      <w:pPr>
        <w:tabs>
          <w:tab w:pos="8122" w:val="left" w:leader="none"/>
        </w:tabs>
        <w:spacing w:before="0"/>
        <w:ind w:left="718" w:right="0" w:firstLine="0"/>
        <w:jc w:val="center"/>
        <w:rPr>
          <w:sz w:val="26"/>
        </w:rPr>
      </w:pPr>
      <w:r>
        <w:rPr>
          <w:color w:val="262626"/>
          <w:spacing w:val="-4"/>
          <w:w w:val="105"/>
          <w:sz w:val="26"/>
          <w:u w:val="single" w:color="000000"/>
        </w:rPr>
        <w:t> </w:t>
      </w:r>
      <w:r>
        <w:rPr>
          <w:color w:val="262626"/>
          <w:w w:val="105"/>
          <w:sz w:val="26"/>
          <w:u w:val="single" w:color="000000"/>
        </w:rPr>
        <w:t>***</w:t>
      </w:r>
      <w:r>
        <w:rPr>
          <w:color w:val="262626"/>
          <w:spacing w:val="-21"/>
          <w:w w:val="105"/>
          <w:sz w:val="26"/>
          <w:u w:val="single" w:color="000000"/>
        </w:rPr>
        <w:t> </w:t>
      </w:r>
      <w:r>
        <w:rPr>
          <w:color w:val="131313"/>
          <w:w w:val="105"/>
          <w:sz w:val="20"/>
          <w:u w:val="single" w:color="000000"/>
        </w:rPr>
        <w:t>These prices</w:t>
      </w:r>
      <w:r>
        <w:rPr>
          <w:color w:val="131313"/>
          <w:spacing w:val="-8"/>
          <w:w w:val="105"/>
          <w:sz w:val="20"/>
          <w:u w:val="single" w:color="000000"/>
        </w:rPr>
        <w:t> </w:t>
      </w:r>
      <w:r>
        <w:rPr>
          <w:color w:val="131313"/>
          <w:w w:val="105"/>
          <w:sz w:val="20"/>
          <w:u w:val="single" w:color="000000"/>
        </w:rPr>
        <w:t>do</w:t>
      </w:r>
      <w:r>
        <w:rPr>
          <w:color w:val="131313"/>
          <w:spacing w:val="-4"/>
          <w:w w:val="105"/>
          <w:sz w:val="20"/>
          <w:u w:val="single" w:color="000000"/>
        </w:rPr>
        <w:t> </w:t>
      </w:r>
      <w:r>
        <w:rPr>
          <w:b/>
          <w:i/>
          <w:color w:val="131313"/>
          <w:w w:val="105"/>
          <w:sz w:val="20"/>
          <w:u w:val="single" w:color="000000"/>
        </w:rPr>
        <w:t>NOT</w:t>
      </w:r>
      <w:r>
        <w:rPr>
          <w:b/>
          <w:i/>
          <w:color w:val="131313"/>
          <w:spacing w:val="-3"/>
          <w:w w:val="105"/>
          <w:sz w:val="20"/>
        </w:rPr>
        <w:t> </w:t>
      </w:r>
      <w:r>
        <w:rPr>
          <w:color w:val="262626"/>
          <w:w w:val="105"/>
          <w:sz w:val="20"/>
          <w:u w:val="single" w:color="000000"/>
        </w:rPr>
        <w:t>include</w:t>
      </w:r>
      <w:r>
        <w:rPr>
          <w:color w:val="262626"/>
          <w:spacing w:val="-11"/>
          <w:w w:val="105"/>
          <w:sz w:val="20"/>
          <w:u w:val="single" w:color="000000"/>
        </w:rPr>
        <w:t> </w:t>
      </w:r>
      <w:r>
        <w:rPr>
          <w:color w:val="262626"/>
          <w:w w:val="105"/>
          <w:sz w:val="20"/>
          <w:u w:val="single" w:color="000000"/>
        </w:rPr>
        <w:t>any</w:t>
      </w:r>
      <w:r>
        <w:rPr>
          <w:color w:val="262626"/>
          <w:spacing w:val="-6"/>
          <w:w w:val="105"/>
          <w:sz w:val="20"/>
          <w:u w:val="single" w:color="000000"/>
        </w:rPr>
        <w:t> </w:t>
      </w:r>
      <w:r>
        <w:rPr>
          <w:color w:val="131313"/>
          <w:w w:val="105"/>
          <w:sz w:val="20"/>
          <w:u w:val="single" w:color="000000"/>
        </w:rPr>
        <w:t>applicable</w:t>
      </w:r>
      <w:r>
        <w:rPr>
          <w:color w:val="131313"/>
          <w:spacing w:val="7"/>
          <w:w w:val="105"/>
          <w:sz w:val="20"/>
          <w:u w:val="single" w:color="000000"/>
        </w:rPr>
        <w:t> </w:t>
      </w:r>
      <w:r>
        <w:rPr>
          <w:color w:val="131313"/>
          <w:w w:val="105"/>
          <w:sz w:val="20"/>
          <w:u w:val="single" w:color="000000"/>
        </w:rPr>
        <w:t>state</w:t>
      </w:r>
      <w:r>
        <w:rPr>
          <w:color w:val="131313"/>
          <w:spacing w:val="-14"/>
          <w:w w:val="105"/>
          <w:sz w:val="20"/>
          <w:u w:val="single" w:color="000000"/>
        </w:rPr>
        <w:t> </w:t>
      </w:r>
      <w:r>
        <w:rPr>
          <w:color w:val="262626"/>
          <w:w w:val="105"/>
          <w:sz w:val="20"/>
          <w:u w:val="single" w:color="000000"/>
        </w:rPr>
        <w:t>Sales</w:t>
      </w:r>
      <w:r>
        <w:rPr>
          <w:color w:val="262626"/>
          <w:spacing w:val="-14"/>
          <w:w w:val="105"/>
          <w:sz w:val="20"/>
          <w:u w:val="single" w:color="000000"/>
        </w:rPr>
        <w:t> </w:t>
      </w:r>
      <w:r>
        <w:rPr>
          <w:color w:val="131313"/>
          <w:w w:val="105"/>
          <w:sz w:val="20"/>
          <w:u w:val="single" w:color="000000"/>
        </w:rPr>
        <w:t>Tax.</w:t>
      </w:r>
      <w:r>
        <w:rPr>
          <w:color w:val="131313"/>
          <w:spacing w:val="-7"/>
          <w:w w:val="105"/>
          <w:sz w:val="20"/>
          <w:u w:val="single" w:color="000000"/>
        </w:rPr>
        <w:t> </w:t>
      </w:r>
      <w:r>
        <w:rPr>
          <w:color w:val="262626"/>
          <w:spacing w:val="-5"/>
          <w:w w:val="105"/>
          <w:sz w:val="26"/>
          <w:u w:val="single" w:color="000000"/>
        </w:rPr>
        <w:t>***</w:t>
      </w:r>
      <w:r>
        <w:rPr>
          <w:color w:val="262626"/>
          <w:sz w:val="26"/>
          <w:u w:val="single" w:color="000000"/>
        </w:rPr>
        <w:tab/>
      </w:r>
    </w:p>
    <w:p>
      <w:pPr>
        <w:tabs>
          <w:tab w:pos="1793" w:val="left" w:leader="none"/>
          <w:tab w:pos="4976" w:val="left" w:leader="none"/>
          <w:tab w:pos="9479" w:val="left" w:leader="none"/>
          <w:tab w:pos="10374" w:val="left" w:leader="none"/>
        </w:tabs>
        <w:spacing w:before="235"/>
        <w:ind w:left="979" w:right="0" w:firstLine="0"/>
        <w:jc w:val="left"/>
        <w:rPr>
          <w:b/>
          <w:sz w:val="18"/>
        </w:rPr>
      </w:pPr>
      <w:r>
        <w:rPr/>
        <mc:AlternateContent>
          <mc:Choice Requires="wps">
            <w:drawing>
              <wp:anchor distT="0" distB="0" distL="0" distR="0" allowOverlap="1" layoutInCell="1" locked="0" behindDoc="0" simplePos="0" relativeHeight="15830016">
                <wp:simplePos x="0" y="0"/>
                <wp:positionH relativeFrom="page">
                  <wp:posOffset>554485</wp:posOffset>
                </wp:positionH>
                <wp:positionV relativeFrom="paragraph">
                  <wp:posOffset>336109</wp:posOffset>
                </wp:positionV>
                <wp:extent cx="6635750" cy="127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6635750" cy="1270"/>
                        </a:xfrm>
                        <a:custGeom>
                          <a:avLst/>
                          <a:gdLst/>
                          <a:ahLst/>
                          <a:cxnLst/>
                          <a:rect l="l" t="t" r="r" b="b"/>
                          <a:pathLst>
                            <a:path w="6635750" h="0">
                              <a:moveTo>
                                <a:pt x="0" y="0"/>
                              </a:moveTo>
                              <a:lnTo>
                                <a:pt x="6635496" y="0"/>
                              </a:lnTo>
                            </a:path>
                          </a:pathLst>
                        </a:custGeom>
                        <a:ln w="366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0016" from="43.660278pt,26.465317pt" to="566.140291pt,26.465317pt" stroked="true" strokeweight="2.886664pt" strokecolor="#000000">
                <v:stroke dashstyle="solid"/>
                <w10:wrap type="none"/>
              </v:line>
            </w:pict>
          </mc:Fallback>
        </mc:AlternateContent>
      </w:r>
      <w:r>
        <w:rPr>
          <w:b/>
          <w:color w:val="131313"/>
          <w:spacing w:val="-4"/>
          <w:position w:val="1"/>
          <w:sz w:val="18"/>
        </w:rPr>
        <w:t>Item</w:t>
      </w:r>
      <w:r>
        <w:rPr>
          <w:b/>
          <w:color w:val="131313"/>
          <w:position w:val="1"/>
          <w:sz w:val="18"/>
        </w:rPr>
        <w:tab/>
      </w:r>
      <w:r>
        <w:rPr>
          <w:rFonts w:ascii="Times New Roman"/>
          <w:color w:val="131313"/>
          <w:spacing w:val="-5"/>
          <w:position w:val="1"/>
          <w:sz w:val="18"/>
        </w:rPr>
        <w:t>Qty</w:t>
      </w:r>
      <w:r>
        <w:rPr>
          <w:rFonts w:ascii="Times New Roman"/>
          <w:color w:val="131313"/>
          <w:position w:val="1"/>
          <w:sz w:val="18"/>
        </w:rPr>
        <w:tab/>
      </w:r>
      <w:r>
        <w:rPr>
          <w:b/>
          <w:color w:val="131313"/>
          <w:spacing w:val="-2"/>
          <w:position w:val="1"/>
          <w:sz w:val="18"/>
        </w:rPr>
        <w:t>Description</w:t>
      </w:r>
      <w:r>
        <w:rPr>
          <w:b/>
          <w:color w:val="131313"/>
          <w:position w:val="1"/>
          <w:sz w:val="18"/>
        </w:rPr>
        <w:tab/>
      </w:r>
      <w:r>
        <w:rPr>
          <w:b/>
          <w:color w:val="131313"/>
          <w:spacing w:val="-4"/>
          <w:position w:val="1"/>
          <w:sz w:val="18"/>
        </w:rPr>
        <w:t>Sell</w:t>
      </w:r>
      <w:r>
        <w:rPr>
          <w:b/>
          <w:color w:val="131313"/>
          <w:position w:val="1"/>
          <w:sz w:val="18"/>
        </w:rPr>
        <w:tab/>
      </w:r>
      <w:r>
        <w:rPr>
          <w:b/>
          <w:color w:val="131313"/>
          <w:sz w:val="18"/>
        </w:rPr>
        <w:t>Sell</w:t>
      </w:r>
      <w:r>
        <w:rPr>
          <w:b/>
          <w:color w:val="131313"/>
          <w:spacing w:val="-11"/>
          <w:sz w:val="18"/>
        </w:rPr>
        <w:t> </w:t>
      </w:r>
      <w:r>
        <w:rPr>
          <w:b/>
          <w:color w:val="131313"/>
          <w:spacing w:val="-2"/>
          <w:sz w:val="18"/>
        </w:rPr>
        <w:t>Total</w:t>
      </w:r>
    </w:p>
    <w:p>
      <w:pPr>
        <w:spacing w:after="0"/>
        <w:jc w:val="left"/>
        <w:rPr>
          <w:sz w:val="18"/>
        </w:rPr>
        <w:sectPr>
          <w:type w:val="continuous"/>
          <w:pgSz w:w="12160" w:h="15900"/>
          <w:pgMar w:header="0" w:footer="782" w:top="1880" w:bottom="280" w:left="40" w:right="780"/>
        </w:sectPr>
      </w:pPr>
    </w:p>
    <w:p>
      <w:pPr>
        <w:tabs>
          <w:tab w:pos="1895" w:val="left" w:leader="none"/>
        </w:tabs>
        <w:spacing w:before="192"/>
        <w:ind w:left="913" w:right="0" w:firstLine="0"/>
        <w:jc w:val="left"/>
        <w:rPr>
          <w:b/>
          <w:sz w:val="18"/>
        </w:rPr>
      </w:pPr>
      <w:r>
        <w:rPr>
          <w:color w:val="131313"/>
          <w:spacing w:val="-10"/>
          <w:position w:val="1"/>
          <w:sz w:val="19"/>
        </w:rPr>
        <w:t>1</w:t>
      </w:r>
      <w:r>
        <w:rPr>
          <w:color w:val="131313"/>
          <w:position w:val="1"/>
          <w:sz w:val="19"/>
        </w:rPr>
        <w:tab/>
      </w:r>
      <w:r>
        <w:rPr>
          <w:color w:val="262626"/>
          <w:spacing w:val="-4"/>
          <w:sz w:val="19"/>
        </w:rPr>
        <w:t>1</w:t>
      </w:r>
      <w:r>
        <w:rPr>
          <w:color w:val="262626"/>
          <w:spacing w:val="-11"/>
          <w:sz w:val="19"/>
        </w:rPr>
        <w:t> </w:t>
      </w:r>
      <w:r>
        <w:rPr>
          <w:color w:val="131313"/>
          <w:spacing w:val="-4"/>
          <w:sz w:val="20"/>
        </w:rPr>
        <w:t>ea</w:t>
      </w:r>
      <w:r>
        <w:rPr>
          <w:color w:val="131313"/>
          <w:spacing w:val="57"/>
          <w:sz w:val="20"/>
        </w:rPr>
        <w:t> </w:t>
      </w:r>
      <w:r>
        <w:rPr>
          <w:b/>
          <w:color w:val="131313"/>
          <w:spacing w:val="-4"/>
          <w:sz w:val="18"/>
        </w:rPr>
        <w:t>KITTLE,</w:t>
      </w:r>
      <w:r>
        <w:rPr>
          <w:b/>
          <w:color w:val="131313"/>
          <w:spacing w:val="-16"/>
          <w:sz w:val="18"/>
        </w:rPr>
        <w:t> </w:t>
      </w:r>
      <w:r>
        <w:rPr>
          <w:b/>
          <w:color w:val="131313"/>
          <w:spacing w:val="-4"/>
          <w:sz w:val="18"/>
        </w:rPr>
        <w:t>ELECTRIC,</w:t>
      </w:r>
      <w:r>
        <w:rPr>
          <w:b/>
          <w:color w:val="131313"/>
          <w:spacing w:val="-8"/>
          <w:sz w:val="18"/>
        </w:rPr>
        <w:t> </w:t>
      </w:r>
      <w:r>
        <w:rPr>
          <w:b/>
          <w:color w:val="131313"/>
          <w:spacing w:val="-4"/>
          <w:sz w:val="18"/>
        </w:rPr>
        <w:t>TILTING</w:t>
      </w:r>
    </w:p>
    <w:p>
      <w:pPr>
        <w:spacing w:before="59"/>
        <w:ind w:left="2427" w:right="0" w:firstLine="0"/>
        <w:jc w:val="left"/>
        <w:rPr>
          <w:sz w:val="20"/>
        </w:rPr>
      </w:pPr>
      <w:r>
        <w:rPr/>
        <w:drawing>
          <wp:anchor distT="0" distB="0" distL="0" distR="0" allowOverlap="1" layoutInCell="1" locked="0" behindDoc="1" simplePos="0" relativeHeight="463479808">
            <wp:simplePos x="0" y="0"/>
            <wp:positionH relativeFrom="page">
              <wp:posOffset>664466</wp:posOffset>
            </wp:positionH>
            <wp:positionV relativeFrom="paragraph">
              <wp:posOffset>64938</wp:posOffset>
            </wp:positionV>
            <wp:extent cx="650718" cy="792785"/>
            <wp:effectExtent l="0" t="0" r="0" b="0"/>
            <wp:wrapNone/>
            <wp:docPr id="509" name="Image 509"/>
            <wp:cNvGraphicFramePr>
              <a:graphicFrameLocks/>
            </wp:cNvGraphicFramePr>
            <a:graphic>
              <a:graphicData uri="http://schemas.openxmlformats.org/drawingml/2006/picture">
                <pic:pic>
                  <pic:nvPicPr>
                    <pic:cNvPr id="509" name="Image 509"/>
                    <pic:cNvPicPr/>
                  </pic:nvPicPr>
                  <pic:blipFill>
                    <a:blip r:embed="rId124" cstate="print"/>
                    <a:stretch>
                      <a:fillRect/>
                    </a:stretch>
                  </pic:blipFill>
                  <pic:spPr>
                    <a:xfrm>
                      <a:off x="0" y="0"/>
                      <a:ext cx="650718" cy="792785"/>
                    </a:xfrm>
                    <a:prstGeom prst="rect">
                      <a:avLst/>
                    </a:prstGeom>
                  </pic:spPr>
                </pic:pic>
              </a:graphicData>
            </a:graphic>
          </wp:anchor>
        </w:drawing>
      </w:r>
      <w:r>
        <w:rPr>
          <w:color w:val="131313"/>
          <w:spacing w:val="-2"/>
          <w:sz w:val="20"/>
        </w:rPr>
        <w:t>Market</w:t>
      </w:r>
      <w:r>
        <w:rPr>
          <w:color w:val="131313"/>
          <w:spacing w:val="3"/>
          <w:sz w:val="20"/>
        </w:rPr>
        <w:t> </w:t>
      </w:r>
      <w:r>
        <w:rPr>
          <w:color w:val="131313"/>
          <w:spacing w:val="-2"/>
          <w:sz w:val="20"/>
        </w:rPr>
        <w:t>Forge</w:t>
      </w:r>
      <w:r>
        <w:rPr>
          <w:color w:val="131313"/>
          <w:spacing w:val="-6"/>
          <w:sz w:val="20"/>
        </w:rPr>
        <w:t> </w:t>
      </w:r>
      <w:r>
        <w:rPr>
          <w:color w:val="131313"/>
          <w:spacing w:val="-2"/>
          <w:sz w:val="20"/>
        </w:rPr>
        <w:t>Model No</w:t>
      </w:r>
      <w:r>
        <w:rPr>
          <w:color w:val="464646"/>
          <w:spacing w:val="-2"/>
          <w:sz w:val="20"/>
        </w:rPr>
        <w:t>.</w:t>
      </w:r>
      <w:r>
        <w:rPr>
          <w:color w:val="464646"/>
          <w:spacing w:val="-20"/>
          <w:sz w:val="20"/>
        </w:rPr>
        <w:t> </w:t>
      </w:r>
      <w:r>
        <w:rPr>
          <w:color w:val="131313"/>
          <w:spacing w:val="-2"/>
          <w:sz w:val="20"/>
        </w:rPr>
        <w:t>MT-</w:t>
      </w:r>
      <w:r>
        <w:rPr>
          <w:color w:val="131313"/>
          <w:spacing w:val="-4"/>
          <w:sz w:val="20"/>
        </w:rPr>
        <w:t>40EO</w:t>
      </w:r>
    </w:p>
    <w:p>
      <w:pPr>
        <w:spacing w:line="271" w:lineRule="auto" w:before="37"/>
        <w:ind w:left="2421" w:right="0" w:firstLine="1"/>
        <w:jc w:val="left"/>
        <w:rPr>
          <w:sz w:val="20"/>
        </w:rPr>
      </w:pPr>
      <w:r>
        <w:rPr>
          <w:color w:val="131313"/>
          <w:sz w:val="20"/>
        </w:rPr>
        <w:t>Tilting </w:t>
      </w:r>
      <w:r>
        <w:rPr>
          <w:color w:val="262626"/>
          <w:sz w:val="20"/>
        </w:rPr>
        <w:t>Kettle</w:t>
      </w:r>
      <w:r>
        <w:rPr>
          <w:color w:val="464646"/>
          <w:sz w:val="20"/>
        </w:rPr>
        <w:t>, </w:t>
      </w:r>
      <w:r>
        <w:rPr>
          <w:color w:val="131313"/>
          <w:sz w:val="20"/>
        </w:rPr>
        <w:t>electric, 40</w:t>
      </w:r>
      <w:r>
        <w:rPr>
          <w:color w:val="131313"/>
          <w:spacing w:val="-7"/>
          <w:sz w:val="20"/>
        </w:rPr>
        <w:t> </w:t>
      </w:r>
      <w:r>
        <w:rPr>
          <w:color w:val="131313"/>
          <w:sz w:val="20"/>
        </w:rPr>
        <w:t>gallon capacity</w:t>
      </w:r>
      <w:r>
        <w:rPr>
          <w:color w:val="464646"/>
          <w:sz w:val="20"/>
        </w:rPr>
        <w:t>,</w:t>
      </w:r>
      <w:r>
        <w:rPr>
          <w:color w:val="464646"/>
          <w:spacing w:val="-5"/>
          <w:sz w:val="20"/>
        </w:rPr>
        <w:t> </w:t>
      </w:r>
      <w:r>
        <w:rPr>
          <w:color w:val="131313"/>
          <w:sz w:val="20"/>
        </w:rPr>
        <w:t>manual </w:t>
      </w:r>
      <w:r>
        <w:rPr>
          <w:color w:val="262626"/>
          <w:sz w:val="20"/>
        </w:rPr>
        <w:t>tilt,</w:t>
      </w:r>
      <w:r>
        <w:rPr>
          <w:color w:val="262626"/>
          <w:spacing w:val="-2"/>
          <w:sz w:val="20"/>
        </w:rPr>
        <w:t> </w:t>
      </w:r>
      <w:r>
        <w:rPr>
          <w:color w:val="131313"/>
          <w:sz w:val="20"/>
        </w:rPr>
        <w:t>2/3 steam </w:t>
      </w:r>
      <w:r>
        <w:rPr>
          <w:color w:val="262626"/>
          <w:sz w:val="20"/>
        </w:rPr>
        <w:t>jacket </w:t>
      </w:r>
      <w:r>
        <w:rPr>
          <w:color w:val="131313"/>
          <w:w w:val="105"/>
          <w:sz w:val="20"/>
        </w:rPr>
        <w:t>design</w:t>
      </w:r>
      <w:r>
        <w:rPr>
          <w:color w:val="464646"/>
          <w:w w:val="105"/>
          <w:sz w:val="20"/>
        </w:rPr>
        <w:t>,</w:t>
      </w:r>
      <w:r>
        <w:rPr>
          <w:color w:val="464646"/>
          <w:spacing w:val="-13"/>
          <w:w w:val="105"/>
          <w:sz w:val="20"/>
        </w:rPr>
        <w:t> </w:t>
      </w:r>
      <w:r>
        <w:rPr>
          <w:color w:val="131313"/>
          <w:w w:val="105"/>
          <w:sz w:val="20"/>
        </w:rPr>
        <w:t>electric</w:t>
      </w:r>
      <w:r>
        <w:rPr>
          <w:color w:val="131313"/>
          <w:spacing w:val="-6"/>
          <w:w w:val="105"/>
          <w:sz w:val="20"/>
        </w:rPr>
        <w:t> </w:t>
      </w:r>
      <w:r>
        <w:rPr>
          <w:color w:val="262626"/>
          <w:w w:val="105"/>
          <w:sz w:val="20"/>
        </w:rPr>
        <w:t>controls,</w:t>
      </w:r>
      <w:r>
        <w:rPr>
          <w:color w:val="262626"/>
          <w:spacing w:val="-6"/>
          <w:w w:val="105"/>
          <w:sz w:val="20"/>
        </w:rPr>
        <w:t> </w:t>
      </w:r>
      <w:r>
        <w:rPr>
          <w:color w:val="262626"/>
          <w:w w:val="105"/>
          <w:sz w:val="20"/>
        </w:rPr>
        <w:t>low</w:t>
      </w:r>
      <w:r>
        <w:rPr>
          <w:color w:val="262626"/>
          <w:spacing w:val="-14"/>
          <w:w w:val="105"/>
          <w:sz w:val="20"/>
        </w:rPr>
        <w:t> </w:t>
      </w:r>
      <w:r>
        <w:rPr>
          <w:color w:val="131313"/>
          <w:w w:val="105"/>
          <w:sz w:val="20"/>
        </w:rPr>
        <w:t>water</w:t>
      </w:r>
      <w:r>
        <w:rPr>
          <w:color w:val="131313"/>
          <w:spacing w:val="-4"/>
          <w:w w:val="105"/>
          <w:sz w:val="20"/>
        </w:rPr>
        <w:t> </w:t>
      </w:r>
      <w:r>
        <w:rPr>
          <w:color w:val="262626"/>
          <w:w w:val="105"/>
          <w:sz w:val="20"/>
        </w:rPr>
        <w:t>cut-off,</w:t>
      </w:r>
      <w:r>
        <w:rPr>
          <w:color w:val="262626"/>
          <w:spacing w:val="-18"/>
          <w:w w:val="105"/>
          <w:sz w:val="20"/>
        </w:rPr>
        <w:t> </w:t>
      </w:r>
      <w:r>
        <w:rPr>
          <w:color w:val="131313"/>
          <w:w w:val="105"/>
          <w:sz w:val="20"/>
        </w:rPr>
        <w:t>pressure</w:t>
      </w:r>
      <w:r>
        <w:rPr>
          <w:color w:val="131313"/>
          <w:spacing w:val="-16"/>
          <w:w w:val="105"/>
          <w:sz w:val="20"/>
        </w:rPr>
        <w:t> </w:t>
      </w:r>
      <w:r>
        <w:rPr>
          <w:color w:val="131313"/>
          <w:w w:val="105"/>
          <w:sz w:val="20"/>
        </w:rPr>
        <w:t>gauge</w:t>
      </w:r>
      <w:r>
        <w:rPr>
          <w:color w:val="464646"/>
          <w:w w:val="105"/>
          <w:sz w:val="20"/>
        </w:rPr>
        <w:t>,</w:t>
      </w:r>
      <w:r>
        <w:rPr>
          <w:color w:val="464646"/>
          <w:spacing w:val="-12"/>
          <w:w w:val="105"/>
          <w:sz w:val="20"/>
        </w:rPr>
        <w:t> </w:t>
      </w:r>
      <w:r>
        <w:rPr>
          <w:color w:val="131313"/>
          <w:w w:val="105"/>
          <w:sz w:val="20"/>
        </w:rPr>
        <w:t>air</w:t>
      </w:r>
      <w:r>
        <w:rPr>
          <w:color w:val="131313"/>
          <w:spacing w:val="-4"/>
          <w:w w:val="105"/>
          <w:sz w:val="20"/>
        </w:rPr>
        <w:t> </w:t>
      </w:r>
      <w:r>
        <w:rPr>
          <w:color w:val="262626"/>
          <w:w w:val="105"/>
          <w:sz w:val="20"/>
        </w:rPr>
        <w:t>vent, safety</w:t>
      </w:r>
      <w:r>
        <w:rPr>
          <w:color w:val="262626"/>
          <w:spacing w:val="-6"/>
          <w:w w:val="105"/>
          <w:sz w:val="20"/>
        </w:rPr>
        <w:t> </w:t>
      </w:r>
      <w:r>
        <w:rPr>
          <w:color w:val="131313"/>
          <w:w w:val="105"/>
          <w:sz w:val="20"/>
        </w:rPr>
        <w:t>relief</w:t>
      </w:r>
      <w:r>
        <w:rPr>
          <w:color w:val="131313"/>
          <w:spacing w:val="-2"/>
          <w:w w:val="105"/>
          <w:sz w:val="20"/>
        </w:rPr>
        <w:t> </w:t>
      </w:r>
      <w:r>
        <w:rPr>
          <w:color w:val="262626"/>
          <w:w w:val="105"/>
          <w:sz w:val="20"/>
        </w:rPr>
        <w:t>valve</w:t>
      </w:r>
      <w:r>
        <w:rPr>
          <w:color w:val="464646"/>
          <w:w w:val="105"/>
          <w:sz w:val="20"/>
        </w:rPr>
        <w:t>,</w:t>
      </w:r>
      <w:r>
        <w:rPr>
          <w:color w:val="464646"/>
          <w:spacing w:val="-5"/>
          <w:w w:val="105"/>
          <w:sz w:val="20"/>
        </w:rPr>
        <w:t> </w:t>
      </w:r>
      <w:r>
        <w:rPr>
          <w:color w:val="262626"/>
          <w:w w:val="105"/>
          <w:sz w:val="20"/>
        </w:rPr>
        <w:t>water</w:t>
      </w:r>
      <w:r>
        <w:rPr>
          <w:color w:val="262626"/>
          <w:spacing w:val="-8"/>
          <w:w w:val="105"/>
          <w:sz w:val="20"/>
        </w:rPr>
        <w:t> </w:t>
      </w:r>
      <w:r>
        <w:rPr>
          <w:color w:val="262626"/>
          <w:w w:val="105"/>
          <w:sz w:val="20"/>
        </w:rPr>
        <w:t>level sight</w:t>
      </w:r>
      <w:r>
        <w:rPr>
          <w:color w:val="262626"/>
          <w:spacing w:val="-17"/>
          <w:w w:val="105"/>
          <w:sz w:val="20"/>
        </w:rPr>
        <w:t> </w:t>
      </w:r>
      <w:r>
        <w:rPr>
          <w:color w:val="131313"/>
          <w:w w:val="105"/>
          <w:sz w:val="20"/>
        </w:rPr>
        <w:t>gauge,</w:t>
      </w:r>
      <w:r>
        <w:rPr>
          <w:color w:val="131313"/>
          <w:spacing w:val="-3"/>
          <w:w w:val="105"/>
          <w:sz w:val="20"/>
        </w:rPr>
        <w:t> </w:t>
      </w:r>
      <w:r>
        <w:rPr>
          <w:color w:val="131313"/>
          <w:w w:val="105"/>
          <w:sz w:val="20"/>
        </w:rPr>
        <w:t>automatic</w:t>
      </w:r>
      <w:r>
        <w:rPr>
          <w:color w:val="131313"/>
          <w:spacing w:val="-1"/>
          <w:w w:val="105"/>
          <w:sz w:val="20"/>
        </w:rPr>
        <w:t> </w:t>
      </w:r>
      <w:r>
        <w:rPr>
          <w:color w:val="131313"/>
          <w:w w:val="105"/>
          <w:sz w:val="20"/>
        </w:rPr>
        <w:t>cold</w:t>
      </w:r>
      <w:r>
        <w:rPr>
          <w:color w:val="131313"/>
          <w:spacing w:val="-11"/>
          <w:w w:val="105"/>
          <w:sz w:val="20"/>
        </w:rPr>
        <w:t> </w:t>
      </w:r>
      <w:r>
        <w:rPr>
          <w:color w:val="131313"/>
          <w:w w:val="105"/>
          <w:sz w:val="20"/>
        </w:rPr>
        <w:t>water </w:t>
      </w:r>
      <w:r>
        <w:rPr>
          <w:color w:val="262626"/>
          <w:w w:val="105"/>
          <w:sz w:val="20"/>
        </w:rPr>
        <w:t>steam</w:t>
      </w:r>
      <w:r>
        <w:rPr>
          <w:color w:val="262626"/>
          <w:spacing w:val="-3"/>
          <w:w w:val="105"/>
          <w:sz w:val="20"/>
        </w:rPr>
        <w:t> </w:t>
      </w:r>
      <w:r>
        <w:rPr>
          <w:color w:val="131313"/>
          <w:w w:val="105"/>
          <w:sz w:val="20"/>
        </w:rPr>
        <w:t>condenser </w:t>
      </w:r>
      <w:r>
        <w:rPr>
          <w:color w:val="262626"/>
          <w:w w:val="105"/>
          <w:sz w:val="20"/>
        </w:rPr>
        <w:t>system,</w:t>
      </w:r>
      <w:r>
        <w:rPr>
          <w:color w:val="262626"/>
          <w:spacing w:val="-8"/>
          <w:w w:val="105"/>
          <w:sz w:val="20"/>
        </w:rPr>
        <w:t> </w:t>
      </w:r>
      <w:r>
        <w:rPr>
          <w:color w:val="131313"/>
          <w:w w:val="105"/>
          <w:sz w:val="20"/>
        </w:rPr>
        <w:t>automatic</w:t>
      </w:r>
      <w:r>
        <w:rPr>
          <w:color w:val="131313"/>
          <w:spacing w:val="-3"/>
          <w:w w:val="105"/>
          <w:sz w:val="20"/>
        </w:rPr>
        <w:t> </w:t>
      </w:r>
      <w:r>
        <w:rPr>
          <w:color w:val="262626"/>
          <w:w w:val="105"/>
          <w:sz w:val="20"/>
        </w:rPr>
        <w:t>cold</w:t>
      </w:r>
      <w:r>
        <w:rPr>
          <w:color w:val="262626"/>
          <w:spacing w:val="-5"/>
          <w:w w:val="105"/>
          <w:sz w:val="20"/>
        </w:rPr>
        <w:t> </w:t>
      </w:r>
      <w:r>
        <w:rPr>
          <w:color w:val="131313"/>
          <w:w w:val="105"/>
          <w:sz w:val="20"/>
        </w:rPr>
        <w:t>water</w:t>
      </w:r>
      <w:r>
        <w:rPr>
          <w:color w:val="131313"/>
          <w:spacing w:val="-10"/>
          <w:w w:val="105"/>
          <w:sz w:val="20"/>
        </w:rPr>
        <w:t> </w:t>
      </w:r>
      <w:r>
        <w:rPr>
          <w:color w:val="131313"/>
          <w:w w:val="105"/>
          <w:sz w:val="20"/>
        </w:rPr>
        <w:t>boiler</w:t>
      </w:r>
      <w:r>
        <w:rPr>
          <w:color w:val="131313"/>
          <w:spacing w:val="-8"/>
          <w:w w:val="105"/>
          <w:sz w:val="20"/>
        </w:rPr>
        <w:t> </w:t>
      </w:r>
      <w:r>
        <w:rPr>
          <w:color w:val="131313"/>
          <w:w w:val="105"/>
          <w:sz w:val="20"/>
        </w:rPr>
        <w:t>fill</w:t>
      </w:r>
      <w:r>
        <w:rPr>
          <w:color w:val="464646"/>
          <w:w w:val="105"/>
          <w:sz w:val="20"/>
        </w:rPr>
        <w:t>,</w:t>
      </w:r>
      <w:r>
        <w:rPr>
          <w:color w:val="464646"/>
          <w:spacing w:val="-6"/>
          <w:w w:val="105"/>
          <w:sz w:val="20"/>
        </w:rPr>
        <w:t> </w:t>
      </w:r>
      <w:r>
        <w:rPr>
          <w:color w:val="262626"/>
          <w:w w:val="105"/>
          <w:sz w:val="20"/>
        </w:rPr>
        <w:t>electric </w:t>
      </w:r>
      <w:r>
        <w:rPr>
          <w:color w:val="131313"/>
          <w:sz w:val="20"/>
        </w:rPr>
        <w:t>solenoid</w:t>
      </w:r>
      <w:r>
        <w:rPr>
          <w:color w:val="131313"/>
          <w:spacing w:val="-1"/>
          <w:sz w:val="20"/>
        </w:rPr>
        <w:t> </w:t>
      </w:r>
      <w:r>
        <w:rPr>
          <w:color w:val="262626"/>
          <w:sz w:val="20"/>
        </w:rPr>
        <w:t>valves</w:t>
      </w:r>
      <w:r>
        <w:rPr>
          <w:color w:val="262626"/>
          <w:spacing w:val="-6"/>
          <w:sz w:val="20"/>
        </w:rPr>
        <w:t> </w:t>
      </w:r>
      <w:r>
        <w:rPr>
          <w:color w:val="131313"/>
          <w:sz w:val="20"/>
        </w:rPr>
        <w:t>for</w:t>
      </w:r>
      <w:r>
        <w:rPr>
          <w:color w:val="131313"/>
          <w:spacing w:val="38"/>
          <w:sz w:val="20"/>
        </w:rPr>
        <w:t> </w:t>
      </w:r>
      <w:r>
        <w:rPr>
          <w:color w:val="131313"/>
          <w:sz w:val="20"/>
        </w:rPr>
        <w:t>steam</w:t>
      </w:r>
      <w:r>
        <w:rPr>
          <w:color w:val="464646"/>
          <w:sz w:val="20"/>
        </w:rPr>
        <w:t>,</w:t>
      </w:r>
      <w:r>
        <w:rPr>
          <w:color w:val="464646"/>
          <w:spacing w:val="-6"/>
          <w:sz w:val="20"/>
        </w:rPr>
        <w:t> </w:t>
      </w:r>
      <w:r>
        <w:rPr>
          <w:color w:val="131313"/>
          <w:sz w:val="20"/>
        </w:rPr>
        <w:t>drain</w:t>
      </w:r>
      <w:r>
        <w:rPr>
          <w:color w:val="131313"/>
          <w:spacing w:val="-1"/>
          <w:sz w:val="20"/>
        </w:rPr>
        <w:t> </w:t>
      </w:r>
      <w:r>
        <w:rPr>
          <w:color w:val="131313"/>
          <w:sz w:val="20"/>
        </w:rPr>
        <w:t>&amp; </w:t>
      </w:r>
      <w:r>
        <w:rPr>
          <w:color w:val="262626"/>
          <w:sz w:val="20"/>
        </w:rPr>
        <w:t>water</w:t>
      </w:r>
      <w:r>
        <w:rPr>
          <w:color w:val="464646"/>
          <w:sz w:val="20"/>
        </w:rPr>
        <w:t>,</w:t>
      </w:r>
      <w:r>
        <w:rPr>
          <w:color w:val="464646"/>
          <w:spacing w:val="-6"/>
          <w:sz w:val="20"/>
        </w:rPr>
        <w:t> </w:t>
      </w:r>
      <w:r>
        <w:rPr>
          <w:color w:val="131313"/>
          <w:sz w:val="20"/>
        </w:rPr>
        <w:t>swing</w:t>
      </w:r>
      <w:r>
        <w:rPr>
          <w:color w:val="131313"/>
          <w:spacing w:val="-13"/>
          <w:sz w:val="20"/>
        </w:rPr>
        <w:t> </w:t>
      </w:r>
      <w:r>
        <w:rPr>
          <w:color w:val="262626"/>
          <w:sz w:val="20"/>
        </w:rPr>
        <w:t>spout </w:t>
      </w:r>
      <w:r>
        <w:rPr>
          <w:color w:val="131313"/>
          <w:sz w:val="20"/>
        </w:rPr>
        <w:t>faucet</w:t>
      </w:r>
      <w:r>
        <w:rPr>
          <w:color w:val="464646"/>
          <w:sz w:val="20"/>
        </w:rPr>
        <w:t>, </w:t>
      </w:r>
      <w:r>
        <w:rPr>
          <w:color w:val="131313"/>
          <w:sz w:val="20"/>
        </w:rPr>
        <w:t>2"</w:t>
      </w:r>
      <w:r>
        <w:rPr>
          <w:color w:val="131313"/>
          <w:spacing w:val="-9"/>
          <w:sz w:val="20"/>
        </w:rPr>
        <w:t> </w:t>
      </w:r>
      <w:r>
        <w:rPr>
          <w:color w:val="131313"/>
          <w:sz w:val="20"/>
        </w:rPr>
        <w:t>draw</w:t>
      </w:r>
      <w:r>
        <w:rPr>
          <w:color w:val="464646"/>
          <w:sz w:val="20"/>
        </w:rPr>
        <w:t>- </w:t>
      </w:r>
      <w:r>
        <w:rPr>
          <w:color w:val="131313"/>
          <w:w w:val="105"/>
          <w:sz w:val="20"/>
        </w:rPr>
        <w:t>off w</w:t>
      </w:r>
      <w:r>
        <w:rPr>
          <w:color w:val="464646"/>
          <w:w w:val="105"/>
          <w:sz w:val="20"/>
        </w:rPr>
        <w:t>i</w:t>
      </w:r>
      <w:r>
        <w:rPr>
          <w:color w:val="131313"/>
          <w:w w:val="105"/>
          <w:sz w:val="20"/>
        </w:rPr>
        <w:t>th</w:t>
      </w:r>
      <w:r>
        <w:rPr>
          <w:color w:val="131313"/>
          <w:spacing w:val="-22"/>
          <w:w w:val="105"/>
          <w:sz w:val="20"/>
        </w:rPr>
        <w:t> </w:t>
      </w:r>
      <w:r>
        <w:rPr>
          <w:color w:val="131313"/>
          <w:w w:val="105"/>
          <w:sz w:val="20"/>
        </w:rPr>
        <w:t>removable</w:t>
      </w:r>
      <w:r>
        <w:rPr>
          <w:color w:val="131313"/>
          <w:spacing w:val="-4"/>
          <w:w w:val="105"/>
          <w:sz w:val="20"/>
        </w:rPr>
        <w:t> </w:t>
      </w:r>
      <w:r>
        <w:rPr>
          <w:color w:val="131313"/>
          <w:w w:val="105"/>
          <w:sz w:val="20"/>
        </w:rPr>
        <w:t>strainer</w:t>
      </w:r>
      <w:r>
        <w:rPr>
          <w:color w:val="464646"/>
          <w:w w:val="105"/>
          <w:sz w:val="20"/>
        </w:rPr>
        <w:t>,</w:t>
      </w:r>
      <w:r>
        <w:rPr>
          <w:color w:val="464646"/>
          <w:spacing w:val="-19"/>
          <w:w w:val="105"/>
          <w:sz w:val="20"/>
        </w:rPr>
        <w:t> </w:t>
      </w:r>
      <w:r>
        <w:rPr>
          <w:color w:val="131313"/>
          <w:w w:val="105"/>
          <w:sz w:val="20"/>
        </w:rPr>
        <w:t>pan</w:t>
      </w:r>
      <w:r>
        <w:rPr>
          <w:color w:val="131313"/>
          <w:spacing w:val="-12"/>
          <w:w w:val="105"/>
          <w:sz w:val="20"/>
        </w:rPr>
        <w:t> </w:t>
      </w:r>
      <w:r>
        <w:rPr>
          <w:color w:val="262626"/>
          <w:w w:val="105"/>
          <w:sz w:val="20"/>
        </w:rPr>
        <w:t>carrier</w:t>
      </w:r>
      <w:r>
        <w:rPr>
          <w:color w:val="464646"/>
          <w:w w:val="105"/>
          <w:sz w:val="20"/>
        </w:rPr>
        <w:t>,</w:t>
      </w:r>
      <w:r>
        <w:rPr>
          <w:color w:val="464646"/>
          <w:spacing w:val="-18"/>
          <w:w w:val="105"/>
          <w:sz w:val="20"/>
        </w:rPr>
        <w:t> </w:t>
      </w:r>
      <w:r>
        <w:rPr>
          <w:color w:val="131313"/>
          <w:w w:val="105"/>
          <w:sz w:val="20"/>
        </w:rPr>
        <w:t>hinged</w:t>
      </w:r>
      <w:r>
        <w:rPr>
          <w:color w:val="131313"/>
          <w:spacing w:val="-6"/>
          <w:w w:val="105"/>
          <w:sz w:val="20"/>
        </w:rPr>
        <w:t> </w:t>
      </w:r>
      <w:r>
        <w:rPr>
          <w:color w:val="262626"/>
          <w:w w:val="105"/>
          <w:sz w:val="20"/>
        </w:rPr>
        <w:t>spring</w:t>
      </w:r>
      <w:r>
        <w:rPr>
          <w:color w:val="262626"/>
          <w:spacing w:val="-20"/>
          <w:w w:val="105"/>
          <w:sz w:val="20"/>
        </w:rPr>
        <w:t> </w:t>
      </w:r>
      <w:r>
        <w:rPr>
          <w:color w:val="262626"/>
          <w:w w:val="105"/>
          <w:sz w:val="20"/>
        </w:rPr>
        <w:t>assist</w:t>
      </w:r>
      <w:r>
        <w:rPr>
          <w:color w:val="262626"/>
          <w:spacing w:val="-10"/>
          <w:w w:val="105"/>
          <w:sz w:val="20"/>
        </w:rPr>
        <w:t> </w:t>
      </w:r>
      <w:r>
        <w:rPr>
          <w:color w:val="262626"/>
          <w:w w:val="105"/>
          <w:sz w:val="20"/>
        </w:rPr>
        <w:t>cover</w:t>
      </w:r>
      <w:r>
        <w:rPr>
          <w:color w:val="464646"/>
          <w:w w:val="105"/>
          <w:sz w:val="20"/>
        </w:rPr>
        <w:t>, </w:t>
      </w:r>
      <w:r>
        <w:rPr>
          <w:color w:val="131313"/>
          <w:w w:val="105"/>
          <w:sz w:val="20"/>
        </w:rPr>
        <w:t>316</w:t>
      </w:r>
      <w:r>
        <w:rPr>
          <w:color w:val="131313"/>
          <w:spacing w:val="-15"/>
          <w:w w:val="105"/>
          <w:sz w:val="20"/>
        </w:rPr>
        <w:t> </w:t>
      </w:r>
      <w:r>
        <w:rPr>
          <w:color w:val="262626"/>
          <w:w w:val="105"/>
          <w:sz w:val="20"/>
        </w:rPr>
        <w:t>stainless</w:t>
      </w:r>
      <w:r>
        <w:rPr>
          <w:color w:val="262626"/>
          <w:spacing w:val="-15"/>
          <w:w w:val="105"/>
          <w:sz w:val="20"/>
        </w:rPr>
        <w:t> </w:t>
      </w:r>
      <w:r>
        <w:rPr>
          <w:color w:val="262626"/>
          <w:w w:val="105"/>
          <w:sz w:val="20"/>
        </w:rPr>
        <w:t>steel</w:t>
      </w:r>
      <w:r>
        <w:rPr>
          <w:color w:val="262626"/>
          <w:spacing w:val="-14"/>
          <w:w w:val="105"/>
          <w:sz w:val="20"/>
        </w:rPr>
        <w:t> </w:t>
      </w:r>
      <w:r>
        <w:rPr>
          <w:color w:val="131313"/>
          <w:w w:val="105"/>
          <w:sz w:val="20"/>
        </w:rPr>
        <w:t>liner,</w:t>
      </w:r>
      <w:r>
        <w:rPr>
          <w:color w:val="131313"/>
          <w:spacing w:val="-15"/>
          <w:w w:val="105"/>
          <w:sz w:val="20"/>
        </w:rPr>
        <w:t> </w:t>
      </w:r>
      <w:r>
        <w:rPr>
          <w:color w:val="262626"/>
          <w:w w:val="105"/>
          <w:sz w:val="20"/>
        </w:rPr>
        <w:t>closed</w:t>
      </w:r>
      <w:r>
        <w:rPr>
          <w:color w:val="262626"/>
          <w:spacing w:val="-15"/>
          <w:w w:val="105"/>
          <w:sz w:val="20"/>
        </w:rPr>
        <w:t> </w:t>
      </w:r>
      <w:r>
        <w:rPr>
          <w:color w:val="131313"/>
          <w:w w:val="105"/>
          <w:sz w:val="20"/>
        </w:rPr>
        <w:t>base</w:t>
      </w:r>
      <w:r>
        <w:rPr>
          <w:color w:val="131313"/>
          <w:spacing w:val="-14"/>
          <w:w w:val="105"/>
          <w:sz w:val="20"/>
        </w:rPr>
        <w:t> </w:t>
      </w:r>
      <w:r>
        <w:rPr>
          <w:color w:val="262626"/>
          <w:w w:val="105"/>
          <w:sz w:val="20"/>
        </w:rPr>
        <w:t>skillet</w:t>
      </w:r>
      <w:r>
        <w:rPr>
          <w:color w:val="464646"/>
          <w:w w:val="105"/>
          <w:sz w:val="20"/>
        </w:rPr>
        <w:t>,</w:t>
      </w:r>
      <w:r>
        <w:rPr>
          <w:color w:val="464646"/>
          <w:spacing w:val="-19"/>
          <w:w w:val="105"/>
          <w:sz w:val="20"/>
        </w:rPr>
        <w:t> </w:t>
      </w:r>
      <w:r>
        <w:rPr>
          <w:color w:val="262626"/>
          <w:w w:val="105"/>
          <w:sz w:val="20"/>
        </w:rPr>
        <w:t>stainless</w:t>
      </w:r>
      <w:r>
        <w:rPr>
          <w:color w:val="262626"/>
          <w:spacing w:val="-15"/>
          <w:w w:val="105"/>
          <w:sz w:val="20"/>
        </w:rPr>
        <w:t> </w:t>
      </w:r>
      <w:r>
        <w:rPr>
          <w:color w:val="262626"/>
          <w:w w:val="105"/>
          <w:sz w:val="20"/>
        </w:rPr>
        <w:t>steel </w:t>
      </w:r>
      <w:r>
        <w:rPr>
          <w:color w:val="131313"/>
          <w:w w:val="105"/>
          <w:sz w:val="20"/>
        </w:rPr>
        <w:t>construction</w:t>
      </w:r>
      <w:r>
        <w:rPr>
          <w:color w:val="464646"/>
          <w:w w:val="105"/>
          <w:sz w:val="20"/>
        </w:rPr>
        <w:t>,</w:t>
      </w:r>
      <w:r>
        <w:rPr>
          <w:color w:val="464646"/>
          <w:spacing w:val="-15"/>
          <w:w w:val="105"/>
          <w:sz w:val="20"/>
        </w:rPr>
        <w:t> </w:t>
      </w:r>
      <w:r>
        <w:rPr>
          <w:b/>
          <w:color w:val="262626"/>
          <w:w w:val="105"/>
          <w:sz w:val="18"/>
        </w:rPr>
        <w:t>(4)</w:t>
      </w:r>
      <w:r>
        <w:rPr>
          <w:b/>
          <w:color w:val="262626"/>
          <w:spacing w:val="-6"/>
          <w:w w:val="105"/>
          <w:sz w:val="18"/>
        </w:rPr>
        <w:t> </w:t>
      </w:r>
      <w:r>
        <w:rPr>
          <w:color w:val="262626"/>
          <w:w w:val="105"/>
          <w:sz w:val="20"/>
        </w:rPr>
        <w:t>6"</w:t>
      </w:r>
      <w:r>
        <w:rPr>
          <w:color w:val="262626"/>
          <w:spacing w:val="-6"/>
          <w:w w:val="105"/>
          <w:sz w:val="20"/>
        </w:rPr>
        <w:t> </w:t>
      </w:r>
      <w:r>
        <w:rPr>
          <w:color w:val="131313"/>
          <w:w w:val="105"/>
          <w:sz w:val="20"/>
        </w:rPr>
        <w:t>stainless</w:t>
      </w:r>
      <w:r>
        <w:rPr>
          <w:color w:val="131313"/>
          <w:spacing w:val="-14"/>
          <w:w w:val="105"/>
          <w:sz w:val="20"/>
        </w:rPr>
        <w:t> </w:t>
      </w:r>
      <w:r>
        <w:rPr>
          <w:color w:val="262626"/>
          <w:w w:val="105"/>
          <w:sz w:val="20"/>
        </w:rPr>
        <w:t>steel</w:t>
      </w:r>
      <w:r>
        <w:rPr>
          <w:color w:val="262626"/>
          <w:spacing w:val="-15"/>
          <w:w w:val="105"/>
          <w:sz w:val="20"/>
        </w:rPr>
        <w:t> </w:t>
      </w:r>
      <w:r>
        <w:rPr>
          <w:color w:val="131313"/>
          <w:w w:val="105"/>
          <w:sz w:val="20"/>
        </w:rPr>
        <w:t>legs</w:t>
      </w:r>
      <w:r>
        <w:rPr>
          <w:color w:val="131313"/>
          <w:spacing w:val="-9"/>
          <w:w w:val="105"/>
          <w:sz w:val="20"/>
        </w:rPr>
        <w:t> </w:t>
      </w:r>
      <w:r>
        <w:rPr>
          <w:color w:val="131313"/>
          <w:w w:val="105"/>
          <w:sz w:val="20"/>
        </w:rPr>
        <w:t>with</w:t>
      </w:r>
      <w:r>
        <w:rPr>
          <w:color w:val="131313"/>
          <w:spacing w:val="-19"/>
          <w:w w:val="105"/>
          <w:sz w:val="20"/>
        </w:rPr>
        <w:t> </w:t>
      </w:r>
      <w:r>
        <w:rPr>
          <w:color w:val="131313"/>
          <w:w w:val="105"/>
          <w:sz w:val="20"/>
        </w:rPr>
        <w:t>flanged</w:t>
      </w:r>
      <w:r>
        <w:rPr>
          <w:color w:val="131313"/>
          <w:spacing w:val="-15"/>
          <w:w w:val="105"/>
          <w:sz w:val="20"/>
        </w:rPr>
        <w:t> </w:t>
      </w:r>
      <w:r>
        <w:rPr>
          <w:color w:val="131313"/>
          <w:w w:val="105"/>
          <w:sz w:val="20"/>
        </w:rPr>
        <w:t>feet,</w:t>
      </w:r>
      <w:r>
        <w:rPr>
          <w:color w:val="131313"/>
          <w:spacing w:val="-11"/>
          <w:w w:val="105"/>
          <w:sz w:val="20"/>
        </w:rPr>
        <w:t> </w:t>
      </w:r>
      <w:r>
        <w:rPr>
          <w:color w:val="131313"/>
          <w:w w:val="105"/>
          <w:sz w:val="20"/>
        </w:rPr>
        <w:t>NSF</w:t>
      </w:r>
      <w:r>
        <w:rPr>
          <w:color w:val="131313"/>
          <w:spacing w:val="-15"/>
          <w:w w:val="105"/>
          <w:sz w:val="20"/>
        </w:rPr>
        <w:t> </w:t>
      </w:r>
      <w:r>
        <w:rPr>
          <w:color w:val="131313"/>
          <w:w w:val="105"/>
          <w:sz w:val="20"/>
        </w:rPr>
        <w:t>(water treatment </w:t>
      </w:r>
      <w:r>
        <w:rPr>
          <w:color w:val="262626"/>
          <w:w w:val="105"/>
          <w:sz w:val="20"/>
        </w:rPr>
        <w:t>system</w:t>
      </w:r>
      <w:r>
        <w:rPr>
          <w:color w:val="262626"/>
          <w:spacing w:val="-8"/>
          <w:w w:val="105"/>
          <w:sz w:val="20"/>
        </w:rPr>
        <w:t> </w:t>
      </w:r>
      <w:r>
        <w:rPr>
          <w:color w:val="262626"/>
          <w:w w:val="105"/>
          <w:sz w:val="20"/>
        </w:rPr>
        <w:t>comes</w:t>
      </w:r>
      <w:r>
        <w:rPr>
          <w:color w:val="262626"/>
          <w:spacing w:val="-4"/>
          <w:w w:val="105"/>
          <w:sz w:val="20"/>
        </w:rPr>
        <w:t> </w:t>
      </w:r>
      <w:r>
        <w:rPr>
          <w:color w:val="262626"/>
          <w:w w:val="105"/>
          <w:sz w:val="20"/>
        </w:rPr>
        <w:t>standard)</w:t>
      </w:r>
    </w:p>
    <w:p>
      <w:pPr>
        <w:spacing w:line="302" w:lineRule="auto" w:before="35"/>
        <w:ind w:left="1908" w:right="762" w:hanging="8"/>
        <w:jc w:val="left"/>
        <w:rPr>
          <w:sz w:val="20"/>
        </w:rPr>
      </w:pPr>
      <w:r>
        <w:rPr>
          <w:color w:val="131313"/>
          <w:sz w:val="20"/>
        </w:rPr>
        <w:t>1 ea</w:t>
      </w:r>
      <w:r>
        <w:rPr>
          <w:color w:val="131313"/>
          <w:spacing w:val="80"/>
          <w:sz w:val="20"/>
        </w:rPr>
        <w:t> </w:t>
      </w:r>
      <w:r>
        <w:rPr>
          <w:color w:val="131313"/>
          <w:sz w:val="20"/>
        </w:rPr>
        <w:t>Standard</w:t>
      </w:r>
      <w:r>
        <w:rPr>
          <w:color w:val="131313"/>
          <w:spacing w:val="-10"/>
          <w:sz w:val="20"/>
        </w:rPr>
        <w:t> </w:t>
      </w:r>
      <w:r>
        <w:rPr>
          <w:color w:val="131313"/>
          <w:sz w:val="20"/>
        </w:rPr>
        <w:t>(1)</w:t>
      </w:r>
      <w:r>
        <w:rPr>
          <w:color w:val="131313"/>
          <w:spacing w:val="-12"/>
          <w:sz w:val="20"/>
        </w:rPr>
        <w:t> </w:t>
      </w:r>
      <w:r>
        <w:rPr>
          <w:color w:val="262626"/>
          <w:sz w:val="20"/>
        </w:rPr>
        <w:t>one</w:t>
      </w:r>
      <w:r>
        <w:rPr>
          <w:color w:val="262626"/>
          <w:spacing w:val="-16"/>
          <w:sz w:val="20"/>
        </w:rPr>
        <w:t> </w:t>
      </w:r>
      <w:r>
        <w:rPr>
          <w:color w:val="262626"/>
          <w:sz w:val="20"/>
        </w:rPr>
        <w:t>year</w:t>
      </w:r>
      <w:r>
        <w:rPr>
          <w:color w:val="262626"/>
          <w:spacing w:val="-6"/>
          <w:sz w:val="20"/>
        </w:rPr>
        <w:t> </w:t>
      </w:r>
      <w:r>
        <w:rPr>
          <w:color w:val="131313"/>
          <w:sz w:val="20"/>
        </w:rPr>
        <w:t>parts</w:t>
      </w:r>
      <w:r>
        <w:rPr>
          <w:color w:val="131313"/>
          <w:spacing w:val="-10"/>
          <w:sz w:val="20"/>
        </w:rPr>
        <w:t> </w:t>
      </w:r>
      <w:r>
        <w:rPr>
          <w:color w:val="131313"/>
          <w:sz w:val="20"/>
        </w:rPr>
        <w:t>&amp; labor warranty,</w:t>
      </w:r>
      <w:r>
        <w:rPr>
          <w:color w:val="131313"/>
          <w:spacing w:val="-6"/>
          <w:sz w:val="20"/>
        </w:rPr>
        <w:t> </w:t>
      </w:r>
      <w:r>
        <w:rPr>
          <w:color w:val="131313"/>
          <w:sz w:val="20"/>
        </w:rPr>
        <w:t>equipment only 1 </w:t>
      </w:r>
      <w:r>
        <w:rPr>
          <w:color w:val="262626"/>
          <w:sz w:val="20"/>
        </w:rPr>
        <w:t>ea</w:t>
      </w:r>
      <w:r>
        <w:rPr>
          <w:color w:val="262626"/>
          <w:spacing w:val="80"/>
          <w:w w:val="150"/>
          <w:sz w:val="20"/>
        </w:rPr>
        <w:t> </w:t>
      </w:r>
      <w:r>
        <w:rPr>
          <w:color w:val="131313"/>
          <w:sz w:val="20"/>
        </w:rPr>
        <w:t>208v/60/3-ph</w:t>
      </w:r>
      <w:r>
        <w:rPr>
          <w:color w:val="464646"/>
          <w:sz w:val="20"/>
        </w:rPr>
        <w:t>,</w:t>
      </w:r>
      <w:r>
        <w:rPr>
          <w:color w:val="464646"/>
          <w:spacing w:val="-7"/>
          <w:sz w:val="20"/>
        </w:rPr>
        <w:t> </w:t>
      </w:r>
      <w:r>
        <w:rPr>
          <w:color w:val="131313"/>
          <w:sz w:val="20"/>
        </w:rPr>
        <w:t>66</w:t>
      </w:r>
      <w:r>
        <w:rPr>
          <w:color w:val="464646"/>
          <w:sz w:val="20"/>
        </w:rPr>
        <w:t>.</w:t>
      </w:r>
      <w:r>
        <w:rPr>
          <w:color w:val="131313"/>
          <w:sz w:val="20"/>
        </w:rPr>
        <w:t>6</w:t>
      </w:r>
      <w:r>
        <w:rPr>
          <w:color w:val="131313"/>
          <w:spacing w:val="-11"/>
          <w:sz w:val="20"/>
        </w:rPr>
        <w:t> </w:t>
      </w:r>
      <w:r>
        <w:rPr>
          <w:color w:val="131313"/>
          <w:sz w:val="20"/>
        </w:rPr>
        <w:t>amps</w:t>
      </w:r>
      <w:r>
        <w:rPr>
          <w:color w:val="464646"/>
          <w:sz w:val="20"/>
        </w:rPr>
        <w:t>,</w:t>
      </w:r>
      <w:r>
        <w:rPr>
          <w:color w:val="464646"/>
          <w:spacing w:val="-5"/>
          <w:sz w:val="20"/>
        </w:rPr>
        <w:t> </w:t>
      </w:r>
      <w:r>
        <w:rPr>
          <w:color w:val="131313"/>
          <w:sz w:val="20"/>
        </w:rPr>
        <w:t>24</w:t>
      </w:r>
      <w:r>
        <w:rPr>
          <w:color w:val="464646"/>
          <w:sz w:val="20"/>
        </w:rPr>
        <w:t>.</w:t>
      </w:r>
      <w:r>
        <w:rPr>
          <w:color w:val="131313"/>
          <w:sz w:val="20"/>
        </w:rPr>
        <w:t>0</w:t>
      </w:r>
      <w:r>
        <w:rPr>
          <w:color w:val="131313"/>
          <w:spacing w:val="-11"/>
          <w:sz w:val="20"/>
        </w:rPr>
        <w:t> </w:t>
      </w:r>
      <w:r>
        <w:rPr>
          <w:color w:val="262626"/>
          <w:sz w:val="20"/>
        </w:rPr>
        <w:t>kW</w:t>
      </w:r>
    </w:p>
    <w:p>
      <w:pPr>
        <w:spacing w:line="228" w:lineRule="exact" w:before="0"/>
        <w:ind w:left="1908" w:right="0" w:firstLine="0"/>
        <w:jc w:val="left"/>
        <w:rPr>
          <w:sz w:val="20"/>
        </w:rPr>
      </w:pPr>
      <w:r>
        <w:rPr>
          <w:color w:val="131313"/>
          <w:sz w:val="20"/>
        </w:rPr>
        <w:t>1</w:t>
      </w:r>
      <w:r>
        <w:rPr>
          <w:color w:val="131313"/>
          <w:spacing w:val="-9"/>
          <w:sz w:val="20"/>
        </w:rPr>
        <w:t> </w:t>
      </w:r>
      <w:r>
        <w:rPr>
          <w:color w:val="131313"/>
          <w:sz w:val="20"/>
        </w:rPr>
        <w:t>ea</w:t>
      </w:r>
      <w:r>
        <w:rPr>
          <w:color w:val="131313"/>
          <w:spacing w:val="26"/>
          <w:sz w:val="20"/>
        </w:rPr>
        <w:t>  </w:t>
      </w:r>
      <w:r>
        <w:rPr>
          <w:color w:val="131313"/>
          <w:sz w:val="20"/>
        </w:rPr>
        <w:t>Control</w:t>
      </w:r>
      <w:r>
        <w:rPr>
          <w:color w:val="131313"/>
          <w:spacing w:val="-5"/>
          <w:sz w:val="20"/>
        </w:rPr>
        <w:t> </w:t>
      </w:r>
      <w:r>
        <w:rPr>
          <w:color w:val="262626"/>
          <w:sz w:val="20"/>
        </w:rPr>
        <w:t>circuit</w:t>
      </w:r>
      <w:r>
        <w:rPr>
          <w:color w:val="464646"/>
          <w:sz w:val="20"/>
        </w:rPr>
        <w:t>:</w:t>
      </w:r>
      <w:r>
        <w:rPr>
          <w:color w:val="464646"/>
          <w:spacing w:val="-30"/>
          <w:sz w:val="20"/>
        </w:rPr>
        <w:t> </w:t>
      </w:r>
      <w:r>
        <w:rPr>
          <w:color w:val="262626"/>
          <w:sz w:val="20"/>
        </w:rPr>
        <w:t>115v/60/1-ph,</w:t>
      </w:r>
      <w:r>
        <w:rPr>
          <w:color w:val="262626"/>
          <w:spacing w:val="1"/>
          <w:sz w:val="20"/>
        </w:rPr>
        <w:t> </w:t>
      </w:r>
      <w:r>
        <w:rPr>
          <w:color w:val="131313"/>
          <w:sz w:val="20"/>
        </w:rPr>
        <w:t>40</w:t>
      </w:r>
      <w:r>
        <w:rPr>
          <w:color w:val="464646"/>
          <w:sz w:val="20"/>
        </w:rPr>
        <w:t>.</w:t>
      </w:r>
      <w:r>
        <w:rPr>
          <w:color w:val="131313"/>
          <w:sz w:val="20"/>
        </w:rPr>
        <w:t>0</w:t>
      </w:r>
      <w:r>
        <w:rPr>
          <w:color w:val="131313"/>
          <w:spacing w:val="-12"/>
          <w:sz w:val="20"/>
        </w:rPr>
        <w:t> </w:t>
      </w:r>
      <w:r>
        <w:rPr>
          <w:color w:val="131313"/>
          <w:sz w:val="20"/>
        </w:rPr>
        <w:t>watts,</w:t>
      </w:r>
      <w:r>
        <w:rPr>
          <w:color w:val="131313"/>
          <w:spacing w:val="-18"/>
          <w:sz w:val="20"/>
        </w:rPr>
        <w:t> </w:t>
      </w:r>
      <w:r>
        <w:rPr>
          <w:color w:val="131313"/>
          <w:sz w:val="20"/>
        </w:rPr>
        <w:t>1.0</w:t>
      </w:r>
      <w:r>
        <w:rPr>
          <w:color w:val="131313"/>
          <w:spacing w:val="-17"/>
          <w:sz w:val="20"/>
        </w:rPr>
        <w:t> </w:t>
      </w:r>
      <w:r>
        <w:rPr>
          <w:color w:val="131313"/>
          <w:sz w:val="20"/>
        </w:rPr>
        <w:t>amp</w:t>
      </w:r>
      <w:r>
        <w:rPr>
          <w:color w:val="464646"/>
          <w:sz w:val="20"/>
        </w:rPr>
        <w:t>,</w:t>
      </w:r>
      <w:r>
        <w:rPr>
          <w:color w:val="464646"/>
          <w:spacing w:val="-7"/>
          <w:sz w:val="20"/>
        </w:rPr>
        <w:t> </w:t>
      </w:r>
      <w:r>
        <w:rPr>
          <w:color w:val="262626"/>
          <w:spacing w:val="-2"/>
          <w:sz w:val="20"/>
        </w:rPr>
        <w:t>standard</w:t>
      </w:r>
    </w:p>
    <w:p>
      <w:pPr>
        <w:spacing w:before="78"/>
        <w:ind w:left="2428" w:right="0" w:firstLine="0"/>
        <w:jc w:val="left"/>
        <w:rPr>
          <w:b/>
          <w:sz w:val="18"/>
        </w:rPr>
      </w:pPr>
      <w:r>
        <w:rPr>
          <w:b/>
          <w:color w:val="131313"/>
          <w:w w:val="105"/>
          <w:sz w:val="18"/>
        </w:rPr>
        <w:t>Lead</w:t>
      </w:r>
      <w:r>
        <w:rPr>
          <w:b/>
          <w:color w:val="131313"/>
          <w:spacing w:val="-7"/>
          <w:w w:val="105"/>
          <w:sz w:val="18"/>
        </w:rPr>
        <w:t> </w:t>
      </w:r>
      <w:r>
        <w:rPr>
          <w:b/>
          <w:color w:val="131313"/>
          <w:w w:val="105"/>
          <w:sz w:val="18"/>
        </w:rPr>
        <w:t>time:</w:t>
      </w:r>
      <w:r>
        <w:rPr>
          <w:b/>
          <w:color w:val="131313"/>
          <w:spacing w:val="-2"/>
          <w:w w:val="105"/>
          <w:sz w:val="18"/>
        </w:rPr>
        <w:t> </w:t>
      </w:r>
      <w:r>
        <w:rPr>
          <w:b/>
          <w:color w:val="131313"/>
          <w:w w:val="105"/>
          <w:sz w:val="18"/>
        </w:rPr>
        <w:t>6-8</w:t>
      </w:r>
      <w:r>
        <w:rPr>
          <w:b/>
          <w:color w:val="131313"/>
          <w:spacing w:val="-11"/>
          <w:w w:val="105"/>
          <w:sz w:val="18"/>
        </w:rPr>
        <w:t> </w:t>
      </w:r>
      <w:r>
        <w:rPr>
          <w:b/>
          <w:color w:val="131313"/>
          <w:spacing w:val="-2"/>
          <w:w w:val="105"/>
          <w:sz w:val="18"/>
        </w:rPr>
        <w:t>weeks</w:t>
      </w:r>
    </w:p>
    <w:p>
      <w:pPr>
        <w:spacing w:before="193"/>
        <w:ind w:left="212" w:right="0" w:firstLine="0"/>
        <w:jc w:val="left"/>
        <w:rPr>
          <w:sz w:val="20"/>
        </w:rPr>
      </w:pPr>
      <w:r>
        <w:rPr/>
        <w:br w:type="column"/>
      </w:r>
      <w:r>
        <w:rPr>
          <w:color w:val="131313"/>
          <w:spacing w:val="-2"/>
          <w:w w:val="90"/>
          <w:sz w:val="20"/>
        </w:rPr>
        <w:t>$36,654.62</w:t>
      </w:r>
    </w:p>
    <w:p>
      <w:pPr>
        <w:spacing w:line="240" w:lineRule="auto" w:before="4"/>
        <w:rPr>
          <w:sz w:val="17"/>
        </w:rPr>
      </w:pPr>
      <w:r>
        <w:rPr/>
        <w:br w:type="column"/>
      </w:r>
      <w:r>
        <w:rPr>
          <w:sz w:val="17"/>
        </w:rPr>
      </w:r>
    </w:p>
    <w:p>
      <w:pPr>
        <w:spacing w:before="0"/>
        <w:ind w:left="415" w:right="0" w:firstLine="0"/>
        <w:jc w:val="left"/>
        <w:rPr>
          <w:sz w:val="20"/>
        </w:rPr>
      </w:pPr>
      <w:r>
        <w:rPr>
          <w:color w:val="131313"/>
          <w:spacing w:val="-2"/>
          <w:sz w:val="20"/>
        </w:rPr>
        <w:t>$36</w:t>
      </w:r>
      <w:r>
        <w:rPr>
          <w:color w:val="464646"/>
          <w:spacing w:val="-2"/>
          <w:sz w:val="20"/>
        </w:rPr>
        <w:t>,</w:t>
      </w:r>
      <w:r>
        <w:rPr>
          <w:color w:val="131313"/>
          <w:spacing w:val="-2"/>
          <w:sz w:val="20"/>
        </w:rPr>
        <w:t>654</w:t>
      </w:r>
      <w:r>
        <w:rPr>
          <w:color w:val="464646"/>
          <w:spacing w:val="-2"/>
          <w:sz w:val="20"/>
        </w:rPr>
        <w:t>.</w:t>
      </w:r>
      <w:r>
        <w:rPr>
          <w:color w:val="131313"/>
          <w:spacing w:val="-2"/>
          <w:sz w:val="20"/>
        </w:rPr>
        <w:t>62</w:t>
      </w:r>
    </w:p>
    <w:p>
      <w:pPr>
        <w:spacing w:after="0"/>
        <w:jc w:val="left"/>
        <w:rPr>
          <w:sz w:val="20"/>
        </w:rPr>
        <w:sectPr>
          <w:type w:val="continuous"/>
          <w:pgSz w:w="12160" w:h="15900"/>
          <w:pgMar w:header="0" w:footer="782" w:top="1880" w:bottom="280" w:left="40" w:right="780"/>
          <w:cols w:num="3" w:equalWidth="0">
            <w:col w:w="8649" w:space="40"/>
            <w:col w:w="1136" w:space="39"/>
            <w:col w:w="1476"/>
          </w:cols>
        </w:sectPr>
      </w:pPr>
    </w:p>
    <w:p>
      <w:pPr>
        <w:tabs>
          <w:tab w:pos="1846" w:val="left" w:leader="none"/>
        </w:tabs>
        <w:spacing w:before="96"/>
        <w:ind w:left="0" w:right="150" w:firstLine="0"/>
        <w:jc w:val="right"/>
        <w:rPr>
          <w:b/>
          <w:sz w:val="18"/>
        </w:rPr>
      </w:pPr>
      <w:r>
        <w:rPr/>
        <mc:AlternateContent>
          <mc:Choice Requires="wps">
            <w:drawing>
              <wp:anchor distT="0" distB="0" distL="0" distR="0" allowOverlap="1" layoutInCell="1" locked="0" behindDoc="1" simplePos="0" relativeHeight="487687680">
                <wp:simplePos x="0" y="0"/>
                <wp:positionH relativeFrom="page">
                  <wp:posOffset>568233</wp:posOffset>
                </wp:positionH>
                <wp:positionV relativeFrom="paragraph">
                  <wp:posOffset>223165</wp:posOffset>
                </wp:positionV>
                <wp:extent cx="6585584" cy="1270"/>
                <wp:effectExtent l="0" t="0" r="0" b="0"/>
                <wp:wrapTopAndBottom/>
                <wp:docPr id="510" name="Graphic 510"/>
                <wp:cNvGraphicFramePr>
                  <a:graphicFrameLocks/>
                </wp:cNvGraphicFramePr>
                <a:graphic>
                  <a:graphicData uri="http://schemas.microsoft.com/office/word/2010/wordprocessingShape">
                    <wps:wsp>
                      <wps:cNvPr id="510" name="Graphic 510"/>
                      <wps:cNvSpPr/>
                      <wps:spPr>
                        <a:xfrm>
                          <a:off x="0" y="0"/>
                          <a:ext cx="6585584" cy="1270"/>
                        </a:xfrm>
                        <a:custGeom>
                          <a:avLst/>
                          <a:gdLst/>
                          <a:ahLst/>
                          <a:cxnLst/>
                          <a:rect l="l" t="t" r="r" b="b"/>
                          <a:pathLst>
                            <a:path w="6585584" h="0">
                              <a:moveTo>
                                <a:pt x="0" y="0"/>
                              </a:moveTo>
                              <a:lnTo>
                                <a:pt x="6585088"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4.742764pt;margin-top:17.572069pt;width:518.5500pt;height:.1pt;mso-position-horizontal-relative:page;mso-position-vertical-relative:paragraph;z-index:-15628800;mso-wrap-distance-left:0;mso-wrap-distance-right:0" id="docshape352" coordorigin="895,351" coordsize="10371,0" path="m895,351l11265,351e" filled="false" stroked="true" strokeweight=".72166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63480320">
                <wp:simplePos x="0" y="0"/>
                <wp:positionH relativeFrom="page">
                  <wp:posOffset>0</wp:posOffset>
                </wp:positionH>
                <wp:positionV relativeFrom="page">
                  <wp:posOffset>884478</wp:posOffset>
                </wp:positionV>
                <wp:extent cx="7721600" cy="9212580"/>
                <wp:effectExtent l="0" t="0" r="0" b="0"/>
                <wp:wrapNone/>
                <wp:docPr id="511" name="Graphic 511"/>
                <wp:cNvGraphicFramePr>
                  <a:graphicFrameLocks/>
                </wp:cNvGraphicFramePr>
                <a:graphic>
                  <a:graphicData uri="http://schemas.microsoft.com/office/word/2010/wordprocessingShape">
                    <wps:wsp>
                      <wps:cNvPr id="511" name="Graphic 511"/>
                      <wps:cNvSpPr/>
                      <wps:spPr>
                        <a:xfrm>
                          <a:off x="0" y="0"/>
                          <a:ext cx="7721600" cy="9212580"/>
                        </a:xfrm>
                        <a:custGeom>
                          <a:avLst/>
                          <a:gdLst/>
                          <a:ahLst/>
                          <a:cxnLst/>
                          <a:rect l="l" t="t" r="r" b="b"/>
                          <a:pathLst>
                            <a:path w="7721600" h="9212580">
                              <a:moveTo>
                                <a:pt x="7721587" y="9192654"/>
                              </a:moveTo>
                              <a:lnTo>
                                <a:pt x="4572" y="9192654"/>
                              </a:lnTo>
                              <a:lnTo>
                                <a:pt x="4572" y="0"/>
                              </a:lnTo>
                              <a:lnTo>
                                <a:pt x="0" y="0"/>
                              </a:lnTo>
                              <a:lnTo>
                                <a:pt x="0" y="9192654"/>
                              </a:lnTo>
                              <a:lnTo>
                                <a:pt x="0" y="9201823"/>
                              </a:lnTo>
                              <a:lnTo>
                                <a:pt x="0" y="9212021"/>
                              </a:lnTo>
                              <a:lnTo>
                                <a:pt x="4572" y="9212021"/>
                              </a:lnTo>
                              <a:lnTo>
                                <a:pt x="4572" y="9201823"/>
                              </a:lnTo>
                              <a:lnTo>
                                <a:pt x="7721587" y="9201823"/>
                              </a:lnTo>
                              <a:lnTo>
                                <a:pt x="7721587" y="919265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0pt;margin-top:69.643967pt;width:608pt;height:725.4pt;mso-position-horizontal-relative:page;mso-position-vertical-relative:page;z-index:-39836160" id="docshape353" coordorigin="0,1393" coordsize="12160,14508" path="m12160,15870l7,15870,7,1393,0,1393,0,15870,0,15884,0,15900,7,15900,7,15884,12160,15884,12160,15870xe" filled="true" fillcolor="#000000" stroked="false">
                <v:path arrowok="t"/>
                <v:fill type="solid"/>
                <w10:wrap type="none"/>
              </v:shape>
            </w:pict>
          </mc:Fallback>
        </mc:AlternateContent>
      </w:r>
      <w:r>
        <w:rPr>
          <w:b/>
          <w:color w:val="131313"/>
          <w:sz w:val="18"/>
        </w:rPr>
        <w:t>ITEM</w:t>
      </w:r>
      <w:r>
        <w:rPr>
          <w:b/>
          <w:color w:val="131313"/>
          <w:spacing w:val="10"/>
          <w:sz w:val="18"/>
        </w:rPr>
        <w:t> </w:t>
      </w:r>
      <w:r>
        <w:rPr>
          <w:b/>
          <w:color w:val="131313"/>
          <w:spacing w:val="-2"/>
          <w:sz w:val="18"/>
        </w:rPr>
        <w:t>TOTAL:</w:t>
      </w:r>
      <w:r>
        <w:rPr>
          <w:b/>
          <w:color w:val="131313"/>
          <w:sz w:val="18"/>
        </w:rPr>
        <w:tab/>
      </w:r>
      <w:r>
        <w:rPr>
          <w:b/>
          <w:color w:val="131313"/>
          <w:spacing w:val="-2"/>
          <w:sz w:val="18"/>
        </w:rPr>
        <w:t>$36,654.62</w:t>
      </w:r>
    </w:p>
    <w:p>
      <w:pPr>
        <w:tabs>
          <w:tab w:pos="2364" w:val="left" w:leader="none"/>
        </w:tabs>
        <w:spacing w:before="72"/>
        <w:ind w:left="0" w:right="119" w:firstLine="0"/>
        <w:jc w:val="right"/>
        <w:rPr>
          <w:sz w:val="20"/>
        </w:rPr>
      </w:pPr>
      <w:r>
        <w:rPr>
          <w:color w:val="131313"/>
          <w:spacing w:val="-2"/>
          <w:sz w:val="20"/>
        </w:rPr>
        <w:t>Total</w:t>
      </w:r>
      <w:r>
        <w:rPr>
          <w:color w:val="131313"/>
          <w:sz w:val="20"/>
        </w:rPr>
        <w:tab/>
      </w:r>
      <w:r>
        <w:rPr>
          <w:color w:val="131313"/>
          <w:spacing w:val="-2"/>
          <w:sz w:val="20"/>
        </w:rPr>
        <w:t>$36,654</w:t>
      </w:r>
      <w:r>
        <w:rPr>
          <w:color w:val="464646"/>
          <w:spacing w:val="-2"/>
          <w:sz w:val="20"/>
        </w:rPr>
        <w:t>.</w:t>
      </w:r>
      <w:r>
        <w:rPr>
          <w:color w:val="262626"/>
          <w:spacing w:val="-2"/>
          <w:sz w:val="20"/>
        </w:rPr>
        <w:t>62</w:t>
      </w:r>
    </w:p>
    <w:p>
      <w:pPr>
        <w:spacing w:line="240" w:lineRule="auto" w:before="9"/>
        <w:rPr>
          <w:sz w:val="22"/>
        </w:rPr>
      </w:pPr>
    </w:p>
    <w:p>
      <w:pPr>
        <w:spacing w:before="96"/>
        <w:ind w:left="1878" w:right="0" w:firstLine="0"/>
        <w:jc w:val="left"/>
        <w:rPr>
          <w:b/>
          <w:sz w:val="15"/>
        </w:rPr>
      </w:pPr>
      <w:r>
        <w:rPr>
          <w:b/>
          <w:color w:val="DF5662"/>
          <w:spacing w:val="-2"/>
          <w:sz w:val="15"/>
        </w:rPr>
        <w:t>-</w:t>
      </w:r>
      <w:r>
        <w:rPr>
          <w:b/>
          <w:color w:val="E6333B"/>
          <w:spacing w:val="-2"/>
          <w:sz w:val="15"/>
        </w:rPr>
        <w:t>PRICING</w:t>
      </w:r>
      <w:r>
        <w:rPr>
          <w:b/>
          <w:color w:val="E6333B"/>
          <w:spacing w:val="-11"/>
          <w:sz w:val="15"/>
        </w:rPr>
        <w:t> </w:t>
      </w:r>
      <w:r>
        <w:rPr>
          <w:b/>
          <w:color w:val="E6333B"/>
          <w:spacing w:val="-2"/>
          <w:sz w:val="15"/>
        </w:rPr>
        <w:t>VAL</w:t>
      </w:r>
      <w:r>
        <w:rPr>
          <w:b/>
          <w:color w:val="DF5662"/>
          <w:spacing w:val="-2"/>
          <w:sz w:val="15"/>
        </w:rPr>
        <w:t>I</w:t>
      </w:r>
      <w:r>
        <w:rPr>
          <w:b/>
          <w:color w:val="E6333B"/>
          <w:spacing w:val="-2"/>
          <w:sz w:val="15"/>
        </w:rPr>
        <w:t>D</w:t>
      </w:r>
      <w:r>
        <w:rPr>
          <w:b/>
          <w:color w:val="E6333B"/>
          <w:spacing w:val="-12"/>
          <w:sz w:val="15"/>
        </w:rPr>
        <w:t> </w:t>
      </w:r>
      <w:r>
        <w:rPr>
          <w:b/>
          <w:color w:val="E6333B"/>
          <w:spacing w:val="-2"/>
          <w:sz w:val="15"/>
        </w:rPr>
        <w:t>FOR</w:t>
      </w:r>
      <w:r>
        <w:rPr>
          <w:b/>
          <w:color w:val="E6333B"/>
          <w:spacing w:val="-11"/>
          <w:sz w:val="15"/>
        </w:rPr>
        <w:t> </w:t>
      </w:r>
      <w:r>
        <w:rPr>
          <w:b/>
          <w:color w:val="E6333B"/>
          <w:spacing w:val="-2"/>
          <w:sz w:val="15"/>
        </w:rPr>
        <w:t>30</w:t>
      </w:r>
      <w:r>
        <w:rPr>
          <w:b/>
          <w:color w:val="E6333B"/>
          <w:spacing w:val="18"/>
          <w:sz w:val="15"/>
        </w:rPr>
        <w:t> </w:t>
      </w:r>
      <w:r>
        <w:rPr>
          <w:b/>
          <w:color w:val="E6333B"/>
          <w:spacing w:val="-4"/>
          <w:sz w:val="15"/>
        </w:rPr>
        <w:t>DAYS</w:t>
      </w:r>
    </w:p>
    <w:p>
      <w:pPr>
        <w:spacing w:before="102"/>
        <w:ind w:left="1878" w:right="0" w:firstLine="0"/>
        <w:jc w:val="left"/>
        <w:rPr>
          <w:b/>
          <w:sz w:val="15"/>
        </w:rPr>
      </w:pPr>
      <w:r>
        <w:rPr>
          <w:b/>
          <w:color w:val="E27285"/>
          <w:spacing w:val="-4"/>
          <w:sz w:val="15"/>
        </w:rPr>
        <w:t>-</w:t>
      </w:r>
      <w:r>
        <w:rPr>
          <w:b/>
          <w:color w:val="E6333B"/>
          <w:spacing w:val="-4"/>
          <w:sz w:val="15"/>
        </w:rPr>
        <w:t>PLEASE</w:t>
      </w:r>
      <w:r>
        <w:rPr>
          <w:b/>
          <w:color w:val="E6333B"/>
          <w:spacing w:val="-25"/>
          <w:sz w:val="15"/>
        </w:rPr>
        <w:t> </w:t>
      </w:r>
      <w:r>
        <w:rPr>
          <w:b/>
          <w:color w:val="E6333B"/>
          <w:spacing w:val="-4"/>
          <w:sz w:val="15"/>
        </w:rPr>
        <w:t>ADD</w:t>
      </w:r>
      <w:r>
        <w:rPr>
          <w:b/>
          <w:color w:val="E6333B"/>
          <w:spacing w:val="-7"/>
          <w:sz w:val="15"/>
        </w:rPr>
        <w:t> </w:t>
      </w:r>
      <w:r>
        <w:rPr>
          <w:b/>
          <w:color w:val="E6333B"/>
          <w:spacing w:val="-4"/>
          <w:sz w:val="15"/>
        </w:rPr>
        <w:t>3</w:t>
      </w:r>
      <w:r>
        <w:rPr>
          <w:b/>
          <w:color w:val="DF5662"/>
          <w:spacing w:val="-4"/>
          <w:sz w:val="15"/>
        </w:rPr>
        <w:t>%</w:t>
      </w:r>
      <w:r>
        <w:rPr>
          <w:b/>
          <w:color w:val="DF5662"/>
          <w:spacing w:val="-5"/>
          <w:sz w:val="15"/>
        </w:rPr>
        <w:t> </w:t>
      </w:r>
      <w:r>
        <w:rPr>
          <w:b/>
          <w:color w:val="E6333B"/>
          <w:spacing w:val="-4"/>
          <w:sz w:val="15"/>
        </w:rPr>
        <w:t>FOR</w:t>
      </w:r>
      <w:r>
        <w:rPr>
          <w:b/>
          <w:color w:val="E6333B"/>
          <w:spacing w:val="-14"/>
          <w:sz w:val="15"/>
        </w:rPr>
        <w:t> </w:t>
      </w:r>
      <w:r>
        <w:rPr>
          <w:b/>
          <w:color w:val="E6333B"/>
          <w:spacing w:val="-4"/>
          <w:sz w:val="15"/>
        </w:rPr>
        <w:t>CREDIT</w:t>
      </w:r>
      <w:r>
        <w:rPr>
          <w:b/>
          <w:color w:val="E6333B"/>
          <w:spacing w:val="2"/>
          <w:sz w:val="15"/>
        </w:rPr>
        <w:t> </w:t>
      </w:r>
      <w:r>
        <w:rPr>
          <w:b/>
          <w:color w:val="E6333B"/>
          <w:spacing w:val="-4"/>
          <w:sz w:val="15"/>
        </w:rPr>
        <w:t>CARD</w:t>
      </w:r>
      <w:r>
        <w:rPr>
          <w:b/>
          <w:color w:val="E6333B"/>
          <w:spacing w:val="-8"/>
          <w:sz w:val="15"/>
        </w:rPr>
        <w:t> </w:t>
      </w:r>
      <w:r>
        <w:rPr>
          <w:b/>
          <w:color w:val="E6333B"/>
          <w:spacing w:val="-4"/>
          <w:sz w:val="15"/>
        </w:rPr>
        <w:t>PURCHASES</w:t>
      </w:r>
    </w:p>
    <w:p>
      <w:pPr>
        <w:spacing w:before="87"/>
        <w:ind w:left="1885" w:right="0" w:firstLine="0"/>
        <w:jc w:val="left"/>
        <w:rPr>
          <w:b/>
          <w:sz w:val="15"/>
        </w:rPr>
      </w:pPr>
      <w:r>
        <w:rPr>
          <w:b/>
          <w:color w:val="E27285"/>
          <w:spacing w:val="-6"/>
          <w:sz w:val="15"/>
        </w:rPr>
        <w:t>-</w:t>
      </w:r>
      <w:r>
        <w:rPr>
          <w:b/>
          <w:color w:val="E6333B"/>
          <w:spacing w:val="-6"/>
          <w:sz w:val="15"/>
        </w:rPr>
        <w:t>DOES</w:t>
      </w:r>
      <w:r>
        <w:rPr>
          <w:b/>
          <w:color w:val="E6333B"/>
          <w:spacing w:val="-19"/>
          <w:sz w:val="15"/>
        </w:rPr>
        <w:t> </w:t>
      </w:r>
      <w:r>
        <w:rPr>
          <w:b/>
          <w:color w:val="E6333B"/>
          <w:spacing w:val="-6"/>
          <w:sz w:val="15"/>
        </w:rPr>
        <w:t>NOT</w:t>
      </w:r>
      <w:r>
        <w:rPr>
          <w:b/>
          <w:color w:val="E6333B"/>
          <w:spacing w:val="-3"/>
          <w:sz w:val="15"/>
        </w:rPr>
        <w:t> </w:t>
      </w:r>
      <w:r>
        <w:rPr>
          <w:b/>
          <w:color w:val="E6333B"/>
          <w:spacing w:val="-6"/>
          <w:sz w:val="15"/>
        </w:rPr>
        <w:t>INCLUDE</w:t>
      </w:r>
      <w:r>
        <w:rPr>
          <w:b/>
          <w:color w:val="E6333B"/>
          <w:spacing w:val="-4"/>
          <w:sz w:val="15"/>
        </w:rPr>
        <w:t> </w:t>
      </w:r>
      <w:r>
        <w:rPr>
          <w:b/>
          <w:color w:val="E6333B"/>
          <w:spacing w:val="-6"/>
          <w:sz w:val="15"/>
        </w:rPr>
        <w:t>STATE</w:t>
      </w:r>
      <w:r>
        <w:rPr>
          <w:b/>
          <w:color w:val="E6333B"/>
          <w:spacing w:val="-5"/>
          <w:sz w:val="15"/>
        </w:rPr>
        <w:t> </w:t>
      </w:r>
      <w:r>
        <w:rPr>
          <w:b/>
          <w:color w:val="E6333B"/>
          <w:spacing w:val="-6"/>
          <w:sz w:val="15"/>
        </w:rPr>
        <w:t>SALES</w:t>
      </w:r>
      <w:r>
        <w:rPr>
          <w:b/>
          <w:color w:val="E6333B"/>
          <w:spacing w:val="-3"/>
          <w:sz w:val="15"/>
        </w:rPr>
        <w:t> </w:t>
      </w:r>
      <w:r>
        <w:rPr>
          <w:b/>
          <w:color w:val="E6333B"/>
          <w:spacing w:val="-6"/>
          <w:sz w:val="15"/>
        </w:rPr>
        <w:t>TAX</w:t>
      </w:r>
      <w:r>
        <w:rPr>
          <w:b/>
          <w:color w:val="E6333B"/>
          <w:spacing w:val="2"/>
          <w:sz w:val="15"/>
        </w:rPr>
        <w:t> </w:t>
      </w:r>
      <w:r>
        <w:rPr>
          <w:b/>
          <w:color w:val="E6333B"/>
          <w:spacing w:val="-6"/>
          <w:sz w:val="15"/>
        </w:rPr>
        <w:t>WHERE</w:t>
      </w:r>
      <w:r>
        <w:rPr>
          <w:b/>
          <w:color w:val="E6333B"/>
          <w:spacing w:val="4"/>
          <w:sz w:val="15"/>
        </w:rPr>
        <w:t> </w:t>
      </w:r>
      <w:r>
        <w:rPr>
          <w:b/>
          <w:color w:val="E6333B"/>
          <w:spacing w:val="-6"/>
          <w:sz w:val="15"/>
        </w:rPr>
        <w:t>APPLICABLE</w:t>
      </w:r>
    </w:p>
    <w:p>
      <w:pPr>
        <w:spacing w:before="102"/>
        <w:ind w:left="1885" w:right="0" w:firstLine="0"/>
        <w:jc w:val="left"/>
        <w:rPr>
          <w:b/>
          <w:sz w:val="15"/>
        </w:rPr>
      </w:pPr>
      <w:r>
        <w:rPr>
          <w:b/>
          <w:color w:val="DF5662"/>
          <w:spacing w:val="-4"/>
          <w:sz w:val="15"/>
        </w:rPr>
        <w:t>-</w:t>
      </w:r>
      <w:r>
        <w:rPr>
          <w:b/>
          <w:color w:val="E6333B"/>
          <w:spacing w:val="-4"/>
          <w:sz w:val="15"/>
        </w:rPr>
        <w:t>SHIPPING</w:t>
      </w:r>
      <w:r>
        <w:rPr>
          <w:b/>
          <w:color w:val="E6333B"/>
          <w:spacing w:val="5"/>
          <w:sz w:val="15"/>
        </w:rPr>
        <w:t> </w:t>
      </w:r>
      <w:r>
        <w:rPr>
          <w:b/>
          <w:color w:val="E6333B"/>
          <w:spacing w:val="-4"/>
          <w:sz w:val="15"/>
        </w:rPr>
        <w:t>INCLUDED</w:t>
      </w:r>
      <w:r>
        <w:rPr>
          <w:b/>
          <w:color w:val="E6333B"/>
          <w:spacing w:val="3"/>
          <w:sz w:val="15"/>
        </w:rPr>
        <w:t> </w:t>
      </w:r>
      <w:r>
        <w:rPr>
          <w:b/>
          <w:color w:val="E6333B"/>
          <w:spacing w:val="-4"/>
          <w:sz w:val="15"/>
        </w:rPr>
        <w:t>BASED</w:t>
      </w:r>
      <w:r>
        <w:rPr>
          <w:b/>
          <w:color w:val="E6333B"/>
          <w:spacing w:val="5"/>
          <w:sz w:val="15"/>
        </w:rPr>
        <w:t> </w:t>
      </w:r>
      <w:r>
        <w:rPr>
          <w:b/>
          <w:color w:val="E6333B"/>
          <w:spacing w:val="-4"/>
          <w:sz w:val="15"/>
        </w:rPr>
        <w:t>OFF</w:t>
      </w:r>
      <w:r>
        <w:rPr>
          <w:b/>
          <w:color w:val="E6333B"/>
          <w:spacing w:val="-3"/>
          <w:sz w:val="15"/>
        </w:rPr>
        <w:t> </w:t>
      </w:r>
      <w:r>
        <w:rPr>
          <w:b/>
          <w:color w:val="E6333B"/>
          <w:spacing w:val="-4"/>
          <w:sz w:val="15"/>
        </w:rPr>
        <w:t>OF</w:t>
      </w:r>
      <w:r>
        <w:rPr>
          <w:b/>
          <w:color w:val="E6333B"/>
          <w:sz w:val="15"/>
        </w:rPr>
        <w:t> </w:t>
      </w:r>
      <w:r>
        <w:rPr>
          <w:b/>
          <w:color w:val="E6333B"/>
          <w:spacing w:val="-4"/>
          <w:sz w:val="15"/>
        </w:rPr>
        <w:t>THE</w:t>
      </w:r>
      <w:r>
        <w:rPr>
          <w:b/>
          <w:color w:val="E6333B"/>
          <w:spacing w:val="-12"/>
          <w:sz w:val="15"/>
        </w:rPr>
        <w:t> </w:t>
      </w:r>
      <w:r>
        <w:rPr>
          <w:b/>
          <w:color w:val="E6333B"/>
          <w:spacing w:val="-4"/>
          <w:sz w:val="15"/>
        </w:rPr>
        <w:t>QUANTITY</w:t>
      </w:r>
      <w:r>
        <w:rPr>
          <w:b/>
          <w:color w:val="E6333B"/>
          <w:spacing w:val="20"/>
          <w:sz w:val="15"/>
        </w:rPr>
        <w:t> </w:t>
      </w:r>
      <w:r>
        <w:rPr>
          <w:b/>
          <w:color w:val="E6333B"/>
          <w:spacing w:val="-4"/>
          <w:sz w:val="15"/>
        </w:rPr>
        <w:t>AND</w:t>
      </w:r>
      <w:r>
        <w:rPr>
          <w:b/>
          <w:color w:val="E6333B"/>
          <w:spacing w:val="-7"/>
          <w:sz w:val="15"/>
        </w:rPr>
        <w:t> </w:t>
      </w:r>
      <w:r>
        <w:rPr>
          <w:b/>
          <w:color w:val="E6333B"/>
          <w:spacing w:val="-4"/>
          <w:sz w:val="15"/>
        </w:rPr>
        <w:t>LOCATION</w:t>
      </w:r>
      <w:r>
        <w:rPr>
          <w:b/>
          <w:color w:val="E6333B"/>
          <w:spacing w:val="3"/>
          <w:sz w:val="15"/>
        </w:rPr>
        <w:t> </w:t>
      </w:r>
      <w:r>
        <w:rPr>
          <w:b/>
          <w:color w:val="E6333B"/>
          <w:spacing w:val="-4"/>
          <w:sz w:val="15"/>
        </w:rPr>
        <w:t>REQUESTED</w:t>
      </w:r>
      <w:r>
        <w:rPr>
          <w:b/>
          <w:color w:val="E27285"/>
          <w:spacing w:val="-4"/>
          <w:sz w:val="15"/>
        </w:rPr>
        <w:t>.</w:t>
      </w:r>
    </w:p>
    <w:p>
      <w:pPr>
        <w:spacing w:before="85"/>
        <w:ind w:left="2577" w:right="0" w:firstLine="0"/>
        <w:jc w:val="left"/>
        <w:rPr>
          <w:i/>
          <w:sz w:val="16"/>
        </w:rPr>
      </w:pPr>
      <w:r>
        <w:rPr>
          <w:i/>
          <w:color w:val="E6333B"/>
          <w:spacing w:val="-2"/>
          <w:w w:val="90"/>
          <w:sz w:val="16"/>
        </w:rPr>
        <w:t>IF</w:t>
      </w:r>
      <w:r>
        <w:rPr>
          <w:i/>
          <w:color w:val="E6333B"/>
          <w:spacing w:val="-14"/>
          <w:w w:val="90"/>
          <w:sz w:val="16"/>
        </w:rPr>
        <w:t> </w:t>
      </w:r>
      <w:r>
        <w:rPr>
          <w:i/>
          <w:color w:val="E6333B"/>
          <w:spacing w:val="-2"/>
          <w:w w:val="90"/>
          <w:sz w:val="16"/>
        </w:rPr>
        <w:t>ORDER</w:t>
      </w:r>
      <w:r>
        <w:rPr>
          <w:i/>
          <w:color w:val="E6333B"/>
          <w:spacing w:val="-4"/>
          <w:sz w:val="16"/>
        </w:rPr>
        <w:t> </w:t>
      </w:r>
      <w:r>
        <w:rPr>
          <w:i/>
          <w:color w:val="E6333B"/>
          <w:spacing w:val="-2"/>
          <w:w w:val="90"/>
          <w:sz w:val="16"/>
        </w:rPr>
        <w:t>REFLECTS</w:t>
      </w:r>
      <w:r>
        <w:rPr>
          <w:i/>
          <w:color w:val="E6333B"/>
          <w:spacing w:val="4"/>
          <w:sz w:val="16"/>
        </w:rPr>
        <w:t> </w:t>
      </w:r>
      <w:r>
        <w:rPr>
          <w:i/>
          <w:color w:val="E6333B"/>
          <w:spacing w:val="-2"/>
          <w:w w:val="90"/>
          <w:sz w:val="16"/>
        </w:rPr>
        <w:t>A</w:t>
      </w:r>
      <w:r>
        <w:rPr>
          <w:i/>
          <w:color w:val="E6333B"/>
          <w:spacing w:val="-3"/>
          <w:w w:val="90"/>
          <w:sz w:val="16"/>
        </w:rPr>
        <w:t> </w:t>
      </w:r>
      <w:r>
        <w:rPr>
          <w:i/>
          <w:color w:val="E6333B"/>
          <w:spacing w:val="-2"/>
          <w:w w:val="90"/>
          <w:sz w:val="16"/>
        </w:rPr>
        <w:t>DIFFERENT</w:t>
      </w:r>
      <w:r>
        <w:rPr>
          <w:i/>
          <w:color w:val="E6333B"/>
          <w:spacing w:val="14"/>
          <w:sz w:val="16"/>
        </w:rPr>
        <w:t> </w:t>
      </w:r>
      <w:r>
        <w:rPr>
          <w:i/>
          <w:color w:val="E6333B"/>
          <w:spacing w:val="-2"/>
          <w:w w:val="90"/>
          <w:sz w:val="16"/>
        </w:rPr>
        <w:t>QUANTITY</w:t>
      </w:r>
      <w:r>
        <w:rPr>
          <w:i/>
          <w:color w:val="E6333B"/>
          <w:spacing w:val="-3"/>
          <w:sz w:val="16"/>
        </w:rPr>
        <w:t> </w:t>
      </w:r>
      <w:r>
        <w:rPr>
          <w:i/>
          <w:color w:val="E6333B"/>
          <w:spacing w:val="-2"/>
          <w:w w:val="90"/>
          <w:sz w:val="16"/>
        </w:rPr>
        <w:t>OR</w:t>
      </w:r>
      <w:r>
        <w:rPr>
          <w:i/>
          <w:color w:val="E6333B"/>
          <w:spacing w:val="-11"/>
          <w:w w:val="90"/>
          <w:sz w:val="16"/>
        </w:rPr>
        <w:t> </w:t>
      </w:r>
      <w:r>
        <w:rPr>
          <w:i/>
          <w:color w:val="E6333B"/>
          <w:spacing w:val="-2"/>
          <w:w w:val="90"/>
          <w:sz w:val="16"/>
        </w:rPr>
        <w:t>LOCATION</w:t>
      </w:r>
      <w:r>
        <w:rPr>
          <w:i/>
          <w:color w:val="DF5662"/>
          <w:spacing w:val="-2"/>
          <w:w w:val="90"/>
          <w:sz w:val="16"/>
        </w:rPr>
        <w:t>,</w:t>
      </w:r>
    </w:p>
    <w:p>
      <w:pPr>
        <w:spacing w:after="0"/>
        <w:jc w:val="left"/>
        <w:rPr>
          <w:sz w:val="16"/>
        </w:rPr>
        <w:sectPr>
          <w:type w:val="continuous"/>
          <w:pgSz w:w="12160" w:h="15900"/>
          <w:pgMar w:header="0" w:footer="782" w:top="1880" w:bottom="280" w:left="40" w:right="780"/>
        </w:sectPr>
      </w:pPr>
    </w:p>
    <w:p>
      <w:pPr>
        <w:spacing w:before="93"/>
        <w:ind w:left="0" w:right="38" w:firstLine="0"/>
        <w:jc w:val="right"/>
        <w:rPr>
          <w:b/>
          <w:sz w:val="18"/>
        </w:rPr>
      </w:pPr>
      <w:r>
        <w:rPr>
          <w:b/>
          <w:color w:val="131313"/>
          <w:spacing w:val="-2"/>
          <w:sz w:val="18"/>
        </w:rPr>
        <w:t>Douglas</w:t>
      </w:r>
      <w:r>
        <w:rPr>
          <w:b/>
          <w:color w:val="131313"/>
          <w:spacing w:val="-4"/>
          <w:sz w:val="18"/>
        </w:rPr>
        <w:t> </w:t>
      </w:r>
      <w:r>
        <w:rPr>
          <w:b/>
          <w:color w:val="131313"/>
          <w:spacing w:val="-2"/>
          <w:sz w:val="18"/>
        </w:rPr>
        <w:t>Equipment</w:t>
      </w:r>
    </w:p>
    <w:p>
      <w:pPr>
        <w:spacing w:line="240" w:lineRule="auto" w:before="7"/>
        <w:rPr>
          <w:b/>
          <w:sz w:val="15"/>
        </w:rPr>
      </w:pPr>
    </w:p>
    <w:p>
      <w:pPr>
        <w:spacing w:before="0"/>
        <w:ind w:left="1097" w:right="0" w:firstLine="0"/>
        <w:jc w:val="left"/>
        <w:rPr>
          <w:b/>
          <w:i/>
          <w:sz w:val="16"/>
        </w:rPr>
      </w:pPr>
      <w:r>
        <w:rPr>
          <w:b/>
          <w:i/>
          <w:color w:val="E63338"/>
          <w:w w:val="85"/>
          <w:sz w:val="16"/>
        </w:rPr>
        <w:t>PRICE</w:t>
      </w:r>
      <w:r>
        <w:rPr>
          <w:b/>
          <w:i/>
          <w:color w:val="E63338"/>
          <w:spacing w:val="13"/>
          <w:sz w:val="16"/>
        </w:rPr>
        <w:t> </w:t>
      </w:r>
      <w:r>
        <w:rPr>
          <w:b/>
          <w:i/>
          <w:color w:val="E63338"/>
          <w:w w:val="85"/>
          <w:sz w:val="16"/>
        </w:rPr>
        <w:t>IS</w:t>
      </w:r>
      <w:r>
        <w:rPr>
          <w:b/>
          <w:i/>
          <w:color w:val="E63338"/>
          <w:spacing w:val="-15"/>
          <w:w w:val="85"/>
          <w:sz w:val="16"/>
        </w:rPr>
        <w:t> </w:t>
      </w:r>
      <w:r>
        <w:rPr>
          <w:b/>
          <w:i/>
          <w:color w:val="E63338"/>
          <w:w w:val="85"/>
          <w:sz w:val="16"/>
        </w:rPr>
        <w:t>SUBJECT</w:t>
      </w:r>
      <w:r>
        <w:rPr>
          <w:b/>
          <w:i/>
          <w:color w:val="E63338"/>
          <w:spacing w:val="4"/>
          <w:sz w:val="16"/>
        </w:rPr>
        <w:t> </w:t>
      </w:r>
      <w:r>
        <w:rPr>
          <w:b/>
          <w:i/>
          <w:color w:val="E63338"/>
          <w:w w:val="85"/>
          <w:sz w:val="16"/>
        </w:rPr>
        <w:t>TO</w:t>
      </w:r>
      <w:r>
        <w:rPr>
          <w:b/>
          <w:i/>
          <w:color w:val="E63338"/>
          <w:spacing w:val="-7"/>
          <w:sz w:val="16"/>
        </w:rPr>
        <w:t> </w:t>
      </w:r>
      <w:r>
        <w:rPr>
          <w:b/>
          <w:i/>
          <w:color w:val="E63338"/>
          <w:w w:val="85"/>
          <w:sz w:val="16"/>
        </w:rPr>
        <w:t>CHANGE</w:t>
      </w:r>
      <w:r>
        <w:rPr>
          <w:b/>
          <w:i/>
          <w:color w:val="E63338"/>
          <w:spacing w:val="26"/>
          <w:sz w:val="16"/>
        </w:rPr>
        <w:t> </w:t>
      </w:r>
      <w:r>
        <w:rPr>
          <w:b/>
          <w:i/>
          <w:color w:val="E63338"/>
          <w:w w:val="85"/>
          <w:sz w:val="16"/>
        </w:rPr>
        <w:t>AT</w:t>
      </w:r>
      <w:r>
        <w:rPr>
          <w:b/>
          <w:i/>
          <w:color w:val="E63338"/>
          <w:spacing w:val="-12"/>
          <w:w w:val="85"/>
          <w:sz w:val="16"/>
        </w:rPr>
        <w:t> </w:t>
      </w:r>
      <w:r>
        <w:rPr>
          <w:b/>
          <w:i/>
          <w:color w:val="E63338"/>
          <w:w w:val="85"/>
          <w:sz w:val="16"/>
        </w:rPr>
        <w:t>CUSTOMERS</w:t>
      </w:r>
      <w:r>
        <w:rPr>
          <w:b/>
          <w:i/>
          <w:color w:val="E63338"/>
          <w:spacing w:val="30"/>
          <w:sz w:val="16"/>
        </w:rPr>
        <w:t> </w:t>
      </w:r>
      <w:r>
        <w:rPr>
          <w:b/>
          <w:i/>
          <w:color w:val="E63338"/>
          <w:spacing w:val="-2"/>
          <w:w w:val="85"/>
          <w:sz w:val="16"/>
        </w:rPr>
        <w:t>EXPENSE</w:t>
      </w:r>
      <w:r>
        <w:rPr>
          <w:b/>
          <w:i/>
          <w:color w:val="E87B82"/>
          <w:spacing w:val="-2"/>
          <w:w w:val="85"/>
          <w:sz w:val="16"/>
        </w:rPr>
        <w:t>.</w:t>
      </w:r>
    </w:p>
    <w:p>
      <w:pPr>
        <w:spacing w:before="73"/>
        <w:ind w:left="1097" w:right="0" w:firstLine="0"/>
        <w:jc w:val="left"/>
        <w:rPr>
          <w:rFonts w:ascii="Courier New"/>
          <w:b/>
          <w:i/>
          <w:sz w:val="21"/>
        </w:rPr>
      </w:pPr>
      <w:r>
        <w:rPr/>
        <w:br w:type="column"/>
      </w:r>
      <w:r>
        <w:rPr>
          <w:rFonts w:ascii="Courier New"/>
          <w:b/>
          <w:i/>
          <w:color w:val="131313"/>
          <w:spacing w:val="-2"/>
          <w:w w:val="90"/>
          <w:sz w:val="21"/>
        </w:rPr>
        <w:t>08/22/2023</w:t>
      </w:r>
    </w:p>
    <w:p>
      <w:pPr>
        <w:spacing w:after="0"/>
        <w:jc w:val="left"/>
        <w:rPr>
          <w:rFonts w:ascii="Courier New"/>
          <w:sz w:val="21"/>
        </w:rPr>
        <w:sectPr>
          <w:headerReference w:type="default" r:id="rId125"/>
          <w:footerReference w:type="default" r:id="rId126"/>
          <w:pgSz w:w="12140" w:h="15900"/>
          <w:pgMar w:header="0" w:footer="797" w:top="640" w:bottom="980" w:left="1500" w:right="600"/>
          <w:cols w:num="2" w:equalWidth="0">
            <w:col w:w="5443" w:space="2362"/>
            <w:col w:w="2235"/>
          </w:cols>
        </w:sectPr>
      </w:pPr>
    </w:p>
    <w:p>
      <w:pPr>
        <w:pStyle w:val="BodyText"/>
        <w:spacing w:before="3"/>
        <w:rPr>
          <w:rFonts w:ascii="Courier New"/>
          <w:b/>
          <w:i/>
          <w:sz w:val="17"/>
        </w:rPr>
      </w:pPr>
      <w:r>
        <w:rPr/>
        <mc:AlternateContent>
          <mc:Choice Requires="wps">
            <w:drawing>
              <wp:anchor distT="0" distB="0" distL="0" distR="0" allowOverlap="1" layoutInCell="1" locked="0" behindDoc="0" simplePos="0" relativeHeight="15832064">
                <wp:simplePos x="0" y="0"/>
                <wp:positionH relativeFrom="page">
                  <wp:posOffset>2290</wp:posOffset>
                </wp:positionH>
                <wp:positionV relativeFrom="page">
                  <wp:posOffset>4990462</wp:posOffset>
                </wp:positionV>
                <wp:extent cx="1270" cy="5105400"/>
                <wp:effectExtent l="0" t="0" r="0" b="0"/>
                <wp:wrapNone/>
                <wp:docPr id="514" name="Graphic 514"/>
                <wp:cNvGraphicFramePr>
                  <a:graphicFrameLocks/>
                </wp:cNvGraphicFramePr>
                <a:graphic>
                  <a:graphicData uri="http://schemas.microsoft.com/office/word/2010/wordprocessingShape">
                    <wps:wsp>
                      <wps:cNvPr id="514" name="Graphic 514"/>
                      <wps:cNvSpPr/>
                      <wps:spPr>
                        <a:xfrm>
                          <a:off x="0" y="0"/>
                          <a:ext cx="1270" cy="5105400"/>
                        </a:xfrm>
                        <a:custGeom>
                          <a:avLst/>
                          <a:gdLst/>
                          <a:ahLst/>
                          <a:cxnLst/>
                          <a:rect l="l" t="t" r="r" b="b"/>
                          <a:pathLst>
                            <a:path w="0" h="5105400">
                              <a:moveTo>
                                <a:pt x="0" y="5104993"/>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2064" from=".180332pt,794.917763pt" to=".180332pt,392.949768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32576">
                <wp:simplePos x="0" y="0"/>
                <wp:positionH relativeFrom="page">
                  <wp:posOffset>215280</wp:posOffset>
                </wp:positionH>
                <wp:positionV relativeFrom="page">
                  <wp:posOffset>10067959</wp:posOffset>
                </wp:positionV>
                <wp:extent cx="7493634" cy="9525"/>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7493634" cy="9525"/>
                        </a:xfrm>
                        <a:custGeom>
                          <a:avLst/>
                          <a:gdLst/>
                          <a:ahLst/>
                          <a:cxnLst/>
                          <a:rect l="l" t="t" r="r" b="b"/>
                          <a:pathLst>
                            <a:path w="7493634" h="9525">
                              <a:moveTo>
                                <a:pt x="0" y="0"/>
                              </a:moveTo>
                              <a:lnTo>
                                <a:pt x="7493619" y="0"/>
                              </a:lnTo>
                              <a:lnTo>
                                <a:pt x="7493619" y="9165"/>
                              </a:lnTo>
                              <a:lnTo>
                                <a:pt x="0" y="916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951183pt;margin-top:792.752747pt;width:590.048785pt;height:.721666pt;mso-position-horizontal-relative:page;mso-position-vertical-relative:page;z-index:15832576" id="docshape356" filled="true" fillcolor="#000000" stroked="false">
                <v:fill type="solid"/>
                <w10:wrap type="none"/>
              </v:rect>
            </w:pict>
          </mc:Fallback>
        </mc:AlternateContent>
      </w:r>
    </w:p>
    <w:p>
      <w:pPr>
        <w:spacing w:before="93"/>
        <w:ind w:left="404" w:right="0" w:firstLine="0"/>
        <w:jc w:val="left"/>
        <w:rPr>
          <w:sz w:val="21"/>
        </w:rPr>
      </w:pPr>
      <w:r>
        <w:rPr>
          <w:color w:val="131313"/>
          <w:spacing w:val="-2"/>
          <w:w w:val="105"/>
          <w:sz w:val="21"/>
        </w:rPr>
        <w:t>-Freight</w:t>
      </w:r>
      <w:r>
        <w:rPr>
          <w:color w:val="131313"/>
          <w:spacing w:val="-11"/>
          <w:w w:val="105"/>
          <w:sz w:val="21"/>
        </w:rPr>
        <w:t> </w:t>
      </w:r>
      <w:r>
        <w:rPr>
          <w:color w:val="131313"/>
          <w:spacing w:val="-2"/>
          <w:w w:val="105"/>
          <w:sz w:val="21"/>
        </w:rPr>
        <w:t>is</w:t>
      </w:r>
      <w:r>
        <w:rPr>
          <w:color w:val="131313"/>
          <w:spacing w:val="-24"/>
          <w:w w:val="105"/>
          <w:sz w:val="21"/>
        </w:rPr>
        <w:t> </w:t>
      </w:r>
      <w:r>
        <w:rPr>
          <w:color w:val="2B2B2B"/>
          <w:spacing w:val="-2"/>
          <w:w w:val="105"/>
          <w:sz w:val="21"/>
        </w:rPr>
        <w:t>included</w:t>
      </w:r>
      <w:r>
        <w:rPr>
          <w:color w:val="2B2B2B"/>
          <w:spacing w:val="-5"/>
          <w:w w:val="105"/>
          <w:sz w:val="21"/>
        </w:rPr>
        <w:t> </w:t>
      </w:r>
      <w:r>
        <w:rPr>
          <w:color w:val="131313"/>
          <w:spacing w:val="-2"/>
          <w:w w:val="105"/>
          <w:sz w:val="21"/>
        </w:rPr>
        <w:t>in</w:t>
      </w:r>
      <w:r>
        <w:rPr>
          <w:color w:val="131313"/>
          <w:spacing w:val="-12"/>
          <w:w w:val="105"/>
          <w:sz w:val="21"/>
        </w:rPr>
        <w:t> </w:t>
      </w:r>
      <w:r>
        <w:rPr>
          <w:color w:val="131313"/>
          <w:spacing w:val="-2"/>
          <w:w w:val="105"/>
          <w:sz w:val="21"/>
        </w:rPr>
        <w:t>the</w:t>
      </w:r>
      <w:r>
        <w:rPr>
          <w:color w:val="131313"/>
          <w:spacing w:val="7"/>
          <w:w w:val="105"/>
          <w:sz w:val="21"/>
        </w:rPr>
        <w:t> </w:t>
      </w:r>
      <w:r>
        <w:rPr>
          <w:color w:val="131313"/>
          <w:spacing w:val="-2"/>
          <w:w w:val="105"/>
          <w:sz w:val="21"/>
        </w:rPr>
        <w:t>unit</w:t>
      </w:r>
      <w:r>
        <w:rPr>
          <w:color w:val="131313"/>
          <w:spacing w:val="-13"/>
          <w:w w:val="105"/>
          <w:sz w:val="21"/>
        </w:rPr>
        <w:t> </w:t>
      </w:r>
      <w:r>
        <w:rPr>
          <w:color w:val="131313"/>
          <w:spacing w:val="-2"/>
          <w:w w:val="105"/>
          <w:sz w:val="21"/>
        </w:rPr>
        <w:t>pricing</w:t>
      </w:r>
      <w:r>
        <w:rPr>
          <w:color w:val="525252"/>
          <w:spacing w:val="-2"/>
          <w:w w:val="105"/>
          <w:sz w:val="21"/>
        </w:rPr>
        <w:t>.</w:t>
      </w:r>
    </w:p>
    <w:p>
      <w:pPr>
        <w:spacing w:line="240" w:lineRule="exact" w:before="26"/>
        <w:ind w:left="404" w:right="0" w:firstLine="0"/>
        <w:jc w:val="left"/>
        <w:rPr>
          <w:sz w:val="21"/>
        </w:rPr>
      </w:pPr>
      <w:r>
        <w:rPr>
          <w:color w:val="3D3D3D"/>
          <w:w w:val="105"/>
          <w:sz w:val="21"/>
        </w:rPr>
        <w:t>-</w:t>
      </w:r>
      <w:r>
        <w:rPr>
          <w:color w:val="131313"/>
          <w:w w:val="105"/>
          <w:sz w:val="21"/>
        </w:rPr>
        <w:t>Installation</w:t>
      </w:r>
      <w:r>
        <w:rPr>
          <w:color w:val="131313"/>
          <w:spacing w:val="-23"/>
          <w:w w:val="105"/>
          <w:sz w:val="21"/>
        </w:rPr>
        <w:t> </w:t>
      </w:r>
      <w:r>
        <w:rPr>
          <w:color w:val="2B2B2B"/>
          <w:w w:val="105"/>
          <w:sz w:val="21"/>
        </w:rPr>
        <w:t>is</w:t>
      </w:r>
      <w:r>
        <w:rPr>
          <w:color w:val="2B2B2B"/>
          <w:spacing w:val="-16"/>
          <w:w w:val="105"/>
          <w:sz w:val="21"/>
        </w:rPr>
        <w:t> </w:t>
      </w:r>
      <w:r>
        <w:rPr>
          <w:color w:val="131313"/>
          <w:w w:val="105"/>
          <w:sz w:val="21"/>
        </w:rPr>
        <w:t>included</w:t>
      </w:r>
      <w:r>
        <w:rPr>
          <w:color w:val="131313"/>
          <w:spacing w:val="-10"/>
          <w:w w:val="105"/>
          <w:sz w:val="21"/>
        </w:rPr>
        <w:t> </w:t>
      </w:r>
      <w:r>
        <w:rPr>
          <w:color w:val="131313"/>
          <w:w w:val="105"/>
          <w:sz w:val="21"/>
        </w:rPr>
        <w:t>in</w:t>
      </w:r>
      <w:r>
        <w:rPr>
          <w:color w:val="131313"/>
          <w:spacing w:val="4"/>
          <w:w w:val="105"/>
          <w:sz w:val="21"/>
        </w:rPr>
        <w:t> </w:t>
      </w:r>
      <w:r>
        <w:rPr>
          <w:color w:val="131313"/>
          <w:w w:val="105"/>
          <w:sz w:val="21"/>
        </w:rPr>
        <w:t>the</w:t>
      </w:r>
      <w:r>
        <w:rPr>
          <w:color w:val="131313"/>
          <w:spacing w:val="-16"/>
          <w:w w:val="105"/>
          <w:sz w:val="21"/>
        </w:rPr>
        <w:t> </w:t>
      </w:r>
      <w:r>
        <w:rPr>
          <w:color w:val="131313"/>
          <w:w w:val="105"/>
          <w:sz w:val="21"/>
        </w:rPr>
        <w:t>unit</w:t>
      </w:r>
      <w:r>
        <w:rPr>
          <w:color w:val="131313"/>
          <w:spacing w:val="-16"/>
          <w:w w:val="105"/>
          <w:sz w:val="21"/>
        </w:rPr>
        <w:t> </w:t>
      </w:r>
      <w:r>
        <w:rPr>
          <w:color w:val="131313"/>
          <w:spacing w:val="-2"/>
          <w:w w:val="105"/>
          <w:sz w:val="21"/>
        </w:rPr>
        <w:t>pricing</w:t>
      </w:r>
      <w:r>
        <w:rPr>
          <w:color w:val="3D3D3D"/>
          <w:spacing w:val="-2"/>
          <w:w w:val="105"/>
          <w:sz w:val="21"/>
        </w:rPr>
        <w:t>.</w:t>
      </w:r>
    </w:p>
    <w:p>
      <w:pPr>
        <w:spacing w:line="232" w:lineRule="auto" w:before="4"/>
        <w:ind w:left="408" w:right="1243" w:firstLine="4"/>
        <w:jc w:val="left"/>
        <w:rPr>
          <w:sz w:val="21"/>
        </w:rPr>
      </w:pPr>
      <w:r>
        <w:rPr>
          <w:color w:val="2B2B2B"/>
          <w:w w:val="105"/>
          <w:sz w:val="21"/>
        </w:rPr>
        <w:t>-The</w:t>
      </w:r>
      <w:r>
        <w:rPr>
          <w:color w:val="2B2B2B"/>
          <w:spacing w:val="-19"/>
          <w:w w:val="105"/>
          <w:sz w:val="21"/>
        </w:rPr>
        <w:t> </w:t>
      </w:r>
      <w:r>
        <w:rPr>
          <w:color w:val="131313"/>
          <w:w w:val="105"/>
          <w:sz w:val="21"/>
        </w:rPr>
        <w:t>customer</w:t>
      </w:r>
      <w:r>
        <w:rPr>
          <w:color w:val="131313"/>
          <w:spacing w:val="-16"/>
          <w:w w:val="105"/>
          <w:sz w:val="21"/>
        </w:rPr>
        <w:t> </w:t>
      </w:r>
      <w:r>
        <w:rPr>
          <w:color w:val="2B2B2B"/>
          <w:w w:val="105"/>
          <w:sz w:val="21"/>
        </w:rPr>
        <w:t>is</w:t>
      </w:r>
      <w:r>
        <w:rPr>
          <w:color w:val="2B2B2B"/>
          <w:spacing w:val="-16"/>
          <w:w w:val="105"/>
          <w:sz w:val="21"/>
        </w:rPr>
        <w:t> </w:t>
      </w:r>
      <w:r>
        <w:rPr>
          <w:color w:val="131313"/>
          <w:w w:val="105"/>
          <w:sz w:val="21"/>
        </w:rPr>
        <w:t>responsible</w:t>
      </w:r>
      <w:r>
        <w:rPr>
          <w:color w:val="131313"/>
          <w:spacing w:val="-15"/>
          <w:w w:val="105"/>
          <w:sz w:val="21"/>
        </w:rPr>
        <w:t> </w:t>
      </w:r>
      <w:r>
        <w:rPr>
          <w:color w:val="131313"/>
          <w:w w:val="105"/>
          <w:sz w:val="21"/>
        </w:rPr>
        <w:t>for</w:t>
      </w:r>
      <w:r>
        <w:rPr>
          <w:color w:val="131313"/>
          <w:spacing w:val="-9"/>
          <w:w w:val="105"/>
          <w:sz w:val="21"/>
        </w:rPr>
        <w:t> </w:t>
      </w:r>
      <w:r>
        <w:rPr>
          <w:color w:val="131313"/>
          <w:w w:val="105"/>
          <w:sz w:val="21"/>
        </w:rPr>
        <w:t>all</w:t>
      </w:r>
      <w:r>
        <w:rPr>
          <w:color w:val="131313"/>
          <w:spacing w:val="-16"/>
          <w:w w:val="105"/>
          <w:sz w:val="21"/>
        </w:rPr>
        <w:t> </w:t>
      </w:r>
      <w:r>
        <w:rPr>
          <w:color w:val="131313"/>
          <w:w w:val="105"/>
          <w:sz w:val="21"/>
        </w:rPr>
        <w:t>power</w:t>
      </w:r>
      <w:r>
        <w:rPr>
          <w:color w:val="131313"/>
          <w:spacing w:val="-15"/>
          <w:w w:val="105"/>
          <w:sz w:val="21"/>
        </w:rPr>
        <w:t> </w:t>
      </w:r>
      <w:r>
        <w:rPr>
          <w:color w:val="131313"/>
          <w:w w:val="105"/>
          <w:sz w:val="21"/>
        </w:rPr>
        <w:t>supplies</w:t>
      </w:r>
      <w:r>
        <w:rPr>
          <w:color w:val="131313"/>
          <w:spacing w:val="-16"/>
          <w:w w:val="105"/>
          <w:sz w:val="21"/>
        </w:rPr>
        <w:t> </w:t>
      </w:r>
      <w:r>
        <w:rPr>
          <w:color w:val="131313"/>
          <w:w w:val="105"/>
          <w:sz w:val="21"/>
        </w:rPr>
        <w:t>and</w:t>
      </w:r>
      <w:r>
        <w:rPr>
          <w:color w:val="131313"/>
          <w:spacing w:val="-21"/>
          <w:w w:val="105"/>
          <w:sz w:val="21"/>
        </w:rPr>
        <w:t> </w:t>
      </w:r>
      <w:r>
        <w:rPr>
          <w:color w:val="131313"/>
          <w:w w:val="105"/>
          <w:sz w:val="21"/>
        </w:rPr>
        <w:t>utilities</w:t>
      </w:r>
      <w:r>
        <w:rPr>
          <w:color w:val="131313"/>
          <w:spacing w:val="-16"/>
          <w:w w:val="105"/>
          <w:sz w:val="21"/>
        </w:rPr>
        <w:t> </w:t>
      </w:r>
      <w:r>
        <w:rPr>
          <w:color w:val="131313"/>
          <w:w w:val="105"/>
          <w:sz w:val="21"/>
        </w:rPr>
        <w:t>to</w:t>
      </w:r>
      <w:r>
        <w:rPr>
          <w:color w:val="131313"/>
          <w:spacing w:val="-15"/>
          <w:w w:val="105"/>
          <w:sz w:val="21"/>
        </w:rPr>
        <w:t> </w:t>
      </w:r>
      <w:r>
        <w:rPr>
          <w:color w:val="131313"/>
          <w:w w:val="105"/>
          <w:sz w:val="21"/>
        </w:rPr>
        <w:t>be</w:t>
      </w:r>
      <w:r>
        <w:rPr>
          <w:color w:val="131313"/>
          <w:spacing w:val="-15"/>
          <w:w w:val="105"/>
          <w:sz w:val="21"/>
        </w:rPr>
        <w:t> </w:t>
      </w:r>
      <w:r>
        <w:rPr>
          <w:color w:val="131313"/>
          <w:w w:val="105"/>
          <w:sz w:val="21"/>
        </w:rPr>
        <w:t>within</w:t>
      </w:r>
      <w:r>
        <w:rPr>
          <w:color w:val="131313"/>
          <w:spacing w:val="-16"/>
          <w:w w:val="105"/>
          <w:sz w:val="21"/>
        </w:rPr>
        <w:t> </w:t>
      </w:r>
      <w:r>
        <w:rPr>
          <w:color w:val="131313"/>
          <w:w w:val="105"/>
          <w:sz w:val="21"/>
        </w:rPr>
        <w:t>four</w:t>
      </w:r>
      <w:r>
        <w:rPr>
          <w:color w:val="131313"/>
          <w:spacing w:val="-11"/>
          <w:w w:val="105"/>
          <w:sz w:val="21"/>
        </w:rPr>
        <w:t> </w:t>
      </w:r>
      <w:r>
        <w:rPr>
          <w:color w:val="131313"/>
          <w:w w:val="105"/>
          <w:sz w:val="21"/>
        </w:rPr>
        <w:t>feet</w:t>
      </w:r>
      <w:r>
        <w:rPr>
          <w:color w:val="131313"/>
          <w:spacing w:val="-16"/>
          <w:w w:val="105"/>
          <w:sz w:val="21"/>
        </w:rPr>
        <w:t> </w:t>
      </w:r>
      <w:r>
        <w:rPr>
          <w:color w:val="131313"/>
          <w:w w:val="105"/>
          <w:sz w:val="21"/>
        </w:rPr>
        <w:t>of the</w:t>
      </w:r>
      <w:r>
        <w:rPr>
          <w:color w:val="131313"/>
          <w:spacing w:val="-4"/>
          <w:w w:val="105"/>
          <w:sz w:val="21"/>
        </w:rPr>
        <w:t> </w:t>
      </w:r>
      <w:r>
        <w:rPr>
          <w:color w:val="131313"/>
          <w:w w:val="105"/>
          <w:sz w:val="21"/>
        </w:rPr>
        <w:t>install</w:t>
      </w:r>
      <w:r>
        <w:rPr>
          <w:color w:val="131313"/>
          <w:spacing w:val="-10"/>
          <w:w w:val="105"/>
          <w:sz w:val="21"/>
        </w:rPr>
        <w:t> </w:t>
      </w:r>
      <w:r>
        <w:rPr>
          <w:color w:val="131313"/>
          <w:w w:val="105"/>
          <w:sz w:val="21"/>
        </w:rPr>
        <w:t>footprint and</w:t>
      </w:r>
      <w:r>
        <w:rPr>
          <w:color w:val="131313"/>
          <w:spacing w:val="-7"/>
          <w:w w:val="105"/>
          <w:sz w:val="21"/>
        </w:rPr>
        <w:t> </w:t>
      </w:r>
      <w:r>
        <w:rPr>
          <w:color w:val="131313"/>
          <w:w w:val="105"/>
          <w:sz w:val="21"/>
        </w:rPr>
        <w:t>to match the</w:t>
      </w:r>
      <w:r>
        <w:rPr>
          <w:color w:val="131313"/>
          <w:spacing w:val="-4"/>
          <w:w w:val="105"/>
          <w:sz w:val="21"/>
        </w:rPr>
        <w:t> </w:t>
      </w:r>
      <w:r>
        <w:rPr>
          <w:color w:val="131313"/>
          <w:w w:val="105"/>
          <w:sz w:val="21"/>
        </w:rPr>
        <w:t>utility requirements of the</w:t>
      </w:r>
      <w:r>
        <w:rPr>
          <w:color w:val="131313"/>
          <w:spacing w:val="-4"/>
          <w:w w:val="105"/>
          <w:sz w:val="21"/>
        </w:rPr>
        <w:t> </w:t>
      </w:r>
      <w:r>
        <w:rPr>
          <w:color w:val="131313"/>
          <w:w w:val="105"/>
          <w:sz w:val="21"/>
        </w:rPr>
        <w:t>units being</w:t>
      </w:r>
      <w:r>
        <w:rPr>
          <w:color w:val="131313"/>
          <w:spacing w:val="-20"/>
          <w:w w:val="105"/>
          <w:sz w:val="21"/>
        </w:rPr>
        <w:t> </w:t>
      </w:r>
      <w:r>
        <w:rPr>
          <w:color w:val="131313"/>
          <w:w w:val="105"/>
          <w:sz w:val="21"/>
        </w:rPr>
        <w:t>installed prior to the installer's arrival.</w:t>
      </w:r>
    </w:p>
    <w:p>
      <w:pPr>
        <w:spacing w:before="21"/>
        <w:ind w:left="412" w:right="0" w:firstLine="0"/>
        <w:jc w:val="left"/>
        <w:rPr>
          <w:sz w:val="21"/>
        </w:rPr>
      </w:pPr>
      <w:r>
        <w:rPr>
          <w:color w:val="2B2B2B"/>
          <w:sz w:val="21"/>
        </w:rPr>
        <w:t>-The</w:t>
      </w:r>
      <w:r>
        <w:rPr>
          <w:color w:val="2B2B2B"/>
          <w:spacing w:val="-15"/>
          <w:sz w:val="21"/>
        </w:rPr>
        <w:t> </w:t>
      </w:r>
      <w:r>
        <w:rPr>
          <w:color w:val="131313"/>
          <w:sz w:val="21"/>
        </w:rPr>
        <w:t>installer</w:t>
      </w:r>
      <w:r>
        <w:rPr>
          <w:color w:val="131313"/>
          <w:spacing w:val="-15"/>
          <w:sz w:val="21"/>
        </w:rPr>
        <w:t> </w:t>
      </w:r>
      <w:r>
        <w:rPr>
          <w:color w:val="131313"/>
          <w:sz w:val="21"/>
        </w:rPr>
        <w:t>will</w:t>
      </w:r>
      <w:r>
        <w:rPr>
          <w:color w:val="131313"/>
          <w:spacing w:val="-20"/>
          <w:sz w:val="21"/>
        </w:rPr>
        <w:t> </w:t>
      </w:r>
      <w:r>
        <w:rPr>
          <w:color w:val="131313"/>
          <w:sz w:val="21"/>
        </w:rPr>
        <w:t>be</w:t>
      </w:r>
      <w:r>
        <w:rPr>
          <w:color w:val="131313"/>
          <w:spacing w:val="-14"/>
          <w:sz w:val="21"/>
        </w:rPr>
        <w:t> </w:t>
      </w:r>
      <w:r>
        <w:rPr>
          <w:color w:val="131313"/>
          <w:sz w:val="21"/>
        </w:rPr>
        <w:t>hooking</w:t>
      </w:r>
      <w:r>
        <w:rPr>
          <w:color w:val="131313"/>
          <w:spacing w:val="-15"/>
          <w:sz w:val="21"/>
        </w:rPr>
        <w:t> </w:t>
      </w:r>
      <w:r>
        <w:rPr>
          <w:color w:val="131313"/>
          <w:sz w:val="21"/>
        </w:rPr>
        <w:t>up</w:t>
      </w:r>
      <w:r>
        <w:rPr>
          <w:color w:val="131313"/>
          <w:spacing w:val="-18"/>
          <w:sz w:val="21"/>
        </w:rPr>
        <w:t> </w:t>
      </w:r>
      <w:r>
        <w:rPr>
          <w:color w:val="131313"/>
          <w:sz w:val="21"/>
        </w:rPr>
        <w:t>the</w:t>
      </w:r>
      <w:r>
        <w:rPr>
          <w:color w:val="131313"/>
          <w:spacing w:val="-14"/>
          <w:sz w:val="21"/>
        </w:rPr>
        <w:t> </w:t>
      </w:r>
      <w:r>
        <w:rPr>
          <w:color w:val="131313"/>
          <w:sz w:val="21"/>
        </w:rPr>
        <w:t>new</w:t>
      </w:r>
      <w:r>
        <w:rPr>
          <w:color w:val="131313"/>
          <w:spacing w:val="-15"/>
          <w:sz w:val="21"/>
        </w:rPr>
        <w:t> </w:t>
      </w:r>
      <w:r>
        <w:rPr>
          <w:color w:val="131313"/>
          <w:sz w:val="21"/>
        </w:rPr>
        <w:t>equipment</w:t>
      </w:r>
      <w:r>
        <w:rPr>
          <w:color w:val="131313"/>
          <w:spacing w:val="-15"/>
          <w:sz w:val="21"/>
        </w:rPr>
        <w:t> </w:t>
      </w:r>
      <w:r>
        <w:rPr>
          <w:color w:val="131313"/>
          <w:sz w:val="21"/>
        </w:rPr>
        <w:t>to</w:t>
      </w:r>
      <w:r>
        <w:rPr>
          <w:color w:val="131313"/>
          <w:spacing w:val="-14"/>
          <w:sz w:val="21"/>
        </w:rPr>
        <w:t> </w:t>
      </w:r>
      <w:r>
        <w:rPr>
          <w:color w:val="131313"/>
          <w:sz w:val="21"/>
        </w:rPr>
        <w:t>ALREADY</w:t>
      </w:r>
      <w:r>
        <w:rPr>
          <w:color w:val="131313"/>
          <w:spacing w:val="-15"/>
          <w:sz w:val="21"/>
        </w:rPr>
        <w:t> </w:t>
      </w:r>
      <w:r>
        <w:rPr>
          <w:color w:val="131313"/>
          <w:sz w:val="21"/>
        </w:rPr>
        <w:t>EXISTING</w:t>
      </w:r>
      <w:r>
        <w:rPr>
          <w:color w:val="131313"/>
          <w:spacing w:val="-8"/>
          <w:sz w:val="21"/>
        </w:rPr>
        <w:t> </w:t>
      </w:r>
      <w:r>
        <w:rPr>
          <w:color w:val="131313"/>
          <w:spacing w:val="-2"/>
          <w:sz w:val="21"/>
        </w:rPr>
        <w:t>utilities</w:t>
      </w:r>
      <w:r>
        <w:rPr>
          <w:color w:val="3D3D3D"/>
          <w:spacing w:val="-2"/>
          <w:sz w:val="21"/>
        </w:rPr>
        <w:t>.</w:t>
      </w:r>
    </w:p>
    <w:p>
      <w:pPr>
        <w:spacing w:line="230" w:lineRule="auto" w:before="26"/>
        <w:ind w:left="412" w:right="1237" w:firstLine="0"/>
        <w:jc w:val="left"/>
        <w:rPr>
          <w:sz w:val="21"/>
        </w:rPr>
      </w:pPr>
      <w:r>
        <w:rPr>
          <w:color w:val="3D3D3D"/>
          <w:spacing w:val="-2"/>
          <w:w w:val="105"/>
          <w:sz w:val="21"/>
        </w:rPr>
        <w:t>-</w:t>
      </w:r>
      <w:r>
        <w:rPr>
          <w:color w:val="131313"/>
          <w:spacing w:val="-2"/>
          <w:w w:val="105"/>
          <w:sz w:val="21"/>
        </w:rPr>
        <w:t>The</w:t>
      </w:r>
      <w:r>
        <w:rPr>
          <w:color w:val="131313"/>
          <w:spacing w:val="-14"/>
          <w:w w:val="105"/>
          <w:sz w:val="21"/>
        </w:rPr>
        <w:t> </w:t>
      </w:r>
      <w:r>
        <w:rPr>
          <w:color w:val="131313"/>
          <w:spacing w:val="-2"/>
          <w:w w:val="105"/>
          <w:sz w:val="21"/>
        </w:rPr>
        <w:t>site</w:t>
      </w:r>
      <w:r>
        <w:rPr>
          <w:color w:val="131313"/>
          <w:spacing w:val="-15"/>
          <w:w w:val="105"/>
          <w:sz w:val="21"/>
        </w:rPr>
        <w:t> </w:t>
      </w:r>
      <w:r>
        <w:rPr>
          <w:color w:val="131313"/>
          <w:spacing w:val="-2"/>
          <w:w w:val="105"/>
          <w:sz w:val="21"/>
        </w:rPr>
        <w:t>MUST</w:t>
      </w:r>
      <w:r>
        <w:rPr>
          <w:color w:val="131313"/>
          <w:spacing w:val="-17"/>
          <w:w w:val="105"/>
          <w:sz w:val="21"/>
        </w:rPr>
        <w:t> </w:t>
      </w:r>
      <w:r>
        <w:rPr>
          <w:color w:val="131313"/>
          <w:spacing w:val="-2"/>
          <w:w w:val="105"/>
          <w:sz w:val="21"/>
        </w:rPr>
        <w:t>be</w:t>
      </w:r>
      <w:r>
        <w:rPr>
          <w:color w:val="131313"/>
          <w:spacing w:val="-17"/>
          <w:w w:val="105"/>
          <w:sz w:val="21"/>
        </w:rPr>
        <w:t> </w:t>
      </w:r>
      <w:r>
        <w:rPr>
          <w:color w:val="131313"/>
          <w:spacing w:val="-2"/>
          <w:w w:val="105"/>
          <w:sz w:val="21"/>
        </w:rPr>
        <w:t>ready</w:t>
      </w:r>
      <w:r>
        <w:rPr>
          <w:color w:val="131313"/>
          <w:spacing w:val="-13"/>
          <w:w w:val="105"/>
          <w:sz w:val="21"/>
        </w:rPr>
        <w:t> </w:t>
      </w:r>
      <w:r>
        <w:rPr>
          <w:color w:val="131313"/>
          <w:spacing w:val="-2"/>
          <w:w w:val="105"/>
          <w:sz w:val="21"/>
        </w:rPr>
        <w:t>upon</w:t>
      </w:r>
      <w:r>
        <w:rPr>
          <w:color w:val="131313"/>
          <w:spacing w:val="-20"/>
          <w:w w:val="105"/>
          <w:sz w:val="21"/>
        </w:rPr>
        <w:t> </w:t>
      </w:r>
      <w:r>
        <w:rPr>
          <w:color w:val="131313"/>
          <w:spacing w:val="-2"/>
          <w:w w:val="105"/>
          <w:sz w:val="21"/>
        </w:rPr>
        <w:t>installer's</w:t>
      </w:r>
      <w:r>
        <w:rPr>
          <w:color w:val="131313"/>
          <w:spacing w:val="-9"/>
          <w:w w:val="105"/>
          <w:sz w:val="21"/>
        </w:rPr>
        <w:t> </w:t>
      </w:r>
      <w:r>
        <w:rPr>
          <w:color w:val="131313"/>
          <w:spacing w:val="-2"/>
          <w:w w:val="105"/>
          <w:sz w:val="21"/>
        </w:rPr>
        <w:t>arrival</w:t>
      </w:r>
      <w:r>
        <w:rPr>
          <w:color w:val="3D3D3D"/>
          <w:spacing w:val="-2"/>
          <w:w w:val="105"/>
          <w:sz w:val="21"/>
        </w:rPr>
        <w:t>;</w:t>
      </w:r>
      <w:r>
        <w:rPr>
          <w:color w:val="3D3D3D"/>
          <w:spacing w:val="-12"/>
          <w:w w:val="105"/>
          <w:sz w:val="21"/>
        </w:rPr>
        <w:t> </w:t>
      </w:r>
      <w:r>
        <w:rPr>
          <w:color w:val="131313"/>
          <w:spacing w:val="-2"/>
          <w:w w:val="105"/>
          <w:sz w:val="21"/>
        </w:rPr>
        <w:t>if</w:t>
      </w:r>
      <w:r>
        <w:rPr>
          <w:color w:val="131313"/>
          <w:spacing w:val="6"/>
          <w:w w:val="105"/>
          <w:sz w:val="21"/>
        </w:rPr>
        <w:t> </w:t>
      </w:r>
      <w:r>
        <w:rPr>
          <w:color w:val="2B2B2B"/>
          <w:spacing w:val="-2"/>
          <w:w w:val="105"/>
          <w:sz w:val="21"/>
        </w:rPr>
        <w:t>it</w:t>
      </w:r>
      <w:r>
        <w:rPr>
          <w:color w:val="2B2B2B"/>
          <w:spacing w:val="6"/>
          <w:w w:val="105"/>
          <w:sz w:val="21"/>
        </w:rPr>
        <w:t> </w:t>
      </w:r>
      <w:r>
        <w:rPr>
          <w:color w:val="131313"/>
          <w:spacing w:val="-2"/>
          <w:w w:val="105"/>
          <w:sz w:val="21"/>
        </w:rPr>
        <w:t>is</w:t>
      </w:r>
      <w:r>
        <w:rPr>
          <w:color w:val="131313"/>
          <w:spacing w:val="-16"/>
          <w:w w:val="105"/>
          <w:sz w:val="21"/>
        </w:rPr>
        <w:t> </w:t>
      </w:r>
      <w:r>
        <w:rPr>
          <w:color w:val="131313"/>
          <w:spacing w:val="-2"/>
          <w:w w:val="105"/>
          <w:sz w:val="21"/>
        </w:rPr>
        <w:t>not</w:t>
      </w:r>
      <w:r>
        <w:rPr>
          <w:color w:val="3D3D3D"/>
          <w:spacing w:val="-2"/>
          <w:w w:val="105"/>
          <w:sz w:val="21"/>
        </w:rPr>
        <w:t>,</w:t>
      </w:r>
      <w:r>
        <w:rPr>
          <w:color w:val="3D3D3D"/>
          <w:spacing w:val="-13"/>
          <w:w w:val="105"/>
          <w:sz w:val="21"/>
        </w:rPr>
        <w:t> </w:t>
      </w:r>
      <w:r>
        <w:rPr>
          <w:color w:val="131313"/>
          <w:spacing w:val="-2"/>
          <w:w w:val="105"/>
          <w:sz w:val="21"/>
        </w:rPr>
        <w:t>or</w:t>
      </w:r>
      <w:r>
        <w:rPr>
          <w:color w:val="131313"/>
          <w:spacing w:val="-11"/>
          <w:w w:val="105"/>
          <w:sz w:val="21"/>
        </w:rPr>
        <w:t> </w:t>
      </w:r>
      <w:r>
        <w:rPr>
          <w:color w:val="131313"/>
          <w:spacing w:val="-2"/>
          <w:w w:val="105"/>
          <w:sz w:val="21"/>
        </w:rPr>
        <w:t>the</w:t>
      </w:r>
      <w:r>
        <w:rPr>
          <w:color w:val="131313"/>
          <w:spacing w:val="-14"/>
          <w:w w:val="105"/>
          <w:sz w:val="21"/>
        </w:rPr>
        <w:t> </w:t>
      </w:r>
      <w:r>
        <w:rPr>
          <w:color w:val="131313"/>
          <w:spacing w:val="-2"/>
          <w:w w:val="105"/>
          <w:sz w:val="21"/>
        </w:rPr>
        <w:t>installer</w:t>
      </w:r>
      <w:r>
        <w:rPr>
          <w:color w:val="131313"/>
          <w:spacing w:val="-4"/>
          <w:w w:val="105"/>
          <w:sz w:val="21"/>
        </w:rPr>
        <w:t> </w:t>
      </w:r>
      <w:r>
        <w:rPr>
          <w:color w:val="131313"/>
          <w:spacing w:val="-2"/>
          <w:w w:val="105"/>
          <w:sz w:val="21"/>
        </w:rPr>
        <w:t>has</w:t>
      </w:r>
      <w:r>
        <w:rPr>
          <w:color w:val="131313"/>
          <w:spacing w:val="-16"/>
          <w:w w:val="105"/>
          <w:sz w:val="21"/>
        </w:rPr>
        <w:t> </w:t>
      </w:r>
      <w:r>
        <w:rPr>
          <w:color w:val="131313"/>
          <w:spacing w:val="-2"/>
          <w:w w:val="105"/>
          <w:sz w:val="21"/>
        </w:rPr>
        <w:t>to</w:t>
      </w:r>
      <w:r>
        <w:rPr>
          <w:color w:val="131313"/>
          <w:spacing w:val="22"/>
          <w:w w:val="105"/>
          <w:sz w:val="21"/>
        </w:rPr>
        <w:t> </w:t>
      </w:r>
      <w:r>
        <w:rPr>
          <w:color w:val="131313"/>
          <w:spacing w:val="-2"/>
          <w:w w:val="105"/>
          <w:sz w:val="21"/>
        </w:rPr>
        <w:t>make</w:t>
      </w:r>
      <w:r>
        <w:rPr>
          <w:color w:val="131313"/>
          <w:spacing w:val="-14"/>
          <w:w w:val="105"/>
          <w:sz w:val="21"/>
        </w:rPr>
        <w:t> </w:t>
      </w:r>
      <w:r>
        <w:rPr>
          <w:color w:val="131313"/>
          <w:spacing w:val="-2"/>
          <w:w w:val="105"/>
          <w:sz w:val="21"/>
        </w:rPr>
        <w:t>a </w:t>
      </w:r>
      <w:r>
        <w:rPr>
          <w:color w:val="131313"/>
          <w:w w:val="105"/>
          <w:sz w:val="21"/>
        </w:rPr>
        <w:t>second trip,</w:t>
      </w:r>
      <w:r>
        <w:rPr>
          <w:color w:val="131313"/>
          <w:spacing w:val="-21"/>
          <w:w w:val="105"/>
          <w:sz w:val="21"/>
        </w:rPr>
        <w:t> </w:t>
      </w:r>
      <w:r>
        <w:rPr>
          <w:color w:val="131313"/>
          <w:w w:val="105"/>
          <w:sz w:val="21"/>
        </w:rPr>
        <w:t>more charges</w:t>
      </w:r>
      <w:r>
        <w:rPr>
          <w:color w:val="131313"/>
          <w:spacing w:val="-3"/>
          <w:w w:val="105"/>
          <w:sz w:val="21"/>
        </w:rPr>
        <w:t> </w:t>
      </w:r>
      <w:r>
        <w:rPr>
          <w:color w:val="131313"/>
          <w:w w:val="105"/>
          <w:sz w:val="21"/>
        </w:rPr>
        <w:t>will</w:t>
      </w:r>
      <w:r>
        <w:rPr>
          <w:color w:val="131313"/>
          <w:spacing w:val="-20"/>
          <w:w w:val="105"/>
          <w:sz w:val="21"/>
        </w:rPr>
        <w:t> </w:t>
      </w:r>
      <w:r>
        <w:rPr>
          <w:color w:val="131313"/>
          <w:w w:val="105"/>
          <w:sz w:val="21"/>
        </w:rPr>
        <w:t>incur</w:t>
      </w:r>
      <w:r>
        <w:rPr>
          <w:color w:val="131313"/>
          <w:spacing w:val="-1"/>
          <w:w w:val="105"/>
          <w:sz w:val="21"/>
        </w:rPr>
        <w:t> </w:t>
      </w:r>
      <w:r>
        <w:rPr>
          <w:color w:val="131313"/>
          <w:w w:val="105"/>
          <w:sz w:val="21"/>
        </w:rPr>
        <w:t>and</w:t>
      </w:r>
      <w:r>
        <w:rPr>
          <w:color w:val="131313"/>
          <w:spacing w:val="-19"/>
          <w:w w:val="105"/>
          <w:sz w:val="21"/>
        </w:rPr>
        <w:t> </w:t>
      </w:r>
      <w:r>
        <w:rPr>
          <w:color w:val="030303"/>
          <w:w w:val="105"/>
          <w:sz w:val="21"/>
        </w:rPr>
        <w:t>be</w:t>
      </w:r>
      <w:r>
        <w:rPr>
          <w:color w:val="030303"/>
          <w:spacing w:val="-10"/>
          <w:w w:val="105"/>
          <w:sz w:val="21"/>
        </w:rPr>
        <w:t> </w:t>
      </w:r>
      <w:r>
        <w:rPr>
          <w:color w:val="131313"/>
          <w:w w:val="105"/>
          <w:sz w:val="21"/>
        </w:rPr>
        <w:t>the</w:t>
      </w:r>
      <w:r>
        <w:rPr>
          <w:color w:val="131313"/>
          <w:spacing w:val="-10"/>
          <w:w w:val="105"/>
          <w:sz w:val="21"/>
        </w:rPr>
        <w:t> </w:t>
      </w:r>
      <w:r>
        <w:rPr>
          <w:color w:val="131313"/>
          <w:w w:val="105"/>
          <w:sz w:val="21"/>
        </w:rPr>
        <w:t>responsibility</w:t>
      </w:r>
      <w:r>
        <w:rPr>
          <w:color w:val="131313"/>
          <w:spacing w:val="-18"/>
          <w:w w:val="105"/>
          <w:sz w:val="21"/>
        </w:rPr>
        <w:t> </w:t>
      </w:r>
      <w:r>
        <w:rPr>
          <w:color w:val="131313"/>
          <w:w w:val="105"/>
          <w:sz w:val="21"/>
        </w:rPr>
        <w:t>of</w:t>
      </w:r>
      <w:r>
        <w:rPr>
          <w:color w:val="131313"/>
          <w:spacing w:val="-7"/>
          <w:w w:val="105"/>
          <w:sz w:val="21"/>
        </w:rPr>
        <w:t> </w:t>
      </w:r>
      <w:r>
        <w:rPr>
          <w:color w:val="131313"/>
          <w:w w:val="105"/>
          <w:sz w:val="21"/>
        </w:rPr>
        <w:t>the</w:t>
      </w:r>
      <w:r>
        <w:rPr>
          <w:color w:val="131313"/>
          <w:spacing w:val="-4"/>
          <w:w w:val="105"/>
          <w:sz w:val="21"/>
        </w:rPr>
        <w:t> </w:t>
      </w:r>
      <w:r>
        <w:rPr>
          <w:color w:val="131313"/>
          <w:w w:val="105"/>
          <w:sz w:val="21"/>
        </w:rPr>
        <w:t>customer</w:t>
      </w:r>
      <w:r>
        <w:rPr>
          <w:color w:val="646466"/>
          <w:w w:val="105"/>
          <w:sz w:val="21"/>
        </w:rPr>
        <w:t>.</w:t>
      </w:r>
    </w:p>
    <w:p>
      <w:pPr>
        <w:spacing w:line="237" w:lineRule="auto" w:before="6"/>
        <w:ind w:left="412" w:right="1237" w:hanging="1"/>
        <w:jc w:val="left"/>
        <w:rPr>
          <w:sz w:val="21"/>
        </w:rPr>
      </w:pPr>
      <w:r>
        <w:rPr>
          <w:color w:val="3D3D3D"/>
          <w:spacing w:val="-2"/>
          <w:w w:val="105"/>
          <w:sz w:val="21"/>
        </w:rPr>
        <w:t>-</w:t>
      </w:r>
      <w:r>
        <w:rPr>
          <w:color w:val="131313"/>
          <w:spacing w:val="-2"/>
          <w:w w:val="105"/>
          <w:sz w:val="21"/>
        </w:rPr>
        <w:t>We</w:t>
      </w:r>
      <w:r>
        <w:rPr>
          <w:color w:val="131313"/>
          <w:spacing w:val="-14"/>
          <w:w w:val="105"/>
          <w:sz w:val="21"/>
        </w:rPr>
        <w:t> </w:t>
      </w:r>
      <w:r>
        <w:rPr>
          <w:color w:val="131313"/>
          <w:spacing w:val="-2"/>
          <w:w w:val="105"/>
          <w:sz w:val="21"/>
        </w:rPr>
        <w:t>are</w:t>
      </w:r>
      <w:r>
        <w:rPr>
          <w:color w:val="131313"/>
          <w:spacing w:val="-15"/>
          <w:w w:val="105"/>
          <w:sz w:val="21"/>
        </w:rPr>
        <w:t> </w:t>
      </w:r>
      <w:r>
        <w:rPr>
          <w:color w:val="131313"/>
          <w:spacing w:val="-2"/>
          <w:w w:val="105"/>
          <w:sz w:val="21"/>
        </w:rPr>
        <w:t>not</w:t>
      </w:r>
      <w:r>
        <w:rPr>
          <w:color w:val="131313"/>
          <w:spacing w:val="-13"/>
          <w:w w:val="105"/>
          <w:sz w:val="21"/>
        </w:rPr>
        <w:t> </w:t>
      </w:r>
      <w:r>
        <w:rPr>
          <w:color w:val="131313"/>
          <w:spacing w:val="-2"/>
          <w:w w:val="105"/>
          <w:sz w:val="21"/>
        </w:rPr>
        <w:t>responsible</w:t>
      </w:r>
      <w:r>
        <w:rPr>
          <w:color w:val="131313"/>
          <w:spacing w:val="-6"/>
          <w:w w:val="105"/>
          <w:sz w:val="21"/>
        </w:rPr>
        <w:t> </w:t>
      </w:r>
      <w:r>
        <w:rPr>
          <w:color w:val="131313"/>
          <w:spacing w:val="-2"/>
          <w:w w:val="105"/>
          <w:sz w:val="21"/>
        </w:rPr>
        <w:t>for</w:t>
      </w:r>
      <w:r>
        <w:rPr>
          <w:color w:val="131313"/>
          <w:spacing w:val="16"/>
          <w:w w:val="105"/>
          <w:sz w:val="21"/>
        </w:rPr>
        <w:t> </w:t>
      </w:r>
      <w:r>
        <w:rPr>
          <w:color w:val="131313"/>
          <w:spacing w:val="-2"/>
          <w:w w:val="105"/>
          <w:sz w:val="21"/>
        </w:rPr>
        <w:t>any</w:t>
      </w:r>
      <w:r>
        <w:rPr>
          <w:color w:val="131313"/>
          <w:spacing w:val="-14"/>
          <w:w w:val="105"/>
          <w:sz w:val="21"/>
        </w:rPr>
        <w:t> </w:t>
      </w:r>
      <w:r>
        <w:rPr>
          <w:color w:val="131313"/>
          <w:spacing w:val="-2"/>
          <w:w w:val="105"/>
          <w:sz w:val="21"/>
        </w:rPr>
        <w:t>utility</w:t>
      </w:r>
      <w:r>
        <w:rPr>
          <w:color w:val="131313"/>
          <w:spacing w:val="-14"/>
          <w:w w:val="105"/>
          <w:sz w:val="21"/>
        </w:rPr>
        <w:t> </w:t>
      </w:r>
      <w:r>
        <w:rPr>
          <w:color w:val="131313"/>
          <w:spacing w:val="-2"/>
          <w:w w:val="105"/>
          <w:sz w:val="21"/>
        </w:rPr>
        <w:t>upgrades</w:t>
      </w:r>
      <w:r>
        <w:rPr>
          <w:color w:val="131313"/>
          <w:spacing w:val="-9"/>
          <w:w w:val="105"/>
          <w:sz w:val="21"/>
        </w:rPr>
        <w:t> </w:t>
      </w:r>
      <w:r>
        <w:rPr>
          <w:color w:val="131313"/>
          <w:spacing w:val="-2"/>
          <w:w w:val="105"/>
          <w:sz w:val="21"/>
        </w:rPr>
        <w:t>or</w:t>
      </w:r>
      <w:r>
        <w:rPr>
          <w:color w:val="131313"/>
          <w:spacing w:val="-9"/>
          <w:w w:val="105"/>
          <w:sz w:val="21"/>
        </w:rPr>
        <w:t> </w:t>
      </w:r>
      <w:r>
        <w:rPr>
          <w:color w:val="131313"/>
          <w:spacing w:val="-2"/>
          <w:w w:val="105"/>
          <w:sz w:val="21"/>
        </w:rPr>
        <w:t>architectural</w:t>
      </w:r>
      <w:r>
        <w:rPr>
          <w:color w:val="131313"/>
          <w:spacing w:val="-4"/>
          <w:w w:val="105"/>
          <w:sz w:val="21"/>
        </w:rPr>
        <w:t> </w:t>
      </w:r>
      <w:r>
        <w:rPr>
          <w:color w:val="131313"/>
          <w:spacing w:val="-2"/>
          <w:w w:val="105"/>
          <w:sz w:val="21"/>
        </w:rPr>
        <w:t>modifications</w:t>
      </w:r>
      <w:r>
        <w:rPr>
          <w:color w:val="131313"/>
          <w:spacing w:val="-10"/>
          <w:w w:val="105"/>
          <w:sz w:val="21"/>
        </w:rPr>
        <w:t> </w:t>
      </w:r>
      <w:r>
        <w:rPr>
          <w:color w:val="131313"/>
          <w:spacing w:val="-2"/>
          <w:w w:val="105"/>
          <w:sz w:val="21"/>
        </w:rPr>
        <w:t>if they </w:t>
      </w:r>
      <w:r>
        <w:rPr>
          <w:color w:val="030303"/>
          <w:w w:val="105"/>
          <w:sz w:val="21"/>
        </w:rPr>
        <w:t>become </w:t>
      </w:r>
      <w:r>
        <w:rPr>
          <w:color w:val="131313"/>
          <w:w w:val="105"/>
          <w:sz w:val="21"/>
        </w:rPr>
        <w:t>necessary.</w:t>
      </w:r>
    </w:p>
    <w:p>
      <w:pPr>
        <w:spacing w:line="232" w:lineRule="auto" w:before="17"/>
        <w:ind w:left="415" w:right="1237" w:hanging="4"/>
        <w:jc w:val="left"/>
        <w:rPr>
          <w:sz w:val="21"/>
        </w:rPr>
      </w:pPr>
      <w:r>
        <w:rPr>
          <w:color w:val="131313"/>
          <w:w w:val="105"/>
          <w:sz w:val="21"/>
        </w:rPr>
        <w:t>-This</w:t>
      </w:r>
      <w:r>
        <w:rPr>
          <w:color w:val="131313"/>
          <w:spacing w:val="-16"/>
          <w:w w:val="105"/>
          <w:sz w:val="21"/>
        </w:rPr>
        <w:t> </w:t>
      </w:r>
      <w:r>
        <w:rPr>
          <w:color w:val="131313"/>
          <w:w w:val="105"/>
          <w:sz w:val="21"/>
        </w:rPr>
        <w:t>job</w:t>
      </w:r>
      <w:r>
        <w:rPr>
          <w:color w:val="131313"/>
          <w:spacing w:val="-15"/>
          <w:w w:val="105"/>
          <w:sz w:val="21"/>
        </w:rPr>
        <w:t> </w:t>
      </w:r>
      <w:r>
        <w:rPr>
          <w:color w:val="131313"/>
          <w:w w:val="105"/>
          <w:sz w:val="21"/>
        </w:rPr>
        <w:t>is</w:t>
      </w:r>
      <w:r>
        <w:rPr>
          <w:color w:val="131313"/>
          <w:spacing w:val="-23"/>
          <w:w w:val="105"/>
          <w:sz w:val="21"/>
        </w:rPr>
        <w:t> </w:t>
      </w:r>
      <w:r>
        <w:rPr>
          <w:color w:val="131313"/>
          <w:w w:val="105"/>
          <w:sz w:val="21"/>
        </w:rPr>
        <w:t>being</w:t>
      </w:r>
      <w:r>
        <w:rPr>
          <w:color w:val="131313"/>
          <w:spacing w:val="-25"/>
          <w:w w:val="105"/>
          <w:sz w:val="21"/>
        </w:rPr>
        <w:t> </w:t>
      </w:r>
      <w:r>
        <w:rPr>
          <w:color w:val="131313"/>
          <w:w w:val="105"/>
          <w:sz w:val="21"/>
        </w:rPr>
        <w:t>bid</w:t>
      </w:r>
      <w:r>
        <w:rPr>
          <w:color w:val="131313"/>
          <w:spacing w:val="-15"/>
          <w:w w:val="105"/>
          <w:sz w:val="21"/>
        </w:rPr>
        <w:t> </w:t>
      </w:r>
      <w:r>
        <w:rPr>
          <w:color w:val="131313"/>
          <w:w w:val="105"/>
          <w:sz w:val="21"/>
        </w:rPr>
        <w:t>site</w:t>
      </w:r>
      <w:r>
        <w:rPr>
          <w:color w:val="131313"/>
          <w:spacing w:val="-16"/>
          <w:w w:val="105"/>
          <w:sz w:val="21"/>
        </w:rPr>
        <w:t> </w:t>
      </w:r>
      <w:r>
        <w:rPr>
          <w:color w:val="131313"/>
          <w:w w:val="105"/>
          <w:sz w:val="21"/>
        </w:rPr>
        <w:t>unseen</w:t>
      </w:r>
      <w:r>
        <w:rPr>
          <w:color w:val="3D3D3D"/>
          <w:w w:val="105"/>
          <w:sz w:val="21"/>
        </w:rPr>
        <w:t>;</w:t>
      </w:r>
      <w:r>
        <w:rPr>
          <w:color w:val="3D3D3D"/>
          <w:spacing w:val="-18"/>
          <w:w w:val="105"/>
          <w:sz w:val="21"/>
        </w:rPr>
        <w:t> </w:t>
      </w:r>
      <w:r>
        <w:rPr>
          <w:color w:val="131313"/>
          <w:w w:val="105"/>
          <w:sz w:val="21"/>
        </w:rPr>
        <w:t>if</w:t>
      </w:r>
      <w:r>
        <w:rPr>
          <w:color w:val="131313"/>
          <w:spacing w:val="-15"/>
          <w:w w:val="105"/>
          <w:sz w:val="21"/>
        </w:rPr>
        <w:t> </w:t>
      </w:r>
      <w:r>
        <w:rPr>
          <w:color w:val="131313"/>
          <w:w w:val="105"/>
          <w:sz w:val="21"/>
        </w:rPr>
        <w:t>the</w:t>
      </w:r>
      <w:r>
        <w:rPr>
          <w:color w:val="131313"/>
          <w:spacing w:val="-11"/>
          <w:w w:val="105"/>
          <w:sz w:val="21"/>
        </w:rPr>
        <w:t> </w:t>
      </w:r>
      <w:r>
        <w:rPr>
          <w:color w:val="131313"/>
          <w:w w:val="105"/>
          <w:sz w:val="21"/>
        </w:rPr>
        <w:t>installer,</w:t>
      </w:r>
      <w:r>
        <w:rPr>
          <w:color w:val="131313"/>
          <w:spacing w:val="-17"/>
          <w:w w:val="105"/>
          <w:sz w:val="21"/>
        </w:rPr>
        <w:t> </w:t>
      </w:r>
      <w:r>
        <w:rPr>
          <w:color w:val="131313"/>
          <w:w w:val="105"/>
          <w:sz w:val="21"/>
        </w:rPr>
        <w:t>upon</w:t>
      </w:r>
      <w:r>
        <w:rPr>
          <w:color w:val="131313"/>
          <w:spacing w:val="-18"/>
          <w:w w:val="105"/>
          <w:sz w:val="21"/>
        </w:rPr>
        <w:t> </w:t>
      </w:r>
      <w:r>
        <w:rPr>
          <w:color w:val="131313"/>
          <w:w w:val="105"/>
          <w:sz w:val="21"/>
        </w:rPr>
        <w:t>arrival,</w:t>
      </w:r>
      <w:r>
        <w:rPr>
          <w:color w:val="131313"/>
          <w:spacing w:val="-16"/>
          <w:w w:val="105"/>
          <w:sz w:val="21"/>
        </w:rPr>
        <w:t> </w:t>
      </w:r>
      <w:r>
        <w:rPr>
          <w:color w:val="131313"/>
          <w:w w:val="105"/>
          <w:sz w:val="21"/>
        </w:rPr>
        <w:t>deems</w:t>
      </w:r>
      <w:r>
        <w:rPr>
          <w:color w:val="131313"/>
          <w:spacing w:val="-15"/>
          <w:w w:val="105"/>
          <w:sz w:val="21"/>
        </w:rPr>
        <w:t> </w:t>
      </w:r>
      <w:r>
        <w:rPr>
          <w:color w:val="131313"/>
          <w:w w:val="105"/>
          <w:sz w:val="21"/>
        </w:rPr>
        <w:t>that</w:t>
      </w:r>
      <w:r>
        <w:rPr>
          <w:color w:val="131313"/>
          <w:spacing w:val="-15"/>
          <w:w w:val="105"/>
          <w:sz w:val="21"/>
        </w:rPr>
        <w:t> </w:t>
      </w:r>
      <w:r>
        <w:rPr>
          <w:color w:val="131313"/>
          <w:w w:val="105"/>
          <w:sz w:val="21"/>
        </w:rPr>
        <w:t>more</w:t>
      </w:r>
      <w:r>
        <w:rPr>
          <w:color w:val="131313"/>
          <w:spacing w:val="-16"/>
          <w:w w:val="105"/>
          <w:sz w:val="21"/>
        </w:rPr>
        <w:t> </w:t>
      </w:r>
      <w:r>
        <w:rPr>
          <w:color w:val="131313"/>
          <w:w w:val="105"/>
          <w:sz w:val="21"/>
        </w:rPr>
        <w:t>work</w:t>
      </w:r>
      <w:r>
        <w:rPr>
          <w:color w:val="131313"/>
          <w:spacing w:val="-15"/>
          <w:w w:val="105"/>
          <w:sz w:val="21"/>
        </w:rPr>
        <w:t> </w:t>
      </w:r>
      <w:r>
        <w:rPr>
          <w:color w:val="131313"/>
          <w:w w:val="105"/>
          <w:sz w:val="21"/>
        </w:rPr>
        <w:t>is necessary</w:t>
      </w:r>
      <w:r>
        <w:rPr>
          <w:color w:val="131313"/>
          <w:spacing w:val="-4"/>
          <w:w w:val="105"/>
          <w:sz w:val="21"/>
        </w:rPr>
        <w:t> </w:t>
      </w:r>
      <w:r>
        <w:rPr>
          <w:color w:val="131313"/>
          <w:w w:val="105"/>
          <w:sz w:val="21"/>
        </w:rPr>
        <w:t>than</w:t>
      </w:r>
      <w:r>
        <w:rPr>
          <w:color w:val="131313"/>
          <w:spacing w:val="-15"/>
          <w:w w:val="105"/>
          <w:sz w:val="21"/>
        </w:rPr>
        <w:t> </w:t>
      </w:r>
      <w:r>
        <w:rPr>
          <w:color w:val="131313"/>
          <w:w w:val="105"/>
          <w:sz w:val="21"/>
        </w:rPr>
        <w:t>a</w:t>
      </w:r>
      <w:r>
        <w:rPr>
          <w:color w:val="131313"/>
          <w:spacing w:val="-8"/>
          <w:w w:val="105"/>
          <w:sz w:val="21"/>
        </w:rPr>
        <w:t> </w:t>
      </w:r>
      <w:r>
        <w:rPr>
          <w:color w:val="131313"/>
          <w:w w:val="105"/>
          <w:sz w:val="21"/>
        </w:rPr>
        <w:t>standard</w:t>
      </w:r>
      <w:r>
        <w:rPr>
          <w:color w:val="131313"/>
          <w:spacing w:val="-9"/>
          <w:w w:val="105"/>
          <w:sz w:val="21"/>
        </w:rPr>
        <w:t> </w:t>
      </w:r>
      <w:r>
        <w:rPr>
          <w:color w:val="131313"/>
          <w:w w:val="105"/>
          <w:sz w:val="21"/>
        </w:rPr>
        <w:t>install</w:t>
      </w:r>
      <w:r>
        <w:rPr>
          <w:color w:val="3D3D3D"/>
          <w:w w:val="105"/>
          <w:sz w:val="21"/>
        </w:rPr>
        <w:t>,</w:t>
      </w:r>
      <w:r>
        <w:rPr>
          <w:color w:val="3D3D3D"/>
          <w:spacing w:val="-9"/>
          <w:w w:val="105"/>
          <w:sz w:val="21"/>
        </w:rPr>
        <w:t> </w:t>
      </w:r>
      <w:r>
        <w:rPr>
          <w:color w:val="131313"/>
          <w:w w:val="105"/>
          <w:sz w:val="21"/>
        </w:rPr>
        <w:t>more</w:t>
      </w:r>
      <w:r>
        <w:rPr>
          <w:color w:val="131313"/>
          <w:spacing w:val="-10"/>
          <w:w w:val="105"/>
          <w:sz w:val="21"/>
        </w:rPr>
        <w:t> </w:t>
      </w:r>
      <w:r>
        <w:rPr>
          <w:color w:val="131313"/>
          <w:w w:val="105"/>
          <w:sz w:val="21"/>
        </w:rPr>
        <w:t>charges will</w:t>
      </w:r>
      <w:r>
        <w:rPr>
          <w:color w:val="131313"/>
          <w:spacing w:val="-23"/>
          <w:w w:val="105"/>
          <w:sz w:val="21"/>
        </w:rPr>
        <w:t> </w:t>
      </w:r>
      <w:r>
        <w:rPr>
          <w:color w:val="131313"/>
          <w:w w:val="105"/>
          <w:sz w:val="21"/>
        </w:rPr>
        <w:t>incur</w:t>
      </w:r>
      <w:r>
        <w:rPr>
          <w:color w:val="131313"/>
          <w:spacing w:val="-5"/>
          <w:w w:val="105"/>
          <w:sz w:val="21"/>
        </w:rPr>
        <w:t> </w:t>
      </w:r>
      <w:r>
        <w:rPr>
          <w:color w:val="131313"/>
          <w:w w:val="105"/>
          <w:sz w:val="21"/>
        </w:rPr>
        <w:t>and</w:t>
      </w:r>
      <w:r>
        <w:rPr>
          <w:color w:val="131313"/>
          <w:spacing w:val="-22"/>
          <w:w w:val="105"/>
          <w:sz w:val="21"/>
        </w:rPr>
        <w:t> </w:t>
      </w:r>
      <w:r>
        <w:rPr>
          <w:color w:val="131313"/>
          <w:w w:val="105"/>
          <w:sz w:val="21"/>
        </w:rPr>
        <w:t>be</w:t>
      </w:r>
      <w:r>
        <w:rPr>
          <w:color w:val="131313"/>
          <w:spacing w:val="-13"/>
          <w:w w:val="105"/>
          <w:sz w:val="21"/>
        </w:rPr>
        <w:t> </w:t>
      </w:r>
      <w:r>
        <w:rPr>
          <w:color w:val="131313"/>
          <w:w w:val="105"/>
          <w:sz w:val="21"/>
        </w:rPr>
        <w:t>the</w:t>
      </w:r>
      <w:r>
        <w:rPr>
          <w:color w:val="131313"/>
          <w:spacing w:val="-16"/>
          <w:w w:val="105"/>
          <w:sz w:val="21"/>
        </w:rPr>
        <w:t> </w:t>
      </w:r>
      <w:r>
        <w:rPr>
          <w:color w:val="131313"/>
          <w:w w:val="105"/>
          <w:sz w:val="21"/>
        </w:rPr>
        <w:t>responsibility</w:t>
      </w:r>
      <w:r>
        <w:rPr>
          <w:color w:val="131313"/>
          <w:spacing w:val="-19"/>
          <w:w w:val="105"/>
          <w:sz w:val="21"/>
        </w:rPr>
        <w:t> </w:t>
      </w:r>
      <w:r>
        <w:rPr>
          <w:color w:val="131313"/>
          <w:w w:val="105"/>
          <w:sz w:val="21"/>
        </w:rPr>
        <w:t>of the</w:t>
      </w:r>
      <w:r>
        <w:rPr>
          <w:color w:val="131313"/>
          <w:spacing w:val="-10"/>
          <w:w w:val="105"/>
          <w:sz w:val="21"/>
        </w:rPr>
        <w:t> </w:t>
      </w:r>
      <w:r>
        <w:rPr>
          <w:color w:val="131313"/>
          <w:w w:val="105"/>
          <w:sz w:val="21"/>
        </w:rPr>
        <w:t>customer</w:t>
      </w:r>
      <w:r>
        <w:rPr>
          <w:color w:val="525252"/>
          <w:w w:val="105"/>
          <w:sz w:val="21"/>
        </w:rPr>
        <w:t>.</w:t>
      </w:r>
      <w:r>
        <w:rPr>
          <w:color w:val="525252"/>
          <w:spacing w:val="-30"/>
          <w:w w:val="105"/>
          <w:sz w:val="21"/>
        </w:rPr>
        <w:t> </w:t>
      </w:r>
      <w:r>
        <w:rPr>
          <w:color w:val="131313"/>
          <w:w w:val="105"/>
          <w:sz w:val="21"/>
        </w:rPr>
        <w:t>It is</w:t>
      </w:r>
      <w:r>
        <w:rPr>
          <w:color w:val="131313"/>
          <w:spacing w:val="-16"/>
          <w:w w:val="105"/>
          <w:sz w:val="21"/>
        </w:rPr>
        <w:t> </w:t>
      </w:r>
      <w:r>
        <w:rPr>
          <w:color w:val="131313"/>
          <w:w w:val="105"/>
          <w:sz w:val="21"/>
        </w:rPr>
        <w:t>assumed</w:t>
      </w:r>
      <w:r>
        <w:rPr>
          <w:color w:val="131313"/>
          <w:spacing w:val="-4"/>
          <w:w w:val="105"/>
          <w:sz w:val="21"/>
        </w:rPr>
        <w:t> </w:t>
      </w:r>
      <w:r>
        <w:rPr>
          <w:color w:val="131313"/>
          <w:w w:val="105"/>
          <w:sz w:val="21"/>
        </w:rPr>
        <w:t>that</w:t>
      </w:r>
      <w:r>
        <w:rPr>
          <w:color w:val="131313"/>
          <w:spacing w:val="-13"/>
          <w:w w:val="105"/>
          <w:sz w:val="21"/>
        </w:rPr>
        <w:t> </w:t>
      </w:r>
      <w:r>
        <w:rPr>
          <w:color w:val="131313"/>
          <w:w w:val="105"/>
          <w:sz w:val="21"/>
        </w:rPr>
        <w:t>no</w:t>
      </w:r>
      <w:r>
        <w:rPr>
          <w:color w:val="131313"/>
          <w:spacing w:val="-15"/>
          <w:w w:val="105"/>
          <w:sz w:val="21"/>
        </w:rPr>
        <w:t> </w:t>
      </w:r>
      <w:r>
        <w:rPr>
          <w:color w:val="131313"/>
          <w:w w:val="105"/>
          <w:sz w:val="21"/>
        </w:rPr>
        <w:t>stairs</w:t>
      </w:r>
      <w:r>
        <w:rPr>
          <w:color w:val="131313"/>
          <w:spacing w:val="-16"/>
          <w:w w:val="105"/>
          <w:sz w:val="21"/>
        </w:rPr>
        <w:t> </w:t>
      </w:r>
      <w:r>
        <w:rPr>
          <w:color w:val="030303"/>
          <w:w w:val="105"/>
          <w:sz w:val="21"/>
        </w:rPr>
        <w:t>or</w:t>
      </w:r>
      <w:r>
        <w:rPr>
          <w:color w:val="030303"/>
          <w:spacing w:val="12"/>
          <w:w w:val="105"/>
          <w:sz w:val="21"/>
        </w:rPr>
        <w:t> </w:t>
      </w:r>
      <w:r>
        <w:rPr>
          <w:color w:val="030303"/>
          <w:w w:val="105"/>
          <w:sz w:val="21"/>
        </w:rPr>
        <w:t>doorways</w:t>
      </w:r>
      <w:r>
        <w:rPr>
          <w:color w:val="030303"/>
          <w:spacing w:val="-4"/>
          <w:w w:val="105"/>
          <w:sz w:val="21"/>
        </w:rPr>
        <w:t> </w:t>
      </w:r>
      <w:r>
        <w:rPr>
          <w:color w:val="131313"/>
          <w:w w:val="105"/>
          <w:sz w:val="21"/>
        </w:rPr>
        <w:t>will</w:t>
      </w:r>
      <w:r>
        <w:rPr>
          <w:color w:val="131313"/>
          <w:spacing w:val="-23"/>
          <w:w w:val="105"/>
          <w:sz w:val="21"/>
        </w:rPr>
        <w:t> </w:t>
      </w:r>
      <w:r>
        <w:rPr>
          <w:color w:val="131313"/>
          <w:w w:val="105"/>
          <w:sz w:val="21"/>
        </w:rPr>
        <w:t>need</w:t>
      </w:r>
      <w:r>
        <w:rPr>
          <w:color w:val="131313"/>
          <w:spacing w:val="-13"/>
          <w:w w:val="105"/>
          <w:sz w:val="21"/>
        </w:rPr>
        <w:t> </w:t>
      </w:r>
      <w:r>
        <w:rPr>
          <w:color w:val="131313"/>
          <w:w w:val="105"/>
          <w:sz w:val="21"/>
        </w:rPr>
        <w:t>to be</w:t>
      </w:r>
      <w:r>
        <w:rPr>
          <w:color w:val="131313"/>
          <w:spacing w:val="-13"/>
          <w:w w:val="105"/>
          <w:sz w:val="21"/>
        </w:rPr>
        <w:t> </w:t>
      </w:r>
      <w:r>
        <w:rPr>
          <w:color w:val="131313"/>
          <w:w w:val="105"/>
          <w:sz w:val="21"/>
        </w:rPr>
        <w:t>traversed</w:t>
      </w:r>
      <w:r>
        <w:rPr>
          <w:color w:val="525252"/>
          <w:w w:val="105"/>
          <w:sz w:val="21"/>
        </w:rPr>
        <w:t>.</w:t>
      </w:r>
    </w:p>
    <w:p>
      <w:pPr>
        <w:spacing w:line="237" w:lineRule="auto" w:before="8"/>
        <w:ind w:left="419" w:right="1237" w:firstLine="0"/>
        <w:jc w:val="left"/>
        <w:rPr>
          <w:sz w:val="21"/>
        </w:rPr>
      </w:pPr>
      <w:r>
        <w:rPr>
          <w:color w:val="3D3D3D"/>
          <w:sz w:val="21"/>
        </w:rPr>
        <w:t>-</w:t>
      </w:r>
      <w:r>
        <w:rPr>
          <w:color w:val="131313"/>
          <w:sz w:val="21"/>
        </w:rPr>
        <w:t>This</w:t>
      </w:r>
      <w:r>
        <w:rPr>
          <w:color w:val="131313"/>
          <w:spacing w:val="-14"/>
          <w:sz w:val="21"/>
        </w:rPr>
        <w:t> </w:t>
      </w:r>
      <w:r>
        <w:rPr>
          <w:color w:val="131313"/>
          <w:sz w:val="21"/>
        </w:rPr>
        <w:t>work</w:t>
      </w:r>
      <w:r>
        <w:rPr>
          <w:color w:val="131313"/>
          <w:spacing w:val="-2"/>
          <w:sz w:val="21"/>
        </w:rPr>
        <w:t> </w:t>
      </w:r>
      <w:r>
        <w:rPr>
          <w:color w:val="2B2B2B"/>
          <w:sz w:val="21"/>
        </w:rPr>
        <w:t>is</w:t>
      </w:r>
      <w:r>
        <w:rPr>
          <w:color w:val="2B2B2B"/>
          <w:spacing w:val="-3"/>
          <w:sz w:val="21"/>
        </w:rPr>
        <w:t> </w:t>
      </w:r>
      <w:r>
        <w:rPr>
          <w:color w:val="131313"/>
          <w:sz w:val="21"/>
        </w:rPr>
        <w:t>to</w:t>
      </w:r>
      <w:r>
        <w:rPr>
          <w:color w:val="131313"/>
          <w:spacing w:val="33"/>
          <w:sz w:val="21"/>
        </w:rPr>
        <w:t> </w:t>
      </w:r>
      <w:r>
        <w:rPr>
          <w:color w:val="131313"/>
          <w:sz w:val="21"/>
        </w:rPr>
        <w:t>be done </w:t>
      </w:r>
      <w:r>
        <w:rPr>
          <w:color w:val="030303"/>
          <w:sz w:val="21"/>
        </w:rPr>
        <w:t>during</w:t>
      </w:r>
      <w:r>
        <w:rPr>
          <w:color w:val="030303"/>
          <w:spacing w:val="-3"/>
          <w:sz w:val="21"/>
        </w:rPr>
        <w:t> </w:t>
      </w:r>
      <w:r>
        <w:rPr>
          <w:color w:val="030303"/>
          <w:sz w:val="21"/>
        </w:rPr>
        <w:t>normal </w:t>
      </w:r>
      <w:r>
        <w:rPr>
          <w:color w:val="131313"/>
          <w:sz w:val="21"/>
        </w:rPr>
        <w:t>hours</w:t>
      </w:r>
      <w:r>
        <w:rPr>
          <w:color w:val="3D3D3D"/>
          <w:sz w:val="21"/>
        </w:rPr>
        <w:t>, </w:t>
      </w:r>
      <w:r>
        <w:rPr>
          <w:color w:val="131313"/>
          <w:sz w:val="21"/>
        </w:rPr>
        <w:t>Monday-</w:t>
      </w:r>
      <w:r>
        <w:rPr>
          <w:color w:val="131313"/>
          <w:spacing w:val="-10"/>
          <w:sz w:val="21"/>
        </w:rPr>
        <w:t> </w:t>
      </w:r>
      <w:r>
        <w:rPr>
          <w:color w:val="131313"/>
          <w:sz w:val="21"/>
        </w:rPr>
        <w:t>Friday</w:t>
      </w:r>
      <w:r>
        <w:rPr>
          <w:color w:val="3D3D3D"/>
          <w:sz w:val="21"/>
        </w:rPr>
        <w:t>,</w:t>
      </w:r>
      <w:r>
        <w:rPr>
          <w:color w:val="3D3D3D"/>
          <w:spacing w:val="-2"/>
          <w:sz w:val="21"/>
        </w:rPr>
        <w:t> </w:t>
      </w:r>
      <w:r>
        <w:rPr>
          <w:color w:val="131313"/>
          <w:sz w:val="21"/>
        </w:rPr>
        <w:t>8:00</w:t>
      </w:r>
      <w:r>
        <w:rPr>
          <w:color w:val="131313"/>
          <w:spacing w:val="-5"/>
          <w:sz w:val="21"/>
        </w:rPr>
        <w:t> </w:t>
      </w:r>
      <w:r>
        <w:rPr>
          <w:color w:val="131313"/>
          <w:sz w:val="21"/>
        </w:rPr>
        <w:t>am</w:t>
      </w:r>
      <w:r>
        <w:rPr>
          <w:color w:val="131313"/>
          <w:spacing w:val="-11"/>
          <w:sz w:val="21"/>
        </w:rPr>
        <w:t> </w:t>
      </w:r>
      <w:r>
        <w:rPr>
          <w:color w:val="131313"/>
          <w:sz w:val="21"/>
        </w:rPr>
        <w:t>-</w:t>
      </w:r>
      <w:r>
        <w:rPr>
          <w:color w:val="131313"/>
          <w:spacing w:val="40"/>
          <w:sz w:val="21"/>
        </w:rPr>
        <w:t> </w:t>
      </w:r>
      <w:r>
        <w:rPr>
          <w:color w:val="131313"/>
          <w:sz w:val="21"/>
        </w:rPr>
        <w:t>5</w:t>
      </w:r>
      <w:r>
        <w:rPr>
          <w:color w:val="3D3D3D"/>
          <w:sz w:val="21"/>
        </w:rPr>
        <w:t>:</w:t>
      </w:r>
      <w:r>
        <w:rPr>
          <w:color w:val="030303"/>
          <w:sz w:val="21"/>
        </w:rPr>
        <w:t>00 </w:t>
      </w:r>
      <w:r>
        <w:rPr>
          <w:color w:val="131313"/>
          <w:sz w:val="21"/>
        </w:rPr>
        <w:t>pm</w:t>
      </w:r>
      <w:r>
        <w:rPr>
          <w:color w:val="3D3D3D"/>
          <w:sz w:val="21"/>
        </w:rPr>
        <w:t>, </w:t>
      </w:r>
      <w:r>
        <w:rPr>
          <w:color w:val="131313"/>
          <w:sz w:val="21"/>
        </w:rPr>
        <w:t>holidays</w:t>
      </w:r>
      <w:r>
        <w:rPr>
          <w:color w:val="131313"/>
          <w:spacing w:val="-2"/>
          <w:sz w:val="21"/>
        </w:rPr>
        <w:t> </w:t>
      </w:r>
      <w:r>
        <w:rPr>
          <w:color w:val="131313"/>
          <w:sz w:val="21"/>
        </w:rPr>
        <w:t>excluded</w:t>
      </w:r>
      <w:r>
        <w:rPr>
          <w:color w:val="3D3D3D"/>
          <w:sz w:val="21"/>
        </w:rPr>
        <w:t>.</w:t>
      </w:r>
    </w:p>
    <w:p>
      <w:pPr>
        <w:spacing w:line="240" w:lineRule="auto" w:before="0"/>
        <w:rPr>
          <w:sz w:val="24"/>
        </w:rPr>
      </w:pPr>
    </w:p>
    <w:p>
      <w:pPr>
        <w:spacing w:line="240" w:lineRule="auto" w:before="8"/>
        <w:rPr>
          <w:sz w:val="28"/>
        </w:rPr>
      </w:pPr>
    </w:p>
    <w:p>
      <w:pPr>
        <w:tabs>
          <w:tab w:pos="5979" w:val="left" w:leader="none"/>
        </w:tabs>
        <w:spacing w:before="1"/>
        <w:ind w:left="101" w:right="0" w:firstLine="0"/>
        <w:jc w:val="left"/>
        <w:rPr>
          <w:sz w:val="19"/>
        </w:rPr>
      </w:pPr>
      <w:r>
        <w:rPr/>
        <mc:AlternateContent>
          <mc:Choice Requires="wps">
            <w:drawing>
              <wp:anchor distT="0" distB="0" distL="0" distR="0" allowOverlap="1" layoutInCell="1" locked="0" behindDoc="1" simplePos="0" relativeHeight="487689728">
                <wp:simplePos x="0" y="0"/>
                <wp:positionH relativeFrom="page">
                  <wp:posOffset>1734619</wp:posOffset>
                </wp:positionH>
                <wp:positionV relativeFrom="paragraph">
                  <wp:posOffset>162681</wp:posOffset>
                </wp:positionV>
                <wp:extent cx="3037205" cy="1270"/>
                <wp:effectExtent l="0" t="0" r="0" b="0"/>
                <wp:wrapTopAndBottom/>
                <wp:docPr id="516" name="Graphic 516"/>
                <wp:cNvGraphicFramePr>
                  <a:graphicFrameLocks/>
                </wp:cNvGraphicFramePr>
                <a:graphic>
                  <a:graphicData uri="http://schemas.microsoft.com/office/word/2010/wordprocessingShape">
                    <wps:wsp>
                      <wps:cNvPr id="516" name="Graphic 516"/>
                      <wps:cNvSpPr/>
                      <wps:spPr>
                        <a:xfrm>
                          <a:off x="0" y="0"/>
                          <a:ext cx="3037205" cy="1270"/>
                        </a:xfrm>
                        <a:custGeom>
                          <a:avLst/>
                          <a:gdLst/>
                          <a:ahLst/>
                          <a:cxnLst/>
                          <a:rect l="l" t="t" r="r" b="b"/>
                          <a:pathLst>
                            <a:path w="3037205" h="0">
                              <a:moveTo>
                                <a:pt x="0" y="0"/>
                              </a:moveTo>
                              <a:lnTo>
                                <a:pt x="3036822" y="0"/>
                              </a:lnTo>
                            </a:path>
                          </a:pathLst>
                        </a:custGeom>
                        <a:ln w="12761">
                          <a:solidFill>
                            <a:srgbClr val="121212"/>
                          </a:solidFill>
                          <a:prstDash val="dash"/>
                        </a:ln>
                      </wps:spPr>
                      <wps:bodyPr wrap="square" lIns="0" tIns="0" rIns="0" bIns="0" rtlCol="0">
                        <a:prstTxWarp prst="textNoShape">
                          <a:avLst/>
                        </a:prstTxWarp>
                        <a:noAutofit/>
                      </wps:bodyPr>
                    </wps:wsp>
                  </a:graphicData>
                </a:graphic>
              </wp:anchor>
            </w:drawing>
          </mc:Choice>
          <mc:Fallback>
            <w:pict>
              <v:shape style="position:absolute;margin-left:136.584198pt;margin-top:12.809541pt;width:239.15pt;height:.1pt;mso-position-horizontal-relative:page;mso-position-vertical-relative:paragraph;z-index:-15626752;mso-wrap-distance-left:0;mso-wrap-distance-right:0" id="docshape357" coordorigin="2732,256" coordsize="4783,0" path="m2732,256l7514,256e" filled="false" stroked="true" strokeweight="1.004849pt" strokecolor="#121212">
                <v:path arrowok="t"/>
                <v:stroke dashstyle="dash"/>
                <w10:wrap type="topAndBottom"/>
              </v:shape>
            </w:pict>
          </mc:Fallback>
        </mc:AlternateContent>
      </w:r>
      <w:r>
        <w:rPr/>
        <mc:AlternateContent>
          <mc:Choice Requires="wps">
            <w:drawing>
              <wp:anchor distT="0" distB="0" distL="0" distR="0" allowOverlap="1" layoutInCell="1" locked="0" behindDoc="1" simplePos="0" relativeHeight="487690240">
                <wp:simplePos x="0" y="0"/>
                <wp:positionH relativeFrom="page">
                  <wp:posOffset>5082910</wp:posOffset>
                </wp:positionH>
                <wp:positionV relativeFrom="paragraph">
                  <wp:posOffset>162681</wp:posOffset>
                </wp:positionV>
                <wp:extent cx="2143125" cy="1270"/>
                <wp:effectExtent l="0" t="0" r="0" b="0"/>
                <wp:wrapTopAndBottom/>
                <wp:docPr id="517" name="Graphic 517"/>
                <wp:cNvGraphicFramePr>
                  <a:graphicFrameLocks/>
                </wp:cNvGraphicFramePr>
                <a:graphic>
                  <a:graphicData uri="http://schemas.microsoft.com/office/word/2010/wordprocessingShape">
                    <wps:wsp>
                      <wps:cNvPr id="517" name="Graphic 517"/>
                      <wps:cNvSpPr/>
                      <wps:spPr>
                        <a:xfrm>
                          <a:off x="0" y="0"/>
                          <a:ext cx="2143125" cy="1270"/>
                        </a:xfrm>
                        <a:custGeom>
                          <a:avLst/>
                          <a:gdLst/>
                          <a:ahLst/>
                          <a:cxnLst/>
                          <a:rect l="l" t="t" r="r" b="b"/>
                          <a:pathLst>
                            <a:path w="2143125" h="0">
                              <a:moveTo>
                                <a:pt x="0" y="0"/>
                              </a:moveTo>
                              <a:lnTo>
                                <a:pt x="2142647" y="0"/>
                              </a:lnTo>
                            </a:path>
                          </a:pathLst>
                        </a:custGeom>
                        <a:ln w="12761">
                          <a:solidFill>
                            <a:srgbClr val="020202"/>
                          </a:solidFill>
                          <a:prstDash val="dash"/>
                        </a:ln>
                      </wps:spPr>
                      <wps:bodyPr wrap="square" lIns="0" tIns="0" rIns="0" bIns="0" rtlCol="0">
                        <a:prstTxWarp prst="textNoShape">
                          <a:avLst/>
                        </a:prstTxWarp>
                        <a:noAutofit/>
                      </wps:bodyPr>
                    </wps:wsp>
                  </a:graphicData>
                </a:graphic>
              </wp:anchor>
            </w:drawing>
          </mc:Choice>
          <mc:Fallback>
            <w:pict>
              <v:shape style="position:absolute;margin-left:400.229187pt;margin-top:12.809541pt;width:168.75pt;height:.1pt;mso-position-horizontal-relative:page;mso-position-vertical-relative:paragraph;z-index:-15626240;mso-wrap-distance-left:0;mso-wrap-distance-right:0" id="docshape358" coordorigin="8005,256" coordsize="3375,0" path="m8005,256l11379,256e" filled="false" stroked="true" strokeweight="1.004849pt" strokecolor="#020202">
                <v:path arrowok="t"/>
                <v:stroke dashstyle="dash"/>
                <w10:wrap type="topAndBottom"/>
              </v:shape>
            </w:pict>
          </mc:Fallback>
        </mc:AlternateContent>
      </w:r>
      <w:r>
        <w:rPr/>
        <mc:AlternateContent>
          <mc:Choice Requires="wps">
            <w:drawing>
              <wp:anchor distT="0" distB="0" distL="0" distR="0" allowOverlap="1" layoutInCell="1" locked="0" behindDoc="1" simplePos="0" relativeHeight="487690752">
                <wp:simplePos x="0" y="0"/>
                <wp:positionH relativeFrom="page">
                  <wp:posOffset>1016708</wp:posOffset>
                </wp:positionH>
                <wp:positionV relativeFrom="paragraph">
                  <wp:posOffset>219711</wp:posOffset>
                </wp:positionV>
                <wp:extent cx="3775710" cy="135255"/>
                <wp:effectExtent l="0" t="0" r="0" b="0"/>
                <wp:wrapTopAndBottom/>
                <wp:docPr id="518" name="Textbox 518"/>
                <wp:cNvGraphicFramePr>
                  <a:graphicFrameLocks/>
                </wp:cNvGraphicFramePr>
                <a:graphic>
                  <a:graphicData uri="http://schemas.microsoft.com/office/word/2010/wordprocessingShape">
                    <wps:wsp>
                      <wps:cNvPr id="518" name="Textbox 518"/>
                      <wps:cNvSpPr txBox="1"/>
                      <wps:spPr>
                        <a:xfrm>
                          <a:off x="0" y="0"/>
                          <a:ext cx="3775710" cy="135255"/>
                        </a:xfrm>
                        <a:prstGeom prst="rect">
                          <a:avLst/>
                        </a:prstGeom>
                      </wps:spPr>
                      <wps:txbx>
                        <w:txbxContent>
                          <w:p>
                            <w:pPr>
                              <w:tabs>
                                <w:tab w:pos="5945" w:val="left" w:leader="none"/>
                              </w:tabs>
                              <w:spacing w:line="213" w:lineRule="exact" w:before="0"/>
                              <w:ind w:left="0" w:right="0" w:firstLine="0"/>
                              <w:jc w:val="left"/>
                              <w:rPr>
                                <w:sz w:val="19"/>
                              </w:rPr>
                            </w:pPr>
                            <w:r>
                              <w:rPr>
                                <w:color w:val="131313"/>
                                <w:w w:val="105"/>
                                <w:sz w:val="19"/>
                              </w:rPr>
                              <w:t>Printed</w:t>
                            </w:r>
                            <w:r>
                              <w:rPr>
                                <w:color w:val="131313"/>
                                <w:spacing w:val="7"/>
                                <w:w w:val="105"/>
                                <w:sz w:val="19"/>
                              </w:rPr>
                              <w:t> </w:t>
                            </w:r>
                            <w:r>
                              <w:rPr>
                                <w:color w:val="131313"/>
                                <w:w w:val="105"/>
                                <w:sz w:val="19"/>
                              </w:rPr>
                              <w:t>Name</w:t>
                            </w:r>
                            <w:r>
                              <w:rPr>
                                <w:color w:val="3D3D3D"/>
                                <w:w w:val="105"/>
                                <w:sz w:val="19"/>
                              </w:rPr>
                              <w:t>: </w:t>
                            </w:r>
                            <w:r>
                              <w:rPr>
                                <w:color w:val="3D3D3D"/>
                                <w:sz w:val="19"/>
                                <w:u w:val="thick" w:color="121212"/>
                              </w:rPr>
                              <w:tab/>
                            </w:r>
                          </w:p>
                        </w:txbxContent>
                      </wps:txbx>
                      <wps:bodyPr wrap="square" lIns="0" tIns="0" rIns="0" bIns="0" rtlCol="0">
                        <a:noAutofit/>
                      </wps:bodyPr>
                    </wps:wsp>
                  </a:graphicData>
                </a:graphic>
              </wp:anchor>
            </w:drawing>
          </mc:Choice>
          <mc:Fallback>
            <w:pict>
              <v:shape style="position:absolute;margin-left:80.055763pt;margin-top:17.300085pt;width:297.3pt;height:10.65pt;mso-position-horizontal-relative:page;mso-position-vertical-relative:paragraph;z-index:-15625728;mso-wrap-distance-left:0;mso-wrap-distance-right:0" type="#_x0000_t202" id="docshape359" filled="false" stroked="false">
                <v:textbox inset="0,0,0,0">
                  <w:txbxContent>
                    <w:p>
                      <w:pPr>
                        <w:tabs>
                          <w:tab w:pos="5945" w:val="left" w:leader="none"/>
                        </w:tabs>
                        <w:spacing w:line="213" w:lineRule="exact" w:before="0"/>
                        <w:ind w:left="0" w:right="0" w:firstLine="0"/>
                        <w:jc w:val="left"/>
                        <w:rPr>
                          <w:sz w:val="19"/>
                        </w:rPr>
                      </w:pPr>
                      <w:r>
                        <w:rPr>
                          <w:color w:val="131313"/>
                          <w:w w:val="105"/>
                          <w:sz w:val="19"/>
                        </w:rPr>
                        <w:t>Printed</w:t>
                      </w:r>
                      <w:r>
                        <w:rPr>
                          <w:color w:val="131313"/>
                          <w:spacing w:val="7"/>
                          <w:w w:val="105"/>
                          <w:sz w:val="19"/>
                        </w:rPr>
                        <w:t> </w:t>
                      </w:r>
                      <w:r>
                        <w:rPr>
                          <w:color w:val="131313"/>
                          <w:w w:val="105"/>
                          <w:sz w:val="19"/>
                        </w:rPr>
                        <w:t>Name</w:t>
                      </w:r>
                      <w:r>
                        <w:rPr>
                          <w:color w:val="3D3D3D"/>
                          <w:w w:val="105"/>
                          <w:sz w:val="19"/>
                        </w:rPr>
                        <w:t>: </w:t>
                      </w:r>
                      <w:r>
                        <w:rPr>
                          <w:color w:val="3D3D3D"/>
                          <w:sz w:val="19"/>
                          <w:u w:val="thick" w:color="121212"/>
                        </w:rPr>
                        <w:tab/>
                      </w:r>
                    </w:p>
                  </w:txbxContent>
                </v:textbox>
                <w10:wrap type="topAndBottom"/>
              </v:shape>
            </w:pict>
          </mc:Fallback>
        </mc:AlternateContent>
      </w:r>
      <w:r>
        <w:rPr>
          <w:color w:val="131313"/>
          <w:spacing w:val="-2"/>
          <w:w w:val="105"/>
          <w:sz w:val="19"/>
        </w:rPr>
        <w:t>Acceptance</w:t>
      </w:r>
      <w:r>
        <w:rPr>
          <w:color w:val="3D3D3D"/>
          <w:spacing w:val="-2"/>
          <w:w w:val="105"/>
          <w:sz w:val="19"/>
        </w:rPr>
        <w:t>:</w:t>
      </w:r>
      <w:r>
        <w:rPr>
          <w:color w:val="3D3D3D"/>
          <w:sz w:val="19"/>
        </w:rPr>
        <w:tab/>
      </w:r>
      <w:r>
        <w:rPr>
          <w:color w:val="131313"/>
          <w:spacing w:val="-2"/>
          <w:w w:val="105"/>
          <w:sz w:val="19"/>
        </w:rPr>
        <w:t>Date</w:t>
      </w:r>
      <w:r>
        <w:rPr>
          <w:color w:val="525252"/>
          <w:spacing w:val="-2"/>
          <w:w w:val="105"/>
          <w:sz w:val="19"/>
        </w:rPr>
        <w:t>:</w:t>
      </w:r>
    </w:p>
    <w:p>
      <w:pPr>
        <w:spacing w:line="240" w:lineRule="auto" w:before="9"/>
        <w:rPr>
          <w:sz w:val="4"/>
        </w:rPr>
      </w:pPr>
    </w:p>
    <w:p>
      <w:pPr>
        <w:spacing w:before="106"/>
        <w:ind w:left="115" w:right="0" w:firstLine="0"/>
        <w:jc w:val="left"/>
        <w:rPr>
          <w:sz w:val="19"/>
        </w:rPr>
      </w:pPr>
      <w:r>
        <w:rPr>
          <w:color w:val="131313"/>
          <w:sz w:val="19"/>
        </w:rPr>
        <w:t>Project</w:t>
      </w:r>
      <w:r>
        <w:rPr>
          <w:color w:val="131313"/>
          <w:spacing w:val="5"/>
          <w:sz w:val="19"/>
        </w:rPr>
        <w:t> </w:t>
      </w:r>
      <w:r>
        <w:rPr>
          <w:color w:val="131313"/>
          <w:sz w:val="19"/>
        </w:rPr>
        <w:t>Grand</w:t>
      </w:r>
      <w:r>
        <w:rPr>
          <w:color w:val="131313"/>
          <w:spacing w:val="3"/>
          <w:sz w:val="19"/>
        </w:rPr>
        <w:t> </w:t>
      </w:r>
      <w:r>
        <w:rPr>
          <w:color w:val="131313"/>
          <w:sz w:val="19"/>
        </w:rPr>
        <w:t>Total</w:t>
      </w:r>
      <w:r>
        <w:rPr>
          <w:color w:val="525252"/>
          <w:sz w:val="19"/>
        </w:rPr>
        <w:t>:</w:t>
      </w:r>
      <w:r>
        <w:rPr>
          <w:color w:val="525252"/>
          <w:spacing w:val="-15"/>
          <w:sz w:val="19"/>
        </w:rPr>
        <w:t> </w:t>
      </w:r>
      <w:r>
        <w:rPr>
          <w:color w:val="131313"/>
          <w:spacing w:val="-2"/>
          <w:sz w:val="19"/>
        </w:rPr>
        <w:t>$36</w:t>
      </w:r>
      <w:r>
        <w:rPr>
          <w:color w:val="3D3D3D"/>
          <w:spacing w:val="-2"/>
          <w:sz w:val="19"/>
        </w:rPr>
        <w:t>,</w:t>
      </w:r>
      <w:r>
        <w:rPr>
          <w:color w:val="131313"/>
          <w:spacing w:val="-2"/>
          <w:sz w:val="19"/>
        </w:rPr>
        <w:t>654.62</w:t>
      </w:r>
    </w:p>
    <w:p>
      <w:pPr>
        <w:spacing w:after="0"/>
        <w:jc w:val="left"/>
        <w:rPr>
          <w:sz w:val="19"/>
        </w:rPr>
        <w:sectPr>
          <w:type w:val="continuous"/>
          <w:pgSz w:w="12140" w:h="15900"/>
          <w:pgMar w:header="0" w:footer="797" w:top="1880" w:bottom="280" w:left="1500" w:right="600"/>
        </w:sectPr>
      </w:pPr>
    </w:p>
    <w:p>
      <w:pPr>
        <w:tabs>
          <w:tab w:pos="10506" w:val="left" w:leader="none"/>
        </w:tabs>
        <w:spacing w:line="240" w:lineRule="auto"/>
        <w:ind w:left="74" w:right="0" w:firstLine="0"/>
        <w:rPr>
          <w:sz w:val="20"/>
        </w:rPr>
      </w:pPr>
      <w:r>
        <w:rPr>
          <w:sz w:val="20"/>
        </w:rPr>
        <mc:AlternateContent>
          <mc:Choice Requires="wps">
            <w:drawing>
              <wp:inline distT="0" distB="0" distL="0" distR="0">
                <wp:extent cx="6407150" cy="695960"/>
                <wp:effectExtent l="28575" t="0" r="3175" b="8890"/>
                <wp:docPr id="525" name="Group 525"/>
                <wp:cNvGraphicFramePr>
                  <a:graphicFrameLocks/>
                </wp:cNvGraphicFramePr>
                <a:graphic>
                  <a:graphicData uri="http://schemas.microsoft.com/office/word/2010/wordprocessingGroup">
                    <wpg:wgp>
                      <wpg:cNvPr id="525" name="Group 525"/>
                      <wpg:cNvGrpSpPr/>
                      <wpg:grpSpPr>
                        <a:xfrm>
                          <a:off x="0" y="0"/>
                          <a:ext cx="6407150" cy="695960"/>
                          <a:chExt cx="6407150" cy="695960"/>
                        </a:xfrm>
                      </wpg:grpSpPr>
                      <pic:pic>
                        <pic:nvPicPr>
                          <pic:cNvPr id="526" name="Image 526"/>
                          <pic:cNvPicPr/>
                        </pic:nvPicPr>
                        <pic:blipFill>
                          <a:blip r:embed="rId129" cstate="print"/>
                          <a:stretch>
                            <a:fillRect/>
                          </a:stretch>
                        </pic:blipFill>
                        <pic:spPr>
                          <a:xfrm>
                            <a:off x="18321" y="45272"/>
                            <a:ext cx="3082626" cy="576822"/>
                          </a:xfrm>
                          <a:prstGeom prst="rect">
                            <a:avLst/>
                          </a:prstGeom>
                        </pic:spPr>
                      </pic:pic>
                      <wps:wsp>
                        <wps:cNvPr id="527" name="Graphic 527"/>
                        <wps:cNvSpPr/>
                        <wps:spPr>
                          <a:xfrm>
                            <a:off x="0" y="672452"/>
                            <a:ext cx="6390005" cy="1270"/>
                          </a:xfrm>
                          <a:custGeom>
                            <a:avLst/>
                            <a:gdLst/>
                            <a:ahLst/>
                            <a:cxnLst/>
                            <a:rect l="l" t="t" r="r" b="b"/>
                            <a:pathLst>
                              <a:path w="6390005" h="0">
                                <a:moveTo>
                                  <a:pt x="0" y="0"/>
                                </a:moveTo>
                                <a:lnTo>
                                  <a:pt x="6389694" y="0"/>
                                </a:lnTo>
                              </a:path>
                            </a:pathLst>
                          </a:custGeom>
                          <a:ln w="45779">
                            <a:solidFill>
                              <a:srgbClr val="000000"/>
                            </a:solidFill>
                            <a:prstDash val="solid"/>
                          </a:ln>
                        </wps:spPr>
                        <wps:bodyPr wrap="square" lIns="0" tIns="0" rIns="0" bIns="0" rtlCol="0">
                          <a:prstTxWarp prst="textNoShape">
                            <a:avLst/>
                          </a:prstTxWarp>
                          <a:noAutofit/>
                        </wps:bodyPr>
                      </wps:wsp>
                      <wps:wsp>
                        <wps:cNvPr id="528" name="Textbox 528"/>
                        <wps:cNvSpPr txBox="1"/>
                        <wps:spPr>
                          <a:xfrm>
                            <a:off x="0" y="0"/>
                            <a:ext cx="6407150" cy="695960"/>
                          </a:xfrm>
                          <a:prstGeom prst="rect">
                            <a:avLst/>
                          </a:prstGeom>
                        </wps:spPr>
                        <wps:txbx>
                          <w:txbxContent>
                            <w:p>
                              <w:pPr>
                                <w:tabs>
                                  <w:tab w:pos="7734" w:val="left" w:leader="none"/>
                                  <w:tab w:pos="9843" w:val="left" w:leader="none"/>
                                </w:tabs>
                                <w:spacing w:line="220" w:lineRule="exact" w:before="0"/>
                                <w:ind w:left="5765" w:right="0" w:firstLine="0"/>
                                <w:jc w:val="left"/>
                                <w:rPr>
                                  <w:sz w:val="19"/>
                                </w:rPr>
                              </w:pPr>
                              <w:r>
                                <w:rPr>
                                  <w:color w:val="313131"/>
                                  <w:spacing w:val="-4"/>
                                  <w:w w:val="105"/>
                                  <w:sz w:val="19"/>
                                </w:rPr>
                                <w:t>J</w:t>
                              </w:r>
                              <w:r>
                                <w:rPr>
                                  <w:color w:val="4B4B4B"/>
                                  <w:spacing w:val="-4"/>
                                  <w:w w:val="105"/>
                                  <w:sz w:val="19"/>
                                </w:rPr>
                                <w:t>o</w:t>
                              </w:r>
                              <w:r>
                                <w:rPr>
                                  <w:color w:val="313131"/>
                                  <w:spacing w:val="-4"/>
                                  <w:w w:val="105"/>
                                  <w:sz w:val="19"/>
                                </w:rPr>
                                <w:t>b</w:t>
                              </w:r>
                              <w:r>
                                <w:rPr>
                                  <w:color w:val="606060"/>
                                  <w:spacing w:val="-4"/>
                                  <w:w w:val="105"/>
                                  <w:sz w:val="19"/>
                                </w:rPr>
                                <w:t>:</w:t>
                              </w:r>
                              <w:r>
                                <w:rPr>
                                  <w:color w:val="606060"/>
                                  <w:sz w:val="19"/>
                                  <w:u w:val="single" w:color="070707"/>
                                </w:rPr>
                                <w:tab/>
                              </w:r>
                              <w:r>
                                <w:rPr>
                                  <w:color w:val="606060"/>
                                  <w:spacing w:val="40"/>
                                  <w:w w:val="105"/>
                                  <w:sz w:val="19"/>
                                </w:rPr>
                                <w:t> </w:t>
                              </w:r>
                              <w:r>
                                <w:rPr>
                                  <w:color w:val="1C1C1C"/>
                                  <w:w w:val="105"/>
                                  <w:position w:val="1"/>
                                  <w:sz w:val="19"/>
                                </w:rPr>
                                <w:t>Item#</w:t>
                              </w:r>
                              <w:r>
                                <w:rPr>
                                  <w:color w:val="1C1C1C"/>
                                  <w:position w:val="1"/>
                                  <w:sz w:val="19"/>
                                  <w:u w:val="single" w:color="070707"/>
                                </w:rPr>
                                <w:tab/>
                              </w:r>
                            </w:p>
                            <w:p>
                              <w:pPr>
                                <w:spacing w:line="240" w:lineRule="auto" w:before="5"/>
                                <w:rPr>
                                  <w:sz w:val="27"/>
                                </w:rPr>
                              </w:pPr>
                            </w:p>
                            <w:p>
                              <w:pPr>
                                <w:spacing w:before="0"/>
                                <w:ind w:left="0" w:right="0" w:firstLine="0"/>
                                <w:jc w:val="right"/>
                                <w:rPr>
                                  <w:b/>
                                  <w:i/>
                                  <w:sz w:val="33"/>
                                </w:rPr>
                              </w:pPr>
                              <w:r>
                                <w:rPr>
                                  <w:color w:val="6D364B"/>
                                  <w:spacing w:val="-2"/>
                                  <w:w w:val="85"/>
                                  <w:sz w:val="42"/>
                                </w:rPr>
                                <w:t>◄</w:t>
                              </w:r>
                              <w:r>
                                <w:rPr>
                                  <w:color w:val="F73B3D"/>
                                  <w:spacing w:val="-2"/>
                                  <w:w w:val="85"/>
                                  <w:sz w:val="42"/>
                                </w:rPr>
                                <w:t>◄</w:t>
                              </w:r>
                              <w:r>
                                <w:rPr>
                                  <w:b/>
                                  <w:i/>
                                  <w:color w:val="2A3B4F"/>
                                  <w:spacing w:val="-2"/>
                                  <w:w w:val="85"/>
                                  <w:sz w:val="33"/>
                                </w:rPr>
                                <w:t>MIDDLEBY</w:t>
                              </w:r>
                            </w:p>
                          </w:txbxContent>
                        </wps:txbx>
                        <wps:bodyPr wrap="square" lIns="0" tIns="0" rIns="0" bIns="0" rtlCol="0">
                          <a:noAutofit/>
                        </wps:bodyPr>
                      </wps:wsp>
                    </wpg:wgp>
                  </a:graphicData>
                </a:graphic>
              </wp:inline>
            </w:drawing>
          </mc:Choice>
          <mc:Fallback>
            <w:pict>
              <v:group style="width:504.5pt;height:54.8pt;mso-position-horizontal-relative:char;mso-position-vertical-relative:line" id="docshapegroup366" coordorigin="0,0" coordsize="10090,1096">
                <v:shape style="position:absolute;left:28;top:71;width:4855;height:909" type="#_x0000_t75" id="docshape367" stroked="false">
                  <v:imagedata r:id="rId129" o:title=""/>
                </v:shape>
                <v:line style="position:absolute" from="0,1059" to="10063,1059" stroked="true" strokeweight="3.604691pt" strokecolor="#000000">
                  <v:stroke dashstyle="solid"/>
                </v:line>
                <v:shape style="position:absolute;left:0;top:0;width:10090;height:1096" type="#_x0000_t202" id="docshape368" filled="false" stroked="false">
                  <v:textbox inset="0,0,0,0">
                    <w:txbxContent>
                      <w:p>
                        <w:pPr>
                          <w:tabs>
                            <w:tab w:pos="7734" w:val="left" w:leader="none"/>
                            <w:tab w:pos="9843" w:val="left" w:leader="none"/>
                          </w:tabs>
                          <w:spacing w:line="220" w:lineRule="exact" w:before="0"/>
                          <w:ind w:left="5765" w:right="0" w:firstLine="0"/>
                          <w:jc w:val="left"/>
                          <w:rPr>
                            <w:sz w:val="19"/>
                          </w:rPr>
                        </w:pPr>
                        <w:r>
                          <w:rPr>
                            <w:color w:val="313131"/>
                            <w:spacing w:val="-4"/>
                            <w:w w:val="105"/>
                            <w:sz w:val="19"/>
                          </w:rPr>
                          <w:t>J</w:t>
                        </w:r>
                        <w:r>
                          <w:rPr>
                            <w:color w:val="4B4B4B"/>
                            <w:spacing w:val="-4"/>
                            <w:w w:val="105"/>
                            <w:sz w:val="19"/>
                          </w:rPr>
                          <w:t>o</w:t>
                        </w:r>
                        <w:r>
                          <w:rPr>
                            <w:color w:val="313131"/>
                            <w:spacing w:val="-4"/>
                            <w:w w:val="105"/>
                            <w:sz w:val="19"/>
                          </w:rPr>
                          <w:t>b</w:t>
                        </w:r>
                        <w:r>
                          <w:rPr>
                            <w:color w:val="606060"/>
                            <w:spacing w:val="-4"/>
                            <w:w w:val="105"/>
                            <w:sz w:val="19"/>
                          </w:rPr>
                          <w:t>:</w:t>
                        </w:r>
                        <w:r>
                          <w:rPr>
                            <w:color w:val="606060"/>
                            <w:sz w:val="19"/>
                            <w:u w:val="single" w:color="070707"/>
                          </w:rPr>
                          <w:tab/>
                        </w:r>
                        <w:r>
                          <w:rPr>
                            <w:color w:val="606060"/>
                            <w:spacing w:val="40"/>
                            <w:w w:val="105"/>
                            <w:sz w:val="19"/>
                          </w:rPr>
                          <w:t> </w:t>
                        </w:r>
                        <w:r>
                          <w:rPr>
                            <w:color w:val="1C1C1C"/>
                            <w:w w:val="105"/>
                            <w:position w:val="1"/>
                            <w:sz w:val="19"/>
                          </w:rPr>
                          <w:t>Item#</w:t>
                        </w:r>
                        <w:r>
                          <w:rPr>
                            <w:color w:val="1C1C1C"/>
                            <w:position w:val="1"/>
                            <w:sz w:val="19"/>
                            <w:u w:val="single" w:color="070707"/>
                          </w:rPr>
                          <w:tab/>
                        </w:r>
                      </w:p>
                      <w:p>
                        <w:pPr>
                          <w:spacing w:line="240" w:lineRule="auto" w:before="5"/>
                          <w:rPr>
                            <w:sz w:val="27"/>
                          </w:rPr>
                        </w:pPr>
                      </w:p>
                      <w:p>
                        <w:pPr>
                          <w:spacing w:before="0"/>
                          <w:ind w:left="0" w:right="0" w:firstLine="0"/>
                          <w:jc w:val="right"/>
                          <w:rPr>
                            <w:b/>
                            <w:i/>
                            <w:sz w:val="33"/>
                          </w:rPr>
                        </w:pPr>
                        <w:r>
                          <w:rPr>
                            <w:color w:val="6D364B"/>
                            <w:spacing w:val="-2"/>
                            <w:w w:val="85"/>
                            <w:sz w:val="42"/>
                          </w:rPr>
                          <w:t>◄</w:t>
                        </w:r>
                        <w:r>
                          <w:rPr>
                            <w:color w:val="F73B3D"/>
                            <w:spacing w:val="-2"/>
                            <w:w w:val="85"/>
                            <w:sz w:val="42"/>
                          </w:rPr>
                          <w:t>◄</w:t>
                        </w:r>
                        <w:r>
                          <w:rPr>
                            <w:b/>
                            <w:i/>
                            <w:color w:val="2A3B4F"/>
                            <w:spacing w:val="-2"/>
                            <w:w w:val="85"/>
                            <w:sz w:val="33"/>
                          </w:rPr>
                          <w:t>MIDDLEBY</w:t>
                        </w:r>
                      </w:p>
                    </w:txbxContent>
                  </v:textbox>
                  <w10:wrap type="none"/>
                </v:shape>
              </v:group>
            </w:pict>
          </mc:Fallback>
        </mc:AlternateContent>
      </w:r>
      <w:r>
        <w:rPr>
          <w:sz w:val="20"/>
        </w:rPr>
      </w:r>
      <w:r>
        <w:rPr>
          <w:sz w:val="20"/>
        </w:rPr>
        <w:tab/>
      </w:r>
      <w:r>
        <w:rPr>
          <w:position w:val="25"/>
          <w:sz w:val="20"/>
        </w:rPr>
        <w:drawing>
          <wp:inline distT="0" distB="0" distL="0" distR="0">
            <wp:extent cx="109787" cy="416051"/>
            <wp:effectExtent l="0" t="0" r="0" b="0"/>
            <wp:docPr id="529" name="Image 529"/>
            <wp:cNvGraphicFramePr>
              <a:graphicFrameLocks/>
            </wp:cNvGraphicFramePr>
            <a:graphic>
              <a:graphicData uri="http://schemas.openxmlformats.org/drawingml/2006/picture">
                <pic:pic>
                  <pic:nvPicPr>
                    <pic:cNvPr id="529" name="Image 529"/>
                    <pic:cNvPicPr/>
                  </pic:nvPicPr>
                  <pic:blipFill>
                    <a:blip r:embed="rId130" cstate="print"/>
                    <a:stretch>
                      <a:fillRect/>
                    </a:stretch>
                  </pic:blipFill>
                  <pic:spPr>
                    <a:xfrm>
                      <a:off x="0" y="0"/>
                      <a:ext cx="109787" cy="416051"/>
                    </a:xfrm>
                    <a:prstGeom prst="rect">
                      <a:avLst/>
                    </a:prstGeom>
                  </pic:spPr>
                </pic:pic>
              </a:graphicData>
            </a:graphic>
          </wp:inline>
        </w:drawing>
      </w:r>
      <w:r>
        <w:rPr>
          <w:position w:val="25"/>
          <w:sz w:val="20"/>
        </w:rPr>
      </w:r>
    </w:p>
    <w:p>
      <w:pPr>
        <w:spacing w:line="240" w:lineRule="auto" w:before="7"/>
        <w:rPr>
          <w:sz w:val="15"/>
        </w:rPr>
      </w:pPr>
      <w:r>
        <w:rPr/>
        <mc:AlternateContent>
          <mc:Choice Requires="wps">
            <w:drawing>
              <wp:anchor distT="0" distB="0" distL="0" distR="0" allowOverlap="1" layoutInCell="1" locked="0" behindDoc="1" simplePos="0" relativeHeight="487692800">
                <wp:simplePos x="0" y="0"/>
                <wp:positionH relativeFrom="page">
                  <wp:posOffset>833637</wp:posOffset>
                </wp:positionH>
                <wp:positionV relativeFrom="paragraph">
                  <wp:posOffset>129233</wp:posOffset>
                </wp:positionV>
                <wp:extent cx="6247765" cy="1270"/>
                <wp:effectExtent l="0" t="0" r="0" b="0"/>
                <wp:wrapTopAndBottom/>
                <wp:docPr id="530" name="Graphic 530"/>
                <wp:cNvGraphicFramePr>
                  <a:graphicFrameLocks/>
                </wp:cNvGraphicFramePr>
                <a:graphic>
                  <a:graphicData uri="http://schemas.microsoft.com/office/word/2010/wordprocessingShape">
                    <wps:wsp>
                      <wps:cNvPr id="530" name="Graphic 530"/>
                      <wps:cNvSpPr/>
                      <wps:spPr>
                        <a:xfrm>
                          <a:off x="0" y="0"/>
                          <a:ext cx="6247765" cy="1270"/>
                        </a:xfrm>
                        <a:custGeom>
                          <a:avLst/>
                          <a:gdLst/>
                          <a:ahLst/>
                          <a:cxnLst/>
                          <a:rect l="l" t="t" r="r" b="b"/>
                          <a:pathLst>
                            <a:path w="6247765" h="0">
                              <a:moveTo>
                                <a:pt x="0" y="0"/>
                              </a:moveTo>
                              <a:lnTo>
                                <a:pt x="624770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640755pt;margin-top:10.175899pt;width:491.95pt;height:.1pt;mso-position-horizontal-relative:page;mso-position-vertical-relative:paragraph;z-index:-15623680;mso-wrap-distance-left:0;mso-wrap-distance-right:0" id="docshape369" coordorigin="1313,204" coordsize="9839,0" path="m1313,204l11152,204e" filled="false" stroked="true" strokeweight=".720938pt" strokecolor="#000000">
                <v:path arrowok="t"/>
                <v:stroke dashstyle="solid"/>
                <w10:wrap type="topAndBottom"/>
              </v:shape>
            </w:pict>
          </mc:Fallback>
        </mc:AlternateContent>
      </w:r>
    </w:p>
    <w:p>
      <w:pPr>
        <w:spacing w:line="240" w:lineRule="auto" w:before="11"/>
        <w:rPr>
          <w:sz w:val="13"/>
        </w:rPr>
      </w:pPr>
    </w:p>
    <w:p>
      <w:pPr>
        <w:spacing w:after="0" w:line="240" w:lineRule="auto"/>
        <w:rPr>
          <w:sz w:val="13"/>
        </w:rPr>
        <w:sectPr>
          <w:headerReference w:type="default" r:id="rId127"/>
          <w:footerReference w:type="default" r:id="rId128"/>
          <w:pgSz w:w="12140" w:h="15940"/>
          <w:pgMar w:header="415" w:footer="254" w:top="800" w:bottom="440" w:left="1100" w:right="260"/>
          <w:pgNumType w:start="3"/>
        </w:sectPr>
      </w:pPr>
    </w:p>
    <w:p>
      <w:pPr>
        <w:pStyle w:val="Heading6"/>
        <w:spacing w:line="312" w:lineRule="auto" w:before="141"/>
        <w:ind w:firstLine="3"/>
      </w:pPr>
      <w:r>
        <w:rPr/>
        <mc:AlternateContent>
          <mc:Choice Requires="wps">
            <w:drawing>
              <wp:anchor distT="0" distB="0" distL="0" distR="0" allowOverlap="1" layoutInCell="1" locked="0" behindDoc="0" simplePos="0" relativeHeight="15838720">
                <wp:simplePos x="0" y="0"/>
                <wp:positionH relativeFrom="page">
                  <wp:posOffset>774091</wp:posOffset>
                </wp:positionH>
                <wp:positionV relativeFrom="paragraph">
                  <wp:posOffset>-51792</wp:posOffset>
                </wp:positionV>
                <wp:extent cx="1270" cy="3406140"/>
                <wp:effectExtent l="0" t="0" r="0" b="0"/>
                <wp:wrapNone/>
                <wp:docPr id="531" name="Graphic 531"/>
                <wp:cNvGraphicFramePr>
                  <a:graphicFrameLocks/>
                </wp:cNvGraphicFramePr>
                <a:graphic>
                  <a:graphicData uri="http://schemas.microsoft.com/office/word/2010/wordprocessingShape">
                    <wps:wsp>
                      <wps:cNvPr id="531" name="Graphic 531"/>
                      <wps:cNvSpPr/>
                      <wps:spPr>
                        <a:xfrm>
                          <a:off x="0" y="0"/>
                          <a:ext cx="1270" cy="3406140"/>
                        </a:xfrm>
                        <a:custGeom>
                          <a:avLst/>
                          <a:gdLst/>
                          <a:ahLst/>
                          <a:cxnLst/>
                          <a:rect l="l" t="t" r="r" b="b"/>
                          <a:pathLst>
                            <a:path w="0" h="3406140">
                              <a:moveTo>
                                <a:pt x="0" y="340600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8720" from="60.952126pt,264.110849pt" to="60.952126pt,-4.078135pt" stroked="true" strokeweight=".721327pt" strokecolor="#000000">
                <v:stroke dashstyle="solid"/>
                <w10:wrap type="none"/>
              </v:line>
            </w:pict>
          </mc:Fallback>
        </mc:AlternateContent>
      </w:r>
      <w:r>
        <w:rPr>
          <w:color w:val="080808"/>
          <w:w w:val="110"/>
        </w:rPr>
        <w:t>STEAM</w:t>
      </w:r>
      <w:r>
        <w:rPr>
          <w:color w:val="080808"/>
          <w:w w:val="110"/>
        </w:rPr>
        <w:t> JACKETED</w:t>
      </w:r>
      <w:r>
        <w:rPr>
          <w:color w:val="080808"/>
          <w:spacing w:val="40"/>
          <w:w w:val="110"/>
        </w:rPr>
        <w:t> </w:t>
      </w:r>
      <w:r>
        <w:rPr>
          <w:color w:val="080808"/>
          <w:w w:val="110"/>
        </w:rPr>
        <w:t>ELECTRIC TILTING</w:t>
      </w:r>
      <w:r>
        <w:rPr>
          <w:color w:val="080808"/>
          <w:w w:val="110"/>
        </w:rPr>
        <w:t> KETTLE</w:t>
      </w:r>
    </w:p>
    <w:p>
      <w:pPr>
        <w:spacing w:line="230" w:lineRule="exact" w:before="0"/>
        <w:ind w:left="394" w:right="0" w:firstLine="0"/>
        <w:jc w:val="left"/>
        <w:rPr>
          <w:b/>
          <w:sz w:val="18"/>
        </w:rPr>
      </w:pPr>
      <w:r>
        <w:rPr>
          <w:b/>
          <w:color w:val="080808"/>
          <w:sz w:val="23"/>
        </w:rPr>
        <w:t>25 &amp;</w:t>
      </w:r>
      <w:r>
        <w:rPr>
          <w:b/>
          <w:color w:val="080808"/>
          <w:spacing w:val="9"/>
          <w:sz w:val="23"/>
        </w:rPr>
        <w:t> </w:t>
      </w:r>
      <w:r>
        <w:rPr>
          <w:b/>
          <w:color w:val="080808"/>
          <w:sz w:val="23"/>
        </w:rPr>
        <w:t>40</w:t>
      </w:r>
      <w:r>
        <w:rPr>
          <w:b/>
          <w:color w:val="080808"/>
          <w:spacing w:val="14"/>
          <w:sz w:val="23"/>
        </w:rPr>
        <w:t> </w:t>
      </w:r>
      <w:r>
        <w:rPr>
          <w:b/>
          <w:color w:val="080808"/>
          <w:spacing w:val="-2"/>
          <w:sz w:val="18"/>
        </w:rPr>
        <w:t>GALLON</w:t>
      </w:r>
    </w:p>
    <w:p>
      <w:pPr>
        <w:spacing w:line="240" w:lineRule="auto" w:before="5"/>
        <w:rPr>
          <w:b/>
          <w:sz w:val="7"/>
        </w:rPr>
      </w:pPr>
      <w:r>
        <w:rPr/>
        <w:drawing>
          <wp:anchor distT="0" distB="0" distL="0" distR="0" allowOverlap="1" layoutInCell="1" locked="0" behindDoc="1" simplePos="0" relativeHeight="487693312">
            <wp:simplePos x="0" y="0"/>
            <wp:positionH relativeFrom="page">
              <wp:posOffset>1419932</wp:posOffset>
            </wp:positionH>
            <wp:positionV relativeFrom="paragraph">
              <wp:posOffset>70005</wp:posOffset>
            </wp:positionV>
            <wp:extent cx="1889253" cy="2340864"/>
            <wp:effectExtent l="0" t="0" r="0" b="0"/>
            <wp:wrapTopAndBottom/>
            <wp:docPr id="532" name="Image 532"/>
            <wp:cNvGraphicFramePr>
              <a:graphicFrameLocks/>
            </wp:cNvGraphicFramePr>
            <a:graphic>
              <a:graphicData uri="http://schemas.openxmlformats.org/drawingml/2006/picture">
                <pic:pic>
                  <pic:nvPicPr>
                    <pic:cNvPr id="532" name="Image 532"/>
                    <pic:cNvPicPr/>
                  </pic:nvPicPr>
                  <pic:blipFill>
                    <a:blip r:embed="rId131" cstate="print"/>
                    <a:stretch>
                      <a:fillRect/>
                    </a:stretch>
                  </pic:blipFill>
                  <pic:spPr>
                    <a:xfrm>
                      <a:off x="0" y="0"/>
                      <a:ext cx="1889253" cy="2340864"/>
                    </a:xfrm>
                    <a:prstGeom prst="rect">
                      <a:avLst/>
                    </a:prstGeom>
                  </pic:spPr>
                </pic:pic>
              </a:graphicData>
            </a:graphic>
          </wp:anchor>
        </w:drawing>
      </w:r>
    </w:p>
    <w:p>
      <w:pPr>
        <w:spacing w:before="102"/>
        <w:ind w:left="2181" w:right="0" w:firstLine="0"/>
        <w:jc w:val="left"/>
        <w:rPr>
          <w:i/>
          <w:sz w:val="15"/>
        </w:rPr>
      </w:pPr>
      <w:r>
        <w:rPr>
          <w:i/>
          <w:color w:val="1C1C1C"/>
          <w:sz w:val="15"/>
        </w:rPr>
        <w:t>MT-40EO</w:t>
      </w:r>
      <w:r>
        <w:rPr>
          <w:i/>
          <w:color w:val="1C1C1C"/>
          <w:spacing w:val="17"/>
          <w:sz w:val="15"/>
        </w:rPr>
        <w:t> </w:t>
      </w:r>
      <w:r>
        <w:rPr>
          <w:i/>
          <w:color w:val="313131"/>
          <w:spacing w:val="-2"/>
          <w:sz w:val="15"/>
        </w:rPr>
        <w:t>shown</w:t>
      </w:r>
    </w:p>
    <w:p>
      <w:pPr>
        <w:spacing w:line="422" w:lineRule="auto" w:before="95"/>
        <w:ind w:left="404" w:right="747" w:hanging="41"/>
        <w:jc w:val="left"/>
        <w:rPr>
          <w:sz w:val="15"/>
        </w:rPr>
      </w:pPr>
      <w:r>
        <w:rPr/>
        <w:br w:type="column"/>
      </w:r>
      <w:r>
        <w:rPr>
          <w:color w:val="4B4B4B"/>
          <w:w w:val="105"/>
          <w:sz w:val="15"/>
        </w:rPr>
        <w:t>0</w:t>
      </w:r>
      <w:r>
        <w:rPr>
          <w:color w:val="4B4B4B"/>
          <w:spacing w:val="74"/>
          <w:w w:val="150"/>
          <w:sz w:val="15"/>
        </w:rPr>
        <w:t> </w:t>
      </w:r>
      <w:r>
        <w:rPr>
          <w:color w:val="4B4B4B"/>
          <w:w w:val="105"/>
          <w:sz w:val="15"/>
        </w:rPr>
        <w:t>MT-25EO</w:t>
      </w:r>
      <w:r>
        <w:rPr>
          <w:color w:val="4B4B4B"/>
          <w:spacing w:val="-9"/>
          <w:w w:val="105"/>
          <w:sz w:val="15"/>
        </w:rPr>
        <w:t> </w:t>
      </w:r>
      <w:r>
        <w:rPr>
          <w:color w:val="606060"/>
          <w:w w:val="105"/>
          <w:sz w:val="15"/>
        </w:rPr>
        <w:t>- </w:t>
      </w:r>
      <w:r>
        <w:rPr>
          <w:color w:val="4B4B4B"/>
          <w:w w:val="105"/>
          <w:sz w:val="15"/>
        </w:rPr>
        <w:t>25</w:t>
      </w:r>
      <w:r>
        <w:rPr>
          <w:color w:val="4B4B4B"/>
          <w:spacing w:val="-17"/>
          <w:w w:val="105"/>
          <w:sz w:val="15"/>
        </w:rPr>
        <w:t> </w:t>
      </w:r>
      <w:r>
        <w:rPr>
          <w:color w:val="313131"/>
          <w:w w:val="105"/>
          <w:sz w:val="15"/>
        </w:rPr>
        <w:t>gallon</w:t>
      </w:r>
      <w:r>
        <w:rPr>
          <w:color w:val="313131"/>
          <w:spacing w:val="-15"/>
          <w:w w:val="105"/>
          <w:sz w:val="15"/>
        </w:rPr>
        <w:t> </w:t>
      </w:r>
      <w:r>
        <w:rPr>
          <w:color w:val="606060"/>
          <w:w w:val="105"/>
          <w:sz w:val="15"/>
        </w:rPr>
        <w:t>(95</w:t>
      </w:r>
      <w:r>
        <w:rPr>
          <w:color w:val="606060"/>
          <w:spacing w:val="-14"/>
          <w:w w:val="105"/>
          <w:sz w:val="15"/>
        </w:rPr>
        <w:t> </w:t>
      </w:r>
      <w:r>
        <w:rPr>
          <w:color w:val="606060"/>
          <w:w w:val="105"/>
          <w:sz w:val="15"/>
        </w:rPr>
        <w:t>liter)</w:t>
      </w:r>
      <w:r>
        <w:rPr>
          <w:color w:val="999999"/>
          <w:w w:val="105"/>
          <w:sz w:val="15"/>
        </w:rPr>
        <w:t>.</w:t>
      </w:r>
      <w:r>
        <w:rPr>
          <w:color w:val="999999"/>
          <w:spacing w:val="-10"/>
          <w:w w:val="105"/>
          <w:sz w:val="15"/>
        </w:rPr>
        <w:t> </w:t>
      </w:r>
      <w:r>
        <w:rPr>
          <w:color w:val="4B4B4B"/>
          <w:w w:val="105"/>
          <w:sz w:val="15"/>
        </w:rPr>
        <w:t>modular</w:t>
      </w:r>
      <w:r>
        <w:rPr>
          <w:color w:val="4B4B4B"/>
          <w:spacing w:val="-7"/>
          <w:w w:val="105"/>
          <w:sz w:val="15"/>
        </w:rPr>
        <w:t> </w:t>
      </w:r>
      <w:r>
        <w:rPr>
          <w:color w:val="4B4B4B"/>
          <w:w w:val="105"/>
          <w:sz w:val="15"/>
        </w:rPr>
        <w:t>base</w:t>
      </w:r>
      <w:r>
        <w:rPr>
          <w:color w:val="7E7E7E"/>
          <w:w w:val="105"/>
          <w:sz w:val="15"/>
        </w:rPr>
        <w:t>.</w:t>
      </w:r>
      <w:r>
        <w:rPr>
          <w:color w:val="7E7E7E"/>
          <w:spacing w:val="-12"/>
          <w:w w:val="105"/>
          <w:sz w:val="15"/>
        </w:rPr>
        <w:t> </w:t>
      </w:r>
      <w:r>
        <w:rPr>
          <w:color w:val="4B4B4B"/>
          <w:w w:val="105"/>
          <w:sz w:val="15"/>
        </w:rPr>
        <w:t>electric</w:t>
      </w:r>
      <w:r>
        <w:rPr>
          <w:color w:val="999999"/>
          <w:w w:val="105"/>
          <w:sz w:val="15"/>
        </w:rPr>
        <w:t>,</w:t>
      </w:r>
      <w:r>
        <w:rPr>
          <w:color w:val="999999"/>
          <w:spacing w:val="-15"/>
          <w:w w:val="105"/>
          <w:sz w:val="15"/>
        </w:rPr>
        <w:t> </w:t>
      </w:r>
      <w:r>
        <w:rPr>
          <w:color w:val="4B4B4B"/>
          <w:w w:val="105"/>
          <w:sz w:val="15"/>
        </w:rPr>
        <w:t>tilting</w:t>
      </w:r>
      <w:r>
        <w:rPr>
          <w:color w:val="4B4B4B"/>
          <w:spacing w:val="-10"/>
          <w:w w:val="105"/>
          <w:sz w:val="15"/>
        </w:rPr>
        <w:t> </w:t>
      </w:r>
      <w:r>
        <w:rPr>
          <w:color w:val="313131"/>
          <w:w w:val="105"/>
          <w:sz w:val="15"/>
        </w:rPr>
        <w:t>kettle O</w:t>
      </w:r>
      <w:r>
        <w:rPr>
          <w:color w:val="313131"/>
          <w:spacing w:val="40"/>
          <w:w w:val="105"/>
          <w:sz w:val="15"/>
        </w:rPr>
        <w:t> </w:t>
      </w:r>
      <w:r>
        <w:rPr>
          <w:color w:val="313131"/>
          <w:w w:val="105"/>
          <w:sz w:val="15"/>
        </w:rPr>
        <w:t>MT-40EO </w:t>
      </w:r>
      <w:r>
        <w:rPr>
          <w:color w:val="606060"/>
          <w:w w:val="105"/>
          <w:sz w:val="15"/>
        </w:rPr>
        <w:t>- </w:t>
      </w:r>
      <w:r>
        <w:rPr>
          <w:color w:val="313131"/>
          <w:w w:val="105"/>
          <w:sz w:val="15"/>
        </w:rPr>
        <w:t>40 gallon</w:t>
      </w:r>
      <w:r>
        <w:rPr>
          <w:color w:val="313131"/>
          <w:spacing w:val="-10"/>
          <w:w w:val="105"/>
          <w:sz w:val="15"/>
        </w:rPr>
        <w:t> </w:t>
      </w:r>
      <w:r>
        <w:rPr>
          <w:color w:val="606060"/>
          <w:w w:val="105"/>
          <w:sz w:val="15"/>
        </w:rPr>
        <w:t>(151</w:t>
      </w:r>
      <w:r>
        <w:rPr>
          <w:color w:val="606060"/>
          <w:spacing w:val="-9"/>
          <w:w w:val="105"/>
          <w:sz w:val="15"/>
        </w:rPr>
        <w:t> </w:t>
      </w:r>
      <w:r>
        <w:rPr>
          <w:color w:val="4B4B4B"/>
          <w:w w:val="105"/>
          <w:sz w:val="15"/>
        </w:rPr>
        <w:t>liter)</w:t>
      </w:r>
      <w:r>
        <w:rPr>
          <w:color w:val="999999"/>
          <w:w w:val="105"/>
          <w:sz w:val="15"/>
        </w:rPr>
        <w:t>.</w:t>
      </w:r>
      <w:r>
        <w:rPr>
          <w:color w:val="999999"/>
          <w:spacing w:val="-6"/>
          <w:w w:val="105"/>
          <w:sz w:val="15"/>
        </w:rPr>
        <w:t> </w:t>
      </w:r>
      <w:r>
        <w:rPr>
          <w:color w:val="4B4B4B"/>
          <w:w w:val="105"/>
          <w:sz w:val="15"/>
        </w:rPr>
        <w:t>c</w:t>
      </w:r>
      <w:r>
        <w:rPr>
          <w:color w:val="1C1C1C"/>
          <w:w w:val="105"/>
          <w:sz w:val="15"/>
        </w:rPr>
        <w:t>l</w:t>
      </w:r>
      <w:r>
        <w:rPr>
          <w:color w:val="4B4B4B"/>
          <w:w w:val="105"/>
          <w:sz w:val="15"/>
        </w:rPr>
        <w:t>osed base skillet</w:t>
      </w:r>
    </w:p>
    <w:p>
      <w:pPr>
        <w:spacing w:before="59"/>
        <w:ind w:left="411" w:right="0" w:firstLine="0"/>
        <w:jc w:val="left"/>
        <w:rPr>
          <w:b/>
          <w:sz w:val="17"/>
        </w:rPr>
      </w:pPr>
      <w:r>
        <w:rPr/>
        <mc:AlternateContent>
          <mc:Choice Requires="wps">
            <w:drawing>
              <wp:anchor distT="0" distB="0" distL="0" distR="0" allowOverlap="1" layoutInCell="1" locked="0" behindDoc="0" simplePos="0" relativeHeight="15840256">
                <wp:simplePos x="0" y="0"/>
                <wp:positionH relativeFrom="page">
                  <wp:posOffset>7145464</wp:posOffset>
                </wp:positionH>
                <wp:positionV relativeFrom="paragraph">
                  <wp:posOffset>-506771</wp:posOffset>
                </wp:positionV>
                <wp:extent cx="1270" cy="3415665"/>
                <wp:effectExtent l="0" t="0" r="0" b="0"/>
                <wp:wrapNone/>
                <wp:docPr id="533" name="Graphic 533"/>
                <wp:cNvGraphicFramePr>
                  <a:graphicFrameLocks/>
                </wp:cNvGraphicFramePr>
                <a:graphic>
                  <a:graphicData uri="http://schemas.microsoft.com/office/word/2010/wordprocessingShape">
                    <wps:wsp>
                      <wps:cNvPr id="533" name="Graphic 533"/>
                      <wps:cNvSpPr/>
                      <wps:spPr>
                        <a:xfrm>
                          <a:off x="0" y="0"/>
                          <a:ext cx="1270" cy="3415665"/>
                        </a:xfrm>
                        <a:custGeom>
                          <a:avLst/>
                          <a:gdLst/>
                          <a:ahLst/>
                          <a:cxnLst/>
                          <a:rect l="l" t="t" r="r" b="b"/>
                          <a:pathLst>
                            <a:path w="0" h="3415665">
                              <a:moveTo>
                                <a:pt x="0" y="3415156"/>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256" from="562.63501pt,229.006636pt" to="562.63501pt,-39.903286pt" stroked="true" strokeweight=".721327pt" strokecolor="#000000">
                <v:stroke dashstyle="solid"/>
                <w10:wrap type="none"/>
              </v:line>
            </w:pict>
          </mc:Fallback>
        </mc:AlternateContent>
      </w:r>
      <w:r>
        <w:rPr>
          <w:b/>
          <w:color w:val="080808"/>
          <w:sz w:val="17"/>
        </w:rPr>
        <w:t>OPERATION</w:t>
      </w:r>
      <w:r>
        <w:rPr>
          <w:b/>
          <w:color w:val="080808"/>
          <w:spacing w:val="9"/>
          <w:sz w:val="17"/>
        </w:rPr>
        <w:t> </w:t>
      </w:r>
      <w:r>
        <w:rPr>
          <w:b/>
          <w:color w:val="080808"/>
          <w:sz w:val="17"/>
        </w:rPr>
        <w:t>SHALL</w:t>
      </w:r>
      <w:r>
        <w:rPr>
          <w:b/>
          <w:color w:val="080808"/>
          <w:spacing w:val="5"/>
          <w:sz w:val="17"/>
        </w:rPr>
        <w:t> </w:t>
      </w:r>
      <w:r>
        <w:rPr>
          <w:b/>
          <w:color w:val="080808"/>
          <w:sz w:val="17"/>
        </w:rPr>
        <w:t>BE</w:t>
      </w:r>
      <w:r>
        <w:rPr>
          <w:b/>
          <w:color w:val="080808"/>
          <w:spacing w:val="-8"/>
          <w:sz w:val="17"/>
        </w:rPr>
        <w:t> </w:t>
      </w:r>
      <w:r>
        <w:rPr>
          <w:b/>
          <w:color w:val="080808"/>
          <w:spacing w:val="-5"/>
          <w:sz w:val="17"/>
        </w:rPr>
        <w:t>BY</w:t>
      </w:r>
      <w:r>
        <w:rPr>
          <w:b/>
          <w:color w:val="313131"/>
          <w:spacing w:val="-5"/>
          <w:sz w:val="17"/>
        </w:rPr>
        <w:t>:</w:t>
      </w:r>
    </w:p>
    <w:p>
      <w:pPr>
        <w:spacing w:line="271" w:lineRule="auto" w:before="97"/>
        <w:ind w:left="414" w:right="717" w:firstLine="5"/>
        <w:jc w:val="left"/>
        <w:rPr>
          <w:sz w:val="15"/>
        </w:rPr>
      </w:pPr>
      <w:r>
        <w:rPr>
          <w:color w:val="4B4B4B"/>
          <w:spacing w:val="-2"/>
          <w:w w:val="105"/>
          <w:sz w:val="15"/>
        </w:rPr>
        <w:t>Self-contained</w:t>
      </w:r>
      <w:r>
        <w:rPr>
          <w:color w:val="4B4B4B"/>
          <w:spacing w:val="-11"/>
          <w:w w:val="105"/>
          <w:sz w:val="15"/>
        </w:rPr>
        <w:t> </w:t>
      </w:r>
      <w:r>
        <w:rPr>
          <w:color w:val="4B4B4B"/>
          <w:spacing w:val="-2"/>
          <w:w w:val="105"/>
          <w:sz w:val="15"/>
        </w:rPr>
        <w:t>high</w:t>
      </w:r>
      <w:r>
        <w:rPr>
          <w:color w:val="4B4B4B"/>
          <w:spacing w:val="-12"/>
          <w:w w:val="105"/>
          <w:sz w:val="15"/>
        </w:rPr>
        <w:t> </w:t>
      </w:r>
      <w:r>
        <w:rPr>
          <w:color w:val="4B4B4B"/>
          <w:spacing w:val="-2"/>
          <w:w w:val="105"/>
          <w:sz w:val="15"/>
        </w:rPr>
        <w:t>speed 24</w:t>
      </w:r>
      <w:r>
        <w:rPr>
          <w:color w:val="4B4B4B"/>
          <w:spacing w:val="-7"/>
          <w:w w:val="105"/>
          <w:sz w:val="15"/>
        </w:rPr>
        <w:t> </w:t>
      </w:r>
      <w:r>
        <w:rPr>
          <w:color w:val="4B4B4B"/>
          <w:spacing w:val="-2"/>
          <w:w w:val="105"/>
          <w:sz w:val="15"/>
        </w:rPr>
        <w:t>kW</w:t>
      </w:r>
      <w:r>
        <w:rPr>
          <w:color w:val="4B4B4B"/>
          <w:spacing w:val="-7"/>
          <w:w w:val="105"/>
          <w:sz w:val="15"/>
        </w:rPr>
        <w:t> </w:t>
      </w:r>
      <w:r>
        <w:rPr>
          <w:color w:val="606060"/>
          <w:spacing w:val="-2"/>
          <w:w w:val="105"/>
          <w:sz w:val="15"/>
        </w:rPr>
        <w:t>electric </w:t>
      </w:r>
      <w:r>
        <w:rPr>
          <w:color w:val="4B4B4B"/>
          <w:spacing w:val="-2"/>
          <w:w w:val="105"/>
          <w:sz w:val="15"/>
        </w:rPr>
        <w:t>self-generating</w:t>
      </w:r>
      <w:r>
        <w:rPr>
          <w:color w:val="4B4B4B"/>
          <w:spacing w:val="-8"/>
          <w:w w:val="105"/>
          <w:sz w:val="15"/>
        </w:rPr>
        <w:t> </w:t>
      </w:r>
      <w:r>
        <w:rPr>
          <w:color w:val="4B4B4B"/>
          <w:spacing w:val="-2"/>
          <w:w w:val="105"/>
          <w:sz w:val="15"/>
        </w:rPr>
        <w:t>steam</w:t>
      </w:r>
      <w:r>
        <w:rPr>
          <w:color w:val="4B4B4B"/>
          <w:spacing w:val="-3"/>
          <w:w w:val="105"/>
          <w:sz w:val="15"/>
        </w:rPr>
        <w:t> </w:t>
      </w:r>
      <w:r>
        <w:rPr>
          <w:color w:val="4B4B4B"/>
          <w:spacing w:val="-2"/>
          <w:w w:val="105"/>
          <w:sz w:val="15"/>
        </w:rPr>
        <w:t>boiler </w:t>
      </w:r>
      <w:r>
        <w:rPr>
          <w:color w:val="4B4B4B"/>
          <w:w w:val="105"/>
          <w:sz w:val="15"/>
        </w:rPr>
        <w:t>of </w:t>
      </w:r>
      <w:r>
        <w:rPr>
          <w:color w:val="313131"/>
          <w:w w:val="105"/>
          <w:sz w:val="15"/>
        </w:rPr>
        <w:t>the </w:t>
      </w:r>
      <w:r>
        <w:rPr>
          <w:color w:val="4B4B4B"/>
          <w:w w:val="105"/>
          <w:sz w:val="15"/>
        </w:rPr>
        <w:t>following ch</w:t>
      </w:r>
      <w:r>
        <w:rPr>
          <w:color w:val="313131"/>
          <w:w w:val="105"/>
          <w:sz w:val="15"/>
        </w:rPr>
        <w:t>a</w:t>
      </w:r>
      <w:r>
        <w:rPr>
          <w:color w:val="4B4B4B"/>
          <w:w w:val="105"/>
          <w:sz w:val="15"/>
        </w:rPr>
        <w:t>rac</w:t>
      </w:r>
      <w:r>
        <w:rPr>
          <w:color w:val="313131"/>
          <w:w w:val="105"/>
          <w:sz w:val="15"/>
        </w:rPr>
        <w:t>t</w:t>
      </w:r>
      <w:r>
        <w:rPr>
          <w:color w:val="4B4B4B"/>
          <w:w w:val="105"/>
          <w:sz w:val="15"/>
        </w:rPr>
        <w:t>eristics</w:t>
      </w:r>
      <w:r>
        <w:rPr>
          <w:color w:val="999999"/>
          <w:w w:val="105"/>
          <w:sz w:val="15"/>
        </w:rPr>
        <w:t>:</w:t>
      </w:r>
    </w:p>
    <w:p>
      <w:pPr>
        <w:spacing w:before="62"/>
        <w:ind w:left="367" w:right="0" w:firstLine="0"/>
        <w:jc w:val="left"/>
        <w:rPr>
          <w:sz w:val="15"/>
        </w:rPr>
      </w:pPr>
      <w:r>
        <w:rPr>
          <w:color w:val="1C1C1C"/>
          <w:w w:val="105"/>
          <w:sz w:val="16"/>
        </w:rPr>
        <w:t>0</w:t>
      </w:r>
      <w:r>
        <w:rPr>
          <w:color w:val="1C1C1C"/>
          <w:spacing w:val="35"/>
          <w:w w:val="105"/>
          <w:sz w:val="16"/>
        </w:rPr>
        <w:t>  </w:t>
      </w:r>
      <w:r>
        <w:rPr>
          <w:color w:val="4B4B4B"/>
          <w:w w:val="105"/>
          <w:sz w:val="15"/>
        </w:rPr>
        <w:t>208</w:t>
      </w:r>
      <w:r>
        <w:rPr>
          <w:color w:val="4B4B4B"/>
          <w:spacing w:val="-4"/>
          <w:w w:val="105"/>
          <w:sz w:val="15"/>
        </w:rPr>
        <w:t> </w:t>
      </w:r>
      <w:r>
        <w:rPr>
          <w:color w:val="313131"/>
          <w:w w:val="105"/>
          <w:sz w:val="15"/>
        </w:rPr>
        <w:t>volt</w:t>
      </w:r>
      <w:r>
        <w:rPr>
          <w:color w:val="313131"/>
          <w:spacing w:val="-4"/>
          <w:w w:val="105"/>
          <w:sz w:val="15"/>
        </w:rPr>
        <w:t> </w:t>
      </w:r>
      <w:r>
        <w:rPr>
          <w:color w:val="4B4B4B"/>
          <w:w w:val="105"/>
          <w:sz w:val="15"/>
        </w:rPr>
        <w:t>AC</w:t>
      </w:r>
      <w:r>
        <w:rPr>
          <w:color w:val="999999"/>
          <w:w w:val="105"/>
          <w:sz w:val="15"/>
        </w:rPr>
        <w:t>.</w:t>
      </w:r>
      <w:r>
        <w:rPr>
          <w:color w:val="999999"/>
          <w:spacing w:val="3"/>
          <w:w w:val="105"/>
          <w:sz w:val="15"/>
        </w:rPr>
        <w:t> </w:t>
      </w:r>
      <w:r>
        <w:rPr>
          <w:color w:val="4B4B4B"/>
          <w:w w:val="105"/>
          <w:sz w:val="15"/>
        </w:rPr>
        <w:t>3</w:t>
      </w:r>
      <w:r>
        <w:rPr>
          <w:color w:val="4B4B4B"/>
          <w:spacing w:val="-7"/>
          <w:w w:val="105"/>
          <w:sz w:val="15"/>
        </w:rPr>
        <w:t> </w:t>
      </w:r>
      <w:r>
        <w:rPr>
          <w:color w:val="4B4B4B"/>
          <w:w w:val="105"/>
          <w:sz w:val="15"/>
        </w:rPr>
        <w:t>phase</w:t>
      </w:r>
      <w:r>
        <w:rPr>
          <w:color w:val="4B4B4B"/>
          <w:spacing w:val="-4"/>
          <w:w w:val="105"/>
          <w:sz w:val="15"/>
        </w:rPr>
        <w:t> </w:t>
      </w:r>
      <w:r>
        <w:rPr>
          <w:color w:val="4B4B4B"/>
          <w:w w:val="105"/>
          <w:sz w:val="15"/>
        </w:rPr>
        <w:t>60</w:t>
      </w:r>
      <w:r>
        <w:rPr>
          <w:color w:val="4B4B4B"/>
          <w:spacing w:val="-11"/>
          <w:w w:val="105"/>
          <w:sz w:val="15"/>
        </w:rPr>
        <w:t> </w:t>
      </w:r>
      <w:r>
        <w:rPr>
          <w:color w:val="4B4B4B"/>
          <w:spacing w:val="-5"/>
          <w:w w:val="105"/>
          <w:sz w:val="15"/>
        </w:rPr>
        <w:t>Hz</w:t>
      </w:r>
    </w:p>
    <w:p>
      <w:pPr>
        <w:spacing w:before="90"/>
        <w:ind w:left="367" w:right="0" w:firstLine="0"/>
        <w:jc w:val="left"/>
        <w:rPr>
          <w:sz w:val="15"/>
        </w:rPr>
      </w:pPr>
      <w:r>
        <w:rPr>
          <w:color w:val="313131"/>
          <w:w w:val="105"/>
          <w:sz w:val="16"/>
        </w:rPr>
        <w:t>0</w:t>
      </w:r>
      <w:r>
        <w:rPr>
          <w:color w:val="313131"/>
          <w:spacing w:val="42"/>
          <w:w w:val="105"/>
          <w:sz w:val="16"/>
        </w:rPr>
        <w:t>  </w:t>
      </w:r>
      <w:r>
        <w:rPr>
          <w:color w:val="4B4B4B"/>
          <w:w w:val="105"/>
          <w:sz w:val="15"/>
        </w:rPr>
        <w:t>240</w:t>
      </w:r>
      <w:r>
        <w:rPr>
          <w:color w:val="4B4B4B"/>
          <w:spacing w:val="-6"/>
          <w:w w:val="105"/>
          <w:sz w:val="15"/>
        </w:rPr>
        <w:t> </w:t>
      </w:r>
      <w:r>
        <w:rPr>
          <w:color w:val="4B4B4B"/>
          <w:w w:val="105"/>
          <w:sz w:val="15"/>
        </w:rPr>
        <w:t>volt</w:t>
      </w:r>
      <w:r>
        <w:rPr>
          <w:color w:val="4B4B4B"/>
          <w:spacing w:val="-3"/>
          <w:w w:val="105"/>
          <w:sz w:val="15"/>
        </w:rPr>
        <w:t> </w:t>
      </w:r>
      <w:r>
        <w:rPr>
          <w:color w:val="4B4B4B"/>
          <w:w w:val="105"/>
          <w:sz w:val="15"/>
        </w:rPr>
        <w:t>AC</w:t>
      </w:r>
      <w:r>
        <w:rPr>
          <w:color w:val="999999"/>
          <w:w w:val="105"/>
          <w:sz w:val="15"/>
        </w:rPr>
        <w:t>.</w:t>
      </w:r>
      <w:r>
        <w:rPr>
          <w:color w:val="999999"/>
          <w:spacing w:val="-4"/>
          <w:w w:val="105"/>
          <w:sz w:val="15"/>
        </w:rPr>
        <w:t> </w:t>
      </w:r>
      <w:r>
        <w:rPr>
          <w:color w:val="606060"/>
          <w:w w:val="105"/>
          <w:sz w:val="15"/>
        </w:rPr>
        <w:t>3</w:t>
      </w:r>
      <w:r>
        <w:rPr>
          <w:color w:val="606060"/>
          <w:spacing w:val="-7"/>
          <w:w w:val="105"/>
          <w:sz w:val="15"/>
        </w:rPr>
        <w:t> </w:t>
      </w:r>
      <w:r>
        <w:rPr>
          <w:color w:val="313131"/>
          <w:w w:val="105"/>
          <w:sz w:val="15"/>
        </w:rPr>
        <w:t>phase</w:t>
      </w:r>
      <w:r>
        <w:rPr>
          <w:color w:val="313131"/>
          <w:spacing w:val="-12"/>
          <w:w w:val="105"/>
          <w:sz w:val="15"/>
        </w:rPr>
        <w:t> </w:t>
      </w:r>
      <w:r>
        <w:rPr>
          <w:color w:val="606060"/>
          <w:w w:val="105"/>
          <w:sz w:val="15"/>
        </w:rPr>
        <w:t>60</w:t>
      </w:r>
      <w:r>
        <w:rPr>
          <w:color w:val="606060"/>
          <w:spacing w:val="-10"/>
          <w:w w:val="105"/>
          <w:sz w:val="15"/>
        </w:rPr>
        <w:t> </w:t>
      </w:r>
      <w:r>
        <w:rPr>
          <w:color w:val="4B4B4B"/>
          <w:spacing w:val="-5"/>
          <w:w w:val="105"/>
          <w:sz w:val="15"/>
        </w:rPr>
        <w:t>Hz</w:t>
      </w:r>
    </w:p>
    <w:p>
      <w:pPr>
        <w:spacing w:before="83"/>
        <w:ind w:left="367" w:right="0" w:firstLine="0"/>
        <w:jc w:val="left"/>
        <w:rPr>
          <w:sz w:val="15"/>
        </w:rPr>
      </w:pPr>
      <w:r>
        <w:rPr>
          <w:color w:val="313131"/>
          <w:w w:val="105"/>
          <w:sz w:val="16"/>
        </w:rPr>
        <w:t>0</w:t>
      </w:r>
      <w:r>
        <w:rPr>
          <w:color w:val="313131"/>
          <w:spacing w:val="40"/>
          <w:w w:val="105"/>
          <w:sz w:val="16"/>
        </w:rPr>
        <w:t>  </w:t>
      </w:r>
      <w:r>
        <w:rPr>
          <w:color w:val="313131"/>
          <w:w w:val="105"/>
          <w:sz w:val="15"/>
        </w:rPr>
        <w:t>480</w:t>
      </w:r>
      <w:r>
        <w:rPr>
          <w:color w:val="313131"/>
          <w:spacing w:val="-11"/>
          <w:w w:val="105"/>
          <w:sz w:val="15"/>
        </w:rPr>
        <w:t> </w:t>
      </w:r>
      <w:r>
        <w:rPr>
          <w:color w:val="4B4B4B"/>
          <w:w w:val="105"/>
          <w:sz w:val="15"/>
        </w:rPr>
        <w:t>volt</w:t>
      </w:r>
      <w:r>
        <w:rPr>
          <w:color w:val="4B4B4B"/>
          <w:spacing w:val="-10"/>
          <w:w w:val="105"/>
          <w:sz w:val="15"/>
        </w:rPr>
        <w:t> </w:t>
      </w:r>
      <w:r>
        <w:rPr>
          <w:color w:val="4B4B4B"/>
          <w:w w:val="105"/>
          <w:sz w:val="15"/>
        </w:rPr>
        <w:t>AC</w:t>
      </w:r>
      <w:r>
        <w:rPr>
          <w:color w:val="999999"/>
          <w:w w:val="105"/>
          <w:sz w:val="15"/>
        </w:rPr>
        <w:t>.</w:t>
      </w:r>
      <w:r>
        <w:rPr>
          <w:color w:val="999999"/>
          <w:spacing w:val="-3"/>
          <w:w w:val="105"/>
          <w:sz w:val="15"/>
        </w:rPr>
        <w:t> </w:t>
      </w:r>
      <w:r>
        <w:rPr>
          <w:color w:val="4B4B4B"/>
          <w:w w:val="105"/>
          <w:sz w:val="15"/>
        </w:rPr>
        <w:t>3 phase</w:t>
      </w:r>
      <w:r>
        <w:rPr>
          <w:color w:val="4B4B4B"/>
          <w:spacing w:val="-3"/>
          <w:w w:val="105"/>
          <w:sz w:val="15"/>
        </w:rPr>
        <w:t> </w:t>
      </w:r>
      <w:r>
        <w:rPr>
          <w:color w:val="606060"/>
          <w:w w:val="105"/>
          <w:sz w:val="15"/>
        </w:rPr>
        <w:t>60</w:t>
      </w:r>
      <w:r>
        <w:rPr>
          <w:color w:val="606060"/>
          <w:spacing w:val="-10"/>
          <w:w w:val="105"/>
          <w:sz w:val="15"/>
        </w:rPr>
        <w:t> </w:t>
      </w:r>
      <w:r>
        <w:rPr>
          <w:color w:val="4B4B4B"/>
          <w:spacing w:val="-5"/>
          <w:w w:val="105"/>
          <w:sz w:val="15"/>
        </w:rPr>
        <w:t>Hz</w:t>
      </w:r>
    </w:p>
    <w:p>
      <w:pPr>
        <w:spacing w:after="0"/>
        <w:jc w:val="left"/>
        <w:rPr>
          <w:sz w:val="15"/>
        </w:rPr>
        <w:sectPr>
          <w:type w:val="continuous"/>
          <w:pgSz w:w="12140" w:h="15940"/>
          <w:pgMar w:header="415" w:footer="254" w:top="1880" w:bottom="280" w:left="1100" w:right="260"/>
          <w:cols w:num="2" w:equalWidth="0">
            <w:col w:w="4825" w:space="40"/>
            <w:col w:w="5915"/>
          </w:cols>
        </w:sectPr>
      </w:pPr>
    </w:p>
    <w:p>
      <w:pPr>
        <w:spacing w:line="240" w:lineRule="auto" w:before="8" w:after="1"/>
        <w:rPr>
          <w:sz w:val="9"/>
        </w:rPr>
      </w:pPr>
    </w:p>
    <w:p>
      <w:pPr>
        <w:spacing w:line="20" w:lineRule="exact"/>
        <w:ind w:left="234" w:right="0" w:firstLine="0"/>
        <w:rPr>
          <w:sz w:val="2"/>
        </w:rPr>
      </w:pPr>
      <w:r>
        <w:rPr>
          <w:sz w:val="2"/>
        </w:rPr>
        <mc:AlternateContent>
          <mc:Choice Requires="wps">
            <w:drawing>
              <wp:inline distT="0" distB="0" distL="0" distR="0">
                <wp:extent cx="6257290" cy="9525"/>
                <wp:effectExtent l="9525" t="0" r="635" b="0"/>
                <wp:docPr id="534" name="Group 534"/>
                <wp:cNvGraphicFramePr>
                  <a:graphicFrameLocks/>
                </wp:cNvGraphicFramePr>
                <a:graphic>
                  <a:graphicData uri="http://schemas.microsoft.com/office/word/2010/wordprocessingGroup">
                    <wpg:wgp>
                      <wpg:cNvPr id="534" name="Group 534"/>
                      <wpg:cNvGrpSpPr/>
                      <wpg:grpSpPr>
                        <a:xfrm>
                          <a:off x="0" y="0"/>
                          <a:ext cx="6257290" cy="9525"/>
                          <a:chExt cx="6257290" cy="9525"/>
                        </a:xfrm>
                      </wpg:grpSpPr>
                      <wps:wsp>
                        <wps:cNvPr id="535" name="Graphic 535"/>
                        <wps:cNvSpPr/>
                        <wps:spPr>
                          <a:xfrm>
                            <a:off x="0" y="4577"/>
                            <a:ext cx="6257290" cy="1270"/>
                          </a:xfrm>
                          <a:custGeom>
                            <a:avLst/>
                            <a:gdLst/>
                            <a:ahLst/>
                            <a:cxnLst/>
                            <a:rect l="l" t="t" r="r" b="b"/>
                            <a:pathLst>
                              <a:path w="6257290" h="0">
                                <a:moveTo>
                                  <a:pt x="0" y="0"/>
                                </a:moveTo>
                                <a:lnTo>
                                  <a:pt x="6256862"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2.7pt;height:.75pt;mso-position-horizontal-relative:char;mso-position-vertical-relative:line" id="docshapegroup370" coordorigin="0,0" coordsize="9854,15">
                <v:line style="position:absolute" from="0,7" to="9853,7" stroked="true" strokeweight=".720938pt" strokecolor="#000000">
                  <v:stroke dashstyle="solid"/>
                </v:line>
              </v:group>
            </w:pict>
          </mc:Fallback>
        </mc:AlternateContent>
      </w:r>
      <w:r>
        <w:rPr>
          <w:sz w:val="2"/>
        </w:rPr>
      </w:r>
    </w:p>
    <w:p>
      <w:pPr>
        <w:spacing w:line="240" w:lineRule="auto" w:before="11"/>
        <w:rPr>
          <w:sz w:val="9"/>
        </w:rPr>
      </w:pPr>
      <w:r>
        <w:rPr/>
        <mc:AlternateContent>
          <mc:Choice Requires="wps">
            <w:drawing>
              <wp:anchor distT="0" distB="0" distL="0" distR="0" allowOverlap="1" layoutInCell="1" locked="0" behindDoc="1" simplePos="0" relativeHeight="487694336">
                <wp:simplePos x="0" y="0"/>
                <wp:positionH relativeFrom="page">
                  <wp:posOffset>842798</wp:posOffset>
                </wp:positionH>
                <wp:positionV relativeFrom="paragraph">
                  <wp:posOffset>88015</wp:posOffset>
                </wp:positionV>
                <wp:extent cx="6247765" cy="1270"/>
                <wp:effectExtent l="0" t="0" r="0" b="0"/>
                <wp:wrapTopAndBottom/>
                <wp:docPr id="536" name="Graphic 536"/>
                <wp:cNvGraphicFramePr>
                  <a:graphicFrameLocks/>
                </wp:cNvGraphicFramePr>
                <a:graphic>
                  <a:graphicData uri="http://schemas.microsoft.com/office/word/2010/wordprocessingShape">
                    <wps:wsp>
                      <wps:cNvPr id="536" name="Graphic 536"/>
                      <wps:cNvSpPr/>
                      <wps:spPr>
                        <a:xfrm>
                          <a:off x="0" y="0"/>
                          <a:ext cx="6247765" cy="1270"/>
                        </a:xfrm>
                        <a:custGeom>
                          <a:avLst/>
                          <a:gdLst/>
                          <a:ahLst/>
                          <a:cxnLst/>
                          <a:rect l="l" t="t" r="r" b="b"/>
                          <a:pathLst>
                            <a:path w="6247765" h="0">
                              <a:moveTo>
                                <a:pt x="0" y="0"/>
                              </a:moveTo>
                              <a:lnTo>
                                <a:pt x="624770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362076pt;margin-top:6.930319pt;width:491.95pt;height:.1pt;mso-position-horizontal-relative:page;mso-position-vertical-relative:paragraph;z-index:-15622144;mso-wrap-distance-left:0;mso-wrap-distance-right:0" id="docshape371" coordorigin="1327,139" coordsize="9839,0" path="m1327,139l11166,139e" filled="false" stroked="true" strokeweight=".720938pt" strokecolor="#000000">
                <v:path arrowok="t"/>
                <v:stroke dashstyle="solid"/>
                <w10:wrap type="topAndBottom"/>
              </v:shape>
            </w:pict>
          </mc:Fallback>
        </mc:AlternateContent>
      </w:r>
    </w:p>
    <w:p>
      <w:pPr>
        <w:spacing w:before="150"/>
        <w:ind w:left="3054" w:right="0" w:firstLine="0"/>
        <w:jc w:val="left"/>
        <w:rPr>
          <w:b/>
          <w:sz w:val="17"/>
        </w:rPr>
      </w:pPr>
      <w:r>
        <w:rPr>
          <w:b/>
          <w:color w:val="080808"/>
          <w:sz w:val="17"/>
        </w:rPr>
        <w:t>OPTIONS </w:t>
      </w:r>
      <w:r>
        <w:rPr>
          <w:color w:val="080808"/>
          <w:sz w:val="17"/>
        </w:rPr>
        <w:t>&amp;</w:t>
      </w:r>
      <w:r>
        <w:rPr>
          <w:color w:val="080808"/>
          <w:spacing w:val="2"/>
          <w:sz w:val="17"/>
        </w:rPr>
        <w:t> </w:t>
      </w:r>
      <w:r>
        <w:rPr>
          <w:b/>
          <w:color w:val="080808"/>
          <w:sz w:val="17"/>
        </w:rPr>
        <w:t>ACCESSORIES</w:t>
      </w:r>
      <w:r>
        <w:rPr>
          <w:b/>
          <w:color w:val="080808"/>
          <w:spacing w:val="7"/>
          <w:sz w:val="17"/>
        </w:rPr>
        <w:t> </w:t>
      </w:r>
      <w:r>
        <w:rPr>
          <w:b/>
          <w:color w:val="080808"/>
          <w:sz w:val="17"/>
        </w:rPr>
        <w:t>AT</w:t>
      </w:r>
      <w:r>
        <w:rPr>
          <w:b/>
          <w:color w:val="080808"/>
          <w:spacing w:val="-10"/>
          <w:sz w:val="17"/>
        </w:rPr>
        <w:t> </w:t>
      </w:r>
      <w:r>
        <w:rPr>
          <w:b/>
          <w:color w:val="080808"/>
          <w:sz w:val="17"/>
        </w:rPr>
        <w:t>ADDITIONAL</w:t>
      </w:r>
      <w:r>
        <w:rPr>
          <w:b/>
          <w:color w:val="080808"/>
          <w:spacing w:val="13"/>
          <w:sz w:val="17"/>
        </w:rPr>
        <w:t> </w:t>
      </w:r>
      <w:r>
        <w:rPr>
          <w:b/>
          <w:color w:val="080808"/>
          <w:spacing w:val="-4"/>
          <w:sz w:val="17"/>
        </w:rPr>
        <w:t>COST</w:t>
      </w:r>
    </w:p>
    <w:p>
      <w:pPr>
        <w:spacing w:after="0"/>
        <w:jc w:val="left"/>
        <w:rPr>
          <w:sz w:val="17"/>
        </w:rPr>
        <w:sectPr>
          <w:type w:val="continuous"/>
          <w:pgSz w:w="12140" w:h="15940"/>
          <w:pgMar w:header="415" w:footer="254" w:top="1880" w:bottom="280" w:left="1100" w:right="260"/>
        </w:sectPr>
      </w:pPr>
    </w:p>
    <w:p>
      <w:pPr>
        <w:tabs>
          <w:tab w:pos="1314" w:val="left" w:leader="none"/>
        </w:tabs>
        <w:spacing w:before="134"/>
        <w:ind w:left="1015" w:right="0" w:firstLine="0"/>
        <w:jc w:val="left"/>
        <w:rPr>
          <w:sz w:val="15"/>
        </w:rPr>
      </w:pPr>
      <w:r>
        <w:rPr>
          <w:color w:val="313131"/>
          <w:spacing w:val="-10"/>
          <w:w w:val="105"/>
          <w:sz w:val="15"/>
        </w:rPr>
        <w:t>0</w:t>
      </w:r>
      <w:r>
        <w:rPr>
          <w:color w:val="313131"/>
          <w:sz w:val="15"/>
        </w:rPr>
        <w:tab/>
      </w:r>
      <w:r>
        <w:rPr>
          <w:color w:val="313131"/>
          <w:spacing w:val="-2"/>
          <w:w w:val="105"/>
          <w:sz w:val="15"/>
        </w:rPr>
        <w:t>4</w:t>
      </w:r>
      <w:r>
        <w:rPr>
          <w:color w:val="313131"/>
          <w:spacing w:val="-3"/>
          <w:w w:val="105"/>
          <w:sz w:val="15"/>
        </w:rPr>
        <w:t> </w:t>
      </w:r>
      <w:r>
        <w:rPr>
          <w:color w:val="313131"/>
          <w:spacing w:val="-2"/>
          <w:w w:val="105"/>
          <w:sz w:val="15"/>
        </w:rPr>
        <w:t>piece</w:t>
      </w:r>
      <w:r>
        <w:rPr>
          <w:color w:val="313131"/>
          <w:spacing w:val="-11"/>
          <w:w w:val="105"/>
          <w:sz w:val="15"/>
        </w:rPr>
        <w:t> </w:t>
      </w:r>
      <w:r>
        <w:rPr>
          <w:color w:val="4B4B4B"/>
          <w:spacing w:val="-2"/>
          <w:w w:val="105"/>
          <w:sz w:val="15"/>
        </w:rPr>
        <w:t>kettle</w:t>
      </w:r>
      <w:r>
        <w:rPr>
          <w:color w:val="4B4B4B"/>
          <w:spacing w:val="-4"/>
          <w:w w:val="105"/>
          <w:sz w:val="15"/>
        </w:rPr>
        <w:t> </w:t>
      </w:r>
      <w:r>
        <w:rPr>
          <w:color w:val="4B4B4B"/>
          <w:spacing w:val="-2"/>
          <w:w w:val="105"/>
          <w:sz w:val="15"/>
        </w:rPr>
        <w:t>brush</w:t>
      </w:r>
      <w:r>
        <w:rPr>
          <w:color w:val="4B4B4B"/>
          <w:spacing w:val="-7"/>
          <w:w w:val="105"/>
          <w:sz w:val="15"/>
        </w:rPr>
        <w:t> </w:t>
      </w:r>
      <w:r>
        <w:rPr>
          <w:color w:val="4B4B4B"/>
          <w:spacing w:val="-2"/>
          <w:w w:val="105"/>
          <w:sz w:val="15"/>
        </w:rPr>
        <w:t>kit</w:t>
      </w:r>
      <w:r>
        <w:rPr>
          <w:color w:val="4B4B4B"/>
          <w:spacing w:val="2"/>
          <w:w w:val="105"/>
          <w:sz w:val="15"/>
        </w:rPr>
        <w:t> </w:t>
      </w:r>
      <w:r>
        <w:rPr>
          <w:color w:val="606060"/>
          <w:spacing w:val="-2"/>
          <w:w w:val="105"/>
          <w:sz w:val="15"/>
        </w:rPr>
        <w:t>(KBP</w:t>
      </w:r>
      <w:r>
        <w:rPr>
          <w:color w:val="313131"/>
          <w:spacing w:val="-2"/>
          <w:w w:val="105"/>
          <w:sz w:val="15"/>
        </w:rPr>
        <w:t>K</w:t>
      </w:r>
      <w:r>
        <w:rPr>
          <w:color w:val="4B4B4B"/>
          <w:spacing w:val="-2"/>
          <w:w w:val="105"/>
          <w:sz w:val="15"/>
        </w:rPr>
        <w:t>-</w:t>
      </w:r>
      <w:r>
        <w:rPr>
          <w:color w:val="4B4B4B"/>
          <w:spacing w:val="-7"/>
          <w:w w:val="105"/>
          <w:sz w:val="15"/>
        </w:rPr>
        <w:t>1)</w:t>
      </w:r>
    </w:p>
    <w:p>
      <w:pPr>
        <w:tabs>
          <w:tab w:pos="1310" w:val="left" w:leader="none"/>
        </w:tabs>
        <w:spacing w:before="94"/>
        <w:ind w:left="1015" w:right="0" w:firstLine="0"/>
        <w:jc w:val="left"/>
        <w:rPr>
          <w:sz w:val="15"/>
        </w:rPr>
      </w:pPr>
      <w:r>
        <w:rPr>
          <w:color w:val="313131"/>
          <w:spacing w:val="-10"/>
          <w:w w:val="105"/>
          <w:sz w:val="15"/>
        </w:rPr>
        <w:t>0</w:t>
      </w:r>
      <w:r>
        <w:rPr>
          <w:color w:val="313131"/>
          <w:sz w:val="15"/>
        </w:rPr>
        <w:tab/>
      </w:r>
      <w:r>
        <w:rPr>
          <w:color w:val="4B4B4B"/>
          <w:spacing w:val="-2"/>
          <w:w w:val="105"/>
          <w:sz w:val="15"/>
        </w:rPr>
        <w:t>6</w:t>
      </w:r>
      <w:r>
        <w:rPr>
          <w:color w:val="4B4B4B"/>
          <w:w w:val="105"/>
          <w:sz w:val="15"/>
        </w:rPr>
        <w:t> </w:t>
      </w:r>
      <w:r>
        <w:rPr>
          <w:color w:val="313131"/>
          <w:spacing w:val="-2"/>
          <w:w w:val="105"/>
          <w:sz w:val="15"/>
        </w:rPr>
        <w:t>piece</w:t>
      </w:r>
      <w:r>
        <w:rPr>
          <w:color w:val="313131"/>
          <w:spacing w:val="-4"/>
          <w:w w:val="105"/>
          <w:sz w:val="15"/>
        </w:rPr>
        <w:t> </w:t>
      </w:r>
      <w:r>
        <w:rPr>
          <w:color w:val="4B4B4B"/>
          <w:spacing w:val="-2"/>
          <w:w w:val="105"/>
          <w:sz w:val="15"/>
        </w:rPr>
        <w:t>kettle</w:t>
      </w:r>
      <w:r>
        <w:rPr>
          <w:color w:val="4B4B4B"/>
          <w:spacing w:val="-5"/>
          <w:w w:val="105"/>
          <w:sz w:val="15"/>
        </w:rPr>
        <w:t> </w:t>
      </w:r>
      <w:r>
        <w:rPr>
          <w:color w:val="313131"/>
          <w:spacing w:val="-2"/>
          <w:w w:val="105"/>
          <w:sz w:val="15"/>
        </w:rPr>
        <w:t>brush</w:t>
      </w:r>
      <w:r>
        <w:rPr>
          <w:color w:val="313131"/>
          <w:spacing w:val="-13"/>
          <w:w w:val="105"/>
          <w:sz w:val="15"/>
        </w:rPr>
        <w:t> </w:t>
      </w:r>
      <w:r>
        <w:rPr>
          <w:color w:val="4B4B4B"/>
          <w:spacing w:val="-2"/>
          <w:w w:val="105"/>
          <w:sz w:val="15"/>
        </w:rPr>
        <w:t>utensil</w:t>
      </w:r>
      <w:r>
        <w:rPr>
          <w:color w:val="4B4B4B"/>
          <w:spacing w:val="-8"/>
          <w:w w:val="105"/>
          <w:sz w:val="15"/>
        </w:rPr>
        <w:t> </w:t>
      </w:r>
      <w:r>
        <w:rPr>
          <w:color w:val="4B4B4B"/>
          <w:spacing w:val="-2"/>
          <w:w w:val="105"/>
          <w:sz w:val="15"/>
        </w:rPr>
        <w:t>kit</w:t>
      </w:r>
      <w:r>
        <w:rPr>
          <w:color w:val="4B4B4B"/>
          <w:spacing w:val="4"/>
          <w:w w:val="105"/>
          <w:sz w:val="15"/>
        </w:rPr>
        <w:t> </w:t>
      </w:r>
      <w:r>
        <w:rPr>
          <w:color w:val="606060"/>
          <w:spacing w:val="-2"/>
          <w:w w:val="105"/>
          <w:sz w:val="15"/>
        </w:rPr>
        <w:t>(KBU</w:t>
      </w:r>
      <w:r>
        <w:rPr>
          <w:color w:val="4B4B4B"/>
          <w:spacing w:val="-2"/>
          <w:w w:val="105"/>
          <w:sz w:val="15"/>
        </w:rPr>
        <w:t>K-</w:t>
      </w:r>
      <w:r>
        <w:rPr>
          <w:color w:val="4B4B4B"/>
          <w:spacing w:val="-5"/>
          <w:w w:val="105"/>
          <w:sz w:val="15"/>
        </w:rPr>
        <w:t>1)</w:t>
      </w:r>
    </w:p>
    <w:p>
      <w:pPr>
        <w:tabs>
          <w:tab w:pos="1311" w:val="left" w:leader="none"/>
        </w:tabs>
        <w:spacing w:before="101"/>
        <w:ind w:left="1015" w:right="0" w:firstLine="0"/>
        <w:jc w:val="left"/>
        <w:rPr>
          <w:sz w:val="15"/>
        </w:rPr>
      </w:pPr>
      <w:r>
        <w:rPr>
          <w:color w:val="313131"/>
          <w:spacing w:val="-10"/>
          <w:sz w:val="15"/>
        </w:rPr>
        <w:t>0</w:t>
      </w:r>
      <w:r>
        <w:rPr>
          <w:color w:val="313131"/>
          <w:sz w:val="15"/>
        </w:rPr>
        <w:tab/>
        <w:t>Power</w:t>
      </w:r>
      <w:r>
        <w:rPr>
          <w:color w:val="313131"/>
          <w:spacing w:val="23"/>
          <w:sz w:val="15"/>
        </w:rPr>
        <w:t> </w:t>
      </w:r>
      <w:r>
        <w:rPr>
          <w:color w:val="4B4B4B"/>
          <w:sz w:val="15"/>
        </w:rPr>
        <w:t>tilt</w:t>
      </w:r>
      <w:r>
        <w:rPr>
          <w:color w:val="4B4B4B"/>
          <w:spacing w:val="2"/>
          <w:sz w:val="15"/>
        </w:rPr>
        <w:t> </w:t>
      </w:r>
      <w:r>
        <w:rPr>
          <w:color w:val="4B4B4B"/>
          <w:sz w:val="15"/>
        </w:rPr>
        <w:t>mechanism</w:t>
      </w:r>
      <w:r>
        <w:rPr>
          <w:color w:val="4B4B4B"/>
          <w:spacing w:val="17"/>
          <w:sz w:val="15"/>
        </w:rPr>
        <w:t> </w:t>
      </w:r>
      <w:r>
        <w:rPr>
          <w:color w:val="606060"/>
          <w:sz w:val="15"/>
        </w:rPr>
        <w:t>(MT-</w:t>
      </w:r>
      <w:r>
        <w:rPr>
          <w:color w:val="606060"/>
          <w:spacing w:val="-5"/>
          <w:sz w:val="15"/>
        </w:rPr>
        <w:t>PT)</w:t>
      </w:r>
    </w:p>
    <w:p>
      <w:pPr>
        <w:tabs>
          <w:tab w:pos="891" w:val="left" w:leader="none"/>
        </w:tabs>
        <w:spacing w:before="119"/>
        <w:ind w:left="602" w:right="0" w:firstLine="0"/>
        <w:jc w:val="left"/>
        <w:rPr>
          <w:sz w:val="15"/>
        </w:rPr>
      </w:pPr>
      <w:r>
        <w:rPr/>
        <w:br w:type="column"/>
      </w:r>
      <w:r>
        <w:rPr>
          <w:color w:val="313131"/>
          <w:spacing w:val="-10"/>
          <w:w w:val="105"/>
          <w:sz w:val="15"/>
        </w:rPr>
        <w:t>0</w:t>
      </w:r>
      <w:r>
        <w:rPr>
          <w:color w:val="313131"/>
          <w:sz w:val="15"/>
        </w:rPr>
        <w:tab/>
      </w:r>
      <w:r>
        <w:rPr>
          <w:color w:val="4B4B4B"/>
          <w:spacing w:val="-2"/>
          <w:w w:val="105"/>
          <w:sz w:val="15"/>
        </w:rPr>
        <w:t>Prison</w:t>
      </w:r>
      <w:r>
        <w:rPr>
          <w:color w:val="4B4B4B"/>
          <w:spacing w:val="-11"/>
          <w:w w:val="105"/>
          <w:sz w:val="15"/>
        </w:rPr>
        <w:t> </w:t>
      </w:r>
      <w:r>
        <w:rPr>
          <w:color w:val="4B4B4B"/>
          <w:spacing w:val="-2"/>
          <w:w w:val="105"/>
          <w:sz w:val="15"/>
        </w:rPr>
        <w:t>package</w:t>
      </w:r>
      <w:r>
        <w:rPr>
          <w:color w:val="4B4B4B"/>
          <w:spacing w:val="3"/>
          <w:w w:val="105"/>
          <w:sz w:val="15"/>
        </w:rPr>
        <w:t> </w:t>
      </w:r>
      <w:r>
        <w:rPr>
          <w:color w:val="606060"/>
          <w:spacing w:val="-2"/>
          <w:w w:val="105"/>
          <w:sz w:val="15"/>
        </w:rPr>
        <w:t>options</w:t>
      </w:r>
      <w:r>
        <w:rPr>
          <w:color w:val="606060"/>
          <w:spacing w:val="9"/>
          <w:w w:val="105"/>
          <w:sz w:val="15"/>
        </w:rPr>
        <w:t> </w:t>
      </w:r>
      <w:r>
        <w:rPr>
          <w:color w:val="4B4B4B"/>
          <w:spacing w:val="-2"/>
          <w:w w:val="105"/>
          <w:sz w:val="15"/>
        </w:rPr>
        <w:t>available</w:t>
      </w:r>
    </w:p>
    <w:p>
      <w:pPr>
        <w:tabs>
          <w:tab w:pos="897" w:val="left" w:leader="none"/>
        </w:tabs>
        <w:spacing w:before="85"/>
        <w:ind w:left="599" w:right="0" w:firstLine="0"/>
        <w:jc w:val="left"/>
        <w:rPr>
          <w:sz w:val="15"/>
        </w:rPr>
      </w:pPr>
      <w:r>
        <w:rPr>
          <w:color w:val="313131"/>
          <w:spacing w:val="-10"/>
          <w:sz w:val="16"/>
        </w:rPr>
        <w:t>0</w:t>
      </w:r>
      <w:r>
        <w:rPr>
          <w:color w:val="313131"/>
          <w:sz w:val="16"/>
        </w:rPr>
        <w:tab/>
      </w:r>
      <w:r>
        <w:rPr>
          <w:color w:val="4B4B4B"/>
          <w:sz w:val="15"/>
        </w:rPr>
        <w:t>60</w:t>
      </w:r>
      <w:r>
        <w:rPr>
          <w:color w:val="7E7E7E"/>
          <w:sz w:val="15"/>
        </w:rPr>
        <w:t>"</w:t>
      </w:r>
      <w:r>
        <w:rPr>
          <w:color w:val="7E7E7E"/>
          <w:spacing w:val="20"/>
          <w:sz w:val="15"/>
        </w:rPr>
        <w:t> </w:t>
      </w:r>
      <w:r>
        <w:rPr>
          <w:color w:val="4B4B4B"/>
          <w:sz w:val="15"/>
        </w:rPr>
        <w:t>water</w:t>
      </w:r>
      <w:r>
        <w:rPr>
          <w:color w:val="4B4B4B"/>
          <w:spacing w:val="-2"/>
          <w:sz w:val="15"/>
        </w:rPr>
        <w:t> </w:t>
      </w:r>
      <w:r>
        <w:rPr>
          <w:color w:val="4B4B4B"/>
          <w:sz w:val="15"/>
        </w:rPr>
        <w:t>hose</w:t>
      </w:r>
      <w:r>
        <w:rPr>
          <w:color w:val="4B4B4B"/>
          <w:spacing w:val="-3"/>
          <w:sz w:val="15"/>
        </w:rPr>
        <w:t> </w:t>
      </w:r>
      <w:r>
        <w:rPr>
          <w:color w:val="4B4B4B"/>
          <w:sz w:val="15"/>
        </w:rPr>
        <w:t>with</w:t>
      </w:r>
      <w:r>
        <w:rPr>
          <w:color w:val="4B4B4B"/>
          <w:spacing w:val="5"/>
          <w:sz w:val="15"/>
        </w:rPr>
        <w:t> </w:t>
      </w:r>
      <w:r>
        <w:rPr>
          <w:color w:val="4B4B4B"/>
          <w:sz w:val="15"/>
        </w:rPr>
        <w:t>quick</w:t>
      </w:r>
      <w:r>
        <w:rPr>
          <w:color w:val="4B4B4B"/>
          <w:spacing w:val="13"/>
          <w:sz w:val="15"/>
        </w:rPr>
        <w:t> </w:t>
      </w:r>
      <w:r>
        <w:rPr>
          <w:color w:val="313131"/>
          <w:sz w:val="15"/>
        </w:rPr>
        <w:t>d</w:t>
      </w:r>
      <w:r>
        <w:rPr>
          <w:color w:val="606060"/>
          <w:sz w:val="15"/>
        </w:rPr>
        <w:t>isconnect</w:t>
      </w:r>
      <w:r>
        <w:rPr>
          <w:color w:val="606060"/>
          <w:spacing w:val="26"/>
          <w:sz w:val="15"/>
        </w:rPr>
        <w:t> </w:t>
      </w:r>
      <w:r>
        <w:rPr>
          <w:color w:val="606060"/>
          <w:sz w:val="15"/>
        </w:rPr>
        <w:t>(2)</w:t>
      </w:r>
      <w:r>
        <w:rPr>
          <w:color w:val="606060"/>
          <w:spacing w:val="4"/>
          <w:sz w:val="15"/>
        </w:rPr>
        <w:t> </w:t>
      </w:r>
      <w:r>
        <w:rPr>
          <w:color w:val="4B4B4B"/>
          <w:sz w:val="15"/>
        </w:rPr>
        <w:t>required</w:t>
      </w:r>
      <w:r>
        <w:rPr>
          <w:color w:val="AEAEAF"/>
          <w:sz w:val="15"/>
        </w:rPr>
        <w:t>.</w:t>
      </w:r>
      <w:r>
        <w:rPr>
          <w:color w:val="AEAEAF"/>
          <w:spacing w:val="2"/>
          <w:sz w:val="15"/>
        </w:rPr>
        <w:t> </w:t>
      </w:r>
      <w:r>
        <w:rPr>
          <w:color w:val="606060"/>
          <w:sz w:val="15"/>
        </w:rPr>
        <w:t>(</w:t>
      </w:r>
      <w:r>
        <w:rPr>
          <w:color w:val="313131"/>
          <w:sz w:val="15"/>
        </w:rPr>
        <w:t>#</w:t>
      </w:r>
      <w:r>
        <w:rPr>
          <w:color w:val="4B4B4B"/>
          <w:sz w:val="15"/>
        </w:rPr>
        <w:t>98-</w:t>
      </w:r>
      <w:r>
        <w:rPr>
          <w:color w:val="313131"/>
          <w:spacing w:val="-2"/>
          <w:sz w:val="15"/>
        </w:rPr>
        <w:t>4</w:t>
      </w:r>
      <w:r>
        <w:rPr>
          <w:color w:val="4B4B4B"/>
          <w:spacing w:val="-2"/>
          <w:sz w:val="15"/>
        </w:rPr>
        <w:t>216)</w:t>
      </w:r>
    </w:p>
    <w:p>
      <w:pPr>
        <w:tabs>
          <w:tab w:pos="892" w:val="left" w:leader="none"/>
        </w:tabs>
        <w:spacing w:before="99"/>
        <w:ind w:left="602" w:right="0" w:firstLine="0"/>
        <w:jc w:val="left"/>
        <w:rPr>
          <w:sz w:val="15"/>
        </w:rPr>
      </w:pPr>
      <w:r>
        <w:rPr>
          <w:color w:val="313131"/>
          <w:spacing w:val="-10"/>
          <w:sz w:val="15"/>
        </w:rPr>
        <w:t>0</w:t>
      </w:r>
      <w:r>
        <w:rPr>
          <w:color w:val="313131"/>
          <w:sz w:val="15"/>
        </w:rPr>
        <w:tab/>
        <w:t>Lip</w:t>
      </w:r>
      <w:r>
        <w:rPr>
          <w:color w:val="313131"/>
          <w:spacing w:val="20"/>
          <w:sz w:val="15"/>
        </w:rPr>
        <w:t> </w:t>
      </w:r>
      <w:r>
        <w:rPr>
          <w:color w:val="4B4B4B"/>
          <w:sz w:val="15"/>
        </w:rPr>
        <w:t>strainer</w:t>
      </w:r>
      <w:r>
        <w:rPr>
          <w:color w:val="4B4B4B"/>
          <w:spacing w:val="2"/>
          <w:sz w:val="15"/>
        </w:rPr>
        <w:t> </w:t>
      </w:r>
      <w:r>
        <w:rPr>
          <w:color w:val="606060"/>
          <w:sz w:val="15"/>
        </w:rPr>
        <w:t>(TKS-25MT</w:t>
      </w:r>
      <w:r>
        <w:rPr>
          <w:color w:val="606060"/>
          <w:spacing w:val="13"/>
          <w:sz w:val="15"/>
        </w:rPr>
        <w:t> </w:t>
      </w:r>
      <w:r>
        <w:rPr>
          <w:color w:val="4B4B4B"/>
          <w:sz w:val="15"/>
        </w:rPr>
        <w:t>&amp;</w:t>
      </w:r>
      <w:r>
        <w:rPr>
          <w:color w:val="4B4B4B"/>
          <w:spacing w:val="9"/>
          <w:sz w:val="15"/>
        </w:rPr>
        <w:t> </w:t>
      </w:r>
      <w:r>
        <w:rPr>
          <w:color w:val="4B4B4B"/>
          <w:sz w:val="15"/>
        </w:rPr>
        <w:t>TKS-</w:t>
      </w:r>
      <w:r>
        <w:rPr>
          <w:color w:val="4B4B4B"/>
          <w:spacing w:val="-2"/>
          <w:sz w:val="15"/>
        </w:rPr>
        <w:t>40MT)</w:t>
      </w:r>
    </w:p>
    <w:p>
      <w:pPr>
        <w:spacing w:after="0"/>
        <w:jc w:val="left"/>
        <w:rPr>
          <w:sz w:val="15"/>
        </w:rPr>
        <w:sectPr>
          <w:type w:val="continuous"/>
          <w:pgSz w:w="12140" w:h="15940"/>
          <w:pgMar w:header="415" w:footer="254" w:top="1880" w:bottom="280" w:left="1100" w:right="260"/>
          <w:cols w:num="2" w:equalWidth="0">
            <w:col w:w="4031" w:space="40"/>
            <w:col w:w="6709"/>
          </w:cols>
        </w:sectPr>
      </w:pPr>
    </w:p>
    <w:p>
      <w:pPr>
        <w:spacing w:line="240" w:lineRule="auto" w:before="11" w:after="0"/>
        <w:rPr>
          <w:sz w:val="12"/>
        </w:rPr>
      </w:pPr>
    </w:p>
    <w:p>
      <w:pPr>
        <w:spacing w:line="20" w:lineRule="exact"/>
        <w:ind w:left="234" w:right="0" w:firstLine="0"/>
        <w:rPr>
          <w:sz w:val="2"/>
        </w:rPr>
      </w:pPr>
      <w:r>
        <w:rPr>
          <w:sz w:val="2"/>
        </w:rPr>
        <mc:AlternateContent>
          <mc:Choice Requires="wps">
            <w:drawing>
              <wp:inline distT="0" distB="0" distL="0" distR="0">
                <wp:extent cx="6261735" cy="9525"/>
                <wp:effectExtent l="9525" t="0" r="0" b="0"/>
                <wp:docPr id="537" name="Group 537"/>
                <wp:cNvGraphicFramePr>
                  <a:graphicFrameLocks/>
                </wp:cNvGraphicFramePr>
                <a:graphic>
                  <a:graphicData uri="http://schemas.microsoft.com/office/word/2010/wordprocessingGroup">
                    <wpg:wgp>
                      <wpg:cNvPr id="537" name="Group 537"/>
                      <wpg:cNvGrpSpPr/>
                      <wpg:grpSpPr>
                        <a:xfrm>
                          <a:off x="0" y="0"/>
                          <a:ext cx="6261735" cy="9525"/>
                          <a:chExt cx="6261735" cy="9525"/>
                        </a:xfrm>
                      </wpg:grpSpPr>
                      <wps:wsp>
                        <wps:cNvPr id="538" name="Graphic 538"/>
                        <wps:cNvSpPr/>
                        <wps:spPr>
                          <a:xfrm>
                            <a:off x="0" y="4577"/>
                            <a:ext cx="6261735" cy="1270"/>
                          </a:xfrm>
                          <a:custGeom>
                            <a:avLst/>
                            <a:gdLst/>
                            <a:ahLst/>
                            <a:cxnLst/>
                            <a:rect l="l" t="t" r="r" b="b"/>
                            <a:pathLst>
                              <a:path w="6261735" h="0">
                                <a:moveTo>
                                  <a:pt x="0" y="0"/>
                                </a:moveTo>
                                <a:lnTo>
                                  <a:pt x="6261442"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3.05pt;height:.75pt;mso-position-horizontal-relative:char;mso-position-vertical-relative:line" id="docshapegroup372" coordorigin="0,0" coordsize="9861,15">
                <v:line style="position:absolute" from="0,7" to="9861,7" stroked="true" strokeweight=".720938pt" strokecolor="#000000">
                  <v:stroke dashstyle="solid"/>
                </v:line>
              </v:group>
            </w:pict>
          </mc:Fallback>
        </mc:AlternateContent>
      </w:r>
      <w:r>
        <w:rPr>
          <w:sz w:val="2"/>
        </w:rPr>
      </w:r>
    </w:p>
    <w:p>
      <w:pPr>
        <w:spacing w:line="240" w:lineRule="auto" w:before="8"/>
        <w:rPr>
          <w:sz w:val="8"/>
        </w:rPr>
      </w:pPr>
      <w:r>
        <w:rPr/>
        <mc:AlternateContent>
          <mc:Choice Requires="wps">
            <w:drawing>
              <wp:anchor distT="0" distB="0" distL="0" distR="0" allowOverlap="1" layoutInCell="1" locked="0" behindDoc="1" simplePos="0" relativeHeight="487695360">
                <wp:simplePos x="0" y="0"/>
                <wp:positionH relativeFrom="page">
                  <wp:posOffset>861120</wp:posOffset>
                </wp:positionH>
                <wp:positionV relativeFrom="paragraph">
                  <wp:posOffset>78859</wp:posOffset>
                </wp:positionV>
                <wp:extent cx="6261735" cy="1270"/>
                <wp:effectExtent l="0" t="0" r="0" b="0"/>
                <wp:wrapTopAndBottom/>
                <wp:docPr id="539" name="Graphic 539"/>
                <wp:cNvGraphicFramePr>
                  <a:graphicFrameLocks/>
                </wp:cNvGraphicFramePr>
                <a:graphic>
                  <a:graphicData uri="http://schemas.microsoft.com/office/word/2010/wordprocessingShape">
                    <wps:wsp>
                      <wps:cNvPr id="539" name="Graphic 539"/>
                      <wps:cNvSpPr/>
                      <wps:spPr>
                        <a:xfrm>
                          <a:off x="0" y="0"/>
                          <a:ext cx="6261735" cy="1270"/>
                        </a:xfrm>
                        <a:custGeom>
                          <a:avLst/>
                          <a:gdLst/>
                          <a:ahLst/>
                          <a:cxnLst/>
                          <a:rect l="l" t="t" r="r" b="b"/>
                          <a:pathLst>
                            <a:path w="6261735" h="0">
                              <a:moveTo>
                                <a:pt x="0" y="0"/>
                              </a:moveTo>
                              <a:lnTo>
                                <a:pt x="626144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804733pt;margin-top:6.209381pt;width:493.05pt;height:.1pt;mso-position-horizontal-relative:page;mso-position-vertical-relative:paragraph;z-index:-15621120;mso-wrap-distance-left:0;mso-wrap-distance-right:0" id="docshape373" coordorigin="1356,124" coordsize="9861,0" path="m1356,124l11217,124e" filled="false" stroked="true" strokeweight=".720938pt" strokecolor="#000000">
                <v:path arrowok="t"/>
                <v:stroke dashstyle="solid"/>
                <w10:wrap type="topAndBottom"/>
              </v:shape>
            </w:pict>
          </mc:Fallback>
        </mc:AlternateContent>
      </w:r>
    </w:p>
    <w:p>
      <w:pPr>
        <w:spacing w:before="157"/>
        <w:ind w:left="3222" w:right="0" w:firstLine="0"/>
        <w:jc w:val="left"/>
        <w:rPr>
          <w:b/>
          <w:sz w:val="17"/>
        </w:rPr>
      </w:pPr>
      <w:r>
        <w:rPr>
          <w:b/>
          <w:color w:val="080808"/>
          <w:sz w:val="17"/>
        </w:rPr>
        <w:t>STANDARD CONSTRUCTION</w:t>
      </w:r>
      <w:r>
        <w:rPr>
          <w:b/>
          <w:color w:val="080808"/>
          <w:spacing w:val="5"/>
          <w:sz w:val="17"/>
        </w:rPr>
        <w:t> </w:t>
      </w:r>
      <w:r>
        <w:rPr>
          <w:b/>
          <w:color w:val="080808"/>
          <w:spacing w:val="-2"/>
          <w:sz w:val="17"/>
        </w:rPr>
        <w:t>SPECIFICATIONS</w:t>
      </w:r>
    </w:p>
    <w:p>
      <w:pPr>
        <w:tabs>
          <w:tab w:pos="5230" w:val="left" w:leader="none"/>
        </w:tabs>
        <w:spacing w:line="271" w:lineRule="auto" w:before="119"/>
        <w:ind w:left="316" w:right="742" w:hanging="3"/>
        <w:jc w:val="left"/>
        <w:rPr>
          <w:sz w:val="15"/>
        </w:rPr>
      </w:pPr>
      <w:r>
        <w:rPr/>
        <mc:AlternateContent>
          <mc:Choice Requires="wps">
            <w:drawing>
              <wp:anchor distT="0" distB="0" distL="0" distR="0" allowOverlap="1" layoutInCell="1" locked="0" behindDoc="0" simplePos="0" relativeHeight="15838208">
                <wp:simplePos x="0" y="0"/>
                <wp:positionH relativeFrom="page">
                  <wp:posOffset>787833</wp:posOffset>
                </wp:positionH>
                <wp:positionV relativeFrom="paragraph">
                  <wp:posOffset>-1107766</wp:posOffset>
                </wp:positionV>
                <wp:extent cx="1270" cy="741680"/>
                <wp:effectExtent l="0" t="0" r="0" b="0"/>
                <wp:wrapNone/>
                <wp:docPr id="540" name="Graphic 540"/>
                <wp:cNvGraphicFramePr>
                  <a:graphicFrameLocks/>
                </wp:cNvGraphicFramePr>
                <a:graphic>
                  <a:graphicData uri="http://schemas.microsoft.com/office/word/2010/wordprocessingShape">
                    <wps:wsp>
                      <wps:cNvPr id="540" name="Graphic 540"/>
                      <wps:cNvSpPr/>
                      <wps:spPr>
                        <a:xfrm>
                          <a:off x="0" y="0"/>
                          <a:ext cx="1270" cy="741680"/>
                        </a:xfrm>
                        <a:custGeom>
                          <a:avLst/>
                          <a:gdLst/>
                          <a:ahLst/>
                          <a:cxnLst/>
                          <a:rect l="l" t="t" r="r" b="b"/>
                          <a:pathLst>
                            <a:path w="0" h="741680">
                              <a:moveTo>
                                <a:pt x="0" y="74162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8208" from="62.034119pt,-28.829681pt" to="62.034119pt,-87.22567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39232">
                <wp:simplePos x="0" y="0"/>
                <wp:positionH relativeFrom="page">
                  <wp:posOffset>810735</wp:posOffset>
                </wp:positionH>
                <wp:positionV relativeFrom="paragraph">
                  <wp:posOffset>-155550</wp:posOffset>
                </wp:positionV>
                <wp:extent cx="1270" cy="2889250"/>
                <wp:effectExtent l="0" t="0" r="0" b="0"/>
                <wp:wrapNone/>
                <wp:docPr id="541" name="Graphic 541"/>
                <wp:cNvGraphicFramePr>
                  <a:graphicFrameLocks/>
                </wp:cNvGraphicFramePr>
                <a:graphic>
                  <a:graphicData uri="http://schemas.microsoft.com/office/word/2010/wordprocessingShape">
                    <wps:wsp>
                      <wps:cNvPr id="541" name="Graphic 541"/>
                      <wps:cNvSpPr/>
                      <wps:spPr>
                        <a:xfrm>
                          <a:off x="0" y="0"/>
                          <a:ext cx="1270" cy="2889250"/>
                        </a:xfrm>
                        <a:custGeom>
                          <a:avLst/>
                          <a:gdLst/>
                          <a:ahLst/>
                          <a:cxnLst/>
                          <a:rect l="l" t="t" r="r" b="b"/>
                          <a:pathLst>
                            <a:path w="0" h="2889250">
                              <a:moveTo>
                                <a:pt x="0" y="288869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9232" from="63.837433pt,215.207878pt" to="63.837433pt,-12.248102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39744">
                <wp:simplePos x="0" y="0"/>
                <wp:positionH relativeFrom="page">
                  <wp:posOffset>7150044</wp:posOffset>
                </wp:positionH>
                <wp:positionV relativeFrom="paragraph">
                  <wp:posOffset>-1130655</wp:posOffset>
                </wp:positionV>
                <wp:extent cx="1270" cy="751205"/>
                <wp:effectExtent l="0" t="0" r="0" b="0"/>
                <wp:wrapNone/>
                <wp:docPr id="542" name="Graphic 542"/>
                <wp:cNvGraphicFramePr>
                  <a:graphicFrameLocks/>
                </wp:cNvGraphicFramePr>
                <a:graphic>
                  <a:graphicData uri="http://schemas.microsoft.com/office/word/2010/wordprocessingShape">
                    <wps:wsp>
                      <wps:cNvPr id="542" name="Graphic 542"/>
                      <wps:cNvSpPr/>
                      <wps:spPr>
                        <a:xfrm>
                          <a:off x="0" y="0"/>
                          <a:ext cx="1270" cy="751205"/>
                        </a:xfrm>
                        <a:custGeom>
                          <a:avLst/>
                          <a:gdLst/>
                          <a:ahLst/>
                          <a:cxnLst/>
                          <a:rect l="l" t="t" r="r" b="b"/>
                          <a:pathLst>
                            <a:path w="0" h="751205">
                              <a:moveTo>
                                <a:pt x="0" y="75078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9744" from="562.995667pt,-29.911089pt" to="562.995667pt,-89.028015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40768">
                <wp:simplePos x="0" y="0"/>
                <wp:positionH relativeFrom="page">
                  <wp:posOffset>7177527</wp:posOffset>
                </wp:positionH>
                <wp:positionV relativeFrom="paragraph">
                  <wp:posOffset>-183018</wp:posOffset>
                </wp:positionV>
                <wp:extent cx="1270" cy="2847975"/>
                <wp:effectExtent l="0" t="0" r="0" b="0"/>
                <wp:wrapNone/>
                <wp:docPr id="543" name="Graphic 543"/>
                <wp:cNvGraphicFramePr>
                  <a:graphicFrameLocks/>
                </wp:cNvGraphicFramePr>
                <a:graphic>
                  <a:graphicData uri="http://schemas.microsoft.com/office/word/2010/wordprocessingShape">
                    <wps:wsp>
                      <wps:cNvPr id="543" name="Graphic 543"/>
                      <wps:cNvSpPr/>
                      <wps:spPr>
                        <a:xfrm>
                          <a:off x="0" y="0"/>
                          <a:ext cx="1270" cy="2847975"/>
                        </a:xfrm>
                        <a:custGeom>
                          <a:avLst/>
                          <a:gdLst/>
                          <a:ahLst/>
                          <a:cxnLst/>
                          <a:rect l="l" t="t" r="r" b="b"/>
                          <a:pathLst>
                            <a:path w="0" h="2847975">
                              <a:moveTo>
                                <a:pt x="0" y="284748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768" from="565.159668pt,209.800841pt" to="565.159668pt,-14.410917pt" stroked="true" strokeweight=".721327pt" strokecolor="#000000">
                <v:stroke dashstyle="solid"/>
                <w10:wrap type="none"/>
              </v:line>
            </w:pict>
          </mc:Fallback>
        </mc:AlternateContent>
      </w:r>
      <w:r>
        <w:rPr>
          <w:color w:val="606060"/>
          <w:w w:val="85"/>
          <w:sz w:val="15"/>
        </w:rPr>
        <w:t>Shall</w:t>
      </w:r>
      <w:r>
        <w:rPr>
          <w:color w:val="606060"/>
          <w:spacing w:val="-14"/>
          <w:w w:val="85"/>
          <w:sz w:val="15"/>
        </w:rPr>
        <w:t> </w:t>
      </w:r>
      <w:r>
        <w:rPr>
          <w:color w:val="4B4B4B"/>
          <w:w w:val="85"/>
          <w:sz w:val="15"/>
        </w:rPr>
        <w:t>bea</w:t>
      </w:r>
      <w:r>
        <w:rPr>
          <w:color w:val="4B4B4B"/>
          <w:spacing w:val="-11"/>
          <w:w w:val="85"/>
          <w:sz w:val="15"/>
        </w:rPr>
        <w:t> </w:t>
      </w:r>
      <w:r>
        <w:rPr>
          <w:color w:val="4B4B4B"/>
          <w:w w:val="85"/>
          <w:sz w:val="15"/>
        </w:rPr>
        <w:t>Market</w:t>
      </w:r>
      <w:r>
        <w:rPr>
          <w:color w:val="4B4B4B"/>
          <w:spacing w:val="-12"/>
          <w:w w:val="85"/>
          <w:sz w:val="15"/>
        </w:rPr>
        <w:t> </w:t>
      </w:r>
      <w:r>
        <w:rPr>
          <w:color w:val="4B4B4B"/>
          <w:w w:val="85"/>
          <w:sz w:val="15"/>
        </w:rPr>
        <w:t>Forge</w:t>
      </w:r>
      <w:r>
        <w:rPr>
          <w:color w:val="4B4B4B"/>
          <w:spacing w:val="-10"/>
          <w:w w:val="85"/>
          <w:sz w:val="15"/>
        </w:rPr>
        <w:t> </w:t>
      </w:r>
      <w:r>
        <w:rPr>
          <w:color w:val="4B4B4B"/>
          <w:w w:val="85"/>
          <w:sz w:val="15"/>
        </w:rPr>
        <w:t>Model</w:t>
      </w:r>
      <w:r>
        <w:rPr>
          <w:color w:val="4B4B4B"/>
          <w:spacing w:val="-11"/>
          <w:w w:val="85"/>
          <w:sz w:val="15"/>
        </w:rPr>
        <w:t> </w:t>
      </w:r>
      <w:r>
        <w:rPr>
          <w:color w:val="606060"/>
          <w:w w:val="85"/>
          <w:sz w:val="15"/>
        </w:rPr>
        <w:t>MT-25EO </w:t>
      </w:r>
      <w:r>
        <w:rPr>
          <w:color w:val="999999"/>
          <w:w w:val="85"/>
          <w:sz w:val="15"/>
        </w:rPr>
        <w:t>/ </w:t>
      </w:r>
      <w:r>
        <w:rPr>
          <w:color w:val="4B4B4B"/>
          <w:w w:val="85"/>
          <w:sz w:val="15"/>
        </w:rPr>
        <w:t>MT</w:t>
      </w:r>
      <w:r>
        <w:rPr>
          <w:color w:val="7E7E7E"/>
          <w:w w:val="85"/>
          <w:sz w:val="15"/>
        </w:rPr>
        <w:t>-</w:t>
      </w:r>
      <w:r>
        <w:rPr>
          <w:color w:val="313131"/>
          <w:w w:val="85"/>
          <w:sz w:val="15"/>
        </w:rPr>
        <w:t>4</w:t>
      </w:r>
      <w:r>
        <w:rPr>
          <w:color w:val="606060"/>
          <w:w w:val="85"/>
          <w:sz w:val="15"/>
        </w:rPr>
        <w:t>0EOsteam jacketed</w:t>
      </w:r>
      <w:r>
        <w:rPr>
          <w:color w:val="606060"/>
          <w:spacing w:val="-3"/>
          <w:w w:val="85"/>
          <w:sz w:val="15"/>
        </w:rPr>
        <w:t> </w:t>
      </w:r>
      <w:r>
        <w:rPr>
          <w:color w:val="606060"/>
          <w:w w:val="85"/>
          <w:sz w:val="15"/>
        </w:rPr>
        <w:t>tiltingketUe </w:t>
      </w:r>
      <w:r>
        <w:rPr>
          <w:color w:val="4B4B4B"/>
          <w:w w:val="85"/>
          <w:sz w:val="15"/>
        </w:rPr>
        <w:t>with</w:t>
      </w:r>
      <w:r>
        <w:rPr>
          <w:color w:val="4B4B4B"/>
          <w:spacing w:val="80"/>
          <w:w w:val="150"/>
          <w:sz w:val="15"/>
        </w:rPr>
        <w:t> </w:t>
      </w:r>
      <w:r>
        <w:rPr>
          <w:color w:val="606060"/>
          <w:w w:val="85"/>
          <w:sz w:val="15"/>
        </w:rPr>
        <w:t>Kettle</w:t>
      </w:r>
      <w:r>
        <w:rPr>
          <w:color w:val="606060"/>
          <w:spacing w:val="-3"/>
          <w:w w:val="85"/>
          <w:sz w:val="15"/>
        </w:rPr>
        <w:t> </w:t>
      </w:r>
      <w:r>
        <w:rPr>
          <w:color w:val="4B4B4B"/>
          <w:w w:val="85"/>
          <w:sz w:val="15"/>
        </w:rPr>
        <w:t>shall</w:t>
      </w:r>
      <w:r>
        <w:rPr>
          <w:color w:val="4B4B4B"/>
          <w:spacing w:val="-3"/>
          <w:w w:val="85"/>
          <w:sz w:val="15"/>
        </w:rPr>
        <w:t> </w:t>
      </w:r>
      <w:r>
        <w:rPr>
          <w:color w:val="4B4B4B"/>
          <w:w w:val="85"/>
          <w:sz w:val="15"/>
        </w:rPr>
        <w:t>tillupright to</w:t>
      </w:r>
      <w:r>
        <w:rPr>
          <w:color w:val="4B4B4B"/>
          <w:spacing w:val="-8"/>
          <w:w w:val="85"/>
          <w:sz w:val="15"/>
        </w:rPr>
        <w:t> </w:t>
      </w:r>
      <w:r>
        <w:rPr>
          <w:color w:val="4B4B4B"/>
          <w:w w:val="85"/>
          <w:sz w:val="15"/>
        </w:rPr>
        <w:t>allow complete</w:t>
      </w:r>
      <w:r>
        <w:rPr>
          <w:color w:val="4B4B4B"/>
          <w:spacing w:val="-6"/>
          <w:w w:val="85"/>
          <w:sz w:val="15"/>
        </w:rPr>
        <w:t> </w:t>
      </w:r>
      <w:r>
        <w:rPr>
          <w:color w:val="4B4B4B"/>
          <w:w w:val="85"/>
          <w:sz w:val="15"/>
        </w:rPr>
        <w:t>emptying </w:t>
      </w:r>
      <w:r>
        <w:rPr>
          <w:color w:val="606060"/>
          <w:w w:val="85"/>
          <w:sz w:val="15"/>
        </w:rPr>
        <w:t>of</w:t>
      </w:r>
      <w:r>
        <w:rPr>
          <w:color w:val="606060"/>
          <w:spacing w:val="-6"/>
          <w:w w:val="85"/>
          <w:sz w:val="15"/>
        </w:rPr>
        <w:t> </w:t>
      </w:r>
      <w:r>
        <w:rPr>
          <w:color w:val="606060"/>
          <w:w w:val="85"/>
          <w:sz w:val="15"/>
        </w:rPr>
        <w:t>co</w:t>
      </w:r>
      <w:r>
        <w:rPr>
          <w:color w:val="313131"/>
          <w:w w:val="85"/>
          <w:sz w:val="15"/>
        </w:rPr>
        <w:t>n</w:t>
      </w:r>
      <w:r>
        <w:rPr>
          <w:color w:val="4B4B4B"/>
          <w:w w:val="85"/>
          <w:sz w:val="15"/>
        </w:rPr>
        <w:t>tentsunder positive </w:t>
      </w:r>
      <w:r>
        <w:rPr>
          <w:color w:val="606060"/>
          <w:w w:val="85"/>
          <w:sz w:val="15"/>
        </w:rPr>
        <w:t>control</w:t>
      </w:r>
      <w:r>
        <w:rPr>
          <w:color w:val="606060"/>
          <w:spacing w:val="-11"/>
          <w:w w:val="85"/>
          <w:sz w:val="15"/>
        </w:rPr>
        <w:t> </w:t>
      </w:r>
      <w:r>
        <w:rPr>
          <w:color w:val="4B4B4B"/>
          <w:w w:val="85"/>
          <w:sz w:val="15"/>
        </w:rPr>
        <w:t>by</w:t>
      </w:r>
      <w:r>
        <w:rPr>
          <w:color w:val="4B4B4B"/>
          <w:sz w:val="15"/>
        </w:rPr>
        <w:t> </w:t>
      </w:r>
      <w:r>
        <w:rPr>
          <w:color w:val="606060"/>
          <w:w w:val="95"/>
          <w:sz w:val="15"/>
        </w:rPr>
        <w:t>self-contained</w:t>
      </w:r>
      <w:r>
        <w:rPr>
          <w:color w:val="606060"/>
          <w:spacing w:val="-9"/>
          <w:w w:val="95"/>
          <w:sz w:val="15"/>
        </w:rPr>
        <w:t> </w:t>
      </w:r>
      <w:r>
        <w:rPr>
          <w:color w:val="4B4B4B"/>
          <w:w w:val="95"/>
          <w:sz w:val="15"/>
        </w:rPr>
        <w:t>electric </w:t>
      </w:r>
      <w:r>
        <w:rPr>
          <w:color w:val="606060"/>
          <w:w w:val="95"/>
          <w:sz w:val="15"/>
        </w:rPr>
        <w:t>boiler</w:t>
      </w:r>
      <w:r>
        <w:rPr>
          <w:color w:val="AEAEAF"/>
          <w:w w:val="95"/>
          <w:sz w:val="15"/>
        </w:rPr>
        <w:t>.</w:t>
      </w:r>
      <w:r>
        <w:rPr>
          <w:color w:val="AEAEAF"/>
          <w:sz w:val="15"/>
        </w:rPr>
        <w:tab/>
      </w:r>
      <w:r>
        <w:rPr>
          <w:color w:val="4B4B4B"/>
          <w:spacing w:val="-2"/>
          <w:w w:val="95"/>
          <w:sz w:val="15"/>
        </w:rPr>
        <w:t>turning</w:t>
      </w:r>
      <w:r>
        <w:rPr>
          <w:color w:val="4B4B4B"/>
          <w:spacing w:val="-4"/>
          <w:w w:val="95"/>
          <w:sz w:val="15"/>
        </w:rPr>
        <w:t> </w:t>
      </w:r>
      <w:r>
        <w:rPr>
          <w:color w:val="4B4B4B"/>
          <w:spacing w:val="-2"/>
          <w:w w:val="95"/>
          <w:sz w:val="15"/>
        </w:rPr>
        <w:t>the</w:t>
      </w:r>
      <w:r>
        <w:rPr>
          <w:color w:val="4B4B4B"/>
          <w:spacing w:val="-14"/>
          <w:w w:val="95"/>
          <w:sz w:val="15"/>
        </w:rPr>
        <w:t> </w:t>
      </w:r>
      <w:r>
        <w:rPr>
          <w:color w:val="606060"/>
          <w:spacing w:val="-2"/>
          <w:w w:val="95"/>
          <w:sz w:val="15"/>
        </w:rPr>
        <w:t>removable</w:t>
      </w:r>
      <w:r>
        <w:rPr>
          <w:color w:val="606060"/>
          <w:spacing w:val="-4"/>
          <w:w w:val="95"/>
          <w:sz w:val="15"/>
        </w:rPr>
        <w:t> </w:t>
      </w:r>
      <w:r>
        <w:rPr>
          <w:color w:val="606060"/>
          <w:spacing w:val="-2"/>
          <w:w w:val="95"/>
          <w:sz w:val="15"/>
        </w:rPr>
        <w:t>crank</w:t>
      </w:r>
      <w:r>
        <w:rPr>
          <w:color w:val="AEAEAF"/>
          <w:spacing w:val="-2"/>
          <w:w w:val="95"/>
          <w:sz w:val="15"/>
        </w:rPr>
        <w:t>.</w:t>
      </w:r>
    </w:p>
    <w:p>
      <w:pPr>
        <w:spacing w:before="63"/>
        <w:ind w:left="317" w:right="0" w:firstLine="0"/>
        <w:jc w:val="left"/>
        <w:rPr>
          <w:sz w:val="15"/>
        </w:rPr>
      </w:pPr>
      <w:r>
        <w:rPr>
          <w:color w:val="4B4B4B"/>
          <w:w w:val="85"/>
          <w:sz w:val="15"/>
        </w:rPr>
        <w:t>Kettle</w:t>
      </w:r>
      <w:r>
        <w:rPr>
          <w:color w:val="4B4B4B"/>
          <w:spacing w:val="-15"/>
          <w:w w:val="85"/>
          <w:sz w:val="15"/>
        </w:rPr>
        <w:t> </w:t>
      </w:r>
      <w:r>
        <w:rPr>
          <w:color w:val="4B4B4B"/>
          <w:w w:val="85"/>
          <w:sz w:val="15"/>
        </w:rPr>
        <w:t>shall</w:t>
      </w:r>
      <w:r>
        <w:rPr>
          <w:color w:val="4B4B4B"/>
          <w:spacing w:val="-18"/>
          <w:w w:val="85"/>
          <w:sz w:val="15"/>
        </w:rPr>
        <w:t> </w:t>
      </w:r>
      <w:r>
        <w:rPr>
          <w:b/>
          <w:color w:val="4B4B4B"/>
          <w:w w:val="85"/>
          <w:sz w:val="16"/>
        </w:rPr>
        <w:t>be</w:t>
      </w:r>
      <w:r>
        <w:rPr>
          <w:color w:val="606060"/>
          <w:w w:val="85"/>
          <w:sz w:val="15"/>
        </w:rPr>
        <w:t>of</w:t>
      </w:r>
      <w:r>
        <w:rPr>
          <w:color w:val="606060"/>
          <w:spacing w:val="-7"/>
          <w:w w:val="85"/>
          <w:sz w:val="15"/>
        </w:rPr>
        <w:t> </w:t>
      </w:r>
      <w:r>
        <w:rPr>
          <w:color w:val="4B4B4B"/>
          <w:w w:val="85"/>
          <w:sz w:val="15"/>
        </w:rPr>
        <w:t>stainless</w:t>
      </w:r>
      <w:r>
        <w:rPr>
          <w:color w:val="4B4B4B"/>
          <w:spacing w:val="-1"/>
          <w:sz w:val="15"/>
        </w:rPr>
        <w:t> </w:t>
      </w:r>
      <w:r>
        <w:rPr>
          <w:color w:val="606060"/>
          <w:w w:val="85"/>
          <w:sz w:val="15"/>
        </w:rPr>
        <w:t>steel</w:t>
      </w:r>
      <w:r>
        <w:rPr>
          <w:color w:val="606060"/>
          <w:spacing w:val="-18"/>
          <w:w w:val="85"/>
          <w:sz w:val="15"/>
        </w:rPr>
        <w:t> </w:t>
      </w:r>
      <w:r>
        <w:rPr>
          <w:color w:val="606060"/>
          <w:w w:val="85"/>
          <w:sz w:val="15"/>
        </w:rPr>
        <w:t>mounted</w:t>
      </w:r>
      <w:r>
        <w:rPr>
          <w:color w:val="606060"/>
          <w:spacing w:val="-16"/>
          <w:w w:val="85"/>
          <w:sz w:val="15"/>
        </w:rPr>
        <w:t> </w:t>
      </w:r>
      <w:r>
        <w:rPr>
          <w:color w:val="606060"/>
          <w:w w:val="85"/>
          <w:sz w:val="15"/>
        </w:rPr>
        <w:t>in</w:t>
      </w:r>
      <w:r>
        <w:rPr>
          <w:color w:val="606060"/>
          <w:spacing w:val="-11"/>
          <w:w w:val="85"/>
          <w:sz w:val="15"/>
        </w:rPr>
        <w:t> </w:t>
      </w:r>
      <w:r>
        <w:rPr>
          <w:color w:val="4B4B4B"/>
          <w:w w:val="85"/>
          <w:sz w:val="15"/>
        </w:rPr>
        <w:t>an</w:t>
      </w:r>
      <w:r>
        <w:rPr>
          <w:color w:val="4B4B4B"/>
          <w:spacing w:val="-7"/>
          <w:w w:val="85"/>
          <w:sz w:val="15"/>
        </w:rPr>
        <w:t> </w:t>
      </w:r>
      <w:r>
        <w:rPr>
          <w:color w:val="4B4B4B"/>
          <w:w w:val="85"/>
          <w:sz w:val="15"/>
        </w:rPr>
        <w:t>enclosed</w:t>
      </w:r>
      <w:r>
        <w:rPr>
          <w:color w:val="4B4B4B"/>
          <w:spacing w:val="-2"/>
          <w:w w:val="85"/>
          <w:sz w:val="15"/>
        </w:rPr>
        <w:t> </w:t>
      </w:r>
      <w:r>
        <w:rPr>
          <w:color w:val="4B4B4B"/>
          <w:w w:val="85"/>
          <w:sz w:val="15"/>
        </w:rPr>
        <w:t>cabinet</w:t>
      </w:r>
      <w:r>
        <w:rPr>
          <w:color w:val="4B4B4B"/>
          <w:spacing w:val="-18"/>
          <w:w w:val="85"/>
          <w:sz w:val="15"/>
        </w:rPr>
        <w:t> </w:t>
      </w:r>
      <w:r>
        <w:rPr>
          <w:color w:val="4B4B4B"/>
          <w:w w:val="85"/>
          <w:sz w:val="15"/>
        </w:rPr>
        <w:t>base</w:t>
      </w:r>
      <w:r>
        <w:rPr>
          <w:color w:val="4B4B4B"/>
          <w:spacing w:val="-16"/>
          <w:w w:val="85"/>
          <w:sz w:val="15"/>
        </w:rPr>
        <w:t> </w:t>
      </w:r>
      <w:r>
        <w:rPr>
          <w:color w:val="606060"/>
          <w:w w:val="85"/>
          <w:sz w:val="15"/>
        </w:rPr>
        <w:t>containing</w:t>
      </w:r>
      <w:r>
        <w:rPr>
          <w:color w:val="606060"/>
          <w:spacing w:val="4"/>
          <w:sz w:val="15"/>
        </w:rPr>
        <w:t> </w:t>
      </w:r>
      <w:r>
        <w:rPr>
          <w:color w:val="4B4B4B"/>
          <w:w w:val="85"/>
          <w:sz w:val="15"/>
        </w:rPr>
        <w:t>a</w:t>
      </w:r>
      <w:r>
        <w:rPr>
          <w:color w:val="4B4B4B"/>
          <w:spacing w:val="-13"/>
          <w:w w:val="85"/>
          <w:sz w:val="15"/>
        </w:rPr>
        <w:t> </w:t>
      </w:r>
      <w:r>
        <w:rPr>
          <w:color w:val="606060"/>
          <w:w w:val="85"/>
          <w:sz w:val="15"/>
        </w:rPr>
        <w:t>24</w:t>
      </w:r>
      <w:r>
        <w:rPr>
          <w:color w:val="606060"/>
          <w:spacing w:val="49"/>
          <w:sz w:val="15"/>
        </w:rPr>
        <w:t>  </w:t>
      </w:r>
      <w:r>
        <w:rPr>
          <w:color w:val="606060"/>
          <w:w w:val="85"/>
          <w:sz w:val="15"/>
        </w:rPr>
        <w:t>Kettle</w:t>
      </w:r>
      <w:r>
        <w:rPr>
          <w:color w:val="606060"/>
          <w:spacing w:val="-3"/>
          <w:w w:val="85"/>
          <w:sz w:val="15"/>
        </w:rPr>
        <w:t> </w:t>
      </w:r>
      <w:r>
        <w:rPr>
          <w:color w:val="606060"/>
          <w:w w:val="85"/>
          <w:sz w:val="15"/>
        </w:rPr>
        <w:t>is</w:t>
      </w:r>
      <w:r>
        <w:rPr>
          <w:color w:val="606060"/>
          <w:spacing w:val="-13"/>
          <w:w w:val="85"/>
          <w:sz w:val="15"/>
        </w:rPr>
        <w:t> </w:t>
      </w:r>
      <w:r>
        <w:rPr>
          <w:color w:val="606060"/>
          <w:w w:val="85"/>
          <w:sz w:val="15"/>
        </w:rPr>
        <w:t>equipped</w:t>
      </w:r>
      <w:r>
        <w:rPr>
          <w:color w:val="606060"/>
          <w:spacing w:val="-1"/>
          <w:w w:val="85"/>
          <w:sz w:val="15"/>
        </w:rPr>
        <w:t> </w:t>
      </w:r>
      <w:r>
        <w:rPr>
          <w:color w:val="4B4B4B"/>
          <w:w w:val="85"/>
          <w:sz w:val="15"/>
        </w:rPr>
        <w:t>with</w:t>
      </w:r>
      <w:r>
        <w:rPr>
          <w:color w:val="4B4B4B"/>
          <w:spacing w:val="-2"/>
          <w:sz w:val="15"/>
        </w:rPr>
        <w:t> </w:t>
      </w:r>
      <w:r>
        <w:rPr>
          <w:color w:val="4B4B4B"/>
          <w:w w:val="85"/>
          <w:sz w:val="15"/>
        </w:rPr>
        <w:t>a</w:t>
      </w:r>
      <w:r>
        <w:rPr>
          <w:color w:val="4B4B4B"/>
          <w:spacing w:val="-12"/>
          <w:w w:val="85"/>
          <w:sz w:val="15"/>
        </w:rPr>
        <w:t> </w:t>
      </w:r>
      <w:r>
        <w:rPr>
          <w:color w:val="4B4B4B"/>
          <w:w w:val="85"/>
          <w:sz w:val="15"/>
        </w:rPr>
        <w:t>steam</w:t>
      </w:r>
      <w:r>
        <w:rPr>
          <w:color w:val="4B4B4B"/>
          <w:spacing w:val="-7"/>
          <w:w w:val="85"/>
          <w:sz w:val="15"/>
        </w:rPr>
        <w:t> </w:t>
      </w:r>
      <w:r>
        <w:rPr>
          <w:color w:val="606060"/>
          <w:w w:val="85"/>
          <w:sz w:val="15"/>
        </w:rPr>
        <w:t>trap</w:t>
      </w:r>
      <w:r>
        <w:rPr>
          <w:color w:val="606060"/>
          <w:spacing w:val="-3"/>
          <w:w w:val="85"/>
          <w:sz w:val="15"/>
        </w:rPr>
        <w:t> </w:t>
      </w:r>
      <w:r>
        <w:rPr>
          <w:color w:val="606060"/>
          <w:w w:val="85"/>
          <w:sz w:val="15"/>
        </w:rPr>
        <w:t>located</w:t>
      </w:r>
      <w:r>
        <w:rPr>
          <w:color w:val="606060"/>
          <w:spacing w:val="-6"/>
          <w:sz w:val="15"/>
        </w:rPr>
        <w:t> </w:t>
      </w:r>
      <w:r>
        <w:rPr>
          <w:color w:val="606060"/>
          <w:w w:val="85"/>
          <w:sz w:val="15"/>
        </w:rPr>
        <w:t>o</w:t>
      </w:r>
      <w:r>
        <w:rPr>
          <w:color w:val="313131"/>
          <w:w w:val="85"/>
          <w:sz w:val="15"/>
        </w:rPr>
        <w:t>n</w:t>
      </w:r>
      <w:r>
        <w:rPr>
          <w:color w:val="313131"/>
          <w:spacing w:val="-17"/>
          <w:w w:val="85"/>
          <w:sz w:val="15"/>
        </w:rPr>
        <w:t> </w:t>
      </w:r>
      <w:r>
        <w:rPr>
          <w:color w:val="4B4B4B"/>
          <w:w w:val="85"/>
          <w:sz w:val="15"/>
        </w:rPr>
        <w:t>bottom</w:t>
      </w:r>
      <w:r>
        <w:rPr>
          <w:color w:val="4B4B4B"/>
          <w:spacing w:val="6"/>
          <w:sz w:val="15"/>
        </w:rPr>
        <w:t> </w:t>
      </w:r>
      <w:r>
        <w:rPr>
          <w:color w:val="606060"/>
          <w:w w:val="85"/>
          <w:sz w:val="15"/>
        </w:rPr>
        <w:t>of</w:t>
      </w:r>
      <w:r>
        <w:rPr>
          <w:color w:val="606060"/>
          <w:spacing w:val="-5"/>
          <w:w w:val="85"/>
          <w:sz w:val="15"/>
        </w:rPr>
        <w:t> </w:t>
      </w:r>
      <w:r>
        <w:rPr>
          <w:color w:val="4B4B4B"/>
          <w:spacing w:val="-2"/>
          <w:w w:val="85"/>
          <w:sz w:val="15"/>
        </w:rPr>
        <w:t>kettle</w:t>
      </w:r>
      <w:r>
        <w:rPr>
          <w:color w:val="AEAEAF"/>
          <w:spacing w:val="-2"/>
          <w:w w:val="85"/>
          <w:sz w:val="15"/>
        </w:rPr>
        <w:t>.</w:t>
      </w:r>
    </w:p>
    <w:p>
      <w:pPr>
        <w:spacing w:after="0"/>
        <w:jc w:val="left"/>
        <w:rPr>
          <w:sz w:val="15"/>
        </w:rPr>
        <w:sectPr>
          <w:type w:val="continuous"/>
          <w:pgSz w:w="12140" w:h="15940"/>
          <w:pgMar w:header="415" w:footer="254" w:top="1880" w:bottom="280" w:left="1100" w:right="260"/>
        </w:sectPr>
      </w:pPr>
    </w:p>
    <w:p>
      <w:pPr>
        <w:spacing w:line="381" w:lineRule="auto" w:before="13"/>
        <w:ind w:left="319" w:right="0" w:hanging="1"/>
        <w:jc w:val="left"/>
        <w:rPr>
          <w:sz w:val="15"/>
        </w:rPr>
      </w:pPr>
      <w:r>
        <w:rPr>
          <w:color w:val="606060"/>
          <w:w w:val="85"/>
          <w:sz w:val="15"/>
        </w:rPr>
        <w:t>kW</w:t>
      </w:r>
      <w:r>
        <w:rPr>
          <w:color w:val="606060"/>
          <w:spacing w:val="-13"/>
          <w:w w:val="85"/>
          <w:sz w:val="15"/>
        </w:rPr>
        <w:t> </w:t>
      </w:r>
      <w:r>
        <w:rPr>
          <w:color w:val="606060"/>
          <w:w w:val="85"/>
          <w:sz w:val="15"/>
        </w:rPr>
        <w:t>electrically</w:t>
      </w:r>
      <w:r>
        <w:rPr>
          <w:color w:val="606060"/>
          <w:spacing w:val="-3"/>
          <w:w w:val="85"/>
          <w:sz w:val="15"/>
        </w:rPr>
        <w:t> </w:t>
      </w:r>
      <w:r>
        <w:rPr>
          <w:color w:val="4B4B4B"/>
          <w:w w:val="85"/>
          <w:sz w:val="15"/>
        </w:rPr>
        <w:t>powered</w:t>
      </w:r>
      <w:r>
        <w:rPr>
          <w:color w:val="4B4B4B"/>
          <w:spacing w:val="-6"/>
          <w:w w:val="85"/>
          <w:sz w:val="15"/>
        </w:rPr>
        <w:t> </w:t>
      </w:r>
      <w:r>
        <w:rPr>
          <w:color w:val="606060"/>
          <w:w w:val="85"/>
          <w:sz w:val="15"/>
        </w:rPr>
        <w:t>steam</w:t>
      </w:r>
      <w:r>
        <w:rPr>
          <w:color w:val="606060"/>
          <w:spacing w:val="-6"/>
          <w:w w:val="85"/>
          <w:sz w:val="15"/>
        </w:rPr>
        <w:t> </w:t>
      </w:r>
      <w:r>
        <w:rPr>
          <w:color w:val="4B4B4B"/>
          <w:w w:val="85"/>
          <w:sz w:val="15"/>
        </w:rPr>
        <w:t>boiler for</w:t>
      </w:r>
      <w:r>
        <w:rPr>
          <w:color w:val="4B4B4B"/>
          <w:spacing w:val="-10"/>
          <w:w w:val="85"/>
          <w:sz w:val="15"/>
        </w:rPr>
        <w:t> </w:t>
      </w:r>
      <w:r>
        <w:rPr>
          <w:color w:val="606060"/>
          <w:w w:val="85"/>
          <w:sz w:val="15"/>
        </w:rPr>
        <w:t>operation of</w:t>
      </w:r>
      <w:r>
        <w:rPr>
          <w:color w:val="606060"/>
          <w:sz w:val="15"/>
        </w:rPr>
        <w:t> </w:t>
      </w:r>
      <w:r>
        <w:rPr>
          <w:color w:val="4B4B4B"/>
          <w:w w:val="85"/>
          <w:sz w:val="15"/>
        </w:rPr>
        <w:t>the</w:t>
      </w:r>
      <w:r>
        <w:rPr>
          <w:color w:val="4B4B4B"/>
          <w:spacing w:val="-14"/>
          <w:w w:val="85"/>
          <w:sz w:val="15"/>
        </w:rPr>
        <w:t> </w:t>
      </w:r>
      <w:r>
        <w:rPr>
          <w:color w:val="4B4B4B"/>
          <w:w w:val="85"/>
          <w:sz w:val="15"/>
        </w:rPr>
        <w:t>kettle</w:t>
      </w:r>
      <w:r>
        <w:rPr>
          <w:color w:val="7E7E7E"/>
          <w:w w:val="85"/>
          <w:sz w:val="15"/>
        </w:rPr>
        <w:t>.</w:t>
      </w:r>
      <w:r>
        <w:rPr>
          <w:color w:val="7E7E7E"/>
          <w:sz w:val="15"/>
        </w:rPr>
        <w:t> </w:t>
      </w:r>
      <w:r>
        <w:rPr>
          <w:color w:val="606060"/>
          <w:w w:val="90"/>
          <w:sz w:val="15"/>
        </w:rPr>
        <w:t>Water Treament System</w:t>
      </w:r>
      <w:r>
        <w:rPr>
          <w:color w:val="606060"/>
          <w:spacing w:val="-14"/>
          <w:w w:val="90"/>
          <w:sz w:val="15"/>
        </w:rPr>
        <w:t> </w:t>
      </w:r>
      <w:r>
        <w:rPr>
          <w:color w:val="606060"/>
          <w:w w:val="90"/>
          <w:sz w:val="15"/>
        </w:rPr>
        <w:t>comes</w:t>
      </w:r>
      <w:r>
        <w:rPr>
          <w:color w:val="606060"/>
          <w:spacing w:val="-3"/>
          <w:w w:val="90"/>
          <w:sz w:val="15"/>
        </w:rPr>
        <w:t> </w:t>
      </w:r>
      <w:r>
        <w:rPr>
          <w:color w:val="606060"/>
          <w:w w:val="90"/>
          <w:sz w:val="15"/>
        </w:rPr>
        <w:t>standard</w:t>
      </w:r>
      <w:r>
        <w:rPr>
          <w:color w:val="AEAEAF"/>
          <w:w w:val="90"/>
          <w:sz w:val="15"/>
        </w:rPr>
        <w:t>.</w:t>
      </w:r>
    </w:p>
    <w:p>
      <w:pPr>
        <w:spacing w:line="261" w:lineRule="auto" w:before="77"/>
        <w:ind w:left="318" w:right="563" w:firstLine="2"/>
        <w:jc w:val="left"/>
        <w:rPr>
          <w:sz w:val="15"/>
        </w:rPr>
      </w:pPr>
      <w:r>
        <w:rPr/>
        <w:br w:type="column"/>
      </w:r>
      <w:r>
        <w:rPr>
          <w:color w:val="4B4B4B"/>
          <w:w w:val="85"/>
          <w:sz w:val="15"/>
        </w:rPr>
        <w:t>A pan </w:t>
      </w:r>
      <w:r>
        <w:rPr>
          <w:color w:val="606060"/>
          <w:w w:val="85"/>
          <w:sz w:val="15"/>
        </w:rPr>
        <w:t>support, removable</w:t>
      </w:r>
      <w:r>
        <w:rPr>
          <w:color w:val="606060"/>
          <w:sz w:val="15"/>
        </w:rPr>
        <w:t> </w:t>
      </w:r>
      <w:r>
        <w:rPr>
          <w:color w:val="313131"/>
          <w:w w:val="85"/>
          <w:sz w:val="15"/>
        </w:rPr>
        <w:t>w</w:t>
      </w:r>
      <w:r>
        <w:rPr>
          <w:color w:val="606060"/>
          <w:w w:val="85"/>
          <w:sz w:val="15"/>
        </w:rPr>
        <w:t>ithou</w:t>
      </w:r>
      <w:r>
        <w:rPr>
          <w:color w:val="1C1C1C"/>
          <w:w w:val="85"/>
          <w:sz w:val="15"/>
        </w:rPr>
        <w:t>t</w:t>
      </w:r>
      <w:r>
        <w:rPr>
          <w:color w:val="1C1C1C"/>
          <w:spacing w:val="-4"/>
          <w:w w:val="85"/>
          <w:sz w:val="15"/>
        </w:rPr>
        <w:t> </w:t>
      </w:r>
      <w:r>
        <w:rPr>
          <w:color w:val="4B4B4B"/>
          <w:w w:val="85"/>
          <w:sz w:val="15"/>
        </w:rPr>
        <w:t>tools, shall</w:t>
      </w:r>
      <w:r>
        <w:rPr>
          <w:color w:val="4B4B4B"/>
          <w:spacing w:val="-11"/>
          <w:w w:val="85"/>
          <w:sz w:val="15"/>
        </w:rPr>
        <w:t> </w:t>
      </w:r>
      <w:r>
        <w:rPr>
          <w:color w:val="4B4B4B"/>
          <w:w w:val="85"/>
          <w:sz w:val="15"/>
        </w:rPr>
        <w:t>maintain pan in</w:t>
      </w:r>
      <w:r>
        <w:rPr>
          <w:color w:val="4B4B4B"/>
          <w:spacing w:val="-9"/>
          <w:w w:val="85"/>
          <w:sz w:val="15"/>
        </w:rPr>
        <w:t> </w:t>
      </w:r>
      <w:r>
        <w:rPr>
          <w:color w:val="4B4B4B"/>
          <w:w w:val="85"/>
          <w:sz w:val="15"/>
        </w:rPr>
        <w:t>horizontal </w:t>
      </w:r>
      <w:r>
        <w:rPr>
          <w:color w:val="606060"/>
          <w:w w:val="85"/>
          <w:sz w:val="15"/>
        </w:rPr>
        <w:t>position not</w:t>
      </w:r>
      <w:r>
        <w:rPr>
          <w:color w:val="606060"/>
          <w:sz w:val="15"/>
        </w:rPr>
        <w:t> </w:t>
      </w:r>
      <w:r>
        <w:rPr>
          <w:color w:val="606060"/>
          <w:w w:val="90"/>
          <w:sz w:val="15"/>
        </w:rPr>
        <w:t>more</w:t>
      </w:r>
      <w:r>
        <w:rPr>
          <w:color w:val="606060"/>
          <w:spacing w:val="-10"/>
          <w:w w:val="90"/>
          <w:sz w:val="15"/>
        </w:rPr>
        <w:t> </w:t>
      </w:r>
      <w:r>
        <w:rPr>
          <w:color w:val="606060"/>
          <w:w w:val="90"/>
          <w:sz w:val="15"/>
        </w:rPr>
        <w:t>than</w:t>
      </w:r>
      <w:r>
        <w:rPr>
          <w:color w:val="606060"/>
          <w:spacing w:val="-8"/>
          <w:w w:val="90"/>
          <w:sz w:val="15"/>
        </w:rPr>
        <w:t> </w:t>
      </w:r>
      <w:r>
        <w:rPr>
          <w:color w:val="606060"/>
          <w:w w:val="90"/>
          <w:sz w:val="15"/>
        </w:rPr>
        <w:t>2"</w:t>
      </w:r>
      <w:r>
        <w:rPr>
          <w:color w:val="606060"/>
          <w:spacing w:val="-22"/>
          <w:w w:val="90"/>
          <w:sz w:val="15"/>
        </w:rPr>
        <w:t> </w:t>
      </w:r>
      <w:r>
        <w:rPr>
          <w:color w:val="7E7E7E"/>
          <w:w w:val="90"/>
          <w:sz w:val="15"/>
        </w:rPr>
        <w:t>(51mm)</w:t>
      </w:r>
      <w:r>
        <w:rPr>
          <w:color w:val="7E7E7E"/>
          <w:sz w:val="15"/>
        </w:rPr>
        <w:t> </w:t>
      </w:r>
      <w:r>
        <w:rPr>
          <w:color w:val="4B4B4B"/>
          <w:w w:val="90"/>
          <w:sz w:val="15"/>
        </w:rPr>
        <w:t>from</w:t>
      </w:r>
      <w:r>
        <w:rPr>
          <w:color w:val="4B4B4B"/>
          <w:spacing w:val="-14"/>
          <w:w w:val="90"/>
          <w:sz w:val="15"/>
        </w:rPr>
        <w:t> </w:t>
      </w:r>
      <w:r>
        <w:rPr>
          <w:color w:val="4B4B4B"/>
          <w:w w:val="90"/>
          <w:sz w:val="15"/>
        </w:rPr>
        <w:t>kettle</w:t>
      </w:r>
      <w:r>
        <w:rPr>
          <w:color w:val="4B4B4B"/>
          <w:spacing w:val="-7"/>
          <w:w w:val="90"/>
          <w:sz w:val="15"/>
        </w:rPr>
        <w:t> </w:t>
      </w:r>
      <w:r>
        <w:rPr>
          <w:color w:val="606060"/>
          <w:w w:val="90"/>
          <w:sz w:val="15"/>
        </w:rPr>
        <w:t>lip</w:t>
      </w:r>
      <w:r>
        <w:rPr>
          <w:color w:val="606060"/>
          <w:spacing w:val="-23"/>
          <w:w w:val="90"/>
          <w:sz w:val="15"/>
        </w:rPr>
        <w:t> </w:t>
      </w:r>
      <w:r>
        <w:rPr>
          <w:color w:val="4B4B4B"/>
          <w:w w:val="90"/>
          <w:sz w:val="15"/>
        </w:rPr>
        <w:t>throughout tilting</w:t>
      </w:r>
      <w:r>
        <w:rPr>
          <w:color w:val="4B4B4B"/>
          <w:spacing w:val="-10"/>
          <w:w w:val="90"/>
          <w:sz w:val="15"/>
        </w:rPr>
        <w:t> </w:t>
      </w:r>
      <w:r>
        <w:rPr>
          <w:color w:val="4B4B4B"/>
          <w:w w:val="90"/>
          <w:sz w:val="15"/>
        </w:rPr>
        <w:t>angle</w:t>
      </w:r>
      <w:r>
        <w:rPr>
          <w:color w:val="AEAEAF"/>
          <w:w w:val="90"/>
          <w:sz w:val="15"/>
        </w:rPr>
        <w:t>.</w:t>
      </w:r>
    </w:p>
    <w:p>
      <w:pPr>
        <w:spacing w:after="0" w:line="261" w:lineRule="auto"/>
        <w:jc w:val="left"/>
        <w:rPr>
          <w:sz w:val="15"/>
        </w:rPr>
        <w:sectPr>
          <w:type w:val="continuous"/>
          <w:pgSz w:w="12140" w:h="15940"/>
          <w:pgMar w:header="415" w:footer="254" w:top="1880" w:bottom="280" w:left="1100" w:right="260"/>
          <w:cols w:num="2" w:equalWidth="0">
            <w:col w:w="3930" w:space="983"/>
            <w:col w:w="5867"/>
          </w:cols>
        </w:sectPr>
      </w:pPr>
    </w:p>
    <w:p>
      <w:pPr>
        <w:spacing w:line="164" w:lineRule="exact" w:before="0"/>
        <w:ind w:left="327" w:right="0" w:firstLine="0"/>
        <w:jc w:val="left"/>
        <w:rPr>
          <w:sz w:val="15"/>
        </w:rPr>
      </w:pPr>
      <w:r>
        <w:rPr>
          <w:color w:val="606060"/>
          <w:w w:val="85"/>
          <w:sz w:val="15"/>
        </w:rPr>
        <w:t>Cooking</w:t>
      </w:r>
      <w:r>
        <w:rPr>
          <w:color w:val="606060"/>
          <w:spacing w:val="1"/>
          <w:sz w:val="15"/>
        </w:rPr>
        <w:t> </w:t>
      </w:r>
      <w:r>
        <w:rPr>
          <w:color w:val="4B4B4B"/>
          <w:w w:val="85"/>
          <w:sz w:val="15"/>
        </w:rPr>
        <w:t>temperature</w:t>
      </w:r>
      <w:r>
        <w:rPr>
          <w:color w:val="4B4B4B"/>
          <w:spacing w:val="14"/>
          <w:sz w:val="15"/>
        </w:rPr>
        <w:t> </w:t>
      </w:r>
      <w:r>
        <w:rPr>
          <w:color w:val="606060"/>
          <w:w w:val="85"/>
          <w:sz w:val="15"/>
        </w:rPr>
        <w:t>shall</w:t>
      </w:r>
      <w:r>
        <w:rPr>
          <w:color w:val="606060"/>
          <w:spacing w:val="-2"/>
          <w:w w:val="85"/>
          <w:sz w:val="15"/>
        </w:rPr>
        <w:t> </w:t>
      </w:r>
      <w:r>
        <w:rPr>
          <w:color w:val="4B4B4B"/>
          <w:w w:val="85"/>
          <w:sz w:val="15"/>
        </w:rPr>
        <w:t>be</w:t>
      </w:r>
      <w:r>
        <w:rPr>
          <w:color w:val="4B4B4B"/>
          <w:spacing w:val="2"/>
          <w:sz w:val="15"/>
        </w:rPr>
        <w:t> </w:t>
      </w:r>
      <w:r>
        <w:rPr>
          <w:color w:val="606060"/>
          <w:w w:val="85"/>
          <w:sz w:val="15"/>
        </w:rPr>
        <w:t>controlled</w:t>
      </w:r>
      <w:r>
        <w:rPr>
          <w:color w:val="606060"/>
          <w:spacing w:val="2"/>
          <w:sz w:val="15"/>
        </w:rPr>
        <w:t> </w:t>
      </w:r>
      <w:r>
        <w:rPr>
          <w:color w:val="4B4B4B"/>
          <w:w w:val="85"/>
          <w:sz w:val="15"/>
        </w:rPr>
        <w:t>with</w:t>
      </w:r>
      <w:r>
        <w:rPr>
          <w:color w:val="4B4B4B"/>
          <w:sz w:val="15"/>
        </w:rPr>
        <w:t> </w:t>
      </w:r>
      <w:r>
        <w:rPr>
          <w:color w:val="4B4B4B"/>
          <w:w w:val="85"/>
          <w:sz w:val="15"/>
        </w:rPr>
        <w:t>a</w:t>
      </w:r>
      <w:r>
        <w:rPr>
          <w:color w:val="4B4B4B"/>
          <w:spacing w:val="-5"/>
          <w:sz w:val="15"/>
        </w:rPr>
        <w:t> </w:t>
      </w:r>
      <w:r>
        <w:rPr>
          <w:color w:val="606060"/>
          <w:w w:val="85"/>
          <w:sz w:val="15"/>
        </w:rPr>
        <w:t>steam</w:t>
      </w:r>
      <w:r>
        <w:rPr>
          <w:color w:val="606060"/>
          <w:spacing w:val="-5"/>
          <w:sz w:val="15"/>
        </w:rPr>
        <w:t> </w:t>
      </w:r>
      <w:r>
        <w:rPr>
          <w:color w:val="606060"/>
          <w:w w:val="85"/>
          <w:sz w:val="15"/>
        </w:rPr>
        <w:t>control</w:t>
      </w:r>
      <w:r>
        <w:rPr>
          <w:color w:val="606060"/>
          <w:spacing w:val="3"/>
          <w:sz w:val="15"/>
        </w:rPr>
        <w:t> </w:t>
      </w:r>
      <w:r>
        <w:rPr>
          <w:color w:val="4B4B4B"/>
          <w:w w:val="85"/>
          <w:sz w:val="15"/>
        </w:rPr>
        <w:t>valve</w:t>
      </w:r>
      <w:r>
        <w:rPr>
          <w:color w:val="4B4B4B"/>
          <w:spacing w:val="-5"/>
          <w:w w:val="85"/>
          <w:sz w:val="15"/>
        </w:rPr>
        <w:t> </w:t>
      </w:r>
      <w:r>
        <w:rPr>
          <w:color w:val="606060"/>
          <w:w w:val="85"/>
          <w:sz w:val="15"/>
        </w:rPr>
        <w:t>loca</w:t>
      </w:r>
      <w:r>
        <w:rPr>
          <w:color w:val="313131"/>
          <w:w w:val="85"/>
          <w:sz w:val="15"/>
        </w:rPr>
        <w:t>t</w:t>
      </w:r>
      <w:r>
        <w:rPr>
          <w:color w:val="4B4B4B"/>
          <w:w w:val="85"/>
          <w:sz w:val="15"/>
        </w:rPr>
        <w:t>ed</w:t>
      </w:r>
      <w:r>
        <w:rPr>
          <w:color w:val="4B4B4B"/>
          <w:spacing w:val="-7"/>
          <w:w w:val="85"/>
          <w:sz w:val="15"/>
        </w:rPr>
        <w:t> </w:t>
      </w:r>
      <w:r>
        <w:rPr>
          <w:color w:val="606060"/>
          <w:w w:val="85"/>
          <w:sz w:val="15"/>
        </w:rPr>
        <w:t>on</w:t>
      </w:r>
      <w:r>
        <w:rPr>
          <w:color w:val="606060"/>
          <w:spacing w:val="48"/>
          <w:sz w:val="15"/>
        </w:rPr>
        <w:t> </w:t>
      </w:r>
      <w:r>
        <w:rPr>
          <w:color w:val="4B4B4B"/>
          <w:w w:val="85"/>
          <w:sz w:val="15"/>
        </w:rPr>
        <w:t>the</w:t>
      </w:r>
      <w:r>
        <w:rPr>
          <w:color w:val="4B4B4B"/>
          <w:spacing w:val="43"/>
          <w:sz w:val="15"/>
        </w:rPr>
        <w:t>  </w:t>
      </w:r>
      <w:r>
        <w:rPr>
          <w:color w:val="606060"/>
          <w:w w:val="85"/>
          <w:sz w:val="15"/>
        </w:rPr>
        <w:t>25</w:t>
      </w:r>
      <w:r>
        <w:rPr>
          <w:color w:val="606060"/>
          <w:spacing w:val="-6"/>
          <w:w w:val="85"/>
          <w:sz w:val="15"/>
        </w:rPr>
        <w:t> </w:t>
      </w:r>
      <w:r>
        <w:rPr>
          <w:color w:val="606060"/>
          <w:w w:val="85"/>
          <w:sz w:val="15"/>
        </w:rPr>
        <w:t>&amp;</w:t>
      </w:r>
      <w:r>
        <w:rPr>
          <w:color w:val="606060"/>
          <w:spacing w:val="-1"/>
          <w:w w:val="85"/>
          <w:sz w:val="15"/>
        </w:rPr>
        <w:t> </w:t>
      </w:r>
      <w:r>
        <w:rPr>
          <w:color w:val="4B4B4B"/>
          <w:w w:val="85"/>
          <w:sz w:val="15"/>
        </w:rPr>
        <w:t>40</w:t>
      </w:r>
      <w:r>
        <w:rPr>
          <w:color w:val="4B4B4B"/>
          <w:spacing w:val="-10"/>
          <w:w w:val="85"/>
          <w:sz w:val="15"/>
        </w:rPr>
        <w:t> </w:t>
      </w:r>
      <w:r>
        <w:rPr>
          <w:color w:val="606060"/>
          <w:w w:val="85"/>
          <w:sz w:val="15"/>
        </w:rPr>
        <w:t>Gallon</w:t>
      </w:r>
      <w:r>
        <w:rPr>
          <w:color w:val="606060"/>
          <w:spacing w:val="-6"/>
          <w:w w:val="85"/>
          <w:sz w:val="15"/>
        </w:rPr>
        <w:t> </w:t>
      </w:r>
      <w:r>
        <w:rPr>
          <w:color w:val="4B4B4B"/>
          <w:w w:val="85"/>
          <w:sz w:val="15"/>
        </w:rPr>
        <w:t>kettles</w:t>
      </w:r>
      <w:r>
        <w:rPr>
          <w:color w:val="4B4B4B"/>
          <w:spacing w:val="-6"/>
          <w:sz w:val="15"/>
        </w:rPr>
        <w:t> </w:t>
      </w:r>
      <w:r>
        <w:rPr>
          <w:color w:val="606060"/>
          <w:w w:val="85"/>
          <w:sz w:val="15"/>
        </w:rPr>
        <w:t>come</w:t>
      </w:r>
      <w:r>
        <w:rPr>
          <w:color w:val="606060"/>
          <w:spacing w:val="-6"/>
          <w:w w:val="85"/>
          <w:sz w:val="15"/>
        </w:rPr>
        <w:t> </w:t>
      </w:r>
      <w:r>
        <w:rPr>
          <w:color w:val="606060"/>
          <w:w w:val="85"/>
          <w:sz w:val="15"/>
        </w:rPr>
        <w:t>standard</w:t>
      </w:r>
      <w:r>
        <w:rPr>
          <w:color w:val="606060"/>
          <w:spacing w:val="-6"/>
          <w:sz w:val="15"/>
        </w:rPr>
        <w:t> </w:t>
      </w:r>
      <w:r>
        <w:rPr>
          <w:color w:val="4B4B4B"/>
          <w:w w:val="85"/>
          <w:sz w:val="15"/>
        </w:rPr>
        <w:t>with</w:t>
      </w:r>
      <w:r>
        <w:rPr>
          <w:color w:val="4B4B4B"/>
          <w:spacing w:val="-8"/>
          <w:w w:val="85"/>
          <w:sz w:val="15"/>
        </w:rPr>
        <w:t> </w:t>
      </w:r>
      <w:r>
        <w:rPr>
          <w:color w:val="606060"/>
          <w:w w:val="85"/>
          <w:sz w:val="15"/>
        </w:rPr>
        <w:t>316</w:t>
      </w:r>
      <w:r>
        <w:rPr>
          <w:color w:val="606060"/>
          <w:spacing w:val="-8"/>
          <w:w w:val="85"/>
          <w:sz w:val="15"/>
        </w:rPr>
        <w:t> </w:t>
      </w:r>
      <w:r>
        <w:rPr>
          <w:color w:val="606060"/>
          <w:spacing w:val="-2"/>
          <w:w w:val="85"/>
          <w:sz w:val="15"/>
        </w:rPr>
        <w:t>liner.</w:t>
      </w:r>
    </w:p>
    <w:p>
      <w:pPr>
        <w:tabs>
          <w:tab w:pos="5236" w:val="left" w:leader="none"/>
        </w:tabs>
        <w:spacing w:before="30"/>
        <w:ind w:left="325" w:right="0" w:firstLine="0"/>
        <w:jc w:val="left"/>
        <w:rPr>
          <w:sz w:val="15"/>
        </w:rPr>
      </w:pPr>
      <w:r>
        <w:rPr>
          <w:color w:val="606060"/>
          <w:w w:val="90"/>
          <w:position w:val="5"/>
          <w:sz w:val="15"/>
        </w:rPr>
        <w:t>right</w:t>
      </w:r>
      <w:r>
        <w:rPr>
          <w:color w:val="606060"/>
          <w:spacing w:val="-14"/>
          <w:w w:val="90"/>
          <w:position w:val="5"/>
          <w:sz w:val="15"/>
        </w:rPr>
        <w:t> </w:t>
      </w:r>
      <w:r>
        <w:rPr>
          <w:color w:val="4B4B4B"/>
          <w:w w:val="90"/>
          <w:position w:val="5"/>
          <w:sz w:val="15"/>
        </w:rPr>
        <w:t>side</w:t>
      </w:r>
      <w:r>
        <w:rPr>
          <w:color w:val="4B4B4B"/>
          <w:spacing w:val="-22"/>
          <w:w w:val="90"/>
          <w:position w:val="5"/>
          <w:sz w:val="15"/>
        </w:rPr>
        <w:t> </w:t>
      </w:r>
      <w:r>
        <w:rPr>
          <w:color w:val="606060"/>
          <w:w w:val="90"/>
          <w:position w:val="5"/>
          <w:sz w:val="15"/>
        </w:rPr>
        <w:t>of</w:t>
      </w:r>
      <w:r>
        <w:rPr>
          <w:color w:val="606060"/>
          <w:spacing w:val="3"/>
          <w:position w:val="5"/>
          <w:sz w:val="15"/>
        </w:rPr>
        <w:t> </w:t>
      </w:r>
      <w:r>
        <w:rPr>
          <w:color w:val="4B4B4B"/>
          <w:w w:val="90"/>
          <w:position w:val="5"/>
          <w:sz w:val="15"/>
        </w:rPr>
        <w:t>cabinet</w:t>
      </w:r>
      <w:r>
        <w:rPr>
          <w:color w:val="4B4B4B"/>
          <w:spacing w:val="-6"/>
          <w:w w:val="90"/>
          <w:position w:val="5"/>
          <w:sz w:val="15"/>
        </w:rPr>
        <w:t> </w:t>
      </w:r>
      <w:r>
        <w:rPr>
          <w:color w:val="4B4B4B"/>
          <w:spacing w:val="-4"/>
          <w:w w:val="90"/>
          <w:position w:val="5"/>
          <w:sz w:val="15"/>
        </w:rPr>
        <w:t>top</w:t>
      </w:r>
      <w:r>
        <w:rPr>
          <w:color w:val="AEAEAF"/>
          <w:spacing w:val="-4"/>
          <w:w w:val="90"/>
          <w:position w:val="5"/>
          <w:sz w:val="15"/>
        </w:rPr>
        <w:t>.</w:t>
      </w:r>
      <w:r>
        <w:rPr>
          <w:color w:val="AEAEAF"/>
          <w:position w:val="5"/>
          <w:sz w:val="15"/>
        </w:rPr>
        <w:tab/>
      </w:r>
      <w:r>
        <w:rPr>
          <w:color w:val="4B4B4B"/>
          <w:w w:val="85"/>
          <w:sz w:val="15"/>
        </w:rPr>
        <w:t>Pan</w:t>
      </w:r>
      <w:r>
        <w:rPr>
          <w:color w:val="4B4B4B"/>
          <w:spacing w:val="-2"/>
          <w:w w:val="85"/>
          <w:sz w:val="15"/>
        </w:rPr>
        <w:t> </w:t>
      </w:r>
      <w:r>
        <w:rPr>
          <w:color w:val="606060"/>
          <w:w w:val="85"/>
          <w:sz w:val="15"/>
        </w:rPr>
        <w:t>support</w:t>
      </w:r>
      <w:r>
        <w:rPr>
          <w:color w:val="606060"/>
          <w:spacing w:val="2"/>
          <w:sz w:val="15"/>
        </w:rPr>
        <w:t> </w:t>
      </w:r>
      <w:r>
        <w:rPr>
          <w:color w:val="606060"/>
          <w:w w:val="85"/>
          <w:sz w:val="15"/>
        </w:rPr>
        <w:t>shall</w:t>
      </w:r>
      <w:r>
        <w:rPr>
          <w:color w:val="606060"/>
          <w:spacing w:val="-7"/>
          <w:w w:val="85"/>
          <w:sz w:val="15"/>
        </w:rPr>
        <w:t> </w:t>
      </w:r>
      <w:r>
        <w:rPr>
          <w:color w:val="4B4B4B"/>
          <w:w w:val="85"/>
          <w:sz w:val="15"/>
        </w:rPr>
        <w:t>hold</w:t>
      </w:r>
      <w:r>
        <w:rPr>
          <w:color w:val="AEAEAF"/>
          <w:w w:val="85"/>
          <w:sz w:val="15"/>
        </w:rPr>
        <w:t>:</w:t>
      </w:r>
      <w:r>
        <w:rPr>
          <w:color w:val="AEAEAF"/>
          <w:spacing w:val="-4"/>
          <w:w w:val="85"/>
          <w:sz w:val="15"/>
        </w:rPr>
        <w:t> </w:t>
      </w:r>
      <w:r>
        <w:rPr>
          <w:color w:val="606060"/>
          <w:w w:val="85"/>
          <w:sz w:val="15"/>
        </w:rPr>
        <w:t>one</w:t>
      </w:r>
      <w:r>
        <w:rPr>
          <w:color w:val="606060"/>
          <w:spacing w:val="1"/>
          <w:sz w:val="15"/>
        </w:rPr>
        <w:t> </w:t>
      </w:r>
      <w:r>
        <w:rPr>
          <w:color w:val="7E7E7E"/>
          <w:w w:val="85"/>
          <w:sz w:val="15"/>
        </w:rPr>
        <w:t>12'</w:t>
      </w:r>
      <w:r>
        <w:rPr>
          <w:color w:val="7E7E7E"/>
          <w:spacing w:val="-14"/>
          <w:w w:val="85"/>
          <w:sz w:val="15"/>
        </w:rPr>
        <w:t> </w:t>
      </w:r>
      <w:r>
        <w:rPr>
          <w:color w:val="606060"/>
          <w:w w:val="85"/>
          <w:sz w:val="15"/>
        </w:rPr>
        <w:t>x</w:t>
      </w:r>
      <w:r>
        <w:rPr>
          <w:color w:val="606060"/>
          <w:spacing w:val="-3"/>
          <w:sz w:val="15"/>
        </w:rPr>
        <w:t> </w:t>
      </w:r>
      <w:r>
        <w:rPr>
          <w:color w:val="606060"/>
          <w:w w:val="85"/>
          <w:sz w:val="15"/>
        </w:rPr>
        <w:t>20</w:t>
      </w:r>
      <w:r>
        <w:rPr>
          <w:color w:val="999999"/>
          <w:w w:val="85"/>
          <w:sz w:val="15"/>
        </w:rPr>
        <w:t>"</w:t>
      </w:r>
      <w:r>
        <w:rPr>
          <w:color w:val="999999"/>
          <w:spacing w:val="-12"/>
          <w:w w:val="85"/>
          <w:sz w:val="15"/>
        </w:rPr>
        <w:t> </w:t>
      </w:r>
      <w:r>
        <w:rPr>
          <w:color w:val="606060"/>
          <w:w w:val="85"/>
          <w:sz w:val="15"/>
        </w:rPr>
        <w:t>x</w:t>
      </w:r>
      <w:r>
        <w:rPr>
          <w:color w:val="606060"/>
          <w:spacing w:val="-3"/>
          <w:sz w:val="15"/>
        </w:rPr>
        <w:t> </w:t>
      </w:r>
      <w:r>
        <w:rPr>
          <w:color w:val="606060"/>
          <w:w w:val="85"/>
          <w:sz w:val="15"/>
        </w:rPr>
        <w:t>2</w:t>
      </w:r>
      <w:r>
        <w:rPr>
          <w:color w:val="606060"/>
          <w:spacing w:val="-2"/>
          <w:w w:val="85"/>
          <w:sz w:val="15"/>
        </w:rPr>
        <w:t> </w:t>
      </w:r>
      <w:r>
        <w:rPr>
          <w:color w:val="606060"/>
          <w:w w:val="85"/>
          <w:sz w:val="15"/>
        </w:rPr>
        <w:t>1/2"</w:t>
      </w:r>
      <w:r>
        <w:rPr>
          <w:color w:val="606060"/>
          <w:spacing w:val="-4"/>
          <w:sz w:val="15"/>
        </w:rPr>
        <w:t> </w:t>
      </w:r>
      <w:r>
        <w:rPr>
          <w:color w:val="4B4B4B"/>
          <w:w w:val="85"/>
          <w:sz w:val="15"/>
        </w:rPr>
        <w:t>deep</w:t>
      </w:r>
      <w:r>
        <w:rPr>
          <w:color w:val="4B4B4B"/>
          <w:spacing w:val="-1"/>
          <w:w w:val="85"/>
          <w:sz w:val="15"/>
        </w:rPr>
        <w:t> </w:t>
      </w:r>
      <w:r>
        <w:rPr>
          <w:color w:val="606060"/>
          <w:w w:val="85"/>
          <w:sz w:val="15"/>
        </w:rPr>
        <w:t>pan</w:t>
      </w:r>
      <w:r>
        <w:rPr>
          <w:color w:val="606060"/>
          <w:spacing w:val="-8"/>
          <w:w w:val="85"/>
          <w:sz w:val="15"/>
        </w:rPr>
        <w:t> </w:t>
      </w:r>
      <w:r>
        <w:rPr>
          <w:color w:val="7E7E7E"/>
          <w:w w:val="85"/>
          <w:sz w:val="15"/>
        </w:rPr>
        <w:t>(305mm</w:t>
      </w:r>
      <w:r>
        <w:rPr>
          <w:color w:val="7E7E7E"/>
          <w:spacing w:val="13"/>
          <w:sz w:val="15"/>
        </w:rPr>
        <w:t> </w:t>
      </w:r>
      <w:r>
        <w:rPr>
          <w:color w:val="606060"/>
          <w:w w:val="85"/>
          <w:sz w:val="15"/>
        </w:rPr>
        <w:t>x</w:t>
      </w:r>
      <w:r>
        <w:rPr>
          <w:color w:val="606060"/>
          <w:spacing w:val="-5"/>
          <w:sz w:val="15"/>
        </w:rPr>
        <w:t> </w:t>
      </w:r>
      <w:r>
        <w:rPr>
          <w:color w:val="606060"/>
          <w:spacing w:val="-2"/>
          <w:w w:val="85"/>
          <w:sz w:val="15"/>
        </w:rPr>
        <w:t>508mm)</w:t>
      </w:r>
      <w:r>
        <w:rPr>
          <w:color w:val="999999"/>
          <w:spacing w:val="-2"/>
          <w:w w:val="85"/>
          <w:sz w:val="15"/>
        </w:rPr>
        <w:t>.</w:t>
      </w:r>
    </w:p>
    <w:p>
      <w:pPr>
        <w:spacing w:after="0"/>
        <w:jc w:val="left"/>
        <w:rPr>
          <w:sz w:val="15"/>
        </w:rPr>
        <w:sectPr>
          <w:type w:val="continuous"/>
          <w:pgSz w:w="12140" w:h="15940"/>
          <w:pgMar w:header="415" w:footer="254" w:top="1880" w:bottom="280" w:left="1100" w:right="260"/>
        </w:sectPr>
      </w:pPr>
    </w:p>
    <w:p>
      <w:pPr>
        <w:spacing w:before="36"/>
        <w:ind w:left="328" w:right="0" w:firstLine="0"/>
        <w:jc w:val="left"/>
        <w:rPr>
          <w:sz w:val="15"/>
        </w:rPr>
      </w:pPr>
      <w:r>
        <w:rPr>
          <w:color w:val="606060"/>
          <w:w w:val="85"/>
          <w:sz w:val="15"/>
        </w:rPr>
        <w:t>A</w:t>
      </w:r>
      <w:r>
        <w:rPr>
          <w:color w:val="606060"/>
          <w:spacing w:val="-12"/>
          <w:w w:val="85"/>
          <w:sz w:val="15"/>
        </w:rPr>
        <w:t> </w:t>
      </w:r>
      <w:r>
        <w:rPr>
          <w:color w:val="4B4B4B"/>
          <w:w w:val="85"/>
          <w:sz w:val="15"/>
        </w:rPr>
        <w:t>hot</w:t>
      </w:r>
      <w:r>
        <w:rPr>
          <w:color w:val="4B4B4B"/>
          <w:spacing w:val="40"/>
          <w:sz w:val="15"/>
        </w:rPr>
        <w:t> </w:t>
      </w:r>
      <w:r>
        <w:rPr>
          <w:color w:val="4B4B4B"/>
          <w:w w:val="85"/>
          <w:sz w:val="15"/>
        </w:rPr>
        <w:t>and</w:t>
      </w:r>
      <w:r>
        <w:rPr>
          <w:color w:val="4B4B4B"/>
          <w:spacing w:val="-13"/>
          <w:w w:val="85"/>
          <w:sz w:val="15"/>
        </w:rPr>
        <w:t> </w:t>
      </w:r>
      <w:r>
        <w:rPr>
          <w:color w:val="606060"/>
          <w:w w:val="85"/>
          <w:sz w:val="15"/>
        </w:rPr>
        <w:t>cold</w:t>
      </w:r>
      <w:r>
        <w:rPr>
          <w:color w:val="606060"/>
          <w:spacing w:val="-17"/>
          <w:w w:val="85"/>
          <w:sz w:val="15"/>
        </w:rPr>
        <w:t> </w:t>
      </w:r>
      <w:r>
        <w:rPr>
          <w:color w:val="4B4B4B"/>
          <w:w w:val="85"/>
          <w:sz w:val="15"/>
        </w:rPr>
        <w:t>water</w:t>
      </w:r>
      <w:r>
        <w:rPr>
          <w:color w:val="4B4B4B"/>
          <w:sz w:val="15"/>
        </w:rPr>
        <w:t> </w:t>
      </w:r>
      <w:r>
        <w:rPr>
          <w:color w:val="4B4B4B"/>
          <w:w w:val="85"/>
          <w:sz w:val="15"/>
        </w:rPr>
        <w:t>fill</w:t>
      </w:r>
      <w:r>
        <w:rPr>
          <w:color w:val="4B4B4B"/>
          <w:spacing w:val="-3"/>
          <w:w w:val="85"/>
          <w:sz w:val="15"/>
        </w:rPr>
        <w:t> </w:t>
      </w:r>
      <w:r>
        <w:rPr>
          <w:color w:val="4B4B4B"/>
          <w:w w:val="85"/>
          <w:sz w:val="15"/>
        </w:rPr>
        <w:t>faucet</w:t>
      </w:r>
      <w:r>
        <w:rPr>
          <w:color w:val="4B4B4B"/>
          <w:spacing w:val="10"/>
          <w:sz w:val="15"/>
        </w:rPr>
        <w:t> </w:t>
      </w:r>
      <w:r>
        <w:rPr>
          <w:color w:val="4B4B4B"/>
          <w:w w:val="85"/>
          <w:sz w:val="15"/>
        </w:rPr>
        <w:t>with</w:t>
      </w:r>
      <w:r>
        <w:rPr>
          <w:color w:val="4B4B4B"/>
          <w:spacing w:val="-3"/>
          <w:w w:val="85"/>
          <w:sz w:val="15"/>
        </w:rPr>
        <w:t> </w:t>
      </w:r>
      <w:r>
        <w:rPr>
          <w:color w:val="4B4B4B"/>
          <w:w w:val="85"/>
          <w:sz w:val="15"/>
        </w:rPr>
        <w:t>swing</w:t>
      </w:r>
      <w:r>
        <w:rPr>
          <w:color w:val="4B4B4B"/>
          <w:spacing w:val="-1"/>
          <w:w w:val="85"/>
          <w:sz w:val="15"/>
        </w:rPr>
        <w:t> </w:t>
      </w:r>
      <w:r>
        <w:rPr>
          <w:color w:val="606060"/>
          <w:w w:val="85"/>
          <w:sz w:val="15"/>
        </w:rPr>
        <w:t>spout</w:t>
      </w:r>
      <w:r>
        <w:rPr>
          <w:color w:val="606060"/>
          <w:spacing w:val="-1"/>
          <w:w w:val="85"/>
          <w:sz w:val="15"/>
        </w:rPr>
        <w:t> </w:t>
      </w:r>
      <w:r>
        <w:rPr>
          <w:color w:val="606060"/>
          <w:w w:val="85"/>
          <w:sz w:val="15"/>
        </w:rPr>
        <w:t>shall</w:t>
      </w:r>
      <w:r>
        <w:rPr>
          <w:color w:val="606060"/>
          <w:spacing w:val="-9"/>
          <w:w w:val="85"/>
          <w:sz w:val="15"/>
        </w:rPr>
        <w:t> </w:t>
      </w:r>
      <w:r>
        <w:rPr>
          <w:color w:val="4B4B4B"/>
          <w:w w:val="85"/>
          <w:sz w:val="15"/>
        </w:rPr>
        <w:t>be</w:t>
      </w:r>
      <w:r>
        <w:rPr>
          <w:color w:val="4B4B4B"/>
          <w:spacing w:val="-15"/>
          <w:w w:val="85"/>
          <w:sz w:val="15"/>
        </w:rPr>
        <w:t> </w:t>
      </w:r>
      <w:r>
        <w:rPr>
          <w:color w:val="606060"/>
          <w:w w:val="85"/>
          <w:sz w:val="15"/>
        </w:rPr>
        <w:t>located</w:t>
      </w:r>
      <w:r>
        <w:rPr>
          <w:color w:val="606060"/>
          <w:spacing w:val="-9"/>
          <w:w w:val="85"/>
          <w:sz w:val="15"/>
        </w:rPr>
        <w:t> </w:t>
      </w:r>
      <w:r>
        <w:rPr>
          <w:color w:val="606060"/>
          <w:w w:val="85"/>
          <w:sz w:val="15"/>
        </w:rPr>
        <w:t>on</w:t>
      </w:r>
      <w:r>
        <w:rPr>
          <w:color w:val="606060"/>
          <w:spacing w:val="-8"/>
          <w:w w:val="85"/>
          <w:sz w:val="15"/>
        </w:rPr>
        <w:t> </w:t>
      </w:r>
      <w:r>
        <w:rPr>
          <w:color w:val="4B4B4B"/>
          <w:w w:val="85"/>
          <w:sz w:val="15"/>
        </w:rPr>
        <w:t>cabinet</w:t>
      </w:r>
      <w:r>
        <w:rPr>
          <w:color w:val="4B4B4B"/>
          <w:spacing w:val="10"/>
          <w:sz w:val="15"/>
        </w:rPr>
        <w:t> </w:t>
      </w:r>
      <w:r>
        <w:rPr>
          <w:color w:val="4B4B4B"/>
          <w:spacing w:val="-4"/>
          <w:w w:val="85"/>
          <w:sz w:val="15"/>
        </w:rPr>
        <w:t>top</w:t>
      </w:r>
      <w:r>
        <w:rPr>
          <w:color w:val="999999"/>
          <w:spacing w:val="-4"/>
          <w:w w:val="85"/>
          <w:sz w:val="15"/>
        </w:rPr>
        <w:t>.</w:t>
      </w:r>
    </w:p>
    <w:p>
      <w:pPr>
        <w:spacing w:line="271" w:lineRule="auto" w:before="102"/>
        <w:ind w:left="337" w:right="0" w:hanging="6"/>
        <w:jc w:val="left"/>
        <w:rPr>
          <w:sz w:val="15"/>
        </w:rPr>
      </w:pPr>
      <w:r>
        <w:rPr>
          <w:color w:val="4B4B4B"/>
          <w:w w:val="90"/>
          <w:sz w:val="15"/>
        </w:rPr>
        <w:t>Kettle</w:t>
      </w:r>
      <w:r>
        <w:rPr>
          <w:color w:val="4B4B4B"/>
          <w:spacing w:val="-7"/>
          <w:w w:val="90"/>
          <w:sz w:val="15"/>
        </w:rPr>
        <w:t> </w:t>
      </w:r>
      <w:r>
        <w:rPr>
          <w:color w:val="4B4B4B"/>
          <w:w w:val="90"/>
          <w:sz w:val="15"/>
        </w:rPr>
        <w:t>shall</w:t>
      </w:r>
      <w:r>
        <w:rPr>
          <w:color w:val="4B4B4B"/>
          <w:spacing w:val="-6"/>
          <w:w w:val="90"/>
          <w:sz w:val="15"/>
        </w:rPr>
        <w:t> </w:t>
      </w:r>
      <w:r>
        <w:rPr>
          <w:color w:val="4B4B4B"/>
          <w:w w:val="90"/>
          <w:sz w:val="15"/>
        </w:rPr>
        <w:t>be</w:t>
      </w:r>
      <w:r>
        <w:rPr>
          <w:color w:val="4B4B4B"/>
          <w:spacing w:val="-6"/>
          <w:w w:val="90"/>
          <w:sz w:val="15"/>
        </w:rPr>
        <w:t> </w:t>
      </w:r>
      <w:r>
        <w:rPr>
          <w:color w:val="4B4B4B"/>
          <w:w w:val="90"/>
          <w:sz w:val="15"/>
        </w:rPr>
        <w:t>equipped</w:t>
      </w:r>
      <w:r>
        <w:rPr>
          <w:color w:val="4B4B4B"/>
          <w:spacing w:val="-6"/>
          <w:w w:val="90"/>
          <w:sz w:val="15"/>
        </w:rPr>
        <w:t> </w:t>
      </w:r>
      <w:r>
        <w:rPr>
          <w:color w:val="4B4B4B"/>
          <w:w w:val="90"/>
          <w:sz w:val="15"/>
        </w:rPr>
        <w:t>with</w:t>
      </w:r>
      <w:r>
        <w:rPr>
          <w:color w:val="4B4B4B"/>
          <w:spacing w:val="-4"/>
          <w:w w:val="90"/>
          <w:sz w:val="15"/>
        </w:rPr>
        <w:t> </w:t>
      </w:r>
      <w:r>
        <w:rPr>
          <w:color w:val="606060"/>
          <w:w w:val="90"/>
          <w:sz w:val="15"/>
        </w:rPr>
        <w:t>a</w:t>
      </w:r>
      <w:r>
        <w:rPr>
          <w:color w:val="606060"/>
          <w:spacing w:val="-7"/>
          <w:w w:val="90"/>
          <w:sz w:val="15"/>
        </w:rPr>
        <w:t> </w:t>
      </w:r>
      <w:r>
        <w:rPr>
          <w:color w:val="606060"/>
          <w:w w:val="90"/>
          <w:sz w:val="15"/>
        </w:rPr>
        <w:t>2</w:t>
      </w:r>
      <w:r>
        <w:rPr>
          <w:color w:val="999999"/>
          <w:w w:val="90"/>
          <w:sz w:val="15"/>
        </w:rPr>
        <w:t>"</w:t>
      </w:r>
      <w:r>
        <w:rPr>
          <w:color w:val="999999"/>
          <w:spacing w:val="-6"/>
          <w:w w:val="90"/>
          <w:sz w:val="15"/>
        </w:rPr>
        <w:t> </w:t>
      </w:r>
      <w:r>
        <w:rPr>
          <w:color w:val="7E7E7E"/>
          <w:w w:val="90"/>
          <w:sz w:val="15"/>
        </w:rPr>
        <w:t>(51mm)</w:t>
      </w:r>
      <w:r>
        <w:rPr>
          <w:color w:val="7E7E7E"/>
          <w:spacing w:val="-1"/>
          <w:sz w:val="15"/>
        </w:rPr>
        <w:t> </w:t>
      </w:r>
      <w:r>
        <w:rPr>
          <w:color w:val="606060"/>
          <w:w w:val="90"/>
          <w:sz w:val="15"/>
        </w:rPr>
        <w:t>sanitary</w:t>
      </w:r>
      <w:r>
        <w:rPr>
          <w:color w:val="606060"/>
          <w:sz w:val="15"/>
        </w:rPr>
        <w:t> </w:t>
      </w:r>
      <w:r>
        <w:rPr>
          <w:color w:val="4B4B4B"/>
          <w:w w:val="90"/>
          <w:sz w:val="15"/>
        </w:rPr>
        <w:t>draw-off</w:t>
      </w:r>
      <w:r>
        <w:rPr>
          <w:color w:val="4B4B4B"/>
          <w:sz w:val="15"/>
        </w:rPr>
        <w:t> </w:t>
      </w:r>
      <w:r>
        <w:rPr>
          <w:color w:val="606060"/>
          <w:w w:val="90"/>
          <w:sz w:val="15"/>
        </w:rPr>
        <w:t>valve</w:t>
      </w:r>
      <w:r>
        <w:rPr>
          <w:color w:val="606060"/>
          <w:spacing w:val="-6"/>
          <w:w w:val="90"/>
          <w:sz w:val="15"/>
        </w:rPr>
        <w:t> </w:t>
      </w:r>
      <w:r>
        <w:rPr>
          <w:color w:val="313131"/>
          <w:w w:val="90"/>
          <w:sz w:val="15"/>
        </w:rPr>
        <w:t>w</w:t>
      </w:r>
      <w:r>
        <w:rPr>
          <w:color w:val="606060"/>
          <w:w w:val="90"/>
          <w:sz w:val="15"/>
        </w:rPr>
        <w:t>hich</w:t>
      </w:r>
      <w:r>
        <w:rPr>
          <w:color w:val="606060"/>
          <w:spacing w:val="-7"/>
          <w:w w:val="90"/>
          <w:sz w:val="15"/>
        </w:rPr>
        <w:t> </w:t>
      </w:r>
      <w:r>
        <w:rPr>
          <w:color w:val="4B4B4B"/>
          <w:w w:val="90"/>
          <w:sz w:val="15"/>
        </w:rPr>
        <w:t>shall</w:t>
      </w:r>
      <w:r>
        <w:rPr>
          <w:color w:val="4B4B4B"/>
          <w:spacing w:val="-5"/>
          <w:w w:val="90"/>
          <w:sz w:val="15"/>
        </w:rPr>
        <w:t> </w:t>
      </w:r>
      <w:r>
        <w:rPr>
          <w:color w:val="606060"/>
          <w:w w:val="90"/>
          <w:sz w:val="15"/>
        </w:rPr>
        <w:t>be</w:t>
      </w:r>
      <w:r>
        <w:rPr>
          <w:color w:val="606060"/>
          <w:sz w:val="15"/>
        </w:rPr>
        <w:t> </w:t>
      </w:r>
      <w:r>
        <w:rPr>
          <w:color w:val="606060"/>
          <w:spacing w:val="-2"/>
          <w:w w:val="95"/>
          <w:sz w:val="15"/>
        </w:rPr>
        <w:t>enclosed </w:t>
      </w:r>
      <w:r>
        <w:rPr>
          <w:color w:val="4B4B4B"/>
          <w:spacing w:val="-2"/>
          <w:w w:val="95"/>
          <w:sz w:val="15"/>
        </w:rPr>
        <w:t>for</w:t>
      </w:r>
      <w:r>
        <w:rPr>
          <w:color w:val="4B4B4B"/>
          <w:spacing w:val="-15"/>
          <w:w w:val="95"/>
          <w:sz w:val="15"/>
        </w:rPr>
        <w:t> </w:t>
      </w:r>
      <w:r>
        <w:rPr>
          <w:color w:val="606060"/>
          <w:spacing w:val="-2"/>
          <w:w w:val="95"/>
          <w:sz w:val="15"/>
        </w:rPr>
        <w:t>sanitary</w:t>
      </w:r>
      <w:r>
        <w:rPr>
          <w:color w:val="606060"/>
          <w:spacing w:val="-18"/>
          <w:w w:val="95"/>
          <w:sz w:val="15"/>
        </w:rPr>
        <w:t> </w:t>
      </w:r>
      <w:r>
        <w:rPr>
          <w:color w:val="4B4B4B"/>
          <w:spacing w:val="-2"/>
          <w:w w:val="95"/>
          <w:sz w:val="15"/>
        </w:rPr>
        <w:t>purposes</w:t>
      </w:r>
      <w:r>
        <w:rPr>
          <w:color w:val="999999"/>
          <w:spacing w:val="-2"/>
          <w:w w:val="95"/>
          <w:sz w:val="15"/>
        </w:rPr>
        <w:t>.</w:t>
      </w:r>
    </w:p>
    <w:p>
      <w:pPr>
        <w:spacing w:line="261" w:lineRule="auto" w:before="64"/>
        <w:ind w:left="337" w:right="0" w:firstLine="1"/>
        <w:jc w:val="left"/>
        <w:rPr>
          <w:sz w:val="15"/>
        </w:rPr>
      </w:pPr>
      <w:r>
        <w:rPr>
          <w:color w:val="606060"/>
          <w:w w:val="85"/>
          <w:sz w:val="15"/>
        </w:rPr>
        <w:t>This</w:t>
      </w:r>
      <w:r>
        <w:rPr>
          <w:color w:val="606060"/>
          <w:sz w:val="15"/>
        </w:rPr>
        <w:t> </w:t>
      </w:r>
      <w:r>
        <w:rPr>
          <w:color w:val="606060"/>
          <w:w w:val="85"/>
          <w:sz w:val="15"/>
        </w:rPr>
        <w:t>valve </w:t>
      </w:r>
      <w:r>
        <w:rPr>
          <w:color w:val="313131"/>
          <w:w w:val="85"/>
          <w:sz w:val="15"/>
        </w:rPr>
        <w:t>w</w:t>
      </w:r>
      <w:r>
        <w:rPr>
          <w:color w:val="606060"/>
          <w:w w:val="85"/>
          <w:sz w:val="15"/>
        </w:rPr>
        <w:t>ill</w:t>
      </w:r>
      <w:r>
        <w:rPr>
          <w:color w:val="606060"/>
          <w:spacing w:val="-3"/>
          <w:w w:val="85"/>
          <w:sz w:val="15"/>
        </w:rPr>
        <w:t> </w:t>
      </w:r>
      <w:r>
        <w:rPr>
          <w:color w:val="606060"/>
          <w:w w:val="85"/>
          <w:sz w:val="15"/>
        </w:rPr>
        <w:t>empty into </w:t>
      </w:r>
      <w:r>
        <w:rPr>
          <w:color w:val="4B4B4B"/>
          <w:w w:val="85"/>
          <w:sz w:val="15"/>
        </w:rPr>
        <w:t>a</w:t>
      </w:r>
      <w:r>
        <w:rPr>
          <w:color w:val="4B4B4B"/>
          <w:spacing w:val="-3"/>
          <w:w w:val="85"/>
          <w:sz w:val="15"/>
        </w:rPr>
        <w:t> </w:t>
      </w:r>
      <w:r>
        <w:rPr>
          <w:color w:val="606060"/>
          <w:w w:val="85"/>
          <w:sz w:val="15"/>
        </w:rPr>
        <w:t>swing</w:t>
      </w:r>
      <w:r>
        <w:rPr>
          <w:color w:val="606060"/>
          <w:spacing w:val="-1"/>
          <w:w w:val="85"/>
          <w:sz w:val="15"/>
        </w:rPr>
        <w:t> </w:t>
      </w:r>
      <w:r>
        <w:rPr>
          <w:color w:val="606060"/>
          <w:w w:val="85"/>
          <w:sz w:val="15"/>
        </w:rPr>
        <w:t>drain </w:t>
      </w:r>
      <w:r>
        <w:rPr>
          <w:color w:val="4B4B4B"/>
          <w:w w:val="85"/>
          <w:sz w:val="15"/>
        </w:rPr>
        <w:t>which </w:t>
      </w:r>
      <w:r>
        <w:rPr>
          <w:color w:val="606060"/>
          <w:w w:val="85"/>
          <w:sz w:val="15"/>
        </w:rPr>
        <w:t>shall </w:t>
      </w:r>
      <w:r>
        <w:rPr>
          <w:color w:val="4B4B4B"/>
          <w:w w:val="85"/>
          <w:sz w:val="15"/>
        </w:rPr>
        <w:t>be</w:t>
      </w:r>
      <w:r>
        <w:rPr>
          <w:color w:val="4B4B4B"/>
          <w:spacing w:val="-7"/>
          <w:w w:val="85"/>
          <w:sz w:val="15"/>
        </w:rPr>
        <w:t> </w:t>
      </w:r>
      <w:r>
        <w:rPr>
          <w:color w:val="606060"/>
          <w:w w:val="85"/>
          <w:sz w:val="15"/>
        </w:rPr>
        <w:t>removable</w:t>
      </w:r>
      <w:r>
        <w:rPr>
          <w:color w:val="606060"/>
          <w:sz w:val="15"/>
        </w:rPr>
        <w:t> </w:t>
      </w:r>
      <w:r>
        <w:rPr>
          <w:color w:val="313131"/>
          <w:w w:val="85"/>
          <w:sz w:val="15"/>
        </w:rPr>
        <w:t>w</w:t>
      </w:r>
      <w:r>
        <w:rPr>
          <w:color w:val="7E7E7E"/>
          <w:w w:val="85"/>
          <w:sz w:val="15"/>
        </w:rPr>
        <w:t>i</w:t>
      </w:r>
      <w:r>
        <w:rPr>
          <w:color w:val="4B4B4B"/>
          <w:w w:val="85"/>
          <w:sz w:val="15"/>
        </w:rPr>
        <w:t>thout tools</w:t>
      </w:r>
      <w:r>
        <w:rPr>
          <w:color w:val="4B4B4B"/>
          <w:spacing w:val="-7"/>
          <w:w w:val="85"/>
          <w:sz w:val="15"/>
        </w:rPr>
        <w:t> </w:t>
      </w:r>
      <w:r>
        <w:rPr>
          <w:color w:val="4B4B4B"/>
          <w:w w:val="85"/>
          <w:sz w:val="15"/>
        </w:rPr>
        <w:t>and</w:t>
      </w:r>
      <w:r>
        <w:rPr>
          <w:color w:val="4B4B4B"/>
          <w:sz w:val="15"/>
        </w:rPr>
        <w:t> </w:t>
      </w:r>
      <w:r>
        <w:rPr>
          <w:color w:val="4B4B4B"/>
          <w:w w:val="90"/>
          <w:sz w:val="15"/>
        </w:rPr>
        <w:t>shall</w:t>
      </w:r>
      <w:r>
        <w:rPr>
          <w:color w:val="4B4B4B"/>
          <w:spacing w:val="-15"/>
          <w:w w:val="90"/>
          <w:sz w:val="15"/>
        </w:rPr>
        <w:t> </w:t>
      </w:r>
      <w:r>
        <w:rPr>
          <w:color w:val="4B4B4B"/>
          <w:w w:val="90"/>
          <w:sz w:val="15"/>
        </w:rPr>
        <w:t>be</w:t>
      </w:r>
      <w:r>
        <w:rPr>
          <w:color w:val="4B4B4B"/>
          <w:spacing w:val="-18"/>
          <w:w w:val="90"/>
          <w:sz w:val="15"/>
        </w:rPr>
        <w:t> </w:t>
      </w:r>
      <w:r>
        <w:rPr>
          <w:color w:val="4B4B4B"/>
          <w:w w:val="90"/>
          <w:sz w:val="15"/>
        </w:rPr>
        <w:t>equipped</w:t>
      </w:r>
      <w:r>
        <w:rPr>
          <w:color w:val="4B4B4B"/>
          <w:spacing w:val="-9"/>
          <w:w w:val="90"/>
          <w:sz w:val="15"/>
        </w:rPr>
        <w:t> </w:t>
      </w:r>
      <w:r>
        <w:rPr>
          <w:color w:val="313131"/>
          <w:w w:val="90"/>
          <w:sz w:val="15"/>
        </w:rPr>
        <w:t>w</w:t>
      </w:r>
      <w:r>
        <w:rPr>
          <w:color w:val="606060"/>
          <w:w w:val="90"/>
          <w:sz w:val="15"/>
        </w:rPr>
        <w:t>i</w:t>
      </w:r>
      <w:r>
        <w:rPr>
          <w:color w:val="313131"/>
          <w:w w:val="90"/>
          <w:sz w:val="15"/>
        </w:rPr>
        <w:t>t</w:t>
      </w:r>
      <w:r>
        <w:rPr>
          <w:color w:val="4B4B4B"/>
          <w:w w:val="90"/>
          <w:sz w:val="15"/>
        </w:rPr>
        <w:t>h</w:t>
      </w:r>
      <w:r>
        <w:rPr>
          <w:color w:val="4B4B4B"/>
          <w:spacing w:val="-17"/>
          <w:w w:val="90"/>
          <w:sz w:val="15"/>
        </w:rPr>
        <w:t> </w:t>
      </w:r>
      <w:r>
        <w:rPr>
          <w:color w:val="4B4B4B"/>
          <w:w w:val="90"/>
          <w:sz w:val="15"/>
        </w:rPr>
        <w:t>a</w:t>
      </w:r>
      <w:r>
        <w:rPr>
          <w:color w:val="4B4B4B"/>
          <w:spacing w:val="-15"/>
          <w:w w:val="90"/>
          <w:sz w:val="15"/>
        </w:rPr>
        <w:t> </w:t>
      </w:r>
      <w:r>
        <w:rPr>
          <w:color w:val="606060"/>
          <w:w w:val="90"/>
          <w:sz w:val="15"/>
        </w:rPr>
        <w:t>removable</w:t>
      </w:r>
      <w:r>
        <w:rPr>
          <w:color w:val="606060"/>
          <w:spacing w:val="-2"/>
          <w:w w:val="90"/>
          <w:sz w:val="15"/>
        </w:rPr>
        <w:t> </w:t>
      </w:r>
      <w:r>
        <w:rPr>
          <w:color w:val="606060"/>
          <w:w w:val="90"/>
          <w:sz w:val="15"/>
        </w:rPr>
        <w:t>stainless</w:t>
      </w:r>
      <w:r>
        <w:rPr>
          <w:color w:val="606060"/>
          <w:spacing w:val="-9"/>
          <w:w w:val="90"/>
          <w:sz w:val="15"/>
        </w:rPr>
        <w:t> </w:t>
      </w:r>
      <w:r>
        <w:rPr>
          <w:color w:val="606060"/>
          <w:w w:val="90"/>
          <w:sz w:val="15"/>
        </w:rPr>
        <w:t>steel</w:t>
      </w:r>
      <w:r>
        <w:rPr>
          <w:color w:val="606060"/>
          <w:spacing w:val="-18"/>
          <w:w w:val="90"/>
          <w:sz w:val="15"/>
        </w:rPr>
        <w:t> </w:t>
      </w:r>
      <w:r>
        <w:rPr>
          <w:color w:val="606060"/>
          <w:w w:val="90"/>
          <w:sz w:val="15"/>
        </w:rPr>
        <w:t>strainer</w:t>
      </w:r>
    </w:p>
    <w:p>
      <w:pPr>
        <w:spacing w:before="85"/>
        <w:ind w:left="330" w:right="0" w:firstLine="0"/>
        <w:jc w:val="left"/>
        <w:rPr>
          <w:sz w:val="15"/>
        </w:rPr>
      </w:pPr>
      <w:r>
        <w:rPr>
          <w:color w:val="4B4B4B"/>
          <w:w w:val="85"/>
          <w:sz w:val="15"/>
        </w:rPr>
        <w:t>Unit</w:t>
      </w:r>
      <w:r>
        <w:rPr>
          <w:color w:val="4B4B4B"/>
          <w:spacing w:val="1"/>
          <w:sz w:val="15"/>
        </w:rPr>
        <w:t> </w:t>
      </w:r>
      <w:r>
        <w:rPr>
          <w:color w:val="606060"/>
          <w:w w:val="85"/>
          <w:sz w:val="15"/>
        </w:rPr>
        <w:t>shall</w:t>
      </w:r>
      <w:r>
        <w:rPr>
          <w:color w:val="606060"/>
          <w:spacing w:val="-3"/>
          <w:sz w:val="15"/>
        </w:rPr>
        <w:t> </w:t>
      </w:r>
      <w:r>
        <w:rPr>
          <w:color w:val="7E7E7E"/>
          <w:w w:val="85"/>
          <w:sz w:val="15"/>
        </w:rPr>
        <w:t>i</w:t>
      </w:r>
      <w:r>
        <w:rPr>
          <w:color w:val="4B4B4B"/>
          <w:w w:val="85"/>
          <w:sz w:val="15"/>
        </w:rPr>
        <w:t>ndude</w:t>
      </w:r>
      <w:r>
        <w:rPr>
          <w:color w:val="4B4B4B"/>
          <w:spacing w:val="4"/>
          <w:sz w:val="15"/>
        </w:rPr>
        <w:t> </w:t>
      </w:r>
      <w:r>
        <w:rPr>
          <w:color w:val="606060"/>
          <w:w w:val="85"/>
          <w:sz w:val="15"/>
        </w:rPr>
        <w:t>a</w:t>
      </w:r>
      <w:r>
        <w:rPr>
          <w:color w:val="606060"/>
          <w:spacing w:val="-6"/>
          <w:w w:val="85"/>
          <w:sz w:val="15"/>
        </w:rPr>
        <w:t> </w:t>
      </w:r>
      <w:r>
        <w:rPr>
          <w:color w:val="606060"/>
          <w:w w:val="85"/>
          <w:sz w:val="15"/>
        </w:rPr>
        <w:t>one</w:t>
      </w:r>
      <w:r>
        <w:rPr>
          <w:color w:val="AEAEAF"/>
          <w:w w:val="85"/>
          <w:sz w:val="15"/>
        </w:rPr>
        <w:t>-</w:t>
      </w:r>
      <w:r>
        <w:rPr>
          <w:color w:val="4B4B4B"/>
          <w:w w:val="85"/>
          <w:sz w:val="15"/>
        </w:rPr>
        <w:t>piece</w:t>
      </w:r>
      <w:r>
        <w:rPr>
          <w:color w:val="606060"/>
          <w:w w:val="85"/>
          <w:sz w:val="15"/>
        </w:rPr>
        <w:t>counter-balanced</w:t>
      </w:r>
      <w:r>
        <w:rPr>
          <w:color w:val="606060"/>
          <w:spacing w:val="-5"/>
          <w:w w:val="85"/>
          <w:sz w:val="15"/>
        </w:rPr>
        <w:t> </w:t>
      </w:r>
      <w:r>
        <w:rPr>
          <w:color w:val="606060"/>
          <w:w w:val="85"/>
          <w:sz w:val="15"/>
        </w:rPr>
        <w:t>s</w:t>
      </w:r>
      <w:r>
        <w:rPr>
          <w:color w:val="1C1C1C"/>
          <w:w w:val="85"/>
          <w:sz w:val="15"/>
        </w:rPr>
        <w:t>t</w:t>
      </w:r>
      <w:r>
        <w:rPr>
          <w:color w:val="4B4B4B"/>
          <w:w w:val="85"/>
          <w:sz w:val="15"/>
        </w:rPr>
        <w:t>ain</w:t>
      </w:r>
      <w:r>
        <w:rPr>
          <w:color w:val="313131"/>
          <w:w w:val="85"/>
          <w:sz w:val="15"/>
        </w:rPr>
        <w:t>l</w:t>
      </w:r>
      <w:r>
        <w:rPr>
          <w:color w:val="4B4B4B"/>
          <w:w w:val="85"/>
          <w:sz w:val="15"/>
        </w:rPr>
        <w:t>ess</w:t>
      </w:r>
      <w:r>
        <w:rPr>
          <w:color w:val="4B4B4B"/>
          <w:spacing w:val="-6"/>
          <w:sz w:val="15"/>
        </w:rPr>
        <w:t> </w:t>
      </w:r>
      <w:r>
        <w:rPr>
          <w:color w:val="606060"/>
          <w:w w:val="85"/>
          <w:sz w:val="15"/>
        </w:rPr>
        <w:t>steel</w:t>
      </w:r>
      <w:r>
        <w:rPr>
          <w:color w:val="606060"/>
          <w:spacing w:val="-1"/>
          <w:sz w:val="15"/>
        </w:rPr>
        <w:t> </w:t>
      </w:r>
      <w:r>
        <w:rPr>
          <w:color w:val="606060"/>
          <w:spacing w:val="-2"/>
          <w:w w:val="85"/>
          <w:sz w:val="15"/>
        </w:rPr>
        <w:t>cover.</w:t>
      </w:r>
    </w:p>
    <w:p>
      <w:pPr>
        <w:spacing w:line="163" w:lineRule="exact" w:before="95"/>
        <w:ind w:left="342" w:right="0" w:firstLine="0"/>
        <w:jc w:val="left"/>
        <w:rPr>
          <w:sz w:val="15"/>
        </w:rPr>
      </w:pPr>
      <w:r>
        <w:rPr>
          <w:color w:val="606060"/>
          <w:spacing w:val="-2"/>
          <w:w w:val="90"/>
          <w:sz w:val="15"/>
        </w:rPr>
        <w:t>Cabinet</w:t>
      </w:r>
      <w:r>
        <w:rPr>
          <w:color w:val="606060"/>
          <w:spacing w:val="-6"/>
          <w:sz w:val="15"/>
        </w:rPr>
        <w:t> </w:t>
      </w:r>
      <w:r>
        <w:rPr>
          <w:color w:val="4B4B4B"/>
          <w:spacing w:val="-2"/>
          <w:w w:val="90"/>
          <w:sz w:val="15"/>
        </w:rPr>
        <w:t>base</w:t>
      </w:r>
      <w:r>
        <w:rPr>
          <w:color w:val="4B4B4B"/>
          <w:spacing w:val="1"/>
          <w:sz w:val="15"/>
        </w:rPr>
        <w:t> </w:t>
      </w:r>
      <w:r>
        <w:rPr>
          <w:color w:val="606060"/>
          <w:spacing w:val="-2"/>
          <w:w w:val="90"/>
          <w:sz w:val="15"/>
        </w:rPr>
        <w:t>shall</w:t>
      </w:r>
      <w:r>
        <w:rPr>
          <w:color w:val="606060"/>
          <w:spacing w:val="-6"/>
          <w:sz w:val="15"/>
        </w:rPr>
        <w:t> </w:t>
      </w:r>
      <w:r>
        <w:rPr>
          <w:color w:val="4B4B4B"/>
          <w:spacing w:val="-2"/>
          <w:w w:val="90"/>
          <w:sz w:val="15"/>
        </w:rPr>
        <w:t>be</w:t>
      </w:r>
      <w:r>
        <w:rPr>
          <w:color w:val="4B4B4B"/>
          <w:spacing w:val="-3"/>
          <w:sz w:val="15"/>
        </w:rPr>
        <w:t> </w:t>
      </w:r>
      <w:r>
        <w:rPr>
          <w:color w:val="606060"/>
          <w:spacing w:val="-2"/>
          <w:w w:val="90"/>
          <w:sz w:val="15"/>
        </w:rPr>
        <w:t>of</w:t>
      </w:r>
      <w:r>
        <w:rPr>
          <w:color w:val="606060"/>
          <w:spacing w:val="-4"/>
          <w:sz w:val="15"/>
        </w:rPr>
        <w:t> </w:t>
      </w:r>
      <w:r>
        <w:rPr>
          <w:color w:val="606060"/>
          <w:spacing w:val="-2"/>
          <w:w w:val="90"/>
          <w:sz w:val="15"/>
        </w:rPr>
        <w:t>modular</w:t>
      </w:r>
      <w:r>
        <w:rPr>
          <w:color w:val="606060"/>
          <w:spacing w:val="15"/>
          <w:sz w:val="15"/>
        </w:rPr>
        <w:t> </w:t>
      </w:r>
      <w:r>
        <w:rPr>
          <w:color w:val="4B4B4B"/>
          <w:spacing w:val="-2"/>
          <w:w w:val="90"/>
          <w:sz w:val="15"/>
        </w:rPr>
        <w:t>design</w:t>
      </w:r>
      <w:r>
        <w:rPr>
          <w:color w:val="4B4B4B"/>
          <w:spacing w:val="11"/>
          <w:sz w:val="15"/>
        </w:rPr>
        <w:t> </w:t>
      </w:r>
      <w:r>
        <w:rPr>
          <w:color w:val="4B4B4B"/>
          <w:spacing w:val="-2"/>
          <w:w w:val="90"/>
          <w:sz w:val="15"/>
        </w:rPr>
        <w:t>to</w:t>
      </w:r>
      <w:r>
        <w:rPr>
          <w:color w:val="4B4B4B"/>
          <w:sz w:val="15"/>
        </w:rPr>
        <w:t> </w:t>
      </w:r>
      <w:r>
        <w:rPr>
          <w:color w:val="4B4B4B"/>
          <w:spacing w:val="-2"/>
          <w:w w:val="90"/>
          <w:sz w:val="15"/>
        </w:rPr>
        <w:t>match</w:t>
      </w:r>
      <w:r>
        <w:rPr>
          <w:color w:val="4B4B4B"/>
          <w:spacing w:val="14"/>
          <w:sz w:val="15"/>
        </w:rPr>
        <w:t> </w:t>
      </w:r>
      <w:r>
        <w:rPr>
          <w:color w:val="606060"/>
          <w:spacing w:val="-2"/>
          <w:w w:val="90"/>
          <w:sz w:val="15"/>
        </w:rPr>
        <w:t>other</w:t>
      </w:r>
      <w:r>
        <w:rPr>
          <w:color w:val="606060"/>
          <w:spacing w:val="3"/>
          <w:sz w:val="15"/>
        </w:rPr>
        <w:t> </w:t>
      </w:r>
      <w:r>
        <w:rPr>
          <w:color w:val="4B4B4B"/>
          <w:spacing w:val="-2"/>
          <w:w w:val="90"/>
          <w:sz w:val="15"/>
        </w:rPr>
        <w:t>Market</w:t>
      </w:r>
      <w:r>
        <w:rPr>
          <w:color w:val="4B4B4B"/>
          <w:spacing w:val="-18"/>
          <w:w w:val="90"/>
          <w:sz w:val="15"/>
        </w:rPr>
        <w:t> </w:t>
      </w:r>
      <w:r>
        <w:rPr>
          <w:color w:val="606060"/>
          <w:spacing w:val="-2"/>
          <w:w w:val="90"/>
          <w:sz w:val="15"/>
        </w:rPr>
        <w:t>Forge</w:t>
      </w:r>
      <w:r>
        <w:rPr>
          <w:color w:val="606060"/>
          <w:spacing w:val="-11"/>
          <w:w w:val="90"/>
          <w:sz w:val="15"/>
        </w:rPr>
        <w:t> </w:t>
      </w:r>
      <w:r>
        <w:rPr>
          <w:color w:val="606060"/>
          <w:spacing w:val="-2"/>
          <w:w w:val="90"/>
          <w:sz w:val="15"/>
        </w:rPr>
        <w:t>equipment</w:t>
      </w:r>
    </w:p>
    <w:p>
      <w:pPr>
        <w:spacing w:line="271" w:lineRule="auto" w:before="101"/>
        <w:ind w:left="113" w:right="733" w:hanging="6"/>
        <w:jc w:val="both"/>
        <w:rPr>
          <w:sz w:val="15"/>
        </w:rPr>
      </w:pPr>
      <w:r>
        <w:rPr/>
        <w:br w:type="column"/>
      </w:r>
      <w:r>
        <w:rPr>
          <w:color w:val="606060"/>
          <w:w w:val="85"/>
          <w:sz w:val="15"/>
        </w:rPr>
        <w:t>Steam</w:t>
      </w:r>
      <w:r>
        <w:rPr>
          <w:color w:val="606060"/>
          <w:spacing w:val="-5"/>
          <w:w w:val="85"/>
          <w:sz w:val="15"/>
        </w:rPr>
        <w:t> </w:t>
      </w:r>
      <w:r>
        <w:rPr>
          <w:color w:val="4B4B4B"/>
          <w:w w:val="85"/>
          <w:sz w:val="15"/>
        </w:rPr>
        <w:t>boiler</w:t>
      </w:r>
      <w:r>
        <w:rPr>
          <w:color w:val="4B4B4B"/>
          <w:spacing w:val="-4"/>
          <w:w w:val="85"/>
          <w:sz w:val="15"/>
        </w:rPr>
        <w:t> </w:t>
      </w:r>
      <w:r>
        <w:rPr>
          <w:color w:val="4B4B4B"/>
          <w:w w:val="85"/>
          <w:sz w:val="15"/>
        </w:rPr>
        <w:t>shall</w:t>
      </w:r>
      <w:r>
        <w:rPr>
          <w:color w:val="4B4B4B"/>
          <w:spacing w:val="-4"/>
          <w:w w:val="85"/>
          <w:sz w:val="15"/>
        </w:rPr>
        <w:t> </w:t>
      </w:r>
      <w:r>
        <w:rPr>
          <w:color w:val="313131"/>
          <w:w w:val="85"/>
          <w:sz w:val="15"/>
        </w:rPr>
        <w:t>b</w:t>
      </w:r>
      <w:r>
        <w:rPr>
          <w:color w:val="606060"/>
          <w:w w:val="85"/>
          <w:sz w:val="15"/>
        </w:rPr>
        <w:t>e</w:t>
      </w:r>
      <w:r>
        <w:rPr>
          <w:color w:val="606060"/>
          <w:spacing w:val="-4"/>
          <w:w w:val="85"/>
          <w:sz w:val="15"/>
        </w:rPr>
        <w:t> </w:t>
      </w:r>
      <w:r>
        <w:rPr>
          <w:color w:val="4B4B4B"/>
          <w:w w:val="85"/>
          <w:sz w:val="15"/>
        </w:rPr>
        <w:t>mounted</w:t>
      </w:r>
      <w:r>
        <w:rPr>
          <w:color w:val="4B4B4B"/>
          <w:spacing w:val="-4"/>
          <w:w w:val="85"/>
          <w:sz w:val="15"/>
        </w:rPr>
        <w:t> </w:t>
      </w:r>
      <w:r>
        <w:rPr>
          <w:color w:val="606060"/>
          <w:w w:val="85"/>
          <w:sz w:val="15"/>
        </w:rPr>
        <w:t>independent</w:t>
      </w:r>
      <w:r>
        <w:rPr>
          <w:color w:val="606060"/>
          <w:spacing w:val="-4"/>
          <w:w w:val="85"/>
          <w:sz w:val="15"/>
        </w:rPr>
        <w:t> </w:t>
      </w:r>
      <w:r>
        <w:rPr>
          <w:color w:val="606060"/>
          <w:w w:val="85"/>
          <w:sz w:val="15"/>
        </w:rPr>
        <w:t>of</w:t>
      </w:r>
      <w:r>
        <w:rPr>
          <w:color w:val="606060"/>
          <w:spacing w:val="-5"/>
          <w:w w:val="85"/>
          <w:sz w:val="15"/>
        </w:rPr>
        <w:t> </w:t>
      </w:r>
      <w:r>
        <w:rPr>
          <w:color w:val="606060"/>
          <w:w w:val="85"/>
          <w:sz w:val="15"/>
        </w:rPr>
        <w:t>kettle</w:t>
      </w:r>
      <w:r>
        <w:rPr>
          <w:color w:val="606060"/>
          <w:spacing w:val="-4"/>
          <w:w w:val="85"/>
          <w:sz w:val="15"/>
        </w:rPr>
        <w:t> </w:t>
      </w:r>
      <w:r>
        <w:rPr>
          <w:color w:val="4B4B4B"/>
          <w:w w:val="85"/>
          <w:sz w:val="15"/>
        </w:rPr>
        <w:t>within</w:t>
      </w:r>
      <w:r>
        <w:rPr>
          <w:color w:val="4B4B4B"/>
          <w:spacing w:val="-4"/>
          <w:w w:val="85"/>
          <w:sz w:val="15"/>
        </w:rPr>
        <w:t> </w:t>
      </w:r>
      <w:r>
        <w:rPr>
          <w:color w:val="4B4B4B"/>
          <w:w w:val="85"/>
          <w:sz w:val="15"/>
        </w:rPr>
        <w:t>the</w:t>
      </w:r>
      <w:r>
        <w:rPr>
          <w:color w:val="4B4B4B"/>
          <w:spacing w:val="-4"/>
          <w:w w:val="85"/>
          <w:sz w:val="15"/>
        </w:rPr>
        <w:t> </w:t>
      </w:r>
      <w:r>
        <w:rPr>
          <w:color w:val="4B4B4B"/>
          <w:w w:val="85"/>
          <w:sz w:val="15"/>
        </w:rPr>
        <w:t>cabinet</w:t>
      </w:r>
      <w:r>
        <w:rPr>
          <w:color w:val="4B4B4B"/>
          <w:spacing w:val="-4"/>
          <w:w w:val="85"/>
          <w:sz w:val="15"/>
        </w:rPr>
        <w:t> </w:t>
      </w:r>
      <w:r>
        <w:rPr>
          <w:color w:val="606060"/>
          <w:w w:val="85"/>
          <w:sz w:val="15"/>
        </w:rPr>
        <w:t>base</w:t>
      </w:r>
      <w:r>
        <w:rPr>
          <w:color w:val="606060"/>
          <w:spacing w:val="-4"/>
          <w:w w:val="85"/>
          <w:sz w:val="15"/>
        </w:rPr>
        <w:t> </w:t>
      </w:r>
      <w:r>
        <w:rPr>
          <w:color w:val="4B4B4B"/>
          <w:w w:val="85"/>
          <w:sz w:val="15"/>
        </w:rPr>
        <w:t>and</w:t>
      </w:r>
      <w:r>
        <w:rPr>
          <w:color w:val="4B4B4B"/>
          <w:spacing w:val="-5"/>
          <w:w w:val="85"/>
          <w:sz w:val="15"/>
        </w:rPr>
        <w:t> </w:t>
      </w:r>
      <w:r>
        <w:rPr>
          <w:color w:val="4B4B4B"/>
          <w:w w:val="85"/>
          <w:sz w:val="15"/>
        </w:rPr>
        <w:t>allow</w:t>
      </w:r>
      <w:r>
        <w:rPr>
          <w:color w:val="4B4B4B"/>
          <w:sz w:val="15"/>
        </w:rPr>
        <w:t> </w:t>
      </w:r>
      <w:r>
        <w:rPr>
          <w:color w:val="4B4B4B"/>
          <w:w w:val="90"/>
          <w:sz w:val="15"/>
        </w:rPr>
        <w:t>for</w:t>
      </w:r>
      <w:r>
        <w:rPr>
          <w:color w:val="4B4B4B"/>
          <w:spacing w:val="-8"/>
          <w:w w:val="90"/>
          <w:sz w:val="15"/>
        </w:rPr>
        <w:t> </w:t>
      </w:r>
      <w:r>
        <w:rPr>
          <w:color w:val="606060"/>
          <w:w w:val="90"/>
          <w:sz w:val="15"/>
        </w:rPr>
        <w:t>separate</w:t>
      </w:r>
      <w:r>
        <w:rPr>
          <w:color w:val="606060"/>
          <w:spacing w:val="-7"/>
          <w:w w:val="90"/>
          <w:sz w:val="15"/>
        </w:rPr>
        <w:t> </w:t>
      </w:r>
      <w:r>
        <w:rPr>
          <w:color w:val="606060"/>
          <w:w w:val="90"/>
          <w:sz w:val="15"/>
        </w:rPr>
        <w:t>replacement</w:t>
      </w:r>
      <w:r>
        <w:rPr>
          <w:color w:val="606060"/>
          <w:spacing w:val="-6"/>
          <w:w w:val="90"/>
          <w:sz w:val="15"/>
        </w:rPr>
        <w:t> </w:t>
      </w:r>
      <w:r>
        <w:rPr>
          <w:color w:val="606060"/>
          <w:w w:val="90"/>
          <w:sz w:val="15"/>
        </w:rPr>
        <w:t>of</w:t>
      </w:r>
      <w:r>
        <w:rPr>
          <w:color w:val="606060"/>
          <w:spacing w:val="-6"/>
          <w:w w:val="90"/>
          <w:sz w:val="15"/>
        </w:rPr>
        <w:t> </w:t>
      </w:r>
      <w:r>
        <w:rPr>
          <w:color w:val="4B4B4B"/>
          <w:w w:val="90"/>
          <w:sz w:val="15"/>
        </w:rPr>
        <w:t>healing</w:t>
      </w:r>
      <w:r>
        <w:rPr>
          <w:color w:val="4B4B4B"/>
          <w:spacing w:val="-8"/>
          <w:w w:val="90"/>
          <w:sz w:val="15"/>
        </w:rPr>
        <w:t> </w:t>
      </w:r>
      <w:r>
        <w:rPr>
          <w:color w:val="4B4B4B"/>
          <w:w w:val="90"/>
          <w:sz w:val="15"/>
        </w:rPr>
        <w:t>elements</w:t>
      </w:r>
      <w:r>
        <w:rPr>
          <w:color w:val="AEAEAF"/>
          <w:w w:val="90"/>
          <w:sz w:val="15"/>
        </w:rPr>
        <w:t>.</w:t>
      </w:r>
    </w:p>
    <w:p>
      <w:pPr>
        <w:spacing w:line="271" w:lineRule="auto" w:before="64"/>
        <w:ind w:left="104" w:right="728" w:firstLine="6"/>
        <w:jc w:val="both"/>
        <w:rPr>
          <w:sz w:val="15"/>
        </w:rPr>
      </w:pPr>
      <w:r>
        <w:rPr>
          <w:color w:val="606060"/>
          <w:w w:val="85"/>
          <w:sz w:val="15"/>
        </w:rPr>
        <w:t>The</w:t>
      </w:r>
      <w:r>
        <w:rPr>
          <w:color w:val="606060"/>
          <w:spacing w:val="-5"/>
          <w:w w:val="85"/>
          <w:sz w:val="15"/>
        </w:rPr>
        <w:t> </w:t>
      </w:r>
      <w:r>
        <w:rPr>
          <w:color w:val="606060"/>
          <w:w w:val="85"/>
          <w:sz w:val="15"/>
        </w:rPr>
        <w:t>MT-25EO</w:t>
      </w:r>
      <w:r>
        <w:rPr>
          <w:color w:val="606060"/>
          <w:spacing w:val="-3"/>
          <w:w w:val="85"/>
          <w:sz w:val="15"/>
        </w:rPr>
        <w:t> </w:t>
      </w:r>
      <w:r>
        <w:rPr>
          <w:color w:val="606060"/>
          <w:w w:val="85"/>
          <w:sz w:val="15"/>
        </w:rPr>
        <w:t>andMT-40EO</w:t>
      </w:r>
      <w:r>
        <w:rPr>
          <w:color w:val="606060"/>
          <w:sz w:val="15"/>
        </w:rPr>
        <w:t> </w:t>
      </w:r>
      <w:r>
        <w:rPr>
          <w:color w:val="4B4B4B"/>
          <w:w w:val="85"/>
          <w:sz w:val="15"/>
        </w:rPr>
        <w:t>shall bring</w:t>
      </w:r>
      <w:r>
        <w:rPr>
          <w:color w:val="4B4B4B"/>
          <w:spacing w:val="-1"/>
          <w:w w:val="85"/>
          <w:sz w:val="15"/>
        </w:rPr>
        <w:t> </w:t>
      </w:r>
      <w:r>
        <w:rPr>
          <w:color w:val="606060"/>
          <w:w w:val="85"/>
          <w:sz w:val="15"/>
        </w:rPr>
        <w:t>20</w:t>
      </w:r>
      <w:r>
        <w:rPr>
          <w:color w:val="4B4B4B"/>
          <w:w w:val="85"/>
          <w:sz w:val="15"/>
        </w:rPr>
        <w:t>gallons </w:t>
      </w:r>
      <w:r>
        <w:rPr>
          <w:color w:val="606060"/>
          <w:w w:val="85"/>
          <w:sz w:val="15"/>
        </w:rPr>
        <w:t>of</w:t>
      </w:r>
      <w:r>
        <w:rPr>
          <w:color w:val="606060"/>
          <w:sz w:val="15"/>
        </w:rPr>
        <w:t> </w:t>
      </w:r>
      <w:r>
        <w:rPr>
          <w:color w:val="313131"/>
          <w:w w:val="85"/>
          <w:sz w:val="15"/>
        </w:rPr>
        <w:t>water</w:t>
      </w:r>
      <w:r>
        <w:rPr>
          <w:color w:val="313131"/>
          <w:spacing w:val="-2"/>
          <w:w w:val="85"/>
          <w:sz w:val="15"/>
        </w:rPr>
        <w:t> </w:t>
      </w:r>
      <w:r>
        <w:rPr>
          <w:color w:val="4B4B4B"/>
          <w:w w:val="85"/>
          <w:sz w:val="15"/>
        </w:rPr>
        <w:t>to</w:t>
      </w:r>
      <w:r>
        <w:rPr>
          <w:color w:val="606060"/>
          <w:w w:val="85"/>
          <w:sz w:val="15"/>
        </w:rPr>
        <w:t>a</w:t>
      </w:r>
      <w:r>
        <w:rPr>
          <w:color w:val="4B4B4B"/>
          <w:w w:val="85"/>
          <w:sz w:val="15"/>
        </w:rPr>
        <w:t>boil</w:t>
      </w:r>
      <w:r>
        <w:rPr>
          <w:color w:val="999999"/>
          <w:w w:val="85"/>
          <w:sz w:val="15"/>
        </w:rPr>
        <w:t>, </w:t>
      </w:r>
      <w:r>
        <w:rPr>
          <w:color w:val="4B4B4B"/>
          <w:w w:val="85"/>
          <w:sz w:val="15"/>
        </w:rPr>
        <w:t>with </w:t>
      </w:r>
      <w:r>
        <w:rPr>
          <w:color w:val="606060"/>
          <w:w w:val="85"/>
          <w:sz w:val="15"/>
        </w:rPr>
        <w:t>cover</w:t>
      </w:r>
      <w:r>
        <w:rPr>
          <w:color w:val="606060"/>
          <w:sz w:val="15"/>
        </w:rPr>
        <w:t> </w:t>
      </w:r>
      <w:r>
        <w:rPr>
          <w:color w:val="4B4B4B"/>
          <w:w w:val="85"/>
          <w:sz w:val="15"/>
        </w:rPr>
        <w:t>down</w:t>
      </w:r>
      <w:r>
        <w:rPr>
          <w:color w:val="7E7E7E"/>
          <w:w w:val="85"/>
          <w:sz w:val="15"/>
        </w:rPr>
        <w:t>.</w:t>
      </w:r>
      <w:r>
        <w:rPr>
          <w:color w:val="7E7E7E"/>
          <w:sz w:val="15"/>
        </w:rPr>
        <w:t> </w:t>
      </w:r>
      <w:r>
        <w:rPr>
          <w:color w:val="606060"/>
          <w:spacing w:val="-4"/>
          <w:sz w:val="15"/>
        </w:rPr>
        <w:t>in</w:t>
      </w:r>
      <w:r>
        <w:rPr>
          <w:color w:val="606060"/>
          <w:spacing w:val="-21"/>
          <w:sz w:val="15"/>
        </w:rPr>
        <w:t> </w:t>
      </w:r>
      <w:r>
        <w:rPr>
          <w:color w:val="606060"/>
          <w:spacing w:val="-4"/>
          <w:sz w:val="15"/>
        </w:rPr>
        <w:t>aproximately</w:t>
      </w:r>
      <w:r>
        <w:rPr>
          <w:color w:val="606060"/>
          <w:sz w:val="15"/>
        </w:rPr>
        <w:t> </w:t>
      </w:r>
      <w:r>
        <w:rPr>
          <w:color w:val="606060"/>
          <w:spacing w:val="-4"/>
          <w:sz w:val="15"/>
        </w:rPr>
        <w:t>35</w:t>
      </w:r>
      <w:r>
        <w:rPr>
          <w:color w:val="606060"/>
          <w:spacing w:val="-17"/>
          <w:sz w:val="15"/>
        </w:rPr>
        <w:t> </w:t>
      </w:r>
      <w:r>
        <w:rPr>
          <w:color w:val="606060"/>
          <w:spacing w:val="-4"/>
          <w:sz w:val="15"/>
        </w:rPr>
        <w:t>minutes</w:t>
      </w:r>
      <w:r>
        <w:rPr>
          <w:color w:val="AEAEAF"/>
          <w:spacing w:val="-4"/>
          <w:sz w:val="15"/>
        </w:rPr>
        <w:t>.</w:t>
      </w:r>
    </w:p>
    <w:p>
      <w:pPr>
        <w:spacing w:line="256" w:lineRule="auto" w:before="65"/>
        <w:ind w:left="116" w:right="725" w:hanging="7"/>
        <w:jc w:val="both"/>
        <w:rPr>
          <w:sz w:val="15"/>
        </w:rPr>
      </w:pPr>
      <w:r>
        <w:rPr>
          <w:color w:val="606060"/>
          <w:w w:val="80"/>
          <w:sz w:val="15"/>
        </w:rPr>
        <w:t>Un</w:t>
      </w:r>
      <w:r>
        <w:rPr>
          <w:color w:val="606060"/>
          <w:spacing w:val="80"/>
          <w:sz w:val="15"/>
        </w:rPr>
        <w:t> </w:t>
      </w:r>
      <w:r>
        <w:rPr>
          <w:color w:val="4B4B4B"/>
          <w:w w:val="80"/>
          <w:sz w:val="15"/>
        </w:rPr>
        <w:t>shaD</w:t>
      </w:r>
      <w:r>
        <w:rPr>
          <w:color w:val="4B4B4B"/>
          <w:spacing w:val="-1"/>
          <w:w w:val="80"/>
          <w:sz w:val="15"/>
        </w:rPr>
        <w:t> </w:t>
      </w:r>
      <w:r>
        <w:rPr>
          <w:color w:val="606060"/>
          <w:w w:val="80"/>
          <w:sz w:val="15"/>
        </w:rPr>
        <w:t>indude</w:t>
      </w:r>
      <w:r>
        <w:rPr>
          <w:color w:val="606060"/>
          <w:spacing w:val="-3"/>
          <w:w w:val="80"/>
          <w:sz w:val="15"/>
        </w:rPr>
        <w:t> </w:t>
      </w:r>
      <w:r>
        <w:rPr>
          <w:color w:val="4B4B4B"/>
          <w:w w:val="80"/>
          <w:sz w:val="15"/>
        </w:rPr>
        <w:t>as</w:t>
      </w:r>
      <w:r>
        <w:rPr>
          <w:color w:val="4B4B4B"/>
          <w:spacing w:val="-2"/>
          <w:w w:val="80"/>
          <w:sz w:val="15"/>
        </w:rPr>
        <w:t> </w:t>
      </w:r>
      <w:r>
        <w:rPr>
          <w:color w:val="4B4B4B"/>
          <w:w w:val="80"/>
          <w:sz w:val="15"/>
        </w:rPr>
        <w:t>standard: </w:t>
      </w:r>
      <w:r>
        <w:rPr>
          <w:color w:val="606060"/>
          <w:w w:val="80"/>
          <w:sz w:val="15"/>
        </w:rPr>
        <w:t>electric controls</w:t>
      </w:r>
      <w:r>
        <w:rPr>
          <w:color w:val="999999"/>
          <w:w w:val="80"/>
          <w:sz w:val="15"/>
        </w:rPr>
        <w:t>,</w:t>
      </w:r>
      <w:r>
        <w:rPr>
          <w:color w:val="606060"/>
          <w:w w:val="80"/>
          <w:sz w:val="15"/>
        </w:rPr>
        <w:t>low </w:t>
      </w:r>
      <w:r>
        <w:rPr>
          <w:color w:val="4B4B4B"/>
          <w:w w:val="80"/>
          <w:sz w:val="15"/>
        </w:rPr>
        <w:t>water</w:t>
      </w:r>
      <w:r>
        <w:rPr>
          <w:color w:val="4B4B4B"/>
          <w:spacing w:val="-3"/>
          <w:w w:val="80"/>
          <w:sz w:val="15"/>
        </w:rPr>
        <w:t> </w:t>
      </w:r>
      <w:r>
        <w:rPr>
          <w:color w:val="606060"/>
          <w:w w:val="80"/>
          <w:sz w:val="15"/>
        </w:rPr>
        <w:t>cut-off</w:t>
      </w:r>
      <w:r>
        <w:rPr>
          <w:color w:val="999999"/>
          <w:w w:val="80"/>
          <w:sz w:val="15"/>
        </w:rPr>
        <w:t>,</w:t>
      </w:r>
      <w:r>
        <w:rPr>
          <w:color w:val="4B4B4B"/>
          <w:w w:val="80"/>
          <w:sz w:val="15"/>
        </w:rPr>
        <w:t>pressure </w:t>
      </w:r>
      <w:r>
        <w:rPr>
          <w:color w:val="606060"/>
          <w:w w:val="80"/>
          <w:sz w:val="15"/>
        </w:rPr>
        <w:t>gauge,</w:t>
      </w:r>
      <w:r>
        <w:rPr>
          <w:color w:val="606060"/>
          <w:sz w:val="15"/>
        </w:rPr>
        <w:t> </w:t>
      </w:r>
      <w:r>
        <w:rPr>
          <w:color w:val="4B4B4B"/>
          <w:w w:val="80"/>
          <w:sz w:val="15"/>
        </w:rPr>
        <w:t>air </w:t>
      </w:r>
      <w:r>
        <w:rPr>
          <w:color w:val="606060"/>
          <w:w w:val="80"/>
          <w:sz w:val="15"/>
        </w:rPr>
        <w:t>ven</w:t>
      </w:r>
      <w:r>
        <w:rPr>
          <w:color w:val="606060"/>
          <w:sz w:val="15"/>
        </w:rPr>
        <w:t> </w:t>
      </w:r>
      <w:r>
        <w:rPr>
          <w:color w:val="4B4B4B"/>
          <w:w w:val="80"/>
          <w:sz w:val="15"/>
        </w:rPr>
        <w:t>saftey</w:t>
      </w:r>
      <w:r>
        <w:rPr>
          <w:color w:val="4B4B4B"/>
          <w:spacing w:val="-3"/>
          <w:w w:val="80"/>
          <w:sz w:val="15"/>
        </w:rPr>
        <w:t> </w:t>
      </w:r>
      <w:r>
        <w:rPr>
          <w:color w:val="606060"/>
          <w:w w:val="80"/>
          <w:sz w:val="15"/>
        </w:rPr>
        <w:t>relief</w:t>
      </w:r>
      <w:r>
        <w:rPr>
          <w:color w:val="606060"/>
          <w:spacing w:val="-2"/>
          <w:w w:val="80"/>
          <w:sz w:val="15"/>
        </w:rPr>
        <w:t> </w:t>
      </w:r>
      <w:r>
        <w:rPr>
          <w:color w:val="4B4B4B"/>
          <w:w w:val="80"/>
          <w:sz w:val="15"/>
        </w:rPr>
        <w:t>valve</w:t>
      </w:r>
      <w:r>
        <w:rPr>
          <w:color w:val="999999"/>
          <w:w w:val="80"/>
          <w:sz w:val="15"/>
        </w:rPr>
        <w:t>,</w:t>
      </w:r>
      <w:r>
        <w:rPr>
          <w:color w:val="999999"/>
          <w:spacing w:val="-2"/>
          <w:w w:val="80"/>
          <w:sz w:val="15"/>
        </w:rPr>
        <w:t> </w:t>
      </w:r>
      <w:r>
        <w:rPr>
          <w:color w:val="4B4B4B"/>
          <w:w w:val="80"/>
          <w:sz w:val="15"/>
        </w:rPr>
        <w:t>water</w:t>
      </w:r>
      <w:r>
        <w:rPr>
          <w:color w:val="4B4B4B"/>
          <w:spacing w:val="-2"/>
          <w:w w:val="80"/>
          <w:sz w:val="15"/>
        </w:rPr>
        <w:t> </w:t>
      </w:r>
      <w:r>
        <w:rPr>
          <w:color w:val="7E7E7E"/>
          <w:w w:val="80"/>
          <w:sz w:val="15"/>
        </w:rPr>
        <w:t>level</w:t>
      </w:r>
      <w:r>
        <w:rPr>
          <w:color w:val="7E7E7E"/>
          <w:spacing w:val="-2"/>
          <w:w w:val="80"/>
          <w:sz w:val="15"/>
        </w:rPr>
        <w:t> </w:t>
      </w:r>
      <w:r>
        <w:rPr>
          <w:color w:val="606060"/>
          <w:w w:val="80"/>
          <w:sz w:val="15"/>
        </w:rPr>
        <w:t>sight</w:t>
      </w:r>
      <w:r>
        <w:rPr>
          <w:color w:val="606060"/>
          <w:spacing w:val="-2"/>
          <w:w w:val="80"/>
          <w:sz w:val="15"/>
        </w:rPr>
        <w:t> </w:t>
      </w:r>
      <w:r>
        <w:rPr>
          <w:color w:val="4B4B4B"/>
          <w:w w:val="80"/>
          <w:sz w:val="15"/>
        </w:rPr>
        <w:t>gauge</w:t>
      </w:r>
      <w:r>
        <w:rPr>
          <w:color w:val="999999"/>
          <w:w w:val="80"/>
          <w:sz w:val="15"/>
        </w:rPr>
        <w:t>,</w:t>
      </w:r>
      <w:r>
        <w:rPr>
          <w:color w:val="999999"/>
          <w:spacing w:val="-2"/>
          <w:w w:val="80"/>
          <w:sz w:val="15"/>
        </w:rPr>
        <w:t> </w:t>
      </w:r>
      <w:r>
        <w:rPr>
          <w:color w:val="4B4B4B"/>
          <w:w w:val="80"/>
          <w:sz w:val="15"/>
        </w:rPr>
        <w:t>automatic</w:t>
      </w:r>
      <w:r>
        <w:rPr>
          <w:color w:val="4B4B4B"/>
          <w:spacing w:val="-2"/>
          <w:w w:val="80"/>
          <w:sz w:val="15"/>
        </w:rPr>
        <w:t> </w:t>
      </w:r>
      <w:r>
        <w:rPr>
          <w:color w:val="606060"/>
          <w:w w:val="80"/>
          <w:sz w:val="15"/>
        </w:rPr>
        <w:t>cold</w:t>
      </w:r>
      <w:r>
        <w:rPr>
          <w:color w:val="606060"/>
          <w:spacing w:val="-2"/>
          <w:w w:val="80"/>
          <w:sz w:val="15"/>
        </w:rPr>
        <w:t> </w:t>
      </w:r>
      <w:r>
        <w:rPr>
          <w:color w:val="4B4B4B"/>
          <w:w w:val="80"/>
          <w:sz w:val="15"/>
        </w:rPr>
        <w:t>water</w:t>
      </w:r>
      <w:r>
        <w:rPr>
          <w:color w:val="4B4B4B"/>
          <w:spacing w:val="-2"/>
          <w:w w:val="80"/>
          <w:sz w:val="15"/>
        </w:rPr>
        <w:t> </w:t>
      </w:r>
      <w:r>
        <w:rPr>
          <w:color w:val="606060"/>
          <w:w w:val="80"/>
          <w:sz w:val="15"/>
        </w:rPr>
        <w:t>steam</w:t>
      </w:r>
      <w:r>
        <w:rPr>
          <w:color w:val="606060"/>
          <w:spacing w:val="-2"/>
          <w:w w:val="80"/>
          <w:sz w:val="15"/>
        </w:rPr>
        <w:t> </w:t>
      </w:r>
      <w:r>
        <w:rPr>
          <w:color w:val="606060"/>
          <w:w w:val="80"/>
          <w:sz w:val="15"/>
        </w:rPr>
        <w:t>condenser</w:t>
      </w:r>
      <w:r>
        <w:rPr>
          <w:color w:val="606060"/>
          <w:spacing w:val="-1"/>
          <w:w w:val="80"/>
          <w:sz w:val="15"/>
        </w:rPr>
        <w:t> </w:t>
      </w:r>
      <w:r>
        <w:rPr>
          <w:color w:val="606060"/>
          <w:w w:val="80"/>
          <w:sz w:val="15"/>
        </w:rPr>
        <w:t>system,</w:t>
      </w:r>
      <w:r>
        <w:rPr>
          <w:color w:val="606060"/>
          <w:sz w:val="15"/>
        </w:rPr>
        <w:t> </w:t>
      </w:r>
      <w:r>
        <w:rPr>
          <w:color w:val="606060"/>
          <w:w w:val="85"/>
          <w:sz w:val="15"/>
        </w:rPr>
        <w:t>automatic</w:t>
      </w:r>
      <w:r>
        <w:rPr>
          <w:color w:val="606060"/>
          <w:spacing w:val="-8"/>
          <w:w w:val="85"/>
          <w:sz w:val="15"/>
        </w:rPr>
        <w:t> </w:t>
      </w:r>
      <w:r>
        <w:rPr>
          <w:color w:val="606060"/>
          <w:w w:val="85"/>
          <w:sz w:val="15"/>
        </w:rPr>
        <w:t>cold</w:t>
      </w:r>
      <w:r>
        <w:rPr>
          <w:color w:val="606060"/>
          <w:spacing w:val="-17"/>
          <w:w w:val="85"/>
          <w:sz w:val="15"/>
        </w:rPr>
        <w:t> </w:t>
      </w:r>
      <w:r>
        <w:rPr>
          <w:color w:val="4B4B4B"/>
          <w:w w:val="85"/>
          <w:sz w:val="15"/>
        </w:rPr>
        <w:t>water</w:t>
      </w:r>
      <w:r>
        <w:rPr>
          <w:color w:val="4B4B4B"/>
          <w:spacing w:val="-14"/>
          <w:w w:val="85"/>
          <w:sz w:val="15"/>
        </w:rPr>
        <w:t> </w:t>
      </w:r>
      <w:r>
        <w:rPr>
          <w:color w:val="4B4B4B"/>
          <w:w w:val="85"/>
          <w:sz w:val="15"/>
        </w:rPr>
        <w:t>boier</w:t>
      </w:r>
      <w:r>
        <w:rPr>
          <w:color w:val="4B4B4B"/>
          <w:spacing w:val="-7"/>
          <w:w w:val="85"/>
          <w:sz w:val="15"/>
        </w:rPr>
        <w:t> </w:t>
      </w:r>
      <w:r>
        <w:rPr>
          <w:color w:val="606060"/>
          <w:w w:val="85"/>
          <w:sz w:val="15"/>
        </w:rPr>
        <w:t>fii</w:t>
      </w:r>
      <w:r>
        <w:rPr>
          <w:color w:val="606060"/>
          <w:sz w:val="15"/>
        </w:rPr>
        <w:t> </w:t>
      </w:r>
      <w:r>
        <w:rPr>
          <w:color w:val="4B4B4B"/>
          <w:w w:val="85"/>
          <w:sz w:val="15"/>
        </w:rPr>
        <w:t>and</w:t>
      </w:r>
      <w:r>
        <w:rPr>
          <w:color w:val="4B4B4B"/>
          <w:spacing w:val="-15"/>
          <w:w w:val="85"/>
          <w:sz w:val="15"/>
        </w:rPr>
        <w:t> </w:t>
      </w:r>
      <w:r>
        <w:rPr>
          <w:color w:val="4B4B4B"/>
          <w:w w:val="85"/>
          <w:sz w:val="15"/>
        </w:rPr>
        <w:t>electric</w:t>
      </w:r>
      <w:r>
        <w:rPr>
          <w:color w:val="4B4B4B"/>
          <w:spacing w:val="-9"/>
          <w:w w:val="85"/>
          <w:sz w:val="15"/>
        </w:rPr>
        <w:t> </w:t>
      </w:r>
      <w:r>
        <w:rPr>
          <w:color w:val="4B4B4B"/>
          <w:w w:val="85"/>
          <w:sz w:val="15"/>
        </w:rPr>
        <w:t>solenoid</w:t>
      </w:r>
      <w:r>
        <w:rPr>
          <w:color w:val="4B4B4B"/>
          <w:spacing w:val="-15"/>
          <w:w w:val="85"/>
          <w:sz w:val="15"/>
        </w:rPr>
        <w:t> </w:t>
      </w:r>
      <w:r>
        <w:rPr>
          <w:color w:val="606060"/>
          <w:w w:val="85"/>
          <w:sz w:val="15"/>
        </w:rPr>
        <w:t>valves</w:t>
      </w:r>
      <w:r>
        <w:rPr>
          <w:color w:val="606060"/>
          <w:spacing w:val="-3"/>
          <w:sz w:val="15"/>
        </w:rPr>
        <w:t> </w:t>
      </w:r>
      <w:r>
        <w:rPr>
          <w:color w:val="606060"/>
          <w:w w:val="85"/>
          <w:sz w:val="15"/>
        </w:rPr>
        <w:t>for</w:t>
      </w:r>
      <w:r>
        <w:rPr>
          <w:color w:val="606060"/>
          <w:spacing w:val="-13"/>
          <w:w w:val="85"/>
          <w:sz w:val="15"/>
        </w:rPr>
        <w:t> </w:t>
      </w:r>
      <w:r>
        <w:rPr>
          <w:color w:val="606060"/>
          <w:w w:val="85"/>
          <w:sz w:val="15"/>
        </w:rPr>
        <w:t>steam,</w:t>
      </w:r>
      <w:r>
        <w:rPr>
          <w:color w:val="606060"/>
          <w:spacing w:val="-4"/>
          <w:w w:val="85"/>
          <w:sz w:val="15"/>
        </w:rPr>
        <w:t> </w:t>
      </w:r>
      <w:r>
        <w:rPr>
          <w:color w:val="4B4B4B"/>
          <w:w w:val="85"/>
          <w:sz w:val="15"/>
        </w:rPr>
        <w:t>drain</w:t>
      </w:r>
      <w:r>
        <w:rPr>
          <w:color w:val="4B4B4B"/>
          <w:spacing w:val="-14"/>
          <w:w w:val="85"/>
          <w:sz w:val="15"/>
        </w:rPr>
        <w:t> </w:t>
      </w:r>
      <w:r>
        <w:rPr>
          <w:color w:val="4B4B4B"/>
          <w:w w:val="85"/>
          <w:sz w:val="15"/>
        </w:rPr>
        <w:t>and</w:t>
      </w:r>
      <w:r>
        <w:rPr>
          <w:color w:val="4B4B4B"/>
          <w:spacing w:val="-10"/>
          <w:w w:val="85"/>
          <w:sz w:val="15"/>
        </w:rPr>
        <w:t> </w:t>
      </w:r>
      <w:r>
        <w:rPr>
          <w:color w:val="4B4B4B"/>
          <w:w w:val="85"/>
          <w:sz w:val="15"/>
        </w:rPr>
        <w:t>water</w:t>
      </w:r>
      <w:r>
        <w:rPr>
          <w:color w:val="999999"/>
          <w:w w:val="85"/>
          <w:sz w:val="15"/>
        </w:rPr>
        <w:t>.</w:t>
      </w:r>
    </w:p>
    <w:p>
      <w:pPr>
        <w:spacing w:after="0" w:line="256" w:lineRule="auto"/>
        <w:jc w:val="both"/>
        <w:rPr>
          <w:sz w:val="15"/>
        </w:rPr>
        <w:sectPr>
          <w:type w:val="continuous"/>
          <w:pgSz w:w="12140" w:h="15940"/>
          <w:pgMar w:header="415" w:footer="254" w:top="1880" w:bottom="280" w:left="1100" w:right="260"/>
          <w:cols w:num="2" w:equalWidth="0">
            <w:col w:w="5093" w:space="40"/>
            <w:col w:w="5647"/>
          </w:cols>
        </w:sectPr>
      </w:pPr>
    </w:p>
    <w:p>
      <w:pPr>
        <w:tabs>
          <w:tab w:pos="5251" w:val="left" w:leader="none"/>
        </w:tabs>
        <w:spacing w:line="195" w:lineRule="exact" w:before="0"/>
        <w:ind w:left="344" w:right="0" w:firstLine="0"/>
        <w:jc w:val="left"/>
        <w:rPr>
          <w:sz w:val="15"/>
        </w:rPr>
      </w:pPr>
      <w:r>
        <w:rPr>
          <w:color w:val="4B4B4B"/>
          <w:w w:val="85"/>
          <w:position w:val="-3"/>
          <w:sz w:val="15"/>
        </w:rPr>
        <w:t>and</w:t>
      </w:r>
      <w:r>
        <w:rPr>
          <w:color w:val="4B4B4B"/>
          <w:spacing w:val="-3"/>
          <w:position w:val="-3"/>
          <w:sz w:val="15"/>
        </w:rPr>
        <w:t> </w:t>
      </w:r>
      <w:r>
        <w:rPr>
          <w:color w:val="606060"/>
          <w:w w:val="85"/>
          <w:position w:val="-3"/>
          <w:sz w:val="15"/>
        </w:rPr>
        <w:t>enclose</w:t>
      </w:r>
      <w:r>
        <w:rPr>
          <w:color w:val="606060"/>
          <w:spacing w:val="-9"/>
          <w:w w:val="85"/>
          <w:position w:val="-3"/>
          <w:sz w:val="15"/>
        </w:rPr>
        <w:t> </w:t>
      </w:r>
      <w:r>
        <w:rPr>
          <w:color w:val="4B4B4B"/>
          <w:w w:val="85"/>
          <w:position w:val="-3"/>
          <w:sz w:val="15"/>
        </w:rPr>
        <w:t>steam</w:t>
      </w:r>
      <w:r>
        <w:rPr>
          <w:color w:val="4B4B4B"/>
          <w:spacing w:val="-13"/>
          <w:w w:val="85"/>
          <w:position w:val="-3"/>
          <w:sz w:val="15"/>
        </w:rPr>
        <w:t> </w:t>
      </w:r>
      <w:r>
        <w:rPr>
          <w:color w:val="606060"/>
          <w:spacing w:val="-2"/>
          <w:w w:val="85"/>
          <w:position w:val="-3"/>
          <w:sz w:val="15"/>
        </w:rPr>
        <w:t>boiler</w:t>
      </w:r>
      <w:r>
        <w:rPr>
          <w:color w:val="999999"/>
          <w:spacing w:val="-2"/>
          <w:w w:val="85"/>
          <w:position w:val="-3"/>
          <w:sz w:val="15"/>
        </w:rPr>
        <w:t>.</w:t>
      </w:r>
      <w:r>
        <w:rPr>
          <w:color w:val="999999"/>
          <w:position w:val="-3"/>
          <w:sz w:val="15"/>
        </w:rPr>
        <w:tab/>
      </w:r>
      <w:r>
        <w:rPr>
          <w:color w:val="4B4B4B"/>
          <w:w w:val="85"/>
          <w:sz w:val="15"/>
        </w:rPr>
        <w:t>Boiler</w:t>
      </w:r>
      <w:r>
        <w:rPr>
          <w:color w:val="4B4B4B"/>
          <w:spacing w:val="6"/>
          <w:sz w:val="15"/>
        </w:rPr>
        <w:t> </w:t>
      </w:r>
      <w:r>
        <w:rPr>
          <w:color w:val="4B4B4B"/>
          <w:w w:val="85"/>
          <w:sz w:val="15"/>
        </w:rPr>
        <w:t>also</w:t>
      </w:r>
      <w:r>
        <w:rPr>
          <w:color w:val="4B4B4B"/>
          <w:spacing w:val="-6"/>
          <w:w w:val="85"/>
          <w:sz w:val="15"/>
        </w:rPr>
        <w:t> </w:t>
      </w:r>
      <w:r>
        <w:rPr>
          <w:color w:val="7E7E7E"/>
          <w:w w:val="85"/>
          <w:sz w:val="15"/>
        </w:rPr>
        <w:t>includes</w:t>
      </w:r>
      <w:r>
        <w:rPr>
          <w:color w:val="7E7E7E"/>
          <w:spacing w:val="10"/>
          <w:sz w:val="15"/>
        </w:rPr>
        <w:t> </w:t>
      </w:r>
      <w:r>
        <w:rPr>
          <w:color w:val="4B4B4B"/>
          <w:w w:val="85"/>
          <w:sz w:val="15"/>
        </w:rPr>
        <w:t>and</w:t>
      </w:r>
      <w:r>
        <w:rPr>
          <w:color w:val="4B4B4B"/>
          <w:spacing w:val="-4"/>
          <w:sz w:val="15"/>
        </w:rPr>
        <w:t> </w:t>
      </w:r>
      <w:r>
        <w:rPr>
          <w:color w:val="606060"/>
          <w:w w:val="85"/>
          <w:sz w:val="15"/>
        </w:rPr>
        <w:t>a</w:t>
      </w:r>
      <w:r>
        <w:rPr>
          <w:color w:val="606060"/>
          <w:spacing w:val="-4"/>
          <w:sz w:val="15"/>
        </w:rPr>
        <w:t> </w:t>
      </w:r>
      <w:r>
        <w:rPr>
          <w:color w:val="606060"/>
          <w:w w:val="85"/>
          <w:sz w:val="15"/>
        </w:rPr>
        <w:t>single</w:t>
      </w:r>
      <w:r>
        <w:rPr>
          <w:color w:val="606060"/>
          <w:spacing w:val="-1"/>
          <w:w w:val="85"/>
          <w:sz w:val="15"/>
        </w:rPr>
        <w:t> </w:t>
      </w:r>
      <w:r>
        <w:rPr>
          <w:color w:val="606060"/>
          <w:w w:val="85"/>
          <w:sz w:val="15"/>
        </w:rPr>
        <w:t>ASSE</w:t>
      </w:r>
      <w:r>
        <w:rPr>
          <w:color w:val="606060"/>
          <w:spacing w:val="2"/>
          <w:sz w:val="15"/>
        </w:rPr>
        <w:t> </w:t>
      </w:r>
      <w:r>
        <w:rPr>
          <w:color w:val="4B4B4B"/>
          <w:w w:val="85"/>
          <w:sz w:val="15"/>
        </w:rPr>
        <w:t>approved</w:t>
      </w:r>
      <w:r>
        <w:rPr>
          <w:color w:val="7E7E7E"/>
          <w:w w:val="85"/>
          <w:sz w:val="15"/>
        </w:rPr>
        <w:t>,</w:t>
      </w:r>
      <w:r>
        <w:rPr>
          <w:color w:val="7E7E7E"/>
          <w:spacing w:val="-8"/>
          <w:w w:val="85"/>
          <w:sz w:val="15"/>
        </w:rPr>
        <w:t> </w:t>
      </w:r>
      <w:r>
        <w:rPr>
          <w:color w:val="606060"/>
          <w:w w:val="85"/>
          <w:sz w:val="15"/>
        </w:rPr>
        <w:t>check</w:t>
      </w:r>
      <w:r>
        <w:rPr>
          <w:color w:val="606060"/>
          <w:spacing w:val="5"/>
          <w:sz w:val="15"/>
        </w:rPr>
        <w:t> </w:t>
      </w:r>
      <w:r>
        <w:rPr>
          <w:color w:val="606060"/>
          <w:w w:val="85"/>
          <w:sz w:val="15"/>
        </w:rPr>
        <w:t>valv</w:t>
      </w:r>
      <w:r>
        <w:rPr>
          <w:color w:val="7E7E7E"/>
          <w:w w:val="85"/>
          <w:sz w:val="15"/>
        </w:rPr>
        <w:t>e/</w:t>
      </w:r>
      <w:r>
        <w:rPr>
          <w:color w:val="4B4B4B"/>
          <w:w w:val="85"/>
          <w:sz w:val="15"/>
        </w:rPr>
        <w:t>back</w:t>
      </w:r>
      <w:r>
        <w:rPr>
          <w:color w:val="313131"/>
          <w:w w:val="85"/>
          <w:sz w:val="15"/>
        </w:rPr>
        <w:t>fl</w:t>
      </w:r>
      <w:r>
        <w:rPr>
          <w:color w:val="4B4B4B"/>
          <w:w w:val="85"/>
          <w:sz w:val="15"/>
        </w:rPr>
        <w:t>owpreventer</w:t>
      </w:r>
      <w:r>
        <w:rPr>
          <w:color w:val="4B4B4B"/>
          <w:spacing w:val="9"/>
          <w:sz w:val="15"/>
        </w:rPr>
        <w:t> </w:t>
      </w:r>
      <w:r>
        <w:rPr>
          <w:color w:val="4B4B4B"/>
          <w:spacing w:val="-5"/>
          <w:w w:val="85"/>
          <w:sz w:val="15"/>
        </w:rPr>
        <w:t>to</w:t>
      </w:r>
    </w:p>
    <w:p>
      <w:pPr>
        <w:spacing w:after="0" w:line="195" w:lineRule="exact"/>
        <w:jc w:val="left"/>
        <w:rPr>
          <w:sz w:val="15"/>
        </w:rPr>
        <w:sectPr>
          <w:type w:val="continuous"/>
          <w:pgSz w:w="12140" w:h="15940"/>
          <w:pgMar w:header="415" w:footer="254" w:top="1880" w:bottom="280" w:left="1100" w:right="260"/>
        </w:sectPr>
      </w:pPr>
    </w:p>
    <w:p>
      <w:pPr>
        <w:spacing w:before="103"/>
        <w:ind w:left="346" w:right="0" w:firstLine="0"/>
        <w:jc w:val="left"/>
        <w:rPr>
          <w:sz w:val="15"/>
        </w:rPr>
      </w:pPr>
      <w:r>
        <w:rPr>
          <w:color w:val="606060"/>
          <w:w w:val="85"/>
          <w:sz w:val="15"/>
        </w:rPr>
        <w:t>Kettle</w:t>
      </w:r>
      <w:r>
        <w:rPr>
          <w:color w:val="606060"/>
          <w:spacing w:val="-10"/>
          <w:w w:val="85"/>
          <w:sz w:val="15"/>
        </w:rPr>
        <w:t> </w:t>
      </w:r>
      <w:r>
        <w:rPr>
          <w:color w:val="4B4B4B"/>
          <w:w w:val="85"/>
          <w:sz w:val="15"/>
        </w:rPr>
        <w:t>base</w:t>
      </w:r>
      <w:r>
        <w:rPr>
          <w:color w:val="4B4B4B"/>
          <w:spacing w:val="-4"/>
          <w:w w:val="85"/>
          <w:sz w:val="15"/>
        </w:rPr>
        <w:t> </w:t>
      </w:r>
      <w:r>
        <w:rPr>
          <w:color w:val="606060"/>
          <w:w w:val="85"/>
          <w:sz w:val="15"/>
        </w:rPr>
        <w:t>shall</w:t>
      </w:r>
      <w:r>
        <w:rPr>
          <w:color w:val="606060"/>
          <w:spacing w:val="-16"/>
          <w:w w:val="85"/>
          <w:sz w:val="15"/>
        </w:rPr>
        <w:t> </w:t>
      </w:r>
      <w:r>
        <w:rPr>
          <w:color w:val="606060"/>
          <w:w w:val="85"/>
          <w:sz w:val="15"/>
        </w:rPr>
        <w:t>have</w:t>
      </w:r>
      <w:r>
        <w:rPr>
          <w:color w:val="606060"/>
          <w:spacing w:val="-13"/>
          <w:w w:val="85"/>
          <w:sz w:val="15"/>
        </w:rPr>
        <w:t> </w:t>
      </w:r>
      <w:r>
        <w:rPr>
          <w:color w:val="606060"/>
          <w:w w:val="85"/>
          <w:sz w:val="15"/>
        </w:rPr>
        <w:t>6'</w:t>
      </w:r>
      <w:r>
        <w:rPr>
          <w:color w:val="606060"/>
          <w:spacing w:val="26"/>
          <w:sz w:val="15"/>
        </w:rPr>
        <w:t> </w:t>
      </w:r>
      <w:r>
        <w:rPr>
          <w:color w:val="7E7E7E"/>
          <w:w w:val="85"/>
          <w:sz w:val="15"/>
        </w:rPr>
        <w:t>(152mm)</w:t>
      </w:r>
      <w:r>
        <w:rPr>
          <w:color w:val="7E7E7E"/>
          <w:spacing w:val="-2"/>
          <w:w w:val="85"/>
          <w:sz w:val="15"/>
        </w:rPr>
        <w:t> </w:t>
      </w:r>
      <w:r>
        <w:rPr>
          <w:color w:val="606060"/>
          <w:w w:val="85"/>
          <w:sz w:val="15"/>
        </w:rPr>
        <w:t>stainless</w:t>
      </w:r>
      <w:r>
        <w:rPr>
          <w:color w:val="606060"/>
          <w:spacing w:val="-2"/>
          <w:sz w:val="15"/>
        </w:rPr>
        <w:t> </w:t>
      </w:r>
      <w:r>
        <w:rPr>
          <w:color w:val="606060"/>
          <w:w w:val="85"/>
          <w:sz w:val="15"/>
        </w:rPr>
        <w:t>steel</w:t>
      </w:r>
      <w:r>
        <w:rPr>
          <w:color w:val="606060"/>
          <w:spacing w:val="-3"/>
          <w:w w:val="85"/>
          <w:sz w:val="15"/>
        </w:rPr>
        <w:t> </w:t>
      </w:r>
      <w:r>
        <w:rPr>
          <w:color w:val="4B4B4B"/>
          <w:w w:val="85"/>
          <w:sz w:val="15"/>
        </w:rPr>
        <w:t>legs</w:t>
      </w:r>
      <w:r>
        <w:rPr>
          <w:color w:val="4B4B4B"/>
          <w:spacing w:val="4"/>
          <w:sz w:val="15"/>
        </w:rPr>
        <w:t> </w:t>
      </w:r>
      <w:r>
        <w:rPr>
          <w:color w:val="313131"/>
          <w:w w:val="85"/>
          <w:sz w:val="15"/>
        </w:rPr>
        <w:t>w</w:t>
      </w:r>
      <w:r>
        <w:rPr>
          <w:color w:val="606060"/>
          <w:w w:val="85"/>
          <w:sz w:val="15"/>
        </w:rPr>
        <w:t>ithhold</w:t>
      </w:r>
      <w:r>
        <w:rPr>
          <w:color w:val="7E7E7E"/>
          <w:w w:val="85"/>
          <w:sz w:val="15"/>
        </w:rPr>
        <w:t>-</w:t>
      </w:r>
      <w:r>
        <w:rPr>
          <w:color w:val="4B4B4B"/>
          <w:w w:val="85"/>
          <w:sz w:val="15"/>
        </w:rPr>
        <w:t>do</w:t>
      </w:r>
      <w:r>
        <w:rPr>
          <w:color w:val="313131"/>
          <w:w w:val="85"/>
          <w:sz w:val="15"/>
        </w:rPr>
        <w:t>w</w:t>
      </w:r>
      <w:r>
        <w:rPr>
          <w:color w:val="4B4B4B"/>
          <w:w w:val="85"/>
          <w:sz w:val="15"/>
        </w:rPr>
        <w:t>n</w:t>
      </w:r>
      <w:r>
        <w:rPr>
          <w:color w:val="4B4B4B"/>
          <w:spacing w:val="-5"/>
          <w:w w:val="85"/>
          <w:sz w:val="15"/>
        </w:rPr>
        <w:t> </w:t>
      </w:r>
      <w:r>
        <w:rPr>
          <w:color w:val="4B4B4B"/>
          <w:w w:val="85"/>
          <w:sz w:val="15"/>
        </w:rPr>
        <w:t>4</w:t>
      </w:r>
      <w:r>
        <w:rPr>
          <w:color w:val="4B4B4B"/>
          <w:spacing w:val="-7"/>
          <w:w w:val="85"/>
          <w:sz w:val="15"/>
        </w:rPr>
        <w:t> </w:t>
      </w:r>
      <w:r>
        <w:rPr>
          <w:color w:val="4B4B4B"/>
          <w:w w:val="85"/>
          <w:sz w:val="15"/>
        </w:rPr>
        <w:t>flanged</w:t>
      </w:r>
      <w:r>
        <w:rPr>
          <w:color w:val="4B4B4B"/>
          <w:spacing w:val="1"/>
          <w:sz w:val="15"/>
        </w:rPr>
        <w:t> </w:t>
      </w:r>
      <w:r>
        <w:rPr>
          <w:color w:val="4B4B4B"/>
          <w:spacing w:val="-4"/>
          <w:w w:val="85"/>
          <w:sz w:val="15"/>
        </w:rPr>
        <w:t>feel</w:t>
      </w:r>
    </w:p>
    <w:p>
      <w:pPr>
        <w:spacing w:line="168" w:lineRule="exact" w:before="0"/>
        <w:ind w:left="118" w:right="0" w:firstLine="0"/>
        <w:jc w:val="left"/>
        <w:rPr>
          <w:sz w:val="15"/>
        </w:rPr>
      </w:pPr>
      <w:r>
        <w:rPr/>
        <w:br w:type="column"/>
      </w:r>
      <w:r>
        <w:rPr>
          <w:color w:val="4B4B4B"/>
          <w:w w:val="90"/>
          <w:sz w:val="15"/>
        </w:rPr>
        <w:t>theboiler</w:t>
      </w:r>
      <w:r>
        <w:rPr>
          <w:color w:val="4B4B4B"/>
          <w:spacing w:val="-1"/>
          <w:sz w:val="15"/>
        </w:rPr>
        <w:t> </w:t>
      </w:r>
      <w:r>
        <w:rPr>
          <w:color w:val="606060"/>
          <w:spacing w:val="-2"/>
          <w:sz w:val="15"/>
        </w:rPr>
        <w:t>feed</w:t>
      </w:r>
      <w:r>
        <w:rPr>
          <w:color w:val="AEAEAF"/>
          <w:spacing w:val="-2"/>
          <w:sz w:val="15"/>
        </w:rPr>
        <w:t>.</w:t>
      </w:r>
    </w:p>
    <w:p>
      <w:pPr>
        <w:spacing w:after="0" w:line="168" w:lineRule="exact"/>
        <w:jc w:val="left"/>
        <w:rPr>
          <w:sz w:val="15"/>
        </w:rPr>
        <w:sectPr>
          <w:type w:val="continuous"/>
          <w:pgSz w:w="12140" w:h="15940"/>
          <w:pgMar w:header="415" w:footer="254" w:top="1880" w:bottom="280" w:left="1100" w:right="260"/>
          <w:cols w:num="2" w:equalWidth="0">
            <w:col w:w="5102" w:space="40"/>
            <w:col w:w="5638"/>
          </w:cols>
        </w:sectPr>
      </w:pPr>
    </w:p>
    <w:p>
      <w:pPr>
        <w:tabs>
          <w:tab w:pos="943" w:val="left" w:leader="none"/>
          <w:tab w:pos="3427" w:val="left" w:leader="none"/>
          <w:tab w:pos="4532" w:val="left" w:leader="none"/>
          <w:tab w:pos="5255" w:val="left" w:leader="none"/>
        </w:tabs>
        <w:spacing w:line="99" w:lineRule="exact" w:before="0"/>
        <w:ind w:left="488" w:right="0" w:firstLine="0"/>
        <w:jc w:val="left"/>
        <w:rPr>
          <w:sz w:val="15"/>
        </w:rPr>
      </w:pPr>
      <w:r>
        <w:rPr>
          <w:color w:val="606060"/>
          <w:spacing w:val="-10"/>
          <w:position w:val="-8"/>
          <w:sz w:val="15"/>
        </w:rPr>
        <w:t>e</w:t>
      </w:r>
      <w:r>
        <w:rPr>
          <w:color w:val="606060"/>
          <w:position w:val="-8"/>
          <w:sz w:val="15"/>
        </w:rPr>
        <w:tab/>
      </w:r>
      <w:r>
        <w:rPr>
          <w:color w:val="4B4B4B"/>
          <w:position w:val="-8"/>
          <w:sz w:val="15"/>
        </w:rPr>
        <w:t>on</w:t>
      </w:r>
      <w:r>
        <w:rPr>
          <w:color w:val="4B4B4B"/>
          <w:spacing w:val="-11"/>
          <w:position w:val="-8"/>
          <w:sz w:val="15"/>
        </w:rPr>
        <w:t> </w:t>
      </w:r>
      <w:r>
        <w:rPr>
          <w:color w:val="606060"/>
          <w:position w:val="-8"/>
          <w:sz w:val="15"/>
        </w:rPr>
        <w:t>s</w:t>
      </w:r>
      <w:r>
        <w:rPr>
          <w:color w:val="606060"/>
          <w:spacing w:val="-5"/>
          <w:position w:val="-8"/>
          <w:sz w:val="15"/>
        </w:rPr>
        <w:t> </w:t>
      </w:r>
      <w:r>
        <w:rPr>
          <w:color w:val="4B4B4B"/>
          <w:position w:val="-8"/>
          <w:sz w:val="15"/>
        </w:rPr>
        <w:t>a</w:t>
      </w:r>
      <w:r>
        <w:rPr>
          <w:color w:val="4B4B4B"/>
          <w:spacing w:val="56"/>
          <w:position w:val="-8"/>
          <w:sz w:val="15"/>
        </w:rPr>
        <w:t> </w:t>
      </w:r>
      <w:r>
        <w:rPr>
          <w:color w:val="4B4B4B"/>
          <w:position w:val="-8"/>
          <w:sz w:val="15"/>
        </w:rPr>
        <w:t>ave</w:t>
      </w:r>
      <w:r>
        <w:rPr>
          <w:color w:val="4B4B4B"/>
          <w:spacing w:val="-10"/>
          <w:position w:val="-8"/>
          <w:sz w:val="15"/>
        </w:rPr>
        <w:t> </w:t>
      </w:r>
      <w:r>
        <w:rPr>
          <w:color w:val="999999"/>
          <w:sz w:val="15"/>
        </w:rPr>
        <w:t>·</w:t>
      </w:r>
      <w:r>
        <w:rPr>
          <w:color w:val="999999"/>
          <w:spacing w:val="41"/>
          <w:sz w:val="15"/>
        </w:rPr>
        <w:t> </w:t>
      </w:r>
      <w:r>
        <w:rPr>
          <w:color w:val="4B4B4B"/>
          <w:position w:val="-8"/>
          <w:sz w:val="15"/>
        </w:rPr>
        <w:t>1</w:t>
      </w:r>
      <w:r>
        <w:rPr>
          <w:color w:val="4B4B4B"/>
          <w:spacing w:val="1"/>
          <w:position w:val="-8"/>
          <w:sz w:val="15"/>
        </w:rPr>
        <w:t> </w:t>
      </w:r>
      <w:r>
        <w:rPr>
          <w:color w:val="4B4B4B"/>
          <w:sz w:val="15"/>
        </w:rPr>
        <w:t>cedd'</w:t>
      </w:r>
      <w:r>
        <w:rPr>
          <w:color w:val="4B4B4B"/>
          <w:spacing w:val="33"/>
          <w:sz w:val="15"/>
        </w:rPr>
        <w:t> </w:t>
      </w:r>
      <w:r>
        <w:rPr>
          <w:color w:val="4B4B4B"/>
          <w:sz w:val="15"/>
        </w:rPr>
        <w:t>formed</w:t>
      </w:r>
      <w:r>
        <w:rPr>
          <w:color w:val="4B4B4B"/>
          <w:spacing w:val="14"/>
          <w:sz w:val="15"/>
        </w:rPr>
        <w:t> </w:t>
      </w:r>
      <w:r>
        <w:rPr>
          <w:color w:val="4B4B4B"/>
          <w:spacing w:val="-5"/>
          <w:sz w:val="15"/>
        </w:rPr>
        <w:t>ta</w:t>
      </w:r>
      <w:r>
        <w:rPr>
          <w:color w:val="999999"/>
          <w:spacing w:val="-5"/>
          <w:sz w:val="15"/>
        </w:rPr>
        <w:t>·</w:t>
      </w:r>
      <w:r>
        <w:rPr>
          <w:color w:val="999999"/>
          <w:sz w:val="15"/>
        </w:rPr>
        <w:tab/>
      </w:r>
      <w:r>
        <w:rPr>
          <w:color w:val="4B4B4B"/>
          <w:w w:val="95"/>
          <w:sz w:val="15"/>
        </w:rPr>
        <w:t>teel...,_,</w:t>
      </w:r>
      <w:r>
        <w:rPr>
          <w:color w:val="4B4B4B"/>
          <w:spacing w:val="6"/>
          <w:sz w:val="15"/>
        </w:rPr>
        <w:t> </w:t>
      </w:r>
      <w:r>
        <w:rPr>
          <w:color w:val="080808"/>
          <w:spacing w:val="-5"/>
          <w:sz w:val="15"/>
        </w:rPr>
        <w:t>.</w:t>
      </w:r>
      <w:r>
        <w:rPr>
          <w:color w:val="4B4B4B"/>
          <w:spacing w:val="-5"/>
          <w:sz w:val="15"/>
        </w:rPr>
        <w:t>th</w:t>
      </w:r>
      <w:r>
        <w:rPr>
          <w:color w:val="4B4B4B"/>
          <w:sz w:val="15"/>
        </w:rPr>
        <w:tab/>
        <w:t>•</w:t>
      </w:r>
      <w:r>
        <w:rPr>
          <w:color w:val="4B4B4B"/>
          <w:spacing w:val="46"/>
          <w:sz w:val="15"/>
        </w:rPr>
        <w:t> </w:t>
      </w:r>
      <w:r>
        <w:rPr>
          <w:color w:val="4B4B4B"/>
          <w:spacing w:val="-2"/>
          <w:sz w:val="16"/>
        </w:rPr>
        <w:t>latch</w:t>
      </w:r>
      <w:r>
        <w:rPr>
          <w:color w:val="4B4B4B"/>
          <w:sz w:val="16"/>
        </w:rPr>
        <w:tab/>
      </w:r>
      <w:r>
        <w:rPr>
          <w:color w:val="606060"/>
          <w:w w:val="85"/>
          <w:sz w:val="15"/>
        </w:rPr>
        <w:t>Steam</w:t>
      </w:r>
      <w:r>
        <w:rPr>
          <w:color w:val="606060"/>
          <w:spacing w:val="-9"/>
          <w:w w:val="85"/>
          <w:sz w:val="15"/>
        </w:rPr>
        <w:t> </w:t>
      </w:r>
      <w:r>
        <w:rPr>
          <w:color w:val="606060"/>
          <w:w w:val="85"/>
          <w:sz w:val="15"/>
        </w:rPr>
        <w:t>boiler</w:t>
      </w:r>
      <w:r>
        <w:rPr>
          <w:color w:val="606060"/>
          <w:spacing w:val="-6"/>
          <w:sz w:val="15"/>
        </w:rPr>
        <w:t> </w:t>
      </w:r>
      <w:r>
        <w:rPr>
          <w:color w:val="606060"/>
          <w:w w:val="85"/>
          <w:sz w:val="15"/>
        </w:rPr>
        <w:t>shall</w:t>
      </w:r>
      <w:r>
        <w:rPr>
          <w:color w:val="606060"/>
          <w:spacing w:val="-3"/>
          <w:w w:val="85"/>
          <w:sz w:val="15"/>
        </w:rPr>
        <w:t> </w:t>
      </w:r>
      <w:r>
        <w:rPr>
          <w:color w:val="606060"/>
          <w:w w:val="85"/>
          <w:sz w:val="15"/>
        </w:rPr>
        <w:t>be</w:t>
      </w:r>
      <w:r>
        <w:rPr>
          <w:color w:val="606060"/>
          <w:spacing w:val="-10"/>
          <w:w w:val="85"/>
          <w:sz w:val="15"/>
        </w:rPr>
        <w:t> </w:t>
      </w:r>
      <w:r>
        <w:rPr>
          <w:color w:val="606060"/>
          <w:w w:val="85"/>
          <w:sz w:val="15"/>
        </w:rPr>
        <w:t>ASME</w:t>
      </w:r>
      <w:r>
        <w:rPr>
          <w:color w:val="606060"/>
          <w:spacing w:val="-3"/>
          <w:w w:val="85"/>
          <w:sz w:val="15"/>
        </w:rPr>
        <w:t> </w:t>
      </w:r>
      <w:r>
        <w:rPr>
          <w:color w:val="606060"/>
          <w:w w:val="85"/>
          <w:sz w:val="15"/>
        </w:rPr>
        <w:t>constructed</w:t>
      </w:r>
      <w:r>
        <w:rPr>
          <w:color w:val="606060"/>
          <w:sz w:val="15"/>
        </w:rPr>
        <w:t> </w:t>
      </w:r>
      <w:r>
        <w:rPr>
          <w:color w:val="606060"/>
          <w:w w:val="85"/>
          <w:sz w:val="15"/>
        </w:rPr>
        <w:t>and</w:t>
      </w:r>
      <w:r>
        <w:rPr>
          <w:color w:val="606060"/>
          <w:spacing w:val="-15"/>
          <w:w w:val="85"/>
          <w:sz w:val="15"/>
        </w:rPr>
        <w:t> </w:t>
      </w:r>
      <w:r>
        <w:rPr>
          <w:color w:val="4B4B4B"/>
          <w:w w:val="85"/>
          <w:sz w:val="15"/>
        </w:rPr>
        <w:t>National</w:t>
      </w:r>
      <w:r>
        <w:rPr>
          <w:color w:val="4B4B4B"/>
          <w:spacing w:val="-4"/>
          <w:sz w:val="15"/>
        </w:rPr>
        <w:t> </w:t>
      </w:r>
      <w:r>
        <w:rPr>
          <w:color w:val="4B4B4B"/>
          <w:w w:val="85"/>
          <w:sz w:val="15"/>
        </w:rPr>
        <w:t>Board</w:t>
      </w:r>
      <w:r>
        <w:rPr>
          <w:color w:val="4B4B4B"/>
          <w:spacing w:val="-10"/>
          <w:w w:val="85"/>
          <w:sz w:val="15"/>
        </w:rPr>
        <w:t> </w:t>
      </w:r>
      <w:r>
        <w:rPr>
          <w:color w:val="606060"/>
          <w:spacing w:val="-2"/>
          <w:w w:val="85"/>
          <w:sz w:val="15"/>
        </w:rPr>
        <w:t>Reg</w:t>
      </w:r>
      <w:r>
        <w:rPr>
          <w:color w:val="7E7E7E"/>
          <w:spacing w:val="-2"/>
          <w:w w:val="85"/>
          <w:sz w:val="15"/>
        </w:rPr>
        <w:t>i</w:t>
      </w:r>
      <w:r>
        <w:rPr>
          <w:color w:val="606060"/>
          <w:spacing w:val="-2"/>
          <w:w w:val="85"/>
          <w:sz w:val="15"/>
        </w:rPr>
        <w:t>stered</w:t>
      </w:r>
      <w:r>
        <w:rPr>
          <w:color w:val="999999"/>
          <w:spacing w:val="-2"/>
          <w:w w:val="85"/>
          <w:sz w:val="15"/>
        </w:rPr>
        <w:t>.</w:t>
      </w:r>
    </w:p>
    <w:p>
      <w:pPr>
        <w:tabs>
          <w:tab w:pos="1713" w:val="left" w:leader="none"/>
          <w:tab w:pos="2331" w:val="left" w:leader="none"/>
          <w:tab w:pos="2876" w:val="left" w:leader="none"/>
          <w:tab w:pos="3654" w:val="left" w:leader="none"/>
          <w:tab w:pos="4931" w:val="left" w:leader="none"/>
        </w:tabs>
        <w:spacing w:line="188" w:lineRule="exact" w:before="0"/>
        <w:ind w:left="353" w:right="0" w:firstLine="0"/>
        <w:jc w:val="left"/>
        <w:rPr>
          <w:sz w:val="15"/>
        </w:rPr>
      </w:pPr>
      <w:r>
        <w:rPr>
          <w:color w:val="4B4B4B"/>
          <w:position w:val="-1"/>
          <w:sz w:val="15"/>
        </w:rPr>
        <w:t>Th</w:t>
      </w:r>
      <w:r>
        <w:rPr>
          <w:color w:val="4B4B4B"/>
          <w:spacing w:val="13"/>
          <w:position w:val="-1"/>
          <w:sz w:val="15"/>
        </w:rPr>
        <w:t> </w:t>
      </w:r>
      <w:r>
        <w:rPr>
          <w:color w:val="606060"/>
          <w:position w:val="-1"/>
          <w:sz w:val="15"/>
        </w:rPr>
        <w:t>base</w:t>
      </w:r>
      <w:r>
        <w:rPr>
          <w:color w:val="606060"/>
          <w:spacing w:val="-19"/>
          <w:position w:val="-1"/>
          <w:sz w:val="15"/>
        </w:rPr>
        <w:t> </w:t>
      </w:r>
      <w:r>
        <w:rPr>
          <w:color w:val="4B4B4B"/>
          <w:position w:val="0"/>
          <w:sz w:val="15"/>
        </w:rPr>
        <w:t>fr</w:t>
      </w:r>
      <w:r>
        <w:rPr>
          <w:color w:val="4B4B4B"/>
          <w:spacing w:val="43"/>
          <w:position w:val="0"/>
          <w:sz w:val="15"/>
        </w:rPr>
        <w:t> </w:t>
      </w:r>
      <w:r>
        <w:rPr>
          <w:color w:val="606060"/>
          <w:position w:val="-1"/>
          <w:sz w:val="15"/>
        </w:rPr>
        <w:t>t</w:t>
      </w:r>
      <w:r>
        <w:rPr>
          <w:color w:val="606060"/>
          <w:spacing w:val="7"/>
          <w:position w:val="-1"/>
          <w:sz w:val="15"/>
        </w:rPr>
        <w:t> </w:t>
      </w:r>
      <w:r>
        <w:rPr>
          <w:color w:val="606060"/>
          <w:position w:val="0"/>
          <w:sz w:val="15"/>
        </w:rPr>
        <w:t>h</w:t>
      </w:r>
      <w:r>
        <w:rPr>
          <w:color w:val="606060"/>
          <w:spacing w:val="5"/>
          <w:position w:val="0"/>
          <w:sz w:val="15"/>
        </w:rPr>
        <w:t> </w:t>
      </w:r>
      <w:r>
        <w:rPr>
          <w:color w:val="4B4B4B"/>
          <w:spacing w:val="-5"/>
          <w:position w:val="0"/>
          <w:sz w:val="15"/>
        </w:rPr>
        <w:t>IIh</w:t>
      </w:r>
      <w:r>
        <w:rPr>
          <w:color w:val="4B4B4B"/>
          <w:position w:val="0"/>
          <w:sz w:val="15"/>
        </w:rPr>
        <w:tab/>
      </w:r>
      <w:r>
        <w:rPr>
          <w:color w:val="4B4B4B"/>
          <w:spacing w:val="-2"/>
          <w:w w:val="75"/>
          <w:sz w:val="11"/>
        </w:rPr>
        <w:t>re111</w:t>
      </w:r>
      <w:r>
        <w:rPr>
          <w:color w:val="4B4B4B"/>
          <w:spacing w:val="-4"/>
          <w:w w:val="75"/>
          <w:sz w:val="11"/>
        </w:rPr>
        <w:t> </w:t>
      </w:r>
      <w:r>
        <w:rPr>
          <w:color w:val="606060"/>
          <w:spacing w:val="-5"/>
          <w:sz w:val="15"/>
        </w:rPr>
        <w:t>or</w:t>
      </w:r>
      <w:r>
        <w:rPr>
          <w:color w:val="606060"/>
          <w:sz w:val="15"/>
        </w:rPr>
        <w:tab/>
      </w:r>
      <w:r>
        <w:rPr>
          <w:color w:val="4B4B4B"/>
          <w:spacing w:val="-5"/>
          <w:sz w:val="15"/>
        </w:rPr>
        <w:t>1e-</w:t>
      </w:r>
      <w:r>
        <w:rPr>
          <w:color w:val="4B4B4B"/>
          <w:sz w:val="15"/>
        </w:rPr>
        <w:tab/>
      </w:r>
      <w:r>
        <w:rPr>
          <w:color w:val="606060"/>
          <w:spacing w:val="-4"/>
          <w:w w:val="80"/>
          <w:sz w:val="15"/>
        </w:rPr>
        <w:t>s</w:t>
      </w:r>
      <w:r>
        <w:rPr>
          <w:color w:val="606060"/>
          <w:spacing w:val="7"/>
          <w:sz w:val="15"/>
        </w:rPr>
        <w:t> </w:t>
      </w:r>
      <w:r>
        <w:rPr>
          <w:color w:val="4B4B4B"/>
          <w:spacing w:val="-4"/>
          <w:w w:val="80"/>
          <w:sz w:val="15"/>
        </w:rPr>
        <w:t>1n</w:t>
      </w:r>
      <w:r>
        <w:rPr>
          <w:color w:val="606060"/>
          <w:spacing w:val="-4"/>
          <w:w w:val="80"/>
          <w:position w:val="0"/>
          <w:sz w:val="15"/>
        </w:rPr>
        <w:t>1</w:t>
      </w:r>
      <w:r>
        <w:rPr>
          <w:color w:val="606060"/>
          <w:spacing w:val="-4"/>
          <w:w w:val="80"/>
          <w:sz w:val="15"/>
        </w:rPr>
        <w:t>ess</w:t>
      </w:r>
      <w:r>
        <w:rPr>
          <w:color w:val="606060"/>
          <w:spacing w:val="-15"/>
          <w:w w:val="80"/>
          <w:sz w:val="15"/>
        </w:rPr>
        <w:t> </w:t>
      </w:r>
      <w:r>
        <w:rPr>
          <w:color w:val="606060"/>
          <w:spacing w:val="-10"/>
          <w:w w:val="80"/>
          <w:sz w:val="15"/>
        </w:rPr>
        <w:t>s</w:t>
      </w:r>
      <w:r>
        <w:rPr>
          <w:color w:val="606060"/>
          <w:sz w:val="15"/>
        </w:rPr>
        <w:tab/>
      </w:r>
      <w:r>
        <w:rPr>
          <w:color w:val="606060"/>
          <w:w w:val="120"/>
          <w:sz w:val="9"/>
        </w:rPr>
        <w:t>uuu,</w:t>
      </w:r>
      <w:r>
        <w:rPr>
          <w:color w:val="606060"/>
          <w:spacing w:val="-4"/>
          <w:w w:val="120"/>
          <w:sz w:val="9"/>
        </w:rPr>
        <w:t> </w:t>
      </w:r>
      <w:r>
        <w:rPr>
          <w:color w:val="4B4B4B"/>
          <w:w w:val="120"/>
          <w:sz w:val="11"/>
        </w:rPr>
        <w:t>wi</w:t>
      </w:r>
      <w:r>
        <w:rPr>
          <w:color w:val="4B4B4B"/>
          <w:spacing w:val="34"/>
          <w:w w:val="120"/>
          <w:sz w:val="11"/>
        </w:rPr>
        <w:t>  </w:t>
      </w:r>
      <w:r>
        <w:rPr>
          <w:color w:val="4B4B4B"/>
          <w:spacing w:val="-2"/>
          <w:sz w:val="15"/>
        </w:rPr>
        <w:t>magne.,,</w:t>
      </w:r>
      <w:r>
        <w:rPr>
          <w:color w:val="4B4B4B"/>
          <w:sz w:val="15"/>
        </w:rPr>
        <w:tab/>
      </w:r>
      <w:r>
        <w:rPr>
          <w:color w:val="606060"/>
          <w:spacing w:val="-5"/>
          <w:sz w:val="15"/>
        </w:rPr>
        <w:t>es</w:t>
      </w:r>
      <w:r>
        <w:rPr>
          <w:color w:val="999999"/>
          <w:spacing w:val="-5"/>
          <w:sz w:val="15"/>
        </w:rPr>
        <w:t>.</w:t>
      </w:r>
    </w:p>
    <w:p>
      <w:pPr>
        <w:spacing w:line="240" w:lineRule="auto" w:before="4"/>
        <w:rPr>
          <w:sz w:val="15"/>
        </w:rPr>
      </w:pPr>
      <w:r>
        <w:rPr/>
        <mc:AlternateContent>
          <mc:Choice Requires="wps">
            <w:drawing>
              <wp:anchor distT="0" distB="0" distL="0" distR="0" allowOverlap="1" layoutInCell="1" locked="0" behindDoc="1" simplePos="0" relativeHeight="487695872">
                <wp:simplePos x="0" y="0"/>
                <wp:positionH relativeFrom="page">
                  <wp:posOffset>870280</wp:posOffset>
                </wp:positionH>
                <wp:positionV relativeFrom="paragraph">
                  <wp:posOffset>127340</wp:posOffset>
                </wp:positionV>
                <wp:extent cx="6266180" cy="1270"/>
                <wp:effectExtent l="0" t="0" r="0" b="0"/>
                <wp:wrapTopAndBottom/>
                <wp:docPr id="544" name="Graphic 544"/>
                <wp:cNvGraphicFramePr>
                  <a:graphicFrameLocks/>
                </wp:cNvGraphicFramePr>
                <a:graphic>
                  <a:graphicData uri="http://schemas.microsoft.com/office/word/2010/wordprocessingShape">
                    <wps:wsp>
                      <wps:cNvPr id="544" name="Graphic 544"/>
                      <wps:cNvSpPr/>
                      <wps:spPr>
                        <a:xfrm>
                          <a:off x="0" y="0"/>
                          <a:ext cx="6266180" cy="1270"/>
                        </a:xfrm>
                        <a:custGeom>
                          <a:avLst/>
                          <a:gdLst/>
                          <a:ahLst/>
                          <a:cxnLst/>
                          <a:rect l="l" t="t" r="r" b="b"/>
                          <a:pathLst>
                            <a:path w="6266180" h="0">
                              <a:moveTo>
                                <a:pt x="0" y="0"/>
                              </a:moveTo>
                              <a:lnTo>
                                <a:pt x="626602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526062pt;margin-top:10.026824pt;width:493.4pt;height:.1pt;mso-position-horizontal-relative:page;mso-position-vertical-relative:paragraph;z-index:-15620608;mso-wrap-distance-left:0;mso-wrap-distance-right:0" id="docshape374" coordorigin="1371,201" coordsize="9868,0" path="m1371,201l11238,201e" filled="false" stroked="true" strokeweight=".720938pt" strokecolor="#000000">
                <v:path arrowok="t"/>
                <v:stroke dashstyle="solid"/>
                <w10:wrap type="topAndBottom"/>
              </v:shape>
            </w:pict>
          </mc:Fallback>
        </mc:AlternateContent>
      </w:r>
    </w:p>
    <w:p>
      <w:pPr>
        <w:spacing w:line="240" w:lineRule="auto" w:before="10" w:after="0"/>
        <w:rPr>
          <w:sz w:val="6"/>
        </w:rPr>
      </w:pPr>
    </w:p>
    <w:p>
      <w:pPr>
        <w:spacing w:line="240" w:lineRule="auto"/>
        <w:ind w:left="154" w:right="0" w:firstLine="0"/>
        <w:rPr>
          <w:sz w:val="20"/>
        </w:rPr>
      </w:pPr>
      <w:r>
        <w:rPr>
          <w:sz w:val="20"/>
        </w:rPr>
        <mc:AlternateContent>
          <mc:Choice Requires="wps">
            <w:drawing>
              <wp:inline distT="0" distB="0" distL="0" distR="0">
                <wp:extent cx="6385560" cy="600075"/>
                <wp:effectExtent l="28575" t="0" r="15239" b="0"/>
                <wp:docPr id="545" name="Group 545"/>
                <wp:cNvGraphicFramePr>
                  <a:graphicFrameLocks/>
                </wp:cNvGraphicFramePr>
                <a:graphic>
                  <a:graphicData uri="http://schemas.microsoft.com/office/word/2010/wordprocessingGroup">
                    <wpg:wgp>
                      <wpg:cNvPr id="545" name="Group 545"/>
                      <wpg:cNvGrpSpPr/>
                      <wpg:grpSpPr>
                        <a:xfrm>
                          <a:off x="0" y="0"/>
                          <a:ext cx="6385560" cy="600075"/>
                          <a:chExt cx="6385560" cy="600075"/>
                        </a:xfrm>
                      </wpg:grpSpPr>
                      <pic:pic>
                        <pic:nvPicPr>
                          <pic:cNvPr id="546" name="Image 546"/>
                          <pic:cNvPicPr/>
                        </pic:nvPicPr>
                        <pic:blipFill>
                          <a:blip r:embed="rId132" cstate="print"/>
                          <a:stretch>
                            <a:fillRect/>
                          </a:stretch>
                        </pic:blipFill>
                        <pic:spPr>
                          <a:xfrm>
                            <a:off x="2926892" y="0"/>
                            <a:ext cx="513007" cy="517309"/>
                          </a:xfrm>
                          <a:prstGeom prst="rect">
                            <a:avLst/>
                          </a:prstGeom>
                        </pic:spPr>
                      </pic:pic>
                      <wps:wsp>
                        <wps:cNvPr id="547" name="Graphic 547"/>
                        <wps:cNvSpPr/>
                        <wps:spPr>
                          <a:xfrm>
                            <a:off x="0" y="576819"/>
                            <a:ext cx="6385560" cy="1270"/>
                          </a:xfrm>
                          <a:custGeom>
                            <a:avLst/>
                            <a:gdLst/>
                            <a:ahLst/>
                            <a:cxnLst/>
                            <a:rect l="l" t="t" r="r" b="b"/>
                            <a:pathLst>
                              <a:path w="6385560" h="0">
                                <a:moveTo>
                                  <a:pt x="0" y="0"/>
                                </a:moveTo>
                                <a:lnTo>
                                  <a:pt x="6385113" y="0"/>
                                </a:lnTo>
                              </a:path>
                            </a:pathLst>
                          </a:custGeom>
                          <a:ln w="45779">
                            <a:solidFill>
                              <a:srgbClr val="000000"/>
                            </a:solidFill>
                            <a:prstDash val="solid"/>
                          </a:ln>
                        </wps:spPr>
                        <wps:bodyPr wrap="square" lIns="0" tIns="0" rIns="0" bIns="0" rtlCol="0">
                          <a:prstTxWarp prst="textNoShape">
                            <a:avLst/>
                          </a:prstTxWarp>
                          <a:noAutofit/>
                        </wps:bodyPr>
                      </wps:wsp>
                      <wps:wsp>
                        <wps:cNvPr id="548" name="Textbox 548"/>
                        <wps:cNvSpPr txBox="1"/>
                        <wps:spPr>
                          <a:xfrm>
                            <a:off x="3898088" y="18953"/>
                            <a:ext cx="2479040" cy="106680"/>
                          </a:xfrm>
                          <a:prstGeom prst="rect">
                            <a:avLst/>
                          </a:prstGeom>
                        </wps:spPr>
                        <wps:txbx>
                          <w:txbxContent>
                            <w:p>
                              <w:pPr>
                                <w:tabs>
                                  <w:tab w:pos="3616" w:val="left" w:leader="none"/>
                                </w:tabs>
                                <w:spacing w:line="168" w:lineRule="exact" w:before="0"/>
                                <w:ind w:left="0" w:right="0" w:firstLine="0"/>
                                <w:jc w:val="left"/>
                                <w:rPr>
                                  <w:sz w:val="15"/>
                                </w:rPr>
                              </w:pPr>
                              <w:r>
                                <w:rPr>
                                  <w:color w:val="4B4B4B"/>
                                  <w:sz w:val="15"/>
                                </w:rPr>
                                <w:t>Approval</w:t>
                              </w:r>
                              <w:r>
                                <w:rPr>
                                  <w:color w:val="4B4B4B"/>
                                  <w:spacing w:val="1"/>
                                  <w:w w:val="110"/>
                                  <w:sz w:val="15"/>
                                </w:rPr>
                                <w:t> </w:t>
                              </w:r>
                              <w:r>
                                <w:rPr>
                                  <w:color w:val="313131"/>
                                  <w:w w:val="110"/>
                                  <w:sz w:val="15"/>
                                </w:rPr>
                                <w:t>N</w:t>
                              </w:r>
                              <w:r>
                                <w:rPr>
                                  <w:color w:val="4B4B4B"/>
                                  <w:w w:val="110"/>
                                  <w:sz w:val="15"/>
                                </w:rPr>
                                <w:t>otes</w:t>
                              </w:r>
                              <w:r>
                                <w:rPr>
                                  <w:color w:val="AEAEAF"/>
                                  <w:w w:val="110"/>
                                  <w:sz w:val="15"/>
                                </w:rPr>
                                <w:t>:</w:t>
                              </w:r>
                              <w:r>
                                <w:rPr>
                                  <w:color w:val="AEAEAF"/>
                                  <w:spacing w:val="-16"/>
                                  <w:w w:val="110"/>
                                  <w:sz w:val="15"/>
                                </w:rPr>
                                <w:t> </w:t>
                              </w:r>
                              <w:r>
                                <w:rPr>
                                  <w:color w:val="AEAEAF"/>
                                  <w:sz w:val="15"/>
                                  <w:u w:val="single" w:color="7D7D7D"/>
                                </w:rPr>
                                <w:tab/>
                              </w:r>
                              <w:r>
                                <w:rPr>
                                  <w:color w:val="AEAEAF"/>
                                  <w:w w:val="165"/>
                                  <w:sz w:val="15"/>
                                </w:rPr>
                                <w:t> </w:t>
                              </w:r>
                              <w:r>
                                <w:rPr>
                                  <w:color w:val="999999"/>
                                  <w:w w:val="165"/>
                                  <w:sz w:val="15"/>
                                </w:rPr>
                                <w:t>_</w:t>
                              </w:r>
                            </w:p>
                          </w:txbxContent>
                        </wps:txbx>
                        <wps:bodyPr wrap="square" lIns="0" tIns="0" rIns="0" bIns="0" rtlCol="0">
                          <a:noAutofit/>
                        </wps:bodyPr>
                      </wps:wsp>
                      <wps:wsp>
                        <wps:cNvPr id="549" name="Textbox 549"/>
                        <wps:cNvSpPr txBox="1"/>
                        <wps:spPr>
                          <a:xfrm>
                            <a:off x="371752" y="159289"/>
                            <a:ext cx="240665" cy="199390"/>
                          </a:xfrm>
                          <a:prstGeom prst="rect">
                            <a:avLst/>
                          </a:prstGeom>
                        </wps:spPr>
                        <wps:txbx>
                          <w:txbxContent>
                            <w:p>
                              <w:pPr>
                                <w:spacing w:line="313" w:lineRule="exact" w:before="0"/>
                                <w:ind w:left="0" w:right="0" w:firstLine="0"/>
                                <w:jc w:val="left"/>
                                <w:rPr>
                                  <w:b/>
                                  <w:sz w:val="28"/>
                                </w:rPr>
                              </w:pPr>
                              <w:r>
                                <w:rPr>
                                  <w:b/>
                                  <w:color w:val="080808"/>
                                  <w:spacing w:val="-9"/>
                                  <w:w w:val="70"/>
                                  <w:sz w:val="28"/>
                                </w:rPr>
                                <w:t>NSF</w:t>
                              </w:r>
                            </w:p>
                          </w:txbxContent>
                        </wps:txbx>
                        <wps:bodyPr wrap="square" lIns="0" tIns="0" rIns="0" bIns="0" rtlCol="0">
                          <a:noAutofit/>
                        </wps:bodyPr>
                      </wps:wsp>
                    </wpg:wgp>
                  </a:graphicData>
                </a:graphic>
              </wp:inline>
            </w:drawing>
          </mc:Choice>
          <mc:Fallback>
            <w:pict>
              <v:group style="width:502.8pt;height:47.25pt;mso-position-horizontal-relative:char;mso-position-vertical-relative:line" id="docshapegroup375" coordorigin="0,0" coordsize="10056,945">
                <v:shape style="position:absolute;left:4609;top:0;width:808;height:815" type="#_x0000_t75" id="docshape376" stroked="false">
                  <v:imagedata r:id="rId132" o:title=""/>
                </v:shape>
                <v:line style="position:absolute" from="0,908" to="10055,908" stroked="true" strokeweight="3.604691pt" strokecolor="#000000">
                  <v:stroke dashstyle="solid"/>
                </v:line>
                <v:shape style="position:absolute;left:6138;top:29;width:3904;height:168" type="#_x0000_t202" id="docshape377" filled="false" stroked="false">
                  <v:textbox inset="0,0,0,0">
                    <w:txbxContent>
                      <w:p>
                        <w:pPr>
                          <w:tabs>
                            <w:tab w:pos="3616" w:val="left" w:leader="none"/>
                          </w:tabs>
                          <w:spacing w:line="168" w:lineRule="exact" w:before="0"/>
                          <w:ind w:left="0" w:right="0" w:firstLine="0"/>
                          <w:jc w:val="left"/>
                          <w:rPr>
                            <w:sz w:val="15"/>
                          </w:rPr>
                        </w:pPr>
                        <w:r>
                          <w:rPr>
                            <w:color w:val="4B4B4B"/>
                            <w:sz w:val="15"/>
                          </w:rPr>
                          <w:t>Approval</w:t>
                        </w:r>
                        <w:r>
                          <w:rPr>
                            <w:color w:val="4B4B4B"/>
                            <w:spacing w:val="1"/>
                            <w:w w:val="110"/>
                            <w:sz w:val="15"/>
                          </w:rPr>
                          <w:t> </w:t>
                        </w:r>
                        <w:r>
                          <w:rPr>
                            <w:color w:val="313131"/>
                            <w:w w:val="110"/>
                            <w:sz w:val="15"/>
                          </w:rPr>
                          <w:t>N</w:t>
                        </w:r>
                        <w:r>
                          <w:rPr>
                            <w:color w:val="4B4B4B"/>
                            <w:w w:val="110"/>
                            <w:sz w:val="15"/>
                          </w:rPr>
                          <w:t>otes</w:t>
                        </w:r>
                        <w:r>
                          <w:rPr>
                            <w:color w:val="AEAEAF"/>
                            <w:w w:val="110"/>
                            <w:sz w:val="15"/>
                          </w:rPr>
                          <w:t>:</w:t>
                        </w:r>
                        <w:r>
                          <w:rPr>
                            <w:color w:val="AEAEAF"/>
                            <w:spacing w:val="-16"/>
                            <w:w w:val="110"/>
                            <w:sz w:val="15"/>
                          </w:rPr>
                          <w:t> </w:t>
                        </w:r>
                        <w:r>
                          <w:rPr>
                            <w:color w:val="AEAEAF"/>
                            <w:sz w:val="15"/>
                            <w:u w:val="single" w:color="7D7D7D"/>
                          </w:rPr>
                          <w:tab/>
                        </w:r>
                        <w:r>
                          <w:rPr>
                            <w:color w:val="AEAEAF"/>
                            <w:w w:val="165"/>
                            <w:sz w:val="15"/>
                          </w:rPr>
                          <w:t> </w:t>
                        </w:r>
                        <w:r>
                          <w:rPr>
                            <w:color w:val="999999"/>
                            <w:w w:val="165"/>
                            <w:sz w:val="15"/>
                          </w:rPr>
                          <w:t>_</w:t>
                        </w:r>
                      </w:p>
                    </w:txbxContent>
                  </v:textbox>
                  <w10:wrap type="none"/>
                </v:shape>
                <v:shape style="position:absolute;left:585;top:250;width:379;height:314" type="#_x0000_t202" id="docshape378" filled="false" stroked="false">
                  <v:textbox inset="0,0,0,0">
                    <w:txbxContent>
                      <w:p>
                        <w:pPr>
                          <w:spacing w:line="313" w:lineRule="exact" w:before="0"/>
                          <w:ind w:left="0" w:right="0" w:firstLine="0"/>
                          <w:jc w:val="left"/>
                          <w:rPr>
                            <w:b/>
                            <w:sz w:val="28"/>
                          </w:rPr>
                        </w:pPr>
                        <w:r>
                          <w:rPr>
                            <w:b/>
                            <w:color w:val="080808"/>
                            <w:spacing w:val="-9"/>
                            <w:w w:val="70"/>
                            <w:sz w:val="28"/>
                          </w:rPr>
                          <w:t>NSF</w:t>
                        </w:r>
                      </w:p>
                    </w:txbxContent>
                  </v:textbox>
                  <w10:wrap type="none"/>
                </v:shape>
              </v:group>
            </w:pict>
          </mc:Fallback>
        </mc:AlternateContent>
      </w:r>
      <w:r>
        <w:rPr>
          <w:sz w:val="20"/>
        </w:rPr>
      </w:r>
    </w:p>
    <w:p>
      <w:pPr>
        <w:spacing w:after="0" w:line="240" w:lineRule="auto"/>
        <w:rPr>
          <w:sz w:val="20"/>
        </w:rPr>
        <w:sectPr>
          <w:type w:val="continuous"/>
          <w:pgSz w:w="12140" w:h="15940"/>
          <w:pgMar w:header="415" w:footer="254" w:top="1880" w:bottom="280" w:left="1100" w:right="260"/>
        </w:sectPr>
      </w:pPr>
    </w:p>
    <w:p>
      <w:pPr>
        <w:spacing w:before="23"/>
        <w:ind w:left="186" w:right="0" w:firstLine="0"/>
        <w:jc w:val="left"/>
        <w:rPr>
          <w:sz w:val="15"/>
        </w:rPr>
      </w:pPr>
      <w:r>
        <w:rPr/>
        <mc:AlternateContent>
          <mc:Choice Requires="wps">
            <w:drawing>
              <wp:anchor distT="0" distB="0" distL="0" distR="0" allowOverlap="1" layoutInCell="1" locked="0" behindDoc="0" simplePos="0" relativeHeight="15837696">
                <wp:simplePos x="0" y="0"/>
                <wp:positionH relativeFrom="page">
                  <wp:posOffset>2290</wp:posOffset>
                </wp:positionH>
                <wp:positionV relativeFrom="page">
                  <wp:posOffset>4582568</wp:posOffset>
                </wp:positionV>
                <wp:extent cx="1270" cy="5516880"/>
                <wp:effectExtent l="0" t="0" r="0" b="0"/>
                <wp:wrapNone/>
                <wp:docPr id="550" name="Graphic 550"/>
                <wp:cNvGraphicFramePr>
                  <a:graphicFrameLocks/>
                </wp:cNvGraphicFramePr>
                <a:graphic>
                  <a:graphicData uri="http://schemas.microsoft.com/office/word/2010/wordprocessingShape">
                    <wps:wsp>
                      <wps:cNvPr id="550" name="Graphic 550"/>
                      <wps:cNvSpPr/>
                      <wps:spPr>
                        <a:xfrm>
                          <a:off x="0" y="0"/>
                          <a:ext cx="1270" cy="5516880"/>
                        </a:xfrm>
                        <a:custGeom>
                          <a:avLst/>
                          <a:gdLst/>
                          <a:ahLst/>
                          <a:cxnLst/>
                          <a:rect l="l" t="t" r="r" b="b"/>
                          <a:pathLst>
                            <a:path w="0" h="5516880">
                              <a:moveTo>
                                <a:pt x="0" y="5516438"/>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7696" from=".180332pt,795.197376pt" to=".180332pt,360.832153pt" stroked="true" strokeweight=".721327pt" strokecolor="#000000">
                <v:stroke dashstyle="solid"/>
                <w10:wrap type="none"/>
              </v:line>
            </w:pict>
          </mc:Fallback>
        </mc:AlternateContent>
      </w:r>
      <w:r>
        <w:rPr/>
        <mc:AlternateContent>
          <mc:Choice Requires="wps">
            <w:drawing>
              <wp:anchor distT="0" distB="0" distL="0" distR="0" allowOverlap="1" layoutInCell="1" locked="0" behindDoc="1" simplePos="0" relativeHeight="463492096">
                <wp:simplePos x="0" y="0"/>
                <wp:positionH relativeFrom="page">
                  <wp:posOffset>4713258</wp:posOffset>
                </wp:positionH>
                <wp:positionV relativeFrom="paragraph">
                  <wp:posOffset>-349272</wp:posOffset>
                </wp:positionV>
                <wp:extent cx="2455545" cy="1270"/>
                <wp:effectExtent l="0" t="0" r="0" b="0"/>
                <wp:wrapNone/>
                <wp:docPr id="551" name="Graphic 551"/>
                <wp:cNvGraphicFramePr>
                  <a:graphicFrameLocks/>
                </wp:cNvGraphicFramePr>
                <a:graphic>
                  <a:graphicData uri="http://schemas.microsoft.com/office/word/2010/wordprocessingShape">
                    <wps:wsp>
                      <wps:cNvPr id="551" name="Graphic 551"/>
                      <wps:cNvSpPr/>
                      <wps:spPr>
                        <a:xfrm>
                          <a:off x="0" y="0"/>
                          <a:ext cx="2455545" cy="1270"/>
                        </a:xfrm>
                        <a:custGeom>
                          <a:avLst/>
                          <a:gdLst/>
                          <a:ahLst/>
                          <a:cxnLst/>
                          <a:rect l="l" t="t" r="r" b="b"/>
                          <a:pathLst>
                            <a:path w="2455545" h="0">
                              <a:moveTo>
                                <a:pt x="0" y="0"/>
                              </a:moveTo>
                              <a:lnTo>
                                <a:pt x="245510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24384" from="371.122711pt,-27.501791pt" to="564.438332pt,-27.501791pt" stroked="true" strokeweight=".720938pt" strokecolor="#000000">
                <v:stroke dashstyle="solid"/>
                <w10:wrap type="none"/>
              </v:line>
            </w:pict>
          </mc:Fallback>
        </mc:AlternateContent>
      </w:r>
      <w:r>
        <w:rPr/>
        <mc:AlternateContent>
          <mc:Choice Requires="wps">
            <w:drawing>
              <wp:anchor distT="0" distB="0" distL="0" distR="0" allowOverlap="1" layoutInCell="1" locked="0" behindDoc="1" simplePos="0" relativeHeight="463492608">
                <wp:simplePos x="0" y="0"/>
                <wp:positionH relativeFrom="page">
                  <wp:posOffset>4713258</wp:posOffset>
                </wp:positionH>
                <wp:positionV relativeFrom="paragraph">
                  <wp:posOffset>-202778</wp:posOffset>
                </wp:positionV>
                <wp:extent cx="2455545" cy="1270"/>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2455545" cy="1270"/>
                        </a:xfrm>
                        <a:custGeom>
                          <a:avLst/>
                          <a:gdLst/>
                          <a:ahLst/>
                          <a:cxnLst/>
                          <a:rect l="l" t="t" r="r" b="b"/>
                          <a:pathLst>
                            <a:path w="2455545" h="0">
                              <a:moveTo>
                                <a:pt x="0" y="0"/>
                              </a:moveTo>
                              <a:lnTo>
                                <a:pt x="245510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823872" from="371.122711pt,-15.966782pt" to="564.438332pt,-15.966782pt" stroked="true" strokeweight=".720938pt" strokecolor="#000000">
                <v:stroke dashstyle="solid"/>
                <w10:wrap type="none"/>
              </v:line>
            </w:pict>
          </mc:Fallback>
        </mc:AlternateContent>
      </w:r>
      <w:r>
        <w:rPr/>
        <mc:AlternateContent>
          <mc:Choice Requires="wps">
            <w:drawing>
              <wp:anchor distT="0" distB="0" distL="0" distR="0" allowOverlap="1" layoutInCell="1" locked="0" behindDoc="0" simplePos="0" relativeHeight="15842304">
                <wp:simplePos x="0" y="0"/>
                <wp:positionH relativeFrom="page">
                  <wp:posOffset>2084093</wp:posOffset>
                </wp:positionH>
                <wp:positionV relativeFrom="page">
                  <wp:posOffset>10069249</wp:posOffset>
                </wp:positionV>
                <wp:extent cx="5624830" cy="13970"/>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5624830" cy="13970"/>
                        </a:xfrm>
                        <a:custGeom>
                          <a:avLst/>
                          <a:gdLst/>
                          <a:ahLst/>
                          <a:cxnLst/>
                          <a:rect l="l" t="t" r="r" b="b"/>
                          <a:pathLst>
                            <a:path w="5624830" h="13970">
                              <a:moveTo>
                                <a:pt x="0" y="0"/>
                              </a:moveTo>
                              <a:lnTo>
                                <a:pt x="5624806" y="0"/>
                              </a:lnTo>
                              <a:lnTo>
                                <a:pt x="5624806" y="13733"/>
                              </a:lnTo>
                              <a:lnTo>
                                <a:pt x="0" y="13733"/>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4.101883pt;margin-top:792.854309pt;width:442.898125pt;height:1.081407pt;mso-position-horizontal-relative:page;mso-position-vertical-relative:page;z-index:15842304" id="docshape379" filled="true" fillcolor="#000000" stroked="false">
                <v:fill type="solid"/>
                <w10:wrap type="none"/>
              </v:rect>
            </w:pict>
          </mc:Fallback>
        </mc:AlternateContent>
      </w:r>
      <w:r>
        <w:rPr>
          <w:color w:val="4B4B4B"/>
          <w:w w:val="90"/>
          <w:sz w:val="15"/>
        </w:rPr>
        <w:t>Form</w:t>
      </w:r>
      <w:r>
        <w:rPr>
          <w:color w:val="4B4B4B"/>
          <w:spacing w:val="-2"/>
          <w:w w:val="90"/>
          <w:sz w:val="15"/>
        </w:rPr>
        <w:t> </w:t>
      </w:r>
      <w:r>
        <w:rPr>
          <w:color w:val="606060"/>
          <w:w w:val="90"/>
          <w:sz w:val="15"/>
        </w:rPr>
        <w:t>MT-EO</w:t>
      </w:r>
      <w:r>
        <w:rPr>
          <w:color w:val="606060"/>
          <w:spacing w:val="-9"/>
          <w:w w:val="90"/>
          <w:sz w:val="15"/>
        </w:rPr>
        <w:t> </w:t>
      </w:r>
      <w:r>
        <w:rPr>
          <w:color w:val="606060"/>
          <w:w w:val="90"/>
          <w:sz w:val="15"/>
        </w:rPr>
        <w:t>Rev</w:t>
      </w:r>
      <w:r>
        <w:rPr>
          <w:color w:val="606060"/>
          <w:spacing w:val="-10"/>
          <w:w w:val="90"/>
          <w:sz w:val="15"/>
        </w:rPr>
        <w:t> </w:t>
      </w:r>
      <w:r>
        <w:rPr>
          <w:color w:val="606060"/>
          <w:w w:val="90"/>
          <w:sz w:val="15"/>
        </w:rPr>
        <w:t>8</w:t>
      </w:r>
      <w:r>
        <w:rPr>
          <w:color w:val="606060"/>
          <w:spacing w:val="9"/>
          <w:sz w:val="15"/>
        </w:rPr>
        <w:t> </w:t>
      </w:r>
      <w:r>
        <w:rPr>
          <w:color w:val="606060"/>
          <w:spacing w:val="-2"/>
          <w:w w:val="90"/>
          <w:sz w:val="15"/>
        </w:rPr>
        <w:t>(</w:t>
      </w:r>
      <w:r>
        <w:rPr>
          <w:color w:val="313131"/>
          <w:spacing w:val="-2"/>
          <w:w w:val="90"/>
          <w:sz w:val="15"/>
        </w:rPr>
        <w:t>Ju</w:t>
      </w:r>
      <w:r>
        <w:rPr>
          <w:color w:val="4B4B4B"/>
          <w:spacing w:val="-2"/>
          <w:w w:val="90"/>
          <w:sz w:val="15"/>
        </w:rPr>
        <w:t>ne/2023)</w:t>
      </w:r>
    </w:p>
    <w:p>
      <w:pPr>
        <w:spacing w:line="167" w:lineRule="exact" w:before="0"/>
        <w:ind w:left="186" w:right="0" w:firstLine="0"/>
        <w:jc w:val="left"/>
        <w:rPr>
          <w:sz w:val="15"/>
        </w:rPr>
      </w:pPr>
      <w:r>
        <w:rPr/>
        <w:br w:type="column"/>
      </w:r>
      <w:r>
        <w:rPr>
          <w:color w:val="4B4B4B"/>
          <w:sz w:val="15"/>
        </w:rPr>
        <w:t>70</w:t>
      </w:r>
      <w:r>
        <w:rPr>
          <w:color w:val="4B4B4B"/>
          <w:spacing w:val="21"/>
          <w:sz w:val="15"/>
        </w:rPr>
        <w:t> </w:t>
      </w:r>
      <w:r>
        <w:rPr>
          <w:color w:val="606060"/>
          <w:sz w:val="15"/>
        </w:rPr>
        <w:t>Oa</w:t>
      </w:r>
      <w:r>
        <w:rPr>
          <w:color w:val="313131"/>
          <w:sz w:val="15"/>
        </w:rPr>
        <w:t>kd</w:t>
      </w:r>
      <w:r>
        <w:rPr>
          <w:color w:val="4B4B4B"/>
          <w:sz w:val="15"/>
        </w:rPr>
        <w:t>a</w:t>
      </w:r>
      <w:r>
        <w:rPr>
          <w:color w:val="313131"/>
          <w:sz w:val="15"/>
        </w:rPr>
        <w:t>l</w:t>
      </w:r>
      <w:r>
        <w:rPr>
          <w:color w:val="4B4B4B"/>
          <w:sz w:val="15"/>
        </w:rPr>
        <w:t>e</w:t>
      </w:r>
      <w:r>
        <w:rPr>
          <w:color w:val="4B4B4B"/>
          <w:spacing w:val="5"/>
          <w:sz w:val="15"/>
        </w:rPr>
        <w:t> </w:t>
      </w:r>
      <w:r>
        <w:rPr>
          <w:color w:val="4B4B4B"/>
          <w:sz w:val="15"/>
        </w:rPr>
        <w:t>Roa</w:t>
      </w:r>
      <w:r>
        <w:rPr>
          <w:color w:val="313131"/>
          <w:sz w:val="15"/>
        </w:rPr>
        <w:t>d</w:t>
      </w:r>
      <w:r>
        <w:rPr>
          <w:color w:val="999999"/>
          <w:sz w:val="15"/>
        </w:rPr>
        <w:t>,</w:t>
      </w:r>
      <w:r>
        <w:rPr>
          <w:color w:val="999999"/>
          <w:spacing w:val="-5"/>
          <w:sz w:val="15"/>
        </w:rPr>
        <w:t> </w:t>
      </w:r>
      <w:r>
        <w:rPr>
          <w:color w:val="313131"/>
          <w:sz w:val="15"/>
        </w:rPr>
        <w:t>Toronto</w:t>
      </w:r>
      <w:r>
        <w:rPr>
          <w:color w:val="313131"/>
          <w:spacing w:val="12"/>
          <w:sz w:val="15"/>
        </w:rPr>
        <w:t> </w:t>
      </w:r>
      <w:r>
        <w:rPr>
          <w:color w:val="4B4B4B"/>
          <w:sz w:val="15"/>
        </w:rPr>
        <w:t>O</w:t>
      </w:r>
      <w:r>
        <w:rPr>
          <w:color w:val="313131"/>
          <w:sz w:val="15"/>
        </w:rPr>
        <w:t>N</w:t>
      </w:r>
      <w:r>
        <w:rPr>
          <w:color w:val="999999"/>
          <w:sz w:val="15"/>
        </w:rPr>
        <w:t>,</w:t>
      </w:r>
      <w:r>
        <w:rPr>
          <w:color w:val="999999"/>
          <w:spacing w:val="-11"/>
          <w:sz w:val="15"/>
        </w:rPr>
        <w:t> </w:t>
      </w:r>
      <w:r>
        <w:rPr>
          <w:color w:val="4B4B4B"/>
          <w:sz w:val="15"/>
        </w:rPr>
        <w:t>Canada</w:t>
      </w:r>
      <w:r>
        <w:rPr>
          <w:color w:val="4B4B4B"/>
          <w:spacing w:val="16"/>
          <w:sz w:val="15"/>
        </w:rPr>
        <w:t> </w:t>
      </w:r>
      <w:r>
        <w:rPr>
          <w:color w:val="4B4B4B"/>
          <w:sz w:val="15"/>
        </w:rPr>
        <w:t>M3N</w:t>
      </w:r>
      <w:r>
        <w:rPr>
          <w:color w:val="4B4B4B"/>
          <w:spacing w:val="-8"/>
          <w:sz w:val="15"/>
        </w:rPr>
        <w:t> </w:t>
      </w:r>
      <w:r>
        <w:rPr>
          <w:color w:val="313131"/>
          <w:spacing w:val="-5"/>
          <w:sz w:val="15"/>
        </w:rPr>
        <w:t>IV9</w:t>
      </w:r>
    </w:p>
    <w:p>
      <w:pPr>
        <w:spacing w:before="26"/>
        <w:ind w:left="525" w:right="0" w:firstLine="0"/>
        <w:jc w:val="left"/>
        <w:rPr>
          <w:b/>
          <w:sz w:val="7"/>
        </w:rPr>
      </w:pPr>
      <w:r>
        <w:rPr>
          <w:b/>
          <w:color w:val="7E7E7E"/>
          <w:spacing w:val="-2"/>
          <w:w w:val="135"/>
          <w:sz w:val="10"/>
        </w:rPr>
        <w:t>/</w:t>
      </w:r>
      <w:r>
        <w:rPr>
          <w:b/>
          <w:color w:val="4B4B4B"/>
          <w:spacing w:val="-2"/>
          <w:w w:val="135"/>
          <w:sz w:val="10"/>
        </w:rPr>
        <w:t>Q1Q\</w:t>
      </w:r>
      <w:r>
        <w:rPr>
          <w:b/>
          <w:color w:val="4B4B4B"/>
          <w:spacing w:val="32"/>
          <w:w w:val="135"/>
          <w:sz w:val="10"/>
        </w:rPr>
        <w:t> </w:t>
      </w:r>
      <w:r>
        <w:rPr>
          <w:b/>
          <w:color w:val="606060"/>
          <w:spacing w:val="-2"/>
          <w:w w:val="135"/>
          <w:sz w:val="10"/>
        </w:rPr>
        <w:t>7P.,?_1nnn</w:t>
      </w:r>
      <w:r>
        <w:rPr>
          <w:b/>
          <w:color w:val="606060"/>
          <w:spacing w:val="38"/>
          <w:w w:val="135"/>
          <w:sz w:val="10"/>
        </w:rPr>
        <w:t> </w:t>
      </w:r>
      <w:r>
        <w:rPr>
          <w:b/>
          <w:color w:val="4B4B4B"/>
          <w:spacing w:val="-2"/>
          <w:w w:val="135"/>
          <w:sz w:val="7"/>
        </w:rPr>
        <w:t>\Al'IAnU</w:t>
      </w:r>
      <w:r>
        <w:rPr>
          <w:b/>
          <w:color w:val="4B4B4B"/>
          <w:spacing w:val="1"/>
          <w:w w:val="135"/>
          <w:sz w:val="7"/>
        </w:rPr>
        <w:t> </w:t>
      </w:r>
      <w:r>
        <w:rPr>
          <w:b/>
          <w:color w:val="4B4B4B"/>
          <w:spacing w:val="-2"/>
          <w:w w:val="135"/>
          <w:sz w:val="9"/>
        </w:rPr>
        <w:t>m:ari,otfnrno</w:t>
      </w:r>
      <w:r>
        <w:rPr>
          <w:b/>
          <w:color w:val="4B4B4B"/>
          <w:spacing w:val="1"/>
          <w:w w:val="135"/>
          <w:sz w:val="9"/>
        </w:rPr>
        <w:t> </w:t>
      </w:r>
      <w:r>
        <w:rPr>
          <w:b/>
          <w:color w:val="606060"/>
          <w:spacing w:val="-5"/>
          <w:w w:val="135"/>
          <w:sz w:val="7"/>
        </w:rPr>
        <w:t>rnm</w:t>
      </w:r>
    </w:p>
    <w:p>
      <w:pPr>
        <w:tabs>
          <w:tab w:pos="2662" w:val="left" w:leader="none"/>
        </w:tabs>
        <w:spacing w:line="138" w:lineRule="exact" w:before="0"/>
        <w:ind w:left="186" w:right="0" w:firstLine="0"/>
        <w:jc w:val="left"/>
        <w:rPr>
          <w:sz w:val="15"/>
        </w:rPr>
      </w:pPr>
      <w:r>
        <w:rPr/>
        <w:br w:type="column"/>
      </w:r>
      <w:r>
        <w:rPr>
          <w:color w:val="4B4B4B"/>
          <w:spacing w:val="-2"/>
          <w:w w:val="105"/>
          <w:sz w:val="15"/>
        </w:rPr>
        <w:t>Printed</w:t>
      </w:r>
      <w:r>
        <w:rPr>
          <w:color w:val="4B4B4B"/>
          <w:spacing w:val="-14"/>
          <w:w w:val="105"/>
          <w:sz w:val="15"/>
        </w:rPr>
        <w:t> </w:t>
      </w:r>
      <w:r>
        <w:rPr>
          <w:color w:val="606060"/>
          <w:spacing w:val="-2"/>
          <w:w w:val="105"/>
          <w:sz w:val="15"/>
        </w:rPr>
        <w:t>in</w:t>
      </w:r>
      <w:r>
        <w:rPr>
          <w:color w:val="606060"/>
          <w:spacing w:val="2"/>
          <w:w w:val="105"/>
          <w:sz w:val="15"/>
        </w:rPr>
        <w:t> </w:t>
      </w:r>
      <w:r>
        <w:rPr>
          <w:color w:val="313131"/>
          <w:spacing w:val="-2"/>
          <w:w w:val="105"/>
          <w:sz w:val="15"/>
        </w:rPr>
        <w:t>U</w:t>
      </w:r>
      <w:r>
        <w:rPr>
          <w:color w:val="606060"/>
          <w:spacing w:val="-2"/>
          <w:w w:val="105"/>
          <w:sz w:val="15"/>
        </w:rPr>
        <w:t>SA</w:t>
      </w:r>
      <w:r>
        <w:rPr>
          <w:color w:val="606060"/>
          <w:spacing w:val="-6"/>
          <w:w w:val="105"/>
          <w:sz w:val="15"/>
        </w:rPr>
        <w:t> </w:t>
      </w:r>
      <w:r>
        <w:rPr>
          <w:color w:val="4B4B4B"/>
          <w:spacing w:val="-2"/>
          <w:w w:val="105"/>
          <w:sz w:val="15"/>
        </w:rPr>
        <w:t>Da</w:t>
      </w:r>
      <w:r>
        <w:rPr>
          <w:color w:val="313131"/>
          <w:spacing w:val="-2"/>
          <w:w w:val="105"/>
          <w:sz w:val="15"/>
        </w:rPr>
        <w:t>t</w:t>
      </w:r>
      <w:r>
        <w:rPr>
          <w:color w:val="4B4B4B"/>
          <w:spacing w:val="-2"/>
          <w:w w:val="105"/>
          <w:sz w:val="15"/>
        </w:rPr>
        <w:t>e</w:t>
      </w:r>
      <w:r>
        <w:rPr>
          <w:color w:val="999999"/>
          <w:spacing w:val="-2"/>
          <w:w w:val="105"/>
          <w:sz w:val="15"/>
        </w:rPr>
        <w:t>:</w:t>
      </w:r>
      <w:r>
        <w:rPr>
          <w:color w:val="999999"/>
          <w:sz w:val="15"/>
          <w:u w:val="single" w:color="4A4A4A"/>
        </w:rPr>
        <w:tab/>
      </w:r>
    </w:p>
    <w:p>
      <w:pPr>
        <w:spacing w:after="0" w:line="138" w:lineRule="exact"/>
        <w:jc w:val="left"/>
        <w:rPr>
          <w:sz w:val="15"/>
        </w:rPr>
        <w:sectPr>
          <w:type w:val="continuous"/>
          <w:pgSz w:w="12140" w:h="15940"/>
          <w:pgMar w:header="415" w:footer="254" w:top="1880" w:bottom="280" w:left="1100" w:right="260"/>
          <w:cols w:num="3" w:equalWidth="0">
            <w:col w:w="2264" w:space="1268"/>
            <w:col w:w="3570" w:space="509"/>
            <w:col w:w="3169"/>
          </w:cols>
        </w:sectPr>
      </w:pPr>
    </w:p>
    <w:p>
      <w:pPr>
        <w:tabs>
          <w:tab w:pos="1523" w:val="left" w:leader="none"/>
        </w:tabs>
        <w:spacing w:before="112"/>
        <w:ind w:left="446" w:right="0" w:firstLine="0"/>
        <w:jc w:val="left"/>
        <w:rPr>
          <w:sz w:val="15"/>
        </w:rPr>
      </w:pPr>
      <w:r>
        <w:rPr>
          <w:color w:val="3B3B3B"/>
          <w:sz w:val="18"/>
        </w:rPr>
        <w:t>Models</w:t>
      </w:r>
      <w:r>
        <w:rPr>
          <w:color w:val="AFAFAF"/>
          <w:sz w:val="18"/>
        </w:rPr>
        <w:t>:</w:t>
      </w:r>
      <w:r>
        <w:rPr>
          <w:color w:val="AFAFAF"/>
          <w:spacing w:val="51"/>
          <w:sz w:val="18"/>
        </w:rPr>
        <w:t> </w:t>
      </w:r>
      <w:r>
        <w:rPr>
          <w:color w:val="1F1F21"/>
          <w:spacing w:val="-10"/>
          <w:sz w:val="18"/>
        </w:rPr>
        <w:t>0</w:t>
      </w:r>
      <w:r>
        <w:rPr>
          <w:color w:val="1F1F21"/>
          <w:sz w:val="18"/>
        </w:rPr>
        <w:tab/>
      </w:r>
      <w:r>
        <w:rPr>
          <w:color w:val="111111"/>
          <w:spacing w:val="-4"/>
          <w:sz w:val="15"/>
        </w:rPr>
        <w:t>MT</w:t>
      </w:r>
      <w:r>
        <w:rPr>
          <w:color w:val="3B3B3B"/>
          <w:spacing w:val="-4"/>
          <w:sz w:val="15"/>
        </w:rPr>
        <w:t>-</w:t>
      </w:r>
      <w:r>
        <w:rPr>
          <w:color w:val="111111"/>
          <w:spacing w:val="-4"/>
          <w:sz w:val="15"/>
        </w:rPr>
        <w:t>25EO</w:t>
      </w:r>
    </w:p>
    <w:p>
      <w:pPr>
        <w:spacing w:before="140"/>
        <w:ind w:left="389" w:right="0" w:firstLine="0"/>
        <w:jc w:val="left"/>
        <w:rPr>
          <w:sz w:val="15"/>
        </w:rPr>
      </w:pPr>
      <w:r>
        <w:rPr/>
        <w:br w:type="column"/>
      </w:r>
      <w:r>
        <w:rPr>
          <w:color w:val="1F1F21"/>
          <w:w w:val="105"/>
          <w:sz w:val="15"/>
        </w:rPr>
        <w:t>D</w:t>
      </w:r>
      <w:r>
        <w:rPr>
          <w:color w:val="1F1F21"/>
          <w:spacing w:val="39"/>
          <w:w w:val="105"/>
          <w:sz w:val="15"/>
        </w:rPr>
        <w:t>  </w:t>
      </w:r>
      <w:r>
        <w:rPr>
          <w:color w:val="111111"/>
          <w:w w:val="105"/>
          <w:sz w:val="15"/>
        </w:rPr>
        <w:t>MT</w:t>
      </w:r>
      <w:r>
        <w:rPr>
          <w:color w:val="4F4F4F"/>
          <w:w w:val="105"/>
          <w:sz w:val="15"/>
        </w:rPr>
        <w:t>-</w:t>
      </w:r>
      <w:r>
        <w:rPr>
          <w:color w:val="010101"/>
          <w:spacing w:val="-4"/>
          <w:w w:val="105"/>
          <w:sz w:val="15"/>
        </w:rPr>
        <w:t>4</w:t>
      </w:r>
      <w:r>
        <w:rPr>
          <w:color w:val="1F1F21"/>
          <w:spacing w:val="-4"/>
          <w:w w:val="105"/>
          <w:sz w:val="15"/>
        </w:rPr>
        <w:t>0EO</w:t>
      </w:r>
    </w:p>
    <w:p>
      <w:pPr>
        <w:spacing w:after="0"/>
        <w:jc w:val="left"/>
        <w:rPr>
          <w:sz w:val="15"/>
        </w:rPr>
        <w:sectPr>
          <w:headerReference w:type="default" r:id="rId133"/>
          <w:footerReference w:type="default" r:id="rId134"/>
          <w:pgSz w:w="12140" w:h="15880"/>
          <w:pgMar w:header="380" w:footer="222" w:top="580" w:bottom="420" w:left="420" w:right="660"/>
          <w:cols w:num="2" w:equalWidth="0">
            <w:col w:w="2183" w:space="40"/>
            <w:col w:w="8837"/>
          </w:cols>
        </w:sectPr>
      </w:pPr>
    </w:p>
    <w:p>
      <w:pPr>
        <w:spacing w:line="240" w:lineRule="auto" w:before="1" w:after="1"/>
        <w:rPr>
          <w:sz w:val="11"/>
        </w:rPr>
      </w:pPr>
    </w:p>
    <w:p>
      <w:pPr>
        <w:spacing w:line="20" w:lineRule="exact"/>
        <w:ind w:left="532" w:right="0" w:firstLine="0"/>
        <w:rPr>
          <w:sz w:val="2"/>
        </w:rPr>
      </w:pPr>
      <w:r>
        <w:rPr>
          <w:sz w:val="2"/>
        </w:rPr>
        <mc:AlternateContent>
          <mc:Choice Requires="wps">
            <w:drawing>
              <wp:inline distT="0" distB="0" distL="0" distR="0">
                <wp:extent cx="6266180" cy="9525"/>
                <wp:effectExtent l="9525" t="0" r="1270" b="0"/>
                <wp:docPr id="560" name="Group 560"/>
                <wp:cNvGraphicFramePr>
                  <a:graphicFrameLocks/>
                </wp:cNvGraphicFramePr>
                <a:graphic>
                  <a:graphicData uri="http://schemas.microsoft.com/office/word/2010/wordprocessingGroup">
                    <wpg:wgp>
                      <wpg:cNvPr id="560" name="Group 560"/>
                      <wpg:cNvGrpSpPr/>
                      <wpg:grpSpPr>
                        <a:xfrm>
                          <a:off x="0" y="0"/>
                          <a:ext cx="6266180" cy="9525"/>
                          <a:chExt cx="6266180" cy="9525"/>
                        </a:xfrm>
                      </wpg:grpSpPr>
                      <wps:wsp>
                        <wps:cNvPr id="561" name="Graphic 561"/>
                        <wps:cNvSpPr/>
                        <wps:spPr>
                          <a:xfrm>
                            <a:off x="0" y="4581"/>
                            <a:ext cx="6266180" cy="1270"/>
                          </a:xfrm>
                          <a:custGeom>
                            <a:avLst/>
                            <a:gdLst/>
                            <a:ahLst/>
                            <a:cxnLst/>
                            <a:rect l="l" t="t" r="r" b="b"/>
                            <a:pathLst>
                              <a:path w="6266180" h="0">
                                <a:moveTo>
                                  <a:pt x="0" y="0"/>
                                </a:moveTo>
                                <a:lnTo>
                                  <a:pt x="6266022" y="0"/>
                                </a:lnTo>
                              </a:path>
                            </a:pathLst>
                          </a:custGeom>
                          <a:ln w="916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3.4pt;height:.75pt;mso-position-horizontal-relative:char;mso-position-vertical-relative:line" id="docshapegroup386" coordorigin="0,0" coordsize="9868,15">
                <v:line style="position:absolute" from="0,7" to="9868,7" stroked="true" strokeweight=".721488pt" strokecolor="#000000">
                  <v:stroke dashstyle="solid"/>
                </v:line>
              </v:group>
            </w:pict>
          </mc:Fallback>
        </mc:AlternateContent>
      </w:r>
      <w:r>
        <w:rPr>
          <w:sz w:val="2"/>
        </w:rPr>
      </w:r>
    </w:p>
    <w:p>
      <w:pPr>
        <w:spacing w:line="181" w:lineRule="exact" w:before="114"/>
        <w:ind w:left="171" w:right="0" w:firstLine="0"/>
        <w:jc w:val="left"/>
        <w:rPr>
          <w:b/>
          <w:sz w:val="18"/>
        </w:rPr>
      </w:pPr>
      <w:r>
        <w:rPr/>
        <mc:AlternateContent>
          <mc:Choice Requires="wps">
            <w:drawing>
              <wp:anchor distT="0" distB="0" distL="0" distR="0" allowOverlap="1" layoutInCell="1" locked="0" behindDoc="1" simplePos="0" relativeHeight="463495680">
                <wp:simplePos x="0" y="0"/>
                <wp:positionH relativeFrom="page">
                  <wp:posOffset>618357</wp:posOffset>
                </wp:positionH>
                <wp:positionV relativeFrom="paragraph">
                  <wp:posOffset>23507</wp:posOffset>
                </wp:positionV>
                <wp:extent cx="6311900" cy="4114800"/>
                <wp:effectExtent l="0" t="0" r="0" b="0"/>
                <wp:wrapNone/>
                <wp:docPr id="562" name="Group 562"/>
                <wp:cNvGraphicFramePr>
                  <a:graphicFrameLocks/>
                </wp:cNvGraphicFramePr>
                <a:graphic>
                  <a:graphicData uri="http://schemas.microsoft.com/office/word/2010/wordprocessingGroup">
                    <wpg:wgp>
                      <wpg:cNvPr id="562" name="Group 562"/>
                      <wpg:cNvGrpSpPr/>
                      <wpg:grpSpPr>
                        <a:xfrm>
                          <a:off x="0" y="0"/>
                          <a:ext cx="6311900" cy="4114800"/>
                          <a:chExt cx="6311900" cy="4114800"/>
                        </a:xfrm>
                      </wpg:grpSpPr>
                      <pic:pic>
                        <pic:nvPicPr>
                          <pic:cNvPr id="563" name="Image 563"/>
                          <pic:cNvPicPr/>
                        </pic:nvPicPr>
                        <pic:blipFill>
                          <a:blip r:embed="rId135" cstate="print"/>
                          <a:stretch>
                            <a:fillRect/>
                          </a:stretch>
                        </pic:blipFill>
                        <pic:spPr>
                          <a:xfrm>
                            <a:off x="1548183" y="69047"/>
                            <a:ext cx="554231" cy="554355"/>
                          </a:xfrm>
                          <a:prstGeom prst="rect">
                            <a:avLst/>
                          </a:prstGeom>
                        </pic:spPr>
                      </pic:pic>
                      <wps:wsp>
                        <wps:cNvPr id="564" name="Graphic 564"/>
                        <wps:cNvSpPr/>
                        <wps:spPr>
                          <a:xfrm>
                            <a:off x="0" y="36976"/>
                            <a:ext cx="6307455" cy="4073525"/>
                          </a:xfrm>
                          <a:custGeom>
                            <a:avLst/>
                            <a:gdLst/>
                            <a:ahLst/>
                            <a:cxnLst/>
                            <a:rect l="l" t="t" r="r" b="b"/>
                            <a:pathLst>
                              <a:path w="6307455" h="4073525">
                                <a:moveTo>
                                  <a:pt x="1882555" y="50395"/>
                                </a:moveTo>
                                <a:lnTo>
                                  <a:pt x="2867346" y="50395"/>
                                </a:lnTo>
                              </a:path>
                              <a:path w="6307455" h="4073525">
                                <a:moveTo>
                                  <a:pt x="6307246" y="4031672"/>
                                </a:moveTo>
                                <a:lnTo>
                                  <a:pt x="6307246" y="0"/>
                                </a:lnTo>
                              </a:path>
                              <a:path w="6307455" h="4073525">
                                <a:moveTo>
                                  <a:pt x="0" y="4072905"/>
                                </a:moveTo>
                                <a:lnTo>
                                  <a:pt x="6266022" y="4072905"/>
                                </a:lnTo>
                              </a:path>
                              <a:path w="6307455" h="4073525">
                                <a:moveTo>
                                  <a:pt x="796994" y="1534784"/>
                                </a:moveTo>
                                <a:lnTo>
                                  <a:pt x="2881088" y="1534784"/>
                                </a:lnTo>
                              </a:path>
                            </a:pathLst>
                          </a:custGeom>
                          <a:ln w="9161">
                            <a:solidFill>
                              <a:srgbClr val="000000"/>
                            </a:solidFill>
                            <a:prstDash val="solid"/>
                          </a:ln>
                        </wps:spPr>
                        <wps:bodyPr wrap="square" lIns="0" tIns="0" rIns="0" bIns="0" rtlCol="0">
                          <a:prstTxWarp prst="textNoShape">
                            <a:avLst/>
                          </a:prstTxWarp>
                          <a:noAutofit/>
                        </wps:bodyPr>
                      </wps:wsp>
                      <wps:wsp>
                        <wps:cNvPr id="565" name="Graphic 565"/>
                        <wps:cNvSpPr/>
                        <wps:spPr>
                          <a:xfrm>
                            <a:off x="1406190" y="1164012"/>
                            <a:ext cx="824865" cy="394335"/>
                          </a:xfrm>
                          <a:custGeom>
                            <a:avLst/>
                            <a:gdLst/>
                            <a:ahLst/>
                            <a:cxnLst/>
                            <a:rect l="l" t="t" r="r" b="b"/>
                            <a:pathLst>
                              <a:path w="824865" h="394335">
                                <a:moveTo>
                                  <a:pt x="824476" y="361934"/>
                                </a:moveTo>
                                <a:lnTo>
                                  <a:pt x="824476" y="27488"/>
                                </a:lnTo>
                              </a:path>
                              <a:path w="824865" h="394335">
                                <a:moveTo>
                                  <a:pt x="0" y="394004"/>
                                </a:moveTo>
                                <a:lnTo>
                                  <a:pt x="0" y="0"/>
                                </a:lnTo>
                              </a:path>
                            </a:pathLst>
                          </a:custGeom>
                          <a:ln w="13742">
                            <a:solidFill>
                              <a:srgbClr val="000000"/>
                            </a:solidFill>
                            <a:prstDash val="solid"/>
                          </a:ln>
                        </wps:spPr>
                        <wps:bodyPr wrap="square" lIns="0" tIns="0" rIns="0" bIns="0" rtlCol="0">
                          <a:prstTxWarp prst="textNoShape">
                            <a:avLst/>
                          </a:prstTxWarp>
                          <a:noAutofit/>
                        </wps:bodyPr>
                      </wps:wsp>
                      <wps:wsp>
                        <wps:cNvPr id="566" name="Graphic 566"/>
                        <wps:cNvSpPr/>
                        <wps:spPr>
                          <a:xfrm>
                            <a:off x="2753141" y="449306"/>
                            <a:ext cx="59690" cy="1270"/>
                          </a:xfrm>
                          <a:custGeom>
                            <a:avLst/>
                            <a:gdLst/>
                            <a:ahLst/>
                            <a:cxnLst/>
                            <a:rect l="l" t="t" r="r" b="b"/>
                            <a:pathLst>
                              <a:path w="59690" h="0">
                                <a:moveTo>
                                  <a:pt x="0" y="0"/>
                                </a:moveTo>
                                <a:lnTo>
                                  <a:pt x="59545" y="0"/>
                                </a:lnTo>
                              </a:path>
                            </a:pathLst>
                          </a:custGeom>
                          <a:ln w="12726">
                            <a:solidFill>
                              <a:srgbClr val="3B3B3B"/>
                            </a:solidFill>
                            <a:prstDash val="solid"/>
                          </a:ln>
                        </wps:spPr>
                        <wps:bodyPr wrap="square" lIns="0" tIns="0" rIns="0" bIns="0" rtlCol="0">
                          <a:prstTxWarp prst="textNoShape">
                            <a:avLst/>
                          </a:prstTxWarp>
                          <a:noAutofit/>
                        </wps:bodyPr>
                      </wps:wsp>
                      <wps:wsp>
                        <wps:cNvPr id="567" name="Textbox 567"/>
                        <wps:cNvSpPr txBox="1"/>
                        <wps:spPr>
                          <a:xfrm>
                            <a:off x="66918" y="58302"/>
                            <a:ext cx="790575" cy="193675"/>
                          </a:xfrm>
                          <a:prstGeom prst="rect">
                            <a:avLst/>
                          </a:prstGeom>
                        </wps:spPr>
                        <wps:txbx>
                          <w:txbxContent>
                            <w:p>
                              <w:pPr>
                                <w:spacing w:line="254" w:lineRule="auto" w:before="0"/>
                                <w:ind w:left="77" w:right="0" w:hanging="78"/>
                                <w:jc w:val="left"/>
                                <w:rPr>
                                  <w:sz w:val="13"/>
                                </w:rPr>
                              </w:pPr>
                              <w:r>
                                <w:rPr>
                                  <w:color w:val="4F4F4F"/>
                                  <w:spacing w:val="-2"/>
                                  <w:w w:val="110"/>
                                  <w:sz w:val="13"/>
                                </w:rPr>
                                <w:t>DIMENSION</w:t>
                              </w:r>
                              <w:r>
                                <w:rPr>
                                  <w:color w:val="777777"/>
                                  <w:spacing w:val="-2"/>
                                  <w:w w:val="110"/>
                                  <w:sz w:val="13"/>
                                </w:rPr>
                                <w:t>S</w:t>
                              </w:r>
                              <w:r>
                                <w:rPr>
                                  <w:color w:val="777777"/>
                                  <w:spacing w:val="-8"/>
                                  <w:w w:val="110"/>
                                  <w:sz w:val="13"/>
                                </w:rPr>
                                <w:t> </w:t>
                              </w:r>
                              <w:r>
                                <w:rPr>
                                  <w:color w:val="4F4F4F"/>
                                  <w:spacing w:val="-2"/>
                                  <w:w w:val="110"/>
                                  <w:sz w:val="13"/>
                                </w:rPr>
                                <w:t>ARE</w:t>
                              </w:r>
                              <w:r>
                                <w:rPr>
                                  <w:color w:val="4F4F4F"/>
                                  <w:spacing w:val="40"/>
                                  <w:w w:val="110"/>
                                  <w:sz w:val="13"/>
                                </w:rPr>
                                <w:t> </w:t>
                              </w:r>
                              <w:r>
                                <w:rPr>
                                  <w:color w:val="4F4F4F"/>
                                  <w:w w:val="110"/>
                                  <w:sz w:val="13"/>
                                </w:rPr>
                                <w:t>IN INCHES [MM]</w:t>
                              </w:r>
                            </w:p>
                          </w:txbxContent>
                        </wps:txbx>
                        <wps:bodyPr wrap="square" lIns="0" tIns="0" rIns="0" bIns="0" rtlCol="0">
                          <a:noAutofit/>
                        </wps:bodyPr>
                      </wps:wsp>
                      <wps:wsp>
                        <wps:cNvPr id="568" name="Textbox 568"/>
                        <wps:cNvSpPr txBox="1"/>
                        <wps:spPr>
                          <a:xfrm>
                            <a:off x="2146553" y="448939"/>
                            <a:ext cx="81915" cy="240029"/>
                          </a:xfrm>
                          <a:prstGeom prst="rect">
                            <a:avLst/>
                          </a:prstGeom>
                        </wps:spPr>
                        <wps:txbx>
                          <w:txbxContent>
                            <w:p>
                              <w:pPr>
                                <w:spacing w:line="377" w:lineRule="exact" w:before="0"/>
                                <w:ind w:left="0" w:right="0" w:firstLine="0"/>
                                <w:jc w:val="left"/>
                                <w:rPr>
                                  <w:rFonts w:ascii="Times New Roman"/>
                                  <w:sz w:val="34"/>
                                </w:rPr>
                              </w:pPr>
                              <w:r>
                                <w:rPr>
                                  <w:rFonts w:ascii="Times New Roman"/>
                                  <w:color w:val="4F4F4F"/>
                                  <w:w w:val="115"/>
                                  <w:sz w:val="34"/>
                                </w:rPr>
                                <w:t>j</w:t>
                              </w:r>
                            </w:p>
                          </w:txbxContent>
                        </wps:txbx>
                        <wps:bodyPr wrap="square" lIns="0" tIns="0" rIns="0" bIns="0" rtlCol="0">
                          <a:noAutofit/>
                        </wps:bodyPr>
                      </wps:wsp>
                      <wps:wsp>
                        <wps:cNvPr id="569" name="Textbox 569"/>
                        <wps:cNvSpPr txBox="1"/>
                        <wps:spPr>
                          <a:xfrm>
                            <a:off x="2753142" y="0"/>
                            <a:ext cx="139700" cy="554990"/>
                          </a:xfrm>
                          <a:prstGeom prst="rect">
                            <a:avLst/>
                          </a:prstGeom>
                        </wps:spPr>
                        <wps:txbx>
                          <w:txbxContent>
                            <w:p>
                              <w:pPr>
                                <w:spacing w:line="873" w:lineRule="exact" w:before="0"/>
                                <w:ind w:left="0" w:right="0" w:firstLine="0"/>
                                <w:jc w:val="left"/>
                                <w:rPr>
                                  <w:sz w:val="78"/>
                                </w:rPr>
                              </w:pPr>
                              <w:r>
                                <w:rPr>
                                  <w:color w:val="3B3B3B"/>
                                  <w:w w:val="115"/>
                                  <w:sz w:val="78"/>
                                </w:rPr>
                                <w:t>l</w:t>
                              </w:r>
                            </w:p>
                          </w:txbxContent>
                        </wps:txbx>
                        <wps:bodyPr wrap="square" lIns="0" tIns="0" rIns="0" bIns="0" rtlCol="0">
                          <a:noAutofit/>
                        </wps:bodyPr>
                      </wps:wsp>
                      <wps:wsp>
                        <wps:cNvPr id="570" name="Textbox 570"/>
                        <wps:cNvSpPr txBox="1"/>
                        <wps:spPr>
                          <a:xfrm>
                            <a:off x="2776692" y="472856"/>
                            <a:ext cx="88900" cy="144780"/>
                          </a:xfrm>
                          <a:prstGeom prst="rect">
                            <a:avLst/>
                          </a:prstGeom>
                        </wps:spPr>
                        <wps:txbx>
                          <w:txbxContent>
                            <w:p>
                              <w:pPr>
                                <w:spacing w:line="230" w:lineRule="auto" w:before="0"/>
                                <w:ind w:left="0" w:right="0" w:firstLine="0"/>
                                <w:jc w:val="left"/>
                                <w:rPr>
                                  <w:sz w:val="15"/>
                                </w:rPr>
                              </w:pPr>
                              <w:r>
                                <w:rPr>
                                  <w:color w:val="676767"/>
                                  <w:spacing w:val="-29"/>
                                  <w:sz w:val="15"/>
                                </w:rPr>
                                <w:t>!</w:t>
                              </w:r>
                              <w:r>
                                <w:rPr>
                                  <w:rFonts w:ascii="Times New Roman"/>
                                  <w:color w:val="676767"/>
                                  <w:spacing w:val="-29"/>
                                  <w:position w:val="-5"/>
                                  <w:sz w:val="12"/>
                                </w:rPr>
                                <w:t>w</w:t>
                              </w:r>
                              <w:r>
                                <w:rPr>
                                  <w:color w:val="676767"/>
                                  <w:spacing w:val="-29"/>
                                  <w:sz w:val="15"/>
                                </w:rPr>
                                <w:t>2</w:t>
                              </w:r>
                            </w:p>
                          </w:txbxContent>
                        </wps:txbx>
                        <wps:bodyPr wrap="square" lIns="0" tIns="0" rIns="0" bIns="0" rtlCol="0">
                          <a:noAutofit/>
                        </wps:bodyPr>
                      </wps:wsp>
                      <wps:wsp>
                        <wps:cNvPr id="571" name="Textbox 571"/>
                        <wps:cNvSpPr txBox="1"/>
                        <wps:spPr>
                          <a:xfrm>
                            <a:off x="2778027" y="421415"/>
                            <a:ext cx="84455" cy="321310"/>
                          </a:xfrm>
                          <a:prstGeom prst="rect">
                            <a:avLst/>
                          </a:prstGeom>
                        </wps:spPr>
                        <wps:txbx>
                          <w:txbxContent>
                            <w:p>
                              <w:pPr>
                                <w:spacing w:line="134" w:lineRule="exact" w:before="0"/>
                                <w:ind w:left="0" w:right="0" w:firstLine="0"/>
                                <w:jc w:val="left"/>
                                <w:rPr>
                                  <w:sz w:val="12"/>
                                </w:rPr>
                              </w:pPr>
                              <w:r>
                                <w:rPr>
                                  <w:color w:val="676767"/>
                                  <w:spacing w:val="-5"/>
                                  <w:w w:val="115"/>
                                  <w:sz w:val="12"/>
                                </w:rPr>
                                <w:t>:c</w:t>
                              </w:r>
                            </w:p>
                            <w:p>
                              <w:pPr>
                                <w:spacing w:before="107"/>
                                <w:ind w:left="7" w:right="0" w:firstLine="0"/>
                                <w:jc w:val="left"/>
                                <w:rPr>
                                  <w:sz w:val="12"/>
                                </w:rPr>
                              </w:pPr>
                              <w:r>
                                <w:rPr>
                                  <w:color w:val="676767"/>
                                  <w:spacing w:val="-5"/>
                                  <w:sz w:val="12"/>
                                </w:rPr>
                                <w:t>:c</w:t>
                              </w:r>
                            </w:p>
                            <w:p>
                              <w:pPr>
                                <w:spacing w:before="11"/>
                                <w:ind w:left="9" w:right="0" w:firstLine="0"/>
                                <w:jc w:val="left"/>
                                <w:rPr>
                                  <w:sz w:val="10"/>
                                </w:rPr>
                              </w:pPr>
                              <w:r>
                                <w:rPr>
                                  <w:color w:val="4F4F4F"/>
                                  <w:spacing w:val="-5"/>
                                  <w:w w:val="95"/>
                                  <w:sz w:val="10"/>
                                </w:rPr>
                                <w:t>::E</w:t>
                              </w:r>
                            </w:p>
                          </w:txbxContent>
                        </wps:txbx>
                        <wps:bodyPr wrap="square" lIns="0" tIns="0" rIns="0" bIns="0" rtlCol="0">
                          <a:noAutofit/>
                        </wps:bodyPr>
                      </wps:wsp>
                      <wps:wsp>
                        <wps:cNvPr id="572" name="Textbox 572"/>
                        <wps:cNvSpPr txBox="1"/>
                        <wps:spPr>
                          <a:xfrm>
                            <a:off x="793558" y="971189"/>
                            <a:ext cx="103505" cy="276225"/>
                          </a:xfrm>
                          <a:prstGeom prst="rect">
                            <a:avLst/>
                          </a:prstGeom>
                        </wps:spPr>
                        <wps:txbx>
                          <w:txbxContent>
                            <w:p>
                              <w:pPr>
                                <w:spacing w:line="134" w:lineRule="exact" w:before="0"/>
                                <w:ind w:left="4" w:right="0" w:firstLine="0"/>
                                <w:jc w:val="left"/>
                                <w:rPr>
                                  <w:sz w:val="12"/>
                                </w:rPr>
                              </w:pPr>
                              <w:r>
                                <w:rPr>
                                  <w:color w:val="777777"/>
                                  <w:spacing w:val="-4"/>
                                  <w:sz w:val="12"/>
                                </w:rPr>
                                <w:t>r;;-</w:t>
                              </w:r>
                            </w:p>
                            <w:p>
                              <w:pPr>
                                <w:spacing w:line="240" w:lineRule="auto" w:before="1"/>
                                <w:rPr>
                                  <w:sz w:val="12"/>
                                </w:rPr>
                              </w:pPr>
                            </w:p>
                            <w:p>
                              <w:pPr>
                                <w:spacing w:before="0"/>
                                <w:ind w:left="0" w:right="0" w:firstLine="0"/>
                                <w:jc w:val="left"/>
                                <w:rPr>
                                  <w:sz w:val="14"/>
                                </w:rPr>
                              </w:pPr>
                              <w:r>
                                <w:rPr>
                                  <w:color w:val="777777"/>
                                  <w:spacing w:val="-5"/>
                                  <w:w w:val="85"/>
                                  <w:sz w:val="14"/>
                                </w:rPr>
                                <w:t>:3!</w:t>
                              </w:r>
                            </w:p>
                          </w:txbxContent>
                        </wps:txbx>
                        <wps:bodyPr wrap="square" lIns="0" tIns="0" rIns="0" bIns="0" rtlCol="0">
                          <a:noAutofit/>
                        </wps:bodyPr>
                      </wps:wsp>
                      <wps:wsp>
                        <wps:cNvPr id="573" name="Textbox 573"/>
                        <wps:cNvSpPr txBox="1"/>
                        <wps:spPr>
                          <a:xfrm>
                            <a:off x="1523148" y="904931"/>
                            <a:ext cx="92075" cy="291465"/>
                          </a:xfrm>
                          <a:prstGeom prst="rect">
                            <a:avLst/>
                          </a:prstGeom>
                        </wps:spPr>
                        <wps:txbx>
                          <w:txbxContent>
                            <w:p>
                              <w:pPr>
                                <w:spacing w:line="459" w:lineRule="exact" w:before="0"/>
                                <w:ind w:left="0" w:right="0" w:firstLine="0"/>
                                <w:jc w:val="left"/>
                                <w:rPr>
                                  <w:sz w:val="41"/>
                                </w:rPr>
                              </w:pPr>
                              <w:r>
                                <w:rPr>
                                  <w:i/>
                                  <w:color w:val="C3C3C4"/>
                                  <w:spacing w:val="-6"/>
                                  <w:w w:val="107"/>
                                  <w:sz w:val="12"/>
                                </w:rPr>
                                <w:t>1</w:t>
                              </w:r>
                              <w:r>
                                <w:rPr>
                                  <w:i/>
                                  <w:color w:val="C3C3C4"/>
                                  <w:spacing w:val="-11"/>
                                  <w:w w:val="107"/>
                                  <w:sz w:val="12"/>
                                </w:rPr>
                                <w:t>/</w:t>
                              </w:r>
                              <w:r>
                                <w:rPr>
                                  <w:color w:val="4F4F4F"/>
                                  <w:spacing w:val="-155"/>
                                  <w:w w:val="84"/>
                                  <w:sz w:val="41"/>
                                </w:rPr>
                                <w:t>1</w:t>
                              </w:r>
                            </w:p>
                          </w:txbxContent>
                        </wps:txbx>
                        <wps:bodyPr wrap="square" lIns="0" tIns="0" rIns="0" bIns="0" rtlCol="0">
                          <a:noAutofit/>
                        </wps:bodyPr>
                      </wps:wsp>
                      <wps:wsp>
                        <wps:cNvPr id="574" name="Textbox 574"/>
                        <wps:cNvSpPr txBox="1"/>
                        <wps:spPr>
                          <a:xfrm>
                            <a:off x="1827093" y="907960"/>
                            <a:ext cx="57785" cy="135255"/>
                          </a:xfrm>
                          <a:prstGeom prst="rect">
                            <a:avLst/>
                          </a:prstGeom>
                        </wps:spPr>
                        <wps:txbx>
                          <w:txbxContent>
                            <w:p>
                              <w:pPr>
                                <w:spacing w:line="213" w:lineRule="exact" w:before="0"/>
                                <w:ind w:left="0" w:right="0" w:firstLine="0"/>
                                <w:jc w:val="left"/>
                                <w:rPr>
                                  <w:sz w:val="19"/>
                                </w:rPr>
                              </w:pPr>
                              <w:r>
                                <w:rPr>
                                  <w:color w:val="8E8E8E"/>
                                  <w:w w:val="67"/>
                                  <w:sz w:val="19"/>
                                </w:rPr>
                                <w:t>0</w:t>
                              </w:r>
                            </w:p>
                          </w:txbxContent>
                        </wps:txbx>
                        <wps:bodyPr wrap="square" lIns="0" tIns="0" rIns="0" bIns="0" rtlCol="0">
                          <a:noAutofit/>
                        </wps:bodyPr>
                      </wps:wsp>
                      <wps:wsp>
                        <wps:cNvPr id="575" name="Textbox 575"/>
                        <wps:cNvSpPr txBox="1"/>
                        <wps:spPr>
                          <a:xfrm>
                            <a:off x="2070746" y="784902"/>
                            <a:ext cx="331470" cy="281305"/>
                          </a:xfrm>
                          <a:prstGeom prst="rect">
                            <a:avLst/>
                          </a:prstGeom>
                        </wps:spPr>
                        <wps:txbx>
                          <w:txbxContent>
                            <w:p>
                              <w:pPr>
                                <w:numPr>
                                  <w:ilvl w:val="0"/>
                                  <w:numId w:val="11"/>
                                </w:numPr>
                                <w:tabs>
                                  <w:tab w:pos="200" w:val="left" w:leader="none"/>
                                </w:tabs>
                                <w:spacing w:line="443" w:lineRule="exact" w:before="0"/>
                                <w:ind w:left="200" w:right="0" w:hanging="200"/>
                                <w:jc w:val="left"/>
                                <w:rPr>
                                  <w:sz w:val="34"/>
                                </w:rPr>
                              </w:pPr>
                              <w:r>
                                <w:rPr>
                                  <w:color w:val="C3C3C4"/>
                                  <w:spacing w:val="-5"/>
                                  <w:w w:val="80"/>
                                  <w:sz w:val="34"/>
                                </w:rPr>
                                <w:t>1</w:t>
                              </w:r>
                              <w:r>
                                <w:rPr>
                                  <w:color w:val="3B3B3B"/>
                                  <w:spacing w:val="-5"/>
                                  <w:w w:val="80"/>
                                  <w:sz w:val="34"/>
                                </w:rPr>
                                <w:t>7</w:t>
                              </w:r>
                            </w:p>
                          </w:txbxContent>
                        </wps:txbx>
                        <wps:bodyPr wrap="square" lIns="0" tIns="0" rIns="0" bIns="0" rtlCol="0">
                          <a:noAutofit/>
                        </wps:bodyPr>
                      </wps:wsp>
                      <wps:wsp>
                        <wps:cNvPr id="576" name="Textbox 576"/>
                        <wps:cNvSpPr txBox="1"/>
                        <wps:spPr>
                          <a:xfrm>
                            <a:off x="2783754" y="707824"/>
                            <a:ext cx="78740" cy="130810"/>
                          </a:xfrm>
                          <a:prstGeom prst="rect">
                            <a:avLst/>
                          </a:prstGeom>
                        </wps:spPr>
                        <wps:txbx>
                          <w:txbxContent>
                            <w:p>
                              <w:pPr>
                                <w:spacing w:line="101" w:lineRule="exact" w:before="0"/>
                                <w:ind w:left="0" w:right="0" w:firstLine="0"/>
                                <w:jc w:val="left"/>
                                <w:rPr>
                                  <w:sz w:val="10"/>
                                </w:rPr>
                              </w:pPr>
                              <w:r>
                                <w:rPr>
                                  <w:color w:val="777777"/>
                                  <w:spacing w:val="-5"/>
                                  <w:w w:val="95"/>
                                  <w:sz w:val="10"/>
                                </w:rPr>
                                <w:t>:,</w:t>
                              </w:r>
                            </w:p>
                            <w:p>
                              <w:pPr>
                                <w:spacing w:line="104" w:lineRule="exact" w:before="0"/>
                                <w:ind w:left="0" w:right="0" w:firstLine="0"/>
                                <w:jc w:val="left"/>
                                <w:rPr>
                                  <w:sz w:val="10"/>
                                </w:rPr>
                              </w:pPr>
                              <w:r>
                                <w:rPr>
                                  <w:color w:val="4F4F4F"/>
                                  <w:spacing w:val="-5"/>
                                  <w:w w:val="95"/>
                                  <w:sz w:val="10"/>
                                </w:rPr>
                                <w:t>::E</w:t>
                              </w:r>
                            </w:p>
                          </w:txbxContent>
                        </wps:txbx>
                        <wps:bodyPr wrap="square" lIns="0" tIns="0" rIns="0" bIns="0" rtlCol="0">
                          <a:noAutofit/>
                        </wps:bodyPr>
                      </wps:wsp>
                      <wps:wsp>
                        <wps:cNvPr id="577" name="Textbox 577"/>
                        <wps:cNvSpPr txBox="1"/>
                        <wps:spPr>
                          <a:xfrm>
                            <a:off x="1602373" y="1089663"/>
                            <a:ext cx="84455" cy="155575"/>
                          </a:xfrm>
                          <a:prstGeom prst="rect">
                            <a:avLst/>
                          </a:prstGeom>
                        </wps:spPr>
                        <wps:txbx>
                          <w:txbxContent>
                            <w:p>
                              <w:pPr>
                                <w:spacing w:line="244" w:lineRule="exact" w:before="0"/>
                                <w:ind w:left="0" w:right="0" w:firstLine="0"/>
                                <w:jc w:val="left"/>
                                <w:rPr>
                                  <w:rFonts w:ascii="Times New Roman"/>
                                  <w:sz w:val="22"/>
                                </w:rPr>
                              </w:pPr>
                              <w:r>
                                <w:rPr>
                                  <w:rFonts w:ascii="Times New Roman"/>
                                  <w:color w:val="3B3B3B"/>
                                  <w:spacing w:val="-5"/>
                                  <w:sz w:val="22"/>
                                </w:rPr>
                                <w:t>.,</w:t>
                              </w:r>
                            </w:p>
                          </w:txbxContent>
                        </wps:txbx>
                        <wps:bodyPr wrap="square" lIns="0" tIns="0" rIns="0" bIns="0" rtlCol="0">
                          <a:noAutofit/>
                        </wps:bodyPr>
                      </wps:wsp>
                      <wps:wsp>
                        <wps:cNvPr id="578" name="Textbox 578"/>
                        <wps:cNvSpPr txBox="1"/>
                        <wps:spPr>
                          <a:xfrm>
                            <a:off x="1967070" y="1054030"/>
                            <a:ext cx="160020" cy="248920"/>
                          </a:xfrm>
                          <a:prstGeom prst="rect">
                            <a:avLst/>
                          </a:prstGeom>
                        </wps:spPr>
                        <wps:txbx>
                          <w:txbxContent>
                            <w:p>
                              <w:pPr>
                                <w:spacing w:line="392" w:lineRule="exact" w:before="0"/>
                                <w:ind w:left="0" w:right="0" w:firstLine="0"/>
                                <w:jc w:val="left"/>
                                <w:rPr>
                                  <w:sz w:val="35"/>
                                </w:rPr>
                              </w:pPr>
                              <w:r>
                                <w:rPr>
                                  <w:color w:val="AFAFAF"/>
                                  <w:spacing w:val="-5"/>
                                  <w:w w:val="90"/>
                                  <w:sz w:val="35"/>
                                </w:rPr>
                                <w:t>Ll</w:t>
                              </w:r>
                            </w:p>
                          </w:txbxContent>
                        </wps:txbx>
                        <wps:bodyPr wrap="square" lIns="0" tIns="0" rIns="0" bIns="0" rtlCol="0">
                          <a:noAutofit/>
                        </wps:bodyPr>
                      </wps:wsp>
                      <wps:wsp>
                        <wps:cNvPr id="579" name="Textbox 579"/>
                        <wps:cNvSpPr txBox="1"/>
                        <wps:spPr>
                          <a:xfrm>
                            <a:off x="2778696" y="947455"/>
                            <a:ext cx="83185" cy="274955"/>
                          </a:xfrm>
                          <a:prstGeom prst="rect">
                            <a:avLst/>
                          </a:prstGeom>
                        </wps:spPr>
                        <wps:txbx>
                          <w:txbxContent>
                            <w:p>
                              <w:pPr>
                                <w:spacing w:line="433" w:lineRule="exact" w:before="0"/>
                                <w:ind w:left="0" w:right="0" w:firstLine="0"/>
                                <w:jc w:val="left"/>
                                <w:rPr>
                                  <w:rFonts w:ascii="Times New Roman"/>
                                  <w:sz w:val="39"/>
                                </w:rPr>
                              </w:pPr>
                              <w:r>
                                <w:rPr>
                                  <w:rFonts w:ascii="Times New Roman"/>
                                  <w:color w:val="676767"/>
                                  <w:w w:val="85"/>
                                  <w:sz w:val="39"/>
                                </w:rPr>
                                <w:t>I</w:t>
                              </w:r>
                            </w:p>
                          </w:txbxContent>
                        </wps:txbx>
                        <wps:bodyPr wrap="square" lIns="0" tIns="0" rIns="0" bIns="0" rtlCol="0">
                          <a:noAutofit/>
                        </wps:bodyPr>
                      </wps:wsp>
                      <wps:wsp>
                        <wps:cNvPr id="580" name="Textbox 580"/>
                        <wps:cNvSpPr txBox="1"/>
                        <wps:spPr>
                          <a:xfrm>
                            <a:off x="944808" y="1279191"/>
                            <a:ext cx="92075" cy="106680"/>
                          </a:xfrm>
                          <a:prstGeom prst="rect">
                            <a:avLst/>
                          </a:prstGeom>
                        </wps:spPr>
                        <wps:txbx>
                          <w:txbxContent>
                            <w:p>
                              <w:pPr>
                                <w:spacing w:line="168" w:lineRule="exact" w:before="0"/>
                                <w:ind w:left="0" w:right="0" w:firstLine="0"/>
                                <w:jc w:val="left"/>
                                <w:rPr>
                                  <w:sz w:val="15"/>
                                </w:rPr>
                              </w:pPr>
                              <w:r>
                                <w:rPr>
                                  <w:color w:val="777777"/>
                                  <w:spacing w:val="-5"/>
                                  <w:sz w:val="15"/>
                                </w:rPr>
                                <w:t>;;;</w:t>
                              </w:r>
                            </w:p>
                          </w:txbxContent>
                        </wps:txbx>
                        <wps:bodyPr wrap="square" lIns="0" tIns="0" rIns="0" bIns="0" rtlCol="0">
                          <a:noAutofit/>
                        </wps:bodyPr>
                      </wps:wsp>
                      <wps:wsp>
                        <wps:cNvPr id="581" name="Textbox 581"/>
                        <wps:cNvSpPr txBox="1"/>
                        <wps:spPr>
                          <a:xfrm>
                            <a:off x="1501832" y="1223162"/>
                            <a:ext cx="302895" cy="92075"/>
                          </a:xfrm>
                          <a:prstGeom prst="rect">
                            <a:avLst/>
                          </a:prstGeom>
                        </wps:spPr>
                        <wps:txbx>
                          <w:txbxContent>
                            <w:p>
                              <w:pPr>
                                <w:spacing w:line="144" w:lineRule="exact" w:before="0"/>
                                <w:ind w:left="0" w:right="0" w:firstLine="0"/>
                                <w:jc w:val="left"/>
                                <w:rPr>
                                  <w:rFonts w:ascii="Times New Roman"/>
                                  <w:sz w:val="13"/>
                                </w:rPr>
                              </w:pPr>
                              <w:r>
                                <w:rPr>
                                  <w:rFonts w:ascii="Times New Roman"/>
                                  <w:color w:val="676767"/>
                                  <w:spacing w:val="-2"/>
                                  <w:w w:val="105"/>
                                  <w:sz w:val="13"/>
                                </w:rPr>
                                <w:t>SeeNae,</w:t>
                              </w:r>
                            </w:p>
                          </w:txbxContent>
                        </wps:txbx>
                        <wps:bodyPr wrap="square" lIns="0" tIns="0" rIns="0" bIns="0" rtlCol="0">
                          <a:noAutofit/>
                        </wps:bodyPr>
                      </wps:wsp>
                      <wps:wsp>
                        <wps:cNvPr id="582" name="Textbox 582"/>
                        <wps:cNvSpPr txBox="1"/>
                        <wps:spPr>
                          <a:xfrm>
                            <a:off x="1154190" y="1383519"/>
                            <a:ext cx="157480" cy="177165"/>
                          </a:xfrm>
                          <a:prstGeom prst="rect">
                            <a:avLst/>
                          </a:prstGeom>
                        </wps:spPr>
                        <wps:txbx>
                          <w:txbxContent>
                            <w:p>
                              <w:pPr>
                                <w:spacing w:line="134" w:lineRule="exact" w:before="0"/>
                                <w:ind w:left="0" w:right="0" w:firstLine="0"/>
                                <w:jc w:val="center"/>
                                <w:rPr>
                                  <w:sz w:val="12"/>
                                </w:rPr>
                              </w:pPr>
                              <w:r>
                                <w:rPr>
                                  <w:color w:val="676767"/>
                                  <w:w w:val="99"/>
                                  <w:sz w:val="12"/>
                                </w:rPr>
                                <w:t>6</w:t>
                              </w:r>
                            </w:p>
                            <w:p>
                              <w:pPr>
                                <w:spacing w:before="6"/>
                                <w:ind w:left="0" w:right="18" w:firstLine="0"/>
                                <w:jc w:val="center"/>
                                <w:rPr>
                                  <w:sz w:val="12"/>
                                </w:rPr>
                              </w:pPr>
                              <w:r>
                                <w:rPr>
                                  <w:color w:val="8E8E8E"/>
                                  <w:spacing w:val="-4"/>
                                  <w:w w:val="80"/>
                                  <w:sz w:val="12"/>
                                </w:rPr>
                                <w:t>(152(</w:t>
                              </w:r>
                            </w:p>
                          </w:txbxContent>
                        </wps:txbx>
                        <wps:bodyPr wrap="square" lIns="0" tIns="0" rIns="0" bIns="0" rtlCol="0">
                          <a:noAutofit/>
                        </wps:bodyPr>
                      </wps:wsp>
                      <wps:wsp>
                        <wps:cNvPr id="583" name="Textbox 583"/>
                        <wps:cNvSpPr txBox="1"/>
                        <wps:spPr>
                          <a:xfrm>
                            <a:off x="1718925" y="1230348"/>
                            <a:ext cx="95250" cy="527050"/>
                          </a:xfrm>
                          <a:prstGeom prst="rect">
                            <a:avLst/>
                          </a:prstGeom>
                        </wps:spPr>
                        <wps:txbx>
                          <w:txbxContent>
                            <w:p>
                              <w:pPr>
                                <w:spacing w:line="414" w:lineRule="exact" w:before="0"/>
                                <w:ind w:left="0" w:right="0" w:firstLine="0"/>
                                <w:jc w:val="left"/>
                                <w:rPr>
                                  <w:sz w:val="37"/>
                                </w:rPr>
                              </w:pPr>
                              <w:r>
                                <w:rPr>
                                  <w:color w:val="010101"/>
                                  <w:w w:val="100"/>
                                  <w:sz w:val="37"/>
                                </w:rPr>
                                <w:t>•</w:t>
                              </w:r>
                              <w:r>
                                <w:rPr>
                                  <w:w w:val="100"/>
                                  <w:sz w:val="37"/>
                                </w:rPr>
                              </w:r>
                            </w:p>
                            <w:p>
                              <w:pPr>
                                <w:spacing w:before="128"/>
                                <w:ind w:left="26" w:right="0" w:firstLine="0"/>
                                <w:jc w:val="left"/>
                                <w:rPr>
                                  <w:rFonts w:ascii="Times New Roman"/>
                                  <w:sz w:val="25"/>
                                </w:rPr>
                              </w:pPr>
                              <w:r>
                                <w:rPr>
                                  <w:rFonts w:ascii="Times New Roman"/>
                                  <w:color w:val="C3C3C4"/>
                                  <w:w w:val="87"/>
                                  <w:sz w:val="25"/>
                                </w:rPr>
                                <w:t>/</w:t>
                              </w:r>
                            </w:p>
                          </w:txbxContent>
                        </wps:txbx>
                        <wps:bodyPr wrap="square" lIns="0" tIns="0" rIns="0" bIns="0" rtlCol="0">
                          <a:noAutofit/>
                        </wps:bodyPr>
                      </wps:wsp>
                      <wps:wsp>
                        <wps:cNvPr id="584" name="Textbox 584"/>
                        <wps:cNvSpPr txBox="1"/>
                        <wps:spPr>
                          <a:xfrm>
                            <a:off x="1907777" y="1263089"/>
                            <a:ext cx="198755" cy="121285"/>
                          </a:xfrm>
                          <a:prstGeom prst="rect">
                            <a:avLst/>
                          </a:prstGeom>
                        </wps:spPr>
                        <wps:txbx>
                          <w:txbxContent>
                            <w:p>
                              <w:pPr>
                                <w:spacing w:line="190" w:lineRule="exact" w:before="0"/>
                                <w:ind w:left="0" w:right="0" w:firstLine="0"/>
                                <w:jc w:val="left"/>
                                <w:rPr>
                                  <w:sz w:val="17"/>
                                </w:rPr>
                              </w:pPr>
                              <w:r>
                                <w:rPr>
                                  <w:i/>
                                  <w:color w:val="AFAFAF"/>
                                  <w:spacing w:val="-35"/>
                                  <w:w w:val="170"/>
                                  <w:sz w:val="17"/>
                                </w:rPr>
                                <w:t>1</w:t>
                              </w:r>
                              <w:r>
                                <w:rPr>
                                  <w:color w:val="AFAFAF"/>
                                  <w:spacing w:val="-35"/>
                                  <w:w w:val="170"/>
                                  <w:sz w:val="17"/>
                                </w:rPr>
                                <w:t>,</w:t>
                              </w:r>
                              <w:r>
                                <w:rPr>
                                  <w:i/>
                                  <w:color w:val="AFAFAF"/>
                                  <w:spacing w:val="-35"/>
                                  <w:w w:val="170"/>
                                  <w:sz w:val="17"/>
                                </w:rPr>
                                <w:t>·</w:t>
                              </w:r>
                              <w:r>
                                <w:rPr>
                                  <w:color w:val="010101"/>
                                  <w:spacing w:val="-35"/>
                                  <w:w w:val="170"/>
                                  <w:sz w:val="17"/>
                                </w:rPr>
                                <w:t>•</w:t>
                              </w:r>
                            </w:p>
                          </w:txbxContent>
                        </wps:txbx>
                        <wps:bodyPr wrap="square" lIns="0" tIns="0" rIns="0" bIns="0" rtlCol="0">
                          <a:noAutofit/>
                        </wps:bodyPr>
                      </wps:wsp>
                      <wps:wsp>
                        <wps:cNvPr id="585" name="Textbox 585"/>
                        <wps:cNvSpPr txBox="1"/>
                        <wps:spPr>
                          <a:xfrm>
                            <a:off x="2256050" y="1128780"/>
                            <a:ext cx="608965" cy="405765"/>
                          </a:xfrm>
                          <a:prstGeom prst="rect">
                            <a:avLst/>
                          </a:prstGeom>
                        </wps:spPr>
                        <wps:txbx>
                          <w:txbxContent>
                            <w:p>
                              <w:pPr>
                                <w:tabs>
                                  <w:tab w:pos="532" w:val="left" w:leader="none"/>
                                </w:tabs>
                                <w:spacing w:line="323" w:lineRule="exact" w:before="0"/>
                                <w:ind w:left="0" w:right="0" w:firstLine="0"/>
                                <w:jc w:val="left"/>
                                <w:rPr>
                                  <w:sz w:val="27"/>
                                </w:rPr>
                              </w:pPr>
                              <w:r>
                                <w:rPr>
                                  <w:color w:val="3B3B3B"/>
                                  <w:spacing w:val="-5"/>
                                  <w:w w:val="90"/>
                                  <w:sz w:val="26"/>
                                </w:rPr>
                                <w:t>_j</w:t>
                              </w:r>
                              <w:r>
                                <w:rPr>
                                  <w:color w:val="3B3B3B"/>
                                  <w:sz w:val="26"/>
                                </w:rPr>
                                <w:tab/>
                              </w:r>
                              <w:r>
                                <w:rPr>
                                  <w:color w:val="777777"/>
                                  <w:w w:val="90"/>
                                  <w:sz w:val="13"/>
                                </w:rPr>
                                <w:t>:ail</w:t>
                              </w:r>
                              <w:r>
                                <w:rPr>
                                  <w:color w:val="777777"/>
                                  <w:spacing w:val="30"/>
                                  <w:sz w:val="13"/>
                                </w:rPr>
                                <w:t>  </w:t>
                              </w:r>
                              <w:r>
                                <w:rPr>
                                  <w:color w:val="676767"/>
                                  <w:spacing w:val="-28"/>
                                  <w:w w:val="90"/>
                                  <w:position w:val="-4"/>
                                  <w:sz w:val="14"/>
                                </w:rPr>
                                <w:t>:</w:t>
                              </w:r>
                              <w:r>
                                <w:rPr>
                                  <w:color w:val="777777"/>
                                  <w:spacing w:val="-28"/>
                                  <w:w w:val="90"/>
                                  <w:position w:val="-2"/>
                                  <w:sz w:val="27"/>
                                </w:rPr>
                                <w:t>"</w:t>
                              </w:r>
                              <w:r>
                                <w:rPr>
                                  <w:color w:val="676767"/>
                                  <w:spacing w:val="-28"/>
                                  <w:w w:val="90"/>
                                  <w:position w:val="-4"/>
                                  <w:sz w:val="14"/>
                                </w:rPr>
                                <w:t>2</w:t>
                              </w:r>
                              <w:r>
                                <w:rPr>
                                  <w:color w:val="777777"/>
                                  <w:spacing w:val="-28"/>
                                  <w:w w:val="90"/>
                                  <w:position w:val="-2"/>
                                  <w:sz w:val="27"/>
                                </w:rPr>
                                <w:t>'</w:t>
                              </w:r>
                            </w:p>
                            <w:p>
                              <w:pPr>
                                <w:spacing w:before="9"/>
                                <w:ind w:left="307" w:right="0" w:firstLine="0"/>
                                <w:jc w:val="left"/>
                                <w:rPr>
                                  <w:sz w:val="12"/>
                                </w:rPr>
                              </w:pPr>
                              <w:r>
                                <w:rPr>
                                  <w:color w:val="8E8E8E"/>
                                  <w:w w:val="102"/>
                                  <w:sz w:val="12"/>
                                </w:rPr>
                                <w:t>7</w:t>
                              </w:r>
                            </w:p>
                            <w:p>
                              <w:pPr>
                                <w:spacing w:before="19"/>
                                <w:ind w:left="212" w:right="0" w:firstLine="0"/>
                                <w:jc w:val="left"/>
                                <w:rPr>
                                  <w:sz w:val="13"/>
                                </w:rPr>
                              </w:pPr>
                              <w:r>
                                <w:rPr>
                                  <w:color w:val="777777"/>
                                  <w:spacing w:val="-2"/>
                                  <w:w w:val="75"/>
                                  <w:sz w:val="13"/>
                                </w:rPr>
                                <w:t>11791</w:t>
                              </w:r>
                            </w:p>
                          </w:txbxContent>
                        </wps:txbx>
                        <wps:bodyPr wrap="square" lIns="0" tIns="0" rIns="0" bIns="0" rtlCol="0">
                          <a:noAutofit/>
                        </wps:bodyPr>
                      </wps:wsp>
                      <wps:wsp>
                        <wps:cNvPr id="586" name="Textbox 586"/>
                        <wps:cNvSpPr txBox="1"/>
                        <wps:spPr>
                          <a:xfrm>
                            <a:off x="1166711" y="1864572"/>
                            <a:ext cx="568325" cy="85725"/>
                          </a:xfrm>
                          <a:prstGeom prst="rect">
                            <a:avLst/>
                          </a:prstGeom>
                        </wps:spPr>
                        <wps:txbx>
                          <w:txbxContent>
                            <w:p>
                              <w:pPr>
                                <w:spacing w:line="134" w:lineRule="exact" w:before="0"/>
                                <w:ind w:left="0" w:right="0" w:firstLine="0"/>
                                <w:jc w:val="left"/>
                                <w:rPr>
                                  <w:sz w:val="12"/>
                                </w:rPr>
                              </w:pPr>
                              <w:r>
                                <w:rPr>
                                  <w:color w:val="777777"/>
                                  <w:w w:val="105"/>
                                  <w:sz w:val="12"/>
                                </w:rPr>
                                <w:t>D</w:t>
                              </w:r>
                              <w:r>
                                <w:rPr>
                                  <w:color w:val="777777"/>
                                  <w:spacing w:val="53"/>
                                  <w:w w:val="105"/>
                                  <w:sz w:val="12"/>
                                </w:rPr>
                                <w:t>  </w:t>
                              </w:r>
                              <w:r>
                                <w:rPr>
                                  <w:color w:val="777777"/>
                                  <w:w w:val="105"/>
                                  <w:sz w:val="12"/>
                                </w:rPr>
                                <w:t>EC</w:t>
                              </w:r>
                              <w:r>
                                <w:rPr>
                                  <w:color w:val="777777"/>
                                  <w:spacing w:val="45"/>
                                  <w:w w:val="105"/>
                                  <w:sz w:val="12"/>
                                </w:rPr>
                                <w:t>  </w:t>
                              </w:r>
                              <w:r>
                                <w:rPr>
                                  <w:color w:val="777777"/>
                                  <w:spacing w:val="-5"/>
                                  <w:w w:val="105"/>
                                  <w:sz w:val="12"/>
                                </w:rPr>
                                <w:t>EP</w:t>
                              </w:r>
                              <w:r>
                                <w:rPr>
                                  <w:color w:val="C3C3C4"/>
                                  <w:spacing w:val="-5"/>
                                  <w:w w:val="105"/>
                                  <w:sz w:val="12"/>
                                </w:rPr>
                                <w:t>1</w:t>
                              </w:r>
                            </w:p>
                          </w:txbxContent>
                        </wps:txbx>
                        <wps:bodyPr wrap="square" lIns="0" tIns="0" rIns="0" bIns="0" rtlCol="0">
                          <a:noAutofit/>
                        </wps:bodyPr>
                      </wps:wsp>
                      <wps:wsp>
                        <wps:cNvPr id="587" name="Textbox 587"/>
                        <wps:cNvSpPr txBox="1"/>
                        <wps:spPr>
                          <a:xfrm>
                            <a:off x="3850839" y="1869153"/>
                            <a:ext cx="285750" cy="85725"/>
                          </a:xfrm>
                          <a:prstGeom prst="rect">
                            <a:avLst/>
                          </a:prstGeom>
                        </wps:spPr>
                        <wps:txbx>
                          <w:txbxContent>
                            <w:p>
                              <w:pPr>
                                <w:spacing w:line="134" w:lineRule="exact" w:before="0"/>
                                <w:ind w:left="0" w:right="0" w:firstLine="0"/>
                                <w:jc w:val="left"/>
                                <w:rPr>
                                  <w:sz w:val="12"/>
                                </w:rPr>
                              </w:pPr>
                              <w:r>
                                <w:rPr>
                                  <w:color w:val="777777"/>
                                  <w:sz w:val="12"/>
                                </w:rPr>
                                <w:t>D</w:t>
                              </w:r>
                              <w:r>
                                <w:rPr>
                                  <w:color w:val="777777"/>
                                  <w:spacing w:val="59"/>
                                  <w:sz w:val="12"/>
                                </w:rPr>
                                <w:t>  </w:t>
                              </w:r>
                              <w:r>
                                <w:rPr>
                                  <w:color w:val="676767"/>
                                  <w:spacing w:val="-5"/>
                                  <w:sz w:val="12"/>
                                </w:rPr>
                                <w:t>EC</w:t>
                              </w:r>
                            </w:p>
                          </w:txbxContent>
                        </wps:txbx>
                        <wps:bodyPr wrap="square" lIns="0" tIns="0" rIns="0" bIns="0" rtlCol="0">
                          <a:noAutofit/>
                        </wps:bodyPr>
                      </wps:wsp>
                      <wps:wsp>
                        <wps:cNvPr id="588" name="Textbox 588"/>
                        <wps:cNvSpPr txBox="1"/>
                        <wps:spPr>
                          <a:xfrm>
                            <a:off x="4555920" y="1859990"/>
                            <a:ext cx="669290" cy="85725"/>
                          </a:xfrm>
                          <a:prstGeom prst="rect">
                            <a:avLst/>
                          </a:prstGeom>
                        </wps:spPr>
                        <wps:txbx>
                          <w:txbxContent>
                            <w:p>
                              <w:pPr>
                                <w:spacing w:line="134" w:lineRule="exact" w:before="0"/>
                                <w:ind w:left="0" w:right="0" w:firstLine="0"/>
                                <w:jc w:val="left"/>
                                <w:rPr>
                                  <w:sz w:val="12"/>
                                </w:rPr>
                              </w:pPr>
                              <w:r>
                                <w:rPr>
                                  <w:color w:val="4F4F4F"/>
                                  <w:w w:val="90"/>
                                  <w:sz w:val="12"/>
                                </w:rPr>
                                <w:t>HWI(</w:t>
                              </w:r>
                              <w:r>
                                <w:rPr>
                                  <w:color w:val="4F4F4F"/>
                                  <w:spacing w:val="-10"/>
                                  <w:w w:val="90"/>
                                  <w:sz w:val="12"/>
                                </w:rPr>
                                <w:t> </w:t>
                              </w:r>
                              <w:r>
                                <w:rPr>
                                  <w:color w:val="777777"/>
                                  <w:spacing w:val="-2"/>
                                  <w:w w:val="85"/>
                                  <w:sz w:val="12"/>
                                </w:rPr>
                                <w:t>CWKICWBlCWC</w:t>
                              </w:r>
                            </w:p>
                          </w:txbxContent>
                        </wps:txbx>
                        <wps:bodyPr wrap="square" lIns="0" tIns="0" rIns="0" bIns="0" rtlCol="0">
                          <a:noAutofit/>
                        </wps:bodyPr>
                      </wps:wsp>
                      <wps:wsp>
                        <wps:cNvPr id="589" name="Textbox 589"/>
                        <wps:cNvSpPr txBox="1"/>
                        <wps:spPr>
                          <a:xfrm>
                            <a:off x="2431811" y="2096913"/>
                            <a:ext cx="1403350" cy="121285"/>
                          </a:xfrm>
                          <a:prstGeom prst="rect">
                            <a:avLst/>
                          </a:prstGeom>
                        </wps:spPr>
                        <wps:txbx>
                          <w:txbxContent>
                            <w:p>
                              <w:pPr>
                                <w:spacing w:line="190" w:lineRule="exact" w:before="0"/>
                                <w:ind w:left="0" w:right="0" w:firstLine="0"/>
                                <w:jc w:val="left"/>
                                <w:rPr>
                                  <w:sz w:val="17"/>
                                </w:rPr>
                              </w:pPr>
                              <w:r>
                                <w:rPr>
                                  <w:color w:val="111111"/>
                                  <w:w w:val="105"/>
                                  <w:sz w:val="17"/>
                                </w:rPr>
                                <w:t>SERVICE</w:t>
                              </w:r>
                              <w:r>
                                <w:rPr>
                                  <w:color w:val="111111"/>
                                  <w:spacing w:val="17"/>
                                  <w:w w:val="105"/>
                                  <w:sz w:val="17"/>
                                </w:rPr>
                                <w:t> </w:t>
                              </w:r>
                              <w:r>
                                <w:rPr>
                                  <w:color w:val="010101"/>
                                  <w:spacing w:val="-2"/>
                                  <w:w w:val="105"/>
                                  <w:sz w:val="17"/>
                                </w:rPr>
                                <w:t>CONNECTIONS</w:t>
                              </w:r>
                            </w:p>
                          </w:txbxContent>
                        </wps:txbx>
                        <wps:bodyPr wrap="square" lIns="0" tIns="0" rIns="0" bIns="0" rtlCol="0">
                          <a:noAutofit/>
                        </wps:bodyPr>
                      </wps:wsp>
                      <wps:wsp>
                        <wps:cNvPr id="590" name="Textbox 590"/>
                        <wps:cNvSpPr txBox="1"/>
                        <wps:spPr>
                          <a:xfrm>
                            <a:off x="1188715" y="3945594"/>
                            <a:ext cx="3907154" cy="106680"/>
                          </a:xfrm>
                          <a:prstGeom prst="rect">
                            <a:avLst/>
                          </a:prstGeom>
                        </wps:spPr>
                        <wps:txbx>
                          <w:txbxContent>
                            <w:p>
                              <w:pPr>
                                <w:spacing w:line="168" w:lineRule="exact" w:before="0"/>
                                <w:ind w:left="0" w:right="0" w:firstLine="0"/>
                                <w:jc w:val="left"/>
                                <w:rPr>
                                  <w:sz w:val="15"/>
                                </w:rPr>
                              </w:pPr>
                              <w:r>
                                <w:rPr>
                                  <w:color w:val="4F4F4F"/>
                                  <w:spacing w:val="-2"/>
                                  <w:w w:val="105"/>
                                  <w:sz w:val="15"/>
                                </w:rPr>
                                <w:t>The</w:t>
                              </w:r>
                              <w:r>
                                <w:rPr>
                                  <w:color w:val="4F4F4F"/>
                                  <w:spacing w:val="-9"/>
                                  <w:w w:val="105"/>
                                  <w:sz w:val="15"/>
                                </w:rPr>
                                <w:t> </w:t>
                              </w:r>
                              <w:r>
                                <w:rPr>
                                  <w:color w:val="3B3B3B"/>
                                  <w:spacing w:val="-2"/>
                                  <w:w w:val="105"/>
                                  <w:sz w:val="15"/>
                                </w:rPr>
                                <w:t>manufacturer</w:t>
                              </w:r>
                              <w:r>
                                <w:rPr>
                                  <w:color w:val="3B3B3B"/>
                                  <w:spacing w:val="7"/>
                                  <w:w w:val="105"/>
                                  <w:sz w:val="15"/>
                                </w:rPr>
                                <w:t> </w:t>
                              </w:r>
                              <w:r>
                                <w:rPr>
                                  <w:color w:val="4F4F4F"/>
                                  <w:spacing w:val="-2"/>
                                  <w:w w:val="105"/>
                                  <w:sz w:val="15"/>
                                </w:rPr>
                                <w:t>reserves</w:t>
                              </w:r>
                              <w:r>
                                <w:rPr>
                                  <w:color w:val="4F4F4F"/>
                                  <w:spacing w:val="9"/>
                                  <w:w w:val="105"/>
                                  <w:sz w:val="15"/>
                                </w:rPr>
                                <w:t> </w:t>
                              </w:r>
                              <w:r>
                                <w:rPr>
                                  <w:color w:val="3B3B3B"/>
                                  <w:spacing w:val="-2"/>
                                  <w:w w:val="105"/>
                                  <w:sz w:val="15"/>
                                </w:rPr>
                                <w:t>the</w:t>
                              </w:r>
                              <w:r>
                                <w:rPr>
                                  <w:color w:val="3B3B3B"/>
                                  <w:spacing w:val="-10"/>
                                  <w:w w:val="105"/>
                                  <w:sz w:val="15"/>
                                </w:rPr>
                                <w:t> </w:t>
                              </w:r>
                              <w:r>
                                <w:rPr>
                                  <w:color w:val="4F4F4F"/>
                                  <w:spacing w:val="-2"/>
                                  <w:w w:val="105"/>
                                  <w:sz w:val="15"/>
                                </w:rPr>
                                <w:t>right</w:t>
                              </w:r>
                              <w:r>
                                <w:rPr>
                                  <w:color w:val="4F4F4F"/>
                                  <w:spacing w:val="11"/>
                                  <w:w w:val="105"/>
                                  <w:sz w:val="15"/>
                                </w:rPr>
                                <w:t> </w:t>
                              </w:r>
                              <w:r>
                                <w:rPr>
                                  <w:color w:val="3B3B3B"/>
                                  <w:spacing w:val="-2"/>
                                  <w:w w:val="105"/>
                                  <w:sz w:val="15"/>
                                </w:rPr>
                                <w:t>to</w:t>
                              </w:r>
                              <w:r>
                                <w:rPr>
                                  <w:color w:val="3B3B3B"/>
                                  <w:spacing w:val="-4"/>
                                  <w:w w:val="105"/>
                                  <w:sz w:val="15"/>
                                </w:rPr>
                                <w:t> </w:t>
                              </w:r>
                              <w:r>
                                <w:rPr>
                                  <w:color w:val="3B3B3B"/>
                                  <w:spacing w:val="-2"/>
                                  <w:w w:val="105"/>
                                  <w:sz w:val="15"/>
                                </w:rPr>
                                <w:t>modify</w:t>
                              </w:r>
                              <w:r>
                                <w:rPr>
                                  <w:color w:val="3B3B3B"/>
                                  <w:spacing w:val="6"/>
                                  <w:w w:val="105"/>
                                  <w:sz w:val="15"/>
                                </w:rPr>
                                <w:t> </w:t>
                              </w:r>
                              <w:r>
                                <w:rPr>
                                  <w:color w:val="3B3B3B"/>
                                  <w:spacing w:val="-2"/>
                                  <w:w w:val="105"/>
                                  <w:sz w:val="15"/>
                                </w:rPr>
                                <w:t>materials</w:t>
                              </w:r>
                              <w:r>
                                <w:rPr>
                                  <w:color w:val="3B3B3B"/>
                                  <w:spacing w:val="23"/>
                                  <w:w w:val="105"/>
                                  <w:sz w:val="15"/>
                                </w:rPr>
                                <w:t> </w:t>
                              </w:r>
                              <w:r>
                                <w:rPr>
                                  <w:color w:val="3B3B3B"/>
                                  <w:spacing w:val="-2"/>
                                  <w:w w:val="105"/>
                                  <w:sz w:val="15"/>
                                </w:rPr>
                                <w:t>and </w:t>
                              </w:r>
                              <w:r>
                                <w:rPr>
                                  <w:color w:val="4F4F4F"/>
                                  <w:spacing w:val="-2"/>
                                  <w:w w:val="105"/>
                                  <w:sz w:val="15"/>
                                </w:rPr>
                                <w:t>specifications</w:t>
                              </w:r>
                              <w:r>
                                <w:rPr>
                                  <w:color w:val="4F4F4F"/>
                                  <w:spacing w:val="-8"/>
                                  <w:w w:val="105"/>
                                  <w:sz w:val="15"/>
                                </w:rPr>
                                <w:t> </w:t>
                              </w:r>
                              <w:r>
                                <w:rPr>
                                  <w:color w:val="4F4F4F"/>
                                  <w:spacing w:val="-2"/>
                                  <w:w w:val="105"/>
                                  <w:sz w:val="15"/>
                                </w:rPr>
                                <w:t>without</w:t>
                              </w:r>
                              <w:r>
                                <w:rPr>
                                  <w:color w:val="4F4F4F"/>
                                  <w:spacing w:val="2"/>
                                  <w:w w:val="105"/>
                                  <w:sz w:val="15"/>
                                </w:rPr>
                                <w:t> </w:t>
                              </w:r>
                              <w:r>
                                <w:rPr>
                                  <w:color w:val="3B3B3B"/>
                                  <w:spacing w:val="-2"/>
                                  <w:w w:val="105"/>
                                  <w:sz w:val="15"/>
                                </w:rPr>
                                <w:t>notice</w:t>
                              </w:r>
                              <w:r>
                                <w:rPr>
                                  <w:color w:val="8E8E8E"/>
                                  <w:spacing w:val="-2"/>
                                  <w:w w:val="105"/>
                                  <w:sz w:val="15"/>
                                </w:rPr>
                                <w:t>.</w:t>
                              </w:r>
                            </w:p>
                          </w:txbxContent>
                        </wps:txbx>
                        <wps:bodyPr wrap="square" lIns="0" tIns="0" rIns="0" bIns="0" rtlCol="0">
                          <a:noAutofit/>
                        </wps:bodyPr>
                      </wps:wsp>
                    </wpg:wgp>
                  </a:graphicData>
                </a:graphic>
              </wp:anchor>
            </w:drawing>
          </mc:Choice>
          <mc:Fallback>
            <w:pict>
              <v:group style="position:absolute;margin-left:48.689568pt;margin-top:1.851015pt;width:497pt;height:324pt;mso-position-horizontal-relative:page;mso-position-vertical-relative:paragraph;z-index:-39820800" id="docshapegroup387" coordorigin="974,37" coordsize="9940,6480">
                <v:shape style="position:absolute;left:3411;top:145;width:873;height:873" type="#_x0000_t75" id="docshape388" stroked="false">
                  <v:imagedata r:id="rId135" o:title=""/>
                </v:shape>
                <v:shape style="position:absolute;left:973;top:95;width:9933;height:6415" id="docshape389" coordorigin="974,95" coordsize="9933,6415" path="m3938,175l5489,175m10906,6444l10906,95m974,6509l10842,6509m2229,2512l5511,2512e" filled="false" stroked="true" strokeweight=".721407pt" strokecolor="#000000">
                  <v:path arrowok="t"/>
                  <v:stroke dashstyle="solid"/>
                </v:shape>
                <v:shape style="position:absolute;left:3188;top:1870;width:1299;height:621" id="docshape390" coordorigin="3188,1870" coordsize="1299,621" path="m4487,2440l4487,1913m3188,2491l3188,1870e" filled="false" stroked="true" strokeweight="1.082111pt" strokecolor="#000000">
                  <v:path arrowok="t"/>
                  <v:stroke dashstyle="solid"/>
                </v:shape>
                <v:line style="position:absolute" from="5309,745" to="5403,745" stroked="true" strokeweight="1.002066pt" strokecolor="#3b3b3b">
                  <v:stroke dashstyle="solid"/>
                </v:line>
                <v:shape style="position:absolute;left:1079;top:128;width:1245;height:305" type="#_x0000_t202" id="docshape391" filled="false" stroked="false">
                  <v:textbox inset="0,0,0,0">
                    <w:txbxContent>
                      <w:p>
                        <w:pPr>
                          <w:spacing w:line="254" w:lineRule="auto" w:before="0"/>
                          <w:ind w:left="77" w:right="0" w:hanging="78"/>
                          <w:jc w:val="left"/>
                          <w:rPr>
                            <w:sz w:val="13"/>
                          </w:rPr>
                        </w:pPr>
                        <w:r>
                          <w:rPr>
                            <w:color w:val="4F4F4F"/>
                            <w:spacing w:val="-2"/>
                            <w:w w:val="110"/>
                            <w:sz w:val="13"/>
                          </w:rPr>
                          <w:t>DIMENSION</w:t>
                        </w:r>
                        <w:r>
                          <w:rPr>
                            <w:color w:val="777777"/>
                            <w:spacing w:val="-2"/>
                            <w:w w:val="110"/>
                            <w:sz w:val="13"/>
                          </w:rPr>
                          <w:t>S</w:t>
                        </w:r>
                        <w:r>
                          <w:rPr>
                            <w:color w:val="777777"/>
                            <w:spacing w:val="-8"/>
                            <w:w w:val="110"/>
                            <w:sz w:val="13"/>
                          </w:rPr>
                          <w:t> </w:t>
                        </w:r>
                        <w:r>
                          <w:rPr>
                            <w:color w:val="4F4F4F"/>
                            <w:spacing w:val="-2"/>
                            <w:w w:val="110"/>
                            <w:sz w:val="13"/>
                          </w:rPr>
                          <w:t>ARE</w:t>
                        </w:r>
                        <w:r>
                          <w:rPr>
                            <w:color w:val="4F4F4F"/>
                            <w:spacing w:val="40"/>
                            <w:w w:val="110"/>
                            <w:sz w:val="13"/>
                          </w:rPr>
                          <w:t> </w:t>
                        </w:r>
                        <w:r>
                          <w:rPr>
                            <w:color w:val="4F4F4F"/>
                            <w:w w:val="110"/>
                            <w:sz w:val="13"/>
                          </w:rPr>
                          <w:t>IN INCHES [MM]</w:t>
                        </w:r>
                      </w:p>
                    </w:txbxContent>
                  </v:textbox>
                  <w10:wrap type="none"/>
                </v:shape>
                <v:shape style="position:absolute;left:4354;top:744;width:129;height:378" type="#_x0000_t202" id="docshape392" filled="false" stroked="false">
                  <v:textbox inset="0,0,0,0">
                    <w:txbxContent>
                      <w:p>
                        <w:pPr>
                          <w:spacing w:line="377" w:lineRule="exact" w:before="0"/>
                          <w:ind w:left="0" w:right="0" w:firstLine="0"/>
                          <w:jc w:val="left"/>
                          <w:rPr>
                            <w:rFonts w:ascii="Times New Roman"/>
                            <w:sz w:val="34"/>
                          </w:rPr>
                        </w:pPr>
                        <w:r>
                          <w:rPr>
                            <w:rFonts w:ascii="Times New Roman"/>
                            <w:color w:val="4F4F4F"/>
                            <w:w w:val="115"/>
                            <w:sz w:val="34"/>
                          </w:rPr>
                          <w:t>j</w:t>
                        </w:r>
                      </w:p>
                    </w:txbxContent>
                  </v:textbox>
                  <w10:wrap type="none"/>
                </v:shape>
                <v:shape style="position:absolute;left:5309;top:37;width:220;height:874" type="#_x0000_t202" id="docshape393" filled="false" stroked="false">
                  <v:textbox inset="0,0,0,0">
                    <w:txbxContent>
                      <w:p>
                        <w:pPr>
                          <w:spacing w:line="873" w:lineRule="exact" w:before="0"/>
                          <w:ind w:left="0" w:right="0" w:firstLine="0"/>
                          <w:jc w:val="left"/>
                          <w:rPr>
                            <w:sz w:val="78"/>
                          </w:rPr>
                        </w:pPr>
                        <w:r>
                          <w:rPr>
                            <w:color w:val="3B3B3B"/>
                            <w:w w:val="115"/>
                            <w:sz w:val="78"/>
                          </w:rPr>
                          <w:t>l</w:t>
                        </w:r>
                      </w:p>
                    </w:txbxContent>
                  </v:textbox>
                  <w10:wrap type="none"/>
                </v:shape>
                <v:shape style="position:absolute;left:5346;top:781;width:140;height:228" type="#_x0000_t202" id="docshape394" filled="false" stroked="false">
                  <v:textbox inset="0,0,0,0">
                    <w:txbxContent>
                      <w:p>
                        <w:pPr>
                          <w:spacing w:line="230" w:lineRule="auto" w:before="0"/>
                          <w:ind w:left="0" w:right="0" w:firstLine="0"/>
                          <w:jc w:val="left"/>
                          <w:rPr>
                            <w:sz w:val="15"/>
                          </w:rPr>
                        </w:pPr>
                        <w:r>
                          <w:rPr>
                            <w:color w:val="676767"/>
                            <w:spacing w:val="-29"/>
                            <w:sz w:val="15"/>
                          </w:rPr>
                          <w:t>!</w:t>
                        </w:r>
                        <w:r>
                          <w:rPr>
                            <w:rFonts w:ascii="Times New Roman"/>
                            <w:color w:val="676767"/>
                            <w:spacing w:val="-29"/>
                            <w:position w:val="-5"/>
                            <w:sz w:val="12"/>
                          </w:rPr>
                          <w:t>w</w:t>
                        </w:r>
                        <w:r>
                          <w:rPr>
                            <w:color w:val="676767"/>
                            <w:spacing w:val="-29"/>
                            <w:sz w:val="15"/>
                          </w:rPr>
                          <w:t>2</w:t>
                        </w:r>
                      </w:p>
                    </w:txbxContent>
                  </v:textbox>
                  <w10:wrap type="none"/>
                </v:shape>
                <v:shape style="position:absolute;left:5348;top:700;width:133;height:506" type="#_x0000_t202" id="docshape395" filled="false" stroked="false">
                  <v:textbox inset="0,0,0,0">
                    <w:txbxContent>
                      <w:p>
                        <w:pPr>
                          <w:spacing w:line="134" w:lineRule="exact" w:before="0"/>
                          <w:ind w:left="0" w:right="0" w:firstLine="0"/>
                          <w:jc w:val="left"/>
                          <w:rPr>
                            <w:sz w:val="12"/>
                          </w:rPr>
                        </w:pPr>
                        <w:r>
                          <w:rPr>
                            <w:color w:val="676767"/>
                            <w:spacing w:val="-5"/>
                            <w:w w:val="115"/>
                            <w:sz w:val="12"/>
                          </w:rPr>
                          <w:t>:c</w:t>
                        </w:r>
                      </w:p>
                      <w:p>
                        <w:pPr>
                          <w:spacing w:before="107"/>
                          <w:ind w:left="7" w:right="0" w:firstLine="0"/>
                          <w:jc w:val="left"/>
                          <w:rPr>
                            <w:sz w:val="12"/>
                          </w:rPr>
                        </w:pPr>
                        <w:r>
                          <w:rPr>
                            <w:color w:val="676767"/>
                            <w:spacing w:val="-5"/>
                            <w:sz w:val="12"/>
                          </w:rPr>
                          <w:t>:c</w:t>
                        </w:r>
                      </w:p>
                      <w:p>
                        <w:pPr>
                          <w:spacing w:before="11"/>
                          <w:ind w:left="9" w:right="0" w:firstLine="0"/>
                          <w:jc w:val="left"/>
                          <w:rPr>
                            <w:sz w:val="10"/>
                          </w:rPr>
                        </w:pPr>
                        <w:r>
                          <w:rPr>
                            <w:color w:val="4F4F4F"/>
                            <w:spacing w:val="-5"/>
                            <w:w w:val="95"/>
                            <w:sz w:val="10"/>
                          </w:rPr>
                          <w:t>::E</w:t>
                        </w:r>
                      </w:p>
                    </w:txbxContent>
                  </v:textbox>
                  <w10:wrap type="none"/>
                </v:shape>
                <v:shape style="position:absolute;left:2223;top:1566;width:163;height:435" type="#_x0000_t202" id="docshape396" filled="false" stroked="false">
                  <v:textbox inset="0,0,0,0">
                    <w:txbxContent>
                      <w:p>
                        <w:pPr>
                          <w:spacing w:line="134" w:lineRule="exact" w:before="0"/>
                          <w:ind w:left="4" w:right="0" w:firstLine="0"/>
                          <w:jc w:val="left"/>
                          <w:rPr>
                            <w:sz w:val="12"/>
                          </w:rPr>
                        </w:pPr>
                        <w:r>
                          <w:rPr>
                            <w:color w:val="777777"/>
                            <w:spacing w:val="-4"/>
                            <w:sz w:val="12"/>
                          </w:rPr>
                          <w:t>r;;-</w:t>
                        </w:r>
                      </w:p>
                      <w:p>
                        <w:pPr>
                          <w:spacing w:line="240" w:lineRule="auto" w:before="1"/>
                          <w:rPr>
                            <w:sz w:val="12"/>
                          </w:rPr>
                        </w:pPr>
                      </w:p>
                      <w:p>
                        <w:pPr>
                          <w:spacing w:before="0"/>
                          <w:ind w:left="0" w:right="0" w:firstLine="0"/>
                          <w:jc w:val="left"/>
                          <w:rPr>
                            <w:sz w:val="14"/>
                          </w:rPr>
                        </w:pPr>
                        <w:r>
                          <w:rPr>
                            <w:color w:val="777777"/>
                            <w:spacing w:val="-5"/>
                            <w:w w:val="85"/>
                            <w:sz w:val="14"/>
                          </w:rPr>
                          <w:t>:3!</w:t>
                        </w:r>
                      </w:p>
                    </w:txbxContent>
                  </v:textbox>
                  <w10:wrap type="none"/>
                </v:shape>
                <v:shape style="position:absolute;left:3372;top:1462;width:145;height:459" type="#_x0000_t202" id="docshape397" filled="false" stroked="false">
                  <v:textbox inset="0,0,0,0">
                    <w:txbxContent>
                      <w:p>
                        <w:pPr>
                          <w:spacing w:line="459" w:lineRule="exact" w:before="0"/>
                          <w:ind w:left="0" w:right="0" w:firstLine="0"/>
                          <w:jc w:val="left"/>
                          <w:rPr>
                            <w:sz w:val="41"/>
                          </w:rPr>
                        </w:pPr>
                        <w:r>
                          <w:rPr>
                            <w:i/>
                            <w:color w:val="C3C3C4"/>
                            <w:spacing w:val="-6"/>
                            <w:w w:val="107"/>
                            <w:sz w:val="12"/>
                          </w:rPr>
                          <w:t>1</w:t>
                        </w:r>
                        <w:r>
                          <w:rPr>
                            <w:i/>
                            <w:color w:val="C3C3C4"/>
                            <w:spacing w:val="-11"/>
                            <w:w w:val="107"/>
                            <w:sz w:val="12"/>
                          </w:rPr>
                          <w:t>/</w:t>
                        </w:r>
                        <w:r>
                          <w:rPr>
                            <w:color w:val="4F4F4F"/>
                            <w:spacing w:val="-155"/>
                            <w:w w:val="84"/>
                            <w:sz w:val="41"/>
                          </w:rPr>
                          <w:t>1</w:t>
                        </w:r>
                      </w:p>
                    </w:txbxContent>
                  </v:textbox>
                  <w10:wrap type="none"/>
                </v:shape>
                <v:shape style="position:absolute;left:3851;top:1466;width:91;height:213" type="#_x0000_t202" id="docshape398" filled="false" stroked="false">
                  <v:textbox inset="0,0,0,0">
                    <w:txbxContent>
                      <w:p>
                        <w:pPr>
                          <w:spacing w:line="213" w:lineRule="exact" w:before="0"/>
                          <w:ind w:left="0" w:right="0" w:firstLine="0"/>
                          <w:jc w:val="left"/>
                          <w:rPr>
                            <w:sz w:val="19"/>
                          </w:rPr>
                        </w:pPr>
                        <w:r>
                          <w:rPr>
                            <w:color w:val="8E8E8E"/>
                            <w:w w:val="67"/>
                            <w:sz w:val="19"/>
                          </w:rPr>
                          <w:t>0</w:t>
                        </w:r>
                      </w:p>
                    </w:txbxContent>
                  </v:textbox>
                  <w10:wrap type="none"/>
                </v:shape>
                <v:shape style="position:absolute;left:4234;top:1273;width:522;height:443" type="#_x0000_t202" id="docshape399" filled="false" stroked="false">
                  <v:textbox inset="0,0,0,0">
                    <w:txbxContent>
                      <w:p>
                        <w:pPr>
                          <w:numPr>
                            <w:ilvl w:val="0"/>
                            <w:numId w:val="11"/>
                          </w:numPr>
                          <w:tabs>
                            <w:tab w:pos="200" w:val="left" w:leader="none"/>
                          </w:tabs>
                          <w:spacing w:line="443" w:lineRule="exact" w:before="0"/>
                          <w:ind w:left="200" w:right="0" w:hanging="200"/>
                          <w:jc w:val="left"/>
                          <w:rPr>
                            <w:sz w:val="34"/>
                          </w:rPr>
                        </w:pPr>
                        <w:r>
                          <w:rPr>
                            <w:color w:val="C3C3C4"/>
                            <w:spacing w:val="-5"/>
                            <w:w w:val="80"/>
                            <w:sz w:val="34"/>
                          </w:rPr>
                          <w:t>1</w:t>
                        </w:r>
                        <w:r>
                          <w:rPr>
                            <w:color w:val="3B3B3B"/>
                            <w:spacing w:val="-5"/>
                            <w:w w:val="80"/>
                            <w:sz w:val="34"/>
                          </w:rPr>
                          <w:t>7</w:t>
                        </w:r>
                      </w:p>
                    </w:txbxContent>
                  </v:textbox>
                  <w10:wrap type="none"/>
                </v:shape>
                <v:shape style="position:absolute;left:5357;top:1151;width:124;height:206" type="#_x0000_t202" id="docshape400" filled="false" stroked="false">
                  <v:textbox inset="0,0,0,0">
                    <w:txbxContent>
                      <w:p>
                        <w:pPr>
                          <w:spacing w:line="101" w:lineRule="exact" w:before="0"/>
                          <w:ind w:left="0" w:right="0" w:firstLine="0"/>
                          <w:jc w:val="left"/>
                          <w:rPr>
                            <w:sz w:val="10"/>
                          </w:rPr>
                        </w:pPr>
                        <w:r>
                          <w:rPr>
                            <w:color w:val="777777"/>
                            <w:spacing w:val="-5"/>
                            <w:w w:val="95"/>
                            <w:sz w:val="10"/>
                          </w:rPr>
                          <w:t>:,</w:t>
                        </w:r>
                      </w:p>
                      <w:p>
                        <w:pPr>
                          <w:spacing w:line="104" w:lineRule="exact" w:before="0"/>
                          <w:ind w:left="0" w:right="0" w:firstLine="0"/>
                          <w:jc w:val="left"/>
                          <w:rPr>
                            <w:sz w:val="10"/>
                          </w:rPr>
                        </w:pPr>
                        <w:r>
                          <w:rPr>
                            <w:color w:val="4F4F4F"/>
                            <w:spacing w:val="-5"/>
                            <w:w w:val="95"/>
                            <w:sz w:val="10"/>
                          </w:rPr>
                          <w:t>::E</w:t>
                        </w:r>
                      </w:p>
                    </w:txbxContent>
                  </v:textbox>
                  <w10:wrap type="none"/>
                </v:shape>
                <v:shape style="position:absolute;left:3497;top:1753;width:133;height:245" type="#_x0000_t202" id="docshape401" filled="false" stroked="false">
                  <v:textbox inset="0,0,0,0">
                    <w:txbxContent>
                      <w:p>
                        <w:pPr>
                          <w:spacing w:line="244" w:lineRule="exact" w:before="0"/>
                          <w:ind w:left="0" w:right="0" w:firstLine="0"/>
                          <w:jc w:val="left"/>
                          <w:rPr>
                            <w:rFonts w:ascii="Times New Roman"/>
                            <w:sz w:val="22"/>
                          </w:rPr>
                        </w:pPr>
                        <w:r>
                          <w:rPr>
                            <w:rFonts w:ascii="Times New Roman"/>
                            <w:color w:val="3B3B3B"/>
                            <w:spacing w:val="-5"/>
                            <w:sz w:val="22"/>
                          </w:rPr>
                          <w:t>.,</w:t>
                        </w:r>
                      </w:p>
                    </w:txbxContent>
                  </v:textbox>
                  <w10:wrap type="none"/>
                </v:shape>
                <v:shape style="position:absolute;left:4071;top:1696;width:252;height:392" type="#_x0000_t202" id="docshape402" filled="false" stroked="false">
                  <v:textbox inset="0,0,0,0">
                    <w:txbxContent>
                      <w:p>
                        <w:pPr>
                          <w:spacing w:line="392" w:lineRule="exact" w:before="0"/>
                          <w:ind w:left="0" w:right="0" w:firstLine="0"/>
                          <w:jc w:val="left"/>
                          <w:rPr>
                            <w:sz w:val="35"/>
                          </w:rPr>
                        </w:pPr>
                        <w:r>
                          <w:rPr>
                            <w:color w:val="AFAFAF"/>
                            <w:spacing w:val="-5"/>
                            <w:w w:val="90"/>
                            <w:sz w:val="35"/>
                          </w:rPr>
                          <w:t>Ll</w:t>
                        </w:r>
                      </w:p>
                    </w:txbxContent>
                  </v:textbox>
                  <w10:wrap type="none"/>
                </v:shape>
                <v:shape style="position:absolute;left:5349;top:1529;width:131;height:433" type="#_x0000_t202" id="docshape403" filled="false" stroked="false">
                  <v:textbox inset="0,0,0,0">
                    <w:txbxContent>
                      <w:p>
                        <w:pPr>
                          <w:spacing w:line="433" w:lineRule="exact" w:before="0"/>
                          <w:ind w:left="0" w:right="0" w:firstLine="0"/>
                          <w:jc w:val="left"/>
                          <w:rPr>
                            <w:rFonts w:ascii="Times New Roman"/>
                            <w:sz w:val="39"/>
                          </w:rPr>
                        </w:pPr>
                        <w:r>
                          <w:rPr>
                            <w:rFonts w:ascii="Times New Roman"/>
                            <w:color w:val="676767"/>
                            <w:w w:val="85"/>
                            <w:sz w:val="39"/>
                          </w:rPr>
                          <w:t>I</w:t>
                        </w:r>
                      </w:p>
                    </w:txbxContent>
                  </v:textbox>
                  <w10:wrap type="none"/>
                </v:shape>
                <v:shape style="position:absolute;left:2461;top:2051;width:145;height:168" type="#_x0000_t202" id="docshape404" filled="false" stroked="false">
                  <v:textbox inset="0,0,0,0">
                    <w:txbxContent>
                      <w:p>
                        <w:pPr>
                          <w:spacing w:line="168" w:lineRule="exact" w:before="0"/>
                          <w:ind w:left="0" w:right="0" w:firstLine="0"/>
                          <w:jc w:val="left"/>
                          <w:rPr>
                            <w:sz w:val="15"/>
                          </w:rPr>
                        </w:pPr>
                        <w:r>
                          <w:rPr>
                            <w:color w:val="777777"/>
                            <w:spacing w:val="-5"/>
                            <w:sz w:val="15"/>
                          </w:rPr>
                          <w:t>;;;</w:t>
                        </w:r>
                      </w:p>
                    </w:txbxContent>
                  </v:textbox>
                  <w10:wrap type="none"/>
                </v:shape>
                <v:shape style="position:absolute;left:3338;top:1963;width:477;height:145" type="#_x0000_t202" id="docshape405" filled="false" stroked="false">
                  <v:textbox inset="0,0,0,0">
                    <w:txbxContent>
                      <w:p>
                        <w:pPr>
                          <w:spacing w:line="144" w:lineRule="exact" w:before="0"/>
                          <w:ind w:left="0" w:right="0" w:firstLine="0"/>
                          <w:jc w:val="left"/>
                          <w:rPr>
                            <w:rFonts w:ascii="Times New Roman"/>
                            <w:sz w:val="13"/>
                          </w:rPr>
                        </w:pPr>
                        <w:r>
                          <w:rPr>
                            <w:rFonts w:ascii="Times New Roman"/>
                            <w:color w:val="676767"/>
                            <w:spacing w:val="-2"/>
                            <w:w w:val="105"/>
                            <w:sz w:val="13"/>
                          </w:rPr>
                          <w:t>SeeNae,</w:t>
                        </w:r>
                      </w:p>
                    </w:txbxContent>
                  </v:textbox>
                  <w10:wrap type="none"/>
                </v:shape>
                <v:shape style="position:absolute;left:2791;top:2215;width:248;height:279" type="#_x0000_t202" id="docshape406" filled="false" stroked="false">
                  <v:textbox inset="0,0,0,0">
                    <w:txbxContent>
                      <w:p>
                        <w:pPr>
                          <w:spacing w:line="134" w:lineRule="exact" w:before="0"/>
                          <w:ind w:left="0" w:right="0" w:firstLine="0"/>
                          <w:jc w:val="center"/>
                          <w:rPr>
                            <w:sz w:val="12"/>
                          </w:rPr>
                        </w:pPr>
                        <w:r>
                          <w:rPr>
                            <w:color w:val="676767"/>
                            <w:w w:val="99"/>
                            <w:sz w:val="12"/>
                          </w:rPr>
                          <w:t>6</w:t>
                        </w:r>
                      </w:p>
                      <w:p>
                        <w:pPr>
                          <w:spacing w:before="6"/>
                          <w:ind w:left="0" w:right="18" w:firstLine="0"/>
                          <w:jc w:val="center"/>
                          <w:rPr>
                            <w:sz w:val="12"/>
                          </w:rPr>
                        </w:pPr>
                        <w:r>
                          <w:rPr>
                            <w:color w:val="8E8E8E"/>
                            <w:spacing w:val="-4"/>
                            <w:w w:val="80"/>
                            <w:sz w:val="12"/>
                          </w:rPr>
                          <w:t>(152(</w:t>
                        </w:r>
                      </w:p>
                    </w:txbxContent>
                  </v:textbox>
                  <w10:wrap type="none"/>
                </v:shape>
                <v:shape style="position:absolute;left:3680;top:1974;width:150;height:830" type="#_x0000_t202" id="docshape407" filled="false" stroked="false">
                  <v:textbox inset="0,0,0,0">
                    <w:txbxContent>
                      <w:p>
                        <w:pPr>
                          <w:spacing w:line="414" w:lineRule="exact" w:before="0"/>
                          <w:ind w:left="0" w:right="0" w:firstLine="0"/>
                          <w:jc w:val="left"/>
                          <w:rPr>
                            <w:sz w:val="37"/>
                          </w:rPr>
                        </w:pPr>
                        <w:r>
                          <w:rPr>
                            <w:color w:val="010101"/>
                            <w:w w:val="100"/>
                            <w:sz w:val="37"/>
                          </w:rPr>
                          <w:t>•</w:t>
                        </w:r>
                        <w:r>
                          <w:rPr>
                            <w:w w:val="100"/>
                            <w:sz w:val="37"/>
                          </w:rPr>
                        </w:r>
                      </w:p>
                      <w:p>
                        <w:pPr>
                          <w:spacing w:before="128"/>
                          <w:ind w:left="26" w:right="0" w:firstLine="0"/>
                          <w:jc w:val="left"/>
                          <w:rPr>
                            <w:rFonts w:ascii="Times New Roman"/>
                            <w:sz w:val="25"/>
                          </w:rPr>
                        </w:pPr>
                        <w:r>
                          <w:rPr>
                            <w:rFonts w:ascii="Times New Roman"/>
                            <w:color w:val="C3C3C4"/>
                            <w:w w:val="87"/>
                            <w:sz w:val="25"/>
                          </w:rPr>
                          <w:t>/</w:t>
                        </w:r>
                      </w:p>
                    </w:txbxContent>
                  </v:textbox>
                  <w10:wrap type="none"/>
                </v:shape>
                <v:shape style="position:absolute;left:3978;top:2026;width:313;height:191" type="#_x0000_t202" id="docshape408" filled="false" stroked="false">
                  <v:textbox inset="0,0,0,0">
                    <w:txbxContent>
                      <w:p>
                        <w:pPr>
                          <w:spacing w:line="190" w:lineRule="exact" w:before="0"/>
                          <w:ind w:left="0" w:right="0" w:firstLine="0"/>
                          <w:jc w:val="left"/>
                          <w:rPr>
                            <w:sz w:val="17"/>
                          </w:rPr>
                        </w:pPr>
                        <w:r>
                          <w:rPr>
                            <w:i/>
                            <w:color w:val="AFAFAF"/>
                            <w:spacing w:val="-35"/>
                            <w:w w:val="170"/>
                            <w:sz w:val="17"/>
                          </w:rPr>
                          <w:t>1</w:t>
                        </w:r>
                        <w:r>
                          <w:rPr>
                            <w:color w:val="AFAFAF"/>
                            <w:spacing w:val="-35"/>
                            <w:w w:val="170"/>
                            <w:sz w:val="17"/>
                          </w:rPr>
                          <w:t>,</w:t>
                        </w:r>
                        <w:r>
                          <w:rPr>
                            <w:i/>
                            <w:color w:val="AFAFAF"/>
                            <w:spacing w:val="-35"/>
                            <w:w w:val="170"/>
                            <w:sz w:val="17"/>
                          </w:rPr>
                          <w:t>·</w:t>
                        </w:r>
                        <w:r>
                          <w:rPr>
                            <w:color w:val="010101"/>
                            <w:spacing w:val="-35"/>
                            <w:w w:val="170"/>
                            <w:sz w:val="17"/>
                          </w:rPr>
                          <w:t>•</w:t>
                        </w:r>
                      </w:p>
                    </w:txbxContent>
                  </v:textbox>
                  <w10:wrap type="none"/>
                </v:shape>
                <v:shape style="position:absolute;left:4526;top:1814;width:959;height:639" type="#_x0000_t202" id="docshape409" filled="false" stroked="false">
                  <v:textbox inset="0,0,0,0">
                    <w:txbxContent>
                      <w:p>
                        <w:pPr>
                          <w:tabs>
                            <w:tab w:pos="532" w:val="left" w:leader="none"/>
                          </w:tabs>
                          <w:spacing w:line="323" w:lineRule="exact" w:before="0"/>
                          <w:ind w:left="0" w:right="0" w:firstLine="0"/>
                          <w:jc w:val="left"/>
                          <w:rPr>
                            <w:sz w:val="27"/>
                          </w:rPr>
                        </w:pPr>
                        <w:r>
                          <w:rPr>
                            <w:color w:val="3B3B3B"/>
                            <w:spacing w:val="-5"/>
                            <w:w w:val="90"/>
                            <w:sz w:val="26"/>
                          </w:rPr>
                          <w:t>_j</w:t>
                        </w:r>
                        <w:r>
                          <w:rPr>
                            <w:color w:val="3B3B3B"/>
                            <w:sz w:val="26"/>
                          </w:rPr>
                          <w:tab/>
                        </w:r>
                        <w:r>
                          <w:rPr>
                            <w:color w:val="777777"/>
                            <w:w w:val="90"/>
                            <w:sz w:val="13"/>
                          </w:rPr>
                          <w:t>:ail</w:t>
                        </w:r>
                        <w:r>
                          <w:rPr>
                            <w:color w:val="777777"/>
                            <w:spacing w:val="30"/>
                            <w:sz w:val="13"/>
                          </w:rPr>
                          <w:t>  </w:t>
                        </w:r>
                        <w:r>
                          <w:rPr>
                            <w:color w:val="676767"/>
                            <w:spacing w:val="-28"/>
                            <w:w w:val="90"/>
                            <w:position w:val="-4"/>
                            <w:sz w:val="14"/>
                          </w:rPr>
                          <w:t>:</w:t>
                        </w:r>
                        <w:r>
                          <w:rPr>
                            <w:color w:val="777777"/>
                            <w:spacing w:val="-28"/>
                            <w:w w:val="90"/>
                            <w:position w:val="-2"/>
                            <w:sz w:val="27"/>
                          </w:rPr>
                          <w:t>"</w:t>
                        </w:r>
                        <w:r>
                          <w:rPr>
                            <w:color w:val="676767"/>
                            <w:spacing w:val="-28"/>
                            <w:w w:val="90"/>
                            <w:position w:val="-4"/>
                            <w:sz w:val="14"/>
                          </w:rPr>
                          <w:t>2</w:t>
                        </w:r>
                        <w:r>
                          <w:rPr>
                            <w:color w:val="777777"/>
                            <w:spacing w:val="-28"/>
                            <w:w w:val="90"/>
                            <w:position w:val="-2"/>
                            <w:sz w:val="27"/>
                          </w:rPr>
                          <w:t>'</w:t>
                        </w:r>
                      </w:p>
                      <w:p>
                        <w:pPr>
                          <w:spacing w:before="9"/>
                          <w:ind w:left="307" w:right="0" w:firstLine="0"/>
                          <w:jc w:val="left"/>
                          <w:rPr>
                            <w:sz w:val="12"/>
                          </w:rPr>
                        </w:pPr>
                        <w:r>
                          <w:rPr>
                            <w:color w:val="8E8E8E"/>
                            <w:w w:val="102"/>
                            <w:sz w:val="12"/>
                          </w:rPr>
                          <w:t>7</w:t>
                        </w:r>
                      </w:p>
                      <w:p>
                        <w:pPr>
                          <w:spacing w:before="19"/>
                          <w:ind w:left="212" w:right="0" w:firstLine="0"/>
                          <w:jc w:val="left"/>
                          <w:rPr>
                            <w:sz w:val="13"/>
                          </w:rPr>
                        </w:pPr>
                        <w:r>
                          <w:rPr>
                            <w:color w:val="777777"/>
                            <w:spacing w:val="-2"/>
                            <w:w w:val="75"/>
                            <w:sz w:val="13"/>
                          </w:rPr>
                          <w:t>11791</w:t>
                        </w:r>
                      </w:p>
                    </w:txbxContent>
                  </v:textbox>
                  <w10:wrap type="none"/>
                </v:shape>
                <v:shape style="position:absolute;left:2811;top:2973;width:895;height:135" type="#_x0000_t202" id="docshape410" filled="false" stroked="false">
                  <v:textbox inset="0,0,0,0">
                    <w:txbxContent>
                      <w:p>
                        <w:pPr>
                          <w:spacing w:line="134" w:lineRule="exact" w:before="0"/>
                          <w:ind w:left="0" w:right="0" w:firstLine="0"/>
                          <w:jc w:val="left"/>
                          <w:rPr>
                            <w:sz w:val="12"/>
                          </w:rPr>
                        </w:pPr>
                        <w:r>
                          <w:rPr>
                            <w:color w:val="777777"/>
                            <w:w w:val="105"/>
                            <w:sz w:val="12"/>
                          </w:rPr>
                          <w:t>D</w:t>
                        </w:r>
                        <w:r>
                          <w:rPr>
                            <w:color w:val="777777"/>
                            <w:spacing w:val="53"/>
                            <w:w w:val="105"/>
                            <w:sz w:val="12"/>
                          </w:rPr>
                          <w:t>  </w:t>
                        </w:r>
                        <w:r>
                          <w:rPr>
                            <w:color w:val="777777"/>
                            <w:w w:val="105"/>
                            <w:sz w:val="12"/>
                          </w:rPr>
                          <w:t>EC</w:t>
                        </w:r>
                        <w:r>
                          <w:rPr>
                            <w:color w:val="777777"/>
                            <w:spacing w:val="45"/>
                            <w:w w:val="105"/>
                            <w:sz w:val="12"/>
                          </w:rPr>
                          <w:t>  </w:t>
                        </w:r>
                        <w:r>
                          <w:rPr>
                            <w:color w:val="777777"/>
                            <w:spacing w:val="-5"/>
                            <w:w w:val="105"/>
                            <w:sz w:val="12"/>
                          </w:rPr>
                          <w:t>EP</w:t>
                        </w:r>
                        <w:r>
                          <w:rPr>
                            <w:color w:val="C3C3C4"/>
                            <w:spacing w:val="-5"/>
                            <w:w w:val="105"/>
                            <w:sz w:val="12"/>
                          </w:rPr>
                          <w:t>1</w:t>
                        </w:r>
                      </w:p>
                    </w:txbxContent>
                  </v:textbox>
                  <w10:wrap type="none"/>
                </v:shape>
                <v:shape style="position:absolute;left:7038;top:2980;width:450;height:135" type="#_x0000_t202" id="docshape411" filled="false" stroked="false">
                  <v:textbox inset="0,0,0,0">
                    <w:txbxContent>
                      <w:p>
                        <w:pPr>
                          <w:spacing w:line="134" w:lineRule="exact" w:before="0"/>
                          <w:ind w:left="0" w:right="0" w:firstLine="0"/>
                          <w:jc w:val="left"/>
                          <w:rPr>
                            <w:sz w:val="12"/>
                          </w:rPr>
                        </w:pPr>
                        <w:r>
                          <w:rPr>
                            <w:color w:val="777777"/>
                            <w:sz w:val="12"/>
                          </w:rPr>
                          <w:t>D</w:t>
                        </w:r>
                        <w:r>
                          <w:rPr>
                            <w:color w:val="777777"/>
                            <w:spacing w:val="59"/>
                            <w:sz w:val="12"/>
                          </w:rPr>
                          <w:t>  </w:t>
                        </w:r>
                        <w:r>
                          <w:rPr>
                            <w:color w:val="676767"/>
                            <w:spacing w:val="-5"/>
                            <w:sz w:val="12"/>
                          </w:rPr>
                          <w:t>EC</w:t>
                        </w:r>
                      </w:p>
                    </w:txbxContent>
                  </v:textbox>
                  <w10:wrap type="none"/>
                </v:shape>
                <v:shape style="position:absolute;left:8148;top:2966;width:1054;height:135" type="#_x0000_t202" id="docshape412" filled="false" stroked="false">
                  <v:textbox inset="0,0,0,0">
                    <w:txbxContent>
                      <w:p>
                        <w:pPr>
                          <w:spacing w:line="134" w:lineRule="exact" w:before="0"/>
                          <w:ind w:left="0" w:right="0" w:firstLine="0"/>
                          <w:jc w:val="left"/>
                          <w:rPr>
                            <w:sz w:val="12"/>
                          </w:rPr>
                        </w:pPr>
                        <w:r>
                          <w:rPr>
                            <w:color w:val="4F4F4F"/>
                            <w:w w:val="90"/>
                            <w:sz w:val="12"/>
                          </w:rPr>
                          <w:t>HWI(</w:t>
                        </w:r>
                        <w:r>
                          <w:rPr>
                            <w:color w:val="4F4F4F"/>
                            <w:spacing w:val="-10"/>
                            <w:w w:val="90"/>
                            <w:sz w:val="12"/>
                          </w:rPr>
                          <w:t> </w:t>
                        </w:r>
                        <w:r>
                          <w:rPr>
                            <w:color w:val="777777"/>
                            <w:spacing w:val="-2"/>
                            <w:w w:val="85"/>
                            <w:sz w:val="12"/>
                          </w:rPr>
                          <w:t>CWKICWBlCWC</w:t>
                        </w:r>
                      </w:p>
                    </w:txbxContent>
                  </v:textbox>
                  <w10:wrap type="none"/>
                </v:shape>
                <v:shape style="position:absolute;left:4803;top:3339;width:2210;height:191" type="#_x0000_t202" id="docshape413" filled="false" stroked="false">
                  <v:textbox inset="0,0,0,0">
                    <w:txbxContent>
                      <w:p>
                        <w:pPr>
                          <w:spacing w:line="190" w:lineRule="exact" w:before="0"/>
                          <w:ind w:left="0" w:right="0" w:firstLine="0"/>
                          <w:jc w:val="left"/>
                          <w:rPr>
                            <w:sz w:val="17"/>
                          </w:rPr>
                        </w:pPr>
                        <w:r>
                          <w:rPr>
                            <w:color w:val="111111"/>
                            <w:w w:val="105"/>
                            <w:sz w:val="17"/>
                          </w:rPr>
                          <w:t>SERVICE</w:t>
                        </w:r>
                        <w:r>
                          <w:rPr>
                            <w:color w:val="111111"/>
                            <w:spacing w:val="17"/>
                            <w:w w:val="105"/>
                            <w:sz w:val="17"/>
                          </w:rPr>
                          <w:t> </w:t>
                        </w:r>
                        <w:r>
                          <w:rPr>
                            <w:color w:val="010101"/>
                            <w:spacing w:val="-2"/>
                            <w:w w:val="105"/>
                            <w:sz w:val="17"/>
                          </w:rPr>
                          <w:t>CONNECTIONS</w:t>
                        </w:r>
                      </w:p>
                    </w:txbxContent>
                  </v:textbox>
                  <w10:wrap type="none"/>
                </v:shape>
                <v:shape style="position:absolute;left:2845;top:6250;width:6153;height:168" type="#_x0000_t202" id="docshape414" filled="false" stroked="false">
                  <v:textbox inset="0,0,0,0">
                    <w:txbxContent>
                      <w:p>
                        <w:pPr>
                          <w:spacing w:line="168" w:lineRule="exact" w:before="0"/>
                          <w:ind w:left="0" w:right="0" w:firstLine="0"/>
                          <w:jc w:val="left"/>
                          <w:rPr>
                            <w:sz w:val="15"/>
                          </w:rPr>
                        </w:pPr>
                        <w:r>
                          <w:rPr>
                            <w:color w:val="4F4F4F"/>
                            <w:spacing w:val="-2"/>
                            <w:w w:val="105"/>
                            <w:sz w:val="15"/>
                          </w:rPr>
                          <w:t>The</w:t>
                        </w:r>
                        <w:r>
                          <w:rPr>
                            <w:color w:val="4F4F4F"/>
                            <w:spacing w:val="-9"/>
                            <w:w w:val="105"/>
                            <w:sz w:val="15"/>
                          </w:rPr>
                          <w:t> </w:t>
                        </w:r>
                        <w:r>
                          <w:rPr>
                            <w:color w:val="3B3B3B"/>
                            <w:spacing w:val="-2"/>
                            <w:w w:val="105"/>
                            <w:sz w:val="15"/>
                          </w:rPr>
                          <w:t>manufacturer</w:t>
                        </w:r>
                        <w:r>
                          <w:rPr>
                            <w:color w:val="3B3B3B"/>
                            <w:spacing w:val="7"/>
                            <w:w w:val="105"/>
                            <w:sz w:val="15"/>
                          </w:rPr>
                          <w:t> </w:t>
                        </w:r>
                        <w:r>
                          <w:rPr>
                            <w:color w:val="4F4F4F"/>
                            <w:spacing w:val="-2"/>
                            <w:w w:val="105"/>
                            <w:sz w:val="15"/>
                          </w:rPr>
                          <w:t>reserves</w:t>
                        </w:r>
                        <w:r>
                          <w:rPr>
                            <w:color w:val="4F4F4F"/>
                            <w:spacing w:val="9"/>
                            <w:w w:val="105"/>
                            <w:sz w:val="15"/>
                          </w:rPr>
                          <w:t> </w:t>
                        </w:r>
                        <w:r>
                          <w:rPr>
                            <w:color w:val="3B3B3B"/>
                            <w:spacing w:val="-2"/>
                            <w:w w:val="105"/>
                            <w:sz w:val="15"/>
                          </w:rPr>
                          <w:t>the</w:t>
                        </w:r>
                        <w:r>
                          <w:rPr>
                            <w:color w:val="3B3B3B"/>
                            <w:spacing w:val="-10"/>
                            <w:w w:val="105"/>
                            <w:sz w:val="15"/>
                          </w:rPr>
                          <w:t> </w:t>
                        </w:r>
                        <w:r>
                          <w:rPr>
                            <w:color w:val="4F4F4F"/>
                            <w:spacing w:val="-2"/>
                            <w:w w:val="105"/>
                            <w:sz w:val="15"/>
                          </w:rPr>
                          <w:t>right</w:t>
                        </w:r>
                        <w:r>
                          <w:rPr>
                            <w:color w:val="4F4F4F"/>
                            <w:spacing w:val="11"/>
                            <w:w w:val="105"/>
                            <w:sz w:val="15"/>
                          </w:rPr>
                          <w:t> </w:t>
                        </w:r>
                        <w:r>
                          <w:rPr>
                            <w:color w:val="3B3B3B"/>
                            <w:spacing w:val="-2"/>
                            <w:w w:val="105"/>
                            <w:sz w:val="15"/>
                          </w:rPr>
                          <w:t>to</w:t>
                        </w:r>
                        <w:r>
                          <w:rPr>
                            <w:color w:val="3B3B3B"/>
                            <w:spacing w:val="-4"/>
                            <w:w w:val="105"/>
                            <w:sz w:val="15"/>
                          </w:rPr>
                          <w:t> </w:t>
                        </w:r>
                        <w:r>
                          <w:rPr>
                            <w:color w:val="3B3B3B"/>
                            <w:spacing w:val="-2"/>
                            <w:w w:val="105"/>
                            <w:sz w:val="15"/>
                          </w:rPr>
                          <w:t>modify</w:t>
                        </w:r>
                        <w:r>
                          <w:rPr>
                            <w:color w:val="3B3B3B"/>
                            <w:spacing w:val="6"/>
                            <w:w w:val="105"/>
                            <w:sz w:val="15"/>
                          </w:rPr>
                          <w:t> </w:t>
                        </w:r>
                        <w:r>
                          <w:rPr>
                            <w:color w:val="3B3B3B"/>
                            <w:spacing w:val="-2"/>
                            <w:w w:val="105"/>
                            <w:sz w:val="15"/>
                          </w:rPr>
                          <w:t>materials</w:t>
                        </w:r>
                        <w:r>
                          <w:rPr>
                            <w:color w:val="3B3B3B"/>
                            <w:spacing w:val="23"/>
                            <w:w w:val="105"/>
                            <w:sz w:val="15"/>
                          </w:rPr>
                          <w:t> </w:t>
                        </w:r>
                        <w:r>
                          <w:rPr>
                            <w:color w:val="3B3B3B"/>
                            <w:spacing w:val="-2"/>
                            <w:w w:val="105"/>
                            <w:sz w:val="15"/>
                          </w:rPr>
                          <w:t>and </w:t>
                        </w:r>
                        <w:r>
                          <w:rPr>
                            <w:color w:val="4F4F4F"/>
                            <w:spacing w:val="-2"/>
                            <w:w w:val="105"/>
                            <w:sz w:val="15"/>
                          </w:rPr>
                          <w:t>specifications</w:t>
                        </w:r>
                        <w:r>
                          <w:rPr>
                            <w:color w:val="4F4F4F"/>
                            <w:spacing w:val="-8"/>
                            <w:w w:val="105"/>
                            <w:sz w:val="15"/>
                          </w:rPr>
                          <w:t> </w:t>
                        </w:r>
                        <w:r>
                          <w:rPr>
                            <w:color w:val="4F4F4F"/>
                            <w:spacing w:val="-2"/>
                            <w:w w:val="105"/>
                            <w:sz w:val="15"/>
                          </w:rPr>
                          <w:t>without</w:t>
                        </w:r>
                        <w:r>
                          <w:rPr>
                            <w:color w:val="4F4F4F"/>
                            <w:spacing w:val="2"/>
                            <w:w w:val="105"/>
                            <w:sz w:val="15"/>
                          </w:rPr>
                          <w:t> </w:t>
                        </w:r>
                        <w:r>
                          <w:rPr>
                            <w:color w:val="3B3B3B"/>
                            <w:spacing w:val="-2"/>
                            <w:w w:val="105"/>
                            <w:sz w:val="15"/>
                          </w:rPr>
                          <w:t>notice</w:t>
                        </w:r>
                        <w:r>
                          <w:rPr>
                            <w:color w:val="8E8E8E"/>
                            <w:spacing w:val="-2"/>
                            <w:w w:val="105"/>
                            <w:sz w:val="15"/>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5376">
                <wp:simplePos x="0" y="0"/>
                <wp:positionH relativeFrom="page">
                  <wp:posOffset>4091464</wp:posOffset>
                </wp:positionH>
                <wp:positionV relativeFrom="paragraph">
                  <wp:posOffset>92555</wp:posOffset>
                </wp:positionV>
                <wp:extent cx="2078989" cy="1539875"/>
                <wp:effectExtent l="0" t="0" r="0" b="0"/>
                <wp:wrapNone/>
                <wp:docPr id="591" name="Group 591"/>
                <wp:cNvGraphicFramePr>
                  <a:graphicFrameLocks/>
                </wp:cNvGraphicFramePr>
                <a:graphic>
                  <a:graphicData uri="http://schemas.microsoft.com/office/word/2010/wordprocessingGroup">
                    <wpg:wgp>
                      <wpg:cNvPr id="591" name="Group 591"/>
                      <wpg:cNvGrpSpPr/>
                      <wpg:grpSpPr>
                        <a:xfrm>
                          <a:off x="0" y="0"/>
                          <a:ext cx="2078989" cy="1539875"/>
                          <a:chExt cx="2078989" cy="1539875"/>
                        </a:xfrm>
                      </wpg:grpSpPr>
                      <pic:pic>
                        <pic:nvPicPr>
                          <pic:cNvPr id="592" name="Image 592"/>
                          <pic:cNvPicPr/>
                        </pic:nvPicPr>
                        <pic:blipFill>
                          <a:blip r:embed="rId136" cstate="print"/>
                          <a:stretch>
                            <a:fillRect/>
                          </a:stretch>
                        </pic:blipFill>
                        <pic:spPr>
                          <a:xfrm>
                            <a:off x="750044" y="0"/>
                            <a:ext cx="1328323" cy="1539366"/>
                          </a:xfrm>
                          <a:prstGeom prst="rect">
                            <a:avLst/>
                          </a:prstGeom>
                        </pic:spPr>
                      </pic:pic>
                      <wps:wsp>
                        <wps:cNvPr id="593" name="Graphic 593"/>
                        <wps:cNvSpPr/>
                        <wps:spPr>
                          <a:xfrm>
                            <a:off x="3435" y="1511876"/>
                            <a:ext cx="1122680" cy="1270"/>
                          </a:xfrm>
                          <a:custGeom>
                            <a:avLst/>
                            <a:gdLst/>
                            <a:ahLst/>
                            <a:cxnLst/>
                            <a:rect l="l" t="t" r="r" b="b"/>
                            <a:pathLst>
                              <a:path w="1122680" h="0">
                                <a:moveTo>
                                  <a:pt x="0" y="0"/>
                                </a:moveTo>
                                <a:lnTo>
                                  <a:pt x="1122204" y="0"/>
                                </a:lnTo>
                              </a:path>
                            </a:pathLst>
                          </a:custGeom>
                          <a:ln w="9162">
                            <a:solidFill>
                              <a:srgbClr val="000000"/>
                            </a:solidFill>
                            <a:prstDash val="solid"/>
                          </a:ln>
                        </wps:spPr>
                        <wps:bodyPr wrap="square" lIns="0" tIns="0" rIns="0" bIns="0" rtlCol="0">
                          <a:prstTxWarp prst="textNoShape">
                            <a:avLst/>
                          </a:prstTxWarp>
                          <a:noAutofit/>
                        </wps:bodyPr>
                      </wps:wsp>
                      <wps:wsp>
                        <wps:cNvPr id="594" name="Textbox 594"/>
                        <wps:cNvSpPr txBox="1"/>
                        <wps:spPr>
                          <a:xfrm>
                            <a:off x="2291" y="901951"/>
                            <a:ext cx="55880" cy="211454"/>
                          </a:xfrm>
                          <a:prstGeom prst="rect">
                            <a:avLst/>
                          </a:prstGeom>
                        </wps:spPr>
                        <wps:txbx>
                          <w:txbxContent>
                            <w:p>
                              <w:pPr>
                                <w:spacing w:line="333" w:lineRule="exact" w:before="0"/>
                                <w:ind w:left="0" w:right="0" w:firstLine="0"/>
                                <w:jc w:val="left"/>
                                <w:rPr>
                                  <w:rFonts w:ascii="Times New Roman"/>
                                  <w:sz w:val="30"/>
                                </w:rPr>
                              </w:pPr>
                              <w:r>
                                <w:rPr>
                                  <w:rFonts w:ascii="Times New Roman"/>
                                  <w:color w:val="676767"/>
                                  <w:w w:val="81"/>
                                  <w:sz w:val="30"/>
                                </w:rPr>
                                <w:t>i</w:t>
                              </w:r>
                            </w:p>
                          </w:txbxContent>
                        </wps:txbx>
                        <wps:bodyPr wrap="square" lIns="0" tIns="0" rIns="0" bIns="0" rtlCol="0">
                          <a:noAutofit/>
                        </wps:bodyPr>
                      </wps:wsp>
                      <wps:wsp>
                        <wps:cNvPr id="595" name="Textbox 595"/>
                        <wps:cNvSpPr txBox="1"/>
                        <wps:spPr>
                          <a:xfrm>
                            <a:off x="1006486" y="849254"/>
                            <a:ext cx="81280" cy="128270"/>
                          </a:xfrm>
                          <a:prstGeom prst="rect">
                            <a:avLst/>
                          </a:prstGeom>
                        </wps:spPr>
                        <wps:txbx>
                          <w:txbxContent>
                            <w:p>
                              <w:pPr>
                                <w:spacing w:line="201" w:lineRule="exact" w:before="0"/>
                                <w:ind w:left="0" w:right="0" w:firstLine="0"/>
                                <w:jc w:val="left"/>
                                <w:rPr>
                                  <w:sz w:val="18"/>
                                </w:rPr>
                              </w:pPr>
                              <w:r>
                                <w:rPr>
                                  <w:color w:val="8E8E8E"/>
                                  <w:w w:val="107"/>
                                  <w:sz w:val="18"/>
                                </w:rPr>
                                <w:t>0</w:t>
                              </w:r>
                            </w:p>
                          </w:txbxContent>
                        </wps:txbx>
                        <wps:bodyPr wrap="square" lIns="0" tIns="0" rIns="0" bIns="0" rtlCol="0">
                          <a:noAutofit/>
                        </wps:bodyPr>
                      </wps:wsp>
                      <wps:wsp>
                        <wps:cNvPr id="596" name="Textbox 596"/>
                        <wps:cNvSpPr txBox="1"/>
                        <wps:spPr>
                          <a:xfrm>
                            <a:off x="723126" y="1005157"/>
                            <a:ext cx="105410" cy="99695"/>
                          </a:xfrm>
                          <a:prstGeom prst="rect">
                            <a:avLst/>
                          </a:prstGeom>
                        </wps:spPr>
                        <wps:txbx>
                          <w:txbxContent>
                            <w:p>
                              <w:pPr>
                                <w:spacing w:line="157" w:lineRule="exact" w:before="0"/>
                                <w:ind w:left="0" w:right="0" w:firstLine="0"/>
                                <w:jc w:val="left"/>
                                <w:rPr>
                                  <w:i/>
                                  <w:sz w:val="14"/>
                                </w:rPr>
                              </w:pPr>
                              <w:r>
                                <w:rPr>
                                  <w:i/>
                                  <w:color w:val="C3C3C4"/>
                                  <w:spacing w:val="-5"/>
                                  <w:w w:val="105"/>
                                  <w:sz w:val="14"/>
                                </w:rPr>
                                <w:t>1/,</w:t>
                              </w:r>
                            </w:p>
                          </w:txbxContent>
                        </wps:txbx>
                        <wps:bodyPr wrap="square" lIns="0" tIns="0" rIns="0" bIns="0" rtlCol="0">
                          <a:noAutofit/>
                        </wps:bodyPr>
                      </wps:wsp>
                      <wps:wsp>
                        <wps:cNvPr id="597" name="Textbox 597"/>
                        <wps:cNvSpPr txBox="1"/>
                        <wps:spPr>
                          <a:xfrm>
                            <a:off x="729204" y="960388"/>
                            <a:ext cx="156210" cy="121285"/>
                          </a:xfrm>
                          <a:prstGeom prst="rect">
                            <a:avLst/>
                          </a:prstGeom>
                        </wps:spPr>
                        <wps:txbx>
                          <w:txbxContent>
                            <w:p>
                              <w:pPr>
                                <w:spacing w:line="190" w:lineRule="exact" w:before="0"/>
                                <w:ind w:left="0" w:right="0" w:firstLine="0"/>
                                <w:jc w:val="left"/>
                                <w:rPr>
                                  <w:sz w:val="17"/>
                                </w:rPr>
                              </w:pPr>
                              <w:r>
                                <w:rPr>
                                  <w:color w:val="C3C3C4"/>
                                  <w:spacing w:val="-5"/>
                                  <w:sz w:val="17"/>
                                </w:rPr>
                                <w:t>1/</w:t>
                              </w:r>
                              <w:r>
                                <w:rPr>
                                  <w:color w:val="4F4F4F"/>
                                  <w:spacing w:val="-5"/>
                                  <w:sz w:val="17"/>
                                </w:rPr>
                                <w:t>1</w:t>
                              </w:r>
                            </w:p>
                          </w:txbxContent>
                        </wps:txbx>
                        <wps:bodyPr wrap="square" lIns="0" tIns="0" rIns="0" bIns="0" rtlCol="0">
                          <a:noAutofit/>
                        </wps:bodyPr>
                      </wps:wsp>
                      <wps:wsp>
                        <wps:cNvPr id="598" name="Textbox 598"/>
                        <wps:cNvSpPr txBox="1"/>
                        <wps:spPr>
                          <a:xfrm>
                            <a:off x="0" y="1083043"/>
                            <a:ext cx="92075" cy="99695"/>
                          </a:xfrm>
                          <a:prstGeom prst="rect">
                            <a:avLst/>
                          </a:prstGeom>
                        </wps:spPr>
                        <wps:txbx>
                          <w:txbxContent>
                            <w:p>
                              <w:pPr>
                                <w:spacing w:line="157" w:lineRule="exact" w:before="0"/>
                                <w:ind w:left="0" w:right="0" w:firstLine="0"/>
                                <w:jc w:val="left"/>
                                <w:rPr>
                                  <w:sz w:val="14"/>
                                </w:rPr>
                              </w:pPr>
                              <w:r>
                                <w:rPr>
                                  <w:color w:val="676767"/>
                                  <w:spacing w:val="-5"/>
                                  <w:w w:val="90"/>
                                  <w:sz w:val="14"/>
                                </w:rPr>
                                <w:t>:3!</w:t>
                              </w:r>
                            </w:p>
                          </w:txbxContent>
                        </wps:txbx>
                        <wps:bodyPr wrap="square" lIns="0" tIns="0" rIns="0" bIns="0" rtlCol="0">
                          <a:noAutofit/>
                        </wps:bodyPr>
                      </wps:wsp>
                      <wps:wsp>
                        <wps:cNvPr id="599" name="Textbox 599"/>
                        <wps:cNvSpPr txBox="1"/>
                        <wps:spPr>
                          <a:xfrm>
                            <a:off x="708273" y="1106084"/>
                            <a:ext cx="305435" cy="144780"/>
                          </a:xfrm>
                          <a:prstGeom prst="rect">
                            <a:avLst/>
                          </a:prstGeom>
                        </wps:spPr>
                        <wps:txbx>
                          <w:txbxContent>
                            <w:p>
                              <w:pPr>
                                <w:spacing w:line="95" w:lineRule="exact" w:before="0"/>
                                <w:ind w:left="159" w:right="249" w:firstLine="0"/>
                                <w:jc w:val="center"/>
                                <w:rPr>
                                  <w:i/>
                                  <w:sz w:val="10"/>
                                </w:rPr>
                              </w:pPr>
                              <w:r>
                                <w:rPr>
                                  <w:i/>
                                  <w:color w:val="1F1F21"/>
                                  <w:spacing w:val="-5"/>
                                  <w:w w:val="90"/>
                                  <w:sz w:val="10"/>
                                </w:rPr>
                                <w:t>I'</w:t>
                              </w:r>
                            </w:p>
                            <w:p>
                              <w:pPr>
                                <w:spacing w:line="132" w:lineRule="exact" w:before="0"/>
                                <w:ind w:left="-1" w:right="18" w:firstLine="0"/>
                                <w:jc w:val="center"/>
                                <w:rPr>
                                  <w:rFonts w:ascii="Times New Roman"/>
                                  <w:sz w:val="13"/>
                                </w:rPr>
                              </w:pPr>
                              <w:r>
                                <w:rPr>
                                  <w:rFonts w:ascii="Times New Roman"/>
                                  <w:color w:val="777777"/>
                                  <w:spacing w:val="-2"/>
                                  <w:w w:val="105"/>
                                  <w:sz w:val="13"/>
                                </w:rPr>
                                <w:t>SeeNae,</w:t>
                              </w:r>
                            </w:p>
                          </w:txbxContent>
                        </wps:txbx>
                        <wps:bodyPr wrap="square" lIns="0" tIns="0" rIns="0" bIns="0" rtlCol="0">
                          <a:noAutofit/>
                        </wps:bodyPr>
                      </wps:wsp>
                      <wps:wsp>
                        <wps:cNvPr id="600" name="Textbox 600"/>
                        <wps:cNvSpPr txBox="1"/>
                        <wps:spPr>
                          <a:xfrm>
                            <a:off x="152306" y="1226246"/>
                            <a:ext cx="86360" cy="92710"/>
                          </a:xfrm>
                          <a:prstGeom prst="rect">
                            <a:avLst/>
                          </a:prstGeom>
                        </wps:spPr>
                        <wps:txbx>
                          <w:txbxContent>
                            <w:p>
                              <w:pPr>
                                <w:spacing w:line="145" w:lineRule="exact" w:before="0"/>
                                <w:ind w:left="0" w:right="0" w:firstLine="0"/>
                                <w:jc w:val="left"/>
                                <w:rPr>
                                  <w:sz w:val="13"/>
                                </w:rPr>
                              </w:pPr>
                              <w:r>
                                <w:rPr>
                                  <w:color w:val="676767"/>
                                  <w:spacing w:val="-5"/>
                                  <w:w w:val="105"/>
                                  <w:sz w:val="13"/>
                                </w:rPr>
                                <w:t>;;;</w:t>
                              </w:r>
                            </w:p>
                          </w:txbxContent>
                        </wps:txbx>
                        <wps:bodyPr wrap="square" lIns="0" tIns="0" rIns="0" bIns="0" rtlCol="0">
                          <a:noAutofit/>
                        </wps:bodyPr>
                      </wps:wsp>
                      <wps:wsp>
                        <wps:cNvPr id="601" name="Textbox 601"/>
                        <wps:cNvSpPr txBox="1"/>
                        <wps:spPr>
                          <a:xfrm>
                            <a:off x="360633" y="1319054"/>
                            <a:ext cx="164465" cy="177165"/>
                          </a:xfrm>
                          <a:prstGeom prst="rect">
                            <a:avLst/>
                          </a:prstGeom>
                        </wps:spPr>
                        <wps:txbx>
                          <w:txbxContent>
                            <w:p>
                              <w:pPr>
                                <w:spacing w:line="134" w:lineRule="exact" w:before="0"/>
                                <w:ind w:left="82" w:right="0" w:firstLine="0"/>
                                <w:jc w:val="left"/>
                                <w:rPr>
                                  <w:sz w:val="12"/>
                                </w:rPr>
                              </w:pPr>
                              <w:r>
                                <w:rPr>
                                  <w:color w:val="777777"/>
                                  <w:w w:val="107"/>
                                  <w:sz w:val="12"/>
                                </w:rPr>
                                <w:t>6</w:t>
                              </w:r>
                            </w:p>
                            <w:p>
                              <w:pPr>
                                <w:spacing w:before="6"/>
                                <w:ind w:left="0" w:right="0" w:firstLine="0"/>
                                <w:jc w:val="left"/>
                                <w:rPr>
                                  <w:sz w:val="12"/>
                                </w:rPr>
                              </w:pPr>
                              <w:r>
                                <w:rPr>
                                  <w:color w:val="777777"/>
                                  <w:spacing w:val="-4"/>
                                  <w:w w:val="95"/>
                                  <w:sz w:val="12"/>
                                </w:rPr>
                                <w:t>(152]</w:t>
                              </w:r>
                            </w:p>
                          </w:txbxContent>
                        </wps:txbx>
                        <wps:bodyPr wrap="square" lIns="0" tIns="0" rIns="0" bIns="0" rtlCol="0">
                          <a:noAutofit/>
                        </wps:bodyPr>
                      </wps:wsp>
                      <wps:wsp>
                        <wps:cNvPr id="602" name="Textbox 602"/>
                        <wps:cNvSpPr txBox="1"/>
                        <wps:spPr>
                          <a:xfrm>
                            <a:off x="926042" y="1172821"/>
                            <a:ext cx="26034" cy="248920"/>
                          </a:xfrm>
                          <a:prstGeom prst="rect">
                            <a:avLst/>
                          </a:prstGeom>
                        </wps:spPr>
                        <wps:txbx>
                          <w:txbxContent>
                            <w:p>
                              <w:pPr>
                                <w:spacing w:line="392" w:lineRule="exact" w:before="0"/>
                                <w:ind w:left="0" w:right="0" w:firstLine="0"/>
                                <w:jc w:val="left"/>
                                <w:rPr>
                                  <w:sz w:val="35"/>
                                </w:rPr>
                              </w:pPr>
                              <w:r>
                                <w:rPr>
                                  <w:color w:val="010101"/>
                                  <w:spacing w:val="-111"/>
                                  <w:w w:val="107"/>
                                  <w:sz w:val="35"/>
                                </w:rPr>
                                <w:t>•</w:t>
                              </w:r>
                            </w:p>
                          </w:txbxContent>
                        </wps:txbx>
                        <wps:bodyPr wrap="square" lIns="0" tIns="0" rIns="0" bIns="0" rtlCol="0">
                          <a:noAutofit/>
                        </wps:bodyPr>
                      </wps:wsp>
                    </wpg:wgp>
                  </a:graphicData>
                </a:graphic>
              </wp:anchor>
            </w:drawing>
          </mc:Choice>
          <mc:Fallback>
            <w:pict>
              <v:group style="position:absolute;margin-left:322.162598pt;margin-top:7.287821pt;width:163.7pt;height:121.25pt;mso-position-horizontal-relative:page;mso-position-vertical-relative:paragraph;z-index:15845376" id="docshapegroup415" coordorigin="6443,146" coordsize="3274,2425">
                <v:shape style="position:absolute;left:7624;top:145;width:2092;height:2425" type="#_x0000_t75" id="docshape416" stroked="false">
                  <v:imagedata r:id="rId136" o:title=""/>
                </v:shape>
                <v:line style="position:absolute" from="6449,2527" to="8216,2527" stroked="true" strokeweight=".721488pt" strokecolor="#000000">
                  <v:stroke dashstyle="solid"/>
                </v:line>
                <v:shape style="position:absolute;left:6446;top:1566;width:88;height:333" type="#_x0000_t202" id="docshape417" filled="false" stroked="false">
                  <v:textbox inset="0,0,0,0">
                    <w:txbxContent>
                      <w:p>
                        <w:pPr>
                          <w:spacing w:line="333" w:lineRule="exact" w:before="0"/>
                          <w:ind w:left="0" w:right="0" w:firstLine="0"/>
                          <w:jc w:val="left"/>
                          <w:rPr>
                            <w:rFonts w:ascii="Times New Roman"/>
                            <w:sz w:val="30"/>
                          </w:rPr>
                        </w:pPr>
                        <w:r>
                          <w:rPr>
                            <w:rFonts w:ascii="Times New Roman"/>
                            <w:color w:val="676767"/>
                            <w:w w:val="81"/>
                            <w:sz w:val="30"/>
                          </w:rPr>
                          <w:t>i</w:t>
                        </w:r>
                      </w:p>
                    </w:txbxContent>
                  </v:textbox>
                  <w10:wrap type="none"/>
                </v:shape>
                <v:shape style="position:absolute;left:8028;top:1483;width:128;height:202" type="#_x0000_t202" id="docshape418" filled="false" stroked="false">
                  <v:textbox inset="0,0,0,0">
                    <w:txbxContent>
                      <w:p>
                        <w:pPr>
                          <w:spacing w:line="201" w:lineRule="exact" w:before="0"/>
                          <w:ind w:left="0" w:right="0" w:firstLine="0"/>
                          <w:jc w:val="left"/>
                          <w:rPr>
                            <w:sz w:val="18"/>
                          </w:rPr>
                        </w:pPr>
                        <w:r>
                          <w:rPr>
                            <w:color w:val="8E8E8E"/>
                            <w:w w:val="107"/>
                            <w:sz w:val="18"/>
                          </w:rPr>
                          <w:t>0</w:t>
                        </w:r>
                      </w:p>
                    </w:txbxContent>
                  </v:textbox>
                  <w10:wrap type="none"/>
                </v:shape>
                <v:shape style="position:absolute;left:7582;top:1728;width:166;height:157" type="#_x0000_t202" id="docshape419" filled="false" stroked="false">
                  <v:textbox inset="0,0,0,0">
                    <w:txbxContent>
                      <w:p>
                        <w:pPr>
                          <w:spacing w:line="157" w:lineRule="exact" w:before="0"/>
                          <w:ind w:left="0" w:right="0" w:firstLine="0"/>
                          <w:jc w:val="left"/>
                          <w:rPr>
                            <w:i/>
                            <w:sz w:val="14"/>
                          </w:rPr>
                        </w:pPr>
                        <w:r>
                          <w:rPr>
                            <w:i/>
                            <w:color w:val="C3C3C4"/>
                            <w:spacing w:val="-5"/>
                            <w:w w:val="105"/>
                            <w:sz w:val="14"/>
                          </w:rPr>
                          <w:t>1/,</w:t>
                        </w:r>
                      </w:p>
                    </w:txbxContent>
                  </v:textbox>
                  <w10:wrap type="none"/>
                </v:shape>
                <v:shape style="position:absolute;left:7591;top:1658;width:246;height:191" type="#_x0000_t202" id="docshape420" filled="false" stroked="false">
                  <v:textbox inset="0,0,0,0">
                    <w:txbxContent>
                      <w:p>
                        <w:pPr>
                          <w:spacing w:line="190" w:lineRule="exact" w:before="0"/>
                          <w:ind w:left="0" w:right="0" w:firstLine="0"/>
                          <w:jc w:val="left"/>
                          <w:rPr>
                            <w:sz w:val="17"/>
                          </w:rPr>
                        </w:pPr>
                        <w:r>
                          <w:rPr>
                            <w:color w:val="C3C3C4"/>
                            <w:spacing w:val="-5"/>
                            <w:sz w:val="17"/>
                          </w:rPr>
                          <w:t>1/</w:t>
                        </w:r>
                        <w:r>
                          <w:rPr>
                            <w:color w:val="4F4F4F"/>
                            <w:spacing w:val="-5"/>
                            <w:sz w:val="17"/>
                          </w:rPr>
                          <w:t>1</w:t>
                        </w:r>
                      </w:p>
                    </w:txbxContent>
                  </v:textbox>
                  <w10:wrap type="none"/>
                </v:shape>
                <v:shape style="position:absolute;left:6443;top:1851;width:145;height:157" type="#_x0000_t202" id="docshape421" filled="false" stroked="false">
                  <v:textbox inset="0,0,0,0">
                    <w:txbxContent>
                      <w:p>
                        <w:pPr>
                          <w:spacing w:line="157" w:lineRule="exact" w:before="0"/>
                          <w:ind w:left="0" w:right="0" w:firstLine="0"/>
                          <w:jc w:val="left"/>
                          <w:rPr>
                            <w:sz w:val="14"/>
                          </w:rPr>
                        </w:pPr>
                        <w:r>
                          <w:rPr>
                            <w:color w:val="676767"/>
                            <w:spacing w:val="-5"/>
                            <w:w w:val="90"/>
                            <w:sz w:val="14"/>
                          </w:rPr>
                          <w:t>:3!</w:t>
                        </w:r>
                      </w:p>
                    </w:txbxContent>
                  </v:textbox>
                  <w10:wrap type="none"/>
                </v:shape>
                <v:shape style="position:absolute;left:7558;top:1887;width:481;height:228" type="#_x0000_t202" id="docshape422" filled="false" stroked="false">
                  <v:textbox inset="0,0,0,0">
                    <w:txbxContent>
                      <w:p>
                        <w:pPr>
                          <w:spacing w:line="95" w:lineRule="exact" w:before="0"/>
                          <w:ind w:left="159" w:right="249" w:firstLine="0"/>
                          <w:jc w:val="center"/>
                          <w:rPr>
                            <w:i/>
                            <w:sz w:val="10"/>
                          </w:rPr>
                        </w:pPr>
                        <w:r>
                          <w:rPr>
                            <w:i/>
                            <w:color w:val="1F1F21"/>
                            <w:spacing w:val="-5"/>
                            <w:w w:val="90"/>
                            <w:sz w:val="10"/>
                          </w:rPr>
                          <w:t>I'</w:t>
                        </w:r>
                      </w:p>
                      <w:p>
                        <w:pPr>
                          <w:spacing w:line="132" w:lineRule="exact" w:before="0"/>
                          <w:ind w:left="-1" w:right="18" w:firstLine="0"/>
                          <w:jc w:val="center"/>
                          <w:rPr>
                            <w:rFonts w:ascii="Times New Roman"/>
                            <w:sz w:val="13"/>
                          </w:rPr>
                        </w:pPr>
                        <w:r>
                          <w:rPr>
                            <w:rFonts w:ascii="Times New Roman"/>
                            <w:color w:val="777777"/>
                            <w:spacing w:val="-2"/>
                            <w:w w:val="105"/>
                            <w:sz w:val="13"/>
                          </w:rPr>
                          <w:t>SeeNae,</w:t>
                        </w:r>
                      </w:p>
                    </w:txbxContent>
                  </v:textbox>
                  <w10:wrap type="none"/>
                </v:shape>
                <v:shape style="position:absolute;left:6683;top:2076;width:136;height:146" type="#_x0000_t202" id="docshape423" filled="false" stroked="false">
                  <v:textbox inset="0,0,0,0">
                    <w:txbxContent>
                      <w:p>
                        <w:pPr>
                          <w:spacing w:line="145" w:lineRule="exact" w:before="0"/>
                          <w:ind w:left="0" w:right="0" w:firstLine="0"/>
                          <w:jc w:val="left"/>
                          <w:rPr>
                            <w:sz w:val="13"/>
                          </w:rPr>
                        </w:pPr>
                        <w:r>
                          <w:rPr>
                            <w:color w:val="676767"/>
                            <w:spacing w:val="-5"/>
                            <w:w w:val="105"/>
                            <w:sz w:val="13"/>
                          </w:rPr>
                          <w:t>;;;</w:t>
                        </w:r>
                      </w:p>
                    </w:txbxContent>
                  </v:textbox>
                  <w10:wrap type="none"/>
                </v:shape>
                <v:shape style="position:absolute;left:7011;top:2223;width:259;height:279" type="#_x0000_t202" id="docshape424" filled="false" stroked="false">
                  <v:textbox inset="0,0,0,0">
                    <w:txbxContent>
                      <w:p>
                        <w:pPr>
                          <w:spacing w:line="134" w:lineRule="exact" w:before="0"/>
                          <w:ind w:left="82" w:right="0" w:firstLine="0"/>
                          <w:jc w:val="left"/>
                          <w:rPr>
                            <w:sz w:val="12"/>
                          </w:rPr>
                        </w:pPr>
                        <w:r>
                          <w:rPr>
                            <w:color w:val="777777"/>
                            <w:w w:val="107"/>
                            <w:sz w:val="12"/>
                          </w:rPr>
                          <w:t>6</w:t>
                        </w:r>
                      </w:p>
                      <w:p>
                        <w:pPr>
                          <w:spacing w:before="6"/>
                          <w:ind w:left="0" w:right="0" w:firstLine="0"/>
                          <w:jc w:val="left"/>
                          <w:rPr>
                            <w:sz w:val="12"/>
                          </w:rPr>
                        </w:pPr>
                        <w:r>
                          <w:rPr>
                            <w:color w:val="777777"/>
                            <w:spacing w:val="-4"/>
                            <w:w w:val="95"/>
                            <w:sz w:val="12"/>
                          </w:rPr>
                          <w:t>(152]</w:t>
                        </w:r>
                      </w:p>
                    </w:txbxContent>
                  </v:textbox>
                  <w10:wrap type="none"/>
                </v:shape>
                <v:shape style="position:absolute;left:7901;top:1992;width:41;height:392" type="#_x0000_t202" id="docshape425" filled="false" stroked="false">
                  <v:textbox inset="0,0,0,0">
                    <w:txbxContent>
                      <w:p>
                        <w:pPr>
                          <w:spacing w:line="392" w:lineRule="exact" w:before="0"/>
                          <w:ind w:left="0" w:right="0" w:firstLine="0"/>
                          <w:jc w:val="left"/>
                          <w:rPr>
                            <w:sz w:val="35"/>
                          </w:rPr>
                        </w:pPr>
                        <w:r>
                          <w:rPr>
                            <w:color w:val="010101"/>
                            <w:spacing w:val="-111"/>
                            <w:w w:val="107"/>
                            <w:sz w:val="35"/>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6912">
                <wp:simplePos x="0" y="0"/>
                <wp:positionH relativeFrom="page">
                  <wp:posOffset>558811</wp:posOffset>
                </wp:positionH>
                <wp:positionV relativeFrom="paragraph">
                  <wp:posOffset>37577</wp:posOffset>
                </wp:positionV>
                <wp:extent cx="1270" cy="4041140"/>
                <wp:effectExtent l="0" t="0" r="0" b="0"/>
                <wp:wrapNone/>
                <wp:docPr id="603" name="Graphic 603"/>
                <wp:cNvGraphicFramePr>
                  <a:graphicFrameLocks/>
                </wp:cNvGraphicFramePr>
                <a:graphic>
                  <a:graphicData uri="http://schemas.microsoft.com/office/word/2010/wordprocessingShape">
                    <wps:wsp>
                      <wps:cNvPr id="603" name="Graphic 603"/>
                      <wps:cNvSpPr/>
                      <wps:spPr>
                        <a:xfrm>
                          <a:off x="0" y="0"/>
                          <a:ext cx="1270" cy="4041140"/>
                        </a:xfrm>
                        <a:custGeom>
                          <a:avLst/>
                          <a:gdLst/>
                          <a:ahLst/>
                          <a:cxnLst/>
                          <a:rect l="l" t="t" r="r" b="b"/>
                          <a:pathLst>
                            <a:path w="0" h="4041140">
                              <a:moveTo>
                                <a:pt x="0" y="404083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6912" from="44.000942pt,321.134825pt" to="44.000942pt,2.958824pt" stroked="true" strokeweight=".721327pt" strokecolor="#000000">
                <v:stroke dashstyle="solid"/>
                <w10:wrap type="none"/>
              </v:line>
            </w:pict>
          </mc:Fallback>
        </mc:AlternateContent>
      </w:r>
      <w:r>
        <w:rPr>
          <w:b/>
          <w:color w:val="010101"/>
          <w:spacing w:val="-5"/>
          <w:sz w:val="18"/>
        </w:rPr>
        <w:t>3:</w:t>
      </w:r>
    </w:p>
    <w:p>
      <w:pPr>
        <w:spacing w:line="161" w:lineRule="exact" w:before="0"/>
        <w:ind w:left="172" w:right="0" w:firstLine="0"/>
        <w:jc w:val="left"/>
        <w:rPr>
          <w:sz w:val="20"/>
        </w:rPr>
      </w:pPr>
      <w:r>
        <w:rPr>
          <w:color w:val="010101"/>
          <w:w w:val="65"/>
          <w:sz w:val="20"/>
        </w:rPr>
        <w:t>-;-</w:t>
      </w:r>
      <w:r>
        <w:rPr>
          <w:color w:val="010101"/>
          <w:spacing w:val="-10"/>
          <w:w w:val="65"/>
          <w:sz w:val="20"/>
        </w:rPr>
        <w:t>I</w:t>
      </w:r>
    </w:p>
    <w:p>
      <w:pPr>
        <w:spacing w:line="156" w:lineRule="exact" w:before="0"/>
        <w:ind w:left="165" w:right="0" w:firstLine="0"/>
        <w:jc w:val="left"/>
        <w:rPr>
          <w:sz w:val="20"/>
        </w:rPr>
      </w:pPr>
      <w:r>
        <w:rPr>
          <w:color w:val="111111"/>
          <w:w w:val="110"/>
          <w:sz w:val="20"/>
        </w:rPr>
        <w:t>m</w:t>
      </w:r>
    </w:p>
    <w:p>
      <w:pPr>
        <w:spacing w:line="188" w:lineRule="exact" w:before="0"/>
        <w:ind w:left="117" w:right="0" w:firstLine="0"/>
        <w:jc w:val="left"/>
        <w:rPr>
          <w:sz w:val="19"/>
        </w:rPr>
      </w:pPr>
      <w:r>
        <w:rPr>
          <w:color w:val="010101"/>
          <w:w w:val="110"/>
          <w:sz w:val="19"/>
        </w:rPr>
        <w:t>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18"/>
        </w:rPr>
      </w:pPr>
      <w:r>
        <w:rPr/>
        <w:drawing>
          <wp:anchor distT="0" distB="0" distL="0" distR="0" allowOverlap="1" layoutInCell="1" locked="0" behindDoc="1" simplePos="0" relativeHeight="487702528">
            <wp:simplePos x="0" y="0"/>
            <wp:positionH relativeFrom="page">
              <wp:posOffset>2473430</wp:posOffset>
            </wp:positionH>
            <wp:positionV relativeFrom="paragraph">
              <wp:posOffset>148615</wp:posOffset>
            </wp:positionV>
            <wp:extent cx="699359" cy="201168"/>
            <wp:effectExtent l="0" t="0" r="0" b="0"/>
            <wp:wrapTopAndBottom/>
            <wp:docPr id="604" name="Image 604"/>
            <wp:cNvGraphicFramePr>
              <a:graphicFrameLocks/>
            </wp:cNvGraphicFramePr>
            <a:graphic>
              <a:graphicData uri="http://schemas.openxmlformats.org/drawingml/2006/picture">
                <pic:pic>
                  <pic:nvPicPr>
                    <pic:cNvPr id="604" name="Image 604"/>
                    <pic:cNvPicPr/>
                  </pic:nvPicPr>
                  <pic:blipFill>
                    <a:blip r:embed="rId137" cstate="print"/>
                    <a:stretch>
                      <a:fillRect/>
                    </a:stretch>
                  </pic:blipFill>
                  <pic:spPr>
                    <a:xfrm>
                      <a:off x="0" y="0"/>
                      <a:ext cx="699359" cy="201168"/>
                    </a:xfrm>
                    <a:prstGeom prst="rect">
                      <a:avLst/>
                    </a:prstGeom>
                  </pic:spPr>
                </pic:pic>
              </a:graphicData>
            </a:graphic>
          </wp:anchor>
        </w:drawing>
      </w:r>
    </w:p>
    <w:p>
      <w:pPr>
        <w:spacing w:line="240" w:lineRule="auto" w:before="0"/>
        <w:rPr>
          <w:sz w:val="20"/>
        </w:rPr>
      </w:pPr>
    </w:p>
    <w:p>
      <w:pPr>
        <w:spacing w:line="240" w:lineRule="auto" w:before="10" w:after="0"/>
        <w:rPr>
          <w:sz w:val="14"/>
        </w:rPr>
      </w:pPr>
    </w:p>
    <w:tbl>
      <w:tblPr>
        <w:tblW w:w="0" w:type="auto"/>
        <w:jc w:val="left"/>
        <w:tblInd w:w="8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68"/>
        <w:gridCol w:w="8173"/>
      </w:tblGrid>
      <w:tr>
        <w:trPr>
          <w:trHeight w:val="244" w:hRule="atLeast"/>
        </w:trPr>
        <w:tc>
          <w:tcPr>
            <w:tcW w:w="1068" w:type="dxa"/>
          </w:tcPr>
          <w:p>
            <w:pPr>
              <w:pStyle w:val="TableParagraph"/>
              <w:spacing w:before="58"/>
              <w:ind w:left="234" w:right="191"/>
              <w:jc w:val="center"/>
              <w:rPr>
                <w:b/>
                <w:sz w:val="13"/>
              </w:rPr>
            </w:pPr>
            <w:r>
              <w:rPr>
                <w:b/>
                <w:color w:val="1F1F21"/>
                <w:spacing w:val="-2"/>
                <w:w w:val="105"/>
                <w:sz w:val="13"/>
              </w:rPr>
              <w:t>S</w:t>
            </w:r>
            <w:r>
              <w:rPr>
                <w:b/>
                <w:color w:val="3B3B3B"/>
                <w:spacing w:val="-2"/>
                <w:w w:val="105"/>
                <w:sz w:val="13"/>
              </w:rPr>
              <w:t>Y</w:t>
            </w:r>
            <w:r>
              <w:rPr>
                <w:b/>
                <w:color w:val="111111"/>
                <w:spacing w:val="-2"/>
                <w:w w:val="105"/>
                <w:sz w:val="13"/>
              </w:rPr>
              <w:t>MBOL</w:t>
            </w:r>
          </w:p>
        </w:tc>
        <w:tc>
          <w:tcPr>
            <w:tcW w:w="8173" w:type="dxa"/>
          </w:tcPr>
          <w:p>
            <w:pPr>
              <w:pStyle w:val="TableParagraph"/>
              <w:spacing w:before="65"/>
              <w:ind w:left="3618" w:right="3574"/>
              <w:jc w:val="center"/>
              <w:rPr>
                <w:b/>
                <w:sz w:val="13"/>
              </w:rPr>
            </w:pPr>
            <w:r>
              <w:rPr>
                <w:b/>
                <w:color w:val="111111"/>
                <w:spacing w:val="-2"/>
                <w:w w:val="105"/>
                <w:sz w:val="13"/>
              </w:rPr>
              <w:t>DESCR</w:t>
            </w:r>
            <w:r>
              <w:rPr>
                <w:b/>
                <w:color w:val="3B3B3B"/>
                <w:spacing w:val="-2"/>
                <w:w w:val="105"/>
                <w:sz w:val="13"/>
              </w:rPr>
              <w:t>I</w:t>
            </w:r>
            <w:r>
              <w:rPr>
                <w:b/>
                <w:color w:val="111111"/>
                <w:spacing w:val="-2"/>
                <w:w w:val="105"/>
                <w:sz w:val="13"/>
              </w:rPr>
              <w:t>PTION</w:t>
            </w:r>
          </w:p>
        </w:tc>
      </w:tr>
      <w:tr>
        <w:trPr>
          <w:trHeight w:val="236" w:hRule="atLeast"/>
        </w:trPr>
        <w:tc>
          <w:tcPr>
            <w:tcW w:w="1068" w:type="dxa"/>
          </w:tcPr>
          <w:p>
            <w:pPr>
              <w:pStyle w:val="TableParagraph"/>
              <w:spacing w:before="50"/>
              <w:ind w:left="234" w:right="191"/>
              <w:jc w:val="center"/>
              <w:rPr>
                <w:b/>
                <w:sz w:val="13"/>
              </w:rPr>
            </w:pPr>
            <w:r>
              <w:rPr>
                <w:b/>
                <w:color w:val="010101"/>
                <w:spacing w:val="-5"/>
                <w:w w:val="105"/>
                <w:sz w:val="13"/>
              </w:rPr>
              <w:t>EP</w:t>
            </w:r>
          </w:p>
        </w:tc>
        <w:tc>
          <w:tcPr>
            <w:tcW w:w="8173" w:type="dxa"/>
          </w:tcPr>
          <w:p>
            <w:pPr>
              <w:pStyle w:val="TableParagraph"/>
              <w:spacing w:before="58"/>
              <w:ind w:left="93"/>
              <w:rPr>
                <w:sz w:val="13"/>
              </w:rPr>
            </w:pPr>
            <w:r>
              <w:rPr>
                <w:color w:val="4F4F4F"/>
                <w:w w:val="105"/>
                <w:sz w:val="13"/>
              </w:rPr>
              <w:t>Power</w:t>
            </w:r>
            <w:r>
              <w:rPr>
                <w:color w:val="4F4F4F"/>
                <w:spacing w:val="37"/>
                <w:w w:val="105"/>
                <w:sz w:val="13"/>
              </w:rPr>
              <w:t> </w:t>
            </w:r>
            <w:r>
              <w:rPr>
                <w:color w:val="676767"/>
                <w:w w:val="105"/>
                <w:sz w:val="13"/>
              </w:rPr>
              <w:t>Supply</w:t>
            </w:r>
            <w:r>
              <w:rPr>
                <w:color w:val="676767"/>
                <w:spacing w:val="38"/>
                <w:w w:val="105"/>
                <w:sz w:val="13"/>
              </w:rPr>
              <w:t> </w:t>
            </w:r>
            <w:r>
              <w:rPr>
                <w:color w:val="777777"/>
                <w:w w:val="105"/>
                <w:sz w:val="13"/>
              </w:rPr>
              <w:t>-</w:t>
            </w:r>
            <w:r>
              <w:rPr>
                <w:color w:val="777777"/>
                <w:spacing w:val="49"/>
                <w:w w:val="105"/>
                <w:sz w:val="13"/>
              </w:rPr>
              <w:t> </w:t>
            </w:r>
            <w:r>
              <w:rPr>
                <w:color w:val="4F4F4F"/>
                <w:w w:val="105"/>
                <w:sz w:val="13"/>
              </w:rPr>
              <w:t>Use</w:t>
            </w:r>
            <w:r>
              <w:rPr>
                <w:color w:val="4F4F4F"/>
                <w:spacing w:val="32"/>
                <w:w w:val="105"/>
                <w:sz w:val="13"/>
              </w:rPr>
              <w:t> </w:t>
            </w:r>
            <w:r>
              <w:rPr>
                <w:color w:val="4F4F4F"/>
                <w:w w:val="105"/>
                <w:sz w:val="13"/>
              </w:rPr>
              <w:t>wire</w:t>
            </w:r>
            <w:r>
              <w:rPr>
                <w:color w:val="4F4F4F"/>
                <w:spacing w:val="38"/>
                <w:w w:val="105"/>
                <w:sz w:val="13"/>
              </w:rPr>
              <w:t> </w:t>
            </w:r>
            <w:r>
              <w:rPr>
                <w:color w:val="3B3B3B"/>
                <w:w w:val="105"/>
                <w:sz w:val="13"/>
              </w:rPr>
              <w:t>suitable</w:t>
            </w:r>
            <w:r>
              <w:rPr>
                <w:color w:val="3B3B3B"/>
                <w:spacing w:val="-1"/>
                <w:w w:val="105"/>
                <w:sz w:val="13"/>
              </w:rPr>
              <w:t> </w:t>
            </w:r>
            <w:r>
              <w:rPr>
                <w:color w:val="4F4F4F"/>
                <w:w w:val="105"/>
                <w:sz w:val="13"/>
              </w:rPr>
              <w:t>for</w:t>
            </w:r>
            <w:r>
              <w:rPr>
                <w:color w:val="4F4F4F"/>
                <w:spacing w:val="35"/>
                <w:w w:val="105"/>
                <w:sz w:val="13"/>
              </w:rPr>
              <w:t> </w:t>
            </w:r>
            <w:r>
              <w:rPr>
                <w:color w:val="4F4F4F"/>
                <w:w w:val="105"/>
                <w:sz w:val="13"/>
              </w:rPr>
              <w:t>at</w:t>
            </w:r>
            <w:r>
              <w:rPr>
                <w:color w:val="4F4F4F"/>
                <w:spacing w:val="37"/>
                <w:w w:val="105"/>
                <w:sz w:val="13"/>
              </w:rPr>
              <w:t> </w:t>
            </w:r>
            <w:r>
              <w:rPr>
                <w:color w:val="4F4F4F"/>
                <w:w w:val="105"/>
                <w:sz w:val="13"/>
              </w:rPr>
              <w:t>least</w:t>
            </w:r>
            <w:r>
              <w:rPr>
                <w:color w:val="4F4F4F"/>
                <w:spacing w:val="35"/>
                <w:w w:val="105"/>
                <w:sz w:val="13"/>
              </w:rPr>
              <w:t> </w:t>
            </w:r>
            <w:r>
              <w:rPr>
                <w:color w:val="4F4F4F"/>
                <w:w w:val="105"/>
                <w:sz w:val="13"/>
              </w:rPr>
              <w:t>9D</w:t>
            </w:r>
            <w:r>
              <w:rPr>
                <w:color w:val="AFAFAF"/>
                <w:w w:val="105"/>
                <w:sz w:val="13"/>
              </w:rPr>
              <w:t>'</w:t>
            </w:r>
            <w:r>
              <w:rPr>
                <w:color w:val="676767"/>
                <w:w w:val="105"/>
                <w:sz w:val="13"/>
              </w:rPr>
              <w:t>C</w:t>
            </w:r>
            <w:r>
              <w:rPr>
                <w:color w:val="AFAFAF"/>
                <w:w w:val="105"/>
                <w:sz w:val="13"/>
              </w:rPr>
              <w:t>,</w:t>
            </w:r>
            <w:r>
              <w:rPr>
                <w:color w:val="AFAFAF"/>
                <w:spacing w:val="-4"/>
                <w:w w:val="105"/>
                <w:sz w:val="13"/>
              </w:rPr>
              <w:t> </w:t>
            </w:r>
            <w:r>
              <w:rPr>
                <w:color w:val="4F4F4F"/>
                <w:w w:val="105"/>
                <w:sz w:val="13"/>
              </w:rPr>
              <w:t>Nominal</w:t>
            </w:r>
            <w:r>
              <w:rPr>
                <w:color w:val="4F4F4F"/>
                <w:spacing w:val="-5"/>
                <w:w w:val="105"/>
                <w:sz w:val="13"/>
              </w:rPr>
              <w:t> </w:t>
            </w:r>
            <w:r>
              <w:rPr>
                <w:color w:val="3B3B3B"/>
                <w:w w:val="105"/>
                <w:sz w:val="13"/>
              </w:rPr>
              <w:t>a</w:t>
            </w:r>
            <w:r>
              <w:rPr>
                <w:color w:val="676767"/>
                <w:w w:val="105"/>
                <w:sz w:val="13"/>
              </w:rPr>
              <w:t>mps</w:t>
            </w:r>
            <w:r>
              <w:rPr>
                <w:color w:val="676767"/>
                <w:spacing w:val="-2"/>
                <w:w w:val="105"/>
                <w:sz w:val="13"/>
              </w:rPr>
              <w:t> </w:t>
            </w:r>
            <w:r>
              <w:rPr>
                <w:color w:val="4F4F4F"/>
                <w:w w:val="105"/>
                <w:sz w:val="13"/>
              </w:rPr>
              <w:t>per</w:t>
            </w:r>
            <w:r>
              <w:rPr>
                <w:color w:val="4F4F4F"/>
                <w:spacing w:val="-4"/>
                <w:w w:val="105"/>
                <w:sz w:val="13"/>
              </w:rPr>
              <w:t> </w:t>
            </w:r>
            <w:r>
              <w:rPr>
                <w:color w:val="4F4F4F"/>
                <w:w w:val="105"/>
                <w:sz w:val="13"/>
              </w:rPr>
              <w:t>line</w:t>
            </w:r>
            <w:r>
              <w:rPr>
                <w:color w:val="4F4F4F"/>
                <w:spacing w:val="-7"/>
                <w:w w:val="105"/>
                <w:sz w:val="13"/>
              </w:rPr>
              <w:t> </w:t>
            </w:r>
            <w:r>
              <w:rPr>
                <w:color w:val="4F4F4F"/>
                <w:w w:val="105"/>
                <w:sz w:val="13"/>
              </w:rPr>
              <w:t>wire</w:t>
            </w:r>
            <w:r>
              <w:rPr>
                <w:color w:val="4F4F4F"/>
                <w:spacing w:val="-6"/>
                <w:w w:val="105"/>
                <w:sz w:val="13"/>
              </w:rPr>
              <w:t> </w:t>
            </w:r>
            <w:r>
              <w:rPr>
                <w:color w:val="4F4F4F"/>
                <w:w w:val="105"/>
                <w:sz w:val="13"/>
              </w:rPr>
              <w:t>at</w:t>
            </w:r>
            <w:r>
              <w:rPr>
                <w:color w:val="4F4F4F"/>
                <w:spacing w:val="7"/>
                <w:w w:val="105"/>
                <w:sz w:val="13"/>
              </w:rPr>
              <w:t> </w:t>
            </w:r>
            <w:r>
              <w:rPr>
                <w:color w:val="4F4F4F"/>
                <w:w w:val="105"/>
                <w:sz w:val="13"/>
              </w:rPr>
              <w:t>24</w:t>
            </w:r>
            <w:r>
              <w:rPr>
                <w:color w:val="4F4F4F"/>
                <w:spacing w:val="-1"/>
                <w:w w:val="105"/>
                <w:sz w:val="13"/>
              </w:rPr>
              <w:t> </w:t>
            </w:r>
            <w:r>
              <w:rPr>
                <w:color w:val="676767"/>
                <w:spacing w:val="-5"/>
                <w:w w:val="105"/>
                <w:sz w:val="13"/>
              </w:rPr>
              <w:t>KW</w:t>
            </w:r>
            <w:r>
              <w:rPr>
                <w:color w:val="AFAFAF"/>
                <w:spacing w:val="-5"/>
                <w:w w:val="105"/>
                <w:sz w:val="13"/>
              </w:rPr>
              <w:t>·</w:t>
            </w:r>
          </w:p>
        </w:tc>
      </w:tr>
      <w:tr>
        <w:trPr>
          <w:trHeight w:val="431" w:hRule="atLeast"/>
        </w:trPr>
        <w:tc>
          <w:tcPr>
            <w:tcW w:w="1068" w:type="dxa"/>
          </w:tcPr>
          <w:p>
            <w:pPr>
              <w:pStyle w:val="TableParagraph"/>
              <w:spacing w:before="58"/>
              <w:ind w:left="234" w:right="185"/>
              <w:jc w:val="center"/>
              <w:rPr>
                <w:sz w:val="13"/>
              </w:rPr>
            </w:pPr>
            <w:r>
              <w:rPr>
                <w:color w:val="111111"/>
                <w:spacing w:val="-5"/>
                <w:w w:val="105"/>
                <w:sz w:val="13"/>
              </w:rPr>
              <w:t>EC</w:t>
            </w:r>
          </w:p>
        </w:tc>
        <w:tc>
          <w:tcPr>
            <w:tcW w:w="8173" w:type="dxa"/>
          </w:tcPr>
          <w:p>
            <w:pPr>
              <w:pStyle w:val="TableParagraph"/>
              <w:spacing w:line="180" w:lineRule="atLeast" w:before="34"/>
              <w:ind w:left="93" w:hanging="1"/>
              <w:rPr>
                <w:sz w:val="13"/>
              </w:rPr>
            </w:pPr>
            <w:r>
              <w:rPr>
                <w:color w:val="4F4F4F"/>
                <w:sz w:val="13"/>
              </w:rPr>
              <w:t>Electrica</w:t>
            </w:r>
            <w:r>
              <w:rPr>
                <w:color w:val="777777"/>
                <w:sz w:val="13"/>
              </w:rPr>
              <w:t>l</w:t>
            </w:r>
            <w:r>
              <w:rPr>
                <w:color w:val="777777"/>
                <w:spacing w:val="20"/>
                <w:sz w:val="13"/>
              </w:rPr>
              <w:t> </w:t>
            </w:r>
            <w:r>
              <w:rPr>
                <w:color w:val="4F4F4F"/>
                <w:sz w:val="13"/>
              </w:rPr>
              <w:t>Contro</w:t>
            </w:r>
            <w:r>
              <w:rPr>
                <w:color w:val="777777"/>
                <w:sz w:val="13"/>
              </w:rPr>
              <w:t>l</w:t>
            </w:r>
            <w:r>
              <w:rPr>
                <w:color w:val="4F4F4F"/>
                <w:sz w:val="13"/>
              </w:rPr>
              <w:t>s·</w:t>
            </w:r>
            <w:r>
              <w:rPr>
                <w:color w:val="4F4F4F"/>
                <w:spacing w:val="31"/>
                <w:sz w:val="13"/>
              </w:rPr>
              <w:t> </w:t>
            </w:r>
            <w:r>
              <w:rPr>
                <w:color w:val="4F4F4F"/>
                <w:sz w:val="13"/>
              </w:rPr>
              <w:t>115</w:t>
            </w:r>
            <w:r>
              <w:rPr>
                <w:color w:val="4F4F4F"/>
                <w:spacing w:val="14"/>
                <w:sz w:val="13"/>
              </w:rPr>
              <w:t> </w:t>
            </w:r>
            <w:r>
              <w:rPr>
                <w:color w:val="777777"/>
                <w:sz w:val="13"/>
              </w:rPr>
              <w:t>V</w:t>
            </w:r>
            <w:r>
              <w:rPr>
                <w:color w:val="4F4F4F"/>
                <w:sz w:val="13"/>
              </w:rPr>
              <w:t>olts</w:t>
            </w:r>
            <w:r>
              <w:rPr>
                <w:color w:val="4F4F4F"/>
                <w:spacing w:val="20"/>
                <w:sz w:val="13"/>
              </w:rPr>
              <w:t> </w:t>
            </w:r>
            <w:r>
              <w:rPr>
                <w:color w:val="4F4F4F"/>
                <w:sz w:val="13"/>
              </w:rPr>
              <w:t>Ac</w:t>
            </w:r>
            <w:r>
              <w:rPr>
                <w:color w:val="A0A0A0"/>
                <w:sz w:val="13"/>
              </w:rPr>
              <w:t>,</w:t>
            </w:r>
            <w:r>
              <w:rPr>
                <w:color w:val="A0A0A0"/>
                <w:spacing w:val="11"/>
                <w:sz w:val="13"/>
              </w:rPr>
              <w:t> </w:t>
            </w:r>
            <w:r>
              <w:rPr>
                <w:color w:val="4F4F4F"/>
                <w:sz w:val="13"/>
              </w:rPr>
              <w:t>60Hz</w:t>
            </w:r>
            <w:r>
              <w:rPr>
                <w:color w:val="AFAFAF"/>
                <w:sz w:val="13"/>
              </w:rPr>
              <w:t>.</w:t>
            </w:r>
            <w:r>
              <w:rPr>
                <w:color w:val="AFAFAF"/>
                <w:spacing w:val="28"/>
                <w:sz w:val="13"/>
              </w:rPr>
              <w:t> </w:t>
            </w:r>
            <w:r>
              <w:rPr>
                <w:color w:val="3B3B3B"/>
                <w:sz w:val="13"/>
              </w:rPr>
              <w:t>40</w:t>
            </w:r>
            <w:r>
              <w:rPr>
                <w:color w:val="3B3B3B"/>
                <w:spacing w:val="-1"/>
                <w:sz w:val="13"/>
              </w:rPr>
              <w:t> </w:t>
            </w:r>
            <w:r>
              <w:rPr>
                <w:color w:val="4F4F4F"/>
                <w:sz w:val="13"/>
              </w:rPr>
              <w:t>watts</w:t>
            </w:r>
            <w:r>
              <w:rPr>
                <w:color w:val="8E8E8E"/>
                <w:sz w:val="13"/>
              </w:rPr>
              <w:t>. </w:t>
            </w:r>
            <w:r>
              <w:rPr>
                <w:color w:val="3B3B3B"/>
                <w:sz w:val="13"/>
              </w:rPr>
              <w:t>1</w:t>
            </w:r>
            <w:r>
              <w:rPr>
                <w:color w:val="8E8E8E"/>
                <w:sz w:val="13"/>
              </w:rPr>
              <w:t>/</w:t>
            </w:r>
            <w:r>
              <w:rPr>
                <w:color w:val="4F4F4F"/>
                <w:sz w:val="13"/>
              </w:rPr>
              <w:t>2</w:t>
            </w:r>
            <w:r>
              <w:rPr>
                <w:color w:val="8E8E8E"/>
                <w:sz w:val="13"/>
              </w:rPr>
              <w:t>"</w:t>
            </w:r>
            <w:r>
              <w:rPr>
                <w:color w:val="8E8E8E"/>
                <w:spacing w:val="14"/>
                <w:sz w:val="13"/>
              </w:rPr>
              <w:t> </w:t>
            </w:r>
            <w:r>
              <w:rPr>
                <w:color w:val="777777"/>
                <w:sz w:val="13"/>
              </w:rPr>
              <w:t>(</w:t>
            </w:r>
            <w:r>
              <w:rPr>
                <w:color w:val="4F4F4F"/>
                <w:sz w:val="13"/>
              </w:rPr>
              <w:t>13mm)</w:t>
            </w:r>
            <w:r>
              <w:rPr>
                <w:color w:val="4F4F4F"/>
                <w:spacing w:val="22"/>
                <w:sz w:val="13"/>
              </w:rPr>
              <w:t> </w:t>
            </w:r>
            <w:r>
              <w:rPr>
                <w:color w:val="4F4F4F"/>
                <w:sz w:val="13"/>
              </w:rPr>
              <w:t>conduit</w:t>
            </w:r>
            <w:r>
              <w:rPr>
                <w:color w:val="4F4F4F"/>
                <w:spacing w:val="11"/>
                <w:sz w:val="13"/>
              </w:rPr>
              <w:t> </w:t>
            </w:r>
            <w:r>
              <w:rPr>
                <w:color w:val="676767"/>
                <w:sz w:val="13"/>
              </w:rPr>
              <w:t>connection</w:t>
            </w:r>
            <w:r>
              <w:rPr>
                <w:color w:val="676767"/>
                <w:spacing w:val="20"/>
                <w:sz w:val="13"/>
              </w:rPr>
              <w:t> </w:t>
            </w:r>
            <w:r>
              <w:rPr>
                <w:color w:val="4F4F4F"/>
                <w:sz w:val="13"/>
              </w:rPr>
              <w:t>or</w:t>
            </w:r>
            <w:r>
              <w:rPr>
                <w:color w:val="4F4F4F"/>
                <w:spacing w:val="32"/>
                <w:sz w:val="13"/>
              </w:rPr>
              <w:t> </w:t>
            </w:r>
            <w:r>
              <w:rPr>
                <w:color w:val="4F4F4F"/>
                <w:sz w:val="13"/>
              </w:rPr>
              <w:t>equivalent</w:t>
            </w:r>
            <w:r>
              <w:rPr>
                <w:color w:val="4F4F4F"/>
                <w:spacing w:val="40"/>
                <w:sz w:val="13"/>
              </w:rPr>
              <w:t> </w:t>
            </w:r>
            <w:r>
              <w:rPr>
                <w:color w:val="676767"/>
                <w:sz w:val="13"/>
              </w:rPr>
              <w:t>Use</w:t>
            </w:r>
            <w:r>
              <w:rPr>
                <w:color w:val="676767"/>
                <w:spacing w:val="29"/>
                <w:sz w:val="13"/>
              </w:rPr>
              <w:t> </w:t>
            </w:r>
            <w:r>
              <w:rPr>
                <w:color w:val="4F4F4F"/>
                <w:sz w:val="13"/>
              </w:rPr>
              <w:t>wire</w:t>
            </w:r>
            <w:r>
              <w:rPr>
                <w:color w:val="4F4F4F"/>
                <w:spacing w:val="22"/>
                <w:sz w:val="13"/>
              </w:rPr>
              <w:t> </w:t>
            </w:r>
            <w:r>
              <w:rPr>
                <w:color w:val="4F4F4F"/>
                <w:sz w:val="13"/>
              </w:rPr>
              <w:t>suitable</w:t>
            </w:r>
            <w:r>
              <w:rPr>
                <w:color w:val="4F4F4F"/>
                <w:spacing w:val="22"/>
                <w:sz w:val="13"/>
              </w:rPr>
              <w:t> </w:t>
            </w:r>
            <w:r>
              <w:rPr>
                <w:color w:val="4F4F4F"/>
                <w:sz w:val="13"/>
              </w:rPr>
              <w:t>ror</w:t>
            </w:r>
            <w:r>
              <w:rPr>
                <w:color w:val="4F4F4F"/>
                <w:spacing w:val="26"/>
                <w:sz w:val="13"/>
              </w:rPr>
              <w:t> </w:t>
            </w:r>
            <w:r>
              <w:rPr>
                <w:color w:val="4F4F4F"/>
                <w:sz w:val="13"/>
              </w:rPr>
              <w:t>at </w:t>
            </w:r>
            <w:r>
              <w:rPr>
                <w:color w:val="777777"/>
                <w:sz w:val="13"/>
              </w:rPr>
              <w:t>l</w:t>
            </w:r>
            <w:r>
              <w:rPr>
                <w:color w:val="4F4F4F"/>
                <w:sz w:val="13"/>
              </w:rPr>
              <w:t>east</w:t>
            </w:r>
            <w:r>
              <w:rPr>
                <w:color w:val="4F4F4F"/>
                <w:spacing w:val="22"/>
                <w:sz w:val="13"/>
              </w:rPr>
              <w:t> </w:t>
            </w:r>
            <w:r>
              <w:rPr>
                <w:color w:val="676767"/>
                <w:sz w:val="13"/>
              </w:rPr>
              <w:t>90</w:t>
            </w:r>
            <w:r>
              <w:rPr>
                <w:color w:val="A0A0A0"/>
                <w:sz w:val="13"/>
              </w:rPr>
              <w:t>'</w:t>
            </w:r>
            <w:r>
              <w:rPr>
                <w:color w:val="4F4F4F"/>
                <w:sz w:val="13"/>
              </w:rPr>
              <w:t>C</w:t>
            </w:r>
            <w:r>
              <w:rPr>
                <w:color w:val="AFAFAF"/>
                <w:sz w:val="13"/>
              </w:rPr>
              <w:t>.</w:t>
            </w:r>
            <w:r>
              <w:rPr>
                <w:color w:val="AFAFAF"/>
                <w:spacing w:val="40"/>
                <w:sz w:val="13"/>
              </w:rPr>
              <w:t> </w:t>
            </w:r>
            <w:r>
              <w:rPr>
                <w:color w:val="4F4F4F"/>
                <w:sz w:val="13"/>
              </w:rPr>
              <w:t>Draws </w:t>
            </w:r>
            <w:r>
              <w:rPr>
                <w:color w:val="777777"/>
                <w:sz w:val="13"/>
              </w:rPr>
              <w:t>l</w:t>
            </w:r>
            <w:r>
              <w:rPr>
                <w:color w:val="4F4F4F"/>
                <w:sz w:val="13"/>
              </w:rPr>
              <w:t>ess than 1</w:t>
            </w:r>
            <w:r>
              <w:rPr>
                <w:color w:val="4F4F4F"/>
                <w:spacing w:val="37"/>
                <w:sz w:val="13"/>
              </w:rPr>
              <w:t> </w:t>
            </w:r>
            <w:r>
              <w:rPr>
                <w:color w:val="4F4F4F"/>
                <w:sz w:val="13"/>
              </w:rPr>
              <w:t>AMP w</w:t>
            </w:r>
            <w:r>
              <w:rPr>
                <w:color w:val="777777"/>
                <w:sz w:val="13"/>
              </w:rPr>
              <w:t>i</w:t>
            </w:r>
            <w:r>
              <w:rPr>
                <w:color w:val="3B3B3B"/>
                <w:sz w:val="13"/>
              </w:rPr>
              <w:t>th </w:t>
            </w:r>
            <w:r>
              <w:rPr>
                <w:color w:val="4F4F4F"/>
                <w:sz w:val="13"/>
              </w:rPr>
              <w:t>power</w:t>
            </w:r>
            <w:r>
              <w:rPr>
                <w:color w:val="4F4F4F"/>
                <w:spacing w:val="-1"/>
                <w:sz w:val="13"/>
              </w:rPr>
              <w:t> </w:t>
            </w:r>
            <w:r>
              <w:rPr>
                <w:color w:val="4F4F4F"/>
                <w:sz w:val="13"/>
              </w:rPr>
              <w:t>11ft</w:t>
            </w:r>
            <w:r>
              <w:rPr>
                <w:color w:val="A0A0A0"/>
                <w:sz w:val="13"/>
              </w:rPr>
              <w:t>.</w:t>
            </w:r>
          </w:p>
        </w:tc>
      </w:tr>
      <w:tr>
        <w:trPr>
          <w:trHeight w:val="424" w:hRule="atLeast"/>
        </w:trPr>
        <w:tc>
          <w:tcPr>
            <w:tcW w:w="1068" w:type="dxa"/>
          </w:tcPr>
          <w:p>
            <w:pPr>
              <w:pStyle w:val="TableParagraph"/>
              <w:spacing w:before="50"/>
              <w:ind w:left="14"/>
              <w:jc w:val="center"/>
              <w:rPr>
                <w:sz w:val="13"/>
              </w:rPr>
            </w:pPr>
            <w:r>
              <w:rPr>
                <w:color w:val="111111"/>
                <w:w w:val="76"/>
                <w:sz w:val="13"/>
              </w:rPr>
              <w:t>D</w:t>
            </w:r>
          </w:p>
        </w:tc>
        <w:tc>
          <w:tcPr>
            <w:tcW w:w="8173" w:type="dxa"/>
          </w:tcPr>
          <w:p>
            <w:pPr>
              <w:pStyle w:val="TableParagraph"/>
              <w:spacing w:line="180" w:lineRule="atLeast" w:before="27"/>
              <w:ind w:left="93" w:right="1483"/>
              <w:rPr>
                <w:sz w:val="13"/>
              </w:rPr>
            </w:pPr>
            <w:r>
              <w:rPr>
                <w:color w:val="4F4F4F"/>
                <w:w w:val="105"/>
                <w:sz w:val="13"/>
              </w:rPr>
              <w:t>Dra</w:t>
            </w:r>
            <w:r>
              <w:rPr>
                <w:color w:val="1F1F21"/>
                <w:w w:val="105"/>
                <w:sz w:val="13"/>
              </w:rPr>
              <w:t>i</w:t>
            </w:r>
            <w:r>
              <w:rPr>
                <w:color w:val="4F4F4F"/>
                <w:w w:val="105"/>
                <w:sz w:val="13"/>
              </w:rPr>
              <w:t>n</w:t>
            </w:r>
            <w:r>
              <w:rPr>
                <w:color w:val="4F4F4F"/>
                <w:spacing w:val="-13"/>
                <w:w w:val="105"/>
                <w:sz w:val="13"/>
              </w:rPr>
              <w:t> </w:t>
            </w:r>
            <w:r>
              <w:rPr>
                <w:color w:val="777777"/>
                <w:w w:val="105"/>
                <w:sz w:val="13"/>
              </w:rPr>
              <w:t>- </w:t>
            </w:r>
            <w:r>
              <w:rPr>
                <w:color w:val="676767"/>
                <w:w w:val="105"/>
                <w:sz w:val="13"/>
              </w:rPr>
              <w:t>Pipe</w:t>
            </w:r>
            <w:r>
              <w:rPr>
                <w:color w:val="676767"/>
                <w:spacing w:val="-7"/>
                <w:w w:val="105"/>
                <w:sz w:val="13"/>
              </w:rPr>
              <w:t> </w:t>
            </w:r>
            <w:r>
              <w:rPr>
                <w:color w:val="4F4F4F"/>
                <w:w w:val="105"/>
                <w:sz w:val="13"/>
              </w:rPr>
              <w:t>full </w:t>
            </w:r>
            <w:r>
              <w:rPr>
                <w:color w:val="3B3B3B"/>
                <w:w w:val="105"/>
                <w:sz w:val="13"/>
              </w:rPr>
              <w:t>2</w:t>
            </w:r>
            <w:r>
              <w:rPr>
                <w:color w:val="777777"/>
                <w:w w:val="105"/>
                <w:sz w:val="13"/>
              </w:rPr>
              <w:t>" (</w:t>
            </w:r>
            <w:r>
              <w:rPr>
                <w:color w:val="4F4F4F"/>
                <w:w w:val="105"/>
                <w:sz w:val="13"/>
              </w:rPr>
              <w:t>51mm</w:t>
            </w:r>
            <w:r>
              <w:rPr>
                <w:color w:val="777777"/>
                <w:w w:val="105"/>
                <w:sz w:val="13"/>
              </w:rPr>
              <w:t>)</w:t>
            </w:r>
            <w:r>
              <w:rPr>
                <w:color w:val="777777"/>
                <w:spacing w:val="-5"/>
                <w:w w:val="105"/>
                <w:sz w:val="13"/>
              </w:rPr>
              <w:t> </w:t>
            </w:r>
            <w:r>
              <w:rPr>
                <w:color w:val="4F4F4F"/>
                <w:w w:val="105"/>
                <w:sz w:val="13"/>
              </w:rPr>
              <w:t>NPT</w:t>
            </w:r>
            <w:r>
              <w:rPr>
                <w:color w:val="4F4F4F"/>
                <w:spacing w:val="-5"/>
                <w:w w:val="105"/>
                <w:sz w:val="13"/>
              </w:rPr>
              <w:t> </w:t>
            </w:r>
            <w:r>
              <w:rPr>
                <w:color w:val="4F4F4F"/>
                <w:w w:val="105"/>
                <w:sz w:val="13"/>
              </w:rPr>
              <w:t>to</w:t>
            </w:r>
            <w:r>
              <w:rPr>
                <w:color w:val="4F4F4F"/>
                <w:spacing w:val="-8"/>
                <w:w w:val="105"/>
                <w:sz w:val="13"/>
              </w:rPr>
              <w:t> </w:t>
            </w:r>
            <w:r>
              <w:rPr>
                <w:color w:val="4F4F4F"/>
                <w:w w:val="105"/>
                <w:sz w:val="13"/>
              </w:rPr>
              <w:t>floor</w:t>
            </w:r>
            <w:r>
              <w:rPr>
                <w:color w:val="4F4F4F"/>
                <w:spacing w:val="-8"/>
                <w:w w:val="105"/>
                <w:sz w:val="13"/>
              </w:rPr>
              <w:t> </w:t>
            </w:r>
            <w:r>
              <w:rPr>
                <w:color w:val="3B3B3B"/>
                <w:w w:val="105"/>
                <w:sz w:val="13"/>
              </w:rPr>
              <w:t>dra</w:t>
            </w:r>
            <w:r>
              <w:rPr>
                <w:color w:val="777777"/>
                <w:w w:val="105"/>
                <w:sz w:val="13"/>
              </w:rPr>
              <w:t>i</w:t>
            </w:r>
            <w:r>
              <w:rPr>
                <w:color w:val="4F4F4F"/>
                <w:w w:val="105"/>
                <w:sz w:val="13"/>
              </w:rPr>
              <w:t>n</w:t>
            </w:r>
            <w:r>
              <w:rPr>
                <w:color w:val="AFAFAF"/>
                <w:w w:val="105"/>
                <w:sz w:val="13"/>
              </w:rPr>
              <w:t>.</w:t>
            </w:r>
            <w:r>
              <w:rPr>
                <w:color w:val="AFAFAF"/>
                <w:spacing w:val="-6"/>
                <w:w w:val="105"/>
                <w:sz w:val="13"/>
              </w:rPr>
              <w:t> </w:t>
            </w:r>
            <w:r>
              <w:rPr>
                <w:color w:val="4F4F4F"/>
                <w:w w:val="105"/>
                <w:sz w:val="13"/>
              </w:rPr>
              <w:t>DO</w:t>
            </w:r>
            <w:r>
              <w:rPr>
                <w:color w:val="4F4F4F"/>
                <w:spacing w:val="-10"/>
                <w:w w:val="105"/>
                <w:sz w:val="13"/>
              </w:rPr>
              <w:t> </w:t>
            </w:r>
            <w:r>
              <w:rPr>
                <w:color w:val="4F4F4F"/>
                <w:w w:val="105"/>
                <w:sz w:val="13"/>
              </w:rPr>
              <w:t>NOT</w:t>
            </w:r>
            <w:r>
              <w:rPr>
                <w:color w:val="4F4F4F"/>
                <w:spacing w:val="-11"/>
                <w:w w:val="105"/>
                <w:sz w:val="13"/>
              </w:rPr>
              <w:t> </w:t>
            </w:r>
            <w:r>
              <w:rPr>
                <w:color w:val="4F4F4F"/>
                <w:w w:val="105"/>
                <w:sz w:val="13"/>
              </w:rPr>
              <w:t>MAKE</w:t>
            </w:r>
            <w:r>
              <w:rPr>
                <w:color w:val="4F4F4F"/>
                <w:spacing w:val="-4"/>
                <w:w w:val="105"/>
                <w:sz w:val="13"/>
              </w:rPr>
              <w:t> </w:t>
            </w:r>
            <w:r>
              <w:rPr>
                <w:color w:val="4F4F4F"/>
                <w:w w:val="105"/>
                <w:sz w:val="13"/>
              </w:rPr>
              <w:t>SOLID</w:t>
            </w:r>
            <w:r>
              <w:rPr>
                <w:color w:val="4F4F4F"/>
                <w:spacing w:val="-3"/>
                <w:w w:val="105"/>
                <w:sz w:val="13"/>
              </w:rPr>
              <w:t> </w:t>
            </w:r>
            <w:r>
              <w:rPr>
                <w:color w:val="676767"/>
                <w:w w:val="105"/>
                <w:sz w:val="13"/>
              </w:rPr>
              <w:t>CONN</w:t>
            </w:r>
            <w:r>
              <w:rPr>
                <w:color w:val="3B3B3B"/>
                <w:w w:val="105"/>
                <w:sz w:val="13"/>
              </w:rPr>
              <w:t>ECTION</w:t>
            </w:r>
            <w:r>
              <w:rPr>
                <w:color w:val="3B3B3B"/>
                <w:spacing w:val="-4"/>
                <w:w w:val="105"/>
                <w:sz w:val="13"/>
              </w:rPr>
              <w:t> </w:t>
            </w:r>
            <w:r>
              <w:rPr>
                <w:color w:val="4F4F4F"/>
                <w:w w:val="105"/>
                <w:sz w:val="13"/>
              </w:rPr>
              <w:t>TO FLOOR</w:t>
            </w:r>
            <w:r>
              <w:rPr>
                <w:color w:val="4F4F4F"/>
                <w:spacing w:val="8"/>
                <w:w w:val="105"/>
                <w:sz w:val="13"/>
              </w:rPr>
              <w:t> </w:t>
            </w:r>
            <w:r>
              <w:rPr>
                <w:color w:val="4F4F4F"/>
                <w:w w:val="105"/>
                <w:sz w:val="13"/>
              </w:rPr>
              <w:t>DRAIN</w:t>
            </w:r>
            <w:r>
              <w:rPr>
                <w:color w:val="C3C3C4"/>
                <w:w w:val="105"/>
                <w:sz w:val="13"/>
              </w:rPr>
              <w:t>.</w:t>
            </w:r>
            <w:r>
              <w:rPr>
                <w:color w:val="C3C3C4"/>
                <w:spacing w:val="40"/>
                <w:w w:val="105"/>
                <w:sz w:val="13"/>
              </w:rPr>
              <w:t> </w:t>
            </w:r>
            <w:r>
              <w:rPr>
                <w:color w:val="4F4F4F"/>
                <w:w w:val="105"/>
                <w:sz w:val="13"/>
              </w:rPr>
              <w:t>P</w:t>
            </w:r>
            <w:r>
              <w:rPr>
                <w:color w:val="777777"/>
                <w:w w:val="105"/>
                <w:sz w:val="13"/>
              </w:rPr>
              <w:t>VC</w:t>
            </w:r>
            <w:r>
              <w:rPr>
                <w:color w:val="777777"/>
                <w:spacing w:val="28"/>
                <w:w w:val="105"/>
                <w:sz w:val="13"/>
              </w:rPr>
              <w:t> </w:t>
            </w:r>
            <w:r>
              <w:rPr>
                <w:color w:val="3B3B3B"/>
                <w:w w:val="105"/>
                <w:sz w:val="13"/>
              </w:rPr>
              <w:t>and </w:t>
            </w:r>
            <w:r>
              <w:rPr>
                <w:color w:val="4F4F4F"/>
                <w:w w:val="105"/>
                <w:sz w:val="13"/>
              </w:rPr>
              <w:t>CPVC are not </w:t>
            </w:r>
            <w:r>
              <w:rPr>
                <w:color w:val="3B3B3B"/>
                <w:w w:val="105"/>
                <w:sz w:val="13"/>
              </w:rPr>
              <w:t>acceptable materials </w:t>
            </w:r>
            <w:r>
              <w:rPr>
                <w:color w:val="4F4F4F"/>
                <w:w w:val="105"/>
                <w:sz w:val="13"/>
              </w:rPr>
              <w:t>for drains</w:t>
            </w:r>
          </w:p>
        </w:tc>
      </w:tr>
      <w:tr>
        <w:trPr>
          <w:trHeight w:val="244" w:hRule="atLeast"/>
        </w:trPr>
        <w:tc>
          <w:tcPr>
            <w:tcW w:w="1068" w:type="dxa"/>
          </w:tcPr>
          <w:p>
            <w:pPr>
              <w:pStyle w:val="TableParagraph"/>
              <w:spacing w:before="58"/>
              <w:ind w:left="234" w:right="177"/>
              <w:jc w:val="center"/>
              <w:rPr>
                <w:b/>
                <w:sz w:val="13"/>
              </w:rPr>
            </w:pPr>
            <w:r>
              <w:rPr>
                <w:b/>
                <w:color w:val="1F1F21"/>
                <w:spacing w:val="-5"/>
                <w:w w:val="105"/>
                <w:sz w:val="13"/>
              </w:rPr>
              <w:t>HWK</w:t>
            </w:r>
          </w:p>
        </w:tc>
        <w:tc>
          <w:tcPr>
            <w:tcW w:w="8173" w:type="dxa"/>
          </w:tcPr>
          <w:p>
            <w:pPr>
              <w:pStyle w:val="TableParagraph"/>
              <w:spacing w:before="58"/>
              <w:ind w:left="93"/>
              <w:rPr>
                <w:sz w:val="13"/>
              </w:rPr>
            </w:pPr>
            <w:r>
              <w:rPr>
                <w:color w:val="3B3B3B"/>
                <w:w w:val="105"/>
                <w:sz w:val="13"/>
              </w:rPr>
              <w:t>Hot</w:t>
            </w:r>
            <w:r>
              <w:rPr>
                <w:color w:val="3B3B3B"/>
                <w:spacing w:val="9"/>
                <w:w w:val="105"/>
                <w:sz w:val="13"/>
              </w:rPr>
              <w:t> </w:t>
            </w:r>
            <w:r>
              <w:rPr>
                <w:color w:val="4F4F4F"/>
                <w:w w:val="105"/>
                <w:sz w:val="13"/>
              </w:rPr>
              <w:t>Water-</w:t>
            </w:r>
            <w:r>
              <w:rPr>
                <w:color w:val="4F4F4F"/>
                <w:spacing w:val="-12"/>
                <w:w w:val="105"/>
                <w:sz w:val="13"/>
              </w:rPr>
              <w:t> </w:t>
            </w:r>
            <w:r>
              <w:rPr>
                <w:color w:val="4F4F4F"/>
                <w:w w:val="105"/>
                <w:sz w:val="13"/>
              </w:rPr>
              <w:t>3</w:t>
            </w:r>
            <w:r>
              <w:rPr>
                <w:color w:val="777777"/>
                <w:w w:val="105"/>
                <w:sz w:val="13"/>
              </w:rPr>
              <w:t>/</w:t>
            </w:r>
            <w:r>
              <w:rPr>
                <w:color w:val="4F4F4F"/>
                <w:w w:val="105"/>
                <w:sz w:val="13"/>
              </w:rPr>
              <w:t>8</w:t>
            </w:r>
            <w:r>
              <w:rPr>
                <w:color w:val="A0A0A0"/>
                <w:w w:val="105"/>
                <w:sz w:val="13"/>
              </w:rPr>
              <w:t>"</w:t>
            </w:r>
            <w:r>
              <w:rPr>
                <w:color w:val="A0A0A0"/>
                <w:spacing w:val="-4"/>
                <w:w w:val="105"/>
                <w:sz w:val="13"/>
              </w:rPr>
              <w:t> </w:t>
            </w:r>
            <w:r>
              <w:rPr>
                <w:color w:val="777777"/>
                <w:w w:val="105"/>
                <w:sz w:val="13"/>
              </w:rPr>
              <w:t>(</w:t>
            </w:r>
            <w:r>
              <w:rPr>
                <w:color w:val="4F4F4F"/>
                <w:w w:val="105"/>
                <w:sz w:val="13"/>
              </w:rPr>
              <w:t>10mm</w:t>
            </w:r>
            <w:r>
              <w:rPr>
                <w:color w:val="777777"/>
                <w:w w:val="105"/>
                <w:sz w:val="13"/>
              </w:rPr>
              <w:t>)</w:t>
            </w:r>
            <w:r>
              <w:rPr>
                <w:color w:val="777777"/>
                <w:spacing w:val="4"/>
                <w:w w:val="105"/>
                <w:sz w:val="13"/>
              </w:rPr>
              <w:t> </w:t>
            </w:r>
            <w:r>
              <w:rPr>
                <w:color w:val="4F4F4F"/>
                <w:w w:val="105"/>
                <w:sz w:val="13"/>
              </w:rPr>
              <w:t>NPT</w:t>
            </w:r>
            <w:r>
              <w:rPr>
                <w:color w:val="4F4F4F"/>
                <w:spacing w:val="-12"/>
                <w:w w:val="105"/>
                <w:sz w:val="13"/>
              </w:rPr>
              <w:t> </w:t>
            </w:r>
            <w:r>
              <w:rPr>
                <w:color w:val="3B3B3B"/>
                <w:w w:val="105"/>
                <w:sz w:val="13"/>
              </w:rPr>
              <w:t>Female</w:t>
            </w:r>
            <w:r>
              <w:rPr>
                <w:color w:val="3B3B3B"/>
                <w:spacing w:val="7"/>
                <w:w w:val="105"/>
                <w:sz w:val="13"/>
              </w:rPr>
              <w:t> </w:t>
            </w:r>
            <w:r>
              <w:rPr>
                <w:color w:val="4F4F4F"/>
                <w:w w:val="105"/>
                <w:sz w:val="13"/>
              </w:rPr>
              <w:t>for</w:t>
            </w:r>
            <w:r>
              <w:rPr>
                <w:color w:val="4F4F4F"/>
                <w:spacing w:val="-7"/>
                <w:w w:val="105"/>
                <w:sz w:val="13"/>
              </w:rPr>
              <w:t> </w:t>
            </w:r>
            <w:r>
              <w:rPr>
                <w:color w:val="4F4F4F"/>
                <w:w w:val="105"/>
                <w:sz w:val="13"/>
              </w:rPr>
              <w:t>Hot</w:t>
            </w:r>
            <w:r>
              <w:rPr>
                <w:color w:val="4F4F4F"/>
                <w:spacing w:val="17"/>
                <w:w w:val="105"/>
                <w:sz w:val="13"/>
              </w:rPr>
              <w:t> </w:t>
            </w:r>
            <w:r>
              <w:rPr>
                <w:color w:val="4F4F4F"/>
                <w:w w:val="105"/>
                <w:sz w:val="13"/>
              </w:rPr>
              <w:t>Water</w:t>
            </w:r>
            <w:r>
              <w:rPr>
                <w:color w:val="4F4F4F"/>
                <w:spacing w:val="-3"/>
                <w:w w:val="105"/>
                <w:sz w:val="13"/>
              </w:rPr>
              <w:t> </w:t>
            </w:r>
            <w:r>
              <w:rPr>
                <w:color w:val="4F4F4F"/>
                <w:w w:val="105"/>
                <w:sz w:val="13"/>
              </w:rPr>
              <w:t>to</w:t>
            </w:r>
            <w:r>
              <w:rPr>
                <w:color w:val="4F4F4F"/>
                <w:spacing w:val="1"/>
                <w:w w:val="105"/>
                <w:sz w:val="13"/>
              </w:rPr>
              <w:t> </w:t>
            </w:r>
            <w:r>
              <w:rPr>
                <w:color w:val="4F4F4F"/>
                <w:w w:val="105"/>
                <w:sz w:val="13"/>
              </w:rPr>
              <w:t>Kettle</w:t>
            </w:r>
            <w:r>
              <w:rPr>
                <w:color w:val="4F4F4F"/>
                <w:spacing w:val="-13"/>
                <w:w w:val="105"/>
                <w:sz w:val="13"/>
              </w:rPr>
              <w:t> </w:t>
            </w:r>
            <w:r>
              <w:rPr>
                <w:color w:val="4F4F4F"/>
                <w:w w:val="105"/>
                <w:sz w:val="13"/>
              </w:rPr>
              <w:t>Faucet</w:t>
            </w:r>
            <w:r>
              <w:rPr>
                <w:color w:val="4F4F4F"/>
                <w:spacing w:val="-2"/>
                <w:w w:val="105"/>
                <w:sz w:val="13"/>
              </w:rPr>
              <w:t> </w:t>
            </w:r>
            <w:r>
              <w:rPr>
                <w:color w:val="777777"/>
                <w:w w:val="105"/>
                <w:sz w:val="13"/>
              </w:rPr>
              <w:t>(</w:t>
            </w:r>
            <w:r>
              <w:rPr>
                <w:color w:val="4F4F4F"/>
                <w:w w:val="105"/>
                <w:sz w:val="13"/>
              </w:rPr>
              <w:t>See</w:t>
            </w:r>
            <w:r>
              <w:rPr>
                <w:color w:val="4F4F4F"/>
                <w:spacing w:val="5"/>
                <w:w w:val="105"/>
                <w:sz w:val="13"/>
              </w:rPr>
              <w:t> </w:t>
            </w:r>
            <w:r>
              <w:rPr>
                <w:color w:val="4F4F4F"/>
                <w:w w:val="105"/>
                <w:sz w:val="13"/>
              </w:rPr>
              <w:t>Note</w:t>
            </w:r>
            <w:r>
              <w:rPr>
                <w:color w:val="4F4F4F"/>
                <w:spacing w:val="-7"/>
                <w:w w:val="105"/>
                <w:sz w:val="13"/>
              </w:rPr>
              <w:t> </w:t>
            </w:r>
            <w:r>
              <w:rPr>
                <w:color w:val="676767"/>
                <w:spacing w:val="-5"/>
                <w:w w:val="105"/>
                <w:sz w:val="13"/>
              </w:rPr>
              <w:t>3)</w:t>
            </w:r>
          </w:p>
        </w:tc>
      </w:tr>
      <w:tr>
        <w:trPr>
          <w:trHeight w:val="244" w:hRule="atLeast"/>
        </w:trPr>
        <w:tc>
          <w:tcPr>
            <w:tcW w:w="1068" w:type="dxa"/>
          </w:tcPr>
          <w:p>
            <w:pPr>
              <w:pStyle w:val="TableParagraph"/>
              <w:spacing w:before="58"/>
              <w:ind w:left="234" w:right="181"/>
              <w:jc w:val="center"/>
              <w:rPr>
                <w:b/>
                <w:sz w:val="13"/>
              </w:rPr>
            </w:pPr>
            <w:r>
              <w:rPr>
                <w:b/>
                <w:color w:val="1F1F21"/>
                <w:spacing w:val="-5"/>
                <w:w w:val="105"/>
                <w:sz w:val="13"/>
              </w:rPr>
              <w:t>CWK</w:t>
            </w:r>
          </w:p>
        </w:tc>
        <w:tc>
          <w:tcPr>
            <w:tcW w:w="8173" w:type="dxa"/>
          </w:tcPr>
          <w:p>
            <w:pPr>
              <w:pStyle w:val="TableParagraph"/>
              <w:spacing w:before="65"/>
              <w:ind w:left="97"/>
              <w:rPr>
                <w:sz w:val="13"/>
              </w:rPr>
            </w:pPr>
            <w:r>
              <w:rPr>
                <w:color w:val="4F4F4F"/>
                <w:w w:val="105"/>
                <w:sz w:val="13"/>
              </w:rPr>
              <w:t>Cold</w:t>
            </w:r>
            <w:r>
              <w:rPr>
                <w:color w:val="4F4F4F"/>
                <w:spacing w:val="-11"/>
                <w:w w:val="105"/>
                <w:sz w:val="13"/>
              </w:rPr>
              <w:t> </w:t>
            </w:r>
            <w:r>
              <w:rPr>
                <w:color w:val="676767"/>
                <w:w w:val="105"/>
                <w:sz w:val="13"/>
              </w:rPr>
              <w:t>Water</w:t>
            </w:r>
            <w:r>
              <w:rPr>
                <w:color w:val="676767"/>
                <w:spacing w:val="-10"/>
                <w:w w:val="105"/>
                <w:sz w:val="13"/>
              </w:rPr>
              <w:t> </w:t>
            </w:r>
            <w:r>
              <w:rPr>
                <w:color w:val="4F4F4F"/>
                <w:w w:val="105"/>
                <w:sz w:val="13"/>
              </w:rPr>
              <w:t>-</w:t>
            </w:r>
            <w:r>
              <w:rPr>
                <w:color w:val="4F4F4F"/>
                <w:spacing w:val="-4"/>
                <w:w w:val="105"/>
                <w:sz w:val="13"/>
              </w:rPr>
              <w:t> </w:t>
            </w:r>
            <w:r>
              <w:rPr>
                <w:color w:val="4F4F4F"/>
                <w:w w:val="105"/>
                <w:sz w:val="13"/>
              </w:rPr>
              <w:t>3</w:t>
            </w:r>
            <w:r>
              <w:rPr>
                <w:color w:val="777777"/>
                <w:w w:val="105"/>
                <w:sz w:val="13"/>
              </w:rPr>
              <w:t>1</w:t>
            </w:r>
            <w:r>
              <w:rPr>
                <w:color w:val="4F4F4F"/>
                <w:w w:val="105"/>
                <w:sz w:val="13"/>
              </w:rPr>
              <w:t>8</w:t>
            </w:r>
            <w:r>
              <w:rPr>
                <w:color w:val="A0A0A0"/>
                <w:w w:val="105"/>
                <w:sz w:val="13"/>
              </w:rPr>
              <w:t>"</w:t>
            </w:r>
            <w:r>
              <w:rPr>
                <w:color w:val="A0A0A0"/>
                <w:spacing w:val="-7"/>
                <w:w w:val="105"/>
                <w:sz w:val="13"/>
              </w:rPr>
              <w:t> </w:t>
            </w:r>
            <w:r>
              <w:rPr>
                <w:color w:val="777777"/>
                <w:w w:val="105"/>
                <w:sz w:val="13"/>
              </w:rPr>
              <w:t>(1</w:t>
            </w:r>
            <w:r>
              <w:rPr>
                <w:color w:val="4F4F4F"/>
                <w:w w:val="105"/>
                <w:sz w:val="13"/>
              </w:rPr>
              <w:t>0mm)</w:t>
            </w:r>
            <w:r>
              <w:rPr>
                <w:color w:val="4F4F4F"/>
                <w:spacing w:val="-12"/>
                <w:w w:val="105"/>
                <w:sz w:val="13"/>
              </w:rPr>
              <w:t> </w:t>
            </w:r>
            <w:r>
              <w:rPr>
                <w:color w:val="4F4F4F"/>
                <w:w w:val="105"/>
                <w:sz w:val="13"/>
              </w:rPr>
              <w:t>NPT</w:t>
            </w:r>
            <w:r>
              <w:rPr>
                <w:color w:val="4F4F4F"/>
                <w:spacing w:val="-8"/>
                <w:w w:val="105"/>
                <w:sz w:val="13"/>
              </w:rPr>
              <w:t> </w:t>
            </w:r>
            <w:r>
              <w:rPr>
                <w:color w:val="4F4F4F"/>
                <w:w w:val="105"/>
                <w:sz w:val="13"/>
              </w:rPr>
              <w:t>Female</w:t>
            </w:r>
            <w:r>
              <w:rPr>
                <w:color w:val="4F4F4F"/>
                <w:spacing w:val="-4"/>
                <w:w w:val="105"/>
                <w:sz w:val="13"/>
              </w:rPr>
              <w:t> </w:t>
            </w:r>
            <w:r>
              <w:rPr>
                <w:color w:val="4F4F4F"/>
                <w:w w:val="105"/>
                <w:sz w:val="13"/>
              </w:rPr>
              <w:t>for</w:t>
            </w:r>
            <w:r>
              <w:rPr>
                <w:color w:val="4F4F4F"/>
                <w:spacing w:val="-11"/>
                <w:w w:val="105"/>
                <w:sz w:val="13"/>
              </w:rPr>
              <w:t> </w:t>
            </w:r>
            <w:r>
              <w:rPr>
                <w:color w:val="676767"/>
                <w:w w:val="105"/>
                <w:sz w:val="13"/>
              </w:rPr>
              <w:t>Cold</w:t>
            </w:r>
            <w:r>
              <w:rPr>
                <w:color w:val="676767"/>
                <w:spacing w:val="-5"/>
                <w:w w:val="105"/>
                <w:sz w:val="13"/>
              </w:rPr>
              <w:t> </w:t>
            </w:r>
            <w:r>
              <w:rPr>
                <w:color w:val="676767"/>
                <w:w w:val="105"/>
                <w:sz w:val="13"/>
              </w:rPr>
              <w:t>Water</w:t>
            </w:r>
            <w:r>
              <w:rPr>
                <w:color w:val="676767"/>
                <w:spacing w:val="-5"/>
                <w:w w:val="105"/>
                <w:sz w:val="13"/>
              </w:rPr>
              <w:t> </w:t>
            </w:r>
            <w:r>
              <w:rPr>
                <w:color w:val="3B3B3B"/>
                <w:w w:val="105"/>
                <w:sz w:val="13"/>
              </w:rPr>
              <w:t>to</w:t>
            </w:r>
            <w:r>
              <w:rPr>
                <w:color w:val="3B3B3B"/>
                <w:spacing w:val="-4"/>
                <w:w w:val="105"/>
                <w:sz w:val="13"/>
              </w:rPr>
              <w:t> </w:t>
            </w:r>
            <w:r>
              <w:rPr>
                <w:color w:val="4F4F4F"/>
                <w:w w:val="105"/>
                <w:sz w:val="13"/>
              </w:rPr>
              <w:t>Kettle</w:t>
            </w:r>
            <w:r>
              <w:rPr>
                <w:color w:val="4F4F4F"/>
                <w:spacing w:val="-9"/>
                <w:w w:val="105"/>
                <w:sz w:val="13"/>
              </w:rPr>
              <w:t> </w:t>
            </w:r>
            <w:r>
              <w:rPr>
                <w:color w:val="4F4F4F"/>
                <w:w w:val="105"/>
                <w:sz w:val="13"/>
              </w:rPr>
              <w:t>Faucet</w:t>
            </w:r>
            <w:r>
              <w:rPr>
                <w:color w:val="4F4F4F"/>
                <w:spacing w:val="-5"/>
                <w:w w:val="105"/>
                <w:sz w:val="13"/>
              </w:rPr>
              <w:t> </w:t>
            </w:r>
            <w:r>
              <w:rPr>
                <w:color w:val="676767"/>
                <w:w w:val="105"/>
                <w:sz w:val="13"/>
              </w:rPr>
              <w:t>(S</w:t>
            </w:r>
            <w:r>
              <w:rPr>
                <w:color w:val="3B3B3B"/>
                <w:w w:val="105"/>
                <w:sz w:val="13"/>
              </w:rPr>
              <w:t>ee</w:t>
            </w:r>
            <w:r>
              <w:rPr>
                <w:color w:val="3B3B3B"/>
                <w:spacing w:val="2"/>
                <w:w w:val="105"/>
                <w:sz w:val="13"/>
              </w:rPr>
              <w:t> </w:t>
            </w:r>
            <w:r>
              <w:rPr>
                <w:color w:val="4F4F4F"/>
                <w:w w:val="105"/>
                <w:sz w:val="13"/>
              </w:rPr>
              <w:t>Note</w:t>
            </w:r>
            <w:r>
              <w:rPr>
                <w:color w:val="4F4F4F"/>
                <w:spacing w:val="-5"/>
                <w:w w:val="105"/>
                <w:sz w:val="13"/>
              </w:rPr>
              <w:t> </w:t>
            </w:r>
            <w:r>
              <w:rPr>
                <w:color w:val="676767"/>
                <w:spacing w:val="-5"/>
                <w:w w:val="105"/>
                <w:sz w:val="13"/>
              </w:rPr>
              <w:t>3)</w:t>
            </w:r>
          </w:p>
        </w:tc>
      </w:tr>
      <w:tr>
        <w:trPr>
          <w:trHeight w:val="244" w:hRule="atLeast"/>
        </w:trPr>
        <w:tc>
          <w:tcPr>
            <w:tcW w:w="1068" w:type="dxa"/>
          </w:tcPr>
          <w:p>
            <w:pPr>
              <w:pStyle w:val="TableParagraph"/>
              <w:spacing w:before="20"/>
              <w:ind w:left="234" w:right="177"/>
              <w:jc w:val="center"/>
              <w:rPr>
                <w:b/>
                <w:sz w:val="17"/>
              </w:rPr>
            </w:pPr>
            <w:r>
              <w:rPr>
                <w:b/>
                <w:color w:val="3B3B3B"/>
                <w:spacing w:val="-5"/>
                <w:w w:val="105"/>
                <w:sz w:val="17"/>
              </w:rPr>
              <w:t>e</w:t>
            </w:r>
            <w:r>
              <w:rPr>
                <w:b/>
                <w:color w:val="111111"/>
                <w:spacing w:val="-5"/>
                <w:w w:val="105"/>
                <w:sz w:val="17"/>
              </w:rPr>
              <w:t>we</w:t>
            </w:r>
          </w:p>
        </w:tc>
        <w:tc>
          <w:tcPr>
            <w:tcW w:w="8173" w:type="dxa"/>
          </w:tcPr>
          <w:p>
            <w:pPr>
              <w:pStyle w:val="TableParagraph"/>
              <w:spacing w:before="65"/>
              <w:ind w:left="97"/>
              <w:rPr>
                <w:sz w:val="13"/>
              </w:rPr>
            </w:pPr>
            <w:r>
              <w:rPr>
                <w:color w:val="676767"/>
                <w:w w:val="105"/>
                <w:sz w:val="13"/>
              </w:rPr>
              <w:t>Cold</w:t>
            </w:r>
            <w:r>
              <w:rPr>
                <w:color w:val="676767"/>
                <w:spacing w:val="-11"/>
                <w:w w:val="105"/>
                <w:sz w:val="13"/>
              </w:rPr>
              <w:t> </w:t>
            </w:r>
            <w:r>
              <w:rPr>
                <w:color w:val="4F4F4F"/>
                <w:w w:val="105"/>
                <w:sz w:val="13"/>
              </w:rPr>
              <w:t>Water</w:t>
            </w:r>
            <w:r>
              <w:rPr>
                <w:color w:val="4F4F4F"/>
                <w:spacing w:val="1"/>
                <w:w w:val="105"/>
                <w:sz w:val="13"/>
              </w:rPr>
              <w:t> </w:t>
            </w:r>
            <w:r>
              <w:rPr>
                <w:color w:val="676767"/>
                <w:w w:val="105"/>
                <w:sz w:val="13"/>
              </w:rPr>
              <w:t>-</w:t>
            </w:r>
            <w:r>
              <w:rPr>
                <w:color w:val="676767"/>
                <w:spacing w:val="3"/>
                <w:w w:val="105"/>
                <w:sz w:val="13"/>
              </w:rPr>
              <w:t> </w:t>
            </w:r>
            <w:r>
              <w:rPr>
                <w:color w:val="4F4F4F"/>
                <w:w w:val="105"/>
                <w:sz w:val="13"/>
              </w:rPr>
              <w:t>3</w:t>
            </w:r>
            <w:r>
              <w:rPr>
                <w:color w:val="777777"/>
                <w:w w:val="105"/>
                <w:sz w:val="13"/>
              </w:rPr>
              <w:t>/</w:t>
            </w:r>
            <w:r>
              <w:rPr>
                <w:color w:val="4F4F4F"/>
                <w:w w:val="105"/>
                <w:sz w:val="13"/>
              </w:rPr>
              <w:t>8</w:t>
            </w:r>
            <w:r>
              <w:rPr>
                <w:color w:val="A0A0A0"/>
                <w:w w:val="105"/>
                <w:sz w:val="13"/>
              </w:rPr>
              <w:t>"</w:t>
            </w:r>
            <w:r>
              <w:rPr>
                <w:color w:val="A0A0A0"/>
                <w:spacing w:val="-5"/>
                <w:w w:val="105"/>
                <w:sz w:val="13"/>
              </w:rPr>
              <w:t> </w:t>
            </w:r>
            <w:r>
              <w:rPr>
                <w:color w:val="777777"/>
                <w:w w:val="105"/>
                <w:sz w:val="13"/>
              </w:rPr>
              <w:t>(1</w:t>
            </w:r>
            <w:r>
              <w:rPr>
                <w:color w:val="4F4F4F"/>
                <w:w w:val="105"/>
                <w:sz w:val="13"/>
              </w:rPr>
              <w:t>0mm)</w:t>
            </w:r>
            <w:r>
              <w:rPr>
                <w:color w:val="4F4F4F"/>
                <w:spacing w:val="-4"/>
                <w:w w:val="105"/>
                <w:sz w:val="13"/>
              </w:rPr>
              <w:t> </w:t>
            </w:r>
            <w:r>
              <w:rPr>
                <w:color w:val="4F4F4F"/>
                <w:w w:val="105"/>
                <w:sz w:val="13"/>
              </w:rPr>
              <w:t>NPT</w:t>
            </w:r>
            <w:r>
              <w:rPr>
                <w:color w:val="4F4F4F"/>
                <w:spacing w:val="-5"/>
                <w:w w:val="105"/>
                <w:sz w:val="13"/>
              </w:rPr>
              <w:t> </w:t>
            </w:r>
            <w:r>
              <w:rPr>
                <w:color w:val="4F4F4F"/>
                <w:w w:val="105"/>
                <w:sz w:val="13"/>
              </w:rPr>
              <w:t>Fema</w:t>
            </w:r>
            <w:r>
              <w:rPr>
                <w:color w:val="1F1F21"/>
                <w:w w:val="105"/>
                <w:sz w:val="13"/>
              </w:rPr>
              <w:t>l</w:t>
            </w:r>
            <w:r>
              <w:rPr>
                <w:color w:val="4F4F4F"/>
                <w:w w:val="105"/>
                <w:sz w:val="13"/>
              </w:rPr>
              <w:t>e</w:t>
            </w:r>
            <w:r>
              <w:rPr>
                <w:color w:val="4F4F4F"/>
                <w:spacing w:val="5"/>
                <w:w w:val="105"/>
                <w:sz w:val="13"/>
              </w:rPr>
              <w:t> </w:t>
            </w:r>
            <w:r>
              <w:rPr>
                <w:color w:val="4F4F4F"/>
                <w:w w:val="105"/>
                <w:sz w:val="13"/>
              </w:rPr>
              <w:t>for</w:t>
            </w:r>
            <w:r>
              <w:rPr>
                <w:color w:val="4F4F4F"/>
                <w:spacing w:val="-11"/>
                <w:w w:val="105"/>
                <w:sz w:val="13"/>
              </w:rPr>
              <w:t> </w:t>
            </w:r>
            <w:r>
              <w:rPr>
                <w:color w:val="676767"/>
                <w:w w:val="105"/>
                <w:sz w:val="13"/>
              </w:rPr>
              <w:t>Col</w:t>
            </w:r>
            <w:r>
              <w:rPr>
                <w:color w:val="3B3B3B"/>
                <w:w w:val="105"/>
                <w:sz w:val="13"/>
              </w:rPr>
              <w:t>d</w:t>
            </w:r>
            <w:r>
              <w:rPr>
                <w:color w:val="3B3B3B"/>
                <w:spacing w:val="5"/>
                <w:w w:val="105"/>
                <w:sz w:val="13"/>
              </w:rPr>
              <w:t> </w:t>
            </w:r>
            <w:r>
              <w:rPr>
                <w:color w:val="676767"/>
                <w:w w:val="105"/>
                <w:sz w:val="13"/>
              </w:rPr>
              <w:t>Water</w:t>
            </w:r>
            <w:r>
              <w:rPr>
                <w:color w:val="676767"/>
                <w:spacing w:val="-3"/>
                <w:w w:val="105"/>
                <w:sz w:val="13"/>
              </w:rPr>
              <w:t> </w:t>
            </w:r>
            <w:r>
              <w:rPr>
                <w:color w:val="4F4F4F"/>
                <w:w w:val="105"/>
                <w:sz w:val="13"/>
              </w:rPr>
              <w:t>to</w:t>
            </w:r>
            <w:r>
              <w:rPr>
                <w:color w:val="4F4F4F"/>
                <w:spacing w:val="-1"/>
                <w:w w:val="105"/>
                <w:sz w:val="13"/>
              </w:rPr>
              <w:t> </w:t>
            </w:r>
            <w:r>
              <w:rPr>
                <w:color w:val="4F4F4F"/>
                <w:w w:val="105"/>
                <w:sz w:val="13"/>
              </w:rPr>
              <w:t>Boiler</w:t>
            </w:r>
            <w:r>
              <w:rPr>
                <w:color w:val="4F4F4F"/>
                <w:spacing w:val="31"/>
                <w:w w:val="105"/>
                <w:sz w:val="13"/>
              </w:rPr>
              <w:t> </w:t>
            </w:r>
            <w:r>
              <w:rPr>
                <w:color w:val="4F4F4F"/>
                <w:w w:val="105"/>
                <w:sz w:val="13"/>
              </w:rPr>
              <w:t>Water</w:t>
            </w:r>
            <w:r>
              <w:rPr>
                <w:color w:val="4F4F4F"/>
                <w:spacing w:val="-2"/>
                <w:w w:val="105"/>
                <w:sz w:val="13"/>
              </w:rPr>
              <w:t> </w:t>
            </w:r>
            <w:r>
              <w:rPr>
                <w:color w:val="4F4F4F"/>
                <w:w w:val="105"/>
                <w:sz w:val="13"/>
              </w:rPr>
              <w:t>may</w:t>
            </w:r>
            <w:r>
              <w:rPr>
                <w:color w:val="4F4F4F"/>
                <w:spacing w:val="-1"/>
                <w:w w:val="105"/>
                <w:sz w:val="13"/>
              </w:rPr>
              <w:t> </w:t>
            </w:r>
            <w:r>
              <w:rPr>
                <w:color w:val="4F4F4F"/>
                <w:w w:val="105"/>
                <w:sz w:val="13"/>
              </w:rPr>
              <w:t>be</w:t>
            </w:r>
            <w:r>
              <w:rPr>
                <w:color w:val="4F4F4F"/>
                <w:spacing w:val="-6"/>
                <w:w w:val="105"/>
                <w:sz w:val="13"/>
              </w:rPr>
              <w:t> </w:t>
            </w:r>
            <w:r>
              <w:rPr>
                <w:color w:val="4F4F4F"/>
                <w:w w:val="105"/>
                <w:sz w:val="13"/>
              </w:rPr>
              <w:t>filtered</w:t>
            </w:r>
            <w:r>
              <w:rPr>
                <w:color w:val="4F4F4F"/>
                <w:spacing w:val="-13"/>
                <w:w w:val="105"/>
                <w:sz w:val="13"/>
              </w:rPr>
              <w:t> </w:t>
            </w:r>
            <w:r>
              <w:rPr>
                <w:color w:val="777777"/>
                <w:w w:val="105"/>
                <w:sz w:val="13"/>
              </w:rPr>
              <w:t>(</w:t>
            </w:r>
            <w:r>
              <w:rPr>
                <w:color w:val="4F4F4F"/>
                <w:w w:val="105"/>
                <w:sz w:val="13"/>
              </w:rPr>
              <w:t>See</w:t>
            </w:r>
            <w:r>
              <w:rPr>
                <w:color w:val="4F4F4F"/>
                <w:spacing w:val="4"/>
                <w:w w:val="105"/>
                <w:sz w:val="13"/>
              </w:rPr>
              <w:t> </w:t>
            </w:r>
            <w:r>
              <w:rPr>
                <w:color w:val="4F4F4F"/>
                <w:w w:val="105"/>
                <w:sz w:val="13"/>
              </w:rPr>
              <w:t>Note</w:t>
            </w:r>
            <w:r>
              <w:rPr>
                <w:color w:val="4F4F4F"/>
                <w:spacing w:val="-7"/>
                <w:w w:val="105"/>
                <w:sz w:val="13"/>
              </w:rPr>
              <w:t> </w:t>
            </w:r>
            <w:r>
              <w:rPr>
                <w:color w:val="4F4F4F"/>
                <w:spacing w:val="-5"/>
                <w:w w:val="105"/>
                <w:sz w:val="13"/>
              </w:rPr>
              <w:t>3</w:t>
            </w:r>
            <w:r>
              <w:rPr>
                <w:color w:val="777777"/>
                <w:spacing w:val="-5"/>
                <w:w w:val="105"/>
                <w:sz w:val="13"/>
              </w:rPr>
              <w:t>).</w:t>
            </w:r>
          </w:p>
        </w:tc>
      </w:tr>
      <w:tr>
        <w:trPr>
          <w:trHeight w:val="244" w:hRule="atLeast"/>
        </w:trPr>
        <w:tc>
          <w:tcPr>
            <w:tcW w:w="1068" w:type="dxa"/>
          </w:tcPr>
          <w:p>
            <w:pPr>
              <w:pStyle w:val="TableParagraph"/>
              <w:spacing w:before="20"/>
              <w:ind w:left="234" w:right="185"/>
              <w:jc w:val="center"/>
              <w:rPr>
                <w:sz w:val="17"/>
              </w:rPr>
            </w:pPr>
            <w:r>
              <w:rPr>
                <w:color w:val="3B3B3B"/>
                <w:spacing w:val="-5"/>
                <w:w w:val="105"/>
                <w:sz w:val="17"/>
              </w:rPr>
              <w:t>e</w:t>
            </w:r>
            <w:r>
              <w:rPr>
                <w:color w:val="1F1F21"/>
                <w:spacing w:val="-5"/>
                <w:w w:val="105"/>
                <w:sz w:val="17"/>
              </w:rPr>
              <w:t>w</w:t>
            </w:r>
            <w:r>
              <w:rPr>
                <w:color w:val="3B3B3B"/>
                <w:spacing w:val="-5"/>
                <w:w w:val="105"/>
                <w:sz w:val="17"/>
              </w:rPr>
              <w:t>e</w:t>
            </w:r>
          </w:p>
        </w:tc>
        <w:tc>
          <w:tcPr>
            <w:tcW w:w="8173" w:type="dxa"/>
          </w:tcPr>
          <w:p>
            <w:pPr>
              <w:pStyle w:val="TableParagraph"/>
              <w:spacing w:before="65"/>
              <w:ind w:left="97"/>
              <w:rPr>
                <w:sz w:val="13"/>
              </w:rPr>
            </w:pPr>
            <w:r>
              <w:rPr>
                <w:color w:val="4F4F4F"/>
                <w:w w:val="105"/>
                <w:sz w:val="13"/>
              </w:rPr>
              <w:t>Cold</w:t>
            </w:r>
            <w:r>
              <w:rPr>
                <w:color w:val="4F4F4F"/>
                <w:spacing w:val="-11"/>
                <w:w w:val="105"/>
                <w:sz w:val="13"/>
              </w:rPr>
              <w:t> </w:t>
            </w:r>
            <w:r>
              <w:rPr>
                <w:color w:val="4F4F4F"/>
                <w:w w:val="105"/>
                <w:sz w:val="13"/>
              </w:rPr>
              <w:t>Water</w:t>
            </w:r>
            <w:r>
              <w:rPr>
                <w:color w:val="4F4F4F"/>
                <w:spacing w:val="-2"/>
                <w:w w:val="105"/>
                <w:sz w:val="13"/>
              </w:rPr>
              <w:t> </w:t>
            </w:r>
            <w:r>
              <w:rPr>
                <w:color w:val="4F4F4F"/>
                <w:w w:val="105"/>
                <w:sz w:val="13"/>
              </w:rPr>
              <w:t>-</w:t>
            </w:r>
            <w:r>
              <w:rPr>
                <w:color w:val="4F4F4F"/>
                <w:spacing w:val="2"/>
                <w:w w:val="105"/>
                <w:sz w:val="13"/>
              </w:rPr>
              <w:t> </w:t>
            </w:r>
            <w:r>
              <w:rPr>
                <w:color w:val="676767"/>
                <w:w w:val="105"/>
                <w:sz w:val="13"/>
              </w:rPr>
              <w:t>3</w:t>
            </w:r>
            <w:r>
              <w:rPr>
                <w:color w:val="8E8E8E"/>
                <w:w w:val="105"/>
                <w:sz w:val="13"/>
              </w:rPr>
              <w:t>/</w:t>
            </w:r>
            <w:r>
              <w:rPr>
                <w:color w:val="4F4F4F"/>
                <w:w w:val="105"/>
                <w:sz w:val="13"/>
              </w:rPr>
              <w:t>8</w:t>
            </w:r>
            <w:r>
              <w:rPr>
                <w:color w:val="A0A0A0"/>
                <w:w w:val="105"/>
                <w:sz w:val="13"/>
              </w:rPr>
              <w:t>"</w:t>
            </w:r>
            <w:r>
              <w:rPr>
                <w:color w:val="A0A0A0"/>
                <w:spacing w:val="-6"/>
                <w:w w:val="105"/>
                <w:sz w:val="13"/>
              </w:rPr>
              <w:t> </w:t>
            </w:r>
            <w:r>
              <w:rPr>
                <w:color w:val="676767"/>
                <w:w w:val="105"/>
                <w:sz w:val="13"/>
              </w:rPr>
              <w:t>(10mm)</w:t>
            </w:r>
            <w:r>
              <w:rPr>
                <w:color w:val="676767"/>
                <w:spacing w:val="-10"/>
                <w:w w:val="105"/>
                <w:sz w:val="13"/>
              </w:rPr>
              <w:t> </w:t>
            </w:r>
            <w:r>
              <w:rPr>
                <w:color w:val="4F4F4F"/>
                <w:w w:val="105"/>
                <w:sz w:val="13"/>
              </w:rPr>
              <w:t>NPT</w:t>
            </w:r>
            <w:r>
              <w:rPr>
                <w:color w:val="4F4F4F"/>
                <w:spacing w:val="-7"/>
                <w:w w:val="105"/>
                <w:sz w:val="13"/>
              </w:rPr>
              <w:t> </w:t>
            </w:r>
            <w:r>
              <w:rPr>
                <w:color w:val="4F4F4F"/>
                <w:w w:val="105"/>
                <w:sz w:val="13"/>
              </w:rPr>
              <w:t>Female</w:t>
            </w:r>
            <w:r>
              <w:rPr>
                <w:color w:val="4F4F4F"/>
                <w:spacing w:val="-2"/>
                <w:w w:val="105"/>
                <w:sz w:val="13"/>
              </w:rPr>
              <w:t> </w:t>
            </w:r>
            <w:r>
              <w:rPr>
                <w:color w:val="4F4F4F"/>
                <w:w w:val="105"/>
                <w:sz w:val="13"/>
              </w:rPr>
              <w:t>for</w:t>
            </w:r>
            <w:r>
              <w:rPr>
                <w:color w:val="4F4F4F"/>
                <w:spacing w:val="-12"/>
                <w:w w:val="105"/>
                <w:sz w:val="13"/>
              </w:rPr>
              <w:t> </w:t>
            </w:r>
            <w:r>
              <w:rPr>
                <w:color w:val="4F4F4F"/>
                <w:w w:val="105"/>
                <w:sz w:val="13"/>
              </w:rPr>
              <w:t>Cold</w:t>
            </w:r>
            <w:r>
              <w:rPr>
                <w:color w:val="4F4F4F"/>
                <w:spacing w:val="-4"/>
                <w:w w:val="105"/>
                <w:sz w:val="13"/>
              </w:rPr>
              <w:t> </w:t>
            </w:r>
            <w:r>
              <w:rPr>
                <w:color w:val="676767"/>
                <w:w w:val="105"/>
                <w:sz w:val="13"/>
              </w:rPr>
              <w:t>W</w:t>
            </w:r>
            <w:r>
              <w:rPr>
                <w:color w:val="3B3B3B"/>
                <w:w w:val="105"/>
                <w:sz w:val="13"/>
              </w:rPr>
              <w:t>ater</w:t>
            </w:r>
            <w:r>
              <w:rPr>
                <w:color w:val="3B3B3B"/>
                <w:spacing w:val="-8"/>
                <w:w w:val="105"/>
                <w:sz w:val="13"/>
              </w:rPr>
              <w:t> </w:t>
            </w:r>
            <w:r>
              <w:rPr>
                <w:color w:val="676767"/>
                <w:w w:val="105"/>
                <w:sz w:val="13"/>
              </w:rPr>
              <w:t>Co</w:t>
            </w:r>
            <w:r>
              <w:rPr>
                <w:color w:val="3B3B3B"/>
                <w:w w:val="105"/>
                <w:sz w:val="13"/>
              </w:rPr>
              <w:t>ndenser</w:t>
            </w:r>
            <w:r>
              <w:rPr>
                <w:color w:val="3B3B3B"/>
                <w:spacing w:val="4"/>
                <w:w w:val="105"/>
                <w:sz w:val="13"/>
              </w:rPr>
              <w:t> </w:t>
            </w:r>
            <w:r>
              <w:rPr>
                <w:color w:val="777777"/>
                <w:w w:val="105"/>
                <w:sz w:val="13"/>
              </w:rPr>
              <w:t>(S</w:t>
            </w:r>
            <w:r>
              <w:rPr>
                <w:color w:val="4F4F4F"/>
                <w:w w:val="105"/>
                <w:sz w:val="13"/>
              </w:rPr>
              <w:t>ee</w:t>
            </w:r>
            <w:r>
              <w:rPr>
                <w:color w:val="4F4F4F"/>
                <w:spacing w:val="3"/>
                <w:w w:val="105"/>
                <w:sz w:val="13"/>
              </w:rPr>
              <w:t> </w:t>
            </w:r>
            <w:r>
              <w:rPr>
                <w:color w:val="4F4F4F"/>
                <w:w w:val="105"/>
                <w:sz w:val="13"/>
              </w:rPr>
              <w:t>Note</w:t>
            </w:r>
            <w:r>
              <w:rPr>
                <w:color w:val="4F4F4F"/>
                <w:spacing w:val="-2"/>
                <w:w w:val="105"/>
                <w:sz w:val="13"/>
              </w:rPr>
              <w:t> </w:t>
            </w:r>
            <w:r>
              <w:rPr>
                <w:color w:val="4F4F4F"/>
                <w:spacing w:val="-5"/>
                <w:w w:val="105"/>
                <w:sz w:val="13"/>
              </w:rPr>
              <w:t>3</w:t>
            </w:r>
            <w:r>
              <w:rPr>
                <w:color w:val="777777"/>
                <w:spacing w:val="-5"/>
                <w:w w:val="105"/>
                <w:sz w:val="13"/>
              </w:rPr>
              <w:t>)</w:t>
            </w:r>
          </w:p>
        </w:tc>
      </w:tr>
    </w:tbl>
    <w:p>
      <w:pPr>
        <w:spacing w:line="240" w:lineRule="auto" w:before="0"/>
        <w:rPr>
          <w:sz w:val="20"/>
        </w:rPr>
      </w:pPr>
    </w:p>
    <w:p>
      <w:pPr>
        <w:spacing w:line="240" w:lineRule="auto" w:before="4"/>
        <w:rPr>
          <w:sz w:val="17"/>
        </w:rPr>
      </w:pPr>
    </w:p>
    <w:p>
      <w:pPr>
        <w:spacing w:before="95"/>
        <w:ind w:left="985" w:right="1083" w:firstLine="0"/>
        <w:jc w:val="center"/>
        <w:rPr>
          <w:b/>
          <w:sz w:val="17"/>
        </w:rPr>
      </w:pPr>
      <w:r>
        <w:rPr/>
        <mc:AlternateContent>
          <mc:Choice Requires="wps">
            <w:drawing>
              <wp:anchor distT="0" distB="0" distL="0" distR="0" allowOverlap="1" layoutInCell="1" locked="0" behindDoc="1" simplePos="0" relativeHeight="487587840">
                <wp:simplePos x="0" y="0"/>
                <wp:positionH relativeFrom="page">
                  <wp:posOffset>1275648</wp:posOffset>
                </wp:positionH>
                <wp:positionV relativeFrom="paragraph">
                  <wp:posOffset>214264</wp:posOffset>
                </wp:positionV>
                <wp:extent cx="3408045" cy="706120"/>
                <wp:effectExtent l="0" t="0" r="0" b="0"/>
                <wp:wrapTopAndBottom/>
                <wp:docPr id="605" name="Textbox 605"/>
                <wp:cNvGraphicFramePr>
                  <a:graphicFrameLocks/>
                </wp:cNvGraphicFramePr>
                <a:graphic>
                  <a:graphicData uri="http://schemas.microsoft.com/office/word/2010/wordprocessingShape">
                    <wps:wsp>
                      <wps:cNvPr id="605" name="Textbox 605"/>
                      <wps:cNvSpPr txBox="1"/>
                      <wps:spPr>
                        <a:xfrm>
                          <a:off x="0" y="0"/>
                          <a:ext cx="3408045" cy="706120"/>
                        </a:xfrm>
                        <a:prstGeom prst="rect">
                          <a:avLst/>
                        </a:prstGeom>
                      </wps:spPr>
                      <wps:txbx>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42"/>
                              <w:gridCol w:w="1335"/>
                              <w:gridCol w:w="1328"/>
                              <w:gridCol w:w="1342"/>
                            </w:tblGrid>
                            <w:tr>
                              <w:trPr>
                                <w:trHeight w:val="244" w:hRule="atLeast"/>
                              </w:trPr>
                              <w:tc>
                                <w:tcPr>
                                  <w:tcW w:w="1342" w:type="dxa"/>
                                </w:tcPr>
                                <w:p>
                                  <w:pPr>
                                    <w:pStyle w:val="TableParagraph"/>
                                    <w:spacing w:before="76"/>
                                    <w:ind w:left="456"/>
                                    <w:rPr>
                                      <w:b/>
                                      <w:sz w:val="11"/>
                                    </w:rPr>
                                  </w:pPr>
                                  <w:r>
                                    <w:rPr>
                                      <w:b/>
                                      <w:color w:val="111111"/>
                                      <w:spacing w:val="-2"/>
                                      <w:w w:val="110"/>
                                      <w:sz w:val="11"/>
                                    </w:rPr>
                                    <w:t>MODEL</w:t>
                                  </w:r>
                                </w:p>
                              </w:tc>
                              <w:tc>
                                <w:tcPr>
                                  <w:tcW w:w="1335" w:type="dxa"/>
                                </w:tcPr>
                                <w:p>
                                  <w:pPr>
                                    <w:pStyle w:val="TableParagraph"/>
                                    <w:spacing w:before="58"/>
                                    <w:ind w:left="96" w:right="57"/>
                                    <w:jc w:val="center"/>
                                    <w:rPr>
                                      <w:sz w:val="13"/>
                                    </w:rPr>
                                  </w:pPr>
                                  <w:r>
                                    <w:rPr>
                                      <w:color w:val="676767"/>
                                      <w:spacing w:val="-2"/>
                                      <w:sz w:val="13"/>
                                    </w:rPr>
                                    <w:t>V</w:t>
                                  </w:r>
                                  <w:r>
                                    <w:rPr>
                                      <w:color w:val="3B3B3B"/>
                                      <w:spacing w:val="-2"/>
                                      <w:sz w:val="13"/>
                                    </w:rPr>
                                    <w:t>OLTS</w:t>
                                  </w:r>
                                </w:p>
                              </w:tc>
                              <w:tc>
                                <w:tcPr>
                                  <w:tcW w:w="1328" w:type="dxa"/>
                                </w:tcPr>
                                <w:p>
                                  <w:pPr>
                                    <w:pStyle w:val="TableParagraph"/>
                                    <w:spacing w:before="58"/>
                                    <w:ind w:left="442" w:right="384"/>
                                    <w:jc w:val="center"/>
                                    <w:rPr>
                                      <w:sz w:val="13"/>
                                    </w:rPr>
                                  </w:pPr>
                                  <w:r>
                                    <w:rPr>
                                      <w:color w:val="4F4F4F"/>
                                      <w:spacing w:val="-2"/>
                                      <w:sz w:val="13"/>
                                    </w:rPr>
                                    <w:t>PHA</w:t>
                                  </w:r>
                                  <w:r>
                                    <w:rPr>
                                      <w:color w:val="1F1F21"/>
                                      <w:spacing w:val="-2"/>
                                      <w:sz w:val="13"/>
                                    </w:rPr>
                                    <w:t>S</w:t>
                                  </w:r>
                                  <w:r>
                                    <w:rPr>
                                      <w:color w:val="3B3B3B"/>
                                      <w:spacing w:val="-2"/>
                                      <w:sz w:val="13"/>
                                    </w:rPr>
                                    <w:t>E</w:t>
                                  </w:r>
                                </w:p>
                              </w:tc>
                              <w:tc>
                                <w:tcPr>
                                  <w:tcW w:w="1342" w:type="dxa"/>
                                </w:tcPr>
                                <w:p>
                                  <w:pPr>
                                    <w:pStyle w:val="TableParagraph"/>
                                    <w:spacing w:before="76"/>
                                    <w:ind w:left="506"/>
                                    <w:rPr>
                                      <w:b/>
                                      <w:sz w:val="11"/>
                                    </w:rPr>
                                  </w:pPr>
                                  <w:r>
                                    <w:rPr>
                                      <w:b/>
                                      <w:color w:val="4F4F4F"/>
                                      <w:spacing w:val="-4"/>
                                      <w:w w:val="110"/>
                                      <w:sz w:val="11"/>
                                    </w:rPr>
                                    <w:t>A</w:t>
                                  </w:r>
                                  <w:r>
                                    <w:rPr>
                                      <w:b/>
                                      <w:color w:val="1F1F21"/>
                                      <w:spacing w:val="-4"/>
                                      <w:w w:val="110"/>
                                      <w:sz w:val="11"/>
                                    </w:rPr>
                                    <w:t>M</w:t>
                                  </w:r>
                                  <w:r>
                                    <w:rPr>
                                      <w:b/>
                                      <w:color w:val="3B3B3B"/>
                                      <w:spacing w:val="-4"/>
                                      <w:w w:val="110"/>
                                      <w:sz w:val="11"/>
                                    </w:rPr>
                                    <w:t>PS</w:t>
                                  </w:r>
                                </w:p>
                              </w:tc>
                            </w:tr>
                            <w:tr>
                              <w:trPr>
                                <w:trHeight w:val="244" w:hRule="atLeast"/>
                              </w:trPr>
                              <w:tc>
                                <w:tcPr>
                                  <w:tcW w:w="1342" w:type="dxa"/>
                                  <w:vMerge w:val="restart"/>
                                </w:tcPr>
                                <w:p>
                                  <w:pPr>
                                    <w:pStyle w:val="TableParagraph"/>
                                    <w:spacing w:before="1"/>
                                    <w:rPr>
                                      <w:b/>
                                      <w:sz w:val="20"/>
                                    </w:rPr>
                                  </w:pPr>
                                </w:p>
                                <w:p>
                                  <w:pPr>
                                    <w:pStyle w:val="TableParagraph"/>
                                    <w:spacing w:line="312" w:lineRule="auto"/>
                                    <w:ind w:left="389" w:right="342"/>
                                    <w:rPr>
                                      <w:sz w:val="13"/>
                                    </w:rPr>
                                  </w:pPr>
                                  <w:r>
                                    <w:rPr>
                                      <w:color w:val="4F4F4F"/>
                                      <w:spacing w:val="-2"/>
                                      <w:sz w:val="13"/>
                                    </w:rPr>
                                    <w:t>MT-25EO</w:t>
                                  </w:r>
                                  <w:r>
                                    <w:rPr>
                                      <w:color w:val="4F4F4F"/>
                                      <w:spacing w:val="40"/>
                                      <w:sz w:val="13"/>
                                    </w:rPr>
                                    <w:t> </w:t>
                                  </w:r>
                                  <w:r>
                                    <w:rPr>
                                      <w:color w:val="4F4F4F"/>
                                      <w:sz w:val="13"/>
                                    </w:rPr>
                                    <w:t>MT</w:t>
                                  </w:r>
                                  <w:r>
                                    <w:rPr>
                                      <w:color w:val="777777"/>
                                      <w:sz w:val="13"/>
                                    </w:rPr>
                                    <w:t>-</w:t>
                                  </w:r>
                                  <w:r>
                                    <w:rPr>
                                      <w:color w:val="3B3B3B"/>
                                      <w:spacing w:val="-4"/>
                                      <w:sz w:val="13"/>
                                    </w:rPr>
                                    <w:t>40E</w:t>
                                  </w:r>
                                  <w:r>
                                    <w:rPr>
                                      <w:color w:val="676767"/>
                                      <w:spacing w:val="-4"/>
                                      <w:sz w:val="13"/>
                                    </w:rPr>
                                    <w:t>O</w:t>
                                  </w:r>
                                </w:p>
                              </w:tc>
                              <w:tc>
                                <w:tcPr>
                                  <w:tcW w:w="1335" w:type="dxa"/>
                                </w:tcPr>
                                <w:p>
                                  <w:pPr>
                                    <w:pStyle w:val="TableParagraph"/>
                                    <w:spacing w:before="58"/>
                                    <w:ind w:left="105" w:right="57"/>
                                    <w:jc w:val="center"/>
                                    <w:rPr>
                                      <w:sz w:val="13"/>
                                    </w:rPr>
                                  </w:pPr>
                                  <w:r>
                                    <w:rPr>
                                      <w:color w:val="4F4F4F"/>
                                      <w:spacing w:val="-5"/>
                                      <w:w w:val="105"/>
                                      <w:sz w:val="13"/>
                                    </w:rPr>
                                    <w:t>208</w:t>
                                  </w:r>
                                </w:p>
                              </w:tc>
                              <w:tc>
                                <w:tcPr>
                                  <w:tcW w:w="1328" w:type="dxa"/>
                                </w:tcPr>
                                <w:p>
                                  <w:pPr>
                                    <w:pStyle w:val="TableParagraph"/>
                                    <w:spacing w:before="58"/>
                                    <w:ind w:left="41"/>
                                    <w:jc w:val="center"/>
                                    <w:rPr>
                                      <w:sz w:val="13"/>
                                    </w:rPr>
                                  </w:pPr>
                                  <w:r>
                                    <w:rPr>
                                      <w:color w:val="4F4F4F"/>
                                      <w:w w:val="106"/>
                                      <w:sz w:val="13"/>
                                    </w:rPr>
                                    <w:t>3</w:t>
                                  </w:r>
                                </w:p>
                              </w:tc>
                              <w:tc>
                                <w:tcPr>
                                  <w:tcW w:w="1342" w:type="dxa"/>
                                </w:tcPr>
                                <w:p>
                                  <w:pPr>
                                    <w:pStyle w:val="TableParagraph"/>
                                    <w:spacing w:before="58"/>
                                    <w:ind w:left="551"/>
                                    <w:rPr>
                                      <w:sz w:val="13"/>
                                    </w:rPr>
                                  </w:pPr>
                                  <w:r>
                                    <w:rPr>
                                      <w:color w:val="4F4F4F"/>
                                      <w:spacing w:val="-4"/>
                                      <w:sz w:val="13"/>
                                    </w:rPr>
                                    <w:t>66</w:t>
                                  </w:r>
                                  <w:r>
                                    <w:rPr>
                                      <w:color w:val="A0A0A0"/>
                                      <w:spacing w:val="-4"/>
                                      <w:sz w:val="13"/>
                                    </w:rPr>
                                    <w:t>.</w:t>
                                  </w:r>
                                  <w:r>
                                    <w:rPr>
                                      <w:color w:val="4F4F4F"/>
                                      <w:spacing w:val="-4"/>
                                      <w:sz w:val="13"/>
                                    </w:rPr>
                                    <w:t>6</w:t>
                                  </w:r>
                                </w:p>
                              </w:tc>
                            </w:tr>
                            <w:tr>
                              <w:trPr>
                                <w:trHeight w:val="301" w:hRule="atLeast"/>
                              </w:trPr>
                              <w:tc>
                                <w:tcPr>
                                  <w:tcW w:w="1342" w:type="dxa"/>
                                  <w:vMerge/>
                                  <w:tcBorders>
                                    <w:top w:val="nil"/>
                                  </w:tcBorders>
                                </w:tcPr>
                                <w:p>
                                  <w:pPr>
                                    <w:rPr>
                                      <w:sz w:val="2"/>
                                      <w:szCs w:val="2"/>
                                    </w:rPr>
                                  </w:pPr>
                                </w:p>
                              </w:tc>
                              <w:tc>
                                <w:tcPr>
                                  <w:tcW w:w="1335" w:type="dxa"/>
                                  <w:tcBorders>
                                    <w:bottom w:val="single" w:sz="4" w:space="0" w:color="000000"/>
                                  </w:tcBorders>
                                </w:tcPr>
                                <w:p>
                                  <w:pPr>
                                    <w:pStyle w:val="TableParagraph"/>
                                    <w:spacing w:before="50"/>
                                    <w:ind w:left="93" w:right="57"/>
                                    <w:jc w:val="center"/>
                                    <w:rPr>
                                      <w:sz w:val="13"/>
                                    </w:rPr>
                                  </w:pPr>
                                  <w:r>
                                    <w:rPr>
                                      <w:color w:val="676767"/>
                                      <w:spacing w:val="-5"/>
                                      <w:sz w:val="13"/>
                                    </w:rPr>
                                    <w:t>2</w:t>
                                  </w:r>
                                  <w:r>
                                    <w:rPr>
                                      <w:color w:val="3B3B3B"/>
                                      <w:spacing w:val="-5"/>
                                      <w:sz w:val="13"/>
                                    </w:rPr>
                                    <w:t>40</w:t>
                                  </w:r>
                                </w:p>
                              </w:tc>
                              <w:tc>
                                <w:tcPr>
                                  <w:tcW w:w="1328" w:type="dxa"/>
                                  <w:tcBorders>
                                    <w:bottom w:val="single" w:sz="4" w:space="0" w:color="000000"/>
                                  </w:tcBorders>
                                </w:tcPr>
                                <w:p>
                                  <w:pPr>
                                    <w:pStyle w:val="TableParagraph"/>
                                    <w:spacing w:before="58"/>
                                    <w:ind w:left="37"/>
                                    <w:jc w:val="center"/>
                                    <w:rPr>
                                      <w:sz w:val="13"/>
                                    </w:rPr>
                                  </w:pPr>
                                  <w:r>
                                    <w:rPr>
                                      <w:color w:val="4F4F4F"/>
                                      <w:w w:val="100"/>
                                      <w:sz w:val="13"/>
                                    </w:rPr>
                                    <w:t>3</w:t>
                                  </w:r>
                                </w:p>
                              </w:tc>
                              <w:tc>
                                <w:tcPr>
                                  <w:tcW w:w="1342" w:type="dxa"/>
                                  <w:tcBorders>
                                    <w:bottom w:val="single" w:sz="4" w:space="0" w:color="000000"/>
                                  </w:tcBorders>
                                </w:tcPr>
                                <w:p>
                                  <w:pPr>
                                    <w:pStyle w:val="TableParagraph"/>
                                    <w:spacing w:before="58"/>
                                    <w:ind w:left="551"/>
                                    <w:rPr>
                                      <w:sz w:val="13"/>
                                    </w:rPr>
                                  </w:pPr>
                                  <w:r>
                                    <w:rPr>
                                      <w:color w:val="4F4F4F"/>
                                      <w:spacing w:val="-5"/>
                                      <w:sz w:val="13"/>
                                    </w:rPr>
                                    <w:t>577</w:t>
                                  </w:r>
                                </w:p>
                              </w:tc>
                            </w:tr>
                            <w:tr>
                              <w:trPr>
                                <w:trHeight w:val="179" w:hRule="atLeast"/>
                              </w:trPr>
                              <w:tc>
                                <w:tcPr>
                                  <w:tcW w:w="1342" w:type="dxa"/>
                                  <w:vMerge/>
                                  <w:tcBorders>
                                    <w:top w:val="nil"/>
                                  </w:tcBorders>
                                </w:tcPr>
                                <w:p>
                                  <w:pPr>
                                    <w:rPr>
                                      <w:sz w:val="2"/>
                                      <w:szCs w:val="2"/>
                                    </w:rPr>
                                  </w:pPr>
                                </w:p>
                              </w:tc>
                              <w:tc>
                                <w:tcPr>
                                  <w:tcW w:w="1335" w:type="dxa"/>
                                  <w:tcBorders>
                                    <w:top w:val="single" w:sz="4" w:space="0" w:color="000000"/>
                                  </w:tcBorders>
                                </w:tcPr>
                                <w:p>
                                  <w:pPr>
                                    <w:pStyle w:val="TableParagraph"/>
                                    <w:spacing w:line="142" w:lineRule="exact"/>
                                    <w:ind w:left="99" w:right="57"/>
                                    <w:jc w:val="center"/>
                                    <w:rPr>
                                      <w:sz w:val="13"/>
                                    </w:rPr>
                                  </w:pPr>
                                  <w:r>
                                    <w:rPr>
                                      <w:color w:val="3B3B3B"/>
                                      <w:spacing w:val="-5"/>
                                      <w:w w:val="110"/>
                                      <w:sz w:val="13"/>
                                    </w:rPr>
                                    <w:t>480</w:t>
                                  </w:r>
                                </w:p>
                              </w:tc>
                              <w:tc>
                                <w:tcPr>
                                  <w:tcW w:w="1328" w:type="dxa"/>
                                  <w:tcBorders>
                                    <w:top w:val="single" w:sz="4" w:space="0" w:color="000000"/>
                                  </w:tcBorders>
                                </w:tcPr>
                                <w:p>
                                  <w:pPr>
                                    <w:pStyle w:val="TableParagraph"/>
                                    <w:spacing w:line="142" w:lineRule="exact"/>
                                    <w:ind w:left="43"/>
                                    <w:jc w:val="center"/>
                                    <w:rPr>
                                      <w:sz w:val="13"/>
                                    </w:rPr>
                                  </w:pPr>
                                  <w:r>
                                    <w:rPr>
                                      <w:color w:val="4F4F4F"/>
                                      <w:w w:val="108"/>
                                      <w:sz w:val="13"/>
                                    </w:rPr>
                                    <w:t>3</w:t>
                                  </w:r>
                                </w:p>
                              </w:tc>
                              <w:tc>
                                <w:tcPr>
                                  <w:tcW w:w="1342" w:type="dxa"/>
                                  <w:tcBorders>
                                    <w:top w:val="single" w:sz="4" w:space="0" w:color="000000"/>
                                  </w:tcBorders>
                                </w:tcPr>
                                <w:p>
                                  <w:pPr>
                                    <w:pStyle w:val="TableParagraph"/>
                                    <w:spacing w:line="142" w:lineRule="exact"/>
                                    <w:ind w:left="553"/>
                                    <w:rPr>
                                      <w:sz w:val="13"/>
                                    </w:rPr>
                                  </w:pPr>
                                  <w:r>
                                    <w:rPr>
                                      <w:color w:val="4F4F4F"/>
                                      <w:spacing w:val="-4"/>
                                      <w:w w:val="105"/>
                                      <w:sz w:val="13"/>
                                    </w:rPr>
                                    <w:t>28</w:t>
                                  </w:r>
                                  <w:r>
                                    <w:rPr>
                                      <w:color w:val="A0A0A0"/>
                                      <w:spacing w:val="-4"/>
                                      <w:w w:val="105"/>
                                      <w:sz w:val="13"/>
                                    </w:rPr>
                                    <w:t>.</w:t>
                                  </w:r>
                                  <w:r>
                                    <w:rPr>
                                      <w:color w:val="4F4F4F"/>
                                      <w:spacing w:val="-4"/>
                                      <w:w w:val="105"/>
                                      <w:sz w:val="13"/>
                                    </w:rPr>
                                    <w:t>8</w:t>
                                  </w:r>
                                </w:p>
                              </w:tc>
                            </w:tr>
                          </w:tbl>
                          <w:p>
                            <w:pPr>
                              <w:pStyle w:val="BodyText"/>
                            </w:pPr>
                          </w:p>
                        </w:txbxContent>
                      </wps:txbx>
                      <wps:bodyPr wrap="square" lIns="0" tIns="0" rIns="0" bIns="0" rtlCol="0">
                        <a:noAutofit/>
                      </wps:bodyPr>
                    </wps:wsp>
                  </a:graphicData>
                </a:graphic>
              </wp:anchor>
            </w:drawing>
          </mc:Choice>
          <mc:Fallback>
            <w:pict>
              <v:shape style="position:absolute;margin-left:100.444778pt;margin-top:16.871193pt;width:268.350pt;height:55.6pt;mso-position-horizontal-relative:page;mso-position-vertical-relative:paragraph;z-index:-15728640;mso-wrap-distance-left:0;mso-wrap-distance-right:0" type="#_x0000_t202" id="docshape426"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42"/>
                        <w:gridCol w:w="1335"/>
                        <w:gridCol w:w="1328"/>
                        <w:gridCol w:w="1342"/>
                      </w:tblGrid>
                      <w:tr>
                        <w:trPr>
                          <w:trHeight w:val="244" w:hRule="atLeast"/>
                        </w:trPr>
                        <w:tc>
                          <w:tcPr>
                            <w:tcW w:w="1342" w:type="dxa"/>
                          </w:tcPr>
                          <w:p>
                            <w:pPr>
                              <w:pStyle w:val="TableParagraph"/>
                              <w:spacing w:before="76"/>
                              <w:ind w:left="456"/>
                              <w:rPr>
                                <w:b/>
                                <w:sz w:val="11"/>
                              </w:rPr>
                            </w:pPr>
                            <w:r>
                              <w:rPr>
                                <w:b/>
                                <w:color w:val="111111"/>
                                <w:spacing w:val="-2"/>
                                <w:w w:val="110"/>
                                <w:sz w:val="11"/>
                              </w:rPr>
                              <w:t>MODEL</w:t>
                            </w:r>
                          </w:p>
                        </w:tc>
                        <w:tc>
                          <w:tcPr>
                            <w:tcW w:w="1335" w:type="dxa"/>
                          </w:tcPr>
                          <w:p>
                            <w:pPr>
                              <w:pStyle w:val="TableParagraph"/>
                              <w:spacing w:before="58"/>
                              <w:ind w:left="96" w:right="57"/>
                              <w:jc w:val="center"/>
                              <w:rPr>
                                <w:sz w:val="13"/>
                              </w:rPr>
                            </w:pPr>
                            <w:r>
                              <w:rPr>
                                <w:color w:val="676767"/>
                                <w:spacing w:val="-2"/>
                                <w:sz w:val="13"/>
                              </w:rPr>
                              <w:t>V</w:t>
                            </w:r>
                            <w:r>
                              <w:rPr>
                                <w:color w:val="3B3B3B"/>
                                <w:spacing w:val="-2"/>
                                <w:sz w:val="13"/>
                              </w:rPr>
                              <w:t>OLTS</w:t>
                            </w:r>
                          </w:p>
                        </w:tc>
                        <w:tc>
                          <w:tcPr>
                            <w:tcW w:w="1328" w:type="dxa"/>
                          </w:tcPr>
                          <w:p>
                            <w:pPr>
                              <w:pStyle w:val="TableParagraph"/>
                              <w:spacing w:before="58"/>
                              <w:ind w:left="442" w:right="384"/>
                              <w:jc w:val="center"/>
                              <w:rPr>
                                <w:sz w:val="13"/>
                              </w:rPr>
                            </w:pPr>
                            <w:r>
                              <w:rPr>
                                <w:color w:val="4F4F4F"/>
                                <w:spacing w:val="-2"/>
                                <w:sz w:val="13"/>
                              </w:rPr>
                              <w:t>PHA</w:t>
                            </w:r>
                            <w:r>
                              <w:rPr>
                                <w:color w:val="1F1F21"/>
                                <w:spacing w:val="-2"/>
                                <w:sz w:val="13"/>
                              </w:rPr>
                              <w:t>S</w:t>
                            </w:r>
                            <w:r>
                              <w:rPr>
                                <w:color w:val="3B3B3B"/>
                                <w:spacing w:val="-2"/>
                                <w:sz w:val="13"/>
                              </w:rPr>
                              <w:t>E</w:t>
                            </w:r>
                          </w:p>
                        </w:tc>
                        <w:tc>
                          <w:tcPr>
                            <w:tcW w:w="1342" w:type="dxa"/>
                          </w:tcPr>
                          <w:p>
                            <w:pPr>
                              <w:pStyle w:val="TableParagraph"/>
                              <w:spacing w:before="76"/>
                              <w:ind w:left="506"/>
                              <w:rPr>
                                <w:b/>
                                <w:sz w:val="11"/>
                              </w:rPr>
                            </w:pPr>
                            <w:r>
                              <w:rPr>
                                <w:b/>
                                <w:color w:val="4F4F4F"/>
                                <w:spacing w:val="-4"/>
                                <w:w w:val="110"/>
                                <w:sz w:val="11"/>
                              </w:rPr>
                              <w:t>A</w:t>
                            </w:r>
                            <w:r>
                              <w:rPr>
                                <w:b/>
                                <w:color w:val="1F1F21"/>
                                <w:spacing w:val="-4"/>
                                <w:w w:val="110"/>
                                <w:sz w:val="11"/>
                              </w:rPr>
                              <w:t>M</w:t>
                            </w:r>
                            <w:r>
                              <w:rPr>
                                <w:b/>
                                <w:color w:val="3B3B3B"/>
                                <w:spacing w:val="-4"/>
                                <w:w w:val="110"/>
                                <w:sz w:val="11"/>
                              </w:rPr>
                              <w:t>PS</w:t>
                            </w:r>
                          </w:p>
                        </w:tc>
                      </w:tr>
                      <w:tr>
                        <w:trPr>
                          <w:trHeight w:val="244" w:hRule="atLeast"/>
                        </w:trPr>
                        <w:tc>
                          <w:tcPr>
                            <w:tcW w:w="1342" w:type="dxa"/>
                            <w:vMerge w:val="restart"/>
                          </w:tcPr>
                          <w:p>
                            <w:pPr>
                              <w:pStyle w:val="TableParagraph"/>
                              <w:spacing w:before="1"/>
                              <w:rPr>
                                <w:b/>
                                <w:sz w:val="20"/>
                              </w:rPr>
                            </w:pPr>
                          </w:p>
                          <w:p>
                            <w:pPr>
                              <w:pStyle w:val="TableParagraph"/>
                              <w:spacing w:line="312" w:lineRule="auto"/>
                              <w:ind w:left="389" w:right="342"/>
                              <w:rPr>
                                <w:sz w:val="13"/>
                              </w:rPr>
                            </w:pPr>
                            <w:r>
                              <w:rPr>
                                <w:color w:val="4F4F4F"/>
                                <w:spacing w:val="-2"/>
                                <w:sz w:val="13"/>
                              </w:rPr>
                              <w:t>MT-25EO</w:t>
                            </w:r>
                            <w:r>
                              <w:rPr>
                                <w:color w:val="4F4F4F"/>
                                <w:spacing w:val="40"/>
                                <w:sz w:val="13"/>
                              </w:rPr>
                              <w:t> </w:t>
                            </w:r>
                            <w:r>
                              <w:rPr>
                                <w:color w:val="4F4F4F"/>
                                <w:sz w:val="13"/>
                              </w:rPr>
                              <w:t>MT</w:t>
                            </w:r>
                            <w:r>
                              <w:rPr>
                                <w:color w:val="777777"/>
                                <w:sz w:val="13"/>
                              </w:rPr>
                              <w:t>-</w:t>
                            </w:r>
                            <w:r>
                              <w:rPr>
                                <w:color w:val="3B3B3B"/>
                                <w:spacing w:val="-4"/>
                                <w:sz w:val="13"/>
                              </w:rPr>
                              <w:t>40E</w:t>
                            </w:r>
                            <w:r>
                              <w:rPr>
                                <w:color w:val="676767"/>
                                <w:spacing w:val="-4"/>
                                <w:sz w:val="13"/>
                              </w:rPr>
                              <w:t>O</w:t>
                            </w:r>
                          </w:p>
                        </w:tc>
                        <w:tc>
                          <w:tcPr>
                            <w:tcW w:w="1335" w:type="dxa"/>
                          </w:tcPr>
                          <w:p>
                            <w:pPr>
                              <w:pStyle w:val="TableParagraph"/>
                              <w:spacing w:before="58"/>
                              <w:ind w:left="105" w:right="57"/>
                              <w:jc w:val="center"/>
                              <w:rPr>
                                <w:sz w:val="13"/>
                              </w:rPr>
                            </w:pPr>
                            <w:r>
                              <w:rPr>
                                <w:color w:val="4F4F4F"/>
                                <w:spacing w:val="-5"/>
                                <w:w w:val="105"/>
                                <w:sz w:val="13"/>
                              </w:rPr>
                              <w:t>208</w:t>
                            </w:r>
                          </w:p>
                        </w:tc>
                        <w:tc>
                          <w:tcPr>
                            <w:tcW w:w="1328" w:type="dxa"/>
                          </w:tcPr>
                          <w:p>
                            <w:pPr>
                              <w:pStyle w:val="TableParagraph"/>
                              <w:spacing w:before="58"/>
                              <w:ind w:left="41"/>
                              <w:jc w:val="center"/>
                              <w:rPr>
                                <w:sz w:val="13"/>
                              </w:rPr>
                            </w:pPr>
                            <w:r>
                              <w:rPr>
                                <w:color w:val="4F4F4F"/>
                                <w:w w:val="106"/>
                                <w:sz w:val="13"/>
                              </w:rPr>
                              <w:t>3</w:t>
                            </w:r>
                          </w:p>
                        </w:tc>
                        <w:tc>
                          <w:tcPr>
                            <w:tcW w:w="1342" w:type="dxa"/>
                          </w:tcPr>
                          <w:p>
                            <w:pPr>
                              <w:pStyle w:val="TableParagraph"/>
                              <w:spacing w:before="58"/>
                              <w:ind w:left="551"/>
                              <w:rPr>
                                <w:sz w:val="13"/>
                              </w:rPr>
                            </w:pPr>
                            <w:r>
                              <w:rPr>
                                <w:color w:val="4F4F4F"/>
                                <w:spacing w:val="-4"/>
                                <w:sz w:val="13"/>
                              </w:rPr>
                              <w:t>66</w:t>
                            </w:r>
                            <w:r>
                              <w:rPr>
                                <w:color w:val="A0A0A0"/>
                                <w:spacing w:val="-4"/>
                                <w:sz w:val="13"/>
                              </w:rPr>
                              <w:t>.</w:t>
                            </w:r>
                            <w:r>
                              <w:rPr>
                                <w:color w:val="4F4F4F"/>
                                <w:spacing w:val="-4"/>
                                <w:sz w:val="13"/>
                              </w:rPr>
                              <w:t>6</w:t>
                            </w:r>
                          </w:p>
                        </w:tc>
                      </w:tr>
                      <w:tr>
                        <w:trPr>
                          <w:trHeight w:val="301" w:hRule="atLeast"/>
                        </w:trPr>
                        <w:tc>
                          <w:tcPr>
                            <w:tcW w:w="1342" w:type="dxa"/>
                            <w:vMerge/>
                            <w:tcBorders>
                              <w:top w:val="nil"/>
                            </w:tcBorders>
                          </w:tcPr>
                          <w:p>
                            <w:pPr>
                              <w:rPr>
                                <w:sz w:val="2"/>
                                <w:szCs w:val="2"/>
                              </w:rPr>
                            </w:pPr>
                          </w:p>
                        </w:tc>
                        <w:tc>
                          <w:tcPr>
                            <w:tcW w:w="1335" w:type="dxa"/>
                            <w:tcBorders>
                              <w:bottom w:val="single" w:sz="4" w:space="0" w:color="000000"/>
                            </w:tcBorders>
                          </w:tcPr>
                          <w:p>
                            <w:pPr>
                              <w:pStyle w:val="TableParagraph"/>
                              <w:spacing w:before="50"/>
                              <w:ind w:left="93" w:right="57"/>
                              <w:jc w:val="center"/>
                              <w:rPr>
                                <w:sz w:val="13"/>
                              </w:rPr>
                            </w:pPr>
                            <w:r>
                              <w:rPr>
                                <w:color w:val="676767"/>
                                <w:spacing w:val="-5"/>
                                <w:sz w:val="13"/>
                              </w:rPr>
                              <w:t>2</w:t>
                            </w:r>
                            <w:r>
                              <w:rPr>
                                <w:color w:val="3B3B3B"/>
                                <w:spacing w:val="-5"/>
                                <w:sz w:val="13"/>
                              </w:rPr>
                              <w:t>40</w:t>
                            </w:r>
                          </w:p>
                        </w:tc>
                        <w:tc>
                          <w:tcPr>
                            <w:tcW w:w="1328" w:type="dxa"/>
                            <w:tcBorders>
                              <w:bottom w:val="single" w:sz="4" w:space="0" w:color="000000"/>
                            </w:tcBorders>
                          </w:tcPr>
                          <w:p>
                            <w:pPr>
                              <w:pStyle w:val="TableParagraph"/>
                              <w:spacing w:before="58"/>
                              <w:ind w:left="37"/>
                              <w:jc w:val="center"/>
                              <w:rPr>
                                <w:sz w:val="13"/>
                              </w:rPr>
                            </w:pPr>
                            <w:r>
                              <w:rPr>
                                <w:color w:val="4F4F4F"/>
                                <w:w w:val="100"/>
                                <w:sz w:val="13"/>
                              </w:rPr>
                              <w:t>3</w:t>
                            </w:r>
                          </w:p>
                        </w:tc>
                        <w:tc>
                          <w:tcPr>
                            <w:tcW w:w="1342" w:type="dxa"/>
                            <w:tcBorders>
                              <w:bottom w:val="single" w:sz="4" w:space="0" w:color="000000"/>
                            </w:tcBorders>
                          </w:tcPr>
                          <w:p>
                            <w:pPr>
                              <w:pStyle w:val="TableParagraph"/>
                              <w:spacing w:before="58"/>
                              <w:ind w:left="551"/>
                              <w:rPr>
                                <w:sz w:val="13"/>
                              </w:rPr>
                            </w:pPr>
                            <w:r>
                              <w:rPr>
                                <w:color w:val="4F4F4F"/>
                                <w:spacing w:val="-5"/>
                                <w:sz w:val="13"/>
                              </w:rPr>
                              <w:t>577</w:t>
                            </w:r>
                          </w:p>
                        </w:tc>
                      </w:tr>
                      <w:tr>
                        <w:trPr>
                          <w:trHeight w:val="179" w:hRule="atLeast"/>
                        </w:trPr>
                        <w:tc>
                          <w:tcPr>
                            <w:tcW w:w="1342" w:type="dxa"/>
                            <w:vMerge/>
                            <w:tcBorders>
                              <w:top w:val="nil"/>
                            </w:tcBorders>
                          </w:tcPr>
                          <w:p>
                            <w:pPr>
                              <w:rPr>
                                <w:sz w:val="2"/>
                                <w:szCs w:val="2"/>
                              </w:rPr>
                            </w:pPr>
                          </w:p>
                        </w:tc>
                        <w:tc>
                          <w:tcPr>
                            <w:tcW w:w="1335" w:type="dxa"/>
                            <w:tcBorders>
                              <w:top w:val="single" w:sz="4" w:space="0" w:color="000000"/>
                            </w:tcBorders>
                          </w:tcPr>
                          <w:p>
                            <w:pPr>
                              <w:pStyle w:val="TableParagraph"/>
                              <w:spacing w:line="142" w:lineRule="exact"/>
                              <w:ind w:left="99" w:right="57"/>
                              <w:jc w:val="center"/>
                              <w:rPr>
                                <w:sz w:val="13"/>
                              </w:rPr>
                            </w:pPr>
                            <w:r>
                              <w:rPr>
                                <w:color w:val="3B3B3B"/>
                                <w:spacing w:val="-5"/>
                                <w:w w:val="110"/>
                                <w:sz w:val="13"/>
                              </w:rPr>
                              <w:t>480</w:t>
                            </w:r>
                          </w:p>
                        </w:tc>
                        <w:tc>
                          <w:tcPr>
                            <w:tcW w:w="1328" w:type="dxa"/>
                            <w:tcBorders>
                              <w:top w:val="single" w:sz="4" w:space="0" w:color="000000"/>
                            </w:tcBorders>
                          </w:tcPr>
                          <w:p>
                            <w:pPr>
                              <w:pStyle w:val="TableParagraph"/>
                              <w:spacing w:line="142" w:lineRule="exact"/>
                              <w:ind w:left="43"/>
                              <w:jc w:val="center"/>
                              <w:rPr>
                                <w:sz w:val="13"/>
                              </w:rPr>
                            </w:pPr>
                            <w:r>
                              <w:rPr>
                                <w:color w:val="4F4F4F"/>
                                <w:w w:val="108"/>
                                <w:sz w:val="13"/>
                              </w:rPr>
                              <w:t>3</w:t>
                            </w:r>
                          </w:p>
                        </w:tc>
                        <w:tc>
                          <w:tcPr>
                            <w:tcW w:w="1342" w:type="dxa"/>
                            <w:tcBorders>
                              <w:top w:val="single" w:sz="4" w:space="0" w:color="000000"/>
                            </w:tcBorders>
                          </w:tcPr>
                          <w:p>
                            <w:pPr>
                              <w:pStyle w:val="TableParagraph"/>
                              <w:spacing w:line="142" w:lineRule="exact"/>
                              <w:ind w:left="553"/>
                              <w:rPr>
                                <w:sz w:val="13"/>
                              </w:rPr>
                            </w:pPr>
                            <w:r>
                              <w:rPr>
                                <w:color w:val="4F4F4F"/>
                                <w:spacing w:val="-4"/>
                                <w:w w:val="105"/>
                                <w:sz w:val="13"/>
                              </w:rPr>
                              <w:t>28</w:t>
                            </w:r>
                            <w:r>
                              <w:rPr>
                                <w:color w:val="A0A0A0"/>
                                <w:spacing w:val="-4"/>
                                <w:w w:val="105"/>
                                <w:sz w:val="13"/>
                              </w:rPr>
                              <w:t>.</w:t>
                            </w:r>
                            <w:r>
                              <w:rPr>
                                <w:color w:val="4F4F4F"/>
                                <w:spacing w:val="-4"/>
                                <w:w w:val="105"/>
                                <w:sz w:val="13"/>
                              </w:rPr>
                              <w:t>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4926248</wp:posOffset>
                </wp:positionH>
                <wp:positionV relativeFrom="paragraph">
                  <wp:posOffset>214264</wp:posOffset>
                </wp:positionV>
                <wp:extent cx="1305560" cy="531495"/>
                <wp:effectExtent l="0" t="0" r="0" b="0"/>
                <wp:wrapTopAndBottom/>
                <wp:docPr id="606" name="Textbox 606"/>
                <wp:cNvGraphicFramePr>
                  <a:graphicFrameLocks/>
                </wp:cNvGraphicFramePr>
                <a:graphic>
                  <a:graphicData uri="http://schemas.microsoft.com/office/word/2010/wordprocessingShape">
                    <wps:wsp>
                      <wps:cNvPr id="606" name="Textbox 606"/>
                      <wps:cNvSpPr txBox="1"/>
                      <wps:spPr>
                        <a:xfrm>
                          <a:off x="0" y="0"/>
                          <a:ext cx="1305560" cy="531495"/>
                        </a:xfrm>
                        <a:prstGeom prst="rect">
                          <a:avLst/>
                        </a:prstGeom>
                      </wps:spPr>
                      <wps:txbx>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7"/>
                              <w:gridCol w:w="1327"/>
                            </w:tblGrid>
                            <w:tr>
                              <w:trPr>
                                <w:trHeight w:val="244" w:hRule="atLeast"/>
                              </w:trPr>
                              <w:tc>
                                <w:tcPr>
                                  <w:tcW w:w="707" w:type="dxa"/>
                                </w:tcPr>
                                <w:p>
                                  <w:pPr>
                                    <w:pStyle w:val="TableParagraph"/>
                                    <w:spacing w:before="76"/>
                                    <w:ind w:left="63" w:right="16"/>
                                    <w:jc w:val="center"/>
                                    <w:rPr>
                                      <w:b/>
                                      <w:sz w:val="11"/>
                                    </w:rPr>
                                  </w:pPr>
                                  <w:r>
                                    <w:rPr>
                                      <w:b/>
                                      <w:color w:val="111111"/>
                                      <w:spacing w:val="-2"/>
                                      <w:w w:val="110"/>
                                      <w:sz w:val="11"/>
                                    </w:rPr>
                                    <w:t>MODEL</w:t>
                                  </w:r>
                                </w:p>
                              </w:tc>
                              <w:tc>
                                <w:tcPr>
                                  <w:tcW w:w="1327" w:type="dxa"/>
                                </w:tcPr>
                                <w:p>
                                  <w:pPr>
                                    <w:pStyle w:val="TableParagraph"/>
                                    <w:spacing w:before="76"/>
                                    <w:ind w:left="111" w:right="71"/>
                                    <w:jc w:val="center"/>
                                    <w:rPr>
                                      <w:b/>
                                      <w:sz w:val="11"/>
                                    </w:rPr>
                                  </w:pPr>
                                  <w:r>
                                    <w:rPr>
                                      <w:b/>
                                      <w:color w:val="111111"/>
                                      <w:spacing w:val="-2"/>
                                      <w:w w:val="110"/>
                                      <w:sz w:val="11"/>
                                    </w:rPr>
                                    <w:t>SHIPPING</w:t>
                                  </w:r>
                                  <w:r>
                                    <w:rPr>
                                      <w:b/>
                                      <w:color w:val="111111"/>
                                      <w:spacing w:val="6"/>
                                      <w:w w:val="110"/>
                                      <w:sz w:val="11"/>
                                    </w:rPr>
                                    <w:t> </w:t>
                                  </w:r>
                                  <w:r>
                                    <w:rPr>
                                      <w:b/>
                                      <w:color w:val="010101"/>
                                      <w:spacing w:val="-2"/>
                                      <w:w w:val="110"/>
                                      <w:sz w:val="11"/>
                                    </w:rPr>
                                    <w:t>WEIG</w:t>
                                  </w:r>
                                  <w:r>
                                    <w:rPr>
                                      <w:b/>
                                      <w:color w:val="1F1F21"/>
                                      <w:spacing w:val="-2"/>
                                      <w:w w:val="110"/>
                                      <w:sz w:val="11"/>
                                    </w:rPr>
                                    <w:t>HT</w:t>
                                  </w:r>
                                </w:p>
                              </w:tc>
                            </w:tr>
                            <w:tr>
                              <w:trPr>
                                <w:trHeight w:val="244" w:hRule="atLeast"/>
                              </w:trPr>
                              <w:tc>
                                <w:tcPr>
                                  <w:tcW w:w="707" w:type="dxa"/>
                                </w:tcPr>
                                <w:p>
                                  <w:pPr>
                                    <w:pStyle w:val="TableParagraph"/>
                                    <w:spacing w:before="58"/>
                                    <w:ind w:left="61" w:right="23"/>
                                    <w:jc w:val="center"/>
                                    <w:rPr>
                                      <w:sz w:val="13"/>
                                    </w:rPr>
                                  </w:pPr>
                                  <w:r>
                                    <w:rPr>
                                      <w:color w:val="4F4F4F"/>
                                      <w:sz w:val="13"/>
                                    </w:rPr>
                                    <w:t>MT</w:t>
                                  </w:r>
                                  <w:r>
                                    <w:rPr>
                                      <w:color w:val="777777"/>
                                      <w:sz w:val="13"/>
                                    </w:rPr>
                                    <w:t>-</w:t>
                                  </w:r>
                                  <w:r>
                                    <w:rPr>
                                      <w:color w:val="4F4F4F"/>
                                      <w:spacing w:val="-4"/>
                                      <w:sz w:val="13"/>
                                    </w:rPr>
                                    <w:t>25EO</w:t>
                                  </w:r>
                                </w:p>
                              </w:tc>
                              <w:tc>
                                <w:tcPr>
                                  <w:tcW w:w="1327" w:type="dxa"/>
                                </w:tcPr>
                                <w:p>
                                  <w:pPr>
                                    <w:pStyle w:val="TableParagraph"/>
                                    <w:spacing w:before="58"/>
                                    <w:ind w:left="111" w:right="56"/>
                                    <w:jc w:val="center"/>
                                    <w:rPr>
                                      <w:sz w:val="13"/>
                                    </w:rPr>
                                  </w:pPr>
                                  <w:r>
                                    <w:rPr>
                                      <w:color w:val="4F4F4F"/>
                                      <w:w w:val="105"/>
                                      <w:sz w:val="13"/>
                                    </w:rPr>
                                    <w:t>410</w:t>
                                  </w:r>
                                  <w:r>
                                    <w:rPr>
                                      <w:color w:val="4F4F4F"/>
                                      <w:spacing w:val="-11"/>
                                      <w:w w:val="105"/>
                                      <w:sz w:val="13"/>
                                    </w:rPr>
                                    <w:t> </w:t>
                                  </w:r>
                                  <w:r>
                                    <w:rPr>
                                      <w:color w:val="4F4F4F"/>
                                      <w:w w:val="105"/>
                                      <w:sz w:val="13"/>
                                    </w:rPr>
                                    <w:t>lbs</w:t>
                                  </w:r>
                                  <w:r>
                                    <w:rPr>
                                      <w:color w:val="4F4F4F"/>
                                      <w:spacing w:val="-7"/>
                                      <w:w w:val="105"/>
                                      <w:sz w:val="13"/>
                                    </w:rPr>
                                    <w:t> </w:t>
                                  </w:r>
                                  <w:r>
                                    <w:rPr>
                                      <w:color w:val="777777"/>
                                      <w:w w:val="105"/>
                                      <w:sz w:val="13"/>
                                    </w:rPr>
                                    <w:t>(</w:t>
                                  </w:r>
                                  <w:r>
                                    <w:rPr>
                                      <w:color w:val="4F4F4F"/>
                                      <w:w w:val="105"/>
                                      <w:sz w:val="13"/>
                                    </w:rPr>
                                    <w:t>186</w:t>
                                  </w:r>
                                  <w:r>
                                    <w:rPr>
                                      <w:color w:val="4F4F4F"/>
                                      <w:spacing w:val="1"/>
                                      <w:w w:val="105"/>
                                      <w:sz w:val="13"/>
                                    </w:rPr>
                                    <w:t> </w:t>
                                  </w:r>
                                  <w:r>
                                    <w:rPr>
                                      <w:color w:val="4F4F4F"/>
                                      <w:spacing w:val="-5"/>
                                      <w:w w:val="105"/>
                                      <w:sz w:val="13"/>
                                    </w:rPr>
                                    <w:t>kg</w:t>
                                  </w:r>
                                  <w:r>
                                    <w:rPr>
                                      <w:color w:val="777777"/>
                                      <w:spacing w:val="-5"/>
                                      <w:w w:val="105"/>
                                      <w:sz w:val="13"/>
                                    </w:rPr>
                                    <w:t>)</w:t>
                                  </w:r>
                                </w:p>
                              </w:tc>
                            </w:tr>
                            <w:tr>
                              <w:trPr>
                                <w:trHeight w:val="236" w:hRule="atLeast"/>
                              </w:trPr>
                              <w:tc>
                                <w:tcPr>
                                  <w:tcW w:w="707" w:type="dxa"/>
                                </w:tcPr>
                                <w:p>
                                  <w:pPr>
                                    <w:pStyle w:val="TableParagraph"/>
                                    <w:spacing w:before="50"/>
                                    <w:ind w:left="63" w:right="20"/>
                                    <w:jc w:val="center"/>
                                    <w:rPr>
                                      <w:sz w:val="13"/>
                                    </w:rPr>
                                  </w:pPr>
                                  <w:r>
                                    <w:rPr>
                                      <w:color w:val="4F4F4F"/>
                                      <w:sz w:val="13"/>
                                    </w:rPr>
                                    <w:t>MT-</w:t>
                                  </w:r>
                                  <w:r>
                                    <w:rPr>
                                      <w:color w:val="4F4F4F"/>
                                      <w:spacing w:val="-4"/>
                                      <w:sz w:val="13"/>
                                    </w:rPr>
                                    <w:t>40EO</w:t>
                                  </w:r>
                                </w:p>
                              </w:tc>
                              <w:tc>
                                <w:tcPr>
                                  <w:tcW w:w="1327" w:type="dxa"/>
                                </w:tcPr>
                                <w:p>
                                  <w:pPr>
                                    <w:pStyle w:val="TableParagraph"/>
                                    <w:spacing w:before="58"/>
                                    <w:ind w:left="111" w:right="56"/>
                                    <w:jc w:val="center"/>
                                    <w:rPr>
                                      <w:sz w:val="13"/>
                                    </w:rPr>
                                  </w:pPr>
                                  <w:r>
                                    <w:rPr>
                                      <w:color w:val="4F4F4F"/>
                                      <w:w w:val="105"/>
                                      <w:sz w:val="13"/>
                                    </w:rPr>
                                    <w:t>430</w:t>
                                  </w:r>
                                  <w:r>
                                    <w:rPr>
                                      <w:color w:val="4F4F4F"/>
                                      <w:spacing w:val="-11"/>
                                      <w:w w:val="105"/>
                                      <w:sz w:val="13"/>
                                    </w:rPr>
                                    <w:t> </w:t>
                                  </w:r>
                                  <w:r>
                                    <w:rPr>
                                      <w:color w:val="4F4F4F"/>
                                      <w:w w:val="105"/>
                                      <w:sz w:val="13"/>
                                    </w:rPr>
                                    <w:t>lbs</w:t>
                                  </w:r>
                                  <w:r>
                                    <w:rPr>
                                      <w:color w:val="4F4F4F"/>
                                      <w:spacing w:val="-7"/>
                                      <w:w w:val="105"/>
                                      <w:sz w:val="13"/>
                                    </w:rPr>
                                    <w:t> </w:t>
                                  </w:r>
                                  <w:r>
                                    <w:rPr>
                                      <w:color w:val="8E8E8E"/>
                                      <w:w w:val="105"/>
                                      <w:sz w:val="13"/>
                                    </w:rPr>
                                    <w:t>(</w:t>
                                  </w:r>
                                  <w:r>
                                    <w:rPr>
                                      <w:color w:val="4F4F4F"/>
                                      <w:w w:val="105"/>
                                      <w:sz w:val="13"/>
                                    </w:rPr>
                                    <w:t>195</w:t>
                                  </w:r>
                                  <w:r>
                                    <w:rPr>
                                      <w:color w:val="4F4F4F"/>
                                      <w:spacing w:val="1"/>
                                      <w:w w:val="105"/>
                                      <w:sz w:val="13"/>
                                    </w:rPr>
                                    <w:t> </w:t>
                                  </w:r>
                                  <w:r>
                                    <w:rPr>
                                      <w:color w:val="4F4F4F"/>
                                      <w:spacing w:val="-5"/>
                                      <w:w w:val="105"/>
                                      <w:sz w:val="13"/>
                                    </w:rPr>
                                    <w:t>kg</w:t>
                                  </w:r>
                                  <w:r>
                                    <w:rPr>
                                      <w:color w:val="777777"/>
                                      <w:spacing w:val="-5"/>
                                      <w:w w:val="105"/>
                                      <w:sz w:val="13"/>
                                    </w:rPr>
                                    <w:t>)</w:t>
                                  </w:r>
                                </w:p>
                              </w:tc>
                            </w:tr>
                          </w:tbl>
                          <w:p>
                            <w:pPr>
                              <w:pStyle w:val="BodyText"/>
                            </w:pPr>
                          </w:p>
                        </w:txbxContent>
                      </wps:txbx>
                      <wps:bodyPr wrap="square" lIns="0" tIns="0" rIns="0" bIns="0" rtlCol="0">
                        <a:noAutofit/>
                      </wps:bodyPr>
                    </wps:wsp>
                  </a:graphicData>
                </a:graphic>
              </wp:anchor>
            </w:drawing>
          </mc:Choice>
          <mc:Fallback>
            <w:pict>
              <v:shape style="position:absolute;margin-left:387.893555pt;margin-top:16.871193pt;width:102.8pt;height:41.85pt;mso-position-horizontal-relative:page;mso-position-vertical-relative:paragraph;z-index:-15728640;mso-wrap-distance-left:0;mso-wrap-distance-right:0" type="#_x0000_t202" id="docshape427"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7"/>
                        <w:gridCol w:w="1327"/>
                      </w:tblGrid>
                      <w:tr>
                        <w:trPr>
                          <w:trHeight w:val="244" w:hRule="atLeast"/>
                        </w:trPr>
                        <w:tc>
                          <w:tcPr>
                            <w:tcW w:w="707" w:type="dxa"/>
                          </w:tcPr>
                          <w:p>
                            <w:pPr>
                              <w:pStyle w:val="TableParagraph"/>
                              <w:spacing w:before="76"/>
                              <w:ind w:left="63" w:right="16"/>
                              <w:jc w:val="center"/>
                              <w:rPr>
                                <w:b/>
                                <w:sz w:val="11"/>
                              </w:rPr>
                            </w:pPr>
                            <w:r>
                              <w:rPr>
                                <w:b/>
                                <w:color w:val="111111"/>
                                <w:spacing w:val="-2"/>
                                <w:w w:val="110"/>
                                <w:sz w:val="11"/>
                              </w:rPr>
                              <w:t>MODEL</w:t>
                            </w:r>
                          </w:p>
                        </w:tc>
                        <w:tc>
                          <w:tcPr>
                            <w:tcW w:w="1327" w:type="dxa"/>
                          </w:tcPr>
                          <w:p>
                            <w:pPr>
                              <w:pStyle w:val="TableParagraph"/>
                              <w:spacing w:before="76"/>
                              <w:ind w:left="111" w:right="71"/>
                              <w:jc w:val="center"/>
                              <w:rPr>
                                <w:b/>
                                <w:sz w:val="11"/>
                              </w:rPr>
                            </w:pPr>
                            <w:r>
                              <w:rPr>
                                <w:b/>
                                <w:color w:val="111111"/>
                                <w:spacing w:val="-2"/>
                                <w:w w:val="110"/>
                                <w:sz w:val="11"/>
                              </w:rPr>
                              <w:t>SHIPPING</w:t>
                            </w:r>
                            <w:r>
                              <w:rPr>
                                <w:b/>
                                <w:color w:val="111111"/>
                                <w:spacing w:val="6"/>
                                <w:w w:val="110"/>
                                <w:sz w:val="11"/>
                              </w:rPr>
                              <w:t> </w:t>
                            </w:r>
                            <w:r>
                              <w:rPr>
                                <w:b/>
                                <w:color w:val="010101"/>
                                <w:spacing w:val="-2"/>
                                <w:w w:val="110"/>
                                <w:sz w:val="11"/>
                              </w:rPr>
                              <w:t>WEIG</w:t>
                            </w:r>
                            <w:r>
                              <w:rPr>
                                <w:b/>
                                <w:color w:val="1F1F21"/>
                                <w:spacing w:val="-2"/>
                                <w:w w:val="110"/>
                                <w:sz w:val="11"/>
                              </w:rPr>
                              <w:t>HT</w:t>
                            </w:r>
                          </w:p>
                        </w:tc>
                      </w:tr>
                      <w:tr>
                        <w:trPr>
                          <w:trHeight w:val="244" w:hRule="atLeast"/>
                        </w:trPr>
                        <w:tc>
                          <w:tcPr>
                            <w:tcW w:w="707" w:type="dxa"/>
                          </w:tcPr>
                          <w:p>
                            <w:pPr>
                              <w:pStyle w:val="TableParagraph"/>
                              <w:spacing w:before="58"/>
                              <w:ind w:left="61" w:right="23"/>
                              <w:jc w:val="center"/>
                              <w:rPr>
                                <w:sz w:val="13"/>
                              </w:rPr>
                            </w:pPr>
                            <w:r>
                              <w:rPr>
                                <w:color w:val="4F4F4F"/>
                                <w:sz w:val="13"/>
                              </w:rPr>
                              <w:t>MT</w:t>
                            </w:r>
                            <w:r>
                              <w:rPr>
                                <w:color w:val="777777"/>
                                <w:sz w:val="13"/>
                              </w:rPr>
                              <w:t>-</w:t>
                            </w:r>
                            <w:r>
                              <w:rPr>
                                <w:color w:val="4F4F4F"/>
                                <w:spacing w:val="-4"/>
                                <w:sz w:val="13"/>
                              </w:rPr>
                              <w:t>25EO</w:t>
                            </w:r>
                          </w:p>
                        </w:tc>
                        <w:tc>
                          <w:tcPr>
                            <w:tcW w:w="1327" w:type="dxa"/>
                          </w:tcPr>
                          <w:p>
                            <w:pPr>
                              <w:pStyle w:val="TableParagraph"/>
                              <w:spacing w:before="58"/>
                              <w:ind w:left="111" w:right="56"/>
                              <w:jc w:val="center"/>
                              <w:rPr>
                                <w:sz w:val="13"/>
                              </w:rPr>
                            </w:pPr>
                            <w:r>
                              <w:rPr>
                                <w:color w:val="4F4F4F"/>
                                <w:w w:val="105"/>
                                <w:sz w:val="13"/>
                              </w:rPr>
                              <w:t>410</w:t>
                            </w:r>
                            <w:r>
                              <w:rPr>
                                <w:color w:val="4F4F4F"/>
                                <w:spacing w:val="-11"/>
                                <w:w w:val="105"/>
                                <w:sz w:val="13"/>
                              </w:rPr>
                              <w:t> </w:t>
                            </w:r>
                            <w:r>
                              <w:rPr>
                                <w:color w:val="4F4F4F"/>
                                <w:w w:val="105"/>
                                <w:sz w:val="13"/>
                              </w:rPr>
                              <w:t>lbs</w:t>
                            </w:r>
                            <w:r>
                              <w:rPr>
                                <w:color w:val="4F4F4F"/>
                                <w:spacing w:val="-7"/>
                                <w:w w:val="105"/>
                                <w:sz w:val="13"/>
                              </w:rPr>
                              <w:t> </w:t>
                            </w:r>
                            <w:r>
                              <w:rPr>
                                <w:color w:val="777777"/>
                                <w:w w:val="105"/>
                                <w:sz w:val="13"/>
                              </w:rPr>
                              <w:t>(</w:t>
                            </w:r>
                            <w:r>
                              <w:rPr>
                                <w:color w:val="4F4F4F"/>
                                <w:w w:val="105"/>
                                <w:sz w:val="13"/>
                              </w:rPr>
                              <w:t>186</w:t>
                            </w:r>
                            <w:r>
                              <w:rPr>
                                <w:color w:val="4F4F4F"/>
                                <w:spacing w:val="1"/>
                                <w:w w:val="105"/>
                                <w:sz w:val="13"/>
                              </w:rPr>
                              <w:t> </w:t>
                            </w:r>
                            <w:r>
                              <w:rPr>
                                <w:color w:val="4F4F4F"/>
                                <w:spacing w:val="-5"/>
                                <w:w w:val="105"/>
                                <w:sz w:val="13"/>
                              </w:rPr>
                              <w:t>kg</w:t>
                            </w:r>
                            <w:r>
                              <w:rPr>
                                <w:color w:val="777777"/>
                                <w:spacing w:val="-5"/>
                                <w:w w:val="105"/>
                                <w:sz w:val="13"/>
                              </w:rPr>
                              <w:t>)</w:t>
                            </w:r>
                          </w:p>
                        </w:tc>
                      </w:tr>
                      <w:tr>
                        <w:trPr>
                          <w:trHeight w:val="236" w:hRule="atLeast"/>
                        </w:trPr>
                        <w:tc>
                          <w:tcPr>
                            <w:tcW w:w="707" w:type="dxa"/>
                          </w:tcPr>
                          <w:p>
                            <w:pPr>
                              <w:pStyle w:val="TableParagraph"/>
                              <w:spacing w:before="50"/>
                              <w:ind w:left="63" w:right="20"/>
                              <w:jc w:val="center"/>
                              <w:rPr>
                                <w:sz w:val="13"/>
                              </w:rPr>
                            </w:pPr>
                            <w:r>
                              <w:rPr>
                                <w:color w:val="4F4F4F"/>
                                <w:sz w:val="13"/>
                              </w:rPr>
                              <w:t>MT-</w:t>
                            </w:r>
                            <w:r>
                              <w:rPr>
                                <w:color w:val="4F4F4F"/>
                                <w:spacing w:val="-4"/>
                                <w:sz w:val="13"/>
                              </w:rPr>
                              <w:t>40EO</w:t>
                            </w:r>
                          </w:p>
                        </w:tc>
                        <w:tc>
                          <w:tcPr>
                            <w:tcW w:w="1327" w:type="dxa"/>
                          </w:tcPr>
                          <w:p>
                            <w:pPr>
                              <w:pStyle w:val="TableParagraph"/>
                              <w:spacing w:before="58"/>
                              <w:ind w:left="111" w:right="56"/>
                              <w:jc w:val="center"/>
                              <w:rPr>
                                <w:sz w:val="13"/>
                              </w:rPr>
                            </w:pPr>
                            <w:r>
                              <w:rPr>
                                <w:color w:val="4F4F4F"/>
                                <w:w w:val="105"/>
                                <w:sz w:val="13"/>
                              </w:rPr>
                              <w:t>430</w:t>
                            </w:r>
                            <w:r>
                              <w:rPr>
                                <w:color w:val="4F4F4F"/>
                                <w:spacing w:val="-11"/>
                                <w:w w:val="105"/>
                                <w:sz w:val="13"/>
                              </w:rPr>
                              <w:t> </w:t>
                            </w:r>
                            <w:r>
                              <w:rPr>
                                <w:color w:val="4F4F4F"/>
                                <w:w w:val="105"/>
                                <w:sz w:val="13"/>
                              </w:rPr>
                              <w:t>lbs</w:t>
                            </w:r>
                            <w:r>
                              <w:rPr>
                                <w:color w:val="4F4F4F"/>
                                <w:spacing w:val="-7"/>
                                <w:w w:val="105"/>
                                <w:sz w:val="13"/>
                              </w:rPr>
                              <w:t> </w:t>
                            </w:r>
                            <w:r>
                              <w:rPr>
                                <w:color w:val="8E8E8E"/>
                                <w:w w:val="105"/>
                                <w:sz w:val="13"/>
                              </w:rPr>
                              <w:t>(</w:t>
                            </w:r>
                            <w:r>
                              <w:rPr>
                                <w:color w:val="4F4F4F"/>
                                <w:w w:val="105"/>
                                <w:sz w:val="13"/>
                              </w:rPr>
                              <w:t>195</w:t>
                            </w:r>
                            <w:r>
                              <w:rPr>
                                <w:color w:val="4F4F4F"/>
                                <w:spacing w:val="1"/>
                                <w:w w:val="105"/>
                                <w:sz w:val="13"/>
                              </w:rPr>
                              <w:t> </w:t>
                            </w:r>
                            <w:r>
                              <w:rPr>
                                <w:color w:val="4F4F4F"/>
                                <w:spacing w:val="-5"/>
                                <w:w w:val="105"/>
                                <w:sz w:val="13"/>
                              </w:rPr>
                              <w:t>kg</w:t>
                            </w:r>
                            <w:r>
                              <w:rPr>
                                <w:color w:val="777777"/>
                                <w:spacing w:val="-5"/>
                                <w:w w:val="105"/>
                                <w:sz w:val="13"/>
                              </w:rPr>
                              <w:t>)</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0" simplePos="0" relativeHeight="15847936">
                <wp:simplePos x="0" y="0"/>
                <wp:positionH relativeFrom="page">
                  <wp:posOffset>563392</wp:posOffset>
                </wp:positionH>
                <wp:positionV relativeFrom="paragraph">
                  <wp:posOffset>56204</wp:posOffset>
                </wp:positionV>
                <wp:extent cx="1270" cy="2222500"/>
                <wp:effectExtent l="0" t="0" r="0" b="0"/>
                <wp:wrapNone/>
                <wp:docPr id="607" name="Graphic 607"/>
                <wp:cNvGraphicFramePr>
                  <a:graphicFrameLocks/>
                </wp:cNvGraphicFramePr>
                <a:graphic>
                  <a:graphicData uri="http://schemas.microsoft.com/office/word/2010/wordprocessingShape">
                    <wps:wsp>
                      <wps:cNvPr id="607" name="Graphic 607"/>
                      <wps:cNvSpPr/>
                      <wps:spPr>
                        <a:xfrm>
                          <a:off x="0" y="0"/>
                          <a:ext cx="1270" cy="2222500"/>
                        </a:xfrm>
                        <a:custGeom>
                          <a:avLst/>
                          <a:gdLst/>
                          <a:ahLst/>
                          <a:cxnLst/>
                          <a:rect l="l" t="t" r="r" b="b"/>
                          <a:pathLst>
                            <a:path w="0" h="2222500">
                              <a:moveTo>
                                <a:pt x="0" y="2222001"/>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7936" from="44.361607pt,179.386259pt" to="44.361607pt,4.425533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49472">
                <wp:simplePos x="0" y="0"/>
                <wp:positionH relativeFrom="page">
                  <wp:posOffset>6930184</wp:posOffset>
                </wp:positionH>
                <wp:positionV relativeFrom="paragraph">
                  <wp:posOffset>65367</wp:posOffset>
                </wp:positionV>
                <wp:extent cx="1270" cy="2199640"/>
                <wp:effectExtent l="0" t="0" r="0" b="0"/>
                <wp:wrapNone/>
                <wp:docPr id="608" name="Graphic 608"/>
                <wp:cNvGraphicFramePr>
                  <a:graphicFrameLocks/>
                </wp:cNvGraphicFramePr>
                <a:graphic>
                  <a:graphicData uri="http://schemas.microsoft.com/office/word/2010/wordprocessingShape">
                    <wps:wsp>
                      <wps:cNvPr id="608" name="Graphic 608"/>
                      <wps:cNvSpPr/>
                      <wps:spPr>
                        <a:xfrm>
                          <a:off x="0" y="0"/>
                          <a:ext cx="1270" cy="2199640"/>
                        </a:xfrm>
                        <a:custGeom>
                          <a:avLst/>
                          <a:gdLst/>
                          <a:ahLst/>
                          <a:cxnLst/>
                          <a:rect l="l" t="t" r="r" b="b"/>
                          <a:pathLst>
                            <a:path w="0" h="2199640">
                              <a:moveTo>
                                <a:pt x="0" y="2199093"/>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9472" from="545.683838pt,178.304028pt" to="545.683838pt,5.147020pt" stroked="true" strokeweight=".721327pt" strokecolor="#000000">
                <v:stroke dashstyle="solid"/>
                <w10:wrap type="none"/>
              </v:line>
            </w:pict>
          </mc:Fallback>
        </mc:AlternateContent>
      </w:r>
      <w:r>
        <w:rPr>
          <w:b/>
          <w:color w:val="111111"/>
          <w:w w:val="105"/>
          <w:sz w:val="17"/>
        </w:rPr>
        <w:t>ELECTRICAL</w:t>
      </w:r>
      <w:r>
        <w:rPr>
          <w:b/>
          <w:color w:val="111111"/>
          <w:spacing w:val="17"/>
          <w:w w:val="105"/>
          <w:sz w:val="17"/>
        </w:rPr>
        <w:t> </w:t>
      </w:r>
      <w:r>
        <w:rPr>
          <w:b/>
          <w:color w:val="111111"/>
          <w:w w:val="105"/>
          <w:sz w:val="17"/>
        </w:rPr>
        <w:t>CHARACTERISTICS</w:t>
      </w:r>
      <w:r>
        <w:rPr>
          <w:b/>
          <w:color w:val="111111"/>
          <w:spacing w:val="8"/>
          <w:w w:val="105"/>
          <w:sz w:val="17"/>
        </w:rPr>
        <w:t> </w:t>
      </w:r>
      <w:r>
        <w:rPr>
          <w:b/>
          <w:color w:val="010101"/>
          <w:w w:val="105"/>
          <w:sz w:val="17"/>
        </w:rPr>
        <w:t>AND</w:t>
      </w:r>
      <w:r>
        <w:rPr>
          <w:b/>
          <w:color w:val="010101"/>
          <w:spacing w:val="17"/>
          <w:w w:val="105"/>
          <w:sz w:val="17"/>
        </w:rPr>
        <w:t> </w:t>
      </w:r>
      <w:r>
        <w:rPr>
          <w:b/>
          <w:color w:val="010101"/>
          <w:w w:val="105"/>
          <w:sz w:val="17"/>
        </w:rPr>
        <w:t>WEIGHT</w:t>
      </w:r>
      <w:r>
        <w:rPr>
          <w:b/>
          <w:color w:val="010101"/>
          <w:spacing w:val="22"/>
          <w:w w:val="105"/>
          <w:sz w:val="17"/>
        </w:rPr>
        <w:t> </w:t>
      </w:r>
      <w:r>
        <w:rPr>
          <w:b/>
          <w:color w:val="010101"/>
          <w:spacing w:val="-2"/>
          <w:w w:val="105"/>
          <w:sz w:val="17"/>
        </w:rPr>
        <w:t>INFORMATION</w:t>
      </w:r>
    </w:p>
    <w:p>
      <w:pPr>
        <w:spacing w:before="125"/>
        <w:ind w:left="1020" w:right="1083" w:firstLine="0"/>
        <w:jc w:val="center"/>
        <w:rPr>
          <w:b/>
          <w:sz w:val="17"/>
        </w:rPr>
      </w:pPr>
      <w:r>
        <w:rPr>
          <w:b/>
          <w:color w:val="010101"/>
          <w:spacing w:val="-2"/>
          <w:w w:val="105"/>
          <w:sz w:val="17"/>
        </w:rPr>
        <w:t>NOTES</w:t>
      </w:r>
    </w:p>
    <w:p>
      <w:pPr>
        <w:pStyle w:val="ListParagraph"/>
        <w:numPr>
          <w:ilvl w:val="0"/>
          <w:numId w:val="12"/>
        </w:numPr>
        <w:tabs>
          <w:tab w:pos="1787" w:val="left" w:leader="none"/>
        </w:tabs>
        <w:spacing w:line="240" w:lineRule="auto" w:before="26" w:after="0"/>
        <w:ind w:left="1787" w:right="0" w:hanging="334"/>
        <w:jc w:val="left"/>
        <w:rPr>
          <w:rFonts w:ascii="Arial"/>
          <w:color w:val="3B3B3B"/>
          <w:sz w:val="15"/>
        </w:rPr>
      </w:pPr>
      <w:r>
        <w:rPr>
          <w:rFonts w:ascii="Arial"/>
          <w:color w:val="4F4F4F"/>
          <w:w w:val="105"/>
          <w:sz w:val="15"/>
        </w:rPr>
        <w:t>Recess</w:t>
      </w:r>
      <w:r>
        <w:rPr>
          <w:rFonts w:ascii="Arial"/>
          <w:color w:val="4F4F4F"/>
          <w:spacing w:val="-11"/>
          <w:w w:val="105"/>
          <w:sz w:val="15"/>
        </w:rPr>
        <w:t> </w:t>
      </w:r>
      <w:r>
        <w:rPr>
          <w:rFonts w:ascii="Arial"/>
          <w:color w:val="4F4F4F"/>
          <w:w w:val="105"/>
          <w:sz w:val="15"/>
        </w:rPr>
        <w:t>area</w:t>
      </w:r>
      <w:r>
        <w:rPr>
          <w:rFonts w:ascii="Arial"/>
          <w:color w:val="4F4F4F"/>
          <w:spacing w:val="-2"/>
          <w:w w:val="105"/>
          <w:sz w:val="15"/>
        </w:rPr>
        <w:t> </w:t>
      </w:r>
      <w:r>
        <w:rPr>
          <w:rFonts w:ascii="Arial"/>
          <w:color w:val="4F4F4F"/>
          <w:w w:val="105"/>
          <w:sz w:val="15"/>
        </w:rPr>
        <w:t>for</w:t>
      </w:r>
      <w:r>
        <w:rPr>
          <w:rFonts w:ascii="Arial"/>
          <w:color w:val="4F4F4F"/>
          <w:spacing w:val="-13"/>
          <w:w w:val="105"/>
          <w:sz w:val="15"/>
        </w:rPr>
        <w:t> </w:t>
      </w:r>
      <w:r>
        <w:rPr>
          <w:rFonts w:ascii="Arial"/>
          <w:color w:val="3B3B3B"/>
          <w:w w:val="105"/>
          <w:sz w:val="15"/>
        </w:rPr>
        <w:t>kettle</w:t>
      </w:r>
      <w:r>
        <w:rPr>
          <w:rFonts w:ascii="Arial"/>
          <w:color w:val="3B3B3B"/>
          <w:spacing w:val="-10"/>
          <w:w w:val="105"/>
          <w:sz w:val="15"/>
        </w:rPr>
        <w:t> </w:t>
      </w:r>
      <w:r>
        <w:rPr>
          <w:rFonts w:ascii="Arial"/>
          <w:color w:val="3B3B3B"/>
          <w:w w:val="105"/>
          <w:sz w:val="15"/>
        </w:rPr>
        <w:t>draw-off</w:t>
      </w:r>
      <w:r>
        <w:rPr>
          <w:rFonts w:ascii="Arial"/>
          <w:color w:val="3B3B3B"/>
          <w:spacing w:val="-7"/>
          <w:w w:val="105"/>
          <w:sz w:val="15"/>
        </w:rPr>
        <w:t> </w:t>
      </w:r>
      <w:r>
        <w:rPr>
          <w:rFonts w:ascii="Arial"/>
          <w:color w:val="3B3B3B"/>
          <w:w w:val="105"/>
          <w:sz w:val="15"/>
        </w:rPr>
        <w:t>must</w:t>
      </w:r>
      <w:r>
        <w:rPr>
          <w:rFonts w:ascii="Arial"/>
          <w:color w:val="3B3B3B"/>
          <w:spacing w:val="-11"/>
          <w:w w:val="105"/>
          <w:sz w:val="15"/>
        </w:rPr>
        <w:t> </w:t>
      </w:r>
      <w:r>
        <w:rPr>
          <w:rFonts w:ascii="Arial"/>
          <w:color w:val="3B3B3B"/>
          <w:w w:val="105"/>
          <w:sz w:val="15"/>
        </w:rPr>
        <w:t>be</w:t>
      </w:r>
      <w:r>
        <w:rPr>
          <w:rFonts w:ascii="Arial"/>
          <w:color w:val="3B3B3B"/>
          <w:spacing w:val="-1"/>
          <w:w w:val="105"/>
          <w:sz w:val="15"/>
        </w:rPr>
        <w:t> </w:t>
      </w:r>
      <w:r>
        <w:rPr>
          <w:rFonts w:ascii="Arial"/>
          <w:color w:val="3B3B3B"/>
          <w:w w:val="105"/>
          <w:sz w:val="15"/>
        </w:rPr>
        <w:t>kept</w:t>
      </w:r>
      <w:r>
        <w:rPr>
          <w:rFonts w:ascii="Arial"/>
          <w:color w:val="3B3B3B"/>
          <w:spacing w:val="-5"/>
          <w:w w:val="105"/>
          <w:sz w:val="15"/>
        </w:rPr>
        <w:t> </w:t>
      </w:r>
      <w:r>
        <w:rPr>
          <w:rFonts w:ascii="Arial"/>
          <w:color w:val="3B3B3B"/>
          <w:w w:val="105"/>
          <w:sz w:val="15"/>
        </w:rPr>
        <w:t>f</w:t>
      </w:r>
      <w:r>
        <w:rPr>
          <w:rFonts w:ascii="Arial"/>
          <w:color w:val="1F1F21"/>
          <w:w w:val="105"/>
          <w:sz w:val="15"/>
        </w:rPr>
        <w:t>r</w:t>
      </w:r>
      <w:r>
        <w:rPr>
          <w:rFonts w:ascii="Arial"/>
          <w:color w:val="3B3B3B"/>
          <w:w w:val="105"/>
          <w:sz w:val="15"/>
        </w:rPr>
        <w:t>ee</w:t>
      </w:r>
      <w:r>
        <w:rPr>
          <w:rFonts w:ascii="Arial"/>
          <w:color w:val="3B3B3B"/>
          <w:spacing w:val="-5"/>
          <w:w w:val="105"/>
          <w:sz w:val="15"/>
        </w:rPr>
        <w:t> </w:t>
      </w:r>
      <w:r>
        <w:rPr>
          <w:rFonts w:ascii="Arial"/>
          <w:color w:val="4F4F4F"/>
          <w:w w:val="105"/>
          <w:sz w:val="15"/>
        </w:rPr>
        <w:t>of</w:t>
      </w:r>
      <w:r>
        <w:rPr>
          <w:rFonts w:ascii="Arial"/>
          <w:color w:val="4F4F4F"/>
          <w:spacing w:val="2"/>
          <w:w w:val="105"/>
          <w:sz w:val="15"/>
        </w:rPr>
        <w:t> </w:t>
      </w:r>
      <w:r>
        <w:rPr>
          <w:rFonts w:ascii="Arial"/>
          <w:color w:val="3B3B3B"/>
          <w:w w:val="105"/>
          <w:sz w:val="15"/>
        </w:rPr>
        <w:t>all</w:t>
      </w:r>
      <w:r>
        <w:rPr>
          <w:rFonts w:ascii="Arial"/>
          <w:color w:val="3B3B3B"/>
          <w:spacing w:val="-5"/>
          <w:w w:val="105"/>
          <w:sz w:val="15"/>
        </w:rPr>
        <w:t> </w:t>
      </w:r>
      <w:r>
        <w:rPr>
          <w:rFonts w:ascii="Arial"/>
          <w:color w:val="4F4F4F"/>
          <w:w w:val="105"/>
          <w:sz w:val="15"/>
        </w:rPr>
        <w:t>piping</w:t>
      </w:r>
      <w:r>
        <w:rPr>
          <w:rFonts w:ascii="Arial"/>
          <w:color w:val="4F4F4F"/>
          <w:spacing w:val="-7"/>
          <w:w w:val="105"/>
          <w:sz w:val="15"/>
        </w:rPr>
        <w:t> </w:t>
      </w:r>
      <w:r>
        <w:rPr>
          <w:rFonts w:ascii="Arial"/>
          <w:color w:val="3B3B3B"/>
          <w:w w:val="105"/>
          <w:sz w:val="15"/>
        </w:rPr>
        <w:t>and</w:t>
      </w:r>
      <w:r>
        <w:rPr>
          <w:rFonts w:ascii="Arial"/>
          <w:color w:val="3B3B3B"/>
          <w:spacing w:val="-15"/>
          <w:w w:val="105"/>
          <w:sz w:val="15"/>
        </w:rPr>
        <w:t> </w:t>
      </w:r>
      <w:r>
        <w:rPr>
          <w:rFonts w:ascii="Arial"/>
          <w:color w:val="4F4F4F"/>
          <w:spacing w:val="-2"/>
          <w:w w:val="105"/>
          <w:sz w:val="15"/>
        </w:rPr>
        <w:t>connections</w:t>
      </w:r>
      <w:r>
        <w:rPr>
          <w:rFonts w:ascii="Arial"/>
          <w:color w:val="777777"/>
          <w:spacing w:val="-2"/>
          <w:w w:val="105"/>
          <w:sz w:val="15"/>
        </w:rPr>
        <w:t>.</w:t>
      </w:r>
    </w:p>
    <w:p>
      <w:pPr>
        <w:pStyle w:val="ListParagraph"/>
        <w:numPr>
          <w:ilvl w:val="0"/>
          <w:numId w:val="12"/>
        </w:numPr>
        <w:tabs>
          <w:tab w:pos="1798" w:val="left" w:leader="none"/>
        </w:tabs>
        <w:spacing w:line="240" w:lineRule="auto" w:before="101" w:after="0"/>
        <w:ind w:left="1798" w:right="0" w:hanging="347"/>
        <w:jc w:val="left"/>
        <w:rPr>
          <w:rFonts w:ascii="Arial"/>
          <w:color w:val="3B3B3B"/>
          <w:sz w:val="15"/>
        </w:rPr>
      </w:pPr>
      <w:r>
        <w:rPr>
          <w:rFonts w:ascii="Arial"/>
          <w:color w:val="3B3B3B"/>
          <w:w w:val="105"/>
          <w:sz w:val="15"/>
        </w:rPr>
        <w:t>The</w:t>
      </w:r>
      <w:r>
        <w:rPr>
          <w:rFonts w:ascii="Arial"/>
          <w:color w:val="3B3B3B"/>
          <w:spacing w:val="-16"/>
          <w:w w:val="105"/>
          <w:sz w:val="15"/>
        </w:rPr>
        <w:t> </w:t>
      </w:r>
      <w:r>
        <w:rPr>
          <w:rFonts w:ascii="Arial"/>
          <w:color w:val="4F4F4F"/>
          <w:w w:val="105"/>
          <w:sz w:val="15"/>
        </w:rPr>
        <w:t>only</w:t>
      </w:r>
      <w:r>
        <w:rPr>
          <w:rFonts w:ascii="Arial"/>
          <w:color w:val="4F4F4F"/>
          <w:spacing w:val="-11"/>
          <w:w w:val="105"/>
          <w:sz w:val="15"/>
        </w:rPr>
        <w:t> </w:t>
      </w:r>
      <w:r>
        <w:rPr>
          <w:rFonts w:ascii="Arial"/>
          <w:color w:val="4F4F4F"/>
          <w:w w:val="105"/>
          <w:sz w:val="15"/>
        </w:rPr>
        <w:t>available</w:t>
      </w:r>
      <w:r>
        <w:rPr>
          <w:rFonts w:ascii="Arial"/>
          <w:color w:val="4F4F4F"/>
          <w:spacing w:val="-7"/>
          <w:w w:val="105"/>
          <w:sz w:val="15"/>
        </w:rPr>
        <w:t> </w:t>
      </w:r>
      <w:r>
        <w:rPr>
          <w:rFonts w:ascii="Arial"/>
          <w:color w:val="4F4F4F"/>
          <w:w w:val="105"/>
          <w:sz w:val="15"/>
        </w:rPr>
        <w:t>space</w:t>
      </w:r>
      <w:r>
        <w:rPr>
          <w:rFonts w:ascii="Arial"/>
          <w:color w:val="4F4F4F"/>
          <w:spacing w:val="-11"/>
          <w:w w:val="105"/>
          <w:sz w:val="15"/>
        </w:rPr>
        <w:t> </w:t>
      </w:r>
      <w:r>
        <w:rPr>
          <w:rFonts w:ascii="Arial"/>
          <w:color w:val="4F4F4F"/>
          <w:w w:val="105"/>
          <w:sz w:val="15"/>
        </w:rPr>
        <w:t>to</w:t>
      </w:r>
      <w:r>
        <w:rPr>
          <w:rFonts w:ascii="Arial"/>
          <w:color w:val="4F4F4F"/>
          <w:spacing w:val="-11"/>
          <w:w w:val="105"/>
          <w:sz w:val="15"/>
        </w:rPr>
        <w:t> </w:t>
      </w:r>
      <w:r>
        <w:rPr>
          <w:rFonts w:ascii="Arial"/>
          <w:color w:val="4F4F4F"/>
          <w:w w:val="105"/>
          <w:sz w:val="15"/>
        </w:rPr>
        <w:t>supply</w:t>
      </w:r>
      <w:r>
        <w:rPr>
          <w:rFonts w:ascii="Arial"/>
          <w:color w:val="4F4F4F"/>
          <w:spacing w:val="1"/>
          <w:w w:val="105"/>
          <w:sz w:val="15"/>
        </w:rPr>
        <w:t> </w:t>
      </w:r>
      <w:r>
        <w:rPr>
          <w:rFonts w:ascii="Arial"/>
          <w:color w:val="3B3B3B"/>
          <w:w w:val="105"/>
          <w:sz w:val="15"/>
        </w:rPr>
        <w:t>u</w:t>
      </w:r>
      <w:r>
        <w:rPr>
          <w:rFonts w:ascii="Arial"/>
          <w:color w:val="1F1F21"/>
          <w:w w:val="105"/>
          <w:sz w:val="15"/>
        </w:rPr>
        <w:t>t</w:t>
      </w:r>
      <w:r>
        <w:rPr>
          <w:rFonts w:ascii="Arial"/>
          <w:color w:val="3B3B3B"/>
          <w:w w:val="105"/>
          <w:sz w:val="15"/>
        </w:rPr>
        <w:t>ilities</w:t>
      </w:r>
      <w:r>
        <w:rPr>
          <w:rFonts w:ascii="Arial"/>
          <w:color w:val="3B3B3B"/>
          <w:spacing w:val="5"/>
          <w:w w:val="105"/>
          <w:sz w:val="15"/>
        </w:rPr>
        <w:t> </w:t>
      </w:r>
      <w:r>
        <w:rPr>
          <w:rFonts w:ascii="Arial"/>
          <w:color w:val="3B3B3B"/>
          <w:w w:val="105"/>
          <w:sz w:val="15"/>
        </w:rPr>
        <w:t>to</w:t>
      </w:r>
      <w:r>
        <w:rPr>
          <w:rFonts w:ascii="Arial"/>
          <w:color w:val="3B3B3B"/>
          <w:spacing w:val="-4"/>
          <w:w w:val="105"/>
          <w:sz w:val="15"/>
        </w:rPr>
        <w:t> </w:t>
      </w:r>
      <w:r>
        <w:rPr>
          <w:rFonts w:ascii="Arial"/>
          <w:color w:val="3B3B3B"/>
          <w:w w:val="105"/>
          <w:sz w:val="15"/>
        </w:rPr>
        <w:t>the</w:t>
      </w:r>
      <w:r>
        <w:rPr>
          <w:rFonts w:ascii="Arial"/>
          <w:color w:val="3B3B3B"/>
          <w:spacing w:val="-11"/>
          <w:w w:val="105"/>
          <w:sz w:val="15"/>
        </w:rPr>
        <w:t> </w:t>
      </w:r>
      <w:r>
        <w:rPr>
          <w:rFonts w:ascii="Arial"/>
          <w:color w:val="3B3B3B"/>
          <w:w w:val="105"/>
          <w:sz w:val="15"/>
        </w:rPr>
        <w:t>unit</w:t>
      </w:r>
      <w:r>
        <w:rPr>
          <w:rFonts w:ascii="Arial"/>
          <w:color w:val="3B3B3B"/>
          <w:spacing w:val="-11"/>
          <w:w w:val="105"/>
          <w:sz w:val="15"/>
        </w:rPr>
        <w:t> </w:t>
      </w:r>
      <w:r>
        <w:rPr>
          <w:rFonts w:ascii="Arial"/>
          <w:color w:val="4F4F4F"/>
          <w:w w:val="105"/>
          <w:sz w:val="15"/>
        </w:rPr>
        <w:t>is</w:t>
      </w:r>
      <w:r>
        <w:rPr>
          <w:rFonts w:ascii="Arial"/>
          <w:color w:val="4F4F4F"/>
          <w:spacing w:val="1"/>
          <w:w w:val="105"/>
          <w:sz w:val="15"/>
        </w:rPr>
        <w:t> </w:t>
      </w:r>
      <w:r>
        <w:rPr>
          <w:rFonts w:ascii="Arial"/>
          <w:color w:val="3B3B3B"/>
          <w:w w:val="105"/>
          <w:sz w:val="15"/>
        </w:rPr>
        <w:t>the</w:t>
      </w:r>
      <w:r>
        <w:rPr>
          <w:rFonts w:ascii="Arial"/>
          <w:color w:val="3B3B3B"/>
          <w:spacing w:val="-7"/>
          <w:w w:val="105"/>
          <w:sz w:val="15"/>
        </w:rPr>
        <w:t> </w:t>
      </w:r>
      <w:r>
        <w:rPr>
          <w:rFonts w:ascii="Arial"/>
          <w:color w:val="4F4F4F"/>
          <w:w w:val="105"/>
          <w:sz w:val="15"/>
        </w:rPr>
        <w:t>6</w:t>
      </w:r>
      <w:r>
        <w:rPr>
          <w:rFonts w:ascii="Arial"/>
          <w:color w:val="8E8E8E"/>
          <w:w w:val="105"/>
          <w:sz w:val="15"/>
        </w:rPr>
        <w:t>"</w:t>
      </w:r>
      <w:r>
        <w:rPr>
          <w:rFonts w:ascii="Arial"/>
          <w:color w:val="8E8E8E"/>
          <w:spacing w:val="-8"/>
          <w:w w:val="105"/>
          <w:sz w:val="15"/>
        </w:rPr>
        <w:t> </w:t>
      </w:r>
      <w:r>
        <w:rPr>
          <w:rFonts w:ascii="Arial"/>
          <w:color w:val="4F4F4F"/>
          <w:w w:val="105"/>
          <w:sz w:val="15"/>
        </w:rPr>
        <w:t>(152mm)</w:t>
      </w:r>
      <w:r>
        <w:rPr>
          <w:rFonts w:ascii="Arial"/>
          <w:color w:val="4F4F4F"/>
          <w:spacing w:val="-10"/>
          <w:w w:val="105"/>
          <w:sz w:val="15"/>
        </w:rPr>
        <w:t> </w:t>
      </w:r>
      <w:r>
        <w:rPr>
          <w:rFonts w:ascii="Arial"/>
          <w:color w:val="3B3B3B"/>
          <w:w w:val="105"/>
          <w:sz w:val="15"/>
        </w:rPr>
        <w:t>height</w:t>
      </w:r>
      <w:r>
        <w:rPr>
          <w:rFonts w:ascii="Arial"/>
          <w:color w:val="3B3B3B"/>
          <w:spacing w:val="-8"/>
          <w:w w:val="105"/>
          <w:sz w:val="15"/>
        </w:rPr>
        <w:t> </w:t>
      </w:r>
      <w:r>
        <w:rPr>
          <w:rFonts w:ascii="Arial"/>
          <w:color w:val="3B3B3B"/>
          <w:w w:val="105"/>
          <w:sz w:val="15"/>
        </w:rPr>
        <w:t>between</w:t>
      </w:r>
      <w:r>
        <w:rPr>
          <w:rFonts w:ascii="Arial"/>
          <w:color w:val="3B3B3B"/>
          <w:spacing w:val="-10"/>
          <w:w w:val="105"/>
          <w:sz w:val="15"/>
        </w:rPr>
        <w:t> </w:t>
      </w:r>
      <w:r>
        <w:rPr>
          <w:rFonts w:ascii="Arial"/>
          <w:color w:val="4F4F4F"/>
          <w:w w:val="105"/>
          <w:sz w:val="15"/>
        </w:rPr>
        <w:t>the</w:t>
      </w:r>
      <w:r>
        <w:rPr>
          <w:rFonts w:ascii="Arial"/>
          <w:color w:val="4F4F4F"/>
          <w:spacing w:val="-2"/>
          <w:w w:val="105"/>
          <w:sz w:val="15"/>
        </w:rPr>
        <w:t> </w:t>
      </w:r>
      <w:r>
        <w:rPr>
          <w:rFonts w:ascii="Arial"/>
          <w:color w:val="1F1F21"/>
          <w:w w:val="105"/>
          <w:sz w:val="15"/>
        </w:rPr>
        <w:t>fl</w:t>
      </w:r>
      <w:r>
        <w:rPr>
          <w:rFonts w:ascii="Arial"/>
          <w:color w:val="4F4F4F"/>
          <w:w w:val="105"/>
          <w:sz w:val="15"/>
        </w:rPr>
        <w:t>oor</w:t>
      </w:r>
      <w:r>
        <w:rPr>
          <w:rFonts w:ascii="Arial"/>
          <w:color w:val="4F4F4F"/>
          <w:spacing w:val="-9"/>
          <w:w w:val="105"/>
          <w:sz w:val="15"/>
        </w:rPr>
        <w:t> </w:t>
      </w:r>
      <w:r>
        <w:rPr>
          <w:rFonts w:ascii="Arial"/>
          <w:color w:val="3B3B3B"/>
          <w:w w:val="105"/>
          <w:sz w:val="15"/>
        </w:rPr>
        <w:t>and</w:t>
      </w:r>
      <w:r>
        <w:rPr>
          <w:rFonts w:ascii="Arial"/>
          <w:color w:val="3B3B3B"/>
          <w:spacing w:val="-8"/>
          <w:w w:val="105"/>
          <w:sz w:val="15"/>
        </w:rPr>
        <w:t> </w:t>
      </w:r>
      <w:r>
        <w:rPr>
          <w:rFonts w:ascii="Arial"/>
          <w:color w:val="4F4F4F"/>
          <w:w w:val="105"/>
          <w:sz w:val="15"/>
        </w:rPr>
        <w:t>the</w:t>
      </w:r>
      <w:r>
        <w:rPr>
          <w:rFonts w:ascii="Arial"/>
          <w:color w:val="4F4F4F"/>
          <w:spacing w:val="-11"/>
          <w:w w:val="105"/>
          <w:sz w:val="15"/>
        </w:rPr>
        <w:t> </w:t>
      </w:r>
      <w:r>
        <w:rPr>
          <w:rFonts w:ascii="Arial"/>
          <w:color w:val="4F4F4F"/>
          <w:spacing w:val="-2"/>
          <w:w w:val="105"/>
          <w:sz w:val="15"/>
        </w:rPr>
        <w:t>cabinet.</w:t>
      </w:r>
    </w:p>
    <w:p>
      <w:pPr>
        <w:pStyle w:val="ListParagraph"/>
        <w:numPr>
          <w:ilvl w:val="0"/>
          <w:numId w:val="12"/>
        </w:numPr>
        <w:tabs>
          <w:tab w:pos="1799" w:val="left" w:leader="none"/>
        </w:tabs>
        <w:spacing w:line="240" w:lineRule="auto" w:before="102" w:after="0"/>
        <w:ind w:left="1799" w:right="0" w:hanging="350"/>
        <w:jc w:val="left"/>
        <w:rPr>
          <w:rFonts w:ascii="Arial"/>
          <w:color w:val="4F4F4F"/>
          <w:sz w:val="15"/>
        </w:rPr>
      </w:pPr>
      <w:r>
        <w:rPr>
          <w:rFonts w:ascii="Arial"/>
          <w:color w:val="4F4F4F"/>
          <w:w w:val="105"/>
          <w:sz w:val="15"/>
        </w:rPr>
        <w:t>Water</w:t>
      </w:r>
      <w:r>
        <w:rPr>
          <w:rFonts w:ascii="Arial"/>
          <w:color w:val="4F4F4F"/>
          <w:spacing w:val="-11"/>
          <w:w w:val="105"/>
          <w:sz w:val="15"/>
        </w:rPr>
        <w:t> </w:t>
      </w:r>
      <w:r>
        <w:rPr>
          <w:rFonts w:ascii="Arial"/>
          <w:color w:val="3B3B3B"/>
          <w:w w:val="105"/>
          <w:sz w:val="15"/>
        </w:rPr>
        <w:t>pressure</w:t>
      </w:r>
      <w:r>
        <w:rPr>
          <w:rFonts w:ascii="Arial"/>
          <w:color w:val="3B3B3B"/>
          <w:spacing w:val="-10"/>
          <w:w w:val="105"/>
          <w:sz w:val="15"/>
        </w:rPr>
        <w:t> </w:t>
      </w:r>
      <w:r>
        <w:rPr>
          <w:rFonts w:ascii="Arial"/>
          <w:color w:val="3B3B3B"/>
          <w:w w:val="105"/>
          <w:sz w:val="15"/>
        </w:rPr>
        <w:t>max</w:t>
      </w:r>
      <w:r>
        <w:rPr>
          <w:rFonts w:ascii="Arial"/>
          <w:color w:val="3B3B3B"/>
          <w:spacing w:val="-3"/>
          <w:w w:val="105"/>
          <w:sz w:val="15"/>
        </w:rPr>
        <w:t> </w:t>
      </w:r>
      <w:r>
        <w:rPr>
          <w:rFonts w:ascii="Arial"/>
          <w:color w:val="4F4F4F"/>
          <w:w w:val="105"/>
          <w:sz w:val="15"/>
        </w:rPr>
        <w:t>50</w:t>
      </w:r>
      <w:r>
        <w:rPr>
          <w:rFonts w:ascii="Arial"/>
          <w:color w:val="4F4F4F"/>
          <w:spacing w:val="4"/>
          <w:w w:val="105"/>
          <w:sz w:val="15"/>
        </w:rPr>
        <w:t> </w:t>
      </w:r>
      <w:r>
        <w:rPr>
          <w:rFonts w:ascii="Arial"/>
          <w:color w:val="4F4F4F"/>
          <w:w w:val="105"/>
          <w:sz w:val="15"/>
        </w:rPr>
        <w:t>PS</w:t>
      </w:r>
      <w:r>
        <w:rPr>
          <w:rFonts w:ascii="Arial"/>
          <w:color w:val="1F1F21"/>
          <w:w w:val="105"/>
          <w:sz w:val="15"/>
        </w:rPr>
        <w:t>I</w:t>
      </w:r>
      <w:r>
        <w:rPr>
          <w:rFonts w:ascii="Arial"/>
          <w:color w:val="1F1F21"/>
          <w:spacing w:val="-7"/>
          <w:w w:val="105"/>
          <w:sz w:val="15"/>
        </w:rPr>
        <w:t> </w:t>
      </w:r>
      <w:r>
        <w:rPr>
          <w:rFonts w:ascii="Arial"/>
          <w:color w:val="4F4F4F"/>
          <w:w w:val="105"/>
          <w:sz w:val="15"/>
        </w:rPr>
        <w:t>(3</w:t>
      </w:r>
      <w:r>
        <w:rPr>
          <w:rFonts w:ascii="Arial"/>
          <w:color w:val="777777"/>
          <w:w w:val="105"/>
          <w:sz w:val="15"/>
        </w:rPr>
        <w:t>.</w:t>
      </w:r>
      <w:r>
        <w:rPr>
          <w:rFonts w:ascii="Arial"/>
          <w:color w:val="4F4F4F"/>
          <w:w w:val="105"/>
          <w:sz w:val="15"/>
        </w:rPr>
        <w:t>5kg/cm2</w:t>
      </w:r>
      <w:r>
        <w:rPr>
          <w:rFonts w:ascii="Arial"/>
          <w:color w:val="777777"/>
          <w:w w:val="105"/>
          <w:sz w:val="15"/>
        </w:rPr>
        <w:t>)</w:t>
      </w:r>
      <w:r>
        <w:rPr>
          <w:rFonts w:ascii="Arial"/>
          <w:color w:val="777777"/>
          <w:spacing w:val="-5"/>
          <w:w w:val="105"/>
          <w:sz w:val="15"/>
        </w:rPr>
        <w:t> </w:t>
      </w:r>
      <w:r>
        <w:rPr>
          <w:rFonts w:ascii="Arial"/>
          <w:color w:val="4F4F4F"/>
          <w:w w:val="105"/>
          <w:sz w:val="15"/>
        </w:rPr>
        <w:t>and</w:t>
      </w:r>
      <w:r>
        <w:rPr>
          <w:rFonts w:ascii="Arial"/>
          <w:color w:val="4F4F4F"/>
          <w:spacing w:val="-10"/>
          <w:w w:val="105"/>
          <w:sz w:val="15"/>
        </w:rPr>
        <w:t> </w:t>
      </w:r>
      <w:r>
        <w:rPr>
          <w:rFonts w:ascii="Arial"/>
          <w:color w:val="3B3B3B"/>
          <w:w w:val="105"/>
          <w:sz w:val="15"/>
        </w:rPr>
        <w:t>min</w:t>
      </w:r>
      <w:r>
        <w:rPr>
          <w:rFonts w:ascii="Arial"/>
          <w:color w:val="3B3B3B"/>
          <w:spacing w:val="-11"/>
          <w:w w:val="105"/>
          <w:sz w:val="15"/>
        </w:rPr>
        <w:t> </w:t>
      </w:r>
      <w:r>
        <w:rPr>
          <w:rFonts w:ascii="Arial"/>
          <w:color w:val="4F4F4F"/>
          <w:w w:val="105"/>
          <w:sz w:val="15"/>
        </w:rPr>
        <w:t>25</w:t>
      </w:r>
      <w:r>
        <w:rPr>
          <w:rFonts w:ascii="Arial"/>
          <w:color w:val="4F4F4F"/>
          <w:spacing w:val="-16"/>
          <w:w w:val="105"/>
          <w:sz w:val="15"/>
        </w:rPr>
        <w:t> </w:t>
      </w:r>
      <w:r>
        <w:rPr>
          <w:rFonts w:ascii="Arial"/>
          <w:color w:val="3B3B3B"/>
          <w:w w:val="105"/>
          <w:sz w:val="15"/>
        </w:rPr>
        <w:t>PSI</w:t>
      </w:r>
      <w:r>
        <w:rPr>
          <w:rFonts w:ascii="Arial"/>
          <w:color w:val="3B3B3B"/>
          <w:spacing w:val="-11"/>
          <w:w w:val="105"/>
          <w:sz w:val="15"/>
        </w:rPr>
        <w:t> </w:t>
      </w:r>
      <w:r>
        <w:rPr>
          <w:rFonts w:ascii="Arial"/>
          <w:color w:val="4F4F4F"/>
          <w:spacing w:val="-2"/>
          <w:w w:val="105"/>
          <w:sz w:val="15"/>
        </w:rPr>
        <w:t>(1</w:t>
      </w:r>
      <w:r>
        <w:rPr>
          <w:rFonts w:ascii="Arial"/>
          <w:color w:val="A0A0A0"/>
          <w:spacing w:val="-2"/>
          <w:w w:val="105"/>
          <w:sz w:val="15"/>
        </w:rPr>
        <w:t>.</w:t>
      </w:r>
      <w:r>
        <w:rPr>
          <w:rFonts w:ascii="Arial"/>
          <w:color w:val="4F4F4F"/>
          <w:spacing w:val="-2"/>
          <w:w w:val="105"/>
          <w:sz w:val="15"/>
        </w:rPr>
        <w:t>8kg</w:t>
      </w:r>
      <w:r>
        <w:rPr>
          <w:rFonts w:ascii="Arial"/>
          <w:color w:val="777777"/>
          <w:spacing w:val="-2"/>
          <w:w w:val="105"/>
          <w:sz w:val="15"/>
        </w:rPr>
        <w:t>/</w:t>
      </w:r>
      <w:r>
        <w:rPr>
          <w:rFonts w:ascii="Arial"/>
          <w:color w:val="4F4F4F"/>
          <w:spacing w:val="-2"/>
          <w:w w:val="105"/>
          <w:sz w:val="15"/>
        </w:rPr>
        <w:t>cm2)</w:t>
      </w:r>
      <w:r>
        <w:rPr>
          <w:rFonts w:ascii="Arial"/>
          <w:color w:val="AFAFAF"/>
          <w:spacing w:val="-2"/>
          <w:w w:val="105"/>
          <w:sz w:val="15"/>
        </w:rPr>
        <w:t>.</w:t>
      </w:r>
    </w:p>
    <w:p>
      <w:pPr>
        <w:spacing w:line="240" w:lineRule="auto" w:before="1" w:after="1"/>
        <w:rPr>
          <w:sz w:val="9"/>
        </w:rPr>
      </w:pPr>
    </w:p>
    <w:tbl>
      <w:tblPr>
        <w:tblW w:w="0" w:type="auto"/>
        <w:jc w:val="left"/>
        <w:tblInd w:w="1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310"/>
      </w:tblGrid>
      <w:tr>
        <w:trPr>
          <w:trHeight w:val="273" w:hRule="atLeast"/>
        </w:trPr>
        <w:tc>
          <w:tcPr>
            <w:tcW w:w="8310" w:type="dxa"/>
          </w:tcPr>
          <w:p>
            <w:pPr>
              <w:pStyle w:val="TableParagraph"/>
              <w:spacing w:before="33"/>
              <w:ind w:left="135" w:right="119"/>
              <w:jc w:val="center"/>
              <w:rPr>
                <w:b/>
                <w:sz w:val="18"/>
              </w:rPr>
            </w:pPr>
            <w:r>
              <w:rPr>
                <w:b/>
                <w:color w:val="010101"/>
                <w:spacing w:val="-2"/>
                <w:w w:val="115"/>
                <w:sz w:val="18"/>
              </w:rPr>
              <w:t>CAUTION</w:t>
            </w:r>
          </w:p>
        </w:tc>
      </w:tr>
      <w:tr>
        <w:trPr>
          <w:trHeight w:val="288" w:hRule="atLeast"/>
        </w:trPr>
        <w:tc>
          <w:tcPr>
            <w:tcW w:w="8310" w:type="dxa"/>
          </w:tcPr>
          <w:p>
            <w:pPr>
              <w:pStyle w:val="TableParagraph"/>
              <w:spacing w:before="56"/>
              <w:ind w:left="125" w:right="119"/>
              <w:jc w:val="center"/>
              <w:rPr>
                <w:b/>
                <w:sz w:val="17"/>
              </w:rPr>
            </w:pPr>
            <w:r>
              <w:rPr>
                <w:b/>
                <w:color w:val="010101"/>
                <w:sz w:val="17"/>
              </w:rPr>
              <w:t>REMOTE</w:t>
            </w:r>
            <w:r>
              <w:rPr>
                <w:b/>
                <w:color w:val="010101"/>
                <w:spacing w:val="15"/>
                <w:sz w:val="17"/>
              </w:rPr>
              <w:t> </w:t>
            </w:r>
            <w:r>
              <w:rPr>
                <w:b/>
                <w:color w:val="111111"/>
                <w:sz w:val="17"/>
              </w:rPr>
              <w:t>KETTLE</w:t>
            </w:r>
            <w:r>
              <w:rPr>
                <w:b/>
                <w:color w:val="111111"/>
                <w:spacing w:val="10"/>
                <w:sz w:val="17"/>
              </w:rPr>
              <w:t> </w:t>
            </w:r>
            <w:r>
              <w:rPr>
                <w:b/>
                <w:color w:val="010101"/>
                <w:spacing w:val="-2"/>
                <w:sz w:val="17"/>
              </w:rPr>
              <w:t>OPERATION</w:t>
            </w:r>
          </w:p>
        </w:tc>
      </w:tr>
      <w:tr>
        <w:trPr>
          <w:trHeight w:val="295" w:hRule="atLeast"/>
        </w:trPr>
        <w:tc>
          <w:tcPr>
            <w:tcW w:w="8310" w:type="dxa"/>
            <w:tcBorders>
              <w:bottom w:val="nil"/>
            </w:tcBorders>
          </w:tcPr>
          <w:p>
            <w:pPr>
              <w:pStyle w:val="TableParagraph"/>
              <w:spacing w:before="61"/>
              <w:ind w:left="152" w:right="119"/>
              <w:jc w:val="center"/>
              <w:rPr>
                <w:sz w:val="15"/>
              </w:rPr>
            </w:pPr>
            <w:r>
              <w:rPr>
                <w:color w:val="4F4F4F"/>
                <w:w w:val="105"/>
                <w:sz w:val="15"/>
                <w:u w:val="thick" w:color="8E8E8E"/>
              </w:rPr>
              <w:t>I</w:t>
            </w:r>
            <w:r>
              <w:rPr>
                <w:color w:val="1F1F21"/>
                <w:w w:val="105"/>
                <w:sz w:val="15"/>
                <w:u w:val="thick" w:color="8E8E8E"/>
              </w:rPr>
              <w:t>f</w:t>
            </w:r>
            <w:r>
              <w:rPr>
                <w:color w:val="1F1F21"/>
                <w:spacing w:val="-2"/>
                <w:w w:val="105"/>
                <w:sz w:val="15"/>
                <w:u w:val="thick" w:color="8E8E8E"/>
              </w:rPr>
              <w:t> </w:t>
            </w:r>
            <w:r>
              <w:rPr>
                <w:color w:val="3B3B3B"/>
                <w:w w:val="105"/>
                <w:sz w:val="15"/>
                <w:u w:val="thick" w:color="8E8E8E"/>
              </w:rPr>
              <w:t>this</w:t>
            </w:r>
            <w:r>
              <w:rPr>
                <w:color w:val="3B3B3B"/>
                <w:spacing w:val="-10"/>
                <w:w w:val="105"/>
                <w:sz w:val="15"/>
                <w:u w:val="thick" w:color="8E8E8E"/>
              </w:rPr>
              <w:t> </w:t>
            </w:r>
            <w:r>
              <w:rPr>
                <w:color w:val="3B3B3B"/>
                <w:w w:val="105"/>
                <w:sz w:val="15"/>
                <w:u w:val="thick" w:color="8E8E8E"/>
              </w:rPr>
              <w:t>boiler</w:t>
            </w:r>
            <w:r>
              <w:rPr>
                <w:color w:val="3B3B3B"/>
                <w:spacing w:val="-11"/>
                <w:w w:val="105"/>
                <w:sz w:val="15"/>
                <w:u w:val="thick" w:color="8E8E8E"/>
              </w:rPr>
              <w:t> </w:t>
            </w:r>
            <w:r>
              <w:rPr>
                <w:color w:val="4F4F4F"/>
                <w:w w:val="105"/>
                <w:sz w:val="15"/>
                <w:u w:val="thick" w:color="8E8E8E"/>
              </w:rPr>
              <w:t>is</w:t>
            </w:r>
            <w:r>
              <w:rPr>
                <w:color w:val="4F4F4F"/>
                <w:spacing w:val="5"/>
                <w:w w:val="105"/>
                <w:sz w:val="15"/>
                <w:u w:val="thick" w:color="8E8E8E"/>
              </w:rPr>
              <w:t> </w:t>
            </w:r>
            <w:r>
              <w:rPr>
                <w:color w:val="3B3B3B"/>
                <w:w w:val="105"/>
                <w:sz w:val="15"/>
                <w:u w:val="thick" w:color="8E8E8E"/>
              </w:rPr>
              <w:t>feeding</w:t>
            </w:r>
            <w:r>
              <w:rPr>
                <w:color w:val="3B3B3B"/>
                <w:spacing w:val="-11"/>
                <w:w w:val="105"/>
                <w:sz w:val="15"/>
                <w:u w:val="thick" w:color="8E8E8E"/>
              </w:rPr>
              <w:t> </w:t>
            </w:r>
            <w:r>
              <w:rPr>
                <w:color w:val="3B3B3B"/>
                <w:w w:val="105"/>
                <w:sz w:val="15"/>
                <w:u w:val="thick" w:color="8E8E8E"/>
              </w:rPr>
              <w:t>a</w:t>
            </w:r>
            <w:r>
              <w:rPr>
                <w:color w:val="3B3B3B"/>
                <w:spacing w:val="-3"/>
                <w:w w:val="105"/>
                <w:sz w:val="15"/>
                <w:u w:val="thick" w:color="8E8E8E"/>
              </w:rPr>
              <w:t> </w:t>
            </w:r>
            <w:r>
              <w:rPr>
                <w:color w:val="4F4F4F"/>
                <w:w w:val="105"/>
                <w:sz w:val="15"/>
                <w:u w:val="thick" w:color="8E8E8E"/>
              </w:rPr>
              <w:t>remote</w:t>
            </w:r>
            <w:r>
              <w:rPr>
                <w:color w:val="4F4F4F"/>
                <w:spacing w:val="-3"/>
                <w:w w:val="105"/>
                <w:sz w:val="15"/>
                <w:u w:val="thick" w:color="8E8E8E"/>
              </w:rPr>
              <w:t> </w:t>
            </w:r>
            <w:r>
              <w:rPr>
                <w:color w:val="3B3B3B"/>
                <w:w w:val="105"/>
                <w:sz w:val="15"/>
                <w:u w:val="thick" w:color="8E8E8E"/>
              </w:rPr>
              <w:t>kettle</w:t>
            </w:r>
            <w:r>
              <w:rPr>
                <w:color w:val="3B3B3B"/>
                <w:spacing w:val="-7"/>
                <w:w w:val="105"/>
                <w:sz w:val="15"/>
                <w:u w:val="thick" w:color="8E8E8E"/>
              </w:rPr>
              <w:t> </w:t>
            </w:r>
            <w:r>
              <w:rPr>
                <w:color w:val="3B3B3B"/>
                <w:w w:val="105"/>
                <w:sz w:val="15"/>
                <w:u w:val="thick" w:color="8E8E8E"/>
              </w:rPr>
              <w:t>that</w:t>
            </w:r>
            <w:r>
              <w:rPr>
                <w:color w:val="3B3B3B"/>
                <w:spacing w:val="-8"/>
                <w:w w:val="105"/>
                <w:sz w:val="15"/>
                <w:u w:val="thick" w:color="8E8E8E"/>
              </w:rPr>
              <w:t> </w:t>
            </w:r>
            <w:r>
              <w:rPr>
                <w:color w:val="4F4F4F"/>
                <w:w w:val="105"/>
                <w:sz w:val="15"/>
                <w:u w:val="thick" w:color="8E8E8E"/>
              </w:rPr>
              <w:t>will</w:t>
            </w:r>
            <w:r>
              <w:rPr>
                <w:color w:val="4F4F4F"/>
                <w:spacing w:val="-18"/>
                <w:w w:val="105"/>
                <w:sz w:val="15"/>
                <w:u w:val="thick" w:color="8E8E8E"/>
              </w:rPr>
              <w:t> </w:t>
            </w:r>
            <w:r>
              <w:rPr>
                <w:color w:val="3B3B3B"/>
                <w:w w:val="105"/>
                <w:sz w:val="15"/>
                <w:u w:val="thick" w:color="8E8E8E"/>
              </w:rPr>
              <w:t>be</w:t>
            </w:r>
            <w:r>
              <w:rPr>
                <w:color w:val="3B3B3B"/>
                <w:spacing w:val="-13"/>
                <w:w w:val="105"/>
                <w:sz w:val="15"/>
                <w:u w:val="thick" w:color="8E8E8E"/>
              </w:rPr>
              <w:t> </w:t>
            </w:r>
            <w:r>
              <w:rPr>
                <w:color w:val="3B3B3B"/>
                <w:w w:val="105"/>
                <w:sz w:val="15"/>
                <w:u w:val="thick" w:color="8E8E8E"/>
              </w:rPr>
              <w:t>more</w:t>
            </w:r>
            <w:r>
              <w:rPr>
                <w:color w:val="3B3B3B"/>
                <w:spacing w:val="-9"/>
                <w:w w:val="105"/>
                <w:sz w:val="15"/>
                <w:u w:val="thick" w:color="8E8E8E"/>
              </w:rPr>
              <w:t> </w:t>
            </w:r>
            <w:r>
              <w:rPr>
                <w:color w:val="3B3B3B"/>
                <w:w w:val="105"/>
                <w:sz w:val="15"/>
                <w:u w:val="thick" w:color="8E8E8E"/>
              </w:rPr>
              <w:t>than</w:t>
            </w:r>
            <w:r>
              <w:rPr>
                <w:color w:val="3B3B3B"/>
                <w:spacing w:val="-10"/>
                <w:w w:val="105"/>
                <w:sz w:val="15"/>
                <w:u w:val="thick" w:color="8E8E8E"/>
              </w:rPr>
              <w:t> </w:t>
            </w:r>
            <w:r>
              <w:rPr>
                <w:color w:val="4F4F4F"/>
                <w:w w:val="105"/>
                <w:sz w:val="15"/>
                <w:u w:val="thick" w:color="8E8E8E"/>
              </w:rPr>
              <w:t>5</w:t>
            </w:r>
            <w:r>
              <w:rPr>
                <w:color w:val="4F4F4F"/>
                <w:spacing w:val="-5"/>
                <w:w w:val="105"/>
                <w:sz w:val="15"/>
                <w:u w:val="thick" w:color="8E8E8E"/>
              </w:rPr>
              <w:t> </w:t>
            </w:r>
            <w:r>
              <w:rPr>
                <w:color w:val="4F4F4F"/>
                <w:w w:val="105"/>
                <w:sz w:val="15"/>
                <w:u w:val="thick" w:color="8E8E8E"/>
              </w:rPr>
              <w:t>feet</w:t>
            </w:r>
            <w:r>
              <w:rPr>
                <w:color w:val="4F4F4F"/>
                <w:spacing w:val="-10"/>
                <w:w w:val="105"/>
                <w:sz w:val="15"/>
                <w:u w:val="thick" w:color="8E8E8E"/>
              </w:rPr>
              <w:t> </w:t>
            </w:r>
            <w:r>
              <w:rPr>
                <w:color w:val="676767"/>
                <w:w w:val="105"/>
                <w:sz w:val="15"/>
                <w:u w:val="thick" w:color="8E8E8E"/>
              </w:rPr>
              <w:t>(</w:t>
            </w:r>
            <w:r>
              <w:rPr>
                <w:color w:val="3B3B3B"/>
                <w:w w:val="105"/>
                <w:sz w:val="15"/>
                <w:u w:val="thick" w:color="8E8E8E"/>
              </w:rPr>
              <w:t>1</w:t>
            </w:r>
            <w:r>
              <w:rPr>
                <w:color w:val="777777"/>
                <w:w w:val="105"/>
                <w:sz w:val="15"/>
                <w:u w:val="thick" w:color="8E8E8E"/>
              </w:rPr>
              <w:t>.</w:t>
            </w:r>
            <w:r>
              <w:rPr>
                <w:color w:val="4F4F4F"/>
                <w:w w:val="105"/>
                <w:sz w:val="15"/>
                <w:u w:val="thick" w:color="8E8E8E"/>
              </w:rPr>
              <w:t>5</w:t>
            </w:r>
            <w:r>
              <w:rPr>
                <w:color w:val="4F4F4F"/>
                <w:spacing w:val="-9"/>
                <w:w w:val="105"/>
                <w:sz w:val="15"/>
                <w:u w:val="thick" w:color="8E8E8E"/>
              </w:rPr>
              <w:t> </w:t>
            </w:r>
            <w:r>
              <w:rPr>
                <w:color w:val="3B3B3B"/>
                <w:w w:val="105"/>
                <w:sz w:val="15"/>
                <w:u w:val="thick" w:color="8E8E8E"/>
              </w:rPr>
              <w:t>meters</w:t>
            </w:r>
            <w:r>
              <w:rPr>
                <w:color w:val="777777"/>
                <w:w w:val="105"/>
                <w:sz w:val="15"/>
                <w:u w:val="thick" w:color="8E8E8E"/>
              </w:rPr>
              <w:t>)</w:t>
            </w:r>
            <w:r>
              <w:rPr>
                <w:color w:val="777777"/>
                <w:spacing w:val="4"/>
                <w:w w:val="105"/>
                <w:sz w:val="15"/>
                <w:u w:val="thick" w:color="8E8E8E"/>
              </w:rPr>
              <w:t> </w:t>
            </w:r>
            <w:r>
              <w:rPr>
                <w:color w:val="3B3B3B"/>
                <w:w w:val="105"/>
                <w:sz w:val="15"/>
                <w:u w:val="thick" w:color="8E8E8E"/>
              </w:rPr>
              <w:t>away</w:t>
            </w:r>
            <w:r>
              <w:rPr>
                <w:color w:val="A0A0A0"/>
                <w:w w:val="105"/>
                <w:sz w:val="15"/>
                <w:u w:val="thick" w:color="8E8E8E"/>
              </w:rPr>
              <w:t>.</w:t>
            </w:r>
            <w:r>
              <w:rPr>
                <w:color w:val="A0A0A0"/>
                <w:spacing w:val="-12"/>
                <w:w w:val="105"/>
                <w:sz w:val="15"/>
                <w:u w:val="thick" w:color="8E8E8E"/>
              </w:rPr>
              <w:t> </w:t>
            </w:r>
            <w:r>
              <w:rPr>
                <w:color w:val="4F4F4F"/>
                <w:w w:val="105"/>
                <w:sz w:val="15"/>
                <w:u w:val="thick" w:color="8E8E8E"/>
              </w:rPr>
              <w:t>consult </w:t>
            </w:r>
            <w:r>
              <w:rPr>
                <w:color w:val="3B3B3B"/>
                <w:w w:val="105"/>
                <w:sz w:val="15"/>
                <w:u w:val="thick" w:color="8E8E8E"/>
              </w:rPr>
              <w:t>factory</w:t>
            </w:r>
            <w:r>
              <w:rPr>
                <w:color w:val="3B3B3B"/>
                <w:spacing w:val="-8"/>
                <w:w w:val="105"/>
                <w:sz w:val="15"/>
                <w:u w:val="thick" w:color="8E8E8E"/>
              </w:rPr>
              <w:t> </w:t>
            </w:r>
            <w:r>
              <w:rPr>
                <w:color w:val="3B3B3B"/>
                <w:w w:val="105"/>
                <w:sz w:val="15"/>
                <w:u w:val="thick" w:color="8E8E8E"/>
              </w:rPr>
              <w:t>before</w:t>
            </w:r>
            <w:r>
              <w:rPr>
                <w:color w:val="3B3B3B"/>
                <w:spacing w:val="-10"/>
                <w:w w:val="105"/>
                <w:sz w:val="15"/>
                <w:u w:val="thick" w:color="8E8E8E"/>
              </w:rPr>
              <w:t> </w:t>
            </w:r>
            <w:r>
              <w:rPr>
                <w:color w:val="4F4F4F"/>
                <w:spacing w:val="-2"/>
                <w:w w:val="105"/>
                <w:sz w:val="15"/>
                <w:u w:val="thick" w:color="8E8E8E"/>
              </w:rPr>
              <w:t>o</w:t>
            </w:r>
            <w:r>
              <w:rPr>
                <w:color w:val="1F1F21"/>
                <w:spacing w:val="-2"/>
                <w:w w:val="105"/>
                <w:sz w:val="15"/>
                <w:u w:val="thick" w:color="8E8E8E"/>
              </w:rPr>
              <w:t>r</w:t>
            </w:r>
            <w:r>
              <w:rPr>
                <w:color w:val="3B3B3B"/>
                <w:spacing w:val="-2"/>
                <w:w w:val="105"/>
                <w:sz w:val="15"/>
                <w:u w:val="thick" w:color="8E8E8E"/>
              </w:rPr>
              <w:t>dering</w:t>
            </w:r>
            <w:r>
              <w:rPr>
                <w:color w:val="8E8E8E"/>
                <w:spacing w:val="-2"/>
                <w:w w:val="105"/>
                <w:sz w:val="15"/>
              </w:rPr>
              <w:t>.</w:t>
            </w:r>
          </w:p>
        </w:tc>
      </w:tr>
    </w:tbl>
    <w:p>
      <w:pPr>
        <w:spacing w:line="240" w:lineRule="auto" w:before="3"/>
        <w:rPr>
          <w:sz w:val="9"/>
        </w:rPr>
      </w:pPr>
      <w:r>
        <w:rPr/>
        <mc:AlternateContent>
          <mc:Choice Requires="wps">
            <w:drawing>
              <wp:anchor distT="0" distB="0" distL="0" distR="0" allowOverlap="1" layoutInCell="1" locked="0" behindDoc="1" simplePos="0" relativeHeight="487703040">
                <wp:simplePos x="0" y="0"/>
                <wp:positionH relativeFrom="page">
                  <wp:posOffset>618357</wp:posOffset>
                </wp:positionH>
                <wp:positionV relativeFrom="paragraph">
                  <wp:posOffset>83011</wp:posOffset>
                </wp:positionV>
                <wp:extent cx="6266180" cy="1270"/>
                <wp:effectExtent l="0" t="0" r="0" b="0"/>
                <wp:wrapTopAndBottom/>
                <wp:docPr id="609" name="Graphic 609"/>
                <wp:cNvGraphicFramePr>
                  <a:graphicFrameLocks/>
                </wp:cNvGraphicFramePr>
                <a:graphic>
                  <a:graphicData uri="http://schemas.microsoft.com/office/word/2010/wordprocessingShape">
                    <wps:wsp>
                      <wps:cNvPr id="609" name="Graphic 609"/>
                      <wps:cNvSpPr/>
                      <wps:spPr>
                        <a:xfrm>
                          <a:off x="0" y="0"/>
                          <a:ext cx="6266180" cy="1270"/>
                        </a:xfrm>
                        <a:custGeom>
                          <a:avLst/>
                          <a:gdLst/>
                          <a:ahLst/>
                          <a:cxnLst/>
                          <a:rect l="l" t="t" r="r" b="b"/>
                          <a:pathLst>
                            <a:path w="6266180" h="0">
                              <a:moveTo>
                                <a:pt x="0" y="0"/>
                              </a:moveTo>
                              <a:lnTo>
                                <a:pt x="6266022"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689568pt;margin-top:6.536358pt;width:493.4pt;height:.1pt;mso-position-horizontal-relative:page;mso-position-vertical-relative:paragraph;z-index:-15613440;mso-wrap-distance-left:0;mso-wrap-distance-right:0" id="docshape428" coordorigin="974,131" coordsize="9868,0" path="m974,131l10842,131e" filled="false" stroked="true" strokeweight=".721488pt" strokecolor="#000000">
                <v:path arrowok="t"/>
                <v:stroke dashstyle="solid"/>
                <w10:wrap type="topAndBottom"/>
              </v:shape>
            </w:pict>
          </mc:Fallback>
        </mc:AlternateContent>
      </w:r>
    </w:p>
    <w:p>
      <w:pPr>
        <w:spacing w:line="240" w:lineRule="auto" w:before="10"/>
        <w:rPr>
          <w:sz w:val="21"/>
        </w:rPr>
      </w:pPr>
    </w:p>
    <w:p>
      <w:pPr>
        <w:spacing w:before="0"/>
        <w:ind w:left="967" w:right="1083" w:firstLine="0"/>
        <w:jc w:val="center"/>
        <w:rPr>
          <w:b/>
          <w:sz w:val="17"/>
        </w:rPr>
      </w:pPr>
      <w:r>
        <w:rPr/>
        <mc:AlternateContent>
          <mc:Choice Requires="wps">
            <w:drawing>
              <wp:anchor distT="0" distB="0" distL="0" distR="0" allowOverlap="1" layoutInCell="1" locked="0" behindDoc="0" simplePos="0" relativeHeight="15847424">
                <wp:simplePos x="0" y="0"/>
                <wp:positionH relativeFrom="page">
                  <wp:posOffset>567972</wp:posOffset>
                </wp:positionH>
                <wp:positionV relativeFrom="paragraph">
                  <wp:posOffset>-40773</wp:posOffset>
                </wp:positionV>
                <wp:extent cx="1270" cy="742315"/>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1270" cy="742315"/>
                        </a:xfrm>
                        <a:custGeom>
                          <a:avLst/>
                          <a:gdLst/>
                          <a:ahLst/>
                          <a:cxnLst/>
                          <a:rect l="l" t="t" r="r" b="b"/>
                          <a:pathLst>
                            <a:path w="0" h="742315">
                              <a:moveTo>
                                <a:pt x="0" y="74219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7424" from="44.722271pt,55.230014pt" to="44.722271pt,-3.210476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49984">
                <wp:simplePos x="0" y="0"/>
                <wp:positionH relativeFrom="page">
                  <wp:posOffset>6934765</wp:posOffset>
                </wp:positionH>
                <wp:positionV relativeFrom="paragraph">
                  <wp:posOffset>-40773</wp:posOffset>
                </wp:positionV>
                <wp:extent cx="1270" cy="733425"/>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1270" cy="733425"/>
                        </a:xfrm>
                        <a:custGeom>
                          <a:avLst/>
                          <a:gdLst/>
                          <a:ahLst/>
                          <a:cxnLst/>
                          <a:rect l="l" t="t" r="r" b="b"/>
                          <a:pathLst>
                            <a:path w="0" h="733425">
                              <a:moveTo>
                                <a:pt x="0" y="733031"/>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9984" from="546.044495pt,54.508526pt" to="546.044495pt,-3.210476pt" stroked="true" strokeweight=".721327pt" strokecolor="#000000">
                <v:stroke dashstyle="solid"/>
                <w10:wrap type="none"/>
              </v:line>
            </w:pict>
          </mc:Fallback>
        </mc:AlternateContent>
      </w:r>
      <w:r>
        <w:rPr>
          <w:b/>
          <w:color w:val="111111"/>
          <w:w w:val="105"/>
          <w:sz w:val="17"/>
        </w:rPr>
        <w:t>WATER</w:t>
      </w:r>
      <w:r>
        <w:rPr>
          <w:b/>
          <w:color w:val="111111"/>
          <w:spacing w:val="-1"/>
          <w:w w:val="105"/>
          <w:sz w:val="17"/>
        </w:rPr>
        <w:t> </w:t>
      </w:r>
      <w:r>
        <w:rPr>
          <w:b/>
          <w:color w:val="010101"/>
          <w:w w:val="105"/>
          <w:sz w:val="17"/>
        </w:rPr>
        <w:t>SUPPL</w:t>
      </w:r>
      <w:r>
        <w:rPr>
          <w:b/>
          <w:color w:val="1F1F21"/>
          <w:w w:val="105"/>
          <w:sz w:val="17"/>
        </w:rPr>
        <w:t>Y</w:t>
      </w:r>
      <w:r>
        <w:rPr>
          <w:b/>
          <w:color w:val="1F1F21"/>
          <w:spacing w:val="-9"/>
          <w:w w:val="105"/>
          <w:sz w:val="17"/>
        </w:rPr>
        <w:t> </w:t>
      </w:r>
      <w:r>
        <w:rPr>
          <w:b/>
          <w:color w:val="111111"/>
          <w:w w:val="105"/>
          <w:sz w:val="17"/>
        </w:rPr>
        <w:t>AND</w:t>
      </w:r>
      <w:r>
        <w:rPr>
          <w:b/>
          <w:color w:val="111111"/>
          <w:spacing w:val="-6"/>
          <w:w w:val="105"/>
          <w:sz w:val="17"/>
        </w:rPr>
        <w:t> </w:t>
      </w:r>
      <w:r>
        <w:rPr>
          <w:b/>
          <w:color w:val="010101"/>
          <w:w w:val="105"/>
          <w:sz w:val="17"/>
        </w:rPr>
        <w:t>DRA</w:t>
      </w:r>
      <w:r>
        <w:rPr>
          <w:b/>
          <w:color w:val="1F1F21"/>
          <w:w w:val="105"/>
          <w:sz w:val="17"/>
        </w:rPr>
        <w:t>IN</w:t>
      </w:r>
      <w:r>
        <w:rPr>
          <w:b/>
          <w:color w:val="1F1F21"/>
          <w:spacing w:val="-9"/>
          <w:w w:val="105"/>
          <w:sz w:val="17"/>
        </w:rPr>
        <w:t> </w:t>
      </w:r>
      <w:r>
        <w:rPr>
          <w:b/>
          <w:color w:val="010101"/>
          <w:spacing w:val="-2"/>
          <w:w w:val="105"/>
          <w:sz w:val="17"/>
        </w:rPr>
        <w:t>SPEC</w:t>
      </w:r>
      <w:r>
        <w:rPr>
          <w:b/>
          <w:color w:val="3B3B3B"/>
          <w:spacing w:val="-2"/>
          <w:w w:val="105"/>
          <w:sz w:val="17"/>
        </w:rPr>
        <w:t>I</w:t>
      </w:r>
      <w:r>
        <w:rPr>
          <w:b/>
          <w:color w:val="111111"/>
          <w:spacing w:val="-2"/>
          <w:w w:val="105"/>
          <w:sz w:val="17"/>
        </w:rPr>
        <w:t>FICATIONS</w:t>
      </w:r>
    </w:p>
    <w:p>
      <w:pPr>
        <w:spacing w:before="90"/>
        <w:ind w:left="646" w:right="0" w:firstLine="0"/>
        <w:jc w:val="both"/>
        <w:rPr>
          <w:sz w:val="15"/>
        </w:rPr>
      </w:pPr>
      <w:r>
        <w:rPr>
          <w:color w:val="4F4F4F"/>
          <w:w w:val="105"/>
          <w:sz w:val="15"/>
        </w:rPr>
        <w:t>Good</w:t>
      </w:r>
      <w:r>
        <w:rPr>
          <w:color w:val="4F4F4F"/>
          <w:spacing w:val="-11"/>
          <w:w w:val="105"/>
          <w:sz w:val="15"/>
        </w:rPr>
        <w:t> </w:t>
      </w:r>
      <w:r>
        <w:rPr>
          <w:color w:val="3B3B3B"/>
          <w:w w:val="105"/>
          <w:sz w:val="15"/>
        </w:rPr>
        <w:t>quality</w:t>
      </w:r>
      <w:r>
        <w:rPr>
          <w:color w:val="3B3B3B"/>
          <w:spacing w:val="-11"/>
          <w:w w:val="105"/>
          <w:sz w:val="15"/>
        </w:rPr>
        <w:t> </w:t>
      </w:r>
      <w:r>
        <w:rPr>
          <w:color w:val="4F4F4F"/>
          <w:w w:val="105"/>
          <w:sz w:val="15"/>
        </w:rPr>
        <w:t>water</w:t>
      </w:r>
      <w:r>
        <w:rPr>
          <w:color w:val="4F4F4F"/>
          <w:spacing w:val="-11"/>
          <w:w w:val="105"/>
          <w:sz w:val="15"/>
        </w:rPr>
        <w:t> </w:t>
      </w:r>
      <w:r>
        <w:rPr>
          <w:color w:val="3B3B3B"/>
          <w:w w:val="105"/>
          <w:sz w:val="15"/>
        </w:rPr>
        <w:t>feed</w:t>
      </w:r>
      <w:r>
        <w:rPr>
          <w:color w:val="3B3B3B"/>
          <w:spacing w:val="-11"/>
          <w:w w:val="105"/>
          <w:sz w:val="15"/>
        </w:rPr>
        <w:t> </w:t>
      </w:r>
      <w:r>
        <w:rPr>
          <w:color w:val="4F4F4F"/>
          <w:w w:val="105"/>
          <w:sz w:val="15"/>
        </w:rPr>
        <w:t>is</w:t>
      </w:r>
      <w:r>
        <w:rPr>
          <w:color w:val="4F4F4F"/>
          <w:spacing w:val="-10"/>
          <w:w w:val="105"/>
          <w:sz w:val="15"/>
        </w:rPr>
        <w:t> </w:t>
      </w:r>
      <w:r>
        <w:rPr>
          <w:color w:val="3B3B3B"/>
          <w:w w:val="105"/>
          <w:sz w:val="15"/>
        </w:rPr>
        <w:t>the</w:t>
      </w:r>
      <w:r>
        <w:rPr>
          <w:color w:val="3B3B3B"/>
          <w:spacing w:val="-20"/>
          <w:w w:val="105"/>
          <w:sz w:val="15"/>
        </w:rPr>
        <w:t> </w:t>
      </w:r>
      <w:r>
        <w:rPr>
          <w:color w:val="4F4F4F"/>
          <w:w w:val="105"/>
          <w:sz w:val="15"/>
        </w:rPr>
        <w:t>responsib</w:t>
      </w:r>
      <w:r>
        <w:rPr>
          <w:color w:val="1F1F21"/>
          <w:w w:val="105"/>
          <w:sz w:val="15"/>
        </w:rPr>
        <w:t>i</w:t>
      </w:r>
      <w:r>
        <w:rPr>
          <w:color w:val="4F4F4F"/>
          <w:w w:val="105"/>
          <w:sz w:val="15"/>
        </w:rPr>
        <w:t>lity</w:t>
      </w:r>
      <w:r>
        <w:rPr>
          <w:color w:val="4F4F4F"/>
          <w:spacing w:val="-6"/>
          <w:w w:val="105"/>
          <w:sz w:val="15"/>
        </w:rPr>
        <w:t> </w:t>
      </w:r>
      <w:r>
        <w:rPr>
          <w:color w:val="4F4F4F"/>
          <w:w w:val="105"/>
          <w:sz w:val="15"/>
        </w:rPr>
        <w:t>of</w:t>
      </w:r>
      <w:r>
        <w:rPr>
          <w:color w:val="4F4F4F"/>
          <w:spacing w:val="-8"/>
          <w:w w:val="105"/>
          <w:sz w:val="15"/>
        </w:rPr>
        <w:t> </w:t>
      </w:r>
      <w:r>
        <w:rPr>
          <w:color w:val="4F4F4F"/>
          <w:w w:val="105"/>
          <w:sz w:val="15"/>
        </w:rPr>
        <w:t>the</w:t>
      </w:r>
      <w:r>
        <w:rPr>
          <w:color w:val="4F4F4F"/>
          <w:spacing w:val="-9"/>
          <w:w w:val="105"/>
          <w:sz w:val="15"/>
        </w:rPr>
        <w:t> </w:t>
      </w:r>
      <w:r>
        <w:rPr>
          <w:color w:val="4F4F4F"/>
          <w:w w:val="105"/>
          <w:sz w:val="15"/>
        </w:rPr>
        <w:t>owner</w:t>
      </w:r>
      <w:r>
        <w:rPr>
          <w:color w:val="8E8E8E"/>
          <w:w w:val="105"/>
          <w:sz w:val="15"/>
        </w:rPr>
        <w:t>.</w:t>
      </w:r>
      <w:r>
        <w:rPr>
          <w:color w:val="8E8E8E"/>
          <w:spacing w:val="-11"/>
          <w:w w:val="105"/>
          <w:sz w:val="15"/>
        </w:rPr>
        <w:t> </w:t>
      </w:r>
      <w:r>
        <w:rPr>
          <w:color w:val="4F4F4F"/>
          <w:w w:val="105"/>
          <w:sz w:val="15"/>
        </w:rPr>
        <w:t>Water</w:t>
      </w:r>
      <w:r>
        <w:rPr>
          <w:color w:val="4F4F4F"/>
          <w:spacing w:val="-5"/>
          <w:w w:val="105"/>
          <w:sz w:val="15"/>
        </w:rPr>
        <w:t> </w:t>
      </w:r>
      <w:r>
        <w:rPr>
          <w:color w:val="3B3B3B"/>
          <w:w w:val="105"/>
          <w:sz w:val="15"/>
        </w:rPr>
        <w:t>quality</w:t>
      </w:r>
      <w:r>
        <w:rPr>
          <w:color w:val="3B3B3B"/>
          <w:spacing w:val="-11"/>
          <w:w w:val="105"/>
          <w:sz w:val="15"/>
        </w:rPr>
        <w:t> </w:t>
      </w:r>
      <w:r>
        <w:rPr>
          <w:color w:val="4F4F4F"/>
          <w:w w:val="105"/>
          <w:sz w:val="15"/>
        </w:rPr>
        <w:t>must</w:t>
      </w:r>
      <w:r>
        <w:rPr>
          <w:color w:val="4F4F4F"/>
          <w:spacing w:val="-7"/>
          <w:w w:val="105"/>
          <w:sz w:val="15"/>
        </w:rPr>
        <w:t> </w:t>
      </w:r>
      <w:r>
        <w:rPr>
          <w:color w:val="3B3B3B"/>
          <w:w w:val="105"/>
          <w:sz w:val="15"/>
        </w:rPr>
        <w:t>be</w:t>
      </w:r>
      <w:r>
        <w:rPr>
          <w:color w:val="3B3B3B"/>
          <w:spacing w:val="-6"/>
          <w:w w:val="105"/>
          <w:sz w:val="15"/>
        </w:rPr>
        <w:t> </w:t>
      </w:r>
      <w:r>
        <w:rPr>
          <w:color w:val="4F4F4F"/>
          <w:w w:val="105"/>
          <w:sz w:val="15"/>
        </w:rPr>
        <w:t>within</w:t>
      </w:r>
      <w:r>
        <w:rPr>
          <w:color w:val="4F4F4F"/>
          <w:spacing w:val="-11"/>
          <w:w w:val="105"/>
          <w:sz w:val="15"/>
        </w:rPr>
        <w:t> </w:t>
      </w:r>
      <w:r>
        <w:rPr>
          <w:color w:val="3B3B3B"/>
          <w:w w:val="105"/>
          <w:sz w:val="15"/>
        </w:rPr>
        <w:t>the</w:t>
      </w:r>
      <w:r>
        <w:rPr>
          <w:color w:val="3B3B3B"/>
          <w:spacing w:val="-5"/>
          <w:w w:val="105"/>
          <w:sz w:val="15"/>
        </w:rPr>
        <w:t> </w:t>
      </w:r>
      <w:r>
        <w:rPr>
          <w:color w:val="4F4F4F"/>
          <w:w w:val="105"/>
          <w:sz w:val="15"/>
        </w:rPr>
        <w:t>following</w:t>
      </w:r>
      <w:r>
        <w:rPr>
          <w:color w:val="4F4F4F"/>
          <w:spacing w:val="-11"/>
          <w:w w:val="105"/>
          <w:sz w:val="15"/>
        </w:rPr>
        <w:t> </w:t>
      </w:r>
      <w:r>
        <w:rPr>
          <w:color w:val="3B3B3B"/>
          <w:w w:val="105"/>
          <w:sz w:val="15"/>
        </w:rPr>
        <w:t>general</w:t>
      </w:r>
      <w:r>
        <w:rPr>
          <w:color w:val="3B3B3B"/>
          <w:spacing w:val="-13"/>
          <w:w w:val="105"/>
          <w:sz w:val="15"/>
        </w:rPr>
        <w:t> </w:t>
      </w:r>
      <w:r>
        <w:rPr>
          <w:color w:val="3B3B3B"/>
          <w:spacing w:val="-2"/>
          <w:w w:val="105"/>
          <w:sz w:val="15"/>
        </w:rPr>
        <w:t>guidelines</w:t>
      </w:r>
      <w:r>
        <w:rPr>
          <w:color w:val="8E8E8E"/>
          <w:spacing w:val="-2"/>
          <w:w w:val="105"/>
          <w:sz w:val="15"/>
        </w:rPr>
        <w:t>.</w:t>
      </w:r>
    </w:p>
    <w:p>
      <w:pPr>
        <w:spacing w:line="372" w:lineRule="auto" w:before="95"/>
        <w:ind w:left="651" w:right="755" w:firstLine="0"/>
        <w:jc w:val="both"/>
        <w:rPr>
          <w:sz w:val="15"/>
        </w:rPr>
      </w:pPr>
      <w:r>
        <w:rPr>
          <w:color w:val="4F4F4F"/>
          <w:sz w:val="15"/>
        </w:rPr>
        <w:t>TDS</w:t>
      </w:r>
      <w:r>
        <w:rPr>
          <w:color w:val="A0A0A0"/>
          <w:sz w:val="15"/>
        </w:rPr>
        <w:t>:</w:t>
      </w:r>
      <w:r>
        <w:rPr>
          <w:color w:val="A0A0A0"/>
          <w:spacing w:val="-11"/>
          <w:sz w:val="15"/>
        </w:rPr>
        <w:t> </w:t>
      </w:r>
      <w:r>
        <w:rPr>
          <w:color w:val="4F4F4F"/>
          <w:sz w:val="15"/>
        </w:rPr>
        <w:t>40-125</w:t>
      </w:r>
      <w:r>
        <w:rPr>
          <w:color w:val="4F4F4F"/>
          <w:spacing w:val="-10"/>
          <w:sz w:val="15"/>
        </w:rPr>
        <w:t> </w:t>
      </w:r>
      <w:r>
        <w:rPr>
          <w:color w:val="4F4F4F"/>
          <w:sz w:val="15"/>
        </w:rPr>
        <w:t>ppm Hardness</w:t>
      </w:r>
      <w:r>
        <w:rPr>
          <w:color w:val="AFAFAF"/>
          <w:sz w:val="15"/>
        </w:rPr>
        <w:t>:</w:t>
      </w:r>
      <w:r>
        <w:rPr>
          <w:color w:val="AFAFAF"/>
          <w:spacing w:val="-11"/>
          <w:sz w:val="15"/>
        </w:rPr>
        <w:t> </w:t>
      </w:r>
      <w:r>
        <w:rPr>
          <w:color w:val="676767"/>
          <w:sz w:val="15"/>
        </w:rPr>
        <w:t>35-100</w:t>
      </w:r>
      <w:r>
        <w:rPr>
          <w:color w:val="676767"/>
          <w:spacing w:val="-10"/>
          <w:sz w:val="15"/>
        </w:rPr>
        <w:t> </w:t>
      </w:r>
      <w:r>
        <w:rPr>
          <w:color w:val="4F4F4F"/>
          <w:sz w:val="15"/>
        </w:rPr>
        <w:t>ppm</w:t>
      </w:r>
      <w:r>
        <w:rPr>
          <w:color w:val="4F4F4F"/>
          <w:spacing w:val="40"/>
          <w:sz w:val="15"/>
        </w:rPr>
        <w:t>  </w:t>
      </w:r>
      <w:r>
        <w:rPr>
          <w:color w:val="4F4F4F"/>
          <w:sz w:val="15"/>
        </w:rPr>
        <w:t>pH</w:t>
      </w:r>
      <w:r>
        <w:rPr>
          <w:color w:val="A0A0A0"/>
          <w:sz w:val="15"/>
        </w:rPr>
        <w:t>:</w:t>
      </w:r>
      <w:r>
        <w:rPr>
          <w:color w:val="A0A0A0"/>
          <w:spacing w:val="-11"/>
          <w:sz w:val="15"/>
        </w:rPr>
        <w:t> </w:t>
      </w:r>
      <w:r>
        <w:rPr>
          <w:color w:val="676767"/>
          <w:sz w:val="15"/>
        </w:rPr>
        <w:t>7</w:t>
      </w:r>
      <w:r>
        <w:rPr>
          <w:color w:val="A0A0A0"/>
          <w:sz w:val="15"/>
        </w:rPr>
        <w:t>.</w:t>
      </w:r>
      <w:r>
        <w:rPr>
          <w:color w:val="676767"/>
          <w:sz w:val="15"/>
        </w:rPr>
        <w:t>0</w:t>
      </w:r>
      <w:r>
        <w:rPr>
          <w:color w:val="676767"/>
          <w:spacing w:val="-10"/>
          <w:sz w:val="15"/>
        </w:rPr>
        <w:t> </w:t>
      </w:r>
      <w:r>
        <w:rPr>
          <w:color w:val="8E8E8E"/>
          <w:sz w:val="15"/>
        </w:rPr>
        <w:t>-</w:t>
      </w:r>
      <w:r>
        <w:rPr>
          <w:color w:val="8E8E8E"/>
          <w:spacing w:val="-11"/>
          <w:sz w:val="15"/>
        </w:rPr>
        <w:t> </w:t>
      </w:r>
      <w:r>
        <w:rPr>
          <w:color w:val="4F4F4F"/>
          <w:sz w:val="15"/>
        </w:rPr>
        <w:t>8</w:t>
      </w:r>
      <w:r>
        <w:rPr>
          <w:color w:val="A0A0A0"/>
          <w:sz w:val="15"/>
        </w:rPr>
        <w:t>.</w:t>
      </w:r>
      <w:r>
        <w:rPr>
          <w:color w:val="4F4F4F"/>
          <w:sz w:val="15"/>
        </w:rPr>
        <w:t>5</w:t>
      </w:r>
      <w:r>
        <w:rPr>
          <w:color w:val="4F4F4F"/>
          <w:spacing w:val="71"/>
          <w:sz w:val="15"/>
        </w:rPr>
        <w:t>  </w:t>
      </w:r>
      <w:r>
        <w:rPr>
          <w:color w:val="4F4F4F"/>
          <w:sz w:val="15"/>
        </w:rPr>
        <w:t>Sil</w:t>
      </w:r>
      <w:r>
        <w:rPr>
          <w:color w:val="1F1F21"/>
          <w:sz w:val="15"/>
        </w:rPr>
        <w:t>i</w:t>
      </w:r>
      <w:r>
        <w:rPr>
          <w:color w:val="4F4F4F"/>
          <w:sz w:val="15"/>
        </w:rPr>
        <w:t>ca</w:t>
      </w:r>
      <w:r>
        <w:rPr>
          <w:color w:val="A0A0A0"/>
          <w:sz w:val="15"/>
        </w:rPr>
        <w:t>:</w:t>
      </w:r>
      <w:r>
        <w:rPr>
          <w:color w:val="A0A0A0"/>
          <w:spacing w:val="-11"/>
          <w:sz w:val="15"/>
        </w:rPr>
        <w:t> </w:t>
      </w:r>
      <w:r>
        <w:rPr>
          <w:color w:val="676767"/>
          <w:sz w:val="15"/>
        </w:rPr>
        <w:t>&lt;13</w:t>
      </w:r>
      <w:r>
        <w:rPr>
          <w:color w:val="676767"/>
          <w:spacing w:val="-10"/>
          <w:sz w:val="15"/>
        </w:rPr>
        <w:t> </w:t>
      </w:r>
      <w:r>
        <w:rPr>
          <w:color w:val="4F4F4F"/>
          <w:sz w:val="15"/>
        </w:rPr>
        <w:t>ppm</w:t>
      </w:r>
      <w:r>
        <w:rPr>
          <w:color w:val="4F4F4F"/>
          <w:spacing w:val="79"/>
          <w:sz w:val="15"/>
        </w:rPr>
        <w:t>  </w:t>
      </w:r>
      <w:r>
        <w:rPr>
          <w:color w:val="676767"/>
          <w:sz w:val="15"/>
        </w:rPr>
        <w:t>Chlorides</w:t>
      </w:r>
      <w:r>
        <w:rPr>
          <w:color w:val="A0A0A0"/>
          <w:sz w:val="15"/>
        </w:rPr>
        <w:t>:</w:t>
      </w:r>
      <w:r>
        <w:rPr>
          <w:color w:val="A0A0A0"/>
          <w:spacing w:val="-11"/>
          <w:sz w:val="15"/>
        </w:rPr>
        <w:t> </w:t>
      </w:r>
      <w:r>
        <w:rPr>
          <w:color w:val="676767"/>
          <w:sz w:val="15"/>
        </w:rPr>
        <w:t>&lt;25</w:t>
      </w:r>
      <w:r>
        <w:rPr>
          <w:color w:val="676767"/>
          <w:spacing w:val="-10"/>
          <w:sz w:val="15"/>
        </w:rPr>
        <w:t> </w:t>
      </w:r>
      <w:r>
        <w:rPr>
          <w:color w:val="4F4F4F"/>
          <w:sz w:val="15"/>
        </w:rPr>
        <w:t>ppm</w:t>
      </w:r>
      <w:r>
        <w:rPr>
          <w:color w:val="4F4F4F"/>
          <w:spacing w:val="74"/>
          <w:sz w:val="15"/>
        </w:rPr>
        <w:t>  </w:t>
      </w:r>
      <w:r>
        <w:rPr>
          <w:color w:val="676767"/>
          <w:sz w:val="15"/>
        </w:rPr>
        <w:t>Chlorine</w:t>
      </w:r>
      <w:r>
        <w:rPr>
          <w:color w:val="A0A0A0"/>
          <w:sz w:val="15"/>
        </w:rPr>
        <w:t>:</w:t>
      </w:r>
      <w:r>
        <w:rPr>
          <w:color w:val="A0A0A0"/>
          <w:spacing w:val="-11"/>
          <w:sz w:val="15"/>
        </w:rPr>
        <w:t> </w:t>
      </w:r>
      <w:r>
        <w:rPr>
          <w:color w:val="676767"/>
          <w:sz w:val="15"/>
        </w:rPr>
        <w:t>&lt;0.2</w:t>
      </w:r>
      <w:r>
        <w:rPr>
          <w:color w:val="676767"/>
          <w:spacing w:val="-10"/>
          <w:sz w:val="15"/>
        </w:rPr>
        <w:t> </w:t>
      </w:r>
      <w:r>
        <w:rPr>
          <w:color w:val="4F4F4F"/>
          <w:sz w:val="15"/>
        </w:rPr>
        <w:t>ppm</w:t>
      </w:r>
      <w:r>
        <w:rPr>
          <w:color w:val="4F4F4F"/>
          <w:spacing w:val="71"/>
          <w:sz w:val="15"/>
        </w:rPr>
        <w:t>  </w:t>
      </w:r>
      <w:r>
        <w:rPr>
          <w:color w:val="676767"/>
          <w:sz w:val="15"/>
        </w:rPr>
        <w:t>Chloramine</w:t>
      </w:r>
      <w:r>
        <w:rPr>
          <w:color w:val="AFAFAF"/>
          <w:sz w:val="15"/>
        </w:rPr>
        <w:t>:</w:t>
      </w:r>
      <w:r>
        <w:rPr>
          <w:color w:val="AFAFAF"/>
          <w:spacing w:val="-11"/>
          <w:sz w:val="15"/>
        </w:rPr>
        <w:t> </w:t>
      </w:r>
      <w:r>
        <w:rPr>
          <w:color w:val="676767"/>
          <w:sz w:val="15"/>
        </w:rPr>
        <w:t>&lt;0</w:t>
      </w:r>
      <w:r>
        <w:rPr>
          <w:color w:val="A0A0A0"/>
          <w:sz w:val="15"/>
        </w:rPr>
        <w:t>.</w:t>
      </w:r>
      <w:r>
        <w:rPr>
          <w:color w:val="676767"/>
          <w:sz w:val="15"/>
        </w:rPr>
        <w:t>2</w:t>
      </w:r>
      <w:r>
        <w:rPr>
          <w:color w:val="676767"/>
          <w:spacing w:val="-10"/>
          <w:sz w:val="15"/>
        </w:rPr>
        <w:t> </w:t>
      </w:r>
      <w:r>
        <w:rPr>
          <w:color w:val="4F4F4F"/>
          <w:sz w:val="15"/>
        </w:rPr>
        <w:t>ppm The </w:t>
      </w:r>
      <w:r>
        <w:rPr>
          <w:color w:val="3B3B3B"/>
          <w:sz w:val="15"/>
        </w:rPr>
        <w:t>best</w:t>
      </w:r>
      <w:r>
        <w:rPr>
          <w:color w:val="3B3B3B"/>
          <w:spacing w:val="21"/>
          <w:sz w:val="15"/>
        </w:rPr>
        <w:t> </w:t>
      </w:r>
      <w:r>
        <w:rPr>
          <w:color w:val="3B3B3B"/>
          <w:sz w:val="15"/>
        </w:rPr>
        <w:t>defense</w:t>
      </w:r>
      <w:r>
        <w:rPr>
          <w:color w:val="3B3B3B"/>
          <w:spacing w:val="16"/>
          <w:sz w:val="15"/>
        </w:rPr>
        <w:t> </w:t>
      </w:r>
      <w:r>
        <w:rPr>
          <w:color w:val="4F4F4F"/>
          <w:sz w:val="15"/>
        </w:rPr>
        <w:t>against</w:t>
      </w:r>
      <w:r>
        <w:rPr>
          <w:color w:val="4F4F4F"/>
          <w:spacing w:val="21"/>
          <w:sz w:val="15"/>
        </w:rPr>
        <w:t> </w:t>
      </w:r>
      <w:r>
        <w:rPr>
          <w:color w:val="4F4F4F"/>
          <w:sz w:val="15"/>
        </w:rPr>
        <w:t>poor water quality is</w:t>
      </w:r>
      <w:r>
        <w:rPr>
          <w:color w:val="4F4F4F"/>
          <w:spacing w:val="33"/>
          <w:sz w:val="15"/>
        </w:rPr>
        <w:t> </w:t>
      </w:r>
      <w:r>
        <w:rPr>
          <w:color w:val="4F4F4F"/>
          <w:sz w:val="15"/>
        </w:rPr>
        <w:t>a</w:t>
      </w:r>
      <w:r>
        <w:rPr>
          <w:color w:val="4F4F4F"/>
          <w:spacing w:val="22"/>
          <w:sz w:val="15"/>
        </w:rPr>
        <w:t> </w:t>
      </w:r>
      <w:r>
        <w:rPr>
          <w:color w:val="4F4F4F"/>
          <w:sz w:val="15"/>
        </w:rPr>
        <w:t>water</w:t>
      </w:r>
      <w:r>
        <w:rPr>
          <w:color w:val="4F4F4F"/>
          <w:spacing w:val="28"/>
          <w:sz w:val="15"/>
        </w:rPr>
        <w:t> </w:t>
      </w:r>
      <w:r>
        <w:rPr>
          <w:color w:val="4F4F4F"/>
          <w:sz w:val="15"/>
        </w:rPr>
        <w:t>treatment</w:t>
      </w:r>
      <w:r>
        <w:rPr>
          <w:color w:val="4F4F4F"/>
          <w:spacing w:val="21"/>
          <w:sz w:val="15"/>
        </w:rPr>
        <w:t> </w:t>
      </w:r>
      <w:r>
        <w:rPr>
          <w:color w:val="4F4F4F"/>
          <w:sz w:val="15"/>
        </w:rPr>
        <w:t>system </w:t>
      </w:r>
      <w:r>
        <w:rPr>
          <w:color w:val="3B3B3B"/>
          <w:sz w:val="15"/>
        </w:rPr>
        <w:t>designed</w:t>
      </w:r>
      <w:r>
        <w:rPr>
          <w:color w:val="3B3B3B"/>
          <w:spacing w:val="25"/>
          <w:sz w:val="15"/>
        </w:rPr>
        <w:t> </w:t>
      </w:r>
      <w:r>
        <w:rPr>
          <w:color w:val="3B3B3B"/>
          <w:sz w:val="15"/>
        </w:rPr>
        <w:t>to</w:t>
      </w:r>
      <w:r>
        <w:rPr>
          <w:color w:val="3B3B3B"/>
          <w:spacing w:val="19"/>
          <w:sz w:val="15"/>
        </w:rPr>
        <w:t> </w:t>
      </w:r>
      <w:r>
        <w:rPr>
          <w:color w:val="4F4F4F"/>
          <w:sz w:val="15"/>
        </w:rPr>
        <w:t>meet</w:t>
      </w:r>
      <w:r>
        <w:rPr>
          <w:color w:val="4F4F4F"/>
          <w:spacing w:val="25"/>
          <w:sz w:val="15"/>
        </w:rPr>
        <w:t> </w:t>
      </w:r>
      <w:r>
        <w:rPr>
          <w:color w:val="4F4F4F"/>
          <w:sz w:val="15"/>
        </w:rPr>
        <w:t>your</w:t>
      </w:r>
      <w:r>
        <w:rPr>
          <w:color w:val="4F4F4F"/>
          <w:spacing w:val="22"/>
          <w:sz w:val="15"/>
        </w:rPr>
        <w:t> </w:t>
      </w:r>
      <w:r>
        <w:rPr>
          <w:color w:val="4F4F4F"/>
          <w:sz w:val="15"/>
        </w:rPr>
        <w:t>water quali</w:t>
      </w:r>
      <w:r>
        <w:rPr>
          <w:color w:val="1F1F21"/>
          <w:sz w:val="15"/>
        </w:rPr>
        <w:t>t</w:t>
      </w:r>
      <w:r>
        <w:rPr>
          <w:color w:val="4F4F4F"/>
          <w:sz w:val="15"/>
        </w:rPr>
        <w:t>y</w:t>
      </w:r>
      <w:r>
        <w:rPr>
          <w:color w:val="4F4F4F"/>
          <w:spacing w:val="40"/>
          <w:sz w:val="15"/>
        </w:rPr>
        <w:t> </w:t>
      </w:r>
      <w:r>
        <w:rPr>
          <w:color w:val="4F4F4F"/>
          <w:sz w:val="15"/>
        </w:rPr>
        <w:t>conditions</w:t>
      </w:r>
      <w:r>
        <w:rPr>
          <w:color w:val="A0A0A0"/>
          <w:sz w:val="15"/>
        </w:rPr>
        <w:t>.</w:t>
      </w:r>
    </w:p>
    <w:p>
      <w:pPr>
        <w:spacing w:line="240" w:lineRule="auto" w:before="5"/>
        <w:rPr>
          <w:sz w:val="9"/>
        </w:rPr>
      </w:pPr>
      <w:r>
        <w:rPr/>
        <mc:AlternateContent>
          <mc:Choice Requires="wps">
            <w:drawing>
              <wp:anchor distT="0" distB="0" distL="0" distR="0" allowOverlap="1" layoutInCell="1" locked="0" behindDoc="1" simplePos="0" relativeHeight="487703552">
                <wp:simplePos x="0" y="0"/>
                <wp:positionH relativeFrom="page">
                  <wp:posOffset>618357</wp:posOffset>
                </wp:positionH>
                <wp:positionV relativeFrom="paragraph">
                  <wp:posOffset>84252</wp:posOffset>
                </wp:positionV>
                <wp:extent cx="6266180" cy="1270"/>
                <wp:effectExtent l="0" t="0" r="0" b="0"/>
                <wp:wrapTopAndBottom/>
                <wp:docPr id="612" name="Graphic 612"/>
                <wp:cNvGraphicFramePr>
                  <a:graphicFrameLocks/>
                </wp:cNvGraphicFramePr>
                <a:graphic>
                  <a:graphicData uri="http://schemas.microsoft.com/office/word/2010/wordprocessingShape">
                    <wps:wsp>
                      <wps:cNvPr id="612" name="Graphic 612"/>
                      <wps:cNvSpPr/>
                      <wps:spPr>
                        <a:xfrm>
                          <a:off x="0" y="0"/>
                          <a:ext cx="6266180" cy="1270"/>
                        </a:xfrm>
                        <a:custGeom>
                          <a:avLst/>
                          <a:gdLst/>
                          <a:ahLst/>
                          <a:cxnLst/>
                          <a:rect l="l" t="t" r="r" b="b"/>
                          <a:pathLst>
                            <a:path w="6266180" h="0">
                              <a:moveTo>
                                <a:pt x="0" y="0"/>
                              </a:moveTo>
                              <a:lnTo>
                                <a:pt x="6266022" y="0"/>
                              </a:lnTo>
                            </a:path>
                          </a:pathLst>
                        </a:custGeom>
                        <a:ln w="183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689568pt;margin-top:6.634087pt;width:493.4pt;height:.1pt;mso-position-horizontal-relative:page;mso-position-vertical-relative:paragraph;z-index:-15612928;mso-wrap-distance-left:0;mso-wrap-distance-right:0" id="docshape429" coordorigin="974,133" coordsize="9868,0" path="m974,133l10842,133e" filled="false" stroked="true" strokeweight="1.442975pt" strokecolor="#000000">
                <v:path arrowok="t"/>
                <v:stroke dashstyle="solid"/>
                <w10:wrap type="topAndBottom"/>
              </v:shape>
            </w:pict>
          </mc:Fallback>
        </mc:AlternateContent>
      </w:r>
    </w:p>
    <w:p>
      <w:pPr>
        <w:spacing w:before="107"/>
        <w:ind w:left="1003" w:right="1083" w:firstLine="0"/>
        <w:jc w:val="center"/>
        <w:rPr>
          <w:b/>
          <w:sz w:val="17"/>
        </w:rPr>
      </w:pPr>
      <w:r>
        <w:rPr>
          <w:b/>
          <w:color w:val="010101"/>
          <w:spacing w:val="-2"/>
          <w:w w:val="105"/>
          <w:sz w:val="17"/>
        </w:rPr>
        <w:t>DISCLAIMER</w:t>
      </w:r>
    </w:p>
    <w:p>
      <w:pPr>
        <w:spacing w:line="261" w:lineRule="auto" w:before="69"/>
        <w:ind w:left="671" w:right="732" w:firstLine="9"/>
        <w:jc w:val="both"/>
        <w:rPr>
          <w:sz w:val="15"/>
        </w:rPr>
      </w:pPr>
      <w:r>
        <w:rPr/>
        <mc:AlternateContent>
          <mc:Choice Requires="wps">
            <w:drawing>
              <wp:anchor distT="0" distB="0" distL="0" distR="0" allowOverlap="1" layoutInCell="1" locked="0" behindDoc="0" simplePos="0" relativeHeight="15848448">
                <wp:simplePos x="0" y="0"/>
                <wp:positionH relativeFrom="page">
                  <wp:posOffset>572553</wp:posOffset>
                </wp:positionH>
                <wp:positionV relativeFrom="paragraph">
                  <wp:posOffset>-109663</wp:posOffset>
                </wp:positionV>
                <wp:extent cx="1270" cy="50419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1270" cy="504190"/>
                        </a:xfrm>
                        <a:custGeom>
                          <a:avLst/>
                          <a:gdLst/>
                          <a:ahLst/>
                          <a:cxnLst/>
                          <a:rect l="l" t="t" r="r" b="b"/>
                          <a:pathLst>
                            <a:path w="0" h="504190">
                              <a:moveTo>
                                <a:pt x="0" y="50395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448" from="45.082935pt,31.046922pt" to="45.082935pt,-8.634892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48960">
                <wp:simplePos x="0" y="0"/>
                <wp:positionH relativeFrom="page">
                  <wp:posOffset>6934765</wp:posOffset>
                </wp:positionH>
                <wp:positionV relativeFrom="paragraph">
                  <wp:posOffset>-118826</wp:posOffset>
                </wp:positionV>
                <wp:extent cx="1270" cy="504190"/>
                <wp:effectExtent l="0" t="0" r="0" b="0"/>
                <wp:wrapNone/>
                <wp:docPr id="614" name="Graphic 614"/>
                <wp:cNvGraphicFramePr>
                  <a:graphicFrameLocks/>
                </wp:cNvGraphicFramePr>
                <a:graphic>
                  <a:graphicData uri="http://schemas.microsoft.com/office/word/2010/wordprocessingShape">
                    <wps:wsp>
                      <wps:cNvPr id="614" name="Graphic 614"/>
                      <wps:cNvSpPr/>
                      <wps:spPr>
                        <a:xfrm>
                          <a:off x="0" y="0"/>
                          <a:ext cx="1270" cy="504190"/>
                        </a:xfrm>
                        <a:custGeom>
                          <a:avLst/>
                          <a:gdLst/>
                          <a:ahLst/>
                          <a:cxnLst/>
                          <a:rect l="l" t="t" r="r" b="b"/>
                          <a:pathLst>
                            <a:path w="0" h="504190">
                              <a:moveTo>
                                <a:pt x="0" y="50395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960" from="546.044495pt,30.325435pt" to="546.044495pt,-9.35638pt" stroked="true" strokeweight=".721327pt" strokecolor="#000000">
                <v:stroke dashstyle="solid"/>
                <w10:wrap type="none"/>
              </v:line>
            </w:pict>
          </mc:Fallback>
        </mc:AlternateContent>
      </w:r>
      <w:r>
        <w:rPr>
          <w:b/>
          <w:color w:val="111111"/>
          <w:w w:val="105"/>
          <w:sz w:val="15"/>
        </w:rPr>
        <w:t>Terry</w:t>
      </w:r>
      <w:r>
        <w:rPr>
          <w:b/>
          <w:color w:val="111111"/>
          <w:spacing w:val="-11"/>
          <w:w w:val="105"/>
          <w:sz w:val="15"/>
        </w:rPr>
        <w:t> </w:t>
      </w:r>
      <w:r>
        <w:rPr>
          <w:b/>
          <w:color w:val="111111"/>
          <w:w w:val="105"/>
          <w:sz w:val="15"/>
        </w:rPr>
        <w:t>System</w:t>
      </w:r>
      <w:r>
        <w:rPr>
          <w:b/>
          <w:color w:val="111111"/>
          <w:spacing w:val="-11"/>
          <w:w w:val="105"/>
          <w:sz w:val="15"/>
        </w:rPr>
        <w:t> </w:t>
      </w:r>
      <w:r>
        <w:rPr>
          <w:b/>
          <w:color w:val="111111"/>
          <w:w w:val="105"/>
          <w:sz w:val="15"/>
        </w:rPr>
        <w:t>Cartr</w:t>
      </w:r>
      <w:r>
        <w:rPr>
          <w:b/>
          <w:color w:val="3B3B3B"/>
          <w:w w:val="105"/>
          <w:sz w:val="15"/>
        </w:rPr>
        <w:t>i</w:t>
      </w:r>
      <w:r>
        <w:rPr>
          <w:b/>
          <w:color w:val="1F1F21"/>
          <w:w w:val="105"/>
          <w:sz w:val="15"/>
        </w:rPr>
        <w:t>dge</w:t>
      </w:r>
      <w:r>
        <w:rPr>
          <w:b/>
          <w:color w:val="1F1F21"/>
          <w:spacing w:val="-11"/>
          <w:w w:val="105"/>
          <w:sz w:val="15"/>
        </w:rPr>
        <w:t> </w:t>
      </w:r>
      <w:r>
        <w:rPr>
          <w:b/>
          <w:color w:val="1F1F21"/>
          <w:w w:val="105"/>
          <w:sz w:val="15"/>
        </w:rPr>
        <w:t>Chang</w:t>
      </w:r>
      <w:r>
        <w:rPr>
          <w:b/>
          <w:color w:val="3B3B3B"/>
          <w:w w:val="105"/>
          <w:sz w:val="15"/>
        </w:rPr>
        <w:t>e</w:t>
      </w:r>
      <w:r>
        <w:rPr>
          <w:b/>
          <w:color w:val="1F1F21"/>
          <w:w w:val="105"/>
          <w:sz w:val="15"/>
        </w:rPr>
        <w:t>s</w:t>
      </w:r>
      <w:r>
        <w:rPr>
          <w:b/>
          <w:color w:val="4F4F4F"/>
          <w:w w:val="105"/>
          <w:sz w:val="15"/>
        </w:rPr>
        <w:t>/</w:t>
      </w:r>
      <w:r>
        <w:rPr>
          <w:b/>
          <w:color w:val="4F4F4F"/>
          <w:spacing w:val="-11"/>
          <w:w w:val="105"/>
          <w:sz w:val="15"/>
        </w:rPr>
        <w:t> </w:t>
      </w:r>
      <w:r>
        <w:rPr>
          <w:b/>
          <w:color w:val="1F1F21"/>
          <w:w w:val="105"/>
          <w:sz w:val="15"/>
        </w:rPr>
        <w:t>Ins</w:t>
      </w:r>
      <w:r>
        <w:rPr>
          <w:b/>
          <w:color w:val="3B3B3B"/>
          <w:w w:val="105"/>
          <w:sz w:val="15"/>
        </w:rPr>
        <w:t>t</w:t>
      </w:r>
      <w:r>
        <w:rPr>
          <w:b/>
          <w:color w:val="1F1F21"/>
          <w:w w:val="105"/>
          <w:sz w:val="15"/>
        </w:rPr>
        <w:t>allatio</w:t>
      </w:r>
      <w:r>
        <w:rPr>
          <w:b/>
          <w:color w:val="010101"/>
          <w:w w:val="105"/>
          <w:sz w:val="15"/>
        </w:rPr>
        <w:t>n</w:t>
      </w:r>
      <w:r>
        <w:rPr>
          <w:b/>
          <w:color w:val="010101"/>
          <w:spacing w:val="-11"/>
          <w:w w:val="105"/>
          <w:sz w:val="15"/>
        </w:rPr>
        <w:t> </w:t>
      </w:r>
      <w:r>
        <w:rPr>
          <w:color w:val="4F4F4F"/>
          <w:w w:val="105"/>
          <w:sz w:val="15"/>
        </w:rPr>
        <w:t>-</w:t>
      </w:r>
      <w:r>
        <w:rPr>
          <w:color w:val="4F4F4F"/>
          <w:spacing w:val="14"/>
          <w:w w:val="105"/>
          <w:sz w:val="15"/>
        </w:rPr>
        <w:t> </w:t>
      </w:r>
      <w:r>
        <w:rPr>
          <w:color w:val="777777"/>
          <w:w w:val="105"/>
          <w:sz w:val="15"/>
        </w:rPr>
        <w:t>·</w:t>
      </w:r>
      <w:r>
        <w:rPr>
          <w:color w:val="3B3B3B"/>
          <w:w w:val="105"/>
          <w:sz w:val="15"/>
        </w:rPr>
        <w:t>2</w:t>
      </w:r>
      <w:r>
        <w:rPr>
          <w:color w:val="676767"/>
          <w:w w:val="105"/>
          <w:sz w:val="15"/>
        </w:rPr>
        <w:t>-3</w:t>
      </w:r>
      <w:r>
        <w:rPr>
          <w:color w:val="676767"/>
          <w:spacing w:val="-6"/>
          <w:w w:val="105"/>
          <w:sz w:val="15"/>
        </w:rPr>
        <w:t> </w:t>
      </w:r>
      <w:r>
        <w:rPr>
          <w:color w:val="4F4F4F"/>
          <w:w w:val="105"/>
          <w:sz w:val="15"/>
        </w:rPr>
        <w:t>gallons</w:t>
      </w:r>
      <w:r>
        <w:rPr>
          <w:color w:val="4F4F4F"/>
          <w:spacing w:val="-8"/>
          <w:w w:val="105"/>
          <w:sz w:val="15"/>
        </w:rPr>
        <w:t> </w:t>
      </w:r>
      <w:r>
        <w:rPr>
          <w:color w:val="4F4F4F"/>
          <w:w w:val="105"/>
          <w:sz w:val="15"/>
        </w:rPr>
        <w:t>of</w:t>
      </w:r>
      <w:r>
        <w:rPr>
          <w:color w:val="4F4F4F"/>
          <w:spacing w:val="-11"/>
          <w:w w:val="105"/>
          <w:sz w:val="15"/>
        </w:rPr>
        <w:t> </w:t>
      </w:r>
      <w:r>
        <w:rPr>
          <w:color w:val="4F4F4F"/>
          <w:w w:val="105"/>
          <w:sz w:val="15"/>
        </w:rPr>
        <w:t>water</w:t>
      </w:r>
      <w:r>
        <w:rPr>
          <w:color w:val="4F4F4F"/>
          <w:spacing w:val="-11"/>
          <w:w w:val="105"/>
          <w:sz w:val="15"/>
        </w:rPr>
        <w:t> </w:t>
      </w:r>
      <w:r>
        <w:rPr>
          <w:color w:val="3B3B3B"/>
          <w:w w:val="105"/>
          <w:sz w:val="15"/>
        </w:rPr>
        <w:t>MUST</w:t>
      </w:r>
      <w:r>
        <w:rPr>
          <w:color w:val="3B3B3B"/>
          <w:spacing w:val="-11"/>
          <w:w w:val="105"/>
          <w:sz w:val="15"/>
        </w:rPr>
        <w:t> </w:t>
      </w:r>
      <w:r>
        <w:rPr>
          <w:color w:val="3B3B3B"/>
          <w:w w:val="105"/>
          <w:sz w:val="15"/>
        </w:rPr>
        <w:t>be</w:t>
      </w:r>
      <w:r>
        <w:rPr>
          <w:color w:val="3B3B3B"/>
          <w:spacing w:val="-11"/>
          <w:w w:val="105"/>
          <w:sz w:val="15"/>
        </w:rPr>
        <w:t> </w:t>
      </w:r>
      <w:r>
        <w:rPr>
          <w:color w:val="3B3B3B"/>
          <w:w w:val="105"/>
          <w:sz w:val="15"/>
        </w:rPr>
        <w:t>purged</w:t>
      </w:r>
      <w:r>
        <w:rPr>
          <w:color w:val="3B3B3B"/>
          <w:spacing w:val="-11"/>
          <w:w w:val="105"/>
          <w:sz w:val="15"/>
        </w:rPr>
        <w:t> </w:t>
      </w:r>
      <w:r>
        <w:rPr>
          <w:color w:val="3B3B3B"/>
          <w:w w:val="105"/>
          <w:sz w:val="15"/>
        </w:rPr>
        <w:t>at</w:t>
      </w:r>
      <w:r>
        <w:rPr>
          <w:color w:val="3B3B3B"/>
          <w:spacing w:val="-11"/>
          <w:w w:val="105"/>
          <w:sz w:val="15"/>
        </w:rPr>
        <w:t> </w:t>
      </w:r>
      <w:r>
        <w:rPr>
          <w:color w:val="4F4F4F"/>
          <w:w w:val="105"/>
          <w:sz w:val="15"/>
        </w:rPr>
        <w:t>each</w:t>
      </w:r>
      <w:r>
        <w:rPr>
          <w:color w:val="4F4F4F"/>
          <w:spacing w:val="-11"/>
          <w:w w:val="105"/>
          <w:sz w:val="15"/>
        </w:rPr>
        <w:t> </w:t>
      </w:r>
      <w:r>
        <w:rPr>
          <w:color w:val="4F4F4F"/>
          <w:w w:val="105"/>
          <w:sz w:val="15"/>
        </w:rPr>
        <w:t>cartridge</w:t>
      </w:r>
      <w:r>
        <w:rPr>
          <w:color w:val="4F4F4F"/>
          <w:spacing w:val="-8"/>
          <w:w w:val="105"/>
          <w:sz w:val="15"/>
        </w:rPr>
        <w:t> </w:t>
      </w:r>
      <w:r>
        <w:rPr>
          <w:color w:val="4F4F4F"/>
          <w:w w:val="105"/>
          <w:sz w:val="15"/>
        </w:rPr>
        <w:t>change</w:t>
      </w:r>
      <w:r>
        <w:rPr>
          <w:color w:val="4F4F4F"/>
          <w:spacing w:val="-8"/>
          <w:w w:val="105"/>
          <w:sz w:val="15"/>
        </w:rPr>
        <w:t> </w:t>
      </w:r>
      <w:r>
        <w:rPr>
          <w:color w:val="4F4F4F"/>
          <w:w w:val="105"/>
          <w:sz w:val="15"/>
        </w:rPr>
        <w:t>or</w:t>
      </w:r>
      <w:r>
        <w:rPr>
          <w:color w:val="4F4F4F"/>
          <w:spacing w:val="-10"/>
          <w:w w:val="105"/>
          <w:sz w:val="15"/>
        </w:rPr>
        <w:t> </w:t>
      </w:r>
      <w:r>
        <w:rPr>
          <w:color w:val="3B3B3B"/>
          <w:w w:val="105"/>
          <w:sz w:val="15"/>
        </w:rPr>
        <w:t>new</w:t>
      </w:r>
      <w:r>
        <w:rPr>
          <w:color w:val="3B3B3B"/>
          <w:spacing w:val="-11"/>
          <w:w w:val="105"/>
          <w:sz w:val="15"/>
        </w:rPr>
        <w:t> </w:t>
      </w:r>
      <w:r>
        <w:rPr>
          <w:color w:val="4F4F4F"/>
          <w:w w:val="105"/>
          <w:sz w:val="15"/>
        </w:rPr>
        <w:t>installation</w:t>
      </w:r>
      <w:r>
        <w:rPr>
          <w:color w:val="4F4F4F"/>
          <w:spacing w:val="-11"/>
          <w:w w:val="105"/>
          <w:sz w:val="15"/>
        </w:rPr>
        <w:t> </w:t>
      </w:r>
      <w:r>
        <w:rPr>
          <w:color w:val="3B3B3B"/>
          <w:w w:val="105"/>
          <w:sz w:val="15"/>
        </w:rPr>
        <w:t>prior</w:t>
      </w:r>
      <w:r>
        <w:rPr>
          <w:color w:val="3B3B3B"/>
          <w:spacing w:val="-11"/>
          <w:w w:val="105"/>
          <w:sz w:val="15"/>
        </w:rPr>
        <w:t> </w:t>
      </w:r>
      <w:r>
        <w:rPr>
          <w:color w:val="4F4F4F"/>
          <w:w w:val="105"/>
          <w:sz w:val="15"/>
        </w:rPr>
        <w:t>to </w:t>
      </w:r>
      <w:r>
        <w:rPr>
          <w:color w:val="3B3B3B"/>
          <w:sz w:val="15"/>
        </w:rPr>
        <w:t>water </w:t>
      </w:r>
      <w:r>
        <w:rPr>
          <w:color w:val="4F4F4F"/>
          <w:sz w:val="15"/>
        </w:rPr>
        <w:t>supp</w:t>
      </w:r>
      <w:r>
        <w:rPr>
          <w:color w:val="1F1F21"/>
          <w:sz w:val="15"/>
        </w:rPr>
        <w:t>l</w:t>
      </w:r>
      <w:r>
        <w:rPr>
          <w:color w:val="3B3B3B"/>
          <w:sz w:val="15"/>
        </w:rPr>
        <w:t>y</w:t>
      </w:r>
      <w:r>
        <w:rPr>
          <w:color w:val="3B3B3B"/>
          <w:spacing w:val="-7"/>
          <w:sz w:val="15"/>
        </w:rPr>
        <w:t> </w:t>
      </w:r>
      <w:r>
        <w:rPr>
          <w:color w:val="3B3B3B"/>
          <w:sz w:val="15"/>
        </w:rPr>
        <w:t>being fed</w:t>
      </w:r>
      <w:r>
        <w:rPr>
          <w:color w:val="3B3B3B"/>
          <w:spacing w:val="-5"/>
          <w:sz w:val="15"/>
        </w:rPr>
        <w:t> </w:t>
      </w:r>
      <w:r>
        <w:rPr>
          <w:color w:val="3B3B3B"/>
          <w:sz w:val="15"/>
        </w:rPr>
        <w:t>to</w:t>
      </w:r>
      <w:r>
        <w:rPr>
          <w:color w:val="3B3B3B"/>
          <w:spacing w:val="18"/>
          <w:sz w:val="15"/>
        </w:rPr>
        <w:t> </w:t>
      </w:r>
      <w:r>
        <w:rPr>
          <w:color w:val="3B3B3B"/>
          <w:sz w:val="15"/>
        </w:rPr>
        <w:t>the</w:t>
      </w:r>
      <w:r>
        <w:rPr>
          <w:color w:val="3B3B3B"/>
          <w:spacing w:val="-2"/>
          <w:sz w:val="15"/>
        </w:rPr>
        <w:t> </w:t>
      </w:r>
      <w:r>
        <w:rPr>
          <w:color w:val="4F4F4F"/>
          <w:sz w:val="15"/>
        </w:rPr>
        <w:t>steamer</w:t>
      </w:r>
      <w:r>
        <w:rPr>
          <w:color w:val="777777"/>
          <w:sz w:val="15"/>
        </w:rPr>
        <w:t>.</w:t>
      </w:r>
      <w:r>
        <w:rPr>
          <w:color w:val="777777"/>
          <w:spacing w:val="35"/>
          <w:sz w:val="15"/>
        </w:rPr>
        <w:t> </w:t>
      </w:r>
      <w:r>
        <w:rPr>
          <w:color w:val="3B3B3B"/>
          <w:sz w:val="15"/>
        </w:rPr>
        <w:t>Fai</w:t>
      </w:r>
      <w:r>
        <w:rPr>
          <w:color w:val="1F1F21"/>
          <w:sz w:val="15"/>
        </w:rPr>
        <w:t>l</w:t>
      </w:r>
      <w:r>
        <w:rPr>
          <w:color w:val="4F4F4F"/>
          <w:sz w:val="15"/>
        </w:rPr>
        <w:t>ure </w:t>
      </w:r>
      <w:r>
        <w:rPr>
          <w:color w:val="3B3B3B"/>
          <w:sz w:val="15"/>
        </w:rPr>
        <w:t>to do so</w:t>
      </w:r>
      <w:r>
        <w:rPr>
          <w:color w:val="3B3B3B"/>
          <w:spacing w:val="-5"/>
          <w:sz w:val="15"/>
        </w:rPr>
        <w:t> </w:t>
      </w:r>
      <w:r>
        <w:rPr>
          <w:color w:val="3B3B3B"/>
          <w:sz w:val="15"/>
        </w:rPr>
        <w:t>can</w:t>
      </w:r>
      <w:r>
        <w:rPr>
          <w:color w:val="3B3B3B"/>
          <w:spacing w:val="-7"/>
          <w:sz w:val="15"/>
        </w:rPr>
        <w:t> </w:t>
      </w:r>
      <w:r>
        <w:rPr>
          <w:color w:val="3B3B3B"/>
          <w:sz w:val="15"/>
        </w:rPr>
        <w:t>result</w:t>
      </w:r>
      <w:r>
        <w:rPr>
          <w:color w:val="3B3B3B"/>
          <w:spacing w:val="-6"/>
          <w:sz w:val="15"/>
        </w:rPr>
        <w:t> </w:t>
      </w:r>
      <w:r>
        <w:rPr>
          <w:color w:val="3B3B3B"/>
          <w:sz w:val="15"/>
        </w:rPr>
        <w:t>in</w:t>
      </w:r>
      <w:r>
        <w:rPr>
          <w:color w:val="3B3B3B"/>
          <w:spacing w:val="17"/>
          <w:sz w:val="15"/>
        </w:rPr>
        <w:t> </w:t>
      </w:r>
      <w:r>
        <w:rPr>
          <w:color w:val="4F4F4F"/>
          <w:sz w:val="15"/>
        </w:rPr>
        <w:t>component </w:t>
      </w:r>
      <w:r>
        <w:rPr>
          <w:color w:val="3B3B3B"/>
          <w:sz w:val="15"/>
        </w:rPr>
        <w:t>damage within </w:t>
      </w:r>
      <w:r>
        <w:rPr>
          <w:color w:val="4F4F4F"/>
          <w:sz w:val="15"/>
        </w:rPr>
        <w:t>the</w:t>
      </w:r>
      <w:r>
        <w:rPr>
          <w:color w:val="4F4F4F"/>
          <w:spacing w:val="-11"/>
          <w:sz w:val="15"/>
        </w:rPr>
        <w:t> </w:t>
      </w:r>
      <w:r>
        <w:rPr>
          <w:color w:val="3B3B3B"/>
          <w:sz w:val="15"/>
        </w:rPr>
        <w:t>steamer</w:t>
      </w:r>
      <w:r>
        <w:rPr>
          <w:color w:val="3B3B3B"/>
          <w:spacing w:val="-8"/>
          <w:sz w:val="15"/>
        </w:rPr>
        <w:t> </w:t>
      </w:r>
      <w:r>
        <w:rPr>
          <w:color w:val="4F4F4F"/>
          <w:sz w:val="15"/>
        </w:rPr>
        <w:t>which</w:t>
      </w:r>
      <w:r>
        <w:rPr>
          <w:color w:val="4F4F4F"/>
          <w:spacing w:val="-10"/>
          <w:sz w:val="15"/>
        </w:rPr>
        <w:t> </w:t>
      </w:r>
      <w:r>
        <w:rPr>
          <w:color w:val="4F4F4F"/>
          <w:sz w:val="15"/>
        </w:rPr>
        <w:t>is</w:t>
      </w:r>
      <w:r>
        <w:rPr>
          <w:color w:val="4F4F4F"/>
          <w:spacing w:val="-2"/>
          <w:sz w:val="15"/>
        </w:rPr>
        <w:t> </w:t>
      </w:r>
      <w:r>
        <w:rPr>
          <w:color w:val="3B3B3B"/>
          <w:sz w:val="15"/>
        </w:rPr>
        <w:t>not</w:t>
      </w:r>
      <w:r>
        <w:rPr>
          <w:color w:val="3B3B3B"/>
          <w:spacing w:val="-9"/>
          <w:sz w:val="15"/>
        </w:rPr>
        <w:t> </w:t>
      </w:r>
      <w:r>
        <w:rPr>
          <w:color w:val="4F4F4F"/>
          <w:sz w:val="15"/>
        </w:rPr>
        <w:t>covered</w:t>
      </w:r>
      <w:r>
        <w:rPr>
          <w:color w:val="4F4F4F"/>
          <w:spacing w:val="-7"/>
          <w:sz w:val="15"/>
        </w:rPr>
        <w:t> </w:t>
      </w:r>
      <w:r>
        <w:rPr>
          <w:color w:val="3B3B3B"/>
          <w:sz w:val="15"/>
        </w:rPr>
        <w:t>under </w:t>
      </w:r>
      <w:r>
        <w:rPr>
          <w:color w:val="4F4F4F"/>
          <w:sz w:val="15"/>
        </w:rPr>
        <w:t>warranty</w:t>
      </w:r>
      <w:r>
        <w:rPr>
          <w:color w:val="8E8E8E"/>
          <w:sz w:val="15"/>
        </w:rPr>
        <w:t>. </w:t>
      </w:r>
      <w:r>
        <w:rPr>
          <w:color w:val="4F4F4F"/>
          <w:spacing w:val="-2"/>
          <w:w w:val="105"/>
          <w:sz w:val="15"/>
          <w:u w:val="thick" w:color="8E8E8E"/>
        </w:rPr>
        <w:t>For </w:t>
      </w:r>
      <w:r>
        <w:rPr>
          <w:color w:val="3B3B3B"/>
          <w:spacing w:val="-2"/>
          <w:w w:val="105"/>
          <w:sz w:val="15"/>
          <w:u w:val="thick" w:color="8E8E8E"/>
        </w:rPr>
        <w:t>additional guidance </w:t>
      </w:r>
      <w:r>
        <w:rPr>
          <w:color w:val="4F4F4F"/>
          <w:spacing w:val="-2"/>
          <w:w w:val="105"/>
          <w:sz w:val="15"/>
          <w:u w:val="thick" w:color="8E8E8E"/>
        </w:rPr>
        <w:t>on</w:t>
      </w:r>
      <w:r>
        <w:rPr>
          <w:color w:val="4F4F4F"/>
          <w:spacing w:val="-16"/>
          <w:w w:val="105"/>
          <w:sz w:val="15"/>
          <w:u w:val="thick" w:color="8E8E8E"/>
        </w:rPr>
        <w:t> </w:t>
      </w:r>
      <w:r>
        <w:rPr>
          <w:color w:val="4F4F4F"/>
          <w:spacing w:val="-2"/>
          <w:w w:val="105"/>
          <w:sz w:val="15"/>
          <w:u w:val="thick" w:color="8E8E8E"/>
        </w:rPr>
        <w:t>proper </w:t>
      </w:r>
      <w:r>
        <w:rPr>
          <w:color w:val="3B3B3B"/>
          <w:spacing w:val="-2"/>
          <w:w w:val="105"/>
          <w:sz w:val="15"/>
          <w:u w:val="thick" w:color="8E8E8E"/>
        </w:rPr>
        <w:t>installation</w:t>
      </w:r>
      <w:r>
        <w:rPr>
          <w:color w:val="8E8E8E"/>
          <w:spacing w:val="-2"/>
          <w:w w:val="105"/>
          <w:sz w:val="15"/>
          <w:u w:val="thick" w:color="8E8E8E"/>
        </w:rPr>
        <w:t>,</w:t>
      </w:r>
      <w:r>
        <w:rPr>
          <w:color w:val="8E8E8E"/>
          <w:spacing w:val="-8"/>
          <w:w w:val="105"/>
          <w:sz w:val="15"/>
          <w:u w:val="thick" w:color="8E8E8E"/>
        </w:rPr>
        <w:t> </w:t>
      </w:r>
      <w:r>
        <w:rPr>
          <w:color w:val="3B3B3B"/>
          <w:spacing w:val="-2"/>
          <w:w w:val="105"/>
          <w:sz w:val="15"/>
          <w:u w:val="thick" w:color="8E8E8E"/>
        </w:rPr>
        <w:t>refe</w:t>
      </w:r>
      <w:r>
        <w:rPr>
          <w:color w:val="1F1F21"/>
          <w:spacing w:val="-2"/>
          <w:w w:val="105"/>
          <w:sz w:val="15"/>
          <w:u w:val="thick" w:color="8E8E8E"/>
        </w:rPr>
        <w:t>r </w:t>
      </w:r>
      <w:r>
        <w:rPr>
          <w:color w:val="3B3B3B"/>
          <w:spacing w:val="-2"/>
          <w:w w:val="105"/>
          <w:sz w:val="15"/>
          <w:u w:val="thick" w:color="8E8E8E"/>
        </w:rPr>
        <w:t>to</w:t>
      </w:r>
      <w:r>
        <w:rPr>
          <w:color w:val="3B3B3B"/>
          <w:spacing w:val="-8"/>
          <w:w w:val="105"/>
          <w:sz w:val="15"/>
          <w:u w:val="thick" w:color="8E8E8E"/>
        </w:rPr>
        <w:t> </w:t>
      </w:r>
      <w:r>
        <w:rPr>
          <w:color w:val="3B3B3B"/>
          <w:spacing w:val="-2"/>
          <w:w w:val="105"/>
          <w:sz w:val="15"/>
          <w:u w:val="thick" w:color="8E8E8E"/>
        </w:rPr>
        <w:t>install</w:t>
      </w:r>
      <w:r>
        <w:rPr>
          <w:color w:val="3B3B3B"/>
          <w:spacing w:val="-11"/>
          <w:w w:val="105"/>
          <w:sz w:val="15"/>
          <w:u w:val="thick" w:color="8E8E8E"/>
        </w:rPr>
        <w:t> </w:t>
      </w:r>
      <w:r>
        <w:rPr>
          <w:color w:val="3B3B3B"/>
          <w:spacing w:val="-2"/>
          <w:w w:val="105"/>
          <w:sz w:val="15"/>
          <w:u w:val="thick" w:color="8E8E8E"/>
        </w:rPr>
        <w:t>documenta</w:t>
      </w:r>
      <w:r>
        <w:rPr>
          <w:color w:val="1F1F21"/>
          <w:spacing w:val="-2"/>
          <w:w w:val="105"/>
          <w:sz w:val="15"/>
          <w:u w:val="thick" w:color="8E8E8E"/>
        </w:rPr>
        <w:t>t</w:t>
      </w:r>
      <w:r>
        <w:rPr>
          <w:color w:val="4F4F4F"/>
          <w:spacing w:val="-2"/>
          <w:w w:val="105"/>
          <w:sz w:val="15"/>
          <w:u w:val="thick" w:color="8E8E8E"/>
        </w:rPr>
        <w:t>ion</w:t>
      </w:r>
      <w:r>
        <w:rPr>
          <w:color w:val="4F4F4F"/>
          <w:spacing w:val="-6"/>
          <w:w w:val="105"/>
          <w:sz w:val="15"/>
          <w:u w:val="thick" w:color="8E8E8E"/>
        </w:rPr>
        <w:t> </w:t>
      </w:r>
      <w:r>
        <w:rPr>
          <w:color w:val="3B3B3B"/>
          <w:spacing w:val="-2"/>
          <w:w w:val="105"/>
          <w:sz w:val="15"/>
          <w:u w:val="thick" w:color="8E8E8E"/>
        </w:rPr>
        <w:t>provi</w:t>
      </w:r>
      <w:r>
        <w:rPr>
          <w:color w:val="1F1F21"/>
          <w:spacing w:val="-2"/>
          <w:w w:val="105"/>
          <w:sz w:val="15"/>
          <w:u w:val="thick" w:color="8E8E8E"/>
        </w:rPr>
        <w:t>d</w:t>
      </w:r>
      <w:r>
        <w:rPr>
          <w:color w:val="3B3B3B"/>
          <w:spacing w:val="-2"/>
          <w:w w:val="105"/>
          <w:sz w:val="15"/>
          <w:u w:val="thick" w:color="8E8E8E"/>
        </w:rPr>
        <w:t>ed </w:t>
      </w:r>
      <w:r>
        <w:rPr>
          <w:color w:val="4F4F4F"/>
          <w:spacing w:val="-2"/>
          <w:w w:val="105"/>
          <w:sz w:val="15"/>
          <w:u w:val="thick" w:color="8E8E8E"/>
        </w:rPr>
        <w:t>with</w:t>
      </w:r>
      <w:r>
        <w:rPr>
          <w:color w:val="4F4F4F"/>
          <w:spacing w:val="-16"/>
          <w:w w:val="105"/>
          <w:sz w:val="15"/>
          <w:u w:val="thick" w:color="8E8E8E"/>
        </w:rPr>
        <w:t> </w:t>
      </w:r>
      <w:r>
        <w:rPr>
          <w:color w:val="4F4F4F"/>
          <w:spacing w:val="-2"/>
          <w:w w:val="105"/>
          <w:sz w:val="15"/>
          <w:u w:val="thick" w:color="8E8E8E"/>
        </w:rPr>
        <w:t>each</w:t>
      </w:r>
      <w:r>
        <w:rPr>
          <w:color w:val="4F4F4F"/>
          <w:spacing w:val="-18"/>
          <w:w w:val="105"/>
          <w:sz w:val="15"/>
          <w:u w:val="thick" w:color="8E8E8E"/>
        </w:rPr>
        <w:t> </w:t>
      </w:r>
      <w:r>
        <w:rPr>
          <w:color w:val="3B3B3B"/>
          <w:spacing w:val="-2"/>
          <w:w w:val="105"/>
          <w:sz w:val="15"/>
          <w:u w:val="thick" w:color="8E8E8E"/>
        </w:rPr>
        <w:t>Terry </w:t>
      </w:r>
      <w:r>
        <w:rPr>
          <w:color w:val="4F4F4F"/>
          <w:spacing w:val="-2"/>
          <w:w w:val="105"/>
          <w:sz w:val="15"/>
          <w:u w:val="thick" w:color="8E8E8E"/>
        </w:rPr>
        <w:t>System </w:t>
      </w:r>
      <w:r>
        <w:rPr>
          <w:color w:val="3B3B3B"/>
          <w:spacing w:val="-2"/>
          <w:w w:val="105"/>
          <w:sz w:val="15"/>
          <w:u w:val="thick" w:color="8E8E8E"/>
        </w:rPr>
        <w:t>and</w:t>
      </w:r>
      <w:r>
        <w:rPr>
          <w:color w:val="3B3B3B"/>
          <w:spacing w:val="-16"/>
          <w:w w:val="105"/>
          <w:sz w:val="15"/>
          <w:u w:val="thick" w:color="8E8E8E"/>
        </w:rPr>
        <w:t> </w:t>
      </w:r>
      <w:r>
        <w:rPr>
          <w:color w:val="3B3B3B"/>
          <w:spacing w:val="-2"/>
          <w:w w:val="105"/>
          <w:sz w:val="15"/>
          <w:u w:val="thick" w:color="8E8E8E"/>
        </w:rPr>
        <w:t>Replacement</w:t>
      </w:r>
      <w:r>
        <w:rPr>
          <w:color w:val="3B3B3B"/>
          <w:spacing w:val="14"/>
          <w:w w:val="105"/>
          <w:sz w:val="15"/>
          <w:u w:val="thick" w:color="8E8E8E"/>
        </w:rPr>
        <w:t> </w:t>
      </w:r>
      <w:r>
        <w:rPr>
          <w:color w:val="4F4F4F"/>
          <w:spacing w:val="-2"/>
          <w:w w:val="105"/>
          <w:sz w:val="15"/>
          <w:u w:val="thick" w:color="8E8E8E"/>
        </w:rPr>
        <w:t>Cartridge Set.</w:t>
      </w:r>
      <w:r>
        <w:rPr>
          <w:color w:val="8E8E8E"/>
          <w:spacing w:val="-2"/>
          <w:w w:val="105"/>
          <w:sz w:val="15"/>
          <w:u w:val="thick" w:color="8E8E8E"/>
        </w:rPr>
        <w:t>"</w:t>
      </w:r>
    </w:p>
    <w:p>
      <w:pPr>
        <w:spacing w:before="180"/>
        <w:ind w:left="0" w:right="530" w:firstLine="0"/>
        <w:jc w:val="right"/>
        <w:rPr>
          <w:b/>
          <w:sz w:val="18"/>
        </w:rPr>
      </w:pPr>
      <w:r>
        <w:rPr>
          <w:b/>
          <w:color w:val="111111"/>
          <w:w w:val="105"/>
          <w:sz w:val="18"/>
        </w:rPr>
        <w:t>INTENDED</w:t>
      </w:r>
      <w:r>
        <w:rPr>
          <w:b/>
          <w:color w:val="111111"/>
          <w:spacing w:val="6"/>
          <w:w w:val="105"/>
          <w:sz w:val="18"/>
        </w:rPr>
        <w:t> </w:t>
      </w:r>
      <w:r>
        <w:rPr>
          <w:b/>
          <w:color w:val="111111"/>
          <w:w w:val="105"/>
          <w:sz w:val="18"/>
        </w:rPr>
        <w:t>FOR</w:t>
      </w:r>
      <w:r>
        <w:rPr>
          <w:b/>
          <w:color w:val="111111"/>
          <w:spacing w:val="3"/>
          <w:w w:val="105"/>
          <w:sz w:val="18"/>
        </w:rPr>
        <w:t> </w:t>
      </w:r>
      <w:r>
        <w:rPr>
          <w:b/>
          <w:color w:val="111111"/>
          <w:w w:val="105"/>
          <w:sz w:val="18"/>
        </w:rPr>
        <w:t>COMMERCIAL</w:t>
      </w:r>
      <w:r>
        <w:rPr>
          <w:b/>
          <w:color w:val="111111"/>
          <w:spacing w:val="14"/>
          <w:w w:val="105"/>
          <w:sz w:val="18"/>
        </w:rPr>
        <w:t> </w:t>
      </w:r>
      <w:r>
        <w:rPr>
          <w:b/>
          <w:color w:val="010101"/>
          <w:w w:val="105"/>
          <w:sz w:val="18"/>
        </w:rPr>
        <w:t>USE</w:t>
      </w:r>
      <w:r>
        <w:rPr>
          <w:b/>
          <w:color w:val="010101"/>
          <w:spacing w:val="8"/>
          <w:w w:val="105"/>
          <w:sz w:val="18"/>
        </w:rPr>
        <w:t> </w:t>
      </w:r>
      <w:r>
        <w:rPr>
          <w:b/>
          <w:color w:val="010101"/>
          <w:spacing w:val="-4"/>
          <w:w w:val="105"/>
          <w:sz w:val="18"/>
        </w:rPr>
        <w:t>ONLY</w:t>
      </w:r>
      <w:r>
        <w:rPr>
          <w:b/>
          <w:color w:val="1F1F21"/>
          <w:spacing w:val="-4"/>
          <w:w w:val="105"/>
          <w:sz w:val="18"/>
        </w:rPr>
        <w:t>.</w:t>
      </w:r>
    </w:p>
    <w:p>
      <w:pPr>
        <w:spacing w:before="31"/>
        <w:ind w:left="0" w:right="515" w:firstLine="0"/>
        <w:jc w:val="right"/>
        <w:rPr>
          <w:b/>
          <w:sz w:val="18"/>
        </w:rPr>
      </w:pPr>
      <w:r>
        <w:rPr/>
        <mc:AlternateContent>
          <mc:Choice Requires="wps">
            <w:drawing>
              <wp:anchor distT="0" distB="0" distL="0" distR="0" allowOverlap="1" layoutInCell="1" locked="0" behindDoc="1" simplePos="0" relativeHeight="463496704">
                <wp:simplePos x="0" y="0"/>
                <wp:positionH relativeFrom="page">
                  <wp:posOffset>572553</wp:posOffset>
                </wp:positionH>
                <wp:positionV relativeFrom="paragraph">
                  <wp:posOffset>23210</wp:posOffset>
                </wp:positionV>
                <wp:extent cx="5648960" cy="575945"/>
                <wp:effectExtent l="0" t="0" r="0" b="0"/>
                <wp:wrapNone/>
                <wp:docPr id="615" name="Group 615"/>
                <wp:cNvGraphicFramePr>
                  <a:graphicFrameLocks/>
                </wp:cNvGraphicFramePr>
                <a:graphic>
                  <a:graphicData uri="http://schemas.microsoft.com/office/word/2010/wordprocessingGroup">
                    <wpg:wgp>
                      <wpg:cNvPr id="615" name="Group 615"/>
                      <wpg:cNvGrpSpPr/>
                      <wpg:grpSpPr>
                        <a:xfrm>
                          <a:off x="0" y="0"/>
                          <a:ext cx="5648960" cy="575945"/>
                          <a:chExt cx="5648960" cy="575945"/>
                        </a:xfrm>
                      </wpg:grpSpPr>
                      <pic:pic>
                        <pic:nvPicPr>
                          <pic:cNvPr id="616" name="Image 616"/>
                          <pic:cNvPicPr/>
                        </pic:nvPicPr>
                        <pic:blipFill>
                          <a:blip r:embed="rId138" cstate="print"/>
                          <a:stretch>
                            <a:fillRect/>
                          </a:stretch>
                        </pic:blipFill>
                        <pic:spPr>
                          <a:xfrm>
                            <a:off x="5020147" y="250292"/>
                            <a:ext cx="577133" cy="325282"/>
                          </a:xfrm>
                          <a:prstGeom prst="rect">
                            <a:avLst/>
                          </a:prstGeom>
                        </pic:spPr>
                      </pic:pic>
                      <wps:wsp>
                        <wps:cNvPr id="617" name="Graphic 617"/>
                        <wps:cNvSpPr/>
                        <wps:spPr>
                          <a:xfrm>
                            <a:off x="0" y="538919"/>
                            <a:ext cx="5024755" cy="1270"/>
                          </a:xfrm>
                          <a:custGeom>
                            <a:avLst/>
                            <a:gdLst/>
                            <a:ahLst/>
                            <a:cxnLst/>
                            <a:rect l="l" t="t" r="r" b="b"/>
                            <a:pathLst>
                              <a:path w="5024755" h="0">
                                <a:moveTo>
                                  <a:pt x="0" y="0"/>
                                </a:moveTo>
                                <a:lnTo>
                                  <a:pt x="5024727" y="0"/>
                                </a:lnTo>
                              </a:path>
                            </a:pathLst>
                          </a:custGeom>
                          <a:ln w="50395">
                            <a:solidFill>
                              <a:srgbClr val="000000"/>
                            </a:solidFill>
                            <a:prstDash val="solid"/>
                          </a:ln>
                        </wps:spPr>
                        <wps:bodyPr wrap="square" lIns="0" tIns="0" rIns="0" bIns="0" rtlCol="0">
                          <a:prstTxWarp prst="textNoShape">
                            <a:avLst/>
                          </a:prstTxWarp>
                          <a:noAutofit/>
                        </wps:bodyPr>
                      </wps:wsp>
                      <wps:wsp>
                        <wps:cNvPr id="618" name="Textbox 618"/>
                        <wps:cNvSpPr txBox="1"/>
                        <wps:spPr>
                          <a:xfrm>
                            <a:off x="25955" y="55993"/>
                            <a:ext cx="2308860" cy="398145"/>
                          </a:xfrm>
                          <a:prstGeom prst="rect">
                            <a:avLst/>
                          </a:prstGeom>
                        </wps:spPr>
                        <wps:txbx>
                          <w:txbxContent>
                            <w:p>
                              <w:pPr>
                                <w:spacing w:line="627" w:lineRule="exact" w:before="0"/>
                                <w:ind w:left="0" w:right="0" w:firstLine="0"/>
                                <w:jc w:val="left"/>
                                <w:rPr>
                                  <w:b/>
                                  <w:sz w:val="42"/>
                                </w:rPr>
                              </w:pPr>
                              <w:r>
                                <w:rPr>
                                  <w:b/>
                                  <w:color w:val="DD2A2B"/>
                                  <w:spacing w:val="-2"/>
                                  <w:w w:val="75"/>
                                  <w:sz w:val="56"/>
                                </w:rPr>
                                <w:t>@</w:t>
                              </w:r>
                              <w:r>
                                <w:rPr>
                                  <w:b/>
                                  <w:color w:val="111111"/>
                                  <w:spacing w:val="-2"/>
                                  <w:w w:val="75"/>
                                  <w:sz w:val="56"/>
                                </w:rPr>
                                <w:t>MARKET</w:t>
                              </w:r>
                              <w:r>
                                <w:rPr>
                                  <w:b/>
                                  <w:color w:val="111111"/>
                                  <w:spacing w:val="-2"/>
                                  <w:w w:val="75"/>
                                  <w:sz w:val="42"/>
                                </w:rPr>
                                <w:t>FOR.GE</w:t>
                              </w:r>
                            </w:p>
                          </w:txbxContent>
                        </wps:txbx>
                        <wps:bodyPr wrap="square" lIns="0" tIns="0" rIns="0" bIns="0" rtlCol="0">
                          <a:noAutofit/>
                        </wps:bodyPr>
                      </wps:wsp>
                      <wps:wsp>
                        <wps:cNvPr id="619" name="Textbox 619"/>
                        <wps:cNvSpPr txBox="1"/>
                        <wps:spPr>
                          <a:xfrm>
                            <a:off x="4700317" y="0"/>
                            <a:ext cx="948690" cy="128270"/>
                          </a:xfrm>
                          <a:prstGeom prst="rect">
                            <a:avLst/>
                          </a:prstGeom>
                        </wps:spPr>
                        <wps:txbx>
                          <w:txbxContent>
                            <w:p>
                              <w:pPr>
                                <w:spacing w:line="201" w:lineRule="exact" w:before="0"/>
                                <w:ind w:left="0" w:right="0" w:firstLine="0"/>
                                <w:jc w:val="left"/>
                                <w:rPr>
                                  <w:b/>
                                  <w:sz w:val="18"/>
                                </w:rPr>
                              </w:pPr>
                              <w:r>
                                <w:rPr>
                                  <w:b/>
                                  <w:color w:val="111111"/>
                                  <w:sz w:val="18"/>
                                </w:rPr>
                                <w:t>NOT</w:t>
                              </w:r>
                              <w:r>
                                <w:rPr>
                                  <w:b/>
                                  <w:color w:val="111111"/>
                                  <w:spacing w:val="28"/>
                                  <w:sz w:val="18"/>
                                </w:rPr>
                                <w:t> </w:t>
                              </w:r>
                              <w:r>
                                <w:rPr>
                                  <w:b/>
                                  <w:color w:val="010101"/>
                                  <w:sz w:val="18"/>
                                </w:rPr>
                                <w:t>FOR</w:t>
                              </w:r>
                              <w:r>
                                <w:rPr>
                                  <w:b/>
                                  <w:color w:val="010101"/>
                                  <w:spacing w:val="22"/>
                                  <w:sz w:val="18"/>
                                </w:rPr>
                                <w:t> </w:t>
                              </w:r>
                              <w:r>
                                <w:rPr>
                                  <w:b/>
                                  <w:color w:val="010101"/>
                                  <w:spacing w:val="-4"/>
                                  <w:sz w:val="18"/>
                                </w:rPr>
                                <w:t>HOUS</w:t>
                              </w:r>
                            </w:p>
                          </w:txbxContent>
                        </wps:txbx>
                        <wps:bodyPr wrap="square" lIns="0" tIns="0" rIns="0" bIns="0" rtlCol="0">
                          <a:noAutofit/>
                        </wps:bodyPr>
                      </wps:wsp>
                    </wpg:wgp>
                  </a:graphicData>
                </a:graphic>
              </wp:anchor>
            </w:drawing>
          </mc:Choice>
          <mc:Fallback>
            <w:pict>
              <v:group style="position:absolute;margin-left:45.082935pt;margin-top:1.827603pt;width:444.8pt;height:45.35pt;mso-position-horizontal-relative:page;mso-position-vertical-relative:paragraph;z-index:-39819776" id="docshapegroup430" coordorigin="902,37" coordsize="8896,907">
                <v:shape style="position:absolute;left:8807;top:430;width:909;height:513" type="#_x0000_t75" id="docshape431" stroked="false">
                  <v:imagedata r:id="rId138" o:title=""/>
                </v:shape>
                <v:line style="position:absolute" from="902,885" to="8815,885" stroked="true" strokeweight="3.968181pt" strokecolor="#000000">
                  <v:stroke dashstyle="solid"/>
                </v:line>
                <v:shape style="position:absolute;left:942;top:124;width:3636;height:627" type="#_x0000_t202" id="docshape432" filled="false" stroked="false">
                  <v:textbox inset="0,0,0,0">
                    <w:txbxContent>
                      <w:p>
                        <w:pPr>
                          <w:spacing w:line="627" w:lineRule="exact" w:before="0"/>
                          <w:ind w:left="0" w:right="0" w:firstLine="0"/>
                          <w:jc w:val="left"/>
                          <w:rPr>
                            <w:b/>
                            <w:sz w:val="42"/>
                          </w:rPr>
                        </w:pPr>
                        <w:r>
                          <w:rPr>
                            <w:b/>
                            <w:color w:val="DD2A2B"/>
                            <w:spacing w:val="-2"/>
                            <w:w w:val="75"/>
                            <w:sz w:val="56"/>
                          </w:rPr>
                          <w:t>@</w:t>
                        </w:r>
                        <w:r>
                          <w:rPr>
                            <w:b/>
                            <w:color w:val="111111"/>
                            <w:spacing w:val="-2"/>
                            <w:w w:val="75"/>
                            <w:sz w:val="56"/>
                          </w:rPr>
                          <w:t>MARKET</w:t>
                        </w:r>
                        <w:r>
                          <w:rPr>
                            <w:b/>
                            <w:color w:val="111111"/>
                            <w:spacing w:val="-2"/>
                            <w:w w:val="75"/>
                            <w:sz w:val="42"/>
                          </w:rPr>
                          <w:t>FOR.GE</w:t>
                        </w:r>
                      </w:p>
                    </w:txbxContent>
                  </v:textbox>
                  <w10:wrap type="none"/>
                </v:shape>
                <v:shape style="position:absolute;left:8303;top:36;width:1494;height:202" type="#_x0000_t202" id="docshape433" filled="false" stroked="false">
                  <v:textbox inset="0,0,0,0">
                    <w:txbxContent>
                      <w:p>
                        <w:pPr>
                          <w:spacing w:line="201" w:lineRule="exact" w:before="0"/>
                          <w:ind w:left="0" w:right="0" w:firstLine="0"/>
                          <w:jc w:val="left"/>
                          <w:rPr>
                            <w:b/>
                            <w:sz w:val="18"/>
                          </w:rPr>
                        </w:pPr>
                        <w:r>
                          <w:rPr>
                            <w:b/>
                            <w:color w:val="111111"/>
                            <w:sz w:val="18"/>
                          </w:rPr>
                          <w:t>NOT</w:t>
                        </w:r>
                        <w:r>
                          <w:rPr>
                            <w:b/>
                            <w:color w:val="111111"/>
                            <w:spacing w:val="28"/>
                            <w:sz w:val="18"/>
                          </w:rPr>
                          <w:t> </w:t>
                        </w:r>
                        <w:r>
                          <w:rPr>
                            <w:b/>
                            <w:color w:val="010101"/>
                            <w:sz w:val="18"/>
                          </w:rPr>
                          <w:t>FOR</w:t>
                        </w:r>
                        <w:r>
                          <w:rPr>
                            <w:b/>
                            <w:color w:val="010101"/>
                            <w:spacing w:val="22"/>
                            <w:sz w:val="18"/>
                          </w:rPr>
                          <w:t> </w:t>
                        </w:r>
                        <w:r>
                          <w:rPr>
                            <w:b/>
                            <w:color w:val="010101"/>
                            <w:spacing w:val="-4"/>
                            <w:sz w:val="18"/>
                          </w:rPr>
                          <w:t>HOUS</w:t>
                        </w:r>
                      </w:p>
                    </w:txbxContent>
                  </v:textbox>
                  <w10:wrap type="none"/>
                </v:shape>
                <w10:wrap type="none"/>
              </v:group>
            </w:pict>
          </mc:Fallback>
        </mc:AlternateContent>
      </w:r>
      <w:r>
        <w:rPr>
          <w:b/>
          <w:color w:val="010101"/>
          <w:w w:val="105"/>
          <w:sz w:val="18"/>
        </w:rPr>
        <w:t>EHOLD</w:t>
      </w:r>
      <w:r>
        <w:rPr>
          <w:b/>
          <w:color w:val="010101"/>
          <w:spacing w:val="4"/>
          <w:w w:val="110"/>
          <w:sz w:val="18"/>
        </w:rPr>
        <w:t> </w:t>
      </w:r>
      <w:r>
        <w:rPr>
          <w:b/>
          <w:color w:val="010101"/>
          <w:spacing w:val="-4"/>
          <w:w w:val="110"/>
          <w:sz w:val="18"/>
        </w:rPr>
        <w:t>USE</w:t>
      </w:r>
      <w:r>
        <w:rPr>
          <w:b/>
          <w:color w:val="676767"/>
          <w:spacing w:val="-4"/>
          <w:w w:val="110"/>
          <w:sz w:val="18"/>
        </w:rPr>
        <w:t>.</w:t>
      </w:r>
    </w:p>
    <w:p>
      <w:pPr>
        <w:spacing w:line="240" w:lineRule="auto" w:before="4"/>
        <w:rPr>
          <w:b/>
          <w:sz w:val="16"/>
        </w:rPr>
      </w:pPr>
    </w:p>
    <w:p>
      <w:pPr>
        <w:spacing w:before="0"/>
        <w:ind w:left="0" w:right="592" w:firstLine="0"/>
        <w:jc w:val="right"/>
        <w:rPr>
          <w:b/>
          <w:i/>
          <w:sz w:val="32"/>
        </w:rPr>
      </w:pPr>
      <w:r>
        <w:rPr>
          <w:b/>
          <w:i/>
          <w:color w:val="23364B"/>
          <w:spacing w:val="-2"/>
          <w:w w:val="80"/>
          <w:sz w:val="32"/>
        </w:rPr>
        <w:t>MIDDLEBY</w:t>
      </w:r>
    </w:p>
    <w:p>
      <w:pPr>
        <w:spacing w:after="0"/>
        <w:jc w:val="right"/>
        <w:rPr>
          <w:sz w:val="32"/>
        </w:rPr>
        <w:sectPr>
          <w:type w:val="continuous"/>
          <w:pgSz w:w="12140" w:h="15880"/>
          <w:pgMar w:header="380" w:footer="222" w:top="1880" w:bottom="280" w:left="420" w:right="660"/>
        </w:sectPr>
      </w:pPr>
    </w:p>
    <w:p>
      <w:pPr>
        <w:spacing w:line="240" w:lineRule="auto" w:before="3"/>
        <w:rPr>
          <w:b/>
          <w:i/>
          <w:sz w:val="13"/>
        </w:rPr>
      </w:pPr>
      <w:r>
        <w:rPr/>
        <mc:AlternateContent>
          <mc:Choice Requires="wps">
            <w:drawing>
              <wp:anchor distT="0" distB="0" distL="0" distR="0" allowOverlap="1" layoutInCell="1" locked="0" behindDoc="0" simplePos="0" relativeHeight="15846400">
                <wp:simplePos x="0" y="0"/>
                <wp:positionH relativeFrom="page">
                  <wp:posOffset>2290</wp:posOffset>
                </wp:positionH>
                <wp:positionV relativeFrom="page">
                  <wp:posOffset>6569826</wp:posOffset>
                </wp:positionV>
                <wp:extent cx="1270" cy="3500754"/>
                <wp:effectExtent l="0" t="0" r="0" b="0"/>
                <wp:wrapNone/>
                <wp:docPr id="620" name="Graphic 620"/>
                <wp:cNvGraphicFramePr>
                  <a:graphicFrameLocks/>
                </wp:cNvGraphicFramePr>
                <a:graphic>
                  <a:graphicData uri="http://schemas.microsoft.com/office/word/2010/wordprocessingShape">
                    <wps:wsp>
                      <wps:cNvPr id="620" name="Graphic 620"/>
                      <wps:cNvSpPr/>
                      <wps:spPr>
                        <a:xfrm>
                          <a:off x="0" y="0"/>
                          <a:ext cx="1270" cy="3500754"/>
                        </a:xfrm>
                        <a:custGeom>
                          <a:avLst/>
                          <a:gdLst/>
                          <a:ahLst/>
                          <a:cxnLst/>
                          <a:rect l="l" t="t" r="r" b="b"/>
                          <a:pathLst>
                            <a:path w="0" h="3500754">
                              <a:moveTo>
                                <a:pt x="0" y="350022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6400" from=".180332pt,792.91738pt" to=".180332pt,517.309143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50496">
                <wp:simplePos x="0" y="0"/>
                <wp:positionH relativeFrom="page">
                  <wp:posOffset>3765110</wp:posOffset>
                </wp:positionH>
                <wp:positionV relativeFrom="page">
                  <wp:posOffset>10056306</wp:posOffset>
                </wp:positionV>
                <wp:extent cx="3943985" cy="9525"/>
                <wp:effectExtent l="0" t="0" r="0" b="0"/>
                <wp:wrapNone/>
                <wp:docPr id="621" name="Graphic 621"/>
                <wp:cNvGraphicFramePr>
                  <a:graphicFrameLocks/>
                </wp:cNvGraphicFramePr>
                <a:graphic>
                  <a:graphicData uri="http://schemas.microsoft.com/office/word/2010/wordprocessingShape">
                    <wps:wsp>
                      <wps:cNvPr id="621" name="Graphic 621"/>
                      <wps:cNvSpPr/>
                      <wps:spPr>
                        <a:xfrm>
                          <a:off x="0" y="0"/>
                          <a:ext cx="3943985" cy="9525"/>
                        </a:xfrm>
                        <a:custGeom>
                          <a:avLst/>
                          <a:gdLst/>
                          <a:ahLst/>
                          <a:cxnLst/>
                          <a:rect l="l" t="t" r="r" b="b"/>
                          <a:pathLst>
                            <a:path w="3943985" h="9525">
                              <a:moveTo>
                                <a:pt x="0" y="0"/>
                              </a:moveTo>
                              <a:lnTo>
                                <a:pt x="3943789" y="0"/>
                              </a:lnTo>
                              <a:lnTo>
                                <a:pt x="3943789" y="9162"/>
                              </a:lnTo>
                              <a:lnTo>
                                <a:pt x="0" y="9162"/>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6.465363pt;margin-top:791.835144pt;width:310.534631pt;height:.721488pt;mso-position-horizontal-relative:page;mso-position-vertical-relative:page;z-index:15850496" id="docshape434" filled="true" fillcolor="#000000" stroked="false">
                <v:fill type="solid"/>
                <w10:wrap type="none"/>
              </v:rect>
            </w:pict>
          </mc:Fallback>
        </mc:AlternateContent>
      </w:r>
    </w:p>
    <w:p>
      <w:pPr>
        <w:spacing w:before="0"/>
        <w:ind w:left="476" w:right="0" w:firstLine="0"/>
        <w:jc w:val="left"/>
        <w:rPr>
          <w:sz w:val="15"/>
        </w:rPr>
      </w:pPr>
      <w:r>
        <w:rPr>
          <w:color w:val="3B3B3B"/>
          <w:spacing w:val="-4"/>
          <w:sz w:val="15"/>
        </w:rPr>
        <w:t>Form</w:t>
      </w:r>
      <w:r>
        <w:rPr>
          <w:color w:val="3B3B3B"/>
          <w:spacing w:val="-15"/>
          <w:sz w:val="15"/>
        </w:rPr>
        <w:t> </w:t>
      </w:r>
      <w:r>
        <w:rPr>
          <w:color w:val="4F4F4F"/>
          <w:spacing w:val="-4"/>
          <w:sz w:val="15"/>
        </w:rPr>
        <w:t>MT</w:t>
      </w:r>
      <w:r>
        <w:rPr>
          <w:color w:val="777777"/>
          <w:spacing w:val="-4"/>
          <w:sz w:val="15"/>
        </w:rPr>
        <w:t>-</w:t>
      </w:r>
      <w:r>
        <w:rPr>
          <w:color w:val="4F4F4F"/>
          <w:spacing w:val="-4"/>
          <w:sz w:val="15"/>
        </w:rPr>
        <w:t>EORev</w:t>
      </w:r>
      <w:r>
        <w:rPr>
          <w:color w:val="4F4F4F"/>
          <w:spacing w:val="-20"/>
          <w:sz w:val="15"/>
        </w:rPr>
        <w:t> </w:t>
      </w:r>
      <w:r>
        <w:rPr>
          <w:color w:val="4F4F4F"/>
          <w:spacing w:val="-4"/>
          <w:sz w:val="15"/>
        </w:rPr>
        <w:t>8</w:t>
      </w:r>
      <w:r>
        <w:rPr>
          <w:color w:val="4F4F4F"/>
          <w:spacing w:val="-12"/>
          <w:sz w:val="15"/>
        </w:rPr>
        <w:t> </w:t>
      </w:r>
      <w:r>
        <w:rPr>
          <w:color w:val="676767"/>
          <w:spacing w:val="-4"/>
          <w:sz w:val="15"/>
        </w:rPr>
        <w:t>(</w:t>
      </w:r>
      <w:r>
        <w:rPr>
          <w:color w:val="3B3B3B"/>
          <w:spacing w:val="-4"/>
          <w:sz w:val="15"/>
        </w:rPr>
        <w:t>June/2023</w:t>
      </w:r>
      <w:r>
        <w:rPr>
          <w:color w:val="676767"/>
          <w:spacing w:val="-4"/>
          <w:sz w:val="15"/>
        </w:rPr>
        <w:t>)</w:t>
      </w:r>
    </w:p>
    <w:p>
      <w:pPr>
        <w:spacing w:line="240" w:lineRule="auto" w:before="7"/>
        <w:rPr>
          <w:sz w:val="12"/>
        </w:rPr>
      </w:pPr>
      <w:r>
        <w:rPr/>
        <w:br w:type="column"/>
      </w:r>
      <w:r>
        <w:rPr>
          <w:sz w:val="12"/>
        </w:rPr>
      </w:r>
    </w:p>
    <w:p>
      <w:pPr>
        <w:spacing w:line="158" w:lineRule="exact" w:before="0"/>
        <w:ind w:left="483" w:right="47" w:firstLine="0"/>
        <w:jc w:val="center"/>
        <w:rPr>
          <w:sz w:val="15"/>
        </w:rPr>
      </w:pPr>
      <w:r>
        <w:rPr>
          <w:color w:val="3B3B3B"/>
          <w:sz w:val="15"/>
        </w:rPr>
        <w:t>70</w:t>
      </w:r>
      <w:r>
        <w:rPr>
          <w:color w:val="3B3B3B"/>
          <w:spacing w:val="24"/>
          <w:sz w:val="15"/>
        </w:rPr>
        <w:t> </w:t>
      </w:r>
      <w:r>
        <w:rPr>
          <w:color w:val="3B3B3B"/>
          <w:sz w:val="15"/>
        </w:rPr>
        <w:t>O</w:t>
      </w:r>
      <w:r>
        <w:rPr>
          <w:color w:val="1F1F21"/>
          <w:sz w:val="15"/>
        </w:rPr>
        <w:t>a</w:t>
      </w:r>
      <w:r>
        <w:rPr>
          <w:color w:val="3B3B3B"/>
          <w:sz w:val="15"/>
        </w:rPr>
        <w:t>k</w:t>
      </w:r>
      <w:r>
        <w:rPr>
          <w:color w:val="1F1F21"/>
          <w:sz w:val="15"/>
        </w:rPr>
        <w:t>d</w:t>
      </w:r>
      <w:r>
        <w:rPr>
          <w:color w:val="3B3B3B"/>
          <w:sz w:val="15"/>
        </w:rPr>
        <w:t>ale</w:t>
      </w:r>
      <w:r>
        <w:rPr>
          <w:color w:val="3B3B3B"/>
          <w:spacing w:val="9"/>
          <w:sz w:val="15"/>
        </w:rPr>
        <w:t> </w:t>
      </w:r>
      <w:r>
        <w:rPr>
          <w:color w:val="3B3B3B"/>
          <w:sz w:val="15"/>
        </w:rPr>
        <w:t>Road</w:t>
      </w:r>
      <w:r>
        <w:rPr>
          <w:color w:val="777777"/>
          <w:sz w:val="15"/>
        </w:rPr>
        <w:t>.</w:t>
      </w:r>
      <w:r>
        <w:rPr>
          <w:color w:val="777777"/>
          <w:spacing w:val="-1"/>
          <w:sz w:val="15"/>
        </w:rPr>
        <w:t> </w:t>
      </w:r>
      <w:r>
        <w:rPr>
          <w:color w:val="4F4F4F"/>
          <w:sz w:val="15"/>
        </w:rPr>
        <w:t>Toronto</w:t>
      </w:r>
      <w:r>
        <w:rPr>
          <w:color w:val="4F4F4F"/>
          <w:spacing w:val="3"/>
          <w:sz w:val="15"/>
        </w:rPr>
        <w:t> </w:t>
      </w:r>
      <w:r>
        <w:rPr>
          <w:color w:val="4F4F4F"/>
          <w:sz w:val="15"/>
        </w:rPr>
        <w:t>ON</w:t>
      </w:r>
      <w:r>
        <w:rPr>
          <w:color w:val="777777"/>
          <w:sz w:val="15"/>
        </w:rPr>
        <w:t>,</w:t>
      </w:r>
      <w:r>
        <w:rPr>
          <w:color w:val="777777"/>
          <w:spacing w:val="-5"/>
          <w:sz w:val="15"/>
        </w:rPr>
        <w:t> </w:t>
      </w:r>
      <w:r>
        <w:rPr>
          <w:color w:val="4F4F4F"/>
          <w:sz w:val="15"/>
        </w:rPr>
        <w:t>Canada</w:t>
      </w:r>
      <w:r>
        <w:rPr>
          <w:color w:val="4F4F4F"/>
          <w:spacing w:val="9"/>
          <w:sz w:val="15"/>
        </w:rPr>
        <w:t> </w:t>
      </w:r>
      <w:r>
        <w:rPr>
          <w:color w:val="3B3B3B"/>
          <w:sz w:val="15"/>
        </w:rPr>
        <w:t>M3N</w:t>
      </w:r>
      <w:r>
        <w:rPr>
          <w:color w:val="3B3B3B"/>
          <w:spacing w:val="-8"/>
          <w:sz w:val="15"/>
        </w:rPr>
        <w:t> </w:t>
      </w:r>
      <w:r>
        <w:rPr>
          <w:color w:val="3B3B3B"/>
          <w:spacing w:val="-5"/>
          <w:sz w:val="15"/>
        </w:rPr>
        <w:t>Ivg</w:t>
      </w:r>
    </w:p>
    <w:p>
      <w:pPr>
        <w:spacing w:line="158" w:lineRule="exact" w:before="0"/>
        <w:ind w:left="537" w:right="47" w:firstLine="0"/>
        <w:jc w:val="center"/>
        <w:rPr>
          <w:sz w:val="9"/>
        </w:rPr>
      </w:pPr>
      <w:r>
        <w:rPr>
          <w:color w:val="777777"/>
          <w:w w:val="140"/>
          <w:sz w:val="10"/>
        </w:rPr>
        <w:t>(</w:t>
      </w:r>
      <w:r>
        <w:rPr>
          <w:color w:val="3B3B3B"/>
          <w:w w:val="140"/>
          <w:sz w:val="10"/>
        </w:rPr>
        <w:t>Q1</w:t>
      </w:r>
      <w:r>
        <w:rPr>
          <w:color w:val="3B3B3B"/>
          <w:spacing w:val="-27"/>
          <w:w w:val="140"/>
          <w:sz w:val="10"/>
        </w:rPr>
        <w:t> </w:t>
      </w:r>
      <w:r>
        <w:rPr>
          <w:color w:val="4F4F4F"/>
          <w:w w:val="140"/>
          <w:sz w:val="10"/>
        </w:rPr>
        <w:t>Q\</w:t>
      </w:r>
      <w:r>
        <w:rPr>
          <w:color w:val="4F4F4F"/>
          <w:spacing w:val="-17"/>
          <w:w w:val="140"/>
          <w:sz w:val="10"/>
        </w:rPr>
        <w:t> </w:t>
      </w:r>
      <w:r>
        <w:rPr>
          <w:color w:val="3B3B3B"/>
          <w:w w:val="140"/>
          <w:sz w:val="10"/>
        </w:rPr>
        <w:t>7t::.?</w:t>
      </w:r>
      <w:r>
        <w:rPr>
          <w:color w:val="676767"/>
          <w:w w:val="140"/>
          <w:sz w:val="10"/>
        </w:rPr>
        <w:t>.</w:t>
      </w:r>
      <w:r>
        <w:rPr>
          <w:color w:val="3B3B3B"/>
          <w:w w:val="140"/>
          <w:sz w:val="10"/>
        </w:rPr>
        <w:t>1</w:t>
      </w:r>
      <w:r>
        <w:rPr>
          <w:color w:val="3B3B3B"/>
          <w:spacing w:val="-24"/>
          <w:w w:val="140"/>
          <w:sz w:val="10"/>
        </w:rPr>
        <w:t> </w:t>
      </w:r>
      <w:r>
        <w:rPr>
          <w:color w:val="4F4F4F"/>
          <w:w w:val="140"/>
          <w:sz w:val="15"/>
        </w:rPr>
        <w:t>nnn</w:t>
      </w:r>
      <w:r>
        <w:rPr>
          <w:color w:val="4F4F4F"/>
          <w:spacing w:val="-46"/>
          <w:w w:val="140"/>
          <w:sz w:val="15"/>
        </w:rPr>
        <w:t> </w:t>
      </w:r>
      <w:r>
        <w:rPr>
          <w:color w:val="4F4F4F"/>
          <w:w w:val="140"/>
          <w:sz w:val="7"/>
        </w:rPr>
        <w:t>UI\AI\.U</w:t>
      </w:r>
      <w:r>
        <w:rPr>
          <w:color w:val="4F4F4F"/>
          <w:spacing w:val="-7"/>
          <w:w w:val="140"/>
          <w:sz w:val="7"/>
        </w:rPr>
        <w:t> </w:t>
      </w:r>
      <w:r>
        <w:rPr>
          <w:color w:val="3B3B3B"/>
          <w:w w:val="140"/>
          <w:sz w:val="9"/>
        </w:rPr>
        <w:t>m:)</w:t>
      </w:r>
      <w:r>
        <w:rPr>
          <w:color w:val="1F1F21"/>
          <w:w w:val="140"/>
          <w:sz w:val="9"/>
        </w:rPr>
        <w:t>rlr</w:t>
      </w:r>
      <w:r>
        <w:rPr>
          <w:color w:val="3B3B3B"/>
          <w:w w:val="140"/>
          <w:sz w:val="9"/>
        </w:rPr>
        <w:t>otfnrno</w:t>
      </w:r>
      <w:r>
        <w:rPr>
          <w:color w:val="3B3B3B"/>
          <w:spacing w:val="40"/>
          <w:w w:val="140"/>
          <w:sz w:val="9"/>
        </w:rPr>
        <w:t> </w:t>
      </w:r>
      <w:r>
        <w:rPr>
          <w:color w:val="4F4F4F"/>
          <w:spacing w:val="-4"/>
          <w:w w:val="140"/>
          <w:sz w:val="9"/>
        </w:rPr>
        <w:t>f"nm</w:t>
      </w:r>
    </w:p>
    <w:p>
      <w:pPr>
        <w:tabs>
          <w:tab w:pos="3034" w:val="left" w:leader="none"/>
        </w:tabs>
        <w:spacing w:before="131"/>
        <w:ind w:left="476" w:right="0" w:firstLine="0"/>
        <w:jc w:val="left"/>
        <w:rPr>
          <w:sz w:val="15"/>
        </w:rPr>
      </w:pPr>
      <w:r>
        <w:rPr/>
        <w:br w:type="column"/>
      </w:r>
      <w:r>
        <w:rPr>
          <w:color w:val="3B3B3B"/>
          <w:sz w:val="15"/>
        </w:rPr>
        <w:t>Printed</w:t>
      </w:r>
      <w:r>
        <w:rPr>
          <w:color w:val="3B3B3B"/>
          <w:spacing w:val="8"/>
          <w:sz w:val="15"/>
        </w:rPr>
        <w:t> </w:t>
      </w:r>
      <w:r>
        <w:rPr>
          <w:color w:val="4F4F4F"/>
          <w:sz w:val="15"/>
        </w:rPr>
        <w:t>i</w:t>
      </w:r>
      <w:r>
        <w:rPr>
          <w:color w:val="1F1F21"/>
          <w:sz w:val="15"/>
        </w:rPr>
        <w:t>n</w:t>
      </w:r>
      <w:r>
        <w:rPr>
          <w:color w:val="1F1F21"/>
          <w:spacing w:val="-3"/>
          <w:sz w:val="15"/>
        </w:rPr>
        <w:t> </w:t>
      </w:r>
      <w:r>
        <w:rPr>
          <w:color w:val="3B3B3B"/>
          <w:sz w:val="15"/>
        </w:rPr>
        <w:t>USA</w:t>
      </w:r>
      <w:r>
        <w:rPr>
          <w:color w:val="3B3B3B"/>
          <w:spacing w:val="-3"/>
          <w:sz w:val="15"/>
        </w:rPr>
        <w:t> </w:t>
      </w:r>
      <w:r>
        <w:rPr>
          <w:color w:val="4F4F4F"/>
          <w:spacing w:val="-4"/>
          <w:sz w:val="15"/>
        </w:rPr>
        <w:t>Date</w:t>
      </w:r>
      <w:r>
        <w:rPr>
          <w:color w:val="777777"/>
          <w:spacing w:val="-4"/>
          <w:sz w:val="15"/>
        </w:rPr>
        <w:t>:</w:t>
      </w:r>
      <w:r>
        <w:rPr>
          <w:color w:val="777777"/>
          <w:sz w:val="15"/>
          <w:u w:val="single" w:color="4E4E4E"/>
        </w:rPr>
        <w:tab/>
      </w:r>
    </w:p>
    <w:p>
      <w:pPr>
        <w:spacing w:after="0"/>
        <w:jc w:val="left"/>
        <w:rPr>
          <w:sz w:val="15"/>
        </w:rPr>
        <w:sectPr>
          <w:type w:val="continuous"/>
          <w:pgSz w:w="12140" w:h="15880"/>
          <w:pgMar w:header="380" w:footer="222" w:top="1880" w:bottom="280" w:left="420" w:right="660"/>
          <w:cols w:num="3" w:equalWidth="0">
            <w:col w:w="2555" w:space="1057"/>
            <w:col w:w="3831" w:space="174"/>
            <w:col w:w="3443"/>
          </w:cols>
        </w:sectPr>
      </w:pPr>
    </w:p>
    <w:p>
      <w:pPr>
        <w:pStyle w:val="Heading2"/>
        <w:ind w:right="3549"/>
        <w:jc w:val="center"/>
      </w:pPr>
      <w:r>
        <w:rPr>
          <w:w w:val="77"/>
        </w:rPr>
        <w:t>r</w:t>
      </w:r>
    </w:p>
    <w:p>
      <w:pPr>
        <w:spacing w:before="97"/>
        <w:ind w:left="650" w:right="0" w:firstLine="0"/>
        <w:jc w:val="left"/>
        <w:rPr>
          <w:sz w:val="14"/>
        </w:rPr>
      </w:pPr>
      <w:r>
        <w:rPr>
          <w:w w:val="77"/>
          <w:sz w:val="14"/>
        </w:rPr>
        <w:t>J</w:t>
      </w:r>
    </w:p>
    <w:p>
      <w:pPr>
        <w:pStyle w:val="Heading1"/>
        <w:spacing w:before="63"/>
        <w:ind w:left="1375" w:right="1083"/>
      </w:pPr>
      <w:r>
        <w:rPr>
          <w:w w:val="110"/>
        </w:rPr>
        <w:t>Shaler Area</w:t>
      </w:r>
      <w:r>
        <w:rPr>
          <w:spacing w:val="-2"/>
          <w:w w:val="110"/>
        </w:rPr>
        <w:t> </w:t>
      </w:r>
      <w:r>
        <w:rPr>
          <w:w w:val="110"/>
        </w:rPr>
        <w:t>School</w:t>
      </w:r>
      <w:r>
        <w:rPr>
          <w:spacing w:val="19"/>
          <w:w w:val="110"/>
        </w:rPr>
        <w:t> </w:t>
      </w:r>
      <w:r>
        <w:rPr>
          <w:spacing w:val="-2"/>
          <w:w w:val="110"/>
        </w:rPr>
        <w:t>District</w:t>
      </w:r>
    </w:p>
    <w:p>
      <w:pPr>
        <w:pStyle w:val="Heading3"/>
        <w:ind w:left="1347" w:right="1083"/>
      </w:pPr>
      <w:r>
        <w:rPr>
          <w:w w:val="105"/>
        </w:rPr>
        <w:t>Buildings</w:t>
      </w:r>
      <w:r>
        <w:rPr>
          <w:spacing w:val="43"/>
          <w:w w:val="105"/>
        </w:rPr>
        <w:t> </w:t>
      </w:r>
      <w:r>
        <w:rPr>
          <w:w w:val="105"/>
        </w:rPr>
        <w:t>&amp;</w:t>
      </w:r>
      <w:r>
        <w:rPr>
          <w:spacing w:val="18"/>
          <w:w w:val="105"/>
        </w:rPr>
        <w:t> </w:t>
      </w:r>
      <w:r>
        <w:rPr>
          <w:w w:val="105"/>
        </w:rPr>
        <w:t>Grounds</w:t>
      </w:r>
      <w:r>
        <w:rPr>
          <w:spacing w:val="39"/>
          <w:w w:val="105"/>
        </w:rPr>
        <w:t> </w:t>
      </w:r>
      <w:r>
        <w:rPr>
          <w:spacing w:val="-2"/>
          <w:w w:val="105"/>
        </w:rPr>
        <w:t>Department</w:t>
      </w:r>
    </w:p>
    <w:p>
      <w:pPr>
        <w:spacing w:line="216" w:lineRule="auto" w:before="15"/>
        <w:ind w:left="1399" w:right="1083" w:firstLine="0"/>
        <w:jc w:val="center"/>
        <w:rPr>
          <w:rFonts w:ascii="Times New Roman" w:hAnsi="Times New Roman"/>
          <w:sz w:val="23"/>
        </w:rPr>
      </w:pPr>
      <w:r>
        <w:rPr>
          <w:rFonts w:ascii="Times New Roman" w:hAnsi="Times New Roman"/>
          <w:spacing w:val="-2"/>
          <w:sz w:val="23"/>
        </w:rPr>
        <w:t>1660</w:t>
      </w:r>
      <w:r>
        <w:rPr>
          <w:rFonts w:ascii="Times New Roman" w:hAnsi="Times New Roman"/>
          <w:spacing w:val="-13"/>
          <w:sz w:val="23"/>
        </w:rPr>
        <w:t> </w:t>
      </w:r>
      <w:r>
        <w:rPr>
          <w:rFonts w:ascii="Times New Roman" w:hAnsi="Times New Roman"/>
          <w:spacing w:val="-2"/>
          <w:sz w:val="23"/>
        </w:rPr>
        <w:t>Butler</w:t>
      </w:r>
      <w:r>
        <w:rPr>
          <w:rFonts w:ascii="Times New Roman" w:hAnsi="Times New Roman"/>
          <w:spacing w:val="-12"/>
          <w:sz w:val="23"/>
        </w:rPr>
        <w:t> </w:t>
      </w:r>
      <w:r>
        <w:rPr>
          <w:rFonts w:ascii="Times New Roman" w:hAnsi="Times New Roman"/>
          <w:spacing w:val="-2"/>
          <w:sz w:val="23"/>
        </w:rPr>
        <w:t>Plank</w:t>
      </w:r>
      <w:r>
        <w:rPr>
          <w:rFonts w:ascii="Times New Roman" w:hAnsi="Times New Roman"/>
          <w:spacing w:val="-13"/>
          <w:sz w:val="23"/>
        </w:rPr>
        <w:t> </w:t>
      </w:r>
      <w:r>
        <w:rPr>
          <w:rFonts w:ascii="Times New Roman" w:hAnsi="Times New Roman"/>
          <w:spacing w:val="-2"/>
          <w:sz w:val="23"/>
        </w:rPr>
        <w:t>Road,</w:t>
      </w:r>
      <w:r>
        <w:rPr>
          <w:rFonts w:ascii="Times New Roman" w:hAnsi="Times New Roman"/>
          <w:spacing w:val="-13"/>
          <w:sz w:val="23"/>
        </w:rPr>
        <w:t> </w:t>
      </w:r>
      <w:r>
        <w:rPr>
          <w:rFonts w:ascii="Times New Roman" w:hAnsi="Times New Roman"/>
          <w:spacing w:val="-2"/>
          <w:sz w:val="23"/>
        </w:rPr>
        <w:t>Glenshaw,</w:t>
      </w:r>
      <w:r>
        <w:rPr>
          <w:rFonts w:ascii="Times New Roman" w:hAnsi="Times New Roman"/>
          <w:spacing w:val="-12"/>
          <w:sz w:val="23"/>
        </w:rPr>
        <w:t> </w:t>
      </w:r>
      <w:r>
        <w:rPr>
          <w:rFonts w:ascii="Times New Roman" w:hAnsi="Times New Roman"/>
          <w:spacing w:val="-2"/>
          <w:sz w:val="23"/>
        </w:rPr>
        <w:t>PA</w:t>
      </w:r>
      <w:r>
        <w:rPr>
          <w:rFonts w:ascii="Times New Roman" w:hAnsi="Times New Roman"/>
          <w:spacing w:val="-12"/>
          <w:sz w:val="23"/>
        </w:rPr>
        <w:t> </w:t>
      </w:r>
      <w:r>
        <w:rPr>
          <w:rFonts w:ascii="Times New Roman" w:hAnsi="Times New Roman"/>
          <w:spacing w:val="-2"/>
          <w:sz w:val="23"/>
        </w:rPr>
        <w:t>15116</w:t>
      </w:r>
      <w:r>
        <w:rPr>
          <w:rFonts w:ascii="Times New Roman" w:hAnsi="Times New Roman"/>
          <w:spacing w:val="18"/>
          <w:sz w:val="23"/>
        </w:rPr>
        <w:t> </w:t>
      </w:r>
      <w:r>
        <w:rPr>
          <w:rFonts w:ascii="Times New Roman" w:hAnsi="Times New Roman"/>
          <w:spacing w:val="-2"/>
          <w:sz w:val="23"/>
        </w:rPr>
        <w:t>•</w:t>
      </w:r>
      <w:r>
        <w:rPr>
          <w:rFonts w:ascii="Times New Roman" w:hAnsi="Times New Roman"/>
          <w:spacing w:val="37"/>
          <w:sz w:val="23"/>
        </w:rPr>
        <w:t> </w:t>
      </w:r>
      <w:r>
        <w:rPr>
          <w:rFonts w:ascii="Times New Roman" w:hAnsi="Times New Roman"/>
          <w:spacing w:val="-2"/>
          <w:sz w:val="23"/>
        </w:rPr>
        <w:t>412.492.1200</w:t>
      </w:r>
      <w:r>
        <w:rPr>
          <w:rFonts w:ascii="Times New Roman" w:hAnsi="Times New Roman"/>
          <w:spacing w:val="39"/>
          <w:sz w:val="23"/>
        </w:rPr>
        <w:t> </w:t>
      </w:r>
      <w:r>
        <w:rPr>
          <w:rFonts w:ascii="Times New Roman" w:hAnsi="Times New Roman"/>
          <w:spacing w:val="-2"/>
          <w:sz w:val="23"/>
        </w:rPr>
        <w:t>Ext.</w:t>
      </w:r>
      <w:r>
        <w:rPr>
          <w:rFonts w:ascii="Times New Roman" w:hAnsi="Times New Roman"/>
          <w:spacing w:val="-14"/>
          <w:sz w:val="23"/>
        </w:rPr>
        <w:t> </w:t>
      </w:r>
      <w:r>
        <w:rPr>
          <w:rFonts w:ascii="Times New Roman" w:hAnsi="Times New Roman"/>
          <w:spacing w:val="-2"/>
          <w:sz w:val="23"/>
        </w:rPr>
        <w:t>2900</w:t>
      </w:r>
      <w:r>
        <w:rPr>
          <w:rFonts w:ascii="Times New Roman" w:hAnsi="Times New Roman"/>
          <w:spacing w:val="-7"/>
          <w:sz w:val="23"/>
        </w:rPr>
        <w:t> </w:t>
      </w:r>
      <w:r>
        <w:rPr>
          <w:rFonts w:ascii="Times New Roman" w:hAnsi="Times New Roman"/>
          <w:spacing w:val="-2"/>
          <w:sz w:val="23"/>
        </w:rPr>
        <w:t>•</w:t>
      </w:r>
      <w:r>
        <w:rPr>
          <w:rFonts w:ascii="Times New Roman" w:hAnsi="Times New Roman"/>
          <w:spacing w:val="38"/>
          <w:sz w:val="23"/>
        </w:rPr>
        <w:t> </w:t>
      </w:r>
      <w:r>
        <w:rPr>
          <w:rFonts w:ascii="Times New Roman" w:hAnsi="Times New Roman"/>
          <w:spacing w:val="-2"/>
          <w:sz w:val="23"/>
        </w:rPr>
        <w:t>Fax:</w:t>
      </w:r>
      <w:r>
        <w:rPr>
          <w:rFonts w:ascii="Times New Roman" w:hAnsi="Times New Roman"/>
          <w:spacing w:val="-22"/>
          <w:sz w:val="23"/>
        </w:rPr>
        <w:t> </w:t>
      </w:r>
      <w:r>
        <w:rPr>
          <w:rFonts w:ascii="Times New Roman" w:hAnsi="Times New Roman"/>
          <w:spacing w:val="-2"/>
          <w:sz w:val="23"/>
        </w:rPr>
        <w:t>412-492-1233 </w:t>
      </w:r>
      <w:hyperlink r:id="rId141">
        <w:r>
          <w:rPr>
            <w:rFonts w:ascii="Times New Roman" w:hAnsi="Times New Roman"/>
            <w:spacing w:val="-2"/>
            <w:sz w:val="23"/>
            <w:u w:val="thick"/>
          </w:rPr>
          <w:t>www.sasd.kl2.pa.us</w:t>
        </w:r>
      </w:hyperlink>
    </w:p>
    <w:p>
      <w:pPr>
        <w:pStyle w:val="BodyText"/>
        <w:rPr>
          <w:rFonts w:ascii="Times New Roman"/>
          <w:sz w:val="9"/>
        </w:rPr>
      </w:pPr>
      <w:r>
        <w:rPr/>
        <mc:AlternateContent>
          <mc:Choice Requires="wps">
            <w:drawing>
              <wp:anchor distT="0" distB="0" distL="0" distR="0" allowOverlap="1" layoutInCell="1" locked="0" behindDoc="1" simplePos="0" relativeHeight="487710208">
                <wp:simplePos x="0" y="0"/>
                <wp:positionH relativeFrom="page">
                  <wp:posOffset>677903</wp:posOffset>
                </wp:positionH>
                <wp:positionV relativeFrom="paragraph">
                  <wp:posOffset>81527</wp:posOffset>
                </wp:positionV>
                <wp:extent cx="6485890" cy="605155"/>
                <wp:effectExtent l="0" t="0" r="0" b="0"/>
                <wp:wrapTopAndBottom/>
                <wp:docPr id="622" name="Group 622"/>
                <wp:cNvGraphicFramePr>
                  <a:graphicFrameLocks/>
                </wp:cNvGraphicFramePr>
                <a:graphic>
                  <a:graphicData uri="http://schemas.microsoft.com/office/word/2010/wordprocessingGroup">
                    <wpg:wgp>
                      <wpg:cNvPr id="622" name="Group 622"/>
                      <wpg:cNvGrpSpPr/>
                      <wpg:grpSpPr>
                        <a:xfrm>
                          <a:off x="0" y="0"/>
                          <a:ext cx="6485890" cy="605155"/>
                          <a:chExt cx="6485890" cy="605155"/>
                        </a:xfrm>
                      </wpg:grpSpPr>
                      <pic:pic>
                        <pic:nvPicPr>
                          <pic:cNvPr id="623" name="Image 623"/>
                          <pic:cNvPicPr/>
                        </pic:nvPicPr>
                        <pic:blipFill>
                          <a:blip r:embed="rId142" cstate="print"/>
                          <a:stretch>
                            <a:fillRect/>
                          </a:stretch>
                        </pic:blipFill>
                        <pic:spPr>
                          <a:xfrm>
                            <a:off x="6027840" y="18324"/>
                            <a:ext cx="458042" cy="183257"/>
                          </a:xfrm>
                          <a:prstGeom prst="rect">
                            <a:avLst/>
                          </a:prstGeom>
                        </pic:spPr>
                      </pic:pic>
                      <pic:pic>
                        <pic:nvPicPr>
                          <pic:cNvPr id="624" name="Image 624"/>
                          <pic:cNvPicPr/>
                        </pic:nvPicPr>
                        <pic:blipFill>
                          <a:blip r:embed="rId143" cstate="print"/>
                          <a:stretch>
                            <a:fillRect/>
                          </a:stretch>
                        </pic:blipFill>
                        <pic:spPr>
                          <a:xfrm>
                            <a:off x="3023081" y="0"/>
                            <a:ext cx="641259" cy="604751"/>
                          </a:xfrm>
                          <a:prstGeom prst="rect">
                            <a:avLst/>
                          </a:prstGeom>
                        </pic:spPr>
                      </pic:pic>
                      <wps:wsp>
                        <wps:cNvPr id="625" name="Graphic 625"/>
                        <wps:cNvSpPr/>
                        <wps:spPr>
                          <a:xfrm>
                            <a:off x="-2" y="13749"/>
                            <a:ext cx="6028055" cy="151765"/>
                          </a:xfrm>
                          <a:custGeom>
                            <a:avLst/>
                            <a:gdLst/>
                            <a:ahLst/>
                            <a:cxnLst/>
                            <a:rect l="l" t="t" r="r" b="b"/>
                            <a:pathLst>
                              <a:path w="6028055" h="151765">
                                <a:moveTo>
                                  <a:pt x="3059722" y="0"/>
                                </a:moveTo>
                                <a:lnTo>
                                  <a:pt x="0" y="0"/>
                                </a:lnTo>
                                <a:lnTo>
                                  <a:pt x="0" y="146608"/>
                                </a:lnTo>
                                <a:lnTo>
                                  <a:pt x="3059722" y="146608"/>
                                </a:lnTo>
                                <a:lnTo>
                                  <a:pt x="3059722" y="0"/>
                                </a:lnTo>
                                <a:close/>
                              </a:path>
                              <a:path w="6028055" h="151765">
                                <a:moveTo>
                                  <a:pt x="6027839" y="4584"/>
                                </a:moveTo>
                                <a:lnTo>
                                  <a:pt x="3646017" y="4584"/>
                                </a:lnTo>
                                <a:lnTo>
                                  <a:pt x="3646017" y="151180"/>
                                </a:lnTo>
                                <a:lnTo>
                                  <a:pt x="6027839" y="151180"/>
                                </a:lnTo>
                                <a:lnTo>
                                  <a:pt x="6027839" y="4584"/>
                                </a:lnTo>
                                <a:close/>
                              </a:path>
                            </a:pathLst>
                          </a:custGeom>
                          <a:solidFill>
                            <a:srgbClr val="000000"/>
                          </a:solidFill>
                        </wps:spPr>
                        <wps:bodyPr wrap="square" lIns="0" tIns="0" rIns="0" bIns="0" rtlCol="0">
                          <a:prstTxWarp prst="textNoShape">
                            <a:avLst/>
                          </a:prstTxWarp>
                          <a:noAutofit/>
                        </wps:bodyPr>
                      </wps:wsp>
                      <wps:wsp>
                        <wps:cNvPr id="626" name="Textbox 626"/>
                        <wps:cNvSpPr txBox="1"/>
                        <wps:spPr>
                          <a:xfrm>
                            <a:off x="1666" y="242858"/>
                            <a:ext cx="1660525" cy="278130"/>
                          </a:xfrm>
                          <a:prstGeom prst="rect">
                            <a:avLst/>
                          </a:prstGeom>
                        </wps:spPr>
                        <wps:txbx>
                          <w:txbxContent>
                            <w:p>
                              <w:pPr>
                                <w:spacing w:line="226" w:lineRule="exact" w:before="0"/>
                                <w:ind w:left="9" w:right="0" w:firstLine="0"/>
                                <w:jc w:val="left"/>
                                <w:rPr>
                                  <w:rFonts w:ascii="Times New Roman"/>
                                  <w:b/>
                                  <w:sz w:val="21"/>
                                </w:rPr>
                              </w:pPr>
                              <w:r>
                                <w:rPr>
                                  <w:rFonts w:ascii="Times New Roman"/>
                                  <w:b/>
                                  <w:sz w:val="19"/>
                                </w:rPr>
                                <w:t>John</w:t>
                              </w:r>
                              <w:r>
                                <w:rPr>
                                  <w:rFonts w:ascii="Times New Roman"/>
                                  <w:b/>
                                  <w:spacing w:val="-1"/>
                                  <w:sz w:val="19"/>
                                </w:rPr>
                                <w:t> </w:t>
                              </w:r>
                              <w:r>
                                <w:rPr>
                                  <w:rFonts w:ascii="Times New Roman"/>
                                  <w:b/>
                                  <w:spacing w:val="-4"/>
                                  <w:sz w:val="21"/>
                                </w:rPr>
                                <w:t>Krull</w:t>
                              </w:r>
                            </w:p>
                            <w:p>
                              <w:pPr>
                                <w:spacing w:line="212" w:lineRule="exact" w:before="0"/>
                                <w:ind w:left="0" w:right="0" w:firstLine="0"/>
                                <w:jc w:val="left"/>
                                <w:rPr>
                                  <w:rFonts w:ascii="Times New Roman"/>
                                  <w:sz w:val="19"/>
                                </w:rPr>
                              </w:pPr>
                              <w:r>
                                <w:rPr>
                                  <w:rFonts w:ascii="Times New Roman"/>
                                  <w:spacing w:val="-6"/>
                                  <w:sz w:val="19"/>
                                </w:rPr>
                                <w:t>Supervisor</w:t>
                              </w:r>
                              <w:r>
                                <w:rPr>
                                  <w:rFonts w:ascii="Times New Roman"/>
                                  <w:spacing w:val="4"/>
                                  <w:sz w:val="19"/>
                                </w:rPr>
                                <w:t> </w:t>
                              </w:r>
                              <w:r>
                                <w:rPr>
                                  <w:rFonts w:ascii="Times New Roman"/>
                                  <w:spacing w:val="-6"/>
                                  <w:sz w:val="19"/>
                                </w:rPr>
                                <w:t>of</w:t>
                              </w:r>
                              <w:r>
                                <w:rPr>
                                  <w:rFonts w:ascii="Times New Roman"/>
                                  <w:spacing w:val="2"/>
                                  <w:sz w:val="19"/>
                                </w:rPr>
                                <w:t> </w:t>
                              </w:r>
                              <w:r>
                                <w:rPr>
                                  <w:rFonts w:ascii="Times New Roman"/>
                                  <w:spacing w:val="-6"/>
                                  <w:sz w:val="19"/>
                                </w:rPr>
                                <w:t>Buildings</w:t>
                              </w:r>
                              <w:r>
                                <w:rPr>
                                  <w:rFonts w:ascii="Times New Roman"/>
                                  <w:spacing w:val="6"/>
                                  <w:sz w:val="19"/>
                                </w:rPr>
                                <w:t> </w:t>
                              </w:r>
                              <w:r>
                                <w:rPr>
                                  <w:rFonts w:ascii="Times New Roman"/>
                                  <w:spacing w:val="-6"/>
                                  <w:sz w:val="19"/>
                                </w:rPr>
                                <w:t>&amp; Grounds</w:t>
                              </w:r>
                            </w:p>
                          </w:txbxContent>
                        </wps:txbx>
                        <wps:bodyPr wrap="square" lIns="0" tIns="0" rIns="0" bIns="0" rtlCol="0">
                          <a:noAutofit/>
                        </wps:bodyPr>
                      </wps:wsp>
                      <wps:wsp>
                        <wps:cNvPr id="627" name="Textbox 627"/>
                        <wps:cNvSpPr txBox="1"/>
                        <wps:spPr>
                          <a:xfrm>
                            <a:off x="5248223" y="263361"/>
                            <a:ext cx="1173480" cy="262255"/>
                          </a:xfrm>
                          <a:prstGeom prst="rect">
                            <a:avLst/>
                          </a:prstGeom>
                        </wps:spPr>
                        <wps:txbx>
                          <w:txbxContent>
                            <w:p>
                              <w:pPr>
                                <w:spacing w:line="220" w:lineRule="auto" w:before="6"/>
                                <w:ind w:left="0" w:right="0" w:firstLine="747"/>
                                <w:jc w:val="left"/>
                                <w:rPr>
                                  <w:rFonts w:ascii="Times New Roman"/>
                                  <w:b/>
                                  <w:sz w:val="19"/>
                                </w:rPr>
                              </w:pPr>
                              <w:r>
                                <w:rPr>
                                  <w:rFonts w:ascii="Times New Roman"/>
                                  <w:b/>
                                  <w:sz w:val="19"/>
                                </w:rPr>
                                <w:t>Kathy </w:t>
                              </w:r>
                              <w:r>
                                <w:rPr>
                                  <w:rFonts w:ascii="Times New Roman"/>
                                  <w:b/>
                                  <w:sz w:val="19"/>
                                </w:rPr>
                                <w:t>Coyle </w:t>
                              </w:r>
                              <w:r>
                                <w:rPr>
                                  <w:rFonts w:ascii="Times New Roman"/>
                                  <w:b/>
                                  <w:w w:val="90"/>
                                  <w:sz w:val="19"/>
                                </w:rPr>
                                <w:t>Administrative</w:t>
                              </w:r>
                              <w:r>
                                <w:rPr>
                                  <w:rFonts w:ascii="Times New Roman"/>
                                  <w:b/>
                                  <w:spacing w:val="-12"/>
                                  <w:w w:val="90"/>
                                  <w:sz w:val="19"/>
                                </w:rPr>
                                <w:t> </w:t>
                              </w:r>
                              <w:r>
                                <w:rPr>
                                  <w:rFonts w:ascii="Times New Roman"/>
                                  <w:b/>
                                  <w:spacing w:val="-2"/>
                                  <w:w w:val="90"/>
                                  <w:sz w:val="19"/>
                                </w:rPr>
                                <w:t>Assistant</w:t>
                              </w:r>
                            </w:p>
                          </w:txbxContent>
                        </wps:txbx>
                        <wps:bodyPr wrap="square" lIns="0" tIns="0" rIns="0" bIns="0" rtlCol="0">
                          <a:noAutofit/>
                        </wps:bodyPr>
                      </wps:wsp>
                    </wpg:wgp>
                  </a:graphicData>
                </a:graphic>
              </wp:anchor>
            </w:drawing>
          </mc:Choice>
          <mc:Fallback>
            <w:pict>
              <v:group style="position:absolute;margin-left:53.378197pt;margin-top:6.419494pt;width:510.7pt;height:47.65pt;mso-position-horizontal-relative:page;mso-position-vertical-relative:paragraph;z-index:-15606272;mso-wrap-distance-left:0;mso-wrap-distance-right:0" id="docshapegroup435" coordorigin="1068,128" coordsize="10214,953">
                <v:shape style="position:absolute;left:10560;top:157;width:722;height:289" type="#_x0000_t75" id="docshape436" stroked="false">
                  <v:imagedata r:id="rId142" o:title=""/>
                </v:shape>
                <v:shape style="position:absolute;left:5828;top:128;width:1010;height:953" type="#_x0000_t75" id="docshape437" stroked="false">
                  <v:imagedata r:id="rId143" o:title=""/>
                </v:shape>
                <v:shape style="position:absolute;left:1067;top:150;width:9493;height:239" id="docshape438" coordorigin="1068,150" coordsize="9493,239" path="m5886,150l1068,150,1068,381,5886,381,5886,150xm10560,157l6809,157,6809,388,10560,388,10560,157xe" filled="true" fillcolor="#000000" stroked="false">
                  <v:path arrowok="t"/>
                  <v:fill type="solid"/>
                </v:shape>
                <v:shape style="position:absolute;left:1070;top:510;width:2615;height:438" type="#_x0000_t202" id="docshape439" filled="false" stroked="false">
                  <v:textbox inset="0,0,0,0">
                    <w:txbxContent>
                      <w:p>
                        <w:pPr>
                          <w:spacing w:line="226" w:lineRule="exact" w:before="0"/>
                          <w:ind w:left="9" w:right="0" w:firstLine="0"/>
                          <w:jc w:val="left"/>
                          <w:rPr>
                            <w:rFonts w:ascii="Times New Roman"/>
                            <w:b/>
                            <w:sz w:val="21"/>
                          </w:rPr>
                        </w:pPr>
                        <w:r>
                          <w:rPr>
                            <w:rFonts w:ascii="Times New Roman"/>
                            <w:b/>
                            <w:sz w:val="19"/>
                          </w:rPr>
                          <w:t>John</w:t>
                        </w:r>
                        <w:r>
                          <w:rPr>
                            <w:rFonts w:ascii="Times New Roman"/>
                            <w:b/>
                            <w:spacing w:val="-1"/>
                            <w:sz w:val="19"/>
                          </w:rPr>
                          <w:t> </w:t>
                        </w:r>
                        <w:r>
                          <w:rPr>
                            <w:rFonts w:ascii="Times New Roman"/>
                            <w:b/>
                            <w:spacing w:val="-4"/>
                            <w:sz w:val="21"/>
                          </w:rPr>
                          <w:t>Krull</w:t>
                        </w:r>
                      </w:p>
                      <w:p>
                        <w:pPr>
                          <w:spacing w:line="212" w:lineRule="exact" w:before="0"/>
                          <w:ind w:left="0" w:right="0" w:firstLine="0"/>
                          <w:jc w:val="left"/>
                          <w:rPr>
                            <w:rFonts w:ascii="Times New Roman"/>
                            <w:sz w:val="19"/>
                          </w:rPr>
                        </w:pPr>
                        <w:r>
                          <w:rPr>
                            <w:rFonts w:ascii="Times New Roman"/>
                            <w:spacing w:val="-6"/>
                            <w:sz w:val="19"/>
                          </w:rPr>
                          <w:t>Supervisor</w:t>
                        </w:r>
                        <w:r>
                          <w:rPr>
                            <w:rFonts w:ascii="Times New Roman"/>
                            <w:spacing w:val="4"/>
                            <w:sz w:val="19"/>
                          </w:rPr>
                          <w:t> </w:t>
                        </w:r>
                        <w:r>
                          <w:rPr>
                            <w:rFonts w:ascii="Times New Roman"/>
                            <w:spacing w:val="-6"/>
                            <w:sz w:val="19"/>
                          </w:rPr>
                          <w:t>of</w:t>
                        </w:r>
                        <w:r>
                          <w:rPr>
                            <w:rFonts w:ascii="Times New Roman"/>
                            <w:spacing w:val="2"/>
                            <w:sz w:val="19"/>
                          </w:rPr>
                          <w:t> </w:t>
                        </w:r>
                        <w:r>
                          <w:rPr>
                            <w:rFonts w:ascii="Times New Roman"/>
                            <w:spacing w:val="-6"/>
                            <w:sz w:val="19"/>
                          </w:rPr>
                          <w:t>Buildings</w:t>
                        </w:r>
                        <w:r>
                          <w:rPr>
                            <w:rFonts w:ascii="Times New Roman"/>
                            <w:spacing w:val="6"/>
                            <w:sz w:val="19"/>
                          </w:rPr>
                          <w:t> </w:t>
                        </w:r>
                        <w:r>
                          <w:rPr>
                            <w:rFonts w:ascii="Times New Roman"/>
                            <w:spacing w:val="-6"/>
                            <w:sz w:val="19"/>
                          </w:rPr>
                          <w:t>&amp; Grounds</w:t>
                        </w:r>
                      </w:p>
                    </w:txbxContent>
                  </v:textbox>
                  <w10:wrap type="none"/>
                </v:shape>
                <v:shape style="position:absolute;left:9332;top:543;width:1848;height:413" type="#_x0000_t202" id="docshape440" filled="false" stroked="false">
                  <v:textbox inset="0,0,0,0">
                    <w:txbxContent>
                      <w:p>
                        <w:pPr>
                          <w:spacing w:line="220" w:lineRule="auto" w:before="6"/>
                          <w:ind w:left="0" w:right="0" w:firstLine="747"/>
                          <w:jc w:val="left"/>
                          <w:rPr>
                            <w:rFonts w:ascii="Times New Roman"/>
                            <w:b/>
                            <w:sz w:val="19"/>
                          </w:rPr>
                        </w:pPr>
                        <w:r>
                          <w:rPr>
                            <w:rFonts w:ascii="Times New Roman"/>
                            <w:b/>
                            <w:sz w:val="19"/>
                          </w:rPr>
                          <w:t>Kathy </w:t>
                        </w:r>
                        <w:r>
                          <w:rPr>
                            <w:rFonts w:ascii="Times New Roman"/>
                            <w:b/>
                            <w:sz w:val="19"/>
                          </w:rPr>
                          <w:t>Coyle </w:t>
                        </w:r>
                        <w:r>
                          <w:rPr>
                            <w:rFonts w:ascii="Times New Roman"/>
                            <w:b/>
                            <w:w w:val="90"/>
                            <w:sz w:val="19"/>
                          </w:rPr>
                          <w:t>Administrative</w:t>
                        </w:r>
                        <w:r>
                          <w:rPr>
                            <w:rFonts w:ascii="Times New Roman"/>
                            <w:b/>
                            <w:spacing w:val="-12"/>
                            <w:w w:val="90"/>
                            <w:sz w:val="19"/>
                          </w:rPr>
                          <w:t> </w:t>
                        </w:r>
                        <w:r>
                          <w:rPr>
                            <w:rFonts w:ascii="Times New Roman"/>
                            <w:b/>
                            <w:spacing w:val="-2"/>
                            <w:w w:val="90"/>
                            <w:sz w:val="19"/>
                          </w:rPr>
                          <w:t>Assistant</w:t>
                        </w:r>
                      </w:p>
                    </w:txbxContent>
                  </v:textbox>
                  <w10:wrap type="none"/>
                </v:shape>
                <w10:wrap type="topAndBottom"/>
              </v:group>
            </w:pict>
          </mc:Fallback>
        </mc:AlternateContent>
      </w:r>
    </w:p>
    <w:p>
      <w:pPr>
        <w:pStyle w:val="BodyText"/>
        <w:spacing w:before="3"/>
        <w:rPr>
          <w:rFonts w:ascii="Times New Roman"/>
          <w:sz w:val="12"/>
        </w:rPr>
      </w:pPr>
    </w:p>
    <w:p>
      <w:pPr>
        <w:spacing w:before="91"/>
        <w:ind w:left="775" w:right="0" w:firstLine="0"/>
        <w:jc w:val="left"/>
        <w:rPr>
          <w:rFonts w:ascii="Times New Roman"/>
          <w:sz w:val="23"/>
        </w:rPr>
      </w:pPr>
      <w:r>
        <w:rPr>
          <w:rFonts w:ascii="Times New Roman"/>
          <w:sz w:val="23"/>
        </w:rPr>
        <w:t>August</w:t>
      </w:r>
      <w:r>
        <w:rPr>
          <w:rFonts w:ascii="Times New Roman"/>
          <w:spacing w:val="3"/>
          <w:sz w:val="23"/>
        </w:rPr>
        <w:t> </w:t>
      </w:r>
      <w:r>
        <w:rPr>
          <w:rFonts w:ascii="Times New Roman"/>
          <w:sz w:val="23"/>
        </w:rPr>
        <w:t>6,</w:t>
      </w:r>
      <w:r>
        <w:rPr>
          <w:rFonts w:ascii="Times New Roman"/>
          <w:spacing w:val="-13"/>
          <w:sz w:val="23"/>
        </w:rPr>
        <w:t> </w:t>
      </w:r>
      <w:r>
        <w:rPr>
          <w:rFonts w:ascii="Times New Roman"/>
          <w:spacing w:val="-4"/>
          <w:sz w:val="23"/>
        </w:rPr>
        <w:t>2023</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4"/>
        <w:rPr>
          <w:rFonts w:ascii="Times New Roman"/>
          <w:sz w:val="33"/>
        </w:rPr>
      </w:pPr>
    </w:p>
    <w:p>
      <w:pPr>
        <w:spacing w:before="0"/>
        <w:ind w:left="773" w:right="0" w:firstLine="0"/>
        <w:jc w:val="left"/>
        <w:rPr>
          <w:rFonts w:ascii="Times New Roman"/>
          <w:sz w:val="23"/>
        </w:rPr>
      </w:pPr>
      <w:r>
        <w:rPr>
          <w:rFonts w:ascii="Times New Roman"/>
          <w:sz w:val="23"/>
        </w:rPr>
        <w:t>RE:</w:t>
      </w:r>
      <w:r>
        <w:rPr>
          <w:rFonts w:ascii="Times New Roman"/>
          <w:spacing w:val="51"/>
          <w:sz w:val="23"/>
        </w:rPr>
        <w:t> </w:t>
      </w:r>
      <w:r>
        <w:rPr>
          <w:rFonts w:ascii="Times New Roman"/>
          <w:sz w:val="23"/>
        </w:rPr>
        <w:t>REQUEST</w:t>
      </w:r>
      <w:r>
        <w:rPr>
          <w:rFonts w:ascii="Times New Roman"/>
          <w:spacing w:val="1"/>
          <w:sz w:val="23"/>
        </w:rPr>
        <w:t> </w:t>
      </w:r>
      <w:r>
        <w:rPr>
          <w:rFonts w:ascii="Times New Roman"/>
          <w:sz w:val="23"/>
        </w:rPr>
        <w:t>FOR</w:t>
      </w:r>
      <w:r>
        <w:rPr>
          <w:rFonts w:ascii="Times New Roman"/>
          <w:spacing w:val="-3"/>
          <w:sz w:val="23"/>
        </w:rPr>
        <w:t> </w:t>
      </w:r>
      <w:r>
        <w:rPr>
          <w:rFonts w:ascii="Times New Roman"/>
          <w:sz w:val="23"/>
        </w:rPr>
        <w:t>BIDS</w:t>
      </w:r>
      <w:r>
        <w:rPr>
          <w:rFonts w:ascii="Times New Roman"/>
          <w:spacing w:val="-1"/>
          <w:sz w:val="23"/>
        </w:rPr>
        <w:t> </w:t>
      </w:r>
      <w:r>
        <w:rPr>
          <w:rFonts w:ascii="Times New Roman"/>
          <w:sz w:val="23"/>
        </w:rPr>
        <w:t>FOR</w:t>
      </w:r>
      <w:r>
        <w:rPr>
          <w:rFonts w:ascii="Times New Roman"/>
          <w:spacing w:val="-7"/>
          <w:sz w:val="23"/>
        </w:rPr>
        <w:t> </w:t>
      </w:r>
      <w:r>
        <w:rPr>
          <w:rFonts w:ascii="Times New Roman"/>
          <w:sz w:val="23"/>
        </w:rPr>
        <w:t>KITCHEN</w:t>
      </w:r>
      <w:r>
        <w:rPr>
          <w:rFonts w:ascii="Times New Roman"/>
          <w:spacing w:val="6"/>
          <w:sz w:val="23"/>
        </w:rPr>
        <w:t> </w:t>
      </w:r>
      <w:r>
        <w:rPr>
          <w:rFonts w:ascii="Times New Roman"/>
          <w:spacing w:val="-2"/>
          <w:sz w:val="23"/>
        </w:rPr>
        <w:t>EQUIPMENT</w:t>
      </w:r>
    </w:p>
    <w:p>
      <w:pPr>
        <w:pStyle w:val="BodyText"/>
        <w:spacing w:before="9"/>
        <w:rPr>
          <w:rFonts w:ascii="Times New Roman"/>
          <w:sz w:val="22"/>
        </w:rPr>
      </w:pPr>
    </w:p>
    <w:p>
      <w:pPr>
        <w:spacing w:line="242" w:lineRule="auto" w:before="1"/>
        <w:ind w:left="775" w:right="588" w:firstLine="1"/>
        <w:jc w:val="left"/>
        <w:rPr>
          <w:rFonts w:ascii="Times New Roman"/>
          <w:sz w:val="23"/>
        </w:rPr>
      </w:pPr>
      <w:r>
        <w:rPr>
          <w:rFonts w:ascii="Times New Roman"/>
          <w:sz w:val="23"/>
        </w:rPr>
        <w:t>Shaler Area</w:t>
      </w:r>
      <w:r>
        <w:rPr>
          <w:rFonts w:ascii="Times New Roman"/>
          <w:spacing w:val="-3"/>
          <w:sz w:val="23"/>
        </w:rPr>
        <w:t> </w:t>
      </w:r>
      <w:r>
        <w:rPr>
          <w:rFonts w:ascii="Times New Roman"/>
          <w:sz w:val="23"/>
        </w:rPr>
        <w:t>School District is now accepting bids</w:t>
      </w:r>
      <w:r>
        <w:rPr>
          <w:rFonts w:ascii="Times New Roman"/>
          <w:spacing w:val="-5"/>
          <w:sz w:val="23"/>
        </w:rPr>
        <w:t> </w:t>
      </w:r>
      <w:r>
        <w:rPr>
          <w:rFonts w:ascii="Times New Roman"/>
          <w:sz w:val="23"/>
        </w:rPr>
        <w:t>for</w:t>
      </w:r>
      <w:r>
        <w:rPr>
          <w:rFonts w:ascii="Times New Roman"/>
          <w:spacing w:val="-16"/>
          <w:sz w:val="23"/>
        </w:rPr>
        <w:t> </w:t>
      </w:r>
      <w:r>
        <w:rPr>
          <w:rFonts w:ascii="Times New Roman"/>
          <w:sz w:val="23"/>
        </w:rPr>
        <w:t>kitchen</w:t>
      </w:r>
      <w:r>
        <w:rPr>
          <w:rFonts w:ascii="Times New Roman"/>
          <w:spacing w:val="-1"/>
          <w:sz w:val="23"/>
        </w:rPr>
        <w:t> </w:t>
      </w:r>
      <w:r>
        <w:rPr>
          <w:rFonts w:ascii="Times New Roman"/>
          <w:sz w:val="23"/>
        </w:rPr>
        <w:t>equipment.</w:t>
      </w:r>
      <w:r>
        <w:rPr>
          <w:rFonts w:ascii="Times New Roman"/>
          <w:spacing w:val="80"/>
          <w:w w:val="150"/>
          <w:sz w:val="23"/>
        </w:rPr>
        <w:t> </w:t>
      </w:r>
      <w:r>
        <w:rPr>
          <w:rFonts w:ascii="Times New Roman"/>
          <w:sz w:val="23"/>
        </w:rPr>
        <w:t>Attached fmd specifications for this project.</w:t>
      </w:r>
    </w:p>
    <w:p>
      <w:pPr>
        <w:pStyle w:val="BodyText"/>
        <w:spacing w:before="1"/>
        <w:rPr>
          <w:rFonts w:ascii="Times New Roman"/>
          <w:sz w:val="23"/>
        </w:rPr>
      </w:pPr>
    </w:p>
    <w:p>
      <w:pPr>
        <w:spacing w:before="1"/>
        <w:ind w:left="782" w:right="0" w:firstLine="0"/>
        <w:jc w:val="left"/>
        <w:rPr>
          <w:rFonts w:ascii="Times New Roman"/>
          <w:sz w:val="23"/>
        </w:rPr>
      </w:pPr>
      <w:r>
        <w:rPr>
          <w:rFonts w:ascii="Times New Roman"/>
          <w:sz w:val="23"/>
        </w:rPr>
        <w:t>All</w:t>
      </w:r>
      <w:r>
        <w:rPr>
          <w:rFonts w:ascii="Times New Roman"/>
          <w:spacing w:val="-3"/>
          <w:sz w:val="23"/>
        </w:rPr>
        <w:t> </w:t>
      </w:r>
      <w:r>
        <w:rPr>
          <w:rFonts w:ascii="Times New Roman"/>
          <w:sz w:val="23"/>
        </w:rPr>
        <w:t>work</w:t>
      </w:r>
      <w:r>
        <w:rPr>
          <w:rFonts w:ascii="Times New Roman"/>
          <w:spacing w:val="-2"/>
          <w:sz w:val="23"/>
        </w:rPr>
        <w:t> </w:t>
      </w:r>
      <w:r>
        <w:rPr>
          <w:rFonts w:ascii="Times New Roman"/>
          <w:sz w:val="23"/>
        </w:rPr>
        <w:t>will</w:t>
      </w:r>
      <w:r>
        <w:rPr>
          <w:rFonts w:ascii="Times New Roman"/>
          <w:spacing w:val="3"/>
          <w:sz w:val="23"/>
        </w:rPr>
        <w:t> </w:t>
      </w:r>
      <w:r>
        <w:rPr>
          <w:rFonts w:ascii="Times New Roman"/>
          <w:sz w:val="23"/>
        </w:rPr>
        <w:t>be</w:t>
      </w:r>
      <w:r>
        <w:rPr>
          <w:rFonts w:ascii="Times New Roman"/>
          <w:spacing w:val="-6"/>
          <w:sz w:val="23"/>
        </w:rPr>
        <w:t> </w:t>
      </w:r>
      <w:r>
        <w:rPr>
          <w:rFonts w:ascii="Times New Roman"/>
          <w:sz w:val="23"/>
        </w:rPr>
        <w:t>done</w:t>
      </w:r>
      <w:r>
        <w:rPr>
          <w:rFonts w:ascii="Times New Roman"/>
          <w:spacing w:val="-9"/>
          <w:sz w:val="23"/>
        </w:rPr>
        <w:t> </w:t>
      </w:r>
      <w:r>
        <w:rPr>
          <w:rFonts w:ascii="Times New Roman"/>
          <w:sz w:val="23"/>
        </w:rPr>
        <w:t>and</w:t>
      </w:r>
      <w:r>
        <w:rPr>
          <w:rFonts w:ascii="Times New Roman"/>
          <w:spacing w:val="-5"/>
          <w:sz w:val="23"/>
        </w:rPr>
        <w:t> </w:t>
      </w:r>
      <w:r>
        <w:rPr>
          <w:rFonts w:ascii="Times New Roman"/>
          <w:sz w:val="23"/>
        </w:rPr>
        <w:t>scheduled</w:t>
      </w:r>
      <w:r>
        <w:rPr>
          <w:rFonts w:ascii="Times New Roman"/>
          <w:spacing w:val="22"/>
          <w:sz w:val="23"/>
        </w:rPr>
        <w:t> </w:t>
      </w:r>
      <w:r>
        <w:rPr>
          <w:rFonts w:ascii="Times New Roman"/>
          <w:sz w:val="23"/>
        </w:rPr>
        <w:t>as</w:t>
      </w:r>
      <w:r>
        <w:rPr>
          <w:rFonts w:ascii="Times New Roman"/>
          <w:spacing w:val="-10"/>
          <w:sz w:val="23"/>
        </w:rPr>
        <w:t> </w:t>
      </w:r>
      <w:r>
        <w:rPr>
          <w:rFonts w:ascii="Times New Roman"/>
          <w:sz w:val="23"/>
        </w:rPr>
        <w:t>directed</w:t>
      </w:r>
      <w:r>
        <w:rPr>
          <w:rFonts w:ascii="Times New Roman"/>
          <w:spacing w:val="9"/>
          <w:sz w:val="23"/>
        </w:rPr>
        <w:t> </w:t>
      </w:r>
      <w:r>
        <w:rPr>
          <w:rFonts w:ascii="Times New Roman"/>
          <w:sz w:val="23"/>
        </w:rPr>
        <w:t>by</w:t>
      </w:r>
      <w:r>
        <w:rPr>
          <w:rFonts w:ascii="Times New Roman"/>
          <w:spacing w:val="-2"/>
          <w:sz w:val="23"/>
        </w:rPr>
        <w:t> </w:t>
      </w:r>
      <w:r>
        <w:rPr>
          <w:rFonts w:ascii="Times New Roman"/>
          <w:sz w:val="23"/>
        </w:rPr>
        <w:t>the</w:t>
      </w:r>
      <w:r>
        <w:rPr>
          <w:rFonts w:ascii="Times New Roman"/>
          <w:spacing w:val="-8"/>
          <w:sz w:val="23"/>
        </w:rPr>
        <w:t> </w:t>
      </w:r>
      <w:r>
        <w:rPr>
          <w:rFonts w:ascii="Times New Roman"/>
          <w:sz w:val="23"/>
        </w:rPr>
        <w:t>school</w:t>
      </w:r>
      <w:r>
        <w:rPr>
          <w:rFonts w:ascii="Times New Roman"/>
          <w:spacing w:val="10"/>
          <w:sz w:val="23"/>
        </w:rPr>
        <w:t> </w:t>
      </w:r>
      <w:r>
        <w:rPr>
          <w:rFonts w:ascii="Times New Roman"/>
          <w:spacing w:val="-2"/>
          <w:sz w:val="23"/>
        </w:rPr>
        <w:t>district.</w:t>
      </w:r>
    </w:p>
    <w:p>
      <w:pPr>
        <w:pStyle w:val="BodyText"/>
        <w:spacing w:before="4"/>
        <w:rPr>
          <w:rFonts w:ascii="Times New Roman"/>
          <w:sz w:val="23"/>
        </w:rPr>
      </w:pPr>
    </w:p>
    <w:p>
      <w:pPr>
        <w:spacing w:line="242" w:lineRule="auto" w:before="1"/>
        <w:ind w:left="779" w:right="588" w:hanging="2"/>
        <w:jc w:val="left"/>
        <w:rPr>
          <w:rFonts w:ascii="Times New Roman"/>
          <w:sz w:val="23"/>
        </w:rPr>
      </w:pPr>
      <w:r>
        <w:rPr>
          <w:rFonts w:ascii="Times New Roman"/>
          <w:sz w:val="23"/>
        </w:rPr>
        <w:t>The</w:t>
      </w:r>
      <w:r>
        <w:rPr>
          <w:rFonts w:ascii="Times New Roman"/>
          <w:spacing w:val="-7"/>
          <w:sz w:val="23"/>
        </w:rPr>
        <w:t> </w:t>
      </w:r>
      <w:r>
        <w:rPr>
          <w:rFonts w:ascii="Times New Roman"/>
          <w:sz w:val="23"/>
        </w:rPr>
        <w:t>signed original and one copy of the</w:t>
      </w:r>
      <w:r>
        <w:rPr>
          <w:rFonts w:ascii="Times New Roman"/>
          <w:spacing w:val="-2"/>
          <w:sz w:val="23"/>
        </w:rPr>
        <w:t> </w:t>
      </w:r>
      <w:r>
        <w:rPr>
          <w:rFonts w:ascii="Times New Roman"/>
          <w:sz w:val="23"/>
        </w:rPr>
        <w:t>bid must be</w:t>
      </w:r>
      <w:r>
        <w:rPr>
          <w:rFonts w:ascii="Times New Roman"/>
          <w:spacing w:val="-3"/>
          <w:sz w:val="23"/>
        </w:rPr>
        <w:t> </w:t>
      </w:r>
      <w:r>
        <w:rPr>
          <w:rFonts w:ascii="Times New Roman"/>
          <w:sz w:val="23"/>
        </w:rPr>
        <w:t>in a sealed envelope clearly marked, </w:t>
      </w:r>
      <w:r>
        <w:rPr>
          <w:rFonts w:ascii="Times New Roman"/>
          <w:b/>
          <w:sz w:val="22"/>
        </w:rPr>
        <w:t>"SASD KITCHEN</w:t>
      </w:r>
      <w:r>
        <w:rPr>
          <w:rFonts w:ascii="Times New Roman"/>
          <w:b/>
          <w:spacing w:val="28"/>
          <w:sz w:val="22"/>
        </w:rPr>
        <w:t> </w:t>
      </w:r>
      <w:r>
        <w:rPr>
          <w:rFonts w:ascii="Times New Roman"/>
          <w:b/>
          <w:sz w:val="22"/>
        </w:rPr>
        <w:t>EQUIPMENT".</w:t>
      </w:r>
      <w:r>
        <w:rPr>
          <w:rFonts w:ascii="Times New Roman"/>
          <w:b/>
          <w:spacing w:val="80"/>
          <w:sz w:val="22"/>
        </w:rPr>
        <w:t> </w:t>
      </w:r>
      <w:r>
        <w:rPr>
          <w:rFonts w:ascii="Times New Roman"/>
          <w:sz w:val="23"/>
        </w:rPr>
        <w:t>All</w:t>
      </w:r>
      <w:r>
        <w:rPr>
          <w:rFonts w:ascii="Times New Roman"/>
          <w:spacing w:val="-2"/>
          <w:sz w:val="23"/>
        </w:rPr>
        <w:t> </w:t>
      </w:r>
      <w:r>
        <w:rPr>
          <w:rFonts w:ascii="Times New Roman"/>
          <w:sz w:val="23"/>
        </w:rPr>
        <w:t>bids are</w:t>
      </w:r>
      <w:r>
        <w:rPr>
          <w:rFonts w:ascii="Times New Roman"/>
          <w:spacing w:val="-8"/>
          <w:sz w:val="23"/>
        </w:rPr>
        <w:t> </w:t>
      </w:r>
      <w:r>
        <w:rPr>
          <w:rFonts w:ascii="Times New Roman"/>
          <w:sz w:val="23"/>
        </w:rPr>
        <w:t>due</w:t>
      </w:r>
      <w:r>
        <w:rPr>
          <w:rFonts w:ascii="Times New Roman"/>
          <w:spacing w:val="-1"/>
          <w:sz w:val="23"/>
        </w:rPr>
        <w:t> </w:t>
      </w:r>
      <w:r>
        <w:rPr>
          <w:rFonts w:ascii="Times New Roman"/>
          <w:sz w:val="23"/>
        </w:rPr>
        <w:t>back</w:t>
      </w:r>
      <w:r>
        <w:rPr>
          <w:rFonts w:ascii="Times New Roman"/>
          <w:spacing w:val="-2"/>
          <w:sz w:val="23"/>
        </w:rPr>
        <w:t> </w:t>
      </w:r>
      <w:r>
        <w:rPr>
          <w:rFonts w:ascii="Times New Roman"/>
          <w:sz w:val="23"/>
        </w:rPr>
        <w:t>on</w:t>
      </w:r>
      <w:r>
        <w:rPr>
          <w:rFonts w:ascii="Times New Roman"/>
          <w:spacing w:val="-11"/>
          <w:sz w:val="23"/>
        </w:rPr>
        <w:t> </w:t>
      </w:r>
      <w:r>
        <w:rPr>
          <w:rFonts w:ascii="Times New Roman"/>
          <w:sz w:val="23"/>
        </w:rPr>
        <w:t>or</w:t>
      </w:r>
      <w:r>
        <w:rPr>
          <w:rFonts w:ascii="Times New Roman"/>
          <w:spacing w:val="-1"/>
          <w:sz w:val="23"/>
        </w:rPr>
        <w:t> </w:t>
      </w:r>
      <w:r>
        <w:rPr>
          <w:rFonts w:ascii="Times New Roman"/>
          <w:sz w:val="23"/>
        </w:rPr>
        <w:t>before 1:00 p.m. on</w:t>
      </w:r>
      <w:r>
        <w:rPr>
          <w:rFonts w:ascii="Times New Roman"/>
          <w:spacing w:val="-4"/>
          <w:sz w:val="23"/>
        </w:rPr>
        <w:t> </w:t>
      </w:r>
      <w:r>
        <w:rPr>
          <w:rFonts w:ascii="Times New Roman"/>
          <w:sz w:val="23"/>
        </w:rPr>
        <w:t>August 28, 2023 to</w:t>
      </w:r>
      <w:r>
        <w:rPr>
          <w:rFonts w:ascii="Times New Roman"/>
          <w:spacing w:val="-1"/>
          <w:sz w:val="23"/>
        </w:rPr>
        <w:t> </w:t>
      </w:r>
      <w:r>
        <w:rPr>
          <w:rFonts w:ascii="Times New Roman"/>
          <w:sz w:val="23"/>
        </w:rPr>
        <w:t>Shaler Area School District, 1800 Mount Royal Boulevard, Glenshaw, PA, 15116, Attention: John Kaib.</w:t>
      </w:r>
    </w:p>
    <w:p>
      <w:pPr>
        <w:spacing w:line="242" w:lineRule="auto" w:before="0"/>
        <w:ind w:left="776" w:right="588" w:firstLine="4"/>
        <w:jc w:val="left"/>
        <w:rPr>
          <w:rFonts w:ascii="Times New Roman"/>
          <w:sz w:val="23"/>
        </w:rPr>
      </w:pPr>
      <w:r>
        <w:rPr>
          <w:rFonts w:ascii="Times New Roman"/>
          <w:sz w:val="23"/>
        </w:rPr>
        <w:t>Bids</w:t>
      </w:r>
      <w:r>
        <w:rPr>
          <w:rFonts w:ascii="Times New Roman"/>
          <w:spacing w:val="-4"/>
          <w:sz w:val="23"/>
        </w:rPr>
        <w:t> </w:t>
      </w:r>
      <w:r>
        <w:rPr>
          <w:rFonts w:ascii="Times New Roman"/>
          <w:sz w:val="23"/>
        </w:rPr>
        <w:t>will be</w:t>
      </w:r>
      <w:r>
        <w:rPr>
          <w:rFonts w:ascii="Times New Roman"/>
          <w:spacing w:val="-11"/>
          <w:sz w:val="23"/>
        </w:rPr>
        <w:t> </w:t>
      </w:r>
      <w:r>
        <w:rPr>
          <w:rFonts w:ascii="Times New Roman"/>
          <w:sz w:val="23"/>
        </w:rPr>
        <w:t>publicly opened and read</w:t>
      </w:r>
      <w:r>
        <w:rPr>
          <w:rFonts w:ascii="Times New Roman"/>
          <w:spacing w:val="-1"/>
          <w:sz w:val="23"/>
        </w:rPr>
        <w:t> </w:t>
      </w:r>
      <w:r>
        <w:rPr>
          <w:rFonts w:ascii="Times New Roman"/>
          <w:sz w:val="23"/>
        </w:rPr>
        <w:t>aloud immediately after</w:t>
      </w:r>
      <w:r>
        <w:rPr>
          <w:rFonts w:ascii="Times New Roman"/>
          <w:spacing w:val="-1"/>
          <w:sz w:val="23"/>
        </w:rPr>
        <w:t> </w:t>
      </w:r>
      <w:r>
        <w:rPr>
          <w:rFonts w:ascii="Times New Roman"/>
          <w:sz w:val="23"/>
        </w:rPr>
        <w:t>the</w:t>
      </w:r>
      <w:r>
        <w:rPr>
          <w:rFonts w:ascii="Times New Roman"/>
          <w:spacing w:val="-8"/>
          <w:sz w:val="23"/>
        </w:rPr>
        <w:t> </w:t>
      </w:r>
      <w:r>
        <w:rPr>
          <w:rFonts w:ascii="Times New Roman"/>
          <w:sz w:val="23"/>
        </w:rPr>
        <w:t>specified closing time</w:t>
      </w:r>
      <w:r>
        <w:rPr>
          <w:rFonts w:ascii="Times New Roman"/>
          <w:spacing w:val="-2"/>
          <w:sz w:val="23"/>
        </w:rPr>
        <w:t> </w:t>
      </w:r>
      <w:r>
        <w:rPr>
          <w:rFonts w:ascii="Times New Roman"/>
          <w:sz w:val="23"/>
        </w:rPr>
        <w:t>at</w:t>
      </w:r>
      <w:r>
        <w:rPr>
          <w:rFonts w:ascii="Times New Roman"/>
          <w:spacing w:val="-9"/>
          <w:sz w:val="23"/>
        </w:rPr>
        <w:t> </w:t>
      </w:r>
      <w:r>
        <w:rPr>
          <w:rFonts w:ascii="Times New Roman"/>
          <w:sz w:val="23"/>
        </w:rPr>
        <w:t>the</w:t>
      </w:r>
      <w:r>
        <w:rPr>
          <w:rFonts w:ascii="Times New Roman"/>
          <w:spacing w:val="-9"/>
          <w:sz w:val="23"/>
        </w:rPr>
        <w:t> </w:t>
      </w:r>
      <w:r>
        <w:rPr>
          <w:rFonts w:ascii="Times New Roman"/>
          <w:sz w:val="23"/>
        </w:rPr>
        <w:t>same </w:t>
      </w:r>
      <w:r>
        <w:rPr>
          <w:rFonts w:ascii="Times New Roman"/>
          <w:spacing w:val="-2"/>
          <w:sz w:val="23"/>
        </w:rPr>
        <w:t>address.</w:t>
      </w:r>
    </w:p>
    <w:p>
      <w:pPr>
        <w:pStyle w:val="BodyText"/>
        <w:spacing w:before="5"/>
        <w:rPr>
          <w:rFonts w:ascii="Times New Roman"/>
          <w:sz w:val="22"/>
        </w:rPr>
      </w:pPr>
    </w:p>
    <w:p>
      <w:pPr>
        <w:spacing w:line="242" w:lineRule="auto" w:before="1"/>
        <w:ind w:left="776" w:right="476" w:firstLine="2"/>
        <w:jc w:val="left"/>
        <w:rPr>
          <w:rFonts w:ascii="Times New Roman"/>
          <w:sz w:val="23"/>
        </w:rPr>
      </w:pPr>
      <w:r>
        <w:rPr>
          <w:rFonts w:ascii="Times New Roman"/>
          <w:sz w:val="23"/>
        </w:rPr>
        <w:t>If</w:t>
      </w:r>
      <w:r>
        <w:rPr>
          <w:rFonts w:ascii="Times New Roman"/>
          <w:spacing w:val="-2"/>
          <w:sz w:val="23"/>
        </w:rPr>
        <w:t> </w:t>
      </w:r>
      <w:r>
        <w:rPr>
          <w:rFonts w:ascii="Times New Roman"/>
          <w:sz w:val="23"/>
        </w:rPr>
        <w:t>you</w:t>
      </w:r>
      <w:r>
        <w:rPr>
          <w:rFonts w:ascii="Times New Roman"/>
          <w:spacing w:val="-6"/>
          <w:sz w:val="23"/>
        </w:rPr>
        <w:t> </w:t>
      </w:r>
      <w:r>
        <w:rPr>
          <w:rFonts w:ascii="Times New Roman"/>
          <w:sz w:val="23"/>
        </w:rPr>
        <w:t>should have any</w:t>
      </w:r>
      <w:r>
        <w:rPr>
          <w:rFonts w:ascii="Times New Roman"/>
          <w:spacing w:val="-3"/>
          <w:sz w:val="23"/>
        </w:rPr>
        <w:t> </w:t>
      </w:r>
      <w:r>
        <w:rPr>
          <w:rFonts w:ascii="Times New Roman"/>
          <w:sz w:val="23"/>
        </w:rPr>
        <w:t>questions or</w:t>
      </w:r>
      <w:r>
        <w:rPr>
          <w:rFonts w:ascii="Times New Roman"/>
          <w:spacing w:val="-3"/>
          <w:sz w:val="23"/>
        </w:rPr>
        <w:t> </w:t>
      </w:r>
      <w:r>
        <w:rPr>
          <w:rFonts w:ascii="Times New Roman"/>
          <w:sz w:val="23"/>
        </w:rPr>
        <w:t>concerns feel free</w:t>
      </w:r>
      <w:r>
        <w:rPr>
          <w:rFonts w:ascii="Times New Roman"/>
          <w:spacing w:val="-1"/>
          <w:sz w:val="23"/>
        </w:rPr>
        <w:t> </w:t>
      </w:r>
      <w:r>
        <w:rPr>
          <w:rFonts w:ascii="Times New Roman"/>
          <w:sz w:val="23"/>
        </w:rPr>
        <w:t>to</w:t>
      </w:r>
      <w:r>
        <w:rPr>
          <w:rFonts w:ascii="Times New Roman"/>
          <w:spacing w:val="-7"/>
          <w:sz w:val="23"/>
        </w:rPr>
        <w:t> </w:t>
      </w:r>
      <w:r>
        <w:rPr>
          <w:rFonts w:ascii="Times New Roman"/>
          <w:sz w:val="23"/>
        </w:rPr>
        <w:t>contact me</w:t>
      </w:r>
      <w:r>
        <w:rPr>
          <w:rFonts w:ascii="Times New Roman"/>
          <w:spacing w:val="-9"/>
          <w:sz w:val="23"/>
        </w:rPr>
        <w:t> </w:t>
      </w:r>
      <w:r>
        <w:rPr>
          <w:rFonts w:ascii="Times New Roman"/>
          <w:sz w:val="23"/>
        </w:rPr>
        <w:t>at</w:t>
      </w:r>
      <w:r>
        <w:rPr>
          <w:rFonts w:ascii="Times New Roman"/>
          <w:spacing w:val="-8"/>
          <w:sz w:val="23"/>
        </w:rPr>
        <w:t> </w:t>
      </w:r>
      <w:r>
        <w:rPr>
          <w:rFonts w:ascii="Times New Roman"/>
          <w:sz w:val="23"/>
        </w:rPr>
        <w:t>412-492-1200, ext. 2902</w:t>
      </w:r>
      <w:r>
        <w:rPr>
          <w:rFonts w:ascii="Times New Roman"/>
          <w:spacing w:val="-1"/>
          <w:sz w:val="23"/>
        </w:rPr>
        <w:t> </w:t>
      </w:r>
      <w:r>
        <w:rPr>
          <w:rFonts w:ascii="Times New Roman"/>
          <w:sz w:val="23"/>
        </w:rPr>
        <w:t>or</w:t>
      </w:r>
      <w:r>
        <w:rPr>
          <w:rFonts w:ascii="Times New Roman"/>
          <w:spacing w:val="-3"/>
          <w:sz w:val="23"/>
        </w:rPr>
        <w:t> </w:t>
      </w:r>
      <w:r>
        <w:rPr>
          <w:rFonts w:ascii="Times New Roman"/>
          <w:sz w:val="23"/>
        </w:rPr>
        <w:t>on my cell phone, 412-780-5703.</w:t>
      </w:r>
    </w:p>
    <w:p>
      <w:pPr>
        <w:pStyle w:val="BodyText"/>
        <w:spacing w:before="1"/>
        <w:rPr>
          <w:rFonts w:ascii="Times New Roman"/>
          <w:sz w:val="23"/>
        </w:rPr>
      </w:pPr>
    </w:p>
    <w:p>
      <w:pPr>
        <w:spacing w:before="1"/>
        <w:ind w:left="773" w:right="0" w:firstLine="0"/>
        <w:jc w:val="left"/>
        <w:rPr>
          <w:rFonts w:ascii="Times New Roman"/>
          <w:sz w:val="23"/>
        </w:rPr>
      </w:pPr>
      <w:r>
        <w:rPr>
          <w:rFonts w:ascii="Times New Roman"/>
          <w:spacing w:val="-2"/>
          <w:sz w:val="23"/>
        </w:rPr>
        <w:t>Regards,</w:t>
      </w:r>
    </w:p>
    <w:p>
      <w:pPr>
        <w:pStyle w:val="BodyText"/>
        <w:spacing w:before="4"/>
        <w:rPr>
          <w:rFonts w:ascii="Times New Roman"/>
          <w:sz w:val="17"/>
        </w:rPr>
      </w:pPr>
      <w:r>
        <w:rPr/>
        <w:drawing>
          <wp:anchor distT="0" distB="0" distL="0" distR="0" allowOverlap="1" layoutInCell="1" locked="0" behindDoc="1" simplePos="0" relativeHeight="487710720">
            <wp:simplePos x="0" y="0"/>
            <wp:positionH relativeFrom="page">
              <wp:posOffset>893182</wp:posOffset>
            </wp:positionH>
            <wp:positionV relativeFrom="paragraph">
              <wp:posOffset>142465</wp:posOffset>
            </wp:positionV>
            <wp:extent cx="1650124" cy="388619"/>
            <wp:effectExtent l="0" t="0" r="0" b="0"/>
            <wp:wrapTopAndBottom/>
            <wp:docPr id="628" name="Image 628"/>
            <wp:cNvGraphicFramePr>
              <a:graphicFrameLocks/>
            </wp:cNvGraphicFramePr>
            <a:graphic>
              <a:graphicData uri="http://schemas.openxmlformats.org/drawingml/2006/picture">
                <pic:pic>
                  <pic:nvPicPr>
                    <pic:cNvPr id="628" name="Image 628"/>
                    <pic:cNvPicPr/>
                  </pic:nvPicPr>
                  <pic:blipFill>
                    <a:blip r:embed="rId144" cstate="print"/>
                    <a:stretch>
                      <a:fillRect/>
                    </a:stretch>
                  </pic:blipFill>
                  <pic:spPr>
                    <a:xfrm>
                      <a:off x="0" y="0"/>
                      <a:ext cx="1650124" cy="388619"/>
                    </a:xfrm>
                    <a:prstGeom prst="rect">
                      <a:avLst/>
                    </a:prstGeom>
                  </pic:spPr>
                </pic:pic>
              </a:graphicData>
            </a:graphic>
          </wp:anchor>
        </w:drawing>
      </w:r>
    </w:p>
    <w:p>
      <w:pPr>
        <w:pStyle w:val="BodyText"/>
        <w:spacing w:before="11"/>
        <w:rPr>
          <w:rFonts w:ascii="Times New Roman"/>
          <w:sz w:val="20"/>
        </w:rPr>
      </w:pPr>
    </w:p>
    <w:p>
      <w:pPr>
        <w:spacing w:line="262" w:lineRule="exact" w:before="0"/>
        <w:ind w:left="779" w:right="0" w:firstLine="0"/>
        <w:jc w:val="left"/>
        <w:rPr>
          <w:rFonts w:ascii="Times New Roman"/>
          <w:sz w:val="23"/>
        </w:rPr>
      </w:pPr>
      <w:r>
        <w:rPr>
          <w:rFonts w:ascii="Times New Roman"/>
          <w:sz w:val="23"/>
        </w:rPr>
        <w:t>John</w:t>
      </w:r>
      <w:r>
        <w:rPr>
          <w:rFonts w:ascii="Times New Roman"/>
          <w:spacing w:val="-2"/>
          <w:sz w:val="23"/>
        </w:rPr>
        <w:t> </w:t>
      </w:r>
      <w:r>
        <w:rPr>
          <w:rFonts w:ascii="Times New Roman"/>
          <w:spacing w:val="-4"/>
          <w:sz w:val="23"/>
        </w:rPr>
        <w:t>Kaib</w:t>
      </w:r>
    </w:p>
    <w:p>
      <w:pPr>
        <w:spacing w:line="262" w:lineRule="exact" w:before="0"/>
        <w:ind w:left="777" w:right="0" w:firstLine="0"/>
        <w:jc w:val="left"/>
        <w:rPr>
          <w:rFonts w:ascii="Times New Roman"/>
          <w:sz w:val="23"/>
        </w:rPr>
      </w:pPr>
      <w:r>
        <w:rPr>
          <w:rFonts w:ascii="Times New Roman"/>
          <w:sz w:val="23"/>
        </w:rPr>
        <w:t>Supervisor</w:t>
      </w:r>
      <w:r>
        <w:rPr>
          <w:rFonts w:ascii="Times New Roman"/>
          <w:spacing w:val="10"/>
          <w:sz w:val="23"/>
        </w:rPr>
        <w:t> </w:t>
      </w:r>
      <w:r>
        <w:rPr>
          <w:rFonts w:ascii="Times New Roman"/>
          <w:sz w:val="23"/>
        </w:rPr>
        <w:t>of</w:t>
      </w:r>
      <w:r>
        <w:rPr>
          <w:rFonts w:ascii="Times New Roman"/>
          <w:spacing w:val="-6"/>
          <w:sz w:val="23"/>
        </w:rPr>
        <w:t> </w:t>
      </w:r>
      <w:r>
        <w:rPr>
          <w:rFonts w:ascii="Times New Roman"/>
          <w:sz w:val="23"/>
        </w:rPr>
        <w:t>Buildings</w:t>
      </w:r>
      <w:r>
        <w:rPr>
          <w:rFonts w:ascii="Times New Roman"/>
          <w:spacing w:val="7"/>
          <w:sz w:val="23"/>
        </w:rPr>
        <w:t> </w:t>
      </w:r>
      <w:r>
        <w:rPr>
          <w:rFonts w:ascii="Times New Roman"/>
          <w:sz w:val="23"/>
        </w:rPr>
        <w:t>&amp;</w:t>
      </w:r>
      <w:r>
        <w:rPr>
          <w:rFonts w:ascii="Times New Roman"/>
          <w:spacing w:val="-8"/>
          <w:sz w:val="23"/>
        </w:rPr>
        <w:t> </w:t>
      </w:r>
      <w:r>
        <w:rPr>
          <w:rFonts w:ascii="Times New Roman"/>
          <w:spacing w:val="-2"/>
          <w:sz w:val="23"/>
        </w:rPr>
        <w:t>Grounds</w:t>
      </w:r>
    </w:p>
    <w:p>
      <w:pPr>
        <w:pStyle w:val="BodyText"/>
        <w:rPr>
          <w:rFonts w:ascii="Times New Roman"/>
          <w:sz w:val="26"/>
        </w:rPr>
      </w:pPr>
    </w:p>
    <w:p>
      <w:pPr>
        <w:pStyle w:val="BodyText"/>
        <w:rPr>
          <w:rFonts w:ascii="Times New Roman"/>
          <w:sz w:val="26"/>
        </w:rPr>
      </w:pPr>
    </w:p>
    <w:p>
      <w:pPr>
        <w:spacing w:line="242" w:lineRule="auto" w:before="198"/>
        <w:ind w:left="782" w:right="9205" w:hanging="3"/>
        <w:jc w:val="left"/>
        <w:rPr>
          <w:rFonts w:ascii="Times New Roman"/>
          <w:sz w:val="23"/>
        </w:rPr>
      </w:pPr>
      <w:r>
        <w:rPr>
          <w:rFonts w:ascii="Times New Roman"/>
          <w:spacing w:val="-2"/>
          <w:sz w:val="23"/>
        </w:rPr>
        <w:t>JK/kac Attachment</w:t>
      </w:r>
    </w:p>
    <w:p>
      <w:pPr>
        <w:spacing w:line="264" w:lineRule="exact" w:before="0"/>
        <w:ind w:left="776" w:right="0" w:firstLine="0"/>
        <w:jc w:val="left"/>
        <w:rPr>
          <w:rFonts w:ascii="Times New Roman"/>
          <w:sz w:val="23"/>
        </w:rPr>
      </w:pPr>
      <w:r>
        <w:rPr>
          <w:rFonts w:ascii="Times New Roman"/>
          <w:sz w:val="23"/>
        </w:rPr>
        <w:t>Cc:</w:t>
      </w:r>
      <w:r>
        <w:rPr>
          <w:rFonts w:ascii="Times New Roman"/>
          <w:spacing w:val="-8"/>
          <w:sz w:val="23"/>
        </w:rPr>
        <w:t> </w:t>
      </w:r>
      <w:r>
        <w:rPr>
          <w:rFonts w:ascii="Times New Roman"/>
          <w:sz w:val="23"/>
        </w:rPr>
        <w:t>Director</w:t>
      </w:r>
      <w:r>
        <w:rPr>
          <w:rFonts w:ascii="Times New Roman"/>
          <w:spacing w:val="4"/>
          <w:sz w:val="23"/>
        </w:rPr>
        <w:t> </w:t>
      </w:r>
      <w:r>
        <w:rPr>
          <w:rFonts w:ascii="Times New Roman"/>
          <w:sz w:val="23"/>
        </w:rPr>
        <w:t>of</w:t>
      </w:r>
      <w:r>
        <w:rPr>
          <w:rFonts w:ascii="Times New Roman"/>
          <w:spacing w:val="-2"/>
          <w:sz w:val="23"/>
        </w:rPr>
        <w:t> </w:t>
      </w:r>
      <w:r>
        <w:rPr>
          <w:rFonts w:ascii="Times New Roman"/>
          <w:sz w:val="23"/>
        </w:rPr>
        <w:t>Business</w:t>
      </w:r>
      <w:r>
        <w:rPr>
          <w:rFonts w:ascii="Times New Roman"/>
          <w:spacing w:val="10"/>
          <w:sz w:val="23"/>
        </w:rPr>
        <w:t> </w:t>
      </w:r>
      <w:r>
        <w:rPr>
          <w:rFonts w:ascii="Times New Roman"/>
          <w:spacing w:val="-2"/>
          <w:sz w:val="23"/>
        </w:rPr>
        <w:t>Affairs</w:t>
      </w:r>
    </w:p>
    <w:p>
      <w:pPr>
        <w:spacing w:after="0" w:line="264" w:lineRule="exact"/>
        <w:jc w:val="left"/>
        <w:rPr>
          <w:rFonts w:ascii="Times New Roman"/>
          <w:sz w:val="23"/>
        </w:rPr>
        <w:sectPr>
          <w:headerReference w:type="default" r:id="rId139"/>
          <w:footerReference w:type="default" r:id="rId140"/>
          <w:pgSz w:w="12140" w:h="15880"/>
          <w:pgMar w:header="0" w:footer="0" w:top="0" w:bottom="280" w:left="420" w:right="660"/>
        </w:sectPr>
      </w:pPr>
    </w:p>
    <w:p>
      <w:pPr>
        <w:spacing w:before="79"/>
        <w:ind w:left="644" w:right="0" w:firstLine="0"/>
        <w:jc w:val="left"/>
        <w:rPr>
          <w:rFonts w:ascii="Times New Roman"/>
          <w:i/>
          <w:sz w:val="17"/>
        </w:rPr>
      </w:pPr>
      <w:r>
        <w:rPr>
          <w:rFonts w:ascii="Times New Roman"/>
          <w:i/>
          <w:w w:val="100"/>
          <w:sz w:val="17"/>
        </w:rPr>
        <w:t>1</w:t>
      </w:r>
    </w:p>
    <w:p>
      <w:pPr>
        <w:pStyle w:val="BodyText"/>
        <w:rPr>
          <w:rFonts w:ascii="Times New Roman"/>
          <w:i/>
          <w:sz w:val="20"/>
        </w:rPr>
      </w:pPr>
    </w:p>
    <w:p>
      <w:pPr>
        <w:pStyle w:val="BodyText"/>
        <w:rPr>
          <w:rFonts w:ascii="Times New Roman"/>
          <w:i/>
          <w:sz w:val="20"/>
        </w:rPr>
      </w:pPr>
    </w:p>
    <w:p>
      <w:pPr>
        <w:pStyle w:val="BodyText"/>
        <w:spacing w:before="1"/>
        <w:rPr>
          <w:rFonts w:ascii="Times New Roman"/>
          <w:i/>
          <w:sz w:val="18"/>
        </w:rPr>
      </w:pPr>
    </w:p>
    <w:p>
      <w:pPr>
        <w:spacing w:line="242" w:lineRule="auto" w:before="91"/>
        <w:ind w:left="3751" w:right="3422" w:firstLine="0"/>
        <w:jc w:val="center"/>
        <w:rPr>
          <w:rFonts w:ascii="Times New Roman"/>
          <w:b/>
          <w:sz w:val="23"/>
        </w:rPr>
      </w:pPr>
      <w:r>
        <w:rPr>
          <w:rFonts w:ascii="Times New Roman"/>
          <w:b/>
          <w:sz w:val="23"/>
        </w:rPr>
        <w:t>SHALER</w:t>
      </w:r>
      <w:r>
        <w:rPr>
          <w:rFonts w:ascii="Times New Roman"/>
          <w:b/>
          <w:spacing w:val="-3"/>
          <w:sz w:val="23"/>
        </w:rPr>
        <w:t> </w:t>
      </w:r>
      <w:r>
        <w:rPr>
          <w:rFonts w:ascii="Times New Roman"/>
          <w:b/>
          <w:sz w:val="23"/>
        </w:rPr>
        <w:t>AREA</w:t>
      </w:r>
      <w:r>
        <w:rPr>
          <w:rFonts w:ascii="Times New Roman"/>
          <w:b/>
          <w:spacing w:val="-14"/>
          <w:sz w:val="23"/>
        </w:rPr>
        <w:t> </w:t>
      </w:r>
      <w:r>
        <w:rPr>
          <w:rFonts w:ascii="Times New Roman"/>
          <w:b/>
          <w:sz w:val="23"/>
        </w:rPr>
        <w:t>SCHOOL</w:t>
      </w:r>
      <w:r>
        <w:rPr>
          <w:rFonts w:ascii="Times New Roman"/>
          <w:b/>
          <w:spacing w:val="-4"/>
          <w:sz w:val="23"/>
        </w:rPr>
        <w:t> </w:t>
      </w:r>
      <w:r>
        <w:rPr>
          <w:rFonts w:ascii="Times New Roman"/>
          <w:b/>
          <w:sz w:val="23"/>
        </w:rPr>
        <w:t>DISTRICT 1800 MOUNT ROYAL BOULEVARD GLENSHAW,PA</w:t>
      </w:r>
      <w:r>
        <w:rPr>
          <w:rFonts w:ascii="Times New Roman"/>
          <w:b/>
          <w:spacing w:val="40"/>
          <w:sz w:val="23"/>
        </w:rPr>
        <w:t> </w:t>
      </w:r>
      <w:r>
        <w:rPr>
          <w:rFonts w:ascii="Times New Roman"/>
          <w:b/>
          <w:sz w:val="23"/>
        </w:rPr>
        <w:t>15116</w:t>
      </w:r>
    </w:p>
    <w:p>
      <w:pPr>
        <w:pStyle w:val="BodyText"/>
        <w:spacing w:before="2"/>
        <w:rPr>
          <w:rFonts w:ascii="Times New Roman"/>
          <w:b/>
          <w:sz w:val="23"/>
        </w:rPr>
      </w:pPr>
    </w:p>
    <w:p>
      <w:pPr>
        <w:spacing w:before="0"/>
        <w:ind w:left="1399" w:right="1054" w:firstLine="0"/>
        <w:jc w:val="center"/>
        <w:rPr>
          <w:rFonts w:ascii="Times New Roman"/>
          <w:b/>
          <w:sz w:val="23"/>
        </w:rPr>
      </w:pPr>
      <w:r>
        <w:rPr>
          <w:rFonts w:ascii="Times New Roman"/>
          <w:b/>
          <w:sz w:val="23"/>
        </w:rPr>
        <w:t>INVITATION</w:t>
      </w:r>
      <w:r>
        <w:rPr>
          <w:rFonts w:ascii="Times New Roman"/>
          <w:b/>
          <w:spacing w:val="7"/>
          <w:sz w:val="23"/>
        </w:rPr>
        <w:t> </w:t>
      </w:r>
      <w:r>
        <w:rPr>
          <w:rFonts w:ascii="Times New Roman"/>
          <w:b/>
          <w:sz w:val="23"/>
        </w:rPr>
        <w:t>AND</w:t>
      </w:r>
      <w:r>
        <w:rPr>
          <w:rFonts w:ascii="Times New Roman"/>
          <w:b/>
          <w:spacing w:val="-13"/>
          <w:sz w:val="23"/>
        </w:rPr>
        <w:t> </w:t>
      </w:r>
      <w:r>
        <w:rPr>
          <w:rFonts w:ascii="Times New Roman"/>
          <w:b/>
          <w:spacing w:val="-5"/>
          <w:sz w:val="23"/>
        </w:rPr>
        <w:t>BID</w:t>
      </w:r>
    </w:p>
    <w:p>
      <w:pPr>
        <w:pStyle w:val="BodyText"/>
        <w:spacing w:before="5"/>
        <w:rPr>
          <w:rFonts w:ascii="Times New Roman"/>
          <w:b/>
          <w:sz w:val="23"/>
        </w:rPr>
      </w:pPr>
    </w:p>
    <w:p>
      <w:pPr>
        <w:spacing w:line="252" w:lineRule="auto" w:before="1"/>
        <w:ind w:left="784" w:right="0" w:hanging="7"/>
        <w:jc w:val="left"/>
        <w:rPr>
          <w:rFonts w:ascii="Times New Roman"/>
          <w:sz w:val="22"/>
        </w:rPr>
      </w:pPr>
      <w:r>
        <w:rPr>
          <w:rFonts w:ascii="Times New Roman"/>
          <w:w w:val="105"/>
          <w:sz w:val="22"/>
        </w:rPr>
        <w:t>The</w:t>
      </w:r>
      <w:r>
        <w:rPr>
          <w:rFonts w:ascii="Times New Roman"/>
          <w:spacing w:val="-15"/>
          <w:w w:val="105"/>
          <w:sz w:val="22"/>
        </w:rPr>
        <w:t> </w:t>
      </w:r>
      <w:r>
        <w:rPr>
          <w:rFonts w:ascii="Times New Roman"/>
          <w:w w:val="105"/>
          <w:sz w:val="22"/>
        </w:rPr>
        <w:t>Board</w:t>
      </w:r>
      <w:r>
        <w:rPr>
          <w:rFonts w:ascii="Times New Roman"/>
          <w:spacing w:val="-14"/>
          <w:w w:val="105"/>
          <w:sz w:val="22"/>
        </w:rPr>
        <w:t> </w:t>
      </w:r>
      <w:r>
        <w:rPr>
          <w:rFonts w:ascii="Times New Roman"/>
          <w:w w:val="105"/>
          <w:sz w:val="22"/>
        </w:rPr>
        <w:t>of</w:t>
      </w:r>
      <w:r>
        <w:rPr>
          <w:rFonts w:ascii="Times New Roman"/>
          <w:spacing w:val="-14"/>
          <w:w w:val="105"/>
          <w:sz w:val="22"/>
        </w:rPr>
        <w:t> </w:t>
      </w:r>
      <w:r>
        <w:rPr>
          <w:rFonts w:ascii="Times New Roman"/>
          <w:w w:val="105"/>
          <w:sz w:val="22"/>
        </w:rPr>
        <w:t>Education</w:t>
      </w:r>
      <w:r>
        <w:rPr>
          <w:rFonts w:ascii="Times New Roman"/>
          <w:spacing w:val="-4"/>
          <w:w w:val="105"/>
          <w:sz w:val="22"/>
        </w:rPr>
        <w:t> </w:t>
      </w:r>
      <w:r>
        <w:rPr>
          <w:rFonts w:ascii="Times New Roman"/>
          <w:w w:val="105"/>
          <w:sz w:val="22"/>
        </w:rPr>
        <w:t>requests</w:t>
      </w:r>
      <w:r>
        <w:rPr>
          <w:rFonts w:ascii="Times New Roman"/>
          <w:spacing w:val="-6"/>
          <w:w w:val="105"/>
          <w:sz w:val="22"/>
        </w:rPr>
        <w:t> </w:t>
      </w:r>
      <w:r>
        <w:rPr>
          <w:rFonts w:ascii="Times New Roman"/>
          <w:w w:val="105"/>
          <w:sz w:val="22"/>
        </w:rPr>
        <w:t>bids</w:t>
      </w:r>
      <w:r>
        <w:rPr>
          <w:rFonts w:ascii="Times New Roman"/>
          <w:spacing w:val="-15"/>
          <w:w w:val="105"/>
          <w:sz w:val="22"/>
        </w:rPr>
        <w:t> </w:t>
      </w:r>
      <w:r>
        <w:rPr>
          <w:rFonts w:ascii="Times New Roman"/>
          <w:w w:val="105"/>
          <w:sz w:val="22"/>
        </w:rPr>
        <w:t>for</w:t>
      </w:r>
      <w:r>
        <w:rPr>
          <w:rFonts w:ascii="Times New Roman"/>
          <w:spacing w:val="-9"/>
          <w:w w:val="105"/>
          <w:sz w:val="22"/>
        </w:rPr>
        <w:t> </w:t>
      </w:r>
      <w:r>
        <w:rPr>
          <w:rFonts w:ascii="Times New Roman"/>
          <w:b/>
          <w:w w:val="105"/>
          <w:sz w:val="23"/>
        </w:rPr>
        <w:t>KITCHEN</w:t>
      </w:r>
      <w:r>
        <w:rPr>
          <w:rFonts w:ascii="Times New Roman"/>
          <w:b/>
          <w:spacing w:val="-11"/>
          <w:w w:val="105"/>
          <w:sz w:val="23"/>
        </w:rPr>
        <w:t> </w:t>
      </w:r>
      <w:r>
        <w:rPr>
          <w:rFonts w:ascii="Times New Roman"/>
          <w:b/>
          <w:w w:val="105"/>
          <w:sz w:val="23"/>
        </w:rPr>
        <w:t>EQUIPMENT</w:t>
      </w:r>
      <w:r>
        <w:rPr>
          <w:rFonts w:ascii="Times New Roman"/>
          <w:b/>
          <w:spacing w:val="-5"/>
          <w:w w:val="105"/>
          <w:sz w:val="23"/>
        </w:rPr>
        <w:t> </w:t>
      </w:r>
      <w:r>
        <w:rPr>
          <w:rFonts w:ascii="Times New Roman"/>
          <w:w w:val="105"/>
          <w:sz w:val="22"/>
        </w:rPr>
        <w:t>for the</w:t>
      </w:r>
      <w:r>
        <w:rPr>
          <w:rFonts w:ascii="Times New Roman"/>
          <w:spacing w:val="-18"/>
          <w:w w:val="105"/>
          <w:sz w:val="22"/>
        </w:rPr>
        <w:t> </w:t>
      </w:r>
      <w:r>
        <w:rPr>
          <w:rFonts w:ascii="Times New Roman"/>
          <w:w w:val="105"/>
          <w:sz w:val="22"/>
        </w:rPr>
        <w:t>district,</w:t>
      </w:r>
      <w:r>
        <w:rPr>
          <w:rFonts w:ascii="Times New Roman"/>
          <w:spacing w:val="-8"/>
          <w:w w:val="105"/>
          <w:sz w:val="22"/>
        </w:rPr>
        <w:t> </w:t>
      </w:r>
      <w:r>
        <w:rPr>
          <w:rFonts w:ascii="Times New Roman"/>
          <w:w w:val="105"/>
          <w:sz w:val="22"/>
        </w:rPr>
        <w:t>as</w:t>
      </w:r>
      <w:r>
        <w:rPr>
          <w:rFonts w:ascii="Times New Roman"/>
          <w:spacing w:val="-18"/>
          <w:w w:val="105"/>
          <w:sz w:val="22"/>
        </w:rPr>
        <w:t> </w:t>
      </w:r>
      <w:r>
        <w:rPr>
          <w:rFonts w:ascii="Times New Roman"/>
          <w:w w:val="105"/>
          <w:sz w:val="22"/>
        </w:rPr>
        <w:t>specified</w:t>
      </w:r>
      <w:r>
        <w:rPr>
          <w:rFonts w:ascii="Times New Roman"/>
          <w:spacing w:val="-3"/>
          <w:w w:val="105"/>
          <w:sz w:val="22"/>
        </w:rPr>
        <w:t> </w:t>
      </w:r>
      <w:r>
        <w:rPr>
          <w:rFonts w:ascii="Times New Roman"/>
          <w:w w:val="105"/>
          <w:sz w:val="22"/>
        </w:rPr>
        <w:t>on</w:t>
      </w:r>
      <w:r>
        <w:rPr>
          <w:rFonts w:ascii="Times New Roman"/>
          <w:spacing w:val="-3"/>
          <w:w w:val="105"/>
          <w:sz w:val="22"/>
        </w:rPr>
        <w:t> </w:t>
      </w:r>
      <w:r>
        <w:rPr>
          <w:rFonts w:ascii="Times New Roman"/>
          <w:w w:val="105"/>
          <w:sz w:val="22"/>
        </w:rPr>
        <w:t>the attached plans.</w:t>
      </w:r>
      <w:r>
        <w:rPr>
          <w:rFonts w:ascii="Times New Roman"/>
          <w:spacing w:val="40"/>
          <w:w w:val="105"/>
          <w:sz w:val="22"/>
        </w:rPr>
        <w:t> </w:t>
      </w:r>
      <w:r>
        <w:rPr>
          <w:rFonts w:ascii="Times New Roman"/>
          <w:w w:val="105"/>
          <w:sz w:val="22"/>
        </w:rPr>
        <w:t>See terms and conditions listed on the reverse side of this invitation.</w:t>
      </w:r>
    </w:p>
    <w:p>
      <w:pPr>
        <w:pStyle w:val="BodyText"/>
        <w:spacing w:before="4"/>
        <w:rPr>
          <w:rFonts w:ascii="Times New Roman"/>
          <w:sz w:val="22"/>
        </w:rPr>
      </w:pPr>
    </w:p>
    <w:p>
      <w:pPr>
        <w:spacing w:line="247" w:lineRule="auto" w:before="0"/>
        <w:ind w:left="776" w:right="476" w:firstLine="5"/>
        <w:jc w:val="left"/>
        <w:rPr>
          <w:rFonts w:ascii="Times New Roman"/>
          <w:b/>
          <w:sz w:val="23"/>
        </w:rPr>
      </w:pPr>
      <w:r>
        <w:rPr>
          <w:rFonts w:ascii="Times New Roman"/>
          <w:w w:val="105"/>
          <w:sz w:val="22"/>
        </w:rPr>
        <w:t>All bids</w:t>
      </w:r>
      <w:r>
        <w:rPr>
          <w:rFonts w:ascii="Times New Roman"/>
          <w:spacing w:val="-4"/>
          <w:w w:val="105"/>
          <w:sz w:val="22"/>
        </w:rPr>
        <w:t> </w:t>
      </w:r>
      <w:r>
        <w:rPr>
          <w:rFonts w:ascii="Times New Roman"/>
          <w:w w:val="105"/>
          <w:sz w:val="22"/>
        </w:rPr>
        <w:t>must</w:t>
      </w:r>
      <w:r>
        <w:rPr>
          <w:rFonts w:ascii="Times New Roman"/>
          <w:spacing w:val="-7"/>
          <w:w w:val="105"/>
          <w:sz w:val="22"/>
        </w:rPr>
        <w:t> </w:t>
      </w:r>
      <w:r>
        <w:rPr>
          <w:rFonts w:ascii="Times New Roman"/>
          <w:w w:val="105"/>
          <w:sz w:val="22"/>
        </w:rPr>
        <w:t>be received at the</w:t>
      </w:r>
      <w:r>
        <w:rPr>
          <w:rFonts w:ascii="Times New Roman"/>
          <w:spacing w:val="-5"/>
          <w:w w:val="105"/>
          <w:sz w:val="22"/>
        </w:rPr>
        <w:t> </w:t>
      </w:r>
      <w:r>
        <w:rPr>
          <w:rFonts w:ascii="Times New Roman"/>
          <w:w w:val="105"/>
          <w:sz w:val="22"/>
        </w:rPr>
        <w:t>above</w:t>
      </w:r>
      <w:r>
        <w:rPr>
          <w:rFonts w:ascii="Times New Roman"/>
          <w:spacing w:val="-4"/>
          <w:w w:val="105"/>
          <w:sz w:val="22"/>
        </w:rPr>
        <w:t> </w:t>
      </w:r>
      <w:r>
        <w:rPr>
          <w:rFonts w:ascii="Times New Roman"/>
          <w:w w:val="105"/>
          <w:sz w:val="22"/>
        </w:rPr>
        <w:t>office</w:t>
      </w:r>
      <w:r>
        <w:rPr>
          <w:rFonts w:ascii="Times New Roman"/>
          <w:spacing w:val="-4"/>
          <w:w w:val="105"/>
          <w:sz w:val="22"/>
        </w:rPr>
        <w:t> </w:t>
      </w:r>
      <w:r>
        <w:rPr>
          <w:rFonts w:ascii="Times New Roman"/>
          <w:w w:val="105"/>
          <w:sz w:val="22"/>
        </w:rPr>
        <w:t>by </w:t>
      </w:r>
      <w:r>
        <w:rPr>
          <w:rFonts w:ascii="Times New Roman"/>
          <w:b/>
          <w:w w:val="105"/>
          <w:sz w:val="23"/>
        </w:rPr>
        <w:t>1:00</w:t>
      </w:r>
      <w:r>
        <w:rPr>
          <w:rFonts w:ascii="Times New Roman"/>
          <w:b/>
          <w:spacing w:val="-5"/>
          <w:w w:val="105"/>
          <w:sz w:val="23"/>
        </w:rPr>
        <w:t> </w:t>
      </w:r>
      <w:r>
        <w:rPr>
          <w:rFonts w:ascii="Times New Roman"/>
          <w:b/>
          <w:w w:val="105"/>
          <w:sz w:val="23"/>
        </w:rPr>
        <w:t>P.M.</w:t>
      </w:r>
      <w:r>
        <w:rPr>
          <w:rFonts w:ascii="Times New Roman"/>
          <w:b/>
          <w:spacing w:val="-6"/>
          <w:w w:val="105"/>
          <w:sz w:val="23"/>
        </w:rPr>
        <w:t> </w:t>
      </w:r>
      <w:r>
        <w:rPr>
          <w:rFonts w:ascii="Times New Roman"/>
          <w:w w:val="105"/>
          <w:sz w:val="22"/>
        </w:rPr>
        <w:t>on </w:t>
      </w:r>
      <w:r>
        <w:rPr>
          <w:rFonts w:ascii="Times New Roman"/>
          <w:b/>
          <w:w w:val="105"/>
          <w:sz w:val="23"/>
        </w:rPr>
        <w:t>August 28,</w:t>
      </w:r>
      <w:r>
        <w:rPr>
          <w:rFonts w:ascii="Times New Roman"/>
          <w:b/>
          <w:spacing w:val="-15"/>
          <w:w w:val="105"/>
          <w:sz w:val="23"/>
        </w:rPr>
        <w:t> </w:t>
      </w:r>
      <w:r>
        <w:rPr>
          <w:rFonts w:ascii="Times New Roman"/>
          <w:b/>
          <w:w w:val="105"/>
          <w:sz w:val="23"/>
        </w:rPr>
        <w:t>2023.</w:t>
      </w:r>
      <w:r>
        <w:rPr>
          <w:rFonts w:ascii="Times New Roman"/>
          <w:b/>
          <w:spacing w:val="40"/>
          <w:w w:val="105"/>
          <w:sz w:val="23"/>
        </w:rPr>
        <w:t> </w:t>
      </w:r>
      <w:r>
        <w:rPr>
          <w:rFonts w:ascii="Times New Roman"/>
          <w:w w:val="105"/>
          <w:sz w:val="22"/>
        </w:rPr>
        <w:t>Bids</w:t>
      </w:r>
      <w:r>
        <w:rPr>
          <w:rFonts w:ascii="Times New Roman"/>
          <w:spacing w:val="-2"/>
          <w:w w:val="105"/>
          <w:sz w:val="22"/>
        </w:rPr>
        <w:t> </w:t>
      </w:r>
      <w:r>
        <w:rPr>
          <w:rFonts w:ascii="Times New Roman"/>
          <w:w w:val="105"/>
          <w:sz w:val="22"/>
        </w:rPr>
        <w:t>will be</w:t>
      </w:r>
      <w:r>
        <w:rPr>
          <w:rFonts w:ascii="Times New Roman"/>
          <w:spacing w:val="-5"/>
          <w:w w:val="105"/>
          <w:sz w:val="22"/>
        </w:rPr>
        <w:t> </w:t>
      </w:r>
      <w:r>
        <w:rPr>
          <w:rFonts w:ascii="Times New Roman"/>
          <w:w w:val="105"/>
          <w:sz w:val="22"/>
        </w:rPr>
        <w:t>publicly opened</w:t>
      </w:r>
      <w:r>
        <w:rPr>
          <w:rFonts w:ascii="Times New Roman"/>
          <w:spacing w:val="-3"/>
          <w:w w:val="105"/>
          <w:sz w:val="22"/>
        </w:rPr>
        <w:t> </w:t>
      </w:r>
      <w:r>
        <w:rPr>
          <w:rFonts w:ascii="Times New Roman"/>
          <w:w w:val="105"/>
          <w:sz w:val="22"/>
        </w:rPr>
        <w:t>and</w:t>
      </w:r>
      <w:r>
        <w:rPr>
          <w:rFonts w:ascii="Times New Roman"/>
          <w:spacing w:val="-9"/>
          <w:w w:val="105"/>
          <w:sz w:val="22"/>
        </w:rPr>
        <w:t> </w:t>
      </w:r>
      <w:r>
        <w:rPr>
          <w:rFonts w:ascii="Times New Roman"/>
          <w:w w:val="105"/>
          <w:sz w:val="22"/>
        </w:rPr>
        <w:t>read</w:t>
      </w:r>
      <w:r>
        <w:rPr>
          <w:rFonts w:ascii="Times New Roman"/>
          <w:spacing w:val="-6"/>
          <w:w w:val="105"/>
          <w:sz w:val="22"/>
        </w:rPr>
        <w:t> </w:t>
      </w:r>
      <w:r>
        <w:rPr>
          <w:rFonts w:ascii="Times New Roman"/>
          <w:w w:val="105"/>
          <w:sz w:val="22"/>
        </w:rPr>
        <w:t>immediately after the</w:t>
      </w:r>
      <w:r>
        <w:rPr>
          <w:rFonts w:ascii="Times New Roman"/>
          <w:spacing w:val="-12"/>
          <w:w w:val="105"/>
          <w:sz w:val="22"/>
        </w:rPr>
        <w:t> </w:t>
      </w:r>
      <w:r>
        <w:rPr>
          <w:rFonts w:ascii="Times New Roman"/>
          <w:w w:val="105"/>
          <w:sz w:val="22"/>
        </w:rPr>
        <w:t>specified</w:t>
      </w:r>
      <w:r>
        <w:rPr>
          <w:rFonts w:ascii="Times New Roman"/>
          <w:spacing w:val="-1"/>
          <w:w w:val="105"/>
          <w:sz w:val="22"/>
        </w:rPr>
        <w:t> </w:t>
      </w:r>
      <w:r>
        <w:rPr>
          <w:rFonts w:ascii="Times New Roman"/>
          <w:w w:val="105"/>
          <w:sz w:val="22"/>
        </w:rPr>
        <w:t>closing time.</w:t>
      </w:r>
      <w:r>
        <w:rPr>
          <w:rFonts w:ascii="Times New Roman"/>
          <w:spacing w:val="-5"/>
          <w:w w:val="105"/>
          <w:sz w:val="22"/>
        </w:rPr>
        <w:t> </w:t>
      </w:r>
      <w:r>
        <w:rPr>
          <w:rFonts w:ascii="Times New Roman"/>
          <w:w w:val="105"/>
          <w:sz w:val="22"/>
        </w:rPr>
        <w:t>The</w:t>
      </w:r>
      <w:r>
        <w:rPr>
          <w:rFonts w:ascii="Times New Roman"/>
          <w:spacing w:val="-9"/>
          <w:w w:val="105"/>
          <w:sz w:val="22"/>
        </w:rPr>
        <w:t> </w:t>
      </w:r>
      <w:r>
        <w:rPr>
          <w:rFonts w:ascii="Times New Roman"/>
          <w:w w:val="105"/>
          <w:sz w:val="22"/>
        </w:rPr>
        <w:t>signed original and</w:t>
      </w:r>
      <w:r>
        <w:rPr>
          <w:rFonts w:ascii="Times New Roman"/>
          <w:spacing w:val="-8"/>
          <w:w w:val="105"/>
          <w:sz w:val="22"/>
        </w:rPr>
        <w:t> </w:t>
      </w:r>
      <w:r>
        <w:rPr>
          <w:rFonts w:ascii="Times New Roman"/>
          <w:w w:val="105"/>
          <w:sz w:val="22"/>
        </w:rPr>
        <w:t>one</w:t>
      </w:r>
      <w:r>
        <w:rPr>
          <w:rFonts w:ascii="Times New Roman"/>
          <w:spacing w:val="-13"/>
          <w:w w:val="105"/>
          <w:sz w:val="22"/>
        </w:rPr>
        <w:t> </w:t>
      </w:r>
      <w:r>
        <w:rPr>
          <w:rFonts w:ascii="Times New Roman"/>
          <w:w w:val="105"/>
          <w:sz w:val="22"/>
        </w:rPr>
        <w:t>copy of the bid must</w:t>
      </w:r>
      <w:r>
        <w:rPr>
          <w:rFonts w:ascii="Times New Roman"/>
          <w:spacing w:val="-15"/>
          <w:w w:val="105"/>
          <w:sz w:val="22"/>
        </w:rPr>
        <w:t> </w:t>
      </w:r>
      <w:r>
        <w:rPr>
          <w:rFonts w:ascii="Times New Roman"/>
          <w:w w:val="105"/>
          <w:sz w:val="22"/>
        </w:rPr>
        <w:t>be</w:t>
      </w:r>
      <w:r>
        <w:rPr>
          <w:rFonts w:ascii="Times New Roman"/>
          <w:spacing w:val="-14"/>
          <w:w w:val="105"/>
          <w:sz w:val="22"/>
        </w:rPr>
        <w:t> </w:t>
      </w:r>
      <w:r>
        <w:rPr>
          <w:rFonts w:ascii="Times New Roman"/>
          <w:w w:val="105"/>
          <w:sz w:val="22"/>
        </w:rPr>
        <w:t>in</w:t>
      </w:r>
      <w:r>
        <w:rPr>
          <w:rFonts w:ascii="Times New Roman"/>
          <w:spacing w:val="-6"/>
          <w:w w:val="105"/>
          <w:sz w:val="22"/>
        </w:rPr>
        <w:t> </w:t>
      </w:r>
      <w:r>
        <w:rPr>
          <w:rFonts w:ascii="Times New Roman"/>
          <w:w w:val="105"/>
          <w:sz w:val="22"/>
        </w:rPr>
        <w:t>a</w:t>
      </w:r>
      <w:r>
        <w:rPr>
          <w:rFonts w:ascii="Times New Roman"/>
          <w:spacing w:val="-15"/>
          <w:w w:val="105"/>
          <w:sz w:val="22"/>
        </w:rPr>
        <w:t> </w:t>
      </w:r>
      <w:r>
        <w:rPr>
          <w:rFonts w:ascii="Times New Roman"/>
          <w:w w:val="105"/>
          <w:sz w:val="22"/>
        </w:rPr>
        <w:t>sealed</w:t>
      </w:r>
      <w:r>
        <w:rPr>
          <w:rFonts w:ascii="Times New Roman"/>
          <w:spacing w:val="-9"/>
          <w:w w:val="105"/>
          <w:sz w:val="22"/>
        </w:rPr>
        <w:t> </w:t>
      </w:r>
      <w:r>
        <w:rPr>
          <w:rFonts w:ascii="Times New Roman"/>
          <w:w w:val="105"/>
          <w:sz w:val="22"/>
        </w:rPr>
        <w:t>envelope</w:t>
      </w:r>
      <w:r>
        <w:rPr>
          <w:rFonts w:ascii="Times New Roman"/>
          <w:spacing w:val="-7"/>
          <w:w w:val="105"/>
          <w:sz w:val="22"/>
        </w:rPr>
        <w:t> </w:t>
      </w:r>
      <w:r>
        <w:rPr>
          <w:rFonts w:ascii="Times New Roman"/>
          <w:w w:val="105"/>
          <w:sz w:val="22"/>
        </w:rPr>
        <w:t>clearly</w:t>
      </w:r>
      <w:r>
        <w:rPr>
          <w:rFonts w:ascii="Times New Roman"/>
          <w:spacing w:val="-1"/>
          <w:w w:val="105"/>
          <w:sz w:val="22"/>
        </w:rPr>
        <w:t> </w:t>
      </w:r>
      <w:r>
        <w:rPr>
          <w:rFonts w:ascii="Times New Roman"/>
          <w:w w:val="105"/>
          <w:sz w:val="22"/>
        </w:rPr>
        <w:t>marked,</w:t>
      </w:r>
      <w:r>
        <w:rPr>
          <w:rFonts w:ascii="Times New Roman"/>
          <w:spacing w:val="-15"/>
          <w:w w:val="105"/>
          <w:sz w:val="22"/>
        </w:rPr>
        <w:t> </w:t>
      </w:r>
      <w:r>
        <w:rPr>
          <w:rFonts w:ascii="Times New Roman"/>
          <w:b/>
          <w:w w:val="105"/>
          <w:sz w:val="23"/>
        </w:rPr>
        <w:t>"SASD</w:t>
      </w:r>
      <w:r>
        <w:rPr>
          <w:rFonts w:ascii="Times New Roman"/>
          <w:b/>
          <w:spacing w:val="-14"/>
          <w:w w:val="105"/>
          <w:sz w:val="23"/>
        </w:rPr>
        <w:t> </w:t>
      </w:r>
      <w:r>
        <w:rPr>
          <w:rFonts w:ascii="Times New Roman"/>
          <w:b/>
          <w:w w:val="105"/>
          <w:sz w:val="23"/>
        </w:rPr>
        <w:t>KITCHEN</w:t>
      </w:r>
      <w:r>
        <w:rPr>
          <w:rFonts w:ascii="Times New Roman"/>
          <w:b/>
          <w:spacing w:val="-4"/>
          <w:w w:val="105"/>
          <w:sz w:val="23"/>
        </w:rPr>
        <w:t> </w:t>
      </w:r>
      <w:r>
        <w:rPr>
          <w:rFonts w:ascii="Times New Roman"/>
          <w:b/>
          <w:w w:val="105"/>
          <w:sz w:val="23"/>
        </w:rPr>
        <w:t>EQUIPMENT".</w:t>
      </w:r>
    </w:p>
    <w:p>
      <w:pPr>
        <w:pStyle w:val="BodyText"/>
        <w:spacing w:before="1"/>
        <w:rPr>
          <w:rFonts w:ascii="Times New Roman"/>
          <w:b/>
          <w:sz w:val="23"/>
        </w:rPr>
      </w:pPr>
    </w:p>
    <w:p>
      <w:pPr>
        <w:spacing w:line="254" w:lineRule="auto" w:before="0"/>
        <w:ind w:left="782" w:right="588" w:hanging="2"/>
        <w:jc w:val="left"/>
        <w:rPr>
          <w:rFonts w:ascii="Times New Roman"/>
          <w:sz w:val="22"/>
        </w:rPr>
      </w:pPr>
      <w:r>
        <w:rPr>
          <w:rFonts w:ascii="Times New Roman"/>
          <w:w w:val="105"/>
          <w:sz w:val="22"/>
        </w:rPr>
        <w:t>We,</w:t>
      </w:r>
      <w:r>
        <w:rPr>
          <w:rFonts w:ascii="Times New Roman"/>
          <w:spacing w:val="-5"/>
          <w:w w:val="105"/>
          <w:sz w:val="22"/>
        </w:rPr>
        <w:t> </w:t>
      </w:r>
      <w:r>
        <w:rPr>
          <w:rFonts w:ascii="Times New Roman"/>
          <w:w w:val="105"/>
          <w:sz w:val="22"/>
        </w:rPr>
        <w:t>the</w:t>
      </w:r>
      <w:r>
        <w:rPr>
          <w:rFonts w:ascii="Times New Roman"/>
          <w:spacing w:val="-16"/>
          <w:w w:val="105"/>
          <w:sz w:val="22"/>
        </w:rPr>
        <w:t> </w:t>
      </w:r>
      <w:r>
        <w:rPr>
          <w:rFonts w:ascii="Times New Roman"/>
          <w:w w:val="105"/>
          <w:sz w:val="22"/>
        </w:rPr>
        <w:t>undersigned, hereby</w:t>
      </w:r>
      <w:r>
        <w:rPr>
          <w:rFonts w:ascii="Times New Roman"/>
          <w:spacing w:val="-4"/>
          <w:w w:val="105"/>
          <w:sz w:val="22"/>
        </w:rPr>
        <w:t> </w:t>
      </w:r>
      <w:r>
        <w:rPr>
          <w:rFonts w:ascii="Times New Roman"/>
          <w:w w:val="105"/>
          <w:sz w:val="22"/>
        </w:rPr>
        <w:t>propose</w:t>
      </w:r>
      <w:r>
        <w:rPr>
          <w:rFonts w:ascii="Times New Roman"/>
          <w:spacing w:val="-3"/>
          <w:w w:val="105"/>
          <w:sz w:val="22"/>
        </w:rPr>
        <w:t> </w:t>
      </w:r>
      <w:r>
        <w:rPr>
          <w:rFonts w:ascii="Times New Roman"/>
          <w:w w:val="105"/>
          <w:sz w:val="22"/>
        </w:rPr>
        <w:t>and agree</w:t>
      </w:r>
      <w:r>
        <w:rPr>
          <w:rFonts w:ascii="Times New Roman"/>
          <w:spacing w:val="-8"/>
          <w:w w:val="105"/>
          <w:sz w:val="22"/>
        </w:rPr>
        <w:t> </w:t>
      </w:r>
      <w:r>
        <w:rPr>
          <w:rFonts w:ascii="Times New Roman"/>
          <w:w w:val="105"/>
          <w:sz w:val="22"/>
        </w:rPr>
        <w:t>to furnish</w:t>
      </w:r>
      <w:r>
        <w:rPr>
          <w:rFonts w:ascii="Times New Roman"/>
          <w:spacing w:val="-6"/>
          <w:w w:val="105"/>
          <w:sz w:val="22"/>
        </w:rPr>
        <w:t> </w:t>
      </w:r>
      <w:r>
        <w:rPr>
          <w:rFonts w:ascii="Times New Roman"/>
          <w:w w:val="105"/>
          <w:sz w:val="22"/>
        </w:rPr>
        <w:t>to the Board of</w:t>
      </w:r>
      <w:r>
        <w:rPr>
          <w:rFonts w:ascii="Times New Roman"/>
          <w:spacing w:val="-6"/>
          <w:w w:val="105"/>
          <w:sz w:val="22"/>
        </w:rPr>
        <w:t> </w:t>
      </w:r>
      <w:r>
        <w:rPr>
          <w:rFonts w:ascii="Times New Roman"/>
          <w:w w:val="105"/>
          <w:sz w:val="22"/>
        </w:rPr>
        <w:t>Education any</w:t>
      </w:r>
      <w:r>
        <w:rPr>
          <w:rFonts w:ascii="Times New Roman"/>
          <w:spacing w:val="-11"/>
          <w:w w:val="105"/>
          <w:sz w:val="22"/>
        </w:rPr>
        <w:t> </w:t>
      </w:r>
      <w:r>
        <w:rPr>
          <w:rFonts w:ascii="Times New Roman"/>
          <w:w w:val="105"/>
          <w:sz w:val="22"/>
        </w:rPr>
        <w:t>or</w:t>
      </w:r>
      <w:r>
        <w:rPr>
          <w:rFonts w:ascii="Times New Roman"/>
          <w:spacing w:val="-2"/>
          <w:w w:val="105"/>
          <w:sz w:val="22"/>
        </w:rPr>
        <w:t> </w:t>
      </w:r>
      <w:r>
        <w:rPr>
          <w:rFonts w:ascii="Times New Roman"/>
          <w:w w:val="105"/>
          <w:sz w:val="22"/>
        </w:rPr>
        <w:t>all</w:t>
      </w:r>
      <w:r>
        <w:rPr>
          <w:rFonts w:ascii="Times New Roman"/>
          <w:spacing w:val="-8"/>
          <w:w w:val="105"/>
          <w:sz w:val="22"/>
        </w:rPr>
        <w:t> </w:t>
      </w:r>
      <w:r>
        <w:rPr>
          <w:rFonts w:ascii="Times New Roman"/>
          <w:w w:val="105"/>
          <w:sz w:val="22"/>
        </w:rPr>
        <w:t>of</w:t>
      </w:r>
      <w:r>
        <w:rPr>
          <w:rFonts w:ascii="Times New Roman"/>
          <w:spacing w:val="-6"/>
          <w:w w:val="105"/>
          <w:sz w:val="22"/>
        </w:rPr>
        <w:t> </w:t>
      </w:r>
      <w:r>
        <w:rPr>
          <w:rFonts w:ascii="Times New Roman"/>
          <w:w w:val="105"/>
          <w:sz w:val="22"/>
        </w:rPr>
        <w:t>the materials and/or services we have priced on the RFP forms.</w:t>
      </w:r>
    </w:p>
    <w:p>
      <w:pPr>
        <w:pStyle w:val="BodyText"/>
        <w:spacing w:before="7"/>
        <w:rPr>
          <w:rFonts w:ascii="Times New Roman"/>
          <w:sz w:val="23"/>
        </w:rPr>
      </w:pPr>
    </w:p>
    <w:p>
      <w:pPr>
        <w:spacing w:line="254" w:lineRule="auto" w:before="0"/>
        <w:ind w:left="783" w:right="588" w:hanging="6"/>
        <w:jc w:val="left"/>
        <w:rPr>
          <w:rFonts w:ascii="Times New Roman"/>
          <w:sz w:val="22"/>
        </w:rPr>
      </w:pPr>
      <w:r>
        <w:rPr>
          <w:rFonts w:ascii="Times New Roman"/>
          <w:w w:val="105"/>
          <w:sz w:val="22"/>
        </w:rPr>
        <w:t>This</w:t>
      </w:r>
      <w:r>
        <w:rPr>
          <w:rFonts w:ascii="Times New Roman"/>
          <w:spacing w:val="-4"/>
          <w:w w:val="105"/>
          <w:sz w:val="22"/>
        </w:rPr>
        <w:t> </w:t>
      </w:r>
      <w:r>
        <w:rPr>
          <w:rFonts w:ascii="Times New Roman"/>
          <w:w w:val="105"/>
          <w:sz w:val="22"/>
        </w:rPr>
        <w:t>proposal is subject to all</w:t>
      </w:r>
      <w:r>
        <w:rPr>
          <w:rFonts w:ascii="Times New Roman"/>
          <w:spacing w:val="-7"/>
          <w:w w:val="105"/>
          <w:sz w:val="22"/>
        </w:rPr>
        <w:t> </w:t>
      </w:r>
      <w:r>
        <w:rPr>
          <w:rFonts w:ascii="Times New Roman"/>
          <w:w w:val="105"/>
          <w:sz w:val="22"/>
        </w:rPr>
        <w:t>terms</w:t>
      </w:r>
      <w:r>
        <w:rPr>
          <w:rFonts w:ascii="Times New Roman"/>
          <w:spacing w:val="-3"/>
          <w:w w:val="105"/>
          <w:sz w:val="22"/>
        </w:rPr>
        <w:t> </w:t>
      </w:r>
      <w:r>
        <w:rPr>
          <w:rFonts w:ascii="Times New Roman"/>
          <w:w w:val="105"/>
          <w:sz w:val="22"/>
        </w:rPr>
        <w:t>of the</w:t>
      </w:r>
      <w:r>
        <w:rPr>
          <w:rFonts w:ascii="Times New Roman"/>
          <w:spacing w:val="-10"/>
          <w:w w:val="105"/>
          <w:sz w:val="22"/>
        </w:rPr>
        <w:t> </w:t>
      </w:r>
      <w:r>
        <w:rPr>
          <w:rFonts w:ascii="Times New Roman"/>
          <w:w w:val="105"/>
          <w:sz w:val="22"/>
        </w:rPr>
        <w:t>specifications</w:t>
      </w:r>
      <w:r>
        <w:rPr>
          <w:rFonts w:ascii="Times New Roman"/>
          <w:spacing w:val="-13"/>
          <w:w w:val="105"/>
          <w:sz w:val="22"/>
        </w:rPr>
        <w:t> </w:t>
      </w:r>
      <w:r>
        <w:rPr>
          <w:rFonts w:ascii="Times New Roman"/>
          <w:w w:val="105"/>
          <w:sz w:val="22"/>
        </w:rPr>
        <w:t>and</w:t>
      </w:r>
      <w:r>
        <w:rPr>
          <w:rFonts w:ascii="Times New Roman"/>
          <w:spacing w:val="-4"/>
          <w:w w:val="105"/>
          <w:sz w:val="22"/>
        </w:rPr>
        <w:t> </w:t>
      </w:r>
      <w:r>
        <w:rPr>
          <w:rFonts w:ascii="Times New Roman"/>
          <w:w w:val="105"/>
          <w:sz w:val="22"/>
        </w:rPr>
        <w:t>quote</w:t>
      </w:r>
      <w:r>
        <w:rPr>
          <w:rFonts w:ascii="Times New Roman"/>
          <w:spacing w:val="-8"/>
          <w:w w:val="105"/>
          <w:sz w:val="22"/>
        </w:rPr>
        <w:t> </w:t>
      </w:r>
      <w:r>
        <w:rPr>
          <w:rFonts w:ascii="Times New Roman"/>
          <w:w w:val="105"/>
          <w:sz w:val="22"/>
        </w:rPr>
        <w:t>conditions, and</w:t>
      </w:r>
      <w:r>
        <w:rPr>
          <w:rFonts w:ascii="Times New Roman"/>
          <w:spacing w:val="-5"/>
          <w:w w:val="105"/>
          <w:sz w:val="22"/>
        </w:rPr>
        <w:t> </w:t>
      </w:r>
      <w:r>
        <w:rPr>
          <w:rFonts w:ascii="Times New Roman"/>
          <w:w w:val="105"/>
          <w:sz w:val="22"/>
        </w:rPr>
        <w:t>we</w:t>
      </w:r>
      <w:r>
        <w:rPr>
          <w:rFonts w:ascii="Times New Roman"/>
          <w:spacing w:val="-4"/>
          <w:w w:val="105"/>
          <w:sz w:val="22"/>
        </w:rPr>
        <w:t> </w:t>
      </w:r>
      <w:r>
        <w:rPr>
          <w:rFonts w:ascii="Times New Roman"/>
          <w:w w:val="105"/>
          <w:sz w:val="22"/>
        </w:rPr>
        <w:t>hereby agree</w:t>
      </w:r>
      <w:r>
        <w:rPr>
          <w:rFonts w:ascii="Times New Roman"/>
          <w:spacing w:val="-10"/>
          <w:w w:val="105"/>
          <w:sz w:val="22"/>
        </w:rPr>
        <w:t> </w:t>
      </w:r>
      <w:r>
        <w:rPr>
          <w:rFonts w:ascii="Times New Roman"/>
          <w:w w:val="105"/>
          <w:sz w:val="22"/>
        </w:rPr>
        <w:t>to furnish all such items and services as may be awarded to us.</w:t>
      </w:r>
    </w:p>
    <w:p>
      <w:pPr>
        <w:pStyle w:val="BodyText"/>
        <w:rPr>
          <w:rFonts w:ascii="Times New Roman"/>
          <w:sz w:val="23"/>
        </w:rPr>
      </w:pPr>
    </w:p>
    <w:p>
      <w:pPr>
        <w:spacing w:line="247" w:lineRule="auto" w:before="1"/>
        <w:ind w:left="785" w:right="0" w:firstLine="1"/>
        <w:jc w:val="left"/>
        <w:rPr>
          <w:rFonts w:ascii="Times New Roman"/>
          <w:sz w:val="22"/>
        </w:rPr>
      </w:pPr>
      <w:r>
        <w:rPr/>
        <w:drawing>
          <wp:anchor distT="0" distB="0" distL="0" distR="0" allowOverlap="1" layoutInCell="1" locked="0" behindDoc="0" simplePos="0" relativeHeight="15854080">
            <wp:simplePos x="0" y="0"/>
            <wp:positionH relativeFrom="page">
              <wp:posOffset>774091</wp:posOffset>
            </wp:positionH>
            <wp:positionV relativeFrom="paragraph">
              <wp:posOffset>378543</wp:posOffset>
            </wp:positionV>
            <wp:extent cx="3073465" cy="403308"/>
            <wp:effectExtent l="0" t="0" r="0" b="0"/>
            <wp:wrapNone/>
            <wp:docPr id="633" name="Image 633"/>
            <wp:cNvGraphicFramePr>
              <a:graphicFrameLocks/>
            </wp:cNvGraphicFramePr>
            <a:graphic>
              <a:graphicData uri="http://schemas.openxmlformats.org/drawingml/2006/picture">
                <pic:pic>
                  <pic:nvPicPr>
                    <pic:cNvPr id="633" name="Image 633"/>
                    <pic:cNvPicPr/>
                  </pic:nvPicPr>
                  <pic:blipFill>
                    <a:blip r:embed="rId147" cstate="print"/>
                    <a:stretch>
                      <a:fillRect/>
                    </a:stretch>
                  </pic:blipFill>
                  <pic:spPr>
                    <a:xfrm>
                      <a:off x="0" y="0"/>
                      <a:ext cx="3073465" cy="403308"/>
                    </a:xfrm>
                    <a:prstGeom prst="rect">
                      <a:avLst/>
                    </a:prstGeom>
                  </pic:spPr>
                </pic:pic>
              </a:graphicData>
            </a:graphic>
          </wp:anchor>
        </w:drawing>
      </w:r>
      <w:r>
        <w:rPr>
          <w:rFonts w:ascii="Times New Roman"/>
          <w:w w:val="105"/>
          <w:sz w:val="22"/>
        </w:rPr>
        <w:t>I</w:t>
      </w:r>
      <w:r>
        <w:rPr>
          <w:rFonts w:ascii="Times New Roman"/>
          <w:spacing w:val="-5"/>
          <w:w w:val="105"/>
          <w:sz w:val="22"/>
        </w:rPr>
        <w:t> </w:t>
      </w:r>
      <w:r>
        <w:rPr>
          <w:rFonts w:ascii="Times New Roman"/>
          <w:w w:val="105"/>
          <w:sz w:val="22"/>
        </w:rPr>
        <w:t>hereby certify</w:t>
      </w:r>
      <w:r>
        <w:rPr>
          <w:rFonts w:ascii="Times New Roman"/>
          <w:spacing w:val="-4"/>
          <w:w w:val="105"/>
          <w:sz w:val="22"/>
        </w:rPr>
        <w:t> </w:t>
      </w:r>
      <w:r>
        <w:rPr>
          <w:rFonts w:ascii="Times New Roman"/>
          <w:w w:val="105"/>
          <w:sz w:val="22"/>
        </w:rPr>
        <w:t>that</w:t>
      </w:r>
      <w:r>
        <w:rPr>
          <w:rFonts w:ascii="Times New Roman"/>
          <w:spacing w:val="-3"/>
          <w:w w:val="105"/>
          <w:sz w:val="22"/>
        </w:rPr>
        <w:t> </w:t>
      </w:r>
      <w:r>
        <w:rPr>
          <w:rFonts w:ascii="Times New Roman"/>
          <w:w w:val="105"/>
          <w:sz w:val="22"/>
        </w:rPr>
        <w:t>I have</w:t>
      </w:r>
      <w:r>
        <w:rPr>
          <w:rFonts w:ascii="Times New Roman"/>
          <w:spacing w:val="-6"/>
          <w:w w:val="105"/>
          <w:sz w:val="22"/>
        </w:rPr>
        <w:t> </w:t>
      </w:r>
      <w:r>
        <w:rPr>
          <w:rFonts w:ascii="Times New Roman"/>
          <w:w w:val="105"/>
          <w:sz w:val="22"/>
        </w:rPr>
        <w:t>read and</w:t>
      </w:r>
      <w:r>
        <w:rPr>
          <w:rFonts w:ascii="Times New Roman"/>
          <w:spacing w:val="-5"/>
          <w:w w:val="105"/>
          <w:sz w:val="22"/>
        </w:rPr>
        <w:t> </w:t>
      </w:r>
      <w:r>
        <w:rPr>
          <w:rFonts w:ascii="Times New Roman"/>
          <w:w w:val="105"/>
          <w:sz w:val="22"/>
        </w:rPr>
        <w:t>understand all</w:t>
      </w:r>
      <w:r>
        <w:rPr>
          <w:rFonts w:ascii="Times New Roman"/>
          <w:spacing w:val="-2"/>
          <w:w w:val="105"/>
          <w:sz w:val="22"/>
        </w:rPr>
        <w:t> </w:t>
      </w:r>
      <w:r>
        <w:rPr>
          <w:rFonts w:ascii="Times New Roman"/>
          <w:w w:val="105"/>
          <w:sz w:val="22"/>
        </w:rPr>
        <w:t>specifications</w:t>
      </w:r>
      <w:r>
        <w:rPr>
          <w:rFonts w:ascii="Times New Roman"/>
          <w:spacing w:val="-16"/>
          <w:w w:val="105"/>
          <w:sz w:val="22"/>
        </w:rPr>
        <w:t> </w:t>
      </w:r>
      <w:r>
        <w:rPr>
          <w:rFonts w:ascii="Times New Roman"/>
          <w:w w:val="105"/>
          <w:sz w:val="22"/>
        </w:rPr>
        <w:t>and</w:t>
      </w:r>
      <w:r>
        <w:rPr>
          <w:rFonts w:ascii="Times New Roman"/>
          <w:spacing w:val="-4"/>
          <w:w w:val="105"/>
          <w:sz w:val="22"/>
        </w:rPr>
        <w:t> </w:t>
      </w:r>
      <w:r>
        <w:rPr>
          <w:rFonts w:ascii="Times New Roman"/>
          <w:w w:val="105"/>
          <w:sz w:val="22"/>
        </w:rPr>
        <w:t>bidding</w:t>
      </w:r>
      <w:r>
        <w:rPr>
          <w:rFonts w:ascii="Times New Roman"/>
          <w:spacing w:val="-6"/>
          <w:w w:val="105"/>
          <w:sz w:val="22"/>
        </w:rPr>
        <w:t> </w:t>
      </w:r>
      <w:r>
        <w:rPr>
          <w:rFonts w:ascii="Times New Roman"/>
          <w:w w:val="105"/>
          <w:sz w:val="22"/>
        </w:rPr>
        <w:t>requirements and</w:t>
      </w:r>
      <w:r>
        <w:rPr>
          <w:rFonts w:ascii="Times New Roman"/>
          <w:spacing w:val="-7"/>
          <w:w w:val="105"/>
          <w:sz w:val="22"/>
        </w:rPr>
        <w:t> </w:t>
      </w:r>
      <w:r>
        <w:rPr>
          <w:rFonts w:ascii="Times New Roman"/>
          <w:w w:val="105"/>
          <w:sz w:val="22"/>
        </w:rPr>
        <w:t>that the information I have</w:t>
      </w:r>
      <w:r>
        <w:rPr>
          <w:rFonts w:ascii="Times New Roman"/>
          <w:spacing w:val="-1"/>
          <w:w w:val="105"/>
          <w:sz w:val="22"/>
        </w:rPr>
        <w:t> </w:t>
      </w:r>
      <w:r>
        <w:rPr>
          <w:rFonts w:ascii="Times New Roman"/>
          <w:w w:val="105"/>
          <w:sz w:val="22"/>
        </w:rPr>
        <w:t>provided herein is an accurate representation</w:t>
      </w:r>
      <w:r>
        <w:rPr>
          <w:rFonts w:ascii="Times New Roman"/>
          <w:spacing w:val="-5"/>
          <w:w w:val="105"/>
          <w:sz w:val="22"/>
        </w:rPr>
        <w:t> </w:t>
      </w:r>
      <w:r>
        <w:rPr>
          <w:rFonts w:ascii="Times New Roman"/>
          <w:w w:val="105"/>
          <w:sz w:val="22"/>
        </w:rPr>
        <w:t>of the costs of the products.</w:t>
      </w:r>
    </w:p>
    <w:p>
      <w:pPr>
        <w:pStyle w:val="BodyText"/>
        <w:spacing w:before="3"/>
        <w:rPr>
          <w:rFonts w:ascii="Times New Roman"/>
          <w:sz w:val="14"/>
        </w:rPr>
      </w:pPr>
    </w:p>
    <w:p>
      <w:pPr>
        <w:spacing w:after="0"/>
        <w:rPr>
          <w:rFonts w:ascii="Times New Roman"/>
          <w:sz w:val="14"/>
        </w:rPr>
        <w:sectPr>
          <w:headerReference w:type="default" r:id="rId145"/>
          <w:footerReference w:type="default" r:id="rId146"/>
          <w:pgSz w:w="12140" w:h="15880"/>
          <w:pgMar w:header="0" w:footer="1387" w:top="260" w:bottom="1580" w:left="420" w:right="660"/>
          <w:pgNumType w:start="2"/>
        </w:sectPr>
      </w:pPr>
    </w:p>
    <w:p>
      <w:pPr>
        <w:pStyle w:val="BodyText"/>
        <w:spacing w:before="10"/>
        <w:rPr>
          <w:rFonts w:ascii="Times New Roman"/>
          <w:sz w:val="55"/>
        </w:rPr>
      </w:pPr>
    </w:p>
    <w:p>
      <w:pPr>
        <w:spacing w:before="0"/>
        <w:ind w:left="784" w:right="0" w:firstLine="0"/>
        <w:jc w:val="left"/>
        <w:rPr>
          <w:rFonts w:ascii="Courier New"/>
          <w:sz w:val="24"/>
        </w:rPr>
      </w:pPr>
      <w:r>
        <w:rPr>
          <w:rFonts w:ascii="Times New Roman"/>
          <w:w w:val="125"/>
          <w:sz w:val="22"/>
        </w:rPr>
        <w:t>Official</w:t>
      </w:r>
      <w:r>
        <w:rPr>
          <w:rFonts w:ascii="Times New Roman"/>
          <w:spacing w:val="25"/>
          <w:w w:val="125"/>
          <w:sz w:val="22"/>
        </w:rPr>
        <w:t> </w:t>
      </w:r>
      <w:r>
        <w:rPr>
          <w:rFonts w:ascii="Times New Roman"/>
          <w:w w:val="125"/>
          <w:sz w:val="22"/>
        </w:rPr>
        <w:t>Address</w:t>
      </w:r>
      <w:r>
        <w:rPr>
          <w:rFonts w:ascii="Courier New"/>
          <w:w w:val="125"/>
          <w:position w:val="-10"/>
          <w:sz w:val="24"/>
        </w:rPr>
        <w:t>-</w:t>
      </w:r>
      <w:r>
        <w:rPr>
          <w:rFonts w:ascii="Courier New"/>
          <w:w w:val="175"/>
          <w:position w:val="-10"/>
          <w:sz w:val="24"/>
        </w:rPr>
        <w:t>----------</w:t>
      </w:r>
      <w:r>
        <w:rPr>
          <w:rFonts w:ascii="Courier New"/>
          <w:spacing w:val="-10"/>
          <w:w w:val="175"/>
          <w:position w:val="-10"/>
          <w:sz w:val="24"/>
        </w:rPr>
        <w:t>-</w:t>
      </w:r>
    </w:p>
    <w:p>
      <w:pPr>
        <w:spacing w:before="59"/>
        <w:ind w:left="1049" w:right="0" w:firstLine="0"/>
        <w:jc w:val="left"/>
        <w:rPr>
          <w:sz w:val="22"/>
        </w:rPr>
      </w:pPr>
      <w:r>
        <w:rPr>
          <w:w w:val="105"/>
          <w:sz w:val="22"/>
        </w:rPr>
        <w:t>5930</w:t>
      </w:r>
      <w:r>
        <w:rPr>
          <w:spacing w:val="-3"/>
          <w:w w:val="105"/>
          <w:sz w:val="22"/>
        </w:rPr>
        <w:t> </w:t>
      </w:r>
      <w:r>
        <w:rPr>
          <w:w w:val="105"/>
          <w:sz w:val="22"/>
        </w:rPr>
        <w:t>Sixth</w:t>
      </w:r>
      <w:r>
        <w:rPr>
          <w:spacing w:val="-8"/>
          <w:w w:val="105"/>
          <w:sz w:val="22"/>
        </w:rPr>
        <w:t> </w:t>
      </w:r>
      <w:r>
        <w:rPr>
          <w:w w:val="105"/>
          <w:sz w:val="22"/>
        </w:rPr>
        <w:t>Ave.</w:t>
      </w:r>
      <w:r>
        <w:rPr>
          <w:spacing w:val="-4"/>
          <w:w w:val="105"/>
          <w:sz w:val="22"/>
        </w:rPr>
        <w:t> </w:t>
      </w:r>
      <w:r>
        <w:rPr>
          <w:w w:val="105"/>
          <w:sz w:val="22"/>
        </w:rPr>
        <w:t>Altoona,</w:t>
      </w:r>
      <w:r>
        <w:rPr>
          <w:spacing w:val="1"/>
          <w:w w:val="105"/>
          <w:sz w:val="22"/>
        </w:rPr>
        <w:t> </w:t>
      </w:r>
      <w:r>
        <w:rPr>
          <w:w w:val="105"/>
          <w:sz w:val="22"/>
        </w:rPr>
        <w:t>PA</w:t>
      </w:r>
      <w:r>
        <w:rPr>
          <w:spacing w:val="-11"/>
          <w:w w:val="105"/>
          <w:sz w:val="22"/>
        </w:rPr>
        <w:t> </w:t>
      </w:r>
      <w:r>
        <w:rPr>
          <w:spacing w:val="-2"/>
          <w:w w:val="105"/>
          <w:sz w:val="22"/>
        </w:rPr>
        <w:t>16602</w:t>
      </w:r>
    </w:p>
    <w:p>
      <w:pPr>
        <w:spacing w:line="240" w:lineRule="auto" w:before="6"/>
        <w:rPr>
          <w:sz w:val="4"/>
        </w:rPr>
      </w:pPr>
      <w:r>
        <w:rPr/>
        <mc:AlternateContent>
          <mc:Choice Requires="wps">
            <w:drawing>
              <wp:anchor distT="0" distB="0" distL="0" distR="0" allowOverlap="1" layoutInCell="1" locked="0" behindDoc="1" simplePos="0" relativeHeight="487711232">
                <wp:simplePos x="0" y="0"/>
                <wp:positionH relativeFrom="page">
                  <wp:posOffset>806155</wp:posOffset>
                </wp:positionH>
                <wp:positionV relativeFrom="paragraph">
                  <wp:posOffset>48586</wp:posOffset>
                </wp:positionV>
                <wp:extent cx="3023235" cy="1270"/>
                <wp:effectExtent l="0" t="0" r="0" b="0"/>
                <wp:wrapTopAndBottom/>
                <wp:docPr id="634" name="Graphic 634"/>
                <wp:cNvGraphicFramePr>
                  <a:graphicFrameLocks/>
                </wp:cNvGraphicFramePr>
                <a:graphic>
                  <a:graphicData uri="http://schemas.microsoft.com/office/word/2010/wordprocessingShape">
                    <wps:wsp>
                      <wps:cNvPr id="634" name="Graphic 634"/>
                      <wps:cNvSpPr/>
                      <wps:spPr>
                        <a:xfrm>
                          <a:off x="0" y="0"/>
                          <a:ext cx="3023235" cy="1270"/>
                        </a:xfrm>
                        <a:custGeom>
                          <a:avLst/>
                          <a:gdLst/>
                          <a:ahLst/>
                          <a:cxnLst/>
                          <a:rect l="l" t="t" r="r" b="b"/>
                          <a:pathLst>
                            <a:path w="3023235" h="0">
                              <a:moveTo>
                                <a:pt x="0" y="0"/>
                              </a:moveTo>
                              <a:lnTo>
                                <a:pt x="3023081"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476772pt;margin-top:3.825723pt;width:238.05pt;height:.1pt;mso-position-horizontal-relative:page;mso-position-vertical-relative:paragraph;z-index:-15605248;mso-wrap-distance-left:0;mso-wrap-distance-right:0" id="docshape445" coordorigin="1270,77" coordsize="4761,0" path="m1270,77l6030,77e" filled="false" stroked="true" strokeweight=".721741pt" strokecolor="#000000">
                <v:path arrowok="t"/>
                <v:stroke dashstyle="solid"/>
                <w10:wrap type="topAndBottom"/>
              </v:shape>
            </w:pict>
          </mc:Fallback>
        </mc:AlternateContent>
      </w:r>
    </w:p>
    <w:p>
      <w:pPr>
        <w:spacing w:line="240" w:lineRule="auto" w:before="11"/>
        <w:rPr>
          <w:sz w:val="25"/>
        </w:rPr>
      </w:pPr>
    </w:p>
    <w:p>
      <w:pPr>
        <w:tabs>
          <w:tab w:pos="1648" w:val="left" w:leader="none"/>
        </w:tabs>
        <w:spacing w:before="0"/>
        <w:ind w:left="788" w:right="0" w:firstLine="0"/>
        <w:jc w:val="left"/>
        <w:rPr>
          <w:sz w:val="22"/>
        </w:rPr>
      </w:pPr>
      <w:r>
        <w:rPr>
          <w:rFonts w:ascii="Times New Roman"/>
          <w:spacing w:val="-2"/>
          <w:sz w:val="22"/>
        </w:rPr>
        <w:t>Phone</w:t>
      </w:r>
      <w:r>
        <w:rPr>
          <w:rFonts w:ascii="Times New Roman"/>
          <w:sz w:val="22"/>
        </w:rPr>
        <w:tab/>
      </w:r>
      <w:r>
        <w:rPr>
          <w:sz w:val="22"/>
          <w:u w:val="thick"/>
        </w:rPr>
        <w:t>814-631-</w:t>
      </w:r>
      <w:r>
        <w:rPr>
          <w:spacing w:val="-4"/>
          <w:sz w:val="22"/>
          <w:u w:val="thick"/>
        </w:rPr>
        <w:t>9561</w:t>
      </w:r>
    </w:p>
    <w:p>
      <w:pPr>
        <w:spacing w:line="240" w:lineRule="auto" w:before="5"/>
        <w:rPr>
          <w:sz w:val="22"/>
        </w:rPr>
      </w:pPr>
    </w:p>
    <w:p>
      <w:pPr>
        <w:spacing w:before="0"/>
        <w:ind w:left="788" w:right="0" w:firstLine="0"/>
        <w:jc w:val="left"/>
        <w:rPr>
          <w:rFonts w:ascii="Courier New"/>
          <w:sz w:val="24"/>
        </w:rPr>
      </w:pPr>
      <w:r>
        <w:rPr>
          <w:rFonts w:ascii="Times New Roman"/>
          <w:w w:val="125"/>
          <w:position w:val="11"/>
          <w:sz w:val="22"/>
        </w:rPr>
        <w:t>Fax</w:t>
      </w:r>
      <w:r>
        <w:rPr>
          <w:rFonts w:ascii="Times New Roman"/>
          <w:spacing w:val="-12"/>
          <w:w w:val="185"/>
          <w:position w:val="11"/>
          <w:sz w:val="22"/>
        </w:rPr>
        <w:t> </w:t>
      </w:r>
      <w:r>
        <w:rPr>
          <w:rFonts w:ascii="Courier New"/>
          <w:w w:val="185"/>
          <w:sz w:val="24"/>
        </w:rPr>
        <w:t>--------------</w:t>
      </w:r>
      <w:r>
        <w:rPr>
          <w:rFonts w:ascii="Courier New"/>
          <w:spacing w:val="-10"/>
          <w:w w:val="185"/>
          <w:sz w:val="24"/>
        </w:rPr>
        <w:t>-</w:t>
      </w:r>
    </w:p>
    <w:p>
      <w:pPr>
        <w:spacing w:before="93"/>
        <w:ind w:left="876" w:right="0" w:firstLine="0"/>
        <w:jc w:val="left"/>
        <w:rPr>
          <w:sz w:val="22"/>
        </w:rPr>
      </w:pPr>
      <w:r>
        <w:rPr/>
        <w:br w:type="column"/>
      </w:r>
      <w:r>
        <w:rPr>
          <w:w w:val="105"/>
          <w:sz w:val="22"/>
          <w:u w:val="thick"/>
        </w:rPr>
        <w:t>Carnegie</w:t>
      </w:r>
      <w:r>
        <w:rPr>
          <w:spacing w:val="-6"/>
          <w:w w:val="105"/>
          <w:sz w:val="22"/>
        </w:rPr>
        <w:t> </w:t>
      </w:r>
      <w:r>
        <w:rPr>
          <w:w w:val="105"/>
          <w:sz w:val="22"/>
        </w:rPr>
        <w:t>Equipment</w:t>
      </w:r>
      <w:r>
        <w:rPr>
          <w:spacing w:val="-3"/>
          <w:w w:val="105"/>
          <w:sz w:val="22"/>
        </w:rPr>
        <w:t> </w:t>
      </w:r>
      <w:r>
        <w:rPr>
          <w:w w:val="105"/>
          <w:sz w:val="22"/>
        </w:rPr>
        <w:t>Co.</w:t>
      </w:r>
      <w:r>
        <w:rPr>
          <w:spacing w:val="-11"/>
          <w:w w:val="105"/>
          <w:sz w:val="22"/>
        </w:rPr>
        <w:t> </w:t>
      </w:r>
      <w:r>
        <w:rPr>
          <w:spacing w:val="-4"/>
          <w:w w:val="105"/>
          <w:sz w:val="22"/>
        </w:rPr>
        <w:t>Inc.</w:t>
      </w:r>
    </w:p>
    <w:p>
      <w:pPr>
        <w:spacing w:line="20" w:lineRule="exact"/>
        <w:ind w:left="707" w:right="0" w:firstLine="0"/>
        <w:rPr>
          <w:sz w:val="2"/>
        </w:rPr>
      </w:pPr>
      <w:r>
        <w:rPr>
          <w:sz w:val="2"/>
        </w:rPr>
        <mc:AlternateContent>
          <mc:Choice Requires="wps">
            <w:drawing>
              <wp:inline distT="0" distB="0" distL="0" distR="0">
                <wp:extent cx="2876550" cy="9525"/>
                <wp:effectExtent l="9525" t="0" r="0" b="0"/>
                <wp:docPr id="635" name="Group 635"/>
                <wp:cNvGraphicFramePr>
                  <a:graphicFrameLocks/>
                </wp:cNvGraphicFramePr>
                <a:graphic>
                  <a:graphicData uri="http://schemas.microsoft.com/office/word/2010/wordprocessingGroup">
                    <wpg:wgp>
                      <wpg:cNvPr id="635" name="Group 635"/>
                      <wpg:cNvGrpSpPr/>
                      <wpg:grpSpPr>
                        <a:xfrm>
                          <a:off x="0" y="0"/>
                          <a:ext cx="2876550" cy="9525"/>
                          <a:chExt cx="2876550" cy="9525"/>
                        </a:xfrm>
                      </wpg:grpSpPr>
                      <wps:wsp>
                        <wps:cNvPr id="636" name="Graphic 636"/>
                        <wps:cNvSpPr/>
                        <wps:spPr>
                          <a:xfrm>
                            <a:off x="0" y="4583"/>
                            <a:ext cx="2876550" cy="1270"/>
                          </a:xfrm>
                          <a:custGeom>
                            <a:avLst/>
                            <a:gdLst/>
                            <a:ahLst/>
                            <a:cxnLst/>
                            <a:rect l="l" t="t" r="r" b="b"/>
                            <a:pathLst>
                              <a:path w="2876550" h="0">
                                <a:moveTo>
                                  <a:pt x="0" y="0"/>
                                </a:moveTo>
                                <a:lnTo>
                                  <a:pt x="2876507"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6.5pt;height:.75pt;mso-position-horizontal-relative:char;mso-position-vertical-relative:line" id="docshapegroup446" coordorigin="0,0" coordsize="4530,15">
                <v:line style="position:absolute" from="0,7" to="4530,7" stroked="true" strokeweight=".721741pt" strokecolor="#000000">
                  <v:stroke dashstyle="solid"/>
                </v:line>
              </v:group>
            </w:pict>
          </mc:Fallback>
        </mc:AlternateContent>
      </w:r>
      <w:r>
        <w:rPr>
          <w:sz w:val="2"/>
        </w:rPr>
      </w:r>
    </w:p>
    <w:p>
      <w:pPr>
        <w:spacing w:before="9"/>
        <w:ind w:left="711" w:right="0" w:firstLine="0"/>
        <w:jc w:val="left"/>
        <w:rPr>
          <w:rFonts w:ascii="Times New Roman"/>
          <w:sz w:val="22"/>
        </w:rPr>
      </w:pPr>
      <w:r>
        <w:rPr>
          <w:rFonts w:ascii="Times New Roman"/>
          <w:w w:val="105"/>
          <w:sz w:val="22"/>
        </w:rPr>
        <w:t>Firm</w:t>
      </w:r>
      <w:r>
        <w:rPr>
          <w:rFonts w:ascii="Times New Roman"/>
          <w:spacing w:val="-4"/>
          <w:w w:val="105"/>
          <w:sz w:val="22"/>
        </w:rPr>
        <w:t> </w:t>
      </w:r>
      <w:r>
        <w:rPr>
          <w:rFonts w:ascii="Times New Roman"/>
          <w:w w:val="105"/>
          <w:sz w:val="22"/>
        </w:rPr>
        <w:t>Name (typed</w:t>
      </w:r>
      <w:r>
        <w:rPr>
          <w:rFonts w:ascii="Times New Roman"/>
          <w:spacing w:val="-6"/>
          <w:w w:val="105"/>
          <w:sz w:val="22"/>
        </w:rPr>
        <w:t> </w:t>
      </w:r>
      <w:r>
        <w:rPr>
          <w:rFonts w:ascii="Times New Roman"/>
          <w:w w:val="105"/>
          <w:sz w:val="22"/>
        </w:rPr>
        <w:t>or</w:t>
      </w:r>
      <w:r>
        <w:rPr>
          <w:rFonts w:ascii="Times New Roman"/>
          <w:spacing w:val="3"/>
          <w:w w:val="105"/>
          <w:sz w:val="22"/>
        </w:rPr>
        <w:t> </w:t>
      </w:r>
      <w:r>
        <w:rPr>
          <w:rFonts w:ascii="Times New Roman"/>
          <w:spacing w:val="-2"/>
          <w:w w:val="105"/>
          <w:sz w:val="22"/>
        </w:rPr>
        <w:t>printed)</w:t>
      </w:r>
    </w:p>
    <w:p>
      <w:pPr>
        <w:pStyle w:val="BodyText"/>
        <w:spacing w:before="3"/>
        <w:rPr>
          <w:rFonts w:ascii="Times New Roman"/>
          <w:sz w:val="21"/>
        </w:rPr>
      </w:pPr>
    </w:p>
    <w:p>
      <w:pPr>
        <w:tabs>
          <w:tab w:pos="5237" w:val="left" w:leader="none"/>
        </w:tabs>
        <w:spacing w:before="0"/>
        <w:ind w:left="835" w:right="0" w:firstLine="0"/>
        <w:jc w:val="left"/>
        <w:rPr>
          <w:sz w:val="22"/>
        </w:rPr>
      </w:pPr>
      <w:r>
        <w:rPr>
          <w:w w:val="105"/>
          <w:sz w:val="22"/>
        </w:rPr>
        <w:t>Michael</w:t>
      </w:r>
      <w:r>
        <w:rPr>
          <w:spacing w:val="-11"/>
          <w:w w:val="105"/>
          <w:sz w:val="22"/>
        </w:rPr>
        <w:t> </w:t>
      </w:r>
      <w:r>
        <w:rPr>
          <w:w w:val="105"/>
          <w:sz w:val="22"/>
        </w:rPr>
        <w:t>Miduri</w:t>
      </w:r>
      <w:r>
        <w:rPr>
          <w:spacing w:val="-8"/>
          <w:w w:val="105"/>
          <w:sz w:val="22"/>
        </w:rPr>
        <w:t> </w:t>
      </w:r>
      <w:r>
        <w:rPr>
          <w:w w:val="105"/>
          <w:sz w:val="22"/>
        </w:rPr>
        <w:t>Director</w:t>
      </w:r>
      <w:r>
        <w:rPr>
          <w:spacing w:val="1"/>
          <w:w w:val="105"/>
          <w:sz w:val="22"/>
        </w:rPr>
        <w:t> </w:t>
      </w:r>
      <w:r>
        <w:rPr>
          <w:w w:val="105"/>
          <w:sz w:val="22"/>
        </w:rPr>
        <w:t>of</w:t>
      </w:r>
      <w:r>
        <w:rPr>
          <w:spacing w:val="-40"/>
          <w:w w:val="105"/>
          <w:sz w:val="22"/>
        </w:rPr>
        <w:t> </w:t>
      </w:r>
      <w:r>
        <w:rPr>
          <w:spacing w:val="-24"/>
          <w:w w:val="105"/>
          <w:sz w:val="22"/>
          <w:u w:val="single"/>
        </w:rPr>
        <w:t> </w:t>
      </w:r>
      <w:r>
        <w:rPr>
          <w:spacing w:val="-4"/>
          <w:w w:val="105"/>
          <w:sz w:val="22"/>
          <w:u w:val="single"/>
        </w:rPr>
        <w:t>Sales</w:t>
      </w:r>
      <w:r>
        <w:rPr>
          <w:sz w:val="22"/>
          <w:u w:val="single"/>
        </w:rPr>
        <w:tab/>
      </w:r>
    </w:p>
    <w:p>
      <w:pPr>
        <w:spacing w:line="240" w:lineRule="auto" w:before="5"/>
        <w:rPr>
          <w:sz w:val="3"/>
        </w:rPr>
      </w:pPr>
    </w:p>
    <w:p>
      <w:pPr>
        <w:spacing w:line="240" w:lineRule="auto"/>
        <w:ind w:left="714" w:right="0" w:firstLine="0"/>
        <w:rPr>
          <w:sz w:val="20"/>
        </w:rPr>
      </w:pPr>
      <w:r>
        <w:rPr>
          <w:sz w:val="20"/>
        </w:rPr>
        <mc:AlternateContent>
          <mc:Choice Requires="wps">
            <w:drawing>
              <wp:inline distT="0" distB="0" distL="0" distR="0">
                <wp:extent cx="2890520" cy="724535"/>
                <wp:effectExtent l="0" t="0" r="0" b="8890"/>
                <wp:docPr id="637" name="Group 637"/>
                <wp:cNvGraphicFramePr>
                  <a:graphicFrameLocks/>
                </wp:cNvGraphicFramePr>
                <a:graphic>
                  <a:graphicData uri="http://schemas.microsoft.com/office/word/2010/wordprocessingGroup">
                    <wpg:wgp>
                      <wpg:cNvPr id="637" name="Group 637"/>
                      <wpg:cNvGrpSpPr/>
                      <wpg:grpSpPr>
                        <a:xfrm>
                          <a:off x="0" y="0"/>
                          <a:ext cx="2890520" cy="724535"/>
                          <a:chExt cx="2890520" cy="724535"/>
                        </a:xfrm>
                      </wpg:grpSpPr>
                      <pic:pic>
                        <pic:nvPicPr>
                          <pic:cNvPr id="638" name="Image 638"/>
                          <pic:cNvPicPr/>
                        </pic:nvPicPr>
                        <pic:blipFill>
                          <a:blip r:embed="rId148" cstate="print"/>
                          <a:stretch>
                            <a:fillRect/>
                          </a:stretch>
                        </pic:blipFill>
                        <pic:spPr>
                          <a:xfrm>
                            <a:off x="0" y="0"/>
                            <a:ext cx="1754303" cy="724122"/>
                          </a:xfrm>
                          <a:prstGeom prst="rect">
                            <a:avLst/>
                          </a:prstGeom>
                        </pic:spPr>
                      </pic:pic>
                      <wps:wsp>
                        <wps:cNvPr id="639" name="Graphic 639"/>
                        <wps:cNvSpPr/>
                        <wps:spPr>
                          <a:xfrm>
                            <a:off x="1735981" y="476639"/>
                            <a:ext cx="1154430" cy="1270"/>
                          </a:xfrm>
                          <a:custGeom>
                            <a:avLst/>
                            <a:gdLst/>
                            <a:ahLst/>
                            <a:cxnLst/>
                            <a:rect l="l" t="t" r="r" b="b"/>
                            <a:pathLst>
                              <a:path w="1154430" h="0">
                                <a:moveTo>
                                  <a:pt x="0" y="0"/>
                                </a:moveTo>
                                <a:lnTo>
                                  <a:pt x="1154267" y="0"/>
                                </a:lnTo>
                              </a:path>
                            </a:pathLst>
                          </a:custGeom>
                          <a:ln w="9166">
                            <a:solidFill>
                              <a:srgbClr val="000000"/>
                            </a:solidFill>
                            <a:prstDash val="solid"/>
                          </a:ln>
                        </wps:spPr>
                        <wps:bodyPr wrap="square" lIns="0" tIns="0" rIns="0" bIns="0" rtlCol="0">
                          <a:prstTxWarp prst="textNoShape">
                            <a:avLst/>
                          </a:prstTxWarp>
                          <a:noAutofit/>
                        </wps:bodyPr>
                      </wps:wsp>
                      <wps:wsp>
                        <wps:cNvPr id="640" name="Textbox 640"/>
                        <wps:cNvSpPr txBox="1"/>
                        <wps:spPr>
                          <a:xfrm>
                            <a:off x="1754265" y="12701"/>
                            <a:ext cx="281940" cy="155575"/>
                          </a:xfrm>
                          <a:prstGeom prst="rect">
                            <a:avLst/>
                          </a:prstGeom>
                        </wps:spPr>
                        <wps:txbx>
                          <w:txbxContent>
                            <w:p>
                              <w:pPr>
                                <w:spacing w:line="244" w:lineRule="exact" w:before="0"/>
                                <w:ind w:left="0" w:right="0" w:firstLine="0"/>
                                <w:jc w:val="left"/>
                                <w:rPr>
                                  <w:rFonts w:ascii="Times New Roman"/>
                                  <w:sz w:val="22"/>
                                </w:rPr>
                              </w:pPr>
                              <w:r>
                                <w:rPr>
                                  <w:rFonts w:ascii="Times New Roman"/>
                                  <w:spacing w:val="-4"/>
                                  <w:w w:val="110"/>
                                  <w:sz w:val="22"/>
                                </w:rPr>
                                <w:t>ding</w:t>
                              </w:r>
                            </w:p>
                          </w:txbxContent>
                        </wps:txbx>
                        <wps:bodyPr wrap="square" lIns="0" tIns="0" rIns="0" bIns="0" rtlCol="0">
                          <a:noAutofit/>
                        </wps:bodyPr>
                      </wps:wsp>
                    </wpg:wgp>
                  </a:graphicData>
                </a:graphic>
              </wp:inline>
            </w:drawing>
          </mc:Choice>
          <mc:Fallback>
            <w:pict>
              <v:group style="width:227.6pt;height:57.05pt;mso-position-horizontal-relative:char;mso-position-vertical-relative:line" id="docshapegroup447" coordorigin="0,0" coordsize="4552,1141">
                <v:shape style="position:absolute;left:0;top:0;width:2763;height:1141" type="#_x0000_t75" id="docshape448" stroked="false">
                  <v:imagedata r:id="rId148" o:title=""/>
                </v:shape>
                <v:line style="position:absolute" from="2734,751" to="4552,751" stroked="true" strokeweight=".721741pt" strokecolor="#000000">
                  <v:stroke dashstyle="solid"/>
                </v:line>
                <v:shape style="position:absolute;left:2762;top:20;width:444;height:245" type="#_x0000_t202" id="docshape449" filled="false" stroked="false">
                  <v:textbox inset="0,0,0,0">
                    <w:txbxContent>
                      <w:p>
                        <w:pPr>
                          <w:spacing w:line="244" w:lineRule="exact" w:before="0"/>
                          <w:ind w:left="0" w:right="0" w:firstLine="0"/>
                          <w:jc w:val="left"/>
                          <w:rPr>
                            <w:rFonts w:ascii="Times New Roman"/>
                            <w:sz w:val="22"/>
                          </w:rPr>
                        </w:pPr>
                        <w:r>
                          <w:rPr>
                            <w:rFonts w:ascii="Times New Roman"/>
                            <w:spacing w:val="-4"/>
                            <w:w w:val="110"/>
                            <w:sz w:val="22"/>
                          </w:rPr>
                          <w:t>ding</w:t>
                        </w:r>
                      </w:p>
                    </w:txbxContent>
                  </v:textbox>
                  <w10:wrap type="none"/>
                </v:shape>
              </v:group>
            </w:pict>
          </mc:Fallback>
        </mc:AlternateContent>
      </w:r>
      <w:r>
        <w:rPr>
          <w:sz w:val="20"/>
        </w:rPr>
      </w:r>
    </w:p>
    <w:p>
      <w:pPr>
        <w:spacing w:before="127"/>
        <w:ind w:left="710" w:right="0" w:firstLine="0"/>
        <w:jc w:val="left"/>
        <w:rPr>
          <w:sz w:val="22"/>
        </w:rPr>
      </w:pPr>
      <w:r>
        <w:rPr>
          <w:rFonts w:ascii="Times New Roman"/>
          <w:w w:val="105"/>
          <w:sz w:val="22"/>
        </w:rPr>
        <w:t>E-mail</w:t>
      </w:r>
      <w:r>
        <w:rPr>
          <w:rFonts w:ascii="Times New Roman"/>
          <w:spacing w:val="26"/>
          <w:w w:val="105"/>
          <w:sz w:val="22"/>
        </w:rPr>
        <w:t> </w:t>
      </w:r>
      <w:hyperlink r:id="rId149">
        <w:r>
          <w:rPr>
            <w:spacing w:val="-2"/>
            <w:w w:val="105"/>
            <w:sz w:val="22"/>
            <w:u w:val="thick"/>
          </w:rPr>
          <w:t>mmiduri@carnegieequipment.com</w:t>
        </w:r>
      </w:hyperlink>
    </w:p>
    <w:p>
      <w:pPr>
        <w:spacing w:after="0"/>
        <w:jc w:val="left"/>
        <w:rPr>
          <w:sz w:val="22"/>
        </w:rPr>
        <w:sectPr>
          <w:type w:val="continuous"/>
          <w:pgSz w:w="12140" w:h="15880"/>
          <w:pgMar w:header="0" w:footer="1387" w:top="1880" w:bottom="280" w:left="420" w:right="660"/>
          <w:cols w:num="2" w:equalWidth="0">
            <w:col w:w="5642" w:space="40"/>
            <w:col w:w="5378"/>
          </w:cols>
        </w:sectPr>
      </w:pPr>
    </w:p>
    <w:p>
      <w:pPr>
        <w:spacing w:line="240" w:lineRule="auto" w:before="7"/>
        <w:rPr>
          <w:sz w:val="19"/>
        </w:rPr>
      </w:pPr>
    </w:p>
    <w:p>
      <w:pPr>
        <w:spacing w:line="256" w:lineRule="auto" w:before="92"/>
        <w:ind w:left="784" w:right="476" w:firstLine="1"/>
        <w:jc w:val="left"/>
        <w:rPr>
          <w:rFonts w:ascii="Times New Roman"/>
          <w:sz w:val="22"/>
        </w:rPr>
      </w:pPr>
      <w:r>
        <w:rPr>
          <w:rFonts w:ascii="Times New Roman"/>
          <w:w w:val="105"/>
          <w:sz w:val="22"/>
        </w:rPr>
        <w:t>The</w:t>
      </w:r>
      <w:r>
        <w:rPr>
          <w:rFonts w:ascii="Times New Roman"/>
          <w:spacing w:val="-10"/>
          <w:w w:val="105"/>
          <w:sz w:val="22"/>
        </w:rPr>
        <w:t> </w:t>
      </w:r>
      <w:r>
        <w:rPr>
          <w:rFonts w:ascii="Times New Roman"/>
          <w:w w:val="105"/>
          <w:sz w:val="22"/>
        </w:rPr>
        <w:t>supplies or services to be furnished, the</w:t>
      </w:r>
      <w:r>
        <w:rPr>
          <w:rFonts w:ascii="Times New Roman"/>
          <w:spacing w:val="-1"/>
          <w:w w:val="105"/>
          <w:sz w:val="22"/>
        </w:rPr>
        <w:t> </w:t>
      </w:r>
      <w:r>
        <w:rPr>
          <w:rFonts w:ascii="Times New Roman"/>
          <w:w w:val="105"/>
          <w:sz w:val="22"/>
        </w:rPr>
        <w:t>specifications,</w:t>
      </w:r>
      <w:r>
        <w:rPr>
          <w:rFonts w:ascii="Times New Roman"/>
          <w:spacing w:val="-10"/>
          <w:w w:val="105"/>
          <w:sz w:val="22"/>
        </w:rPr>
        <w:t> </w:t>
      </w:r>
      <w:r>
        <w:rPr>
          <w:rFonts w:ascii="Times New Roman"/>
          <w:w w:val="105"/>
          <w:sz w:val="22"/>
        </w:rPr>
        <w:t>the discounts,</w:t>
      </w:r>
      <w:r>
        <w:rPr>
          <w:rFonts w:ascii="Times New Roman"/>
          <w:spacing w:val="32"/>
          <w:w w:val="105"/>
          <w:sz w:val="22"/>
        </w:rPr>
        <w:t> </w:t>
      </w:r>
      <w:r>
        <w:rPr>
          <w:rFonts w:ascii="Times New Roman"/>
          <w:w w:val="105"/>
          <w:sz w:val="22"/>
        </w:rPr>
        <w:t>the</w:t>
      </w:r>
      <w:r>
        <w:rPr>
          <w:rFonts w:ascii="Times New Roman"/>
          <w:spacing w:val="-9"/>
          <w:w w:val="105"/>
          <w:sz w:val="22"/>
        </w:rPr>
        <w:t> </w:t>
      </w:r>
      <w:r>
        <w:rPr>
          <w:rFonts w:ascii="Times New Roman"/>
          <w:w w:val="105"/>
          <w:sz w:val="22"/>
        </w:rPr>
        <w:t>time</w:t>
      </w:r>
      <w:r>
        <w:rPr>
          <w:rFonts w:ascii="Times New Roman"/>
          <w:spacing w:val="-1"/>
          <w:w w:val="105"/>
          <w:sz w:val="22"/>
        </w:rPr>
        <w:t> </w:t>
      </w:r>
      <w:r>
        <w:rPr>
          <w:rFonts w:ascii="Times New Roman"/>
          <w:w w:val="105"/>
          <w:sz w:val="22"/>
        </w:rPr>
        <w:t>and place of delivery and</w:t>
      </w:r>
      <w:r>
        <w:rPr>
          <w:rFonts w:ascii="Times New Roman"/>
          <w:spacing w:val="-1"/>
          <w:w w:val="105"/>
          <w:sz w:val="22"/>
        </w:rPr>
        <w:t> </w:t>
      </w:r>
      <w:r>
        <w:rPr>
          <w:rFonts w:ascii="Times New Roman"/>
          <w:w w:val="105"/>
          <w:sz w:val="22"/>
        </w:rPr>
        <w:t>any</w:t>
      </w:r>
      <w:r>
        <w:rPr>
          <w:rFonts w:ascii="Times New Roman"/>
          <w:spacing w:val="-3"/>
          <w:w w:val="105"/>
          <w:sz w:val="22"/>
        </w:rPr>
        <w:t> </w:t>
      </w:r>
      <w:r>
        <w:rPr>
          <w:rFonts w:ascii="Times New Roman"/>
          <w:w w:val="105"/>
          <w:sz w:val="22"/>
        </w:rPr>
        <w:t>other</w:t>
      </w:r>
      <w:r>
        <w:rPr>
          <w:rFonts w:ascii="Times New Roman"/>
          <w:spacing w:val="-8"/>
          <w:w w:val="105"/>
          <w:sz w:val="22"/>
        </w:rPr>
        <w:t> </w:t>
      </w:r>
      <w:r>
        <w:rPr>
          <w:rFonts w:ascii="Times New Roman"/>
          <w:w w:val="105"/>
          <w:sz w:val="22"/>
        </w:rPr>
        <w:t>special</w:t>
      </w:r>
      <w:r>
        <w:rPr>
          <w:rFonts w:ascii="Times New Roman"/>
          <w:spacing w:val="-5"/>
          <w:w w:val="105"/>
          <w:sz w:val="22"/>
        </w:rPr>
        <w:t> </w:t>
      </w:r>
      <w:r>
        <w:rPr>
          <w:rFonts w:ascii="Times New Roman"/>
          <w:w w:val="105"/>
          <w:sz w:val="22"/>
        </w:rPr>
        <w:t>terms</w:t>
      </w:r>
      <w:r>
        <w:rPr>
          <w:rFonts w:ascii="Times New Roman"/>
          <w:spacing w:val="-6"/>
          <w:w w:val="105"/>
          <w:sz w:val="22"/>
        </w:rPr>
        <w:t> </w:t>
      </w:r>
      <w:r>
        <w:rPr>
          <w:rFonts w:ascii="Times New Roman"/>
          <w:w w:val="105"/>
          <w:sz w:val="22"/>
        </w:rPr>
        <w:t>and</w:t>
      </w:r>
      <w:r>
        <w:rPr>
          <w:rFonts w:ascii="Times New Roman"/>
          <w:spacing w:val="-3"/>
          <w:w w:val="105"/>
          <w:sz w:val="22"/>
        </w:rPr>
        <w:t> </w:t>
      </w:r>
      <w:r>
        <w:rPr>
          <w:rFonts w:ascii="Times New Roman"/>
          <w:w w:val="105"/>
          <w:sz w:val="22"/>
        </w:rPr>
        <w:t>conditions of the Bidder</w:t>
      </w:r>
      <w:r>
        <w:rPr>
          <w:rFonts w:ascii="Times New Roman"/>
          <w:spacing w:val="-6"/>
          <w:w w:val="105"/>
          <w:sz w:val="22"/>
        </w:rPr>
        <w:t> </w:t>
      </w:r>
      <w:r>
        <w:rPr>
          <w:rFonts w:ascii="Times New Roman"/>
          <w:w w:val="105"/>
          <w:sz w:val="22"/>
        </w:rPr>
        <w:t>applicable to the Invitation for</w:t>
      </w:r>
      <w:r>
        <w:rPr>
          <w:rFonts w:ascii="Times New Roman"/>
          <w:spacing w:val="-7"/>
          <w:w w:val="105"/>
          <w:sz w:val="22"/>
        </w:rPr>
        <w:t> </w:t>
      </w:r>
      <w:r>
        <w:rPr>
          <w:rFonts w:ascii="Times New Roman"/>
          <w:w w:val="105"/>
          <w:sz w:val="22"/>
        </w:rPr>
        <w:t>Bids</w:t>
      </w:r>
      <w:r>
        <w:rPr>
          <w:rFonts w:ascii="Times New Roman"/>
          <w:spacing w:val="-8"/>
          <w:w w:val="105"/>
          <w:sz w:val="22"/>
        </w:rPr>
        <w:t> </w:t>
      </w:r>
      <w:r>
        <w:rPr>
          <w:rFonts w:ascii="Times New Roman"/>
          <w:w w:val="105"/>
          <w:sz w:val="22"/>
        </w:rPr>
        <w:t>are</w:t>
      </w:r>
      <w:r>
        <w:rPr>
          <w:rFonts w:ascii="Times New Roman"/>
          <w:spacing w:val="-13"/>
          <w:w w:val="105"/>
          <w:sz w:val="22"/>
        </w:rPr>
        <w:t> </w:t>
      </w:r>
      <w:r>
        <w:rPr>
          <w:rFonts w:ascii="Times New Roman"/>
          <w:w w:val="105"/>
          <w:sz w:val="22"/>
        </w:rPr>
        <w:t>set</w:t>
      </w:r>
      <w:r>
        <w:rPr>
          <w:rFonts w:ascii="Times New Roman"/>
          <w:spacing w:val="-5"/>
          <w:w w:val="105"/>
          <w:sz w:val="22"/>
        </w:rPr>
        <w:t> </w:t>
      </w:r>
      <w:r>
        <w:rPr>
          <w:rFonts w:ascii="Times New Roman"/>
          <w:w w:val="105"/>
          <w:sz w:val="22"/>
        </w:rPr>
        <w:t>forth </w:t>
      </w:r>
      <w:r>
        <w:rPr>
          <w:rFonts w:ascii="Times New Roman"/>
          <w:spacing w:val="-2"/>
          <w:w w:val="105"/>
          <w:sz w:val="22"/>
        </w:rPr>
        <w:t>below:</w:t>
      </w:r>
    </w:p>
    <w:p>
      <w:pPr>
        <w:pStyle w:val="BodyText"/>
        <w:rPr>
          <w:rFonts w:ascii="Times New Roman"/>
          <w:sz w:val="20"/>
        </w:rPr>
      </w:pPr>
    </w:p>
    <w:p>
      <w:pPr>
        <w:pStyle w:val="BodyText"/>
        <w:spacing w:before="3"/>
        <w:rPr>
          <w:rFonts w:ascii="Times New Roman"/>
        </w:rPr>
      </w:pPr>
      <w:r>
        <w:rPr/>
        <mc:AlternateContent>
          <mc:Choice Requires="wps">
            <w:drawing>
              <wp:anchor distT="0" distB="0" distL="0" distR="0" allowOverlap="1" layoutInCell="1" locked="0" behindDoc="1" simplePos="0" relativeHeight="487712768">
                <wp:simplePos x="0" y="0"/>
                <wp:positionH relativeFrom="page">
                  <wp:posOffset>732868</wp:posOffset>
                </wp:positionH>
                <wp:positionV relativeFrom="paragraph">
                  <wp:posOffset>192763</wp:posOffset>
                </wp:positionV>
                <wp:extent cx="6321425" cy="1270"/>
                <wp:effectExtent l="0" t="0" r="0" b="0"/>
                <wp:wrapTopAndBottom/>
                <wp:docPr id="641" name="Graphic 641"/>
                <wp:cNvGraphicFramePr>
                  <a:graphicFrameLocks/>
                </wp:cNvGraphicFramePr>
                <a:graphic>
                  <a:graphicData uri="http://schemas.microsoft.com/office/word/2010/wordprocessingShape">
                    <wps:wsp>
                      <wps:cNvPr id="641" name="Graphic 641"/>
                      <wps:cNvSpPr/>
                      <wps:spPr>
                        <a:xfrm>
                          <a:off x="0" y="0"/>
                          <a:ext cx="6321425" cy="1270"/>
                        </a:xfrm>
                        <a:custGeom>
                          <a:avLst/>
                          <a:gdLst/>
                          <a:ahLst/>
                          <a:cxnLst/>
                          <a:rect l="l" t="t" r="r" b="b"/>
                          <a:pathLst>
                            <a:path w="6321425" h="0">
                              <a:moveTo>
                                <a:pt x="0" y="0"/>
                              </a:moveTo>
                              <a:lnTo>
                                <a:pt x="6320987" y="0"/>
                              </a:lnTo>
                            </a:path>
                          </a:pathLst>
                        </a:custGeom>
                        <a:ln w="2291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7.706154pt;margin-top:15.178255pt;width:497.75pt;height:.1pt;mso-position-horizontal-relative:page;mso-position-vertical-relative:paragraph;z-index:-15603712;mso-wrap-distance-left:0;mso-wrap-distance-right:0" id="docshape450" coordorigin="1154,304" coordsize="9955,0" path="m1154,304l11108,304e" filled="false" stroked="true" strokeweight="1.804352pt" strokecolor="#000000">
                <v:path arrowok="t"/>
                <v:stroke dashstyle="solid"/>
                <w10:wrap type="topAndBottom"/>
              </v:shape>
            </w:pict>
          </mc:Fallback>
        </mc:AlternateContent>
      </w:r>
    </w:p>
    <w:p>
      <w:pPr>
        <w:spacing w:before="19"/>
        <w:ind w:left="1399" w:right="1043" w:firstLine="0"/>
        <w:jc w:val="center"/>
        <w:rPr>
          <w:rFonts w:ascii="Times New Roman"/>
          <w:sz w:val="20"/>
        </w:rPr>
      </w:pPr>
      <w:r>
        <w:rPr>
          <w:rFonts w:ascii="Times New Roman"/>
          <w:spacing w:val="-4"/>
          <w:sz w:val="20"/>
        </w:rPr>
        <w:t>OFFICE</w:t>
      </w:r>
      <w:r>
        <w:rPr>
          <w:rFonts w:ascii="Times New Roman"/>
          <w:spacing w:val="-5"/>
          <w:sz w:val="20"/>
        </w:rPr>
        <w:t> </w:t>
      </w:r>
      <w:r>
        <w:rPr>
          <w:rFonts w:ascii="Times New Roman"/>
          <w:spacing w:val="-4"/>
          <w:sz w:val="20"/>
        </w:rPr>
        <w:t>USE</w:t>
      </w:r>
      <w:r>
        <w:rPr>
          <w:rFonts w:ascii="Times New Roman"/>
          <w:spacing w:val="-3"/>
          <w:sz w:val="20"/>
        </w:rPr>
        <w:t> </w:t>
      </w:r>
      <w:r>
        <w:rPr>
          <w:rFonts w:ascii="Times New Roman"/>
          <w:spacing w:val="-4"/>
          <w:sz w:val="20"/>
        </w:rPr>
        <w:t>ONLY</w:t>
      </w:r>
    </w:p>
    <w:p>
      <w:pPr>
        <w:pStyle w:val="BodyText"/>
        <w:spacing w:before="3"/>
        <w:rPr>
          <w:rFonts w:ascii="Times New Roman"/>
          <w:sz w:val="18"/>
        </w:rPr>
      </w:pPr>
    </w:p>
    <w:p>
      <w:pPr>
        <w:tabs>
          <w:tab w:pos="3341" w:val="left" w:leader="none"/>
          <w:tab w:pos="3666" w:val="left" w:leader="none"/>
          <w:tab w:pos="5913" w:val="left" w:leader="none"/>
          <w:tab w:pos="6358" w:val="left" w:leader="none"/>
          <w:tab w:pos="9346" w:val="left" w:leader="none"/>
        </w:tabs>
        <w:spacing w:before="0"/>
        <w:ind w:left="784" w:right="0" w:firstLine="0"/>
        <w:jc w:val="left"/>
        <w:rPr>
          <w:rFonts w:ascii="Times New Roman"/>
          <w:sz w:val="20"/>
        </w:rPr>
      </w:pPr>
      <w:r>
        <w:rPr>
          <w:rFonts w:ascii="Times New Roman"/>
          <w:spacing w:val="-2"/>
          <w:sz w:val="20"/>
        </w:rPr>
        <w:t>OPENED:</w:t>
      </w:r>
      <w:r>
        <w:rPr>
          <w:rFonts w:ascii="Times New Roman"/>
          <w:sz w:val="20"/>
          <w:u w:val="single"/>
        </w:rPr>
        <w:tab/>
      </w:r>
      <w:r>
        <w:rPr>
          <w:rFonts w:ascii="Times New Roman"/>
          <w:sz w:val="20"/>
        </w:rPr>
        <w:tab/>
      </w:r>
      <w:r>
        <w:rPr>
          <w:rFonts w:ascii="Times New Roman"/>
          <w:spacing w:val="-2"/>
          <w:sz w:val="20"/>
        </w:rPr>
        <w:t>BID</w:t>
      </w:r>
      <w:r>
        <w:rPr>
          <w:rFonts w:ascii="Times New Roman"/>
          <w:spacing w:val="-11"/>
          <w:sz w:val="20"/>
        </w:rPr>
        <w:t> </w:t>
      </w:r>
      <w:r>
        <w:rPr>
          <w:rFonts w:ascii="Times New Roman"/>
          <w:spacing w:val="-4"/>
          <w:sz w:val="20"/>
        </w:rPr>
        <w:t>NO.:</w:t>
      </w:r>
      <w:r>
        <w:rPr>
          <w:rFonts w:ascii="Times New Roman"/>
          <w:sz w:val="20"/>
          <w:u w:val="single"/>
        </w:rPr>
        <w:tab/>
      </w:r>
      <w:r>
        <w:rPr>
          <w:rFonts w:ascii="Times New Roman"/>
          <w:sz w:val="20"/>
        </w:rPr>
        <w:tab/>
      </w:r>
      <w:r>
        <w:rPr>
          <w:rFonts w:ascii="Times New Roman"/>
          <w:spacing w:val="-7"/>
          <w:sz w:val="20"/>
        </w:rPr>
        <w:t>VENDOR</w:t>
      </w:r>
      <w:r>
        <w:rPr>
          <w:rFonts w:ascii="Times New Roman"/>
          <w:spacing w:val="-9"/>
          <w:sz w:val="20"/>
        </w:rPr>
        <w:t> </w:t>
      </w:r>
      <w:r>
        <w:rPr>
          <w:rFonts w:ascii="Times New Roman"/>
          <w:sz w:val="20"/>
        </w:rPr>
        <w:t>NO.</w:t>
      </w:r>
      <w:r>
        <w:rPr>
          <w:rFonts w:ascii="Times New Roman"/>
          <w:spacing w:val="-10"/>
          <w:sz w:val="20"/>
        </w:rPr>
        <w:t> </w:t>
      </w:r>
      <w:r>
        <w:rPr>
          <w:rFonts w:ascii="Times New Roman"/>
          <w:sz w:val="20"/>
          <w:u w:val="single"/>
        </w:rPr>
        <w:tab/>
      </w:r>
    </w:p>
    <w:p>
      <w:pPr>
        <w:spacing w:after="0"/>
        <w:jc w:val="left"/>
        <w:rPr>
          <w:rFonts w:ascii="Times New Roman"/>
          <w:sz w:val="20"/>
        </w:rPr>
        <w:sectPr>
          <w:type w:val="continuous"/>
          <w:pgSz w:w="12140" w:h="15880"/>
          <w:pgMar w:header="0" w:footer="1387" w:top="1880" w:bottom="280" w:left="420" w:right="660"/>
        </w:sectPr>
      </w:pPr>
    </w:p>
    <w:p>
      <w:pPr>
        <w:spacing w:before="67"/>
        <w:ind w:left="1399" w:right="1070" w:firstLine="0"/>
        <w:jc w:val="center"/>
        <w:rPr>
          <w:rFonts w:ascii="Times New Roman"/>
          <w:b/>
          <w:sz w:val="23"/>
        </w:rPr>
      </w:pPr>
      <w:r>
        <w:rPr/>
        <mc:AlternateContent>
          <mc:Choice Requires="wps">
            <w:drawing>
              <wp:anchor distT="0" distB="0" distL="0" distR="0" allowOverlap="1" layoutInCell="1" locked="0" behindDoc="0" simplePos="0" relativeHeight="15854592">
                <wp:simplePos x="0" y="0"/>
                <wp:positionH relativeFrom="page">
                  <wp:posOffset>2290</wp:posOffset>
                </wp:positionH>
                <wp:positionV relativeFrom="page">
                  <wp:posOffset>9245389</wp:posOffset>
                </wp:positionV>
                <wp:extent cx="1270" cy="824865"/>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1270" cy="824865"/>
                        </a:xfrm>
                        <a:custGeom>
                          <a:avLst/>
                          <a:gdLst/>
                          <a:ahLst/>
                          <a:cxnLst/>
                          <a:rect l="l" t="t" r="r" b="b"/>
                          <a:pathLst>
                            <a:path w="0" h="824865">
                              <a:moveTo>
                                <a:pt x="0" y="824660"/>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4592" from=".180332pt,792.917337pt" to=".180332pt,727.983459pt" stroked="true" strokeweight=".360663pt" strokecolor="#000000">
                <v:stroke dashstyle="solid"/>
                <w10:wrap type="none"/>
              </v:line>
            </w:pict>
          </mc:Fallback>
        </mc:AlternateContent>
      </w:r>
      <w:r>
        <w:rPr/>
        <mc:AlternateContent>
          <mc:Choice Requires="wps">
            <w:drawing>
              <wp:anchor distT="0" distB="0" distL="0" distR="0" allowOverlap="1" layoutInCell="1" locked="0" behindDoc="0" simplePos="0" relativeHeight="15855104">
                <wp:simplePos x="0" y="0"/>
                <wp:positionH relativeFrom="page">
                  <wp:posOffset>3609375</wp:posOffset>
                </wp:positionH>
                <wp:positionV relativeFrom="page">
                  <wp:posOffset>10054015</wp:posOffset>
                </wp:positionV>
                <wp:extent cx="4099560" cy="13970"/>
                <wp:effectExtent l="0" t="0" r="0" b="0"/>
                <wp:wrapNone/>
                <wp:docPr id="647" name="Graphic 647"/>
                <wp:cNvGraphicFramePr>
                  <a:graphicFrameLocks/>
                </wp:cNvGraphicFramePr>
                <a:graphic>
                  <a:graphicData uri="http://schemas.microsoft.com/office/word/2010/wordprocessingShape">
                    <wps:wsp>
                      <wps:cNvPr id="647" name="Graphic 647"/>
                      <wps:cNvSpPr/>
                      <wps:spPr>
                        <a:xfrm>
                          <a:off x="0" y="0"/>
                          <a:ext cx="4099560" cy="13970"/>
                        </a:xfrm>
                        <a:custGeom>
                          <a:avLst/>
                          <a:gdLst/>
                          <a:ahLst/>
                          <a:cxnLst/>
                          <a:rect l="l" t="t" r="r" b="b"/>
                          <a:pathLst>
                            <a:path w="4099560" h="13970">
                              <a:moveTo>
                                <a:pt x="0" y="0"/>
                              </a:moveTo>
                              <a:lnTo>
                                <a:pt x="4099524" y="0"/>
                              </a:lnTo>
                              <a:lnTo>
                                <a:pt x="4099524" y="13744"/>
                              </a:lnTo>
                              <a:lnTo>
                                <a:pt x="0" y="1374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4.202820pt;margin-top:791.654785pt;width:322.797189pt;height:1.082231pt;mso-position-horizontal-relative:page;mso-position-vertical-relative:page;z-index:15855104" id="docshape455" filled="true" fillcolor="#000000" stroked="false">
                <v:fill type="solid"/>
                <w10:wrap type="none"/>
              </v:rect>
            </w:pict>
          </mc:Fallback>
        </mc:AlternateContent>
      </w:r>
      <w:r>
        <w:rPr>
          <w:rFonts w:ascii="Times New Roman"/>
          <w:b/>
          <w:sz w:val="23"/>
        </w:rPr>
        <w:t>TERMS</w:t>
      </w:r>
      <w:r>
        <w:rPr>
          <w:rFonts w:ascii="Times New Roman"/>
          <w:b/>
          <w:spacing w:val="7"/>
          <w:sz w:val="23"/>
        </w:rPr>
        <w:t> </w:t>
      </w:r>
      <w:r>
        <w:rPr>
          <w:rFonts w:ascii="Times New Roman"/>
          <w:b/>
          <w:sz w:val="23"/>
        </w:rPr>
        <w:t>AND</w:t>
      </w:r>
      <w:r>
        <w:rPr>
          <w:rFonts w:ascii="Times New Roman"/>
          <w:b/>
          <w:spacing w:val="-6"/>
          <w:sz w:val="23"/>
        </w:rPr>
        <w:t> </w:t>
      </w:r>
      <w:r>
        <w:rPr>
          <w:rFonts w:ascii="Times New Roman"/>
          <w:b/>
          <w:spacing w:val="-2"/>
          <w:sz w:val="23"/>
        </w:rPr>
        <w:t>CONDITIONS</w:t>
      </w:r>
    </w:p>
    <w:p>
      <w:pPr>
        <w:pStyle w:val="BodyText"/>
        <w:spacing w:before="9"/>
        <w:rPr>
          <w:rFonts w:ascii="Times New Roman"/>
          <w:b/>
          <w:sz w:val="22"/>
        </w:rPr>
      </w:pPr>
    </w:p>
    <w:p>
      <w:pPr>
        <w:spacing w:line="249" w:lineRule="auto" w:before="1"/>
        <w:ind w:left="787" w:right="588" w:hanging="1"/>
        <w:jc w:val="left"/>
        <w:rPr>
          <w:rFonts w:ascii="Times New Roman"/>
          <w:sz w:val="23"/>
        </w:rPr>
      </w:pPr>
      <w:r>
        <w:rPr>
          <w:rFonts w:ascii="Times New Roman"/>
          <w:b/>
          <w:sz w:val="23"/>
        </w:rPr>
        <w:t>BIDDING BLANK:</w:t>
      </w:r>
      <w:r>
        <w:rPr>
          <w:rFonts w:ascii="Times New Roman"/>
          <w:b/>
          <w:spacing w:val="40"/>
          <w:sz w:val="23"/>
        </w:rPr>
        <w:t> </w:t>
      </w:r>
      <w:r>
        <w:rPr>
          <w:rFonts w:ascii="Times New Roman"/>
          <w:sz w:val="23"/>
        </w:rPr>
        <w:t>No bid</w:t>
      </w:r>
      <w:r>
        <w:rPr>
          <w:rFonts w:ascii="Times New Roman"/>
          <w:spacing w:val="-9"/>
          <w:sz w:val="23"/>
        </w:rPr>
        <w:t> </w:t>
      </w:r>
      <w:r>
        <w:rPr>
          <w:rFonts w:ascii="Times New Roman"/>
          <w:sz w:val="23"/>
        </w:rPr>
        <w:t>shall be</w:t>
      </w:r>
      <w:r>
        <w:rPr>
          <w:rFonts w:ascii="Times New Roman"/>
          <w:spacing w:val="-15"/>
          <w:sz w:val="23"/>
        </w:rPr>
        <w:t> </w:t>
      </w:r>
      <w:r>
        <w:rPr>
          <w:rFonts w:ascii="Times New Roman"/>
          <w:sz w:val="23"/>
        </w:rPr>
        <w:t>entertained unless properly submitted on</w:t>
      </w:r>
      <w:r>
        <w:rPr>
          <w:rFonts w:ascii="Times New Roman"/>
          <w:spacing w:val="-12"/>
          <w:sz w:val="23"/>
        </w:rPr>
        <w:t> </w:t>
      </w:r>
      <w:r>
        <w:rPr>
          <w:rFonts w:ascii="Times New Roman"/>
          <w:sz w:val="23"/>
        </w:rPr>
        <w:t>the</w:t>
      </w:r>
      <w:r>
        <w:rPr>
          <w:rFonts w:ascii="Times New Roman"/>
          <w:spacing w:val="-8"/>
          <w:sz w:val="23"/>
        </w:rPr>
        <w:t> </w:t>
      </w:r>
      <w:r>
        <w:rPr>
          <w:rFonts w:ascii="Times New Roman"/>
          <w:sz w:val="23"/>
        </w:rPr>
        <w:t>enclosed form</w:t>
      </w:r>
      <w:r>
        <w:rPr>
          <w:rFonts w:ascii="Times New Roman"/>
          <w:spacing w:val="-5"/>
          <w:sz w:val="23"/>
        </w:rPr>
        <w:t> </w:t>
      </w:r>
      <w:r>
        <w:rPr>
          <w:rFonts w:ascii="Times New Roman"/>
          <w:sz w:val="23"/>
        </w:rPr>
        <w:t>and signed by an authorized</w:t>
      </w:r>
      <w:r>
        <w:rPr>
          <w:rFonts w:ascii="Times New Roman"/>
          <w:spacing w:val="40"/>
          <w:sz w:val="23"/>
        </w:rPr>
        <w:t> </w:t>
      </w:r>
      <w:r>
        <w:rPr>
          <w:rFonts w:ascii="Times New Roman"/>
          <w:sz w:val="23"/>
        </w:rPr>
        <w:t>person of the firm.</w:t>
      </w:r>
    </w:p>
    <w:p>
      <w:pPr>
        <w:pStyle w:val="BodyText"/>
        <w:rPr>
          <w:rFonts w:ascii="Times New Roman"/>
          <w:sz w:val="23"/>
        </w:rPr>
      </w:pPr>
    </w:p>
    <w:p>
      <w:pPr>
        <w:spacing w:before="0"/>
        <w:ind w:left="787" w:right="0" w:firstLine="0"/>
        <w:jc w:val="left"/>
        <w:rPr>
          <w:rFonts w:ascii="Times New Roman"/>
          <w:sz w:val="23"/>
        </w:rPr>
      </w:pPr>
      <w:r>
        <w:rPr>
          <w:rFonts w:ascii="Times New Roman"/>
          <w:b/>
          <w:sz w:val="23"/>
        </w:rPr>
        <w:t>BID</w:t>
      </w:r>
      <w:r>
        <w:rPr>
          <w:rFonts w:ascii="Times New Roman"/>
          <w:b/>
          <w:spacing w:val="2"/>
          <w:sz w:val="23"/>
        </w:rPr>
        <w:t> </w:t>
      </w:r>
      <w:r>
        <w:rPr>
          <w:rFonts w:ascii="Times New Roman"/>
          <w:b/>
          <w:sz w:val="23"/>
        </w:rPr>
        <w:t>BOND:</w:t>
      </w:r>
      <w:r>
        <w:rPr>
          <w:rFonts w:ascii="Times New Roman"/>
          <w:b/>
          <w:spacing w:val="61"/>
          <w:sz w:val="23"/>
        </w:rPr>
        <w:t> </w:t>
      </w:r>
      <w:r>
        <w:rPr>
          <w:rFonts w:ascii="Times New Roman"/>
          <w:spacing w:val="-5"/>
          <w:sz w:val="23"/>
        </w:rPr>
        <w:t>10%</w:t>
      </w:r>
    </w:p>
    <w:p>
      <w:pPr>
        <w:pStyle w:val="BodyText"/>
        <w:spacing w:before="9"/>
        <w:rPr>
          <w:rFonts w:ascii="Times New Roman"/>
          <w:sz w:val="22"/>
        </w:rPr>
      </w:pPr>
    </w:p>
    <w:p>
      <w:pPr>
        <w:spacing w:line="484" w:lineRule="auto" w:before="1"/>
        <w:ind w:left="794" w:right="2667" w:hanging="6"/>
        <w:jc w:val="left"/>
        <w:rPr>
          <w:rFonts w:ascii="Times New Roman"/>
          <w:sz w:val="23"/>
        </w:rPr>
      </w:pPr>
      <w:r>
        <w:rPr>
          <w:rFonts w:ascii="Times New Roman"/>
          <w:b/>
          <w:sz w:val="23"/>
        </w:rPr>
        <w:t>DELIVERY CHARGES:</w:t>
      </w:r>
      <w:r>
        <w:rPr>
          <w:rFonts w:ascii="Times New Roman"/>
          <w:b/>
          <w:spacing w:val="40"/>
          <w:sz w:val="23"/>
        </w:rPr>
        <w:t> </w:t>
      </w:r>
      <w:r>
        <w:rPr>
          <w:rFonts w:ascii="Times New Roman"/>
          <w:sz w:val="23"/>
        </w:rPr>
        <w:t>All Bids to Include Freight Costs, If Any. </w:t>
      </w:r>
      <w:r>
        <w:rPr>
          <w:rFonts w:ascii="Times New Roman"/>
          <w:b/>
          <w:sz w:val="23"/>
        </w:rPr>
        <w:t>DELIVERY POINTS:</w:t>
      </w:r>
      <w:r>
        <w:rPr>
          <w:rFonts w:ascii="Times New Roman"/>
          <w:b/>
          <w:spacing w:val="40"/>
          <w:sz w:val="23"/>
        </w:rPr>
        <w:t> </w:t>
      </w:r>
      <w:r>
        <w:rPr>
          <w:rFonts w:ascii="Times New Roman"/>
          <w:sz w:val="23"/>
        </w:rPr>
        <w:t>The</w:t>
      </w:r>
      <w:r>
        <w:rPr>
          <w:rFonts w:ascii="Times New Roman"/>
          <w:spacing w:val="-11"/>
          <w:sz w:val="23"/>
        </w:rPr>
        <w:t> </w:t>
      </w:r>
      <w:r>
        <w:rPr>
          <w:rFonts w:ascii="Times New Roman"/>
          <w:sz w:val="23"/>
        </w:rPr>
        <w:t>item will</w:t>
      </w:r>
      <w:r>
        <w:rPr>
          <w:rFonts w:ascii="Times New Roman"/>
          <w:spacing w:val="-6"/>
          <w:sz w:val="23"/>
        </w:rPr>
        <w:t> </w:t>
      </w:r>
      <w:r>
        <w:rPr>
          <w:rFonts w:ascii="Times New Roman"/>
          <w:sz w:val="23"/>
        </w:rPr>
        <w:t>be</w:t>
      </w:r>
      <w:r>
        <w:rPr>
          <w:rFonts w:ascii="Times New Roman"/>
          <w:spacing w:val="-10"/>
          <w:sz w:val="23"/>
        </w:rPr>
        <w:t> </w:t>
      </w:r>
      <w:r>
        <w:rPr>
          <w:rFonts w:ascii="Times New Roman"/>
          <w:sz w:val="23"/>
        </w:rPr>
        <w:t>shipped to</w:t>
      </w:r>
      <w:r>
        <w:rPr>
          <w:rFonts w:ascii="Times New Roman"/>
          <w:spacing w:val="-4"/>
          <w:sz w:val="23"/>
        </w:rPr>
        <w:t> </w:t>
      </w:r>
      <w:r>
        <w:rPr>
          <w:rFonts w:ascii="Times New Roman"/>
          <w:sz w:val="23"/>
        </w:rPr>
        <w:t>the</w:t>
      </w:r>
      <w:r>
        <w:rPr>
          <w:rFonts w:ascii="Times New Roman"/>
          <w:spacing w:val="-12"/>
          <w:sz w:val="23"/>
        </w:rPr>
        <w:t> </w:t>
      </w:r>
      <w:r>
        <w:rPr>
          <w:rFonts w:ascii="Times New Roman"/>
          <w:sz w:val="23"/>
        </w:rPr>
        <w:t>location</w:t>
      </w:r>
      <w:r>
        <w:rPr>
          <w:rFonts w:ascii="Times New Roman"/>
          <w:spacing w:val="-2"/>
          <w:sz w:val="23"/>
        </w:rPr>
        <w:t> </w:t>
      </w:r>
      <w:r>
        <w:rPr>
          <w:rFonts w:ascii="Times New Roman"/>
          <w:sz w:val="23"/>
        </w:rPr>
        <w:t>listed on plans. </w:t>
      </w:r>
      <w:r>
        <w:rPr>
          <w:rFonts w:ascii="Times New Roman"/>
          <w:b/>
          <w:sz w:val="23"/>
        </w:rPr>
        <w:t>INSURANCE COVERAGE: </w:t>
      </w:r>
      <w:r>
        <w:rPr>
          <w:rFonts w:ascii="Times New Roman"/>
          <w:sz w:val="23"/>
        </w:rPr>
        <w:t>1 million/per occurrence.</w:t>
      </w:r>
    </w:p>
    <w:p>
      <w:pPr>
        <w:spacing w:line="263" w:lineRule="exact" w:before="0"/>
        <w:ind w:left="796" w:right="0" w:firstLine="0"/>
        <w:jc w:val="left"/>
        <w:rPr>
          <w:rFonts w:ascii="Times New Roman"/>
          <w:sz w:val="23"/>
        </w:rPr>
      </w:pPr>
      <w:r>
        <w:rPr>
          <w:rFonts w:ascii="Times New Roman"/>
          <w:b/>
          <w:sz w:val="23"/>
        </w:rPr>
        <w:t>WARRANTY</w:t>
      </w:r>
      <w:r>
        <w:rPr>
          <w:rFonts w:ascii="Times New Roman"/>
          <w:b/>
          <w:spacing w:val="10"/>
          <w:sz w:val="23"/>
        </w:rPr>
        <w:t> </w:t>
      </w:r>
      <w:r>
        <w:rPr>
          <w:rFonts w:ascii="Times New Roman"/>
          <w:b/>
          <w:sz w:val="23"/>
        </w:rPr>
        <w:t>PERIOD:</w:t>
      </w:r>
      <w:r>
        <w:rPr>
          <w:rFonts w:ascii="Times New Roman"/>
          <w:b/>
          <w:spacing w:val="63"/>
          <w:sz w:val="23"/>
        </w:rPr>
        <w:t> </w:t>
      </w:r>
      <w:r>
        <w:rPr>
          <w:rFonts w:ascii="Times New Roman"/>
          <w:sz w:val="23"/>
        </w:rPr>
        <w:t>One</w:t>
      </w:r>
      <w:r>
        <w:rPr>
          <w:rFonts w:ascii="Times New Roman"/>
          <w:spacing w:val="-7"/>
          <w:sz w:val="23"/>
        </w:rPr>
        <w:t> </w:t>
      </w:r>
      <w:r>
        <w:rPr>
          <w:rFonts w:ascii="Times New Roman"/>
          <w:sz w:val="23"/>
        </w:rPr>
        <w:t>year</w:t>
      </w:r>
      <w:r>
        <w:rPr>
          <w:rFonts w:ascii="Times New Roman"/>
          <w:spacing w:val="-4"/>
          <w:sz w:val="23"/>
        </w:rPr>
        <w:t> </w:t>
      </w:r>
      <w:r>
        <w:rPr>
          <w:rFonts w:ascii="Times New Roman"/>
          <w:sz w:val="23"/>
        </w:rPr>
        <w:t>on</w:t>
      </w:r>
      <w:r>
        <w:rPr>
          <w:rFonts w:ascii="Times New Roman"/>
          <w:spacing w:val="-13"/>
          <w:sz w:val="23"/>
        </w:rPr>
        <w:t> </w:t>
      </w:r>
      <w:r>
        <w:rPr>
          <w:rFonts w:ascii="Times New Roman"/>
          <w:sz w:val="23"/>
        </w:rPr>
        <w:t>materials</w:t>
      </w:r>
      <w:r>
        <w:rPr>
          <w:rFonts w:ascii="Times New Roman"/>
          <w:spacing w:val="12"/>
          <w:sz w:val="23"/>
        </w:rPr>
        <w:t> </w:t>
      </w:r>
      <w:r>
        <w:rPr>
          <w:rFonts w:ascii="Times New Roman"/>
          <w:sz w:val="23"/>
        </w:rPr>
        <w:t>and</w:t>
      </w:r>
      <w:r>
        <w:rPr>
          <w:rFonts w:ascii="Times New Roman"/>
          <w:spacing w:val="-4"/>
          <w:sz w:val="23"/>
        </w:rPr>
        <w:t> </w:t>
      </w:r>
      <w:r>
        <w:rPr>
          <w:rFonts w:ascii="Times New Roman"/>
          <w:spacing w:val="-2"/>
          <w:sz w:val="23"/>
        </w:rPr>
        <w:t>labor.</w:t>
      </w:r>
    </w:p>
    <w:p>
      <w:pPr>
        <w:pStyle w:val="BodyText"/>
        <w:spacing w:before="4"/>
        <w:rPr>
          <w:rFonts w:ascii="Times New Roman"/>
          <w:sz w:val="23"/>
        </w:rPr>
      </w:pPr>
    </w:p>
    <w:p>
      <w:pPr>
        <w:spacing w:line="242" w:lineRule="auto" w:before="0"/>
        <w:ind w:left="798" w:right="588" w:firstLine="2"/>
        <w:jc w:val="left"/>
        <w:rPr>
          <w:rFonts w:ascii="Times New Roman"/>
          <w:sz w:val="23"/>
        </w:rPr>
      </w:pPr>
      <w:r>
        <w:rPr>
          <w:rFonts w:ascii="Times New Roman"/>
          <w:b/>
          <w:sz w:val="23"/>
        </w:rPr>
        <w:t>PAYMENT:</w:t>
      </w:r>
      <w:r>
        <w:rPr>
          <w:rFonts w:ascii="Times New Roman"/>
          <w:b/>
          <w:spacing w:val="80"/>
          <w:sz w:val="23"/>
        </w:rPr>
        <w:t> </w:t>
      </w:r>
      <w:r>
        <w:rPr>
          <w:rFonts w:ascii="Times New Roman"/>
          <w:sz w:val="23"/>
        </w:rPr>
        <w:t>Payment for all items will be made upon</w:t>
      </w:r>
      <w:r>
        <w:rPr>
          <w:rFonts w:ascii="Times New Roman"/>
          <w:spacing w:val="-4"/>
          <w:sz w:val="23"/>
        </w:rPr>
        <w:t> </w:t>
      </w:r>
      <w:r>
        <w:rPr>
          <w:rFonts w:ascii="Times New Roman"/>
          <w:sz w:val="23"/>
        </w:rPr>
        <w:t>presentation of certificate of payment and continuation sheets after acceptance by the</w:t>
      </w:r>
      <w:r>
        <w:rPr>
          <w:rFonts w:ascii="Times New Roman"/>
          <w:spacing w:val="-4"/>
          <w:sz w:val="23"/>
        </w:rPr>
        <w:t> </w:t>
      </w:r>
      <w:r>
        <w:rPr>
          <w:rFonts w:ascii="Times New Roman"/>
          <w:sz w:val="23"/>
        </w:rPr>
        <w:t>owner's representative</w:t>
      </w:r>
      <w:r>
        <w:rPr>
          <w:rFonts w:ascii="Times New Roman"/>
          <w:spacing w:val="-20"/>
          <w:sz w:val="23"/>
        </w:rPr>
        <w:t> </w:t>
      </w:r>
      <w:r>
        <w:rPr>
          <w:rFonts w:ascii="Times New Roman"/>
          <w:sz w:val="23"/>
        </w:rPr>
        <w:t>or project manager, the</w:t>
      </w:r>
      <w:r>
        <w:rPr>
          <w:rFonts w:ascii="Times New Roman"/>
          <w:spacing w:val="-7"/>
          <w:sz w:val="23"/>
        </w:rPr>
        <w:t> </w:t>
      </w:r>
      <w:r>
        <w:rPr>
          <w:rFonts w:ascii="Times New Roman"/>
          <w:sz w:val="23"/>
        </w:rPr>
        <w:t>Director of Business Services and the Shaler Area Board of Education.</w:t>
      </w:r>
    </w:p>
    <w:p>
      <w:pPr>
        <w:pStyle w:val="BodyText"/>
        <w:spacing w:before="2"/>
        <w:rPr>
          <w:rFonts w:ascii="Times New Roman"/>
          <w:sz w:val="23"/>
        </w:rPr>
      </w:pPr>
    </w:p>
    <w:p>
      <w:pPr>
        <w:spacing w:before="0"/>
        <w:ind w:left="800" w:right="0" w:firstLine="0"/>
        <w:jc w:val="left"/>
        <w:rPr>
          <w:rFonts w:ascii="Times New Roman"/>
          <w:sz w:val="23"/>
        </w:rPr>
      </w:pPr>
      <w:r>
        <w:rPr>
          <w:rFonts w:ascii="Times New Roman"/>
          <w:b/>
          <w:sz w:val="23"/>
        </w:rPr>
        <w:t>PERFORMANCE</w:t>
      </w:r>
      <w:r>
        <w:rPr>
          <w:rFonts w:ascii="Times New Roman"/>
          <w:b/>
          <w:spacing w:val="15"/>
          <w:sz w:val="23"/>
        </w:rPr>
        <w:t> </w:t>
      </w:r>
      <w:r>
        <w:rPr>
          <w:rFonts w:ascii="Times New Roman"/>
          <w:b/>
          <w:sz w:val="23"/>
        </w:rPr>
        <w:t>BOND:</w:t>
      </w:r>
      <w:r>
        <w:rPr>
          <w:rFonts w:ascii="Times New Roman"/>
          <w:b/>
          <w:spacing w:val="42"/>
          <w:sz w:val="23"/>
        </w:rPr>
        <w:t> </w:t>
      </w:r>
      <w:r>
        <w:rPr>
          <w:rFonts w:ascii="Times New Roman"/>
          <w:spacing w:val="-5"/>
          <w:sz w:val="23"/>
        </w:rPr>
        <w:t>No.</w:t>
      </w:r>
    </w:p>
    <w:p>
      <w:pPr>
        <w:pStyle w:val="BodyText"/>
        <w:spacing w:before="11"/>
        <w:rPr>
          <w:rFonts w:ascii="Times New Roman"/>
          <w:sz w:val="14"/>
        </w:rPr>
      </w:pPr>
    </w:p>
    <w:p>
      <w:pPr>
        <w:tabs>
          <w:tab w:pos="8134" w:val="left" w:leader="none"/>
        </w:tabs>
        <w:spacing w:line="244" w:lineRule="auto" w:before="91"/>
        <w:ind w:left="805" w:right="668" w:firstLine="1"/>
        <w:jc w:val="left"/>
        <w:rPr>
          <w:rFonts w:ascii="Times New Roman"/>
          <w:sz w:val="23"/>
        </w:rPr>
      </w:pPr>
      <w:r>
        <w:rPr>
          <w:rFonts w:ascii="Times New Roman"/>
          <w:b/>
          <w:sz w:val="23"/>
        </w:rPr>
        <w:t>PRICES:</w:t>
      </w:r>
      <w:r>
        <w:rPr>
          <w:rFonts w:ascii="Times New Roman"/>
          <w:b/>
          <w:spacing w:val="40"/>
          <w:sz w:val="23"/>
        </w:rPr>
        <w:t> </w:t>
      </w:r>
      <w:r>
        <w:rPr>
          <w:rFonts w:ascii="Times New Roman"/>
          <w:sz w:val="23"/>
        </w:rPr>
        <w:t>The bidder offers and agrees, if this Bid be accepted within</w:t>
      </w:r>
      <w:r>
        <w:rPr>
          <w:rFonts w:ascii="Times New Roman"/>
          <w:spacing w:val="40"/>
          <w:sz w:val="23"/>
        </w:rPr>
        <w:t> </w:t>
      </w:r>
      <w:r>
        <w:rPr>
          <w:rFonts w:ascii="Times New Roman"/>
          <w:sz w:val="23"/>
          <w:u w:val="thick"/>
        </w:rPr>
        <w:t>30</w:t>
      </w:r>
      <w:r>
        <w:rPr>
          <w:rFonts w:ascii="Times New Roman"/>
          <w:sz w:val="23"/>
        </w:rPr>
        <w:tab/>
        <w:t>days (120 unless a different period is inserted by</w:t>
      </w:r>
      <w:r>
        <w:rPr>
          <w:rFonts w:ascii="Times New Roman"/>
          <w:spacing w:val="-7"/>
          <w:sz w:val="23"/>
        </w:rPr>
        <w:t> </w:t>
      </w:r>
      <w:r>
        <w:rPr>
          <w:rFonts w:ascii="Times New Roman"/>
          <w:sz w:val="23"/>
        </w:rPr>
        <w:t>the</w:t>
      </w:r>
      <w:r>
        <w:rPr>
          <w:rFonts w:ascii="Times New Roman"/>
          <w:spacing w:val="-11"/>
          <w:sz w:val="23"/>
        </w:rPr>
        <w:t> </w:t>
      </w:r>
      <w:r>
        <w:rPr>
          <w:rFonts w:ascii="Times New Roman"/>
          <w:sz w:val="23"/>
        </w:rPr>
        <w:t>bidder) from the</w:t>
      </w:r>
      <w:r>
        <w:rPr>
          <w:rFonts w:ascii="Times New Roman"/>
          <w:spacing w:val="-2"/>
          <w:sz w:val="23"/>
        </w:rPr>
        <w:t> </w:t>
      </w:r>
      <w:r>
        <w:rPr>
          <w:rFonts w:ascii="Times New Roman"/>
          <w:sz w:val="23"/>
        </w:rPr>
        <w:t>date</w:t>
      </w:r>
      <w:r>
        <w:rPr>
          <w:rFonts w:ascii="Times New Roman"/>
          <w:spacing w:val="-2"/>
          <w:sz w:val="23"/>
        </w:rPr>
        <w:t> </w:t>
      </w:r>
      <w:r>
        <w:rPr>
          <w:rFonts w:ascii="Times New Roman"/>
          <w:sz w:val="23"/>
        </w:rPr>
        <w:t>of</w:t>
      </w:r>
      <w:r>
        <w:rPr>
          <w:rFonts w:ascii="Times New Roman"/>
          <w:spacing w:val="-3"/>
          <w:sz w:val="23"/>
        </w:rPr>
        <w:t> </w:t>
      </w:r>
      <w:r>
        <w:rPr>
          <w:rFonts w:ascii="Times New Roman"/>
          <w:sz w:val="23"/>
        </w:rPr>
        <w:t>the</w:t>
      </w:r>
      <w:r>
        <w:rPr>
          <w:rFonts w:ascii="Times New Roman"/>
          <w:spacing w:val="-3"/>
          <w:sz w:val="23"/>
        </w:rPr>
        <w:t> </w:t>
      </w:r>
      <w:r>
        <w:rPr>
          <w:rFonts w:ascii="Times New Roman"/>
          <w:sz w:val="23"/>
        </w:rPr>
        <w:t>opening, to</w:t>
      </w:r>
      <w:r>
        <w:rPr>
          <w:rFonts w:ascii="Times New Roman"/>
          <w:spacing w:val="-9"/>
          <w:sz w:val="23"/>
        </w:rPr>
        <w:t> </w:t>
      </w:r>
      <w:r>
        <w:rPr>
          <w:rFonts w:ascii="Times New Roman"/>
          <w:sz w:val="23"/>
        </w:rPr>
        <w:t>furnish any</w:t>
      </w:r>
      <w:r>
        <w:rPr>
          <w:rFonts w:ascii="Times New Roman"/>
          <w:spacing w:val="-4"/>
          <w:sz w:val="23"/>
        </w:rPr>
        <w:t> </w:t>
      </w:r>
      <w:r>
        <w:rPr>
          <w:rFonts w:ascii="Times New Roman"/>
          <w:sz w:val="23"/>
        </w:rPr>
        <w:t>or</w:t>
      </w:r>
      <w:r>
        <w:rPr>
          <w:rFonts w:ascii="Times New Roman"/>
          <w:spacing w:val="-4"/>
          <w:sz w:val="23"/>
        </w:rPr>
        <w:t> </w:t>
      </w:r>
      <w:r>
        <w:rPr>
          <w:rFonts w:ascii="Times New Roman"/>
          <w:sz w:val="23"/>
        </w:rPr>
        <w:t>all</w:t>
      </w:r>
      <w:r>
        <w:rPr>
          <w:rFonts w:ascii="Times New Roman"/>
          <w:spacing w:val="-2"/>
          <w:sz w:val="23"/>
        </w:rPr>
        <w:t> </w:t>
      </w:r>
      <w:r>
        <w:rPr>
          <w:rFonts w:ascii="Times New Roman"/>
          <w:sz w:val="23"/>
        </w:rPr>
        <w:t>of</w:t>
      </w:r>
      <w:r>
        <w:rPr>
          <w:rFonts w:ascii="Times New Roman"/>
          <w:spacing w:val="-3"/>
          <w:sz w:val="23"/>
        </w:rPr>
        <w:t> </w:t>
      </w:r>
      <w:r>
        <w:rPr>
          <w:rFonts w:ascii="Times New Roman"/>
          <w:sz w:val="23"/>
        </w:rPr>
        <w:t>the</w:t>
      </w:r>
      <w:r>
        <w:rPr>
          <w:rFonts w:ascii="Times New Roman"/>
          <w:spacing w:val="-2"/>
          <w:sz w:val="23"/>
        </w:rPr>
        <w:t> </w:t>
      </w:r>
      <w:r>
        <w:rPr>
          <w:rFonts w:ascii="Times New Roman"/>
          <w:sz w:val="23"/>
        </w:rPr>
        <w:t>items upon which prices are bid, at the</w:t>
      </w:r>
      <w:r>
        <w:rPr>
          <w:rFonts w:ascii="Times New Roman"/>
          <w:spacing w:val="-2"/>
          <w:sz w:val="23"/>
        </w:rPr>
        <w:t> </w:t>
      </w:r>
      <w:r>
        <w:rPr>
          <w:rFonts w:ascii="Times New Roman"/>
          <w:sz w:val="23"/>
        </w:rPr>
        <w:t>price set opposite each item, delivered</w:t>
      </w:r>
      <w:r>
        <w:rPr>
          <w:rFonts w:ascii="Times New Roman"/>
          <w:spacing w:val="39"/>
          <w:sz w:val="23"/>
        </w:rPr>
        <w:t> </w:t>
      </w:r>
      <w:r>
        <w:rPr>
          <w:rFonts w:ascii="Times New Roman"/>
          <w:sz w:val="23"/>
        </w:rPr>
        <w:t>F.O.B. the designated</w:t>
      </w:r>
      <w:r>
        <w:rPr>
          <w:rFonts w:ascii="Times New Roman"/>
          <w:spacing w:val="31"/>
          <w:sz w:val="23"/>
        </w:rPr>
        <w:t> </w:t>
      </w:r>
      <w:r>
        <w:rPr>
          <w:rFonts w:ascii="Times New Roman"/>
          <w:sz w:val="23"/>
        </w:rPr>
        <w:t>point.</w:t>
      </w:r>
    </w:p>
    <w:p>
      <w:pPr>
        <w:spacing w:line="263" w:lineRule="exact" w:before="0"/>
        <w:ind w:left="809" w:right="0" w:firstLine="0"/>
        <w:jc w:val="left"/>
        <w:rPr>
          <w:rFonts w:ascii="Times New Roman"/>
          <w:sz w:val="23"/>
        </w:rPr>
      </w:pPr>
      <w:r>
        <w:rPr>
          <w:rFonts w:ascii="Times New Roman"/>
          <w:sz w:val="23"/>
        </w:rPr>
        <w:t>Prices</w:t>
      </w:r>
      <w:r>
        <w:rPr>
          <w:rFonts w:ascii="Times New Roman"/>
          <w:spacing w:val="4"/>
          <w:sz w:val="23"/>
        </w:rPr>
        <w:t> </w:t>
      </w:r>
      <w:r>
        <w:rPr>
          <w:rFonts w:ascii="Times New Roman"/>
          <w:sz w:val="23"/>
        </w:rPr>
        <w:t>bid</w:t>
      </w:r>
      <w:r>
        <w:rPr>
          <w:rFonts w:ascii="Times New Roman"/>
          <w:spacing w:val="5"/>
          <w:sz w:val="23"/>
        </w:rPr>
        <w:t> </w:t>
      </w:r>
      <w:r>
        <w:rPr>
          <w:rFonts w:ascii="Times New Roman"/>
          <w:sz w:val="23"/>
        </w:rPr>
        <w:t>herein</w:t>
      </w:r>
      <w:r>
        <w:rPr>
          <w:rFonts w:ascii="Times New Roman"/>
          <w:spacing w:val="-4"/>
          <w:sz w:val="23"/>
        </w:rPr>
        <w:t> </w:t>
      </w:r>
      <w:r>
        <w:rPr>
          <w:rFonts w:ascii="Times New Roman"/>
          <w:sz w:val="23"/>
        </w:rPr>
        <w:t>shall</w:t>
      </w:r>
      <w:r>
        <w:rPr>
          <w:rFonts w:ascii="Times New Roman"/>
          <w:spacing w:val="1"/>
          <w:sz w:val="23"/>
        </w:rPr>
        <w:t> </w:t>
      </w:r>
      <w:r>
        <w:rPr>
          <w:rFonts w:ascii="Times New Roman"/>
          <w:sz w:val="23"/>
        </w:rPr>
        <w:t>not</w:t>
      </w:r>
      <w:r>
        <w:rPr>
          <w:rFonts w:ascii="Times New Roman"/>
          <w:spacing w:val="-3"/>
          <w:sz w:val="23"/>
        </w:rPr>
        <w:t> </w:t>
      </w:r>
      <w:r>
        <w:rPr>
          <w:rFonts w:ascii="Times New Roman"/>
          <w:sz w:val="23"/>
        </w:rPr>
        <w:t>be</w:t>
      </w:r>
      <w:r>
        <w:rPr>
          <w:rFonts w:ascii="Times New Roman"/>
          <w:spacing w:val="-6"/>
          <w:sz w:val="23"/>
        </w:rPr>
        <w:t> </w:t>
      </w:r>
      <w:r>
        <w:rPr>
          <w:rFonts w:ascii="Times New Roman"/>
          <w:spacing w:val="-2"/>
          <w:sz w:val="23"/>
        </w:rPr>
        <w:t>withdrawn.</w:t>
      </w:r>
    </w:p>
    <w:p>
      <w:pPr>
        <w:pStyle w:val="BodyText"/>
        <w:spacing w:before="4"/>
        <w:rPr>
          <w:rFonts w:ascii="Times New Roman"/>
          <w:sz w:val="23"/>
        </w:rPr>
      </w:pPr>
    </w:p>
    <w:p>
      <w:pPr>
        <w:spacing w:before="1"/>
        <w:ind w:left="807" w:right="0" w:firstLine="0"/>
        <w:jc w:val="left"/>
        <w:rPr>
          <w:rFonts w:ascii="Times New Roman"/>
          <w:sz w:val="23"/>
        </w:rPr>
      </w:pPr>
      <w:r>
        <w:rPr>
          <w:rFonts w:ascii="Times New Roman"/>
          <w:b/>
          <w:sz w:val="23"/>
        </w:rPr>
        <w:t>PREVAILING</w:t>
      </w:r>
      <w:r>
        <w:rPr>
          <w:rFonts w:ascii="Times New Roman"/>
          <w:b/>
          <w:spacing w:val="-5"/>
          <w:sz w:val="23"/>
        </w:rPr>
        <w:t> </w:t>
      </w:r>
      <w:r>
        <w:rPr>
          <w:rFonts w:ascii="Times New Roman"/>
          <w:b/>
          <w:sz w:val="23"/>
        </w:rPr>
        <w:t>WAGE:</w:t>
      </w:r>
      <w:r>
        <w:rPr>
          <w:rFonts w:ascii="Times New Roman"/>
          <w:b/>
          <w:spacing w:val="48"/>
          <w:sz w:val="23"/>
        </w:rPr>
        <w:t> </w:t>
      </w:r>
      <w:r>
        <w:rPr>
          <w:rFonts w:ascii="Times New Roman"/>
          <w:spacing w:val="-5"/>
          <w:sz w:val="23"/>
        </w:rPr>
        <w:t>No</w:t>
      </w:r>
    </w:p>
    <w:p>
      <w:pPr>
        <w:pStyle w:val="BodyText"/>
        <w:spacing w:before="9"/>
        <w:rPr>
          <w:rFonts w:ascii="Times New Roman"/>
          <w:sz w:val="22"/>
        </w:rPr>
      </w:pPr>
    </w:p>
    <w:p>
      <w:pPr>
        <w:spacing w:line="242" w:lineRule="auto" w:before="0"/>
        <w:ind w:left="812" w:right="476" w:hanging="4"/>
        <w:jc w:val="left"/>
        <w:rPr>
          <w:rFonts w:ascii="Times New Roman"/>
          <w:sz w:val="23"/>
        </w:rPr>
      </w:pPr>
      <w:r>
        <w:rPr>
          <w:rFonts w:ascii="Times New Roman"/>
          <w:b/>
          <w:sz w:val="23"/>
        </w:rPr>
        <w:t>RESERVATIONS:</w:t>
      </w:r>
      <w:r>
        <w:rPr>
          <w:rFonts w:ascii="Times New Roman"/>
          <w:b/>
          <w:spacing w:val="80"/>
          <w:sz w:val="23"/>
        </w:rPr>
        <w:t> </w:t>
      </w:r>
      <w:r>
        <w:rPr>
          <w:rFonts w:ascii="Times New Roman"/>
          <w:sz w:val="23"/>
        </w:rPr>
        <w:t>The</w:t>
      </w:r>
      <w:r>
        <w:rPr>
          <w:rFonts w:ascii="Times New Roman"/>
          <w:spacing w:val="-10"/>
          <w:sz w:val="23"/>
        </w:rPr>
        <w:t> </w:t>
      </w:r>
      <w:r>
        <w:rPr>
          <w:rFonts w:ascii="Times New Roman"/>
          <w:sz w:val="23"/>
        </w:rPr>
        <w:t>Board of</w:t>
      </w:r>
      <w:r>
        <w:rPr>
          <w:rFonts w:ascii="Times New Roman"/>
          <w:spacing w:val="-6"/>
          <w:sz w:val="23"/>
        </w:rPr>
        <w:t> </w:t>
      </w:r>
      <w:r>
        <w:rPr>
          <w:rFonts w:ascii="Times New Roman"/>
          <w:sz w:val="23"/>
        </w:rPr>
        <w:t>School Directors of</w:t>
      </w:r>
      <w:r>
        <w:rPr>
          <w:rFonts w:ascii="Times New Roman"/>
          <w:spacing w:val="-12"/>
          <w:sz w:val="23"/>
        </w:rPr>
        <w:t> </w:t>
      </w:r>
      <w:r>
        <w:rPr>
          <w:rFonts w:ascii="Times New Roman"/>
          <w:sz w:val="23"/>
        </w:rPr>
        <w:t>Shaler Area</w:t>
      </w:r>
      <w:r>
        <w:rPr>
          <w:rFonts w:ascii="Times New Roman"/>
          <w:spacing w:val="-2"/>
          <w:sz w:val="23"/>
        </w:rPr>
        <w:t> </w:t>
      </w:r>
      <w:r>
        <w:rPr>
          <w:rFonts w:ascii="Times New Roman"/>
          <w:sz w:val="23"/>
        </w:rPr>
        <w:t>School District shall</w:t>
      </w:r>
      <w:r>
        <w:rPr>
          <w:rFonts w:ascii="Times New Roman"/>
          <w:spacing w:val="-10"/>
          <w:sz w:val="23"/>
        </w:rPr>
        <w:t> </w:t>
      </w:r>
      <w:r>
        <w:rPr>
          <w:rFonts w:ascii="Times New Roman"/>
          <w:sz w:val="23"/>
        </w:rPr>
        <w:t>have full</w:t>
      </w:r>
      <w:r>
        <w:rPr>
          <w:rFonts w:ascii="Times New Roman"/>
          <w:spacing w:val="-3"/>
          <w:sz w:val="23"/>
        </w:rPr>
        <w:t> </w:t>
      </w:r>
      <w:r>
        <w:rPr>
          <w:rFonts w:ascii="Times New Roman"/>
          <w:sz w:val="23"/>
        </w:rPr>
        <w:t>power and authority to reject any and all</w:t>
      </w:r>
      <w:r>
        <w:rPr>
          <w:rFonts w:ascii="Times New Roman"/>
          <w:spacing w:val="-7"/>
          <w:sz w:val="23"/>
        </w:rPr>
        <w:t> </w:t>
      </w:r>
      <w:r>
        <w:rPr>
          <w:rFonts w:ascii="Times New Roman"/>
          <w:sz w:val="23"/>
        </w:rPr>
        <w:t>items which, in their opinion, are not in strict compliance and conformity</w:t>
      </w:r>
      <w:r>
        <w:rPr>
          <w:rFonts w:ascii="Times New Roman"/>
          <w:spacing w:val="38"/>
          <w:sz w:val="23"/>
        </w:rPr>
        <w:t> </w:t>
      </w:r>
      <w:r>
        <w:rPr>
          <w:rFonts w:ascii="Times New Roman"/>
          <w:sz w:val="23"/>
        </w:rPr>
        <w:t>with the requirements of the specifications,</w:t>
      </w:r>
      <w:r>
        <w:rPr>
          <w:rFonts w:ascii="Times New Roman"/>
          <w:spacing w:val="-6"/>
          <w:sz w:val="23"/>
        </w:rPr>
        <w:t> </w:t>
      </w:r>
      <w:r>
        <w:rPr>
          <w:rFonts w:ascii="Times New Roman"/>
          <w:sz w:val="23"/>
        </w:rPr>
        <w:t>and the</w:t>
      </w:r>
      <w:r>
        <w:rPr>
          <w:rFonts w:ascii="Times New Roman"/>
          <w:spacing w:val="-2"/>
          <w:sz w:val="23"/>
        </w:rPr>
        <w:t> </w:t>
      </w:r>
      <w:r>
        <w:rPr>
          <w:rFonts w:ascii="Times New Roman"/>
          <w:sz w:val="23"/>
        </w:rPr>
        <w:t>decision of the Board shall be final, conclusive and</w:t>
      </w:r>
      <w:r>
        <w:rPr>
          <w:rFonts w:ascii="Times New Roman"/>
          <w:spacing w:val="-4"/>
          <w:sz w:val="23"/>
        </w:rPr>
        <w:t> </w:t>
      </w:r>
      <w:r>
        <w:rPr>
          <w:rFonts w:ascii="Times New Roman"/>
          <w:sz w:val="23"/>
        </w:rPr>
        <w:t>without exceptions or</w:t>
      </w:r>
      <w:r>
        <w:rPr>
          <w:rFonts w:ascii="Times New Roman"/>
          <w:spacing w:val="-7"/>
          <w:sz w:val="23"/>
        </w:rPr>
        <w:t> </w:t>
      </w:r>
      <w:r>
        <w:rPr>
          <w:rFonts w:ascii="Times New Roman"/>
          <w:sz w:val="23"/>
        </w:rPr>
        <w:t>appeal.</w:t>
      </w:r>
      <w:r>
        <w:rPr>
          <w:rFonts w:ascii="Times New Roman"/>
          <w:spacing w:val="40"/>
          <w:sz w:val="23"/>
        </w:rPr>
        <w:t> </w:t>
      </w:r>
      <w:r>
        <w:rPr>
          <w:rFonts w:ascii="Times New Roman"/>
          <w:sz w:val="23"/>
        </w:rPr>
        <w:t>All</w:t>
      </w:r>
      <w:r>
        <w:rPr>
          <w:rFonts w:ascii="Times New Roman"/>
          <w:spacing w:val="-4"/>
          <w:sz w:val="23"/>
        </w:rPr>
        <w:t> </w:t>
      </w:r>
      <w:r>
        <w:rPr>
          <w:rFonts w:ascii="Times New Roman"/>
          <w:sz w:val="23"/>
        </w:rPr>
        <w:t>articles</w:t>
      </w:r>
      <w:r>
        <w:rPr>
          <w:rFonts w:ascii="Times New Roman"/>
          <w:spacing w:val="-1"/>
          <w:sz w:val="23"/>
        </w:rPr>
        <w:t> </w:t>
      </w:r>
      <w:r>
        <w:rPr>
          <w:rFonts w:ascii="Times New Roman"/>
          <w:sz w:val="23"/>
        </w:rPr>
        <w:t>so</w:t>
      </w:r>
      <w:r>
        <w:rPr>
          <w:rFonts w:ascii="Times New Roman"/>
          <w:spacing w:val="-11"/>
          <w:sz w:val="23"/>
        </w:rPr>
        <w:t> </w:t>
      </w:r>
      <w:r>
        <w:rPr>
          <w:rFonts w:ascii="Times New Roman"/>
          <w:sz w:val="23"/>
        </w:rPr>
        <w:t>rejected shall be</w:t>
      </w:r>
      <w:r>
        <w:rPr>
          <w:rFonts w:ascii="Times New Roman"/>
          <w:spacing w:val="-8"/>
          <w:sz w:val="23"/>
        </w:rPr>
        <w:t> </w:t>
      </w:r>
      <w:r>
        <w:rPr>
          <w:rFonts w:ascii="Times New Roman"/>
          <w:sz w:val="23"/>
        </w:rPr>
        <w:t>removed from</w:t>
      </w:r>
      <w:r>
        <w:rPr>
          <w:rFonts w:ascii="Times New Roman"/>
          <w:spacing w:val="-6"/>
          <w:sz w:val="23"/>
        </w:rPr>
        <w:t> </w:t>
      </w:r>
      <w:r>
        <w:rPr>
          <w:rFonts w:ascii="Times New Roman"/>
          <w:sz w:val="23"/>
        </w:rPr>
        <w:t>the</w:t>
      </w:r>
      <w:r>
        <w:rPr>
          <w:rFonts w:ascii="Times New Roman"/>
          <w:spacing w:val="-5"/>
          <w:sz w:val="23"/>
        </w:rPr>
        <w:t> </w:t>
      </w:r>
      <w:r>
        <w:rPr>
          <w:rFonts w:ascii="Times New Roman"/>
          <w:sz w:val="23"/>
        </w:rPr>
        <w:t>premises of the Board at the cost of the Vendor.</w:t>
      </w:r>
    </w:p>
    <w:p>
      <w:pPr>
        <w:pStyle w:val="BodyText"/>
        <w:spacing w:before="3"/>
        <w:rPr>
          <w:rFonts w:ascii="Times New Roman"/>
          <w:sz w:val="23"/>
        </w:rPr>
      </w:pPr>
    </w:p>
    <w:p>
      <w:pPr>
        <w:spacing w:line="259" w:lineRule="auto" w:before="1"/>
        <w:ind w:left="816" w:right="588" w:firstLine="0"/>
        <w:jc w:val="left"/>
        <w:rPr>
          <w:rFonts w:ascii="Times New Roman"/>
          <w:b/>
          <w:i/>
          <w:sz w:val="22"/>
        </w:rPr>
      </w:pPr>
      <w:r>
        <w:rPr>
          <w:rFonts w:ascii="Times New Roman"/>
          <w:b/>
          <w:i/>
          <w:w w:val="105"/>
          <w:sz w:val="22"/>
        </w:rPr>
        <w:t>The</w:t>
      </w:r>
      <w:r>
        <w:rPr>
          <w:rFonts w:ascii="Times New Roman"/>
          <w:b/>
          <w:i/>
          <w:spacing w:val="-6"/>
          <w:w w:val="105"/>
          <w:sz w:val="22"/>
        </w:rPr>
        <w:t> </w:t>
      </w:r>
      <w:r>
        <w:rPr>
          <w:rFonts w:ascii="Times New Roman"/>
          <w:b/>
          <w:i/>
          <w:w w:val="105"/>
          <w:sz w:val="22"/>
        </w:rPr>
        <w:t>Board of</w:t>
      </w:r>
      <w:r>
        <w:rPr>
          <w:rFonts w:ascii="Times New Roman"/>
          <w:b/>
          <w:i/>
          <w:spacing w:val="-8"/>
          <w:w w:val="105"/>
          <w:sz w:val="22"/>
        </w:rPr>
        <w:t> </w:t>
      </w:r>
      <w:r>
        <w:rPr>
          <w:rFonts w:ascii="Times New Roman"/>
          <w:b/>
          <w:i/>
          <w:w w:val="105"/>
          <w:sz w:val="22"/>
        </w:rPr>
        <w:t>School Directors reserves</w:t>
      </w:r>
      <w:r>
        <w:rPr>
          <w:rFonts w:ascii="Times New Roman"/>
          <w:b/>
          <w:i/>
          <w:spacing w:val="-2"/>
          <w:w w:val="105"/>
          <w:sz w:val="22"/>
        </w:rPr>
        <w:t> </w:t>
      </w:r>
      <w:r>
        <w:rPr>
          <w:rFonts w:ascii="Times New Roman"/>
          <w:b/>
          <w:i/>
          <w:w w:val="105"/>
          <w:sz w:val="22"/>
        </w:rPr>
        <w:t>the</w:t>
      </w:r>
      <w:r>
        <w:rPr>
          <w:rFonts w:ascii="Times New Roman"/>
          <w:b/>
          <w:i/>
          <w:spacing w:val="-2"/>
          <w:w w:val="105"/>
          <w:sz w:val="22"/>
        </w:rPr>
        <w:t> </w:t>
      </w:r>
      <w:r>
        <w:rPr>
          <w:rFonts w:ascii="Times New Roman"/>
          <w:b/>
          <w:i/>
          <w:w w:val="105"/>
          <w:sz w:val="22"/>
        </w:rPr>
        <w:t>right</w:t>
      </w:r>
      <w:r>
        <w:rPr>
          <w:rFonts w:ascii="Times New Roman"/>
          <w:b/>
          <w:i/>
          <w:spacing w:val="-27"/>
          <w:w w:val="105"/>
          <w:sz w:val="22"/>
        </w:rPr>
        <w:t> </w:t>
      </w:r>
      <w:r>
        <w:rPr>
          <w:rFonts w:ascii="Times New Roman"/>
          <w:b/>
          <w:i/>
          <w:w w:val="105"/>
          <w:sz w:val="22"/>
        </w:rPr>
        <w:t>to</w:t>
      </w:r>
      <w:r>
        <w:rPr>
          <w:rFonts w:ascii="Times New Roman"/>
          <w:b/>
          <w:i/>
          <w:spacing w:val="-13"/>
          <w:w w:val="105"/>
          <w:sz w:val="22"/>
        </w:rPr>
        <w:t> </w:t>
      </w:r>
      <w:r>
        <w:rPr>
          <w:rFonts w:ascii="Times New Roman"/>
          <w:b/>
          <w:i/>
          <w:w w:val="105"/>
          <w:sz w:val="22"/>
        </w:rPr>
        <w:t>accept or</w:t>
      </w:r>
      <w:r>
        <w:rPr>
          <w:rFonts w:ascii="Times New Roman"/>
          <w:b/>
          <w:i/>
          <w:spacing w:val="-9"/>
          <w:w w:val="105"/>
          <w:sz w:val="22"/>
        </w:rPr>
        <w:t> </w:t>
      </w:r>
      <w:r>
        <w:rPr>
          <w:rFonts w:ascii="Times New Roman"/>
          <w:b/>
          <w:i/>
          <w:w w:val="105"/>
          <w:sz w:val="22"/>
        </w:rPr>
        <w:t>reject any</w:t>
      </w:r>
      <w:r>
        <w:rPr>
          <w:rFonts w:ascii="Times New Roman"/>
          <w:b/>
          <w:i/>
          <w:spacing w:val="-11"/>
          <w:w w:val="105"/>
          <w:sz w:val="22"/>
        </w:rPr>
        <w:t> </w:t>
      </w:r>
      <w:r>
        <w:rPr>
          <w:rFonts w:ascii="Times New Roman"/>
          <w:b/>
          <w:i/>
          <w:w w:val="105"/>
          <w:sz w:val="22"/>
        </w:rPr>
        <w:t>or</w:t>
      </w:r>
      <w:r>
        <w:rPr>
          <w:rFonts w:ascii="Times New Roman"/>
          <w:b/>
          <w:i/>
          <w:spacing w:val="-1"/>
          <w:w w:val="105"/>
          <w:sz w:val="22"/>
        </w:rPr>
        <w:t> </w:t>
      </w:r>
      <w:r>
        <w:rPr>
          <w:rFonts w:ascii="Times New Roman"/>
          <w:b/>
          <w:i/>
          <w:w w:val="105"/>
          <w:sz w:val="22"/>
        </w:rPr>
        <w:t>all</w:t>
      </w:r>
      <w:r>
        <w:rPr>
          <w:rFonts w:ascii="Times New Roman"/>
          <w:b/>
          <w:i/>
          <w:spacing w:val="-6"/>
          <w:w w:val="105"/>
          <w:sz w:val="22"/>
        </w:rPr>
        <w:t> </w:t>
      </w:r>
      <w:r>
        <w:rPr>
          <w:rFonts w:ascii="Times New Roman"/>
          <w:b/>
          <w:i/>
          <w:w w:val="105"/>
          <w:sz w:val="22"/>
        </w:rPr>
        <w:t>quotes and to</w:t>
      </w:r>
      <w:r>
        <w:rPr>
          <w:rFonts w:ascii="Times New Roman"/>
          <w:b/>
          <w:i/>
          <w:spacing w:val="-5"/>
          <w:w w:val="105"/>
          <w:sz w:val="22"/>
        </w:rPr>
        <w:t> </w:t>
      </w:r>
      <w:r>
        <w:rPr>
          <w:rFonts w:ascii="Times New Roman"/>
          <w:b/>
          <w:i/>
          <w:w w:val="105"/>
          <w:sz w:val="22"/>
        </w:rPr>
        <w:t>accept or</w:t>
      </w:r>
      <w:r>
        <w:rPr>
          <w:rFonts w:ascii="Times New Roman"/>
          <w:b/>
          <w:i/>
          <w:w w:val="105"/>
          <w:sz w:val="22"/>
        </w:rPr>
        <w:t> reject any part or group of items for which quotes are submitted.</w:t>
      </w:r>
    </w:p>
    <w:p>
      <w:pPr>
        <w:pStyle w:val="BodyText"/>
        <w:spacing w:before="3"/>
        <w:rPr>
          <w:rFonts w:ascii="Times New Roman"/>
          <w:b/>
          <w:i/>
          <w:sz w:val="21"/>
        </w:rPr>
      </w:pPr>
    </w:p>
    <w:p>
      <w:pPr>
        <w:spacing w:line="254" w:lineRule="auto" w:before="0"/>
        <w:ind w:left="819" w:right="476" w:hanging="5"/>
        <w:jc w:val="left"/>
        <w:rPr>
          <w:rFonts w:ascii="Times New Roman"/>
          <w:sz w:val="23"/>
        </w:rPr>
      </w:pPr>
      <w:r>
        <w:rPr>
          <w:rFonts w:ascii="Times New Roman"/>
          <w:sz w:val="23"/>
        </w:rPr>
        <w:t>In</w:t>
      </w:r>
      <w:r>
        <w:rPr>
          <w:rFonts w:ascii="Times New Roman"/>
          <w:spacing w:val="-13"/>
          <w:sz w:val="23"/>
        </w:rPr>
        <w:t> </w:t>
      </w:r>
      <w:r>
        <w:rPr>
          <w:rFonts w:ascii="Times New Roman"/>
          <w:sz w:val="23"/>
        </w:rPr>
        <w:t>submitting this</w:t>
      </w:r>
      <w:r>
        <w:rPr>
          <w:rFonts w:ascii="Times New Roman"/>
          <w:spacing w:val="-10"/>
          <w:sz w:val="23"/>
        </w:rPr>
        <w:t> </w:t>
      </w:r>
      <w:r>
        <w:rPr>
          <w:rFonts w:ascii="Times New Roman"/>
          <w:sz w:val="23"/>
        </w:rPr>
        <w:t>Bid,</w:t>
      </w:r>
      <w:r>
        <w:rPr>
          <w:rFonts w:ascii="Times New Roman"/>
          <w:spacing w:val="-3"/>
          <w:sz w:val="23"/>
        </w:rPr>
        <w:t> </w:t>
      </w:r>
      <w:r>
        <w:rPr>
          <w:rFonts w:ascii="Times New Roman"/>
          <w:sz w:val="23"/>
        </w:rPr>
        <w:t>the</w:t>
      </w:r>
      <w:r>
        <w:rPr>
          <w:rFonts w:ascii="Times New Roman"/>
          <w:spacing w:val="-10"/>
          <w:sz w:val="23"/>
        </w:rPr>
        <w:t> </w:t>
      </w:r>
      <w:r>
        <w:rPr>
          <w:rFonts w:ascii="Times New Roman"/>
          <w:sz w:val="23"/>
        </w:rPr>
        <w:t>Bidder hereby</w:t>
      </w:r>
      <w:r>
        <w:rPr>
          <w:rFonts w:ascii="Times New Roman"/>
          <w:spacing w:val="-1"/>
          <w:sz w:val="23"/>
        </w:rPr>
        <w:t> </w:t>
      </w:r>
      <w:r>
        <w:rPr>
          <w:rFonts w:ascii="Times New Roman"/>
          <w:sz w:val="23"/>
        </w:rPr>
        <w:t>acknowledges the</w:t>
      </w:r>
      <w:r>
        <w:rPr>
          <w:rFonts w:ascii="Times New Roman"/>
          <w:spacing w:val="-5"/>
          <w:sz w:val="23"/>
        </w:rPr>
        <w:t> </w:t>
      </w:r>
      <w:r>
        <w:rPr>
          <w:rFonts w:ascii="Times New Roman"/>
          <w:sz w:val="23"/>
        </w:rPr>
        <w:t>issuance, receipt, and</w:t>
      </w:r>
      <w:r>
        <w:rPr>
          <w:rFonts w:ascii="Times New Roman"/>
          <w:spacing w:val="-4"/>
          <w:sz w:val="23"/>
        </w:rPr>
        <w:t> </w:t>
      </w:r>
      <w:r>
        <w:rPr>
          <w:rFonts w:ascii="Times New Roman"/>
          <w:sz w:val="23"/>
        </w:rPr>
        <w:t>acceptance of</w:t>
      </w:r>
      <w:r>
        <w:rPr>
          <w:rFonts w:ascii="Times New Roman"/>
          <w:spacing w:val="-6"/>
          <w:sz w:val="23"/>
        </w:rPr>
        <w:t> </w:t>
      </w:r>
      <w:r>
        <w:rPr>
          <w:rFonts w:ascii="Times New Roman"/>
          <w:sz w:val="23"/>
        </w:rPr>
        <w:t>Addenda as indicated below.</w:t>
      </w:r>
    </w:p>
    <w:p>
      <w:pPr>
        <w:pStyle w:val="BodyText"/>
        <w:spacing w:before="10"/>
        <w:rPr>
          <w:rFonts w:ascii="Times New Roman"/>
          <w:sz w:val="20"/>
        </w:rPr>
      </w:pPr>
    </w:p>
    <w:p>
      <w:pPr>
        <w:spacing w:before="0"/>
        <w:ind w:left="1511" w:right="0" w:firstLine="0"/>
        <w:jc w:val="both"/>
        <w:rPr>
          <w:rFonts w:ascii="Times New Roman"/>
          <w:sz w:val="23"/>
        </w:rPr>
      </w:pPr>
      <w:r>
        <w:rPr>
          <w:rFonts w:ascii="Times New Roman"/>
          <w:spacing w:val="-2"/>
          <w:w w:val="110"/>
          <w:sz w:val="23"/>
        </w:rPr>
        <w:t>Addenda</w:t>
      </w:r>
      <w:r>
        <w:rPr>
          <w:rFonts w:ascii="Times New Roman"/>
          <w:spacing w:val="-14"/>
          <w:w w:val="110"/>
          <w:sz w:val="23"/>
        </w:rPr>
        <w:t> </w:t>
      </w:r>
      <w:r>
        <w:rPr>
          <w:rFonts w:ascii="Times New Roman"/>
          <w:spacing w:val="-2"/>
          <w:w w:val="110"/>
          <w:sz w:val="23"/>
        </w:rPr>
        <w:t>issued:</w:t>
      </w:r>
      <w:r>
        <w:rPr>
          <w:rFonts w:ascii="Times New Roman"/>
          <w:spacing w:val="63"/>
          <w:w w:val="160"/>
          <w:sz w:val="23"/>
        </w:rPr>
        <w:t>  </w:t>
      </w:r>
      <w:r>
        <w:rPr>
          <w:rFonts w:ascii="Times New Roman"/>
          <w:spacing w:val="-2"/>
          <w:w w:val="160"/>
          <w:sz w:val="23"/>
        </w:rPr>
        <w:t>/NO</w:t>
      </w:r>
      <w:r>
        <w:rPr>
          <w:rFonts w:ascii="Times New Roman"/>
          <w:spacing w:val="-55"/>
          <w:w w:val="160"/>
          <w:sz w:val="23"/>
        </w:rPr>
        <w:t> </w:t>
      </w:r>
      <w:r>
        <w:rPr>
          <w:rFonts w:ascii="Times New Roman"/>
          <w:spacing w:val="-2"/>
          <w:w w:val="110"/>
          <w:sz w:val="23"/>
        </w:rPr>
        <w:t>(cross</w:t>
      </w:r>
      <w:r>
        <w:rPr>
          <w:rFonts w:ascii="Times New Roman"/>
          <w:spacing w:val="-14"/>
          <w:w w:val="110"/>
          <w:sz w:val="23"/>
        </w:rPr>
        <w:t> </w:t>
      </w:r>
      <w:r>
        <w:rPr>
          <w:rFonts w:ascii="Times New Roman"/>
          <w:spacing w:val="-2"/>
          <w:w w:val="110"/>
          <w:sz w:val="23"/>
        </w:rPr>
        <w:t>out</w:t>
      </w:r>
      <w:r>
        <w:rPr>
          <w:rFonts w:ascii="Times New Roman"/>
          <w:spacing w:val="-13"/>
          <w:w w:val="110"/>
          <w:sz w:val="23"/>
        </w:rPr>
        <w:t> </w:t>
      </w:r>
      <w:r>
        <w:rPr>
          <w:rFonts w:ascii="Times New Roman"/>
          <w:spacing w:val="-2"/>
          <w:w w:val="110"/>
          <w:sz w:val="23"/>
        </w:rPr>
        <w:t>one);</w:t>
      </w:r>
      <w:r>
        <w:rPr>
          <w:rFonts w:ascii="Times New Roman"/>
          <w:spacing w:val="-12"/>
          <w:w w:val="110"/>
          <w:sz w:val="23"/>
        </w:rPr>
        <w:t> </w:t>
      </w:r>
      <w:r>
        <w:rPr>
          <w:rFonts w:ascii="Times New Roman"/>
          <w:spacing w:val="-2"/>
          <w:w w:val="110"/>
          <w:sz w:val="23"/>
        </w:rPr>
        <w:t>if</w:t>
      </w:r>
      <w:r>
        <w:rPr>
          <w:rFonts w:ascii="Times New Roman"/>
          <w:spacing w:val="-18"/>
          <w:w w:val="110"/>
          <w:sz w:val="23"/>
        </w:rPr>
        <w:t> </w:t>
      </w:r>
      <w:r>
        <w:rPr>
          <w:rFonts w:ascii="Times New Roman"/>
          <w:spacing w:val="-4"/>
          <w:w w:val="110"/>
          <w:sz w:val="23"/>
        </w:rPr>
        <w:t>YES:</w:t>
      </w:r>
    </w:p>
    <w:p>
      <w:pPr>
        <w:pStyle w:val="BodyText"/>
        <w:spacing w:before="11"/>
        <w:rPr>
          <w:rFonts w:ascii="Times New Roman"/>
          <w:sz w:val="20"/>
        </w:rPr>
      </w:pPr>
    </w:p>
    <w:p>
      <w:pPr>
        <w:tabs>
          <w:tab w:pos="6398" w:val="left" w:leader="none"/>
          <w:tab w:pos="9485" w:val="left" w:leader="none"/>
          <w:tab w:pos="9564" w:val="left" w:leader="none"/>
        </w:tabs>
        <w:spacing w:line="242" w:lineRule="auto" w:before="0"/>
        <w:ind w:left="1511" w:right="1237" w:firstLine="0"/>
        <w:jc w:val="both"/>
        <w:rPr>
          <w:rFonts w:ascii="Times New Roman"/>
          <w:sz w:val="23"/>
        </w:rPr>
      </w:pPr>
      <w:r>
        <w:rPr>
          <w:rFonts w:ascii="Times New Roman"/>
          <w:spacing w:val="-2"/>
          <w:w w:val="115"/>
          <w:sz w:val="23"/>
        </w:rPr>
        <w:t>AddendumNo.</w:t>
      </w:r>
      <w:r>
        <w:rPr>
          <w:rFonts w:ascii="Times New Roman"/>
          <w:sz w:val="23"/>
          <w:u w:val="single"/>
        </w:rPr>
        <w:tab/>
      </w:r>
      <w:r>
        <w:rPr>
          <w:rFonts w:ascii="Times New Roman"/>
          <w:spacing w:val="-15"/>
          <w:sz w:val="23"/>
          <w:u w:val="single"/>
        </w:rPr>
        <w:t> </w:t>
      </w:r>
      <w:r>
        <w:rPr>
          <w:rFonts w:ascii="Times New Roman"/>
          <w:w w:val="115"/>
          <w:sz w:val="23"/>
        </w:rPr>
        <w:t>dated</w:t>
      </w:r>
      <w:r>
        <w:rPr>
          <w:rFonts w:ascii="Times New Roman"/>
          <w:spacing w:val="40"/>
          <w:w w:val="115"/>
          <w:sz w:val="23"/>
        </w:rPr>
        <w:t> </w:t>
      </w:r>
      <w:r>
        <w:rPr>
          <w:rFonts w:ascii="Times New Roman"/>
          <w:sz w:val="23"/>
          <w:u w:val="single"/>
        </w:rPr>
        <w:tab/>
        <w:tab/>
      </w:r>
      <w:r>
        <w:rPr>
          <w:rFonts w:ascii="Times New Roman"/>
          <w:spacing w:val="-10"/>
          <w:w w:val="205"/>
          <w:sz w:val="23"/>
        </w:rPr>
        <w:t>_ </w:t>
      </w:r>
      <w:r>
        <w:rPr>
          <w:rFonts w:ascii="Times New Roman"/>
          <w:w w:val="115"/>
          <w:sz w:val="23"/>
        </w:rPr>
        <w:t>Addendum No. </w:t>
      </w:r>
      <w:r>
        <w:rPr>
          <w:rFonts w:ascii="Times New Roman"/>
          <w:sz w:val="23"/>
          <w:u w:val="single"/>
        </w:rPr>
        <w:tab/>
      </w:r>
      <w:r>
        <w:rPr>
          <w:rFonts w:ascii="Times New Roman"/>
          <w:spacing w:val="-15"/>
          <w:sz w:val="23"/>
          <w:u w:val="single"/>
        </w:rPr>
        <w:t> </w:t>
      </w:r>
      <w:r>
        <w:rPr>
          <w:rFonts w:ascii="Times New Roman"/>
          <w:w w:val="115"/>
          <w:sz w:val="23"/>
        </w:rPr>
        <w:t>dated</w:t>
      </w:r>
      <w:r>
        <w:rPr>
          <w:rFonts w:ascii="Times New Roman"/>
          <w:spacing w:val="53"/>
          <w:w w:val="115"/>
          <w:sz w:val="23"/>
        </w:rPr>
        <w:t> </w:t>
      </w:r>
      <w:r>
        <w:rPr>
          <w:rFonts w:ascii="Times New Roman"/>
          <w:sz w:val="23"/>
          <w:u w:val="single"/>
        </w:rPr>
        <w:tab/>
      </w:r>
      <w:r>
        <w:rPr>
          <w:rFonts w:ascii="Times New Roman"/>
          <w:spacing w:val="-12"/>
          <w:sz w:val="23"/>
          <w:u w:val="single"/>
        </w:rPr>
        <w:t> </w:t>
      </w:r>
      <w:r>
        <w:rPr>
          <w:rFonts w:ascii="Times New Roman"/>
          <w:w w:val="205"/>
          <w:sz w:val="23"/>
        </w:rPr>
        <w:t>_ </w:t>
      </w:r>
      <w:r>
        <w:rPr>
          <w:rFonts w:ascii="Times New Roman"/>
          <w:w w:val="115"/>
          <w:sz w:val="23"/>
        </w:rPr>
        <w:t>Addendum No. </w:t>
      </w:r>
      <w:r>
        <w:rPr>
          <w:rFonts w:ascii="Times New Roman"/>
          <w:sz w:val="23"/>
          <w:u w:val="single"/>
        </w:rPr>
        <w:tab/>
      </w:r>
      <w:r>
        <w:rPr>
          <w:rFonts w:ascii="Times New Roman"/>
          <w:w w:val="115"/>
          <w:sz w:val="23"/>
        </w:rPr>
        <w:t>dated</w:t>
      </w:r>
      <w:r>
        <w:rPr>
          <w:rFonts w:ascii="Times New Roman"/>
          <w:spacing w:val="53"/>
          <w:w w:val="115"/>
          <w:sz w:val="23"/>
        </w:rPr>
        <w:t> </w:t>
      </w:r>
      <w:r>
        <w:rPr>
          <w:rFonts w:ascii="Times New Roman"/>
          <w:sz w:val="23"/>
          <w:u w:val="single"/>
        </w:rPr>
        <w:tab/>
      </w:r>
      <w:r>
        <w:rPr>
          <w:rFonts w:ascii="Times New Roman"/>
          <w:spacing w:val="-10"/>
          <w:w w:val="205"/>
          <w:sz w:val="23"/>
        </w:rPr>
        <w:t>_</w:t>
      </w:r>
    </w:p>
    <w:p>
      <w:pPr>
        <w:spacing w:after="0" w:line="242" w:lineRule="auto"/>
        <w:jc w:val="both"/>
        <w:rPr>
          <w:rFonts w:ascii="Times New Roman"/>
          <w:sz w:val="23"/>
        </w:rPr>
        <w:sectPr>
          <w:headerReference w:type="default" r:id="rId150"/>
          <w:footerReference w:type="default" r:id="rId151"/>
          <w:pgSz w:w="12140" w:h="15880"/>
          <w:pgMar w:header="0" w:footer="1387" w:top="1240" w:bottom="1580" w:left="420" w:right="660"/>
        </w:sectPr>
      </w:pPr>
    </w:p>
    <w:p>
      <w:pPr>
        <w:pStyle w:val="BodyText"/>
        <w:ind w:left="103"/>
        <w:rPr>
          <w:rFonts w:ascii="Times New Roman"/>
          <w:sz w:val="20"/>
        </w:rPr>
      </w:pPr>
      <w:r>
        <w:rPr>
          <w:rFonts w:ascii="Times New Roman"/>
          <w:sz w:val="20"/>
        </w:rPr>
        <w:drawing>
          <wp:inline distT="0" distB="0" distL="0" distR="0">
            <wp:extent cx="6476151" cy="841248"/>
            <wp:effectExtent l="0" t="0" r="0" b="0"/>
            <wp:docPr id="648" name="Image 648"/>
            <wp:cNvGraphicFramePr>
              <a:graphicFrameLocks/>
            </wp:cNvGraphicFramePr>
            <a:graphic>
              <a:graphicData uri="http://schemas.openxmlformats.org/drawingml/2006/picture">
                <pic:pic>
                  <pic:nvPicPr>
                    <pic:cNvPr id="648" name="Image 648"/>
                    <pic:cNvPicPr/>
                  </pic:nvPicPr>
                  <pic:blipFill>
                    <a:blip r:embed="rId154" cstate="print"/>
                    <a:stretch>
                      <a:fillRect/>
                    </a:stretch>
                  </pic:blipFill>
                  <pic:spPr>
                    <a:xfrm>
                      <a:off x="0" y="0"/>
                      <a:ext cx="6476151" cy="841248"/>
                    </a:xfrm>
                    <a:prstGeom prst="rect">
                      <a:avLst/>
                    </a:prstGeom>
                  </pic:spPr>
                </pic:pic>
              </a:graphicData>
            </a:graphic>
          </wp:inline>
        </w:drawing>
      </w:r>
      <w:r>
        <w:rPr>
          <w:rFonts w:ascii="Times New Roman"/>
          <w:sz w:val="20"/>
        </w:rPr>
      </w:r>
    </w:p>
    <w:p>
      <w:pPr>
        <w:spacing w:before="116"/>
        <w:ind w:left="3064" w:right="3266" w:firstLine="0"/>
        <w:jc w:val="center"/>
        <w:rPr>
          <w:rFonts w:ascii="Times New Roman"/>
          <w:b/>
          <w:sz w:val="28"/>
        </w:rPr>
      </w:pPr>
      <w:r>
        <w:rPr>
          <w:rFonts w:ascii="Times New Roman"/>
          <w:b/>
          <w:color w:val="383838"/>
          <w:sz w:val="28"/>
        </w:rPr>
        <w:t>NON-COLLUSION</w:t>
      </w:r>
      <w:r>
        <w:rPr>
          <w:rFonts w:ascii="Times New Roman"/>
          <w:b/>
          <w:color w:val="383838"/>
          <w:spacing w:val="65"/>
          <w:sz w:val="28"/>
        </w:rPr>
        <w:t> </w:t>
      </w:r>
      <w:r>
        <w:rPr>
          <w:rFonts w:ascii="Times New Roman"/>
          <w:b/>
          <w:color w:val="383838"/>
          <w:spacing w:val="-2"/>
          <w:sz w:val="28"/>
        </w:rPr>
        <w:t>AFFIDAVIT</w:t>
      </w:r>
    </w:p>
    <w:p>
      <w:pPr>
        <w:pStyle w:val="BodyText"/>
        <w:spacing w:before="11"/>
        <w:rPr>
          <w:rFonts w:ascii="Times New Roman"/>
          <w:b/>
          <w:sz w:val="16"/>
        </w:rPr>
      </w:pPr>
    </w:p>
    <w:p>
      <w:pPr>
        <w:spacing w:after="0"/>
        <w:rPr>
          <w:rFonts w:ascii="Times New Roman"/>
          <w:sz w:val="16"/>
        </w:rPr>
        <w:sectPr>
          <w:headerReference w:type="default" r:id="rId152"/>
          <w:footerReference w:type="default" r:id="rId153"/>
          <w:pgSz w:w="12140" w:h="15940"/>
          <w:pgMar w:header="0" w:footer="0" w:top="540" w:bottom="0" w:left="1000" w:right="700"/>
        </w:sectPr>
      </w:pPr>
    </w:p>
    <w:p>
      <w:pPr>
        <w:tabs>
          <w:tab w:pos="1192" w:val="left" w:leader="none"/>
          <w:tab w:pos="4402" w:val="left" w:leader="none"/>
        </w:tabs>
        <w:spacing w:before="92"/>
        <w:ind w:left="199" w:right="0" w:firstLine="0"/>
        <w:jc w:val="left"/>
        <w:rPr>
          <w:rFonts w:ascii="Times New Roman"/>
          <w:sz w:val="20"/>
        </w:rPr>
      </w:pPr>
      <w:r>
        <w:rPr>
          <w:rFonts w:ascii="Times New Roman"/>
          <w:color w:val="4B4B4D"/>
          <w:sz w:val="20"/>
        </w:rPr>
        <w:t>State</w:t>
      </w:r>
      <w:r>
        <w:rPr>
          <w:rFonts w:ascii="Times New Roman"/>
          <w:color w:val="4B4B4D"/>
          <w:spacing w:val="24"/>
          <w:sz w:val="20"/>
        </w:rPr>
        <w:t> </w:t>
      </w:r>
      <w:r>
        <w:rPr>
          <w:rFonts w:ascii="Times New Roman"/>
          <w:color w:val="5B5B5B"/>
          <w:sz w:val="20"/>
        </w:rPr>
        <w:t>of</w:t>
      </w:r>
      <w:r>
        <w:rPr>
          <w:rFonts w:ascii="Times New Roman"/>
          <w:color w:val="5B5B5B"/>
          <w:spacing w:val="29"/>
          <w:sz w:val="20"/>
        </w:rPr>
        <w:t> </w:t>
      </w:r>
      <w:r>
        <w:rPr>
          <w:rFonts w:ascii="Times New Roman"/>
          <w:color w:val="5B5B5B"/>
          <w:sz w:val="20"/>
          <w:u w:val="single" w:color="737374"/>
        </w:rPr>
        <w:tab/>
      </w:r>
      <w:r>
        <w:rPr>
          <w:rFonts w:ascii="Times New Roman"/>
          <w:color w:val="5B5B5B"/>
          <w:spacing w:val="40"/>
          <w:sz w:val="20"/>
        </w:rPr>
        <w:t> </w:t>
      </w:r>
      <w:r>
        <w:rPr>
          <w:rFonts w:ascii="Times New Roman"/>
          <w:color w:val="383838"/>
          <w:w w:val="80"/>
          <w:sz w:val="20"/>
        </w:rPr>
        <w:t>P</w:t>
      </w:r>
      <w:r>
        <w:rPr>
          <w:rFonts w:ascii="Times New Roman"/>
          <w:color w:val="747475"/>
          <w:w w:val="80"/>
          <w:sz w:val="20"/>
        </w:rPr>
        <w:t>_</w:t>
      </w:r>
      <w:r>
        <w:rPr>
          <w:rFonts w:ascii="Times New Roman"/>
          <w:color w:val="383838"/>
          <w:w w:val="80"/>
          <w:sz w:val="20"/>
        </w:rPr>
        <w:t>e</w:t>
      </w:r>
      <w:r>
        <w:rPr>
          <w:rFonts w:ascii="Times New Roman"/>
          <w:color w:val="747475"/>
          <w:w w:val="80"/>
          <w:sz w:val="20"/>
        </w:rPr>
        <w:t>_</w:t>
      </w:r>
      <w:r>
        <w:rPr>
          <w:rFonts w:ascii="Times New Roman"/>
          <w:color w:val="383838"/>
          <w:w w:val="80"/>
          <w:sz w:val="20"/>
        </w:rPr>
        <w:t>n</w:t>
      </w:r>
      <w:r>
        <w:rPr>
          <w:rFonts w:ascii="Times New Roman"/>
          <w:color w:val="5B5B5B"/>
          <w:w w:val="80"/>
          <w:sz w:val="20"/>
        </w:rPr>
        <w:t>_</w:t>
      </w:r>
      <w:r>
        <w:rPr>
          <w:rFonts w:ascii="Times New Roman"/>
          <w:color w:val="383838"/>
          <w:w w:val="80"/>
          <w:sz w:val="20"/>
        </w:rPr>
        <w:t>ns</w:t>
      </w:r>
      <w:r>
        <w:rPr>
          <w:rFonts w:ascii="Times New Roman"/>
          <w:color w:val="5B5B5B"/>
          <w:w w:val="80"/>
          <w:sz w:val="20"/>
        </w:rPr>
        <w:t>_y_</w:t>
      </w:r>
      <w:r>
        <w:rPr>
          <w:rFonts w:ascii="Times New Roman"/>
          <w:color w:val="383838"/>
          <w:w w:val="80"/>
          <w:sz w:val="20"/>
        </w:rPr>
        <w:t>l</w:t>
      </w:r>
      <w:r>
        <w:rPr>
          <w:rFonts w:ascii="Times New Roman"/>
          <w:color w:val="5B5B5B"/>
          <w:w w:val="80"/>
          <w:sz w:val="20"/>
        </w:rPr>
        <w:t>v</w:t>
      </w:r>
      <w:r>
        <w:rPr>
          <w:rFonts w:ascii="Times New Roman"/>
          <w:color w:val="747475"/>
          <w:w w:val="80"/>
          <w:sz w:val="20"/>
        </w:rPr>
        <w:t>_</w:t>
      </w:r>
      <w:r>
        <w:rPr>
          <w:rFonts w:ascii="Times New Roman"/>
          <w:color w:val="383838"/>
          <w:w w:val="80"/>
          <w:sz w:val="20"/>
        </w:rPr>
        <w:t>a</w:t>
      </w:r>
      <w:r>
        <w:rPr>
          <w:rFonts w:ascii="Times New Roman"/>
          <w:color w:val="747475"/>
          <w:w w:val="80"/>
          <w:sz w:val="20"/>
        </w:rPr>
        <w:t>_</w:t>
      </w:r>
      <w:r>
        <w:rPr>
          <w:rFonts w:ascii="Times New Roman"/>
          <w:color w:val="383838"/>
          <w:w w:val="80"/>
          <w:sz w:val="20"/>
        </w:rPr>
        <w:t>n</w:t>
      </w:r>
      <w:r>
        <w:rPr>
          <w:rFonts w:ascii="Times New Roman"/>
          <w:color w:val="747475"/>
          <w:w w:val="80"/>
          <w:sz w:val="20"/>
        </w:rPr>
        <w:t>_</w:t>
      </w:r>
      <w:r>
        <w:rPr>
          <w:rFonts w:ascii="Times New Roman"/>
          <w:color w:val="4B4B4D"/>
          <w:w w:val="80"/>
          <w:sz w:val="20"/>
        </w:rPr>
        <w:t>ia</w:t>
      </w:r>
      <w:r>
        <w:rPr>
          <w:rFonts w:ascii="Times New Roman"/>
          <w:color w:val="4B4B4D"/>
          <w:sz w:val="20"/>
          <w:u w:val="single" w:color="737374"/>
        </w:rPr>
        <w:tab/>
      </w:r>
    </w:p>
    <w:p>
      <w:pPr>
        <w:pStyle w:val="BodyText"/>
        <w:spacing w:before="2"/>
        <w:rPr>
          <w:rFonts w:ascii="Times New Roman"/>
          <w:sz w:val="21"/>
        </w:rPr>
      </w:pPr>
    </w:p>
    <w:p>
      <w:pPr>
        <w:spacing w:before="1"/>
        <w:ind w:left="213" w:right="0" w:firstLine="0"/>
        <w:jc w:val="left"/>
        <w:rPr>
          <w:rFonts w:ascii="Times New Roman"/>
          <w:sz w:val="20"/>
        </w:rPr>
      </w:pPr>
      <w:r>
        <w:rPr>
          <w:rFonts w:ascii="Times New Roman"/>
          <w:color w:val="383838"/>
          <w:w w:val="90"/>
          <w:sz w:val="21"/>
        </w:rPr>
        <w:t>I</w:t>
      </w:r>
      <w:r>
        <w:rPr>
          <w:rFonts w:ascii="Times New Roman"/>
          <w:color w:val="383838"/>
          <w:spacing w:val="-6"/>
          <w:w w:val="90"/>
          <w:sz w:val="21"/>
        </w:rPr>
        <w:t> </w:t>
      </w:r>
      <w:r>
        <w:rPr>
          <w:rFonts w:ascii="Times New Roman"/>
          <w:color w:val="5B5B5B"/>
          <w:w w:val="90"/>
          <w:sz w:val="20"/>
        </w:rPr>
        <w:t>s</w:t>
      </w:r>
      <w:r>
        <w:rPr>
          <w:rFonts w:ascii="Times New Roman"/>
          <w:color w:val="383838"/>
          <w:w w:val="90"/>
          <w:sz w:val="20"/>
        </w:rPr>
        <w:t>tate</w:t>
      </w:r>
      <w:r>
        <w:rPr>
          <w:rFonts w:ascii="Times New Roman"/>
          <w:color w:val="383838"/>
          <w:spacing w:val="11"/>
          <w:sz w:val="20"/>
        </w:rPr>
        <w:t> </w:t>
      </w:r>
      <w:r>
        <w:rPr>
          <w:rFonts w:ascii="Times New Roman"/>
          <w:color w:val="383838"/>
          <w:w w:val="90"/>
          <w:sz w:val="20"/>
        </w:rPr>
        <w:t>that</w:t>
      </w:r>
      <w:r>
        <w:rPr>
          <w:rFonts w:ascii="Times New Roman"/>
          <w:color w:val="383838"/>
          <w:spacing w:val="22"/>
          <w:sz w:val="20"/>
        </w:rPr>
        <w:t> </w:t>
      </w:r>
      <w:r>
        <w:rPr>
          <w:rFonts w:ascii="Times New Roman"/>
          <w:color w:val="383838"/>
          <w:w w:val="90"/>
          <w:sz w:val="21"/>
        </w:rPr>
        <w:t>I</w:t>
      </w:r>
      <w:r>
        <w:rPr>
          <w:rFonts w:ascii="Times New Roman"/>
          <w:color w:val="383838"/>
          <w:spacing w:val="-1"/>
          <w:w w:val="90"/>
          <w:sz w:val="21"/>
        </w:rPr>
        <w:t> </w:t>
      </w:r>
      <w:r>
        <w:rPr>
          <w:rFonts w:ascii="Times New Roman"/>
          <w:color w:val="4B4B4D"/>
          <w:w w:val="90"/>
          <w:sz w:val="20"/>
        </w:rPr>
        <w:t>am</w:t>
      </w:r>
      <w:r>
        <w:rPr>
          <w:rFonts w:ascii="Times New Roman"/>
          <w:color w:val="4B4B4D"/>
          <w:spacing w:val="49"/>
          <w:sz w:val="20"/>
        </w:rPr>
        <w:t> </w:t>
      </w:r>
      <w:r>
        <w:rPr>
          <w:rFonts w:ascii="Times New Roman"/>
          <w:color w:val="383838"/>
          <w:w w:val="90"/>
          <w:sz w:val="20"/>
          <w:u w:val="thick" w:color="4B4B4D"/>
        </w:rPr>
        <w:t>M</w:t>
      </w:r>
      <w:r>
        <w:rPr>
          <w:rFonts w:ascii="Times New Roman"/>
          <w:color w:val="5B5B5B"/>
          <w:w w:val="90"/>
          <w:sz w:val="20"/>
          <w:u w:val="thick" w:color="4B4B4D"/>
        </w:rPr>
        <w:t>ic</w:t>
      </w:r>
      <w:r>
        <w:rPr>
          <w:rFonts w:ascii="Times New Roman"/>
          <w:color w:val="383838"/>
          <w:w w:val="90"/>
          <w:sz w:val="20"/>
          <w:u w:val="thick" w:color="4B4B4D"/>
        </w:rPr>
        <w:t>hael</w:t>
      </w:r>
      <w:r>
        <w:rPr>
          <w:rFonts w:ascii="Times New Roman"/>
          <w:color w:val="383838"/>
          <w:spacing w:val="-23"/>
          <w:w w:val="90"/>
          <w:sz w:val="20"/>
          <w:u w:val="thick" w:color="4B4B4D"/>
        </w:rPr>
        <w:t> </w:t>
      </w:r>
      <w:r>
        <w:rPr>
          <w:rFonts w:ascii="Times New Roman"/>
          <w:color w:val="383838"/>
          <w:w w:val="90"/>
          <w:sz w:val="20"/>
          <w:u w:val="thick" w:color="4B4B4D"/>
        </w:rPr>
        <w:t>Midur</w:t>
      </w:r>
      <w:r>
        <w:rPr>
          <w:rFonts w:ascii="Times New Roman"/>
          <w:color w:val="5B5B5B"/>
          <w:w w:val="90"/>
          <w:sz w:val="20"/>
          <w:u w:val="thick" w:color="4B4B4D"/>
        </w:rPr>
        <w:t>iDirec</w:t>
      </w:r>
      <w:r>
        <w:rPr>
          <w:rFonts w:ascii="Times New Roman"/>
          <w:color w:val="383838"/>
          <w:w w:val="90"/>
          <w:sz w:val="20"/>
          <w:u w:val="thick" w:color="4B4B4D"/>
        </w:rPr>
        <w:t>t</w:t>
      </w:r>
      <w:r>
        <w:rPr>
          <w:rFonts w:ascii="Times New Roman"/>
          <w:color w:val="5B5B5B"/>
          <w:w w:val="90"/>
          <w:sz w:val="20"/>
          <w:u w:val="thick" w:color="4B4B4D"/>
        </w:rPr>
        <w:t>or</w:t>
      </w:r>
      <w:r>
        <w:rPr>
          <w:rFonts w:ascii="Times New Roman"/>
          <w:color w:val="5B5B5B"/>
          <w:spacing w:val="-24"/>
          <w:w w:val="90"/>
          <w:sz w:val="20"/>
          <w:u w:val="thick" w:color="4B4B4D"/>
        </w:rPr>
        <w:t> </w:t>
      </w:r>
      <w:r>
        <w:rPr>
          <w:rFonts w:ascii="Times New Roman"/>
          <w:color w:val="5B5B5B"/>
          <w:spacing w:val="-2"/>
          <w:w w:val="90"/>
          <w:sz w:val="20"/>
          <w:u w:val="thick" w:color="4B4B4D"/>
        </w:rPr>
        <w:t>o</w:t>
      </w:r>
      <w:r>
        <w:rPr>
          <w:rFonts w:ascii="Times New Roman"/>
          <w:color w:val="383838"/>
          <w:spacing w:val="-2"/>
          <w:w w:val="90"/>
          <w:sz w:val="20"/>
          <w:u w:val="thick" w:color="4B4B4D"/>
        </w:rPr>
        <w:t>f</w:t>
      </w:r>
      <w:r>
        <w:rPr>
          <w:rFonts w:ascii="Times New Roman"/>
          <w:color w:val="4B4B4D"/>
          <w:spacing w:val="-2"/>
          <w:w w:val="90"/>
          <w:sz w:val="20"/>
          <w:u w:val="thick" w:color="4B4B4D"/>
        </w:rPr>
        <w:t>Sales</w:t>
      </w:r>
    </w:p>
    <w:p>
      <w:pPr>
        <w:spacing w:before="89"/>
        <w:ind w:left="199" w:right="0" w:firstLine="0"/>
        <w:jc w:val="left"/>
        <w:rPr>
          <w:rFonts w:ascii="Courier New"/>
          <w:sz w:val="26"/>
        </w:rPr>
      </w:pPr>
      <w:r>
        <w:rPr/>
        <w:br w:type="column"/>
      </w:r>
      <w:r>
        <w:rPr>
          <w:rFonts w:ascii="Times New Roman"/>
          <w:color w:val="5B5B5B"/>
          <w:w w:val="105"/>
          <w:position w:val="14"/>
          <w:sz w:val="20"/>
        </w:rPr>
        <w:t>Co</w:t>
      </w:r>
      <w:r>
        <w:rPr>
          <w:rFonts w:ascii="Times New Roman"/>
          <w:color w:val="383838"/>
          <w:w w:val="105"/>
          <w:position w:val="14"/>
          <w:sz w:val="20"/>
        </w:rPr>
        <w:t>un</w:t>
      </w:r>
      <w:r>
        <w:rPr>
          <w:rFonts w:ascii="Times New Roman"/>
          <w:color w:val="5B5B5B"/>
          <w:w w:val="105"/>
          <w:position w:val="14"/>
          <w:sz w:val="20"/>
        </w:rPr>
        <w:t>ty</w:t>
      </w:r>
      <w:r>
        <w:rPr>
          <w:rFonts w:ascii="Times New Roman"/>
          <w:color w:val="5B5B5B"/>
          <w:spacing w:val="65"/>
          <w:w w:val="150"/>
          <w:position w:val="14"/>
          <w:sz w:val="20"/>
        </w:rPr>
        <w:t> </w:t>
      </w:r>
      <w:r>
        <w:rPr>
          <w:rFonts w:ascii="Times New Roman"/>
          <w:color w:val="4B4B4D"/>
          <w:w w:val="105"/>
          <w:position w:val="14"/>
          <w:sz w:val="20"/>
        </w:rPr>
        <w:t>of</w:t>
      </w:r>
      <w:r>
        <w:rPr>
          <w:rFonts w:ascii="Times New Roman"/>
          <w:color w:val="4B4B4D"/>
          <w:spacing w:val="-10"/>
          <w:w w:val="135"/>
          <w:position w:val="14"/>
          <w:sz w:val="20"/>
        </w:rPr>
        <w:t> </w:t>
      </w:r>
      <w:r>
        <w:rPr>
          <w:rFonts w:ascii="Courier New"/>
          <w:color w:val="747475"/>
          <w:spacing w:val="-154"/>
          <w:w w:val="135"/>
          <w:sz w:val="26"/>
        </w:rPr>
        <w:t>-</w:t>
      </w:r>
      <w:r>
        <w:rPr>
          <w:rFonts w:ascii="Times New Roman"/>
          <w:color w:val="383838"/>
          <w:w w:val="87"/>
          <w:position w:val="14"/>
          <w:sz w:val="20"/>
        </w:rPr>
        <w:t>Bl</w:t>
      </w:r>
      <w:r>
        <w:rPr>
          <w:rFonts w:ascii="Times New Roman"/>
          <w:color w:val="383838"/>
          <w:spacing w:val="-65"/>
          <w:w w:val="87"/>
          <w:position w:val="14"/>
          <w:sz w:val="20"/>
        </w:rPr>
        <w:t>a</w:t>
      </w:r>
      <w:r>
        <w:rPr>
          <w:rFonts w:ascii="Courier New"/>
          <w:color w:val="747475"/>
          <w:spacing w:val="-167"/>
          <w:w w:val="157"/>
          <w:sz w:val="26"/>
        </w:rPr>
        <w:t>-</w:t>
      </w:r>
      <w:r>
        <w:rPr>
          <w:rFonts w:ascii="Times New Roman"/>
          <w:color w:val="5B5B5B"/>
          <w:w w:val="105"/>
          <w:position w:val="14"/>
          <w:sz w:val="20"/>
        </w:rPr>
        <w:t>ir</w:t>
      </w:r>
      <w:r>
        <w:rPr>
          <w:rFonts w:ascii="Times New Roman"/>
          <w:color w:val="5B5B5B"/>
          <w:spacing w:val="78"/>
          <w:w w:val="150"/>
          <w:position w:val="14"/>
          <w:sz w:val="20"/>
        </w:rPr>
        <w:t> </w:t>
      </w:r>
      <w:r>
        <w:rPr>
          <w:rFonts w:ascii="Courier New"/>
          <w:color w:val="747475"/>
          <w:w w:val="135"/>
          <w:sz w:val="26"/>
        </w:rPr>
        <w:t>-------------</w:t>
      </w:r>
      <w:r>
        <w:rPr>
          <w:rFonts w:ascii="Courier New"/>
          <w:color w:val="747475"/>
          <w:spacing w:val="-10"/>
          <w:w w:val="135"/>
          <w:sz w:val="26"/>
        </w:rPr>
        <w:t>-</w:t>
      </w:r>
    </w:p>
    <w:p>
      <w:pPr>
        <w:spacing w:before="110"/>
        <w:ind w:left="3076" w:right="0" w:firstLine="0"/>
        <w:jc w:val="left"/>
        <w:rPr>
          <w:rFonts w:ascii="Times New Roman"/>
          <w:sz w:val="20"/>
        </w:rPr>
      </w:pPr>
      <w:r>
        <w:rPr>
          <w:rFonts w:ascii="Times New Roman"/>
          <w:color w:val="4B4B4D"/>
          <w:w w:val="105"/>
          <w:sz w:val="20"/>
        </w:rPr>
        <w:t>(Name</w:t>
      </w:r>
      <w:r>
        <w:rPr>
          <w:rFonts w:ascii="Times New Roman"/>
          <w:color w:val="4B4B4D"/>
          <w:spacing w:val="-3"/>
          <w:w w:val="105"/>
          <w:sz w:val="20"/>
        </w:rPr>
        <w:t> </w:t>
      </w:r>
      <w:r>
        <w:rPr>
          <w:rFonts w:ascii="Times New Roman"/>
          <w:color w:val="4B4B4D"/>
          <w:w w:val="105"/>
          <w:sz w:val="20"/>
        </w:rPr>
        <w:t>and</w:t>
      </w:r>
      <w:r>
        <w:rPr>
          <w:rFonts w:ascii="Times New Roman"/>
          <w:color w:val="4B4B4D"/>
          <w:spacing w:val="1"/>
          <w:w w:val="105"/>
          <w:sz w:val="20"/>
        </w:rPr>
        <w:t> </w:t>
      </w:r>
      <w:r>
        <w:rPr>
          <w:rFonts w:ascii="Times New Roman"/>
          <w:color w:val="4B4B4D"/>
          <w:spacing w:val="-2"/>
          <w:w w:val="105"/>
          <w:sz w:val="20"/>
        </w:rPr>
        <w:t>Title)</w:t>
      </w:r>
    </w:p>
    <w:p>
      <w:pPr>
        <w:spacing w:after="0"/>
        <w:jc w:val="left"/>
        <w:rPr>
          <w:rFonts w:ascii="Times New Roman"/>
          <w:sz w:val="20"/>
        </w:rPr>
        <w:sectPr>
          <w:type w:val="continuous"/>
          <w:pgSz w:w="12140" w:h="15940"/>
          <w:pgMar w:header="0" w:footer="0" w:top="1880" w:bottom="280" w:left="1000" w:right="700"/>
          <w:cols w:num="2" w:equalWidth="0">
            <w:col w:w="4443" w:space="416"/>
            <w:col w:w="5581"/>
          </w:cols>
        </w:sectPr>
      </w:pPr>
    </w:p>
    <w:p>
      <w:pPr>
        <w:tabs>
          <w:tab w:pos="723" w:val="left" w:leader="none"/>
          <w:tab w:pos="3031" w:val="left" w:leader="none"/>
        </w:tabs>
        <w:spacing w:line="384" w:lineRule="auto" w:before="129"/>
        <w:ind w:left="204" w:right="537" w:firstLine="0"/>
        <w:jc w:val="left"/>
        <w:rPr>
          <w:rFonts w:ascii="Times New Roman"/>
          <w:sz w:val="20"/>
        </w:rPr>
      </w:pPr>
      <w:r>
        <w:rPr/>
        <mc:AlternateContent>
          <mc:Choice Requires="wps">
            <w:drawing>
              <wp:anchor distT="0" distB="0" distL="0" distR="0" allowOverlap="1" layoutInCell="1" locked="0" behindDoc="1" simplePos="0" relativeHeight="463507968">
                <wp:simplePos x="0" y="0"/>
                <wp:positionH relativeFrom="page">
                  <wp:posOffset>0</wp:posOffset>
                </wp:positionH>
                <wp:positionV relativeFrom="page">
                  <wp:posOffset>7566218</wp:posOffset>
                </wp:positionV>
                <wp:extent cx="7708900" cy="2542540"/>
                <wp:effectExtent l="0" t="0" r="0" b="0"/>
                <wp:wrapNone/>
                <wp:docPr id="649" name="Group 649"/>
                <wp:cNvGraphicFramePr>
                  <a:graphicFrameLocks/>
                </wp:cNvGraphicFramePr>
                <a:graphic>
                  <a:graphicData uri="http://schemas.microsoft.com/office/word/2010/wordprocessingGroup">
                    <wpg:wgp>
                      <wpg:cNvPr id="649" name="Group 649"/>
                      <wpg:cNvGrpSpPr/>
                      <wpg:grpSpPr>
                        <a:xfrm>
                          <a:off x="0" y="0"/>
                          <a:ext cx="7708900" cy="2542540"/>
                          <a:chExt cx="7708900" cy="2542540"/>
                        </a:xfrm>
                      </wpg:grpSpPr>
                      <wps:wsp>
                        <wps:cNvPr id="650" name="Graphic 650"/>
                        <wps:cNvSpPr/>
                        <wps:spPr>
                          <a:xfrm>
                            <a:off x="2290" y="53854"/>
                            <a:ext cx="1270" cy="2488565"/>
                          </a:xfrm>
                          <a:custGeom>
                            <a:avLst/>
                            <a:gdLst/>
                            <a:ahLst/>
                            <a:cxnLst/>
                            <a:rect l="l" t="t" r="r" b="b"/>
                            <a:pathLst>
                              <a:path w="0" h="2488565">
                                <a:moveTo>
                                  <a:pt x="0" y="2488082"/>
                                </a:moveTo>
                                <a:lnTo>
                                  <a:pt x="0" y="0"/>
                                </a:lnTo>
                              </a:path>
                            </a:pathLst>
                          </a:custGeom>
                          <a:ln w="4580">
                            <a:solidFill>
                              <a:srgbClr val="000000"/>
                            </a:solidFill>
                            <a:prstDash val="solid"/>
                          </a:ln>
                        </wps:spPr>
                        <wps:bodyPr wrap="square" lIns="0" tIns="0" rIns="0" bIns="0" rtlCol="0">
                          <a:prstTxWarp prst="textNoShape">
                            <a:avLst/>
                          </a:prstTxWarp>
                          <a:noAutofit/>
                        </wps:bodyPr>
                      </wps:wsp>
                      <wps:wsp>
                        <wps:cNvPr id="651" name="Graphic 651"/>
                        <wps:cNvSpPr/>
                        <wps:spPr>
                          <a:xfrm>
                            <a:off x="0" y="2509862"/>
                            <a:ext cx="7708900" cy="9525"/>
                          </a:xfrm>
                          <a:custGeom>
                            <a:avLst/>
                            <a:gdLst/>
                            <a:ahLst/>
                            <a:cxnLst/>
                            <a:rect l="l" t="t" r="r" b="b"/>
                            <a:pathLst>
                              <a:path w="7708900" h="9525">
                                <a:moveTo>
                                  <a:pt x="0" y="0"/>
                                </a:moveTo>
                                <a:lnTo>
                                  <a:pt x="7708900" y="0"/>
                                </a:lnTo>
                                <a:lnTo>
                                  <a:pt x="7708900" y="9164"/>
                                </a:lnTo>
                                <a:lnTo>
                                  <a:pt x="0" y="9164"/>
                                </a:lnTo>
                                <a:lnTo>
                                  <a:pt x="0" y="0"/>
                                </a:lnTo>
                                <a:close/>
                              </a:path>
                            </a:pathLst>
                          </a:custGeom>
                          <a:solidFill>
                            <a:srgbClr val="000000"/>
                          </a:solidFill>
                        </wps:spPr>
                        <wps:bodyPr wrap="square" lIns="0" tIns="0" rIns="0" bIns="0" rtlCol="0">
                          <a:prstTxWarp prst="textNoShape">
                            <a:avLst/>
                          </a:prstTxWarp>
                          <a:noAutofit/>
                        </wps:bodyPr>
                      </wps:wsp>
                      <wps:wsp>
                        <wps:cNvPr id="652" name="Textbox 652"/>
                        <wps:cNvSpPr txBox="1"/>
                        <wps:spPr>
                          <a:xfrm>
                            <a:off x="778799" y="0"/>
                            <a:ext cx="1902460" cy="513715"/>
                          </a:xfrm>
                          <a:prstGeom prst="rect">
                            <a:avLst/>
                          </a:prstGeom>
                        </wps:spPr>
                        <wps:txbx>
                          <w:txbxContent>
                            <w:p>
                              <w:pPr>
                                <w:tabs>
                                  <w:tab w:pos="2282" w:val="left" w:leader="none"/>
                                </w:tabs>
                                <w:spacing w:line="285" w:lineRule="auto" w:before="0"/>
                                <w:ind w:left="18" w:right="18" w:hanging="10"/>
                                <w:jc w:val="left"/>
                                <w:rPr>
                                  <w:rFonts w:ascii="Times New Roman"/>
                                  <w:sz w:val="20"/>
                                </w:rPr>
                              </w:pPr>
                              <w:r>
                                <w:rPr>
                                  <w:rFonts w:ascii="Times New Roman"/>
                                  <w:color w:val="4B4B4D"/>
                                  <w:w w:val="110"/>
                                  <w:sz w:val="20"/>
                                </w:rPr>
                                <w:t>SWORN TO </w:t>
                              </w:r>
                              <w:r>
                                <w:rPr>
                                  <w:rFonts w:ascii="Times New Roman"/>
                                  <w:color w:val="5B5B5B"/>
                                  <w:w w:val="110"/>
                                  <w:sz w:val="20"/>
                                </w:rPr>
                                <w:t>AN</w:t>
                              </w:r>
                              <w:r>
                                <w:rPr>
                                  <w:rFonts w:ascii="Times New Roman"/>
                                  <w:color w:val="383838"/>
                                  <w:w w:val="110"/>
                                  <w:sz w:val="20"/>
                                </w:rPr>
                                <w:t>D </w:t>
                              </w:r>
                              <w:r>
                                <w:rPr>
                                  <w:rFonts w:ascii="Times New Roman"/>
                                  <w:color w:val="5B5B5B"/>
                                  <w:w w:val="130"/>
                                  <w:sz w:val="20"/>
                                </w:rPr>
                                <w:t>su</w:t>
                              </w:r>
                              <w:r>
                                <w:rPr>
                                  <w:rFonts w:ascii="Times New Roman"/>
                                  <w:color w:val="383838"/>
                                  <w:w w:val="130"/>
                                  <w:sz w:val="20"/>
                                </w:rPr>
                                <w:t>ss</w:t>
                              </w:r>
                              <w:r>
                                <w:rPr>
                                  <w:rFonts w:ascii="Times New Roman"/>
                                  <w:color w:val="595474"/>
                                  <w:w w:val="130"/>
                                  <w:sz w:val="20"/>
                                </w:rPr>
                                <w:t>g</w:t>
                              </w:r>
                              <w:r>
                                <w:rPr>
                                  <w:rFonts w:ascii="Times New Roman"/>
                                  <w:color w:val="383838"/>
                                  <w:w w:val="130"/>
                                  <w:sz w:val="20"/>
                                </w:rPr>
                                <w:t>rn</w:t>
                              </w:r>
                              <w:r>
                                <w:rPr>
                                  <w:rFonts w:ascii="Times New Roman"/>
                                  <w:color w:val="5B5B5B"/>
                                  <w:w w:val="130"/>
                                  <w:sz w:val="20"/>
                                </w:rPr>
                                <w:t>E</w:t>
                              </w:r>
                              <w:r>
                                <w:rPr>
                                  <w:rFonts w:ascii="Times New Roman"/>
                                  <w:color w:val="383838"/>
                                  <w:w w:val="130"/>
                                  <w:sz w:val="20"/>
                                </w:rPr>
                                <w:t>D </w:t>
                              </w:r>
                              <w:r>
                                <w:rPr>
                                  <w:rFonts w:ascii="Times New Roman"/>
                                  <w:color w:val="4B4B4D"/>
                                  <w:w w:val="110"/>
                                  <w:sz w:val="20"/>
                                </w:rPr>
                                <w:t>BEFORE </w:t>
                              </w:r>
                              <w:r>
                                <w:rPr>
                                  <w:rFonts w:ascii="Times New Roman"/>
                                  <w:color w:val="383838"/>
                                  <w:w w:val="110"/>
                                  <w:sz w:val="20"/>
                                </w:rPr>
                                <w:t>M</w:t>
                              </w:r>
                              <w:r>
                                <w:rPr>
                                  <w:rFonts w:ascii="Times New Roman"/>
                                  <w:color w:val="5B5B5B"/>
                                  <w:w w:val="110"/>
                                  <w:sz w:val="20"/>
                                </w:rPr>
                                <w:t>E </w:t>
                              </w:r>
                              <w:r>
                                <w:rPr>
                                  <w:rFonts w:ascii="Times New Roman"/>
                                  <w:color w:val="4B4B4D"/>
                                  <w:w w:val="110"/>
                                  <w:sz w:val="20"/>
                                </w:rPr>
                                <w:t>THE</w:t>
                              </w:r>
                              <w:r>
                                <w:rPr>
                                  <w:rFonts w:ascii="Times New Roman"/>
                                  <w:color w:val="4B4B4D"/>
                                  <w:sz w:val="20"/>
                                </w:rPr>
                                <w:tab/>
                              </w:r>
                              <w:r>
                                <w:rPr>
                                  <w:rFonts w:ascii="Times New Roman"/>
                                  <w:color w:val="383838"/>
                                  <w:spacing w:val="-4"/>
                                  <w:w w:val="110"/>
                                  <w:sz w:val="20"/>
                                </w:rPr>
                                <w:t>DA</w:t>
                              </w:r>
                              <w:r>
                                <w:rPr>
                                  <w:rFonts w:ascii="Times New Roman"/>
                                  <w:color w:val="5B5B5B"/>
                                  <w:spacing w:val="-4"/>
                                  <w:w w:val="110"/>
                                  <w:sz w:val="20"/>
                                </w:rPr>
                                <w:t>Y</w:t>
                              </w:r>
                            </w:p>
                            <w:p>
                              <w:pPr>
                                <w:tabs>
                                  <w:tab w:pos="495" w:val="left" w:leader="none"/>
                                </w:tabs>
                                <w:spacing w:line="269" w:lineRule="exact" w:before="0"/>
                                <w:ind w:left="0" w:right="0" w:firstLine="0"/>
                                <w:jc w:val="left"/>
                                <w:rPr>
                                  <w:b/>
                                  <w:i/>
                                  <w:sz w:val="28"/>
                                </w:rPr>
                              </w:pPr>
                              <w:r>
                                <w:rPr>
                                  <w:rFonts w:ascii="Times New Roman"/>
                                  <w:color w:val="5B5B5B"/>
                                  <w:spacing w:val="-5"/>
                                  <w:w w:val="95"/>
                                  <w:sz w:val="20"/>
                                </w:rPr>
                                <w:t>OF</w:t>
                              </w:r>
                              <w:r>
                                <w:rPr>
                                  <w:rFonts w:ascii="Times New Roman"/>
                                  <w:color w:val="5B5B5B"/>
                                  <w:sz w:val="20"/>
                                </w:rPr>
                                <w:tab/>
                              </w:r>
                              <w:r>
                                <w:rPr>
                                  <w:b/>
                                  <w:i/>
                                  <w:color w:val="595290"/>
                                  <w:w w:val="80"/>
                                  <w:sz w:val="25"/>
                                  <w:u w:val="thick" w:color="6B629E"/>
                                </w:rPr>
                                <w:t>(btl,""-'&gt;</w:t>
                              </w:r>
                              <w:r>
                                <w:rPr>
                                  <w:color w:val="6B629E"/>
                                  <w:w w:val="80"/>
                                  <w:sz w:val="25"/>
                                  <w:u w:val="thick" w:color="6B629E"/>
                                </w:rPr>
                                <w:t>.,.-</w:t>
                              </w:r>
                              <w:r>
                                <w:rPr>
                                  <w:color w:val="6B629E"/>
                                  <w:w w:val="80"/>
                                  <w:sz w:val="25"/>
                                </w:rPr>
                                <w:t>,</w:t>
                              </w:r>
                              <w:r>
                                <w:rPr>
                                  <w:color w:val="6B629E"/>
                                  <w:spacing w:val="-7"/>
                                  <w:w w:val="80"/>
                                  <w:sz w:val="25"/>
                                </w:rPr>
                                <w:t> </w:t>
                              </w:r>
                              <w:r>
                                <w:rPr>
                                  <w:rFonts w:ascii="Times New Roman"/>
                                  <w:color w:val="4B4B4D"/>
                                  <w:w w:val="80"/>
                                  <w:sz w:val="20"/>
                                </w:rPr>
                                <w:t>20</w:t>
                              </w:r>
                              <w:r>
                                <w:rPr>
                                  <w:rFonts w:ascii="Times New Roman"/>
                                  <w:color w:val="4B4B4D"/>
                                  <w:spacing w:val="27"/>
                                  <w:sz w:val="20"/>
                                </w:rPr>
                                <w:t> </w:t>
                              </w:r>
                              <w:r>
                                <w:rPr>
                                  <w:rFonts w:ascii="Times New Roman"/>
                                  <w:b/>
                                  <w:i/>
                                  <w:color w:val="595290"/>
                                  <w:w w:val="80"/>
                                  <w:sz w:val="24"/>
                                  <w:u w:val="thick" w:color="595290"/>
                                </w:rPr>
                                <w:t>'2-</w:t>
                              </w:r>
                              <w:r>
                                <w:rPr>
                                  <w:b/>
                                  <w:i/>
                                  <w:color w:val="595290"/>
                                  <w:spacing w:val="-10"/>
                                  <w:w w:val="80"/>
                                  <w:sz w:val="28"/>
                                  <w:u w:val="thick" w:color="595290"/>
                                </w:rPr>
                                <w:t>7</w:t>
                              </w:r>
                            </w:p>
                          </w:txbxContent>
                        </wps:txbx>
                        <wps:bodyPr wrap="square" lIns="0" tIns="0" rIns="0" bIns="0" rtlCol="0">
                          <a:noAutofit/>
                        </wps:bodyPr>
                      </wps:wsp>
                      <wps:wsp>
                        <wps:cNvPr id="653" name="Textbox 653"/>
                        <wps:cNvSpPr txBox="1"/>
                        <wps:spPr>
                          <a:xfrm>
                            <a:off x="3928095" y="1099704"/>
                            <a:ext cx="129984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383838"/>
                                  <w:spacing w:val="-14"/>
                                  <w:w w:val="110"/>
                                  <w:sz w:val="20"/>
                                </w:rPr>
                                <w:t>M</w:t>
                              </w:r>
                              <w:r>
                                <w:rPr>
                                  <w:rFonts w:ascii="Times New Roman"/>
                                  <w:color w:val="5B5B5B"/>
                                  <w:spacing w:val="-14"/>
                                  <w:w w:val="110"/>
                                  <w:sz w:val="20"/>
                                </w:rPr>
                                <w:t>y</w:t>
                              </w:r>
                              <w:r>
                                <w:rPr>
                                  <w:rFonts w:ascii="Times New Roman"/>
                                  <w:color w:val="5B5B5B"/>
                                  <w:spacing w:val="59"/>
                                  <w:w w:val="110"/>
                                  <w:sz w:val="20"/>
                                </w:rPr>
                                <w:t> </w:t>
                              </w:r>
                              <w:r>
                                <w:rPr>
                                  <w:rFonts w:ascii="Times New Roman"/>
                                  <w:color w:val="5B5B5B"/>
                                  <w:spacing w:val="4"/>
                                  <w:w w:val="102"/>
                                  <w:sz w:val="20"/>
                                </w:rPr>
                                <w:t>co</w:t>
                              </w:r>
                              <w:r>
                                <w:rPr>
                                  <w:rFonts w:ascii="Times New Roman"/>
                                  <w:color w:val="383838"/>
                                  <w:spacing w:val="4"/>
                                  <w:w w:val="102"/>
                                  <w:sz w:val="20"/>
                                </w:rPr>
                                <w:t>mm</w:t>
                              </w:r>
                              <w:r>
                                <w:rPr>
                                  <w:rFonts w:ascii="Times New Roman"/>
                                  <w:color w:val="383838"/>
                                  <w:spacing w:val="3"/>
                                  <w:w w:val="102"/>
                                  <w:sz w:val="20"/>
                                </w:rPr>
                                <w:t>i</w:t>
                              </w:r>
                              <w:r>
                                <w:rPr>
                                  <w:rFonts w:ascii="Times New Roman"/>
                                  <w:color w:val="747475"/>
                                  <w:spacing w:val="4"/>
                                  <w:w w:val="102"/>
                                  <w:sz w:val="20"/>
                                </w:rPr>
                                <w:t>s</w:t>
                              </w:r>
                              <w:r>
                                <w:rPr>
                                  <w:rFonts w:ascii="Times New Roman"/>
                                  <w:color w:val="5B5B5B"/>
                                  <w:spacing w:val="4"/>
                                  <w:w w:val="102"/>
                                  <w:sz w:val="20"/>
                                </w:rPr>
                                <w:t>s</w:t>
                              </w:r>
                              <w:r>
                                <w:rPr>
                                  <w:rFonts w:ascii="Times New Roman"/>
                                  <w:color w:val="5B5B5B"/>
                                  <w:spacing w:val="1"/>
                                  <w:w w:val="102"/>
                                  <w:sz w:val="20"/>
                                </w:rPr>
                                <w:t>i</w:t>
                              </w:r>
                              <w:r>
                                <w:rPr>
                                  <w:rFonts w:ascii="Times New Roman"/>
                                  <w:color w:val="5B5B5B"/>
                                  <w:spacing w:val="-173"/>
                                  <w:w w:val="176"/>
                                  <w:sz w:val="20"/>
                                </w:rPr>
                                <w:t>x</w:t>
                              </w:r>
                              <w:r>
                                <w:rPr>
                                  <w:rFonts w:ascii="Times New Roman"/>
                                  <w:color w:val="5B5B5B"/>
                                  <w:spacing w:val="4"/>
                                  <w:w w:val="102"/>
                                  <w:sz w:val="20"/>
                                </w:rPr>
                                <w:t>o</w:t>
                              </w:r>
                              <w:r>
                                <w:rPr>
                                  <w:rFonts w:ascii="Times New Roman"/>
                                  <w:color w:val="5B5B5B"/>
                                  <w:spacing w:val="77"/>
                                  <w:w w:val="150"/>
                                  <w:sz w:val="20"/>
                                </w:rPr>
                                <w:t> </w:t>
                              </w:r>
                              <w:r>
                                <w:rPr>
                                  <w:rFonts w:ascii="Times New Roman"/>
                                  <w:color w:val="5B5B5B"/>
                                  <w:spacing w:val="-14"/>
                                  <w:w w:val="110"/>
                                  <w:sz w:val="20"/>
                                </w:rPr>
                                <w:t>pi</w:t>
                              </w:r>
                              <w:r>
                                <w:rPr>
                                  <w:rFonts w:ascii="Times New Roman"/>
                                  <w:color w:val="383838"/>
                                  <w:spacing w:val="-14"/>
                                  <w:w w:val="110"/>
                                  <w:sz w:val="20"/>
                                </w:rPr>
                                <w:t>re</w:t>
                              </w:r>
                              <w:r>
                                <w:rPr>
                                  <w:rFonts w:ascii="Times New Roman"/>
                                  <w:color w:val="747475"/>
                                  <w:spacing w:val="-14"/>
                                  <w:w w:val="110"/>
                                  <w:sz w:val="20"/>
                                </w:rPr>
                                <w:t>s</w:t>
                              </w:r>
                            </w:p>
                          </w:txbxContent>
                        </wps:txbx>
                        <wps:bodyPr wrap="square" lIns="0" tIns="0" rIns="0" bIns="0" rtlCol="0">
                          <a:noAutofit/>
                        </wps:bodyPr>
                      </wps:wsp>
                      <wps:wsp>
                        <wps:cNvPr id="654" name="Textbox 654"/>
                        <wps:cNvSpPr txBox="1"/>
                        <wps:spPr>
                          <a:xfrm>
                            <a:off x="784525" y="1539586"/>
                            <a:ext cx="173418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5B5B5B"/>
                                  <w:w w:val="105"/>
                                  <w:sz w:val="20"/>
                                </w:rPr>
                                <w:t>S</w:t>
                              </w:r>
                              <w:r>
                                <w:rPr>
                                  <w:rFonts w:ascii="Times New Roman"/>
                                  <w:color w:val="383838"/>
                                  <w:w w:val="105"/>
                                  <w:sz w:val="20"/>
                                </w:rPr>
                                <w:t>h</w:t>
                              </w:r>
                              <w:r>
                                <w:rPr>
                                  <w:rFonts w:ascii="Times New Roman"/>
                                  <w:color w:val="5B5B5B"/>
                                  <w:w w:val="105"/>
                                  <w:sz w:val="20"/>
                                </w:rPr>
                                <w:t>a</w:t>
                              </w:r>
                              <w:r>
                                <w:rPr>
                                  <w:rFonts w:ascii="Times New Roman"/>
                                  <w:color w:val="383838"/>
                                  <w:w w:val="105"/>
                                  <w:sz w:val="20"/>
                                </w:rPr>
                                <w:t>l</w:t>
                              </w:r>
                              <w:r>
                                <w:rPr>
                                  <w:rFonts w:ascii="Times New Roman"/>
                                  <w:color w:val="5B5B5B"/>
                                  <w:w w:val="105"/>
                                  <w:sz w:val="20"/>
                                </w:rPr>
                                <w:t>er</w:t>
                              </w:r>
                              <w:r>
                                <w:rPr>
                                  <w:rFonts w:ascii="Times New Roman"/>
                                  <w:color w:val="5B5B5B"/>
                                  <w:spacing w:val="-1"/>
                                  <w:w w:val="105"/>
                                  <w:sz w:val="20"/>
                                </w:rPr>
                                <w:t> </w:t>
                              </w:r>
                              <w:r>
                                <w:rPr>
                                  <w:rFonts w:ascii="Times New Roman"/>
                                  <w:color w:val="4B4B4D"/>
                                  <w:w w:val="105"/>
                                  <w:sz w:val="20"/>
                                </w:rPr>
                                <w:t>Area</w:t>
                              </w:r>
                              <w:r>
                                <w:rPr>
                                  <w:rFonts w:ascii="Times New Roman"/>
                                  <w:color w:val="4B4B4D"/>
                                  <w:spacing w:val="5"/>
                                  <w:w w:val="105"/>
                                  <w:sz w:val="20"/>
                                </w:rPr>
                                <w:t> </w:t>
                              </w:r>
                              <w:r>
                                <w:rPr>
                                  <w:rFonts w:ascii="Times New Roman"/>
                                  <w:color w:val="4B4B4D"/>
                                  <w:w w:val="105"/>
                                  <w:sz w:val="20"/>
                                </w:rPr>
                                <w:t>Kitchen</w:t>
                              </w:r>
                              <w:r>
                                <w:rPr>
                                  <w:rFonts w:ascii="Times New Roman"/>
                                  <w:color w:val="4B4B4D"/>
                                  <w:spacing w:val="23"/>
                                  <w:w w:val="105"/>
                                  <w:sz w:val="20"/>
                                </w:rPr>
                                <w:t> </w:t>
                              </w:r>
                              <w:r>
                                <w:rPr>
                                  <w:rFonts w:ascii="Times New Roman"/>
                                  <w:color w:val="5B5B5B"/>
                                  <w:spacing w:val="-2"/>
                                  <w:w w:val="105"/>
                                  <w:sz w:val="20"/>
                                </w:rPr>
                                <w:t>Eq</w:t>
                              </w:r>
                              <w:r>
                                <w:rPr>
                                  <w:rFonts w:ascii="Times New Roman"/>
                                  <w:color w:val="383838"/>
                                  <w:spacing w:val="-2"/>
                                  <w:w w:val="105"/>
                                  <w:sz w:val="20"/>
                                </w:rPr>
                                <w:t>uipm</w:t>
                              </w:r>
                              <w:r>
                                <w:rPr>
                                  <w:rFonts w:ascii="Times New Roman"/>
                                  <w:color w:val="5B5B5B"/>
                                  <w:spacing w:val="-2"/>
                                  <w:w w:val="105"/>
                                  <w:sz w:val="20"/>
                                </w:rPr>
                                <w:t>ent</w:t>
                              </w:r>
                            </w:p>
                          </w:txbxContent>
                        </wps:txbx>
                        <wps:bodyPr wrap="square" lIns="0" tIns="0" rIns="0" bIns="0" rtlCol="0">
                          <a:noAutofit/>
                        </wps:bodyPr>
                      </wps:wsp>
                      <wps:wsp>
                        <wps:cNvPr id="655" name="Textbox 655"/>
                        <wps:cNvSpPr txBox="1"/>
                        <wps:spPr>
                          <a:xfrm>
                            <a:off x="3346255" y="1535004"/>
                            <a:ext cx="585470"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383838"/>
                                  <w:w w:val="105"/>
                                  <w:sz w:val="20"/>
                                </w:rPr>
                                <w:t>P</w:t>
                              </w:r>
                              <w:r>
                                <w:rPr>
                                  <w:rFonts w:ascii="Times New Roman"/>
                                  <w:color w:val="5B5B5B"/>
                                  <w:w w:val="105"/>
                                  <w:sz w:val="20"/>
                                </w:rPr>
                                <w:t>age</w:t>
                              </w:r>
                              <w:r>
                                <w:rPr>
                                  <w:rFonts w:ascii="Times New Roman"/>
                                  <w:color w:val="5B5B5B"/>
                                  <w:spacing w:val="-1"/>
                                  <w:w w:val="105"/>
                                  <w:sz w:val="20"/>
                                </w:rPr>
                                <w:t> </w:t>
                              </w:r>
                              <w:r>
                                <w:rPr>
                                  <w:rFonts w:ascii="Times New Roman"/>
                                  <w:color w:val="383838"/>
                                  <w:w w:val="105"/>
                                  <w:sz w:val="20"/>
                                </w:rPr>
                                <w:t>4</w:t>
                              </w:r>
                              <w:r>
                                <w:rPr>
                                  <w:rFonts w:ascii="Times New Roman"/>
                                  <w:color w:val="383838"/>
                                  <w:spacing w:val="2"/>
                                  <w:w w:val="105"/>
                                  <w:sz w:val="20"/>
                                </w:rPr>
                                <w:t> </w:t>
                              </w:r>
                              <w:r>
                                <w:rPr>
                                  <w:rFonts w:ascii="Times New Roman"/>
                                  <w:color w:val="5B5B5B"/>
                                  <w:spacing w:val="-5"/>
                                  <w:w w:val="105"/>
                                  <w:sz w:val="20"/>
                                </w:rPr>
                                <w:t>of7</w:t>
                              </w:r>
                            </w:p>
                          </w:txbxContent>
                        </wps:txbx>
                        <wps:bodyPr wrap="square" lIns="0" tIns="0" rIns="0" bIns="0" rtlCol="0">
                          <a:noAutofit/>
                        </wps:bodyPr>
                      </wps:wsp>
                      <wps:wsp>
                        <wps:cNvPr id="656" name="Textbox 656"/>
                        <wps:cNvSpPr txBox="1"/>
                        <wps:spPr>
                          <a:xfrm>
                            <a:off x="5694696" y="1591724"/>
                            <a:ext cx="376555" cy="121285"/>
                          </a:xfrm>
                          <a:prstGeom prst="rect">
                            <a:avLst/>
                          </a:prstGeom>
                        </wps:spPr>
                        <wps:txbx>
                          <w:txbxContent>
                            <w:p>
                              <w:pPr>
                                <w:spacing w:line="190" w:lineRule="exact" w:before="0"/>
                                <w:ind w:left="0" w:right="0" w:firstLine="0"/>
                                <w:jc w:val="left"/>
                                <w:rPr>
                                  <w:sz w:val="17"/>
                                </w:rPr>
                              </w:pPr>
                              <w:r>
                                <w:rPr>
                                  <w:color w:val="8E8E8E"/>
                                  <w:w w:val="335"/>
                                  <w:sz w:val="17"/>
                                </w:rPr>
                                <w:t>-</w:t>
                              </w:r>
                              <w:r>
                                <w:rPr>
                                  <w:color w:val="5B5B5B"/>
                                  <w:w w:val="335"/>
                                  <w:sz w:val="17"/>
                                </w:rPr>
                                <w:t>-</w:t>
                              </w:r>
                              <w:r>
                                <w:rPr>
                                  <w:color w:val="747475"/>
                                  <w:spacing w:val="-10"/>
                                  <w:w w:val="335"/>
                                  <w:sz w:val="17"/>
                                </w:rPr>
                                <w:t>-</w:t>
                              </w:r>
                            </w:p>
                          </w:txbxContent>
                        </wps:txbx>
                        <wps:bodyPr wrap="square" lIns="0" tIns="0" rIns="0" bIns="0" rtlCol="0">
                          <a:noAutofit/>
                        </wps:bodyPr>
                      </wps:wsp>
                      <wps:wsp>
                        <wps:cNvPr id="657" name="Textbox 657"/>
                        <wps:cNvSpPr txBox="1"/>
                        <wps:spPr>
                          <a:xfrm>
                            <a:off x="5728204" y="1493765"/>
                            <a:ext cx="16700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4B4B4D"/>
                                  <w:spacing w:val="-5"/>
                                  <w:w w:val="70"/>
                                  <w:sz w:val="20"/>
                                </w:rPr>
                                <w:t>MM</w:t>
                              </w:r>
                            </w:p>
                          </w:txbxContent>
                        </wps:txbx>
                        <wps:bodyPr wrap="square" lIns="0" tIns="0" rIns="0" bIns="0" rtlCol="0">
                          <a:noAutofit/>
                        </wps:bodyPr>
                      </wps:wsp>
                      <wps:wsp>
                        <wps:cNvPr id="658" name="Textbox 658"/>
                        <wps:cNvSpPr txBox="1"/>
                        <wps:spPr>
                          <a:xfrm>
                            <a:off x="6143750" y="1521258"/>
                            <a:ext cx="380365"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383838"/>
                                  <w:spacing w:val="-2"/>
                                  <w:w w:val="105"/>
                                  <w:sz w:val="20"/>
                                </w:rPr>
                                <w:t>Initi</w:t>
                              </w:r>
                              <w:r>
                                <w:rPr>
                                  <w:rFonts w:ascii="Times New Roman"/>
                                  <w:color w:val="747475"/>
                                  <w:spacing w:val="-2"/>
                                  <w:w w:val="105"/>
                                  <w:sz w:val="20"/>
                                </w:rPr>
                                <w:t>a</w:t>
                              </w:r>
                              <w:r>
                                <w:rPr>
                                  <w:rFonts w:ascii="Times New Roman"/>
                                  <w:color w:val="383838"/>
                                  <w:spacing w:val="-2"/>
                                  <w:w w:val="105"/>
                                  <w:sz w:val="20"/>
                                </w:rPr>
                                <w:t>l</w:t>
                              </w:r>
                              <w:r>
                                <w:rPr>
                                  <w:rFonts w:ascii="Times New Roman"/>
                                  <w:color w:val="747475"/>
                                  <w:spacing w:val="-2"/>
                                  <w:w w:val="105"/>
                                  <w:sz w:val="20"/>
                                </w:rPr>
                                <w:t>s</w:t>
                              </w:r>
                            </w:p>
                          </w:txbxContent>
                        </wps:txbx>
                        <wps:bodyPr wrap="square" lIns="0" tIns="0" rIns="0" bIns="0" rtlCol="0">
                          <a:noAutofit/>
                        </wps:bodyPr>
                      </wps:wsp>
                    </wpg:wgp>
                  </a:graphicData>
                </a:graphic>
              </wp:anchor>
            </w:drawing>
          </mc:Choice>
          <mc:Fallback>
            <w:pict>
              <v:group style="position:absolute;margin-left:0pt;margin-top:595.765198pt;width:607pt;height:200.2pt;mso-position-horizontal-relative:page;mso-position-vertical-relative:page;z-index:-39808512" id="docshapegroup456" coordorigin="0,11915" coordsize="12140,4004">
                <v:line style="position:absolute" from="4,15918" to="4,12000" stroked="true" strokeweight=".360663pt" strokecolor="#000000">
                  <v:stroke dashstyle="solid"/>
                </v:line>
                <v:rect style="position:absolute;left:0;top:15867;width:12140;height:15" id="docshape457" filled="true" fillcolor="#000000" stroked="false">
                  <v:fill type="solid"/>
                </v:rect>
                <v:shape style="position:absolute;left:1226;top:11915;width:2996;height:809" type="#_x0000_t202" id="docshape458" filled="false" stroked="false">
                  <v:textbox inset="0,0,0,0">
                    <w:txbxContent>
                      <w:p>
                        <w:pPr>
                          <w:tabs>
                            <w:tab w:pos="2282" w:val="left" w:leader="none"/>
                          </w:tabs>
                          <w:spacing w:line="285" w:lineRule="auto" w:before="0"/>
                          <w:ind w:left="18" w:right="18" w:hanging="10"/>
                          <w:jc w:val="left"/>
                          <w:rPr>
                            <w:rFonts w:ascii="Times New Roman"/>
                            <w:sz w:val="20"/>
                          </w:rPr>
                        </w:pPr>
                        <w:r>
                          <w:rPr>
                            <w:rFonts w:ascii="Times New Roman"/>
                            <w:color w:val="4B4B4D"/>
                            <w:w w:val="110"/>
                            <w:sz w:val="20"/>
                          </w:rPr>
                          <w:t>SWORN TO </w:t>
                        </w:r>
                        <w:r>
                          <w:rPr>
                            <w:rFonts w:ascii="Times New Roman"/>
                            <w:color w:val="5B5B5B"/>
                            <w:w w:val="110"/>
                            <w:sz w:val="20"/>
                          </w:rPr>
                          <w:t>AN</w:t>
                        </w:r>
                        <w:r>
                          <w:rPr>
                            <w:rFonts w:ascii="Times New Roman"/>
                            <w:color w:val="383838"/>
                            <w:w w:val="110"/>
                            <w:sz w:val="20"/>
                          </w:rPr>
                          <w:t>D </w:t>
                        </w:r>
                        <w:r>
                          <w:rPr>
                            <w:rFonts w:ascii="Times New Roman"/>
                            <w:color w:val="5B5B5B"/>
                            <w:w w:val="130"/>
                            <w:sz w:val="20"/>
                          </w:rPr>
                          <w:t>su</w:t>
                        </w:r>
                        <w:r>
                          <w:rPr>
                            <w:rFonts w:ascii="Times New Roman"/>
                            <w:color w:val="383838"/>
                            <w:w w:val="130"/>
                            <w:sz w:val="20"/>
                          </w:rPr>
                          <w:t>ss</w:t>
                        </w:r>
                        <w:r>
                          <w:rPr>
                            <w:rFonts w:ascii="Times New Roman"/>
                            <w:color w:val="595474"/>
                            <w:w w:val="130"/>
                            <w:sz w:val="20"/>
                          </w:rPr>
                          <w:t>g</w:t>
                        </w:r>
                        <w:r>
                          <w:rPr>
                            <w:rFonts w:ascii="Times New Roman"/>
                            <w:color w:val="383838"/>
                            <w:w w:val="130"/>
                            <w:sz w:val="20"/>
                          </w:rPr>
                          <w:t>rn</w:t>
                        </w:r>
                        <w:r>
                          <w:rPr>
                            <w:rFonts w:ascii="Times New Roman"/>
                            <w:color w:val="5B5B5B"/>
                            <w:w w:val="130"/>
                            <w:sz w:val="20"/>
                          </w:rPr>
                          <w:t>E</w:t>
                        </w:r>
                        <w:r>
                          <w:rPr>
                            <w:rFonts w:ascii="Times New Roman"/>
                            <w:color w:val="383838"/>
                            <w:w w:val="130"/>
                            <w:sz w:val="20"/>
                          </w:rPr>
                          <w:t>D </w:t>
                        </w:r>
                        <w:r>
                          <w:rPr>
                            <w:rFonts w:ascii="Times New Roman"/>
                            <w:color w:val="4B4B4D"/>
                            <w:w w:val="110"/>
                            <w:sz w:val="20"/>
                          </w:rPr>
                          <w:t>BEFORE </w:t>
                        </w:r>
                        <w:r>
                          <w:rPr>
                            <w:rFonts w:ascii="Times New Roman"/>
                            <w:color w:val="383838"/>
                            <w:w w:val="110"/>
                            <w:sz w:val="20"/>
                          </w:rPr>
                          <w:t>M</w:t>
                        </w:r>
                        <w:r>
                          <w:rPr>
                            <w:rFonts w:ascii="Times New Roman"/>
                            <w:color w:val="5B5B5B"/>
                            <w:w w:val="110"/>
                            <w:sz w:val="20"/>
                          </w:rPr>
                          <w:t>E </w:t>
                        </w:r>
                        <w:r>
                          <w:rPr>
                            <w:rFonts w:ascii="Times New Roman"/>
                            <w:color w:val="4B4B4D"/>
                            <w:w w:val="110"/>
                            <w:sz w:val="20"/>
                          </w:rPr>
                          <w:t>THE</w:t>
                        </w:r>
                        <w:r>
                          <w:rPr>
                            <w:rFonts w:ascii="Times New Roman"/>
                            <w:color w:val="4B4B4D"/>
                            <w:sz w:val="20"/>
                          </w:rPr>
                          <w:tab/>
                        </w:r>
                        <w:r>
                          <w:rPr>
                            <w:rFonts w:ascii="Times New Roman"/>
                            <w:color w:val="383838"/>
                            <w:spacing w:val="-4"/>
                            <w:w w:val="110"/>
                            <w:sz w:val="20"/>
                          </w:rPr>
                          <w:t>DA</w:t>
                        </w:r>
                        <w:r>
                          <w:rPr>
                            <w:rFonts w:ascii="Times New Roman"/>
                            <w:color w:val="5B5B5B"/>
                            <w:spacing w:val="-4"/>
                            <w:w w:val="110"/>
                            <w:sz w:val="20"/>
                          </w:rPr>
                          <w:t>Y</w:t>
                        </w:r>
                      </w:p>
                      <w:p>
                        <w:pPr>
                          <w:tabs>
                            <w:tab w:pos="495" w:val="left" w:leader="none"/>
                          </w:tabs>
                          <w:spacing w:line="269" w:lineRule="exact" w:before="0"/>
                          <w:ind w:left="0" w:right="0" w:firstLine="0"/>
                          <w:jc w:val="left"/>
                          <w:rPr>
                            <w:b/>
                            <w:i/>
                            <w:sz w:val="28"/>
                          </w:rPr>
                        </w:pPr>
                        <w:r>
                          <w:rPr>
                            <w:rFonts w:ascii="Times New Roman"/>
                            <w:color w:val="5B5B5B"/>
                            <w:spacing w:val="-5"/>
                            <w:w w:val="95"/>
                            <w:sz w:val="20"/>
                          </w:rPr>
                          <w:t>OF</w:t>
                        </w:r>
                        <w:r>
                          <w:rPr>
                            <w:rFonts w:ascii="Times New Roman"/>
                            <w:color w:val="5B5B5B"/>
                            <w:sz w:val="20"/>
                          </w:rPr>
                          <w:tab/>
                        </w:r>
                        <w:r>
                          <w:rPr>
                            <w:b/>
                            <w:i/>
                            <w:color w:val="595290"/>
                            <w:w w:val="80"/>
                            <w:sz w:val="25"/>
                            <w:u w:val="thick" w:color="6B629E"/>
                          </w:rPr>
                          <w:t>(btl,""-'&gt;</w:t>
                        </w:r>
                        <w:r>
                          <w:rPr>
                            <w:color w:val="6B629E"/>
                            <w:w w:val="80"/>
                            <w:sz w:val="25"/>
                            <w:u w:val="thick" w:color="6B629E"/>
                          </w:rPr>
                          <w:t>.,.-</w:t>
                        </w:r>
                        <w:r>
                          <w:rPr>
                            <w:color w:val="6B629E"/>
                            <w:w w:val="80"/>
                            <w:sz w:val="25"/>
                          </w:rPr>
                          <w:t>,</w:t>
                        </w:r>
                        <w:r>
                          <w:rPr>
                            <w:color w:val="6B629E"/>
                            <w:spacing w:val="-7"/>
                            <w:w w:val="80"/>
                            <w:sz w:val="25"/>
                          </w:rPr>
                          <w:t> </w:t>
                        </w:r>
                        <w:r>
                          <w:rPr>
                            <w:rFonts w:ascii="Times New Roman"/>
                            <w:color w:val="4B4B4D"/>
                            <w:w w:val="80"/>
                            <w:sz w:val="20"/>
                          </w:rPr>
                          <w:t>20</w:t>
                        </w:r>
                        <w:r>
                          <w:rPr>
                            <w:rFonts w:ascii="Times New Roman"/>
                            <w:color w:val="4B4B4D"/>
                            <w:spacing w:val="27"/>
                            <w:sz w:val="20"/>
                          </w:rPr>
                          <w:t> </w:t>
                        </w:r>
                        <w:r>
                          <w:rPr>
                            <w:rFonts w:ascii="Times New Roman"/>
                            <w:b/>
                            <w:i/>
                            <w:color w:val="595290"/>
                            <w:w w:val="80"/>
                            <w:sz w:val="24"/>
                            <w:u w:val="thick" w:color="595290"/>
                          </w:rPr>
                          <w:t>'2-</w:t>
                        </w:r>
                        <w:r>
                          <w:rPr>
                            <w:b/>
                            <w:i/>
                            <w:color w:val="595290"/>
                            <w:spacing w:val="-10"/>
                            <w:w w:val="80"/>
                            <w:sz w:val="28"/>
                            <w:u w:val="thick" w:color="595290"/>
                          </w:rPr>
                          <w:t>7</w:t>
                        </w:r>
                      </w:p>
                    </w:txbxContent>
                  </v:textbox>
                  <w10:wrap type="none"/>
                </v:shape>
                <v:shape style="position:absolute;left:6185;top:13647;width:2047;height:222" type="#_x0000_t202" id="docshape459" filled="false" stroked="false">
                  <v:textbox inset="0,0,0,0">
                    <w:txbxContent>
                      <w:p>
                        <w:pPr>
                          <w:spacing w:line="222" w:lineRule="exact" w:before="0"/>
                          <w:ind w:left="0" w:right="0" w:firstLine="0"/>
                          <w:jc w:val="left"/>
                          <w:rPr>
                            <w:rFonts w:ascii="Times New Roman"/>
                            <w:sz w:val="20"/>
                          </w:rPr>
                        </w:pPr>
                        <w:r>
                          <w:rPr>
                            <w:rFonts w:ascii="Times New Roman"/>
                            <w:color w:val="383838"/>
                            <w:spacing w:val="-14"/>
                            <w:w w:val="110"/>
                            <w:sz w:val="20"/>
                          </w:rPr>
                          <w:t>M</w:t>
                        </w:r>
                        <w:r>
                          <w:rPr>
                            <w:rFonts w:ascii="Times New Roman"/>
                            <w:color w:val="5B5B5B"/>
                            <w:spacing w:val="-14"/>
                            <w:w w:val="110"/>
                            <w:sz w:val="20"/>
                          </w:rPr>
                          <w:t>y</w:t>
                        </w:r>
                        <w:r>
                          <w:rPr>
                            <w:rFonts w:ascii="Times New Roman"/>
                            <w:color w:val="5B5B5B"/>
                            <w:spacing w:val="59"/>
                            <w:w w:val="110"/>
                            <w:sz w:val="20"/>
                          </w:rPr>
                          <w:t> </w:t>
                        </w:r>
                        <w:r>
                          <w:rPr>
                            <w:rFonts w:ascii="Times New Roman"/>
                            <w:color w:val="5B5B5B"/>
                            <w:spacing w:val="4"/>
                            <w:w w:val="102"/>
                            <w:sz w:val="20"/>
                          </w:rPr>
                          <w:t>co</w:t>
                        </w:r>
                        <w:r>
                          <w:rPr>
                            <w:rFonts w:ascii="Times New Roman"/>
                            <w:color w:val="383838"/>
                            <w:spacing w:val="4"/>
                            <w:w w:val="102"/>
                            <w:sz w:val="20"/>
                          </w:rPr>
                          <w:t>mm</w:t>
                        </w:r>
                        <w:r>
                          <w:rPr>
                            <w:rFonts w:ascii="Times New Roman"/>
                            <w:color w:val="383838"/>
                            <w:spacing w:val="3"/>
                            <w:w w:val="102"/>
                            <w:sz w:val="20"/>
                          </w:rPr>
                          <w:t>i</w:t>
                        </w:r>
                        <w:r>
                          <w:rPr>
                            <w:rFonts w:ascii="Times New Roman"/>
                            <w:color w:val="747475"/>
                            <w:spacing w:val="4"/>
                            <w:w w:val="102"/>
                            <w:sz w:val="20"/>
                          </w:rPr>
                          <w:t>s</w:t>
                        </w:r>
                        <w:r>
                          <w:rPr>
                            <w:rFonts w:ascii="Times New Roman"/>
                            <w:color w:val="5B5B5B"/>
                            <w:spacing w:val="4"/>
                            <w:w w:val="102"/>
                            <w:sz w:val="20"/>
                          </w:rPr>
                          <w:t>s</w:t>
                        </w:r>
                        <w:r>
                          <w:rPr>
                            <w:rFonts w:ascii="Times New Roman"/>
                            <w:color w:val="5B5B5B"/>
                            <w:spacing w:val="1"/>
                            <w:w w:val="102"/>
                            <w:sz w:val="20"/>
                          </w:rPr>
                          <w:t>i</w:t>
                        </w:r>
                        <w:r>
                          <w:rPr>
                            <w:rFonts w:ascii="Times New Roman"/>
                            <w:color w:val="5B5B5B"/>
                            <w:spacing w:val="-173"/>
                            <w:w w:val="176"/>
                            <w:sz w:val="20"/>
                          </w:rPr>
                          <w:t>x</w:t>
                        </w:r>
                        <w:r>
                          <w:rPr>
                            <w:rFonts w:ascii="Times New Roman"/>
                            <w:color w:val="5B5B5B"/>
                            <w:spacing w:val="4"/>
                            <w:w w:val="102"/>
                            <w:sz w:val="20"/>
                          </w:rPr>
                          <w:t>o</w:t>
                        </w:r>
                        <w:r>
                          <w:rPr>
                            <w:rFonts w:ascii="Times New Roman"/>
                            <w:color w:val="5B5B5B"/>
                            <w:spacing w:val="77"/>
                            <w:w w:val="150"/>
                            <w:sz w:val="20"/>
                          </w:rPr>
                          <w:t> </w:t>
                        </w:r>
                        <w:r>
                          <w:rPr>
                            <w:rFonts w:ascii="Times New Roman"/>
                            <w:color w:val="5B5B5B"/>
                            <w:spacing w:val="-14"/>
                            <w:w w:val="110"/>
                            <w:sz w:val="20"/>
                          </w:rPr>
                          <w:t>pi</w:t>
                        </w:r>
                        <w:r>
                          <w:rPr>
                            <w:rFonts w:ascii="Times New Roman"/>
                            <w:color w:val="383838"/>
                            <w:spacing w:val="-14"/>
                            <w:w w:val="110"/>
                            <w:sz w:val="20"/>
                          </w:rPr>
                          <w:t>re</w:t>
                        </w:r>
                        <w:r>
                          <w:rPr>
                            <w:rFonts w:ascii="Times New Roman"/>
                            <w:color w:val="747475"/>
                            <w:spacing w:val="-14"/>
                            <w:w w:val="110"/>
                            <w:sz w:val="20"/>
                          </w:rPr>
                          <w:t>s</w:t>
                        </w:r>
                      </w:p>
                    </w:txbxContent>
                  </v:textbox>
                  <w10:wrap type="none"/>
                </v:shape>
                <v:shape style="position:absolute;left:1235;top:14339;width:2731;height:222" type="#_x0000_t202" id="docshape460" filled="false" stroked="false">
                  <v:textbox inset="0,0,0,0">
                    <w:txbxContent>
                      <w:p>
                        <w:pPr>
                          <w:spacing w:line="222" w:lineRule="exact" w:before="0"/>
                          <w:ind w:left="0" w:right="0" w:firstLine="0"/>
                          <w:jc w:val="left"/>
                          <w:rPr>
                            <w:rFonts w:ascii="Times New Roman"/>
                            <w:sz w:val="20"/>
                          </w:rPr>
                        </w:pPr>
                        <w:r>
                          <w:rPr>
                            <w:rFonts w:ascii="Times New Roman"/>
                            <w:color w:val="5B5B5B"/>
                            <w:w w:val="105"/>
                            <w:sz w:val="20"/>
                          </w:rPr>
                          <w:t>S</w:t>
                        </w:r>
                        <w:r>
                          <w:rPr>
                            <w:rFonts w:ascii="Times New Roman"/>
                            <w:color w:val="383838"/>
                            <w:w w:val="105"/>
                            <w:sz w:val="20"/>
                          </w:rPr>
                          <w:t>h</w:t>
                        </w:r>
                        <w:r>
                          <w:rPr>
                            <w:rFonts w:ascii="Times New Roman"/>
                            <w:color w:val="5B5B5B"/>
                            <w:w w:val="105"/>
                            <w:sz w:val="20"/>
                          </w:rPr>
                          <w:t>a</w:t>
                        </w:r>
                        <w:r>
                          <w:rPr>
                            <w:rFonts w:ascii="Times New Roman"/>
                            <w:color w:val="383838"/>
                            <w:w w:val="105"/>
                            <w:sz w:val="20"/>
                          </w:rPr>
                          <w:t>l</w:t>
                        </w:r>
                        <w:r>
                          <w:rPr>
                            <w:rFonts w:ascii="Times New Roman"/>
                            <w:color w:val="5B5B5B"/>
                            <w:w w:val="105"/>
                            <w:sz w:val="20"/>
                          </w:rPr>
                          <w:t>er</w:t>
                        </w:r>
                        <w:r>
                          <w:rPr>
                            <w:rFonts w:ascii="Times New Roman"/>
                            <w:color w:val="5B5B5B"/>
                            <w:spacing w:val="-1"/>
                            <w:w w:val="105"/>
                            <w:sz w:val="20"/>
                          </w:rPr>
                          <w:t> </w:t>
                        </w:r>
                        <w:r>
                          <w:rPr>
                            <w:rFonts w:ascii="Times New Roman"/>
                            <w:color w:val="4B4B4D"/>
                            <w:w w:val="105"/>
                            <w:sz w:val="20"/>
                          </w:rPr>
                          <w:t>Area</w:t>
                        </w:r>
                        <w:r>
                          <w:rPr>
                            <w:rFonts w:ascii="Times New Roman"/>
                            <w:color w:val="4B4B4D"/>
                            <w:spacing w:val="5"/>
                            <w:w w:val="105"/>
                            <w:sz w:val="20"/>
                          </w:rPr>
                          <w:t> </w:t>
                        </w:r>
                        <w:r>
                          <w:rPr>
                            <w:rFonts w:ascii="Times New Roman"/>
                            <w:color w:val="4B4B4D"/>
                            <w:w w:val="105"/>
                            <w:sz w:val="20"/>
                          </w:rPr>
                          <w:t>Kitchen</w:t>
                        </w:r>
                        <w:r>
                          <w:rPr>
                            <w:rFonts w:ascii="Times New Roman"/>
                            <w:color w:val="4B4B4D"/>
                            <w:spacing w:val="23"/>
                            <w:w w:val="105"/>
                            <w:sz w:val="20"/>
                          </w:rPr>
                          <w:t> </w:t>
                        </w:r>
                        <w:r>
                          <w:rPr>
                            <w:rFonts w:ascii="Times New Roman"/>
                            <w:color w:val="5B5B5B"/>
                            <w:spacing w:val="-2"/>
                            <w:w w:val="105"/>
                            <w:sz w:val="20"/>
                          </w:rPr>
                          <w:t>Eq</w:t>
                        </w:r>
                        <w:r>
                          <w:rPr>
                            <w:rFonts w:ascii="Times New Roman"/>
                            <w:color w:val="383838"/>
                            <w:spacing w:val="-2"/>
                            <w:w w:val="105"/>
                            <w:sz w:val="20"/>
                          </w:rPr>
                          <w:t>uipm</w:t>
                        </w:r>
                        <w:r>
                          <w:rPr>
                            <w:rFonts w:ascii="Times New Roman"/>
                            <w:color w:val="5B5B5B"/>
                            <w:spacing w:val="-2"/>
                            <w:w w:val="105"/>
                            <w:sz w:val="20"/>
                          </w:rPr>
                          <w:t>ent</w:t>
                        </w:r>
                      </w:p>
                    </w:txbxContent>
                  </v:textbox>
                  <w10:wrap type="none"/>
                </v:shape>
                <v:shape style="position:absolute;left:5269;top:14332;width:922;height:222" type="#_x0000_t202" id="docshape461" filled="false" stroked="false">
                  <v:textbox inset="0,0,0,0">
                    <w:txbxContent>
                      <w:p>
                        <w:pPr>
                          <w:spacing w:line="222" w:lineRule="exact" w:before="0"/>
                          <w:ind w:left="0" w:right="0" w:firstLine="0"/>
                          <w:jc w:val="left"/>
                          <w:rPr>
                            <w:rFonts w:ascii="Times New Roman"/>
                            <w:sz w:val="20"/>
                          </w:rPr>
                        </w:pPr>
                        <w:r>
                          <w:rPr>
                            <w:rFonts w:ascii="Times New Roman"/>
                            <w:color w:val="383838"/>
                            <w:w w:val="105"/>
                            <w:sz w:val="20"/>
                          </w:rPr>
                          <w:t>P</w:t>
                        </w:r>
                        <w:r>
                          <w:rPr>
                            <w:rFonts w:ascii="Times New Roman"/>
                            <w:color w:val="5B5B5B"/>
                            <w:w w:val="105"/>
                            <w:sz w:val="20"/>
                          </w:rPr>
                          <w:t>age</w:t>
                        </w:r>
                        <w:r>
                          <w:rPr>
                            <w:rFonts w:ascii="Times New Roman"/>
                            <w:color w:val="5B5B5B"/>
                            <w:spacing w:val="-1"/>
                            <w:w w:val="105"/>
                            <w:sz w:val="20"/>
                          </w:rPr>
                          <w:t> </w:t>
                        </w:r>
                        <w:r>
                          <w:rPr>
                            <w:rFonts w:ascii="Times New Roman"/>
                            <w:color w:val="383838"/>
                            <w:w w:val="105"/>
                            <w:sz w:val="20"/>
                          </w:rPr>
                          <w:t>4</w:t>
                        </w:r>
                        <w:r>
                          <w:rPr>
                            <w:rFonts w:ascii="Times New Roman"/>
                            <w:color w:val="383838"/>
                            <w:spacing w:val="2"/>
                            <w:w w:val="105"/>
                            <w:sz w:val="20"/>
                          </w:rPr>
                          <w:t> </w:t>
                        </w:r>
                        <w:r>
                          <w:rPr>
                            <w:rFonts w:ascii="Times New Roman"/>
                            <w:color w:val="5B5B5B"/>
                            <w:spacing w:val="-5"/>
                            <w:w w:val="105"/>
                            <w:sz w:val="20"/>
                          </w:rPr>
                          <w:t>of7</w:t>
                        </w:r>
                      </w:p>
                    </w:txbxContent>
                  </v:textbox>
                  <w10:wrap type="none"/>
                </v:shape>
                <v:shape style="position:absolute;left:8968;top:14421;width:593;height:191" type="#_x0000_t202" id="docshape462" filled="false" stroked="false">
                  <v:textbox inset="0,0,0,0">
                    <w:txbxContent>
                      <w:p>
                        <w:pPr>
                          <w:spacing w:line="190" w:lineRule="exact" w:before="0"/>
                          <w:ind w:left="0" w:right="0" w:firstLine="0"/>
                          <w:jc w:val="left"/>
                          <w:rPr>
                            <w:sz w:val="17"/>
                          </w:rPr>
                        </w:pPr>
                        <w:r>
                          <w:rPr>
                            <w:color w:val="8E8E8E"/>
                            <w:w w:val="335"/>
                            <w:sz w:val="17"/>
                          </w:rPr>
                          <w:t>-</w:t>
                        </w:r>
                        <w:r>
                          <w:rPr>
                            <w:color w:val="5B5B5B"/>
                            <w:w w:val="335"/>
                            <w:sz w:val="17"/>
                          </w:rPr>
                          <w:t>-</w:t>
                        </w:r>
                        <w:r>
                          <w:rPr>
                            <w:color w:val="747475"/>
                            <w:spacing w:val="-10"/>
                            <w:w w:val="335"/>
                            <w:sz w:val="17"/>
                          </w:rPr>
                          <w:t>-</w:t>
                        </w:r>
                      </w:p>
                    </w:txbxContent>
                  </v:textbox>
                  <w10:wrap type="none"/>
                </v:shape>
                <v:shape style="position:absolute;left:9020;top:14267;width:263;height:222" type="#_x0000_t202" id="docshape463" filled="false" stroked="false">
                  <v:textbox inset="0,0,0,0">
                    <w:txbxContent>
                      <w:p>
                        <w:pPr>
                          <w:spacing w:line="222" w:lineRule="exact" w:before="0"/>
                          <w:ind w:left="0" w:right="0" w:firstLine="0"/>
                          <w:jc w:val="left"/>
                          <w:rPr>
                            <w:rFonts w:ascii="Times New Roman"/>
                            <w:sz w:val="20"/>
                          </w:rPr>
                        </w:pPr>
                        <w:r>
                          <w:rPr>
                            <w:rFonts w:ascii="Times New Roman"/>
                            <w:color w:val="4B4B4D"/>
                            <w:spacing w:val="-5"/>
                            <w:w w:val="70"/>
                            <w:sz w:val="20"/>
                          </w:rPr>
                          <w:t>MM</w:t>
                        </w:r>
                      </w:p>
                    </w:txbxContent>
                  </v:textbox>
                  <w10:wrap type="none"/>
                </v:shape>
                <v:shape style="position:absolute;left:9675;top:14310;width:599;height:222" type="#_x0000_t202" id="docshape464" filled="false" stroked="false">
                  <v:textbox inset="0,0,0,0">
                    <w:txbxContent>
                      <w:p>
                        <w:pPr>
                          <w:spacing w:line="222" w:lineRule="exact" w:before="0"/>
                          <w:ind w:left="0" w:right="0" w:firstLine="0"/>
                          <w:jc w:val="left"/>
                          <w:rPr>
                            <w:rFonts w:ascii="Times New Roman"/>
                            <w:sz w:val="20"/>
                          </w:rPr>
                        </w:pPr>
                        <w:r>
                          <w:rPr>
                            <w:rFonts w:ascii="Times New Roman"/>
                            <w:color w:val="383838"/>
                            <w:spacing w:val="-2"/>
                            <w:w w:val="105"/>
                            <w:sz w:val="20"/>
                          </w:rPr>
                          <w:t>Initi</w:t>
                        </w:r>
                        <w:r>
                          <w:rPr>
                            <w:rFonts w:ascii="Times New Roman"/>
                            <w:color w:val="747475"/>
                            <w:spacing w:val="-2"/>
                            <w:w w:val="105"/>
                            <w:sz w:val="20"/>
                          </w:rPr>
                          <w:t>a</w:t>
                        </w:r>
                        <w:r>
                          <w:rPr>
                            <w:rFonts w:ascii="Times New Roman"/>
                            <w:color w:val="383838"/>
                            <w:spacing w:val="-2"/>
                            <w:w w:val="105"/>
                            <w:sz w:val="20"/>
                          </w:rPr>
                          <w:t>l</w:t>
                        </w:r>
                        <w:r>
                          <w:rPr>
                            <w:rFonts w:ascii="Times New Roman"/>
                            <w:color w:val="747475"/>
                            <w:spacing w:val="-2"/>
                            <w:w w:val="105"/>
                            <w:sz w:val="20"/>
                          </w:rPr>
                          <w:t>s</w:t>
                        </w:r>
                      </w:p>
                    </w:txbxContent>
                  </v:textbox>
                  <w10:wrap type="none"/>
                </v:shape>
                <w10:wrap type="none"/>
              </v:group>
            </w:pict>
          </mc:Fallback>
        </mc:AlternateContent>
      </w:r>
      <w:r>
        <w:rPr>
          <w:rFonts w:ascii="Times New Roman"/>
          <w:color w:val="4B4B4D"/>
          <w:spacing w:val="-6"/>
          <w:position w:val="1"/>
          <w:sz w:val="20"/>
        </w:rPr>
        <w:t>of</w:t>
      </w:r>
      <w:r>
        <w:rPr>
          <w:rFonts w:ascii="Times New Roman"/>
          <w:color w:val="4B4B4D"/>
          <w:position w:val="1"/>
          <w:sz w:val="20"/>
        </w:rPr>
        <w:tab/>
      </w:r>
      <w:r>
        <w:rPr>
          <w:rFonts w:ascii="Times New Roman"/>
          <w:color w:val="5B5B5B"/>
          <w:position w:val="1"/>
          <w:sz w:val="20"/>
          <w:u w:val="thick" w:color="747475"/>
        </w:rPr>
        <w:t>Ca</w:t>
      </w:r>
      <w:r>
        <w:rPr>
          <w:rFonts w:ascii="Times New Roman"/>
          <w:color w:val="383838"/>
          <w:position w:val="1"/>
          <w:sz w:val="20"/>
          <w:u w:val="thick" w:color="747475"/>
        </w:rPr>
        <w:t>rneg</w:t>
      </w:r>
      <w:r>
        <w:rPr>
          <w:rFonts w:ascii="Times New Roman"/>
          <w:color w:val="5B5B5B"/>
          <w:position w:val="1"/>
          <w:sz w:val="20"/>
          <w:u w:val="thick" w:color="747475"/>
        </w:rPr>
        <w:t>ie</w:t>
      </w:r>
      <w:r>
        <w:rPr>
          <w:rFonts w:ascii="Times New Roman"/>
          <w:color w:val="5B5B5B"/>
          <w:spacing w:val="-15"/>
          <w:position w:val="1"/>
          <w:sz w:val="20"/>
          <w:u w:val="thick" w:color="747475"/>
        </w:rPr>
        <w:t> </w:t>
      </w:r>
      <w:r>
        <w:rPr>
          <w:rFonts w:ascii="Times New Roman"/>
          <w:color w:val="4B4B4D"/>
          <w:position w:val="1"/>
          <w:sz w:val="20"/>
          <w:u w:val="thick" w:color="747475"/>
        </w:rPr>
        <w:t>Equipment</w:t>
      </w:r>
      <w:r>
        <w:rPr>
          <w:rFonts w:ascii="Times New Roman"/>
          <w:color w:val="4B4B4D"/>
          <w:spacing w:val="-12"/>
          <w:position w:val="1"/>
          <w:sz w:val="20"/>
          <w:u w:val="thick" w:color="747475"/>
        </w:rPr>
        <w:t> </w:t>
      </w:r>
      <w:r>
        <w:rPr>
          <w:rFonts w:ascii="Times New Roman"/>
          <w:color w:val="5B5B5B"/>
          <w:position w:val="1"/>
          <w:sz w:val="20"/>
          <w:u w:val="thick" w:color="747475"/>
        </w:rPr>
        <w:t>Co</w:t>
      </w:r>
      <w:r>
        <w:rPr>
          <w:rFonts w:ascii="Times New Roman"/>
          <w:color w:val="8E8E8E"/>
          <w:position w:val="1"/>
          <w:sz w:val="20"/>
          <w:u w:val="thick" w:color="747475"/>
        </w:rPr>
        <w:t>.</w:t>
      </w:r>
      <w:r>
        <w:rPr>
          <w:rFonts w:ascii="Times New Roman"/>
          <w:color w:val="8E8E8E"/>
          <w:spacing w:val="-25"/>
          <w:position w:val="1"/>
          <w:sz w:val="20"/>
          <w:u w:val="thick" w:color="747475"/>
        </w:rPr>
        <w:t> </w:t>
      </w:r>
      <w:r>
        <w:rPr>
          <w:rFonts w:ascii="Times New Roman"/>
          <w:color w:val="383838"/>
          <w:position w:val="1"/>
          <w:sz w:val="20"/>
          <w:u w:val="thick" w:color="747475"/>
        </w:rPr>
        <w:t>In</w:t>
      </w:r>
      <w:r>
        <w:rPr>
          <w:rFonts w:ascii="Times New Roman"/>
          <w:color w:val="5B5B5B"/>
          <w:position w:val="1"/>
          <w:sz w:val="20"/>
          <w:u w:val="thick" w:color="747475"/>
        </w:rPr>
        <w:t>c</w:t>
      </w:r>
      <w:r>
        <w:rPr>
          <w:rFonts w:ascii="Times New Roman"/>
          <w:color w:val="747475"/>
          <w:position w:val="1"/>
          <w:sz w:val="20"/>
        </w:rPr>
        <w:t>.</w:t>
        <w:tab/>
      </w:r>
      <w:r>
        <w:rPr>
          <w:rFonts w:ascii="Times New Roman"/>
          <w:color w:val="5B5B5B"/>
          <w:sz w:val="20"/>
        </w:rPr>
        <w:t>(Name </w:t>
      </w:r>
      <w:r>
        <w:rPr>
          <w:rFonts w:ascii="Times New Roman"/>
          <w:color w:val="4B4B4D"/>
          <w:sz w:val="20"/>
        </w:rPr>
        <w:t>of</w:t>
      </w:r>
      <w:r>
        <w:rPr>
          <w:rFonts w:ascii="Times New Roman"/>
          <w:color w:val="4B4B4D"/>
          <w:spacing w:val="40"/>
          <w:sz w:val="20"/>
        </w:rPr>
        <w:t> </w:t>
      </w:r>
      <w:r>
        <w:rPr>
          <w:rFonts w:ascii="Times New Roman"/>
          <w:color w:val="383838"/>
          <w:sz w:val="20"/>
        </w:rPr>
        <w:t>Finn</w:t>
      </w:r>
      <w:r>
        <w:rPr>
          <w:rFonts w:ascii="Times New Roman"/>
          <w:color w:val="5B5B5B"/>
          <w:sz w:val="20"/>
        </w:rPr>
        <w:t>)</w:t>
      </w:r>
      <w:r>
        <w:rPr>
          <w:rFonts w:ascii="Times New Roman"/>
          <w:color w:val="5B5B5B"/>
          <w:spacing w:val="31"/>
          <w:sz w:val="20"/>
        </w:rPr>
        <w:t> </w:t>
      </w:r>
      <w:r>
        <w:rPr>
          <w:rFonts w:ascii="Times New Roman"/>
          <w:color w:val="4B4B4D"/>
          <w:sz w:val="20"/>
        </w:rPr>
        <w:t>and</w:t>
      </w:r>
      <w:r>
        <w:rPr>
          <w:rFonts w:ascii="Times New Roman"/>
          <w:color w:val="4B4B4D"/>
          <w:spacing w:val="40"/>
          <w:sz w:val="20"/>
        </w:rPr>
        <w:t> </w:t>
      </w:r>
      <w:r>
        <w:rPr>
          <w:rFonts w:ascii="Times New Roman"/>
          <w:color w:val="383838"/>
          <w:sz w:val="20"/>
        </w:rPr>
        <w:t>th</w:t>
      </w:r>
      <w:r>
        <w:rPr>
          <w:rFonts w:ascii="Times New Roman"/>
          <w:color w:val="5B5B5B"/>
          <w:sz w:val="20"/>
        </w:rPr>
        <w:t>a</w:t>
      </w:r>
      <w:r>
        <w:rPr>
          <w:rFonts w:ascii="Times New Roman"/>
          <w:color w:val="383838"/>
          <w:sz w:val="20"/>
        </w:rPr>
        <w:t>t </w:t>
      </w:r>
      <w:r>
        <w:rPr>
          <w:color w:val="383838"/>
          <w:sz w:val="20"/>
        </w:rPr>
        <w:t>I</w:t>
      </w:r>
      <w:r>
        <w:rPr>
          <w:color w:val="383838"/>
          <w:spacing w:val="40"/>
          <w:sz w:val="20"/>
        </w:rPr>
        <w:t> </w:t>
      </w:r>
      <w:r>
        <w:rPr>
          <w:rFonts w:ascii="Times New Roman"/>
          <w:color w:val="5B5B5B"/>
          <w:sz w:val="20"/>
        </w:rPr>
        <w:t>a</w:t>
      </w:r>
      <w:r>
        <w:rPr>
          <w:rFonts w:ascii="Times New Roman"/>
          <w:color w:val="383838"/>
          <w:sz w:val="20"/>
        </w:rPr>
        <w:t>m</w:t>
      </w:r>
      <w:r>
        <w:rPr>
          <w:rFonts w:ascii="Times New Roman"/>
          <w:color w:val="383838"/>
          <w:spacing w:val="40"/>
          <w:sz w:val="20"/>
        </w:rPr>
        <w:t> </w:t>
      </w:r>
      <w:r>
        <w:rPr>
          <w:rFonts w:ascii="Times New Roman"/>
          <w:color w:val="4B4B4D"/>
          <w:sz w:val="20"/>
        </w:rPr>
        <w:t>authori</w:t>
      </w:r>
      <w:r>
        <w:rPr>
          <w:rFonts w:ascii="Times New Roman"/>
          <w:color w:val="747475"/>
          <w:sz w:val="20"/>
        </w:rPr>
        <w:t>z</w:t>
      </w:r>
      <w:r>
        <w:rPr>
          <w:rFonts w:ascii="Times New Roman"/>
          <w:color w:val="4B4B4D"/>
          <w:sz w:val="20"/>
        </w:rPr>
        <w:t>ed</w:t>
      </w:r>
      <w:r>
        <w:rPr>
          <w:rFonts w:ascii="Times New Roman"/>
          <w:color w:val="4B4B4D"/>
          <w:spacing w:val="40"/>
          <w:sz w:val="20"/>
        </w:rPr>
        <w:t> </w:t>
      </w:r>
      <w:r>
        <w:rPr>
          <w:rFonts w:ascii="Times New Roman"/>
          <w:color w:val="383838"/>
          <w:sz w:val="20"/>
        </w:rPr>
        <w:t>to</w:t>
      </w:r>
      <w:r>
        <w:rPr>
          <w:rFonts w:ascii="Times New Roman"/>
          <w:color w:val="383838"/>
          <w:spacing w:val="32"/>
          <w:sz w:val="20"/>
        </w:rPr>
        <w:t> </w:t>
      </w:r>
      <w:r>
        <w:rPr>
          <w:rFonts w:ascii="Times New Roman"/>
          <w:color w:val="383838"/>
          <w:sz w:val="20"/>
        </w:rPr>
        <w:t>m</w:t>
      </w:r>
      <w:r>
        <w:rPr>
          <w:rFonts w:ascii="Times New Roman"/>
          <w:color w:val="5B5B5B"/>
          <w:sz w:val="20"/>
        </w:rPr>
        <w:t>a</w:t>
      </w:r>
      <w:r>
        <w:rPr>
          <w:rFonts w:ascii="Times New Roman"/>
          <w:color w:val="383838"/>
          <w:sz w:val="20"/>
        </w:rPr>
        <w:t>ke</w:t>
      </w:r>
      <w:r>
        <w:rPr>
          <w:rFonts w:ascii="Times New Roman"/>
          <w:color w:val="383838"/>
          <w:spacing w:val="40"/>
          <w:sz w:val="20"/>
        </w:rPr>
        <w:t> </w:t>
      </w:r>
      <w:r>
        <w:rPr>
          <w:rFonts w:ascii="Times New Roman"/>
          <w:color w:val="383838"/>
          <w:sz w:val="20"/>
        </w:rPr>
        <w:t>thi</w:t>
      </w:r>
      <w:r>
        <w:rPr>
          <w:rFonts w:ascii="Times New Roman"/>
          <w:color w:val="5B5B5B"/>
          <w:sz w:val="20"/>
        </w:rPr>
        <w:t>s</w:t>
      </w:r>
      <w:r>
        <w:rPr>
          <w:rFonts w:ascii="Times New Roman"/>
          <w:color w:val="5B5B5B"/>
          <w:spacing w:val="35"/>
          <w:sz w:val="20"/>
        </w:rPr>
        <w:t> </w:t>
      </w:r>
      <w:r>
        <w:rPr>
          <w:rFonts w:ascii="Times New Roman"/>
          <w:color w:val="5B5B5B"/>
          <w:sz w:val="20"/>
        </w:rPr>
        <w:t>affi</w:t>
      </w:r>
      <w:r>
        <w:rPr>
          <w:rFonts w:ascii="Times New Roman"/>
          <w:color w:val="383838"/>
          <w:sz w:val="20"/>
        </w:rPr>
        <w:t>d</w:t>
      </w:r>
      <w:r>
        <w:rPr>
          <w:rFonts w:ascii="Times New Roman"/>
          <w:color w:val="5B5B5B"/>
          <w:sz w:val="20"/>
        </w:rPr>
        <w:t>av</w:t>
      </w:r>
      <w:r>
        <w:rPr>
          <w:rFonts w:ascii="Times New Roman"/>
          <w:color w:val="383838"/>
          <w:sz w:val="20"/>
        </w:rPr>
        <w:t>it</w:t>
      </w:r>
      <w:r>
        <w:rPr>
          <w:rFonts w:ascii="Times New Roman"/>
          <w:color w:val="383838"/>
          <w:spacing w:val="37"/>
          <w:sz w:val="20"/>
        </w:rPr>
        <w:t> </w:t>
      </w:r>
      <w:r>
        <w:rPr>
          <w:rFonts w:ascii="Times New Roman"/>
          <w:color w:val="4B4B4D"/>
          <w:sz w:val="20"/>
        </w:rPr>
        <w:t>on</w:t>
      </w:r>
      <w:r>
        <w:rPr>
          <w:rFonts w:ascii="Times New Roman"/>
          <w:color w:val="4B4B4D"/>
          <w:spacing w:val="34"/>
          <w:sz w:val="20"/>
        </w:rPr>
        <w:t> </w:t>
      </w:r>
      <w:r>
        <w:rPr>
          <w:rFonts w:ascii="Times New Roman"/>
          <w:color w:val="383838"/>
          <w:sz w:val="20"/>
        </w:rPr>
        <w:t>beh</w:t>
      </w:r>
      <w:r>
        <w:rPr>
          <w:rFonts w:ascii="Times New Roman"/>
          <w:color w:val="5B5B5B"/>
          <w:sz w:val="20"/>
        </w:rPr>
        <w:t>a</w:t>
      </w:r>
      <w:r>
        <w:rPr>
          <w:rFonts w:ascii="Times New Roman"/>
          <w:color w:val="383838"/>
          <w:sz w:val="20"/>
        </w:rPr>
        <w:t>lfo</w:t>
      </w:r>
      <w:r>
        <w:rPr>
          <w:rFonts w:ascii="Times New Roman"/>
          <w:color w:val="5B5B5B"/>
          <w:sz w:val="20"/>
        </w:rPr>
        <w:t>f</w:t>
      </w:r>
      <w:r>
        <w:rPr>
          <w:rFonts w:ascii="Times New Roman"/>
          <w:color w:val="5B5B5B"/>
          <w:spacing w:val="39"/>
          <w:sz w:val="20"/>
        </w:rPr>
        <w:t> </w:t>
      </w:r>
      <w:r>
        <w:rPr>
          <w:rFonts w:ascii="Times New Roman"/>
          <w:color w:val="383838"/>
          <w:sz w:val="20"/>
        </w:rPr>
        <w:t>m</w:t>
      </w:r>
      <w:r>
        <w:rPr>
          <w:rFonts w:ascii="Times New Roman"/>
          <w:color w:val="5B5B5B"/>
          <w:sz w:val="20"/>
        </w:rPr>
        <w:t>y </w:t>
      </w:r>
      <w:r>
        <w:rPr>
          <w:rFonts w:ascii="Times New Roman"/>
          <w:color w:val="383838"/>
          <w:sz w:val="20"/>
        </w:rPr>
        <w:t>fim1</w:t>
      </w:r>
      <w:r>
        <w:rPr>
          <w:rFonts w:ascii="Times New Roman"/>
          <w:color w:val="5B5B5B"/>
          <w:sz w:val="20"/>
        </w:rPr>
        <w:t>, a</w:t>
      </w:r>
      <w:r>
        <w:rPr>
          <w:rFonts w:ascii="Times New Roman"/>
          <w:color w:val="383838"/>
          <w:sz w:val="20"/>
        </w:rPr>
        <w:t>nd</w:t>
      </w:r>
      <w:r>
        <w:rPr>
          <w:rFonts w:ascii="Times New Roman"/>
          <w:color w:val="383838"/>
          <w:spacing w:val="18"/>
          <w:sz w:val="20"/>
        </w:rPr>
        <w:t> </w:t>
      </w:r>
      <w:r>
        <w:rPr>
          <w:rFonts w:ascii="Times New Roman"/>
          <w:color w:val="383838"/>
          <w:sz w:val="20"/>
        </w:rPr>
        <w:t>it</w:t>
      </w:r>
      <w:r>
        <w:rPr>
          <w:rFonts w:ascii="Times New Roman"/>
          <w:color w:val="383838"/>
          <w:spacing w:val="26"/>
          <w:sz w:val="20"/>
        </w:rPr>
        <w:t> </w:t>
      </w:r>
      <w:r>
        <w:rPr>
          <w:rFonts w:ascii="Times New Roman"/>
          <w:color w:val="4B4B4D"/>
          <w:sz w:val="20"/>
        </w:rPr>
        <w:t>owner</w:t>
      </w:r>
      <w:r>
        <w:rPr>
          <w:rFonts w:ascii="Times New Roman"/>
          <w:color w:val="747475"/>
          <w:sz w:val="20"/>
        </w:rPr>
        <w:t>s, </w:t>
      </w:r>
      <w:r>
        <w:rPr>
          <w:rFonts w:ascii="Times New Roman"/>
          <w:color w:val="383838"/>
          <w:sz w:val="20"/>
        </w:rPr>
        <w:t>dir</w:t>
      </w:r>
      <w:r>
        <w:rPr>
          <w:rFonts w:ascii="Times New Roman"/>
          <w:color w:val="5B5B5B"/>
          <w:sz w:val="20"/>
        </w:rPr>
        <w:t>ec</w:t>
      </w:r>
      <w:r>
        <w:rPr>
          <w:rFonts w:ascii="Times New Roman"/>
          <w:color w:val="383838"/>
          <w:sz w:val="20"/>
        </w:rPr>
        <w:t>t</w:t>
      </w:r>
      <w:r>
        <w:rPr>
          <w:rFonts w:ascii="Times New Roman"/>
          <w:color w:val="5B5B5B"/>
          <w:sz w:val="20"/>
        </w:rPr>
        <w:t>o</w:t>
      </w:r>
      <w:r>
        <w:rPr>
          <w:rFonts w:ascii="Times New Roman"/>
          <w:color w:val="383838"/>
          <w:sz w:val="20"/>
        </w:rPr>
        <w:t>r</w:t>
      </w:r>
      <w:r>
        <w:rPr>
          <w:rFonts w:ascii="Times New Roman"/>
          <w:color w:val="747475"/>
          <w:sz w:val="20"/>
        </w:rPr>
        <w:t>s, </w:t>
      </w:r>
      <w:r>
        <w:rPr>
          <w:rFonts w:ascii="Times New Roman"/>
          <w:color w:val="5B5B5B"/>
          <w:sz w:val="20"/>
        </w:rPr>
        <w:t>a</w:t>
      </w:r>
      <w:r>
        <w:rPr>
          <w:rFonts w:ascii="Times New Roman"/>
          <w:color w:val="383838"/>
          <w:sz w:val="20"/>
        </w:rPr>
        <w:t>nd</w:t>
      </w:r>
      <w:r>
        <w:rPr>
          <w:rFonts w:ascii="Times New Roman"/>
          <w:color w:val="383838"/>
          <w:spacing w:val="27"/>
          <w:sz w:val="20"/>
        </w:rPr>
        <w:t> </w:t>
      </w:r>
      <w:r>
        <w:rPr>
          <w:rFonts w:ascii="Times New Roman"/>
          <w:color w:val="4B4B4D"/>
          <w:sz w:val="20"/>
        </w:rPr>
        <w:t>officers.</w:t>
      </w:r>
      <w:r>
        <w:rPr>
          <w:rFonts w:ascii="Times New Roman"/>
          <w:color w:val="4B4B4D"/>
          <w:spacing w:val="78"/>
          <w:sz w:val="20"/>
        </w:rPr>
        <w:t> </w:t>
      </w:r>
      <w:r>
        <w:rPr>
          <w:color w:val="383838"/>
          <w:sz w:val="20"/>
        </w:rPr>
        <w:t>I</w:t>
      </w:r>
      <w:r>
        <w:rPr>
          <w:color w:val="383838"/>
          <w:spacing w:val="38"/>
          <w:sz w:val="20"/>
        </w:rPr>
        <w:t> </w:t>
      </w:r>
      <w:r>
        <w:rPr>
          <w:rFonts w:ascii="Times New Roman"/>
          <w:color w:val="4B4B4D"/>
          <w:sz w:val="20"/>
        </w:rPr>
        <w:t>am</w:t>
      </w:r>
      <w:r>
        <w:rPr>
          <w:rFonts w:ascii="Times New Roman"/>
          <w:color w:val="4B4B4D"/>
          <w:spacing w:val="40"/>
          <w:sz w:val="20"/>
        </w:rPr>
        <w:t> </w:t>
      </w:r>
      <w:r>
        <w:rPr>
          <w:rFonts w:ascii="Times New Roman"/>
          <w:color w:val="383838"/>
          <w:sz w:val="20"/>
        </w:rPr>
        <w:t>the</w:t>
      </w:r>
      <w:r>
        <w:rPr>
          <w:rFonts w:ascii="Times New Roman"/>
          <w:color w:val="383838"/>
          <w:spacing w:val="38"/>
          <w:sz w:val="20"/>
        </w:rPr>
        <w:t> </w:t>
      </w:r>
      <w:r>
        <w:rPr>
          <w:rFonts w:ascii="Times New Roman"/>
          <w:color w:val="4B4B4D"/>
          <w:sz w:val="20"/>
        </w:rPr>
        <w:t>per</w:t>
      </w:r>
      <w:r>
        <w:rPr>
          <w:rFonts w:ascii="Times New Roman"/>
          <w:color w:val="747475"/>
          <w:sz w:val="20"/>
        </w:rPr>
        <w:t>s</w:t>
      </w:r>
      <w:r>
        <w:rPr>
          <w:rFonts w:ascii="Times New Roman"/>
          <w:color w:val="5B5B5B"/>
          <w:sz w:val="20"/>
        </w:rPr>
        <w:t>o</w:t>
      </w:r>
      <w:r>
        <w:rPr>
          <w:rFonts w:ascii="Times New Roman"/>
          <w:color w:val="383838"/>
          <w:sz w:val="20"/>
        </w:rPr>
        <w:t>n</w:t>
      </w:r>
      <w:r>
        <w:rPr>
          <w:rFonts w:ascii="Times New Roman"/>
          <w:color w:val="383838"/>
          <w:spacing w:val="24"/>
          <w:sz w:val="20"/>
        </w:rPr>
        <w:t> </w:t>
      </w:r>
      <w:r>
        <w:rPr>
          <w:rFonts w:ascii="Times New Roman"/>
          <w:color w:val="383838"/>
          <w:sz w:val="20"/>
        </w:rPr>
        <w:t>re</w:t>
      </w:r>
      <w:r>
        <w:rPr>
          <w:rFonts w:ascii="Times New Roman"/>
          <w:color w:val="5B5B5B"/>
          <w:sz w:val="20"/>
        </w:rPr>
        <w:t>s</w:t>
      </w:r>
      <w:r>
        <w:rPr>
          <w:rFonts w:ascii="Times New Roman"/>
          <w:color w:val="383838"/>
          <w:sz w:val="20"/>
        </w:rPr>
        <w:t>pon</w:t>
      </w:r>
      <w:r>
        <w:rPr>
          <w:rFonts w:ascii="Times New Roman"/>
          <w:color w:val="5B5B5B"/>
          <w:sz w:val="20"/>
        </w:rPr>
        <w:t>s</w:t>
      </w:r>
      <w:r>
        <w:rPr>
          <w:rFonts w:ascii="Times New Roman"/>
          <w:color w:val="383838"/>
          <w:sz w:val="20"/>
        </w:rPr>
        <w:t>ibl</w:t>
      </w:r>
      <w:r>
        <w:rPr>
          <w:rFonts w:ascii="Times New Roman"/>
          <w:color w:val="5B5B5B"/>
          <w:sz w:val="20"/>
        </w:rPr>
        <w:t>e</w:t>
      </w:r>
      <w:r>
        <w:rPr>
          <w:rFonts w:ascii="Times New Roman"/>
          <w:color w:val="5B5B5B"/>
          <w:spacing w:val="33"/>
          <w:sz w:val="20"/>
        </w:rPr>
        <w:t> </w:t>
      </w:r>
      <w:r>
        <w:rPr>
          <w:rFonts w:ascii="Times New Roman"/>
          <w:color w:val="383838"/>
          <w:sz w:val="20"/>
        </w:rPr>
        <w:t>in</w:t>
      </w:r>
      <w:r>
        <w:rPr>
          <w:rFonts w:ascii="Times New Roman"/>
          <w:color w:val="383838"/>
          <w:spacing w:val="22"/>
          <w:sz w:val="20"/>
        </w:rPr>
        <w:t> </w:t>
      </w:r>
      <w:r>
        <w:rPr>
          <w:rFonts w:ascii="Times New Roman"/>
          <w:color w:val="383838"/>
          <w:sz w:val="20"/>
        </w:rPr>
        <w:t>m</w:t>
      </w:r>
      <w:r>
        <w:rPr>
          <w:rFonts w:ascii="Times New Roman"/>
          <w:color w:val="5B5B5B"/>
          <w:sz w:val="20"/>
        </w:rPr>
        <w:t>y</w:t>
      </w:r>
      <w:r>
        <w:rPr>
          <w:rFonts w:ascii="Times New Roman"/>
          <w:color w:val="5B5B5B"/>
          <w:spacing w:val="36"/>
          <w:sz w:val="20"/>
        </w:rPr>
        <w:t> </w:t>
      </w:r>
      <w:r>
        <w:rPr>
          <w:rFonts w:ascii="Times New Roman"/>
          <w:color w:val="383838"/>
          <w:sz w:val="20"/>
        </w:rPr>
        <w:t>finn</w:t>
      </w:r>
      <w:r>
        <w:rPr>
          <w:rFonts w:ascii="Times New Roman"/>
          <w:color w:val="383838"/>
          <w:spacing w:val="40"/>
          <w:sz w:val="20"/>
        </w:rPr>
        <w:t> </w:t>
      </w:r>
      <w:r>
        <w:rPr>
          <w:rFonts w:ascii="Times New Roman"/>
          <w:color w:val="4B4B4D"/>
          <w:sz w:val="20"/>
        </w:rPr>
        <w:t>for </w:t>
      </w:r>
      <w:r>
        <w:rPr>
          <w:rFonts w:ascii="Times New Roman"/>
          <w:color w:val="383838"/>
          <w:sz w:val="20"/>
        </w:rPr>
        <w:t>th</w:t>
      </w:r>
      <w:r>
        <w:rPr>
          <w:rFonts w:ascii="Times New Roman"/>
          <w:color w:val="5B5B5B"/>
          <w:sz w:val="20"/>
        </w:rPr>
        <w:t>e</w:t>
      </w:r>
      <w:r>
        <w:rPr>
          <w:rFonts w:ascii="Times New Roman"/>
          <w:color w:val="5B5B5B"/>
          <w:spacing w:val="32"/>
          <w:sz w:val="20"/>
        </w:rPr>
        <w:t> </w:t>
      </w:r>
      <w:r>
        <w:rPr>
          <w:rFonts w:ascii="Times New Roman"/>
          <w:color w:val="383838"/>
          <w:sz w:val="20"/>
        </w:rPr>
        <w:t>price</w:t>
      </w:r>
      <w:r>
        <w:rPr>
          <w:rFonts w:ascii="Times New Roman"/>
          <w:color w:val="5B5B5B"/>
          <w:sz w:val="20"/>
        </w:rPr>
        <w:t>(s)</w:t>
      </w:r>
      <w:r>
        <w:rPr>
          <w:rFonts w:ascii="Times New Roman"/>
          <w:color w:val="5B5B5B"/>
          <w:spacing w:val="22"/>
          <w:sz w:val="20"/>
        </w:rPr>
        <w:t> </w:t>
      </w:r>
      <w:r>
        <w:rPr>
          <w:rFonts w:ascii="Times New Roman"/>
          <w:color w:val="5B5B5B"/>
          <w:sz w:val="20"/>
        </w:rPr>
        <w:t>a</w:t>
      </w:r>
      <w:r>
        <w:rPr>
          <w:rFonts w:ascii="Times New Roman"/>
          <w:color w:val="383838"/>
          <w:sz w:val="20"/>
        </w:rPr>
        <w:t>nd</w:t>
      </w:r>
      <w:r>
        <w:rPr>
          <w:rFonts w:ascii="Times New Roman"/>
          <w:color w:val="383838"/>
          <w:spacing w:val="24"/>
          <w:sz w:val="20"/>
        </w:rPr>
        <w:t> </w:t>
      </w:r>
      <w:r>
        <w:rPr>
          <w:rFonts w:ascii="Times New Roman"/>
          <w:color w:val="383838"/>
          <w:sz w:val="20"/>
        </w:rPr>
        <w:t>th</w:t>
      </w:r>
      <w:r>
        <w:rPr>
          <w:rFonts w:ascii="Times New Roman"/>
          <w:color w:val="5B5B5B"/>
          <w:sz w:val="20"/>
        </w:rPr>
        <w:t>e</w:t>
      </w:r>
      <w:r>
        <w:rPr>
          <w:rFonts w:ascii="Times New Roman"/>
          <w:color w:val="5B5B5B"/>
          <w:spacing w:val="13"/>
          <w:sz w:val="20"/>
        </w:rPr>
        <w:t> </w:t>
      </w:r>
      <w:r>
        <w:rPr>
          <w:rFonts w:ascii="Times New Roman"/>
          <w:color w:val="383838"/>
          <w:sz w:val="20"/>
        </w:rPr>
        <w:t>amount </w:t>
      </w:r>
      <w:r>
        <w:rPr>
          <w:rFonts w:ascii="Times New Roman"/>
          <w:color w:val="4B4B4D"/>
          <w:sz w:val="20"/>
        </w:rPr>
        <w:t>of </w:t>
      </w:r>
      <w:r>
        <w:rPr>
          <w:rFonts w:ascii="Times New Roman"/>
          <w:color w:val="383838"/>
          <w:sz w:val="20"/>
        </w:rPr>
        <w:t>thi</w:t>
      </w:r>
      <w:r>
        <w:rPr>
          <w:rFonts w:ascii="Times New Roman"/>
          <w:color w:val="5B5B5B"/>
          <w:sz w:val="20"/>
        </w:rPr>
        <w:t>s </w:t>
      </w:r>
      <w:r>
        <w:rPr>
          <w:rFonts w:ascii="Times New Roman"/>
          <w:color w:val="383838"/>
          <w:sz w:val="20"/>
        </w:rPr>
        <w:t>bid</w:t>
      </w:r>
      <w:r>
        <w:rPr>
          <w:rFonts w:ascii="Times New Roman"/>
          <w:color w:val="5B5B5B"/>
          <w:sz w:val="20"/>
        </w:rPr>
        <w:t>.</w:t>
      </w:r>
    </w:p>
    <w:p>
      <w:pPr>
        <w:pStyle w:val="BodyText"/>
        <w:spacing w:before="10"/>
        <w:rPr>
          <w:rFonts w:ascii="Times New Roman"/>
        </w:rPr>
      </w:pPr>
    </w:p>
    <w:p>
      <w:pPr>
        <w:spacing w:before="1"/>
        <w:ind w:left="207" w:right="0" w:firstLine="0"/>
        <w:jc w:val="left"/>
        <w:rPr>
          <w:rFonts w:ascii="Times New Roman"/>
          <w:sz w:val="20"/>
        </w:rPr>
      </w:pPr>
      <w:r>
        <w:rPr>
          <w:color w:val="212121"/>
          <w:w w:val="105"/>
          <w:sz w:val="20"/>
        </w:rPr>
        <w:t>I</w:t>
      </w:r>
      <w:r>
        <w:rPr>
          <w:color w:val="212121"/>
          <w:spacing w:val="9"/>
          <w:w w:val="105"/>
          <w:sz w:val="20"/>
        </w:rPr>
        <w:t> </w:t>
      </w:r>
      <w:r>
        <w:rPr>
          <w:rFonts w:ascii="Times New Roman"/>
          <w:color w:val="5B5B5B"/>
          <w:w w:val="105"/>
          <w:sz w:val="20"/>
        </w:rPr>
        <w:t>s</w:t>
      </w:r>
      <w:r>
        <w:rPr>
          <w:rFonts w:ascii="Times New Roman"/>
          <w:color w:val="383838"/>
          <w:w w:val="105"/>
          <w:sz w:val="20"/>
        </w:rPr>
        <w:t>t</w:t>
      </w:r>
      <w:r>
        <w:rPr>
          <w:rFonts w:ascii="Times New Roman"/>
          <w:color w:val="5B5B5B"/>
          <w:w w:val="105"/>
          <w:sz w:val="20"/>
        </w:rPr>
        <w:t>ate</w:t>
      </w:r>
      <w:r>
        <w:rPr>
          <w:rFonts w:ascii="Times New Roman"/>
          <w:color w:val="5B5B5B"/>
          <w:spacing w:val="12"/>
          <w:w w:val="105"/>
          <w:sz w:val="20"/>
        </w:rPr>
        <w:t> </w:t>
      </w:r>
      <w:r>
        <w:rPr>
          <w:rFonts w:ascii="Times New Roman"/>
          <w:color w:val="383838"/>
          <w:spacing w:val="-2"/>
          <w:w w:val="105"/>
          <w:sz w:val="20"/>
        </w:rPr>
        <w:t>that:</w:t>
      </w:r>
    </w:p>
    <w:p>
      <w:pPr>
        <w:pStyle w:val="ListParagraph"/>
        <w:numPr>
          <w:ilvl w:val="0"/>
          <w:numId w:val="13"/>
        </w:numPr>
        <w:tabs>
          <w:tab w:pos="896" w:val="left" w:leader="none"/>
          <w:tab w:pos="904" w:val="left" w:leader="none"/>
        </w:tabs>
        <w:spacing w:line="256" w:lineRule="auto" w:before="7" w:after="0"/>
        <w:ind w:left="904" w:right="1312" w:hanging="322"/>
        <w:jc w:val="left"/>
        <w:rPr>
          <w:rFonts w:ascii="Times New Roman"/>
          <w:sz w:val="20"/>
        </w:rPr>
      </w:pPr>
      <w:r>
        <w:rPr>
          <w:rFonts w:ascii="Times New Roman"/>
          <w:color w:val="383838"/>
          <w:w w:val="105"/>
          <w:sz w:val="20"/>
        </w:rPr>
        <w:t>Thepri</w:t>
      </w:r>
      <w:r>
        <w:rPr>
          <w:rFonts w:ascii="Times New Roman"/>
          <w:color w:val="5B5B5B"/>
          <w:w w:val="105"/>
          <w:sz w:val="20"/>
        </w:rPr>
        <w:t>ce(</w:t>
      </w:r>
      <w:r>
        <w:rPr>
          <w:rFonts w:ascii="Times New Roman"/>
          <w:color w:val="747475"/>
          <w:w w:val="105"/>
          <w:sz w:val="20"/>
        </w:rPr>
        <w:t>s</w:t>
      </w:r>
      <w:r>
        <w:rPr>
          <w:rFonts w:ascii="Times New Roman"/>
          <w:color w:val="5B5B5B"/>
          <w:w w:val="105"/>
          <w:sz w:val="20"/>
        </w:rPr>
        <w:t>) </w:t>
      </w:r>
      <w:r>
        <w:rPr>
          <w:rFonts w:ascii="Times New Roman"/>
          <w:color w:val="4B4B4D"/>
          <w:w w:val="105"/>
          <w:sz w:val="20"/>
        </w:rPr>
        <w:t>and</w:t>
      </w:r>
      <w:r>
        <w:rPr>
          <w:rFonts w:ascii="Times New Roman"/>
          <w:color w:val="4B4B4D"/>
          <w:spacing w:val="-1"/>
          <w:w w:val="105"/>
          <w:sz w:val="20"/>
        </w:rPr>
        <w:t> </w:t>
      </w:r>
      <w:r>
        <w:rPr>
          <w:rFonts w:ascii="Times New Roman"/>
          <w:color w:val="4B4B4D"/>
          <w:w w:val="105"/>
          <w:sz w:val="20"/>
        </w:rPr>
        <w:t>amount </w:t>
      </w:r>
      <w:r>
        <w:rPr>
          <w:rFonts w:ascii="Times New Roman"/>
          <w:color w:val="5B5B5B"/>
          <w:w w:val="105"/>
          <w:sz w:val="20"/>
        </w:rPr>
        <w:t>o</w:t>
      </w:r>
      <w:r>
        <w:rPr>
          <w:rFonts w:ascii="Times New Roman"/>
          <w:color w:val="383838"/>
          <w:w w:val="105"/>
          <w:sz w:val="20"/>
        </w:rPr>
        <w:t>f thi</w:t>
      </w:r>
      <w:r>
        <w:rPr>
          <w:rFonts w:ascii="Times New Roman"/>
          <w:color w:val="5B5B5B"/>
          <w:w w:val="105"/>
          <w:sz w:val="20"/>
        </w:rPr>
        <w:t>s </w:t>
      </w:r>
      <w:r>
        <w:rPr>
          <w:rFonts w:ascii="Times New Roman"/>
          <w:color w:val="383838"/>
          <w:w w:val="105"/>
          <w:sz w:val="20"/>
        </w:rPr>
        <w:t>bid ha</w:t>
      </w:r>
      <w:r>
        <w:rPr>
          <w:rFonts w:ascii="Times New Roman"/>
          <w:color w:val="5B5B5B"/>
          <w:w w:val="105"/>
          <w:sz w:val="20"/>
        </w:rPr>
        <w:t>ve </w:t>
      </w:r>
      <w:r>
        <w:rPr>
          <w:rFonts w:ascii="Times New Roman"/>
          <w:color w:val="383838"/>
          <w:w w:val="105"/>
          <w:sz w:val="20"/>
        </w:rPr>
        <w:t>b</w:t>
      </w:r>
      <w:r>
        <w:rPr>
          <w:rFonts w:ascii="Times New Roman"/>
          <w:color w:val="5B5B5B"/>
          <w:w w:val="105"/>
          <w:sz w:val="20"/>
        </w:rPr>
        <w:t>ee</w:t>
      </w:r>
      <w:r>
        <w:rPr>
          <w:rFonts w:ascii="Times New Roman"/>
          <w:color w:val="383838"/>
          <w:w w:val="105"/>
          <w:sz w:val="20"/>
        </w:rPr>
        <w:t>n </w:t>
      </w:r>
      <w:r>
        <w:rPr>
          <w:rFonts w:ascii="Times New Roman"/>
          <w:color w:val="4B4B4D"/>
          <w:w w:val="105"/>
          <w:sz w:val="20"/>
        </w:rPr>
        <w:t>arrived </w:t>
      </w:r>
      <w:r>
        <w:rPr>
          <w:rFonts w:ascii="Times New Roman"/>
          <w:color w:val="5B5B5B"/>
          <w:w w:val="105"/>
          <w:sz w:val="20"/>
        </w:rPr>
        <w:t>a</w:t>
      </w:r>
      <w:r>
        <w:rPr>
          <w:rFonts w:ascii="Times New Roman"/>
          <w:color w:val="383838"/>
          <w:w w:val="105"/>
          <w:sz w:val="20"/>
        </w:rPr>
        <w:t>t </w:t>
      </w:r>
      <w:r>
        <w:rPr>
          <w:rFonts w:ascii="Times New Roman"/>
          <w:color w:val="212121"/>
          <w:w w:val="105"/>
          <w:sz w:val="20"/>
        </w:rPr>
        <w:t>ind</w:t>
      </w:r>
      <w:r>
        <w:rPr>
          <w:rFonts w:ascii="Times New Roman"/>
          <w:color w:val="4B4B4D"/>
          <w:w w:val="105"/>
          <w:sz w:val="20"/>
        </w:rPr>
        <w:t>ependently and without </w:t>
      </w:r>
      <w:r>
        <w:rPr>
          <w:rFonts w:ascii="Times New Roman"/>
          <w:color w:val="5B5B5B"/>
          <w:w w:val="105"/>
          <w:sz w:val="20"/>
        </w:rPr>
        <w:t>c</w:t>
      </w:r>
      <w:r>
        <w:rPr>
          <w:rFonts w:ascii="Times New Roman"/>
          <w:color w:val="383838"/>
          <w:w w:val="105"/>
          <w:sz w:val="20"/>
        </w:rPr>
        <w:t>on</w:t>
      </w:r>
      <w:r>
        <w:rPr>
          <w:rFonts w:ascii="Times New Roman"/>
          <w:color w:val="5B5B5B"/>
          <w:w w:val="105"/>
          <w:sz w:val="20"/>
        </w:rPr>
        <w:t>s</w:t>
      </w:r>
      <w:r>
        <w:rPr>
          <w:rFonts w:ascii="Times New Roman"/>
          <w:color w:val="383838"/>
          <w:w w:val="105"/>
          <w:sz w:val="20"/>
        </w:rPr>
        <w:t>ultation, </w:t>
      </w:r>
      <w:r>
        <w:rPr>
          <w:rFonts w:ascii="Times New Roman"/>
          <w:color w:val="5B5B5B"/>
          <w:w w:val="105"/>
          <w:sz w:val="20"/>
        </w:rPr>
        <w:t>co</w:t>
      </w:r>
      <w:r>
        <w:rPr>
          <w:rFonts w:ascii="Times New Roman"/>
          <w:color w:val="383838"/>
          <w:w w:val="105"/>
          <w:sz w:val="20"/>
        </w:rPr>
        <w:t>mmunication </w:t>
      </w:r>
      <w:r>
        <w:rPr>
          <w:rFonts w:ascii="Times New Roman"/>
          <w:color w:val="5B5B5B"/>
          <w:w w:val="105"/>
          <w:sz w:val="20"/>
        </w:rPr>
        <w:t>o</w:t>
      </w:r>
      <w:r>
        <w:rPr>
          <w:rFonts w:ascii="Times New Roman"/>
          <w:color w:val="383838"/>
          <w:w w:val="105"/>
          <w:sz w:val="20"/>
        </w:rPr>
        <w:t>r </w:t>
      </w:r>
      <w:r>
        <w:rPr>
          <w:rFonts w:ascii="Times New Roman"/>
          <w:color w:val="4B4B4D"/>
          <w:w w:val="105"/>
          <w:sz w:val="20"/>
        </w:rPr>
        <w:t>agreement</w:t>
      </w:r>
      <w:r>
        <w:rPr>
          <w:rFonts w:ascii="Times New Roman"/>
          <w:color w:val="4B4B4D"/>
          <w:spacing w:val="40"/>
          <w:w w:val="105"/>
          <w:sz w:val="20"/>
        </w:rPr>
        <w:t> </w:t>
      </w:r>
      <w:r>
        <w:rPr>
          <w:rFonts w:ascii="Times New Roman"/>
          <w:color w:val="4B4B4D"/>
          <w:w w:val="105"/>
          <w:sz w:val="20"/>
        </w:rPr>
        <w:t>with any other contractor</w:t>
      </w:r>
      <w:r>
        <w:rPr>
          <w:rFonts w:ascii="Times New Roman"/>
          <w:color w:val="747475"/>
          <w:w w:val="105"/>
          <w:sz w:val="20"/>
        </w:rPr>
        <w:t>, </w:t>
      </w:r>
      <w:r>
        <w:rPr>
          <w:rFonts w:ascii="Times New Roman"/>
          <w:color w:val="383838"/>
          <w:w w:val="105"/>
          <w:sz w:val="20"/>
        </w:rPr>
        <w:t>bidder </w:t>
      </w:r>
      <w:r>
        <w:rPr>
          <w:rFonts w:ascii="Times New Roman"/>
          <w:color w:val="4B4B4D"/>
          <w:w w:val="105"/>
          <w:sz w:val="20"/>
        </w:rPr>
        <w:t>or </w:t>
      </w:r>
      <w:r>
        <w:rPr>
          <w:rFonts w:ascii="Times New Roman"/>
          <w:color w:val="383838"/>
          <w:w w:val="105"/>
          <w:sz w:val="20"/>
        </w:rPr>
        <w:t>potential </w:t>
      </w:r>
      <w:r>
        <w:rPr>
          <w:rFonts w:ascii="Times New Roman"/>
          <w:color w:val="4B4B4D"/>
          <w:w w:val="105"/>
          <w:sz w:val="20"/>
        </w:rPr>
        <w:t>bidder.</w:t>
      </w:r>
    </w:p>
    <w:p>
      <w:pPr>
        <w:pStyle w:val="ListParagraph"/>
        <w:numPr>
          <w:ilvl w:val="0"/>
          <w:numId w:val="14"/>
        </w:numPr>
        <w:tabs>
          <w:tab w:pos="905" w:val="left" w:leader="none"/>
          <w:tab w:pos="911" w:val="left" w:leader="none"/>
        </w:tabs>
        <w:spacing w:line="259" w:lineRule="auto" w:before="0" w:after="0"/>
        <w:ind w:left="911" w:right="471" w:hanging="351"/>
        <w:jc w:val="left"/>
        <w:rPr>
          <w:rFonts w:ascii="Times New Roman"/>
          <w:color w:val="4B4B4D"/>
          <w:sz w:val="20"/>
        </w:rPr>
      </w:pPr>
      <w:r>
        <w:rPr>
          <w:rFonts w:ascii="Times New Roman"/>
          <w:color w:val="4B4B4D"/>
          <w:w w:val="105"/>
          <w:sz w:val="20"/>
        </w:rPr>
        <w:t>Neither </w:t>
      </w:r>
      <w:r>
        <w:rPr>
          <w:rFonts w:ascii="Times New Roman"/>
          <w:color w:val="383838"/>
          <w:w w:val="105"/>
          <w:sz w:val="20"/>
        </w:rPr>
        <w:t>the price</w:t>
      </w:r>
      <w:r>
        <w:rPr>
          <w:rFonts w:ascii="Times New Roman"/>
          <w:color w:val="5B5B5B"/>
          <w:w w:val="105"/>
          <w:sz w:val="20"/>
        </w:rPr>
        <w:t>(s) </w:t>
      </w:r>
      <w:r>
        <w:rPr>
          <w:rFonts w:ascii="Times New Roman"/>
          <w:color w:val="383838"/>
          <w:w w:val="105"/>
          <w:sz w:val="20"/>
        </w:rPr>
        <w:t>nor the</w:t>
      </w:r>
      <w:r>
        <w:rPr>
          <w:rFonts w:ascii="Times New Roman"/>
          <w:color w:val="383838"/>
          <w:spacing w:val="-6"/>
          <w:w w:val="105"/>
          <w:sz w:val="20"/>
        </w:rPr>
        <w:t> </w:t>
      </w:r>
      <w:r>
        <w:rPr>
          <w:rFonts w:ascii="Times New Roman"/>
          <w:color w:val="4B4B4D"/>
          <w:w w:val="105"/>
          <w:sz w:val="20"/>
        </w:rPr>
        <w:t>amount of </w:t>
      </w:r>
      <w:r>
        <w:rPr>
          <w:rFonts w:ascii="Times New Roman"/>
          <w:color w:val="383838"/>
          <w:w w:val="105"/>
          <w:sz w:val="20"/>
        </w:rPr>
        <w:t>thi</w:t>
      </w:r>
      <w:r>
        <w:rPr>
          <w:rFonts w:ascii="Times New Roman"/>
          <w:color w:val="5B5B5B"/>
          <w:w w:val="105"/>
          <w:sz w:val="20"/>
        </w:rPr>
        <w:t>s </w:t>
      </w:r>
      <w:r>
        <w:rPr>
          <w:rFonts w:ascii="Times New Roman"/>
          <w:color w:val="383838"/>
          <w:w w:val="105"/>
          <w:sz w:val="20"/>
        </w:rPr>
        <w:t>bid</w:t>
      </w:r>
      <w:r>
        <w:rPr>
          <w:rFonts w:ascii="Times New Roman"/>
          <w:color w:val="5B5B5B"/>
          <w:w w:val="105"/>
          <w:sz w:val="20"/>
        </w:rPr>
        <w:t>,</w:t>
      </w:r>
      <w:r>
        <w:rPr>
          <w:rFonts w:ascii="Times New Roman"/>
          <w:color w:val="5B5B5B"/>
          <w:spacing w:val="-11"/>
          <w:w w:val="105"/>
          <w:sz w:val="20"/>
        </w:rPr>
        <w:t> </w:t>
      </w:r>
      <w:r>
        <w:rPr>
          <w:rFonts w:ascii="Times New Roman"/>
          <w:color w:val="4B4B4D"/>
          <w:w w:val="105"/>
          <w:sz w:val="20"/>
        </w:rPr>
        <w:t>and </w:t>
      </w:r>
      <w:r>
        <w:rPr>
          <w:rFonts w:ascii="Times New Roman"/>
          <w:color w:val="383838"/>
          <w:w w:val="105"/>
          <w:sz w:val="20"/>
        </w:rPr>
        <w:t>neither the</w:t>
      </w:r>
      <w:r>
        <w:rPr>
          <w:rFonts w:ascii="Times New Roman"/>
          <w:color w:val="383838"/>
          <w:spacing w:val="-6"/>
          <w:w w:val="105"/>
          <w:sz w:val="20"/>
        </w:rPr>
        <w:t> </w:t>
      </w:r>
      <w:r>
        <w:rPr>
          <w:rFonts w:ascii="Times New Roman"/>
          <w:color w:val="4B4B4D"/>
          <w:w w:val="105"/>
          <w:sz w:val="20"/>
        </w:rPr>
        <w:t>approximate</w:t>
      </w:r>
      <w:r>
        <w:rPr>
          <w:rFonts w:ascii="Times New Roman"/>
          <w:color w:val="4B4B4D"/>
          <w:spacing w:val="33"/>
          <w:w w:val="105"/>
          <w:sz w:val="20"/>
        </w:rPr>
        <w:t> </w:t>
      </w:r>
      <w:r>
        <w:rPr>
          <w:rFonts w:ascii="Times New Roman"/>
          <w:color w:val="383838"/>
          <w:w w:val="105"/>
          <w:sz w:val="20"/>
        </w:rPr>
        <w:t>price</w:t>
      </w:r>
      <w:r>
        <w:rPr>
          <w:rFonts w:ascii="Times New Roman"/>
          <w:color w:val="5B5B5B"/>
          <w:w w:val="105"/>
          <w:sz w:val="20"/>
        </w:rPr>
        <w:t>(</w:t>
      </w:r>
      <w:r>
        <w:rPr>
          <w:rFonts w:ascii="Times New Roman"/>
          <w:color w:val="747475"/>
          <w:w w:val="105"/>
          <w:sz w:val="20"/>
        </w:rPr>
        <w:t>s</w:t>
      </w:r>
      <w:r>
        <w:rPr>
          <w:rFonts w:ascii="Times New Roman"/>
          <w:color w:val="5B5B5B"/>
          <w:w w:val="105"/>
          <w:sz w:val="20"/>
        </w:rPr>
        <w:t>)</w:t>
      </w:r>
      <w:r>
        <w:rPr>
          <w:rFonts w:ascii="Times New Roman"/>
          <w:color w:val="5B5B5B"/>
          <w:spacing w:val="36"/>
          <w:w w:val="105"/>
          <w:sz w:val="20"/>
        </w:rPr>
        <w:t> </w:t>
      </w:r>
      <w:r>
        <w:rPr>
          <w:rFonts w:ascii="Times New Roman"/>
          <w:color w:val="383838"/>
          <w:w w:val="105"/>
          <w:sz w:val="20"/>
        </w:rPr>
        <w:t>nor the </w:t>
      </w:r>
      <w:r>
        <w:rPr>
          <w:rFonts w:ascii="Times New Roman"/>
          <w:color w:val="4B4B4D"/>
          <w:w w:val="105"/>
          <w:sz w:val="20"/>
        </w:rPr>
        <w:t>approximate amount </w:t>
      </w:r>
      <w:r>
        <w:rPr>
          <w:rFonts w:ascii="Times New Roman"/>
          <w:color w:val="5B5B5B"/>
          <w:w w:val="105"/>
          <w:sz w:val="20"/>
        </w:rPr>
        <w:t>of</w:t>
      </w:r>
      <w:r>
        <w:rPr>
          <w:rFonts w:ascii="Times New Roman"/>
          <w:color w:val="5B5B5B"/>
          <w:spacing w:val="-2"/>
          <w:w w:val="105"/>
          <w:sz w:val="20"/>
        </w:rPr>
        <w:t> </w:t>
      </w:r>
      <w:r>
        <w:rPr>
          <w:rFonts w:ascii="Times New Roman"/>
          <w:color w:val="383838"/>
          <w:w w:val="105"/>
          <w:sz w:val="20"/>
        </w:rPr>
        <w:t>thi</w:t>
      </w:r>
      <w:r>
        <w:rPr>
          <w:rFonts w:ascii="Times New Roman"/>
          <w:color w:val="747475"/>
          <w:w w:val="105"/>
          <w:sz w:val="20"/>
        </w:rPr>
        <w:t>s </w:t>
      </w:r>
      <w:r>
        <w:rPr>
          <w:rFonts w:ascii="Times New Roman"/>
          <w:color w:val="383838"/>
          <w:w w:val="105"/>
          <w:sz w:val="20"/>
        </w:rPr>
        <w:t>bid</w:t>
      </w:r>
      <w:r>
        <w:rPr>
          <w:rFonts w:ascii="Times New Roman"/>
          <w:color w:val="747475"/>
          <w:w w:val="105"/>
          <w:sz w:val="20"/>
        </w:rPr>
        <w:t>,</w:t>
      </w:r>
      <w:r>
        <w:rPr>
          <w:rFonts w:ascii="Times New Roman"/>
          <w:color w:val="747475"/>
          <w:spacing w:val="-11"/>
          <w:w w:val="105"/>
          <w:sz w:val="20"/>
        </w:rPr>
        <w:t> </w:t>
      </w:r>
      <w:r>
        <w:rPr>
          <w:rFonts w:ascii="Times New Roman"/>
          <w:color w:val="383838"/>
          <w:w w:val="105"/>
          <w:sz w:val="20"/>
        </w:rPr>
        <w:t>h</w:t>
      </w:r>
      <w:r>
        <w:rPr>
          <w:rFonts w:ascii="Times New Roman"/>
          <w:color w:val="5B5B5B"/>
          <w:w w:val="105"/>
          <w:sz w:val="20"/>
        </w:rPr>
        <w:t>ave </w:t>
      </w:r>
      <w:r>
        <w:rPr>
          <w:rFonts w:ascii="Times New Roman"/>
          <w:color w:val="383838"/>
          <w:w w:val="105"/>
          <w:sz w:val="20"/>
        </w:rPr>
        <w:t>been</w:t>
      </w:r>
      <w:r>
        <w:rPr>
          <w:rFonts w:ascii="Times New Roman"/>
          <w:color w:val="383838"/>
          <w:spacing w:val="-4"/>
          <w:w w:val="105"/>
          <w:sz w:val="20"/>
        </w:rPr>
        <w:t> </w:t>
      </w:r>
      <w:r>
        <w:rPr>
          <w:rFonts w:ascii="Times New Roman"/>
          <w:color w:val="383838"/>
          <w:w w:val="105"/>
          <w:sz w:val="20"/>
        </w:rPr>
        <w:t>di</w:t>
      </w:r>
      <w:r>
        <w:rPr>
          <w:rFonts w:ascii="Times New Roman"/>
          <w:color w:val="5B5B5B"/>
          <w:w w:val="105"/>
          <w:sz w:val="20"/>
        </w:rPr>
        <w:t>sc</w:t>
      </w:r>
      <w:r>
        <w:rPr>
          <w:rFonts w:ascii="Times New Roman"/>
          <w:color w:val="383838"/>
          <w:w w:val="105"/>
          <w:sz w:val="20"/>
        </w:rPr>
        <w:t>l</w:t>
      </w:r>
      <w:r>
        <w:rPr>
          <w:rFonts w:ascii="Times New Roman"/>
          <w:color w:val="5B5B5B"/>
          <w:w w:val="105"/>
          <w:sz w:val="20"/>
        </w:rPr>
        <w:t>ose</w:t>
      </w:r>
      <w:r>
        <w:rPr>
          <w:rFonts w:ascii="Times New Roman"/>
          <w:color w:val="383838"/>
          <w:w w:val="105"/>
          <w:sz w:val="20"/>
        </w:rPr>
        <w:t>d to</w:t>
      </w:r>
      <w:r>
        <w:rPr>
          <w:rFonts w:ascii="Times New Roman"/>
          <w:color w:val="383838"/>
          <w:spacing w:val="-8"/>
          <w:w w:val="105"/>
          <w:sz w:val="20"/>
        </w:rPr>
        <w:t> </w:t>
      </w:r>
      <w:r>
        <w:rPr>
          <w:rFonts w:ascii="Times New Roman"/>
          <w:color w:val="4B4B4D"/>
          <w:w w:val="105"/>
          <w:sz w:val="20"/>
        </w:rPr>
        <w:t>any</w:t>
      </w:r>
      <w:r>
        <w:rPr>
          <w:rFonts w:ascii="Times New Roman"/>
          <w:color w:val="4B4B4D"/>
          <w:spacing w:val="-6"/>
          <w:w w:val="105"/>
          <w:sz w:val="20"/>
        </w:rPr>
        <w:t> </w:t>
      </w:r>
      <w:r>
        <w:rPr>
          <w:rFonts w:ascii="Times New Roman"/>
          <w:color w:val="4B4B4D"/>
          <w:w w:val="105"/>
          <w:sz w:val="20"/>
        </w:rPr>
        <w:t>other</w:t>
      </w:r>
      <w:r>
        <w:rPr>
          <w:rFonts w:ascii="Times New Roman"/>
          <w:color w:val="4B4B4D"/>
          <w:spacing w:val="-2"/>
          <w:w w:val="105"/>
          <w:sz w:val="20"/>
        </w:rPr>
        <w:t> </w:t>
      </w:r>
      <w:r>
        <w:rPr>
          <w:rFonts w:ascii="Times New Roman"/>
          <w:color w:val="383838"/>
          <w:w w:val="105"/>
          <w:sz w:val="20"/>
        </w:rPr>
        <w:t>fim1</w:t>
      </w:r>
      <w:r>
        <w:rPr>
          <w:rFonts w:ascii="Times New Roman"/>
          <w:color w:val="383838"/>
          <w:spacing w:val="-20"/>
          <w:w w:val="105"/>
          <w:sz w:val="20"/>
        </w:rPr>
        <w:t> </w:t>
      </w:r>
      <w:r>
        <w:rPr>
          <w:rFonts w:ascii="Times New Roman"/>
          <w:color w:val="5B5B5B"/>
          <w:w w:val="105"/>
          <w:sz w:val="20"/>
        </w:rPr>
        <w:t>or </w:t>
      </w:r>
      <w:r>
        <w:rPr>
          <w:rFonts w:ascii="Times New Roman"/>
          <w:color w:val="383838"/>
          <w:w w:val="105"/>
          <w:sz w:val="20"/>
        </w:rPr>
        <w:t>person </w:t>
      </w:r>
      <w:r>
        <w:rPr>
          <w:rFonts w:ascii="Times New Roman"/>
          <w:color w:val="4B4B4D"/>
          <w:w w:val="105"/>
          <w:sz w:val="20"/>
        </w:rPr>
        <w:t>who </w:t>
      </w:r>
      <w:r>
        <w:rPr>
          <w:rFonts w:ascii="Times New Roman"/>
          <w:color w:val="383838"/>
          <w:w w:val="105"/>
          <w:sz w:val="20"/>
        </w:rPr>
        <w:t>i</w:t>
      </w:r>
      <w:r>
        <w:rPr>
          <w:rFonts w:ascii="Times New Roman"/>
          <w:color w:val="5B5B5B"/>
          <w:w w:val="105"/>
          <w:sz w:val="20"/>
        </w:rPr>
        <w:t>s</w:t>
      </w:r>
      <w:r>
        <w:rPr>
          <w:rFonts w:ascii="Times New Roman"/>
          <w:color w:val="5B5B5B"/>
          <w:spacing w:val="-8"/>
          <w:w w:val="105"/>
          <w:sz w:val="20"/>
        </w:rPr>
        <w:t> </w:t>
      </w:r>
      <w:r>
        <w:rPr>
          <w:rFonts w:ascii="Times New Roman"/>
          <w:color w:val="5B5B5B"/>
          <w:w w:val="105"/>
          <w:sz w:val="20"/>
        </w:rPr>
        <w:t>a </w:t>
      </w:r>
      <w:r>
        <w:rPr>
          <w:rFonts w:ascii="Times New Roman"/>
          <w:color w:val="383838"/>
          <w:w w:val="105"/>
          <w:sz w:val="20"/>
        </w:rPr>
        <w:t>bidd</w:t>
      </w:r>
      <w:r>
        <w:rPr>
          <w:rFonts w:ascii="Times New Roman"/>
          <w:color w:val="5B5B5B"/>
          <w:w w:val="105"/>
          <w:sz w:val="20"/>
        </w:rPr>
        <w:t>e</w:t>
      </w:r>
      <w:r>
        <w:rPr>
          <w:rFonts w:ascii="Times New Roman"/>
          <w:color w:val="383838"/>
          <w:w w:val="105"/>
          <w:sz w:val="20"/>
        </w:rPr>
        <w:t>r</w:t>
      </w:r>
      <w:r>
        <w:rPr>
          <w:rFonts w:ascii="Times New Roman"/>
          <w:color w:val="383838"/>
          <w:spacing w:val="-4"/>
          <w:w w:val="105"/>
          <w:sz w:val="20"/>
        </w:rPr>
        <w:t> </w:t>
      </w:r>
      <w:r>
        <w:rPr>
          <w:rFonts w:ascii="Times New Roman"/>
          <w:color w:val="4B4B4D"/>
          <w:w w:val="105"/>
          <w:sz w:val="20"/>
        </w:rPr>
        <w:t>or </w:t>
      </w:r>
      <w:r>
        <w:rPr>
          <w:rFonts w:ascii="Times New Roman"/>
          <w:color w:val="383838"/>
          <w:w w:val="105"/>
          <w:sz w:val="20"/>
        </w:rPr>
        <w:t>potential</w:t>
      </w:r>
      <w:r>
        <w:rPr>
          <w:rFonts w:ascii="Times New Roman"/>
          <w:color w:val="383838"/>
          <w:spacing w:val="18"/>
          <w:w w:val="105"/>
          <w:sz w:val="20"/>
        </w:rPr>
        <w:t> </w:t>
      </w:r>
      <w:r>
        <w:rPr>
          <w:rFonts w:ascii="Times New Roman"/>
          <w:color w:val="383838"/>
          <w:w w:val="105"/>
          <w:sz w:val="20"/>
        </w:rPr>
        <w:t>bidder</w:t>
      </w:r>
      <w:r>
        <w:rPr>
          <w:rFonts w:ascii="Times New Roman"/>
          <w:color w:val="5B5B5B"/>
          <w:w w:val="105"/>
          <w:sz w:val="20"/>
        </w:rPr>
        <w:t>,</w:t>
      </w:r>
      <w:r>
        <w:rPr>
          <w:rFonts w:ascii="Times New Roman"/>
          <w:color w:val="5B5B5B"/>
          <w:spacing w:val="-9"/>
          <w:w w:val="105"/>
          <w:sz w:val="20"/>
        </w:rPr>
        <w:t> </w:t>
      </w:r>
      <w:r>
        <w:rPr>
          <w:rFonts w:ascii="Times New Roman"/>
          <w:color w:val="383838"/>
          <w:w w:val="105"/>
          <w:sz w:val="20"/>
        </w:rPr>
        <w:t>and th</w:t>
      </w:r>
      <w:r>
        <w:rPr>
          <w:rFonts w:ascii="Times New Roman"/>
          <w:color w:val="5B5B5B"/>
          <w:w w:val="105"/>
          <w:sz w:val="20"/>
        </w:rPr>
        <w:t>ey </w:t>
      </w:r>
      <w:r>
        <w:rPr>
          <w:rFonts w:ascii="Times New Roman"/>
          <w:color w:val="4B4B4D"/>
          <w:w w:val="105"/>
          <w:sz w:val="20"/>
        </w:rPr>
        <w:t>w</w:t>
      </w:r>
      <w:r>
        <w:rPr>
          <w:rFonts w:ascii="Times New Roman"/>
          <w:color w:val="212121"/>
          <w:w w:val="105"/>
          <w:sz w:val="20"/>
        </w:rPr>
        <w:t>ill </w:t>
      </w:r>
      <w:r>
        <w:rPr>
          <w:rFonts w:ascii="Times New Roman"/>
          <w:color w:val="383838"/>
          <w:w w:val="105"/>
          <w:sz w:val="20"/>
        </w:rPr>
        <w:t>not be di</w:t>
      </w:r>
      <w:r>
        <w:rPr>
          <w:rFonts w:ascii="Times New Roman"/>
          <w:color w:val="5B5B5B"/>
          <w:w w:val="105"/>
          <w:sz w:val="20"/>
        </w:rPr>
        <w:t>sc</w:t>
      </w:r>
      <w:r>
        <w:rPr>
          <w:rFonts w:ascii="Times New Roman"/>
          <w:color w:val="383838"/>
          <w:w w:val="105"/>
          <w:sz w:val="20"/>
        </w:rPr>
        <w:t>lo</w:t>
      </w:r>
      <w:r>
        <w:rPr>
          <w:rFonts w:ascii="Times New Roman"/>
          <w:color w:val="5B5B5B"/>
          <w:w w:val="105"/>
          <w:sz w:val="20"/>
        </w:rPr>
        <w:t>se</w:t>
      </w:r>
      <w:r>
        <w:rPr>
          <w:rFonts w:ascii="Times New Roman"/>
          <w:color w:val="383838"/>
          <w:w w:val="105"/>
          <w:sz w:val="20"/>
        </w:rPr>
        <w:t>d before bid </w:t>
      </w:r>
      <w:r>
        <w:rPr>
          <w:rFonts w:ascii="Times New Roman"/>
          <w:color w:val="4B4B4D"/>
          <w:w w:val="105"/>
          <w:sz w:val="20"/>
        </w:rPr>
        <w:t>opening.</w:t>
      </w:r>
    </w:p>
    <w:p>
      <w:pPr>
        <w:pStyle w:val="ListParagraph"/>
        <w:numPr>
          <w:ilvl w:val="0"/>
          <w:numId w:val="14"/>
        </w:numPr>
        <w:tabs>
          <w:tab w:pos="913" w:val="left" w:leader="none"/>
        </w:tabs>
        <w:spacing w:line="223" w:lineRule="exact" w:before="0" w:after="0"/>
        <w:ind w:left="913" w:right="0" w:hanging="349"/>
        <w:jc w:val="left"/>
        <w:rPr>
          <w:rFonts w:ascii="Times New Roman"/>
          <w:color w:val="5B5B5B"/>
          <w:sz w:val="21"/>
        </w:rPr>
      </w:pPr>
      <w:r>
        <w:rPr>
          <w:rFonts w:ascii="Times New Roman"/>
          <w:color w:val="4B4B4D"/>
          <w:w w:val="105"/>
          <w:sz w:val="20"/>
        </w:rPr>
        <w:t>No</w:t>
      </w:r>
      <w:r>
        <w:rPr>
          <w:rFonts w:ascii="Times New Roman"/>
          <w:color w:val="4B4B4D"/>
          <w:spacing w:val="-6"/>
          <w:w w:val="105"/>
          <w:sz w:val="20"/>
        </w:rPr>
        <w:t> </w:t>
      </w:r>
      <w:r>
        <w:rPr>
          <w:rFonts w:ascii="Times New Roman"/>
          <w:color w:val="4B4B4D"/>
          <w:w w:val="105"/>
          <w:sz w:val="20"/>
        </w:rPr>
        <w:t>attempt</w:t>
      </w:r>
      <w:r>
        <w:rPr>
          <w:rFonts w:ascii="Times New Roman"/>
          <w:color w:val="4B4B4D"/>
          <w:spacing w:val="13"/>
          <w:w w:val="105"/>
          <w:sz w:val="20"/>
        </w:rPr>
        <w:t> </w:t>
      </w:r>
      <w:r>
        <w:rPr>
          <w:rFonts w:ascii="Times New Roman"/>
          <w:color w:val="383838"/>
          <w:w w:val="105"/>
          <w:sz w:val="20"/>
        </w:rPr>
        <w:t>ha</w:t>
      </w:r>
      <w:r>
        <w:rPr>
          <w:rFonts w:ascii="Times New Roman"/>
          <w:color w:val="5B5B5B"/>
          <w:w w:val="105"/>
          <w:sz w:val="20"/>
        </w:rPr>
        <w:t>s </w:t>
      </w:r>
      <w:r>
        <w:rPr>
          <w:rFonts w:ascii="Times New Roman"/>
          <w:color w:val="4B4B4D"/>
          <w:w w:val="105"/>
          <w:sz w:val="20"/>
        </w:rPr>
        <w:t>been</w:t>
      </w:r>
      <w:r>
        <w:rPr>
          <w:rFonts w:ascii="Times New Roman"/>
          <w:color w:val="4B4B4D"/>
          <w:spacing w:val="8"/>
          <w:w w:val="105"/>
          <w:sz w:val="20"/>
        </w:rPr>
        <w:t> </w:t>
      </w:r>
      <w:r>
        <w:rPr>
          <w:rFonts w:ascii="Times New Roman"/>
          <w:color w:val="383838"/>
          <w:w w:val="105"/>
          <w:sz w:val="20"/>
        </w:rPr>
        <w:t>m</w:t>
      </w:r>
      <w:r>
        <w:rPr>
          <w:rFonts w:ascii="Times New Roman"/>
          <w:color w:val="5B5B5B"/>
          <w:w w:val="105"/>
          <w:sz w:val="20"/>
        </w:rPr>
        <w:t>a</w:t>
      </w:r>
      <w:r>
        <w:rPr>
          <w:rFonts w:ascii="Times New Roman"/>
          <w:color w:val="383838"/>
          <w:w w:val="105"/>
          <w:sz w:val="20"/>
        </w:rPr>
        <w:t>de</w:t>
      </w:r>
      <w:r>
        <w:rPr>
          <w:rFonts w:ascii="Times New Roman"/>
          <w:color w:val="383838"/>
          <w:spacing w:val="-4"/>
          <w:w w:val="105"/>
          <w:sz w:val="20"/>
        </w:rPr>
        <w:t> </w:t>
      </w:r>
      <w:r>
        <w:rPr>
          <w:rFonts w:ascii="Times New Roman"/>
          <w:color w:val="4B4B4D"/>
          <w:w w:val="105"/>
          <w:sz w:val="20"/>
        </w:rPr>
        <w:t>or</w:t>
      </w:r>
      <w:r>
        <w:rPr>
          <w:rFonts w:ascii="Times New Roman"/>
          <w:color w:val="4B4B4D"/>
          <w:spacing w:val="17"/>
          <w:w w:val="105"/>
          <w:sz w:val="20"/>
        </w:rPr>
        <w:t> </w:t>
      </w:r>
      <w:r>
        <w:rPr>
          <w:rFonts w:ascii="Times New Roman"/>
          <w:color w:val="4B4B4D"/>
          <w:w w:val="105"/>
          <w:sz w:val="20"/>
        </w:rPr>
        <w:t>will</w:t>
      </w:r>
      <w:r>
        <w:rPr>
          <w:rFonts w:ascii="Times New Roman"/>
          <w:color w:val="4B4B4D"/>
          <w:spacing w:val="11"/>
          <w:w w:val="105"/>
          <w:sz w:val="20"/>
        </w:rPr>
        <w:t> </w:t>
      </w:r>
      <w:r>
        <w:rPr>
          <w:rFonts w:ascii="Times New Roman"/>
          <w:color w:val="383838"/>
          <w:w w:val="105"/>
          <w:sz w:val="20"/>
        </w:rPr>
        <w:t>be</w:t>
      </w:r>
      <w:r>
        <w:rPr>
          <w:rFonts w:ascii="Times New Roman"/>
          <w:color w:val="383838"/>
          <w:spacing w:val="-1"/>
          <w:w w:val="105"/>
          <w:sz w:val="20"/>
        </w:rPr>
        <w:t> </w:t>
      </w:r>
      <w:r>
        <w:rPr>
          <w:rFonts w:ascii="Times New Roman"/>
          <w:color w:val="383838"/>
          <w:w w:val="105"/>
          <w:sz w:val="20"/>
        </w:rPr>
        <w:t>made</w:t>
      </w:r>
      <w:r>
        <w:rPr>
          <w:rFonts w:ascii="Times New Roman"/>
          <w:color w:val="383838"/>
          <w:spacing w:val="-9"/>
          <w:w w:val="105"/>
          <w:sz w:val="20"/>
        </w:rPr>
        <w:t> </w:t>
      </w:r>
      <w:r>
        <w:rPr>
          <w:rFonts w:ascii="Times New Roman"/>
          <w:color w:val="4B4B4D"/>
          <w:w w:val="105"/>
          <w:sz w:val="20"/>
        </w:rPr>
        <w:t>to </w:t>
      </w:r>
      <w:r>
        <w:rPr>
          <w:rFonts w:ascii="Times New Roman"/>
          <w:color w:val="383838"/>
          <w:w w:val="105"/>
          <w:sz w:val="20"/>
        </w:rPr>
        <w:t>induce</w:t>
      </w:r>
      <w:r>
        <w:rPr>
          <w:rFonts w:ascii="Times New Roman"/>
          <w:color w:val="383838"/>
          <w:spacing w:val="-7"/>
          <w:w w:val="105"/>
          <w:sz w:val="20"/>
        </w:rPr>
        <w:t> </w:t>
      </w:r>
      <w:r>
        <w:rPr>
          <w:rFonts w:ascii="Times New Roman"/>
          <w:color w:val="4B4B4D"/>
          <w:w w:val="105"/>
          <w:sz w:val="20"/>
        </w:rPr>
        <w:t>any </w:t>
      </w:r>
      <w:r>
        <w:rPr>
          <w:rFonts w:ascii="Times New Roman"/>
          <w:color w:val="383838"/>
          <w:w w:val="105"/>
          <w:sz w:val="20"/>
        </w:rPr>
        <w:t>finn</w:t>
      </w:r>
      <w:r>
        <w:rPr>
          <w:rFonts w:ascii="Times New Roman"/>
          <w:color w:val="383838"/>
          <w:spacing w:val="8"/>
          <w:w w:val="105"/>
          <w:sz w:val="20"/>
        </w:rPr>
        <w:t> </w:t>
      </w:r>
      <w:r>
        <w:rPr>
          <w:rFonts w:ascii="Times New Roman"/>
          <w:color w:val="4B4B4D"/>
          <w:w w:val="105"/>
          <w:sz w:val="20"/>
        </w:rPr>
        <w:t>or</w:t>
      </w:r>
      <w:r>
        <w:rPr>
          <w:rFonts w:ascii="Times New Roman"/>
          <w:color w:val="4B4B4D"/>
          <w:spacing w:val="4"/>
          <w:w w:val="105"/>
          <w:sz w:val="20"/>
        </w:rPr>
        <w:t> </w:t>
      </w:r>
      <w:r>
        <w:rPr>
          <w:rFonts w:ascii="Times New Roman"/>
          <w:color w:val="383838"/>
          <w:w w:val="105"/>
          <w:sz w:val="20"/>
        </w:rPr>
        <w:t>per</w:t>
      </w:r>
      <w:r>
        <w:rPr>
          <w:rFonts w:ascii="Times New Roman"/>
          <w:color w:val="5B5B5B"/>
          <w:w w:val="105"/>
          <w:sz w:val="20"/>
        </w:rPr>
        <w:t>so</w:t>
      </w:r>
      <w:r>
        <w:rPr>
          <w:rFonts w:ascii="Times New Roman"/>
          <w:color w:val="383838"/>
          <w:w w:val="105"/>
          <w:sz w:val="20"/>
        </w:rPr>
        <w:t>n</w:t>
      </w:r>
      <w:r>
        <w:rPr>
          <w:rFonts w:ascii="Times New Roman"/>
          <w:color w:val="383838"/>
          <w:spacing w:val="5"/>
          <w:w w:val="105"/>
          <w:sz w:val="20"/>
        </w:rPr>
        <w:t> </w:t>
      </w:r>
      <w:r>
        <w:rPr>
          <w:rFonts w:ascii="Times New Roman"/>
          <w:color w:val="383838"/>
          <w:w w:val="105"/>
          <w:sz w:val="20"/>
        </w:rPr>
        <w:t>t</w:t>
      </w:r>
      <w:r>
        <w:rPr>
          <w:rFonts w:ascii="Times New Roman"/>
          <w:color w:val="5B5B5B"/>
          <w:w w:val="105"/>
          <w:sz w:val="20"/>
        </w:rPr>
        <w:t>o</w:t>
      </w:r>
      <w:r>
        <w:rPr>
          <w:rFonts w:ascii="Times New Roman"/>
          <w:color w:val="5B5B5B"/>
          <w:spacing w:val="5"/>
          <w:w w:val="105"/>
          <w:sz w:val="20"/>
        </w:rPr>
        <w:t> </w:t>
      </w:r>
      <w:r>
        <w:rPr>
          <w:rFonts w:ascii="Times New Roman"/>
          <w:color w:val="383838"/>
          <w:w w:val="105"/>
          <w:sz w:val="20"/>
        </w:rPr>
        <w:t>refr</w:t>
      </w:r>
      <w:r>
        <w:rPr>
          <w:rFonts w:ascii="Times New Roman"/>
          <w:color w:val="5B5B5B"/>
          <w:w w:val="105"/>
          <w:sz w:val="20"/>
        </w:rPr>
        <w:t>ai</w:t>
      </w:r>
      <w:r>
        <w:rPr>
          <w:rFonts w:ascii="Times New Roman"/>
          <w:color w:val="383838"/>
          <w:w w:val="105"/>
          <w:sz w:val="20"/>
        </w:rPr>
        <w:t>n</w:t>
      </w:r>
      <w:r>
        <w:rPr>
          <w:rFonts w:ascii="Times New Roman"/>
          <w:color w:val="383838"/>
          <w:spacing w:val="-1"/>
          <w:w w:val="105"/>
          <w:sz w:val="20"/>
        </w:rPr>
        <w:t> </w:t>
      </w:r>
      <w:r>
        <w:rPr>
          <w:rFonts w:ascii="Times New Roman"/>
          <w:color w:val="4B4B4D"/>
          <w:w w:val="105"/>
          <w:sz w:val="20"/>
        </w:rPr>
        <w:t>from</w:t>
      </w:r>
      <w:r>
        <w:rPr>
          <w:rFonts w:ascii="Times New Roman"/>
          <w:color w:val="4B4B4D"/>
          <w:spacing w:val="11"/>
          <w:w w:val="105"/>
          <w:sz w:val="20"/>
        </w:rPr>
        <w:t> </w:t>
      </w:r>
      <w:r>
        <w:rPr>
          <w:rFonts w:ascii="Times New Roman"/>
          <w:color w:val="383838"/>
          <w:w w:val="105"/>
          <w:sz w:val="20"/>
        </w:rPr>
        <w:t>biddin</w:t>
      </w:r>
      <w:r>
        <w:rPr>
          <w:rFonts w:ascii="Times New Roman"/>
          <w:color w:val="5B5B5B"/>
          <w:w w:val="105"/>
          <w:sz w:val="20"/>
        </w:rPr>
        <w:t>g</w:t>
      </w:r>
      <w:r>
        <w:rPr>
          <w:rFonts w:ascii="Times New Roman"/>
          <w:color w:val="5B5B5B"/>
          <w:spacing w:val="-8"/>
          <w:w w:val="105"/>
          <w:sz w:val="20"/>
        </w:rPr>
        <w:t> </w:t>
      </w:r>
      <w:r>
        <w:rPr>
          <w:rFonts w:ascii="Times New Roman"/>
          <w:color w:val="5B5B5B"/>
          <w:w w:val="105"/>
          <w:sz w:val="20"/>
        </w:rPr>
        <w:t>o</w:t>
      </w:r>
      <w:r>
        <w:rPr>
          <w:rFonts w:ascii="Times New Roman"/>
          <w:color w:val="383838"/>
          <w:w w:val="105"/>
          <w:sz w:val="20"/>
        </w:rPr>
        <w:t>n</w:t>
      </w:r>
      <w:r>
        <w:rPr>
          <w:rFonts w:ascii="Times New Roman"/>
          <w:color w:val="383838"/>
          <w:spacing w:val="5"/>
          <w:w w:val="105"/>
          <w:sz w:val="20"/>
        </w:rPr>
        <w:t> </w:t>
      </w:r>
      <w:r>
        <w:rPr>
          <w:rFonts w:ascii="Times New Roman"/>
          <w:color w:val="383838"/>
          <w:spacing w:val="-4"/>
          <w:w w:val="105"/>
          <w:sz w:val="20"/>
        </w:rPr>
        <w:t>thi</w:t>
      </w:r>
      <w:r>
        <w:rPr>
          <w:rFonts w:ascii="Times New Roman"/>
          <w:color w:val="5B5B5B"/>
          <w:spacing w:val="-4"/>
          <w:w w:val="105"/>
          <w:sz w:val="20"/>
        </w:rPr>
        <w:t>s</w:t>
      </w:r>
    </w:p>
    <w:p>
      <w:pPr>
        <w:spacing w:line="264" w:lineRule="auto" w:before="4"/>
        <w:ind w:left="911" w:right="537" w:firstLine="0"/>
        <w:jc w:val="left"/>
        <w:rPr>
          <w:rFonts w:ascii="Times New Roman"/>
          <w:sz w:val="20"/>
        </w:rPr>
      </w:pPr>
      <w:r>
        <w:rPr>
          <w:rFonts w:ascii="Times New Roman"/>
          <w:color w:val="5B5B5B"/>
          <w:w w:val="105"/>
          <w:sz w:val="20"/>
        </w:rPr>
        <w:t>co</w:t>
      </w:r>
      <w:r>
        <w:rPr>
          <w:rFonts w:ascii="Times New Roman"/>
          <w:color w:val="383838"/>
          <w:w w:val="105"/>
          <w:sz w:val="20"/>
        </w:rPr>
        <w:t>ntra</w:t>
      </w:r>
      <w:r>
        <w:rPr>
          <w:rFonts w:ascii="Times New Roman"/>
          <w:color w:val="5B5B5B"/>
          <w:w w:val="105"/>
          <w:sz w:val="20"/>
        </w:rPr>
        <w:t>c</w:t>
      </w:r>
      <w:r>
        <w:rPr>
          <w:rFonts w:ascii="Times New Roman"/>
          <w:color w:val="212121"/>
          <w:w w:val="105"/>
          <w:sz w:val="20"/>
        </w:rPr>
        <w:t>t</w:t>
      </w:r>
      <w:r>
        <w:rPr>
          <w:rFonts w:ascii="Times New Roman"/>
          <w:color w:val="747475"/>
          <w:w w:val="105"/>
          <w:sz w:val="20"/>
        </w:rPr>
        <w:t>,</w:t>
      </w:r>
      <w:r>
        <w:rPr>
          <w:rFonts w:ascii="Times New Roman"/>
          <w:color w:val="747475"/>
          <w:spacing w:val="-15"/>
          <w:w w:val="105"/>
          <w:sz w:val="20"/>
        </w:rPr>
        <w:t> </w:t>
      </w:r>
      <w:r>
        <w:rPr>
          <w:rFonts w:ascii="Times New Roman"/>
          <w:color w:val="4B4B4D"/>
          <w:w w:val="105"/>
          <w:sz w:val="20"/>
        </w:rPr>
        <w:t>or to</w:t>
      </w:r>
      <w:r>
        <w:rPr>
          <w:rFonts w:ascii="Times New Roman"/>
          <w:color w:val="4B4B4D"/>
          <w:spacing w:val="-12"/>
          <w:w w:val="105"/>
          <w:sz w:val="20"/>
        </w:rPr>
        <w:t> </w:t>
      </w:r>
      <w:r>
        <w:rPr>
          <w:rFonts w:ascii="Times New Roman"/>
          <w:color w:val="5B5B5B"/>
          <w:w w:val="105"/>
          <w:sz w:val="20"/>
        </w:rPr>
        <w:t>s</w:t>
      </w:r>
      <w:r>
        <w:rPr>
          <w:rFonts w:ascii="Times New Roman"/>
          <w:color w:val="383838"/>
          <w:w w:val="105"/>
          <w:sz w:val="20"/>
        </w:rPr>
        <w:t>ubmit</w:t>
      </w:r>
      <w:r>
        <w:rPr>
          <w:rFonts w:ascii="Times New Roman"/>
          <w:color w:val="383838"/>
          <w:spacing w:val="-7"/>
          <w:w w:val="105"/>
          <w:sz w:val="20"/>
        </w:rPr>
        <w:t> </w:t>
      </w:r>
      <w:r>
        <w:rPr>
          <w:rFonts w:ascii="Times New Roman"/>
          <w:color w:val="5B5B5B"/>
          <w:w w:val="105"/>
          <w:sz w:val="20"/>
        </w:rPr>
        <w:t>a </w:t>
      </w:r>
      <w:r>
        <w:rPr>
          <w:rFonts w:ascii="Times New Roman"/>
          <w:color w:val="383838"/>
          <w:w w:val="105"/>
          <w:sz w:val="20"/>
        </w:rPr>
        <w:t>bid higher than</w:t>
      </w:r>
      <w:r>
        <w:rPr>
          <w:rFonts w:ascii="Times New Roman"/>
          <w:color w:val="383838"/>
          <w:spacing w:val="16"/>
          <w:w w:val="105"/>
          <w:sz w:val="20"/>
        </w:rPr>
        <w:t> </w:t>
      </w:r>
      <w:r>
        <w:rPr>
          <w:rFonts w:ascii="Times New Roman"/>
          <w:color w:val="383838"/>
          <w:w w:val="105"/>
          <w:sz w:val="20"/>
        </w:rPr>
        <w:t>thi</w:t>
      </w:r>
      <w:r>
        <w:rPr>
          <w:rFonts w:ascii="Times New Roman"/>
          <w:color w:val="5B5B5B"/>
          <w:w w:val="105"/>
          <w:sz w:val="20"/>
        </w:rPr>
        <w:t>s </w:t>
      </w:r>
      <w:r>
        <w:rPr>
          <w:rFonts w:ascii="Times New Roman"/>
          <w:color w:val="383838"/>
          <w:w w:val="105"/>
          <w:sz w:val="20"/>
        </w:rPr>
        <w:t>bid</w:t>
      </w:r>
      <w:r>
        <w:rPr>
          <w:rFonts w:ascii="Times New Roman"/>
          <w:color w:val="747475"/>
          <w:w w:val="105"/>
          <w:sz w:val="20"/>
        </w:rPr>
        <w:t>,</w:t>
      </w:r>
      <w:r>
        <w:rPr>
          <w:rFonts w:ascii="Times New Roman"/>
          <w:color w:val="747475"/>
          <w:spacing w:val="-1"/>
          <w:w w:val="105"/>
          <w:sz w:val="20"/>
        </w:rPr>
        <w:t> </w:t>
      </w:r>
      <w:r>
        <w:rPr>
          <w:rFonts w:ascii="Times New Roman"/>
          <w:color w:val="4B4B4D"/>
          <w:w w:val="105"/>
          <w:sz w:val="20"/>
        </w:rPr>
        <w:t>or </w:t>
      </w:r>
      <w:r>
        <w:rPr>
          <w:rFonts w:ascii="Times New Roman"/>
          <w:color w:val="383838"/>
          <w:w w:val="105"/>
          <w:sz w:val="20"/>
        </w:rPr>
        <w:t>to</w:t>
      </w:r>
      <w:r>
        <w:rPr>
          <w:rFonts w:ascii="Times New Roman"/>
          <w:color w:val="383838"/>
          <w:spacing w:val="-1"/>
          <w:w w:val="105"/>
          <w:sz w:val="20"/>
        </w:rPr>
        <w:t> </w:t>
      </w:r>
      <w:r>
        <w:rPr>
          <w:rFonts w:ascii="Times New Roman"/>
          <w:color w:val="5B5B5B"/>
          <w:w w:val="105"/>
          <w:sz w:val="20"/>
        </w:rPr>
        <w:t>s</w:t>
      </w:r>
      <w:r>
        <w:rPr>
          <w:rFonts w:ascii="Times New Roman"/>
          <w:color w:val="383838"/>
          <w:w w:val="105"/>
          <w:sz w:val="20"/>
        </w:rPr>
        <w:t>ubmit</w:t>
      </w:r>
      <w:r>
        <w:rPr>
          <w:rFonts w:ascii="Times New Roman"/>
          <w:color w:val="383838"/>
          <w:spacing w:val="-7"/>
          <w:w w:val="105"/>
          <w:sz w:val="20"/>
        </w:rPr>
        <w:t> </w:t>
      </w:r>
      <w:r>
        <w:rPr>
          <w:rFonts w:ascii="Times New Roman"/>
          <w:color w:val="5B5B5B"/>
          <w:w w:val="105"/>
          <w:sz w:val="20"/>
        </w:rPr>
        <w:t>a</w:t>
      </w:r>
      <w:r>
        <w:rPr>
          <w:rFonts w:ascii="Times New Roman"/>
          <w:color w:val="383838"/>
          <w:w w:val="105"/>
          <w:sz w:val="20"/>
        </w:rPr>
        <w:t>n</w:t>
      </w:r>
      <w:r>
        <w:rPr>
          <w:rFonts w:ascii="Times New Roman"/>
          <w:color w:val="5B5B5B"/>
          <w:w w:val="105"/>
          <w:sz w:val="20"/>
        </w:rPr>
        <w:t>y</w:t>
      </w:r>
      <w:r>
        <w:rPr>
          <w:rFonts w:ascii="Times New Roman"/>
          <w:color w:val="5B5B5B"/>
          <w:spacing w:val="16"/>
          <w:w w:val="105"/>
          <w:sz w:val="20"/>
        </w:rPr>
        <w:t> </w:t>
      </w:r>
      <w:r>
        <w:rPr>
          <w:rFonts w:ascii="Times New Roman"/>
          <w:color w:val="212121"/>
          <w:w w:val="105"/>
          <w:sz w:val="20"/>
        </w:rPr>
        <w:t>int</w:t>
      </w:r>
      <w:r>
        <w:rPr>
          <w:rFonts w:ascii="Times New Roman"/>
          <w:color w:val="4B4B4D"/>
          <w:w w:val="105"/>
          <w:sz w:val="20"/>
        </w:rPr>
        <w:t>entionally </w:t>
      </w:r>
      <w:r>
        <w:rPr>
          <w:rFonts w:ascii="Times New Roman"/>
          <w:color w:val="383838"/>
          <w:w w:val="105"/>
          <w:sz w:val="20"/>
        </w:rPr>
        <w:t>hi</w:t>
      </w:r>
      <w:r>
        <w:rPr>
          <w:rFonts w:ascii="Times New Roman"/>
          <w:color w:val="5B5B5B"/>
          <w:w w:val="105"/>
          <w:sz w:val="20"/>
        </w:rPr>
        <w:t>g</w:t>
      </w:r>
      <w:r>
        <w:rPr>
          <w:rFonts w:ascii="Times New Roman"/>
          <w:color w:val="383838"/>
          <w:w w:val="105"/>
          <w:sz w:val="20"/>
        </w:rPr>
        <w:t>h </w:t>
      </w:r>
      <w:r>
        <w:rPr>
          <w:rFonts w:ascii="Times New Roman"/>
          <w:color w:val="5B5B5B"/>
          <w:w w:val="105"/>
          <w:sz w:val="20"/>
        </w:rPr>
        <w:t>o</w:t>
      </w:r>
      <w:r>
        <w:rPr>
          <w:rFonts w:ascii="Times New Roman"/>
          <w:color w:val="383838"/>
          <w:w w:val="105"/>
          <w:sz w:val="20"/>
        </w:rPr>
        <w:t>r noncompetitive</w:t>
      </w:r>
      <w:r>
        <w:rPr>
          <w:rFonts w:ascii="Times New Roman"/>
          <w:color w:val="383838"/>
          <w:spacing w:val="-7"/>
          <w:w w:val="105"/>
          <w:sz w:val="20"/>
        </w:rPr>
        <w:t> </w:t>
      </w:r>
      <w:r>
        <w:rPr>
          <w:rFonts w:ascii="Times New Roman"/>
          <w:color w:val="383838"/>
          <w:w w:val="105"/>
          <w:sz w:val="20"/>
        </w:rPr>
        <w:t>bid </w:t>
      </w:r>
      <w:r>
        <w:rPr>
          <w:rFonts w:ascii="Times New Roman"/>
          <w:color w:val="4B4B4D"/>
          <w:w w:val="105"/>
          <w:sz w:val="20"/>
        </w:rPr>
        <w:t>or other </w:t>
      </w:r>
      <w:r>
        <w:rPr>
          <w:rFonts w:ascii="Times New Roman"/>
          <w:color w:val="383838"/>
          <w:w w:val="105"/>
          <w:sz w:val="20"/>
        </w:rPr>
        <w:t>fonn </w:t>
      </w:r>
      <w:r>
        <w:rPr>
          <w:rFonts w:ascii="Times New Roman"/>
          <w:color w:val="4B4B4D"/>
          <w:w w:val="105"/>
          <w:sz w:val="20"/>
        </w:rPr>
        <w:t>of complementary </w:t>
      </w:r>
      <w:r>
        <w:rPr>
          <w:rFonts w:ascii="Times New Roman"/>
          <w:color w:val="383838"/>
          <w:w w:val="105"/>
          <w:sz w:val="20"/>
        </w:rPr>
        <w:t>bid</w:t>
      </w:r>
      <w:r>
        <w:rPr>
          <w:rFonts w:ascii="Times New Roman"/>
          <w:color w:val="5B5B5B"/>
          <w:w w:val="105"/>
          <w:sz w:val="20"/>
        </w:rPr>
        <w:t>.</w:t>
      </w:r>
    </w:p>
    <w:p>
      <w:pPr>
        <w:pStyle w:val="ListParagraph"/>
        <w:numPr>
          <w:ilvl w:val="0"/>
          <w:numId w:val="14"/>
        </w:numPr>
        <w:tabs>
          <w:tab w:pos="911" w:val="left" w:leader="none"/>
        </w:tabs>
        <w:spacing w:line="217" w:lineRule="exact" w:before="0" w:after="0"/>
        <w:ind w:left="911" w:right="0" w:hanging="350"/>
        <w:jc w:val="left"/>
        <w:rPr>
          <w:rFonts w:ascii="Times New Roman"/>
          <w:color w:val="383838"/>
          <w:sz w:val="21"/>
        </w:rPr>
      </w:pPr>
      <w:r>
        <w:rPr>
          <w:rFonts w:ascii="Times New Roman"/>
          <w:color w:val="4B4B4D"/>
          <w:w w:val="105"/>
          <w:sz w:val="20"/>
        </w:rPr>
        <w:t>The</w:t>
      </w:r>
      <w:r>
        <w:rPr>
          <w:rFonts w:ascii="Times New Roman"/>
          <w:color w:val="4B4B4D"/>
          <w:spacing w:val="-11"/>
          <w:w w:val="105"/>
          <w:sz w:val="20"/>
        </w:rPr>
        <w:t> </w:t>
      </w:r>
      <w:r>
        <w:rPr>
          <w:rFonts w:ascii="Times New Roman"/>
          <w:color w:val="383838"/>
          <w:w w:val="105"/>
          <w:sz w:val="20"/>
        </w:rPr>
        <w:t>bid</w:t>
      </w:r>
      <w:r>
        <w:rPr>
          <w:rFonts w:ascii="Times New Roman"/>
          <w:color w:val="383838"/>
          <w:spacing w:val="-3"/>
          <w:w w:val="105"/>
          <w:sz w:val="20"/>
        </w:rPr>
        <w:t> </w:t>
      </w:r>
      <w:r>
        <w:rPr>
          <w:rFonts w:ascii="Times New Roman"/>
          <w:color w:val="5B5B5B"/>
          <w:w w:val="105"/>
          <w:sz w:val="20"/>
        </w:rPr>
        <w:t>of</w:t>
      </w:r>
      <w:r>
        <w:rPr>
          <w:rFonts w:ascii="Times New Roman"/>
          <w:color w:val="5B5B5B"/>
          <w:spacing w:val="10"/>
          <w:w w:val="105"/>
          <w:sz w:val="20"/>
        </w:rPr>
        <w:t> </w:t>
      </w:r>
      <w:r>
        <w:rPr>
          <w:rFonts w:ascii="Times New Roman"/>
          <w:color w:val="4B4B4D"/>
          <w:w w:val="105"/>
          <w:sz w:val="20"/>
        </w:rPr>
        <w:t>my</w:t>
      </w:r>
      <w:r>
        <w:rPr>
          <w:rFonts w:ascii="Times New Roman"/>
          <w:color w:val="4B4B4D"/>
          <w:spacing w:val="-5"/>
          <w:w w:val="105"/>
          <w:sz w:val="20"/>
        </w:rPr>
        <w:t> </w:t>
      </w:r>
      <w:r>
        <w:rPr>
          <w:rFonts w:ascii="Times New Roman"/>
          <w:color w:val="4B4B4D"/>
          <w:w w:val="105"/>
          <w:sz w:val="20"/>
        </w:rPr>
        <w:t>finn</w:t>
      </w:r>
      <w:r>
        <w:rPr>
          <w:rFonts w:ascii="Times New Roman"/>
          <w:color w:val="4B4B4D"/>
          <w:spacing w:val="12"/>
          <w:w w:val="105"/>
          <w:sz w:val="20"/>
        </w:rPr>
        <w:t> </w:t>
      </w:r>
      <w:r>
        <w:rPr>
          <w:rFonts w:ascii="Times New Roman"/>
          <w:color w:val="4B4B4D"/>
          <w:w w:val="105"/>
          <w:sz w:val="20"/>
        </w:rPr>
        <w:t>is</w:t>
      </w:r>
      <w:r>
        <w:rPr>
          <w:rFonts w:ascii="Times New Roman"/>
          <w:color w:val="4B4B4D"/>
          <w:spacing w:val="-11"/>
          <w:w w:val="105"/>
          <w:sz w:val="20"/>
        </w:rPr>
        <w:t> </w:t>
      </w:r>
      <w:r>
        <w:rPr>
          <w:rFonts w:ascii="Times New Roman"/>
          <w:color w:val="383838"/>
          <w:w w:val="105"/>
          <w:sz w:val="20"/>
        </w:rPr>
        <w:t>made</w:t>
      </w:r>
      <w:r>
        <w:rPr>
          <w:rFonts w:ascii="Times New Roman"/>
          <w:color w:val="383838"/>
          <w:spacing w:val="-3"/>
          <w:w w:val="105"/>
          <w:sz w:val="20"/>
        </w:rPr>
        <w:t> </w:t>
      </w:r>
      <w:r>
        <w:rPr>
          <w:rFonts w:ascii="Times New Roman"/>
          <w:color w:val="383838"/>
          <w:w w:val="105"/>
          <w:sz w:val="20"/>
        </w:rPr>
        <w:t>in</w:t>
      </w:r>
      <w:r>
        <w:rPr>
          <w:rFonts w:ascii="Times New Roman"/>
          <w:color w:val="383838"/>
          <w:spacing w:val="1"/>
          <w:w w:val="105"/>
          <w:sz w:val="20"/>
        </w:rPr>
        <w:t> </w:t>
      </w:r>
      <w:r>
        <w:rPr>
          <w:rFonts w:ascii="Times New Roman"/>
          <w:color w:val="4B4B4D"/>
          <w:w w:val="105"/>
          <w:sz w:val="20"/>
        </w:rPr>
        <w:t>good</w:t>
      </w:r>
      <w:r>
        <w:rPr>
          <w:rFonts w:ascii="Times New Roman"/>
          <w:color w:val="4B4B4D"/>
          <w:spacing w:val="23"/>
          <w:w w:val="105"/>
          <w:sz w:val="20"/>
        </w:rPr>
        <w:t> </w:t>
      </w:r>
      <w:r>
        <w:rPr>
          <w:rFonts w:ascii="Times New Roman"/>
          <w:color w:val="383838"/>
          <w:w w:val="105"/>
          <w:sz w:val="20"/>
        </w:rPr>
        <w:t>faith</w:t>
      </w:r>
      <w:r>
        <w:rPr>
          <w:rFonts w:ascii="Times New Roman"/>
          <w:color w:val="383838"/>
          <w:spacing w:val="5"/>
          <w:w w:val="105"/>
          <w:sz w:val="20"/>
        </w:rPr>
        <w:t> </w:t>
      </w:r>
      <w:r>
        <w:rPr>
          <w:rFonts w:ascii="Times New Roman"/>
          <w:color w:val="4B4B4D"/>
          <w:w w:val="105"/>
          <w:sz w:val="20"/>
        </w:rPr>
        <w:t>and</w:t>
      </w:r>
      <w:r>
        <w:rPr>
          <w:rFonts w:ascii="Times New Roman"/>
          <w:color w:val="4B4B4D"/>
          <w:spacing w:val="12"/>
          <w:w w:val="105"/>
          <w:sz w:val="20"/>
        </w:rPr>
        <w:t> </w:t>
      </w:r>
      <w:r>
        <w:rPr>
          <w:rFonts w:ascii="Times New Roman"/>
          <w:color w:val="383838"/>
          <w:w w:val="105"/>
          <w:sz w:val="20"/>
        </w:rPr>
        <w:t>n</w:t>
      </w:r>
      <w:r>
        <w:rPr>
          <w:rFonts w:ascii="Times New Roman"/>
          <w:color w:val="5B5B5B"/>
          <w:w w:val="105"/>
          <w:sz w:val="20"/>
        </w:rPr>
        <w:t>o</w:t>
      </w:r>
      <w:r>
        <w:rPr>
          <w:rFonts w:ascii="Times New Roman"/>
          <w:color w:val="383838"/>
          <w:w w:val="105"/>
          <w:sz w:val="20"/>
        </w:rPr>
        <w:t>t</w:t>
      </w:r>
      <w:r>
        <w:rPr>
          <w:rFonts w:ascii="Times New Roman"/>
          <w:color w:val="383838"/>
          <w:spacing w:val="4"/>
          <w:w w:val="105"/>
          <w:sz w:val="20"/>
        </w:rPr>
        <w:t> </w:t>
      </w:r>
      <w:r>
        <w:rPr>
          <w:rFonts w:ascii="Times New Roman"/>
          <w:color w:val="4B4B4D"/>
          <w:w w:val="105"/>
          <w:sz w:val="20"/>
        </w:rPr>
        <w:t>pursuant</w:t>
      </w:r>
      <w:r>
        <w:rPr>
          <w:rFonts w:ascii="Times New Roman"/>
          <w:color w:val="4B4B4D"/>
          <w:spacing w:val="23"/>
          <w:w w:val="105"/>
          <w:sz w:val="20"/>
        </w:rPr>
        <w:t> </w:t>
      </w:r>
      <w:r>
        <w:rPr>
          <w:rFonts w:ascii="Times New Roman"/>
          <w:color w:val="383838"/>
          <w:w w:val="105"/>
          <w:sz w:val="20"/>
        </w:rPr>
        <w:t>t</w:t>
      </w:r>
      <w:r>
        <w:rPr>
          <w:rFonts w:ascii="Times New Roman"/>
          <w:color w:val="5B5B5B"/>
          <w:w w:val="105"/>
          <w:sz w:val="20"/>
        </w:rPr>
        <w:t>o</w:t>
      </w:r>
      <w:r>
        <w:rPr>
          <w:rFonts w:ascii="Times New Roman"/>
          <w:color w:val="5B5B5B"/>
          <w:spacing w:val="3"/>
          <w:w w:val="105"/>
          <w:sz w:val="20"/>
        </w:rPr>
        <w:t> </w:t>
      </w:r>
      <w:r>
        <w:rPr>
          <w:rFonts w:ascii="Times New Roman"/>
          <w:color w:val="4B4B4D"/>
          <w:w w:val="105"/>
          <w:sz w:val="20"/>
        </w:rPr>
        <w:t>a</w:t>
      </w:r>
      <w:r>
        <w:rPr>
          <w:rFonts w:ascii="Times New Roman"/>
          <w:color w:val="212121"/>
          <w:w w:val="105"/>
          <w:sz w:val="20"/>
        </w:rPr>
        <w:t>n</w:t>
      </w:r>
      <w:r>
        <w:rPr>
          <w:rFonts w:ascii="Times New Roman"/>
          <w:color w:val="5B5B5B"/>
          <w:w w:val="105"/>
          <w:sz w:val="20"/>
        </w:rPr>
        <w:t>y</w:t>
      </w:r>
      <w:r>
        <w:rPr>
          <w:rFonts w:ascii="Times New Roman"/>
          <w:color w:val="5B5B5B"/>
          <w:spacing w:val="3"/>
          <w:w w:val="105"/>
          <w:sz w:val="20"/>
        </w:rPr>
        <w:t> </w:t>
      </w:r>
      <w:r>
        <w:rPr>
          <w:rFonts w:ascii="Times New Roman"/>
          <w:color w:val="5B5B5B"/>
          <w:w w:val="105"/>
          <w:sz w:val="20"/>
        </w:rPr>
        <w:t>agre</w:t>
      </w:r>
      <w:r>
        <w:rPr>
          <w:rFonts w:ascii="Times New Roman"/>
          <w:color w:val="383838"/>
          <w:w w:val="105"/>
          <w:sz w:val="20"/>
        </w:rPr>
        <w:t>ement</w:t>
      </w:r>
      <w:r>
        <w:rPr>
          <w:rFonts w:ascii="Times New Roman"/>
          <w:color w:val="383838"/>
          <w:spacing w:val="-5"/>
          <w:w w:val="105"/>
          <w:sz w:val="20"/>
        </w:rPr>
        <w:t> </w:t>
      </w:r>
      <w:r>
        <w:rPr>
          <w:rFonts w:ascii="Times New Roman"/>
          <w:color w:val="5B5B5B"/>
          <w:w w:val="105"/>
          <w:sz w:val="20"/>
        </w:rPr>
        <w:t>o</w:t>
      </w:r>
      <w:r>
        <w:rPr>
          <w:rFonts w:ascii="Times New Roman"/>
          <w:color w:val="383838"/>
          <w:w w:val="105"/>
          <w:sz w:val="20"/>
        </w:rPr>
        <w:t>r di</w:t>
      </w:r>
      <w:r>
        <w:rPr>
          <w:rFonts w:ascii="Times New Roman"/>
          <w:color w:val="5B5B5B"/>
          <w:w w:val="105"/>
          <w:sz w:val="20"/>
        </w:rPr>
        <w:t>sc</w:t>
      </w:r>
      <w:r>
        <w:rPr>
          <w:rFonts w:ascii="Times New Roman"/>
          <w:color w:val="383838"/>
          <w:w w:val="105"/>
          <w:sz w:val="20"/>
        </w:rPr>
        <w:t>u</w:t>
      </w:r>
      <w:r>
        <w:rPr>
          <w:rFonts w:ascii="Times New Roman"/>
          <w:color w:val="5B5B5B"/>
          <w:w w:val="105"/>
          <w:sz w:val="20"/>
        </w:rPr>
        <w:t>ss</w:t>
      </w:r>
      <w:r>
        <w:rPr>
          <w:rFonts w:ascii="Times New Roman"/>
          <w:color w:val="383838"/>
          <w:w w:val="105"/>
          <w:sz w:val="20"/>
        </w:rPr>
        <w:t>ion</w:t>
      </w:r>
      <w:r>
        <w:rPr>
          <w:rFonts w:ascii="Times New Roman"/>
          <w:color w:val="383838"/>
          <w:spacing w:val="2"/>
          <w:w w:val="105"/>
          <w:sz w:val="20"/>
        </w:rPr>
        <w:t> </w:t>
      </w:r>
      <w:r>
        <w:rPr>
          <w:rFonts w:ascii="Times New Roman"/>
          <w:color w:val="4B4B4D"/>
          <w:w w:val="105"/>
          <w:sz w:val="20"/>
        </w:rPr>
        <w:t>with</w:t>
      </w:r>
      <w:r>
        <w:rPr>
          <w:rFonts w:ascii="Times New Roman"/>
          <w:color w:val="747475"/>
          <w:w w:val="105"/>
          <w:sz w:val="20"/>
        </w:rPr>
        <w:t>,</w:t>
      </w:r>
      <w:r>
        <w:rPr>
          <w:rFonts w:ascii="Times New Roman"/>
          <w:color w:val="747475"/>
          <w:spacing w:val="-14"/>
          <w:w w:val="105"/>
          <w:sz w:val="20"/>
        </w:rPr>
        <w:t> </w:t>
      </w:r>
      <w:r>
        <w:rPr>
          <w:rFonts w:ascii="Times New Roman"/>
          <w:color w:val="4B4B4D"/>
          <w:spacing w:val="-5"/>
          <w:w w:val="105"/>
          <w:sz w:val="20"/>
        </w:rPr>
        <w:t>or</w:t>
      </w:r>
    </w:p>
    <w:p>
      <w:pPr>
        <w:spacing w:line="227" w:lineRule="exact" w:before="14"/>
        <w:ind w:left="919" w:right="0" w:firstLine="0"/>
        <w:jc w:val="left"/>
        <w:rPr>
          <w:rFonts w:ascii="Times New Roman"/>
          <w:sz w:val="20"/>
        </w:rPr>
      </w:pPr>
      <w:r>
        <w:rPr>
          <w:rFonts w:ascii="Times New Roman"/>
          <w:color w:val="383838"/>
          <w:w w:val="105"/>
          <w:sz w:val="20"/>
        </w:rPr>
        <w:t>indu</w:t>
      </w:r>
      <w:r>
        <w:rPr>
          <w:rFonts w:ascii="Times New Roman"/>
          <w:color w:val="5B5B5B"/>
          <w:w w:val="105"/>
          <w:sz w:val="20"/>
        </w:rPr>
        <w:t>ce</w:t>
      </w:r>
      <w:r>
        <w:rPr>
          <w:rFonts w:ascii="Times New Roman"/>
          <w:color w:val="383838"/>
          <w:w w:val="105"/>
          <w:sz w:val="20"/>
        </w:rPr>
        <w:t>ment</w:t>
      </w:r>
      <w:r>
        <w:rPr>
          <w:rFonts w:ascii="Times New Roman"/>
          <w:color w:val="383838"/>
          <w:spacing w:val="7"/>
          <w:w w:val="105"/>
          <w:sz w:val="20"/>
        </w:rPr>
        <w:t> </w:t>
      </w:r>
      <w:r>
        <w:rPr>
          <w:rFonts w:ascii="Times New Roman"/>
          <w:color w:val="383838"/>
          <w:w w:val="105"/>
          <w:sz w:val="20"/>
        </w:rPr>
        <w:t>from</w:t>
      </w:r>
      <w:r>
        <w:rPr>
          <w:rFonts w:ascii="Times New Roman"/>
          <w:color w:val="5B5B5B"/>
          <w:w w:val="105"/>
          <w:sz w:val="20"/>
        </w:rPr>
        <w:t>,</w:t>
      </w:r>
      <w:r>
        <w:rPr>
          <w:rFonts w:ascii="Times New Roman"/>
          <w:color w:val="5B5B5B"/>
          <w:spacing w:val="-7"/>
          <w:w w:val="105"/>
          <w:sz w:val="20"/>
        </w:rPr>
        <w:t> </w:t>
      </w:r>
      <w:r>
        <w:rPr>
          <w:rFonts w:ascii="Times New Roman"/>
          <w:color w:val="4B4B4D"/>
          <w:w w:val="105"/>
          <w:sz w:val="20"/>
        </w:rPr>
        <w:t>any</w:t>
      </w:r>
      <w:r>
        <w:rPr>
          <w:rFonts w:ascii="Times New Roman"/>
          <w:color w:val="4B4B4D"/>
          <w:spacing w:val="-6"/>
          <w:w w:val="105"/>
          <w:sz w:val="20"/>
        </w:rPr>
        <w:t> </w:t>
      </w:r>
      <w:r>
        <w:rPr>
          <w:rFonts w:ascii="Times New Roman"/>
          <w:color w:val="383838"/>
          <w:w w:val="105"/>
          <w:sz w:val="20"/>
        </w:rPr>
        <w:t>fim1</w:t>
      </w:r>
      <w:r>
        <w:rPr>
          <w:rFonts w:ascii="Times New Roman"/>
          <w:color w:val="383838"/>
          <w:spacing w:val="-12"/>
          <w:w w:val="105"/>
          <w:sz w:val="20"/>
        </w:rPr>
        <w:t> </w:t>
      </w:r>
      <w:r>
        <w:rPr>
          <w:rFonts w:ascii="Times New Roman"/>
          <w:color w:val="4B4B4D"/>
          <w:w w:val="105"/>
          <w:sz w:val="20"/>
        </w:rPr>
        <w:t>or</w:t>
      </w:r>
      <w:r>
        <w:rPr>
          <w:rFonts w:ascii="Times New Roman"/>
          <w:color w:val="4B4B4D"/>
          <w:spacing w:val="3"/>
          <w:w w:val="105"/>
          <w:sz w:val="20"/>
        </w:rPr>
        <w:t> </w:t>
      </w:r>
      <w:r>
        <w:rPr>
          <w:rFonts w:ascii="Times New Roman"/>
          <w:color w:val="383838"/>
          <w:w w:val="105"/>
          <w:sz w:val="20"/>
        </w:rPr>
        <w:t>person</w:t>
      </w:r>
      <w:r>
        <w:rPr>
          <w:rFonts w:ascii="Times New Roman"/>
          <w:color w:val="383838"/>
          <w:spacing w:val="15"/>
          <w:w w:val="105"/>
          <w:sz w:val="20"/>
        </w:rPr>
        <w:t> </w:t>
      </w:r>
      <w:r>
        <w:rPr>
          <w:rFonts w:ascii="Times New Roman"/>
          <w:color w:val="383838"/>
          <w:w w:val="105"/>
          <w:sz w:val="20"/>
        </w:rPr>
        <w:t>t</w:t>
      </w:r>
      <w:r>
        <w:rPr>
          <w:rFonts w:ascii="Times New Roman"/>
          <w:color w:val="5B5B5B"/>
          <w:w w:val="105"/>
          <w:sz w:val="20"/>
        </w:rPr>
        <w:t>o</w:t>
      </w:r>
      <w:r>
        <w:rPr>
          <w:rFonts w:ascii="Times New Roman"/>
          <w:color w:val="5B5B5B"/>
          <w:spacing w:val="-2"/>
          <w:w w:val="105"/>
          <w:sz w:val="20"/>
        </w:rPr>
        <w:t> </w:t>
      </w:r>
      <w:r>
        <w:rPr>
          <w:rFonts w:ascii="Times New Roman"/>
          <w:color w:val="5B5B5B"/>
          <w:w w:val="105"/>
          <w:sz w:val="20"/>
        </w:rPr>
        <w:t>s</w:t>
      </w:r>
      <w:r>
        <w:rPr>
          <w:rFonts w:ascii="Times New Roman"/>
          <w:color w:val="383838"/>
          <w:w w:val="105"/>
          <w:sz w:val="20"/>
        </w:rPr>
        <w:t>ubmit</w:t>
      </w:r>
      <w:r>
        <w:rPr>
          <w:rFonts w:ascii="Times New Roman"/>
          <w:color w:val="383838"/>
          <w:spacing w:val="-6"/>
          <w:w w:val="105"/>
          <w:sz w:val="20"/>
        </w:rPr>
        <w:t> </w:t>
      </w:r>
      <w:r>
        <w:rPr>
          <w:rFonts w:ascii="Times New Roman"/>
          <w:color w:val="4B4B4D"/>
          <w:w w:val="105"/>
          <w:sz w:val="20"/>
        </w:rPr>
        <w:t>a</w:t>
      </w:r>
      <w:r>
        <w:rPr>
          <w:rFonts w:ascii="Times New Roman"/>
          <w:color w:val="4B4B4D"/>
          <w:spacing w:val="-4"/>
          <w:w w:val="105"/>
          <w:sz w:val="20"/>
        </w:rPr>
        <w:t> </w:t>
      </w:r>
      <w:r>
        <w:rPr>
          <w:rFonts w:ascii="Times New Roman"/>
          <w:color w:val="5B5B5B"/>
          <w:w w:val="105"/>
          <w:sz w:val="20"/>
        </w:rPr>
        <w:t>co</w:t>
      </w:r>
      <w:r>
        <w:rPr>
          <w:rFonts w:ascii="Times New Roman"/>
          <w:color w:val="383838"/>
          <w:w w:val="105"/>
          <w:sz w:val="20"/>
        </w:rPr>
        <w:t>mplementary</w:t>
      </w:r>
      <w:r>
        <w:rPr>
          <w:rFonts w:ascii="Times New Roman"/>
          <w:color w:val="383838"/>
          <w:spacing w:val="2"/>
          <w:w w:val="105"/>
          <w:sz w:val="20"/>
        </w:rPr>
        <w:t> </w:t>
      </w:r>
      <w:r>
        <w:rPr>
          <w:rFonts w:ascii="Times New Roman"/>
          <w:color w:val="5B5B5B"/>
          <w:w w:val="105"/>
          <w:sz w:val="20"/>
        </w:rPr>
        <w:t>o</w:t>
      </w:r>
      <w:r>
        <w:rPr>
          <w:rFonts w:ascii="Times New Roman"/>
          <w:color w:val="383838"/>
          <w:w w:val="105"/>
          <w:sz w:val="20"/>
        </w:rPr>
        <w:t>r</w:t>
      </w:r>
      <w:r>
        <w:rPr>
          <w:rFonts w:ascii="Times New Roman"/>
          <w:color w:val="383838"/>
          <w:spacing w:val="-2"/>
          <w:w w:val="105"/>
          <w:sz w:val="20"/>
        </w:rPr>
        <w:t> </w:t>
      </w:r>
      <w:r>
        <w:rPr>
          <w:rFonts w:ascii="Times New Roman"/>
          <w:color w:val="5B5B5B"/>
          <w:w w:val="105"/>
          <w:sz w:val="20"/>
        </w:rPr>
        <w:t>ot</w:t>
      </w:r>
      <w:r>
        <w:rPr>
          <w:rFonts w:ascii="Times New Roman"/>
          <w:color w:val="383838"/>
          <w:w w:val="105"/>
          <w:sz w:val="20"/>
        </w:rPr>
        <w:t>her</w:t>
      </w:r>
      <w:r>
        <w:rPr>
          <w:rFonts w:ascii="Times New Roman"/>
          <w:color w:val="383838"/>
          <w:spacing w:val="3"/>
          <w:w w:val="105"/>
          <w:sz w:val="20"/>
        </w:rPr>
        <w:t> </w:t>
      </w:r>
      <w:r>
        <w:rPr>
          <w:rFonts w:ascii="Times New Roman"/>
          <w:color w:val="383838"/>
          <w:w w:val="105"/>
          <w:sz w:val="20"/>
        </w:rPr>
        <w:t>noncompetiti</w:t>
      </w:r>
      <w:r>
        <w:rPr>
          <w:rFonts w:ascii="Times New Roman"/>
          <w:color w:val="5B5B5B"/>
          <w:w w:val="105"/>
          <w:sz w:val="20"/>
        </w:rPr>
        <w:t>ve</w:t>
      </w:r>
      <w:r>
        <w:rPr>
          <w:rFonts w:ascii="Times New Roman"/>
          <w:color w:val="5B5B5B"/>
          <w:spacing w:val="13"/>
          <w:w w:val="105"/>
          <w:sz w:val="20"/>
        </w:rPr>
        <w:t> </w:t>
      </w:r>
      <w:r>
        <w:rPr>
          <w:rFonts w:ascii="Times New Roman"/>
          <w:color w:val="383838"/>
          <w:spacing w:val="-4"/>
          <w:w w:val="105"/>
          <w:sz w:val="20"/>
        </w:rPr>
        <w:t>bid.</w:t>
      </w:r>
    </w:p>
    <w:p>
      <w:pPr>
        <w:pStyle w:val="ListParagraph"/>
        <w:numPr>
          <w:ilvl w:val="0"/>
          <w:numId w:val="14"/>
        </w:numPr>
        <w:tabs>
          <w:tab w:pos="911" w:val="left" w:leader="none"/>
          <w:tab w:pos="947" w:val="left" w:leader="none"/>
          <w:tab w:pos="4199" w:val="left" w:leader="none"/>
        </w:tabs>
        <w:spacing w:line="264" w:lineRule="auto" w:before="0" w:after="0"/>
        <w:ind w:left="911" w:right="553" w:hanging="342"/>
        <w:jc w:val="left"/>
        <w:rPr>
          <w:rFonts w:ascii="Times New Roman"/>
          <w:color w:val="4B4B4D"/>
          <w:sz w:val="20"/>
        </w:rPr>
      </w:pPr>
      <w:r>
        <w:rPr>
          <w:rFonts w:ascii="Times New Roman"/>
          <w:color w:val="4B4B4D"/>
          <w:sz w:val="20"/>
        </w:rPr>
        <w:tab/>
      </w:r>
      <w:r>
        <w:rPr>
          <w:rFonts w:ascii="Times New Roman"/>
          <w:color w:val="5B5B5B"/>
          <w:w w:val="105"/>
          <w:sz w:val="20"/>
          <w:u w:val="thick" w:color="747475"/>
        </w:rPr>
        <w:t>Ca</w:t>
      </w:r>
      <w:r>
        <w:rPr>
          <w:rFonts w:ascii="Times New Roman"/>
          <w:color w:val="383838"/>
          <w:w w:val="105"/>
          <w:sz w:val="20"/>
          <w:u w:val="thick" w:color="747475"/>
        </w:rPr>
        <w:t>rnegie Equ</w:t>
      </w:r>
      <w:r>
        <w:rPr>
          <w:rFonts w:ascii="Times New Roman"/>
          <w:color w:val="5B5B5B"/>
          <w:w w:val="105"/>
          <w:sz w:val="20"/>
          <w:u w:val="thick" w:color="747475"/>
        </w:rPr>
        <w:t>ip</w:t>
      </w:r>
      <w:r>
        <w:rPr>
          <w:rFonts w:ascii="Times New Roman"/>
          <w:color w:val="383838"/>
          <w:w w:val="105"/>
          <w:sz w:val="20"/>
          <w:u w:val="thick" w:color="747475"/>
        </w:rPr>
        <w:t>ment</w:t>
      </w:r>
      <w:r>
        <w:rPr>
          <w:rFonts w:ascii="Times New Roman"/>
          <w:color w:val="383838"/>
          <w:spacing w:val="-1"/>
          <w:w w:val="105"/>
          <w:sz w:val="20"/>
          <w:u w:val="thick" w:color="747475"/>
        </w:rPr>
        <w:t> </w:t>
      </w:r>
      <w:r>
        <w:rPr>
          <w:rFonts w:ascii="Times New Roman"/>
          <w:color w:val="5B5B5B"/>
          <w:w w:val="105"/>
          <w:sz w:val="20"/>
          <w:u w:val="thick" w:color="747475"/>
        </w:rPr>
        <w:t>Co</w:t>
      </w:r>
      <w:r>
        <w:rPr>
          <w:rFonts w:ascii="Times New Roman"/>
          <w:color w:val="A5A5A5"/>
          <w:w w:val="105"/>
          <w:sz w:val="20"/>
          <w:u w:val="thick" w:color="747475"/>
        </w:rPr>
        <w:t>.</w:t>
      </w:r>
      <w:r>
        <w:rPr>
          <w:rFonts w:ascii="Times New Roman"/>
          <w:color w:val="A5A5A5"/>
          <w:spacing w:val="-1"/>
          <w:w w:val="105"/>
          <w:sz w:val="20"/>
          <w:u w:val="thick" w:color="747475"/>
        </w:rPr>
        <w:t> </w:t>
      </w:r>
      <w:r>
        <w:rPr>
          <w:rFonts w:ascii="Times New Roman"/>
          <w:color w:val="4B4B4D"/>
          <w:w w:val="105"/>
          <w:sz w:val="20"/>
          <w:u w:val="thick" w:color="747475"/>
        </w:rPr>
        <w:t>Inc</w:t>
      </w:r>
      <w:r>
        <w:rPr>
          <w:rFonts w:ascii="Times New Roman"/>
          <w:color w:val="747475"/>
          <w:w w:val="105"/>
          <w:sz w:val="20"/>
        </w:rPr>
        <w:t>.</w:t>
      </w:r>
      <w:r>
        <w:rPr>
          <w:rFonts w:ascii="Times New Roman"/>
          <w:color w:val="747475"/>
          <w:sz w:val="20"/>
        </w:rPr>
        <w:tab/>
      </w:r>
      <w:r>
        <w:rPr>
          <w:rFonts w:ascii="Times New Roman"/>
          <w:color w:val="4B4B4D"/>
          <w:w w:val="105"/>
          <w:sz w:val="20"/>
        </w:rPr>
        <w:t>(Name </w:t>
      </w:r>
      <w:r>
        <w:rPr>
          <w:rFonts w:ascii="Times New Roman"/>
          <w:color w:val="5B5B5B"/>
          <w:w w:val="105"/>
          <w:sz w:val="20"/>
        </w:rPr>
        <w:t>of </w:t>
      </w:r>
      <w:r>
        <w:rPr>
          <w:rFonts w:ascii="Times New Roman"/>
          <w:color w:val="4B4B4D"/>
          <w:w w:val="105"/>
          <w:sz w:val="20"/>
        </w:rPr>
        <w:t>Finn)</w:t>
      </w:r>
      <w:r>
        <w:rPr>
          <w:rFonts w:ascii="Times New Roman"/>
          <w:color w:val="747475"/>
          <w:w w:val="105"/>
          <w:sz w:val="20"/>
        </w:rPr>
        <w:t>, </w:t>
      </w:r>
      <w:r>
        <w:rPr>
          <w:rFonts w:ascii="Times New Roman"/>
          <w:color w:val="383838"/>
          <w:w w:val="105"/>
          <w:sz w:val="20"/>
        </w:rPr>
        <w:t>it</w:t>
      </w:r>
      <w:r>
        <w:rPr>
          <w:rFonts w:ascii="Times New Roman"/>
          <w:color w:val="5B5B5B"/>
          <w:w w:val="105"/>
          <w:sz w:val="20"/>
        </w:rPr>
        <w:t>s </w:t>
      </w:r>
      <w:r>
        <w:rPr>
          <w:rFonts w:ascii="Times New Roman"/>
          <w:color w:val="4B4B4D"/>
          <w:w w:val="105"/>
          <w:sz w:val="20"/>
        </w:rPr>
        <w:t>affi</w:t>
      </w:r>
      <w:r>
        <w:rPr>
          <w:rFonts w:ascii="Times New Roman"/>
          <w:color w:val="212121"/>
          <w:w w:val="105"/>
          <w:sz w:val="20"/>
        </w:rPr>
        <w:t>li</w:t>
      </w:r>
      <w:r>
        <w:rPr>
          <w:rFonts w:ascii="Times New Roman"/>
          <w:color w:val="4B4B4D"/>
          <w:w w:val="105"/>
          <w:sz w:val="20"/>
        </w:rPr>
        <w:t>ates</w:t>
      </w:r>
      <w:r>
        <w:rPr>
          <w:rFonts w:ascii="Times New Roman"/>
          <w:color w:val="747475"/>
          <w:w w:val="105"/>
          <w:sz w:val="20"/>
        </w:rPr>
        <w:t>, </w:t>
      </w:r>
      <w:r>
        <w:rPr>
          <w:rFonts w:ascii="Times New Roman"/>
          <w:color w:val="5B5B5B"/>
          <w:w w:val="105"/>
          <w:sz w:val="20"/>
        </w:rPr>
        <w:t>s</w:t>
      </w:r>
      <w:r>
        <w:rPr>
          <w:rFonts w:ascii="Times New Roman"/>
          <w:color w:val="383838"/>
          <w:w w:val="105"/>
          <w:sz w:val="20"/>
        </w:rPr>
        <w:t>ub</w:t>
      </w:r>
      <w:r>
        <w:rPr>
          <w:rFonts w:ascii="Times New Roman"/>
          <w:color w:val="5B5B5B"/>
          <w:w w:val="105"/>
          <w:sz w:val="20"/>
        </w:rPr>
        <w:t>s</w:t>
      </w:r>
      <w:r>
        <w:rPr>
          <w:rFonts w:ascii="Times New Roman"/>
          <w:color w:val="383838"/>
          <w:w w:val="105"/>
          <w:sz w:val="20"/>
        </w:rPr>
        <w:t>idiarie</w:t>
      </w:r>
      <w:r>
        <w:rPr>
          <w:rFonts w:ascii="Times New Roman"/>
          <w:color w:val="5B5B5B"/>
          <w:w w:val="105"/>
          <w:sz w:val="20"/>
        </w:rPr>
        <w:t>s, </w:t>
      </w:r>
      <w:r>
        <w:rPr>
          <w:rFonts w:ascii="Times New Roman"/>
          <w:color w:val="4B4B4D"/>
          <w:w w:val="105"/>
          <w:sz w:val="20"/>
        </w:rPr>
        <w:t>officers</w:t>
      </w:r>
      <w:r>
        <w:rPr>
          <w:rFonts w:ascii="Times New Roman"/>
          <w:color w:val="747475"/>
          <w:w w:val="105"/>
          <w:sz w:val="20"/>
        </w:rPr>
        <w:t>, </w:t>
      </w:r>
      <w:r>
        <w:rPr>
          <w:rFonts w:ascii="Times New Roman"/>
          <w:color w:val="383838"/>
          <w:w w:val="105"/>
          <w:sz w:val="20"/>
        </w:rPr>
        <w:t>directors </w:t>
      </w:r>
      <w:r>
        <w:rPr>
          <w:rFonts w:ascii="Times New Roman"/>
          <w:color w:val="5B5B5B"/>
          <w:w w:val="105"/>
          <w:sz w:val="20"/>
        </w:rPr>
        <w:t>a</w:t>
      </w:r>
      <w:r>
        <w:rPr>
          <w:rFonts w:ascii="Times New Roman"/>
          <w:color w:val="383838"/>
          <w:w w:val="105"/>
          <w:sz w:val="20"/>
        </w:rPr>
        <w:t>nd </w:t>
      </w:r>
      <w:r>
        <w:rPr>
          <w:rFonts w:ascii="Times New Roman"/>
          <w:color w:val="4B4B4D"/>
          <w:w w:val="105"/>
          <w:sz w:val="20"/>
        </w:rPr>
        <w:t>employees</w:t>
      </w:r>
      <w:r>
        <w:rPr>
          <w:rFonts w:ascii="Times New Roman"/>
          <w:color w:val="4B4B4D"/>
          <w:spacing w:val="-2"/>
          <w:w w:val="105"/>
          <w:sz w:val="20"/>
        </w:rPr>
        <w:t> </w:t>
      </w:r>
      <w:r>
        <w:rPr>
          <w:rFonts w:ascii="Times New Roman"/>
          <w:color w:val="4B4B4D"/>
          <w:w w:val="105"/>
          <w:sz w:val="20"/>
        </w:rPr>
        <w:t>are</w:t>
      </w:r>
      <w:r>
        <w:rPr>
          <w:rFonts w:ascii="Times New Roman"/>
          <w:color w:val="4B4B4D"/>
          <w:spacing w:val="-5"/>
          <w:w w:val="105"/>
          <w:sz w:val="20"/>
        </w:rPr>
        <w:t> </w:t>
      </w:r>
      <w:r>
        <w:rPr>
          <w:rFonts w:ascii="Times New Roman"/>
          <w:color w:val="383838"/>
          <w:w w:val="105"/>
          <w:sz w:val="20"/>
        </w:rPr>
        <w:t>not</w:t>
      </w:r>
      <w:r>
        <w:rPr>
          <w:rFonts w:ascii="Times New Roman"/>
          <w:color w:val="383838"/>
          <w:spacing w:val="-10"/>
          <w:w w:val="105"/>
          <w:sz w:val="20"/>
        </w:rPr>
        <w:t> </w:t>
      </w:r>
      <w:r>
        <w:rPr>
          <w:rFonts w:ascii="Times New Roman"/>
          <w:color w:val="4B4B4D"/>
          <w:w w:val="105"/>
          <w:sz w:val="20"/>
        </w:rPr>
        <w:t>currently </w:t>
      </w:r>
      <w:r>
        <w:rPr>
          <w:rFonts w:ascii="Times New Roman"/>
          <w:color w:val="383838"/>
          <w:w w:val="105"/>
          <w:sz w:val="20"/>
        </w:rPr>
        <w:t>under </w:t>
      </w:r>
      <w:r>
        <w:rPr>
          <w:rFonts w:ascii="Times New Roman"/>
          <w:color w:val="212121"/>
          <w:w w:val="105"/>
          <w:sz w:val="20"/>
        </w:rPr>
        <w:t>in</w:t>
      </w:r>
      <w:r>
        <w:rPr>
          <w:rFonts w:ascii="Times New Roman"/>
          <w:color w:val="5B5B5B"/>
          <w:w w:val="105"/>
          <w:sz w:val="20"/>
        </w:rPr>
        <w:t>ves</w:t>
      </w:r>
      <w:r>
        <w:rPr>
          <w:rFonts w:ascii="Times New Roman"/>
          <w:color w:val="383838"/>
          <w:w w:val="105"/>
          <w:sz w:val="20"/>
        </w:rPr>
        <w:t>tigation b</w:t>
      </w:r>
      <w:r>
        <w:rPr>
          <w:rFonts w:ascii="Times New Roman"/>
          <w:color w:val="5B5B5B"/>
          <w:w w:val="105"/>
          <w:sz w:val="20"/>
        </w:rPr>
        <w:t>y </w:t>
      </w:r>
      <w:r>
        <w:rPr>
          <w:rFonts w:ascii="Times New Roman"/>
          <w:color w:val="4B4B4D"/>
          <w:w w:val="105"/>
          <w:sz w:val="20"/>
        </w:rPr>
        <w:t>any</w:t>
      </w:r>
      <w:r>
        <w:rPr>
          <w:rFonts w:ascii="Times New Roman"/>
          <w:color w:val="4B4B4D"/>
          <w:spacing w:val="-10"/>
          <w:w w:val="105"/>
          <w:sz w:val="20"/>
        </w:rPr>
        <w:t> </w:t>
      </w:r>
      <w:r>
        <w:rPr>
          <w:rFonts w:ascii="Times New Roman"/>
          <w:color w:val="5B5B5B"/>
          <w:w w:val="105"/>
          <w:sz w:val="20"/>
        </w:rPr>
        <w:t>gov</w:t>
      </w:r>
      <w:r>
        <w:rPr>
          <w:rFonts w:ascii="Times New Roman"/>
          <w:color w:val="383838"/>
          <w:w w:val="105"/>
          <w:sz w:val="20"/>
        </w:rPr>
        <w:t>ernment</w:t>
      </w:r>
      <w:r>
        <w:rPr>
          <w:rFonts w:ascii="Times New Roman"/>
          <w:color w:val="5B5B5B"/>
          <w:w w:val="105"/>
          <w:sz w:val="20"/>
        </w:rPr>
        <w:t>a</w:t>
      </w:r>
      <w:r>
        <w:rPr>
          <w:rFonts w:ascii="Times New Roman"/>
          <w:color w:val="383838"/>
          <w:w w:val="105"/>
          <w:sz w:val="20"/>
        </w:rPr>
        <w:t>l</w:t>
      </w:r>
      <w:r>
        <w:rPr>
          <w:rFonts w:ascii="Times New Roman"/>
          <w:color w:val="383838"/>
          <w:spacing w:val="-6"/>
          <w:w w:val="105"/>
          <w:sz w:val="20"/>
        </w:rPr>
        <w:t> </w:t>
      </w:r>
      <w:r>
        <w:rPr>
          <w:rFonts w:ascii="Times New Roman"/>
          <w:color w:val="4B4B4D"/>
          <w:w w:val="105"/>
          <w:sz w:val="20"/>
        </w:rPr>
        <w:t>agency and </w:t>
      </w:r>
      <w:r>
        <w:rPr>
          <w:rFonts w:ascii="Times New Roman"/>
          <w:color w:val="383838"/>
          <w:w w:val="105"/>
          <w:sz w:val="20"/>
        </w:rPr>
        <w:t>ha</w:t>
      </w:r>
      <w:r>
        <w:rPr>
          <w:rFonts w:ascii="Times New Roman"/>
          <w:color w:val="5B5B5B"/>
          <w:w w:val="105"/>
          <w:sz w:val="20"/>
        </w:rPr>
        <w:t>ve </w:t>
      </w:r>
      <w:r>
        <w:rPr>
          <w:rFonts w:ascii="Times New Roman"/>
          <w:color w:val="383838"/>
          <w:w w:val="105"/>
          <w:sz w:val="20"/>
        </w:rPr>
        <w:t>not in</w:t>
      </w:r>
      <w:r>
        <w:rPr>
          <w:rFonts w:ascii="Times New Roman"/>
          <w:color w:val="383838"/>
          <w:spacing w:val="-3"/>
          <w:w w:val="105"/>
          <w:sz w:val="20"/>
        </w:rPr>
        <w:t> </w:t>
      </w:r>
      <w:r>
        <w:rPr>
          <w:rFonts w:ascii="Times New Roman"/>
          <w:color w:val="383838"/>
          <w:w w:val="105"/>
          <w:sz w:val="20"/>
        </w:rPr>
        <w:t>the la</w:t>
      </w:r>
      <w:r>
        <w:rPr>
          <w:rFonts w:ascii="Times New Roman"/>
          <w:color w:val="5B5B5B"/>
          <w:w w:val="105"/>
          <w:sz w:val="20"/>
        </w:rPr>
        <w:t>s</w:t>
      </w:r>
      <w:r>
        <w:rPr>
          <w:rFonts w:ascii="Times New Roman"/>
          <w:color w:val="212121"/>
          <w:w w:val="105"/>
          <w:sz w:val="20"/>
        </w:rPr>
        <w:t>t </w:t>
      </w:r>
      <w:r>
        <w:rPr>
          <w:rFonts w:ascii="Times New Roman"/>
          <w:color w:val="4B4B4D"/>
          <w:w w:val="105"/>
          <w:sz w:val="20"/>
        </w:rPr>
        <w:t>four </w:t>
      </w:r>
      <w:r>
        <w:rPr>
          <w:rFonts w:ascii="Times New Roman"/>
          <w:color w:val="5B5B5B"/>
          <w:w w:val="105"/>
          <w:sz w:val="20"/>
        </w:rPr>
        <w:t>yea</w:t>
      </w:r>
      <w:r>
        <w:rPr>
          <w:rFonts w:ascii="Times New Roman"/>
          <w:color w:val="383838"/>
          <w:w w:val="105"/>
          <w:sz w:val="20"/>
        </w:rPr>
        <w:t>r</w:t>
      </w:r>
      <w:r>
        <w:rPr>
          <w:rFonts w:ascii="Times New Roman"/>
          <w:color w:val="747475"/>
          <w:w w:val="105"/>
          <w:sz w:val="20"/>
        </w:rPr>
        <w:t>s </w:t>
      </w:r>
      <w:r>
        <w:rPr>
          <w:rFonts w:ascii="Times New Roman"/>
          <w:color w:val="383838"/>
          <w:w w:val="105"/>
          <w:sz w:val="20"/>
        </w:rPr>
        <w:t>been </w:t>
      </w:r>
      <w:r>
        <w:rPr>
          <w:rFonts w:ascii="Times New Roman"/>
          <w:color w:val="5B5B5B"/>
          <w:w w:val="105"/>
          <w:sz w:val="20"/>
        </w:rPr>
        <w:t>co</w:t>
      </w:r>
      <w:r>
        <w:rPr>
          <w:rFonts w:ascii="Times New Roman"/>
          <w:color w:val="383838"/>
          <w:w w:val="105"/>
          <w:sz w:val="20"/>
        </w:rPr>
        <w:t>n</w:t>
      </w:r>
      <w:r>
        <w:rPr>
          <w:rFonts w:ascii="Times New Roman"/>
          <w:color w:val="5B5B5B"/>
          <w:w w:val="105"/>
          <w:sz w:val="20"/>
        </w:rPr>
        <w:t>vic</w:t>
      </w:r>
      <w:r>
        <w:rPr>
          <w:rFonts w:ascii="Times New Roman"/>
          <w:color w:val="383838"/>
          <w:w w:val="105"/>
          <w:sz w:val="20"/>
        </w:rPr>
        <w:t>ted </w:t>
      </w:r>
      <w:r>
        <w:rPr>
          <w:rFonts w:ascii="Times New Roman"/>
          <w:color w:val="5B5B5B"/>
          <w:w w:val="105"/>
          <w:sz w:val="20"/>
        </w:rPr>
        <w:t>or </w:t>
      </w:r>
      <w:r>
        <w:rPr>
          <w:rFonts w:ascii="Times New Roman"/>
          <w:color w:val="4B4B4D"/>
          <w:w w:val="105"/>
          <w:sz w:val="20"/>
        </w:rPr>
        <w:t>found </w:t>
      </w:r>
      <w:r>
        <w:rPr>
          <w:rFonts w:ascii="Times New Roman"/>
          <w:color w:val="383838"/>
          <w:w w:val="105"/>
          <w:sz w:val="20"/>
        </w:rPr>
        <w:t>liable </w:t>
      </w:r>
      <w:r>
        <w:rPr>
          <w:rFonts w:ascii="Times New Roman"/>
          <w:color w:val="4B4B4D"/>
          <w:w w:val="105"/>
          <w:sz w:val="20"/>
        </w:rPr>
        <w:t>for</w:t>
      </w:r>
      <w:r>
        <w:rPr>
          <w:rFonts w:ascii="Times New Roman"/>
          <w:color w:val="4B4B4D"/>
          <w:spacing w:val="-6"/>
          <w:w w:val="105"/>
          <w:sz w:val="20"/>
        </w:rPr>
        <w:t> </w:t>
      </w:r>
      <w:r>
        <w:rPr>
          <w:rFonts w:ascii="Times New Roman"/>
          <w:color w:val="4B4B4D"/>
          <w:w w:val="105"/>
          <w:sz w:val="20"/>
        </w:rPr>
        <w:t>any act </w:t>
      </w:r>
      <w:r>
        <w:rPr>
          <w:rFonts w:ascii="Times New Roman"/>
          <w:color w:val="383838"/>
          <w:w w:val="105"/>
          <w:sz w:val="20"/>
        </w:rPr>
        <w:t>prohibited</w:t>
      </w:r>
      <w:r>
        <w:rPr>
          <w:rFonts w:ascii="Times New Roman"/>
          <w:color w:val="383838"/>
          <w:spacing w:val="40"/>
          <w:w w:val="105"/>
          <w:sz w:val="20"/>
        </w:rPr>
        <w:t> </w:t>
      </w:r>
      <w:r>
        <w:rPr>
          <w:rFonts w:ascii="Times New Roman"/>
          <w:color w:val="383838"/>
          <w:w w:val="105"/>
          <w:sz w:val="20"/>
        </w:rPr>
        <w:t>by </w:t>
      </w:r>
      <w:r>
        <w:rPr>
          <w:rFonts w:ascii="Times New Roman"/>
          <w:color w:val="4B4B4D"/>
          <w:w w:val="105"/>
          <w:sz w:val="20"/>
        </w:rPr>
        <w:t>S</w:t>
      </w:r>
      <w:r>
        <w:rPr>
          <w:rFonts w:ascii="Times New Roman"/>
          <w:color w:val="212121"/>
          <w:w w:val="105"/>
          <w:sz w:val="20"/>
        </w:rPr>
        <w:t>t</w:t>
      </w:r>
      <w:r>
        <w:rPr>
          <w:rFonts w:ascii="Times New Roman"/>
          <w:color w:val="4B4B4D"/>
          <w:w w:val="105"/>
          <w:sz w:val="20"/>
        </w:rPr>
        <w:t>ate or Federal </w:t>
      </w:r>
      <w:r>
        <w:rPr>
          <w:rFonts w:ascii="Times New Roman"/>
          <w:color w:val="212121"/>
          <w:w w:val="105"/>
          <w:sz w:val="20"/>
        </w:rPr>
        <w:t>l</w:t>
      </w:r>
      <w:r>
        <w:rPr>
          <w:rFonts w:ascii="Times New Roman"/>
          <w:color w:val="4B4B4D"/>
          <w:w w:val="105"/>
          <w:sz w:val="20"/>
        </w:rPr>
        <w:t>aw </w:t>
      </w:r>
      <w:r>
        <w:rPr>
          <w:rFonts w:ascii="Times New Roman"/>
          <w:color w:val="383838"/>
          <w:w w:val="105"/>
          <w:sz w:val="20"/>
        </w:rPr>
        <w:t>in</w:t>
      </w:r>
      <w:r>
        <w:rPr>
          <w:rFonts w:ascii="Times New Roman"/>
          <w:color w:val="383838"/>
          <w:spacing w:val="-2"/>
          <w:w w:val="105"/>
          <w:sz w:val="20"/>
        </w:rPr>
        <w:t> </w:t>
      </w:r>
      <w:r>
        <w:rPr>
          <w:rFonts w:ascii="Times New Roman"/>
          <w:color w:val="4B4B4D"/>
          <w:w w:val="105"/>
          <w:sz w:val="20"/>
        </w:rPr>
        <w:t>any juri</w:t>
      </w:r>
      <w:r>
        <w:rPr>
          <w:rFonts w:ascii="Times New Roman"/>
          <w:color w:val="747475"/>
          <w:w w:val="105"/>
          <w:sz w:val="20"/>
        </w:rPr>
        <w:t>s</w:t>
      </w:r>
      <w:r>
        <w:rPr>
          <w:rFonts w:ascii="Times New Roman"/>
          <w:color w:val="383838"/>
          <w:w w:val="105"/>
          <w:sz w:val="20"/>
        </w:rPr>
        <w:t>di</w:t>
      </w:r>
      <w:r>
        <w:rPr>
          <w:rFonts w:ascii="Times New Roman"/>
          <w:color w:val="5B5B5B"/>
          <w:w w:val="105"/>
          <w:sz w:val="20"/>
        </w:rPr>
        <w:t>c</w:t>
      </w:r>
      <w:r>
        <w:rPr>
          <w:rFonts w:ascii="Times New Roman"/>
          <w:color w:val="383838"/>
          <w:w w:val="105"/>
          <w:sz w:val="20"/>
        </w:rPr>
        <w:t>tion</w:t>
      </w:r>
      <w:r>
        <w:rPr>
          <w:rFonts w:ascii="Times New Roman"/>
          <w:color w:val="5B5B5B"/>
          <w:w w:val="105"/>
          <w:sz w:val="20"/>
        </w:rPr>
        <w:t>, </w:t>
      </w:r>
      <w:r>
        <w:rPr>
          <w:rFonts w:ascii="Times New Roman"/>
          <w:color w:val="383838"/>
          <w:w w:val="105"/>
          <w:sz w:val="20"/>
        </w:rPr>
        <w:t>in</w:t>
      </w:r>
      <w:r>
        <w:rPr>
          <w:rFonts w:ascii="Times New Roman"/>
          <w:color w:val="5B5B5B"/>
          <w:w w:val="105"/>
          <w:sz w:val="20"/>
        </w:rPr>
        <w:t>vo</w:t>
      </w:r>
      <w:r>
        <w:rPr>
          <w:rFonts w:ascii="Times New Roman"/>
          <w:color w:val="383838"/>
          <w:w w:val="105"/>
          <w:sz w:val="20"/>
        </w:rPr>
        <w:t>l</w:t>
      </w:r>
      <w:r>
        <w:rPr>
          <w:rFonts w:ascii="Times New Roman"/>
          <w:color w:val="5B5B5B"/>
          <w:w w:val="105"/>
          <w:sz w:val="20"/>
        </w:rPr>
        <w:t>v</w:t>
      </w:r>
      <w:r>
        <w:rPr>
          <w:rFonts w:ascii="Times New Roman"/>
          <w:color w:val="383838"/>
          <w:w w:val="105"/>
          <w:sz w:val="20"/>
        </w:rPr>
        <w:t>in</w:t>
      </w:r>
      <w:r>
        <w:rPr>
          <w:rFonts w:ascii="Times New Roman"/>
          <w:color w:val="5B5B5B"/>
          <w:w w:val="105"/>
          <w:sz w:val="20"/>
        </w:rPr>
        <w:t>g co</w:t>
      </w:r>
      <w:r>
        <w:rPr>
          <w:rFonts w:ascii="Times New Roman"/>
          <w:color w:val="383838"/>
          <w:w w:val="105"/>
          <w:sz w:val="20"/>
        </w:rPr>
        <w:t>n</w:t>
      </w:r>
      <w:r>
        <w:rPr>
          <w:rFonts w:ascii="Times New Roman"/>
          <w:color w:val="5B5B5B"/>
          <w:w w:val="105"/>
          <w:sz w:val="20"/>
        </w:rPr>
        <w:t>s</w:t>
      </w:r>
      <w:r>
        <w:rPr>
          <w:rFonts w:ascii="Times New Roman"/>
          <w:color w:val="383838"/>
          <w:w w:val="105"/>
          <w:sz w:val="20"/>
        </w:rPr>
        <w:t>pira</w:t>
      </w:r>
      <w:r>
        <w:rPr>
          <w:rFonts w:ascii="Times New Roman"/>
          <w:color w:val="5B5B5B"/>
          <w:w w:val="105"/>
          <w:sz w:val="20"/>
        </w:rPr>
        <w:t>cy or co</w:t>
      </w:r>
      <w:r>
        <w:rPr>
          <w:rFonts w:ascii="Times New Roman"/>
          <w:color w:val="383838"/>
          <w:w w:val="105"/>
          <w:sz w:val="20"/>
        </w:rPr>
        <w:t>llu</w:t>
      </w:r>
      <w:r>
        <w:rPr>
          <w:rFonts w:ascii="Times New Roman"/>
          <w:color w:val="5B5B5B"/>
          <w:w w:val="105"/>
          <w:sz w:val="20"/>
        </w:rPr>
        <w:t>s</w:t>
      </w:r>
      <w:r>
        <w:rPr>
          <w:rFonts w:ascii="Times New Roman"/>
          <w:color w:val="383838"/>
          <w:w w:val="105"/>
          <w:sz w:val="20"/>
        </w:rPr>
        <w:t>ion </w:t>
      </w:r>
      <w:r>
        <w:rPr>
          <w:rFonts w:ascii="Times New Roman"/>
          <w:color w:val="5B5B5B"/>
          <w:w w:val="105"/>
          <w:sz w:val="20"/>
        </w:rPr>
        <w:t>w</w:t>
      </w:r>
      <w:r>
        <w:rPr>
          <w:rFonts w:ascii="Times New Roman"/>
          <w:color w:val="383838"/>
          <w:w w:val="105"/>
          <w:sz w:val="20"/>
        </w:rPr>
        <w:t>ith re</w:t>
      </w:r>
      <w:r>
        <w:rPr>
          <w:rFonts w:ascii="Times New Roman"/>
          <w:color w:val="5B5B5B"/>
          <w:w w:val="105"/>
          <w:sz w:val="20"/>
        </w:rPr>
        <w:t>s</w:t>
      </w:r>
      <w:r>
        <w:rPr>
          <w:rFonts w:ascii="Times New Roman"/>
          <w:color w:val="383838"/>
          <w:w w:val="105"/>
          <w:sz w:val="20"/>
        </w:rPr>
        <w:t>pect </w:t>
      </w:r>
      <w:r>
        <w:rPr>
          <w:rFonts w:ascii="Times New Roman"/>
          <w:color w:val="212121"/>
          <w:w w:val="105"/>
          <w:sz w:val="20"/>
        </w:rPr>
        <w:t>t</w:t>
      </w:r>
      <w:r>
        <w:rPr>
          <w:rFonts w:ascii="Times New Roman"/>
          <w:color w:val="4B4B4D"/>
          <w:w w:val="105"/>
          <w:sz w:val="20"/>
        </w:rPr>
        <w:t>o </w:t>
      </w:r>
      <w:r>
        <w:rPr>
          <w:rFonts w:ascii="Times New Roman"/>
          <w:color w:val="383838"/>
          <w:w w:val="105"/>
          <w:sz w:val="20"/>
        </w:rPr>
        <w:t>biddin</w:t>
      </w:r>
      <w:r>
        <w:rPr>
          <w:rFonts w:ascii="Times New Roman"/>
          <w:color w:val="5B5B5B"/>
          <w:w w:val="105"/>
          <w:sz w:val="20"/>
        </w:rPr>
        <w:t>g o</w:t>
      </w:r>
      <w:r>
        <w:rPr>
          <w:rFonts w:ascii="Times New Roman"/>
          <w:color w:val="383838"/>
          <w:w w:val="105"/>
          <w:sz w:val="20"/>
        </w:rPr>
        <w:t>n </w:t>
      </w:r>
      <w:r>
        <w:rPr>
          <w:rFonts w:ascii="Times New Roman"/>
          <w:color w:val="4B4B4D"/>
          <w:w w:val="105"/>
          <w:sz w:val="20"/>
        </w:rPr>
        <w:t>any </w:t>
      </w:r>
      <w:r>
        <w:rPr>
          <w:rFonts w:ascii="Times New Roman"/>
          <w:color w:val="383838"/>
          <w:w w:val="105"/>
          <w:sz w:val="20"/>
        </w:rPr>
        <w:t>public </w:t>
      </w:r>
      <w:r>
        <w:rPr>
          <w:rFonts w:ascii="Times New Roman"/>
          <w:color w:val="4B4B4D"/>
          <w:w w:val="105"/>
          <w:sz w:val="20"/>
        </w:rPr>
        <w:t>co</w:t>
      </w:r>
      <w:r>
        <w:rPr>
          <w:rFonts w:ascii="Times New Roman"/>
          <w:color w:val="212121"/>
          <w:w w:val="105"/>
          <w:sz w:val="20"/>
        </w:rPr>
        <w:t>n</w:t>
      </w:r>
      <w:r>
        <w:rPr>
          <w:rFonts w:ascii="Times New Roman"/>
          <w:color w:val="4B4B4D"/>
          <w:w w:val="105"/>
          <w:sz w:val="20"/>
        </w:rPr>
        <w:t>tract, except as follows:</w:t>
      </w:r>
    </w:p>
    <w:p>
      <w:pPr>
        <w:pStyle w:val="BodyText"/>
        <w:spacing w:before="9"/>
        <w:rPr>
          <w:rFonts w:ascii="Times New Roman"/>
        </w:rPr>
      </w:pPr>
    </w:p>
    <w:p>
      <w:pPr>
        <w:tabs>
          <w:tab w:pos="1683" w:val="left" w:leader="none"/>
          <w:tab w:pos="6085" w:val="left" w:leader="none"/>
          <w:tab w:pos="7250" w:val="left" w:leader="none"/>
        </w:tabs>
        <w:spacing w:line="376" w:lineRule="auto" w:before="1"/>
        <w:ind w:left="226" w:right="427" w:hanging="5"/>
        <w:jc w:val="left"/>
        <w:rPr>
          <w:rFonts w:ascii="Times New Roman"/>
          <w:sz w:val="20"/>
        </w:rPr>
      </w:pPr>
      <w:r>
        <w:rPr/>
        <mc:AlternateContent>
          <mc:Choice Requires="wps">
            <w:drawing>
              <wp:anchor distT="0" distB="0" distL="0" distR="0" allowOverlap="1" layoutInCell="1" locked="0" behindDoc="1" simplePos="0" relativeHeight="463507456">
                <wp:simplePos x="0" y="0"/>
                <wp:positionH relativeFrom="page">
                  <wp:posOffset>3329715</wp:posOffset>
                </wp:positionH>
                <wp:positionV relativeFrom="paragraph">
                  <wp:posOffset>873877</wp:posOffset>
                </wp:positionV>
                <wp:extent cx="3330575" cy="1732280"/>
                <wp:effectExtent l="0" t="0" r="0" b="0"/>
                <wp:wrapNone/>
                <wp:docPr id="659" name="Group 659"/>
                <wp:cNvGraphicFramePr>
                  <a:graphicFrameLocks/>
                </wp:cNvGraphicFramePr>
                <a:graphic>
                  <a:graphicData uri="http://schemas.microsoft.com/office/word/2010/wordprocessingGroup">
                    <wpg:wgp>
                      <wpg:cNvPr id="659" name="Group 659"/>
                      <wpg:cNvGrpSpPr/>
                      <wpg:grpSpPr>
                        <a:xfrm>
                          <a:off x="0" y="0"/>
                          <a:ext cx="3330575" cy="1732280"/>
                          <a:chExt cx="3330575" cy="1732280"/>
                        </a:xfrm>
                      </wpg:grpSpPr>
                      <pic:pic>
                        <pic:nvPicPr>
                          <pic:cNvPr id="660" name="Image 660"/>
                          <pic:cNvPicPr/>
                        </pic:nvPicPr>
                        <pic:blipFill>
                          <a:blip r:embed="rId155" cstate="print"/>
                          <a:stretch>
                            <a:fillRect/>
                          </a:stretch>
                        </pic:blipFill>
                        <pic:spPr>
                          <a:xfrm>
                            <a:off x="9414" y="0"/>
                            <a:ext cx="3320808" cy="1053883"/>
                          </a:xfrm>
                          <a:prstGeom prst="rect">
                            <a:avLst/>
                          </a:prstGeom>
                        </pic:spPr>
                      </pic:pic>
                      <wps:wsp>
                        <wps:cNvPr id="661" name="Graphic 661"/>
                        <wps:cNvSpPr/>
                        <wps:spPr>
                          <a:xfrm>
                            <a:off x="389590" y="1049302"/>
                            <a:ext cx="1270" cy="669290"/>
                          </a:xfrm>
                          <a:custGeom>
                            <a:avLst/>
                            <a:gdLst/>
                            <a:ahLst/>
                            <a:cxnLst/>
                            <a:rect l="l" t="t" r="r" b="b"/>
                            <a:pathLst>
                              <a:path w="0" h="669290">
                                <a:moveTo>
                                  <a:pt x="0" y="668987"/>
                                </a:moveTo>
                                <a:lnTo>
                                  <a:pt x="0" y="0"/>
                                </a:lnTo>
                              </a:path>
                            </a:pathLst>
                          </a:custGeom>
                          <a:ln w="22902">
                            <a:solidFill>
                              <a:srgbClr val="000000"/>
                            </a:solidFill>
                            <a:prstDash val="solid"/>
                          </a:ln>
                        </wps:spPr>
                        <wps:bodyPr wrap="square" lIns="0" tIns="0" rIns="0" bIns="0" rtlCol="0">
                          <a:prstTxWarp prst="textNoShape">
                            <a:avLst/>
                          </a:prstTxWarp>
                          <a:noAutofit/>
                        </wps:bodyPr>
                      </wps:wsp>
                      <wps:wsp>
                        <wps:cNvPr id="662" name="Graphic 662"/>
                        <wps:cNvSpPr/>
                        <wps:spPr>
                          <a:xfrm>
                            <a:off x="2253824" y="1053884"/>
                            <a:ext cx="1270" cy="678180"/>
                          </a:xfrm>
                          <a:custGeom>
                            <a:avLst/>
                            <a:gdLst/>
                            <a:ahLst/>
                            <a:cxnLst/>
                            <a:rect l="l" t="t" r="r" b="b"/>
                            <a:pathLst>
                              <a:path w="0" h="678180">
                                <a:moveTo>
                                  <a:pt x="0" y="678151"/>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663" name="Graphic 663"/>
                        <wps:cNvSpPr/>
                        <wps:spPr>
                          <a:xfrm>
                            <a:off x="371269" y="1699961"/>
                            <a:ext cx="1905635" cy="1270"/>
                          </a:xfrm>
                          <a:custGeom>
                            <a:avLst/>
                            <a:gdLst/>
                            <a:ahLst/>
                            <a:cxnLst/>
                            <a:rect l="l" t="t" r="r" b="b"/>
                            <a:pathLst>
                              <a:path w="1905635" h="0">
                                <a:moveTo>
                                  <a:pt x="0" y="0"/>
                                </a:moveTo>
                                <a:lnTo>
                                  <a:pt x="1905457" y="0"/>
                                </a:lnTo>
                              </a:path>
                            </a:pathLst>
                          </a:custGeom>
                          <a:ln w="22910">
                            <a:solidFill>
                              <a:srgbClr val="000000"/>
                            </a:solidFill>
                            <a:prstDash val="solid"/>
                          </a:ln>
                        </wps:spPr>
                        <wps:bodyPr wrap="square" lIns="0" tIns="0" rIns="0" bIns="0" rtlCol="0">
                          <a:prstTxWarp prst="textNoShape">
                            <a:avLst/>
                          </a:prstTxWarp>
                          <a:noAutofit/>
                        </wps:bodyPr>
                      </wps:wsp>
                      <wps:wsp>
                        <wps:cNvPr id="664" name="Textbox 664"/>
                        <wps:cNvSpPr txBox="1"/>
                        <wps:spPr>
                          <a:xfrm>
                            <a:off x="401041" y="1049302"/>
                            <a:ext cx="1844039" cy="639445"/>
                          </a:xfrm>
                          <a:prstGeom prst="rect">
                            <a:avLst/>
                          </a:prstGeom>
                        </wps:spPr>
                        <wps:txbx>
                          <w:txbxContent>
                            <w:p>
                              <w:pPr>
                                <w:spacing w:line="252" w:lineRule="auto" w:before="47"/>
                                <w:ind w:left="81" w:right="64" w:firstLine="0"/>
                                <w:jc w:val="center"/>
                                <w:rPr>
                                  <w:sz w:val="15"/>
                                </w:rPr>
                              </w:pPr>
                              <w:r>
                                <w:rPr>
                                  <w:color w:val="383838"/>
                                  <w:w w:val="90"/>
                                  <w:sz w:val="15"/>
                                </w:rPr>
                                <w:t>Commonwea</w:t>
                              </w:r>
                              <w:r>
                                <w:rPr>
                                  <w:color w:val="747475"/>
                                  <w:w w:val="90"/>
                                  <w:sz w:val="15"/>
                                </w:rPr>
                                <w:t>l</w:t>
                              </w:r>
                              <w:r>
                                <w:rPr>
                                  <w:color w:val="4B4B4D"/>
                                  <w:w w:val="90"/>
                                  <w:sz w:val="15"/>
                                </w:rPr>
                                <w:t>th </w:t>
                              </w:r>
                              <w:r>
                                <w:rPr>
                                  <w:color w:val="5B5B5B"/>
                                  <w:w w:val="90"/>
                                  <w:sz w:val="15"/>
                                </w:rPr>
                                <w:t>o</w:t>
                              </w:r>
                              <w:r>
                                <w:rPr>
                                  <w:color w:val="383838"/>
                                  <w:w w:val="90"/>
                                  <w:sz w:val="15"/>
                                </w:rPr>
                                <w:t>f Pe</w:t>
                              </w:r>
                              <w:r>
                                <w:rPr>
                                  <w:color w:val="5B5B5B"/>
                                  <w:w w:val="90"/>
                                  <w:sz w:val="15"/>
                                </w:rPr>
                                <w:t>nnsy</w:t>
                              </w:r>
                              <w:r>
                                <w:rPr>
                                  <w:color w:val="747475"/>
                                  <w:w w:val="90"/>
                                  <w:sz w:val="15"/>
                                </w:rPr>
                                <w:t>l</w:t>
                              </w:r>
                              <w:r>
                                <w:rPr>
                                  <w:color w:val="5B5B5B"/>
                                  <w:w w:val="90"/>
                                  <w:sz w:val="15"/>
                                </w:rPr>
                                <w:t>v</w:t>
                              </w:r>
                              <w:r>
                                <w:rPr>
                                  <w:color w:val="383838"/>
                                  <w:w w:val="90"/>
                                  <w:sz w:val="15"/>
                                </w:rPr>
                                <w:t>a</w:t>
                              </w:r>
                              <w:r>
                                <w:rPr>
                                  <w:color w:val="5B5B5B"/>
                                  <w:w w:val="90"/>
                                  <w:sz w:val="15"/>
                                </w:rPr>
                                <w:t>ni</w:t>
                              </w:r>
                              <w:r>
                                <w:rPr>
                                  <w:color w:val="383838"/>
                                  <w:w w:val="90"/>
                                  <w:sz w:val="15"/>
                                </w:rPr>
                                <w:t>a</w:t>
                              </w:r>
                              <w:r>
                                <w:rPr>
                                  <w:color w:val="5B5B5B"/>
                                  <w:w w:val="90"/>
                                  <w:sz w:val="15"/>
                                </w:rPr>
                                <w:t>• N</w:t>
                              </w:r>
                              <w:r>
                                <w:rPr>
                                  <w:color w:val="747475"/>
                                  <w:w w:val="90"/>
                                  <w:sz w:val="15"/>
                                </w:rPr>
                                <w:t>ot</w:t>
                              </w:r>
                              <w:r>
                                <w:rPr>
                                  <w:color w:val="5B5B5B"/>
                                  <w:w w:val="90"/>
                                  <w:sz w:val="15"/>
                                </w:rPr>
                                <w:t>ary Sea</w:t>
                              </w:r>
                              <w:r>
                                <w:rPr>
                                  <w:color w:val="747475"/>
                                  <w:w w:val="90"/>
                                  <w:sz w:val="15"/>
                                </w:rPr>
                                <w:t>l</w:t>
                              </w:r>
                              <w:r>
                                <w:rPr>
                                  <w:color w:val="747475"/>
                                  <w:sz w:val="15"/>
                                </w:rPr>
                                <w:t> </w:t>
                              </w:r>
                              <w:r>
                                <w:rPr>
                                  <w:color w:val="4B4B4D"/>
                                  <w:spacing w:val="-2"/>
                                  <w:sz w:val="15"/>
                                </w:rPr>
                                <w:t>LISA</w:t>
                              </w:r>
                              <w:r>
                                <w:rPr>
                                  <w:color w:val="4B4B4D"/>
                                  <w:spacing w:val="-12"/>
                                  <w:sz w:val="15"/>
                                </w:rPr>
                                <w:t> </w:t>
                              </w:r>
                              <w:r>
                                <w:rPr>
                                  <w:color w:val="383838"/>
                                  <w:spacing w:val="-2"/>
                                  <w:sz w:val="15"/>
                                </w:rPr>
                                <w:t>ANNM</w:t>
                              </w:r>
                              <w:r>
                                <w:rPr>
                                  <w:color w:val="747475"/>
                                  <w:spacing w:val="-2"/>
                                  <w:sz w:val="15"/>
                                </w:rPr>
                                <w:t>I</w:t>
                              </w:r>
                              <w:r>
                                <w:rPr>
                                  <w:color w:val="4B4B4D"/>
                                  <w:spacing w:val="-2"/>
                                  <w:sz w:val="15"/>
                                </w:rPr>
                                <w:t>LLER·</w:t>
                              </w:r>
                              <w:r>
                                <w:rPr>
                                  <w:color w:val="4B4B4D"/>
                                  <w:spacing w:val="-16"/>
                                  <w:sz w:val="15"/>
                                </w:rPr>
                                <w:t> </w:t>
                              </w:r>
                              <w:r>
                                <w:rPr>
                                  <w:color w:val="4B4B4D"/>
                                  <w:spacing w:val="-2"/>
                                  <w:sz w:val="15"/>
                                </w:rPr>
                                <w:t>Nota</w:t>
                              </w:r>
                              <w:r>
                                <w:rPr>
                                  <w:color w:val="747475"/>
                                  <w:spacing w:val="-2"/>
                                  <w:sz w:val="15"/>
                                </w:rPr>
                                <w:t>ry</w:t>
                              </w:r>
                              <w:r>
                                <w:rPr>
                                  <w:color w:val="747475"/>
                                  <w:spacing w:val="-10"/>
                                  <w:sz w:val="15"/>
                                </w:rPr>
                                <w:t> </w:t>
                              </w:r>
                              <w:r>
                                <w:rPr>
                                  <w:color w:val="5B5B5B"/>
                                  <w:spacing w:val="-2"/>
                                  <w:sz w:val="15"/>
                                </w:rPr>
                                <w:t>Pu</w:t>
                              </w:r>
                              <w:r>
                                <w:rPr>
                                  <w:color w:val="747475"/>
                                  <w:spacing w:val="-2"/>
                                  <w:sz w:val="15"/>
                                </w:rPr>
                                <w:t>blic</w:t>
                              </w:r>
                            </w:p>
                            <w:p>
                              <w:pPr>
                                <w:spacing w:line="164" w:lineRule="exact" w:before="0"/>
                                <w:ind w:left="81" w:right="59" w:firstLine="0"/>
                                <w:jc w:val="center"/>
                                <w:rPr>
                                  <w:sz w:val="15"/>
                                </w:rPr>
                              </w:pPr>
                              <w:r>
                                <w:rPr>
                                  <w:color w:val="4B4B4D"/>
                                  <w:spacing w:val="-4"/>
                                  <w:sz w:val="15"/>
                                </w:rPr>
                                <w:t>B</w:t>
                              </w:r>
                              <w:r>
                                <w:rPr>
                                  <w:color w:val="8E8E8E"/>
                                  <w:spacing w:val="-4"/>
                                  <w:sz w:val="15"/>
                                </w:rPr>
                                <w:t>l</w:t>
                              </w:r>
                              <w:r>
                                <w:rPr>
                                  <w:color w:val="4B4B4D"/>
                                  <w:spacing w:val="-4"/>
                                  <w:sz w:val="15"/>
                                </w:rPr>
                                <w:t>ai</w:t>
                              </w:r>
                              <w:r>
                                <w:rPr>
                                  <w:color w:val="747475"/>
                                  <w:spacing w:val="-4"/>
                                  <w:sz w:val="15"/>
                                </w:rPr>
                                <w:t>r</w:t>
                              </w:r>
                              <w:r>
                                <w:rPr>
                                  <w:color w:val="747475"/>
                                  <w:spacing w:val="-5"/>
                                  <w:sz w:val="15"/>
                                </w:rPr>
                                <w:t> </w:t>
                              </w:r>
                              <w:r>
                                <w:rPr>
                                  <w:color w:val="5B5B5B"/>
                                  <w:spacing w:val="-2"/>
                                  <w:sz w:val="15"/>
                                </w:rPr>
                                <w:t>Coun</w:t>
                              </w:r>
                              <w:r>
                                <w:rPr>
                                  <w:color w:val="383838"/>
                                  <w:spacing w:val="-2"/>
                                  <w:sz w:val="15"/>
                                </w:rPr>
                                <w:t>t</w:t>
                              </w:r>
                              <w:r>
                                <w:rPr>
                                  <w:color w:val="5B5B5B"/>
                                  <w:spacing w:val="-2"/>
                                  <w:sz w:val="15"/>
                                </w:rPr>
                                <w:t>y</w:t>
                              </w:r>
                            </w:p>
                            <w:p>
                              <w:pPr>
                                <w:spacing w:before="22"/>
                                <w:ind w:left="79" w:right="64" w:firstLine="0"/>
                                <w:jc w:val="center"/>
                                <w:rPr>
                                  <w:sz w:val="15"/>
                                </w:rPr>
                              </w:pPr>
                              <w:r>
                                <w:rPr>
                                  <w:color w:val="4B4B4D"/>
                                  <w:w w:val="90"/>
                                  <w:sz w:val="15"/>
                                </w:rPr>
                                <w:t>My</w:t>
                              </w:r>
                              <w:r>
                                <w:rPr>
                                  <w:color w:val="4B4B4D"/>
                                  <w:spacing w:val="-1"/>
                                  <w:sz w:val="15"/>
                                </w:rPr>
                                <w:t> </w:t>
                              </w:r>
                              <w:r>
                                <w:rPr>
                                  <w:color w:val="5B5B5B"/>
                                  <w:w w:val="90"/>
                                  <w:sz w:val="15"/>
                                </w:rPr>
                                <w:t>C</w:t>
                              </w:r>
                              <w:r>
                                <w:rPr>
                                  <w:color w:val="747475"/>
                                  <w:w w:val="90"/>
                                  <w:sz w:val="15"/>
                                </w:rPr>
                                <w:t>o</w:t>
                              </w:r>
                              <w:r>
                                <w:rPr>
                                  <w:color w:val="5B5B5B"/>
                                  <w:w w:val="90"/>
                                  <w:sz w:val="15"/>
                                </w:rPr>
                                <w:t>mmiss</w:t>
                              </w:r>
                              <w:r>
                                <w:rPr>
                                  <w:color w:val="747475"/>
                                  <w:w w:val="90"/>
                                  <w:sz w:val="15"/>
                                </w:rPr>
                                <w:t>i</w:t>
                              </w:r>
                              <w:r>
                                <w:rPr>
                                  <w:color w:val="5B5B5B"/>
                                  <w:w w:val="90"/>
                                  <w:sz w:val="15"/>
                                </w:rPr>
                                <w:t>o</w:t>
                              </w:r>
                              <w:r>
                                <w:rPr>
                                  <w:color w:val="747475"/>
                                  <w:w w:val="90"/>
                                  <w:sz w:val="15"/>
                                </w:rPr>
                                <w:t>n</w:t>
                              </w:r>
                              <w:r>
                                <w:rPr>
                                  <w:color w:val="747475"/>
                                  <w:spacing w:val="-9"/>
                                  <w:w w:val="90"/>
                                  <w:sz w:val="15"/>
                                </w:rPr>
                                <w:t> </w:t>
                              </w:r>
                              <w:r>
                                <w:rPr>
                                  <w:color w:val="4B4B4D"/>
                                  <w:w w:val="90"/>
                                  <w:sz w:val="15"/>
                                </w:rPr>
                                <w:t>Exp</w:t>
                              </w:r>
                              <w:r>
                                <w:rPr>
                                  <w:color w:val="747475"/>
                                  <w:w w:val="90"/>
                                  <w:sz w:val="15"/>
                                </w:rPr>
                                <w:t>ir</w:t>
                              </w:r>
                              <w:r>
                                <w:rPr>
                                  <w:color w:val="4B4B4D"/>
                                  <w:w w:val="90"/>
                                  <w:sz w:val="15"/>
                                </w:rPr>
                                <w:t>es</w:t>
                              </w:r>
                              <w:r>
                                <w:rPr>
                                  <w:color w:val="4B4B4D"/>
                                  <w:spacing w:val="-18"/>
                                  <w:w w:val="90"/>
                                  <w:sz w:val="15"/>
                                </w:rPr>
                                <w:t> </w:t>
                              </w:r>
                              <w:r>
                                <w:rPr>
                                  <w:color w:val="4B4B4D"/>
                                  <w:w w:val="90"/>
                                  <w:sz w:val="15"/>
                                </w:rPr>
                                <w:t>Feb</w:t>
                              </w:r>
                              <w:r>
                                <w:rPr>
                                  <w:color w:val="4B4B4D"/>
                                  <w:spacing w:val="5"/>
                                  <w:sz w:val="15"/>
                                </w:rPr>
                                <w:t> </w:t>
                              </w:r>
                              <w:r>
                                <w:rPr>
                                  <w:color w:val="747475"/>
                                  <w:w w:val="90"/>
                                  <w:sz w:val="15"/>
                                </w:rPr>
                                <w:t>7,</w:t>
                              </w:r>
                              <w:r>
                                <w:rPr>
                                  <w:color w:val="747475"/>
                                  <w:spacing w:val="4"/>
                                  <w:sz w:val="15"/>
                                </w:rPr>
                                <w:t> </w:t>
                              </w:r>
                              <w:r>
                                <w:rPr>
                                  <w:color w:val="5B5B5B"/>
                                  <w:spacing w:val="-4"/>
                                  <w:w w:val="90"/>
                                  <w:sz w:val="15"/>
                                </w:rPr>
                                <w:t>2</w:t>
                              </w:r>
                              <w:r>
                                <w:rPr>
                                  <w:color w:val="747475"/>
                                  <w:spacing w:val="-4"/>
                                  <w:w w:val="90"/>
                                  <w:sz w:val="15"/>
                                </w:rPr>
                                <w:t>0</w:t>
                              </w:r>
                              <w:r>
                                <w:rPr>
                                  <w:color w:val="5B5B5B"/>
                                  <w:spacing w:val="-4"/>
                                  <w:w w:val="90"/>
                                  <w:sz w:val="15"/>
                                </w:rPr>
                                <w:t>24</w:t>
                              </w:r>
                            </w:p>
                            <w:p>
                              <w:pPr>
                                <w:spacing w:before="1"/>
                                <w:ind w:left="81" w:right="61" w:firstLine="0"/>
                                <w:jc w:val="center"/>
                                <w:rPr>
                                  <w:sz w:val="15"/>
                                </w:rPr>
                              </w:pPr>
                              <w:r>
                                <w:rPr>
                                  <w:color w:val="4B4B4D"/>
                                  <w:w w:val="90"/>
                                  <w:sz w:val="15"/>
                                </w:rPr>
                                <w:t>Commission</w:t>
                              </w:r>
                              <w:r>
                                <w:rPr>
                                  <w:color w:val="4B4B4D"/>
                                  <w:spacing w:val="-5"/>
                                  <w:w w:val="90"/>
                                  <w:sz w:val="15"/>
                                </w:rPr>
                                <w:t> </w:t>
                              </w:r>
                              <w:r>
                                <w:rPr>
                                  <w:color w:val="4B4B4D"/>
                                  <w:w w:val="90"/>
                                  <w:sz w:val="15"/>
                                </w:rPr>
                                <w:t>N</w:t>
                              </w:r>
                              <w:r>
                                <w:rPr>
                                  <w:color w:val="747475"/>
                                  <w:w w:val="90"/>
                                  <w:sz w:val="15"/>
                                </w:rPr>
                                <w:t>umb</w:t>
                              </w:r>
                              <w:r>
                                <w:rPr>
                                  <w:color w:val="5B5B5B"/>
                                  <w:w w:val="90"/>
                                  <w:sz w:val="15"/>
                                </w:rPr>
                                <w:t>e</w:t>
                              </w:r>
                              <w:r>
                                <w:rPr>
                                  <w:color w:val="747475"/>
                                  <w:w w:val="90"/>
                                  <w:sz w:val="15"/>
                                </w:rPr>
                                <w:t>r</w:t>
                              </w:r>
                              <w:r>
                                <w:rPr>
                                  <w:color w:val="747475"/>
                                  <w:sz w:val="15"/>
                                </w:rPr>
                                <w:t> </w:t>
                              </w:r>
                              <w:r>
                                <w:rPr>
                                  <w:color w:val="747475"/>
                                  <w:spacing w:val="-2"/>
                                  <w:w w:val="90"/>
                                  <w:sz w:val="15"/>
                                </w:rPr>
                                <w:t>1</w:t>
                              </w:r>
                              <w:r>
                                <w:rPr>
                                  <w:color w:val="5B5B5B"/>
                                  <w:spacing w:val="-2"/>
                                  <w:w w:val="90"/>
                                  <w:sz w:val="15"/>
                                </w:rPr>
                                <w:t>23</w:t>
                              </w:r>
                              <w:r>
                                <w:rPr>
                                  <w:color w:val="747475"/>
                                  <w:spacing w:val="-2"/>
                                  <w:w w:val="90"/>
                                  <w:sz w:val="15"/>
                                </w:rPr>
                                <w:t>9</w:t>
                              </w:r>
                              <w:r>
                                <w:rPr>
                                  <w:color w:val="5B5B5B"/>
                                  <w:spacing w:val="-2"/>
                                  <w:w w:val="90"/>
                                  <w:sz w:val="15"/>
                                </w:rPr>
                                <w:t>668</w:t>
                              </w:r>
                            </w:p>
                          </w:txbxContent>
                        </wps:txbx>
                        <wps:bodyPr wrap="square" lIns="0" tIns="0" rIns="0" bIns="0" rtlCol="0">
                          <a:noAutofit/>
                        </wps:bodyPr>
                      </wps:wsp>
                      <wps:wsp>
                        <wps:cNvPr id="665" name="Textbox 665"/>
                        <wps:cNvSpPr txBox="1"/>
                        <wps:spPr>
                          <a:xfrm>
                            <a:off x="0" y="106519"/>
                            <a:ext cx="855980" cy="140970"/>
                          </a:xfrm>
                          <a:prstGeom prst="rect">
                            <a:avLst/>
                          </a:prstGeom>
                        </wps:spPr>
                        <wps:txbx>
                          <w:txbxContent>
                            <w:p>
                              <w:pPr>
                                <w:spacing w:line="222" w:lineRule="exact" w:before="0"/>
                                <w:ind w:left="0" w:right="0" w:firstLine="0"/>
                                <w:jc w:val="left"/>
                                <w:rPr>
                                  <w:rFonts w:ascii="Times New Roman"/>
                                  <w:sz w:val="20"/>
                                </w:rPr>
                              </w:pPr>
                              <w:r>
                                <w:rPr>
                                  <w:rFonts w:ascii="Times New Roman"/>
                                  <w:color w:val="4B4B4D"/>
                                  <w:sz w:val="20"/>
                                </w:rPr>
                                <w:t>for</w:t>
                              </w:r>
                              <w:r>
                                <w:rPr>
                                  <w:rFonts w:ascii="Times New Roman"/>
                                  <w:color w:val="4B4B4D"/>
                                  <w:spacing w:val="31"/>
                                  <w:sz w:val="20"/>
                                </w:rPr>
                                <w:t> </w:t>
                              </w:r>
                              <w:r>
                                <w:rPr>
                                  <w:rFonts w:ascii="Times New Roman"/>
                                  <w:color w:val="383838"/>
                                  <w:sz w:val="20"/>
                                </w:rPr>
                                <w:t>thi</w:t>
                              </w:r>
                              <w:r>
                                <w:rPr>
                                  <w:rFonts w:ascii="Times New Roman"/>
                                  <w:color w:val="747475"/>
                                  <w:sz w:val="20"/>
                                </w:rPr>
                                <w:t>s</w:t>
                              </w:r>
                              <w:r>
                                <w:rPr>
                                  <w:rFonts w:ascii="Times New Roman"/>
                                  <w:color w:val="747475"/>
                                  <w:spacing w:val="7"/>
                                  <w:sz w:val="20"/>
                                </w:rPr>
                                <w:t> </w:t>
                              </w:r>
                              <w:r>
                                <w:rPr>
                                  <w:rFonts w:ascii="Times New Roman"/>
                                  <w:color w:val="4B4B4D"/>
                                  <w:spacing w:val="-2"/>
                                  <w:sz w:val="20"/>
                                </w:rPr>
                                <w:t>contract</w:t>
                              </w:r>
                            </w:p>
                          </w:txbxContent>
                        </wps:txbx>
                        <wps:bodyPr wrap="square" lIns="0" tIns="0" rIns="0" bIns="0" rtlCol="0">
                          <a:noAutofit/>
                        </wps:bodyPr>
                      </wps:wsp>
                    </wpg:wgp>
                  </a:graphicData>
                </a:graphic>
              </wp:anchor>
            </w:drawing>
          </mc:Choice>
          <mc:Fallback>
            <w:pict>
              <v:group style="position:absolute;margin-left:262.182312pt;margin-top:68.809235pt;width:262.25pt;height:136.4pt;mso-position-horizontal-relative:page;mso-position-vertical-relative:paragraph;z-index:-39809024" id="docshapegroup465" coordorigin="5244,1376" coordsize="5245,2728">
                <v:shape style="position:absolute;left:5258;top:1376;width:5230;height:1660" type="#_x0000_t75" id="docshape466" stroked="false">
                  <v:imagedata r:id="rId155" o:title=""/>
                </v:shape>
                <v:line style="position:absolute" from="5857,4082" to="5857,3029" stroked="true" strokeweight="1.803317pt" strokecolor="#000000">
                  <v:stroke dashstyle="solid"/>
                </v:line>
                <v:line style="position:absolute" from="8793,4104" to="8793,3036" stroked="true" strokeweight="1.442654pt" strokecolor="#000000">
                  <v:stroke dashstyle="solid"/>
                </v:line>
                <v:line style="position:absolute" from="5828,4053" to="8829,4053" stroked="true" strokeweight="1.803978pt" strokecolor="#000000">
                  <v:stroke dashstyle="solid"/>
                </v:line>
                <v:shape style="position:absolute;left:5875;top:3028;width:2904;height:1007" type="#_x0000_t202" id="docshape467" filled="false" stroked="false">
                  <v:textbox inset="0,0,0,0">
                    <w:txbxContent>
                      <w:p>
                        <w:pPr>
                          <w:spacing w:line="252" w:lineRule="auto" w:before="47"/>
                          <w:ind w:left="81" w:right="64" w:firstLine="0"/>
                          <w:jc w:val="center"/>
                          <w:rPr>
                            <w:sz w:val="15"/>
                          </w:rPr>
                        </w:pPr>
                        <w:r>
                          <w:rPr>
                            <w:color w:val="383838"/>
                            <w:w w:val="90"/>
                            <w:sz w:val="15"/>
                          </w:rPr>
                          <w:t>Commonwea</w:t>
                        </w:r>
                        <w:r>
                          <w:rPr>
                            <w:color w:val="747475"/>
                            <w:w w:val="90"/>
                            <w:sz w:val="15"/>
                          </w:rPr>
                          <w:t>l</w:t>
                        </w:r>
                        <w:r>
                          <w:rPr>
                            <w:color w:val="4B4B4D"/>
                            <w:w w:val="90"/>
                            <w:sz w:val="15"/>
                          </w:rPr>
                          <w:t>th </w:t>
                        </w:r>
                        <w:r>
                          <w:rPr>
                            <w:color w:val="5B5B5B"/>
                            <w:w w:val="90"/>
                            <w:sz w:val="15"/>
                          </w:rPr>
                          <w:t>o</w:t>
                        </w:r>
                        <w:r>
                          <w:rPr>
                            <w:color w:val="383838"/>
                            <w:w w:val="90"/>
                            <w:sz w:val="15"/>
                          </w:rPr>
                          <w:t>f Pe</w:t>
                        </w:r>
                        <w:r>
                          <w:rPr>
                            <w:color w:val="5B5B5B"/>
                            <w:w w:val="90"/>
                            <w:sz w:val="15"/>
                          </w:rPr>
                          <w:t>nnsy</w:t>
                        </w:r>
                        <w:r>
                          <w:rPr>
                            <w:color w:val="747475"/>
                            <w:w w:val="90"/>
                            <w:sz w:val="15"/>
                          </w:rPr>
                          <w:t>l</w:t>
                        </w:r>
                        <w:r>
                          <w:rPr>
                            <w:color w:val="5B5B5B"/>
                            <w:w w:val="90"/>
                            <w:sz w:val="15"/>
                          </w:rPr>
                          <w:t>v</w:t>
                        </w:r>
                        <w:r>
                          <w:rPr>
                            <w:color w:val="383838"/>
                            <w:w w:val="90"/>
                            <w:sz w:val="15"/>
                          </w:rPr>
                          <w:t>a</w:t>
                        </w:r>
                        <w:r>
                          <w:rPr>
                            <w:color w:val="5B5B5B"/>
                            <w:w w:val="90"/>
                            <w:sz w:val="15"/>
                          </w:rPr>
                          <w:t>ni</w:t>
                        </w:r>
                        <w:r>
                          <w:rPr>
                            <w:color w:val="383838"/>
                            <w:w w:val="90"/>
                            <w:sz w:val="15"/>
                          </w:rPr>
                          <w:t>a</w:t>
                        </w:r>
                        <w:r>
                          <w:rPr>
                            <w:color w:val="5B5B5B"/>
                            <w:w w:val="90"/>
                            <w:sz w:val="15"/>
                          </w:rPr>
                          <w:t>• N</w:t>
                        </w:r>
                        <w:r>
                          <w:rPr>
                            <w:color w:val="747475"/>
                            <w:w w:val="90"/>
                            <w:sz w:val="15"/>
                          </w:rPr>
                          <w:t>ot</w:t>
                        </w:r>
                        <w:r>
                          <w:rPr>
                            <w:color w:val="5B5B5B"/>
                            <w:w w:val="90"/>
                            <w:sz w:val="15"/>
                          </w:rPr>
                          <w:t>ary Sea</w:t>
                        </w:r>
                        <w:r>
                          <w:rPr>
                            <w:color w:val="747475"/>
                            <w:w w:val="90"/>
                            <w:sz w:val="15"/>
                          </w:rPr>
                          <w:t>l</w:t>
                        </w:r>
                        <w:r>
                          <w:rPr>
                            <w:color w:val="747475"/>
                            <w:sz w:val="15"/>
                          </w:rPr>
                          <w:t> </w:t>
                        </w:r>
                        <w:r>
                          <w:rPr>
                            <w:color w:val="4B4B4D"/>
                            <w:spacing w:val="-2"/>
                            <w:sz w:val="15"/>
                          </w:rPr>
                          <w:t>LISA</w:t>
                        </w:r>
                        <w:r>
                          <w:rPr>
                            <w:color w:val="4B4B4D"/>
                            <w:spacing w:val="-12"/>
                            <w:sz w:val="15"/>
                          </w:rPr>
                          <w:t> </w:t>
                        </w:r>
                        <w:r>
                          <w:rPr>
                            <w:color w:val="383838"/>
                            <w:spacing w:val="-2"/>
                            <w:sz w:val="15"/>
                          </w:rPr>
                          <w:t>ANNM</w:t>
                        </w:r>
                        <w:r>
                          <w:rPr>
                            <w:color w:val="747475"/>
                            <w:spacing w:val="-2"/>
                            <w:sz w:val="15"/>
                          </w:rPr>
                          <w:t>I</w:t>
                        </w:r>
                        <w:r>
                          <w:rPr>
                            <w:color w:val="4B4B4D"/>
                            <w:spacing w:val="-2"/>
                            <w:sz w:val="15"/>
                          </w:rPr>
                          <w:t>LLER·</w:t>
                        </w:r>
                        <w:r>
                          <w:rPr>
                            <w:color w:val="4B4B4D"/>
                            <w:spacing w:val="-16"/>
                            <w:sz w:val="15"/>
                          </w:rPr>
                          <w:t> </w:t>
                        </w:r>
                        <w:r>
                          <w:rPr>
                            <w:color w:val="4B4B4D"/>
                            <w:spacing w:val="-2"/>
                            <w:sz w:val="15"/>
                          </w:rPr>
                          <w:t>Nota</w:t>
                        </w:r>
                        <w:r>
                          <w:rPr>
                            <w:color w:val="747475"/>
                            <w:spacing w:val="-2"/>
                            <w:sz w:val="15"/>
                          </w:rPr>
                          <w:t>ry</w:t>
                        </w:r>
                        <w:r>
                          <w:rPr>
                            <w:color w:val="747475"/>
                            <w:spacing w:val="-10"/>
                            <w:sz w:val="15"/>
                          </w:rPr>
                          <w:t> </w:t>
                        </w:r>
                        <w:r>
                          <w:rPr>
                            <w:color w:val="5B5B5B"/>
                            <w:spacing w:val="-2"/>
                            <w:sz w:val="15"/>
                          </w:rPr>
                          <w:t>Pu</w:t>
                        </w:r>
                        <w:r>
                          <w:rPr>
                            <w:color w:val="747475"/>
                            <w:spacing w:val="-2"/>
                            <w:sz w:val="15"/>
                          </w:rPr>
                          <w:t>blic</w:t>
                        </w:r>
                      </w:p>
                      <w:p>
                        <w:pPr>
                          <w:spacing w:line="164" w:lineRule="exact" w:before="0"/>
                          <w:ind w:left="81" w:right="59" w:firstLine="0"/>
                          <w:jc w:val="center"/>
                          <w:rPr>
                            <w:sz w:val="15"/>
                          </w:rPr>
                        </w:pPr>
                        <w:r>
                          <w:rPr>
                            <w:color w:val="4B4B4D"/>
                            <w:spacing w:val="-4"/>
                            <w:sz w:val="15"/>
                          </w:rPr>
                          <w:t>B</w:t>
                        </w:r>
                        <w:r>
                          <w:rPr>
                            <w:color w:val="8E8E8E"/>
                            <w:spacing w:val="-4"/>
                            <w:sz w:val="15"/>
                          </w:rPr>
                          <w:t>l</w:t>
                        </w:r>
                        <w:r>
                          <w:rPr>
                            <w:color w:val="4B4B4D"/>
                            <w:spacing w:val="-4"/>
                            <w:sz w:val="15"/>
                          </w:rPr>
                          <w:t>ai</w:t>
                        </w:r>
                        <w:r>
                          <w:rPr>
                            <w:color w:val="747475"/>
                            <w:spacing w:val="-4"/>
                            <w:sz w:val="15"/>
                          </w:rPr>
                          <w:t>r</w:t>
                        </w:r>
                        <w:r>
                          <w:rPr>
                            <w:color w:val="747475"/>
                            <w:spacing w:val="-5"/>
                            <w:sz w:val="15"/>
                          </w:rPr>
                          <w:t> </w:t>
                        </w:r>
                        <w:r>
                          <w:rPr>
                            <w:color w:val="5B5B5B"/>
                            <w:spacing w:val="-2"/>
                            <w:sz w:val="15"/>
                          </w:rPr>
                          <w:t>Coun</w:t>
                        </w:r>
                        <w:r>
                          <w:rPr>
                            <w:color w:val="383838"/>
                            <w:spacing w:val="-2"/>
                            <w:sz w:val="15"/>
                          </w:rPr>
                          <w:t>t</w:t>
                        </w:r>
                        <w:r>
                          <w:rPr>
                            <w:color w:val="5B5B5B"/>
                            <w:spacing w:val="-2"/>
                            <w:sz w:val="15"/>
                          </w:rPr>
                          <w:t>y</w:t>
                        </w:r>
                      </w:p>
                      <w:p>
                        <w:pPr>
                          <w:spacing w:before="22"/>
                          <w:ind w:left="79" w:right="64" w:firstLine="0"/>
                          <w:jc w:val="center"/>
                          <w:rPr>
                            <w:sz w:val="15"/>
                          </w:rPr>
                        </w:pPr>
                        <w:r>
                          <w:rPr>
                            <w:color w:val="4B4B4D"/>
                            <w:w w:val="90"/>
                            <w:sz w:val="15"/>
                          </w:rPr>
                          <w:t>My</w:t>
                        </w:r>
                        <w:r>
                          <w:rPr>
                            <w:color w:val="4B4B4D"/>
                            <w:spacing w:val="-1"/>
                            <w:sz w:val="15"/>
                          </w:rPr>
                          <w:t> </w:t>
                        </w:r>
                        <w:r>
                          <w:rPr>
                            <w:color w:val="5B5B5B"/>
                            <w:w w:val="90"/>
                            <w:sz w:val="15"/>
                          </w:rPr>
                          <w:t>C</w:t>
                        </w:r>
                        <w:r>
                          <w:rPr>
                            <w:color w:val="747475"/>
                            <w:w w:val="90"/>
                            <w:sz w:val="15"/>
                          </w:rPr>
                          <w:t>o</w:t>
                        </w:r>
                        <w:r>
                          <w:rPr>
                            <w:color w:val="5B5B5B"/>
                            <w:w w:val="90"/>
                            <w:sz w:val="15"/>
                          </w:rPr>
                          <w:t>mmiss</w:t>
                        </w:r>
                        <w:r>
                          <w:rPr>
                            <w:color w:val="747475"/>
                            <w:w w:val="90"/>
                            <w:sz w:val="15"/>
                          </w:rPr>
                          <w:t>i</w:t>
                        </w:r>
                        <w:r>
                          <w:rPr>
                            <w:color w:val="5B5B5B"/>
                            <w:w w:val="90"/>
                            <w:sz w:val="15"/>
                          </w:rPr>
                          <w:t>o</w:t>
                        </w:r>
                        <w:r>
                          <w:rPr>
                            <w:color w:val="747475"/>
                            <w:w w:val="90"/>
                            <w:sz w:val="15"/>
                          </w:rPr>
                          <w:t>n</w:t>
                        </w:r>
                        <w:r>
                          <w:rPr>
                            <w:color w:val="747475"/>
                            <w:spacing w:val="-9"/>
                            <w:w w:val="90"/>
                            <w:sz w:val="15"/>
                          </w:rPr>
                          <w:t> </w:t>
                        </w:r>
                        <w:r>
                          <w:rPr>
                            <w:color w:val="4B4B4D"/>
                            <w:w w:val="90"/>
                            <w:sz w:val="15"/>
                          </w:rPr>
                          <w:t>Exp</w:t>
                        </w:r>
                        <w:r>
                          <w:rPr>
                            <w:color w:val="747475"/>
                            <w:w w:val="90"/>
                            <w:sz w:val="15"/>
                          </w:rPr>
                          <w:t>ir</w:t>
                        </w:r>
                        <w:r>
                          <w:rPr>
                            <w:color w:val="4B4B4D"/>
                            <w:w w:val="90"/>
                            <w:sz w:val="15"/>
                          </w:rPr>
                          <w:t>es</w:t>
                        </w:r>
                        <w:r>
                          <w:rPr>
                            <w:color w:val="4B4B4D"/>
                            <w:spacing w:val="-18"/>
                            <w:w w:val="90"/>
                            <w:sz w:val="15"/>
                          </w:rPr>
                          <w:t> </w:t>
                        </w:r>
                        <w:r>
                          <w:rPr>
                            <w:color w:val="4B4B4D"/>
                            <w:w w:val="90"/>
                            <w:sz w:val="15"/>
                          </w:rPr>
                          <w:t>Feb</w:t>
                        </w:r>
                        <w:r>
                          <w:rPr>
                            <w:color w:val="4B4B4D"/>
                            <w:spacing w:val="5"/>
                            <w:sz w:val="15"/>
                          </w:rPr>
                          <w:t> </w:t>
                        </w:r>
                        <w:r>
                          <w:rPr>
                            <w:color w:val="747475"/>
                            <w:w w:val="90"/>
                            <w:sz w:val="15"/>
                          </w:rPr>
                          <w:t>7,</w:t>
                        </w:r>
                        <w:r>
                          <w:rPr>
                            <w:color w:val="747475"/>
                            <w:spacing w:val="4"/>
                            <w:sz w:val="15"/>
                          </w:rPr>
                          <w:t> </w:t>
                        </w:r>
                        <w:r>
                          <w:rPr>
                            <w:color w:val="5B5B5B"/>
                            <w:spacing w:val="-4"/>
                            <w:w w:val="90"/>
                            <w:sz w:val="15"/>
                          </w:rPr>
                          <w:t>2</w:t>
                        </w:r>
                        <w:r>
                          <w:rPr>
                            <w:color w:val="747475"/>
                            <w:spacing w:val="-4"/>
                            <w:w w:val="90"/>
                            <w:sz w:val="15"/>
                          </w:rPr>
                          <w:t>0</w:t>
                        </w:r>
                        <w:r>
                          <w:rPr>
                            <w:color w:val="5B5B5B"/>
                            <w:spacing w:val="-4"/>
                            <w:w w:val="90"/>
                            <w:sz w:val="15"/>
                          </w:rPr>
                          <w:t>24</w:t>
                        </w:r>
                      </w:p>
                      <w:p>
                        <w:pPr>
                          <w:spacing w:before="1"/>
                          <w:ind w:left="81" w:right="61" w:firstLine="0"/>
                          <w:jc w:val="center"/>
                          <w:rPr>
                            <w:sz w:val="15"/>
                          </w:rPr>
                        </w:pPr>
                        <w:r>
                          <w:rPr>
                            <w:color w:val="4B4B4D"/>
                            <w:w w:val="90"/>
                            <w:sz w:val="15"/>
                          </w:rPr>
                          <w:t>Commission</w:t>
                        </w:r>
                        <w:r>
                          <w:rPr>
                            <w:color w:val="4B4B4D"/>
                            <w:spacing w:val="-5"/>
                            <w:w w:val="90"/>
                            <w:sz w:val="15"/>
                          </w:rPr>
                          <w:t> </w:t>
                        </w:r>
                        <w:r>
                          <w:rPr>
                            <w:color w:val="4B4B4D"/>
                            <w:w w:val="90"/>
                            <w:sz w:val="15"/>
                          </w:rPr>
                          <w:t>N</w:t>
                        </w:r>
                        <w:r>
                          <w:rPr>
                            <w:color w:val="747475"/>
                            <w:w w:val="90"/>
                            <w:sz w:val="15"/>
                          </w:rPr>
                          <w:t>umb</w:t>
                        </w:r>
                        <w:r>
                          <w:rPr>
                            <w:color w:val="5B5B5B"/>
                            <w:w w:val="90"/>
                            <w:sz w:val="15"/>
                          </w:rPr>
                          <w:t>e</w:t>
                        </w:r>
                        <w:r>
                          <w:rPr>
                            <w:color w:val="747475"/>
                            <w:w w:val="90"/>
                            <w:sz w:val="15"/>
                          </w:rPr>
                          <w:t>r</w:t>
                        </w:r>
                        <w:r>
                          <w:rPr>
                            <w:color w:val="747475"/>
                            <w:sz w:val="15"/>
                          </w:rPr>
                          <w:t> </w:t>
                        </w:r>
                        <w:r>
                          <w:rPr>
                            <w:color w:val="747475"/>
                            <w:spacing w:val="-2"/>
                            <w:w w:val="90"/>
                            <w:sz w:val="15"/>
                          </w:rPr>
                          <w:t>1</w:t>
                        </w:r>
                        <w:r>
                          <w:rPr>
                            <w:color w:val="5B5B5B"/>
                            <w:spacing w:val="-2"/>
                            <w:w w:val="90"/>
                            <w:sz w:val="15"/>
                          </w:rPr>
                          <w:t>23</w:t>
                        </w:r>
                        <w:r>
                          <w:rPr>
                            <w:color w:val="747475"/>
                            <w:spacing w:val="-2"/>
                            <w:w w:val="90"/>
                            <w:sz w:val="15"/>
                          </w:rPr>
                          <w:t>9</w:t>
                        </w:r>
                        <w:r>
                          <w:rPr>
                            <w:color w:val="5B5B5B"/>
                            <w:spacing w:val="-2"/>
                            <w:w w:val="90"/>
                            <w:sz w:val="15"/>
                          </w:rPr>
                          <w:t>668</w:t>
                        </w:r>
                      </w:p>
                    </w:txbxContent>
                  </v:textbox>
                  <w10:wrap type="none"/>
                </v:shape>
                <v:shape style="position:absolute;left:5243;top:1543;width:1348;height:222" type="#_x0000_t202" id="docshape468" filled="false" stroked="false">
                  <v:textbox inset="0,0,0,0">
                    <w:txbxContent>
                      <w:p>
                        <w:pPr>
                          <w:spacing w:line="222" w:lineRule="exact" w:before="0"/>
                          <w:ind w:left="0" w:right="0" w:firstLine="0"/>
                          <w:jc w:val="left"/>
                          <w:rPr>
                            <w:rFonts w:ascii="Times New Roman"/>
                            <w:sz w:val="20"/>
                          </w:rPr>
                        </w:pPr>
                        <w:r>
                          <w:rPr>
                            <w:rFonts w:ascii="Times New Roman"/>
                            <w:color w:val="4B4B4D"/>
                            <w:sz w:val="20"/>
                          </w:rPr>
                          <w:t>for</w:t>
                        </w:r>
                        <w:r>
                          <w:rPr>
                            <w:rFonts w:ascii="Times New Roman"/>
                            <w:color w:val="4B4B4D"/>
                            <w:spacing w:val="31"/>
                            <w:sz w:val="20"/>
                          </w:rPr>
                          <w:t> </w:t>
                        </w:r>
                        <w:r>
                          <w:rPr>
                            <w:rFonts w:ascii="Times New Roman"/>
                            <w:color w:val="383838"/>
                            <w:sz w:val="20"/>
                          </w:rPr>
                          <w:t>thi</w:t>
                        </w:r>
                        <w:r>
                          <w:rPr>
                            <w:rFonts w:ascii="Times New Roman"/>
                            <w:color w:val="747475"/>
                            <w:sz w:val="20"/>
                          </w:rPr>
                          <w:t>s</w:t>
                        </w:r>
                        <w:r>
                          <w:rPr>
                            <w:rFonts w:ascii="Times New Roman"/>
                            <w:color w:val="747475"/>
                            <w:spacing w:val="7"/>
                            <w:sz w:val="20"/>
                          </w:rPr>
                          <w:t> </w:t>
                        </w:r>
                        <w:r>
                          <w:rPr>
                            <w:rFonts w:ascii="Times New Roman"/>
                            <w:color w:val="4B4B4D"/>
                            <w:spacing w:val="-2"/>
                            <w:sz w:val="20"/>
                          </w:rPr>
                          <w:t>contract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7664">
                <wp:simplePos x="0" y="0"/>
                <wp:positionH relativeFrom="page">
                  <wp:posOffset>1359076</wp:posOffset>
                </wp:positionH>
                <wp:positionV relativeFrom="paragraph">
                  <wp:posOffset>185656</wp:posOffset>
                </wp:positionV>
                <wp:extent cx="3735070" cy="1270"/>
                <wp:effectExtent l="0" t="0" r="0" b="0"/>
                <wp:wrapNone/>
                <wp:docPr id="666" name="Graphic 666"/>
                <wp:cNvGraphicFramePr>
                  <a:graphicFrameLocks/>
                </wp:cNvGraphicFramePr>
                <a:graphic>
                  <a:graphicData uri="http://schemas.microsoft.com/office/word/2010/wordprocessingShape">
                    <wps:wsp>
                      <wps:cNvPr id="666" name="Graphic 666"/>
                      <wps:cNvSpPr/>
                      <wps:spPr>
                        <a:xfrm>
                          <a:off x="0" y="0"/>
                          <a:ext cx="3735070" cy="1270"/>
                        </a:xfrm>
                        <a:custGeom>
                          <a:avLst/>
                          <a:gdLst/>
                          <a:ahLst/>
                          <a:cxnLst/>
                          <a:rect l="l" t="t" r="r" b="b"/>
                          <a:pathLst>
                            <a:path w="3735070" h="0">
                              <a:moveTo>
                                <a:pt x="0" y="0"/>
                              </a:moveTo>
                              <a:lnTo>
                                <a:pt x="3734688" y="0"/>
                              </a:lnTo>
                            </a:path>
                          </a:pathLst>
                        </a:custGeom>
                        <a:ln w="9758">
                          <a:solidFill>
                            <a:srgbClr val="4A4A4C"/>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7664" from="107.013901pt,14.618656pt" to="401.083833pt,14.618656pt" stroked="true" strokeweight=".768414pt" strokecolor="#4a4a4c">
                <v:stroke dashstyle="dash"/>
                <w10:wrap type="none"/>
              </v:line>
            </w:pict>
          </mc:Fallback>
        </mc:AlternateContent>
      </w:r>
      <w:r>
        <w:rPr>
          <w:color w:val="383838"/>
          <w:sz w:val="20"/>
        </w:rPr>
        <w:t>I </w:t>
      </w:r>
      <w:r>
        <w:rPr>
          <w:rFonts w:ascii="Times New Roman"/>
          <w:color w:val="5B5B5B"/>
          <w:sz w:val="20"/>
        </w:rPr>
        <w:t>s</w:t>
      </w:r>
      <w:r>
        <w:rPr>
          <w:rFonts w:ascii="Times New Roman"/>
          <w:color w:val="383838"/>
          <w:sz w:val="20"/>
        </w:rPr>
        <w:t>tate th</w:t>
      </w:r>
      <w:r>
        <w:rPr>
          <w:rFonts w:ascii="Times New Roman"/>
          <w:color w:val="5B5B5B"/>
          <w:sz w:val="20"/>
        </w:rPr>
        <w:t>a</w:t>
      </w:r>
      <w:r>
        <w:rPr>
          <w:rFonts w:ascii="Times New Roman"/>
          <w:color w:val="383838"/>
          <w:sz w:val="20"/>
        </w:rPr>
        <w:t>t</w:t>
        <w:tab/>
      </w:r>
      <w:r>
        <w:rPr>
          <w:rFonts w:ascii="Times New Roman"/>
          <w:color w:val="5B5B5B"/>
          <w:position w:val="7"/>
          <w:sz w:val="20"/>
        </w:rPr>
        <w:t>C</w:t>
      </w:r>
      <w:r>
        <w:rPr>
          <w:rFonts w:ascii="Times New Roman"/>
          <w:color w:val="383838"/>
          <w:position w:val="7"/>
          <w:sz w:val="20"/>
        </w:rPr>
        <w:t>arnegi</w:t>
      </w:r>
      <w:r>
        <w:rPr>
          <w:rFonts w:ascii="Times New Roman"/>
          <w:color w:val="5B5B5B"/>
          <w:position w:val="7"/>
          <w:sz w:val="20"/>
        </w:rPr>
        <w:t>e </w:t>
      </w:r>
      <w:r>
        <w:rPr>
          <w:rFonts w:ascii="Times New Roman"/>
          <w:color w:val="4B4B4D"/>
          <w:position w:val="7"/>
          <w:sz w:val="20"/>
        </w:rPr>
        <w:t>Equipment </w:t>
      </w:r>
      <w:r>
        <w:rPr>
          <w:rFonts w:ascii="Times New Roman"/>
          <w:color w:val="5B5B5B"/>
          <w:position w:val="7"/>
          <w:sz w:val="20"/>
        </w:rPr>
        <w:t>C</w:t>
      </w:r>
      <w:r>
        <w:rPr>
          <w:rFonts w:ascii="Times New Roman"/>
          <w:color w:val="383838"/>
          <w:position w:val="7"/>
          <w:sz w:val="20"/>
        </w:rPr>
        <w:t>o</w:t>
      </w:r>
      <w:r>
        <w:rPr>
          <w:rFonts w:ascii="Times New Roman"/>
          <w:color w:val="8E8E8E"/>
          <w:position w:val="7"/>
          <w:sz w:val="20"/>
        </w:rPr>
        <w:t>. </w:t>
      </w:r>
      <w:r>
        <w:rPr>
          <w:rFonts w:ascii="Times New Roman"/>
          <w:color w:val="4B4B4D"/>
          <w:position w:val="7"/>
          <w:sz w:val="20"/>
        </w:rPr>
        <w:t>Inc</w:t>
      </w:r>
      <w:r>
        <w:rPr>
          <w:rFonts w:ascii="Times New Roman"/>
          <w:color w:val="8E8E8E"/>
          <w:position w:val="7"/>
          <w:sz w:val="20"/>
        </w:rPr>
        <w:t>.</w:t>
        <w:tab/>
        <w:tab/>
      </w:r>
      <w:r>
        <w:rPr>
          <w:rFonts w:ascii="Times New Roman"/>
          <w:color w:val="5B5B5B"/>
          <w:position w:val="1"/>
          <w:sz w:val="20"/>
        </w:rPr>
        <w:t>(Na</w:t>
      </w:r>
      <w:r>
        <w:rPr>
          <w:rFonts w:ascii="Times New Roman"/>
          <w:color w:val="383838"/>
          <w:position w:val="1"/>
          <w:sz w:val="20"/>
        </w:rPr>
        <w:t>me </w:t>
      </w:r>
      <w:r>
        <w:rPr>
          <w:rFonts w:ascii="Times New Roman"/>
          <w:color w:val="5B5B5B"/>
          <w:w w:val="105"/>
          <w:position w:val="1"/>
          <w:sz w:val="20"/>
        </w:rPr>
        <w:t>of</w:t>
      </w:r>
      <w:r>
        <w:rPr>
          <w:rFonts w:ascii="Times New Roman"/>
          <w:color w:val="383838"/>
          <w:w w:val="105"/>
          <w:position w:val="1"/>
          <w:sz w:val="20"/>
        </w:rPr>
        <w:t>finn</w:t>
      </w:r>
      <w:r>
        <w:rPr>
          <w:rFonts w:ascii="Times New Roman"/>
          <w:color w:val="5B5B5B"/>
          <w:w w:val="105"/>
          <w:position w:val="1"/>
          <w:sz w:val="20"/>
        </w:rPr>
        <w:t>) </w:t>
      </w:r>
      <w:r>
        <w:rPr>
          <w:rFonts w:ascii="Times New Roman"/>
          <w:color w:val="383838"/>
          <w:position w:val="1"/>
          <w:sz w:val="20"/>
        </w:rPr>
        <w:t>und</w:t>
      </w:r>
      <w:r>
        <w:rPr>
          <w:rFonts w:ascii="Times New Roman"/>
          <w:color w:val="5B5B5B"/>
          <w:position w:val="1"/>
          <w:sz w:val="20"/>
        </w:rPr>
        <w:t>e</w:t>
      </w:r>
      <w:r>
        <w:rPr>
          <w:rFonts w:ascii="Times New Roman"/>
          <w:color w:val="383838"/>
          <w:position w:val="1"/>
          <w:sz w:val="20"/>
        </w:rPr>
        <w:t>r</w:t>
      </w:r>
      <w:r>
        <w:rPr>
          <w:rFonts w:ascii="Times New Roman"/>
          <w:color w:val="5B5B5B"/>
          <w:position w:val="1"/>
          <w:sz w:val="20"/>
        </w:rPr>
        <w:t>s</w:t>
      </w:r>
      <w:r>
        <w:rPr>
          <w:rFonts w:ascii="Times New Roman"/>
          <w:color w:val="383838"/>
          <w:position w:val="1"/>
          <w:sz w:val="20"/>
        </w:rPr>
        <w:t>t</w:t>
      </w:r>
      <w:r>
        <w:rPr>
          <w:rFonts w:ascii="Times New Roman"/>
          <w:color w:val="5B5B5B"/>
          <w:position w:val="1"/>
          <w:sz w:val="20"/>
        </w:rPr>
        <w:t>a</w:t>
      </w:r>
      <w:r>
        <w:rPr>
          <w:rFonts w:ascii="Times New Roman"/>
          <w:color w:val="383838"/>
          <w:position w:val="1"/>
          <w:sz w:val="20"/>
        </w:rPr>
        <w:t>nd</w:t>
      </w:r>
      <w:r>
        <w:rPr>
          <w:rFonts w:ascii="Times New Roman"/>
          <w:color w:val="5B5B5B"/>
          <w:position w:val="1"/>
          <w:sz w:val="20"/>
        </w:rPr>
        <w:t>s </w:t>
      </w:r>
      <w:r>
        <w:rPr>
          <w:rFonts w:ascii="Times New Roman"/>
          <w:color w:val="4B4B4D"/>
          <w:position w:val="1"/>
          <w:sz w:val="20"/>
        </w:rPr>
        <w:t>and </w:t>
      </w:r>
      <w:r>
        <w:rPr>
          <w:rFonts w:ascii="Times New Roman"/>
          <w:color w:val="4B4B4D"/>
          <w:sz w:val="20"/>
        </w:rPr>
        <w:t>acknowledge</w:t>
      </w:r>
      <w:r>
        <w:rPr>
          <w:rFonts w:ascii="Times New Roman"/>
          <w:color w:val="747475"/>
          <w:sz w:val="20"/>
        </w:rPr>
        <w:t>s</w:t>
      </w:r>
      <w:r>
        <w:rPr>
          <w:rFonts w:ascii="Times New Roman"/>
          <w:color w:val="747475"/>
          <w:spacing w:val="29"/>
          <w:sz w:val="20"/>
        </w:rPr>
        <w:t> </w:t>
      </w:r>
      <w:r>
        <w:rPr>
          <w:rFonts w:ascii="Times New Roman"/>
          <w:color w:val="383838"/>
          <w:sz w:val="20"/>
        </w:rPr>
        <w:t>th</w:t>
      </w:r>
      <w:r>
        <w:rPr>
          <w:rFonts w:ascii="Times New Roman"/>
          <w:color w:val="5B5B5B"/>
          <w:sz w:val="20"/>
        </w:rPr>
        <w:t>a</w:t>
      </w:r>
      <w:r>
        <w:rPr>
          <w:rFonts w:ascii="Times New Roman"/>
          <w:color w:val="383838"/>
          <w:sz w:val="20"/>
        </w:rPr>
        <w:t>t</w:t>
      </w:r>
      <w:r>
        <w:rPr>
          <w:rFonts w:ascii="Times New Roman"/>
          <w:color w:val="383838"/>
          <w:spacing w:val="18"/>
          <w:sz w:val="20"/>
        </w:rPr>
        <w:t> </w:t>
      </w:r>
      <w:r>
        <w:rPr>
          <w:rFonts w:ascii="Times New Roman"/>
          <w:color w:val="383838"/>
          <w:sz w:val="20"/>
        </w:rPr>
        <w:t>the </w:t>
      </w:r>
      <w:r>
        <w:rPr>
          <w:rFonts w:ascii="Times New Roman"/>
          <w:color w:val="5B5B5B"/>
          <w:sz w:val="20"/>
        </w:rPr>
        <w:t>a</w:t>
      </w:r>
      <w:r>
        <w:rPr>
          <w:rFonts w:ascii="Times New Roman"/>
          <w:color w:val="383838"/>
          <w:sz w:val="20"/>
        </w:rPr>
        <w:t>bo</w:t>
      </w:r>
      <w:r>
        <w:rPr>
          <w:rFonts w:ascii="Times New Roman"/>
          <w:color w:val="5B5B5B"/>
          <w:sz w:val="20"/>
        </w:rPr>
        <w:t>ve</w:t>
      </w:r>
      <w:r>
        <w:rPr>
          <w:rFonts w:ascii="Times New Roman"/>
          <w:color w:val="5B5B5B"/>
          <w:spacing w:val="40"/>
          <w:sz w:val="20"/>
        </w:rPr>
        <w:t> </w:t>
      </w:r>
      <w:r>
        <w:rPr>
          <w:rFonts w:ascii="Times New Roman"/>
          <w:color w:val="383838"/>
          <w:sz w:val="20"/>
        </w:rPr>
        <w:t>repre</w:t>
      </w:r>
      <w:r>
        <w:rPr>
          <w:rFonts w:ascii="Times New Roman"/>
          <w:color w:val="5B5B5B"/>
          <w:sz w:val="20"/>
        </w:rPr>
        <w:t>s</w:t>
      </w:r>
      <w:r>
        <w:rPr>
          <w:rFonts w:ascii="Times New Roman"/>
          <w:color w:val="383838"/>
          <w:sz w:val="20"/>
        </w:rPr>
        <w:t>entati</w:t>
      </w:r>
      <w:r>
        <w:rPr>
          <w:rFonts w:ascii="Times New Roman"/>
          <w:color w:val="5B5B5B"/>
          <w:sz w:val="20"/>
        </w:rPr>
        <w:t>ve</w:t>
      </w:r>
      <w:r>
        <w:rPr>
          <w:rFonts w:ascii="Times New Roman"/>
          <w:color w:val="5B5B5B"/>
          <w:spacing w:val="28"/>
          <w:sz w:val="20"/>
        </w:rPr>
        <w:t> </w:t>
      </w:r>
      <w:r>
        <w:rPr>
          <w:rFonts w:ascii="Times New Roman"/>
          <w:color w:val="383838"/>
          <w:sz w:val="20"/>
        </w:rPr>
        <w:t>are</w:t>
      </w:r>
      <w:r>
        <w:rPr>
          <w:rFonts w:ascii="Times New Roman"/>
          <w:color w:val="383838"/>
          <w:spacing w:val="40"/>
          <w:sz w:val="20"/>
        </w:rPr>
        <w:t> </w:t>
      </w:r>
      <w:r>
        <w:rPr>
          <w:rFonts w:ascii="Times New Roman"/>
          <w:color w:val="383838"/>
          <w:sz w:val="20"/>
        </w:rPr>
        <w:t>material</w:t>
      </w:r>
      <w:r>
        <w:rPr>
          <w:rFonts w:ascii="Times New Roman"/>
          <w:color w:val="383838"/>
          <w:spacing w:val="40"/>
          <w:sz w:val="20"/>
        </w:rPr>
        <w:t> </w:t>
      </w:r>
      <w:r>
        <w:rPr>
          <w:rFonts w:ascii="Times New Roman"/>
          <w:color w:val="5B5B5B"/>
          <w:sz w:val="20"/>
        </w:rPr>
        <w:t>a</w:t>
      </w:r>
      <w:r>
        <w:rPr>
          <w:rFonts w:ascii="Times New Roman"/>
          <w:color w:val="383838"/>
          <w:sz w:val="20"/>
        </w:rPr>
        <w:t>nd</w:t>
      </w:r>
      <w:r>
        <w:rPr>
          <w:rFonts w:ascii="Times New Roman"/>
          <w:color w:val="383838"/>
          <w:spacing w:val="33"/>
          <w:sz w:val="20"/>
        </w:rPr>
        <w:t> </w:t>
      </w:r>
      <w:r>
        <w:rPr>
          <w:rFonts w:ascii="Times New Roman"/>
          <w:color w:val="383838"/>
          <w:sz w:val="20"/>
        </w:rPr>
        <w:t>important</w:t>
      </w:r>
      <w:r>
        <w:rPr>
          <w:rFonts w:ascii="Times New Roman"/>
          <w:color w:val="5B5B5B"/>
          <w:sz w:val="20"/>
        </w:rPr>
        <w:t>, </w:t>
      </w:r>
      <w:r>
        <w:rPr>
          <w:rFonts w:ascii="Times New Roman"/>
          <w:color w:val="4B4B4D"/>
          <w:sz w:val="20"/>
        </w:rPr>
        <w:t>and</w:t>
      </w:r>
      <w:r>
        <w:rPr>
          <w:rFonts w:ascii="Times New Roman"/>
          <w:color w:val="4B4B4D"/>
          <w:spacing w:val="33"/>
          <w:sz w:val="20"/>
        </w:rPr>
        <w:t> </w:t>
      </w:r>
      <w:r>
        <w:rPr>
          <w:rFonts w:ascii="Times New Roman"/>
          <w:color w:val="4B4B4D"/>
          <w:sz w:val="20"/>
        </w:rPr>
        <w:t>will</w:t>
      </w:r>
      <w:r>
        <w:rPr>
          <w:rFonts w:ascii="Times New Roman"/>
          <w:color w:val="4B4B4D"/>
          <w:spacing w:val="30"/>
          <w:sz w:val="20"/>
        </w:rPr>
        <w:t> </w:t>
      </w:r>
      <w:r>
        <w:rPr>
          <w:rFonts w:ascii="Times New Roman"/>
          <w:color w:val="383838"/>
          <w:sz w:val="20"/>
        </w:rPr>
        <w:t>be relied</w:t>
      </w:r>
      <w:r>
        <w:rPr>
          <w:rFonts w:ascii="Times New Roman"/>
          <w:color w:val="383838"/>
          <w:spacing w:val="32"/>
          <w:sz w:val="20"/>
        </w:rPr>
        <w:t> </w:t>
      </w:r>
      <w:r>
        <w:rPr>
          <w:rFonts w:ascii="Times New Roman"/>
          <w:color w:val="4B4B4D"/>
          <w:sz w:val="20"/>
        </w:rPr>
        <w:t>on</w:t>
      </w:r>
      <w:r>
        <w:rPr>
          <w:rFonts w:ascii="Times New Roman"/>
          <w:color w:val="4B4B4D"/>
          <w:spacing w:val="40"/>
          <w:sz w:val="20"/>
        </w:rPr>
        <w:t> </w:t>
      </w:r>
      <w:r>
        <w:rPr>
          <w:rFonts w:ascii="Times New Roman"/>
          <w:color w:val="383838"/>
          <w:sz w:val="20"/>
        </w:rPr>
        <w:t>b</w:t>
      </w:r>
      <w:r>
        <w:rPr>
          <w:rFonts w:ascii="Times New Roman"/>
          <w:color w:val="5B5B5B"/>
          <w:sz w:val="20"/>
        </w:rPr>
        <w:t>y</w:t>
      </w:r>
      <w:r>
        <w:rPr>
          <w:rFonts w:ascii="Times New Roman"/>
          <w:color w:val="5B5B5B"/>
          <w:spacing w:val="34"/>
          <w:sz w:val="20"/>
        </w:rPr>
        <w:t> </w:t>
      </w:r>
      <w:r>
        <w:rPr>
          <w:rFonts w:ascii="Times New Roman"/>
          <w:color w:val="383838"/>
          <w:sz w:val="20"/>
        </w:rPr>
        <w:t>Sh</w:t>
      </w:r>
      <w:r>
        <w:rPr>
          <w:rFonts w:ascii="Times New Roman"/>
          <w:color w:val="5B5B5B"/>
          <w:sz w:val="20"/>
        </w:rPr>
        <w:t>a</w:t>
      </w:r>
      <w:r>
        <w:rPr>
          <w:rFonts w:ascii="Times New Roman"/>
          <w:color w:val="383838"/>
          <w:sz w:val="20"/>
        </w:rPr>
        <w:t>ler</w:t>
      </w:r>
      <w:r>
        <w:rPr>
          <w:rFonts w:ascii="Times New Roman"/>
          <w:color w:val="383838"/>
          <w:spacing w:val="34"/>
          <w:sz w:val="20"/>
        </w:rPr>
        <w:t> </w:t>
      </w:r>
      <w:r>
        <w:rPr>
          <w:rFonts w:ascii="Times New Roman"/>
          <w:color w:val="4B4B4D"/>
          <w:sz w:val="20"/>
        </w:rPr>
        <w:t>Area</w:t>
      </w:r>
      <w:r>
        <w:rPr>
          <w:rFonts w:ascii="Times New Roman"/>
          <w:color w:val="4B4B4D"/>
          <w:spacing w:val="32"/>
          <w:sz w:val="20"/>
        </w:rPr>
        <w:t> </w:t>
      </w:r>
      <w:r>
        <w:rPr>
          <w:rFonts w:ascii="Times New Roman"/>
          <w:color w:val="4B4B4D"/>
          <w:sz w:val="20"/>
        </w:rPr>
        <w:t>School </w:t>
      </w:r>
      <w:r>
        <w:rPr>
          <w:rFonts w:ascii="Times New Roman"/>
          <w:color w:val="383838"/>
          <w:sz w:val="20"/>
        </w:rPr>
        <w:t>Di</w:t>
      </w:r>
      <w:r>
        <w:rPr>
          <w:rFonts w:ascii="Times New Roman"/>
          <w:color w:val="747475"/>
          <w:sz w:val="20"/>
        </w:rPr>
        <w:t>s</w:t>
      </w:r>
      <w:r>
        <w:rPr>
          <w:rFonts w:ascii="Times New Roman"/>
          <w:color w:val="4B4B4D"/>
          <w:sz w:val="20"/>
        </w:rPr>
        <w:t>trict</w:t>
      </w:r>
      <w:r>
        <w:rPr>
          <w:rFonts w:ascii="Times New Roman"/>
          <w:color w:val="4B4B4D"/>
          <w:spacing w:val="27"/>
          <w:sz w:val="20"/>
        </w:rPr>
        <w:t> </w:t>
      </w:r>
      <w:r>
        <w:rPr>
          <w:rFonts w:ascii="Times New Roman"/>
          <w:color w:val="4B4B4D"/>
          <w:sz w:val="20"/>
        </w:rPr>
        <w:t>in</w:t>
      </w:r>
      <w:r>
        <w:rPr>
          <w:rFonts w:ascii="Times New Roman"/>
          <w:color w:val="4B4B4D"/>
          <w:spacing w:val="21"/>
          <w:sz w:val="20"/>
        </w:rPr>
        <w:t> </w:t>
      </w:r>
      <w:r>
        <w:rPr>
          <w:rFonts w:ascii="Times New Roman"/>
          <w:color w:val="4B4B4D"/>
          <w:sz w:val="20"/>
        </w:rPr>
        <w:t>awarding</w:t>
      </w:r>
      <w:r>
        <w:rPr>
          <w:rFonts w:ascii="Times New Roman"/>
          <w:color w:val="4B4B4D"/>
          <w:spacing w:val="31"/>
          <w:sz w:val="20"/>
        </w:rPr>
        <w:t> </w:t>
      </w:r>
      <w:r>
        <w:rPr>
          <w:rFonts w:ascii="Times New Roman"/>
          <w:color w:val="4B4B4D"/>
          <w:sz w:val="20"/>
        </w:rPr>
        <w:t>the </w:t>
      </w:r>
      <w:r>
        <w:rPr>
          <w:rFonts w:ascii="Times New Roman"/>
          <w:color w:val="5B5B5B"/>
          <w:sz w:val="20"/>
        </w:rPr>
        <w:t>co</w:t>
      </w:r>
      <w:r>
        <w:rPr>
          <w:rFonts w:ascii="Times New Roman"/>
          <w:color w:val="383838"/>
          <w:sz w:val="20"/>
        </w:rPr>
        <w:t>ntra</w:t>
      </w:r>
      <w:r>
        <w:rPr>
          <w:rFonts w:ascii="Times New Roman"/>
          <w:color w:val="5B5B5B"/>
          <w:sz w:val="20"/>
        </w:rPr>
        <w:t>ct(</w:t>
      </w:r>
      <w:r>
        <w:rPr>
          <w:rFonts w:ascii="Times New Roman"/>
          <w:color w:val="747475"/>
          <w:sz w:val="20"/>
        </w:rPr>
        <w:t>s</w:t>
      </w:r>
      <w:r>
        <w:rPr>
          <w:rFonts w:ascii="Times New Roman"/>
          <w:color w:val="5B5B5B"/>
          <w:sz w:val="20"/>
        </w:rPr>
        <w:t>)</w:t>
      </w:r>
      <w:r>
        <w:rPr>
          <w:rFonts w:ascii="Times New Roman"/>
          <w:color w:val="5B5B5B"/>
          <w:spacing w:val="40"/>
          <w:sz w:val="20"/>
        </w:rPr>
        <w:t> </w:t>
      </w:r>
      <w:r>
        <w:rPr>
          <w:rFonts w:ascii="Times New Roman"/>
          <w:color w:val="4B4B4D"/>
          <w:sz w:val="20"/>
        </w:rPr>
        <w:t>for</w:t>
      </w:r>
      <w:r>
        <w:rPr>
          <w:rFonts w:ascii="Times New Roman"/>
          <w:color w:val="4B4B4D"/>
          <w:spacing w:val="25"/>
          <w:sz w:val="20"/>
        </w:rPr>
        <w:t> </w:t>
      </w:r>
      <w:r>
        <w:rPr>
          <w:rFonts w:ascii="Times New Roman"/>
          <w:color w:val="4B4B4D"/>
          <w:sz w:val="20"/>
        </w:rPr>
        <w:t>which</w:t>
      </w:r>
      <w:r>
        <w:rPr>
          <w:rFonts w:ascii="Times New Roman"/>
          <w:color w:val="4B4B4D"/>
          <w:spacing w:val="40"/>
          <w:sz w:val="20"/>
        </w:rPr>
        <w:t> </w:t>
      </w:r>
      <w:r>
        <w:rPr>
          <w:rFonts w:ascii="Times New Roman"/>
          <w:color w:val="383838"/>
          <w:sz w:val="20"/>
        </w:rPr>
        <w:t>thi</w:t>
      </w:r>
      <w:r>
        <w:rPr>
          <w:rFonts w:ascii="Times New Roman"/>
          <w:color w:val="5B5B5B"/>
          <w:sz w:val="20"/>
        </w:rPr>
        <w:t>s</w:t>
      </w:r>
      <w:r>
        <w:rPr>
          <w:rFonts w:ascii="Times New Roman"/>
          <w:color w:val="5B5B5B"/>
          <w:spacing w:val="25"/>
          <w:sz w:val="20"/>
        </w:rPr>
        <w:t> </w:t>
      </w:r>
      <w:r>
        <w:rPr>
          <w:rFonts w:ascii="Times New Roman"/>
          <w:color w:val="383838"/>
          <w:sz w:val="20"/>
        </w:rPr>
        <w:t>bid</w:t>
      </w:r>
      <w:r>
        <w:rPr>
          <w:rFonts w:ascii="Times New Roman"/>
          <w:color w:val="383838"/>
          <w:spacing w:val="39"/>
          <w:sz w:val="20"/>
        </w:rPr>
        <w:t> </w:t>
      </w:r>
      <w:r>
        <w:rPr>
          <w:rFonts w:ascii="Times New Roman"/>
          <w:color w:val="383838"/>
          <w:sz w:val="20"/>
        </w:rPr>
        <w:t>i</w:t>
      </w:r>
      <w:r>
        <w:rPr>
          <w:rFonts w:ascii="Times New Roman"/>
          <w:color w:val="5B5B5B"/>
          <w:sz w:val="20"/>
        </w:rPr>
        <w:t>s s</w:t>
      </w:r>
      <w:r>
        <w:rPr>
          <w:rFonts w:ascii="Times New Roman"/>
          <w:color w:val="383838"/>
          <w:sz w:val="20"/>
        </w:rPr>
        <w:t>ubmitted.</w:t>
      </w:r>
      <w:r>
        <w:rPr>
          <w:rFonts w:ascii="Times New Roman"/>
          <w:color w:val="383838"/>
          <w:spacing w:val="80"/>
          <w:sz w:val="20"/>
        </w:rPr>
        <w:t> </w:t>
      </w:r>
      <w:r>
        <w:rPr>
          <w:rFonts w:ascii="Times New Roman"/>
          <w:color w:val="212121"/>
          <w:sz w:val="21"/>
        </w:rPr>
        <w:t>I</w:t>
      </w:r>
      <w:r>
        <w:rPr>
          <w:rFonts w:ascii="Times New Roman"/>
          <w:color w:val="212121"/>
          <w:spacing w:val="40"/>
          <w:sz w:val="21"/>
        </w:rPr>
        <w:t> </w:t>
      </w:r>
      <w:r>
        <w:rPr>
          <w:rFonts w:ascii="Times New Roman"/>
          <w:color w:val="383838"/>
          <w:sz w:val="20"/>
        </w:rPr>
        <w:t>under</w:t>
      </w:r>
      <w:r>
        <w:rPr>
          <w:rFonts w:ascii="Times New Roman"/>
          <w:color w:val="747475"/>
          <w:sz w:val="20"/>
        </w:rPr>
        <w:t>s</w:t>
      </w:r>
      <w:r>
        <w:rPr>
          <w:rFonts w:ascii="Times New Roman"/>
          <w:color w:val="383838"/>
          <w:sz w:val="20"/>
        </w:rPr>
        <w:t>tand</w:t>
      </w:r>
      <w:r>
        <w:rPr>
          <w:rFonts w:ascii="Times New Roman"/>
          <w:color w:val="383838"/>
          <w:spacing w:val="25"/>
          <w:sz w:val="20"/>
        </w:rPr>
        <w:t> </w:t>
      </w:r>
      <w:r>
        <w:rPr>
          <w:rFonts w:ascii="Times New Roman"/>
          <w:color w:val="383838"/>
          <w:sz w:val="20"/>
        </w:rPr>
        <w:t>and</w:t>
      </w:r>
      <w:r>
        <w:rPr>
          <w:rFonts w:ascii="Times New Roman"/>
          <w:color w:val="383838"/>
          <w:spacing w:val="40"/>
          <w:sz w:val="20"/>
        </w:rPr>
        <w:t> </w:t>
      </w:r>
      <w:r>
        <w:rPr>
          <w:rFonts w:ascii="Times New Roman"/>
          <w:color w:val="383838"/>
          <w:sz w:val="20"/>
        </w:rPr>
        <w:t>m</w:t>
      </w:r>
      <w:r>
        <w:rPr>
          <w:rFonts w:ascii="Times New Roman"/>
          <w:color w:val="5B5B5B"/>
          <w:sz w:val="20"/>
        </w:rPr>
        <w:t>y</w:t>
      </w:r>
      <w:r>
        <w:rPr>
          <w:rFonts w:ascii="Times New Roman"/>
          <w:color w:val="5B5B5B"/>
          <w:spacing w:val="40"/>
          <w:sz w:val="20"/>
        </w:rPr>
        <w:t> </w:t>
      </w:r>
      <w:r>
        <w:rPr>
          <w:rFonts w:ascii="Times New Roman"/>
          <w:color w:val="383838"/>
          <w:sz w:val="20"/>
        </w:rPr>
        <w:t>finn</w:t>
      </w:r>
      <w:r>
        <w:rPr>
          <w:rFonts w:ascii="Times New Roman"/>
          <w:color w:val="383838"/>
          <w:spacing w:val="40"/>
          <w:sz w:val="20"/>
        </w:rPr>
        <w:t> </w:t>
      </w:r>
      <w:r>
        <w:rPr>
          <w:rFonts w:ascii="Times New Roman"/>
          <w:color w:val="383838"/>
          <w:sz w:val="20"/>
        </w:rPr>
        <w:t>under</w:t>
      </w:r>
      <w:r>
        <w:rPr>
          <w:rFonts w:ascii="Times New Roman"/>
          <w:color w:val="5B5B5B"/>
          <w:sz w:val="20"/>
        </w:rPr>
        <w:t>s</w:t>
      </w:r>
      <w:r>
        <w:rPr>
          <w:rFonts w:ascii="Times New Roman"/>
          <w:color w:val="383838"/>
          <w:sz w:val="20"/>
        </w:rPr>
        <w:t>tand</w:t>
      </w:r>
      <w:r>
        <w:rPr>
          <w:rFonts w:ascii="Times New Roman"/>
          <w:color w:val="747475"/>
          <w:sz w:val="20"/>
        </w:rPr>
        <w:t>s</w:t>
      </w:r>
      <w:r>
        <w:rPr>
          <w:rFonts w:ascii="Times New Roman"/>
          <w:color w:val="747475"/>
          <w:spacing w:val="40"/>
          <w:sz w:val="20"/>
        </w:rPr>
        <w:t> </w:t>
      </w:r>
      <w:r>
        <w:rPr>
          <w:rFonts w:ascii="Times New Roman"/>
          <w:color w:val="383838"/>
          <w:sz w:val="20"/>
        </w:rPr>
        <w:t>th</w:t>
      </w:r>
      <w:r>
        <w:rPr>
          <w:rFonts w:ascii="Times New Roman"/>
          <w:color w:val="5B5B5B"/>
          <w:sz w:val="20"/>
        </w:rPr>
        <w:t>a</w:t>
      </w:r>
      <w:r>
        <w:rPr>
          <w:rFonts w:ascii="Times New Roman"/>
          <w:color w:val="383838"/>
          <w:sz w:val="20"/>
        </w:rPr>
        <w:t>t </w:t>
      </w:r>
      <w:r>
        <w:rPr>
          <w:rFonts w:ascii="Times New Roman"/>
          <w:color w:val="4B4B4D"/>
          <w:sz w:val="20"/>
        </w:rPr>
        <w:t>any </w:t>
      </w:r>
      <w:r>
        <w:rPr>
          <w:rFonts w:ascii="Times New Roman"/>
          <w:color w:val="383838"/>
          <w:sz w:val="20"/>
        </w:rPr>
        <w:t>mi</w:t>
      </w:r>
      <w:r>
        <w:rPr>
          <w:rFonts w:ascii="Times New Roman"/>
          <w:color w:val="747475"/>
          <w:sz w:val="20"/>
        </w:rPr>
        <w:t>s</w:t>
      </w:r>
      <w:r>
        <w:rPr>
          <w:rFonts w:ascii="Times New Roman"/>
          <w:color w:val="5B5B5B"/>
          <w:sz w:val="20"/>
        </w:rPr>
        <w:t>sta</w:t>
      </w:r>
      <w:r>
        <w:rPr>
          <w:rFonts w:ascii="Times New Roman"/>
          <w:color w:val="383838"/>
          <w:sz w:val="20"/>
        </w:rPr>
        <w:t>tement </w:t>
      </w:r>
      <w:r>
        <w:rPr>
          <w:rFonts w:ascii="Times New Roman"/>
          <w:color w:val="4B4B4D"/>
          <w:sz w:val="20"/>
        </w:rPr>
        <w:t>in thi</w:t>
      </w:r>
      <w:r>
        <w:rPr>
          <w:rFonts w:ascii="Times New Roman"/>
          <w:color w:val="747475"/>
          <w:sz w:val="20"/>
        </w:rPr>
        <w:t>s </w:t>
      </w:r>
      <w:r>
        <w:rPr>
          <w:rFonts w:ascii="Times New Roman"/>
          <w:color w:val="5B5B5B"/>
          <w:sz w:val="20"/>
        </w:rPr>
        <w:t>affi</w:t>
      </w:r>
      <w:r>
        <w:rPr>
          <w:rFonts w:ascii="Times New Roman"/>
          <w:color w:val="383838"/>
          <w:sz w:val="20"/>
        </w:rPr>
        <w:t>d</w:t>
      </w:r>
      <w:r>
        <w:rPr>
          <w:rFonts w:ascii="Times New Roman"/>
          <w:color w:val="5B5B5B"/>
          <w:sz w:val="20"/>
        </w:rPr>
        <w:t>avi</w:t>
      </w:r>
      <w:r>
        <w:rPr>
          <w:rFonts w:ascii="Times New Roman"/>
          <w:color w:val="383838"/>
          <w:sz w:val="20"/>
        </w:rPr>
        <w:t>t i</w:t>
      </w:r>
      <w:r>
        <w:rPr>
          <w:rFonts w:ascii="Times New Roman"/>
          <w:color w:val="747475"/>
          <w:sz w:val="20"/>
        </w:rPr>
        <w:t>s </w:t>
      </w:r>
      <w:r>
        <w:rPr>
          <w:rFonts w:ascii="Times New Roman"/>
          <w:color w:val="5B5B5B"/>
          <w:sz w:val="20"/>
        </w:rPr>
        <w:t>an</w:t>
      </w:r>
      <w:r>
        <w:rPr>
          <w:rFonts w:ascii="Times New Roman"/>
          <w:color w:val="383838"/>
          <w:sz w:val="20"/>
        </w:rPr>
        <w:t>d </w:t>
      </w:r>
      <w:r>
        <w:rPr>
          <w:rFonts w:ascii="Times New Roman"/>
          <w:color w:val="5B5B5B"/>
          <w:sz w:val="20"/>
        </w:rPr>
        <w:t>s</w:t>
      </w:r>
      <w:r>
        <w:rPr>
          <w:rFonts w:ascii="Times New Roman"/>
          <w:color w:val="383838"/>
          <w:sz w:val="20"/>
        </w:rPr>
        <w:t>h</w:t>
      </w:r>
      <w:r>
        <w:rPr>
          <w:rFonts w:ascii="Times New Roman"/>
          <w:color w:val="5B5B5B"/>
          <w:sz w:val="20"/>
        </w:rPr>
        <w:t>a</w:t>
      </w:r>
      <w:r>
        <w:rPr>
          <w:rFonts w:ascii="Times New Roman"/>
          <w:color w:val="383838"/>
          <w:sz w:val="20"/>
        </w:rPr>
        <w:t>ll be tr</w:t>
      </w:r>
      <w:r>
        <w:rPr>
          <w:rFonts w:ascii="Times New Roman"/>
          <w:color w:val="5B5B5B"/>
          <w:sz w:val="20"/>
        </w:rPr>
        <w:t>ea</w:t>
      </w:r>
      <w:r>
        <w:rPr>
          <w:rFonts w:ascii="Times New Roman"/>
          <w:color w:val="383838"/>
          <w:sz w:val="20"/>
        </w:rPr>
        <w:t>ted </w:t>
      </w:r>
      <w:r>
        <w:rPr>
          <w:rFonts w:ascii="Times New Roman"/>
          <w:color w:val="4B4B4D"/>
          <w:sz w:val="20"/>
        </w:rPr>
        <w:t>a</w:t>
      </w:r>
      <w:r>
        <w:rPr>
          <w:rFonts w:ascii="Times New Roman"/>
          <w:color w:val="747475"/>
          <w:sz w:val="20"/>
        </w:rPr>
        <w:t>s </w:t>
      </w:r>
      <w:r>
        <w:rPr>
          <w:rFonts w:ascii="Times New Roman"/>
          <w:color w:val="4B4B4D"/>
          <w:sz w:val="20"/>
        </w:rPr>
        <w:t>fraudulent c</w:t>
        <w:tab/>
      </w:r>
      <w:r>
        <w:rPr>
          <w:rFonts w:ascii="Times New Roman"/>
          <w:color w:val="5B5B5B"/>
          <w:sz w:val="20"/>
        </w:rPr>
        <w:t>c</w:t>
      </w:r>
      <w:r>
        <w:rPr>
          <w:rFonts w:ascii="Times New Roman"/>
          <w:color w:val="383838"/>
          <w:sz w:val="20"/>
        </w:rPr>
        <w:t>e</w:t>
      </w:r>
      <w:r>
        <w:rPr>
          <w:rFonts w:ascii="Times New Roman"/>
          <w:color w:val="5B5B5B"/>
          <w:sz w:val="20"/>
        </w:rPr>
        <w:t>a</w:t>
      </w:r>
      <w:r>
        <w:rPr>
          <w:rFonts w:ascii="Times New Roman"/>
          <w:color w:val="0C0C0F"/>
          <w:sz w:val="20"/>
        </w:rPr>
        <w:t>l</w:t>
      </w:r>
      <w:r>
        <w:rPr>
          <w:rFonts w:ascii="Times New Roman"/>
          <w:color w:val="383838"/>
          <w:sz w:val="20"/>
        </w:rPr>
        <w:t>ment </w:t>
      </w:r>
      <w:r>
        <w:rPr>
          <w:rFonts w:ascii="Times New Roman"/>
          <w:color w:val="4B4B4D"/>
          <w:sz w:val="20"/>
        </w:rPr>
        <w:t>from Sha</w:t>
      </w:r>
      <w:r>
        <w:rPr>
          <w:rFonts w:ascii="Times New Roman"/>
          <w:color w:val="212121"/>
          <w:sz w:val="20"/>
        </w:rPr>
        <w:t>l</w:t>
      </w:r>
      <w:r>
        <w:rPr>
          <w:rFonts w:ascii="Times New Roman"/>
          <w:color w:val="5B5B5B"/>
          <w:sz w:val="20"/>
        </w:rPr>
        <w:t>e</w:t>
      </w:r>
      <w:r>
        <w:rPr>
          <w:rFonts w:ascii="Times New Roman"/>
          <w:color w:val="383838"/>
          <w:sz w:val="20"/>
        </w:rPr>
        <w:t>r </w:t>
      </w:r>
      <w:r>
        <w:rPr>
          <w:rFonts w:ascii="Times New Roman"/>
          <w:color w:val="4B4B4D"/>
          <w:sz w:val="20"/>
        </w:rPr>
        <w:t>Area School</w:t>
      </w:r>
      <w:r>
        <w:rPr>
          <w:rFonts w:ascii="Times New Roman"/>
          <w:color w:val="4B4B4D"/>
          <w:spacing w:val="40"/>
          <w:sz w:val="20"/>
        </w:rPr>
        <w:t> </w:t>
      </w:r>
      <w:r>
        <w:rPr>
          <w:rFonts w:ascii="Times New Roman"/>
          <w:color w:val="383838"/>
          <w:sz w:val="20"/>
        </w:rPr>
        <w:t>Di</w:t>
      </w:r>
      <w:r>
        <w:rPr>
          <w:rFonts w:ascii="Times New Roman"/>
          <w:color w:val="5B5B5B"/>
          <w:sz w:val="20"/>
        </w:rPr>
        <w:t>s</w:t>
      </w:r>
      <w:r>
        <w:rPr>
          <w:rFonts w:ascii="Times New Roman"/>
          <w:color w:val="383838"/>
          <w:sz w:val="20"/>
        </w:rPr>
        <w:t>trict </w:t>
      </w:r>
      <w:r>
        <w:rPr>
          <w:rFonts w:ascii="Times New Roman"/>
          <w:color w:val="4B4B4D"/>
          <w:sz w:val="20"/>
        </w:rPr>
        <w:t>of</w:t>
      </w:r>
      <w:r>
        <w:rPr>
          <w:rFonts w:ascii="Times New Roman"/>
          <w:color w:val="4B4B4D"/>
          <w:spacing w:val="40"/>
          <w:sz w:val="20"/>
        </w:rPr>
        <w:t> </w:t>
      </w:r>
      <w:r>
        <w:rPr>
          <w:rFonts w:ascii="Times New Roman"/>
          <w:color w:val="4B4B4D"/>
          <w:sz w:val="20"/>
        </w:rPr>
        <w:t>the </w:t>
      </w:r>
      <w:r>
        <w:rPr>
          <w:rFonts w:ascii="Times New Roman"/>
          <w:color w:val="383838"/>
          <w:sz w:val="20"/>
        </w:rPr>
        <w:t>true </w:t>
      </w:r>
      <w:r>
        <w:rPr>
          <w:rFonts w:ascii="Times New Roman"/>
          <w:color w:val="4B4B4D"/>
          <w:sz w:val="20"/>
        </w:rPr>
        <w:t>facts</w:t>
      </w:r>
      <w:r>
        <w:rPr>
          <w:rFonts w:ascii="Times New Roman"/>
          <w:color w:val="4B4B4D"/>
          <w:spacing w:val="40"/>
          <w:sz w:val="20"/>
        </w:rPr>
        <w:t> </w:t>
      </w:r>
      <w:r>
        <w:rPr>
          <w:rFonts w:ascii="Times New Roman"/>
          <w:color w:val="383838"/>
          <w:sz w:val="20"/>
        </w:rPr>
        <w:t>rel</w:t>
      </w:r>
      <w:r>
        <w:rPr>
          <w:rFonts w:ascii="Times New Roman"/>
          <w:color w:val="5B5B5B"/>
          <w:sz w:val="20"/>
        </w:rPr>
        <w:t>a</w:t>
      </w:r>
      <w:r>
        <w:rPr>
          <w:rFonts w:ascii="Times New Roman"/>
          <w:color w:val="383838"/>
          <w:sz w:val="20"/>
        </w:rPr>
        <w:t>tin</w:t>
      </w:r>
      <w:r>
        <w:rPr>
          <w:rFonts w:ascii="Times New Roman"/>
          <w:color w:val="5B5B5B"/>
          <w:sz w:val="20"/>
        </w:rPr>
        <w:t>g</w:t>
      </w:r>
      <w:r>
        <w:rPr>
          <w:rFonts w:ascii="Times New Roman"/>
          <w:color w:val="5B5B5B"/>
          <w:spacing w:val="40"/>
          <w:sz w:val="20"/>
        </w:rPr>
        <w:t> </w:t>
      </w:r>
      <w:r>
        <w:rPr>
          <w:rFonts w:ascii="Times New Roman"/>
          <w:color w:val="4B4B4D"/>
          <w:sz w:val="20"/>
        </w:rPr>
        <w:t>to</w:t>
      </w:r>
      <w:r>
        <w:rPr>
          <w:rFonts w:ascii="Times New Roman"/>
          <w:color w:val="4B4B4D"/>
          <w:spacing w:val="40"/>
          <w:sz w:val="20"/>
        </w:rPr>
        <w:t> </w:t>
      </w:r>
      <w:r>
        <w:rPr>
          <w:rFonts w:ascii="Times New Roman"/>
          <w:color w:val="383838"/>
          <w:sz w:val="20"/>
        </w:rPr>
        <w:t>th</w:t>
      </w:r>
      <w:r>
        <w:rPr>
          <w:rFonts w:ascii="Times New Roman"/>
          <w:color w:val="5B5B5B"/>
          <w:sz w:val="20"/>
        </w:rPr>
        <w:t>e </w:t>
      </w:r>
      <w:r>
        <w:rPr>
          <w:rFonts w:ascii="Times New Roman"/>
          <w:color w:val="747475"/>
          <w:sz w:val="20"/>
        </w:rPr>
        <w:t>s</w:t>
      </w:r>
      <w:r>
        <w:rPr>
          <w:rFonts w:ascii="Times New Roman"/>
          <w:color w:val="383838"/>
          <w:sz w:val="20"/>
        </w:rPr>
        <w:t>ubmi</w:t>
      </w:r>
      <w:r>
        <w:rPr>
          <w:rFonts w:ascii="Times New Roman"/>
          <w:color w:val="747475"/>
          <w:sz w:val="20"/>
        </w:rPr>
        <w:t>s</w:t>
      </w:r>
      <w:r>
        <w:rPr>
          <w:rFonts w:ascii="Times New Roman"/>
          <w:color w:val="5B5B5B"/>
          <w:sz w:val="20"/>
        </w:rPr>
        <w:t>s</w:t>
      </w:r>
      <w:r>
        <w:rPr>
          <w:rFonts w:ascii="Times New Roman"/>
          <w:color w:val="383838"/>
          <w:sz w:val="20"/>
        </w:rPr>
        <w:t>ion </w:t>
      </w:r>
      <w:r>
        <w:rPr>
          <w:rFonts w:ascii="Times New Roman"/>
          <w:color w:val="5B5B5B"/>
          <w:sz w:val="20"/>
        </w:rPr>
        <w:t>of</w:t>
      </w:r>
      <w:r>
        <w:rPr>
          <w:rFonts w:ascii="Times New Roman"/>
          <w:color w:val="5B5B5B"/>
          <w:spacing w:val="40"/>
          <w:sz w:val="20"/>
        </w:rPr>
        <w:t> </w:t>
      </w:r>
      <w:r>
        <w:rPr>
          <w:rFonts w:ascii="Times New Roman"/>
          <w:color w:val="383838"/>
          <w:sz w:val="20"/>
        </w:rPr>
        <w:t>bid</w:t>
      </w:r>
      <w:r>
        <w:rPr>
          <w:rFonts w:ascii="Times New Roman"/>
          <w:color w:val="5B5B5B"/>
          <w:sz w:val="20"/>
        </w:rPr>
        <w:t>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3"/>
        </w:rPr>
      </w:pPr>
      <w:r>
        <w:rPr/>
        <mc:AlternateContent>
          <mc:Choice Requires="wps">
            <w:drawing>
              <wp:anchor distT="0" distB="0" distL="0" distR="0" allowOverlap="1" layoutInCell="1" locked="0" behindDoc="1" simplePos="0" relativeHeight="487714816">
                <wp:simplePos x="0" y="0"/>
                <wp:positionH relativeFrom="page">
                  <wp:posOffset>838217</wp:posOffset>
                </wp:positionH>
                <wp:positionV relativeFrom="paragraph">
                  <wp:posOffset>110799</wp:posOffset>
                </wp:positionV>
                <wp:extent cx="1475105" cy="582295"/>
                <wp:effectExtent l="0" t="0" r="0" b="0"/>
                <wp:wrapTopAndBottom/>
                <wp:docPr id="667" name="Group 667"/>
                <wp:cNvGraphicFramePr>
                  <a:graphicFrameLocks/>
                </wp:cNvGraphicFramePr>
                <a:graphic>
                  <a:graphicData uri="http://schemas.microsoft.com/office/word/2010/wordprocessingGroup">
                    <wpg:wgp>
                      <wpg:cNvPr id="667" name="Group 667"/>
                      <wpg:cNvGrpSpPr/>
                      <wpg:grpSpPr>
                        <a:xfrm>
                          <a:off x="0" y="0"/>
                          <a:ext cx="1475105" cy="582295"/>
                          <a:chExt cx="1475105" cy="582295"/>
                        </a:xfrm>
                      </wpg:grpSpPr>
                      <pic:pic>
                        <pic:nvPicPr>
                          <pic:cNvPr id="668" name="Image 668"/>
                          <pic:cNvPicPr/>
                        </pic:nvPicPr>
                        <pic:blipFill>
                          <a:blip r:embed="rId156" cstate="print"/>
                          <a:stretch>
                            <a:fillRect/>
                          </a:stretch>
                        </pic:blipFill>
                        <pic:spPr>
                          <a:xfrm>
                            <a:off x="0" y="0"/>
                            <a:ext cx="1474896" cy="513196"/>
                          </a:xfrm>
                          <a:prstGeom prst="rect">
                            <a:avLst/>
                          </a:prstGeom>
                        </pic:spPr>
                      </pic:pic>
                      <wps:wsp>
                        <wps:cNvPr id="669" name="Textbox 669"/>
                        <wps:cNvSpPr txBox="1"/>
                        <wps:spPr>
                          <a:xfrm>
                            <a:off x="0" y="0"/>
                            <a:ext cx="1475105" cy="582295"/>
                          </a:xfrm>
                          <a:prstGeom prst="rect">
                            <a:avLst/>
                          </a:prstGeom>
                        </wps:spPr>
                        <wps:txbx>
                          <w:txbxContent>
                            <w:p>
                              <w:pPr>
                                <w:spacing w:line="240" w:lineRule="auto" w:before="0"/>
                                <w:rPr>
                                  <w:rFonts w:ascii="Times New Roman"/>
                                  <w:sz w:val="22"/>
                                </w:rPr>
                              </w:pPr>
                            </w:p>
                            <w:p>
                              <w:pPr>
                                <w:spacing w:line="240" w:lineRule="auto" w:before="0"/>
                                <w:rPr>
                                  <w:rFonts w:ascii="Times New Roman"/>
                                  <w:sz w:val="22"/>
                                </w:rPr>
                              </w:pPr>
                            </w:p>
                            <w:p>
                              <w:pPr>
                                <w:spacing w:before="180"/>
                                <w:ind w:left="1127" w:right="0" w:firstLine="0"/>
                                <w:jc w:val="left"/>
                                <w:rPr>
                                  <w:rFonts w:ascii="Times New Roman"/>
                                  <w:sz w:val="20"/>
                                </w:rPr>
                              </w:pPr>
                              <w:r>
                                <w:rPr>
                                  <w:rFonts w:ascii="Times New Roman"/>
                                  <w:color w:val="5B5B5B"/>
                                  <w:w w:val="105"/>
                                  <w:sz w:val="20"/>
                                </w:rPr>
                                <w:t>No</w:t>
                              </w:r>
                              <w:r>
                                <w:rPr>
                                  <w:rFonts w:ascii="Times New Roman"/>
                                  <w:color w:val="383838"/>
                                  <w:w w:val="105"/>
                                  <w:sz w:val="20"/>
                                </w:rPr>
                                <w:t>ta</w:t>
                              </w:r>
                              <w:r>
                                <w:rPr>
                                  <w:rFonts w:ascii="Times New Roman"/>
                                  <w:color w:val="5B5B5B"/>
                                  <w:w w:val="105"/>
                                  <w:sz w:val="20"/>
                                </w:rPr>
                                <w:t>ry</w:t>
                              </w:r>
                              <w:r>
                                <w:rPr>
                                  <w:rFonts w:ascii="Times New Roman"/>
                                  <w:color w:val="5B5B5B"/>
                                  <w:spacing w:val="17"/>
                                  <w:w w:val="105"/>
                                  <w:sz w:val="20"/>
                                </w:rPr>
                                <w:t> </w:t>
                              </w:r>
                              <w:r>
                                <w:rPr>
                                  <w:rFonts w:ascii="Times New Roman"/>
                                  <w:color w:val="4B4B4D"/>
                                  <w:spacing w:val="-2"/>
                                  <w:w w:val="105"/>
                                  <w:sz w:val="20"/>
                                </w:rPr>
                                <w:t>Public</w:t>
                              </w:r>
                            </w:p>
                          </w:txbxContent>
                        </wps:txbx>
                        <wps:bodyPr wrap="square" lIns="0" tIns="0" rIns="0" bIns="0" rtlCol="0">
                          <a:noAutofit/>
                        </wps:bodyPr>
                      </wps:wsp>
                    </wpg:wgp>
                  </a:graphicData>
                </a:graphic>
              </wp:anchor>
            </w:drawing>
          </mc:Choice>
          <mc:Fallback>
            <w:pict>
              <v:group style="position:absolute;margin-left:66.001411pt;margin-top:8.724365pt;width:116.15pt;height:45.85pt;mso-position-horizontal-relative:page;mso-position-vertical-relative:paragraph;z-index:-15601664;mso-wrap-distance-left:0;mso-wrap-distance-right:0" id="docshapegroup469" coordorigin="1320,174" coordsize="2323,917">
                <v:shape style="position:absolute;left:1320;top:174;width:2323;height:809" type="#_x0000_t75" id="docshape470" stroked="false">
                  <v:imagedata r:id="rId156" o:title=""/>
                </v:shape>
                <v:shape style="position:absolute;left:1320;top:174;width:2323;height:917" type="#_x0000_t202" id="docshape471"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before="180"/>
                          <w:ind w:left="1127" w:right="0" w:firstLine="0"/>
                          <w:jc w:val="left"/>
                          <w:rPr>
                            <w:rFonts w:ascii="Times New Roman"/>
                            <w:sz w:val="20"/>
                          </w:rPr>
                        </w:pPr>
                        <w:r>
                          <w:rPr>
                            <w:rFonts w:ascii="Times New Roman"/>
                            <w:color w:val="5B5B5B"/>
                            <w:w w:val="105"/>
                            <w:sz w:val="20"/>
                          </w:rPr>
                          <w:t>No</w:t>
                        </w:r>
                        <w:r>
                          <w:rPr>
                            <w:rFonts w:ascii="Times New Roman"/>
                            <w:color w:val="383838"/>
                            <w:w w:val="105"/>
                            <w:sz w:val="20"/>
                          </w:rPr>
                          <w:t>ta</w:t>
                        </w:r>
                        <w:r>
                          <w:rPr>
                            <w:rFonts w:ascii="Times New Roman"/>
                            <w:color w:val="5B5B5B"/>
                            <w:w w:val="105"/>
                            <w:sz w:val="20"/>
                          </w:rPr>
                          <w:t>ry</w:t>
                        </w:r>
                        <w:r>
                          <w:rPr>
                            <w:rFonts w:ascii="Times New Roman"/>
                            <w:color w:val="5B5B5B"/>
                            <w:spacing w:val="17"/>
                            <w:w w:val="105"/>
                            <w:sz w:val="20"/>
                          </w:rPr>
                          <w:t> </w:t>
                        </w:r>
                        <w:r>
                          <w:rPr>
                            <w:rFonts w:ascii="Times New Roman"/>
                            <w:color w:val="4B4B4D"/>
                            <w:spacing w:val="-2"/>
                            <w:w w:val="105"/>
                            <w:sz w:val="20"/>
                          </w:rPr>
                          <w:t>Public</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15328">
                <wp:simplePos x="0" y="0"/>
                <wp:positionH relativeFrom="page">
                  <wp:posOffset>3362032</wp:posOffset>
                </wp:positionH>
                <wp:positionV relativeFrom="paragraph">
                  <wp:posOffset>303248</wp:posOffset>
                </wp:positionV>
                <wp:extent cx="1566545" cy="257175"/>
                <wp:effectExtent l="0" t="0" r="0" b="0"/>
                <wp:wrapTopAndBottom/>
                <wp:docPr id="670" name="Group 670"/>
                <wp:cNvGraphicFramePr>
                  <a:graphicFrameLocks/>
                </wp:cNvGraphicFramePr>
                <a:graphic>
                  <a:graphicData uri="http://schemas.microsoft.com/office/word/2010/wordprocessingGroup">
                    <wpg:wgp>
                      <wpg:cNvPr id="670" name="Group 670"/>
                      <wpg:cNvGrpSpPr/>
                      <wpg:grpSpPr>
                        <a:xfrm>
                          <a:off x="0" y="0"/>
                          <a:ext cx="1566545" cy="257175"/>
                          <a:chExt cx="1566545" cy="257175"/>
                        </a:xfrm>
                      </wpg:grpSpPr>
                      <pic:pic>
                        <pic:nvPicPr>
                          <pic:cNvPr id="671" name="Image 671"/>
                          <pic:cNvPicPr/>
                        </pic:nvPicPr>
                        <pic:blipFill>
                          <a:blip r:embed="rId157" cstate="print"/>
                          <a:stretch>
                            <a:fillRect/>
                          </a:stretch>
                        </pic:blipFill>
                        <pic:spPr>
                          <a:xfrm>
                            <a:off x="549651" y="0"/>
                            <a:ext cx="1016854" cy="256597"/>
                          </a:xfrm>
                          <a:prstGeom prst="rect">
                            <a:avLst/>
                          </a:prstGeom>
                        </pic:spPr>
                      </pic:pic>
                      <wps:wsp>
                        <wps:cNvPr id="672" name="Graphic 672"/>
                        <wps:cNvSpPr/>
                        <wps:spPr>
                          <a:xfrm>
                            <a:off x="0" y="229105"/>
                            <a:ext cx="554355" cy="1270"/>
                          </a:xfrm>
                          <a:custGeom>
                            <a:avLst/>
                            <a:gdLst/>
                            <a:ahLst/>
                            <a:cxnLst/>
                            <a:rect l="l" t="t" r="r" b="b"/>
                            <a:pathLst>
                              <a:path w="554355" h="0">
                                <a:moveTo>
                                  <a:pt x="0" y="0"/>
                                </a:moveTo>
                                <a:lnTo>
                                  <a:pt x="554231" y="0"/>
                                </a:lnTo>
                              </a:path>
                            </a:pathLst>
                          </a:custGeom>
                          <a:ln w="45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4.72699pt;margin-top:23.877861pt;width:123.35pt;height:20.25pt;mso-position-horizontal-relative:page;mso-position-vertical-relative:paragraph;z-index:-15601152;mso-wrap-distance-left:0;mso-wrap-distance-right:0" id="docshapegroup472" coordorigin="5295,478" coordsize="2467,405">
                <v:shape style="position:absolute;left:6160;top:477;width:1602;height:405" type="#_x0000_t75" id="docshape473" stroked="false">
                  <v:imagedata r:id="rId157" o:title=""/>
                </v:shape>
                <v:line style="position:absolute" from="5295,838" to="6167,838" stroked="true" strokeweight=".360796pt" strokecolor="#000000">
                  <v:stroke dashstyle="solid"/>
                </v:line>
                <w10:wrap type="topAndBottom"/>
              </v:group>
            </w:pict>
          </mc:Fallback>
        </mc:AlternateContent>
      </w:r>
    </w:p>
    <w:p>
      <w:pPr>
        <w:spacing w:after="0"/>
        <w:rPr>
          <w:rFonts w:ascii="Times New Roman"/>
          <w:sz w:val="13"/>
        </w:rPr>
        <w:sectPr>
          <w:type w:val="continuous"/>
          <w:pgSz w:w="12140" w:h="15940"/>
          <w:pgMar w:header="0" w:footer="0" w:top="1880" w:bottom="280" w:left="1000" w:right="700"/>
        </w:sectPr>
      </w:pPr>
    </w:p>
    <w:p>
      <w:pPr>
        <w:pStyle w:val="BodyText"/>
        <w:spacing w:line="20" w:lineRule="exact"/>
        <w:ind w:left="107"/>
        <w:rPr>
          <w:rFonts w:ascii="Times New Roman"/>
          <w:sz w:val="2"/>
        </w:rPr>
      </w:pPr>
      <w:r>
        <w:rPr/>
        <mc:AlternateContent>
          <mc:Choice Requires="wps">
            <w:drawing>
              <wp:anchor distT="0" distB="0" distL="0" distR="0" allowOverlap="1" layoutInCell="1" locked="0" behindDoc="0" simplePos="0" relativeHeight="15858688">
                <wp:simplePos x="0" y="0"/>
                <wp:positionH relativeFrom="page">
                  <wp:posOffset>2290</wp:posOffset>
                </wp:positionH>
                <wp:positionV relativeFrom="page">
                  <wp:posOffset>7965383</wp:posOffset>
                </wp:positionV>
                <wp:extent cx="1270" cy="2108200"/>
                <wp:effectExtent l="0" t="0" r="0" b="0"/>
                <wp:wrapNone/>
                <wp:docPr id="677" name="Graphic 677"/>
                <wp:cNvGraphicFramePr>
                  <a:graphicFrameLocks/>
                </wp:cNvGraphicFramePr>
                <a:graphic>
                  <a:graphicData uri="http://schemas.microsoft.com/office/word/2010/wordprocessingShape">
                    <wps:wsp>
                      <wps:cNvPr id="677" name="Graphic 677"/>
                      <wps:cNvSpPr/>
                      <wps:spPr>
                        <a:xfrm>
                          <a:off x="0" y="0"/>
                          <a:ext cx="1270" cy="2108200"/>
                        </a:xfrm>
                        <a:custGeom>
                          <a:avLst/>
                          <a:gdLst/>
                          <a:ahLst/>
                          <a:cxnLst/>
                          <a:rect l="l" t="t" r="r" b="b"/>
                          <a:pathLst>
                            <a:path w="0" h="2108200">
                              <a:moveTo>
                                <a:pt x="0" y="210820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8688" from=".180332pt,793.195984pt" to=".180332pt,627.195557pt" stroked="true" strokeweight=".721327pt" strokecolor="#000000">
                <v:stroke dashstyle="solid"/>
                <w10:wrap type="none"/>
              </v:line>
            </w:pict>
          </mc:Fallback>
        </mc:AlternateContent>
      </w:r>
      <w:r>
        <w:rPr>
          <w:rFonts w:ascii="Times New Roman"/>
          <w:sz w:val="2"/>
        </w:rPr>
        <mc:AlternateContent>
          <mc:Choice Requires="wps">
            <w:drawing>
              <wp:inline distT="0" distB="0" distL="0" distR="0">
                <wp:extent cx="6522720" cy="18415"/>
                <wp:effectExtent l="9525" t="0" r="1904" b="635"/>
                <wp:docPr id="678" name="Group 678"/>
                <wp:cNvGraphicFramePr>
                  <a:graphicFrameLocks/>
                </wp:cNvGraphicFramePr>
                <a:graphic>
                  <a:graphicData uri="http://schemas.microsoft.com/office/word/2010/wordprocessingGroup">
                    <wpg:wgp>
                      <wpg:cNvPr id="678" name="Group 678"/>
                      <wpg:cNvGrpSpPr/>
                      <wpg:grpSpPr>
                        <a:xfrm>
                          <a:off x="0" y="0"/>
                          <a:ext cx="6522720" cy="18415"/>
                          <a:chExt cx="6522720" cy="18415"/>
                        </a:xfrm>
                      </wpg:grpSpPr>
                      <wps:wsp>
                        <wps:cNvPr id="679" name="Graphic 679"/>
                        <wps:cNvSpPr/>
                        <wps:spPr>
                          <a:xfrm>
                            <a:off x="0" y="9166"/>
                            <a:ext cx="6522720" cy="1270"/>
                          </a:xfrm>
                          <a:custGeom>
                            <a:avLst/>
                            <a:gdLst/>
                            <a:ahLst/>
                            <a:cxnLst/>
                            <a:rect l="l" t="t" r="r" b="b"/>
                            <a:pathLst>
                              <a:path w="6522720" h="0">
                                <a:moveTo>
                                  <a:pt x="0" y="0"/>
                                </a:moveTo>
                                <a:lnTo>
                                  <a:pt x="6522526" y="0"/>
                                </a:lnTo>
                              </a:path>
                            </a:pathLst>
                          </a:custGeom>
                          <a:ln w="183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3.6pt;height:1.45pt;mso-position-horizontal-relative:char;mso-position-vertical-relative:line" id="docshapegroup478" coordorigin="0,0" coordsize="10272,29">
                <v:line style="position:absolute" from="0,14" to="10272,14" stroked="true" strokeweight="1.443482pt" strokecolor="#000000">
                  <v:stroke dashstyle="solid"/>
                </v:line>
              </v:group>
            </w:pict>
          </mc:Fallback>
        </mc:AlternateContent>
      </w:r>
      <w:r>
        <w:rPr>
          <w:rFonts w:ascii="Times New Roman"/>
          <w:sz w:val="2"/>
        </w:rPr>
      </w:r>
    </w:p>
    <w:p>
      <w:pPr>
        <w:pStyle w:val="BodyText"/>
        <w:spacing w:before="9"/>
        <w:rPr>
          <w:rFonts w:ascii="Times New Roman"/>
          <w:sz w:val="21"/>
        </w:rPr>
      </w:pPr>
    </w:p>
    <w:p>
      <w:pPr>
        <w:spacing w:before="92"/>
        <w:ind w:left="2891" w:right="2883" w:firstLine="0"/>
        <w:jc w:val="center"/>
        <w:rPr>
          <w:rFonts w:ascii="Times New Roman"/>
          <w:b/>
          <w:sz w:val="19"/>
        </w:rPr>
      </w:pPr>
      <w:r>
        <w:rPr>
          <w:rFonts w:ascii="Times New Roman"/>
          <w:b/>
          <w:sz w:val="19"/>
        </w:rPr>
        <w:t>INSTRUCTIONS</w:t>
      </w:r>
      <w:r>
        <w:rPr>
          <w:rFonts w:ascii="Times New Roman"/>
          <w:b/>
          <w:spacing w:val="12"/>
          <w:sz w:val="19"/>
        </w:rPr>
        <w:t> </w:t>
      </w:r>
      <w:r>
        <w:rPr>
          <w:rFonts w:ascii="Times New Roman"/>
          <w:b/>
          <w:sz w:val="19"/>
        </w:rPr>
        <w:t>FOR</w:t>
      </w:r>
      <w:r>
        <w:rPr>
          <w:rFonts w:ascii="Times New Roman"/>
          <w:b/>
          <w:spacing w:val="-9"/>
          <w:sz w:val="19"/>
        </w:rPr>
        <w:t> </w:t>
      </w:r>
      <w:r>
        <w:rPr>
          <w:rFonts w:ascii="Times New Roman"/>
          <w:b/>
          <w:sz w:val="19"/>
        </w:rPr>
        <w:t>NON-COLLUSION</w:t>
      </w:r>
      <w:r>
        <w:rPr>
          <w:rFonts w:ascii="Times New Roman"/>
          <w:b/>
          <w:spacing w:val="9"/>
          <w:sz w:val="19"/>
        </w:rPr>
        <w:t> </w:t>
      </w:r>
      <w:r>
        <w:rPr>
          <w:rFonts w:ascii="Times New Roman"/>
          <w:b/>
          <w:spacing w:val="-2"/>
          <w:sz w:val="19"/>
        </w:rPr>
        <w:t>AFFIDAVIT</w:t>
      </w:r>
    </w:p>
    <w:p>
      <w:pPr>
        <w:pStyle w:val="BodyText"/>
        <w:spacing w:before="3"/>
        <w:rPr>
          <w:rFonts w:ascii="Times New Roman"/>
          <w:b/>
          <w:sz w:val="18"/>
        </w:rPr>
      </w:pPr>
    </w:p>
    <w:p>
      <w:pPr>
        <w:spacing w:line="242" w:lineRule="auto" w:before="1"/>
        <w:ind w:left="501" w:right="191" w:hanging="334"/>
        <w:jc w:val="both"/>
        <w:rPr>
          <w:rFonts w:ascii="Times New Roman" w:hAnsi="Times New Roman"/>
          <w:sz w:val="19"/>
        </w:rPr>
      </w:pPr>
      <w:r>
        <w:rPr>
          <w:rFonts w:ascii="Times New Roman" w:hAnsi="Times New Roman"/>
          <w:sz w:val="21"/>
        </w:rPr>
        <w:t>I.</w:t>
      </w:r>
      <w:r>
        <w:rPr>
          <w:rFonts w:ascii="Times New Roman" w:hAnsi="Times New Roman"/>
          <w:spacing w:val="80"/>
          <w:sz w:val="21"/>
        </w:rPr>
        <w:t> </w:t>
      </w:r>
      <w:r>
        <w:rPr>
          <w:rFonts w:ascii="Times New Roman" w:hAnsi="Times New Roman"/>
          <w:sz w:val="19"/>
        </w:rPr>
        <w:t>This</w:t>
      </w:r>
      <w:r>
        <w:rPr>
          <w:rFonts w:ascii="Times New Roman" w:hAnsi="Times New Roman"/>
          <w:spacing w:val="-5"/>
          <w:sz w:val="19"/>
        </w:rPr>
        <w:t> </w:t>
      </w:r>
      <w:r>
        <w:rPr>
          <w:rFonts w:ascii="Times New Roman" w:hAnsi="Times New Roman"/>
          <w:sz w:val="19"/>
        </w:rPr>
        <w:t>Non-Collusion Affidavit is material to</w:t>
      </w:r>
      <w:r>
        <w:rPr>
          <w:rFonts w:ascii="Times New Roman" w:hAnsi="Times New Roman"/>
          <w:spacing w:val="-4"/>
          <w:sz w:val="19"/>
        </w:rPr>
        <w:t> </w:t>
      </w:r>
      <w:r>
        <w:rPr>
          <w:rFonts w:ascii="Times New Roman" w:hAnsi="Times New Roman"/>
          <w:sz w:val="19"/>
        </w:rPr>
        <w:t>any contract awarded pursuant to</w:t>
      </w:r>
      <w:r>
        <w:rPr>
          <w:rFonts w:ascii="Times New Roman" w:hAnsi="Times New Roman"/>
          <w:spacing w:val="-6"/>
          <w:sz w:val="19"/>
        </w:rPr>
        <w:t> </w:t>
      </w:r>
      <w:r>
        <w:rPr>
          <w:rFonts w:ascii="Times New Roman" w:hAnsi="Times New Roman"/>
          <w:sz w:val="19"/>
        </w:rPr>
        <w:t>this</w:t>
      </w:r>
      <w:r>
        <w:rPr>
          <w:rFonts w:ascii="Times New Roman" w:hAnsi="Times New Roman"/>
          <w:spacing w:val="-8"/>
          <w:sz w:val="19"/>
        </w:rPr>
        <w:t> </w:t>
      </w:r>
      <w:r>
        <w:rPr>
          <w:rFonts w:ascii="Times New Roman" w:hAnsi="Times New Roman"/>
          <w:sz w:val="19"/>
        </w:rPr>
        <w:t>bid.</w:t>
      </w:r>
      <w:r>
        <w:rPr>
          <w:rFonts w:ascii="Times New Roman" w:hAnsi="Times New Roman"/>
          <w:spacing w:val="40"/>
          <w:sz w:val="19"/>
        </w:rPr>
        <w:t> </w:t>
      </w:r>
      <w:r>
        <w:rPr>
          <w:rFonts w:ascii="Times New Roman" w:hAnsi="Times New Roman"/>
          <w:sz w:val="19"/>
        </w:rPr>
        <w:t>According to</w:t>
      </w:r>
      <w:r>
        <w:rPr>
          <w:rFonts w:ascii="Times New Roman" w:hAnsi="Times New Roman"/>
          <w:spacing w:val="-6"/>
          <w:sz w:val="19"/>
        </w:rPr>
        <w:t> </w:t>
      </w:r>
      <w:r>
        <w:rPr>
          <w:rFonts w:ascii="Times New Roman" w:hAnsi="Times New Roman"/>
          <w:sz w:val="19"/>
        </w:rPr>
        <w:t>the</w:t>
      </w:r>
      <w:r>
        <w:rPr>
          <w:rFonts w:ascii="Times New Roman" w:hAnsi="Times New Roman"/>
          <w:spacing w:val="-12"/>
          <w:sz w:val="19"/>
        </w:rPr>
        <w:t> </w:t>
      </w:r>
      <w:r>
        <w:rPr>
          <w:rFonts w:ascii="Times New Roman" w:hAnsi="Times New Roman"/>
          <w:sz w:val="19"/>
        </w:rPr>
        <w:t>Pennsylvania Antibid­ Rigging Act, 73</w:t>
      </w:r>
      <w:r>
        <w:rPr>
          <w:rFonts w:ascii="Times New Roman" w:hAnsi="Times New Roman"/>
          <w:spacing w:val="-9"/>
          <w:sz w:val="19"/>
        </w:rPr>
        <w:t> </w:t>
      </w:r>
      <w:r>
        <w:rPr>
          <w:rFonts w:ascii="Times New Roman" w:hAnsi="Times New Roman"/>
          <w:sz w:val="19"/>
        </w:rPr>
        <w:t>P.S. 1611 et seq., governmental agencies may require Non-Collusion Affidavits to be submitted together with </w:t>
      </w:r>
      <w:r>
        <w:rPr>
          <w:rFonts w:ascii="Times New Roman" w:hAnsi="Times New Roman"/>
          <w:spacing w:val="-2"/>
          <w:sz w:val="19"/>
        </w:rPr>
        <w:t>bids.</w:t>
      </w:r>
    </w:p>
    <w:p>
      <w:pPr>
        <w:pStyle w:val="BodyText"/>
        <w:spacing w:before="2"/>
        <w:rPr>
          <w:rFonts w:ascii="Times New Roman"/>
          <w:sz w:val="19"/>
        </w:rPr>
      </w:pPr>
    </w:p>
    <w:p>
      <w:pPr>
        <w:pStyle w:val="ListParagraph"/>
        <w:numPr>
          <w:ilvl w:val="0"/>
          <w:numId w:val="15"/>
        </w:numPr>
        <w:tabs>
          <w:tab w:pos="497" w:val="left" w:leader="none"/>
          <w:tab w:pos="505" w:val="left" w:leader="none"/>
        </w:tabs>
        <w:spacing w:line="244" w:lineRule="auto" w:before="0" w:after="0"/>
        <w:ind w:left="505" w:right="142" w:hanging="344"/>
        <w:jc w:val="both"/>
        <w:rPr>
          <w:rFonts w:ascii="Times New Roman"/>
          <w:sz w:val="19"/>
        </w:rPr>
      </w:pPr>
      <w:r>
        <w:rPr>
          <w:rFonts w:ascii="Times New Roman"/>
          <w:sz w:val="19"/>
        </w:rPr>
        <w:t>This</w:t>
      </w:r>
      <w:r>
        <w:rPr>
          <w:rFonts w:ascii="Times New Roman"/>
          <w:spacing w:val="-12"/>
          <w:sz w:val="19"/>
        </w:rPr>
        <w:t> </w:t>
      </w:r>
      <w:r>
        <w:rPr>
          <w:rFonts w:ascii="Times New Roman"/>
          <w:sz w:val="19"/>
        </w:rPr>
        <w:t>Non-Collusion</w:t>
      </w:r>
      <w:r>
        <w:rPr>
          <w:rFonts w:ascii="Times New Roman"/>
          <w:spacing w:val="24"/>
          <w:sz w:val="19"/>
        </w:rPr>
        <w:t> </w:t>
      </w:r>
      <w:r>
        <w:rPr>
          <w:rFonts w:ascii="Times New Roman"/>
          <w:sz w:val="19"/>
        </w:rPr>
        <w:t>Affidavit</w:t>
      </w:r>
      <w:r>
        <w:rPr>
          <w:rFonts w:ascii="Times New Roman"/>
          <w:spacing w:val="19"/>
          <w:sz w:val="19"/>
        </w:rPr>
        <w:t> </w:t>
      </w:r>
      <w:r>
        <w:rPr>
          <w:rFonts w:ascii="Times New Roman"/>
          <w:sz w:val="19"/>
        </w:rPr>
        <w:t>must be</w:t>
      </w:r>
      <w:r>
        <w:rPr>
          <w:rFonts w:ascii="Times New Roman"/>
          <w:spacing w:val="-5"/>
          <w:sz w:val="19"/>
        </w:rPr>
        <w:t> </w:t>
      </w:r>
      <w:r>
        <w:rPr>
          <w:rFonts w:ascii="Times New Roman"/>
          <w:sz w:val="19"/>
        </w:rPr>
        <w:t>executed</w:t>
      </w:r>
      <w:r>
        <w:rPr>
          <w:rFonts w:ascii="Times New Roman"/>
          <w:spacing w:val="18"/>
          <w:sz w:val="19"/>
        </w:rPr>
        <w:t> </w:t>
      </w:r>
      <w:r>
        <w:rPr>
          <w:rFonts w:ascii="Times New Roman"/>
          <w:sz w:val="19"/>
        </w:rPr>
        <w:t>by the</w:t>
      </w:r>
      <w:r>
        <w:rPr>
          <w:rFonts w:ascii="Times New Roman"/>
          <w:spacing w:val="-7"/>
          <w:sz w:val="19"/>
        </w:rPr>
        <w:t> </w:t>
      </w:r>
      <w:r>
        <w:rPr>
          <w:rFonts w:ascii="Times New Roman"/>
          <w:sz w:val="19"/>
        </w:rPr>
        <w:t>member, officer or employee</w:t>
      </w:r>
      <w:r>
        <w:rPr>
          <w:rFonts w:ascii="Times New Roman"/>
          <w:spacing w:val="20"/>
          <w:sz w:val="19"/>
        </w:rPr>
        <w:t> </w:t>
      </w:r>
      <w:r>
        <w:rPr>
          <w:rFonts w:ascii="Times New Roman"/>
          <w:sz w:val="19"/>
        </w:rPr>
        <w:t>of</w:t>
      </w:r>
      <w:r>
        <w:rPr>
          <w:rFonts w:ascii="Times New Roman"/>
          <w:spacing w:val="-3"/>
          <w:sz w:val="19"/>
        </w:rPr>
        <w:t> </w:t>
      </w:r>
      <w:r>
        <w:rPr>
          <w:rFonts w:ascii="Times New Roman"/>
          <w:sz w:val="19"/>
        </w:rPr>
        <w:t>the bidder who makes</w:t>
      </w:r>
      <w:r>
        <w:rPr>
          <w:rFonts w:ascii="Times New Roman"/>
          <w:spacing w:val="-1"/>
          <w:sz w:val="19"/>
        </w:rPr>
        <w:t> </w:t>
      </w:r>
      <w:r>
        <w:rPr>
          <w:rFonts w:ascii="Times New Roman"/>
          <w:sz w:val="19"/>
        </w:rPr>
        <w:t>the</w:t>
      </w:r>
      <w:r>
        <w:rPr>
          <w:rFonts w:ascii="Times New Roman"/>
          <w:spacing w:val="-5"/>
          <w:sz w:val="19"/>
        </w:rPr>
        <w:t> </w:t>
      </w:r>
      <w:r>
        <w:rPr>
          <w:rFonts w:ascii="Times New Roman"/>
          <w:sz w:val="19"/>
        </w:rPr>
        <w:t>final decision </w:t>
      </w:r>
      <w:r>
        <w:rPr>
          <w:rFonts w:ascii="Times New Roman"/>
          <w:w w:val="105"/>
          <w:sz w:val="19"/>
        </w:rPr>
        <w:t>on prices</w:t>
      </w:r>
      <w:r>
        <w:rPr>
          <w:rFonts w:ascii="Times New Roman"/>
          <w:spacing w:val="-2"/>
          <w:w w:val="105"/>
          <w:sz w:val="19"/>
        </w:rPr>
        <w:t> </w:t>
      </w:r>
      <w:r>
        <w:rPr>
          <w:rFonts w:ascii="Times New Roman"/>
          <w:w w:val="105"/>
          <w:sz w:val="19"/>
        </w:rPr>
        <w:t>and the</w:t>
      </w:r>
      <w:r>
        <w:rPr>
          <w:rFonts w:ascii="Times New Roman"/>
          <w:spacing w:val="-3"/>
          <w:w w:val="105"/>
          <w:sz w:val="19"/>
        </w:rPr>
        <w:t> </w:t>
      </w:r>
      <w:r>
        <w:rPr>
          <w:rFonts w:ascii="Times New Roman"/>
          <w:w w:val="105"/>
          <w:sz w:val="19"/>
        </w:rPr>
        <w:t>amount quoted in the</w:t>
      </w:r>
      <w:r>
        <w:rPr>
          <w:rFonts w:ascii="Times New Roman"/>
          <w:spacing w:val="-4"/>
          <w:w w:val="105"/>
          <w:sz w:val="19"/>
        </w:rPr>
        <w:t> </w:t>
      </w:r>
      <w:r>
        <w:rPr>
          <w:rFonts w:ascii="Times New Roman"/>
          <w:w w:val="105"/>
          <w:sz w:val="19"/>
        </w:rPr>
        <w:t>bid.</w:t>
      </w:r>
    </w:p>
    <w:p>
      <w:pPr>
        <w:pStyle w:val="BodyText"/>
        <w:spacing w:before="7"/>
        <w:rPr>
          <w:rFonts w:ascii="Times New Roman"/>
          <w:sz w:val="19"/>
        </w:rPr>
      </w:pPr>
    </w:p>
    <w:p>
      <w:pPr>
        <w:pStyle w:val="ListParagraph"/>
        <w:numPr>
          <w:ilvl w:val="0"/>
          <w:numId w:val="15"/>
        </w:numPr>
        <w:tabs>
          <w:tab w:pos="502" w:val="left" w:leader="none"/>
          <w:tab w:pos="508" w:val="left" w:leader="none"/>
        </w:tabs>
        <w:spacing w:line="244" w:lineRule="auto" w:before="0" w:after="0"/>
        <w:ind w:left="502" w:right="337" w:hanging="345"/>
        <w:jc w:val="left"/>
        <w:rPr>
          <w:rFonts w:ascii="Times New Roman"/>
          <w:sz w:val="19"/>
        </w:rPr>
      </w:pPr>
      <w:r>
        <w:rPr>
          <w:rFonts w:ascii="Times New Roman"/>
          <w:sz w:val="19"/>
        </w:rPr>
        <w:tab/>
      </w:r>
      <w:r>
        <w:rPr>
          <w:rFonts w:ascii="Times New Roman"/>
          <w:w w:val="105"/>
          <w:sz w:val="19"/>
        </w:rPr>
        <w:t>Bid</w:t>
      </w:r>
      <w:r>
        <w:rPr>
          <w:rFonts w:ascii="Times New Roman"/>
          <w:spacing w:val="-13"/>
          <w:w w:val="105"/>
          <w:sz w:val="19"/>
        </w:rPr>
        <w:t> </w:t>
      </w:r>
      <w:r>
        <w:rPr>
          <w:rFonts w:ascii="Times New Roman"/>
          <w:w w:val="105"/>
          <w:sz w:val="19"/>
        </w:rPr>
        <w:t>rigging</w:t>
      </w:r>
      <w:r>
        <w:rPr>
          <w:rFonts w:ascii="Times New Roman"/>
          <w:spacing w:val="-12"/>
          <w:w w:val="105"/>
          <w:sz w:val="19"/>
        </w:rPr>
        <w:t> </w:t>
      </w:r>
      <w:r>
        <w:rPr>
          <w:rFonts w:ascii="Times New Roman"/>
          <w:w w:val="105"/>
          <w:sz w:val="19"/>
        </w:rPr>
        <w:t>and</w:t>
      </w:r>
      <w:r>
        <w:rPr>
          <w:rFonts w:ascii="Times New Roman"/>
          <w:spacing w:val="-11"/>
          <w:w w:val="105"/>
          <w:sz w:val="19"/>
        </w:rPr>
        <w:t> </w:t>
      </w:r>
      <w:r>
        <w:rPr>
          <w:rFonts w:ascii="Times New Roman"/>
          <w:w w:val="105"/>
          <w:sz w:val="19"/>
        </w:rPr>
        <w:t>other</w:t>
      </w:r>
      <w:r>
        <w:rPr>
          <w:rFonts w:ascii="Times New Roman"/>
          <w:spacing w:val="-13"/>
          <w:w w:val="105"/>
          <w:sz w:val="19"/>
        </w:rPr>
        <w:t> </w:t>
      </w:r>
      <w:r>
        <w:rPr>
          <w:rFonts w:ascii="Times New Roman"/>
          <w:w w:val="105"/>
          <w:sz w:val="19"/>
        </w:rPr>
        <w:t>efforts</w:t>
      </w:r>
      <w:r>
        <w:rPr>
          <w:rFonts w:ascii="Times New Roman"/>
          <w:spacing w:val="-12"/>
          <w:w w:val="105"/>
          <w:sz w:val="19"/>
        </w:rPr>
        <w:t> </w:t>
      </w:r>
      <w:r>
        <w:rPr>
          <w:rFonts w:ascii="Times New Roman"/>
          <w:w w:val="105"/>
          <w:sz w:val="19"/>
        </w:rPr>
        <w:t>to</w:t>
      </w:r>
      <w:r>
        <w:rPr>
          <w:rFonts w:ascii="Times New Roman"/>
          <w:spacing w:val="-13"/>
          <w:w w:val="105"/>
          <w:sz w:val="19"/>
        </w:rPr>
        <w:t> </w:t>
      </w:r>
      <w:r>
        <w:rPr>
          <w:rFonts w:ascii="Times New Roman"/>
          <w:w w:val="105"/>
          <w:sz w:val="19"/>
        </w:rPr>
        <w:t>restrain</w:t>
      </w:r>
      <w:r>
        <w:rPr>
          <w:rFonts w:ascii="Times New Roman"/>
          <w:spacing w:val="-7"/>
          <w:w w:val="105"/>
          <w:sz w:val="19"/>
        </w:rPr>
        <w:t> </w:t>
      </w:r>
      <w:r>
        <w:rPr>
          <w:rFonts w:ascii="Times New Roman"/>
          <w:w w:val="105"/>
          <w:sz w:val="19"/>
        </w:rPr>
        <w:t>competition,</w:t>
      </w:r>
      <w:r>
        <w:rPr>
          <w:rFonts w:ascii="Times New Roman"/>
          <w:spacing w:val="-4"/>
          <w:w w:val="105"/>
          <w:sz w:val="19"/>
        </w:rPr>
        <w:t> </w:t>
      </w:r>
      <w:r>
        <w:rPr>
          <w:rFonts w:ascii="Times New Roman"/>
          <w:w w:val="105"/>
          <w:sz w:val="19"/>
        </w:rPr>
        <w:t>and</w:t>
      </w:r>
      <w:r>
        <w:rPr>
          <w:rFonts w:ascii="Times New Roman"/>
          <w:spacing w:val="-8"/>
          <w:w w:val="105"/>
          <w:sz w:val="19"/>
        </w:rPr>
        <w:t> </w:t>
      </w:r>
      <w:r>
        <w:rPr>
          <w:rFonts w:ascii="Times New Roman"/>
          <w:w w:val="105"/>
          <w:sz w:val="19"/>
        </w:rPr>
        <w:t>the</w:t>
      </w:r>
      <w:r>
        <w:rPr>
          <w:rFonts w:ascii="Times New Roman"/>
          <w:spacing w:val="-18"/>
          <w:w w:val="105"/>
          <w:sz w:val="19"/>
        </w:rPr>
        <w:t> </w:t>
      </w:r>
      <w:r>
        <w:rPr>
          <w:rFonts w:ascii="Times New Roman"/>
          <w:w w:val="105"/>
          <w:sz w:val="19"/>
        </w:rPr>
        <w:t>making</w:t>
      </w:r>
      <w:r>
        <w:rPr>
          <w:rFonts w:ascii="Times New Roman"/>
          <w:spacing w:val="-8"/>
          <w:w w:val="105"/>
          <w:sz w:val="19"/>
        </w:rPr>
        <w:t> </w:t>
      </w:r>
      <w:r>
        <w:rPr>
          <w:rFonts w:ascii="Times New Roman"/>
          <w:w w:val="105"/>
          <w:sz w:val="19"/>
        </w:rPr>
        <w:t>of</w:t>
      </w:r>
      <w:r>
        <w:rPr>
          <w:rFonts w:ascii="Times New Roman"/>
          <w:spacing w:val="-13"/>
          <w:w w:val="105"/>
          <w:sz w:val="19"/>
        </w:rPr>
        <w:t> </w:t>
      </w:r>
      <w:r>
        <w:rPr>
          <w:rFonts w:ascii="Times New Roman"/>
          <w:w w:val="105"/>
          <w:sz w:val="19"/>
        </w:rPr>
        <w:t>false</w:t>
      </w:r>
      <w:r>
        <w:rPr>
          <w:rFonts w:ascii="Times New Roman"/>
          <w:spacing w:val="-14"/>
          <w:w w:val="105"/>
          <w:sz w:val="19"/>
        </w:rPr>
        <w:t> </w:t>
      </w:r>
      <w:r>
        <w:rPr>
          <w:rFonts w:ascii="Times New Roman"/>
          <w:w w:val="105"/>
          <w:sz w:val="19"/>
        </w:rPr>
        <w:t>sworn</w:t>
      </w:r>
      <w:r>
        <w:rPr>
          <w:rFonts w:ascii="Times New Roman"/>
          <w:spacing w:val="-11"/>
          <w:w w:val="105"/>
          <w:sz w:val="19"/>
        </w:rPr>
        <w:t> </w:t>
      </w:r>
      <w:r>
        <w:rPr>
          <w:rFonts w:ascii="Times New Roman"/>
          <w:w w:val="105"/>
          <w:sz w:val="19"/>
        </w:rPr>
        <w:t>statements</w:t>
      </w:r>
      <w:r>
        <w:rPr>
          <w:rFonts w:ascii="Times New Roman"/>
          <w:spacing w:val="-10"/>
          <w:w w:val="105"/>
          <w:sz w:val="19"/>
        </w:rPr>
        <w:t> </w:t>
      </w:r>
      <w:r>
        <w:rPr>
          <w:rFonts w:ascii="Times New Roman"/>
          <w:w w:val="105"/>
          <w:sz w:val="19"/>
        </w:rPr>
        <w:t>in</w:t>
      </w:r>
      <w:r>
        <w:rPr>
          <w:rFonts w:ascii="Times New Roman"/>
          <w:spacing w:val="-13"/>
          <w:w w:val="105"/>
          <w:sz w:val="19"/>
        </w:rPr>
        <w:t> </w:t>
      </w:r>
      <w:r>
        <w:rPr>
          <w:rFonts w:ascii="Times New Roman"/>
          <w:w w:val="105"/>
          <w:sz w:val="19"/>
        </w:rPr>
        <w:t>connection with</w:t>
      </w:r>
      <w:r>
        <w:rPr>
          <w:rFonts w:ascii="Times New Roman"/>
          <w:spacing w:val="-8"/>
          <w:w w:val="105"/>
          <w:sz w:val="19"/>
        </w:rPr>
        <w:t> </w:t>
      </w:r>
      <w:r>
        <w:rPr>
          <w:rFonts w:ascii="Times New Roman"/>
          <w:w w:val="105"/>
          <w:sz w:val="19"/>
        </w:rPr>
        <w:t>the submission</w:t>
      </w:r>
      <w:r>
        <w:rPr>
          <w:rFonts w:ascii="Times New Roman"/>
          <w:spacing w:val="-13"/>
          <w:w w:val="105"/>
          <w:sz w:val="19"/>
        </w:rPr>
        <w:t> </w:t>
      </w:r>
      <w:r>
        <w:rPr>
          <w:rFonts w:ascii="Times New Roman"/>
          <w:w w:val="105"/>
          <w:sz w:val="19"/>
        </w:rPr>
        <w:t>of</w:t>
      </w:r>
      <w:r>
        <w:rPr>
          <w:rFonts w:ascii="Times New Roman"/>
          <w:spacing w:val="-12"/>
          <w:w w:val="105"/>
          <w:sz w:val="19"/>
        </w:rPr>
        <w:t> </w:t>
      </w:r>
      <w:r>
        <w:rPr>
          <w:rFonts w:ascii="Times New Roman"/>
          <w:w w:val="105"/>
          <w:sz w:val="19"/>
        </w:rPr>
        <w:t>bids</w:t>
      </w:r>
      <w:r>
        <w:rPr>
          <w:rFonts w:ascii="Times New Roman"/>
          <w:spacing w:val="-13"/>
          <w:w w:val="105"/>
          <w:sz w:val="19"/>
        </w:rPr>
        <w:t> </w:t>
      </w:r>
      <w:r>
        <w:rPr>
          <w:rFonts w:ascii="Times New Roman"/>
          <w:w w:val="105"/>
          <w:sz w:val="19"/>
        </w:rPr>
        <w:t>are</w:t>
      </w:r>
      <w:r>
        <w:rPr>
          <w:rFonts w:ascii="Times New Roman"/>
          <w:spacing w:val="-15"/>
          <w:w w:val="105"/>
          <w:sz w:val="19"/>
        </w:rPr>
        <w:t> </w:t>
      </w:r>
      <w:r>
        <w:rPr>
          <w:rFonts w:ascii="Times New Roman"/>
          <w:w w:val="105"/>
          <w:sz w:val="19"/>
        </w:rPr>
        <w:t>unlawful</w:t>
      </w:r>
      <w:r>
        <w:rPr>
          <w:rFonts w:ascii="Times New Roman"/>
          <w:spacing w:val="-13"/>
          <w:w w:val="105"/>
          <w:sz w:val="19"/>
        </w:rPr>
        <w:t> </w:t>
      </w:r>
      <w:r>
        <w:rPr>
          <w:rFonts w:ascii="Times New Roman"/>
          <w:w w:val="105"/>
          <w:sz w:val="19"/>
        </w:rPr>
        <w:t>and</w:t>
      </w:r>
      <w:r>
        <w:rPr>
          <w:rFonts w:ascii="Times New Roman"/>
          <w:spacing w:val="-12"/>
          <w:w w:val="105"/>
          <w:sz w:val="19"/>
        </w:rPr>
        <w:t> </w:t>
      </w:r>
      <w:r>
        <w:rPr>
          <w:rFonts w:ascii="Times New Roman"/>
          <w:w w:val="105"/>
          <w:sz w:val="19"/>
        </w:rPr>
        <w:t>may</w:t>
      </w:r>
      <w:r>
        <w:rPr>
          <w:rFonts w:ascii="Times New Roman"/>
          <w:spacing w:val="-13"/>
          <w:w w:val="105"/>
          <w:sz w:val="19"/>
        </w:rPr>
        <w:t> </w:t>
      </w:r>
      <w:r>
        <w:rPr>
          <w:rFonts w:ascii="Times New Roman"/>
          <w:w w:val="105"/>
          <w:sz w:val="19"/>
        </w:rPr>
        <w:t>be</w:t>
      </w:r>
      <w:r>
        <w:rPr>
          <w:rFonts w:ascii="Times New Roman"/>
          <w:spacing w:val="-12"/>
          <w:w w:val="105"/>
          <w:sz w:val="19"/>
        </w:rPr>
        <w:t> </w:t>
      </w:r>
      <w:r>
        <w:rPr>
          <w:rFonts w:ascii="Times New Roman"/>
          <w:w w:val="105"/>
          <w:sz w:val="19"/>
        </w:rPr>
        <w:t>subject</w:t>
      </w:r>
      <w:r>
        <w:rPr>
          <w:rFonts w:ascii="Times New Roman"/>
          <w:spacing w:val="-10"/>
          <w:w w:val="105"/>
          <w:sz w:val="19"/>
        </w:rPr>
        <w:t> </w:t>
      </w:r>
      <w:r>
        <w:rPr>
          <w:rFonts w:ascii="Times New Roman"/>
          <w:w w:val="105"/>
          <w:sz w:val="19"/>
        </w:rPr>
        <w:t>to criminal</w:t>
      </w:r>
      <w:r>
        <w:rPr>
          <w:rFonts w:ascii="Times New Roman"/>
          <w:spacing w:val="-4"/>
          <w:w w:val="105"/>
          <w:sz w:val="19"/>
        </w:rPr>
        <w:t> </w:t>
      </w:r>
      <w:r>
        <w:rPr>
          <w:rFonts w:ascii="Times New Roman"/>
          <w:w w:val="105"/>
          <w:sz w:val="19"/>
        </w:rPr>
        <w:t>prosecution.</w:t>
      </w:r>
      <w:r>
        <w:rPr>
          <w:rFonts w:ascii="Times New Roman"/>
          <w:spacing w:val="32"/>
          <w:w w:val="105"/>
          <w:sz w:val="19"/>
        </w:rPr>
        <w:t> </w:t>
      </w:r>
      <w:r>
        <w:rPr>
          <w:rFonts w:ascii="Times New Roman"/>
          <w:w w:val="105"/>
          <w:sz w:val="19"/>
        </w:rPr>
        <w:t>The</w:t>
      </w:r>
      <w:r>
        <w:rPr>
          <w:rFonts w:ascii="Times New Roman"/>
          <w:spacing w:val="-15"/>
          <w:w w:val="105"/>
          <w:sz w:val="19"/>
        </w:rPr>
        <w:t> </w:t>
      </w:r>
      <w:r>
        <w:rPr>
          <w:rFonts w:ascii="Times New Roman"/>
          <w:w w:val="105"/>
          <w:sz w:val="19"/>
        </w:rPr>
        <w:t>person</w:t>
      </w:r>
      <w:r>
        <w:rPr>
          <w:rFonts w:ascii="Times New Roman"/>
          <w:spacing w:val="-12"/>
          <w:w w:val="105"/>
          <w:sz w:val="19"/>
        </w:rPr>
        <w:t> </w:t>
      </w:r>
      <w:r>
        <w:rPr>
          <w:rFonts w:ascii="Times New Roman"/>
          <w:w w:val="105"/>
          <w:sz w:val="19"/>
        </w:rPr>
        <w:t>who</w:t>
      </w:r>
      <w:r>
        <w:rPr>
          <w:rFonts w:ascii="Times New Roman"/>
          <w:spacing w:val="-13"/>
          <w:w w:val="105"/>
          <w:sz w:val="19"/>
        </w:rPr>
        <w:t> </w:t>
      </w:r>
      <w:r>
        <w:rPr>
          <w:rFonts w:ascii="Times New Roman"/>
          <w:w w:val="105"/>
          <w:sz w:val="19"/>
        </w:rPr>
        <w:t>signs</w:t>
      </w:r>
      <w:r>
        <w:rPr>
          <w:rFonts w:ascii="Times New Roman"/>
          <w:spacing w:val="-17"/>
          <w:w w:val="105"/>
          <w:sz w:val="19"/>
        </w:rPr>
        <w:t> </w:t>
      </w:r>
      <w:r>
        <w:rPr>
          <w:rFonts w:ascii="Times New Roman"/>
          <w:w w:val="105"/>
          <w:sz w:val="19"/>
        </w:rPr>
        <w:t>the</w:t>
      </w:r>
      <w:r>
        <w:rPr>
          <w:rFonts w:ascii="Times New Roman"/>
          <w:spacing w:val="-18"/>
          <w:w w:val="105"/>
          <w:sz w:val="19"/>
        </w:rPr>
        <w:t> </w:t>
      </w:r>
      <w:r>
        <w:rPr>
          <w:rFonts w:ascii="Times New Roman"/>
          <w:w w:val="105"/>
          <w:sz w:val="19"/>
        </w:rPr>
        <w:t>Affidavit</w:t>
      </w:r>
      <w:r>
        <w:rPr>
          <w:rFonts w:ascii="Times New Roman"/>
          <w:spacing w:val="-2"/>
          <w:w w:val="105"/>
          <w:sz w:val="19"/>
        </w:rPr>
        <w:t> </w:t>
      </w:r>
      <w:r>
        <w:rPr>
          <w:rFonts w:ascii="Times New Roman"/>
          <w:w w:val="105"/>
          <w:sz w:val="19"/>
        </w:rPr>
        <w:t>should examine</w:t>
      </w:r>
      <w:r>
        <w:rPr>
          <w:rFonts w:ascii="Times New Roman"/>
          <w:spacing w:val="-14"/>
          <w:w w:val="105"/>
          <w:sz w:val="19"/>
        </w:rPr>
        <w:t> </w:t>
      </w:r>
      <w:r>
        <w:rPr>
          <w:rFonts w:ascii="Times New Roman"/>
          <w:w w:val="105"/>
          <w:sz w:val="19"/>
        </w:rPr>
        <w:t>it</w:t>
      </w:r>
      <w:r>
        <w:rPr>
          <w:rFonts w:ascii="Times New Roman"/>
          <w:spacing w:val="-12"/>
          <w:w w:val="105"/>
          <w:sz w:val="19"/>
        </w:rPr>
        <w:t> </w:t>
      </w:r>
      <w:r>
        <w:rPr>
          <w:rFonts w:ascii="Times New Roman"/>
          <w:w w:val="105"/>
          <w:sz w:val="19"/>
        </w:rPr>
        <w:t>carefully</w:t>
      </w:r>
      <w:r>
        <w:rPr>
          <w:rFonts w:ascii="Times New Roman"/>
          <w:spacing w:val="-13"/>
          <w:w w:val="105"/>
          <w:sz w:val="19"/>
        </w:rPr>
        <w:t> </w:t>
      </w:r>
      <w:r>
        <w:rPr>
          <w:rFonts w:ascii="Times New Roman"/>
          <w:w w:val="105"/>
          <w:sz w:val="19"/>
        </w:rPr>
        <w:t>before</w:t>
      </w:r>
      <w:r>
        <w:rPr>
          <w:rFonts w:ascii="Times New Roman"/>
          <w:spacing w:val="-12"/>
          <w:w w:val="105"/>
          <w:sz w:val="19"/>
        </w:rPr>
        <w:t> </w:t>
      </w:r>
      <w:r>
        <w:rPr>
          <w:rFonts w:ascii="Times New Roman"/>
          <w:w w:val="105"/>
          <w:sz w:val="19"/>
        </w:rPr>
        <w:t>signing</w:t>
      </w:r>
      <w:r>
        <w:rPr>
          <w:rFonts w:ascii="Times New Roman"/>
          <w:spacing w:val="-13"/>
          <w:w w:val="105"/>
          <w:sz w:val="19"/>
        </w:rPr>
        <w:t> </w:t>
      </w:r>
      <w:r>
        <w:rPr>
          <w:rFonts w:ascii="Times New Roman"/>
          <w:w w:val="105"/>
          <w:sz w:val="19"/>
        </w:rPr>
        <w:t>and</w:t>
      </w:r>
      <w:r>
        <w:rPr>
          <w:rFonts w:ascii="Times New Roman"/>
          <w:spacing w:val="-16"/>
          <w:w w:val="105"/>
          <w:sz w:val="19"/>
        </w:rPr>
        <w:t> </w:t>
      </w:r>
      <w:r>
        <w:rPr>
          <w:rFonts w:ascii="Times New Roman"/>
          <w:w w:val="105"/>
          <w:sz w:val="19"/>
        </w:rPr>
        <w:t>assure</w:t>
      </w:r>
      <w:r>
        <w:rPr>
          <w:rFonts w:ascii="Times New Roman"/>
          <w:spacing w:val="-13"/>
          <w:w w:val="105"/>
          <w:sz w:val="19"/>
        </w:rPr>
        <w:t> </w:t>
      </w:r>
      <w:r>
        <w:rPr>
          <w:rFonts w:ascii="Times New Roman"/>
          <w:w w:val="105"/>
          <w:sz w:val="19"/>
        </w:rPr>
        <w:t>himself</w:t>
      </w:r>
      <w:r>
        <w:rPr>
          <w:rFonts w:ascii="Times New Roman"/>
          <w:spacing w:val="-12"/>
          <w:w w:val="105"/>
          <w:sz w:val="19"/>
        </w:rPr>
        <w:t> </w:t>
      </w:r>
      <w:r>
        <w:rPr>
          <w:rFonts w:ascii="Times New Roman"/>
          <w:w w:val="105"/>
          <w:sz w:val="19"/>
        </w:rPr>
        <w:t>or</w:t>
      </w:r>
      <w:r>
        <w:rPr>
          <w:rFonts w:ascii="Times New Roman"/>
          <w:spacing w:val="-13"/>
          <w:w w:val="105"/>
          <w:sz w:val="19"/>
        </w:rPr>
        <w:t> </w:t>
      </w:r>
      <w:r>
        <w:rPr>
          <w:rFonts w:ascii="Times New Roman"/>
          <w:w w:val="105"/>
          <w:sz w:val="19"/>
        </w:rPr>
        <w:t>herself</w:t>
      </w:r>
      <w:r>
        <w:rPr>
          <w:rFonts w:ascii="Times New Roman"/>
          <w:spacing w:val="-12"/>
          <w:w w:val="105"/>
          <w:sz w:val="19"/>
        </w:rPr>
        <w:t> </w:t>
      </w:r>
      <w:r>
        <w:rPr>
          <w:rFonts w:ascii="Times New Roman"/>
          <w:w w:val="105"/>
          <w:sz w:val="19"/>
        </w:rPr>
        <w:t>that</w:t>
      </w:r>
      <w:r>
        <w:rPr>
          <w:rFonts w:ascii="Times New Roman"/>
          <w:spacing w:val="-12"/>
          <w:w w:val="105"/>
          <w:sz w:val="19"/>
        </w:rPr>
        <w:t> </w:t>
      </w:r>
      <w:r>
        <w:rPr>
          <w:rFonts w:ascii="Times New Roman"/>
          <w:w w:val="105"/>
          <w:sz w:val="19"/>
        </w:rPr>
        <w:t>each</w:t>
      </w:r>
      <w:r>
        <w:rPr>
          <w:rFonts w:ascii="Times New Roman"/>
          <w:spacing w:val="-13"/>
          <w:w w:val="105"/>
          <w:sz w:val="19"/>
        </w:rPr>
        <w:t> </w:t>
      </w:r>
      <w:r>
        <w:rPr>
          <w:rFonts w:ascii="Times New Roman"/>
          <w:w w:val="105"/>
          <w:sz w:val="19"/>
        </w:rPr>
        <w:t>statement</w:t>
      </w:r>
      <w:r>
        <w:rPr>
          <w:rFonts w:ascii="Times New Roman"/>
          <w:spacing w:val="-12"/>
          <w:w w:val="105"/>
          <w:sz w:val="19"/>
        </w:rPr>
        <w:t> </w:t>
      </w:r>
      <w:r>
        <w:rPr>
          <w:rFonts w:ascii="Times New Roman"/>
          <w:w w:val="105"/>
          <w:sz w:val="19"/>
        </w:rPr>
        <w:t>is</w:t>
      </w:r>
      <w:r>
        <w:rPr>
          <w:rFonts w:ascii="Times New Roman"/>
          <w:spacing w:val="-13"/>
          <w:w w:val="105"/>
          <w:sz w:val="19"/>
        </w:rPr>
        <w:t> </w:t>
      </w:r>
      <w:r>
        <w:rPr>
          <w:rFonts w:ascii="Times New Roman"/>
          <w:w w:val="105"/>
          <w:sz w:val="19"/>
        </w:rPr>
        <w:t>true</w:t>
      </w:r>
      <w:r>
        <w:rPr>
          <w:rFonts w:ascii="Times New Roman"/>
          <w:spacing w:val="-14"/>
          <w:w w:val="105"/>
          <w:sz w:val="19"/>
        </w:rPr>
        <w:t> </w:t>
      </w:r>
      <w:r>
        <w:rPr>
          <w:rFonts w:ascii="Times New Roman"/>
          <w:w w:val="105"/>
          <w:sz w:val="19"/>
        </w:rPr>
        <w:t>and</w:t>
      </w:r>
      <w:r>
        <w:rPr>
          <w:rFonts w:ascii="Times New Roman"/>
          <w:spacing w:val="-11"/>
          <w:w w:val="105"/>
          <w:sz w:val="19"/>
        </w:rPr>
        <w:t> </w:t>
      </w:r>
      <w:r>
        <w:rPr>
          <w:rFonts w:ascii="Times New Roman"/>
          <w:w w:val="105"/>
          <w:sz w:val="19"/>
        </w:rPr>
        <w:t>accurate,</w:t>
      </w:r>
      <w:r>
        <w:rPr>
          <w:rFonts w:ascii="Times New Roman"/>
          <w:spacing w:val="-6"/>
          <w:w w:val="105"/>
          <w:sz w:val="19"/>
        </w:rPr>
        <w:t> </w:t>
      </w:r>
      <w:r>
        <w:rPr>
          <w:rFonts w:ascii="Times New Roman"/>
          <w:w w:val="105"/>
          <w:sz w:val="19"/>
        </w:rPr>
        <w:t>making</w:t>
      </w:r>
      <w:r>
        <w:rPr>
          <w:rFonts w:ascii="Times New Roman"/>
          <w:spacing w:val="-12"/>
          <w:w w:val="105"/>
          <w:sz w:val="19"/>
        </w:rPr>
        <w:t> </w:t>
      </w:r>
      <w:r>
        <w:rPr>
          <w:rFonts w:ascii="Times New Roman"/>
          <w:w w:val="105"/>
          <w:sz w:val="19"/>
        </w:rPr>
        <w:t>diligent </w:t>
      </w:r>
      <w:r>
        <w:rPr>
          <w:rFonts w:ascii="Times New Roman"/>
          <w:sz w:val="19"/>
        </w:rPr>
        <w:t>inquiry, as</w:t>
      </w:r>
      <w:r>
        <w:rPr>
          <w:rFonts w:ascii="Times New Roman"/>
          <w:spacing w:val="-1"/>
          <w:sz w:val="19"/>
        </w:rPr>
        <w:t> </w:t>
      </w:r>
      <w:r>
        <w:rPr>
          <w:rFonts w:ascii="Times New Roman"/>
          <w:sz w:val="19"/>
        </w:rPr>
        <w:t>necessary, of all</w:t>
      </w:r>
      <w:r>
        <w:rPr>
          <w:rFonts w:ascii="Times New Roman"/>
          <w:spacing w:val="-5"/>
          <w:sz w:val="19"/>
        </w:rPr>
        <w:t> </w:t>
      </w:r>
      <w:r>
        <w:rPr>
          <w:rFonts w:ascii="Times New Roman"/>
          <w:sz w:val="19"/>
        </w:rPr>
        <w:t>other persons employed by or associated</w:t>
      </w:r>
      <w:r>
        <w:rPr>
          <w:rFonts w:ascii="Times New Roman"/>
          <w:spacing w:val="26"/>
          <w:sz w:val="19"/>
        </w:rPr>
        <w:t> </w:t>
      </w:r>
      <w:r>
        <w:rPr>
          <w:rFonts w:ascii="Times New Roman"/>
          <w:sz w:val="19"/>
        </w:rPr>
        <w:t>with the bidder with responsibilities</w:t>
      </w:r>
      <w:r>
        <w:rPr>
          <w:rFonts w:ascii="Times New Roman"/>
          <w:spacing w:val="-1"/>
          <w:sz w:val="19"/>
        </w:rPr>
        <w:t> </w:t>
      </w:r>
      <w:r>
        <w:rPr>
          <w:rFonts w:ascii="Times New Roman"/>
          <w:sz w:val="19"/>
        </w:rPr>
        <w:t>for the preparation, </w:t>
      </w:r>
      <w:r>
        <w:rPr>
          <w:rFonts w:ascii="Times New Roman"/>
          <w:w w:val="105"/>
          <w:sz w:val="19"/>
        </w:rPr>
        <w:t>approval or submission of the</w:t>
      </w:r>
      <w:r>
        <w:rPr>
          <w:rFonts w:ascii="Times New Roman"/>
          <w:spacing w:val="-2"/>
          <w:w w:val="105"/>
          <w:sz w:val="19"/>
        </w:rPr>
        <w:t> </w:t>
      </w:r>
      <w:r>
        <w:rPr>
          <w:rFonts w:ascii="Times New Roman"/>
          <w:w w:val="105"/>
          <w:sz w:val="19"/>
        </w:rPr>
        <w:t>bid.</w:t>
      </w:r>
    </w:p>
    <w:p>
      <w:pPr>
        <w:pStyle w:val="BodyText"/>
        <w:spacing w:before="3"/>
        <w:rPr>
          <w:rFonts w:ascii="Times New Roman"/>
          <w:sz w:val="19"/>
        </w:rPr>
      </w:pPr>
    </w:p>
    <w:p>
      <w:pPr>
        <w:pStyle w:val="ListParagraph"/>
        <w:numPr>
          <w:ilvl w:val="0"/>
          <w:numId w:val="15"/>
        </w:numPr>
        <w:tabs>
          <w:tab w:pos="506" w:val="left" w:leader="none"/>
          <w:tab w:pos="510" w:val="left" w:leader="none"/>
        </w:tabs>
        <w:spacing w:line="244" w:lineRule="auto" w:before="0" w:after="0"/>
        <w:ind w:left="510" w:right="583" w:hanging="348"/>
        <w:jc w:val="left"/>
        <w:rPr>
          <w:rFonts w:ascii="Times New Roman"/>
          <w:sz w:val="19"/>
        </w:rPr>
      </w:pPr>
      <w:r>
        <w:rPr>
          <w:rFonts w:ascii="Times New Roman"/>
          <w:spacing w:val="-2"/>
          <w:w w:val="105"/>
          <w:sz w:val="19"/>
        </w:rPr>
        <w:t>In</w:t>
      </w:r>
      <w:r>
        <w:rPr>
          <w:rFonts w:ascii="Times New Roman"/>
          <w:spacing w:val="-3"/>
          <w:w w:val="105"/>
          <w:sz w:val="19"/>
        </w:rPr>
        <w:t> </w:t>
      </w:r>
      <w:r>
        <w:rPr>
          <w:rFonts w:ascii="Times New Roman"/>
          <w:spacing w:val="-2"/>
          <w:w w:val="105"/>
          <w:sz w:val="19"/>
        </w:rPr>
        <w:t>the</w:t>
      </w:r>
      <w:r>
        <w:rPr>
          <w:rFonts w:ascii="Times New Roman"/>
          <w:spacing w:val="-15"/>
          <w:w w:val="105"/>
          <w:sz w:val="19"/>
        </w:rPr>
        <w:t> </w:t>
      </w:r>
      <w:r>
        <w:rPr>
          <w:rFonts w:ascii="Times New Roman"/>
          <w:spacing w:val="-2"/>
          <w:w w:val="105"/>
          <w:sz w:val="19"/>
        </w:rPr>
        <w:t>case</w:t>
      </w:r>
      <w:r>
        <w:rPr>
          <w:rFonts w:ascii="Times New Roman"/>
          <w:spacing w:val="-14"/>
          <w:w w:val="105"/>
          <w:sz w:val="19"/>
        </w:rPr>
        <w:t> </w:t>
      </w:r>
      <w:r>
        <w:rPr>
          <w:rFonts w:ascii="Times New Roman"/>
          <w:spacing w:val="-2"/>
          <w:w w:val="105"/>
          <w:sz w:val="19"/>
        </w:rPr>
        <w:t>of</w:t>
      </w:r>
      <w:r>
        <w:rPr>
          <w:rFonts w:ascii="Times New Roman"/>
          <w:spacing w:val="-10"/>
          <w:w w:val="105"/>
          <w:sz w:val="19"/>
        </w:rPr>
        <w:t> </w:t>
      </w:r>
      <w:r>
        <w:rPr>
          <w:rFonts w:ascii="Times New Roman"/>
          <w:spacing w:val="-2"/>
          <w:w w:val="105"/>
          <w:sz w:val="19"/>
        </w:rPr>
        <w:t>a</w:t>
      </w:r>
      <w:r>
        <w:rPr>
          <w:rFonts w:ascii="Times New Roman"/>
          <w:spacing w:val="-3"/>
          <w:w w:val="105"/>
          <w:sz w:val="19"/>
        </w:rPr>
        <w:t> </w:t>
      </w:r>
      <w:r>
        <w:rPr>
          <w:rFonts w:ascii="Times New Roman"/>
          <w:spacing w:val="-2"/>
          <w:w w:val="105"/>
          <w:sz w:val="19"/>
        </w:rPr>
        <w:t>bid</w:t>
      </w:r>
      <w:r>
        <w:rPr>
          <w:rFonts w:ascii="Times New Roman"/>
          <w:spacing w:val="-10"/>
          <w:w w:val="105"/>
          <w:sz w:val="19"/>
        </w:rPr>
        <w:t> </w:t>
      </w:r>
      <w:r>
        <w:rPr>
          <w:rFonts w:ascii="Times New Roman"/>
          <w:spacing w:val="-2"/>
          <w:w w:val="105"/>
          <w:sz w:val="19"/>
        </w:rPr>
        <w:t>submitted by</w:t>
      </w:r>
      <w:r>
        <w:rPr>
          <w:rFonts w:ascii="Times New Roman"/>
          <w:spacing w:val="-3"/>
          <w:w w:val="105"/>
          <w:sz w:val="19"/>
        </w:rPr>
        <w:t> </w:t>
      </w:r>
      <w:r>
        <w:rPr>
          <w:rFonts w:ascii="Times New Roman"/>
          <w:spacing w:val="-2"/>
          <w:w w:val="105"/>
          <w:sz w:val="19"/>
        </w:rPr>
        <w:t>a</w:t>
      </w:r>
      <w:r>
        <w:rPr>
          <w:rFonts w:ascii="Times New Roman"/>
          <w:spacing w:val="-8"/>
          <w:w w:val="105"/>
          <w:sz w:val="19"/>
        </w:rPr>
        <w:t> </w:t>
      </w:r>
      <w:r>
        <w:rPr>
          <w:rFonts w:ascii="Times New Roman"/>
          <w:spacing w:val="-2"/>
          <w:w w:val="105"/>
          <w:sz w:val="19"/>
        </w:rPr>
        <w:t>joint</w:t>
      </w:r>
      <w:r>
        <w:rPr>
          <w:rFonts w:ascii="Times New Roman"/>
          <w:spacing w:val="-7"/>
          <w:w w:val="105"/>
          <w:sz w:val="19"/>
        </w:rPr>
        <w:t> </w:t>
      </w:r>
      <w:r>
        <w:rPr>
          <w:rFonts w:ascii="Times New Roman"/>
          <w:spacing w:val="-2"/>
          <w:w w:val="105"/>
          <w:sz w:val="19"/>
        </w:rPr>
        <w:t>venture, each</w:t>
      </w:r>
      <w:r>
        <w:rPr>
          <w:rFonts w:ascii="Times New Roman"/>
          <w:spacing w:val="-8"/>
          <w:w w:val="105"/>
          <w:sz w:val="19"/>
        </w:rPr>
        <w:t> </w:t>
      </w:r>
      <w:r>
        <w:rPr>
          <w:rFonts w:ascii="Times New Roman"/>
          <w:spacing w:val="-2"/>
          <w:w w:val="105"/>
          <w:sz w:val="19"/>
        </w:rPr>
        <w:t>party</w:t>
      </w:r>
      <w:r>
        <w:rPr>
          <w:rFonts w:ascii="Times New Roman"/>
          <w:spacing w:val="-8"/>
          <w:w w:val="105"/>
          <w:sz w:val="19"/>
        </w:rPr>
        <w:t> </w:t>
      </w:r>
      <w:r>
        <w:rPr>
          <w:rFonts w:ascii="Times New Roman"/>
          <w:spacing w:val="-2"/>
          <w:w w:val="105"/>
          <w:sz w:val="19"/>
        </w:rPr>
        <w:t>to</w:t>
      </w:r>
      <w:r>
        <w:rPr>
          <w:rFonts w:ascii="Times New Roman"/>
          <w:spacing w:val="-5"/>
          <w:w w:val="105"/>
          <w:sz w:val="19"/>
        </w:rPr>
        <w:t> </w:t>
      </w:r>
      <w:r>
        <w:rPr>
          <w:rFonts w:ascii="Times New Roman"/>
          <w:spacing w:val="-2"/>
          <w:w w:val="105"/>
          <w:sz w:val="19"/>
        </w:rPr>
        <w:t>the</w:t>
      </w:r>
      <w:r>
        <w:rPr>
          <w:rFonts w:ascii="Times New Roman"/>
          <w:spacing w:val="-10"/>
          <w:w w:val="105"/>
          <w:sz w:val="19"/>
        </w:rPr>
        <w:t> </w:t>
      </w:r>
      <w:r>
        <w:rPr>
          <w:rFonts w:ascii="Times New Roman"/>
          <w:spacing w:val="-2"/>
          <w:w w:val="105"/>
          <w:sz w:val="19"/>
        </w:rPr>
        <w:t>venture</w:t>
      </w:r>
      <w:r>
        <w:rPr>
          <w:rFonts w:ascii="Times New Roman"/>
          <w:spacing w:val="-4"/>
          <w:w w:val="105"/>
          <w:sz w:val="19"/>
        </w:rPr>
        <w:t> </w:t>
      </w:r>
      <w:r>
        <w:rPr>
          <w:rFonts w:ascii="Times New Roman"/>
          <w:spacing w:val="-2"/>
          <w:w w:val="105"/>
          <w:sz w:val="19"/>
        </w:rPr>
        <w:t>must</w:t>
      </w:r>
      <w:r>
        <w:rPr>
          <w:rFonts w:ascii="Times New Roman"/>
          <w:spacing w:val="-6"/>
          <w:w w:val="105"/>
          <w:sz w:val="19"/>
        </w:rPr>
        <w:t> </w:t>
      </w:r>
      <w:r>
        <w:rPr>
          <w:rFonts w:ascii="Times New Roman"/>
          <w:spacing w:val="-2"/>
          <w:w w:val="105"/>
          <w:sz w:val="19"/>
        </w:rPr>
        <w:t>be</w:t>
      </w:r>
      <w:r>
        <w:rPr>
          <w:rFonts w:ascii="Times New Roman"/>
          <w:spacing w:val="-14"/>
          <w:w w:val="105"/>
          <w:sz w:val="19"/>
        </w:rPr>
        <w:t> </w:t>
      </w:r>
      <w:r>
        <w:rPr>
          <w:rFonts w:ascii="Times New Roman"/>
          <w:spacing w:val="-2"/>
          <w:w w:val="105"/>
          <w:sz w:val="19"/>
        </w:rPr>
        <w:t>identified</w:t>
      </w:r>
      <w:r>
        <w:rPr>
          <w:rFonts w:ascii="Times New Roman"/>
          <w:spacing w:val="-8"/>
          <w:w w:val="105"/>
          <w:sz w:val="19"/>
        </w:rPr>
        <w:t> </w:t>
      </w:r>
      <w:r>
        <w:rPr>
          <w:rFonts w:ascii="Times New Roman"/>
          <w:spacing w:val="-2"/>
          <w:w w:val="105"/>
          <w:sz w:val="19"/>
        </w:rPr>
        <w:t>in</w:t>
      </w:r>
      <w:r>
        <w:rPr>
          <w:rFonts w:ascii="Times New Roman"/>
          <w:spacing w:val="-7"/>
          <w:w w:val="105"/>
          <w:sz w:val="19"/>
        </w:rPr>
        <w:t> </w:t>
      </w:r>
      <w:r>
        <w:rPr>
          <w:rFonts w:ascii="Times New Roman"/>
          <w:spacing w:val="-2"/>
          <w:w w:val="105"/>
          <w:sz w:val="19"/>
        </w:rPr>
        <w:t>the</w:t>
      </w:r>
      <w:r>
        <w:rPr>
          <w:rFonts w:ascii="Times New Roman"/>
          <w:spacing w:val="-15"/>
          <w:w w:val="105"/>
          <w:sz w:val="19"/>
        </w:rPr>
        <w:t> </w:t>
      </w:r>
      <w:r>
        <w:rPr>
          <w:rFonts w:ascii="Times New Roman"/>
          <w:spacing w:val="-2"/>
          <w:w w:val="105"/>
          <w:sz w:val="19"/>
        </w:rPr>
        <w:t>bid</w:t>
      </w:r>
      <w:r>
        <w:rPr>
          <w:rFonts w:ascii="Times New Roman"/>
          <w:spacing w:val="-7"/>
          <w:w w:val="105"/>
          <w:sz w:val="19"/>
        </w:rPr>
        <w:t> </w:t>
      </w:r>
      <w:r>
        <w:rPr>
          <w:rFonts w:ascii="Times New Roman"/>
          <w:spacing w:val="-2"/>
          <w:w w:val="105"/>
          <w:sz w:val="19"/>
        </w:rPr>
        <w:t>documents, and</w:t>
      </w:r>
      <w:r>
        <w:rPr>
          <w:rFonts w:ascii="Times New Roman"/>
          <w:spacing w:val="-8"/>
          <w:w w:val="105"/>
          <w:sz w:val="19"/>
        </w:rPr>
        <w:t> </w:t>
      </w:r>
      <w:r>
        <w:rPr>
          <w:rFonts w:ascii="Times New Roman"/>
          <w:spacing w:val="-2"/>
          <w:w w:val="105"/>
          <w:sz w:val="19"/>
        </w:rPr>
        <w:t>an </w:t>
      </w:r>
      <w:r>
        <w:rPr>
          <w:rFonts w:ascii="Times New Roman"/>
          <w:w w:val="105"/>
          <w:sz w:val="19"/>
        </w:rPr>
        <w:t>Affidavit must</w:t>
      </w:r>
      <w:r>
        <w:rPr>
          <w:rFonts w:ascii="Times New Roman"/>
          <w:spacing w:val="-4"/>
          <w:w w:val="105"/>
          <w:sz w:val="19"/>
        </w:rPr>
        <w:t> </w:t>
      </w:r>
      <w:r>
        <w:rPr>
          <w:rFonts w:ascii="Times New Roman"/>
          <w:w w:val="105"/>
          <w:sz w:val="19"/>
        </w:rPr>
        <w:t>be</w:t>
      </w:r>
      <w:r>
        <w:rPr>
          <w:rFonts w:ascii="Times New Roman"/>
          <w:spacing w:val="-17"/>
          <w:w w:val="105"/>
          <w:sz w:val="19"/>
        </w:rPr>
        <w:t> </w:t>
      </w:r>
      <w:r>
        <w:rPr>
          <w:rFonts w:ascii="Times New Roman"/>
          <w:w w:val="105"/>
          <w:sz w:val="19"/>
        </w:rPr>
        <w:t>submitted separately on</w:t>
      </w:r>
      <w:r>
        <w:rPr>
          <w:rFonts w:ascii="Times New Roman"/>
          <w:spacing w:val="-10"/>
          <w:w w:val="105"/>
          <w:sz w:val="19"/>
        </w:rPr>
        <w:t> </w:t>
      </w:r>
      <w:r>
        <w:rPr>
          <w:rFonts w:ascii="Times New Roman"/>
          <w:w w:val="105"/>
          <w:sz w:val="19"/>
        </w:rPr>
        <w:t>behalf</w:t>
      </w:r>
      <w:r>
        <w:rPr>
          <w:rFonts w:ascii="Times New Roman"/>
          <w:spacing w:val="-1"/>
          <w:w w:val="105"/>
          <w:sz w:val="19"/>
        </w:rPr>
        <w:t> </w:t>
      </w:r>
      <w:r>
        <w:rPr>
          <w:rFonts w:ascii="Times New Roman"/>
          <w:w w:val="105"/>
          <w:sz w:val="19"/>
        </w:rPr>
        <w:t>of</w:t>
      </w:r>
      <w:r>
        <w:rPr>
          <w:rFonts w:ascii="Times New Roman"/>
          <w:spacing w:val="-3"/>
          <w:w w:val="105"/>
          <w:sz w:val="19"/>
        </w:rPr>
        <w:t> </w:t>
      </w:r>
      <w:r>
        <w:rPr>
          <w:rFonts w:ascii="Times New Roman"/>
          <w:w w:val="105"/>
          <w:sz w:val="19"/>
        </w:rPr>
        <w:t>each</w:t>
      </w:r>
      <w:r>
        <w:rPr>
          <w:rFonts w:ascii="Times New Roman"/>
          <w:spacing w:val="-6"/>
          <w:w w:val="105"/>
          <w:sz w:val="19"/>
        </w:rPr>
        <w:t> </w:t>
      </w:r>
      <w:r>
        <w:rPr>
          <w:rFonts w:ascii="Times New Roman"/>
          <w:w w:val="105"/>
          <w:sz w:val="19"/>
        </w:rPr>
        <w:t>party.</w:t>
      </w:r>
    </w:p>
    <w:p>
      <w:pPr>
        <w:pStyle w:val="BodyText"/>
        <w:rPr>
          <w:rFonts w:ascii="Times New Roman"/>
          <w:sz w:val="19"/>
        </w:rPr>
      </w:pPr>
    </w:p>
    <w:p>
      <w:pPr>
        <w:pStyle w:val="ListParagraph"/>
        <w:numPr>
          <w:ilvl w:val="0"/>
          <w:numId w:val="15"/>
        </w:numPr>
        <w:tabs>
          <w:tab w:pos="513" w:val="left" w:leader="none"/>
          <w:tab w:pos="517" w:val="left" w:leader="none"/>
        </w:tabs>
        <w:spacing w:line="244" w:lineRule="auto" w:before="0" w:after="0"/>
        <w:ind w:left="517" w:right="511" w:hanging="355"/>
        <w:jc w:val="left"/>
        <w:rPr>
          <w:rFonts w:ascii="Times New Roman"/>
          <w:sz w:val="19"/>
        </w:rPr>
      </w:pPr>
      <w:r>
        <w:rPr>
          <w:rFonts w:ascii="Times New Roman"/>
          <w:sz w:val="19"/>
        </w:rPr>
        <w:t>The term</w:t>
      </w:r>
      <w:r>
        <w:rPr>
          <w:rFonts w:ascii="Times New Roman"/>
          <w:spacing w:val="-2"/>
          <w:sz w:val="19"/>
        </w:rPr>
        <w:t> </w:t>
      </w:r>
      <w:r>
        <w:rPr>
          <w:rFonts w:ascii="Times New Roman"/>
          <w:sz w:val="19"/>
        </w:rPr>
        <w:t>"complementary bid" as</w:t>
      </w:r>
      <w:r>
        <w:rPr>
          <w:rFonts w:ascii="Times New Roman"/>
          <w:spacing w:val="-1"/>
          <w:sz w:val="19"/>
        </w:rPr>
        <w:t> </w:t>
      </w:r>
      <w:r>
        <w:rPr>
          <w:rFonts w:ascii="Times New Roman"/>
          <w:sz w:val="19"/>
        </w:rPr>
        <w:t>used in</w:t>
      </w:r>
      <w:r>
        <w:rPr>
          <w:rFonts w:ascii="Times New Roman"/>
          <w:spacing w:val="-5"/>
          <w:sz w:val="19"/>
        </w:rPr>
        <w:t> </w:t>
      </w:r>
      <w:r>
        <w:rPr>
          <w:rFonts w:ascii="Times New Roman"/>
          <w:sz w:val="19"/>
        </w:rPr>
        <w:t>the Affidavit has</w:t>
      </w:r>
      <w:r>
        <w:rPr>
          <w:rFonts w:ascii="Times New Roman"/>
          <w:spacing w:val="-2"/>
          <w:sz w:val="19"/>
        </w:rPr>
        <w:t> </w:t>
      </w:r>
      <w:r>
        <w:rPr>
          <w:rFonts w:ascii="Times New Roman"/>
          <w:sz w:val="19"/>
        </w:rPr>
        <w:t>the</w:t>
      </w:r>
      <w:r>
        <w:rPr>
          <w:rFonts w:ascii="Times New Roman"/>
          <w:spacing w:val="-9"/>
          <w:sz w:val="19"/>
        </w:rPr>
        <w:t> </w:t>
      </w:r>
      <w:r>
        <w:rPr>
          <w:rFonts w:ascii="Times New Roman"/>
          <w:sz w:val="19"/>
        </w:rPr>
        <w:t>meaning commonly associated</w:t>
      </w:r>
      <w:r>
        <w:rPr>
          <w:rFonts w:ascii="Times New Roman"/>
          <w:spacing w:val="24"/>
          <w:sz w:val="19"/>
        </w:rPr>
        <w:t> </w:t>
      </w:r>
      <w:r>
        <w:rPr>
          <w:rFonts w:ascii="Times New Roman"/>
          <w:sz w:val="19"/>
        </w:rPr>
        <w:t>with the</w:t>
      </w:r>
      <w:r>
        <w:rPr>
          <w:rFonts w:ascii="Times New Roman"/>
          <w:spacing w:val="-9"/>
          <w:sz w:val="19"/>
        </w:rPr>
        <w:t> </w:t>
      </w:r>
      <w:r>
        <w:rPr>
          <w:rFonts w:ascii="Times New Roman"/>
          <w:sz w:val="19"/>
        </w:rPr>
        <w:t>term in the bidding </w:t>
      </w:r>
      <w:r>
        <w:rPr>
          <w:rFonts w:ascii="Times New Roman"/>
          <w:w w:val="105"/>
          <w:sz w:val="19"/>
        </w:rPr>
        <w:t>process,</w:t>
      </w:r>
      <w:r>
        <w:rPr>
          <w:rFonts w:ascii="Times New Roman"/>
          <w:spacing w:val="-13"/>
          <w:w w:val="105"/>
          <w:sz w:val="19"/>
        </w:rPr>
        <w:t> </w:t>
      </w:r>
      <w:r>
        <w:rPr>
          <w:rFonts w:ascii="Times New Roman"/>
          <w:w w:val="105"/>
          <w:sz w:val="19"/>
        </w:rPr>
        <w:t>and</w:t>
      </w:r>
      <w:r>
        <w:rPr>
          <w:rFonts w:ascii="Times New Roman"/>
          <w:spacing w:val="-12"/>
          <w:w w:val="105"/>
          <w:sz w:val="19"/>
        </w:rPr>
        <w:t> </w:t>
      </w:r>
      <w:r>
        <w:rPr>
          <w:rFonts w:ascii="Times New Roman"/>
          <w:w w:val="105"/>
          <w:sz w:val="19"/>
        </w:rPr>
        <w:t>includes</w:t>
      </w:r>
      <w:r>
        <w:rPr>
          <w:rFonts w:ascii="Times New Roman"/>
          <w:spacing w:val="-7"/>
          <w:w w:val="105"/>
          <w:sz w:val="19"/>
        </w:rPr>
        <w:t> </w:t>
      </w:r>
      <w:r>
        <w:rPr>
          <w:rFonts w:ascii="Times New Roman"/>
          <w:w w:val="105"/>
          <w:sz w:val="19"/>
        </w:rPr>
        <w:t>the</w:t>
      </w:r>
      <w:r>
        <w:rPr>
          <w:rFonts w:ascii="Times New Roman"/>
          <w:spacing w:val="-13"/>
          <w:w w:val="105"/>
          <w:sz w:val="19"/>
        </w:rPr>
        <w:t> </w:t>
      </w:r>
      <w:r>
        <w:rPr>
          <w:rFonts w:ascii="Times New Roman"/>
          <w:w w:val="105"/>
          <w:sz w:val="19"/>
        </w:rPr>
        <w:t>knowing</w:t>
      </w:r>
      <w:r>
        <w:rPr>
          <w:rFonts w:ascii="Times New Roman"/>
          <w:spacing w:val="-5"/>
          <w:w w:val="105"/>
          <w:sz w:val="19"/>
        </w:rPr>
        <w:t> </w:t>
      </w:r>
      <w:r>
        <w:rPr>
          <w:rFonts w:ascii="Times New Roman"/>
          <w:w w:val="105"/>
          <w:sz w:val="19"/>
        </w:rPr>
        <w:t>submission of</w:t>
      </w:r>
      <w:r>
        <w:rPr>
          <w:rFonts w:ascii="Times New Roman"/>
          <w:spacing w:val="-13"/>
          <w:w w:val="105"/>
          <w:sz w:val="19"/>
        </w:rPr>
        <w:t> </w:t>
      </w:r>
      <w:r>
        <w:rPr>
          <w:rFonts w:ascii="Times New Roman"/>
          <w:w w:val="105"/>
          <w:sz w:val="19"/>
        </w:rPr>
        <w:t>bids</w:t>
      </w:r>
      <w:r>
        <w:rPr>
          <w:rFonts w:ascii="Times New Roman"/>
          <w:spacing w:val="-17"/>
          <w:w w:val="105"/>
          <w:sz w:val="19"/>
        </w:rPr>
        <w:t> </w:t>
      </w:r>
      <w:r>
        <w:rPr>
          <w:rFonts w:ascii="Times New Roman"/>
          <w:w w:val="105"/>
          <w:sz w:val="19"/>
        </w:rPr>
        <w:t>higher</w:t>
      </w:r>
      <w:r>
        <w:rPr>
          <w:rFonts w:ascii="Times New Roman"/>
          <w:spacing w:val="-9"/>
          <w:w w:val="105"/>
          <w:sz w:val="19"/>
        </w:rPr>
        <w:t> </w:t>
      </w:r>
      <w:r>
        <w:rPr>
          <w:rFonts w:ascii="Times New Roman"/>
          <w:w w:val="105"/>
          <w:sz w:val="19"/>
        </w:rPr>
        <w:t>than</w:t>
      </w:r>
      <w:r>
        <w:rPr>
          <w:rFonts w:ascii="Times New Roman"/>
          <w:spacing w:val="-6"/>
          <w:w w:val="105"/>
          <w:sz w:val="19"/>
        </w:rPr>
        <w:t> </w:t>
      </w:r>
      <w:r>
        <w:rPr>
          <w:rFonts w:ascii="Times New Roman"/>
          <w:w w:val="105"/>
          <w:sz w:val="19"/>
        </w:rPr>
        <w:t>the</w:t>
      </w:r>
      <w:r>
        <w:rPr>
          <w:rFonts w:ascii="Times New Roman"/>
          <w:spacing w:val="-16"/>
          <w:w w:val="105"/>
          <w:sz w:val="19"/>
        </w:rPr>
        <w:t> </w:t>
      </w:r>
      <w:r>
        <w:rPr>
          <w:rFonts w:ascii="Times New Roman"/>
          <w:w w:val="105"/>
          <w:sz w:val="19"/>
        </w:rPr>
        <w:t>bid</w:t>
      </w:r>
      <w:r>
        <w:rPr>
          <w:rFonts w:ascii="Times New Roman"/>
          <w:spacing w:val="-10"/>
          <w:w w:val="105"/>
          <w:sz w:val="19"/>
        </w:rPr>
        <w:t> </w:t>
      </w:r>
      <w:r>
        <w:rPr>
          <w:rFonts w:ascii="Times New Roman"/>
          <w:w w:val="105"/>
          <w:sz w:val="19"/>
        </w:rPr>
        <w:t>of</w:t>
      </w:r>
      <w:r>
        <w:rPr>
          <w:rFonts w:ascii="Times New Roman"/>
          <w:spacing w:val="-13"/>
          <w:w w:val="105"/>
          <w:sz w:val="19"/>
        </w:rPr>
        <w:t> </w:t>
      </w:r>
      <w:r>
        <w:rPr>
          <w:rFonts w:ascii="Times New Roman"/>
          <w:w w:val="105"/>
          <w:sz w:val="19"/>
        </w:rPr>
        <w:t>another</w:t>
      </w:r>
      <w:r>
        <w:rPr>
          <w:rFonts w:ascii="Times New Roman"/>
          <w:spacing w:val="-12"/>
          <w:w w:val="105"/>
          <w:sz w:val="19"/>
        </w:rPr>
        <w:t> </w:t>
      </w:r>
      <w:r>
        <w:rPr>
          <w:rFonts w:ascii="Times New Roman"/>
          <w:w w:val="105"/>
          <w:sz w:val="19"/>
        </w:rPr>
        <w:t>firm,</w:t>
      </w:r>
      <w:r>
        <w:rPr>
          <w:rFonts w:ascii="Times New Roman"/>
          <w:spacing w:val="-19"/>
          <w:w w:val="105"/>
          <w:sz w:val="19"/>
        </w:rPr>
        <w:t> </w:t>
      </w:r>
      <w:r>
        <w:rPr>
          <w:rFonts w:ascii="Times New Roman"/>
          <w:w w:val="105"/>
          <w:sz w:val="19"/>
        </w:rPr>
        <w:t>any</w:t>
      </w:r>
      <w:r>
        <w:rPr>
          <w:rFonts w:ascii="Times New Roman"/>
          <w:spacing w:val="-3"/>
          <w:w w:val="105"/>
          <w:sz w:val="19"/>
        </w:rPr>
        <w:t> </w:t>
      </w:r>
      <w:r>
        <w:rPr>
          <w:rFonts w:ascii="Times New Roman"/>
          <w:w w:val="105"/>
          <w:sz w:val="19"/>
        </w:rPr>
        <w:t>intentionally high</w:t>
      </w:r>
      <w:r>
        <w:rPr>
          <w:rFonts w:ascii="Times New Roman"/>
          <w:spacing w:val="-10"/>
          <w:w w:val="105"/>
          <w:sz w:val="19"/>
        </w:rPr>
        <w:t> </w:t>
      </w:r>
      <w:r>
        <w:rPr>
          <w:rFonts w:ascii="Times New Roman"/>
          <w:w w:val="105"/>
          <w:sz w:val="19"/>
        </w:rPr>
        <w:t>or noncompetitive</w:t>
      </w:r>
      <w:r>
        <w:rPr>
          <w:rFonts w:ascii="Times New Roman"/>
          <w:spacing w:val="-13"/>
          <w:w w:val="105"/>
          <w:sz w:val="19"/>
        </w:rPr>
        <w:t> </w:t>
      </w:r>
      <w:r>
        <w:rPr>
          <w:rFonts w:ascii="Times New Roman"/>
          <w:w w:val="105"/>
          <w:sz w:val="19"/>
        </w:rPr>
        <w:t>bid,</w:t>
      </w:r>
      <w:r>
        <w:rPr>
          <w:rFonts w:ascii="Times New Roman"/>
          <w:spacing w:val="-12"/>
          <w:w w:val="105"/>
          <w:sz w:val="19"/>
        </w:rPr>
        <w:t> </w:t>
      </w:r>
      <w:r>
        <w:rPr>
          <w:rFonts w:ascii="Times New Roman"/>
          <w:w w:val="105"/>
          <w:sz w:val="19"/>
        </w:rPr>
        <w:t>and</w:t>
      </w:r>
      <w:r>
        <w:rPr>
          <w:rFonts w:ascii="Times New Roman"/>
          <w:spacing w:val="-13"/>
          <w:w w:val="105"/>
          <w:sz w:val="19"/>
        </w:rPr>
        <w:t> </w:t>
      </w:r>
      <w:r>
        <w:rPr>
          <w:rFonts w:ascii="Times New Roman"/>
          <w:w w:val="105"/>
          <w:sz w:val="19"/>
        </w:rPr>
        <w:t>any</w:t>
      </w:r>
      <w:r>
        <w:rPr>
          <w:rFonts w:ascii="Times New Roman"/>
          <w:spacing w:val="-12"/>
          <w:w w:val="105"/>
          <w:sz w:val="19"/>
        </w:rPr>
        <w:t> </w:t>
      </w:r>
      <w:r>
        <w:rPr>
          <w:rFonts w:ascii="Times New Roman"/>
          <w:w w:val="105"/>
          <w:sz w:val="19"/>
        </w:rPr>
        <w:t>other</w:t>
      </w:r>
      <w:r>
        <w:rPr>
          <w:rFonts w:ascii="Times New Roman"/>
          <w:spacing w:val="-13"/>
          <w:w w:val="105"/>
          <w:sz w:val="19"/>
        </w:rPr>
        <w:t> </w:t>
      </w:r>
      <w:r>
        <w:rPr>
          <w:rFonts w:ascii="Times New Roman"/>
          <w:w w:val="105"/>
          <w:sz w:val="19"/>
        </w:rPr>
        <w:t>form</w:t>
      </w:r>
      <w:r>
        <w:rPr>
          <w:rFonts w:ascii="Times New Roman"/>
          <w:spacing w:val="-6"/>
          <w:w w:val="105"/>
          <w:sz w:val="19"/>
        </w:rPr>
        <w:t> </w:t>
      </w:r>
      <w:r>
        <w:rPr>
          <w:rFonts w:ascii="Times New Roman"/>
          <w:w w:val="105"/>
          <w:sz w:val="19"/>
        </w:rPr>
        <w:t>of</w:t>
      </w:r>
      <w:r>
        <w:rPr>
          <w:rFonts w:ascii="Times New Roman"/>
          <w:spacing w:val="-13"/>
          <w:w w:val="105"/>
          <w:sz w:val="19"/>
        </w:rPr>
        <w:t> </w:t>
      </w:r>
      <w:r>
        <w:rPr>
          <w:rFonts w:ascii="Times New Roman"/>
          <w:w w:val="105"/>
          <w:sz w:val="19"/>
        </w:rPr>
        <w:t>bid</w:t>
      </w:r>
      <w:r>
        <w:rPr>
          <w:rFonts w:ascii="Times New Roman"/>
          <w:spacing w:val="-6"/>
          <w:w w:val="105"/>
          <w:sz w:val="19"/>
        </w:rPr>
        <w:t> </w:t>
      </w:r>
      <w:r>
        <w:rPr>
          <w:rFonts w:ascii="Times New Roman"/>
          <w:w w:val="105"/>
          <w:sz w:val="19"/>
        </w:rPr>
        <w:t>submitted</w:t>
      </w:r>
      <w:r>
        <w:rPr>
          <w:rFonts w:ascii="Times New Roman"/>
          <w:spacing w:val="-10"/>
          <w:w w:val="105"/>
          <w:sz w:val="19"/>
        </w:rPr>
        <w:t> </w:t>
      </w:r>
      <w:r>
        <w:rPr>
          <w:rFonts w:ascii="Times New Roman"/>
          <w:w w:val="105"/>
          <w:sz w:val="19"/>
        </w:rPr>
        <w:t>for</w:t>
      </w:r>
      <w:r>
        <w:rPr>
          <w:rFonts w:ascii="Times New Roman"/>
          <w:spacing w:val="-18"/>
          <w:w w:val="105"/>
          <w:sz w:val="19"/>
        </w:rPr>
        <w:t> </w:t>
      </w:r>
      <w:r>
        <w:rPr>
          <w:rFonts w:ascii="Times New Roman"/>
          <w:w w:val="105"/>
          <w:sz w:val="19"/>
        </w:rPr>
        <w:t>the</w:t>
      </w:r>
      <w:r>
        <w:rPr>
          <w:rFonts w:ascii="Times New Roman"/>
          <w:spacing w:val="-14"/>
          <w:w w:val="105"/>
          <w:sz w:val="19"/>
        </w:rPr>
        <w:t> </w:t>
      </w:r>
      <w:r>
        <w:rPr>
          <w:rFonts w:ascii="Times New Roman"/>
          <w:w w:val="105"/>
          <w:sz w:val="19"/>
        </w:rPr>
        <w:t>purpose</w:t>
      </w:r>
      <w:r>
        <w:rPr>
          <w:rFonts w:ascii="Times New Roman"/>
          <w:spacing w:val="-4"/>
          <w:w w:val="105"/>
          <w:sz w:val="19"/>
        </w:rPr>
        <w:t> </w:t>
      </w:r>
      <w:r>
        <w:rPr>
          <w:rFonts w:ascii="Times New Roman"/>
          <w:w w:val="105"/>
          <w:sz w:val="19"/>
        </w:rPr>
        <w:t>of</w:t>
      </w:r>
      <w:r>
        <w:rPr>
          <w:rFonts w:ascii="Times New Roman"/>
          <w:spacing w:val="-13"/>
          <w:w w:val="105"/>
          <w:sz w:val="19"/>
        </w:rPr>
        <w:t> </w:t>
      </w:r>
      <w:r>
        <w:rPr>
          <w:rFonts w:ascii="Times New Roman"/>
          <w:w w:val="105"/>
          <w:sz w:val="19"/>
        </w:rPr>
        <w:t>giving</w:t>
      </w:r>
      <w:r>
        <w:rPr>
          <w:rFonts w:ascii="Times New Roman"/>
          <w:spacing w:val="-12"/>
          <w:w w:val="105"/>
          <w:sz w:val="19"/>
        </w:rPr>
        <w:t> </w:t>
      </w:r>
      <w:r>
        <w:rPr>
          <w:rFonts w:ascii="Times New Roman"/>
          <w:w w:val="105"/>
          <w:sz w:val="19"/>
        </w:rPr>
        <w:t>a</w:t>
      </w:r>
      <w:r>
        <w:rPr>
          <w:rFonts w:ascii="Times New Roman"/>
          <w:spacing w:val="-12"/>
          <w:w w:val="105"/>
          <w:sz w:val="19"/>
        </w:rPr>
        <w:t> </w:t>
      </w:r>
      <w:r>
        <w:rPr>
          <w:rFonts w:ascii="Times New Roman"/>
          <w:w w:val="105"/>
          <w:sz w:val="19"/>
        </w:rPr>
        <w:t>false</w:t>
      </w:r>
      <w:r>
        <w:rPr>
          <w:rFonts w:ascii="Times New Roman"/>
          <w:spacing w:val="-19"/>
          <w:w w:val="105"/>
          <w:sz w:val="19"/>
        </w:rPr>
        <w:t> </w:t>
      </w:r>
      <w:r>
        <w:rPr>
          <w:rFonts w:ascii="Times New Roman"/>
          <w:w w:val="105"/>
          <w:sz w:val="19"/>
        </w:rPr>
        <w:t>appearance</w:t>
      </w:r>
      <w:r>
        <w:rPr>
          <w:rFonts w:ascii="Times New Roman"/>
          <w:spacing w:val="-8"/>
          <w:w w:val="105"/>
          <w:sz w:val="19"/>
        </w:rPr>
        <w:t> </w:t>
      </w:r>
      <w:r>
        <w:rPr>
          <w:rFonts w:ascii="Times New Roman"/>
          <w:w w:val="105"/>
          <w:sz w:val="19"/>
        </w:rPr>
        <w:t>of</w:t>
      </w:r>
      <w:r>
        <w:rPr>
          <w:rFonts w:ascii="Times New Roman"/>
          <w:spacing w:val="-8"/>
          <w:w w:val="105"/>
          <w:sz w:val="19"/>
        </w:rPr>
        <w:t> </w:t>
      </w:r>
      <w:r>
        <w:rPr>
          <w:rFonts w:ascii="Times New Roman"/>
          <w:w w:val="105"/>
          <w:sz w:val="19"/>
        </w:rPr>
        <w:t>competition.</w:t>
      </w:r>
    </w:p>
    <w:p>
      <w:pPr>
        <w:pStyle w:val="BodyText"/>
        <w:spacing w:before="7"/>
        <w:rPr>
          <w:rFonts w:ascii="Times New Roman"/>
          <w:sz w:val="19"/>
        </w:rPr>
      </w:pPr>
    </w:p>
    <w:p>
      <w:pPr>
        <w:pStyle w:val="ListParagraph"/>
        <w:numPr>
          <w:ilvl w:val="0"/>
          <w:numId w:val="15"/>
        </w:numPr>
        <w:tabs>
          <w:tab w:pos="515" w:val="left" w:leader="none"/>
        </w:tabs>
        <w:spacing w:line="240" w:lineRule="auto" w:before="1" w:after="0"/>
        <w:ind w:left="515" w:right="0" w:hanging="351"/>
        <w:jc w:val="left"/>
        <w:rPr>
          <w:rFonts w:ascii="Times New Roman"/>
          <w:sz w:val="19"/>
        </w:rPr>
      </w:pPr>
      <w:r>
        <w:rPr>
          <w:rFonts w:ascii="Times New Roman"/>
          <w:sz w:val="19"/>
        </w:rPr>
        <w:t>Failure</w:t>
      </w:r>
      <w:r>
        <w:rPr>
          <w:rFonts w:ascii="Times New Roman"/>
          <w:spacing w:val="6"/>
          <w:sz w:val="19"/>
        </w:rPr>
        <w:t> </w:t>
      </w:r>
      <w:r>
        <w:rPr>
          <w:rFonts w:ascii="Times New Roman"/>
          <w:sz w:val="19"/>
        </w:rPr>
        <w:t>to file</w:t>
      </w:r>
      <w:r>
        <w:rPr>
          <w:rFonts w:ascii="Times New Roman"/>
          <w:spacing w:val="3"/>
          <w:sz w:val="19"/>
        </w:rPr>
        <w:t> </w:t>
      </w:r>
      <w:r>
        <w:rPr>
          <w:rFonts w:ascii="Times New Roman"/>
          <w:sz w:val="19"/>
        </w:rPr>
        <w:t>an</w:t>
      </w:r>
      <w:r>
        <w:rPr>
          <w:rFonts w:ascii="Times New Roman"/>
          <w:spacing w:val="-5"/>
          <w:sz w:val="19"/>
        </w:rPr>
        <w:t> </w:t>
      </w:r>
      <w:r>
        <w:rPr>
          <w:rFonts w:ascii="Times New Roman"/>
          <w:sz w:val="19"/>
        </w:rPr>
        <w:t>Affidavit</w:t>
      </w:r>
      <w:r>
        <w:rPr>
          <w:rFonts w:ascii="Times New Roman"/>
          <w:spacing w:val="12"/>
          <w:sz w:val="19"/>
        </w:rPr>
        <w:t> </w:t>
      </w:r>
      <w:r>
        <w:rPr>
          <w:rFonts w:ascii="Times New Roman"/>
          <w:sz w:val="19"/>
        </w:rPr>
        <w:t>in</w:t>
      </w:r>
      <w:r>
        <w:rPr>
          <w:rFonts w:ascii="Times New Roman"/>
          <w:spacing w:val="-3"/>
          <w:sz w:val="19"/>
        </w:rPr>
        <w:t> </w:t>
      </w:r>
      <w:r>
        <w:rPr>
          <w:rFonts w:ascii="Times New Roman"/>
          <w:sz w:val="19"/>
        </w:rPr>
        <w:t>compliance</w:t>
      </w:r>
      <w:r>
        <w:rPr>
          <w:rFonts w:ascii="Times New Roman"/>
          <w:spacing w:val="12"/>
          <w:sz w:val="19"/>
        </w:rPr>
        <w:t> </w:t>
      </w:r>
      <w:r>
        <w:rPr>
          <w:rFonts w:ascii="Times New Roman"/>
          <w:sz w:val="19"/>
        </w:rPr>
        <w:t>with these instructions</w:t>
      </w:r>
      <w:r>
        <w:rPr>
          <w:rFonts w:ascii="Times New Roman"/>
          <w:spacing w:val="15"/>
          <w:sz w:val="19"/>
        </w:rPr>
        <w:t> </w:t>
      </w:r>
      <w:r>
        <w:rPr>
          <w:rFonts w:ascii="Times New Roman"/>
          <w:sz w:val="19"/>
        </w:rPr>
        <w:t>will</w:t>
      </w:r>
      <w:r>
        <w:rPr>
          <w:rFonts w:ascii="Times New Roman"/>
          <w:spacing w:val="6"/>
          <w:sz w:val="19"/>
        </w:rPr>
        <w:t> </w:t>
      </w:r>
      <w:r>
        <w:rPr>
          <w:rFonts w:ascii="Times New Roman"/>
          <w:sz w:val="19"/>
        </w:rPr>
        <w:t>result in</w:t>
      </w:r>
      <w:r>
        <w:rPr>
          <w:rFonts w:ascii="Times New Roman"/>
          <w:spacing w:val="-1"/>
          <w:sz w:val="19"/>
        </w:rPr>
        <w:t> </w:t>
      </w:r>
      <w:r>
        <w:rPr>
          <w:rFonts w:ascii="Times New Roman"/>
          <w:sz w:val="19"/>
        </w:rPr>
        <w:t>disqualification</w:t>
      </w:r>
      <w:r>
        <w:rPr>
          <w:rFonts w:ascii="Times New Roman"/>
          <w:spacing w:val="-1"/>
          <w:sz w:val="19"/>
        </w:rPr>
        <w:t> </w:t>
      </w:r>
      <w:r>
        <w:rPr>
          <w:rFonts w:ascii="Times New Roman"/>
          <w:sz w:val="19"/>
        </w:rPr>
        <w:t>of</w:t>
      </w:r>
      <w:r>
        <w:rPr>
          <w:rFonts w:ascii="Times New Roman"/>
          <w:spacing w:val="4"/>
          <w:sz w:val="19"/>
        </w:rPr>
        <w:t> </w:t>
      </w:r>
      <w:r>
        <w:rPr>
          <w:rFonts w:ascii="Times New Roman"/>
          <w:sz w:val="19"/>
        </w:rPr>
        <w:t>the</w:t>
      </w:r>
      <w:r>
        <w:rPr>
          <w:rFonts w:ascii="Times New Roman"/>
          <w:spacing w:val="2"/>
          <w:sz w:val="19"/>
        </w:rPr>
        <w:t> </w:t>
      </w:r>
      <w:r>
        <w:rPr>
          <w:rFonts w:ascii="Times New Roman"/>
          <w:spacing w:val="-4"/>
          <w:sz w:val="19"/>
        </w:rPr>
        <w:t>bid.</w:t>
      </w:r>
    </w:p>
    <w:p>
      <w:pPr>
        <w:spacing w:after="0" w:line="240" w:lineRule="auto"/>
        <w:jc w:val="left"/>
        <w:rPr>
          <w:rFonts w:ascii="Times New Roman"/>
          <w:sz w:val="19"/>
        </w:rPr>
        <w:sectPr>
          <w:headerReference w:type="default" r:id="rId158"/>
          <w:footerReference w:type="default" r:id="rId159"/>
          <w:pgSz w:w="12140" w:h="15880"/>
          <w:pgMar w:header="0" w:footer="1423" w:top="1300" w:bottom="1620" w:left="700" w:right="960"/>
          <w:pgNumType w:start="5"/>
        </w:sectPr>
      </w:pPr>
    </w:p>
    <w:p>
      <w:pPr>
        <w:spacing w:before="75"/>
        <w:ind w:left="558" w:right="0" w:firstLine="0"/>
        <w:jc w:val="left"/>
        <w:rPr>
          <w:rFonts w:ascii="Times New Roman"/>
          <w:sz w:val="22"/>
        </w:rPr>
      </w:pPr>
      <w:r>
        <w:rPr>
          <w:rFonts w:ascii="Times New Roman"/>
          <w:color w:val="2D2D2D"/>
          <w:w w:val="105"/>
          <w:sz w:val="22"/>
        </w:rPr>
        <w:t>DO</w:t>
      </w:r>
      <w:r>
        <w:rPr>
          <w:rFonts w:ascii="Times New Roman"/>
          <w:color w:val="525252"/>
          <w:w w:val="105"/>
          <w:sz w:val="22"/>
        </w:rPr>
        <w:t>CUMENT</w:t>
      </w:r>
      <w:r>
        <w:rPr>
          <w:rFonts w:ascii="Times New Roman"/>
          <w:color w:val="525252"/>
          <w:spacing w:val="6"/>
          <w:w w:val="105"/>
          <w:sz w:val="22"/>
        </w:rPr>
        <w:t> </w:t>
      </w:r>
      <w:r>
        <w:rPr>
          <w:rFonts w:ascii="Times New Roman"/>
          <w:color w:val="424242"/>
          <w:w w:val="105"/>
          <w:sz w:val="22"/>
        </w:rPr>
        <w:t>0083</w:t>
      </w:r>
      <w:r>
        <w:rPr>
          <w:rFonts w:ascii="Times New Roman"/>
          <w:color w:val="2D2D2D"/>
          <w:w w:val="105"/>
          <w:sz w:val="22"/>
        </w:rPr>
        <w:t>I</w:t>
      </w:r>
      <w:r>
        <w:rPr>
          <w:rFonts w:ascii="Times New Roman"/>
          <w:color w:val="2D2D2D"/>
          <w:spacing w:val="4"/>
          <w:w w:val="105"/>
          <w:sz w:val="22"/>
        </w:rPr>
        <w:t> </w:t>
      </w:r>
      <w:r>
        <w:rPr>
          <w:rFonts w:ascii="Times New Roman"/>
          <w:color w:val="525252"/>
          <w:w w:val="105"/>
          <w:sz w:val="22"/>
        </w:rPr>
        <w:t>-</w:t>
      </w:r>
      <w:r>
        <w:rPr>
          <w:rFonts w:ascii="Times New Roman"/>
          <w:color w:val="525252"/>
          <w:spacing w:val="56"/>
          <w:w w:val="105"/>
          <w:sz w:val="22"/>
        </w:rPr>
        <w:t> </w:t>
      </w:r>
      <w:r>
        <w:rPr>
          <w:rFonts w:ascii="Times New Roman"/>
          <w:color w:val="525252"/>
          <w:w w:val="105"/>
          <w:sz w:val="22"/>
        </w:rPr>
        <w:t>COVENANT</w:t>
      </w:r>
      <w:r>
        <w:rPr>
          <w:rFonts w:ascii="Times New Roman"/>
          <w:color w:val="525252"/>
          <w:spacing w:val="-5"/>
          <w:w w:val="105"/>
          <w:sz w:val="22"/>
        </w:rPr>
        <w:t> </w:t>
      </w:r>
      <w:r>
        <w:rPr>
          <w:rFonts w:ascii="Times New Roman"/>
          <w:color w:val="2D2D2D"/>
          <w:w w:val="105"/>
          <w:sz w:val="22"/>
        </w:rPr>
        <w:t>TO</w:t>
      </w:r>
      <w:r>
        <w:rPr>
          <w:rFonts w:ascii="Times New Roman"/>
          <w:color w:val="2D2D2D"/>
          <w:spacing w:val="-1"/>
          <w:w w:val="105"/>
          <w:sz w:val="22"/>
        </w:rPr>
        <w:t> </w:t>
      </w:r>
      <w:r>
        <w:rPr>
          <w:rFonts w:ascii="Times New Roman"/>
          <w:color w:val="2D2D2D"/>
          <w:spacing w:val="-2"/>
          <w:w w:val="105"/>
          <w:sz w:val="22"/>
        </w:rPr>
        <w:t>IND</w:t>
      </w:r>
      <w:r>
        <w:rPr>
          <w:rFonts w:ascii="Times New Roman"/>
          <w:color w:val="525252"/>
          <w:spacing w:val="-2"/>
          <w:w w:val="105"/>
          <w:sz w:val="22"/>
        </w:rPr>
        <w:t>E</w:t>
      </w:r>
      <w:r>
        <w:rPr>
          <w:rFonts w:ascii="Times New Roman"/>
          <w:color w:val="2D2D2D"/>
          <w:spacing w:val="-2"/>
          <w:w w:val="105"/>
          <w:sz w:val="22"/>
        </w:rPr>
        <w:t>MNIFY</w:t>
      </w:r>
    </w:p>
    <w:p>
      <w:pPr>
        <w:pStyle w:val="BodyText"/>
        <w:spacing w:before="7"/>
        <w:rPr>
          <w:rFonts w:ascii="Times New Roman"/>
          <w:sz w:val="23"/>
        </w:rPr>
      </w:pPr>
    </w:p>
    <w:p>
      <w:pPr>
        <w:spacing w:line="252" w:lineRule="auto" w:before="0"/>
        <w:ind w:left="488" w:right="123" w:firstLine="10"/>
        <w:jc w:val="left"/>
        <w:rPr>
          <w:rFonts w:ascii="Times New Roman" w:hAnsi="Times New Roman"/>
          <w:sz w:val="22"/>
        </w:rPr>
      </w:pPr>
      <w:r>
        <w:rPr>
          <w:rFonts w:ascii="Times New Roman" w:hAnsi="Times New Roman"/>
          <w:color w:val="2D2D2D"/>
          <w:w w:val="105"/>
          <w:sz w:val="23"/>
        </w:rPr>
        <w:t>In </w:t>
      </w:r>
      <w:r>
        <w:rPr>
          <w:rFonts w:ascii="Times New Roman" w:hAnsi="Times New Roman"/>
          <w:color w:val="424242"/>
          <w:w w:val="105"/>
          <w:sz w:val="22"/>
        </w:rPr>
        <w:t>addition </w:t>
      </w:r>
      <w:r>
        <w:rPr>
          <w:rFonts w:ascii="Times New Roman" w:hAnsi="Times New Roman"/>
          <w:color w:val="2D2D2D"/>
          <w:w w:val="105"/>
          <w:sz w:val="22"/>
        </w:rPr>
        <w:t>and </w:t>
      </w:r>
      <w:r>
        <w:rPr>
          <w:rFonts w:ascii="Times New Roman" w:hAnsi="Times New Roman"/>
          <w:color w:val="525252"/>
          <w:w w:val="105"/>
          <w:sz w:val="22"/>
        </w:rPr>
        <w:t>s</w:t>
      </w:r>
      <w:r>
        <w:rPr>
          <w:rFonts w:ascii="Times New Roman" w:hAnsi="Times New Roman"/>
          <w:color w:val="2D2D2D"/>
          <w:w w:val="105"/>
          <w:sz w:val="22"/>
        </w:rPr>
        <w:t>uppl</w:t>
      </w:r>
      <w:r>
        <w:rPr>
          <w:rFonts w:ascii="Times New Roman" w:hAnsi="Times New Roman"/>
          <w:color w:val="525252"/>
          <w:w w:val="105"/>
          <w:sz w:val="22"/>
        </w:rPr>
        <w:t>e</w:t>
      </w:r>
      <w:r>
        <w:rPr>
          <w:rFonts w:ascii="Times New Roman" w:hAnsi="Times New Roman"/>
          <w:color w:val="2D2D2D"/>
          <w:w w:val="105"/>
          <w:sz w:val="22"/>
        </w:rPr>
        <w:t>m</w:t>
      </w:r>
      <w:r>
        <w:rPr>
          <w:rFonts w:ascii="Times New Roman" w:hAnsi="Times New Roman"/>
          <w:color w:val="525252"/>
          <w:w w:val="105"/>
          <w:sz w:val="22"/>
        </w:rPr>
        <w:t>en</w:t>
      </w:r>
      <w:r>
        <w:rPr>
          <w:rFonts w:ascii="Times New Roman" w:hAnsi="Times New Roman"/>
          <w:color w:val="2D2D2D"/>
          <w:w w:val="105"/>
          <w:sz w:val="22"/>
        </w:rPr>
        <w:t>t</w:t>
      </w:r>
      <w:r>
        <w:rPr>
          <w:rFonts w:ascii="Times New Roman" w:hAnsi="Times New Roman"/>
          <w:color w:val="525252"/>
          <w:w w:val="105"/>
          <w:sz w:val="22"/>
        </w:rPr>
        <w:t>a</w:t>
      </w:r>
      <w:r>
        <w:rPr>
          <w:rFonts w:ascii="Times New Roman" w:hAnsi="Times New Roman"/>
          <w:color w:val="2D2D2D"/>
          <w:w w:val="105"/>
          <w:sz w:val="22"/>
        </w:rPr>
        <w:t>l </w:t>
      </w:r>
      <w:r>
        <w:rPr>
          <w:rFonts w:ascii="Times New Roman" w:hAnsi="Times New Roman"/>
          <w:color w:val="525252"/>
          <w:w w:val="105"/>
          <w:sz w:val="22"/>
        </w:rPr>
        <w:t>to</w:t>
      </w:r>
      <w:r>
        <w:rPr>
          <w:rFonts w:ascii="Times New Roman" w:hAnsi="Times New Roman"/>
          <w:color w:val="525252"/>
          <w:spacing w:val="-7"/>
          <w:w w:val="105"/>
          <w:sz w:val="22"/>
        </w:rPr>
        <w:t> </w:t>
      </w:r>
      <w:r>
        <w:rPr>
          <w:rFonts w:ascii="Times New Roman" w:hAnsi="Times New Roman"/>
          <w:color w:val="424242"/>
          <w:w w:val="105"/>
          <w:sz w:val="22"/>
        </w:rPr>
        <w:t>all </w:t>
      </w:r>
      <w:r>
        <w:rPr>
          <w:rFonts w:ascii="Times New Roman" w:hAnsi="Times New Roman"/>
          <w:color w:val="525252"/>
          <w:w w:val="105"/>
          <w:sz w:val="22"/>
        </w:rPr>
        <w:t>o</w:t>
      </w:r>
      <w:r>
        <w:rPr>
          <w:rFonts w:ascii="Times New Roman" w:hAnsi="Times New Roman"/>
          <w:color w:val="2D2D2D"/>
          <w:w w:val="105"/>
          <w:sz w:val="22"/>
        </w:rPr>
        <w:t>th</w:t>
      </w:r>
      <w:r>
        <w:rPr>
          <w:rFonts w:ascii="Times New Roman" w:hAnsi="Times New Roman"/>
          <w:color w:val="525252"/>
          <w:w w:val="105"/>
          <w:sz w:val="22"/>
        </w:rPr>
        <w:t>e</w:t>
      </w:r>
      <w:r>
        <w:rPr>
          <w:rFonts w:ascii="Times New Roman" w:hAnsi="Times New Roman"/>
          <w:color w:val="2D2D2D"/>
          <w:w w:val="105"/>
          <w:sz w:val="22"/>
        </w:rPr>
        <w:t>r </w:t>
      </w:r>
      <w:r>
        <w:rPr>
          <w:rFonts w:ascii="Times New Roman" w:hAnsi="Times New Roman"/>
          <w:color w:val="424242"/>
          <w:w w:val="105"/>
          <w:sz w:val="22"/>
        </w:rPr>
        <w:t>agreements</w:t>
      </w:r>
      <w:r>
        <w:rPr>
          <w:rFonts w:ascii="Times New Roman" w:hAnsi="Times New Roman"/>
          <w:color w:val="424242"/>
          <w:spacing w:val="-2"/>
          <w:w w:val="105"/>
          <w:sz w:val="22"/>
        </w:rPr>
        <w:t> </w:t>
      </w:r>
      <w:r>
        <w:rPr>
          <w:rFonts w:ascii="Times New Roman" w:hAnsi="Times New Roman"/>
          <w:color w:val="424242"/>
          <w:w w:val="105"/>
          <w:sz w:val="22"/>
        </w:rPr>
        <w:t>of</w:t>
      </w:r>
      <w:r>
        <w:rPr>
          <w:rFonts w:ascii="Times New Roman" w:hAnsi="Times New Roman"/>
          <w:color w:val="424242"/>
          <w:spacing w:val="23"/>
          <w:w w:val="105"/>
          <w:sz w:val="22"/>
        </w:rPr>
        <w:t> </w:t>
      </w:r>
      <w:r>
        <w:rPr>
          <w:rFonts w:ascii="Times New Roman" w:hAnsi="Times New Roman"/>
          <w:color w:val="2D2D2D"/>
          <w:w w:val="105"/>
          <w:sz w:val="22"/>
        </w:rPr>
        <w:t>th</w:t>
      </w:r>
      <w:r>
        <w:rPr>
          <w:rFonts w:ascii="Times New Roman" w:hAnsi="Times New Roman"/>
          <w:color w:val="525252"/>
          <w:w w:val="105"/>
          <w:sz w:val="22"/>
        </w:rPr>
        <w:t>e </w:t>
      </w:r>
      <w:r>
        <w:rPr>
          <w:rFonts w:ascii="Times New Roman" w:hAnsi="Times New Roman"/>
          <w:color w:val="2D2D2D"/>
          <w:w w:val="105"/>
          <w:sz w:val="22"/>
        </w:rPr>
        <w:t>und</w:t>
      </w:r>
      <w:r>
        <w:rPr>
          <w:rFonts w:ascii="Times New Roman" w:hAnsi="Times New Roman"/>
          <w:color w:val="525252"/>
          <w:w w:val="105"/>
          <w:sz w:val="22"/>
        </w:rPr>
        <w:t>e</w:t>
      </w:r>
      <w:r>
        <w:rPr>
          <w:rFonts w:ascii="Times New Roman" w:hAnsi="Times New Roman"/>
          <w:color w:val="2D2D2D"/>
          <w:w w:val="105"/>
          <w:sz w:val="22"/>
        </w:rPr>
        <w:t>r</w:t>
      </w:r>
      <w:r>
        <w:rPr>
          <w:rFonts w:ascii="Times New Roman" w:hAnsi="Times New Roman"/>
          <w:color w:val="525252"/>
          <w:w w:val="105"/>
          <w:sz w:val="22"/>
        </w:rPr>
        <w:t>s</w:t>
      </w:r>
      <w:r>
        <w:rPr>
          <w:rFonts w:ascii="Times New Roman" w:hAnsi="Times New Roman"/>
          <w:color w:val="2D2D2D"/>
          <w:w w:val="105"/>
          <w:sz w:val="22"/>
        </w:rPr>
        <w:t>ign</w:t>
      </w:r>
      <w:r>
        <w:rPr>
          <w:rFonts w:ascii="Times New Roman" w:hAnsi="Times New Roman"/>
          <w:color w:val="525252"/>
          <w:w w:val="105"/>
          <w:sz w:val="22"/>
        </w:rPr>
        <w:t>e</w:t>
      </w:r>
      <w:r>
        <w:rPr>
          <w:rFonts w:ascii="Times New Roman" w:hAnsi="Times New Roman"/>
          <w:color w:val="2D2D2D"/>
          <w:w w:val="105"/>
          <w:sz w:val="22"/>
        </w:rPr>
        <w:t>d </w:t>
      </w:r>
      <w:r>
        <w:rPr>
          <w:rFonts w:ascii="Times New Roman" w:hAnsi="Times New Roman"/>
          <w:color w:val="525252"/>
          <w:w w:val="105"/>
          <w:sz w:val="22"/>
        </w:rPr>
        <w:t>Co</w:t>
      </w:r>
      <w:r>
        <w:rPr>
          <w:rFonts w:ascii="Times New Roman" w:hAnsi="Times New Roman"/>
          <w:color w:val="2D2D2D"/>
          <w:w w:val="105"/>
          <w:sz w:val="22"/>
        </w:rPr>
        <w:t>ntra</w:t>
      </w:r>
      <w:r>
        <w:rPr>
          <w:rFonts w:ascii="Times New Roman" w:hAnsi="Times New Roman"/>
          <w:color w:val="525252"/>
          <w:w w:val="105"/>
          <w:sz w:val="22"/>
        </w:rPr>
        <w:t>c</w:t>
      </w:r>
      <w:r>
        <w:rPr>
          <w:rFonts w:ascii="Times New Roman" w:hAnsi="Times New Roman"/>
          <w:color w:val="2D2D2D"/>
          <w:w w:val="105"/>
          <w:sz w:val="22"/>
        </w:rPr>
        <w:t>t</w:t>
      </w:r>
      <w:r>
        <w:rPr>
          <w:rFonts w:ascii="Times New Roman" w:hAnsi="Times New Roman"/>
          <w:color w:val="525252"/>
          <w:w w:val="105"/>
          <w:sz w:val="22"/>
        </w:rPr>
        <w:t>or</w:t>
      </w:r>
      <w:r>
        <w:rPr>
          <w:rFonts w:ascii="Times New Roman" w:hAnsi="Times New Roman"/>
          <w:color w:val="7E7E7E"/>
          <w:w w:val="105"/>
          <w:sz w:val="22"/>
        </w:rPr>
        <w:t>, </w:t>
      </w:r>
      <w:r>
        <w:rPr>
          <w:rFonts w:ascii="Times New Roman" w:hAnsi="Times New Roman"/>
          <w:color w:val="2D2D2D"/>
          <w:w w:val="105"/>
          <w:sz w:val="22"/>
        </w:rPr>
        <w:t>r</w:t>
      </w:r>
      <w:r>
        <w:rPr>
          <w:rFonts w:ascii="Times New Roman" w:hAnsi="Times New Roman"/>
          <w:color w:val="525252"/>
          <w:w w:val="105"/>
          <w:sz w:val="22"/>
        </w:rPr>
        <w:t>e</w:t>
      </w:r>
      <w:r>
        <w:rPr>
          <w:rFonts w:ascii="Times New Roman" w:hAnsi="Times New Roman"/>
          <w:color w:val="2D2D2D"/>
          <w:w w:val="105"/>
          <w:sz w:val="22"/>
        </w:rPr>
        <w:t>l</w:t>
      </w:r>
      <w:r>
        <w:rPr>
          <w:rFonts w:ascii="Times New Roman" w:hAnsi="Times New Roman"/>
          <w:color w:val="525252"/>
          <w:w w:val="105"/>
          <w:sz w:val="22"/>
        </w:rPr>
        <w:t>at</w:t>
      </w:r>
      <w:r>
        <w:rPr>
          <w:rFonts w:ascii="Times New Roman" w:hAnsi="Times New Roman"/>
          <w:color w:val="2D2D2D"/>
          <w:w w:val="105"/>
          <w:sz w:val="22"/>
        </w:rPr>
        <w:t>in</w:t>
      </w:r>
      <w:r>
        <w:rPr>
          <w:rFonts w:ascii="Times New Roman" w:hAnsi="Times New Roman"/>
          <w:color w:val="525252"/>
          <w:w w:val="105"/>
          <w:sz w:val="22"/>
        </w:rPr>
        <w:t>g </w:t>
      </w:r>
      <w:r>
        <w:rPr>
          <w:rFonts w:ascii="Times New Roman" w:hAnsi="Times New Roman"/>
          <w:color w:val="2D2D2D"/>
          <w:w w:val="105"/>
          <w:sz w:val="22"/>
        </w:rPr>
        <w:t>t</w:t>
      </w:r>
      <w:r>
        <w:rPr>
          <w:rFonts w:ascii="Times New Roman" w:hAnsi="Times New Roman"/>
          <w:color w:val="525252"/>
          <w:w w:val="105"/>
          <w:sz w:val="22"/>
        </w:rPr>
        <w:t>o </w:t>
      </w:r>
      <w:r>
        <w:rPr>
          <w:rFonts w:ascii="Times New Roman" w:hAnsi="Times New Roman"/>
          <w:color w:val="424242"/>
          <w:w w:val="105"/>
          <w:sz w:val="22"/>
        </w:rPr>
        <w:t>Shaler</w:t>
      </w:r>
      <w:r>
        <w:rPr>
          <w:rFonts w:ascii="Times New Roman" w:hAnsi="Times New Roman"/>
          <w:color w:val="424242"/>
          <w:w w:val="105"/>
          <w:sz w:val="22"/>
        </w:rPr>
        <w:t> </w:t>
      </w:r>
      <w:r>
        <w:rPr>
          <w:rFonts w:ascii="Times New Roman" w:hAnsi="Times New Roman"/>
          <w:color w:val="2D2D2D"/>
          <w:w w:val="105"/>
          <w:sz w:val="22"/>
        </w:rPr>
        <w:t>Area Kit</w:t>
      </w:r>
      <w:r>
        <w:rPr>
          <w:rFonts w:ascii="Times New Roman" w:hAnsi="Times New Roman"/>
          <w:color w:val="525252"/>
          <w:w w:val="105"/>
          <w:sz w:val="22"/>
        </w:rPr>
        <w:t>c</w:t>
      </w:r>
      <w:r>
        <w:rPr>
          <w:rFonts w:ascii="Times New Roman" w:hAnsi="Times New Roman"/>
          <w:color w:val="2D2D2D"/>
          <w:w w:val="105"/>
          <w:sz w:val="22"/>
        </w:rPr>
        <w:t>hen </w:t>
      </w:r>
      <w:r>
        <w:rPr>
          <w:rFonts w:ascii="Times New Roman" w:hAnsi="Times New Roman"/>
          <w:color w:val="525252"/>
          <w:w w:val="105"/>
          <w:sz w:val="22"/>
        </w:rPr>
        <w:t>E</w:t>
      </w:r>
      <w:r>
        <w:rPr>
          <w:rFonts w:ascii="Times New Roman" w:hAnsi="Times New Roman"/>
          <w:color w:val="2D2D2D"/>
          <w:w w:val="105"/>
          <w:sz w:val="22"/>
        </w:rPr>
        <w:t>quipm</w:t>
      </w:r>
      <w:r>
        <w:rPr>
          <w:rFonts w:ascii="Times New Roman" w:hAnsi="Times New Roman"/>
          <w:color w:val="525252"/>
          <w:w w:val="105"/>
          <w:sz w:val="22"/>
        </w:rPr>
        <w:t>e</w:t>
      </w:r>
      <w:r>
        <w:rPr>
          <w:rFonts w:ascii="Times New Roman" w:hAnsi="Times New Roman"/>
          <w:color w:val="2D2D2D"/>
          <w:w w:val="105"/>
          <w:sz w:val="22"/>
        </w:rPr>
        <w:t>nt </w:t>
      </w:r>
      <w:r>
        <w:rPr>
          <w:rFonts w:ascii="Times New Roman" w:hAnsi="Times New Roman"/>
          <w:color w:val="525252"/>
          <w:w w:val="105"/>
          <w:sz w:val="22"/>
        </w:rPr>
        <w:t>s</w:t>
      </w:r>
      <w:r>
        <w:rPr>
          <w:rFonts w:ascii="Times New Roman" w:hAnsi="Times New Roman"/>
          <w:color w:val="2D2D2D"/>
          <w:w w:val="105"/>
          <w:sz w:val="22"/>
        </w:rPr>
        <w:t>uppl</w:t>
      </w:r>
      <w:r>
        <w:rPr>
          <w:rFonts w:ascii="Times New Roman" w:hAnsi="Times New Roman"/>
          <w:color w:val="525252"/>
          <w:w w:val="105"/>
          <w:sz w:val="22"/>
        </w:rPr>
        <w:t>y a</w:t>
      </w:r>
      <w:r>
        <w:rPr>
          <w:rFonts w:ascii="Times New Roman" w:hAnsi="Times New Roman"/>
          <w:color w:val="2D2D2D"/>
          <w:w w:val="105"/>
          <w:sz w:val="22"/>
        </w:rPr>
        <w:t>nd inst</w:t>
      </w:r>
      <w:r>
        <w:rPr>
          <w:rFonts w:ascii="Times New Roman" w:hAnsi="Times New Roman"/>
          <w:color w:val="525252"/>
          <w:w w:val="105"/>
          <w:sz w:val="22"/>
        </w:rPr>
        <w:t>a</w:t>
      </w:r>
      <w:r>
        <w:rPr>
          <w:rFonts w:ascii="Times New Roman" w:hAnsi="Times New Roman"/>
          <w:color w:val="2D2D2D"/>
          <w:w w:val="105"/>
          <w:sz w:val="22"/>
        </w:rPr>
        <w:t>llation </w:t>
      </w:r>
      <w:r>
        <w:rPr>
          <w:rFonts w:ascii="Times New Roman" w:hAnsi="Times New Roman"/>
          <w:color w:val="424242"/>
          <w:w w:val="105"/>
          <w:sz w:val="22"/>
        </w:rPr>
        <w:t>work (hereinafter </w:t>
      </w:r>
      <w:r>
        <w:rPr>
          <w:rFonts w:ascii="Times New Roman" w:hAnsi="Times New Roman"/>
          <w:color w:val="2D2D2D"/>
          <w:w w:val="105"/>
          <w:sz w:val="22"/>
        </w:rPr>
        <w:t>referr</w:t>
      </w:r>
      <w:r>
        <w:rPr>
          <w:rFonts w:ascii="Times New Roman" w:hAnsi="Times New Roman"/>
          <w:color w:val="525252"/>
          <w:w w:val="105"/>
          <w:sz w:val="22"/>
        </w:rPr>
        <w:t>e</w:t>
      </w:r>
      <w:r>
        <w:rPr>
          <w:rFonts w:ascii="Times New Roman" w:hAnsi="Times New Roman"/>
          <w:color w:val="2D2D2D"/>
          <w:w w:val="105"/>
          <w:sz w:val="22"/>
        </w:rPr>
        <w:t>d t</w:t>
      </w:r>
      <w:r>
        <w:rPr>
          <w:rFonts w:ascii="Times New Roman" w:hAnsi="Times New Roman"/>
          <w:color w:val="525252"/>
          <w:w w:val="105"/>
          <w:sz w:val="22"/>
        </w:rPr>
        <w:t>o as </w:t>
      </w:r>
      <w:r>
        <w:rPr>
          <w:rFonts w:ascii="Times New Roman" w:hAnsi="Times New Roman"/>
          <w:color w:val="2D2D2D"/>
          <w:w w:val="105"/>
          <w:sz w:val="22"/>
        </w:rPr>
        <w:t>th</w:t>
      </w:r>
      <w:r>
        <w:rPr>
          <w:rFonts w:ascii="Times New Roman" w:hAnsi="Times New Roman"/>
          <w:color w:val="525252"/>
          <w:w w:val="105"/>
          <w:sz w:val="22"/>
        </w:rPr>
        <w:t>e</w:t>
      </w:r>
      <w:r>
        <w:rPr>
          <w:rFonts w:ascii="Times New Roman" w:hAnsi="Times New Roman"/>
          <w:color w:val="525252"/>
          <w:spacing w:val="-5"/>
          <w:w w:val="105"/>
          <w:sz w:val="22"/>
        </w:rPr>
        <w:t> </w:t>
      </w:r>
      <w:r>
        <w:rPr>
          <w:rFonts w:ascii="Times New Roman" w:hAnsi="Times New Roman"/>
          <w:color w:val="525252"/>
          <w:w w:val="105"/>
          <w:sz w:val="22"/>
        </w:rPr>
        <w:t>"</w:t>
      </w:r>
      <w:r>
        <w:rPr>
          <w:rFonts w:ascii="Times New Roman" w:hAnsi="Times New Roman"/>
          <w:color w:val="2D2D2D"/>
          <w:w w:val="105"/>
          <w:sz w:val="22"/>
        </w:rPr>
        <w:t>W</w:t>
      </w:r>
      <w:r>
        <w:rPr>
          <w:rFonts w:ascii="Times New Roman" w:hAnsi="Times New Roman"/>
          <w:color w:val="525252"/>
          <w:w w:val="105"/>
          <w:sz w:val="22"/>
        </w:rPr>
        <w:t>o</w:t>
      </w:r>
      <w:r>
        <w:rPr>
          <w:rFonts w:ascii="Times New Roman" w:hAnsi="Times New Roman"/>
          <w:color w:val="2D2D2D"/>
          <w:w w:val="105"/>
          <w:sz w:val="22"/>
        </w:rPr>
        <w:t>rk</w:t>
      </w:r>
      <w:r>
        <w:rPr>
          <w:rFonts w:ascii="Times New Roman" w:hAnsi="Times New Roman"/>
          <w:color w:val="7E7E7E"/>
          <w:w w:val="105"/>
          <w:sz w:val="22"/>
        </w:rPr>
        <w:t>'</w:t>
      </w:r>
      <w:r>
        <w:rPr>
          <w:rFonts w:ascii="Times New Roman" w:hAnsi="Times New Roman"/>
          <w:color w:val="525252"/>
          <w:w w:val="105"/>
          <w:sz w:val="22"/>
        </w:rPr>
        <w:t>")</w:t>
      </w:r>
      <w:r>
        <w:rPr>
          <w:rFonts w:ascii="Times New Roman" w:hAnsi="Times New Roman"/>
          <w:color w:val="525252"/>
          <w:spacing w:val="-28"/>
          <w:w w:val="105"/>
          <w:sz w:val="22"/>
        </w:rPr>
        <w:t> </w:t>
      </w:r>
      <w:r>
        <w:rPr>
          <w:rFonts w:ascii="Times New Roman" w:hAnsi="Times New Roman"/>
          <w:color w:val="2D2D2D"/>
          <w:w w:val="105"/>
          <w:sz w:val="22"/>
        </w:rPr>
        <w:t>b</w:t>
      </w:r>
      <w:r>
        <w:rPr>
          <w:rFonts w:ascii="Times New Roman" w:hAnsi="Times New Roman"/>
          <w:color w:val="525252"/>
          <w:w w:val="105"/>
          <w:sz w:val="22"/>
        </w:rPr>
        <w:t>y </w:t>
      </w:r>
      <w:r>
        <w:rPr>
          <w:rFonts w:ascii="Times New Roman" w:hAnsi="Times New Roman"/>
          <w:color w:val="2D2D2D"/>
          <w:w w:val="105"/>
          <w:sz w:val="22"/>
        </w:rPr>
        <w:t>th</w:t>
      </w:r>
      <w:r>
        <w:rPr>
          <w:rFonts w:ascii="Times New Roman" w:hAnsi="Times New Roman"/>
          <w:color w:val="525252"/>
          <w:w w:val="105"/>
          <w:sz w:val="22"/>
        </w:rPr>
        <w:t>e </w:t>
      </w:r>
      <w:r>
        <w:rPr>
          <w:rFonts w:ascii="Times New Roman" w:hAnsi="Times New Roman"/>
          <w:color w:val="2D2D2D"/>
          <w:w w:val="105"/>
          <w:sz w:val="22"/>
        </w:rPr>
        <w:t>und</w:t>
      </w:r>
      <w:r>
        <w:rPr>
          <w:rFonts w:ascii="Times New Roman" w:hAnsi="Times New Roman"/>
          <w:color w:val="525252"/>
          <w:w w:val="105"/>
          <w:sz w:val="22"/>
        </w:rPr>
        <w:t>e</w:t>
      </w:r>
      <w:r>
        <w:rPr>
          <w:rFonts w:ascii="Times New Roman" w:hAnsi="Times New Roman"/>
          <w:color w:val="2D2D2D"/>
          <w:w w:val="105"/>
          <w:sz w:val="22"/>
        </w:rPr>
        <w:t>r</w:t>
      </w:r>
      <w:r>
        <w:rPr>
          <w:rFonts w:ascii="Times New Roman" w:hAnsi="Times New Roman"/>
          <w:color w:val="525252"/>
          <w:w w:val="105"/>
          <w:sz w:val="22"/>
        </w:rPr>
        <w:t>s</w:t>
      </w:r>
      <w:r>
        <w:rPr>
          <w:rFonts w:ascii="Times New Roman" w:hAnsi="Times New Roman"/>
          <w:color w:val="2D2D2D"/>
          <w:w w:val="105"/>
          <w:sz w:val="22"/>
        </w:rPr>
        <w:t>i</w:t>
      </w:r>
      <w:r>
        <w:rPr>
          <w:rFonts w:ascii="Times New Roman" w:hAnsi="Times New Roman"/>
          <w:color w:val="525252"/>
          <w:w w:val="105"/>
          <w:sz w:val="22"/>
        </w:rPr>
        <w:t>g</w:t>
      </w:r>
      <w:r>
        <w:rPr>
          <w:rFonts w:ascii="Times New Roman" w:hAnsi="Times New Roman"/>
          <w:color w:val="2D2D2D"/>
          <w:w w:val="105"/>
          <w:sz w:val="22"/>
        </w:rPr>
        <w:t>ned </w:t>
      </w:r>
      <w:r>
        <w:rPr>
          <w:rFonts w:ascii="Times New Roman" w:hAnsi="Times New Roman"/>
          <w:color w:val="525252"/>
          <w:w w:val="105"/>
          <w:sz w:val="22"/>
        </w:rPr>
        <w:t>a</w:t>
      </w:r>
      <w:r>
        <w:rPr>
          <w:rFonts w:ascii="Times New Roman" w:hAnsi="Times New Roman"/>
          <w:color w:val="2D2D2D"/>
          <w:w w:val="105"/>
          <w:sz w:val="22"/>
        </w:rPr>
        <w:t>t </w:t>
      </w:r>
      <w:r>
        <w:rPr>
          <w:rFonts w:ascii="Times New Roman" w:hAnsi="Times New Roman"/>
          <w:color w:val="525252"/>
          <w:w w:val="105"/>
          <w:sz w:val="22"/>
        </w:rPr>
        <w:t>va</w:t>
      </w:r>
      <w:r>
        <w:rPr>
          <w:rFonts w:ascii="Times New Roman" w:hAnsi="Times New Roman"/>
          <w:color w:val="2D2D2D"/>
          <w:w w:val="105"/>
          <w:sz w:val="22"/>
        </w:rPr>
        <w:t>ri</w:t>
      </w:r>
      <w:r>
        <w:rPr>
          <w:rFonts w:ascii="Times New Roman" w:hAnsi="Times New Roman"/>
          <w:color w:val="525252"/>
          <w:w w:val="105"/>
          <w:sz w:val="22"/>
        </w:rPr>
        <w:t>o</w:t>
      </w:r>
      <w:r>
        <w:rPr>
          <w:rFonts w:ascii="Times New Roman" w:hAnsi="Times New Roman"/>
          <w:color w:val="2D2D2D"/>
          <w:w w:val="105"/>
          <w:sz w:val="22"/>
        </w:rPr>
        <w:t>u</w:t>
      </w:r>
      <w:r>
        <w:rPr>
          <w:rFonts w:ascii="Times New Roman" w:hAnsi="Times New Roman"/>
          <w:color w:val="6D6D6D"/>
          <w:w w:val="105"/>
          <w:sz w:val="22"/>
        </w:rPr>
        <w:t>s </w:t>
      </w:r>
      <w:r>
        <w:rPr>
          <w:rFonts w:ascii="Times New Roman" w:hAnsi="Times New Roman"/>
          <w:color w:val="2D2D2D"/>
          <w:w w:val="105"/>
          <w:sz w:val="22"/>
        </w:rPr>
        <w:t>l</w:t>
      </w:r>
      <w:r>
        <w:rPr>
          <w:rFonts w:ascii="Times New Roman" w:hAnsi="Times New Roman"/>
          <w:color w:val="525252"/>
          <w:w w:val="105"/>
          <w:sz w:val="22"/>
        </w:rPr>
        <w:t>oca</w:t>
      </w:r>
      <w:r>
        <w:rPr>
          <w:rFonts w:ascii="Times New Roman" w:hAnsi="Times New Roman"/>
          <w:color w:val="2D2D2D"/>
          <w:w w:val="105"/>
          <w:sz w:val="22"/>
        </w:rPr>
        <w:t>tion</w:t>
      </w:r>
      <w:r>
        <w:rPr>
          <w:rFonts w:ascii="Times New Roman" w:hAnsi="Times New Roman"/>
          <w:color w:val="525252"/>
          <w:w w:val="105"/>
          <w:sz w:val="22"/>
        </w:rPr>
        <w:t>s </w:t>
      </w:r>
      <w:r>
        <w:rPr>
          <w:rFonts w:ascii="Times New Roman" w:hAnsi="Times New Roman"/>
          <w:color w:val="2D2D2D"/>
          <w:w w:val="105"/>
          <w:sz w:val="22"/>
        </w:rPr>
        <w:t>in </w:t>
      </w:r>
      <w:r>
        <w:rPr>
          <w:rFonts w:ascii="Times New Roman" w:hAnsi="Times New Roman"/>
          <w:color w:val="424242"/>
          <w:w w:val="105"/>
          <w:sz w:val="22"/>
        </w:rPr>
        <w:t>the</w:t>
      </w:r>
      <w:r>
        <w:rPr>
          <w:rFonts w:ascii="Times New Roman" w:hAnsi="Times New Roman"/>
          <w:color w:val="424242"/>
          <w:spacing w:val="-8"/>
          <w:w w:val="105"/>
          <w:sz w:val="22"/>
        </w:rPr>
        <w:t> </w:t>
      </w:r>
      <w:r>
        <w:rPr>
          <w:rFonts w:ascii="Times New Roman" w:hAnsi="Times New Roman"/>
          <w:color w:val="2D2D2D"/>
          <w:w w:val="105"/>
          <w:sz w:val="22"/>
        </w:rPr>
        <w:t>di</w:t>
      </w:r>
      <w:r>
        <w:rPr>
          <w:rFonts w:ascii="Times New Roman" w:hAnsi="Times New Roman"/>
          <w:color w:val="525252"/>
          <w:w w:val="105"/>
          <w:sz w:val="22"/>
        </w:rPr>
        <w:t>st</w:t>
      </w:r>
      <w:r>
        <w:rPr>
          <w:rFonts w:ascii="Times New Roman" w:hAnsi="Times New Roman"/>
          <w:color w:val="2D2D2D"/>
          <w:w w:val="105"/>
          <w:sz w:val="22"/>
        </w:rPr>
        <w:t>ri</w:t>
      </w:r>
      <w:r>
        <w:rPr>
          <w:rFonts w:ascii="Times New Roman" w:hAnsi="Times New Roman"/>
          <w:color w:val="525252"/>
          <w:w w:val="105"/>
          <w:sz w:val="22"/>
        </w:rPr>
        <w:t>c</w:t>
      </w:r>
      <w:r>
        <w:rPr>
          <w:rFonts w:ascii="Times New Roman" w:hAnsi="Times New Roman"/>
          <w:color w:val="2D2D2D"/>
          <w:w w:val="105"/>
          <w:sz w:val="22"/>
        </w:rPr>
        <w:t>t.</w:t>
      </w:r>
      <w:r>
        <w:rPr>
          <w:rFonts w:ascii="Times New Roman" w:hAnsi="Times New Roman"/>
          <w:color w:val="2D2D2D"/>
          <w:spacing w:val="40"/>
          <w:w w:val="105"/>
          <w:sz w:val="22"/>
        </w:rPr>
        <w:t> </w:t>
      </w:r>
      <w:r>
        <w:rPr>
          <w:rFonts w:ascii="Times New Roman" w:hAnsi="Times New Roman"/>
          <w:color w:val="424242"/>
          <w:w w:val="105"/>
          <w:sz w:val="22"/>
        </w:rPr>
        <w:t>Shaler </w:t>
      </w:r>
      <w:r>
        <w:rPr>
          <w:rFonts w:ascii="Times New Roman" w:hAnsi="Times New Roman"/>
          <w:color w:val="2D2D2D"/>
          <w:w w:val="105"/>
          <w:sz w:val="22"/>
        </w:rPr>
        <w:t>Area S</w:t>
      </w:r>
      <w:r>
        <w:rPr>
          <w:rFonts w:ascii="Times New Roman" w:hAnsi="Times New Roman"/>
          <w:color w:val="525252"/>
          <w:w w:val="105"/>
          <w:sz w:val="22"/>
        </w:rPr>
        <w:t>c</w:t>
      </w:r>
      <w:r>
        <w:rPr>
          <w:rFonts w:ascii="Times New Roman" w:hAnsi="Times New Roman"/>
          <w:color w:val="2D2D2D"/>
          <w:w w:val="105"/>
          <w:sz w:val="22"/>
        </w:rPr>
        <w:t>hool Di</w:t>
      </w:r>
      <w:r>
        <w:rPr>
          <w:rFonts w:ascii="Times New Roman" w:hAnsi="Times New Roman"/>
          <w:color w:val="525252"/>
          <w:w w:val="105"/>
          <w:sz w:val="22"/>
        </w:rPr>
        <w:t>s</w:t>
      </w:r>
      <w:r>
        <w:rPr>
          <w:rFonts w:ascii="Times New Roman" w:hAnsi="Times New Roman"/>
          <w:color w:val="2D2D2D"/>
          <w:w w:val="105"/>
          <w:sz w:val="22"/>
        </w:rPr>
        <w:t>tri</w:t>
      </w:r>
      <w:r>
        <w:rPr>
          <w:rFonts w:ascii="Times New Roman" w:hAnsi="Times New Roman"/>
          <w:color w:val="525252"/>
          <w:w w:val="105"/>
          <w:sz w:val="22"/>
        </w:rPr>
        <w:t>c</w:t>
      </w:r>
      <w:r>
        <w:rPr>
          <w:rFonts w:ascii="Times New Roman" w:hAnsi="Times New Roman"/>
          <w:color w:val="2D2D2D"/>
          <w:w w:val="105"/>
          <w:sz w:val="22"/>
        </w:rPr>
        <w:t>t</w:t>
      </w:r>
      <w:r>
        <w:rPr>
          <w:rFonts w:ascii="Times New Roman" w:hAnsi="Times New Roman"/>
          <w:color w:val="2D2D2D"/>
          <w:spacing w:val="-3"/>
          <w:w w:val="105"/>
          <w:sz w:val="22"/>
        </w:rPr>
        <w:t> </w:t>
      </w:r>
      <w:r>
        <w:rPr>
          <w:rFonts w:ascii="Times New Roman" w:hAnsi="Times New Roman"/>
          <w:color w:val="525252"/>
          <w:w w:val="105"/>
          <w:sz w:val="22"/>
        </w:rPr>
        <w:t>(</w:t>
      </w:r>
      <w:r>
        <w:rPr>
          <w:rFonts w:ascii="Times New Roman" w:hAnsi="Times New Roman"/>
          <w:color w:val="2D2D2D"/>
          <w:w w:val="105"/>
          <w:sz w:val="22"/>
        </w:rPr>
        <w:t>h</w:t>
      </w:r>
      <w:r>
        <w:rPr>
          <w:rFonts w:ascii="Times New Roman" w:hAnsi="Times New Roman"/>
          <w:color w:val="525252"/>
          <w:w w:val="105"/>
          <w:sz w:val="22"/>
        </w:rPr>
        <w:t>e</w:t>
      </w:r>
      <w:r>
        <w:rPr>
          <w:rFonts w:ascii="Times New Roman" w:hAnsi="Times New Roman"/>
          <w:color w:val="2D2D2D"/>
          <w:w w:val="105"/>
          <w:sz w:val="22"/>
        </w:rPr>
        <w:t>r</w:t>
      </w:r>
      <w:r>
        <w:rPr>
          <w:rFonts w:ascii="Times New Roman" w:hAnsi="Times New Roman"/>
          <w:color w:val="525252"/>
          <w:w w:val="105"/>
          <w:sz w:val="22"/>
        </w:rPr>
        <w:t>e</w:t>
      </w:r>
      <w:r>
        <w:rPr>
          <w:rFonts w:ascii="Times New Roman" w:hAnsi="Times New Roman"/>
          <w:color w:val="2D2D2D"/>
          <w:w w:val="105"/>
          <w:sz w:val="22"/>
        </w:rPr>
        <w:t>in</w:t>
      </w:r>
      <w:r>
        <w:rPr>
          <w:rFonts w:ascii="Times New Roman" w:hAnsi="Times New Roman"/>
          <w:color w:val="525252"/>
          <w:w w:val="105"/>
          <w:sz w:val="22"/>
        </w:rPr>
        <w:t>a</w:t>
      </w:r>
      <w:r>
        <w:rPr>
          <w:rFonts w:ascii="Times New Roman" w:hAnsi="Times New Roman"/>
          <w:color w:val="2D2D2D"/>
          <w:w w:val="105"/>
          <w:sz w:val="22"/>
        </w:rPr>
        <w:t>ft</w:t>
      </w:r>
      <w:r>
        <w:rPr>
          <w:rFonts w:ascii="Times New Roman" w:hAnsi="Times New Roman"/>
          <w:color w:val="525252"/>
          <w:w w:val="105"/>
          <w:sz w:val="22"/>
        </w:rPr>
        <w:t>er </w:t>
      </w:r>
      <w:r>
        <w:rPr>
          <w:rFonts w:ascii="Times New Roman" w:hAnsi="Times New Roman"/>
          <w:color w:val="2D2D2D"/>
          <w:w w:val="105"/>
          <w:sz w:val="22"/>
        </w:rPr>
        <w:t>r</w:t>
      </w:r>
      <w:r>
        <w:rPr>
          <w:rFonts w:ascii="Times New Roman" w:hAnsi="Times New Roman"/>
          <w:color w:val="525252"/>
          <w:w w:val="105"/>
          <w:sz w:val="22"/>
        </w:rPr>
        <w:t>efe</w:t>
      </w:r>
      <w:r>
        <w:rPr>
          <w:rFonts w:ascii="Times New Roman" w:hAnsi="Times New Roman"/>
          <w:color w:val="2D2D2D"/>
          <w:w w:val="105"/>
          <w:sz w:val="22"/>
        </w:rPr>
        <w:t>rr</w:t>
      </w:r>
      <w:r>
        <w:rPr>
          <w:rFonts w:ascii="Times New Roman" w:hAnsi="Times New Roman"/>
          <w:color w:val="525252"/>
          <w:w w:val="105"/>
          <w:sz w:val="22"/>
        </w:rPr>
        <w:t>e</w:t>
      </w:r>
      <w:r>
        <w:rPr>
          <w:rFonts w:ascii="Times New Roman" w:hAnsi="Times New Roman"/>
          <w:color w:val="2D2D2D"/>
          <w:w w:val="105"/>
          <w:sz w:val="22"/>
        </w:rPr>
        <w:t>d t</w:t>
      </w:r>
      <w:r>
        <w:rPr>
          <w:rFonts w:ascii="Times New Roman" w:hAnsi="Times New Roman"/>
          <w:color w:val="525252"/>
          <w:w w:val="105"/>
          <w:sz w:val="22"/>
        </w:rPr>
        <w:t>o as</w:t>
      </w:r>
      <w:r>
        <w:rPr>
          <w:rFonts w:ascii="Times New Roman" w:hAnsi="Times New Roman"/>
          <w:color w:val="525252"/>
          <w:spacing w:val="32"/>
          <w:w w:val="105"/>
          <w:sz w:val="22"/>
        </w:rPr>
        <w:t> </w:t>
      </w:r>
      <w:r>
        <w:rPr>
          <w:rFonts w:ascii="Times New Roman" w:hAnsi="Times New Roman"/>
          <w:color w:val="2D2D2D"/>
          <w:w w:val="105"/>
          <w:sz w:val="22"/>
        </w:rPr>
        <w:t>th</w:t>
      </w:r>
      <w:r>
        <w:rPr>
          <w:rFonts w:ascii="Times New Roman" w:hAnsi="Times New Roman"/>
          <w:color w:val="525252"/>
          <w:w w:val="105"/>
          <w:sz w:val="22"/>
        </w:rPr>
        <w:t>e </w:t>
      </w:r>
      <w:r>
        <w:rPr>
          <w:rFonts w:ascii="Times New Roman" w:hAnsi="Times New Roman"/>
          <w:color w:val="7E7E7E"/>
          <w:w w:val="105"/>
          <w:sz w:val="22"/>
        </w:rPr>
        <w:t>'</w:t>
      </w:r>
      <w:r>
        <w:rPr>
          <w:rFonts w:ascii="Times New Roman" w:hAnsi="Times New Roman"/>
          <w:color w:val="525252"/>
          <w:w w:val="105"/>
          <w:sz w:val="22"/>
        </w:rPr>
        <w:t>·Ow</w:t>
      </w:r>
      <w:r>
        <w:rPr>
          <w:rFonts w:ascii="Times New Roman" w:hAnsi="Times New Roman"/>
          <w:color w:val="2D2D2D"/>
          <w:w w:val="105"/>
          <w:sz w:val="22"/>
        </w:rPr>
        <w:t>ner</w:t>
      </w:r>
      <w:r>
        <w:rPr>
          <w:rFonts w:ascii="Times New Roman" w:hAnsi="Times New Roman"/>
          <w:color w:val="525252"/>
          <w:w w:val="105"/>
          <w:sz w:val="22"/>
        </w:rPr>
        <w:t>")</w:t>
      </w:r>
      <w:r>
        <w:rPr>
          <w:rFonts w:ascii="Times New Roman" w:hAnsi="Times New Roman"/>
          <w:color w:val="7E7E7E"/>
          <w:w w:val="105"/>
          <w:sz w:val="22"/>
        </w:rPr>
        <w:t>,</w:t>
      </w:r>
      <w:r>
        <w:rPr>
          <w:rFonts w:ascii="Times New Roman" w:hAnsi="Times New Roman"/>
          <w:color w:val="7E7E7E"/>
          <w:spacing w:val="-11"/>
          <w:w w:val="105"/>
          <w:sz w:val="22"/>
        </w:rPr>
        <w:t> </w:t>
      </w:r>
      <w:r>
        <w:rPr>
          <w:rFonts w:ascii="Times New Roman" w:hAnsi="Times New Roman"/>
          <w:color w:val="424242"/>
          <w:w w:val="105"/>
          <w:sz w:val="22"/>
        </w:rPr>
        <w:t>the</w:t>
      </w:r>
      <w:r>
        <w:rPr>
          <w:rFonts w:ascii="Times New Roman" w:hAnsi="Times New Roman"/>
          <w:color w:val="424242"/>
          <w:spacing w:val="-8"/>
          <w:w w:val="105"/>
          <w:sz w:val="22"/>
        </w:rPr>
        <w:t> </w:t>
      </w:r>
      <w:r>
        <w:rPr>
          <w:rFonts w:ascii="Times New Roman" w:hAnsi="Times New Roman"/>
          <w:color w:val="2D2D2D"/>
          <w:w w:val="105"/>
          <w:sz w:val="22"/>
        </w:rPr>
        <w:t>und</w:t>
      </w:r>
      <w:r>
        <w:rPr>
          <w:rFonts w:ascii="Times New Roman" w:hAnsi="Times New Roman"/>
          <w:color w:val="525252"/>
          <w:w w:val="105"/>
          <w:sz w:val="22"/>
        </w:rPr>
        <w:t>e</w:t>
      </w:r>
      <w:r>
        <w:rPr>
          <w:rFonts w:ascii="Times New Roman" w:hAnsi="Times New Roman"/>
          <w:color w:val="2D2D2D"/>
          <w:w w:val="105"/>
          <w:sz w:val="22"/>
        </w:rPr>
        <w:t>r</w:t>
      </w:r>
      <w:r>
        <w:rPr>
          <w:rFonts w:ascii="Times New Roman" w:hAnsi="Times New Roman"/>
          <w:color w:val="525252"/>
          <w:w w:val="105"/>
          <w:sz w:val="22"/>
        </w:rPr>
        <w:t>s</w:t>
      </w:r>
      <w:r>
        <w:rPr>
          <w:rFonts w:ascii="Times New Roman" w:hAnsi="Times New Roman"/>
          <w:color w:val="2D2D2D"/>
          <w:w w:val="105"/>
          <w:sz w:val="22"/>
        </w:rPr>
        <w:t>i</w:t>
      </w:r>
      <w:r>
        <w:rPr>
          <w:rFonts w:ascii="Times New Roman" w:hAnsi="Times New Roman"/>
          <w:color w:val="525252"/>
          <w:w w:val="105"/>
          <w:sz w:val="22"/>
        </w:rPr>
        <w:t>gned</w:t>
      </w:r>
      <w:r>
        <w:rPr>
          <w:rFonts w:ascii="Times New Roman" w:hAnsi="Times New Roman"/>
          <w:color w:val="525252"/>
          <w:spacing w:val="-6"/>
          <w:w w:val="105"/>
          <w:sz w:val="22"/>
        </w:rPr>
        <w:t> </w:t>
      </w:r>
      <w:r>
        <w:rPr>
          <w:rFonts w:ascii="Times New Roman" w:hAnsi="Times New Roman"/>
          <w:color w:val="424242"/>
          <w:w w:val="105"/>
          <w:sz w:val="22"/>
        </w:rPr>
        <w:t>Contractor</w:t>
      </w:r>
      <w:r>
        <w:rPr>
          <w:rFonts w:ascii="Times New Roman" w:hAnsi="Times New Roman"/>
          <w:color w:val="6D6D6D"/>
          <w:w w:val="105"/>
          <w:sz w:val="22"/>
        </w:rPr>
        <w:t>,</w:t>
      </w:r>
      <w:r>
        <w:rPr>
          <w:rFonts w:ascii="Times New Roman" w:hAnsi="Times New Roman"/>
          <w:color w:val="6D6D6D"/>
          <w:spacing w:val="-2"/>
          <w:w w:val="105"/>
          <w:sz w:val="22"/>
        </w:rPr>
        <w:t> </w:t>
      </w:r>
      <w:r>
        <w:rPr>
          <w:rFonts w:ascii="Times New Roman" w:hAnsi="Times New Roman"/>
          <w:color w:val="2D2D2D"/>
          <w:w w:val="105"/>
          <w:sz w:val="22"/>
        </w:rPr>
        <w:t>intending</w:t>
      </w:r>
      <w:r>
        <w:rPr>
          <w:rFonts w:ascii="Times New Roman" w:hAnsi="Times New Roman"/>
          <w:color w:val="2D2D2D"/>
          <w:spacing w:val="6"/>
          <w:w w:val="105"/>
          <w:sz w:val="22"/>
        </w:rPr>
        <w:t> </w:t>
      </w:r>
      <w:r>
        <w:rPr>
          <w:rFonts w:ascii="Times New Roman" w:hAnsi="Times New Roman"/>
          <w:color w:val="2D2D2D"/>
          <w:w w:val="105"/>
          <w:sz w:val="22"/>
        </w:rPr>
        <w:t>to</w:t>
      </w:r>
      <w:r>
        <w:rPr>
          <w:rFonts w:ascii="Times New Roman" w:hAnsi="Times New Roman"/>
          <w:color w:val="2D2D2D"/>
          <w:spacing w:val="-9"/>
          <w:w w:val="105"/>
          <w:sz w:val="22"/>
        </w:rPr>
        <w:t> </w:t>
      </w:r>
      <w:r>
        <w:rPr>
          <w:rFonts w:ascii="Times New Roman" w:hAnsi="Times New Roman"/>
          <w:color w:val="2D2D2D"/>
          <w:w w:val="105"/>
          <w:sz w:val="22"/>
        </w:rPr>
        <w:t>be</w:t>
      </w:r>
      <w:r>
        <w:rPr>
          <w:rFonts w:ascii="Times New Roman" w:hAnsi="Times New Roman"/>
          <w:color w:val="2D2D2D"/>
          <w:spacing w:val="-8"/>
          <w:w w:val="105"/>
          <w:sz w:val="22"/>
        </w:rPr>
        <w:t> </w:t>
      </w:r>
      <w:r>
        <w:rPr>
          <w:rFonts w:ascii="Times New Roman" w:hAnsi="Times New Roman"/>
          <w:color w:val="2D2D2D"/>
          <w:w w:val="105"/>
          <w:sz w:val="22"/>
        </w:rPr>
        <w:t>l</w:t>
      </w:r>
      <w:r>
        <w:rPr>
          <w:rFonts w:ascii="Times New Roman" w:hAnsi="Times New Roman"/>
          <w:color w:val="525252"/>
          <w:w w:val="105"/>
          <w:sz w:val="22"/>
        </w:rPr>
        <w:t>ega</w:t>
      </w:r>
      <w:r>
        <w:rPr>
          <w:rFonts w:ascii="Times New Roman" w:hAnsi="Times New Roman"/>
          <w:color w:val="2D2D2D"/>
          <w:w w:val="105"/>
          <w:sz w:val="22"/>
        </w:rPr>
        <w:t>ll</w:t>
      </w:r>
      <w:r>
        <w:rPr>
          <w:rFonts w:ascii="Times New Roman" w:hAnsi="Times New Roman"/>
          <w:color w:val="525252"/>
          <w:w w:val="105"/>
          <w:sz w:val="22"/>
        </w:rPr>
        <w:t>y</w:t>
      </w:r>
      <w:r>
        <w:rPr>
          <w:rFonts w:ascii="Times New Roman" w:hAnsi="Times New Roman"/>
          <w:color w:val="525252"/>
          <w:spacing w:val="8"/>
          <w:w w:val="105"/>
          <w:sz w:val="22"/>
        </w:rPr>
        <w:t> </w:t>
      </w:r>
      <w:r>
        <w:rPr>
          <w:rFonts w:ascii="Times New Roman" w:hAnsi="Times New Roman"/>
          <w:color w:val="2D2D2D"/>
          <w:w w:val="105"/>
          <w:sz w:val="22"/>
        </w:rPr>
        <w:t>b</w:t>
      </w:r>
      <w:r>
        <w:rPr>
          <w:rFonts w:ascii="Times New Roman" w:hAnsi="Times New Roman"/>
          <w:color w:val="525252"/>
          <w:w w:val="105"/>
          <w:sz w:val="22"/>
        </w:rPr>
        <w:t>o</w:t>
      </w:r>
      <w:r>
        <w:rPr>
          <w:rFonts w:ascii="Times New Roman" w:hAnsi="Times New Roman"/>
          <w:color w:val="2D2D2D"/>
          <w:w w:val="105"/>
          <w:sz w:val="22"/>
        </w:rPr>
        <w:t>und</w:t>
      </w:r>
      <w:r>
        <w:rPr>
          <w:rFonts w:ascii="Times New Roman" w:hAnsi="Times New Roman"/>
          <w:color w:val="2D2D2D"/>
          <w:spacing w:val="14"/>
          <w:w w:val="105"/>
          <w:sz w:val="22"/>
        </w:rPr>
        <w:t> </w:t>
      </w:r>
      <w:r>
        <w:rPr>
          <w:rFonts w:ascii="Times New Roman" w:hAnsi="Times New Roman"/>
          <w:color w:val="2D2D2D"/>
          <w:w w:val="105"/>
          <w:sz w:val="22"/>
        </w:rPr>
        <w:t>h</w:t>
      </w:r>
      <w:r>
        <w:rPr>
          <w:rFonts w:ascii="Times New Roman" w:hAnsi="Times New Roman"/>
          <w:color w:val="525252"/>
          <w:w w:val="105"/>
          <w:sz w:val="22"/>
        </w:rPr>
        <w:t>e</w:t>
      </w:r>
      <w:r>
        <w:rPr>
          <w:rFonts w:ascii="Times New Roman" w:hAnsi="Times New Roman"/>
          <w:color w:val="2D2D2D"/>
          <w:w w:val="105"/>
          <w:sz w:val="22"/>
        </w:rPr>
        <w:t>reby</w:t>
      </w:r>
      <w:r>
        <w:rPr>
          <w:rFonts w:ascii="Times New Roman" w:hAnsi="Times New Roman"/>
          <w:color w:val="2D2D2D"/>
          <w:spacing w:val="1"/>
          <w:w w:val="105"/>
          <w:sz w:val="22"/>
        </w:rPr>
        <w:t> </w:t>
      </w:r>
      <w:r>
        <w:rPr>
          <w:rFonts w:ascii="Times New Roman" w:hAnsi="Times New Roman"/>
          <w:color w:val="2D2D2D"/>
          <w:w w:val="105"/>
          <w:sz w:val="22"/>
        </w:rPr>
        <w:t>doe</w:t>
      </w:r>
      <w:r>
        <w:rPr>
          <w:rFonts w:ascii="Times New Roman" w:hAnsi="Times New Roman"/>
          <w:color w:val="525252"/>
          <w:w w:val="105"/>
          <w:sz w:val="22"/>
        </w:rPr>
        <w:t>s</w:t>
      </w:r>
      <w:r>
        <w:rPr>
          <w:rFonts w:ascii="Times New Roman" w:hAnsi="Times New Roman"/>
          <w:color w:val="525252"/>
          <w:spacing w:val="2"/>
          <w:w w:val="105"/>
          <w:sz w:val="22"/>
        </w:rPr>
        <w:t> </w:t>
      </w:r>
      <w:r>
        <w:rPr>
          <w:rFonts w:ascii="Times New Roman" w:hAnsi="Times New Roman"/>
          <w:color w:val="2D2D2D"/>
          <w:w w:val="105"/>
          <w:sz w:val="22"/>
        </w:rPr>
        <w:t>her</w:t>
      </w:r>
      <w:r>
        <w:rPr>
          <w:rFonts w:ascii="Times New Roman" w:hAnsi="Times New Roman"/>
          <w:color w:val="525252"/>
          <w:w w:val="105"/>
          <w:sz w:val="22"/>
        </w:rPr>
        <w:t>e</w:t>
      </w:r>
      <w:r>
        <w:rPr>
          <w:rFonts w:ascii="Times New Roman" w:hAnsi="Times New Roman"/>
          <w:color w:val="2D2D2D"/>
          <w:w w:val="105"/>
          <w:sz w:val="22"/>
        </w:rPr>
        <w:t>by</w:t>
      </w:r>
      <w:r>
        <w:rPr>
          <w:rFonts w:ascii="Times New Roman" w:hAnsi="Times New Roman"/>
          <w:color w:val="2D2D2D"/>
          <w:spacing w:val="1"/>
          <w:w w:val="105"/>
          <w:sz w:val="22"/>
        </w:rPr>
        <w:t> </w:t>
      </w:r>
      <w:r>
        <w:rPr>
          <w:rFonts w:ascii="Times New Roman" w:hAnsi="Times New Roman"/>
          <w:color w:val="424242"/>
          <w:w w:val="105"/>
          <w:sz w:val="22"/>
        </w:rPr>
        <w:t>agree</w:t>
      </w:r>
      <w:r>
        <w:rPr>
          <w:rFonts w:ascii="Times New Roman" w:hAnsi="Times New Roman"/>
          <w:color w:val="424242"/>
          <w:spacing w:val="-13"/>
          <w:w w:val="105"/>
          <w:sz w:val="22"/>
        </w:rPr>
        <w:t> </w:t>
      </w:r>
      <w:r>
        <w:rPr>
          <w:rFonts w:ascii="Times New Roman" w:hAnsi="Times New Roman"/>
          <w:color w:val="424242"/>
          <w:w w:val="105"/>
          <w:sz w:val="22"/>
        </w:rPr>
        <w:t>as</w:t>
      </w:r>
      <w:r>
        <w:rPr>
          <w:rFonts w:ascii="Times New Roman" w:hAnsi="Times New Roman"/>
          <w:color w:val="424242"/>
          <w:spacing w:val="-6"/>
          <w:w w:val="105"/>
          <w:sz w:val="22"/>
        </w:rPr>
        <w:t> </w:t>
      </w:r>
      <w:r>
        <w:rPr>
          <w:rFonts w:ascii="Times New Roman" w:hAnsi="Times New Roman"/>
          <w:color w:val="2D2D2D"/>
          <w:spacing w:val="-2"/>
          <w:w w:val="105"/>
          <w:sz w:val="22"/>
        </w:rPr>
        <w:t>follow</w:t>
      </w:r>
      <w:r>
        <w:rPr>
          <w:rFonts w:ascii="Times New Roman" w:hAnsi="Times New Roman"/>
          <w:color w:val="525252"/>
          <w:spacing w:val="-2"/>
          <w:w w:val="105"/>
          <w:sz w:val="22"/>
        </w:rPr>
        <w:t>s:</w:t>
      </w:r>
    </w:p>
    <w:p>
      <w:pPr>
        <w:pStyle w:val="BodyText"/>
        <w:spacing w:before="5"/>
        <w:rPr>
          <w:rFonts w:ascii="Times New Roman"/>
          <w:sz w:val="23"/>
        </w:rPr>
      </w:pPr>
    </w:p>
    <w:p>
      <w:pPr>
        <w:spacing w:line="254" w:lineRule="auto" w:before="0"/>
        <w:ind w:left="1189" w:right="120" w:hanging="7"/>
        <w:jc w:val="both"/>
        <w:rPr>
          <w:rFonts w:ascii="Times New Roman"/>
          <w:sz w:val="22"/>
        </w:rPr>
      </w:pPr>
      <w:r>
        <w:rPr>
          <w:rFonts w:ascii="Times New Roman"/>
          <w:color w:val="2D2D2D"/>
          <w:w w:val="105"/>
          <w:sz w:val="22"/>
        </w:rPr>
        <w:t>T</w:t>
      </w:r>
      <w:r>
        <w:rPr>
          <w:rFonts w:ascii="Times New Roman"/>
          <w:color w:val="525252"/>
          <w:w w:val="105"/>
          <w:sz w:val="22"/>
        </w:rPr>
        <w:t>o</w:t>
      </w:r>
      <w:r>
        <w:rPr>
          <w:rFonts w:ascii="Times New Roman"/>
          <w:color w:val="525252"/>
          <w:w w:val="105"/>
          <w:sz w:val="22"/>
        </w:rPr>
        <w:t> </w:t>
      </w:r>
      <w:r>
        <w:rPr>
          <w:rFonts w:ascii="Times New Roman"/>
          <w:color w:val="2D2D2D"/>
          <w:w w:val="105"/>
          <w:sz w:val="22"/>
        </w:rPr>
        <w:t>th</w:t>
      </w:r>
      <w:r>
        <w:rPr>
          <w:rFonts w:ascii="Times New Roman"/>
          <w:color w:val="525252"/>
          <w:w w:val="105"/>
          <w:sz w:val="22"/>
        </w:rPr>
        <w:t>e</w:t>
      </w:r>
      <w:r>
        <w:rPr>
          <w:rFonts w:ascii="Times New Roman"/>
          <w:color w:val="525252"/>
          <w:w w:val="105"/>
          <w:sz w:val="22"/>
        </w:rPr>
        <w:t> </w:t>
      </w:r>
      <w:r>
        <w:rPr>
          <w:rFonts w:ascii="Times New Roman"/>
          <w:color w:val="2D2D2D"/>
          <w:w w:val="105"/>
          <w:sz w:val="22"/>
        </w:rPr>
        <w:t>fuJl</w:t>
      </w:r>
      <w:r>
        <w:rPr>
          <w:rFonts w:ascii="Times New Roman"/>
          <w:color w:val="525252"/>
          <w:w w:val="105"/>
          <w:sz w:val="22"/>
        </w:rPr>
        <w:t>es</w:t>
      </w:r>
      <w:r>
        <w:rPr>
          <w:rFonts w:ascii="Times New Roman"/>
          <w:color w:val="2D2D2D"/>
          <w:w w:val="105"/>
          <w:sz w:val="22"/>
        </w:rPr>
        <w:t>t </w:t>
      </w:r>
      <w:r>
        <w:rPr>
          <w:rFonts w:ascii="Times New Roman"/>
          <w:color w:val="525252"/>
          <w:w w:val="105"/>
          <w:sz w:val="22"/>
        </w:rPr>
        <w:t>exte</w:t>
      </w:r>
      <w:r>
        <w:rPr>
          <w:rFonts w:ascii="Times New Roman"/>
          <w:color w:val="2D2D2D"/>
          <w:w w:val="105"/>
          <w:sz w:val="22"/>
        </w:rPr>
        <w:t>nt p</w:t>
      </w:r>
      <w:r>
        <w:rPr>
          <w:rFonts w:ascii="Times New Roman"/>
          <w:color w:val="525252"/>
          <w:w w:val="105"/>
          <w:sz w:val="22"/>
        </w:rPr>
        <w:t>e</w:t>
      </w:r>
      <w:r>
        <w:rPr>
          <w:rFonts w:ascii="Times New Roman"/>
          <w:color w:val="2D2D2D"/>
          <w:w w:val="105"/>
          <w:sz w:val="22"/>
        </w:rPr>
        <w:t>rmitt</w:t>
      </w:r>
      <w:r>
        <w:rPr>
          <w:rFonts w:ascii="Times New Roman"/>
          <w:color w:val="525252"/>
          <w:w w:val="105"/>
          <w:sz w:val="22"/>
        </w:rPr>
        <w:t>e</w:t>
      </w:r>
      <w:r>
        <w:rPr>
          <w:rFonts w:ascii="Times New Roman"/>
          <w:color w:val="2D2D2D"/>
          <w:w w:val="105"/>
          <w:sz w:val="22"/>
        </w:rPr>
        <w:t>d</w:t>
      </w:r>
      <w:r>
        <w:rPr>
          <w:rFonts w:ascii="Times New Roman"/>
          <w:color w:val="2D2D2D"/>
          <w:w w:val="105"/>
          <w:sz w:val="22"/>
        </w:rPr>
        <w:t> b</w:t>
      </w:r>
      <w:r>
        <w:rPr>
          <w:rFonts w:ascii="Times New Roman"/>
          <w:color w:val="525252"/>
          <w:w w:val="105"/>
          <w:sz w:val="22"/>
        </w:rPr>
        <w:t>y</w:t>
      </w:r>
      <w:r>
        <w:rPr>
          <w:rFonts w:ascii="Times New Roman"/>
          <w:color w:val="525252"/>
          <w:w w:val="105"/>
          <w:sz w:val="22"/>
        </w:rPr>
        <w:t> </w:t>
      </w:r>
      <w:r>
        <w:rPr>
          <w:rFonts w:ascii="Times New Roman"/>
          <w:color w:val="2D2D2D"/>
          <w:w w:val="105"/>
          <w:sz w:val="22"/>
        </w:rPr>
        <w:t>l</w:t>
      </w:r>
      <w:r>
        <w:rPr>
          <w:rFonts w:ascii="Times New Roman"/>
          <w:color w:val="525252"/>
          <w:w w:val="105"/>
          <w:sz w:val="22"/>
        </w:rPr>
        <w:t>aw</w:t>
      </w:r>
      <w:r>
        <w:rPr>
          <w:rFonts w:ascii="Times New Roman"/>
          <w:color w:val="7E7E7E"/>
          <w:w w:val="105"/>
          <w:sz w:val="22"/>
        </w:rPr>
        <w:t>, </w:t>
      </w:r>
      <w:r>
        <w:rPr>
          <w:rFonts w:ascii="Times New Roman"/>
          <w:color w:val="525252"/>
          <w:w w:val="105"/>
          <w:sz w:val="22"/>
        </w:rPr>
        <w:t>a</w:t>
      </w:r>
      <w:r>
        <w:rPr>
          <w:rFonts w:ascii="Times New Roman"/>
          <w:color w:val="2D2D2D"/>
          <w:w w:val="105"/>
          <w:sz w:val="22"/>
        </w:rPr>
        <w:t>nd</w:t>
      </w:r>
      <w:r>
        <w:rPr>
          <w:rFonts w:ascii="Times New Roman"/>
          <w:color w:val="2D2D2D"/>
          <w:w w:val="105"/>
          <w:sz w:val="22"/>
        </w:rPr>
        <w:t> </w:t>
      </w:r>
      <w:r>
        <w:rPr>
          <w:rFonts w:ascii="Times New Roman"/>
          <w:color w:val="424242"/>
          <w:w w:val="105"/>
          <w:sz w:val="22"/>
        </w:rPr>
        <w:t>to </w:t>
      </w:r>
      <w:r>
        <w:rPr>
          <w:rFonts w:ascii="Times New Roman"/>
          <w:color w:val="2D2D2D"/>
          <w:w w:val="105"/>
          <w:sz w:val="22"/>
        </w:rPr>
        <w:t>th</w:t>
      </w:r>
      <w:r>
        <w:rPr>
          <w:rFonts w:ascii="Times New Roman"/>
          <w:color w:val="525252"/>
          <w:w w:val="105"/>
          <w:sz w:val="22"/>
        </w:rPr>
        <w:t>e ex</w:t>
      </w:r>
      <w:r>
        <w:rPr>
          <w:rFonts w:ascii="Times New Roman"/>
          <w:color w:val="2D2D2D"/>
          <w:w w:val="105"/>
          <w:sz w:val="22"/>
        </w:rPr>
        <w:t>tent </w:t>
      </w:r>
      <w:r>
        <w:rPr>
          <w:rFonts w:ascii="Times New Roman"/>
          <w:color w:val="424242"/>
          <w:w w:val="105"/>
          <w:sz w:val="22"/>
        </w:rPr>
        <w:t>claims</w:t>
      </w:r>
      <w:r>
        <w:rPr>
          <w:rFonts w:ascii="Times New Roman"/>
          <w:color w:val="6D6D6D"/>
          <w:w w:val="105"/>
          <w:sz w:val="22"/>
        </w:rPr>
        <w:t>, </w:t>
      </w:r>
      <w:r>
        <w:rPr>
          <w:rFonts w:ascii="Times New Roman"/>
          <w:color w:val="2D2D2D"/>
          <w:w w:val="105"/>
          <w:sz w:val="22"/>
        </w:rPr>
        <w:t>dam</w:t>
      </w:r>
      <w:r>
        <w:rPr>
          <w:rFonts w:ascii="Times New Roman"/>
          <w:color w:val="525252"/>
          <w:w w:val="105"/>
          <w:sz w:val="22"/>
        </w:rPr>
        <w:t>ages</w:t>
      </w:r>
      <w:r>
        <w:rPr>
          <w:rFonts w:ascii="Times New Roman"/>
          <w:color w:val="7E7E7E"/>
          <w:w w:val="105"/>
          <w:sz w:val="22"/>
        </w:rPr>
        <w:t>,</w:t>
      </w:r>
      <w:r>
        <w:rPr>
          <w:rFonts w:ascii="Times New Roman"/>
          <w:color w:val="7E7E7E"/>
          <w:w w:val="105"/>
          <w:sz w:val="22"/>
        </w:rPr>
        <w:t> </w:t>
      </w:r>
      <w:r>
        <w:rPr>
          <w:rFonts w:ascii="Times New Roman"/>
          <w:color w:val="2D2D2D"/>
          <w:w w:val="105"/>
          <w:sz w:val="22"/>
        </w:rPr>
        <w:t>lo</w:t>
      </w:r>
      <w:r>
        <w:rPr>
          <w:rFonts w:ascii="Times New Roman"/>
          <w:color w:val="525252"/>
          <w:w w:val="105"/>
          <w:sz w:val="22"/>
        </w:rPr>
        <w:t>sses </w:t>
      </w:r>
      <w:r>
        <w:rPr>
          <w:rFonts w:ascii="Times New Roman"/>
          <w:color w:val="424242"/>
          <w:w w:val="105"/>
          <w:sz w:val="22"/>
        </w:rPr>
        <w:t>or</w:t>
      </w:r>
      <w:r>
        <w:rPr>
          <w:rFonts w:ascii="Times New Roman"/>
          <w:color w:val="424242"/>
          <w:w w:val="105"/>
          <w:sz w:val="22"/>
        </w:rPr>
        <w:t> expenses are </w:t>
      </w:r>
      <w:r>
        <w:rPr>
          <w:rFonts w:ascii="Times New Roman"/>
          <w:color w:val="2D2D2D"/>
          <w:w w:val="105"/>
          <w:sz w:val="22"/>
        </w:rPr>
        <w:t>n</w:t>
      </w:r>
      <w:r>
        <w:rPr>
          <w:rFonts w:ascii="Times New Roman"/>
          <w:color w:val="525252"/>
          <w:w w:val="105"/>
          <w:sz w:val="22"/>
        </w:rPr>
        <w:t>o</w:t>
      </w:r>
      <w:r>
        <w:rPr>
          <w:rFonts w:ascii="Times New Roman"/>
          <w:color w:val="2D2D2D"/>
          <w:w w:val="105"/>
          <w:sz w:val="22"/>
        </w:rPr>
        <w:t>t</w:t>
      </w:r>
      <w:r>
        <w:rPr>
          <w:rFonts w:ascii="Times New Roman"/>
          <w:color w:val="2D2D2D"/>
          <w:spacing w:val="-6"/>
          <w:w w:val="105"/>
          <w:sz w:val="22"/>
        </w:rPr>
        <w:t> </w:t>
      </w:r>
      <w:r>
        <w:rPr>
          <w:rFonts w:ascii="Times New Roman"/>
          <w:color w:val="525252"/>
          <w:w w:val="105"/>
          <w:sz w:val="22"/>
        </w:rPr>
        <w:t>covered</w:t>
      </w:r>
      <w:r>
        <w:rPr>
          <w:rFonts w:ascii="Times New Roman"/>
          <w:color w:val="525252"/>
          <w:w w:val="105"/>
          <w:sz w:val="22"/>
        </w:rPr>
        <w:t> </w:t>
      </w:r>
      <w:r>
        <w:rPr>
          <w:rFonts w:ascii="Times New Roman"/>
          <w:color w:val="2D2D2D"/>
          <w:w w:val="105"/>
          <w:sz w:val="22"/>
        </w:rPr>
        <w:t>b</w:t>
      </w:r>
      <w:r>
        <w:rPr>
          <w:rFonts w:ascii="Times New Roman"/>
          <w:color w:val="525252"/>
          <w:w w:val="105"/>
          <w:sz w:val="22"/>
        </w:rPr>
        <w:t>y</w:t>
      </w:r>
      <w:r>
        <w:rPr>
          <w:rFonts w:ascii="Times New Roman"/>
          <w:color w:val="525252"/>
          <w:spacing w:val="-1"/>
          <w:w w:val="105"/>
          <w:sz w:val="22"/>
        </w:rPr>
        <w:t> </w:t>
      </w:r>
      <w:r>
        <w:rPr>
          <w:rFonts w:ascii="Times New Roman"/>
          <w:color w:val="2D2D2D"/>
          <w:w w:val="105"/>
          <w:sz w:val="22"/>
        </w:rPr>
        <w:t>P</w:t>
      </w:r>
      <w:r>
        <w:rPr>
          <w:rFonts w:ascii="Times New Roman"/>
          <w:color w:val="525252"/>
          <w:w w:val="105"/>
          <w:sz w:val="22"/>
        </w:rPr>
        <w:t>rojec</w:t>
      </w:r>
      <w:r>
        <w:rPr>
          <w:rFonts w:ascii="Times New Roman"/>
          <w:color w:val="2D2D2D"/>
          <w:w w:val="105"/>
          <w:sz w:val="22"/>
        </w:rPr>
        <w:t>t </w:t>
      </w:r>
      <w:r>
        <w:rPr>
          <w:rFonts w:ascii="Times New Roman"/>
          <w:color w:val="424242"/>
          <w:w w:val="105"/>
          <w:sz w:val="22"/>
        </w:rPr>
        <w:t>Management</w:t>
      </w:r>
      <w:r>
        <w:rPr>
          <w:rFonts w:ascii="Times New Roman"/>
          <w:color w:val="424242"/>
          <w:w w:val="105"/>
          <w:sz w:val="22"/>
        </w:rPr>
        <w:t> </w:t>
      </w:r>
      <w:r>
        <w:rPr>
          <w:rFonts w:ascii="Times New Roman"/>
          <w:color w:val="2D2D2D"/>
          <w:w w:val="105"/>
          <w:sz w:val="22"/>
        </w:rPr>
        <w:t>Prot</w:t>
      </w:r>
      <w:r>
        <w:rPr>
          <w:rFonts w:ascii="Times New Roman"/>
          <w:color w:val="525252"/>
          <w:w w:val="105"/>
          <w:sz w:val="22"/>
        </w:rPr>
        <w:t>ec</w:t>
      </w:r>
      <w:r>
        <w:rPr>
          <w:rFonts w:ascii="Times New Roman"/>
          <w:color w:val="2D2D2D"/>
          <w:w w:val="105"/>
          <w:sz w:val="22"/>
        </w:rPr>
        <w:t>ti</w:t>
      </w:r>
      <w:r>
        <w:rPr>
          <w:rFonts w:ascii="Times New Roman"/>
          <w:color w:val="525252"/>
          <w:w w:val="105"/>
          <w:sz w:val="22"/>
        </w:rPr>
        <w:t>ve </w:t>
      </w:r>
      <w:r>
        <w:rPr>
          <w:rFonts w:ascii="Times New Roman"/>
          <w:color w:val="2D2D2D"/>
          <w:w w:val="105"/>
          <w:sz w:val="22"/>
        </w:rPr>
        <w:t>Liability</w:t>
      </w:r>
      <w:r>
        <w:rPr>
          <w:rFonts w:ascii="Times New Roman"/>
          <w:color w:val="2D2D2D"/>
          <w:w w:val="105"/>
          <w:sz w:val="22"/>
        </w:rPr>
        <w:t> in</w:t>
      </w:r>
      <w:r>
        <w:rPr>
          <w:rFonts w:ascii="Times New Roman"/>
          <w:color w:val="525252"/>
          <w:w w:val="105"/>
          <w:sz w:val="22"/>
        </w:rPr>
        <w:t>s</w:t>
      </w:r>
      <w:r>
        <w:rPr>
          <w:rFonts w:ascii="Times New Roman"/>
          <w:color w:val="2D2D2D"/>
          <w:w w:val="105"/>
          <w:sz w:val="22"/>
        </w:rPr>
        <w:t>urance purcha</w:t>
      </w:r>
      <w:r>
        <w:rPr>
          <w:rFonts w:ascii="Times New Roman"/>
          <w:color w:val="525252"/>
          <w:w w:val="105"/>
          <w:sz w:val="22"/>
        </w:rPr>
        <w:t>se</w:t>
      </w:r>
      <w:r>
        <w:rPr>
          <w:rFonts w:ascii="Times New Roman"/>
          <w:color w:val="2D2D2D"/>
          <w:w w:val="105"/>
          <w:sz w:val="22"/>
        </w:rPr>
        <w:t>d b</w:t>
      </w:r>
      <w:r>
        <w:rPr>
          <w:rFonts w:ascii="Times New Roman"/>
          <w:color w:val="525252"/>
          <w:w w:val="105"/>
          <w:sz w:val="22"/>
        </w:rPr>
        <w:t>y </w:t>
      </w:r>
      <w:r>
        <w:rPr>
          <w:rFonts w:ascii="Times New Roman"/>
          <w:color w:val="2D2D2D"/>
          <w:w w:val="105"/>
          <w:sz w:val="22"/>
        </w:rPr>
        <w:t>the</w:t>
      </w:r>
      <w:r>
        <w:rPr>
          <w:rFonts w:ascii="Times New Roman"/>
          <w:color w:val="2D2D2D"/>
          <w:spacing w:val="-12"/>
          <w:w w:val="105"/>
          <w:sz w:val="22"/>
        </w:rPr>
        <w:t> </w:t>
      </w:r>
      <w:r>
        <w:rPr>
          <w:rFonts w:ascii="Times New Roman"/>
          <w:color w:val="424242"/>
          <w:w w:val="105"/>
          <w:sz w:val="22"/>
        </w:rPr>
        <w:t>Contractor</w:t>
      </w:r>
      <w:r>
        <w:rPr>
          <w:rFonts w:ascii="Times New Roman"/>
          <w:color w:val="424242"/>
          <w:w w:val="105"/>
          <w:sz w:val="22"/>
        </w:rPr>
        <w:t> </w:t>
      </w:r>
      <w:r>
        <w:rPr>
          <w:rFonts w:ascii="Times New Roman"/>
          <w:color w:val="2D2D2D"/>
          <w:w w:val="105"/>
          <w:sz w:val="22"/>
        </w:rPr>
        <w:t>in </w:t>
      </w:r>
      <w:r>
        <w:rPr>
          <w:rFonts w:ascii="Times New Roman"/>
          <w:color w:val="525252"/>
          <w:w w:val="105"/>
          <w:sz w:val="22"/>
        </w:rPr>
        <w:t>accor</w:t>
      </w:r>
      <w:r>
        <w:rPr>
          <w:rFonts w:ascii="Times New Roman"/>
          <w:color w:val="2D2D2D"/>
          <w:w w:val="105"/>
          <w:sz w:val="22"/>
        </w:rPr>
        <w:t>dan</w:t>
      </w:r>
      <w:r>
        <w:rPr>
          <w:rFonts w:ascii="Times New Roman"/>
          <w:color w:val="525252"/>
          <w:w w:val="105"/>
          <w:sz w:val="22"/>
        </w:rPr>
        <w:t>ce </w:t>
      </w:r>
      <w:r>
        <w:rPr>
          <w:rFonts w:ascii="Times New Roman"/>
          <w:color w:val="424242"/>
          <w:w w:val="105"/>
          <w:sz w:val="22"/>
        </w:rPr>
        <w:t>with the</w:t>
      </w:r>
      <w:r>
        <w:rPr>
          <w:rFonts w:ascii="Times New Roman"/>
          <w:color w:val="424242"/>
          <w:spacing w:val="-6"/>
          <w:w w:val="105"/>
          <w:sz w:val="22"/>
        </w:rPr>
        <w:t> </w:t>
      </w:r>
      <w:r>
        <w:rPr>
          <w:rFonts w:ascii="Times New Roman"/>
          <w:color w:val="2D2D2D"/>
          <w:w w:val="105"/>
          <w:sz w:val="22"/>
        </w:rPr>
        <w:t>Bid ln</w:t>
      </w:r>
      <w:r>
        <w:rPr>
          <w:rFonts w:ascii="Times New Roman"/>
          <w:color w:val="525252"/>
          <w:w w:val="105"/>
          <w:sz w:val="22"/>
        </w:rPr>
        <w:t>v</w:t>
      </w:r>
      <w:r>
        <w:rPr>
          <w:rFonts w:ascii="Times New Roman"/>
          <w:color w:val="2D2D2D"/>
          <w:w w:val="105"/>
          <w:sz w:val="22"/>
        </w:rPr>
        <w:t>iti</w:t>
      </w:r>
      <w:r>
        <w:rPr>
          <w:rFonts w:ascii="Times New Roman"/>
          <w:color w:val="525252"/>
          <w:w w:val="105"/>
          <w:sz w:val="22"/>
        </w:rPr>
        <w:t>a</w:t>
      </w:r>
      <w:r>
        <w:rPr>
          <w:rFonts w:ascii="Times New Roman"/>
          <w:color w:val="2D2D2D"/>
          <w:w w:val="105"/>
          <w:sz w:val="22"/>
        </w:rPr>
        <w:t>tion</w:t>
      </w:r>
      <w:r>
        <w:rPr>
          <w:rFonts w:ascii="Times New Roman"/>
          <w:color w:val="6D6D6D"/>
          <w:w w:val="105"/>
          <w:sz w:val="22"/>
        </w:rPr>
        <w:t>, </w:t>
      </w:r>
      <w:r>
        <w:rPr>
          <w:rFonts w:ascii="Times New Roman"/>
          <w:color w:val="2D2D2D"/>
          <w:w w:val="105"/>
          <w:sz w:val="22"/>
        </w:rPr>
        <w:t>the</w:t>
      </w:r>
      <w:r>
        <w:rPr>
          <w:rFonts w:ascii="Times New Roman"/>
          <w:color w:val="2D2D2D"/>
          <w:spacing w:val="-9"/>
          <w:w w:val="105"/>
          <w:sz w:val="22"/>
        </w:rPr>
        <w:t> </w:t>
      </w:r>
      <w:r>
        <w:rPr>
          <w:rFonts w:ascii="Times New Roman"/>
          <w:color w:val="525252"/>
          <w:w w:val="105"/>
          <w:sz w:val="22"/>
        </w:rPr>
        <w:t>Co</w:t>
      </w:r>
      <w:r>
        <w:rPr>
          <w:rFonts w:ascii="Times New Roman"/>
          <w:color w:val="2D2D2D"/>
          <w:w w:val="105"/>
          <w:sz w:val="22"/>
        </w:rPr>
        <w:t>ntr</w:t>
      </w:r>
      <w:r>
        <w:rPr>
          <w:rFonts w:ascii="Times New Roman"/>
          <w:color w:val="525252"/>
          <w:w w:val="105"/>
          <w:sz w:val="22"/>
        </w:rPr>
        <w:t>ac</w:t>
      </w:r>
      <w:r>
        <w:rPr>
          <w:rFonts w:ascii="Times New Roman"/>
          <w:color w:val="2D2D2D"/>
          <w:w w:val="105"/>
          <w:sz w:val="22"/>
        </w:rPr>
        <w:t>tor</w:t>
      </w:r>
      <w:r>
        <w:rPr>
          <w:rFonts w:ascii="Times New Roman"/>
          <w:color w:val="2D2D2D"/>
          <w:spacing w:val="-10"/>
          <w:w w:val="105"/>
          <w:sz w:val="22"/>
        </w:rPr>
        <w:t> </w:t>
      </w:r>
      <w:r>
        <w:rPr>
          <w:rFonts w:ascii="Times New Roman"/>
          <w:color w:val="525252"/>
          <w:w w:val="105"/>
          <w:sz w:val="22"/>
        </w:rPr>
        <w:t>s</w:t>
      </w:r>
      <w:r>
        <w:rPr>
          <w:rFonts w:ascii="Times New Roman"/>
          <w:color w:val="2D2D2D"/>
          <w:w w:val="105"/>
          <w:sz w:val="22"/>
        </w:rPr>
        <w:t>h</w:t>
      </w:r>
      <w:r>
        <w:rPr>
          <w:rFonts w:ascii="Times New Roman"/>
          <w:color w:val="525252"/>
          <w:w w:val="105"/>
          <w:sz w:val="22"/>
        </w:rPr>
        <w:t>a</w:t>
      </w:r>
      <w:r>
        <w:rPr>
          <w:rFonts w:ascii="Times New Roman"/>
          <w:color w:val="2D2D2D"/>
          <w:w w:val="105"/>
          <w:sz w:val="22"/>
        </w:rPr>
        <w:t>ll ind</w:t>
      </w:r>
      <w:r>
        <w:rPr>
          <w:rFonts w:ascii="Times New Roman"/>
          <w:color w:val="525252"/>
          <w:w w:val="105"/>
          <w:sz w:val="22"/>
        </w:rPr>
        <w:t>e</w:t>
      </w:r>
      <w:r>
        <w:rPr>
          <w:rFonts w:ascii="Times New Roman"/>
          <w:color w:val="2D2D2D"/>
          <w:w w:val="105"/>
          <w:sz w:val="22"/>
        </w:rPr>
        <w:t>mnify</w:t>
      </w:r>
      <w:r>
        <w:rPr>
          <w:rFonts w:ascii="Times New Roman"/>
          <w:color w:val="525252"/>
          <w:w w:val="105"/>
          <w:sz w:val="22"/>
        </w:rPr>
        <w:t>,</w:t>
      </w:r>
      <w:r>
        <w:rPr>
          <w:rFonts w:ascii="Times New Roman"/>
          <w:color w:val="525252"/>
          <w:spacing w:val="-4"/>
          <w:w w:val="105"/>
          <w:sz w:val="22"/>
        </w:rPr>
        <w:t> </w:t>
      </w:r>
      <w:r>
        <w:rPr>
          <w:rFonts w:ascii="Times New Roman"/>
          <w:color w:val="525252"/>
          <w:w w:val="105"/>
          <w:sz w:val="22"/>
        </w:rPr>
        <w:t>a</w:t>
      </w:r>
      <w:r>
        <w:rPr>
          <w:rFonts w:ascii="Times New Roman"/>
          <w:color w:val="2D2D2D"/>
          <w:w w:val="105"/>
          <w:sz w:val="22"/>
        </w:rPr>
        <w:t>nd h</w:t>
      </w:r>
      <w:r>
        <w:rPr>
          <w:rFonts w:ascii="Times New Roman"/>
          <w:color w:val="525252"/>
          <w:w w:val="105"/>
          <w:sz w:val="22"/>
        </w:rPr>
        <w:t>o</w:t>
      </w:r>
      <w:r>
        <w:rPr>
          <w:rFonts w:ascii="Times New Roman"/>
          <w:color w:val="0F0F0F"/>
          <w:w w:val="105"/>
          <w:sz w:val="22"/>
        </w:rPr>
        <w:t>l</w:t>
      </w:r>
      <w:r>
        <w:rPr>
          <w:rFonts w:ascii="Times New Roman"/>
          <w:color w:val="2D2D2D"/>
          <w:w w:val="105"/>
          <w:sz w:val="22"/>
        </w:rPr>
        <w:t>d h</w:t>
      </w:r>
      <w:r>
        <w:rPr>
          <w:rFonts w:ascii="Times New Roman"/>
          <w:color w:val="525252"/>
          <w:w w:val="105"/>
          <w:sz w:val="22"/>
        </w:rPr>
        <w:t>a</w:t>
      </w:r>
      <w:r>
        <w:rPr>
          <w:rFonts w:ascii="Times New Roman"/>
          <w:color w:val="2D2D2D"/>
          <w:w w:val="105"/>
          <w:sz w:val="22"/>
        </w:rPr>
        <w:t>rmle</w:t>
      </w:r>
      <w:r>
        <w:rPr>
          <w:rFonts w:ascii="Times New Roman"/>
          <w:color w:val="525252"/>
          <w:w w:val="105"/>
          <w:sz w:val="22"/>
        </w:rPr>
        <w:t>ss </w:t>
      </w:r>
      <w:r>
        <w:rPr>
          <w:rFonts w:ascii="Times New Roman"/>
          <w:color w:val="424242"/>
          <w:w w:val="105"/>
          <w:sz w:val="22"/>
        </w:rPr>
        <w:t>the</w:t>
      </w:r>
      <w:r>
        <w:rPr>
          <w:rFonts w:ascii="Times New Roman"/>
          <w:color w:val="424242"/>
          <w:spacing w:val="-2"/>
          <w:w w:val="105"/>
          <w:sz w:val="22"/>
        </w:rPr>
        <w:t> </w:t>
      </w:r>
      <w:r>
        <w:rPr>
          <w:rFonts w:ascii="Times New Roman"/>
          <w:color w:val="424242"/>
          <w:w w:val="105"/>
          <w:sz w:val="22"/>
        </w:rPr>
        <w:t>Owner</w:t>
      </w:r>
      <w:r>
        <w:rPr>
          <w:rFonts w:ascii="Times New Roman"/>
          <w:color w:val="6D6D6D"/>
          <w:w w:val="105"/>
          <w:sz w:val="22"/>
        </w:rPr>
        <w:t>, </w:t>
      </w:r>
      <w:r>
        <w:rPr>
          <w:rFonts w:ascii="Times New Roman"/>
          <w:color w:val="424242"/>
          <w:w w:val="105"/>
          <w:sz w:val="22"/>
        </w:rPr>
        <w:t>Architect</w:t>
      </w:r>
      <w:r>
        <w:rPr>
          <w:rFonts w:ascii="Times New Roman"/>
          <w:color w:val="6D6D6D"/>
          <w:w w:val="105"/>
          <w:sz w:val="22"/>
        </w:rPr>
        <w:t>,</w:t>
      </w:r>
      <w:r>
        <w:rPr>
          <w:rFonts w:ascii="Times New Roman"/>
          <w:color w:val="6D6D6D"/>
          <w:w w:val="105"/>
          <w:sz w:val="22"/>
        </w:rPr>
        <w:t> </w:t>
      </w:r>
      <w:r>
        <w:rPr>
          <w:rFonts w:ascii="Times New Roman"/>
          <w:color w:val="424242"/>
          <w:w w:val="105"/>
          <w:sz w:val="22"/>
        </w:rPr>
        <w:t>Architect</w:t>
      </w:r>
      <w:r>
        <w:rPr>
          <w:rFonts w:ascii="Times New Roman"/>
          <w:color w:val="6D6D6D"/>
          <w:w w:val="105"/>
          <w:sz w:val="22"/>
        </w:rPr>
        <w:t>'</w:t>
      </w:r>
      <w:r>
        <w:rPr>
          <w:rFonts w:ascii="Times New Roman"/>
          <w:color w:val="525252"/>
          <w:w w:val="105"/>
          <w:sz w:val="22"/>
        </w:rPr>
        <w:t>s</w:t>
      </w:r>
      <w:r>
        <w:rPr>
          <w:rFonts w:ascii="Times New Roman"/>
          <w:color w:val="525252"/>
          <w:w w:val="105"/>
          <w:sz w:val="22"/>
        </w:rPr>
        <w:t> co</w:t>
      </w:r>
      <w:r>
        <w:rPr>
          <w:rFonts w:ascii="Times New Roman"/>
          <w:color w:val="2D2D2D"/>
          <w:w w:val="105"/>
          <w:sz w:val="22"/>
        </w:rPr>
        <w:t>n</w:t>
      </w:r>
      <w:r>
        <w:rPr>
          <w:rFonts w:ascii="Times New Roman"/>
          <w:color w:val="525252"/>
          <w:w w:val="105"/>
          <w:sz w:val="22"/>
        </w:rPr>
        <w:t>s</w:t>
      </w:r>
      <w:r>
        <w:rPr>
          <w:rFonts w:ascii="Times New Roman"/>
          <w:color w:val="2D2D2D"/>
          <w:w w:val="105"/>
          <w:sz w:val="22"/>
        </w:rPr>
        <w:t>ultant</w:t>
      </w:r>
      <w:r>
        <w:rPr>
          <w:rFonts w:ascii="Times New Roman"/>
          <w:color w:val="525252"/>
          <w:w w:val="105"/>
          <w:sz w:val="22"/>
        </w:rPr>
        <w:t>s</w:t>
      </w:r>
      <w:r>
        <w:rPr>
          <w:rFonts w:ascii="Times New Roman"/>
          <w:color w:val="7E7E7E"/>
          <w:w w:val="105"/>
          <w:sz w:val="22"/>
        </w:rPr>
        <w:t>,</w:t>
      </w:r>
      <w:r>
        <w:rPr>
          <w:rFonts w:ascii="Times New Roman"/>
          <w:color w:val="7E7E7E"/>
          <w:w w:val="105"/>
          <w:sz w:val="22"/>
        </w:rPr>
        <w:t> </w:t>
      </w:r>
      <w:r>
        <w:rPr>
          <w:rFonts w:ascii="Times New Roman"/>
          <w:color w:val="525252"/>
          <w:w w:val="105"/>
          <w:sz w:val="22"/>
        </w:rPr>
        <w:t>a</w:t>
      </w:r>
      <w:r>
        <w:rPr>
          <w:rFonts w:ascii="Times New Roman"/>
          <w:color w:val="2D2D2D"/>
          <w:w w:val="105"/>
          <w:sz w:val="22"/>
        </w:rPr>
        <w:t>nd</w:t>
      </w:r>
      <w:r>
        <w:rPr>
          <w:rFonts w:ascii="Times New Roman"/>
          <w:color w:val="2D2D2D"/>
          <w:w w:val="105"/>
          <w:sz w:val="22"/>
        </w:rPr>
        <w:t> </w:t>
      </w:r>
      <w:r>
        <w:rPr>
          <w:rFonts w:ascii="Times New Roman"/>
          <w:color w:val="424242"/>
          <w:w w:val="105"/>
          <w:sz w:val="22"/>
        </w:rPr>
        <w:t>agents</w:t>
      </w:r>
      <w:r>
        <w:rPr>
          <w:rFonts w:ascii="Times New Roman"/>
          <w:color w:val="424242"/>
          <w:w w:val="105"/>
          <w:sz w:val="22"/>
        </w:rPr>
        <w:t> and</w:t>
      </w:r>
      <w:r>
        <w:rPr>
          <w:rFonts w:ascii="Times New Roman"/>
          <w:color w:val="424242"/>
          <w:w w:val="105"/>
          <w:sz w:val="22"/>
        </w:rPr>
        <w:t> </w:t>
      </w:r>
      <w:r>
        <w:rPr>
          <w:rFonts w:ascii="Times New Roman"/>
          <w:color w:val="525252"/>
          <w:w w:val="105"/>
          <w:sz w:val="22"/>
        </w:rPr>
        <w:t>e</w:t>
      </w:r>
      <w:r>
        <w:rPr>
          <w:rFonts w:ascii="Times New Roman"/>
          <w:color w:val="2D2D2D"/>
          <w:w w:val="105"/>
          <w:sz w:val="22"/>
        </w:rPr>
        <w:t>mplo</w:t>
      </w:r>
      <w:r>
        <w:rPr>
          <w:rFonts w:ascii="Times New Roman"/>
          <w:color w:val="525252"/>
          <w:w w:val="105"/>
          <w:sz w:val="22"/>
        </w:rPr>
        <w:t>yees</w:t>
      </w:r>
      <w:r>
        <w:rPr>
          <w:rFonts w:ascii="Times New Roman"/>
          <w:color w:val="525252"/>
          <w:w w:val="105"/>
          <w:sz w:val="22"/>
        </w:rPr>
        <w:t> o</w:t>
      </w:r>
      <w:r>
        <w:rPr>
          <w:rFonts w:ascii="Times New Roman"/>
          <w:color w:val="2D2D2D"/>
          <w:w w:val="105"/>
          <w:sz w:val="22"/>
        </w:rPr>
        <w:t>f</w:t>
      </w:r>
      <w:r>
        <w:rPr>
          <w:rFonts w:ascii="Times New Roman"/>
          <w:color w:val="2D2D2D"/>
          <w:w w:val="105"/>
          <w:sz w:val="22"/>
        </w:rPr>
        <w:t> </w:t>
      </w:r>
      <w:r>
        <w:rPr>
          <w:rFonts w:ascii="Times New Roman"/>
          <w:color w:val="424242"/>
          <w:w w:val="105"/>
          <w:sz w:val="22"/>
        </w:rPr>
        <w:t>any</w:t>
      </w:r>
      <w:r>
        <w:rPr>
          <w:rFonts w:ascii="Times New Roman"/>
          <w:color w:val="424242"/>
          <w:w w:val="105"/>
          <w:sz w:val="22"/>
        </w:rPr>
        <w:t> of</w:t>
      </w:r>
      <w:r>
        <w:rPr>
          <w:rFonts w:ascii="Times New Roman"/>
          <w:color w:val="424242"/>
          <w:w w:val="105"/>
          <w:sz w:val="22"/>
        </w:rPr>
        <w:t> </w:t>
      </w:r>
      <w:r>
        <w:rPr>
          <w:rFonts w:ascii="Times New Roman"/>
          <w:color w:val="2D2D2D"/>
          <w:w w:val="105"/>
          <w:sz w:val="22"/>
        </w:rPr>
        <w:t>th</w:t>
      </w:r>
      <w:r>
        <w:rPr>
          <w:rFonts w:ascii="Times New Roman"/>
          <w:color w:val="525252"/>
          <w:w w:val="105"/>
          <w:sz w:val="22"/>
        </w:rPr>
        <w:t>e</w:t>
      </w:r>
      <w:r>
        <w:rPr>
          <w:rFonts w:ascii="Times New Roman"/>
          <w:color w:val="2D2D2D"/>
          <w:w w:val="105"/>
          <w:sz w:val="22"/>
        </w:rPr>
        <w:t>m</w:t>
      </w:r>
      <w:r>
        <w:rPr>
          <w:rFonts w:ascii="Times New Roman"/>
          <w:color w:val="2D2D2D"/>
          <w:w w:val="105"/>
          <w:sz w:val="22"/>
        </w:rPr>
        <w:t> </w:t>
      </w:r>
      <w:r>
        <w:rPr>
          <w:rFonts w:ascii="Times New Roman"/>
          <w:color w:val="424242"/>
          <w:w w:val="105"/>
          <w:sz w:val="22"/>
        </w:rPr>
        <w:t>from</w:t>
      </w:r>
      <w:r>
        <w:rPr>
          <w:rFonts w:ascii="Times New Roman"/>
          <w:color w:val="424242"/>
          <w:w w:val="105"/>
          <w:sz w:val="22"/>
        </w:rPr>
        <w:t> and</w:t>
      </w:r>
      <w:r>
        <w:rPr>
          <w:rFonts w:ascii="Times New Roman"/>
          <w:color w:val="424242"/>
          <w:w w:val="105"/>
          <w:sz w:val="22"/>
        </w:rPr>
        <w:t> against </w:t>
      </w:r>
      <w:r>
        <w:rPr>
          <w:rFonts w:ascii="Times New Roman"/>
          <w:color w:val="525252"/>
          <w:w w:val="105"/>
          <w:sz w:val="22"/>
        </w:rPr>
        <w:t>cla</w:t>
      </w:r>
      <w:r>
        <w:rPr>
          <w:rFonts w:ascii="Times New Roman"/>
          <w:color w:val="2D2D2D"/>
          <w:w w:val="105"/>
          <w:sz w:val="22"/>
        </w:rPr>
        <w:t>im</w:t>
      </w:r>
      <w:r>
        <w:rPr>
          <w:rFonts w:ascii="Times New Roman"/>
          <w:color w:val="525252"/>
          <w:w w:val="105"/>
          <w:sz w:val="22"/>
        </w:rPr>
        <w:t>s</w:t>
      </w:r>
      <w:r>
        <w:rPr>
          <w:rFonts w:ascii="Times New Roman"/>
          <w:color w:val="6D6D6D"/>
          <w:w w:val="105"/>
          <w:sz w:val="22"/>
        </w:rPr>
        <w:t>, </w:t>
      </w:r>
      <w:r>
        <w:rPr>
          <w:rFonts w:ascii="Times New Roman"/>
          <w:color w:val="2D2D2D"/>
          <w:w w:val="105"/>
          <w:sz w:val="22"/>
        </w:rPr>
        <w:t>dam</w:t>
      </w:r>
      <w:r>
        <w:rPr>
          <w:rFonts w:ascii="Times New Roman"/>
          <w:color w:val="525252"/>
          <w:w w:val="105"/>
          <w:sz w:val="22"/>
        </w:rPr>
        <w:t>ages</w:t>
      </w:r>
      <w:r>
        <w:rPr>
          <w:rFonts w:ascii="Times New Roman"/>
          <w:color w:val="6D6D6D"/>
          <w:w w:val="105"/>
          <w:sz w:val="22"/>
        </w:rPr>
        <w:t>, </w:t>
      </w:r>
      <w:r>
        <w:rPr>
          <w:rFonts w:ascii="Times New Roman"/>
          <w:color w:val="2D2D2D"/>
          <w:w w:val="105"/>
          <w:sz w:val="22"/>
        </w:rPr>
        <w:t>l</w:t>
      </w:r>
      <w:r>
        <w:rPr>
          <w:rFonts w:ascii="Times New Roman"/>
          <w:color w:val="525252"/>
          <w:w w:val="105"/>
          <w:sz w:val="22"/>
        </w:rPr>
        <w:t>osses, </w:t>
      </w:r>
      <w:r>
        <w:rPr>
          <w:rFonts w:ascii="Times New Roman"/>
          <w:color w:val="424242"/>
          <w:w w:val="105"/>
          <w:sz w:val="22"/>
        </w:rPr>
        <w:t>and </w:t>
      </w:r>
      <w:r>
        <w:rPr>
          <w:rFonts w:ascii="Times New Roman"/>
          <w:color w:val="525252"/>
          <w:w w:val="105"/>
          <w:sz w:val="22"/>
        </w:rPr>
        <w:t>ex</w:t>
      </w:r>
      <w:r>
        <w:rPr>
          <w:rFonts w:ascii="Times New Roman"/>
          <w:color w:val="2D2D2D"/>
          <w:w w:val="105"/>
          <w:sz w:val="22"/>
        </w:rPr>
        <w:t>p</w:t>
      </w:r>
      <w:r>
        <w:rPr>
          <w:rFonts w:ascii="Times New Roman"/>
          <w:color w:val="525252"/>
          <w:w w:val="105"/>
          <w:sz w:val="22"/>
        </w:rPr>
        <w:t>e</w:t>
      </w:r>
      <w:r>
        <w:rPr>
          <w:rFonts w:ascii="Times New Roman"/>
          <w:color w:val="2D2D2D"/>
          <w:w w:val="105"/>
          <w:sz w:val="22"/>
        </w:rPr>
        <w:t>n</w:t>
      </w:r>
      <w:r>
        <w:rPr>
          <w:rFonts w:ascii="Times New Roman"/>
          <w:color w:val="525252"/>
          <w:w w:val="105"/>
          <w:sz w:val="22"/>
        </w:rPr>
        <w:t>ses</w:t>
      </w:r>
      <w:r>
        <w:rPr>
          <w:rFonts w:ascii="Times New Roman"/>
          <w:color w:val="6D6D6D"/>
          <w:w w:val="105"/>
          <w:sz w:val="22"/>
        </w:rPr>
        <w:t>, </w:t>
      </w:r>
      <w:r>
        <w:rPr>
          <w:rFonts w:ascii="Times New Roman"/>
          <w:color w:val="424242"/>
          <w:w w:val="105"/>
          <w:sz w:val="22"/>
        </w:rPr>
        <w:t>including</w:t>
      </w:r>
      <w:r>
        <w:rPr>
          <w:rFonts w:ascii="Times New Roman"/>
          <w:color w:val="424242"/>
          <w:spacing w:val="28"/>
          <w:w w:val="105"/>
          <w:sz w:val="22"/>
        </w:rPr>
        <w:t> </w:t>
      </w:r>
      <w:r>
        <w:rPr>
          <w:rFonts w:ascii="Times New Roman"/>
          <w:color w:val="2D2D2D"/>
          <w:w w:val="105"/>
          <w:sz w:val="22"/>
        </w:rPr>
        <w:t>but not</w:t>
      </w:r>
      <w:r>
        <w:rPr>
          <w:rFonts w:ascii="Times New Roman"/>
          <w:color w:val="2D2D2D"/>
          <w:spacing w:val="20"/>
          <w:w w:val="105"/>
          <w:sz w:val="22"/>
        </w:rPr>
        <w:t> </w:t>
      </w:r>
      <w:r>
        <w:rPr>
          <w:rFonts w:ascii="Times New Roman"/>
          <w:color w:val="2D2D2D"/>
          <w:w w:val="105"/>
          <w:sz w:val="22"/>
        </w:rPr>
        <w:t>limit</w:t>
      </w:r>
      <w:r>
        <w:rPr>
          <w:rFonts w:ascii="Times New Roman"/>
          <w:color w:val="525252"/>
          <w:w w:val="105"/>
          <w:sz w:val="22"/>
        </w:rPr>
        <w:t>e</w:t>
      </w:r>
      <w:r>
        <w:rPr>
          <w:rFonts w:ascii="Times New Roman"/>
          <w:color w:val="2D2D2D"/>
          <w:w w:val="105"/>
          <w:sz w:val="22"/>
        </w:rPr>
        <w:t>d </w:t>
      </w:r>
      <w:r>
        <w:rPr>
          <w:rFonts w:ascii="Times New Roman"/>
          <w:color w:val="424242"/>
          <w:w w:val="105"/>
          <w:sz w:val="22"/>
        </w:rPr>
        <w:t>to attorneys</w:t>
      </w:r>
      <w:r>
        <w:rPr>
          <w:rFonts w:ascii="Times New Roman"/>
          <w:color w:val="7E7E7E"/>
          <w:w w:val="105"/>
          <w:sz w:val="22"/>
        </w:rPr>
        <w:t>'</w:t>
      </w:r>
      <w:r>
        <w:rPr>
          <w:rFonts w:ascii="Times New Roman"/>
          <w:color w:val="7E7E7E"/>
          <w:spacing w:val="37"/>
          <w:w w:val="105"/>
          <w:sz w:val="22"/>
        </w:rPr>
        <w:t> </w:t>
      </w:r>
      <w:r>
        <w:rPr>
          <w:rFonts w:ascii="Times New Roman"/>
          <w:color w:val="2D2D2D"/>
          <w:w w:val="105"/>
          <w:sz w:val="22"/>
        </w:rPr>
        <w:t>f</w:t>
      </w:r>
      <w:r>
        <w:rPr>
          <w:rFonts w:ascii="Times New Roman"/>
          <w:color w:val="525252"/>
          <w:w w:val="105"/>
          <w:sz w:val="22"/>
        </w:rPr>
        <w:t>ees, aris</w:t>
      </w:r>
      <w:r>
        <w:rPr>
          <w:rFonts w:ascii="Times New Roman"/>
          <w:color w:val="2D2D2D"/>
          <w:w w:val="105"/>
          <w:sz w:val="22"/>
        </w:rPr>
        <w:t>ing </w:t>
      </w:r>
      <w:r>
        <w:rPr>
          <w:rFonts w:ascii="Times New Roman"/>
          <w:color w:val="424242"/>
          <w:w w:val="105"/>
          <w:sz w:val="22"/>
        </w:rPr>
        <w:t>out </w:t>
      </w:r>
      <w:r>
        <w:rPr>
          <w:rFonts w:ascii="Times New Roman"/>
          <w:color w:val="525252"/>
          <w:w w:val="105"/>
          <w:sz w:val="22"/>
        </w:rPr>
        <w:t>o</w:t>
      </w:r>
      <w:r>
        <w:rPr>
          <w:rFonts w:ascii="Times New Roman"/>
          <w:color w:val="2D2D2D"/>
          <w:w w:val="105"/>
          <w:sz w:val="22"/>
        </w:rPr>
        <w:t>f </w:t>
      </w:r>
      <w:r>
        <w:rPr>
          <w:rFonts w:ascii="Times New Roman"/>
          <w:color w:val="424242"/>
          <w:w w:val="105"/>
          <w:sz w:val="22"/>
        </w:rPr>
        <w:t>or resulting from</w:t>
      </w:r>
      <w:r>
        <w:rPr>
          <w:rFonts w:ascii="Times New Roman"/>
          <w:color w:val="424242"/>
          <w:w w:val="105"/>
          <w:sz w:val="22"/>
        </w:rPr>
        <w:t> </w:t>
      </w:r>
      <w:r>
        <w:rPr>
          <w:rFonts w:ascii="Times New Roman"/>
          <w:color w:val="2D2D2D"/>
          <w:w w:val="105"/>
          <w:sz w:val="22"/>
        </w:rPr>
        <w:t>p</w:t>
      </w:r>
      <w:r>
        <w:rPr>
          <w:rFonts w:ascii="Times New Roman"/>
          <w:color w:val="525252"/>
          <w:w w:val="105"/>
          <w:sz w:val="22"/>
        </w:rPr>
        <w:t>eifo</w:t>
      </w:r>
      <w:r>
        <w:rPr>
          <w:rFonts w:ascii="Times New Roman"/>
          <w:color w:val="2D2D2D"/>
          <w:w w:val="105"/>
          <w:sz w:val="22"/>
        </w:rPr>
        <w:t>rman</w:t>
      </w:r>
      <w:r>
        <w:rPr>
          <w:rFonts w:ascii="Times New Roman"/>
          <w:color w:val="525252"/>
          <w:w w:val="105"/>
          <w:sz w:val="22"/>
        </w:rPr>
        <w:t>ce of </w:t>
      </w:r>
      <w:r>
        <w:rPr>
          <w:rFonts w:ascii="Times New Roman"/>
          <w:color w:val="2D2D2D"/>
          <w:w w:val="105"/>
          <w:sz w:val="22"/>
        </w:rPr>
        <w:t>th</w:t>
      </w:r>
      <w:r>
        <w:rPr>
          <w:rFonts w:ascii="Times New Roman"/>
          <w:color w:val="525252"/>
          <w:w w:val="105"/>
          <w:sz w:val="22"/>
        </w:rPr>
        <w:t>e </w:t>
      </w:r>
      <w:r>
        <w:rPr>
          <w:rFonts w:ascii="Times New Roman"/>
          <w:color w:val="2D2D2D"/>
          <w:w w:val="105"/>
          <w:sz w:val="22"/>
        </w:rPr>
        <w:t>Work</w:t>
      </w:r>
      <w:r>
        <w:rPr>
          <w:rFonts w:ascii="Times New Roman"/>
          <w:color w:val="6D6D6D"/>
          <w:w w:val="105"/>
          <w:sz w:val="22"/>
        </w:rPr>
        <w:t>, </w:t>
      </w:r>
      <w:r>
        <w:rPr>
          <w:rFonts w:ascii="Times New Roman"/>
          <w:color w:val="2D2D2D"/>
          <w:w w:val="105"/>
          <w:sz w:val="22"/>
        </w:rPr>
        <w:t>pro</w:t>
      </w:r>
      <w:r>
        <w:rPr>
          <w:rFonts w:ascii="Times New Roman"/>
          <w:color w:val="525252"/>
          <w:w w:val="105"/>
          <w:sz w:val="22"/>
        </w:rPr>
        <w:t>v</w:t>
      </w:r>
      <w:r>
        <w:rPr>
          <w:rFonts w:ascii="Times New Roman"/>
          <w:color w:val="2D2D2D"/>
          <w:w w:val="105"/>
          <w:sz w:val="22"/>
        </w:rPr>
        <w:t>ided </w:t>
      </w:r>
      <w:r>
        <w:rPr>
          <w:rFonts w:ascii="Times New Roman"/>
          <w:color w:val="424242"/>
          <w:w w:val="105"/>
          <w:sz w:val="22"/>
        </w:rPr>
        <w:t>that such claim</w:t>
      </w:r>
      <w:r>
        <w:rPr>
          <w:rFonts w:ascii="Times New Roman"/>
          <w:color w:val="7E7E7E"/>
          <w:w w:val="105"/>
          <w:sz w:val="22"/>
        </w:rPr>
        <w:t>, </w:t>
      </w:r>
      <w:r>
        <w:rPr>
          <w:rFonts w:ascii="Times New Roman"/>
          <w:color w:val="2D2D2D"/>
          <w:w w:val="105"/>
          <w:sz w:val="22"/>
        </w:rPr>
        <w:t>dama</w:t>
      </w:r>
      <w:r>
        <w:rPr>
          <w:rFonts w:ascii="Times New Roman"/>
          <w:color w:val="525252"/>
          <w:w w:val="105"/>
          <w:sz w:val="22"/>
        </w:rPr>
        <w:t>ge</w:t>
      </w:r>
      <w:r>
        <w:rPr>
          <w:rFonts w:ascii="Times New Roman"/>
          <w:color w:val="6D6D6D"/>
          <w:w w:val="105"/>
          <w:sz w:val="22"/>
        </w:rPr>
        <w:t>, </w:t>
      </w:r>
      <w:r>
        <w:rPr>
          <w:rFonts w:ascii="Times New Roman"/>
          <w:color w:val="2D2D2D"/>
          <w:w w:val="105"/>
          <w:sz w:val="22"/>
        </w:rPr>
        <w:t>lo</w:t>
      </w:r>
      <w:r>
        <w:rPr>
          <w:rFonts w:ascii="Times New Roman"/>
          <w:color w:val="525252"/>
          <w:w w:val="105"/>
          <w:sz w:val="22"/>
        </w:rPr>
        <w:t>ss </w:t>
      </w:r>
      <w:r>
        <w:rPr>
          <w:rFonts w:ascii="Times New Roman"/>
          <w:color w:val="424242"/>
          <w:w w:val="105"/>
          <w:sz w:val="22"/>
        </w:rPr>
        <w:t>or expense </w:t>
      </w:r>
      <w:r>
        <w:rPr>
          <w:rFonts w:ascii="Times New Roman"/>
          <w:color w:val="2D2D2D"/>
          <w:w w:val="105"/>
          <w:sz w:val="22"/>
        </w:rPr>
        <w:t>i</w:t>
      </w:r>
      <w:r>
        <w:rPr>
          <w:rFonts w:ascii="Times New Roman"/>
          <w:color w:val="525252"/>
          <w:w w:val="105"/>
          <w:sz w:val="22"/>
        </w:rPr>
        <w:t>s </w:t>
      </w:r>
      <w:r>
        <w:rPr>
          <w:rFonts w:ascii="Times New Roman"/>
          <w:color w:val="424242"/>
          <w:w w:val="105"/>
          <w:sz w:val="22"/>
        </w:rPr>
        <w:t>attributable</w:t>
      </w:r>
      <w:r>
        <w:rPr>
          <w:rFonts w:ascii="Times New Roman"/>
          <w:color w:val="424242"/>
          <w:w w:val="105"/>
          <w:sz w:val="22"/>
        </w:rPr>
        <w:t> </w:t>
      </w:r>
      <w:r>
        <w:rPr>
          <w:rFonts w:ascii="Times New Roman"/>
          <w:color w:val="2D2D2D"/>
          <w:w w:val="105"/>
          <w:sz w:val="22"/>
        </w:rPr>
        <w:t>t</w:t>
      </w:r>
      <w:r>
        <w:rPr>
          <w:rFonts w:ascii="Times New Roman"/>
          <w:color w:val="525252"/>
          <w:w w:val="105"/>
          <w:sz w:val="22"/>
        </w:rPr>
        <w:t>o</w:t>
      </w:r>
      <w:r>
        <w:rPr>
          <w:rFonts w:ascii="Times New Roman"/>
          <w:color w:val="525252"/>
          <w:w w:val="105"/>
          <w:sz w:val="22"/>
        </w:rPr>
        <w:t> </w:t>
      </w:r>
      <w:r>
        <w:rPr>
          <w:rFonts w:ascii="Times New Roman"/>
          <w:color w:val="2D2D2D"/>
          <w:w w:val="105"/>
          <w:sz w:val="22"/>
        </w:rPr>
        <w:t>b</w:t>
      </w:r>
      <w:r>
        <w:rPr>
          <w:rFonts w:ascii="Times New Roman"/>
          <w:color w:val="525252"/>
          <w:w w:val="105"/>
          <w:sz w:val="22"/>
        </w:rPr>
        <w:t>o</w:t>
      </w:r>
      <w:r>
        <w:rPr>
          <w:rFonts w:ascii="Times New Roman"/>
          <w:color w:val="2D2D2D"/>
          <w:w w:val="105"/>
          <w:sz w:val="22"/>
        </w:rPr>
        <w:t>dil</w:t>
      </w:r>
      <w:r>
        <w:rPr>
          <w:rFonts w:ascii="Times New Roman"/>
          <w:color w:val="525252"/>
          <w:w w:val="105"/>
          <w:sz w:val="22"/>
        </w:rPr>
        <w:t>y</w:t>
      </w:r>
      <w:r>
        <w:rPr>
          <w:rFonts w:ascii="Times New Roman"/>
          <w:color w:val="525252"/>
          <w:w w:val="105"/>
          <w:sz w:val="22"/>
        </w:rPr>
        <w:t> </w:t>
      </w:r>
      <w:r>
        <w:rPr>
          <w:rFonts w:ascii="Times New Roman"/>
          <w:color w:val="2D2D2D"/>
          <w:w w:val="105"/>
          <w:sz w:val="22"/>
        </w:rPr>
        <w:t>injury</w:t>
      </w:r>
      <w:r>
        <w:rPr>
          <w:rFonts w:ascii="Times New Roman"/>
          <w:color w:val="525252"/>
          <w:w w:val="105"/>
          <w:sz w:val="22"/>
        </w:rPr>
        <w:t>,</w:t>
      </w:r>
      <w:r>
        <w:rPr>
          <w:rFonts w:ascii="Times New Roman"/>
          <w:color w:val="525252"/>
          <w:w w:val="105"/>
          <w:sz w:val="22"/>
        </w:rPr>
        <w:t> s</w:t>
      </w:r>
      <w:r>
        <w:rPr>
          <w:rFonts w:ascii="Times New Roman"/>
          <w:color w:val="2D2D2D"/>
          <w:w w:val="105"/>
          <w:sz w:val="22"/>
        </w:rPr>
        <w:t>i</w:t>
      </w:r>
      <w:r>
        <w:rPr>
          <w:rFonts w:ascii="Times New Roman"/>
          <w:color w:val="525252"/>
          <w:w w:val="105"/>
          <w:sz w:val="22"/>
        </w:rPr>
        <w:t>c</w:t>
      </w:r>
      <w:r>
        <w:rPr>
          <w:rFonts w:ascii="Times New Roman"/>
          <w:color w:val="2D2D2D"/>
          <w:w w:val="105"/>
          <w:sz w:val="22"/>
        </w:rPr>
        <w:t>kne</w:t>
      </w:r>
      <w:r>
        <w:rPr>
          <w:rFonts w:ascii="Times New Roman"/>
          <w:color w:val="525252"/>
          <w:w w:val="105"/>
          <w:sz w:val="22"/>
        </w:rPr>
        <w:t>ss,</w:t>
      </w:r>
      <w:r>
        <w:rPr>
          <w:rFonts w:ascii="Times New Roman"/>
          <w:color w:val="525252"/>
          <w:w w:val="105"/>
          <w:sz w:val="22"/>
        </w:rPr>
        <w:t> </w:t>
      </w:r>
      <w:r>
        <w:rPr>
          <w:rFonts w:ascii="Times New Roman"/>
          <w:color w:val="2D2D2D"/>
          <w:w w:val="105"/>
          <w:sz w:val="22"/>
        </w:rPr>
        <w:t>di</w:t>
      </w:r>
      <w:r>
        <w:rPr>
          <w:rFonts w:ascii="Times New Roman"/>
          <w:color w:val="525252"/>
          <w:w w:val="105"/>
          <w:sz w:val="22"/>
        </w:rPr>
        <w:t>sease</w:t>
      </w:r>
      <w:r>
        <w:rPr>
          <w:rFonts w:ascii="Times New Roman"/>
          <w:color w:val="525252"/>
          <w:w w:val="105"/>
          <w:sz w:val="22"/>
        </w:rPr>
        <w:t> </w:t>
      </w:r>
      <w:r>
        <w:rPr>
          <w:rFonts w:ascii="Times New Roman"/>
          <w:color w:val="424242"/>
          <w:w w:val="105"/>
          <w:sz w:val="22"/>
        </w:rPr>
        <w:t>or</w:t>
      </w:r>
      <w:r>
        <w:rPr>
          <w:rFonts w:ascii="Times New Roman"/>
          <w:color w:val="424242"/>
          <w:w w:val="105"/>
          <w:sz w:val="22"/>
        </w:rPr>
        <w:t> </w:t>
      </w:r>
      <w:r>
        <w:rPr>
          <w:rFonts w:ascii="Times New Roman"/>
          <w:color w:val="2D2D2D"/>
          <w:w w:val="105"/>
          <w:sz w:val="22"/>
        </w:rPr>
        <w:t>death</w:t>
      </w:r>
      <w:r>
        <w:rPr>
          <w:rFonts w:ascii="Times New Roman"/>
          <w:color w:val="525252"/>
          <w:w w:val="105"/>
          <w:sz w:val="22"/>
        </w:rPr>
        <w:t>,</w:t>
      </w:r>
      <w:r>
        <w:rPr>
          <w:rFonts w:ascii="Times New Roman"/>
          <w:color w:val="525252"/>
          <w:w w:val="105"/>
          <w:sz w:val="22"/>
        </w:rPr>
        <w:t> o</w:t>
      </w:r>
      <w:r>
        <w:rPr>
          <w:rFonts w:ascii="Times New Roman"/>
          <w:color w:val="2D2D2D"/>
          <w:w w:val="105"/>
          <w:sz w:val="22"/>
        </w:rPr>
        <w:t>r</w:t>
      </w:r>
      <w:r>
        <w:rPr>
          <w:rFonts w:ascii="Times New Roman"/>
          <w:color w:val="2D2D2D"/>
          <w:w w:val="105"/>
          <w:sz w:val="22"/>
        </w:rPr>
        <w:t> to</w:t>
      </w:r>
      <w:r>
        <w:rPr>
          <w:rFonts w:ascii="Times New Roman"/>
          <w:color w:val="2D2D2D"/>
          <w:w w:val="105"/>
          <w:sz w:val="22"/>
        </w:rPr>
        <w:t> injury</w:t>
      </w:r>
      <w:r>
        <w:rPr>
          <w:rFonts w:ascii="Times New Roman"/>
          <w:color w:val="2D2D2D"/>
          <w:w w:val="105"/>
          <w:sz w:val="22"/>
        </w:rPr>
        <w:t> </w:t>
      </w:r>
      <w:r>
        <w:rPr>
          <w:rFonts w:ascii="Times New Roman"/>
          <w:color w:val="525252"/>
          <w:w w:val="105"/>
          <w:sz w:val="22"/>
        </w:rPr>
        <w:t>o</w:t>
      </w:r>
      <w:r>
        <w:rPr>
          <w:rFonts w:ascii="Times New Roman"/>
          <w:color w:val="2D2D2D"/>
          <w:w w:val="105"/>
          <w:sz w:val="22"/>
        </w:rPr>
        <w:t>r</w:t>
      </w:r>
      <w:r>
        <w:rPr>
          <w:rFonts w:ascii="Times New Roman"/>
          <w:color w:val="2D2D2D"/>
          <w:w w:val="105"/>
          <w:sz w:val="22"/>
        </w:rPr>
        <w:t> de</w:t>
      </w:r>
      <w:r>
        <w:rPr>
          <w:rFonts w:ascii="Times New Roman"/>
          <w:color w:val="525252"/>
          <w:w w:val="105"/>
          <w:sz w:val="22"/>
        </w:rPr>
        <w:t>st</w:t>
      </w:r>
      <w:r>
        <w:rPr>
          <w:rFonts w:ascii="Times New Roman"/>
          <w:color w:val="2D2D2D"/>
          <w:w w:val="105"/>
          <w:sz w:val="22"/>
        </w:rPr>
        <w:t>m</w:t>
      </w:r>
      <w:r>
        <w:rPr>
          <w:rFonts w:ascii="Times New Roman"/>
          <w:color w:val="525252"/>
          <w:w w:val="105"/>
          <w:sz w:val="22"/>
        </w:rPr>
        <w:t>c</w:t>
      </w:r>
      <w:r>
        <w:rPr>
          <w:rFonts w:ascii="Times New Roman"/>
          <w:color w:val="2D2D2D"/>
          <w:w w:val="105"/>
          <w:sz w:val="22"/>
        </w:rPr>
        <w:t>tion</w:t>
      </w:r>
      <w:r>
        <w:rPr>
          <w:rFonts w:ascii="Times New Roman"/>
          <w:color w:val="2D2D2D"/>
          <w:w w:val="105"/>
          <w:sz w:val="22"/>
        </w:rPr>
        <w:t> </w:t>
      </w:r>
      <w:r>
        <w:rPr>
          <w:rFonts w:ascii="Times New Roman"/>
          <w:color w:val="424242"/>
          <w:w w:val="105"/>
          <w:sz w:val="22"/>
        </w:rPr>
        <w:t>of</w:t>
      </w:r>
      <w:r>
        <w:rPr>
          <w:rFonts w:ascii="Times New Roman"/>
          <w:color w:val="424242"/>
          <w:w w:val="105"/>
          <w:sz w:val="22"/>
        </w:rPr>
        <w:t> </w:t>
      </w:r>
      <w:r>
        <w:rPr>
          <w:rFonts w:ascii="Times New Roman"/>
          <w:color w:val="2D2D2D"/>
          <w:w w:val="105"/>
          <w:sz w:val="22"/>
        </w:rPr>
        <w:t>tangibl</w:t>
      </w:r>
      <w:r>
        <w:rPr>
          <w:rFonts w:ascii="Times New Roman"/>
          <w:color w:val="525252"/>
          <w:w w:val="105"/>
          <w:sz w:val="22"/>
        </w:rPr>
        <w:t>e </w:t>
      </w:r>
      <w:r>
        <w:rPr>
          <w:rFonts w:ascii="Times New Roman"/>
          <w:color w:val="2D2D2D"/>
          <w:w w:val="105"/>
          <w:sz w:val="22"/>
        </w:rPr>
        <w:t>p</w:t>
      </w:r>
      <w:r>
        <w:rPr>
          <w:rFonts w:ascii="Times New Roman"/>
          <w:color w:val="525252"/>
          <w:w w:val="105"/>
          <w:sz w:val="22"/>
        </w:rPr>
        <w:t>ro</w:t>
      </w:r>
      <w:r>
        <w:rPr>
          <w:rFonts w:ascii="Times New Roman"/>
          <w:color w:val="2D2D2D"/>
          <w:w w:val="105"/>
          <w:sz w:val="22"/>
        </w:rPr>
        <w:t>p</w:t>
      </w:r>
      <w:r>
        <w:rPr>
          <w:rFonts w:ascii="Times New Roman"/>
          <w:color w:val="525252"/>
          <w:w w:val="105"/>
          <w:sz w:val="22"/>
        </w:rPr>
        <w:t>erty</w:t>
      </w:r>
      <w:r>
        <w:rPr>
          <w:rFonts w:ascii="Times New Roman"/>
          <w:color w:val="525252"/>
          <w:spacing w:val="35"/>
          <w:w w:val="105"/>
          <w:sz w:val="22"/>
        </w:rPr>
        <w:t> </w:t>
      </w:r>
      <w:r>
        <w:rPr>
          <w:rFonts w:ascii="Times New Roman"/>
          <w:color w:val="525252"/>
          <w:w w:val="105"/>
          <w:sz w:val="22"/>
        </w:rPr>
        <w:t>(o</w:t>
      </w:r>
      <w:r>
        <w:rPr>
          <w:rFonts w:ascii="Times New Roman"/>
          <w:color w:val="2D2D2D"/>
          <w:w w:val="105"/>
          <w:sz w:val="22"/>
        </w:rPr>
        <w:t>ther</w:t>
      </w:r>
      <w:r>
        <w:rPr>
          <w:rFonts w:ascii="Times New Roman"/>
          <w:color w:val="2D2D2D"/>
          <w:w w:val="105"/>
          <w:sz w:val="22"/>
        </w:rPr>
        <w:t> than </w:t>
      </w:r>
      <w:r>
        <w:rPr>
          <w:rFonts w:ascii="Times New Roman"/>
          <w:color w:val="424242"/>
          <w:w w:val="105"/>
          <w:sz w:val="22"/>
        </w:rPr>
        <w:t>the work</w:t>
      </w:r>
      <w:r>
        <w:rPr>
          <w:rFonts w:ascii="Times New Roman"/>
          <w:color w:val="424242"/>
          <w:spacing w:val="32"/>
          <w:w w:val="105"/>
          <w:sz w:val="22"/>
        </w:rPr>
        <w:t> </w:t>
      </w:r>
      <w:r>
        <w:rPr>
          <w:rFonts w:ascii="Times New Roman"/>
          <w:color w:val="2D2D2D"/>
          <w:w w:val="105"/>
          <w:sz w:val="22"/>
        </w:rPr>
        <w:t>it</w:t>
      </w:r>
      <w:r>
        <w:rPr>
          <w:rFonts w:ascii="Times New Roman"/>
          <w:color w:val="525252"/>
          <w:w w:val="105"/>
          <w:sz w:val="22"/>
        </w:rPr>
        <w:t>se</w:t>
      </w:r>
      <w:r>
        <w:rPr>
          <w:rFonts w:ascii="Times New Roman"/>
          <w:color w:val="2D2D2D"/>
          <w:w w:val="105"/>
          <w:sz w:val="22"/>
        </w:rPr>
        <w:t>lf)</w:t>
      </w:r>
      <w:r>
        <w:rPr>
          <w:rFonts w:ascii="Times New Roman"/>
          <w:color w:val="7E7E7E"/>
          <w:w w:val="105"/>
          <w:sz w:val="22"/>
        </w:rPr>
        <w:t>,</w:t>
      </w:r>
      <w:r>
        <w:rPr>
          <w:rFonts w:ascii="Times New Roman"/>
          <w:color w:val="7E7E7E"/>
          <w:w w:val="105"/>
          <w:sz w:val="22"/>
        </w:rPr>
        <w:t> </w:t>
      </w:r>
      <w:r>
        <w:rPr>
          <w:rFonts w:ascii="Times New Roman"/>
          <w:color w:val="2D2D2D"/>
          <w:w w:val="105"/>
          <w:sz w:val="22"/>
        </w:rPr>
        <w:t>but </w:t>
      </w:r>
      <w:r>
        <w:rPr>
          <w:rFonts w:ascii="Times New Roman"/>
          <w:color w:val="424242"/>
          <w:w w:val="105"/>
          <w:sz w:val="22"/>
        </w:rPr>
        <w:t>only</w:t>
      </w:r>
      <w:r>
        <w:rPr>
          <w:rFonts w:ascii="Times New Roman"/>
          <w:color w:val="424242"/>
          <w:w w:val="105"/>
          <w:sz w:val="22"/>
        </w:rPr>
        <w:t> </w:t>
      </w:r>
      <w:r>
        <w:rPr>
          <w:rFonts w:ascii="Times New Roman"/>
          <w:color w:val="2D2D2D"/>
          <w:w w:val="105"/>
          <w:sz w:val="22"/>
        </w:rPr>
        <w:t>t</w:t>
      </w:r>
      <w:r>
        <w:rPr>
          <w:rFonts w:ascii="Times New Roman"/>
          <w:color w:val="525252"/>
          <w:w w:val="105"/>
          <w:sz w:val="22"/>
        </w:rPr>
        <w:t>o</w:t>
      </w:r>
      <w:r>
        <w:rPr>
          <w:rFonts w:ascii="Times New Roman"/>
          <w:color w:val="525252"/>
          <w:w w:val="105"/>
          <w:sz w:val="22"/>
        </w:rPr>
        <w:t> </w:t>
      </w:r>
      <w:r>
        <w:rPr>
          <w:rFonts w:ascii="Times New Roman"/>
          <w:color w:val="2D2D2D"/>
          <w:w w:val="105"/>
          <w:sz w:val="22"/>
        </w:rPr>
        <w:t>th</w:t>
      </w:r>
      <w:r>
        <w:rPr>
          <w:rFonts w:ascii="Times New Roman"/>
          <w:color w:val="525252"/>
          <w:w w:val="105"/>
          <w:sz w:val="22"/>
        </w:rPr>
        <w:t>e </w:t>
      </w:r>
      <w:r>
        <w:rPr>
          <w:rFonts w:ascii="Times New Roman"/>
          <w:color w:val="424242"/>
          <w:w w:val="105"/>
          <w:sz w:val="22"/>
        </w:rPr>
        <w:t>extent</w:t>
      </w:r>
      <w:r>
        <w:rPr>
          <w:rFonts w:ascii="Times New Roman"/>
          <w:color w:val="424242"/>
          <w:w w:val="105"/>
          <w:sz w:val="22"/>
        </w:rPr>
        <w:t> </w:t>
      </w:r>
      <w:r>
        <w:rPr>
          <w:rFonts w:ascii="Times New Roman"/>
          <w:color w:val="525252"/>
          <w:w w:val="105"/>
          <w:sz w:val="22"/>
        </w:rPr>
        <w:t>ca</w:t>
      </w:r>
      <w:r>
        <w:rPr>
          <w:rFonts w:ascii="Times New Roman"/>
          <w:color w:val="2D2D2D"/>
          <w:w w:val="105"/>
          <w:sz w:val="22"/>
        </w:rPr>
        <w:t>u</w:t>
      </w:r>
      <w:r>
        <w:rPr>
          <w:rFonts w:ascii="Times New Roman"/>
          <w:color w:val="525252"/>
          <w:w w:val="105"/>
          <w:sz w:val="22"/>
        </w:rPr>
        <w:t>sed</w:t>
      </w:r>
      <w:r>
        <w:rPr>
          <w:rFonts w:ascii="Times New Roman"/>
          <w:color w:val="525252"/>
          <w:w w:val="105"/>
          <w:sz w:val="22"/>
        </w:rPr>
        <w:t> </w:t>
      </w:r>
      <w:r>
        <w:rPr>
          <w:rFonts w:ascii="Times New Roman"/>
          <w:color w:val="2D2D2D"/>
          <w:w w:val="105"/>
          <w:sz w:val="22"/>
        </w:rPr>
        <w:t>in </w:t>
      </w:r>
      <w:r>
        <w:rPr>
          <w:rFonts w:ascii="Times New Roman"/>
          <w:color w:val="424242"/>
          <w:w w:val="105"/>
          <w:sz w:val="22"/>
        </w:rPr>
        <w:t>whole or</w:t>
      </w:r>
      <w:r>
        <w:rPr>
          <w:rFonts w:ascii="Times New Roman"/>
          <w:color w:val="424242"/>
          <w:w w:val="105"/>
          <w:sz w:val="22"/>
        </w:rPr>
        <w:t> </w:t>
      </w:r>
      <w:r>
        <w:rPr>
          <w:rFonts w:ascii="Times New Roman"/>
          <w:color w:val="2D2D2D"/>
          <w:w w:val="105"/>
          <w:sz w:val="22"/>
        </w:rPr>
        <w:t>in part</w:t>
      </w:r>
      <w:r>
        <w:rPr>
          <w:rFonts w:ascii="Times New Roman"/>
          <w:color w:val="2D2D2D"/>
          <w:spacing w:val="29"/>
          <w:w w:val="105"/>
          <w:sz w:val="22"/>
        </w:rPr>
        <w:t> </w:t>
      </w:r>
      <w:r>
        <w:rPr>
          <w:rFonts w:ascii="Times New Roman"/>
          <w:color w:val="2D2D2D"/>
          <w:w w:val="105"/>
          <w:sz w:val="22"/>
        </w:rPr>
        <w:t>ne</w:t>
      </w:r>
      <w:r>
        <w:rPr>
          <w:rFonts w:ascii="Times New Roman"/>
          <w:color w:val="525252"/>
          <w:w w:val="105"/>
          <w:sz w:val="22"/>
        </w:rPr>
        <w:t>g</w:t>
      </w:r>
      <w:r>
        <w:rPr>
          <w:rFonts w:ascii="Times New Roman"/>
          <w:color w:val="2D2D2D"/>
          <w:w w:val="105"/>
          <w:sz w:val="22"/>
        </w:rPr>
        <w:t>li</w:t>
      </w:r>
      <w:r>
        <w:rPr>
          <w:rFonts w:ascii="Times New Roman"/>
          <w:color w:val="525252"/>
          <w:w w:val="105"/>
          <w:sz w:val="22"/>
        </w:rPr>
        <w:t>ge</w:t>
      </w:r>
      <w:r>
        <w:rPr>
          <w:rFonts w:ascii="Times New Roman"/>
          <w:color w:val="2D2D2D"/>
          <w:w w:val="105"/>
          <w:sz w:val="22"/>
        </w:rPr>
        <w:t>nt </w:t>
      </w:r>
      <w:r>
        <w:rPr>
          <w:rFonts w:ascii="Times New Roman"/>
          <w:color w:val="424242"/>
          <w:w w:val="105"/>
          <w:sz w:val="22"/>
        </w:rPr>
        <w:t>acts or</w:t>
      </w:r>
      <w:r>
        <w:rPr>
          <w:rFonts w:ascii="Times New Roman"/>
          <w:color w:val="424242"/>
          <w:w w:val="105"/>
          <w:sz w:val="22"/>
        </w:rPr>
        <w:t> omissions</w:t>
      </w:r>
      <w:r>
        <w:rPr>
          <w:rFonts w:ascii="Times New Roman"/>
          <w:color w:val="424242"/>
          <w:w w:val="105"/>
          <w:sz w:val="22"/>
        </w:rPr>
        <w:t> </w:t>
      </w:r>
      <w:r>
        <w:rPr>
          <w:rFonts w:ascii="Times New Roman"/>
          <w:color w:val="525252"/>
          <w:w w:val="105"/>
          <w:sz w:val="22"/>
        </w:rPr>
        <w:t>of</w:t>
      </w:r>
      <w:r>
        <w:rPr>
          <w:rFonts w:ascii="Times New Roman"/>
          <w:color w:val="525252"/>
          <w:w w:val="105"/>
          <w:sz w:val="22"/>
        </w:rPr>
        <w:t> </w:t>
      </w:r>
      <w:r>
        <w:rPr>
          <w:rFonts w:ascii="Times New Roman"/>
          <w:color w:val="2D2D2D"/>
          <w:w w:val="105"/>
          <w:sz w:val="22"/>
        </w:rPr>
        <w:t>th</w:t>
      </w:r>
      <w:r>
        <w:rPr>
          <w:rFonts w:ascii="Times New Roman"/>
          <w:color w:val="525252"/>
          <w:w w:val="105"/>
          <w:sz w:val="22"/>
        </w:rPr>
        <w:t>e</w:t>
      </w:r>
      <w:r>
        <w:rPr>
          <w:rFonts w:ascii="Times New Roman"/>
          <w:color w:val="525252"/>
          <w:w w:val="105"/>
          <w:sz w:val="22"/>
        </w:rPr>
        <w:t> Co</w:t>
      </w:r>
      <w:r>
        <w:rPr>
          <w:rFonts w:ascii="Times New Roman"/>
          <w:color w:val="2D2D2D"/>
          <w:w w:val="105"/>
          <w:sz w:val="22"/>
        </w:rPr>
        <w:t>ntra</w:t>
      </w:r>
      <w:r>
        <w:rPr>
          <w:rFonts w:ascii="Times New Roman"/>
          <w:color w:val="525252"/>
          <w:w w:val="105"/>
          <w:sz w:val="22"/>
        </w:rPr>
        <w:t>ctor</w:t>
      </w:r>
      <w:r>
        <w:rPr>
          <w:rFonts w:ascii="Times New Roman"/>
          <w:color w:val="7E7E7E"/>
          <w:w w:val="105"/>
          <w:sz w:val="22"/>
        </w:rPr>
        <w:t>, </w:t>
      </w:r>
      <w:r>
        <w:rPr>
          <w:rFonts w:ascii="Times New Roman"/>
          <w:color w:val="525252"/>
          <w:w w:val="105"/>
          <w:sz w:val="22"/>
        </w:rPr>
        <w:t>a </w:t>
      </w:r>
      <w:r>
        <w:rPr>
          <w:rFonts w:ascii="Times New Roman"/>
          <w:color w:val="424242"/>
          <w:w w:val="105"/>
          <w:sz w:val="22"/>
        </w:rPr>
        <w:t>Subcontractor</w:t>
      </w:r>
      <w:r>
        <w:rPr>
          <w:rFonts w:ascii="Times New Roman"/>
          <w:color w:val="6D6D6D"/>
          <w:w w:val="105"/>
          <w:sz w:val="22"/>
        </w:rPr>
        <w:t>, </w:t>
      </w:r>
      <w:r>
        <w:rPr>
          <w:rFonts w:ascii="Times New Roman"/>
          <w:color w:val="424242"/>
          <w:w w:val="105"/>
          <w:sz w:val="22"/>
        </w:rPr>
        <w:t>anyone </w:t>
      </w:r>
      <w:r>
        <w:rPr>
          <w:rFonts w:ascii="Times New Roman"/>
          <w:color w:val="2D2D2D"/>
          <w:w w:val="105"/>
          <w:sz w:val="22"/>
        </w:rPr>
        <w:t>dir</w:t>
      </w:r>
      <w:r>
        <w:rPr>
          <w:rFonts w:ascii="Times New Roman"/>
          <w:color w:val="525252"/>
          <w:w w:val="105"/>
          <w:sz w:val="22"/>
        </w:rPr>
        <w:t>ec</w:t>
      </w:r>
      <w:r>
        <w:rPr>
          <w:rFonts w:ascii="Times New Roman"/>
          <w:color w:val="2D2D2D"/>
          <w:w w:val="105"/>
          <w:sz w:val="22"/>
        </w:rPr>
        <w:t>tly </w:t>
      </w:r>
      <w:r>
        <w:rPr>
          <w:rFonts w:ascii="Times New Roman"/>
          <w:color w:val="424242"/>
          <w:w w:val="105"/>
          <w:sz w:val="22"/>
        </w:rPr>
        <w:t>or</w:t>
      </w:r>
      <w:r>
        <w:rPr>
          <w:rFonts w:ascii="Times New Roman"/>
          <w:color w:val="424242"/>
          <w:w w:val="105"/>
          <w:sz w:val="22"/>
        </w:rPr>
        <w:t> </w:t>
      </w:r>
      <w:r>
        <w:rPr>
          <w:rFonts w:ascii="Times New Roman"/>
          <w:color w:val="2D2D2D"/>
          <w:w w:val="105"/>
          <w:sz w:val="22"/>
        </w:rPr>
        <w:t>indire</w:t>
      </w:r>
      <w:r>
        <w:rPr>
          <w:rFonts w:ascii="Times New Roman"/>
          <w:color w:val="525252"/>
          <w:w w:val="105"/>
          <w:sz w:val="22"/>
        </w:rPr>
        <w:t>c</w:t>
      </w:r>
      <w:r>
        <w:rPr>
          <w:rFonts w:ascii="Times New Roman"/>
          <w:color w:val="2D2D2D"/>
          <w:w w:val="105"/>
          <w:sz w:val="22"/>
        </w:rPr>
        <w:t>tl</w:t>
      </w:r>
      <w:r>
        <w:rPr>
          <w:rFonts w:ascii="Times New Roman"/>
          <w:color w:val="525252"/>
          <w:w w:val="105"/>
          <w:sz w:val="22"/>
        </w:rPr>
        <w:t>y</w:t>
      </w:r>
      <w:r>
        <w:rPr>
          <w:rFonts w:ascii="Times New Roman"/>
          <w:color w:val="525252"/>
          <w:w w:val="105"/>
          <w:sz w:val="22"/>
        </w:rPr>
        <w:t> </w:t>
      </w:r>
      <w:r>
        <w:rPr>
          <w:rFonts w:ascii="Times New Roman"/>
          <w:color w:val="424242"/>
          <w:w w:val="105"/>
          <w:sz w:val="22"/>
        </w:rPr>
        <w:t>employed</w:t>
      </w:r>
      <w:r>
        <w:rPr>
          <w:rFonts w:ascii="Times New Roman"/>
          <w:color w:val="424242"/>
          <w:w w:val="105"/>
          <w:sz w:val="22"/>
        </w:rPr>
        <w:t> </w:t>
      </w:r>
      <w:r>
        <w:rPr>
          <w:rFonts w:ascii="Times New Roman"/>
          <w:color w:val="2D2D2D"/>
          <w:w w:val="105"/>
          <w:sz w:val="22"/>
        </w:rPr>
        <w:t>b</w:t>
      </w:r>
      <w:r>
        <w:rPr>
          <w:rFonts w:ascii="Times New Roman"/>
          <w:color w:val="525252"/>
          <w:w w:val="105"/>
          <w:sz w:val="22"/>
        </w:rPr>
        <w:t>y </w:t>
      </w:r>
      <w:r>
        <w:rPr>
          <w:rFonts w:ascii="Times New Roman"/>
          <w:color w:val="2D2D2D"/>
          <w:w w:val="105"/>
          <w:sz w:val="22"/>
        </w:rPr>
        <w:t>them</w:t>
      </w:r>
      <w:r>
        <w:rPr>
          <w:rFonts w:ascii="Times New Roman"/>
          <w:color w:val="2D2D2D"/>
          <w:w w:val="105"/>
          <w:sz w:val="22"/>
        </w:rPr>
        <w:t> </w:t>
      </w:r>
      <w:r>
        <w:rPr>
          <w:rFonts w:ascii="Times New Roman"/>
          <w:color w:val="424242"/>
          <w:w w:val="105"/>
          <w:sz w:val="22"/>
        </w:rPr>
        <w:t>or</w:t>
      </w:r>
      <w:r>
        <w:rPr>
          <w:rFonts w:ascii="Times New Roman"/>
          <w:color w:val="424242"/>
          <w:w w:val="105"/>
          <w:sz w:val="22"/>
        </w:rPr>
        <w:t> anyone</w:t>
      </w:r>
      <w:r>
        <w:rPr>
          <w:rFonts w:ascii="Times New Roman"/>
          <w:color w:val="424242"/>
          <w:w w:val="105"/>
          <w:sz w:val="22"/>
        </w:rPr>
        <w:t> for</w:t>
      </w:r>
      <w:r>
        <w:rPr>
          <w:rFonts w:ascii="Times New Roman"/>
          <w:color w:val="424242"/>
          <w:w w:val="105"/>
          <w:sz w:val="22"/>
        </w:rPr>
        <w:t> whose</w:t>
      </w:r>
      <w:r>
        <w:rPr>
          <w:rFonts w:ascii="Times New Roman"/>
          <w:color w:val="424242"/>
          <w:w w:val="105"/>
          <w:sz w:val="22"/>
        </w:rPr>
        <w:t> acts</w:t>
      </w:r>
      <w:r>
        <w:rPr>
          <w:rFonts w:ascii="Times New Roman"/>
          <w:color w:val="424242"/>
          <w:w w:val="105"/>
          <w:sz w:val="22"/>
        </w:rPr>
        <w:t> </w:t>
      </w:r>
      <w:r>
        <w:rPr>
          <w:rFonts w:ascii="Times New Roman"/>
          <w:color w:val="2D2D2D"/>
          <w:w w:val="105"/>
          <w:sz w:val="22"/>
        </w:rPr>
        <w:t>the</w:t>
      </w:r>
      <w:r>
        <w:rPr>
          <w:rFonts w:ascii="Times New Roman"/>
          <w:color w:val="525252"/>
          <w:w w:val="105"/>
          <w:sz w:val="22"/>
        </w:rPr>
        <w:t>y</w:t>
      </w:r>
      <w:r>
        <w:rPr>
          <w:rFonts w:ascii="Times New Roman"/>
          <w:color w:val="525252"/>
          <w:w w:val="105"/>
          <w:sz w:val="22"/>
        </w:rPr>
        <w:t> </w:t>
      </w:r>
      <w:r>
        <w:rPr>
          <w:rFonts w:ascii="Times New Roman"/>
          <w:color w:val="2D2D2D"/>
          <w:w w:val="105"/>
          <w:sz w:val="22"/>
        </w:rPr>
        <w:t>ma</w:t>
      </w:r>
      <w:r>
        <w:rPr>
          <w:rFonts w:ascii="Times New Roman"/>
          <w:color w:val="525252"/>
          <w:w w:val="105"/>
          <w:sz w:val="22"/>
        </w:rPr>
        <w:t>y</w:t>
      </w:r>
      <w:r>
        <w:rPr>
          <w:rFonts w:ascii="Times New Roman"/>
          <w:color w:val="525252"/>
          <w:w w:val="105"/>
          <w:sz w:val="22"/>
        </w:rPr>
        <w:t> </w:t>
      </w:r>
      <w:r>
        <w:rPr>
          <w:rFonts w:ascii="Times New Roman"/>
          <w:color w:val="2D2D2D"/>
          <w:w w:val="105"/>
          <w:sz w:val="22"/>
        </w:rPr>
        <w:t>be</w:t>
      </w:r>
      <w:r>
        <w:rPr>
          <w:rFonts w:ascii="Times New Roman"/>
          <w:color w:val="2D2D2D"/>
          <w:w w:val="105"/>
          <w:sz w:val="22"/>
        </w:rPr>
        <w:t> liable</w:t>
      </w:r>
      <w:r>
        <w:rPr>
          <w:rFonts w:ascii="Times New Roman"/>
          <w:color w:val="6D6D6D"/>
          <w:w w:val="105"/>
          <w:sz w:val="22"/>
        </w:rPr>
        <w:t>,</w:t>
      </w:r>
      <w:r>
        <w:rPr>
          <w:rFonts w:ascii="Times New Roman"/>
          <w:color w:val="6D6D6D"/>
          <w:w w:val="105"/>
          <w:sz w:val="22"/>
        </w:rPr>
        <w:t> </w:t>
      </w:r>
      <w:r>
        <w:rPr>
          <w:rFonts w:ascii="Times New Roman"/>
          <w:color w:val="2D2D2D"/>
          <w:w w:val="105"/>
          <w:sz w:val="22"/>
        </w:rPr>
        <w:t>re</w:t>
      </w:r>
      <w:r>
        <w:rPr>
          <w:rFonts w:ascii="Times New Roman"/>
          <w:color w:val="525252"/>
          <w:w w:val="105"/>
          <w:sz w:val="22"/>
        </w:rPr>
        <w:t>gar</w:t>
      </w:r>
      <w:r>
        <w:rPr>
          <w:rFonts w:ascii="Times New Roman"/>
          <w:color w:val="2D2D2D"/>
          <w:w w:val="105"/>
          <w:sz w:val="22"/>
        </w:rPr>
        <w:t>dle</w:t>
      </w:r>
      <w:r>
        <w:rPr>
          <w:rFonts w:ascii="Times New Roman"/>
          <w:color w:val="525252"/>
          <w:w w:val="105"/>
          <w:sz w:val="22"/>
        </w:rPr>
        <w:t>ss</w:t>
      </w:r>
      <w:r>
        <w:rPr>
          <w:rFonts w:ascii="Times New Roman"/>
          <w:color w:val="525252"/>
          <w:w w:val="105"/>
          <w:sz w:val="22"/>
        </w:rPr>
        <w:t> o</w:t>
      </w:r>
      <w:r>
        <w:rPr>
          <w:rFonts w:ascii="Times New Roman"/>
          <w:color w:val="2D2D2D"/>
          <w:w w:val="105"/>
          <w:sz w:val="22"/>
        </w:rPr>
        <w:t>f</w:t>
      </w:r>
      <w:r>
        <w:rPr>
          <w:rFonts w:ascii="Times New Roman"/>
          <w:color w:val="2D2D2D"/>
          <w:w w:val="105"/>
          <w:sz w:val="22"/>
        </w:rPr>
        <w:t> </w:t>
      </w:r>
      <w:r>
        <w:rPr>
          <w:rFonts w:ascii="Times New Roman"/>
          <w:color w:val="424242"/>
          <w:w w:val="105"/>
          <w:sz w:val="22"/>
        </w:rPr>
        <w:t>whether</w:t>
      </w:r>
      <w:r>
        <w:rPr>
          <w:rFonts w:ascii="Times New Roman"/>
          <w:color w:val="424242"/>
          <w:w w:val="105"/>
          <w:sz w:val="22"/>
        </w:rPr>
        <w:t> or</w:t>
      </w:r>
      <w:r>
        <w:rPr>
          <w:rFonts w:ascii="Times New Roman"/>
          <w:color w:val="424242"/>
          <w:w w:val="105"/>
          <w:sz w:val="22"/>
        </w:rPr>
        <w:t> </w:t>
      </w:r>
      <w:r>
        <w:rPr>
          <w:rFonts w:ascii="Times New Roman"/>
          <w:color w:val="2D2D2D"/>
          <w:w w:val="105"/>
          <w:sz w:val="22"/>
        </w:rPr>
        <w:t>not</w:t>
      </w:r>
      <w:r>
        <w:rPr>
          <w:rFonts w:ascii="Times New Roman"/>
          <w:color w:val="2D2D2D"/>
          <w:w w:val="105"/>
          <w:sz w:val="22"/>
        </w:rPr>
        <w:t> </w:t>
      </w:r>
      <w:r>
        <w:rPr>
          <w:rFonts w:ascii="Times New Roman"/>
          <w:color w:val="424242"/>
          <w:w w:val="105"/>
          <w:sz w:val="22"/>
        </w:rPr>
        <w:t>such</w:t>
      </w:r>
      <w:r>
        <w:rPr>
          <w:rFonts w:ascii="Times New Roman"/>
          <w:color w:val="424242"/>
          <w:w w:val="105"/>
          <w:sz w:val="22"/>
        </w:rPr>
        <w:t> claim</w:t>
      </w:r>
      <w:r>
        <w:rPr>
          <w:rFonts w:ascii="Times New Roman"/>
          <w:color w:val="7E7E7E"/>
          <w:w w:val="105"/>
          <w:sz w:val="22"/>
        </w:rPr>
        <w:t>, </w:t>
      </w:r>
      <w:r>
        <w:rPr>
          <w:rFonts w:ascii="Times New Roman"/>
          <w:color w:val="2D2D2D"/>
          <w:w w:val="105"/>
          <w:sz w:val="22"/>
        </w:rPr>
        <w:t>dam</w:t>
      </w:r>
      <w:r>
        <w:rPr>
          <w:rFonts w:ascii="Times New Roman"/>
          <w:color w:val="525252"/>
          <w:w w:val="105"/>
          <w:sz w:val="22"/>
        </w:rPr>
        <w:t>age, </w:t>
      </w:r>
      <w:r>
        <w:rPr>
          <w:rFonts w:ascii="Times New Roman"/>
          <w:color w:val="2D2D2D"/>
          <w:w w:val="105"/>
          <w:sz w:val="22"/>
        </w:rPr>
        <w:t>l</w:t>
      </w:r>
      <w:r>
        <w:rPr>
          <w:rFonts w:ascii="Times New Roman"/>
          <w:color w:val="525252"/>
          <w:w w:val="105"/>
          <w:sz w:val="22"/>
        </w:rPr>
        <w:t>oss o</w:t>
      </w:r>
      <w:r>
        <w:rPr>
          <w:rFonts w:ascii="Times New Roman"/>
          <w:color w:val="2D2D2D"/>
          <w:w w:val="105"/>
          <w:sz w:val="22"/>
        </w:rPr>
        <w:t>r </w:t>
      </w:r>
      <w:r>
        <w:rPr>
          <w:rFonts w:ascii="Times New Roman"/>
          <w:color w:val="525252"/>
          <w:w w:val="105"/>
          <w:sz w:val="22"/>
        </w:rPr>
        <w:t>ex</w:t>
      </w:r>
      <w:r>
        <w:rPr>
          <w:rFonts w:ascii="Times New Roman"/>
          <w:color w:val="2D2D2D"/>
          <w:w w:val="105"/>
          <w:sz w:val="22"/>
        </w:rPr>
        <w:t>p</w:t>
      </w:r>
      <w:r>
        <w:rPr>
          <w:rFonts w:ascii="Times New Roman"/>
          <w:color w:val="525252"/>
          <w:w w:val="105"/>
          <w:sz w:val="22"/>
        </w:rPr>
        <w:t>e</w:t>
      </w:r>
      <w:r>
        <w:rPr>
          <w:rFonts w:ascii="Times New Roman"/>
          <w:color w:val="2D2D2D"/>
          <w:w w:val="105"/>
          <w:sz w:val="22"/>
        </w:rPr>
        <w:t>n</w:t>
      </w:r>
      <w:r>
        <w:rPr>
          <w:rFonts w:ascii="Times New Roman"/>
          <w:color w:val="525252"/>
          <w:w w:val="105"/>
          <w:sz w:val="22"/>
        </w:rPr>
        <w:t>se </w:t>
      </w:r>
      <w:r>
        <w:rPr>
          <w:rFonts w:ascii="Times New Roman"/>
          <w:color w:val="424242"/>
          <w:w w:val="105"/>
          <w:sz w:val="22"/>
        </w:rPr>
        <w:t>is </w:t>
      </w:r>
      <w:r>
        <w:rPr>
          <w:rFonts w:ascii="Times New Roman"/>
          <w:color w:val="525252"/>
          <w:w w:val="105"/>
          <w:sz w:val="22"/>
        </w:rPr>
        <w:t>ca</w:t>
      </w:r>
      <w:r>
        <w:rPr>
          <w:rFonts w:ascii="Times New Roman"/>
          <w:color w:val="2D2D2D"/>
          <w:w w:val="105"/>
          <w:sz w:val="22"/>
        </w:rPr>
        <w:t>us</w:t>
      </w:r>
      <w:r>
        <w:rPr>
          <w:rFonts w:ascii="Times New Roman"/>
          <w:color w:val="525252"/>
          <w:w w:val="105"/>
          <w:sz w:val="22"/>
        </w:rPr>
        <w:t>ed </w:t>
      </w:r>
      <w:r>
        <w:rPr>
          <w:rFonts w:ascii="Times New Roman"/>
          <w:color w:val="2D2D2D"/>
          <w:w w:val="105"/>
          <w:sz w:val="22"/>
        </w:rPr>
        <w:t>in part by a p</w:t>
      </w:r>
      <w:r>
        <w:rPr>
          <w:rFonts w:ascii="Times New Roman"/>
          <w:color w:val="525252"/>
          <w:w w:val="105"/>
          <w:sz w:val="22"/>
        </w:rPr>
        <w:t>a</w:t>
      </w:r>
      <w:r>
        <w:rPr>
          <w:rFonts w:ascii="Times New Roman"/>
          <w:color w:val="2D2D2D"/>
          <w:w w:val="105"/>
          <w:sz w:val="22"/>
        </w:rPr>
        <w:t>rty ind</w:t>
      </w:r>
      <w:r>
        <w:rPr>
          <w:rFonts w:ascii="Times New Roman"/>
          <w:color w:val="525252"/>
          <w:w w:val="105"/>
          <w:sz w:val="22"/>
        </w:rPr>
        <w:t>e</w:t>
      </w:r>
      <w:r>
        <w:rPr>
          <w:rFonts w:ascii="Times New Roman"/>
          <w:color w:val="2D2D2D"/>
          <w:w w:val="105"/>
          <w:sz w:val="22"/>
        </w:rPr>
        <w:t>mnifi</w:t>
      </w:r>
      <w:r>
        <w:rPr>
          <w:rFonts w:ascii="Times New Roman"/>
          <w:color w:val="525252"/>
          <w:w w:val="105"/>
          <w:sz w:val="22"/>
        </w:rPr>
        <w:t>e</w:t>
      </w:r>
      <w:r>
        <w:rPr>
          <w:rFonts w:ascii="Times New Roman"/>
          <w:color w:val="2D2D2D"/>
          <w:w w:val="105"/>
          <w:sz w:val="22"/>
        </w:rPr>
        <w:t>d h</w:t>
      </w:r>
      <w:r>
        <w:rPr>
          <w:rFonts w:ascii="Times New Roman"/>
          <w:color w:val="525252"/>
          <w:w w:val="105"/>
          <w:sz w:val="22"/>
        </w:rPr>
        <w:t>e</w:t>
      </w:r>
      <w:r>
        <w:rPr>
          <w:rFonts w:ascii="Times New Roman"/>
          <w:color w:val="2D2D2D"/>
          <w:w w:val="105"/>
          <w:sz w:val="22"/>
        </w:rPr>
        <w:t>r</w:t>
      </w:r>
      <w:r>
        <w:rPr>
          <w:rFonts w:ascii="Times New Roman"/>
          <w:color w:val="525252"/>
          <w:w w:val="105"/>
          <w:sz w:val="22"/>
        </w:rPr>
        <w:t>e</w:t>
      </w:r>
      <w:r>
        <w:rPr>
          <w:rFonts w:ascii="Times New Roman"/>
          <w:color w:val="2D2D2D"/>
          <w:w w:val="105"/>
          <w:sz w:val="22"/>
        </w:rPr>
        <w:t>und</w:t>
      </w:r>
      <w:r>
        <w:rPr>
          <w:rFonts w:ascii="Times New Roman"/>
          <w:color w:val="525252"/>
          <w:w w:val="105"/>
          <w:sz w:val="22"/>
        </w:rPr>
        <w:t>e</w:t>
      </w:r>
      <w:r>
        <w:rPr>
          <w:rFonts w:ascii="Times New Roman"/>
          <w:color w:val="2D2D2D"/>
          <w:w w:val="105"/>
          <w:sz w:val="22"/>
        </w:rPr>
        <w:t>r</w:t>
      </w:r>
      <w:r>
        <w:rPr>
          <w:rFonts w:ascii="Times New Roman"/>
          <w:color w:val="525252"/>
          <w:w w:val="105"/>
          <w:sz w:val="22"/>
        </w:rPr>
        <w:t>.</w:t>
      </w:r>
      <w:r>
        <w:rPr>
          <w:rFonts w:ascii="Times New Roman"/>
          <w:color w:val="525252"/>
          <w:spacing w:val="40"/>
          <w:w w:val="105"/>
          <w:sz w:val="22"/>
        </w:rPr>
        <w:t> </w:t>
      </w:r>
      <w:r>
        <w:rPr>
          <w:rFonts w:ascii="Times New Roman"/>
          <w:color w:val="424242"/>
          <w:w w:val="105"/>
          <w:sz w:val="22"/>
        </w:rPr>
        <w:t>Such</w:t>
      </w:r>
      <w:r>
        <w:rPr>
          <w:rFonts w:ascii="Times New Roman"/>
          <w:color w:val="424242"/>
          <w:spacing w:val="-4"/>
          <w:w w:val="105"/>
          <w:sz w:val="22"/>
        </w:rPr>
        <w:t> </w:t>
      </w:r>
      <w:r>
        <w:rPr>
          <w:rFonts w:ascii="Times New Roman"/>
          <w:color w:val="424242"/>
          <w:w w:val="105"/>
          <w:sz w:val="22"/>
        </w:rPr>
        <w:t>obligation </w:t>
      </w:r>
      <w:r>
        <w:rPr>
          <w:rFonts w:ascii="Times New Roman"/>
          <w:color w:val="525252"/>
          <w:w w:val="105"/>
          <w:sz w:val="22"/>
        </w:rPr>
        <w:t>s</w:t>
      </w:r>
      <w:r>
        <w:rPr>
          <w:rFonts w:ascii="Times New Roman"/>
          <w:color w:val="2D2D2D"/>
          <w:w w:val="105"/>
          <w:sz w:val="22"/>
        </w:rPr>
        <w:t>hall not</w:t>
      </w:r>
      <w:r>
        <w:rPr>
          <w:rFonts w:ascii="Times New Roman"/>
          <w:color w:val="2D2D2D"/>
          <w:spacing w:val="40"/>
          <w:w w:val="105"/>
          <w:sz w:val="22"/>
        </w:rPr>
        <w:t> </w:t>
      </w:r>
      <w:r>
        <w:rPr>
          <w:rFonts w:ascii="Times New Roman"/>
          <w:color w:val="2D2D2D"/>
          <w:w w:val="105"/>
          <w:sz w:val="22"/>
        </w:rPr>
        <w:t>b</w:t>
      </w:r>
      <w:r>
        <w:rPr>
          <w:rFonts w:ascii="Times New Roman"/>
          <w:color w:val="525252"/>
          <w:w w:val="105"/>
          <w:sz w:val="22"/>
        </w:rPr>
        <w:t>e</w:t>
      </w:r>
      <w:r>
        <w:rPr>
          <w:rFonts w:ascii="Times New Roman"/>
          <w:color w:val="525252"/>
          <w:w w:val="105"/>
          <w:sz w:val="22"/>
        </w:rPr>
        <w:t> co</w:t>
      </w:r>
      <w:r>
        <w:rPr>
          <w:rFonts w:ascii="Times New Roman"/>
          <w:color w:val="2D2D2D"/>
          <w:w w:val="105"/>
          <w:sz w:val="22"/>
        </w:rPr>
        <w:t>n</w:t>
      </w:r>
      <w:r>
        <w:rPr>
          <w:rFonts w:ascii="Times New Roman"/>
          <w:color w:val="525252"/>
          <w:w w:val="105"/>
          <w:sz w:val="22"/>
        </w:rPr>
        <w:t>st</w:t>
      </w:r>
      <w:r>
        <w:rPr>
          <w:rFonts w:ascii="Times New Roman"/>
          <w:color w:val="2D2D2D"/>
          <w:w w:val="105"/>
          <w:sz w:val="22"/>
        </w:rPr>
        <w:t>rued</w:t>
      </w:r>
      <w:r>
        <w:rPr>
          <w:rFonts w:ascii="Times New Roman"/>
          <w:color w:val="2D2D2D"/>
          <w:spacing w:val="40"/>
          <w:w w:val="105"/>
          <w:sz w:val="22"/>
        </w:rPr>
        <w:t> </w:t>
      </w:r>
      <w:r>
        <w:rPr>
          <w:rFonts w:ascii="Times New Roman"/>
          <w:color w:val="525252"/>
          <w:w w:val="105"/>
          <w:sz w:val="22"/>
        </w:rPr>
        <w:t>to</w:t>
      </w:r>
      <w:r>
        <w:rPr>
          <w:rFonts w:ascii="Times New Roman"/>
          <w:color w:val="525252"/>
          <w:w w:val="105"/>
          <w:sz w:val="22"/>
        </w:rPr>
        <w:t> </w:t>
      </w:r>
      <w:r>
        <w:rPr>
          <w:rFonts w:ascii="Times New Roman"/>
          <w:color w:val="424242"/>
          <w:w w:val="105"/>
          <w:sz w:val="22"/>
        </w:rPr>
        <w:t>negate</w:t>
      </w:r>
      <w:r>
        <w:rPr>
          <w:rFonts w:ascii="Times New Roman"/>
          <w:color w:val="6D6D6D"/>
          <w:w w:val="105"/>
          <w:sz w:val="22"/>
        </w:rPr>
        <w:t>,</w:t>
      </w:r>
      <w:r>
        <w:rPr>
          <w:rFonts w:ascii="Times New Roman"/>
          <w:color w:val="6D6D6D"/>
          <w:w w:val="105"/>
          <w:sz w:val="22"/>
        </w:rPr>
        <w:t> </w:t>
      </w:r>
      <w:r>
        <w:rPr>
          <w:rFonts w:ascii="Times New Roman"/>
          <w:color w:val="424242"/>
          <w:w w:val="105"/>
          <w:sz w:val="22"/>
        </w:rPr>
        <w:t>abridge</w:t>
      </w:r>
      <w:r>
        <w:rPr>
          <w:rFonts w:ascii="Times New Roman"/>
          <w:color w:val="6D6D6D"/>
          <w:w w:val="105"/>
          <w:sz w:val="22"/>
        </w:rPr>
        <w:t>,</w:t>
      </w:r>
      <w:r>
        <w:rPr>
          <w:rFonts w:ascii="Times New Roman"/>
          <w:color w:val="6D6D6D"/>
          <w:w w:val="105"/>
          <w:sz w:val="22"/>
        </w:rPr>
        <w:t> </w:t>
      </w:r>
      <w:r>
        <w:rPr>
          <w:rFonts w:ascii="Times New Roman"/>
          <w:color w:val="424242"/>
          <w:w w:val="105"/>
          <w:sz w:val="22"/>
        </w:rPr>
        <w:t>or</w:t>
      </w:r>
      <w:r>
        <w:rPr>
          <w:rFonts w:ascii="Times New Roman"/>
          <w:color w:val="424242"/>
          <w:spacing w:val="40"/>
          <w:w w:val="105"/>
          <w:sz w:val="22"/>
        </w:rPr>
        <w:t> </w:t>
      </w:r>
      <w:r>
        <w:rPr>
          <w:rFonts w:ascii="Times New Roman"/>
          <w:color w:val="2D2D2D"/>
          <w:w w:val="105"/>
          <w:sz w:val="22"/>
        </w:rPr>
        <w:t>redu</w:t>
      </w:r>
      <w:r>
        <w:rPr>
          <w:rFonts w:ascii="Times New Roman"/>
          <w:color w:val="525252"/>
          <w:w w:val="105"/>
          <w:sz w:val="22"/>
        </w:rPr>
        <w:t>ce</w:t>
      </w:r>
      <w:r>
        <w:rPr>
          <w:rFonts w:ascii="Times New Roman"/>
          <w:color w:val="525252"/>
          <w:w w:val="105"/>
          <w:sz w:val="22"/>
        </w:rPr>
        <w:t> </w:t>
      </w:r>
      <w:r>
        <w:rPr>
          <w:rFonts w:ascii="Times New Roman"/>
          <w:color w:val="2D2D2D"/>
          <w:w w:val="105"/>
          <w:sz w:val="22"/>
        </w:rPr>
        <w:t>other</w:t>
      </w:r>
      <w:r>
        <w:rPr>
          <w:rFonts w:ascii="Times New Roman"/>
          <w:color w:val="2D2D2D"/>
          <w:w w:val="105"/>
          <w:sz w:val="22"/>
        </w:rPr>
        <w:t> right</w:t>
      </w:r>
      <w:r>
        <w:rPr>
          <w:rFonts w:ascii="Times New Roman"/>
          <w:color w:val="525252"/>
          <w:w w:val="105"/>
          <w:sz w:val="22"/>
        </w:rPr>
        <w:t>s</w:t>
      </w:r>
      <w:r>
        <w:rPr>
          <w:rFonts w:ascii="Times New Roman"/>
          <w:color w:val="525252"/>
          <w:w w:val="105"/>
          <w:sz w:val="22"/>
        </w:rPr>
        <w:t> </w:t>
      </w:r>
      <w:r>
        <w:rPr>
          <w:rFonts w:ascii="Times New Roman"/>
          <w:color w:val="2D2D2D"/>
          <w:w w:val="105"/>
          <w:sz w:val="22"/>
        </w:rPr>
        <w:t>or</w:t>
      </w:r>
      <w:r>
        <w:rPr>
          <w:rFonts w:ascii="Times New Roman"/>
          <w:color w:val="2D2D2D"/>
          <w:w w:val="105"/>
          <w:sz w:val="22"/>
        </w:rPr>
        <w:t> </w:t>
      </w:r>
      <w:r>
        <w:rPr>
          <w:rFonts w:ascii="Times New Roman"/>
          <w:color w:val="424242"/>
          <w:w w:val="105"/>
          <w:sz w:val="22"/>
        </w:rPr>
        <w:t>ob</w:t>
      </w:r>
      <w:r>
        <w:rPr>
          <w:rFonts w:ascii="Times New Roman"/>
          <w:color w:val="0F0F0F"/>
          <w:w w:val="105"/>
          <w:sz w:val="22"/>
        </w:rPr>
        <w:t>l</w:t>
      </w:r>
      <w:r>
        <w:rPr>
          <w:rFonts w:ascii="Times New Roman"/>
          <w:color w:val="2D2D2D"/>
          <w:w w:val="105"/>
          <w:sz w:val="22"/>
        </w:rPr>
        <w:t>igation</w:t>
      </w:r>
      <w:r>
        <w:rPr>
          <w:rFonts w:ascii="Times New Roman"/>
          <w:color w:val="525252"/>
          <w:w w:val="105"/>
          <w:sz w:val="22"/>
        </w:rPr>
        <w:t>s</w:t>
      </w:r>
      <w:r>
        <w:rPr>
          <w:rFonts w:ascii="Times New Roman"/>
          <w:color w:val="525252"/>
          <w:w w:val="105"/>
          <w:sz w:val="22"/>
        </w:rPr>
        <w:t> </w:t>
      </w:r>
      <w:r>
        <w:rPr>
          <w:rFonts w:ascii="Times New Roman"/>
          <w:color w:val="424242"/>
          <w:w w:val="105"/>
          <w:sz w:val="22"/>
        </w:rPr>
        <w:t>of</w:t>
      </w:r>
      <w:r>
        <w:rPr>
          <w:rFonts w:ascii="Times New Roman"/>
          <w:color w:val="424242"/>
          <w:w w:val="105"/>
          <w:sz w:val="22"/>
        </w:rPr>
        <w:t> indemnity</w:t>
      </w:r>
      <w:r>
        <w:rPr>
          <w:rFonts w:ascii="Times New Roman"/>
          <w:color w:val="424242"/>
          <w:spacing w:val="40"/>
          <w:w w:val="105"/>
          <w:sz w:val="22"/>
        </w:rPr>
        <w:t> </w:t>
      </w:r>
      <w:r>
        <w:rPr>
          <w:rFonts w:ascii="Times New Roman"/>
          <w:color w:val="424242"/>
          <w:w w:val="105"/>
          <w:sz w:val="22"/>
        </w:rPr>
        <w:t>which would </w:t>
      </w:r>
      <w:r>
        <w:rPr>
          <w:rFonts w:ascii="Times New Roman"/>
          <w:color w:val="525252"/>
          <w:w w:val="105"/>
          <w:sz w:val="22"/>
        </w:rPr>
        <w:t>o</w:t>
      </w:r>
      <w:r>
        <w:rPr>
          <w:rFonts w:ascii="Times New Roman"/>
          <w:color w:val="2D2D2D"/>
          <w:w w:val="105"/>
          <w:sz w:val="22"/>
        </w:rPr>
        <w:t>therwi</w:t>
      </w:r>
      <w:r>
        <w:rPr>
          <w:rFonts w:ascii="Times New Roman"/>
          <w:color w:val="525252"/>
          <w:w w:val="105"/>
          <w:sz w:val="22"/>
        </w:rPr>
        <w:t>se exis</w:t>
      </w:r>
      <w:r>
        <w:rPr>
          <w:rFonts w:ascii="Times New Roman"/>
          <w:color w:val="2D2D2D"/>
          <w:w w:val="105"/>
          <w:sz w:val="22"/>
        </w:rPr>
        <w:t>t </w:t>
      </w:r>
      <w:r>
        <w:rPr>
          <w:rFonts w:ascii="Times New Roman"/>
          <w:color w:val="525252"/>
          <w:w w:val="105"/>
          <w:sz w:val="22"/>
        </w:rPr>
        <w:t>as </w:t>
      </w:r>
      <w:r>
        <w:rPr>
          <w:rFonts w:ascii="Times New Roman"/>
          <w:color w:val="2D2D2D"/>
          <w:w w:val="105"/>
          <w:sz w:val="22"/>
        </w:rPr>
        <w:t>t</w:t>
      </w:r>
      <w:r>
        <w:rPr>
          <w:rFonts w:ascii="Times New Roman"/>
          <w:color w:val="525252"/>
          <w:w w:val="105"/>
          <w:sz w:val="22"/>
        </w:rPr>
        <w:t>o </w:t>
      </w:r>
      <w:r>
        <w:rPr>
          <w:rFonts w:ascii="Times New Roman"/>
          <w:color w:val="424242"/>
          <w:w w:val="105"/>
          <w:sz w:val="22"/>
        </w:rPr>
        <w:t>a party </w:t>
      </w:r>
      <w:r>
        <w:rPr>
          <w:rFonts w:ascii="Times New Roman"/>
          <w:color w:val="525252"/>
          <w:w w:val="105"/>
          <w:sz w:val="22"/>
        </w:rPr>
        <w:t>or </w:t>
      </w:r>
      <w:r>
        <w:rPr>
          <w:rFonts w:ascii="Times New Roman"/>
          <w:color w:val="2D2D2D"/>
          <w:w w:val="105"/>
          <w:sz w:val="22"/>
        </w:rPr>
        <w:t>per</w:t>
      </w:r>
      <w:r>
        <w:rPr>
          <w:rFonts w:ascii="Times New Roman"/>
          <w:color w:val="525252"/>
          <w:w w:val="105"/>
          <w:sz w:val="22"/>
        </w:rPr>
        <w:t>so</w:t>
      </w:r>
      <w:r>
        <w:rPr>
          <w:rFonts w:ascii="Times New Roman"/>
          <w:color w:val="2D2D2D"/>
          <w:w w:val="105"/>
          <w:sz w:val="22"/>
        </w:rPr>
        <w:t>n</w:t>
      </w:r>
      <w:r>
        <w:rPr>
          <w:rFonts w:ascii="Times New Roman"/>
          <w:color w:val="2D2D2D"/>
          <w:spacing w:val="-6"/>
          <w:w w:val="105"/>
          <w:sz w:val="22"/>
        </w:rPr>
        <w:t> </w:t>
      </w:r>
      <w:r>
        <w:rPr>
          <w:rFonts w:ascii="Times New Roman"/>
          <w:color w:val="2D2D2D"/>
          <w:w w:val="105"/>
          <w:sz w:val="22"/>
        </w:rPr>
        <w:t>des</w:t>
      </w:r>
      <w:r>
        <w:rPr>
          <w:rFonts w:ascii="Times New Roman"/>
          <w:color w:val="525252"/>
          <w:w w:val="105"/>
          <w:sz w:val="22"/>
        </w:rPr>
        <w:t>cr</w:t>
      </w:r>
      <w:r>
        <w:rPr>
          <w:rFonts w:ascii="Times New Roman"/>
          <w:color w:val="2D2D2D"/>
          <w:w w:val="105"/>
          <w:sz w:val="22"/>
        </w:rPr>
        <w:t>ibed in this Par</w:t>
      </w:r>
      <w:r>
        <w:rPr>
          <w:rFonts w:ascii="Times New Roman"/>
          <w:color w:val="525252"/>
          <w:w w:val="105"/>
          <w:sz w:val="22"/>
        </w:rPr>
        <w:t>agra</w:t>
      </w:r>
      <w:r>
        <w:rPr>
          <w:rFonts w:ascii="Times New Roman"/>
          <w:color w:val="2D2D2D"/>
          <w:w w:val="105"/>
          <w:sz w:val="22"/>
        </w:rPr>
        <w:t>ph</w:t>
      </w:r>
      <w:r>
        <w:rPr>
          <w:rFonts w:ascii="Times New Roman"/>
          <w:color w:val="525252"/>
          <w:w w:val="105"/>
          <w:sz w:val="22"/>
        </w:rPr>
        <w:t>.</w:t>
      </w:r>
    </w:p>
    <w:p>
      <w:pPr>
        <w:pStyle w:val="BodyText"/>
        <w:spacing w:before="3"/>
        <w:rPr>
          <w:rFonts w:ascii="Times New Roman"/>
          <w:sz w:val="21"/>
        </w:rPr>
      </w:pPr>
    </w:p>
    <w:p>
      <w:pPr>
        <w:spacing w:before="0"/>
        <w:ind w:left="506" w:right="0" w:firstLine="0"/>
        <w:jc w:val="left"/>
        <w:rPr>
          <w:rFonts w:ascii="Times New Roman"/>
          <w:sz w:val="22"/>
        </w:rPr>
      </w:pPr>
      <w:r>
        <w:rPr>
          <w:rFonts w:ascii="Times New Roman"/>
          <w:color w:val="525252"/>
          <w:w w:val="105"/>
          <w:sz w:val="22"/>
        </w:rPr>
        <w:t>IN</w:t>
      </w:r>
      <w:r>
        <w:rPr>
          <w:rFonts w:ascii="Times New Roman"/>
          <w:color w:val="525252"/>
          <w:spacing w:val="4"/>
          <w:w w:val="105"/>
          <w:sz w:val="22"/>
        </w:rPr>
        <w:t> </w:t>
      </w:r>
      <w:r>
        <w:rPr>
          <w:rFonts w:ascii="Times New Roman"/>
          <w:color w:val="2D2D2D"/>
          <w:w w:val="105"/>
          <w:sz w:val="22"/>
        </w:rPr>
        <w:t>WlTNESS</w:t>
      </w:r>
      <w:r>
        <w:rPr>
          <w:rFonts w:ascii="Times New Roman"/>
          <w:color w:val="2D2D2D"/>
          <w:spacing w:val="4"/>
          <w:w w:val="105"/>
          <w:sz w:val="22"/>
        </w:rPr>
        <w:t> </w:t>
      </w:r>
      <w:r>
        <w:rPr>
          <w:rFonts w:ascii="Times New Roman"/>
          <w:color w:val="2D2D2D"/>
          <w:w w:val="105"/>
          <w:sz w:val="22"/>
        </w:rPr>
        <w:t>WH</w:t>
      </w:r>
      <w:r>
        <w:rPr>
          <w:rFonts w:ascii="Times New Roman"/>
          <w:color w:val="525252"/>
          <w:w w:val="105"/>
          <w:sz w:val="22"/>
        </w:rPr>
        <w:t>E</w:t>
      </w:r>
      <w:r>
        <w:rPr>
          <w:rFonts w:ascii="Times New Roman"/>
          <w:color w:val="2D2D2D"/>
          <w:w w:val="105"/>
          <w:sz w:val="22"/>
        </w:rPr>
        <w:t>REO</w:t>
      </w:r>
      <w:r>
        <w:rPr>
          <w:rFonts w:ascii="Times New Roman"/>
          <w:color w:val="525252"/>
          <w:w w:val="105"/>
          <w:sz w:val="22"/>
        </w:rPr>
        <w:t>F</w:t>
      </w:r>
      <w:r>
        <w:rPr>
          <w:rFonts w:ascii="Times New Roman"/>
          <w:color w:val="6D6D6D"/>
          <w:w w:val="105"/>
          <w:sz w:val="22"/>
        </w:rPr>
        <w:t>,</w:t>
      </w:r>
      <w:r>
        <w:rPr>
          <w:rFonts w:ascii="Times New Roman"/>
          <w:color w:val="6D6D6D"/>
          <w:spacing w:val="-12"/>
          <w:w w:val="105"/>
          <w:sz w:val="22"/>
        </w:rPr>
        <w:t> </w:t>
      </w:r>
      <w:r>
        <w:rPr>
          <w:rFonts w:ascii="Times New Roman"/>
          <w:color w:val="2D2D2D"/>
          <w:w w:val="105"/>
          <w:sz w:val="22"/>
        </w:rPr>
        <w:t>th</w:t>
      </w:r>
      <w:r>
        <w:rPr>
          <w:rFonts w:ascii="Times New Roman"/>
          <w:color w:val="525252"/>
          <w:w w:val="105"/>
          <w:sz w:val="22"/>
        </w:rPr>
        <w:t>e</w:t>
      </w:r>
      <w:r>
        <w:rPr>
          <w:rFonts w:ascii="Times New Roman"/>
          <w:color w:val="525252"/>
          <w:spacing w:val="-3"/>
          <w:w w:val="105"/>
          <w:sz w:val="22"/>
        </w:rPr>
        <w:t> </w:t>
      </w:r>
      <w:r>
        <w:rPr>
          <w:rFonts w:ascii="Times New Roman"/>
          <w:color w:val="2D2D2D"/>
          <w:w w:val="105"/>
          <w:sz w:val="22"/>
        </w:rPr>
        <w:t>und</w:t>
      </w:r>
      <w:r>
        <w:rPr>
          <w:rFonts w:ascii="Times New Roman"/>
          <w:color w:val="525252"/>
          <w:w w:val="105"/>
          <w:sz w:val="22"/>
        </w:rPr>
        <w:t>ers</w:t>
      </w:r>
      <w:r>
        <w:rPr>
          <w:rFonts w:ascii="Times New Roman"/>
          <w:color w:val="2D2D2D"/>
          <w:w w:val="105"/>
          <w:sz w:val="22"/>
        </w:rPr>
        <w:t>i</w:t>
      </w:r>
      <w:r>
        <w:rPr>
          <w:rFonts w:ascii="Times New Roman"/>
          <w:color w:val="525252"/>
          <w:w w:val="105"/>
          <w:sz w:val="22"/>
        </w:rPr>
        <w:t>gne</w:t>
      </w:r>
      <w:r>
        <w:rPr>
          <w:rFonts w:ascii="Times New Roman"/>
          <w:color w:val="2D2D2D"/>
          <w:w w:val="105"/>
          <w:sz w:val="22"/>
        </w:rPr>
        <w:t>d</w:t>
      </w:r>
      <w:r>
        <w:rPr>
          <w:rFonts w:ascii="Times New Roman"/>
          <w:color w:val="2D2D2D"/>
          <w:spacing w:val="7"/>
          <w:w w:val="105"/>
          <w:sz w:val="22"/>
        </w:rPr>
        <w:t> </w:t>
      </w:r>
      <w:r>
        <w:rPr>
          <w:rFonts w:ascii="Times New Roman"/>
          <w:color w:val="2D2D2D"/>
          <w:w w:val="105"/>
          <w:sz w:val="22"/>
        </w:rPr>
        <w:t>ba</w:t>
      </w:r>
      <w:r>
        <w:rPr>
          <w:rFonts w:ascii="Times New Roman"/>
          <w:color w:val="525252"/>
          <w:w w:val="105"/>
          <w:sz w:val="22"/>
        </w:rPr>
        <w:t>s</w:t>
      </w:r>
      <w:r>
        <w:rPr>
          <w:rFonts w:ascii="Times New Roman"/>
          <w:color w:val="525252"/>
          <w:spacing w:val="-11"/>
          <w:w w:val="105"/>
          <w:sz w:val="22"/>
        </w:rPr>
        <w:t> </w:t>
      </w:r>
      <w:r>
        <w:rPr>
          <w:rFonts w:ascii="Times New Roman"/>
          <w:color w:val="2D2D2D"/>
          <w:w w:val="105"/>
          <w:sz w:val="22"/>
        </w:rPr>
        <w:t>dul</w:t>
      </w:r>
      <w:r>
        <w:rPr>
          <w:rFonts w:ascii="Times New Roman"/>
          <w:color w:val="525252"/>
          <w:w w:val="105"/>
          <w:sz w:val="22"/>
        </w:rPr>
        <w:t>y</w:t>
      </w:r>
      <w:r>
        <w:rPr>
          <w:rFonts w:ascii="Times New Roman"/>
          <w:color w:val="525252"/>
          <w:spacing w:val="-7"/>
          <w:w w:val="105"/>
          <w:sz w:val="22"/>
        </w:rPr>
        <w:t> </w:t>
      </w:r>
      <w:r>
        <w:rPr>
          <w:rFonts w:ascii="Times New Roman"/>
          <w:color w:val="424242"/>
          <w:w w:val="105"/>
          <w:sz w:val="22"/>
        </w:rPr>
        <w:t>executed</w:t>
      </w:r>
      <w:r>
        <w:rPr>
          <w:rFonts w:ascii="Times New Roman"/>
          <w:color w:val="424242"/>
          <w:spacing w:val="5"/>
          <w:w w:val="105"/>
          <w:sz w:val="22"/>
        </w:rPr>
        <w:t> </w:t>
      </w:r>
      <w:r>
        <w:rPr>
          <w:rFonts w:ascii="Times New Roman"/>
          <w:color w:val="2D2D2D"/>
          <w:w w:val="105"/>
          <w:sz w:val="22"/>
        </w:rPr>
        <w:t>thi</w:t>
      </w:r>
      <w:r>
        <w:rPr>
          <w:rFonts w:ascii="Times New Roman"/>
          <w:color w:val="525252"/>
          <w:w w:val="105"/>
          <w:sz w:val="22"/>
        </w:rPr>
        <w:t>s</w:t>
      </w:r>
      <w:r>
        <w:rPr>
          <w:rFonts w:ascii="Times New Roman"/>
          <w:color w:val="525252"/>
          <w:spacing w:val="-11"/>
          <w:w w:val="105"/>
          <w:sz w:val="22"/>
        </w:rPr>
        <w:t> </w:t>
      </w:r>
      <w:r>
        <w:rPr>
          <w:rFonts w:ascii="Times New Roman"/>
          <w:color w:val="424242"/>
          <w:w w:val="105"/>
          <w:sz w:val="22"/>
        </w:rPr>
        <w:t>Covenant</w:t>
      </w:r>
      <w:r>
        <w:rPr>
          <w:rFonts w:ascii="Times New Roman"/>
          <w:color w:val="424242"/>
          <w:spacing w:val="-6"/>
          <w:w w:val="105"/>
          <w:sz w:val="22"/>
        </w:rPr>
        <w:t> </w:t>
      </w:r>
      <w:r>
        <w:rPr>
          <w:rFonts w:ascii="Times New Roman"/>
          <w:color w:val="424242"/>
          <w:spacing w:val="-5"/>
          <w:w w:val="105"/>
          <w:sz w:val="22"/>
        </w:rPr>
        <w:t>of</w:t>
      </w:r>
    </w:p>
    <w:p>
      <w:pPr>
        <w:pStyle w:val="BodyText"/>
        <w:rPr>
          <w:rFonts w:ascii="Times New Roman"/>
          <w:sz w:val="9"/>
        </w:rPr>
      </w:pPr>
    </w:p>
    <w:p>
      <w:pPr>
        <w:spacing w:after="0"/>
        <w:rPr>
          <w:rFonts w:ascii="Times New Roman"/>
          <w:sz w:val="9"/>
        </w:rPr>
        <w:sectPr>
          <w:headerReference w:type="default" r:id="rId160"/>
          <w:footerReference w:type="default" r:id="rId161"/>
          <w:pgSz w:w="12140" w:h="15880"/>
          <w:pgMar w:header="0" w:footer="1428" w:top="1220" w:bottom="1620" w:left="700" w:right="960"/>
        </w:sectPr>
      </w:pPr>
    </w:p>
    <w:p>
      <w:pPr>
        <w:tabs>
          <w:tab w:pos="3584" w:val="left" w:leader="none"/>
        </w:tabs>
        <w:spacing w:before="88"/>
        <w:ind w:left="513" w:right="0" w:firstLine="0"/>
        <w:jc w:val="left"/>
        <w:rPr>
          <w:sz w:val="22"/>
        </w:rPr>
      </w:pPr>
      <w:r>
        <w:rPr>
          <w:rFonts w:ascii="Times New Roman"/>
          <w:color w:val="2D2D2D"/>
          <w:sz w:val="22"/>
        </w:rPr>
        <w:t>Indemnity</w:t>
      </w:r>
      <w:r>
        <w:rPr>
          <w:rFonts w:ascii="Times New Roman"/>
          <w:color w:val="2D2D2D"/>
          <w:spacing w:val="35"/>
          <w:sz w:val="22"/>
        </w:rPr>
        <w:t> </w:t>
      </w:r>
      <w:r>
        <w:rPr>
          <w:rFonts w:ascii="Times New Roman"/>
          <w:color w:val="2D2D2D"/>
          <w:sz w:val="22"/>
        </w:rPr>
        <w:t>thi</w:t>
      </w:r>
      <w:r>
        <w:rPr>
          <w:rFonts w:ascii="Times New Roman"/>
          <w:color w:val="525252"/>
          <w:sz w:val="22"/>
        </w:rPr>
        <w:t>s</w:t>
      </w:r>
      <w:r>
        <w:rPr>
          <w:rFonts w:ascii="Times New Roman"/>
          <w:color w:val="525252"/>
          <w:spacing w:val="43"/>
          <w:sz w:val="22"/>
        </w:rPr>
        <w:t> </w:t>
      </w:r>
      <w:r>
        <w:rPr>
          <w:rFonts w:ascii="Times New Roman"/>
          <w:b/>
          <w:i/>
          <w:color w:val="7E7E7E"/>
          <w:spacing w:val="-2"/>
          <w:w w:val="95"/>
          <w:sz w:val="30"/>
          <w:u w:val="thick" w:color="424242"/>
        </w:rPr>
        <w:t>_</w:t>
      </w:r>
      <w:r>
        <w:rPr>
          <w:rFonts w:ascii="Times New Roman"/>
          <w:b/>
          <w:i/>
          <w:color w:val="2D2D2D"/>
          <w:spacing w:val="-2"/>
          <w:w w:val="95"/>
          <w:sz w:val="30"/>
          <w:u w:val="thick" w:color="424242"/>
        </w:rPr>
        <w:t>z.;</w:t>
      </w:r>
      <w:r>
        <w:rPr>
          <w:rFonts w:ascii="Times New Roman"/>
          <w:b/>
          <w:i/>
          <w:color w:val="7E7E7E"/>
          <w:spacing w:val="-2"/>
          <w:w w:val="95"/>
          <w:sz w:val="30"/>
          <w:u w:val="thick" w:color="424242"/>
        </w:rPr>
        <w:t>_</w:t>
      </w:r>
      <w:r>
        <w:rPr>
          <w:rFonts w:ascii="Times New Roman"/>
          <w:b/>
          <w:i/>
          <w:color w:val="424242"/>
          <w:spacing w:val="-2"/>
          <w:w w:val="95"/>
          <w:sz w:val="30"/>
          <w:u w:val="thick" w:color="424242"/>
        </w:rPr>
        <w:t>f_.</w:t>
      </w:r>
      <w:r>
        <w:rPr>
          <w:rFonts w:ascii="Times New Roman"/>
          <w:color w:val="2D2D2D"/>
          <w:sz w:val="22"/>
          <w:u w:val="thick" w:color="424242"/>
        </w:rPr>
        <w:tab/>
      </w:r>
      <w:r>
        <w:rPr>
          <w:rFonts w:ascii="Times New Roman"/>
          <w:color w:val="2D2D2D"/>
          <w:sz w:val="22"/>
        </w:rPr>
        <w:t>da</w:t>
      </w:r>
      <w:r>
        <w:rPr>
          <w:rFonts w:ascii="Times New Roman"/>
          <w:color w:val="525252"/>
          <w:sz w:val="22"/>
        </w:rPr>
        <w:t>y</w:t>
      </w:r>
      <w:r>
        <w:rPr>
          <w:rFonts w:ascii="Times New Roman"/>
          <w:color w:val="525252"/>
          <w:spacing w:val="12"/>
          <w:sz w:val="22"/>
        </w:rPr>
        <w:t> </w:t>
      </w:r>
      <w:r>
        <w:rPr>
          <w:rFonts w:ascii="Times New Roman"/>
          <w:color w:val="424242"/>
          <w:sz w:val="22"/>
        </w:rPr>
        <w:t>of</w:t>
      </w:r>
      <w:r>
        <w:rPr>
          <w:rFonts w:ascii="Times New Roman"/>
          <w:color w:val="424242"/>
          <w:spacing w:val="45"/>
          <w:sz w:val="22"/>
        </w:rPr>
        <w:t> </w:t>
      </w:r>
      <w:r>
        <w:rPr>
          <w:color w:val="2D2D2D"/>
          <w:spacing w:val="-2"/>
          <w:sz w:val="22"/>
          <w:u w:val="thick" w:color="2D2D2D"/>
        </w:rPr>
        <w:t>August</w:t>
      </w:r>
    </w:p>
    <w:p>
      <w:pPr>
        <w:tabs>
          <w:tab w:pos="3856" w:val="left" w:leader="none"/>
        </w:tabs>
        <w:spacing w:before="18"/>
        <w:ind w:left="1837" w:right="0" w:firstLine="0"/>
        <w:jc w:val="left"/>
        <w:rPr>
          <w:rFonts w:ascii="Times New Roman"/>
          <w:sz w:val="22"/>
        </w:rPr>
      </w:pPr>
      <w:r>
        <w:rPr>
          <w:rFonts w:ascii="Times New Roman"/>
          <w:color w:val="525252"/>
          <w:spacing w:val="-2"/>
          <w:w w:val="105"/>
          <w:sz w:val="22"/>
        </w:rPr>
        <w:t>(</w:t>
      </w:r>
      <w:r>
        <w:rPr>
          <w:rFonts w:ascii="Times New Roman"/>
          <w:color w:val="2D2D2D"/>
          <w:spacing w:val="-2"/>
          <w:w w:val="105"/>
          <w:sz w:val="22"/>
        </w:rPr>
        <w:t>D</w:t>
      </w:r>
      <w:r>
        <w:rPr>
          <w:rFonts w:ascii="Times New Roman"/>
          <w:color w:val="525252"/>
          <w:spacing w:val="-2"/>
          <w:w w:val="105"/>
          <w:sz w:val="22"/>
        </w:rPr>
        <w:t>a</w:t>
      </w:r>
      <w:r>
        <w:rPr>
          <w:rFonts w:ascii="Times New Roman"/>
          <w:color w:val="2D2D2D"/>
          <w:spacing w:val="-2"/>
          <w:w w:val="105"/>
          <w:sz w:val="22"/>
        </w:rPr>
        <w:t>te</w:t>
      </w:r>
      <w:r>
        <w:rPr>
          <w:rFonts w:ascii="Times New Roman"/>
          <w:color w:val="525252"/>
          <w:spacing w:val="-2"/>
          <w:w w:val="105"/>
          <w:sz w:val="22"/>
        </w:rPr>
        <w:t>)</w:t>
      </w:r>
      <w:r>
        <w:rPr>
          <w:rFonts w:ascii="Times New Roman"/>
          <w:color w:val="525252"/>
          <w:sz w:val="22"/>
        </w:rPr>
        <w:tab/>
      </w:r>
      <w:r>
        <w:rPr>
          <w:rFonts w:ascii="Times New Roman"/>
          <w:color w:val="525252"/>
          <w:spacing w:val="-2"/>
          <w:w w:val="105"/>
          <w:sz w:val="22"/>
        </w:rPr>
        <w:t>(</w:t>
      </w:r>
      <w:r>
        <w:rPr>
          <w:rFonts w:ascii="Times New Roman"/>
          <w:color w:val="2D2D2D"/>
          <w:spacing w:val="-2"/>
          <w:w w:val="105"/>
          <w:sz w:val="22"/>
        </w:rPr>
        <w:t>Month</w:t>
      </w:r>
      <w:r>
        <w:rPr>
          <w:rFonts w:ascii="Times New Roman"/>
          <w:color w:val="525252"/>
          <w:spacing w:val="-2"/>
          <w:w w:val="105"/>
          <w:sz w:val="22"/>
        </w:rPr>
        <w:t>)</w:t>
      </w:r>
    </w:p>
    <w:p>
      <w:pPr>
        <w:spacing w:before="177"/>
        <w:ind w:left="513" w:right="0" w:firstLine="0"/>
        <w:jc w:val="left"/>
        <w:rPr>
          <w:rFonts w:ascii="Times New Roman"/>
          <w:sz w:val="22"/>
        </w:rPr>
      </w:pPr>
      <w:r>
        <w:rPr/>
        <w:br w:type="column"/>
      </w:r>
      <w:r>
        <w:rPr>
          <w:rFonts w:ascii="Times New Roman"/>
          <w:color w:val="525252"/>
          <w:w w:val="105"/>
          <w:sz w:val="22"/>
        </w:rPr>
        <w:t>,</w:t>
      </w:r>
      <w:r>
        <w:rPr>
          <w:rFonts w:ascii="Times New Roman"/>
          <w:color w:val="525252"/>
          <w:spacing w:val="-1"/>
          <w:w w:val="105"/>
          <w:sz w:val="22"/>
        </w:rPr>
        <w:t> </w:t>
      </w:r>
      <w:r>
        <w:rPr>
          <w:rFonts w:ascii="Times New Roman"/>
          <w:color w:val="2D2D2D"/>
          <w:spacing w:val="-2"/>
          <w:w w:val="105"/>
          <w:sz w:val="22"/>
        </w:rPr>
        <w:t>200_23</w:t>
      </w:r>
    </w:p>
    <w:p>
      <w:pPr>
        <w:spacing w:after="0"/>
        <w:jc w:val="left"/>
        <w:rPr>
          <w:rFonts w:ascii="Times New Roman"/>
          <w:sz w:val="22"/>
        </w:rPr>
        <w:sectPr>
          <w:type w:val="continuous"/>
          <w:pgSz w:w="12140" w:h="15880"/>
          <w:pgMar w:header="0" w:footer="1428" w:top="1880" w:bottom="280" w:left="700" w:right="960"/>
          <w:cols w:num="2" w:equalWidth="0">
            <w:col w:w="5009" w:space="207"/>
            <w:col w:w="5264"/>
          </w:cols>
        </w:sectPr>
      </w:pPr>
    </w:p>
    <w:p>
      <w:pPr>
        <w:pStyle w:val="BodyText"/>
        <w:rPr>
          <w:rFonts w:ascii="Times New Roman"/>
          <w:sz w:val="20"/>
        </w:rPr>
      </w:pPr>
      <w:r>
        <w:rPr/>
        <mc:AlternateContent>
          <mc:Choice Requires="wps">
            <w:drawing>
              <wp:anchor distT="0" distB="0" distL="0" distR="0" allowOverlap="1" layoutInCell="1" locked="0" behindDoc="0" simplePos="0" relativeHeight="15860224">
                <wp:simplePos x="0" y="0"/>
                <wp:positionH relativeFrom="page">
                  <wp:posOffset>0</wp:posOffset>
                </wp:positionH>
                <wp:positionV relativeFrom="page">
                  <wp:posOffset>8810152</wp:posOffset>
                </wp:positionV>
                <wp:extent cx="1270" cy="1260475"/>
                <wp:effectExtent l="0" t="0" r="0" b="0"/>
                <wp:wrapNone/>
                <wp:docPr id="684" name="Graphic 684"/>
                <wp:cNvGraphicFramePr>
                  <a:graphicFrameLocks/>
                </wp:cNvGraphicFramePr>
                <a:graphic>
                  <a:graphicData uri="http://schemas.microsoft.com/office/word/2010/wordprocessingShape">
                    <wps:wsp>
                      <wps:cNvPr id="684" name="Graphic 684"/>
                      <wps:cNvSpPr/>
                      <wps:spPr>
                        <a:xfrm>
                          <a:off x="0" y="0"/>
                          <a:ext cx="1270" cy="1260475"/>
                        </a:xfrm>
                        <a:custGeom>
                          <a:avLst/>
                          <a:gdLst/>
                          <a:ahLst/>
                          <a:cxnLst/>
                          <a:rect l="l" t="t" r="r" b="b"/>
                          <a:pathLst>
                            <a:path w="0" h="1260475">
                              <a:moveTo>
                                <a:pt x="0" y="1259897"/>
                              </a:moveTo>
                              <a:lnTo>
                                <a:pt x="0" y="0"/>
                              </a:lnTo>
                            </a:path>
                          </a:pathLst>
                        </a:custGeom>
                        <a:ln w="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0224" from="0pt,792.917365pt" to="0pt,693.71283pt" stroked="true" strokeweight="0pt" strokecolor="#b6b6b6">
                <v:stroke dashstyle="solid"/>
                <w10:wrap type="none"/>
              </v:line>
            </w:pict>
          </mc:Fallback>
        </mc:AlternateContent>
      </w:r>
      <w:r>
        <w:rPr/>
        <mc:AlternateContent>
          <mc:Choice Requires="wps">
            <w:drawing>
              <wp:anchor distT="0" distB="0" distL="0" distR="0" allowOverlap="1" layoutInCell="1" locked="0" behindDoc="0" simplePos="0" relativeHeight="15860736">
                <wp:simplePos x="0" y="0"/>
                <wp:positionH relativeFrom="page">
                  <wp:posOffset>3375774</wp:posOffset>
                </wp:positionH>
                <wp:positionV relativeFrom="page">
                  <wp:posOffset>10056306</wp:posOffset>
                </wp:positionV>
                <wp:extent cx="4333240" cy="9525"/>
                <wp:effectExtent l="0" t="0" r="0" b="0"/>
                <wp:wrapNone/>
                <wp:docPr id="685" name="Graphic 685"/>
                <wp:cNvGraphicFramePr>
                  <a:graphicFrameLocks/>
                </wp:cNvGraphicFramePr>
                <a:graphic>
                  <a:graphicData uri="http://schemas.microsoft.com/office/word/2010/wordprocessingShape">
                    <wps:wsp>
                      <wps:cNvPr id="685" name="Graphic 685"/>
                      <wps:cNvSpPr/>
                      <wps:spPr>
                        <a:xfrm>
                          <a:off x="0" y="0"/>
                          <a:ext cx="4333240" cy="9525"/>
                        </a:xfrm>
                        <a:custGeom>
                          <a:avLst/>
                          <a:gdLst/>
                          <a:ahLst/>
                          <a:cxnLst/>
                          <a:rect l="l" t="t" r="r" b="b"/>
                          <a:pathLst>
                            <a:path w="4333240" h="9525">
                              <a:moveTo>
                                <a:pt x="0" y="0"/>
                              </a:moveTo>
                              <a:lnTo>
                                <a:pt x="4333126" y="0"/>
                              </a:lnTo>
                              <a:lnTo>
                                <a:pt x="4333126" y="9162"/>
                              </a:lnTo>
                              <a:lnTo>
                                <a:pt x="0" y="9162"/>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5.80899pt;margin-top:791.835144pt;width:341.191026pt;height:.721488pt;mso-position-horizontal-relative:page;mso-position-vertical-relative:page;z-index:15860736" id="docshape483" filled="true" fillcolor="#000000" stroked="false">
                <v:fill type="solid"/>
                <w10:wrap type="none"/>
              </v:rect>
            </w:pict>
          </mc:Fallback>
        </mc:AlternateContent>
      </w:r>
    </w:p>
    <w:p>
      <w:pPr>
        <w:pStyle w:val="BodyText"/>
        <w:spacing w:before="1"/>
        <w:rPr>
          <w:rFonts w:ascii="Times New Roman"/>
          <w:sz w:val="19"/>
        </w:rPr>
      </w:pPr>
    </w:p>
    <w:p>
      <w:pPr>
        <w:spacing w:before="92"/>
        <w:ind w:left="502" w:right="0" w:firstLine="0"/>
        <w:jc w:val="left"/>
        <w:rPr>
          <w:rFonts w:ascii="Times New Roman"/>
          <w:sz w:val="22"/>
        </w:rPr>
      </w:pPr>
      <w:r>
        <w:rPr/>
        <w:drawing>
          <wp:anchor distT="0" distB="0" distL="0" distR="0" allowOverlap="1" layoutInCell="1" locked="0" behindDoc="0" simplePos="0" relativeHeight="15859712">
            <wp:simplePos x="0" y="0"/>
            <wp:positionH relativeFrom="page">
              <wp:posOffset>2052030</wp:posOffset>
            </wp:positionH>
            <wp:positionV relativeFrom="paragraph">
              <wp:posOffset>83469</wp:posOffset>
            </wp:positionV>
            <wp:extent cx="1992485" cy="733031"/>
            <wp:effectExtent l="0" t="0" r="0" b="0"/>
            <wp:wrapNone/>
            <wp:docPr id="686" name="Image 686"/>
            <wp:cNvGraphicFramePr>
              <a:graphicFrameLocks/>
            </wp:cNvGraphicFramePr>
            <a:graphic>
              <a:graphicData uri="http://schemas.openxmlformats.org/drawingml/2006/picture">
                <pic:pic>
                  <pic:nvPicPr>
                    <pic:cNvPr id="686" name="Image 686"/>
                    <pic:cNvPicPr/>
                  </pic:nvPicPr>
                  <pic:blipFill>
                    <a:blip r:embed="rId162" cstate="print"/>
                    <a:stretch>
                      <a:fillRect/>
                    </a:stretch>
                  </pic:blipFill>
                  <pic:spPr>
                    <a:xfrm>
                      <a:off x="0" y="0"/>
                      <a:ext cx="1992485" cy="733031"/>
                    </a:xfrm>
                    <a:prstGeom prst="rect">
                      <a:avLst/>
                    </a:prstGeom>
                  </pic:spPr>
                </pic:pic>
              </a:graphicData>
            </a:graphic>
          </wp:anchor>
        </w:drawing>
      </w:r>
      <w:r>
        <w:rPr>
          <w:rFonts w:ascii="Times New Roman"/>
          <w:color w:val="424242"/>
          <w:spacing w:val="-2"/>
          <w:w w:val="105"/>
          <w:sz w:val="22"/>
        </w:rPr>
        <w:t>(SEAL)</w:t>
      </w:r>
    </w:p>
    <w:p>
      <w:pPr>
        <w:pStyle w:val="BodyText"/>
        <w:rPr>
          <w:rFonts w:ascii="Times New Roman"/>
        </w:rPr>
      </w:pPr>
    </w:p>
    <w:p>
      <w:pPr>
        <w:pStyle w:val="BodyText"/>
        <w:spacing w:before="5"/>
        <w:rPr>
          <w:rFonts w:ascii="Times New Roman"/>
          <w:sz w:val="26"/>
        </w:rPr>
      </w:pPr>
    </w:p>
    <w:p>
      <w:pPr>
        <w:spacing w:before="1"/>
        <w:ind w:left="2135" w:right="0" w:firstLine="0"/>
        <w:jc w:val="left"/>
        <w:rPr>
          <w:rFonts w:ascii="Times New Roman"/>
          <w:i/>
          <w:sz w:val="20"/>
        </w:rPr>
      </w:pPr>
      <w:r>
        <w:rPr>
          <w:rFonts w:ascii="Times New Roman"/>
          <w:i/>
          <w:color w:val="827EA1"/>
          <w:w w:val="105"/>
          <w:sz w:val="20"/>
          <w:u w:val="double" w:color="827EA1"/>
        </w:rPr>
        <w:t>(</w:t>
      </w:r>
    </w:p>
    <w:p>
      <w:pPr>
        <w:spacing w:before="3"/>
        <w:ind w:left="1200" w:right="0" w:firstLine="0"/>
        <w:jc w:val="left"/>
        <w:rPr>
          <w:rFonts w:ascii="Times New Roman"/>
          <w:sz w:val="22"/>
        </w:rPr>
      </w:pPr>
      <w:r>
        <w:rPr>
          <w:rFonts w:ascii="Times New Roman"/>
          <w:color w:val="2D2D2D"/>
          <w:spacing w:val="-2"/>
          <w:w w:val="105"/>
          <w:sz w:val="22"/>
        </w:rPr>
        <w:t>Pre</w:t>
      </w:r>
      <w:r>
        <w:rPr>
          <w:rFonts w:ascii="Times New Roman"/>
          <w:color w:val="525252"/>
          <w:spacing w:val="-2"/>
          <w:w w:val="105"/>
          <w:sz w:val="22"/>
        </w:rPr>
        <w:t>sident</w:t>
      </w:r>
    </w:p>
    <w:p>
      <w:pPr>
        <w:pStyle w:val="BodyText"/>
        <w:spacing w:before="3"/>
        <w:rPr>
          <w:rFonts w:ascii="Times New Roman"/>
          <w:sz w:val="11"/>
        </w:rPr>
      </w:pPr>
    </w:p>
    <w:p>
      <w:pPr>
        <w:spacing w:before="93"/>
        <w:ind w:left="1243" w:right="0" w:firstLine="0"/>
        <w:jc w:val="left"/>
        <w:rPr>
          <w:sz w:val="22"/>
        </w:rPr>
      </w:pPr>
      <w:r>
        <w:rPr/>
        <mc:AlternateContent>
          <mc:Choice Requires="wps">
            <w:drawing>
              <wp:anchor distT="0" distB="0" distL="0" distR="0" allowOverlap="1" layoutInCell="1" locked="0" behindDoc="1" simplePos="0" relativeHeight="487718400">
                <wp:simplePos x="0" y="0"/>
                <wp:positionH relativeFrom="page">
                  <wp:posOffset>1200071</wp:posOffset>
                </wp:positionH>
                <wp:positionV relativeFrom="paragraph">
                  <wp:posOffset>249647</wp:posOffset>
                </wp:positionV>
                <wp:extent cx="4864735" cy="1270"/>
                <wp:effectExtent l="0" t="0" r="0" b="0"/>
                <wp:wrapTopAndBottom/>
                <wp:docPr id="687" name="Graphic 687"/>
                <wp:cNvGraphicFramePr>
                  <a:graphicFrameLocks/>
                </wp:cNvGraphicFramePr>
                <a:graphic>
                  <a:graphicData uri="http://schemas.microsoft.com/office/word/2010/wordprocessingShape">
                    <wps:wsp>
                      <wps:cNvPr id="687" name="Graphic 687"/>
                      <wps:cNvSpPr/>
                      <wps:spPr>
                        <a:xfrm>
                          <a:off x="0" y="0"/>
                          <a:ext cx="4864735" cy="1270"/>
                        </a:xfrm>
                        <a:custGeom>
                          <a:avLst/>
                          <a:gdLst/>
                          <a:ahLst/>
                          <a:cxnLst/>
                          <a:rect l="l" t="t" r="r" b="b"/>
                          <a:pathLst>
                            <a:path w="4864735" h="0">
                              <a:moveTo>
                                <a:pt x="0" y="0"/>
                              </a:moveTo>
                              <a:lnTo>
                                <a:pt x="4864412"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493828pt;margin-top:19.657248pt;width:383.05pt;height:.1pt;mso-position-horizontal-relative:page;mso-position-vertical-relative:paragraph;z-index:-15598080;mso-wrap-distance-left:0;mso-wrap-distance-right:0" id="docshape484" coordorigin="1890,393" coordsize="7661,0" path="m1890,393l9550,393e" filled="false" stroked="true" strokeweight=".721488pt" strokecolor="#000000">
                <v:path arrowok="t"/>
                <v:stroke dashstyle="solid"/>
                <w10:wrap type="topAndBottom"/>
              </v:shape>
            </w:pict>
          </mc:Fallback>
        </mc:AlternateContent>
      </w:r>
      <w:r>
        <w:rPr>
          <w:color w:val="2D2D2D"/>
          <w:w w:val="105"/>
          <w:sz w:val="22"/>
        </w:rPr>
        <w:t>Carnegie</w:t>
      </w:r>
      <w:r>
        <w:rPr>
          <w:color w:val="2D2D2D"/>
          <w:spacing w:val="7"/>
          <w:w w:val="105"/>
          <w:sz w:val="22"/>
        </w:rPr>
        <w:t> </w:t>
      </w:r>
      <w:r>
        <w:rPr>
          <w:color w:val="2D2D2D"/>
          <w:w w:val="105"/>
          <w:sz w:val="22"/>
        </w:rPr>
        <w:t>Equipment</w:t>
      </w:r>
      <w:r>
        <w:rPr>
          <w:color w:val="2D2D2D"/>
          <w:spacing w:val="-3"/>
          <w:w w:val="105"/>
          <w:sz w:val="22"/>
        </w:rPr>
        <w:t> </w:t>
      </w:r>
      <w:r>
        <w:rPr>
          <w:color w:val="2D2D2D"/>
          <w:w w:val="105"/>
          <w:sz w:val="22"/>
        </w:rPr>
        <w:t>Co</w:t>
      </w:r>
      <w:r>
        <w:rPr>
          <w:color w:val="525252"/>
          <w:w w:val="105"/>
          <w:sz w:val="22"/>
        </w:rPr>
        <w:t>.</w:t>
      </w:r>
      <w:r>
        <w:rPr>
          <w:color w:val="525252"/>
          <w:spacing w:val="-16"/>
          <w:w w:val="105"/>
          <w:sz w:val="22"/>
        </w:rPr>
        <w:t> </w:t>
      </w:r>
      <w:r>
        <w:rPr>
          <w:color w:val="2D2D2D"/>
          <w:spacing w:val="-4"/>
          <w:w w:val="105"/>
          <w:sz w:val="22"/>
        </w:rPr>
        <w:t>Inc</w:t>
      </w:r>
      <w:r>
        <w:rPr>
          <w:color w:val="525252"/>
          <w:spacing w:val="-4"/>
          <w:w w:val="105"/>
          <w:sz w:val="22"/>
        </w:rPr>
        <w:t>.</w:t>
      </w:r>
    </w:p>
    <w:p>
      <w:pPr>
        <w:spacing w:before="18"/>
        <w:ind w:left="1200" w:right="0" w:firstLine="0"/>
        <w:jc w:val="left"/>
        <w:rPr>
          <w:rFonts w:ascii="Times New Roman"/>
          <w:sz w:val="22"/>
        </w:rPr>
      </w:pPr>
      <w:r>
        <w:rPr>
          <w:rFonts w:ascii="Times New Roman"/>
          <w:color w:val="2D2D2D"/>
          <w:w w:val="105"/>
          <w:sz w:val="22"/>
        </w:rPr>
        <w:t>[</w:t>
      </w:r>
      <w:r>
        <w:rPr>
          <w:rFonts w:ascii="Times New Roman"/>
          <w:color w:val="525252"/>
          <w:w w:val="105"/>
          <w:sz w:val="22"/>
        </w:rPr>
        <w:t>Con</w:t>
      </w:r>
      <w:r>
        <w:rPr>
          <w:rFonts w:ascii="Times New Roman"/>
          <w:color w:val="2D2D2D"/>
          <w:w w:val="105"/>
          <w:sz w:val="22"/>
        </w:rPr>
        <w:t>tra</w:t>
      </w:r>
      <w:r>
        <w:rPr>
          <w:rFonts w:ascii="Times New Roman"/>
          <w:color w:val="525252"/>
          <w:w w:val="105"/>
          <w:sz w:val="22"/>
        </w:rPr>
        <w:t>c</w:t>
      </w:r>
      <w:r>
        <w:rPr>
          <w:rFonts w:ascii="Times New Roman"/>
          <w:color w:val="2D2D2D"/>
          <w:w w:val="105"/>
          <w:sz w:val="22"/>
        </w:rPr>
        <w:t>t</w:t>
      </w:r>
      <w:r>
        <w:rPr>
          <w:rFonts w:ascii="Times New Roman"/>
          <w:color w:val="525252"/>
          <w:w w:val="105"/>
          <w:sz w:val="22"/>
        </w:rPr>
        <w:t>or's</w:t>
      </w:r>
      <w:r>
        <w:rPr>
          <w:rFonts w:ascii="Times New Roman"/>
          <w:color w:val="525252"/>
          <w:spacing w:val="7"/>
          <w:w w:val="105"/>
          <w:sz w:val="22"/>
        </w:rPr>
        <w:t> </w:t>
      </w:r>
      <w:r>
        <w:rPr>
          <w:rFonts w:ascii="Times New Roman"/>
          <w:color w:val="525252"/>
          <w:w w:val="105"/>
          <w:sz w:val="22"/>
        </w:rPr>
        <w:t>Co</w:t>
      </w:r>
      <w:r>
        <w:rPr>
          <w:rFonts w:ascii="Times New Roman"/>
          <w:color w:val="2D2D2D"/>
          <w:w w:val="105"/>
          <w:sz w:val="22"/>
        </w:rPr>
        <w:t>mp</w:t>
      </w:r>
      <w:r>
        <w:rPr>
          <w:rFonts w:ascii="Times New Roman"/>
          <w:color w:val="525252"/>
          <w:w w:val="105"/>
          <w:sz w:val="22"/>
        </w:rPr>
        <w:t>a</w:t>
      </w:r>
      <w:r>
        <w:rPr>
          <w:rFonts w:ascii="Times New Roman"/>
          <w:color w:val="2D2D2D"/>
          <w:w w:val="105"/>
          <w:sz w:val="22"/>
        </w:rPr>
        <w:t>n</w:t>
      </w:r>
      <w:r>
        <w:rPr>
          <w:rFonts w:ascii="Times New Roman"/>
          <w:color w:val="525252"/>
          <w:w w:val="105"/>
          <w:sz w:val="22"/>
        </w:rPr>
        <w:t>y</w:t>
      </w:r>
      <w:r>
        <w:rPr>
          <w:rFonts w:ascii="Times New Roman"/>
          <w:color w:val="525252"/>
          <w:spacing w:val="18"/>
          <w:w w:val="105"/>
          <w:sz w:val="22"/>
        </w:rPr>
        <w:t> </w:t>
      </w:r>
      <w:r>
        <w:rPr>
          <w:rFonts w:ascii="Times New Roman"/>
          <w:color w:val="525252"/>
          <w:spacing w:val="-2"/>
          <w:w w:val="105"/>
          <w:sz w:val="22"/>
        </w:rPr>
        <w:t>Na</w:t>
      </w:r>
      <w:r>
        <w:rPr>
          <w:rFonts w:ascii="Times New Roman"/>
          <w:color w:val="2D2D2D"/>
          <w:spacing w:val="-2"/>
          <w:w w:val="105"/>
          <w:sz w:val="22"/>
        </w:rPr>
        <w:t>m</w:t>
      </w:r>
      <w:r>
        <w:rPr>
          <w:rFonts w:ascii="Times New Roman"/>
          <w:color w:val="525252"/>
          <w:spacing w:val="-2"/>
          <w:w w:val="105"/>
          <w:sz w:val="22"/>
        </w:rPr>
        <w:t>e]</w:t>
      </w:r>
    </w:p>
    <w:p>
      <w:pPr>
        <w:spacing w:after="0"/>
        <w:jc w:val="left"/>
        <w:rPr>
          <w:rFonts w:ascii="Times New Roman"/>
          <w:sz w:val="22"/>
        </w:rPr>
        <w:sectPr>
          <w:type w:val="continuous"/>
          <w:pgSz w:w="12140" w:h="15880"/>
          <w:pgMar w:header="0" w:footer="1428" w:top="1880" w:bottom="280" w:left="700" w:right="960"/>
        </w:sectPr>
      </w:pPr>
    </w:p>
    <w:p>
      <w:pPr>
        <w:spacing w:before="66"/>
        <w:ind w:left="117" w:right="0" w:firstLine="0"/>
        <w:jc w:val="left"/>
        <w:rPr>
          <w:rFonts w:ascii="Times New Roman"/>
          <w:b/>
          <w:sz w:val="24"/>
        </w:rPr>
      </w:pPr>
      <w:r>
        <w:rPr>
          <w:rFonts w:ascii="Times New Roman"/>
          <w:b/>
          <w:sz w:val="24"/>
          <w:u w:val="thick"/>
        </w:rPr>
        <w:t>BASE</w:t>
      </w:r>
      <w:r>
        <w:rPr>
          <w:rFonts w:ascii="Times New Roman"/>
          <w:b/>
          <w:spacing w:val="-15"/>
          <w:sz w:val="24"/>
          <w:u w:val="thick"/>
        </w:rPr>
        <w:t> </w:t>
      </w:r>
      <w:r>
        <w:rPr>
          <w:rFonts w:ascii="Times New Roman"/>
          <w:b/>
          <w:sz w:val="24"/>
          <w:u w:val="thick"/>
        </w:rPr>
        <w:t>BID</w:t>
      </w:r>
      <w:r>
        <w:rPr>
          <w:rFonts w:ascii="Times New Roman"/>
          <w:b/>
          <w:spacing w:val="-15"/>
          <w:sz w:val="24"/>
          <w:u w:val="thick"/>
        </w:rPr>
        <w:t> </w:t>
      </w:r>
      <w:r>
        <w:rPr>
          <w:rFonts w:ascii="Times New Roman"/>
          <w:b/>
          <w:sz w:val="24"/>
          <w:u w:val="thick"/>
        </w:rPr>
        <w:t>1</w:t>
      </w:r>
      <w:r>
        <w:rPr>
          <w:rFonts w:ascii="Times New Roman"/>
          <w:b/>
          <w:spacing w:val="-17"/>
          <w:sz w:val="24"/>
        </w:rPr>
        <w:t> </w:t>
      </w:r>
      <w:r>
        <w:rPr>
          <w:rFonts w:ascii="Times New Roman"/>
          <w:sz w:val="24"/>
        </w:rPr>
        <w:t>-</w:t>
      </w:r>
      <w:r>
        <w:rPr>
          <w:rFonts w:ascii="Times New Roman"/>
          <w:spacing w:val="-15"/>
          <w:sz w:val="24"/>
        </w:rPr>
        <w:t> </w:t>
      </w:r>
      <w:r>
        <w:rPr>
          <w:rFonts w:ascii="Times New Roman"/>
          <w:sz w:val="23"/>
        </w:rPr>
        <w:t>MARKET</w:t>
      </w:r>
      <w:r>
        <w:rPr>
          <w:rFonts w:ascii="Times New Roman"/>
          <w:spacing w:val="-10"/>
          <w:sz w:val="23"/>
        </w:rPr>
        <w:t> </w:t>
      </w:r>
      <w:r>
        <w:rPr>
          <w:rFonts w:ascii="Times New Roman"/>
          <w:sz w:val="23"/>
        </w:rPr>
        <w:t>FORGE,</w:t>
      </w:r>
      <w:r>
        <w:rPr>
          <w:rFonts w:ascii="Times New Roman"/>
          <w:spacing w:val="1"/>
          <w:sz w:val="23"/>
        </w:rPr>
        <w:t> </w:t>
      </w:r>
      <w:r>
        <w:rPr>
          <w:rFonts w:ascii="Times New Roman"/>
          <w:sz w:val="23"/>
        </w:rPr>
        <w:t>MT-40EO</w:t>
      </w:r>
      <w:r>
        <w:rPr>
          <w:rFonts w:ascii="Times New Roman"/>
          <w:spacing w:val="-2"/>
          <w:sz w:val="23"/>
        </w:rPr>
        <w:t> </w:t>
      </w:r>
      <w:r>
        <w:rPr>
          <w:rFonts w:ascii="Times New Roman"/>
          <w:sz w:val="23"/>
        </w:rPr>
        <w:t>KETTLE</w:t>
      </w:r>
      <w:r>
        <w:rPr>
          <w:rFonts w:ascii="Times New Roman"/>
          <w:spacing w:val="5"/>
          <w:sz w:val="23"/>
        </w:rPr>
        <w:t> </w:t>
      </w:r>
      <w:r>
        <w:rPr>
          <w:rFonts w:ascii="Times New Roman"/>
          <w:b/>
          <w:sz w:val="24"/>
          <w:u w:val="thick"/>
        </w:rPr>
        <w:t>OR</w:t>
      </w:r>
      <w:r>
        <w:rPr>
          <w:rFonts w:ascii="Times New Roman"/>
          <w:b/>
          <w:spacing w:val="-13"/>
          <w:sz w:val="24"/>
          <w:u w:val="thick"/>
        </w:rPr>
        <w:t> </w:t>
      </w:r>
      <w:r>
        <w:rPr>
          <w:rFonts w:ascii="Times New Roman"/>
          <w:b/>
          <w:spacing w:val="-2"/>
          <w:sz w:val="24"/>
          <w:u w:val="thick"/>
        </w:rPr>
        <w:t>EQUAL</w:t>
      </w:r>
    </w:p>
    <w:p>
      <w:pPr>
        <w:pStyle w:val="BodyText"/>
        <w:spacing w:before="2"/>
        <w:rPr>
          <w:rFonts w:ascii="Times New Roman"/>
          <w:b/>
          <w:sz w:val="23"/>
        </w:rPr>
      </w:pPr>
    </w:p>
    <w:p>
      <w:pPr>
        <w:spacing w:line="249" w:lineRule="auto" w:before="1"/>
        <w:ind w:left="125" w:right="49" w:hanging="7"/>
        <w:jc w:val="left"/>
        <w:rPr>
          <w:rFonts w:ascii="Times New Roman"/>
          <w:sz w:val="23"/>
        </w:rPr>
      </w:pPr>
      <w:r>
        <w:rPr>
          <w:rFonts w:ascii="Times New Roman"/>
          <w:sz w:val="23"/>
        </w:rPr>
        <w:t>Bid to</w:t>
      </w:r>
      <w:r>
        <w:rPr>
          <w:rFonts w:ascii="Times New Roman"/>
          <w:spacing w:val="-3"/>
          <w:sz w:val="23"/>
        </w:rPr>
        <w:t> </w:t>
      </w:r>
      <w:r>
        <w:rPr>
          <w:rFonts w:ascii="Times New Roman"/>
          <w:sz w:val="23"/>
        </w:rPr>
        <w:t>include all</w:t>
      </w:r>
      <w:r>
        <w:rPr>
          <w:rFonts w:ascii="Times New Roman"/>
          <w:spacing w:val="-7"/>
          <w:sz w:val="23"/>
        </w:rPr>
        <w:t> </w:t>
      </w:r>
      <w:r>
        <w:rPr>
          <w:rFonts w:ascii="Times New Roman"/>
          <w:sz w:val="23"/>
        </w:rPr>
        <w:t>equipment,</w:t>
      </w:r>
      <w:r>
        <w:rPr>
          <w:rFonts w:ascii="Times New Roman"/>
          <w:spacing w:val="22"/>
          <w:sz w:val="23"/>
        </w:rPr>
        <w:t> </w:t>
      </w:r>
      <w:r>
        <w:rPr>
          <w:rFonts w:ascii="Times New Roman"/>
          <w:sz w:val="23"/>
        </w:rPr>
        <w:t>materials, freight, and labor</w:t>
      </w:r>
      <w:r>
        <w:rPr>
          <w:rFonts w:ascii="Times New Roman"/>
          <w:spacing w:val="-2"/>
          <w:sz w:val="23"/>
        </w:rPr>
        <w:t> </w:t>
      </w:r>
      <w:r>
        <w:rPr>
          <w:rFonts w:ascii="Times New Roman"/>
          <w:sz w:val="23"/>
        </w:rPr>
        <w:t>to</w:t>
      </w:r>
      <w:r>
        <w:rPr>
          <w:rFonts w:ascii="Times New Roman"/>
          <w:spacing w:val="-11"/>
          <w:sz w:val="23"/>
        </w:rPr>
        <w:t> </w:t>
      </w:r>
      <w:r>
        <w:rPr>
          <w:rFonts w:ascii="Times New Roman"/>
          <w:sz w:val="23"/>
        </w:rPr>
        <w:t>install the</w:t>
      </w:r>
      <w:r>
        <w:rPr>
          <w:rFonts w:ascii="Times New Roman"/>
          <w:spacing w:val="-10"/>
          <w:sz w:val="23"/>
        </w:rPr>
        <w:t> </w:t>
      </w:r>
      <w:r>
        <w:rPr>
          <w:rFonts w:ascii="Times New Roman"/>
          <w:sz w:val="23"/>
        </w:rPr>
        <w:t>equipment at</w:t>
      </w:r>
      <w:r>
        <w:rPr>
          <w:rFonts w:ascii="Times New Roman"/>
          <w:spacing w:val="-9"/>
          <w:sz w:val="23"/>
        </w:rPr>
        <w:t> </w:t>
      </w:r>
      <w:r>
        <w:rPr>
          <w:rFonts w:ascii="Times New Roman"/>
          <w:sz w:val="23"/>
        </w:rPr>
        <w:t>Shaler</w:t>
      </w:r>
      <w:r>
        <w:rPr>
          <w:rFonts w:ascii="Times New Roman"/>
          <w:spacing w:val="-2"/>
          <w:sz w:val="23"/>
        </w:rPr>
        <w:t> </w:t>
      </w:r>
      <w:r>
        <w:rPr>
          <w:rFonts w:ascii="Times New Roman"/>
          <w:sz w:val="23"/>
        </w:rPr>
        <w:t>Area Elementary School, 700 Scott Avenue, Glenshaw, PA, 15116</w:t>
      </w:r>
    </w:p>
    <w:p>
      <w:pPr>
        <w:pStyle w:val="BodyText"/>
        <w:spacing w:before="7"/>
        <w:rPr>
          <w:rFonts w:ascii="Times New Roman"/>
          <w:sz w:val="23"/>
        </w:rPr>
      </w:pPr>
    </w:p>
    <w:p>
      <w:pPr>
        <w:pStyle w:val="ListParagraph"/>
        <w:numPr>
          <w:ilvl w:val="0"/>
          <w:numId w:val="16"/>
        </w:numPr>
        <w:tabs>
          <w:tab w:pos="819" w:val="left" w:leader="none"/>
        </w:tabs>
        <w:spacing w:line="240" w:lineRule="auto" w:before="1" w:after="0"/>
        <w:ind w:left="819" w:right="0" w:hanging="349"/>
        <w:jc w:val="left"/>
        <w:rPr>
          <w:rFonts w:ascii="Times New Roman" w:hAnsi="Times New Roman"/>
          <w:sz w:val="23"/>
        </w:rPr>
      </w:pPr>
      <w:r>
        <w:rPr>
          <w:rFonts w:ascii="Times New Roman" w:hAnsi="Times New Roman"/>
          <w:sz w:val="23"/>
        </w:rPr>
        <w:t>Market</w:t>
      </w:r>
      <w:r>
        <w:rPr>
          <w:rFonts w:ascii="Times New Roman" w:hAnsi="Times New Roman"/>
          <w:spacing w:val="11"/>
          <w:sz w:val="23"/>
        </w:rPr>
        <w:t> </w:t>
      </w:r>
      <w:r>
        <w:rPr>
          <w:rFonts w:ascii="Times New Roman" w:hAnsi="Times New Roman"/>
          <w:sz w:val="23"/>
        </w:rPr>
        <w:t>Forge</w:t>
      </w:r>
      <w:r>
        <w:rPr>
          <w:rFonts w:ascii="Times New Roman" w:hAnsi="Times New Roman"/>
          <w:spacing w:val="-11"/>
          <w:sz w:val="23"/>
        </w:rPr>
        <w:t> </w:t>
      </w:r>
      <w:r>
        <w:rPr>
          <w:rFonts w:ascii="Times New Roman" w:hAnsi="Times New Roman"/>
          <w:sz w:val="23"/>
        </w:rPr>
        <w:t>Model</w:t>
      </w:r>
      <w:r>
        <w:rPr>
          <w:rFonts w:ascii="Times New Roman" w:hAnsi="Times New Roman"/>
          <w:spacing w:val="4"/>
          <w:sz w:val="23"/>
        </w:rPr>
        <w:t> </w:t>
      </w:r>
      <w:r>
        <w:rPr>
          <w:rFonts w:ascii="Times New Roman" w:hAnsi="Times New Roman"/>
          <w:sz w:val="23"/>
        </w:rPr>
        <w:t>MT-40EO</w:t>
      </w:r>
      <w:r>
        <w:rPr>
          <w:rFonts w:ascii="Times New Roman" w:hAnsi="Times New Roman"/>
          <w:spacing w:val="4"/>
          <w:sz w:val="23"/>
        </w:rPr>
        <w:t> </w:t>
      </w:r>
      <w:r>
        <w:rPr>
          <w:rFonts w:ascii="Times New Roman" w:hAnsi="Times New Roman"/>
          <w:sz w:val="23"/>
        </w:rPr>
        <w:t>steam</w:t>
      </w:r>
      <w:r>
        <w:rPr>
          <w:rFonts w:ascii="Times New Roman" w:hAnsi="Times New Roman"/>
          <w:spacing w:val="4"/>
          <w:sz w:val="23"/>
        </w:rPr>
        <w:t> </w:t>
      </w:r>
      <w:r>
        <w:rPr>
          <w:rFonts w:ascii="Times New Roman" w:hAnsi="Times New Roman"/>
          <w:sz w:val="23"/>
        </w:rPr>
        <w:t>jacketed</w:t>
      </w:r>
      <w:r>
        <w:rPr>
          <w:rFonts w:ascii="Times New Roman" w:hAnsi="Times New Roman"/>
          <w:spacing w:val="11"/>
          <w:sz w:val="23"/>
        </w:rPr>
        <w:t> </w:t>
      </w:r>
      <w:r>
        <w:rPr>
          <w:rFonts w:ascii="Times New Roman" w:hAnsi="Times New Roman"/>
          <w:sz w:val="23"/>
        </w:rPr>
        <w:t>tilting</w:t>
      </w:r>
      <w:r>
        <w:rPr>
          <w:rFonts w:ascii="Times New Roman" w:hAnsi="Times New Roman"/>
          <w:spacing w:val="-2"/>
          <w:sz w:val="23"/>
        </w:rPr>
        <w:t> </w:t>
      </w:r>
      <w:r>
        <w:rPr>
          <w:rFonts w:ascii="Times New Roman" w:hAnsi="Times New Roman"/>
          <w:sz w:val="23"/>
        </w:rPr>
        <w:t>kettle</w:t>
      </w:r>
      <w:r>
        <w:rPr>
          <w:rFonts w:ascii="Times New Roman" w:hAnsi="Times New Roman"/>
          <w:spacing w:val="2"/>
          <w:sz w:val="23"/>
        </w:rPr>
        <w:t> </w:t>
      </w:r>
      <w:r>
        <w:rPr>
          <w:rFonts w:ascii="Times New Roman" w:hAnsi="Times New Roman"/>
          <w:sz w:val="23"/>
        </w:rPr>
        <w:t>with</w:t>
      </w:r>
      <w:r>
        <w:rPr>
          <w:rFonts w:ascii="Times New Roman" w:hAnsi="Times New Roman"/>
          <w:spacing w:val="-11"/>
          <w:sz w:val="23"/>
        </w:rPr>
        <w:t> </w:t>
      </w:r>
      <w:r>
        <w:rPr>
          <w:rFonts w:ascii="Times New Roman" w:hAnsi="Times New Roman"/>
          <w:sz w:val="23"/>
        </w:rPr>
        <w:t>self-contained</w:t>
      </w:r>
      <w:r>
        <w:rPr>
          <w:rFonts w:ascii="Times New Roman" w:hAnsi="Times New Roman"/>
          <w:spacing w:val="-20"/>
          <w:sz w:val="23"/>
        </w:rPr>
        <w:t> </w:t>
      </w:r>
      <w:r>
        <w:rPr>
          <w:rFonts w:ascii="Times New Roman" w:hAnsi="Times New Roman"/>
          <w:sz w:val="23"/>
        </w:rPr>
        <w:t>electric</w:t>
      </w:r>
      <w:r>
        <w:rPr>
          <w:rFonts w:ascii="Times New Roman" w:hAnsi="Times New Roman"/>
          <w:spacing w:val="1"/>
          <w:sz w:val="23"/>
        </w:rPr>
        <w:t> </w:t>
      </w:r>
      <w:r>
        <w:rPr>
          <w:rFonts w:ascii="Times New Roman" w:hAnsi="Times New Roman"/>
          <w:spacing w:val="-2"/>
          <w:sz w:val="23"/>
        </w:rPr>
        <w:t>boiler.</w:t>
      </w:r>
    </w:p>
    <w:p>
      <w:pPr>
        <w:pStyle w:val="ListParagraph"/>
        <w:numPr>
          <w:ilvl w:val="0"/>
          <w:numId w:val="16"/>
        </w:numPr>
        <w:tabs>
          <w:tab w:pos="824" w:val="left" w:leader="none"/>
        </w:tabs>
        <w:spacing w:line="240" w:lineRule="auto" w:before="24" w:after="0"/>
        <w:ind w:left="824" w:right="0" w:hanging="354"/>
        <w:jc w:val="left"/>
        <w:rPr>
          <w:rFonts w:ascii="Times New Roman" w:hAnsi="Times New Roman"/>
          <w:sz w:val="23"/>
        </w:rPr>
      </w:pPr>
      <w:r>
        <w:rPr>
          <w:rFonts w:ascii="Times New Roman" w:hAnsi="Times New Roman"/>
          <w:sz w:val="23"/>
        </w:rPr>
        <w:t>208</w:t>
      </w:r>
      <w:r>
        <w:rPr>
          <w:rFonts w:ascii="Times New Roman" w:hAnsi="Times New Roman"/>
          <w:spacing w:val="-4"/>
          <w:sz w:val="23"/>
        </w:rPr>
        <w:t> </w:t>
      </w:r>
      <w:r>
        <w:rPr>
          <w:rFonts w:ascii="Times New Roman" w:hAnsi="Times New Roman"/>
          <w:sz w:val="23"/>
        </w:rPr>
        <w:t>volt</w:t>
      </w:r>
      <w:r>
        <w:rPr>
          <w:rFonts w:ascii="Times New Roman" w:hAnsi="Times New Roman"/>
          <w:spacing w:val="4"/>
          <w:sz w:val="23"/>
        </w:rPr>
        <w:t> </w:t>
      </w:r>
      <w:r>
        <w:rPr>
          <w:rFonts w:ascii="Times New Roman" w:hAnsi="Times New Roman"/>
          <w:sz w:val="23"/>
        </w:rPr>
        <w:t>AC,</w:t>
      </w:r>
      <w:r>
        <w:rPr>
          <w:rFonts w:ascii="Times New Roman" w:hAnsi="Times New Roman"/>
          <w:spacing w:val="-3"/>
          <w:sz w:val="23"/>
        </w:rPr>
        <w:t> </w:t>
      </w:r>
      <w:r>
        <w:rPr>
          <w:rFonts w:ascii="Times New Roman" w:hAnsi="Times New Roman"/>
          <w:sz w:val="23"/>
        </w:rPr>
        <w:t>3</w:t>
      </w:r>
      <w:r>
        <w:rPr>
          <w:rFonts w:ascii="Times New Roman" w:hAnsi="Times New Roman"/>
          <w:spacing w:val="6"/>
          <w:sz w:val="23"/>
        </w:rPr>
        <w:t> </w:t>
      </w:r>
      <w:r>
        <w:rPr>
          <w:rFonts w:ascii="Times New Roman" w:hAnsi="Times New Roman"/>
          <w:sz w:val="23"/>
        </w:rPr>
        <w:t>phase</w:t>
      </w:r>
      <w:r>
        <w:rPr>
          <w:rFonts w:ascii="Times New Roman" w:hAnsi="Times New Roman"/>
          <w:spacing w:val="-2"/>
          <w:sz w:val="23"/>
        </w:rPr>
        <w:t> </w:t>
      </w:r>
      <w:r>
        <w:rPr>
          <w:rFonts w:ascii="Times New Roman" w:hAnsi="Times New Roman"/>
          <w:sz w:val="23"/>
        </w:rPr>
        <w:t>60</w:t>
      </w:r>
      <w:r>
        <w:rPr>
          <w:rFonts w:ascii="Times New Roman" w:hAnsi="Times New Roman"/>
          <w:spacing w:val="-4"/>
          <w:sz w:val="23"/>
        </w:rPr>
        <w:t> </w:t>
      </w:r>
      <w:r>
        <w:rPr>
          <w:rFonts w:ascii="Times New Roman" w:hAnsi="Times New Roman"/>
          <w:spacing w:val="-5"/>
          <w:sz w:val="23"/>
        </w:rPr>
        <w:t>Hz</w:t>
      </w:r>
    </w:p>
    <w:p>
      <w:pPr>
        <w:pStyle w:val="ListParagraph"/>
        <w:numPr>
          <w:ilvl w:val="0"/>
          <w:numId w:val="16"/>
        </w:numPr>
        <w:tabs>
          <w:tab w:pos="822" w:val="left" w:leader="none"/>
        </w:tabs>
        <w:spacing w:line="240" w:lineRule="auto" w:before="17" w:after="0"/>
        <w:ind w:left="822" w:right="0" w:hanging="344"/>
        <w:jc w:val="left"/>
        <w:rPr>
          <w:rFonts w:ascii="Times New Roman" w:hAnsi="Times New Roman"/>
          <w:sz w:val="23"/>
        </w:rPr>
      </w:pPr>
      <w:r>
        <w:rPr>
          <w:rFonts w:ascii="Times New Roman" w:hAnsi="Times New Roman"/>
          <w:sz w:val="23"/>
        </w:rPr>
        <w:t>Standard</w:t>
      </w:r>
      <w:r>
        <w:rPr>
          <w:rFonts w:ascii="Times New Roman" w:hAnsi="Times New Roman"/>
          <w:spacing w:val="9"/>
          <w:sz w:val="23"/>
        </w:rPr>
        <w:t> </w:t>
      </w:r>
      <w:r>
        <w:rPr>
          <w:rFonts w:ascii="Arial" w:hAnsi="Arial"/>
          <w:sz w:val="22"/>
        </w:rPr>
        <w:t>(1)</w:t>
      </w:r>
      <w:r>
        <w:rPr>
          <w:rFonts w:ascii="Arial" w:hAnsi="Arial"/>
          <w:spacing w:val="-12"/>
          <w:sz w:val="22"/>
        </w:rPr>
        <w:t> </w:t>
      </w:r>
      <w:r>
        <w:rPr>
          <w:rFonts w:ascii="Times New Roman" w:hAnsi="Times New Roman"/>
          <w:sz w:val="23"/>
        </w:rPr>
        <w:t>one</w:t>
      </w:r>
      <w:r>
        <w:rPr>
          <w:rFonts w:ascii="Times New Roman" w:hAnsi="Times New Roman"/>
          <w:spacing w:val="-6"/>
          <w:sz w:val="23"/>
        </w:rPr>
        <w:t> </w:t>
      </w:r>
      <w:r>
        <w:rPr>
          <w:rFonts w:ascii="Times New Roman" w:hAnsi="Times New Roman"/>
          <w:sz w:val="23"/>
        </w:rPr>
        <w:t>year</w:t>
      </w:r>
      <w:r>
        <w:rPr>
          <w:rFonts w:ascii="Times New Roman" w:hAnsi="Times New Roman"/>
          <w:spacing w:val="-2"/>
          <w:sz w:val="23"/>
        </w:rPr>
        <w:t> </w:t>
      </w:r>
      <w:r>
        <w:rPr>
          <w:rFonts w:ascii="Times New Roman" w:hAnsi="Times New Roman"/>
          <w:sz w:val="23"/>
        </w:rPr>
        <w:t>parts</w:t>
      </w:r>
      <w:r>
        <w:rPr>
          <w:rFonts w:ascii="Times New Roman" w:hAnsi="Times New Roman"/>
          <w:spacing w:val="-3"/>
          <w:sz w:val="23"/>
        </w:rPr>
        <w:t> </w:t>
      </w:r>
      <w:r>
        <w:rPr>
          <w:rFonts w:ascii="Times New Roman" w:hAnsi="Times New Roman"/>
          <w:sz w:val="23"/>
        </w:rPr>
        <w:t>&amp;</w:t>
      </w:r>
      <w:r>
        <w:rPr>
          <w:rFonts w:ascii="Times New Roman" w:hAnsi="Times New Roman"/>
          <w:spacing w:val="-8"/>
          <w:sz w:val="23"/>
        </w:rPr>
        <w:t> </w:t>
      </w:r>
      <w:r>
        <w:rPr>
          <w:rFonts w:ascii="Times New Roman" w:hAnsi="Times New Roman"/>
          <w:sz w:val="23"/>
        </w:rPr>
        <w:t>labor warranty,</w:t>
      </w:r>
      <w:r>
        <w:rPr>
          <w:rFonts w:ascii="Times New Roman" w:hAnsi="Times New Roman"/>
          <w:spacing w:val="8"/>
          <w:sz w:val="23"/>
        </w:rPr>
        <w:t> </w:t>
      </w:r>
      <w:r>
        <w:rPr>
          <w:rFonts w:ascii="Times New Roman" w:hAnsi="Times New Roman"/>
          <w:sz w:val="23"/>
        </w:rPr>
        <w:t>equipment</w:t>
      </w:r>
      <w:r>
        <w:rPr>
          <w:rFonts w:ascii="Times New Roman" w:hAnsi="Times New Roman"/>
          <w:spacing w:val="9"/>
          <w:sz w:val="23"/>
        </w:rPr>
        <w:t> </w:t>
      </w:r>
      <w:r>
        <w:rPr>
          <w:rFonts w:ascii="Times New Roman" w:hAnsi="Times New Roman"/>
          <w:spacing w:val="-4"/>
          <w:sz w:val="23"/>
        </w:rPr>
        <w:t>only</w:t>
      </w:r>
    </w:p>
    <w:p>
      <w:pPr>
        <w:pStyle w:val="BodyText"/>
        <w:spacing w:before="4"/>
        <w:rPr>
          <w:rFonts w:ascii="Times New Roman"/>
          <w:sz w:val="20"/>
        </w:rPr>
      </w:pPr>
    </w:p>
    <w:p>
      <w:pPr>
        <w:tabs>
          <w:tab w:pos="1652" w:val="left" w:leader="none"/>
          <w:tab w:pos="2094" w:val="left" w:leader="none"/>
        </w:tabs>
        <w:spacing w:before="0"/>
        <w:ind w:left="132" w:right="0" w:firstLine="0"/>
        <w:jc w:val="left"/>
        <w:rPr>
          <w:b/>
          <w:i/>
          <w:sz w:val="22"/>
        </w:rPr>
      </w:pPr>
      <w:r>
        <w:rPr>
          <w:rFonts w:ascii="Times New Roman"/>
          <w:b/>
          <w:sz w:val="22"/>
          <w:u w:val="thick"/>
        </w:rPr>
        <w:t>Base</w:t>
      </w:r>
      <w:r>
        <w:rPr>
          <w:rFonts w:ascii="Times New Roman"/>
          <w:b/>
          <w:spacing w:val="12"/>
          <w:sz w:val="22"/>
          <w:u w:val="thick"/>
        </w:rPr>
        <w:t> </w:t>
      </w:r>
      <w:r>
        <w:rPr>
          <w:rFonts w:ascii="Times New Roman"/>
          <w:b/>
          <w:sz w:val="22"/>
          <w:u w:val="thick"/>
        </w:rPr>
        <w:t>Bid</w:t>
      </w:r>
      <w:r>
        <w:rPr>
          <w:rFonts w:ascii="Times New Roman"/>
          <w:b/>
          <w:spacing w:val="17"/>
          <w:sz w:val="22"/>
          <w:u w:val="thick"/>
        </w:rPr>
        <w:t> </w:t>
      </w:r>
      <w:r>
        <w:rPr>
          <w:rFonts w:ascii="Times New Roman"/>
          <w:b/>
          <w:sz w:val="22"/>
          <w:u w:val="thick"/>
        </w:rPr>
        <w:t>1</w:t>
      </w:r>
      <w:r>
        <w:rPr>
          <w:rFonts w:ascii="Times New Roman"/>
          <w:b/>
          <w:spacing w:val="15"/>
          <w:sz w:val="22"/>
        </w:rPr>
        <w:t> </w:t>
      </w:r>
      <w:r>
        <w:rPr>
          <w:rFonts w:ascii="Times New Roman"/>
          <w:spacing w:val="-10"/>
          <w:sz w:val="23"/>
        </w:rPr>
        <w:t>$</w:t>
      </w:r>
      <w:r>
        <w:rPr>
          <w:rFonts w:ascii="Times New Roman"/>
          <w:sz w:val="23"/>
        </w:rPr>
        <w:tab/>
      </w:r>
      <w:r>
        <w:rPr>
          <w:rFonts w:ascii="Times New Roman"/>
          <w:sz w:val="23"/>
          <w:u w:val="thick"/>
        </w:rPr>
        <w:tab/>
      </w:r>
      <w:r>
        <w:rPr>
          <w:rFonts w:ascii="Times New Roman"/>
          <w:spacing w:val="40"/>
          <w:sz w:val="23"/>
        </w:rPr>
        <w:t> </w:t>
      </w:r>
      <w:r>
        <w:rPr>
          <w:rFonts w:ascii="Times New Roman"/>
          <w:b/>
          <w:i/>
          <w:spacing w:val="-2"/>
          <w:sz w:val="26"/>
          <w:u w:val="thick"/>
        </w:rPr>
        <w:t>girO_</w:t>
      </w:r>
      <w:r>
        <w:rPr>
          <w:rFonts w:ascii="Times New Roman"/>
          <w:b/>
          <w:i/>
          <w:spacing w:val="40"/>
          <w:sz w:val="26"/>
        </w:rPr>
        <w:t> </w:t>
      </w:r>
      <w:r>
        <w:rPr>
          <w:b/>
          <w:i/>
          <w:sz w:val="22"/>
          <w:u w:val="thick"/>
        </w:rPr>
        <w:t>O'b</w:t>
      </w:r>
      <w:r>
        <w:rPr>
          <w:b/>
          <w:i/>
          <w:spacing w:val="80"/>
          <w:sz w:val="22"/>
          <w:u w:val="thick"/>
        </w:rPr>
        <w:t> </w:t>
      </w:r>
    </w:p>
    <w:p>
      <w:pPr>
        <w:spacing w:line="240" w:lineRule="auto" w:before="0"/>
        <w:rPr>
          <w:b/>
          <w:i/>
          <w:sz w:val="25"/>
        </w:rPr>
      </w:pPr>
    </w:p>
    <w:p>
      <w:pPr>
        <w:tabs>
          <w:tab w:pos="4295" w:val="left" w:leader="none"/>
        </w:tabs>
        <w:spacing w:before="91"/>
        <w:ind w:left="133" w:right="0" w:firstLine="0"/>
        <w:jc w:val="left"/>
        <w:rPr>
          <w:b/>
          <w:sz w:val="22"/>
        </w:rPr>
      </w:pPr>
      <w:r>
        <w:rPr>
          <w:rFonts w:ascii="Times New Roman"/>
          <w:w w:val="105"/>
          <w:sz w:val="23"/>
        </w:rPr>
        <w:t>Make:</w:t>
      </w:r>
      <w:r>
        <w:rPr>
          <w:rFonts w:ascii="Times New Roman"/>
          <w:spacing w:val="14"/>
          <w:w w:val="105"/>
          <w:sz w:val="23"/>
        </w:rPr>
        <w:t> </w:t>
      </w:r>
      <w:r>
        <w:rPr>
          <w:w w:val="105"/>
          <w:sz w:val="22"/>
          <w:u w:val="thick"/>
        </w:rPr>
        <w:t>Market</w:t>
      </w:r>
      <w:r>
        <w:rPr>
          <w:spacing w:val="-16"/>
          <w:w w:val="105"/>
          <w:sz w:val="22"/>
          <w:u w:val="thick"/>
        </w:rPr>
        <w:t> </w:t>
      </w:r>
      <w:r>
        <w:rPr>
          <w:spacing w:val="-2"/>
          <w:w w:val="105"/>
          <w:sz w:val="22"/>
          <w:u w:val="thick"/>
        </w:rPr>
        <w:t>Forge</w:t>
      </w:r>
      <w:r>
        <w:rPr>
          <w:sz w:val="22"/>
        </w:rPr>
        <w:tab/>
      </w:r>
      <w:r>
        <w:rPr>
          <w:rFonts w:ascii="Times New Roman"/>
          <w:spacing w:val="-2"/>
          <w:w w:val="105"/>
          <w:sz w:val="23"/>
        </w:rPr>
        <w:t>Model:</w:t>
      </w:r>
      <w:r>
        <w:rPr>
          <w:rFonts w:ascii="Times New Roman"/>
          <w:spacing w:val="13"/>
          <w:w w:val="105"/>
          <w:sz w:val="23"/>
        </w:rPr>
        <w:t> </w:t>
      </w:r>
      <w:r>
        <w:rPr>
          <w:b/>
          <w:spacing w:val="-2"/>
          <w:w w:val="105"/>
          <w:sz w:val="22"/>
          <w:u w:val="thick"/>
        </w:rPr>
        <w:t>MT-</w:t>
      </w:r>
      <w:r>
        <w:rPr>
          <w:b/>
          <w:spacing w:val="-4"/>
          <w:w w:val="105"/>
          <w:sz w:val="22"/>
          <w:u w:val="thick"/>
        </w:rPr>
        <w:t>40EO</w:t>
      </w:r>
    </w:p>
    <w:p>
      <w:pPr>
        <w:spacing w:line="240" w:lineRule="auto" w:before="4"/>
        <w:rPr>
          <w:b/>
          <w:sz w:val="25"/>
        </w:rPr>
      </w:pPr>
    </w:p>
    <w:p>
      <w:pPr>
        <w:tabs>
          <w:tab w:pos="9271" w:val="left" w:leader="none"/>
        </w:tabs>
        <w:spacing w:before="0"/>
        <w:ind w:left="140" w:right="0" w:firstLine="0"/>
        <w:jc w:val="left"/>
        <w:rPr>
          <w:b/>
          <w:sz w:val="22"/>
        </w:rPr>
      </w:pPr>
      <w:r>
        <w:rPr>
          <w:rFonts w:ascii="Times New Roman"/>
          <w:sz w:val="23"/>
        </w:rPr>
        <w:t>Estimated</w:t>
      </w:r>
      <w:r>
        <w:rPr>
          <w:rFonts w:ascii="Times New Roman"/>
          <w:spacing w:val="3"/>
          <w:sz w:val="23"/>
        </w:rPr>
        <w:t> </w:t>
      </w:r>
      <w:r>
        <w:rPr>
          <w:rFonts w:ascii="Times New Roman"/>
          <w:sz w:val="23"/>
        </w:rPr>
        <w:t>Lead</w:t>
      </w:r>
      <w:r>
        <w:rPr>
          <w:rFonts w:ascii="Times New Roman"/>
          <w:spacing w:val="-5"/>
          <w:sz w:val="23"/>
        </w:rPr>
        <w:t> </w:t>
      </w:r>
      <w:r>
        <w:rPr>
          <w:rFonts w:ascii="Times New Roman"/>
          <w:sz w:val="23"/>
        </w:rPr>
        <w:t>Time:</w:t>
      </w:r>
      <w:r>
        <w:rPr>
          <w:rFonts w:ascii="Times New Roman"/>
          <w:spacing w:val="-28"/>
          <w:sz w:val="23"/>
        </w:rPr>
        <w:t> </w:t>
      </w:r>
      <w:r>
        <w:rPr>
          <w:b/>
          <w:spacing w:val="11"/>
          <w:sz w:val="22"/>
          <w:u w:val="dotted"/>
        </w:rPr>
        <w:t> </w:t>
      </w:r>
      <w:r>
        <w:rPr>
          <w:b/>
          <w:sz w:val="22"/>
          <w:u w:val="dotted"/>
        </w:rPr>
        <w:t>8</w:t>
      </w:r>
      <w:r>
        <w:rPr>
          <w:b/>
          <w:spacing w:val="13"/>
          <w:sz w:val="22"/>
          <w:u w:val="dotted"/>
        </w:rPr>
        <w:t> </w:t>
      </w:r>
      <w:r>
        <w:rPr>
          <w:b/>
          <w:spacing w:val="-2"/>
          <w:sz w:val="22"/>
          <w:u w:val="dotted"/>
        </w:rPr>
        <w:t>Weeks</w:t>
      </w:r>
      <w:r>
        <w:rPr>
          <w:b/>
          <w:sz w:val="22"/>
          <w:u w:val="dotted"/>
        </w:rPr>
        <w:tab/>
      </w:r>
    </w:p>
    <w:p>
      <w:pPr>
        <w:spacing w:line="240" w:lineRule="auto" w:before="9"/>
        <w:rPr>
          <w:b/>
          <w:sz w:val="24"/>
        </w:rPr>
      </w:pPr>
    </w:p>
    <w:p>
      <w:pPr>
        <w:spacing w:before="0"/>
        <w:ind w:left="124" w:right="0" w:firstLine="0"/>
        <w:jc w:val="left"/>
        <w:rPr>
          <w:rFonts w:ascii="Times New Roman"/>
          <w:b/>
          <w:sz w:val="22"/>
        </w:rPr>
      </w:pPr>
      <w:r>
        <w:rPr>
          <w:sz w:val="22"/>
          <w:u w:val="thick"/>
        </w:rPr>
        <w:t>If</w:t>
      </w:r>
      <w:r>
        <w:rPr>
          <w:spacing w:val="-28"/>
          <w:sz w:val="22"/>
          <w:u w:val="thick"/>
        </w:rPr>
        <w:t> </w:t>
      </w:r>
      <w:r>
        <w:rPr>
          <w:rFonts w:ascii="Times New Roman"/>
          <w:b/>
          <w:sz w:val="22"/>
          <w:u w:val="thick"/>
        </w:rPr>
        <w:t>bidding</w:t>
      </w:r>
      <w:r>
        <w:rPr>
          <w:rFonts w:ascii="Times New Roman"/>
          <w:b/>
          <w:spacing w:val="37"/>
          <w:sz w:val="22"/>
          <w:u w:val="thick"/>
        </w:rPr>
        <w:t> </w:t>
      </w:r>
      <w:r>
        <w:rPr>
          <w:rFonts w:ascii="Times New Roman"/>
          <w:b/>
          <w:sz w:val="22"/>
          <w:u w:val="thick"/>
        </w:rPr>
        <w:t>an</w:t>
      </w:r>
      <w:r>
        <w:rPr>
          <w:rFonts w:ascii="Times New Roman"/>
          <w:b/>
          <w:spacing w:val="64"/>
          <w:sz w:val="22"/>
          <w:u w:val="thick"/>
        </w:rPr>
        <w:t> </w:t>
      </w:r>
      <w:r>
        <w:rPr>
          <w:rFonts w:ascii="Times New Roman"/>
          <w:b/>
          <w:sz w:val="22"/>
          <w:u w:val="thick"/>
        </w:rPr>
        <w:t>equal,</w:t>
      </w:r>
      <w:r>
        <w:rPr>
          <w:rFonts w:ascii="Times New Roman"/>
          <w:b/>
          <w:spacing w:val="34"/>
          <w:sz w:val="22"/>
          <w:u w:val="thick"/>
        </w:rPr>
        <w:t> </w:t>
      </w:r>
      <w:r>
        <w:rPr>
          <w:rFonts w:ascii="Times New Roman"/>
          <w:b/>
          <w:sz w:val="22"/>
          <w:u w:val="thick"/>
        </w:rPr>
        <w:t>include</w:t>
      </w:r>
      <w:r>
        <w:rPr>
          <w:rFonts w:ascii="Times New Roman"/>
          <w:b/>
          <w:spacing w:val="34"/>
          <w:sz w:val="22"/>
          <w:u w:val="thick"/>
        </w:rPr>
        <w:t> </w:t>
      </w:r>
      <w:r>
        <w:rPr>
          <w:rFonts w:ascii="Times New Roman"/>
          <w:b/>
          <w:sz w:val="22"/>
          <w:u w:val="thick"/>
        </w:rPr>
        <w:t>specification</w:t>
      </w:r>
      <w:r>
        <w:rPr>
          <w:rFonts w:ascii="Times New Roman"/>
          <w:b/>
          <w:spacing w:val="72"/>
          <w:sz w:val="22"/>
          <w:u w:val="thick"/>
        </w:rPr>
        <w:t> </w:t>
      </w:r>
      <w:r>
        <w:rPr>
          <w:rFonts w:ascii="Times New Roman"/>
          <w:b/>
          <w:spacing w:val="-2"/>
          <w:sz w:val="22"/>
          <w:u w:val="thick"/>
        </w:rPr>
        <w:t>sheet</w:t>
      </w:r>
      <w:r>
        <w:rPr>
          <w:rFonts w:ascii="Times New Roman"/>
          <w:b/>
          <w:spacing w:val="-2"/>
          <w:sz w:val="22"/>
        </w:rPr>
        <w:t>.</w:t>
      </w:r>
    </w:p>
    <w:p>
      <w:pPr>
        <w:pStyle w:val="BodyText"/>
        <w:rPr>
          <w:rFonts w:ascii="Times New Roman"/>
          <w:b/>
        </w:rPr>
      </w:pPr>
    </w:p>
    <w:p>
      <w:pPr>
        <w:pStyle w:val="BodyText"/>
        <w:spacing w:before="7"/>
        <w:rPr>
          <w:rFonts w:ascii="Times New Roman"/>
          <w:b/>
          <w:sz w:val="22"/>
        </w:rPr>
      </w:pPr>
    </w:p>
    <w:p>
      <w:pPr>
        <w:spacing w:line="244" w:lineRule="auto" w:before="0"/>
        <w:ind w:left="146" w:right="49" w:hanging="3"/>
        <w:jc w:val="left"/>
        <w:rPr>
          <w:rFonts w:ascii="Times New Roman"/>
          <w:i/>
          <w:sz w:val="21"/>
        </w:rPr>
      </w:pPr>
      <w:r>
        <w:rPr>
          <w:rFonts w:ascii="Times New Roman"/>
          <w:i/>
          <w:sz w:val="21"/>
        </w:rPr>
        <w:t>The Board of School Directors of</w:t>
      </w:r>
      <w:r>
        <w:rPr>
          <w:rFonts w:ascii="Times New Roman"/>
          <w:i/>
          <w:spacing w:val="-9"/>
          <w:sz w:val="21"/>
        </w:rPr>
        <w:t> </w:t>
      </w:r>
      <w:r>
        <w:rPr>
          <w:rFonts w:ascii="Times New Roman"/>
          <w:i/>
          <w:sz w:val="21"/>
        </w:rPr>
        <w:t>Shaler Area School District shall</w:t>
      </w:r>
      <w:r>
        <w:rPr>
          <w:rFonts w:ascii="Times New Roman"/>
          <w:i/>
          <w:spacing w:val="-1"/>
          <w:sz w:val="21"/>
        </w:rPr>
        <w:t> </w:t>
      </w:r>
      <w:r>
        <w:rPr>
          <w:rFonts w:ascii="Times New Roman"/>
          <w:i/>
          <w:sz w:val="21"/>
        </w:rPr>
        <w:t>have fall power and authority to reject any and</w:t>
      </w:r>
      <w:r>
        <w:rPr>
          <w:rFonts w:ascii="Times New Roman"/>
          <w:i/>
          <w:sz w:val="21"/>
        </w:rPr>
        <w:t> </w:t>
      </w:r>
      <w:r>
        <w:rPr>
          <w:rFonts w:ascii="Times New Roman"/>
          <w:i/>
          <w:w w:val="105"/>
          <w:sz w:val="21"/>
        </w:rPr>
        <w:t>all</w:t>
      </w:r>
      <w:r>
        <w:rPr>
          <w:rFonts w:ascii="Times New Roman"/>
          <w:i/>
          <w:spacing w:val="-14"/>
          <w:w w:val="105"/>
          <w:sz w:val="21"/>
        </w:rPr>
        <w:t> </w:t>
      </w:r>
      <w:r>
        <w:rPr>
          <w:rFonts w:ascii="Times New Roman"/>
          <w:i/>
          <w:w w:val="105"/>
          <w:sz w:val="21"/>
        </w:rPr>
        <w:t>items</w:t>
      </w:r>
      <w:r>
        <w:rPr>
          <w:rFonts w:ascii="Times New Roman"/>
          <w:i/>
          <w:spacing w:val="-14"/>
          <w:w w:val="105"/>
          <w:sz w:val="21"/>
        </w:rPr>
        <w:t> </w:t>
      </w:r>
      <w:r>
        <w:rPr>
          <w:rFonts w:ascii="Times New Roman"/>
          <w:i/>
          <w:w w:val="105"/>
          <w:sz w:val="21"/>
        </w:rPr>
        <w:t>which,</w:t>
      </w:r>
      <w:r>
        <w:rPr>
          <w:rFonts w:ascii="Times New Roman"/>
          <w:i/>
          <w:spacing w:val="-16"/>
          <w:w w:val="105"/>
          <w:sz w:val="21"/>
        </w:rPr>
        <w:t> </w:t>
      </w:r>
      <w:r>
        <w:rPr>
          <w:rFonts w:ascii="Times New Roman"/>
          <w:i/>
          <w:w w:val="105"/>
          <w:sz w:val="21"/>
        </w:rPr>
        <w:t>in</w:t>
      </w:r>
      <w:r>
        <w:rPr>
          <w:rFonts w:ascii="Times New Roman"/>
          <w:i/>
          <w:spacing w:val="-13"/>
          <w:w w:val="105"/>
          <w:sz w:val="21"/>
        </w:rPr>
        <w:t> </w:t>
      </w:r>
      <w:r>
        <w:rPr>
          <w:rFonts w:ascii="Times New Roman"/>
          <w:i/>
          <w:w w:val="105"/>
          <w:sz w:val="21"/>
        </w:rPr>
        <w:t>their</w:t>
      </w:r>
      <w:r>
        <w:rPr>
          <w:rFonts w:ascii="Times New Roman"/>
          <w:i/>
          <w:spacing w:val="-14"/>
          <w:w w:val="105"/>
          <w:sz w:val="21"/>
        </w:rPr>
        <w:t> </w:t>
      </w:r>
      <w:r>
        <w:rPr>
          <w:rFonts w:ascii="Times New Roman"/>
          <w:i/>
          <w:w w:val="105"/>
          <w:sz w:val="21"/>
        </w:rPr>
        <w:t>opinion,</w:t>
      </w:r>
      <w:r>
        <w:rPr>
          <w:rFonts w:ascii="Times New Roman"/>
          <w:i/>
          <w:spacing w:val="-14"/>
          <w:w w:val="105"/>
          <w:sz w:val="21"/>
        </w:rPr>
        <w:t> </w:t>
      </w:r>
      <w:r>
        <w:rPr>
          <w:rFonts w:ascii="Times New Roman"/>
          <w:i/>
          <w:w w:val="105"/>
          <w:sz w:val="21"/>
        </w:rPr>
        <w:t>are</w:t>
      </w:r>
      <w:r>
        <w:rPr>
          <w:rFonts w:ascii="Times New Roman"/>
          <w:i/>
          <w:spacing w:val="-14"/>
          <w:w w:val="105"/>
          <w:sz w:val="21"/>
        </w:rPr>
        <w:t> </w:t>
      </w:r>
      <w:r>
        <w:rPr>
          <w:rFonts w:ascii="Times New Roman"/>
          <w:i/>
          <w:w w:val="105"/>
          <w:sz w:val="21"/>
        </w:rPr>
        <w:t>not</w:t>
      </w:r>
      <w:r>
        <w:rPr>
          <w:rFonts w:ascii="Times New Roman"/>
          <w:i/>
          <w:spacing w:val="-19"/>
          <w:w w:val="105"/>
          <w:sz w:val="21"/>
        </w:rPr>
        <w:t> </w:t>
      </w:r>
      <w:r>
        <w:rPr>
          <w:rFonts w:ascii="Times New Roman"/>
          <w:i/>
          <w:w w:val="105"/>
          <w:sz w:val="21"/>
        </w:rPr>
        <w:t>in</w:t>
      </w:r>
      <w:r>
        <w:rPr>
          <w:rFonts w:ascii="Times New Roman"/>
          <w:i/>
          <w:spacing w:val="-14"/>
          <w:w w:val="105"/>
          <w:sz w:val="21"/>
        </w:rPr>
        <w:t> </w:t>
      </w:r>
      <w:r>
        <w:rPr>
          <w:rFonts w:ascii="Times New Roman"/>
          <w:i/>
          <w:w w:val="105"/>
          <w:sz w:val="21"/>
        </w:rPr>
        <w:t>strict</w:t>
      </w:r>
      <w:r>
        <w:rPr>
          <w:rFonts w:ascii="Times New Roman"/>
          <w:i/>
          <w:spacing w:val="-14"/>
          <w:w w:val="105"/>
          <w:sz w:val="21"/>
        </w:rPr>
        <w:t> </w:t>
      </w:r>
      <w:r>
        <w:rPr>
          <w:rFonts w:ascii="Times New Roman"/>
          <w:i/>
          <w:w w:val="105"/>
          <w:sz w:val="21"/>
        </w:rPr>
        <w:t>compliance</w:t>
      </w:r>
      <w:r>
        <w:rPr>
          <w:rFonts w:ascii="Times New Roman"/>
          <w:i/>
          <w:spacing w:val="-14"/>
          <w:w w:val="105"/>
          <w:sz w:val="21"/>
        </w:rPr>
        <w:t> </w:t>
      </w:r>
      <w:r>
        <w:rPr>
          <w:rFonts w:ascii="Times New Roman"/>
          <w:i/>
          <w:w w:val="105"/>
          <w:sz w:val="21"/>
        </w:rPr>
        <w:t>and</w:t>
      </w:r>
      <w:r>
        <w:rPr>
          <w:rFonts w:ascii="Times New Roman"/>
          <w:i/>
          <w:spacing w:val="-14"/>
          <w:w w:val="105"/>
          <w:sz w:val="21"/>
        </w:rPr>
        <w:t> </w:t>
      </w:r>
      <w:r>
        <w:rPr>
          <w:rFonts w:ascii="Times New Roman"/>
          <w:i/>
          <w:w w:val="105"/>
          <w:sz w:val="21"/>
        </w:rPr>
        <w:t>conformity</w:t>
      </w:r>
      <w:r>
        <w:rPr>
          <w:rFonts w:ascii="Times New Roman"/>
          <w:i/>
          <w:spacing w:val="-13"/>
          <w:w w:val="105"/>
          <w:sz w:val="21"/>
        </w:rPr>
        <w:t> </w:t>
      </w:r>
      <w:r>
        <w:rPr>
          <w:rFonts w:ascii="Times New Roman"/>
          <w:i/>
          <w:w w:val="105"/>
          <w:sz w:val="21"/>
        </w:rPr>
        <w:t>with</w:t>
      </w:r>
      <w:r>
        <w:rPr>
          <w:rFonts w:ascii="Times New Roman"/>
          <w:i/>
          <w:spacing w:val="-16"/>
          <w:w w:val="105"/>
          <w:sz w:val="21"/>
        </w:rPr>
        <w:t> </w:t>
      </w:r>
      <w:r>
        <w:rPr>
          <w:rFonts w:ascii="Times New Roman"/>
          <w:i/>
          <w:w w:val="105"/>
          <w:sz w:val="21"/>
        </w:rPr>
        <w:t>the</w:t>
      </w:r>
      <w:r>
        <w:rPr>
          <w:rFonts w:ascii="Times New Roman"/>
          <w:i/>
          <w:spacing w:val="-16"/>
          <w:w w:val="105"/>
          <w:sz w:val="21"/>
        </w:rPr>
        <w:t> </w:t>
      </w:r>
      <w:r>
        <w:rPr>
          <w:rFonts w:ascii="Times New Roman"/>
          <w:i/>
          <w:w w:val="105"/>
          <w:sz w:val="21"/>
        </w:rPr>
        <w:t>requirements</w:t>
      </w:r>
      <w:r>
        <w:rPr>
          <w:rFonts w:ascii="Times New Roman"/>
          <w:i/>
          <w:spacing w:val="-10"/>
          <w:w w:val="105"/>
          <w:sz w:val="21"/>
        </w:rPr>
        <w:t> </w:t>
      </w:r>
      <w:r>
        <w:rPr>
          <w:rFonts w:ascii="Times New Roman"/>
          <w:i/>
          <w:w w:val="105"/>
          <w:sz w:val="21"/>
        </w:rPr>
        <w:t>of</w:t>
      </w:r>
      <w:r>
        <w:rPr>
          <w:rFonts w:ascii="Times New Roman"/>
          <w:i/>
          <w:spacing w:val="-16"/>
          <w:w w:val="105"/>
          <w:sz w:val="21"/>
        </w:rPr>
        <w:t> </w:t>
      </w:r>
      <w:r>
        <w:rPr>
          <w:rFonts w:ascii="Times New Roman"/>
          <w:i/>
          <w:w w:val="105"/>
          <w:sz w:val="21"/>
        </w:rPr>
        <w:t>the specifications,</w:t>
      </w:r>
      <w:r>
        <w:rPr>
          <w:rFonts w:ascii="Times New Roman"/>
          <w:i/>
          <w:spacing w:val="-25"/>
          <w:w w:val="105"/>
          <w:sz w:val="21"/>
        </w:rPr>
        <w:t> </w:t>
      </w:r>
      <w:r>
        <w:rPr>
          <w:rFonts w:ascii="Times New Roman"/>
          <w:i/>
          <w:w w:val="105"/>
          <w:sz w:val="21"/>
        </w:rPr>
        <w:t>and</w:t>
      </w:r>
      <w:r>
        <w:rPr>
          <w:rFonts w:ascii="Times New Roman"/>
          <w:i/>
          <w:spacing w:val="-14"/>
          <w:w w:val="105"/>
          <w:sz w:val="21"/>
        </w:rPr>
        <w:t> </w:t>
      </w:r>
      <w:r>
        <w:rPr>
          <w:rFonts w:ascii="Times New Roman"/>
          <w:i/>
          <w:w w:val="105"/>
          <w:sz w:val="21"/>
        </w:rPr>
        <w:t>the</w:t>
      </w:r>
      <w:r>
        <w:rPr>
          <w:rFonts w:ascii="Times New Roman"/>
          <w:i/>
          <w:spacing w:val="-16"/>
          <w:w w:val="105"/>
          <w:sz w:val="21"/>
        </w:rPr>
        <w:t> </w:t>
      </w:r>
      <w:r>
        <w:rPr>
          <w:rFonts w:ascii="Times New Roman"/>
          <w:i/>
          <w:w w:val="105"/>
          <w:sz w:val="21"/>
        </w:rPr>
        <w:t>decision</w:t>
      </w:r>
      <w:r>
        <w:rPr>
          <w:rFonts w:ascii="Times New Roman"/>
          <w:i/>
          <w:spacing w:val="-13"/>
          <w:w w:val="105"/>
          <w:sz w:val="21"/>
        </w:rPr>
        <w:t> </w:t>
      </w:r>
      <w:r>
        <w:rPr>
          <w:rFonts w:ascii="Times New Roman"/>
          <w:i/>
          <w:w w:val="105"/>
          <w:sz w:val="21"/>
        </w:rPr>
        <w:t>of</w:t>
      </w:r>
      <w:r>
        <w:rPr>
          <w:rFonts w:ascii="Times New Roman"/>
          <w:i/>
          <w:spacing w:val="-14"/>
          <w:w w:val="105"/>
          <w:sz w:val="21"/>
        </w:rPr>
        <w:t> </w:t>
      </w:r>
      <w:r>
        <w:rPr>
          <w:rFonts w:ascii="Times New Roman"/>
          <w:i/>
          <w:w w:val="105"/>
          <w:sz w:val="21"/>
        </w:rPr>
        <w:t>the</w:t>
      </w:r>
      <w:r>
        <w:rPr>
          <w:rFonts w:ascii="Times New Roman"/>
          <w:i/>
          <w:spacing w:val="-14"/>
          <w:w w:val="105"/>
          <w:sz w:val="21"/>
        </w:rPr>
        <w:t> </w:t>
      </w:r>
      <w:r>
        <w:rPr>
          <w:rFonts w:ascii="Times New Roman"/>
          <w:i/>
          <w:w w:val="105"/>
          <w:sz w:val="21"/>
        </w:rPr>
        <w:t>Board</w:t>
      </w:r>
      <w:r>
        <w:rPr>
          <w:rFonts w:ascii="Times New Roman"/>
          <w:i/>
          <w:spacing w:val="-14"/>
          <w:w w:val="105"/>
          <w:sz w:val="21"/>
        </w:rPr>
        <w:t> </w:t>
      </w:r>
      <w:r>
        <w:rPr>
          <w:rFonts w:ascii="Times New Roman"/>
          <w:i/>
          <w:w w:val="105"/>
          <w:sz w:val="21"/>
        </w:rPr>
        <w:t>shall</w:t>
      </w:r>
      <w:r>
        <w:rPr>
          <w:rFonts w:ascii="Times New Roman"/>
          <w:i/>
          <w:spacing w:val="-13"/>
          <w:w w:val="105"/>
          <w:sz w:val="21"/>
        </w:rPr>
        <w:t> </w:t>
      </w:r>
      <w:r>
        <w:rPr>
          <w:rFonts w:ascii="Times New Roman"/>
          <w:i/>
          <w:w w:val="105"/>
          <w:sz w:val="21"/>
        </w:rPr>
        <w:t>be</w:t>
      </w:r>
      <w:r>
        <w:rPr>
          <w:rFonts w:ascii="Times New Roman"/>
          <w:i/>
          <w:spacing w:val="-14"/>
          <w:w w:val="105"/>
          <w:sz w:val="21"/>
        </w:rPr>
        <w:t> </w:t>
      </w:r>
      <w:r>
        <w:rPr>
          <w:rFonts w:ascii="Times New Roman"/>
          <w:i/>
          <w:w w:val="105"/>
          <w:sz w:val="21"/>
        </w:rPr>
        <w:t>final,</w:t>
      </w:r>
      <w:r>
        <w:rPr>
          <w:rFonts w:ascii="Times New Roman"/>
          <w:i/>
          <w:spacing w:val="-14"/>
          <w:w w:val="105"/>
          <w:sz w:val="21"/>
        </w:rPr>
        <w:t> </w:t>
      </w:r>
      <w:r>
        <w:rPr>
          <w:rFonts w:ascii="Times New Roman"/>
          <w:i/>
          <w:w w:val="105"/>
          <w:sz w:val="21"/>
        </w:rPr>
        <w:t>conclusive</w:t>
      </w:r>
      <w:r>
        <w:rPr>
          <w:rFonts w:ascii="Times New Roman"/>
          <w:i/>
          <w:spacing w:val="-14"/>
          <w:w w:val="105"/>
          <w:sz w:val="21"/>
        </w:rPr>
        <w:t> </w:t>
      </w:r>
      <w:r>
        <w:rPr>
          <w:rFonts w:ascii="Times New Roman"/>
          <w:i/>
          <w:w w:val="105"/>
          <w:sz w:val="21"/>
        </w:rPr>
        <w:t>and</w:t>
      </w:r>
      <w:r>
        <w:rPr>
          <w:rFonts w:ascii="Times New Roman"/>
          <w:i/>
          <w:spacing w:val="-14"/>
          <w:w w:val="105"/>
          <w:sz w:val="21"/>
        </w:rPr>
        <w:t> </w:t>
      </w:r>
      <w:r>
        <w:rPr>
          <w:rFonts w:ascii="Times New Roman"/>
          <w:i/>
          <w:w w:val="105"/>
          <w:sz w:val="21"/>
        </w:rPr>
        <w:t>without</w:t>
      </w:r>
      <w:r>
        <w:rPr>
          <w:rFonts w:ascii="Times New Roman"/>
          <w:i/>
          <w:spacing w:val="-13"/>
          <w:w w:val="105"/>
          <w:sz w:val="21"/>
        </w:rPr>
        <w:t> </w:t>
      </w:r>
      <w:r>
        <w:rPr>
          <w:rFonts w:ascii="Times New Roman"/>
          <w:i/>
          <w:w w:val="105"/>
          <w:sz w:val="21"/>
        </w:rPr>
        <w:t>exceptions</w:t>
      </w:r>
      <w:r>
        <w:rPr>
          <w:rFonts w:ascii="Times New Roman"/>
          <w:i/>
          <w:spacing w:val="-11"/>
          <w:w w:val="105"/>
          <w:sz w:val="21"/>
        </w:rPr>
        <w:t> </w:t>
      </w:r>
      <w:r>
        <w:rPr>
          <w:rFonts w:ascii="Times New Roman"/>
          <w:i/>
          <w:w w:val="105"/>
          <w:sz w:val="21"/>
        </w:rPr>
        <w:t>or</w:t>
      </w:r>
      <w:r>
        <w:rPr>
          <w:rFonts w:ascii="Times New Roman"/>
          <w:i/>
          <w:spacing w:val="-14"/>
          <w:w w:val="105"/>
          <w:sz w:val="21"/>
        </w:rPr>
        <w:t> </w:t>
      </w:r>
      <w:r>
        <w:rPr>
          <w:rFonts w:ascii="Times New Roman"/>
          <w:i/>
          <w:w w:val="105"/>
          <w:sz w:val="21"/>
        </w:rPr>
        <w:t>appeal.</w:t>
      </w:r>
      <w:r>
        <w:rPr>
          <w:rFonts w:ascii="Times New Roman"/>
          <w:i/>
          <w:spacing w:val="26"/>
          <w:w w:val="105"/>
          <w:sz w:val="21"/>
        </w:rPr>
        <w:t> </w:t>
      </w:r>
      <w:r>
        <w:rPr>
          <w:rFonts w:ascii="Times New Roman"/>
          <w:i/>
          <w:w w:val="105"/>
          <w:sz w:val="21"/>
        </w:rPr>
        <w:t>All </w:t>
      </w:r>
      <w:r>
        <w:rPr>
          <w:rFonts w:ascii="Times New Roman"/>
          <w:i/>
          <w:sz w:val="21"/>
        </w:rPr>
        <w:t>articles so rejected shall be removed from</w:t>
      </w:r>
      <w:r>
        <w:rPr>
          <w:rFonts w:ascii="Times New Roman"/>
          <w:i/>
          <w:spacing w:val="-2"/>
          <w:sz w:val="21"/>
        </w:rPr>
        <w:t> </w:t>
      </w:r>
      <w:r>
        <w:rPr>
          <w:rFonts w:ascii="Times New Roman"/>
          <w:i/>
          <w:sz w:val="21"/>
        </w:rPr>
        <w:t>the premises of the</w:t>
      </w:r>
      <w:r>
        <w:rPr>
          <w:rFonts w:ascii="Times New Roman"/>
          <w:i/>
          <w:spacing w:val="-5"/>
          <w:sz w:val="21"/>
        </w:rPr>
        <w:t> </w:t>
      </w:r>
      <w:r>
        <w:rPr>
          <w:rFonts w:ascii="Times New Roman"/>
          <w:i/>
          <w:sz w:val="21"/>
        </w:rPr>
        <w:t>Board at</w:t>
      </w:r>
      <w:r>
        <w:rPr>
          <w:rFonts w:ascii="Times New Roman"/>
          <w:i/>
          <w:spacing w:val="-3"/>
          <w:sz w:val="21"/>
        </w:rPr>
        <w:t> </w:t>
      </w:r>
      <w:r>
        <w:rPr>
          <w:rFonts w:ascii="Times New Roman"/>
          <w:i/>
          <w:sz w:val="21"/>
        </w:rPr>
        <w:t>the cost of</w:t>
      </w:r>
      <w:r>
        <w:rPr>
          <w:rFonts w:ascii="Times New Roman"/>
          <w:i/>
          <w:spacing w:val="-8"/>
          <w:sz w:val="21"/>
        </w:rPr>
        <w:t> </w:t>
      </w:r>
      <w:r>
        <w:rPr>
          <w:rFonts w:ascii="Times New Roman"/>
          <w:i/>
          <w:sz w:val="21"/>
        </w:rPr>
        <w:t>the Vendor. The</w:t>
      </w:r>
      <w:r>
        <w:rPr>
          <w:rFonts w:ascii="Times New Roman"/>
          <w:i/>
          <w:spacing w:val="-5"/>
          <w:sz w:val="21"/>
        </w:rPr>
        <w:t> </w:t>
      </w:r>
      <w:r>
        <w:rPr>
          <w:rFonts w:ascii="Times New Roman"/>
          <w:i/>
          <w:sz w:val="21"/>
        </w:rPr>
        <w:t>Board of</w:t>
      </w:r>
      <w:r>
        <w:rPr>
          <w:rFonts w:ascii="Times New Roman"/>
          <w:i/>
          <w:spacing w:val="-1"/>
          <w:sz w:val="21"/>
        </w:rPr>
        <w:t> </w:t>
      </w:r>
      <w:r>
        <w:rPr>
          <w:rFonts w:ascii="Times New Roman"/>
          <w:i/>
          <w:sz w:val="21"/>
        </w:rPr>
        <w:t>School </w:t>
      </w:r>
      <w:r>
        <w:rPr>
          <w:rFonts w:ascii="Times New Roman"/>
          <w:i/>
          <w:spacing w:val="-2"/>
          <w:w w:val="105"/>
          <w:sz w:val="21"/>
        </w:rPr>
        <w:t>Directors</w:t>
      </w:r>
      <w:r>
        <w:rPr>
          <w:rFonts w:ascii="Times New Roman"/>
          <w:i/>
          <w:spacing w:val="-9"/>
          <w:w w:val="105"/>
          <w:sz w:val="21"/>
        </w:rPr>
        <w:t> </w:t>
      </w:r>
      <w:r>
        <w:rPr>
          <w:rFonts w:ascii="Times New Roman"/>
          <w:i/>
          <w:spacing w:val="-2"/>
          <w:w w:val="105"/>
          <w:sz w:val="21"/>
        </w:rPr>
        <w:t>reserves</w:t>
      </w:r>
      <w:r>
        <w:rPr>
          <w:rFonts w:ascii="Times New Roman"/>
          <w:i/>
          <w:spacing w:val="-6"/>
          <w:w w:val="105"/>
          <w:sz w:val="21"/>
        </w:rPr>
        <w:t> </w:t>
      </w:r>
      <w:r>
        <w:rPr>
          <w:rFonts w:ascii="Times New Roman"/>
          <w:i/>
          <w:spacing w:val="-2"/>
          <w:w w:val="105"/>
          <w:sz w:val="21"/>
        </w:rPr>
        <w:t>the</w:t>
      </w:r>
      <w:r>
        <w:rPr>
          <w:rFonts w:ascii="Times New Roman"/>
          <w:i/>
          <w:spacing w:val="-11"/>
          <w:w w:val="105"/>
          <w:sz w:val="21"/>
        </w:rPr>
        <w:t> </w:t>
      </w:r>
      <w:r>
        <w:rPr>
          <w:rFonts w:ascii="Times New Roman"/>
          <w:i/>
          <w:spacing w:val="-2"/>
          <w:w w:val="105"/>
          <w:sz w:val="21"/>
        </w:rPr>
        <w:t>right</w:t>
      </w:r>
      <w:r>
        <w:rPr>
          <w:rFonts w:ascii="Times New Roman"/>
          <w:i/>
          <w:spacing w:val="-3"/>
          <w:w w:val="105"/>
          <w:sz w:val="21"/>
        </w:rPr>
        <w:t> </w:t>
      </w:r>
      <w:r>
        <w:rPr>
          <w:rFonts w:ascii="Times New Roman"/>
          <w:i/>
          <w:spacing w:val="-2"/>
          <w:w w:val="105"/>
          <w:sz w:val="21"/>
        </w:rPr>
        <w:t>to</w:t>
      </w:r>
      <w:r>
        <w:rPr>
          <w:rFonts w:ascii="Times New Roman"/>
          <w:i/>
          <w:spacing w:val="-3"/>
          <w:w w:val="105"/>
          <w:sz w:val="21"/>
        </w:rPr>
        <w:t> </w:t>
      </w:r>
      <w:r>
        <w:rPr>
          <w:rFonts w:ascii="Times New Roman"/>
          <w:i/>
          <w:spacing w:val="-2"/>
          <w:w w:val="105"/>
          <w:sz w:val="21"/>
        </w:rPr>
        <w:t>accept or</w:t>
      </w:r>
      <w:r>
        <w:rPr>
          <w:rFonts w:ascii="Times New Roman"/>
          <w:i/>
          <w:spacing w:val="-25"/>
          <w:w w:val="105"/>
          <w:sz w:val="21"/>
        </w:rPr>
        <w:t> </w:t>
      </w:r>
      <w:r>
        <w:rPr>
          <w:rFonts w:ascii="Times New Roman"/>
          <w:i/>
          <w:spacing w:val="-2"/>
          <w:w w:val="105"/>
          <w:sz w:val="21"/>
        </w:rPr>
        <w:t>reject</w:t>
      </w:r>
      <w:r>
        <w:rPr>
          <w:rFonts w:ascii="Times New Roman"/>
          <w:i/>
          <w:spacing w:val="-6"/>
          <w:w w:val="105"/>
          <w:sz w:val="21"/>
        </w:rPr>
        <w:t> </w:t>
      </w:r>
      <w:r>
        <w:rPr>
          <w:rFonts w:ascii="Times New Roman"/>
          <w:i/>
          <w:spacing w:val="-2"/>
          <w:w w:val="105"/>
          <w:sz w:val="21"/>
        </w:rPr>
        <w:t>any</w:t>
      </w:r>
      <w:r>
        <w:rPr>
          <w:rFonts w:ascii="Times New Roman"/>
          <w:i/>
          <w:spacing w:val="-9"/>
          <w:w w:val="105"/>
          <w:sz w:val="21"/>
        </w:rPr>
        <w:t> </w:t>
      </w:r>
      <w:r>
        <w:rPr>
          <w:rFonts w:ascii="Times New Roman"/>
          <w:i/>
          <w:spacing w:val="-2"/>
          <w:w w:val="105"/>
          <w:sz w:val="21"/>
        </w:rPr>
        <w:t>or</w:t>
      </w:r>
      <w:r>
        <w:rPr>
          <w:rFonts w:ascii="Times New Roman"/>
          <w:i/>
          <w:spacing w:val="-12"/>
          <w:w w:val="105"/>
          <w:sz w:val="21"/>
        </w:rPr>
        <w:t> </w:t>
      </w:r>
      <w:r>
        <w:rPr>
          <w:rFonts w:ascii="Times New Roman"/>
          <w:i/>
          <w:spacing w:val="-2"/>
          <w:w w:val="105"/>
          <w:sz w:val="21"/>
        </w:rPr>
        <w:t>all</w:t>
      </w:r>
      <w:r>
        <w:rPr>
          <w:rFonts w:ascii="Times New Roman"/>
          <w:i/>
          <w:spacing w:val="-18"/>
          <w:w w:val="105"/>
          <w:sz w:val="21"/>
        </w:rPr>
        <w:t> </w:t>
      </w:r>
      <w:r>
        <w:rPr>
          <w:rFonts w:ascii="Times New Roman"/>
          <w:i/>
          <w:spacing w:val="-2"/>
          <w:w w:val="105"/>
          <w:sz w:val="21"/>
        </w:rPr>
        <w:t>bids</w:t>
      </w:r>
      <w:r>
        <w:rPr>
          <w:rFonts w:ascii="Times New Roman"/>
          <w:i/>
          <w:spacing w:val="-17"/>
          <w:w w:val="105"/>
          <w:sz w:val="21"/>
        </w:rPr>
        <w:t> </w:t>
      </w:r>
      <w:r>
        <w:rPr>
          <w:rFonts w:ascii="Times New Roman"/>
          <w:i/>
          <w:spacing w:val="-2"/>
          <w:w w:val="105"/>
          <w:sz w:val="21"/>
        </w:rPr>
        <w:t>and</w:t>
      </w:r>
      <w:r>
        <w:rPr>
          <w:rFonts w:ascii="Times New Roman"/>
          <w:i/>
          <w:spacing w:val="-8"/>
          <w:w w:val="105"/>
          <w:sz w:val="21"/>
        </w:rPr>
        <w:t> </w:t>
      </w:r>
      <w:r>
        <w:rPr>
          <w:rFonts w:ascii="Times New Roman"/>
          <w:i/>
          <w:spacing w:val="-2"/>
          <w:w w:val="105"/>
          <w:sz w:val="21"/>
        </w:rPr>
        <w:t>to</w:t>
      </w:r>
      <w:r>
        <w:rPr>
          <w:rFonts w:ascii="Times New Roman"/>
          <w:i/>
          <w:spacing w:val="-6"/>
          <w:w w:val="105"/>
          <w:sz w:val="21"/>
        </w:rPr>
        <w:t> </w:t>
      </w:r>
      <w:r>
        <w:rPr>
          <w:rFonts w:ascii="Times New Roman"/>
          <w:i/>
          <w:spacing w:val="-2"/>
          <w:w w:val="105"/>
          <w:sz w:val="21"/>
        </w:rPr>
        <w:t>accept or</w:t>
      </w:r>
      <w:r>
        <w:rPr>
          <w:rFonts w:ascii="Times New Roman"/>
          <w:i/>
          <w:spacing w:val="-18"/>
          <w:w w:val="105"/>
          <w:sz w:val="21"/>
        </w:rPr>
        <w:t> </w:t>
      </w:r>
      <w:r>
        <w:rPr>
          <w:rFonts w:ascii="Times New Roman"/>
          <w:i/>
          <w:spacing w:val="-2"/>
          <w:w w:val="105"/>
          <w:sz w:val="21"/>
        </w:rPr>
        <w:t>reject</w:t>
      </w:r>
      <w:r>
        <w:rPr>
          <w:rFonts w:ascii="Times New Roman"/>
          <w:i/>
          <w:spacing w:val="-8"/>
          <w:w w:val="105"/>
          <w:sz w:val="21"/>
        </w:rPr>
        <w:t> </w:t>
      </w:r>
      <w:r>
        <w:rPr>
          <w:rFonts w:ascii="Times New Roman"/>
          <w:i/>
          <w:spacing w:val="-2"/>
          <w:w w:val="105"/>
          <w:sz w:val="21"/>
        </w:rPr>
        <w:t>any</w:t>
      </w:r>
      <w:r>
        <w:rPr>
          <w:rFonts w:ascii="Times New Roman"/>
          <w:i/>
          <w:spacing w:val="-9"/>
          <w:w w:val="105"/>
          <w:sz w:val="21"/>
        </w:rPr>
        <w:t> </w:t>
      </w:r>
      <w:r>
        <w:rPr>
          <w:rFonts w:ascii="Times New Roman"/>
          <w:i/>
          <w:spacing w:val="-2"/>
          <w:w w:val="105"/>
          <w:sz w:val="21"/>
        </w:rPr>
        <w:t>part</w:t>
      </w:r>
      <w:r>
        <w:rPr>
          <w:rFonts w:ascii="Times New Roman"/>
          <w:i/>
          <w:spacing w:val="-9"/>
          <w:w w:val="105"/>
          <w:sz w:val="21"/>
        </w:rPr>
        <w:t> </w:t>
      </w:r>
      <w:r>
        <w:rPr>
          <w:rFonts w:ascii="Times New Roman"/>
          <w:i/>
          <w:spacing w:val="-2"/>
          <w:w w:val="105"/>
          <w:sz w:val="21"/>
        </w:rPr>
        <w:t>or</w:t>
      </w:r>
      <w:r>
        <w:rPr>
          <w:rFonts w:ascii="Times New Roman"/>
          <w:i/>
          <w:spacing w:val="-23"/>
          <w:w w:val="105"/>
          <w:sz w:val="21"/>
        </w:rPr>
        <w:t> </w:t>
      </w:r>
      <w:r>
        <w:rPr>
          <w:rFonts w:ascii="Times New Roman"/>
          <w:i/>
          <w:spacing w:val="-2"/>
          <w:w w:val="105"/>
          <w:sz w:val="21"/>
        </w:rPr>
        <w:t>group</w:t>
      </w:r>
      <w:r>
        <w:rPr>
          <w:rFonts w:ascii="Times New Roman"/>
          <w:i/>
          <w:spacing w:val="-10"/>
          <w:w w:val="105"/>
          <w:sz w:val="21"/>
        </w:rPr>
        <w:t> </w:t>
      </w:r>
      <w:r>
        <w:rPr>
          <w:rFonts w:ascii="Times New Roman"/>
          <w:i/>
          <w:spacing w:val="-2"/>
          <w:w w:val="105"/>
          <w:sz w:val="21"/>
        </w:rPr>
        <w:t>of</w:t>
      </w:r>
      <w:r>
        <w:rPr>
          <w:rFonts w:ascii="Times New Roman"/>
          <w:i/>
          <w:spacing w:val="-19"/>
          <w:w w:val="105"/>
          <w:sz w:val="21"/>
        </w:rPr>
        <w:t> </w:t>
      </w:r>
      <w:r>
        <w:rPr>
          <w:rFonts w:ascii="Times New Roman"/>
          <w:i/>
          <w:spacing w:val="-2"/>
          <w:w w:val="105"/>
          <w:sz w:val="21"/>
        </w:rPr>
        <w:t>items</w:t>
      </w:r>
      <w:r>
        <w:rPr>
          <w:rFonts w:ascii="Times New Roman"/>
          <w:i/>
          <w:spacing w:val="-6"/>
          <w:w w:val="105"/>
          <w:sz w:val="21"/>
        </w:rPr>
        <w:t> </w:t>
      </w:r>
      <w:r>
        <w:rPr>
          <w:rFonts w:ascii="Times New Roman"/>
          <w:i/>
          <w:spacing w:val="-2"/>
          <w:w w:val="105"/>
          <w:sz w:val="21"/>
        </w:rPr>
        <w:t>for </w:t>
      </w:r>
      <w:r>
        <w:rPr>
          <w:rFonts w:ascii="Times New Roman"/>
          <w:i/>
          <w:w w:val="105"/>
          <w:sz w:val="21"/>
        </w:rPr>
        <w:t>which bids are submitted.</w:t>
      </w:r>
    </w:p>
    <w:p>
      <w:pPr>
        <w:spacing w:before="124"/>
        <w:ind w:left="155" w:right="0" w:firstLine="0"/>
        <w:jc w:val="left"/>
        <w:rPr>
          <w:rFonts w:ascii="Times New Roman"/>
          <w:sz w:val="21"/>
        </w:rPr>
      </w:pPr>
      <w:r>
        <w:rPr/>
        <mc:AlternateContent>
          <mc:Choice Requires="wps">
            <w:drawing>
              <wp:anchor distT="0" distB="0" distL="0" distR="0" allowOverlap="1" layoutInCell="1" locked="0" behindDoc="0" simplePos="0" relativeHeight="15862784">
                <wp:simplePos x="0" y="0"/>
                <wp:positionH relativeFrom="page">
                  <wp:posOffset>4291859</wp:posOffset>
                </wp:positionH>
                <wp:positionV relativeFrom="paragraph">
                  <wp:posOffset>139078</wp:posOffset>
                </wp:positionV>
                <wp:extent cx="1241425" cy="556260"/>
                <wp:effectExtent l="0" t="0" r="0" b="0"/>
                <wp:wrapNone/>
                <wp:docPr id="692" name="Group 692"/>
                <wp:cNvGraphicFramePr>
                  <a:graphicFrameLocks/>
                </wp:cNvGraphicFramePr>
                <a:graphic>
                  <a:graphicData uri="http://schemas.microsoft.com/office/word/2010/wordprocessingGroup">
                    <wpg:wgp>
                      <wpg:cNvPr id="692" name="Group 692"/>
                      <wpg:cNvGrpSpPr/>
                      <wpg:grpSpPr>
                        <a:xfrm>
                          <a:off x="0" y="0"/>
                          <a:ext cx="1241425" cy="556260"/>
                          <a:chExt cx="1241425" cy="556260"/>
                        </a:xfrm>
                      </wpg:grpSpPr>
                      <pic:pic>
                        <pic:nvPicPr>
                          <pic:cNvPr id="693" name="Image 693"/>
                          <pic:cNvPicPr/>
                        </pic:nvPicPr>
                        <pic:blipFill>
                          <a:blip r:embed="rId165" cstate="print"/>
                          <a:stretch>
                            <a:fillRect/>
                          </a:stretch>
                        </pic:blipFill>
                        <pic:spPr>
                          <a:xfrm>
                            <a:off x="526748" y="0"/>
                            <a:ext cx="714546" cy="476588"/>
                          </a:xfrm>
                          <a:prstGeom prst="rect">
                            <a:avLst/>
                          </a:prstGeom>
                        </pic:spPr>
                      </pic:pic>
                      <wps:wsp>
                        <wps:cNvPr id="694" name="Graphic 694"/>
                        <wps:cNvSpPr/>
                        <wps:spPr>
                          <a:xfrm>
                            <a:off x="0" y="389521"/>
                            <a:ext cx="527050" cy="1270"/>
                          </a:xfrm>
                          <a:custGeom>
                            <a:avLst/>
                            <a:gdLst/>
                            <a:ahLst/>
                            <a:cxnLst/>
                            <a:rect l="l" t="t" r="r" b="b"/>
                            <a:pathLst>
                              <a:path w="527050" h="0">
                                <a:moveTo>
                                  <a:pt x="0" y="0"/>
                                </a:moveTo>
                                <a:lnTo>
                                  <a:pt x="526748" y="0"/>
                                </a:lnTo>
                              </a:path>
                            </a:pathLst>
                          </a:custGeom>
                          <a:ln w="9165">
                            <a:solidFill>
                              <a:srgbClr val="000000"/>
                            </a:solidFill>
                            <a:prstDash val="solid"/>
                          </a:ln>
                        </wps:spPr>
                        <wps:bodyPr wrap="square" lIns="0" tIns="0" rIns="0" bIns="0" rtlCol="0">
                          <a:prstTxWarp prst="textNoShape">
                            <a:avLst/>
                          </a:prstTxWarp>
                          <a:noAutofit/>
                        </wps:bodyPr>
                      </wps:wsp>
                      <wps:wsp>
                        <wps:cNvPr id="695" name="Textbox 695"/>
                        <wps:cNvSpPr txBox="1"/>
                        <wps:spPr>
                          <a:xfrm>
                            <a:off x="0" y="0"/>
                            <a:ext cx="1241425" cy="556260"/>
                          </a:xfrm>
                          <a:prstGeom prst="rect">
                            <a:avLst/>
                          </a:prstGeom>
                        </wps:spPr>
                        <wps:txbx>
                          <w:txbxContent>
                            <w:p>
                              <w:pPr>
                                <w:spacing w:line="240" w:lineRule="auto" w:before="0"/>
                                <w:rPr>
                                  <w:rFonts w:ascii="Times New Roman"/>
                                  <w:sz w:val="22"/>
                                </w:rPr>
                              </w:pPr>
                            </w:p>
                            <w:p>
                              <w:pPr>
                                <w:spacing w:line="240" w:lineRule="auto" w:before="0"/>
                                <w:rPr>
                                  <w:rFonts w:ascii="Times New Roman"/>
                                  <w:sz w:val="22"/>
                                </w:rPr>
                              </w:pPr>
                            </w:p>
                            <w:p>
                              <w:pPr>
                                <w:spacing w:before="128"/>
                                <w:ind w:left="3" w:right="0" w:firstLine="0"/>
                                <w:jc w:val="left"/>
                                <w:rPr>
                                  <w:rFonts w:ascii="Times New Roman"/>
                                  <w:sz w:val="21"/>
                                </w:rPr>
                              </w:pPr>
                              <w:r>
                                <w:rPr>
                                  <w:rFonts w:ascii="Times New Roman"/>
                                  <w:spacing w:val="-4"/>
                                  <w:w w:val="105"/>
                                  <w:sz w:val="21"/>
                                </w:rPr>
                                <w:t>Date</w:t>
                              </w:r>
                            </w:p>
                          </w:txbxContent>
                        </wps:txbx>
                        <wps:bodyPr wrap="square" lIns="0" tIns="0" rIns="0" bIns="0" rtlCol="0">
                          <a:noAutofit/>
                        </wps:bodyPr>
                      </wps:wsp>
                    </wpg:wgp>
                  </a:graphicData>
                </a:graphic>
              </wp:anchor>
            </w:drawing>
          </mc:Choice>
          <mc:Fallback>
            <w:pict>
              <v:group style="position:absolute;margin-left:337.941681pt;margin-top:10.951038pt;width:97.75pt;height:43.8pt;mso-position-horizontal-relative:page;mso-position-vertical-relative:paragraph;z-index:15862784" id="docshapegroup489" coordorigin="6759,219" coordsize="1955,876">
                <v:shape style="position:absolute;left:7588;top:219;width:1126;height:751" type="#_x0000_t75" id="docshape490" stroked="false">
                  <v:imagedata r:id="rId165" o:title=""/>
                </v:shape>
                <v:line style="position:absolute" from="6759,832" to="7588,832" stroked="true" strokeweight=".721666pt" strokecolor="#000000">
                  <v:stroke dashstyle="solid"/>
                </v:line>
                <v:shape style="position:absolute;left:6758;top:219;width:1955;height:876" type="#_x0000_t202" id="docshape491"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before="128"/>
                          <w:ind w:left="3" w:right="0" w:firstLine="0"/>
                          <w:jc w:val="left"/>
                          <w:rPr>
                            <w:rFonts w:ascii="Times New Roman"/>
                            <w:sz w:val="21"/>
                          </w:rPr>
                        </w:pPr>
                        <w:r>
                          <w:rPr>
                            <w:rFonts w:ascii="Times New Roman"/>
                            <w:spacing w:val="-4"/>
                            <w:w w:val="105"/>
                            <w:sz w:val="21"/>
                          </w:rPr>
                          <w:t>Date</w:t>
                        </w:r>
                      </w:p>
                    </w:txbxContent>
                  </v:textbox>
                  <w10:wrap type="none"/>
                </v:shape>
                <w10:wrap type="none"/>
              </v:group>
            </w:pict>
          </mc:Fallback>
        </mc:AlternateContent>
      </w:r>
      <w:r>
        <w:rPr>
          <w:rFonts w:ascii="Times New Roman"/>
          <w:sz w:val="21"/>
        </w:rPr>
        <w:t>Bidders</w:t>
      </w:r>
      <w:r>
        <w:rPr>
          <w:rFonts w:ascii="Times New Roman"/>
          <w:spacing w:val="-1"/>
          <w:sz w:val="21"/>
        </w:rPr>
        <w:t> </w:t>
      </w:r>
      <w:r>
        <w:rPr>
          <w:rFonts w:ascii="Times New Roman"/>
          <w:spacing w:val="-2"/>
          <w:sz w:val="21"/>
        </w:rPr>
        <w:t>Information:</w:t>
      </w:r>
    </w:p>
    <w:p>
      <w:pPr>
        <w:spacing w:before="189"/>
        <w:ind w:left="191" w:right="0" w:firstLine="0"/>
        <w:jc w:val="left"/>
        <w:rPr>
          <w:sz w:val="22"/>
        </w:rPr>
      </w:pPr>
      <w:r>
        <w:rPr/>
        <mc:AlternateContent>
          <mc:Choice Requires="wps">
            <w:drawing>
              <wp:anchor distT="0" distB="0" distL="0" distR="0" allowOverlap="1" layoutInCell="1" locked="0" behindDoc="0" simplePos="0" relativeHeight="15862272">
                <wp:simplePos x="0" y="0"/>
                <wp:positionH relativeFrom="page">
                  <wp:posOffset>774091</wp:posOffset>
                </wp:positionH>
                <wp:positionV relativeFrom="paragraph">
                  <wp:posOffset>296877</wp:posOffset>
                </wp:positionV>
                <wp:extent cx="3165475" cy="673735"/>
                <wp:effectExtent l="0" t="0" r="0" b="0"/>
                <wp:wrapNone/>
                <wp:docPr id="696" name="Group 696"/>
                <wp:cNvGraphicFramePr>
                  <a:graphicFrameLocks/>
                </wp:cNvGraphicFramePr>
                <a:graphic>
                  <a:graphicData uri="http://schemas.microsoft.com/office/word/2010/wordprocessingGroup">
                    <wpg:wgp>
                      <wpg:cNvPr id="696" name="Group 696"/>
                      <wpg:cNvGrpSpPr/>
                      <wpg:grpSpPr>
                        <a:xfrm>
                          <a:off x="0" y="0"/>
                          <a:ext cx="3165475" cy="673735"/>
                          <a:chExt cx="3165475" cy="673735"/>
                        </a:xfrm>
                      </wpg:grpSpPr>
                      <pic:pic>
                        <pic:nvPicPr>
                          <pic:cNvPr id="697" name="Image 697"/>
                          <pic:cNvPicPr/>
                        </pic:nvPicPr>
                        <pic:blipFill>
                          <a:blip r:embed="rId166" cstate="print"/>
                          <a:stretch>
                            <a:fillRect/>
                          </a:stretch>
                        </pic:blipFill>
                        <pic:spPr>
                          <a:xfrm>
                            <a:off x="0" y="0"/>
                            <a:ext cx="2065772" cy="673638"/>
                          </a:xfrm>
                          <a:prstGeom prst="rect">
                            <a:avLst/>
                          </a:prstGeom>
                        </pic:spPr>
                      </pic:pic>
                      <wps:wsp>
                        <wps:cNvPr id="698" name="Graphic 698"/>
                        <wps:cNvSpPr/>
                        <wps:spPr>
                          <a:xfrm>
                            <a:off x="2065772" y="467424"/>
                            <a:ext cx="1099820" cy="1270"/>
                          </a:xfrm>
                          <a:custGeom>
                            <a:avLst/>
                            <a:gdLst/>
                            <a:ahLst/>
                            <a:cxnLst/>
                            <a:rect l="l" t="t" r="r" b="b"/>
                            <a:pathLst>
                              <a:path w="1099820" h="0">
                                <a:moveTo>
                                  <a:pt x="0" y="0"/>
                                </a:moveTo>
                                <a:lnTo>
                                  <a:pt x="1099302" y="0"/>
                                </a:lnTo>
                              </a:path>
                            </a:pathLst>
                          </a:custGeom>
                          <a:ln w="9165">
                            <a:solidFill>
                              <a:srgbClr val="000000"/>
                            </a:solidFill>
                            <a:prstDash val="solid"/>
                          </a:ln>
                        </wps:spPr>
                        <wps:bodyPr wrap="square" lIns="0" tIns="0" rIns="0" bIns="0" rtlCol="0">
                          <a:prstTxWarp prst="textNoShape">
                            <a:avLst/>
                          </a:prstTxWarp>
                          <a:noAutofit/>
                        </wps:bodyPr>
                      </wps:wsp>
                      <wps:wsp>
                        <wps:cNvPr id="699" name="Textbox 699"/>
                        <wps:cNvSpPr txBox="1"/>
                        <wps:spPr>
                          <a:xfrm>
                            <a:off x="0" y="0"/>
                            <a:ext cx="3165475" cy="673735"/>
                          </a:xfrm>
                          <a:prstGeom prst="rect">
                            <a:avLst/>
                          </a:prstGeom>
                        </wps:spPr>
                        <wps:txbx>
                          <w:txbxContent>
                            <w:p>
                              <w:pPr>
                                <w:spacing w:line="240" w:lineRule="auto" w:before="0"/>
                                <w:rPr>
                                  <w:rFonts w:ascii="Times New Roman"/>
                                  <w:sz w:val="26"/>
                                </w:rPr>
                              </w:pPr>
                            </w:p>
                            <w:p>
                              <w:pPr>
                                <w:spacing w:line="240" w:lineRule="auto" w:before="9"/>
                                <w:rPr>
                                  <w:rFonts w:ascii="Times New Roman"/>
                                  <w:sz w:val="38"/>
                                </w:rPr>
                              </w:pPr>
                            </w:p>
                            <w:p>
                              <w:pPr>
                                <w:spacing w:before="0"/>
                                <w:ind w:left="0" w:right="0" w:firstLine="0"/>
                                <w:jc w:val="left"/>
                                <w:rPr>
                                  <w:rFonts w:ascii="Times New Roman"/>
                                  <w:sz w:val="23"/>
                                </w:rPr>
                              </w:pPr>
                              <w:r>
                                <w:rPr>
                                  <w:rFonts w:ascii="Times New Roman"/>
                                  <w:spacing w:val="-2"/>
                                  <w:sz w:val="23"/>
                                </w:rPr>
                                <w:t>Signatu</w:t>
                              </w:r>
                            </w:p>
                          </w:txbxContent>
                        </wps:txbx>
                        <wps:bodyPr wrap="square" lIns="0" tIns="0" rIns="0" bIns="0" rtlCol="0">
                          <a:noAutofit/>
                        </wps:bodyPr>
                      </wps:wsp>
                    </wpg:wgp>
                  </a:graphicData>
                </a:graphic>
              </wp:anchor>
            </w:drawing>
          </mc:Choice>
          <mc:Fallback>
            <w:pict>
              <v:group style="position:absolute;margin-left:60.952122pt;margin-top:23.376204pt;width:249.25pt;height:53.05pt;mso-position-horizontal-relative:page;mso-position-vertical-relative:paragraph;z-index:15862272" id="docshapegroup492" coordorigin="1219,468" coordsize="4985,1061">
                <v:shape style="position:absolute;left:1219;top:467;width:3254;height:1061" type="#_x0000_t75" id="docshape493" stroked="false">
                  <v:imagedata r:id="rId166" o:title=""/>
                </v:shape>
                <v:line style="position:absolute" from="4472,1204" to="6203,1204" stroked="true" strokeweight=".721666pt" strokecolor="#000000">
                  <v:stroke dashstyle="solid"/>
                </v:line>
                <v:shape style="position:absolute;left:1219;top:467;width:4985;height:1061" type="#_x0000_t202" id="docshape494" filled="false" stroked="false">
                  <v:textbox inset="0,0,0,0">
                    <w:txbxContent>
                      <w:p>
                        <w:pPr>
                          <w:spacing w:line="240" w:lineRule="auto" w:before="0"/>
                          <w:rPr>
                            <w:rFonts w:ascii="Times New Roman"/>
                            <w:sz w:val="26"/>
                          </w:rPr>
                        </w:pPr>
                      </w:p>
                      <w:p>
                        <w:pPr>
                          <w:spacing w:line="240" w:lineRule="auto" w:before="9"/>
                          <w:rPr>
                            <w:rFonts w:ascii="Times New Roman"/>
                            <w:sz w:val="38"/>
                          </w:rPr>
                        </w:pPr>
                      </w:p>
                      <w:p>
                        <w:pPr>
                          <w:spacing w:before="0"/>
                          <w:ind w:left="0" w:right="0" w:firstLine="0"/>
                          <w:jc w:val="left"/>
                          <w:rPr>
                            <w:rFonts w:ascii="Times New Roman"/>
                            <w:sz w:val="23"/>
                          </w:rPr>
                        </w:pPr>
                        <w:r>
                          <w:rPr>
                            <w:rFonts w:ascii="Times New Roman"/>
                            <w:spacing w:val="-2"/>
                            <w:sz w:val="23"/>
                          </w:rPr>
                          <w:t>Signatu</w:t>
                        </w:r>
                      </w:p>
                    </w:txbxContent>
                  </v:textbox>
                  <w10:wrap type="none"/>
                </v:shape>
                <w10:wrap type="none"/>
              </v:group>
            </w:pict>
          </mc:Fallback>
        </mc:AlternateContent>
      </w:r>
      <w:r>
        <w:rPr>
          <w:w w:val="105"/>
          <w:sz w:val="22"/>
        </w:rPr>
        <w:t>Carnegie</w:t>
      </w:r>
      <w:r>
        <w:rPr>
          <w:spacing w:val="-5"/>
          <w:w w:val="105"/>
          <w:sz w:val="22"/>
        </w:rPr>
        <w:t> </w:t>
      </w:r>
      <w:r>
        <w:rPr>
          <w:w w:val="105"/>
          <w:sz w:val="22"/>
        </w:rPr>
        <w:t>Equipment</w:t>
      </w:r>
      <w:r>
        <w:rPr>
          <w:spacing w:val="1"/>
          <w:w w:val="105"/>
          <w:sz w:val="22"/>
        </w:rPr>
        <w:t> </w:t>
      </w:r>
      <w:r>
        <w:rPr>
          <w:w w:val="105"/>
          <w:sz w:val="22"/>
        </w:rPr>
        <w:t>Co.</w:t>
      </w:r>
      <w:r>
        <w:rPr>
          <w:spacing w:val="-16"/>
          <w:w w:val="105"/>
          <w:sz w:val="22"/>
        </w:rPr>
        <w:t> </w:t>
      </w:r>
      <w:r>
        <w:rPr>
          <w:spacing w:val="-4"/>
          <w:w w:val="105"/>
          <w:sz w:val="22"/>
        </w:rPr>
        <w:t>Inc.</w:t>
      </w:r>
    </w:p>
    <w:p>
      <w:pPr>
        <w:spacing w:line="240" w:lineRule="auto" w:before="0"/>
        <w:rPr>
          <w:sz w:val="20"/>
        </w:rPr>
      </w:pPr>
    </w:p>
    <w:p>
      <w:pPr>
        <w:spacing w:after="0" w:line="240" w:lineRule="auto"/>
        <w:rPr>
          <w:sz w:val="20"/>
        </w:rPr>
        <w:sectPr>
          <w:headerReference w:type="default" r:id="rId163"/>
          <w:footerReference w:type="default" r:id="rId164"/>
          <w:pgSz w:w="12140" w:h="15900"/>
          <w:pgMar w:header="0" w:footer="1423" w:top="1240" w:bottom="1620" w:left="1060" w:right="1020"/>
        </w:sectPr>
      </w:pPr>
    </w:p>
    <w:p>
      <w:pPr>
        <w:spacing w:line="240" w:lineRule="auto" w:before="0"/>
        <w:rPr>
          <w:sz w:val="24"/>
        </w:rPr>
      </w:pPr>
      <w:r>
        <w:rPr/>
        <mc:AlternateContent>
          <mc:Choice Requires="wps">
            <w:drawing>
              <wp:anchor distT="0" distB="0" distL="0" distR="0" allowOverlap="1" layoutInCell="1" locked="0" behindDoc="0" simplePos="0" relativeHeight="15863296">
                <wp:simplePos x="0" y="0"/>
                <wp:positionH relativeFrom="page">
                  <wp:posOffset>2290</wp:posOffset>
                </wp:positionH>
                <wp:positionV relativeFrom="page">
                  <wp:posOffset>7066370</wp:posOffset>
                </wp:positionV>
                <wp:extent cx="1270" cy="3024505"/>
                <wp:effectExtent l="0" t="0" r="0" b="0"/>
                <wp:wrapNone/>
                <wp:docPr id="700" name="Graphic 700"/>
                <wp:cNvGraphicFramePr>
                  <a:graphicFrameLocks/>
                </wp:cNvGraphicFramePr>
                <a:graphic>
                  <a:graphicData uri="http://schemas.microsoft.com/office/word/2010/wordprocessingShape">
                    <wps:wsp>
                      <wps:cNvPr id="700" name="Graphic 700"/>
                      <wps:cNvSpPr/>
                      <wps:spPr>
                        <a:xfrm>
                          <a:off x="0" y="0"/>
                          <a:ext cx="1270" cy="3024505"/>
                        </a:xfrm>
                        <a:custGeom>
                          <a:avLst/>
                          <a:gdLst/>
                          <a:ahLst/>
                          <a:cxnLst/>
                          <a:rect l="l" t="t" r="r" b="b"/>
                          <a:pathLst>
                            <a:path w="0" h="3024505">
                              <a:moveTo>
                                <a:pt x="0" y="302450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3296" from=".180332pt,794.556904pt" to=".180332pt,556.407104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64832">
                <wp:simplePos x="0" y="0"/>
                <wp:positionH relativeFrom="page">
                  <wp:posOffset>3023081</wp:posOffset>
                </wp:positionH>
                <wp:positionV relativeFrom="page">
                  <wp:posOffset>10077125</wp:posOffset>
                </wp:positionV>
                <wp:extent cx="4686300" cy="1270"/>
                <wp:effectExtent l="0" t="0" r="0" b="0"/>
                <wp:wrapNone/>
                <wp:docPr id="701" name="Graphic 701"/>
                <wp:cNvGraphicFramePr>
                  <a:graphicFrameLocks/>
                </wp:cNvGraphicFramePr>
                <a:graphic>
                  <a:graphicData uri="http://schemas.microsoft.com/office/word/2010/wordprocessingShape">
                    <wps:wsp>
                      <wps:cNvPr id="701" name="Graphic 701"/>
                      <wps:cNvSpPr/>
                      <wps:spPr>
                        <a:xfrm>
                          <a:off x="0" y="0"/>
                          <a:ext cx="4686300" cy="1270"/>
                        </a:xfrm>
                        <a:custGeom>
                          <a:avLst/>
                          <a:gdLst/>
                          <a:ahLst/>
                          <a:cxnLst/>
                          <a:rect l="l" t="t" r="r" b="b"/>
                          <a:pathLst>
                            <a:path w="4686300" h="0">
                              <a:moveTo>
                                <a:pt x="0" y="0"/>
                              </a:moveTo>
                              <a:lnTo>
                                <a:pt x="4685775" y="0"/>
                              </a:lnTo>
                            </a:path>
                          </a:pathLst>
                        </a:custGeom>
                        <a:ln w="183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4832" from="238.037888pt,793.474426pt" to="606.996619pt,793.474426pt" stroked="true" strokeweight="1.443332pt" strokecolor="#000000">
                <v:stroke dashstyle="solid"/>
                <w10:wrap type="none"/>
              </v:line>
            </w:pict>
          </mc:Fallback>
        </mc:AlternateContent>
      </w:r>
    </w:p>
    <w:p>
      <w:pPr>
        <w:spacing w:line="240" w:lineRule="auto" w:before="0"/>
        <w:rPr>
          <w:sz w:val="24"/>
        </w:rPr>
      </w:pPr>
    </w:p>
    <w:p>
      <w:pPr>
        <w:spacing w:line="240" w:lineRule="auto" w:before="0"/>
        <w:rPr>
          <w:sz w:val="24"/>
        </w:rPr>
      </w:pPr>
    </w:p>
    <w:p>
      <w:pPr>
        <w:spacing w:before="154"/>
        <w:ind w:left="193" w:right="0" w:firstLine="0"/>
        <w:jc w:val="left"/>
        <w:rPr>
          <w:sz w:val="22"/>
        </w:rPr>
      </w:pPr>
      <w:r>
        <w:rPr/>
        <mc:AlternateContent>
          <mc:Choice Requires="wps">
            <w:drawing>
              <wp:anchor distT="0" distB="0" distL="0" distR="0" allowOverlap="1" layoutInCell="1" locked="0" behindDoc="0" simplePos="0" relativeHeight="15863808">
                <wp:simplePos x="0" y="0"/>
                <wp:positionH relativeFrom="page">
                  <wp:posOffset>774091</wp:posOffset>
                </wp:positionH>
                <wp:positionV relativeFrom="paragraph">
                  <wp:posOffset>274654</wp:posOffset>
                </wp:positionV>
                <wp:extent cx="3165475" cy="1270"/>
                <wp:effectExtent l="0" t="0" r="0" b="0"/>
                <wp:wrapNone/>
                <wp:docPr id="702" name="Graphic 702"/>
                <wp:cNvGraphicFramePr>
                  <a:graphicFrameLocks/>
                </wp:cNvGraphicFramePr>
                <a:graphic>
                  <a:graphicData uri="http://schemas.microsoft.com/office/word/2010/wordprocessingShape">
                    <wps:wsp>
                      <wps:cNvPr id="702" name="Graphic 702"/>
                      <wps:cNvSpPr/>
                      <wps:spPr>
                        <a:xfrm>
                          <a:off x="0" y="0"/>
                          <a:ext cx="3165475" cy="1270"/>
                        </a:xfrm>
                        <a:custGeom>
                          <a:avLst/>
                          <a:gdLst/>
                          <a:ahLst/>
                          <a:cxnLst/>
                          <a:rect l="l" t="t" r="r" b="b"/>
                          <a:pathLst>
                            <a:path w="3165475" h="0">
                              <a:moveTo>
                                <a:pt x="0" y="0"/>
                              </a:moveTo>
                              <a:lnTo>
                                <a:pt x="3165074"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3808" from="60.952126pt,21.626329pt" to="310.170584pt,21.626329pt" stroked="true" strokeweight=".721666pt" strokecolor="#000000">
                <v:stroke dashstyle="solid"/>
                <w10:wrap type="none"/>
              </v:line>
            </w:pict>
          </mc:Fallback>
        </mc:AlternateContent>
      </w:r>
      <w:r>
        <w:rPr>
          <w:w w:val="105"/>
          <w:sz w:val="22"/>
        </w:rPr>
        <w:t>Michael</w:t>
      </w:r>
      <w:r>
        <w:rPr>
          <w:spacing w:val="-3"/>
          <w:w w:val="105"/>
          <w:sz w:val="22"/>
        </w:rPr>
        <w:t> </w:t>
      </w:r>
      <w:r>
        <w:rPr>
          <w:spacing w:val="-2"/>
          <w:w w:val="105"/>
          <w:sz w:val="22"/>
        </w:rPr>
        <w:t>Miduri</w:t>
      </w:r>
    </w:p>
    <w:p>
      <w:pPr>
        <w:spacing w:before="53"/>
        <w:ind w:left="162" w:right="0" w:firstLine="0"/>
        <w:jc w:val="left"/>
        <w:rPr>
          <w:rFonts w:ascii="Times New Roman"/>
          <w:sz w:val="21"/>
        </w:rPr>
      </w:pPr>
      <w:r>
        <w:rPr>
          <w:rFonts w:ascii="Times New Roman"/>
          <w:sz w:val="21"/>
        </w:rPr>
        <w:t>Printed</w:t>
      </w:r>
      <w:r>
        <w:rPr>
          <w:rFonts w:ascii="Times New Roman"/>
          <w:spacing w:val="2"/>
          <w:sz w:val="21"/>
        </w:rPr>
        <w:t> </w:t>
      </w:r>
      <w:r>
        <w:rPr>
          <w:rFonts w:ascii="Times New Roman"/>
          <w:spacing w:val="-4"/>
          <w:sz w:val="21"/>
        </w:rPr>
        <w:t>Name</w:t>
      </w:r>
    </w:p>
    <w:p>
      <w:pPr>
        <w:spacing w:before="181"/>
        <w:ind w:left="195" w:right="0" w:firstLine="0"/>
        <w:jc w:val="left"/>
        <w:rPr>
          <w:sz w:val="22"/>
        </w:rPr>
      </w:pPr>
      <w:r>
        <w:rPr/>
        <mc:AlternateContent>
          <mc:Choice Requires="wps">
            <w:drawing>
              <wp:anchor distT="0" distB="0" distL="0" distR="0" allowOverlap="1" layoutInCell="1" locked="0" behindDoc="0" simplePos="0" relativeHeight="15864320">
                <wp:simplePos x="0" y="0"/>
                <wp:positionH relativeFrom="page">
                  <wp:posOffset>774091</wp:posOffset>
                </wp:positionH>
                <wp:positionV relativeFrom="paragraph">
                  <wp:posOffset>291799</wp:posOffset>
                </wp:positionV>
                <wp:extent cx="3183890" cy="1270"/>
                <wp:effectExtent l="0" t="0" r="0" b="0"/>
                <wp:wrapNone/>
                <wp:docPr id="703" name="Graphic 703"/>
                <wp:cNvGraphicFramePr>
                  <a:graphicFrameLocks/>
                </wp:cNvGraphicFramePr>
                <a:graphic>
                  <a:graphicData uri="http://schemas.microsoft.com/office/word/2010/wordprocessingShape">
                    <wps:wsp>
                      <wps:cNvPr id="703" name="Graphic 703"/>
                      <wps:cNvSpPr/>
                      <wps:spPr>
                        <a:xfrm>
                          <a:off x="0" y="0"/>
                          <a:ext cx="3183890" cy="1270"/>
                        </a:xfrm>
                        <a:custGeom>
                          <a:avLst/>
                          <a:gdLst/>
                          <a:ahLst/>
                          <a:cxnLst/>
                          <a:rect l="l" t="t" r="r" b="b"/>
                          <a:pathLst>
                            <a:path w="3183890" h="0">
                              <a:moveTo>
                                <a:pt x="0" y="0"/>
                              </a:moveTo>
                              <a:lnTo>
                                <a:pt x="3183396"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4320" from="60.952126pt,22.976374pt" to="311.613238pt,22.976374pt" stroked="true" strokeweight=".721666pt" strokecolor="#000000">
                <v:stroke dashstyle="solid"/>
                <w10:wrap type="none"/>
              </v:line>
            </w:pict>
          </mc:Fallback>
        </mc:AlternateContent>
      </w:r>
      <w:hyperlink r:id="rId149">
        <w:r>
          <w:rPr>
            <w:spacing w:val="-2"/>
            <w:w w:val="105"/>
            <w:sz w:val="22"/>
          </w:rPr>
          <w:t>mmiduri@carnegieequipment.com</w:t>
        </w:r>
      </w:hyperlink>
    </w:p>
    <w:p>
      <w:pPr>
        <w:spacing w:before="68"/>
        <w:ind w:left="162" w:right="0" w:firstLine="0"/>
        <w:jc w:val="left"/>
        <w:rPr>
          <w:rFonts w:ascii="Times New Roman"/>
          <w:sz w:val="21"/>
        </w:rPr>
      </w:pPr>
      <w:r>
        <w:rPr>
          <w:rFonts w:ascii="Times New Roman"/>
          <w:sz w:val="21"/>
        </w:rPr>
        <w:t>E-mail </w:t>
      </w:r>
      <w:r>
        <w:rPr>
          <w:rFonts w:ascii="Times New Roman"/>
          <w:spacing w:val="-2"/>
          <w:sz w:val="21"/>
        </w:rPr>
        <w:t>Address</w:t>
      </w:r>
    </w:p>
    <w:p>
      <w:pPr>
        <w:pStyle w:val="BodyText"/>
        <w:spacing w:before="213"/>
        <w:ind w:left="194"/>
        <w:rPr>
          <w:rFonts w:ascii="Times New Roman"/>
        </w:rPr>
      </w:pPr>
      <w:r>
        <w:rPr/>
        <w:br w:type="column"/>
      </w:r>
      <w:r>
        <w:rPr>
          <w:rFonts w:ascii="Times New Roman"/>
        </w:rPr>
        <w:t>814-631-</w:t>
      </w:r>
      <w:r>
        <w:rPr>
          <w:rFonts w:ascii="Times New Roman"/>
          <w:spacing w:val="-4"/>
        </w:rPr>
        <w:t>9561</w:t>
      </w:r>
    </w:p>
    <w:p>
      <w:pPr>
        <w:pStyle w:val="BodyText"/>
        <w:rPr>
          <w:rFonts w:ascii="Times New Roman"/>
          <w:sz w:val="3"/>
        </w:rPr>
      </w:pPr>
    </w:p>
    <w:p>
      <w:pPr>
        <w:pStyle w:val="BodyText"/>
        <w:spacing w:line="20" w:lineRule="exact"/>
        <w:ind w:left="150"/>
        <w:rPr>
          <w:rFonts w:ascii="Times New Roman"/>
          <w:sz w:val="2"/>
        </w:rPr>
      </w:pPr>
      <w:r>
        <w:rPr>
          <w:rFonts w:ascii="Times New Roman"/>
          <w:sz w:val="2"/>
        </w:rPr>
        <mc:AlternateContent>
          <mc:Choice Requires="wps">
            <w:drawing>
              <wp:inline distT="0" distB="0" distL="0" distR="0">
                <wp:extent cx="2102485" cy="9525"/>
                <wp:effectExtent l="9525" t="0" r="2539" b="0"/>
                <wp:docPr id="704" name="Group 704"/>
                <wp:cNvGraphicFramePr>
                  <a:graphicFrameLocks/>
                </wp:cNvGraphicFramePr>
                <a:graphic>
                  <a:graphicData uri="http://schemas.microsoft.com/office/word/2010/wordprocessingGroup">
                    <wpg:wgp>
                      <wpg:cNvPr id="704" name="Group 704"/>
                      <wpg:cNvGrpSpPr/>
                      <wpg:grpSpPr>
                        <a:xfrm>
                          <a:off x="0" y="0"/>
                          <a:ext cx="2102485" cy="9525"/>
                          <a:chExt cx="2102485" cy="9525"/>
                        </a:xfrm>
                      </wpg:grpSpPr>
                      <wps:wsp>
                        <wps:cNvPr id="705" name="Graphic 705"/>
                        <wps:cNvSpPr/>
                        <wps:spPr>
                          <a:xfrm>
                            <a:off x="0" y="4582"/>
                            <a:ext cx="2102485" cy="1270"/>
                          </a:xfrm>
                          <a:custGeom>
                            <a:avLst/>
                            <a:gdLst/>
                            <a:ahLst/>
                            <a:cxnLst/>
                            <a:rect l="l" t="t" r="r" b="b"/>
                            <a:pathLst>
                              <a:path w="2102485" h="0">
                                <a:moveTo>
                                  <a:pt x="0" y="0"/>
                                </a:moveTo>
                                <a:lnTo>
                                  <a:pt x="2102415" y="0"/>
                                </a:lnTo>
                              </a:path>
                            </a:pathLst>
                          </a:custGeom>
                          <a:ln w="91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5.55pt;height:.75pt;mso-position-horizontal-relative:char;mso-position-vertical-relative:line" id="docshapegroup495" coordorigin="0,0" coordsize="3311,15">
                <v:line style="position:absolute" from="0,7" to="3311,7" stroked="true" strokeweight=".721666pt" strokecolor="#000000">
                  <v:stroke dashstyle="solid"/>
                </v:line>
              </v:group>
            </w:pict>
          </mc:Fallback>
        </mc:AlternateContent>
      </w:r>
      <w:r>
        <w:rPr>
          <w:rFonts w:ascii="Times New Roman"/>
          <w:sz w:val="2"/>
        </w:rPr>
      </w:r>
    </w:p>
    <w:p>
      <w:pPr>
        <w:spacing w:before="1"/>
        <w:ind w:left="162" w:right="0" w:firstLine="0"/>
        <w:jc w:val="left"/>
        <w:rPr>
          <w:rFonts w:ascii="Times New Roman"/>
          <w:sz w:val="21"/>
        </w:rPr>
      </w:pPr>
      <w:r>
        <w:rPr>
          <w:rFonts w:ascii="Times New Roman"/>
          <w:spacing w:val="-2"/>
          <w:sz w:val="21"/>
        </w:rPr>
        <w:t>Phone</w:t>
      </w:r>
    </w:p>
    <w:p>
      <w:pPr>
        <w:pStyle w:val="BodyText"/>
        <w:rPr>
          <w:rFonts w:ascii="Times New Roman"/>
          <w:sz w:val="20"/>
        </w:rPr>
      </w:pPr>
    </w:p>
    <w:p>
      <w:pPr>
        <w:pStyle w:val="BodyText"/>
        <w:spacing w:before="6"/>
        <w:rPr>
          <w:rFonts w:ascii="Times New Roman"/>
          <w:sz w:val="18"/>
        </w:rPr>
      </w:pPr>
      <w:r>
        <w:rPr/>
        <mc:AlternateContent>
          <mc:Choice Requires="wps">
            <w:drawing>
              <wp:anchor distT="0" distB="0" distL="0" distR="0" allowOverlap="1" layoutInCell="1" locked="0" behindDoc="1" simplePos="0" relativeHeight="487720960">
                <wp:simplePos x="0" y="0"/>
                <wp:positionH relativeFrom="page">
                  <wp:posOffset>4291859</wp:posOffset>
                </wp:positionH>
                <wp:positionV relativeFrom="paragraph">
                  <wp:posOffset>150675</wp:posOffset>
                </wp:positionV>
                <wp:extent cx="2102485" cy="1270"/>
                <wp:effectExtent l="0" t="0" r="0" b="0"/>
                <wp:wrapTopAndBottom/>
                <wp:docPr id="706" name="Graphic 706"/>
                <wp:cNvGraphicFramePr>
                  <a:graphicFrameLocks/>
                </wp:cNvGraphicFramePr>
                <a:graphic>
                  <a:graphicData uri="http://schemas.microsoft.com/office/word/2010/wordprocessingShape">
                    <wps:wsp>
                      <wps:cNvPr id="706" name="Graphic 706"/>
                      <wps:cNvSpPr/>
                      <wps:spPr>
                        <a:xfrm>
                          <a:off x="0" y="0"/>
                          <a:ext cx="2102485" cy="1270"/>
                        </a:xfrm>
                        <a:custGeom>
                          <a:avLst/>
                          <a:gdLst/>
                          <a:ahLst/>
                          <a:cxnLst/>
                          <a:rect l="l" t="t" r="r" b="b"/>
                          <a:pathLst>
                            <a:path w="2102485" h="0">
                              <a:moveTo>
                                <a:pt x="0" y="0"/>
                              </a:moveTo>
                              <a:lnTo>
                                <a:pt x="2102415"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7.941681pt;margin-top:11.864222pt;width:165.55pt;height:.1pt;mso-position-horizontal-relative:page;mso-position-vertical-relative:paragraph;z-index:-15595520;mso-wrap-distance-left:0;mso-wrap-distance-right:0" id="docshape496" coordorigin="6759,237" coordsize="3311,0" path="m6759,237l10070,237e" filled="false" stroked="true" strokeweight=".721666pt" strokecolor="#000000">
                <v:path arrowok="t"/>
                <v:stroke dashstyle="solid"/>
                <w10:wrap type="topAndBottom"/>
              </v:shape>
            </w:pict>
          </mc:Fallback>
        </mc:AlternateContent>
      </w:r>
    </w:p>
    <w:p>
      <w:pPr>
        <w:spacing w:before="13"/>
        <w:ind w:left="162" w:right="0" w:firstLine="0"/>
        <w:jc w:val="left"/>
        <w:rPr>
          <w:rFonts w:ascii="Times New Roman"/>
          <w:sz w:val="21"/>
        </w:rPr>
      </w:pPr>
      <w:r>
        <w:rPr>
          <w:rFonts w:ascii="Times New Roman"/>
          <w:spacing w:val="-5"/>
          <w:w w:val="105"/>
          <w:sz w:val="21"/>
        </w:rPr>
        <w:t>Fax</w:t>
      </w:r>
    </w:p>
    <w:p>
      <w:pPr>
        <w:spacing w:after="0"/>
        <w:jc w:val="left"/>
        <w:rPr>
          <w:rFonts w:ascii="Times New Roman"/>
          <w:sz w:val="21"/>
        </w:rPr>
        <w:sectPr>
          <w:type w:val="continuous"/>
          <w:pgSz w:w="12140" w:h="15900"/>
          <w:pgMar w:header="0" w:footer="1423" w:top="1880" w:bottom="280" w:left="1060" w:right="1020"/>
          <w:cols w:num="2" w:equalWidth="0">
            <w:col w:w="3763" w:space="1785"/>
            <w:col w:w="4512"/>
          </w:cols>
        </w:sectPr>
      </w:pPr>
    </w:p>
    <w:p>
      <w:pPr>
        <w:spacing w:before="54"/>
        <w:ind w:left="635" w:right="49" w:firstLine="0"/>
        <w:jc w:val="center"/>
        <w:rPr>
          <w:b/>
          <w:sz w:val="78"/>
        </w:rPr>
      </w:pPr>
      <w:r>
        <w:rPr/>
        <mc:AlternateContent>
          <mc:Choice Requires="wps">
            <w:drawing>
              <wp:anchor distT="0" distB="0" distL="0" distR="0" allowOverlap="1" layoutInCell="1" locked="0" behindDoc="1" simplePos="0" relativeHeight="463518720">
                <wp:simplePos x="0" y="0"/>
                <wp:positionH relativeFrom="page">
                  <wp:posOffset>562972</wp:posOffset>
                </wp:positionH>
                <wp:positionV relativeFrom="paragraph">
                  <wp:posOffset>498875</wp:posOffset>
                </wp:positionV>
                <wp:extent cx="2652395" cy="1270"/>
                <wp:effectExtent l="0" t="0" r="0" b="0"/>
                <wp:wrapNone/>
                <wp:docPr id="707" name="Graphic 707"/>
                <wp:cNvGraphicFramePr>
                  <a:graphicFrameLocks/>
                </wp:cNvGraphicFramePr>
                <a:graphic>
                  <a:graphicData uri="http://schemas.microsoft.com/office/word/2010/wordprocessingShape">
                    <wps:wsp>
                      <wps:cNvPr id="707" name="Graphic 707"/>
                      <wps:cNvSpPr/>
                      <wps:spPr>
                        <a:xfrm>
                          <a:off x="0" y="0"/>
                          <a:ext cx="2652395" cy="1270"/>
                        </a:xfrm>
                        <a:custGeom>
                          <a:avLst/>
                          <a:gdLst/>
                          <a:ahLst/>
                          <a:cxnLst/>
                          <a:rect l="l" t="t" r="r" b="b"/>
                          <a:pathLst>
                            <a:path w="2652395" h="0">
                              <a:moveTo>
                                <a:pt x="0" y="0"/>
                              </a:moveTo>
                              <a:lnTo>
                                <a:pt x="2652066" y="0"/>
                              </a:lnTo>
                            </a:path>
                          </a:pathLst>
                        </a:custGeom>
                        <a:ln w="127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97760" from="44.328545pt,39.281563pt" to="253.152694pt,39.281563pt" stroked="true" strokeweight="1.002418pt" strokecolor="#000000">
                <v:stroke dashstyle="solid"/>
                <w10:wrap type="none"/>
              </v:line>
            </w:pict>
          </mc:Fallback>
        </mc:AlternateContent>
      </w:r>
      <w:r>
        <w:rPr>
          <w:b/>
          <w:spacing w:val="-2"/>
          <w:sz w:val="78"/>
        </w:rPr>
        <w:t>CARNEGIE</w:t>
      </w:r>
    </w:p>
    <w:p>
      <w:pPr>
        <w:spacing w:before="191"/>
        <w:ind w:left="726" w:right="49" w:firstLine="0"/>
        <w:jc w:val="center"/>
        <w:rPr>
          <w:sz w:val="22"/>
        </w:rPr>
      </w:pPr>
      <w:r>
        <w:rPr>
          <w:w w:val="105"/>
          <w:sz w:val="22"/>
        </w:rPr>
        <w:t>Foodservice</w:t>
      </w:r>
      <w:r>
        <w:rPr>
          <w:spacing w:val="-16"/>
          <w:w w:val="105"/>
          <w:sz w:val="22"/>
        </w:rPr>
        <w:t> </w:t>
      </w:r>
      <w:r>
        <w:rPr>
          <w:w w:val="105"/>
          <w:sz w:val="22"/>
        </w:rPr>
        <w:t>Equipment</w:t>
      </w:r>
      <w:r>
        <w:rPr>
          <w:spacing w:val="3"/>
          <w:w w:val="105"/>
          <w:sz w:val="22"/>
        </w:rPr>
        <w:t> </w:t>
      </w:r>
      <w:r>
        <w:rPr>
          <w:w w:val="105"/>
          <w:sz w:val="21"/>
        </w:rPr>
        <w:t>&amp;</w:t>
      </w:r>
      <w:r>
        <w:rPr>
          <w:spacing w:val="-11"/>
          <w:w w:val="105"/>
          <w:sz w:val="21"/>
        </w:rPr>
        <w:t> </w:t>
      </w:r>
      <w:r>
        <w:rPr>
          <w:spacing w:val="-2"/>
          <w:w w:val="105"/>
          <w:sz w:val="22"/>
        </w:rPr>
        <w:t>Supplies</w:t>
      </w:r>
    </w:p>
    <w:p>
      <w:pPr>
        <w:spacing w:before="301"/>
        <w:ind w:left="626" w:right="0" w:firstLine="0"/>
        <w:jc w:val="left"/>
        <w:rPr>
          <w:b/>
          <w:sz w:val="54"/>
        </w:rPr>
      </w:pPr>
      <w:r>
        <w:rPr/>
        <w:br w:type="column"/>
      </w:r>
      <w:r>
        <w:rPr>
          <w:b/>
          <w:spacing w:val="-2"/>
          <w:w w:val="105"/>
          <w:sz w:val="54"/>
        </w:rPr>
        <w:t>Quote</w:t>
      </w:r>
    </w:p>
    <w:p>
      <w:pPr>
        <w:spacing w:before="93"/>
        <w:ind w:left="1277" w:right="0" w:firstLine="0"/>
        <w:jc w:val="left"/>
        <w:rPr>
          <w:rFonts w:ascii="Times New Roman"/>
          <w:sz w:val="21"/>
        </w:rPr>
      </w:pPr>
      <w:r>
        <w:rPr>
          <w:rFonts w:ascii="Times New Roman"/>
          <w:spacing w:val="-2"/>
          <w:sz w:val="21"/>
        </w:rPr>
        <w:t>08/24/2023</w:t>
      </w:r>
    </w:p>
    <w:p>
      <w:pPr>
        <w:spacing w:after="0"/>
        <w:jc w:val="left"/>
        <w:rPr>
          <w:rFonts w:ascii="Times New Roman"/>
          <w:sz w:val="21"/>
        </w:rPr>
        <w:sectPr>
          <w:headerReference w:type="default" r:id="rId167"/>
          <w:footerReference w:type="default" r:id="rId168"/>
          <w:pgSz w:w="12140" w:h="15880"/>
          <w:pgMar w:header="0" w:footer="0" w:top="340" w:bottom="0" w:left="260" w:right="160"/>
          <w:cols w:num="2" w:equalWidth="0">
            <w:col w:w="4827" w:space="3994"/>
            <w:col w:w="2899"/>
          </w:cols>
        </w:sectPr>
      </w:pPr>
    </w:p>
    <w:p>
      <w:pPr>
        <w:pStyle w:val="BodyText"/>
        <w:spacing w:before="7"/>
        <w:rPr>
          <w:rFonts w:ascii="Times New Roman"/>
          <w:sz w:val="23"/>
        </w:rPr>
      </w:pPr>
    </w:p>
    <w:p>
      <w:pPr>
        <w:spacing w:after="0"/>
        <w:rPr>
          <w:rFonts w:ascii="Times New Roman"/>
          <w:sz w:val="23"/>
        </w:rPr>
        <w:sectPr>
          <w:type w:val="continuous"/>
          <w:pgSz w:w="12140" w:h="15880"/>
          <w:pgMar w:header="0" w:footer="0" w:top="1880" w:bottom="280" w:left="260" w:right="160"/>
        </w:sectPr>
      </w:pPr>
    </w:p>
    <w:p>
      <w:pPr>
        <w:spacing w:before="92"/>
        <w:ind w:left="678" w:right="0" w:firstLine="0"/>
        <w:jc w:val="left"/>
        <w:rPr>
          <w:rFonts w:ascii="Times New Roman"/>
          <w:sz w:val="21"/>
        </w:rPr>
      </w:pPr>
      <w:r>
        <w:rPr>
          <w:rFonts w:ascii="Times New Roman"/>
          <w:spacing w:val="-5"/>
          <w:w w:val="105"/>
          <w:sz w:val="21"/>
        </w:rPr>
        <w:t>To:</w:t>
      </w:r>
    </w:p>
    <w:p>
      <w:pPr>
        <w:spacing w:line="273" w:lineRule="auto" w:before="62"/>
        <w:ind w:left="703" w:right="0" w:hanging="25"/>
        <w:jc w:val="left"/>
        <w:rPr>
          <w:rFonts w:ascii="Times New Roman"/>
          <w:sz w:val="21"/>
        </w:rPr>
      </w:pPr>
      <w:r>
        <w:rPr>
          <w:rFonts w:ascii="Times New Roman"/>
          <w:w w:val="105"/>
          <w:sz w:val="21"/>
        </w:rPr>
        <w:t>Shaler</w:t>
      </w:r>
      <w:r>
        <w:rPr>
          <w:rFonts w:ascii="Times New Roman"/>
          <w:spacing w:val="-3"/>
          <w:w w:val="105"/>
          <w:sz w:val="21"/>
        </w:rPr>
        <w:t> </w:t>
      </w:r>
      <w:r>
        <w:rPr>
          <w:rFonts w:ascii="Times New Roman"/>
          <w:w w:val="105"/>
          <w:sz w:val="21"/>
        </w:rPr>
        <w:t>Area</w:t>
      </w:r>
      <w:r>
        <w:rPr>
          <w:rFonts w:ascii="Times New Roman"/>
          <w:spacing w:val="-5"/>
          <w:w w:val="105"/>
          <w:sz w:val="21"/>
        </w:rPr>
        <w:t> </w:t>
      </w:r>
      <w:r>
        <w:rPr>
          <w:rFonts w:ascii="Times New Roman"/>
          <w:w w:val="105"/>
          <w:sz w:val="21"/>
        </w:rPr>
        <w:t>School District Kathy Coyle</w:t>
      </w:r>
    </w:p>
    <w:p>
      <w:pPr>
        <w:spacing w:line="273" w:lineRule="auto" w:before="0"/>
        <w:ind w:left="692" w:right="0" w:hanging="10"/>
        <w:jc w:val="left"/>
        <w:rPr>
          <w:rFonts w:ascii="Times New Roman"/>
          <w:sz w:val="21"/>
        </w:rPr>
      </w:pPr>
      <w:r>
        <w:rPr>
          <w:rFonts w:ascii="Times New Roman"/>
          <w:w w:val="105"/>
          <w:sz w:val="21"/>
        </w:rPr>
        <w:t>1800</w:t>
      </w:r>
      <w:r>
        <w:rPr>
          <w:rFonts w:ascii="Times New Roman"/>
          <w:spacing w:val="-8"/>
          <w:w w:val="105"/>
          <w:sz w:val="21"/>
        </w:rPr>
        <w:t> </w:t>
      </w:r>
      <w:r>
        <w:rPr>
          <w:rFonts w:ascii="Times New Roman"/>
          <w:w w:val="105"/>
          <w:sz w:val="21"/>
        </w:rPr>
        <w:t>Mount Royal</w:t>
      </w:r>
      <w:r>
        <w:rPr>
          <w:rFonts w:ascii="Times New Roman"/>
          <w:spacing w:val="-1"/>
          <w:w w:val="105"/>
          <w:sz w:val="21"/>
        </w:rPr>
        <w:t> </w:t>
      </w:r>
      <w:r>
        <w:rPr>
          <w:rFonts w:ascii="Times New Roman"/>
          <w:w w:val="105"/>
          <w:sz w:val="21"/>
        </w:rPr>
        <w:t>Blvd. Glel)shaw,</w:t>
      </w:r>
      <w:r>
        <w:rPr>
          <w:rFonts w:ascii="Times New Roman"/>
          <w:spacing w:val="40"/>
          <w:w w:val="105"/>
          <w:sz w:val="21"/>
        </w:rPr>
        <w:t> </w:t>
      </w:r>
      <w:r>
        <w:rPr>
          <w:rFonts w:ascii="Times New Roman"/>
          <w:w w:val="105"/>
          <w:sz w:val="21"/>
        </w:rPr>
        <w:t>PA 15116</w:t>
      </w:r>
    </w:p>
    <w:p>
      <w:pPr>
        <w:spacing w:line="239" w:lineRule="exact" w:before="0"/>
        <w:ind w:left="695" w:right="0" w:firstLine="0"/>
        <w:jc w:val="left"/>
        <w:rPr>
          <w:rFonts w:ascii="Times New Roman"/>
          <w:sz w:val="21"/>
        </w:rPr>
      </w:pPr>
      <w:r>
        <w:rPr>
          <w:rFonts w:ascii="Times New Roman"/>
          <w:w w:val="110"/>
          <w:sz w:val="21"/>
        </w:rPr>
        <w:t>412-492-1200</w:t>
      </w:r>
      <w:r>
        <w:rPr>
          <w:rFonts w:ascii="Times New Roman"/>
          <w:spacing w:val="5"/>
          <w:w w:val="110"/>
          <w:sz w:val="21"/>
        </w:rPr>
        <w:t> </w:t>
      </w:r>
      <w:r>
        <w:rPr>
          <w:rFonts w:ascii="Times New Roman"/>
          <w:w w:val="110"/>
          <w:sz w:val="21"/>
        </w:rPr>
        <w:t>2900</w:t>
      </w:r>
      <w:r>
        <w:rPr>
          <w:rFonts w:ascii="Times New Roman"/>
          <w:spacing w:val="-11"/>
          <w:w w:val="110"/>
          <w:sz w:val="21"/>
        </w:rPr>
        <w:t> </w:t>
      </w:r>
      <w:r>
        <w:rPr>
          <w:rFonts w:ascii="Times New Roman"/>
          <w:spacing w:val="-5"/>
          <w:w w:val="110"/>
          <w:sz w:val="21"/>
        </w:rPr>
        <w:t>(Contact)</w:t>
      </w:r>
    </w:p>
    <w:p>
      <w:pPr>
        <w:spacing w:before="101"/>
        <w:ind w:left="684" w:right="0" w:firstLine="0"/>
        <w:jc w:val="left"/>
        <w:rPr>
          <w:b/>
          <w:sz w:val="20"/>
        </w:rPr>
      </w:pPr>
      <w:r>
        <w:rPr/>
        <w:br w:type="column"/>
      </w:r>
      <w:r>
        <w:rPr>
          <w:b/>
          <w:spacing w:val="-2"/>
          <w:sz w:val="20"/>
        </w:rPr>
        <w:t>Project:</w:t>
      </w:r>
    </w:p>
    <w:p>
      <w:pPr>
        <w:spacing w:line="276" w:lineRule="auto" w:before="57"/>
        <w:ind w:left="678" w:right="28" w:firstLine="0"/>
        <w:jc w:val="left"/>
        <w:rPr>
          <w:rFonts w:ascii="Times New Roman"/>
          <w:sz w:val="21"/>
        </w:rPr>
      </w:pPr>
      <w:r>
        <w:rPr>
          <w:rFonts w:ascii="Times New Roman"/>
          <w:w w:val="105"/>
          <w:sz w:val="21"/>
        </w:rPr>
        <w:t>SASD Kitchen Equipment Shaler</w:t>
      </w:r>
      <w:r>
        <w:rPr>
          <w:rFonts w:ascii="Times New Roman"/>
          <w:spacing w:val="-10"/>
          <w:w w:val="105"/>
          <w:sz w:val="21"/>
        </w:rPr>
        <w:t> </w:t>
      </w:r>
      <w:r>
        <w:rPr>
          <w:rFonts w:ascii="Times New Roman"/>
          <w:w w:val="105"/>
          <w:sz w:val="21"/>
        </w:rPr>
        <w:t>Area</w:t>
      </w:r>
      <w:r>
        <w:rPr>
          <w:rFonts w:ascii="Times New Roman"/>
          <w:spacing w:val="29"/>
          <w:w w:val="105"/>
          <w:sz w:val="21"/>
        </w:rPr>
        <w:t> </w:t>
      </w:r>
      <w:r>
        <w:rPr>
          <w:rFonts w:ascii="Times New Roman"/>
          <w:w w:val="105"/>
          <w:sz w:val="21"/>
        </w:rPr>
        <w:t>Elementary School 700 Scott Ave.</w:t>
      </w:r>
    </w:p>
    <w:p>
      <w:pPr>
        <w:spacing w:line="238" w:lineRule="exact" w:before="0"/>
        <w:ind w:left="691" w:right="0" w:firstLine="0"/>
        <w:jc w:val="left"/>
        <w:rPr>
          <w:rFonts w:ascii="Times New Roman"/>
          <w:sz w:val="21"/>
        </w:rPr>
      </w:pPr>
      <w:r>
        <w:rPr>
          <w:rFonts w:ascii="Times New Roman"/>
          <w:w w:val="105"/>
          <w:sz w:val="21"/>
        </w:rPr>
        <w:t>Glenshaw,</w:t>
      </w:r>
      <w:r>
        <w:rPr>
          <w:rFonts w:ascii="Times New Roman"/>
          <w:spacing w:val="18"/>
          <w:w w:val="105"/>
          <w:sz w:val="21"/>
        </w:rPr>
        <w:t> </w:t>
      </w:r>
      <w:r>
        <w:rPr>
          <w:rFonts w:ascii="Times New Roman"/>
          <w:w w:val="105"/>
          <w:sz w:val="21"/>
        </w:rPr>
        <w:t>PA</w:t>
      </w:r>
      <w:r>
        <w:rPr>
          <w:rFonts w:ascii="Times New Roman"/>
          <w:spacing w:val="-13"/>
          <w:w w:val="105"/>
          <w:sz w:val="21"/>
        </w:rPr>
        <w:t> </w:t>
      </w:r>
      <w:r>
        <w:rPr>
          <w:rFonts w:ascii="Times New Roman"/>
          <w:spacing w:val="-2"/>
          <w:w w:val="105"/>
          <w:sz w:val="21"/>
        </w:rPr>
        <w:t>15116</w:t>
      </w:r>
    </w:p>
    <w:p>
      <w:pPr>
        <w:pStyle w:val="BodyText"/>
        <w:spacing w:before="8"/>
        <w:rPr>
          <w:rFonts w:ascii="Times New Roman"/>
          <w:sz w:val="27"/>
        </w:rPr>
      </w:pPr>
    </w:p>
    <w:p>
      <w:pPr>
        <w:spacing w:before="0"/>
        <w:ind w:left="1250" w:right="0" w:firstLine="0"/>
        <w:jc w:val="left"/>
        <w:rPr>
          <w:rFonts w:ascii="Times New Roman"/>
          <w:sz w:val="19"/>
        </w:rPr>
      </w:pPr>
      <w:r>
        <w:rPr>
          <w:rFonts w:ascii="Times New Roman"/>
          <w:sz w:val="19"/>
        </w:rPr>
        <w:t>Job</w:t>
      </w:r>
      <w:r>
        <w:rPr>
          <w:rFonts w:ascii="Times New Roman"/>
          <w:spacing w:val="-12"/>
          <w:sz w:val="19"/>
        </w:rPr>
        <w:t> </w:t>
      </w:r>
      <w:r>
        <w:rPr>
          <w:rFonts w:ascii="Times New Roman"/>
          <w:sz w:val="19"/>
        </w:rPr>
        <w:t>Reference</w:t>
      </w:r>
      <w:r>
        <w:rPr>
          <w:rFonts w:ascii="Times New Roman"/>
          <w:spacing w:val="7"/>
          <w:sz w:val="19"/>
        </w:rPr>
        <w:t> </w:t>
      </w:r>
      <w:r>
        <w:rPr>
          <w:rFonts w:ascii="Times New Roman"/>
          <w:sz w:val="19"/>
        </w:rPr>
        <w:t>Number:</w:t>
      </w:r>
      <w:r>
        <w:rPr>
          <w:rFonts w:ascii="Times New Roman"/>
          <w:spacing w:val="-20"/>
          <w:sz w:val="19"/>
        </w:rPr>
        <w:t> </w:t>
      </w:r>
      <w:r>
        <w:rPr>
          <w:rFonts w:ascii="Times New Roman"/>
          <w:spacing w:val="-2"/>
          <w:sz w:val="19"/>
        </w:rPr>
        <w:t>15404</w:t>
      </w:r>
    </w:p>
    <w:p>
      <w:pPr>
        <w:spacing w:before="94"/>
        <w:ind w:left="525" w:right="0" w:firstLine="0"/>
        <w:jc w:val="left"/>
        <w:rPr>
          <w:b/>
          <w:sz w:val="20"/>
        </w:rPr>
      </w:pPr>
      <w:r>
        <w:rPr/>
        <w:br w:type="column"/>
      </w:r>
      <w:r>
        <w:rPr>
          <w:b/>
          <w:spacing w:val="-2"/>
          <w:sz w:val="20"/>
        </w:rPr>
        <w:t>From:</w:t>
      </w:r>
    </w:p>
    <w:p>
      <w:pPr>
        <w:spacing w:line="273" w:lineRule="auto" w:before="64"/>
        <w:ind w:left="544" w:right="840" w:hanging="12"/>
        <w:jc w:val="left"/>
        <w:rPr>
          <w:rFonts w:ascii="Times New Roman"/>
          <w:sz w:val="21"/>
        </w:rPr>
      </w:pPr>
      <w:r>
        <w:rPr>
          <w:rFonts w:ascii="Times New Roman"/>
          <w:w w:val="105"/>
          <w:sz w:val="21"/>
        </w:rPr>
        <w:t>Carnegie Equipment Inc. </w:t>
      </w:r>
      <w:r>
        <w:rPr>
          <w:rFonts w:ascii="Times New Roman"/>
          <w:spacing w:val="-2"/>
          <w:w w:val="105"/>
          <w:sz w:val="21"/>
        </w:rPr>
        <w:t>MikeMiduri</w:t>
      </w:r>
    </w:p>
    <w:p>
      <w:pPr>
        <w:spacing w:before="6"/>
        <w:ind w:left="530" w:right="0" w:firstLine="0"/>
        <w:jc w:val="left"/>
        <w:rPr>
          <w:rFonts w:ascii="Times New Roman"/>
          <w:sz w:val="21"/>
        </w:rPr>
      </w:pPr>
      <w:r>
        <w:rPr>
          <w:rFonts w:ascii="Times New Roman"/>
          <w:w w:val="105"/>
          <w:sz w:val="21"/>
        </w:rPr>
        <w:t>5930</w:t>
      </w:r>
      <w:r>
        <w:rPr>
          <w:rFonts w:ascii="Times New Roman"/>
          <w:spacing w:val="-13"/>
          <w:w w:val="105"/>
          <w:sz w:val="21"/>
        </w:rPr>
        <w:t> </w:t>
      </w:r>
      <w:r>
        <w:rPr>
          <w:rFonts w:ascii="Times New Roman"/>
          <w:w w:val="105"/>
          <w:sz w:val="21"/>
        </w:rPr>
        <w:t>Sixth</w:t>
      </w:r>
      <w:r>
        <w:rPr>
          <w:rFonts w:ascii="Times New Roman"/>
          <w:spacing w:val="11"/>
          <w:w w:val="105"/>
          <w:sz w:val="21"/>
        </w:rPr>
        <w:t> </w:t>
      </w:r>
      <w:r>
        <w:rPr>
          <w:rFonts w:ascii="Times New Roman"/>
          <w:spacing w:val="-2"/>
          <w:w w:val="105"/>
          <w:sz w:val="21"/>
        </w:rPr>
        <w:t>Avenue</w:t>
      </w:r>
    </w:p>
    <w:p>
      <w:pPr>
        <w:spacing w:before="32"/>
        <w:ind w:left="531" w:right="0" w:firstLine="0"/>
        <w:jc w:val="left"/>
        <w:rPr>
          <w:rFonts w:ascii="Times New Roman"/>
          <w:sz w:val="21"/>
        </w:rPr>
      </w:pPr>
      <w:r>
        <w:rPr>
          <w:rFonts w:ascii="Times New Roman"/>
          <w:w w:val="105"/>
          <w:sz w:val="21"/>
        </w:rPr>
        <w:t>Altoona,</w:t>
      </w:r>
      <w:r>
        <w:rPr>
          <w:rFonts w:ascii="Times New Roman"/>
          <w:spacing w:val="-10"/>
          <w:w w:val="105"/>
          <w:sz w:val="21"/>
        </w:rPr>
        <w:t> </w:t>
      </w:r>
      <w:r>
        <w:rPr>
          <w:rFonts w:ascii="Times New Roman"/>
          <w:w w:val="105"/>
          <w:sz w:val="21"/>
        </w:rPr>
        <w:t>PA</w:t>
      </w:r>
      <w:r>
        <w:rPr>
          <w:rFonts w:ascii="Times New Roman"/>
          <w:spacing w:val="-13"/>
          <w:w w:val="105"/>
          <w:sz w:val="21"/>
        </w:rPr>
        <w:t> </w:t>
      </w:r>
      <w:r>
        <w:rPr>
          <w:rFonts w:ascii="Times New Roman"/>
          <w:spacing w:val="-2"/>
          <w:w w:val="105"/>
          <w:sz w:val="21"/>
        </w:rPr>
        <w:t>16602</w:t>
      </w:r>
    </w:p>
    <w:p>
      <w:pPr>
        <w:spacing w:before="33"/>
        <w:ind w:left="527" w:right="0" w:firstLine="0"/>
        <w:jc w:val="left"/>
        <w:rPr>
          <w:rFonts w:ascii="Times New Roman"/>
          <w:sz w:val="21"/>
        </w:rPr>
      </w:pPr>
      <w:r>
        <w:rPr>
          <w:rFonts w:ascii="Times New Roman"/>
          <w:w w:val="110"/>
          <w:sz w:val="21"/>
        </w:rPr>
        <w:t>814-631-9561</w:t>
      </w:r>
      <w:r>
        <w:rPr>
          <w:rFonts w:ascii="Times New Roman"/>
          <w:spacing w:val="-3"/>
          <w:w w:val="110"/>
          <w:sz w:val="21"/>
        </w:rPr>
        <w:t> </w:t>
      </w:r>
      <w:r>
        <w:rPr>
          <w:rFonts w:ascii="Times New Roman"/>
          <w:spacing w:val="-2"/>
          <w:w w:val="110"/>
          <w:sz w:val="21"/>
        </w:rPr>
        <w:t>(Contact)</w:t>
      </w:r>
    </w:p>
    <w:p>
      <w:pPr>
        <w:spacing w:after="0"/>
        <w:jc w:val="left"/>
        <w:rPr>
          <w:rFonts w:ascii="Times New Roman"/>
          <w:sz w:val="21"/>
        </w:rPr>
        <w:sectPr>
          <w:type w:val="continuous"/>
          <w:pgSz w:w="12140" w:h="15880"/>
          <w:pgMar w:header="0" w:footer="0" w:top="1880" w:bottom="280" w:left="260" w:right="160"/>
          <w:cols w:num="3" w:equalWidth="0">
            <w:col w:w="3430" w:space="40"/>
            <w:col w:w="3589" w:space="40"/>
            <w:col w:w="4621"/>
          </w:cols>
        </w:sectPr>
      </w:pPr>
    </w:p>
    <w:p>
      <w:pPr>
        <w:pStyle w:val="BodyText"/>
        <w:spacing w:before="5"/>
        <w:rPr>
          <w:rFonts w:ascii="Times New Roman"/>
          <w:sz w:val="13"/>
        </w:rPr>
      </w:pPr>
      <w:r>
        <w:rPr/>
        <mc:AlternateContent>
          <mc:Choice Requires="wps">
            <w:drawing>
              <wp:anchor distT="0" distB="0" distL="0" distR="0" allowOverlap="1" layoutInCell="1" locked="0" behindDoc="0" simplePos="0" relativeHeight="15866880">
                <wp:simplePos x="0" y="0"/>
                <wp:positionH relativeFrom="page">
                  <wp:posOffset>2290</wp:posOffset>
                </wp:positionH>
                <wp:positionV relativeFrom="page">
                  <wp:posOffset>8387024</wp:posOffset>
                </wp:positionV>
                <wp:extent cx="1270" cy="1686560"/>
                <wp:effectExtent l="0" t="0" r="0" b="0"/>
                <wp:wrapNone/>
                <wp:docPr id="708" name="Graphic 708"/>
                <wp:cNvGraphicFramePr>
                  <a:graphicFrameLocks/>
                </wp:cNvGraphicFramePr>
                <a:graphic>
                  <a:graphicData uri="http://schemas.microsoft.com/office/word/2010/wordprocessingShape">
                    <wps:wsp>
                      <wps:cNvPr id="708" name="Graphic 708"/>
                      <wps:cNvSpPr/>
                      <wps:spPr>
                        <a:xfrm>
                          <a:off x="0" y="0"/>
                          <a:ext cx="1270" cy="1686560"/>
                        </a:xfrm>
                        <a:custGeom>
                          <a:avLst/>
                          <a:gdLst/>
                          <a:ahLst/>
                          <a:cxnLst/>
                          <a:rect l="l" t="t" r="r" b="b"/>
                          <a:pathLst>
                            <a:path w="0" h="1686560">
                              <a:moveTo>
                                <a:pt x="0" y="1686564"/>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6880" from=".180332pt,793.195972pt" to=".180332pt,660.39563pt" stroked="true" strokeweight=".360663pt" strokecolor="#000000">
                <v:stroke dashstyle="solid"/>
                <w10:wrap type="none"/>
              </v:line>
            </w:pict>
          </mc:Fallback>
        </mc:AlternateContent>
      </w:r>
    </w:p>
    <w:p>
      <w:pPr>
        <w:pStyle w:val="BodyText"/>
        <w:spacing w:line="20" w:lineRule="exact"/>
        <w:ind w:left="2163"/>
        <w:rPr>
          <w:rFonts w:ascii="Times New Roman"/>
          <w:sz w:val="2"/>
        </w:rPr>
      </w:pPr>
      <w:r>
        <w:rPr>
          <w:rFonts w:ascii="Times New Roman"/>
          <w:sz w:val="2"/>
        </w:rPr>
        <mc:AlternateContent>
          <mc:Choice Requires="wps">
            <w:drawing>
              <wp:inline distT="0" distB="0" distL="0" distR="0">
                <wp:extent cx="4727575" cy="13970"/>
                <wp:effectExtent l="9525" t="0" r="0" b="5079"/>
                <wp:docPr id="709" name="Group 709"/>
                <wp:cNvGraphicFramePr>
                  <a:graphicFrameLocks/>
                </wp:cNvGraphicFramePr>
                <a:graphic>
                  <a:graphicData uri="http://schemas.microsoft.com/office/word/2010/wordprocessingGroup">
                    <wpg:wgp>
                      <wpg:cNvPr id="709" name="Group 709"/>
                      <wpg:cNvGrpSpPr/>
                      <wpg:grpSpPr>
                        <a:xfrm>
                          <a:off x="0" y="0"/>
                          <a:ext cx="4727575" cy="13970"/>
                          <a:chExt cx="4727575" cy="13970"/>
                        </a:xfrm>
                      </wpg:grpSpPr>
                      <wps:wsp>
                        <wps:cNvPr id="710" name="Graphic 710"/>
                        <wps:cNvSpPr/>
                        <wps:spPr>
                          <a:xfrm>
                            <a:off x="0" y="6874"/>
                            <a:ext cx="4727575" cy="1270"/>
                          </a:xfrm>
                          <a:custGeom>
                            <a:avLst/>
                            <a:gdLst/>
                            <a:ahLst/>
                            <a:cxnLst/>
                            <a:rect l="l" t="t" r="r" b="b"/>
                            <a:pathLst>
                              <a:path w="4727575" h="0">
                                <a:moveTo>
                                  <a:pt x="0" y="0"/>
                                </a:moveTo>
                                <a:lnTo>
                                  <a:pt x="4726999" y="0"/>
                                </a:lnTo>
                              </a:path>
                            </a:pathLst>
                          </a:custGeom>
                          <a:ln w="137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72.25pt;height:1.1pt;mso-position-horizontal-relative:char;mso-position-vertical-relative:line" id="docshapegroup497" coordorigin="0,0" coordsize="7445,22">
                <v:line style="position:absolute" from="0,11" to="7444,11" stroked="true" strokeweight="1.082611pt" strokecolor="#000000">
                  <v:stroke dashstyle="solid"/>
                </v:line>
              </v:group>
            </w:pict>
          </mc:Fallback>
        </mc:AlternateContent>
      </w:r>
      <w:r>
        <w:rPr>
          <w:rFonts w:ascii="Times New Roman"/>
          <w:sz w:val="2"/>
        </w:rPr>
      </w:r>
    </w:p>
    <w:p>
      <w:pPr>
        <w:spacing w:before="0"/>
        <w:ind w:left="54" w:right="0" w:firstLine="0"/>
        <w:jc w:val="center"/>
        <w:rPr>
          <w:sz w:val="22"/>
        </w:rPr>
      </w:pPr>
      <w:r>
        <w:rPr>
          <w:sz w:val="22"/>
        </w:rPr>
        <w:t>Carnegie</w:t>
      </w:r>
      <w:r>
        <w:rPr>
          <w:spacing w:val="9"/>
          <w:sz w:val="22"/>
        </w:rPr>
        <w:t> </w:t>
      </w:r>
      <w:r>
        <w:rPr>
          <w:sz w:val="22"/>
        </w:rPr>
        <w:t>Equipment</w:t>
      </w:r>
      <w:r>
        <w:rPr>
          <w:spacing w:val="14"/>
          <w:sz w:val="22"/>
        </w:rPr>
        <w:t> </w:t>
      </w:r>
      <w:r>
        <w:rPr>
          <w:b/>
          <w:sz w:val="24"/>
        </w:rPr>
        <w:t>is</w:t>
      </w:r>
      <w:r>
        <w:rPr>
          <w:b/>
          <w:spacing w:val="-8"/>
          <w:sz w:val="24"/>
        </w:rPr>
        <w:t> </w:t>
      </w:r>
      <w:r>
        <w:rPr>
          <w:b/>
          <w:sz w:val="24"/>
        </w:rPr>
        <w:t>a</w:t>
      </w:r>
      <w:r>
        <w:rPr>
          <w:b/>
          <w:spacing w:val="-4"/>
          <w:sz w:val="24"/>
        </w:rPr>
        <w:t> </w:t>
      </w:r>
      <w:r>
        <w:rPr>
          <w:sz w:val="22"/>
        </w:rPr>
        <w:t>COSTARS-36</w:t>
      </w:r>
      <w:r>
        <w:rPr>
          <w:spacing w:val="38"/>
          <w:sz w:val="22"/>
        </w:rPr>
        <w:t> </w:t>
      </w:r>
      <w:r>
        <w:rPr>
          <w:sz w:val="22"/>
        </w:rPr>
        <w:t>approved</w:t>
      </w:r>
      <w:r>
        <w:rPr>
          <w:spacing w:val="15"/>
          <w:sz w:val="22"/>
        </w:rPr>
        <w:t> </w:t>
      </w:r>
      <w:r>
        <w:rPr>
          <w:spacing w:val="-2"/>
          <w:sz w:val="22"/>
        </w:rPr>
        <w:t>supplier!</w:t>
      </w:r>
    </w:p>
    <w:p>
      <w:pPr>
        <w:tabs>
          <w:tab w:pos="2564" w:val="left" w:leader="none"/>
          <w:tab w:pos="7495" w:val="left" w:leader="none"/>
        </w:tabs>
        <w:spacing w:before="3"/>
        <w:ind w:left="51" w:right="0" w:firstLine="0"/>
        <w:jc w:val="center"/>
        <w:rPr>
          <w:rFonts w:ascii="Times New Roman"/>
          <w:b/>
          <w:sz w:val="22"/>
        </w:rPr>
      </w:pPr>
      <w:r>
        <w:rPr>
          <w:sz w:val="22"/>
          <w:u w:val="thick"/>
        </w:rPr>
        <w:tab/>
      </w:r>
      <w:r>
        <w:rPr>
          <w:w w:val="105"/>
          <w:sz w:val="22"/>
          <w:u w:val="thick"/>
        </w:rPr>
        <w:t>Contract#</w:t>
      </w:r>
      <w:r>
        <w:rPr>
          <w:spacing w:val="-9"/>
          <w:w w:val="105"/>
          <w:sz w:val="22"/>
          <w:u w:val="thick"/>
        </w:rPr>
        <w:t> </w:t>
      </w:r>
      <w:r>
        <w:rPr>
          <w:rFonts w:ascii="Times New Roman"/>
          <w:b/>
          <w:w w:val="105"/>
          <w:sz w:val="22"/>
          <w:u w:val="thick"/>
        </w:rPr>
        <w:t>036-E23-</w:t>
      </w:r>
      <w:r>
        <w:rPr>
          <w:rFonts w:ascii="Times New Roman"/>
          <w:b/>
          <w:spacing w:val="-5"/>
          <w:w w:val="105"/>
          <w:sz w:val="22"/>
          <w:u w:val="thick"/>
        </w:rPr>
        <w:t>051</w:t>
      </w:r>
      <w:r>
        <w:rPr>
          <w:rFonts w:ascii="Times New Roman"/>
          <w:b/>
          <w:sz w:val="22"/>
          <w:u w:val="thick"/>
        </w:rPr>
        <w:tab/>
      </w:r>
    </w:p>
    <w:p>
      <w:pPr>
        <w:pStyle w:val="BodyText"/>
        <w:spacing w:before="7"/>
        <w:rPr>
          <w:rFonts w:ascii="Times New Roman"/>
          <w:b/>
          <w:sz w:val="19"/>
        </w:rPr>
      </w:pPr>
    </w:p>
    <w:tbl>
      <w:tblPr>
        <w:tblW w:w="0" w:type="auto"/>
        <w:jc w:val="left"/>
        <w:tblInd w:w="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1"/>
        <w:gridCol w:w="151"/>
        <w:gridCol w:w="514"/>
        <w:gridCol w:w="6484"/>
        <w:gridCol w:w="1276"/>
        <w:gridCol w:w="1161"/>
      </w:tblGrid>
      <w:tr>
        <w:trPr>
          <w:trHeight w:val="267" w:hRule="atLeast"/>
        </w:trPr>
        <w:tc>
          <w:tcPr>
            <w:tcW w:w="731" w:type="dxa"/>
            <w:tcBorders>
              <w:bottom w:val="single" w:sz="12" w:space="0" w:color="000000"/>
            </w:tcBorders>
          </w:tcPr>
          <w:p>
            <w:pPr>
              <w:pStyle w:val="TableParagraph"/>
              <w:spacing w:before="1"/>
              <w:ind w:left="61"/>
              <w:rPr>
                <w:b/>
                <w:sz w:val="20"/>
              </w:rPr>
            </w:pPr>
            <w:r>
              <w:rPr>
                <w:b/>
                <w:spacing w:val="-4"/>
                <w:w w:val="105"/>
                <w:sz w:val="20"/>
              </w:rPr>
              <w:t>Item</w:t>
            </w:r>
          </w:p>
        </w:tc>
        <w:tc>
          <w:tcPr>
            <w:tcW w:w="151" w:type="dxa"/>
            <w:tcBorders>
              <w:bottom w:val="single" w:sz="12" w:space="0" w:color="000000"/>
            </w:tcBorders>
          </w:tcPr>
          <w:p>
            <w:pPr>
              <w:pStyle w:val="TableParagraph"/>
              <w:rPr>
                <w:rFonts w:ascii="Times New Roman"/>
                <w:sz w:val="18"/>
              </w:rPr>
            </w:pPr>
          </w:p>
        </w:tc>
        <w:tc>
          <w:tcPr>
            <w:tcW w:w="514" w:type="dxa"/>
            <w:tcBorders>
              <w:bottom w:val="single" w:sz="12" w:space="0" w:color="000000"/>
            </w:tcBorders>
          </w:tcPr>
          <w:p>
            <w:pPr>
              <w:pStyle w:val="TableParagraph"/>
              <w:spacing w:line="224" w:lineRule="exact"/>
              <w:ind w:left="-1" w:right="198"/>
              <w:jc w:val="right"/>
              <w:rPr>
                <w:b/>
                <w:sz w:val="20"/>
              </w:rPr>
            </w:pPr>
            <w:r>
              <w:rPr>
                <w:b/>
                <w:spacing w:val="-10"/>
                <w:sz w:val="20"/>
              </w:rPr>
              <w:t>Qty</w:t>
            </w:r>
          </w:p>
        </w:tc>
        <w:tc>
          <w:tcPr>
            <w:tcW w:w="6484" w:type="dxa"/>
            <w:tcBorders>
              <w:bottom w:val="single" w:sz="12" w:space="0" w:color="000000"/>
            </w:tcBorders>
          </w:tcPr>
          <w:p>
            <w:pPr>
              <w:pStyle w:val="TableParagraph"/>
              <w:spacing w:line="224" w:lineRule="exact"/>
              <w:ind w:left="2623" w:right="2742"/>
              <w:jc w:val="center"/>
              <w:rPr>
                <w:b/>
                <w:sz w:val="20"/>
              </w:rPr>
            </w:pPr>
            <w:r>
              <w:rPr>
                <w:b/>
                <w:spacing w:val="-2"/>
                <w:sz w:val="20"/>
              </w:rPr>
              <w:t>Description</w:t>
            </w:r>
          </w:p>
        </w:tc>
        <w:tc>
          <w:tcPr>
            <w:tcW w:w="1276" w:type="dxa"/>
            <w:tcBorders>
              <w:bottom w:val="single" w:sz="12" w:space="0" w:color="000000"/>
            </w:tcBorders>
          </w:tcPr>
          <w:p>
            <w:pPr>
              <w:pStyle w:val="TableParagraph"/>
              <w:spacing w:line="224" w:lineRule="exact"/>
              <w:ind w:right="229"/>
              <w:jc w:val="right"/>
              <w:rPr>
                <w:b/>
                <w:sz w:val="20"/>
              </w:rPr>
            </w:pPr>
            <w:r>
              <w:rPr>
                <w:b/>
                <w:spacing w:val="-4"/>
                <w:sz w:val="20"/>
              </w:rPr>
              <w:t>Sell</w:t>
            </w:r>
          </w:p>
        </w:tc>
        <w:tc>
          <w:tcPr>
            <w:tcW w:w="1161" w:type="dxa"/>
            <w:tcBorders>
              <w:bottom w:val="single" w:sz="12" w:space="0" w:color="000000"/>
            </w:tcBorders>
          </w:tcPr>
          <w:p>
            <w:pPr>
              <w:pStyle w:val="TableParagraph"/>
              <w:spacing w:line="224" w:lineRule="exact"/>
              <w:ind w:right="9"/>
              <w:jc w:val="right"/>
              <w:rPr>
                <w:b/>
                <w:sz w:val="20"/>
              </w:rPr>
            </w:pPr>
            <w:r>
              <w:rPr>
                <w:b/>
                <w:w w:val="90"/>
                <w:sz w:val="20"/>
              </w:rPr>
              <w:t>Sell</w:t>
            </w:r>
            <w:r>
              <w:rPr>
                <w:b/>
                <w:spacing w:val="-11"/>
                <w:w w:val="90"/>
                <w:sz w:val="20"/>
              </w:rPr>
              <w:t> </w:t>
            </w:r>
            <w:r>
              <w:rPr>
                <w:b/>
                <w:spacing w:val="-2"/>
                <w:sz w:val="20"/>
              </w:rPr>
              <w:t>Total</w:t>
            </w:r>
          </w:p>
        </w:tc>
      </w:tr>
      <w:tr>
        <w:trPr>
          <w:trHeight w:val="396" w:hRule="atLeast"/>
        </w:trPr>
        <w:tc>
          <w:tcPr>
            <w:tcW w:w="731" w:type="dxa"/>
            <w:tcBorders>
              <w:top w:val="single" w:sz="12" w:space="0" w:color="000000"/>
            </w:tcBorders>
          </w:tcPr>
          <w:p>
            <w:pPr>
              <w:pStyle w:val="TableParagraph"/>
              <w:spacing w:before="113"/>
              <w:rPr>
                <w:rFonts w:ascii="Times New Roman"/>
                <w:sz w:val="21"/>
              </w:rPr>
            </w:pPr>
            <w:r>
              <w:rPr/>
              <mc:AlternateContent>
                <mc:Choice Requires="wps">
                  <w:drawing>
                    <wp:anchor distT="0" distB="0" distL="0" distR="0" allowOverlap="1" layoutInCell="1" locked="0" behindDoc="1" simplePos="0" relativeHeight="463517184">
                      <wp:simplePos x="0" y="0"/>
                      <wp:positionH relativeFrom="column">
                        <wp:posOffset>75042</wp:posOffset>
                      </wp:positionH>
                      <wp:positionV relativeFrom="paragraph">
                        <wp:posOffset>297076</wp:posOffset>
                      </wp:positionV>
                      <wp:extent cx="632460" cy="788670"/>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632460" cy="788670"/>
                                <a:chExt cx="632460" cy="788670"/>
                              </a:xfrm>
                            </wpg:grpSpPr>
                            <pic:pic>
                              <pic:nvPicPr>
                                <pic:cNvPr id="712" name="Image 712"/>
                                <pic:cNvPicPr/>
                              </pic:nvPicPr>
                              <pic:blipFill>
                                <a:blip r:embed="rId169" cstate="print"/>
                                <a:stretch>
                                  <a:fillRect/>
                                </a:stretch>
                              </pic:blipFill>
                              <pic:spPr>
                                <a:xfrm>
                                  <a:off x="0" y="0"/>
                                  <a:ext cx="630574" cy="786384"/>
                                </a:xfrm>
                                <a:prstGeom prst="rect">
                                  <a:avLst/>
                                </a:prstGeom>
                              </pic:spPr>
                            </pic:pic>
                          </wpg:wgp>
                        </a:graphicData>
                      </a:graphic>
                    </wp:anchor>
                  </w:drawing>
                </mc:Choice>
                <mc:Fallback>
                  <w:pict>
                    <v:group style="position:absolute;margin-left:5.908877pt;margin-top:23.391811pt;width:49.8pt;height:62.1pt;mso-position-horizontal-relative:column;mso-position-vertical-relative:paragraph;z-index:-39799296" id="docshapegroup498" coordorigin="118,468" coordsize="996,1242">
                      <v:shape style="position:absolute;left:118;top:467;width:994;height:1239" type="#_x0000_t75" id="docshape499" stroked="false">
                        <v:imagedata r:id="rId169" o:title=""/>
                      </v:shape>
                      <w10:wrap type="none"/>
                    </v:group>
                  </w:pict>
                </mc:Fallback>
              </mc:AlternateContent>
            </w:r>
            <w:r>
              <w:rPr>
                <w:rFonts w:ascii="Times New Roman"/>
                <w:w w:val="98"/>
                <w:sz w:val="21"/>
              </w:rPr>
              <w:t>1</w:t>
            </w:r>
          </w:p>
        </w:tc>
        <w:tc>
          <w:tcPr>
            <w:tcW w:w="151" w:type="dxa"/>
            <w:tcBorders>
              <w:top w:val="single" w:sz="12" w:space="0" w:color="000000"/>
            </w:tcBorders>
          </w:tcPr>
          <w:p>
            <w:pPr>
              <w:pStyle w:val="TableParagraph"/>
              <w:rPr>
                <w:rFonts w:ascii="Times New Roman"/>
                <w:sz w:val="20"/>
              </w:rPr>
            </w:pPr>
          </w:p>
        </w:tc>
        <w:tc>
          <w:tcPr>
            <w:tcW w:w="514" w:type="dxa"/>
            <w:tcBorders>
              <w:top w:val="single" w:sz="12" w:space="0" w:color="000000"/>
            </w:tcBorders>
          </w:tcPr>
          <w:p>
            <w:pPr>
              <w:pStyle w:val="TableParagraph"/>
              <w:spacing w:before="113"/>
              <w:ind w:right="148"/>
              <w:jc w:val="right"/>
              <w:rPr>
                <w:rFonts w:ascii="Times New Roman"/>
                <w:sz w:val="21"/>
              </w:rPr>
            </w:pPr>
            <w:r>
              <w:rPr>
                <w:rFonts w:ascii="Times New Roman"/>
                <w:spacing w:val="-5"/>
                <w:sz w:val="21"/>
              </w:rPr>
              <w:t>lea</w:t>
            </w:r>
          </w:p>
        </w:tc>
        <w:tc>
          <w:tcPr>
            <w:tcW w:w="6484" w:type="dxa"/>
            <w:tcBorders>
              <w:top w:val="single" w:sz="12" w:space="0" w:color="000000"/>
            </w:tcBorders>
          </w:tcPr>
          <w:p>
            <w:pPr>
              <w:pStyle w:val="TableParagraph"/>
              <w:spacing w:before="122"/>
              <w:ind w:left="120"/>
              <w:rPr>
                <w:b/>
                <w:sz w:val="20"/>
              </w:rPr>
            </w:pPr>
            <w:r>
              <w:rPr>
                <w:b/>
                <w:w w:val="80"/>
                <w:sz w:val="20"/>
              </w:rPr>
              <w:t>KITTLE,</w:t>
            </w:r>
            <w:r>
              <w:rPr>
                <w:b/>
                <w:spacing w:val="9"/>
                <w:sz w:val="20"/>
              </w:rPr>
              <w:t> </w:t>
            </w:r>
            <w:r>
              <w:rPr>
                <w:b/>
                <w:w w:val="80"/>
                <w:sz w:val="20"/>
              </w:rPr>
              <w:t>ELECTRIC,</w:t>
            </w:r>
            <w:r>
              <w:rPr>
                <w:b/>
                <w:spacing w:val="19"/>
                <w:sz w:val="20"/>
              </w:rPr>
              <w:t> </w:t>
            </w:r>
            <w:r>
              <w:rPr>
                <w:b/>
                <w:spacing w:val="-2"/>
                <w:w w:val="80"/>
                <w:sz w:val="20"/>
              </w:rPr>
              <w:t>TILTING</w:t>
            </w:r>
          </w:p>
        </w:tc>
        <w:tc>
          <w:tcPr>
            <w:tcW w:w="1276" w:type="dxa"/>
            <w:tcBorders>
              <w:top w:val="single" w:sz="12" w:space="0" w:color="000000"/>
            </w:tcBorders>
          </w:tcPr>
          <w:p>
            <w:pPr>
              <w:pStyle w:val="TableParagraph"/>
              <w:spacing w:before="106"/>
              <w:ind w:right="230"/>
              <w:jc w:val="right"/>
              <w:rPr>
                <w:rFonts w:ascii="Times New Roman"/>
                <w:sz w:val="21"/>
              </w:rPr>
            </w:pPr>
            <w:r>
              <w:rPr>
                <w:rFonts w:ascii="Times New Roman"/>
                <w:spacing w:val="-2"/>
                <w:sz w:val="21"/>
              </w:rPr>
              <w:t>$41,716.55</w:t>
            </w:r>
          </w:p>
        </w:tc>
        <w:tc>
          <w:tcPr>
            <w:tcW w:w="1161" w:type="dxa"/>
            <w:tcBorders>
              <w:top w:val="single" w:sz="12" w:space="0" w:color="000000"/>
            </w:tcBorders>
          </w:tcPr>
          <w:p>
            <w:pPr>
              <w:pStyle w:val="TableParagraph"/>
              <w:spacing w:before="106"/>
              <w:ind w:right="20"/>
              <w:jc w:val="right"/>
              <w:rPr>
                <w:rFonts w:ascii="Times New Roman"/>
                <w:sz w:val="21"/>
              </w:rPr>
            </w:pPr>
            <w:r>
              <w:rPr>
                <w:rFonts w:ascii="Times New Roman"/>
                <w:spacing w:val="-2"/>
                <w:sz w:val="21"/>
              </w:rPr>
              <w:t>$41,716.55</w:t>
            </w:r>
          </w:p>
        </w:tc>
      </w:tr>
      <w:tr>
        <w:trPr>
          <w:trHeight w:val="267" w:hRule="atLeast"/>
        </w:trPr>
        <w:tc>
          <w:tcPr>
            <w:tcW w:w="731" w:type="dxa"/>
          </w:tcPr>
          <w:p>
            <w:pPr>
              <w:pStyle w:val="TableParagraph"/>
              <w:rPr>
                <w:rFonts w:ascii="Times New Roman"/>
                <w:sz w:val="18"/>
              </w:rPr>
            </w:pPr>
          </w:p>
        </w:tc>
        <w:tc>
          <w:tcPr>
            <w:tcW w:w="151" w:type="dxa"/>
            <w:tcBorders>
              <w:right w:val="single" w:sz="4" w:space="0" w:color="000000"/>
            </w:tcBorders>
          </w:tcPr>
          <w:p>
            <w:pPr>
              <w:pStyle w:val="TableParagraph"/>
              <w:rPr>
                <w:rFonts w:ascii="Times New Roman"/>
                <w:sz w:val="18"/>
              </w:rPr>
            </w:pPr>
          </w:p>
        </w:tc>
        <w:tc>
          <w:tcPr>
            <w:tcW w:w="514" w:type="dxa"/>
            <w:tcBorders>
              <w:left w:val="single" w:sz="4" w:space="0" w:color="000000"/>
            </w:tcBorders>
          </w:tcPr>
          <w:p>
            <w:pPr>
              <w:pStyle w:val="TableParagraph"/>
              <w:rPr>
                <w:rFonts w:ascii="Times New Roman"/>
                <w:sz w:val="18"/>
              </w:rPr>
            </w:pPr>
          </w:p>
        </w:tc>
        <w:tc>
          <w:tcPr>
            <w:tcW w:w="6484" w:type="dxa"/>
          </w:tcPr>
          <w:p>
            <w:pPr>
              <w:pStyle w:val="TableParagraph"/>
              <w:spacing w:line="241" w:lineRule="exact" w:before="6"/>
              <w:ind w:left="132"/>
              <w:rPr>
                <w:rFonts w:ascii="Times New Roman"/>
                <w:sz w:val="21"/>
              </w:rPr>
            </w:pPr>
            <w:r>
              <w:rPr>
                <w:rFonts w:ascii="Times New Roman"/>
                <w:sz w:val="21"/>
              </w:rPr>
              <w:t>Market</w:t>
            </w:r>
            <w:r>
              <w:rPr>
                <w:rFonts w:ascii="Times New Roman"/>
                <w:spacing w:val="-5"/>
                <w:sz w:val="21"/>
              </w:rPr>
              <w:t> </w:t>
            </w:r>
            <w:r>
              <w:rPr>
                <w:rFonts w:ascii="Times New Roman"/>
                <w:sz w:val="21"/>
              </w:rPr>
              <w:t>Forge</w:t>
            </w:r>
            <w:r>
              <w:rPr>
                <w:rFonts w:ascii="Times New Roman"/>
                <w:spacing w:val="-7"/>
                <w:sz w:val="21"/>
              </w:rPr>
              <w:t> </w:t>
            </w:r>
            <w:r>
              <w:rPr>
                <w:rFonts w:ascii="Times New Roman"/>
                <w:sz w:val="21"/>
              </w:rPr>
              <w:t>Model</w:t>
            </w:r>
            <w:r>
              <w:rPr>
                <w:rFonts w:ascii="Times New Roman"/>
                <w:spacing w:val="6"/>
                <w:sz w:val="21"/>
              </w:rPr>
              <w:t> </w:t>
            </w:r>
            <w:r>
              <w:rPr>
                <w:rFonts w:ascii="Times New Roman"/>
                <w:sz w:val="21"/>
              </w:rPr>
              <w:t>No.</w:t>
            </w:r>
            <w:r>
              <w:rPr>
                <w:rFonts w:ascii="Times New Roman"/>
                <w:spacing w:val="-13"/>
                <w:sz w:val="21"/>
              </w:rPr>
              <w:t> </w:t>
            </w:r>
            <w:r>
              <w:rPr>
                <w:rFonts w:ascii="Times New Roman"/>
                <w:sz w:val="21"/>
              </w:rPr>
              <w:t>MT-</w:t>
            </w:r>
            <w:r>
              <w:rPr>
                <w:rFonts w:ascii="Times New Roman"/>
                <w:spacing w:val="-4"/>
                <w:sz w:val="21"/>
              </w:rPr>
              <w:t>40EO</w:t>
            </w:r>
          </w:p>
        </w:tc>
        <w:tc>
          <w:tcPr>
            <w:tcW w:w="1276" w:type="dxa"/>
          </w:tcPr>
          <w:p>
            <w:pPr>
              <w:pStyle w:val="TableParagraph"/>
              <w:rPr>
                <w:rFonts w:ascii="Times New Roman"/>
                <w:sz w:val="18"/>
              </w:rPr>
            </w:pPr>
          </w:p>
        </w:tc>
        <w:tc>
          <w:tcPr>
            <w:tcW w:w="1161" w:type="dxa"/>
          </w:tcPr>
          <w:p>
            <w:pPr>
              <w:pStyle w:val="TableParagraph"/>
              <w:rPr>
                <w:rFonts w:ascii="Times New Roman"/>
                <w:sz w:val="18"/>
              </w:rPr>
            </w:pPr>
          </w:p>
        </w:tc>
      </w:tr>
      <w:tr>
        <w:trPr>
          <w:trHeight w:val="513" w:hRule="atLeast"/>
        </w:trPr>
        <w:tc>
          <w:tcPr>
            <w:tcW w:w="731" w:type="dxa"/>
            <w:tcBorders>
              <w:right w:val="single" w:sz="18" w:space="0" w:color="000000"/>
            </w:tcBorders>
          </w:tcPr>
          <w:p>
            <w:pPr>
              <w:pStyle w:val="TableParagraph"/>
              <w:rPr>
                <w:rFonts w:ascii="Times New Roman"/>
                <w:sz w:val="20"/>
              </w:rPr>
            </w:pPr>
          </w:p>
        </w:tc>
        <w:tc>
          <w:tcPr>
            <w:tcW w:w="151" w:type="dxa"/>
            <w:tcBorders>
              <w:left w:val="single" w:sz="18" w:space="0" w:color="000000"/>
              <w:right w:val="single" w:sz="18" w:space="0" w:color="000000"/>
            </w:tcBorders>
          </w:tcPr>
          <w:p>
            <w:pPr>
              <w:pStyle w:val="TableParagraph"/>
              <w:rPr>
                <w:rFonts w:ascii="Times New Roman"/>
                <w:sz w:val="20"/>
              </w:rPr>
            </w:pPr>
          </w:p>
        </w:tc>
        <w:tc>
          <w:tcPr>
            <w:tcW w:w="514" w:type="dxa"/>
            <w:tcBorders>
              <w:left w:val="single" w:sz="18" w:space="0" w:color="000000"/>
            </w:tcBorders>
          </w:tcPr>
          <w:p>
            <w:pPr>
              <w:pStyle w:val="TableParagraph"/>
              <w:rPr>
                <w:rFonts w:ascii="Times New Roman"/>
                <w:sz w:val="20"/>
              </w:rPr>
            </w:pPr>
          </w:p>
        </w:tc>
        <w:tc>
          <w:tcPr>
            <w:tcW w:w="6484" w:type="dxa"/>
          </w:tcPr>
          <w:p>
            <w:pPr>
              <w:pStyle w:val="TableParagraph"/>
              <w:spacing w:line="240" w:lineRule="exact"/>
              <w:ind w:left="115"/>
              <w:rPr>
                <w:rFonts w:ascii="Times New Roman"/>
                <w:sz w:val="21"/>
              </w:rPr>
            </w:pPr>
            <w:r>
              <w:rPr>
                <w:rFonts w:ascii="Times New Roman"/>
                <w:w w:val="105"/>
                <w:sz w:val="21"/>
              </w:rPr>
              <w:t>Tilting</w:t>
            </w:r>
            <w:r>
              <w:rPr>
                <w:rFonts w:ascii="Times New Roman"/>
                <w:spacing w:val="-12"/>
                <w:w w:val="105"/>
                <w:sz w:val="21"/>
              </w:rPr>
              <w:t> </w:t>
            </w:r>
            <w:r>
              <w:rPr>
                <w:rFonts w:ascii="Times New Roman"/>
                <w:w w:val="105"/>
                <w:sz w:val="21"/>
              </w:rPr>
              <w:t>Kettle,</w:t>
            </w:r>
            <w:r>
              <w:rPr>
                <w:rFonts w:ascii="Times New Roman"/>
                <w:spacing w:val="-12"/>
                <w:w w:val="105"/>
                <w:sz w:val="21"/>
              </w:rPr>
              <w:t> </w:t>
            </w:r>
            <w:r>
              <w:rPr>
                <w:rFonts w:ascii="Times New Roman"/>
                <w:w w:val="105"/>
                <w:sz w:val="21"/>
              </w:rPr>
              <w:t>electric,</w:t>
            </w:r>
            <w:r>
              <w:rPr>
                <w:rFonts w:ascii="Times New Roman"/>
                <w:spacing w:val="-13"/>
                <w:w w:val="105"/>
                <w:sz w:val="21"/>
              </w:rPr>
              <w:t> </w:t>
            </w:r>
            <w:r>
              <w:rPr>
                <w:rFonts w:ascii="Times New Roman"/>
                <w:w w:val="105"/>
                <w:sz w:val="21"/>
              </w:rPr>
              <w:t>40</w:t>
            </w:r>
            <w:r>
              <w:rPr>
                <w:rFonts w:ascii="Times New Roman"/>
                <w:spacing w:val="-15"/>
                <w:w w:val="105"/>
                <w:sz w:val="21"/>
              </w:rPr>
              <w:t> </w:t>
            </w:r>
            <w:r>
              <w:rPr>
                <w:rFonts w:ascii="Times New Roman"/>
                <w:w w:val="105"/>
                <w:sz w:val="21"/>
              </w:rPr>
              <w:t>gallon capacity,</w:t>
            </w:r>
            <w:r>
              <w:rPr>
                <w:rFonts w:ascii="Times New Roman"/>
                <w:spacing w:val="2"/>
                <w:w w:val="105"/>
                <w:sz w:val="21"/>
              </w:rPr>
              <w:t> </w:t>
            </w:r>
            <w:r>
              <w:rPr>
                <w:rFonts w:ascii="Times New Roman"/>
                <w:w w:val="105"/>
                <w:sz w:val="21"/>
              </w:rPr>
              <w:t>manual</w:t>
            </w:r>
            <w:r>
              <w:rPr>
                <w:rFonts w:ascii="Times New Roman"/>
                <w:spacing w:val="-7"/>
                <w:w w:val="105"/>
                <w:sz w:val="21"/>
              </w:rPr>
              <w:t> </w:t>
            </w:r>
            <w:r>
              <w:rPr>
                <w:rFonts w:ascii="Times New Roman"/>
                <w:w w:val="105"/>
                <w:sz w:val="21"/>
              </w:rPr>
              <w:t>tilt,</w:t>
            </w:r>
            <w:r>
              <w:rPr>
                <w:rFonts w:ascii="Times New Roman"/>
                <w:spacing w:val="-14"/>
                <w:w w:val="105"/>
                <w:sz w:val="21"/>
              </w:rPr>
              <w:t> </w:t>
            </w:r>
            <w:r>
              <w:rPr>
                <w:rFonts w:ascii="Times New Roman"/>
                <w:w w:val="105"/>
                <w:sz w:val="21"/>
              </w:rPr>
              <w:t>2/3</w:t>
            </w:r>
            <w:r>
              <w:rPr>
                <w:rFonts w:ascii="Times New Roman"/>
                <w:spacing w:val="-8"/>
                <w:w w:val="105"/>
                <w:sz w:val="21"/>
              </w:rPr>
              <w:t> </w:t>
            </w:r>
            <w:r>
              <w:rPr>
                <w:rFonts w:ascii="Times New Roman"/>
                <w:w w:val="105"/>
                <w:sz w:val="21"/>
              </w:rPr>
              <w:t>steam</w:t>
            </w:r>
            <w:r>
              <w:rPr>
                <w:rFonts w:ascii="Times New Roman"/>
                <w:spacing w:val="1"/>
                <w:w w:val="105"/>
                <w:sz w:val="21"/>
              </w:rPr>
              <w:t> </w:t>
            </w:r>
            <w:r>
              <w:rPr>
                <w:rFonts w:ascii="Times New Roman"/>
                <w:spacing w:val="-2"/>
                <w:w w:val="105"/>
                <w:sz w:val="21"/>
              </w:rPr>
              <w:t>jacket</w:t>
            </w:r>
          </w:p>
          <w:p>
            <w:pPr>
              <w:pStyle w:val="TableParagraph"/>
              <w:spacing w:line="235" w:lineRule="exact" w:before="18"/>
              <w:ind w:left="129"/>
              <w:rPr>
                <w:rFonts w:ascii="Times New Roman"/>
                <w:sz w:val="21"/>
              </w:rPr>
            </w:pPr>
            <w:r>
              <w:rPr>
                <w:rFonts w:ascii="Times New Roman"/>
                <w:w w:val="105"/>
                <w:sz w:val="21"/>
              </w:rPr>
              <w:t>design, electric</w:t>
            </w:r>
            <w:r>
              <w:rPr>
                <w:rFonts w:ascii="Times New Roman"/>
                <w:spacing w:val="-4"/>
                <w:w w:val="105"/>
                <w:sz w:val="21"/>
              </w:rPr>
              <w:t> </w:t>
            </w:r>
            <w:r>
              <w:rPr>
                <w:rFonts w:ascii="Times New Roman"/>
                <w:w w:val="105"/>
                <w:sz w:val="21"/>
              </w:rPr>
              <w:t>controls,</w:t>
            </w:r>
            <w:r>
              <w:rPr>
                <w:rFonts w:ascii="Times New Roman"/>
                <w:spacing w:val="14"/>
                <w:w w:val="105"/>
                <w:sz w:val="21"/>
              </w:rPr>
              <w:t> </w:t>
            </w:r>
            <w:r>
              <w:rPr>
                <w:rFonts w:ascii="Times New Roman"/>
                <w:w w:val="105"/>
                <w:sz w:val="21"/>
              </w:rPr>
              <w:t>low</w:t>
            </w:r>
            <w:r>
              <w:rPr>
                <w:rFonts w:ascii="Times New Roman"/>
                <w:spacing w:val="-4"/>
                <w:w w:val="105"/>
                <w:sz w:val="21"/>
              </w:rPr>
              <w:t> </w:t>
            </w:r>
            <w:r>
              <w:rPr>
                <w:rFonts w:ascii="Times New Roman"/>
                <w:w w:val="105"/>
                <w:sz w:val="21"/>
              </w:rPr>
              <w:t>water</w:t>
            </w:r>
            <w:r>
              <w:rPr>
                <w:rFonts w:ascii="Times New Roman"/>
                <w:spacing w:val="2"/>
                <w:w w:val="105"/>
                <w:sz w:val="21"/>
              </w:rPr>
              <w:t> </w:t>
            </w:r>
            <w:r>
              <w:rPr>
                <w:rFonts w:ascii="Times New Roman"/>
                <w:w w:val="105"/>
                <w:sz w:val="21"/>
              </w:rPr>
              <w:t>cut-off,</w:t>
            </w:r>
            <w:r>
              <w:rPr>
                <w:rFonts w:ascii="Times New Roman"/>
                <w:spacing w:val="18"/>
                <w:w w:val="105"/>
                <w:sz w:val="21"/>
              </w:rPr>
              <w:t> </w:t>
            </w:r>
            <w:r>
              <w:rPr>
                <w:rFonts w:ascii="Times New Roman"/>
                <w:w w:val="105"/>
                <w:sz w:val="21"/>
              </w:rPr>
              <w:t>pressure</w:t>
            </w:r>
            <w:r>
              <w:rPr>
                <w:rFonts w:ascii="Times New Roman"/>
                <w:spacing w:val="2"/>
                <w:w w:val="105"/>
                <w:sz w:val="21"/>
              </w:rPr>
              <w:t> </w:t>
            </w:r>
            <w:r>
              <w:rPr>
                <w:rFonts w:ascii="Times New Roman"/>
                <w:w w:val="105"/>
                <w:sz w:val="21"/>
              </w:rPr>
              <w:t>gauge,</w:t>
            </w:r>
            <w:r>
              <w:rPr>
                <w:rFonts w:ascii="Times New Roman"/>
                <w:spacing w:val="-2"/>
                <w:w w:val="105"/>
                <w:sz w:val="21"/>
              </w:rPr>
              <w:t> </w:t>
            </w:r>
            <w:r>
              <w:rPr>
                <w:rFonts w:ascii="Times New Roman"/>
                <w:w w:val="105"/>
                <w:sz w:val="21"/>
              </w:rPr>
              <w:t>air</w:t>
            </w:r>
            <w:r>
              <w:rPr>
                <w:rFonts w:ascii="Times New Roman"/>
                <w:spacing w:val="-11"/>
                <w:w w:val="105"/>
                <w:sz w:val="21"/>
              </w:rPr>
              <w:t> </w:t>
            </w:r>
            <w:r>
              <w:rPr>
                <w:rFonts w:ascii="Times New Roman"/>
                <w:spacing w:val="-2"/>
                <w:w w:val="105"/>
                <w:sz w:val="21"/>
              </w:rPr>
              <w:t>vent,</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258" w:hRule="atLeast"/>
        </w:trPr>
        <w:tc>
          <w:tcPr>
            <w:tcW w:w="731" w:type="dxa"/>
            <w:tcBorders>
              <w:bottom w:val="single" w:sz="4" w:space="0" w:color="000000"/>
              <w:right w:val="single" w:sz="18" w:space="0" w:color="000000"/>
            </w:tcBorders>
          </w:tcPr>
          <w:p>
            <w:pPr>
              <w:pStyle w:val="TableParagraph"/>
              <w:rPr>
                <w:rFonts w:ascii="Times New Roman"/>
                <w:sz w:val="18"/>
              </w:rPr>
            </w:pPr>
          </w:p>
        </w:tc>
        <w:tc>
          <w:tcPr>
            <w:tcW w:w="151" w:type="dxa"/>
            <w:tcBorders>
              <w:left w:val="single" w:sz="18" w:space="0" w:color="000000"/>
              <w:bottom w:val="single" w:sz="12" w:space="0" w:color="000000"/>
            </w:tcBorders>
          </w:tcPr>
          <w:p>
            <w:pPr>
              <w:pStyle w:val="TableParagraph"/>
              <w:rPr>
                <w:rFonts w:ascii="Times New Roman"/>
                <w:sz w:val="18"/>
              </w:rPr>
            </w:pPr>
          </w:p>
        </w:tc>
        <w:tc>
          <w:tcPr>
            <w:tcW w:w="514" w:type="dxa"/>
          </w:tcPr>
          <w:p>
            <w:pPr>
              <w:pStyle w:val="TableParagraph"/>
              <w:rPr>
                <w:rFonts w:ascii="Times New Roman"/>
                <w:sz w:val="18"/>
              </w:rPr>
            </w:pPr>
          </w:p>
        </w:tc>
        <w:tc>
          <w:tcPr>
            <w:tcW w:w="6484" w:type="dxa"/>
          </w:tcPr>
          <w:p>
            <w:pPr>
              <w:pStyle w:val="TableParagraph"/>
              <w:spacing w:line="233" w:lineRule="exact" w:before="5"/>
              <w:ind w:left="118"/>
              <w:rPr>
                <w:rFonts w:ascii="Times New Roman"/>
                <w:sz w:val="21"/>
              </w:rPr>
            </w:pPr>
            <w:r>
              <w:rPr>
                <w:rFonts w:ascii="Times New Roman"/>
                <w:w w:val="105"/>
                <w:sz w:val="21"/>
              </w:rPr>
              <w:t>safety</w:t>
            </w:r>
            <w:r>
              <w:rPr>
                <w:rFonts w:ascii="Times New Roman"/>
                <w:spacing w:val="9"/>
                <w:w w:val="105"/>
                <w:sz w:val="21"/>
              </w:rPr>
              <w:t> </w:t>
            </w:r>
            <w:r>
              <w:rPr>
                <w:rFonts w:ascii="Times New Roman"/>
                <w:w w:val="105"/>
                <w:sz w:val="21"/>
              </w:rPr>
              <w:t>relief</w:t>
            </w:r>
            <w:r>
              <w:rPr>
                <w:rFonts w:ascii="Times New Roman"/>
                <w:spacing w:val="9"/>
                <w:w w:val="105"/>
                <w:sz w:val="21"/>
              </w:rPr>
              <w:t> </w:t>
            </w:r>
            <w:r>
              <w:rPr>
                <w:rFonts w:ascii="Times New Roman"/>
                <w:w w:val="105"/>
                <w:sz w:val="21"/>
              </w:rPr>
              <w:t>valve,</w:t>
            </w:r>
            <w:r>
              <w:rPr>
                <w:rFonts w:ascii="Times New Roman"/>
                <w:spacing w:val="-8"/>
                <w:w w:val="105"/>
                <w:sz w:val="21"/>
              </w:rPr>
              <w:t> </w:t>
            </w:r>
            <w:r>
              <w:rPr>
                <w:rFonts w:ascii="Times New Roman"/>
                <w:w w:val="105"/>
                <w:sz w:val="21"/>
              </w:rPr>
              <w:t>water</w:t>
            </w:r>
            <w:r>
              <w:rPr>
                <w:rFonts w:ascii="Times New Roman"/>
                <w:spacing w:val="4"/>
                <w:w w:val="105"/>
                <w:sz w:val="21"/>
              </w:rPr>
              <w:t> </w:t>
            </w:r>
            <w:r>
              <w:rPr>
                <w:rFonts w:ascii="Times New Roman"/>
                <w:w w:val="105"/>
                <w:sz w:val="21"/>
              </w:rPr>
              <w:t>level</w:t>
            </w:r>
            <w:r>
              <w:rPr>
                <w:rFonts w:ascii="Times New Roman"/>
                <w:spacing w:val="-6"/>
                <w:w w:val="105"/>
                <w:sz w:val="21"/>
              </w:rPr>
              <w:t> </w:t>
            </w:r>
            <w:r>
              <w:rPr>
                <w:rFonts w:ascii="Times New Roman"/>
                <w:w w:val="105"/>
                <w:sz w:val="21"/>
              </w:rPr>
              <w:t>sight</w:t>
            </w:r>
            <w:r>
              <w:rPr>
                <w:rFonts w:ascii="Times New Roman"/>
                <w:spacing w:val="-1"/>
                <w:w w:val="105"/>
                <w:sz w:val="21"/>
              </w:rPr>
              <w:t> </w:t>
            </w:r>
            <w:r>
              <w:rPr>
                <w:rFonts w:ascii="Times New Roman"/>
                <w:w w:val="105"/>
                <w:sz w:val="21"/>
              </w:rPr>
              <w:t>gauge,</w:t>
            </w:r>
            <w:r>
              <w:rPr>
                <w:rFonts w:ascii="Times New Roman"/>
                <w:spacing w:val="-2"/>
                <w:w w:val="105"/>
                <w:sz w:val="21"/>
              </w:rPr>
              <w:t> </w:t>
            </w:r>
            <w:r>
              <w:rPr>
                <w:rFonts w:ascii="Times New Roman"/>
                <w:w w:val="105"/>
                <w:sz w:val="21"/>
              </w:rPr>
              <w:t>automatic</w:t>
            </w:r>
            <w:r>
              <w:rPr>
                <w:rFonts w:ascii="Times New Roman"/>
                <w:spacing w:val="2"/>
                <w:w w:val="105"/>
                <w:sz w:val="21"/>
              </w:rPr>
              <w:t> </w:t>
            </w:r>
            <w:r>
              <w:rPr>
                <w:rFonts w:ascii="Times New Roman"/>
                <w:w w:val="105"/>
                <w:sz w:val="21"/>
              </w:rPr>
              <w:t>cold</w:t>
            </w:r>
            <w:r>
              <w:rPr>
                <w:rFonts w:ascii="Times New Roman"/>
                <w:spacing w:val="6"/>
                <w:w w:val="105"/>
                <w:sz w:val="21"/>
              </w:rPr>
              <w:t> </w:t>
            </w:r>
            <w:r>
              <w:rPr>
                <w:rFonts w:ascii="Times New Roman"/>
                <w:spacing w:val="-2"/>
                <w:w w:val="105"/>
                <w:sz w:val="21"/>
              </w:rPr>
              <w:t>water</w:t>
            </w:r>
          </w:p>
        </w:tc>
        <w:tc>
          <w:tcPr>
            <w:tcW w:w="1276" w:type="dxa"/>
          </w:tcPr>
          <w:p>
            <w:pPr>
              <w:pStyle w:val="TableParagraph"/>
              <w:rPr>
                <w:rFonts w:ascii="Times New Roman"/>
                <w:sz w:val="18"/>
              </w:rPr>
            </w:pPr>
          </w:p>
        </w:tc>
        <w:tc>
          <w:tcPr>
            <w:tcW w:w="1161" w:type="dxa"/>
          </w:tcPr>
          <w:p>
            <w:pPr>
              <w:pStyle w:val="TableParagraph"/>
              <w:rPr>
                <w:rFonts w:ascii="Times New Roman"/>
                <w:sz w:val="18"/>
              </w:rPr>
            </w:pPr>
          </w:p>
        </w:tc>
      </w:tr>
      <w:tr>
        <w:trPr>
          <w:trHeight w:val="1552" w:hRule="atLeast"/>
        </w:trPr>
        <w:tc>
          <w:tcPr>
            <w:tcW w:w="731" w:type="dxa"/>
            <w:tcBorders>
              <w:top w:val="single" w:sz="4" w:space="0" w:color="000000"/>
            </w:tcBorders>
          </w:tcPr>
          <w:p>
            <w:pPr>
              <w:pStyle w:val="TableParagraph"/>
              <w:rPr>
                <w:rFonts w:ascii="Times New Roman"/>
                <w:sz w:val="20"/>
              </w:rPr>
            </w:pPr>
          </w:p>
        </w:tc>
        <w:tc>
          <w:tcPr>
            <w:tcW w:w="151" w:type="dxa"/>
            <w:tcBorders>
              <w:top w:val="single" w:sz="12" w:space="0" w:color="000000"/>
            </w:tcBorders>
          </w:tcPr>
          <w:p>
            <w:pPr>
              <w:pStyle w:val="TableParagraph"/>
              <w:rPr>
                <w:rFonts w:ascii="Times New Roman"/>
                <w:sz w:val="20"/>
              </w:rPr>
            </w:pPr>
          </w:p>
        </w:tc>
        <w:tc>
          <w:tcPr>
            <w:tcW w:w="514" w:type="dxa"/>
          </w:tcPr>
          <w:p>
            <w:pPr>
              <w:pStyle w:val="TableParagraph"/>
              <w:rPr>
                <w:rFonts w:ascii="Times New Roman"/>
                <w:sz w:val="20"/>
              </w:rPr>
            </w:pPr>
          </w:p>
        </w:tc>
        <w:tc>
          <w:tcPr>
            <w:tcW w:w="6484" w:type="dxa"/>
          </w:tcPr>
          <w:p>
            <w:pPr>
              <w:pStyle w:val="TableParagraph"/>
              <w:spacing w:line="218" w:lineRule="exact"/>
              <w:ind w:left="125"/>
              <w:rPr>
                <w:rFonts w:ascii="Times New Roman"/>
                <w:sz w:val="21"/>
              </w:rPr>
            </w:pPr>
            <w:r>
              <w:rPr>
                <w:rFonts w:ascii="Times New Roman"/>
                <w:sz w:val="21"/>
              </w:rPr>
              <w:t>steam</w:t>
            </w:r>
            <w:r>
              <w:rPr>
                <w:rFonts w:ascii="Times New Roman"/>
                <w:spacing w:val="51"/>
                <w:sz w:val="21"/>
              </w:rPr>
              <w:t> </w:t>
            </w:r>
            <w:r>
              <w:rPr>
                <w:rFonts w:ascii="Times New Roman"/>
                <w:sz w:val="21"/>
              </w:rPr>
              <w:t>condenser</w:t>
            </w:r>
            <w:r>
              <w:rPr>
                <w:rFonts w:ascii="Times New Roman"/>
                <w:spacing w:val="41"/>
                <w:sz w:val="21"/>
              </w:rPr>
              <w:t> </w:t>
            </w:r>
            <w:r>
              <w:rPr>
                <w:rFonts w:ascii="Times New Roman"/>
                <w:sz w:val="21"/>
              </w:rPr>
              <w:t>system,</w:t>
            </w:r>
            <w:r>
              <w:rPr>
                <w:rFonts w:ascii="Times New Roman"/>
                <w:spacing w:val="31"/>
                <w:sz w:val="21"/>
              </w:rPr>
              <w:t> </w:t>
            </w:r>
            <w:r>
              <w:rPr>
                <w:rFonts w:ascii="Times New Roman"/>
                <w:sz w:val="21"/>
              </w:rPr>
              <w:t>automatic</w:t>
            </w:r>
            <w:r>
              <w:rPr>
                <w:rFonts w:ascii="Times New Roman"/>
                <w:spacing w:val="26"/>
                <w:sz w:val="21"/>
              </w:rPr>
              <w:t> </w:t>
            </w:r>
            <w:r>
              <w:rPr>
                <w:rFonts w:ascii="Times New Roman"/>
                <w:sz w:val="21"/>
              </w:rPr>
              <w:t>cold</w:t>
            </w:r>
            <w:r>
              <w:rPr>
                <w:rFonts w:ascii="Times New Roman"/>
                <w:spacing w:val="50"/>
                <w:sz w:val="21"/>
              </w:rPr>
              <w:t> </w:t>
            </w:r>
            <w:r>
              <w:rPr>
                <w:rFonts w:ascii="Times New Roman"/>
                <w:sz w:val="21"/>
              </w:rPr>
              <w:t>water</w:t>
            </w:r>
            <w:r>
              <w:rPr>
                <w:rFonts w:ascii="Times New Roman"/>
                <w:spacing w:val="59"/>
                <w:sz w:val="21"/>
              </w:rPr>
              <w:t> </w:t>
            </w:r>
            <w:r>
              <w:rPr>
                <w:rFonts w:ascii="Times New Roman"/>
                <w:sz w:val="21"/>
              </w:rPr>
              <w:t>boiler</w:t>
            </w:r>
            <w:r>
              <w:rPr>
                <w:rFonts w:ascii="Times New Roman"/>
                <w:spacing w:val="23"/>
                <w:sz w:val="21"/>
              </w:rPr>
              <w:t> </w:t>
            </w:r>
            <w:r>
              <w:rPr>
                <w:rFonts w:ascii="Times New Roman"/>
                <w:sz w:val="21"/>
              </w:rPr>
              <w:t>fill,</w:t>
            </w:r>
            <w:r>
              <w:rPr>
                <w:rFonts w:ascii="Times New Roman"/>
                <w:spacing w:val="23"/>
                <w:sz w:val="21"/>
              </w:rPr>
              <w:t> </w:t>
            </w:r>
            <w:r>
              <w:rPr>
                <w:rFonts w:ascii="Times New Roman"/>
                <w:spacing w:val="-2"/>
                <w:sz w:val="21"/>
              </w:rPr>
              <w:t>electric</w:t>
            </w:r>
          </w:p>
          <w:p>
            <w:pPr>
              <w:pStyle w:val="TableParagraph"/>
              <w:spacing w:line="261" w:lineRule="auto" w:before="18"/>
              <w:ind w:left="127" w:right="122" w:hanging="2"/>
              <w:rPr>
                <w:rFonts w:ascii="Times New Roman"/>
                <w:sz w:val="21"/>
              </w:rPr>
            </w:pPr>
            <w:r>
              <w:rPr>
                <w:rFonts w:ascii="Times New Roman"/>
                <w:w w:val="105"/>
                <w:sz w:val="21"/>
              </w:rPr>
              <w:t>solenoid valves</w:t>
            </w:r>
            <w:r>
              <w:rPr>
                <w:rFonts w:ascii="Times New Roman"/>
                <w:spacing w:val="-9"/>
                <w:w w:val="105"/>
                <w:sz w:val="21"/>
              </w:rPr>
              <w:t> </w:t>
            </w:r>
            <w:r>
              <w:rPr>
                <w:rFonts w:ascii="Times New Roman"/>
                <w:w w:val="105"/>
                <w:sz w:val="21"/>
              </w:rPr>
              <w:t>for</w:t>
            </w:r>
            <w:r>
              <w:rPr>
                <w:rFonts w:ascii="Times New Roman"/>
                <w:spacing w:val="-16"/>
                <w:w w:val="105"/>
                <w:sz w:val="21"/>
              </w:rPr>
              <w:t> </w:t>
            </w:r>
            <w:r>
              <w:rPr>
                <w:rFonts w:ascii="Times New Roman"/>
                <w:w w:val="105"/>
                <w:sz w:val="21"/>
              </w:rPr>
              <w:t>steam, drain &amp;</w:t>
            </w:r>
            <w:r>
              <w:rPr>
                <w:rFonts w:ascii="Times New Roman"/>
                <w:spacing w:val="-6"/>
                <w:w w:val="105"/>
                <w:sz w:val="21"/>
              </w:rPr>
              <w:t> </w:t>
            </w:r>
            <w:r>
              <w:rPr>
                <w:rFonts w:ascii="Times New Roman"/>
                <w:w w:val="105"/>
                <w:sz w:val="21"/>
              </w:rPr>
              <w:t>water,</w:t>
            </w:r>
            <w:r>
              <w:rPr>
                <w:rFonts w:ascii="Times New Roman"/>
                <w:spacing w:val="-6"/>
                <w:w w:val="105"/>
                <w:sz w:val="21"/>
              </w:rPr>
              <w:t> </w:t>
            </w:r>
            <w:r>
              <w:rPr>
                <w:rFonts w:ascii="Times New Roman"/>
                <w:w w:val="105"/>
                <w:sz w:val="21"/>
              </w:rPr>
              <w:t>swing</w:t>
            </w:r>
            <w:r>
              <w:rPr>
                <w:rFonts w:ascii="Times New Roman"/>
                <w:spacing w:val="-16"/>
                <w:w w:val="105"/>
                <w:sz w:val="21"/>
              </w:rPr>
              <w:t> </w:t>
            </w:r>
            <w:r>
              <w:rPr>
                <w:rFonts w:ascii="Times New Roman"/>
                <w:w w:val="105"/>
                <w:sz w:val="21"/>
              </w:rPr>
              <w:t>spout</w:t>
            </w:r>
            <w:r>
              <w:rPr>
                <w:rFonts w:ascii="Times New Roman"/>
                <w:spacing w:val="-1"/>
                <w:w w:val="105"/>
                <w:sz w:val="21"/>
              </w:rPr>
              <w:t> </w:t>
            </w:r>
            <w:r>
              <w:rPr>
                <w:rFonts w:ascii="Times New Roman"/>
                <w:w w:val="105"/>
                <w:sz w:val="21"/>
              </w:rPr>
              <w:t>faucet, 2"</w:t>
            </w:r>
            <w:r>
              <w:rPr>
                <w:rFonts w:ascii="Times New Roman"/>
                <w:spacing w:val="-12"/>
                <w:w w:val="105"/>
                <w:sz w:val="21"/>
              </w:rPr>
              <w:t> </w:t>
            </w:r>
            <w:r>
              <w:rPr>
                <w:rFonts w:ascii="Times New Roman"/>
                <w:w w:val="105"/>
                <w:sz w:val="21"/>
              </w:rPr>
              <w:t>draw- off with removable strainer, pan carrier, hinged spring assist cover, 316 stainless steel liner, closed</w:t>
            </w:r>
            <w:r>
              <w:rPr>
                <w:rFonts w:ascii="Times New Roman"/>
                <w:spacing w:val="40"/>
                <w:w w:val="105"/>
                <w:sz w:val="21"/>
              </w:rPr>
              <w:t> </w:t>
            </w:r>
            <w:r>
              <w:rPr>
                <w:rFonts w:ascii="Times New Roman"/>
                <w:w w:val="105"/>
                <w:sz w:val="21"/>
              </w:rPr>
              <w:t>base skillet, stainless steel construction, (4) 6"</w:t>
            </w:r>
            <w:r>
              <w:rPr>
                <w:rFonts w:ascii="Times New Roman"/>
                <w:spacing w:val="-11"/>
                <w:w w:val="105"/>
                <w:sz w:val="21"/>
              </w:rPr>
              <w:t> </w:t>
            </w:r>
            <w:r>
              <w:rPr>
                <w:rFonts w:ascii="Times New Roman"/>
                <w:w w:val="105"/>
                <w:sz w:val="21"/>
              </w:rPr>
              <w:t>stainless steel legs with flanged feet, NSF (water</w:t>
            </w:r>
          </w:p>
          <w:p>
            <w:pPr>
              <w:pStyle w:val="TableParagraph"/>
              <w:spacing w:line="235" w:lineRule="exact"/>
              <w:ind w:left="133"/>
              <w:rPr>
                <w:rFonts w:ascii="Times New Roman"/>
                <w:sz w:val="21"/>
              </w:rPr>
            </w:pPr>
            <w:r>
              <w:rPr>
                <w:rFonts w:ascii="Times New Roman"/>
                <w:spacing w:val="-2"/>
                <w:w w:val="110"/>
                <w:sz w:val="21"/>
              </w:rPr>
              <w:t>treatment</w:t>
            </w:r>
            <w:r>
              <w:rPr>
                <w:rFonts w:ascii="Times New Roman"/>
                <w:spacing w:val="-8"/>
                <w:w w:val="110"/>
                <w:sz w:val="21"/>
              </w:rPr>
              <w:t> </w:t>
            </w:r>
            <w:r>
              <w:rPr>
                <w:rFonts w:ascii="Times New Roman"/>
                <w:spacing w:val="-2"/>
                <w:w w:val="110"/>
                <w:sz w:val="21"/>
              </w:rPr>
              <w:t>system</w:t>
            </w:r>
            <w:r>
              <w:rPr>
                <w:rFonts w:ascii="Times New Roman"/>
                <w:spacing w:val="6"/>
                <w:w w:val="110"/>
                <w:sz w:val="21"/>
              </w:rPr>
              <w:t> </w:t>
            </w:r>
            <w:r>
              <w:rPr>
                <w:rFonts w:ascii="Times New Roman"/>
                <w:spacing w:val="-2"/>
                <w:w w:val="110"/>
                <w:sz w:val="21"/>
              </w:rPr>
              <w:t>comes</w:t>
            </w:r>
            <w:r>
              <w:rPr>
                <w:rFonts w:ascii="Times New Roman"/>
                <w:spacing w:val="-14"/>
                <w:w w:val="110"/>
                <w:sz w:val="21"/>
              </w:rPr>
              <w:t> </w:t>
            </w:r>
            <w:r>
              <w:rPr>
                <w:rFonts w:ascii="Times New Roman"/>
                <w:spacing w:val="-2"/>
                <w:w w:val="110"/>
                <w:sz w:val="21"/>
              </w:rPr>
              <w:t>standard)</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292"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spacing w:before="26"/>
              <w:ind w:left="-1" w:right="111"/>
              <w:jc w:val="right"/>
              <w:rPr>
                <w:rFonts w:ascii="Times New Roman"/>
                <w:sz w:val="21"/>
              </w:rPr>
            </w:pPr>
            <w:r>
              <w:rPr>
                <w:rFonts w:ascii="Times New Roman"/>
                <w:spacing w:val="-5"/>
                <w:w w:val="110"/>
                <w:sz w:val="21"/>
              </w:rPr>
              <w:t>lea</w:t>
            </w:r>
          </w:p>
        </w:tc>
        <w:tc>
          <w:tcPr>
            <w:tcW w:w="6484" w:type="dxa"/>
          </w:tcPr>
          <w:p>
            <w:pPr>
              <w:pStyle w:val="TableParagraph"/>
              <w:spacing w:before="19"/>
              <w:ind w:left="122"/>
              <w:rPr>
                <w:rFonts w:ascii="Times New Roman"/>
                <w:sz w:val="21"/>
              </w:rPr>
            </w:pPr>
            <w:r>
              <w:rPr>
                <w:rFonts w:ascii="Times New Roman"/>
                <w:w w:val="105"/>
                <w:sz w:val="21"/>
              </w:rPr>
              <w:t>Standard</w:t>
            </w:r>
            <w:r>
              <w:rPr>
                <w:rFonts w:ascii="Times New Roman"/>
                <w:spacing w:val="10"/>
                <w:w w:val="105"/>
                <w:sz w:val="21"/>
              </w:rPr>
              <w:t> </w:t>
            </w:r>
            <w:r>
              <w:rPr>
                <w:rFonts w:ascii="Times New Roman"/>
                <w:w w:val="105"/>
                <w:sz w:val="21"/>
              </w:rPr>
              <w:t>(1)</w:t>
            </w:r>
            <w:r>
              <w:rPr>
                <w:rFonts w:ascii="Times New Roman"/>
                <w:spacing w:val="-11"/>
                <w:w w:val="105"/>
                <w:sz w:val="21"/>
              </w:rPr>
              <w:t> </w:t>
            </w:r>
            <w:r>
              <w:rPr>
                <w:rFonts w:ascii="Times New Roman"/>
                <w:w w:val="105"/>
                <w:sz w:val="21"/>
              </w:rPr>
              <w:t>one</w:t>
            </w:r>
            <w:r>
              <w:rPr>
                <w:rFonts w:ascii="Times New Roman"/>
                <w:spacing w:val="36"/>
                <w:w w:val="105"/>
                <w:sz w:val="21"/>
              </w:rPr>
              <w:t> </w:t>
            </w:r>
            <w:r>
              <w:rPr>
                <w:rFonts w:ascii="Times New Roman"/>
                <w:w w:val="105"/>
                <w:sz w:val="21"/>
              </w:rPr>
              <w:t>year</w:t>
            </w:r>
            <w:r>
              <w:rPr>
                <w:rFonts w:ascii="Times New Roman"/>
                <w:spacing w:val="6"/>
                <w:w w:val="105"/>
                <w:sz w:val="21"/>
              </w:rPr>
              <w:t> </w:t>
            </w:r>
            <w:r>
              <w:rPr>
                <w:rFonts w:ascii="Times New Roman"/>
                <w:w w:val="105"/>
                <w:sz w:val="21"/>
              </w:rPr>
              <w:t>parts</w:t>
            </w:r>
            <w:r>
              <w:rPr>
                <w:rFonts w:ascii="Times New Roman"/>
                <w:spacing w:val="-7"/>
                <w:w w:val="105"/>
                <w:sz w:val="21"/>
              </w:rPr>
              <w:t> </w:t>
            </w:r>
            <w:r>
              <w:rPr>
                <w:rFonts w:ascii="Times New Roman"/>
                <w:w w:val="105"/>
                <w:sz w:val="21"/>
              </w:rPr>
              <w:t>&amp;</w:t>
            </w:r>
            <w:r>
              <w:rPr>
                <w:rFonts w:ascii="Times New Roman"/>
                <w:spacing w:val="-9"/>
                <w:w w:val="105"/>
                <w:sz w:val="21"/>
              </w:rPr>
              <w:t> </w:t>
            </w:r>
            <w:r>
              <w:rPr>
                <w:rFonts w:ascii="Times New Roman"/>
                <w:w w:val="105"/>
                <w:sz w:val="21"/>
              </w:rPr>
              <w:t>labor</w:t>
            </w:r>
            <w:r>
              <w:rPr>
                <w:rFonts w:ascii="Times New Roman"/>
                <w:spacing w:val="-6"/>
                <w:w w:val="105"/>
                <w:sz w:val="21"/>
              </w:rPr>
              <w:t> </w:t>
            </w:r>
            <w:r>
              <w:rPr>
                <w:rFonts w:ascii="Times New Roman"/>
                <w:w w:val="105"/>
                <w:sz w:val="21"/>
              </w:rPr>
              <w:t>warranty,</w:t>
            </w:r>
            <w:r>
              <w:rPr>
                <w:rFonts w:ascii="Times New Roman"/>
                <w:spacing w:val="-5"/>
                <w:w w:val="105"/>
                <w:sz w:val="21"/>
              </w:rPr>
              <w:t> </w:t>
            </w:r>
            <w:r>
              <w:rPr>
                <w:rFonts w:ascii="Times New Roman"/>
                <w:w w:val="105"/>
                <w:sz w:val="21"/>
              </w:rPr>
              <w:t>equipment</w:t>
            </w:r>
            <w:r>
              <w:rPr>
                <w:rFonts w:ascii="Times New Roman"/>
                <w:spacing w:val="1"/>
                <w:w w:val="105"/>
                <w:sz w:val="21"/>
              </w:rPr>
              <w:t> </w:t>
            </w:r>
            <w:r>
              <w:rPr>
                <w:rFonts w:ascii="Times New Roman"/>
                <w:spacing w:val="-4"/>
                <w:w w:val="105"/>
                <w:sz w:val="21"/>
              </w:rPr>
              <w:t>only</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288"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spacing w:before="23"/>
              <w:ind w:right="133"/>
              <w:jc w:val="right"/>
              <w:rPr>
                <w:rFonts w:ascii="Times New Roman"/>
                <w:sz w:val="21"/>
              </w:rPr>
            </w:pPr>
            <w:r>
              <w:rPr>
                <w:rFonts w:ascii="Times New Roman"/>
                <w:spacing w:val="-5"/>
                <w:sz w:val="21"/>
              </w:rPr>
              <w:t>lea</w:t>
            </w:r>
          </w:p>
        </w:tc>
        <w:tc>
          <w:tcPr>
            <w:tcW w:w="6484" w:type="dxa"/>
          </w:tcPr>
          <w:p>
            <w:pPr>
              <w:pStyle w:val="TableParagraph"/>
              <w:spacing w:before="15"/>
              <w:ind w:left="146"/>
              <w:rPr>
                <w:rFonts w:ascii="Times New Roman"/>
                <w:sz w:val="21"/>
              </w:rPr>
            </w:pPr>
            <w:r>
              <w:rPr>
                <w:rFonts w:ascii="Times New Roman"/>
                <w:w w:val="105"/>
                <w:sz w:val="21"/>
              </w:rPr>
              <w:t>Extended</w:t>
            </w:r>
            <w:r>
              <w:rPr>
                <w:rFonts w:ascii="Times New Roman"/>
                <w:spacing w:val="-9"/>
                <w:w w:val="105"/>
                <w:sz w:val="21"/>
              </w:rPr>
              <w:t> </w:t>
            </w:r>
            <w:r>
              <w:rPr>
                <w:rFonts w:ascii="Times New Roman"/>
                <w:w w:val="105"/>
                <w:sz w:val="21"/>
              </w:rPr>
              <w:t>2nd</w:t>
            </w:r>
            <w:r>
              <w:rPr>
                <w:rFonts w:ascii="Times New Roman"/>
                <w:spacing w:val="-8"/>
                <w:w w:val="105"/>
                <w:sz w:val="21"/>
              </w:rPr>
              <w:t> </w:t>
            </w:r>
            <w:r>
              <w:rPr>
                <w:rFonts w:ascii="Times New Roman"/>
                <w:w w:val="105"/>
                <w:sz w:val="21"/>
              </w:rPr>
              <w:t>year</w:t>
            </w:r>
            <w:r>
              <w:rPr>
                <w:rFonts w:ascii="Times New Roman"/>
                <w:spacing w:val="-13"/>
                <w:w w:val="105"/>
                <w:sz w:val="21"/>
              </w:rPr>
              <w:t> </w:t>
            </w:r>
            <w:r>
              <w:rPr>
                <w:rFonts w:ascii="Times New Roman"/>
                <w:w w:val="105"/>
                <w:sz w:val="21"/>
              </w:rPr>
              <w:t>warranty,</w:t>
            </w:r>
            <w:r>
              <w:rPr>
                <w:rFonts w:ascii="Times New Roman"/>
                <w:spacing w:val="-14"/>
                <w:w w:val="105"/>
                <w:sz w:val="21"/>
              </w:rPr>
              <w:t> </w:t>
            </w:r>
            <w:r>
              <w:rPr>
                <w:rFonts w:ascii="Times New Roman"/>
                <w:w w:val="105"/>
                <w:sz w:val="21"/>
              </w:rPr>
              <w:t>for</w:t>
            </w:r>
            <w:r>
              <w:rPr>
                <w:rFonts w:ascii="Times New Roman"/>
                <w:spacing w:val="-21"/>
                <w:w w:val="105"/>
                <w:sz w:val="21"/>
              </w:rPr>
              <w:t> </w:t>
            </w:r>
            <w:r>
              <w:rPr>
                <w:rFonts w:ascii="Times New Roman"/>
                <w:w w:val="105"/>
                <w:sz w:val="21"/>
              </w:rPr>
              <w:t>Schools</w:t>
            </w:r>
            <w:r>
              <w:rPr>
                <w:rFonts w:ascii="Times New Roman"/>
                <w:spacing w:val="-10"/>
                <w:w w:val="105"/>
                <w:sz w:val="21"/>
              </w:rPr>
              <w:t> </w:t>
            </w:r>
            <w:r>
              <w:rPr>
                <w:rFonts w:ascii="Times New Roman"/>
                <w:w w:val="105"/>
                <w:sz w:val="21"/>
              </w:rPr>
              <w:t>and</w:t>
            </w:r>
            <w:r>
              <w:rPr>
                <w:rFonts w:ascii="Times New Roman"/>
                <w:spacing w:val="3"/>
                <w:w w:val="105"/>
                <w:sz w:val="21"/>
              </w:rPr>
              <w:t> </w:t>
            </w:r>
            <w:r>
              <w:rPr>
                <w:rFonts w:ascii="Times New Roman"/>
                <w:w w:val="105"/>
                <w:sz w:val="21"/>
              </w:rPr>
              <w:t>Universities </w:t>
            </w:r>
            <w:r>
              <w:rPr>
                <w:rFonts w:ascii="Times New Roman"/>
                <w:spacing w:val="-4"/>
                <w:w w:val="105"/>
                <w:sz w:val="21"/>
              </w:rPr>
              <w:t>only</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288"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spacing w:before="23"/>
              <w:ind w:right="133"/>
              <w:jc w:val="right"/>
              <w:rPr>
                <w:rFonts w:ascii="Times New Roman"/>
                <w:sz w:val="21"/>
              </w:rPr>
            </w:pPr>
            <w:r>
              <w:rPr>
                <w:rFonts w:ascii="Times New Roman"/>
                <w:spacing w:val="-5"/>
                <w:sz w:val="21"/>
              </w:rPr>
              <w:t>lea</w:t>
            </w:r>
          </w:p>
        </w:tc>
        <w:tc>
          <w:tcPr>
            <w:tcW w:w="6484" w:type="dxa"/>
          </w:tcPr>
          <w:p>
            <w:pPr>
              <w:pStyle w:val="TableParagraph"/>
              <w:spacing w:before="15"/>
              <w:ind w:left="138"/>
              <w:rPr>
                <w:rFonts w:ascii="Times New Roman"/>
                <w:sz w:val="21"/>
              </w:rPr>
            </w:pPr>
            <w:r>
              <w:rPr>
                <w:rFonts w:ascii="Times New Roman"/>
                <w:sz w:val="21"/>
              </w:rPr>
              <w:t>208v/60/3-ph,</w:t>
            </w:r>
            <w:r>
              <w:rPr>
                <w:rFonts w:ascii="Times New Roman"/>
                <w:spacing w:val="15"/>
                <w:sz w:val="21"/>
              </w:rPr>
              <w:t> </w:t>
            </w:r>
            <w:r>
              <w:rPr>
                <w:rFonts w:ascii="Times New Roman"/>
                <w:sz w:val="21"/>
              </w:rPr>
              <w:t>66.6</w:t>
            </w:r>
            <w:r>
              <w:rPr>
                <w:rFonts w:ascii="Times New Roman"/>
                <w:spacing w:val="3"/>
                <w:sz w:val="21"/>
              </w:rPr>
              <w:t> </w:t>
            </w:r>
            <w:r>
              <w:rPr>
                <w:rFonts w:ascii="Times New Roman"/>
                <w:sz w:val="21"/>
              </w:rPr>
              <w:t>amps,</w:t>
            </w:r>
            <w:r>
              <w:rPr>
                <w:rFonts w:ascii="Times New Roman"/>
                <w:spacing w:val="14"/>
                <w:sz w:val="21"/>
              </w:rPr>
              <w:t> </w:t>
            </w:r>
            <w:r>
              <w:rPr>
                <w:rFonts w:ascii="Times New Roman"/>
                <w:sz w:val="21"/>
              </w:rPr>
              <w:t>24.0</w:t>
            </w:r>
            <w:r>
              <w:rPr>
                <w:rFonts w:ascii="Times New Roman"/>
                <w:spacing w:val="15"/>
                <w:sz w:val="21"/>
              </w:rPr>
              <w:t> </w:t>
            </w:r>
            <w:r>
              <w:rPr>
                <w:rFonts w:ascii="Times New Roman"/>
                <w:spacing w:val="-5"/>
                <w:sz w:val="21"/>
              </w:rPr>
              <w:t>kW</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285"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spacing w:before="23"/>
              <w:ind w:right="148"/>
              <w:jc w:val="right"/>
              <w:rPr>
                <w:rFonts w:ascii="Times New Roman"/>
                <w:sz w:val="21"/>
              </w:rPr>
            </w:pPr>
            <w:r>
              <w:rPr>
                <w:rFonts w:ascii="Times New Roman"/>
                <w:spacing w:val="-5"/>
                <w:sz w:val="21"/>
              </w:rPr>
              <w:t>lea</w:t>
            </w:r>
          </w:p>
        </w:tc>
        <w:tc>
          <w:tcPr>
            <w:tcW w:w="6484" w:type="dxa"/>
          </w:tcPr>
          <w:p>
            <w:pPr>
              <w:pStyle w:val="TableParagraph"/>
              <w:spacing w:before="15"/>
              <w:ind w:left="135"/>
              <w:rPr>
                <w:rFonts w:ascii="Times New Roman"/>
                <w:sz w:val="21"/>
              </w:rPr>
            </w:pPr>
            <w:r>
              <w:rPr>
                <w:rFonts w:ascii="Times New Roman"/>
                <w:w w:val="105"/>
                <w:sz w:val="21"/>
              </w:rPr>
              <w:t>Control</w:t>
            </w:r>
            <w:r>
              <w:rPr>
                <w:rFonts w:ascii="Times New Roman"/>
                <w:spacing w:val="7"/>
                <w:w w:val="105"/>
                <w:sz w:val="21"/>
              </w:rPr>
              <w:t> </w:t>
            </w:r>
            <w:r>
              <w:rPr>
                <w:rFonts w:ascii="Times New Roman"/>
                <w:w w:val="105"/>
                <w:sz w:val="21"/>
              </w:rPr>
              <w:t>circuit:</w:t>
            </w:r>
            <w:r>
              <w:rPr>
                <w:rFonts w:ascii="Times New Roman"/>
                <w:spacing w:val="-4"/>
                <w:w w:val="105"/>
                <w:sz w:val="21"/>
              </w:rPr>
              <w:t> </w:t>
            </w:r>
            <w:r>
              <w:rPr>
                <w:rFonts w:ascii="Times New Roman"/>
                <w:w w:val="105"/>
                <w:sz w:val="21"/>
              </w:rPr>
              <w:t>llSv/60/1-ph,</w:t>
            </w:r>
            <w:r>
              <w:rPr>
                <w:rFonts w:ascii="Times New Roman"/>
                <w:spacing w:val="6"/>
                <w:w w:val="105"/>
                <w:sz w:val="21"/>
              </w:rPr>
              <w:t> </w:t>
            </w:r>
            <w:r>
              <w:rPr>
                <w:rFonts w:ascii="Times New Roman"/>
                <w:w w:val="105"/>
                <w:sz w:val="21"/>
              </w:rPr>
              <w:t>40.0</w:t>
            </w:r>
            <w:r>
              <w:rPr>
                <w:rFonts w:ascii="Times New Roman"/>
                <w:spacing w:val="-11"/>
                <w:w w:val="105"/>
                <w:sz w:val="21"/>
              </w:rPr>
              <w:t> </w:t>
            </w:r>
            <w:r>
              <w:rPr>
                <w:rFonts w:ascii="Times New Roman"/>
                <w:w w:val="105"/>
                <w:sz w:val="21"/>
              </w:rPr>
              <w:t>watts,</w:t>
            </w:r>
            <w:r>
              <w:rPr>
                <w:rFonts w:ascii="Times New Roman"/>
                <w:spacing w:val="-21"/>
                <w:w w:val="105"/>
                <w:sz w:val="21"/>
              </w:rPr>
              <w:t> </w:t>
            </w:r>
            <w:r>
              <w:rPr>
                <w:rFonts w:ascii="Times New Roman"/>
                <w:w w:val="105"/>
                <w:sz w:val="21"/>
              </w:rPr>
              <w:t>1.0</w:t>
            </w:r>
            <w:r>
              <w:rPr>
                <w:rFonts w:ascii="Times New Roman"/>
                <w:spacing w:val="-1"/>
                <w:w w:val="105"/>
                <w:sz w:val="21"/>
              </w:rPr>
              <w:t> </w:t>
            </w:r>
            <w:r>
              <w:rPr>
                <w:rFonts w:ascii="Times New Roman"/>
                <w:w w:val="105"/>
                <w:sz w:val="21"/>
              </w:rPr>
              <w:t>amp,</w:t>
            </w:r>
            <w:r>
              <w:rPr>
                <w:rFonts w:ascii="Times New Roman"/>
                <w:spacing w:val="-16"/>
                <w:w w:val="105"/>
                <w:sz w:val="21"/>
              </w:rPr>
              <w:t> </w:t>
            </w:r>
            <w:r>
              <w:rPr>
                <w:rFonts w:ascii="Times New Roman"/>
                <w:spacing w:val="-2"/>
                <w:w w:val="105"/>
                <w:sz w:val="21"/>
              </w:rPr>
              <w:t>standard</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r>
        <w:trPr>
          <w:trHeight w:val="931"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spacing w:before="26"/>
              <w:ind w:left="-1" w:right="111"/>
              <w:jc w:val="right"/>
              <w:rPr>
                <w:rFonts w:ascii="Times New Roman"/>
                <w:sz w:val="21"/>
              </w:rPr>
            </w:pPr>
            <w:r>
              <w:rPr>
                <w:rFonts w:ascii="Times New Roman"/>
                <w:spacing w:val="-5"/>
                <w:w w:val="105"/>
                <w:sz w:val="21"/>
              </w:rPr>
              <w:t>lea</w:t>
            </w:r>
          </w:p>
        </w:tc>
        <w:tc>
          <w:tcPr>
            <w:tcW w:w="6484" w:type="dxa"/>
          </w:tcPr>
          <w:p>
            <w:pPr>
              <w:pStyle w:val="TableParagraph"/>
              <w:spacing w:line="261" w:lineRule="auto" w:before="19"/>
              <w:ind w:left="133" w:right="239"/>
              <w:rPr>
                <w:rFonts w:ascii="Times New Roman"/>
                <w:sz w:val="21"/>
              </w:rPr>
            </w:pPr>
            <w:r>
              <w:rPr>
                <w:rFonts w:ascii="Times New Roman"/>
                <w:w w:val="105"/>
                <w:sz w:val="21"/>
              </w:rPr>
              <w:t>345499-INSTALL</w:t>
            </w:r>
            <w:r>
              <w:rPr>
                <w:rFonts w:ascii="Times New Roman"/>
                <w:spacing w:val="-31"/>
                <w:w w:val="105"/>
                <w:sz w:val="21"/>
              </w:rPr>
              <w:t> </w:t>
            </w:r>
            <w:r>
              <w:rPr>
                <w:rFonts w:ascii="Times New Roman"/>
                <w:w w:val="105"/>
                <w:sz w:val="21"/>
              </w:rPr>
              <w:t>Site</w:t>
            </w:r>
            <w:r>
              <w:rPr>
                <w:rFonts w:ascii="Times New Roman"/>
                <w:spacing w:val="-14"/>
                <w:w w:val="105"/>
                <w:sz w:val="21"/>
              </w:rPr>
              <w:t> </w:t>
            </w:r>
            <w:r>
              <w:rPr>
                <w:rFonts w:ascii="Times New Roman"/>
                <w:w w:val="105"/>
                <w:sz w:val="21"/>
              </w:rPr>
              <w:t>has</w:t>
            </w:r>
            <w:r>
              <w:rPr>
                <w:rFonts w:ascii="Times New Roman"/>
                <w:spacing w:val="-14"/>
                <w:w w:val="105"/>
                <w:sz w:val="21"/>
              </w:rPr>
              <w:t> </w:t>
            </w:r>
            <w:r>
              <w:rPr>
                <w:rFonts w:ascii="Times New Roman"/>
                <w:w w:val="105"/>
                <w:sz w:val="21"/>
              </w:rPr>
              <w:t>opted</w:t>
            </w:r>
            <w:r>
              <w:rPr>
                <w:rFonts w:ascii="Times New Roman"/>
                <w:spacing w:val="-8"/>
                <w:w w:val="105"/>
                <w:sz w:val="21"/>
              </w:rPr>
              <w:t> </w:t>
            </w:r>
            <w:r>
              <w:rPr>
                <w:rFonts w:ascii="Times New Roman"/>
                <w:w w:val="105"/>
                <w:sz w:val="21"/>
              </w:rPr>
              <w:t>to remove</w:t>
            </w:r>
            <w:r>
              <w:rPr>
                <w:rFonts w:ascii="Times New Roman"/>
                <w:spacing w:val="-10"/>
                <w:w w:val="105"/>
                <w:sz w:val="21"/>
              </w:rPr>
              <w:t> </w:t>
            </w:r>
            <w:r>
              <w:rPr>
                <w:rFonts w:ascii="Times New Roman"/>
                <w:w w:val="105"/>
                <w:sz w:val="21"/>
              </w:rPr>
              <w:t>and</w:t>
            </w:r>
            <w:r>
              <w:rPr>
                <w:rFonts w:ascii="Times New Roman"/>
                <w:spacing w:val="-8"/>
                <w:w w:val="105"/>
                <w:sz w:val="21"/>
              </w:rPr>
              <w:t> </w:t>
            </w:r>
            <w:r>
              <w:rPr>
                <w:rFonts w:ascii="Times New Roman"/>
                <w:w w:val="105"/>
                <w:sz w:val="21"/>
              </w:rPr>
              <w:t>dispose</w:t>
            </w:r>
            <w:r>
              <w:rPr>
                <w:rFonts w:ascii="Times New Roman"/>
                <w:spacing w:val="-7"/>
                <w:w w:val="105"/>
                <w:sz w:val="21"/>
              </w:rPr>
              <w:t> </w:t>
            </w:r>
            <w:r>
              <w:rPr>
                <w:rFonts w:ascii="Times New Roman"/>
                <w:w w:val="105"/>
                <w:sz w:val="21"/>
              </w:rPr>
              <w:t>of</w:t>
            </w:r>
            <w:r>
              <w:rPr>
                <w:rFonts w:ascii="Times New Roman"/>
                <w:spacing w:val="-6"/>
                <w:w w:val="105"/>
                <w:sz w:val="21"/>
              </w:rPr>
              <w:t> </w:t>
            </w:r>
            <w:r>
              <w:rPr>
                <w:rFonts w:ascii="Times New Roman"/>
                <w:w w:val="105"/>
                <w:sz w:val="21"/>
              </w:rPr>
              <w:t>existing equipment after</w:t>
            </w:r>
            <w:r>
              <w:rPr>
                <w:rFonts w:ascii="Times New Roman"/>
                <w:spacing w:val="-1"/>
                <w:w w:val="105"/>
                <w:sz w:val="21"/>
              </w:rPr>
              <w:t> </w:t>
            </w:r>
            <w:r>
              <w:rPr>
                <w:rFonts w:ascii="Times New Roman"/>
                <w:w w:val="105"/>
                <w:sz w:val="21"/>
              </w:rPr>
              <w:t>disconnect service is performed, as</w:t>
            </w:r>
            <w:r>
              <w:rPr>
                <w:rFonts w:ascii="Times New Roman"/>
                <w:spacing w:val="-8"/>
                <w:w w:val="105"/>
                <w:sz w:val="21"/>
              </w:rPr>
              <w:t> </w:t>
            </w:r>
            <w:r>
              <w:rPr>
                <w:rFonts w:ascii="Times New Roman"/>
                <w:w w:val="105"/>
                <w:sz w:val="21"/>
              </w:rPr>
              <w:t>of the</w:t>
            </w:r>
            <w:r>
              <w:rPr>
                <w:rFonts w:ascii="Times New Roman"/>
                <w:spacing w:val="40"/>
                <w:w w:val="105"/>
                <w:sz w:val="21"/>
              </w:rPr>
              <w:t> </w:t>
            </w:r>
            <w:r>
              <w:rPr>
                <w:rFonts w:ascii="Times New Roman"/>
                <w:w w:val="105"/>
                <w:sz w:val="21"/>
              </w:rPr>
              <w:t>time</w:t>
            </w:r>
            <w:r>
              <w:rPr>
                <w:rFonts w:ascii="Times New Roman"/>
                <w:spacing w:val="-4"/>
                <w:w w:val="105"/>
                <w:sz w:val="21"/>
              </w:rPr>
              <w:t> </w:t>
            </w:r>
            <w:r>
              <w:rPr>
                <w:rFonts w:ascii="Times New Roman"/>
                <w:w w:val="105"/>
                <w:sz w:val="21"/>
              </w:rPr>
              <w:t>of this quote.</w:t>
            </w:r>
          </w:p>
        </w:tc>
        <w:tc>
          <w:tcPr>
            <w:tcW w:w="1276" w:type="dxa"/>
          </w:tcPr>
          <w:p>
            <w:pPr>
              <w:pStyle w:val="TableParagraph"/>
              <w:spacing w:before="12"/>
              <w:ind w:right="216"/>
              <w:jc w:val="right"/>
              <w:rPr>
                <w:rFonts w:ascii="Times New Roman"/>
                <w:sz w:val="21"/>
              </w:rPr>
            </w:pPr>
            <w:r>
              <w:rPr>
                <w:rFonts w:ascii="Times New Roman"/>
                <w:spacing w:val="-2"/>
                <w:sz w:val="21"/>
              </w:rPr>
              <w:t>$4,163.50</w:t>
            </w:r>
          </w:p>
        </w:tc>
        <w:tc>
          <w:tcPr>
            <w:tcW w:w="1161" w:type="dxa"/>
          </w:tcPr>
          <w:p>
            <w:pPr>
              <w:pStyle w:val="TableParagraph"/>
              <w:spacing w:before="12"/>
              <w:jc w:val="right"/>
              <w:rPr>
                <w:rFonts w:ascii="Times New Roman"/>
                <w:sz w:val="21"/>
              </w:rPr>
            </w:pPr>
            <w:r>
              <w:rPr>
                <w:rFonts w:ascii="Times New Roman"/>
                <w:spacing w:val="-2"/>
                <w:sz w:val="21"/>
              </w:rPr>
              <w:t>$4,163.50</w:t>
            </w:r>
          </w:p>
        </w:tc>
      </w:tr>
      <w:tr>
        <w:trPr>
          <w:trHeight w:val="636" w:hRule="atLeast"/>
        </w:trPr>
        <w:tc>
          <w:tcPr>
            <w:tcW w:w="731" w:type="dxa"/>
          </w:tcPr>
          <w:p>
            <w:pPr>
              <w:pStyle w:val="TableParagraph"/>
              <w:rPr>
                <w:rFonts w:ascii="Times New Roman"/>
                <w:sz w:val="20"/>
              </w:rPr>
            </w:pPr>
          </w:p>
        </w:tc>
        <w:tc>
          <w:tcPr>
            <w:tcW w:w="151" w:type="dxa"/>
          </w:tcPr>
          <w:p>
            <w:pPr>
              <w:pStyle w:val="TableParagraph"/>
              <w:rPr>
                <w:rFonts w:ascii="Times New Roman"/>
                <w:sz w:val="20"/>
              </w:rPr>
            </w:pPr>
          </w:p>
        </w:tc>
        <w:tc>
          <w:tcPr>
            <w:tcW w:w="514" w:type="dxa"/>
          </w:tcPr>
          <w:p>
            <w:pPr>
              <w:pStyle w:val="TableParagraph"/>
              <w:rPr>
                <w:rFonts w:ascii="Times New Roman"/>
                <w:sz w:val="20"/>
              </w:rPr>
            </w:pPr>
          </w:p>
        </w:tc>
        <w:tc>
          <w:tcPr>
            <w:tcW w:w="6484" w:type="dxa"/>
          </w:tcPr>
          <w:p>
            <w:pPr>
              <w:pStyle w:val="TableParagraph"/>
              <w:spacing w:line="260" w:lineRule="atLeast" w:before="96"/>
              <w:ind w:left="142" w:firstLine="2"/>
              <w:rPr>
                <w:rFonts w:ascii="Times New Roman"/>
                <w:sz w:val="21"/>
              </w:rPr>
            </w:pPr>
            <w:r>
              <w:rPr>
                <w:rFonts w:ascii="Times New Roman"/>
                <w:w w:val="105"/>
                <w:sz w:val="21"/>
              </w:rPr>
              <w:t>Installer</w:t>
            </w:r>
            <w:r>
              <w:rPr>
                <w:rFonts w:ascii="Times New Roman"/>
                <w:spacing w:val="-6"/>
                <w:w w:val="105"/>
                <w:sz w:val="21"/>
              </w:rPr>
              <w:t> </w:t>
            </w:r>
            <w:r>
              <w:rPr>
                <w:rFonts w:ascii="Times New Roman"/>
                <w:w w:val="105"/>
                <w:sz w:val="21"/>
              </w:rPr>
              <w:t>will</w:t>
            </w:r>
            <w:r>
              <w:rPr>
                <w:rFonts w:ascii="Times New Roman"/>
                <w:spacing w:val="-12"/>
                <w:w w:val="105"/>
                <w:sz w:val="21"/>
              </w:rPr>
              <w:t> </w:t>
            </w:r>
            <w:r>
              <w:rPr>
                <w:rFonts w:ascii="Times New Roman"/>
                <w:w w:val="105"/>
                <w:sz w:val="21"/>
              </w:rPr>
              <w:t>set</w:t>
            </w:r>
            <w:r>
              <w:rPr>
                <w:rFonts w:ascii="Times New Roman"/>
                <w:spacing w:val="40"/>
                <w:w w:val="105"/>
                <w:sz w:val="21"/>
              </w:rPr>
              <w:t> </w:t>
            </w:r>
            <w:r>
              <w:rPr>
                <w:rFonts w:ascii="Times New Roman"/>
                <w:w w:val="105"/>
                <w:sz w:val="21"/>
              </w:rPr>
              <w:t>in place</w:t>
            </w:r>
            <w:r>
              <w:rPr>
                <w:rFonts w:ascii="Times New Roman"/>
                <w:spacing w:val="-5"/>
                <w:w w:val="105"/>
                <w:sz w:val="21"/>
              </w:rPr>
              <w:t> </w:t>
            </w:r>
            <w:r>
              <w:rPr>
                <w:rFonts w:ascii="Times New Roman"/>
                <w:w w:val="105"/>
                <w:sz w:val="21"/>
              </w:rPr>
              <w:t>the</w:t>
            </w:r>
            <w:r>
              <w:rPr>
                <w:rFonts w:ascii="Times New Roman"/>
                <w:spacing w:val="20"/>
                <w:w w:val="105"/>
                <w:sz w:val="21"/>
              </w:rPr>
              <w:t> </w:t>
            </w:r>
            <w:r>
              <w:rPr>
                <w:rFonts w:ascii="Times New Roman"/>
                <w:w w:val="105"/>
                <w:sz w:val="21"/>
              </w:rPr>
              <w:t>new</w:t>
            </w:r>
            <w:r>
              <w:rPr>
                <w:rFonts w:ascii="Times New Roman"/>
                <w:spacing w:val="-4"/>
                <w:w w:val="105"/>
                <w:sz w:val="21"/>
              </w:rPr>
              <w:t> </w:t>
            </w:r>
            <w:r>
              <w:rPr>
                <w:rFonts w:ascii="Times New Roman"/>
                <w:w w:val="105"/>
                <w:sz w:val="21"/>
              </w:rPr>
              <w:t>kettle</w:t>
            </w:r>
            <w:r>
              <w:rPr>
                <w:rFonts w:ascii="Times New Roman"/>
                <w:spacing w:val="-12"/>
                <w:w w:val="105"/>
                <w:sz w:val="21"/>
              </w:rPr>
              <w:t> </w:t>
            </w:r>
            <w:r>
              <w:rPr>
                <w:rFonts w:ascii="Times New Roman"/>
                <w:w w:val="105"/>
                <w:sz w:val="21"/>
              </w:rPr>
              <w:t>and</w:t>
            </w:r>
            <w:r>
              <w:rPr>
                <w:rFonts w:ascii="Times New Roman"/>
                <w:spacing w:val="-2"/>
                <w:w w:val="105"/>
                <w:sz w:val="21"/>
              </w:rPr>
              <w:t> </w:t>
            </w:r>
            <w:r>
              <w:rPr>
                <w:rFonts w:ascii="Times New Roman"/>
                <w:w w:val="105"/>
                <w:sz w:val="21"/>
              </w:rPr>
              <w:t>will perform</w:t>
            </w:r>
            <w:r>
              <w:rPr>
                <w:rFonts w:ascii="Times New Roman"/>
                <w:spacing w:val="-6"/>
                <w:w w:val="105"/>
                <w:sz w:val="21"/>
              </w:rPr>
              <w:t> </w:t>
            </w:r>
            <w:r>
              <w:rPr>
                <w:rFonts w:ascii="Times New Roman"/>
                <w:w w:val="105"/>
                <w:sz w:val="21"/>
              </w:rPr>
              <w:t>startup</w:t>
            </w:r>
            <w:r>
              <w:rPr>
                <w:rFonts w:ascii="Times New Roman"/>
                <w:spacing w:val="-13"/>
                <w:w w:val="105"/>
                <w:sz w:val="21"/>
              </w:rPr>
              <w:t> </w:t>
            </w:r>
            <w:r>
              <w:rPr>
                <w:rFonts w:ascii="Times New Roman"/>
                <w:w w:val="105"/>
                <w:sz w:val="21"/>
              </w:rPr>
              <w:t>of equipment after installation to</w:t>
            </w:r>
            <w:r>
              <w:rPr>
                <w:rFonts w:ascii="Times New Roman"/>
                <w:spacing w:val="40"/>
                <w:w w:val="105"/>
                <w:sz w:val="21"/>
              </w:rPr>
              <w:t> </w:t>
            </w:r>
            <w:r>
              <w:rPr>
                <w:rFonts w:ascii="Times New Roman"/>
                <w:w w:val="105"/>
                <w:sz w:val="21"/>
              </w:rPr>
              <w:t>ensure</w:t>
            </w:r>
            <w:r>
              <w:rPr>
                <w:rFonts w:ascii="Times New Roman"/>
                <w:spacing w:val="40"/>
                <w:w w:val="105"/>
                <w:sz w:val="21"/>
              </w:rPr>
              <w:t> </w:t>
            </w:r>
            <w:r>
              <w:rPr>
                <w:rFonts w:ascii="Times New Roman"/>
                <w:w w:val="105"/>
                <w:sz w:val="21"/>
              </w:rPr>
              <w:t>proper functionality.</w:t>
            </w:r>
          </w:p>
        </w:tc>
        <w:tc>
          <w:tcPr>
            <w:tcW w:w="1276" w:type="dxa"/>
          </w:tcPr>
          <w:p>
            <w:pPr>
              <w:pStyle w:val="TableParagraph"/>
              <w:rPr>
                <w:rFonts w:ascii="Times New Roman"/>
                <w:sz w:val="20"/>
              </w:rPr>
            </w:pPr>
          </w:p>
        </w:tc>
        <w:tc>
          <w:tcPr>
            <w:tcW w:w="1161" w:type="dxa"/>
          </w:tcPr>
          <w:p>
            <w:pPr>
              <w:pStyle w:val="TableParagraph"/>
              <w:rPr>
                <w:rFonts w:ascii="Times New Roman"/>
                <w:sz w:val="20"/>
              </w:rPr>
            </w:pPr>
          </w:p>
        </w:tc>
      </w:tr>
    </w:tbl>
    <w:p>
      <w:pPr>
        <w:pStyle w:val="BodyText"/>
        <w:spacing w:before="6"/>
        <w:rPr>
          <w:rFonts w:ascii="Times New Roman"/>
          <w:b/>
        </w:rPr>
      </w:pPr>
    </w:p>
    <w:p>
      <w:pPr>
        <w:spacing w:line="259" w:lineRule="auto" w:before="0"/>
        <w:ind w:left="2298" w:right="2974" w:firstLine="0"/>
        <w:jc w:val="left"/>
        <w:rPr>
          <w:rFonts w:ascii="Times New Roman"/>
          <w:sz w:val="21"/>
        </w:rPr>
      </w:pPr>
      <w:r>
        <w:rPr>
          <w:rFonts w:ascii="Times New Roman"/>
          <w:w w:val="105"/>
          <w:sz w:val="21"/>
        </w:rPr>
        <w:t>Any</w:t>
      </w:r>
      <w:r>
        <w:rPr>
          <w:rFonts w:ascii="Times New Roman"/>
          <w:spacing w:val="-11"/>
          <w:w w:val="105"/>
          <w:sz w:val="21"/>
        </w:rPr>
        <w:t> </w:t>
      </w:r>
      <w:r>
        <w:rPr>
          <w:rFonts w:ascii="Times New Roman"/>
          <w:w w:val="105"/>
          <w:sz w:val="21"/>
        </w:rPr>
        <w:t>work required of installer relating</w:t>
      </w:r>
      <w:r>
        <w:rPr>
          <w:rFonts w:ascii="Times New Roman"/>
          <w:spacing w:val="-5"/>
          <w:w w:val="105"/>
          <w:sz w:val="21"/>
        </w:rPr>
        <w:t> </w:t>
      </w:r>
      <w:r>
        <w:rPr>
          <w:rFonts w:ascii="Times New Roman"/>
          <w:w w:val="105"/>
          <w:sz w:val="21"/>
        </w:rPr>
        <w:t>to this</w:t>
      </w:r>
      <w:r>
        <w:rPr>
          <w:rFonts w:ascii="Times New Roman"/>
          <w:spacing w:val="-12"/>
          <w:w w:val="105"/>
          <w:sz w:val="21"/>
        </w:rPr>
        <w:t> </w:t>
      </w:r>
      <w:r>
        <w:rPr>
          <w:rFonts w:ascii="Times New Roman"/>
          <w:w w:val="105"/>
          <w:sz w:val="21"/>
        </w:rPr>
        <w:t>service</w:t>
      </w:r>
      <w:r>
        <w:rPr>
          <w:rFonts w:ascii="Times New Roman"/>
          <w:spacing w:val="-3"/>
          <w:w w:val="105"/>
          <w:sz w:val="21"/>
        </w:rPr>
        <w:t> </w:t>
      </w:r>
      <w:r>
        <w:rPr>
          <w:rFonts w:ascii="Times New Roman"/>
          <w:w w:val="105"/>
          <w:sz w:val="21"/>
        </w:rPr>
        <w:t>that</w:t>
      </w:r>
      <w:r>
        <w:rPr>
          <w:rFonts w:ascii="Times New Roman"/>
          <w:spacing w:val="-15"/>
          <w:w w:val="105"/>
          <w:sz w:val="21"/>
        </w:rPr>
        <w:t> </w:t>
      </w:r>
      <w:r>
        <w:rPr>
          <w:rFonts w:ascii="Times New Roman"/>
          <w:w w:val="105"/>
          <w:sz w:val="21"/>
        </w:rPr>
        <w:t>falls</w:t>
      </w:r>
      <w:r>
        <w:rPr>
          <w:rFonts w:ascii="Times New Roman"/>
          <w:spacing w:val="-8"/>
          <w:w w:val="105"/>
          <w:sz w:val="21"/>
        </w:rPr>
        <w:t> </w:t>
      </w:r>
      <w:r>
        <w:rPr>
          <w:rFonts w:ascii="Times New Roman"/>
          <w:w w:val="105"/>
          <w:sz w:val="21"/>
        </w:rPr>
        <w:t>outside this scope of work is billable at</w:t>
      </w:r>
      <w:r>
        <w:rPr>
          <w:rFonts w:ascii="Times New Roman"/>
          <w:spacing w:val="40"/>
          <w:w w:val="105"/>
          <w:sz w:val="21"/>
        </w:rPr>
        <w:t> </w:t>
      </w:r>
      <w:r>
        <w:rPr>
          <w:rFonts w:ascii="Times New Roman"/>
          <w:w w:val="105"/>
          <w:sz w:val="21"/>
        </w:rPr>
        <w:t>a time and</w:t>
      </w:r>
      <w:r>
        <w:rPr>
          <w:rFonts w:ascii="Times New Roman"/>
          <w:spacing w:val="36"/>
          <w:w w:val="105"/>
          <w:sz w:val="21"/>
        </w:rPr>
        <w:t> </w:t>
      </w:r>
      <w:r>
        <w:rPr>
          <w:rFonts w:ascii="Times New Roman"/>
          <w:w w:val="105"/>
          <w:sz w:val="21"/>
        </w:rPr>
        <w:t>material rate.</w:t>
      </w:r>
    </w:p>
    <w:p>
      <w:pPr>
        <w:tabs>
          <w:tab w:pos="1852" w:val="left" w:leader="none"/>
        </w:tabs>
        <w:spacing w:before="42"/>
        <w:ind w:left="0" w:right="657" w:firstLine="0"/>
        <w:jc w:val="right"/>
        <w:rPr>
          <w:rFonts w:ascii="Times New Roman"/>
          <w:b/>
          <w:sz w:val="20"/>
        </w:rPr>
      </w:pPr>
      <w:r>
        <w:rPr/>
        <mc:AlternateContent>
          <mc:Choice Requires="wps">
            <w:drawing>
              <wp:anchor distT="0" distB="0" distL="0" distR="0" allowOverlap="1" layoutInCell="1" locked="0" behindDoc="1" simplePos="0" relativeHeight="487725056">
                <wp:simplePos x="0" y="0"/>
                <wp:positionH relativeFrom="page">
                  <wp:posOffset>622937</wp:posOffset>
                </wp:positionH>
                <wp:positionV relativeFrom="paragraph">
                  <wp:posOffset>205377</wp:posOffset>
                </wp:positionV>
                <wp:extent cx="6596380" cy="1270"/>
                <wp:effectExtent l="0" t="0" r="0" b="0"/>
                <wp:wrapTopAndBottom/>
                <wp:docPr id="713" name="Graphic 713"/>
                <wp:cNvGraphicFramePr>
                  <a:graphicFrameLocks/>
                </wp:cNvGraphicFramePr>
                <a:graphic>
                  <a:graphicData uri="http://schemas.microsoft.com/office/word/2010/wordprocessingShape">
                    <wps:wsp>
                      <wps:cNvPr id="713" name="Graphic 713"/>
                      <wps:cNvSpPr/>
                      <wps:spPr>
                        <a:xfrm>
                          <a:off x="0" y="0"/>
                          <a:ext cx="6596380" cy="1270"/>
                        </a:xfrm>
                        <a:custGeom>
                          <a:avLst/>
                          <a:gdLst/>
                          <a:ahLst/>
                          <a:cxnLst/>
                          <a:rect l="l" t="t" r="r" b="b"/>
                          <a:pathLst>
                            <a:path w="6596380" h="0">
                              <a:moveTo>
                                <a:pt x="0" y="0"/>
                              </a:moveTo>
                              <a:lnTo>
                                <a:pt x="6595813"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050232pt;margin-top:16.17145pt;width:519.4pt;height:.1pt;mso-position-horizontal-relative:page;mso-position-vertical-relative:paragraph;z-index:-15591424;mso-wrap-distance-left:0;mso-wrap-distance-right:0" id="docshape500" coordorigin="981,323" coordsize="10388,0" path="m981,323l11368,323e" filled="false" stroked="true" strokeweight=".721741pt" strokecolor="#000000">
                <v:path arrowok="t"/>
                <v:stroke dashstyle="solid"/>
                <w10:wrap type="topAndBottom"/>
              </v:shape>
            </w:pict>
          </mc:Fallback>
        </mc:AlternateContent>
      </w:r>
      <w:r>
        <w:rPr>
          <w:b/>
          <w:spacing w:val="-6"/>
          <w:sz w:val="20"/>
        </w:rPr>
        <w:t>ITEM</w:t>
      </w:r>
      <w:r>
        <w:rPr>
          <w:b/>
          <w:spacing w:val="-19"/>
          <w:sz w:val="20"/>
        </w:rPr>
        <w:t> </w:t>
      </w:r>
      <w:r>
        <w:rPr>
          <w:b/>
          <w:spacing w:val="-2"/>
          <w:sz w:val="20"/>
        </w:rPr>
        <w:t>TOTAL:</w:t>
      </w:r>
      <w:r>
        <w:rPr>
          <w:b/>
          <w:sz w:val="20"/>
        </w:rPr>
        <w:tab/>
      </w:r>
      <w:r>
        <w:rPr>
          <w:rFonts w:ascii="Times New Roman"/>
          <w:b/>
          <w:spacing w:val="-2"/>
          <w:sz w:val="20"/>
        </w:rPr>
        <w:t>$45,880.05</w:t>
      </w:r>
    </w:p>
    <w:p>
      <w:pPr>
        <w:tabs>
          <w:tab w:pos="10159" w:val="left" w:leader="none"/>
        </w:tabs>
        <w:spacing w:before="39"/>
        <w:ind w:left="7783" w:right="0" w:firstLine="0"/>
        <w:jc w:val="left"/>
        <w:rPr>
          <w:rFonts w:ascii="Times New Roman"/>
          <w:sz w:val="21"/>
        </w:rPr>
      </w:pPr>
      <w:r>
        <w:rPr>
          <w:rFonts w:ascii="Times New Roman"/>
          <w:spacing w:val="-2"/>
          <w:sz w:val="21"/>
        </w:rPr>
        <w:t>Total</w:t>
      </w:r>
      <w:r>
        <w:rPr>
          <w:rFonts w:ascii="Times New Roman"/>
          <w:sz w:val="21"/>
        </w:rPr>
        <w:tab/>
      </w:r>
      <w:r>
        <w:rPr>
          <w:rFonts w:ascii="Times New Roman"/>
          <w:spacing w:val="-2"/>
          <w:position w:val="1"/>
          <w:sz w:val="21"/>
        </w:rPr>
        <w:t>$45,880.05</w:t>
      </w:r>
    </w:p>
    <w:p>
      <w:pPr>
        <w:pStyle w:val="BodyText"/>
        <w:spacing w:before="7"/>
        <w:rPr>
          <w:rFonts w:ascii="Times New Roman"/>
          <w:sz w:val="15"/>
        </w:rPr>
      </w:pPr>
    </w:p>
    <w:p>
      <w:pPr>
        <w:spacing w:before="92"/>
        <w:ind w:left="135" w:right="0" w:firstLine="0"/>
        <w:jc w:val="center"/>
        <w:rPr>
          <w:rFonts w:ascii="Times New Roman"/>
          <w:sz w:val="21"/>
        </w:rPr>
      </w:pPr>
      <w:r>
        <w:rPr>
          <w:rFonts w:ascii="Times New Roman"/>
          <w:spacing w:val="-4"/>
          <w:sz w:val="21"/>
        </w:rPr>
        <w:t>Prices</w:t>
      </w:r>
      <w:r>
        <w:rPr>
          <w:rFonts w:ascii="Times New Roman"/>
          <w:spacing w:val="-8"/>
          <w:sz w:val="21"/>
        </w:rPr>
        <w:t> </w:t>
      </w:r>
      <w:r>
        <w:rPr>
          <w:rFonts w:ascii="Times New Roman"/>
          <w:spacing w:val="-4"/>
          <w:sz w:val="21"/>
        </w:rPr>
        <w:t>Good</w:t>
      </w:r>
      <w:r>
        <w:rPr>
          <w:rFonts w:ascii="Times New Roman"/>
          <w:spacing w:val="22"/>
          <w:sz w:val="21"/>
        </w:rPr>
        <w:t> </w:t>
      </w:r>
      <w:r>
        <w:rPr>
          <w:rFonts w:ascii="Times New Roman"/>
          <w:spacing w:val="-4"/>
          <w:sz w:val="21"/>
        </w:rPr>
        <w:t>Until:</w:t>
      </w:r>
      <w:r>
        <w:rPr>
          <w:rFonts w:ascii="Times New Roman"/>
          <w:spacing w:val="-15"/>
          <w:sz w:val="21"/>
        </w:rPr>
        <w:t> </w:t>
      </w:r>
      <w:r>
        <w:rPr>
          <w:rFonts w:ascii="Times New Roman"/>
          <w:spacing w:val="-4"/>
          <w:sz w:val="21"/>
        </w:rPr>
        <w:t>09/24/2023</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6"/>
        <w:rPr>
          <w:rFonts w:ascii="Times New Roman"/>
          <w:sz w:val="27"/>
        </w:rPr>
      </w:pPr>
    </w:p>
    <w:p>
      <w:pPr>
        <w:tabs>
          <w:tab w:pos="4378" w:val="left" w:leader="none"/>
          <w:tab w:pos="10011" w:val="left" w:leader="none"/>
        </w:tabs>
        <w:spacing w:before="0"/>
        <w:ind w:left="108" w:right="0" w:firstLine="0"/>
        <w:jc w:val="center"/>
        <w:rPr>
          <w:b/>
          <w:sz w:val="20"/>
        </w:rPr>
      </w:pPr>
      <w:r>
        <w:rPr/>
        <mc:AlternateContent>
          <mc:Choice Requires="wps">
            <w:drawing>
              <wp:anchor distT="0" distB="0" distL="0" distR="0" allowOverlap="1" layoutInCell="1" locked="0" behindDoc="0" simplePos="0" relativeHeight="15867392">
                <wp:simplePos x="0" y="0"/>
                <wp:positionH relativeFrom="page">
                  <wp:posOffset>4452173</wp:posOffset>
                </wp:positionH>
                <wp:positionV relativeFrom="paragraph">
                  <wp:posOffset>533370</wp:posOffset>
                </wp:positionV>
                <wp:extent cx="3256915" cy="18415"/>
                <wp:effectExtent l="0" t="0" r="0" b="0"/>
                <wp:wrapNone/>
                <wp:docPr id="714" name="Graphic 714"/>
                <wp:cNvGraphicFramePr>
                  <a:graphicFrameLocks/>
                </wp:cNvGraphicFramePr>
                <a:graphic>
                  <a:graphicData uri="http://schemas.microsoft.com/office/word/2010/wordprocessingShape">
                    <wps:wsp>
                      <wps:cNvPr id="714" name="Graphic 714"/>
                      <wps:cNvSpPr/>
                      <wps:spPr>
                        <a:xfrm>
                          <a:off x="0" y="0"/>
                          <a:ext cx="3256915" cy="18415"/>
                        </a:xfrm>
                        <a:custGeom>
                          <a:avLst/>
                          <a:gdLst/>
                          <a:ahLst/>
                          <a:cxnLst/>
                          <a:rect l="l" t="t" r="r" b="b"/>
                          <a:pathLst>
                            <a:path w="3256915" h="18415">
                              <a:moveTo>
                                <a:pt x="0" y="0"/>
                              </a:moveTo>
                              <a:lnTo>
                                <a:pt x="3256726" y="0"/>
                              </a:lnTo>
                              <a:lnTo>
                                <a:pt x="3256726" y="18332"/>
                              </a:lnTo>
                              <a:lnTo>
                                <a:pt x="0" y="18332"/>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0.56488pt;margin-top:41.997669pt;width:256.435147pt;height:1.443482pt;mso-position-horizontal-relative:page;mso-position-vertical-relative:paragraph;z-index:15867392" id="docshape501" filled="true" fillcolor="#000000" stroked="false">
                <v:fill type="solid"/>
                <w10:wrap type="none"/>
              </v:rect>
            </w:pict>
          </mc:Fallback>
        </mc:AlternateContent>
      </w:r>
      <w:r>
        <w:rPr>
          <w:b/>
          <w:w w:val="85"/>
          <w:position w:val="-2"/>
          <w:sz w:val="20"/>
        </w:rPr>
        <w:t>SASD</w:t>
      </w:r>
      <w:r>
        <w:rPr>
          <w:b/>
          <w:spacing w:val="-3"/>
          <w:position w:val="-2"/>
          <w:sz w:val="20"/>
        </w:rPr>
        <w:t> </w:t>
      </w:r>
      <w:r>
        <w:rPr>
          <w:b/>
          <w:w w:val="85"/>
          <w:position w:val="-2"/>
          <w:sz w:val="20"/>
        </w:rPr>
        <w:t>Kitchen</w:t>
      </w:r>
      <w:r>
        <w:rPr>
          <w:b/>
          <w:spacing w:val="11"/>
          <w:position w:val="-2"/>
          <w:sz w:val="20"/>
        </w:rPr>
        <w:t> </w:t>
      </w:r>
      <w:r>
        <w:rPr>
          <w:b/>
          <w:spacing w:val="-2"/>
          <w:w w:val="85"/>
          <w:position w:val="-2"/>
          <w:sz w:val="20"/>
        </w:rPr>
        <w:t>Equipment</w:t>
      </w:r>
      <w:r>
        <w:rPr>
          <w:b/>
          <w:position w:val="-2"/>
          <w:sz w:val="20"/>
        </w:rPr>
        <w:tab/>
      </w:r>
      <w:r>
        <w:rPr>
          <w:b/>
          <w:w w:val="90"/>
          <w:sz w:val="20"/>
        </w:rPr>
        <w:t>Shaler</w:t>
      </w:r>
      <w:r>
        <w:rPr>
          <w:b/>
          <w:spacing w:val="-7"/>
          <w:w w:val="90"/>
          <w:sz w:val="20"/>
        </w:rPr>
        <w:t> </w:t>
      </w:r>
      <w:r>
        <w:rPr>
          <w:b/>
          <w:w w:val="90"/>
          <w:sz w:val="20"/>
        </w:rPr>
        <w:t>Area</w:t>
      </w:r>
      <w:r>
        <w:rPr>
          <w:b/>
          <w:spacing w:val="-7"/>
          <w:w w:val="90"/>
          <w:sz w:val="20"/>
        </w:rPr>
        <w:t> </w:t>
      </w:r>
      <w:r>
        <w:rPr>
          <w:b/>
          <w:w w:val="90"/>
          <w:sz w:val="20"/>
        </w:rPr>
        <w:t>School</w:t>
      </w:r>
      <w:r>
        <w:rPr>
          <w:b/>
          <w:spacing w:val="-8"/>
          <w:w w:val="90"/>
          <w:sz w:val="20"/>
        </w:rPr>
        <w:t> </w:t>
      </w:r>
      <w:r>
        <w:rPr>
          <w:b/>
          <w:spacing w:val="-2"/>
          <w:w w:val="90"/>
          <w:sz w:val="20"/>
        </w:rPr>
        <w:t>District</w:t>
      </w:r>
      <w:r>
        <w:rPr>
          <w:b/>
          <w:sz w:val="20"/>
        </w:rPr>
        <w:tab/>
      </w:r>
      <w:r>
        <w:rPr>
          <w:b/>
          <w:w w:val="95"/>
          <w:position w:val="1"/>
          <w:sz w:val="20"/>
        </w:rPr>
        <w:t>Page</w:t>
      </w:r>
      <w:r>
        <w:rPr>
          <w:b/>
          <w:spacing w:val="-15"/>
          <w:w w:val="95"/>
          <w:position w:val="1"/>
          <w:sz w:val="20"/>
        </w:rPr>
        <w:t> </w:t>
      </w:r>
      <w:r>
        <w:rPr>
          <w:b/>
          <w:w w:val="95"/>
          <w:position w:val="1"/>
          <w:sz w:val="20"/>
        </w:rPr>
        <w:t>1of</w:t>
      </w:r>
      <w:r>
        <w:rPr>
          <w:b/>
          <w:spacing w:val="18"/>
          <w:position w:val="1"/>
          <w:sz w:val="20"/>
        </w:rPr>
        <w:t> </w:t>
      </w:r>
      <w:r>
        <w:rPr>
          <w:b/>
          <w:spacing w:val="-10"/>
          <w:w w:val="95"/>
          <w:position w:val="1"/>
          <w:sz w:val="20"/>
        </w:rPr>
        <w:t>1</w:t>
      </w:r>
    </w:p>
    <w:p>
      <w:pPr>
        <w:spacing w:after="0"/>
        <w:jc w:val="center"/>
        <w:rPr>
          <w:sz w:val="20"/>
        </w:rPr>
        <w:sectPr>
          <w:type w:val="continuous"/>
          <w:pgSz w:w="12140" w:h="15880"/>
          <w:pgMar w:header="0" w:footer="0" w:top="1880" w:bottom="280" w:left="260" w:right="160"/>
        </w:sectPr>
      </w:pPr>
    </w:p>
    <w:p>
      <w:pPr>
        <w:spacing w:line="240" w:lineRule="auto" w:before="1"/>
        <w:rPr>
          <w:b/>
          <w:sz w:val="19"/>
        </w:rPr>
      </w:pPr>
    </w:p>
    <w:p>
      <w:pPr>
        <w:spacing w:line="233" w:lineRule="exact" w:before="93"/>
        <w:ind w:left="11414" w:right="0" w:firstLine="0"/>
        <w:jc w:val="left"/>
        <w:rPr>
          <w:sz w:val="22"/>
        </w:rPr>
      </w:pPr>
      <w:r>
        <w:rPr/>
        <mc:AlternateContent>
          <mc:Choice Requires="wps">
            <w:drawing>
              <wp:anchor distT="0" distB="0" distL="0" distR="0" allowOverlap="1" layoutInCell="1" locked="0" behindDoc="0" simplePos="0" relativeHeight="15869440">
                <wp:simplePos x="0" y="0"/>
                <wp:positionH relativeFrom="page">
                  <wp:posOffset>806155</wp:posOffset>
                </wp:positionH>
                <wp:positionV relativeFrom="paragraph">
                  <wp:posOffset>-31668</wp:posOffset>
                </wp:positionV>
                <wp:extent cx="6412865" cy="678180"/>
                <wp:effectExtent l="0" t="0" r="0" b="0"/>
                <wp:wrapNone/>
                <wp:docPr id="721" name="Group 721"/>
                <wp:cNvGraphicFramePr>
                  <a:graphicFrameLocks/>
                </wp:cNvGraphicFramePr>
                <a:graphic>
                  <a:graphicData uri="http://schemas.microsoft.com/office/word/2010/wordprocessingGroup">
                    <wpg:wgp>
                      <wpg:cNvPr id="721" name="Group 721"/>
                      <wpg:cNvGrpSpPr/>
                      <wpg:grpSpPr>
                        <a:xfrm>
                          <a:off x="0" y="0"/>
                          <a:ext cx="6412865" cy="678180"/>
                          <a:chExt cx="6412865" cy="678180"/>
                        </a:xfrm>
                      </wpg:grpSpPr>
                      <pic:pic>
                        <pic:nvPicPr>
                          <pic:cNvPr id="722" name="Image 722"/>
                          <pic:cNvPicPr/>
                        </pic:nvPicPr>
                        <pic:blipFill>
                          <a:blip r:embed="rId172" cstate="print"/>
                          <a:stretch>
                            <a:fillRect/>
                          </a:stretch>
                        </pic:blipFill>
                        <pic:spPr>
                          <a:xfrm>
                            <a:off x="45804" y="33919"/>
                            <a:ext cx="3068885" cy="568099"/>
                          </a:xfrm>
                          <a:prstGeom prst="rect">
                            <a:avLst/>
                          </a:prstGeom>
                        </pic:spPr>
                      </pic:pic>
                      <wps:wsp>
                        <wps:cNvPr id="723" name="Graphic 723"/>
                        <wps:cNvSpPr/>
                        <wps:spPr>
                          <a:xfrm>
                            <a:off x="0" y="647832"/>
                            <a:ext cx="6412865" cy="1270"/>
                          </a:xfrm>
                          <a:custGeom>
                            <a:avLst/>
                            <a:gdLst/>
                            <a:ahLst/>
                            <a:cxnLst/>
                            <a:rect l="l" t="t" r="r" b="b"/>
                            <a:pathLst>
                              <a:path w="6412865" h="0">
                                <a:moveTo>
                                  <a:pt x="0" y="0"/>
                                </a:moveTo>
                                <a:lnTo>
                                  <a:pt x="6412596" y="0"/>
                                </a:lnTo>
                              </a:path>
                            </a:pathLst>
                          </a:custGeom>
                          <a:ln w="59558">
                            <a:solidFill>
                              <a:srgbClr val="000000"/>
                            </a:solidFill>
                            <a:prstDash val="solid"/>
                          </a:ln>
                        </wps:spPr>
                        <wps:bodyPr wrap="square" lIns="0" tIns="0" rIns="0" bIns="0" rtlCol="0">
                          <a:prstTxWarp prst="textNoShape">
                            <a:avLst/>
                          </a:prstTxWarp>
                          <a:noAutofit/>
                        </wps:bodyPr>
                      </wps:wsp>
                      <wps:wsp>
                        <wps:cNvPr id="724" name="Textbox 724"/>
                        <wps:cNvSpPr txBox="1"/>
                        <wps:spPr>
                          <a:xfrm>
                            <a:off x="0" y="0"/>
                            <a:ext cx="6412865" cy="678180"/>
                          </a:xfrm>
                          <a:prstGeom prst="rect">
                            <a:avLst/>
                          </a:prstGeom>
                        </wps:spPr>
                        <wps:txbx>
                          <w:txbxContent>
                            <w:p>
                              <w:pPr>
                                <w:tabs>
                                  <w:tab w:pos="7748" w:val="left" w:leader="none"/>
                                  <w:tab w:pos="9862" w:val="left" w:leader="none"/>
                                </w:tabs>
                                <w:spacing w:line="235" w:lineRule="exact" w:before="0"/>
                                <w:ind w:left="5772" w:right="0" w:firstLine="0"/>
                                <w:jc w:val="left"/>
                                <w:rPr>
                                  <w:sz w:val="21"/>
                                </w:rPr>
                              </w:pPr>
                              <w:r>
                                <w:rPr>
                                  <w:position w:val="1"/>
                                  <w:sz w:val="19"/>
                                </w:rPr>
                                <w:t>Job:</w:t>
                              </w:r>
                              <w:r>
                                <w:rPr>
                                  <w:spacing w:val="-33"/>
                                  <w:position w:val="1"/>
                                  <w:sz w:val="19"/>
                                </w:rPr>
                                <w:t> </w:t>
                              </w:r>
                              <w:r>
                                <w:rPr>
                                  <w:position w:val="1"/>
                                  <w:sz w:val="19"/>
                                  <w:u w:val="single"/>
                                </w:rPr>
                                <w:tab/>
                              </w:r>
                              <w:r>
                                <w:rPr>
                                  <w:spacing w:val="40"/>
                                  <w:position w:val="1"/>
                                  <w:sz w:val="19"/>
                                </w:rPr>
                                <w:t> </w:t>
                              </w:r>
                              <w:r>
                                <w:rPr>
                                  <w:sz w:val="21"/>
                                </w:rPr>
                                <w:t>Item#</w:t>
                              </w:r>
                              <w:r>
                                <w:rPr>
                                  <w:sz w:val="21"/>
                                  <w:u w:val="single"/>
                                </w:rPr>
                                <w:tab/>
                              </w:r>
                            </w:p>
                            <w:p>
                              <w:pPr>
                                <w:spacing w:line="240" w:lineRule="auto" w:before="4"/>
                                <w:rPr>
                                  <w:sz w:val="28"/>
                                </w:rPr>
                              </w:pPr>
                            </w:p>
                            <w:p>
                              <w:pPr>
                                <w:spacing w:before="0"/>
                                <w:ind w:left="0" w:right="101" w:firstLine="0"/>
                                <w:jc w:val="right"/>
                                <w:rPr>
                                  <w:b/>
                                  <w:i/>
                                  <w:sz w:val="34"/>
                                </w:rPr>
                              </w:pPr>
                              <w:r>
                                <w:rPr>
                                  <w:spacing w:val="10"/>
                                  <w:w w:val="95"/>
                                  <w:sz w:val="41"/>
                                  <w:u w:val="thick"/>
                                </w:rPr>
                                <w:t>◄</w:t>
                              </w:r>
                              <w:r>
                                <w:rPr>
                                  <w:b/>
                                  <w:i/>
                                  <w:spacing w:val="6"/>
                                  <w:w w:val="95"/>
                                  <w:sz w:val="42"/>
                                  <w:u w:val="thick"/>
                                </w:rPr>
                                <w:t>1</w:t>
                              </w:r>
                              <w:r>
                                <w:rPr>
                                  <w:b/>
                                  <w:i/>
                                  <w:spacing w:val="-94"/>
                                  <w:w w:val="95"/>
                                  <w:sz w:val="42"/>
                                  <w:u w:val="thick"/>
                                </w:rPr>
                                <w:t>1</w:t>
                              </w:r>
                              <w:r>
                                <w:rPr>
                                  <w:b/>
                                  <w:i/>
                                  <w:spacing w:val="6"/>
                                  <w:w w:val="67"/>
                                  <w:sz w:val="34"/>
                                </w:rPr>
                                <w:t>MIDDLEBY</w:t>
                              </w:r>
                            </w:p>
                          </w:txbxContent>
                        </wps:txbx>
                        <wps:bodyPr wrap="square" lIns="0" tIns="0" rIns="0" bIns="0" rtlCol="0">
                          <a:noAutofit/>
                        </wps:bodyPr>
                      </wps:wsp>
                    </wpg:wgp>
                  </a:graphicData>
                </a:graphic>
              </wp:anchor>
            </w:drawing>
          </mc:Choice>
          <mc:Fallback>
            <w:pict>
              <v:group style="position:absolute;margin-left:63.476772pt;margin-top:-2.493563pt;width:504.95pt;height:53.4pt;mso-position-horizontal-relative:page;mso-position-vertical-relative:paragraph;z-index:15869440" id="docshapegroup506" coordorigin="1270,-50" coordsize="10099,1068">
                <v:shape style="position:absolute;left:1341;top:3;width:4833;height:895" type="#_x0000_t75" id="docshape507" stroked="false">
                  <v:imagedata r:id="rId172" o:title=""/>
                </v:shape>
                <v:line style="position:absolute" from="1270,970" to="11368,970" stroked="true" strokeweight="4.689669pt" strokecolor="#000000">
                  <v:stroke dashstyle="solid"/>
                </v:line>
                <v:shape style="position:absolute;left:1269;top:-50;width:10099;height:1068" type="#_x0000_t202" id="docshape508" filled="false" stroked="false">
                  <v:textbox inset="0,0,0,0">
                    <w:txbxContent>
                      <w:p>
                        <w:pPr>
                          <w:tabs>
                            <w:tab w:pos="7748" w:val="left" w:leader="none"/>
                            <w:tab w:pos="9862" w:val="left" w:leader="none"/>
                          </w:tabs>
                          <w:spacing w:line="235" w:lineRule="exact" w:before="0"/>
                          <w:ind w:left="5772" w:right="0" w:firstLine="0"/>
                          <w:jc w:val="left"/>
                          <w:rPr>
                            <w:sz w:val="21"/>
                          </w:rPr>
                        </w:pPr>
                        <w:r>
                          <w:rPr>
                            <w:position w:val="1"/>
                            <w:sz w:val="19"/>
                          </w:rPr>
                          <w:t>Job:</w:t>
                        </w:r>
                        <w:r>
                          <w:rPr>
                            <w:spacing w:val="-33"/>
                            <w:position w:val="1"/>
                            <w:sz w:val="19"/>
                          </w:rPr>
                          <w:t> </w:t>
                        </w:r>
                        <w:r>
                          <w:rPr>
                            <w:position w:val="1"/>
                            <w:sz w:val="19"/>
                            <w:u w:val="single"/>
                          </w:rPr>
                          <w:tab/>
                        </w:r>
                        <w:r>
                          <w:rPr>
                            <w:spacing w:val="40"/>
                            <w:position w:val="1"/>
                            <w:sz w:val="19"/>
                          </w:rPr>
                          <w:t> </w:t>
                        </w:r>
                        <w:r>
                          <w:rPr>
                            <w:sz w:val="21"/>
                          </w:rPr>
                          <w:t>Item#</w:t>
                        </w:r>
                        <w:r>
                          <w:rPr>
                            <w:sz w:val="21"/>
                            <w:u w:val="single"/>
                          </w:rPr>
                          <w:tab/>
                        </w:r>
                      </w:p>
                      <w:p>
                        <w:pPr>
                          <w:spacing w:line="240" w:lineRule="auto" w:before="4"/>
                          <w:rPr>
                            <w:sz w:val="28"/>
                          </w:rPr>
                        </w:pPr>
                      </w:p>
                      <w:p>
                        <w:pPr>
                          <w:spacing w:before="0"/>
                          <w:ind w:left="0" w:right="101" w:firstLine="0"/>
                          <w:jc w:val="right"/>
                          <w:rPr>
                            <w:b/>
                            <w:i/>
                            <w:sz w:val="34"/>
                          </w:rPr>
                        </w:pPr>
                        <w:r>
                          <w:rPr>
                            <w:spacing w:val="10"/>
                            <w:w w:val="95"/>
                            <w:sz w:val="41"/>
                            <w:u w:val="thick"/>
                          </w:rPr>
                          <w:t>◄</w:t>
                        </w:r>
                        <w:r>
                          <w:rPr>
                            <w:b/>
                            <w:i/>
                            <w:spacing w:val="6"/>
                            <w:w w:val="95"/>
                            <w:sz w:val="42"/>
                            <w:u w:val="thick"/>
                          </w:rPr>
                          <w:t>1</w:t>
                        </w:r>
                        <w:r>
                          <w:rPr>
                            <w:b/>
                            <w:i/>
                            <w:spacing w:val="-94"/>
                            <w:w w:val="95"/>
                            <w:sz w:val="42"/>
                            <w:u w:val="thick"/>
                          </w:rPr>
                          <w:t>1</w:t>
                        </w:r>
                        <w:r>
                          <w:rPr>
                            <w:b/>
                            <w:i/>
                            <w:spacing w:val="6"/>
                            <w:w w:val="67"/>
                            <w:sz w:val="34"/>
                          </w:rPr>
                          <w:t>MIDDLEBY</w:t>
                        </w:r>
                      </w:p>
                    </w:txbxContent>
                  </v:textbox>
                  <w10:wrap type="none"/>
                </v:shape>
                <w10:wrap type="none"/>
              </v:group>
            </w:pict>
          </mc:Fallback>
        </mc:AlternateContent>
      </w:r>
      <w:r>
        <w:rPr>
          <w:spacing w:val="-4"/>
          <w:w w:val="85"/>
          <w:sz w:val="22"/>
        </w:rPr>
        <w:t>;;::</w:t>
      </w:r>
    </w:p>
    <w:p>
      <w:pPr>
        <w:spacing w:line="166" w:lineRule="exact" w:before="0"/>
        <w:ind w:left="11426" w:right="0" w:firstLine="0"/>
        <w:jc w:val="left"/>
        <w:rPr>
          <w:sz w:val="20"/>
        </w:rPr>
      </w:pPr>
      <w:r>
        <w:rPr>
          <w:spacing w:val="-2"/>
          <w:w w:val="70"/>
          <w:sz w:val="20"/>
        </w:rPr>
        <w:t>-;-</w:t>
      </w:r>
      <w:r>
        <w:rPr>
          <w:spacing w:val="-10"/>
          <w:w w:val="70"/>
          <w:sz w:val="20"/>
        </w:rPr>
        <w:t>I</w:t>
      </w:r>
    </w:p>
    <w:p>
      <w:pPr>
        <w:spacing w:line="167" w:lineRule="exact" w:before="0"/>
        <w:ind w:left="11418" w:right="0" w:firstLine="0"/>
        <w:jc w:val="left"/>
        <w:rPr>
          <w:sz w:val="21"/>
        </w:rPr>
      </w:pPr>
      <w:r>
        <w:rPr>
          <w:w w:val="105"/>
          <w:sz w:val="21"/>
        </w:rPr>
        <w:t>m</w:t>
      </w:r>
    </w:p>
    <w:p>
      <w:pPr>
        <w:spacing w:line="176" w:lineRule="exact" w:before="0"/>
        <w:ind w:left="11372" w:right="0" w:firstLine="0"/>
        <w:jc w:val="left"/>
        <w:rPr>
          <w:b/>
          <w:sz w:val="18"/>
        </w:rPr>
      </w:pPr>
      <w:r>
        <w:rPr>
          <w:b/>
          <w:w w:val="105"/>
          <w:sz w:val="18"/>
        </w:rPr>
        <w:t>0</w:t>
      </w:r>
    </w:p>
    <w:p>
      <w:pPr>
        <w:spacing w:line="240" w:lineRule="auto" w:before="0"/>
        <w:rPr>
          <w:b/>
          <w:sz w:val="20"/>
        </w:rPr>
      </w:pPr>
    </w:p>
    <w:p>
      <w:pPr>
        <w:spacing w:line="240" w:lineRule="auto" w:before="10"/>
        <w:rPr>
          <w:b/>
          <w:sz w:val="26"/>
        </w:rPr>
      </w:pPr>
    </w:p>
    <w:p>
      <w:pPr>
        <w:spacing w:after="0" w:line="240" w:lineRule="auto"/>
        <w:rPr>
          <w:sz w:val="26"/>
        </w:rPr>
        <w:sectPr>
          <w:headerReference w:type="default" r:id="rId170"/>
          <w:footerReference w:type="default" r:id="rId171"/>
          <w:pgSz w:w="12140" w:h="15880"/>
          <w:pgMar w:header="166" w:footer="501" w:top="440" w:bottom="700" w:left="260" w:right="160"/>
        </w:sectPr>
      </w:pPr>
    </w:p>
    <w:p>
      <w:pPr>
        <w:spacing w:line="300" w:lineRule="auto" w:before="185"/>
        <w:ind w:left="1299" w:right="0" w:firstLine="3"/>
        <w:jc w:val="left"/>
        <w:rPr>
          <w:b/>
          <w:sz w:val="28"/>
        </w:rPr>
      </w:pPr>
      <w:r>
        <w:rPr>
          <w:b/>
          <w:sz w:val="28"/>
        </w:rPr>
        <w:t>STEAM</w:t>
      </w:r>
      <w:r>
        <w:rPr>
          <w:b/>
          <w:spacing w:val="40"/>
          <w:sz w:val="28"/>
        </w:rPr>
        <w:t> </w:t>
      </w:r>
      <w:r>
        <w:rPr>
          <w:b/>
          <w:sz w:val="28"/>
        </w:rPr>
        <w:t>JACKETED</w:t>
      </w:r>
      <w:r>
        <w:rPr>
          <w:b/>
          <w:spacing w:val="40"/>
          <w:sz w:val="28"/>
        </w:rPr>
        <w:t> </w:t>
      </w:r>
      <w:r>
        <w:rPr>
          <w:b/>
          <w:sz w:val="28"/>
        </w:rPr>
        <w:t>ELECTRIC</w:t>
      </w:r>
      <w:r>
        <w:rPr>
          <w:b/>
          <w:spacing w:val="80"/>
          <w:w w:val="110"/>
          <w:sz w:val="28"/>
        </w:rPr>
        <w:t> </w:t>
      </w:r>
      <w:r>
        <w:rPr>
          <w:b/>
          <w:w w:val="110"/>
          <w:sz w:val="28"/>
        </w:rPr>
        <w:t>TILTING KETTLE</w:t>
      </w:r>
    </w:p>
    <w:p>
      <w:pPr>
        <w:spacing w:line="235" w:lineRule="exact" w:before="0"/>
        <w:ind w:left="1292" w:right="0" w:firstLine="0"/>
        <w:jc w:val="left"/>
        <w:rPr>
          <w:b/>
          <w:sz w:val="17"/>
        </w:rPr>
      </w:pPr>
      <w:r>
        <w:rPr>
          <w:b/>
          <w:w w:val="110"/>
          <w:sz w:val="23"/>
        </w:rPr>
        <w:t>25</w:t>
      </w:r>
      <w:r>
        <w:rPr>
          <w:b/>
          <w:spacing w:val="-18"/>
          <w:w w:val="110"/>
          <w:sz w:val="23"/>
        </w:rPr>
        <w:t> </w:t>
      </w:r>
      <w:r>
        <w:rPr>
          <w:w w:val="110"/>
          <w:sz w:val="23"/>
        </w:rPr>
        <w:t>&amp;</w:t>
      </w:r>
      <w:r>
        <w:rPr>
          <w:spacing w:val="-17"/>
          <w:w w:val="110"/>
          <w:sz w:val="23"/>
        </w:rPr>
        <w:t> </w:t>
      </w:r>
      <w:r>
        <w:rPr>
          <w:b/>
          <w:w w:val="110"/>
          <w:sz w:val="23"/>
        </w:rPr>
        <w:t>40</w:t>
      </w:r>
      <w:r>
        <w:rPr>
          <w:b/>
          <w:spacing w:val="-13"/>
          <w:w w:val="110"/>
          <w:sz w:val="23"/>
        </w:rPr>
        <w:t> </w:t>
      </w:r>
      <w:r>
        <w:rPr>
          <w:b/>
          <w:spacing w:val="-2"/>
          <w:w w:val="110"/>
          <w:sz w:val="17"/>
        </w:rPr>
        <w:t>GALLON</w:t>
      </w:r>
    </w:p>
    <w:p>
      <w:pPr>
        <w:spacing w:line="240" w:lineRule="auto" w:before="1"/>
        <w:rPr>
          <w:b/>
          <w:sz w:val="8"/>
        </w:rPr>
      </w:pPr>
      <w:r>
        <w:rPr/>
        <w:drawing>
          <wp:anchor distT="0" distB="0" distL="0" distR="0" allowOverlap="1" layoutInCell="1" locked="0" behindDoc="1" simplePos="0" relativeHeight="487727616">
            <wp:simplePos x="0" y="0"/>
            <wp:positionH relativeFrom="page">
              <wp:posOffset>1447415</wp:posOffset>
            </wp:positionH>
            <wp:positionV relativeFrom="paragraph">
              <wp:posOffset>74684</wp:posOffset>
            </wp:positionV>
            <wp:extent cx="1901527" cy="2340864"/>
            <wp:effectExtent l="0" t="0" r="0" b="0"/>
            <wp:wrapTopAndBottom/>
            <wp:docPr id="725" name="Image 725"/>
            <wp:cNvGraphicFramePr>
              <a:graphicFrameLocks/>
            </wp:cNvGraphicFramePr>
            <a:graphic>
              <a:graphicData uri="http://schemas.openxmlformats.org/drawingml/2006/picture">
                <pic:pic>
                  <pic:nvPicPr>
                    <pic:cNvPr id="725" name="Image 725"/>
                    <pic:cNvPicPr/>
                  </pic:nvPicPr>
                  <pic:blipFill>
                    <a:blip r:embed="rId173" cstate="print"/>
                    <a:stretch>
                      <a:fillRect/>
                    </a:stretch>
                  </pic:blipFill>
                  <pic:spPr>
                    <a:xfrm>
                      <a:off x="0" y="0"/>
                      <a:ext cx="1901527" cy="2340864"/>
                    </a:xfrm>
                    <a:prstGeom prst="rect">
                      <a:avLst/>
                    </a:prstGeom>
                  </pic:spPr>
                </pic:pic>
              </a:graphicData>
            </a:graphic>
          </wp:anchor>
        </w:drawing>
      </w:r>
    </w:p>
    <w:p>
      <w:pPr>
        <w:spacing w:before="95"/>
        <w:ind w:left="3064" w:right="0" w:firstLine="0"/>
        <w:jc w:val="left"/>
        <w:rPr>
          <w:i/>
          <w:sz w:val="16"/>
        </w:rPr>
      </w:pPr>
      <w:r>
        <w:rPr>
          <w:i/>
          <w:w w:val="90"/>
          <w:sz w:val="16"/>
        </w:rPr>
        <w:t>MT--40EO</w:t>
      </w:r>
      <w:r>
        <w:rPr>
          <w:i/>
          <w:spacing w:val="-5"/>
          <w:w w:val="90"/>
          <w:sz w:val="16"/>
        </w:rPr>
        <w:t> </w:t>
      </w:r>
      <w:r>
        <w:rPr>
          <w:i/>
          <w:spacing w:val="-2"/>
          <w:w w:val="90"/>
          <w:sz w:val="16"/>
        </w:rPr>
        <w:t>shown</w:t>
      </w:r>
    </w:p>
    <w:p>
      <w:pPr>
        <w:pStyle w:val="ListParagraph"/>
        <w:numPr>
          <w:ilvl w:val="0"/>
          <w:numId w:val="17"/>
        </w:numPr>
        <w:tabs>
          <w:tab w:pos="616" w:val="left" w:leader="none"/>
        </w:tabs>
        <w:spacing w:line="240" w:lineRule="auto" w:before="93" w:after="0"/>
        <w:ind w:left="616" w:right="0" w:hanging="220"/>
        <w:jc w:val="left"/>
        <w:rPr>
          <w:rFonts w:ascii="Arial" w:hAnsi="Arial"/>
          <w:sz w:val="24"/>
        </w:rPr>
      </w:pPr>
      <w:r>
        <w:rPr/>
        <w:br w:type="column"/>
      </w:r>
      <w:r>
        <w:rPr>
          <w:rFonts w:ascii="Arial" w:hAnsi="Arial"/>
          <w:spacing w:val="-2"/>
          <w:sz w:val="16"/>
        </w:rPr>
        <w:t>MT-25EO -</w:t>
      </w:r>
      <w:r>
        <w:rPr>
          <w:rFonts w:ascii="Arial" w:hAnsi="Arial"/>
          <w:spacing w:val="1"/>
          <w:sz w:val="16"/>
        </w:rPr>
        <w:t> </w:t>
      </w:r>
      <w:r>
        <w:rPr>
          <w:rFonts w:ascii="Arial" w:hAnsi="Arial"/>
          <w:spacing w:val="-2"/>
          <w:sz w:val="16"/>
        </w:rPr>
        <w:t>25</w:t>
      </w:r>
      <w:r>
        <w:rPr>
          <w:rFonts w:ascii="Arial" w:hAnsi="Arial"/>
          <w:spacing w:val="-16"/>
          <w:sz w:val="16"/>
        </w:rPr>
        <w:t> </w:t>
      </w:r>
      <w:r>
        <w:rPr>
          <w:rFonts w:ascii="Arial" w:hAnsi="Arial"/>
          <w:spacing w:val="-2"/>
          <w:sz w:val="16"/>
        </w:rPr>
        <w:t>gallon</w:t>
      </w:r>
      <w:r>
        <w:rPr>
          <w:rFonts w:ascii="Arial" w:hAnsi="Arial"/>
          <w:spacing w:val="-14"/>
          <w:sz w:val="16"/>
        </w:rPr>
        <w:t> </w:t>
      </w:r>
      <w:r>
        <w:rPr>
          <w:rFonts w:ascii="Arial" w:hAnsi="Arial"/>
          <w:spacing w:val="-2"/>
          <w:sz w:val="16"/>
        </w:rPr>
        <w:t>(95</w:t>
      </w:r>
      <w:r>
        <w:rPr>
          <w:rFonts w:ascii="Arial" w:hAnsi="Arial"/>
          <w:spacing w:val="-11"/>
          <w:sz w:val="16"/>
        </w:rPr>
        <w:t> </w:t>
      </w:r>
      <w:r>
        <w:rPr>
          <w:rFonts w:ascii="Arial" w:hAnsi="Arial"/>
          <w:spacing w:val="-2"/>
          <w:sz w:val="16"/>
        </w:rPr>
        <w:t>liter),</w:t>
      </w:r>
      <w:r>
        <w:rPr>
          <w:rFonts w:ascii="Arial" w:hAnsi="Arial"/>
          <w:spacing w:val="-10"/>
          <w:sz w:val="16"/>
        </w:rPr>
        <w:t> </w:t>
      </w:r>
      <w:r>
        <w:rPr>
          <w:rFonts w:ascii="Arial" w:hAnsi="Arial"/>
          <w:spacing w:val="-2"/>
          <w:sz w:val="16"/>
        </w:rPr>
        <w:t>modular</w:t>
      </w:r>
      <w:r>
        <w:rPr>
          <w:rFonts w:ascii="Arial" w:hAnsi="Arial"/>
          <w:spacing w:val="-5"/>
          <w:sz w:val="16"/>
        </w:rPr>
        <w:t> </w:t>
      </w:r>
      <w:r>
        <w:rPr>
          <w:rFonts w:ascii="Arial" w:hAnsi="Arial"/>
          <w:spacing w:val="-2"/>
          <w:sz w:val="16"/>
        </w:rPr>
        <w:t>base,</w:t>
      </w:r>
      <w:r>
        <w:rPr>
          <w:rFonts w:ascii="Arial" w:hAnsi="Arial"/>
          <w:spacing w:val="-12"/>
          <w:sz w:val="16"/>
        </w:rPr>
        <w:t> </w:t>
      </w:r>
      <w:r>
        <w:rPr>
          <w:rFonts w:ascii="Arial" w:hAnsi="Arial"/>
          <w:spacing w:val="-2"/>
          <w:sz w:val="16"/>
        </w:rPr>
        <w:t>electric,</w:t>
      </w:r>
      <w:r>
        <w:rPr>
          <w:rFonts w:ascii="Arial" w:hAnsi="Arial"/>
          <w:spacing w:val="-4"/>
          <w:sz w:val="16"/>
        </w:rPr>
        <w:t> </w:t>
      </w:r>
      <w:r>
        <w:rPr>
          <w:rFonts w:ascii="Arial" w:hAnsi="Arial"/>
          <w:spacing w:val="-2"/>
          <w:sz w:val="16"/>
        </w:rPr>
        <w:t>tilling</w:t>
      </w:r>
      <w:r>
        <w:rPr>
          <w:rFonts w:ascii="Arial" w:hAnsi="Arial"/>
          <w:spacing w:val="-9"/>
          <w:sz w:val="16"/>
        </w:rPr>
        <w:t> </w:t>
      </w:r>
      <w:r>
        <w:rPr>
          <w:rFonts w:ascii="Arial" w:hAnsi="Arial"/>
          <w:spacing w:val="-2"/>
          <w:sz w:val="16"/>
        </w:rPr>
        <w:t>kettle</w:t>
      </w:r>
    </w:p>
    <w:p>
      <w:pPr>
        <w:pStyle w:val="ListParagraph"/>
        <w:numPr>
          <w:ilvl w:val="0"/>
          <w:numId w:val="17"/>
        </w:numPr>
        <w:tabs>
          <w:tab w:pos="616" w:val="left" w:leader="none"/>
        </w:tabs>
        <w:spacing w:line="240" w:lineRule="auto" w:before="12" w:after="0"/>
        <w:ind w:left="616" w:right="0" w:hanging="213"/>
        <w:jc w:val="left"/>
        <w:rPr>
          <w:rFonts w:ascii="Arial" w:hAnsi="Arial"/>
          <w:sz w:val="24"/>
        </w:rPr>
      </w:pPr>
      <w:r>
        <w:rPr/>
        <mc:AlternateContent>
          <mc:Choice Requires="wps">
            <w:drawing>
              <wp:anchor distT="0" distB="0" distL="0" distR="0" allowOverlap="1" layoutInCell="1" locked="0" behindDoc="1" simplePos="0" relativeHeight="463520768">
                <wp:simplePos x="0" y="0"/>
                <wp:positionH relativeFrom="page">
                  <wp:posOffset>810735</wp:posOffset>
                </wp:positionH>
                <wp:positionV relativeFrom="paragraph">
                  <wp:posOffset>-302995</wp:posOffset>
                </wp:positionV>
                <wp:extent cx="6371590" cy="3514090"/>
                <wp:effectExtent l="0" t="0" r="0" b="0"/>
                <wp:wrapNone/>
                <wp:docPr id="726" name="Graphic 726"/>
                <wp:cNvGraphicFramePr>
                  <a:graphicFrameLocks/>
                </wp:cNvGraphicFramePr>
                <a:graphic>
                  <a:graphicData uri="http://schemas.microsoft.com/office/word/2010/wordprocessingShape">
                    <wps:wsp>
                      <wps:cNvPr id="726" name="Graphic 726"/>
                      <wps:cNvSpPr/>
                      <wps:spPr>
                        <a:xfrm>
                          <a:off x="0" y="0"/>
                          <a:ext cx="6371590" cy="3514090"/>
                        </a:xfrm>
                        <a:custGeom>
                          <a:avLst/>
                          <a:gdLst/>
                          <a:ahLst/>
                          <a:cxnLst/>
                          <a:rect l="l" t="t" r="r" b="b"/>
                          <a:pathLst>
                            <a:path w="6371590" h="3514090">
                              <a:moveTo>
                                <a:pt x="0" y="3486480"/>
                              </a:moveTo>
                              <a:lnTo>
                                <a:pt x="0" y="41233"/>
                              </a:lnTo>
                            </a:path>
                            <a:path w="6371590" h="3514090">
                              <a:moveTo>
                                <a:pt x="6371372" y="3486480"/>
                              </a:moveTo>
                              <a:lnTo>
                                <a:pt x="6371372" y="41233"/>
                              </a:lnTo>
                            </a:path>
                            <a:path w="6371590" h="3514090">
                              <a:moveTo>
                                <a:pt x="32062" y="0"/>
                              </a:moveTo>
                              <a:lnTo>
                                <a:pt x="6334729" y="0"/>
                              </a:lnTo>
                            </a:path>
                            <a:path w="6371590" h="3514090">
                              <a:moveTo>
                                <a:pt x="32062" y="3513968"/>
                              </a:moveTo>
                              <a:lnTo>
                                <a:pt x="6353050" y="3513968"/>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837433pt;margin-top:-23.857914pt;width:501.7pt;height:276.7pt;mso-position-horizontal-relative:page;mso-position-vertical-relative:paragraph;z-index:-39795712" id="docshape509" coordorigin="1277,-477" coordsize="10034,5534" path="m1277,5013l1277,-412m11310,5013l11310,-412m1327,-477l11253,-477m1327,5057l11282,5057e" filled="false" stroked="true" strokeweight=".721407pt" strokecolor="#000000">
                <v:path arrowok="t"/>
                <v:stroke dashstyle="solid"/>
                <w10:wrap type="none"/>
              </v:shape>
            </w:pict>
          </mc:Fallback>
        </mc:AlternateContent>
      </w:r>
      <w:r>
        <w:rPr>
          <w:rFonts w:ascii="Arial" w:hAnsi="Arial"/>
          <w:sz w:val="16"/>
        </w:rPr>
        <w:t>MT-40EO-40</w:t>
      </w:r>
      <w:r>
        <w:rPr>
          <w:rFonts w:ascii="Arial" w:hAnsi="Arial"/>
          <w:spacing w:val="-1"/>
          <w:sz w:val="16"/>
        </w:rPr>
        <w:t> </w:t>
      </w:r>
      <w:r>
        <w:rPr>
          <w:rFonts w:ascii="Arial" w:hAnsi="Arial"/>
          <w:sz w:val="16"/>
        </w:rPr>
        <w:t>gallon</w:t>
      </w:r>
      <w:r>
        <w:rPr>
          <w:rFonts w:ascii="Arial" w:hAnsi="Arial"/>
          <w:spacing w:val="-15"/>
          <w:sz w:val="16"/>
        </w:rPr>
        <w:t> </w:t>
      </w:r>
      <w:r>
        <w:rPr>
          <w:rFonts w:ascii="Arial" w:hAnsi="Arial"/>
          <w:sz w:val="16"/>
        </w:rPr>
        <w:t>(151</w:t>
      </w:r>
      <w:r>
        <w:rPr>
          <w:rFonts w:ascii="Arial" w:hAnsi="Arial"/>
          <w:spacing w:val="-22"/>
          <w:sz w:val="16"/>
        </w:rPr>
        <w:t> </w:t>
      </w:r>
      <w:r>
        <w:rPr>
          <w:rFonts w:ascii="Arial" w:hAnsi="Arial"/>
          <w:sz w:val="16"/>
        </w:rPr>
        <w:t>liter),</w:t>
      </w:r>
      <w:r>
        <w:rPr>
          <w:rFonts w:ascii="Arial" w:hAnsi="Arial"/>
          <w:spacing w:val="-8"/>
          <w:sz w:val="16"/>
        </w:rPr>
        <w:t> </w:t>
      </w:r>
      <w:r>
        <w:rPr>
          <w:rFonts w:ascii="Arial" w:hAnsi="Arial"/>
          <w:sz w:val="16"/>
        </w:rPr>
        <w:t>closed</w:t>
      </w:r>
      <w:r>
        <w:rPr>
          <w:rFonts w:ascii="Arial" w:hAnsi="Arial"/>
          <w:spacing w:val="-7"/>
          <w:sz w:val="16"/>
        </w:rPr>
        <w:t> </w:t>
      </w:r>
      <w:r>
        <w:rPr>
          <w:rFonts w:ascii="Arial" w:hAnsi="Arial"/>
          <w:sz w:val="16"/>
        </w:rPr>
        <w:t>base</w:t>
      </w:r>
      <w:r>
        <w:rPr>
          <w:rFonts w:ascii="Arial" w:hAnsi="Arial"/>
          <w:spacing w:val="-4"/>
          <w:sz w:val="16"/>
        </w:rPr>
        <w:t> </w:t>
      </w:r>
      <w:r>
        <w:rPr>
          <w:rFonts w:ascii="Arial" w:hAnsi="Arial"/>
          <w:spacing w:val="-2"/>
          <w:sz w:val="16"/>
        </w:rPr>
        <w:t>skillet</w:t>
      </w:r>
    </w:p>
    <w:p>
      <w:pPr>
        <w:spacing w:before="172"/>
        <w:ind w:left="420" w:right="0" w:firstLine="0"/>
        <w:jc w:val="left"/>
        <w:rPr>
          <w:b/>
          <w:sz w:val="17"/>
        </w:rPr>
      </w:pPr>
      <w:r>
        <w:rPr>
          <w:b/>
          <w:sz w:val="17"/>
        </w:rPr>
        <w:t>OPERATION</w:t>
      </w:r>
      <w:r>
        <w:rPr>
          <w:b/>
          <w:spacing w:val="11"/>
          <w:sz w:val="17"/>
        </w:rPr>
        <w:t> </w:t>
      </w:r>
      <w:r>
        <w:rPr>
          <w:b/>
          <w:sz w:val="17"/>
        </w:rPr>
        <w:t>SHALL</w:t>
      </w:r>
      <w:r>
        <w:rPr>
          <w:b/>
          <w:spacing w:val="-4"/>
          <w:sz w:val="17"/>
        </w:rPr>
        <w:t> </w:t>
      </w:r>
      <w:r>
        <w:rPr>
          <w:b/>
          <w:sz w:val="17"/>
        </w:rPr>
        <w:t>BE</w:t>
      </w:r>
      <w:r>
        <w:rPr>
          <w:b/>
          <w:spacing w:val="-9"/>
          <w:sz w:val="17"/>
        </w:rPr>
        <w:t> </w:t>
      </w:r>
      <w:r>
        <w:rPr>
          <w:b/>
          <w:spacing w:val="-5"/>
          <w:sz w:val="17"/>
        </w:rPr>
        <w:t>BY:</w:t>
      </w:r>
    </w:p>
    <w:p>
      <w:pPr>
        <w:spacing w:line="220" w:lineRule="auto" w:before="92"/>
        <w:ind w:left="422" w:right="752" w:hanging="3"/>
        <w:jc w:val="left"/>
        <w:rPr>
          <w:sz w:val="17"/>
        </w:rPr>
      </w:pPr>
      <w:r>
        <w:rPr>
          <w:w w:val="90"/>
          <w:sz w:val="17"/>
        </w:rPr>
        <w:t>Self-contained</w:t>
      </w:r>
      <w:r>
        <w:rPr>
          <w:spacing w:val="-17"/>
          <w:w w:val="90"/>
          <w:sz w:val="17"/>
        </w:rPr>
        <w:t> </w:t>
      </w:r>
      <w:r>
        <w:rPr>
          <w:w w:val="90"/>
          <w:sz w:val="17"/>
        </w:rPr>
        <w:t>high</w:t>
      </w:r>
      <w:r>
        <w:rPr>
          <w:spacing w:val="-1"/>
          <w:w w:val="90"/>
          <w:sz w:val="17"/>
        </w:rPr>
        <w:t> </w:t>
      </w:r>
      <w:r>
        <w:rPr>
          <w:w w:val="90"/>
          <w:sz w:val="17"/>
        </w:rPr>
        <w:t>speed 24</w:t>
      </w:r>
      <w:r>
        <w:rPr>
          <w:spacing w:val="-6"/>
          <w:w w:val="90"/>
          <w:sz w:val="17"/>
        </w:rPr>
        <w:t> </w:t>
      </w:r>
      <w:r>
        <w:rPr>
          <w:w w:val="90"/>
          <w:sz w:val="17"/>
        </w:rPr>
        <w:t>kW</w:t>
      </w:r>
      <w:r>
        <w:rPr>
          <w:spacing w:val="-9"/>
          <w:w w:val="90"/>
          <w:sz w:val="17"/>
        </w:rPr>
        <w:t> </w:t>
      </w:r>
      <w:r>
        <w:rPr>
          <w:w w:val="90"/>
          <w:sz w:val="17"/>
        </w:rPr>
        <w:t>electric self-generating</w:t>
      </w:r>
      <w:r>
        <w:rPr>
          <w:spacing w:val="-12"/>
          <w:w w:val="90"/>
          <w:sz w:val="17"/>
        </w:rPr>
        <w:t> </w:t>
      </w:r>
      <w:r>
        <w:rPr>
          <w:w w:val="90"/>
          <w:sz w:val="17"/>
        </w:rPr>
        <w:t>steam boiler </w:t>
      </w:r>
      <w:r>
        <w:rPr>
          <w:sz w:val="17"/>
        </w:rPr>
        <w:t>of</w:t>
      </w:r>
      <w:r>
        <w:rPr>
          <w:spacing w:val="-12"/>
          <w:sz w:val="17"/>
        </w:rPr>
        <w:t> </w:t>
      </w:r>
      <w:r>
        <w:rPr>
          <w:sz w:val="17"/>
        </w:rPr>
        <w:t>the</w:t>
      </w:r>
      <w:r>
        <w:rPr>
          <w:spacing w:val="-12"/>
          <w:sz w:val="17"/>
        </w:rPr>
        <w:t> </w:t>
      </w:r>
      <w:r>
        <w:rPr>
          <w:sz w:val="17"/>
        </w:rPr>
        <w:t>following</w:t>
      </w:r>
      <w:r>
        <w:rPr>
          <w:spacing w:val="-12"/>
          <w:sz w:val="17"/>
        </w:rPr>
        <w:t> </w:t>
      </w:r>
      <w:r>
        <w:rPr>
          <w:sz w:val="17"/>
        </w:rPr>
        <w:t>characteristics:</w:t>
      </w:r>
    </w:p>
    <w:p>
      <w:pPr>
        <w:pStyle w:val="ListParagraph"/>
        <w:numPr>
          <w:ilvl w:val="0"/>
          <w:numId w:val="17"/>
        </w:numPr>
        <w:tabs>
          <w:tab w:pos="631" w:val="left" w:leader="none"/>
        </w:tabs>
        <w:spacing w:line="266" w:lineRule="exact" w:before="16" w:after="0"/>
        <w:ind w:left="631" w:right="0" w:hanging="228"/>
        <w:jc w:val="left"/>
        <w:rPr>
          <w:rFonts w:ascii="Arial" w:hAnsi="Arial"/>
          <w:sz w:val="24"/>
        </w:rPr>
      </w:pPr>
      <w:r>
        <w:rPr>
          <w:rFonts w:ascii="Arial" w:hAnsi="Arial"/>
          <w:sz w:val="16"/>
        </w:rPr>
        <w:t>208</w:t>
      </w:r>
      <w:r>
        <w:rPr>
          <w:rFonts w:ascii="Arial" w:hAnsi="Arial"/>
          <w:spacing w:val="-12"/>
          <w:sz w:val="16"/>
        </w:rPr>
        <w:t> </w:t>
      </w:r>
      <w:r>
        <w:rPr>
          <w:rFonts w:ascii="Arial" w:hAnsi="Arial"/>
          <w:sz w:val="16"/>
        </w:rPr>
        <w:t>volt</w:t>
      </w:r>
      <w:r>
        <w:rPr>
          <w:rFonts w:ascii="Arial" w:hAnsi="Arial"/>
          <w:spacing w:val="-9"/>
          <w:sz w:val="16"/>
        </w:rPr>
        <w:t> </w:t>
      </w:r>
      <w:r>
        <w:rPr>
          <w:rFonts w:ascii="Arial" w:hAnsi="Arial"/>
          <w:sz w:val="16"/>
        </w:rPr>
        <w:t>AC,</w:t>
      </w:r>
      <w:r>
        <w:rPr>
          <w:rFonts w:ascii="Arial" w:hAnsi="Arial"/>
          <w:spacing w:val="-12"/>
          <w:sz w:val="16"/>
        </w:rPr>
        <w:t> </w:t>
      </w:r>
      <w:r>
        <w:rPr>
          <w:rFonts w:ascii="Arial" w:hAnsi="Arial"/>
          <w:sz w:val="16"/>
        </w:rPr>
        <w:t>3</w:t>
      </w:r>
      <w:r>
        <w:rPr>
          <w:rFonts w:ascii="Arial" w:hAnsi="Arial"/>
          <w:spacing w:val="-11"/>
          <w:sz w:val="16"/>
        </w:rPr>
        <w:t> </w:t>
      </w:r>
      <w:r>
        <w:rPr>
          <w:rFonts w:ascii="Arial" w:hAnsi="Arial"/>
          <w:sz w:val="16"/>
        </w:rPr>
        <w:t>phase</w:t>
      </w:r>
      <w:r>
        <w:rPr>
          <w:rFonts w:ascii="Arial" w:hAnsi="Arial"/>
          <w:spacing w:val="-6"/>
          <w:sz w:val="16"/>
        </w:rPr>
        <w:t> </w:t>
      </w:r>
      <w:r>
        <w:rPr>
          <w:rFonts w:ascii="Arial" w:hAnsi="Arial"/>
          <w:sz w:val="16"/>
        </w:rPr>
        <w:t>60</w:t>
      </w:r>
      <w:r>
        <w:rPr>
          <w:rFonts w:ascii="Arial" w:hAnsi="Arial"/>
          <w:spacing w:val="-12"/>
          <w:sz w:val="16"/>
        </w:rPr>
        <w:t> </w:t>
      </w:r>
      <w:r>
        <w:rPr>
          <w:rFonts w:ascii="Arial" w:hAnsi="Arial"/>
          <w:spacing w:val="-5"/>
          <w:sz w:val="16"/>
        </w:rPr>
        <w:t>Hz</w:t>
      </w:r>
    </w:p>
    <w:p>
      <w:pPr>
        <w:pStyle w:val="ListParagraph"/>
        <w:numPr>
          <w:ilvl w:val="0"/>
          <w:numId w:val="17"/>
        </w:numPr>
        <w:tabs>
          <w:tab w:pos="631" w:val="left" w:leader="none"/>
        </w:tabs>
        <w:spacing w:line="276" w:lineRule="exact" w:before="0" w:after="0"/>
        <w:ind w:left="631" w:right="0" w:hanging="230"/>
        <w:jc w:val="left"/>
        <w:rPr>
          <w:rFonts w:ascii="Arial" w:hAnsi="Arial"/>
          <w:sz w:val="26"/>
        </w:rPr>
      </w:pPr>
      <w:r>
        <w:rPr>
          <w:rFonts w:ascii="Arial" w:hAnsi="Arial"/>
          <w:sz w:val="16"/>
        </w:rPr>
        <w:t>240</w:t>
      </w:r>
      <w:r>
        <w:rPr>
          <w:rFonts w:ascii="Arial" w:hAnsi="Arial"/>
          <w:spacing w:val="-12"/>
          <w:sz w:val="16"/>
        </w:rPr>
        <w:t> </w:t>
      </w:r>
      <w:r>
        <w:rPr>
          <w:rFonts w:ascii="Arial" w:hAnsi="Arial"/>
          <w:sz w:val="16"/>
        </w:rPr>
        <w:t>volt</w:t>
      </w:r>
      <w:r>
        <w:rPr>
          <w:rFonts w:ascii="Arial" w:hAnsi="Arial"/>
          <w:spacing w:val="-11"/>
          <w:sz w:val="16"/>
        </w:rPr>
        <w:t> </w:t>
      </w:r>
      <w:r>
        <w:rPr>
          <w:rFonts w:ascii="Arial" w:hAnsi="Arial"/>
          <w:sz w:val="16"/>
        </w:rPr>
        <w:t>AC,</w:t>
      </w:r>
      <w:r>
        <w:rPr>
          <w:rFonts w:ascii="Arial" w:hAnsi="Arial"/>
          <w:spacing w:val="-11"/>
          <w:sz w:val="16"/>
        </w:rPr>
        <w:t> </w:t>
      </w:r>
      <w:r>
        <w:rPr>
          <w:rFonts w:ascii="Arial" w:hAnsi="Arial"/>
          <w:sz w:val="16"/>
        </w:rPr>
        <w:t>3</w:t>
      </w:r>
      <w:r>
        <w:rPr>
          <w:rFonts w:ascii="Arial" w:hAnsi="Arial"/>
          <w:spacing w:val="-6"/>
          <w:sz w:val="16"/>
        </w:rPr>
        <w:t> </w:t>
      </w:r>
      <w:r>
        <w:rPr>
          <w:rFonts w:ascii="Arial" w:hAnsi="Arial"/>
          <w:sz w:val="16"/>
        </w:rPr>
        <w:t>phase</w:t>
      </w:r>
      <w:r>
        <w:rPr>
          <w:rFonts w:ascii="Arial" w:hAnsi="Arial"/>
          <w:spacing w:val="-10"/>
          <w:sz w:val="16"/>
        </w:rPr>
        <w:t> </w:t>
      </w:r>
      <w:r>
        <w:rPr>
          <w:rFonts w:ascii="Arial" w:hAnsi="Arial"/>
          <w:sz w:val="16"/>
        </w:rPr>
        <w:t>60</w:t>
      </w:r>
      <w:r>
        <w:rPr>
          <w:rFonts w:ascii="Arial" w:hAnsi="Arial"/>
          <w:spacing w:val="-12"/>
          <w:sz w:val="16"/>
        </w:rPr>
        <w:t> </w:t>
      </w:r>
      <w:r>
        <w:rPr>
          <w:rFonts w:ascii="Arial" w:hAnsi="Arial"/>
          <w:spacing w:val="-5"/>
          <w:sz w:val="16"/>
        </w:rPr>
        <w:t>Hz</w:t>
      </w:r>
    </w:p>
    <w:p>
      <w:pPr>
        <w:pStyle w:val="ListParagraph"/>
        <w:numPr>
          <w:ilvl w:val="0"/>
          <w:numId w:val="17"/>
        </w:numPr>
        <w:tabs>
          <w:tab w:pos="626" w:val="left" w:leader="none"/>
        </w:tabs>
        <w:spacing w:line="287" w:lineRule="exact" w:before="0" w:after="0"/>
        <w:ind w:left="626" w:right="0" w:hanging="225"/>
        <w:jc w:val="left"/>
        <w:rPr>
          <w:rFonts w:ascii="Arial" w:hAnsi="Arial"/>
          <w:sz w:val="26"/>
        </w:rPr>
      </w:pPr>
      <w:r>
        <w:rPr>
          <w:rFonts w:ascii="Arial" w:hAnsi="Arial"/>
          <w:sz w:val="16"/>
        </w:rPr>
        <w:t>480</w:t>
      </w:r>
      <w:r>
        <w:rPr>
          <w:rFonts w:ascii="Arial" w:hAnsi="Arial"/>
          <w:spacing w:val="-12"/>
          <w:sz w:val="16"/>
        </w:rPr>
        <w:t> </w:t>
      </w:r>
      <w:r>
        <w:rPr>
          <w:rFonts w:ascii="Arial" w:hAnsi="Arial"/>
          <w:sz w:val="16"/>
        </w:rPr>
        <w:t>volt</w:t>
      </w:r>
      <w:r>
        <w:rPr>
          <w:rFonts w:ascii="Arial" w:hAnsi="Arial"/>
          <w:spacing w:val="-10"/>
          <w:sz w:val="16"/>
        </w:rPr>
        <w:t> </w:t>
      </w:r>
      <w:r>
        <w:rPr>
          <w:rFonts w:ascii="Arial" w:hAnsi="Arial"/>
          <w:sz w:val="16"/>
        </w:rPr>
        <w:t>AC,</w:t>
      </w:r>
      <w:r>
        <w:rPr>
          <w:rFonts w:ascii="Arial" w:hAnsi="Arial"/>
          <w:spacing w:val="-11"/>
          <w:sz w:val="16"/>
        </w:rPr>
        <w:t> </w:t>
      </w:r>
      <w:r>
        <w:rPr>
          <w:rFonts w:ascii="Arial" w:hAnsi="Arial"/>
          <w:sz w:val="16"/>
        </w:rPr>
        <w:t>3</w:t>
      </w:r>
      <w:r>
        <w:rPr>
          <w:rFonts w:ascii="Arial" w:hAnsi="Arial"/>
          <w:spacing w:val="-4"/>
          <w:sz w:val="16"/>
        </w:rPr>
        <w:t> </w:t>
      </w:r>
      <w:r>
        <w:rPr>
          <w:rFonts w:ascii="Arial" w:hAnsi="Arial"/>
          <w:sz w:val="16"/>
        </w:rPr>
        <w:t>phase</w:t>
      </w:r>
      <w:r>
        <w:rPr>
          <w:rFonts w:ascii="Arial" w:hAnsi="Arial"/>
          <w:spacing w:val="-9"/>
          <w:sz w:val="16"/>
        </w:rPr>
        <w:t> </w:t>
      </w:r>
      <w:r>
        <w:rPr>
          <w:rFonts w:ascii="Arial" w:hAnsi="Arial"/>
          <w:sz w:val="16"/>
        </w:rPr>
        <w:t>60</w:t>
      </w:r>
      <w:r>
        <w:rPr>
          <w:rFonts w:ascii="Arial" w:hAnsi="Arial"/>
          <w:spacing w:val="-12"/>
          <w:sz w:val="16"/>
        </w:rPr>
        <w:t> </w:t>
      </w:r>
      <w:r>
        <w:rPr>
          <w:rFonts w:ascii="Arial" w:hAnsi="Arial"/>
          <w:spacing w:val="-5"/>
          <w:sz w:val="16"/>
        </w:rPr>
        <w:t>Hz</w:t>
      </w:r>
    </w:p>
    <w:p>
      <w:pPr>
        <w:spacing w:after="0" w:line="287" w:lineRule="exact"/>
        <w:jc w:val="left"/>
        <w:rPr>
          <w:rFonts w:ascii="Arial" w:hAnsi="Arial"/>
          <w:sz w:val="26"/>
        </w:rPr>
        <w:sectPr>
          <w:type w:val="continuous"/>
          <w:pgSz w:w="12140" w:h="15880"/>
          <w:pgMar w:header="166" w:footer="501" w:top="1880" w:bottom="280" w:left="260" w:right="160"/>
          <w:cols w:num="2" w:equalWidth="0">
            <w:col w:w="5729" w:space="40"/>
            <w:col w:w="5951"/>
          </w:cols>
        </w:sectPr>
      </w:pPr>
    </w:p>
    <w:p>
      <w:pPr>
        <w:spacing w:line="240" w:lineRule="auto" w:before="0"/>
        <w:rPr>
          <w:sz w:val="29"/>
        </w:rPr>
      </w:pPr>
    </w:p>
    <w:p>
      <w:pPr>
        <w:spacing w:before="93"/>
        <w:ind w:left="311" w:right="0" w:firstLine="0"/>
        <w:jc w:val="center"/>
        <w:rPr>
          <w:b/>
          <w:sz w:val="17"/>
        </w:rPr>
      </w:pPr>
      <w:r>
        <w:rPr/>
        <mc:AlternateContent>
          <mc:Choice Requires="wps">
            <w:drawing>
              <wp:anchor distT="0" distB="0" distL="0" distR="0" allowOverlap="1" layoutInCell="1" locked="0" behindDoc="1" simplePos="0" relativeHeight="463521280">
                <wp:simplePos x="0" y="0"/>
                <wp:positionH relativeFrom="page">
                  <wp:posOffset>810735</wp:posOffset>
                </wp:positionH>
                <wp:positionV relativeFrom="paragraph">
                  <wp:posOffset>-35821</wp:posOffset>
                </wp:positionV>
                <wp:extent cx="6371590" cy="861694"/>
                <wp:effectExtent l="0" t="0" r="0" b="0"/>
                <wp:wrapNone/>
                <wp:docPr id="727" name="Graphic 727"/>
                <wp:cNvGraphicFramePr>
                  <a:graphicFrameLocks/>
                </wp:cNvGraphicFramePr>
                <a:graphic>
                  <a:graphicData uri="http://schemas.microsoft.com/office/word/2010/wordprocessingShape">
                    <wps:wsp>
                      <wps:cNvPr id="727" name="Graphic 727"/>
                      <wps:cNvSpPr/>
                      <wps:spPr>
                        <a:xfrm>
                          <a:off x="0" y="0"/>
                          <a:ext cx="6371590" cy="861694"/>
                        </a:xfrm>
                        <a:custGeom>
                          <a:avLst/>
                          <a:gdLst/>
                          <a:ahLst/>
                          <a:cxnLst/>
                          <a:rect l="l" t="t" r="r" b="b"/>
                          <a:pathLst>
                            <a:path w="6371590" h="861694">
                              <a:moveTo>
                                <a:pt x="0" y="824660"/>
                              </a:moveTo>
                              <a:lnTo>
                                <a:pt x="0" y="36651"/>
                              </a:lnTo>
                            </a:path>
                            <a:path w="6371590" h="861694">
                              <a:moveTo>
                                <a:pt x="32062" y="0"/>
                              </a:moveTo>
                              <a:lnTo>
                                <a:pt x="6334729" y="0"/>
                              </a:lnTo>
                            </a:path>
                            <a:path w="6371590" h="861694">
                              <a:moveTo>
                                <a:pt x="6371372" y="824660"/>
                              </a:moveTo>
                              <a:lnTo>
                                <a:pt x="6371372" y="54977"/>
                              </a:lnTo>
                            </a:path>
                            <a:path w="6371590" h="861694">
                              <a:moveTo>
                                <a:pt x="50384" y="861311"/>
                              </a:moveTo>
                              <a:lnTo>
                                <a:pt x="6334729" y="861311"/>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837433pt;margin-top:-2.820578pt;width:501.7pt;height:67.850pt;mso-position-horizontal-relative:page;mso-position-vertical-relative:paragraph;z-index:-39795200" id="docshape510" coordorigin="1277,-56" coordsize="10034,1357" path="m1277,1242l1277,1m1327,-56l11253,-56m11310,1242l11310,30m1356,1300l11253,1300e" filled="false" stroked="true" strokeweight=".721407pt" strokecolor="#000000">
                <v:path arrowok="t"/>
                <v:stroke dashstyle="solid"/>
                <w10:wrap type="none"/>
              </v:shape>
            </w:pict>
          </mc:Fallback>
        </mc:AlternateContent>
      </w:r>
      <w:r>
        <w:rPr>
          <w:b/>
          <w:sz w:val="17"/>
        </w:rPr>
        <w:t>OPTIONS</w:t>
      </w:r>
      <w:r>
        <w:rPr>
          <w:b/>
          <w:spacing w:val="7"/>
          <w:sz w:val="17"/>
        </w:rPr>
        <w:t> </w:t>
      </w:r>
      <w:r>
        <w:rPr>
          <w:rFonts w:ascii="Times New Roman"/>
          <w:sz w:val="18"/>
        </w:rPr>
        <w:t>&amp;</w:t>
      </w:r>
      <w:r>
        <w:rPr>
          <w:rFonts w:ascii="Times New Roman"/>
          <w:spacing w:val="-8"/>
          <w:sz w:val="18"/>
        </w:rPr>
        <w:t> </w:t>
      </w:r>
      <w:r>
        <w:rPr>
          <w:b/>
          <w:sz w:val="17"/>
        </w:rPr>
        <w:t>ACCESSORIES</w:t>
      </w:r>
      <w:r>
        <w:rPr>
          <w:b/>
          <w:spacing w:val="5"/>
          <w:sz w:val="17"/>
        </w:rPr>
        <w:t> </w:t>
      </w:r>
      <w:r>
        <w:rPr>
          <w:b/>
          <w:sz w:val="17"/>
        </w:rPr>
        <w:t>AT</w:t>
      </w:r>
      <w:r>
        <w:rPr>
          <w:b/>
          <w:spacing w:val="-13"/>
          <w:sz w:val="17"/>
        </w:rPr>
        <w:t> </w:t>
      </w:r>
      <w:r>
        <w:rPr>
          <w:b/>
          <w:sz w:val="17"/>
        </w:rPr>
        <w:t>ADDITIONAL</w:t>
      </w:r>
      <w:r>
        <w:rPr>
          <w:b/>
          <w:spacing w:val="5"/>
          <w:sz w:val="17"/>
        </w:rPr>
        <w:t> </w:t>
      </w:r>
      <w:r>
        <w:rPr>
          <w:b/>
          <w:spacing w:val="-4"/>
          <w:sz w:val="17"/>
        </w:rPr>
        <w:t>COST</w:t>
      </w:r>
    </w:p>
    <w:p>
      <w:pPr>
        <w:spacing w:after="0"/>
        <w:jc w:val="center"/>
        <w:rPr>
          <w:sz w:val="17"/>
        </w:rPr>
        <w:sectPr>
          <w:type w:val="continuous"/>
          <w:pgSz w:w="12140" w:h="15880"/>
          <w:pgMar w:header="166" w:footer="501" w:top="1880" w:bottom="280" w:left="260" w:right="160"/>
        </w:sectPr>
      </w:pPr>
    </w:p>
    <w:p>
      <w:pPr>
        <w:pStyle w:val="ListParagraph"/>
        <w:numPr>
          <w:ilvl w:val="1"/>
          <w:numId w:val="17"/>
        </w:numPr>
        <w:tabs>
          <w:tab w:pos="2189" w:val="left" w:leader="none"/>
        </w:tabs>
        <w:spacing w:line="275" w:lineRule="exact" w:before="31" w:after="0"/>
        <w:ind w:left="2189" w:right="0" w:hanging="267"/>
        <w:jc w:val="left"/>
        <w:rPr>
          <w:rFonts w:ascii="Arial" w:hAnsi="Arial"/>
          <w:sz w:val="16"/>
        </w:rPr>
      </w:pPr>
      <w:r>
        <w:rPr>
          <w:rFonts w:ascii="Arial" w:hAnsi="Arial"/>
          <w:spacing w:val="-2"/>
          <w:sz w:val="16"/>
        </w:rPr>
        <w:t>4</w:t>
      </w:r>
      <w:r>
        <w:rPr>
          <w:rFonts w:ascii="Arial" w:hAnsi="Arial"/>
          <w:spacing w:val="-17"/>
          <w:sz w:val="16"/>
        </w:rPr>
        <w:t> </w:t>
      </w:r>
      <w:r>
        <w:rPr>
          <w:rFonts w:ascii="Arial" w:hAnsi="Arial"/>
          <w:spacing w:val="-2"/>
          <w:sz w:val="16"/>
        </w:rPr>
        <w:t>piece</w:t>
      </w:r>
      <w:r>
        <w:rPr>
          <w:rFonts w:ascii="Arial" w:hAnsi="Arial"/>
          <w:spacing w:val="-11"/>
          <w:sz w:val="16"/>
        </w:rPr>
        <w:t> </w:t>
      </w:r>
      <w:r>
        <w:rPr>
          <w:rFonts w:ascii="Arial" w:hAnsi="Arial"/>
          <w:spacing w:val="-2"/>
          <w:sz w:val="16"/>
        </w:rPr>
        <w:t>kettle</w:t>
      </w:r>
      <w:r>
        <w:rPr>
          <w:rFonts w:ascii="Arial" w:hAnsi="Arial"/>
          <w:spacing w:val="-10"/>
          <w:sz w:val="16"/>
        </w:rPr>
        <w:t> </w:t>
      </w:r>
      <w:r>
        <w:rPr>
          <w:rFonts w:ascii="Arial" w:hAnsi="Arial"/>
          <w:spacing w:val="-2"/>
          <w:sz w:val="16"/>
        </w:rPr>
        <w:t>brush</w:t>
      </w:r>
      <w:r>
        <w:rPr>
          <w:rFonts w:ascii="Arial" w:hAnsi="Arial"/>
          <w:spacing w:val="-14"/>
          <w:sz w:val="16"/>
        </w:rPr>
        <w:t> </w:t>
      </w:r>
      <w:r>
        <w:rPr>
          <w:rFonts w:ascii="Arial" w:hAnsi="Arial"/>
          <w:spacing w:val="-2"/>
          <w:sz w:val="16"/>
        </w:rPr>
        <w:t>kit</w:t>
      </w:r>
      <w:r>
        <w:rPr>
          <w:rFonts w:ascii="Arial" w:hAnsi="Arial"/>
          <w:spacing w:val="-6"/>
          <w:sz w:val="16"/>
        </w:rPr>
        <w:t> </w:t>
      </w:r>
      <w:r>
        <w:rPr>
          <w:rFonts w:ascii="Arial" w:hAnsi="Arial"/>
          <w:spacing w:val="-2"/>
          <w:sz w:val="16"/>
        </w:rPr>
        <w:t>(KBPK-</w:t>
      </w:r>
      <w:r>
        <w:rPr>
          <w:rFonts w:ascii="Arial" w:hAnsi="Arial"/>
          <w:spacing w:val="-5"/>
          <w:sz w:val="16"/>
        </w:rPr>
        <w:t>1)</w:t>
      </w:r>
    </w:p>
    <w:p>
      <w:pPr>
        <w:pStyle w:val="ListParagraph"/>
        <w:numPr>
          <w:ilvl w:val="1"/>
          <w:numId w:val="17"/>
        </w:numPr>
        <w:tabs>
          <w:tab w:pos="2184" w:val="left" w:leader="none"/>
        </w:tabs>
        <w:spacing w:line="274" w:lineRule="exact" w:before="0" w:after="0"/>
        <w:ind w:left="2184" w:right="0" w:hanging="262"/>
        <w:jc w:val="left"/>
        <w:rPr>
          <w:rFonts w:ascii="Arial" w:hAnsi="Arial"/>
          <w:sz w:val="16"/>
        </w:rPr>
      </w:pPr>
      <w:r>
        <w:rPr>
          <w:rFonts w:ascii="Arial" w:hAnsi="Arial"/>
          <w:spacing w:val="-2"/>
          <w:sz w:val="16"/>
        </w:rPr>
        <w:t>6 piece</w:t>
      </w:r>
      <w:r>
        <w:rPr>
          <w:rFonts w:ascii="Arial" w:hAnsi="Arial"/>
          <w:spacing w:val="-11"/>
          <w:sz w:val="16"/>
        </w:rPr>
        <w:t> </w:t>
      </w:r>
      <w:r>
        <w:rPr>
          <w:rFonts w:ascii="Arial" w:hAnsi="Arial"/>
          <w:spacing w:val="-2"/>
          <w:sz w:val="16"/>
        </w:rPr>
        <w:t>kettle</w:t>
      </w:r>
      <w:r>
        <w:rPr>
          <w:rFonts w:ascii="Arial" w:hAnsi="Arial"/>
          <w:spacing w:val="-11"/>
          <w:sz w:val="16"/>
        </w:rPr>
        <w:t> </w:t>
      </w:r>
      <w:r>
        <w:rPr>
          <w:rFonts w:ascii="Arial" w:hAnsi="Arial"/>
          <w:spacing w:val="-2"/>
          <w:sz w:val="16"/>
        </w:rPr>
        <w:t>brush</w:t>
      </w:r>
      <w:r>
        <w:rPr>
          <w:rFonts w:ascii="Arial" w:hAnsi="Arial"/>
          <w:spacing w:val="-14"/>
          <w:sz w:val="16"/>
        </w:rPr>
        <w:t> </w:t>
      </w:r>
      <w:r>
        <w:rPr>
          <w:rFonts w:ascii="Arial" w:hAnsi="Arial"/>
          <w:spacing w:val="-2"/>
          <w:sz w:val="16"/>
        </w:rPr>
        <w:t>utensil</w:t>
      </w:r>
      <w:r>
        <w:rPr>
          <w:rFonts w:ascii="Arial" w:hAnsi="Arial"/>
          <w:spacing w:val="-20"/>
          <w:sz w:val="16"/>
        </w:rPr>
        <w:t> </w:t>
      </w:r>
      <w:r>
        <w:rPr>
          <w:rFonts w:ascii="Arial" w:hAnsi="Arial"/>
          <w:spacing w:val="-2"/>
          <w:sz w:val="16"/>
        </w:rPr>
        <w:t>kit</w:t>
      </w:r>
      <w:r>
        <w:rPr>
          <w:rFonts w:ascii="Arial" w:hAnsi="Arial"/>
          <w:spacing w:val="-7"/>
          <w:sz w:val="16"/>
        </w:rPr>
        <w:t> </w:t>
      </w:r>
      <w:r>
        <w:rPr>
          <w:rFonts w:ascii="Arial" w:hAnsi="Arial"/>
          <w:spacing w:val="-2"/>
          <w:sz w:val="16"/>
        </w:rPr>
        <w:t>(KBUK-</w:t>
      </w:r>
      <w:r>
        <w:rPr>
          <w:rFonts w:ascii="Arial" w:hAnsi="Arial"/>
          <w:spacing w:val="-5"/>
          <w:sz w:val="16"/>
        </w:rPr>
        <w:t>1)</w:t>
      </w:r>
    </w:p>
    <w:p>
      <w:pPr>
        <w:pStyle w:val="ListParagraph"/>
        <w:numPr>
          <w:ilvl w:val="1"/>
          <w:numId w:val="17"/>
        </w:numPr>
        <w:tabs>
          <w:tab w:pos="2185" w:val="left" w:leader="none"/>
        </w:tabs>
        <w:spacing w:line="275" w:lineRule="exact" w:before="0" w:after="0"/>
        <w:ind w:left="2185" w:right="0" w:hanging="263"/>
        <w:jc w:val="left"/>
        <w:rPr>
          <w:rFonts w:ascii="Arial" w:hAnsi="Arial"/>
          <w:sz w:val="16"/>
        </w:rPr>
      </w:pPr>
      <w:r>
        <w:rPr>
          <w:rFonts w:ascii="Arial" w:hAnsi="Arial"/>
          <w:sz w:val="16"/>
        </w:rPr>
        <w:t>Power</w:t>
      </w:r>
      <w:r>
        <w:rPr>
          <w:rFonts w:ascii="Arial" w:hAnsi="Arial"/>
          <w:spacing w:val="-11"/>
          <w:sz w:val="16"/>
        </w:rPr>
        <w:t> </w:t>
      </w:r>
      <w:r>
        <w:rPr>
          <w:rFonts w:ascii="Arial" w:hAnsi="Arial"/>
          <w:sz w:val="16"/>
        </w:rPr>
        <w:t>tilt</w:t>
      </w:r>
      <w:r>
        <w:rPr>
          <w:rFonts w:ascii="Arial" w:hAnsi="Arial"/>
          <w:spacing w:val="-18"/>
          <w:sz w:val="16"/>
        </w:rPr>
        <w:t> </w:t>
      </w:r>
      <w:r>
        <w:rPr>
          <w:rFonts w:ascii="Arial" w:hAnsi="Arial"/>
          <w:sz w:val="16"/>
        </w:rPr>
        <w:t>mechanism</w:t>
      </w:r>
      <w:r>
        <w:rPr>
          <w:rFonts w:ascii="Arial" w:hAnsi="Arial"/>
          <w:spacing w:val="-9"/>
          <w:sz w:val="16"/>
        </w:rPr>
        <w:t> </w:t>
      </w:r>
      <w:r>
        <w:rPr>
          <w:rFonts w:ascii="Arial" w:hAnsi="Arial"/>
          <w:sz w:val="16"/>
        </w:rPr>
        <w:t>(MT-</w:t>
      </w:r>
      <w:r>
        <w:rPr>
          <w:rFonts w:ascii="Arial" w:hAnsi="Arial"/>
          <w:spacing w:val="-5"/>
          <w:sz w:val="16"/>
        </w:rPr>
        <w:t>Pl)</w:t>
      </w:r>
    </w:p>
    <w:p>
      <w:pPr>
        <w:pStyle w:val="ListParagraph"/>
        <w:numPr>
          <w:ilvl w:val="1"/>
          <w:numId w:val="17"/>
        </w:numPr>
        <w:tabs>
          <w:tab w:pos="900" w:val="left" w:leader="none"/>
        </w:tabs>
        <w:spacing w:line="275" w:lineRule="exact" w:before="31" w:after="0"/>
        <w:ind w:left="900" w:right="0" w:hanging="264"/>
        <w:jc w:val="left"/>
        <w:rPr>
          <w:rFonts w:ascii="Arial" w:hAnsi="Arial"/>
          <w:sz w:val="16"/>
        </w:rPr>
      </w:pPr>
      <w:r>
        <w:rPr/>
        <w:br w:type="column"/>
      </w:r>
      <w:r>
        <w:rPr>
          <w:rFonts w:ascii="Arial" w:hAnsi="Arial"/>
          <w:spacing w:val="-4"/>
          <w:sz w:val="16"/>
        </w:rPr>
        <w:t>Prison</w:t>
      </w:r>
      <w:r>
        <w:rPr>
          <w:rFonts w:ascii="Arial" w:hAnsi="Arial"/>
          <w:spacing w:val="-7"/>
          <w:sz w:val="16"/>
        </w:rPr>
        <w:t> </w:t>
      </w:r>
      <w:r>
        <w:rPr>
          <w:rFonts w:ascii="Arial" w:hAnsi="Arial"/>
          <w:spacing w:val="-4"/>
          <w:sz w:val="16"/>
        </w:rPr>
        <w:t>package</w:t>
      </w:r>
      <w:r>
        <w:rPr>
          <w:rFonts w:ascii="Arial" w:hAnsi="Arial"/>
          <w:spacing w:val="7"/>
          <w:sz w:val="16"/>
        </w:rPr>
        <w:t> </w:t>
      </w:r>
      <w:r>
        <w:rPr>
          <w:rFonts w:ascii="Arial" w:hAnsi="Arial"/>
          <w:spacing w:val="-4"/>
          <w:sz w:val="16"/>
        </w:rPr>
        <w:t>options</w:t>
      </w:r>
      <w:r>
        <w:rPr>
          <w:rFonts w:ascii="Arial" w:hAnsi="Arial"/>
          <w:spacing w:val="1"/>
          <w:sz w:val="16"/>
        </w:rPr>
        <w:t> </w:t>
      </w:r>
      <w:r>
        <w:rPr>
          <w:rFonts w:ascii="Arial" w:hAnsi="Arial"/>
          <w:spacing w:val="-4"/>
          <w:sz w:val="16"/>
        </w:rPr>
        <w:t>available</w:t>
      </w:r>
    </w:p>
    <w:p>
      <w:pPr>
        <w:pStyle w:val="ListParagraph"/>
        <w:numPr>
          <w:ilvl w:val="1"/>
          <w:numId w:val="17"/>
        </w:numPr>
        <w:tabs>
          <w:tab w:pos="898" w:val="left" w:leader="none"/>
        </w:tabs>
        <w:spacing w:line="274" w:lineRule="exact" w:before="0" w:after="0"/>
        <w:ind w:left="898" w:right="0" w:hanging="255"/>
        <w:jc w:val="left"/>
        <w:rPr>
          <w:rFonts w:ascii="Arial" w:hAnsi="Arial"/>
          <w:sz w:val="16"/>
        </w:rPr>
      </w:pPr>
      <w:r>
        <w:rPr>
          <w:rFonts w:ascii="Arial" w:hAnsi="Arial"/>
          <w:spacing w:val="-4"/>
          <w:sz w:val="16"/>
        </w:rPr>
        <w:t>60"</w:t>
      </w:r>
      <w:r>
        <w:rPr>
          <w:rFonts w:ascii="Arial" w:hAnsi="Arial"/>
          <w:spacing w:val="-12"/>
          <w:sz w:val="16"/>
        </w:rPr>
        <w:t> </w:t>
      </w:r>
      <w:r>
        <w:rPr>
          <w:rFonts w:ascii="Arial" w:hAnsi="Arial"/>
          <w:spacing w:val="-4"/>
          <w:sz w:val="16"/>
        </w:rPr>
        <w:t>water</w:t>
      </w:r>
      <w:r>
        <w:rPr>
          <w:rFonts w:ascii="Arial" w:hAnsi="Arial"/>
          <w:spacing w:val="1"/>
          <w:sz w:val="16"/>
        </w:rPr>
        <w:t> </w:t>
      </w:r>
      <w:r>
        <w:rPr>
          <w:rFonts w:ascii="Arial" w:hAnsi="Arial"/>
          <w:spacing w:val="-4"/>
          <w:sz w:val="16"/>
        </w:rPr>
        <w:t>hose</w:t>
      </w:r>
      <w:r>
        <w:rPr>
          <w:rFonts w:ascii="Arial" w:hAnsi="Arial"/>
          <w:spacing w:val="5"/>
          <w:sz w:val="16"/>
        </w:rPr>
        <w:t> </w:t>
      </w:r>
      <w:r>
        <w:rPr>
          <w:rFonts w:ascii="Arial" w:hAnsi="Arial"/>
          <w:spacing w:val="-4"/>
          <w:sz w:val="16"/>
        </w:rPr>
        <w:t>with</w:t>
      </w:r>
      <w:r>
        <w:rPr>
          <w:rFonts w:ascii="Arial" w:hAnsi="Arial"/>
          <w:spacing w:val="-3"/>
          <w:sz w:val="16"/>
        </w:rPr>
        <w:t> </w:t>
      </w:r>
      <w:r>
        <w:rPr>
          <w:rFonts w:ascii="Arial" w:hAnsi="Arial"/>
          <w:spacing w:val="-4"/>
          <w:sz w:val="16"/>
        </w:rPr>
        <w:t>quick</w:t>
      </w:r>
      <w:r>
        <w:rPr>
          <w:rFonts w:ascii="Arial" w:hAnsi="Arial"/>
          <w:spacing w:val="5"/>
          <w:sz w:val="16"/>
        </w:rPr>
        <w:t> </w:t>
      </w:r>
      <w:r>
        <w:rPr>
          <w:rFonts w:ascii="Arial" w:hAnsi="Arial"/>
          <w:spacing w:val="-4"/>
          <w:sz w:val="16"/>
        </w:rPr>
        <w:t>disconnect</w:t>
      </w:r>
      <w:r>
        <w:rPr>
          <w:rFonts w:ascii="Arial" w:hAnsi="Arial"/>
          <w:spacing w:val="7"/>
          <w:sz w:val="16"/>
        </w:rPr>
        <w:t> </w:t>
      </w:r>
      <w:r>
        <w:rPr>
          <w:rFonts w:ascii="Arial" w:hAnsi="Arial"/>
          <w:spacing w:val="-4"/>
          <w:sz w:val="16"/>
        </w:rPr>
        <w:t>(2)</w:t>
      </w:r>
      <w:r>
        <w:rPr>
          <w:rFonts w:ascii="Arial" w:hAnsi="Arial"/>
          <w:spacing w:val="-6"/>
          <w:sz w:val="16"/>
        </w:rPr>
        <w:t> </w:t>
      </w:r>
      <w:r>
        <w:rPr>
          <w:rFonts w:ascii="Arial" w:hAnsi="Arial"/>
          <w:spacing w:val="-4"/>
          <w:sz w:val="16"/>
        </w:rPr>
        <w:t>required,</w:t>
      </w:r>
      <w:r>
        <w:rPr>
          <w:rFonts w:ascii="Arial" w:hAnsi="Arial"/>
          <w:spacing w:val="5"/>
          <w:sz w:val="16"/>
        </w:rPr>
        <w:t> </w:t>
      </w:r>
      <w:r>
        <w:rPr>
          <w:rFonts w:ascii="Arial" w:hAnsi="Arial"/>
          <w:spacing w:val="-4"/>
          <w:sz w:val="16"/>
        </w:rPr>
        <w:t>(#98-4216)</w:t>
      </w:r>
    </w:p>
    <w:p>
      <w:pPr>
        <w:pStyle w:val="ListParagraph"/>
        <w:numPr>
          <w:ilvl w:val="1"/>
          <w:numId w:val="17"/>
        </w:numPr>
        <w:tabs>
          <w:tab w:pos="900" w:val="left" w:leader="none"/>
        </w:tabs>
        <w:spacing w:line="275" w:lineRule="exact" w:before="0" w:after="0"/>
        <w:ind w:left="900" w:right="0" w:hanging="257"/>
        <w:jc w:val="left"/>
        <w:rPr>
          <w:rFonts w:ascii="Arial" w:hAnsi="Arial"/>
          <w:sz w:val="16"/>
        </w:rPr>
      </w:pPr>
      <w:r>
        <w:rPr>
          <w:rFonts w:ascii="Arial" w:hAnsi="Arial"/>
          <w:spacing w:val="-4"/>
          <w:sz w:val="16"/>
        </w:rPr>
        <w:t>Lip</w:t>
      </w:r>
      <w:r>
        <w:rPr>
          <w:rFonts w:ascii="Arial" w:hAnsi="Arial"/>
          <w:spacing w:val="-8"/>
          <w:sz w:val="16"/>
        </w:rPr>
        <w:t> </w:t>
      </w:r>
      <w:r>
        <w:rPr>
          <w:rFonts w:ascii="Arial" w:hAnsi="Arial"/>
          <w:spacing w:val="-4"/>
          <w:sz w:val="16"/>
        </w:rPr>
        <w:t>strainer</w:t>
      </w:r>
      <w:r>
        <w:rPr>
          <w:rFonts w:ascii="Arial" w:hAnsi="Arial"/>
          <w:spacing w:val="-5"/>
          <w:sz w:val="16"/>
        </w:rPr>
        <w:t> </w:t>
      </w:r>
      <w:r>
        <w:rPr>
          <w:rFonts w:ascii="Arial" w:hAnsi="Arial"/>
          <w:spacing w:val="-4"/>
          <w:sz w:val="16"/>
        </w:rPr>
        <w:t>(TKS-25MT</w:t>
      </w:r>
      <w:r>
        <w:rPr>
          <w:rFonts w:ascii="Arial" w:hAnsi="Arial"/>
          <w:spacing w:val="4"/>
          <w:sz w:val="16"/>
        </w:rPr>
        <w:t> </w:t>
      </w:r>
      <w:r>
        <w:rPr>
          <w:rFonts w:ascii="Times New Roman" w:hAnsi="Times New Roman"/>
          <w:spacing w:val="-4"/>
          <w:sz w:val="16"/>
        </w:rPr>
        <w:t>&amp;</w:t>
      </w:r>
      <w:r>
        <w:rPr>
          <w:rFonts w:ascii="Times New Roman" w:hAnsi="Times New Roman"/>
          <w:spacing w:val="-9"/>
          <w:sz w:val="16"/>
        </w:rPr>
        <w:t> </w:t>
      </w:r>
      <w:r>
        <w:rPr>
          <w:rFonts w:ascii="Arial" w:hAnsi="Arial"/>
          <w:spacing w:val="-4"/>
          <w:sz w:val="16"/>
        </w:rPr>
        <w:t>TKS-40MT)</w:t>
      </w:r>
    </w:p>
    <w:p>
      <w:pPr>
        <w:spacing w:after="0" w:line="275" w:lineRule="exact"/>
        <w:jc w:val="left"/>
        <w:rPr>
          <w:rFonts w:ascii="Arial" w:hAnsi="Arial"/>
          <w:sz w:val="16"/>
        </w:rPr>
        <w:sectPr>
          <w:type w:val="continuous"/>
          <w:pgSz w:w="12140" w:h="15880"/>
          <w:pgMar w:header="166" w:footer="501" w:top="1880" w:bottom="280" w:left="260" w:right="160"/>
          <w:cols w:num="2" w:equalWidth="0">
            <w:col w:w="4912" w:space="40"/>
            <w:col w:w="6768"/>
          </w:cols>
        </w:sectPr>
      </w:pPr>
    </w:p>
    <w:p>
      <w:pPr>
        <w:spacing w:line="240" w:lineRule="auto" w:before="0"/>
        <w:rPr>
          <w:sz w:val="20"/>
        </w:rPr>
      </w:pPr>
    </w:p>
    <w:p>
      <w:pPr>
        <w:spacing w:line="240" w:lineRule="auto" w:before="5"/>
        <w:rPr>
          <w:sz w:val="19"/>
        </w:rPr>
      </w:pPr>
    </w:p>
    <w:p>
      <w:pPr>
        <w:spacing w:before="0"/>
        <w:ind w:left="369" w:right="0" w:firstLine="0"/>
        <w:jc w:val="center"/>
        <w:rPr>
          <w:b/>
          <w:sz w:val="17"/>
        </w:rPr>
      </w:pPr>
      <w:r>
        <w:rPr/>
        <mc:AlternateContent>
          <mc:Choice Requires="wps">
            <w:drawing>
              <wp:anchor distT="0" distB="0" distL="0" distR="0" allowOverlap="1" layoutInCell="1" locked="0" behindDoc="1" simplePos="0" relativeHeight="463521792">
                <wp:simplePos x="0" y="0"/>
                <wp:positionH relativeFrom="page">
                  <wp:posOffset>824476</wp:posOffset>
                </wp:positionH>
                <wp:positionV relativeFrom="paragraph">
                  <wp:posOffset>-104912</wp:posOffset>
                </wp:positionV>
                <wp:extent cx="6321425" cy="2914015"/>
                <wp:effectExtent l="0" t="0" r="0" b="0"/>
                <wp:wrapNone/>
                <wp:docPr id="728" name="Graphic 728"/>
                <wp:cNvGraphicFramePr>
                  <a:graphicFrameLocks/>
                </wp:cNvGraphicFramePr>
                <a:graphic>
                  <a:graphicData uri="http://schemas.microsoft.com/office/word/2010/wordprocessingShape">
                    <wps:wsp>
                      <wps:cNvPr id="728" name="Graphic 728"/>
                      <wps:cNvSpPr/>
                      <wps:spPr>
                        <a:xfrm>
                          <a:off x="0" y="0"/>
                          <a:ext cx="6321425" cy="2914015"/>
                        </a:xfrm>
                        <a:custGeom>
                          <a:avLst/>
                          <a:gdLst/>
                          <a:ahLst/>
                          <a:cxnLst/>
                          <a:rect l="l" t="t" r="r" b="b"/>
                          <a:pathLst>
                            <a:path w="6321425" h="2914015">
                              <a:moveTo>
                                <a:pt x="0" y="2913799"/>
                              </a:moveTo>
                              <a:lnTo>
                                <a:pt x="0" y="36651"/>
                              </a:lnTo>
                            </a:path>
                            <a:path w="6321425" h="2914015">
                              <a:moveTo>
                                <a:pt x="36643" y="0"/>
                              </a:moveTo>
                              <a:lnTo>
                                <a:pt x="6320987" y="0"/>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4.919426pt;margin-top:-8.260826pt;width:497.75pt;height:229.45pt;mso-position-horizontal-relative:page;mso-position-vertical-relative:paragraph;z-index:-39794688" id="docshape511" coordorigin="1298,-165" coordsize="9955,4589" path="m1298,4423l1298,-107m1356,-165l11253,-165e" filled="false" stroked="true" strokeweight=".721407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63522304">
                <wp:simplePos x="0" y="0"/>
                <wp:positionH relativeFrom="page">
                  <wp:posOffset>861120</wp:posOffset>
                </wp:positionH>
                <wp:positionV relativeFrom="paragraph">
                  <wp:posOffset>-49935</wp:posOffset>
                </wp:positionV>
                <wp:extent cx="6334760" cy="2932430"/>
                <wp:effectExtent l="0" t="0" r="0" b="0"/>
                <wp:wrapNone/>
                <wp:docPr id="729" name="Graphic 729"/>
                <wp:cNvGraphicFramePr>
                  <a:graphicFrameLocks/>
                </wp:cNvGraphicFramePr>
                <a:graphic>
                  <a:graphicData uri="http://schemas.microsoft.com/office/word/2010/wordprocessingShape">
                    <wps:wsp>
                      <wps:cNvPr id="729" name="Graphic 729"/>
                      <wps:cNvSpPr/>
                      <wps:spPr>
                        <a:xfrm>
                          <a:off x="0" y="0"/>
                          <a:ext cx="6334760" cy="2932430"/>
                        </a:xfrm>
                        <a:custGeom>
                          <a:avLst/>
                          <a:gdLst/>
                          <a:ahLst/>
                          <a:cxnLst/>
                          <a:rect l="l" t="t" r="r" b="b"/>
                          <a:pathLst>
                            <a:path w="6334760" h="2932430">
                              <a:moveTo>
                                <a:pt x="6334729" y="2895473"/>
                              </a:moveTo>
                              <a:lnTo>
                                <a:pt x="6334729" y="0"/>
                              </a:lnTo>
                            </a:path>
                            <a:path w="6334760" h="2932430">
                              <a:moveTo>
                                <a:pt x="0" y="2932125"/>
                              </a:moveTo>
                              <a:lnTo>
                                <a:pt x="6302666" y="2932125"/>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804733pt;margin-top:-3.931901pt;width:498.8pt;height:230.9pt;mso-position-horizontal-relative:page;mso-position-vertical-relative:paragraph;z-index:-39794176" id="docshape512" coordorigin="1356,-79" coordsize="9976,4618" path="m11332,4481l11332,-79m1356,4539l11282,4539e" filled="false" stroked="true" strokeweight=".721407pt" strokecolor="#000000">
                <v:path arrowok="t"/>
                <v:stroke dashstyle="solid"/>
                <w10:wrap type="none"/>
              </v:shape>
            </w:pict>
          </mc:Fallback>
        </mc:AlternateContent>
      </w:r>
      <w:r>
        <w:rPr>
          <w:b/>
          <w:sz w:val="17"/>
        </w:rPr>
        <w:t>STANDARD</w:t>
      </w:r>
      <w:r>
        <w:rPr>
          <w:b/>
          <w:spacing w:val="2"/>
          <w:sz w:val="17"/>
        </w:rPr>
        <w:t> </w:t>
      </w:r>
      <w:r>
        <w:rPr>
          <w:b/>
          <w:sz w:val="17"/>
        </w:rPr>
        <w:t>CONSTRUCTION</w:t>
      </w:r>
      <w:r>
        <w:rPr>
          <w:b/>
          <w:spacing w:val="10"/>
          <w:sz w:val="17"/>
        </w:rPr>
        <w:t> </w:t>
      </w:r>
      <w:r>
        <w:rPr>
          <w:b/>
          <w:spacing w:val="-2"/>
          <w:sz w:val="17"/>
        </w:rPr>
        <w:t>SPECIFICATIONS</w:t>
      </w:r>
    </w:p>
    <w:p>
      <w:pPr>
        <w:spacing w:after="0"/>
        <w:jc w:val="center"/>
        <w:rPr>
          <w:sz w:val="17"/>
        </w:rPr>
        <w:sectPr>
          <w:type w:val="continuous"/>
          <w:pgSz w:w="12140" w:h="15880"/>
          <w:pgMar w:header="166" w:footer="501" w:top="1880" w:bottom="280" w:left="260" w:right="160"/>
        </w:sectPr>
      </w:pPr>
    </w:p>
    <w:p>
      <w:pPr>
        <w:spacing w:line="244" w:lineRule="auto" w:before="103"/>
        <w:ind w:left="1184" w:right="0" w:firstLine="4"/>
        <w:jc w:val="left"/>
        <w:rPr>
          <w:sz w:val="16"/>
        </w:rPr>
      </w:pPr>
      <w:r>
        <w:rPr>
          <w:w w:val="80"/>
          <w:sz w:val="16"/>
        </w:rPr>
        <w:t>Shall</w:t>
      </w:r>
      <w:r>
        <w:rPr>
          <w:spacing w:val="-16"/>
          <w:w w:val="80"/>
          <w:sz w:val="16"/>
        </w:rPr>
        <w:t> </w:t>
      </w:r>
      <w:r>
        <w:rPr>
          <w:w w:val="80"/>
          <w:sz w:val="16"/>
        </w:rPr>
        <w:t>be</w:t>
      </w:r>
      <w:r>
        <w:rPr>
          <w:spacing w:val="-14"/>
          <w:w w:val="80"/>
          <w:sz w:val="16"/>
        </w:rPr>
        <w:t> </w:t>
      </w:r>
      <w:r>
        <w:rPr>
          <w:w w:val="80"/>
          <w:sz w:val="16"/>
        </w:rPr>
        <w:t>a</w:t>
      </w:r>
      <w:r>
        <w:rPr>
          <w:spacing w:val="-15"/>
          <w:w w:val="80"/>
          <w:sz w:val="16"/>
        </w:rPr>
        <w:t> </w:t>
      </w:r>
      <w:r>
        <w:rPr>
          <w:w w:val="80"/>
          <w:sz w:val="16"/>
        </w:rPr>
        <w:t>Market</w:t>
      </w:r>
      <w:r>
        <w:rPr>
          <w:spacing w:val="-14"/>
          <w:w w:val="80"/>
          <w:sz w:val="16"/>
        </w:rPr>
        <w:t> </w:t>
      </w:r>
      <w:r>
        <w:rPr>
          <w:w w:val="80"/>
          <w:sz w:val="16"/>
        </w:rPr>
        <w:t>Forge</w:t>
      </w:r>
      <w:r>
        <w:rPr>
          <w:spacing w:val="-12"/>
          <w:w w:val="80"/>
          <w:sz w:val="16"/>
        </w:rPr>
        <w:t> </w:t>
      </w:r>
      <w:r>
        <w:rPr>
          <w:w w:val="80"/>
          <w:sz w:val="16"/>
        </w:rPr>
        <w:t>Model</w:t>
      </w:r>
      <w:r>
        <w:rPr>
          <w:spacing w:val="-18"/>
          <w:w w:val="80"/>
          <w:sz w:val="16"/>
        </w:rPr>
        <w:t> </w:t>
      </w:r>
      <w:r>
        <w:rPr>
          <w:w w:val="80"/>
          <w:sz w:val="16"/>
        </w:rPr>
        <w:t>MT-25EO /</w:t>
      </w:r>
      <w:r>
        <w:rPr>
          <w:spacing w:val="-2"/>
          <w:w w:val="80"/>
          <w:sz w:val="16"/>
        </w:rPr>
        <w:t> </w:t>
      </w:r>
      <w:r>
        <w:rPr>
          <w:w w:val="80"/>
          <w:sz w:val="16"/>
        </w:rPr>
        <w:t>MT-40EO steam</w:t>
      </w:r>
      <w:r>
        <w:rPr>
          <w:spacing w:val="-3"/>
          <w:w w:val="80"/>
          <w:sz w:val="16"/>
        </w:rPr>
        <w:t> </w:t>
      </w:r>
      <w:r>
        <w:rPr>
          <w:w w:val="80"/>
          <w:sz w:val="16"/>
        </w:rPr>
        <w:t>jacketed</w:t>
      </w:r>
      <w:r>
        <w:rPr>
          <w:spacing w:val="-9"/>
          <w:w w:val="80"/>
          <w:sz w:val="16"/>
        </w:rPr>
        <w:t> </w:t>
      </w:r>
      <w:r>
        <w:rPr>
          <w:w w:val="80"/>
          <w:sz w:val="16"/>
        </w:rPr>
        <w:t>tilting</w:t>
      </w:r>
      <w:r>
        <w:rPr>
          <w:spacing w:val="-9"/>
          <w:w w:val="80"/>
          <w:sz w:val="16"/>
        </w:rPr>
        <w:t> </w:t>
      </w:r>
      <w:r>
        <w:rPr>
          <w:w w:val="80"/>
          <w:sz w:val="16"/>
        </w:rPr>
        <w:t>kettle</w:t>
      </w:r>
      <w:r>
        <w:rPr>
          <w:spacing w:val="-10"/>
          <w:w w:val="80"/>
          <w:sz w:val="16"/>
        </w:rPr>
        <w:t> </w:t>
      </w:r>
      <w:r>
        <w:rPr>
          <w:w w:val="80"/>
          <w:sz w:val="16"/>
        </w:rPr>
        <w:t>with</w:t>
      </w:r>
      <w:r>
        <w:rPr>
          <w:sz w:val="16"/>
        </w:rPr>
        <w:t> </w:t>
      </w:r>
      <w:r>
        <w:rPr>
          <w:spacing w:val="-2"/>
          <w:w w:val="90"/>
          <w:sz w:val="16"/>
        </w:rPr>
        <w:t>self-contained</w:t>
      </w:r>
      <w:r>
        <w:rPr>
          <w:spacing w:val="-19"/>
          <w:w w:val="90"/>
          <w:sz w:val="16"/>
        </w:rPr>
        <w:t> </w:t>
      </w:r>
      <w:r>
        <w:rPr>
          <w:spacing w:val="-2"/>
          <w:w w:val="90"/>
          <w:sz w:val="16"/>
        </w:rPr>
        <w:t>electric</w:t>
      </w:r>
      <w:r>
        <w:rPr>
          <w:spacing w:val="-12"/>
          <w:w w:val="90"/>
          <w:sz w:val="16"/>
        </w:rPr>
        <w:t> </w:t>
      </w:r>
      <w:r>
        <w:rPr>
          <w:spacing w:val="-2"/>
          <w:w w:val="90"/>
          <w:sz w:val="16"/>
        </w:rPr>
        <w:t>boiler.</w:t>
      </w:r>
    </w:p>
    <w:p>
      <w:pPr>
        <w:spacing w:line="230" w:lineRule="auto" w:before="76"/>
        <w:ind w:left="1185" w:right="0" w:hanging="2"/>
        <w:jc w:val="left"/>
        <w:rPr>
          <w:sz w:val="17"/>
        </w:rPr>
      </w:pPr>
      <w:r>
        <w:rPr>
          <w:w w:val="75"/>
          <w:sz w:val="17"/>
        </w:rPr>
        <w:t>Kettle shallbeof</w:t>
      </w:r>
      <w:r>
        <w:rPr>
          <w:spacing w:val="-7"/>
          <w:w w:val="75"/>
          <w:sz w:val="17"/>
        </w:rPr>
        <w:t> </w:t>
      </w:r>
      <w:r>
        <w:rPr>
          <w:w w:val="75"/>
          <w:sz w:val="17"/>
        </w:rPr>
        <w:t>stainless steelmounted inanenclosed cabinet base containing</w:t>
      </w:r>
      <w:r>
        <w:rPr>
          <w:sz w:val="17"/>
        </w:rPr>
        <w:t> </w:t>
      </w:r>
      <w:r>
        <w:rPr>
          <w:w w:val="75"/>
          <w:sz w:val="17"/>
        </w:rPr>
        <w:t>a</w:t>
      </w:r>
      <w:r>
        <w:rPr>
          <w:spacing w:val="-3"/>
          <w:w w:val="75"/>
          <w:sz w:val="17"/>
        </w:rPr>
        <w:t> </w:t>
      </w:r>
      <w:r>
        <w:rPr>
          <w:w w:val="75"/>
          <w:sz w:val="17"/>
        </w:rPr>
        <w:t>24</w:t>
      </w:r>
      <w:r>
        <w:rPr>
          <w:sz w:val="17"/>
        </w:rPr>
        <w:t> </w:t>
      </w:r>
      <w:r>
        <w:rPr>
          <w:w w:val="75"/>
          <w:sz w:val="17"/>
        </w:rPr>
        <w:t>kW electricaUy powered steam boiler</w:t>
      </w:r>
      <w:r>
        <w:rPr>
          <w:sz w:val="17"/>
        </w:rPr>
        <w:t> </w:t>
      </w:r>
      <w:r>
        <w:rPr>
          <w:w w:val="75"/>
          <w:sz w:val="17"/>
        </w:rPr>
        <w:t>for operation</w:t>
      </w:r>
      <w:r>
        <w:rPr>
          <w:sz w:val="17"/>
        </w:rPr>
        <w:t> </w:t>
      </w:r>
      <w:r>
        <w:rPr>
          <w:w w:val="75"/>
          <w:sz w:val="17"/>
        </w:rPr>
        <w:t>of the</w:t>
      </w:r>
      <w:r>
        <w:rPr>
          <w:spacing w:val="-2"/>
          <w:w w:val="75"/>
          <w:sz w:val="17"/>
        </w:rPr>
        <w:t> </w:t>
      </w:r>
      <w:r>
        <w:rPr>
          <w:w w:val="75"/>
          <w:sz w:val="17"/>
        </w:rPr>
        <w:t>kettle.</w:t>
      </w:r>
    </w:p>
    <w:p>
      <w:pPr>
        <w:spacing w:before="89"/>
        <w:ind w:left="1187" w:right="0" w:firstLine="0"/>
        <w:jc w:val="left"/>
        <w:rPr>
          <w:sz w:val="16"/>
        </w:rPr>
      </w:pPr>
      <w:r>
        <w:rPr>
          <w:w w:val="75"/>
          <w:sz w:val="16"/>
        </w:rPr>
        <w:t>Water</w:t>
      </w:r>
      <w:r>
        <w:rPr>
          <w:spacing w:val="1"/>
          <w:sz w:val="16"/>
        </w:rPr>
        <w:t> </w:t>
      </w:r>
      <w:r>
        <w:rPr>
          <w:w w:val="75"/>
          <w:sz w:val="16"/>
        </w:rPr>
        <w:t>Treament</w:t>
      </w:r>
      <w:r>
        <w:rPr>
          <w:spacing w:val="11"/>
          <w:sz w:val="16"/>
        </w:rPr>
        <w:t> </w:t>
      </w:r>
      <w:r>
        <w:rPr>
          <w:w w:val="75"/>
          <w:sz w:val="16"/>
        </w:rPr>
        <w:t>System</w:t>
      </w:r>
      <w:r>
        <w:rPr>
          <w:spacing w:val="15"/>
          <w:sz w:val="16"/>
        </w:rPr>
        <w:t> </w:t>
      </w:r>
      <w:r>
        <w:rPr>
          <w:w w:val="75"/>
          <w:sz w:val="16"/>
        </w:rPr>
        <w:t>comes</w:t>
      </w:r>
      <w:r>
        <w:rPr>
          <w:spacing w:val="18"/>
          <w:sz w:val="16"/>
        </w:rPr>
        <w:t> </w:t>
      </w:r>
      <w:r>
        <w:rPr>
          <w:spacing w:val="-2"/>
          <w:w w:val="75"/>
          <w:sz w:val="16"/>
        </w:rPr>
        <w:t>standard.</w:t>
      </w:r>
    </w:p>
    <w:p>
      <w:pPr>
        <w:spacing w:before="74"/>
        <w:ind w:left="1188" w:right="0" w:firstLine="0"/>
        <w:jc w:val="left"/>
        <w:rPr>
          <w:sz w:val="17"/>
        </w:rPr>
      </w:pPr>
      <w:r>
        <w:rPr>
          <w:w w:val="75"/>
          <w:sz w:val="17"/>
        </w:rPr>
        <w:t>Cooking</w:t>
      </w:r>
      <w:r>
        <w:rPr>
          <w:sz w:val="17"/>
        </w:rPr>
        <w:t> </w:t>
      </w:r>
      <w:r>
        <w:rPr>
          <w:w w:val="75"/>
          <w:sz w:val="17"/>
        </w:rPr>
        <w:t>temperature</w:t>
      </w:r>
      <w:r>
        <w:rPr>
          <w:spacing w:val="6"/>
          <w:sz w:val="17"/>
        </w:rPr>
        <w:t> </w:t>
      </w:r>
      <w:r>
        <w:rPr>
          <w:w w:val="75"/>
          <w:sz w:val="17"/>
        </w:rPr>
        <w:t>shall</w:t>
      </w:r>
      <w:r>
        <w:rPr>
          <w:spacing w:val="-5"/>
          <w:w w:val="75"/>
          <w:sz w:val="17"/>
        </w:rPr>
        <w:t> </w:t>
      </w:r>
      <w:r>
        <w:rPr>
          <w:w w:val="75"/>
          <w:sz w:val="17"/>
        </w:rPr>
        <w:t>be</w:t>
      </w:r>
      <w:r>
        <w:rPr>
          <w:spacing w:val="-11"/>
          <w:sz w:val="17"/>
        </w:rPr>
        <w:t> </w:t>
      </w:r>
      <w:r>
        <w:rPr>
          <w:w w:val="75"/>
          <w:sz w:val="17"/>
        </w:rPr>
        <w:t>controlled</w:t>
      </w:r>
      <w:r>
        <w:rPr>
          <w:spacing w:val="3"/>
          <w:sz w:val="17"/>
        </w:rPr>
        <w:t> </w:t>
      </w:r>
      <w:r>
        <w:rPr>
          <w:w w:val="75"/>
          <w:sz w:val="17"/>
        </w:rPr>
        <w:t>with</w:t>
      </w:r>
      <w:r>
        <w:rPr>
          <w:spacing w:val="-6"/>
          <w:sz w:val="17"/>
        </w:rPr>
        <w:t> </w:t>
      </w:r>
      <w:r>
        <w:rPr>
          <w:w w:val="75"/>
          <w:sz w:val="17"/>
        </w:rPr>
        <w:t>a</w:t>
      </w:r>
      <w:r>
        <w:rPr>
          <w:spacing w:val="-2"/>
          <w:w w:val="75"/>
          <w:sz w:val="17"/>
        </w:rPr>
        <w:t> </w:t>
      </w:r>
      <w:r>
        <w:rPr>
          <w:w w:val="75"/>
          <w:sz w:val="17"/>
        </w:rPr>
        <w:t>steam</w:t>
      </w:r>
      <w:r>
        <w:rPr>
          <w:sz w:val="17"/>
        </w:rPr>
        <w:t> </w:t>
      </w:r>
      <w:r>
        <w:rPr>
          <w:w w:val="75"/>
          <w:sz w:val="17"/>
        </w:rPr>
        <w:t>control</w:t>
      </w:r>
      <w:r>
        <w:rPr>
          <w:spacing w:val="-1"/>
          <w:w w:val="75"/>
          <w:sz w:val="17"/>
        </w:rPr>
        <w:t> </w:t>
      </w:r>
      <w:r>
        <w:rPr>
          <w:w w:val="75"/>
          <w:sz w:val="17"/>
        </w:rPr>
        <w:t>valve</w:t>
      </w:r>
      <w:r>
        <w:rPr>
          <w:spacing w:val="-8"/>
          <w:w w:val="75"/>
          <w:sz w:val="17"/>
        </w:rPr>
        <w:t> </w:t>
      </w:r>
      <w:r>
        <w:rPr>
          <w:w w:val="75"/>
          <w:sz w:val="17"/>
        </w:rPr>
        <w:t>located</w:t>
      </w:r>
      <w:r>
        <w:rPr>
          <w:spacing w:val="1"/>
          <w:sz w:val="17"/>
        </w:rPr>
        <w:t> </w:t>
      </w:r>
      <w:r>
        <w:rPr>
          <w:w w:val="75"/>
          <w:sz w:val="17"/>
        </w:rPr>
        <w:t>on</w:t>
      </w:r>
      <w:r>
        <w:rPr>
          <w:spacing w:val="38"/>
          <w:sz w:val="17"/>
        </w:rPr>
        <w:t> </w:t>
      </w:r>
      <w:r>
        <w:rPr>
          <w:spacing w:val="-5"/>
          <w:w w:val="75"/>
          <w:sz w:val="17"/>
        </w:rPr>
        <w:t>the</w:t>
      </w:r>
    </w:p>
    <w:p>
      <w:pPr>
        <w:spacing w:before="2"/>
        <w:ind w:left="1186" w:right="0" w:firstLine="0"/>
        <w:jc w:val="left"/>
        <w:rPr>
          <w:sz w:val="16"/>
        </w:rPr>
      </w:pPr>
      <w:r>
        <w:rPr>
          <w:w w:val="80"/>
          <w:sz w:val="16"/>
        </w:rPr>
        <w:t>right</w:t>
      </w:r>
      <w:r>
        <w:rPr>
          <w:spacing w:val="-2"/>
          <w:w w:val="80"/>
          <w:sz w:val="16"/>
        </w:rPr>
        <w:t> </w:t>
      </w:r>
      <w:r>
        <w:rPr>
          <w:w w:val="80"/>
          <w:sz w:val="16"/>
        </w:rPr>
        <w:t>side</w:t>
      </w:r>
      <w:r>
        <w:rPr>
          <w:spacing w:val="-9"/>
          <w:w w:val="80"/>
          <w:sz w:val="16"/>
        </w:rPr>
        <w:t> </w:t>
      </w:r>
      <w:r>
        <w:rPr>
          <w:w w:val="80"/>
          <w:sz w:val="16"/>
        </w:rPr>
        <w:t>of</w:t>
      </w:r>
      <w:r>
        <w:rPr>
          <w:spacing w:val="26"/>
          <w:sz w:val="16"/>
        </w:rPr>
        <w:t> </w:t>
      </w:r>
      <w:r>
        <w:rPr>
          <w:w w:val="80"/>
          <w:sz w:val="16"/>
        </w:rPr>
        <w:t>cabinet</w:t>
      </w:r>
      <w:r>
        <w:rPr>
          <w:spacing w:val="-4"/>
          <w:sz w:val="16"/>
        </w:rPr>
        <w:t> </w:t>
      </w:r>
      <w:r>
        <w:rPr>
          <w:spacing w:val="-4"/>
          <w:w w:val="80"/>
          <w:sz w:val="16"/>
        </w:rPr>
        <w:t>top.</w:t>
      </w:r>
    </w:p>
    <w:p>
      <w:pPr>
        <w:spacing w:before="80"/>
        <w:ind w:left="1190" w:right="0" w:firstLine="0"/>
        <w:jc w:val="left"/>
        <w:rPr>
          <w:sz w:val="16"/>
        </w:rPr>
      </w:pPr>
      <w:r>
        <w:rPr>
          <w:w w:val="80"/>
          <w:sz w:val="17"/>
        </w:rPr>
        <w:t>A</w:t>
      </w:r>
      <w:r>
        <w:rPr>
          <w:spacing w:val="-18"/>
          <w:w w:val="80"/>
          <w:sz w:val="17"/>
        </w:rPr>
        <w:t> </w:t>
      </w:r>
      <w:r>
        <w:rPr>
          <w:w w:val="80"/>
          <w:sz w:val="17"/>
        </w:rPr>
        <w:t>hot</w:t>
      </w:r>
      <w:r>
        <w:rPr>
          <w:spacing w:val="25"/>
          <w:sz w:val="17"/>
        </w:rPr>
        <w:t> </w:t>
      </w:r>
      <w:r>
        <w:rPr>
          <w:w w:val="80"/>
          <w:sz w:val="17"/>
        </w:rPr>
        <w:t>andcold</w:t>
      </w:r>
      <w:r>
        <w:rPr>
          <w:spacing w:val="-11"/>
          <w:w w:val="80"/>
          <w:sz w:val="17"/>
        </w:rPr>
        <w:t> </w:t>
      </w:r>
      <w:r>
        <w:rPr>
          <w:w w:val="80"/>
          <w:sz w:val="17"/>
        </w:rPr>
        <w:t>water</w:t>
      </w:r>
      <w:r>
        <w:rPr>
          <w:spacing w:val="-2"/>
          <w:w w:val="80"/>
          <w:sz w:val="17"/>
        </w:rPr>
        <w:t> </w:t>
      </w:r>
      <w:r>
        <w:rPr>
          <w:w w:val="80"/>
          <w:sz w:val="17"/>
        </w:rPr>
        <w:t>fill</w:t>
      </w:r>
      <w:r>
        <w:rPr>
          <w:spacing w:val="-9"/>
          <w:w w:val="80"/>
          <w:sz w:val="17"/>
        </w:rPr>
        <w:t> </w:t>
      </w:r>
      <w:r>
        <w:rPr>
          <w:w w:val="80"/>
          <w:sz w:val="17"/>
        </w:rPr>
        <w:t>faucet</w:t>
      </w:r>
      <w:r>
        <w:rPr>
          <w:spacing w:val="-9"/>
          <w:w w:val="80"/>
          <w:sz w:val="17"/>
        </w:rPr>
        <w:t> </w:t>
      </w:r>
      <w:r>
        <w:rPr>
          <w:w w:val="80"/>
          <w:sz w:val="17"/>
        </w:rPr>
        <w:t>with</w:t>
      </w:r>
      <w:r>
        <w:rPr>
          <w:spacing w:val="-18"/>
          <w:w w:val="80"/>
          <w:sz w:val="17"/>
        </w:rPr>
        <w:t> </w:t>
      </w:r>
      <w:r>
        <w:rPr>
          <w:w w:val="80"/>
          <w:sz w:val="16"/>
        </w:rPr>
        <w:t>swing</w:t>
      </w:r>
      <w:r>
        <w:rPr>
          <w:spacing w:val="-3"/>
          <w:w w:val="80"/>
          <w:sz w:val="16"/>
        </w:rPr>
        <w:t> </w:t>
      </w:r>
      <w:r>
        <w:rPr>
          <w:w w:val="80"/>
          <w:sz w:val="16"/>
        </w:rPr>
        <w:t>spout</w:t>
      </w:r>
      <w:r>
        <w:rPr>
          <w:spacing w:val="-2"/>
          <w:w w:val="80"/>
          <w:sz w:val="16"/>
        </w:rPr>
        <w:t> </w:t>
      </w:r>
      <w:r>
        <w:rPr>
          <w:w w:val="80"/>
          <w:sz w:val="16"/>
        </w:rPr>
        <w:t>shallbe</w:t>
      </w:r>
      <w:r>
        <w:rPr>
          <w:spacing w:val="-19"/>
          <w:w w:val="80"/>
          <w:sz w:val="16"/>
        </w:rPr>
        <w:t> </w:t>
      </w:r>
      <w:r>
        <w:rPr>
          <w:w w:val="80"/>
          <w:sz w:val="16"/>
        </w:rPr>
        <w:t>located</w:t>
      </w:r>
      <w:r>
        <w:rPr>
          <w:spacing w:val="-1"/>
          <w:w w:val="80"/>
          <w:sz w:val="16"/>
        </w:rPr>
        <w:t> </w:t>
      </w:r>
      <w:r>
        <w:rPr>
          <w:w w:val="80"/>
          <w:sz w:val="16"/>
        </w:rPr>
        <w:t>on</w:t>
      </w:r>
      <w:r>
        <w:rPr>
          <w:spacing w:val="-12"/>
          <w:w w:val="80"/>
          <w:sz w:val="16"/>
        </w:rPr>
        <w:t> </w:t>
      </w:r>
      <w:r>
        <w:rPr>
          <w:w w:val="80"/>
          <w:sz w:val="16"/>
        </w:rPr>
        <w:t>cabinet</w:t>
      </w:r>
      <w:r>
        <w:rPr>
          <w:spacing w:val="-6"/>
          <w:sz w:val="16"/>
        </w:rPr>
        <w:t> </w:t>
      </w:r>
      <w:r>
        <w:rPr>
          <w:spacing w:val="-4"/>
          <w:w w:val="80"/>
          <w:sz w:val="16"/>
        </w:rPr>
        <w:t>top.</w:t>
      </w:r>
    </w:p>
    <w:p>
      <w:pPr>
        <w:spacing w:line="244" w:lineRule="auto" w:before="103"/>
        <w:ind w:left="113" w:right="588" w:hanging="2"/>
        <w:jc w:val="left"/>
        <w:rPr>
          <w:sz w:val="16"/>
        </w:rPr>
      </w:pPr>
      <w:r>
        <w:rPr/>
        <w:br w:type="column"/>
      </w:r>
      <w:r>
        <w:rPr>
          <w:w w:val="80"/>
          <w:sz w:val="16"/>
        </w:rPr>
        <w:t>Kettle</w:t>
      </w:r>
      <w:r>
        <w:rPr>
          <w:spacing w:val="-9"/>
          <w:w w:val="80"/>
          <w:sz w:val="16"/>
        </w:rPr>
        <w:t> </w:t>
      </w:r>
      <w:r>
        <w:rPr>
          <w:w w:val="80"/>
          <w:sz w:val="16"/>
        </w:rPr>
        <w:t>shall</w:t>
      </w:r>
      <w:r>
        <w:rPr>
          <w:spacing w:val="-12"/>
          <w:w w:val="80"/>
          <w:sz w:val="16"/>
        </w:rPr>
        <w:t> </w:t>
      </w:r>
      <w:r>
        <w:rPr>
          <w:w w:val="80"/>
          <w:sz w:val="16"/>
        </w:rPr>
        <w:t>tilt</w:t>
      </w:r>
      <w:r>
        <w:rPr>
          <w:spacing w:val="-15"/>
          <w:w w:val="80"/>
          <w:sz w:val="16"/>
        </w:rPr>
        <w:t> </w:t>
      </w:r>
      <w:r>
        <w:rPr>
          <w:w w:val="80"/>
          <w:sz w:val="16"/>
        </w:rPr>
        <w:t>upright</w:t>
      </w:r>
      <w:r>
        <w:rPr>
          <w:spacing w:val="-6"/>
          <w:w w:val="80"/>
          <w:sz w:val="16"/>
        </w:rPr>
        <w:t> </w:t>
      </w:r>
      <w:r>
        <w:rPr>
          <w:w w:val="80"/>
          <w:sz w:val="16"/>
        </w:rPr>
        <w:t>to</w:t>
      </w:r>
      <w:r>
        <w:rPr>
          <w:spacing w:val="-16"/>
          <w:w w:val="80"/>
          <w:sz w:val="16"/>
        </w:rPr>
        <w:t> </w:t>
      </w:r>
      <w:r>
        <w:rPr>
          <w:w w:val="80"/>
          <w:sz w:val="16"/>
        </w:rPr>
        <w:t>aHow</w:t>
      </w:r>
      <w:r>
        <w:rPr>
          <w:spacing w:val="-3"/>
          <w:w w:val="80"/>
          <w:sz w:val="16"/>
        </w:rPr>
        <w:t> </w:t>
      </w:r>
      <w:r>
        <w:rPr>
          <w:w w:val="80"/>
          <w:sz w:val="16"/>
        </w:rPr>
        <w:t>complete</w:t>
      </w:r>
      <w:r>
        <w:rPr>
          <w:spacing w:val="-7"/>
          <w:w w:val="80"/>
          <w:sz w:val="16"/>
        </w:rPr>
        <w:t> </w:t>
      </w:r>
      <w:r>
        <w:rPr>
          <w:w w:val="80"/>
          <w:sz w:val="16"/>
        </w:rPr>
        <w:t>emptying</w:t>
      </w:r>
      <w:r>
        <w:rPr>
          <w:spacing w:val="-2"/>
          <w:w w:val="80"/>
          <w:sz w:val="16"/>
        </w:rPr>
        <w:t> </w:t>
      </w:r>
      <w:r>
        <w:rPr>
          <w:w w:val="80"/>
          <w:sz w:val="16"/>
        </w:rPr>
        <w:t>of</w:t>
      </w:r>
      <w:r>
        <w:rPr>
          <w:spacing w:val="-13"/>
          <w:w w:val="80"/>
          <w:sz w:val="16"/>
        </w:rPr>
        <w:t> </w:t>
      </w:r>
      <w:r>
        <w:rPr>
          <w:w w:val="80"/>
          <w:sz w:val="16"/>
        </w:rPr>
        <w:t>contents</w:t>
      </w:r>
      <w:r>
        <w:rPr>
          <w:spacing w:val="-2"/>
          <w:w w:val="80"/>
          <w:sz w:val="16"/>
        </w:rPr>
        <w:t> </w:t>
      </w:r>
      <w:r>
        <w:rPr>
          <w:w w:val="80"/>
          <w:sz w:val="16"/>
        </w:rPr>
        <w:t>under</w:t>
      </w:r>
      <w:r>
        <w:rPr>
          <w:spacing w:val="-15"/>
          <w:w w:val="80"/>
          <w:sz w:val="16"/>
        </w:rPr>
        <w:t> </w:t>
      </w:r>
      <w:r>
        <w:rPr>
          <w:w w:val="80"/>
          <w:sz w:val="16"/>
        </w:rPr>
        <w:t>positive</w:t>
      </w:r>
      <w:r>
        <w:rPr>
          <w:spacing w:val="-5"/>
          <w:w w:val="80"/>
          <w:sz w:val="16"/>
        </w:rPr>
        <w:t> </w:t>
      </w:r>
      <w:r>
        <w:rPr>
          <w:w w:val="80"/>
          <w:sz w:val="16"/>
        </w:rPr>
        <w:t>controlby</w:t>
      </w:r>
      <w:r>
        <w:rPr>
          <w:sz w:val="16"/>
        </w:rPr>
        <w:t> </w:t>
      </w:r>
      <w:r>
        <w:rPr>
          <w:spacing w:val="-2"/>
          <w:w w:val="90"/>
          <w:sz w:val="16"/>
        </w:rPr>
        <w:t>turning</w:t>
      </w:r>
      <w:r>
        <w:rPr>
          <w:spacing w:val="-7"/>
          <w:w w:val="90"/>
          <w:sz w:val="16"/>
        </w:rPr>
        <w:t> </w:t>
      </w:r>
      <w:r>
        <w:rPr>
          <w:spacing w:val="-2"/>
          <w:w w:val="90"/>
          <w:sz w:val="16"/>
        </w:rPr>
        <w:t>the</w:t>
      </w:r>
      <w:r>
        <w:rPr>
          <w:spacing w:val="-17"/>
          <w:w w:val="90"/>
          <w:sz w:val="16"/>
        </w:rPr>
        <w:t> </w:t>
      </w:r>
      <w:r>
        <w:rPr>
          <w:spacing w:val="-2"/>
          <w:w w:val="90"/>
          <w:sz w:val="16"/>
        </w:rPr>
        <w:t>removable</w:t>
      </w:r>
      <w:r>
        <w:rPr>
          <w:spacing w:val="-7"/>
          <w:w w:val="90"/>
          <w:sz w:val="16"/>
        </w:rPr>
        <w:t> </w:t>
      </w:r>
      <w:r>
        <w:rPr>
          <w:spacing w:val="-2"/>
          <w:w w:val="90"/>
          <w:sz w:val="16"/>
        </w:rPr>
        <w:t>crank.</w:t>
      </w:r>
    </w:p>
    <w:p>
      <w:pPr>
        <w:spacing w:before="79"/>
        <w:ind w:left="111" w:right="0" w:firstLine="0"/>
        <w:jc w:val="left"/>
        <w:rPr>
          <w:sz w:val="16"/>
        </w:rPr>
      </w:pPr>
      <w:r>
        <w:rPr>
          <w:w w:val="80"/>
          <w:sz w:val="16"/>
        </w:rPr>
        <w:t>Kettle</w:t>
      </w:r>
      <w:r>
        <w:rPr>
          <w:spacing w:val="-8"/>
          <w:w w:val="80"/>
          <w:sz w:val="16"/>
        </w:rPr>
        <w:t> </w:t>
      </w:r>
      <w:r>
        <w:rPr>
          <w:w w:val="80"/>
          <w:sz w:val="16"/>
        </w:rPr>
        <w:t>is</w:t>
      </w:r>
      <w:r>
        <w:rPr>
          <w:spacing w:val="-4"/>
          <w:w w:val="80"/>
          <w:sz w:val="16"/>
        </w:rPr>
        <w:t> </w:t>
      </w:r>
      <w:r>
        <w:rPr>
          <w:w w:val="80"/>
          <w:sz w:val="16"/>
        </w:rPr>
        <w:t>equipped</w:t>
      </w:r>
      <w:r>
        <w:rPr>
          <w:spacing w:val="-4"/>
          <w:sz w:val="16"/>
        </w:rPr>
        <w:t> </w:t>
      </w:r>
      <w:r>
        <w:rPr>
          <w:w w:val="80"/>
          <w:sz w:val="16"/>
        </w:rPr>
        <w:t>with</w:t>
      </w:r>
      <w:r>
        <w:rPr>
          <w:spacing w:val="-1"/>
          <w:w w:val="80"/>
          <w:sz w:val="16"/>
        </w:rPr>
        <w:t> </w:t>
      </w:r>
      <w:r>
        <w:rPr>
          <w:w w:val="80"/>
          <w:sz w:val="16"/>
        </w:rPr>
        <w:t>a</w:t>
      </w:r>
      <w:r>
        <w:rPr>
          <w:spacing w:val="-14"/>
          <w:w w:val="80"/>
          <w:sz w:val="16"/>
        </w:rPr>
        <w:t> </w:t>
      </w:r>
      <w:r>
        <w:rPr>
          <w:w w:val="80"/>
          <w:sz w:val="16"/>
        </w:rPr>
        <w:t>steam</w:t>
      </w:r>
      <w:r>
        <w:rPr>
          <w:spacing w:val="-2"/>
          <w:w w:val="80"/>
          <w:sz w:val="16"/>
        </w:rPr>
        <w:t> </w:t>
      </w:r>
      <w:r>
        <w:rPr>
          <w:w w:val="80"/>
          <w:sz w:val="16"/>
        </w:rPr>
        <w:t>trap</w:t>
      </w:r>
      <w:r>
        <w:rPr>
          <w:spacing w:val="-4"/>
          <w:w w:val="80"/>
          <w:sz w:val="16"/>
        </w:rPr>
        <w:t> </w:t>
      </w:r>
      <w:r>
        <w:rPr>
          <w:w w:val="80"/>
          <w:sz w:val="16"/>
        </w:rPr>
        <w:t>located</w:t>
      </w:r>
      <w:r>
        <w:rPr>
          <w:spacing w:val="-3"/>
          <w:sz w:val="16"/>
        </w:rPr>
        <w:t> </w:t>
      </w:r>
      <w:r>
        <w:rPr>
          <w:w w:val="80"/>
          <w:sz w:val="16"/>
        </w:rPr>
        <w:t>on</w:t>
      </w:r>
      <w:r>
        <w:rPr>
          <w:spacing w:val="-11"/>
          <w:w w:val="80"/>
          <w:sz w:val="16"/>
        </w:rPr>
        <w:t> </w:t>
      </w:r>
      <w:r>
        <w:rPr>
          <w:w w:val="80"/>
          <w:sz w:val="16"/>
        </w:rPr>
        <w:t>bottom</w:t>
      </w:r>
      <w:r>
        <w:rPr>
          <w:spacing w:val="-3"/>
          <w:sz w:val="16"/>
        </w:rPr>
        <w:t> </w:t>
      </w:r>
      <w:r>
        <w:rPr>
          <w:w w:val="80"/>
          <w:sz w:val="16"/>
        </w:rPr>
        <w:t>of</w:t>
      </w:r>
      <w:r>
        <w:rPr>
          <w:spacing w:val="-12"/>
          <w:w w:val="80"/>
          <w:sz w:val="16"/>
        </w:rPr>
        <w:t> </w:t>
      </w:r>
      <w:r>
        <w:rPr>
          <w:spacing w:val="-2"/>
          <w:w w:val="80"/>
          <w:sz w:val="16"/>
        </w:rPr>
        <w:t>kettle.</w:t>
      </w:r>
    </w:p>
    <w:p>
      <w:pPr>
        <w:spacing w:line="235" w:lineRule="auto" w:before="93"/>
        <w:ind w:left="112" w:right="588" w:firstLine="3"/>
        <w:jc w:val="left"/>
        <w:rPr>
          <w:sz w:val="16"/>
        </w:rPr>
      </w:pPr>
      <w:r>
        <w:rPr>
          <w:w w:val="80"/>
          <w:sz w:val="16"/>
        </w:rPr>
        <w:t>A</w:t>
      </w:r>
      <w:r>
        <w:rPr>
          <w:spacing w:val="-5"/>
          <w:w w:val="80"/>
          <w:sz w:val="16"/>
        </w:rPr>
        <w:t> </w:t>
      </w:r>
      <w:r>
        <w:rPr>
          <w:w w:val="80"/>
          <w:sz w:val="16"/>
        </w:rPr>
        <w:t>pan support, removable</w:t>
      </w:r>
      <w:r>
        <w:rPr>
          <w:sz w:val="16"/>
        </w:rPr>
        <w:t> </w:t>
      </w:r>
      <w:r>
        <w:rPr>
          <w:w w:val="80"/>
          <w:sz w:val="16"/>
        </w:rPr>
        <w:t>without</w:t>
      </w:r>
      <w:r>
        <w:rPr>
          <w:sz w:val="16"/>
        </w:rPr>
        <w:t> </w:t>
      </w:r>
      <w:r>
        <w:rPr>
          <w:w w:val="80"/>
          <w:sz w:val="16"/>
        </w:rPr>
        <w:t>tools,</w:t>
      </w:r>
      <w:r>
        <w:rPr>
          <w:sz w:val="16"/>
        </w:rPr>
        <w:t> </w:t>
      </w:r>
      <w:r>
        <w:rPr>
          <w:w w:val="80"/>
          <w:sz w:val="16"/>
        </w:rPr>
        <w:t>shall</w:t>
      </w:r>
      <w:r>
        <w:rPr>
          <w:spacing w:val="-9"/>
          <w:w w:val="80"/>
          <w:sz w:val="16"/>
        </w:rPr>
        <w:t> </w:t>
      </w:r>
      <w:r>
        <w:rPr>
          <w:w w:val="80"/>
          <w:sz w:val="16"/>
        </w:rPr>
        <w:t>maintain pan</w:t>
      </w:r>
      <w:r>
        <w:rPr>
          <w:spacing w:val="-1"/>
          <w:w w:val="80"/>
          <w:sz w:val="16"/>
        </w:rPr>
        <w:t> </w:t>
      </w:r>
      <w:r>
        <w:rPr>
          <w:w w:val="80"/>
          <w:sz w:val="16"/>
        </w:rPr>
        <w:t>in</w:t>
      </w:r>
      <w:r>
        <w:rPr>
          <w:spacing w:val="-11"/>
          <w:w w:val="80"/>
          <w:sz w:val="16"/>
        </w:rPr>
        <w:t> </w:t>
      </w:r>
      <w:r>
        <w:rPr>
          <w:w w:val="80"/>
          <w:sz w:val="16"/>
        </w:rPr>
        <w:t>horizontal position not</w:t>
      </w:r>
      <w:r>
        <w:rPr>
          <w:sz w:val="16"/>
        </w:rPr>
        <w:t> </w:t>
      </w:r>
      <w:r>
        <w:rPr>
          <w:w w:val="85"/>
          <w:sz w:val="16"/>
        </w:rPr>
        <w:t>more</w:t>
      </w:r>
      <w:r>
        <w:rPr>
          <w:spacing w:val="-5"/>
          <w:w w:val="85"/>
          <w:sz w:val="16"/>
        </w:rPr>
        <w:t> </w:t>
      </w:r>
      <w:r>
        <w:rPr>
          <w:w w:val="85"/>
          <w:sz w:val="16"/>
        </w:rPr>
        <w:t>than</w:t>
      </w:r>
      <w:r>
        <w:rPr>
          <w:spacing w:val="-8"/>
          <w:w w:val="85"/>
          <w:sz w:val="16"/>
        </w:rPr>
        <w:t> </w:t>
      </w:r>
      <w:r>
        <w:rPr>
          <w:w w:val="85"/>
          <w:sz w:val="16"/>
        </w:rPr>
        <w:t>2•(51mm)</w:t>
      </w:r>
      <w:r>
        <w:rPr>
          <w:spacing w:val="-5"/>
          <w:w w:val="85"/>
          <w:sz w:val="16"/>
        </w:rPr>
        <w:t> </w:t>
      </w:r>
      <w:r>
        <w:rPr>
          <w:w w:val="85"/>
          <w:sz w:val="16"/>
        </w:rPr>
        <w:t>from</w:t>
      </w:r>
      <w:r>
        <w:rPr>
          <w:spacing w:val="-14"/>
          <w:w w:val="85"/>
          <w:sz w:val="16"/>
        </w:rPr>
        <w:t> </w:t>
      </w:r>
      <w:r>
        <w:rPr>
          <w:w w:val="85"/>
          <w:sz w:val="16"/>
        </w:rPr>
        <w:t>ketue</w:t>
      </w:r>
      <w:r>
        <w:rPr>
          <w:spacing w:val="-8"/>
          <w:w w:val="85"/>
          <w:sz w:val="16"/>
        </w:rPr>
        <w:t> </w:t>
      </w:r>
      <w:r>
        <w:rPr>
          <w:w w:val="85"/>
          <w:sz w:val="16"/>
        </w:rPr>
        <w:t>lip</w:t>
      </w:r>
      <w:r>
        <w:rPr>
          <w:spacing w:val="-6"/>
          <w:w w:val="85"/>
          <w:sz w:val="16"/>
        </w:rPr>
        <w:t> </w:t>
      </w:r>
      <w:r>
        <w:rPr>
          <w:w w:val="85"/>
          <w:sz w:val="16"/>
        </w:rPr>
        <w:t>throughout</w:t>
      </w:r>
      <w:r>
        <w:rPr>
          <w:spacing w:val="-4"/>
          <w:w w:val="85"/>
          <w:sz w:val="16"/>
        </w:rPr>
        <w:t> </w:t>
      </w:r>
      <w:r>
        <w:rPr>
          <w:w w:val="85"/>
          <w:sz w:val="16"/>
        </w:rPr>
        <w:t>tilling</w:t>
      </w:r>
      <w:r>
        <w:rPr>
          <w:spacing w:val="-5"/>
          <w:w w:val="85"/>
          <w:sz w:val="16"/>
        </w:rPr>
        <w:t> </w:t>
      </w:r>
      <w:r>
        <w:rPr>
          <w:w w:val="85"/>
          <w:sz w:val="16"/>
        </w:rPr>
        <w:t>angle.</w:t>
      </w:r>
    </w:p>
    <w:p>
      <w:pPr>
        <w:spacing w:before="91"/>
        <w:ind w:left="118" w:right="0" w:firstLine="0"/>
        <w:jc w:val="left"/>
        <w:rPr>
          <w:sz w:val="16"/>
        </w:rPr>
      </w:pPr>
      <w:r>
        <w:rPr>
          <w:spacing w:val="-2"/>
          <w:w w:val="80"/>
          <w:sz w:val="16"/>
        </w:rPr>
        <w:t>25</w:t>
      </w:r>
      <w:r>
        <w:rPr>
          <w:spacing w:val="-3"/>
          <w:sz w:val="16"/>
        </w:rPr>
        <w:t> </w:t>
      </w:r>
      <w:r>
        <w:rPr>
          <w:spacing w:val="-2"/>
          <w:w w:val="80"/>
          <w:sz w:val="16"/>
        </w:rPr>
        <w:t>&amp;</w:t>
      </w:r>
      <w:r>
        <w:rPr>
          <w:spacing w:val="-4"/>
          <w:w w:val="80"/>
          <w:sz w:val="16"/>
        </w:rPr>
        <w:t> </w:t>
      </w:r>
      <w:r>
        <w:rPr>
          <w:spacing w:val="-2"/>
          <w:w w:val="80"/>
          <w:sz w:val="16"/>
        </w:rPr>
        <w:t>40</w:t>
      </w:r>
      <w:r>
        <w:rPr>
          <w:spacing w:val="-7"/>
          <w:sz w:val="16"/>
        </w:rPr>
        <w:t> </w:t>
      </w:r>
      <w:r>
        <w:rPr>
          <w:spacing w:val="-2"/>
          <w:w w:val="80"/>
          <w:sz w:val="16"/>
        </w:rPr>
        <w:t>GaUon</w:t>
      </w:r>
      <w:r>
        <w:rPr>
          <w:spacing w:val="-10"/>
          <w:sz w:val="16"/>
        </w:rPr>
        <w:t> </w:t>
      </w:r>
      <w:r>
        <w:rPr>
          <w:spacing w:val="-2"/>
          <w:w w:val="80"/>
          <w:sz w:val="16"/>
        </w:rPr>
        <w:t>kettles</w:t>
      </w:r>
      <w:r>
        <w:rPr>
          <w:spacing w:val="-10"/>
          <w:sz w:val="16"/>
        </w:rPr>
        <w:t> </w:t>
      </w:r>
      <w:r>
        <w:rPr>
          <w:spacing w:val="-2"/>
          <w:w w:val="80"/>
          <w:sz w:val="16"/>
        </w:rPr>
        <w:t>come</w:t>
      </w:r>
      <w:r>
        <w:rPr>
          <w:spacing w:val="-5"/>
          <w:w w:val="80"/>
          <w:sz w:val="16"/>
        </w:rPr>
        <w:t> </w:t>
      </w:r>
      <w:r>
        <w:rPr>
          <w:spacing w:val="-2"/>
          <w:w w:val="80"/>
          <w:sz w:val="16"/>
        </w:rPr>
        <w:t>standard</w:t>
      </w:r>
      <w:r>
        <w:rPr>
          <w:spacing w:val="-6"/>
          <w:sz w:val="16"/>
        </w:rPr>
        <w:t> </w:t>
      </w:r>
      <w:r>
        <w:rPr>
          <w:spacing w:val="-2"/>
          <w:w w:val="80"/>
          <w:sz w:val="16"/>
        </w:rPr>
        <w:t>with</w:t>
      </w:r>
      <w:r>
        <w:rPr>
          <w:spacing w:val="-3"/>
          <w:w w:val="80"/>
          <w:sz w:val="16"/>
        </w:rPr>
        <w:t> </w:t>
      </w:r>
      <w:r>
        <w:rPr>
          <w:spacing w:val="-2"/>
          <w:w w:val="80"/>
          <w:sz w:val="16"/>
        </w:rPr>
        <w:t>316</w:t>
      </w:r>
      <w:r>
        <w:rPr>
          <w:spacing w:val="-9"/>
          <w:w w:val="80"/>
          <w:sz w:val="16"/>
        </w:rPr>
        <w:t> </w:t>
      </w:r>
      <w:r>
        <w:rPr>
          <w:spacing w:val="-2"/>
          <w:w w:val="80"/>
          <w:sz w:val="16"/>
        </w:rPr>
        <w:t>Iiner.</w:t>
      </w:r>
    </w:p>
    <w:p>
      <w:pPr>
        <w:spacing w:before="90"/>
        <w:ind w:left="111" w:right="0" w:firstLine="0"/>
        <w:jc w:val="left"/>
        <w:rPr>
          <w:sz w:val="16"/>
        </w:rPr>
      </w:pPr>
      <w:r>
        <w:rPr>
          <w:w w:val="80"/>
          <w:sz w:val="16"/>
        </w:rPr>
        <w:t>Pan</w:t>
      </w:r>
      <w:r>
        <w:rPr>
          <w:spacing w:val="-2"/>
          <w:w w:val="80"/>
          <w:sz w:val="16"/>
        </w:rPr>
        <w:t> </w:t>
      </w:r>
      <w:r>
        <w:rPr>
          <w:w w:val="80"/>
          <w:sz w:val="16"/>
        </w:rPr>
        <w:t>support</w:t>
      </w:r>
      <w:r>
        <w:rPr>
          <w:spacing w:val="-4"/>
          <w:sz w:val="16"/>
        </w:rPr>
        <w:t> </w:t>
      </w:r>
      <w:r>
        <w:rPr>
          <w:w w:val="80"/>
          <w:sz w:val="16"/>
        </w:rPr>
        <w:t>shall</w:t>
      </w:r>
      <w:r>
        <w:rPr>
          <w:spacing w:val="-9"/>
          <w:w w:val="80"/>
          <w:sz w:val="16"/>
        </w:rPr>
        <w:t> </w:t>
      </w:r>
      <w:r>
        <w:rPr>
          <w:w w:val="80"/>
          <w:sz w:val="16"/>
        </w:rPr>
        <w:t>hold:</w:t>
      </w:r>
      <w:r>
        <w:rPr>
          <w:spacing w:val="-5"/>
          <w:sz w:val="16"/>
        </w:rPr>
        <w:t> </w:t>
      </w:r>
      <w:r>
        <w:rPr>
          <w:w w:val="80"/>
          <w:sz w:val="16"/>
        </w:rPr>
        <w:t>one</w:t>
      </w:r>
      <w:r>
        <w:rPr>
          <w:spacing w:val="-6"/>
          <w:w w:val="80"/>
          <w:sz w:val="16"/>
        </w:rPr>
        <w:t> </w:t>
      </w:r>
      <w:r>
        <w:rPr>
          <w:w w:val="80"/>
          <w:sz w:val="16"/>
        </w:rPr>
        <w:t>12·</w:t>
      </w:r>
      <w:r>
        <w:rPr>
          <w:spacing w:val="-16"/>
          <w:w w:val="80"/>
          <w:sz w:val="16"/>
        </w:rPr>
        <w:t> </w:t>
      </w:r>
      <w:r>
        <w:rPr>
          <w:w w:val="80"/>
          <w:sz w:val="16"/>
        </w:rPr>
        <w:t>x</w:t>
      </w:r>
      <w:r>
        <w:rPr>
          <w:spacing w:val="-8"/>
          <w:sz w:val="16"/>
        </w:rPr>
        <w:t> </w:t>
      </w:r>
      <w:r>
        <w:rPr>
          <w:w w:val="80"/>
          <w:sz w:val="16"/>
        </w:rPr>
        <w:t>20"</w:t>
      </w:r>
      <w:r>
        <w:rPr>
          <w:spacing w:val="-4"/>
          <w:w w:val="80"/>
          <w:sz w:val="16"/>
        </w:rPr>
        <w:t> </w:t>
      </w:r>
      <w:r>
        <w:rPr>
          <w:w w:val="80"/>
          <w:sz w:val="16"/>
        </w:rPr>
        <w:t>x</w:t>
      </w:r>
      <w:r>
        <w:rPr>
          <w:spacing w:val="-8"/>
          <w:sz w:val="16"/>
        </w:rPr>
        <w:t> </w:t>
      </w:r>
      <w:r>
        <w:rPr>
          <w:w w:val="80"/>
          <w:sz w:val="16"/>
        </w:rPr>
        <w:t>2</w:t>
      </w:r>
      <w:r>
        <w:rPr>
          <w:spacing w:val="-13"/>
          <w:w w:val="80"/>
          <w:sz w:val="16"/>
        </w:rPr>
        <w:t> </w:t>
      </w:r>
      <w:r>
        <w:rPr>
          <w:w w:val="80"/>
          <w:sz w:val="16"/>
        </w:rPr>
        <w:t>1/2"</w:t>
      </w:r>
      <w:r>
        <w:rPr>
          <w:spacing w:val="-7"/>
          <w:sz w:val="16"/>
        </w:rPr>
        <w:t> </w:t>
      </w:r>
      <w:r>
        <w:rPr>
          <w:w w:val="80"/>
          <w:sz w:val="16"/>
        </w:rPr>
        <w:t>deep</w:t>
      </w:r>
      <w:r>
        <w:rPr>
          <w:spacing w:val="-4"/>
          <w:w w:val="80"/>
          <w:sz w:val="16"/>
        </w:rPr>
        <w:t> </w:t>
      </w:r>
      <w:r>
        <w:rPr>
          <w:w w:val="80"/>
          <w:sz w:val="16"/>
        </w:rPr>
        <w:t>pan</w:t>
      </w:r>
      <w:r>
        <w:rPr>
          <w:spacing w:val="-1"/>
          <w:w w:val="80"/>
          <w:sz w:val="16"/>
        </w:rPr>
        <w:t> </w:t>
      </w:r>
      <w:r>
        <w:rPr>
          <w:w w:val="80"/>
          <w:sz w:val="16"/>
        </w:rPr>
        <w:t>(305mm</w:t>
      </w:r>
      <w:r>
        <w:rPr>
          <w:spacing w:val="4"/>
          <w:sz w:val="16"/>
        </w:rPr>
        <w:t> </w:t>
      </w:r>
      <w:r>
        <w:rPr>
          <w:w w:val="80"/>
          <w:sz w:val="16"/>
        </w:rPr>
        <w:t>x</w:t>
      </w:r>
      <w:r>
        <w:rPr>
          <w:spacing w:val="-1"/>
          <w:w w:val="80"/>
          <w:sz w:val="16"/>
        </w:rPr>
        <w:t> </w:t>
      </w:r>
      <w:r>
        <w:rPr>
          <w:spacing w:val="-2"/>
          <w:w w:val="80"/>
          <w:sz w:val="16"/>
        </w:rPr>
        <w:t>508mm).</w:t>
      </w:r>
    </w:p>
    <w:p>
      <w:pPr>
        <w:spacing w:before="83"/>
        <w:ind w:left="116" w:right="0" w:firstLine="0"/>
        <w:jc w:val="left"/>
        <w:rPr>
          <w:sz w:val="16"/>
        </w:rPr>
      </w:pPr>
      <w:r>
        <w:rPr>
          <w:w w:val="80"/>
          <w:sz w:val="16"/>
        </w:rPr>
        <w:t>Steam</w:t>
      </w:r>
      <w:r>
        <w:rPr>
          <w:spacing w:val="-15"/>
          <w:w w:val="80"/>
          <w:sz w:val="16"/>
        </w:rPr>
        <w:t> </w:t>
      </w:r>
      <w:r>
        <w:rPr>
          <w:w w:val="80"/>
          <w:sz w:val="16"/>
        </w:rPr>
        <w:t>boiler</w:t>
      </w:r>
      <w:r>
        <w:rPr>
          <w:spacing w:val="-3"/>
          <w:w w:val="80"/>
          <w:sz w:val="16"/>
        </w:rPr>
        <w:t> </w:t>
      </w:r>
      <w:r>
        <w:rPr>
          <w:w w:val="80"/>
          <w:sz w:val="16"/>
        </w:rPr>
        <w:t>shallbe</w:t>
      </w:r>
      <w:r>
        <w:rPr>
          <w:spacing w:val="-17"/>
          <w:w w:val="80"/>
          <w:sz w:val="16"/>
        </w:rPr>
        <w:t> </w:t>
      </w:r>
      <w:r>
        <w:rPr>
          <w:w w:val="80"/>
          <w:sz w:val="16"/>
        </w:rPr>
        <w:t>mounted</w:t>
      </w:r>
      <w:r>
        <w:rPr>
          <w:spacing w:val="-11"/>
          <w:w w:val="80"/>
          <w:sz w:val="16"/>
        </w:rPr>
        <w:t> </w:t>
      </w:r>
      <w:r>
        <w:rPr>
          <w:w w:val="80"/>
          <w:sz w:val="16"/>
        </w:rPr>
        <w:t>independent</w:t>
      </w:r>
      <w:r>
        <w:rPr>
          <w:spacing w:val="1"/>
          <w:sz w:val="16"/>
        </w:rPr>
        <w:t> </w:t>
      </w:r>
      <w:r>
        <w:rPr>
          <w:w w:val="80"/>
          <w:sz w:val="16"/>
        </w:rPr>
        <w:t>of</w:t>
      </w:r>
      <w:r>
        <w:rPr>
          <w:spacing w:val="-13"/>
          <w:w w:val="80"/>
          <w:sz w:val="16"/>
        </w:rPr>
        <w:t> </w:t>
      </w:r>
      <w:r>
        <w:rPr>
          <w:w w:val="80"/>
          <w:sz w:val="16"/>
        </w:rPr>
        <w:t>kettle</w:t>
      </w:r>
      <w:r>
        <w:rPr>
          <w:spacing w:val="-6"/>
          <w:w w:val="80"/>
          <w:sz w:val="16"/>
        </w:rPr>
        <w:t> </w:t>
      </w:r>
      <w:r>
        <w:rPr>
          <w:w w:val="80"/>
          <w:sz w:val="16"/>
        </w:rPr>
        <w:t>within</w:t>
      </w:r>
      <w:r>
        <w:rPr>
          <w:spacing w:val="-4"/>
          <w:sz w:val="16"/>
        </w:rPr>
        <w:t> </w:t>
      </w:r>
      <w:r>
        <w:rPr>
          <w:w w:val="80"/>
          <w:sz w:val="16"/>
        </w:rPr>
        <w:t>the</w:t>
      </w:r>
      <w:r>
        <w:rPr>
          <w:spacing w:val="-11"/>
          <w:w w:val="80"/>
          <w:sz w:val="16"/>
        </w:rPr>
        <w:t> </w:t>
      </w:r>
      <w:r>
        <w:rPr>
          <w:w w:val="80"/>
          <w:sz w:val="16"/>
        </w:rPr>
        <w:t>cabinet</w:t>
      </w:r>
      <w:r>
        <w:rPr>
          <w:spacing w:val="-9"/>
          <w:w w:val="80"/>
          <w:sz w:val="16"/>
        </w:rPr>
        <w:t> </w:t>
      </w:r>
      <w:r>
        <w:rPr>
          <w:w w:val="80"/>
          <w:sz w:val="16"/>
        </w:rPr>
        <w:t>base</w:t>
      </w:r>
      <w:r>
        <w:rPr>
          <w:spacing w:val="-4"/>
          <w:w w:val="80"/>
          <w:sz w:val="16"/>
        </w:rPr>
        <w:t> </w:t>
      </w:r>
      <w:r>
        <w:rPr>
          <w:w w:val="80"/>
          <w:sz w:val="16"/>
        </w:rPr>
        <w:t>and</w:t>
      </w:r>
      <w:r>
        <w:rPr>
          <w:spacing w:val="-15"/>
          <w:w w:val="80"/>
          <w:sz w:val="16"/>
        </w:rPr>
        <w:t> </w:t>
      </w:r>
      <w:r>
        <w:rPr>
          <w:spacing w:val="-4"/>
          <w:w w:val="80"/>
          <w:sz w:val="16"/>
        </w:rPr>
        <w:t>aHow</w:t>
      </w:r>
    </w:p>
    <w:p>
      <w:pPr>
        <w:spacing w:after="0"/>
        <w:jc w:val="left"/>
        <w:rPr>
          <w:sz w:val="16"/>
        </w:rPr>
        <w:sectPr>
          <w:type w:val="continuous"/>
          <w:pgSz w:w="12140" w:h="15880"/>
          <w:pgMar w:header="166" w:footer="501" w:top="1880" w:bottom="280" w:left="260" w:right="160"/>
          <w:cols w:num="2" w:equalWidth="0">
            <w:col w:w="5954" w:space="40"/>
            <w:col w:w="5726"/>
          </w:cols>
        </w:sectPr>
      </w:pPr>
    </w:p>
    <w:p>
      <w:pPr>
        <w:spacing w:before="11"/>
        <w:ind w:left="1185" w:right="0" w:firstLine="0"/>
        <w:jc w:val="left"/>
        <w:rPr>
          <w:sz w:val="16"/>
        </w:rPr>
      </w:pPr>
      <w:r>
        <w:rPr>
          <w:w w:val="80"/>
          <w:sz w:val="16"/>
        </w:rPr>
        <w:t>Kettle</w:t>
      </w:r>
      <w:r>
        <w:rPr>
          <w:spacing w:val="6"/>
          <w:sz w:val="16"/>
        </w:rPr>
        <w:t> </w:t>
      </w:r>
      <w:r>
        <w:rPr>
          <w:w w:val="80"/>
          <w:sz w:val="16"/>
        </w:rPr>
        <w:t>shall</w:t>
      </w:r>
      <w:r>
        <w:rPr>
          <w:spacing w:val="-6"/>
          <w:sz w:val="16"/>
        </w:rPr>
        <w:t> </w:t>
      </w:r>
      <w:r>
        <w:rPr>
          <w:w w:val="80"/>
          <w:sz w:val="16"/>
        </w:rPr>
        <w:t>be</w:t>
      </w:r>
      <w:r>
        <w:rPr>
          <w:spacing w:val="-1"/>
          <w:sz w:val="16"/>
        </w:rPr>
        <w:t> </w:t>
      </w:r>
      <w:r>
        <w:rPr>
          <w:w w:val="80"/>
          <w:sz w:val="16"/>
        </w:rPr>
        <w:t>equipped</w:t>
      </w:r>
      <w:r>
        <w:rPr>
          <w:spacing w:val="11"/>
          <w:sz w:val="16"/>
        </w:rPr>
        <w:t> </w:t>
      </w:r>
      <w:r>
        <w:rPr>
          <w:w w:val="80"/>
          <w:sz w:val="16"/>
        </w:rPr>
        <w:t>with</w:t>
      </w:r>
      <w:r>
        <w:rPr>
          <w:spacing w:val="7"/>
          <w:sz w:val="16"/>
        </w:rPr>
        <w:t> </w:t>
      </w:r>
      <w:r>
        <w:rPr>
          <w:w w:val="80"/>
          <w:sz w:val="16"/>
        </w:rPr>
        <w:t>a</w:t>
      </w:r>
      <w:r>
        <w:rPr>
          <w:spacing w:val="5"/>
          <w:sz w:val="16"/>
        </w:rPr>
        <w:t> </w:t>
      </w:r>
      <w:r>
        <w:rPr>
          <w:w w:val="80"/>
          <w:sz w:val="16"/>
        </w:rPr>
        <w:t>2"</w:t>
      </w:r>
      <w:r>
        <w:rPr>
          <w:spacing w:val="1"/>
          <w:sz w:val="16"/>
        </w:rPr>
        <w:t> </w:t>
      </w:r>
      <w:r>
        <w:rPr>
          <w:w w:val="80"/>
          <w:sz w:val="16"/>
        </w:rPr>
        <w:t>(51mm)</w:t>
      </w:r>
      <w:r>
        <w:rPr>
          <w:spacing w:val="16"/>
          <w:sz w:val="16"/>
        </w:rPr>
        <w:t> </w:t>
      </w:r>
      <w:r>
        <w:rPr>
          <w:w w:val="80"/>
          <w:sz w:val="16"/>
        </w:rPr>
        <w:t>sanitary</w:t>
      </w:r>
      <w:r>
        <w:rPr>
          <w:spacing w:val="5"/>
          <w:sz w:val="16"/>
        </w:rPr>
        <w:t> </w:t>
      </w:r>
      <w:r>
        <w:rPr>
          <w:w w:val="80"/>
          <w:sz w:val="16"/>
        </w:rPr>
        <w:t>draw-off</w:t>
      </w:r>
      <w:r>
        <w:rPr>
          <w:spacing w:val="9"/>
          <w:sz w:val="16"/>
        </w:rPr>
        <w:t> </w:t>
      </w:r>
      <w:r>
        <w:rPr>
          <w:w w:val="80"/>
          <w:sz w:val="16"/>
        </w:rPr>
        <w:t>valve</w:t>
      </w:r>
      <w:r>
        <w:rPr>
          <w:spacing w:val="9"/>
          <w:sz w:val="16"/>
        </w:rPr>
        <w:t> </w:t>
      </w:r>
      <w:r>
        <w:rPr>
          <w:w w:val="80"/>
          <w:sz w:val="16"/>
        </w:rPr>
        <w:t>which</w:t>
      </w:r>
      <w:r>
        <w:rPr>
          <w:spacing w:val="2"/>
          <w:sz w:val="16"/>
        </w:rPr>
        <w:t> </w:t>
      </w:r>
      <w:r>
        <w:rPr>
          <w:w w:val="80"/>
          <w:sz w:val="16"/>
        </w:rPr>
        <w:t>shall</w:t>
      </w:r>
      <w:r>
        <w:rPr>
          <w:spacing w:val="-6"/>
          <w:sz w:val="16"/>
        </w:rPr>
        <w:t> </w:t>
      </w:r>
      <w:r>
        <w:rPr>
          <w:w w:val="80"/>
          <w:sz w:val="16"/>
        </w:rPr>
        <w:t>be</w:t>
      </w:r>
      <w:r>
        <w:rPr>
          <w:spacing w:val="34"/>
          <w:sz w:val="16"/>
        </w:rPr>
        <w:t>  </w:t>
      </w:r>
      <w:r>
        <w:rPr>
          <w:w w:val="80"/>
          <w:sz w:val="16"/>
        </w:rPr>
        <w:t>for</w:t>
      </w:r>
      <w:r>
        <w:rPr>
          <w:spacing w:val="-12"/>
          <w:w w:val="80"/>
          <w:sz w:val="16"/>
        </w:rPr>
        <w:t> </w:t>
      </w:r>
      <w:r>
        <w:rPr>
          <w:w w:val="80"/>
          <w:sz w:val="16"/>
        </w:rPr>
        <w:t>separate</w:t>
      </w:r>
      <w:r>
        <w:rPr>
          <w:spacing w:val="-12"/>
          <w:w w:val="80"/>
          <w:sz w:val="16"/>
        </w:rPr>
        <w:t> </w:t>
      </w:r>
      <w:r>
        <w:rPr>
          <w:w w:val="80"/>
          <w:sz w:val="16"/>
        </w:rPr>
        <w:t>replacement</w:t>
      </w:r>
      <w:r>
        <w:rPr>
          <w:spacing w:val="1"/>
          <w:sz w:val="16"/>
        </w:rPr>
        <w:t> </w:t>
      </w:r>
      <w:r>
        <w:rPr>
          <w:w w:val="80"/>
          <w:sz w:val="16"/>
        </w:rPr>
        <w:t>of</w:t>
      </w:r>
      <w:r>
        <w:rPr>
          <w:spacing w:val="-8"/>
          <w:w w:val="80"/>
          <w:sz w:val="16"/>
        </w:rPr>
        <w:t> </w:t>
      </w:r>
      <w:r>
        <w:rPr>
          <w:w w:val="80"/>
          <w:sz w:val="16"/>
        </w:rPr>
        <w:t>heating</w:t>
      </w:r>
      <w:r>
        <w:rPr>
          <w:spacing w:val="-5"/>
          <w:w w:val="80"/>
          <w:sz w:val="16"/>
        </w:rPr>
        <w:t> </w:t>
      </w:r>
      <w:r>
        <w:rPr>
          <w:spacing w:val="-2"/>
          <w:w w:val="80"/>
          <w:sz w:val="16"/>
        </w:rPr>
        <w:t>elements.</w:t>
      </w:r>
    </w:p>
    <w:p>
      <w:pPr>
        <w:tabs>
          <w:tab w:pos="6112" w:val="left" w:leader="none"/>
        </w:tabs>
        <w:spacing w:line="263" w:lineRule="exact" w:before="3"/>
        <w:ind w:left="1191" w:right="0" w:firstLine="0"/>
        <w:jc w:val="left"/>
        <w:rPr>
          <w:sz w:val="16"/>
        </w:rPr>
      </w:pPr>
      <w:r>
        <w:rPr>
          <w:w w:val="75"/>
          <w:position w:val="8"/>
          <w:sz w:val="16"/>
        </w:rPr>
        <w:t>enclosed</w:t>
      </w:r>
      <w:r>
        <w:rPr>
          <w:spacing w:val="15"/>
          <w:position w:val="8"/>
          <w:sz w:val="16"/>
        </w:rPr>
        <w:t> </w:t>
      </w:r>
      <w:r>
        <w:rPr>
          <w:w w:val="75"/>
          <w:position w:val="8"/>
          <w:sz w:val="16"/>
        </w:rPr>
        <w:t>for</w:t>
      </w:r>
      <w:r>
        <w:rPr>
          <w:position w:val="8"/>
          <w:sz w:val="16"/>
        </w:rPr>
        <w:t> </w:t>
      </w:r>
      <w:r>
        <w:rPr>
          <w:w w:val="75"/>
          <w:position w:val="8"/>
          <w:sz w:val="16"/>
        </w:rPr>
        <w:t>sanitary</w:t>
      </w:r>
      <w:r>
        <w:rPr>
          <w:spacing w:val="7"/>
          <w:position w:val="8"/>
          <w:sz w:val="16"/>
        </w:rPr>
        <w:t> </w:t>
      </w:r>
      <w:r>
        <w:rPr>
          <w:spacing w:val="-2"/>
          <w:w w:val="75"/>
          <w:position w:val="8"/>
          <w:sz w:val="16"/>
        </w:rPr>
        <w:t>purposes.</w:t>
      </w:r>
      <w:r>
        <w:rPr>
          <w:position w:val="8"/>
          <w:sz w:val="16"/>
        </w:rPr>
        <w:tab/>
      </w:r>
      <w:r>
        <w:rPr>
          <w:w w:val="80"/>
          <w:sz w:val="16"/>
        </w:rPr>
        <w:t>The</w:t>
      </w:r>
      <w:r>
        <w:rPr>
          <w:spacing w:val="-15"/>
          <w:w w:val="80"/>
          <w:sz w:val="16"/>
        </w:rPr>
        <w:t> </w:t>
      </w:r>
      <w:r>
        <w:rPr>
          <w:w w:val="80"/>
          <w:sz w:val="16"/>
        </w:rPr>
        <w:t>MT-25EO</w:t>
      </w:r>
      <w:r>
        <w:rPr>
          <w:spacing w:val="-4"/>
          <w:sz w:val="16"/>
        </w:rPr>
        <w:t> </w:t>
      </w:r>
      <w:r>
        <w:rPr>
          <w:w w:val="80"/>
          <w:sz w:val="16"/>
        </w:rPr>
        <w:t>and</w:t>
      </w:r>
      <w:r>
        <w:rPr>
          <w:spacing w:val="-12"/>
          <w:w w:val="80"/>
          <w:sz w:val="16"/>
        </w:rPr>
        <w:t> </w:t>
      </w:r>
      <w:r>
        <w:rPr>
          <w:w w:val="80"/>
          <w:sz w:val="16"/>
        </w:rPr>
        <w:t>MT-40EO</w:t>
      </w:r>
      <w:r>
        <w:rPr>
          <w:spacing w:val="-2"/>
          <w:sz w:val="16"/>
        </w:rPr>
        <w:t> </w:t>
      </w:r>
      <w:r>
        <w:rPr>
          <w:w w:val="80"/>
          <w:sz w:val="16"/>
        </w:rPr>
        <w:t>shallbring</w:t>
      </w:r>
      <w:r>
        <w:rPr>
          <w:spacing w:val="-8"/>
          <w:w w:val="80"/>
          <w:sz w:val="16"/>
        </w:rPr>
        <w:t> </w:t>
      </w:r>
      <w:r>
        <w:rPr>
          <w:w w:val="80"/>
          <w:sz w:val="16"/>
        </w:rPr>
        <w:t>20</w:t>
      </w:r>
      <w:r>
        <w:rPr>
          <w:spacing w:val="-11"/>
          <w:w w:val="80"/>
          <w:sz w:val="16"/>
        </w:rPr>
        <w:t> </w:t>
      </w:r>
      <w:r>
        <w:rPr>
          <w:w w:val="80"/>
          <w:sz w:val="16"/>
        </w:rPr>
        <w:t>gallons</w:t>
      </w:r>
      <w:r>
        <w:rPr>
          <w:spacing w:val="-3"/>
          <w:w w:val="80"/>
          <w:sz w:val="16"/>
        </w:rPr>
        <w:t> </w:t>
      </w:r>
      <w:r>
        <w:rPr>
          <w:w w:val="80"/>
          <w:sz w:val="16"/>
        </w:rPr>
        <w:t>of</w:t>
      </w:r>
      <w:r>
        <w:rPr>
          <w:spacing w:val="-9"/>
          <w:w w:val="80"/>
          <w:sz w:val="16"/>
        </w:rPr>
        <w:t> </w:t>
      </w:r>
      <w:r>
        <w:rPr>
          <w:w w:val="80"/>
          <w:sz w:val="16"/>
        </w:rPr>
        <w:t>water</w:t>
      </w:r>
      <w:r>
        <w:rPr>
          <w:spacing w:val="1"/>
          <w:sz w:val="16"/>
        </w:rPr>
        <w:t> </w:t>
      </w:r>
      <w:r>
        <w:rPr>
          <w:w w:val="80"/>
          <w:sz w:val="16"/>
        </w:rPr>
        <w:t>to</w:t>
      </w:r>
      <w:r>
        <w:rPr>
          <w:spacing w:val="-13"/>
          <w:w w:val="80"/>
          <w:sz w:val="16"/>
        </w:rPr>
        <w:t> </w:t>
      </w:r>
      <w:r>
        <w:rPr>
          <w:w w:val="80"/>
          <w:sz w:val="16"/>
        </w:rPr>
        <w:t>aboil,</w:t>
      </w:r>
      <w:r>
        <w:rPr>
          <w:spacing w:val="-8"/>
          <w:w w:val="80"/>
          <w:sz w:val="16"/>
        </w:rPr>
        <w:t> </w:t>
      </w:r>
      <w:r>
        <w:rPr>
          <w:w w:val="80"/>
          <w:sz w:val="16"/>
        </w:rPr>
        <w:t>with</w:t>
      </w:r>
      <w:r>
        <w:rPr>
          <w:spacing w:val="-5"/>
          <w:w w:val="80"/>
          <w:sz w:val="16"/>
        </w:rPr>
        <w:t> </w:t>
      </w:r>
      <w:r>
        <w:rPr>
          <w:w w:val="80"/>
          <w:sz w:val="16"/>
        </w:rPr>
        <w:t>cover</w:t>
      </w:r>
      <w:r>
        <w:rPr>
          <w:spacing w:val="-4"/>
          <w:w w:val="80"/>
          <w:sz w:val="16"/>
        </w:rPr>
        <w:t> </w:t>
      </w:r>
      <w:r>
        <w:rPr>
          <w:spacing w:val="-2"/>
          <w:w w:val="80"/>
          <w:sz w:val="16"/>
        </w:rPr>
        <w:t>down,</w:t>
      </w:r>
    </w:p>
    <w:p>
      <w:pPr>
        <w:spacing w:after="0" w:line="263" w:lineRule="exact"/>
        <w:jc w:val="left"/>
        <w:rPr>
          <w:sz w:val="16"/>
        </w:rPr>
        <w:sectPr>
          <w:type w:val="continuous"/>
          <w:pgSz w:w="12140" w:h="15880"/>
          <w:pgMar w:header="166" w:footer="501" w:top="1880" w:bottom="280" w:left="260" w:right="160"/>
        </w:sectPr>
      </w:pPr>
    </w:p>
    <w:p>
      <w:pPr>
        <w:spacing w:line="211" w:lineRule="auto" w:before="14"/>
        <w:ind w:left="1192" w:right="0" w:firstLine="1"/>
        <w:jc w:val="left"/>
        <w:rPr>
          <w:sz w:val="16"/>
        </w:rPr>
      </w:pPr>
      <w:r>
        <w:rPr>
          <w:w w:val="80"/>
          <w:sz w:val="16"/>
        </w:rPr>
        <w:t>This</w:t>
      </w:r>
      <w:r>
        <w:rPr>
          <w:sz w:val="16"/>
        </w:rPr>
        <w:t> </w:t>
      </w:r>
      <w:r>
        <w:rPr>
          <w:w w:val="80"/>
          <w:sz w:val="16"/>
        </w:rPr>
        <w:t>valve</w:t>
      </w:r>
      <w:r>
        <w:rPr>
          <w:spacing w:val="-6"/>
          <w:w w:val="80"/>
          <w:sz w:val="16"/>
        </w:rPr>
        <w:t> </w:t>
      </w:r>
      <w:r>
        <w:rPr>
          <w:w w:val="80"/>
          <w:sz w:val="17"/>
        </w:rPr>
        <w:t>will</w:t>
      </w:r>
      <w:r>
        <w:rPr>
          <w:spacing w:val="-6"/>
          <w:w w:val="80"/>
          <w:sz w:val="17"/>
        </w:rPr>
        <w:t> </w:t>
      </w:r>
      <w:r>
        <w:rPr>
          <w:w w:val="80"/>
          <w:sz w:val="16"/>
        </w:rPr>
        <w:t>empty into</w:t>
      </w:r>
      <w:r>
        <w:rPr>
          <w:spacing w:val="-5"/>
          <w:w w:val="80"/>
          <w:sz w:val="16"/>
        </w:rPr>
        <w:t> </w:t>
      </w:r>
      <w:r>
        <w:rPr>
          <w:w w:val="80"/>
          <w:sz w:val="16"/>
        </w:rPr>
        <w:t>a</w:t>
      </w:r>
      <w:r>
        <w:rPr>
          <w:spacing w:val="-2"/>
          <w:w w:val="80"/>
          <w:sz w:val="16"/>
        </w:rPr>
        <w:t> </w:t>
      </w:r>
      <w:r>
        <w:rPr>
          <w:w w:val="80"/>
          <w:sz w:val="16"/>
        </w:rPr>
        <w:t>swing</w:t>
      </w:r>
      <w:r>
        <w:rPr>
          <w:spacing w:val="-4"/>
          <w:sz w:val="16"/>
        </w:rPr>
        <w:t> </w:t>
      </w:r>
      <w:r>
        <w:rPr>
          <w:w w:val="80"/>
          <w:sz w:val="16"/>
        </w:rPr>
        <w:t>drain</w:t>
      </w:r>
      <w:r>
        <w:rPr>
          <w:spacing w:val="-3"/>
          <w:sz w:val="16"/>
        </w:rPr>
        <w:t> </w:t>
      </w:r>
      <w:r>
        <w:rPr>
          <w:w w:val="80"/>
          <w:sz w:val="16"/>
        </w:rPr>
        <w:t>which shaU</w:t>
      </w:r>
      <w:r>
        <w:rPr>
          <w:spacing w:val="-4"/>
          <w:w w:val="80"/>
          <w:sz w:val="16"/>
        </w:rPr>
        <w:t> </w:t>
      </w:r>
      <w:r>
        <w:rPr>
          <w:w w:val="80"/>
          <w:sz w:val="16"/>
        </w:rPr>
        <w:t>be</w:t>
      </w:r>
      <w:r>
        <w:rPr>
          <w:spacing w:val="-12"/>
          <w:w w:val="80"/>
          <w:sz w:val="16"/>
        </w:rPr>
        <w:t> </w:t>
      </w:r>
      <w:r>
        <w:rPr>
          <w:w w:val="80"/>
          <w:sz w:val="16"/>
        </w:rPr>
        <w:t>removable</w:t>
      </w:r>
      <w:r>
        <w:rPr>
          <w:sz w:val="16"/>
        </w:rPr>
        <w:t> </w:t>
      </w:r>
      <w:r>
        <w:rPr>
          <w:w w:val="80"/>
          <w:sz w:val="16"/>
        </w:rPr>
        <w:t>without</w:t>
      </w:r>
      <w:r>
        <w:rPr>
          <w:spacing w:val="-2"/>
          <w:w w:val="80"/>
          <w:sz w:val="16"/>
        </w:rPr>
        <w:t> </w:t>
      </w:r>
      <w:r>
        <w:rPr>
          <w:w w:val="80"/>
          <w:sz w:val="16"/>
        </w:rPr>
        <w:t>tools</w:t>
      </w:r>
      <w:r>
        <w:rPr>
          <w:spacing w:val="-4"/>
          <w:sz w:val="16"/>
        </w:rPr>
        <w:t> </w:t>
      </w:r>
      <w:r>
        <w:rPr>
          <w:w w:val="80"/>
          <w:sz w:val="16"/>
        </w:rPr>
        <w:t>and</w:t>
      </w:r>
      <w:r>
        <w:rPr>
          <w:sz w:val="16"/>
        </w:rPr>
        <w:t> </w:t>
      </w:r>
      <w:r>
        <w:rPr>
          <w:w w:val="85"/>
          <w:sz w:val="16"/>
        </w:rPr>
        <w:t>shallbe</w:t>
      </w:r>
      <w:r>
        <w:rPr>
          <w:spacing w:val="-18"/>
          <w:w w:val="85"/>
          <w:sz w:val="16"/>
        </w:rPr>
        <w:t> </w:t>
      </w:r>
      <w:r>
        <w:rPr>
          <w:w w:val="85"/>
          <w:sz w:val="16"/>
        </w:rPr>
        <w:t>equipped</w:t>
      </w:r>
      <w:r>
        <w:rPr>
          <w:spacing w:val="-3"/>
          <w:w w:val="85"/>
          <w:sz w:val="16"/>
        </w:rPr>
        <w:t> </w:t>
      </w:r>
      <w:r>
        <w:rPr>
          <w:w w:val="85"/>
          <w:sz w:val="16"/>
        </w:rPr>
        <w:t>with</w:t>
      </w:r>
      <w:r>
        <w:rPr>
          <w:spacing w:val="-11"/>
          <w:w w:val="85"/>
          <w:sz w:val="16"/>
        </w:rPr>
        <w:t> </w:t>
      </w:r>
      <w:r>
        <w:rPr>
          <w:rFonts w:ascii="Times New Roman"/>
          <w:w w:val="85"/>
          <w:sz w:val="18"/>
        </w:rPr>
        <w:t>a</w:t>
      </w:r>
      <w:r>
        <w:rPr>
          <w:rFonts w:ascii="Times New Roman"/>
          <w:spacing w:val="-11"/>
          <w:w w:val="85"/>
          <w:sz w:val="18"/>
        </w:rPr>
        <w:t> </w:t>
      </w:r>
      <w:r>
        <w:rPr>
          <w:w w:val="85"/>
          <w:sz w:val="16"/>
        </w:rPr>
        <w:t>removable</w:t>
      </w:r>
      <w:r>
        <w:rPr>
          <w:spacing w:val="-4"/>
          <w:sz w:val="16"/>
        </w:rPr>
        <w:t> </w:t>
      </w:r>
      <w:r>
        <w:rPr>
          <w:w w:val="85"/>
          <w:sz w:val="16"/>
        </w:rPr>
        <w:t>stainless</w:t>
      </w:r>
      <w:r>
        <w:rPr>
          <w:spacing w:val="-5"/>
          <w:w w:val="85"/>
          <w:sz w:val="16"/>
        </w:rPr>
        <w:t> </w:t>
      </w:r>
      <w:r>
        <w:rPr>
          <w:w w:val="85"/>
          <w:sz w:val="16"/>
        </w:rPr>
        <w:t>steel</w:t>
      </w:r>
      <w:r>
        <w:rPr>
          <w:spacing w:val="-9"/>
          <w:w w:val="85"/>
          <w:sz w:val="16"/>
        </w:rPr>
        <w:t> </w:t>
      </w:r>
      <w:r>
        <w:rPr>
          <w:w w:val="85"/>
          <w:sz w:val="16"/>
        </w:rPr>
        <w:t>strainer.</w:t>
      </w:r>
    </w:p>
    <w:p>
      <w:pPr>
        <w:spacing w:before="83"/>
        <w:ind w:left="1184" w:right="0" w:firstLine="0"/>
        <w:jc w:val="left"/>
        <w:rPr>
          <w:sz w:val="16"/>
        </w:rPr>
      </w:pPr>
      <w:r>
        <w:rPr>
          <w:w w:val="80"/>
          <w:sz w:val="16"/>
        </w:rPr>
        <w:t>Unit</w:t>
      </w:r>
      <w:r>
        <w:rPr>
          <w:spacing w:val="-4"/>
          <w:w w:val="80"/>
          <w:sz w:val="16"/>
        </w:rPr>
        <w:t> </w:t>
      </w:r>
      <w:r>
        <w:rPr>
          <w:w w:val="80"/>
          <w:sz w:val="16"/>
        </w:rPr>
        <w:t>shallInclude</w:t>
      </w:r>
      <w:r>
        <w:rPr>
          <w:spacing w:val="-3"/>
          <w:w w:val="80"/>
          <w:sz w:val="16"/>
        </w:rPr>
        <w:t> </w:t>
      </w:r>
      <w:r>
        <w:rPr>
          <w:w w:val="80"/>
          <w:sz w:val="16"/>
        </w:rPr>
        <w:t>a</w:t>
      </w:r>
      <w:r>
        <w:rPr>
          <w:spacing w:val="-17"/>
          <w:w w:val="80"/>
          <w:sz w:val="16"/>
        </w:rPr>
        <w:t> </w:t>
      </w:r>
      <w:r>
        <w:rPr>
          <w:w w:val="80"/>
          <w:sz w:val="16"/>
        </w:rPr>
        <w:t>one-piece</w:t>
      </w:r>
      <w:r>
        <w:rPr>
          <w:spacing w:val="-1"/>
          <w:sz w:val="16"/>
        </w:rPr>
        <w:t> </w:t>
      </w:r>
      <w:r>
        <w:rPr>
          <w:w w:val="80"/>
          <w:sz w:val="16"/>
        </w:rPr>
        <w:t>counter-balanced</w:t>
      </w:r>
      <w:r>
        <w:rPr>
          <w:spacing w:val="-14"/>
          <w:w w:val="80"/>
          <w:sz w:val="16"/>
        </w:rPr>
        <w:t> </w:t>
      </w:r>
      <w:r>
        <w:rPr>
          <w:w w:val="80"/>
          <w:sz w:val="16"/>
        </w:rPr>
        <w:t>stainless</w:t>
      </w:r>
      <w:r>
        <w:rPr>
          <w:spacing w:val="-1"/>
          <w:sz w:val="16"/>
        </w:rPr>
        <w:t> </w:t>
      </w:r>
      <w:r>
        <w:rPr>
          <w:w w:val="80"/>
          <w:sz w:val="16"/>
        </w:rPr>
        <w:t>steel</w:t>
      </w:r>
      <w:r>
        <w:rPr>
          <w:spacing w:val="-7"/>
          <w:w w:val="80"/>
          <w:sz w:val="16"/>
        </w:rPr>
        <w:t> </w:t>
      </w:r>
      <w:r>
        <w:rPr>
          <w:spacing w:val="-2"/>
          <w:w w:val="80"/>
          <w:sz w:val="16"/>
        </w:rPr>
        <w:t>cover.</w:t>
      </w:r>
    </w:p>
    <w:p>
      <w:pPr>
        <w:spacing w:line="254" w:lineRule="auto" w:before="91"/>
        <w:ind w:left="1191" w:right="0" w:hanging="3"/>
        <w:jc w:val="left"/>
        <w:rPr>
          <w:sz w:val="16"/>
        </w:rPr>
      </w:pPr>
      <w:r>
        <w:rPr>
          <w:spacing w:val="-2"/>
          <w:w w:val="85"/>
          <w:sz w:val="16"/>
        </w:rPr>
        <w:t>Cabinet</w:t>
      </w:r>
      <w:r>
        <w:rPr>
          <w:spacing w:val="-3"/>
          <w:w w:val="85"/>
          <w:sz w:val="16"/>
        </w:rPr>
        <w:t> </w:t>
      </w:r>
      <w:r>
        <w:rPr>
          <w:spacing w:val="-2"/>
          <w:w w:val="85"/>
          <w:sz w:val="16"/>
        </w:rPr>
        <w:t>base</w:t>
      </w:r>
      <w:r>
        <w:rPr>
          <w:spacing w:val="-3"/>
          <w:sz w:val="16"/>
        </w:rPr>
        <w:t> </w:t>
      </w:r>
      <w:r>
        <w:rPr>
          <w:spacing w:val="-2"/>
          <w:w w:val="85"/>
          <w:sz w:val="16"/>
        </w:rPr>
        <w:t>shall</w:t>
      </w:r>
      <w:r>
        <w:rPr>
          <w:spacing w:val="-3"/>
          <w:w w:val="85"/>
          <w:sz w:val="16"/>
        </w:rPr>
        <w:t> </w:t>
      </w:r>
      <w:r>
        <w:rPr>
          <w:spacing w:val="-2"/>
          <w:w w:val="85"/>
          <w:sz w:val="16"/>
        </w:rPr>
        <w:t>be</w:t>
      </w:r>
      <w:r>
        <w:rPr>
          <w:sz w:val="16"/>
        </w:rPr>
        <w:t> </w:t>
      </w:r>
      <w:r>
        <w:rPr>
          <w:spacing w:val="-2"/>
          <w:w w:val="85"/>
          <w:sz w:val="16"/>
        </w:rPr>
        <w:t>of</w:t>
      </w:r>
      <w:r>
        <w:rPr>
          <w:spacing w:val="-3"/>
          <w:w w:val="85"/>
          <w:sz w:val="16"/>
        </w:rPr>
        <w:t> </w:t>
      </w:r>
      <w:r>
        <w:rPr>
          <w:spacing w:val="-2"/>
          <w:w w:val="85"/>
          <w:sz w:val="16"/>
        </w:rPr>
        <w:t>modular</w:t>
      </w:r>
      <w:r>
        <w:rPr>
          <w:sz w:val="16"/>
        </w:rPr>
        <w:t> </w:t>
      </w:r>
      <w:r>
        <w:rPr>
          <w:spacing w:val="-2"/>
          <w:w w:val="85"/>
          <w:sz w:val="16"/>
        </w:rPr>
        <w:t>design</w:t>
      </w:r>
      <w:r>
        <w:rPr>
          <w:sz w:val="16"/>
        </w:rPr>
        <w:t> </w:t>
      </w:r>
      <w:r>
        <w:rPr>
          <w:spacing w:val="-2"/>
          <w:w w:val="85"/>
          <w:sz w:val="16"/>
        </w:rPr>
        <w:t>to</w:t>
      </w:r>
      <w:r>
        <w:rPr>
          <w:spacing w:val="-3"/>
          <w:w w:val="85"/>
          <w:sz w:val="16"/>
        </w:rPr>
        <w:t> </w:t>
      </w:r>
      <w:r>
        <w:rPr>
          <w:spacing w:val="-2"/>
          <w:w w:val="85"/>
          <w:sz w:val="16"/>
        </w:rPr>
        <w:t>match</w:t>
      </w:r>
      <w:r>
        <w:rPr>
          <w:sz w:val="16"/>
        </w:rPr>
        <w:t> </w:t>
      </w:r>
      <w:r>
        <w:rPr>
          <w:spacing w:val="-2"/>
          <w:w w:val="85"/>
          <w:sz w:val="16"/>
        </w:rPr>
        <w:t>other</w:t>
      </w:r>
      <w:r>
        <w:rPr>
          <w:spacing w:val="-2"/>
          <w:sz w:val="16"/>
        </w:rPr>
        <w:t> </w:t>
      </w:r>
      <w:r>
        <w:rPr>
          <w:spacing w:val="-2"/>
          <w:w w:val="85"/>
          <w:sz w:val="16"/>
        </w:rPr>
        <w:t>Market</w:t>
      </w:r>
      <w:r>
        <w:rPr>
          <w:spacing w:val="-20"/>
          <w:w w:val="85"/>
          <w:sz w:val="16"/>
        </w:rPr>
        <w:t> </w:t>
      </w:r>
      <w:r>
        <w:rPr>
          <w:spacing w:val="-2"/>
          <w:w w:val="85"/>
          <w:sz w:val="16"/>
        </w:rPr>
        <w:t>Forge</w:t>
      </w:r>
      <w:r>
        <w:rPr>
          <w:spacing w:val="-18"/>
          <w:w w:val="85"/>
          <w:sz w:val="16"/>
        </w:rPr>
        <w:t> </w:t>
      </w:r>
      <w:r>
        <w:rPr>
          <w:spacing w:val="-2"/>
          <w:w w:val="85"/>
          <w:sz w:val="16"/>
        </w:rPr>
        <w:t>equipment</w:t>
      </w:r>
      <w:r>
        <w:rPr>
          <w:sz w:val="16"/>
        </w:rPr>
        <w:t> </w:t>
      </w:r>
      <w:r>
        <w:rPr>
          <w:w w:val="90"/>
          <w:sz w:val="16"/>
        </w:rPr>
        <w:t>and</w:t>
      </w:r>
      <w:r>
        <w:rPr>
          <w:spacing w:val="-16"/>
          <w:w w:val="90"/>
          <w:sz w:val="16"/>
        </w:rPr>
        <w:t> </w:t>
      </w:r>
      <w:r>
        <w:rPr>
          <w:w w:val="90"/>
          <w:sz w:val="16"/>
        </w:rPr>
        <w:t>enclose</w:t>
      </w:r>
      <w:r>
        <w:rPr>
          <w:spacing w:val="-7"/>
          <w:w w:val="90"/>
          <w:sz w:val="16"/>
        </w:rPr>
        <w:t> </w:t>
      </w:r>
      <w:r>
        <w:rPr>
          <w:w w:val="90"/>
          <w:sz w:val="16"/>
        </w:rPr>
        <w:t>steam</w:t>
      </w:r>
      <w:r>
        <w:rPr>
          <w:spacing w:val="-12"/>
          <w:w w:val="90"/>
          <w:sz w:val="16"/>
        </w:rPr>
        <w:t> </w:t>
      </w:r>
      <w:r>
        <w:rPr>
          <w:w w:val="90"/>
          <w:sz w:val="16"/>
        </w:rPr>
        <w:t>boiler.</w:t>
      </w:r>
    </w:p>
    <w:p>
      <w:pPr>
        <w:spacing w:line="336" w:lineRule="auto" w:before="62"/>
        <w:ind w:left="1193" w:right="0" w:hanging="1"/>
        <w:jc w:val="left"/>
        <w:rPr>
          <w:sz w:val="16"/>
        </w:rPr>
      </w:pPr>
      <w:r>
        <w:rPr>
          <w:w w:val="80"/>
          <w:sz w:val="16"/>
        </w:rPr>
        <w:t>Kettle</w:t>
      </w:r>
      <w:r>
        <w:rPr>
          <w:spacing w:val="-7"/>
          <w:w w:val="80"/>
          <w:sz w:val="16"/>
        </w:rPr>
        <w:t> </w:t>
      </w:r>
      <w:r>
        <w:rPr>
          <w:w w:val="80"/>
          <w:sz w:val="16"/>
        </w:rPr>
        <w:t>base</w:t>
      </w:r>
      <w:r>
        <w:rPr>
          <w:spacing w:val="-2"/>
          <w:w w:val="80"/>
          <w:sz w:val="16"/>
        </w:rPr>
        <w:t> </w:t>
      </w:r>
      <w:r>
        <w:rPr>
          <w:w w:val="80"/>
          <w:sz w:val="16"/>
        </w:rPr>
        <w:t>shall</w:t>
      </w:r>
      <w:r>
        <w:rPr>
          <w:spacing w:val="-7"/>
          <w:w w:val="80"/>
          <w:sz w:val="16"/>
        </w:rPr>
        <w:t> </w:t>
      </w:r>
      <w:r>
        <w:rPr>
          <w:w w:val="80"/>
          <w:sz w:val="16"/>
        </w:rPr>
        <w:t>have</w:t>
      </w:r>
      <w:r>
        <w:rPr>
          <w:spacing w:val="-4"/>
          <w:w w:val="80"/>
          <w:sz w:val="16"/>
        </w:rPr>
        <w:t> </w:t>
      </w:r>
      <w:r>
        <w:rPr>
          <w:w w:val="80"/>
          <w:sz w:val="17"/>
        </w:rPr>
        <w:t>6"</w:t>
      </w:r>
      <w:r>
        <w:rPr>
          <w:spacing w:val="-9"/>
          <w:w w:val="80"/>
          <w:sz w:val="17"/>
        </w:rPr>
        <w:t> </w:t>
      </w:r>
      <w:r>
        <w:rPr>
          <w:w w:val="80"/>
          <w:sz w:val="16"/>
        </w:rPr>
        <w:t>(152mm)</w:t>
      </w:r>
      <w:r>
        <w:rPr>
          <w:sz w:val="16"/>
        </w:rPr>
        <w:t> </w:t>
      </w:r>
      <w:r>
        <w:rPr>
          <w:w w:val="80"/>
          <w:sz w:val="16"/>
        </w:rPr>
        <w:t>stainless steellegs with</w:t>
      </w:r>
      <w:r>
        <w:rPr>
          <w:spacing w:val="-7"/>
          <w:w w:val="80"/>
          <w:sz w:val="16"/>
        </w:rPr>
        <w:t> </w:t>
      </w:r>
      <w:r>
        <w:rPr>
          <w:w w:val="80"/>
          <w:sz w:val="16"/>
        </w:rPr>
        <w:t>hold-down</w:t>
      </w:r>
      <w:r>
        <w:rPr>
          <w:sz w:val="16"/>
        </w:rPr>
        <w:t> </w:t>
      </w:r>
      <w:r>
        <w:rPr>
          <w:w w:val="80"/>
          <w:sz w:val="17"/>
        </w:rPr>
        <w:t>4</w:t>
      </w:r>
      <w:r>
        <w:rPr>
          <w:spacing w:val="-11"/>
          <w:w w:val="80"/>
          <w:sz w:val="17"/>
        </w:rPr>
        <w:t> </w:t>
      </w:r>
      <w:r>
        <w:rPr>
          <w:w w:val="80"/>
          <w:sz w:val="16"/>
        </w:rPr>
        <w:t>flanged feel</w:t>
      </w:r>
      <w:r>
        <w:rPr>
          <w:sz w:val="16"/>
        </w:rPr>
        <w:t> </w:t>
      </w:r>
      <w:r>
        <w:rPr>
          <w:w w:val="75"/>
          <w:sz w:val="16"/>
        </w:rPr>
        <w:t>Thebase</w:t>
      </w:r>
      <w:r>
        <w:rPr>
          <w:spacing w:val="-6"/>
          <w:sz w:val="16"/>
        </w:rPr>
        <w:t> </w:t>
      </w:r>
      <w:r>
        <w:rPr>
          <w:w w:val="75"/>
          <w:sz w:val="16"/>
        </w:rPr>
        <w:t>front</w:t>
      </w:r>
      <w:r>
        <w:rPr>
          <w:spacing w:val="-6"/>
          <w:sz w:val="16"/>
        </w:rPr>
        <w:t> </w:t>
      </w:r>
      <w:r>
        <w:rPr>
          <w:w w:val="75"/>
          <w:sz w:val="16"/>
        </w:rPr>
        <w:t>shallhavereinforced</w:t>
      </w:r>
      <w:r>
        <w:rPr>
          <w:sz w:val="16"/>
        </w:rPr>
        <w:t> </w:t>
      </w:r>
      <w:r>
        <w:rPr>
          <w:w w:val="75"/>
          <w:sz w:val="17"/>
        </w:rPr>
        <w:t>die-formed</w:t>
      </w:r>
      <w:r>
        <w:rPr>
          <w:spacing w:val="2"/>
          <w:sz w:val="17"/>
        </w:rPr>
        <w:t> </w:t>
      </w:r>
      <w:r>
        <w:rPr>
          <w:w w:val="75"/>
          <w:sz w:val="16"/>
        </w:rPr>
        <w:t>stainless</w:t>
      </w:r>
      <w:r>
        <w:rPr>
          <w:spacing w:val="-6"/>
          <w:sz w:val="16"/>
        </w:rPr>
        <w:t> </w:t>
      </w:r>
      <w:r>
        <w:rPr>
          <w:w w:val="75"/>
          <w:sz w:val="16"/>
        </w:rPr>
        <w:t>steeldoor</w:t>
      </w:r>
      <w:r>
        <w:rPr>
          <w:w w:val="75"/>
          <w:sz w:val="17"/>
        </w:rPr>
        <w:t>with</w:t>
      </w:r>
      <w:r>
        <w:rPr>
          <w:w w:val="75"/>
          <w:sz w:val="16"/>
        </w:rPr>
        <w:t>magnetic</w:t>
      </w:r>
      <w:r>
        <w:rPr>
          <w:spacing w:val="-2"/>
          <w:sz w:val="16"/>
        </w:rPr>
        <w:t> </w:t>
      </w:r>
      <w:r>
        <w:rPr>
          <w:spacing w:val="-2"/>
          <w:w w:val="75"/>
          <w:sz w:val="16"/>
        </w:rPr>
        <w:t>latches.</w:t>
      </w:r>
    </w:p>
    <w:p>
      <w:pPr>
        <w:spacing w:before="4"/>
        <w:ind w:left="103" w:right="0" w:firstLine="0"/>
        <w:jc w:val="both"/>
        <w:rPr>
          <w:sz w:val="16"/>
        </w:rPr>
      </w:pPr>
      <w:r>
        <w:rPr/>
        <w:br w:type="column"/>
      </w:r>
      <w:r>
        <w:rPr>
          <w:w w:val="80"/>
          <w:sz w:val="16"/>
        </w:rPr>
        <w:t>in</w:t>
      </w:r>
      <w:r>
        <w:rPr>
          <w:spacing w:val="-12"/>
          <w:w w:val="80"/>
          <w:sz w:val="16"/>
        </w:rPr>
        <w:t> </w:t>
      </w:r>
      <w:r>
        <w:rPr>
          <w:w w:val="80"/>
          <w:sz w:val="16"/>
        </w:rPr>
        <w:t>aproximately</w:t>
      </w:r>
      <w:r>
        <w:rPr>
          <w:spacing w:val="-1"/>
          <w:sz w:val="16"/>
        </w:rPr>
        <w:t> </w:t>
      </w:r>
      <w:r>
        <w:rPr>
          <w:w w:val="80"/>
          <w:sz w:val="16"/>
        </w:rPr>
        <w:t>35</w:t>
      </w:r>
      <w:r>
        <w:rPr>
          <w:spacing w:val="-9"/>
          <w:w w:val="80"/>
          <w:sz w:val="16"/>
        </w:rPr>
        <w:t> </w:t>
      </w:r>
      <w:r>
        <w:rPr>
          <w:spacing w:val="-2"/>
          <w:w w:val="80"/>
          <w:sz w:val="16"/>
        </w:rPr>
        <w:t>minutes.</w:t>
      </w:r>
    </w:p>
    <w:p>
      <w:pPr>
        <w:spacing w:line="220" w:lineRule="auto" w:before="79"/>
        <w:ind w:left="107" w:right="803" w:hanging="7"/>
        <w:jc w:val="both"/>
        <w:rPr>
          <w:sz w:val="16"/>
        </w:rPr>
      </w:pPr>
      <w:r>
        <w:rPr>
          <w:w w:val="75"/>
          <w:sz w:val="16"/>
        </w:rPr>
        <w:t>Unit shallinclude</w:t>
      </w:r>
      <w:r>
        <w:rPr>
          <w:spacing w:val="10"/>
          <w:sz w:val="16"/>
        </w:rPr>
        <w:t> </w:t>
      </w:r>
      <w:r>
        <w:rPr>
          <w:w w:val="75"/>
          <w:sz w:val="16"/>
        </w:rPr>
        <w:t>as standard:</w:t>
      </w:r>
      <w:r>
        <w:rPr>
          <w:sz w:val="16"/>
        </w:rPr>
        <w:t> </w:t>
      </w:r>
      <w:r>
        <w:rPr>
          <w:w w:val="75"/>
          <w:sz w:val="16"/>
        </w:rPr>
        <w:t>electric</w:t>
      </w:r>
      <w:r>
        <w:rPr>
          <w:spacing w:val="-2"/>
          <w:sz w:val="16"/>
        </w:rPr>
        <w:t> </w:t>
      </w:r>
      <w:r>
        <w:rPr>
          <w:w w:val="75"/>
          <w:sz w:val="16"/>
        </w:rPr>
        <w:t>contras, </w:t>
      </w:r>
      <w:r>
        <w:rPr>
          <w:w w:val="75"/>
          <w:sz w:val="17"/>
        </w:rPr>
        <w:t>low</w:t>
      </w:r>
      <w:r>
        <w:rPr>
          <w:sz w:val="17"/>
        </w:rPr>
        <w:t> </w:t>
      </w:r>
      <w:r>
        <w:rPr>
          <w:w w:val="75"/>
          <w:sz w:val="16"/>
        </w:rPr>
        <w:t>watercut-off, pressure gauge, air</w:t>
      </w:r>
      <w:r>
        <w:rPr>
          <w:sz w:val="16"/>
        </w:rPr>
        <w:t> </w:t>
      </w:r>
      <w:r>
        <w:rPr>
          <w:w w:val="75"/>
          <w:sz w:val="16"/>
        </w:rPr>
        <w:t>vent</w:t>
      </w:r>
      <w:r>
        <w:rPr>
          <w:sz w:val="16"/>
        </w:rPr>
        <w:t> </w:t>
      </w:r>
      <w:r>
        <w:rPr>
          <w:w w:val="75"/>
          <w:sz w:val="16"/>
        </w:rPr>
        <w:t>safley relief </w:t>
      </w:r>
      <w:r>
        <w:rPr>
          <w:w w:val="75"/>
          <w:sz w:val="17"/>
        </w:rPr>
        <w:t>valve, </w:t>
      </w:r>
      <w:r>
        <w:rPr>
          <w:w w:val="75"/>
          <w:sz w:val="16"/>
        </w:rPr>
        <w:t>water </w:t>
      </w:r>
      <w:r>
        <w:rPr>
          <w:w w:val="75"/>
          <w:sz w:val="17"/>
        </w:rPr>
        <w:t>level </w:t>
      </w:r>
      <w:r>
        <w:rPr>
          <w:w w:val="75"/>
          <w:sz w:val="16"/>
        </w:rPr>
        <w:t>sightgauge, automatic cold water steam condenser</w:t>
      </w:r>
      <w:r>
        <w:rPr>
          <w:spacing w:val="-12"/>
          <w:sz w:val="16"/>
        </w:rPr>
        <w:t> </w:t>
      </w:r>
      <w:r>
        <w:rPr>
          <w:w w:val="75"/>
          <w:sz w:val="16"/>
        </w:rPr>
        <w:t>system,</w:t>
      </w:r>
      <w:r>
        <w:rPr>
          <w:sz w:val="16"/>
        </w:rPr>
        <w:t> </w:t>
      </w:r>
      <w:r>
        <w:rPr>
          <w:w w:val="80"/>
          <w:sz w:val="16"/>
        </w:rPr>
        <w:t>automatic</w:t>
      </w:r>
      <w:r>
        <w:rPr>
          <w:spacing w:val="-8"/>
          <w:w w:val="80"/>
          <w:sz w:val="16"/>
        </w:rPr>
        <w:t> </w:t>
      </w:r>
      <w:r>
        <w:rPr>
          <w:w w:val="80"/>
          <w:sz w:val="16"/>
        </w:rPr>
        <w:t>cold</w:t>
      </w:r>
      <w:r>
        <w:rPr>
          <w:spacing w:val="-17"/>
          <w:w w:val="80"/>
          <w:sz w:val="16"/>
        </w:rPr>
        <w:t> </w:t>
      </w:r>
      <w:r>
        <w:rPr>
          <w:w w:val="80"/>
          <w:sz w:val="16"/>
        </w:rPr>
        <w:t>water</w:t>
      </w:r>
      <w:r>
        <w:rPr>
          <w:spacing w:val="-17"/>
          <w:w w:val="80"/>
          <w:sz w:val="16"/>
        </w:rPr>
        <w:t> </w:t>
      </w:r>
      <w:r>
        <w:rPr>
          <w:w w:val="80"/>
          <w:sz w:val="16"/>
        </w:rPr>
        <w:t>boiler</w:t>
      </w:r>
      <w:r>
        <w:rPr>
          <w:spacing w:val="-3"/>
          <w:w w:val="80"/>
          <w:sz w:val="16"/>
        </w:rPr>
        <w:t> </w:t>
      </w:r>
      <w:r>
        <w:rPr>
          <w:w w:val="80"/>
          <w:sz w:val="16"/>
        </w:rPr>
        <w:t>filland</w:t>
      </w:r>
      <w:r>
        <w:rPr>
          <w:spacing w:val="-17"/>
          <w:w w:val="80"/>
          <w:sz w:val="16"/>
        </w:rPr>
        <w:t> </w:t>
      </w:r>
      <w:r>
        <w:rPr>
          <w:w w:val="80"/>
          <w:sz w:val="16"/>
        </w:rPr>
        <w:t>electric</w:t>
      </w:r>
      <w:r>
        <w:rPr>
          <w:spacing w:val="-10"/>
          <w:w w:val="80"/>
          <w:sz w:val="16"/>
        </w:rPr>
        <w:t> </w:t>
      </w:r>
      <w:r>
        <w:rPr>
          <w:w w:val="80"/>
          <w:sz w:val="16"/>
        </w:rPr>
        <w:t>sclenoid</w:t>
      </w:r>
      <w:r>
        <w:rPr>
          <w:spacing w:val="-7"/>
          <w:w w:val="80"/>
          <w:sz w:val="16"/>
        </w:rPr>
        <w:t> </w:t>
      </w:r>
      <w:r>
        <w:rPr>
          <w:w w:val="80"/>
          <w:sz w:val="17"/>
        </w:rPr>
        <w:t>valves</w:t>
      </w:r>
      <w:r>
        <w:rPr>
          <w:spacing w:val="-5"/>
          <w:w w:val="80"/>
          <w:sz w:val="17"/>
        </w:rPr>
        <w:t> </w:t>
      </w:r>
      <w:r>
        <w:rPr>
          <w:w w:val="80"/>
          <w:sz w:val="16"/>
        </w:rPr>
        <w:t>for</w:t>
      </w:r>
      <w:r>
        <w:rPr>
          <w:spacing w:val="-14"/>
          <w:w w:val="80"/>
          <w:sz w:val="16"/>
        </w:rPr>
        <w:t> </w:t>
      </w:r>
      <w:r>
        <w:rPr>
          <w:w w:val="80"/>
          <w:sz w:val="16"/>
        </w:rPr>
        <w:t>steam,</w:t>
      </w:r>
      <w:r>
        <w:rPr>
          <w:spacing w:val="-6"/>
          <w:w w:val="80"/>
          <w:sz w:val="16"/>
        </w:rPr>
        <w:t> </w:t>
      </w:r>
      <w:r>
        <w:rPr>
          <w:w w:val="80"/>
          <w:sz w:val="16"/>
        </w:rPr>
        <w:t>drain</w:t>
      </w:r>
      <w:r>
        <w:rPr>
          <w:spacing w:val="-15"/>
          <w:w w:val="80"/>
          <w:sz w:val="16"/>
        </w:rPr>
        <w:t> </w:t>
      </w:r>
      <w:r>
        <w:rPr>
          <w:w w:val="80"/>
          <w:sz w:val="16"/>
        </w:rPr>
        <w:t>andwater.</w:t>
      </w:r>
    </w:p>
    <w:p>
      <w:pPr>
        <w:spacing w:line="254" w:lineRule="auto" w:before="92"/>
        <w:ind w:left="111" w:right="795" w:hanging="10"/>
        <w:jc w:val="both"/>
        <w:rPr>
          <w:sz w:val="16"/>
        </w:rPr>
      </w:pPr>
      <w:r>
        <w:rPr>
          <w:w w:val="80"/>
          <w:sz w:val="16"/>
        </w:rPr>
        <w:t>Boiler</w:t>
      </w:r>
      <w:r>
        <w:rPr>
          <w:spacing w:val="-3"/>
          <w:w w:val="80"/>
          <w:sz w:val="16"/>
        </w:rPr>
        <w:t> </w:t>
      </w:r>
      <w:r>
        <w:rPr>
          <w:w w:val="80"/>
          <w:sz w:val="16"/>
        </w:rPr>
        <w:t>also</w:t>
      </w:r>
      <w:r>
        <w:rPr>
          <w:spacing w:val="-2"/>
          <w:w w:val="80"/>
          <w:sz w:val="16"/>
        </w:rPr>
        <w:t> </w:t>
      </w:r>
      <w:r>
        <w:rPr>
          <w:w w:val="80"/>
          <w:sz w:val="16"/>
        </w:rPr>
        <w:t>includes</w:t>
      </w:r>
      <w:r>
        <w:rPr>
          <w:spacing w:val="-2"/>
          <w:w w:val="80"/>
          <w:sz w:val="16"/>
        </w:rPr>
        <w:t> </w:t>
      </w:r>
      <w:r>
        <w:rPr>
          <w:w w:val="80"/>
          <w:sz w:val="16"/>
        </w:rPr>
        <w:t>and</w:t>
      </w:r>
      <w:r>
        <w:rPr>
          <w:spacing w:val="-2"/>
          <w:w w:val="80"/>
          <w:sz w:val="16"/>
        </w:rPr>
        <w:t> </w:t>
      </w:r>
      <w:r>
        <w:rPr>
          <w:w w:val="80"/>
          <w:sz w:val="16"/>
        </w:rPr>
        <w:t>a</w:t>
      </w:r>
      <w:r>
        <w:rPr>
          <w:spacing w:val="-3"/>
          <w:w w:val="80"/>
          <w:sz w:val="16"/>
        </w:rPr>
        <w:t> </w:t>
      </w:r>
      <w:r>
        <w:rPr>
          <w:w w:val="80"/>
          <w:sz w:val="16"/>
        </w:rPr>
        <w:t>single</w:t>
      </w:r>
      <w:r>
        <w:rPr>
          <w:spacing w:val="-2"/>
          <w:w w:val="80"/>
          <w:sz w:val="16"/>
        </w:rPr>
        <w:t> </w:t>
      </w:r>
      <w:r>
        <w:rPr>
          <w:w w:val="80"/>
          <w:sz w:val="16"/>
        </w:rPr>
        <w:t>ASSE</w:t>
      </w:r>
      <w:r>
        <w:rPr>
          <w:spacing w:val="-2"/>
          <w:w w:val="80"/>
          <w:sz w:val="16"/>
        </w:rPr>
        <w:t> </w:t>
      </w:r>
      <w:r>
        <w:rPr>
          <w:w w:val="80"/>
          <w:sz w:val="16"/>
        </w:rPr>
        <w:t>approved,</w:t>
      </w:r>
      <w:r>
        <w:rPr>
          <w:spacing w:val="-2"/>
          <w:w w:val="80"/>
          <w:sz w:val="16"/>
        </w:rPr>
        <w:t> </w:t>
      </w:r>
      <w:r>
        <w:rPr>
          <w:w w:val="80"/>
          <w:sz w:val="16"/>
        </w:rPr>
        <w:t>check</w:t>
      </w:r>
      <w:r>
        <w:rPr>
          <w:spacing w:val="-2"/>
          <w:w w:val="80"/>
          <w:sz w:val="16"/>
        </w:rPr>
        <w:t> </w:t>
      </w:r>
      <w:r>
        <w:rPr>
          <w:w w:val="80"/>
          <w:sz w:val="16"/>
        </w:rPr>
        <w:t>valve/back.flow</w:t>
      </w:r>
      <w:r>
        <w:rPr>
          <w:spacing w:val="-3"/>
          <w:w w:val="80"/>
          <w:sz w:val="16"/>
        </w:rPr>
        <w:t> </w:t>
      </w:r>
      <w:r>
        <w:rPr>
          <w:w w:val="80"/>
          <w:sz w:val="16"/>
        </w:rPr>
        <w:t>preventer</w:t>
      </w:r>
      <w:r>
        <w:rPr>
          <w:spacing w:val="-8"/>
          <w:sz w:val="16"/>
        </w:rPr>
        <w:t> </w:t>
      </w:r>
      <w:r>
        <w:rPr>
          <w:w w:val="80"/>
          <w:sz w:val="16"/>
        </w:rPr>
        <w:t>to</w:t>
      </w:r>
      <w:r>
        <w:rPr>
          <w:sz w:val="16"/>
        </w:rPr>
        <w:t> </w:t>
      </w:r>
      <w:r>
        <w:rPr>
          <w:w w:val="90"/>
          <w:sz w:val="16"/>
        </w:rPr>
        <w:t>the</w:t>
      </w:r>
      <w:r>
        <w:rPr>
          <w:spacing w:val="-9"/>
          <w:w w:val="90"/>
          <w:sz w:val="16"/>
        </w:rPr>
        <w:t> </w:t>
      </w:r>
      <w:r>
        <w:rPr>
          <w:w w:val="90"/>
          <w:sz w:val="16"/>
        </w:rPr>
        <w:t>boiler feed.</w:t>
      </w:r>
    </w:p>
    <w:p>
      <w:pPr>
        <w:spacing w:before="72"/>
        <w:ind w:left="113" w:right="0" w:firstLine="0"/>
        <w:jc w:val="both"/>
        <w:rPr>
          <w:sz w:val="16"/>
        </w:rPr>
      </w:pPr>
      <w:r>
        <w:rPr>
          <w:w w:val="80"/>
          <w:sz w:val="16"/>
        </w:rPr>
        <w:t>Steam</w:t>
      </w:r>
      <w:r>
        <w:rPr>
          <w:spacing w:val="-4"/>
          <w:w w:val="80"/>
          <w:sz w:val="16"/>
        </w:rPr>
        <w:t> </w:t>
      </w:r>
      <w:r>
        <w:rPr>
          <w:w w:val="80"/>
          <w:sz w:val="16"/>
        </w:rPr>
        <w:t>boiler</w:t>
      </w:r>
      <w:r>
        <w:rPr>
          <w:spacing w:val="-5"/>
          <w:sz w:val="16"/>
        </w:rPr>
        <w:t> </w:t>
      </w:r>
      <w:r>
        <w:rPr>
          <w:w w:val="80"/>
          <w:sz w:val="16"/>
        </w:rPr>
        <w:t>shallbe</w:t>
      </w:r>
      <w:r>
        <w:rPr>
          <w:spacing w:val="-4"/>
          <w:w w:val="80"/>
          <w:sz w:val="16"/>
        </w:rPr>
        <w:t> </w:t>
      </w:r>
      <w:r>
        <w:rPr>
          <w:w w:val="80"/>
          <w:sz w:val="16"/>
        </w:rPr>
        <w:t>ASME</w:t>
      </w:r>
      <w:r>
        <w:rPr>
          <w:spacing w:val="-1"/>
          <w:w w:val="80"/>
          <w:sz w:val="16"/>
        </w:rPr>
        <w:t> </w:t>
      </w:r>
      <w:r>
        <w:rPr>
          <w:w w:val="80"/>
          <w:sz w:val="16"/>
        </w:rPr>
        <w:t>constructed</w:t>
      </w:r>
      <w:r>
        <w:rPr>
          <w:spacing w:val="-7"/>
          <w:sz w:val="16"/>
        </w:rPr>
        <w:t> </w:t>
      </w:r>
      <w:r>
        <w:rPr>
          <w:w w:val="80"/>
          <w:sz w:val="16"/>
        </w:rPr>
        <w:t>and</w:t>
      </w:r>
      <w:r>
        <w:rPr>
          <w:spacing w:val="-14"/>
          <w:w w:val="80"/>
          <w:sz w:val="16"/>
        </w:rPr>
        <w:t> </w:t>
      </w:r>
      <w:r>
        <w:rPr>
          <w:w w:val="80"/>
          <w:sz w:val="16"/>
        </w:rPr>
        <w:t>National</w:t>
      </w:r>
      <w:r>
        <w:rPr>
          <w:spacing w:val="-2"/>
          <w:w w:val="80"/>
          <w:sz w:val="16"/>
        </w:rPr>
        <w:t> </w:t>
      </w:r>
      <w:r>
        <w:rPr>
          <w:w w:val="80"/>
          <w:sz w:val="16"/>
        </w:rPr>
        <w:t>Board</w:t>
      </w:r>
      <w:r>
        <w:rPr>
          <w:spacing w:val="-8"/>
          <w:w w:val="80"/>
          <w:sz w:val="16"/>
        </w:rPr>
        <w:t> </w:t>
      </w:r>
      <w:r>
        <w:rPr>
          <w:spacing w:val="-2"/>
          <w:w w:val="80"/>
          <w:sz w:val="16"/>
        </w:rPr>
        <w:t>Registered.</w:t>
      </w:r>
    </w:p>
    <w:p>
      <w:pPr>
        <w:spacing w:after="0"/>
        <w:jc w:val="both"/>
        <w:rPr>
          <w:sz w:val="16"/>
        </w:rPr>
        <w:sectPr>
          <w:type w:val="continuous"/>
          <w:pgSz w:w="12140" w:h="15880"/>
          <w:pgMar w:header="166" w:footer="501" w:top="1880" w:bottom="280" w:left="260" w:right="160"/>
          <w:cols w:num="2" w:equalWidth="0">
            <w:col w:w="5963" w:space="40"/>
            <w:col w:w="5717"/>
          </w:cols>
        </w:sectPr>
      </w:pPr>
    </w:p>
    <w:p>
      <w:pPr>
        <w:spacing w:line="240" w:lineRule="auto" w:before="0" w:after="1"/>
        <w:rPr>
          <w:sz w:val="22"/>
        </w:rPr>
      </w:pPr>
    </w:p>
    <w:p>
      <w:pPr>
        <w:spacing w:line="240" w:lineRule="auto"/>
        <w:ind w:left="972" w:right="0" w:firstLine="0"/>
        <w:rPr>
          <w:sz w:val="20"/>
        </w:rPr>
      </w:pPr>
      <w:r>
        <w:rPr>
          <w:sz w:val="20"/>
        </w:rPr>
        <mc:AlternateContent>
          <mc:Choice Requires="wps">
            <w:drawing>
              <wp:inline distT="0" distB="0" distL="0" distR="0">
                <wp:extent cx="6431280" cy="577850"/>
                <wp:effectExtent l="28575" t="0" r="0" b="3175"/>
                <wp:docPr id="730" name="Group 730"/>
                <wp:cNvGraphicFramePr>
                  <a:graphicFrameLocks/>
                </wp:cNvGraphicFramePr>
                <a:graphic>
                  <a:graphicData uri="http://schemas.microsoft.com/office/word/2010/wordprocessingGroup">
                    <wpg:wgp>
                      <wpg:cNvPr id="730" name="Group 730"/>
                      <wpg:cNvGrpSpPr/>
                      <wpg:grpSpPr>
                        <a:xfrm>
                          <a:off x="0" y="0"/>
                          <a:ext cx="6431280" cy="577850"/>
                          <a:chExt cx="6431280" cy="577850"/>
                        </a:xfrm>
                      </wpg:grpSpPr>
                      <pic:pic>
                        <pic:nvPicPr>
                          <pic:cNvPr id="731" name="Image 731"/>
                          <pic:cNvPicPr/>
                        </pic:nvPicPr>
                        <pic:blipFill>
                          <a:blip r:embed="rId174" cstate="print"/>
                          <a:stretch>
                            <a:fillRect/>
                          </a:stretch>
                        </pic:blipFill>
                        <pic:spPr>
                          <a:xfrm>
                            <a:off x="2968115" y="14281"/>
                            <a:ext cx="476364" cy="485633"/>
                          </a:xfrm>
                          <a:prstGeom prst="rect">
                            <a:avLst/>
                          </a:prstGeom>
                        </pic:spPr>
                      </pic:pic>
                      <wps:wsp>
                        <wps:cNvPr id="732" name="Graphic 732"/>
                        <wps:cNvSpPr/>
                        <wps:spPr>
                          <a:xfrm>
                            <a:off x="0" y="554887"/>
                            <a:ext cx="6412865" cy="1270"/>
                          </a:xfrm>
                          <a:custGeom>
                            <a:avLst/>
                            <a:gdLst/>
                            <a:ahLst/>
                            <a:cxnLst/>
                            <a:rect l="l" t="t" r="r" b="b"/>
                            <a:pathLst>
                              <a:path w="6412865" h="0">
                                <a:moveTo>
                                  <a:pt x="0" y="0"/>
                                </a:moveTo>
                                <a:lnTo>
                                  <a:pt x="6412596" y="0"/>
                                </a:lnTo>
                              </a:path>
                            </a:pathLst>
                          </a:custGeom>
                          <a:ln w="45814">
                            <a:solidFill>
                              <a:srgbClr val="000000"/>
                            </a:solidFill>
                            <a:prstDash val="solid"/>
                          </a:ln>
                        </wps:spPr>
                        <wps:bodyPr wrap="square" lIns="0" tIns="0" rIns="0" bIns="0" rtlCol="0">
                          <a:prstTxWarp prst="textNoShape">
                            <a:avLst/>
                          </a:prstTxWarp>
                          <a:noAutofit/>
                        </wps:bodyPr>
                      </wps:wsp>
                      <wps:wsp>
                        <wps:cNvPr id="733" name="Textbox 733"/>
                        <wps:cNvSpPr txBox="1"/>
                        <wps:spPr>
                          <a:xfrm>
                            <a:off x="0" y="0"/>
                            <a:ext cx="6431280" cy="577850"/>
                          </a:xfrm>
                          <a:prstGeom prst="rect">
                            <a:avLst/>
                          </a:prstGeom>
                        </wps:spPr>
                        <wps:txbx>
                          <w:txbxContent>
                            <w:p>
                              <w:pPr>
                                <w:tabs>
                                  <w:tab w:pos="9927" w:val="left" w:leader="none"/>
                                </w:tabs>
                                <w:spacing w:line="179" w:lineRule="exact" w:before="0"/>
                                <w:ind w:left="6160" w:right="0" w:firstLine="0"/>
                                <w:jc w:val="left"/>
                                <w:rPr>
                                  <w:sz w:val="16"/>
                                </w:rPr>
                              </w:pPr>
                              <w:r>
                                <w:rPr>
                                  <w:w w:val="95"/>
                                  <w:sz w:val="16"/>
                                </w:rPr>
                                <w:t>Approval</w:t>
                              </w:r>
                              <w:r>
                                <w:rPr>
                                  <w:spacing w:val="-8"/>
                                  <w:w w:val="95"/>
                                  <w:sz w:val="16"/>
                                </w:rPr>
                                <w:t> </w:t>
                              </w:r>
                              <w:r>
                                <w:rPr>
                                  <w:w w:val="105"/>
                                  <w:sz w:val="16"/>
                                </w:rPr>
                                <w:t>Notes:</w:t>
                              </w:r>
                              <w:r>
                                <w:rPr>
                                  <w:spacing w:val="-10"/>
                                  <w:w w:val="105"/>
                                  <w:sz w:val="16"/>
                                </w:rPr>
                                <w:t> </w:t>
                              </w:r>
                              <w:r>
                                <w:rPr>
                                  <w:sz w:val="16"/>
                                  <w:u w:val="single"/>
                                </w:rPr>
                                <w:tab/>
                              </w:r>
                              <w:r>
                                <w:rPr>
                                  <w:spacing w:val="-10"/>
                                  <w:w w:val="165"/>
                                  <w:sz w:val="16"/>
                                </w:rPr>
                                <w:t>_</w:t>
                              </w:r>
                            </w:p>
                          </w:txbxContent>
                        </wps:txbx>
                        <wps:bodyPr wrap="square" lIns="0" tIns="0" rIns="0" bIns="0" rtlCol="0">
                          <a:noAutofit/>
                        </wps:bodyPr>
                      </wps:wsp>
                    </wpg:wgp>
                  </a:graphicData>
                </a:graphic>
              </wp:inline>
            </w:drawing>
          </mc:Choice>
          <mc:Fallback>
            <w:pict>
              <v:group style="width:506.4pt;height:45.5pt;mso-position-horizontal-relative:char;mso-position-vertical-relative:line" id="docshapegroup513" coordorigin="0,0" coordsize="10128,910">
                <v:shape style="position:absolute;left:4674;top:22;width:751;height:765" type="#_x0000_t75" id="docshape514" stroked="false">
                  <v:imagedata r:id="rId174" o:title=""/>
                </v:shape>
                <v:line style="position:absolute" from="0,874" to="10099,874" stroked="true" strokeweight="3.607438pt" strokecolor="#000000">
                  <v:stroke dashstyle="solid"/>
                </v:line>
                <v:shape style="position:absolute;left:0;top:0;width:10128;height:910" type="#_x0000_t202" id="docshape515" filled="false" stroked="false">
                  <v:textbox inset="0,0,0,0">
                    <w:txbxContent>
                      <w:p>
                        <w:pPr>
                          <w:tabs>
                            <w:tab w:pos="9927" w:val="left" w:leader="none"/>
                          </w:tabs>
                          <w:spacing w:line="179" w:lineRule="exact" w:before="0"/>
                          <w:ind w:left="6160" w:right="0" w:firstLine="0"/>
                          <w:jc w:val="left"/>
                          <w:rPr>
                            <w:sz w:val="16"/>
                          </w:rPr>
                        </w:pPr>
                        <w:r>
                          <w:rPr>
                            <w:w w:val="95"/>
                            <w:sz w:val="16"/>
                          </w:rPr>
                          <w:t>Approval</w:t>
                        </w:r>
                        <w:r>
                          <w:rPr>
                            <w:spacing w:val="-8"/>
                            <w:w w:val="95"/>
                            <w:sz w:val="16"/>
                          </w:rPr>
                          <w:t> </w:t>
                        </w:r>
                        <w:r>
                          <w:rPr>
                            <w:w w:val="105"/>
                            <w:sz w:val="16"/>
                          </w:rPr>
                          <w:t>Notes:</w:t>
                        </w:r>
                        <w:r>
                          <w:rPr>
                            <w:spacing w:val="-10"/>
                            <w:w w:val="105"/>
                            <w:sz w:val="16"/>
                          </w:rPr>
                          <w:t> </w:t>
                        </w:r>
                        <w:r>
                          <w:rPr>
                            <w:sz w:val="16"/>
                            <w:u w:val="single"/>
                          </w:rPr>
                          <w:tab/>
                        </w:r>
                        <w:r>
                          <w:rPr>
                            <w:spacing w:val="-10"/>
                            <w:w w:val="165"/>
                            <w:sz w:val="16"/>
                          </w:rPr>
                          <w:t>_</w:t>
                        </w:r>
                      </w:p>
                    </w:txbxContent>
                  </v:textbox>
                  <w10:wrap type="none"/>
                </v:shape>
              </v:group>
            </w:pict>
          </mc:Fallback>
        </mc:AlternateContent>
      </w:r>
      <w:r>
        <w:rPr>
          <w:sz w:val="20"/>
        </w:rPr>
      </w:r>
    </w:p>
    <w:p>
      <w:pPr>
        <w:spacing w:after="0" w:line="240" w:lineRule="auto"/>
        <w:rPr>
          <w:sz w:val="20"/>
        </w:rPr>
        <w:sectPr>
          <w:type w:val="continuous"/>
          <w:pgSz w:w="12140" w:h="15880"/>
          <w:pgMar w:header="166" w:footer="501" w:top="1880" w:bottom="280" w:left="260" w:right="160"/>
        </w:sectPr>
      </w:pPr>
    </w:p>
    <w:p>
      <w:pPr>
        <w:tabs>
          <w:tab w:pos="4558" w:val="left" w:leader="none"/>
        </w:tabs>
        <w:spacing w:before="0"/>
        <w:ind w:left="1018" w:right="0" w:firstLine="0"/>
        <w:jc w:val="left"/>
        <w:rPr>
          <w:sz w:val="16"/>
        </w:rPr>
      </w:pPr>
      <w:r>
        <w:rPr/>
        <mc:AlternateContent>
          <mc:Choice Requires="wps">
            <w:drawing>
              <wp:anchor distT="0" distB="0" distL="0" distR="0" allowOverlap="1" layoutInCell="1" locked="0" behindDoc="1" simplePos="0" relativeHeight="463522816">
                <wp:simplePos x="0" y="0"/>
                <wp:positionH relativeFrom="page">
                  <wp:posOffset>4708678</wp:posOffset>
                </wp:positionH>
                <wp:positionV relativeFrom="paragraph">
                  <wp:posOffset>-329011</wp:posOffset>
                </wp:positionV>
                <wp:extent cx="2473960" cy="1270"/>
                <wp:effectExtent l="0" t="0" r="0" b="0"/>
                <wp:wrapNone/>
                <wp:docPr id="734" name="Graphic 734"/>
                <wp:cNvGraphicFramePr>
                  <a:graphicFrameLocks/>
                </wp:cNvGraphicFramePr>
                <a:graphic>
                  <a:graphicData uri="http://schemas.microsoft.com/office/word/2010/wordprocessingShape">
                    <wps:wsp>
                      <wps:cNvPr id="734" name="Graphic 734"/>
                      <wps:cNvSpPr/>
                      <wps:spPr>
                        <a:xfrm>
                          <a:off x="0" y="0"/>
                          <a:ext cx="2473960" cy="1270"/>
                        </a:xfrm>
                        <a:custGeom>
                          <a:avLst/>
                          <a:gdLst/>
                          <a:ahLst/>
                          <a:cxnLst/>
                          <a:rect l="l" t="t" r="r" b="b"/>
                          <a:pathLst>
                            <a:path w="2473960" h="0">
                              <a:moveTo>
                                <a:pt x="0" y="0"/>
                              </a:moveTo>
                              <a:lnTo>
                                <a:pt x="2473430"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93664" from="370.762054pt,-25.906399pt" to="565.520329pt,-25.906399pt" stroked="true" strokeweight=".721488pt" strokecolor="#000000">
                <v:stroke dashstyle="solid"/>
                <w10:wrap type="none"/>
              </v:line>
            </w:pict>
          </mc:Fallback>
        </mc:AlternateContent>
      </w:r>
      <w:r>
        <w:rPr/>
        <mc:AlternateContent>
          <mc:Choice Requires="wps">
            <w:drawing>
              <wp:anchor distT="0" distB="0" distL="0" distR="0" allowOverlap="1" layoutInCell="1" locked="0" behindDoc="1" simplePos="0" relativeHeight="463523328">
                <wp:simplePos x="0" y="0"/>
                <wp:positionH relativeFrom="page">
                  <wp:posOffset>4708678</wp:posOffset>
                </wp:positionH>
                <wp:positionV relativeFrom="paragraph">
                  <wp:posOffset>-182404</wp:posOffset>
                </wp:positionV>
                <wp:extent cx="2473960" cy="1270"/>
                <wp:effectExtent l="0" t="0" r="0" b="0"/>
                <wp:wrapNone/>
                <wp:docPr id="735" name="Graphic 735"/>
                <wp:cNvGraphicFramePr>
                  <a:graphicFrameLocks/>
                </wp:cNvGraphicFramePr>
                <a:graphic>
                  <a:graphicData uri="http://schemas.microsoft.com/office/word/2010/wordprocessingShape">
                    <wps:wsp>
                      <wps:cNvPr id="735" name="Graphic 735"/>
                      <wps:cNvSpPr/>
                      <wps:spPr>
                        <a:xfrm>
                          <a:off x="0" y="0"/>
                          <a:ext cx="2473960" cy="1270"/>
                        </a:xfrm>
                        <a:custGeom>
                          <a:avLst/>
                          <a:gdLst/>
                          <a:ahLst/>
                          <a:cxnLst/>
                          <a:rect l="l" t="t" r="r" b="b"/>
                          <a:pathLst>
                            <a:path w="2473960" h="0">
                              <a:moveTo>
                                <a:pt x="0" y="0"/>
                              </a:moveTo>
                              <a:lnTo>
                                <a:pt x="2473430"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93152" from="370.762054pt,-14.362597pt" to="565.520329pt,-14.362597pt" stroked="true" strokeweight=".721488pt" strokecolor="#000000">
                <v:stroke dashstyle="solid"/>
                <w10:wrap type="none"/>
              </v:line>
            </w:pict>
          </mc:Fallback>
        </mc:AlternateContent>
      </w:r>
      <w:r>
        <w:rPr/>
        <mc:AlternateContent>
          <mc:Choice Requires="wps">
            <w:drawing>
              <wp:anchor distT="0" distB="0" distL="0" distR="0" allowOverlap="1" layoutInCell="1" locked="0" behindDoc="0" simplePos="0" relativeHeight="15873024">
                <wp:simplePos x="0" y="0"/>
                <wp:positionH relativeFrom="page">
                  <wp:posOffset>3023081</wp:posOffset>
                </wp:positionH>
                <wp:positionV relativeFrom="page">
                  <wp:posOffset>10054015</wp:posOffset>
                </wp:positionV>
                <wp:extent cx="4686300" cy="13970"/>
                <wp:effectExtent l="0" t="0" r="0" b="0"/>
                <wp:wrapNone/>
                <wp:docPr id="736" name="Graphic 736"/>
                <wp:cNvGraphicFramePr>
                  <a:graphicFrameLocks/>
                </wp:cNvGraphicFramePr>
                <a:graphic>
                  <a:graphicData uri="http://schemas.microsoft.com/office/word/2010/wordprocessingShape">
                    <wps:wsp>
                      <wps:cNvPr id="736" name="Graphic 736"/>
                      <wps:cNvSpPr/>
                      <wps:spPr>
                        <a:xfrm>
                          <a:off x="0" y="0"/>
                          <a:ext cx="4686300" cy="13970"/>
                        </a:xfrm>
                        <a:custGeom>
                          <a:avLst/>
                          <a:gdLst/>
                          <a:ahLst/>
                          <a:cxnLst/>
                          <a:rect l="l" t="t" r="r" b="b"/>
                          <a:pathLst>
                            <a:path w="4686300" h="13970">
                              <a:moveTo>
                                <a:pt x="0" y="0"/>
                              </a:moveTo>
                              <a:lnTo>
                                <a:pt x="4685818" y="0"/>
                              </a:lnTo>
                              <a:lnTo>
                                <a:pt x="4685818" y="13744"/>
                              </a:lnTo>
                              <a:lnTo>
                                <a:pt x="0" y="1374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8.037888pt;margin-top:791.654785pt;width:368.962113pt;height:1.082231pt;mso-position-horizontal-relative:page;mso-position-vertical-relative:page;z-index:15873024" id="docshape516" filled="true" fillcolor="#000000" stroked="false">
                <v:fill type="solid"/>
                <w10:wrap type="none"/>
              </v:rect>
            </w:pict>
          </mc:Fallback>
        </mc:AlternateContent>
      </w:r>
      <w:r>
        <w:rPr>
          <w:w w:val="85"/>
          <w:sz w:val="16"/>
        </w:rPr>
        <w:t>Fonn</w:t>
      </w:r>
      <w:r>
        <w:rPr>
          <w:spacing w:val="-6"/>
          <w:w w:val="85"/>
          <w:sz w:val="16"/>
        </w:rPr>
        <w:t> </w:t>
      </w:r>
      <w:r>
        <w:rPr>
          <w:w w:val="85"/>
          <w:sz w:val="16"/>
        </w:rPr>
        <w:t>MT-EO</w:t>
      </w:r>
      <w:r>
        <w:rPr>
          <w:spacing w:val="-5"/>
          <w:w w:val="85"/>
          <w:sz w:val="16"/>
        </w:rPr>
        <w:t> </w:t>
      </w:r>
      <w:r>
        <w:rPr>
          <w:w w:val="85"/>
          <w:sz w:val="16"/>
        </w:rPr>
        <w:t>Rev</w:t>
      </w:r>
      <w:r>
        <w:rPr>
          <w:spacing w:val="-1"/>
          <w:w w:val="85"/>
          <w:sz w:val="16"/>
        </w:rPr>
        <w:t> </w:t>
      </w:r>
      <w:r>
        <w:rPr>
          <w:w w:val="85"/>
          <w:sz w:val="16"/>
        </w:rPr>
        <w:t>8</w:t>
      </w:r>
      <w:r>
        <w:rPr>
          <w:spacing w:val="-1"/>
          <w:w w:val="85"/>
          <w:sz w:val="16"/>
        </w:rPr>
        <w:t> </w:t>
      </w:r>
      <w:r>
        <w:rPr>
          <w:spacing w:val="-2"/>
          <w:w w:val="85"/>
          <w:sz w:val="16"/>
        </w:rPr>
        <w:t>(June/2023)</w:t>
      </w:r>
      <w:r>
        <w:rPr>
          <w:sz w:val="16"/>
        </w:rPr>
        <w:tab/>
      </w:r>
      <w:r>
        <w:rPr>
          <w:w w:val="95"/>
          <w:position w:val="1"/>
          <w:sz w:val="16"/>
        </w:rPr>
        <w:t>70</w:t>
      </w:r>
      <w:r>
        <w:rPr>
          <w:spacing w:val="-6"/>
          <w:w w:val="95"/>
          <w:position w:val="1"/>
          <w:sz w:val="16"/>
        </w:rPr>
        <w:t> </w:t>
      </w:r>
      <w:r>
        <w:rPr>
          <w:w w:val="95"/>
          <w:position w:val="1"/>
          <w:sz w:val="16"/>
        </w:rPr>
        <w:t>Oakdale</w:t>
      </w:r>
      <w:r>
        <w:rPr>
          <w:spacing w:val="-2"/>
          <w:position w:val="1"/>
          <w:sz w:val="16"/>
        </w:rPr>
        <w:t> </w:t>
      </w:r>
      <w:r>
        <w:rPr>
          <w:w w:val="95"/>
          <w:position w:val="1"/>
          <w:sz w:val="16"/>
        </w:rPr>
        <w:t>Road,</w:t>
      </w:r>
      <w:r>
        <w:rPr>
          <w:spacing w:val="-12"/>
          <w:w w:val="95"/>
          <w:position w:val="1"/>
          <w:sz w:val="16"/>
        </w:rPr>
        <w:t> </w:t>
      </w:r>
      <w:r>
        <w:rPr>
          <w:w w:val="95"/>
          <w:position w:val="1"/>
          <w:sz w:val="16"/>
        </w:rPr>
        <w:t>Toronto</w:t>
      </w:r>
      <w:r>
        <w:rPr>
          <w:spacing w:val="3"/>
          <w:position w:val="1"/>
          <w:sz w:val="16"/>
        </w:rPr>
        <w:t> </w:t>
      </w:r>
      <w:r>
        <w:rPr>
          <w:w w:val="95"/>
          <w:position w:val="1"/>
          <w:sz w:val="16"/>
        </w:rPr>
        <w:t>ON,</w:t>
      </w:r>
      <w:r>
        <w:rPr>
          <w:spacing w:val="-4"/>
          <w:w w:val="95"/>
          <w:position w:val="1"/>
          <w:sz w:val="16"/>
        </w:rPr>
        <w:t> </w:t>
      </w:r>
      <w:r>
        <w:rPr>
          <w:w w:val="95"/>
          <w:position w:val="1"/>
          <w:sz w:val="16"/>
        </w:rPr>
        <w:t>Canada</w:t>
      </w:r>
      <w:r>
        <w:rPr>
          <w:spacing w:val="4"/>
          <w:position w:val="1"/>
          <w:sz w:val="16"/>
        </w:rPr>
        <w:t> </w:t>
      </w:r>
      <w:r>
        <w:rPr>
          <w:w w:val="95"/>
          <w:position w:val="1"/>
          <w:sz w:val="16"/>
        </w:rPr>
        <w:t>M3N</w:t>
      </w:r>
      <w:r>
        <w:rPr>
          <w:spacing w:val="-7"/>
          <w:w w:val="95"/>
          <w:position w:val="1"/>
          <w:sz w:val="16"/>
        </w:rPr>
        <w:t> </w:t>
      </w:r>
      <w:r>
        <w:rPr>
          <w:spacing w:val="-5"/>
          <w:w w:val="95"/>
          <w:position w:val="1"/>
          <w:sz w:val="16"/>
        </w:rPr>
        <w:t>IV9</w:t>
      </w:r>
    </w:p>
    <w:p>
      <w:pPr>
        <w:tabs>
          <w:tab w:pos="3147" w:val="left" w:leader="none"/>
        </w:tabs>
        <w:spacing w:line="165" w:lineRule="exact" w:before="0"/>
        <w:ind w:left="695" w:right="0" w:firstLine="0"/>
        <w:jc w:val="left"/>
        <w:rPr>
          <w:sz w:val="16"/>
        </w:rPr>
      </w:pPr>
      <w:r>
        <w:rPr/>
        <w:br w:type="column"/>
      </w:r>
      <w:r>
        <w:rPr>
          <w:spacing w:val="-2"/>
          <w:sz w:val="16"/>
        </w:rPr>
        <w:t>Printed</w:t>
      </w:r>
      <w:r>
        <w:rPr>
          <w:spacing w:val="-13"/>
          <w:sz w:val="16"/>
        </w:rPr>
        <w:t> </w:t>
      </w:r>
      <w:r>
        <w:rPr>
          <w:spacing w:val="-2"/>
          <w:sz w:val="16"/>
        </w:rPr>
        <w:t>In</w:t>
      </w:r>
      <w:r>
        <w:rPr>
          <w:spacing w:val="-14"/>
          <w:sz w:val="16"/>
        </w:rPr>
        <w:t> </w:t>
      </w:r>
      <w:r>
        <w:rPr>
          <w:spacing w:val="-2"/>
          <w:sz w:val="16"/>
        </w:rPr>
        <w:t>USA</w:t>
      </w:r>
      <w:r>
        <w:rPr>
          <w:spacing w:val="-10"/>
          <w:sz w:val="16"/>
        </w:rPr>
        <w:t> </w:t>
      </w:r>
      <w:r>
        <w:rPr>
          <w:spacing w:val="-4"/>
          <w:sz w:val="16"/>
        </w:rPr>
        <w:t>Date:</w:t>
      </w:r>
      <w:r>
        <w:rPr>
          <w:sz w:val="16"/>
          <w:u w:val="single"/>
        </w:rPr>
        <w:tab/>
      </w:r>
    </w:p>
    <w:p>
      <w:pPr>
        <w:spacing w:after="0" w:line="165" w:lineRule="exact"/>
        <w:jc w:val="left"/>
        <w:rPr>
          <w:sz w:val="16"/>
        </w:rPr>
        <w:sectPr>
          <w:type w:val="continuous"/>
          <w:pgSz w:w="12140" w:h="15880"/>
          <w:pgMar w:header="166" w:footer="501" w:top="1880" w:bottom="280" w:left="260" w:right="160"/>
          <w:cols w:num="2" w:equalWidth="0">
            <w:col w:w="7901" w:space="40"/>
            <w:col w:w="3779"/>
          </w:cols>
        </w:sectPr>
      </w:pPr>
    </w:p>
    <w:p>
      <w:pPr>
        <w:tabs>
          <w:tab w:pos="2824" w:val="left" w:leader="none"/>
        </w:tabs>
        <w:spacing w:line="195" w:lineRule="exact" w:before="24"/>
        <w:ind w:left="664" w:right="0" w:firstLine="0"/>
        <w:jc w:val="left"/>
        <w:rPr>
          <w:b/>
          <w:sz w:val="17"/>
        </w:rPr>
      </w:pPr>
      <w:r>
        <w:rPr>
          <w:position w:val="1"/>
          <w:sz w:val="17"/>
        </w:rPr>
        <w:t>Models:</w:t>
      </w:r>
      <w:r>
        <w:rPr>
          <w:spacing w:val="75"/>
          <w:w w:val="150"/>
          <w:position w:val="1"/>
          <w:sz w:val="17"/>
        </w:rPr>
        <w:t> </w:t>
      </w:r>
      <w:r>
        <w:rPr>
          <w:position w:val="1"/>
          <w:sz w:val="24"/>
        </w:rPr>
        <w:t>□</w:t>
      </w:r>
      <w:r>
        <w:rPr>
          <w:spacing w:val="65"/>
          <w:position w:val="1"/>
          <w:sz w:val="24"/>
        </w:rPr>
        <w:t> </w:t>
      </w:r>
      <w:r>
        <w:rPr>
          <w:position w:val="1"/>
          <w:sz w:val="17"/>
        </w:rPr>
        <w:t>MT-</w:t>
      </w:r>
      <w:r>
        <w:rPr>
          <w:spacing w:val="-4"/>
          <w:position w:val="1"/>
          <w:sz w:val="17"/>
        </w:rPr>
        <w:t>25EO</w:t>
      </w:r>
      <w:r>
        <w:rPr>
          <w:position w:val="1"/>
          <w:sz w:val="17"/>
        </w:rPr>
        <w:tab/>
      </w:r>
      <w:r>
        <w:rPr>
          <w:sz w:val="24"/>
        </w:rPr>
        <w:t>□</w:t>
      </w:r>
      <w:r>
        <w:rPr>
          <w:spacing w:val="43"/>
          <w:sz w:val="24"/>
        </w:rPr>
        <w:t> </w:t>
      </w:r>
      <w:r>
        <w:rPr>
          <w:b/>
          <w:sz w:val="17"/>
        </w:rPr>
        <w:t>MT-</w:t>
      </w:r>
      <w:r>
        <w:rPr>
          <w:b/>
          <w:spacing w:val="-4"/>
          <w:sz w:val="17"/>
        </w:rPr>
        <w:t>40EO</w:t>
      </w:r>
    </w:p>
    <w:p>
      <w:pPr>
        <w:tabs>
          <w:tab w:pos="10488" w:val="left" w:leader="hyphen"/>
        </w:tabs>
        <w:spacing w:line="136" w:lineRule="exact" w:before="0"/>
        <w:ind w:left="117" w:right="0" w:firstLine="0"/>
        <w:jc w:val="left"/>
        <w:rPr>
          <w:rFonts w:ascii="Courier New"/>
          <w:sz w:val="36"/>
        </w:rPr>
      </w:pPr>
      <w:r>
        <w:rPr>
          <w:spacing w:val="-5"/>
          <w:w w:val="125"/>
          <w:sz w:val="29"/>
        </w:rPr>
        <w:t>..</w:t>
      </w:r>
      <w:r>
        <w:rPr>
          <w:sz w:val="29"/>
        </w:rPr>
        <w:tab/>
      </w:r>
      <w:r>
        <w:rPr>
          <w:rFonts w:ascii="Courier New"/>
          <w:spacing w:val="-10"/>
          <w:w w:val="125"/>
          <w:position w:val="-2"/>
          <w:sz w:val="36"/>
        </w:rPr>
        <w:t>,</w:t>
      </w:r>
    </w:p>
    <w:p>
      <w:pPr>
        <w:spacing w:after="0" w:line="136" w:lineRule="exact"/>
        <w:jc w:val="left"/>
        <w:rPr>
          <w:rFonts w:ascii="Courier New"/>
          <w:sz w:val="36"/>
        </w:rPr>
        <w:sectPr>
          <w:pgSz w:w="12140" w:h="15880"/>
          <w:pgMar w:header="166" w:footer="501" w:top="460" w:bottom="700" w:left="260" w:right="160"/>
        </w:sectPr>
      </w:pPr>
    </w:p>
    <w:p>
      <w:pPr>
        <w:spacing w:line="230" w:lineRule="exact" w:before="141"/>
        <w:ind w:left="371" w:right="0" w:firstLine="0"/>
        <w:jc w:val="left"/>
        <w:rPr>
          <w:sz w:val="21"/>
        </w:rPr>
      </w:pPr>
      <w:r>
        <w:rPr/>
        <mc:AlternateContent>
          <mc:Choice Requires="wps">
            <w:drawing>
              <wp:anchor distT="0" distB="0" distL="0" distR="0" allowOverlap="1" layoutInCell="1" locked="0" behindDoc="1" simplePos="0" relativeHeight="463524864">
                <wp:simplePos x="0" y="0"/>
                <wp:positionH relativeFrom="page">
                  <wp:posOffset>595455</wp:posOffset>
                </wp:positionH>
                <wp:positionV relativeFrom="paragraph">
                  <wp:posOffset>90873</wp:posOffset>
                </wp:positionV>
                <wp:extent cx="6376035" cy="6510655"/>
                <wp:effectExtent l="0" t="0" r="0" b="0"/>
                <wp:wrapNone/>
                <wp:docPr id="737" name="Group 737"/>
                <wp:cNvGraphicFramePr>
                  <a:graphicFrameLocks/>
                </wp:cNvGraphicFramePr>
                <a:graphic>
                  <a:graphicData uri="http://schemas.microsoft.com/office/word/2010/wordprocessingGroup">
                    <wpg:wgp>
                      <wpg:cNvPr id="737" name="Group 737"/>
                      <wpg:cNvGrpSpPr/>
                      <wpg:grpSpPr>
                        <a:xfrm>
                          <a:off x="0" y="0"/>
                          <a:ext cx="6376035" cy="6510655"/>
                          <a:chExt cx="6376035" cy="6510655"/>
                        </a:xfrm>
                      </wpg:grpSpPr>
                      <pic:pic>
                        <pic:nvPicPr>
                          <pic:cNvPr id="738" name="Image 738"/>
                          <pic:cNvPicPr/>
                        </pic:nvPicPr>
                        <pic:blipFill>
                          <a:blip r:embed="rId175" cstate="print"/>
                          <a:stretch>
                            <a:fillRect/>
                          </a:stretch>
                        </pic:blipFill>
                        <pic:spPr>
                          <a:xfrm>
                            <a:off x="851959" y="646210"/>
                            <a:ext cx="1758883" cy="1347417"/>
                          </a:xfrm>
                          <a:prstGeom prst="rect">
                            <a:avLst/>
                          </a:prstGeom>
                        </pic:spPr>
                      </pic:pic>
                      <wps:wsp>
                        <wps:cNvPr id="739" name="Graphic 739"/>
                        <wps:cNvSpPr/>
                        <wps:spPr>
                          <a:xfrm>
                            <a:off x="4580" y="0"/>
                            <a:ext cx="6367145" cy="6453505"/>
                          </a:xfrm>
                          <a:custGeom>
                            <a:avLst/>
                            <a:gdLst/>
                            <a:ahLst/>
                            <a:cxnLst/>
                            <a:rect l="l" t="t" r="r" b="b"/>
                            <a:pathLst>
                              <a:path w="6367145" h="6453505">
                                <a:moveTo>
                                  <a:pt x="0" y="6452941"/>
                                </a:moveTo>
                                <a:lnTo>
                                  <a:pt x="0" y="4179746"/>
                                </a:lnTo>
                              </a:path>
                              <a:path w="6367145" h="6453505">
                                <a:moveTo>
                                  <a:pt x="6366792" y="4069753"/>
                                </a:moveTo>
                                <a:lnTo>
                                  <a:pt x="6366792" y="0"/>
                                </a:lnTo>
                              </a:path>
                            </a:pathLst>
                          </a:custGeom>
                          <a:ln w="9163">
                            <a:solidFill>
                              <a:srgbClr val="000000"/>
                            </a:solidFill>
                            <a:prstDash val="solid"/>
                          </a:ln>
                        </wps:spPr>
                        <wps:bodyPr wrap="square" lIns="0" tIns="0" rIns="0" bIns="0" rtlCol="0">
                          <a:prstTxWarp prst="textNoShape">
                            <a:avLst/>
                          </a:prstTxWarp>
                          <a:noAutofit/>
                        </wps:bodyPr>
                      </wps:wsp>
                      <wps:wsp>
                        <wps:cNvPr id="740" name="Graphic 740"/>
                        <wps:cNvSpPr/>
                        <wps:spPr>
                          <a:xfrm>
                            <a:off x="27482" y="4124749"/>
                            <a:ext cx="6321425" cy="2374265"/>
                          </a:xfrm>
                          <a:custGeom>
                            <a:avLst/>
                            <a:gdLst/>
                            <a:ahLst/>
                            <a:cxnLst/>
                            <a:rect l="l" t="t" r="r" b="b"/>
                            <a:pathLst>
                              <a:path w="6321425" h="2374265">
                                <a:moveTo>
                                  <a:pt x="0" y="0"/>
                                </a:moveTo>
                                <a:lnTo>
                                  <a:pt x="6320987" y="0"/>
                                </a:lnTo>
                              </a:path>
                              <a:path w="6321425" h="2374265">
                                <a:moveTo>
                                  <a:pt x="18321" y="2374022"/>
                                </a:moveTo>
                                <a:lnTo>
                                  <a:pt x="6320987" y="2374022"/>
                                </a:lnTo>
                              </a:path>
                            </a:pathLst>
                          </a:custGeom>
                          <a:ln w="22908">
                            <a:solidFill>
                              <a:srgbClr val="000000"/>
                            </a:solidFill>
                            <a:prstDash val="solid"/>
                          </a:ln>
                        </wps:spPr>
                        <wps:bodyPr wrap="square" lIns="0" tIns="0" rIns="0" bIns="0" rtlCol="0">
                          <a:prstTxWarp prst="textNoShape">
                            <a:avLst/>
                          </a:prstTxWarp>
                          <a:noAutofit/>
                        </wps:bodyPr>
                      </wps:wsp>
                      <wps:wsp>
                        <wps:cNvPr id="741" name="Graphic 741"/>
                        <wps:cNvSpPr/>
                        <wps:spPr>
                          <a:xfrm>
                            <a:off x="2239828" y="375810"/>
                            <a:ext cx="2670810" cy="389890"/>
                          </a:xfrm>
                          <a:custGeom>
                            <a:avLst/>
                            <a:gdLst/>
                            <a:ahLst/>
                            <a:cxnLst/>
                            <a:rect l="l" t="t" r="r" b="b"/>
                            <a:pathLst>
                              <a:path w="2670810" h="389890">
                                <a:moveTo>
                                  <a:pt x="0" y="389559"/>
                                </a:moveTo>
                                <a:lnTo>
                                  <a:pt x="0" y="0"/>
                                </a:lnTo>
                              </a:path>
                              <a:path w="2670810" h="389890">
                                <a:moveTo>
                                  <a:pt x="2670388" y="389559"/>
                                </a:moveTo>
                                <a:lnTo>
                                  <a:pt x="2670388" y="77911"/>
                                </a:lnTo>
                              </a:path>
                            </a:pathLst>
                          </a:custGeom>
                          <a:ln w="36653">
                            <a:solidFill>
                              <a:srgbClr val="000000"/>
                            </a:solidFill>
                            <a:prstDash val="solid"/>
                          </a:ln>
                        </wps:spPr>
                        <wps:bodyPr wrap="square" lIns="0" tIns="0" rIns="0" bIns="0" rtlCol="0">
                          <a:prstTxWarp prst="textNoShape">
                            <a:avLst/>
                          </a:prstTxWarp>
                          <a:noAutofit/>
                        </wps:bodyPr>
                      </wps:wsp>
                      <wps:wsp>
                        <wps:cNvPr id="742" name="Graphic 742"/>
                        <wps:cNvSpPr/>
                        <wps:spPr>
                          <a:xfrm>
                            <a:off x="3655179" y="641627"/>
                            <a:ext cx="1269365" cy="1270"/>
                          </a:xfrm>
                          <a:custGeom>
                            <a:avLst/>
                            <a:gdLst/>
                            <a:ahLst/>
                            <a:cxnLst/>
                            <a:rect l="l" t="t" r="r" b="b"/>
                            <a:pathLst>
                              <a:path w="1269365" h="0">
                                <a:moveTo>
                                  <a:pt x="0" y="0"/>
                                </a:moveTo>
                                <a:lnTo>
                                  <a:pt x="1268778" y="0"/>
                                </a:lnTo>
                              </a:path>
                            </a:pathLst>
                          </a:custGeom>
                          <a:ln w="9166">
                            <a:solidFill>
                              <a:srgbClr val="000000"/>
                            </a:solidFill>
                            <a:prstDash val="solid"/>
                          </a:ln>
                        </wps:spPr>
                        <wps:bodyPr wrap="square" lIns="0" tIns="0" rIns="0" bIns="0" rtlCol="0">
                          <a:prstTxWarp prst="textNoShape">
                            <a:avLst/>
                          </a:prstTxWarp>
                          <a:noAutofit/>
                        </wps:bodyPr>
                      </wps:wsp>
                      <wps:wsp>
                        <wps:cNvPr id="743" name="Graphic 743"/>
                        <wps:cNvSpPr/>
                        <wps:spPr>
                          <a:xfrm>
                            <a:off x="1502379" y="820366"/>
                            <a:ext cx="3412490" cy="1270"/>
                          </a:xfrm>
                          <a:custGeom>
                            <a:avLst/>
                            <a:gdLst/>
                            <a:ahLst/>
                            <a:cxnLst/>
                            <a:rect l="l" t="t" r="r" b="b"/>
                            <a:pathLst>
                              <a:path w="3412490" h="0">
                                <a:moveTo>
                                  <a:pt x="0" y="0"/>
                                </a:moveTo>
                                <a:lnTo>
                                  <a:pt x="746609" y="0"/>
                                </a:lnTo>
                              </a:path>
                              <a:path w="3412490" h="0">
                                <a:moveTo>
                                  <a:pt x="2514653" y="0"/>
                                </a:moveTo>
                                <a:lnTo>
                                  <a:pt x="3412417" y="0"/>
                                </a:lnTo>
                              </a:path>
                            </a:pathLst>
                          </a:custGeom>
                          <a:ln w="27490">
                            <a:solidFill>
                              <a:srgbClr val="000000"/>
                            </a:solidFill>
                            <a:prstDash val="solid"/>
                          </a:ln>
                        </wps:spPr>
                        <wps:bodyPr wrap="square" lIns="0" tIns="0" rIns="0" bIns="0" rtlCol="0">
                          <a:prstTxWarp prst="textNoShape">
                            <a:avLst/>
                          </a:prstTxWarp>
                          <a:noAutofit/>
                        </wps:bodyPr>
                      </wps:wsp>
                      <pic:pic>
                        <pic:nvPicPr>
                          <pic:cNvPr id="744" name="Image 744"/>
                          <pic:cNvPicPr/>
                        </pic:nvPicPr>
                        <pic:blipFill>
                          <a:blip r:embed="rId176" cstate="print"/>
                          <a:stretch>
                            <a:fillRect/>
                          </a:stretch>
                        </pic:blipFill>
                        <pic:spPr>
                          <a:xfrm>
                            <a:off x="3838396" y="1319919"/>
                            <a:ext cx="1447415" cy="678291"/>
                          </a:xfrm>
                          <a:prstGeom prst="rect">
                            <a:avLst/>
                          </a:prstGeom>
                        </pic:spPr>
                      </pic:pic>
                      <wps:wsp>
                        <wps:cNvPr id="745" name="Graphic 745"/>
                        <wps:cNvSpPr/>
                        <wps:spPr>
                          <a:xfrm>
                            <a:off x="1855072" y="765370"/>
                            <a:ext cx="3055620" cy="655955"/>
                          </a:xfrm>
                          <a:custGeom>
                            <a:avLst/>
                            <a:gdLst/>
                            <a:ahLst/>
                            <a:cxnLst/>
                            <a:rect l="l" t="t" r="r" b="b"/>
                            <a:pathLst>
                              <a:path w="3055620" h="655955">
                                <a:moveTo>
                                  <a:pt x="3055144" y="554549"/>
                                </a:moveTo>
                                <a:lnTo>
                                  <a:pt x="3055144" y="0"/>
                                </a:lnTo>
                              </a:path>
                              <a:path w="3055620" h="655955">
                                <a:moveTo>
                                  <a:pt x="155734" y="655376"/>
                                </a:moveTo>
                                <a:lnTo>
                                  <a:pt x="155734" y="41247"/>
                                </a:lnTo>
                              </a:path>
                              <a:path w="3055620" h="655955">
                                <a:moveTo>
                                  <a:pt x="384755" y="540800"/>
                                </a:moveTo>
                                <a:lnTo>
                                  <a:pt x="384755" y="41247"/>
                                </a:lnTo>
                              </a:path>
                              <a:path w="3055620" h="655955">
                                <a:moveTo>
                                  <a:pt x="2839864" y="417058"/>
                                </a:moveTo>
                                <a:lnTo>
                                  <a:pt x="2839864" y="41247"/>
                                </a:lnTo>
                              </a:path>
                              <a:path w="3055620" h="655955">
                                <a:moveTo>
                                  <a:pt x="0" y="655376"/>
                                </a:moveTo>
                                <a:lnTo>
                                  <a:pt x="0" y="215403"/>
                                </a:lnTo>
                              </a:path>
                              <a:path w="3055620" h="655955">
                                <a:moveTo>
                                  <a:pt x="2684129" y="417058"/>
                                </a:moveTo>
                                <a:lnTo>
                                  <a:pt x="2684129" y="210820"/>
                                </a:lnTo>
                              </a:path>
                            </a:pathLst>
                          </a:custGeom>
                          <a:ln w="9163">
                            <a:solidFill>
                              <a:srgbClr val="000000"/>
                            </a:solidFill>
                            <a:prstDash val="solid"/>
                          </a:ln>
                        </wps:spPr>
                        <wps:bodyPr wrap="square" lIns="0" tIns="0" rIns="0" bIns="0" rtlCol="0">
                          <a:prstTxWarp prst="textNoShape">
                            <a:avLst/>
                          </a:prstTxWarp>
                          <a:noAutofit/>
                        </wps:bodyPr>
                      </wps:wsp>
                      <wps:wsp>
                        <wps:cNvPr id="746" name="Graphic 746"/>
                        <wps:cNvSpPr/>
                        <wps:spPr>
                          <a:xfrm>
                            <a:off x="4690356" y="1306170"/>
                            <a:ext cx="224790" cy="1270"/>
                          </a:xfrm>
                          <a:custGeom>
                            <a:avLst/>
                            <a:gdLst/>
                            <a:ahLst/>
                            <a:cxnLst/>
                            <a:rect l="l" t="t" r="r" b="b"/>
                            <a:pathLst>
                              <a:path w="224790" h="0">
                                <a:moveTo>
                                  <a:pt x="0" y="0"/>
                                </a:moveTo>
                                <a:lnTo>
                                  <a:pt x="224440" y="0"/>
                                </a:lnTo>
                              </a:path>
                            </a:pathLst>
                          </a:custGeom>
                          <a:ln w="27498">
                            <a:solidFill>
                              <a:srgbClr val="000000"/>
                            </a:solidFill>
                            <a:prstDash val="solid"/>
                          </a:ln>
                        </wps:spPr>
                        <wps:bodyPr wrap="square" lIns="0" tIns="0" rIns="0" bIns="0" rtlCol="0">
                          <a:prstTxWarp prst="textNoShape">
                            <a:avLst/>
                          </a:prstTxWarp>
                          <a:noAutofit/>
                        </wps:bodyPr>
                      </wps:wsp>
                      <wps:wsp>
                        <wps:cNvPr id="747" name="Graphic 747"/>
                        <wps:cNvSpPr/>
                        <wps:spPr>
                          <a:xfrm>
                            <a:off x="4017033" y="1306170"/>
                            <a:ext cx="353060" cy="1270"/>
                          </a:xfrm>
                          <a:custGeom>
                            <a:avLst/>
                            <a:gdLst/>
                            <a:ahLst/>
                            <a:cxnLst/>
                            <a:rect l="l" t="t" r="r" b="b"/>
                            <a:pathLst>
                              <a:path w="353060" h="0">
                                <a:moveTo>
                                  <a:pt x="0" y="0"/>
                                </a:moveTo>
                                <a:lnTo>
                                  <a:pt x="352692" y="0"/>
                                </a:lnTo>
                              </a:path>
                            </a:pathLst>
                          </a:custGeom>
                          <a:ln w="9166">
                            <a:solidFill>
                              <a:srgbClr val="000000"/>
                            </a:solidFill>
                            <a:prstDash val="solid"/>
                          </a:ln>
                        </wps:spPr>
                        <wps:bodyPr wrap="square" lIns="0" tIns="0" rIns="0" bIns="0" rtlCol="0">
                          <a:prstTxWarp prst="textNoShape">
                            <a:avLst/>
                          </a:prstTxWarp>
                          <a:noAutofit/>
                        </wps:bodyPr>
                      </wps:wsp>
                      <wps:wsp>
                        <wps:cNvPr id="748" name="Graphic 748"/>
                        <wps:cNvSpPr/>
                        <wps:spPr>
                          <a:xfrm>
                            <a:off x="4369726" y="1306170"/>
                            <a:ext cx="179070" cy="1270"/>
                          </a:xfrm>
                          <a:custGeom>
                            <a:avLst/>
                            <a:gdLst/>
                            <a:ahLst/>
                            <a:cxnLst/>
                            <a:rect l="l" t="t" r="r" b="b"/>
                            <a:pathLst>
                              <a:path w="179070" h="0">
                                <a:moveTo>
                                  <a:pt x="0" y="0"/>
                                </a:moveTo>
                                <a:lnTo>
                                  <a:pt x="178636" y="0"/>
                                </a:lnTo>
                              </a:path>
                            </a:pathLst>
                          </a:custGeom>
                          <a:ln w="27498">
                            <a:solidFill>
                              <a:srgbClr val="000000"/>
                            </a:solidFill>
                            <a:prstDash val="solid"/>
                          </a:ln>
                        </wps:spPr>
                        <wps:bodyPr wrap="square" lIns="0" tIns="0" rIns="0" bIns="0" rtlCol="0">
                          <a:prstTxWarp prst="textNoShape">
                            <a:avLst/>
                          </a:prstTxWarp>
                          <a:noAutofit/>
                        </wps:bodyPr>
                      </wps:wsp>
                      <wps:wsp>
                        <wps:cNvPr id="749" name="Graphic 749"/>
                        <wps:cNvSpPr/>
                        <wps:spPr>
                          <a:xfrm>
                            <a:off x="4539202" y="1182428"/>
                            <a:ext cx="1270" cy="137795"/>
                          </a:xfrm>
                          <a:custGeom>
                            <a:avLst/>
                            <a:gdLst/>
                            <a:ahLst/>
                            <a:cxnLst/>
                            <a:rect l="l" t="t" r="r" b="b"/>
                            <a:pathLst>
                              <a:path w="0" h="137795">
                                <a:moveTo>
                                  <a:pt x="0" y="137491"/>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750" name="Graphic 750"/>
                        <wps:cNvSpPr/>
                        <wps:spPr>
                          <a:xfrm>
                            <a:off x="4530041" y="1306170"/>
                            <a:ext cx="174625" cy="1270"/>
                          </a:xfrm>
                          <a:custGeom>
                            <a:avLst/>
                            <a:gdLst/>
                            <a:ahLst/>
                            <a:cxnLst/>
                            <a:rect l="l" t="t" r="r" b="b"/>
                            <a:pathLst>
                              <a:path w="174625" h="0">
                                <a:moveTo>
                                  <a:pt x="0" y="0"/>
                                </a:moveTo>
                                <a:lnTo>
                                  <a:pt x="174056" y="0"/>
                                </a:lnTo>
                              </a:path>
                            </a:pathLst>
                          </a:custGeom>
                          <a:ln w="9166">
                            <a:solidFill>
                              <a:srgbClr val="000000"/>
                            </a:solidFill>
                            <a:prstDash val="solid"/>
                          </a:ln>
                        </wps:spPr>
                        <wps:bodyPr wrap="square" lIns="0" tIns="0" rIns="0" bIns="0" rtlCol="0">
                          <a:prstTxWarp prst="textNoShape">
                            <a:avLst/>
                          </a:prstTxWarp>
                          <a:noAutofit/>
                        </wps:bodyPr>
                      </wps:wsp>
                      <wps:wsp>
                        <wps:cNvPr id="751" name="Graphic 751"/>
                        <wps:cNvSpPr/>
                        <wps:spPr>
                          <a:xfrm>
                            <a:off x="4694936" y="1182428"/>
                            <a:ext cx="1270" cy="128905"/>
                          </a:xfrm>
                          <a:custGeom>
                            <a:avLst/>
                            <a:gdLst/>
                            <a:ahLst/>
                            <a:cxnLst/>
                            <a:rect l="l" t="t" r="r" b="b"/>
                            <a:pathLst>
                              <a:path w="0" h="128905">
                                <a:moveTo>
                                  <a:pt x="0" y="128325"/>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752" name="Graphic 752"/>
                        <wps:cNvSpPr/>
                        <wps:spPr>
                          <a:xfrm>
                            <a:off x="2239828" y="1306170"/>
                            <a:ext cx="1270" cy="114935"/>
                          </a:xfrm>
                          <a:custGeom>
                            <a:avLst/>
                            <a:gdLst/>
                            <a:ahLst/>
                            <a:cxnLst/>
                            <a:rect l="l" t="t" r="r" b="b"/>
                            <a:pathLst>
                              <a:path w="0" h="114935">
                                <a:moveTo>
                                  <a:pt x="0" y="114576"/>
                                </a:moveTo>
                                <a:lnTo>
                                  <a:pt x="0" y="0"/>
                                </a:lnTo>
                              </a:path>
                            </a:pathLst>
                          </a:custGeom>
                          <a:ln w="36643">
                            <a:solidFill>
                              <a:srgbClr val="000000"/>
                            </a:solidFill>
                            <a:prstDash val="solid"/>
                          </a:ln>
                        </wps:spPr>
                        <wps:bodyPr wrap="square" lIns="0" tIns="0" rIns="0" bIns="0" rtlCol="0">
                          <a:prstTxWarp prst="textNoShape">
                            <a:avLst/>
                          </a:prstTxWarp>
                          <a:noAutofit/>
                        </wps:bodyPr>
                      </wps:wsp>
                      <wps:wsp>
                        <wps:cNvPr id="753" name="Graphic 753"/>
                        <wps:cNvSpPr/>
                        <wps:spPr>
                          <a:xfrm>
                            <a:off x="4539202" y="1292421"/>
                            <a:ext cx="156210" cy="128905"/>
                          </a:xfrm>
                          <a:custGeom>
                            <a:avLst/>
                            <a:gdLst/>
                            <a:ahLst/>
                            <a:cxnLst/>
                            <a:rect l="l" t="t" r="r" b="b"/>
                            <a:pathLst>
                              <a:path w="156210" h="128905">
                                <a:moveTo>
                                  <a:pt x="0" y="128325"/>
                                </a:moveTo>
                                <a:lnTo>
                                  <a:pt x="0" y="0"/>
                                </a:lnTo>
                              </a:path>
                              <a:path w="156210" h="128905">
                                <a:moveTo>
                                  <a:pt x="155734" y="128325"/>
                                </a:moveTo>
                                <a:lnTo>
                                  <a:pt x="155734" y="9166"/>
                                </a:lnTo>
                              </a:path>
                            </a:pathLst>
                          </a:custGeom>
                          <a:ln w="9163">
                            <a:solidFill>
                              <a:srgbClr val="000000"/>
                            </a:solidFill>
                            <a:prstDash val="solid"/>
                          </a:ln>
                        </wps:spPr>
                        <wps:bodyPr wrap="square" lIns="0" tIns="0" rIns="0" bIns="0" rtlCol="0">
                          <a:prstTxWarp prst="textNoShape">
                            <a:avLst/>
                          </a:prstTxWarp>
                          <a:noAutofit/>
                        </wps:bodyPr>
                      </wps:wsp>
                      <wps:wsp>
                        <wps:cNvPr id="754" name="Graphic 754"/>
                        <wps:cNvSpPr/>
                        <wps:spPr>
                          <a:xfrm>
                            <a:off x="4910216" y="1292421"/>
                            <a:ext cx="1270" cy="220345"/>
                          </a:xfrm>
                          <a:custGeom>
                            <a:avLst/>
                            <a:gdLst/>
                            <a:ahLst/>
                            <a:cxnLst/>
                            <a:rect l="l" t="t" r="r" b="b"/>
                            <a:pathLst>
                              <a:path w="0" h="220345">
                                <a:moveTo>
                                  <a:pt x="0" y="219986"/>
                                </a:moveTo>
                                <a:lnTo>
                                  <a:pt x="0" y="0"/>
                                </a:lnTo>
                              </a:path>
                            </a:pathLst>
                          </a:custGeom>
                          <a:ln w="27482">
                            <a:solidFill>
                              <a:srgbClr val="000000"/>
                            </a:solidFill>
                            <a:prstDash val="solid"/>
                          </a:ln>
                        </wps:spPr>
                        <wps:bodyPr wrap="square" lIns="0" tIns="0" rIns="0" bIns="0" rtlCol="0">
                          <a:prstTxWarp prst="textNoShape">
                            <a:avLst/>
                          </a:prstTxWarp>
                          <a:noAutofit/>
                        </wps:bodyPr>
                      </wps:wsp>
                      <wps:wsp>
                        <wps:cNvPr id="755" name="Graphic 755"/>
                        <wps:cNvSpPr/>
                        <wps:spPr>
                          <a:xfrm>
                            <a:off x="2239828" y="1420747"/>
                            <a:ext cx="1270" cy="92075"/>
                          </a:xfrm>
                          <a:custGeom>
                            <a:avLst/>
                            <a:gdLst/>
                            <a:ahLst/>
                            <a:cxnLst/>
                            <a:rect l="l" t="t" r="r" b="b"/>
                            <a:pathLst>
                              <a:path w="0" h="92075">
                                <a:moveTo>
                                  <a:pt x="0" y="91661"/>
                                </a:moveTo>
                                <a:lnTo>
                                  <a:pt x="0" y="0"/>
                                </a:lnTo>
                              </a:path>
                            </a:pathLst>
                          </a:custGeom>
                          <a:ln w="18321">
                            <a:solidFill>
                              <a:srgbClr val="000000"/>
                            </a:solidFill>
                            <a:prstDash val="solid"/>
                          </a:ln>
                        </wps:spPr>
                        <wps:bodyPr wrap="square" lIns="0" tIns="0" rIns="0" bIns="0" rtlCol="0">
                          <a:prstTxWarp prst="textNoShape">
                            <a:avLst/>
                          </a:prstTxWarp>
                          <a:noAutofit/>
                        </wps:bodyPr>
                      </wps:wsp>
                      <wps:wsp>
                        <wps:cNvPr id="756" name="Graphic 756"/>
                        <wps:cNvSpPr/>
                        <wps:spPr>
                          <a:xfrm>
                            <a:off x="2797724" y="435390"/>
                            <a:ext cx="2755900" cy="692150"/>
                          </a:xfrm>
                          <a:custGeom>
                            <a:avLst/>
                            <a:gdLst/>
                            <a:ahLst/>
                            <a:cxnLst/>
                            <a:rect l="l" t="t" r="r" b="b"/>
                            <a:pathLst>
                              <a:path w="2755900" h="692150">
                                <a:moveTo>
                                  <a:pt x="0" y="0"/>
                                </a:moveTo>
                                <a:lnTo>
                                  <a:pt x="59545" y="0"/>
                                </a:lnTo>
                              </a:path>
                              <a:path w="2755900" h="692150">
                                <a:moveTo>
                                  <a:pt x="2695835" y="50413"/>
                                </a:moveTo>
                                <a:lnTo>
                                  <a:pt x="2755380" y="50413"/>
                                </a:lnTo>
                              </a:path>
                              <a:path w="2755900" h="692150">
                                <a:moveTo>
                                  <a:pt x="666263" y="540800"/>
                                </a:moveTo>
                                <a:lnTo>
                                  <a:pt x="707487" y="540800"/>
                                </a:lnTo>
                              </a:path>
                              <a:path w="2755900" h="692150">
                                <a:moveTo>
                                  <a:pt x="897216" y="692041"/>
                                </a:moveTo>
                                <a:lnTo>
                                  <a:pt x="933859" y="692041"/>
                                </a:lnTo>
                              </a:path>
                            </a:pathLst>
                          </a:custGeom>
                          <a:ln w="127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88625pt;margin-top:7.155424pt;width:502.05pt;height:512.65pt;mso-position-horizontal-relative:page;mso-position-vertical-relative:paragraph;z-index:-39791616" id="docshapegroup517" coordorigin="938,143" coordsize="10041,10253">
                <v:shape style="position:absolute;left:2279;top:1160;width:2770;height:2122" type="#_x0000_t75" id="docshape518" stroked="false">
                  <v:imagedata r:id="rId175" o:title=""/>
                </v:shape>
                <v:shape style="position:absolute;left:944;top:143;width:10027;height:10163" id="docshape519" coordorigin="945,143" coordsize="10027,10163" path="m945,10305l945,6725m10971,6552l10971,143e" filled="false" stroked="true" strokeweight=".721534pt" strokecolor="#000000">
                  <v:path arrowok="t"/>
                  <v:stroke dashstyle="solid"/>
                </v:shape>
                <v:shape style="position:absolute;left:981;top:6638;width:9955;height:3739" id="docshape520" coordorigin="981,6639" coordsize="9955,3739" path="m981,6639l10935,6639m1010,10377l10935,10377e" filled="false" stroked="true" strokeweight="1.803835pt" strokecolor="#000000">
                  <v:path arrowok="t"/>
                  <v:stroke dashstyle="solid"/>
                </v:shape>
                <v:shape style="position:absolute;left:4465;top:734;width:4206;height:614" id="docshape521" coordorigin="4465,735" coordsize="4206,614" path="m4465,1348l4465,735m8670,1348l8670,858e" filled="false" stroked="true" strokeweight="2.886136pt" strokecolor="#000000">
                  <v:path arrowok="t"/>
                  <v:stroke dashstyle="solid"/>
                </v:shape>
                <v:line style="position:absolute" from="6694,1154" to="8692,1154" stroked="true" strokeweight=".721741pt" strokecolor="#000000">
                  <v:stroke dashstyle="solid"/>
                </v:line>
                <v:shape style="position:absolute;left:3303;top:1435;width:5374;height:2" id="docshape522" coordorigin="3304,1435" coordsize="5374,0" path="m3304,1435l4479,1435m7264,1435l8678,1435e" filled="false" stroked="true" strokeweight="2.164602pt" strokecolor="#000000">
                  <v:path arrowok="t"/>
                  <v:stroke dashstyle="solid"/>
                </v:shape>
                <v:shape style="position:absolute;left:6982;top:2221;width:2280;height:1069" type="#_x0000_t75" id="docshape523" stroked="false">
                  <v:imagedata r:id="rId176" o:title=""/>
                </v:shape>
                <v:shape style="position:absolute;left:3859;top:1348;width:4812;height:1033" id="docshape524" coordorigin="3859,1348" coordsize="4812,1033" path="m8670,2222l8670,1348m4104,2381l4104,1413m4465,2200l4465,1413m8331,2005l8331,1413m3859,2381l3859,1688m8086,2005l8086,1680e" filled="false" stroked="true" strokeweight=".721534pt" strokecolor="#000000">
                  <v:path arrowok="t"/>
                  <v:stroke dashstyle="solid"/>
                </v:shape>
                <v:line style="position:absolute" from="8324,2200" to="8678,2200" stroked="true" strokeweight="2.165223pt" strokecolor="#000000">
                  <v:stroke dashstyle="solid"/>
                </v:line>
                <v:line style="position:absolute" from="7264,2200" to="7819,2200" stroked="true" strokeweight=".721741pt" strokecolor="#000000">
                  <v:stroke dashstyle="solid"/>
                </v:line>
                <v:line style="position:absolute" from="7819,2200" to="8101,2200" stroked="true" strokeweight="2.165223pt" strokecolor="#000000">
                  <v:stroke dashstyle="solid"/>
                </v:line>
                <v:line style="position:absolute" from="8086,2222" to="8086,2005" stroked="true" strokeweight="1.442654pt" strokecolor="#000000">
                  <v:stroke dashstyle="solid"/>
                </v:line>
                <v:line style="position:absolute" from="8072,2200" to="8346,2200" stroked="true" strokeweight=".721741pt" strokecolor="#000000">
                  <v:stroke dashstyle="solid"/>
                </v:line>
                <v:line style="position:absolute" from="8331,2207" to="8331,2005" stroked="true" strokeweight="1.442654pt" strokecolor="#000000">
                  <v:stroke dashstyle="solid"/>
                </v:line>
                <v:line style="position:absolute" from="4465,2381" to="4465,2200" stroked="true" strokeweight="2.885308pt" strokecolor="#000000">
                  <v:stroke dashstyle="solid"/>
                </v:line>
                <v:shape style="position:absolute;left:8086;top:2178;width:246;height:203" id="docshape525" coordorigin="8086,2178" coordsize="246,203" path="m8086,2381l8086,2178m8331,2381l8331,2193e" filled="false" stroked="true" strokeweight=".721534pt" strokecolor="#000000">
                  <v:path arrowok="t"/>
                  <v:stroke dashstyle="solid"/>
                </v:shape>
                <v:line style="position:absolute" from="8670,2525" to="8670,2178" stroked="true" strokeweight="2.163981pt" strokecolor="#000000">
                  <v:stroke dashstyle="solid"/>
                </v:line>
                <v:line style="position:absolute" from="4465,2525" to="4465,2381" stroked="true" strokeweight="1.442654pt" strokecolor="#000000">
                  <v:stroke dashstyle="solid"/>
                </v:line>
                <v:shape style="position:absolute;left:5343;top:828;width:4340;height:1090" id="docshape526" coordorigin="5344,829" coordsize="4340,1090" path="m5344,829l5437,829m9589,908l9683,908m6393,1680l6458,1680m6757,1919l6814,1919e" filled="false" stroked="true" strokeweight="1.002131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75072">
                <wp:simplePos x="0" y="0"/>
                <wp:positionH relativeFrom="page">
                  <wp:posOffset>590874</wp:posOffset>
                </wp:positionH>
                <wp:positionV relativeFrom="paragraph">
                  <wp:posOffset>72541</wp:posOffset>
                </wp:positionV>
                <wp:extent cx="1270" cy="4070350"/>
                <wp:effectExtent l="0" t="0" r="0" b="0"/>
                <wp:wrapNone/>
                <wp:docPr id="757" name="Graphic 757"/>
                <wp:cNvGraphicFramePr>
                  <a:graphicFrameLocks/>
                </wp:cNvGraphicFramePr>
                <a:graphic>
                  <a:graphicData uri="http://schemas.microsoft.com/office/word/2010/wordprocessingShape">
                    <wps:wsp>
                      <wps:cNvPr id="757" name="Graphic 757"/>
                      <wps:cNvSpPr/>
                      <wps:spPr>
                        <a:xfrm>
                          <a:off x="0" y="0"/>
                          <a:ext cx="1270" cy="4070350"/>
                        </a:xfrm>
                        <a:custGeom>
                          <a:avLst/>
                          <a:gdLst/>
                          <a:ahLst/>
                          <a:cxnLst/>
                          <a:rect l="l" t="t" r="r" b="b"/>
                          <a:pathLst>
                            <a:path w="0" h="4070350">
                              <a:moveTo>
                                <a:pt x="0" y="4069753"/>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5072" from="46.525589pt,326.164942pt" to="46.525589pt,5.711942pt" stroked="true" strokeweight=".721327pt" strokecolor="#000000">
                <v:stroke dashstyle="solid"/>
                <w10:wrap type="none"/>
              </v:line>
            </w:pict>
          </mc:Fallback>
        </mc:AlternateContent>
      </w:r>
      <w:r>
        <w:rPr/>
        <mc:AlternateContent>
          <mc:Choice Requires="wps">
            <w:drawing>
              <wp:anchor distT="0" distB="0" distL="0" distR="0" allowOverlap="1" layoutInCell="1" locked="0" behindDoc="1" simplePos="0" relativeHeight="463530496">
                <wp:simplePos x="0" y="0"/>
                <wp:positionH relativeFrom="page">
                  <wp:posOffset>3393179</wp:posOffset>
                </wp:positionH>
                <wp:positionV relativeFrom="paragraph">
                  <wp:posOffset>134421</wp:posOffset>
                </wp:positionV>
                <wp:extent cx="130175" cy="483870"/>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130175" cy="483870"/>
                        </a:xfrm>
                        <a:prstGeom prst="rect">
                          <a:avLst/>
                        </a:prstGeom>
                      </wps:spPr>
                      <wps:txbx>
                        <w:txbxContent>
                          <w:p>
                            <w:pPr>
                              <w:spacing w:line="761" w:lineRule="exact" w:before="0"/>
                              <w:ind w:left="0" w:right="0" w:firstLine="0"/>
                              <w:jc w:val="left"/>
                              <w:rPr>
                                <w:sz w:val="68"/>
                              </w:rPr>
                            </w:pPr>
                            <w:r>
                              <w:rPr>
                                <w:w w:val="54"/>
                                <w:sz w:val="68"/>
                              </w:rPr>
                              <w:t>1</w:t>
                            </w:r>
                          </w:p>
                        </w:txbxContent>
                      </wps:txbx>
                      <wps:bodyPr wrap="square" lIns="0" tIns="0" rIns="0" bIns="0" rtlCol="0">
                        <a:noAutofit/>
                      </wps:bodyPr>
                    </wps:wsp>
                  </a:graphicData>
                </a:graphic>
              </wp:anchor>
            </w:drawing>
          </mc:Choice>
          <mc:Fallback>
            <w:pict>
              <v:shape style="position:absolute;margin-left:267.179504pt;margin-top:10.584332pt;width:10.25pt;height:38.1pt;mso-position-horizontal-relative:page;mso-position-vertical-relative:paragraph;z-index:-39785984" type="#_x0000_t202" id="docshape527" filled="false" stroked="false">
                <v:textbox inset="0,0,0,0">
                  <w:txbxContent>
                    <w:p>
                      <w:pPr>
                        <w:spacing w:line="761" w:lineRule="exact" w:before="0"/>
                        <w:ind w:left="0" w:right="0" w:firstLine="0"/>
                        <w:jc w:val="left"/>
                        <w:rPr>
                          <w:sz w:val="68"/>
                        </w:rPr>
                      </w:pPr>
                      <w:r>
                        <w:rPr>
                          <w:w w:val="54"/>
                          <w:sz w:val="68"/>
                        </w:rPr>
                        <w:t>1</w:t>
                      </w:r>
                    </w:p>
                  </w:txbxContent>
                </v:textbox>
                <w10:wrap type="none"/>
              </v:shape>
            </w:pict>
          </mc:Fallback>
        </mc:AlternateContent>
      </w:r>
      <w:r>
        <w:rPr/>
        <mc:AlternateContent>
          <mc:Choice Requires="wps">
            <w:drawing>
              <wp:anchor distT="0" distB="0" distL="0" distR="0" allowOverlap="1" layoutInCell="1" locked="0" behindDoc="1" simplePos="0" relativeHeight="463531008">
                <wp:simplePos x="0" y="0"/>
                <wp:positionH relativeFrom="page">
                  <wp:posOffset>6089015</wp:posOffset>
                </wp:positionH>
                <wp:positionV relativeFrom="paragraph">
                  <wp:posOffset>81111</wp:posOffset>
                </wp:positionV>
                <wp:extent cx="66040" cy="61214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66040" cy="612140"/>
                        </a:xfrm>
                        <a:prstGeom prst="rect">
                          <a:avLst/>
                        </a:prstGeom>
                      </wps:spPr>
                      <wps:txbx>
                        <w:txbxContent>
                          <w:p>
                            <w:pPr>
                              <w:spacing w:line="963" w:lineRule="exact" w:before="0"/>
                              <w:ind w:left="0" w:right="0" w:firstLine="0"/>
                              <w:jc w:val="left"/>
                              <w:rPr>
                                <w:sz w:val="86"/>
                              </w:rPr>
                            </w:pPr>
                            <w:r>
                              <w:rPr>
                                <w:w w:val="54"/>
                                <w:sz w:val="86"/>
                              </w:rPr>
                              <w:t>l</w:t>
                            </w:r>
                          </w:p>
                        </w:txbxContent>
                      </wps:txbx>
                      <wps:bodyPr wrap="square" lIns="0" tIns="0" rIns="0" bIns="0" rtlCol="0">
                        <a:noAutofit/>
                      </wps:bodyPr>
                    </wps:wsp>
                  </a:graphicData>
                </a:graphic>
              </wp:anchor>
            </w:drawing>
          </mc:Choice>
          <mc:Fallback>
            <w:pict>
              <v:shape style="position:absolute;margin-left:479.450012pt;margin-top:6.38677pt;width:5.2pt;height:48.2pt;mso-position-horizontal-relative:page;mso-position-vertical-relative:paragraph;z-index:-39785472" type="#_x0000_t202" id="docshape528" filled="false" stroked="false">
                <v:textbox inset="0,0,0,0">
                  <w:txbxContent>
                    <w:p>
                      <w:pPr>
                        <w:spacing w:line="963" w:lineRule="exact" w:before="0"/>
                        <w:ind w:left="0" w:right="0" w:firstLine="0"/>
                        <w:jc w:val="left"/>
                        <w:rPr>
                          <w:sz w:val="86"/>
                        </w:rPr>
                      </w:pPr>
                      <w:r>
                        <w:rPr>
                          <w:w w:val="54"/>
                          <w:sz w:val="86"/>
                        </w:rPr>
                        <w:t>l</w:t>
                      </w:r>
                    </w:p>
                  </w:txbxContent>
                </v:textbox>
                <w10:wrap type="none"/>
              </v:shape>
            </w:pict>
          </mc:Fallback>
        </mc:AlternateContent>
      </w:r>
      <w:r>
        <w:rPr>
          <w:spacing w:val="-6"/>
          <w:w w:val="135"/>
          <w:sz w:val="21"/>
        </w:rPr>
        <w:t>;;:</w:t>
      </w:r>
    </w:p>
    <w:p>
      <w:pPr>
        <w:spacing w:line="204" w:lineRule="exact" w:before="0"/>
        <w:ind w:left="382" w:right="0" w:firstLine="0"/>
        <w:jc w:val="left"/>
        <w:rPr>
          <w:sz w:val="20"/>
        </w:rPr>
      </w:pPr>
      <w:r>
        <w:rPr>
          <w:spacing w:val="-2"/>
          <w:w w:val="70"/>
          <w:sz w:val="20"/>
        </w:rPr>
        <w:t>-;-</w:t>
      </w:r>
      <w:r>
        <w:rPr>
          <w:spacing w:val="-10"/>
          <w:w w:val="70"/>
          <w:sz w:val="20"/>
        </w:rPr>
        <w:t>I</w:t>
      </w:r>
    </w:p>
    <w:p>
      <w:pPr>
        <w:spacing w:line="126" w:lineRule="exact" w:before="0"/>
        <w:ind w:left="379" w:right="0" w:firstLine="0"/>
        <w:jc w:val="left"/>
        <w:rPr>
          <w:sz w:val="14"/>
        </w:rPr>
      </w:pPr>
      <w:r>
        <w:rPr>
          <w:w w:val="70"/>
          <w:sz w:val="14"/>
        </w:rPr>
        <w:t>m</w:t>
      </w:r>
    </w:p>
    <w:p>
      <w:pPr>
        <w:spacing w:line="35" w:lineRule="exact" w:before="0"/>
        <w:ind w:left="331" w:right="0" w:firstLine="0"/>
        <w:jc w:val="left"/>
        <w:rPr>
          <w:sz w:val="18"/>
        </w:rPr>
      </w:pPr>
      <w:r>
        <w:rPr>
          <w:w w:val="70"/>
          <w:sz w:val="18"/>
        </w:rPr>
        <w:t>0</w:t>
      </w:r>
    </w:p>
    <w:p>
      <w:pPr>
        <w:spacing w:line="240" w:lineRule="auto" w:before="1"/>
        <w:rPr>
          <w:sz w:val="18"/>
        </w:rPr>
      </w:pPr>
      <w:r>
        <w:rPr/>
        <w:br w:type="column"/>
      </w:r>
      <w:r>
        <w:rPr>
          <w:sz w:val="18"/>
        </w:rPr>
      </w:r>
    </w:p>
    <w:p>
      <w:pPr>
        <w:spacing w:line="237" w:lineRule="auto" w:before="0"/>
        <w:ind w:left="301" w:right="0" w:hanging="70"/>
        <w:jc w:val="left"/>
        <w:rPr>
          <w:sz w:val="14"/>
        </w:rPr>
      </w:pPr>
      <w:r>
        <w:rPr>
          <w:sz w:val="14"/>
        </w:rPr>
        <w:t>DIMENSIONS</w:t>
      </w:r>
      <w:r>
        <w:rPr>
          <w:spacing w:val="-10"/>
          <w:sz w:val="14"/>
        </w:rPr>
        <w:t> </w:t>
      </w:r>
      <w:r>
        <w:rPr>
          <w:sz w:val="14"/>
        </w:rPr>
        <w:t>ARE</w:t>
      </w:r>
      <w:r>
        <w:rPr>
          <w:spacing w:val="40"/>
          <w:sz w:val="14"/>
        </w:rPr>
        <w:t> </w:t>
      </w:r>
      <w:r>
        <w:rPr>
          <w:sz w:val="14"/>
        </w:rPr>
        <w:t>IN INCHES [MMJ</w:t>
      </w:r>
    </w:p>
    <w:p>
      <w:pPr>
        <w:tabs>
          <w:tab w:pos="4733" w:val="left" w:leader="none"/>
        </w:tabs>
        <w:spacing w:line="498" w:lineRule="exact" w:before="0"/>
        <w:ind w:left="331" w:right="0" w:firstLine="0"/>
        <w:jc w:val="left"/>
        <w:rPr>
          <w:i/>
          <w:sz w:val="12"/>
        </w:rPr>
      </w:pPr>
      <w:r>
        <w:rPr/>
        <w:br w:type="column"/>
      </w:r>
      <w:r>
        <w:rPr>
          <w:rFonts w:ascii="Times New Roman"/>
          <w:i/>
          <w:w w:val="50"/>
          <w:sz w:val="50"/>
        </w:rPr>
        <w:t>(,,,---</w:t>
      </w:r>
      <w:r>
        <w:rPr>
          <w:rFonts w:ascii="Times New Roman"/>
          <w:i/>
          <w:spacing w:val="-21"/>
          <w:sz w:val="50"/>
        </w:rPr>
        <w:t> </w:t>
      </w:r>
      <w:r>
        <w:rPr>
          <w:w w:val="50"/>
          <w:sz w:val="31"/>
        </w:rPr>
        <w:t>---</w:t>
      </w:r>
      <w:r>
        <w:rPr>
          <w:spacing w:val="-10"/>
          <w:w w:val="50"/>
          <w:sz w:val="31"/>
        </w:rPr>
        <w:t>-</w:t>
      </w:r>
      <w:r>
        <w:rPr>
          <w:sz w:val="31"/>
        </w:rPr>
        <w:tab/>
      </w:r>
      <w:r>
        <w:rPr>
          <w:i/>
          <w:spacing w:val="-12"/>
          <w:w w:val="60"/>
          <w:position w:val="6"/>
          <w:sz w:val="12"/>
        </w:rPr>
        <w:t>/</w:t>
      </w:r>
    </w:p>
    <w:p>
      <w:pPr>
        <w:spacing w:line="171" w:lineRule="exact" w:before="0"/>
        <w:ind w:left="348" w:right="0" w:firstLine="0"/>
        <w:jc w:val="center"/>
        <w:rPr>
          <w:rFonts w:ascii="Times New Roman"/>
          <w:i/>
          <w:sz w:val="23"/>
        </w:rPr>
      </w:pPr>
      <w:r>
        <w:rPr/>
        <mc:AlternateContent>
          <mc:Choice Requires="wps">
            <w:drawing>
              <wp:anchor distT="0" distB="0" distL="0" distR="0" allowOverlap="1" layoutInCell="1" locked="0" behindDoc="1" simplePos="0" relativeHeight="463531520">
                <wp:simplePos x="0" y="0"/>
                <wp:positionH relativeFrom="page">
                  <wp:posOffset>2729730</wp:posOffset>
                </wp:positionH>
                <wp:positionV relativeFrom="paragraph">
                  <wp:posOffset>-44556</wp:posOffset>
                </wp:positionV>
                <wp:extent cx="49530" cy="226060"/>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49530" cy="226060"/>
                        </a:xfrm>
                        <a:prstGeom prst="rect">
                          <a:avLst/>
                        </a:prstGeom>
                      </wps:spPr>
                      <wps:txbx>
                        <w:txbxContent>
                          <w:p>
                            <w:pPr>
                              <w:spacing w:line="355" w:lineRule="exact" w:before="0"/>
                              <w:ind w:left="0" w:right="0" w:firstLine="0"/>
                              <w:jc w:val="left"/>
                              <w:rPr>
                                <w:rFonts w:ascii="Times New Roman"/>
                                <w:sz w:val="32"/>
                              </w:rPr>
                            </w:pPr>
                            <w:r>
                              <w:rPr>
                                <w:rFonts w:ascii="Times New Roman"/>
                                <w:w w:val="87"/>
                                <w:sz w:val="32"/>
                              </w:rPr>
                              <w:t>\</w:t>
                            </w:r>
                          </w:p>
                        </w:txbxContent>
                      </wps:txbx>
                      <wps:bodyPr wrap="square" lIns="0" tIns="0" rIns="0" bIns="0" rtlCol="0">
                        <a:noAutofit/>
                      </wps:bodyPr>
                    </wps:wsp>
                  </a:graphicData>
                </a:graphic>
              </wp:anchor>
            </w:drawing>
          </mc:Choice>
          <mc:Fallback>
            <w:pict>
              <v:shape style="position:absolute;margin-left:214.939407pt;margin-top:-3.508395pt;width:3.9pt;height:17.8pt;mso-position-horizontal-relative:page;mso-position-vertical-relative:paragraph;z-index:-39784960" type="#_x0000_t202" id="docshape529" filled="false" stroked="false">
                <v:textbox inset="0,0,0,0">
                  <w:txbxContent>
                    <w:p>
                      <w:pPr>
                        <w:spacing w:line="355" w:lineRule="exact" w:before="0"/>
                        <w:ind w:left="0" w:right="0" w:firstLine="0"/>
                        <w:jc w:val="left"/>
                        <w:rPr>
                          <w:rFonts w:ascii="Times New Roman"/>
                          <w:sz w:val="32"/>
                        </w:rPr>
                      </w:pPr>
                      <w:r>
                        <w:rPr>
                          <w:rFonts w:ascii="Times New Roman"/>
                          <w:w w:val="87"/>
                          <w:sz w:val="32"/>
                        </w:rPr>
                        <w:t>\</w:t>
                      </w:r>
                    </w:p>
                  </w:txbxContent>
                </v:textbox>
                <w10:wrap type="none"/>
              </v:shape>
            </w:pict>
          </mc:Fallback>
        </mc:AlternateContent>
      </w:r>
      <w:r>
        <w:rPr>
          <w:rFonts w:ascii="Times New Roman"/>
          <w:i/>
          <w:w w:val="87"/>
          <w:sz w:val="23"/>
        </w:rPr>
        <w:t>:</w:t>
      </w:r>
    </w:p>
    <w:p>
      <w:pPr>
        <w:spacing w:line="190" w:lineRule="exact" w:before="0"/>
        <w:ind w:left="4558" w:right="4217" w:firstLine="0"/>
        <w:jc w:val="center"/>
        <w:rPr>
          <w:rFonts w:ascii="Times New Roman"/>
          <w:sz w:val="16"/>
        </w:rPr>
      </w:pPr>
      <w:r>
        <w:rPr/>
        <mc:AlternateContent>
          <mc:Choice Requires="wps">
            <w:drawing>
              <wp:anchor distT="0" distB="0" distL="0" distR="0" allowOverlap="1" layoutInCell="1" locked="0" behindDoc="1" simplePos="0" relativeHeight="463528448">
                <wp:simplePos x="0" y="0"/>
                <wp:positionH relativeFrom="page">
                  <wp:posOffset>5505672</wp:posOffset>
                </wp:positionH>
                <wp:positionV relativeFrom="paragraph">
                  <wp:posOffset>42162</wp:posOffset>
                </wp:positionV>
                <wp:extent cx="1270" cy="78105"/>
                <wp:effectExtent l="0" t="0" r="0" b="0"/>
                <wp:wrapNone/>
                <wp:docPr id="761" name="Graphic 761"/>
                <wp:cNvGraphicFramePr>
                  <a:graphicFrameLocks/>
                </wp:cNvGraphicFramePr>
                <a:graphic>
                  <a:graphicData uri="http://schemas.microsoft.com/office/word/2010/wordprocessingShape">
                    <wps:wsp>
                      <wps:cNvPr id="761" name="Graphic 761"/>
                      <wps:cNvSpPr/>
                      <wps:spPr>
                        <a:xfrm>
                          <a:off x="0" y="0"/>
                          <a:ext cx="1270" cy="78105"/>
                        </a:xfrm>
                        <a:custGeom>
                          <a:avLst/>
                          <a:gdLst/>
                          <a:ahLst/>
                          <a:cxnLst/>
                          <a:rect l="l" t="t" r="r" b="b"/>
                          <a:pathLst>
                            <a:path w="0" h="78105">
                              <a:moveTo>
                                <a:pt x="0" y="77911"/>
                              </a:moveTo>
                              <a:lnTo>
                                <a:pt x="0" y="0"/>
                              </a:lnTo>
                            </a:path>
                          </a:pathLst>
                        </a:custGeom>
                        <a:ln w="1832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88032" from="433.517487pt,9.454650pt" to="433.517487pt,3.319851pt" stroked="true" strokeweight="1.442654pt" strokecolor="#000000">
                <v:stroke dashstyle="solid"/>
                <w10:wrap type="none"/>
              </v:line>
            </w:pict>
          </mc:Fallback>
        </mc:AlternateContent>
      </w:r>
      <w:r>
        <w:rPr>
          <w:spacing w:val="-5"/>
          <w:sz w:val="21"/>
        </w:rPr>
        <w:t>'</w:t>
      </w:r>
      <w:r>
        <w:rPr>
          <w:rFonts w:ascii="Times New Roman"/>
          <w:spacing w:val="-5"/>
          <w:position w:val="-1"/>
          <w:sz w:val="16"/>
        </w:rPr>
        <w:t>\</w:t>
      </w:r>
    </w:p>
    <w:p>
      <w:pPr>
        <w:spacing w:line="122" w:lineRule="exact" w:before="0"/>
        <w:ind w:left="391" w:right="0" w:firstLine="0"/>
        <w:jc w:val="center"/>
        <w:rPr>
          <w:rFonts w:ascii="Times New Roman"/>
          <w:sz w:val="15"/>
        </w:rPr>
      </w:pPr>
      <w:r>
        <w:rPr>
          <w:rFonts w:ascii="Times New Roman"/>
          <w:w w:val="95"/>
          <w:sz w:val="15"/>
        </w:rPr>
        <w:t>\</w:t>
      </w:r>
    </w:p>
    <w:p>
      <w:pPr>
        <w:spacing w:after="0" w:line="122" w:lineRule="exact"/>
        <w:jc w:val="center"/>
        <w:rPr>
          <w:rFonts w:ascii="Times New Roman"/>
          <w:sz w:val="15"/>
        </w:rPr>
        <w:sectPr>
          <w:type w:val="continuous"/>
          <w:pgSz w:w="12140" w:h="15880"/>
          <w:pgMar w:header="166" w:footer="501" w:top="1880" w:bottom="280" w:left="260" w:right="160"/>
          <w:cols w:num="3" w:equalWidth="0">
            <w:col w:w="605" w:space="40"/>
            <w:col w:w="1496" w:space="689"/>
            <w:col w:w="8890"/>
          </w:cols>
        </w:sectPr>
      </w:pPr>
    </w:p>
    <w:p>
      <w:pPr>
        <w:tabs>
          <w:tab w:pos="443" w:val="left" w:leader="none"/>
        </w:tabs>
        <w:spacing w:line="67" w:lineRule="auto" w:before="0"/>
        <w:ind w:left="0" w:right="195" w:firstLine="0"/>
        <w:jc w:val="right"/>
        <w:rPr>
          <w:rFonts w:ascii="Times New Roman"/>
          <w:sz w:val="17"/>
        </w:rPr>
      </w:pPr>
      <w:r>
        <w:rPr>
          <w:w w:val="50"/>
          <w:position w:val="-8"/>
          <w:sz w:val="30"/>
        </w:rPr>
        <w:t>--</w:t>
      </w:r>
      <w:r>
        <w:rPr>
          <w:spacing w:val="-10"/>
          <w:w w:val="50"/>
          <w:position w:val="-8"/>
          <w:sz w:val="30"/>
        </w:rPr>
        <w:t>-</w:t>
      </w:r>
      <w:r>
        <w:rPr>
          <w:position w:val="-8"/>
          <w:sz w:val="30"/>
        </w:rPr>
        <w:tab/>
      </w:r>
      <w:r>
        <w:rPr>
          <w:spacing w:val="-4"/>
          <w:w w:val="70"/>
          <w:sz w:val="38"/>
        </w:rPr>
        <w:t>.,,</w:t>
      </w:r>
      <w:r>
        <w:rPr>
          <w:rFonts w:ascii="Times New Roman"/>
          <w:spacing w:val="-4"/>
          <w:w w:val="70"/>
          <w:position w:val="4"/>
          <w:sz w:val="17"/>
        </w:rPr>
        <w:t>/</w:t>
      </w:r>
    </w:p>
    <w:p>
      <w:pPr>
        <w:tabs>
          <w:tab w:pos="371" w:val="left" w:leader="none"/>
        </w:tabs>
        <w:spacing w:line="372" w:lineRule="exact" w:before="32"/>
        <w:ind w:left="0" w:right="0" w:firstLine="0"/>
        <w:jc w:val="right"/>
        <w:rPr>
          <w:sz w:val="70"/>
        </w:rPr>
      </w:pPr>
      <w:r>
        <w:rPr/>
        <mc:AlternateContent>
          <mc:Choice Requires="wps">
            <w:drawing>
              <wp:anchor distT="0" distB="0" distL="0" distR="0" allowOverlap="1" layoutInCell="1" locked="0" behindDoc="1" simplePos="0" relativeHeight="463528960">
                <wp:simplePos x="0" y="0"/>
                <wp:positionH relativeFrom="page">
                  <wp:posOffset>2835283</wp:posOffset>
                </wp:positionH>
                <wp:positionV relativeFrom="paragraph">
                  <wp:posOffset>110038</wp:posOffset>
                </wp:positionV>
                <wp:extent cx="1270" cy="69215"/>
                <wp:effectExtent l="0" t="0" r="0" b="0"/>
                <wp:wrapNone/>
                <wp:docPr id="762" name="Graphic 762"/>
                <wp:cNvGraphicFramePr>
                  <a:graphicFrameLocks/>
                </wp:cNvGraphicFramePr>
                <a:graphic>
                  <a:graphicData uri="http://schemas.microsoft.com/office/word/2010/wordprocessingShape">
                    <wps:wsp>
                      <wps:cNvPr id="762" name="Graphic 762"/>
                      <wps:cNvSpPr/>
                      <wps:spPr>
                        <a:xfrm>
                          <a:off x="0" y="0"/>
                          <a:ext cx="1270" cy="69215"/>
                        </a:xfrm>
                        <a:custGeom>
                          <a:avLst/>
                          <a:gdLst/>
                          <a:ahLst/>
                          <a:cxnLst/>
                          <a:rect l="l" t="t" r="r" b="b"/>
                          <a:pathLst>
                            <a:path w="0" h="69215">
                              <a:moveTo>
                                <a:pt x="0" y="68745"/>
                              </a:moveTo>
                              <a:lnTo>
                                <a:pt x="0" y="0"/>
                              </a:lnTo>
                            </a:path>
                          </a:pathLst>
                        </a:custGeom>
                        <a:ln w="1832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87520" from="223.250687pt,14.077519pt" to="223.250687pt,8.664461pt" stroked="true" strokeweight="1.442654pt" strokecolor="#000000">
                <v:stroke dashstyle="solid"/>
                <w10:wrap type="none"/>
              </v:line>
            </w:pict>
          </mc:Fallback>
        </mc:AlternateContent>
      </w:r>
      <w:r>
        <w:rPr>
          <w:b/>
          <w:spacing w:val="-10"/>
          <w:w w:val="50"/>
          <w:sz w:val="27"/>
        </w:rPr>
        <w:t>e</w:t>
      </w:r>
      <w:r>
        <w:rPr>
          <w:b/>
          <w:sz w:val="27"/>
        </w:rPr>
        <w:tab/>
      </w:r>
      <w:r>
        <w:rPr>
          <w:spacing w:val="-5"/>
          <w:w w:val="50"/>
          <w:position w:val="-5"/>
          <w:sz w:val="36"/>
        </w:rPr>
        <w:t>•</w:t>
      </w:r>
      <w:r>
        <w:rPr>
          <w:spacing w:val="-5"/>
          <w:w w:val="50"/>
          <w:position w:val="-13"/>
          <w:sz w:val="70"/>
        </w:rPr>
        <w:t>7</w:t>
      </w:r>
    </w:p>
    <w:p>
      <w:pPr>
        <w:tabs>
          <w:tab w:pos="2399" w:val="left" w:leader="none"/>
          <w:tab w:pos="4227" w:val="left" w:leader="none"/>
        </w:tabs>
        <w:spacing w:line="175" w:lineRule="auto" w:before="0"/>
        <w:ind w:left="0" w:right="1328" w:firstLine="0"/>
        <w:jc w:val="center"/>
        <w:rPr>
          <w:sz w:val="30"/>
        </w:rPr>
      </w:pPr>
      <w:r>
        <w:rPr/>
        <w:br w:type="column"/>
      </w:r>
      <w:r>
        <w:rPr>
          <w:rFonts w:ascii="Times New Roman"/>
          <w:spacing w:val="-10"/>
          <w:w w:val="95"/>
          <w:position w:val="17"/>
          <w:sz w:val="23"/>
        </w:rPr>
        <w:t>g</w:t>
      </w:r>
      <w:r>
        <w:rPr>
          <w:rFonts w:ascii="Times New Roman"/>
          <w:position w:val="17"/>
          <w:sz w:val="23"/>
        </w:rPr>
        <w:tab/>
      </w:r>
      <w:r>
        <w:rPr>
          <w:w w:val="50"/>
          <w:sz w:val="30"/>
        </w:rPr>
        <w:t>--</w:t>
      </w:r>
      <w:r>
        <w:rPr>
          <w:spacing w:val="-10"/>
          <w:w w:val="50"/>
          <w:sz w:val="30"/>
        </w:rPr>
        <w:t>-</w:t>
      </w:r>
      <w:r>
        <w:rPr>
          <w:sz w:val="30"/>
        </w:rPr>
        <w:tab/>
      </w:r>
      <w:r>
        <w:rPr>
          <w:spacing w:val="-10"/>
          <w:w w:val="95"/>
          <w:sz w:val="30"/>
          <w:vertAlign w:val="superscript"/>
        </w:rPr>
        <w:t>g</w:t>
      </w:r>
    </w:p>
    <w:p>
      <w:pPr>
        <w:tabs>
          <w:tab w:pos="996" w:val="left" w:leader="none"/>
          <w:tab w:pos="2731" w:val="left" w:leader="none"/>
          <w:tab w:pos="4226" w:val="left" w:leader="none"/>
        </w:tabs>
        <w:spacing w:line="342" w:lineRule="exact" w:before="0"/>
        <w:ind w:left="0" w:right="1406" w:firstLine="0"/>
        <w:jc w:val="center"/>
        <w:rPr>
          <w:sz w:val="32"/>
        </w:rPr>
      </w:pPr>
      <w:r>
        <w:rPr/>
        <mc:AlternateContent>
          <mc:Choice Requires="wps">
            <w:drawing>
              <wp:anchor distT="0" distB="0" distL="0" distR="0" allowOverlap="1" layoutInCell="1" locked="0" behindDoc="0" simplePos="0" relativeHeight="15878656">
                <wp:simplePos x="0" y="0"/>
                <wp:positionH relativeFrom="page">
                  <wp:posOffset>3431706</wp:posOffset>
                </wp:positionH>
                <wp:positionV relativeFrom="paragraph">
                  <wp:posOffset>41471</wp:posOffset>
                </wp:positionV>
                <wp:extent cx="1270" cy="17780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0" cy="177800"/>
                        </a:xfrm>
                        <a:prstGeom prst="rect">
                          <a:avLst/>
                        </a:prstGeom>
                      </wps:spPr>
                      <wps:txbx>
                        <w:txbxContent>
                          <w:p>
                            <w:pPr>
                              <w:spacing w:line="280" w:lineRule="exact" w:before="0"/>
                              <w:ind w:left="0" w:right="0" w:firstLine="0"/>
                              <w:jc w:val="left"/>
                              <w:rPr>
                                <w:sz w:val="25"/>
                              </w:rPr>
                            </w:pPr>
                            <w:r>
                              <w:rPr>
                                <w:spacing w:val="-22"/>
                                <w:w w:val="24"/>
                                <w:sz w:val="25"/>
                              </w:rPr>
                              <w:t>"</w:t>
                            </w:r>
                          </w:p>
                        </w:txbxContent>
                      </wps:txbx>
                      <wps:bodyPr wrap="square" lIns="0" tIns="0" rIns="0" bIns="0" rtlCol="0">
                        <a:noAutofit/>
                      </wps:bodyPr>
                    </wps:wsp>
                  </a:graphicData>
                </a:graphic>
              </wp:anchor>
            </w:drawing>
          </mc:Choice>
          <mc:Fallback>
            <w:pict>
              <v:shape style="position:absolute;margin-left:270.213104pt;margin-top:3.265449pt;width:.1pt;height:14pt;mso-position-horizontal-relative:page;mso-position-vertical-relative:paragraph;z-index:15878656" type="#_x0000_t202" id="docshape530" filled="false" stroked="false">
                <v:textbox inset="0,0,0,0">
                  <w:txbxContent>
                    <w:p>
                      <w:pPr>
                        <w:spacing w:line="280" w:lineRule="exact" w:before="0"/>
                        <w:ind w:left="0" w:right="0" w:firstLine="0"/>
                        <w:jc w:val="left"/>
                        <w:rPr>
                          <w:sz w:val="25"/>
                        </w:rPr>
                      </w:pPr>
                      <w:r>
                        <w:rPr>
                          <w:spacing w:val="-22"/>
                          <w:w w:val="24"/>
                          <w:sz w:val="25"/>
                        </w:rPr>
                        <w:t>"</w:t>
                      </w:r>
                    </w:p>
                  </w:txbxContent>
                </v:textbox>
                <w10:wrap type="none"/>
              </v:shape>
            </w:pict>
          </mc:Fallback>
        </mc:AlternateContent>
      </w:r>
      <w:r>
        <w:rPr/>
        <mc:AlternateContent>
          <mc:Choice Requires="wps">
            <w:drawing>
              <wp:anchor distT="0" distB="0" distL="0" distR="0" allowOverlap="1" layoutInCell="1" locked="0" behindDoc="1" simplePos="0" relativeHeight="463529984">
                <wp:simplePos x="0" y="0"/>
                <wp:positionH relativeFrom="page">
                  <wp:posOffset>6120415</wp:posOffset>
                </wp:positionH>
                <wp:positionV relativeFrom="paragraph">
                  <wp:posOffset>42515</wp:posOffset>
                </wp:positionV>
                <wp:extent cx="15240" cy="19939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15240" cy="199390"/>
                        </a:xfrm>
                        <a:prstGeom prst="rect">
                          <a:avLst/>
                        </a:prstGeom>
                      </wps:spPr>
                      <wps:txbx>
                        <w:txbxContent>
                          <w:p>
                            <w:pPr>
                              <w:spacing w:line="313" w:lineRule="exact" w:before="0"/>
                              <w:ind w:left="0" w:right="0" w:firstLine="0"/>
                              <w:jc w:val="left"/>
                              <w:rPr>
                                <w:sz w:val="28"/>
                              </w:rPr>
                            </w:pPr>
                            <w:r>
                              <w:rPr>
                                <w:w w:val="24"/>
                                <w:sz w:val="28"/>
                              </w:rPr>
                              <w:t>"</w:t>
                            </w:r>
                          </w:p>
                        </w:txbxContent>
                      </wps:txbx>
                      <wps:bodyPr wrap="square" lIns="0" tIns="0" rIns="0" bIns="0" rtlCol="0">
                        <a:noAutofit/>
                      </wps:bodyPr>
                    </wps:wsp>
                  </a:graphicData>
                </a:graphic>
              </wp:anchor>
            </w:drawing>
          </mc:Choice>
          <mc:Fallback>
            <w:pict>
              <v:shape style="position:absolute;margin-left:481.922485pt;margin-top:3.347655pt;width:1.2pt;height:15.7pt;mso-position-horizontal-relative:page;mso-position-vertical-relative:paragraph;z-index:-39786496" type="#_x0000_t202" id="docshape531" filled="false" stroked="false">
                <v:textbox inset="0,0,0,0">
                  <w:txbxContent>
                    <w:p>
                      <w:pPr>
                        <w:spacing w:line="313" w:lineRule="exact" w:before="0"/>
                        <w:ind w:left="0" w:right="0" w:firstLine="0"/>
                        <w:jc w:val="left"/>
                        <w:rPr>
                          <w:sz w:val="28"/>
                        </w:rPr>
                      </w:pPr>
                      <w:r>
                        <w:rPr>
                          <w:w w:val="24"/>
                          <w:sz w:val="28"/>
                        </w:rPr>
                        <w:t>"</w:t>
                      </w:r>
                    </w:p>
                  </w:txbxContent>
                </v:textbox>
                <w10:wrap type="none"/>
              </v:shape>
            </w:pict>
          </mc:Fallback>
        </mc:AlternateContent>
      </w:r>
      <w:r>
        <w:rPr/>
        <mc:AlternateContent>
          <mc:Choice Requires="wps">
            <w:drawing>
              <wp:anchor distT="0" distB="0" distL="0" distR="0" allowOverlap="1" layoutInCell="1" locked="0" behindDoc="1" simplePos="0" relativeHeight="463532032">
                <wp:simplePos x="0" y="0"/>
                <wp:positionH relativeFrom="page">
                  <wp:posOffset>3432583</wp:posOffset>
                </wp:positionH>
                <wp:positionV relativeFrom="paragraph">
                  <wp:posOffset>-58311</wp:posOffset>
                </wp:positionV>
                <wp:extent cx="33020" cy="19939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33020" cy="199390"/>
                        </a:xfrm>
                        <a:prstGeom prst="rect">
                          <a:avLst/>
                        </a:prstGeom>
                      </wps:spPr>
                      <wps:txbx>
                        <w:txbxContent>
                          <w:p>
                            <w:pPr>
                              <w:spacing w:line="313" w:lineRule="exact" w:before="0"/>
                              <w:ind w:left="0" w:right="0" w:firstLine="0"/>
                              <w:jc w:val="left"/>
                              <w:rPr>
                                <w:sz w:val="28"/>
                              </w:rPr>
                            </w:pPr>
                            <w:r>
                              <w:rPr>
                                <w:w w:val="52"/>
                                <w:sz w:val="28"/>
                              </w:rPr>
                              <w:t>"</w:t>
                            </w:r>
                          </w:p>
                        </w:txbxContent>
                      </wps:txbx>
                      <wps:bodyPr wrap="square" lIns="0" tIns="0" rIns="0" bIns="0" rtlCol="0">
                        <a:noAutofit/>
                      </wps:bodyPr>
                    </wps:wsp>
                  </a:graphicData>
                </a:graphic>
              </wp:anchor>
            </w:drawing>
          </mc:Choice>
          <mc:Fallback>
            <w:pict>
              <v:shape style="position:absolute;margin-left:270.282196pt;margin-top:-4.591445pt;width:2.6pt;height:15.7pt;mso-position-horizontal-relative:page;mso-position-vertical-relative:paragraph;z-index:-39784448" type="#_x0000_t202" id="docshape532" filled="false" stroked="false">
                <v:textbox inset="0,0,0,0">
                  <w:txbxContent>
                    <w:p>
                      <w:pPr>
                        <w:spacing w:line="313" w:lineRule="exact" w:before="0"/>
                        <w:ind w:left="0" w:right="0" w:firstLine="0"/>
                        <w:jc w:val="left"/>
                        <w:rPr>
                          <w:sz w:val="28"/>
                        </w:rPr>
                      </w:pPr>
                      <w:r>
                        <w:rPr>
                          <w:w w:val="52"/>
                          <w:sz w:val="28"/>
                        </w:rPr>
                        <w:t>"</w:t>
                      </w:r>
                    </w:p>
                  </w:txbxContent>
                </v:textbox>
                <w10:wrap type="none"/>
              </v:shape>
            </w:pict>
          </mc:Fallback>
        </mc:AlternateContent>
      </w:r>
      <w:r>
        <w:rPr/>
        <mc:AlternateContent>
          <mc:Choice Requires="wps">
            <w:drawing>
              <wp:anchor distT="0" distB="0" distL="0" distR="0" allowOverlap="1" layoutInCell="1" locked="0" behindDoc="1" simplePos="0" relativeHeight="463532544">
                <wp:simplePos x="0" y="0"/>
                <wp:positionH relativeFrom="page">
                  <wp:posOffset>6115835</wp:posOffset>
                </wp:positionH>
                <wp:positionV relativeFrom="paragraph">
                  <wp:posOffset>-53729</wp:posOffset>
                </wp:positionV>
                <wp:extent cx="15240" cy="19939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15240" cy="199390"/>
                        </a:xfrm>
                        <a:prstGeom prst="rect">
                          <a:avLst/>
                        </a:prstGeom>
                      </wps:spPr>
                      <wps:txbx>
                        <w:txbxContent>
                          <w:p>
                            <w:pPr>
                              <w:spacing w:line="313" w:lineRule="exact" w:before="0"/>
                              <w:ind w:left="0" w:right="0" w:firstLine="0"/>
                              <w:jc w:val="left"/>
                              <w:rPr>
                                <w:sz w:val="28"/>
                              </w:rPr>
                            </w:pPr>
                            <w:r>
                              <w:rPr>
                                <w:w w:val="24"/>
                                <w:sz w:val="28"/>
                              </w:rPr>
                              <w:t>"</w:t>
                            </w:r>
                          </w:p>
                        </w:txbxContent>
                      </wps:txbx>
                      <wps:bodyPr wrap="square" lIns="0" tIns="0" rIns="0" bIns="0" rtlCol="0">
                        <a:noAutofit/>
                      </wps:bodyPr>
                    </wps:wsp>
                  </a:graphicData>
                </a:graphic>
              </wp:anchor>
            </w:drawing>
          </mc:Choice>
          <mc:Fallback>
            <w:pict>
              <v:shape style="position:absolute;margin-left:481.56189pt;margin-top:-4.230645pt;width:1.2pt;height:15.7pt;mso-position-horizontal-relative:page;mso-position-vertical-relative:paragraph;z-index:-39783936" type="#_x0000_t202" id="docshape533" filled="false" stroked="false">
                <v:textbox inset="0,0,0,0">
                  <w:txbxContent>
                    <w:p>
                      <w:pPr>
                        <w:spacing w:line="313" w:lineRule="exact" w:before="0"/>
                        <w:ind w:left="0" w:right="0" w:firstLine="0"/>
                        <w:jc w:val="left"/>
                        <w:rPr>
                          <w:sz w:val="28"/>
                        </w:rPr>
                      </w:pPr>
                      <w:r>
                        <w:rPr>
                          <w:w w:val="24"/>
                          <w:sz w:val="28"/>
                        </w:rPr>
                        <w:t>"</w:t>
                      </w:r>
                    </w:p>
                  </w:txbxContent>
                </v:textbox>
                <w10:wrap type="none"/>
              </v:shape>
            </w:pict>
          </mc:Fallback>
        </mc:AlternateContent>
      </w:r>
      <w:r>
        <w:rPr/>
        <mc:AlternateContent>
          <mc:Choice Requires="wps">
            <w:drawing>
              <wp:anchor distT="0" distB="0" distL="0" distR="0" allowOverlap="1" layoutInCell="1" locked="0" behindDoc="1" simplePos="0" relativeHeight="463533056">
                <wp:simplePos x="0" y="0"/>
                <wp:positionH relativeFrom="page">
                  <wp:posOffset>4127059</wp:posOffset>
                </wp:positionH>
                <wp:positionV relativeFrom="paragraph">
                  <wp:posOffset>424569</wp:posOffset>
                </wp:positionV>
                <wp:extent cx="92075" cy="233045"/>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92075" cy="233045"/>
                        </a:xfrm>
                        <a:prstGeom prst="rect">
                          <a:avLst/>
                        </a:prstGeom>
                      </wps:spPr>
                      <wps:txbx>
                        <w:txbxContent>
                          <w:p>
                            <w:pPr>
                              <w:spacing w:line="366" w:lineRule="exact" w:before="0"/>
                              <w:ind w:left="0" w:right="0" w:firstLine="0"/>
                              <w:jc w:val="left"/>
                              <w:rPr>
                                <w:rFonts w:ascii="Times New Roman"/>
                                <w:sz w:val="33"/>
                              </w:rPr>
                            </w:pPr>
                            <w:r>
                              <w:rPr>
                                <w:rFonts w:ascii="Times New Roman"/>
                                <w:w w:val="107"/>
                                <w:sz w:val="33"/>
                              </w:rPr>
                              <w:t>"</w:t>
                            </w:r>
                          </w:p>
                        </w:txbxContent>
                      </wps:txbx>
                      <wps:bodyPr wrap="square" lIns="0" tIns="0" rIns="0" bIns="0" rtlCol="0">
                        <a:noAutofit/>
                      </wps:bodyPr>
                    </wps:wsp>
                  </a:graphicData>
                </a:graphic>
              </wp:anchor>
            </w:drawing>
          </mc:Choice>
          <mc:Fallback>
            <w:pict>
              <v:shape style="position:absolute;margin-left:324.965302pt;margin-top:33.430706pt;width:7.25pt;height:18.350pt;mso-position-horizontal-relative:page;mso-position-vertical-relative:paragraph;z-index:-39783424" type="#_x0000_t202" id="docshape534" filled="false" stroked="false">
                <v:textbox inset="0,0,0,0">
                  <w:txbxContent>
                    <w:p>
                      <w:pPr>
                        <w:spacing w:line="366" w:lineRule="exact" w:before="0"/>
                        <w:ind w:left="0" w:right="0" w:firstLine="0"/>
                        <w:jc w:val="left"/>
                        <w:rPr>
                          <w:rFonts w:ascii="Times New Roman"/>
                          <w:sz w:val="33"/>
                        </w:rPr>
                      </w:pPr>
                      <w:r>
                        <w:rPr>
                          <w:rFonts w:ascii="Times New Roman"/>
                          <w:w w:val="107"/>
                          <w:sz w:val="33"/>
                        </w:rPr>
                        <w:t>"</w:t>
                      </w:r>
                    </w:p>
                  </w:txbxContent>
                </v:textbox>
                <w10:wrap type="none"/>
              </v:shape>
            </w:pict>
          </mc:Fallback>
        </mc:AlternateContent>
      </w:r>
      <w:r>
        <w:rPr>
          <w:spacing w:val="-10"/>
          <w:w w:val="80"/>
          <w:position w:val="3"/>
          <w:sz w:val="32"/>
        </w:rPr>
        <w:t>i</w:t>
      </w:r>
      <w:r>
        <w:rPr>
          <w:position w:val="3"/>
          <w:sz w:val="32"/>
        </w:rPr>
        <w:tab/>
      </w:r>
      <w:r>
        <w:rPr>
          <w:w w:val="60"/>
          <w:sz w:val="41"/>
        </w:rPr>
        <w:t>f</w:t>
      </w:r>
      <w:r>
        <w:rPr>
          <w:spacing w:val="158"/>
          <w:w w:val="60"/>
          <w:sz w:val="41"/>
        </w:rPr>
        <w:t> </w:t>
      </w:r>
      <w:r>
        <w:rPr>
          <w:sz w:val="41"/>
          <w:u w:val="thick"/>
        </w:rPr>
        <w:tab/>
      </w:r>
      <w:r>
        <w:rPr>
          <w:b/>
          <w:w w:val="80"/>
          <w:sz w:val="41"/>
          <w:vertAlign w:val="subscript"/>
        </w:rPr>
        <w:t>e</w:t>
      </w:r>
      <w:r>
        <w:rPr>
          <w:b/>
          <w:spacing w:val="14"/>
          <w:sz w:val="41"/>
          <w:vertAlign w:val="baseline"/>
        </w:rPr>
        <w:t>  </w:t>
      </w:r>
      <w:r>
        <w:rPr>
          <w:spacing w:val="-5"/>
          <w:w w:val="60"/>
          <w:position w:val="-11"/>
          <w:sz w:val="36"/>
          <w:vertAlign w:val="baseline"/>
        </w:rPr>
        <w:t>•</w:t>
      </w:r>
      <w:r>
        <w:rPr>
          <w:spacing w:val="-5"/>
          <w:w w:val="60"/>
          <w:position w:val="-13"/>
          <w:sz w:val="64"/>
          <w:vertAlign w:val="baseline"/>
        </w:rPr>
        <w:t>7</w:t>
      </w:r>
      <w:r>
        <w:rPr>
          <w:position w:val="-13"/>
          <w:sz w:val="64"/>
          <w:vertAlign w:val="baseline"/>
        </w:rPr>
        <w:tab/>
      </w:r>
      <w:r>
        <w:rPr>
          <w:spacing w:val="-10"/>
          <w:w w:val="80"/>
          <w:position w:val="1"/>
          <w:sz w:val="32"/>
          <w:vertAlign w:val="baseline"/>
        </w:rPr>
        <w:t>i</w:t>
      </w:r>
    </w:p>
    <w:p>
      <w:pPr>
        <w:spacing w:after="0" w:line="342" w:lineRule="exact"/>
        <w:jc w:val="center"/>
        <w:rPr>
          <w:sz w:val="32"/>
        </w:rPr>
        <w:sectPr>
          <w:type w:val="continuous"/>
          <w:pgSz w:w="12140" w:h="15880"/>
          <w:pgMar w:header="166" w:footer="501" w:top="1880" w:bottom="280" w:left="260" w:right="160"/>
          <w:cols w:num="2" w:equalWidth="0">
            <w:col w:w="4210" w:space="40"/>
            <w:col w:w="7470"/>
          </w:cols>
        </w:sectPr>
      </w:pPr>
    </w:p>
    <w:p>
      <w:pPr>
        <w:pStyle w:val="Heading5"/>
        <w:spacing w:line="203" w:lineRule="exact" w:before="66"/>
        <w:jc w:val="right"/>
        <w:rPr>
          <w:rFonts w:ascii="Arial"/>
        </w:rPr>
      </w:pPr>
      <w:r>
        <w:rPr>
          <w:rFonts w:ascii="Arial"/>
          <w:spacing w:val="-4"/>
          <w:w w:val="90"/>
        </w:rPr>
        <w:t>III"</w:t>
      </w:r>
    </w:p>
    <w:p>
      <w:pPr>
        <w:tabs>
          <w:tab w:pos="634" w:val="left" w:leader="none"/>
        </w:tabs>
        <w:spacing w:line="140" w:lineRule="exact" w:before="128"/>
        <w:ind w:left="123" w:right="0" w:firstLine="0"/>
        <w:jc w:val="left"/>
        <w:rPr>
          <w:sz w:val="17"/>
        </w:rPr>
      </w:pPr>
      <w:r>
        <w:rPr/>
        <w:br w:type="column"/>
      </w:r>
      <w:r>
        <w:rPr>
          <w:i/>
          <w:spacing w:val="-5"/>
          <w:w w:val="85"/>
          <w:position w:val="-16"/>
          <w:sz w:val="26"/>
        </w:rPr>
        <w:t>_l</w:t>
      </w:r>
      <w:r>
        <w:rPr>
          <w:i/>
          <w:position w:val="-16"/>
          <w:sz w:val="26"/>
        </w:rPr>
        <w:tab/>
      </w:r>
      <w:r>
        <w:rPr>
          <w:spacing w:val="-9"/>
          <w:w w:val="75"/>
          <w:sz w:val="17"/>
        </w:rPr>
        <w:t>;;_</w:t>
      </w:r>
    </w:p>
    <w:p>
      <w:pPr>
        <w:tabs>
          <w:tab w:pos="1215" w:val="left" w:leader="none"/>
          <w:tab w:pos="2339" w:val="left" w:leader="none"/>
        </w:tabs>
        <w:spacing w:line="269" w:lineRule="exact" w:before="0"/>
        <w:ind w:left="112" w:right="0" w:firstLine="0"/>
        <w:jc w:val="left"/>
        <w:rPr>
          <w:i/>
          <w:sz w:val="20"/>
        </w:rPr>
      </w:pPr>
      <w:r>
        <w:rPr/>
        <w:br w:type="column"/>
      </w:r>
      <w:r>
        <w:rPr>
          <w:spacing w:val="-5"/>
          <w:position w:val="4"/>
          <w:sz w:val="24"/>
        </w:rPr>
        <w:t>if</w:t>
      </w:r>
      <w:r>
        <w:rPr>
          <w:position w:val="4"/>
          <w:sz w:val="24"/>
        </w:rPr>
        <w:tab/>
      </w:r>
      <w:r>
        <w:rPr>
          <w:rFonts w:ascii="Times New Roman"/>
          <w:sz w:val="31"/>
        </w:rPr>
        <w:t>i</w:t>
      </w:r>
      <w:r>
        <w:rPr>
          <w:rFonts w:ascii="Times New Roman"/>
          <w:spacing w:val="48"/>
          <w:w w:val="150"/>
          <w:sz w:val="31"/>
        </w:rPr>
        <w:t> </w:t>
      </w:r>
      <w:r>
        <w:rPr>
          <w:rFonts w:ascii="Times New Roman"/>
          <w:spacing w:val="-10"/>
          <w:w w:val="85"/>
          <w:position w:val="1"/>
          <w:sz w:val="38"/>
        </w:rPr>
        <w:t>I</w:t>
      </w:r>
      <w:r>
        <w:rPr>
          <w:rFonts w:ascii="Times New Roman"/>
          <w:position w:val="1"/>
          <w:sz w:val="38"/>
        </w:rPr>
        <w:tab/>
      </w:r>
      <w:r>
        <w:rPr>
          <w:i/>
          <w:spacing w:val="-12"/>
          <w:w w:val="65"/>
          <w:position w:val="1"/>
          <w:sz w:val="20"/>
        </w:rPr>
        <w:t>?}</w:t>
      </w:r>
    </w:p>
    <w:p>
      <w:pPr>
        <w:tabs>
          <w:tab w:pos="1857" w:val="left" w:leader="none"/>
        </w:tabs>
        <w:spacing w:line="200" w:lineRule="exact" w:before="69"/>
        <w:ind w:left="586" w:right="0" w:firstLine="0"/>
        <w:jc w:val="left"/>
        <w:rPr>
          <w:sz w:val="38"/>
        </w:rPr>
      </w:pPr>
      <w:r>
        <w:rPr/>
        <w:br w:type="column"/>
      </w:r>
      <w:r>
        <w:rPr>
          <w:rFonts w:ascii="Times New Roman" w:hAnsi="Times New Roman"/>
          <w:spacing w:val="-4"/>
          <w:w w:val="70"/>
          <w:sz w:val="38"/>
        </w:rPr>
        <w:t>III°</w:t>
      </w:r>
      <w:r>
        <w:rPr>
          <w:rFonts w:ascii="Times New Roman" w:hAnsi="Times New Roman"/>
          <w:sz w:val="38"/>
        </w:rPr>
        <w:tab/>
      </w:r>
      <w:r>
        <w:rPr>
          <w:spacing w:val="-5"/>
          <w:w w:val="70"/>
          <w:sz w:val="38"/>
          <w:vertAlign w:val="superscript"/>
        </w:rPr>
        <w:t>if</w:t>
      </w:r>
    </w:p>
    <w:p>
      <w:pPr>
        <w:spacing w:after="0" w:line="200" w:lineRule="exact"/>
        <w:jc w:val="left"/>
        <w:rPr>
          <w:sz w:val="38"/>
        </w:rPr>
        <w:sectPr>
          <w:type w:val="continuous"/>
          <w:pgSz w:w="12140" w:h="15880"/>
          <w:pgMar w:header="166" w:footer="501" w:top="1880" w:bottom="280" w:left="260" w:right="160"/>
          <w:cols w:num="4" w:equalWidth="0">
            <w:col w:w="4188" w:space="40"/>
            <w:col w:w="762" w:space="39"/>
            <w:col w:w="2443" w:space="39"/>
            <w:col w:w="4209"/>
          </w:cols>
        </w:sectPr>
      </w:pPr>
    </w:p>
    <w:p>
      <w:pPr>
        <w:spacing w:line="240" w:lineRule="auto" w:before="4"/>
        <w:rPr>
          <w:sz w:val="23"/>
        </w:rPr>
      </w:pPr>
    </w:p>
    <w:p>
      <w:pPr>
        <w:spacing w:line="163" w:lineRule="exact" w:before="0"/>
        <w:ind w:left="0" w:right="85" w:firstLine="0"/>
        <w:jc w:val="right"/>
        <w:rPr>
          <w:rFonts w:ascii="Times New Roman"/>
          <w:sz w:val="15"/>
        </w:rPr>
      </w:pPr>
      <w:r>
        <w:rPr>
          <w:rFonts w:ascii="Times New Roman"/>
          <w:w w:val="90"/>
          <w:sz w:val="15"/>
        </w:rPr>
        <w:t>7</w:t>
      </w:r>
    </w:p>
    <w:p>
      <w:pPr>
        <w:spacing w:line="152" w:lineRule="exact" w:before="0"/>
        <w:ind w:left="0" w:right="0" w:firstLine="0"/>
        <w:jc w:val="right"/>
        <w:rPr>
          <w:rFonts w:ascii="Times New Roman"/>
          <w:sz w:val="14"/>
        </w:rPr>
      </w:pPr>
      <w:r>
        <w:rPr>
          <w:rFonts w:ascii="Times New Roman"/>
          <w:spacing w:val="-2"/>
          <w:w w:val="85"/>
          <w:sz w:val="14"/>
        </w:rPr>
        <w:t>(1791</w:t>
      </w:r>
    </w:p>
    <w:p>
      <w:pPr>
        <w:tabs>
          <w:tab w:pos="305" w:val="left" w:leader="none"/>
        </w:tabs>
        <w:spacing w:line="253" w:lineRule="exact" w:before="0"/>
        <w:ind w:left="41" w:right="0" w:firstLine="0"/>
        <w:jc w:val="left"/>
        <w:rPr>
          <w:sz w:val="26"/>
        </w:rPr>
      </w:pPr>
      <w:r>
        <w:rPr/>
        <w:br w:type="column"/>
      </w:r>
      <w:r>
        <w:rPr>
          <w:spacing w:val="-5"/>
          <w:w w:val="75"/>
          <w:position w:val="4"/>
          <w:sz w:val="15"/>
        </w:rPr>
        <w:t>'l</w:t>
      </w:r>
      <w:r>
        <w:rPr>
          <w:position w:val="4"/>
          <w:sz w:val="15"/>
        </w:rPr>
        <w:tab/>
      </w:r>
      <w:r>
        <w:rPr>
          <w:spacing w:val="-5"/>
          <w:w w:val="75"/>
          <w:sz w:val="26"/>
        </w:rPr>
        <w:t>:ii</w:t>
      </w:r>
    </w:p>
    <w:p>
      <w:pPr>
        <w:spacing w:line="111" w:lineRule="exact" w:before="0"/>
        <w:ind w:left="0" w:right="0" w:firstLine="0"/>
        <w:jc w:val="right"/>
        <w:rPr>
          <w:sz w:val="13"/>
        </w:rPr>
      </w:pPr>
      <w:r>
        <w:rPr>
          <w:spacing w:val="-5"/>
          <w:w w:val="110"/>
          <w:sz w:val="13"/>
        </w:rPr>
        <w:t>,a</w:t>
      </w:r>
    </w:p>
    <w:p>
      <w:pPr>
        <w:tabs>
          <w:tab w:pos="491" w:val="left" w:leader="none"/>
        </w:tabs>
        <w:spacing w:before="6"/>
        <w:ind w:left="220" w:right="0" w:firstLine="0"/>
        <w:jc w:val="center"/>
        <w:rPr>
          <w:sz w:val="26"/>
        </w:rPr>
      </w:pPr>
      <w:r>
        <w:rPr/>
        <w:br w:type="column"/>
      </w:r>
      <w:r>
        <w:rPr>
          <w:spacing w:val="-5"/>
          <w:w w:val="80"/>
          <w:position w:val="5"/>
          <w:sz w:val="15"/>
        </w:rPr>
        <w:t>'l</w:t>
      </w:r>
      <w:r>
        <w:rPr>
          <w:position w:val="5"/>
          <w:sz w:val="15"/>
        </w:rPr>
        <w:tab/>
      </w:r>
      <w:r>
        <w:rPr>
          <w:spacing w:val="-5"/>
          <w:w w:val="80"/>
          <w:sz w:val="26"/>
        </w:rPr>
        <w:t>iil</w:t>
      </w:r>
    </w:p>
    <w:p>
      <w:pPr>
        <w:spacing w:after="0"/>
        <w:jc w:val="center"/>
        <w:rPr>
          <w:sz w:val="26"/>
        </w:rPr>
        <w:sectPr>
          <w:type w:val="continuous"/>
          <w:pgSz w:w="12140" w:h="15880"/>
          <w:pgMar w:header="166" w:footer="501" w:top="1880" w:bottom="280" w:left="260" w:right="160"/>
          <w:cols w:num="3" w:equalWidth="0">
            <w:col w:w="4788" w:space="40"/>
            <w:col w:w="1778" w:space="39"/>
            <w:col w:w="5075"/>
          </w:cols>
        </w:sectPr>
      </w:pPr>
    </w:p>
    <w:p>
      <w:pPr>
        <w:spacing w:line="240" w:lineRule="auto" w:before="0"/>
        <w:rPr>
          <w:sz w:val="20"/>
        </w:rPr>
      </w:pPr>
    </w:p>
    <w:p>
      <w:pPr>
        <w:spacing w:line="240" w:lineRule="auto" w:before="0"/>
        <w:rPr>
          <w:sz w:val="20"/>
        </w:rPr>
      </w:pPr>
    </w:p>
    <w:p>
      <w:pPr>
        <w:spacing w:line="240" w:lineRule="auto" w:before="9"/>
        <w:rPr>
          <w:sz w:val="28"/>
        </w:rPr>
      </w:pPr>
    </w:p>
    <w:p>
      <w:pPr>
        <w:spacing w:before="95" w:after="58"/>
        <w:ind w:left="2624" w:right="2947" w:firstLine="0"/>
        <w:jc w:val="center"/>
        <w:rPr>
          <w:b/>
          <w:sz w:val="17"/>
        </w:rPr>
      </w:pPr>
      <w:r>
        <w:rPr>
          <w:b/>
          <w:w w:val="105"/>
          <w:sz w:val="17"/>
        </w:rPr>
        <w:t>SERVICE</w:t>
      </w:r>
      <w:r>
        <w:rPr>
          <w:b/>
          <w:spacing w:val="16"/>
          <w:w w:val="105"/>
          <w:sz w:val="17"/>
        </w:rPr>
        <w:t> </w:t>
      </w:r>
      <w:r>
        <w:rPr>
          <w:b/>
          <w:spacing w:val="-2"/>
          <w:w w:val="105"/>
          <w:sz w:val="17"/>
        </w:rPr>
        <w:t>CONNECTIONS</w:t>
      </w:r>
    </w:p>
    <w:tbl>
      <w:tblPr>
        <w:tblW w:w="0" w:type="auto"/>
        <w:jc w:val="left"/>
        <w:tblInd w:w="10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8"/>
        <w:gridCol w:w="8187"/>
      </w:tblGrid>
      <w:tr>
        <w:trPr>
          <w:trHeight w:val="259" w:hRule="atLeast"/>
        </w:trPr>
        <w:tc>
          <w:tcPr>
            <w:tcW w:w="1068" w:type="dxa"/>
          </w:tcPr>
          <w:p>
            <w:pPr>
              <w:pStyle w:val="TableParagraph"/>
              <w:spacing w:before="54"/>
              <w:ind w:left="212" w:right="171"/>
              <w:jc w:val="center"/>
              <w:rPr>
                <w:b/>
                <w:sz w:val="15"/>
              </w:rPr>
            </w:pPr>
            <w:r>
              <w:rPr>
                <w:b/>
                <w:spacing w:val="-2"/>
                <w:sz w:val="15"/>
              </w:rPr>
              <w:t>SYMBOL</w:t>
            </w:r>
          </w:p>
        </w:tc>
        <w:tc>
          <w:tcPr>
            <w:tcW w:w="8187" w:type="dxa"/>
          </w:tcPr>
          <w:p>
            <w:pPr>
              <w:pStyle w:val="TableParagraph"/>
              <w:spacing w:before="63"/>
              <w:ind w:left="3618" w:right="3579"/>
              <w:jc w:val="center"/>
              <w:rPr>
                <w:sz w:val="14"/>
              </w:rPr>
            </w:pPr>
            <w:r>
              <w:rPr>
                <w:spacing w:val="-2"/>
                <w:sz w:val="14"/>
              </w:rPr>
              <w:t>DESCRIPTION</w:t>
            </w:r>
          </w:p>
        </w:tc>
      </w:tr>
      <w:tr>
        <w:trPr>
          <w:trHeight w:val="252" w:hRule="atLeast"/>
        </w:trPr>
        <w:tc>
          <w:tcPr>
            <w:tcW w:w="1068" w:type="dxa"/>
          </w:tcPr>
          <w:p>
            <w:pPr>
              <w:pStyle w:val="TableParagraph"/>
              <w:spacing w:before="54"/>
              <w:ind w:left="212" w:right="164"/>
              <w:jc w:val="center"/>
              <w:rPr>
                <w:b/>
                <w:sz w:val="15"/>
              </w:rPr>
            </w:pPr>
            <w:r>
              <w:rPr>
                <w:b/>
                <w:spacing w:val="-5"/>
                <w:sz w:val="15"/>
              </w:rPr>
              <w:t>EP</w:t>
            </w:r>
          </w:p>
        </w:tc>
        <w:tc>
          <w:tcPr>
            <w:tcW w:w="8187" w:type="dxa"/>
          </w:tcPr>
          <w:p>
            <w:pPr>
              <w:pStyle w:val="TableParagraph"/>
              <w:spacing w:before="54"/>
              <w:ind w:left="103"/>
              <w:rPr>
                <w:sz w:val="15"/>
              </w:rPr>
            </w:pPr>
            <w:r>
              <w:rPr>
                <w:sz w:val="14"/>
              </w:rPr>
              <w:t>Power</w:t>
            </w:r>
            <w:r>
              <w:rPr>
                <w:spacing w:val="22"/>
                <w:sz w:val="14"/>
              </w:rPr>
              <w:t> </w:t>
            </w:r>
            <w:r>
              <w:rPr>
                <w:sz w:val="14"/>
              </w:rPr>
              <w:t>Supply</w:t>
            </w:r>
            <w:r>
              <w:rPr>
                <w:spacing w:val="28"/>
                <w:sz w:val="14"/>
              </w:rPr>
              <w:t> </w:t>
            </w:r>
            <w:r>
              <w:rPr>
                <w:sz w:val="14"/>
              </w:rPr>
              <w:t>-</w:t>
            </w:r>
            <w:r>
              <w:rPr>
                <w:spacing w:val="46"/>
                <w:sz w:val="14"/>
              </w:rPr>
              <w:t> </w:t>
            </w:r>
            <w:r>
              <w:rPr>
                <w:sz w:val="14"/>
              </w:rPr>
              <w:t>Use</w:t>
            </w:r>
            <w:r>
              <w:rPr>
                <w:spacing w:val="26"/>
                <w:sz w:val="14"/>
              </w:rPr>
              <w:t> </w:t>
            </w:r>
            <w:r>
              <w:rPr>
                <w:sz w:val="14"/>
              </w:rPr>
              <w:t>wire</w:t>
            </w:r>
            <w:r>
              <w:rPr>
                <w:spacing w:val="28"/>
                <w:sz w:val="14"/>
              </w:rPr>
              <w:t> </w:t>
            </w:r>
            <w:r>
              <w:rPr>
                <w:sz w:val="14"/>
              </w:rPr>
              <w:t>suitable</w:t>
            </w:r>
            <w:r>
              <w:rPr>
                <w:spacing w:val="-2"/>
                <w:sz w:val="14"/>
              </w:rPr>
              <w:t> </w:t>
            </w:r>
            <w:r>
              <w:rPr>
                <w:sz w:val="14"/>
              </w:rPr>
              <w:t>for</w:t>
            </w:r>
            <w:r>
              <w:rPr>
                <w:spacing w:val="28"/>
                <w:sz w:val="14"/>
              </w:rPr>
              <w:t> </w:t>
            </w:r>
            <w:r>
              <w:rPr>
                <w:sz w:val="14"/>
              </w:rPr>
              <w:t>at</w:t>
            </w:r>
            <w:r>
              <w:rPr>
                <w:spacing w:val="13"/>
                <w:sz w:val="14"/>
              </w:rPr>
              <w:t> </w:t>
            </w:r>
            <w:r>
              <w:rPr>
                <w:sz w:val="14"/>
              </w:rPr>
              <w:t>least</w:t>
            </w:r>
            <w:r>
              <w:rPr>
                <w:spacing w:val="34"/>
                <w:sz w:val="14"/>
              </w:rPr>
              <w:t> </w:t>
            </w:r>
            <w:r>
              <w:rPr>
                <w:sz w:val="14"/>
              </w:rPr>
              <w:t>90°C,</w:t>
            </w:r>
            <w:r>
              <w:rPr>
                <w:spacing w:val="-5"/>
                <w:sz w:val="14"/>
              </w:rPr>
              <w:t> </w:t>
            </w:r>
            <w:r>
              <w:rPr>
                <w:sz w:val="14"/>
              </w:rPr>
              <w:t>Nominal</w:t>
            </w:r>
            <w:r>
              <w:rPr>
                <w:spacing w:val="-8"/>
                <w:sz w:val="14"/>
              </w:rPr>
              <w:t> </w:t>
            </w:r>
            <w:r>
              <w:rPr>
                <w:sz w:val="14"/>
              </w:rPr>
              <w:t>amps</w:t>
            </w:r>
            <w:r>
              <w:rPr>
                <w:spacing w:val="-11"/>
                <w:sz w:val="14"/>
              </w:rPr>
              <w:t> </w:t>
            </w:r>
            <w:r>
              <w:rPr>
                <w:sz w:val="14"/>
              </w:rPr>
              <w:t>per</w:t>
            </w:r>
            <w:r>
              <w:rPr>
                <w:spacing w:val="-13"/>
                <w:sz w:val="14"/>
              </w:rPr>
              <w:t> </w:t>
            </w:r>
            <w:r>
              <w:rPr>
                <w:sz w:val="14"/>
              </w:rPr>
              <w:t>line</w:t>
            </w:r>
            <w:r>
              <w:rPr>
                <w:spacing w:val="-13"/>
                <w:sz w:val="14"/>
              </w:rPr>
              <w:t> </w:t>
            </w:r>
            <w:r>
              <w:rPr>
                <w:sz w:val="14"/>
              </w:rPr>
              <w:t>wire</w:t>
            </w:r>
            <w:r>
              <w:rPr>
                <w:spacing w:val="-11"/>
                <w:sz w:val="14"/>
              </w:rPr>
              <w:t> </w:t>
            </w:r>
            <w:r>
              <w:rPr>
                <w:sz w:val="14"/>
              </w:rPr>
              <w:t>at</w:t>
            </w:r>
            <w:r>
              <w:rPr>
                <w:spacing w:val="-10"/>
                <w:sz w:val="14"/>
              </w:rPr>
              <w:t> </w:t>
            </w:r>
            <w:r>
              <w:rPr>
                <w:sz w:val="14"/>
              </w:rPr>
              <w:t>24</w:t>
            </w:r>
            <w:r>
              <w:rPr>
                <w:spacing w:val="-11"/>
                <w:sz w:val="14"/>
              </w:rPr>
              <w:t> </w:t>
            </w:r>
            <w:r>
              <w:rPr>
                <w:spacing w:val="-5"/>
                <w:sz w:val="15"/>
              </w:rPr>
              <w:t>KW:</w:t>
            </w:r>
          </w:p>
        </w:tc>
      </w:tr>
      <w:tr>
        <w:trPr>
          <w:trHeight w:val="446" w:hRule="atLeast"/>
        </w:trPr>
        <w:tc>
          <w:tcPr>
            <w:tcW w:w="1068" w:type="dxa"/>
          </w:tcPr>
          <w:p>
            <w:pPr>
              <w:pStyle w:val="TableParagraph"/>
              <w:spacing w:before="54"/>
              <w:ind w:left="212" w:right="162"/>
              <w:jc w:val="center"/>
              <w:rPr>
                <w:b/>
                <w:sz w:val="15"/>
              </w:rPr>
            </w:pPr>
            <w:r>
              <w:rPr>
                <w:b/>
                <w:spacing w:val="-5"/>
                <w:sz w:val="15"/>
              </w:rPr>
              <w:t>EC</w:t>
            </w:r>
          </w:p>
        </w:tc>
        <w:tc>
          <w:tcPr>
            <w:tcW w:w="8187" w:type="dxa"/>
          </w:tcPr>
          <w:p>
            <w:pPr>
              <w:pStyle w:val="TableParagraph"/>
              <w:spacing w:before="33"/>
              <w:ind w:left="103"/>
              <w:rPr>
                <w:sz w:val="18"/>
              </w:rPr>
            </w:pPr>
            <w:r>
              <w:rPr>
                <w:spacing w:val="-2"/>
                <w:sz w:val="14"/>
              </w:rPr>
              <w:t>Electrical</w:t>
            </w:r>
            <w:r>
              <w:rPr>
                <w:spacing w:val="-5"/>
                <w:sz w:val="14"/>
              </w:rPr>
              <w:t> </w:t>
            </w:r>
            <w:r>
              <w:rPr>
                <w:spacing w:val="-2"/>
                <w:sz w:val="14"/>
              </w:rPr>
              <w:t>Controls-</w:t>
            </w:r>
            <w:r>
              <w:rPr>
                <w:spacing w:val="4"/>
                <w:sz w:val="14"/>
              </w:rPr>
              <w:t> </w:t>
            </w:r>
            <w:r>
              <w:rPr>
                <w:spacing w:val="-2"/>
                <w:sz w:val="14"/>
              </w:rPr>
              <w:t>115</w:t>
            </w:r>
            <w:r>
              <w:rPr>
                <w:sz w:val="14"/>
              </w:rPr>
              <w:t> </w:t>
            </w:r>
            <w:r>
              <w:rPr>
                <w:spacing w:val="-2"/>
                <w:sz w:val="14"/>
              </w:rPr>
              <w:t>Volts</w:t>
            </w:r>
            <w:r>
              <w:rPr>
                <w:spacing w:val="-6"/>
                <w:sz w:val="14"/>
              </w:rPr>
              <w:t> </w:t>
            </w:r>
            <w:r>
              <w:rPr>
                <w:spacing w:val="-2"/>
                <w:sz w:val="14"/>
              </w:rPr>
              <w:t>Ac,</w:t>
            </w:r>
            <w:r>
              <w:rPr>
                <w:spacing w:val="-4"/>
                <w:sz w:val="14"/>
              </w:rPr>
              <w:t> </w:t>
            </w:r>
            <w:r>
              <w:rPr>
                <w:spacing w:val="-2"/>
                <w:sz w:val="14"/>
              </w:rPr>
              <w:t>60Hz, 40</w:t>
            </w:r>
            <w:r>
              <w:rPr>
                <w:spacing w:val="-3"/>
                <w:sz w:val="14"/>
              </w:rPr>
              <w:t> </w:t>
            </w:r>
            <w:r>
              <w:rPr>
                <w:spacing w:val="-2"/>
                <w:sz w:val="14"/>
              </w:rPr>
              <w:t>watts,</w:t>
            </w:r>
            <w:r>
              <w:rPr>
                <w:spacing w:val="-3"/>
                <w:sz w:val="14"/>
              </w:rPr>
              <w:t> </w:t>
            </w:r>
            <w:r>
              <w:rPr>
                <w:spacing w:val="-2"/>
                <w:sz w:val="14"/>
              </w:rPr>
              <w:t>1/2" (13mm)</w:t>
            </w:r>
            <w:r>
              <w:rPr>
                <w:spacing w:val="5"/>
                <w:sz w:val="14"/>
              </w:rPr>
              <w:t> </w:t>
            </w:r>
            <w:r>
              <w:rPr>
                <w:spacing w:val="-2"/>
                <w:sz w:val="14"/>
              </w:rPr>
              <w:t>conduit</w:t>
            </w:r>
            <w:r>
              <w:rPr>
                <w:sz w:val="14"/>
              </w:rPr>
              <w:t> </w:t>
            </w:r>
            <w:r>
              <w:rPr>
                <w:spacing w:val="-2"/>
                <w:sz w:val="14"/>
              </w:rPr>
              <w:t>connection</w:t>
            </w:r>
            <w:r>
              <w:rPr>
                <w:spacing w:val="3"/>
                <w:sz w:val="14"/>
              </w:rPr>
              <w:t> </w:t>
            </w:r>
            <w:r>
              <w:rPr>
                <w:spacing w:val="-2"/>
                <w:sz w:val="14"/>
              </w:rPr>
              <w:t>or</w:t>
            </w:r>
            <w:r>
              <w:rPr>
                <w:spacing w:val="-6"/>
                <w:sz w:val="14"/>
              </w:rPr>
              <w:t> </w:t>
            </w:r>
            <w:r>
              <w:rPr>
                <w:spacing w:val="-2"/>
                <w:sz w:val="14"/>
              </w:rPr>
              <w:t>equivalent.</w:t>
            </w:r>
            <w:r>
              <w:rPr>
                <w:spacing w:val="4"/>
                <w:sz w:val="14"/>
              </w:rPr>
              <w:t> </w:t>
            </w:r>
            <w:r>
              <w:rPr>
                <w:spacing w:val="-2"/>
                <w:sz w:val="14"/>
              </w:rPr>
              <w:t>Use</w:t>
            </w:r>
            <w:r>
              <w:rPr>
                <w:spacing w:val="2"/>
                <w:sz w:val="14"/>
              </w:rPr>
              <w:t> </w:t>
            </w:r>
            <w:r>
              <w:rPr>
                <w:spacing w:val="-2"/>
                <w:sz w:val="14"/>
              </w:rPr>
              <w:t>wire</w:t>
            </w:r>
            <w:r>
              <w:rPr>
                <w:spacing w:val="-4"/>
                <w:sz w:val="14"/>
              </w:rPr>
              <w:t> </w:t>
            </w:r>
            <w:r>
              <w:rPr>
                <w:spacing w:val="-2"/>
                <w:sz w:val="14"/>
              </w:rPr>
              <w:t>suitable</w:t>
            </w:r>
            <w:r>
              <w:rPr>
                <w:spacing w:val="-1"/>
                <w:sz w:val="14"/>
              </w:rPr>
              <w:t> </w:t>
            </w:r>
            <w:r>
              <w:rPr>
                <w:spacing w:val="-2"/>
                <w:sz w:val="14"/>
              </w:rPr>
              <w:t>for</w:t>
            </w:r>
            <w:r>
              <w:rPr>
                <w:spacing w:val="-6"/>
                <w:sz w:val="14"/>
              </w:rPr>
              <w:t> </w:t>
            </w:r>
            <w:r>
              <w:rPr>
                <w:spacing w:val="-2"/>
                <w:sz w:val="14"/>
              </w:rPr>
              <w:t>at</w:t>
            </w:r>
            <w:r>
              <w:rPr>
                <w:spacing w:val="-15"/>
                <w:sz w:val="14"/>
              </w:rPr>
              <w:t> </w:t>
            </w:r>
            <w:r>
              <w:rPr>
                <w:spacing w:val="-2"/>
                <w:sz w:val="14"/>
              </w:rPr>
              <w:t>least</w:t>
            </w:r>
            <w:r>
              <w:rPr>
                <w:spacing w:val="-5"/>
                <w:sz w:val="14"/>
              </w:rPr>
              <w:t> </w:t>
            </w:r>
            <w:r>
              <w:rPr>
                <w:spacing w:val="-2"/>
                <w:sz w:val="18"/>
              </w:rPr>
              <w:t>so•c.</w:t>
            </w:r>
          </w:p>
          <w:p>
            <w:pPr>
              <w:pStyle w:val="TableParagraph"/>
              <w:spacing w:before="18"/>
              <w:ind w:left="103"/>
              <w:rPr>
                <w:sz w:val="14"/>
              </w:rPr>
            </w:pPr>
            <w:r>
              <w:rPr>
                <w:sz w:val="14"/>
              </w:rPr>
              <w:t>Draws</w:t>
            </w:r>
            <w:r>
              <w:rPr>
                <w:spacing w:val="-16"/>
                <w:sz w:val="14"/>
              </w:rPr>
              <w:t> </w:t>
            </w:r>
            <w:r>
              <w:rPr>
                <w:sz w:val="14"/>
              </w:rPr>
              <w:t>less</w:t>
            </w:r>
            <w:r>
              <w:rPr>
                <w:spacing w:val="-10"/>
                <w:sz w:val="14"/>
              </w:rPr>
              <w:t> </w:t>
            </w:r>
            <w:r>
              <w:rPr>
                <w:sz w:val="14"/>
              </w:rPr>
              <w:t>than</w:t>
            </w:r>
            <w:r>
              <w:rPr>
                <w:spacing w:val="-16"/>
                <w:sz w:val="14"/>
              </w:rPr>
              <w:t> </w:t>
            </w:r>
            <w:r>
              <w:rPr>
                <w:sz w:val="14"/>
              </w:rPr>
              <w:t>1</w:t>
            </w:r>
            <w:r>
              <w:rPr>
                <w:spacing w:val="-4"/>
                <w:sz w:val="14"/>
              </w:rPr>
              <w:t> </w:t>
            </w:r>
            <w:r>
              <w:rPr>
                <w:sz w:val="14"/>
              </w:rPr>
              <w:t>AMP</w:t>
            </w:r>
            <w:r>
              <w:rPr>
                <w:spacing w:val="-6"/>
                <w:sz w:val="14"/>
              </w:rPr>
              <w:t> </w:t>
            </w:r>
            <w:r>
              <w:rPr>
                <w:sz w:val="14"/>
              </w:rPr>
              <w:t>with</w:t>
            </w:r>
            <w:r>
              <w:rPr>
                <w:spacing w:val="-12"/>
                <w:sz w:val="14"/>
              </w:rPr>
              <w:t> </w:t>
            </w:r>
            <w:r>
              <w:rPr>
                <w:sz w:val="14"/>
              </w:rPr>
              <w:t>power</w:t>
            </w:r>
            <w:r>
              <w:rPr>
                <w:spacing w:val="-10"/>
                <w:sz w:val="14"/>
              </w:rPr>
              <w:t> </w:t>
            </w:r>
            <w:r>
              <w:rPr>
                <w:spacing w:val="-2"/>
                <w:sz w:val="14"/>
              </w:rPr>
              <w:t>lift.</w:t>
            </w:r>
          </w:p>
        </w:tc>
      </w:tr>
      <w:tr>
        <w:trPr>
          <w:trHeight w:val="446" w:hRule="atLeast"/>
        </w:trPr>
        <w:tc>
          <w:tcPr>
            <w:tcW w:w="1068" w:type="dxa"/>
          </w:tcPr>
          <w:p>
            <w:pPr>
              <w:pStyle w:val="TableParagraph"/>
              <w:spacing w:before="54"/>
              <w:ind w:left="65"/>
              <w:jc w:val="center"/>
              <w:rPr>
                <w:rFonts w:ascii="Times New Roman"/>
                <w:sz w:val="15"/>
              </w:rPr>
            </w:pPr>
            <w:r>
              <w:rPr>
                <w:rFonts w:ascii="Times New Roman"/>
                <w:w w:val="92"/>
                <w:sz w:val="15"/>
              </w:rPr>
              <w:t>D</w:t>
            </w:r>
          </w:p>
        </w:tc>
        <w:tc>
          <w:tcPr>
            <w:tcW w:w="8187" w:type="dxa"/>
          </w:tcPr>
          <w:p>
            <w:pPr>
              <w:pStyle w:val="TableParagraph"/>
              <w:spacing w:line="180" w:lineRule="atLeast" w:before="51"/>
              <w:ind w:left="103" w:right="1446"/>
              <w:rPr>
                <w:sz w:val="14"/>
              </w:rPr>
            </w:pPr>
            <w:r>
              <w:rPr>
                <w:sz w:val="14"/>
              </w:rPr>
              <w:t>Drain</w:t>
            </w:r>
            <w:r>
              <w:rPr>
                <w:spacing w:val="-11"/>
                <w:sz w:val="14"/>
              </w:rPr>
              <w:t> </w:t>
            </w:r>
            <w:r>
              <w:rPr>
                <w:sz w:val="14"/>
              </w:rPr>
              <w:t>-</w:t>
            </w:r>
            <w:r>
              <w:rPr>
                <w:spacing w:val="-10"/>
                <w:sz w:val="14"/>
              </w:rPr>
              <w:t> </w:t>
            </w:r>
            <w:r>
              <w:rPr>
                <w:sz w:val="14"/>
              </w:rPr>
              <w:t>Pipe</w:t>
            </w:r>
            <w:r>
              <w:rPr>
                <w:spacing w:val="-10"/>
                <w:sz w:val="14"/>
              </w:rPr>
              <w:t> </w:t>
            </w:r>
            <w:r>
              <w:rPr>
                <w:sz w:val="14"/>
              </w:rPr>
              <w:t>full</w:t>
            </w:r>
            <w:r>
              <w:rPr>
                <w:spacing w:val="-14"/>
                <w:sz w:val="14"/>
              </w:rPr>
              <w:t> </w:t>
            </w:r>
            <w:r>
              <w:rPr>
                <w:sz w:val="14"/>
              </w:rPr>
              <w:t>2"</w:t>
            </w:r>
            <w:r>
              <w:rPr>
                <w:spacing w:val="-17"/>
                <w:sz w:val="14"/>
              </w:rPr>
              <w:t> </w:t>
            </w:r>
            <w:r>
              <w:rPr>
                <w:sz w:val="14"/>
              </w:rPr>
              <w:t>(51mm)</w:t>
            </w:r>
            <w:r>
              <w:rPr>
                <w:spacing w:val="-10"/>
                <w:sz w:val="14"/>
              </w:rPr>
              <w:t> </w:t>
            </w:r>
            <w:r>
              <w:rPr>
                <w:sz w:val="14"/>
              </w:rPr>
              <w:t>NPT</w:t>
            </w:r>
            <w:r>
              <w:rPr>
                <w:spacing w:val="-11"/>
                <w:sz w:val="14"/>
              </w:rPr>
              <w:t> </w:t>
            </w:r>
            <w:r>
              <w:rPr>
                <w:sz w:val="14"/>
              </w:rPr>
              <w:t>to</w:t>
            </w:r>
            <w:r>
              <w:rPr>
                <w:spacing w:val="-16"/>
                <w:sz w:val="14"/>
              </w:rPr>
              <w:t> </w:t>
            </w:r>
            <w:r>
              <w:rPr>
                <w:sz w:val="14"/>
              </w:rPr>
              <w:t>floor</w:t>
            </w:r>
            <w:r>
              <w:rPr>
                <w:spacing w:val="-9"/>
                <w:sz w:val="14"/>
              </w:rPr>
              <w:t> </w:t>
            </w:r>
            <w:r>
              <w:rPr>
                <w:sz w:val="14"/>
              </w:rPr>
              <w:t>drain.</w:t>
            </w:r>
            <w:r>
              <w:rPr>
                <w:spacing w:val="-14"/>
                <w:sz w:val="14"/>
              </w:rPr>
              <w:t> </w:t>
            </w:r>
            <w:r>
              <w:rPr>
                <w:sz w:val="14"/>
              </w:rPr>
              <w:t>DO</w:t>
            </w:r>
            <w:r>
              <w:rPr>
                <w:spacing w:val="-10"/>
                <w:sz w:val="14"/>
              </w:rPr>
              <w:t> </w:t>
            </w:r>
            <w:r>
              <w:rPr>
                <w:sz w:val="14"/>
              </w:rPr>
              <w:t>NOT</w:t>
            </w:r>
            <w:r>
              <w:rPr>
                <w:spacing w:val="-10"/>
                <w:sz w:val="14"/>
              </w:rPr>
              <w:t> </w:t>
            </w:r>
            <w:r>
              <w:rPr>
                <w:sz w:val="14"/>
              </w:rPr>
              <w:t>MAKE</w:t>
            </w:r>
            <w:r>
              <w:rPr>
                <w:spacing w:val="-10"/>
                <w:sz w:val="14"/>
              </w:rPr>
              <w:t> </w:t>
            </w:r>
            <w:r>
              <w:rPr>
                <w:sz w:val="14"/>
              </w:rPr>
              <w:t>SOLID</w:t>
            </w:r>
            <w:r>
              <w:rPr>
                <w:spacing w:val="-10"/>
                <w:sz w:val="14"/>
              </w:rPr>
              <w:t> </w:t>
            </w:r>
            <w:r>
              <w:rPr>
                <w:sz w:val="14"/>
              </w:rPr>
              <w:t>CONNECTION</w:t>
            </w:r>
            <w:r>
              <w:rPr>
                <w:spacing w:val="-10"/>
                <w:sz w:val="14"/>
              </w:rPr>
              <w:t> </w:t>
            </w:r>
            <w:r>
              <w:rPr>
                <w:sz w:val="14"/>
              </w:rPr>
              <w:t>TO</w:t>
            </w:r>
            <w:r>
              <w:rPr>
                <w:spacing w:val="-10"/>
                <w:sz w:val="14"/>
              </w:rPr>
              <w:t> </w:t>
            </w:r>
            <w:r>
              <w:rPr>
                <w:sz w:val="14"/>
              </w:rPr>
              <w:t>FLOOR</w:t>
            </w:r>
            <w:r>
              <w:rPr>
                <w:spacing w:val="-9"/>
                <w:sz w:val="14"/>
              </w:rPr>
              <w:t> </w:t>
            </w:r>
            <w:r>
              <w:rPr>
                <w:sz w:val="14"/>
              </w:rPr>
              <w:t>DRAIN.</w:t>
            </w:r>
            <w:r>
              <w:rPr>
                <w:spacing w:val="40"/>
                <w:sz w:val="14"/>
              </w:rPr>
              <w:t> </w:t>
            </w:r>
            <w:r>
              <w:rPr>
                <w:sz w:val="14"/>
              </w:rPr>
              <w:t>PVC</w:t>
            </w:r>
            <w:r>
              <w:rPr>
                <w:spacing w:val="-4"/>
                <w:sz w:val="14"/>
              </w:rPr>
              <w:t> </w:t>
            </w:r>
            <w:r>
              <w:rPr>
                <w:sz w:val="14"/>
              </w:rPr>
              <w:t>and</w:t>
            </w:r>
            <w:r>
              <w:rPr>
                <w:spacing w:val="-3"/>
                <w:sz w:val="14"/>
              </w:rPr>
              <w:t> </w:t>
            </w:r>
            <w:r>
              <w:rPr>
                <w:sz w:val="14"/>
              </w:rPr>
              <w:t>CPVC ere</w:t>
            </w:r>
            <w:r>
              <w:rPr>
                <w:spacing w:val="-10"/>
                <w:sz w:val="14"/>
              </w:rPr>
              <w:t> </w:t>
            </w:r>
            <w:r>
              <w:rPr>
                <w:sz w:val="14"/>
              </w:rPr>
              <w:t>not</w:t>
            </w:r>
            <w:r>
              <w:rPr>
                <w:spacing w:val="-10"/>
                <w:sz w:val="14"/>
              </w:rPr>
              <w:t> </w:t>
            </w:r>
            <w:r>
              <w:rPr>
                <w:sz w:val="14"/>
              </w:rPr>
              <w:t>acceptable materials for</w:t>
            </w:r>
            <w:r>
              <w:rPr>
                <w:spacing w:val="-4"/>
                <w:sz w:val="14"/>
              </w:rPr>
              <w:t> </w:t>
            </w:r>
            <w:r>
              <w:rPr>
                <w:sz w:val="14"/>
              </w:rPr>
              <w:t>drains.</w:t>
            </w:r>
          </w:p>
        </w:tc>
      </w:tr>
      <w:tr>
        <w:trPr>
          <w:trHeight w:val="259" w:hRule="atLeast"/>
        </w:trPr>
        <w:tc>
          <w:tcPr>
            <w:tcW w:w="1068" w:type="dxa"/>
          </w:tcPr>
          <w:p>
            <w:pPr>
              <w:pStyle w:val="TableParagraph"/>
              <w:spacing w:before="63"/>
              <w:ind w:left="212" w:right="165"/>
              <w:jc w:val="center"/>
              <w:rPr>
                <w:sz w:val="14"/>
              </w:rPr>
            </w:pPr>
            <w:r>
              <w:rPr>
                <w:spacing w:val="-5"/>
                <w:sz w:val="14"/>
              </w:rPr>
              <w:t>HWK</w:t>
            </w:r>
          </w:p>
        </w:tc>
        <w:tc>
          <w:tcPr>
            <w:tcW w:w="8187" w:type="dxa"/>
          </w:tcPr>
          <w:p>
            <w:pPr>
              <w:pStyle w:val="TableParagraph"/>
              <w:spacing w:before="63"/>
              <w:ind w:left="103"/>
              <w:rPr>
                <w:sz w:val="14"/>
              </w:rPr>
            </w:pPr>
            <w:r>
              <w:rPr>
                <w:spacing w:val="-2"/>
                <w:sz w:val="14"/>
              </w:rPr>
              <w:t>Hot</w:t>
            </w:r>
            <w:r>
              <w:rPr>
                <w:spacing w:val="-13"/>
                <w:sz w:val="14"/>
              </w:rPr>
              <w:t> </w:t>
            </w:r>
            <w:r>
              <w:rPr>
                <w:spacing w:val="-2"/>
                <w:sz w:val="14"/>
              </w:rPr>
              <w:t>Water-</w:t>
            </w:r>
            <w:r>
              <w:rPr>
                <w:spacing w:val="7"/>
                <w:sz w:val="14"/>
              </w:rPr>
              <w:t> </w:t>
            </w:r>
            <w:r>
              <w:rPr>
                <w:spacing w:val="-2"/>
                <w:sz w:val="14"/>
              </w:rPr>
              <w:t>318"</w:t>
            </w:r>
            <w:r>
              <w:rPr>
                <w:spacing w:val="3"/>
                <w:sz w:val="14"/>
              </w:rPr>
              <w:t> </w:t>
            </w:r>
            <w:r>
              <w:rPr>
                <w:spacing w:val="-2"/>
                <w:sz w:val="14"/>
              </w:rPr>
              <w:t>(10mm)</w:t>
            </w:r>
            <w:r>
              <w:rPr>
                <w:spacing w:val="-5"/>
                <w:sz w:val="14"/>
              </w:rPr>
              <w:t> </w:t>
            </w:r>
            <w:r>
              <w:rPr>
                <w:spacing w:val="-2"/>
                <w:sz w:val="14"/>
              </w:rPr>
              <w:t>NPT</w:t>
            </w:r>
            <w:r>
              <w:rPr>
                <w:spacing w:val="-8"/>
                <w:sz w:val="14"/>
              </w:rPr>
              <w:t> </w:t>
            </w:r>
            <w:r>
              <w:rPr>
                <w:spacing w:val="-2"/>
                <w:sz w:val="14"/>
              </w:rPr>
              <w:t>Female</w:t>
            </w:r>
            <w:r>
              <w:rPr>
                <w:spacing w:val="4"/>
                <w:sz w:val="14"/>
              </w:rPr>
              <w:t> </w:t>
            </w:r>
            <w:r>
              <w:rPr>
                <w:spacing w:val="-2"/>
                <w:sz w:val="14"/>
              </w:rPr>
              <w:t>for</w:t>
            </w:r>
            <w:r>
              <w:rPr>
                <w:spacing w:val="-12"/>
                <w:sz w:val="14"/>
              </w:rPr>
              <w:t> </w:t>
            </w:r>
            <w:r>
              <w:rPr>
                <w:spacing w:val="-2"/>
                <w:sz w:val="14"/>
              </w:rPr>
              <w:t>Hot</w:t>
            </w:r>
            <w:r>
              <w:rPr>
                <w:spacing w:val="-3"/>
                <w:sz w:val="14"/>
              </w:rPr>
              <w:t> </w:t>
            </w:r>
            <w:r>
              <w:rPr>
                <w:spacing w:val="-2"/>
                <w:sz w:val="14"/>
              </w:rPr>
              <w:t>Water</w:t>
            </w:r>
            <w:r>
              <w:rPr>
                <w:spacing w:val="-5"/>
                <w:sz w:val="14"/>
              </w:rPr>
              <w:t> </w:t>
            </w:r>
            <w:r>
              <w:rPr>
                <w:spacing w:val="-2"/>
                <w:sz w:val="14"/>
              </w:rPr>
              <w:t>to</w:t>
            </w:r>
            <w:r>
              <w:rPr>
                <w:spacing w:val="-14"/>
                <w:sz w:val="14"/>
              </w:rPr>
              <w:t> </w:t>
            </w:r>
            <w:r>
              <w:rPr>
                <w:spacing w:val="-2"/>
                <w:sz w:val="14"/>
              </w:rPr>
              <w:t>Kettle</w:t>
            </w:r>
            <w:r>
              <w:rPr>
                <w:sz w:val="14"/>
              </w:rPr>
              <w:t> </w:t>
            </w:r>
            <w:r>
              <w:rPr>
                <w:spacing w:val="-2"/>
                <w:sz w:val="14"/>
              </w:rPr>
              <w:t>Faucet</w:t>
            </w:r>
            <w:r>
              <w:rPr>
                <w:spacing w:val="-4"/>
                <w:sz w:val="14"/>
              </w:rPr>
              <w:t> </w:t>
            </w:r>
            <w:r>
              <w:rPr>
                <w:spacing w:val="-2"/>
                <w:sz w:val="14"/>
              </w:rPr>
              <w:t>{See Note</w:t>
            </w:r>
            <w:r>
              <w:rPr>
                <w:spacing w:val="3"/>
                <w:sz w:val="14"/>
              </w:rPr>
              <w:t> </w:t>
            </w:r>
            <w:r>
              <w:rPr>
                <w:spacing w:val="-5"/>
                <w:sz w:val="14"/>
              </w:rPr>
              <w:t>3)</w:t>
            </w:r>
          </w:p>
        </w:tc>
      </w:tr>
      <w:tr>
        <w:trPr>
          <w:trHeight w:val="252" w:hRule="atLeast"/>
        </w:trPr>
        <w:tc>
          <w:tcPr>
            <w:tcW w:w="1068" w:type="dxa"/>
          </w:tcPr>
          <w:p>
            <w:pPr>
              <w:pStyle w:val="TableParagraph"/>
              <w:spacing w:before="56"/>
              <w:ind w:left="212" w:right="160"/>
              <w:jc w:val="center"/>
              <w:rPr>
                <w:sz w:val="14"/>
              </w:rPr>
            </w:pPr>
            <w:r>
              <w:rPr>
                <w:spacing w:val="-5"/>
                <w:sz w:val="14"/>
              </w:rPr>
              <w:t>CWK</w:t>
            </w:r>
          </w:p>
        </w:tc>
        <w:tc>
          <w:tcPr>
            <w:tcW w:w="8187" w:type="dxa"/>
          </w:tcPr>
          <w:p>
            <w:pPr>
              <w:pStyle w:val="TableParagraph"/>
              <w:spacing w:before="56"/>
              <w:ind w:left="100"/>
              <w:rPr>
                <w:sz w:val="14"/>
              </w:rPr>
            </w:pPr>
            <w:r>
              <w:rPr>
                <w:sz w:val="14"/>
              </w:rPr>
              <w:t>Cold</w:t>
            </w:r>
            <w:r>
              <w:rPr>
                <w:spacing w:val="-11"/>
                <w:sz w:val="14"/>
              </w:rPr>
              <w:t> </w:t>
            </w:r>
            <w:r>
              <w:rPr>
                <w:sz w:val="14"/>
              </w:rPr>
              <w:t>Water-</w:t>
            </w:r>
            <w:r>
              <w:rPr>
                <w:spacing w:val="-10"/>
                <w:sz w:val="14"/>
              </w:rPr>
              <w:t> </w:t>
            </w:r>
            <w:r>
              <w:rPr>
                <w:sz w:val="14"/>
              </w:rPr>
              <w:t>3/8"</w:t>
            </w:r>
            <w:r>
              <w:rPr>
                <w:spacing w:val="-15"/>
                <w:sz w:val="14"/>
              </w:rPr>
              <w:t> </w:t>
            </w:r>
            <w:r>
              <w:rPr>
                <w:sz w:val="14"/>
              </w:rPr>
              <w:t>(10mm)</w:t>
            </w:r>
            <w:r>
              <w:rPr>
                <w:spacing w:val="-7"/>
                <w:sz w:val="14"/>
              </w:rPr>
              <w:t> </w:t>
            </w:r>
            <w:r>
              <w:rPr>
                <w:sz w:val="14"/>
              </w:rPr>
              <w:t>NPT</w:t>
            </w:r>
            <w:r>
              <w:rPr>
                <w:spacing w:val="-13"/>
                <w:sz w:val="14"/>
              </w:rPr>
              <w:t> </w:t>
            </w:r>
            <w:r>
              <w:rPr>
                <w:sz w:val="14"/>
              </w:rPr>
              <w:t>Female for</w:t>
            </w:r>
            <w:r>
              <w:rPr>
                <w:spacing w:val="-12"/>
                <w:sz w:val="14"/>
              </w:rPr>
              <w:t> </w:t>
            </w:r>
            <w:r>
              <w:rPr>
                <w:sz w:val="14"/>
              </w:rPr>
              <w:t>Cold</w:t>
            </w:r>
            <w:r>
              <w:rPr>
                <w:spacing w:val="-11"/>
                <w:sz w:val="14"/>
              </w:rPr>
              <w:t> </w:t>
            </w:r>
            <w:r>
              <w:rPr>
                <w:sz w:val="14"/>
              </w:rPr>
              <w:t>Water</w:t>
            </w:r>
            <w:r>
              <w:rPr>
                <w:spacing w:val="-3"/>
                <w:sz w:val="14"/>
              </w:rPr>
              <w:t> </w:t>
            </w:r>
            <w:r>
              <w:rPr>
                <w:sz w:val="14"/>
              </w:rPr>
              <w:t>to</w:t>
            </w:r>
            <w:r>
              <w:rPr>
                <w:spacing w:val="-17"/>
                <w:sz w:val="14"/>
              </w:rPr>
              <w:t> </w:t>
            </w:r>
            <w:r>
              <w:rPr>
                <w:sz w:val="14"/>
              </w:rPr>
              <w:t>Kettle</w:t>
            </w:r>
            <w:r>
              <w:rPr>
                <w:spacing w:val="-6"/>
                <w:sz w:val="14"/>
              </w:rPr>
              <w:t> </w:t>
            </w:r>
            <w:r>
              <w:rPr>
                <w:sz w:val="14"/>
              </w:rPr>
              <w:t>Faucet</w:t>
            </w:r>
            <w:r>
              <w:rPr>
                <w:spacing w:val="-13"/>
                <w:sz w:val="14"/>
              </w:rPr>
              <w:t> </w:t>
            </w:r>
            <w:r>
              <w:rPr>
                <w:sz w:val="14"/>
              </w:rPr>
              <w:t>(See</w:t>
            </w:r>
            <w:r>
              <w:rPr>
                <w:spacing w:val="-13"/>
                <w:sz w:val="14"/>
              </w:rPr>
              <w:t> </w:t>
            </w:r>
            <w:r>
              <w:rPr>
                <w:sz w:val="14"/>
              </w:rPr>
              <w:t>Note</w:t>
            </w:r>
            <w:r>
              <w:rPr>
                <w:spacing w:val="-3"/>
                <w:sz w:val="14"/>
              </w:rPr>
              <w:t> </w:t>
            </w:r>
            <w:r>
              <w:rPr>
                <w:spacing w:val="-5"/>
                <w:sz w:val="14"/>
              </w:rPr>
              <w:t>3)</w:t>
            </w:r>
          </w:p>
        </w:tc>
      </w:tr>
      <w:tr>
        <w:trPr>
          <w:trHeight w:val="252" w:hRule="atLeast"/>
        </w:trPr>
        <w:tc>
          <w:tcPr>
            <w:tcW w:w="1068" w:type="dxa"/>
          </w:tcPr>
          <w:p>
            <w:pPr>
              <w:pStyle w:val="TableParagraph"/>
              <w:spacing w:line="216" w:lineRule="exact" w:before="16"/>
              <w:ind w:left="212" w:right="154"/>
              <w:jc w:val="center"/>
              <w:rPr>
                <w:b/>
                <w:sz w:val="19"/>
              </w:rPr>
            </w:pPr>
            <w:r>
              <w:rPr>
                <w:b/>
                <w:spacing w:val="-5"/>
                <w:sz w:val="19"/>
              </w:rPr>
              <w:t>ewe</w:t>
            </w:r>
          </w:p>
        </w:tc>
        <w:tc>
          <w:tcPr>
            <w:tcW w:w="8187" w:type="dxa"/>
          </w:tcPr>
          <w:p>
            <w:pPr>
              <w:pStyle w:val="TableParagraph"/>
              <w:spacing w:before="63"/>
              <w:ind w:left="107"/>
              <w:rPr>
                <w:sz w:val="14"/>
              </w:rPr>
            </w:pPr>
            <w:r>
              <w:rPr>
                <w:sz w:val="14"/>
              </w:rPr>
              <w:t>Cold</w:t>
            </w:r>
            <w:r>
              <w:rPr>
                <w:spacing w:val="-10"/>
                <w:sz w:val="14"/>
              </w:rPr>
              <w:t> </w:t>
            </w:r>
            <w:r>
              <w:rPr>
                <w:sz w:val="14"/>
              </w:rPr>
              <w:t>Water-</w:t>
            </w:r>
            <w:r>
              <w:rPr>
                <w:spacing w:val="-10"/>
                <w:sz w:val="14"/>
              </w:rPr>
              <w:t> </w:t>
            </w:r>
            <w:r>
              <w:rPr>
                <w:sz w:val="14"/>
              </w:rPr>
              <w:t>3/8"</w:t>
            </w:r>
            <w:r>
              <w:rPr>
                <w:spacing w:val="-15"/>
                <w:sz w:val="14"/>
              </w:rPr>
              <w:t> </w:t>
            </w:r>
            <w:r>
              <w:rPr>
                <w:sz w:val="14"/>
              </w:rPr>
              <w:t>(10mm)</w:t>
            </w:r>
            <w:r>
              <w:rPr>
                <w:spacing w:val="-10"/>
                <w:sz w:val="14"/>
              </w:rPr>
              <w:t> </w:t>
            </w:r>
            <w:r>
              <w:rPr>
                <w:sz w:val="14"/>
              </w:rPr>
              <w:t>NPT</w:t>
            </w:r>
            <w:r>
              <w:rPr>
                <w:spacing w:val="-13"/>
                <w:sz w:val="14"/>
              </w:rPr>
              <w:t> </w:t>
            </w:r>
            <w:r>
              <w:rPr>
                <w:sz w:val="14"/>
              </w:rPr>
              <w:t>Female</w:t>
            </w:r>
            <w:r>
              <w:rPr>
                <w:spacing w:val="-9"/>
                <w:sz w:val="14"/>
              </w:rPr>
              <w:t> </w:t>
            </w:r>
            <w:r>
              <w:rPr>
                <w:sz w:val="14"/>
              </w:rPr>
              <w:t>for</w:t>
            </w:r>
            <w:r>
              <w:rPr>
                <w:spacing w:val="-12"/>
                <w:sz w:val="14"/>
              </w:rPr>
              <w:t> </w:t>
            </w:r>
            <w:r>
              <w:rPr>
                <w:sz w:val="14"/>
              </w:rPr>
              <w:t>Cold</w:t>
            </w:r>
            <w:r>
              <w:rPr>
                <w:spacing w:val="-11"/>
                <w:sz w:val="14"/>
              </w:rPr>
              <w:t> </w:t>
            </w:r>
            <w:r>
              <w:rPr>
                <w:sz w:val="14"/>
              </w:rPr>
              <w:t>Water</w:t>
            </w:r>
            <w:r>
              <w:rPr>
                <w:spacing w:val="-9"/>
                <w:sz w:val="14"/>
              </w:rPr>
              <w:t> </w:t>
            </w:r>
            <w:r>
              <w:rPr>
                <w:sz w:val="14"/>
              </w:rPr>
              <w:t>to</w:t>
            </w:r>
            <w:r>
              <w:rPr>
                <w:spacing w:val="-10"/>
                <w:sz w:val="14"/>
              </w:rPr>
              <w:t> </w:t>
            </w:r>
            <w:r>
              <w:rPr>
                <w:sz w:val="14"/>
              </w:rPr>
              <w:t>Boiler.</w:t>
            </w:r>
            <w:r>
              <w:rPr>
                <w:spacing w:val="-10"/>
                <w:sz w:val="14"/>
              </w:rPr>
              <w:t> </w:t>
            </w:r>
            <w:r>
              <w:rPr>
                <w:sz w:val="14"/>
              </w:rPr>
              <w:t>Water</w:t>
            </w:r>
            <w:r>
              <w:rPr>
                <w:spacing w:val="-10"/>
                <w:sz w:val="14"/>
              </w:rPr>
              <w:t> </w:t>
            </w:r>
            <w:r>
              <w:rPr>
                <w:sz w:val="14"/>
              </w:rPr>
              <w:t>may</w:t>
            </w:r>
            <w:r>
              <w:rPr>
                <w:spacing w:val="-9"/>
                <w:sz w:val="14"/>
              </w:rPr>
              <w:t> </w:t>
            </w:r>
            <w:r>
              <w:rPr>
                <w:sz w:val="14"/>
              </w:rPr>
              <w:t>be</w:t>
            </w:r>
            <w:r>
              <w:rPr>
                <w:spacing w:val="-10"/>
                <w:sz w:val="14"/>
              </w:rPr>
              <w:t> </w:t>
            </w:r>
            <w:r>
              <w:rPr>
                <w:sz w:val="14"/>
              </w:rPr>
              <w:t>filtered</w:t>
            </w:r>
            <w:r>
              <w:rPr>
                <w:spacing w:val="-7"/>
                <w:sz w:val="14"/>
              </w:rPr>
              <w:t> </w:t>
            </w:r>
            <w:r>
              <w:rPr>
                <w:sz w:val="14"/>
              </w:rPr>
              <w:t>(See</w:t>
            </w:r>
            <w:r>
              <w:rPr>
                <w:spacing w:val="-13"/>
                <w:sz w:val="14"/>
              </w:rPr>
              <w:t> </w:t>
            </w:r>
            <w:r>
              <w:rPr>
                <w:sz w:val="14"/>
              </w:rPr>
              <w:t>Note</w:t>
            </w:r>
            <w:r>
              <w:rPr>
                <w:spacing w:val="-6"/>
                <w:sz w:val="14"/>
              </w:rPr>
              <w:t> </w:t>
            </w:r>
            <w:r>
              <w:rPr>
                <w:spacing w:val="-5"/>
                <w:sz w:val="14"/>
              </w:rPr>
              <w:t>3).</w:t>
            </w:r>
          </w:p>
        </w:tc>
      </w:tr>
      <w:tr>
        <w:trPr>
          <w:trHeight w:val="259" w:hRule="atLeast"/>
        </w:trPr>
        <w:tc>
          <w:tcPr>
            <w:tcW w:w="1068" w:type="dxa"/>
          </w:tcPr>
          <w:p>
            <w:pPr>
              <w:pStyle w:val="TableParagraph"/>
              <w:spacing w:line="225" w:lineRule="exact" w:before="14"/>
              <w:ind w:left="212" w:right="164"/>
              <w:jc w:val="center"/>
              <w:rPr>
                <w:sz w:val="20"/>
              </w:rPr>
            </w:pPr>
            <w:r>
              <w:rPr>
                <w:spacing w:val="-5"/>
                <w:sz w:val="20"/>
              </w:rPr>
              <w:t>ewe</w:t>
            </w:r>
          </w:p>
        </w:tc>
        <w:tc>
          <w:tcPr>
            <w:tcW w:w="8187" w:type="dxa"/>
          </w:tcPr>
          <w:p>
            <w:pPr>
              <w:pStyle w:val="TableParagraph"/>
              <w:spacing w:before="70"/>
              <w:ind w:left="107"/>
              <w:rPr>
                <w:sz w:val="14"/>
              </w:rPr>
            </w:pPr>
            <w:r>
              <w:rPr>
                <w:sz w:val="14"/>
              </w:rPr>
              <w:t>Cold</w:t>
            </w:r>
            <w:r>
              <w:rPr>
                <w:spacing w:val="-10"/>
                <w:sz w:val="14"/>
              </w:rPr>
              <w:t> </w:t>
            </w:r>
            <w:r>
              <w:rPr>
                <w:sz w:val="14"/>
              </w:rPr>
              <w:t>Water-</w:t>
            </w:r>
            <w:r>
              <w:rPr>
                <w:spacing w:val="-10"/>
                <w:sz w:val="14"/>
              </w:rPr>
              <w:t> </w:t>
            </w:r>
            <w:r>
              <w:rPr>
                <w:sz w:val="14"/>
              </w:rPr>
              <w:t>3/a·</w:t>
            </w:r>
            <w:r>
              <w:rPr>
                <w:spacing w:val="-19"/>
                <w:sz w:val="14"/>
              </w:rPr>
              <w:t> </w:t>
            </w:r>
            <w:r>
              <w:rPr>
                <w:sz w:val="14"/>
              </w:rPr>
              <w:t>(10mm)</w:t>
            </w:r>
            <w:r>
              <w:rPr>
                <w:spacing w:val="-1"/>
                <w:sz w:val="14"/>
              </w:rPr>
              <w:t> </w:t>
            </w:r>
            <w:r>
              <w:rPr>
                <w:sz w:val="14"/>
              </w:rPr>
              <w:t>NPT</w:t>
            </w:r>
            <w:r>
              <w:rPr>
                <w:spacing w:val="-13"/>
                <w:sz w:val="14"/>
              </w:rPr>
              <w:t> </w:t>
            </w:r>
            <w:r>
              <w:rPr>
                <w:sz w:val="14"/>
              </w:rPr>
              <w:t>Female</w:t>
            </w:r>
            <w:r>
              <w:rPr>
                <w:spacing w:val="-10"/>
                <w:sz w:val="14"/>
              </w:rPr>
              <w:t> </w:t>
            </w:r>
            <w:r>
              <w:rPr>
                <w:sz w:val="14"/>
              </w:rPr>
              <w:t>for</w:t>
            </w:r>
            <w:r>
              <w:rPr>
                <w:spacing w:val="-12"/>
                <w:sz w:val="14"/>
              </w:rPr>
              <w:t> </w:t>
            </w:r>
            <w:r>
              <w:rPr>
                <w:sz w:val="14"/>
              </w:rPr>
              <w:t>Cold</w:t>
            </w:r>
            <w:r>
              <w:rPr>
                <w:spacing w:val="-11"/>
                <w:sz w:val="14"/>
              </w:rPr>
              <w:t> </w:t>
            </w:r>
            <w:r>
              <w:rPr>
                <w:sz w:val="14"/>
              </w:rPr>
              <w:t>Water</w:t>
            </w:r>
            <w:r>
              <w:rPr>
                <w:spacing w:val="-7"/>
                <w:sz w:val="14"/>
              </w:rPr>
              <w:t> </w:t>
            </w:r>
            <w:r>
              <w:rPr>
                <w:sz w:val="14"/>
              </w:rPr>
              <w:t>Condenser</w:t>
            </w:r>
            <w:r>
              <w:rPr>
                <w:spacing w:val="-8"/>
                <w:sz w:val="14"/>
              </w:rPr>
              <w:t> </w:t>
            </w:r>
            <w:r>
              <w:rPr>
                <w:sz w:val="14"/>
              </w:rPr>
              <w:t>(See</w:t>
            </w:r>
            <w:r>
              <w:rPr>
                <w:spacing w:val="-13"/>
                <w:sz w:val="14"/>
              </w:rPr>
              <w:t> </w:t>
            </w:r>
            <w:r>
              <w:rPr>
                <w:sz w:val="14"/>
              </w:rPr>
              <w:t>Note</w:t>
            </w:r>
            <w:r>
              <w:rPr>
                <w:spacing w:val="-9"/>
                <w:sz w:val="14"/>
              </w:rPr>
              <w:t> </w:t>
            </w:r>
            <w:r>
              <w:rPr>
                <w:spacing w:val="-5"/>
                <w:sz w:val="14"/>
              </w:rPr>
              <w:t>3)</w:t>
            </w:r>
          </w:p>
        </w:tc>
      </w:tr>
    </w:tbl>
    <w:p>
      <w:pPr>
        <w:spacing w:before="81"/>
        <w:ind w:left="2656" w:right="2947" w:firstLine="0"/>
        <w:jc w:val="center"/>
        <w:rPr>
          <w:sz w:val="17"/>
        </w:rPr>
      </w:pPr>
      <w:r>
        <w:rPr>
          <w:w w:val="90"/>
          <w:sz w:val="17"/>
        </w:rPr>
        <w:t>The</w:t>
      </w:r>
      <w:r>
        <w:rPr>
          <w:spacing w:val="-7"/>
          <w:w w:val="90"/>
          <w:sz w:val="17"/>
        </w:rPr>
        <w:t> </w:t>
      </w:r>
      <w:r>
        <w:rPr>
          <w:w w:val="90"/>
          <w:sz w:val="17"/>
        </w:rPr>
        <w:t>manufacturer</w:t>
      </w:r>
      <w:r>
        <w:rPr>
          <w:spacing w:val="9"/>
          <w:sz w:val="17"/>
        </w:rPr>
        <w:t> </w:t>
      </w:r>
      <w:r>
        <w:rPr>
          <w:w w:val="90"/>
          <w:sz w:val="17"/>
        </w:rPr>
        <w:t>reserves</w:t>
      </w:r>
      <w:r>
        <w:rPr>
          <w:spacing w:val="12"/>
          <w:sz w:val="17"/>
        </w:rPr>
        <w:t> </w:t>
      </w:r>
      <w:r>
        <w:rPr>
          <w:w w:val="90"/>
          <w:sz w:val="17"/>
        </w:rPr>
        <w:t>the</w:t>
      </w:r>
      <w:r>
        <w:rPr>
          <w:sz w:val="17"/>
        </w:rPr>
        <w:t> </w:t>
      </w:r>
      <w:r>
        <w:rPr>
          <w:w w:val="90"/>
          <w:sz w:val="17"/>
        </w:rPr>
        <w:t>right</w:t>
      </w:r>
      <w:r>
        <w:rPr>
          <w:spacing w:val="1"/>
          <w:sz w:val="17"/>
        </w:rPr>
        <w:t> </w:t>
      </w:r>
      <w:r>
        <w:rPr>
          <w:w w:val="90"/>
          <w:sz w:val="17"/>
        </w:rPr>
        <w:t>to</w:t>
      </w:r>
      <w:r>
        <w:rPr>
          <w:spacing w:val="-8"/>
          <w:w w:val="90"/>
          <w:sz w:val="17"/>
        </w:rPr>
        <w:t> </w:t>
      </w:r>
      <w:r>
        <w:rPr>
          <w:w w:val="90"/>
          <w:sz w:val="17"/>
        </w:rPr>
        <w:t>modify</w:t>
      </w:r>
      <w:r>
        <w:rPr>
          <w:spacing w:val="-4"/>
          <w:sz w:val="17"/>
        </w:rPr>
        <w:t> </w:t>
      </w:r>
      <w:r>
        <w:rPr>
          <w:w w:val="90"/>
          <w:sz w:val="17"/>
        </w:rPr>
        <w:t>materials</w:t>
      </w:r>
      <w:r>
        <w:rPr>
          <w:spacing w:val="9"/>
          <w:sz w:val="17"/>
        </w:rPr>
        <w:t> </w:t>
      </w:r>
      <w:r>
        <w:rPr>
          <w:w w:val="90"/>
          <w:sz w:val="17"/>
        </w:rPr>
        <w:t>and</w:t>
      </w:r>
      <w:r>
        <w:rPr>
          <w:sz w:val="17"/>
        </w:rPr>
        <w:t> </w:t>
      </w:r>
      <w:r>
        <w:rPr>
          <w:w w:val="90"/>
          <w:sz w:val="17"/>
        </w:rPr>
        <w:t>specifications</w:t>
      </w:r>
      <w:r>
        <w:rPr>
          <w:spacing w:val="-2"/>
          <w:w w:val="90"/>
          <w:sz w:val="17"/>
        </w:rPr>
        <w:t> </w:t>
      </w:r>
      <w:r>
        <w:rPr>
          <w:w w:val="90"/>
          <w:sz w:val="17"/>
        </w:rPr>
        <w:t>without</w:t>
      </w:r>
      <w:r>
        <w:rPr>
          <w:spacing w:val="4"/>
          <w:sz w:val="17"/>
        </w:rPr>
        <w:t> </w:t>
      </w:r>
      <w:r>
        <w:rPr>
          <w:spacing w:val="-2"/>
          <w:w w:val="90"/>
          <w:sz w:val="17"/>
        </w:rPr>
        <w:t>notice.</w:t>
      </w:r>
    </w:p>
    <w:p>
      <w:pPr>
        <w:spacing w:line="240" w:lineRule="auto" w:before="6"/>
        <w:rPr>
          <w:sz w:val="23"/>
        </w:rPr>
      </w:pPr>
    </w:p>
    <w:p>
      <w:pPr>
        <w:spacing w:before="1"/>
        <w:ind w:left="2620" w:right="2947" w:firstLine="0"/>
        <w:jc w:val="center"/>
        <w:rPr>
          <w:sz w:val="18"/>
        </w:rPr>
      </w:pPr>
      <w:r>
        <w:rPr/>
        <mc:AlternateContent>
          <mc:Choice Requires="wps">
            <w:drawing>
              <wp:anchor distT="0" distB="0" distL="0" distR="0" allowOverlap="1" layoutInCell="1" locked="0" behindDoc="1" simplePos="0" relativeHeight="487587840">
                <wp:simplePos x="0" y="0"/>
                <wp:positionH relativeFrom="page">
                  <wp:posOffset>1314582</wp:posOffset>
                </wp:positionH>
                <wp:positionV relativeFrom="paragraph">
                  <wp:posOffset>153679</wp:posOffset>
                </wp:positionV>
                <wp:extent cx="3399154" cy="692150"/>
                <wp:effectExtent l="0" t="0" r="0" b="0"/>
                <wp:wrapTopAndBottom/>
                <wp:docPr id="768" name="Textbox 768"/>
                <wp:cNvGraphicFramePr>
                  <a:graphicFrameLocks/>
                </wp:cNvGraphicFramePr>
                <a:graphic>
                  <a:graphicData uri="http://schemas.microsoft.com/office/word/2010/wordprocessingShape">
                    <wps:wsp>
                      <wps:cNvPr id="768" name="Textbox 768"/>
                      <wps:cNvSpPr txBox="1"/>
                      <wps:spPr>
                        <a:xfrm>
                          <a:off x="0" y="0"/>
                          <a:ext cx="3399154" cy="692150"/>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7"/>
                              <w:gridCol w:w="1349"/>
                              <w:gridCol w:w="1335"/>
                              <w:gridCol w:w="1328"/>
                            </w:tblGrid>
                            <w:tr>
                              <w:trPr>
                                <w:trHeight w:val="259" w:hRule="atLeast"/>
                              </w:trPr>
                              <w:tc>
                                <w:tcPr>
                                  <w:tcW w:w="1327" w:type="dxa"/>
                                </w:tcPr>
                                <w:p>
                                  <w:pPr>
                                    <w:pStyle w:val="TableParagraph"/>
                                    <w:spacing w:before="91"/>
                                    <w:ind w:left="460"/>
                                    <w:rPr>
                                      <w:sz w:val="11"/>
                                    </w:rPr>
                                  </w:pPr>
                                  <w:r>
                                    <w:rPr>
                                      <w:spacing w:val="-4"/>
                                      <w:w w:val="110"/>
                                      <w:sz w:val="11"/>
                                    </w:rPr>
                                    <w:t>MODEL</w:t>
                                  </w:r>
                                </w:p>
                              </w:tc>
                              <w:tc>
                                <w:tcPr>
                                  <w:tcW w:w="1349" w:type="dxa"/>
                                </w:tcPr>
                                <w:p>
                                  <w:pPr>
                                    <w:pStyle w:val="TableParagraph"/>
                                    <w:spacing w:before="91"/>
                                    <w:ind w:left="487" w:right="437"/>
                                    <w:jc w:val="center"/>
                                    <w:rPr>
                                      <w:sz w:val="11"/>
                                    </w:rPr>
                                  </w:pPr>
                                  <w:r>
                                    <w:rPr>
                                      <w:spacing w:val="-2"/>
                                      <w:w w:val="105"/>
                                      <w:sz w:val="11"/>
                                    </w:rPr>
                                    <w:t>VOLTS</w:t>
                                  </w:r>
                                </w:p>
                              </w:tc>
                              <w:tc>
                                <w:tcPr>
                                  <w:tcW w:w="1335" w:type="dxa"/>
                                </w:tcPr>
                                <w:p>
                                  <w:pPr>
                                    <w:pStyle w:val="TableParagraph"/>
                                    <w:spacing w:before="91"/>
                                    <w:ind w:left="469" w:right="419"/>
                                    <w:jc w:val="center"/>
                                    <w:rPr>
                                      <w:sz w:val="11"/>
                                    </w:rPr>
                                  </w:pPr>
                                  <w:r>
                                    <w:rPr>
                                      <w:spacing w:val="-4"/>
                                      <w:w w:val="110"/>
                                      <w:sz w:val="11"/>
                                    </w:rPr>
                                    <w:t>PHASE</w:t>
                                  </w:r>
                                </w:p>
                              </w:tc>
                              <w:tc>
                                <w:tcPr>
                                  <w:tcW w:w="1328" w:type="dxa"/>
                                </w:tcPr>
                                <w:p>
                                  <w:pPr>
                                    <w:pStyle w:val="TableParagraph"/>
                                    <w:spacing w:before="98"/>
                                    <w:ind w:left="501" w:right="445"/>
                                    <w:jc w:val="center"/>
                                    <w:rPr>
                                      <w:sz w:val="11"/>
                                    </w:rPr>
                                  </w:pPr>
                                  <w:r>
                                    <w:rPr>
                                      <w:spacing w:val="-4"/>
                                      <w:w w:val="110"/>
                                      <w:sz w:val="11"/>
                                    </w:rPr>
                                    <w:t>AMPS</w:t>
                                  </w:r>
                                </w:p>
                              </w:tc>
                            </w:tr>
                            <w:tr>
                              <w:trPr>
                                <w:trHeight w:val="252" w:hRule="atLeast"/>
                              </w:trPr>
                              <w:tc>
                                <w:tcPr>
                                  <w:tcW w:w="1327" w:type="dxa"/>
                                  <w:vMerge w:val="restart"/>
                                </w:tcPr>
                                <w:p>
                                  <w:pPr>
                                    <w:pStyle w:val="TableParagraph"/>
                                    <w:spacing w:before="2"/>
                                    <w:rPr>
                                      <w:sz w:val="21"/>
                                    </w:rPr>
                                  </w:pPr>
                                </w:p>
                                <w:p>
                                  <w:pPr>
                                    <w:pStyle w:val="TableParagraph"/>
                                    <w:spacing w:line="280" w:lineRule="auto"/>
                                    <w:ind w:left="385" w:right="341"/>
                                    <w:rPr>
                                      <w:sz w:val="14"/>
                                    </w:rPr>
                                  </w:pPr>
                                  <w:r>
                                    <w:rPr>
                                      <w:spacing w:val="-6"/>
                                      <w:sz w:val="14"/>
                                    </w:rPr>
                                    <w:t>MT-25EO</w:t>
                                  </w:r>
                                  <w:r>
                                    <w:rPr>
                                      <w:spacing w:val="40"/>
                                      <w:sz w:val="14"/>
                                    </w:rPr>
                                    <w:t> </w:t>
                                  </w:r>
                                  <w:r>
                                    <w:rPr>
                                      <w:spacing w:val="-6"/>
                                      <w:sz w:val="14"/>
                                    </w:rPr>
                                    <w:t>MT-40EO</w:t>
                                  </w:r>
                                </w:p>
                              </w:tc>
                              <w:tc>
                                <w:tcPr>
                                  <w:tcW w:w="1349" w:type="dxa"/>
                                </w:tcPr>
                                <w:p>
                                  <w:pPr>
                                    <w:pStyle w:val="TableParagraph"/>
                                    <w:spacing w:line="162" w:lineRule="exact" w:before="69"/>
                                    <w:ind w:left="486" w:right="437"/>
                                    <w:jc w:val="center"/>
                                    <w:rPr>
                                      <w:rFonts w:ascii="Courier New"/>
                                      <w:sz w:val="15"/>
                                    </w:rPr>
                                  </w:pPr>
                                  <w:r>
                                    <w:rPr>
                                      <w:rFonts w:ascii="Courier New"/>
                                      <w:spacing w:val="-5"/>
                                      <w:sz w:val="15"/>
                                    </w:rPr>
                                    <w:t>208</w:t>
                                  </w:r>
                                </w:p>
                              </w:tc>
                              <w:tc>
                                <w:tcPr>
                                  <w:tcW w:w="1335" w:type="dxa"/>
                                </w:tcPr>
                                <w:p>
                                  <w:pPr>
                                    <w:pStyle w:val="TableParagraph"/>
                                    <w:spacing w:before="72"/>
                                    <w:ind w:left="20"/>
                                    <w:jc w:val="center"/>
                                    <w:rPr>
                                      <w:sz w:val="13"/>
                                    </w:rPr>
                                  </w:pPr>
                                  <w:r>
                                    <w:rPr>
                                      <w:w w:val="94"/>
                                      <w:sz w:val="13"/>
                                    </w:rPr>
                                    <w:t>3</w:t>
                                  </w:r>
                                </w:p>
                              </w:tc>
                              <w:tc>
                                <w:tcPr>
                                  <w:tcW w:w="1328" w:type="dxa"/>
                                </w:tcPr>
                                <w:p>
                                  <w:pPr>
                                    <w:pStyle w:val="TableParagraph"/>
                                    <w:spacing w:before="63"/>
                                    <w:ind w:left="495" w:right="445"/>
                                    <w:jc w:val="center"/>
                                    <w:rPr>
                                      <w:sz w:val="14"/>
                                    </w:rPr>
                                  </w:pPr>
                                  <w:r>
                                    <w:rPr>
                                      <w:spacing w:val="-4"/>
                                      <w:sz w:val="14"/>
                                    </w:rPr>
                                    <w:t>66.6</w:t>
                                  </w:r>
                                </w:p>
                              </w:tc>
                            </w:tr>
                            <w:tr>
                              <w:trPr>
                                <w:trHeight w:val="324" w:hRule="atLeast"/>
                              </w:trPr>
                              <w:tc>
                                <w:tcPr>
                                  <w:tcW w:w="1327" w:type="dxa"/>
                                  <w:vMerge/>
                                  <w:tcBorders>
                                    <w:top w:val="nil"/>
                                  </w:tcBorders>
                                </w:tcPr>
                                <w:p>
                                  <w:pPr>
                                    <w:rPr>
                                      <w:sz w:val="2"/>
                                      <w:szCs w:val="2"/>
                                    </w:rPr>
                                  </w:pPr>
                                </w:p>
                              </w:tc>
                              <w:tc>
                                <w:tcPr>
                                  <w:tcW w:w="1349" w:type="dxa"/>
                                </w:tcPr>
                                <w:p>
                                  <w:pPr>
                                    <w:pStyle w:val="TableParagraph"/>
                                    <w:spacing w:before="77"/>
                                    <w:ind w:left="486" w:right="437"/>
                                    <w:jc w:val="center"/>
                                    <w:rPr>
                                      <w:rFonts w:ascii="Courier New"/>
                                      <w:sz w:val="15"/>
                                    </w:rPr>
                                  </w:pPr>
                                  <w:r>
                                    <w:rPr>
                                      <w:rFonts w:ascii="Courier New"/>
                                      <w:spacing w:val="-5"/>
                                      <w:sz w:val="15"/>
                                    </w:rPr>
                                    <w:t>240</w:t>
                                  </w:r>
                                </w:p>
                              </w:tc>
                              <w:tc>
                                <w:tcPr>
                                  <w:tcW w:w="1335" w:type="dxa"/>
                                </w:tcPr>
                                <w:p>
                                  <w:pPr>
                                    <w:pStyle w:val="TableParagraph"/>
                                    <w:spacing w:before="80"/>
                                    <w:ind w:left="35"/>
                                    <w:jc w:val="center"/>
                                    <w:rPr>
                                      <w:sz w:val="13"/>
                                    </w:rPr>
                                  </w:pPr>
                                  <w:r>
                                    <w:rPr>
                                      <w:w w:val="94"/>
                                      <w:sz w:val="13"/>
                                    </w:rPr>
                                    <w:t>3</w:t>
                                  </w:r>
                                </w:p>
                              </w:tc>
                              <w:tc>
                                <w:tcPr>
                                  <w:tcW w:w="1328" w:type="dxa"/>
                                </w:tcPr>
                                <w:p>
                                  <w:pPr>
                                    <w:pStyle w:val="TableParagraph"/>
                                    <w:spacing w:before="70"/>
                                    <w:ind w:left="501" w:right="444"/>
                                    <w:jc w:val="center"/>
                                    <w:rPr>
                                      <w:sz w:val="14"/>
                                    </w:rPr>
                                  </w:pPr>
                                  <w:r>
                                    <w:rPr>
                                      <w:spacing w:val="-4"/>
                                      <w:sz w:val="14"/>
                                    </w:rPr>
                                    <w:t>57.7</w:t>
                                  </w:r>
                                </w:p>
                              </w:tc>
                            </w:tr>
                            <w:tr>
                              <w:trPr>
                                <w:trHeight w:val="179" w:hRule="atLeast"/>
                              </w:trPr>
                              <w:tc>
                                <w:tcPr>
                                  <w:tcW w:w="1327" w:type="dxa"/>
                                  <w:vMerge/>
                                  <w:tcBorders>
                                    <w:top w:val="nil"/>
                                  </w:tcBorders>
                                </w:tcPr>
                                <w:p>
                                  <w:pPr>
                                    <w:rPr>
                                      <w:sz w:val="2"/>
                                      <w:szCs w:val="2"/>
                                    </w:rPr>
                                  </w:pPr>
                                </w:p>
                              </w:tc>
                              <w:tc>
                                <w:tcPr>
                                  <w:tcW w:w="1349" w:type="dxa"/>
                                </w:tcPr>
                                <w:p>
                                  <w:pPr>
                                    <w:pStyle w:val="TableParagraph"/>
                                    <w:spacing w:line="155" w:lineRule="exact" w:before="4"/>
                                    <w:ind w:left="482" w:right="437"/>
                                    <w:jc w:val="center"/>
                                    <w:rPr>
                                      <w:rFonts w:ascii="Courier New"/>
                                      <w:sz w:val="15"/>
                                    </w:rPr>
                                  </w:pPr>
                                  <w:r>
                                    <w:rPr>
                                      <w:rFonts w:ascii="Courier New"/>
                                      <w:spacing w:val="-5"/>
                                      <w:sz w:val="15"/>
                                    </w:rPr>
                                    <w:t>480</w:t>
                                  </w:r>
                                </w:p>
                              </w:tc>
                              <w:tc>
                                <w:tcPr>
                                  <w:tcW w:w="1335" w:type="dxa"/>
                                </w:tcPr>
                                <w:p>
                                  <w:pPr>
                                    <w:pStyle w:val="TableParagraph"/>
                                    <w:spacing w:before="7"/>
                                    <w:ind w:left="35"/>
                                    <w:jc w:val="center"/>
                                    <w:rPr>
                                      <w:sz w:val="13"/>
                                    </w:rPr>
                                  </w:pPr>
                                  <w:r>
                                    <w:rPr>
                                      <w:w w:val="95"/>
                                      <w:sz w:val="13"/>
                                    </w:rPr>
                                    <w:t>3</w:t>
                                  </w:r>
                                </w:p>
                              </w:tc>
                              <w:tc>
                                <w:tcPr>
                                  <w:tcW w:w="1328" w:type="dxa"/>
                                </w:tcPr>
                                <w:p>
                                  <w:pPr>
                                    <w:pStyle w:val="TableParagraph"/>
                                    <w:spacing w:line="159" w:lineRule="exact"/>
                                    <w:ind w:left="501" w:right="440"/>
                                    <w:jc w:val="center"/>
                                    <w:rPr>
                                      <w:sz w:val="14"/>
                                    </w:rPr>
                                  </w:pPr>
                                  <w:r>
                                    <w:rPr>
                                      <w:spacing w:val="-4"/>
                                      <w:sz w:val="14"/>
                                    </w:rPr>
                                    <w:t>28.8</w:t>
                                  </w:r>
                                </w:p>
                              </w:tc>
                            </w:tr>
                          </w:tbl>
                          <w:p>
                            <w:pPr>
                              <w:pStyle w:val="BodyText"/>
                            </w:pPr>
                          </w:p>
                        </w:txbxContent>
                      </wps:txbx>
                      <wps:bodyPr wrap="square" lIns="0" tIns="0" rIns="0" bIns="0" rtlCol="0">
                        <a:noAutofit/>
                      </wps:bodyPr>
                    </wps:wsp>
                  </a:graphicData>
                </a:graphic>
              </wp:anchor>
            </w:drawing>
          </mc:Choice>
          <mc:Fallback>
            <w:pict>
              <v:shape style="position:absolute;margin-left:103.510414pt;margin-top:12.100741pt;width:267.650pt;height:54.5pt;mso-position-horizontal-relative:page;mso-position-vertical-relative:paragraph;z-index:-15728640;mso-wrap-distance-left:0;mso-wrap-distance-right:0" type="#_x0000_t202" id="docshape535"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7"/>
                        <w:gridCol w:w="1349"/>
                        <w:gridCol w:w="1335"/>
                        <w:gridCol w:w="1328"/>
                      </w:tblGrid>
                      <w:tr>
                        <w:trPr>
                          <w:trHeight w:val="259" w:hRule="atLeast"/>
                        </w:trPr>
                        <w:tc>
                          <w:tcPr>
                            <w:tcW w:w="1327" w:type="dxa"/>
                          </w:tcPr>
                          <w:p>
                            <w:pPr>
                              <w:pStyle w:val="TableParagraph"/>
                              <w:spacing w:before="91"/>
                              <w:ind w:left="460"/>
                              <w:rPr>
                                <w:sz w:val="11"/>
                              </w:rPr>
                            </w:pPr>
                            <w:r>
                              <w:rPr>
                                <w:spacing w:val="-4"/>
                                <w:w w:val="110"/>
                                <w:sz w:val="11"/>
                              </w:rPr>
                              <w:t>MODEL</w:t>
                            </w:r>
                          </w:p>
                        </w:tc>
                        <w:tc>
                          <w:tcPr>
                            <w:tcW w:w="1349" w:type="dxa"/>
                          </w:tcPr>
                          <w:p>
                            <w:pPr>
                              <w:pStyle w:val="TableParagraph"/>
                              <w:spacing w:before="91"/>
                              <w:ind w:left="487" w:right="437"/>
                              <w:jc w:val="center"/>
                              <w:rPr>
                                <w:sz w:val="11"/>
                              </w:rPr>
                            </w:pPr>
                            <w:r>
                              <w:rPr>
                                <w:spacing w:val="-2"/>
                                <w:w w:val="105"/>
                                <w:sz w:val="11"/>
                              </w:rPr>
                              <w:t>VOLTS</w:t>
                            </w:r>
                          </w:p>
                        </w:tc>
                        <w:tc>
                          <w:tcPr>
                            <w:tcW w:w="1335" w:type="dxa"/>
                          </w:tcPr>
                          <w:p>
                            <w:pPr>
                              <w:pStyle w:val="TableParagraph"/>
                              <w:spacing w:before="91"/>
                              <w:ind w:left="469" w:right="419"/>
                              <w:jc w:val="center"/>
                              <w:rPr>
                                <w:sz w:val="11"/>
                              </w:rPr>
                            </w:pPr>
                            <w:r>
                              <w:rPr>
                                <w:spacing w:val="-4"/>
                                <w:w w:val="110"/>
                                <w:sz w:val="11"/>
                              </w:rPr>
                              <w:t>PHASE</w:t>
                            </w:r>
                          </w:p>
                        </w:tc>
                        <w:tc>
                          <w:tcPr>
                            <w:tcW w:w="1328" w:type="dxa"/>
                          </w:tcPr>
                          <w:p>
                            <w:pPr>
                              <w:pStyle w:val="TableParagraph"/>
                              <w:spacing w:before="98"/>
                              <w:ind w:left="501" w:right="445"/>
                              <w:jc w:val="center"/>
                              <w:rPr>
                                <w:sz w:val="11"/>
                              </w:rPr>
                            </w:pPr>
                            <w:r>
                              <w:rPr>
                                <w:spacing w:val="-4"/>
                                <w:w w:val="110"/>
                                <w:sz w:val="11"/>
                              </w:rPr>
                              <w:t>AMPS</w:t>
                            </w:r>
                          </w:p>
                        </w:tc>
                      </w:tr>
                      <w:tr>
                        <w:trPr>
                          <w:trHeight w:val="252" w:hRule="atLeast"/>
                        </w:trPr>
                        <w:tc>
                          <w:tcPr>
                            <w:tcW w:w="1327" w:type="dxa"/>
                            <w:vMerge w:val="restart"/>
                          </w:tcPr>
                          <w:p>
                            <w:pPr>
                              <w:pStyle w:val="TableParagraph"/>
                              <w:spacing w:before="2"/>
                              <w:rPr>
                                <w:sz w:val="21"/>
                              </w:rPr>
                            </w:pPr>
                          </w:p>
                          <w:p>
                            <w:pPr>
                              <w:pStyle w:val="TableParagraph"/>
                              <w:spacing w:line="280" w:lineRule="auto"/>
                              <w:ind w:left="385" w:right="341"/>
                              <w:rPr>
                                <w:sz w:val="14"/>
                              </w:rPr>
                            </w:pPr>
                            <w:r>
                              <w:rPr>
                                <w:spacing w:val="-6"/>
                                <w:sz w:val="14"/>
                              </w:rPr>
                              <w:t>MT-25EO</w:t>
                            </w:r>
                            <w:r>
                              <w:rPr>
                                <w:spacing w:val="40"/>
                                <w:sz w:val="14"/>
                              </w:rPr>
                              <w:t> </w:t>
                            </w:r>
                            <w:r>
                              <w:rPr>
                                <w:spacing w:val="-6"/>
                                <w:sz w:val="14"/>
                              </w:rPr>
                              <w:t>MT-40EO</w:t>
                            </w:r>
                          </w:p>
                        </w:tc>
                        <w:tc>
                          <w:tcPr>
                            <w:tcW w:w="1349" w:type="dxa"/>
                          </w:tcPr>
                          <w:p>
                            <w:pPr>
                              <w:pStyle w:val="TableParagraph"/>
                              <w:spacing w:line="162" w:lineRule="exact" w:before="69"/>
                              <w:ind w:left="486" w:right="437"/>
                              <w:jc w:val="center"/>
                              <w:rPr>
                                <w:rFonts w:ascii="Courier New"/>
                                <w:sz w:val="15"/>
                              </w:rPr>
                            </w:pPr>
                            <w:r>
                              <w:rPr>
                                <w:rFonts w:ascii="Courier New"/>
                                <w:spacing w:val="-5"/>
                                <w:sz w:val="15"/>
                              </w:rPr>
                              <w:t>208</w:t>
                            </w:r>
                          </w:p>
                        </w:tc>
                        <w:tc>
                          <w:tcPr>
                            <w:tcW w:w="1335" w:type="dxa"/>
                          </w:tcPr>
                          <w:p>
                            <w:pPr>
                              <w:pStyle w:val="TableParagraph"/>
                              <w:spacing w:before="72"/>
                              <w:ind w:left="20"/>
                              <w:jc w:val="center"/>
                              <w:rPr>
                                <w:sz w:val="13"/>
                              </w:rPr>
                            </w:pPr>
                            <w:r>
                              <w:rPr>
                                <w:w w:val="94"/>
                                <w:sz w:val="13"/>
                              </w:rPr>
                              <w:t>3</w:t>
                            </w:r>
                          </w:p>
                        </w:tc>
                        <w:tc>
                          <w:tcPr>
                            <w:tcW w:w="1328" w:type="dxa"/>
                          </w:tcPr>
                          <w:p>
                            <w:pPr>
                              <w:pStyle w:val="TableParagraph"/>
                              <w:spacing w:before="63"/>
                              <w:ind w:left="495" w:right="445"/>
                              <w:jc w:val="center"/>
                              <w:rPr>
                                <w:sz w:val="14"/>
                              </w:rPr>
                            </w:pPr>
                            <w:r>
                              <w:rPr>
                                <w:spacing w:val="-4"/>
                                <w:sz w:val="14"/>
                              </w:rPr>
                              <w:t>66.6</w:t>
                            </w:r>
                          </w:p>
                        </w:tc>
                      </w:tr>
                      <w:tr>
                        <w:trPr>
                          <w:trHeight w:val="324" w:hRule="atLeast"/>
                        </w:trPr>
                        <w:tc>
                          <w:tcPr>
                            <w:tcW w:w="1327" w:type="dxa"/>
                            <w:vMerge/>
                            <w:tcBorders>
                              <w:top w:val="nil"/>
                            </w:tcBorders>
                          </w:tcPr>
                          <w:p>
                            <w:pPr>
                              <w:rPr>
                                <w:sz w:val="2"/>
                                <w:szCs w:val="2"/>
                              </w:rPr>
                            </w:pPr>
                          </w:p>
                        </w:tc>
                        <w:tc>
                          <w:tcPr>
                            <w:tcW w:w="1349" w:type="dxa"/>
                          </w:tcPr>
                          <w:p>
                            <w:pPr>
                              <w:pStyle w:val="TableParagraph"/>
                              <w:spacing w:before="77"/>
                              <w:ind w:left="486" w:right="437"/>
                              <w:jc w:val="center"/>
                              <w:rPr>
                                <w:rFonts w:ascii="Courier New"/>
                                <w:sz w:val="15"/>
                              </w:rPr>
                            </w:pPr>
                            <w:r>
                              <w:rPr>
                                <w:rFonts w:ascii="Courier New"/>
                                <w:spacing w:val="-5"/>
                                <w:sz w:val="15"/>
                              </w:rPr>
                              <w:t>240</w:t>
                            </w:r>
                          </w:p>
                        </w:tc>
                        <w:tc>
                          <w:tcPr>
                            <w:tcW w:w="1335" w:type="dxa"/>
                          </w:tcPr>
                          <w:p>
                            <w:pPr>
                              <w:pStyle w:val="TableParagraph"/>
                              <w:spacing w:before="80"/>
                              <w:ind w:left="35"/>
                              <w:jc w:val="center"/>
                              <w:rPr>
                                <w:sz w:val="13"/>
                              </w:rPr>
                            </w:pPr>
                            <w:r>
                              <w:rPr>
                                <w:w w:val="94"/>
                                <w:sz w:val="13"/>
                              </w:rPr>
                              <w:t>3</w:t>
                            </w:r>
                          </w:p>
                        </w:tc>
                        <w:tc>
                          <w:tcPr>
                            <w:tcW w:w="1328" w:type="dxa"/>
                          </w:tcPr>
                          <w:p>
                            <w:pPr>
                              <w:pStyle w:val="TableParagraph"/>
                              <w:spacing w:before="70"/>
                              <w:ind w:left="501" w:right="444"/>
                              <w:jc w:val="center"/>
                              <w:rPr>
                                <w:sz w:val="14"/>
                              </w:rPr>
                            </w:pPr>
                            <w:r>
                              <w:rPr>
                                <w:spacing w:val="-4"/>
                                <w:sz w:val="14"/>
                              </w:rPr>
                              <w:t>57.7</w:t>
                            </w:r>
                          </w:p>
                        </w:tc>
                      </w:tr>
                      <w:tr>
                        <w:trPr>
                          <w:trHeight w:val="179" w:hRule="atLeast"/>
                        </w:trPr>
                        <w:tc>
                          <w:tcPr>
                            <w:tcW w:w="1327" w:type="dxa"/>
                            <w:vMerge/>
                            <w:tcBorders>
                              <w:top w:val="nil"/>
                            </w:tcBorders>
                          </w:tcPr>
                          <w:p>
                            <w:pPr>
                              <w:rPr>
                                <w:sz w:val="2"/>
                                <w:szCs w:val="2"/>
                              </w:rPr>
                            </w:pPr>
                          </w:p>
                        </w:tc>
                        <w:tc>
                          <w:tcPr>
                            <w:tcW w:w="1349" w:type="dxa"/>
                          </w:tcPr>
                          <w:p>
                            <w:pPr>
                              <w:pStyle w:val="TableParagraph"/>
                              <w:spacing w:line="155" w:lineRule="exact" w:before="4"/>
                              <w:ind w:left="482" w:right="437"/>
                              <w:jc w:val="center"/>
                              <w:rPr>
                                <w:rFonts w:ascii="Courier New"/>
                                <w:sz w:val="15"/>
                              </w:rPr>
                            </w:pPr>
                            <w:r>
                              <w:rPr>
                                <w:rFonts w:ascii="Courier New"/>
                                <w:spacing w:val="-5"/>
                                <w:sz w:val="15"/>
                              </w:rPr>
                              <w:t>480</w:t>
                            </w:r>
                          </w:p>
                        </w:tc>
                        <w:tc>
                          <w:tcPr>
                            <w:tcW w:w="1335" w:type="dxa"/>
                          </w:tcPr>
                          <w:p>
                            <w:pPr>
                              <w:pStyle w:val="TableParagraph"/>
                              <w:spacing w:before="7"/>
                              <w:ind w:left="35"/>
                              <w:jc w:val="center"/>
                              <w:rPr>
                                <w:sz w:val="13"/>
                              </w:rPr>
                            </w:pPr>
                            <w:r>
                              <w:rPr>
                                <w:w w:val="95"/>
                                <w:sz w:val="13"/>
                              </w:rPr>
                              <w:t>3</w:t>
                            </w:r>
                          </w:p>
                        </w:tc>
                        <w:tc>
                          <w:tcPr>
                            <w:tcW w:w="1328" w:type="dxa"/>
                          </w:tcPr>
                          <w:p>
                            <w:pPr>
                              <w:pStyle w:val="TableParagraph"/>
                              <w:spacing w:line="159" w:lineRule="exact"/>
                              <w:ind w:left="501" w:right="440"/>
                              <w:jc w:val="center"/>
                              <w:rPr>
                                <w:sz w:val="14"/>
                              </w:rPr>
                            </w:pPr>
                            <w:r>
                              <w:rPr>
                                <w:spacing w:val="-4"/>
                                <w:sz w:val="14"/>
                              </w:rPr>
                              <w:t>28.8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4960601</wp:posOffset>
                </wp:positionH>
                <wp:positionV relativeFrom="paragraph">
                  <wp:posOffset>162845</wp:posOffset>
                </wp:positionV>
                <wp:extent cx="1305560" cy="518159"/>
                <wp:effectExtent l="0" t="0" r="0" b="0"/>
                <wp:wrapTopAndBottom/>
                <wp:docPr id="769" name="Textbox 769"/>
                <wp:cNvGraphicFramePr>
                  <a:graphicFrameLocks/>
                </wp:cNvGraphicFramePr>
                <a:graphic>
                  <a:graphicData uri="http://schemas.microsoft.com/office/word/2010/wordprocessingShape">
                    <wps:wsp>
                      <wps:cNvPr id="769" name="Textbox 769"/>
                      <wps:cNvSpPr txBox="1"/>
                      <wps:spPr>
                        <a:xfrm>
                          <a:off x="0" y="0"/>
                          <a:ext cx="1305560" cy="518159"/>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1"/>
                              <w:gridCol w:w="1320"/>
                            </w:tblGrid>
                            <w:tr>
                              <w:trPr>
                                <w:trHeight w:val="244" w:hRule="atLeast"/>
                              </w:trPr>
                              <w:tc>
                                <w:tcPr>
                                  <w:tcW w:w="721" w:type="dxa"/>
                                </w:tcPr>
                                <w:p>
                                  <w:pPr>
                                    <w:pStyle w:val="TableParagraph"/>
                                    <w:spacing w:before="84"/>
                                    <w:ind w:left="67" w:right="20"/>
                                    <w:jc w:val="center"/>
                                    <w:rPr>
                                      <w:sz w:val="11"/>
                                    </w:rPr>
                                  </w:pPr>
                                  <w:r>
                                    <w:rPr>
                                      <w:spacing w:val="-4"/>
                                      <w:w w:val="110"/>
                                      <w:sz w:val="11"/>
                                    </w:rPr>
                                    <w:t>MODEL</w:t>
                                  </w:r>
                                </w:p>
                              </w:tc>
                              <w:tc>
                                <w:tcPr>
                                  <w:tcW w:w="1320" w:type="dxa"/>
                                </w:tcPr>
                                <w:p>
                                  <w:pPr>
                                    <w:pStyle w:val="TableParagraph"/>
                                    <w:spacing w:before="84"/>
                                    <w:ind w:left="111" w:right="57"/>
                                    <w:jc w:val="center"/>
                                    <w:rPr>
                                      <w:sz w:val="11"/>
                                    </w:rPr>
                                  </w:pPr>
                                  <w:r>
                                    <w:rPr>
                                      <w:w w:val="110"/>
                                      <w:sz w:val="11"/>
                                    </w:rPr>
                                    <w:t>SHIPPING</w:t>
                                  </w:r>
                                  <w:r>
                                    <w:rPr>
                                      <w:spacing w:val="-3"/>
                                      <w:w w:val="110"/>
                                      <w:sz w:val="11"/>
                                    </w:rPr>
                                    <w:t> </w:t>
                                  </w:r>
                                  <w:r>
                                    <w:rPr>
                                      <w:spacing w:val="-2"/>
                                      <w:w w:val="110"/>
                                      <w:sz w:val="11"/>
                                    </w:rPr>
                                    <w:t>WEIGHT</w:t>
                                  </w:r>
                                </w:p>
                              </w:tc>
                            </w:tr>
                            <w:tr>
                              <w:trPr>
                                <w:trHeight w:val="259" w:hRule="atLeast"/>
                              </w:trPr>
                              <w:tc>
                                <w:tcPr>
                                  <w:tcW w:w="721" w:type="dxa"/>
                                </w:tcPr>
                                <w:p>
                                  <w:pPr>
                                    <w:pStyle w:val="TableParagraph"/>
                                    <w:spacing w:before="70"/>
                                    <w:ind w:left="67" w:right="25"/>
                                    <w:jc w:val="center"/>
                                    <w:rPr>
                                      <w:sz w:val="14"/>
                                    </w:rPr>
                                  </w:pPr>
                                  <w:r>
                                    <w:rPr>
                                      <w:spacing w:val="-6"/>
                                      <w:sz w:val="14"/>
                                    </w:rPr>
                                    <w:t>MT-</w:t>
                                  </w:r>
                                  <w:r>
                                    <w:rPr>
                                      <w:spacing w:val="-4"/>
                                      <w:sz w:val="14"/>
                                    </w:rPr>
                                    <w:t>25EO</w:t>
                                  </w:r>
                                </w:p>
                              </w:tc>
                              <w:tc>
                                <w:tcPr>
                                  <w:tcW w:w="1320" w:type="dxa"/>
                                </w:tcPr>
                                <w:p>
                                  <w:pPr>
                                    <w:pStyle w:val="TableParagraph"/>
                                    <w:spacing w:before="63"/>
                                    <w:ind w:left="98" w:right="57"/>
                                    <w:jc w:val="center"/>
                                    <w:rPr>
                                      <w:sz w:val="14"/>
                                    </w:rPr>
                                  </w:pPr>
                                  <w:r>
                                    <w:rPr>
                                      <w:spacing w:val="-2"/>
                                      <w:w w:val="110"/>
                                      <w:sz w:val="14"/>
                                    </w:rPr>
                                    <w:t>410lbs(186kg)</w:t>
                                  </w:r>
                                </w:p>
                              </w:tc>
                            </w:tr>
                            <w:tr>
                              <w:trPr>
                                <w:trHeight w:val="252" w:hRule="atLeast"/>
                              </w:trPr>
                              <w:tc>
                                <w:tcPr>
                                  <w:tcW w:w="721" w:type="dxa"/>
                                </w:tcPr>
                                <w:p>
                                  <w:pPr>
                                    <w:pStyle w:val="TableParagraph"/>
                                    <w:spacing w:before="63"/>
                                    <w:ind w:left="67" w:right="25"/>
                                    <w:jc w:val="center"/>
                                    <w:rPr>
                                      <w:sz w:val="14"/>
                                    </w:rPr>
                                  </w:pPr>
                                  <w:r>
                                    <w:rPr>
                                      <w:spacing w:val="-6"/>
                                      <w:sz w:val="14"/>
                                    </w:rPr>
                                    <w:t>MT-</w:t>
                                  </w:r>
                                  <w:r>
                                    <w:rPr>
                                      <w:spacing w:val="-4"/>
                                      <w:sz w:val="14"/>
                                    </w:rPr>
                                    <w:t>40EO</w:t>
                                  </w:r>
                                </w:p>
                              </w:tc>
                              <w:tc>
                                <w:tcPr>
                                  <w:tcW w:w="1320" w:type="dxa"/>
                                </w:tcPr>
                                <w:p>
                                  <w:pPr>
                                    <w:pStyle w:val="TableParagraph"/>
                                    <w:spacing w:before="63"/>
                                    <w:ind w:left="115" w:right="57"/>
                                    <w:jc w:val="center"/>
                                    <w:rPr>
                                      <w:sz w:val="14"/>
                                    </w:rPr>
                                  </w:pPr>
                                  <w:r>
                                    <w:rPr>
                                      <w:sz w:val="14"/>
                                    </w:rPr>
                                    <w:t>430</w:t>
                                  </w:r>
                                  <w:r>
                                    <w:rPr>
                                      <w:spacing w:val="-14"/>
                                      <w:sz w:val="14"/>
                                    </w:rPr>
                                    <w:t> </w:t>
                                  </w:r>
                                  <w:r>
                                    <w:rPr>
                                      <w:sz w:val="14"/>
                                    </w:rPr>
                                    <w:t>lbs</w:t>
                                  </w:r>
                                  <w:r>
                                    <w:rPr>
                                      <w:spacing w:val="-14"/>
                                      <w:sz w:val="14"/>
                                    </w:rPr>
                                    <w:t> </w:t>
                                  </w:r>
                                  <w:r>
                                    <w:rPr>
                                      <w:sz w:val="14"/>
                                    </w:rPr>
                                    <w:t>(195</w:t>
                                  </w:r>
                                  <w:r>
                                    <w:rPr>
                                      <w:spacing w:val="-10"/>
                                      <w:sz w:val="14"/>
                                    </w:rPr>
                                    <w:t> </w:t>
                                  </w:r>
                                  <w:r>
                                    <w:rPr>
                                      <w:spacing w:val="-5"/>
                                      <w:sz w:val="14"/>
                                    </w:rPr>
                                    <w:t>kg)</w:t>
                                  </w:r>
                                </w:p>
                              </w:tc>
                            </w:tr>
                          </w:tbl>
                          <w:p>
                            <w:pPr>
                              <w:pStyle w:val="BodyText"/>
                            </w:pPr>
                          </w:p>
                        </w:txbxContent>
                      </wps:txbx>
                      <wps:bodyPr wrap="square" lIns="0" tIns="0" rIns="0" bIns="0" rtlCol="0">
                        <a:noAutofit/>
                      </wps:bodyPr>
                    </wps:wsp>
                  </a:graphicData>
                </a:graphic>
              </wp:anchor>
            </w:drawing>
          </mc:Choice>
          <mc:Fallback>
            <w:pict>
              <v:shape style="position:absolute;margin-left:390.598541pt;margin-top:12.822483pt;width:102.8pt;height:40.8pt;mso-position-horizontal-relative:page;mso-position-vertical-relative:paragraph;z-index:-15728640;mso-wrap-distance-left:0;mso-wrap-distance-right:0" type="#_x0000_t202" id="docshape536"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1"/>
                        <w:gridCol w:w="1320"/>
                      </w:tblGrid>
                      <w:tr>
                        <w:trPr>
                          <w:trHeight w:val="244" w:hRule="atLeast"/>
                        </w:trPr>
                        <w:tc>
                          <w:tcPr>
                            <w:tcW w:w="721" w:type="dxa"/>
                          </w:tcPr>
                          <w:p>
                            <w:pPr>
                              <w:pStyle w:val="TableParagraph"/>
                              <w:spacing w:before="84"/>
                              <w:ind w:left="67" w:right="20"/>
                              <w:jc w:val="center"/>
                              <w:rPr>
                                <w:sz w:val="11"/>
                              </w:rPr>
                            </w:pPr>
                            <w:r>
                              <w:rPr>
                                <w:spacing w:val="-4"/>
                                <w:w w:val="110"/>
                                <w:sz w:val="11"/>
                              </w:rPr>
                              <w:t>MODEL</w:t>
                            </w:r>
                          </w:p>
                        </w:tc>
                        <w:tc>
                          <w:tcPr>
                            <w:tcW w:w="1320" w:type="dxa"/>
                          </w:tcPr>
                          <w:p>
                            <w:pPr>
                              <w:pStyle w:val="TableParagraph"/>
                              <w:spacing w:before="84"/>
                              <w:ind w:left="111" w:right="57"/>
                              <w:jc w:val="center"/>
                              <w:rPr>
                                <w:sz w:val="11"/>
                              </w:rPr>
                            </w:pPr>
                            <w:r>
                              <w:rPr>
                                <w:w w:val="110"/>
                                <w:sz w:val="11"/>
                              </w:rPr>
                              <w:t>SHIPPING</w:t>
                            </w:r>
                            <w:r>
                              <w:rPr>
                                <w:spacing w:val="-3"/>
                                <w:w w:val="110"/>
                                <w:sz w:val="11"/>
                              </w:rPr>
                              <w:t> </w:t>
                            </w:r>
                            <w:r>
                              <w:rPr>
                                <w:spacing w:val="-2"/>
                                <w:w w:val="110"/>
                                <w:sz w:val="11"/>
                              </w:rPr>
                              <w:t>WEIGHT</w:t>
                            </w:r>
                          </w:p>
                        </w:tc>
                      </w:tr>
                      <w:tr>
                        <w:trPr>
                          <w:trHeight w:val="259" w:hRule="atLeast"/>
                        </w:trPr>
                        <w:tc>
                          <w:tcPr>
                            <w:tcW w:w="721" w:type="dxa"/>
                          </w:tcPr>
                          <w:p>
                            <w:pPr>
                              <w:pStyle w:val="TableParagraph"/>
                              <w:spacing w:before="70"/>
                              <w:ind w:left="67" w:right="25"/>
                              <w:jc w:val="center"/>
                              <w:rPr>
                                <w:sz w:val="14"/>
                              </w:rPr>
                            </w:pPr>
                            <w:r>
                              <w:rPr>
                                <w:spacing w:val="-6"/>
                                <w:sz w:val="14"/>
                              </w:rPr>
                              <w:t>MT-</w:t>
                            </w:r>
                            <w:r>
                              <w:rPr>
                                <w:spacing w:val="-4"/>
                                <w:sz w:val="14"/>
                              </w:rPr>
                              <w:t>25EO</w:t>
                            </w:r>
                          </w:p>
                        </w:tc>
                        <w:tc>
                          <w:tcPr>
                            <w:tcW w:w="1320" w:type="dxa"/>
                          </w:tcPr>
                          <w:p>
                            <w:pPr>
                              <w:pStyle w:val="TableParagraph"/>
                              <w:spacing w:before="63"/>
                              <w:ind w:left="98" w:right="57"/>
                              <w:jc w:val="center"/>
                              <w:rPr>
                                <w:sz w:val="14"/>
                              </w:rPr>
                            </w:pPr>
                            <w:r>
                              <w:rPr>
                                <w:spacing w:val="-2"/>
                                <w:w w:val="110"/>
                                <w:sz w:val="14"/>
                              </w:rPr>
                              <w:t>410lbs(186kg)</w:t>
                            </w:r>
                          </w:p>
                        </w:tc>
                      </w:tr>
                      <w:tr>
                        <w:trPr>
                          <w:trHeight w:val="252" w:hRule="atLeast"/>
                        </w:trPr>
                        <w:tc>
                          <w:tcPr>
                            <w:tcW w:w="721" w:type="dxa"/>
                          </w:tcPr>
                          <w:p>
                            <w:pPr>
                              <w:pStyle w:val="TableParagraph"/>
                              <w:spacing w:before="63"/>
                              <w:ind w:left="67" w:right="25"/>
                              <w:jc w:val="center"/>
                              <w:rPr>
                                <w:sz w:val="14"/>
                              </w:rPr>
                            </w:pPr>
                            <w:r>
                              <w:rPr>
                                <w:spacing w:val="-6"/>
                                <w:sz w:val="14"/>
                              </w:rPr>
                              <w:t>MT-</w:t>
                            </w:r>
                            <w:r>
                              <w:rPr>
                                <w:spacing w:val="-4"/>
                                <w:sz w:val="14"/>
                              </w:rPr>
                              <w:t>40EO</w:t>
                            </w:r>
                          </w:p>
                        </w:tc>
                        <w:tc>
                          <w:tcPr>
                            <w:tcW w:w="1320" w:type="dxa"/>
                          </w:tcPr>
                          <w:p>
                            <w:pPr>
                              <w:pStyle w:val="TableParagraph"/>
                              <w:spacing w:before="63"/>
                              <w:ind w:left="115" w:right="57"/>
                              <w:jc w:val="center"/>
                              <w:rPr>
                                <w:sz w:val="14"/>
                              </w:rPr>
                            </w:pPr>
                            <w:r>
                              <w:rPr>
                                <w:sz w:val="14"/>
                              </w:rPr>
                              <w:t>430</w:t>
                            </w:r>
                            <w:r>
                              <w:rPr>
                                <w:spacing w:val="-14"/>
                                <w:sz w:val="14"/>
                              </w:rPr>
                              <w:t> </w:t>
                            </w:r>
                            <w:r>
                              <w:rPr>
                                <w:sz w:val="14"/>
                              </w:rPr>
                              <w:t>lbs</w:t>
                            </w:r>
                            <w:r>
                              <w:rPr>
                                <w:spacing w:val="-14"/>
                                <w:sz w:val="14"/>
                              </w:rPr>
                              <w:t> </w:t>
                            </w:r>
                            <w:r>
                              <w:rPr>
                                <w:sz w:val="14"/>
                              </w:rPr>
                              <w:t>(195</w:t>
                            </w:r>
                            <w:r>
                              <w:rPr>
                                <w:spacing w:val="-10"/>
                                <w:sz w:val="14"/>
                              </w:rPr>
                              <w:t> </w:t>
                            </w:r>
                            <w:r>
                              <w:rPr>
                                <w:spacing w:val="-5"/>
                                <w:sz w:val="14"/>
                              </w:rPr>
                              <w:t>kg)</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0" simplePos="0" relativeHeight="15876608">
                <wp:simplePos x="0" y="0"/>
                <wp:positionH relativeFrom="page">
                  <wp:posOffset>6971408</wp:posOffset>
                </wp:positionH>
                <wp:positionV relativeFrom="paragraph">
                  <wp:posOffset>-15893</wp:posOffset>
                </wp:positionV>
                <wp:extent cx="1270" cy="2237105"/>
                <wp:effectExtent l="0" t="0" r="0" b="0"/>
                <wp:wrapNone/>
                <wp:docPr id="770" name="Graphic 770"/>
                <wp:cNvGraphicFramePr>
                  <a:graphicFrameLocks/>
                </wp:cNvGraphicFramePr>
                <a:graphic>
                  <a:graphicData uri="http://schemas.microsoft.com/office/word/2010/wordprocessingShape">
                    <wps:wsp>
                      <wps:cNvPr id="770" name="Graphic 770"/>
                      <wps:cNvSpPr/>
                      <wps:spPr>
                        <a:xfrm>
                          <a:off x="0" y="0"/>
                          <a:ext cx="1270" cy="2237105"/>
                        </a:xfrm>
                        <a:custGeom>
                          <a:avLst/>
                          <a:gdLst/>
                          <a:ahLst/>
                          <a:cxnLst/>
                          <a:rect l="l" t="t" r="r" b="b"/>
                          <a:pathLst>
                            <a:path w="0" h="2237105">
                              <a:moveTo>
                                <a:pt x="0" y="223653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6608" from="548.92981pt,174.853335pt" to="548.92981pt,-1.251467pt" stroked="true" strokeweight=".721327pt" strokecolor="#000000">
                <v:stroke dashstyle="solid"/>
                <w10:wrap type="none"/>
              </v:line>
            </w:pict>
          </mc:Fallback>
        </mc:AlternateContent>
      </w:r>
      <w:r>
        <w:rPr>
          <w:sz w:val="18"/>
        </w:rPr>
        <w:t>ELECTRICAL</w:t>
      </w:r>
      <w:r>
        <w:rPr>
          <w:spacing w:val="43"/>
          <w:sz w:val="18"/>
        </w:rPr>
        <w:t> </w:t>
      </w:r>
      <w:r>
        <w:rPr>
          <w:sz w:val="18"/>
        </w:rPr>
        <w:t>CHARACTERISTICS</w:t>
      </w:r>
      <w:r>
        <w:rPr>
          <w:spacing w:val="13"/>
          <w:sz w:val="18"/>
        </w:rPr>
        <w:t> </w:t>
      </w:r>
      <w:r>
        <w:rPr>
          <w:sz w:val="18"/>
        </w:rPr>
        <w:t>AND</w:t>
      </w:r>
      <w:r>
        <w:rPr>
          <w:spacing w:val="23"/>
          <w:sz w:val="18"/>
        </w:rPr>
        <w:t> </w:t>
      </w:r>
      <w:r>
        <w:rPr>
          <w:sz w:val="18"/>
        </w:rPr>
        <w:t>WEIGHT</w:t>
      </w:r>
      <w:r>
        <w:rPr>
          <w:spacing w:val="21"/>
          <w:sz w:val="18"/>
        </w:rPr>
        <w:t> </w:t>
      </w:r>
      <w:r>
        <w:rPr>
          <w:spacing w:val="-2"/>
          <w:sz w:val="18"/>
        </w:rPr>
        <w:t>INFORMATION</w:t>
      </w:r>
    </w:p>
    <w:p>
      <w:pPr>
        <w:spacing w:before="151"/>
        <w:ind w:left="2656" w:right="2944" w:firstLine="0"/>
        <w:jc w:val="center"/>
        <w:rPr>
          <w:b/>
          <w:sz w:val="17"/>
        </w:rPr>
      </w:pPr>
      <w:r>
        <w:rPr>
          <w:b/>
          <w:spacing w:val="-2"/>
          <w:w w:val="105"/>
          <w:sz w:val="17"/>
        </w:rPr>
        <w:t>NOTES</w:t>
      </w:r>
    </w:p>
    <w:p>
      <w:pPr>
        <w:pStyle w:val="ListParagraph"/>
        <w:numPr>
          <w:ilvl w:val="0"/>
          <w:numId w:val="18"/>
        </w:numPr>
        <w:tabs>
          <w:tab w:pos="2005" w:val="left" w:leader="none"/>
        </w:tabs>
        <w:spacing w:line="240" w:lineRule="auto" w:before="6" w:after="0"/>
        <w:ind w:left="2005" w:right="0" w:hanging="351"/>
        <w:jc w:val="left"/>
        <w:rPr>
          <w:rFonts w:ascii="Arial"/>
          <w:sz w:val="17"/>
        </w:rPr>
      </w:pPr>
      <w:r>
        <w:rPr>
          <w:rFonts w:ascii="Arial"/>
          <w:w w:val="90"/>
          <w:sz w:val="17"/>
        </w:rPr>
        <w:t>Recess</w:t>
      </w:r>
      <w:r>
        <w:rPr>
          <w:rFonts w:ascii="Arial"/>
          <w:spacing w:val="8"/>
          <w:sz w:val="17"/>
        </w:rPr>
        <w:t> </w:t>
      </w:r>
      <w:r>
        <w:rPr>
          <w:rFonts w:ascii="Arial"/>
          <w:w w:val="90"/>
          <w:sz w:val="17"/>
        </w:rPr>
        <w:t>area</w:t>
      </w:r>
      <w:r>
        <w:rPr>
          <w:rFonts w:ascii="Arial"/>
          <w:spacing w:val="2"/>
          <w:sz w:val="17"/>
        </w:rPr>
        <w:t> </w:t>
      </w:r>
      <w:r>
        <w:rPr>
          <w:rFonts w:ascii="Arial"/>
          <w:w w:val="90"/>
          <w:sz w:val="17"/>
        </w:rPr>
        <w:t>for</w:t>
      </w:r>
      <w:r>
        <w:rPr>
          <w:rFonts w:ascii="Arial"/>
          <w:spacing w:val="-5"/>
          <w:w w:val="90"/>
          <w:sz w:val="17"/>
        </w:rPr>
        <w:t> </w:t>
      </w:r>
      <w:r>
        <w:rPr>
          <w:rFonts w:ascii="Arial"/>
          <w:w w:val="90"/>
          <w:sz w:val="17"/>
        </w:rPr>
        <w:t>kettle</w:t>
      </w:r>
      <w:r>
        <w:rPr>
          <w:rFonts w:ascii="Arial"/>
          <w:spacing w:val="-1"/>
          <w:sz w:val="17"/>
        </w:rPr>
        <w:t> </w:t>
      </w:r>
      <w:r>
        <w:rPr>
          <w:rFonts w:ascii="Arial"/>
          <w:w w:val="90"/>
          <w:sz w:val="17"/>
        </w:rPr>
        <w:t>draw-off</w:t>
      </w:r>
      <w:r>
        <w:rPr>
          <w:rFonts w:ascii="Arial"/>
          <w:spacing w:val="-5"/>
          <w:sz w:val="17"/>
        </w:rPr>
        <w:t> </w:t>
      </w:r>
      <w:r>
        <w:rPr>
          <w:rFonts w:ascii="Arial"/>
          <w:w w:val="90"/>
          <w:sz w:val="17"/>
        </w:rPr>
        <w:t>must</w:t>
      </w:r>
      <w:r>
        <w:rPr>
          <w:rFonts w:ascii="Arial"/>
          <w:spacing w:val="10"/>
          <w:sz w:val="17"/>
        </w:rPr>
        <w:t> </w:t>
      </w:r>
      <w:r>
        <w:rPr>
          <w:rFonts w:ascii="Arial"/>
          <w:w w:val="90"/>
          <w:sz w:val="17"/>
        </w:rPr>
        <w:t>be</w:t>
      </w:r>
      <w:r>
        <w:rPr>
          <w:rFonts w:ascii="Arial"/>
          <w:spacing w:val="-8"/>
          <w:w w:val="90"/>
          <w:sz w:val="17"/>
        </w:rPr>
        <w:t> </w:t>
      </w:r>
      <w:r>
        <w:rPr>
          <w:rFonts w:ascii="Arial"/>
          <w:w w:val="90"/>
          <w:sz w:val="17"/>
        </w:rPr>
        <w:t>kept</w:t>
      </w:r>
      <w:r>
        <w:rPr>
          <w:rFonts w:ascii="Arial"/>
          <w:spacing w:val="1"/>
          <w:sz w:val="17"/>
        </w:rPr>
        <w:t> </w:t>
      </w:r>
      <w:r>
        <w:rPr>
          <w:rFonts w:ascii="Arial"/>
          <w:w w:val="90"/>
          <w:sz w:val="17"/>
        </w:rPr>
        <w:t>free</w:t>
      </w:r>
      <w:r>
        <w:rPr>
          <w:rFonts w:ascii="Arial"/>
          <w:spacing w:val="6"/>
          <w:sz w:val="17"/>
        </w:rPr>
        <w:t> </w:t>
      </w:r>
      <w:r>
        <w:rPr>
          <w:rFonts w:ascii="Arial"/>
          <w:w w:val="90"/>
          <w:sz w:val="17"/>
        </w:rPr>
        <w:t>of</w:t>
      </w:r>
      <w:r>
        <w:rPr>
          <w:rFonts w:ascii="Arial"/>
          <w:sz w:val="17"/>
        </w:rPr>
        <w:t> </w:t>
      </w:r>
      <w:r>
        <w:rPr>
          <w:rFonts w:ascii="Arial"/>
          <w:w w:val="90"/>
          <w:sz w:val="17"/>
        </w:rPr>
        <w:t>all</w:t>
      </w:r>
      <w:r>
        <w:rPr>
          <w:rFonts w:ascii="Arial"/>
          <w:spacing w:val="-4"/>
          <w:w w:val="90"/>
          <w:sz w:val="17"/>
        </w:rPr>
        <w:t> </w:t>
      </w:r>
      <w:r>
        <w:rPr>
          <w:rFonts w:ascii="Arial"/>
          <w:w w:val="90"/>
          <w:sz w:val="17"/>
        </w:rPr>
        <w:t>piping</w:t>
      </w:r>
      <w:r>
        <w:rPr>
          <w:rFonts w:ascii="Arial"/>
          <w:spacing w:val="-2"/>
          <w:sz w:val="17"/>
        </w:rPr>
        <w:t> </w:t>
      </w:r>
      <w:r>
        <w:rPr>
          <w:rFonts w:ascii="Arial"/>
          <w:w w:val="90"/>
          <w:sz w:val="17"/>
        </w:rPr>
        <w:t>and</w:t>
      </w:r>
      <w:r>
        <w:rPr>
          <w:rFonts w:ascii="Arial"/>
          <w:spacing w:val="-3"/>
          <w:sz w:val="17"/>
        </w:rPr>
        <w:t> </w:t>
      </w:r>
      <w:r>
        <w:rPr>
          <w:rFonts w:ascii="Arial"/>
          <w:spacing w:val="-2"/>
          <w:w w:val="90"/>
          <w:sz w:val="17"/>
        </w:rPr>
        <w:t>connections.</w:t>
      </w:r>
    </w:p>
    <w:p>
      <w:pPr>
        <w:pStyle w:val="ListParagraph"/>
        <w:numPr>
          <w:ilvl w:val="0"/>
          <w:numId w:val="18"/>
        </w:numPr>
        <w:tabs>
          <w:tab w:pos="2000" w:val="left" w:leader="none"/>
        </w:tabs>
        <w:spacing w:line="240" w:lineRule="auto" w:before="79" w:after="0"/>
        <w:ind w:left="2000" w:right="0" w:hanging="339"/>
        <w:jc w:val="left"/>
        <w:rPr>
          <w:rFonts w:ascii="Arial"/>
          <w:sz w:val="17"/>
        </w:rPr>
      </w:pPr>
      <w:r>
        <w:rPr>
          <w:rFonts w:ascii="Arial"/>
          <w:w w:val="90"/>
          <w:sz w:val="17"/>
        </w:rPr>
        <w:t>The</w:t>
      </w:r>
      <w:r>
        <w:rPr>
          <w:rFonts w:ascii="Arial"/>
          <w:spacing w:val="5"/>
          <w:sz w:val="17"/>
        </w:rPr>
        <w:t> </w:t>
      </w:r>
      <w:r>
        <w:rPr>
          <w:rFonts w:ascii="Arial"/>
          <w:w w:val="90"/>
          <w:sz w:val="17"/>
        </w:rPr>
        <w:t>only</w:t>
      </w:r>
      <w:r>
        <w:rPr>
          <w:rFonts w:ascii="Arial"/>
          <w:spacing w:val="-2"/>
          <w:w w:val="90"/>
          <w:sz w:val="17"/>
        </w:rPr>
        <w:t> </w:t>
      </w:r>
      <w:r>
        <w:rPr>
          <w:rFonts w:ascii="Arial"/>
          <w:w w:val="90"/>
          <w:sz w:val="17"/>
        </w:rPr>
        <w:t>available</w:t>
      </w:r>
      <w:r>
        <w:rPr>
          <w:rFonts w:ascii="Arial"/>
          <w:spacing w:val="7"/>
          <w:sz w:val="17"/>
        </w:rPr>
        <w:t> </w:t>
      </w:r>
      <w:r>
        <w:rPr>
          <w:rFonts w:ascii="Arial"/>
          <w:w w:val="90"/>
          <w:sz w:val="17"/>
        </w:rPr>
        <w:t>space</w:t>
      </w:r>
      <w:r>
        <w:rPr>
          <w:rFonts w:ascii="Arial"/>
          <w:spacing w:val="-5"/>
          <w:sz w:val="17"/>
        </w:rPr>
        <w:t> </w:t>
      </w:r>
      <w:r>
        <w:rPr>
          <w:rFonts w:ascii="Arial"/>
          <w:w w:val="90"/>
          <w:sz w:val="17"/>
        </w:rPr>
        <w:t>to</w:t>
      </w:r>
      <w:r>
        <w:rPr>
          <w:rFonts w:ascii="Arial"/>
          <w:spacing w:val="-1"/>
          <w:w w:val="90"/>
          <w:sz w:val="17"/>
        </w:rPr>
        <w:t> </w:t>
      </w:r>
      <w:r>
        <w:rPr>
          <w:rFonts w:ascii="Arial"/>
          <w:w w:val="90"/>
          <w:sz w:val="17"/>
        </w:rPr>
        <w:t>supply</w:t>
      </w:r>
      <w:r>
        <w:rPr>
          <w:rFonts w:ascii="Arial"/>
          <w:spacing w:val="-1"/>
          <w:sz w:val="17"/>
        </w:rPr>
        <w:t> </w:t>
      </w:r>
      <w:r>
        <w:rPr>
          <w:rFonts w:ascii="Arial"/>
          <w:w w:val="90"/>
          <w:sz w:val="17"/>
        </w:rPr>
        <w:t>utilities</w:t>
      </w:r>
      <w:r>
        <w:rPr>
          <w:rFonts w:ascii="Arial"/>
          <w:spacing w:val="9"/>
          <w:sz w:val="17"/>
        </w:rPr>
        <w:t> </w:t>
      </w:r>
      <w:r>
        <w:rPr>
          <w:rFonts w:ascii="Arial"/>
          <w:w w:val="90"/>
          <w:sz w:val="17"/>
        </w:rPr>
        <w:t>to</w:t>
      </w:r>
      <w:r>
        <w:rPr>
          <w:rFonts w:ascii="Arial"/>
          <w:spacing w:val="-3"/>
          <w:sz w:val="17"/>
        </w:rPr>
        <w:t> </w:t>
      </w:r>
      <w:r>
        <w:rPr>
          <w:rFonts w:ascii="Arial"/>
          <w:w w:val="90"/>
          <w:sz w:val="17"/>
        </w:rPr>
        <w:t>the</w:t>
      </w:r>
      <w:r>
        <w:rPr>
          <w:rFonts w:ascii="Arial"/>
          <w:spacing w:val="-8"/>
          <w:w w:val="90"/>
          <w:sz w:val="17"/>
        </w:rPr>
        <w:t> </w:t>
      </w:r>
      <w:r>
        <w:rPr>
          <w:rFonts w:ascii="Arial"/>
          <w:w w:val="90"/>
          <w:sz w:val="17"/>
        </w:rPr>
        <w:t>unit</w:t>
      </w:r>
      <w:r>
        <w:rPr>
          <w:rFonts w:ascii="Arial"/>
          <w:spacing w:val="-3"/>
          <w:w w:val="90"/>
          <w:sz w:val="17"/>
        </w:rPr>
        <w:t> </w:t>
      </w:r>
      <w:r>
        <w:rPr>
          <w:rFonts w:ascii="Arial"/>
          <w:w w:val="90"/>
          <w:sz w:val="17"/>
        </w:rPr>
        <w:t>Is</w:t>
      </w:r>
      <w:r>
        <w:rPr>
          <w:rFonts w:ascii="Arial"/>
          <w:spacing w:val="-2"/>
          <w:sz w:val="17"/>
        </w:rPr>
        <w:t> </w:t>
      </w:r>
      <w:r>
        <w:rPr>
          <w:rFonts w:ascii="Arial"/>
          <w:w w:val="90"/>
          <w:sz w:val="17"/>
        </w:rPr>
        <w:t>the</w:t>
      </w:r>
      <w:r>
        <w:rPr>
          <w:rFonts w:ascii="Arial"/>
          <w:spacing w:val="-5"/>
          <w:sz w:val="17"/>
        </w:rPr>
        <w:t> </w:t>
      </w:r>
      <w:r>
        <w:rPr>
          <w:rFonts w:ascii="Arial"/>
          <w:w w:val="90"/>
          <w:sz w:val="17"/>
        </w:rPr>
        <w:t>6"</w:t>
      </w:r>
      <w:r>
        <w:rPr>
          <w:rFonts w:ascii="Arial"/>
          <w:spacing w:val="-10"/>
          <w:w w:val="90"/>
          <w:sz w:val="17"/>
        </w:rPr>
        <w:t> </w:t>
      </w:r>
      <w:r>
        <w:rPr>
          <w:rFonts w:ascii="Arial"/>
          <w:w w:val="90"/>
          <w:sz w:val="17"/>
        </w:rPr>
        <w:t>(152mm)</w:t>
      </w:r>
      <w:r>
        <w:rPr>
          <w:rFonts w:ascii="Arial"/>
          <w:spacing w:val="11"/>
          <w:sz w:val="17"/>
        </w:rPr>
        <w:t> </w:t>
      </w:r>
      <w:r>
        <w:rPr>
          <w:rFonts w:ascii="Arial"/>
          <w:w w:val="90"/>
          <w:sz w:val="17"/>
        </w:rPr>
        <w:t>height</w:t>
      </w:r>
      <w:r>
        <w:rPr>
          <w:rFonts w:ascii="Arial"/>
          <w:spacing w:val="13"/>
          <w:sz w:val="17"/>
        </w:rPr>
        <w:t> </w:t>
      </w:r>
      <w:r>
        <w:rPr>
          <w:rFonts w:ascii="Arial"/>
          <w:w w:val="90"/>
          <w:sz w:val="17"/>
        </w:rPr>
        <w:t>between</w:t>
      </w:r>
      <w:r>
        <w:rPr>
          <w:rFonts w:ascii="Arial"/>
          <w:spacing w:val="4"/>
          <w:sz w:val="17"/>
        </w:rPr>
        <w:t> </w:t>
      </w:r>
      <w:r>
        <w:rPr>
          <w:rFonts w:ascii="Arial"/>
          <w:w w:val="90"/>
          <w:sz w:val="17"/>
        </w:rPr>
        <w:t>the</w:t>
      </w:r>
      <w:r>
        <w:rPr>
          <w:rFonts w:ascii="Arial"/>
          <w:spacing w:val="1"/>
          <w:sz w:val="17"/>
        </w:rPr>
        <w:t> </w:t>
      </w:r>
      <w:r>
        <w:rPr>
          <w:rFonts w:ascii="Arial"/>
          <w:w w:val="90"/>
          <w:sz w:val="17"/>
        </w:rPr>
        <w:t>floor</w:t>
      </w:r>
      <w:r>
        <w:rPr>
          <w:rFonts w:ascii="Arial"/>
          <w:spacing w:val="-2"/>
          <w:sz w:val="17"/>
        </w:rPr>
        <w:t> </w:t>
      </w:r>
      <w:r>
        <w:rPr>
          <w:rFonts w:ascii="Arial"/>
          <w:w w:val="90"/>
          <w:sz w:val="17"/>
        </w:rPr>
        <w:t>and</w:t>
      </w:r>
      <w:r>
        <w:rPr>
          <w:rFonts w:ascii="Arial"/>
          <w:spacing w:val="-2"/>
          <w:w w:val="90"/>
          <w:sz w:val="17"/>
        </w:rPr>
        <w:t> </w:t>
      </w:r>
      <w:r>
        <w:rPr>
          <w:rFonts w:ascii="Arial"/>
          <w:w w:val="90"/>
          <w:sz w:val="17"/>
        </w:rPr>
        <w:t>the</w:t>
      </w:r>
      <w:r>
        <w:rPr>
          <w:rFonts w:ascii="Arial"/>
          <w:spacing w:val="-4"/>
          <w:sz w:val="17"/>
        </w:rPr>
        <w:t> </w:t>
      </w:r>
      <w:r>
        <w:rPr>
          <w:rFonts w:ascii="Arial"/>
          <w:spacing w:val="-2"/>
          <w:w w:val="90"/>
          <w:sz w:val="17"/>
        </w:rPr>
        <w:t>cabinet.</w:t>
      </w:r>
    </w:p>
    <w:p>
      <w:pPr>
        <w:pStyle w:val="ListParagraph"/>
        <w:numPr>
          <w:ilvl w:val="0"/>
          <w:numId w:val="18"/>
        </w:numPr>
        <w:tabs>
          <w:tab w:pos="2002" w:val="left" w:leader="none"/>
        </w:tabs>
        <w:spacing w:line="240" w:lineRule="auto" w:before="79" w:after="0"/>
        <w:ind w:left="2002" w:right="0" w:hanging="344"/>
        <w:jc w:val="left"/>
        <w:rPr>
          <w:rFonts w:ascii="Arial"/>
          <w:sz w:val="17"/>
        </w:rPr>
      </w:pPr>
      <w:r>
        <w:rPr/>
        <mc:AlternateContent>
          <mc:Choice Requires="wps">
            <w:drawing>
              <wp:anchor distT="0" distB="0" distL="0" distR="0" allowOverlap="1" layoutInCell="1" locked="0" behindDoc="0" simplePos="0" relativeHeight="15876096">
                <wp:simplePos x="0" y="0"/>
                <wp:positionH relativeFrom="page">
                  <wp:posOffset>6971408</wp:posOffset>
                </wp:positionH>
                <wp:positionV relativeFrom="paragraph">
                  <wp:posOffset>980956</wp:posOffset>
                </wp:positionV>
                <wp:extent cx="1270" cy="788670"/>
                <wp:effectExtent l="0" t="0" r="0" b="0"/>
                <wp:wrapNone/>
                <wp:docPr id="771" name="Graphic 771"/>
                <wp:cNvGraphicFramePr>
                  <a:graphicFrameLocks/>
                </wp:cNvGraphicFramePr>
                <a:graphic>
                  <a:graphicData uri="http://schemas.microsoft.com/office/word/2010/wordprocessingShape">
                    <wps:wsp>
                      <wps:cNvPr id="771" name="Graphic 771"/>
                      <wps:cNvSpPr/>
                      <wps:spPr>
                        <a:xfrm>
                          <a:off x="0" y="0"/>
                          <a:ext cx="1270" cy="788670"/>
                        </a:xfrm>
                        <a:custGeom>
                          <a:avLst/>
                          <a:gdLst/>
                          <a:ahLst/>
                          <a:cxnLst/>
                          <a:rect l="l" t="t" r="r" b="b"/>
                          <a:pathLst>
                            <a:path w="0" h="788670">
                              <a:moveTo>
                                <a:pt x="0" y="78828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6096" from="548.92981pt,139.310433pt" to="548.92981pt,77.240707pt" stroked="true" strokeweight=".721327pt" strokecolor="#000000">
                <v:stroke dashstyle="solid"/>
                <w10:wrap type="none"/>
              </v:line>
            </w:pict>
          </mc:Fallback>
        </mc:AlternateContent>
      </w:r>
      <w:r>
        <w:rPr>
          <w:rFonts w:ascii="Arial"/>
          <w:w w:val="90"/>
          <w:sz w:val="17"/>
        </w:rPr>
        <w:t>Water</w:t>
      </w:r>
      <w:r>
        <w:rPr>
          <w:rFonts w:ascii="Arial"/>
          <w:spacing w:val="6"/>
          <w:sz w:val="17"/>
        </w:rPr>
        <w:t> </w:t>
      </w:r>
      <w:r>
        <w:rPr>
          <w:rFonts w:ascii="Arial"/>
          <w:w w:val="90"/>
          <w:sz w:val="17"/>
        </w:rPr>
        <w:t>pressure</w:t>
      </w:r>
      <w:r>
        <w:rPr>
          <w:rFonts w:ascii="Arial"/>
          <w:spacing w:val="2"/>
          <w:sz w:val="17"/>
        </w:rPr>
        <w:t> </w:t>
      </w:r>
      <w:r>
        <w:rPr>
          <w:rFonts w:ascii="Arial"/>
          <w:w w:val="90"/>
          <w:sz w:val="17"/>
        </w:rPr>
        <w:t>max</w:t>
      </w:r>
      <w:r>
        <w:rPr>
          <w:rFonts w:ascii="Arial"/>
          <w:spacing w:val="14"/>
          <w:sz w:val="17"/>
        </w:rPr>
        <w:t> </w:t>
      </w:r>
      <w:r>
        <w:rPr>
          <w:rFonts w:ascii="Arial"/>
          <w:w w:val="90"/>
          <w:sz w:val="17"/>
        </w:rPr>
        <w:t>50</w:t>
      </w:r>
      <w:r>
        <w:rPr>
          <w:rFonts w:ascii="Arial"/>
          <w:spacing w:val="-8"/>
          <w:w w:val="90"/>
          <w:sz w:val="17"/>
        </w:rPr>
        <w:t> </w:t>
      </w:r>
      <w:r>
        <w:rPr>
          <w:rFonts w:ascii="Arial"/>
          <w:w w:val="90"/>
          <w:sz w:val="17"/>
        </w:rPr>
        <w:t>PSI</w:t>
      </w:r>
      <w:r>
        <w:rPr>
          <w:rFonts w:ascii="Arial"/>
          <w:spacing w:val="-5"/>
          <w:w w:val="90"/>
          <w:sz w:val="17"/>
        </w:rPr>
        <w:t> </w:t>
      </w:r>
      <w:r>
        <w:rPr>
          <w:rFonts w:ascii="Arial"/>
          <w:w w:val="90"/>
          <w:sz w:val="17"/>
        </w:rPr>
        <w:t>(3.5kglcm2)</w:t>
      </w:r>
      <w:r>
        <w:rPr>
          <w:rFonts w:ascii="Arial"/>
          <w:spacing w:val="22"/>
          <w:sz w:val="17"/>
        </w:rPr>
        <w:t> </w:t>
      </w:r>
      <w:r>
        <w:rPr>
          <w:rFonts w:ascii="Arial"/>
          <w:w w:val="90"/>
          <w:sz w:val="17"/>
        </w:rPr>
        <w:t>and</w:t>
      </w:r>
      <w:r>
        <w:rPr>
          <w:rFonts w:ascii="Arial"/>
          <w:spacing w:val="-11"/>
          <w:w w:val="90"/>
          <w:sz w:val="17"/>
        </w:rPr>
        <w:t> </w:t>
      </w:r>
      <w:r>
        <w:rPr>
          <w:rFonts w:ascii="Arial"/>
          <w:w w:val="90"/>
          <w:sz w:val="17"/>
        </w:rPr>
        <w:t>min</w:t>
      </w:r>
      <w:r>
        <w:rPr>
          <w:rFonts w:ascii="Arial"/>
          <w:spacing w:val="-4"/>
          <w:sz w:val="17"/>
        </w:rPr>
        <w:t> </w:t>
      </w:r>
      <w:r>
        <w:rPr>
          <w:rFonts w:ascii="Arial"/>
          <w:w w:val="90"/>
          <w:sz w:val="17"/>
        </w:rPr>
        <w:t>25</w:t>
      </w:r>
      <w:r>
        <w:rPr>
          <w:rFonts w:ascii="Arial"/>
          <w:spacing w:val="-2"/>
          <w:sz w:val="17"/>
        </w:rPr>
        <w:t> </w:t>
      </w:r>
      <w:r>
        <w:rPr>
          <w:rFonts w:ascii="Arial"/>
          <w:w w:val="90"/>
          <w:sz w:val="17"/>
        </w:rPr>
        <w:t>PSI</w:t>
      </w:r>
      <w:r>
        <w:rPr>
          <w:rFonts w:ascii="Arial"/>
          <w:spacing w:val="1"/>
          <w:sz w:val="17"/>
        </w:rPr>
        <w:t> </w:t>
      </w:r>
      <w:r>
        <w:rPr>
          <w:rFonts w:ascii="Arial"/>
          <w:spacing w:val="-2"/>
          <w:w w:val="90"/>
          <w:sz w:val="17"/>
        </w:rPr>
        <w:t>(1.8kglcm2).</w:t>
      </w:r>
    </w:p>
    <w:p>
      <w:pPr>
        <w:spacing w:line="240" w:lineRule="auto" w:before="1"/>
        <w:rPr>
          <w:sz w:val="8"/>
        </w:rPr>
      </w:pPr>
    </w:p>
    <w:tbl>
      <w:tblPr>
        <w:tblW w:w="0" w:type="auto"/>
        <w:jc w:val="left"/>
        <w:tblInd w:w="15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324"/>
      </w:tblGrid>
      <w:tr>
        <w:trPr>
          <w:trHeight w:val="283" w:hRule="atLeast"/>
        </w:trPr>
        <w:tc>
          <w:tcPr>
            <w:tcW w:w="8324" w:type="dxa"/>
            <w:tcBorders>
              <w:bottom w:val="single" w:sz="4" w:space="0" w:color="000000"/>
              <w:right w:val="single" w:sz="12" w:space="0" w:color="000000"/>
            </w:tcBorders>
          </w:tcPr>
          <w:p>
            <w:pPr>
              <w:pStyle w:val="TableParagraph"/>
              <w:spacing w:before="47"/>
              <w:ind w:left="158" w:right="113"/>
              <w:jc w:val="center"/>
              <w:rPr>
                <w:b/>
                <w:sz w:val="18"/>
              </w:rPr>
            </w:pPr>
            <w:r>
              <w:rPr>
                <w:b/>
                <w:spacing w:val="-2"/>
                <w:w w:val="115"/>
                <w:sz w:val="18"/>
              </w:rPr>
              <w:t>CAUTION</w:t>
            </w:r>
          </w:p>
        </w:tc>
      </w:tr>
      <w:tr>
        <w:trPr>
          <w:trHeight w:val="290" w:hRule="atLeast"/>
        </w:trPr>
        <w:tc>
          <w:tcPr>
            <w:tcW w:w="8324" w:type="dxa"/>
            <w:tcBorders>
              <w:top w:val="single" w:sz="4" w:space="0" w:color="000000"/>
              <w:right w:val="single" w:sz="12" w:space="0" w:color="000000"/>
            </w:tcBorders>
          </w:tcPr>
          <w:p>
            <w:pPr>
              <w:pStyle w:val="TableParagraph"/>
              <w:spacing w:before="50"/>
              <w:ind w:left="157" w:right="117"/>
              <w:jc w:val="center"/>
              <w:rPr>
                <w:sz w:val="18"/>
              </w:rPr>
            </w:pPr>
            <w:r>
              <w:rPr>
                <w:spacing w:val="-2"/>
                <w:sz w:val="18"/>
              </w:rPr>
              <w:t>REMOTE</w:t>
            </w:r>
            <w:r>
              <w:rPr>
                <w:spacing w:val="-11"/>
                <w:sz w:val="18"/>
              </w:rPr>
              <w:t> </w:t>
            </w:r>
            <w:r>
              <w:rPr>
                <w:spacing w:val="-2"/>
                <w:sz w:val="18"/>
              </w:rPr>
              <w:t>KETTLE</w:t>
            </w:r>
            <w:r>
              <w:rPr>
                <w:spacing w:val="-6"/>
                <w:sz w:val="18"/>
              </w:rPr>
              <w:t> </w:t>
            </w:r>
            <w:r>
              <w:rPr>
                <w:spacing w:val="-2"/>
                <w:sz w:val="18"/>
              </w:rPr>
              <w:t>OPERATION</w:t>
            </w:r>
          </w:p>
        </w:tc>
      </w:tr>
      <w:tr>
        <w:trPr>
          <w:trHeight w:val="302" w:hRule="atLeast"/>
        </w:trPr>
        <w:tc>
          <w:tcPr>
            <w:tcW w:w="8324" w:type="dxa"/>
            <w:tcBorders>
              <w:bottom w:val="nil"/>
              <w:right w:val="single" w:sz="12" w:space="0" w:color="000000"/>
            </w:tcBorders>
          </w:tcPr>
          <w:p>
            <w:pPr>
              <w:pStyle w:val="TableParagraph"/>
              <w:spacing w:before="42"/>
              <w:ind w:left="158" w:right="117"/>
              <w:jc w:val="center"/>
              <w:rPr>
                <w:sz w:val="17"/>
              </w:rPr>
            </w:pPr>
            <w:r>
              <w:rPr>
                <w:w w:val="90"/>
                <w:sz w:val="17"/>
                <w:u w:val="thick"/>
              </w:rPr>
              <w:t>If</w:t>
            </w:r>
            <w:r>
              <w:rPr>
                <w:spacing w:val="-1"/>
                <w:sz w:val="17"/>
                <w:u w:val="thick"/>
              </w:rPr>
              <w:t> </w:t>
            </w:r>
            <w:r>
              <w:rPr>
                <w:w w:val="90"/>
                <w:sz w:val="17"/>
                <w:u w:val="thick"/>
              </w:rPr>
              <w:t>this</w:t>
            </w:r>
            <w:r>
              <w:rPr>
                <w:spacing w:val="-2"/>
                <w:sz w:val="17"/>
                <w:u w:val="thick"/>
              </w:rPr>
              <w:t> </w:t>
            </w:r>
            <w:r>
              <w:rPr>
                <w:w w:val="90"/>
                <w:sz w:val="17"/>
                <w:u w:val="thick"/>
              </w:rPr>
              <w:t>boiler</w:t>
            </w:r>
            <w:r>
              <w:rPr>
                <w:spacing w:val="1"/>
                <w:sz w:val="17"/>
                <w:u w:val="thick"/>
              </w:rPr>
              <w:t> </w:t>
            </w:r>
            <w:r>
              <w:rPr>
                <w:w w:val="90"/>
                <w:sz w:val="17"/>
                <w:u w:val="thick"/>
              </w:rPr>
              <w:t>is</w:t>
            </w:r>
            <w:r>
              <w:rPr>
                <w:spacing w:val="4"/>
                <w:sz w:val="17"/>
                <w:u w:val="thick"/>
              </w:rPr>
              <w:t> </w:t>
            </w:r>
            <w:r>
              <w:rPr>
                <w:w w:val="90"/>
                <w:sz w:val="17"/>
                <w:u w:val="thick"/>
              </w:rPr>
              <w:t>feeding</w:t>
            </w:r>
            <w:r>
              <w:rPr>
                <w:spacing w:val="16"/>
                <w:sz w:val="17"/>
                <w:u w:val="thick"/>
              </w:rPr>
              <w:t> </w:t>
            </w:r>
            <w:r>
              <w:rPr>
                <w:w w:val="90"/>
                <w:sz w:val="17"/>
                <w:u w:val="thick"/>
              </w:rPr>
              <w:t>a</w:t>
            </w:r>
            <w:r>
              <w:rPr>
                <w:spacing w:val="-2"/>
                <w:w w:val="90"/>
                <w:sz w:val="17"/>
                <w:u w:val="thick"/>
              </w:rPr>
              <w:t> </w:t>
            </w:r>
            <w:r>
              <w:rPr>
                <w:w w:val="90"/>
                <w:sz w:val="17"/>
                <w:u w:val="thick"/>
              </w:rPr>
              <w:t>remote</w:t>
            </w:r>
            <w:r>
              <w:rPr>
                <w:spacing w:val="-2"/>
                <w:sz w:val="17"/>
                <w:u w:val="thick"/>
              </w:rPr>
              <w:t> </w:t>
            </w:r>
            <w:r>
              <w:rPr>
                <w:w w:val="90"/>
                <w:sz w:val="17"/>
                <w:u w:val="thick"/>
              </w:rPr>
              <w:t>kettle</w:t>
            </w:r>
            <w:r>
              <w:rPr>
                <w:spacing w:val="2"/>
                <w:sz w:val="17"/>
                <w:u w:val="thick"/>
              </w:rPr>
              <w:t> </w:t>
            </w:r>
            <w:r>
              <w:rPr>
                <w:w w:val="90"/>
                <w:sz w:val="17"/>
                <w:u w:val="thick"/>
              </w:rPr>
              <w:t>that</w:t>
            </w:r>
            <w:r>
              <w:rPr>
                <w:spacing w:val="1"/>
                <w:sz w:val="17"/>
                <w:u w:val="thick"/>
              </w:rPr>
              <w:t> </w:t>
            </w:r>
            <w:r>
              <w:rPr>
                <w:w w:val="90"/>
                <w:sz w:val="17"/>
                <w:u w:val="thick"/>
              </w:rPr>
              <w:t>will</w:t>
            </w:r>
            <w:r>
              <w:rPr>
                <w:spacing w:val="-5"/>
                <w:w w:val="90"/>
                <w:sz w:val="17"/>
                <w:u w:val="thick"/>
              </w:rPr>
              <w:t> </w:t>
            </w:r>
            <w:r>
              <w:rPr>
                <w:w w:val="90"/>
                <w:sz w:val="17"/>
                <w:u w:val="thick"/>
              </w:rPr>
              <w:t>be</w:t>
            </w:r>
            <w:r>
              <w:rPr>
                <w:spacing w:val="-9"/>
                <w:w w:val="90"/>
                <w:sz w:val="17"/>
                <w:u w:val="thick"/>
              </w:rPr>
              <w:t> </w:t>
            </w:r>
            <w:r>
              <w:rPr>
                <w:w w:val="90"/>
                <w:sz w:val="17"/>
                <w:u w:val="thick"/>
              </w:rPr>
              <w:t>more</w:t>
            </w:r>
            <w:r>
              <w:rPr>
                <w:sz w:val="17"/>
                <w:u w:val="thick"/>
              </w:rPr>
              <w:t> </w:t>
            </w:r>
            <w:r>
              <w:rPr>
                <w:w w:val="90"/>
                <w:sz w:val="17"/>
                <w:u w:val="thick"/>
              </w:rPr>
              <w:t>than</w:t>
            </w:r>
            <w:r>
              <w:rPr>
                <w:spacing w:val="-7"/>
                <w:w w:val="90"/>
                <w:sz w:val="17"/>
                <w:u w:val="thick"/>
              </w:rPr>
              <w:t> </w:t>
            </w:r>
            <w:r>
              <w:rPr>
                <w:w w:val="90"/>
                <w:sz w:val="17"/>
                <w:u w:val="thick"/>
              </w:rPr>
              <w:t>5</w:t>
            </w:r>
            <w:r>
              <w:rPr>
                <w:spacing w:val="-1"/>
                <w:w w:val="90"/>
                <w:sz w:val="17"/>
                <w:u w:val="thick"/>
              </w:rPr>
              <w:t> </w:t>
            </w:r>
            <w:r>
              <w:rPr>
                <w:w w:val="90"/>
                <w:sz w:val="17"/>
                <w:u w:val="thick"/>
              </w:rPr>
              <w:t>feet</w:t>
            </w:r>
            <w:r>
              <w:rPr>
                <w:spacing w:val="-3"/>
                <w:sz w:val="17"/>
                <w:u w:val="thick"/>
              </w:rPr>
              <w:t> </w:t>
            </w:r>
            <w:r>
              <w:rPr>
                <w:w w:val="90"/>
                <w:sz w:val="17"/>
                <w:u w:val="thick"/>
              </w:rPr>
              <w:t>(1.5</w:t>
            </w:r>
            <w:r>
              <w:rPr>
                <w:spacing w:val="-6"/>
                <w:w w:val="90"/>
                <w:sz w:val="17"/>
                <w:u w:val="thick"/>
              </w:rPr>
              <w:t> </w:t>
            </w:r>
            <w:r>
              <w:rPr>
                <w:w w:val="90"/>
                <w:sz w:val="17"/>
                <w:u w:val="thick"/>
              </w:rPr>
              <w:t>meters)</w:t>
            </w:r>
            <w:r>
              <w:rPr>
                <w:spacing w:val="11"/>
                <w:sz w:val="17"/>
                <w:u w:val="thick"/>
              </w:rPr>
              <w:t> </w:t>
            </w:r>
            <w:r>
              <w:rPr>
                <w:w w:val="90"/>
                <w:sz w:val="17"/>
                <w:u w:val="thick"/>
              </w:rPr>
              <w:t>away,</w:t>
            </w:r>
            <w:r>
              <w:rPr>
                <w:sz w:val="17"/>
                <w:u w:val="thick"/>
              </w:rPr>
              <w:t> </w:t>
            </w:r>
            <w:r>
              <w:rPr>
                <w:w w:val="90"/>
                <w:sz w:val="17"/>
                <w:u w:val="thick"/>
              </w:rPr>
              <w:t>consult</w:t>
            </w:r>
            <w:r>
              <w:rPr>
                <w:spacing w:val="7"/>
                <w:sz w:val="17"/>
                <w:u w:val="thick"/>
              </w:rPr>
              <w:t> </w:t>
            </w:r>
            <w:r>
              <w:rPr>
                <w:w w:val="90"/>
                <w:sz w:val="17"/>
                <w:u w:val="thick"/>
              </w:rPr>
              <w:t>factory</w:t>
            </w:r>
            <w:r>
              <w:rPr>
                <w:sz w:val="17"/>
                <w:u w:val="thick"/>
              </w:rPr>
              <w:t> </w:t>
            </w:r>
            <w:r>
              <w:rPr>
                <w:w w:val="90"/>
                <w:sz w:val="17"/>
                <w:u w:val="thick"/>
              </w:rPr>
              <w:t>before</w:t>
            </w:r>
            <w:r>
              <w:rPr>
                <w:spacing w:val="11"/>
                <w:sz w:val="17"/>
                <w:u w:val="thick"/>
              </w:rPr>
              <w:t> </w:t>
            </w:r>
            <w:r>
              <w:rPr>
                <w:spacing w:val="-2"/>
                <w:w w:val="90"/>
                <w:sz w:val="17"/>
                <w:u w:val="thick"/>
              </w:rPr>
              <w:t>ordering</w:t>
            </w:r>
            <w:r>
              <w:rPr>
                <w:spacing w:val="-2"/>
                <w:w w:val="90"/>
                <w:sz w:val="17"/>
              </w:rPr>
              <w:t>.</w:t>
            </w:r>
          </w:p>
        </w:tc>
      </w:tr>
    </w:tbl>
    <w:p>
      <w:pPr>
        <w:spacing w:line="240" w:lineRule="auto" w:before="0"/>
        <w:rPr>
          <w:sz w:val="20"/>
        </w:rPr>
      </w:pPr>
      <w:r>
        <w:rPr/>
        <mc:AlternateContent>
          <mc:Choice Requires="wps">
            <w:drawing>
              <wp:anchor distT="0" distB="0" distL="0" distR="0" allowOverlap="1" layoutInCell="1" locked="0" behindDoc="1" simplePos="0" relativeHeight="487732736">
                <wp:simplePos x="0" y="0"/>
                <wp:positionH relativeFrom="page">
                  <wp:posOffset>595455</wp:posOffset>
                </wp:positionH>
                <wp:positionV relativeFrom="paragraph">
                  <wp:posOffset>166614</wp:posOffset>
                </wp:positionV>
                <wp:extent cx="6376035" cy="1448435"/>
                <wp:effectExtent l="0" t="0" r="0" b="0"/>
                <wp:wrapTopAndBottom/>
                <wp:docPr id="772" name="Group 772"/>
                <wp:cNvGraphicFramePr>
                  <a:graphicFrameLocks/>
                </wp:cNvGraphicFramePr>
                <a:graphic>
                  <a:graphicData uri="http://schemas.microsoft.com/office/word/2010/wordprocessingGroup">
                    <wpg:wgp>
                      <wpg:cNvPr id="772" name="Group 772"/>
                      <wpg:cNvGrpSpPr/>
                      <wpg:grpSpPr>
                        <a:xfrm>
                          <a:off x="0" y="0"/>
                          <a:ext cx="6376035" cy="1448435"/>
                          <a:chExt cx="6376035" cy="1448435"/>
                        </a:xfrm>
                      </wpg:grpSpPr>
                      <wps:wsp>
                        <wps:cNvPr id="773" name="Graphic 773"/>
                        <wps:cNvSpPr/>
                        <wps:spPr>
                          <a:xfrm>
                            <a:off x="4580" y="0"/>
                            <a:ext cx="6367145" cy="1448435"/>
                          </a:xfrm>
                          <a:custGeom>
                            <a:avLst/>
                            <a:gdLst/>
                            <a:ahLst/>
                            <a:cxnLst/>
                            <a:rect l="l" t="t" r="r" b="b"/>
                            <a:pathLst>
                              <a:path w="6367145" h="1448435">
                                <a:moveTo>
                                  <a:pt x="0" y="806617"/>
                                </a:moveTo>
                                <a:lnTo>
                                  <a:pt x="0" y="0"/>
                                </a:lnTo>
                              </a:path>
                              <a:path w="6367145" h="1448435">
                                <a:moveTo>
                                  <a:pt x="6366792" y="1448245"/>
                                </a:moveTo>
                                <a:lnTo>
                                  <a:pt x="6366792" y="898278"/>
                                </a:lnTo>
                              </a:path>
                            </a:pathLst>
                          </a:custGeom>
                          <a:ln w="9163">
                            <a:solidFill>
                              <a:srgbClr val="000000"/>
                            </a:solidFill>
                            <a:prstDash val="solid"/>
                          </a:ln>
                        </wps:spPr>
                        <wps:bodyPr wrap="square" lIns="0" tIns="0" rIns="0" bIns="0" rtlCol="0">
                          <a:prstTxWarp prst="textNoShape">
                            <a:avLst/>
                          </a:prstTxWarp>
                          <a:noAutofit/>
                        </wps:bodyPr>
                      </wps:wsp>
                      <wps:wsp>
                        <wps:cNvPr id="774" name="Graphic 774"/>
                        <wps:cNvSpPr/>
                        <wps:spPr>
                          <a:xfrm>
                            <a:off x="45804" y="847865"/>
                            <a:ext cx="6303010" cy="1270"/>
                          </a:xfrm>
                          <a:custGeom>
                            <a:avLst/>
                            <a:gdLst/>
                            <a:ahLst/>
                            <a:cxnLst/>
                            <a:rect l="l" t="t" r="r" b="b"/>
                            <a:pathLst>
                              <a:path w="6303010" h="0">
                                <a:moveTo>
                                  <a:pt x="0" y="0"/>
                                </a:moveTo>
                                <a:lnTo>
                                  <a:pt x="6302666" y="0"/>
                                </a:lnTo>
                              </a:path>
                            </a:pathLst>
                          </a:custGeom>
                          <a:ln w="22915">
                            <a:solidFill>
                              <a:srgbClr val="000000"/>
                            </a:solidFill>
                            <a:prstDash val="solid"/>
                          </a:ln>
                        </wps:spPr>
                        <wps:bodyPr wrap="square" lIns="0" tIns="0" rIns="0" bIns="0" rtlCol="0">
                          <a:prstTxWarp prst="textNoShape">
                            <a:avLst/>
                          </a:prstTxWarp>
                          <a:noAutofit/>
                        </wps:bodyPr>
                      </wps:wsp>
                      <wps:wsp>
                        <wps:cNvPr id="775" name="Textbox 775"/>
                        <wps:cNvSpPr txBox="1"/>
                        <wps:spPr>
                          <a:xfrm>
                            <a:off x="0" y="0"/>
                            <a:ext cx="6376035" cy="1448435"/>
                          </a:xfrm>
                          <a:prstGeom prst="rect">
                            <a:avLst/>
                          </a:prstGeom>
                        </wps:spPr>
                        <wps:txbx>
                          <w:txbxContent>
                            <w:p>
                              <w:pPr>
                                <w:spacing w:before="105"/>
                                <w:ind w:left="3012" w:right="3025" w:firstLine="0"/>
                                <w:jc w:val="center"/>
                                <w:rPr>
                                  <w:sz w:val="18"/>
                                </w:rPr>
                              </w:pPr>
                              <w:r>
                                <w:rPr>
                                  <w:sz w:val="18"/>
                                </w:rPr>
                                <w:t>WATER</w:t>
                              </w:r>
                              <w:r>
                                <w:rPr>
                                  <w:spacing w:val="13"/>
                                  <w:sz w:val="18"/>
                                </w:rPr>
                                <w:t> </w:t>
                              </w:r>
                              <w:r>
                                <w:rPr>
                                  <w:sz w:val="18"/>
                                </w:rPr>
                                <w:t>SUPPLY</w:t>
                              </w:r>
                              <w:r>
                                <w:rPr>
                                  <w:spacing w:val="2"/>
                                  <w:sz w:val="18"/>
                                </w:rPr>
                                <w:t> </w:t>
                              </w:r>
                              <w:r>
                                <w:rPr>
                                  <w:b/>
                                  <w:sz w:val="17"/>
                                </w:rPr>
                                <w:t>AND</w:t>
                              </w:r>
                              <w:r>
                                <w:rPr>
                                  <w:b/>
                                  <w:spacing w:val="8"/>
                                  <w:sz w:val="17"/>
                                </w:rPr>
                                <w:t> </w:t>
                              </w:r>
                              <w:r>
                                <w:rPr>
                                  <w:b/>
                                  <w:sz w:val="17"/>
                                </w:rPr>
                                <w:t>DRAIN</w:t>
                              </w:r>
                              <w:r>
                                <w:rPr>
                                  <w:b/>
                                  <w:spacing w:val="7"/>
                                  <w:sz w:val="17"/>
                                </w:rPr>
                                <w:t> </w:t>
                              </w:r>
                              <w:r>
                                <w:rPr>
                                  <w:spacing w:val="-2"/>
                                  <w:sz w:val="18"/>
                                </w:rPr>
                                <w:t>SPECIFICATIONS</w:t>
                              </w:r>
                            </w:p>
                            <w:p>
                              <w:pPr>
                                <w:spacing w:before="70"/>
                                <w:ind w:left="178" w:right="0" w:firstLine="0"/>
                                <w:jc w:val="left"/>
                                <w:rPr>
                                  <w:sz w:val="17"/>
                                </w:rPr>
                              </w:pPr>
                              <w:r>
                                <w:rPr>
                                  <w:w w:val="90"/>
                                  <w:sz w:val="17"/>
                                </w:rPr>
                                <w:t>Good</w:t>
                              </w:r>
                              <w:r>
                                <w:rPr>
                                  <w:spacing w:val="-4"/>
                                  <w:w w:val="90"/>
                                  <w:sz w:val="17"/>
                                </w:rPr>
                                <w:t> </w:t>
                              </w:r>
                              <w:r>
                                <w:rPr>
                                  <w:w w:val="90"/>
                                  <w:sz w:val="17"/>
                                </w:rPr>
                                <w:t>quality</w:t>
                              </w:r>
                              <w:r>
                                <w:rPr>
                                  <w:spacing w:val="-2"/>
                                  <w:w w:val="90"/>
                                  <w:sz w:val="17"/>
                                </w:rPr>
                                <w:t> </w:t>
                              </w:r>
                              <w:r>
                                <w:rPr>
                                  <w:w w:val="90"/>
                                  <w:sz w:val="17"/>
                                </w:rPr>
                                <w:t>water</w:t>
                              </w:r>
                              <w:r>
                                <w:rPr>
                                  <w:spacing w:val="5"/>
                                  <w:sz w:val="17"/>
                                </w:rPr>
                                <w:t> </w:t>
                              </w:r>
                              <w:r>
                                <w:rPr>
                                  <w:w w:val="90"/>
                                  <w:sz w:val="17"/>
                                </w:rPr>
                                <w:t>feed</w:t>
                              </w:r>
                              <w:r>
                                <w:rPr>
                                  <w:spacing w:val="-2"/>
                                  <w:w w:val="90"/>
                                  <w:sz w:val="17"/>
                                </w:rPr>
                                <w:t> </w:t>
                              </w:r>
                              <w:r>
                                <w:rPr>
                                  <w:w w:val="90"/>
                                  <w:sz w:val="17"/>
                                </w:rPr>
                                <w:t>is</w:t>
                              </w:r>
                              <w:r>
                                <w:rPr>
                                  <w:spacing w:val="-1"/>
                                  <w:w w:val="90"/>
                                  <w:sz w:val="17"/>
                                </w:rPr>
                                <w:t> </w:t>
                              </w:r>
                              <w:r>
                                <w:rPr>
                                  <w:w w:val="90"/>
                                  <w:sz w:val="17"/>
                                </w:rPr>
                                <w:t>the</w:t>
                              </w:r>
                              <w:r>
                                <w:rPr>
                                  <w:spacing w:val="-3"/>
                                  <w:sz w:val="17"/>
                                </w:rPr>
                                <w:t> </w:t>
                              </w:r>
                              <w:r>
                                <w:rPr>
                                  <w:w w:val="90"/>
                                  <w:sz w:val="17"/>
                                </w:rPr>
                                <w:t>responsibility</w:t>
                              </w:r>
                              <w:r>
                                <w:rPr>
                                  <w:spacing w:val="-4"/>
                                  <w:sz w:val="17"/>
                                </w:rPr>
                                <w:t> </w:t>
                              </w:r>
                              <w:r>
                                <w:rPr>
                                  <w:w w:val="90"/>
                                  <w:sz w:val="17"/>
                                </w:rPr>
                                <w:t>of</w:t>
                              </w:r>
                              <w:r>
                                <w:rPr>
                                  <w:spacing w:val="-1"/>
                                  <w:w w:val="90"/>
                                  <w:sz w:val="17"/>
                                </w:rPr>
                                <w:t> </w:t>
                              </w:r>
                              <w:r>
                                <w:rPr>
                                  <w:w w:val="90"/>
                                  <w:sz w:val="17"/>
                                </w:rPr>
                                <w:t>the</w:t>
                              </w:r>
                              <w:r>
                                <w:rPr>
                                  <w:spacing w:val="3"/>
                                  <w:sz w:val="17"/>
                                </w:rPr>
                                <w:t> </w:t>
                              </w:r>
                              <w:r>
                                <w:rPr>
                                  <w:w w:val="90"/>
                                  <w:sz w:val="17"/>
                                </w:rPr>
                                <w:t>owner.</w:t>
                              </w:r>
                              <w:r>
                                <w:rPr>
                                  <w:spacing w:val="-2"/>
                                  <w:sz w:val="17"/>
                                </w:rPr>
                                <w:t> </w:t>
                              </w:r>
                              <w:r>
                                <w:rPr>
                                  <w:w w:val="90"/>
                                  <w:sz w:val="17"/>
                                </w:rPr>
                                <w:t>Water</w:t>
                              </w:r>
                              <w:r>
                                <w:rPr>
                                  <w:spacing w:val="9"/>
                                  <w:sz w:val="17"/>
                                </w:rPr>
                                <w:t> </w:t>
                              </w:r>
                              <w:r>
                                <w:rPr>
                                  <w:w w:val="90"/>
                                  <w:sz w:val="17"/>
                                </w:rPr>
                                <w:t>quality</w:t>
                              </w:r>
                              <w:r>
                                <w:rPr>
                                  <w:spacing w:val="2"/>
                                  <w:sz w:val="17"/>
                                </w:rPr>
                                <w:t> </w:t>
                              </w:r>
                              <w:r>
                                <w:rPr>
                                  <w:w w:val="90"/>
                                  <w:sz w:val="17"/>
                                </w:rPr>
                                <w:t>must</w:t>
                              </w:r>
                              <w:r>
                                <w:rPr>
                                  <w:spacing w:val="-1"/>
                                  <w:sz w:val="17"/>
                                </w:rPr>
                                <w:t> </w:t>
                              </w:r>
                              <w:r>
                                <w:rPr>
                                  <w:w w:val="90"/>
                                  <w:sz w:val="17"/>
                                </w:rPr>
                                <w:t>be</w:t>
                              </w:r>
                              <w:r>
                                <w:rPr>
                                  <w:spacing w:val="-2"/>
                                  <w:sz w:val="17"/>
                                </w:rPr>
                                <w:t> </w:t>
                              </w:r>
                              <w:r>
                                <w:rPr>
                                  <w:w w:val="90"/>
                                  <w:sz w:val="17"/>
                                </w:rPr>
                                <w:t>within</w:t>
                              </w:r>
                              <w:r>
                                <w:rPr>
                                  <w:spacing w:val="-1"/>
                                  <w:w w:val="90"/>
                                  <w:sz w:val="17"/>
                                </w:rPr>
                                <w:t> </w:t>
                              </w:r>
                              <w:r>
                                <w:rPr>
                                  <w:w w:val="90"/>
                                  <w:sz w:val="17"/>
                                </w:rPr>
                                <w:t>the</w:t>
                              </w:r>
                              <w:r>
                                <w:rPr>
                                  <w:spacing w:val="-4"/>
                                  <w:w w:val="90"/>
                                  <w:sz w:val="17"/>
                                </w:rPr>
                                <w:t> </w:t>
                              </w:r>
                              <w:r>
                                <w:rPr>
                                  <w:w w:val="90"/>
                                  <w:sz w:val="17"/>
                                </w:rPr>
                                <w:t>following</w:t>
                              </w:r>
                              <w:r>
                                <w:rPr>
                                  <w:spacing w:val="10"/>
                                  <w:sz w:val="17"/>
                                </w:rPr>
                                <w:t> </w:t>
                              </w:r>
                              <w:r>
                                <w:rPr>
                                  <w:w w:val="90"/>
                                  <w:sz w:val="17"/>
                                </w:rPr>
                                <w:t>general</w:t>
                              </w:r>
                              <w:r>
                                <w:rPr>
                                  <w:spacing w:val="-2"/>
                                  <w:sz w:val="17"/>
                                </w:rPr>
                                <w:t> </w:t>
                              </w:r>
                              <w:r>
                                <w:rPr>
                                  <w:spacing w:val="-2"/>
                                  <w:w w:val="90"/>
                                  <w:sz w:val="17"/>
                                </w:rPr>
                                <w:t>guidelines.</w:t>
                              </w:r>
                            </w:p>
                            <w:p>
                              <w:pPr>
                                <w:tabs>
                                  <w:tab w:pos="1610" w:val="left" w:leader="none"/>
                                  <w:tab w:pos="3214" w:val="left" w:leader="none"/>
                                  <w:tab w:pos="4320" w:val="left" w:leader="none"/>
                                  <w:tab w:pos="5611" w:val="left" w:leader="none"/>
                                  <w:tab w:pos="7111" w:val="left" w:leader="none"/>
                                  <w:tab w:pos="8576" w:val="left" w:leader="none"/>
                                </w:tabs>
                                <w:spacing w:before="97"/>
                                <w:ind w:left="176" w:right="0" w:firstLine="0"/>
                                <w:jc w:val="left"/>
                                <w:rPr>
                                  <w:sz w:val="15"/>
                                </w:rPr>
                              </w:pPr>
                              <w:r>
                                <w:rPr>
                                  <w:w w:val="85"/>
                                  <w:sz w:val="15"/>
                                </w:rPr>
                                <w:t>TDS:</w:t>
                              </w:r>
                              <w:r>
                                <w:rPr>
                                  <w:spacing w:val="-7"/>
                                  <w:w w:val="85"/>
                                  <w:sz w:val="15"/>
                                </w:rPr>
                                <w:t> </w:t>
                              </w:r>
                              <w:r>
                                <w:rPr>
                                  <w:w w:val="85"/>
                                  <w:sz w:val="15"/>
                                </w:rPr>
                                <w:t>40-125</w:t>
                              </w:r>
                              <w:r>
                                <w:rPr>
                                  <w:spacing w:val="-3"/>
                                  <w:w w:val="85"/>
                                  <w:sz w:val="15"/>
                                </w:rPr>
                                <w:t> </w:t>
                              </w:r>
                              <w:r>
                                <w:rPr>
                                  <w:spacing w:val="-5"/>
                                  <w:w w:val="85"/>
                                  <w:sz w:val="15"/>
                                </w:rPr>
                                <w:t>ppm</w:t>
                              </w:r>
                              <w:r>
                                <w:rPr>
                                  <w:sz w:val="15"/>
                                </w:rPr>
                                <w:tab/>
                              </w:r>
                              <w:r>
                                <w:rPr>
                                  <w:w w:val="85"/>
                                  <w:sz w:val="15"/>
                                </w:rPr>
                                <w:t>Hardness:</w:t>
                              </w:r>
                              <w:r>
                                <w:rPr>
                                  <w:spacing w:val="-4"/>
                                  <w:w w:val="85"/>
                                  <w:sz w:val="15"/>
                                </w:rPr>
                                <w:t> </w:t>
                              </w:r>
                              <w:r>
                                <w:rPr>
                                  <w:w w:val="85"/>
                                  <w:sz w:val="15"/>
                                </w:rPr>
                                <w:t>35-100</w:t>
                              </w:r>
                              <w:r>
                                <w:rPr>
                                  <w:spacing w:val="-5"/>
                                  <w:w w:val="85"/>
                                  <w:sz w:val="15"/>
                                </w:rPr>
                                <w:t> ppm</w:t>
                              </w:r>
                              <w:r>
                                <w:rPr>
                                  <w:sz w:val="15"/>
                                </w:rPr>
                                <w:tab/>
                              </w:r>
                              <w:r>
                                <w:rPr>
                                  <w:w w:val="90"/>
                                  <w:sz w:val="15"/>
                                </w:rPr>
                                <w:t>pH:</w:t>
                              </w:r>
                              <w:r>
                                <w:rPr>
                                  <w:spacing w:val="-8"/>
                                  <w:w w:val="90"/>
                                  <w:sz w:val="15"/>
                                </w:rPr>
                                <w:t> </w:t>
                              </w:r>
                              <w:r>
                                <w:rPr>
                                  <w:w w:val="90"/>
                                  <w:sz w:val="15"/>
                                </w:rPr>
                                <w:t>7.0</w:t>
                              </w:r>
                              <w:r>
                                <w:rPr>
                                  <w:spacing w:val="-17"/>
                                  <w:w w:val="90"/>
                                  <w:sz w:val="15"/>
                                </w:rPr>
                                <w:t> </w:t>
                              </w:r>
                              <w:r>
                                <w:rPr>
                                  <w:w w:val="90"/>
                                  <w:sz w:val="15"/>
                                </w:rPr>
                                <w:t>-</w:t>
                              </w:r>
                              <w:r>
                                <w:rPr>
                                  <w:spacing w:val="-5"/>
                                  <w:sz w:val="15"/>
                                </w:rPr>
                                <w:t> </w:t>
                              </w:r>
                              <w:r>
                                <w:rPr>
                                  <w:spacing w:val="-5"/>
                                  <w:w w:val="90"/>
                                  <w:sz w:val="15"/>
                                </w:rPr>
                                <w:t>8.5</w:t>
                              </w:r>
                              <w:r>
                                <w:rPr>
                                  <w:sz w:val="15"/>
                                </w:rPr>
                                <w:tab/>
                              </w:r>
                              <w:r>
                                <w:rPr>
                                  <w:spacing w:val="-2"/>
                                  <w:w w:val="85"/>
                                  <w:sz w:val="15"/>
                                </w:rPr>
                                <w:t>Silica:</w:t>
                              </w:r>
                              <w:r>
                                <w:rPr>
                                  <w:spacing w:val="-4"/>
                                  <w:sz w:val="15"/>
                                </w:rPr>
                                <w:t> </w:t>
                              </w:r>
                              <w:r>
                                <w:rPr>
                                  <w:spacing w:val="-2"/>
                                  <w:w w:val="85"/>
                                  <w:sz w:val="15"/>
                                </w:rPr>
                                <w:t>&lt;13</w:t>
                              </w:r>
                              <w:r>
                                <w:rPr>
                                  <w:spacing w:val="-1"/>
                                  <w:sz w:val="15"/>
                                </w:rPr>
                                <w:t> </w:t>
                              </w:r>
                              <w:r>
                                <w:rPr>
                                  <w:spacing w:val="-5"/>
                                  <w:w w:val="85"/>
                                  <w:sz w:val="15"/>
                                </w:rPr>
                                <w:t>ppm</w:t>
                              </w:r>
                              <w:r>
                                <w:rPr>
                                  <w:sz w:val="15"/>
                                </w:rPr>
                                <w:tab/>
                              </w:r>
                              <w:r>
                                <w:rPr>
                                  <w:spacing w:val="-2"/>
                                  <w:w w:val="85"/>
                                  <w:sz w:val="15"/>
                                </w:rPr>
                                <w:t>Chlorides:</w:t>
                              </w:r>
                              <w:r>
                                <w:rPr>
                                  <w:spacing w:val="-4"/>
                                  <w:sz w:val="15"/>
                                </w:rPr>
                                <w:t> </w:t>
                              </w:r>
                              <w:r>
                                <w:rPr>
                                  <w:spacing w:val="-2"/>
                                  <w:w w:val="85"/>
                                  <w:sz w:val="15"/>
                                </w:rPr>
                                <w:t>&lt;25</w:t>
                              </w:r>
                              <w:r>
                                <w:rPr>
                                  <w:spacing w:val="-8"/>
                                  <w:sz w:val="15"/>
                                </w:rPr>
                                <w:t> </w:t>
                              </w:r>
                              <w:r>
                                <w:rPr>
                                  <w:spacing w:val="-5"/>
                                  <w:w w:val="85"/>
                                  <w:sz w:val="15"/>
                                </w:rPr>
                                <w:t>ppm</w:t>
                              </w:r>
                              <w:r>
                                <w:rPr>
                                  <w:sz w:val="15"/>
                                </w:rPr>
                                <w:tab/>
                              </w:r>
                              <w:r>
                                <w:rPr>
                                  <w:spacing w:val="-2"/>
                                  <w:w w:val="85"/>
                                  <w:sz w:val="15"/>
                                </w:rPr>
                                <w:t>Chlorine:</w:t>
                              </w:r>
                              <w:r>
                                <w:rPr>
                                  <w:sz w:val="15"/>
                                </w:rPr>
                                <w:t> </w:t>
                              </w:r>
                              <w:r>
                                <w:rPr>
                                  <w:spacing w:val="-2"/>
                                  <w:w w:val="85"/>
                                  <w:sz w:val="15"/>
                                </w:rPr>
                                <w:t>&lt;0.2</w:t>
                              </w:r>
                              <w:r>
                                <w:rPr>
                                  <w:spacing w:val="-5"/>
                                  <w:sz w:val="15"/>
                                </w:rPr>
                                <w:t> </w:t>
                              </w:r>
                              <w:r>
                                <w:rPr>
                                  <w:spacing w:val="-5"/>
                                  <w:w w:val="85"/>
                                  <w:sz w:val="15"/>
                                </w:rPr>
                                <w:t>ppm</w:t>
                              </w:r>
                              <w:r>
                                <w:rPr>
                                  <w:sz w:val="15"/>
                                </w:rPr>
                                <w:tab/>
                              </w:r>
                              <w:r>
                                <w:rPr>
                                  <w:spacing w:val="-2"/>
                                  <w:w w:val="85"/>
                                  <w:sz w:val="15"/>
                                </w:rPr>
                                <w:t>Chloramine:</w:t>
                              </w:r>
                              <w:r>
                                <w:rPr>
                                  <w:spacing w:val="2"/>
                                  <w:sz w:val="15"/>
                                </w:rPr>
                                <w:t> </w:t>
                              </w:r>
                              <w:r>
                                <w:rPr>
                                  <w:spacing w:val="-2"/>
                                  <w:w w:val="85"/>
                                  <w:sz w:val="15"/>
                                </w:rPr>
                                <w:t>&lt;0.2</w:t>
                              </w:r>
                              <w:r>
                                <w:rPr>
                                  <w:spacing w:val="-9"/>
                                  <w:sz w:val="15"/>
                                </w:rPr>
                                <w:t> </w:t>
                              </w:r>
                              <w:r>
                                <w:rPr>
                                  <w:spacing w:val="-5"/>
                                  <w:w w:val="85"/>
                                  <w:sz w:val="15"/>
                                </w:rPr>
                                <w:t>ppm</w:t>
                              </w:r>
                            </w:p>
                            <w:p>
                              <w:pPr>
                                <w:spacing w:before="76"/>
                                <w:ind w:left="183" w:right="0" w:firstLine="0"/>
                                <w:jc w:val="left"/>
                                <w:rPr>
                                  <w:sz w:val="17"/>
                                </w:rPr>
                              </w:pPr>
                              <w:r>
                                <w:rPr>
                                  <w:w w:val="90"/>
                                  <w:sz w:val="17"/>
                                </w:rPr>
                                <w:t>The</w:t>
                              </w:r>
                              <w:r>
                                <w:rPr>
                                  <w:spacing w:val="-11"/>
                                  <w:w w:val="90"/>
                                  <w:sz w:val="17"/>
                                </w:rPr>
                                <w:t> </w:t>
                              </w:r>
                              <w:r>
                                <w:rPr>
                                  <w:w w:val="90"/>
                                  <w:sz w:val="17"/>
                                </w:rPr>
                                <w:t>best</w:t>
                              </w:r>
                              <w:r>
                                <w:rPr>
                                  <w:spacing w:val="2"/>
                                  <w:sz w:val="17"/>
                                </w:rPr>
                                <w:t> </w:t>
                              </w:r>
                              <w:r>
                                <w:rPr>
                                  <w:w w:val="90"/>
                                  <w:sz w:val="17"/>
                                </w:rPr>
                                <w:t>defense</w:t>
                              </w:r>
                              <w:r>
                                <w:rPr>
                                  <w:spacing w:val="5"/>
                                  <w:sz w:val="17"/>
                                </w:rPr>
                                <w:t> </w:t>
                              </w:r>
                              <w:r>
                                <w:rPr>
                                  <w:w w:val="90"/>
                                  <w:sz w:val="17"/>
                                </w:rPr>
                                <w:t>against</w:t>
                              </w:r>
                              <w:r>
                                <w:rPr>
                                  <w:spacing w:val="3"/>
                                  <w:sz w:val="17"/>
                                </w:rPr>
                                <w:t> </w:t>
                              </w:r>
                              <w:r>
                                <w:rPr>
                                  <w:w w:val="90"/>
                                  <w:sz w:val="17"/>
                                </w:rPr>
                                <w:t>poor</w:t>
                              </w:r>
                              <w:r>
                                <w:rPr>
                                  <w:spacing w:val="-5"/>
                                  <w:sz w:val="17"/>
                                </w:rPr>
                                <w:t> </w:t>
                              </w:r>
                              <w:r>
                                <w:rPr>
                                  <w:w w:val="90"/>
                                  <w:sz w:val="17"/>
                                </w:rPr>
                                <w:t>water</w:t>
                              </w:r>
                              <w:r>
                                <w:rPr>
                                  <w:spacing w:val="-1"/>
                                  <w:sz w:val="17"/>
                                </w:rPr>
                                <w:t> </w:t>
                              </w:r>
                              <w:r>
                                <w:rPr>
                                  <w:w w:val="90"/>
                                  <w:sz w:val="17"/>
                                </w:rPr>
                                <w:t>quality</w:t>
                              </w:r>
                              <w:r>
                                <w:rPr>
                                  <w:spacing w:val="-4"/>
                                  <w:sz w:val="17"/>
                                </w:rPr>
                                <w:t> </w:t>
                              </w:r>
                              <w:r>
                                <w:rPr>
                                  <w:w w:val="90"/>
                                  <w:sz w:val="17"/>
                                </w:rPr>
                                <w:t>Is</w:t>
                              </w:r>
                              <w:r>
                                <w:rPr>
                                  <w:spacing w:val="8"/>
                                  <w:sz w:val="17"/>
                                </w:rPr>
                                <w:t> </w:t>
                              </w:r>
                              <w:r>
                                <w:rPr>
                                  <w:w w:val="90"/>
                                  <w:sz w:val="17"/>
                                </w:rPr>
                                <w:t>a</w:t>
                              </w:r>
                              <w:r>
                                <w:rPr>
                                  <w:spacing w:val="-7"/>
                                  <w:w w:val="90"/>
                                  <w:sz w:val="17"/>
                                </w:rPr>
                                <w:t> </w:t>
                              </w:r>
                              <w:r>
                                <w:rPr>
                                  <w:w w:val="90"/>
                                  <w:sz w:val="17"/>
                                </w:rPr>
                                <w:t>water</w:t>
                              </w:r>
                              <w:r>
                                <w:rPr>
                                  <w:spacing w:val="2"/>
                                  <w:sz w:val="17"/>
                                </w:rPr>
                                <w:t> </w:t>
                              </w:r>
                              <w:r>
                                <w:rPr>
                                  <w:w w:val="90"/>
                                  <w:sz w:val="17"/>
                                </w:rPr>
                                <w:t>treatment</w:t>
                              </w:r>
                              <w:r>
                                <w:rPr>
                                  <w:spacing w:val="11"/>
                                  <w:sz w:val="17"/>
                                </w:rPr>
                                <w:t> </w:t>
                              </w:r>
                              <w:r>
                                <w:rPr>
                                  <w:w w:val="90"/>
                                  <w:sz w:val="17"/>
                                </w:rPr>
                                <w:t>system</w:t>
                              </w:r>
                              <w:r>
                                <w:rPr>
                                  <w:spacing w:val="-5"/>
                                  <w:sz w:val="17"/>
                                </w:rPr>
                                <w:t> </w:t>
                              </w:r>
                              <w:r>
                                <w:rPr>
                                  <w:w w:val="90"/>
                                  <w:sz w:val="17"/>
                                </w:rPr>
                                <w:t>designed</w:t>
                              </w:r>
                              <w:r>
                                <w:rPr>
                                  <w:spacing w:val="4"/>
                                  <w:sz w:val="17"/>
                                </w:rPr>
                                <w:t> </w:t>
                              </w:r>
                              <w:r>
                                <w:rPr>
                                  <w:w w:val="90"/>
                                  <w:sz w:val="17"/>
                                </w:rPr>
                                <w:t>to</w:t>
                              </w:r>
                              <w:r>
                                <w:rPr>
                                  <w:spacing w:val="-1"/>
                                  <w:w w:val="90"/>
                                  <w:sz w:val="17"/>
                                </w:rPr>
                                <w:t> </w:t>
                              </w:r>
                              <w:r>
                                <w:rPr>
                                  <w:w w:val="90"/>
                                  <w:sz w:val="17"/>
                                </w:rPr>
                                <w:t>meet</w:t>
                              </w:r>
                              <w:r>
                                <w:rPr>
                                  <w:spacing w:val="-3"/>
                                  <w:sz w:val="17"/>
                                </w:rPr>
                                <w:t> </w:t>
                              </w:r>
                              <w:r>
                                <w:rPr>
                                  <w:w w:val="90"/>
                                  <w:sz w:val="17"/>
                                </w:rPr>
                                <w:t>your water</w:t>
                              </w:r>
                              <w:r>
                                <w:rPr>
                                  <w:spacing w:val="-6"/>
                                  <w:w w:val="90"/>
                                  <w:sz w:val="17"/>
                                </w:rPr>
                                <w:t> </w:t>
                              </w:r>
                              <w:r>
                                <w:rPr>
                                  <w:w w:val="90"/>
                                  <w:sz w:val="17"/>
                                </w:rPr>
                                <w:t>quality</w:t>
                              </w:r>
                              <w:r>
                                <w:rPr>
                                  <w:spacing w:val="4"/>
                                  <w:sz w:val="17"/>
                                </w:rPr>
                                <w:t> </w:t>
                              </w:r>
                              <w:r>
                                <w:rPr>
                                  <w:spacing w:val="-2"/>
                                  <w:w w:val="90"/>
                                  <w:sz w:val="17"/>
                                </w:rPr>
                                <w:t>conditions.</w:t>
                              </w:r>
                            </w:p>
                            <w:p>
                              <w:pPr>
                                <w:spacing w:line="240" w:lineRule="auto" w:before="0"/>
                                <w:rPr>
                                  <w:sz w:val="18"/>
                                </w:rPr>
                              </w:pPr>
                            </w:p>
                            <w:p>
                              <w:pPr>
                                <w:spacing w:before="129"/>
                                <w:ind w:left="3012" w:right="3012" w:firstLine="0"/>
                                <w:jc w:val="center"/>
                                <w:rPr>
                                  <w:sz w:val="18"/>
                                </w:rPr>
                              </w:pPr>
                              <w:r>
                                <w:rPr>
                                  <w:spacing w:val="-2"/>
                                  <w:sz w:val="18"/>
                                </w:rPr>
                                <w:t>DISCLAIMER</w:t>
                              </w:r>
                            </w:p>
                            <w:p>
                              <w:pPr>
                                <w:spacing w:line="230" w:lineRule="auto" w:before="47"/>
                                <w:ind w:left="201" w:right="174" w:firstLine="3"/>
                                <w:jc w:val="both"/>
                                <w:rPr>
                                  <w:sz w:val="17"/>
                                </w:rPr>
                              </w:pPr>
                              <w:r>
                                <w:rPr>
                                  <w:spacing w:val="-6"/>
                                  <w:sz w:val="17"/>
                                </w:rPr>
                                <w:t>Terry System</w:t>
                              </w:r>
                              <w:r>
                                <w:rPr>
                                  <w:sz w:val="17"/>
                                </w:rPr>
                                <w:t> </w:t>
                              </w:r>
                              <w:r>
                                <w:rPr>
                                  <w:spacing w:val="-6"/>
                                  <w:sz w:val="17"/>
                                </w:rPr>
                                <w:t>Cartridge</w:t>
                              </w:r>
                              <w:r>
                                <w:rPr>
                                  <w:spacing w:val="10"/>
                                  <w:sz w:val="17"/>
                                </w:rPr>
                                <w:t> </w:t>
                              </w:r>
                              <w:r>
                                <w:rPr>
                                  <w:spacing w:val="-6"/>
                                  <w:sz w:val="17"/>
                                </w:rPr>
                                <w:t>Changes/</w:t>
                              </w:r>
                              <w:r>
                                <w:rPr>
                                  <w:sz w:val="17"/>
                                </w:rPr>
                                <w:t> </w:t>
                              </w:r>
                              <w:r>
                                <w:rPr>
                                  <w:spacing w:val="-6"/>
                                  <w:sz w:val="17"/>
                                </w:rPr>
                                <w:t>lnstallatlon- "2-3</w:t>
                              </w:r>
                              <w:r>
                                <w:rPr>
                                  <w:sz w:val="17"/>
                                </w:rPr>
                                <w:t> </w:t>
                              </w:r>
                              <w:r>
                                <w:rPr>
                                  <w:spacing w:val="-6"/>
                                  <w:sz w:val="17"/>
                                </w:rPr>
                                <w:t>gallons</w:t>
                              </w:r>
                              <w:r>
                                <w:rPr>
                                  <w:sz w:val="17"/>
                                </w:rPr>
                                <w:t> </w:t>
                              </w:r>
                              <w:r>
                                <w:rPr>
                                  <w:spacing w:val="-6"/>
                                  <w:sz w:val="17"/>
                                </w:rPr>
                                <w:t>of water</w:t>
                              </w:r>
                              <w:r>
                                <w:rPr>
                                  <w:spacing w:val="-1"/>
                                  <w:sz w:val="17"/>
                                </w:rPr>
                                <w:t> </w:t>
                              </w:r>
                              <w:r>
                                <w:rPr>
                                  <w:spacing w:val="-6"/>
                                  <w:sz w:val="17"/>
                                </w:rPr>
                                <w:t>MUST</w:t>
                              </w:r>
                              <w:r>
                                <w:rPr>
                                  <w:spacing w:val="-1"/>
                                  <w:sz w:val="17"/>
                                </w:rPr>
                                <w:t> </w:t>
                              </w:r>
                              <w:r>
                                <w:rPr>
                                  <w:spacing w:val="-6"/>
                                  <w:sz w:val="17"/>
                                </w:rPr>
                                <w:t>be purged</w:t>
                              </w:r>
                              <w:r>
                                <w:rPr>
                                  <w:sz w:val="17"/>
                                </w:rPr>
                                <w:t> </w:t>
                              </w:r>
                              <w:r>
                                <w:rPr>
                                  <w:spacing w:val="-6"/>
                                  <w:sz w:val="17"/>
                                </w:rPr>
                                <w:t>at each cartridge</w:t>
                              </w:r>
                              <w:r>
                                <w:rPr>
                                  <w:spacing w:val="24"/>
                                  <w:sz w:val="17"/>
                                </w:rPr>
                                <w:t> </w:t>
                              </w:r>
                              <w:r>
                                <w:rPr>
                                  <w:spacing w:val="-6"/>
                                  <w:sz w:val="17"/>
                                </w:rPr>
                                <w:t>change</w:t>
                              </w:r>
                              <w:r>
                                <w:rPr>
                                  <w:sz w:val="17"/>
                                </w:rPr>
                                <w:t> </w:t>
                              </w:r>
                              <w:r>
                                <w:rPr>
                                  <w:spacing w:val="-6"/>
                                  <w:sz w:val="17"/>
                                </w:rPr>
                                <w:t>or</w:t>
                              </w:r>
                              <w:r>
                                <w:rPr>
                                  <w:sz w:val="17"/>
                                </w:rPr>
                                <w:t> </w:t>
                              </w:r>
                              <w:r>
                                <w:rPr>
                                  <w:spacing w:val="-6"/>
                                  <w:sz w:val="17"/>
                                </w:rPr>
                                <w:t>new installation</w:t>
                              </w:r>
                              <w:r>
                                <w:rPr>
                                  <w:sz w:val="17"/>
                                </w:rPr>
                                <w:t> </w:t>
                              </w:r>
                              <w:r>
                                <w:rPr>
                                  <w:spacing w:val="-6"/>
                                  <w:sz w:val="17"/>
                                </w:rPr>
                                <w:t>prior</w:t>
                              </w:r>
                              <w:r>
                                <w:rPr>
                                  <w:spacing w:val="12"/>
                                  <w:sz w:val="17"/>
                                </w:rPr>
                                <w:t> </w:t>
                              </w:r>
                              <w:r>
                                <w:rPr>
                                  <w:spacing w:val="-6"/>
                                  <w:sz w:val="17"/>
                                </w:rPr>
                                <w:t>to </w:t>
                              </w:r>
                              <w:r>
                                <w:rPr>
                                  <w:w w:val="90"/>
                                  <w:sz w:val="17"/>
                                </w:rPr>
                                <w:t>water</w:t>
                              </w:r>
                              <w:r>
                                <w:rPr>
                                  <w:spacing w:val="-8"/>
                                  <w:w w:val="90"/>
                                  <w:sz w:val="17"/>
                                </w:rPr>
                                <w:t> </w:t>
                              </w:r>
                              <w:r>
                                <w:rPr>
                                  <w:w w:val="90"/>
                                  <w:sz w:val="17"/>
                                </w:rPr>
                                <w:t>supply</w:t>
                              </w:r>
                              <w:r>
                                <w:rPr>
                                  <w:spacing w:val="-7"/>
                                  <w:w w:val="90"/>
                                  <w:sz w:val="17"/>
                                </w:rPr>
                                <w:t> </w:t>
                              </w:r>
                              <w:r>
                                <w:rPr>
                                  <w:w w:val="90"/>
                                  <w:sz w:val="17"/>
                                </w:rPr>
                                <w:t>being</w:t>
                              </w:r>
                              <w:r>
                                <w:rPr>
                                  <w:spacing w:val="-7"/>
                                  <w:w w:val="90"/>
                                  <w:sz w:val="17"/>
                                </w:rPr>
                                <w:t> </w:t>
                              </w:r>
                              <w:r>
                                <w:rPr>
                                  <w:w w:val="90"/>
                                  <w:sz w:val="17"/>
                                </w:rPr>
                                <w:t>fed</w:t>
                              </w:r>
                              <w:r>
                                <w:rPr>
                                  <w:spacing w:val="-7"/>
                                  <w:w w:val="90"/>
                                  <w:sz w:val="17"/>
                                </w:rPr>
                                <w:t> </w:t>
                              </w:r>
                              <w:r>
                                <w:rPr>
                                  <w:w w:val="90"/>
                                  <w:sz w:val="17"/>
                                </w:rPr>
                                <w:t>to</w:t>
                              </w:r>
                              <w:r>
                                <w:rPr>
                                  <w:spacing w:val="-7"/>
                                  <w:w w:val="90"/>
                                  <w:sz w:val="17"/>
                                </w:rPr>
                                <w:t> </w:t>
                              </w:r>
                              <w:r>
                                <w:rPr>
                                  <w:w w:val="90"/>
                                  <w:sz w:val="17"/>
                                </w:rPr>
                                <w:t>the</w:t>
                              </w:r>
                              <w:r>
                                <w:rPr>
                                  <w:spacing w:val="-7"/>
                                  <w:w w:val="90"/>
                                  <w:sz w:val="17"/>
                                </w:rPr>
                                <w:t> </w:t>
                              </w:r>
                              <w:r>
                                <w:rPr>
                                  <w:w w:val="90"/>
                                  <w:sz w:val="17"/>
                                </w:rPr>
                                <w:t>steamer.</w:t>
                              </w:r>
                              <w:r>
                                <w:rPr>
                                  <w:spacing w:val="-2"/>
                                  <w:w w:val="90"/>
                                  <w:sz w:val="17"/>
                                </w:rPr>
                                <w:t> </w:t>
                              </w:r>
                              <w:r>
                                <w:rPr>
                                  <w:w w:val="90"/>
                                  <w:sz w:val="17"/>
                                </w:rPr>
                                <w:t>Failure</w:t>
                              </w:r>
                              <w:r>
                                <w:rPr>
                                  <w:spacing w:val="-5"/>
                                  <w:w w:val="90"/>
                                  <w:sz w:val="17"/>
                                </w:rPr>
                                <w:t> </w:t>
                              </w:r>
                              <w:r>
                                <w:rPr>
                                  <w:w w:val="90"/>
                                  <w:sz w:val="17"/>
                                </w:rPr>
                                <w:t>to</w:t>
                              </w:r>
                              <w:r>
                                <w:rPr>
                                  <w:spacing w:val="-8"/>
                                  <w:w w:val="90"/>
                                  <w:sz w:val="17"/>
                                </w:rPr>
                                <w:t> </w:t>
                              </w:r>
                              <w:r>
                                <w:rPr>
                                  <w:w w:val="90"/>
                                  <w:sz w:val="17"/>
                                </w:rPr>
                                <w:t>do</w:t>
                              </w:r>
                              <w:r>
                                <w:rPr>
                                  <w:spacing w:val="-7"/>
                                  <w:w w:val="90"/>
                                  <w:sz w:val="17"/>
                                </w:rPr>
                                <w:t> </w:t>
                              </w:r>
                              <w:r>
                                <w:rPr>
                                  <w:w w:val="90"/>
                                  <w:sz w:val="17"/>
                                </w:rPr>
                                <w:t>so</w:t>
                              </w:r>
                              <w:r>
                                <w:rPr>
                                  <w:spacing w:val="-7"/>
                                  <w:w w:val="90"/>
                                  <w:sz w:val="17"/>
                                </w:rPr>
                                <w:t> </w:t>
                              </w:r>
                              <w:r>
                                <w:rPr>
                                  <w:w w:val="90"/>
                                  <w:sz w:val="17"/>
                                </w:rPr>
                                <w:t>canresult</w:t>
                              </w:r>
                              <w:r>
                                <w:rPr>
                                  <w:spacing w:val="-7"/>
                                  <w:w w:val="90"/>
                                  <w:sz w:val="17"/>
                                </w:rPr>
                                <w:t> </w:t>
                              </w:r>
                              <w:r>
                                <w:rPr>
                                  <w:w w:val="90"/>
                                  <w:sz w:val="17"/>
                                </w:rPr>
                                <w:t>in</w:t>
                              </w:r>
                              <w:r>
                                <w:rPr>
                                  <w:spacing w:val="-7"/>
                                  <w:w w:val="90"/>
                                  <w:sz w:val="17"/>
                                </w:rPr>
                                <w:t> </w:t>
                              </w:r>
                              <w:r>
                                <w:rPr>
                                  <w:w w:val="90"/>
                                  <w:sz w:val="17"/>
                                </w:rPr>
                                <w:t>component</w:t>
                              </w:r>
                              <w:r>
                                <w:rPr>
                                  <w:sz w:val="17"/>
                                </w:rPr>
                                <w:t> </w:t>
                              </w:r>
                              <w:r>
                                <w:rPr>
                                  <w:w w:val="90"/>
                                  <w:sz w:val="17"/>
                                </w:rPr>
                                <w:t>damage within</w:t>
                              </w:r>
                              <w:r>
                                <w:rPr>
                                  <w:spacing w:val="-5"/>
                                  <w:w w:val="90"/>
                                  <w:sz w:val="17"/>
                                </w:rPr>
                                <w:t> </w:t>
                              </w:r>
                              <w:r>
                                <w:rPr>
                                  <w:w w:val="90"/>
                                  <w:sz w:val="17"/>
                                </w:rPr>
                                <w:t>the</w:t>
                              </w:r>
                              <w:r>
                                <w:rPr>
                                  <w:spacing w:val="-5"/>
                                  <w:w w:val="90"/>
                                  <w:sz w:val="17"/>
                                </w:rPr>
                                <w:t> </w:t>
                              </w:r>
                              <w:r>
                                <w:rPr>
                                  <w:w w:val="90"/>
                                  <w:sz w:val="17"/>
                                </w:rPr>
                                <w:t>steamer which</w:t>
                              </w:r>
                              <w:r>
                                <w:rPr>
                                  <w:spacing w:val="-8"/>
                                  <w:w w:val="90"/>
                                  <w:sz w:val="17"/>
                                </w:rPr>
                                <w:t> </w:t>
                              </w:r>
                              <w:r>
                                <w:rPr>
                                  <w:w w:val="90"/>
                                  <w:sz w:val="17"/>
                                </w:rPr>
                                <w:t>is</w:t>
                              </w:r>
                              <w:r>
                                <w:rPr>
                                  <w:spacing w:val="-7"/>
                                  <w:w w:val="90"/>
                                  <w:sz w:val="17"/>
                                </w:rPr>
                                <w:t> </w:t>
                              </w:r>
                              <w:r>
                                <w:rPr>
                                  <w:w w:val="90"/>
                                  <w:sz w:val="17"/>
                                </w:rPr>
                                <w:t>not</w:t>
                              </w:r>
                              <w:r>
                                <w:rPr>
                                  <w:spacing w:val="-7"/>
                                  <w:w w:val="90"/>
                                  <w:sz w:val="17"/>
                                </w:rPr>
                                <w:t> </w:t>
                              </w:r>
                              <w:r>
                                <w:rPr>
                                  <w:w w:val="90"/>
                                  <w:sz w:val="17"/>
                                </w:rPr>
                                <w:t>covered under</w:t>
                              </w:r>
                              <w:r>
                                <w:rPr>
                                  <w:spacing w:val="-1"/>
                                  <w:w w:val="90"/>
                                  <w:sz w:val="17"/>
                                </w:rPr>
                                <w:t> </w:t>
                              </w:r>
                              <w:r>
                                <w:rPr>
                                  <w:w w:val="90"/>
                                  <w:sz w:val="17"/>
                                </w:rPr>
                                <w:t>warranty. </w:t>
                              </w:r>
                              <w:r>
                                <w:rPr>
                                  <w:w w:val="90"/>
                                  <w:sz w:val="17"/>
                                  <w:u w:val="thick"/>
                                </w:rPr>
                                <w:t>For addillonal</w:t>
                              </w:r>
                              <w:r>
                                <w:rPr>
                                  <w:spacing w:val="-5"/>
                                  <w:w w:val="90"/>
                                  <w:sz w:val="17"/>
                                  <w:u w:val="thick"/>
                                </w:rPr>
                                <w:t> </w:t>
                              </w:r>
                              <w:r>
                                <w:rPr>
                                  <w:w w:val="90"/>
                                  <w:sz w:val="17"/>
                                  <w:u w:val="thick"/>
                                </w:rPr>
                                <w:t>guidance</w:t>
                              </w:r>
                              <w:r>
                                <w:rPr>
                                  <w:sz w:val="17"/>
                                  <w:u w:val="thick"/>
                                </w:rPr>
                                <w:t> </w:t>
                              </w:r>
                              <w:r>
                                <w:rPr>
                                  <w:w w:val="90"/>
                                  <w:sz w:val="17"/>
                                  <w:u w:val="thick"/>
                                </w:rPr>
                                <w:t>on</w:t>
                              </w:r>
                              <w:r>
                                <w:rPr>
                                  <w:spacing w:val="-24"/>
                                  <w:w w:val="90"/>
                                  <w:sz w:val="17"/>
                                  <w:u w:val="thick"/>
                                </w:rPr>
                                <w:t> </w:t>
                              </w:r>
                              <w:r>
                                <w:rPr>
                                  <w:w w:val="90"/>
                                  <w:sz w:val="17"/>
                                  <w:u w:val="thick"/>
                                </w:rPr>
                                <w:t>proper installation,</w:t>
                              </w:r>
                              <w:r>
                                <w:rPr>
                                  <w:spacing w:val="-1"/>
                                  <w:w w:val="90"/>
                                  <w:sz w:val="17"/>
                                  <w:u w:val="thick"/>
                                </w:rPr>
                                <w:t> </w:t>
                              </w:r>
                              <w:r>
                                <w:rPr>
                                  <w:w w:val="90"/>
                                  <w:sz w:val="17"/>
                                  <w:u w:val="thick"/>
                                </w:rPr>
                                <w:t>refer to</w:t>
                              </w:r>
                              <w:r>
                                <w:rPr>
                                  <w:spacing w:val="-18"/>
                                  <w:w w:val="90"/>
                                  <w:sz w:val="17"/>
                                  <w:u w:val="thick"/>
                                </w:rPr>
                                <w:t> </w:t>
                              </w:r>
                              <w:r>
                                <w:rPr>
                                  <w:w w:val="90"/>
                                  <w:sz w:val="17"/>
                                  <w:u w:val="thick"/>
                                </w:rPr>
                                <w:t>install</w:t>
                              </w:r>
                              <w:r>
                                <w:rPr>
                                  <w:spacing w:val="-7"/>
                                  <w:w w:val="90"/>
                                  <w:sz w:val="17"/>
                                  <w:u w:val="thick"/>
                                </w:rPr>
                                <w:t> </w:t>
                              </w:r>
                              <w:r>
                                <w:rPr>
                                  <w:w w:val="90"/>
                                  <w:sz w:val="17"/>
                                  <w:u w:val="thick"/>
                                </w:rPr>
                                <w:t>documentation provided with</w:t>
                              </w:r>
                              <w:r>
                                <w:rPr>
                                  <w:spacing w:val="-15"/>
                                  <w:w w:val="90"/>
                                  <w:sz w:val="17"/>
                                  <w:u w:val="thick"/>
                                </w:rPr>
                                <w:t> </w:t>
                              </w:r>
                              <w:r>
                                <w:rPr>
                                  <w:w w:val="90"/>
                                  <w:sz w:val="17"/>
                                  <w:u w:val="thick"/>
                                </w:rPr>
                                <w:t>each</w:t>
                              </w:r>
                              <w:r>
                                <w:rPr>
                                  <w:spacing w:val="-11"/>
                                  <w:w w:val="90"/>
                                  <w:sz w:val="17"/>
                                  <w:u w:val="thick"/>
                                </w:rPr>
                                <w:t> </w:t>
                              </w:r>
                              <w:r>
                                <w:rPr>
                                  <w:w w:val="90"/>
                                  <w:sz w:val="17"/>
                                  <w:u w:val="thick"/>
                                </w:rPr>
                                <w:t>Terry System and</w:t>
                              </w:r>
                              <w:r>
                                <w:rPr>
                                  <w:spacing w:val="-5"/>
                                  <w:w w:val="90"/>
                                  <w:sz w:val="17"/>
                                  <w:u w:val="thick"/>
                                </w:rPr>
                                <w:t> </w:t>
                              </w:r>
                              <w:r>
                                <w:rPr>
                                  <w:w w:val="90"/>
                                  <w:sz w:val="17"/>
                                  <w:u w:val="thick"/>
                                </w:rPr>
                                <w:t>Replacement</w:t>
                              </w:r>
                              <w:r>
                                <w:rPr>
                                  <w:sz w:val="17"/>
                                  <w:u w:val="thick"/>
                                </w:rPr>
                                <w:t> </w:t>
                              </w:r>
                              <w:r>
                                <w:rPr>
                                  <w:w w:val="90"/>
                                  <w:sz w:val="17"/>
                                  <w:u w:val="thick"/>
                                </w:rPr>
                                <w:t>Cartridge Set.</w:t>
                              </w:r>
                              <w:r>
                                <w:rPr>
                                  <w:w w:val="90"/>
                                  <w:sz w:val="17"/>
                                </w:rPr>
                                <w:t>"</w:t>
                              </w:r>
                            </w:p>
                          </w:txbxContent>
                        </wps:txbx>
                        <wps:bodyPr wrap="square" lIns="0" tIns="0" rIns="0" bIns="0" rtlCol="0">
                          <a:noAutofit/>
                        </wps:bodyPr>
                      </wps:wsp>
                    </wpg:wgp>
                  </a:graphicData>
                </a:graphic>
              </wp:anchor>
            </w:drawing>
          </mc:Choice>
          <mc:Fallback>
            <w:pict>
              <v:group style="position:absolute;margin-left:46.88625pt;margin-top:13.119233pt;width:502.05pt;height:114.05pt;mso-position-horizontal-relative:page;mso-position-vertical-relative:paragraph;z-index:-15583744;mso-wrap-distance-left:0;mso-wrap-distance-right:0" id="docshapegroup537" coordorigin="938,262" coordsize="10041,2281">
                <v:shape style="position:absolute;left:944;top:262;width:10027;height:2281" id="docshape538" coordorigin="945,262" coordsize="10027,2281" path="m945,1533l945,262m10971,2543l10971,1677e" filled="false" stroked="true" strokeweight=".721534pt" strokecolor="#000000">
                  <v:path arrowok="t"/>
                  <v:stroke dashstyle="solid"/>
                </v:shape>
                <v:line style="position:absolute" from="1010,1598" to="10935,1598" stroked="true" strokeweight="1.804352pt" strokecolor="#000000">
                  <v:stroke dashstyle="solid"/>
                </v:line>
                <v:shape style="position:absolute;left:937;top:262;width:10041;height:2281" type="#_x0000_t202" id="docshape539" filled="false" stroked="false">
                  <v:textbox inset="0,0,0,0">
                    <w:txbxContent>
                      <w:p>
                        <w:pPr>
                          <w:spacing w:before="105"/>
                          <w:ind w:left="3012" w:right="3025" w:firstLine="0"/>
                          <w:jc w:val="center"/>
                          <w:rPr>
                            <w:sz w:val="18"/>
                          </w:rPr>
                        </w:pPr>
                        <w:r>
                          <w:rPr>
                            <w:sz w:val="18"/>
                          </w:rPr>
                          <w:t>WATER</w:t>
                        </w:r>
                        <w:r>
                          <w:rPr>
                            <w:spacing w:val="13"/>
                            <w:sz w:val="18"/>
                          </w:rPr>
                          <w:t> </w:t>
                        </w:r>
                        <w:r>
                          <w:rPr>
                            <w:sz w:val="18"/>
                          </w:rPr>
                          <w:t>SUPPLY</w:t>
                        </w:r>
                        <w:r>
                          <w:rPr>
                            <w:spacing w:val="2"/>
                            <w:sz w:val="18"/>
                          </w:rPr>
                          <w:t> </w:t>
                        </w:r>
                        <w:r>
                          <w:rPr>
                            <w:b/>
                            <w:sz w:val="17"/>
                          </w:rPr>
                          <w:t>AND</w:t>
                        </w:r>
                        <w:r>
                          <w:rPr>
                            <w:b/>
                            <w:spacing w:val="8"/>
                            <w:sz w:val="17"/>
                          </w:rPr>
                          <w:t> </w:t>
                        </w:r>
                        <w:r>
                          <w:rPr>
                            <w:b/>
                            <w:sz w:val="17"/>
                          </w:rPr>
                          <w:t>DRAIN</w:t>
                        </w:r>
                        <w:r>
                          <w:rPr>
                            <w:b/>
                            <w:spacing w:val="7"/>
                            <w:sz w:val="17"/>
                          </w:rPr>
                          <w:t> </w:t>
                        </w:r>
                        <w:r>
                          <w:rPr>
                            <w:spacing w:val="-2"/>
                            <w:sz w:val="18"/>
                          </w:rPr>
                          <w:t>SPECIFICATIONS</w:t>
                        </w:r>
                      </w:p>
                      <w:p>
                        <w:pPr>
                          <w:spacing w:before="70"/>
                          <w:ind w:left="178" w:right="0" w:firstLine="0"/>
                          <w:jc w:val="left"/>
                          <w:rPr>
                            <w:sz w:val="17"/>
                          </w:rPr>
                        </w:pPr>
                        <w:r>
                          <w:rPr>
                            <w:w w:val="90"/>
                            <w:sz w:val="17"/>
                          </w:rPr>
                          <w:t>Good</w:t>
                        </w:r>
                        <w:r>
                          <w:rPr>
                            <w:spacing w:val="-4"/>
                            <w:w w:val="90"/>
                            <w:sz w:val="17"/>
                          </w:rPr>
                          <w:t> </w:t>
                        </w:r>
                        <w:r>
                          <w:rPr>
                            <w:w w:val="90"/>
                            <w:sz w:val="17"/>
                          </w:rPr>
                          <w:t>quality</w:t>
                        </w:r>
                        <w:r>
                          <w:rPr>
                            <w:spacing w:val="-2"/>
                            <w:w w:val="90"/>
                            <w:sz w:val="17"/>
                          </w:rPr>
                          <w:t> </w:t>
                        </w:r>
                        <w:r>
                          <w:rPr>
                            <w:w w:val="90"/>
                            <w:sz w:val="17"/>
                          </w:rPr>
                          <w:t>water</w:t>
                        </w:r>
                        <w:r>
                          <w:rPr>
                            <w:spacing w:val="5"/>
                            <w:sz w:val="17"/>
                          </w:rPr>
                          <w:t> </w:t>
                        </w:r>
                        <w:r>
                          <w:rPr>
                            <w:w w:val="90"/>
                            <w:sz w:val="17"/>
                          </w:rPr>
                          <w:t>feed</w:t>
                        </w:r>
                        <w:r>
                          <w:rPr>
                            <w:spacing w:val="-2"/>
                            <w:w w:val="90"/>
                            <w:sz w:val="17"/>
                          </w:rPr>
                          <w:t> </w:t>
                        </w:r>
                        <w:r>
                          <w:rPr>
                            <w:w w:val="90"/>
                            <w:sz w:val="17"/>
                          </w:rPr>
                          <w:t>is</w:t>
                        </w:r>
                        <w:r>
                          <w:rPr>
                            <w:spacing w:val="-1"/>
                            <w:w w:val="90"/>
                            <w:sz w:val="17"/>
                          </w:rPr>
                          <w:t> </w:t>
                        </w:r>
                        <w:r>
                          <w:rPr>
                            <w:w w:val="90"/>
                            <w:sz w:val="17"/>
                          </w:rPr>
                          <w:t>the</w:t>
                        </w:r>
                        <w:r>
                          <w:rPr>
                            <w:spacing w:val="-3"/>
                            <w:sz w:val="17"/>
                          </w:rPr>
                          <w:t> </w:t>
                        </w:r>
                        <w:r>
                          <w:rPr>
                            <w:w w:val="90"/>
                            <w:sz w:val="17"/>
                          </w:rPr>
                          <w:t>responsibility</w:t>
                        </w:r>
                        <w:r>
                          <w:rPr>
                            <w:spacing w:val="-4"/>
                            <w:sz w:val="17"/>
                          </w:rPr>
                          <w:t> </w:t>
                        </w:r>
                        <w:r>
                          <w:rPr>
                            <w:w w:val="90"/>
                            <w:sz w:val="17"/>
                          </w:rPr>
                          <w:t>of</w:t>
                        </w:r>
                        <w:r>
                          <w:rPr>
                            <w:spacing w:val="-1"/>
                            <w:w w:val="90"/>
                            <w:sz w:val="17"/>
                          </w:rPr>
                          <w:t> </w:t>
                        </w:r>
                        <w:r>
                          <w:rPr>
                            <w:w w:val="90"/>
                            <w:sz w:val="17"/>
                          </w:rPr>
                          <w:t>the</w:t>
                        </w:r>
                        <w:r>
                          <w:rPr>
                            <w:spacing w:val="3"/>
                            <w:sz w:val="17"/>
                          </w:rPr>
                          <w:t> </w:t>
                        </w:r>
                        <w:r>
                          <w:rPr>
                            <w:w w:val="90"/>
                            <w:sz w:val="17"/>
                          </w:rPr>
                          <w:t>owner.</w:t>
                        </w:r>
                        <w:r>
                          <w:rPr>
                            <w:spacing w:val="-2"/>
                            <w:sz w:val="17"/>
                          </w:rPr>
                          <w:t> </w:t>
                        </w:r>
                        <w:r>
                          <w:rPr>
                            <w:w w:val="90"/>
                            <w:sz w:val="17"/>
                          </w:rPr>
                          <w:t>Water</w:t>
                        </w:r>
                        <w:r>
                          <w:rPr>
                            <w:spacing w:val="9"/>
                            <w:sz w:val="17"/>
                          </w:rPr>
                          <w:t> </w:t>
                        </w:r>
                        <w:r>
                          <w:rPr>
                            <w:w w:val="90"/>
                            <w:sz w:val="17"/>
                          </w:rPr>
                          <w:t>quality</w:t>
                        </w:r>
                        <w:r>
                          <w:rPr>
                            <w:spacing w:val="2"/>
                            <w:sz w:val="17"/>
                          </w:rPr>
                          <w:t> </w:t>
                        </w:r>
                        <w:r>
                          <w:rPr>
                            <w:w w:val="90"/>
                            <w:sz w:val="17"/>
                          </w:rPr>
                          <w:t>must</w:t>
                        </w:r>
                        <w:r>
                          <w:rPr>
                            <w:spacing w:val="-1"/>
                            <w:sz w:val="17"/>
                          </w:rPr>
                          <w:t> </w:t>
                        </w:r>
                        <w:r>
                          <w:rPr>
                            <w:w w:val="90"/>
                            <w:sz w:val="17"/>
                          </w:rPr>
                          <w:t>be</w:t>
                        </w:r>
                        <w:r>
                          <w:rPr>
                            <w:spacing w:val="-2"/>
                            <w:sz w:val="17"/>
                          </w:rPr>
                          <w:t> </w:t>
                        </w:r>
                        <w:r>
                          <w:rPr>
                            <w:w w:val="90"/>
                            <w:sz w:val="17"/>
                          </w:rPr>
                          <w:t>within</w:t>
                        </w:r>
                        <w:r>
                          <w:rPr>
                            <w:spacing w:val="-1"/>
                            <w:w w:val="90"/>
                            <w:sz w:val="17"/>
                          </w:rPr>
                          <w:t> </w:t>
                        </w:r>
                        <w:r>
                          <w:rPr>
                            <w:w w:val="90"/>
                            <w:sz w:val="17"/>
                          </w:rPr>
                          <w:t>the</w:t>
                        </w:r>
                        <w:r>
                          <w:rPr>
                            <w:spacing w:val="-4"/>
                            <w:w w:val="90"/>
                            <w:sz w:val="17"/>
                          </w:rPr>
                          <w:t> </w:t>
                        </w:r>
                        <w:r>
                          <w:rPr>
                            <w:w w:val="90"/>
                            <w:sz w:val="17"/>
                          </w:rPr>
                          <w:t>following</w:t>
                        </w:r>
                        <w:r>
                          <w:rPr>
                            <w:spacing w:val="10"/>
                            <w:sz w:val="17"/>
                          </w:rPr>
                          <w:t> </w:t>
                        </w:r>
                        <w:r>
                          <w:rPr>
                            <w:w w:val="90"/>
                            <w:sz w:val="17"/>
                          </w:rPr>
                          <w:t>general</w:t>
                        </w:r>
                        <w:r>
                          <w:rPr>
                            <w:spacing w:val="-2"/>
                            <w:sz w:val="17"/>
                          </w:rPr>
                          <w:t> </w:t>
                        </w:r>
                        <w:r>
                          <w:rPr>
                            <w:spacing w:val="-2"/>
                            <w:w w:val="90"/>
                            <w:sz w:val="17"/>
                          </w:rPr>
                          <w:t>guidelines.</w:t>
                        </w:r>
                      </w:p>
                      <w:p>
                        <w:pPr>
                          <w:tabs>
                            <w:tab w:pos="1610" w:val="left" w:leader="none"/>
                            <w:tab w:pos="3214" w:val="left" w:leader="none"/>
                            <w:tab w:pos="4320" w:val="left" w:leader="none"/>
                            <w:tab w:pos="5611" w:val="left" w:leader="none"/>
                            <w:tab w:pos="7111" w:val="left" w:leader="none"/>
                            <w:tab w:pos="8576" w:val="left" w:leader="none"/>
                          </w:tabs>
                          <w:spacing w:before="97"/>
                          <w:ind w:left="176" w:right="0" w:firstLine="0"/>
                          <w:jc w:val="left"/>
                          <w:rPr>
                            <w:sz w:val="15"/>
                          </w:rPr>
                        </w:pPr>
                        <w:r>
                          <w:rPr>
                            <w:w w:val="85"/>
                            <w:sz w:val="15"/>
                          </w:rPr>
                          <w:t>TDS:</w:t>
                        </w:r>
                        <w:r>
                          <w:rPr>
                            <w:spacing w:val="-7"/>
                            <w:w w:val="85"/>
                            <w:sz w:val="15"/>
                          </w:rPr>
                          <w:t> </w:t>
                        </w:r>
                        <w:r>
                          <w:rPr>
                            <w:w w:val="85"/>
                            <w:sz w:val="15"/>
                          </w:rPr>
                          <w:t>40-125</w:t>
                        </w:r>
                        <w:r>
                          <w:rPr>
                            <w:spacing w:val="-3"/>
                            <w:w w:val="85"/>
                            <w:sz w:val="15"/>
                          </w:rPr>
                          <w:t> </w:t>
                        </w:r>
                        <w:r>
                          <w:rPr>
                            <w:spacing w:val="-5"/>
                            <w:w w:val="85"/>
                            <w:sz w:val="15"/>
                          </w:rPr>
                          <w:t>ppm</w:t>
                        </w:r>
                        <w:r>
                          <w:rPr>
                            <w:sz w:val="15"/>
                          </w:rPr>
                          <w:tab/>
                        </w:r>
                        <w:r>
                          <w:rPr>
                            <w:w w:val="85"/>
                            <w:sz w:val="15"/>
                          </w:rPr>
                          <w:t>Hardness:</w:t>
                        </w:r>
                        <w:r>
                          <w:rPr>
                            <w:spacing w:val="-4"/>
                            <w:w w:val="85"/>
                            <w:sz w:val="15"/>
                          </w:rPr>
                          <w:t> </w:t>
                        </w:r>
                        <w:r>
                          <w:rPr>
                            <w:w w:val="85"/>
                            <w:sz w:val="15"/>
                          </w:rPr>
                          <w:t>35-100</w:t>
                        </w:r>
                        <w:r>
                          <w:rPr>
                            <w:spacing w:val="-5"/>
                            <w:w w:val="85"/>
                            <w:sz w:val="15"/>
                          </w:rPr>
                          <w:t> ppm</w:t>
                        </w:r>
                        <w:r>
                          <w:rPr>
                            <w:sz w:val="15"/>
                          </w:rPr>
                          <w:tab/>
                        </w:r>
                        <w:r>
                          <w:rPr>
                            <w:w w:val="90"/>
                            <w:sz w:val="15"/>
                          </w:rPr>
                          <w:t>pH:</w:t>
                        </w:r>
                        <w:r>
                          <w:rPr>
                            <w:spacing w:val="-8"/>
                            <w:w w:val="90"/>
                            <w:sz w:val="15"/>
                          </w:rPr>
                          <w:t> </w:t>
                        </w:r>
                        <w:r>
                          <w:rPr>
                            <w:w w:val="90"/>
                            <w:sz w:val="15"/>
                          </w:rPr>
                          <w:t>7.0</w:t>
                        </w:r>
                        <w:r>
                          <w:rPr>
                            <w:spacing w:val="-17"/>
                            <w:w w:val="90"/>
                            <w:sz w:val="15"/>
                          </w:rPr>
                          <w:t> </w:t>
                        </w:r>
                        <w:r>
                          <w:rPr>
                            <w:w w:val="90"/>
                            <w:sz w:val="15"/>
                          </w:rPr>
                          <w:t>-</w:t>
                        </w:r>
                        <w:r>
                          <w:rPr>
                            <w:spacing w:val="-5"/>
                            <w:sz w:val="15"/>
                          </w:rPr>
                          <w:t> </w:t>
                        </w:r>
                        <w:r>
                          <w:rPr>
                            <w:spacing w:val="-5"/>
                            <w:w w:val="90"/>
                            <w:sz w:val="15"/>
                          </w:rPr>
                          <w:t>8.5</w:t>
                        </w:r>
                        <w:r>
                          <w:rPr>
                            <w:sz w:val="15"/>
                          </w:rPr>
                          <w:tab/>
                        </w:r>
                        <w:r>
                          <w:rPr>
                            <w:spacing w:val="-2"/>
                            <w:w w:val="85"/>
                            <w:sz w:val="15"/>
                          </w:rPr>
                          <w:t>Silica:</w:t>
                        </w:r>
                        <w:r>
                          <w:rPr>
                            <w:spacing w:val="-4"/>
                            <w:sz w:val="15"/>
                          </w:rPr>
                          <w:t> </w:t>
                        </w:r>
                        <w:r>
                          <w:rPr>
                            <w:spacing w:val="-2"/>
                            <w:w w:val="85"/>
                            <w:sz w:val="15"/>
                          </w:rPr>
                          <w:t>&lt;13</w:t>
                        </w:r>
                        <w:r>
                          <w:rPr>
                            <w:spacing w:val="-1"/>
                            <w:sz w:val="15"/>
                          </w:rPr>
                          <w:t> </w:t>
                        </w:r>
                        <w:r>
                          <w:rPr>
                            <w:spacing w:val="-5"/>
                            <w:w w:val="85"/>
                            <w:sz w:val="15"/>
                          </w:rPr>
                          <w:t>ppm</w:t>
                        </w:r>
                        <w:r>
                          <w:rPr>
                            <w:sz w:val="15"/>
                          </w:rPr>
                          <w:tab/>
                        </w:r>
                        <w:r>
                          <w:rPr>
                            <w:spacing w:val="-2"/>
                            <w:w w:val="85"/>
                            <w:sz w:val="15"/>
                          </w:rPr>
                          <w:t>Chlorides:</w:t>
                        </w:r>
                        <w:r>
                          <w:rPr>
                            <w:spacing w:val="-4"/>
                            <w:sz w:val="15"/>
                          </w:rPr>
                          <w:t> </w:t>
                        </w:r>
                        <w:r>
                          <w:rPr>
                            <w:spacing w:val="-2"/>
                            <w:w w:val="85"/>
                            <w:sz w:val="15"/>
                          </w:rPr>
                          <w:t>&lt;25</w:t>
                        </w:r>
                        <w:r>
                          <w:rPr>
                            <w:spacing w:val="-8"/>
                            <w:sz w:val="15"/>
                          </w:rPr>
                          <w:t> </w:t>
                        </w:r>
                        <w:r>
                          <w:rPr>
                            <w:spacing w:val="-5"/>
                            <w:w w:val="85"/>
                            <w:sz w:val="15"/>
                          </w:rPr>
                          <w:t>ppm</w:t>
                        </w:r>
                        <w:r>
                          <w:rPr>
                            <w:sz w:val="15"/>
                          </w:rPr>
                          <w:tab/>
                        </w:r>
                        <w:r>
                          <w:rPr>
                            <w:spacing w:val="-2"/>
                            <w:w w:val="85"/>
                            <w:sz w:val="15"/>
                          </w:rPr>
                          <w:t>Chlorine:</w:t>
                        </w:r>
                        <w:r>
                          <w:rPr>
                            <w:sz w:val="15"/>
                          </w:rPr>
                          <w:t> </w:t>
                        </w:r>
                        <w:r>
                          <w:rPr>
                            <w:spacing w:val="-2"/>
                            <w:w w:val="85"/>
                            <w:sz w:val="15"/>
                          </w:rPr>
                          <w:t>&lt;0.2</w:t>
                        </w:r>
                        <w:r>
                          <w:rPr>
                            <w:spacing w:val="-5"/>
                            <w:sz w:val="15"/>
                          </w:rPr>
                          <w:t> </w:t>
                        </w:r>
                        <w:r>
                          <w:rPr>
                            <w:spacing w:val="-5"/>
                            <w:w w:val="85"/>
                            <w:sz w:val="15"/>
                          </w:rPr>
                          <w:t>ppm</w:t>
                        </w:r>
                        <w:r>
                          <w:rPr>
                            <w:sz w:val="15"/>
                          </w:rPr>
                          <w:tab/>
                        </w:r>
                        <w:r>
                          <w:rPr>
                            <w:spacing w:val="-2"/>
                            <w:w w:val="85"/>
                            <w:sz w:val="15"/>
                          </w:rPr>
                          <w:t>Chloramine:</w:t>
                        </w:r>
                        <w:r>
                          <w:rPr>
                            <w:spacing w:val="2"/>
                            <w:sz w:val="15"/>
                          </w:rPr>
                          <w:t> </w:t>
                        </w:r>
                        <w:r>
                          <w:rPr>
                            <w:spacing w:val="-2"/>
                            <w:w w:val="85"/>
                            <w:sz w:val="15"/>
                          </w:rPr>
                          <w:t>&lt;0.2</w:t>
                        </w:r>
                        <w:r>
                          <w:rPr>
                            <w:spacing w:val="-9"/>
                            <w:sz w:val="15"/>
                          </w:rPr>
                          <w:t> </w:t>
                        </w:r>
                        <w:r>
                          <w:rPr>
                            <w:spacing w:val="-5"/>
                            <w:w w:val="85"/>
                            <w:sz w:val="15"/>
                          </w:rPr>
                          <w:t>ppm</w:t>
                        </w:r>
                      </w:p>
                      <w:p>
                        <w:pPr>
                          <w:spacing w:before="76"/>
                          <w:ind w:left="183" w:right="0" w:firstLine="0"/>
                          <w:jc w:val="left"/>
                          <w:rPr>
                            <w:sz w:val="17"/>
                          </w:rPr>
                        </w:pPr>
                        <w:r>
                          <w:rPr>
                            <w:w w:val="90"/>
                            <w:sz w:val="17"/>
                          </w:rPr>
                          <w:t>The</w:t>
                        </w:r>
                        <w:r>
                          <w:rPr>
                            <w:spacing w:val="-11"/>
                            <w:w w:val="90"/>
                            <w:sz w:val="17"/>
                          </w:rPr>
                          <w:t> </w:t>
                        </w:r>
                        <w:r>
                          <w:rPr>
                            <w:w w:val="90"/>
                            <w:sz w:val="17"/>
                          </w:rPr>
                          <w:t>best</w:t>
                        </w:r>
                        <w:r>
                          <w:rPr>
                            <w:spacing w:val="2"/>
                            <w:sz w:val="17"/>
                          </w:rPr>
                          <w:t> </w:t>
                        </w:r>
                        <w:r>
                          <w:rPr>
                            <w:w w:val="90"/>
                            <w:sz w:val="17"/>
                          </w:rPr>
                          <w:t>defense</w:t>
                        </w:r>
                        <w:r>
                          <w:rPr>
                            <w:spacing w:val="5"/>
                            <w:sz w:val="17"/>
                          </w:rPr>
                          <w:t> </w:t>
                        </w:r>
                        <w:r>
                          <w:rPr>
                            <w:w w:val="90"/>
                            <w:sz w:val="17"/>
                          </w:rPr>
                          <w:t>against</w:t>
                        </w:r>
                        <w:r>
                          <w:rPr>
                            <w:spacing w:val="3"/>
                            <w:sz w:val="17"/>
                          </w:rPr>
                          <w:t> </w:t>
                        </w:r>
                        <w:r>
                          <w:rPr>
                            <w:w w:val="90"/>
                            <w:sz w:val="17"/>
                          </w:rPr>
                          <w:t>poor</w:t>
                        </w:r>
                        <w:r>
                          <w:rPr>
                            <w:spacing w:val="-5"/>
                            <w:sz w:val="17"/>
                          </w:rPr>
                          <w:t> </w:t>
                        </w:r>
                        <w:r>
                          <w:rPr>
                            <w:w w:val="90"/>
                            <w:sz w:val="17"/>
                          </w:rPr>
                          <w:t>water</w:t>
                        </w:r>
                        <w:r>
                          <w:rPr>
                            <w:spacing w:val="-1"/>
                            <w:sz w:val="17"/>
                          </w:rPr>
                          <w:t> </w:t>
                        </w:r>
                        <w:r>
                          <w:rPr>
                            <w:w w:val="90"/>
                            <w:sz w:val="17"/>
                          </w:rPr>
                          <w:t>quality</w:t>
                        </w:r>
                        <w:r>
                          <w:rPr>
                            <w:spacing w:val="-4"/>
                            <w:sz w:val="17"/>
                          </w:rPr>
                          <w:t> </w:t>
                        </w:r>
                        <w:r>
                          <w:rPr>
                            <w:w w:val="90"/>
                            <w:sz w:val="17"/>
                          </w:rPr>
                          <w:t>Is</w:t>
                        </w:r>
                        <w:r>
                          <w:rPr>
                            <w:spacing w:val="8"/>
                            <w:sz w:val="17"/>
                          </w:rPr>
                          <w:t> </w:t>
                        </w:r>
                        <w:r>
                          <w:rPr>
                            <w:w w:val="90"/>
                            <w:sz w:val="17"/>
                          </w:rPr>
                          <w:t>a</w:t>
                        </w:r>
                        <w:r>
                          <w:rPr>
                            <w:spacing w:val="-7"/>
                            <w:w w:val="90"/>
                            <w:sz w:val="17"/>
                          </w:rPr>
                          <w:t> </w:t>
                        </w:r>
                        <w:r>
                          <w:rPr>
                            <w:w w:val="90"/>
                            <w:sz w:val="17"/>
                          </w:rPr>
                          <w:t>water</w:t>
                        </w:r>
                        <w:r>
                          <w:rPr>
                            <w:spacing w:val="2"/>
                            <w:sz w:val="17"/>
                          </w:rPr>
                          <w:t> </w:t>
                        </w:r>
                        <w:r>
                          <w:rPr>
                            <w:w w:val="90"/>
                            <w:sz w:val="17"/>
                          </w:rPr>
                          <w:t>treatment</w:t>
                        </w:r>
                        <w:r>
                          <w:rPr>
                            <w:spacing w:val="11"/>
                            <w:sz w:val="17"/>
                          </w:rPr>
                          <w:t> </w:t>
                        </w:r>
                        <w:r>
                          <w:rPr>
                            <w:w w:val="90"/>
                            <w:sz w:val="17"/>
                          </w:rPr>
                          <w:t>system</w:t>
                        </w:r>
                        <w:r>
                          <w:rPr>
                            <w:spacing w:val="-5"/>
                            <w:sz w:val="17"/>
                          </w:rPr>
                          <w:t> </w:t>
                        </w:r>
                        <w:r>
                          <w:rPr>
                            <w:w w:val="90"/>
                            <w:sz w:val="17"/>
                          </w:rPr>
                          <w:t>designed</w:t>
                        </w:r>
                        <w:r>
                          <w:rPr>
                            <w:spacing w:val="4"/>
                            <w:sz w:val="17"/>
                          </w:rPr>
                          <w:t> </w:t>
                        </w:r>
                        <w:r>
                          <w:rPr>
                            <w:w w:val="90"/>
                            <w:sz w:val="17"/>
                          </w:rPr>
                          <w:t>to</w:t>
                        </w:r>
                        <w:r>
                          <w:rPr>
                            <w:spacing w:val="-1"/>
                            <w:w w:val="90"/>
                            <w:sz w:val="17"/>
                          </w:rPr>
                          <w:t> </w:t>
                        </w:r>
                        <w:r>
                          <w:rPr>
                            <w:w w:val="90"/>
                            <w:sz w:val="17"/>
                          </w:rPr>
                          <w:t>meet</w:t>
                        </w:r>
                        <w:r>
                          <w:rPr>
                            <w:spacing w:val="-3"/>
                            <w:sz w:val="17"/>
                          </w:rPr>
                          <w:t> </w:t>
                        </w:r>
                        <w:r>
                          <w:rPr>
                            <w:w w:val="90"/>
                            <w:sz w:val="17"/>
                          </w:rPr>
                          <w:t>your water</w:t>
                        </w:r>
                        <w:r>
                          <w:rPr>
                            <w:spacing w:val="-6"/>
                            <w:w w:val="90"/>
                            <w:sz w:val="17"/>
                          </w:rPr>
                          <w:t> </w:t>
                        </w:r>
                        <w:r>
                          <w:rPr>
                            <w:w w:val="90"/>
                            <w:sz w:val="17"/>
                          </w:rPr>
                          <w:t>quality</w:t>
                        </w:r>
                        <w:r>
                          <w:rPr>
                            <w:spacing w:val="4"/>
                            <w:sz w:val="17"/>
                          </w:rPr>
                          <w:t> </w:t>
                        </w:r>
                        <w:r>
                          <w:rPr>
                            <w:spacing w:val="-2"/>
                            <w:w w:val="90"/>
                            <w:sz w:val="17"/>
                          </w:rPr>
                          <w:t>conditions.</w:t>
                        </w:r>
                      </w:p>
                      <w:p>
                        <w:pPr>
                          <w:spacing w:line="240" w:lineRule="auto" w:before="0"/>
                          <w:rPr>
                            <w:sz w:val="18"/>
                          </w:rPr>
                        </w:pPr>
                      </w:p>
                      <w:p>
                        <w:pPr>
                          <w:spacing w:before="129"/>
                          <w:ind w:left="3012" w:right="3012" w:firstLine="0"/>
                          <w:jc w:val="center"/>
                          <w:rPr>
                            <w:sz w:val="18"/>
                          </w:rPr>
                        </w:pPr>
                        <w:r>
                          <w:rPr>
                            <w:spacing w:val="-2"/>
                            <w:sz w:val="18"/>
                          </w:rPr>
                          <w:t>DISCLAIMER</w:t>
                        </w:r>
                      </w:p>
                      <w:p>
                        <w:pPr>
                          <w:spacing w:line="230" w:lineRule="auto" w:before="47"/>
                          <w:ind w:left="201" w:right="174" w:firstLine="3"/>
                          <w:jc w:val="both"/>
                          <w:rPr>
                            <w:sz w:val="17"/>
                          </w:rPr>
                        </w:pPr>
                        <w:r>
                          <w:rPr>
                            <w:spacing w:val="-6"/>
                            <w:sz w:val="17"/>
                          </w:rPr>
                          <w:t>Terry System</w:t>
                        </w:r>
                        <w:r>
                          <w:rPr>
                            <w:sz w:val="17"/>
                          </w:rPr>
                          <w:t> </w:t>
                        </w:r>
                        <w:r>
                          <w:rPr>
                            <w:spacing w:val="-6"/>
                            <w:sz w:val="17"/>
                          </w:rPr>
                          <w:t>Cartridge</w:t>
                        </w:r>
                        <w:r>
                          <w:rPr>
                            <w:spacing w:val="10"/>
                            <w:sz w:val="17"/>
                          </w:rPr>
                          <w:t> </w:t>
                        </w:r>
                        <w:r>
                          <w:rPr>
                            <w:spacing w:val="-6"/>
                            <w:sz w:val="17"/>
                          </w:rPr>
                          <w:t>Changes/</w:t>
                        </w:r>
                        <w:r>
                          <w:rPr>
                            <w:sz w:val="17"/>
                          </w:rPr>
                          <w:t> </w:t>
                        </w:r>
                        <w:r>
                          <w:rPr>
                            <w:spacing w:val="-6"/>
                            <w:sz w:val="17"/>
                          </w:rPr>
                          <w:t>lnstallatlon- "2-3</w:t>
                        </w:r>
                        <w:r>
                          <w:rPr>
                            <w:sz w:val="17"/>
                          </w:rPr>
                          <w:t> </w:t>
                        </w:r>
                        <w:r>
                          <w:rPr>
                            <w:spacing w:val="-6"/>
                            <w:sz w:val="17"/>
                          </w:rPr>
                          <w:t>gallons</w:t>
                        </w:r>
                        <w:r>
                          <w:rPr>
                            <w:sz w:val="17"/>
                          </w:rPr>
                          <w:t> </w:t>
                        </w:r>
                        <w:r>
                          <w:rPr>
                            <w:spacing w:val="-6"/>
                            <w:sz w:val="17"/>
                          </w:rPr>
                          <w:t>of water</w:t>
                        </w:r>
                        <w:r>
                          <w:rPr>
                            <w:spacing w:val="-1"/>
                            <w:sz w:val="17"/>
                          </w:rPr>
                          <w:t> </w:t>
                        </w:r>
                        <w:r>
                          <w:rPr>
                            <w:spacing w:val="-6"/>
                            <w:sz w:val="17"/>
                          </w:rPr>
                          <w:t>MUST</w:t>
                        </w:r>
                        <w:r>
                          <w:rPr>
                            <w:spacing w:val="-1"/>
                            <w:sz w:val="17"/>
                          </w:rPr>
                          <w:t> </w:t>
                        </w:r>
                        <w:r>
                          <w:rPr>
                            <w:spacing w:val="-6"/>
                            <w:sz w:val="17"/>
                          </w:rPr>
                          <w:t>be purged</w:t>
                        </w:r>
                        <w:r>
                          <w:rPr>
                            <w:sz w:val="17"/>
                          </w:rPr>
                          <w:t> </w:t>
                        </w:r>
                        <w:r>
                          <w:rPr>
                            <w:spacing w:val="-6"/>
                            <w:sz w:val="17"/>
                          </w:rPr>
                          <w:t>at each cartridge</w:t>
                        </w:r>
                        <w:r>
                          <w:rPr>
                            <w:spacing w:val="24"/>
                            <w:sz w:val="17"/>
                          </w:rPr>
                          <w:t> </w:t>
                        </w:r>
                        <w:r>
                          <w:rPr>
                            <w:spacing w:val="-6"/>
                            <w:sz w:val="17"/>
                          </w:rPr>
                          <w:t>change</w:t>
                        </w:r>
                        <w:r>
                          <w:rPr>
                            <w:sz w:val="17"/>
                          </w:rPr>
                          <w:t> </w:t>
                        </w:r>
                        <w:r>
                          <w:rPr>
                            <w:spacing w:val="-6"/>
                            <w:sz w:val="17"/>
                          </w:rPr>
                          <w:t>or</w:t>
                        </w:r>
                        <w:r>
                          <w:rPr>
                            <w:sz w:val="17"/>
                          </w:rPr>
                          <w:t> </w:t>
                        </w:r>
                        <w:r>
                          <w:rPr>
                            <w:spacing w:val="-6"/>
                            <w:sz w:val="17"/>
                          </w:rPr>
                          <w:t>new installation</w:t>
                        </w:r>
                        <w:r>
                          <w:rPr>
                            <w:sz w:val="17"/>
                          </w:rPr>
                          <w:t> </w:t>
                        </w:r>
                        <w:r>
                          <w:rPr>
                            <w:spacing w:val="-6"/>
                            <w:sz w:val="17"/>
                          </w:rPr>
                          <w:t>prior</w:t>
                        </w:r>
                        <w:r>
                          <w:rPr>
                            <w:spacing w:val="12"/>
                            <w:sz w:val="17"/>
                          </w:rPr>
                          <w:t> </w:t>
                        </w:r>
                        <w:r>
                          <w:rPr>
                            <w:spacing w:val="-6"/>
                            <w:sz w:val="17"/>
                          </w:rPr>
                          <w:t>to </w:t>
                        </w:r>
                        <w:r>
                          <w:rPr>
                            <w:w w:val="90"/>
                            <w:sz w:val="17"/>
                          </w:rPr>
                          <w:t>water</w:t>
                        </w:r>
                        <w:r>
                          <w:rPr>
                            <w:spacing w:val="-8"/>
                            <w:w w:val="90"/>
                            <w:sz w:val="17"/>
                          </w:rPr>
                          <w:t> </w:t>
                        </w:r>
                        <w:r>
                          <w:rPr>
                            <w:w w:val="90"/>
                            <w:sz w:val="17"/>
                          </w:rPr>
                          <w:t>supply</w:t>
                        </w:r>
                        <w:r>
                          <w:rPr>
                            <w:spacing w:val="-7"/>
                            <w:w w:val="90"/>
                            <w:sz w:val="17"/>
                          </w:rPr>
                          <w:t> </w:t>
                        </w:r>
                        <w:r>
                          <w:rPr>
                            <w:w w:val="90"/>
                            <w:sz w:val="17"/>
                          </w:rPr>
                          <w:t>being</w:t>
                        </w:r>
                        <w:r>
                          <w:rPr>
                            <w:spacing w:val="-7"/>
                            <w:w w:val="90"/>
                            <w:sz w:val="17"/>
                          </w:rPr>
                          <w:t> </w:t>
                        </w:r>
                        <w:r>
                          <w:rPr>
                            <w:w w:val="90"/>
                            <w:sz w:val="17"/>
                          </w:rPr>
                          <w:t>fed</w:t>
                        </w:r>
                        <w:r>
                          <w:rPr>
                            <w:spacing w:val="-7"/>
                            <w:w w:val="90"/>
                            <w:sz w:val="17"/>
                          </w:rPr>
                          <w:t> </w:t>
                        </w:r>
                        <w:r>
                          <w:rPr>
                            <w:w w:val="90"/>
                            <w:sz w:val="17"/>
                          </w:rPr>
                          <w:t>to</w:t>
                        </w:r>
                        <w:r>
                          <w:rPr>
                            <w:spacing w:val="-7"/>
                            <w:w w:val="90"/>
                            <w:sz w:val="17"/>
                          </w:rPr>
                          <w:t> </w:t>
                        </w:r>
                        <w:r>
                          <w:rPr>
                            <w:w w:val="90"/>
                            <w:sz w:val="17"/>
                          </w:rPr>
                          <w:t>the</w:t>
                        </w:r>
                        <w:r>
                          <w:rPr>
                            <w:spacing w:val="-7"/>
                            <w:w w:val="90"/>
                            <w:sz w:val="17"/>
                          </w:rPr>
                          <w:t> </w:t>
                        </w:r>
                        <w:r>
                          <w:rPr>
                            <w:w w:val="90"/>
                            <w:sz w:val="17"/>
                          </w:rPr>
                          <w:t>steamer.</w:t>
                        </w:r>
                        <w:r>
                          <w:rPr>
                            <w:spacing w:val="-2"/>
                            <w:w w:val="90"/>
                            <w:sz w:val="17"/>
                          </w:rPr>
                          <w:t> </w:t>
                        </w:r>
                        <w:r>
                          <w:rPr>
                            <w:w w:val="90"/>
                            <w:sz w:val="17"/>
                          </w:rPr>
                          <w:t>Failure</w:t>
                        </w:r>
                        <w:r>
                          <w:rPr>
                            <w:spacing w:val="-5"/>
                            <w:w w:val="90"/>
                            <w:sz w:val="17"/>
                          </w:rPr>
                          <w:t> </w:t>
                        </w:r>
                        <w:r>
                          <w:rPr>
                            <w:w w:val="90"/>
                            <w:sz w:val="17"/>
                          </w:rPr>
                          <w:t>to</w:t>
                        </w:r>
                        <w:r>
                          <w:rPr>
                            <w:spacing w:val="-8"/>
                            <w:w w:val="90"/>
                            <w:sz w:val="17"/>
                          </w:rPr>
                          <w:t> </w:t>
                        </w:r>
                        <w:r>
                          <w:rPr>
                            <w:w w:val="90"/>
                            <w:sz w:val="17"/>
                          </w:rPr>
                          <w:t>do</w:t>
                        </w:r>
                        <w:r>
                          <w:rPr>
                            <w:spacing w:val="-7"/>
                            <w:w w:val="90"/>
                            <w:sz w:val="17"/>
                          </w:rPr>
                          <w:t> </w:t>
                        </w:r>
                        <w:r>
                          <w:rPr>
                            <w:w w:val="90"/>
                            <w:sz w:val="17"/>
                          </w:rPr>
                          <w:t>so</w:t>
                        </w:r>
                        <w:r>
                          <w:rPr>
                            <w:spacing w:val="-7"/>
                            <w:w w:val="90"/>
                            <w:sz w:val="17"/>
                          </w:rPr>
                          <w:t> </w:t>
                        </w:r>
                        <w:r>
                          <w:rPr>
                            <w:w w:val="90"/>
                            <w:sz w:val="17"/>
                          </w:rPr>
                          <w:t>canresult</w:t>
                        </w:r>
                        <w:r>
                          <w:rPr>
                            <w:spacing w:val="-7"/>
                            <w:w w:val="90"/>
                            <w:sz w:val="17"/>
                          </w:rPr>
                          <w:t> </w:t>
                        </w:r>
                        <w:r>
                          <w:rPr>
                            <w:w w:val="90"/>
                            <w:sz w:val="17"/>
                          </w:rPr>
                          <w:t>in</w:t>
                        </w:r>
                        <w:r>
                          <w:rPr>
                            <w:spacing w:val="-7"/>
                            <w:w w:val="90"/>
                            <w:sz w:val="17"/>
                          </w:rPr>
                          <w:t> </w:t>
                        </w:r>
                        <w:r>
                          <w:rPr>
                            <w:w w:val="90"/>
                            <w:sz w:val="17"/>
                          </w:rPr>
                          <w:t>component</w:t>
                        </w:r>
                        <w:r>
                          <w:rPr>
                            <w:sz w:val="17"/>
                          </w:rPr>
                          <w:t> </w:t>
                        </w:r>
                        <w:r>
                          <w:rPr>
                            <w:w w:val="90"/>
                            <w:sz w:val="17"/>
                          </w:rPr>
                          <w:t>damage within</w:t>
                        </w:r>
                        <w:r>
                          <w:rPr>
                            <w:spacing w:val="-5"/>
                            <w:w w:val="90"/>
                            <w:sz w:val="17"/>
                          </w:rPr>
                          <w:t> </w:t>
                        </w:r>
                        <w:r>
                          <w:rPr>
                            <w:w w:val="90"/>
                            <w:sz w:val="17"/>
                          </w:rPr>
                          <w:t>the</w:t>
                        </w:r>
                        <w:r>
                          <w:rPr>
                            <w:spacing w:val="-5"/>
                            <w:w w:val="90"/>
                            <w:sz w:val="17"/>
                          </w:rPr>
                          <w:t> </w:t>
                        </w:r>
                        <w:r>
                          <w:rPr>
                            <w:w w:val="90"/>
                            <w:sz w:val="17"/>
                          </w:rPr>
                          <w:t>steamer which</w:t>
                        </w:r>
                        <w:r>
                          <w:rPr>
                            <w:spacing w:val="-8"/>
                            <w:w w:val="90"/>
                            <w:sz w:val="17"/>
                          </w:rPr>
                          <w:t> </w:t>
                        </w:r>
                        <w:r>
                          <w:rPr>
                            <w:w w:val="90"/>
                            <w:sz w:val="17"/>
                          </w:rPr>
                          <w:t>is</w:t>
                        </w:r>
                        <w:r>
                          <w:rPr>
                            <w:spacing w:val="-7"/>
                            <w:w w:val="90"/>
                            <w:sz w:val="17"/>
                          </w:rPr>
                          <w:t> </w:t>
                        </w:r>
                        <w:r>
                          <w:rPr>
                            <w:w w:val="90"/>
                            <w:sz w:val="17"/>
                          </w:rPr>
                          <w:t>not</w:t>
                        </w:r>
                        <w:r>
                          <w:rPr>
                            <w:spacing w:val="-7"/>
                            <w:w w:val="90"/>
                            <w:sz w:val="17"/>
                          </w:rPr>
                          <w:t> </w:t>
                        </w:r>
                        <w:r>
                          <w:rPr>
                            <w:w w:val="90"/>
                            <w:sz w:val="17"/>
                          </w:rPr>
                          <w:t>covered under</w:t>
                        </w:r>
                        <w:r>
                          <w:rPr>
                            <w:spacing w:val="-1"/>
                            <w:w w:val="90"/>
                            <w:sz w:val="17"/>
                          </w:rPr>
                          <w:t> </w:t>
                        </w:r>
                        <w:r>
                          <w:rPr>
                            <w:w w:val="90"/>
                            <w:sz w:val="17"/>
                          </w:rPr>
                          <w:t>warranty. </w:t>
                        </w:r>
                        <w:r>
                          <w:rPr>
                            <w:w w:val="90"/>
                            <w:sz w:val="17"/>
                            <w:u w:val="thick"/>
                          </w:rPr>
                          <w:t>For addillonal</w:t>
                        </w:r>
                        <w:r>
                          <w:rPr>
                            <w:spacing w:val="-5"/>
                            <w:w w:val="90"/>
                            <w:sz w:val="17"/>
                            <w:u w:val="thick"/>
                          </w:rPr>
                          <w:t> </w:t>
                        </w:r>
                        <w:r>
                          <w:rPr>
                            <w:w w:val="90"/>
                            <w:sz w:val="17"/>
                            <w:u w:val="thick"/>
                          </w:rPr>
                          <w:t>guidance</w:t>
                        </w:r>
                        <w:r>
                          <w:rPr>
                            <w:sz w:val="17"/>
                            <w:u w:val="thick"/>
                          </w:rPr>
                          <w:t> </w:t>
                        </w:r>
                        <w:r>
                          <w:rPr>
                            <w:w w:val="90"/>
                            <w:sz w:val="17"/>
                            <w:u w:val="thick"/>
                          </w:rPr>
                          <w:t>on</w:t>
                        </w:r>
                        <w:r>
                          <w:rPr>
                            <w:spacing w:val="-24"/>
                            <w:w w:val="90"/>
                            <w:sz w:val="17"/>
                            <w:u w:val="thick"/>
                          </w:rPr>
                          <w:t> </w:t>
                        </w:r>
                        <w:r>
                          <w:rPr>
                            <w:w w:val="90"/>
                            <w:sz w:val="17"/>
                            <w:u w:val="thick"/>
                          </w:rPr>
                          <w:t>proper installation,</w:t>
                        </w:r>
                        <w:r>
                          <w:rPr>
                            <w:spacing w:val="-1"/>
                            <w:w w:val="90"/>
                            <w:sz w:val="17"/>
                            <w:u w:val="thick"/>
                          </w:rPr>
                          <w:t> </w:t>
                        </w:r>
                        <w:r>
                          <w:rPr>
                            <w:w w:val="90"/>
                            <w:sz w:val="17"/>
                            <w:u w:val="thick"/>
                          </w:rPr>
                          <w:t>refer to</w:t>
                        </w:r>
                        <w:r>
                          <w:rPr>
                            <w:spacing w:val="-18"/>
                            <w:w w:val="90"/>
                            <w:sz w:val="17"/>
                            <w:u w:val="thick"/>
                          </w:rPr>
                          <w:t> </w:t>
                        </w:r>
                        <w:r>
                          <w:rPr>
                            <w:w w:val="90"/>
                            <w:sz w:val="17"/>
                            <w:u w:val="thick"/>
                          </w:rPr>
                          <w:t>install</w:t>
                        </w:r>
                        <w:r>
                          <w:rPr>
                            <w:spacing w:val="-7"/>
                            <w:w w:val="90"/>
                            <w:sz w:val="17"/>
                            <w:u w:val="thick"/>
                          </w:rPr>
                          <w:t> </w:t>
                        </w:r>
                        <w:r>
                          <w:rPr>
                            <w:w w:val="90"/>
                            <w:sz w:val="17"/>
                            <w:u w:val="thick"/>
                          </w:rPr>
                          <w:t>documentation provided with</w:t>
                        </w:r>
                        <w:r>
                          <w:rPr>
                            <w:spacing w:val="-15"/>
                            <w:w w:val="90"/>
                            <w:sz w:val="17"/>
                            <w:u w:val="thick"/>
                          </w:rPr>
                          <w:t> </w:t>
                        </w:r>
                        <w:r>
                          <w:rPr>
                            <w:w w:val="90"/>
                            <w:sz w:val="17"/>
                            <w:u w:val="thick"/>
                          </w:rPr>
                          <w:t>each</w:t>
                        </w:r>
                        <w:r>
                          <w:rPr>
                            <w:spacing w:val="-11"/>
                            <w:w w:val="90"/>
                            <w:sz w:val="17"/>
                            <w:u w:val="thick"/>
                          </w:rPr>
                          <w:t> </w:t>
                        </w:r>
                        <w:r>
                          <w:rPr>
                            <w:w w:val="90"/>
                            <w:sz w:val="17"/>
                            <w:u w:val="thick"/>
                          </w:rPr>
                          <w:t>Terry System and</w:t>
                        </w:r>
                        <w:r>
                          <w:rPr>
                            <w:spacing w:val="-5"/>
                            <w:w w:val="90"/>
                            <w:sz w:val="17"/>
                            <w:u w:val="thick"/>
                          </w:rPr>
                          <w:t> </w:t>
                        </w:r>
                        <w:r>
                          <w:rPr>
                            <w:w w:val="90"/>
                            <w:sz w:val="17"/>
                            <w:u w:val="thick"/>
                          </w:rPr>
                          <w:t>Replacement</w:t>
                        </w:r>
                        <w:r>
                          <w:rPr>
                            <w:sz w:val="17"/>
                            <w:u w:val="thick"/>
                          </w:rPr>
                          <w:t> </w:t>
                        </w:r>
                        <w:r>
                          <w:rPr>
                            <w:w w:val="90"/>
                            <w:sz w:val="17"/>
                            <w:u w:val="thick"/>
                          </w:rPr>
                          <w:t>Cartridge Set.</w:t>
                        </w:r>
                        <w:r>
                          <w:rPr>
                            <w:w w:val="90"/>
                            <w:sz w:val="17"/>
                          </w:rPr>
                          <w:t>"</w:t>
                        </w:r>
                      </w:p>
                    </w:txbxContent>
                  </v:textbox>
                  <w10:wrap type="none"/>
                </v:shape>
                <w10:wrap type="topAndBottom"/>
              </v:group>
            </w:pict>
          </mc:Fallback>
        </mc:AlternateContent>
      </w:r>
    </w:p>
    <w:p>
      <w:pPr>
        <w:spacing w:line="236" w:lineRule="exact" w:before="156"/>
        <w:ind w:left="0" w:right="989" w:firstLine="0"/>
        <w:jc w:val="right"/>
        <w:rPr>
          <w:b/>
          <w:sz w:val="21"/>
        </w:rPr>
      </w:pPr>
      <w:r>
        <w:rPr>
          <w:b/>
          <w:w w:val="90"/>
          <w:sz w:val="21"/>
        </w:rPr>
        <w:t>INTENDED</w:t>
      </w:r>
      <w:r>
        <w:rPr>
          <w:b/>
          <w:spacing w:val="11"/>
          <w:sz w:val="21"/>
        </w:rPr>
        <w:t> </w:t>
      </w:r>
      <w:r>
        <w:rPr>
          <w:b/>
          <w:w w:val="90"/>
          <w:sz w:val="21"/>
        </w:rPr>
        <w:t>FOR</w:t>
      </w:r>
      <w:r>
        <w:rPr>
          <w:b/>
          <w:sz w:val="21"/>
        </w:rPr>
        <w:t> </w:t>
      </w:r>
      <w:r>
        <w:rPr>
          <w:b/>
          <w:w w:val="90"/>
          <w:sz w:val="21"/>
        </w:rPr>
        <w:t>COMMERCIAL</w:t>
      </w:r>
      <w:r>
        <w:rPr>
          <w:b/>
          <w:spacing w:val="7"/>
          <w:sz w:val="21"/>
        </w:rPr>
        <w:t> </w:t>
      </w:r>
      <w:r>
        <w:rPr>
          <w:b/>
          <w:w w:val="90"/>
          <w:sz w:val="21"/>
        </w:rPr>
        <w:t>USE</w:t>
      </w:r>
      <w:r>
        <w:rPr>
          <w:b/>
          <w:spacing w:val="-3"/>
          <w:sz w:val="21"/>
        </w:rPr>
        <w:t> </w:t>
      </w:r>
      <w:r>
        <w:rPr>
          <w:b/>
          <w:spacing w:val="-2"/>
          <w:w w:val="90"/>
          <w:sz w:val="21"/>
        </w:rPr>
        <w:t>ONLY.</w:t>
      </w:r>
    </w:p>
    <w:p>
      <w:pPr>
        <w:spacing w:line="236" w:lineRule="exact" w:before="0"/>
        <w:ind w:left="0" w:right="979" w:firstLine="0"/>
        <w:jc w:val="right"/>
        <w:rPr>
          <w:b/>
          <w:sz w:val="21"/>
        </w:rPr>
      </w:pPr>
      <w:r>
        <w:rPr/>
        <w:drawing>
          <wp:anchor distT="0" distB="0" distL="0" distR="0" allowOverlap="1" layoutInCell="1" locked="0" behindDoc="0" simplePos="0" relativeHeight="15874560">
            <wp:simplePos x="0" y="0"/>
            <wp:positionH relativeFrom="page">
              <wp:posOffset>641259</wp:posOffset>
            </wp:positionH>
            <wp:positionV relativeFrom="paragraph">
              <wp:posOffset>25495</wp:posOffset>
            </wp:positionV>
            <wp:extent cx="2308534" cy="458305"/>
            <wp:effectExtent l="0" t="0" r="0" b="0"/>
            <wp:wrapNone/>
            <wp:docPr id="776" name="Image 776"/>
            <wp:cNvGraphicFramePr>
              <a:graphicFrameLocks/>
            </wp:cNvGraphicFramePr>
            <a:graphic>
              <a:graphicData uri="http://schemas.openxmlformats.org/drawingml/2006/picture">
                <pic:pic>
                  <pic:nvPicPr>
                    <pic:cNvPr id="776" name="Image 776"/>
                    <pic:cNvPicPr/>
                  </pic:nvPicPr>
                  <pic:blipFill>
                    <a:blip r:embed="rId177" cstate="print"/>
                    <a:stretch>
                      <a:fillRect/>
                    </a:stretch>
                  </pic:blipFill>
                  <pic:spPr>
                    <a:xfrm>
                      <a:off x="0" y="0"/>
                      <a:ext cx="2308534" cy="458305"/>
                    </a:xfrm>
                    <a:prstGeom prst="rect">
                      <a:avLst/>
                    </a:prstGeom>
                  </pic:spPr>
                </pic:pic>
              </a:graphicData>
            </a:graphic>
          </wp:anchor>
        </w:drawing>
      </w:r>
      <w:r>
        <w:rPr/>
        <mc:AlternateContent>
          <mc:Choice Requires="wps">
            <w:drawing>
              <wp:anchor distT="0" distB="0" distL="0" distR="0" allowOverlap="1" layoutInCell="1" locked="0" behindDoc="0" simplePos="0" relativeHeight="15875584">
                <wp:simplePos x="0" y="0"/>
                <wp:positionH relativeFrom="page">
                  <wp:posOffset>604616</wp:posOffset>
                </wp:positionH>
                <wp:positionV relativeFrom="paragraph">
                  <wp:posOffset>-781118</wp:posOffset>
                </wp:positionV>
                <wp:extent cx="1270" cy="550545"/>
                <wp:effectExtent l="0" t="0" r="0" b="0"/>
                <wp:wrapNone/>
                <wp:docPr id="777" name="Graphic 777"/>
                <wp:cNvGraphicFramePr>
                  <a:graphicFrameLocks/>
                </wp:cNvGraphicFramePr>
                <a:graphic>
                  <a:graphicData uri="http://schemas.microsoft.com/office/word/2010/wordprocessingShape">
                    <wps:wsp>
                      <wps:cNvPr id="777" name="Graphic 777"/>
                      <wps:cNvSpPr/>
                      <wps:spPr>
                        <a:xfrm>
                          <a:off x="0" y="0"/>
                          <a:ext cx="1270" cy="550545"/>
                        </a:xfrm>
                        <a:custGeom>
                          <a:avLst/>
                          <a:gdLst/>
                          <a:ahLst/>
                          <a:cxnLst/>
                          <a:rect l="l" t="t" r="r" b="b"/>
                          <a:pathLst>
                            <a:path w="0" h="550545">
                              <a:moveTo>
                                <a:pt x="0" y="549966"/>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5584" from="47.607578pt,-18.200923pt" to="47.607578pt,-61.505383pt" stroked="true" strokeweight=".721327pt" strokecolor="#000000">
                <v:stroke dashstyle="solid"/>
                <w10:wrap type="none"/>
              </v:line>
            </w:pict>
          </mc:Fallback>
        </mc:AlternateContent>
      </w:r>
      <w:r>
        <w:rPr>
          <w:b/>
          <w:w w:val="90"/>
          <w:sz w:val="21"/>
        </w:rPr>
        <w:t>NOT</w:t>
      </w:r>
      <w:r>
        <w:rPr>
          <w:b/>
          <w:spacing w:val="-1"/>
          <w:sz w:val="21"/>
        </w:rPr>
        <w:t> </w:t>
      </w:r>
      <w:r>
        <w:rPr>
          <w:b/>
          <w:w w:val="90"/>
          <w:sz w:val="21"/>
        </w:rPr>
        <w:t>FOR</w:t>
      </w:r>
      <w:r>
        <w:rPr>
          <w:b/>
          <w:spacing w:val="-1"/>
          <w:sz w:val="21"/>
        </w:rPr>
        <w:t> </w:t>
      </w:r>
      <w:r>
        <w:rPr>
          <w:b/>
          <w:w w:val="90"/>
          <w:sz w:val="21"/>
        </w:rPr>
        <w:t>HOUSEHOLD</w:t>
      </w:r>
      <w:r>
        <w:rPr>
          <w:b/>
          <w:spacing w:val="5"/>
          <w:sz w:val="21"/>
        </w:rPr>
        <w:t> </w:t>
      </w:r>
      <w:r>
        <w:rPr>
          <w:b/>
          <w:spacing w:val="-4"/>
          <w:w w:val="90"/>
          <w:sz w:val="21"/>
        </w:rPr>
        <w:t>USE,</w:t>
      </w:r>
    </w:p>
    <w:p>
      <w:pPr>
        <w:spacing w:before="63"/>
        <w:ind w:left="0" w:right="1050" w:firstLine="0"/>
        <w:jc w:val="right"/>
        <w:rPr>
          <w:b/>
          <w:i/>
          <w:sz w:val="34"/>
        </w:rPr>
      </w:pPr>
      <w:r>
        <w:rPr/>
        <mc:AlternateContent>
          <mc:Choice Requires="wps">
            <w:drawing>
              <wp:anchor distT="0" distB="0" distL="0" distR="0" allowOverlap="1" layoutInCell="1" locked="0" behindDoc="0" simplePos="0" relativeHeight="15877120">
                <wp:simplePos x="0" y="0"/>
                <wp:positionH relativeFrom="page">
                  <wp:posOffset>586294</wp:posOffset>
                </wp:positionH>
                <wp:positionV relativeFrom="paragraph">
                  <wp:posOffset>407610</wp:posOffset>
                </wp:positionV>
                <wp:extent cx="6412865" cy="1270"/>
                <wp:effectExtent l="0" t="0" r="0" b="0"/>
                <wp:wrapNone/>
                <wp:docPr id="778" name="Graphic 778"/>
                <wp:cNvGraphicFramePr>
                  <a:graphicFrameLocks/>
                </wp:cNvGraphicFramePr>
                <a:graphic>
                  <a:graphicData uri="http://schemas.microsoft.com/office/word/2010/wordprocessingShape">
                    <wps:wsp>
                      <wps:cNvPr id="778" name="Graphic 778"/>
                      <wps:cNvSpPr/>
                      <wps:spPr>
                        <a:xfrm>
                          <a:off x="0" y="0"/>
                          <a:ext cx="6412865" cy="1270"/>
                        </a:xfrm>
                        <a:custGeom>
                          <a:avLst/>
                          <a:gdLst/>
                          <a:ahLst/>
                          <a:cxnLst/>
                          <a:rect l="l" t="t" r="r" b="b"/>
                          <a:pathLst>
                            <a:path w="6412865" h="0">
                              <a:moveTo>
                                <a:pt x="0" y="0"/>
                              </a:moveTo>
                              <a:lnTo>
                                <a:pt x="6412596" y="0"/>
                              </a:lnTo>
                            </a:path>
                          </a:pathLst>
                        </a:custGeom>
                        <a:ln w="5041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7120" from="46.164925pt,32.09531pt" to="551.093784pt,32.09531pt" stroked="true" strokeweight="3.969575pt" strokecolor="#000000">
                <v:stroke dashstyle="solid"/>
                <w10:wrap type="none"/>
              </v:line>
            </w:pict>
          </mc:Fallback>
        </mc:AlternateContent>
      </w:r>
      <w:r>
        <w:rPr>
          <w:rFonts w:ascii="Times New Roman" w:hAnsi="Times New Roman"/>
          <w:b/>
          <w:spacing w:val="-8"/>
          <w:w w:val="85"/>
          <w:sz w:val="45"/>
          <w:u w:val="thick"/>
        </w:rPr>
        <w:t>d</w:t>
      </w:r>
      <w:r>
        <w:rPr>
          <w:spacing w:val="-8"/>
          <w:w w:val="85"/>
          <w:sz w:val="42"/>
          <w:u w:val="thick"/>
        </w:rPr>
        <w:t>◄</w:t>
      </w:r>
      <w:r>
        <w:rPr>
          <w:b/>
          <w:i/>
          <w:spacing w:val="-8"/>
          <w:w w:val="85"/>
          <w:sz w:val="34"/>
        </w:rPr>
        <w:t>•fiDDLEBY</w:t>
      </w:r>
    </w:p>
    <w:p>
      <w:pPr>
        <w:spacing w:after="0"/>
        <w:jc w:val="right"/>
        <w:rPr>
          <w:sz w:val="34"/>
        </w:rPr>
        <w:sectPr>
          <w:type w:val="continuous"/>
          <w:pgSz w:w="12140" w:h="15880"/>
          <w:pgMar w:header="166" w:footer="501" w:top="1880" w:bottom="280" w:left="260" w:right="160"/>
        </w:sectPr>
      </w:pPr>
    </w:p>
    <w:p>
      <w:pPr>
        <w:tabs>
          <w:tab w:pos="4290" w:val="left" w:leader="none"/>
        </w:tabs>
        <w:spacing w:before="101"/>
        <w:ind w:left="678" w:right="0" w:firstLine="0"/>
        <w:jc w:val="left"/>
        <w:rPr>
          <w:sz w:val="17"/>
        </w:rPr>
      </w:pPr>
      <w:r>
        <w:rPr>
          <w:w w:val="80"/>
          <w:sz w:val="17"/>
        </w:rPr>
        <w:t>Fonn</w:t>
      </w:r>
      <w:r>
        <w:rPr>
          <w:spacing w:val="-6"/>
          <w:w w:val="80"/>
          <w:sz w:val="17"/>
        </w:rPr>
        <w:t> </w:t>
      </w:r>
      <w:r>
        <w:rPr>
          <w:w w:val="80"/>
          <w:sz w:val="17"/>
        </w:rPr>
        <w:t>MT-EO</w:t>
      </w:r>
      <w:r>
        <w:rPr>
          <w:spacing w:val="-12"/>
          <w:w w:val="80"/>
          <w:sz w:val="17"/>
        </w:rPr>
        <w:t> </w:t>
      </w:r>
      <w:r>
        <w:rPr>
          <w:w w:val="80"/>
          <w:sz w:val="17"/>
        </w:rPr>
        <w:t>Rev</w:t>
      </w:r>
      <w:r>
        <w:rPr>
          <w:spacing w:val="-9"/>
          <w:sz w:val="17"/>
        </w:rPr>
        <w:t> </w:t>
      </w:r>
      <w:r>
        <w:rPr>
          <w:w w:val="80"/>
          <w:sz w:val="17"/>
        </w:rPr>
        <w:t>8</w:t>
      </w:r>
      <w:r>
        <w:rPr>
          <w:spacing w:val="-2"/>
          <w:w w:val="80"/>
          <w:sz w:val="17"/>
        </w:rPr>
        <w:t> (June/2023)</w:t>
      </w:r>
      <w:r>
        <w:rPr>
          <w:sz w:val="17"/>
        </w:rPr>
        <w:tab/>
      </w:r>
      <w:r>
        <w:rPr>
          <w:w w:val="90"/>
          <w:position w:val="1"/>
          <w:sz w:val="17"/>
        </w:rPr>
        <w:t>70</w:t>
      </w:r>
      <w:r>
        <w:rPr>
          <w:spacing w:val="-8"/>
          <w:w w:val="90"/>
          <w:position w:val="1"/>
          <w:sz w:val="17"/>
        </w:rPr>
        <w:t> </w:t>
      </w:r>
      <w:r>
        <w:rPr>
          <w:w w:val="90"/>
          <w:position w:val="1"/>
          <w:sz w:val="17"/>
        </w:rPr>
        <w:t>Oakdale</w:t>
      </w:r>
      <w:r>
        <w:rPr>
          <w:spacing w:val="-5"/>
          <w:position w:val="1"/>
          <w:sz w:val="17"/>
        </w:rPr>
        <w:t> </w:t>
      </w:r>
      <w:r>
        <w:rPr>
          <w:w w:val="90"/>
          <w:position w:val="1"/>
          <w:sz w:val="17"/>
        </w:rPr>
        <w:t>Road,</w:t>
      </w:r>
      <w:r>
        <w:rPr>
          <w:spacing w:val="-2"/>
          <w:w w:val="90"/>
          <w:position w:val="1"/>
          <w:sz w:val="17"/>
        </w:rPr>
        <w:t> </w:t>
      </w:r>
      <w:r>
        <w:rPr>
          <w:w w:val="90"/>
          <w:position w:val="1"/>
          <w:sz w:val="17"/>
        </w:rPr>
        <w:t>Toronto</w:t>
      </w:r>
      <w:r>
        <w:rPr>
          <w:spacing w:val="-1"/>
          <w:position w:val="1"/>
          <w:sz w:val="17"/>
        </w:rPr>
        <w:t> </w:t>
      </w:r>
      <w:r>
        <w:rPr>
          <w:w w:val="90"/>
          <w:position w:val="1"/>
          <w:sz w:val="17"/>
        </w:rPr>
        <w:t>ON,</w:t>
      </w:r>
      <w:r>
        <w:rPr>
          <w:spacing w:val="-12"/>
          <w:w w:val="90"/>
          <w:position w:val="1"/>
          <w:sz w:val="17"/>
        </w:rPr>
        <w:t> </w:t>
      </w:r>
      <w:r>
        <w:rPr>
          <w:w w:val="90"/>
          <w:position w:val="1"/>
          <w:sz w:val="17"/>
        </w:rPr>
        <w:t>Canada</w:t>
      </w:r>
      <w:r>
        <w:rPr>
          <w:spacing w:val="-3"/>
          <w:position w:val="1"/>
          <w:sz w:val="17"/>
        </w:rPr>
        <w:t> </w:t>
      </w:r>
      <w:r>
        <w:rPr>
          <w:w w:val="90"/>
          <w:position w:val="1"/>
          <w:sz w:val="17"/>
        </w:rPr>
        <w:t>M3N</w:t>
      </w:r>
      <w:r>
        <w:rPr>
          <w:spacing w:val="-12"/>
          <w:w w:val="90"/>
          <w:position w:val="1"/>
          <w:sz w:val="17"/>
        </w:rPr>
        <w:t> </w:t>
      </w:r>
      <w:r>
        <w:rPr>
          <w:spacing w:val="-5"/>
          <w:w w:val="90"/>
          <w:position w:val="1"/>
          <w:sz w:val="17"/>
        </w:rPr>
        <w:t>IV9</w:t>
      </w:r>
    </w:p>
    <w:p>
      <w:pPr>
        <w:tabs>
          <w:tab w:pos="3063" w:val="left" w:leader="none"/>
        </w:tabs>
        <w:spacing w:before="89"/>
        <w:ind w:left="616" w:right="0" w:firstLine="0"/>
        <w:jc w:val="left"/>
        <w:rPr>
          <w:sz w:val="17"/>
        </w:rPr>
      </w:pPr>
      <w:r>
        <w:rPr/>
        <w:br w:type="column"/>
      </w:r>
      <w:r>
        <w:rPr>
          <w:spacing w:val="-6"/>
          <w:sz w:val="17"/>
        </w:rPr>
        <w:t>Printed</w:t>
      </w:r>
      <w:r>
        <w:rPr>
          <w:spacing w:val="-11"/>
          <w:sz w:val="17"/>
        </w:rPr>
        <w:t> </w:t>
      </w:r>
      <w:r>
        <w:rPr>
          <w:spacing w:val="-6"/>
          <w:sz w:val="17"/>
        </w:rPr>
        <w:t>in</w:t>
      </w:r>
      <w:r>
        <w:rPr>
          <w:spacing w:val="-27"/>
          <w:sz w:val="17"/>
        </w:rPr>
        <w:t> </w:t>
      </w:r>
      <w:r>
        <w:rPr>
          <w:spacing w:val="-6"/>
          <w:sz w:val="17"/>
        </w:rPr>
        <w:t>USA</w:t>
      </w:r>
      <w:r>
        <w:rPr>
          <w:spacing w:val="-19"/>
          <w:sz w:val="17"/>
        </w:rPr>
        <w:t> </w:t>
      </w:r>
      <w:r>
        <w:rPr>
          <w:spacing w:val="-6"/>
          <w:sz w:val="17"/>
        </w:rPr>
        <w:t>Date:.</w:t>
      </w:r>
      <w:r>
        <w:rPr>
          <w:sz w:val="17"/>
          <w:u w:val="single"/>
        </w:rPr>
        <w:tab/>
      </w:r>
    </w:p>
    <w:p>
      <w:pPr>
        <w:spacing w:after="0"/>
        <w:jc w:val="left"/>
        <w:rPr>
          <w:sz w:val="17"/>
        </w:rPr>
        <w:sectPr>
          <w:type w:val="continuous"/>
          <w:pgSz w:w="12140" w:h="15880"/>
          <w:pgMar w:header="166" w:footer="501" w:top="1880" w:bottom="280" w:left="260" w:right="160"/>
          <w:cols w:num="2" w:equalWidth="0">
            <w:col w:w="7640" w:space="40"/>
            <w:col w:w="4040"/>
          </w:cols>
        </w:sectPr>
      </w:pPr>
    </w:p>
    <w:p>
      <w:pPr>
        <w:pStyle w:val="Heading1"/>
      </w:pPr>
      <w:r>
        <w:rPr/>
        <mc:AlternateContent>
          <mc:Choice Requires="wps">
            <w:drawing>
              <wp:anchor distT="0" distB="0" distL="0" distR="0" allowOverlap="1" layoutInCell="1" locked="0" behindDoc="1" simplePos="0" relativeHeight="463534592">
                <wp:simplePos x="0" y="0"/>
                <wp:positionH relativeFrom="page">
                  <wp:posOffset>-2290</wp:posOffset>
                </wp:positionH>
                <wp:positionV relativeFrom="page">
                  <wp:posOffset>7542176</wp:posOffset>
                </wp:positionV>
                <wp:extent cx="7711440" cy="2566035"/>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7711440" cy="2566035"/>
                          <a:chExt cx="7711440" cy="2566035"/>
                        </a:xfrm>
                      </wpg:grpSpPr>
                      <wps:wsp>
                        <wps:cNvPr id="780" name="Graphic 780"/>
                        <wps:cNvSpPr/>
                        <wps:spPr>
                          <a:xfrm>
                            <a:off x="4580" y="0"/>
                            <a:ext cx="1270" cy="2566035"/>
                          </a:xfrm>
                          <a:custGeom>
                            <a:avLst/>
                            <a:gdLst/>
                            <a:ahLst/>
                            <a:cxnLst/>
                            <a:rect l="l" t="t" r="r" b="b"/>
                            <a:pathLst>
                              <a:path w="0" h="2566035">
                                <a:moveTo>
                                  <a:pt x="0" y="2565978"/>
                                </a:moveTo>
                                <a:lnTo>
                                  <a:pt x="0" y="0"/>
                                </a:lnTo>
                              </a:path>
                            </a:pathLst>
                          </a:custGeom>
                          <a:ln w="9160">
                            <a:solidFill>
                              <a:srgbClr val="000000"/>
                            </a:solidFill>
                            <a:prstDash val="solid"/>
                          </a:ln>
                        </wps:spPr>
                        <wps:bodyPr wrap="square" lIns="0" tIns="0" rIns="0" bIns="0" rtlCol="0">
                          <a:prstTxWarp prst="textNoShape">
                            <a:avLst/>
                          </a:prstTxWarp>
                          <a:noAutofit/>
                        </wps:bodyPr>
                      </wps:wsp>
                      <wps:wsp>
                        <wps:cNvPr id="781" name="Graphic 781"/>
                        <wps:cNvSpPr/>
                        <wps:spPr>
                          <a:xfrm>
                            <a:off x="2290" y="2531612"/>
                            <a:ext cx="7708900" cy="13970"/>
                          </a:xfrm>
                          <a:custGeom>
                            <a:avLst/>
                            <a:gdLst/>
                            <a:ahLst/>
                            <a:cxnLst/>
                            <a:rect l="l" t="t" r="r" b="b"/>
                            <a:pathLst>
                              <a:path w="7708900" h="13970">
                                <a:moveTo>
                                  <a:pt x="0" y="0"/>
                                </a:moveTo>
                                <a:lnTo>
                                  <a:pt x="7708900" y="0"/>
                                </a:lnTo>
                                <a:lnTo>
                                  <a:pt x="7708900" y="13746"/>
                                </a:lnTo>
                                <a:lnTo>
                                  <a:pt x="0" y="1374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0332pt;margin-top:593.872131pt;width:607.2pt;height:202.05pt;mso-position-horizontal-relative:page;mso-position-vertical-relative:page;z-index:-39781888" id="docshapegroup540" coordorigin="-4,11877" coordsize="12144,4041">
                <v:line style="position:absolute" from="4,15918" to="4,11877" stroked="true" strokeweight=".721327pt" strokecolor="#000000">
                  <v:stroke dashstyle="solid"/>
                </v:line>
                <v:rect style="position:absolute;left:0;top:15864;width:12140;height:22" id="docshape541" filled="true" fillcolor="#000000" stroked="false">
                  <v:fill type="solid"/>
                </v:rect>
                <w10:wrap type="none"/>
              </v:group>
            </w:pict>
          </mc:Fallback>
        </mc:AlternateContent>
      </w:r>
      <w:bookmarkStart w:name="Supplement C.4 of September 13 for Septe" w:id="16"/>
      <w:bookmarkEnd w:id="16"/>
      <w:r>
        <w:rPr>
          <w:b w:val="0"/>
        </w:rPr>
      </w:r>
      <w:r>
        <w:rPr>
          <w:color w:val="164B7B"/>
          <w:w w:val="115"/>
        </w:rPr>
        <w:t>Shaler</w:t>
      </w:r>
      <w:r>
        <w:rPr>
          <w:color w:val="164B7B"/>
          <w:spacing w:val="-9"/>
          <w:w w:val="115"/>
        </w:rPr>
        <w:t> </w:t>
      </w:r>
      <w:r>
        <w:rPr>
          <w:color w:val="164B7B"/>
          <w:w w:val="115"/>
        </w:rPr>
        <w:t>Area</w:t>
      </w:r>
      <w:r>
        <w:rPr>
          <w:color w:val="164B7B"/>
          <w:spacing w:val="-14"/>
          <w:w w:val="115"/>
        </w:rPr>
        <w:t> </w:t>
      </w:r>
      <w:r>
        <w:rPr>
          <w:color w:val="164B7B"/>
          <w:w w:val="115"/>
        </w:rPr>
        <w:t>School</w:t>
      </w:r>
      <w:r>
        <w:rPr>
          <w:color w:val="164B7B"/>
          <w:spacing w:val="2"/>
          <w:w w:val="115"/>
        </w:rPr>
        <w:t> </w:t>
      </w:r>
      <w:r>
        <w:rPr>
          <w:color w:val="164B7B"/>
          <w:spacing w:val="-2"/>
          <w:w w:val="115"/>
        </w:rPr>
        <w:t>District</w:t>
      </w:r>
    </w:p>
    <w:p>
      <w:pPr>
        <w:pStyle w:val="Heading3"/>
        <w:spacing w:line="457" w:lineRule="exact" w:before="27"/>
      </w:pPr>
      <w:r>
        <w:rPr>
          <w:color w:val="164B7B"/>
          <w:w w:val="110"/>
        </w:rPr>
        <w:t>Buildings</w:t>
      </w:r>
      <w:r>
        <w:rPr>
          <w:color w:val="164B7B"/>
          <w:spacing w:val="24"/>
          <w:w w:val="110"/>
        </w:rPr>
        <w:t> </w:t>
      </w:r>
      <w:r>
        <w:rPr>
          <w:color w:val="164B7B"/>
          <w:w w:val="110"/>
        </w:rPr>
        <w:t>&amp;</w:t>
      </w:r>
      <w:r>
        <w:rPr>
          <w:color w:val="164B7B"/>
          <w:spacing w:val="13"/>
          <w:w w:val="110"/>
        </w:rPr>
        <w:t> </w:t>
      </w:r>
      <w:r>
        <w:rPr>
          <w:color w:val="164B7B"/>
          <w:w w:val="110"/>
        </w:rPr>
        <w:t>Grounds</w:t>
      </w:r>
      <w:r>
        <w:rPr>
          <w:color w:val="164B7B"/>
          <w:spacing w:val="40"/>
          <w:w w:val="110"/>
        </w:rPr>
        <w:t> </w:t>
      </w:r>
      <w:r>
        <w:rPr>
          <w:color w:val="164B7B"/>
          <w:spacing w:val="-2"/>
          <w:w w:val="110"/>
        </w:rPr>
        <w:t>Department</w:t>
      </w:r>
    </w:p>
    <w:p>
      <w:pPr>
        <w:spacing w:line="228" w:lineRule="auto" w:before="9"/>
        <w:ind w:left="929" w:right="955" w:firstLine="0"/>
        <w:jc w:val="center"/>
        <w:rPr>
          <w:rFonts w:ascii="Times New Roman" w:hAnsi="Times New Roman"/>
          <w:sz w:val="23"/>
        </w:rPr>
      </w:pPr>
      <w:r>
        <w:rPr>
          <w:rFonts w:ascii="Times New Roman" w:hAnsi="Times New Roman"/>
          <w:color w:val="282828"/>
          <w:sz w:val="23"/>
        </w:rPr>
        <w:t>1660</w:t>
      </w:r>
      <w:r>
        <w:rPr>
          <w:rFonts w:ascii="Times New Roman" w:hAnsi="Times New Roman"/>
          <w:color w:val="282828"/>
          <w:spacing w:val="-5"/>
          <w:sz w:val="23"/>
        </w:rPr>
        <w:t> </w:t>
      </w:r>
      <w:r>
        <w:rPr>
          <w:rFonts w:ascii="Times New Roman" w:hAnsi="Times New Roman"/>
          <w:color w:val="3D3D3D"/>
          <w:sz w:val="23"/>
        </w:rPr>
        <w:t>Butler</w:t>
      </w:r>
      <w:r>
        <w:rPr>
          <w:rFonts w:ascii="Times New Roman" w:hAnsi="Times New Roman"/>
          <w:color w:val="3D3D3D"/>
          <w:spacing w:val="-8"/>
          <w:sz w:val="23"/>
        </w:rPr>
        <w:t> </w:t>
      </w:r>
      <w:r>
        <w:rPr>
          <w:rFonts w:ascii="Times New Roman" w:hAnsi="Times New Roman"/>
          <w:color w:val="3D3D3D"/>
          <w:sz w:val="23"/>
        </w:rPr>
        <w:t>Plank Road</w:t>
      </w:r>
      <w:r>
        <w:rPr>
          <w:rFonts w:ascii="Times New Roman" w:hAnsi="Times New Roman"/>
          <w:color w:val="676767"/>
          <w:sz w:val="23"/>
        </w:rPr>
        <w:t>,</w:t>
      </w:r>
      <w:r>
        <w:rPr>
          <w:rFonts w:ascii="Times New Roman" w:hAnsi="Times New Roman"/>
          <w:color w:val="676767"/>
          <w:spacing w:val="-13"/>
          <w:sz w:val="23"/>
        </w:rPr>
        <w:t> </w:t>
      </w:r>
      <w:r>
        <w:rPr>
          <w:rFonts w:ascii="Times New Roman" w:hAnsi="Times New Roman"/>
          <w:color w:val="3D3D3D"/>
          <w:sz w:val="23"/>
        </w:rPr>
        <w:t>Glenshaw,</w:t>
      </w:r>
      <w:r>
        <w:rPr>
          <w:rFonts w:ascii="Times New Roman" w:hAnsi="Times New Roman"/>
          <w:color w:val="3D3D3D"/>
          <w:spacing w:val="-8"/>
          <w:sz w:val="23"/>
        </w:rPr>
        <w:t> </w:t>
      </w:r>
      <w:r>
        <w:rPr>
          <w:rFonts w:ascii="Times New Roman" w:hAnsi="Times New Roman"/>
          <w:color w:val="3D3D3D"/>
          <w:sz w:val="23"/>
        </w:rPr>
        <w:t>PA</w:t>
      </w:r>
      <w:r>
        <w:rPr>
          <w:rFonts w:ascii="Times New Roman" w:hAnsi="Times New Roman"/>
          <w:color w:val="3D3D3D"/>
          <w:spacing w:val="-1"/>
          <w:sz w:val="23"/>
        </w:rPr>
        <w:t> </w:t>
      </w:r>
      <w:r>
        <w:rPr>
          <w:rFonts w:ascii="Times New Roman" w:hAnsi="Times New Roman"/>
          <w:color w:val="282828"/>
          <w:sz w:val="23"/>
        </w:rPr>
        <w:t>15116</w:t>
      </w:r>
      <w:r>
        <w:rPr>
          <w:rFonts w:ascii="Times New Roman" w:hAnsi="Times New Roman"/>
          <w:color w:val="282828"/>
          <w:spacing w:val="40"/>
          <w:sz w:val="23"/>
        </w:rPr>
        <w:t> </w:t>
      </w:r>
      <w:r>
        <w:rPr>
          <w:rFonts w:ascii="Times New Roman" w:hAnsi="Times New Roman"/>
          <w:color w:val="282828"/>
          <w:sz w:val="23"/>
        </w:rPr>
        <w:t>•</w:t>
      </w:r>
      <w:r>
        <w:rPr>
          <w:rFonts w:ascii="Times New Roman" w:hAnsi="Times New Roman"/>
          <w:color w:val="282828"/>
          <w:spacing w:val="40"/>
          <w:sz w:val="23"/>
        </w:rPr>
        <w:t> </w:t>
      </w:r>
      <w:r>
        <w:rPr>
          <w:rFonts w:ascii="Times New Roman" w:hAnsi="Times New Roman"/>
          <w:color w:val="3D3D3D"/>
          <w:sz w:val="23"/>
        </w:rPr>
        <w:t>412.492</w:t>
      </w:r>
      <w:r>
        <w:rPr>
          <w:rFonts w:ascii="Times New Roman" w:hAnsi="Times New Roman"/>
          <w:color w:val="676767"/>
          <w:sz w:val="23"/>
        </w:rPr>
        <w:t>.</w:t>
      </w:r>
      <w:r>
        <w:rPr>
          <w:rFonts w:ascii="Times New Roman" w:hAnsi="Times New Roman"/>
          <w:color w:val="3D3D3D"/>
          <w:sz w:val="23"/>
        </w:rPr>
        <w:t>1200</w:t>
      </w:r>
      <w:r>
        <w:rPr>
          <w:rFonts w:ascii="Times New Roman" w:hAnsi="Times New Roman"/>
          <w:color w:val="3D3D3D"/>
          <w:spacing w:val="40"/>
          <w:sz w:val="23"/>
        </w:rPr>
        <w:t> </w:t>
      </w:r>
      <w:r>
        <w:rPr>
          <w:rFonts w:ascii="Times New Roman" w:hAnsi="Times New Roman"/>
          <w:color w:val="3D3D3D"/>
          <w:sz w:val="23"/>
        </w:rPr>
        <w:t>Ext.</w:t>
      </w:r>
      <w:r>
        <w:rPr>
          <w:rFonts w:ascii="Times New Roman" w:hAnsi="Times New Roman"/>
          <w:color w:val="3D3D3D"/>
          <w:spacing w:val="-14"/>
          <w:sz w:val="23"/>
        </w:rPr>
        <w:t> </w:t>
      </w:r>
      <w:r>
        <w:rPr>
          <w:rFonts w:ascii="Times New Roman" w:hAnsi="Times New Roman"/>
          <w:color w:val="3D3D3D"/>
          <w:sz w:val="23"/>
        </w:rPr>
        <w:t>2900 </w:t>
      </w:r>
      <w:r>
        <w:rPr>
          <w:rFonts w:ascii="Times New Roman" w:hAnsi="Times New Roman"/>
          <w:color w:val="181818"/>
          <w:sz w:val="23"/>
        </w:rPr>
        <w:t>•</w:t>
      </w:r>
      <w:r>
        <w:rPr>
          <w:rFonts w:ascii="Times New Roman" w:hAnsi="Times New Roman"/>
          <w:color w:val="181818"/>
          <w:spacing w:val="40"/>
          <w:sz w:val="23"/>
        </w:rPr>
        <w:t> </w:t>
      </w:r>
      <w:r>
        <w:rPr>
          <w:rFonts w:ascii="Times New Roman" w:hAnsi="Times New Roman"/>
          <w:color w:val="3D3D3D"/>
          <w:sz w:val="23"/>
        </w:rPr>
        <w:t>Fax:</w:t>
      </w:r>
      <w:r>
        <w:rPr>
          <w:rFonts w:ascii="Times New Roman" w:hAnsi="Times New Roman"/>
          <w:color w:val="3D3D3D"/>
          <w:spacing w:val="-7"/>
          <w:sz w:val="23"/>
        </w:rPr>
        <w:t> </w:t>
      </w:r>
      <w:r>
        <w:rPr>
          <w:rFonts w:ascii="Times New Roman" w:hAnsi="Times New Roman"/>
          <w:color w:val="3D3D3D"/>
          <w:sz w:val="23"/>
        </w:rPr>
        <w:t>412-492-1233 </w:t>
      </w:r>
      <w:hyperlink r:id="rId141">
        <w:r>
          <w:rPr>
            <w:rFonts w:ascii="Times New Roman" w:hAnsi="Times New Roman"/>
            <w:color w:val="4D82B1"/>
            <w:spacing w:val="-2"/>
            <w:sz w:val="23"/>
            <w:u w:val="thick" w:color="7795B3"/>
          </w:rPr>
          <w:t>www</w:t>
        </w:r>
        <w:r>
          <w:rPr>
            <w:rFonts w:ascii="Times New Roman" w:hAnsi="Times New Roman"/>
            <w:color w:val="7795B3"/>
            <w:spacing w:val="-2"/>
            <w:sz w:val="23"/>
            <w:u w:val="thick" w:color="7795B3"/>
          </w:rPr>
          <w:t>.</w:t>
        </w:r>
        <w:r>
          <w:rPr>
            <w:rFonts w:ascii="Times New Roman" w:hAnsi="Times New Roman"/>
            <w:color w:val="4D82B1"/>
            <w:spacing w:val="-2"/>
            <w:sz w:val="23"/>
            <w:u w:val="thick" w:color="7795B3"/>
          </w:rPr>
          <w:t>sasd</w:t>
        </w:r>
        <w:r>
          <w:rPr>
            <w:rFonts w:ascii="Times New Roman" w:hAnsi="Times New Roman"/>
            <w:color w:val="7795B3"/>
            <w:spacing w:val="-2"/>
            <w:sz w:val="23"/>
            <w:u w:val="thick" w:color="7795B3"/>
          </w:rPr>
          <w:t>.</w:t>
        </w:r>
        <w:r>
          <w:rPr>
            <w:rFonts w:ascii="Times New Roman" w:hAnsi="Times New Roman"/>
            <w:color w:val="4D82B1"/>
            <w:spacing w:val="-2"/>
            <w:sz w:val="23"/>
            <w:u w:val="thick" w:color="7795B3"/>
          </w:rPr>
          <w:t>kl2</w:t>
        </w:r>
        <w:r>
          <w:rPr>
            <w:rFonts w:ascii="Times New Roman" w:hAnsi="Times New Roman"/>
            <w:color w:val="7795B3"/>
            <w:spacing w:val="-2"/>
            <w:sz w:val="23"/>
            <w:u w:val="thick" w:color="7795B3"/>
          </w:rPr>
          <w:t>.</w:t>
        </w:r>
        <w:r>
          <w:rPr>
            <w:rFonts w:ascii="Times New Roman" w:hAnsi="Times New Roman"/>
            <w:color w:val="4D82B1"/>
            <w:spacing w:val="-2"/>
            <w:sz w:val="23"/>
            <w:u w:val="thick" w:color="7795B3"/>
          </w:rPr>
          <w:t>pa</w:t>
        </w:r>
        <w:r>
          <w:rPr>
            <w:rFonts w:ascii="Times New Roman" w:hAnsi="Times New Roman"/>
            <w:color w:val="7795B3"/>
            <w:spacing w:val="-2"/>
            <w:sz w:val="23"/>
            <w:u w:val="thick" w:color="7795B3"/>
          </w:rPr>
          <w:t>.</w:t>
        </w:r>
        <w:r>
          <w:rPr>
            <w:rFonts w:ascii="Times New Roman" w:hAnsi="Times New Roman"/>
            <w:color w:val="4D82B1"/>
            <w:spacing w:val="-2"/>
            <w:sz w:val="23"/>
            <w:u w:val="thick" w:color="7795B3"/>
          </w:rPr>
          <w:t>u</w:t>
        </w:r>
        <w:r>
          <w:rPr>
            <w:rFonts w:ascii="Times New Roman" w:hAnsi="Times New Roman"/>
            <w:color w:val="7795B3"/>
            <w:spacing w:val="-2"/>
            <w:sz w:val="23"/>
            <w:u w:val="thick" w:color="7795B3"/>
          </w:rPr>
          <w:t>s</w:t>
        </w:r>
      </w:hyperlink>
    </w:p>
    <w:p>
      <w:pPr>
        <w:pStyle w:val="BodyText"/>
        <w:spacing w:before="3"/>
        <w:rPr>
          <w:rFonts w:ascii="Times New Roman"/>
          <w:sz w:val="8"/>
        </w:rPr>
      </w:pPr>
      <w:r>
        <w:rPr/>
        <mc:AlternateContent>
          <mc:Choice Requires="wps">
            <w:drawing>
              <wp:anchor distT="0" distB="0" distL="0" distR="0" allowOverlap="1" layoutInCell="1" locked="0" behindDoc="1" simplePos="0" relativeHeight="487741952">
                <wp:simplePos x="0" y="0"/>
                <wp:positionH relativeFrom="page">
                  <wp:posOffset>554231</wp:posOffset>
                </wp:positionH>
                <wp:positionV relativeFrom="paragraph">
                  <wp:posOffset>76077</wp:posOffset>
                </wp:positionV>
                <wp:extent cx="6710680" cy="637540"/>
                <wp:effectExtent l="0" t="0" r="0" b="0"/>
                <wp:wrapTopAndBottom/>
                <wp:docPr id="782" name="Group 782"/>
                <wp:cNvGraphicFramePr>
                  <a:graphicFrameLocks/>
                </wp:cNvGraphicFramePr>
                <a:graphic>
                  <a:graphicData uri="http://schemas.microsoft.com/office/word/2010/wordprocessingGroup">
                    <wpg:wgp>
                      <wpg:cNvPr id="782" name="Group 782"/>
                      <wpg:cNvGrpSpPr/>
                      <wpg:grpSpPr>
                        <a:xfrm>
                          <a:off x="0" y="0"/>
                          <a:ext cx="6710680" cy="637540"/>
                          <a:chExt cx="6710680" cy="637540"/>
                        </a:xfrm>
                      </wpg:grpSpPr>
                      <pic:pic>
                        <pic:nvPicPr>
                          <pic:cNvPr id="783" name="Image 783"/>
                          <pic:cNvPicPr/>
                        </pic:nvPicPr>
                        <pic:blipFill>
                          <a:blip r:embed="rId180" cstate="print"/>
                          <a:stretch>
                            <a:fillRect/>
                          </a:stretch>
                        </pic:blipFill>
                        <pic:spPr>
                          <a:xfrm>
                            <a:off x="3165073" y="0"/>
                            <a:ext cx="641259" cy="636912"/>
                          </a:xfrm>
                          <a:prstGeom prst="rect">
                            <a:avLst/>
                          </a:prstGeom>
                        </pic:spPr>
                      </pic:pic>
                      <wps:wsp>
                        <wps:cNvPr id="784" name="Graphic 784"/>
                        <wps:cNvSpPr/>
                        <wps:spPr>
                          <a:xfrm>
                            <a:off x="-3" y="27501"/>
                            <a:ext cx="6710680" cy="144780"/>
                          </a:xfrm>
                          <a:custGeom>
                            <a:avLst/>
                            <a:gdLst/>
                            <a:ahLst/>
                            <a:cxnLst/>
                            <a:rect l="l" t="t" r="r" b="b"/>
                            <a:pathLst>
                              <a:path w="6710680" h="144780">
                                <a:moveTo>
                                  <a:pt x="3169653" y="2286"/>
                                </a:moveTo>
                                <a:lnTo>
                                  <a:pt x="0" y="2286"/>
                                </a:lnTo>
                                <a:lnTo>
                                  <a:pt x="0" y="144335"/>
                                </a:lnTo>
                                <a:lnTo>
                                  <a:pt x="3169653" y="144335"/>
                                </a:lnTo>
                                <a:lnTo>
                                  <a:pt x="3169653" y="2286"/>
                                </a:lnTo>
                                <a:close/>
                              </a:path>
                              <a:path w="6710680" h="144780">
                                <a:moveTo>
                                  <a:pt x="6710324" y="0"/>
                                </a:moveTo>
                                <a:lnTo>
                                  <a:pt x="3801745" y="0"/>
                                </a:lnTo>
                                <a:lnTo>
                                  <a:pt x="3801745" y="137464"/>
                                </a:lnTo>
                                <a:lnTo>
                                  <a:pt x="6710324" y="137464"/>
                                </a:lnTo>
                                <a:lnTo>
                                  <a:pt x="6710324" y="0"/>
                                </a:lnTo>
                                <a:close/>
                              </a:path>
                            </a:pathLst>
                          </a:custGeom>
                          <a:solidFill>
                            <a:srgbClr val="000000"/>
                          </a:solidFill>
                        </wps:spPr>
                        <wps:bodyPr wrap="square" lIns="0" tIns="0" rIns="0" bIns="0" rtlCol="0">
                          <a:prstTxWarp prst="textNoShape">
                            <a:avLst/>
                          </a:prstTxWarp>
                          <a:noAutofit/>
                        </wps:bodyPr>
                      </wps:wsp>
                      <wps:wsp>
                        <wps:cNvPr id="785" name="Textbox 785"/>
                        <wps:cNvSpPr txBox="1"/>
                        <wps:spPr>
                          <a:xfrm>
                            <a:off x="11221" y="271474"/>
                            <a:ext cx="1719580" cy="276225"/>
                          </a:xfrm>
                          <a:prstGeom prst="rect">
                            <a:avLst/>
                          </a:prstGeom>
                        </wps:spPr>
                        <wps:txbx>
                          <w:txbxContent>
                            <w:p>
                              <w:pPr>
                                <w:spacing w:line="222" w:lineRule="exact" w:before="0"/>
                                <w:ind w:left="1" w:right="0" w:firstLine="0"/>
                                <w:jc w:val="left"/>
                                <w:rPr>
                                  <w:rFonts w:ascii="Times New Roman"/>
                                  <w:b/>
                                  <w:sz w:val="20"/>
                                </w:rPr>
                              </w:pPr>
                              <w:r>
                                <w:rPr>
                                  <w:rFonts w:ascii="Times New Roman"/>
                                  <w:b/>
                                  <w:color w:val="282828"/>
                                  <w:w w:val="105"/>
                                  <w:sz w:val="20"/>
                                </w:rPr>
                                <w:t>John</w:t>
                              </w:r>
                              <w:r>
                                <w:rPr>
                                  <w:rFonts w:ascii="Times New Roman"/>
                                  <w:b/>
                                  <w:color w:val="282828"/>
                                  <w:spacing w:val="-20"/>
                                  <w:w w:val="105"/>
                                  <w:sz w:val="20"/>
                                </w:rPr>
                                <w:t> </w:t>
                              </w:r>
                              <w:r>
                                <w:rPr>
                                  <w:rFonts w:ascii="Times New Roman"/>
                                  <w:b/>
                                  <w:color w:val="282828"/>
                                  <w:spacing w:val="-4"/>
                                  <w:w w:val="105"/>
                                  <w:sz w:val="20"/>
                                </w:rPr>
                                <w:t>Kaib</w:t>
                              </w:r>
                            </w:p>
                            <w:p>
                              <w:pPr>
                                <w:spacing w:before="5"/>
                                <w:ind w:left="0" w:right="0" w:firstLine="0"/>
                                <w:jc w:val="left"/>
                                <w:rPr>
                                  <w:rFonts w:ascii="Times New Roman"/>
                                  <w:sz w:val="18"/>
                                </w:rPr>
                              </w:pPr>
                              <w:r>
                                <w:rPr>
                                  <w:rFonts w:ascii="Times New Roman"/>
                                  <w:color w:val="525252"/>
                                  <w:w w:val="105"/>
                                  <w:sz w:val="18"/>
                                </w:rPr>
                                <w:t>Supervisor</w:t>
                              </w:r>
                              <w:r>
                                <w:rPr>
                                  <w:rFonts w:ascii="Times New Roman"/>
                                  <w:color w:val="525252"/>
                                  <w:spacing w:val="-12"/>
                                  <w:w w:val="105"/>
                                  <w:sz w:val="18"/>
                                </w:rPr>
                                <w:t> </w:t>
                              </w:r>
                              <w:r>
                                <w:rPr>
                                  <w:rFonts w:ascii="Times New Roman"/>
                                  <w:color w:val="676767"/>
                                  <w:w w:val="105"/>
                                  <w:sz w:val="18"/>
                                </w:rPr>
                                <w:t>of</w:t>
                              </w:r>
                              <w:r>
                                <w:rPr>
                                  <w:rFonts w:ascii="Times New Roman"/>
                                  <w:color w:val="676767"/>
                                  <w:spacing w:val="-14"/>
                                  <w:w w:val="105"/>
                                  <w:sz w:val="18"/>
                                </w:rPr>
                                <w:t> </w:t>
                              </w:r>
                              <w:r>
                                <w:rPr>
                                  <w:rFonts w:ascii="Times New Roman"/>
                                  <w:color w:val="3D3D3D"/>
                                  <w:w w:val="105"/>
                                  <w:sz w:val="18"/>
                                </w:rPr>
                                <w:t>Buildin</w:t>
                              </w:r>
                              <w:r>
                                <w:rPr>
                                  <w:rFonts w:ascii="Times New Roman"/>
                                  <w:color w:val="676767"/>
                                  <w:w w:val="105"/>
                                  <w:sz w:val="18"/>
                                </w:rPr>
                                <w:t>gs</w:t>
                              </w:r>
                              <w:r>
                                <w:rPr>
                                  <w:rFonts w:ascii="Times New Roman"/>
                                  <w:color w:val="676767"/>
                                  <w:spacing w:val="-14"/>
                                  <w:w w:val="105"/>
                                  <w:sz w:val="18"/>
                                </w:rPr>
                                <w:t> </w:t>
                              </w:r>
                              <w:r>
                                <w:rPr>
                                  <w:rFonts w:ascii="Times New Roman"/>
                                  <w:color w:val="525252"/>
                                  <w:w w:val="105"/>
                                  <w:sz w:val="18"/>
                                </w:rPr>
                                <w:t>&amp;</w:t>
                              </w:r>
                              <w:r>
                                <w:rPr>
                                  <w:rFonts w:ascii="Times New Roman"/>
                                  <w:color w:val="525252"/>
                                  <w:spacing w:val="-1"/>
                                  <w:w w:val="105"/>
                                  <w:sz w:val="18"/>
                                </w:rPr>
                                <w:t> </w:t>
                              </w:r>
                              <w:r>
                                <w:rPr>
                                  <w:rFonts w:ascii="Times New Roman"/>
                                  <w:color w:val="525252"/>
                                  <w:spacing w:val="-2"/>
                                  <w:w w:val="105"/>
                                  <w:sz w:val="18"/>
                                </w:rPr>
                                <w:t>Grounds</w:t>
                              </w:r>
                            </w:p>
                          </w:txbxContent>
                        </wps:txbx>
                        <wps:bodyPr wrap="square" lIns="0" tIns="0" rIns="0" bIns="0" rtlCol="0">
                          <a:noAutofit/>
                        </wps:bodyPr>
                      </wps:wsp>
                      <wps:wsp>
                        <wps:cNvPr id="786" name="Textbox 786"/>
                        <wps:cNvSpPr txBox="1"/>
                        <wps:spPr>
                          <a:xfrm>
                            <a:off x="5463537" y="266892"/>
                            <a:ext cx="1206500" cy="276225"/>
                          </a:xfrm>
                          <a:prstGeom prst="rect">
                            <a:avLst/>
                          </a:prstGeom>
                        </wps:spPr>
                        <wps:txbx>
                          <w:txbxContent>
                            <w:p>
                              <w:pPr>
                                <w:spacing w:line="222" w:lineRule="exact" w:before="0"/>
                                <w:ind w:left="0" w:right="18" w:firstLine="0"/>
                                <w:jc w:val="right"/>
                                <w:rPr>
                                  <w:rFonts w:ascii="Times New Roman"/>
                                  <w:b/>
                                  <w:sz w:val="20"/>
                                </w:rPr>
                              </w:pPr>
                              <w:r>
                                <w:rPr>
                                  <w:rFonts w:ascii="Times New Roman"/>
                                  <w:b/>
                                  <w:color w:val="3D3D3D"/>
                                  <w:sz w:val="20"/>
                                </w:rPr>
                                <w:t>Kathy</w:t>
                              </w:r>
                              <w:r>
                                <w:rPr>
                                  <w:rFonts w:ascii="Times New Roman"/>
                                  <w:b/>
                                  <w:color w:val="3D3D3D"/>
                                  <w:spacing w:val="2"/>
                                  <w:sz w:val="20"/>
                                </w:rPr>
                                <w:t> </w:t>
                              </w:r>
                              <w:r>
                                <w:rPr>
                                  <w:rFonts w:ascii="Times New Roman"/>
                                  <w:b/>
                                  <w:color w:val="282828"/>
                                  <w:spacing w:val="-2"/>
                                  <w:sz w:val="20"/>
                                </w:rPr>
                                <w:t>Coyle</w:t>
                              </w:r>
                            </w:p>
                            <w:p>
                              <w:pPr>
                                <w:spacing w:before="5"/>
                                <w:ind w:left="0" w:right="21" w:firstLine="0"/>
                                <w:jc w:val="right"/>
                                <w:rPr>
                                  <w:rFonts w:ascii="Times New Roman"/>
                                  <w:sz w:val="18"/>
                                </w:rPr>
                              </w:pPr>
                              <w:r>
                                <w:rPr>
                                  <w:rFonts w:ascii="Times New Roman"/>
                                  <w:color w:val="3D3D3D"/>
                                  <w:w w:val="105"/>
                                  <w:sz w:val="18"/>
                                </w:rPr>
                                <w:t>Admini</w:t>
                              </w:r>
                              <w:r>
                                <w:rPr>
                                  <w:rFonts w:ascii="Times New Roman"/>
                                  <w:color w:val="676767"/>
                                  <w:w w:val="105"/>
                                  <w:sz w:val="18"/>
                                </w:rPr>
                                <w:t>strati</w:t>
                              </w:r>
                              <w:r>
                                <w:rPr>
                                  <w:rFonts w:ascii="Times New Roman"/>
                                  <w:color w:val="3D3D3D"/>
                                  <w:w w:val="105"/>
                                  <w:sz w:val="18"/>
                                </w:rPr>
                                <w:t>ve</w:t>
                              </w:r>
                              <w:r>
                                <w:rPr>
                                  <w:rFonts w:ascii="Times New Roman"/>
                                  <w:color w:val="3D3D3D"/>
                                  <w:spacing w:val="1"/>
                                  <w:w w:val="105"/>
                                  <w:sz w:val="18"/>
                                </w:rPr>
                                <w:t> </w:t>
                              </w:r>
                              <w:r>
                                <w:rPr>
                                  <w:rFonts w:ascii="Times New Roman"/>
                                  <w:color w:val="525252"/>
                                  <w:spacing w:val="-2"/>
                                  <w:w w:val="105"/>
                                  <w:sz w:val="18"/>
                                </w:rPr>
                                <w:t>Assistant</w:t>
                              </w:r>
                            </w:p>
                          </w:txbxContent>
                        </wps:txbx>
                        <wps:bodyPr wrap="square" lIns="0" tIns="0" rIns="0" bIns="0" rtlCol="0">
                          <a:noAutofit/>
                        </wps:bodyPr>
                      </wps:wsp>
                    </wpg:wgp>
                  </a:graphicData>
                </a:graphic>
              </wp:anchor>
            </w:drawing>
          </mc:Choice>
          <mc:Fallback>
            <w:pict>
              <v:group style="position:absolute;margin-left:43.640282pt;margin-top:5.990379pt;width:528.4pt;height:50.2pt;mso-position-horizontal-relative:page;mso-position-vertical-relative:paragraph;z-index:-15574528;mso-wrap-distance-left:0;mso-wrap-distance-right:0" id="docshapegroup542" coordorigin="873,120" coordsize="10568,1004">
                <v:shape style="position:absolute;left:5857;top:119;width:1010;height:1004" type="#_x0000_t75" id="docshape543" stroked="false">
                  <v:imagedata r:id="rId180" o:title=""/>
                </v:shape>
                <v:shape style="position:absolute;left:872;top:163;width:10568;height:228" id="docshape544" coordorigin="873,163" coordsize="10568,228" path="m5864,167l873,167,873,390,5864,390,5864,167xm11440,163l6860,163,6860,380,11440,380,11440,163xe" filled="true" fillcolor="#000000" stroked="false">
                  <v:path arrowok="t"/>
                  <v:fill type="solid"/>
                </v:shape>
                <v:shape style="position:absolute;left:890;top:547;width:2708;height:435" type="#_x0000_t202" id="docshape545" filled="false" stroked="false">
                  <v:textbox inset="0,0,0,0">
                    <w:txbxContent>
                      <w:p>
                        <w:pPr>
                          <w:spacing w:line="222" w:lineRule="exact" w:before="0"/>
                          <w:ind w:left="1" w:right="0" w:firstLine="0"/>
                          <w:jc w:val="left"/>
                          <w:rPr>
                            <w:rFonts w:ascii="Times New Roman"/>
                            <w:b/>
                            <w:sz w:val="20"/>
                          </w:rPr>
                        </w:pPr>
                        <w:r>
                          <w:rPr>
                            <w:rFonts w:ascii="Times New Roman"/>
                            <w:b/>
                            <w:color w:val="282828"/>
                            <w:w w:val="105"/>
                            <w:sz w:val="20"/>
                          </w:rPr>
                          <w:t>John</w:t>
                        </w:r>
                        <w:r>
                          <w:rPr>
                            <w:rFonts w:ascii="Times New Roman"/>
                            <w:b/>
                            <w:color w:val="282828"/>
                            <w:spacing w:val="-20"/>
                            <w:w w:val="105"/>
                            <w:sz w:val="20"/>
                          </w:rPr>
                          <w:t> </w:t>
                        </w:r>
                        <w:r>
                          <w:rPr>
                            <w:rFonts w:ascii="Times New Roman"/>
                            <w:b/>
                            <w:color w:val="282828"/>
                            <w:spacing w:val="-4"/>
                            <w:w w:val="105"/>
                            <w:sz w:val="20"/>
                          </w:rPr>
                          <w:t>Kaib</w:t>
                        </w:r>
                      </w:p>
                      <w:p>
                        <w:pPr>
                          <w:spacing w:before="5"/>
                          <w:ind w:left="0" w:right="0" w:firstLine="0"/>
                          <w:jc w:val="left"/>
                          <w:rPr>
                            <w:rFonts w:ascii="Times New Roman"/>
                            <w:sz w:val="18"/>
                          </w:rPr>
                        </w:pPr>
                        <w:r>
                          <w:rPr>
                            <w:rFonts w:ascii="Times New Roman"/>
                            <w:color w:val="525252"/>
                            <w:w w:val="105"/>
                            <w:sz w:val="18"/>
                          </w:rPr>
                          <w:t>Supervisor</w:t>
                        </w:r>
                        <w:r>
                          <w:rPr>
                            <w:rFonts w:ascii="Times New Roman"/>
                            <w:color w:val="525252"/>
                            <w:spacing w:val="-12"/>
                            <w:w w:val="105"/>
                            <w:sz w:val="18"/>
                          </w:rPr>
                          <w:t> </w:t>
                        </w:r>
                        <w:r>
                          <w:rPr>
                            <w:rFonts w:ascii="Times New Roman"/>
                            <w:color w:val="676767"/>
                            <w:w w:val="105"/>
                            <w:sz w:val="18"/>
                          </w:rPr>
                          <w:t>of</w:t>
                        </w:r>
                        <w:r>
                          <w:rPr>
                            <w:rFonts w:ascii="Times New Roman"/>
                            <w:color w:val="676767"/>
                            <w:spacing w:val="-14"/>
                            <w:w w:val="105"/>
                            <w:sz w:val="18"/>
                          </w:rPr>
                          <w:t> </w:t>
                        </w:r>
                        <w:r>
                          <w:rPr>
                            <w:rFonts w:ascii="Times New Roman"/>
                            <w:color w:val="3D3D3D"/>
                            <w:w w:val="105"/>
                            <w:sz w:val="18"/>
                          </w:rPr>
                          <w:t>Buildin</w:t>
                        </w:r>
                        <w:r>
                          <w:rPr>
                            <w:rFonts w:ascii="Times New Roman"/>
                            <w:color w:val="676767"/>
                            <w:w w:val="105"/>
                            <w:sz w:val="18"/>
                          </w:rPr>
                          <w:t>gs</w:t>
                        </w:r>
                        <w:r>
                          <w:rPr>
                            <w:rFonts w:ascii="Times New Roman"/>
                            <w:color w:val="676767"/>
                            <w:spacing w:val="-14"/>
                            <w:w w:val="105"/>
                            <w:sz w:val="18"/>
                          </w:rPr>
                          <w:t> </w:t>
                        </w:r>
                        <w:r>
                          <w:rPr>
                            <w:rFonts w:ascii="Times New Roman"/>
                            <w:color w:val="525252"/>
                            <w:w w:val="105"/>
                            <w:sz w:val="18"/>
                          </w:rPr>
                          <w:t>&amp;</w:t>
                        </w:r>
                        <w:r>
                          <w:rPr>
                            <w:rFonts w:ascii="Times New Roman"/>
                            <w:color w:val="525252"/>
                            <w:spacing w:val="-1"/>
                            <w:w w:val="105"/>
                            <w:sz w:val="18"/>
                          </w:rPr>
                          <w:t> </w:t>
                        </w:r>
                        <w:r>
                          <w:rPr>
                            <w:rFonts w:ascii="Times New Roman"/>
                            <w:color w:val="525252"/>
                            <w:spacing w:val="-2"/>
                            <w:w w:val="105"/>
                            <w:sz w:val="18"/>
                          </w:rPr>
                          <w:t>Grounds</w:t>
                        </w:r>
                      </w:p>
                    </w:txbxContent>
                  </v:textbox>
                  <w10:wrap type="none"/>
                </v:shape>
                <v:shape style="position:absolute;left:9476;top:540;width:1900;height:435" type="#_x0000_t202" id="docshape546" filled="false" stroked="false">
                  <v:textbox inset="0,0,0,0">
                    <w:txbxContent>
                      <w:p>
                        <w:pPr>
                          <w:spacing w:line="222" w:lineRule="exact" w:before="0"/>
                          <w:ind w:left="0" w:right="18" w:firstLine="0"/>
                          <w:jc w:val="right"/>
                          <w:rPr>
                            <w:rFonts w:ascii="Times New Roman"/>
                            <w:b/>
                            <w:sz w:val="20"/>
                          </w:rPr>
                        </w:pPr>
                        <w:r>
                          <w:rPr>
                            <w:rFonts w:ascii="Times New Roman"/>
                            <w:b/>
                            <w:color w:val="3D3D3D"/>
                            <w:sz w:val="20"/>
                          </w:rPr>
                          <w:t>Kathy</w:t>
                        </w:r>
                        <w:r>
                          <w:rPr>
                            <w:rFonts w:ascii="Times New Roman"/>
                            <w:b/>
                            <w:color w:val="3D3D3D"/>
                            <w:spacing w:val="2"/>
                            <w:sz w:val="20"/>
                          </w:rPr>
                          <w:t> </w:t>
                        </w:r>
                        <w:r>
                          <w:rPr>
                            <w:rFonts w:ascii="Times New Roman"/>
                            <w:b/>
                            <w:color w:val="282828"/>
                            <w:spacing w:val="-2"/>
                            <w:sz w:val="20"/>
                          </w:rPr>
                          <w:t>Coyle</w:t>
                        </w:r>
                      </w:p>
                      <w:p>
                        <w:pPr>
                          <w:spacing w:before="5"/>
                          <w:ind w:left="0" w:right="21" w:firstLine="0"/>
                          <w:jc w:val="right"/>
                          <w:rPr>
                            <w:rFonts w:ascii="Times New Roman"/>
                            <w:sz w:val="18"/>
                          </w:rPr>
                        </w:pPr>
                        <w:r>
                          <w:rPr>
                            <w:rFonts w:ascii="Times New Roman"/>
                            <w:color w:val="3D3D3D"/>
                            <w:w w:val="105"/>
                            <w:sz w:val="18"/>
                          </w:rPr>
                          <w:t>Admini</w:t>
                        </w:r>
                        <w:r>
                          <w:rPr>
                            <w:rFonts w:ascii="Times New Roman"/>
                            <w:color w:val="676767"/>
                            <w:w w:val="105"/>
                            <w:sz w:val="18"/>
                          </w:rPr>
                          <w:t>strati</w:t>
                        </w:r>
                        <w:r>
                          <w:rPr>
                            <w:rFonts w:ascii="Times New Roman"/>
                            <w:color w:val="3D3D3D"/>
                            <w:w w:val="105"/>
                            <w:sz w:val="18"/>
                          </w:rPr>
                          <w:t>ve</w:t>
                        </w:r>
                        <w:r>
                          <w:rPr>
                            <w:rFonts w:ascii="Times New Roman"/>
                            <w:color w:val="3D3D3D"/>
                            <w:spacing w:val="1"/>
                            <w:w w:val="105"/>
                            <w:sz w:val="18"/>
                          </w:rPr>
                          <w:t> </w:t>
                        </w:r>
                        <w:r>
                          <w:rPr>
                            <w:rFonts w:ascii="Times New Roman"/>
                            <w:color w:val="525252"/>
                            <w:spacing w:val="-2"/>
                            <w:w w:val="105"/>
                            <w:sz w:val="18"/>
                          </w:rPr>
                          <w:t>Assistant</w:t>
                        </w:r>
                      </w:p>
                    </w:txbxContent>
                  </v:textbox>
                  <w10:wrap type="none"/>
                </v:shape>
                <w10:wrap type="topAndBottom"/>
              </v:group>
            </w:pict>
          </mc:Fallback>
        </mc:AlternateContent>
      </w:r>
    </w:p>
    <w:p>
      <w:pPr>
        <w:pStyle w:val="BodyText"/>
        <w:spacing w:before="2"/>
        <w:rPr>
          <w:rFonts w:ascii="Times New Roman"/>
          <w:sz w:val="14"/>
        </w:rPr>
      </w:pPr>
    </w:p>
    <w:p>
      <w:pPr>
        <w:spacing w:before="91"/>
        <w:ind w:left="235" w:right="0" w:firstLine="0"/>
        <w:jc w:val="left"/>
        <w:rPr>
          <w:rFonts w:ascii="Times New Roman"/>
          <w:sz w:val="23"/>
        </w:rPr>
      </w:pPr>
      <w:r>
        <w:rPr>
          <w:rFonts w:ascii="Times New Roman"/>
          <w:color w:val="3D3D3D"/>
          <w:w w:val="105"/>
          <w:sz w:val="23"/>
        </w:rPr>
        <w:t>August</w:t>
      </w:r>
      <w:r>
        <w:rPr>
          <w:rFonts w:ascii="Times New Roman"/>
          <w:color w:val="3D3D3D"/>
          <w:spacing w:val="1"/>
          <w:w w:val="105"/>
          <w:sz w:val="23"/>
        </w:rPr>
        <w:t> </w:t>
      </w:r>
      <w:r>
        <w:rPr>
          <w:rFonts w:ascii="Times New Roman"/>
          <w:color w:val="3D3D3D"/>
          <w:w w:val="105"/>
          <w:sz w:val="23"/>
        </w:rPr>
        <w:t>6</w:t>
      </w:r>
      <w:r>
        <w:rPr>
          <w:rFonts w:ascii="Times New Roman"/>
          <w:color w:val="676767"/>
          <w:w w:val="105"/>
          <w:sz w:val="23"/>
        </w:rPr>
        <w:t>,</w:t>
      </w:r>
      <w:r>
        <w:rPr>
          <w:rFonts w:ascii="Times New Roman"/>
          <w:color w:val="676767"/>
          <w:spacing w:val="-9"/>
          <w:w w:val="105"/>
          <w:sz w:val="23"/>
        </w:rPr>
        <w:t> </w:t>
      </w:r>
      <w:r>
        <w:rPr>
          <w:rFonts w:ascii="Times New Roman"/>
          <w:color w:val="3D3D3D"/>
          <w:spacing w:val="-4"/>
          <w:w w:val="105"/>
          <w:sz w:val="23"/>
        </w:rPr>
        <w:t>2023</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spacing w:before="157"/>
        <w:ind w:left="247" w:right="0" w:firstLine="0"/>
        <w:jc w:val="left"/>
        <w:rPr>
          <w:rFonts w:ascii="Times New Roman"/>
          <w:sz w:val="23"/>
        </w:rPr>
      </w:pPr>
      <w:r>
        <w:rPr>
          <w:rFonts w:ascii="Times New Roman"/>
          <w:color w:val="3D3D3D"/>
          <w:sz w:val="23"/>
        </w:rPr>
        <w:t>RE:</w:t>
      </w:r>
      <w:r>
        <w:rPr>
          <w:rFonts w:ascii="Times New Roman"/>
          <w:color w:val="3D3D3D"/>
          <w:spacing w:val="72"/>
          <w:sz w:val="23"/>
        </w:rPr>
        <w:t> </w:t>
      </w:r>
      <w:r>
        <w:rPr>
          <w:rFonts w:ascii="Times New Roman"/>
          <w:color w:val="3D3D3D"/>
          <w:sz w:val="23"/>
        </w:rPr>
        <w:t>REQUEST</w:t>
      </w:r>
      <w:r>
        <w:rPr>
          <w:rFonts w:ascii="Times New Roman"/>
          <w:color w:val="3D3D3D"/>
          <w:spacing w:val="29"/>
          <w:sz w:val="23"/>
        </w:rPr>
        <w:t> </w:t>
      </w:r>
      <w:r>
        <w:rPr>
          <w:rFonts w:ascii="Times New Roman"/>
          <w:color w:val="3D3D3D"/>
          <w:sz w:val="23"/>
        </w:rPr>
        <w:t>FOR</w:t>
      </w:r>
      <w:r>
        <w:rPr>
          <w:rFonts w:ascii="Times New Roman"/>
          <w:color w:val="3D3D3D"/>
          <w:spacing w:val="30"/>
          <w:sz w:val="23"/>
        </w:rPr>
        <w:t> </w:t>
      </w:r>
      <w:r>
        <w:rPr>
          <w:rFonts w:ascii="Times New Roman"/>
          <w:color w:val="3D3D3D"/>
          <w:sz w:val="23"/>
        </w:rPr>
        <w:t>BlDS</w:t>
      </w:r>
      <w:r>
        <w:rPr>
          <w:rFonts w:ascii="Times New Roman"/>
          <w:color w:val="3D3D3D"/>
          <w:spacing w:val="29"/>
          <w:sz w:val="23"/>
        </w:rPr>
        <w:t> </w:t>
      </w:r>
      <w:r>
        <w:rPr>
          <w:rFonts w:ascii="Times New Roman"/>
          <w:color w:val="525252"/>
          <w:sz w:val="23"/>
        </w:rPr>
        <w:t>FOR</w:t>
      </w:r>
      <w:r>
        <w:rPr>
          <w:rFonts w:ascii="Times New Roman"/>
          <w:color w:val="525252"/>
          <w:spacing w:val="27"/>
          <w:sz w:val="23"/>
        </w:rPr>
        <w:t> </w:t>
      </w:r>
      <w:r>
        <w:rPr>
          <w:rFonts w:ascii="Times New Roman"/>
          <w:color w:val="282828"/>
          <w:sz w:val="23"/>
        </w:rPr>
        <w:t>KJT</w:t>
      </w:r>
      <w:r>
        <w:rPr>
          <w:rFonts w:ascii="Times New Roman"/>
          <w:color w:val="525252"/>
          <w:sz w:val="23"/>
        </w:rPr>
        <w:t>CHEN</w:t>
      </w:r>
      <w:r>
        <w:rPr>
          <w:rFonts w:ascii="Times New Roman"/>
          <w:color w:val="525252"/>
          <w:spacing w:val="19"/>
          <w:sz w:val="23"/>
        </w:rPr>
        <w:t> </w:t>
      </w:r>
      <w:r>
        <w:rPr>
          <w:rFonts w:ascii="Times New Roman"/>
          <w:color w:val="525252"/>
          <w:spacing w:val="-2"/>
          <w:sz w:val="23"/>
        </w:rPr>
        <w:t>EQULPMENT</w:t>
      </w:r>
    </w:p>
    <w:p>
      <w:pPr>
        <w:pStyle w:val="BodyText"/>
        <w:spacing w:before="3"/>
        <w:rPr>
          <w:rFonts w:ascii="Times New Roman"/>
          <w:sz w:val="25"/>
        </w:rPr>
      </w:pPr>
    </w:p>
    <w:p>
      <w:pPr>
        <w:spacing w:line="249" w:lineRule="auto" w:before="1"/>
        <w:ind w:left="242" w:right="365" w:firstLine="1"/>
        <w:jc w:val="left"/>
        <w:rPr>
          <w:rFonts w:ascii="Times New Roman"/>
          <w:sz w:val="23"/>
        </w:rPr>
      </w:pPr>
      <w:r>
        <w:rPr>
          <w:rFonts w:ascii="Times New Roman"/>
          <w:color w:val="3D3D3D"/>
          <w:w w:val="105"/>
          <w:sz w:val="23"/>
        </w:rPr>
        <w:t>Shaler</w:t>
      </w:r>
      <w:r>
        <w:rPr>
          <w:rFonts w:ascii="Times New Roman"/>
          <w:color w:val="3D3D3D"/>
          <w:spacing w:val="-16"/>
          <w:w w:val="105"/>
          <w:sz w:val="23"/>
        </w:rPr>
        <w:t> </w:t>
      </w:r>
      <w:r>
        <w:rPr>
          <w:rFonts w:ascii="Times New Roman"/>
          <w:color w:val="3D3D3D"/>
          <w:w w:val="105"/>
          <w:sz w:val="23"/>
        </w:rPr>
        <w:t>Area</w:t>
      </w:r>
      <w:r>
        <w:rPr>
          <w:rFonts w:ascii="Times New Roman"/>
          <w:color w:val="3D3D3D"/>
          <w:spacing w:val="-6"/>
          <w:w w:val="105"/>
          <w:sz w:val="23"/>
        </w:rPr>
        <w:t> </w:t>
      </w:r>
      <w:r>
        <w:rPr>
          <w:rFonts w:ascii="Times New Roman"/>
          <w:color w:val="3D3D3D"/>
          <w:w w:val="105"/>
          <w:sz w:val="23"/>
        </w:rPr>
        <w:t>School</w:t>
      </w:r>
      <w:r>
        <w:rPr>
          <w:rFonts w:ascii="Times New Roman"/>
          <w:color w:val="3D3D3D"/>
          <w:spacing w:val="-11"/>
          <w:w w:val="105"/>
          <w:sz w:val="23"/>
        </w:rPr>
        <w:t> </w:t>
      </w:r>
      <w:r>
        <w:rPr>
          <w:rFonts w:ascii="Times New Roman"/>
          <w:color w:val="3D3D3D"/>
          <w:w w:val="105"/>
          <w:sz w:val="23"/>
        </w:rPr>
        <w:t>District is</w:t>
      </w:r>
      <w:r>
        <w:rPr>
          <w:rFonts w:ascii="Times New Roman"/>
          <w:color w:val="3D3D3D"/>
          <w:spacing w:val="-12"/>
          <w:w w:val="105"/>
          <w:sz w:val="23"/>
        </w:rPr>
        <w:t> </w:t>
      </w:r>
      <w:r>
        <w:rPr>
          <w:rFonts w:ascii="Times New Roman"/>
          <w:color w:val="3D3D3D"/>
          <w:w w:val="105"/>
          <w:sz w:val="23"/>
        </w:rPr>
        <w:t>now</w:t>
      </w:r>
      <w:r>
        <w:rPr>
          <w:rFonts w:ascii="Times New Roman"/>
          <w:color w:val="3D3D3D"/>
          <w:spacing w:val="-6"/>
          <w:w w:val="105"/>
          <w:sz w:val="23"/>
        </w:rPr>
        <w:t> </w:t>
      </w:r>
      <w:r>
        <w:rPr>
          <w:rFonts w:ascii="Times New Roman"/>
          <w:color w:val="525252"/>
          <w:w w:val="105"/>
          <w:sz w:val="23"/>
        </w:rPr>
        <w:t>accept</w:t>
      </w:r>
      <w:r>
        <w:rPr>
          <w:rFonts w:ascii="Times New Roman"/>
          <w:color w:val="282828"/>
          <w:w w:val="105"/>
          <w:sz w:val="23"/>
        </w:rPr>
        <w:t>in</w:t>
      </w:r>
      <w:r>
        <w:rPr>
          <w:rFonts w:ascii="Times New Roman"/>
          <w:color w:val="525252"/>
          <w:w w:val="105"/>
          <w:sz w:val="23"/>
        </w:rPr>
        <w:t>g </w:t>
      </w:r>
      <w:r>
        <w:rPr>
          <w:rFonts w:ascii="Times New Roman"/>
          <w:color w:val="3D3D3D"/>
          <w:w w:val="105"/>
          <w:sz w:val="23"/>
        </w:rPr>
        <w:t>bids</w:t>
      </w:r>
      <w:r>
        <w:rPr>
          <w:rFonts w:ascii="Times New Roman"/>
          <w:color w:val="3D3D3D"/>
          <w:spacing w:val="-13"/>
          <w:w w:val="105"/>
          <w:sz w:val="23"/>
        </w:rPr>
        <w:t> </w:t>
      </w:r>
      <w:r>
        <w:rPr>
          <w:rFonts w:ascii="Times New Roman"/>
          <w:color w:val="3D3D3D"/>
          <w:w w:val="105"/>
          <w:sz w:val="23"/>
        </w:rPr>
        <w:t>for</w:t>
      </w:r>
      <w:r>
        <w:rPr>
          <w:rFonts w:ascii="Times New Roman"/>
          <w:color w:val="3D3D3D"/>
          <w:spacing w:val="-10"/>
          <w:w w:val="105"/>
          <w:sz w:val="23"/>
        </w:rPr>
        <w:t> </w:t>
      </w:r>
      <w:r>
        <w:rPr>
          <w:rFonts w:ascii="Times New Roman"/>
          <w:color w:val="3D3D3D"/>
          <w:w w:val="105"/>
          <w:sz w:val="23"/>
        </w:rPr>
        <w:t>kitchen </w:t>
      </w:r>
      <w:r>
        <w:rPr>
          <w:rFonts w:ascii="Times New Roman"/>
          <w:color w:val="525252"/>
          <w:w w:val="105"/>
          <w:sz w:val="23"/>
        </w:rPr>
        <w:t>equ</w:t>
      </w:r>
      <w:r>
        <w:rPr>
          <w:rFonts w:ascii="Times New Roman"/>
          <w:color w:val="282828"/>
          <w:w w:val="105"/>
          <w:sz w:val="23"/>
        </w:rPr>
        <w:t>ipm</w:t>
      </w:r>
      <w:r>
        <w:rPr>
          <w:rFonts w:ascii="Times New Roman"/>
          <w:color w:val="525252"/>
          <w:w w:val="105"/>
          <w:sz w:val="23"/>
        </w:rPr>
        <w:t>ent.</w:t>
      </w:r>
      <w:r>
        <w:rPr>
          <w:rFonts w:ascii="Times New Roman"/>
          <w:color w:val="525252"/>
          <w:spacing w:val="80"/>
          <w:w w:val="105"/>
          <w:sz w:val="23"/>
        </w:rPr>
        <w:t> </w:t>
      </w:r>
      <w:r>
        <w:rPr>
          <w:rFonts w:ascii="Times New Roman"/>
          <w:color w:val="3D3D3D"/>
          <w:w w:val="105"/>
          <w:sz w:val="23"/>
        </w:rPr>
        <w:t>Attached find</w:t>
      </w:r>
      <w:r>
        <w:rPr>
          <w:rFonts w:ascii="Times New Roman"/>
          <w:color w:val="3D3D3D"/>
          <w:spacing w:val="-8"/>
          <w:w w:val="105"/>
          <w:sz w:val="23"/>
        </w:rPr>
        <w:t> </w:t>
      </w:r>
      <w:r>
        <w:rPr>
          <w:rFonts w:ascii="Times New Roman"/>
          <w:color w:val="525252"/>
          <w:w w:val="105"/>
          <w:sz w:val="23"/>
        </w:rPr>
        <w:t>specifications </w:t>
      </w:r>
      <w:r>
        <w:rPr>
          <w:rFonts w:ascii="Times New Roman"/>
          <w:color w:val="3D3D3D"/>
          <w:w w:val="105"/>
          <w:sz w:val="23"/>
        </w:rPr>
        <w:t>for this project.</w:t>
      </w:r>
    </w:p>
    <w:p>
      <w:pPr>
        <w:pStyle w:val="BodyText"/>
        <w:spacing w:before="3"/>
        <w:rPr>
          <w:rFonts w:ascii="Times New Roman"/>
        </w:rPr>
      </w:pPr>
    </w:p>
    <w:p>
      <w:pPr>
        <w:spacing w:before="0"/>
        <w:ind w:left="249" w:right="0" w:firstLine="0"/>
        <w:jc w:val="left"/>
        <w:rPr>
          <w:rFonts w:ascii="Times New Roman"/>
          <w:sz w:val="23"/>
        </w:rPr>
      </w:pPr>
      <w:r>
        <w:rPr>
          <w:rFonts w:ascii="Times New Roman"/>
          <w:color w:val="3D3D3D"/>
          <w:w w:val="105"/>
          <w:sz w:val="23"/>
        </w:rPr>
        <w:t>All</w:t>
      </w:r>
      <w:r>
        <w:rPr>
          <w:rFonts w:ascii="Times New Roman"/>
          <w:color w:val="3D3D3D"/>
          <w:spacing w:val="-12"/>
          <w:w w:val="105"/>
          <w:sz w:val="23"/>
        </w:rPr>
        <w:t> </w:t>
      </w:r>
      <w:r>
        <w:rPr>
          <w:rFonts w:ascii="Times New Roman"/>
          <w:color w:val="3D3D3D"/>
          <w:w w:val="105"/>
          <w:sz w:val="23"/>
        </w:rPr>
        <w:t>work will</w:t>
      </w:r>
      <w:r>
        <w:rPr>
          <w:rFonts w:ascii="Times New Roman"/>
          <w:color w:val="3D3D3D"/>
          <w:spacing w:val="8"/>
          <w:w w:val="105"/>
          <w:sz w:val="23"/>
        </w:rPr>
        <w:t> </w:t>
      </w:r>
      <w:r>
        <w:rPr>
          <w:rFonts w:ascii="Times New Roman"/>
          <w:color w:val="3D3D3D"/>
          <w:w w:val="105"/>
          <w:sz w:val="23"/>
        </w:rPr>
        <w:t>be</w:t>
      </w:r>
      <w:r>
        <w:rPr>
          <w:rFonts w:ascii="Times New Roman"/>
          <w:color w:val="3D3D3D"/>
          <w:spacing w:val="-12"/>
          <w:w w:val="105"/>
          <w:sz w:val="23"/>
        </w:rPr>
        <w:t> </w:t>
      </w:r>
      <w:r>
        <w:rPr>
          <w:rFonts w:ascii="Times New Roman"/>
          <w:color w:val="3D3D3D"/>
          <w:w w:val="105"/>
          <w:sz w:val="23"/>
        </w:rPr>
        <w:t>done</w:t>
      </w:r>
      <w:r>
        <w:rPr>
          <w:rFonts w:ascii="Times New Roman"/>
          <w:color w:val="3D3D3D"/>
          <w:spacing w:val="-7"/>
          <w:w w:val="105"/>
          <w:sz w:val="23"/>
        </w:rPr>
        <w:t> </w:t>
      </w:r>
      <w:r>
        <w:rPr>
          <w:rFonts w:ascii="Times New Roman"/>
          <w:color w:val="3D3D3D"/>
          <w:w w:val="105"/>
          <w:sz w:val="23"/>
        </w:rPr>
        <w:t>and</w:t>
      </w:r>
      <w:r>
        <w:rPr>
          <w:rFonts w:ascii="Times New Roman"/>
          <w:color w:val="3D3D3D"/>
          <w:spacing w:val="-6"/>
          <w:w w:val="105"/>
          <w:sz w:val="23"/>
        </w:rPr>
        <w:t> </w:t>
      </w:r>
      <w:r>
        <w:rPr>
          <w:rFonts w:ascii="Times New Roman"/>
          <w:color w:val="525252"/>
          <w:w w:val="105"/>
          <w:sz w:val="23"/>
        </w:rPr>
        <w:t>sc</w:t>
      </w:r>
      <w:r>
        <w:rPr>
          <w:rFonts w:ascii="Times New Roman"/>
          <w:color w:val="282828"/>
          <w:w w:val="105"/>
          <w:sz w:val="23"/>
        </w:rPr>
        <w:t>h</w:t>
      </w:r>
      <w:r>
        <w:rPr>
          <w:rFonts w:ascii="Times New Roman"/>
          <w:color w:val="525252"/>
          <w:w w:val="105"/>
          <w:sz w:val="23"/>
        </w:rPr>
        <w:t>ed</w:t>
      </w:r>
      <w:r>
        <w:rPr>
          <w:rFonts w:ascii="Times New Roman"/>
          <w:color w:val="282828"/>
          <w:w w:val="105"/>
          <w:sz w:val="23"/>
        </w:rPr>
        <w:t>uled </w:t>
      </w:r>
      <w:r>
        <w:rPr>
          <w:rFonts w:ascii="Times New Roman"/>
          <w:color w:val="3D3D3D"/>
          <w:w w:val="105"/>
          <w:sz w:val="23"/>
        </w:rPr>
        <w:t>as</w:t>
      </w:r>
      <w:r>
        <w:rPr>
          <w:rFonts w:ascii="Times New Roman"/>
          <w:color w:val="3D3D3D"/>
          <w:spacing w:val="-16"/>
          <w:w w:val="105"/>
          <w:sz w:val="23"/>
        </w:rPr>
        <w:t> </w:t>
      </w:r>
      <w:r>
        <w:rPr>
          <w:rFonts w:ascii="Times New Roman"/>
          <w:color w:val="3D3D3D"/>
          <w:w w:val="105"/>
          <w:sz w:val="23"/>
        </w:rPr>
        <w:t>directed</w:t>
      </w:r>
      <w:r>
        <w:rPr>
          <w:rFonts w:ascii="Times New Roman"/>
          <w:color w:val="3D3D3D"/>
          <w:spacing w:val="12"/>
          <w:w w:val="105"/>
          <w:sz w:val="23"/>
        </w:rPr>
        <w:t> </w:t>
      </w:r>
      <w:r>
        <w:rPr>
          <w:rFonts w:ascii="Times New Roman"/>
          <w:color w:val="3D3D3D"/>
          <w:w w:val="105"/>
          <w:sz w:val="23"/>
        </w:rPr>
        <w:t>by</w:t>
      </w:r>
      <w:r>
        <w:rPr>
          <w:rFonts w:ascii="Times New Roman"/>
          <w:color w:val="3D3D3D"/>
          <w:spacing w:val="-2"/>
          <w:w w:val="105"/>
          <w:sz w:val="23"/>
        </w:rPr>
        <w:t> </w:t>
      </w:r>
      <w:r>
        <w:rPr>
          <w:rFonts w:ascii="Times New Roman"/>
          <w:color w:val="3D3D3D"/>
          <w:w w:val="105"/>
          <w:sz w:val="23"/>
        </w:rPr>
        <w:t>the</w:t>
      </w:r>
      <w:r>
        <w:rPr>
          <w:rFonts w:ascii="Times New Roman"/>
          <w:color w:val="3D3D3D"/>
          <w:spacing w:val="-17"/>
          <w:w w:val="105"/>
          <w:sz w:val="23"/>
        </w:rPr>
        <w:t> </w:t>
      </w:r>
      <w:r>
        <w:rPr>
          <w:rFonts w:ascii="Times New Roman"/>
          <w:color w:val="525252"/>
          <w:w w:val="105"/>
          <w:sz w:val="23"/>
        </w:rPr>
        <w:t>sc</w:t>
      </w:r>
      <w:r>
        <w:rPr>
          <w:rFonts w:ascii="Times New Roman"/>
          <w:color w:val="282828"/>
          <w:w w:val="105"/>
          <w:sz w:val="23"/>
        </w:rPr>
        <w:t>h</w:t>
      </w:r>
      <w:r>
        <w:rPr>
          <w:rFonts w:ascii="Times New Roman"/>
          <w:color w:val="525252"/>
          <w:w w:val="105"/>
          <w:sz w:val="23"/>
        </w:rPr>
        <w:t>oo</w:t>
      </w:r>
      <w:r>
        <w:rPr>
          <w:rFonts w:ascii="Times New Roman"/>
          <w:color w:val="181818"/>
          <w:w w:val="105"/>
          <w:sz w:val="23"/>
        </w:rPr>
        <w:t>l</w:t>
      </w:r>
      <w:r>
        <w:rPr>
          <w:rFonts w:ascii="Times New Roman"/>
          <w:color w:val="181818"/>
          <w:spacing w:val="-16"/>
          <w:w w:val="105"/>
          <w:sz w:val="23"/>
        </w:rPr>
        <w:t> </w:t>
      </w:r>
      <w:r>
        <w:rPr>
          <w:rFonts w:ascii="Times New Roman"/>
          <w:color w:val="3D3D3D"/>
          <w:spacing w:val="-2"/>
          <w:w w:val="105"/>
          <w:sz w:val="23"/>
        </w:rPr>
        <w:t>district.</w:t>
      </w:r>
    </w:p>
    <w:p>
      <w:pPr>
        <w:pStyle w:val="BodyText"/>
        <w:spacing w:before="5"/>
        <w:rPr>
          <w:rFonts w:ascii="Times New Roman"/>
          <w:sz w:val="17"/>
        </w:rPr>
      </w:pPr>
    </w:p>
    <w:p>
      <w:pPr>
        <w:spacing w:line="252" w:lineRule="auto" w:before="91"/>
        <w:ind w:left="253" w:right="365" w:hanging="9"/>
        <w:jc w:val="left"/>
        <w:rPr>
          <w:rFonts w:ascii="Times New Roman"/>
          <w:sz w:val="23"/>
        </w:rPr>
      </w:pPr>
      <w:r>
        <w:rPr/>
        <mc:AlternateContent>
          <mc:Choice Requires="wps">
            <w:drawing>
              <wp:anchor distT="0" distB="0" distL="0" distR="0" allowOverlap="1" layoutInCell="1" locked="0" behindDoc="1" simplePos="0" relativeHeight="463535104">
                <wp:simplePos x="0" y="0"/>
                <wp:positionH relativeFrom="page">
                  <wp:posOffset>3902291</wp:posOffset>
                </wp:positionH>
                <wp:positionV relativeFrom="paragraph">
                  <wp:posOffset>41975</wp:posOffset>
                </wp:positionV>
                <wp:extent cx="23495" cy="197485"/>
                <wp:effectExtent l="0" t="0" r="0" b="0"/>
                <wp:wrapNone/>
                <wp:docPr id="787" name="Graphic 787"/>
                <wp:cNvGraphicFramePr>
                  <a:graphicFrameLocks/>
                </wp:cNvGraphicFramePr>
                <a:graphic>
                  <a:graphicData uri="http://schemas.microsoft.com/office/word/2010/wordprocessingShape">
                    <wps:wsp>
                      <wps:cNvPr id="787" name="Graphic 787"/>
                      <wps:cNvSpPr/>
                      <wps:spPr>
                        <a:xfrm>
                          <a:off x="0" y="0"/>
                          <a:ext cx="23495" cy="197485"/>
                        </a:xfrm>
                        <a:custGeom>
                          <a:avLst/>
                          <a:gdLst/>
                          <a:ahLst/>
                          <a:cxnLst/>
                          <a:rect l="l" t="t" r="r" b="b"/>
                          <a:pathLst>
                            <a:path w="23495" h="197485">
                              <a:moveTo>
                                <a:pt x="22902" y="197045"/>
                              </a:moveTo>
                              <a:lnTo>
                                <a:pt x="0" y="197045"/>
                              </a:lnTo>
                              <a:lnTo>
                                <a:pt x="0" y="0"/>
                              </a:lnTo>
                              <a:lnTo>
                                <a:pt x="22902" y="0"/>
                              </a:lnTo>
                              <a:lnTo>
                                <a:pt x="22902" y="197045"/>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rect style="position:absolute;margin-left:307.267029pt;margin-top:3.305155pt;width:1.803317pt;height:15.515414pt;mso-position-horizontal-relative:page;mso-position-vertical-relative:paragraph;z-index:-39781376" id="docshape547" filled="true" fillcolor="#e8e8e8" stroked="false">
                <v:fill type="solid"/>
                <w10:wrap type="none"/>
              </v:rect>
            </w:pict>
          </mc:Fallback>
        </mc:AlternateContent>
      </w:r>
      <w:r>
        <w:rPr>
          <w:rFonts w:ascii="Times New Roman"/>
          <w:color w:val="3D3D3D"/>
          <w:sz w:val="23"/>
        </w:rPr>
        <w:t>The </w:t>
      </w:r>
      <w:r>
        <w:rPr>
          <w:rFonts w:ascii="Times New Roman"/>
          <w:color w:val="525252"/>
          <w:sz w:val="23"/>
        </w:rPr>
        <w:t>signed</w:t>
      </w:r>
      <w:r>
        <w:rPr>
          <w:rFonts w:ascii="Times New Roman"/>
          <w:color w:val="525252"/>
          <w:spacing w:val="29"/>
          <w:sz w:val="23"/>
        </w:rPr>
        <w:t> </w:t>
      </w:r>
      <w:r>
        <w:rPr>
          <w:rFonts w:ascii="Times New Roman"/>
          <w:color w:val="3D3D3D"/>
          <w:sz w:val="23"/>
        </w:rPr>
        <w:t>original</w:t>
      </w:r>
      <w:r>
        <w:rPr>
          <w:rFonts w:ascii="Times New Roman"/>
          <w:color w:val="3D3D3D"/>
          <w:spacing w:val="40"/>
          <w:sz w:val="23"/>
        </w:rPr>
        <w:t> </w:t>
      </w:r>
      <w:r>
        <w:rPr>
          <w:rFonts w:ascii="Times New Roman"/>
          <w:color w:val="3D3D3D"/>
          <w:sz w:val="23"/>
        </w:rPr>
        <w:t>and one </w:t>
      </w:r>
      <w:r>
        <w:rPr>
          <w:rFonts w:ascii="Times New Roman"/>
          <w:color w:val="525252"/>
          <w:sz w:val="23"/>
        </w:rPr>
        <w:t>copy of </w:t>
      </w:r>
      <w:r>
        <w:rPr>
          <w:rFonts w:ascii="Times New Roman"/>
          <w:color w:val="3D3D3D"/>
          <w:sz w:val="23"/>
        </w:rPr>
        <w:t>the</w:t>
      </w:r>
      <w:r>
        <w:rPr>
          <w:rFonts w:ascii="Times New Roman"/>
          <w:color w:val="3D3D3D"/>
          <w:spacing w:val="30"/>
          <w:sz w:val="23"/>
        </w:rPr>
        <w:t> </w:t>
      </w:r>
      <w:r>
        <w:rPr>
          <w:rFonts w:ascii="Times New Roman"/>
          <w:color w:val="3D3D3D"/>
          <w:sz w:val="23"/>
        </w:rPr>
        <w:t>bid</w:t>
      </w:r>
      <w:r>
        <w:rPr>
          <w:rFonts w:ascii="Times New Roman"/>
          <w:color w:val="3D3D3D"/>
          <w:spacing w:val="40"/>
          <w:sz w:val="23"/>
        </w:rPr>
        <w:t> </w:t>
      </w:r>
      <w:r>
        <w:rPr>
          <w:rFonts w:ascii="Times New Roman"/>
          <w:color w:val="3D3D3D"/>
          <w:sz w:val="23"/>
        </w:rPr>
        <w:t>must</w:t>
      </w:r>
      <w:r>
        <w:rPr>
          <w:rFonts w:ascii="Times New Roman"/>
          <w:color w:val="3D3D3D"/>
          <w:spacing w:val="40"/>
          <w:sz w:val="23"/>
        </w:rPr>
        <w:t> </w:t>
      </w:r>
      <w:r>
        <w:rPr>
          <w:rFonts w:ascii="Times New Roman"/>
          <w:color w:val="3D3D3D"/>
          <w:sz w:val="23"/>
        </w:rPr>
        <w:t>be </w:t>
      </w:r>
      <w:r>
        <w:rPr>
          <w:rFonts w:ascii="Times New Roman"/>
          <w:color w:val="282828"/>
          <w:sz w:val="23"/>
        </w:rPr>
        <w:t>i</w:t>
      </w:r>
      <w:r>
        <w:rPr>
          <w:rFonts w:ascii="Times New Roman"/>
          <w:color w:val="BFBFBF"/>
          <w:sz w:val="23"/>
        </w:rPr>
        <w:t>.</w:t>
      </w:r>
      <w:r>
        <w:rPr>
          <w:rFonts w:ascii="Times New Roman"/>
          <w:color w:val="3D3D3D"/>
          <w:sz w:val="23"/>
        </w:rPr>
        <w:t>n </w:t>
      </w:r>
      <w:r>
        <w:rPr>
          <w:rFonts w:ascii="Times New Roman"/>
          <w:color w:val="525252"/>
          <w:sz w:val="23"/>
        </w:rPr>
        <w:t>a sea</w:t>
      </w:r>
      <w:r>
        <w:rPr>
          <w:rFonts w:ascii="Times New Roman"/>
          <w:color w:val="181818"/>
          <w:sz w:val="23"/>
        </w:rPr>
        <w:t>l</w:t>
      </w:r>
      <w:r>
        <w:rPr>
          <w:rFonts w:ascii="Times New Roman"/>
          <w:color w:val="3D3D3D"/>
          <w:sz w:val="23"/>
        </w:rPr>
        <w:t>ed </w:t>
      </w:r>
      <w:r>
        <w:rPr>
          <w:rFonts w:ascii="Times New Roman"/>
          <w:color w:val="525252"/>
          <w:sz w:val="23"/>
        </w:rPr>
        <w:t>enve</w:t>
      </w:r>
      <w:r>
        <w:rPr>
          <w:rFonts w:ascii="Times New Roman"/>
          <w:color w:val="282828"/>
          <w:sz w:val="23"/>
        </w:rPr>
        <w:t>lop</w:t>
      </w:r>
      <w:r>
        <w:rPr>
          <w:rFonts w:ascii="Times New Roman"/>
          <w:color w:val="525252"/>
          <w:sz w:val="23"/>
        </w:rPr>
        <w:t>e </w:t>
      </w:r>
      <w:r>
        <w:rPr>
          <w:rFonts w:ascii="Times New Roman"/>
          <w:color w:val="3D3D3D"/>
          <w:sz w:val="23"/>
        </w:rPr>
        <w:t>clearly</w:t>
      </w:r>
      <w:r>
        <w:rPr>
          <w:rFonts w:ascii="Times New Roman"/>
          <w:color w:val="3D3D3D"/>
          <w:spacing w:val="39"/>
          <w:sz w:val="23"/>
        </w:rPr>
        <w:t> </w:t>
      </w:r>
      <w:r>
        <w:rPr>
          <w:rFonts w:ascii="Times New Roman"/>
          <w:color w:val="3D3D3D"/>
          <w:sz w:val="23"/>
        </w:rPr>
        <w:t>marked</w:t>
      </w:r>
      <w:r>
        <w:rPr>
          <w:rFonts w:ascii="Times New Roman"/>
          <w:color w:val="676767"/>
          <w:sz w:val="23"/>
        </w:rPr>
        <w:t>,</w:t>
      </w:r>
      <w:r>
        <w:rPr>
          <w:rFonts w:ascii="Times New Roman"/>
          <w:color w:val="676767"/>
          <w:spacing w:val="-14"/>
          <w:sz w:val="23"/>
        </w:rPr>
        <w:t> </w:t>
      </w:r>
      <w:r>
        <w:rPr>
          <w:rFonts w:ascii="Times New Roman"/>
          <w:b/>
          <w:color w:val="676767"/>
          <w:sz w:val="23"/>
        </w:rPr>
        <w:t>"</w:t>
      </w:r>
      <w:r>
        <w:rPr>
          <w:rFonts w:ascii="Times New Roman"/>
          <w:b/>
          <w:color w:val="3D3D3D"/>
          <w:sz w:val="23"/>
        </w:rPr>
        <w:t>SASD </w:t>
      </w:r>
      <w:r>
        <w:rPr>
          <w:rFonts w:ascii="Times New Roman"/>
          <w:b/>
          <w:color w:val="282828"/>
          <w:sz w:val="23"/>
        </w:rPr>
        <w:t>KITCHEN</w:t>
      </w:r>
      <w:r>
        <w:rPr>
          <w:rFonts w:ascii="Times New Roman"/>
          <w:b/>
          <w:color w:val="282828"/>
          <w:spacing w:val="40"/>
          <w:sz w:val="23"/>
        </w:rPr>
        <w:t> </w:t>
      </w:r>
      <w:r>
        <w:rPr>
          <w:rFonts w:ascii="Times New Roman"/>
          <w:b/>
          <w:color w:val="3D3D3D"/>
          <w:sz w:val="23"/>
        </w:rPr>
        <w:t>EQUIPMENT".</w:t>
      </w:r>
      <w:r>
        <w:rPr>
          <w:rFonts w:ascii="Times New Roman"/>
          <w:b/>
          <w:color w:val="3D3D3D"/>
          <w:spacing w:val="80"/>
          <w:w w:val="150"/>
          <w:sz w:val="23"/>
        </w:rPr>
        <w:t> </w:t>
      </w:r>
      <w:r>
        <w:rPr>
          <w:rFonts w:ascii="Times New Roman"/>
          <w:color w:val="3D3D3D"/>
          <w:sz w:val="23"/>
        </w:rPr>
        <w:t>All</w:t>
      </w:r>
      <w:r>
        <w:rPr>
          <w:rFonts w:ascii="Times New Roman"/>
          <w:color w:val="3D3D3D"/>
          <w:spacing w:val="38"/>
          <w:sz w:val="23"/>
        </w:rPr>
        <w:t> </w:t>
      </w:r>
      <w:r>
        <w:rPr>
          <w:rFonts w:ascii="Times New Roman"/>
          <w:color w:val="3D3D3D"/>
          <w:sz w:val="23"/>
        </w:rPr>
        <w:t>bids are</w:t>
      </w:r>
      <w:r>
        <w:rPr>
          <w:rFonts w:ascii="Times New Roman"/>
          <w:color w:val="3D3D3D"/>
          <w:spacing w:val="-10"/>
          <w:sz w:val="23"/>
        </w:rPr>
        <w:t> </w:t>
      </w:r>
      <w:r>
        <w:rPr>
          <w:rFonts w:ascii="Times New Roman"/>
          <w:color w:val="282828"/>
          <w:sz w:val="23"/>
        </w:rPr>
        <w:t>du</w:t>
      </w:r>
      <w:r>
        <w:rPr>
          <w:rFonts w:ascii="Times New Roman"/>
          <w:color w:val="525252"/>
          <w:sz w:val="23"/>
        </w:rPr>
        <w:t>e</w:t>
      </w:r>
      <w:r>
        <w:rPr>
          <w:rFonts w:ascii="Times New Roman"/>
          <w:color w:val="525252"/>
          <w:spacing w:val="20"/>
          <w:sz w:val="23"/>
        </w:rPr>
        <w:t> </w:t>
      </w:r>
      <w:r>
        <w:rPr>
          <w:rFonts w:ascii="Times New Roman"/>
          <w:color w:val="3D3D3D"/>
          <w:sz w:val="23"/>
        </w:rPr>
        <w:t>back </w:t>
      </w:r>
      <w:r>
        <w:rPr>
          <w:rFonts w:ascii="Times New Roman"/>
          <w:color w:val="525252"/>
          <w:sz w:val="23"/>
        </w:rPr>
        <w:t>o</w:t>
      </w:r>
      <w:r>
        <w:rPr>
          <w:rFonts w:ascii="Times New Roman"/>
          <w:color w:val="282828"/>
          <w:sz w:val="23"/>
        </w:rPr>
        <w:t>n </w:t>
      </w:r>
      <w:r>
        <w:rPr>
          <w:rFonts w:ascii="Times New Roman"/>
          <w:color w:val="3D3D3D"/>
          <w:sz w:val="23"/>
        </w:rPr>
        <w:t>or</w:t>
      </w:r>
      <w:r>
        <w:rPr>
          <w:rFonts w:ascii="Times New Roman"/>
          <w:color w:val="3D3D3D"/>
          <w:spacing w:val="25"/>
          <w:sz w:val="23"/>
        </w:rPr>
        <w:t> </w:t>
      </w:r>
      <w:r>
        <w:rPr>
          <w:rFonts w:ascii="Times New Roman"/>
          <w:color w:val="3D3D3D"/>
          <w:sz w:val="23"/>
        </w:rPr>
        <w:t>before</w:t>
      </w:r>
      <w:r>
        <w:rPr>
          <w:rFonts w:ascii="Times New Roman"/>
          <w:color w:val="3D3D3D"/>
          <w:spacing w:val="40"/>
          <w:sz w:val="23"/>
        </w:rPr>
        <w:t> </w:t>
      </w:r>
      <w:r>
        <w:rPr>
          <w:rFonts w:ascii="Times New Roman"/>
          <w:color w:val="3D3D3D"/>
          <w:sz w:val="23"/>
        </w:rPr>
        <w:t>I</w:t>
      </w:r>
      <w:r>
        <w:rPr>
          <w:rFonts w:ascii="Times New Roman"/>
          <w:color w:val="3D3D3D"/>
          <w:spacing w:val="-24"/>
          <w:sz w:val="23"/>
        </w:rPr>
        <w:t> </w:t>
      </w:r>
      <w:r>
        <w:rPr>
          <w:rFonts w:ascii="Times New Roman"/>
          <w:color w:val="3D3D3D"/>
          <w:sz w:val="23"/>
        </w:rPr>
        <w:t>:00</w:t>
      </w:r>
      <w:r>
        <w:rPr>
          <w:rFonts w:ascii="Times New Roman"/>
          <w:color w:val="3D3D3D"/>
          <w:spacing w:val="16"/>
          <w:sz w:val="23"/>
        </w:rPr>
        <w:t> </w:t>
      </w:r>
      <w:r>
        <w:rPr>
          <w:rFonts w:ascii="Times New Roman"/>
          <w:color w:val="282828"/>
          <w:sz w:val="23"/>
        </w:rPr>
        <w:t>p.m. </w:t>
      </w:r>
      <w:r>
        <w:rPr>
          <w:rFonts w:ascii="Times New Roman"/>
          <w:color w:val="3D3D3D"/>
          <w:sz w:val="23"/>
        </w:rPr>
        <w:t>on</w:t>
      </w:r>
      <w:r>
        <w:rPr>
          <w:rFonts w:ascii="Times New Roman"/>
          <w:color w:val="3D3D3D"/>
          <w:spacing w:val="19"/>
          <w:sz w:val="23"/>
        </w:rPr>
        <w:t> </w:t>
      </w:r>
      <w:r>
        <w:rPr>
          <w:rFonts w:ascii="Times New Roman"/>
          <w:color w:val="3D3D3D"/>
          <w:sz w:val="23"/>
        </w:rPr>
        <w:t>August</w:t>
      </w:r>
      <w:r>
        <w:rPr>
          <w:rFonts w:ascii="Times New Roman"/>
          <w:color w:val="3D3D3D"/>
          <w:spacing w:val="32"/>
          <w:sz w:val="23"/>
        </w:rPr>
        <w:t> </w:t>
      </w:r>
      <w:r>
        <w:rPr>
          <w:rFonts w:ascii="Times New Roman"/>
          <w:color w:val="525252"/>
          <w:sz w:val="23"/>
        </w:rPr>
        <w:t>28, </w:t>
      </w:r>
      <w:r>
        <w:rPr>
          <w:rFonts w:ascii="Times New Roman"/>
          <w:color w:val="3D3D3D"/>
          <w:sz w:val="23"/>
        </w:rPr>
        <w:t>2023 to</w:t>
      </w:r>
      <w:r>
        <w:rPr>
          <w:rFonts w:ascii="Times New Roman"/>
          <w:color w:val="3D3D3D"/>
          <w:spacing w:val="-5"/>
          <w:sz w:val="23"/>
        </w:rPr>
        <w:t> </w:t>
      </w:r>
      <w:r>
        <w:rPr>
          <w:rFonts w:ascii="Times New Roman"/>
          <w:color w:val="3D3D3D"/>
          <w:sz w:val="23"/>
        </w:rPr>
        <w:t>Shaler Area</w:t>
      </w:r>
      <w:r>
        <w:rPr>
          <w:rFonts w:ascii="Times New Roman"/>
          <w:color w:val="3D3D3D"/>
          <w:spacing w:val="26"/>
          <w:sz w:val="23"/>
        </w:rPr>
        <w:t> </w:t>
      </w:r>
      <w:r>
        <w:rPr>
          <w:rFonts w:ascii="Times New Roman"/>
          <w:color w:val="3D3D3D"/>
          <w:sz w:val="23"/>
        </w:rPr>
        <w:t>School</w:t>
      </w:r>
      <w:r>
        <w:rPr>
          <w:rFonts w:ascii="Times New Roman"/>
          <w:color w:val="3D3D3D"/>
          <w:spacing w:val="40"/>
          <w:sz w:val="23"/>
        </w:rPr>
        <w:t> </w:t>
      </w:r>
      <w:r>
        <w:rPr>
          <w:rFonts w:ascii="Times New Roman"/>
          <w:color w:val="282828"/>
          <w:sz w:val="23"/>
        </w:rPr>
        <w:t>Distri</w:t>
      </w:r>
      <w:r>
        <w:rPr>
          <w:rFonts w:ascii="Times New Roman"/>
          <w:color w:val="525252"/>
          <w:sz w:val="23"/>
        </w:rPr>
        <w:t>ct</w:t>
      </w:r>
      <w:r>
        <w:rPr>
          <w:rFonts w:ascii="Times New Roman"/>
          <w:color w:val="7E7E7E"/>
          <w:sz w:val="23"/>
        </w:rPr>
        <w:t>,</w:t>
      </w:r>
      <w:r>
        <w:rPr>
          <w:rFonts w:ascii="Times New Roman"/>
          <w:color w:val="7E7E7E"/>
          <w:spacing w:val="37"/>
          <w:sz w:val="23"/>
        </w:rPr>
        <w:t> </w:t>
      </w:r>
      <w:r>
        <w:rPr>
          <w:rFonts w:ascii="Times New Roman"/>
          <w:color w:val="181818"/>
          <w:sz w:val="23"/>
        </w:rPr>
        <w:t>1</w:t>
      </w:r>
      <w:r>
        <w:rPr>
          <w:rFonts w:ascii="Times New Roman"/>
          <w:color w:val="525252"/>
          <w:sz w:val="23"/>
        </w:rPr>
        <w:t>800</w:t>
      </w:r>
      <w:r>
        <w:rPr>
          <w:rFonts w:ascii="Times New Roman"/>
          <w:color w:val="525252"/>
          <w:spacing w:val="40"/>
          <w:sz w:val="23"/>
        </w:rPr>
        <w:t> </w:t>
      </w:r>
      <w:r>
        <w:rPr>
          <w:rFonts w:ascii="Times New Roman"/>
          <w:color w:val="3D3D3D"/>
          <w:sz w:val="23"/>
        </w:rPr>
        <w:t>Mount</w:t>
      </w:r>
      <w:r>
        <w:rPr>
          <w:rFonts w:ascii="Times New Roman"/>
          <w:color w:val="3D3D3D"/>
          <w:spacing w:val="40"/>
          <w:sz w:val="23"/>
        </w:rPr>
        <w:t> </w:t>
      </w:r>
      <w:r>
        <w:rPr>
          <w:rFonts w:ascii="Times New Roman"/>
          <w:color w:val="3D3D3D"/>
          <w:sz w:val="23"/>
        </w:rPr>
        <w:t>Royal</w:t>
      </w:r>
      <w:r>
        <w:rPr>
          <w:rFonts w:ascii="Times New Roman"/>
          <w:color w:val="3D3D3D"/>
          <w:spacing w:val="40"/>
          <w:sz w:val="23"/>
        </w:rPr>
        <w:t> </w:t>
      </w:r>
      <w:r>
        <w:rPr>
          <w:rFonts w:ascii="Times New Roman"/>
          <w:color w:val="3D3D3D"/>
          <w:sz w:val="23"/>
        </w:rPr>
        <w:t>Boulevard</w:t>
      </w:r>
      <w:r>
        <w:rPr>
          <w:rFonts w:ascii="Times New Roman"/>
          <w:color w:val="676767"/>
          <w:sz w:val="23"/>
        </w:rPr>
        <w:t>, </w:t>
      </w:r>
      <w:r>
        <w:rPr>
          <w:rFonts w:ascii="Times New Roman"/>
          <w:color w:val="3D3D3D"/>
          <w:sz w:val="23"/>
        </w:rPr>
        <w:t>G</w:t>
      </w:r>
      <w:r>
        <w:rPr>
          <w:rFonts w:ascii="Times New Roman"/>
          <w:color w:val="181818"/>
          <w:sz w:val="23"/>
        </w:rPr>
        <w:t>l</w:t>
      </w:r>
      <w:r>
        <w:rPr>
          <w:rFonts w:ascii="Times New Roman"/>
          <w:color w:val="3D3D3D"/>
          <w:sz w:val="23"/>
        </w:rPr>
        <w:t>enshaw</w:t>
      </w:r>
      <w:r>
        <w:rPr>
          <w:rFonts w:ascii="Times New Roman"/>
          <w:color w:val="676767"/>
          <w:sz w:val="23"/>
        </w:rPr>
        <w:t>,</w:t>
      </w:r>
      <w:r>
        <w:rPr>
          <w:rFonts w:ascii="Times New Roman"/>
          <w:color w:val="676767"/>
          <w:spacing w:val="40"/>
          <w:sz w:val="23"/>
        </w:rPr>
        <w:t> </w:t>
      </w:r>
      <w:r>
        <w:rPr>
          <w:rFonts w:ascii="Times New Roman"/>
          <w:color w:val="282828"/>
          <w:sz w:val="23"/>
        </w:rPr>
        <w:t>PA</w:t>
      </w:r>
      <w:r>
        <w:rPr>
          <w:rFonts w:ascii="Times New Roman"/>
          <w:color w:val="7E7E7E"/>
          <w:sz w:val="23"/>
        </w:rPr>
        <w:t>,</w:t>
      </w:r>
      <w:r>
        <w:rPr>
          <w:rFonts w:ascii="Times New Roman"/>
          <w:color w:val="7E7E7E"/>
          <w:spacing w:val="37"/>
          <w:sz w:val="23"/>
        </w:rPr>
        <w:t> </w:t>
      </w:r>
      <w:r>
        <w:rPr>
          <w:rFonts w:ascii="Times New Roman"/>
          <w:color w:val="282828"/>
          <w:sz w:val="23"/>
        </w:rPr>
        <w:t>1511</w:t>
      </w:r>
      <w:r>
        <w:rPr>
          <w:rFonts w:ascii="Times New Roman"/>
          <w:color w:val="525252"/>
          <w:sz w:val="23"/>
        </w:rPr>
        <w:t>6,</w:t>
      </w:r>
      <w:r>
        <w:rPr>
          <w:rFonts w:ascii="Times New Roman"/>
          <w:color w:val="525252"/>
          <w:spacing w:val="40"/>
          <w:sz w:val="23"/>
        </w:rPr>
        <w:t> </w:t>
      </w:r>
      <w:r>
        <w:rPr>
          <w:rFonts w:ascii="Times New Roman"/>
          <w:color w:val="3D3D3D"/>
          <w:sz w:val="23"/>
        </w:rPr>
        <w:t>Attention:</w:t>
      </w:r>
      <w:r>
        <w:rPr>
          <w:rFonts w:ascii="Times New Roman"/>
          <w:color w:val="3D3D3D"/>
          <w:spacing w:val="40"/>
          <w:sz w:val="23"/>
        </w:rPr>
        <w:t> </w:t>
      </w:r>
      <w:r>
        <w:rPr>
          <w:rFonts w:ascii="Times New Roman"/>
          <w:color w:val="3D3D3D"/>
          <w:sz w:val="23"/>
        </w:rPr>
        <w:t>John</w:t>
      </w:r>
      <w:r>
        <w:rPr>
          <w:rFonts w:ascii="Times New Roman"/>
          <w:color w:val="3D3D3D"/>
          <w:spacing w:val="40"/>
          <w:sz w:val="23"/>
        </w:rPr>
        <w:t> </w:t>
      </w:r>
      <w:r>
        <w:rPr>
          <w:rFonts w:ascii="Times New Roman"/>
          <w:color w:val="3D3D3D"/>
          <w:sz w:val="23"/>
        </w:rPr>
        <w:t>Kaib.</w:t>
      </w:r>
    </w:p>
    <w:p>
      <w:pPr>
        <w:spacing w:line="254" w:lineRule="auto" w:before="0"/>
        <w:ind w:left="250" w:right="365" w:firstLine="4"/>
        <w:jc w:val="left"/>
        <w:rPr>
          <w:rFonts w:ascii="Times New Roman"/>
          <w:sz w:val="23"/>
        </w:rPr>
      </w:pPr>
      <w:r>
        <w:rPr>
          <w:rFonts w:ascii="Times New Roman"/>
          <w:color w:val="3D3D3D"/>
          <w:w w:val="105"/>
          <w:sz w:val="23"/>
        </w:rPr>
        <w:t>Bids</w:t>
      </w:r>
      <w:r>
        <w:rPr>
          <w:rFonts w:ascii="Times New Roman"/>
          <w:color w:val="3D3D3D"/>
          <w:spacing w:val="-12"/>
          <w:w w:val="105"/>
          <w:sz w:val="23"/>
        </w:rPr>
        <w:t> </w:t>
      </w:r>
      <w:r>
        <w:rPr>
          <w:rFonts w:ascii="Times New Roman"/>
          <w:color w:val="3D3D3D"/>
          <w:w w:val="105"/>
          <w:sz w:val="23"/>
        </w:rPr>
        <w:t>will</w:t>
      </w:r>
      <w:r>
        <w:rPr>
          <w:rFonts w:ascii="Times New Roman"/>
          <w:color w:val="3D3D3D"/>
          <w:spacing w:val="-10"/>
          <w:w w:val="105"/>
          <w:sz w:val="23"/>
        </w:rPr>
        <w:t> </w:t>
      </w:r>
      <w:r>
        <w:rPr>
          <w:rFonts w:ascii="Times New Roman"/>
          <w:color w:val="3D3D3D"/>
          <w:w w:val="105"/>
          <w:sz w:val="23"/>
        </w:rPr>
        <w:t>be</w:t>
      </w:r>
      <w:r>
        <w:rPr>
          <w:rFonts w:ascii="Times New Roman"/>
          <w:color w:val="3D3D3D"/>
          <w:spacing w:val="-8"/>
          <w:w w:val="105"/>
          <w:sz w:val="23"/>
        </w:rPr>
        <w:t> </w:t>
      </w:r>
      <w:r>
        <w:rPr>
          <w:rFonts w:ascii="Times New Roman"/>
          <w:color w:val="3D3D3D"/>
          <w:w w:val="105"/>
          <w:sz w:val="23"/>
        </w:rPr>
        <w:t>pub</w:t>
      </w:r>
      <w:r>
        <w:rPr>
          <w:rFonts w:ascii="Times New Roman"/>
          <w:color w:val="181818"/>
          <w:w w:val="105"/>
          <w:sz w:val="23"/>
        </w:rPr>
        <w:t>li</w:t>
      </w:r>
      <w:r>
        <w:rPr>
          <w:rFonts w:ascii="Times New Roman"/>
          <w:color w:val="525252"/>
          <w:w w:val="105"/>
          <w:sz w:val="23"/>
        </w:rPr>
        <w:t>c</w:t>
      </w:r>
      <w:r>
        <w:rPr>
          <w:rFonts w:ascii="Times New Roman"/>
          <w:color w:val="282828"/>
          <w:w w:val="105"/>
          <w:sz w:val="23"/>
        </w:rPr>
        <w:t>l</w:t>
      </w:r>
      <w:r>
        <w:rPr>
          <w:rFonts w:ascii="Times New Roman"/>
          <w:color w:val="525252"/>
          <w:w w:val="105"/>
          <w:sz w:val="23"/>
        </w:rPr>
        <w:t>y</w:t>
      </w:r>
      <w:r>
        <w:rPr>
          <w:rFonts w:ascii="Times New Roman"/>
          <w:color w:val="525252"/>
          <w:spacing w:val="-9"/>
          <w:w w:val="105"/>
          <w:sz w:val="23"/>
        </w:rPr>
        <w:t> </w:t>
      </w:r>
      <w:r>
        <w:rPr>
          <w:rFonts w:ascii="Times New Roman"/>
          <w:color w:val="525252"/>
          <w:w w:val="105"/>
          <w:sz w:val="23"/>
        </w:rPr>
        <w:t>ope</w:t>
      </w:r>
      <w:r>
        <w:rPr>
          <w:rFonts w:ascii="Times New Roman"/>
          <w:color w:val="282828"/>
          <w:w w:val="105"/>
          <w:sz w:val="23"/>
        </w:rPr>
        <w:t>n</w:t>
      </w:r>
      <w:r>
        <w:rPr>
          <w:rFonts w:ascii="Times New Roman"/>
          <w:color w:val="525252"/>
          <w:w w:val="105"/>
          <w:sz w:val="23"/>
        </w:rPr>
        <w:t>ed</w:t>
      </w:r>
      <w:r>
        <w:rPr>
          <w:rFonts w:ascii="Times New Roman"/>
          <w:color w:val="525252"/>
          <w:spacing w:val="-9"/>
          <w:w w:val="105"/>
          <w:sz w:val="23"/>
        </w:rPr>
        <w:t> </w:t>
      </w:r>
      <w:r>
        <w:rPr>
          <w:rFonts w:ascii="Times New Roman"/>
          <w:color w:val="3D3D3D"/>
          <w:w w:val="105"/>
          <w:sz w:val="23"/>
        </w:rPr>
        <w:t>and read</w:t>
      </w:r>
      <w:r>
        <w:rPr>
          <w:rFonts w:ascii="Times New Roman"/>
          <w:color w:val="3D3D3D"/>
          <w:spacing w:val="-5"/>
          <w:w w:val="105"/>
          <w:sz w:val="23"/>
        </w:rPr>
        <w:t> </w:t>
      </w:r>
      <w:r>
        <w:rPr>
          <w:rFonts w:ascii="Times New Roman"/>
          <w:color w:val="3D3D3D"/>
          <w:w w:val="105"/>
          <w:sz w:val="23"/>
        </w:rPr>
        <w:t>aloud </w:t>
      </w:r>
      <w:r>
        <w:rPr>
          <w:rFonts w:ascii="Times New Roman"/>
          <w:color w:val="282828"/>
          <w:w w:val="105"/>
          <w:sz w:val="23"/>
        </w:rPr>
        <w:t>immediately</w:t>
      </w:r>
      <w:r>
        <w:rPr>
          <w:rFonts w:ascii="Times New Roman"/>
          <w:color w:val="282828"/>
          <w:spacing w:val="-2"/>
          <w:w w:val="105"/>
          <w:sz w:val="23"/>
        </w:rPr>
        <w:t> </w:t>
      </w:r>
      <w:r>
        <w:rPr>
          <w:rFonts w:ascii="Times New Roman"/>
          <w:color w:val="3D3D3D"/>
          <w:w w:val="105"/>
          <w:sz w:val="23"/>
        </w:rPr>
        <w:t>after</w:t>
      </w:r>
      <w:r>
        <w:rPr>
          <w:rFonts w:ascii="Times New Roman"/>
          <w:color w:val="3D3D3D"/>
          <w:spacing w:val="-6"/>
          <w:w w:val="105"/>
          <w:sz w:val="23"/>
        </w:rPr>
        <w:t> </w:t>
      </w:r>
      <w:r>
        <w:rPr>
          <w:rFonts w:ascii="Times New Roman"/>
          <w:color w:val="3D3D3D"/>
          <w:w w:val="105"/>
          <w:sz w:val="23"/>
        </w:rPr>
        <w:t>the</w:t>
      </w:r>
      <w:r>
        <w:rPr>
          <w:rFonts w:ascii="Times New Roman"/>
          <w:color w:val="3D3D3D"/>
          <w:spacing w:val="-16"/>
          <w:w w:val="105"/>
          <w:sz w:val="23"/>
        </w:rPr>
        <w:t> </w:t>
      </w:r>
      <w:r>
        <w:rPr>
          <w:rFonts w:ascii="Times New Roman"/>
          <w:color w:val="525252"/>
          <w:w w:val="105"/>
          <w:sz w:val="23"/>
        </w:rPr>
        <w:t>specified c</w:t>
      </w:r>
      <w:r>
        <w:rPr>
          <w:rFonts w:ascii="Times New Roman"/>
          <w:color w:val="282828"/>
          <w:w w:val="105"/>
          <w:sz w:val="23"/>
        </w:rPr>
        <w:t>l</w:t>
      </w:r>
      <w:r>
        <w:rPr>
          <w:rFonts w:ascii="Times New Roman"/>
          <w:color w:val="525252"/>
          <w:w w:val="105"/>
          <w:sz w:val="23"/>
        </w:rPr>
        <w:t>osing </w:t>
      </w:r>
      <w:r>
        <w:rPr>
          <w:rFonts w:ascii="Times New Roman"/>
          <w:color w:val="3D3D3D"/>
          <w:w w:val="105"/>
          <w:sz w:val="23"/>
        </w:rPr>
        <w:t>time</w:t>
      </w:r>
      <w:r>
        <w:rPr>
          <w:rFonts w:ascii="Times New Roman"/>
          <w:color w:val="3D3D3D"/>
          <w:spacing w:val="-13"/>
          <w:w w:val="105"/>
          <w:sz w:val="23"/>
        </w:rPr>
        <w:t> </w:t>
      </w:r>
      <w:r>
        <w:rPr>
          <w:rFonts w:ascii="Times New Roman"/>
          <w:color w:val="3D3D3D"/>
          <w:w w:val="105"/>
          <w:sz w:val="23"/>
        </w:rPr>
        <w:t>at the</w:t>
      </w:r>
      <w:r>
        <w:rPr>
          <w:rFonts w:ascii="Times New Roman"/>
          <w:color w:val="3D3D3D"/>
          <w:spacing w:val="-16"/>
          <w:w w:val="105"/>
          <w:sz w:val="23"/>
        </w:rPr>
        <w:t> </w:t>
      </w:r>
      <w:r>
        <w:rPr>
          <w:rFonts w:ascii="Times New Roman"/>
          <w:color w:val="525252"/>
          <w:w w:val="105"/>
          <w:sz w:val="23"/>
        </w:rPr>
        <w:t>same </w:t>
      </w:r>
      <w:r>
        <w:rPr>
          <w:rFonts w:ascii="Times New Roman"/>
          <w:color w:val="3D3D3D"/>
          <w:spacing w:val="-2"/>
          <w:w w:val="105"/>
          <w:sz w:val="23"/>
        </w:rPr>
        <w:t>address.</w:t>
      </w:r>
    </w:p>
    <w:p>
      <w:pPr>
        <w:pStyle w:val="BodyText"/>
        <w:spacing w:before="6"/>
        <w:rPr>
          <w:rFonts w:ascii="Times New Roman"/>
          <w:sz w:val="22"/>
        </w:rPr>
      </w:pPr>
    </w:p>
    <w:p>
      <w:pPr>
        <w:spacing w:line="254" w:lineRule="auto" w:before="0"/>
        <w:ind w:left="250" w:right="28" w:firstLine="2"/>
        <w:jc w:val="left"/>
        <w:rPr>
          <w:rFonts w:ascii="Times New Roman"/>
          <w:sz w:val="23"/>
        </w:rPr>
      </w:pPr>
      <w:r>
        <w:rPr>
          <w:rFonts w:ascii="Times New Roman"/>
          <w:color w:val="282828"/>
          <w:w w:val="105"/>
          <w:sz w:val="23"/>
        </w:rPr>
        <w:t>If</w:t>
      </w:r>
      <w:r>
        <w:rPr>
          <w:rFonts w:ascii="Times New Roman"/>
          <w:color w:val="282828"/>
          <w:spacing w:val="-3"/>
          <w:w w:val="105"/>
          <w:sz w:val="23"/>
        </w:rPr>
        <w:t> </w:t>
      </w:r>
      <w:r>
        <w:rPr>
          <w:rFonts w:ascii="Times New Roman"/>
          <w:color w:val="3D3D3D"/>
          <w:w w:val="105"/>
          <w:sz w:val="23"/>
        </w:rPr>
        <w:t>you</w:t>
      </w:r>
      <w:r>
        <w:rPr>
          <w:rFonts w:ascii="Times New Roman"/>
          <w:color w:val="3D3D3D"/>
          <w:spacing w:val="-7"/>
          <w:w w:val="105"/>
          <w:sz w:val="23"/>
        </w:rPr>
        <w:t> </w:t>
      </w:r>
      <w:r>
        <w:rPr>
          <w:rFonts w:ascii="Times New Roman"/>
          <w:color w:val="3D3D3D"/>
          <w:w w:val="105"/>
          <w:sz w:val="23"/>
        </w:rPr>
        <w:t>should</w:t>
      </w:r>
      <w:r>
        <w:rPr>
          <w:rFonts w:ascii="Times New Roman"/>
          <w:color w:val="3D3D3D"/>
          <w:spacing w:val="16"/>
          <w:w w:val="105"/>
          <w:sz w:val="23"/>
        </w:rPr>
        <w:t> </w:t>
      </w:r>
      <w:r>
        <w:rPr>
          <w:rFonts w:ascii="Times New Roman"/>
          <w:color w:val="282828"/>
          <w:w w:val="105"/>
          <w:sz w:val="23"/>
        </w:rPr>
        <w:t>ha</w:t>
      </w:r>
      <w:r>
        <w:rPr>
          <w:rFonts w:ascii="Times New Roman"/>
          <w:color w:val="525252"/>
          <w:w w:val="105"/>
          <w:sz w:val="23"/>
        </w:rPr>
        <w:t>ve</w:t>
      </w:r>
      <w:r>
        <w:rPr>
          <w:rFonts w:ascii="Times New Roman"/>
          <w:color w:val="525252"/>
          <w:spacing w:val="-1"/>
          <w:w w:val="105"/>
          <w:sz w:val="23"/>
        </w:rPr>
        <w:t> </w:t>
      </w:r>
      <w:r>
        <w:rPr>
          <w:rFonts w:ascii="Times New Roman"/>
          <w:color w:val="3D3D3D"/>
          <w:w w:val="105"/>
          <w:sz w:val="23"/>
        </w:rPr>
        <w:t>any</w:t>
      </w:r>
      <w:r>
        <w:rPr>
          <w:rFonts w:ascii="Times New Roman"/>
          <w:color w:val="3D3D3D"/>
          <w:spacing w:val="-5"/>
          <w:w w:val="105"/>
          <w:sz w:val="23"/>
        </w:rPr>
        <w:t> </w:t>
      </w:r>
      <w:r>
        <w:rPr>
          <w:rFonts w:ascii="Times New Roman"/>
          <w:color w:val="3D3D3D"/>
          <w:w w:val="105"/>
          <w:sz w:val="23"/>
        </w:rPr>
        <w:t>que</w:t>
      </w:r>
      <w:r>
        <w:rPr>
          <w:rFonts w:ascii="Times New Roman"/>
          <w:color w:val="676767"/>
          <w:w w:val="105"/>
          <w:sz w:val="23"/>
        </w:rPr>
        <w:t>s</w:t>
      </w:r>
      <w:r>
        <w:rPr>
          <w:rFonts w:ascii="Times New Roman"/>
          <w:color w:val="282828"/>
          <w:w w:val="105"/>
          <w:sz w:val="23"/>
        </w:rPr>
        <w:t>tion</w:t>
      </w:r>
      <w:r>
        <w:rPr>
          <w:rFonts w:ascii="Times New Roman"/>
          <w:color w:val="676767"/>
          <w:w w:val="105"/>
          <w:sz w:val="23"/>
        </w:rPr>
        <w:t>s</w:t>
      </w:r>
      <w:r>
        <w:rPr>
          <w:rFonts w:ascii="Times New Roman"/>
          <w:color w:val="676767"/>
          <w:spacing w:val="-10"/>
          <w:w w:val="105"/>
          <w:sz w:val="23"/>
        </w:rPr>
        <w:t> </w:t>
      </w:r>
      <w:r>
        <w:rPr>
          <w:rFonts w:ascii="Times New Roman"/>
          <w:color w:val="3D3D3D"/>
          <w:w w:val="105"/>
          <w:sz w:val="23"/>
        </w:rPr>
        <w:t>or</w:t>
      </w:r>
      <w:r>
        <w:rPr>
          <w:rFonts w:ascii="Times New Roman"/>
          <w:color w:val="3D3D3D"/>
          <w:spacing w:val="-12"/>
          <w:w w:val="105"/>
          <w:sz w:val="23"/>
        </w:rPr>
        <w:t> </w:t>
      </w:r>
      <w:r>
        <w:rPr>
          <w:rFonts w:ascii="Times New Roman"/>
          <w:color w:val="3D3D3D"/>
          <w:w w:val="105"/>
          <w:sz w:val="23"/>
        </w:rPr>
        <w:t>concerns</w:t>
      </w:r>
      <w:r>
        <w:rPr>
          <w:rFonts w:ascii="Times New Roman"/>
          <w:color w:val="3D3D3D"/>
          <w:spacing w:val="-2"/>
          <w:w w:val="105"/>
          <w:sz w:val="23"/>
        </w:rPr>
        <w:t> </w:t>
      </w:r>
      <w:r>
        <w:rPr>
          <w:rFonts w:ascii="Times New Roman"/>
          <w:color w:val="3D3D3D"/>
          <w:w w:val="105"/>
          <w:sz w:val="23"/>
        </w:rPr>
        <w:t>feel free</w:t>
      </w:r>
      <w:r>
        <w:rPr>
          <w:rFonts w:ascii="Times New Roman"/>
          <w:color w:val="3D3D3D"/>
          <w:spacing w:val="-15"/>
          <w:w w:val="105"/>
          <w:sz w:val="23"/>
        </w:rPr>
        <w:t> </w:t>
      </w:r>
      <w:r>
        <w:rPr>
          <w:rFonts w:ascii="Times New Roman"/>
          <w:color w:val="3D3D3D"/>
          <w:w w:val="105"/>
          <w:sz w:val="23"/>
        </w:rPr>
        <w:t>to</w:t>
      </w:r>
      <w:r>
        <w:rPr>
          <w:rFonts w:ascii="Times New Roman"/>
          <w:color w:val="3D3D3D"/>
          <w:spacing w:val="-7"/>
          <w:w w:val="105"/>
          <w:sz w:val="23"/>
        </w:rPr>
        <w:t> </w:t>
      </w:r>
      <w:r>
        <w:rPr>
          <w:rFonts w:ascii="Times New Roman"/>
          <w:color w:val="525252"/>
          <w:w w:val="105"/>
          <w:sz w:val="23"/>
        </w:rPr>
        <w:t>co</w:t>
      </w:r>
      <w:r>
        <w:rPr>
          <w:rFonts w:ascii="Times New Roman"/>
          <w:color w:val="282828"/>
          <w:w w:val="105"/>
          <w:sz w:val="23"/>
        </w:rPr>
        <w:t>nt</w:t>
      </w:r>
      <w:r>
        <w:rPr>
          <w:rFonts w:ascii="Times New Roman"/>
          <w:color w:val="525252"/>
          <w:w w:val="105"/>
          <w:sz w:val="23"/>
        </w:rPr>
        <w:t>act</w:t>
      </w:r>
      <w:r>
        <w:rPr>
          <w:rFonts w:ascii="Times New Roman"/>
          <w:color w:val="525252"/>
          <w:spacing w:val="-1"/>
          <w:w w:val="105"/>
          <w:sz w:val="23"/>
        </w:rPr>
        <w:t> </w:t>
      </w:r>
      <w:r>
        <w:rPr>
          <w:rFonts w:ascii="Times New Roman"/>
          <w:color w:val="282828"/>
          <w:w w:val="105"/>
          <w:sz w:val="23"/>
        </w:rPr>
        <w:t>m</w:t>
      </w:r>
      <w:r>
        <w:rPr>
          <w:rFonts w:ascii="Times New Roman"/>
          <w:color w:val="525252"/>
          <w:w w:val="105"/>
          <w:sz w:val="23"/>
        </w:rPr>
        <w:t>e</w:t>
      </w:r>
      <w:r>
        <w:rPr>
          <w:rFonts w:ascii="Times New Roman"/>
          <w:color w:val="525252"/>
          <w:spacing w:val="-8"/>
          <w:w w:val="105"/>
          <w:sz w:val="23"/>
        </w:rPr>
        <w:t> </w:t>
      </w:r>
      <w:r>
        <w:rPr>
          <w:rFonts w:ascii="Times New Roman"/>
          <w:color w:val="525252"/>
          <w:w w:val="105"/>
          <w:sz w:val="23"/>
        </w:rPr>
        <w:t>at</w:t>
      </w:r>
      <w:r>
        <w:rPr>
          <w:rFonts w:ascii="Times New Roman"/>
          <w:color w:val="525252"/>
          <w:spacing w:val="-15"/>
          <w:w w:val="105"/>
          <w:sz w:val="23"/>
        </w:rPr>
        <w:t> </w:t>
      </w:r>
      <w:r>
        <w:rPr>
          <w:rFonts w:ascii="Times New Roman"/>
          <w:color w:val="3D3D3D"/>
          <w:w w:val="105"/>
          <w:sz w:val="23"/>
        </w:rPr>
        <w:t>412</w:t>
      </w:r>
      <w:r>
        <w:rPr>
          <w:rFonts w:ascii="Times New Roman"/>
          <w:color w:val="676767"/>
          <w:w w:val="105"/>
          <w:sz w:val="23"/>
        </w:rPr>
        <w:t>-</w:t>
      </w:r>
      <w:r>
        <w:rPr>
          <w:rFonts w:ascii="Times New Roman"/>
          <w:color w:val="3D3D3D"/>
          <w:w w:val="105"/>
          <w:sz w:val="23"/>
        </w:rPr>
        <w:t>492-1200</w:t>
      </w:r>
      <w:r>
        <w:rPr>
          <w:rFonts w:ascii="Times New Roman"/>
          <w:color w:val="676767"/>
          <w:w w:val="105"/>
          <w:sz w:val="23"/>
        </w:rPr>
        <w:t>,</w:t>
      </w:r>
      <w:r>
        <w:rPr>
          <w:rFonts w:ascii="Times New Roman"/>
          <w:color w:val="676767"/>
          <w:spacing w:val="-14"/>
          <w:w w:val="105"/>
          <w:sz w:val="23"/>
        </w:rPr>
        <w:t> </w:t>
      </w:r>
      <w:r>
        <w:rPr>
          <w:rFonts w:ascii="Times New Roman"/>
          <w:color w:val="525252"/>
          <w:w w:val="105"/>
          <w:sz w:val="23"/>
        </w:rPr>
        <w:t>ext.</w:t>
      </w:r>
      <w:r>
        <w:rPr>
          <w:rFonts w:ascii="Times New Roman"/>
          <w:color w:val="525252"/>
          <w:spacing w:val="-11"/>
          <w:w w:val="105"/>
          <w:sz w:val="23"/>
        </w:rPr>
        <w:t> </w:t>
      </w:r>
      <w:r>
        <w:rPr>
          <w:rFonts w:ascii="Times New Roman"/>
          <w:color w:val="525252"/>
          <w:w w:val="105"/>
          <w:sz w:val="23"/>
        </w:rPr>
        <w:t>2902</w:t>
      </w:r>
      <w:r>
        <w:rPr>
          <w:rFonts w:ascii="Times New Roman"/>
          <w:color w:val="525252"/>
          <w:spacing w:val="-3"/>
          <w:w w:val="105"/>
          <w:sz w:val="23"/>
        </w:rPr>
        <w:t> </w:t>
      </w:r>
      <w:r>
        <w:rPr>
          <w:rFonts w:ascii="Times New Roman"/>
          <w:color w:val="525252"/>
          <w:w w:val="105"/>
          <w:sz w:val="23"/>
        </w:rPr>
        <w:t>or</w:t>
      </w:r>
      <w:r>
        <w:rPr>
          <w:rFonts w:ascii="Times New Roman"/>
          <w:color w:val="525252"/>
          <w:spacing w:val="-12"/>
          <w:w w:val="105"/>
          <w:sz w:val="23"/>
        </w:rPr>
        <w:t> </w:t>
      </w:r>
      <w:r>
        <w:rPr>
          <w:rFonts w:ascii="Times New Roman"/>
          <w:color w:val="525252"/>
          <w:w w:val="105"/>
          <w:sz w:val="23"/>
        </w:rPr>
        <w:t>on </w:t>
      </w:r>
      <w:r>
        <w:rPr>
          <w:rFonts w:ascii="Times New Roman"/>
          <w:color w:val="3D3D3D"/>
          <w:w w:val="105"/>
          <w:sz w:val="23"/>
        </w:rPr>
        <w:t>my cell</w:t>
      </w:r>
      <w:r>
        <w:rPr>
          <w:rFonts w:ascii="Times New Roman"/>
          <w:color w:val="3D3D3D"/>
          <w:spacing w:val="40"/>
          <w:w w:val="105"/>
          <w:sz w:val="23"/>
        </w:rPr>
        <w:t> </w:t>
      </w:r>
      <w:r>
        <w:rPr>
          <w:rFonts w:ascii="Times New Roman"/>
          <w:color w:val="282828"/>
          <w:w w:val="105"/>
          <w:sz w:val="23"/>
        </w:rPr>
        <w:t>phone</w:t>
      </w:r>
      <w:r>
        <w:rPr>
          <w:rFonts w:ascii="Times New Roman"/>
          <w:color w:val="676767"/>
          <w:w w:val="105"/>
          <w:sz w:val="23"/>
        </w:rPr>
        <w:t>, </w:t>
      </w:r>
      <w:r>
        <w:rPr>
          <w:rFonts w:ascii="Times New Roman"/>
          <w:color w:val="282828"/>
          <w:w w:val="105"/>
          <w:sz w:val="23"/>
        </w:rPr>
        <w:t>412</w:t>
      </w:r>
      <w:r>
        <w:rPr>
          <w:rFonts w:ascii="Times New Roman"/>
          <w:color w:val="525252"/>
          <w:w w:val="105"/>
          <w:sz w:val="23"/>
        </w:rPr>
        <w:t>-780-5703.</w:t>
      </w:r>
    </w:p>
    <w:p>
      <w:pPr>
        <w:pStyle w:val="BodyText"/>
        <w:spacing w:before="7"/>
        <w:rPr>
          <w:rFonts w:ascii="Times New Roman"/>
        </w:rPr>
      </w:pPr>
    </w:p>
    <w:p>
      <w:pPr>
        <w:spacing w:before="0"/>
        <w:ind w:left="269" w:right="0" w:firstLine="0"/>
        <w:jc w:val="left"/>
        <w:rPr>
          <w:rFonts w:ascii="Times New Roman"/>
          <w:sz w:val="23"/>
        </w:rPr>
      </w:pPr>
      <w:r>
        <w:rPr>
          <w:rFonts w:ascii="Times New Roman"/>
          <w:color w:val="3D3D3D"/>
          <w:spacing w:val="-2"/>
          <w:sz w:val="23"/>
        </w:rPr>
        <w:t>Regards,</w:t>
      </w:r>
    </w:p>
    <w:p>
      <w:pPr>
        <w:pStyle w:val="BodyText"/>
        <w:spacing w:before="8"/>
        <w:rPr>
          <w:rFonts w:ascii="Times New Roman"/>
          <w:sz w:val="13"/>
        </w:rPr>
      </w:pPr>
      <w:r>
        <w:rPr/>
        <w:drawing>
          <wp:anchor distT="0" distB="0" distL="0" distR="0" allowOverlap="1" layoutInCell="1" locked="0" behindDoc="1" simplePos="0" relativeHeight="487742464">
            <wp:simplePos x="0" y="0"/>
            <wp:positionH relativeFrom="page">
              <wp:posOffset>778672</wp:posOffset>
            </wp:positionH>
            <wp:positionV relativeFrom="paragraph">
              <wp:posOffset>115427</wp:posOffset>
            </wp:positionV>
            <wp:extent cx="1732154" cy="438912"/>
            <wp:effectExtent l="0" t="0" r="0" b="0"/>
            <wp:wrapTopAndBottom/>
            <wp:docPr id="788" name="Image 788"/>
            <wp:cNvGraphicFramePr>
              <a:graphicFrameLocks/>
            </wp:cNvGraphicFramePr>
            <a:graphic>
              <a:graphicData uri="http://schemas.openxmlformats.org/drawingml/2006/picture">
                <pic:pic>
                  <pic:nvPicPr>
                    <pic:cNvPr id="788" name="Image 788"/>
                    <pic:cNvPicPr/>
                  </pic:nvPicPr>
                  <pic:blipFill>
                    <a:blip r:embed="rId181" cstate="print"/>
                    <a:stretch>
                      <a:fillRect/>
                    </a:stretch>
                  </pic:blipFill>
                  <pic:spPr>
                    <a:xfrm>
                      <a:off x="0" y="0"/>
                      <a:ext cx="1732154" cy="438912"/>
                    </a:xfrm>
                    <a:prstGeom prst="rect">
                      <a:avLst/>
                    </a:prstGeom>
                  </pic:spPr>
                </pic:pic>
              </a:graphicData>
            </a:graphic>
          </wp:anchor>
        </w:drawing>
      </w:r>
    </w:p>
    <w:p>
      <w:pPr>
        <w:pStyle w:val="BodyText"/>
        <w:spacing w:before="7"/>
        <w:rPr>
          <w:rFonts w:ascii="Times New Roman"/>
          <w:sz w:val="21"/>
        </w:rPr>
      </w:pPr>
    </w:p>
    <w:p>
      <w:pPr>
        <w:spacing w:before="0"/>
        <w:ind w:left="261" w:right="0" w:firstLine="0"/>
        <w:jc w:val="left"/>
        <w:rPr>
          <w:rFonts w:ascii="Times New Roman"/>
          <w:sz w:val="23"/>
        </w:rPr>
      </w:pPr>
      <w:r>
        <w:rPr>
          <w:rFonts w:ascii="Times New Roman"/>
          <w:color w:val="3D3D3D"/>
          <w:w w:val="105"/>
          <w:sz w:val="23"/>
        </w:rPr>
        <w:t>John</w:t>
      </w:r>
      <w:r>
        <w:rPr>
          <w:rFonts w:ascii="Times New Roman"/>
          <w:color w:val="3D3D3D"/>
          <w:spacing w:val="-5"/>
          <w:w w:val="105"/>
          <w:sz w:val="23"/>
        </w:rPr>
        <w:t> </w:t>
      </w:r>
      <w:r>
        <w:rPr>
          <w:rFonts w:ascii="Times New Roman"/>
          <w:color w:val="282828"/>
          <w:spacing w:val="-4"/>
          <w:w w:val="105"/>
          <w:sz w:val="23"/>
        </w:rPr>
        <w:t>Kaib</w:t>
      </w:r>
    </w:p>
    <w:p>
      <w:pPr>
        <w:spacing w:before="2"/>
        <w:ind w:left="258" w:right="0" w:firstLine="0"/>
        <w:jc w:val="left"/>
        <w:rPr>
          <w:rFonts w:ascii="Times New Roman"/>
          <w:sz w:val="23"/>
        </w:rPr>
      </w:pPr>
      <w:r>
        <w:rPr>
          <w:rFonts w:ascii="Times New Roman"/>
          <w:color w:val="3D3D3D"/>
          <w:w w:val="105"/>
          <w:sz w:val="23"/>
        </w:rPr>
        <w:t>Supervisor</w:t>
      </w:r>
      <w:r>
        <w:rPr>
          <w:rFonts w:ascii="Times New Roman"/>
          <w:color w:val="3D3D3D"/>
          <w:spacing w:val="10"/>
          <w:w w:val="105"/>
          <w:sz w:val="23"/>
        </w:rPr>
        <w:t> </w:t>
      </w:r>
      <w:r>
        <w:rPr>
          <w:rFonts w:ascii="Times New Roman"/>
          <w:color w:val="3D3D3D"/>
          <w:w w:val="105"/>
          <w:sz w:val="23"/>
        </w:rPr>
        <w:t>of</w:t>
      </w:r>
      <w:r>
        <w:rPr>
          <w:rFonts w:ascii="Times New Roman"/>
          <w:color w:val="3D3D3D"/>
          <w:spacing w:val="-15"/>
          <w:w w:val="105"/>
          <w:sz w:val="23"/>
        </w:rPr>
        <w:t> </w:t>
      </w:r>
      <w:r>
        <w:rPr>
          <w:rFonts w:ascii="Times New Roman"/>
          <w:color w:val="3D3D3D"/>
          <w:w w:val="105"/>
          <w:sz w:val="23"/>
        </w:rPr>
        <w:t>Bu</w:t>
      </w:r>
      <w:r>
        <w:rPr>
          <w:rFonts w:ascii="Times New Roman"/>
          <w:color w:val="181818"/>
          <w:w w:val="105"/>
          <w:sz w:val="23"/>
        </w:rPr>
        <w:t>il</w:t>
      </w:r>
      <w:r>
        <w:rPr>
          <w:rFonts w:ascii="Times New Roman"/>
          <w:color w:val="3D3D3D"/>
          <w:w w:val="105"/>
          <w:sz w:val="23"/>
        </w:rPr>
        <w:t>ding</w:t>
      </w:r>
      <w:r>
        <w:rPr>
          <w:rFonts w:ascii="Times New Roman"/>
          <w:color w:val="676767"/>
          <w:w w:val="105"/>
          <w:sz w:val="23"/>
        </w:rPr>
        <w:t>s</w:t>
      </w:r>
      <w:r>
        <w:rPr>
          <w:rFonts w:ascii="Times New Roman"/>
          <w:color w:val="676767"/>
          <w:spacing w:val="-7"/>
          <w:w w:val="105"/>
          <w:sz w:val="23"/>
        </w:rPr>
        <w:t> </w:t>
      </w:r>
      <w:r>
        <w:rPr>
          <w:rFonts w:ascii="Times New Roman"/>
          <w:color w:val="3D3D3D"/>
          <w:w w:val="105"/>
          <w:sz w:val="23"/>
        </w:rPr>
        <w:t>&amp;</w:t>
      </w:r>
      <w:r>
        <w:rPr>
          <w:rFonts w:ascii="Times New Roman"/>
          <w:color w:val="3D3D3D"/>
          <w:spacing w:val="-11"/>
          <w:w w:val="105"/>
          <w:sz w:val="23"/>
        </w:rPr>
        <w:t> </w:t>
      </w:r>
      <w:r>
        <w:rPr>
          <w:rFonts w:ascii="Times New Roman"/>
          <w:color w:val="3D3D3D"/>
          <w:spacing w:val="-2"/>
          <w:w w:val="105"/>
          <w:sz w:val="23"/>
        </w:rPr>
        <w:t>Grounds</w:t>
      </w:r>
    </w:p>
    <w:p>
      <w:pPr>
        <w:pStyle w:val="BodyText"/>
        <w:rPr>
          <w:rFonts w:ascii="Times New Roman"/>
          <w:sz w:val="26"/>
        </w:rPr>
      </w:pPr>
    </w:p>
    <w:p>
      <w:pPr>
        <w:pStyle w:val="BodyText"/>
        <w:rPr>
          <w:rFonts w:ascii="Times New Roman"/>
          <w:sz w:val="26"/>
        </w:rPr>
      </w:pPr>
    </w:p>
    <w:p>
      <w:pPr>
        <w:pStyle w:val="BodyText"/>
        <w:rPr>
          <w:rFonts w:ascii="Times New Roman"/>
          <w:sz w:val="21"/>
        </w:rPr>
      </w:pPr>
    </w:p>
    <w:p>
      <w:pPr>
        <w:spacing w:line="254" w:lineRule="auto" w:before="0"/>
        <w:ind w:left="271" w:right="8740" w:hanging="3"/>
        <w:jc w:val="left"/>
        <w:rPr>
          <w:rFonts w:ascii="Times New Roman"/>
          <w:sz w:val="23"/>
        </w:rPr>
      </w:pPr>
      <w:r>
        <w:rPr>
          <w:rFonts w:ascii="Times New Roman"/>
          <w:color w:val="3D3D3D"/>
          <w:spacing w:val="-2"/>
          <w:w w:val="105"/>
          <w:sz w:val="23"/>
        </w:rPr>
        <w:t>JK/kac </w:t>
      </w:r>
      <w:r>
        <w:rPr>
          <w:rFonts w:ascii="Times New Roman"/>
          <w:color w:val="3D3D3D"/>
          <w:spacing w:val="-2"/>
          <w:sz w:val="23"/>
        </w:rPr>
        <w:t>Attachment</w:t>
      </w:r>
    </w:p>
    <w:p>
      <w:pPr>
        <w:spacing w:line="259" w:lineRule="exact" w:before="0"/>
        <w:ind w:left="264" w:right="0" w:firstLine="0"/>
        <w:jc w:val="left"/>
        <w:rPr>
          <w:rFonts w:ascii="Times New Roman"/>
          <w:sz w:val="23"/>
        </w:rPr>
      </w:pPr>
      <w:r>
        <w:rPr>
          <w:rFonts w:ascii="Times New Roman"/>
          <w:color w:val="525252"/>
          <w:w w:val="105"/>
          <w:sz w:val="23"/>
        </w:rPr>
        <w:t>Cc:</w:t>
      </w:r>
      <w:r>
        <w:rPr>
          <w:rFonts w:ascii="Times New Roman"/>
          <w:color w:val="525252"/>
          <w:spacing w:val="-1"/>
          <w:w w:val="105"/>
          <w:sz w:val="23"/>
        </w:rPr>
        <w:t> </w:t>
      </w:r>
      <w:r>
        <w:rPr>
          <w:rFonts w:ascii="Times New Roman"/>
          <w:color w:val="3D3D3D"/>
          <w:w w:val="105"/>
          <w:sz w:val="23"/>
        </w:rPr>
        <w:t>Director</w:t>
      </w:r>
      <w:r>
        <w:rPr>
          <w:rFonts w:ascii="Times New Roman"/>
          <w:color w:val="3D3D3D"/>
          <w:spacing w:val="-4"/>
          <w:w w:val="105"/>
          <w:sz w:val="23"/>
        </w:rPr>
        <w:t> </w:t>
      </w:r>
      <w:r>
        <w:rPr>
          <w:rFonts w:ascii="Times New Roman"/>
          <w:color w:val="3D3D3D"/>
          <w:w w:val="105"/>
          <w:sz w:val="23"/>
        </w:rPr>
        <w:t>of</w:t>
      </w:r>
      <w:r>
        <w:rPr>
          <w:rFonts w:ascii="Times New Roman"/>
          <w:color w:val="3D3D3D"/>
          <w:spacing w:val="-13"/>
          <w:w w:val="105"/>
          <w:sz w:val="23"/>
        </w:rPr>
        <w:t> </w:t>
      </w:r>
      <w:r>
        <w:rPr>
          <w:rFonts w:ascii="Times New Roman"/>
          <w:color w:val="3D3D3D"/>
          <w:w w:val="105"/>
          <w:sz w:val="23"/>
        </w:rPr>
        <w:t>Bu</w:t>
      </w:r>
      <w:r>
        <w:rPr>
          <w:rFonts w:ascii="Times New Roman"/>
          <w:color w:val="676767"/>
          <w:w w:val="105"/>
          <w:sz w:val="23"/>
        </w:rPr>
        <w:t>s</w:t>
      </w:r>
      <w:r>
        <w:rPr>
          <w:rFonts w:ascii="Times New Roman"/>
          <w:color w:val="3D3D3D"/>
          <w:w w:val="105"/>
          <w:sz w:val="23"/>
        </w:rPr>
        <w:t>in</w:t>
      </w:r>
      <w:r>
        <w:rPr>
          <w:rFonts w:ascii="Times New Roman"/>
          <w:color w:val="676767"/>
          <w:w w:val="105"/>
          <w:sz w:val="23"/>
        </w:rPr>
        <w:t>ess</w:t>
      </w:r>
      <w:r>
        <w:rPr>
          <w:rFonts w:ascii="Times New Roman"/>
          <w:color w:val="676767"/>
          <w:spacing w:val="2"/>
          <w:w w:val="105"/>
          <w:sz w:val="23"/>
        </w:rPr>
        <w:t> </w:t>
      </w:r>
      <w:r>
        <w:rPr>
          <w:rFonts w:ascii="Times New Roman"/>
          <w:color w:val="525252"/>
          <w:spacing w:val="-2"/>
          <w:w w:val="105"/>
          <w:sz w:val="23"/>
        </w:rPr>
        <w:t>Affairs</w:t>
      </w:r>
    </w:p>
    <w:p>
      <w:pPr>
        <w:spacing w:after="0" w:line="259" w:lineRule="exact"/>
        <w:jc w:val="left"/>
        <w:rPr>
          <w:rFonts w:ascii="Times New Roman"/>
          <w:sz w:val="23"/>
        </w:rPr>
        <w:sectPr>
          <w:headerReference w:type="default" r:id="rId178"/>
          <w:footerReference w:type="default" r:id="rId179"/>
          <w:pgSz w:w="12140" w:h="15940"/>
          <w:pgMar w:header="0" w:footer="0" w:top="400" w:bottom="0" w:left="780" w:right="660"/>
        </w:sectPr>
      </w:pPr>
    </w:p>
    <w:p>
      <w:pPr>
        <w:spacing w:line="254" w:lineRule="auto" w:before="64"/>
        <w:ind w:left="3226" w:right="4002" w:firstLine="0"/>
        <w:jc w:val="center"/>
        <w:rPr>
          <w:rFonts w:ascii="Times New Roman"/>
          <w:b/>
          <w:sz w:val="23"/>
        </w:rPr>
      </w:pPr>
      <w:r>
        <w:rPr>
          <w:rFonts w:ascii="Times New Roman"/>
          <w:b/>
          <w:color w:val="343434"/>
          <w:spacing w:val="-2"/>
          <w:w w:val="105"/>
          <w:sz w:val="23"/>
        </w:rPr>
        <w:t>SHALER</w:t>
      </w:r>
      <w:r>
        <w:rPr>
          <w:rFonts w:ascii="Times New Roman"/>
          <w:b/>
          <w:color w:val="343434"/>
          <w:spacing w:val="-8"/>
          <w:w w:val="105"/>
          <w:sz w:val="23"/>
        </w:rPr>
        <w:t> </w:t>
      </w:r>
      <w:r>
        <w:rPr>
          <w:rFonts w:ascii="Times New Roman"/>
          <w:b/>
          <w:color w:val="343434"/>
          <w:spacing w:val="-2"/>
          <w:w w:val="105"/>
          <w:sz w:val="23"/>
        </w:rPr>
        <w:t>AREA</w:t>
      </w:r>
      <w:r>
        <w:rPr>
          <w:rFonts w:ascii="Times New Roman"/>
          <w:b/>
          <w:color w:val="343434"/>
          <w:spacing w:val="-13"/>
          <w:w w:val="105"/>
          <w:sz w:val="23"/>
        </w:rPr>
        <w:t> </w:t>
      </w:r>
      <w:r>
        <w:rPr>
          <w:rFonts w:ascii="Times New Roman"/>
          <w:b/>
          <w:color w:val="343434"/>
          <w:spacing w:val="-2"/>
          <w:w w:val="105"/>
          <w:sz w:val="23"/>
        </w:rPr>
        <w:t>SCHOOL</w:t>
      </w:r>
      <w:r>
        <w:rPr>
          <w:rFonts w:ascii="Times New Roman"/>
          <w:b/>
          <w:color w:val="343434"/>
          <w:spacing w:val="-1"/>
          <w:w w:val="105"/>
          <w:sz w:val="23"/>
        </w:rPr>
        <w:t> </w:t>
      </w:r>
      <w:r>
        <w:rPr>
          <w:rFonts w:ascii="Times New Roman"/>
          <w:b/>
          <w:color w:val="1F1F1F"/>
          <w:spacing w:val="-2"/>
          <w:w w:val="105"/>
          <w:sz w:val="23"/>
        </w:rPr>
        <w:t>DISTRICT </w:t>
      </w:r>
      <w:r>
        <w:rPr>
          <w:rFonts w:ascii="Times New Roman"/>
          <w:b/>
          <w:color w:val="343434"/>
          <w:w w:val="105"/>
          <w:sz w:val="23"/>
        </w:rPr>
        <w:t>1800</w:t>
      </w:r>
      <w:r>
        <w:rPr>
          <w:rFonts w:ascii="Times New Roman"/>
          <w:b/>
          <w:color w:val="343434"/>
          <w:spacing w:val="-8"/>
          <w:w w:val="105"/>
          <w:sz w:val="23"/>
        </w:rPr>
        <w:t> </w:t>
      </w:r>
      <w:r>
        <w:rPr>
          <w:rFonts w:ascii="Times New Roman"/>
          <w:b/>
          <w:color w:val="343434"/>
          <w:w w:val="105"/>
          <w:sz w:val="23"/>
        </w:rPr>
        <w:t>MOUNT</w:t>
      </w:r>
      <w:r>
        <w:rPr>
          <w:rFonts w:ascii="Times New Roman"/>
          <w:b/>
          <w:color w:val="343434"/>
          <w:spacing w:val="-4"/>
          <w:w w:val="105"/>
          <w:sz w:val="23"/>
        </w:rPr>
        <w:t> </w:t>
      </w:r>
      <w:r>
        <w:rPr>
          <w:rFonts w:ascii="Times New Roman"/>
          <w:b/>
          <w:color w:val="1F1F1F"/>
          <w:w w:val="105"/>
          <w:sz w:val="23"/>
        </w:rPr>
        <w:t>ROYAL</w:t>
      </w:r>
      <w:r>
        <w:rPr>
          <w:rFonts w:ascii="Times New Roman"/>
          <w:b/>
          <w:color w:val="1F1F1F"/>
          <w:spacing w:val="-3"/>
          <w:w w:val="105"/>
          <w:sz w:val="23"/>
        </w:rPr>
        <w:t> </w:t>
      </w:r>
      <w:r>
        <w:rPr>
          <w:rFonts w:ascii="Times New Roman"/>
          <w:b/>
          <w:color w:val="1F1F1F"/>
          <w:w w:val="105"/>
          <w:sz w:val="23"/>
        </w:rPr>
        <w:t>BOULEVARD </w:t>
      </w:r>
      <w:r>
        <w:rPr>
          <w:rFonts w:ascii="Times New Roman"/>
          <w:b/>
          <w:color w:val="343434"/>
          <w:w w:val="105"/>
          <w:sz w:val="23"/>
        </w:rPr>
        <w:t>GLENSHAW, </w:t>
      </w:r>
      <w:r>
        <w:rPr>
          <w:rFonts w:ascii="Times New Roman"/>
          <w:b/>
          <w:color w:val="1F1F1F"/>
          <w:w w:val="105"/>
          <w:sz w:val="23"/>
        </w:rPr>
        <w:t>PA</w:t>
      </w:r>
      <w:r>
        <w:rPr>
          <w:rFonts w:ascii="Times New Roman"/>
          <w:b/>
          <w:color w:val="1F1F1F"/>
          <w:spacing w:val="40"/>
          <w:w w:val="105"/>
          <w:sz w:val="23"/>
        </w:rPr>
        <w:t> </w:t>
      </w:r>
      <w:r>
        <w:rPr>
          <w:rFonts w:ascii="Times New Roman"/>
          <w:b/>
          <w:color w:val="1F1F1F"/>
          <w:w w:val="105"/>
          <w:sz w:val="23"/>
        </w:rPr>
        <w:t>15116</w:t>
      </w:r>
    </w:p>
    <w:p>
      <w:pPr>
        <w:pStyle w:val="BodyText"/>
        <w:spacing w:before="5"/>
        <w:rPr>
          <w:rFonts w:ascii="Times New Roman"/>
          <w:b/>
          <w:sz w:val="23"/>
        </w:rPr>
      </w:pPr>
    </w:p>
    <w:p>
      <w:pPr>
        <w:spacing w:before="1"/>
        <w:ind w:left="3226" w:right="3994" w:firstLine="0"/>
        <w:jc w:val="center"/>
        <w:rPr>
          <w:rFonts w:ascii="Times New Roman"/>
          <w:b/>
          <w:sz w:val="23"/>
        </w:rPr>
      </w:pPr>
      <w:r>
        <w:rPr>
          <w:rFonts w:ascii="Times New Roman"/>
          <w:b/>
          <w:color w:val="1F1F1F"/>
          <w:sz w:val="23"/>
        </w:rPr>
        <w:t>[NVJTATION</w:t>
      </w:r>
      <w:r>
        <w:rPr>
          <w:rFonts w:ascii="Times New Roman"/>
          <w:b/>
          <w:color w:val="1F1F1F"/>
          <w:spacing w:val="59"/>
          <w:sz w:val="23"/>
        </w:rPr>
        <w:t> </w:t>
      </w:r>
      <w:r>
        <w:rPr>
          <w:rFonts w:ascii="Times New Roman"/>
          <w:b/>
          <w:color w:val="343434"/>
          <w:sz w:val="23"/>
        </w:rPr>
        <w:t>AND</w:t>
      </w:r>
      <w:r>
        <w:rPr>
          <w:rFonts w:ascii="Times New Roman"/>
          <w:b/>
          <w:color w:val="343434"/>
          <w:spacing w:val="6"/>
          <w:sz w:val="23"/>
        </w:rPr>
        <w:t> </w:t>
      </w:r>
      <w:r>
        <w:rPr>
          <w:rFonts w:ascii="Times New Roman"/>
          <w:b/>
          <w:color w:val="1F1F1F"/>
          <w:spacing w:val="-5"/>
          <w:sz w:val="23"/>
        </w:rPr>
        <w:t>BID</w:t>
      </w:r>
    </w:p>
    <w:p>
      <w:pPr>
        <w:pStyle w:val="BodyText"/>
        <w:spacing w:before="3"/>
        <w:rPr>
          <w:rFonts w:ascii="Times New Roman"/>
          <w:b/>
          <w:sz w:val="25"/>
        </w:rPr>
      </w:pPr>
    </w:p>
    <w:p>
      <w:pPr>
        <w:spacing w:line="249" w:lineRule="auto" w:before="0"/>
        <w:ind w:left="136" w:right="893" w:firstLine="1"/>
        <w:jc w:val="left"/>
        <w:rPr>
          <w:rFonts w:ascii="Times New Roman"/>
          <w:sz w:val="23"/>
        </w:rPr>
      </w:pPr>
      <w:r>
        <w:rPr>
          <w:rFonts w:ascii="Times New Roman"/>
          <w:color w:val="343434"/>
          <w:w w:val="105"/>
          <w:sz w:val="23"/>
        </w:rPr>
        <w:t>The</w:t>
      </w:r>
      <w:r>
        <w:rPr>
          <w:rFonts w:ascii="Times New Roman"/>
          <w:color w:val="343434"/>
          <w:spacing w:val="-14"/>
          <w:w w:val="105"/>
          <w:sz w:val="23"/>
        </w:rPr>
        <w:t> </w:t>
      </w:r>
      <w:r>
        <w:rPr>
          <w:rFonts w:ascii="Times New Roman"/>
          <w:color w:val="343434"/>
          <w:w w:val="105"/>
          <w:sz w:val="23"/>
        </w:rPr>
        <w:t>Board of</w:t>
      </w:r>
      <w:r>
        <w:rPr>
          <w:rFonts w:ascii="Times New Roman"/>
          <w:color w:val="343434"/>
          <w:spacing w:val="-12"/>
          <w:w w:val="105"/>
          <w:sz w:val="23"/>
        </w:rPr>
        <w:t> </w:t>
      </w:r>
      <w:r>
        <w:rPr>
          <w:rFonts w:ascii="Times New Roman"/>
          <w:color w:val="4B4B4B"/>
          <w:w w:val="105"/>
          <w:sz w:val="23"/>
        </w:rPr>
        <w:t>Education</w:t>
      </w:r>
      <w:r>
        <w:rPr>
          <w:rFonts w:ascii="Times New Roman"/>
          <w:color w:val="4B4B4B"/>
          <w:spacing w:val="18"/>
          <w:w w:val="105"/>
          <w:sz w:val="23"/>
        </w:rPr>
        <w:t> </w:t>
      </w:r>
      <w:r>
        <w:rPr>
          <w:rFonts w:ascii="Times New Roman"/>
          <w:color w:val="343434"/>
          <w:w w:val="105"/>
          <w:sz w:val="23"/>
        </w:rPr>
        <w:t>requests bids</w:t>
      </w:r>
      <w:r>
        <w:rPr>
          <w:rFonts w:ascii="Times New Roman"/>
          <w:color w:val="343434"/>
          <w:spacing w:val="-11"/>
          <w:w w:val="105"/>
          <w:sz w:val="23"/>
        </w:rPr>
        <w:t> </w:t>
      </w:r>
      <w:r>
        <w:rPr>
          <w:rFonts w:ascii="Times New Roman"/>
          <w:color w:val="343434"/>
          <w:w w:val="105"/>
          <w:sz w:val="23"/>
        </w:rPr>
        <w:t>for</w:t>
      </w:r>
      <w:r>
        <w:rPr>
          <w:rFonts w:ascii="Times New Roman"/>
          <w:color w:val="343434"/>
          <w:spacing w:val="-16"/>
          <w:w w:val="105"/>
          <w:sz w:val="23"/>
        </w:rPr>
        <w:t> </w:t>
      </w:r>
      <w:r>
        <w:rPr>
          <w:rFonts w:ascii="Times New Roman"/>
          <w:b/>
          <w:color w:val="1F1F1F"/>
          <w:w w:val="105"/>
          <w:sz w:val="23"/>
        </w:rPr>
        <w:t>KITCHEN</w:t>
      </w:r>
      <w:r>
        <w:rPr>
          <w:rFonts w:ascii="Times New Roman"/>
          <w:b/>
          <w:color w:val="1F1F1F"/>
          <w:spacing w:val="15"/>
          <w:w w:val="105"/>
          <w:sz w:val="23"/>
        </w:rPr>
        <w:t> </w:t>
      </w:r>
      <w:r>
        <w:rPr>
          <w:rFonts w:ascii="Times New Roman"/>
          <w:b/>
          <w:color w:val="343434"/>
          <w:w w:val="105"/>
          <w:sz w:val="23"/>
        </w:rPr>
        <w:t>EQUlPMENT </w:t>
      </w:r>
      <w:r>
        <w:rPr>
          <w:rFonts w:ascii="Times New Roman"/>
          <w:color w:val="343434"/>
          <w:w w:val="105"/>
          <w:sz w:val="23"/>
        </w:rPr>
        <w:t>for</w:t>
      </w:r>
      <w:r>
        <w:rPr>
          <w:rFonts w:ascii="Times New Roman"/>
          <w:color w:val="343434"/>
          <w:spacing w:val="-13"/>
          <w:w w:val="105"/>
          <w:sz w:val="23"/>
        </w:rPr>
        <w:t> </w:t>
      </w:r>
      <w:r>
        <w:rPr>
          <w:rFonts w:ascii="Times New Roman"/>
          <w:color w:val="4B4B4B"/>
          <w:w w:val="105"/>
          <w:sz w:val="23"/>
        </w:rPr>
        <w:t>the</w:t>
      </w:r>
      <w:r>
        <w:rPr>
          <w:rFonts w:ascii="Times New Roman"/>
          <w:color w:val="4B4B4B"/>
          <w:spacing w:val="-11"/>
          <w:w w:val="105"/>
          <w:sz w:val="23"/>
        </w:rPr>
        <w:t> </w:t>
      </w:r>
      <w:r>
        <w:rPr>
          <w:rFonts w:ascii="Times New Roman"/>
          <w:color w:val="343434"/>
          <w:w w:val="105"/>
          <w:sz w:val="23"/>
        </w:rPr>
        <w:t>district</w:t>
      </w:r>
      <w:r>
        <w:rPr>
          <w:rFonts w:ascii="Times New Roman"/>
          <w:color w:val="6D6D6D"/>
          <w:w w:val="105"/>
          <w:sz w:val="23"/>
        </w:rPr>
        <w:t>,</w:t>
      </w:r>
      <w:r>
        <w:rPr>
          <w:rFonts w:ascii="Times New Roman"/>
          <w:color w:val="6D6D6D"/>
          <w:spacing w:val="-15"/>
          <w:w w:val="105"/>
          <w:sz w:val="23"/>
        </w:rPr>
        <w:t> </w:t>
      </w:r>
      <w:r>
        <w:rPr>
          <w:rFonts w:ascii="Times New Roman"/>
          <w:color w:val="4B4B4B"/>
          <w:w w:val="105"/>
          <w:sz w:val="23"/>
        </w:rPr>
        <w:t>as</w:t>
      </w:r>
      <w:r>
        <w:rPr>
          <w:rFonts w:ascii="Times New Roman"/>
          <w:color w:val="4B4B4B"/>
          <w:spacing w:val="-16"/>
          <w:w w:val="105"/>
          <w:sz w:val="23"/>
        </w:rPr>
        <w:t> </w:t>
      </w:r>
      <w:r>
        <w:rPr>
          <w:rFonts w:ascii="Times New Roman"/>
          <w:color w:val="595959"/>
          <w:w w:val="105"/>
          <w:sz w:val="23"/>
        </w:rPr>
        <w:t>specified</w:t>
      </w:r>
      <w:r>
        <w:rPr>
          <w:rFonts w:ascii="Times New Roman"/>
          <w:color w:val="595959"/>
          <w:spacing w:val="-3"/>
          <w:w w:val="105"/>
          <w:sz w:val="23"/>
        </w:rPr>
        <w:t> </w:t>
      </w:r>
      <w:r>
        <w:rPr>
          <w:rFonts w:ascii="Times New Roman"/>
          <w:color w:val="4B4B4B"/>
          <w:w w:val="105"/>
          <w:sz w:val="23"/>
        </w:rPr>
        <w:t>on</w:t>
      </w:r>
      <w:r>
        <w:rPr>
          <w:rFonts w:ascii="Times New Roman"/>
          <w:color w:val="4B4B4B"/>
          <w:spacing w:val="-2"/>
          <w:w w:val="105"/>
          <w:sz w:val="23"/>
        </w:rPr>
        <w:t> </w:t>
      </w:r>
      <w:r>
        <w:rPr>
          <w:rFonts w:ascii="Times New Roman"/>
          <w:color w:val="343434"/>
          <w:w w:val="105"/>
          <w:sz w:val="23"/>
        </w:rPr>
        <w:t>the </w:t>
      </w:r>
      <w:r>
        <w:rPr>
          <w:rFonts w:ascii="Times New Roman"/>
          <w:color w:val="4B4B4B"/>
          <w:w w:val="105"/>
          <w:sz w:val="23"/>
        </w:rPr>
        <w:t>attached </w:t>
      </w:r>
      <w:r>
        <w:rPr>
          <w:rFonts w:ascii="Times New Roman"/>
          <w:color w:val="343434"/>
          <w:w w:val="105"/>
          <w:sz w:val="23"/>
        </w:rPr>
        <w:t>plans.</w:t>
      </w:r>
      <w:r>
        <w:rPr>
          <w:rFonts w:ascii="Times New Roman"/>
          <w:color w:val="343434"/>
          <w:spacing w:val="40"/>
          <w:w w:val="105"/>
          <w:sz w:val="23"/>
        </w:rPr>
        <w:t> </w:t>
      </w:r>
      <w:r>
        <w:rPr>
          <w:rFonts w:ascii="Times New Roman"/>
          <w:color w:val="343434"/>
          <w:w w:val="105"/>
          <w:sz w:val="23"/>
        </w:rPr>
        <w:t>See tenns</w:t>
      </w:r>
      <w:r>
        <w:rPr>
          <w:rFonts w:ascii="Times New Roman"/>
          <w:color w:val="343434"/>
          <w:spacing w:val="-6"/>
          <w:w w:val="105"/>
          <w:sz w:val="23"/>
        </w:rPr>
        <w:t> </w:t>
      </w:r>
      <w:r>
        <w:rPr>
          <w:rFonts w:ascii="Times New Roman"/>
          <w:color w:val="343434"/>
          <w:w w:val="105"/>
          <w:sz w:val="23"/>
        </w:rPr>
        <w:t>and </w:t>
      </w:r>
      <w:r>
        <w:rPr>
          <w:rFonts w:ascii="Times New Roman"/>
          <w:color w:val="4B4B4B"/>
          <w:w w:val="105"/>
          <w:sz w:val="23"/>
        </w:rPr>
        <w:t>condit</w:t>
      </w:r>
      <w:r>
        <w:rPr>
          <w:rFonts w:ascii="Times New Roman"/>
          <w:color w:val="1F1F1F"/>
          <w:w w:val="105"/>
          <w:sz w:val="23"/>
        </w:rPr>
        <w:t>ion</w:t>
      </w:r>
      <w:r>
        <w:rPr>
          <w:rFonts w:ascii="Times New Roman"/>
          <w:color w:val="4B4B4B"/>
          <w:w w:val="105"/>
          <w:sz w:val="23"/>
        </w:rPr>
        <w:t>s </w:t>
      </w:r>
      <w:r>
        <w:rPr>
          <w:rFonts w:ascii="Times New Roman"/>
          <w:color w:val="343434"/>
          <w:w w:val="105"/>
          <w:sz w:val="23"/>
        </w:rPr>
        <w:t>listed on the reverse</w:t>
      </w:r>
      <w:r>
        <w:rPr>
          <w:rFonts w:ascii="Times New Roman"/>
          <w:color w:val="343434"/>
          <w:spacing w:val="-1"/>
          <w:w w:val="105"/>
          <w:sz w:val="23"/>
        </w:rPr>
        <w:t> </w:t>
      </w:r>
      <w:r>
        <w:rPr>
          <w:rFonts w:ascii="Times New Roman"/>
          <w:color w:val="4B4B4B"/>
          <w:w w:val="105"/>
          <w:sz w:val="23"/>
        </w:rPr>
        <w:t>s</w:t>
      </w:r>
      <w:r>
        <w:rPr>
          <w:rFonts w:ascii="Times New Roman"/>
          <w:color w:val="1F1F1F"/>
          <w:w w:val="105"/>
          <w:sz w:val="23"/>
        </w:rPr>
        <w:t>ide </w:t>
      </w:r>
      <w:r>
        <w:rPr>
          <w:rFonts w:ascii="Times New Roman"/>
          <w:color w:val="4B4B4B"/>
          <w:w w:val="105"/>
          <w:sz w:val="23"/>
        </w:rPr>
        <w:t>of </w:t>
      </w:r>
      <w:r>
        <w:rPr>
          <w:rFonts w:ascii="Times New Roman"/>
          <w:color w:val="1F1F1F"/>
          <w:w w:val="105"/>
          <w:sz w:val="23"/>
        </w:rPr>
        <w:t>thi</w:t>
      </w:r>
      <w:r>
        <w:rPr>
          <w:rFonts w:ascii="Times New Roman"/>
          <w:color w:val="595959"/>
          <w:w w:val="105"/>
          <w:sz w:val="23"/>
        </w:rPr>
        <w:t>s </w:t>
      </w:r>
      <w:r>
        <w:rPr>
          <w:rFonts w:ascii="Times New Roman"/>
          <w:color w:val="343434"/>
          <w:w w:val="105"/>
          <w:sz w:val="23"/>
        </w:rPr>
        <w:t>invitation.</w:t>
      </w:r>
    </w:p>
    <w:p>
      <w:pPr>
        <w:pStyle w:val="BodyText"/>
        <w:spacing w:before="4"/>
        <w:rPr>
          <w:rFonts w:ascii="Times New Roman"/>
        </w:rPr>
      </w:pPr>
    </w:p>
    <w:p>
      <w:pPr>
        <w:spacing w:line="252" w:lineRule="auto" w:before="0"/>
        <w:ind w:left="136" w:right="893" w:firstLine="6"/>
        <w:jc w:val="left"/>
        <w:rPr>
          <w:rFonts w:ascii="Times New Roman"/>
          <w:b/>
          <w:sz w:val="23"/>
        </w:rPr>
      </w:pPr>
      <w:r>
        <w:rPr>
          <w:rFonts w:ascii="Times New Roman"/>
          <w:color w:val="4B4B4B"/>
          <w:w w:val="105"/>
          <w:sz w:val="23"/>
        </w:rPr>
        <w:t>A</w:t>
      </w:r>
      <w:r>
        <w:rPr>
          <w:rFonts w:ascii="Times New Roman"/>
          <w:color w:val="1F1F1F"/>
          <w:w w:val="105"/>
          <w:sz w:val="23"/>
        </w:rPr>
        <w:t>ll</w:t>
      </w:r>
      <w:r>
        <w:rPr>
          <w:rFonts w:ascii="Times New Roman"/>
          <w:color w:val="1F1F1F"/>
          <w:spacing w:val="-6"/>
          <w:w w:val="105"/>
          <w:sz w:val="23"/>
        </w:rPr>
        <w:t> </w:t>
      </w:r>
      <w:r>
        <w:rPr>
          <w:rFonts w:ascii="Times New Roman"/>
          <w:color w:val="343434"/>
          <w:w w:val="105"/>
          <w:sz w:val="23"/>
        </w:rPr>
        <w:t>bids must be </w:t>
      </w:r>
      <w:r>
        <w:rPr>
          <w:rFonts w:ascii="Times New Roman"/>
          <w:color w:val="1F1F1F"/>
          <w:w w:val="105"/>
          <w:sz w:val="23"/>
        </w:rPr>
        <w:t>r</w:t>
      </w:r>
      <w:r>
        <w:rPr>
          <w:rFonts w:ascii="Times New Roman"/>
          <w:color w:val="4B4B4B"/>
          <w:w w:val="105"/>
          <w:sz w:val="23"/>
        </w:rPr>
        <w:t>eceived at </w:t>
      </w:r>
      <w:r>
        <w:rPr>
          <w:rFonts w:ascii="Times New Roman"/>
          <w:color w:val="343434"/>
          <w:w w:val="105"/>
          <w:sz w:val="23"/>
        </w:rPr>
        <w:t>the</w:t>
      </w:r>
      <w:r>
        <w:rPr>
          <w:rFonts w:ascii="Times New Roman"/>
          <w:color w:val="343434"/>
          <w:spacing w:val="-12"/>
          <w:w w:val="105"/>
          <w:sz w:val="23"/>
        </w:rPr>
        <w:t> </w:t>
      </w:r>
      <w:r>
        <w:rPr>
          <w:rFonts w:ascii="Times New Roman"/>
          <w:color w:val="343434"/>
          <w:w w:val="105"/>
          <w:sz w:val="23"/>
        </w:rPr>
        <w:t>above </w:t>
      </w:r>
      <w:r>
        <w:rPr>
          <w:rFonts w:ascii="Times New Roman"/>
          <w:color w:val="4B4B4B"/>
          <w:w w:val="105"/>
          <w:sz w:val="23"/>
        </w:rPr>
        <w:t>office </w:t>
      </w:r>
      <w:r>
        <w:rPr>
          <w:rFonts w:ascii="Times New Roman"/>
          <w:color w:val="343434"/>
          <w:w w:val="105"/>
          <w:sz w:val="23"/>
        </w:rPr>
        <w:t>by</w:t>
      </w:r>
      <w:r>
        <w:rPr>
          <w:rFonts w:ascii="Times New Roman"/>
          <w:color w:val="343434"/>
          <w:spacing w:val="-1"/>
          <w:w w:val="105"/>
          <w:sz w:val="23"/>
        </w:rPr>
        <w:t> </w:t>
      </w:r>
      <w:r>
        <w:rPr>
          <w:rFonts w:ascii="Times New Roman"/>
          <w:b/>
          <w:color w:val="1F1F1F"/>
          <w:w w:val="105"/>
          <w:sz w:val="23"/>
        </w:rPr>
        <w:t>1:00</w:t>
      </w:r>
      <w:r>
        <w:rPr>
          <w:rFonts w:ascii="Times New Roman"/>
          <w:b/>
          <w:color w:val="1F1F1F"/>
          <w:spacing w:val="-5"/>
          <w:w w:val="105"/>
          <w:sz w:val="23"/>
        </w:rPr>
        <w:t> </w:t>
      </w:r>
      <w:r>
        <w:rPr>
          <w:rFonts w:ascii="Times New Roman"/>
          <w:b/>
          <w:color w:val="1F1F1F"/>
          <w:w w:val="105"/>
          <w:sz w:val="23"/>
        </w:rPr>
        <w:t>P</w:t>
      </w:r>
      <w:r>
        <w:rPr>
          <w:rFonts w:ascii="Times New Roman"/>
          <w:b/>
          <w:color w:val="4B4B4B"/>
          <w:w w:val="105"/>
          <w:sz w:val="23"/>
        </w:rPr>
        <w:t>.M.</w:t>
      </w:r>
      <w:r>
        <w:rPr>
          <w:rFonts w:ascii="Times New Roman"/>
          <w:b/>
          <w:color w:val="4B4B4B"/>
          <w:spacing w:val="-2"/>
          <w:w w:val="105"/>
          <w:sz w:val="23"/>
        </w:rPr>
        <w:t> </w:t>
      </w:r>
      <w:r>
        <w:rPr>
          <w:rFonts w:ascii="Times New Roman"/>
          <w:color w:val="343434"/>
          <w:w w:val="105"/>
          <w:sz w:val="23"/>
        </w:rPr>
        <w:t>on </w:t>
      </w:r>
      <w:r>
        <w:rPr>
          <w:rFonts w:ascii="Times New Roman"/>
          <w:b/>
          <w:color w:val="343434"/>
          <w:w w:val="105"/>
          <w:sz w:val="23"/>
        </w:rPr>
        <w:t>August </w:t>
      </w:r>
      <w:r>
        <w:rPr>
          <w:rFonts w:ascii="Times New Roman"/>
          <w:b/>
          <w:color w:val="1F1F1F"/>
          <w:w w:val="105"/>
          <w:sz w:val="23"/>
        </w:rPr>
        <w:t>28,</w:t>
      </w:r>
      <w:r>
        <w:rPr>
          <w:rFonts w:ascii="Times New Roman"/>
          <w:b/>
          <w:color w:val="1F1F1F"/>
          <w:spacing w:val="-12"/>
          <w:w w:val="105"/>
          <w:sz w:val="23"/>
        </w:rPr>
        <w:t> </w:t>
      </w:r>
      <w:r>
        <w:rPr>
          <w:rFonts w:ascii="Times New Roman"/>
          <w:b/>
          <w:color w:val="1F1F1F"/>
          <w:w w:val="105"/>
          <w:sz w:val="23"/>
        </w:rPr>
        <w:t>2023.</w:t>
      </w:r>
      <w:r>
        <w:rPr>
          <w:rFonts w:ascii="Times New Roman"/>
          <w:b/>
          <w:color w:val="1F1F1F"/>
          <w:spacing w:val="40"/>
          <w:w w:val="105"/>
          <w:sz w:val="23"/>
        </w:rPr>
        <w:t> </w:t>
      </w:r>
      <w:r>
        <w:rPr>
          <w:rFonts w:ascii="Times New Roman"/>
          <w:color w:val="343434"/>
          <w:w w:val="105"/>
          <w:sz w:val="23"/>
        </w:rPr>
        <w:t>Bids</w:t>
      </w:r>
      <w:r>
        <w:rPr>
          <w:rFonts w:ascii="Times New Roman"/>
          <w:color w:val="343434"/>
          <w:spacing w:val="-3"/>
          <w:w w:val="105"/>
          <w:sz w:val="23"/>
        </w:rPr>
        <w:t> </w:t>
      </w:r>
      <w:r>
        <w:rPr>
          <w:rFonts w:ascii="Times New Roman"/>
          <w:color w:val="4B4B4B"/>
          <w:w w:val="105"/>
          <w:sz w:val="23"/>
        </w:rPr>
        <w:t>w</w:t>
      </w:r>
      <w:r>
        <w:rPr>
          <w:rFonts w:ascii="Times New Roman"/>
          <w:color w:val="1F1F1F"/>
          <w:w w:val="105"/>
          <w:sz w:val="23"/>
        </w:rPr>
        <w:t>ill </w:t>
      </w:r>
      <w:r>
        <w:rPr>
          <w:rFonts w:ascii="Times New Roman"/>
          <w:color w:val="343434"/>
          <w:w w:val="105"/>
          <w:sz w:val="23"/>
        </w:rPr>
        <w:t>be publicly opened</w:t>
      </w:r>
      <w:r>
        <w:rPr>
          <w:rFonts w:ascii="Times New Roman"/>
          <w:color w:val="343434"/>
          <w:spacing w:val="-8"/>
          <w:w w:val="105"/>
          <w:sz w:val="23"/>
        </w:rPr>
        <w:t> </w:t>
      </w:r>
      <w:r>
        <w:rPr>
          <w:rFonts w:ascii="Times New Roman"/>
          <w:color w:val="4B4B4B"/>
          <w:w w:val="105"/>
          <w:sz w:val="23"/>
        </w:rPr>
        <w:t>and </w:t>
      </w:r>
      <w:r>
        <w:rPr>
          <w:rFonts w:ascii="Times New Roman"/>
          <w:color w:val="343434"/>
          <w:w w:val="105"/>
          <w:sz w:val="23"/>
        </w:rPr>
        <w:t>read immediately </w:t>
      </w:r>
      <w:r>
        <w:rPr>
          <w:rFonts w:ascii="Times New Roman"/>
          <w:color w:val="4B4B4B"/>
          <w:w w:val="105"/>
          <w:sz w:val="23"/>
        </w:rPr>
        <w:t>after</w:t>
      </w:r>
      <w:r>
        <w:rPr>
          <w:rFonts w:ascii="Times New Roman"/>
          <w:color w:val="4B4B4B"/>
          <w:spacing w:val="-13"/>
          <w:w w:val="105"/>
          <w:sz w:val="23"/>
        </w:rPr>
        <w:t> </w:t>
      </w:r>
      <w:r>
        <w:rPr>
          <w:rFonts w:ascii="Times New Roman"/>
          <w:color w:val="343434"/>
          <w:w w:val="105"/>
          <w:sz w:val="23"/>
        </w:rPr>
        <w:t>the</w:t>
      </w:r>
      <w:r>
        <w:rPr>
          <w:rFonts w:ascii="Times New Roman"/>
          <w:color w:val="343434"/>
          <w:spacing w:val="-16"/>
          <w:w w:val="105"/>
          <w:sz w:val="23"/>
        </w:rPr>
        <w:t> </w:t>
      </w:r>
      <w:r>
        <w:rPr>
          <w:rFonts w:ascii="Times New Roman"/>
          <w:color w:val="4B4B4B"/>
          <w:w w:val="105"/>
          <w:sz w:val="23"/>
        </w:rPr>
        <w:t>specified </w:t>
      </w:r>
      <w:r>
        <w:rPr>
          <w:rFonts w:ascii="Times New Roman"/>
          <w:color w:val="343434"/>
          <w:w w:val="105"/>
          <w:sz w:val="23"/>
        </w:rPr>
        <w:t>clo</w:t>
      </w:r>
      <w:r>
        <w:rPr>
          <w:rFonts w:ascii="Times New Roman"/>
          <w:color w:val="6D6D6D"/>
          <w:w w:val="105"/>
          <w:sz w:val="23"/>
        </w:rPr>
        <w:t>s</w:t>
      </w:r>
      <w:r>
        <w:rPr>
          <w:rFonts w:ascii="Times New Roman"/>
          <w:color w:val="343434"/>
          <w:w w:val="105"/>
          <w:sz w:val="23"/>
        </w:rPr>
        <w:t>ing</w:t>
      </w:r>
      <w:r>
        <w:rPr>
          <w:rFonts w:ascii="Times New Roman"/>
          <w:color w:val="343434"/>
          <w:spacing w:val="-5"/>
          <w:w w:val="105"/>
          <w:sz w:val="23"/>
        </w:rPr>
        <w:t> </w:t>
      </w:r>
      <w:r>
        <w:rPr>
          <w:rFonts w:ascii="Times New Roman"/>
          <w:color w:val="343434"/>
          <w:w w:val="105"/>
          <w:sz w:val="23"/>
        </w:rPr>
        <w:t>time.</w:t>
      </w:r>
      <w:r>
        <w:rPr>
          <w:rFonts w:ascii="Times New Roman"/>
          <w:color w:val="343434"/>
          <w:spacing w:val="-12"/>
          <w:w w:val="105"/>
          <w:sz w:val="23"/>
        </w:rPr>
        <w:t> </w:t>
      </w:r>
      <w:r>
        <w:rPr>
          <w:rFonts w:ascii="Times New Roman"/>
          <w:color w:val="4B4B4B"/>
          <w:w w:val="105"/>
          <w:sz w:val="23"/>
        </w:rPr>
        <w:t>T</w:t>
      </w:r>
      <w:r>
        <w:rPr>
          <w:rFonts w:ascii="Times New Roman"/>
          <w:color w:val="1F1F1F"/>
          <w:w w:val="105"/>
          <w:sz w:val="23"/>
        </w:rPr>
        <w:t>h</w:t>
      </w:r>
      <w:r>
        <w:rPr>
          <w:rFonts w:ascii="Times New Roman"/>
          <w:color w:val="4B4B4B"/>
          <w:w w:val="105"/>
          <w:sz w:val="23"/>
        </w:rPr>
        <w:t>e</w:t>
      </w:r>
      <w:r>
        <w:rPr>
          <w:rFonts w:ascii="Times New Roman"/>
          <w:color w:val="4B4B4B"/>
          <w:spacing w:val="-14"/>
          <w:w w:val="105"/>
          <w:sz w:val="23"/>
        </w:rPr>
        <w:t> </w:t>
      </w:r>
      <w:r>
        <w:rPr>
          <w:rFonts w:ascii="Times New Roman"/>
          <w:color w:val="4B4B4B"/>
          <w:w w:val="105"/>
          <w:sz w:val="23"/>
        </w:rPr>
        <w:t>signed</w:t>
      </w:r>
      <w:r>
        <w:rPr>
          <w:rFonts w:ascii="Times New Roman"/>
          <w:color w:val="4B4B4B"/>
          <w:spacing w:val="-2"/>
          <w:w w:val="105"/>
          <w:sz w:val="23"/>
        </w:rPr>
        <w:t> </w:t>
      </w:r>
      <w:r>
        <w:rPr>
          <w:rFonts w:ascii="Times New Roman"/>
          <w:color w:val="4B4B4B"/>
          <w:w w:val="105"/>
          <w:sz w:val="23"/>
        </w:rPr>
        <w:t>origina</w:t>
      </w:r>
      <w:r>
        <w:rPr>
          <w:rFonts w:ascii="Times New Roman"/>
          <w:color w:val="1F1F1F"/>
          <w:w w:val="105"/>
          <w:sz w:val="23"/>
        </w:rPr>
        <w:t>l</w:t>
      </w:r>
      <w:r>
        <w:rPr>
          <w:rFonts w:ascii="Times New Roman"/>
          <w:color w:val="1F1F1F"/>
          <w:spacing w:val="-16"/>
          <w:w w:val="105"/>
          <w:sz w:val="23"/>
        </w:rPr>
        <w:t> </w:t>
      </w:r>
      <w:r>
        <w:rPr>
          <w:rFonts w:ascii="Times New Roman"/>
          <w:color w:val="4B4B4B"/>
          <w:w w:val="105"/>
          <w:sz w:val="23"/>
        </w:rPr>
        <w:t>and</w:t>
      </w:r>
      <w:r>
        <w:rPr>
          <w:rFonts w:ascii="Times New Roman"/>
          <w:color w:val="4B4B4B"/>
          <w:spacing w:val="-5"/>
          <w:w w:val="105"/>
          <w:sz w:val="23"/>
        </w:rPr>
        <w:t> </w:t>
      </w:r>
      <w:r>
        <w:rPr>
          <w:rFonts w:ascii="Times New Roman"/>
          <w:color w:val="4B4B4B"/>
          <w:w w:val="105"/>
          <w:sz w:val="23"/>
        </w:rPr>
        <w:t>one</w:t>
      </w:r>
      <w:r>
        <w:rPr>
          <w:rFonts w:ascii="Times New Roman"/>
          <w:color w:val="4B4B4B"/>
          <w:spacing w:val="-13"/>
          <w:w w:val="105"/>
          <w:sz w:val="23"/>
        </w:rPr>
        <w:t> </w:t>
      </w:r>
      <w:r>
        <w:rPr>
          <w:rFonts w:ascii="Times New Roman"/>
          <w:color w:val="343434"/>
          <w:w w:val="105"/>
          <w:sz w:val="23"/>
        </w:rPr>
        <w:t>copy</w:t>
      </w:r>
      <w:r>
        <w:rPr>
          <w:rFonts w:ascii="Times New Roman"/>
          <w:color w:val="343434"/>
          <w:spacing w:val="-12"/>
          <w:w w:val="105"/>
          <w:sz w:val="23"/>
        </w:rPr>
        <w:t> </w:t>
      </w:r>
      <w:r>
        <w:rPr>
          <w:rFonts w:ascii="Times New Roman"/>
          <w:color w:val="343434"/>
          <w:w w:val="105"/>
          <w:sz w:val="23"/>
        </w:rPr>
        <w:t>of</w:t>
      </w:r>
      <w:r>
        <w:rPr>
          <w:rFonts w:ascii="Times New Roman"/>
          <w:color w:val="343434"/>
          <w:spacing w:val="-7"/>
          <w:w w:val="105"/>
          <w:sz w:val="23"/>
        </w:rPr>
        <w:t> </w:t>
      </w:r>
      <w:r>
        <w:rPr>
          <w:rFonts w:ascii="Times New Roman"/>
          <w:color w:val="343434"/>
          <w:w w:val="105"/>
          <w:sz w:val="23"/>
        </w:rPr>
        <w:t>the</w:t>
      </w:r>
      <w:r>
        <w:rPr>
          <w:rFonts w:ascii="Times New Roman"/>
          <w:color w:val="343434"/>
          <w:spacing w:val="-12"/>
          <w:w w:val="105"/>
          <w:sz w:val="23"/>
        </w:rPr>
        <w:t> </w:t>
      </w:r>
      <w:r>
        <w:rPr>
          <w:rFonts w:ascii="Times New Roman"/>
          <w:color w:val="343434"/>
          <w:w w:val="105"/>
          <w:sz w:val="23"/>
        </w:rPr>
        <w:t>bid must be</w:t>
      </w:r>
      <w:r>
        <w:rPr>
          <w:rFonts w:ascii="Times New Roman"/>
          <w:color w:val="343434"/>
          <w:spacing w:val="-1"/>
          <w:w w:val="105"/>
          <w:sz w:val="23"/>
        </w:rPr>
        <w:t> </w:t>
      </w:r>
      <w:r>
        <w:rPr>
          <w:rFonts w:ascii="Times New Roman"/>
          <w:color w:val="343434"/>
          <w:w w:val="105"/>
          <w:sz w:val="23"/>
        </w:rPr>
        <w:t>in</w:t>
      </w:r>
      <w:r>
        <w:rPr>
          <w:rFonts w:ascii="Times New Roman"/>
          <w:color w:val="343434"/>
          <w:spacing w:val="-4"/>
          <w:w w:val="105"/>
          <w:sz w:val="23"/>
        </w:rPr>
        <w:t> </w:t>
      </w:r>
      <w:r>
        <w:rPr>
          <w:rFonts w:ascii="Times New Roman"/>
          <w:color w:val="4B4B4B"/>
          <w:w w:val="105"/>
          <w:sz w:val="23"/>
        </w:rPr>
        <w:t>a </w:t>
      </w:r>
      <w:r>
        <w:rPr>
          <w:rFonts w:ascii="Times New Roman"/>
          <w:color w:val="595959"/>
          <w:w w:val="105"/>
          <w:sz w:val="23"/>
        </w:rPr>
        <w:t>sealed </w:t>
      </w:r>
      <w:r>
        <w:rPr>
          <w:rFonts w:ascii="Times New Roman"/>
          <w:color w:val="4B4B4B"/>
          <w:w w:val="105"/>
          <w:sz w:val="23"/>
        </w:rPr>
        <w:t>envelope clearly </w:t>
      </w:r>
      <w:r>
        <w:rPr>
          <w:rFonts w:ascii="Times New Roman"/>
          <w:color w:val="1F1F1F"/>
          <w:w w:val="105"/>
          <w:sz w:val="23"/>
        </w:rPr>
        <w:t>m</w:t>
      </w:r>
      <w:r>
        <w:rPr>
          <w:rFonts w:ascii="Times New Roman"/>
          <w:color w:val="4B4B4B"/>
          <w:w w:val="105"/>
          <w:sz w:val="23"/>
        </w:rPr>
        <w:t>a</w:t>
      </w:r>
      <w:r>
        <w:rPr>
          <w:rFonts w:ascii="Times New Roman"/>
          <w:color w:val="1F1F1F"/>
          <w:w w:val="105"/>
          <w:sz w:val="23"/>
        </w:rPr>
        <w:t>rked</w:t>
      </w:r>
      <w:r>
        <w:rPr>
          <w:rFonts w:ascii="Times New Roman"/>
          <w:color w:val="4B4B4B"/>
          <w:w w:val="105"/>
          <w:sz w:val="23"/>
        </w:rPr>
        <w:t>,</w:t>
      </w:r>
      <w:r>
        <w:rPr>
          <w:rFonts w:ascii="Times New Roman"/>
          <w:color w:val="4B4B4B"/>
          <w:spacing w:val="-16"/>
          <w:w w:val="105"/>
          <w:sz w:val="23"/>
        </w:rPr>
        <w:t> </w:t>
      </w:r>
      <w:r>
        <w:rPr>
          <w:rFonts w:ascii="Times New Roman"/>
          <w:b/>
          <w:color w:val="595959"/>
          <w:w w:val="105"/>
          <w:sz w:val="23"/>
        </w:rPr>
        <w:t>"SASD</w:t>
      </w:r>
      <w:r>
        <w:rPr>
          <w:rFonts w:ascii="Times New Roman"/>
          <w:b/>
          <w:color w:val="595959"/>
          <w:spacing w:val="-7"/>
          <w:w w:val="105"/>
          <w:sz w:val="23"/>
        </w:rPr>
        <w:t> </w:t>
      </w:r>
      <w:r>
        <w:rPr>
          <w:rFonts w:ascii="Times New Roman"/>
          <w:b/>
          <w:color w:val="1F1F1F"/>
          <w:w w:val="105"/>
          <w:sz w:val="23"/>
        </w:rPr>
        <w:t>KITCHEN </w:t>
      </w:r>
      <w:r>
        <w:rPr>
          <w:rFonts w:ascii="Times New Roman"/>
          <w:b/>
          <w:color w:val="343434"/>
          <w:w w:val="105"/>
          <w:sz w:val="23"/>
        </w:rPr>
        <w:t>EQUIPMENT</w:t>
      </w:r>
      <w:r>
        <w:rPr>
          <w:rFonts w:ascii="Times New Roman"/>
          <w:b/>
          <w:color w:val="6D6D6D"/>
          <w:w w:val="105"/>
          <w:sz w:val="23"/>
        </w:rPr>
        <w:t>"</w:t>
      </w:r>
      <w:r>
        <w:rPr>
          <w:rFonts w:ascii="Times New Roman"/>
          <w:b/>
          <w:color w:val="343434"/>
          <w:w w:val="105"/>
          <w:sz w:val="23"/>
        </w:rPr>
        <w:t>.</w:t>
      </w:r>
    </w:p>
    <w:p>
      <w:pPr>
        <w:pStyle w:val="BodyText"/>
        <w:spacing w:before="2"/>
        <w:rPr>
          <w:rFonts w:ascii="Times New Roman"/>
          <w:b/>
        </w:rPr>
      </w:pPr>
    </w:p>
    <w:p>
      <w:pPr>
        <w:spacing w:line="249" w:lineRule="auto" w:before="1"/>
        <w:ind w:left="149" w:right="943" w:hanging="2"/>
        <w:jc w:val="left"/>
        <w:rPr>
          <w:rFonts w:ascii="Times New Roman"/>
          <w:sz w:val="23"/>
        </w:rPr>
      </w:pPr>
      <w:r>
        <w:rPr>
          <w:rFonts w:ascii="Times New Roman"/>
          <w:color w:val="343434"/>
          <w:w w:val="105"/>
          <w:sz w:val="23"/>
        </w:rPr>
        <w:t>We</w:t>
      </w:r>
      <w:r>
        <w:rPr>
          <w:rFonts w:ascii="Times New Roman"/>
          <w:color w:val="6D6D6D"/>
          <w:w w:val="105"/>
          <w:sz w:val="23"/>
        </w:rPr>
        <w:t>,</w:t>
      </w:r>
      <w:r>
        <w:rPr>
          <w:rFonts w:ascii="Times New Roman"/>
          <w:color w:val="6D6D6D"/>
          <w:spacing w:val="-8"/>
          <w:w w:val="105"/>
          <w:sz w:val="23"/>
        </w:rPr>
        <w:t> </w:t>
      </w:r>
      <w:r>
        <w:rPr>
          <w:rFonts w:ascii="Times New Roman"/>
          <w:color w:val="343434"/>
          <w:w w:val="105"/>
          <w:sz w:val="23"/>
        </w:rPr>
        <w:t>the</w:t>
      </w:r>
      <w:r>
        <w:rPr>
          <w:rFonts w:ascii="Times New Roman"/>
          <w:color w:val="343434"/>
          <w:spacing w:val="-3"/>
          <w:w w:val="105"/>
          <w:sz w:val="23"/>
        </w:rPr>
        <w:t> </w:t>
      </w:r>
      <w:r>
        <w:rPr>
          <w:rFonts w:ascii="Times New Roman"/>
          <w:color w:val="1F1F1F"/>
          <w:w w:val="105"/>
          <w:sz w:val="23"/>
        </w:rPr>
        <w:t>under</w:t>
      </w:r>
      <w:r>
        <w:rPr>
          <w:rFonts w:ascii="Times New Roman"/>
          <w:color w:val="595959"/>
          <w:w w:val="105"/>
          <w:sz w:val="23"/>
        </w:rPr>
        <w:t>s</w:t>
      </w:r>
      <w:r>
        <w:rPr>
          <w:rFonts w:ascii="Times New Roman"/>
          <w:color w:val="343434"/>
          <w:w w:val="105"/>
          <w:sz w:val="23"/>
        </w:rPr>
        <w:t>igned</w:t>
      </w:r>
      <w:r>
        <w:rPr>
          <w:rFonts w:ascii="Times New Roman"/>
          <w:color w:val="595959"/>
          <w:w w:val="105"/>
          <w:sz w:val="23"/>
        </w:rPr>
        <w:t>,</w:t>
      </w:r>
      <w:r>
        <w:rPr>
          <w:rFonts w:ascii="Times New Roman"/>
          <w:color w:val="595959"/>
          <w:spacing w:val="-9"/>
          <w:w w:val="105"/>
          <w:sz w:val="23"/>
        </w:rPr>
        <w:t> </w:t>
      </w:r>
      <w:r>
        <w:rPr>
          <w:rFonts w:ascii="Times New Roman"/>
          <w:color w:val="343434"/>
          <w:w w:val="105"/>
          <w:sz w:val="23"/>
        </w:rPr>
        <w:t>hereby</w:t>
      </w:r>
      <w:r>
        <w:rPr>
          <w:rFonts w:ascii="Times New Roman"/>
          <w:color w:val="343434"/>
          <w:spacing w:val="-3"/>
          <w:w w:val="105"/>
          <w:sz w:val="23"/>
        </w:rPr>
        <w:t> </w:t>
      </w:r>
      <w:r>
        <w:rPr>
          <w:rFonts w:ascii="Times New Roman"/>
          <w:color w:val="343434"/>
          <w:w w:val="105"/>
          <w:sz w:val="23"/>
        </w:rPr>
        <w:t>propose</w:t>
      </w:r>
      <w:r>
        <w:rPr>
          <w:rFonts w:ascii="Times New Roman"/>
          <w:color w:val="343434"/>
          <w:spacing w:val="-10"/>
          <w:w w:val="105"/>
          <w:sz w:val="23"/>
        </w:rPr>
        <w:t> </w:t>
      </w:r>
      <w:r>
        <w:rPr>
          <w:rFonts w:ascii="Times New Roman"/>
          <w:color w:val="4B4B4B"/>
          <w:w w:val="105"/>
          <w:sz w:val="23"/>
        </w:rPr>
        <w:t>and </w:t>
      </w:r>
      <w:r>
        <w:rPr>
          <w:rFonts w:ascii="Times New Roman"/>
          <w:color w:val="343434"/>
          <w:w w:val="105"/>
          <w:sz w:val="23"/>
        </w:rPr>
        <w:t>agree to</w:t>
      </w:r>
      <w:r>
        <w:rPr>
          <w:rFonts w:ascii="Times New Roman"/>
          <w:color w:val="343434"/>
          <w:spacing w:val="-13"/>
          <w:w w:val="105"/>
          <w:sz w:val="23"/>
        </w:rPr>
        <w:t> </w:t>
      </w:r>
      <w:r>
        <w:rPr>
          <w:rFonts w:ascii="Times New Roman"/>
          <w:color w:val="343434"/>
          <w:w w:val="105"/>
          <w:sz w:val="23"/>
        </w:rPr>
        <w:t>furnish to</w:t>
      </w:r>
      <w:r>
        <w:rPr>
          <w:rFonts w:ascii="Times New Roman"/>
          <w:color w:val="343434"/>
          <w:spacing w:val="-9"/>
          <w:w w:val="105"/>
          <w:sz w:val="23"/>
        </w:rPr>
        <w:t> </w:t>
      </w:r>
      <w:r>
        <w:rPr>
          <w:rFonts w:ascii="Times New Roman"/>
          <w:color w:val="343434"/>
          <w:w w:val="105"/>
          <w:sz w:val="23"/>
        </w:rPr>
        <w:t>the</w:t>
      </w:r>
      <w:r>
        <w:rPr>
          <w:rFonts w:ascii="Times New Roman"/>
          <w:color w:val="343434"/>
          <w:spacing w:val="-7"/>
          <w:w w:val="105"/>
          <w:sz w:val="23"/>
        </w:rPr>
        <w:t> </w:t>
      </w:r>
      <w:r>
        <w:rPr>
          <w:rFonts w:ascii="Times New Roman"/>
          <w:color w:val="343434"/>
          <w:w w:val="105"/>
          <w:sz w:val="23"/>
        </w:rPr>
        <w:t>Board </w:t>
      </w:r>
      <w:r>
        <w:rPr>
          <w:rFonts w:ascii="Times New Roman"/>
          <w:color w:val="4B4B4B"/>
          <w:w w:val="105"/>
          <w:sz w:val="23"/>
        </w:rPr>
        <w:t>of</w:t>
      </w:r>
      <w:r>
        <w:rPr>
          <w:rFonts w:ascii="Times New Roman"/>
          <w:color w:val="4B4B4B"/>
          <w:spacing w:val="-16"/>
          <w:w w:val="105"/>
          <w:sz w:val="23"/>
        </w:rPr>
        <w:t> </w:t>
      </w:r>
      <w:r>
        <w:rPr>
          <w:rFonts w:ascii="Times New Roman"/>
          <w:color w:val="4B4B4B"/>
          <w:w w:val="105"/>
          <w:sz w:val="23"/>
        </w:rPr>
        <w:t>Education</w:t>
      </w:r>
      <w:r>
        <w:rPr>
          <w:rFonts w:ascii="Times New Roman"/>
          <w:color w:val="4B4B4B"/>
          <w:spacing w:val="-3"/>
          <w:w w:val="105"/>
          <w:sz w:val="23"/>
        </w:rPr>
        <w:t> </w:t>
      </w:r>
      <w:r>
        <w:rPr>
          <w:rFonts w:ascii="Times New Roman"/>
          <w:color w:val="4B4B4B"/>
          <w:w w:val="105"/>
          <w:sz w:val="23"/>
        </w:rPr>
        <w:t>any</w:t>
      </w:r>
      <w:r>
        <w:rPr>
          <w:rFonts w:ascii="Times New Roman"/>
          <w:color w:val="4B4B4B"/>
          <w:spacing w:val="-11"/>
          <w:w w:val="105"/>
          <w:sz w:val="23"/>
        </w:rPr>
        <w:t> </w:t>
      </w:r>
      <w:r>
        <w:rPr>
          <w:rFonts w:ascii="Times New Roman"/>
          <w:color w:val="4B4B4B"/>
          <w:w w:val="105"/>
          <w:sz w:val="23"/>
        </w:rPr>
        <w:t>or al</w:t>
      </w:r>
      <w:r>
        <w:rPr>
          <w:rFonts w:ascii="Times New Roman"/>
          <w:color w:val="1F1F1F"/>
          <w:w w:val="105"/>
          <w:sz w:val="23"/>
        </w:rPr>
        <w:t>l</w:t>
      </w:r>
      <w:r>
        <w:rPr>
          <w:rFonts w:ascii="Times New Roman"/>
          <w:color w:val="1F1F1F"/>
          <w:spacing w:val="-16"/>
          <w:w w:val="105"/>
          <w:sz w:val="23"/>
        </w:rPr>
        <w:t> </w:t>
      </w:r>
      <w:r>
        <w:rPr>
          <w:rFonts w:ascii="Times New Roman"/>
          <w:color w:val="4B4B4B"/>
          <w:w w:val="105"/>
          <w:sz w:val="23"/>
        </w:rPr>
        <w:t>of</w:t>
      </w:r>
      <w:r>
        <w:rPr>
          <w:rFonts w:ascii="Times New Roman"/>
          <w:color w:val="4B4B4B"/>
          <w:spacing w:val="-3"/>
          <w:w w:val="105"/>
          <w:sz w:val="23"/>
        </w:rPr>
        <w:t> </w:t>
      </w:r>
      <w:r>
        <w:rPr>
          <w:rFonts w:ascii="Times New Roman"/>
          <w:color w:val="4B4B4B"/>
          <w:w w:val="105"/>
          <w:sz w:val="23"/>
        </w:rPr>
        <w:t>the </w:t>
      </w:r>
      <w:r>
        <w:rPr>
          <w:rFonts w:ascii="Times New Roman"/>
          <w:color w:val="1F1F1F"/>
          <w:w w:val="105"/>
          <w:sz w:val="23"/>
        </w:rPr>
        <w:t>materi</w:t>
      </w:r>
      <w:r>
        <w:rPr>
          <w:rFonts w:ascii="Times New Roman"/>
          <w:color w:val="4B4B4B"/>
          <w:w w:val="105"/>
          <w:sz w:val="23"/>
        </w:rPr>
        <w:t>als </w:t>
      </w:r>
      <w:r>
        <w:rPr>
          <w:rFonts w:ascii="Times New Roman"/>
          <w:color w:val="343434"/>
          <w:w w:val="105"/>
          <w:sz w:val="23"/>
        </w:rPr>
        <w:t>and/or </w:t>
      </w:r>
      <w:r>
        <w:rPr>
          <w:rFonts w:ascii="Times New Roman"/>
          <w:color w:val="4B4B4B"/>
          <w:w w:val="105"/>
          <w:sz w:val="23"/>
        </w:rPr>
        <w:t>services we </w:t>
      </w:r>
      <w:r>
        <w:rPr>
          <w:rFonts w:ascii="Times New Roman"/>
          <w:color w:val="1F1F1F"/>
          <w:w w:val="105"/>
          <w:sz w:val="23"/>
        </w:rPr>
        <w:t>h</w:t>
      </w:r>
      <w:r>
        <w:rPr>
          <w:rFonts w:ascii="Times New Roman"/>
          <w:color w:val="4B4B4B"/>
          <w:w w:val="105"/>
          <w:sz w:val="23"/>
        </w:rPr>
        <w:t>ave </w:t>
      </w:r>
      <w:r>
        <w:rPr>
          <w:rFonts w:ascii="Times New Roman"/>
          <w:color w:val="343434"/>
          <w:w w:val="105"/>
          <w:sz w:val="23"/>
        </w:rPr>
        <w:t>priced on the RFP </w:t>
      </w:r>
      <w:r>
        <w:rPr>
          <w:rFonts w:ascii="Times New Roman"/>
          <w:color w:val="4B4B4B"/>
          <w:w w:val="105"/>
          <w:sz w:val="23"/>
        </w:rPr>
        <w:t>forms.</w:t>
      </w:r>
    </w:p>
    <w:p>
      <w:pPr>
        <w:pStyle w:val="BodyText"/>
        <w:spacing w:before="8"/>
        <w:rPr>
          <w:rFonts w:ascii="Times New Roman"/>
          <w:sz w:val="23"/>
        </w:rPr>
      </w:pPr>
    </w:p>
    <w:p>
      <w:pPr>
        <w:spacing w:line="254" w:lineRule="auto" w:before="0"/>
        <w:ind w:left="149" w:right="893" w:hanging="6"/>
        <w:jc w:val="left"/>
        <w:rPr>
          <w:rFonts w:ascii="Times New Roman"/>
          <w:sz w:val="23"/>
        </w:rPr>
      </w:pPr>
      <w:r>
        <w:rPr>
          <w:rFonts w:ascii="Times New Roman"/>
          <w:color w:val="343434"/>
          <w:w w:val="105"/>
          <w:sz w:val="23"/>
        </w:rPr>
        <w:t>This</w:t>
      </w:r>
      <w:r>
        <w:rPr>
          <w:rFonts w:ascii="Times New Roman"/>
          <w:color w:val="343434"/>
          <w:spacing w:val="-5"/>
          <w:w w:val="105"/>
          <w:sz w:val="23"/>
        </w:rPr>
        <w:t> </w:t>
      </w:r>
      <w:r>
        <w:rPr>
          <w:rFonts w:ascii="Times New Roman"/>
          <w:color w:val="343434"/>
          <w:w w:val="105"/>
          <w:sz w:val="23"/>
        </w:rPr>
        <w:t>proposal</w:t>
      </w:r>
      <w:r>
        <w:rPr>
          <w:rFonts w:ascii="Times New Roman"/>
          <w:color w:val="343434"/>
          <w:spacing w:val="20"/>
          <w:w w:val="105"/>
          <w:sz w:val="23"/>
        </w:rPr>
        <w:t> </w:t>
      </w:r>
      <w:r>
        <w:rPr>
          <w:rFonts w:ascii="Times New Roman"/>
          <w:color w:val="343434"/>
          <w:w w:val="105"/>
          <w:sz w:val="23"/>
        </w:rPr>
        <w:t>is</w:t>
      </w:r>
      <w:r>
        <w:rPr>
          <w:rFonts w:ascii="Times New Roman"/>
          <w:color w:val="343434"/>
          <w:spacing w:val="-21"/>
          <w:w w:val="105"/>
          <w:sz w:val="23"/>
        </w:rPr>
        <w:t> </w:t>
      </w:r>
      <w:r>
        <w:rPr>
          <w:rFonts w:ascii="Times New Roman"/>
          <w:color w:val="595959"/>
          <w:w w:val="105"/>
          <w:sz w:val="23"/>
        </w:rPr>
        <w:t>subject</w:t>
      </w:r>
      <w:r>
        <w:rPr>
          <w:rFonts w:ascii="Times New Roman"/>
          <w:color w:val="595959"/>
          <w:spacing w:val="-3"/>
          <w:w w:val="105"/>
          <w:sz w:val="23"/>
        </w:rPr>
        <w:t> </w:t>
      </w:r>
      <w:r>
        <w:rPr>
          <w:rFonts w:ascii="Times New Roman"/>
          <w:color w:val="343434"/>
          <w:w w:val="105"/>
          <w:sz w:val="23"/>
        </w:rPr>
        <w:t>to </w:t>
      </w:r>
      <w:r>
        <w:rPr>
          <w:rFonts w:ascii="Times New Roman"/>
          <w:color w:val="4B4B4B"/>
          <w:w w:val="105"/>
          <w:sz w:val="23"/>
        </w:rPr>
        <w:t>all </w:t>
      </w:r>
      <w:r>
        <w:rPr>
          <w:rFonts w:ascii="Times New Roman"/>
          <w:color w:val="343434"/>
          <w:w w:val="105"/>
          <w:sz w:val="23"/>
        </w:rPr>
        <w:t>tenns</w:t>
      </w:r>
      <w:r>
        <w:rPr>
          <w:rFonts w:ascii="Times New Roman"/>
          <w:color w:val="343434"/>
          <w:spacing w:val="-8"/>
          <w:w w:val="105"/>
          <w:sz w:val="23"/>
        </w:rPr>
        <w:t> </w:t>
      </w:r>
      <w:r>
        <w:rPr>
          <w:rFonts w:ascii="Times New Roman"/>
          <w:color w:val="4B4B4B"/>
          <w:w w:val="105"/>
          <w:sz w:val="23"/>
        </w:rPr>
        <w:t>of</w:t>
      </w:r>
      <w:r>
        <w:rPr>
          <w:rFonts w:ascii="Times New Roman"/>
          <w:color w:val="4B4B4B"/>
          <w:spacing w:val="-8"/>
          <w:w w:val="105"/>
          <w:sz w:val="23"/>
        </w:rPr>
        <w:t> </w:t>
      </w:r>
      <w:r>
        <w:rPr>
          <w:rFonts w:ascii="Times New Roman"/>
          <w:color w:val="343434"/>
          <w:w w:val="105"/>
          <w:sz w:val="23"/>
        </w:rPr>
        <w:t>the</w:t>
      </w:r>
      <w:r>
        <w:rPr>
          <w:rFonts w:ascii="Times New Roman"/>
          <w:color w:val="343434"/>
          <w:spacing w:val="-12"/>
          <w:w w:val="105"/>
          <w:sz w:val="23"/>
        </w:rPr>
        <w:t> </w:t>
      </w:r>
      <w:r>
        <w:rPr>
          <w:rFonts w:ascii="Times New Roman"/>
          <w:color w:val="4B4B4B"/>
          <w:w w:val="105"/>
          <w:sz w:val="23"/>
        </w:rPr>
        <w:t>specifications</w:t>
      </w:r>
      <w:r>
        <w:rPr>
          <w:rFonts w:ascii="Times New Roman"/>
          <w:color w:val="4B4B4B"/>
          <w:spacing w:val="-16"/>
          <w:w w:val="105"/>
          <w:sz w:val="23"/>
        </w:rPr>
        <w:t> </w:t>
      </w:r>
      <w:r>
        <w:rPr>
          <w:rFonts w:ascii="Times New Roman"/>
          <w:color w:val="4B4B4B"/>
          <w:w w:val="105"/>
          <w:sz w:val="23"/>
        </w:rPr>
        <w:t>and </w:t>
      </w:r>
      <w:r>
        <w:rPr>
          <w:rFonts w:ascii="Times New Roman"/>
          <w:color w:val="343434"/>
          <w:w w:val="105"/>
          <w:sz w:val="23"/>
        </w:rPr>
        <w:t>quote</w:t>
      </w:r>
      <w:r>
        <w:rPr>
          <w:rFonts w:ascii="Times New Roman"/>
          <w:color w:val="343434"/>
          <w:spacing w:val="-10"/>
          <w:w w:val="105"/>
          <w:sz w:val="23"/>
        </w:rPr>
        <w:t> </w:t>
      </w:r>
      <w:r>
        <w:rPr>
          <w:rFonts w:ascii="Times New Roman"/>
          <w:color w:val="4B4B4B"/>
          <w:w w:val="105"/>
          <w:sz w:val="23"/>
        </w:rPr>
        <w:t>conditions,</w:t>
      </w:r>
      <w:r>
        <w:rPr>
          <w:rFonts w:ascii="Times New Roman"/>
          <w:color w:val="4B4B4B"/>
          <w:spacing w:val="-4"/>
          <w:w w:val="105"/>
          <w:sz w:val="23"/>
        </w:rPr>
        <w:t> </w:t>
      </w:r>
      <w:r>
        <w:rPr>
          <w:rFonts w:ascii="Times New Roman"/>
          <w:color w:val="343434"/>
          <w:w w:val="105"/>
          <w:sz w:val="23"/>
        </w:rPr>
        <w:t>and </w:t>
      </w:r>
      <w:r>
        <w:rPr>
          <w:rFonts w:ascii="Times New Roman"/>
          <w:color w:val="4B4B4B"/>
          <w:w w:val="105"/>
          <w:sz w:val="23"/>
        </w:rPr>
        <w:t>we </w:t>
      </w:r>
      <w:r>
        <w:rPr>
          <w:rFonts w:ascii="Times New Roman"/>
          <w:color w:val="343434"/>
          <w:w w:val="105"/>
          <w:sz w:val="23"/>
        </w:rPr>
        <w:t>hereby </w:t>
      </w:r>
      <w:r>
        <w:rPr>
          <w:rFonts w:ascii="Times New Roman"/>
          <w:color w:val="595959"/>
          <w:w w:val="105"/>
          <w:sz w:val="23"/>
        </w:rPr>
        <w:t>agree</w:t>
      </w:r>
      <w:r>
        <w:rPr>
          <w:rFonts w:ascii="Times New Roman"/>
          <w:color w:val="595959"/>
          <w:spacing w:val="-4"/>
          <w:w w:val="105"/>
          <w:sz w:val="23"/>
        </w:rPr>
        <w:t> </w:t>
      </w:r>
      <w:r>
        <w:rPr>
          <w:rFonts w:ascii="Times New Roman"/>
          <w:color w:val="343434"/>
          <w:w w:val="105"/>
          <w:sz w:val="23"/>
        </w:rPr>
        <w:t>to furnish </w:t>
      </w:r>
      <w:r>
        <w:rPr>
          <w:rFonts w:ascii="Times New Roman"/>
          <w:color w:val="4B4B4B"/>
          <w:w w:val="105"/>
          <w:sz w:val="23"/>
        </w:rPr>
        <w:t>all </w:t>
      </w:r>
      <w:r>
        <w:rPr>
          <w:rFonts w:ascii="Times New Roman"/>
          <w:color w:val="595959"/>
          <w:w w:val="105"/>
          <w:sz w:val="23"/>
        </w:rPr>
        <w:t>s</w:t>
      </w:r>
      <w:r>
        <w:rPr>
          <w:rFonts w:ascii="Times New Roman"/>
          <w:color w:val="1F1F1F"/>
          <w:w w:val="105"/>
          <w:sz w:val="23"/>
        </w:rPr>
        <w:t>u</w:t>
      </w:r>
      <w:r>
        <w:rPr>
          <w:rFonts w:ascii="Times New Roman"/>
          <w:color w:val="4B4B4B"/>
          <w:w w:val="105"/>
          <w:sz w:val="23"/>
        </w:rPr>
        <w:t>c</w:t>
      </w:r>
      <w:r>
        <w:rPr>
          <w:rFonts w:ascii="Times New Roman"/>
          <w:color w:val="1F1F1F"/>
          <w:w w:val="105"/>
          <w:sz w:val="23"/>
        </w:rPr>
        <w:t>h </w:t>
      </w:r>
      <w:r>
        <w:rPr>
          <w:rFonts w:ascii="Times New Roman"/>
          <w:color w:val="343434"/>
          <w:w w:val="105"/>
          <w:sz w:val="23"/>
        </w:rPr>
        <w:t>items and </w:t>
      </w:r>
      <w:r>
        <w:rPr>
          <w:rFonts w:ascii="Times New Roman"/>
          <w:color w:val="595959"/>
          <w:w w:val="105"/>
          <w:sz w:val="23"/>
        </w:rPr>
        <w:t>services </w:t>
      </w:r>
      <w:r>
        <w:rPr>
          <w:rFonts w:ascii="Times New Roman"/>
          <w:color w:val="343434"/>
          <w:w w:val="105"/>
          <w:sz w:val="23"/>
        </w:rPr>
        <w:t>as may be</w:t>
      </w:r>
      <w:r>
        <w:rPr>
          <w:rFonts w:ascii="Times New Roman"/>
          <w:color w:val="343434"/>
          <w:spacing w:val="-2"/>
          <w:w w:val="105"/>
          <w:sz w:val="23"/>
        </w:rPr>
        <w:t> </w:t>
      </w:r>
      <w:r>
        <w:rPr>
          <w:rFonts w:ascii="Times New Roman"/>
          <w:color w:val="4B4B4B"/>
          <w:w w:val="105"/>
          <w:sz w:val="23"/>
        </w:rPr>
        <w:t>awa</w:t>
      </w:r>
      <w:r>
        <w:rPr>
          <w:rFonts w:ascii="Times New Roman"/>
          <w:color w:val="1F1F1F"/>
          <w:w w:val="105"/>
          <w:sz w:val="23"/>
        </w:rPr>
        <w:t>rd</w:t>
      </w:r>
      <w:r>
        <w:rPr>
          <w:rFonts w:ascii="Times New Roman"/>
          <w:color w:val="4B4B4B"/>
          <w:w w:val="105"/>
          <w:sz w:val="23"/>
        </w:rPr>
        <w:t>ed </w:t>
      </w:r>
      <w:r>
        <w:rPr>
          <w:rFonts w:ascii="Times New Roman"/>
          <w:color w:val="1F1F1F"/>
          <w:w w:val="105"/>
          <w:sz w:val="23"/>
        </w:rPr>
        <w:t>t</w:t>
      </w:r>
      <w:r>
        <w:rPr>
          <w:rFonts w:ascii="Times New Roman"/>
          <w:color w:val="4B4B4B"/>
          <w:w w:val="105"/>
          <w:sz w:val="23"/>
        </w:rPr>
        <w:t>o </w:t>
      </w:r>
      <w:r>
        <w:rPr>
          <w:rFonts w:ascii="Times New Roman"/>
          <w:color w:val="343434"/>
          <w:w w:val="105"/>
          <w:sz w:val="23"/>
        </w:rPr>
        <w:t>us.</w:t>
      </w:r>
    </w:p>
    <w:p>
      <w:pPr>
        <w:pStyle w:val="BodyText"/>
        <w:rPr>
          <w:rFonts w:ascii="Times New Roman"/>
          <w:sz w:val="23"/>
        </w:rPr>
      </w:pPr>
    </w:p>
    <w:p>
      <w:pPr>
        <w:spacing w:line="249" w:lineRule="auto" w:before="0"/>
        <w:ind w:left="151" w:right="893" w:firstLine="1"/>
        <w:jc w:val="left"/>
        <w:rPr>
          <w:rFonts w:ascii="Times New Roman"/>
          <w:sz w:val="23"/>
        </w:rPr>
      </w:pPr>
      <w:r>
        <w:rPr>
          <w:rFonts w:ascii="Times New Roman"/>
          <w:color w:val="1F1F1F"/>
          <w:w w:val="105"/>
          <w:sz w:val="23"/>
        </w:rPr>
        <w:t>I</w:t>
      </w:r>
      <w:r>
        <w:rPr>
          <w:rFonts w:ascii="Times New Roman"/>
          <w:color w:val="1F1F1F"/>
          <w:spacing w:val="-12"/>
          <w:w w:val="105"/>
          <w:sz w:val="23"/>
        </w:rPr>
        <w:t> </w:t>
      </w:r>
      <w:r>
        <w:rPr>
          <w:rFonts w:ascii="Times New Roman"/>
          <w:color w:val="343434"/>
          <w:w w:val="105"/>
          <w:sz w:val="23"/>
        </w:rPr>
        <w:t>hereby</w:t>
      </w:r>
      <w:r>
        <w:rPr>
          <w:rFonts w:ascii="Times New Roman"/>
          <w:color w:val="343434"/>
          <w:spacing w:val="-5"/>
          <w:w w:val="105"/>
          <w:sz w:val="23"/>
        </w:rPr>
        <w:t> </w:t>
      </w:r>
      <w:r>
        <w:rPr>
          <w:rFonts w:ascii="Times New Roman"/>
          <w:color w:val="4B4B4B"/>
          <w:w w:val="105"/>
          <w:sz w:val="23"/>
        </w:rPr>
        <w:t>certify</w:t>
      </w:r>
      <w:r>
        <w:rPr>
          <w:rFonts w:ascii="Times New Roman"/>
          <w:color w:val="4B4B4B"/>
          <w:spacing w:val="-8"/>
          <w:w w:val="105"/>
          <w:sz w:val="23"/>
        </w:rPr>
        <w:t> </w:t>
      </w:r>
      <w:r>
        <w:rPr>
          <w:rFonts w:ascii="Times New Roman"/>
          <w:color w:val="343434"/>
          <w:w w:val="105"/>
          <w:sz w:val="23"/>
        </w:rPr>
        <w:t>that</w:t>
      </w:r>
      <w:r>
        <w:rPr>
          <w:rFonts w:ascii="Times New Roman"/>
          <w:color w:val="343434"/>
          <w:spacing w:val="-12"/>
          <w:w w:val="105"/>
          <w:sz w:val="23"/>
        </w:rPr>
        <w:t> </w:t>
      </w:r>
      <w:r>
        <w:rPr>
          <w:rFonts w:ascii="Times New Roman"/>
          <w:color w:val="1F1F1F"/>
          <w:w w:val="105"/>
          <w:sz w:val="23"/>
        </w:rPr>
        <w:t>I</w:t>
      </w:r>
      <w:r>
        <w:rPr>
          <w:rFonts w:ascii="Times New Roman"/>
          <w:color w:val="1F1F1F"/>
          <w:spacing w:val="-7"/>
          <w:w w:val="105"/>
          <w:sz w:val="23"/>
        </w:rPr>
        <w:t> </w:t>
      </w:r>
      <w:r>
        <w:rPr>
          <w:rFonts w:ascii="Times New Roman"/>
          <w:color w:val="343434"/>
          <w:w w:val="105"/>
          <w:sz w:val="23"/>
        </w:rPr>
        <w:t>have</w:t>
      </w:r>
      <w:r>
        <w:rPr>
          <w:rFonts w:ascii="Times New Roman"/>
          <w:color w:val="343434"/>
          <w:spacing w:val="-2"/>
          <w:w w:val="105"/>
          <w:sz w:val="23"/>
        </w:rPr>
        <w:t> </w:t>
      </w:r>
      <w:r>
        <w:rPr>
          <w:rFonts w:ascii="Times New Roman"/>
          <w:color w:val="343434"/>
          <w:w w:val="105"/>
          <w:sz w:val="23"/>
        </w:rPr>
        <w:t>read</w:t>
      </w:r>
      <w:r>
        <w:rPr>
          <w:rFonts w:ascii="Times New Roman"/>
          <w:color w:val="343434"/>
          <w:spacing w:val="-3"/>
          <w:w w:val="105"/>
          <w:sz w:val="23"/>
        </w:rPr>
        <w:t> </w:t>
      </w:r>
      <w:r>
        <w:rPr>
          <w:rFonts w:ascii="Times New Roman"/>
          <w:color w:val="343434"/>
          <w:w w:val="105"/>
          <w:sz w:val="23"/>
        </w:rPr>
        <w:t>and</w:t>
      </w:r>
      <w:r>
        <w:rPr>
          <w:rFonts w:ascii="Times New Roman"/>
          <w:color w:val="343434"/>
          <w:spacing w:val="-1"/>
          <w:w w:val="105"/>
          <w:sz w:val="23"/>
        </w:rPr>
        <w:t> </w:t>
      </w:r>
      <w:r>
        <w:rPr>
          <w:rFonts w:ascii="Times New Roman"/>
          <w:color w:val="343434"/>
          <w:w w:val="105"/>
          <w:sz w:val="23"/>
        </w:rPr>
        <w:t>understand all</w:t>
      </w:r>
      <w:r>
        <w:rPr>
          <w:rFonts w:ascii="Times New Roman"/>
          <w:color w:val="343434"/>
          <w:spacing w:val="-11"/>
          <w:w w:val="105"/>
          <w:sz w:val="23"/>
        </w:rPr>
        <w:t> </w:t>
      </w:r>
      <w:r>
        <w:rPr>
          <w:rFonts w:ascii="Times New Roman"/>
          <w:color w:val="4B4B4B"/>
          <w:w w:val="105"/>
          <w:sz w:val="23"/>
        </w:rPr>
        <w:t>specifica</w:t>
      </w:r>
      <w:r>
        <w:rPr>
          <w:rFonts w:ascii="Times New Roman"/>
          <w:color w:val="1F1F1F"/>
          <w:w w:val="105"/>
          <w:sz w:val="23"/>
        </w:rPr>
        <w:t>ti</w:t>
      </w:r>
      <w:r>
        <w:rPr>
          <w:rFonts w:ascii="Times New Roman"/>
          <w:color w:val="4B4B4B"/>
          <w:w w:val="105"/>
          <w:sz w:val="23"/>
        </w:rPr>
        <w:t>ons</w:t>
      </w:r>
      <w:r>
        <w:rPr>
          <w:rFonts w:ascii="Times New Roman"/>
          <w:color w:val="4B4B4B"/>
          <w:spacing w:val="-15"/>
          <w:w w:val="105"/>
          <w:sz w:val="23"/>
        </w:rPr>
        <w:t> </w:t>
      </w:r>
      <w:r>
        <w:rPr>
          <w:rFonts w:ascii="Times New Roman"/>
          <w:color w:val="343434"/>
          <w:w w:val="105"/>
          <w:sz w:val="23"/>
        </w:rPr>
        <w:t>and bidding</w:t>
      </w:r>
      <w:r>
        <w:rPr>
          <w:rFonts w:ascii="Times New Roman"/>
          <w:color w:val="343434"/>
          <w:spacing w:val="-13"/>
          <w:w w:val="105"/>
          <w:sz w:val="23"/>
        </w:rPr>
        <w:t> </w:t>
      </w:r>
      <w:r>
        <w:rPr>
          <w:rFonts w:ascii="Times New Roman"/>
          <w:color w:val="343434"/>
          <w:w w:val="105"/>
          <w:sz w:val="23"/>
        </w:rPr>
        <w:t>requirements</w:t>
      </w:r>
      <w:r>
        <w:rPr>
          <w:rFonts w:ascii="Times New Roman"/>
          <w:color w:val="343434"/>
          <w:spacing w:val="-5"/>
          <w:w w:val="105"/>
          <w:sz w:val="23"/>
        </w:rPr>
        <w:t> </w:t>
      </w:r>
      <w:r>
        <w:rPr>
          <w:rFonts w:ascii="Times New Roman"/>
          <w:color w:val="4B4B4B"/>
          <w:w w:val="105"/>
          <w:sz w:val="23"/>
        </w:rPr>
        <w:t>and</w:t>
      </w:r>
      <w:r>
        <w:rPr>
          <w:rFonts w:ascii="Times New Roman"/>
          <w:color w:val="4B4B4B"/>
          <w:spacing w:val="-4"/>
          <w:w w:val="105"/>
          <w:sz w:val="23"/>
        </w:rPr>
        <w:t> </w:t>
      </w:r>
      <w:r>
        <w:rPr>
          <w:rFonts w:ascii="Times New Roman"/>
          <w:color w:val="4B4B4B"/>
          <w:w w:val="105"/>
          <w:sz w:val="23"/>
        </w:rPr>
        <w:t>that</w:t>
      </w:r>
      <w:r>
        <w:rPr>
          <w:rFonts w:ascii="Times New Roman"/>
          <w:color w:val="4B4B4B"/>
          <w:spacing w:val="-10"/>
          <w:w w:val="105"/>
          <w:sz w:val="23"/>
        </w:rPr>
        <w:t> </w:t>
      </w:r>
      <w:r>
        <w:rPr>
          <w:rFonts w:ascii="Times New Roman"/>
          <w:color w:val="343434"/>
          <w:w w:val="105"/>
          <w:sz w:val="23"/>
        </w:rPr>
        <w:t>the information </w:t>
      </w:r>
      <w:r>
        <w:rPr>
          <w:rFonts w:ascii="Times New Roman"/>
          <w:color w:val="1F1F1F"/>
          <w:w w:val="105"/>
          <w:sz w:val="22"/>
        </w:rPr>
        <w:t>l </w:t>
      </w:r>
      <w:r>
        <w:rPr>
          <w:rFonts w:ascii="Times New Roman"/>
          <w:color w:val="343434"/>
          <w:w w:val="105"/>
          <w:sz w:val="23"/>
        </w:rPr>
        <w:t>have provided</w:t>
      </w:r>
      <w:r>
        <w:rPr>
          <w:rFonts w:ascii="Times New Roman"/>
          <w:color w:val="343434"/>
          <w:spacing w:val="29"/>
          <w:w w:val="105"/>
          <w:sz w:val="23"/>
        </w:rPr>
        <w:t> </w:t>
      </w:r>
      <w:r>
        <w:rPr>
          <w:rFonts w:ascii="Times New Roman"/>
          <w:color w:val="343434"/>
          <w:w w:val="105"/>
          <w:sz w:val="23"/>
        </w:rPr>
        <w:t>herein is</w:t>
      </w:r>
      <w:r>
        <w:rPr>
          <w:rFonts w:ascii="Times New Roman"/>
          <w:color w:val="343434"/>
          <w:spacing w:val="-8"/>
          <w:w w:val="105"/>
          <w:sz w:val="23"/>
        </w:rPr>
        <w:t> </w:t>
      </w:r>
      <w:r>
        <w:rPr>
          <w:rFonts w:ascii="Times New Roman"/>
          <w:color w:val="4B4B4B"/>
          <w:w w:val="105"/>
          <w:sz w:val="23"/>
        </w:rPr>
        <w:t>an accu</w:t>
      </w:r>
      <w:r>
        <w:rPr>
          <w:rFonts w:ascii="Times New Roman"/>
          <w:color w:val="1F1F1F"/>
          <w:w w:val="105"/>
          <w:sz w:val="23"/>
        </w:rPr>
        <w:t>r</w:t>
      </w:r>
      <w:r>
        <w:rPr>
          <w:rFonts w:ascii="Times New Roman"/>
          <w:color w:val="4B4B4B"/>
          <w:w w:val="105"/>
          <w:sz w:val="23"/>
        </w:rPr>
        <w:t>ate </w:t>
      </w:r>
      <w:r>
        <w:rPr>
          <w:rFonts w:ascii="Times New Roman"/>
          <w:color w:val="343434"/>
          <w:w w:val="105"/>
          <w:sz w:val="23"/>
        </w:rPr>
        <w:t>representation</w:t>
      </w:r>
      <w:r>
        <w:rPr>
          <w:rFonts w:ascii="Times New Roman"/>
          <w:color w:val="343434"/>
          <w:spacing w:val="-2"/>
          <w:w w:val="105"/>
          <w:sz w:val="23"/>
        </w:rPr>
        <w:t> </w:t>
      </w:r>
      <w:r>
        <w:rPr>
          <w:rFonts w:ascii="Times New Roman"/>
          <w:color w:val="4B4B4B"/>
          <w:w w:val="105"/>
          <w:sz w:val="23"/>
        </w:rPr>
        <w:t>of </w:t>
      </w:r>
      <w:r>
        <w:rPr>
          <w:rFonts w:ascii="Times New Roman"/>
          <w:color w:val="343434"/>
          <w:w w:val="105"/>
          <w:sz w:val="23"/>
        </w:rPr>
        <w:t>the</w:t>
      </w:r>
      <w:r>
        <w:rPr>
          <w:rFonts w:ascii="Times New Roman"/>
          <w:color w:val="343434"/>
          <w:spacing w:val="-12"/>
          <w:w w:val="105"/>
          <w:sz w:val="23"/>
        </w:rPr>
        <w:t> </w:t>
      </w:r>
      <w:r>
        <w:rPr>
          <w:rFonts w:ascii="Times New Roman"/>
          <w:color w:val="4B4B4B"/>
          <w:w w:val="105"/>
          <w:sz w:val="23"/>
        </w:rPr>
        <w:t>costs</w:t>
      </w:r>
      <w:r>
        <w:rPr>
          <w:rFonts w:ascii="Times New Roman"/>
          <w:color w:val="4B4B4B"/>
          <w:spacing w:val="-2"/>
          <w:w w:val="105"/>
          <w:sz w:val="23"/>
        </w:rPr>
        <w:t> </w:t>
      </w:r>
      <w:r>
        <w:rPr>
          <w:rFonts w:ascii="Times New Roman"/>
          <w:color w:val="4B4B4B"/>
          <w:w w:val="105"/>
          <w:sz w:val="23"/>
        </w:rPr>
        <w:t>of </w:t>
      </w:r>
      <w:r>
        <w:rPr>
          <w:rFonts w:ascii="Times New Roman"/>
          <w:color w:val="343434"/>
          <w:w w:val="105"/>
          <w:sz w:val="23"/>
        </w:rPr>
        <w:t>the</w:t>
      </w:r>
      <w:r>
        <w:rPr>
          <w:rFonts w:ascii="Times New Roman"/>
          <w:color w:val="343434"/>
          <w:spacing w:val="-3"/>
          <w:w w:val="105"/>
          <w:sz w:val="23"/>
        </w:rPr>
        <w:t> </w:t>
      </w:r>
      <w:r>
        <w:rPr>
          <w:rFonts w:ascii="Times New Roman"/>
          <w:color w:val="343434"/>
          <w:w w:val="105"/>
          <w:sz w:val="23"/>
        </w:rPr>
        <w:t>products.</w:t>
      </w:r>
    </w:p>
    <w:p>
      <w:pPr>
        <w:spacing w:after="0" w:line="249" w:lineRule="auto"/>
        <w:jc w:val="left"/>
        <w:rPr>
          <w:rFonts w:ascii="Times New Roman"/>
          <w:sz w:val="23"/>
        </w:rPr>
        <w:sectPr>
          <w:headerReference w:type="default" r:id="rId182"/>
          <w:footerReference w:type="default" r:id="rId183"/>
          <w:pgSz w:w="12140" w:h="15880"/>
          <w:pgMar w:header="0" w:footer="1005" w:top="1100" w:bottom="1200" w:left="880" w:right="0"/>
        </w:sectPr>
      </w:pPr>
    </w:p>
    <w:p>
      <w:pPr>
        <w:tabs>
          <w:tab w:pos="853" w:val="left" w:leader="none"/>
        </w:tabs>
        <w:spacing w:line="646" w:lineRule="exact" w:before="0"/>
        <w:ind w:left="154" w:right="0" w:firstLine="0"/>
        <w:jc w:val="left"/>
        <w:rPr>
          <w:rFonts w:ascii="Times New Roman"/>
          <w:sz w:val="40"/>
        </w:rPr>
      </w:pPr>
      <w:r>
        <w:rPr>
          <w:rFonts w:ascii="Times New Roman"/>
          <w:color w:val="343434"/>
          <w:spacing w:val="-4"/>
          <w:w w:val="90"/>
          <w:sz w:val="23"/>
        </w:rPr>
        <w:t>Date</w:t>
      </w:r>
      <w:r>
        <w:rPr>
          <w:rFonts w:ascii="Times New Roman"/>
          <w:color w:val="343434"/>
          <w:sz w:val="23"/>
        </w:rPr>
        <w:tab/>
      </w:r>
      <w:r>
        <w:rPr>
          <w:rFonts w:ascii="Times New Roman"/>
          <w:i/>
          <w:color w:val="4B4195"/>
          <w:spacing w:val="17"/>
          <w:w w:val="65"/>
          <w:sz w:val="44"/>
          <w:u w:val="thick" w:color="4B4195"/>
        </w:rPr>
        <w:t>cq</w:t>
      </w:r>
      <w:r>
        <w:rPr>
          <w:i/>
          <w:color w:val="6057A5"/>
          <w:spacing w:val="17"/>
          <w:w w:val="65"/>
          <w:sz w:val="59"/>
          <w:u w:val="thick" w:color="4B4195"/>
        </w:rPr>
        <w:t>/:J</w:t>
      </w:r>
      <w:r>
        <w:rPr>
          <w:rFonts w:ascii="Times New Roman"/>
          <w:color w:val="6057A5"/>
          <w:spacing w:val="17"/>
          <w:w w:val="65"/>
          <w:sz w:val="40"/>
          <w:u w:val="thick" w:color="4B4195"/>
        </w:rPr>
        <w:t>5</w:t>
      </w:r>
      <w:r>
        <w:rPr>
          <w:rFonts w:ascii="Times New Roman"/>
          <w:color w:val="4B4195"/>
          <w:spacing w:val="17"/>
          <w:w w:val="65"/>
          <w:sz w:val="40"/>
          <w:u w:val="thick" w:color="4B4195"/>
        </w:rPr>
        <w:t>/</w:t>
      </w:r>
      <w:r>
        <w:rPr>
          <w:rFonts w:ascii="Times New Roman"/>
          <w:color w:val="4B4195"/>
          <w:spacing w:val="11"/>
          <w:sz w:val="40"/>
        </w:rPr>
        <w:t> </w:t>
      </w:r>
      <w:r>
        <w:rPr>
          <w:rFonts w:ascii="Times New Roman"/>
          <w:i/>
          <w:color w:val="6057A5"/>
          <w:spacing w:val="-4"/>
          <w:w w:val="90"/>
          <w:sz w:val="26"/>
          <w:u w:val="thick" w:color="6057A5"/>
        </w:rPr>
        <w:t>,:J_</w:t>
      </w:r>
      <w:r>
        <w:rPr>
          <w:rFonts w:ascii="Times New Roman"/>
          <w:color w:val="6057A5"/>
          <w:spacing w:val="-4"/>
          <w:w w:val="90"/>
          <w:sz w:val="40"/>
          <w:u w:val="thick" w:color="6057A5"/>
        </w:rPr>
        <w:t>3</w:t>
      </w:r>
    </w:p>
    <w:p>
      <w:pPr>
        <w:tabs>
          <w:tab w:pos="2688" w:val="left" w:leader="none"/>
        </w:tabs>
        <w:spacing w:before="3"/>
        <w:ind w:left="150" w:right="0" w:firstLine="0"/>
        <w:jc w:val="left"/>
        <w:rPr>
          <w:rFonts w:ascii="Times New Roman"/>
          <w:i/>
          <w:sz w:val="45"/>
        </w:rPr>
      </w:pPr>
      <w:r>
        <w:rPr/>
        <mc:AlternateContent>
          <mc:Choice Requires="wps">
            <w:drawing>
              <wp:anchor distT="0" distB="0" distL="0" distR="0" allowOverlap="1" layoutInCell="1" locked="0" behindDoc="0" simplePos="0" relativeHeight="15885824">
                <wp:simplePos x="0" y="0"/>
                <wp:positionH relativeFrom="page">
                  <wp:posOffset>664161</wp:posOffset>
                </wp:positionH>
                <wp:positionV relativeFrom="paragraph">
                  <wp:posOffset>379553</wp:posOffset>
                </wp:positionV>
                <wp:extent cx="2950210" cy="1067435"/>
                <wp:effectExtent l="0" t="0" r="0" b="0"/>
                <wp:wrapNone/>
                <wp:docPr id="792" name="Group 792"/>
                <wp:cNvGraphicFramePr>
                  <a:graphicFrameLocks/>
                </wp:cNvGraphicFramePr>
                <a:graphic>
                  <a:graphicData uri="http://schemas.microsoft.com/office/word/2010/wordprocessingGroup">
                    <wpg:wgp>
                      <wpg:cNvPr id="792" name="Group 792"/>
                      <wpg:cNvGrpSpPr/>
                      <wpg:grpSpPr>
                        <a:xfrm>
                          <a:off x="0" y="0"/>
                          <a:ext cx="2950210" cy="1067435"/>
                          <a:chExt cx="2950210" cy="1067435"/>
                        </a:xfrm>
                      </wpg:grpSpPr>
                      <pic:pic>
                        <pic:nvPicPr>
                          <pic:cNvPr id="793" name="Image 793"/>
                          <pic:cNvPicPr/>
                        </pic:nvPicPr>
                        <pic:blipFill>
                          <a:blip r:embed="rId184" cstate="print"/>
                          <a:stretch>
                            <a:fillRect/>
                          </a:stretch>
                        </pic:blipFill>
                        <pic:spPr>
                          <a:xfrm>
                            <a:off x="0" y="8284"/>
                            <a:ext cx="2949794" cy="1058685"/>
                          </a:xfrm>
                          <a:prstGeom prst="rect">
                            <a:avLst/>
                          </a:prstGeom>
                        </pic:spPr>
                      </pic:pic>
                      <wps:wsp>
                        <wps:cNvPr id="794" name="Textbox 794"/>
                        <wps:cNvSpPr txBox="1"/>
                        <wps:spPr>
                          <a:xfrm>
                            <a:off x="0" y="0"/>
                            <a:ext cx="2950210" cy="1067435"/>
                          </a:xfrm>
                          <a:prstGeom prst="rect">
                            <a:avLst/>
                          </a:prstGeom>
                        </wps:spPr>
                        <wps:txbx>
                          <w:txbxContent>
                            <w:p>
                              <w:pPr>
                                <w:tabs>
                                  <w:tab w:pos="4998" w:val="left" w:leader="none"/>
                                </w:tabs>
                                <w:spacing w:line="470" w:lineRule="exact" w:before="0"/>
                                <w:ind w:left="2247" w:right="-360" w:firstLine="0"/>
                                <w:jc w:val="left"/>
                                <w:rPr>
                                  <w:sz w:val="36"/>
                                </w:rPr>
                              </w:pPr>
                              <w:r>
                                <w:rPr>
                                  <w:i/>
                                  <w:color w:val="6057A5"/>
                                  <w:w w:val="110"/>
                                  <w:sz w:val="42"/>
                                  <w:u w:val="single" w:color="000000"/>
                                </w:rPr>
                                <w:t>2</w:t>
                              </w:r>
                              <w:r>
                                <w:rPr>
                                  <w:i/>
                                  <w:color w:val="6057A5"/>
                                  <w:w w:val="110"/>
                                  <w:sz w:val="42"/>
                                </w:rPr>
                                <w:t>A</w:t>
                              </w:r>
                              <w:r>
                                <w:rPr>
                                  <w:i/>
                                  <w:color w:val="6057A5"/>
                                  <w:spacing w:val="55"/>
                                  <w:w w:val="110"/>
                                  <w:sz w:val="42"/>
                                </w:rPr>
                                <w:t> </w:t>
                              </w:r>
                              <w:r>
                                <w:rPr>
                                  <w:color w:val="4B4195"/>
                                  <w:spacing w:val="-2"/>
                                  <w:w w:val="110"/>
                                  <w:sz w:val="36"/>
                                </w:rPr>
                                <w:t>l)JuS-</w:t>
                              </w:r>
                              <w:r>
                                <w:rPr>
                                  <w:color w:val="4B4195"/>
                                  <w:sz w:val="36"/>
                                </w:rPr>
                                <w:tab/>
                              </w:r>
                            </w:p>
                          </w:txbxContent>
                        </wps:txbx>
                        <wps:bodyPr wrap="square" lIns="0" tIns="0" rIns="0" bIns="0" rtlCol="0">
                          <a:noAutofit/>
                        </wps:bodyPr>
                      </wps:wsp>
                    </wpg:wgp>
                  </a:graphicData>
                </a:graphic>
              </wp:anchor>
            </w:drawing>
          </mc:Choice>
          <mc:Fallback>
            <w:pict>
              <v:group style="position:absolute;margin-left:52.2962pt;margin-top:29.886141pt;width:232.3pt;height:84.05pt;mso-position-horizontal-relative:page;mso-position-vertical-relative:paragraph;z-index:15885824" id="docshapegroup551" coordorigin="1046,598" coordsize="4646,1681">
                <v:shape style="position:absolute;left:1045;top:610;width:4646;height:1668" type="#_x0000_t75" id="docshape552" stroked="false">
                  <v:imagedata r:id="rId184" o:title=""/>
                </v:shape>
                <v:shape style="position:absolute;left:1045;top:597;width:4646;height:1681" type="#_x0000_t202" id="docshape553" filled="false" stroked="false">
                  <v:textbox inset="0,0,0,0">
                    <w:txbxContent>
                      <w:p>
                        <w:pPr>
                          <w:tabs>
                            <w:tab w:pos="4998" w:val="left" w:leader="none"/>
                          </w:tabs>
                          <w:spacing w:line="470" w:lineRule="exact" w:before="0"/>
                          <w:ind w:left="2247" w:right="-360" w:firstLine="0"/>
                          <w:jc w:val="left"/>
                          <w:rPr>
                            <w:sz w:val="36"/>
                          </w:rPr>
                        </w:pPr>
                        <w:r>
                          <w:rPr>
                            <w:i/>
                            <w:color w:val="6057A5"/>
                            <w:w w:val="110"/>
                            <w:sz w:val="42"/>
                            <w:u w:val="single" w:color="000000"/>
                          </w:rPr>
                          <w:t>2</w:t>
                        </w:r>
                        <w:r>
                          <w:rPr>
                            <w:i/>
                            <w:color w:val="6057A5"/>
                            <w:w w:val="110"/>
                            <w:sz w:val="42"/>
                          </w:rPr>
                          <w:t>A</w:t>
                        </w:r>
                        <w:r>
                          <w:rPr>
                            <w:i/>
                            <w:color w:val="6057A5"/>
                            <w:spacing w:val="55"/>
                            <w:w w:val="110"/>
                            <w:sz w:val="42"/>
                          </w:rPr>
                          <w:t> </w:t>
                        </w:r>
                        <w:r>
                          <w:rPr>
                            <w:color w:val="4B4195"/>
                            <w:spacing w:val="-2"/>
                            <w:w w:val="110"/>
                            <w:sz w:val="36"/>
                          </w:rPr>
                          <w:t>l)JuS-</w:t>
                        </w:r>
                        <w:r>
                          <w:rPr>
                            <w:color w:val="4B4195"/>
                            <w:sz w:val="36"/>
                          </w:rPr>
                          <w:tab/>
                        </w:r>
                      </w:p>
                    </w:txbxContent>
                  </v:textbox>
                  <w10:wrap type="none"/>
                </v:shape>
                <w10:wrap type="none"/>
              </v:group>
            </w:pict>
          </mc:Fallback>
        </mc:AlternateContent>
      </w:r>
      <w:r>
        <w:rPr>
          <w:rFonts w:ascii="Times New Roman"/>
          <w:color w:val="343434"/>
          <w:sz w:val="23"/>
        </w:rPr>
        <w:t>Official</w:t>
      </w:r>
      <w:r>
        <w:rPr>
          <w:rFonts w:ascii="Times New Roman"/>
          <w:color w:val="343434"/>
          <w:spacing w:val="23"/>
          <w:sz w:val="23"/>
        </w:rPr>
        <w:t> </w:t>
      </w:r>
      <w:r>
        <w:rPr>
          <w:rFonts w:ascii="Times New Roman"/>
          <w:color w:val="343434"/>
          <w:sz w:val="23"/>
        </w:rPr>
        <w:t>Address</w:t>
      </w:r>
      <w:r>
        <w:rPr>
          <w:rFonts w:ascii="Times New Roman"/>
          <w:color w:val="343434"/>
          <w:spacing w:val="68"/>
          <w:w w:val="150"/>
          <w:sz w:val="23"/>
        </w:rPr>
        <w:t> </w:t>
      </w:r>
      <w:r>
        <w:rPr>
          <w:color w:val="6057A5"/>
          <w:sz w:val="42"/>
          <w:u w:val="thick" w:color="6057A5"/>
        </w:rPr>
        <w:t>2f</w:t>
      </w:r>
      <w:r>
        <w:rPr>
          <w:color w:val="6057A5"/>
          <w:spacing w:val="-43"/>
          <w:sz w:val="42"/>
          <w:u w:val="thick" w:color="6057A5"/>
        </w:rPr>
        <w:t> </w:t>
      </w:r>
      <w:r>
        <w:rPr>
          <w:rFonts w:ascii="Times New Roman"/>
          <w:i/>
          <w:color w:val="6057A5"/>
          <w:spacing w:val="-7"/>
          <w:w w:val="85"/>
          <w:sz w:val="32"/>
          <w:u w:val="thick" w:color="6057A5"/>
        </w:rPr>
        <w:t>:&gt;</w:t>
      </w:r>
      <w:r>
        <w:rPr>
          <w:rFonts w:ascii="Times New Roman"/>
          <w:i/>
          <w:color w:val="6057A5"/>
          <w:sz w:val="32"/>
        </w:rPr>
        <w:tab/>
      </w:r>
      <w:r>
        <w:rPr>
          <w:i/>
          <w:color w:val="6057A5"/>
          <w:sz w:val="37"/>
          <w:u w:val="thick" w:color="7772B1"/>
        </w:rPr>
        <w:t>LI</w:t>
      </w:r>
      <w:r>
        <w:rPr>
          <w:i/>
          <w:color w:val="7772B1"/>
          <w:sz w:val="37"/>
          <w:u w:val="thick" w:color="7772B1"/>
        </w:rPr>
        <w:t>;</w:t>
      </w:r>
      <w:r>
        <w:rPr>
          <w:rFonts w:ascii="Times New Roman"/>
          <w:i/>
          <w:color w:val="4B4195"/>
          <w:sz w:val="29"/>
          <w:u w:val="thick" w:color="7772B1"/>
        </w:rPr>
        <w:t>S</w:t>
      </w:r>
      <w:r>
        <w:rPr>
          <w:rFonts w:ascii="Times New Roman"/>
          <w:i/>
          <w:color w:val="4B4195"/>
          <w:spacing w:val="70"/>
          <w:sz w:val="29"/>
          <w:u w:val="thick" w:color="7772B1"/>
        </w:rPr>
        <w:t> </w:t>
      </w:r>
      <w:r>
        <w:rPr>
          <w:rFonts w:ascii="Times New Roman"/>
          <w:i/>
          <w:color w:val="4B4195"/>
          <w:sz w:val="29"/>
          <w:u w:val="thick" w:color="7772B1"/>
        </w:rPr>
        <w:t>--</w:t>
      </w:r>
      <w:r>
        <w:rPr>
          <w:rFonts w:ascii="Times New Roman"/>
          <w:i/>
          <w:color w:val="4B4195"/>
          <w:spacing w:val="57"/>
          <w:w w:val="145"/>
          <w:sz w:val="29"/>
          <w:u w:val="thick" w:color="7772B1"/>
        </w:rPr>
        <w:t> </w:t>
      </w:r>
      <w:r>
        <w:rPr>
          <w:color w:val="7772B1"/>
          <w:w w:val="145"/>
          <w:sz w:val="31"/>
          <w:u w:val="thick" w:color="7772B1"/>
        </w:rPr>
        <w:t>r-</w:t>
      </w:r>
      <w:r>
        <w:rPr>
          <w:color w:val="4B4195"/>
          <w:w w:val="145"/>
          <w:sz w:val="31"/>
          <w:u w:val="thick" w:color="7772B1"/>
        </w:rPr>
        <w:t>1(_</w:t>
      </w:r>
      <w:r>
        <w:rPr>
          <w:color w:val="4B4195"/>
          <w:spacing w:val="-13"/>
          <w:w w:val="145"/>
          <w:sz w:val="31"/>
        </w:rPr>
        <w:t> </w:t>
      </w:r>
      <w:r>
        <w:rPr>
          <w:rFonts w:ascii="Times New Roman"/>
          <w:i/>
          <w:color w:val="6057A5"/>
          <w:spacing w:val="-7"/>
          <w:w w:val="90"/>
          <w:sz w:val="45"/>
          <w:u w:val="thick" w:color="6057A5"/>
        </w:rPr>
        <w:t>Or</w:t>
      </w:r>
    </w:p>
    <w:p>
      <w:pPr>
        <w:tabs>
          <w:tab w:pos="2231" w:val="left" w:leader="none"/>
          <w:tab w:pos="5143" w:val="left" w:leader="none"/>
        </w:tabs>
        <w:spacing w:line="610" w:lineRule="exact" w:before="1"/>
        <w:ind w:left="305" w:right="0" w:firstLine="0"/>
        <w:jc w:val="left"/>
        <w:rPr>
          <w:rFonts w:ascii="Times New Roman"/>
          <w:i/>
          <w:sz w:val="40"/>
        </w:rPr>
      </w:pPr>
      <w:r>
        <w:rPr/>
        <w:br w:type="column"/>
      </w:r>
      <w:r>
        <w:rPr>
          <w:color w:val="6057A5"/>
          <w:w w:val="110"/>
          <w:sz w:val="47"/>
          <w:u w:val="thick" w:color="6057A5"/>
        </w:rPr>
        <w:t>Tr</w:t>
      </w:r>
      <w:r>
        <w:rPr>
          <w:rFonts w:ascii="Times New Roman"/>
          <w:color w:val="6057A5"/>
          <w:w w:val="110"/>
          <w:position w:val="4"/>
          <w:sz w:val="13"/>
        </w:rPr>
        <w:t>1</w:t>
      </w:r>
      <w:r>
        <w:rPr>
          <w:rFonts w:ascii="Times New Roman"/>
          <w:color w:val="6057A5"/>
          <w:w w:val="110"/>
          <w:sz w:val="23"/>
          <w:u w:val="thick" w:color="6057A5"/>
        </w:rPr>
        <w:t>/Y\CA[I( </w:t>
      </w:r>
      <w:r>
        <w:rPr>
          <w:rFonts w:ascii="Times New Roman"/>
          <w:color w:val="6057A5"/>
          <w:sz w:val="23"/>
        </w:rPr>
        <w:tab/>
      </w:r>
      <w:r>
        <w:rPr>
          <w:color w:val="7772B1"/>
          <w:spacing w:val="19"/>
          <w:w w:val="70"/>
          <w:sz w:val="57"/>
          <w:u w:val="thick" w:color="7772B1"/>
        </w:rPr>
        <w:t>s</w:t>
      </w:r>
      <w:r>
        <w:rPr>
          <w:color w:val="7772B1"/>
          <w:spacing w:val="19"/>
          <w:w w:val="70"/>
          <w:sz w:val="40"/>
          <w:u w:val="thick" w:color="7772B1"/>
        </w:rPr>
        <w:t>S"</w:t>
      </w:r>
      <w:r>
        <w:rPr>
          <w:color w:val="7772B1"/>
          <w:spacing w:val="15"/>
          <w:w w:val="110"/>
          <w:sz w:val="40"/>
          <w:u w:val="thick" w:color="7772B1"/>
        </w:rPr>
        <w:t> </w:t>
      </w:r>
      <w:r>
        <w:rPr>
          <w:rFonts w:ascii="Times New Roman"/>
          <w:i/>
          <w:color w:val="4B4195"/>
          <w:spacing w:val="-4"/>
          <w:w w:val="110"/>
          <w:sz w:val="40"/>
          <w:u w:val="thick" w:color="7772B1"/>
        </w:rPr>
        <w:t>\</w:t>
      </w:r>
      <w:r>
        <w:rPr>
          <w:rFonts w:ascii="Times New Roman"/>
          <w:i/>
          <w:color w:val="7772B1"/>
          <w:spacing w:val="-4"/>
          <w:w w:val="110"/>
          <w:sz w:val="40"/>
          <w:u w:val="thick" w:color="7772B1"/>
        </w:rPr>
        <w:t>(</w:t>
      </w:r>
      <w:r>
        <w:rPr>
          <w:rFonts w:ascii="Times New Roman"/>
          <w:i/>
          <w:color w:val="6057A5"/>
          <w:spacing w:val="-4"/>
          <w:w w:val="110"/>
          <w:sz w:val="40"/>
          <w:u w:val="thick" w:color="7772B1"/>
        </w:rPr>
        <w:t>em</w:t>
      </w:r>
      <w:r>
        <w:rPr>
          <w:rFonts w:ascii="Times New Roman"/>
          <w:i/>
          <w:color w:val="7772B1"/>
          <w:spacing w:val="-4"/>
          <w:w w:val="110"/>
          <w:sz w:val="40"/>
          <w:u w:val="thick" w:color="7772B1"/>
        </w:rPr>
        <w:t>p</w:t>
      </w:r>
      <w:r>
        <w:rPr>
          <w:rFonts w:ascii="Times New Roman"/>
          <w:i/>
          <w:color w:val="7772B1"/>
          <w:sz w:val="40"/>
          <w:u w:val="thick" w:color="7772B1"/>
        </w:rPr>
        <w:tab/>
      </w:r>
    </w:p>
    <w:p>
      <w:pPr>
        <w:spacing w:line="219" w:lineRule="exact" w:before="0"/>
        <w:ind w:left="348" w:right="0" w:firstLine="0"/>
        <w:jc w:val="left"/>
        <w:rPr>
          <w:rFonts w:ascii="Times New Roman"/>
          <w:sz w:val="23"/>
        </w:rPr>
      </w:pPr>
      <w:r>
        <w:rPr>
          <w:rFonts w:ascii="Times New Roman"/>
          <w:color w:val="4B4B4B"/>
          <w:w w:val="105"/>
          <w:sz w:val="23"/>
        </w:rPr>
        <w:t>Film</w:t>
      </w:r>
      <w:r>
        <w:rPr>
          <w:rFonts w:ascii="Times New Roman"/>
          <w:color w:val="4B4B4B"/>
          <w:spacing w:val="-5"/>
          <w:w w:val="105"/>
          <w:sz w:val="23"/>
        </w:rPr>
        <w:t> </w:t>
      </w:r>
      <w:r>
        <w:rPr>
          <w:rFonts w:ascii="Times New Roman"/>
          <w:color w:val="4B4B4B"/>
          <w:w w:val="105"/>
          <w:sz w:val="23"/>
        </w:rPr>
        <w:t>Name</w:t>
      </w:r>
      <w:r>
        <w:rPr>
          <w:rFonts w:ascii="Times New Roman"/>
          <w:color w:val="4B4B4B"/>
          <w:spacing w:val="-5"/>
          <w:w w:val="105"/>
          <w:sz w:val="23"/>
        </w:rPr>
        <w:t> </w:t>
      </w:r>
      <w:r>
        <w:rPr>
          <w:rFonts w:ascii="Times New Roman"/>
          <w:color w:val="595959"/>
          <w:w w:val="105"/>
          <w:sz w:val="23"/>
        </w:rPr>
        <w:t>(typed</w:t>
      </w:r>
      <w:r>
        <w:rPr>
          <w:rFonts w:ascii="Times New Roman"/>
          <w:color w:val="595959"/>
          <w:spacing w:val="3"/>
          <w:w w:val="105"/>
          <w:sz w:val="23"/>
        </w:rPr>
        <w:t> </w:t>
      </w:r>
      <w:r>
        <w:rPr>
          <w:rFonts w:ascii="Times New Roman"/>
          <w:color w:val="4B4B4B"/>
          <w:w w:val="105"/>
          <w:sz w:val="23"/>
        </w:rPr>
        <w:t>or</w:t>
      </w:r>
      <w:r>
        <w:rPr>
          <w:rFonts w:ascii="Times New Roman"/>
          <w:color w:val="4B4B4B"/>
          <w:spacing w:val="7"/>
          <w:w w:val="105"/>
          <w:sz w:val="23"/>
        </w:rPr>
        <w:t> </w:t>
      </w:r>
      <w:r>
        <w:rPr>
          <w:rFonts w:ascii="Times New Roman"/>
          <w:color w:val="343434"/>
          <w:spacing w:val="-2"/>
          <w:w w:val="105"/>
          <w:sz w:val="23"/>
        </w:rPr>
        <w:t>printed)</w:t>
      </w:r>
    </w:p>
    <w:p>
      <w:pPr>
        <w:pStyle w:val="BodyText"/>
        <w:spacing w:before="3"/>
        <w:rPr>
          <w:rFonts w:ascii="Times New Roman"/>
          <w:sz w:val="9"/>
        </w:rPr>
      </w:pPr>
      <w:r>
        <w:rPr/>
        <w:drawing>
          <wp:anchor distT="0" distB="0" distL="0" distR="0" allowOverlap="1" layoutInCell="1" locked="0" behindDoc="1" simplePos="0" relativeHeight="487744000">
            <wp:simplePos x="0" y="0"/>
            <wp:positionH relativeFrom="page">
              <wp:posOffset>4227733</wp:posOffset>
            </wp:positionH>
            <wp:positionV relativeFrom="paragraph">
              <wp:posOffset>82976</wp:posOffset>
            </wp:positionV>
            <wp:extent cx="3184856" cy="448055"/>
            <wp:effectExtent l="0" t="0" r="0" b="0"/>
            <wp:wrapTopAndBottom/>
            <wp:docPr id="795" name="Image 795"/>
            <wp:cNvGraphicFramePr>
              <a:graphicFrameLocks/>
            </wp:cNvGraphicFramePr>
            <a:graphic>
              <a:graphicData uri="http://schemas.openxmlformats.org/drawingml/2006/picture">
                <pic:pic>
                  <pic:nvPicPr>
                    <pic:cNvPr id="795" name="Image 795"/>
                    <pic:cNvPicPr/>
                  </pic:nvPicPr>
                  <pic:blipFill>
                    <a:blip r:embed="rId185" cstate="print"/>
                    <a:stretch>
                      <a:fillRect/>
                    </a:stretch>
                  </pic:blipFill>
                  <pic:spPr>
                    <a:xfrm>
                      <a:off x="0" y="0"/>
                      <a:ext cx="3184856" cy="448055"/>
                    </a:xfrm>
                    <a:prstGeom prst="rect">
                      <a:avLst/>
                    </a:prstGeom>
                  </pic:spPr>
                </pic:pic>
              </a:graphicData>
            </a:graphic>
          </wp:anchor>
        </w:drawing>
      </w:r>
    </w:p>
    <w:p>
      <w:pPr>
        <w:pStyle w:val="BodyText"/>
        <w:rPr>
          <w:rFonts w:ascii="Times New Roman"/>
          <w:sz w:val="26"/>
        </w:rPr>
      </w:pPr>
    </w:p>
    <w:p>
      <w:pPr>
        <w:spacing w:before="174"/>
        <w:ind w:left="505" w:right="0" w:firstLine="0"/>
        <w:jc w:val="left"/>
        <w:rPr>
          <w:rFonts w:ascii="Times New Roman"/>
          <w:sz w:val="23"/>
        </w:rPr>
      </w:pPr>
      <w:r>
        <w:rPr/>
        <mc:AlternateContent>
          <mc:Choice Requires="wps">
            <w:drawing>
              <wp:anchor distT="0" distB="0" distL="0" distR="0" allowOverlap="1" layoutInCell="1" locked="0" behindDoc="0" simplePos="0" relativeHeight="15886848">
                <wp:simplePos x="0" y="0"/>
                <wp:positionH relativeFrom="page">
                  <wp:posOffset>6165253</wp:posOffset>
                </wp:positionH>
                <wp:positionV relativeFrom="paragraph">
                  <wp:posOffset>150303</wp:posOffset>
                </wp:positionV>
                <wp:extent cx="1172845" cy="1270"/>
                <wp:effectExtent l="0" t="0" r="0" b="0"/>
                <wp:wrapNone/>
                <wp:docPr id="796" name="Graphic 796"/>
                <wp:cNvGraphicFramePr>
                  <a:graphicFrameLocks/>
                </wp:cNvGraphicFramePr>
                <a:graphic>
                  <a:graphicData uri="http://schemas.microsoft.com/office/word/2010/wordprocessingShape">
                    <wps:wsp>
                      <wps:cNvPr id="796" name="Graphic 796"/>
                      <wps:cNvSpPr/>
                      <wps:spPr>
                        <a:xfrm>
                          <a:off x="0" y="0"/>
                          <a:ext cx="1172845" cy="1270"/>
                        </a:xfrm>
                        <a:custGeom>
                          <a:avLst/>
                          <a:gdLst/>
                          <a:ahLst/>
                          <a:cxnLst/>
                          <a:rect l="l" t="t" r="r" b="b"/>
                          <a:pathLst>
                            <a:path w="1172845" h="0">
                              <a:moveTo>
                                <a:pt x="0" y="0"/>
                              </a:moveTo>
                              <a:lnTo>
                                <a:pt x="1172589"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6848" from="485.453033pt,11.834934pt" to="577.782882pt,11.834934pt" stroked="true" strokeweight=".721741pt" strokecolor="#000000">
                <v:stroke dashstyle="solid"/>
                <w10:wrap type="none"/>
              </v:line>
            </w:pict>
          </mc:Fallback>
        </mc:AlternateContent>
      </w:r>
      <w:r>
        <w:rPr/>
        <mc:AlternateContent>
          <mc:Choice Requires="wps">
            <w:drawing>
              <wp:anchor distT="0" distB="0" distL="0" distR="0" allowOverlap="1" layoutInCell="1" locked="0" behindDoc="1" simplePos="0" relativeHeight="463538688">
                <wp:simplePos x="0" y="0"/>
                <wp:positionH relativeFrom="page">
                  <wp:posOffset>4232880</wp:posOffset>
                </wp:positionH>
                <wp:positionV relativeFrom="paragraph">
                  <wp:posOffset>246547</wp:posOffset>
                </wp:positionV>
                <wp:extent cx="247650" cy="1270"/>
                <wp:effectExtent l="0" t="0" r="0" b="0"/>
                <wp:wrapNone/>
                <wp:docPr id="797" name="Graphic 797"/>
                <wp:cNvGraphicFramePr>
                  <a:graphicFrameLocks/>
                </wp:cNvGraphicFramePr>
                <a:graphic>
                  <a:graphicData uri="http://schemas.microsoft.com/office/word/2010/wordprocessingShape">
                    <wps:wsp>
                      <wps:cNvPr id="797" name="Graphic 797"/>
                      <wps:cNvSpPr/>
                      <wps:spPr>
                        <a:xfrm>
                          <a:off x="0" y="0"/>
                          <a:ext cx="247650" cy="1270"/>
                        </a:xfrm>
                        <a:custGeom>
                          <a:avLst/>
                          <a:gdLst/>
                          <a:ahLst/>
                          <a:cxnLst/>
                          <a:rect l="l" t="t" r="r" b="b"/>
                          <a:pathLst>
                            <a:path w="247650" h="0">
                              <a:moveTo>
                                <a:pt x="0" y="0"/>
                              </a:moveTo>
                              <a:lnTo>
                                <a:pt x="247343" y="0"/>
                              </a:lnTo>
                            </a:path>
                          </a:pathLst>
                        </a:custGeom>
                        <a:ln w="12730">
                          <a:solidFill>
                            <a:srgbClr val="56527E"/>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77792" from="333.297638pt,19.413214pt" to="352.773465pt,19.413214pt" stroked="true" strokeweight="1.002418pt" strokecolor="#56527e">
                <v:stroke dashstyle="solid"/>
                <w10:wrap type="none"/>
              </v:line>
            </w:pict>
          </mc:Fallback>
        </mc:AlternateContent>
      </w:r>
      <w:r>
        <w:rPr/>
        <mc:AlternateContent>
          <mc:Choice Requires="wps">
            <w:drawing>
              <wp:anchor distT="0" distB="0" distL="0" distR="0" allowOverlap="1" layoutInCell="1" locked="0" behindDoc="1" simplePos="0" relativeHeight="463539200">
                <wp:simplePos x="0" y="0"/>
                <wp:positionH relativeFrom="page">
                  <wp:posOffset>4564231</wp:posOffset>
                </wp:positionH>
                <wp:positionV relativeFrom="paragraph">
                  <wp:posOffset>246547</wp:posOffset>
                </wp:positionV>
                <wp:extent cx="1287145" cy="1270"/>
                <wp:effectExtent l="0" t="0" r="0" b="0"/>
                <wp:wrapNone/>
                <wp:docPr id="798" name="Graphic 798"/>
                <wp:cNvGraphicFramePr>
                  <a:graphicFrameLocks/>
                </wp:cNvGraphicFramePr>
                <a:graphic>
                  <a:graphicData uri="http://schemas.microsoft.com/office/word/2010/wordprocessingShape">
                    <wps:wsp>
                      <wps:cNvPr id="798" name="Graphic 798"/>
                      <wps:cNvSpPr/>
                      <wps:spPr>
                        <a:xfrm>
                          <a:off x="0" y="0"/>
                          <a:ext cx="1287145" cy="1270"/>
                        </a:xfrm>
                        <a:custGeom>
                          <a:avLst/>
                          <a:gdLst/>
                          <a:ahLst/>
                          <a:cxnLst/>
                          <a:rect l="l" t="t" r="r" b="b"/>
                          <a:pathLst>
                            <a:path w="1287145" h="0">
                              <a:moveTo>
                                <a:pt x="0" y="0"/>
                              </a:moveTo>
                              <a:lnTo>
                                <a:pt x="1287099" y="0"/>
                              </a:lnTo>
                            </a:path>
                          </a:pathLst>
                        </a:custGeom>
                        <a:ln w="12730">
                          <a:solidFill>
                            <a:srgbClr val="6057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77280" from="359.388336pt,19.413214pt" to="460.734772pt,19.413214pt" stroked="true" strokeweight="1.002418pt" strokecolor="#6057a5">
                <v:stroke dashstyle="solid"/>
                <w10:wrap type="none"/>
              </v:line>
            </w:pict>
          </mc:Fallback>
        </mc:AlternateContent>
      </w:r>
      <w:r>
        <w:rPr>
          <w:rFonts w:ascii="Times New Roman"/>
          <w:b/>
          <w:color w:val="4B4B4B"/>
          <w:w w:val="75"/>
          <w:sz w:val="33"/>
          <w:u w:val="thick" w:color="343434"/>
        </w:rPr>
        <w:t>ign</w:t>
      </w:r>
      <w:r>
        <w:rPr>
          <w:rFonts w:ascii="Times New Roman"/>
          <w:b/>
          <w:color w:val="464172"/>
          <w:w w:val="75"/>
          <w:sz w:val="33"/>
          <w:u w:val="thick" w:color="343434"/>
        </w:rPr>
        <w:t>'11.i</w:t>
      </w:r>
      <w:r>
        <w:rPr>
          <w:rFonts w:ascii="Times New Roman"/>
          <w:b/>
          <w:color w:val="343434"/>
          <w:w w:val="75"/>
          <w:sz w:val="33"/>
          <w:u w:val="thick" w:color="343434"/>
        </w:rPr>
        <w:t>re</w:t>
      </w:r>
      <w:r>
        <w:rPr>
          <w:rFonts w:ascii="Times New Roman"/>
          <w:color w:val="4B4B4B"/>
          <w:w w:val="75"/>
          <w:sz w:val="23"/>
        </w:rPr>
        <w:t>of</w:t>
      </w:r>
      <w:r>
        <w:rPr>
          <w:rFonts w:ascii="Times New Roman"/>
          <w:color w:val="4B4B4B"/>
          <w:spacing w:val="47"/>
          <w:sz w:val="23"/>
        </w:rPr>
        <w:t> </w:t>
      </w:r>
      <w:r>
        <w:rPr>
          <w:rFonts w:ascii="Times New Roman"/>
          <w:color w:val="343434"/>
          <w:w w:val="75"/>
          <w:sz w:val="23"/>
        </w:rPr>
        <w:t>Person</w:t>
      </w:r>
      <w:r>
        <w:rPr>
          <w:rFonts w:ascii="Times New Roman"/>
          <w:color w:val="343434"/>
          <w:spacing w:val="53"/>
          <w:sz w:val="23"/>
        </w:rPr>
        <w:t> </w:t>
      </w:r>
      <w:r>
        <w:rPr>
          <w:rFonts w:ascii="Times New Roman"/>
          <w:color w:val="343434"/>
          <w:spacing w:val="-2"/>
          <w:w w:val="75"/>
          <w:sz w:val="23"/>
        </w:rPr>
        <w:t>Bidding</w:t>
      </w:r>
    </w:p>
    <w:p>
      <w:pPr>
        <w:spacing w:after="0"/>
        <w:jc w:val="left"/>
        <w:rPr>
          <w:rFonts w:ascii="Times New Roman"/>
          <w:sz w:val="23"/>
        </w:rPr>
        <w:sectPr>
          <w:type w:val="continuous"/>
          <w:pgSz w:w="12140" w:h="15880"/>
          <w:pgMar w:header="0" w:footer="1005" w:top="1880" w:bottom="280" w:left="880" w:right="0"/>
          <w:cols w:num="2" w:equalWidth="0">
            <w:col w:w="5264" w:space="363"/>
            <w:col w:w="5633"/>
          </w:cols>
        </w:sectPr>
      </w:pPr>
    </w:p>
    <w:p>
      <w:pPr>
        <w:pStyle w:val="BodyText"/>
        <w:spacing w:before="1"/>
        <w:rPr>
          <w:rFonts w:ascii="Times New Roman"/>
          <w:sz w:val="15"/>
        </w:rPr>
      </w:pPr>
      <w:r>
        <w:rPr/>
        <mc:AlternateContent>
          <mc:Choice Requires="wps">
            <w:drawing>
              <wp:anchor distT="0" distB="0" distL="0" distR="0" allowOverlap="1" layoutInCell="1" locked="0" behindDoc="0" simplePos="0" relativeHeight="15886336">
                <wp:simplePos x="0" y="0"/>
                <wp:positionH relativeFrom="page">
                  <wp:posOffset>2290</wp:posOffset>
                </wp:positionH>
                <wp:positionV relativeFrom="page">
                  <wp:posOffset>7947051</wp:posOffset>
                </wp:positionV>
                <wp:extent cx="1270" cy="2136140"/>
                <wp:effectExtent l="0" t="0" r="0" b="0"/>
                <wp:wrapNone/>
                <wp:docPr id="799" name="Graphic 799"/>
                <wp:cNvGraphicFramePr>
                  <a:graphicFrameLocks/>
                </wp:cNvGraphicFramePr>
                <a:graphic>
                  <a:graphicData uri="http://schemas.microsoft.com/office/word/2010/wordprocessingShape">
                    <wps:wsp>
                      <wps:cNvPr id="799" name="Graphic 799"/>
                      <wps:cNvSpPr/>
                      <wps:spPr>
                        <a:xfrm>
                          <a:off x="0" y="0"/>
                          <a:ext cx="1270" cy="2136140"/>
                        </a:xfrm>
                        <a:custGeom>
                          <a:avLst/>
                          <a:gdLst/>
                          <a:ahLst/>
                          <a:cxnLst/>
                          <a:rect l="l" t="t" r="r" b="b"/>
                          <a:pathLst>
                            <a:path w="0" h="2136140">
                              <a:moveTo>
                                <a:pt x="0" y="2135703"/>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6336" from=".180332pt,793.917726pt" to=".180332pt,625.752075pt" stroked="true" strokeweight=".360663pt" strokecolor="#000000">
                <v:stroke dashstyle="solid"/>
                <w10:wrap type="none"/>
              </v:line>
            </w:pict>
          </mc:Fallback>
        </mc:AlternateContent>
      </w:r>
      <w:r>
        <w:rPr/>
        <mc:AlternateContent>
          <mc:Choice Requires="wps">
            <w:drawing>
              <wp:anchor distT="0" distB="0" distL="0" distR="0" allowOverlap="1" layoutInCell="1" locked="0" behindDoc="0" simplePos="0" relativeHeight="15887360">
                <wp:simplePos x="0" y="0"/>
                <wp:positionH relativeFrom="page">
                  <wp:posOffset>3536088</wp:posOffset>
                </wp:positionH>
                <wp:positionV relativeFrom="page">
                  <wp:posOffset>10069005</wp:posOffset>
                </wp:positionV>
                <wp:extent cx="4173220" cy="9525"/>
                <wp:effectExtent l="0" t="0" r="0" b="0"/>
                <wp:wrapNone/>
                <wp:docPr id="800" name="Graphic 800"/>
                <wp:cNvGraphicFramePr>
                  <a:graphicFrameLocks/>
                </wp:cNvGraphicFramePr>
                <a:graphic>
                  <a:graphicData uri="http://schemas.microsoft.com/office/word/2010/wordprocessingShape">
                    <wps:wsp>
                      <wps:cNvPr id="800" name="Graphic 800"/>
                      <wps:cNvSpPr/>
                      <wps:spPr>
                        <a:xfrm>
                          <a:off x="0" y="0"/>
                          <a:ext cx="4173220" cy="9525"/>
                        </a:xfrm>
                        <a:custGeom>
                          <a:avLst/>
                          <a:gdLst/>
                          <a:ahLst/>
                          <a:cxnLst/>
                          <a:rect l="l" t="t" r="r" b="b"/>
                          <a:pathLst>
                            <a:path w="4173220" h="9525">
                              <a:moveTo>
                                <a:pt x="0" y="0"/>
                              </a:moveTo>
                              <a:lnTo>
                                <a:pt x="4172811" y="0"/>
                              </a:lnTo>
                              <a:lnTo>
                                <a:pt x="4172811" y="9166"/>
                              </a:lnTo>
                              <a:lnTo>
                                <a:pt x="0" y="916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8.43219pt;margin-top:792.835083pt;width:328.567841pt;height:.721741pt;mso-position-horizontal-relative:page;mso-position-vertical-relative:page;z-index:15887360" id="docshape554" filled="true" fillcolor="#000000" stroked="false">
                <v:fill type="solid"/>
                <w10:wrap type="none"/>
              </v:rect>
            </w:pict>
          </mc:Fallback>
        </mc:AlternateContent>
      </w:r>
    </w:p>
    <w:p>
      <w:pPr>
        <w:pStyle w:val="BodyText"/>
        <w:ind w:left="5994"/>
        <w:rPr>
          <w:rFonts w:ascii="Times New Roman"/>
          <w:sz w:val="20"/>
        </w:rPr>
      </w:pPr>
      <w:r>
        <w:rPr>
          <w:rFonts w:ascii="Times New Roman"/>
          <w:sz w:val="20"/>
        </w:rPr>
        <w:drawing>
          <wp:inline distT="0" distB="0" distL="0" distR="0">
            <wp:extent cx="3299091" cy="297179"/>
            <wp:effectExtent l="0" t="0" r="0" b="0"/>
            <wp:docPr id="801" name="Image 801"/>
            <wp:cNvGraphicFramePr>
              <a:graphicFrameLocks/>
            </wp:cNvGraphicFramePr>
            <a:graphic>
              <a:graphicData uri="http://schemas.openxmlformats.org/drawingml/2006/picture">
                <pic:pic>
                  <pic:nvPicPr>
                    <pic:cNvPr id="801" name="Image 801"/>
                    <pic:cNvPicPr/>
                  </pic:nvPicPr>
                  <pic:blipFill>
                    <a:blip r:embed="rId186" cstate="print"/>
                    <a:stretch>
                      <a:fillRect/>
                    </a:stretch>
                  </pic:blipFill>
                  <pic:spPr>
                    <a:xfrm>
                      <a:off x="0" y="0"/>
                      <a:ext cx="3299091" cy="297179"/>
                    </a:xfrm>
                    <a:prstGeom prst="rect">
                      <a:avLst/>
                    </a:prstGeom>
                  </pic:spPr>
                </pic:pic>
              </a:graphicData>
            </a:graphic>
          </wp:inline>
        </w:drawing>
      </w:r>
      <w:r>
        <w:rPr>
          <w:rFonts w:ascii="Times New Roman"/>
          <w:sz w:val="20"/>
        </w:rPr>
      </w:r>
    </w:p>
    <w:p>
      <w:pPr>
        <w:pStyle w:val="BodyText"/>
        <w:spacing w:before="9"/>
        <w:rPr>
          <w:rFonts w:ascii="Times New Roman"/>
          <w:sz w:val="6"/>
        </w:rPr>
      </w:pPr>
    </w:p>
    <w:p>
      <w:pPr>
        <w:spacing w:line="259" w:lineRule="auto" w:before="91"/>
        <w:ind w:left="165" w:right="893" w:hanging="7"/>
        <w:jc w:val="left"/>
        <w:rPr>
          <w:rFonts w:ascii="Times New Roman"/>
          <w:sz w:val="23"/>
        </w:rPr>
      </w:pPr>
      <w:r>
        <w:rPr>
          <w:rFonts w:ascii="Times New Roman"/>
          <w:color w:val="343434"/>
          <w:w w:val="105"/>
          <w:sz w:val="23"/>
        </w:rPr>
        <w:t>The</w:t>
      </w:r>
      <w:r>
        <w:rPr>
          <w:rFonts w:ascii="Times New Roman"/>
          <w:color w:val="343434"/>
          <w:spacing w:val="-3"/>
          <w:w w:val="105"/>
          <w:sz w:val="23"/>
        </w:rPr>
        <w:t> </w:t>
      </w:r>
      <w:r>
        <w:rPr>
          <w:rFonts w:ascii="Times New Roman"/>
          <w:color w:val="595959"/>
          <w:w w:val="105"/>
          <w:sz w:val="23"/>
        </w:rPr>
        <w:t>supplies </w:t>
      </w:r>
      <w:r>
        <w:rPr>
          <w:rFonts w:ascii="Times New Roman"/>
          <w:color w:val="4B4B4B"/>
          <w:w w:val="105"/>
          <w:sz w:val="23"/>
        </w:rPr>
        <w:t>or serv</w:t>
      </w:r>
      <w:r>
        <w:rPr>
          <w:rFonts w:ascii="Times New Roman"/>
          <w:color w:val="1F1F1F"/>
          <w:w w:val="105"/>
          <w:sz w:val="23"/>
        </w:rPr>
        <w:t>i</w:t>
      </w:r>
      <w:r>
        <w:rPr>
          <w:rFonts w:ascii="Times New Roman"/>
          <w:color w:val="4B4B4B"/>
          <w:w w:val="105"/>
          <w:sz w:val="23"/>
        </w:rPr>
        <w:t>ces </w:t>
      </w:r>
      <w:r>
        <w:rPr>
          <w:rFonts w:ascii="Times New Roman"/>
          <w:color w:val="343434"/>
          <w:w w:val="105"/>
          <w:sz w:val="23"/>
        </w:rPr>
        <w:t>to be</w:t>
      </w:r>
      <w:r>
        <w:rPr>
          <w:rFonts w:ascii="Times New Roman"/>
          <w:color w:val="343434"/>
          <w:spacing w:val="-10"/>
          <w:w w:val="105"/>
          <w:sz w:val="23"/>
        </w:rPr>
        <w:t> </w:t>
      </w:r>
      <w:r>
        <w:rPr>
          <w:rFonts w:ascii="Times New Roman"/>
          <w:color w:val="343434"/>
          <w:w w:val="105"/>
          <w:sz w:val="23"/>
        </w:rPr>
        <w:t>furni</w:t>
      </w:r>
      <w:r>
        <w:rPr>
          <w:rFonts w:ascii="Times New Roman"/>
          <w:color w:val="595959"/>
          <w:w w:val="105"/>
          <w:sz w:val="23"/>
        </w:rPr>
        <w:t>s</w:t>
      </w:r>
      <w:r>
        <w:rPr>
          <w:rFonts w:ascii="Times New Roman"/>
          <w:color w:val="1F1F1F"/>
          <w:w w:val="105"/>
          <w:sz w:val="23"/>
        </w:rPr>
        <w:t>h</w:t>
      </w:r>
      <w:r>
        <w:rPr>
          <w:rFonts w:ascii="Times New Roman"/>
          <w:color w:val="4B4B4B"/>
          <w:w w:val="105"/>
          <w:sz w:val="23"/>
        </w:rPr>
        <w:t>ed</w:t>
      </w:r>
      <w:r>
        <w:rPr>
          <w:rFonts w:ascii="Times New Roman"/>
          <w:color w:val="6D6D6D"/>
          <w:w w:val="105"/>
          <w:sz w:val="23"/>
        </w:rPr>
        <w:t>, </w:t>
      </w:r>
      <w:r>
        <w:rPr>
          <w:rFonts w:ascii="Times New Roman"/>
          <w:color w:val="343434"/>
          <w:w w:val="105"/>
          <w:sz w:val="23"/>
        </w:rPr>
        <w:t>the</w:t>
      </w:r>
      <w:r>
        <w:rPr>
          <w:rFonts w:ascii="Times New Roman"/>
          <w:color w:val="343434"/>
          <w:spacing w:val="-4"/>
          <w:w w:val="105"/>
          <w:sz w:val="23"/>
        </w:rPr>
        <w:t> </w:t>
      </w:r>
      <w:r>
        <w:rPr>
          <w:rFonts w:ascii="Times New Roman"/>
          <w:color w:val="595959"/>
          <w:w w:val="105"/>
          <w:sz w:val="23"/>
        </w:rPr>
        <w:t>specifications, </w:t>
      </w:r>
      <w:r>
        <w:rPr>
          <w:rFonts w:ascii="Times New Roman"/>
          <w:color w:val="343434"/>
          <w:w w:val="105"/>
          <w:sz w:val="23"/>
        </w:rPr>
        <w:t>the</w:t>
      </w:r>
      <w:r>
        <w:rPr>
          <w:rFonts w:ascii="Times New Roman"/>
          <w:color w:val="343434"/>
          <w:spacing w:val="-17"/>
          <w:w w:val="105"/>
          <w:sz w:val="23"/>
        </w:rPr>
        <w:t> </w:t>
      </w:r>
      <w:r>
        <w:rPr>
          <w:rFonts w:ascii="Times New Roman"/>
          <w:color w:val="343434"/>
          <w:w w:val="105"/>
          <w:sz w:val="23"/>
        </w:rPr>
        <w:t>discounts, the time</w:t>
      </w:r>
      <w:r>
        <w:rPr>
          <w:rFonts w:ascii="Times New Roman"/>
          <w:color w:val="343434"/>
          <w:spacing w:val="-5"/>
          <w:w w:val="105"/>
          <w:sz w:val="23"/>
        </w:rPr>
        <w:t> </w:t>
      </w:r>
      <w:r>
        <w:rPr>
          <w:rFonts w:ascii="Times New Roman"/>
          <w:color w:val="4B4B4B"/>
          <w:w w:val="105"/>
          <w:sz w:val="23"/>
        </w:rPr>
        <w:t>and </w:t>
      </w:r>
      <w:r>
        <w:rPr>
          <w:rFonts w:ascii="Times New Roman"/>
          <w:color w:val="343434"/>
          <w:w w:val="105"/>
          <w:sz w:val="23"/>
        </w:rPr>
        <w:t>place</w:t>
      </w:r>
      <w:r>
        <w:rPr>
          <w:rFonts w:ascii="Times New Roman"/>
          <w:color w:val="343434"/>
          <w:spacing w:val="-13"/>
          <w:w w:val="105"/>
          <w:sz w:val="23"/>
        </w:rPr>
        <w:t> </w:t>
      </w:r>
      <w:r>
        <w:rPr>
          <w:rFonts w:ascii="Times New Roman"/>
          <w:color w:val="4B4B4B"/>
          <w:w w:val="105"/>
          <w:sz w:val="23"/>
        </w:rPr>
        <w:t>of </w:t>
      </w:r>
      <w:r>
        <w:rPr>
          <w:rFonts w:ascii="Times New Roman"/>
          <w:color w:val="343434"/>
          <w:w w:val="105"/>
          <w:sz w:val="23"/>
        </w:rPr>
        <w:t>delivery and</w:t>
      </w:r>
      <w:r>
        <w:rPr>
          <w:rFonts w:ascii="Times New Roman"/>
          <w:color w:val="343434"/>
          <w:spacing w:val="-8"/>
          <w:w w:val="105"/>
          <w:sz w:val="23"/>
        </w:rPr>
        <w:t> </w:t>
      </w:r>
      <w:r>
        <w:rPr>
          <w:rFonts w:ascii="Times New Roman"/>
          <w:color w:val="343434"/>
          <w:w w:val="105"/>
          <w:sz w:val="23"/>
        </w:rPr>
        <w:t>any</w:t>
      </w:r>
      <w:r>
        <w:rPr>
          <w:rFonts w:ascii="Times New Roman"/>
          <w:color w:val="343434"/>
          <w:spacing w:val="-11"/>
          <w:w w:val="105"/>
          <w:sz w:val="23"/>
        </w:rPr>
        <w:t> </w:t>
      </w:r>
      <w:r>
        <w:rPr>
          <w:rFonts w:ascii="Times New Roman"/>
          <w:color w:val="343434"/>
          <w:w w:val="105"/>
          <w:sz w:val="23"/>
        </w:rPr>
        <w:t>other</w:t>
      </w:r>
      <w:r>
        <w:rPr>
          <w:rFonts w:ascii="Times New Roman"/>
          <w:color w:val="343434"/>
          <w:spacing w:val="-15"/>
          <w:w w:val="105"/>
          <w:sz w:val="23"/>
        </w:rPr>
        <w:t> </w:t>
      </w:r>
      <w:r>
        <w:rPr>
          <w:rFonts w:ascii="Times New Roman"/>
          <w:color w:val="595959"/>
          <w:w w:val="105"/>
          <w:sz w:val="23"/>
        </w:rPr>
        <w:t>special </w:t>
      </w:r>
      <w:r>
        <w:rPr>
          <w:rFonts w:ascii="Times New Roman"/>
          <w:color w:val="343434"/>
          <w:w w:val="105"/>
          <w:sz w:val="23"/>
        </w:rPr>
        <w:t>terms</w:t>
      </w:r>
      <w:r>
        <w:rPr>
          <w:rFonts w:ascii="Times New Roman"/>
          <w:color w:val="343434"/>
          <w:spacing w:val="-10"/>
          <w:w w:val="105"/>
          <w:sz w:val="23"/>
        </w:rPr>
        <w:t> </w:t>
      </w:r>
      <w:r>
        <w:rPr>
          <w:rFonts w:ascii="Times New Roman"/>
          <w:color w:val="4B4B4B"/>
          <w:w w:val="105"/>
          <w:sz w:val="23"/>
        </w:rPr>
        <w:t>and</w:t>
      </w:r>
      <w:r>
        <w:rPr>
          <w:rFonts w:ascii="Times New Roman"/>
          <w:color w:val="4B4B4B"/>
          <w:spacing w:val="-1"/>
          <w:w w:val="105"/>
          <w:sz w:val="23"/>
        </w:rPr>
        <w:t> </w:t>
      </w:r>
      <w:r>
        <w:rPr>
          <w:rFonts w:ascii="Times New Roman"/>
          <w:color w:val="343434"/>
          <w:w w:val="105"/>
          <w:sz w:val="23"/>
        </w:rPr>
        <w:t>conditions of</w:t>
      </w:r>
      <w:r>
        <w:rPr>
          <w:rFonts w:ascii="Times New Roman"/>
          <w:color w:val="343434"/>
          <w:spacing w:val="-11"/>
          <w:w w:val="105"/>
          <w:sz w:val="23"/>
        </w:rPr>
        <w:t> </w:t>
      </w:r>
      <w:r>
        <w:rPr>
          <w:rFonts w:ascii="Times New Roman"/>
          <w:color w:val="343434"/>
          <w:w w:val="105"/>
          <w:sz w:val="23"/>
        </w:rPr>
        <w:t>the</w:t>
      </w:r>
      <w:r>
        <w:rPr>
          <w:rFonts w:ascii="Times New Roman"/>
          <w:color w:val="343434"/>
          <w:spacing w:val="-12"/>
          <w:w w:val="105"/>
          <w:sz w:val="23"/>
        </w:rPr>
        <w:t> </w:t>
      </w:r>
      <w:r>
        <w:rPr>
          <w:rFonts w:ascii="Times New Roman"/>
          <w:color w:val="343434"/>
          <w:w w:val="105"/>
          <w:sz w:val="23"/>
        </w:rPr>
        <w:t>Bidder</w:t>
      </w:r>
      <w:r>
        <w:rPr>
          <w:rFonts w:ascii="Times New Roman"/>
          <w:color w:val="343434"/>
          <w:spacing w:val="-9"/>
          <w:w w:val="105"/>
          <w:sz w:val="23"/>
        </w:rPr>
        <w:t> </w:t>
      </w:r>
      <w:r>
        <w:rPr>
          <w:rFonts w:ascii="Times New Roman"/>
          <w:color w:val="343434"/>
          <w:w w:val="105"/>
          <w:sz w:val="23"/>
        </w:rPr>
        <w:t>applicable</w:t>
      </w:r>
      <w:r>
        <w:rPr>
          <w:rFonts w:ascii="Times New Roman"/>
          <w:color w:val="343434"/>
          <w:spacing w:val="18"/>
          <w:w w:val="105"/>
          <w:sz w:val="23"/>
        </w:rPr>
        <w:t> </w:t>
      </w:r>
      <w:r>
        <w:rPr>
          <w:rFonts w:ascii="Times New Roman"/>
          <w:color w:val="343434"/>
          <w:w w:val="105"/>
          <w:sz w:val="23"/>
        </w:rPr>
        <w:t>to</w:t>
      </w:r>
      <w:r>
        <w:rPr>
          <w:rFonts w:ascii="Times New Roman"/>
          <w:color w:val="343434"/>
          <w:spacing w:val="-7"/>
          <w:w w:val="105"/>
          <w:sz w:val="23"/>
        </w:rPr>
        <w:t> </w:t>
      </w:r>
      <w:r>
        <w:rPr>
          <w:rFonts w:ascii="Times New Roman"/>
          <w:color w:val="343434"/>
          <w:w w:val="105"/>
          <w:sz w:val="23"/>
        </w:rPr>
        <w:t>the</w:t>
      </w:r>
      <w:r>
        <w:rPr>
          <w:rFonts w:ascii="Times New Roman"/>
          <w:color w:val="343434"/>
          <w:spacing w:val="-16"/>
          <w:w w:val="105"/>
          <w:sz w:val="23"/>
        </w:rPr>
        <w:t> </w:t>
      </w:r>
      <w:r>
        <w:rPr>
          <w:rFonts w:ascii="Times New Roman"/>
          <w:color w:val="343434"/>
          <w:w w:val="105"/>
          <w:sz w:val="23"/>
        </w:rPr>
        <w:t>[nvitation</w:t>
      </w:r>
      <w:r>
        <w:rPr>
          <w:rFonts w:ascii="Times New Roman"/>
          <w:color w:val="343434"/>
          <w:spacing w:val="-7"/>
          <w:w w:val="105"/>
          <w:sz w:val="23"/>
        </w:rPr>
        <w:t> </w:t>
      </w:r>
      <w:r>
        <w:rPr>
          <w:rFonts w:ascii="Times New Roman"/>
          <w:color w:val="4B4B4B"/>
          <w:w w:val="105"/>
          <w:sz w:val="23"/>
        </w:rPr>
        <w:t>for </w:t>
      </w:r>
      <w:r>
        <w:rPr>
          <w:rFonts w:ascii="Times New Roman"/>
          <w:color w:val="343434"/>
          <w:w w:val="105"/>
          <w:sz w:val="23"/>
        </w:rPr>
        <w:t>Bids</w:t>
      </w:r>
      <w:r>
        <w:rPr>
          <w:rFonts w:ascii="Times New Roman"/>
          <w:color w:val="343434"/>
          <w:spacing w:val="-11"/>
          <w:w w:val="105"/>
          <w:sz w:val="23"/>
        </w:rPr>
        <w:t> </w:t>
      </w:r>
      <w:r>
        <w:rPr>
          <w:rFonts w:ascii="Times New Roman"/>
          <w:color w:val="4B4B4B"/>
          <w:w w:val="105"/>
          <w:sz w:val="23"/>
        </w:rPr>
        <w:t>are</w:t>
      </w:r>
      <w:r>
        <w:rPr>
          <w:rFonts w:ascii="Times New Roman"/>
          <w:color w:val="4B4B4B"/>
          <w:spacing w:val="-16"/>
          <w:w w:val="105"/>
          <w:sz w:val="23"/>
        </w:rPr>
        <w:t> </w:t>
      </w:r>
      <w:r>
        <w:rPr>
          <w:rFonts w:ascii="Times New Roman"/>
          <w:color w:val="595959"/>
          <w:w w:val="105"/>
          <w:sz w:val="23"/>
        </w:rPr>
        <w:t>set</w:t>
      </w:r>
      <w:r>
        <w:rPr>
          <w:rFonts w:ascii="Times New Roman"/>
          <w:color w:val="595959"/>
          <w:spacing w:val="-5"/>
          <w:w w:val="105"/>
          <w:sz w:val="23"/>
        </w:rPr>
        <w:t> </w:t>
      </w:r>
      <w:r>
        <w:rPr>
          <w:rFonts w:ascii="Times New Roman"/>
          <w:color w:val="343434"/>
          <w:w w:val="105"/>
          <w:sz w:val="23"/>
        </w:rPr>
        <w:t>forth </w:t>
      </w:r>
      <w:r>
        <w:rPr>
          <w:rFonts w:ascii="Times New Roman"/>
          <w:color w:val="343434"/>
          <w:spacing w:val="-2"/>
          <w:w w:val="105"/>
          <w:sz w:val="23"/>
        </w:rPr>
        <w:t>below:</w:t>
      </w:r>
    </w:p>
    <w:p>
      <w:pPr>
        <w:pStyle w:val="BodyText"/>
        <w:rPr>
          <w:rFonts w:ascii="Times New Roman"/>
          <w:sz w:val="20"/>
        </w:rPr>
      </w:pPr>
    </w:p>
    <w:p>
      <w:pPr>
        <w:pStyle w:val="BodyText"/>
        <w:spacing w:before="11"/>
        <w:rPr>
          <w:rFonts w:ascii="Times New Roman"/>
        </w:rPr>
      </w:pPr>
      <w:r>
        <w:rPr/>
        <mc:AlternateContent>
          <mc:Choice Requires="wps">
            <w:drawing>
              <wp:anchor distT="0" distB="0" distL="0" distR="0" allowOverlap="1" layoutInCell="1" locked="0" behindDoc="1" simplePos="0" relativeHeight="487744512">
                <wp:simplePos x="0" y="0"/>
                <wp:positionH relativeFrom="page">
                  <wp:posOffset>641259</wp:posOffset>
                </wp:positionH>
                <wp:positionV relativeFrom="paragraph">
                  <wp:posOffset>197758</wp:posOffset>
                </wp:positionV>
                <wp:extent cx="6532245" cy="1270"/>
                <wp:effectExtent l="0" t="0" r="0" b="0"/>
                <wp:wrapTopAndBottom/>
                <wp:docPr id="802" name="Graphic 802"/>
                <wp:cNvGraphicFramePr>
                  <a:graphicFrameLocks/>
                </wp:cNvGraphicFramePr>
                <a:graphic>
                  <a:graphicData uri="http://schemas.microsoft.com/office/word/2010/wordprocessingShape">
                    <wps:wsp>
                      <wps:cNvPr id="802" name="Graphic 802"/>
                      <wps:cNvSpPr/>
                      <wps:spPr>
                        <a:xfrm>
                          <a:off x="0" y="0"/>
                          <a:ext cx="6532245" cy="1270"/>
                        </a:xfrm>
                        <a:custGeom>
                          <a:avLst/>
                          <a:gdLst/>
                          <a:ahLst/>
                          <a:cxnLst/>
                          <a:rect l="l" t="t" r="r" b="b"/>
                          <a:pathLst>
                            <a:path w="6532245" h="0">
                              <a:moveTo>
                                <a:pt x="0" y="0"/>
                              </a:moveTo>
                              <a:lnTo>
                                <a:pt x="6531687" y="0"/>
                              </a:lnTo>
                            </a:path>
                          </a:pathLst>
                        </a:custGeom>
                        <a:ln w="1833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0.492886pt;margin-top:15.571551pt;width:514.35pt;height:.1pt;mso-position-horizontal-relative:page;mso-position-vertical-relative:paragraph;z-index:-15571968;mso-wrap-distance-left:0;mso-wrap-distance-right:0" id="docshape555" coordorigin="1010,311" coordsize="10287,0" path="m1010,311l11296,311e" filled="false" stroked="true" strokeweight="1.443482pt" strokecolor="#000000">
                <v:path arrowok="t"/>
                <v:stroke dashstyle="solid"/>
                <w10:wrap type="topAndBottom"/>
              </v:shape>
            </w:pict>
          </mc:Fallback>
        </mc:AlternateContent>
      </w:r>
    </w:p>
    <w:p>
      <w:pPr>
        <w:spacing w:before="45"/>
        <w:ind w:left="3226" w:right="3921" w:firstLine="0"/>
        <w:jc w:val="center"/>
        <w:rPr>
          <w:sz w:val="19"/>
        </w:rPr>
      </w:pPr>
      <w:r>
        <w:rPr>
          <w:color w:val="4B4B4B"/>
          <w:spacing w:val="-2"/>
          <w:sz w:val="19"/>
        </w:rPr>
        <w:t>OFF</w:t>
      </w:r>
      <w:r>
        <w:rPr>
          <w:color w:val="1F1F1F"/>
          <w:spacing w:val="-2"/>
          <w:sz w:val="19"/>
        </w:rPr>
        <w:t>I</w:t>
      </w:r>
      <w:r>
        <w:rPr>
          <w:color w:val="6D6D6D"/>
          <w:spacing w:val="-2"/>
          <w:sz w:val="19"/>
        </w:rPr>
        <w:t>C</w:t>
      </w:r>
      <w:r>
        <w:rPr>
          <w:color w:val="4B4B4B"/>
          <w:spacing w:val="-2"/>
          <w:sz w:val="19"/>
        </w:rPr>
        <w:t>E</w:t>
      </w:r>
      <w:r>
        <w:rPr>
          <w:color w:val="4B4B4B"/>
          <w:spacing w:val="-4"/>
          <w:sz w:val="19"/>
        </w:rPr>
        <w:t> </w:t>
      </w:r>
      <w:r>
        <w:rPr>
          <w:color w:val="595959"/>
          <w:spacing w:val="-2"/>
          <w:sz w:val="19"/>
        </w:rPr>
        <w:t>USE</w:t>
      </w:r>
      <w:r>
        <w:rPr>
          <w:color w:val="595959"/>
          <w:spacing w:val="-9"/>
          <w:sz w:val="19"/>
        </w:rPr>
        <w:t> </w:t>
      </w:r>
      <w:r>
        <w:rPr>
          <w:color w:val="4B4B4B"/>
          <w:spacing w:val="-4"/>
          <w:sz w:val="19"/>
        </w:rPr>
        <w:t>ONLY</w:t>
      </w:r>
    </w:p>
    <w:p>
      <w:pPr>
        <w:spacing w:line="240" w:lineRule="auto" w:before="8"/>
        <w:rPr>
          <w:sz w:val="11"/>
        </w:rPr>
      </w:pPr>
    </w:p>
    <w:p>
      <w:pPr>
        <w:tabs>
          <w:tab w:pos="2588" w:val="left" w:leader="none"/>
          <w:tab w:pos="3174" w:val="left" w:leader="none"/>
          <w:tab w:pos="5468" w:val="left" w:leader="none"/>
          <w:tab w:pos="5978" w:val="left" w:leader="none"/>
          <w:tab w:pos="9194" w:val="left" w:leader="none"/>
        </w:tabs>
        <w:spacing w:before="99"/>
        <w:ind w:left="164" w:right="0" w:firstLine="0"/>
        <w:jc w:val="left"/>
        <w:rPr>
          <w:sz w:val="19"/>
        </w:rPr>
      </w:pPr>
      <w:r>
        <w:rPr>
          <w:color w:val="4B4B4B"/>
          <w:spacing w:val="-2"/>
          <w:w w:val="140"/>
          <w:sz w:val="19"/>
        </w:rPr>
        <w:t>OPENED:</w:t>
      </w:r>
      <w:r>
        <w:rPr>
          <w:color w:val="4B4B4B"/>
          <w:sz w:val="19"/>
          <w:u w:val="single" w:color="909090"/>
        </w:rPr>
        <w:tab/>
      </w:r>
      <w:r>
        <w:rPr>
          <w:color w:val="4B4B4B"/>
          <w:sz w:val="19"/>
        </w:rPr>
        <w:tab/>
      </w:r>
      <w:r>
        <w:rPr>
          <w:color w:val="4B4B4B"/>
          <w:w w:val="105"/>
          <w:sz w:val="19"/>
        </w:rPr>
        <w:t>BID</w:t>
      </w:r>
      <w:r>
        <w:rPr>
          <w:color w:val="4B4B4B"/>
          <w:spacing w:val="-9"/>
          <w:w w:val="105"/>
          <w:sz w:val="19"/>
        </w:rPr>
        <w:t> </w:t>
      </w:r>
      <w:r>
        <w:rPr>
          <w:color w:val="595959"/>
          <w:spacing w:val="-4"/>
          <w:w w:val="115"/>
          <w:sz w:val="19"/>
        </w:rPr>
        <w:t>NO.:</w:t>
      </w:r>
      <w:r>
        <w:rPr>
          <w:color w:val="595959"/>
          <w:sz w:val="19"/>
          <w:u w:val="single" w:color="909090"/>
        </w:rPr>
        <w:tab/>
      </w:r>
      <w:r>
        <w:rPr>
          <w:color w:val="595959"/>
          <w:sz w:val="19"/>
        </w:rPr>
        <w:tab/>
      </w:r>
      <w:r>
        <w:rPr>
          <w:color w:val="4B4B4B"/>
          <w:w w:val="95"/>
          <w:position w:val="1"/>
          <w:sz w:val="19"/>
        </w:rPr>
        <w:t>VENDOR</w:t>
      </w:r>
      <w:r>
        <w:rPr>
          <w:color w:val="4B4B4B"/>
          <w:spacing w:val="-1"/>
          <w:w w:val="115"/>
          <w:position w:val="1"/>
          <w:sz w:val="19"/>
        </w:rPr>
        <w:t> </w:t>
      </w:r>
      <w:r>
        <w:rPr>
          <w:color w:val="595959"/>
          <w:w w:val="115"/>
          <w:position w:val="1"/>
          <w:sz w:val="19"/>
        </w:rPr>
        <w:t>NO.</w:t>
      </w:r>
      <w:r>
        <w:rPr>
          <w:color w:val="595959"/>
          <w:spacing w:val="-7"/>
          <w:w w:val="115"/>
          <w:position w:val="1"/>
          <w:sz w:val="19"/>
        </w:rPr>
        <w:t> </w:t>
      </w:r>
      <w:r>
        <w:rPr>
          <w:color w:val="595959"/>
          <w:position w:val="1"/>
          <w:sz w:val="19"/>
          <w:u w:val="single" w:color="909090"/>
        </w:rPr>
        <w:tab/>
      </w:r>
    </w:p>
    <w:p>
      <w:pPr>
        <w:spacing w:after="0"/>
        <w:jc w:val="left"/>
        <w:rPr>
          <w:sz w:val="19"/>
        </w:rPr>
        <w:sectPr>
          <w:type w:val="continuous"/>
          <w:pgSz w:w="12140" w:h="15880"/>
          <w:pgMar w:header="0" w:footer="1005" w:top="1880" w:bottom="280" w:left="880" w:right="0"/>
        </w:sectPr>
      </w:pPr>
    </w:p>
    <w:p>
      <w:pPr>
        <w:spacing w:before="76"/>
        <w:ind w:left="3706" w:right="0" w:firstLine="0"/>
        <w:jc w:val="left"/>
        <w:rPr>
          <w:rFonts w:ascii="Times New Roman"/>
          <w:b/>
          <w:sz w:val="23"/>
        </w:rPr>
      </w:pPr>
      <w:r>
        <w:rPr/>
        <mc:AlternateContent>
          <mc:Choice Requires="wps">
            <w:drawing>
              <wp:anchor distT="0" distB="0" distL="0" distR="0" allowOverlap="1" layoutInCell="1" locked="0" behindDoc="0" simplePos="0" relativeHeight="15888896">
                <wp:simplePos x="0" y="0"/>
                <wp:positionH relativeFrom="page">
                  <wp:posOffset>2290</wp:posOffset>
                </wp:positionH>
                <wp:positionV relativeFrom="page">
                  <wp:posOffset>8405356</wp:posOffset>
                </wp:positionV>
                <wp:extent cx="1270" cy="1668780"/>
                <wp:effectExtent l="0" t="0" r="0" b="0"/>
                <wp:wrapNone/>
                <wp:docPr id="807" name="Graphic 807"/>
                <wp:cNvGraphicFramePr>
                  <a:graphicFrameLocks/>
                </wp:cNvGraphicFramePr>
                <a:graphic>
                  <a:graphicData uri="http://schemas.microsoft.com/office/word/2010/wordprocessingShape">
                    <wps:wsp>
                      <wps:cNvPr id="807" name="Graphic 807"/>
                      <wps:cNvSpPr/>
                      <wps:spPr>
                        <a:xfrm>
                          <a:off x="0" y="0"/>
                          <a:ext cx="1270" cy="1668780"/>
                        </a:xfrm>
                        <a:custGeom>
                          <a:avLst/>
                          <a:gdLst/>
                          <a:ahLst/>
                          <a:cxnLst/>
                          <a:rect l="l" t="t" r="r" b="b"/>
                          <a:pathLst>
                            <a:path w="0" h="1668780">
                              <a:moveTo>
                                <a:pt x="0" y="1668232"/>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8896" from=".180332pt,793.195971pt" to=".180332pt,661.839111pt" stroked="true" strokeweight=".360663pt" strokecolor="#000000">
                <v:stroke dashstyle="solid"/>
                <w10:wrap type="none"/>
              </v:line>
            </w:pict>
          </mc:Fallback>
        </mc:AlternateContent>
      </w:r>
      <w:r>
        <w:rPr>
          <w:rFonts w:ascii="Times New Roman"/>
          <w:b/>
          <w:w w:val="105"/>
          <w:sz w:val="23"/>
        </w:rPr>
        <w:t>TERMS</w:t>
      </w:r>
      <w:r>
        <w:rPr>
          <w:rFonts w:ascii="Times New Roman"/>
          <w:b/>
          <w:spacing w:val="-7"/>
          <w:w w:val="105"/>
          <w:sz w:val="23"/>
        </w:rPr>
        <w:t> </w:t>
      </w:r>
      <w:r>
        <w:rPr>
          <w:rFonts w:ascii="Times New Roman"/>
          <w:b/>
          <w:w w:val="105"/>
          <w:sz w:val="23"/>
        </w:rPr>
        <w:t>AND</w:t>
      </w:r>
      <w:r>
        <w:rPr>
          <w:rFonts w:ascii="Times New Roman"/>
          <w:b/>
          <w:spacing w:val="-14"/>
          <w:w w:val="105"/>
          <w:sz w:val="23"/>
        </w:rPr>
        <w:t> </w:t>
      </w:r>
      <w:r>
        <w:rPr>
          <w:rFonts w:ascii="Times New Roman"/>
          <w:b/>
          <w:spacing w:val="-2"/>
          <w:w w:val="105"/>
          <w:sz w:val="23"/>
        </w:rPr>
        <w:t>CONDITIONS</w:t>
      </w:r>
    </w:p>
    <w:p>
      <w:pPr>
        <w:pStyle w:val="BodyText"/>
        <w:spacing w:before="10"/>
        <w:rPr>
          <w:rFonts w:ascii="Times New Roman"/>
          <w:b/>
          <w:sz w:val="23"/>
        </w:rPr>
      </w:pPr>
    </w:p>
    <w:p>
      <w:pPr>
        <w:pStyle w:val="BodyText"/>
        <w:spacing w:line="244" w:lineRule="auto" w:before="1"/>
        <w:ind w:left="110" w:right="893" w:firstLine="6"/>
        <w:rPr>
          <w:rFonts w:ascii="Times New Roman"/>
        </w:rPr>
      </w:pPr>
      <w:r>
        <w:rPr>
          <w:rFonts w:ascii="Times New Roman"/>
          <w:b/>
          <w:sz w:val="23"/>
        </w:rPr>
        <w:t>BIDDING BLANK:</w:t>
      </w:r>
      <w:r>
        <w:rPr>
          <w:rFonts w:ascii="Times New Roman"/>
          <w:b/>
          <w:spacing w:val="40"/>
          <w:sz w:val="23"/>
        </w:rPr>
        <w:t> </w:t>
      </w:r>
      <w:r>
        <w:rPr>
          <w:rFonts w:ascii="Times New Roman"/>
        </w:rPr>
        <w:t>No</w:t>
      </w:r>
      <w:r>
        <w:rPr>
          <w:rFonts w:ascii="Times New Roman"/>
          <w:spacing w:val="-2"/>
        </w:rPr>
        <w:t> </w:t>
      </w:r>
      <w:r>
        <w:rPr>
          <w:rFonts w:ascii="Times New Roman"/>
        </w:rPr>
        <w:t>bid</w:t>
      </w:r>
      <w:r>
        <w:rPr>
          <w:rFonts w:ascii="Times New Roman"/>
          <w:spacing w:val="-6"/>
        </w:rPr>
        <w:t> </w:t>
      </w:r>
      <w:r>
        <w:rPr>
          <w:rFonts w:ascii="Times New Roman"/>
        </w:rPr>
        <w:t>shall be</w:t>
      </w:r>
      <w:r>
        <w:rPr>
          <w:rFonts w:ascii="Times New Roman"/>
          <w:spacing w:val="-6"/>
        </w:rPr>
        <w:t> </w:t>
      </w:r>
      <w:r>
        <w:rPr>
          <w:rFonts w:ascii="Times New Roman"/>
        </w:rPr>
        <w:t>entertained unless properly submitted on the</w:t>
      </w:r>
      <w:r>
        <w:rPr>
          <w:rFonts w:ascii="Times New Roman"/>
          <w:spacing w:val="-11"/>
        </w:rPr>
        <w:t> </w:t>
      </w:r>
      <w:r>
        <w:rPr>
          <w:rFonts w:ascii="Times New Roman"/>
        </w:rPr>
        <w:t>enclosed form</w:t>
      </w:r>
      <w:r>
        <w:rPr>
          <w:rFonts w:ascii="Times New Roman"/>
          <w:spacing w:val="-2"/>
        </w:rPr>
        <w:t> </w:t>
      </w:r>
      <w:r>
        <w:rPr>
          <w:rFonts w:ascii="Times New Roman"/>
        </w:rPr>
        <w:t>and signed by an authorized person of the firm.</w:t>
      </w:r>
    </w:p>
    <w:p>
      <w:pPr>
        <w:pStyle w:val="BodyText"/>
        <w:spacing w:before="9"/>
        <w:rPr>
          <w:rFonts w:ascii="Times New Roman"/>
          <w:sz w:val="23"/>
        </w:rPr>
      </w:pPr>
    </w:p>
    <w:p>
      <w:pPr>
        <w:spacing w:before="0"/>
        <w:ind w:left="117" w:right="0" w:firstLine="0"/>
        <w:jc w:val="left"/>
        <w:rPr>
          <w:rFonts w:ascii="Times New Roman"/>
          <w:sz w:val="24"/>
        </w:rPr>
      </w:pPr>
      <w:r>
        <w:rPr>
          <w:rFonts w:ascii="Times New Roman"/>
          <w:b/>
          <w:w w:val="105"/>
          <w:sz w:val="23"/>
        </w:rPr>
        <w:t>BID</w:t>
      </w:r>
      <w:r>
        <w:rPr>
          <w:rFonts w:ascii="Times New Roman"/>
          <w:b/>
          <w:spacing w:val="-7"/>
          <w:w w:val="105"/>
          <w:sz w:val="23"/>
        </w:rPr>
        <w:t> </w:t>
      </w:r>
      <w:r>
        <w:rPr>
          <w:rFonts w:ascii="Times New Roman"/>
          <w:b/>
          <w:w w:val="105"/>
          <w:sz w:val="23"/>
        </w:rPr>
        <w:t>BOND:</w:t>
      </w:r>
      <w:r>
        <w:rPr>
          <w:rFonts w:ascii="Times New Roman"/>
          <w:b/>
          <w:spacing w:val="55"/>
          <w:w w:val="105"/>
          <w:sz w:val="23"/>
        </w:rPr>
        <w:t> </w:t>
      </w:r>
      <w:r>
        <w:rPr>
          <w:rFonts w:ascii="Times New Roman"/>
          <w:spacing w:val="-5"/>
          <w:w w:val="105"/>
          <w:sz w:val="24"/>
        </w:rPr>
        <w:t>10%</w:t>
      </w:r>
    </w:p>
    <w:p>
      <w:pPr>
        <w:pStyle w:val="BodyText"/>
        <w:spacing w:before="8"/>
        <w:rPr>
          <w:rFonts w:ascii="Times New Roman"/>
          <w:sz w:val="23"/>
        </w:rPr>
      </w:pPr>
    </w:p>
    <w:p>
      <w:pPr>
        <w:spacing w:line="482" w:lineRule="auto" w:before="0"/>
        <w:ind w:left="118" w:right="3330" w:firstLine="1"/>
        <w:jc w:val="left"/>
        <w:rPr>
          <w:rFonts w:ascii="Times New Roman"/>
          <w:sz w:val="24"/>
        </w:rPr>
      </w:pPr>
      <w:r>
        <w:rPr>
          <w:rFonts w:ascii="Times New Roman"/>
          <w:b/>
          <w:sz w:val="23"/>
        </w:rPr>
        <w:t>DELIVERY CHARGES:</w:t>
      </w:r>
      <w:r>
        <w:rPr>
          <w:rFonts w:ascii="Times New Roman"/>
          <w:b/>
          <w:spacing w:val="80"/>
          <w:sz w:val="23"/>
        </w:rPr>
        <w:t> </w:t>
      </w:r>
      <w:r>
        <w:rPr>
          <w:rFonts w:ascii="Times New Roman"/>
          <w:sz w:val="24"/>
        </w:rPr>
        <w:t>All Bids to Include Freight Costs, If Any. </w:t>
      </w:r>
      <w:r>
        <w:rPr>
          <w:rFonts w:ascii="Times New Roman"/>
          <w:b/>
          <w:sz w:val="23"/>
        </w:rPr>
        <w:t>DELIVERY POINTS:</w:t>
      </w:r>
      <w:r>
        <w:rPr>
          <w:rFonts w:ascii="Times New Roman"/>
          <w:b/>
          <w:spacing w:val="40"/>
          <w:sz w:val="23"/>
        </w:rPr>
        <w:t> </w:t>
      </w:r>
      <w:r>
        <w:rPr>
          <w:rFonts w:ascii="Times New Roman"/>
          <w:sz w:val="24"/>
        </w:rPr>
        <w:t>The item will be</w:t>
      </w:r>
      <w:r>
        <w:rPr>
          <w:rFonts w:ascii="Times New Roman"/>
          <w:spacing w:val="-10"/>
          <w:sz w:val="24"/>
        </w:rPr>
        <w:t> </w:t>
      </w:r>
      <w:r>
        <w:rPr>
          <w:rFonts w:ascii="Times New Roman"/>
          <w:sz w:val="24"/>
        </w:rPr>
        <w:t>shipped to</w:t>
      </w:r>
      <w:r>
        <w:rPr>
          <w:rFonts w:ascii="Times New Roman"/>
          <w:spacing w:val="-9"/>
          <w:sz w:val="24"/>
        </w:rPr>
        <w:t> </w:t>
      </w:r>
      <w:r>
        <w:rPr>
          <w:rFonts w:ascii="Times New Roman"/>
          <w:sz w:val="24"/>
        </w:rPr>
        <w:t>the</w:t>
      </w:r>
      <w:r>
        <w:rPr>
          <w:rFonts w:ascii="Times New Roman"/>
          <w:spacing w:val="-4"/>
          <w:sz w:val="24"/>
        </w:rPr>
        <w:t> </w:t>
      </w:r>
      <w:r>
        <w:rPr>
          <w:rFonts w:ascii="Times New Roman"/>
          <w:sz w:val="24"/>
        </w:rPr>
        <w:t>location listed on</w:t>
      </w:r>
      <w:r>
        <w:rPr>
          <w:rFonts w:ascii="Times New Roman"/>
          <w:spacing w:val="-4"/>
          <w:sz w:val="24"/>
        </w:rPr>
        <w:t> </w:t>
      </w:r>
      <w:r>
        <w:rPr>
          <w:rFonts w:ascii="Times New Roman"/>
          <w:sz w:val="24"/>
        </w:rPr>
        <w:t>plans. </w:t>
      </w:r>
      <w:r>
        <w:rPr>
          <w:rFonts w:ascii="Times New Roman"/>
          <w:b/>
          <w:sz w:val="23"/>
        </w:rPr>
        <w:t>INSURANCE COVERAGE: </w:t>
      </w:r>
      <w:r>
        <w:rPr>
          <w:rFonts w:ascii="Times New Roman"/>
          <w:sz w:val="24"/>
        </w:rPr>
        <w:t>1 million/per occurrence.</w:t>
      </w:r>
    </w:p>
    <w:p>
      <w:pPr>
        <w:spacing w:before="3"/>
        <w:ind w:left="120" w:right="0" w:firstLine="0"/>
        <w:jc w:val="left"/>
        <w:rPr>
          <w:rFonts w:ascii="Times New Roman"/>
          <w:sz w:val="24"/>
        </w:rPr>
      </w:pPr>
      <w:r>
        <w:rPr>
          <w:rFonts w:ascii="Times New Roman"/>
          <w:b/>
          <w:sz w:val="23"/>
        </w:rPr>
        <w:t>WARRANTY</w:t>
      </w:r>
      <w:r>
        <w:rPr>
          <w:rFonts w:ascii="Times New Roman"/>
          <w:b/>
          <w:spacing w:val="36"/>
          <w:sz w:val="23"/>
        </w:rPr>
        <w:t> </w:t>
      </w:r>
      <w:r>
        <w:rPr>
          <w:rFonts w:ascii="Times New Roman"/>
          <w:b/>
          <w:sz w:val="23"/>
        </w:rPr>
        <w:t>PERIOD:</w:t>
      </w:r>
      <w:r>
        <w:rPr>
          <w:rFonts w:ascii="Times New Roman"/>
          <w:b/>
          <w:spacing w:val="61"/>
          <w:w w:val="150"/>
          <w:sz w:val="23"/>
        </w:rPr>
        <w:t> </w:t>
      </w:r>
      <w:r>
        <w:rPr>
          <w:rFonts w:ascii="Times New Roman"/>
          <w:sz w:val="24"/>
        </w:rPr>
        <w:t>One</w:t>
      </w:r>
      <w:r>
        <w:rPr>
          <w:rFonts w:ascii="Times New Roman"/>
          <w:spacing w:val="-1"/>
          <w:sz w:val="24"/>
        </w:rPr>
        <w:t> </w:t>
      </w:r>
      <w:r>
        <w:rPr>
          <w:rFonts w:ascii="Times New Roman"/>
          <w:sz w:val="24"/>
        </w:rPr>
        <w:t>year</w:t>
      </w:r>
      <w:r>
        <w:rPr>
          <w:rFonts w:ascii="Times New Roman"/>
          <w:spacing w:val="-2"/>
          <w:sz w:val="24"/>
        </w:rPr>
        <w:t> </w:t>
      </w:r>
      <w:r>
        <w:rPr>
          <w:rFonts w:ascii="Times New Roman"/>
          <w:sz w:val="24"/>
        </w:rPr>
        <w:t>on materials</w:t>
      </w:r>
      <w:r>
        <w:rPr>
          <w:rFonts w:ascii="Times New Roman"/>
          <w:spacing w:val="19"/>
          <w:sz w:val="24"/>
        </w:rPr>
        <w:t> </w:t>
      </w:r>
      <w:r>
        <w:rPr>
          <w:rFonts w:ascii="Times New Roman"/>
          <w:sz w:val="24"/>
        </w:rPr>
        <w:t>and</w:t>
      </w:r>
      <w:r>
        <w:rPr>
          <w:rFonts w:ascii="Times New Roman"/>
          <w:spacing w:val="8"/>
          <w:sz w:val="24"/>
        </w:rPr>
        <w:t> </w:t>
      </w:r>
      <w:r>
        <w:rPr>
          <w:rFonts w:ascii="Times New Roman"/>
          <w:spacing w:val="-2"/>
          <w:sz w:val="24"/>
        </w:rPr>
        <w:t>labor.</w:t>
      </w:r>
    </w:p>
    <w:p>
      <w:pPr>
        <w:pStyle w:val="BodyText"/>
        <w:spacing w:before="8"/>
        <w:rPr>
          <w:rFonts w:ascii="Times New Roman"/>
          <w:sz w:val="23"/>
        </w:rPr>
      </w:pPr>
    </w:p>
    <w:p>
      <w:pPr>
        <w:pStyle w:val="BodyText"/>
        <w:spacing w:line="242" w:lineRule="auto" w:before="1"/>
        <w:ind w:left="125" w:right="893" w:hanging="2"/>
        <w:rPr>
          <w:rFonts w:ascii="Times New Roman"/>
        </w:rPr>
      </w:pPr>
      <w:r>
        <w:rPr>
          <w:rFonts w:ascii="Times New Roman"/>
          <w:b/>
          <w:sz w:val="23"/>
        </w:rPr>
        <w:t>PAYMENT:</w:t>
      </w:r>
      <w:r>
        <w:rPr>
          <w:rFonts w:ascii="Times New Roman"/>
          <w:b/>
          <w:spacing w:val="40"/>
          <w:sz w:val="23"/>
        </w:rPr>
        <w:t> </w:t>
      </w:r>
      <w:r>
        <w:rPr>
          <w:rFonts w:ascii="Times New Roman"/>
        </w:rPr>
        <w:t>Payment for all items will be made upon presentation</w:t>
      </w:r>
      <w:r>
        <w:rPr>
          <w:rFonts w:ascii="Times New Roman"/>
          <w:spacing w:val="38"/>
        </w:rPr>
        <w:t> </w:t>
      </w:r>
      <w:r>
        <w:rPr>
          <w:rFonts w:ascii="Times New Roman"/>
        </w:rPr>
        <w:t>of certificate of payment and continuation sheets after</w:t>
      </w:r>
      <w:r>
        <w:rPr>
          <w:rFonts w:ascii="Times New Roman"/>
          <w:spacing w:val="-5"/>
        </w:rPr>
        <w:t> </w:t>
      </w:r>
      <w:r>
        <w:rPr>
          <w:rFonts w:ascii="Times New Roman"/>
        </w:rPr>
        <w:t>acceptance by the</w:t>
      </w:r>
      <w:r>
        <w:rPr>
          <w:rFonts w:ascii="Times New Roman"/>
          <w:spacing w:val="-3"/>
        </w:rPr>
        <w:t> </w:t>
      </w:r>
      <w:r>
        <w:rPr>
          <w:rFonts w:ascii="Times New Roman"/>
        </w:rPr>
        <w:t>owner's representative</w:t>
      </w:r>
      <w:r>
        <w:rPr>
          <w:rFonts w:ascii="Times New Roman"/>
          <w:spacing w:val="-11"/>
        </w:rPr>
        <w:t> </w:t>
      </w:r>
      <w:r>
        <w:rPr>
          <w:rFonts w:ascii="Times New Roman"/>
        </w:rPr>
        <w:t>or</w:t>
      </w:r>
      <w:r>
        <w:rPr>
          <w:rFonts w:ascii="Times New Roman"/>
          <w:spacing w:val="-9"/>
        </w:rPr>
        <w:t> </w:t>
      </w:r>
      <w:r>
        <w:rPr>
          <w:rFonts w:ascii="Times New Roman"/>
        </w:rPr>
        <w:t>project manager,</w:t>
      </w:r>
      <w:r>
        <w:rPr>
          <w:rFonts w:ascii="Times New Roman"/>
          <w:spacing w:val="-1"/>
        </w:rPr>
        <w:t> </w:t>
      </w:r>
      <w:r>
        <w:rPr>
          <w:rFonts w:ascii="Times New Roman"/>
        </w:rPr>
        <w:t>the</w:t>
      </w:r>
      <w:r>
        <w:rPr>
          <w:rFonts w:ascii="Times New Roman"/>
          <w:spacing w:val="-5"/>
        </w:rPr>
        <w:t> </w:t>
      </w:r>
      <w:r>
        <w:rPr>
          <w:rFonts w:ascii="Times New Roman"/>
        </w:rPr>
        <w:t>Director of Business Services and the Shaler Area Board of Education.</w:t>
      </w:r>
    </w:p>
    <w:p>
      <w:pPr>
        <w:pStyle w:val="BodyText"/>
        <w:spacing w:before="10"/>
        <w:rPr>
          <w:rFonts w:ascii="Times New Roman"/>
          <w:sz w:val="23"/>
        </w:rPr>
      </w:pPr>
    </w:p>
    <w:p>
      <w:pPr>
        <w:spacing w:before="0"/>
        <w:ind w:left="124" w:right="0" w:firstLine="0"/>
        <w:jc w:val="left"/>
        <w:rPr>
          <w:rFonts w:ascii="Times New Roman"/>
          <w:sz w:val="24"/>
        </w:rPr>
      </w:pPr>
      <w:r>
        <w:rPr>
          <w:rFonts w:ascii="Times New Roman"/>
          <w:b/>
          <w:w w:val="105"/>
          <w:sz w:val="23"/>
        </w:rPr>
        <w:t>PERFORMANCE</w:t>
      </w:r>
      <w:r>
        <w:rPr>
          <w:rFonts w:ascii="Times New Roman"/>
          <w:b/>
          <w:spacing w:val="5"/>
          <w:w w:val="105"/>
          <w:sz w:val="23"/>
        </w:rPr>
        <w:t> </w:t>
      </w:r>
      <w:r>
        <w:rPr>
          <w:rFonts w:ascii="Times New Roman"/>
          <w:b/>
          <w:w w:val="105"/>
          <w:sz w:val="23"/>
        </w:rPr>
        <w:t>BOND:</w:t>
      </w:r>
      <w:r>
        <w:rPr>
          <w:rFonts w:ascii="Times New Roman"/>
          <w:b/>
          <w:spacing w:val="28"/>
          <w:w w:val="105"/>
          <w:sz w:val="23"/>
        </w:rPr>
        <w:t> </w:t>
      </w:r>
      <w:r>
        <w:rPr>
          <w:rFonts w:ascii="Times New Roman"/>
          <w:spacing w:val="-5"/>
          <w:w w:val="105"/>
          <w:sz w:val="24"/>
        </w:rPr>
        <w:t>No.</w:t>
      </w:r>
    </w:p>
    <w:p>
      <w:pPr>
        <w:pStyle w:val="BodyText"/>
        <w:spacing w:before="1"/>
        <w:rPr>
          <w:rFonts w:ascii="Times New Roman"/>
          <w:sz w:val="23"/>
        </w:rPr>
      </w:pPr>
    </w:p>
    <w:p>
      <w:pPr>
        <w:pStyle w:val="BodyText"/>
        <w:tabs>
          <w:tab w:pos="7371" w:val="left" w:leader="none"/>
          <w:tab w:pos="7746" w:val="left" w:leader="none"/>
        </w:tabs>
        <w:spacing w:line="244" w:lineRule="auto"/>
        <w:ind w:left="129" w:right="1174" w:firstLine="2"/>
        <w:rPr>
          <w:rFonts w:ascii="Times New Roman"/>
        </w:rPr>
      </w:pPr>
      <w:r>
        <w:rPr>
          <w:rFonts w:ascii="Times New Roman"/>
          <w:b/>
          <w:sz w:val="23"/>
        </w:rPr>
        <w:t>PRICES:</w:t>
      </w:r>
      <w:r>
        <w:rPr>
          <w:rFonts w:ascii="Times New Roman"/>
          <w:b/>
          <w:spacing w:val="80"/>
          <w:sz w:val="23"/>
        </w:rPr>
        <w:t> </w:t>
      </w:r>
      <w:r>
        <w:rPr>
          <w:rFonts w:ascii="Times New Roman"/>
        </w:rPr>
        <w:t>The bidder offers and agrees, if this Bid be accepted within </w:t>
      </w:r>
      <w:r>
        <w:rPr>
          <w:rFonts w:ascii="Times New Roman"/>
          <w:u w:val="single"/>
        </w:rPr>
        <w:tab/>
      </w:r>
      <w:r>
        <w:rPr>
          <w:rFonts w:ascii="Times New Roman"/>
        </w:rPr>
        <w:tab/>
        <w:t>days (120 unless a different period</w:t>
      </w:r>
      <w:r>
        <w:rPr>
          <w:rFonts w:ascii="Times New Roman"/>
          <w:spacing w:val="-2"/>
        </w:rPr>
        <w:t> </w:t>
      </w:r>
      <w:r>
        <w:rPr>
          <w:rFonts w:ascii="Times New Roman"/>
        </w:rPr>
        <w:t>is inserted by</w:t>
      </w:r>
      <w:r>
        <w:rPr>
          <w:rFonts w:ascii="Times New Roman"/>
          <w:spacing w:val="-5"/>
        </w:rPr>
        <w:t> </w:t>
      </w:r>
      <w:r>
        <w:rPr>
          <w:rFonts w:ascii="Times New Roman"/>
        </w:rPr>
        <w:t>the bidder) from the</w:t>
      </w:r>
      <w:r>
        <w:rPr>
          <w:rFonts w:ascii="Times New Roman"/>
          <w:spacing w:val="-2"/>
        </w:rPr>
        <w:t> </w:t>
      </w:r>
      <w:r>
        <w:rPr>
          <w:rFonts w:ascii="Times New Roman"/>
        </w:rPr>
        <w:t>date</w:t>
      </w:r>
      <w:r>
        <w:rPr>
          <w:rFonts w:ascii="Times New Roman"/>
          <w:spacing w:val="-7"/>
        </w:rPr>
        <w:t> </w:t>
      </w:r>
      <w:r>
        <w:rPr>
          <w:rFonts w:ascii="Times New Roman"/>
        </w:rPr>
        <w:t>of</w:t>
      </w:r>
      <w:r>
        <w:rPr>
          <w:rFonts w:ascii="Times New Roman"/>
          <w:spacing w:val="-9"/>
        </w:rPr>
        <w:t> </w:t>
      </w:r>
      <w:r>
        <w:rPr>
          <w:rFonts w:ascii="Times New Roman"/>
        </w:rPr>
        <w:t>the</w:t>
      </w:r>
      <w:r>
        <w:rPr>
          <w:rFonts w:ascii="Times New Roman"/>
          <w:spacing w:val="-12"/>
        </w:rPr>
        <w:t> </w:t>
      </w:r>
      <w:r>
        <w:rPr>
          <w:rFonts w:ascii="Times New Roman"/>
        </w:rPr>
        <w:t>opening, to</w:t>
      </w:r>
      <w:r>
        <w:rPr>
          <w:rFonts w:ascii="Times New Roman"/>
          <w:spacing w:val="-7"/>
        </w:rPr>
        <w:t> </w:t>
      </w:r>
      <w:r>
        <w:rPr>
          <w:rFonts w:ascii="Times New Roman"/>
        </w:rPr>
        <w:t>furnish any</w:t>
      </w:r>
      <w:r>
        <w:rPr>
          <w:rFonts w:ascii="Times New Roman"/>
          <w:spacing w:val="-4"/>
        </w:rPr>
        <w:t> </w:t>
      </w:r>
      <w:r>
        <w:rPr>
          <w:rFonts w:ascii="Times New Roman"/>
        </w:rPr>
        <w:t>or</w:t>
      </w:r>
      <w:r>
        <w:rPr>
          <w:rFonts w:ascii="Times New Roman"/>
          <w:spacing w:val="-10"/>
        </w:rPr>
        <w:t> </w:t>
      </w:r>
      <w:r>
        <w:rPr>
          <w:rFonts w:ascii="Times New Roman"/>
        </w:rPr>
        <w:t>all</w:t>
      </w:r>
      <w:r>
        <w:rPr>
          <w:rFonts w:ascii="Times New Roman"/>
          <w:spacing w:val="-2"/>
        </w:rPr>
        <w:t> </w:t>
      </w:r>
      <w:r>
        <w:rPr>
          <w:rFonts w:ascii="Times New Roman"/>
        </w:rPr>
        <w:t>of</w:t>
      </w:r>
      <w:r>
        <w:rPr>
          <w:rFonts w:ascii="Times New Roman"/>
          <w:spacing w:val="-9"/>
        </w:rPr>
        <w:t> </w:t>
      </w:r>
      <w:r>
        <w:rPr>
          <w:rFonts w:ascii="Times New Roman"/>
        </w:rPr>
        <w:t>the</w:t>
      </w:r>
      <w:r>
        <w:rPr>
          <w:rFonts w:ascii="Times New Roman"/>
          <w:spacing w:val="-1"/>
        </w:rPr>
        <w:t> </w:t>
      </w:r>
      <w:r>
        <w:rPr>
          <w:rFonts w:ascii="Times New Roman"/>
        </w:rPr>
        <w:t>items upon which prices are</w:t>
      </w:r>
      <w:r>
        <w:rPr>
          <w:rFonts w:ascii="Times New Roman"/>
          <w:spacing w:val="-2"/>
        </w:rPr>
        <w:t> </w:t>
      </w:r>
      <w:r>
        <w:rPr>
          <w:rFonts w:ascii="Times New Roman"/>
        </w:rPr>
        <w:t>bid, at the</w:t>
      </w:r>
      <w:r>
        <w:rPr>
          <w:rFonts w:ascii="Times New Roman"/>
          <w:spacing w:val="-1"/>
        </w:rPr>
        <w:t> </w:t>
      </w:r>
      <w:r>
        <w:rPr>
          <w:rFonts w:ascii="Times New Roman"/>
        </w:rPr>
        <w:t>price set opposite each item, delivered F.O.B. the designated</w:t>
      </w:r>
      <w:r>
        <w:rPr>
          <w:rFonts w:ascii="Times New Roman"/>
          <w:spacing w:val="30"/>
        </w:rPr>
        <w:t> </w:t>
      </w:r>
      <w:r>
        <w:rPr>
          <w:rFonts w:ascii="Times New Roman"/>
        </w:rPr>
        <w:t>point.</w:t>
      </w:r>
    </w:p>
    <w:p>
      <w:pPr>
        <w:pStyle w:val="BodyText"/>
        <w:ind w:left="133"/>
        <w:rPr>
          <w:rFonts w:ascii="Times New Roman"/>
        </w:rPr>
      </w:pPr>
      <w:r>
        <w:rPr>
          <w:rFonts w:ascii="Times New Roman"/>
        </w:rPr>
        <w:t>Prices</w:t>
      </w:r>
      <w:r>
        <w:rPr>
          <w:rFonts w:ascii="Times New Roman"/>
          <w:spacing w:val="-6"/>
        </w:rPr>
        <w:t> </w:t>
      </w:r>
      <w:r>
        <w:rPr>
          <w:rFonts w:ascii="Times New Roman"/>
        </w:rPr>
        <w:t>bid</w:t>
      </w:r>
      <w:r>
        <w:rPr>
          <w:rFonts w:ascii="Times New Roman"/>
          <w:spacing w:val="-8"/>
        </w:rPr>
        <w:t> </w:t>
      </w:r>
      <w:r>
        <w:rPr>
          <w:rFonts w:ascii="Times New Roman"/>
        </w:rPr>
        <w:t>herein</w:t>
      </w:r>
      <w:r>
        <w:rPr>
          <w:rFonts w:ascii="Times New Roman"/>
          <w:spacing w:val="-3"/>
        </w:rPr>
        <w:t> </w:t>
      </w:r>
      <w:r>
        <w:rPr>
          <w:rFonts w:ascii="Times New Roman"/>
        </w:rPr>
        <w:t>shall</w:t>
      </w:r>
      <w:r>
        <w:rPr>
          <w:rFonts w:ascii="Times New Roman"/>
          <w:spacing w:val="5"/>
        </w:rPr>
        <w:t> </w:t>
      </w:r>
      <w:r>
        <w:rPr>
          <w:rFonts w:ascii="Times New Roman"/>
        </w:rPr>
        <w:t>not</w:t>
      </w:r>
      <w:r>
        <w:rPr>
          <w:rFonts w:ascii="Times New Roman"/>
          <w:spacing w:val="1"/>
        </w:rPr>
        <w:t> </w:t>
      </w:r>
      <w:r>
        <w:rPr>
          <w:rFonts w:ascii="Times New Roman"/>
        </w:rPr>
        <w:t>be</w:t>
      </w:r>
      <w:r>
        <w:rPr>
          <w:rFonts w:ascii="Times New Roman"/>
          <w:spacing w:val="-4"/>
        </w:rPr>
        <w:t> </w:t>
      </w:r>
      <w:r>
        <w:rPr>
          <w:rFonts w:ascii="Times New Roman"/>
          <w:spacing w:val="-2"/>
        </w:rPr>
        <w:t>withdrawn.</w:t>
      </w:r>
    </w:p>
    <w:p>
      <w:pPr>
        <w:pStyle w:val="BodyText"/>
        <w:spacing w:before="4"/>
        <w:rPr>
          <w:rFonts w:ascii="Times New Roman"/>
        </w:rPr>
      </w:pPr>
    </w:p>
    <w:p>
      <w:pPr>
        <w:spacing w:before="0"/>
        <w:ind w:left="131" w:right="0" w:firstLine="0"/>
        <w:jc w:val="left"/>
        <w:rPr>
          <w:rFonts w:ascii="Times New Roman"/>
          <w:sz w:val="24"/>
        </w:rPr>
      </w:pPr>
      <w:r>
        <w:rPr>
          <w:rFonts w:ascii="Times New Roman"/>
          <w:b/>
          <w:w w:val="105"/>
          <w:sz w:val="23"/>
        </w:rPr>
        <w:t>PREVAILING</w:t>
      </w:r>
      <w:r>
        <w:rPr>
          <w:rFonts w:ascii="Times New Roman"/>
          <w:b/>
          <w:spacing w:val="-1"/>
          <w:w w:val="105"/>
          <w:sz w:val="23"/>
        </w:rPr>
        <w:t> </w:t>
      </w:r>
      <w:r>
        <w:rPr>
          <w:rFonts w:ascii="Times New Roman"/>
          <w:b/>
          <w:w w:val="105"/>
          <w:sz w:val="23"/>
        </w:rPr>
        <w:t>WAGE:</w:t>
      </w:r>
      <w:r>
        <w:rPr>
          <w:rFonts w:ascii="Times New Roman"/>
          <w:b/>
          <w:spacing w:val="26"/>
          <w:w w:val="105"/>
          <w:sz w:val="23"/>
        </w:rPr>
        <w:t> </w:t>
      </w:r>
      <w:r>
        <w:rPr>
          <w:rFonts w:ascii="Times New Roman"/>
          <w:spacing w:val="-5"/>
          <w:w w:val="105"/>
          <w:sz w:val="24"/>
        </w:rPr>
        <w:t>No</w:t>
      </w:r>
    </w:p>
    <w:p>
      <w:pPr>
        <w:pStyle w:val="BodyText"/>
        <w:spacing w:before="8"/>
        <w:rPr>
          <w:rFonts w:ascii="Times New Roman"/>
          <w:sz w:val="23"/>
        </w:rPr>
      </w:pPr>
    </w:p>
    <w:p>
      <w:pPr>
        <w:pStyle w:val="BodyText"/>
        <w:spacing w:line="242" w:lineRule="auto"/>
        <w:ind w:left="135" w:right="943" w:hanging="4"/>
        <w:rPr>
          <w:rFonts w:ascii="Times New Roman"/>
        </w:rPr>
      </w:pPr>
      <w:r>
        <w:rPr>
          <w:rFonts w:ascii="Times New Roman"/>
          <w:b/>
          <w:sz w:val="23"/>
        </w:rPr>
        <w:t>RESERVATIONS:</w:t>
      </w:r>
      <w:r>
        <w:rPr>
          <w:rFonts w:ascii="Times New Roman"/>
          <w:b/>
          <w:spacing w:val="80"/>
          <w:sz w:val="23"/>
        </w:rPr>
        <w:t> </w:t>
      </w:r>
      <w:r>
        <w:rPr>
          <w:rFonts w:ascii="Times New Roman"/>
        </w:rPr>
        <w:t>The Board</w:t>
      </w:r>
      <w:r>
        <w:rPr>
          <w:rFonts w:ascii="Times New Roman"/>
          <w:spacing w:val="-4"/>
        </w:rPr>
        <w:t> </w:t>
      </w:r>
      <w:r>
        <w:rPr>
          <w:rFonts w:ascii="Times New Roman"/>
        </w:rPr>
        <w:t>of</w:t>
      </w:r>
      <w:r>
        <w:rPr>
          <w:rFonts w:ascii="Times New Roman"/>
          <w:spacing w:val="-6"/>
        </w:rPr>
        <w:t> </w:t>
      </w:r>
      <w:r>
        <w:rPr>
          <w:rFonts w:ascii="Times New Roman"/>
        </w:rPr>
        <w:t>School Directors of</w:t>
      </w:r>
      <w:r>
        <w:rPr>
          <w:rFonts w:ascii="Times New Roman"/>
          <w:spacing w:val="-14"/>
        </w:rPr>
        <w:t> </w:t>
      </w:r>
      <w:r>
        <w:rPr>
          <w:rFonts w:ascii="Times New Roman"/>
        </w:rPr>
        <w:t>Shaler Area School District shall have</w:t>
      </w:r>
      <w:r>
        <w:rPr>
          <w:rFonts w:ascii="Times New Roman"/>
          <w:spacing w:val="-7"/>
        </w:rPr>
        <w:t> </w:t>
      </w:r>
      <w:r>
        <w:rPr>
          <w:rFonts w:ascii="Times New Roman"/>
        </w:rPr>
        <w:t>full</w:t>
      </w:r>
      <w:r>
        <w:rPr>
          <w:rFonts w:ascii="Times New Roman"/>
          <w:spacing w:val="-3"/>
        </w:rPr>
        <w:t> </w:t>
      </w:r>
      <w:r>
        <w:rPr>
          <w:rFonts w:ascii="Times New Roman"/>
        </w:rPr>
        <w:t>power and authority to reject any and all items which, in their opinion, are</w:t>
      </w:r>
      <w:r>
        <w:rPr>
          <w:rFonts w:ascii="Times New Roman"/>
          <w:spacing w:val="-3"/>
        </w:rPr>
        <w:t> </w:t>
      </w:r>
      <w:r>
        <w:rPr>
          <w:rFonts w:ascii="Times New Roman"/>
        </w:rPr>
        <w:t>not in</w:t>
      </w:r>
      <w:r>
        <w:rPr>
          <w:rFonts w:ascii="Times New Roman"/>
          <w:spacing w:val="-3"/>
        </w:rPr>
        <w:t> </w:t>
      </w:r>
      <w:r>
        <w:rPr>
          <w:rFonts w:ascii="Times New Roman"/>
        </w:rPr>
        <w:t>strict compliance and conformity with the</w:t>
      </w:r>
      <w:r>
        <w:rPr>
          <w:rFonts w:ascii="Times New Roman"/>
          <w:spacing w:val="-2"/>
        </w:rPr>
        <w:t> </w:t>
      </w:r>
      <w:r>
        <w:rPr>
          <w:rFonts w:ascii="Times New Roman"/>
        </w:rPr>
        <w:t>requirements of the specifications,</w:t>
      </w:r>
      <w:r>
        <w:rPr>
          <w:rFonts w:ascii="Times New Roman"/>
          <w:spacing w:val="-7"/>
        </w:rPr>
        <w:t> </w:t>
      </w:r>
      <w:r>
        <w:rPr>
          <w:rFonts w:ascii="Times New Roman"/>
        </w:rPr>
        <w:t>and the decision of the Board shall be</w:t>
      </w:r>
      <w:r>
        <w:rPr>
          <w:rFonts w:ascii="Times New Roman"/>
          <w:spacing w:val="-3"/>
        </w:rPr>
        <w:t> </w:t>
      </w:r>
      <w:r>
        <w:rPr>
          <w:rFonts w:ascii="Times New Roman"/>
        </w:rPr>
        <w:t>final, conclusive and</w:t>
      </w:r>
      <w:r>
        <w:rPr>
          <w:rFonts w:ascii="Times New Roman"/>
          <w:spacing w:val="-3"/>
        </w:rPr>
        <w:t> </w:t>
      </w:r>
      <w:r>
        <w:rPr>
          <w:rFonts w:ascii="Times New Roman"/>
        </w:rPr>
        <w:t>without exceptions or</w:t>
      </w:r>
      <w:r>
        <w:rPr>
          <w:rFonts w:ascii="Times New Roman"/>
          <w:spacing w:val="-12"/>
        </w:rPr>
        <w:t> </w:t>
      </w:r>
      <w:r>
        <w:rPr>
          <w:rFonts w:ascii="Times New Roman"/>
        </w:rPr>
        <w:t>appeal.</w:t>
      </w:r>
      <w:r>
        <w:rPr>
          <w:rFonts w:ascii="Times New Roman"/>
          <w:spacing w:val="40"/>
        </w:rPr>
        <w:t> </w:t>
      </w:r>
      <w:r>
        <w:rPr>
          <w:rFonts w:ascii="Times New Roman"/>
        </w:rPr>
        <w:t>All</w:t>
      </w:r>
      <w:r>
        <w:rPr>
          <w:rFonts w:ascii="Times New Roman"/>
          <w:spacing w:val="-11"/>
        </w:rPr>
        <w:t> </w:t>
      </w:r>
      <w:r>
        <w:rPr>
          <w:rFonts w:ascii="Times New Roman"/>
        </w:rPr>
        <w:t>articles so</w:t>
      </w:r>
      <w:r>
        <w:rPr>
          <w:rFonts w:ascii="Times New Roman"/>
          <w:spacing w:val="-9"/>
        </w:rPr>
        <w:t> </w:t>
      </w:r>
      <w:r>
        <w:rPr>
          <w:rFonts w:ascii="Times New Roman"/>
        </w:rPr>
        <w:t>rejected</w:t>
      </w:r>
      <w:r>
        <w:rPr>
          <w:rFonts w:ascii="Times New Roman"/>
          <w:spacing w:val="-1"/>
        </w:rPr>
        <w:t> </w:t>
      </w:r>
      <w:r>
        <w:rPr>
          <w:rFonts w:ascii="Times New Roman"/>
        </w:rPr>
        <w:t>shall</w:t>
      </w:r>
      <w:r>
        <w:rPr>
          <w:rFonts w:ascii="Times New Roman"/>
          <w:spacing w:val="-4"/>
        </w:rPr>
        <w:t> </w:t>
      </w:r>
      <w:r>
        <w:rPr>
          <w:rFonts w:ascii="Times New Roman"/>
        </w:rPr>
        <w:t>be</w:t>
      </w:r>
      <w:r>
        <w:rPr>
          <w:rFonts w:ascii="Times New Roman"/>
          <w:spacing w:val="-15"/>
        </w:rPr>
        <w:t> </w:t>
      </w:r>
      <w:r>
        <w:rPr>
          <w:rFonts w:ascii="Times New Roman"/>
        </w:rPr>
        <w:t>removed from</w:t>
      </w:r>
      <w:r>
        <w:rPr>
          <w:rFonts w:ascii="Times New Roman"/>
          <w:spacing w:val="-5"/>
        </w:rPr>
        <w:t> </w:t>
      </w:r>
      <w:r>
        <w:rPr>
          <w:rFonts w:ascii="Times New Roman"/>
        </w:rPr>
        <w:t>the</w:t>
      </w:r>
      <w:r>
        <w:rPr>
          <w:rFonts w:ascii="Times New Roman"/>
          <w:spacing w:val="-2"/>
        </w:rPr>
        <w:t> </w:t>
      </w:r>
      <w:r>
        <w:rPr>
          <w:rFonts w:ascii="Times New Roman"/>
        </w:rPr>
        <w:t>premises of the Board at the cost of the Vendor.</w:t>
      </w:r>
    </w:p>
    <w:p>
      <w:pPr>
        <w:pStyle w:val="BodyText"/>
        <w:spacing w:before="11"/>
        <w:rPr>
          <w:rFonts w:ascii="Times New Roman"/>
          <w:sz w:val="23"/>
        </w:rPr>
      </w:pPr>
    </w:p>
    <w:p>
      <w:pPr>
        <w:spacing w:line="254" w:lineRule="auto" w:before="0"/>
        <w:ind w:left="140" w:right="893" w:hanging="1"/>
        <w:jc w:val="left"/>
        <w:rPr>
          <w:rFonts w:ascii="Times New Roman"/>
          <w:b/>
          <w:i/>
          <w:sz w:val="23"/>
        </w:rPr>
      </w:pPr>
      <w:r>
        <w:rPr>
          <w:rFonts w:ascii="Times New Roman"/>
          <w:b/>
          <w:i/>
          <w:w w:val="105"/>
          <w:sz w:val="23"/>
        </w:rPr>
        <w:t>The</w:t>
      </w:r>
      <w:r>
        <w:rPr>
          <w:rFonts w:ascii="Times New Roman"/>
          <w:b/>
          <w:i/>
          <w:spacing w:val="-8"/>
          <w:w w:val="105"/>
          <w:sz w:val="23"/>
        </w:rPr>
        <w:t> </w:t>
      </w:r>
      <w:r>
        <w:rPr>
          <w:rFonts w:ascii="Times New Roman"/>
          <w:b/>
          <w:i/>
          <w:w w:val="105"/>
          <w:sz w:val="23"/>
        </w:rPr>
        <w:t>Board of</w:t>
      </w:r>
      <w:r>
        <w:rPr>
          <w:rFonts w:ascii="Times New Roman"/>
          <w:b/>
          <w:i/>
          <w:spacing w:val="-7"/>
          <w:w w:val="105"/>
          <w:sz w:val="23"/>
        </w:rPr>
        <w:t> </w:t>
      </w:r>
      <w:r>
        <w:rPr>
          <w:rFonts w:ascii="Times New Roman"/>
          <w:b/>
          <w:i/>
          <w:w w:val="105"/>
          <w:sz w:val="23"/>
        </w:rPr>
        <w:t>School Directors reserves</w:t>
      </w:r>
      <w:r>
        <w:rPr>
          <w:rFonts w:ascii="Times New Roman"/>
          <w:b/>
          <w:i/>
          <w:spacing w:val="-1"/>
          <w:w w:val="105"/>
          <w:sz w:val="23"/>
        </w:rPr>
        <w:t> </w:t>
      </w:r>
      <w:r>
        <w:rPr>
          <w:rFonts w:ascii="Times New Roman"/>
          <w:b/>
          <w:i/>
          <w:w w:val="105"/>
          <w:sz w:val="23"/>
        </w:rPr>
        <w:t>the</w:t>
      </w:r>
      <w:r>
        <w:rPr>
          <w:rFonts w:ascii="Times New Roman"/>
          <w:b/>
          <w:i/>
          <w:spacing w:val="-3"/>
          <w:w w:val="105"/>
          <w:sz w:val="23"/>
        </w:rPr>
        <w:t> </w:t>
      </w:r>
      <w:r>
        <w:rPr>
          <w:rFonts w:ascii="Times New Roman"/>
          <w:b/>
          <w:i/>
          <w:w w:val="105"/>
          <w:sz w:val="23"/>
        </w:rPr>
        <w:t>right</w:t>
      </w:r>
      <w:r>
        <w:rPr>
          <w:rFonts w:ascii="Times New Roman"/>
          <w:b/>
          <w:i/>
          <w:spacing w:val="-3"/>
          <w:w w:val="105"/>
          <w:sz w:val="23"/>
        </w:rPr>
        <w:t> </w:t>
      </w:r>
      <w:r>
        <w:rPr>
          <w:rFonts w:ascii="Times New Roman"/>
          <w:b/>
          <w:i/>
          <w:w w:val="105"/>
          <w:sz w:val="23"/>
        </w:rPr>
        <w:t>to</w:t>
      </w:r>
      <w:r>
        <w:rPr>
          <w:rFonts w:ascii="Times New Roman"/>
          <w:b/>
          <w:i/>
          <w:spacing w:val="-14"/>
          <w:w w:val="105"/>
          <w:sz w:val="23"/>
        </w:rPr>
        <w:t> </w:t>
      </w:r>
      <w:r>
        <w:rPr>
          <w:rFonts w:ascii="Times New Roman"/>
          <w:b/>
          <w:i/>
          <w:w w:val="105"/>
          <w:sz w:val="23"/>
        </w:rPr>
        <w:t>accept</w:t>
      </w:r>
      <w:r>
        <w:rPr>
          <w:rFonts w:ascii="Times New Roman"/>
          <w:b/>
          <w:i/>
          <w:spacing w:val="-1"/>
          <w:w w:val="105"/>
          <w:sz w:val="23"/>
        </w:rPr>
        <w:t> </w:t>
      </w:r>
      <w:r>
        <w:rPr>
          <w:rFonts w:ascii="Times New Roman"/>
          <w:b/>
          <w:i/>
          <w:w w:val="105"/>
          <w:sz w:val="23"/>
        </w:rPr>
        <w:t>or</w:t>
      </w:r>
      <w:r>
        <w:rPr>
          <w:rFonts w:ascii="Times New Roman"/>
          <w:b/>
          <w:i/>
          <w:spacing w:val="-9"/>
          <w:w w:val="105"/>
          <w:sz w:val="23"/>
        </w:rPr>
        <w:t> </w:t>
      </w:r>
      <w:r>
        <w:rPr>
          <w:rFonts w:ascii="Times New Roman"/>
          <w:b/>
          <w:i/>
          <w:w w:val="105"/>
          <w:sz w:val="23"/>
        </w:rPr>
        <w:t>reject</w:t>
      </w:r>
      <w:r>
        <w:rPr>
          <w:rFonts w:ascii="Times New Roman"/>
          <w:b/>
          <w:i/>
          <w:spacing w:val="-6"/>
          <w:w w:val="105"/>
          <w:sz w:val="23"/>
        </w:rPr>
        <w:t> </w:t>
      </w:r>
      <w:r>
        <w:rPr>
          <w:rFonts w:ascii="Times New Roman"/>
          <w:b/>
          <w:i/>
          <w:w w:val="105"/>
          <w:sz w:val="23"/>
        </w:rPr>
        <w:t>any</w:t>
      </w:r>
      <w:r>
        <w:rPr>
          <w:rFonts w:ascii="Times New Roman"/>
          <w:b/>
          <w:i/>
          <w:spacing w:val="-9"/>
          <w:w w:val="105"/>
          <w:sz w:val="23"/>
        </w:rPr>
        <w:t> </w:t>
      </w:r>
      <w:r>
        <w:rPr>
          <w:rFonts w:ascii="Times New Roman"/>
          <w:b/>
          <w:i/>
          <w:w w:val="105"/>
          <w:sz w:val="23"/>
        </w:rPr>
        <w:t>or</w:t>
      </w:r>
      <w:r>
        <w:rPr>
          <w:rFonts w:ascii="Times New Roman"/>
          <w:b/>
          <w:i/>
          <w:spacing w:val="-16"/>
          <w:w w:val="105"/>
          <w:sz w:val="23"/>
        </w:rPr>
        <w:t> </w:t>
      </w:r>
      <w:r>
        <w:rPr>
          <w:rFonts w:ascii="Times New Roman"/>
          <w:b/>
          <w:i/>
          <w:w w:val="105"/>
          <w:sz w:val="23"/>
        </w:rPr>
        <w:t>all</w:t>
      </w:r>
      <w:r>
        <w:rPr>
          <w:rFonts w:ascii="Times New Roman"/>
          <w:b/>
          <w:i/>
          <w:spacing w:val="-6"/>
          <w:w w:val="105"/>
          <w:sz w:val="23"/>
        </w:rPr>
        <w:t> </w:t>
      </w:r>
      <w:r>
        <w:rPr>
          <w:rFonts w:ascii="Times New Roman"/>
          <w:b/>
          <w:i/>
          <w:w w:val="105"/>
          <w:sz w:val="23"/>
        </w:rPr>
        <w:t>quotes and to</w:t>
      </w:r>
      <w:r>
        <w:rPr>
          <w:rFonts w:ascii="Times New Roman"/>
          <w:b/>
          <w:i/>
          <w:spacing w:val="-6"/>
          <w:w w:val="105"/>
          <w:sz w:val="23"/>
        </w:rPr>
        <w:t> </w:t>
      </w:r>
      <w:r>
        <w:rPr>
          <w:rFonts w:ascii="Times New Roman"/>
          <w:b/>
          <w:i/>
          <w:w w:val="105"/>
          <w:sz w:val="23"/>
        </w:rPr>
        <w:t>accept or</w:t>
      </w:r>
      <w:r>
        <w:rPr>
          <w:rFonts w:ascii="Times New Roman"/>
          <w:b/>
          <w:i/>
          <w:w w:val="105"/>
          <w:sz w:val="23"/>
        </w:rPr>
        <w:t> reject any part or</w:t>
      </w:r>
      <w:r>
        <w:rPr>
          <w:rFonts w:ascii="Times New Roman"/>
          <w:b/>
          <w:i/>
          <w:spacing w:val="-1"/>
          <w:w w:val="105"/>
          <w:sz w:val="23"/>
        </w:rPr>
        <w:t> </w:t>
      </w:r>
      <w:r>
        <w:rPr>
          <w:rFonts w:ascii="Times New Roman"/>
          <w:b/>
          <w:i/>
          <w:w w:val="105"/>
          <w:sz w:val="23"/>
        </w:rPr>
        <w:t>group of items</w:t>
      </w:r>
      <w:r>
        <w:rPr>
          <w:rFonts w:ascii="Times New Roman"/>
          <w:b/>
          <w:i/>
          <w:spacing w:val="-2"/>
          <w:w w:val="105"/>
          <w:sz w:val="23"/>
        </w:rPr>
        <w:t> </w:t>
      </w:r>
      <w:r>
        <w:rPr>
          <w:rFonts w:ascii="Times New Roman"/>
          <w:b/>
          <w:i/>
          <w:w w:val="105"/>
          <w:sz w:val="23"/>
        </w:rPr>
        <w:t>for which quotes are submitted.</w:t>
      </w:r>
    </w:p>
    <w:p>
      <w:pPr>
        <w:pStyle w:val="BodyText"/>
        <w:spacing w:before="7"/>
        <w:rPr>
          <w:rFonts w:ascii="Times New Roman"/>
          <w:b/>
          <w:i/>
          <w:sz w:val="22"/>
        </w:rPr>
      </w:pPr>
    </w:p>
    <w:p>
      <w:pPr>
        <w:pStyle w:val="BodyText"/>
        <w:spacing w:line="252" w:lineRule="auto"/>
        <w:ind w:left="143" w:right="893" w:firstLine="2"/>
        <w:rPr>
          <w:rFonts w:ascii="Times New Roman"/>
        </w:rPr>
      </w:pPr>
      <w:r>
        <w:rPr>
          <w:rFonts w:ascii="Times New Roman"/>
        </w:rPr>
        <w:t>In</w:t>
      </w:r>
      <w:r>
        <w:rPr>
          <w:rFonts w:ascii="Times New Roman"/>
          <w:spacing w:val="-14"/>
        </w:rPr>
        <w:t> </w:t>
      </w:r>
      <w:r>
        <w:rPr>
          <w:rFonts w:ascii="Times New Roman"/>
        </w:rPr>
        <w:t>submitting this</w:t>
      </w:r>
      <w:r>
        <w:rPr>
          <w:rFonts w:ascii="Times New Roman"/>
          <w:spacing w:val="-10"/>
        </w:rPr>
        <w:t> </w:t>
      </w:r>
      <w:r>
        <w:rPr>
          <w:rFonts w:ascii="Times New Roman"/>
        </w:rPr>
        <w:t>Bid,</w:t>
      </w:r>
      <w:r>
        <w:rPr>
          <w:rFonts w:ascii="Times New Roman"/>
          <w:spacing w:val="-3"/>
        </w:rPr>
        <w:t> </w:t>
      </w:r>
      <w:r>
        <w:rPr>
          <w:rFonts w:ascii="Times New Roman"/>
        </w:rPr>
        <w:t>the</w:t>
      </w:r>
      <w:r>
        <w:rPr>
          <w:rFonts w:ascii="Times New Roman"/>
          <w:spacing w:val="-9"/>
        </w:rPr>
        <w:t> </w:t>
      </w:r>
      <w:r>
        <w:rPr>
          <w:rFonts w:ascii="Times New Roman"/>
        </w:rPr>
        <w:t>Bidder hereby</w:t>
      </w:r>
      <w:r>
        <w:rPr>
          <w:rFonts w:ascii="Times New Roman"/>
          <w:spacing w:val="-8"/>
        </w:rPr>
        <w:t> </w:t>
      </w:r>
      <w:r>
        <w:rPr>
          <w:rFonts w:ascii="Times New Roman"/>
        </w:rPr>
        <w:t>acknowledges the</w:t>
      </w:r>
      <w:r>
        <w:rPr>
          <w:rFonts w:ascii="Times New Roman"/>
          <w:spacing w:val="-14"/>
        </w:rPr>
        <w:t> </w:t>
      </w:r>
      <w:r>
        <w:rPr>
          <w:rFonts w:ascii="Times New Roman"/>
        </w:rPr>
        <w:t>issuance, receipt,</w:t>
      </w:r>
      <w:r>
        <w:rPr>
          <w:rFonts w:ascii="Times New Roman"/>
          <w:spacing w:val="-3"/>
        </w:rPr>
        <w:t> </w:t>
      </w:r>
      <w:r>
        <w:rPr>
          <w:rFonts w:ascii="Times New Roman"/>
        </w:rPr>
        <w:t>and</w:t>
      </w:r>
      <w:r>
        <w:rPr>
          <w:rFonts w:ascii="Times New Roman"/>
          <w:spacing w:val="-4"/>
        </w:rPr>
        <w:t> </w:t>
      </w:r>
      <w:r>
        <w:rPr>
          <w:rFonts w:ascii="Times New Roman"/>
        </w:rPr>
        <w:t>acceptance of</w:t>
      </w:r>
      <w:r>
        <w:rPr>
          <w:rFonts w:ascii="Times New Roman"/>
          <w:spacing w:val="-5"/>
        </w:rPr>
        <w:t> </w:t>
      </w:r>
      <w:r>
        <w:rPr>
          <w:rFonts w:ascii="Times New Roman"/>
        </w:rPr>
        <w:t>Addenda as indicated below.</w:t>
      </w:r>
    </w:p>
    <w:p>
      <w:pPr>
        <w:pStyle w:val="BodyText"/>
        <w:spacing w:before="6"/>
        <w:rPr>
          <w:rFonts w:ascii="Times New Roman"/>
          <w:sz w:val="21"/>
        </w:rPr>
      </w:pPr>
    </w:p>
    <w:p>
      <w:pPr>
        <w:pStyle w:val="BodyText"/>
        <w:ind w:left="870"/>
        <w:jc w:val="both"/>
        <w:rPr>
          <w:rFonts w:ascii="Times New Roman"/>
        </w:rPr>
      </w:pPr>
      <w:r>
        <w:rPr>
          <w:rFonts w:ascii="Times New Roman"/>
        </w:rPr>
        <w:t>Addenda</w:t>
      </w:r>
      <w:r>
        <w:rPr>
          <w:rFonts w:ascii="Times New Roman"/>
          <w:spacing w:val="5"/>
        </w:rPr>
        <w:t> </w:t>
      </w:r>
      <w:r>
        <w:rPr>
          <w:rFonts w:ascii="Times New Roman"/>
        </w:rPr>
        <w:t>issued:</w:t>
      </w:r>
      <w:r>
        <w:rPr>
          <w:rFonts w:ascii="Times New Roman"/>
          <w:spacing w:val="58"/>
          <w:w w:val="150"/>
        </w:rPr>
        <w:t>  </w:t>
      </w:r>
      <w:r>
        <w:rPr>
          <w:rFonts w:ascii="Times New Roman"/>
          <w:position w:val="1"/>
        </w:rPr>
        <w:t>YES/NO</w:t>
      </w:r>
      <w:r>
        <w:rPr>
          <w:rFonts w:ascii="Times New Roman"/>
          <w:spacing w:val="2"/>
          <w:position w:val="1"/>
        </w:rPr>
        <w:t> </w:t>
      </w:r>
      <w:r>
        <w:rPr>
          <w:rFonts w:ascii="Times New Roman"/>
          <w:position w:val="1"/>
        </w:rPr>
        <w:t>(cross</w:t>
      </w:r>
      <w:r>
        <w:rPr>
          <w:rFonts w:ascii="Times New Roman"/>
          <w:spacing w:val="-2"/>
          <w:position w:val="1"/>
        </w:rPr>
        <w:t> </w:t>
      </w:r>
      <w:r>
        <w:rPr>
          <w:rFonts w:ascii="Times New Roman"/>
          <w:position w:val="1"/>
        </w:rPr>
        <w:t>out</w:t>
      </w:r>
      <w:r>
        <w:rPr>
          <w:rFonts w:ascii="Times New Roman"/>
          <w:spacing w:val="-13"/>
          <w:position w:val="1"/>
        </w:rPr>
        <w:t> </w:t>
      </w:r>
      <w:r>
        <w:rPr>
          <w:rFonts w:ascii="Times New Roman"/>
          <w:position w:val="1"/>
        </w:rPr>
        <w:t>one);</w:t>
      </w:r>
      <w:r>
        <w:rPr>
          <w:rFonts w:ascii="Times New Roman"/>
          <w:spacing w:val="-8"/>
          <w:position w:val="1"/>
        </w:rPr>
        <w:t> </w:t>
      </w:r>
      <w:r>
        <w:rPr>
          <w:rFonts w:ascii="Times New Roman"/>
          <w:position w:val="1"/>
        </w:rPr>
        <w:t>if</w:t>
      </w:r>
      <w:r>
        <w:rPr>
          <w:rFonts w:ascii="Times New Roman"/>
          <w:spacing w:val="-14"/>
          <w:position w:val="1"/>
        </w:rPr>
        <w:t> </w:t>
      </w:r>
      <w:r>
        <w:rPr>
          <w:rFonts w:ascii="Times New Roman"/>
          <w:spacing w:val="-4"/>
          <w:position w:val="1"/>
        </w:rPr>
        <w:t>YES:</w:t>
      </w:r>
    </w:p>
    <w:p>
      <w:pPr>
        <w:pStyle w:val="BodyText"/>
        <w:spacing w:before="10"/>
        <w:rPr>
          <w:rFonts w:ascii="Times New Roman"/>
          <w:sz w:val="21"/>
        </w:rPr>
      </w:pPr>
    </w:p>
    <w:p>
      <w:pPr>
        <w:pStyle w:val="BodyText"/>
        <w:tabs>
          <w:tab w:pos="5940" w:val="left" w:leader="none"/>
          <w:tab w:pos="5979" w:val="left" w:leader="none"/>
          <w:tab w:pos="9278" w:val="left" w:leader="none"/>
          <w:tab w:pos="9335" w:val="left" w:leader="none"/>
        </w:tabs>
        <w:spacing w:line="242" w:lineRule="auto"/>
        <w:ind w:left="878" w:right="1652" w:hanging="8"/>
        <w:jc w:val="both"/>
        <w:rPr>
          <w:rFonts w:ascii="Times New Roman"/>
        </w:rPr>
      </w:pPr>
      <w:r>
        <w:rPr>
          <w:rFonts w:ascii="Times New Roman"/>
          <w:w w:val="110"/>
        </w:rPr>
        <w:t>Addendum No.</w:t>
      </w:r>
      <w:r>
        <w:rPr>
          <w:rFonts w:ascii="Times New Roman"/>
          <w:u w:val="single"/>
        </w:rPr>
        <w:tab/>
      </w:r>
      <w:r>
        <w:rPr>
          <w:rFonts w:ascii="Times New Roman"/>
        </w:rPr>
        <w:t> </w:t>
      </w:r>
      <w:r>
        <w:rPr>
          <w:rFonts w:ascii="Times New Roman"/>
          <w:w w:val="110"/>
        </w:rPr>
        <w:t>dated </w:t>
      </w:r>
      <w:r>
        <w:rPr>
          <w:rFonts w:ascii="Times New Roman"/>
          <w:u w:val="single"/>
        </w:rPr>
        <w:tab/>
      </w:r>
      <w:r>
        <w:rPr>
          <w:rFonts w:ascii="Times New Roman"/>
          <w:spacing w:val="-10"/>
          <w:w w:val="195"/>
        </w:rPr>
        <w:t>_ </w:t>
      </w:r>
      <w:r>
        <w:rPr>
          <w:rFonts w:ascii="Times New Roman"/>
          <w:w w:val="110"/>
        </w:rPr>
        <w:t>Addendum No.</w:t>
      </w:r>
      <w:r>
        <w:rPr>
          <w:rFonts w:ascii="Times New Roman"/>
        </w:rPr>
        <w:tab/>
        <w:tab/>
      </w:r>
      <w:r>
        <w:rPr>
          <w:rFonts w:ascii="Times New Roman"/>
          <w:w w:val="110"/>
        </w:rPr>
        <w:t>dated</w:t>
      </w:r>
      <w:r>
        <w:rPr>
          <w:rFonts w:ascii="Times New Roman"/>
          <w:w w:val="110"/>
        </w:rPr>
        <w:t> </w:t>
      </w:r>
      <w:r>
        <w:rPr>
          <w:rFonts w:ascii="Times New Roman"/>
          <w:u w:val="single"/>
        </w:rPr>
        <w:tab/>
        <w:tab/>
      </w:r>
      <w:r>
        <w:rPr>
          <w:rFonts w:ascii="Times New Roman"/>
          <w:spacing w:val="-10"/>
          <w:w w:val="195"/>
        </w:rPr>
        <w:t>_ </w:t>
      </w:r>
      <w:r>
        <w:rPr>
          <w:rFonts w:ascii="Times New Roman"/>
        </w:rPr>
        <w:t>Addendum</w:t>
      </w:r>
      <w:r>
        <w:rPr>
          <w:rFonts w:ascii="Times New Roman"/>
          <w:spacing w:val="-12"/>
        </w:rPr>
        <w:t> </w:t>
      </w:r>
      <w:r>
        <w:rPr>
          <w:rFonts w:ascii="Times New Roman"/>
          <w:w w:val="110"/>
        </w:rPr>
        <w:t>No.</w:t>
      </w:r>
      <w:r>
        <w:rPr>
          <w:rFonts w:ascii="Times New Roman"/>
          <w:spacing w:val="-27"/>
          <w:w w:val="110"/>
        </w:rPr>
        <w:t> </w:t>
      </w:r>
      <w:r>
        <w:rPr>
          <w:rFonts w:ascii="Times New Roman"/>
          <w:u w:val="single"/>
        </w:rPr>
        <w:tab/>
        <w:tab/>
      </w:r>
      <w:r>
        <w:rPr>
          <w:rFonts w:ascii="Times New Roman"/>
          <w:w w:val="110"/>
        </w:rPr>
        <w:t>dated</w:t>
      </w:r>
      <w:r>
        <w:rPr>
          <w:rFonts w:ascii="Times New Roman"/>
          <w:spacing w:val="61"/>
          <w:w w:val="110"/>
        </w:rPr>
        <w:t> </w:t>
      </w:r>
      <w:r>
        <w:rPr>
          <w:rFonts w:ascii="Times New Roman"/>
          <w:u w:val="single"/>
        </w:rPr>
        <w:tab/>
        <w:tab/>
      </w:r>
      <w:r>
        <w:rPr>
          <w:rFonts w:ascii="Times New Roman"/>
          <w:spacing w:val="-10"/>
          <w:w w:val="195"/>
        </w:rPr>
        <w:t>_</w:t>
      </w:r>
    </w:p>
    <w:p>
      <w:pPr>
        <w:spacing w:after="0" w:line="242" w:lineRule="auto"/>
        <w:jc w:val="both"/>
        <w:rPr>
          <w:rFonts w:ascii="Times New Roman"/>
        </w:rPr>
        <w:sectPr>
          <w:headerReference w:type="default" r:id="rId187"/>
          <w:footerReference w:type="default" r:id="rId188"/>
          <w:pgSz w:w="12140" w:h="15880"/>
          <w:pgMar w:header="0" w:footer="1034" w:top="1080" w:bottom="1220" w:left="880" w:right="0"/>
        </w:sectPr>
      </w:pPr>
    </w:p>
    <w:p>
      <w:pPr>
        <w:pStyle w:val="BodyText"/>
        <w:ind w:left="110"/>
        <w:rPr>
          <w:rFonts w:ascii="Times New Roman"/>
          <w:sz w:val="20"/>
        </w:rPr>
      </w:pPr>
      <w:r>
        <w:rPr/>
        <mc:AlternateContent>
          <mc:Choice Requires="wps">
            <w:drawing>
              <wp:anchor distT="0" distB="0" distL="0" distR="0" allowOverlap="1" layoutInCell="1" locked="0" behindDoc="0" simplePos="0" relativeHeight="15890432">
                <wp:simplePos x="0" y="0"/>
                <wp:positionH relativeFrom="page">
                  <wp:posOffset>0</wp:posOffset>
                </wp:positionH>
                <wp:positionV relativeFrom="page">
                  <wp:posOffset>7949983</wp:posOffset>
                </wp:positionV>
                <wp:extent cx="1270" cy="1452880"/>
                <wp:effectExtent l="0" t="0" r="0" b="0"/>
                <wp:wrapNone/>
                <wp:docPr id="812" name="Graphic 812"/>
                <wp:cNvGraphicFramePr>
                  <a:graphicFrameLocks/>
                </wp:cNvGraphicFramePr>
                <a:graphic>
                  <a:graphicData uri="http://schemas.microsoft.com/office/word/2010/wordprocessingShape">
                    <wps:wsp>
                      <wps:cNvPr id="812" name="Graphic 812"/>
                      <wps:cNvSpPr/>
                      <wps:spPr>
                        <a:xfrm>
                          <a:off x="0" y="0"/>
                          <a:ext cx="1270" cy="1452880"/>
                        </a:xfrm>
                        <a:custGeom>
                          <a:avLst/>
                          <a:gdLst/>
                          <a:ahLst/>
                          <a:cxnLst/>
                          <a:rect l="l" t="t" r="r" b="b"/>
                          <a:pathLst>
                            <a:path w="0" h="1452880">
                              <a:moveTo>
                                <a:pt x="0" y="1452527"/>
                              </a:moveTo>
                              <a:lnTo>
                                <a:pt x="0" y="0"/>
                              </a:lnTo>
                            </a:path>
                          </a:pathLst>
                        </a:custGeom>
                        <a:ln w="0">
                          <a:solidFill>
                            <a:srgbClr val="BCBCB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0432" from="0pt,740.355179pt" to="0pt,625.982971pt" stroked="true" strokeweight="0pt" strokecolor="#bcbcbc">
                <v:stroke dashstyle="solid"/>
                <w10:wrap type="none"/>
              </v:line>
            </w:pict>
          </mc:Fallback>
        </mc:AlternateContent>
      </w:r>
      <w:r>
        <w:rPr/>
        <mc:AlternateContent>
          <mc:Choice Requires="wps">
            <w:drawing>
              <wp:anchor distT="0" distB="0" distL="0" distR="0" allowOverlap="1" layoutInCell="1" locked="0" behindDoc="0" simplePos="0" relativeHeight="15891456">
                <wp:simplePos x="0" y="0"/>
                <wp:positionH relativeFrom="page">
                  <wp:posOffset>2372660</wp:posOffset>
                </wp:positionH>
                <wp:positionV relativeFrom="page">
                  <wp:posOffset>10085244</wp:posOffset>
                </wp:positionV>
                <wp:extent cx="5336540" cy="9525"/>
                <wp:effectExtent l="0" t="0" r="0" b="0"/>
                <wp:wrapNone/>
                <wp:docPr id="813" name="Graphic 813"/>
                <wp:cNvGraphicFramePr>
                  <a:graphicFrameLocks/>
                </wp:cNvGraphicFramePr>
                <a:graphic>
                  <a:graphicData uri="http://schemas.microsoft.com/office/word/2010/wordprocessingShape">
                    <wps:wsp>
                      <wps:cNvPr id="813" name="Graphic 813"/>
                      <wps:cNvSpPr/>
                      <wps:spPr>
                        <a:xfrm>
                          <a:off x="0" y="0"/>
                          <a:ext cx="5336540" cy="9525"/>
                        </a:xfrm>
                        <a:custGeom>
                          <a:avLst/>
                          <a:gdLst/>
                          <a:ahLst/>
                          <a:cxnLst/>
                          <a:rect l="l" t="t" r="r" b="b"/>
                          <a:pathLst>
                            <a:path w="5336540" h="9525">
                              <a:moveTo>
                                <a:pt x="0" y="0"/>
                              </a:moveTo>
                              <a:lnTo>
                                <a:pt x="5336239" y="0"/>
                              </a:lnTo>
                              <a:lnTo>
                                <a:pt x="5336239" y="9164"/>
                              </a:lnTo>
                              <a:lnTo>
                                <a:pt x="0" y="916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6.823685pt;margin-top:794.113708pt;width:420.176326pt;height:.721591pt;mso-position-horizontal-relative:page;mso-position-vertical-relative:page;z-index:15891456" id="docshape564" filled="true" fillcolor="#000000" stroked="false">
                <v:fill type="solid"/>
                <w10:wrap type="none"/>
              </v:rect>
            </w:pict>
          </mc:Fallback>
        </mc:AlternateContent>
      </w:r>
      <w:r>
        <w:rPr>
          <w:rFonts w:ascii="Times New Roman"/>
          <w:sz w:val="20"/>
        </w:rPr>
        <w:drawing>
          <wp:inline distT="0" distB="0" distL="0" distR="0">
            <wp:extent cx="6713808" cy="882396"/>
            <wp:effectExtent l="0" t="0" r="0" b="0"/>
            <wp:docPr id="814" name="Image 814"/>
            <wp:cNvGraphicFramePr>
              <a:graphicFrameLocks/>
            </wp:cNvGraphicFramePr>
            <a:graphic>
              <a:graphicData uri="http://schemas.openxmlformats.org/drawingml/2006/picture">
                <pic:pic>
                  <pic:nvPicPr>
                    <pic:cNvPr id="814" name="Image 814"/>
                    <pic:cNvPicPr/>
                  </pic:nvPicPr>
                  <pic:blipFill>
                    <a:blip r:embed="rId191" cstate="print"/>
                    <a:stretch>
                      <a:fillRect/>
                    </a:stretch>
                  </pic:blipFill>
                  <pic:spPr>
                    <a:xfrm>
                      <a:off x="0" y="0"/>
                      <a:ext cx="6713808" cy="882396"/>
                    </a:xfrm>
                    <a:prstGeom prst="rect">
                      <a:avLst/>
                    </a:prstGeom>
                  </pic:spPr>
                </pic:pic>
              </a:graphicData>
            </a:graphic>
          </wp:inline>
        </w:drawing>
      </w:r>
      <w:r>
        <w:rPr>
          <w:rFonts w:ascii="Times New Roman"/>
          <w:sz w:val="20"/>
        </w:rPr>
      </w:r>
    </w:p>
    <w:p>
      <w:pPr>
        <w:spacing w:before="129"/>
        <w:ind w:left="2708" w:right="2932" w:firstLine="0"/>
        <w:jc w:val="center"/>
        <w:rPr>
          <w:rFonts w:ascii="Times New Roman"/>
          <w:b/>
          <w:sz w:val="29"/>
        </w:rPr>
      </w:pPr>
      <w:r>
        <w:rPr>
          <w:rFonts w:ascii="Times New Roman"/>
          <w:b/>
          <w:color w:val="313131"/>
          <w:sz w:val="29"/>
        </w:rPr>
        <w:t>NON</w:t>
      </w:r>
      <w:r>
        <w:rPr>
          <w:rFonts w:ascii="Times New Roman"/>
          <w:b/>
          <w:color w:val="070707"/>
          <w:sz w:val="29"/>
        </w:rPr>
        <w:t>-COLL</w:t>
      </w:r>
      <w:r>
        <w:rPr>
          <w:rFonts w:ascii="Times New Roman"/>
          <w:b/>
          <w:color w:val="313131"/>
          <w:sz w:val="29"/>
        </w:rPr>
        <w:t>USION</w:t>
      </w:r>
      <w:r>
        <w:rPr>
          <w:rFonts w:ascii="Times New Roman"/>
          <w:b/>
          <w:color w:val="313131"/>
          <w:spacing w:val="46"/>
          <w:w w:val="150"/>
          <w:sz w:val="29"/>
        </w:rPr>
        <w:t> </w:t>
      </w:r>
      <w:r>
        <w:rPr>
          <w:rFonts w:ascii="Times New Roman"/>
          <w:b/>
          <w:color w:val="1F1F1F"/>
          <w:spacing w:val="-2"/>
          <w:sz w:val="29"/>
        </w:rPr>
        <w:t>AFFIDAVIT</w:t>
      </w:r>
    </w:p>
    <w:p>
      <w:pPr>
        <w:tabs>
          <w:tab w:pos="3190" w:val="left" w:leader="none"/>
          <w:tab w:pos="5245" w:val="left" w:leader="none"/>
          <w:tab w:pos="6247" w:val="left" w:leader="none"/>
        </w:tabs>
        <w:spacing w:line="369" w:lineRule="exact" w:before="198"/>
        <w:ind w:left="197" w:right="0" w:firstLine="0"/>
        <w:jc w:val="left"/>
        <w:rPr>
          <w:rFonts w:ascii="Times New Roman"/>
          <w:sz w:val="24"/>
        </w:rPr>
      </w:pPr>
      <w:r>
        <w:rPr>
          <w:rFonts w:ascii="Times New Roman"/>
          <w:color w:val="424242"/>
          <w:w w:val="95"/>
          <w:sz w:val="22"/>
        </w:rPr>
        <w:t>State</w:t>
      </w:r>
      <w:r>
        <w:rPr>
          <w:rFonts w:ascii="Times New Roman"/>
          <w:color w:val="424242"/>
          <w:spacing w:val="-7"/>
          <w:w w:val="95"/>
          <w:sz w:val="22"/>
        </w:rPr>
        <w:t> </w:t>
      </w:r>
      <w:r>
        <w:rPr>
          <w:rFonts w:ascii="Times New Roman"/>
          <w:color w:val="424242"/>
          <w:w w:val="95"/>
          <w:sz w:val="22"/>
        </w:rPr>
        <w:t>of</w:t>
      </w:r>
      <w:r>
        <w:rPr>
          <w:rFonts w:ascii="Times New Roman"/>
          <w:color w:val="424242"/>
          <w:spacing w:val="75"/>
          <w:w w:val="150"/>
          <w:sz w:val="22"/>
        </w:rPr>
        <w:t> </w:t>
      </w:r>
      <w:r>
        <w:rPr>
          <w:rFonts w:ascii="Times New Roman"/>
          <w:color w:val="595299"/>
          <w:w w:val="95"/>
          <w:sz w:val="35"/>
          <w:u w:val="thick" w:color="4B4190"/>
        </w:rPr>
        <w:t>?(L)o5j</w:t>
      </w:r>
      <w:r>
        <w:rPr>
          <w:b/>
          <w:color w:val="4B4190"/>
          <w:w w:val="95"/>
          <w:sz w:val="36"/>
          <w:u w:val="thick" w:color="4B4190"/>
        </w:rPr>
        <w:t>l</w:t>
      </w:r>
      <w:r>
        <w:rPr>
          <w:rFonts w:ascii="Times New Roman"/>
          <w:i/>
          <w:color w:val="595299"/>
          <w:w w:val="95"/>
          <w:sz w:val="22"/>
          <w:u w:val="thick" w:color="4B4190"/>
        </w:rPr>
        <w:t>\[C....(</w:t>
      </w:r>
      <w:r>
        <w:rPr>
          <w:rFonts w:ascii="Times New Roman"/>
          <w:i/>
          <w:color w:val="595299"/>
          <w:w w:val="95"/>
          <w:sz w:val="22"/>
        </w:rPr>
        <w:t>)</w:t>
      </w:r>
      <w:r>
        <w:rPr>
          <w:rFonts w:ascii="Times New Roman"/>
          <w:i/>
          <w:color w:val="595299"/>
          <w:spacing w:val="31"/>
          <w:sz w:val="22"/>
        </w:rPr>
        <w:t> </w:t>
      </w:r>
      <w:r>
        <w:rPr>
          <w:rFonts w:ascii="Times New Roman"/>
          <w:color w:val="4B4190"/>
          <w:spacing w:val="-10"/>
          <w:w w:val="95"/>
          <w:sz w:val="15"/>
        </w:rPr>
        <w:t>I</w:t>
      </w:r>
      <w:r>
        <w:rPr>
          <w:rFonts w:ascii="Times New Roman"/>
          <w:color w:val="4B4190"/>
          <w:sz w:val="15"/>
          <w:u w:val="thick" w:color="4B4190"/>
        </w:rPr>
        <w:tab/>
      </w:r>
      <w:r>
        <w:rPr>
          <w:rFonts w:ascii="Times New Roman"/>
          <w:color w:val="4B4190"/>
          <w:sz w:val="15"/>
        </w:rPr>
        <w:tab/>
      </w:r>
      <w:r>
        <w:rPr>
          <w:rFonts w:ascii="Times New Roman"/>
          <w:color w:val="565656"/>
          <w:sz w:val="22"/>
        </w:rPr>
        <w:t>County</w:t>
      </w:r>
      <w:r>
        <w:rPr>
          <w:rFonts w:ascii="Times New Roman"/>
          <w:color w:val="565656"/>
          <w:spacing w:val="1"/>
          <w:sz w:val="22"/>
        </w:rPr>
        <w:t> </w:t>
      </w:r>
      <w:r>
        <w:rPr>
          <w:rFonts w:ascii="Times New Roman"/>
          <w:color w:val="424242"/>
          <w:spacing w:val="-5"/>
          <w:w w:val="80"/>
          <w:sz w:val="22"/>
          <w:u w:val="thick" w:color="4B4190"/>
        </w:rPr>
        <w:t>of</w:t>
      </w:r>
      <w:r>
        <w:rPr>
          <w:rFonts w:ascii="Times New Roman"/>
          <w:color w:val="424242"/>
          <w:sz w:val="22"/>
          <w:u w:val="thick" w:color="4B4190"/>
        </w:rPr>
        <w:tab/>
      </w:r>
      <w:r>
        <w:rPr>
          <w:rFonts w:ascii="Times New Roman"/>
          <w:color w:val="524B77"/>
          <w:spacing w:val="-6"/>
          <w:w w:val="80"/>
          <w:sz w:val="22"/>
          <w:u w:val="thick" w:color="4B4190"/>
        </w:rPr>
        <w:t>,_</w:t>
      </w:r>
      <w:r>
        <w:rPr>
          <w:rFonts w:ascii="Times New Roman"/>
          <w:color w:val="595299"/>
          <w:spacing w:val="-6"/>
          <w:w w:val="80"/>
          <w:sz w:val="22"/>
          <w:u w:val="thick" w:color="4B4190"/>
        </w:rPr>
        <w:t>A,</w:t>
      </w:r>
      <w:r>
        <w:rPr>
          <w:rFonts w:ascii="Times New Roman"/>
          <w:color w:val="595299"/>
          <w:spacing w:val="16"/>
          <w:sz w:val="22"/>
          <w:u w:val="thick" w:color="4B4190"/>
        </w:rPr>
        <w:t> </w:t>
      </w:r>
      <w:r>
        <w:rPr>
          <w:rFonts w:ascii="Times New Roman"/>
          <w:color w:val="595299"/>
          <w:spacing w:val="-6"/>
          <w:w w:val="80"/>
          <w:sz w:val="22"/>
          <w:u w:val="thick" w:color="4B4190"/>
        </w:rPr>
        <w:t>._l</w:t>
      </w:r>
      <w:r>
        <w:rPr>
          <w:rFonts w:ascii="Times New Roman"/>
          <w:color w:val="595299"/>
          <w:spacing w:val="16"/>
          <w:sz w:val="22"/>
          <w:u w:val="thick" w:color="4B4190"/>
        </w:rPr>
        <w:t> </w:t>
      </w:r>
      <w:r>
        <w:rPr>
          <w:rFonts w:ascii="Times New Roman"/>
          <w:color w:val="524B77"/>
          <w:spacing w:val="5"/>
          <w:w w:val="65"/>
          <w:sz w:val="22"/>
          <w:u w:val="thick" w:color="4B4190"/>
        </w:rPr>
        <w:t>._</w:t>
      </w:r>
      <w:r>
        <w:rPr>
          <w:rFonts w:ascii="Times New Roman"/>
          <w:color w:val="524B77"/>
          <w:spacing w:val="8"/>
          <w:w w:val="65"/>
          <w:sz w:val="22"/>
          <w:u w:val="thick" w:color="4B4190"/>
        </w:rPr>
        <w:t>,</w:t>
      </w:r>
      <w:r>
        <w:rPr>
          <w:rFonts w:ascii="Times New Roman"/>
          <w:color w:val="595299"/>
          <w:spacing w:val="19"/>
          <w:w w:val="65"/>
          <w:sz w:val="22"/>
          <w:u w:val="thick" w:color="4B4190"/>
        </w:rPr>
        <w:t>I</w:t>
      </w:r>
      <w:r>
        <w:rPr>
          <w:rFonts w:ascii="Times New Roman"/>
          <w:color w:val="4B4190"/>
          <w:spacing w:val="5"/>
          <w:w w:val="72"/>
          <w:sz w:val="22"/>
          <w:u w:val="thick" w:color="4B4190"/>
        </w:rPr>
        <w:t>e...,.,5,_,</w:t>
      </w:r>
      <w:r>
        <w:rPr>
          <w:rFonts w:ascii="Times New Roman"/>
          <w:color w:val="4B4190"/>
          <w:spacing w:val="-44"/>
          <w:w w:val="72"/>
          <w:sz w:val="22"/>
          <w:u w:val="thick" w:color="4B4190"/>
        </w:rPr>
        <w:t>_</w:t>
      </w:r>
      <w:r>
        <w:rPr>
          <w:rFonts w:ascii="Times New Roman"/>
          <w:color w:val="524B77"/>
          <w:spacing w:val="5"/>
          <w:w w:val="83"/>
          <w:sz w:val="22"/>
          <w:u w:val="thick" w:color="4B4190"/>
        </w:rPr>
        <w:t>.</w:t>
      </w:r>
      <w:r>
        <w:rPr>
          <w:rFonts w:ascii="Times New Roman"/>
          <w:color w:val="524B77"/>
          <w:spacing w:val="-11"/>
          <w:w w:val="83"/>
          <w:sz w:val="22"/>
          <w:u w:val="thick" w:color="4B4190"/>
        </w:rPr>
        <w:t>.</w:t>
      </w:r>
      <w:r>
        <w:rPr>
          <w:rFonts w:ascii="Times New Roman"/>
          <w:color w:val="4B4190"/>
          <w:spacing w:val="-32"/>
          <w:w w:val="72"/>
          <w:sz w:val="22"/>
        </w:rPr>
        <w:t>h</w:t>
      </w:r>
      <w:r>
        <w:rPr>
          <w:rFonts w:ascii="Times New Roman"/>
          <w:color w:val="524B77"/>
          <w:spacing w:val="5"/>
          <w:w w:val="83"/>
          <w:sz w:val="22"/>
        </w:rPr>
        <w:t>.</w:t>
      </w:r>
      <w:r>
        <w:rPr>
          <w:rFonts w:ascii="Times New Roman"/>
          <w:color w:val="524B77"/>
          <w:spacing w:val="-16"/>
          <w:w w:val="83"/>
          <w:sz w:val="22"/>
        </w:rPr>
        <w:t>.</w:t>
      </w:r>
      <w:r>
        <w:rPr>
          <w:rFonts w:ascii="Times New Roman"/>
          <w:color w:val="4B4190"/>
          <w:spacing w:val="-176"/>
          <w:w w:val="213"/>
          <w:sz w:val="24"/>
        </w:rPr>
        <w:t>e</w:t>
      </w:r>
      <w:r>
        <w:rPr>
          <w:rFonts w:ascii="Times New Roman"/>
          <w:color w:val="524B77"/>
          <w:spacing w:val="5"/>
          <w:w w:val="83"/>
          <w:sz w:val="22"/>
          <w:u w:val="thick" w:color="7C779E"/>
        </w:rPr>
        <w:t>..</w:t>
      </w:r>
      <w:r>
        <w:rPr>
          <w:rFonts w:ascii="Times New Roman"/>
          <w:color w:val="524B77"/>
          <w:spacing w:val="20"/>
          <w:w w:val="135"/>
          <w:sz w:val="22"/>
          <w:u w:val="thick" w:color="7C779E"/>
        </w:rPr>
        <w:t> </w:t>
      </w:r>
      <w:r>
        <w:rPr>
          <w:rFonts w:ascii="Times New Roman"/>
          <w:color w:val="7C779E"/>
          <w:spacing w:val="-6"/>
          <w:w w:val="135"/>
          <w:sz w:val="24"/>
          <w:u w:val="thick" w:color="7C779E"/>
        </w:rPr>
        <w:t>..</w:t>
      </w:r>
      <w:r>
        <w:rPr>
          <w:rFonts w:ascii="Times New Roman"/>
          <w:color w:val="7C779E"/>
          <w:spacing w:val="-6"/>
          <w:w w:val="135"/>
          <w:sz w:val="24"/>
        </w:rPr>
        <w:t>._</w:t>
      </w:r>
      <w:r>
        <w:rPr>
          <w:rFonts w:ascii="Times New Roman"/>
          <w:color w:val="7C779E"/>
          <w:spacing w:val="-6"/>
          <w:w w:val="135"/>
          <w:sz w:val="24"/>
          <w:u w:val="thick" w:color="8A8A8A"/>
        </w:rPr>
        <w:t>t\,_</w:t>
      </w:r>
      <w:r>
        <w:rPr>
          <w:rFonts w:ascii="Times New Roman"/>
          <w:color w:val="7C779E"/>
          <w:spacing w:val="11"/>
          <w:w w:val="135"/>
          <w:sz w:val="24"/>
          <w:u w:val="thick" w:color="8A8A8A"/>
        </w:rPr>
        <w:t> </w:t>
      </w:r>
      <w:r>
        <w:rPr>
          <w:rFonts w:ascii="Times New Roman"/>
          <w:color w:val="595299"/>
          <w:spacing w:val="-6"/>
          <w:w w:val="135"/>
          <w:sz w:val="24"/>
          <w:u w:val="thick" w:color="8A8A8A"/>
        </w:rPr>
        <w:t>-</w:t>
      </w:r>
      <w:r>
        <w:rPr>
          <w:rFonts w:ascii="Times New Roman"/>
          <w:color w:val="8A8A8A"/>
          <w:spacing w:val="-6"/>
          <w:w w:val="135"/>
          <w:sz w:val="24"/>
          <w:u w:val="thick" w:color="8A8A8A"/>
        </w:rPr>
        <w:t>-----</w:t>
      </w:r>
      <w:r>
        <w:rPr>
          <w:rFonts w:ascii="Times New Roman"/>
          <w:color w:val="8A8A8A"/>
          <w:spacing w:val="-10"/>
          <w:w w:val="135"/>
          <w:sz w:val="24"/>
          <w:u w:val="thick" w:color="8A8A8A"/>
        </w:rPr>
        <w:t>-</w:t>
      </w:r>
      <w:r>
        <w:rPr>
          <w:rFonts w:ascii="Times New Roman"/>
          <w:color w:val="8A8A8A"/>
          <w:spacing w:val="40"/>
          <w:w w:val="135"/>
          <w:sz w:val="24"/>
          <w:u w:val="thick" w:color="8A8A8A"/>
        </w:rPr>
        <w:t> </w:t>
      </w:r>
    </w:p>
    <w:p>
      <w:pPr>
        <w:tabs>
          <w:tab w:pos="793" w:val="left" w:leader="none"/>
          <w:tab w:pos="3514" w:val="left" w:leader="none"/>
          <w:tab w:pos="8230" w:val="left" w:leader="none"/>
        </w:tabs>
        <w:spacing w:line="534" w:lineRule="exact" w:before="0"/>
        <w:ind w:left="193" w:right="0" w:firstLine="0"/>
        <w:jc w:val="left"/>
        <w:rPr>
          <w:rFonts w:ascii="Times New Roman"/>
          <w:sz w:val="22"/>
        </w:rPr>
      </w:pPr>
      <w:r>
        <w:rPr/>
        <mc:AlternateContent>
          <mc:Choice Requires="wps">
            <w:drawing>
              <wp:anchor distT="0" distB="0" distL="0" distR="0" allowOverlap="1" layoutInCell="1" locked="0" behindDoc="1" simplePos="0" relativeHeight="463542784">
                <wp:simplePos x="0" y="0"/>
                <wp:positionH relativeFrom="page">
                  <wp:posOffset>4625581</wp:posOffset>
                </wp:positionH>
                <wp:positionV relativeFrom="paragraph">
                  <wp:posOffset>291634</wp:posOffset>
                </wp:positionV>
                <wp:extent cx="46355" cy="1270"/>
                <wp:effectExtent l="0" t="0" r="0" b="0"/>
                <wp:wrapNone/>
                <wp:docPr id="815" name="Graphic 815"/>
                <wp:cNvGraphicFramePr>
                  <a:graphicFrameLocks/>
                </wp:cNvGraphicFramePr>
                <a:graphic>
                  <a:graphicData uri="http://schemas.microsoft.com/office/word/2010/wordprocessingShape">
                    <wps:wsp>
                      <wps:cNvPr id="815" name="Graphic 815"/>
                      <wps:cNvSpPr/>
                      <wps:spPr>
                        <a:xfrm>
                          <a:off x="0" y="0"/>
                          <a:ext cx="46355" cy="1270"/>
                        </a:xfrm>
                        <a:custGeom>
                          <a:avLst/>
                          <a:gdLst/>
                          <a:ahLst/>
                          <a:cxnLst/>
                          <a:rect l="l" t="t" r="r" b="b"/>
                          <a:pathLst>
                            <a:path w="46355" h="0">
                              <a:moveTo>
                                <a:pt x="0" y="0"/>
                              </a:moveTo>
                              <a:lnTo>
                                <a:pt x="45804" y="0"/>
                              </a:lnTo>
                            </a:path>
                          </a:pathLst>
                        </a:custGeom>
                        <a:ln w="12728">
                          <a:solidFill>
                            <a:srgbClr val="59529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73696" from="364.219025pt,22.963333pt" to="367.825659pt,22.963333pt" stroked="true" strokeweight="1.00221pt" strokecolor="#595299">
                <v:stroke dashstyle="solid"/>
                <w10:wrap type="none"/>
              </v:line>
            </w:pict>
          </mc:Fallback>
        </mc:AlternateContent>
      </w:r>
      <w:r>
        <w:rPr>
          <w:rFonts w:ascii="Times New Roman"/>
          <w:color w:val="313131"/>
          <w:w w:val="95"/>
          <w:sz w:val="22"/>
        </w:rPr>
        <w:t>1</w:t>
      </w:r>
      <w:r>
        <w:rPr>
          <w:rFonts w:ascii="Times New Roman"/>
          <w:color w:val="313131"/>
          <w:spacing w:val="-27"/>
          <w:w w:val="95"/>
          <w:sz w:val="22"/>
        </w:rPr>
        <w:t> </w:t>
      </w:r>
      <w:r>
        <w:rPr>
          <w:rFonts w:ascii="Times New Roman"/>
          <w:color w:val="565656"/>
          <w:spacing w:val="-5"/>
          <w:w w:val="95"/>
          <w:sz w:val="22"/>
        </w:rPr>
        <w:t>s</w:t>
      </w:r>
      <w:r>
        <w:rPr>
          <w:rFonts w:ascii="Times New Roman"/>
          <w:color w:val="313131"/>
          <w:spacing w:val="-5"/>
          <w:w w:val="95"/>
          <w:sz w:val="22"/>
        </w:rPr>
        <w:t>t</w:t>
      </w:r>
      <w:r>
        <w:rPr>
          <w:rFonts w:ascii="Times New Roman"/>
          <w:color w:val="313131"/>
          <w:sz w:val="22"/>
        </w:rPr>
        <w:tab/>
      </w:r>
      <w:r>
        <w:rPr>
          <w:rFonts w:ascii="Times New Roman"/>
          <w:color w:val="313131"/>
          <w:w w:val="90"/>
          <w:sz w:val="22"/>
        </w:rPr>
        <w:t>that</w:t>
      </w:r>
      <w:r>
        <w:rPr>
          <w:rFonts w:ascii="Times New Roman"/>
          <w:color w:val="313131"/>
          <w:spacing w:val="-8"/>
          <w:w w:val="90"/>
          <w:sz w:val="22"/>
        </w:rPr>
        <w:t> </w:t>
      </w:r>
      <w:r>
        <w:rPr>
          <w:rFonts w:ascii="Times New Roman"/>
          <w:color w:val="1F1F1F"/>
          <w:w w:val="90"/>
          <w:sz w:val="22"/>
        </w:rPr>
        <w:t>I</w:t>
      </w:r>
      <w:r>
        <w:rPr>
          <w:rFonts w:ascii="Times New Roman"/>
          <w:color w:val="1F1F1F"/>
          <w:spacing w:val="-6"/>
          <w:w w:val="90"/>
          <w:sz w:val="22"/>
        </w:rPr>
        <w:t> </w:t>
      </w:r>
      <w:r>
        <w:rPr>
          <w:rFonts w:ascii="Times New Roman"/>
          <w:color w:val="424242"/>
          <w:w w:val="90"/>
          <w:sz w:val="22"/>
        </w:rPr>
        <w:t>am</w:t>
      </w:r>
      <w:r>
        <w:rPr>
          <w:rFonts w:ascii="Times New Roman"/>
          <w:color w:val="424242"/>
          <w:spacing w:val="35"/>
          <w:w w:val="90"/>
          <w:sz w:val="22"/>
        </w:rPr>
        <w:t> </w:t>
      </w:r>
      <w:r>
        <w:rPr>
          <w:rFonts w:ascii="Times New Roman"/>
          <w:color w:val="6962A8"/>
          <w:w w:val="90"/>
          <w:sz w:val="41"/>
          <w:u w:val="thick" w:color="6962A8"/>
        </w:rPr>
        <w:t>j&lt;n</w:t>
      </w:r>
      <w:r>
        <w:rPr>
          <w:rFonts w:ascii="Times New Roman"/>
          <w:color w:val="6962A8"/>
          <w:spacing w:val="14"/>
          <w:sz w:val="41"/>
          <w:u w:val="thick" w:color="6962A8"/>
        </w:rPr>
        <w:t> </w:t>
      </w:r>
      <w:r>
        <w:rPr>
          <w:i/>
          <w:color w:val="4B4190"/>
          <w:spacing w:val="-2"/>
          <w:w w:val="90"/>
          <w:sz w:val="39"/>
          <w:u w:val="thick" w:color="6962A8"/>
        </w:rPr>
        <w:t>,I(</w:t>
      </w:r>
      <w:r>
        <w:rPr>
          <w:rFonts w:ascii="Times New Roman"/>
          <w:color w:val="6962A8"/>
          <w:spacing w:val="-2"/>
          <w:w w:val="90"/>
          <w:sz w:val="43"/>
          <w:u w:val="thick" w:color="6962A8"/>
        </w:rPr>
        <w:t>.:U</w:t>
      </w:r>
      <w:r>
        <w:rPr>
          <w:rFonts w:ascii="Times New Roman"/>
          <w:color w:val="6962A8"/>
          <w:sz w:val="43"/>
        </w:rPr>
        <w:tab/>
      </w:r>
      <w:r>
        <w:rPr>
          <w:rFonts w:ascii="Times New Roman"/>
          <w:i/>
          <w:color w:val="595299"/>
          <w:sz w:val="54"/>
          <w:u w:val="thick" w:color="595299"/>
        </w:rPr>
        <w:t>t1</w:t>
      </w:r>
      <w:r>
        <w:rPr>
          <w:rFonts w:ascii="Times New Roman"/>
          <w:color w:val="6962A8"/>
          <w:sz w:val="22"/>
          <w:u w:val="thick" w:color="595299"/>
        </w:rPr>
        <w:t>vie</w:t>
      </w:r>
      <w:r>
        <w:rPr>
          <w:rFonts w:ascii="Times New Roman"/>
          <w:color w:val="6962A8"/>
          <w:spacing w:val="58"/>
          <w:w w:val="150"/>
          <w:sz w:val="22"/>
          <w:u w:val="thick" w:color="595299"/>
        </w:rPr>
        <w:t> </w:t>
      </w:r>
      <w:r>
        <w:rPr>
          <w:i/>
          <w:color w:val="6962A8"/>
          <w:sz w:val="35"/>
          <w:u w:val="thick" w:color="595299"/>
        </w:rPr>
        <w:t>mer-f</w:t>
      </w:r>
      <w:r>
        <w:rPr>
          <w:i/>
          <w:color w:val="6962A8"/>
          <w:spacing w:val="112"/>
          <w:sz w:val="35"/>
        </w:rPr>
        <w:t> </w:t>
      </w:r>
      <w:r>
        <w:rPr>
          <w:rFonts w:ascii="Times New Roman"/>
          <w:color w:val="6962A8"/>
          <w:w w:val="125"/>
          <w:sz w:val="22"/>
          <w:u w:val="thick" w:color="4B4190"/>
        </w:rPr>
        <w:t>Seec</w:t>
      </w:r>
      <w:r>
        <w:rPr>
          <w:rFonts w:ascii="Times New Roman"/>
          <w:color w:val="4B4190"/>
          <w:w w:val="125"/>
          <w:sz w:val="22"/>
          <w:u w:val="thick" w:color="4B4190"/>
        </w:rPr>
        <w:t>,</w:t>
      </w:r>
      <w:r>
        <w:rPr>
          <w:rFonts w:ascii="Times New Roman"/>
          <w:color w:val="6962A8"/>
          <w:w w:val="125"/>
          <w:sz w:val="22"/>
          <w:u w:val="thick" w:color="4B4190"/>
        </w:rPr>
        <w:t>, </w:t>
      </w:r>
      <w:r>
        <w:rPr>
          <w:rFonts w:ascii="Times New Roman"/>
          <w:i/>
          <w:color w:val="4B4190"/>
          <w:sz w:val="22"/>
          <w:u w:val="thick" w:color="4B4190"/>
        </w:rPr>
        <w:t>,{,.(</w:t>
      </w:r>
      <w:r>
        <w:rPr>
          <w:rFonts w:ascii="Times New Roman"/>
          <w:i/>
          <w:color w:val="4B4190"/>
          <w:spacing w:val="-26"/>
          <w:sz w:val="22"/>
        </w:rPr>
        <w:t> </w:t>
      </w:r>
      <w:r>
        <w:rPr>
          <w:i/>
          <w:color w:val="595299"/>
          <w:spacing w:val="-10"/>
          <w:sz w:val="39"/>
        </w:rPr>
        <w:t>I</w:t>
      </w:r>
      <w:r>
        <w:rPr>
          <w:i/>
          <w:color w:val="595299"/>
          <w:sz w:val="39"/>
        </w:rPr>
        <w:tab/>
      </w:r>
      <w:r>
        <w:rPr>
          <w:rFonts w:ascii="Times New Roman"/>
          <w:color w:val="565656"/>
          <w:sz w:val="22"/>
        </w:rPr>
        <w:t>(Name</w:t>
      </w:r>
      <w:r>
        <w:rPr>
          <w:rFonts w:ascii="Times New Roman"/>
          <w:color w:val="565656"/>
          <w:spacing w:val="-9"/>
          <w:sz w:val="22"/>
        </w:rPr>
        <w:t> </w:t>
      </w:r>
      <w:r>
        <w:rPr>
          <w:rFonts w:ascii="Times New Roman"/>
          <w:color w:val="424242"/>
          <w:sz w:val="22"/>
        </w:rPr>
        <w:t>and</w:t>
      </w:r>
      <w:r>
        <w:rPr>
          <w:rFonts w:ascii="Times New Roman"/>
          <w:color w:val="424242"/>
          <w:spacing w:val="3"/>
          <w:sz w:val="22"/>
        </w:rPr>
        <w:t> </w:t>
      </w:r>
      <w:r>
        <w:rPr>
          <w:rFonts w:ascii="Times New Roman"/>
          <w:color w:val="313131"/>
          <w:spacing w:val="-2"/>
          <w:sz w:val="22"/>
        </w:rPr>
        <w:t>Title)</w:t>
      </w:r>
    </w:p>
    <w:p>
      <w:pPr>
        <w:tabs>
          <w:tab w:pos="3145" w:val="left" w:leader="none"/>
        </w:tabs>
        <w:spacing w:line="372" w:lineRule="exact" w:before="0"/>
        <w:ind w:left="203" w:right="0" w:firstLine="0"/>
        <w:jc w:val="left"/>
        <w:rPr>
          <w:rFonts w:ascii="Times New Roman" w:hAnsi="Times New Roman"/>
          <w:sz w:val="22"/>
        </w:rPr>
      </w:pPr>
      <w:r>
        <w:rPr/>
        <mc:AlternateContent>
          <mc:Choice Requires="wps">
            <w:drawing>
              <wp:anchor distT="0" distB="0" distL="0" distR="0" allowOverlap="1" layoutInCell="1" locked="0" behindDoc="1" simplePos="0" relativeHeight="463543296">
                <wp:simplePos x="0" y="0"/>
                <wp:positionH relativeFrom="page">
                  <wp:posOffset>898845</wp:posOffset>
                </wp:positionH>
                <wp:positionV relativeFrom="paragraph">
                  <wp:posOffset>186467</wp:posOffset>
                </wp:positionV>
                <wp:extent cx="27940" cy="1270"/>
                <wp:effectExtent l="0" t="0" r="0" b="0"/>
                <wp:wrapNone/>
                <wp:docPr id="816" name="Graphic 816"/>
                <wp:cNvGraphicFramePr>
                  <a:graphicFrameLocks/>
                </wp:cNvGraphicFramePr>
                <a:graphic>
                  <a:graphicData uri="http://schemas.microsoft.com/office/word/2010/wordprocessingShape">
                    <wps:wsp>
                      <wps:cNvPr id="816" name="Graphic 816"/>
                      <wps:cNvSpPr/>
                      <wps:spPr>
                        <a:xfrm>
                          <a:off x="0" y="0"/>
                          <a:ext cx="27940" cy="1270"/>
                        </a:xfrm>
                        <a:custGeom>
                          <a:avLst/>
                          <a:gdLst/>
                          <a:ahLst/>
                          <a:cxnLst/>
                          <a:rect l="l" t="t" r="r" b="b"/>
                          <a:pathLst>
                            <a:path w="27940" h="0">
                              <a:moveTo>
                                <a:pt x="0" y="0"/>
                              </a:moveTo>
                              <a:lnTo>
                                <a:pt x="27482" y="0"/>
                              </a:lnTo>
                            </a:path>
                          </a:pathLst>
                        </a:custGeom>
                        <a:ln w="12728">
                          <a:solidFill>
                            <a:srgbClr val="4B419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73184" from="70.7752pt,14.682451pt" to="72.939181pt,14.682451pt" stroked="true" strokeweight="1.00221pt" strokecolor="#4b4190">
                <v:stroke dashstyle="solid"/>
                <w10:wrap type="none"/>
              </v:line>
            </w:pict>
          </mc:Fallback>
        </mc:AlternateContent>
      </w:r>
      <w:r>
        <w:rPr>
          <w:rFonts w:ascii="Times New Roman" w:hAnsi="Times New Roman"/>
          <w:color w:val="565656"/>
          <w:sz w:val="22"/>
          <w:u w:val="thick" w:color="565656"/>
        </w:rPr>
        <w:t>of</w:t>
      </w:r>
      <w:r>
        <w:rPr>
          <w:rFonts w:ascii="Times New Roman" w:hAnsi="Times New Roman"/>
          <w:color w:val="565656"/>
          <w:spacing w:val="79"/>
          <w:w w:val="150"/>
          <w:sz w:val="22"/>
        </w:rPr>
        <w:t> </w:t>
      </w:r>
      <w:r>
        <w:rPr>
          <w:rFonts w:ascii="Times New Roman" w:hAnsi="Times New Roman"/>
          <w:color w:val="4B4190"/>
          <w:sz w:val="22"/>
        </w:rPr>
        <w:t>I</w:t>
      </w:r>
      <w:r>
        <w:rPr>
          <w:rFonts w:ascii="Times New Roman" w:hAnsi="Times New Roman"/>
          <w:color w:val="4B4190"/>
          <w:spacing w:val="14"/>
          <w:sz w:val="22"/>
        </w:rPr>
        <w:t> </w:t>
      </w:r>
      <w:r>
        <w:rPr>
          <w:rFonts w:ascii="Times New Roman" w:hAnsi="Times New Roman"/>
          <w:color w:val="6962A8"/>
          <w:sz w:val="36"/>
          <w:u w:val="thick" w:color="6962A8"/>
        </w:rPr>
        <w:t>d</w:t>
      </w:r>
      <w:r>
        <w:rPr>
          <w:rFonts w:ascii="Times New Roman" w:hAnsi="Times New Roman"/>
          <w:color w:val="6962A8"/>
          <w:spacing w:val="-17"/>
          <w:sz w:val="36"/>
        </w:rPr>
        <w:t> </w:t>
      </w:r>
      <w:r>
        <w:rPr>
          <w:rFonts w:ascii="Times New Roman" w:hAnsi="Times New Roman"/>
          <w:b/>
          <w:color w:val="595299"/>
          <w:w w:val="115"/>
          <w:sz w:val="22"/>
          <w:u w:val="thick" w:color="595299"/>
        </w:rPr>
        <w:t>c{¼(j</w:t>
      </w:r>
      <w:r>
        <w:rPr>
          <w:rFonts w:ascii="Times New Roman" w:hAnsi="Times New Roman"/>
          <w:b/>
          <w:color w:val="595299"/>
          <w:spacing w:val="-41"/>
          <w:w w:val="115"/>
          <w:sz w:val="22"/>
        </w:rPr>
        <w:t> </w:t>
      </w:r>
      <w:r>
        <w:rPr>
          <w:rFonts w:ascii="Times New Roman" w:hAnsi="Times New Roman"/>
          <w:color w:val="6962A8"/>
          <w:w w:val="95"/>
          <w:sz w:val="16"/>
          <w:u w:val="thick" w:color="6962A8"/>
        </w:rPr>
        <w:t>&lt;.</w:t>
      </w:r>
      <w:r>
        <w:rPr>
          <w:rFonts w:ascii="Times New Roman" w:hAnsi="Times New Roman"/>
          <w:color w:val="6962A8"/>
          <w:w w:val="95"/>
          <w:sz w:val="16"/>
        </w:rPr>
        <w:t>.,</w:t>
      </w:r>
      <w:r>
        <w:rPr>
          <w:rFonts w:ascii="Times New Roman" w:hAnsi="Times New Roman"/>
          <w:color w:val="6962A8"/>
          <w:spacing w:val="71"/>
          <w:sz w:val="16"/>
        </w:rPr>
        <w:t> </w:t>
      </w:r>
      <w:r>
        <w:rPr>
          <w:rFonts w:ascii="Times New Roman" w:hAnsi="Times New Roman"/>
          <w:color w:val="6962A8"/>
          <w:w w:val="95"/>
          <w:sz w:val="22"/>
          <w:u w:val="thick" w:color="6962A8"/>
        </w:rPr>
        <w:t>53</w:t>
      </w:r>
      <w:r>
        <w:rPr>
          <w:rFonts w:ascii="Times New Roman" w:hAnsi="Times New Roman"/>
          <w:color w:val="6962A8"/>
          <w:spacing w:val="79"/>
          <w:sz w:val="22"/>
          <w:u w:val="thick" w:color="6962A8"/>
        </w:rPr>
        <w:t> </w:t>
      </w:r>
      <w:r>
        <w:rPr>
          <w:rFonts w:ascii="Times New Roman" w:hAnsi="Times New Roman"/>
          <w:i/>
          <w:color w:val="4B4190"/>
          <w:sz w:val="22"/>
          <w:u w:val="thick" w:color="6962A8"/>
        </w:rPr>
        <w:t>/</w:t>
      </w:r>
      <w:r>
        <w:rPr>
          <w:rFonts w:ascii="Times New Roman" w:hAnsi="Times New Roman"/>
          <w:i/>
          <w:color w:val="6962A8"/>
          <w:sz w:val="22"/>
          <w:u w:val="thick" w:color="6962A8"/>
        </w:rPr>
        <w:t>(</w:t>
      </w:r>
      <w:r>
        <w:rPr>
          <w:rFonts w:ascii="Times New Roman" w:hAnsi="Times New Roman"/>
          <w:i/>
          <w:color w:val="6962A8"/>
          <w:spacing w:val="-14"/>
          <w:sz w:val="22"/>
          <w:u w:val="thick" w:color="6962A8"/>
        </w:rPr>
        <w:t> </w:t>
      </w:r>
      <w:r>
        <w:rPr>
          <w:rFonts w:ascii="Times New Roman" w:hAnsi="Times New Roman"/>
          <w:b/>
          <w:color w:val="6962A8"/>
          <w:spacing w:val="-5"/>
          <w:sz w:val="28"/>
          <w:u w:val="thick" w:color="6962A8"/>
        </w:rPr>
        <w:t>W'</w:t>
      </w:r>
      <w:r>
        <w:rPr>
          <w:rFonts w:ascii="Times New Roman" w:hAnsi="Times New Roman"/>
          <w:b/>
          <w:color w:val="6962A8"/>
          <w:sz w:val="28"/>
        </w:rPr>
        <w:tab/>
      </w:r>
      <w:r>
        <w:rPr>
          <w:rFonts w:ascii="Times New Roman" w:hAnsi="Times New Roman"/>
          <w:color w:val="565656"/>
          <w:sz w:val="22"/>
        </w:rPr>
        <w:t>(Name</w:t>
      </w:r>
      <w:r>
        <w:rPr>
          <w:rFonts w:ascii="Times New Roman" w:hAnsi="Times New Roman"/>
          <w:color w:val="565656"/>
          <w:spacing w:val="-4"/>
          <w:sz w:val="22"/>
        </w:rPr>
        <w:t> </w:t>
      </w:r>
      <w:r>
        <w:rPr>
          <w:rFonts w:ascii="Times New Roman" w:hAnsi="Times New Roman"/>
          <w:color w:val="565656"/>
          <w:sz w:val="22"/>
        </w:rPr>
        <w:t>of</w:t>
      </w:r>
      <w:r>
        <w:rPr>
          <w:rFonts w:ascii="Times New Roman" w:hAnsi="Times New Roman"/>
          <w:color w:val="565656"/>
          <w:spacing w:val="1"/>
          <w:sz w:val="22"/>
        </w:rPr>
        <w:t> </w:t>
      </w:r>
      <w:r>
        <w:rPr>
          <w:rFonts w:ascii="Times New Roman" w:hAnsi="Times New Roman"/>
          <w:color w:val="313131"/>
          <w:sz w:val="22"/>
        </w:rPr>
        <w:t>Firm)</w:t>
      </w:r>
      <w:r>
        <w:rPr>
          <w:rFonts w:ascii="Times New Roman" w:hAnsi="Times New Roman"/>
          <w:color w:val="313131"/>
          <w:spacing w:val="-1"/>
          <w:sz w:val="22"/>
        </w:rPr>
        <w:t> </w:t>
      </w:r>
      <w:r>
        <w:rPr>
          <w:rFonts w:ascii="Times New Roman" w:hAnsi="Times New Roman"/>
          <w:color w:val="565656"/>
          <w:sz w:val="22"/>
        </w:rPr>
        <w:t>and</w:t>
      </w:r>
      <w:r>
        <w:rPr>
          <w:rFonts w:ascii="Times New Roman" w:hAnsi="Times New Roman"/>
          <w:color w:val="565656"/>
          <w:spacing w:val="-3"/>
          <w:sz w:val="22"/>
        </w:rPr>
        <w:t> </w:t>
      </w:r>
      <w:r>
        <w:rPr>
          <w:rFonts w:ascii="Times New Roman" w:hAnsi="Times New Roman"/>
          <w:color w:val="313131"/>
          <w:sz w:val="22"/>
        </w:rPr>
        <w:t>that</w:t>
      </w:r>
      <w:r>
        <w:rPr>
          <w:rFonts w:ascii="Times New Roman" w:hAnsi="Times New Roman"/>
          <w:color w:val="313131"/>
          <w:spacing w:val="-6"/>
          <w:sz w:val="22"/>
        </w:rPr>
        <w:t> </w:t>
      </w:r>
      <w:r>
        <w:rPr>
          <w:rFonts w:ascii="Times New Roman" w:hAnsi="Times New Roman"/>
          <w:color w:val="313131"/>
          <w:sz w:val="22"/>
        </w:rPr>
        <w:t>I</w:t>
      </w:r>
      <w:r>
        <w:rPr>
          <w:rFonts w:ascii="Times New Roman" w:hAnsi="Times New Roman"/>
          <w:color w:val="313131"/>
          <w:spacing w:val="-4"/>
          <w:sz w:val="22"/>
        </w:rPr>
        <w:t> </w:t>
      </w:r>
      <w:r>
        <w:rPr>
          <w:rFonts w:ascii="Times New Roman" w:hAnsi="Times New Roman"/>
          <w:color w:val="565656"/>
          <w:sz w:val="22"/>
        </w:rPr>
        <w:t>am</w:t>
      </w:r>
      <w:r>
        <w:rPr>
          <w:rFonts w:ascii="Times New Roman" w:hAnsi="Times New Roman"/>
          <w:color w:val="565656"/>
          <w:spacing w:val="-6"/>
          <w:sz w:val="22"/>
        </w:rPr>
        <w:t> </w:t>
      </w:r>
      <w:r>
        <w:rPr>
          <w:rFonts w:ascii="Times New Roman" w:hAnsi="Times New Roman"/>
          <w:color w:val="565656"/>
          <w:sz w:val="22"/>
        </w:rPr>
        <w:t>authorized</w:t>
      </w:r>
      <w:r>
        <w:rPr>
          <w:rFonts w:ascii="Times New Roman" w:hAnsi="Times New Roman"/>
          <w:color w:val="565656"/>
          <w:spacing w:val="12"/>
          <w:sz w:val="22"/>
        </w:rPr>
        <w:t> </w:t>
      </w:r>
      <w:r>
        <w:rPr>
          <w:rFonts w:ascii="Times New Roman" w:hAnsi="Times New Roman"/>
          <w:color w:val="424242"/>
          <w:sz w:val="22"/>
        </w:rPr>
        <w:t>to</w:t>
      </w:r>
      <w:r>
        <w:rPr>
          <w:rFonts w:ascii="Times New Roman" w:hAnsi="Times New Roman"/>
          <w:color w:val="424242"/>
          <w:spacing w:val="-8"/>
          <w:sz w:val="22"/>
        </w:rPr>
        <w:t> </w:t>
      </w:r>
      <w:r>
        <w:rPr>
          <w:rFonts w:ascii="Times New Roman" w:hAnsi="Times New Roman"/>
          <w:color w:val="313131"/>
          <w:sz w:val="22"/>
        </w:rPr>
        <w:t>make</w:t>
      </w:r>
      <w:r>
        <w:rPr>
          <w:rFonts w:ascii="Times New Roman" w:hAnsi="Times New Roman"/>
          <w:color w:val="313131"/>
          <w:spacing w:val="-2"/>
          <w:sz w:val="22"/>
        </w:rPr>
        <w:t> </w:t>
      </w:r>
      <w:r>
        <w:rPr>
          <w:rFonts w:ascii="Times New Roman" w:hAnsi="Times New Roman"/>
          <w:color w:val="565656"/>
          <w:sz w:val="22"/>
        </w:rPr>
        <w:t>this</w:t>
      </w:r>
      <w:r>
        <w:rPr>
          <w:rFonts w:ascii="Times New Roman" w:hAnsi="Times New Roman"/>
          <w:color w:val="565656"/>
          <w:spacing w:val="-15"/>
          <w:sz w:val="22"/>
        </w:rPr>
        <w:t> </w:t>
      </w:r>
      <w:r>
        <w:rPr>
          <w:rFonts w:ascii="Times New Roman" w:hAnsi="Times New Roman"/>
          <w:color w:val="565656"/>
          <w:sz w:val="22"/>
        </w:rPr>
        <w:t>affidavit</w:t>
      </w:r>
      <w:r>
        <w:rPr>
          <w:rFonts w:ascii="Times New Roman" w:hAnsi="Times New Roman"/>
          <w:color w:val="565656"/>
          <w:spacing w:val="-3"/>
          <w:sz w:val="22"/>
        </w:rPr>
        <w:t> </w:t>
      </w:r>
      <w:r>
        <w:rPr>
          <w:rFonts w:ascii="Times New Roman" w:hAnsi="Times New Roman"/>
          <w:color w:val="565656"/>
          <w:sz w:val="22"/>
        </w:rPr>
        <w:t>on</w:t>
      </w:r>
      <w:r>
        <w:rPr>
          <w:rFonts w:ascii="Times New Roman" w:hAnsi="Times New Roman"/>
          <w:color w:val="565656"/>
          <w:spacing w:val="1"/>
          <w:sz w:val="22"/>
        </w:rPr>
        <w:t> </w:t>
      </w:r>
      <w:r>
        <w:rPr>
          <w:rFonts w:ascii="Times New Roman" w:hAnsi="Times New Roman"/>
          <w:color w:val="313131"/>
          <w:sz w:val="22"/>
        </w:rPr>
        <w:t>behalf</w:t>
      </w:r>
      <w:r>
        <w:rPr>
          <w:rFonts w:ascii="Times New Roman" w:hAnsi="Times New Roman"/>
          <w:color w:val="313131"/>
          <w:spacing w:val="-2"/>
          <w:sz w:val="22"/>
        </w:rPr>
        <w:t> </w:t>
      </w:r>
      <w:r>
        <w:rPr>
          <w:rFonts w:ascii="Times New Roman" w:hAnsi="Times New Roman"/>
          <w:color w:val="565656"/>
          <w:sz w:val="22"/>
        </w:rPr>
        <w:t>of</w:t>
      </w:r>
      <w:r>
        <w:rPr>
          <w:rFonts w:ascii="Times New Roman" w:hAnsi="Times New Roman"/>
          <w:color w:val="565656"/>
          <w:spacing w:val="-4"/>
          <w:sz w:val="22"/>
        </w:rPr>
        <w:t> </w:t>
      </w:r>
      <w:r>
        <w:rPr>
          <w:rFonts w:ascii="Times New Roman" w:hAnsi="Times New Roman"/>
          <w:color w:val="313131"/>
          <w:spacing w:val="-5"/>
          <w:sz w:val="22"/>
        </w:rPr>
        <w:t>my</w:t>
      </w:r>
    </w:p>
    <w:p>
      <w:pPr>
        <w:spacing w:line="369" w:lineRule="auto" w:before="92"/>
        <w:ind w:left="203" w:right="480" w:firstLine="6"/>
        <w:jc w:val="left"/>
        <w:rPr>
          <w:rFonts w:ascii="Times New Roman"/>
          <w:sz w:val="22"/>
        </w:rPr>
      </w:pPr>
      <w:r>
        <w:rPr>
          <w:rFonts w:ascii="Times New Roman"/>
          <w:color w:val="313131"/>
          <w:sz w:val="22"/>
        </w:rPr>
        <w:t>fum,</w:t>
      </w:r>
      <w:r>
        <w:rPr>
          <w:rFonts w:ascii="Times New Roman"/>
          <w:color w:val="313131"/>
          <w:spacing w:val="-12"/>
          <w:sz w:val="22"/>
        </w:rPr>
        <w:t> </w:t>
      </w:r>
      <w:r>
        <w:rPr>
          <w:rFonts w:ascii="Times New Roman"/>
          <w:color w:val="565656"/>
          <w:sz w:val="22"/>
        </w:rPr>
        <w:t>and </w:t>
      </w:r>
      <w:r>
        <w:rPr>
          <w:rFonts w:ascii="Times New Roman"/>
          <w:color w:val="313131"/>
          <w:sz w:val="22"/>
        </w:rPr>
        <w:t>it</w:t>
      </w:r>
      <w:r>
        <w:rPr>
          <w:rFonts w:ascii="Times New Roman"/>
          <w:color w:val="313131"/>
          <w:spacing w:val="-11"/>
          <w:sz w:val="22"/>
        </w:rPr>
        <w:t> </w:t>
      </w:r>
      <w:r>
        <w:rPr>
          <w:rFonts w:ascii="Times New Roman"/>
          <w:color w:val="565656"/>
          <w:sz w:val="22"/>
        </w:rPr>
        <w:t>owners, directors, and</w:t>
      </w:r>
      <w:r>
        <w:rPr>
          <w:rFonts w:ascii="Times New Roman"/>
          <w:color w:val="565656"/>
          <w:spacing w:val="-1"/>
          <w:sz w:val="22"/>
        </w:rPr>
        <w:t> </w:t>
      </w:r>
      <w:r>
        <w:rPr>
          <w:rFonts w:ascii="Times New Roman"/>
          <w:color w:val="424242"/>
          <w:sz w:val="22"/>
        </w:rPr>
        <w:t>officers.</w:t>
      </w:r>
      <w:r>
        <w:rPr>
          <w:rFonts w:ascii="Times New Roman"/>
          <w:color w:val="424242"/>
          <w:spacing w:val="66"/>
          <w:sz w:val="22"/>
        </w:rPr>
        <w:t> </w:t>
      </w:r>
      <w:r>
        <w:rPr>
          <w:rFonts w:ascii="Times New Roman"/>
          <w:color w:val="1F1F1F"/>
          <w:sz w:val="22"/>
        </w:rPr>
        <w:t>I</w:t>
      </w:r>
      <w:r>
        <w:rPr>
          <w:rFonts w:ascii="Times New Roman"/>
          <w:color w:val="1F1F1F"/>
          <w:spacing w:val="-2"/>
          <w:sz w:val="22"/>
        </w:rPr>
        <w:t> </w:t>
      </w:r>
      <w:r>
        <w:rPr>
          <w:rFonts w:ascii="Times New Roman"/>
          <w:color w:val="424242"/>
          <w:sz w:val="22"/>
        </w:rPr>
        <w:t>am </w:t>
      </w:r>
      <w:r>
        <w:rPr>
          <w:rFonts w:ascii="Times New Roman"/>
          <w:color w:val="313131"/>
          <w:sz w:val="22"/>
        </w:rPr>
        <w:t>the</w:t>
      </w:r>
      <w:r>
        <w:rPr>
          <w:rFonts w:ascii="Times New Roman"/>
          <w:color w:val="313131"/>
          <w:spacing w:val="-6"/>
          <w:sz w:val="22"/>
        </w:rPr>
        <w:t> </w:t>
      </w:r>
      <w:r>
        <w:rPr>
          <w:rFonts w:ascii="Times New Roman"/>
          <w:color w:val="313131"/>
          <w:sz w:val="22"/>
        </w:rPr>
        <w:t>person responsible </w:t>
      </w:r>
      <w:r>
        <w:rPr>
          <w:rFonts w:ascii="Times New Roman"/>
          <w:color w:val="424242"/>
          <w:sz w:val="22"/>
        </w:rPr>
        <w:t>in </w:t>
      </w:r>
      <w:r>
        <w:rPr>
          <w:rFonts w:ascii="Times New Roman"/>
          <w:color w:val="313131"/>
          <w:sz w:val="22"/>
        </w:rPr>
        <w:t>my</w:t>
      </w:r>
      <w:r>
        <w:rPr>
          <w:rFonts w:ascii="Times New Roman"/>
          <w:color w:val="313131"/>
          <w:spacing w:val="-5"/>
          <w:sz w:val="22"/>
        </w:rPr>
        <w:t> </w:t>
      </w:r>
      <w:r>
        <w:rPr>
          <w:rFonts w:ascii="Times New Roman"/>
          <w:color w:val="424242"/>
          <w:sz w:val="22"/>
        </w:rPr>
        <w:t>finn for</w:t>
      </w:r>
      <w:r>
        <w:rPr>
          <w:rFonts w:ascii="Times New Roman"/>
          <w:color w:val="424242"/>
          <w:spacing w:val="-4"/>
          <w:sz w:val="22"/>
        </w:rPr>
        <w:t> </w:t>
      </w:r>
      <w:r>
        <w:rPr>
          <w:rFonts w:ascii="Times New Roman"/>
          <w:color w:val="313131"/>
          <w:sz w:val="22"/>
        </w:rPr>
        <w:t>the price(s) </w:t>
      </w:r>
      <w:r>
        <w:rPr>
          <w:rFonts w:ascii="Times New Roman"/>
          <w:color w:val="424242"/>
          <w:sz w:val="22"/>
        </w:rPr>
        <w:t>and</w:t>
      </w:r>
      <w:r>
        <w:rPr>
          <w:rFonts w:ascii="Times New Roman"/>
          <w:color w:val="424242"/>
          <w:spacing w:val="-2"/>
          <w:sz w:val="22"/>
        </w:rPr>
        <w:t> </w:t>
      </w:r>
      <w:r>
        <w:rPr>
          <w:rFonts w:ascii="Times New Roman"/>
          <w:color w:val="424242"/>
          <w:sz w:val="22"/>
        </w:rPr>
        <w:t>the</w:t>
      </w:r>
      <w:r>
        <w:rPr>
          <w:rFonts w:ascii="Times New Roman"/>
          <w:color w:val="424242"/>
          <w:spacing w:val="-14"/>
          <w:sz w:val="22"/>
        </w:rPr>
        <w:t> </w:t>
      </w:r>
      <w:r>
        <w:rPr>
          <w:rFonts w:ascii="Times New Roman"/>
          <w:color w:val="565656"/>
          <w:sz w:val="22"/>
        </w:rPr>
        <w:t>amount of </w:t>
      </w:r>
      <w:r>
        <w:rPr>
          <w:rFonts w:ascii="Times New Roman"/>
          <w:color w:val="313131"/>
          <w:sz w:val="22"/>
        </w:rPr>
        <w:t>this bid.</w:t>
      </w:r>
    </w:p>
    <w:p>
      <w:pPr>
        <w:pStyle w:val="BodyText"/>
        <w:spacing w:before="1"/>
        <w:rPr>
          <w:rFonts w:ascii="Times New Roman"/>
          <w:sz w:val="25"/>
        </w:rPr>
      </w:pPr>
    </w:p>
    <w:p>
      <w:pPr>
        <w:spacing w:line="249" w:lineRule="exact" w:before="0"/>
        <w:ind w:left="213" w:right="0" w:firstLine="0"/>
        <w:jc w:val="left"/>
        <w:rPr>
          <w:rFonts w:ascii="Times New Roman"/>
          <w:sz w:val="22"/>
        </w:rPr>
      </w:pPr>
      <w:r>
        <w:rPr>
          <w:rFonts w:ascii="Times New Roman"/>
          <w:color w:val="1F1F1F"/>
          <w:sz w:val="22"/>
        </w:rPr>
        <w:t>I</w:t>
      </w:r>
      <w:r>
        <w:rPr>
          <w:rFonts w:ascii="Times New Roman"/>
          <w:color w:val="1F1F1F"/>
          <w:spacing w:val="-9"/>
          <w:sz w:val="22"/>
        </w:rPr>
        <w:t> </w:t>
      </w:r>
      <w:r>
        <w:rPr>
          <w:rFonts w:ascii="Times New Roman"/>
          <w:color w:val="565656"/>
          <w:sz w:val="22"/>
        </w:rPr>
        <w:t>state</w:t>
      </w:r>
      <w:r>
        <w:rPr>
          <w:rFonts w:ascii="Times New Roman"/>
          <w:color w:val="565656"/>
          <w:spacing w:val="5"/>
          <w:sz w:val="22"/>
        </w:rPr>
        <w:t> </w:t>
      </w:r>
      <w:r>
        <w:rPr>
          <w:rFonts w:ascii="Times New Roman"/>
          <w:color w:val="313131"/>
          <w:spacing w:val="-2"/>
          <w:sz w:val="22"/>
        </w:rPr>
        <w:t>that:</w:t>
      </w:r>
    </w:p>
    <w:p>
      <w:pPr>
        <w:tabs>
          <w:tab w:pos="926" w:val="left" w:leader="none"/>
        </w:tabs>
        <w:spacing w:line="240" w:lineRule="auto" w:before="0"/>
        <w:ind w:left="932" w:right="1359" w:hanging="343"/>
        <w:jc w:val="left"/>
        <w:rPr>
          <w:rFonts w:ascii="Times New Roman"/>
          <w:sz w:val="22"/>
        </w:rPr>
      </w:pPr>
      <w:r>
        <w:rPr>
          <w:color w:val="313131"/>
          <w:spacing w:val="-6"/>
          <w:sz w:val="20"/>
        </w:rPr>
        <w:t>I.</w:t>
      </w:r>
      <w:r>
        <w:rPr>
          <w:color w:val="313131"/>
          <w:sz w:val="20"/>
        </w:rPr>
        <w:tab/>
      </w:r>
      <w:r>
        <w:rPr>
          <w:rFonts w:ascii="Times New Roman"/>
          <w:color w:val="424242"/>
          <w:sz w:val="22"/>
        </w:rPr>
        <w:t>The</w:t>
      </w:r>
      <w:r>
        <w:rPr>
          <w:rFonts w:ascii="Times New Roman"/>
          <w:color w:val="424242"/>
          <w:spacing w:val="-9"/>
          <w:sz w:val="22"/>
        </w:rPr>
        <w:t> </w:t>
      </w:r>
      <w:r>
        <w:rPr>
          <w:rFonts w:ascii="Times New Roman"/>
          <w:color w:val="313131"/>
          <w:sz w:val="22"/>
        </w:rPr>
        <w:t>price(s)</w:t>
      </w:r>
      <w:r>
        <w:rPr>
          <w:rFonts w:ascii="Times New Roman"/>
          <w:color w:val="313131"/>
          <w:spacing w:val="-6"/>
          <w:sz w:val="22"/>
        </w:rPr>
        <w:t> </w:t>
      </w:r>
      <w:r>
        <w:rPr>
          <w:rFonts w:ascii="Times New Roman"/>
          <w:color w:val="565656"/>
          <w:sz w:val="22"/>
        </w:rPr>
        <w:t>and</w:t>
      </w:r>
      <w:r>
        <w:rPr>
          <w:rFonts w:ascii="Times New Roman"/>
          <w:color w:val="565656"/>
          <w:spacing w:val="-10"/>
          <w:sz w:val="22"/>
        </w:rPr>
        <w:t> </w:t>
      </w:r>
      <w:r>
        <w:rPr>
          <w:rFonts w:ascii="Times New Roman"/>
          <w:color w:val="565656"/>
          <w:sz w:val="22"/>
        </w:rPr>
        <w:t>amount</w:t>
      </w:r>
      <w:r>
        <w:rPr>
          <w:rFonts w:ascii="Times New Roman"/>
          <w:color w:val="565656"/>
          <w:spacing w:val="-12"/>
          <w:sz w:val="22"/>
        </w:rPr>
        <w:t> </w:t>
      </w:r>
      <w:r>
        <w:rPr>
          <w:rFonts w:ascii="Times New Roman"/>
          <w:color w:val="565656"/>
          <w:sz w:val="22"/>
        </w:rPr>
        <w:t>of</w:t>
      </w:r>
      <w:r>
        <w:rPr>
          <w:rFonts w:ascii="Times New Roman"/>
          <w:color w:val="565656"/>
          <w:spacing w:val="-12"/>
          <w:sz w:val="22"/>
        </w:rPr>
        <w:t> </w:t>
      </w:r>
      <w:r>
        <w:rPr>
          <w:rFonts w:ascii="Times New Roman"/>
          <w:color w:val="424242"/>
          <w:sz w:val="22"/>
        </w:rPr>
        <w:t>this</w:t>
      </w:r>
      <w:r>
        <w:rPr>
          <w:rFonts w:ascii="Times New Roman"/>
          <w:color w:val="424242"/>
          <w:spacing w:val="-6"/>
          <w:sz w:val="22"/>
        </w:rPr>
        <w:t> </w:t>
      </w:r>
      <w:r>
        <w:rPr>
          <w:rFonts w:ascii="Times New Roman"/>
          <w:color w:val="313131"/>
          <w:sz w:val="22"/>
        </w:rPr>
        <w:t>bid have</w:t>
      </w:r>
      <w:r>
        <w:rPr>
          <w:rFonts w:ascii="Times New Roman"/>
          <w:color w:val="313131"/>
          <w:spacing w:val="-7"/>
          <w:sz w:val="22"/>
        </w:rPr>
        <w:t> </w:t>
      </w:r>
      <w:r>
        <w:rPr>
          <w:rFonts w:ascii="Times New Roman"/>
          <w:color w:val="313131"/>
          <w:sz w:val="22"/>
        </w:rPr>
        <w:t>been</w:t>
      </w:r>
      <w:r>
        <w:rPr>
          <w:rFonts w:ascii="Times New Roman"/>
          <w:color w:val="313131"/>
          <w:spacing w:val="-4"/>
          <w:sz w:val="22"/>
        </w:rPr>
        <w:t> </w:t>
      </w:r>
      <w:r>
        <w:rPr>
          <w:rFonts w:ascii="Times New Roman"/>
          <w:color w:val="565656"/>
          <w:sz w:val="22"/>
        </w:rPr>
        <w:t>arTived</w:t>
      </w:r>
      <w:r>
        <w:rPr>
          <w:rFonts w:ascii="Times New Roman"/>
          <w:color w:val="565656"/>
          <w:spacing w:val="-2"/>
          <w:sz w:val="22"/>
        </w:rPr>
        <w:t> </w:t>
      </w:r>
      <w:r>
        <w:rPr>
          <w:rFonts w:ascii="Times New Roman"/>
          <w:color w:val="565656"/>
          <w:sz w:val="22"/>
        </w:rPr>
        <w:t>at</w:t>
      </w:r>
      <w:r>
        <w:rPr>
          <w:rFonts w:ascii="Times New Roman"/>
          <w:color w:val="565656"/>
          <w:spacing w:val="-12"/>
          <w:sz w:val="22"/>
        </w:rPr>
        <w:t> </w:t>
      </w:r>
      <w:r>
        <w:rPr>
          <w:rFonts w:ascii="Times New Roman"/>
          <w:color w:val="313131"/>
          <w:sz w:val="22"/>
        </w:rPr>
        <w:t>independently</w:t>
      </w:r>
      <w:r>
        <w:rPr>
          <w:rFonts w:ascii="Times New Roman"/>
          <w:color w:val="313131"/>
          <w:spacing w:val="-6"/>
          <w:sz w:val="22"/>
        </w:rPr>
        <w:t> </w:t>
      </w:r>
      <w:r>
        <w:rPr>
          <w:rFonts w:ascii="Times New Roman"/>
          <w:color w:val="565656"/>
          <w:sz w:val="22"/>
        </w:rPr>
        <w:t>and </w:t>
      </w:r>
      <w:r>
        <w:rPr>
          <w:rFonts w:ascii="Times New Roman"/>
          <w:color w:val="424242"/>
          <w:sz w:val="22"/>
        </w:rPr>
        <w:t>without</w:t>
      </w:r>
      <w:r>
        <w:rPr>
          <w:rFonts w:ascii="Times New Roman"/>
          <w:color w:val="424242"/>
          <w:spacing w:val="-10"/>
          <w:sz w:val="22"/>
        </w:rPr>
        <w:t> </w:t>
      </w:r>
      <w:r>
        <w:rPr>
          <w:rFonts w:ascii="Times New Roman"/>
          <w:color w:val="565656"/>
          <w:sz w:val="22"/>
        </w:rPr>
        <w:t>consultation, </w:t>
      </w:r>
      <w:r>
        <w:rPr>
          <w:rFonts w:ascii="Times New Roman"/>
          <w:color w:val="424242"/>
          <w:sz w:val="22"/>
        </w:rPr>
        <w:t>communication</w:t>
      </w:r>
      <w:r>
        <w:rPr>
          <w:rFonts w:ascii="Times New Roman"/>
          <w:color w:val="424242"/>
          <w:spacing w:val="35"/>
          <w:sz w:val="22"/>
        </w:rPr>
        <w:t> </w:t>
      </w:r>
      <w:r>
        <w:rPr>
          <w:rFonts w:ascii="Times New Roman"/>
          <w:color w:val="565656"/>
          <w:sz w:val="22"/>
        </w:rPr>
        <w:t>or</w:t>
      </w:r>
      <w:r>
        <w:rPr>
          <w:rFonts w:ascii="Times New Roman"/>
          <w:color w:val="565656"/>
          <w:spacing w:val="-10"/>
          <w:sz w:val="22"/>
        </w:rPr>
        <w:t> </w:t>
      </w:r>
      <w:r>
        <w:rPr>
          <w:rFonts w:ascii="Times New Roman"/>
          <w:color w:val="424242"/>
          <w:sz w:val="22"/>
        </w:rPr>
        <w:t>agreement </w:t>
      </w:r>
      <w:r>
        <w:rPr>
          <w:rFonts w:ascii="Times New Roman"/>
          <w:color w:val="565656"/>
          <w:sz w:val="22"/>
        </w:rPr>
        <w:t>with any</w:t>
      </w:r>
      <w:r>
        <w:rPr>
          <w:rFonts w:ascii="Times New Roman"/>
          <w:color w:val="565656"/>
          <w:spacing w:val="-1"/>
          <w:sz w:val="22"/>
        </w:rPr>
        <w:t> </w:t>
      </w:r>
      <w:r>
        <w:rPr>
          <w:rFonts w:ascii="Times New Roman"/>
          <w:color w:val="424242"/>
          <w:sz w:val="22"/>
        </w:rPr>
        <w:t>other </w:t>
      </w:r>
      <w:r>
        <w:rPr>
          <w:rFonts w:ascii="Times New Roman"/>
          <w:color w:val="565656"/>
          <w:sz w:val="22"/>
        </w:rPr>
        <w:t>co</w:t>
      </w:r>
      <w:r>
        <w:rPr>
          <w:rFonts w:ascii="Times New Roman"/>
          <w:color w:val="313131"/>
          <w:sz w:val="22"/>
        </w:rPr>
        <w:t>ntra</w:t>
      </w:r>
      <w:r>
        <w:rPr>
          <w:rFonts w:ascii="Times New Roman"/>
          <w:color w:val="565656"/>
          <w:sz w:val="22"/>
        </w:rPr>
        <w:t>c</w:t>
      </w:r>
      <w:r>
        <w:rPr>
          <w:rFonts w:ascii="Times New Roman"/>
          <w:color w:val="1F1F1F"/>
          <w:sz w:val="22"/>
        </w:rPr>
        <w:t>t</w:t>
      </w:r>
      <w:r>
        <w:rPr>
          <w:rFonts w:ascii="Times New Roman"/>
          <w:color w:val="424242"/>
          <w:sz w:val="22"/>
        </w:rPr>
        <w:t>or, </w:t>
      </w:r>
      <w:r>
        <w:rPr>
          <w:rFonts w:ascii="Times New Roman"/>
          <w:color w:val="313131"/>
          <w:sz w:val="22"/>
        </w:rPr>
        <w:t>bidder </w:t>
      </w:r>
      <w:r>
        <w:rPr>
          <w:rFonts w:ascii="Times New Roman"/>
          <w:color w:val="565656"/>
          <w:sz w:val="22"/>
        </w:rPr>
        <w:t>or </w:t>
      </w:r>
      <w:r>
        <w:rPr>
          <w:rFonts w:ascii="Times New Roman"/>
          <w:color w:val="313131"/>
          <w:sz w:val="22"/>
        </w:rPr>
        <w:t>potential</w:t>
      </w:r>
      <w:r>
        <w:rPr>
          <w:rFonts w:ascii="Times New Roman"/>
          <w:color w:val="313131"/>
          <w:spacing w:val="33"/>
          <w:sz w:val="22"/>
        </w:rPr>
        <w:t> </w:t>
      </w:r>
      <w:r>
        <w:rPr>
          <w:rFonts w:ascii="Times New Roman"/>
          <w:color w:val="424242"/>
          <w:sz w:val="22"/>
        </w:rPr>
        <w:t>bidder.</w:t>
      </w:r>
    </w:p>
    <w:p>
      <w:pPr>
        <w:pStyle w:val="ListParagraph"/>
        <w:numPr>
          <w:ilvl w:val="0"/>
          <w:numId w:val="19"/>
        </w:numPr>
        <w:tabs>
          <w:tab w:pos="927" w:val="left" w:leader="none"/>
          <w:tab w:pos="932" w:val="left" w:leader="none"/>
        </w:tabs>
        <w:spacing w:line="242" w:lineRule="auto" w:before="3" w:after="0"/>
        <w:ind w:left="932" w:right="477" w:hanging="358"/>
        <w:jc w:val="left"/>
        <w:rPr>
          <w:rFonts w:ascii="Times New Roman"/>
          <w:color w:val="565656"/>
          <w:sz w:val="22"/>
        </w:rPr>
      </w:pPr>
      <w:r>
        <w:rPr>
          <w:rFonts w:ascii="Times New Roman"/>
          <w:color w:val="424242"/>
          <w:sz w:val="22"/>
        </w:rPr>
        <w:t>Neither the </w:t>
      </w:r>
      <w:r>
        <w:rPr>
          <w:rFonts w:ascii="Times New Roman"/>
          <w:color w:val="313131"/>
          <w:sz w:val="22"/>
        </w:rPr>
        <w:t>price(s) </w:t>
      </w:r>
      <w:r>
        <w:rPr>
          <w:rFonts w:ascii="Times New Roman"/>
          <w:color w:val="424242"/>
          <w:sz w:val="22"/>
        </w:rPr>
        <w:t>nor</w:t>
      </w:r>
      <w:r>
        <w:rPr>
          <w:rFonts w:ascii="Times New Roman"/>
          <w:color w:val="424242"/>
          <w:spacing w:val="-3"/>
          <w:sz w:val="22"/>
        </w:rPr>
        <w:t> </w:t>
      </w:r>
      <w:r>
        <w:rPr>
          <w:rFonts w:ascii="Times New Roman"/>
          <w:color w:val="313131"/>
          <w:sz w:val="22"/>
        </w:rPr>
        <w:t>th</w:t>
      </w:r>
      <w:r>
        <w:rPr>
          <w:rFonts w:ascii="Times New Roman"/>
          <w:color w:val="6E6E6E"/>
          <w:sz w:val="22"/>
        </w:rPr>
        <w:t>e</w:t>
      </w:r>
      <w:r>
        <w:rPr>
          <w:rFonts w:ascii="Times New Roman"/>
          <w:color w:val="6E6E6E"/>
          <w:spacing w:val="-3"/>
          <w:sz w:val="22"/>
        </w:rPr>
        <w:t> </w:t>
      </w:r>
      <w:r>
        <w:rPr>
          <w:rFonts w:ascii="Times New Roman"/>
          <w:color w:val="424242"/>
          <w:sz w:val="22"/>
        </w:rPr>
        <w:t>amount </w:t>
      </w:r>
      <w:r>
        <w:rPr>
          <w:rFonts w:ascii="Times New Roman"/>
          <w:color w:val="565656"/>
          <w:sz w:val="22"/>
        </w:rPr>
        <w:t>of </w:t>
      </w:r>
      <w:r>
        <w:rPr>
          <w:rFonts w:ascii="Times New Roman"/>
          <w:color w:val="313131"/>
          <w:sz w:val="22"/>
        </w:rPr>
        <w:t>thi</w:t>
      </w:r>
      <w:r>
        <w:rPr>
          <w:rFonts w:ascii="Times New Roman"/>
          <w:color w:val="6E6E6E"/>
          <w:sz w:val="22"/>
        </w:rPr>
        <w:t>s </w:t>
      </w:r>
      <w:r>
        <w:rPr>
          <w:rFonts w:ascii="Times New Roman"/>
          <w:color w:val="424242"/>
          <w:sz w:val="22"/>
        </w:rPr>
        <w:t>bid,</w:t>
      </w:r>
      <w:r>
        <w:rPr>
          <w:rFonts w:ascii="Times New Roman"/>
          <w:color w:val="424242"/>
          <w:spacing w:val="-15"/>
          <w:sz w:val="22"/>
        </w:rPr>
        <w:t> </w:t>
      </w:r>
      <w:r>
        <w:rPr>
          <w:rFonts w:ascii="Times New Roman"/>
          <w:color w:val="565656"/>
          <w:sz w:val="22"/>
        </w:rPr>
        <w:t>and </w:t>
      </w:r>
      <w:r>
        <w:rPr>
          <w:rFonts w:ascii="Times New Roman"/>
          <w:color w:val="313131"/>
          <w:sz w:val="22"/>
        </w:rPr>
        <w:t>neither the</w:t>
      </w:r>
      <w:r>
        <w:rPr>
          <w:rFonts w:ascii="Times New Roman"/>
          <w:color w:val="313131"/>
          <w:spacing w:val="-1"/>
          <w:sz w:val="22"/>
        </w:rPr>
        <w:t> </w:t>
      </w:r>
      <w:r>
        <w:rPr>
          <w:rFonts w:ascii="Times New Roman"/>
          <w:color w:val="565656"/>
          <w:sz w:val="22"/>
        </w:rPr>
        <w:t>approximate </w:t>
      </w:r>
      <w:r>
        <w:rPr>
          <w:rFonts w:ascii="Times New Roman"/>
          <w:color w:val="313131"/>
          <w:sz w:val="22"/>
        </w:rPr>
        <w:t>price(s) </w:t>
      </w:r>
      <w:r>
        <w:rPr>
          <w:rFonts w:ascii="Times New Roman"/>
          <w:color w:val="424242"/>
          <w:sz w:val="22"/>
        </w:rPr>
        <w:t>nor </w:t>
      </w:r>
      <w:r>
        <w:rPr>
          <w:rFonts w:ascii="Times New Roman"/>
          <w:color w:val="313131"/>
          <w:sz w:val="22"/>
        </w:rPr>
        <w:t>the</w:t>
      </w:r>
      <w:r>
        <w:rPr>
          <w:rFonts w:ascii="Times New Roman"/>
          <w:color w:val="313131"/>
          <w:spacing w:val="-10"/>
          <w:sz w:val="22"/>
        </w:rPr>
        <w:t> </w:t>
      </w:r>
      <w:r>
        <w:rPr>
          <w:rFonts w:ascii="Times New Roman"/>
          <w:color w:val="565656"/>
          <w:sz w:val="22"/>
        </w:rPr>
        <w:t>approximate </w:t>
      </w:r>
      <w:r>
        <w:rPr>
          <w:rFonts w:ascii="Times New Roman"/>
          <w:color w:val="424242"/>
          <w:sz w:val="22"/>
        </w:rPr>
        <w:t>amount</w:t>
      </w:r>
      <w:r>
        <w:rPr>
          <w:rFonts w:ascii="Times New Roman"/>
          <w:color w:val="424242"/>
          <w:spacing w:val="-2"/>
          <w:sz w:val="22"/>
        </w:rPr>
        <w:t> </w:t>
      </w:r>
      <w:r>
        <w:rPr>
          <w:rFonts w:ascii="Times New Roman"/>
          <w:color w:val="424242"/>
          <w:sz w:val="22"/>
        </w:rPr>
        <w:t>of</w:t>
      </w:r>
      <w:r>
        <w:rPr>
          <w:rFonts w:ascii="Times New Roman"/>
          <w:color w:val="424242"/>
          <w:spacing w:val="-6"/>
          <w:sz w:val="22"/>
        </w:rPr>
        <w:t> </w:t>
      </w:r>
      <w:r>
        <w:rPr>
          <w:rFonts w:ascii="Times New Roman"/>
          <w:color w:val="424242"/>
          <w:sz w:val="22"/>
        </w:rPr>
        <w:t>this</w:t>
      </w:r>
      <w:r>
        <w:rPr>
          <w:rFonts w:ascii="Times New Roman"/>
          <w:color w:val="424242"/>
          <w:spacing w:val="-6"/>
          <w:sz w:val="22"/>
        </w:rPr>
        <w:t> </w:t>
      </w:r>
      <w:r>
        <w:rPr>
          <w:rFonts w:ascii="Times New Roman"/>
          <w:color w:val="313131"/>
          <w:sz w:val="22"/>
        </w:rPr>
        <w:t>bid,</w:t>
      </w:r>
      <w:r>
        <w:rPr>
          <w:rFonts w:ascii="Times New Roman"/>
          <w:color w:val="313131"/>
          <w:spacing w:val="-9"/>
          <w:sz w:val="22"/>
        </w:rPr>
        <w:t> </w:t>
      </w:r>
      <w:r>
        <w:rPr>
          <w:rFonts w:ascii="Times New Roman"/>
          <w:color w:val="313131"/>
          <w:sz w:val="22"/>
        </w:rPr>
        <w:t>have</w:t>
      </w:r>
      <w:r>
        <w:rPr>
          <w:rFonts w:ascii="Times New Roman"/>
          <w:color w:val="313131"/>
          <w:spacing w:val="-2"/>
          <w:sz w:val="22"/>
        </w:rPr>
        <w:t> </w:t>
      </w:r>
      <w:r>
        <w:rPr>
          <w:rFonts w:ascii="Times New Roman"/>
          <w:color w:val="313131"/>
          <w:sz w:val="22"/>
        </w:rPr>
        <w:t>been disclosed to</w:t>
      </w:r>
      <w:r>
        <w:rPr>
          <w:rFonts w:ascii="Times New Roman"/>
          <w:color w:val="313131"/>
          <w:spacing w:val="-14"/>
          <w:sz w:val="22"/>
        </w:rPr>
        <w:t> </w:t>
      </w:r>
      <w:r>
        <w:rPr>
          <w:rFonts w:ascii="Times New Roman"/>
          <w:color w:val="424242"/>
          <w:sz w:val="22"/>
        </w:rPr>
        <w:t>any</w:t>
      </w:r>
      <w:r>
        <w:rPr>
          <w:rFonts w:ascii="Times New Roman"/>
          <w:color w:val="424242"/>
          <w:spacing w:val="-7"/>
          <w:sz w:val="22"/>
        </w:rPr>
        <w:t> </w:t>
      </w:r>
      <w:r>
        <w:rPr>
          <w:rFonts w:ascii="Times New Roman"/>
          <w:color w:val="565656"/>
          <w:sz w:val="22"/>
        </w:rPr>
        <w:t>other</w:t>
      </w:r>
      <w:r>
        <w:rPr>
          <w:rFonts w:ascii="Times New Roman"/>
          <w:color w:val="565656"/>
          <w:spacing w:val="-14"/>
          <w:sz w:val="22"/>
        </w:rPr>
        <w:t> </w:t>
      </w:r>
      <w:r>
        <w:rPr>
          <w:rFonts w:ascii="Times New Roman"/>
          <w:color w:val="313131"/>
          <w:sz w:val="22"/>
        </w:rPr>
        <w:t>firm </w:t>
      </w:r>
      <w:r>
        <w:rPr>
          <w:rFonts w:ascii="Times New Roman"/>
          <w:color w:val="565656"/>
          <w:sz w:val="22"/>
        </w:rPr>
        <w:t>o</w:t>
      </w:r>
      <w:r>
        <w:rPr>
          <w:rFonts w:ascii="Times New Roman"/>
          <w:color w:val="1F1F1F"/>
          <w:sz w:val="22"/>
        </w:rPr>
        <w:t>r</w:t>
      </w:r>
      <w:r>
        <w:rPr>
          <w:rFonts w:ascii="Times New Roman"/>
          <w:color w:val="1F1F1F"/>
          <w:spacing w:val="-9"/>
          <w:sz w:val="22"/>
        </w:rPr>
        <w:t> </w:t>
      </w:r>
      <w:r>
        <w:rPr>
          <w:rFonts w:ascii="Times New Roman"/>
          <w:color w:val="313131"/>
          <w:sz w:val="22"/>
        </w:rPr>
        <w:t>person</w:t>
      </w:r>
      <w:r>
        <w:rPr>
          <w:rFonts w:ascii="Times New Roman"/>
          <w:color w:val="313131"/>
          <w:spacing w:val="13"/>
          <w:sz w:val="22"/>
        </w:rPr>
        <w:t> </w:t>
      </w:r>
      <w:r>
        <w:rPr>
          <w:rFonts w:ascii="Times New Roman"/>
          <w:color w:val="565656"/>
          <w:sz w:val="22"/>
        </w:rPr>
        <w:t>who</w:t>
      </w:r>
      <w:r>
        <w:rPr>
          <w:rFonts w:ascii="Times New Roman"/>
          <w:color w:val="565656"/>
          <w:spacing w:val="-3"/>
          <w:sz w:val="22"/>
        </w:rPr>
        <w:t> </w:t>
      </w:r>
      <w:r>
        <w:rPr>
          <w:rFonts w:ascii="Times New Roman"/>
          <w:color w:val="1F1F1F"/>
          <w:sz w:val="22"/>
        </w:rPr>
        <w:t>i</w:t>
      </w:r>
      <w:r>
        <w:rPr>
          <w:rFonts w:ascii="Times New Roman"/>
          <w:color w:val="565656"/>
          <w:sz w:val="22"/>
        </w:rPr>
        <w:t>s</w:t>
      </w:r>
      <w:r>
        <w:rPr>
          <w:rFonts w:ascii="Times New Roman"/>
          <w:color w:val="565656"/>
          <w:spacing w:val="-14"/>
          <w:sz w:val="22"/>
        </w:rPr>
        <w:t> </w:t>
      </w:r>
      <w:r>
        <w:rPr>
          <w:rFonts w:ascii="Times New Roman"/>
          <w:color w:val="424242"/>
          <w:sz w:val="22"/>
        </w:rPr>
        <w:t>a </w:t>
      </w:r>
      <w:r>
        <w:rPr>
          <w:rFonts w:ascii="Times New Roman"/>
          <w:color w:val="313131"/>
          <w:sz w:val="22"/>
        </w:rPr>
        <w:t>bidder</w:t>
      </w:r>
      <w:r>
        <w:rPr>
          <w:rFonts w:ascii="Times New Roman"/>
          <w:color w:val="313131"/>
          <w:spacing w:val="-4"/>
          <w:sz w:val="22"/>
        </w:rPr>
        <w:t> </w:t>
      </w:r>
      <w:r>
        <w:rPr>
          <w:rFonts w:ascii="Times New Roman"/>
          <w:color w:val="565656"/>
          <w:sz w:val="22"/>
        </w:rPr>
        <w:t>or</w:t>
      </w:r>
      <w:r>
        <w:rPr>
          <w:rFonts w:ascii="Times New Roman"/>
          <w:color w:val="565656"/>
          <w:spacing w:val="-6"/>
          <w:sz w:val="22"/>
        </w:rPr>
        <w:t> </w:t>
      </w:r>
      <w:r>
        <w:rPr>
          <w:rFonts w:ascii="Times New Roman"/>
          <w:color w:val="424242"/>
          <w:sz w:val="22"/>
        </w:rPr>
        <w:t>potential</w:t>
      </w:r>
      <w:r>
        <w:rPr>
          <w:rFonts w:ascii="Times New Roman"/>
          <w:color w:val="424242"/>
          <w:spacing w:val="19"/>
          <w:sz w:val="22"/>
        </w:rPr>
        <w:t> </w:t>
      </w:r>
      <w:r>
        <w:rPr>
          <w:rFonts w:ascii="Times New Roman"/>
          <w:color w:val="424242"/>
          <w:sz w:val="22"/>
        </w:rPr>
        <w:t>bidder</w:t>
      </w:r>
      <w:r>
        <w:rPr>
          <w:rFonts w:ascii="Times New Roman"/>
          <w:color w:val="6E6E6E"/>
          <w:sz w:val="22"/>
        </w:rPr>
        <w:t>,</w:t>
      </w:r>
      <w:r>
        <w:rPr>
          <w:rFonts w:ascii="Times New Roman"/>
          <w:color w:val="6E6E6E"/>
          <w:spacing w:val="-14"/>
          <w:sz w:val="22"/>
        </w:rPr>
        <w:t> </w:t>
      </w:r>
      <w:r>
        <w:rPr>
          <w:rFonts w:ascii="Times New Roman"/>
          <w:color w:val="565656"/>
          <w:sz w:val="22"/>
        </w:rPr>
        <w:t>and </w:t>
      </w:r>
      <w:r>
        <w:rPr>
          <w:rFonts w:ascii="Times New Roman"/>
          <w:color w:val="424242"/>
          <w:sz w:val="22"/>
        </w:rPr>
        <w:t>they </w:t>
      </w:r>
      <w:r>
        <w:rPr>
          <w:rFonts w:ascii="Times New Roman"/>
          <w:color w:val="565656"/>
          <w:sz w:val="22"/>
        </w:rPr>
        <w:t>will </w:t>
      </w:r>
      <w:r>
        <w:rPr>
          <w:rFonts w:ascii="Times New Roman"/>
          <w:color w:val="313131"/>
          <w:sz w:val="22"/>
        </w:rPr>
        <w:t>not </w:t>
      </w:r>
      <w:r>
        <w:rPr>
          <w:rFonts w:ascii="Times New Roman"/>
          <w:color w:val="424242"/>
          <w:sz w:val="22"/>
        </w:rPr>
        <w:t>be di</w:t>
      </w:r>
      <w:r>
        <w:rPr>
          <w:rFonts w:ascii="Times New Roman"/>
          <w:color w:val="6E6E6E"/>
          <w:sz w:val="22"/>
        </w:rPr>
        <w:t>s</w:t>
      </w:r>
      <w:r>
        <w:rPr>
          <w:rFonts w:ascii="Times New Roman"/>
          <w:color w:val="424242"/>
          <w:sz w:val="22"/>
        </w:rPr>
        <w:t>clo</w:t>
      </w:r>
      <w:r>
        <w:rPr>
          <w:rFonts w:ascii="Times New Roman"/>
          <w:color w:val="6E6E6E"/>
          <w:sz w:val="22"/>
        </w:rPr>
        <w:t>se</w:t>
      </w:r>
      <w:r>
        <w:rPr>
          <w:rFonts w:ascii="Times New Roman"/>
          <w:color w:val="424242"/>
          <w:sz w:val="22"/>
        </w:rPr>
        <w:t>d before bid opening</w:t>
      </w:r>
      <w:r>
        <w:rPr>
          <w:rFonts w:ascii="Times New Roman"/>
          <w:color w:val="6E6E6E"/>
          <w:sz w:val="22"/>
        </w:rPr>
        <w:t>.</w:t>
      </w:r>
    </w:p>
    <w:p>
      <w:pPr>
        <w:pStyle w:val="ListParagraph"/>
        <w:numPr>
          <w:ilvl w:val="0"/>
          <w:numId w:val="19"/>
        </w:numPr>
        <w:tabs>
          <w:tab w:pos="932" w:val="left" w:leader="none"/>
          <w:tab w:pos="934" w:val="left" w:leader="none"/>
        </w:tabs>
        <w:spacing w:line="242" w:lineRule="auto" w:before="0" w:after="0"/>
        <w:ind w:left="932" w:right="587" w:hanging="355"/>
        <w:jc w:val="left"/>
        <w:rPr>
          <w:rFonts w:ascii="Times New Roman"/>
          <w:color w:val="565656"/>
          <w:sz w:val="22"/>
        </w:rPr>
      </w:pPr>
      <w:r>
        <w:rPr>
          <w:rFonts w:ascii="Times New Roman"/>
          <w:color w:val="565656"/>
          <w:sz w:val="22"/>
        </w:rPr>
        <w:tab/>
        <w:t>No</w:t>
      </w:r>
      <w:r>
        <w:rPr>
          <w:rFonts w:ascii="Times New Roman"/>
          <w:color w:val="565656"/>
          <w:spacing w:val="-11"/>
          <w:sz w:val="22"/>
        </w:rPr>
        <w:t> </w:t>
      </w:r>
      <w:r>
        <w:rPr>
          <w:rFonts w:ascii="Times New Roman"/>
          <w:color w:val="424242"/>
          <w:sz w:val="22"/>
        </w:rPr>
        <w:t>attempt </w:t>
      </w:r>
      <w:r>
        <w:rPr>
          <w:rFonts w:ascii="Times New Roman"/>
          <w:color w:val="313131"/>
          <w:sz w:val="22"/>
        </w:rPr>
        <w:t>has</w:t>
      </w:r>
      <w:r>
        <w:rPr>
          <w:rFonts w:ascii="Times New Roman"/>
          <w:color w:val="313131"/>
          <w:spacing w:val="-4"/>
          <w:sz w:val="22"/>
        </w:rPr>
        <w:t> </w:t>
      </w:r>
      <w:r>
        <w:rPr>
          <w:rFonts w:ascii="Times New Roman"/>
          <w:color w:val="313131"/>
          <w:sz w:val="22"/>
        </w:rPr>
        <w:t>been </w:t>
      </w:r>
      <w:r>
        <w:rPr>
          <w:rFonts w:ascii="Times New Roman"/>
          <w:color w:val="424242"/>
          <w:sz w:val="22"/>
        </w:rPr>
        <w:t>made</w:t>
      </w:r>
      <w:r>
        <w:rPr>
          <w:rFonts w:ascii="Times New Roman"/>
          <w:color w:val="424242"/>
          <w:spacing w:val="-14"/>
          <w:sz w:val="22"/>
        </w:rPr>
        <w:t> </w:t>
      </w:r>
      <w:r>
        <w:rPr>
          <w:rFonts w:ascii="Times New Roman"/>
          <w:color w:val="565656"/>
          <w:sz w:val="22"/>
        </w:rPr>
        <w:t>or</w:t>
      </w:r>
      <w:r>
        <w:rPr>
          <w:rFonts w:ascii="Times New Roman"/>
          <w:color w:val="565656"/>
          <w:spacing w:val="-1"/>
          <w:sz w:val="22"/>
        </w:rPr>
        <w:t> </w:t>
      </w:r>
      <w:r>
        <w:rPr>
          <w:rFonts w:ascii="Times New Roman"/>
          <w:color w:val="565656"/>
          <w:sz w:val="22"/>
        </w:rPr>
        <w:t>w</w:t>
      </w:r>
      <w:r>
        <w:rPr>
          <w:rFonts w:ascii="Times New Roman"/>
          <w:color w:val="1F1F1F"/>
          <w:sz w:val="22"/>
        </w:rPr>
        <w:t>ill</w:t>
      </w:r>
      <w:r>
        <w:rPr>
          <w:rFonts w:ascii="Times New Roman"/>
          <w:color w:val="1F1F1F"/>
          <w:spacing w:val="-12"/>
          <w:sz w:val="22"/>
        </w:rPr>
        <w:t> </w:t>
      </w:r>
      <w:r>
        <w:rPr>
          <w:rFonts w:ascii="Times New Roman"/>
          <w:color w:val="313131"/>
          <w:sz w:val="22"/>
        </w:rPr>
        <w:t>be</w:t>
      </w:r>
      <w:r>
        <w:rPr>
          <w:rFonts w:ascii="Times New Roman"/>
          <w:color w:val="313131"/>
          <w:spacing w:val="-7"/>
          <w:sz w:val="22"/>
        </w:rPr>
        <w:t> </w:t>
      </w:r>
      <w:r>
        <w:rPr>
          <w:rFonts w:ascii="Times New Roman"/>
          <w:color w:val="1F1F1F"/>
          <w:sz w:val="22"/>
        </w:rPr>
        <w:t>made</w:t>
      </w:r>
      <w:r>
        <w:rPr>
          <w:rFonts w:ascii="Times New Roman"/>
          <w:color w:val="1F1F1F"/>
          <w:spacing w:val="-11"/>
          <w:sz w:val="22"/>
        </w:rPr>
        <w:t> </w:t>
      </w:r>
      <w:r>
        <w:rPr>
          <w:rFonts w:ascii="Times New Roman"/>
          <w:color w:val="565656"/>
          <w:sz w:val="22"/>
        </w:rPr>
        <w:t>to</w:t>
      </w:r>
      <w:r>
        <w:rPr>
          <w:rFonts w:ascii="Times New Roman"/>
          <w:color w:val="565656"/>
          <w:spacing w:val="-1"/>
          <w:sz w:val="22"/>
        </w:rPr>
        <w:t> </w:t>
      </w:r>
      <w:r>
        <w:rPr>
          <w:rFonts w:ascii="Times New Roman"/>
          <w:color w:val="313131"/>
          <w:sz w:val="22"/>
        </w:rPr>
        <w:t>i_nduce</w:t>
      </w:r>
      <w:r>
        <w:rPr>
          <w:rFonts w:ascii="Times New Roman"/>
          <w:color w:val="313131"/>
          <w:spacing w:val="-6"/>
          <w:sz w:val="22"/>
        </w:rPr>
        <w:t> </w:t>
      </w:r>
      <w:r>
        <w:rPr>
          <w:rFonts w:ascii="Times New Roman"/>
          <w:color w:val="424242"/>
          <w:sz w:val="22"/>
        </w:rPr>
        <w:t>any</w:t>
      </w:r>
      <w:r>
        <w:rPr>
          <w:rFonts w:ascii="Times New Roman"/>
          <w:color w:val="424242"/>
          <w:spacing w:val="-8"/>
          <w:sz w:val="22"/>
        </w:rPr>
        <w:t> </w:t>
      </w:r>
      <w:r>
        <w:rPr>
          <w:rFonts w:ascii="Times New Roman"/>
          <w:color w:val="313131"/>
          <w:sz w:val="22"/>
        </w:rPr>
        <w:t>firm </w:t>
      </w:r>
      <w:r>
        <w:rPr>
          <w:rFonts w:ascii="Times New Roman"/>
          <w:color w:val="565656"/>
          <w:sz w:val="22"/>
        </w:rPr>
        <w:t>or</w:t>
      </w:r>
      <w:r>
        <w:rPr>
          <w:rFonts w:ascii="Times New Roman"/>
          <w:color w:val="565656"/>
          <w:spacing w:val="-6"/>
          <w:sz w:val="22"/>
        </w:rPr>
        <w:t> </w:t>
      </w:r>
      <w:r>
        <w:rPr>
          <w:rFonts w:ascii="Times New Roman"/>
          <w:color w:val="313131"/>
          <w:sz w:val="22"/>
        </w:rPr>
        <w:t>p</w:t>
      </w:r>
      <w:r>
        <w:rPr>
          <w:rFonts w:ascii="Times New Roman"/>
          <w:color w:val="565656"/>
          <w:sz w:val="22"/>
        </w:rPr>
        <w:t>e</w:t>
      </w:r>
      <w:r>
        <w:rPr>
          <w:rFonts w:ascii="Times New Roman"/>
          <w:color w:val="1F1F1F"/>
          <w:sz w:val="22"/>
        </w:rPr>
        <w:t>r</w:t>
      </w:r>
      <w:r>
        <w:rPr>
          <w:rFonts w:ascii="Times New Roman"/>
          <w:color w:val="6E6E6E"/>
          <w:sz w:val="22"/>
        </w:rPr>
        <w:t>so</w:t>
      </w:r>
      <w:r>
        <w:rPr>
          <w:rFonts w:ascii="Times New Roman"/>
          <w:color w:val="424242"/>
          <w:sz w:val="22"/>
        </w:rPr>
        <w:t>n</w:t>
      </w:r>
      <w:r>
        <w:rPr>
          <w:rFonts w:ascii="Times New Roman"/>
          <w:color w:val="424242"/>
          <w:spacing w:val="-12"/>
          <w:sz w:val="22"/>
        </w:rPr>
        <w:t> </w:t>
      </w:r>
      <w:r>
        <w:rPr>
          <w:rFonts w:ascii="Times New Roman"/>
          <w:color w:val="313131"/>
          <w:sz w:val="22"/>
        </w:rPr>
        <w:t>to</w:t>
      </w:r>
      <w:r>
        <w:rPr>
          <w:rFonts w:ascii="Times New Roman"/>
          <w:color w:val="313131"/>
          <w:spacing w:val="-9"/>
          <w:sz w:val="22"/>
        </w:rPr>
        <w:t> </w:t>
      </w:r>
      <w:r>
        <w:rPr>
          <w:rFonts w:ascii="Times New Roman"/>
          <w:color w:val="313131"/>
          <w:sz w:val="22"/>
        </w:rPr>
        <w:t>refrain </w:t>
      </w:r>
      <w:r>
        <w:rPr>
          <w:rFonts w:ascii="Times New Roman"/>
          <w:color w:val="424242"/>
          <w:sz w:val="22"/>
        </w:rPr>
        <w:t>from </w:t>
      </w:r>
      <w:r>
        <w:rPr>
          <w:rFonts w:ascii="Times New Roman"/>
          <w:color w:val="565656"/>
          <w:sz w:val="22"/>
        </w:rPr>
        <w:t>biddi_ng</w:t>
      </w:r>
      <w:r>
        <w:rPr>
          <w:rFonts w:ascii="Times New Roman"/>
          <w:color w:val="565656"/>
          <w:spacing w:val="-7"/>
          <w:sz w:val="22"/>
        </w:rPr>
        <w:t> </w:t>
      </w:r>
      <w:r>
        <w:rPr>
          <w:rFonts w:ascii="Times New Roman"/>
          <w:color w:val="565656"/>
          <w:sz w:val="22"/>
        </w:rPr>
        <w:t>on</w:t>
      </w:r>
      <w:r>
        <w:rPr>
          <w:rFonts w:ascii="Times New Roman"/>
          <w:color w:val="565656"/>
          <w:spacing w:val="-4"/>
          <w:sz w:val="22"/>
        </w:rPr>
        <w:t> </w:t>
      </w:r>
      <w:r>
        <w:rPr>
          <w:rFonts w:ascii="Times New Roman"/>
          <w:color w:val="313131"/>
          <w:sz w:val="22"/>
        </w:rPr>
        <w:t>this </w:t>
      </w:r>
      <w:r>
        <w:rPr>
          <w:rFonts w:ascii="Times New Roman"/>
          <w:color w:val="424242"/>
          <w:sz w:val="22"/>
        </w:rPr>
        <w:t>contract,</w:t>
      </w:r>
      <w:r>
        <w:rPr>
          <w:rFonts w:ascii="Times New Roman"/>
          <w:color w:val="424242"/>
          <w:spacing w:val="-12"/>
          <w:sz w:val="22"/>
        </w:rPr>
        <w:t> </w:t>
      </w:r>
      <w:r>
        <w:rPr>
          <w:rFonts w:ascii="Times New Roman"/>
          <w:color w:val="565656"/>
          <w:sz w:val="22"/>
        </w:rPr>
        <w:t>or</w:t>
      </w:r>
      <w:r>
        <w:rPr>
          <w:rFonts w:ascii="Times New Roman"/>
          <w:color w:val="565656"/>
          <w:spacing w:val="-5"/>
          <w:sz w:val="22"/>
        </w:rPr>
        <w:t> </w:t>
      </w:r>
      <w:r>
        <w:rPr>
          <w:rFonts w:ascii="Times New Roman"/>
          <w:color w:val="313131"/>
          <w:sz w:val="22"/>
        </w:rPr>
        <w:t>to</w:t>
      </w:r>
      <w:r>
        <w:rPr>
          <w:rFonts w:ascii="Times New Roman"/>
          <w:color w:val="313131"/>
          <w:spacing w:val="-20"/>
          <w:sz w:val="22"/>
        </w:rPr>
        <w:t> </w:t>
      </w:r>
      <w:r>
        <w:rPr>
          <w:rFonts w:ascii="Times New Roman"/>
          <w:color w:val="565656"/>
          <w:sz w:val="22"/>
        </w:rPr>
        <w:t>submit</w:t>
      </w:r>
      <w:r>
        <w:rPr>
          <w:rFonts w:ascii="Times New Roman"/>
          <w:color w:val="565656"/>
          <w:spacing w:val="-3"/>
          <w:sz w:val="22"/>
        </w:rPr>
        <w:t> </w:t>
      </w:r>
      <w:r>
        <w:rPr>
          <w:rFonts w:ascii="Times New Roman"/>
          <w:color w:val="565656"/>
          <w:sz w:val="22"/>
        </w:rPr>
        <w:t>a </w:t>
      </w:r>
      <w:r>
        <w:rPr>
          <w:rFonts w:ascii="Times New Roman"/>
          <w:color w:val="424242"/>
          <w:sz w:val="22"/>
        </w:rPr>
        <w:t>bid </w:t>
      </w:r>
      <w:r>
        <w:rPr>
          <w:rFonts w:ascii="Times New Roman"/>
          <w:color w:val="313131"/>
          <w:sz w:val="22"/>
        </w:rPr>
        <w:t>higher than this bid</w:t>
      </w:r>
      <w:r>
        <w:rPr>
          <w:rFonts w:ascii="Times New Roman"/>
          <w:color w:val="6E6E6E"/>
          <w:sz w:val="22"/>
        </w:rPr>
        <w:t>,</w:t>
      </w:r>
      <w:r>
        <w:rPr>
          <w:rFonts w:ascii="Times New Roman"/>
          <w:color w:val="6E6E6E"/>
          <w:spacing w:val="-16"/>
          <w:sz w:val="22"/>
        </w:rPr>
        <w:t> </w:t>
      </w:r>
      <w:r>
        <w:rPr>
          <w:rFonts w:ascii="Times New Roman"/>
          <w:color w:val="424242"/>
          <w:sz w:val="22"/>
        </w:rPr>
        <w:t>or</w:t>
      </w:r>
      <w:r>
        <w:rPr>
          <w:rFonts w:ascii="Times New Roman"/>
          <w:color w:val="424242"/>
          <w:spacing w:val="-5"/>
          <w:sz w:val="22"/>
        </w:rPr>
        <w:t> </w:t>
      </w:r>
      <w:r>
        <w:rPr>
          <w:rFonts w:ascii="Times New Roman"/>
          <w:color w:val="313131"/>
          <w:sz w:val="22"/>
        </w:rPr>
        <w:t>to</w:t>
      </w:r>
      <w:r>
        <w:rPr>
          <w:rFonts w:ascii="Times New Roman"/>
          <w:color w:val="313131"/>
          <w:spacing w:val="-20"/>
          <w:sz w:val="22"/>
        </w:rPr>
        <w:t> </w:t>
      </w:r>
      <w:r>
        <w:rPr>
          <w:rFonts w:ascii="Times New Roman"/>
          <w:color w:val="565656"/>
          <w:sz w:val="22"/>
        </w:rPr>
        <w:t>submjt</w:t>
      </w:r>
      <w:r>
        <w:rPr>
          <w:rFonts w:ascii="Times New Roman"/>
          <w:color w:val="565656"/>
          <w:spacing w:val="-3"/>
          <w:sz w:val="22"/>
        </w:rPr>
        <w:t> </w:t>
      </w:r>
      <w:r>
        <w:rPr>
          <w:rFonts w:ascii="Times New Roman"/>
          <w:color w:val="565656"/>
          <w:sz w:val="22"/>
        </w:rPr>
        <w:t>any</w:t>
      </w:r>
      <w:r>
        <w:rPr>
          <w:rFonts w:ascii="Times New Roman"/>
          <w:color w:val="565656"/>
          <w:spacing w:val="-2"/>
          <w:sz w:val="22"/>
        </w:rPr>
        <w:t> </w:t>
      </w:r>
      <w:r>
        <w:rPr>
          <w:rFonts w:ascii="Times New Roman"/>
          <w:color w:val="313131"/>
          <w:sz w:val="22"/>
        </w:rPr>
        <w:t>intentionally</w:t>
      </w:r>
      <w:r>
        <w:rPr>
          <w:rFonts w:ascii="Times New Roman"/>
          <w:color w:val="313131"/>
          <w:spacing w:val="27"/>
          <w:sz w:val="22"/>
        </w:rPr>
        <w:t> </w:t>
      </w:r>
      <w:r>
        <w:rPr>
          <w:rFonts w:ascii="Times New Roman"/>
          <w:color w:val="424242"/>
          <w:sz w:val="22"/>
        </w:rPr>
        <w:t>high </w:t>
      </w:r>
      <w:r>
        <w:rPr>
          <w:rFonts w:ascii="Times New Roman"/>
          <w:color w:val="565656"/>
          <w:sz w:val="22"/>
        </w:rPr>
        <w:t>or </w:t>
      </w:r>
      <w:r>
        <w:rPr>
          <w:rFonts w:ascii="Times New Roman"/>
          <w:color w:val="424242"/>
          <w:sz w:val="22"/>
        </w:rPr>
        <w:t>noncompetitive</w:t>
      </w:r>
      <w:r>
        <w:rPr>
          <w:rFonts w:ascii="Times New Roman"/>
          <w:color w:val="424242"/>
          <w:spacing w:val="-3"/>
          <w:sz w:val="22"/>
        </w:rPr>
        <w:t> </w:t>
      </w:r>
      <w:r>
        <w:rPr>
          <w:rFonts w:ascii="Times New Roman"/>
          <w:color w:val="424242"/>
          <w:sz w:val="22"/>
        </w:rPr>
        <w:t>bid </w:t>
      </w:r>
      <w:r>
        <w:rPr>
          <w:rFonts w:ascii="Times New Roman"/>
          <w:color w:val="565656"/>
          <w:sz w:val="22"/>
        </w:rPr>
        <w:t>or </w:t>
      </w:r>
      <w:r>
        <w:rPr>
          <w:rFonts w:ascii="Times New Roman"/>
          <w:color w:val="424242"/>
          <w:sz w:val="22"/>
        </w:rPr>
        <w:t>other form of </w:t>
      </w:r>
      <w:r>
        <w:rPr>
          <w:rFonts w:ascii="Times New Roman"/>
          <w:color w:val="565656"/>
          <w:sz w:val="22"/>
        </w:rPr>
        <w:t>complementary</w:t>
      </w:r>
      <w:r>
        <w:rPr>
          <w:rFonts w:ascii="Times New Roman"/>
          <w:color w:val="565656"/>
          <w:spacing w:val="40"/>
          <w:sz w:val="22"/>
        </w:rPr>
        <w:t> </w:t>
      </w:r>
      <w:r>
        <w:rPr>
          <w:rFonts w:ascii="Times New Roman"/>
          <w:color w:val="424242"/>
          <w:sz w:val="22"/>
        </w:rPr>
        <w:t>bid.</w:t>
      </w:r>
    </w:p>
    <w:p>
      <w:pPr>
        <w:pStyle w:val="ListParagraph"/>
        <w:numPr>
          <w:ilvl w:val="0"/>
          <w:numId w:val="19"/>
        </w:numPr>
        <w:tabs>
          <w:tab w:pos="931" w:val="left" w:leader="none"/>
          <w:tab w:pos="947" w:val="left" w:leader="none"/>
        </w:tabs>
        <w:spacing w:line="240" w:lineRule="auto" w:before="0" w:after="0"/>
        <w:ind w:left="947" w:right="1226" w:hanging="372"/>
        <w:jc w:val="left"/>
        <w:rPr>
          <w:rFonts w:ascii="Times New Roman"/>
          <w:color w:val="313131"/>
          <w:sz w:val="22"/>
        </w:rPr>
      </w:pPr>
      <w:r>
        <w:rPr>
          <w:rFonts w:ascii="Times New Roman"/>
          <w:color w:val="565656"/>
          <w:sz w:val="22"/>
        </w:rPr>
        <w:t>The</w:t>
      </w:r>
      <w:r>
        <w:rPr>
          <w:rFonts w:ascii="Times New Roman"/>
          <w:color w:val="565656"/>
          <w:spacing w:val="-9"/>
          <w:sz w:val="22"/>
        </w:rPr>
        <w:t> </w:t>
      </w:r>
      <w:r>
        <w:rPr>
          <w:rFonts w:ascii="Times New Roman"/>
          <w:color w:val="424242"/>
          <w:sz w:val="22"/>
        </w:rPr>
        <w:t>bid</w:t>
      </w:r>
      <w:r>
        <w:rPr>
          <w:rFonts w:ascii="Times New Roman"/>
          <w:color w:val="424242"/>
          <w:spacing w:val="-8"/>
          <w:sz w:val="22"/>
        </w:rPr>
        <w:t> </w:t>
      </w:r>
      <w:r>
        <w:rPr>
          <w:rFonts w:ascii="Times New Roman"/>
          <w:color w:val="424242"/>
          <w:sz w:val="22"/>
        </w:rPr>
        <w:t>of</w:t>
      </w:r>
      <w:r>
        <w:rPr>
          <w:rFonts w:ascii="Times New Roman"/>
          <w:color w:val="424242"/>
          <w:spacing w:val="-4"/>
          <w:sz w:val="22"/>
        </w:rPr>
        <w:t> </w:t>
      </w:r>
      <w:r>
        <w:rPr>
          <w:rFonts w:ascii="Times New Roman"/>
          <w:color w:val="313131"/>
          <w:sz w:val="22"/>
        </w:rPr>
        <w:t>my</w:t>
      </w:r>
      <w:r>
        <w:rPr>
          <w:rFonts w:ascii="Times New Roman"/>
          <w:color w:val="313131"/>
          <w:spacing w:val="-6"/>
          <w:sz w:val="22"/>
        </w:rPr>
        <w:t> </w:t>
      </w:r>
      <w:r>
        <w:rPr>
          <w:rFonts w:ascii="Times New Roman"/>
          <w:color w:val="565656"/>
          <w:sz w:val="22"/>
        </w:rPr>
        <w:t>firm </w:t>
      </w:r>
      <w:r>
        <w:rPr>
          <w:rFonts w:ascii="Times New Roman"/>
          <w:color w:val="313131"/>
          <w:sz w:val="22"/>
        </w:rPr>
        <w:t>is </w:t>
      </w:r>
      <w:r>
        <w:rPr>
          <w:rFonts w:ascii="Times New Roman"/>
          <w:color w:val="424242"/>
          <w:sz w:val="22"/>
        </w:rPr>
        <w:t>mad</w:t>
      </w:r>
      <w:r>
        <w:rPr>
          <w:rFonts w:ascii="Times New Roman"/>
          <w:color w:val="6E6E6E"/>
          <w:sz w:val="22"/>
        </w:rPr>
        <w:t>e</w:t>
      </w:r>
      <w:r>
        <w:rPr>
          <w:rFonts w:ascii="Times New Roman"/>
          <w:color w:val="6E6E6E"/>
          <w:spacing w:val="-2"/>
          <w:sz w:val="22"/>
        </w:rPr>
        <w:t> </w:t>
      </w:r>
      <w:r>
        <w:rPr>
          <w:rFonts w:ascii="Times New Roman"/>
          <w:color w:val="424242"/>
          <w:sz w:val="22"/>
        </w:rPr>
        <w:t>in </w:t>
      </w:r>
      <w:r>
        <w:rPr>
          <w:rFonts w:ascii="Times New Roman"/>
          <w:color w:val="565656"/>
          <w:sz w:val="22"/>
        </w:rPr>
        <w:t>good fa</w:t>
      </w:r>
      <w:r>
        <w:rPr>
          <w:rFonts w:ascii="Times New Roman"/>
          <w:color w:val="1F1F1F"/>
          <w:sz w:val="22"/>
        </w:rPr>
        <w:t>ith</w:t>
      </w:r>
      <w:r>
        <w:rPr>
          <w:rFonts w:ascii="Times New Roman"/>
          <w:color w:val="1F1F1F"/>
          <w:spacing w:val="-14"/>
          <w:sz w:val="22"/>
        </w:rPr>
        <w:t> </w:t>
      </w:r>
      <w:r>
        <w:rPr>
          <w:rFonts w:ascii="Times New Roman"/>
          <w:color w:val="565656"/>
          <w:sz w:val="22"/>
        </w:rPr>
        <w:t>and </w:t>
      </w:r>
      <w:r>
        <w:rPr>
          <w:rFonts w:ascii="Times New Roman"/>
          <w:color w:val="424242"/>
          <w:sz w:val="22"/>
        </w:rPr>
        <w:t>not pursuant to</w:t>
      </w:r>
      <w:r>
        <w:rPr>
          <w:rFonts w:ascii="Times New Roman"/>
          <w:color w:val="424242"/>
          <w:spacing w:val="-13"/>
          <w:sz w:val="22"/>
        </w:rPr>
        <w:t> </w:t>
      </w:r>
      <w:r>
        <w:rPr>
          <w:rFonts w:ascii="Times New Roman"/>
          <w:color w:val="565656"/>
          <w:sz w:val="22"/>
        </w:rPr>
        <w:t>any</w:t>
      </w:r>
      <w:r>
        <w:rPr>
          <w:rFonts w:ascii="Times New Roman"/>
          <w:color w:val="565656"/>
          <w:spacing w:val="-5"/>
          <w:sz w:val="22"/>
        </w:rPr>
        <w:t> </w:t>
      </w:r>
      <w:r>
        <w:rPr>
          <w:rFonts w:ascii="Times New Roman"/>
          <w:color w:val="565656"/>
          <w:sz w:val="22"/>
        </w:rPr>
        <w:t>agreement or</w:t>
      </w:r>
      <w:r>
        <w:rPr>
          <w:rFonts w:ascii="Times New Roman"/>
          <w:color w:val="565656"/>
          <w:spacing w:val="-11"/>
          <w:sz w:val="22"/>
        </w:rPr>
        <w:t> </w:t>
      </w:r>
      <w:r>
        <w:rPr>
          <w:rFonts w:ascii="Times New Roman"/>
          <w:color w:val="424242"/>
          <w:sz w:val="22"/>
        </w:rPr>
        <w:t>discussion with</w:t>
      </w:r>
      <w:r>
        <w:rPr>
          <w:rFonts w:ascii="Times New Roman"/>
          <w:color w:val="6E6E6E"/>
          <w:sz w:val="22"/>
        </w:rPr>
        <w:t>,</w:t>
      </w:r>
      <w:r>
        <w:rPr>
          <w:rFonts w:ascii="Times New Roman"/>
          <w:color w:val="6E6E6E"/>
          <w:spacing w:val="-16"/>
          <w:sz w:val="22"/>
        </w:rPr>
        <w:t> </w:t>
      </w:r>
      <w:r>
        <w:rPr>
          <w:rFonts w:ascii="Times New Roman"/>
          <w:color w:val="565656"/>
          <w:sz w:val="22"/>
        </w:rPr>
        <w:t>or </w:t>
      </w:r>
      <w:r>
        <w:rPr>
          <w:rFonts w:ascii="Times New Roman"/>
          <w:color w:val="424242"/>
          <w:sz w:val="22"/>
        </w:rPr>
        <w:t>induc ment </w:t>
      </w:r>
      <w:r>
        <w:rPr>
          <w:rFonts w:ascii="Times New Roman"/>
          <w:color w:val="565656"/>
          <w:sz w:val="22"/>
        </w:rPr>
        <w:t>from</w:t>
      </w:r>
      <w:r>
        <w:rPr>
          <w:rFonts w:ascii="Times New Roman"/>
          <w:color w:val="8A8A8A"/>
          <w:sz w:val="22"/>
        </w:rPr>
        <w:t>,</w:t>
      </w:r>
      <w:r>
        <w:rPr>
          <w:rFonts w:ascii="Times New Roman"/>
          <w:color w:val="8A8A8A"/>
          <w:spacing w:val="-8"/>
          <w:sz w:val="22"/>
        </w:rPr>
        <w:t> </w:t>
      </w:r>
      <w:r>
        <w:rPr>
          <w:rFonts w:ascii="Times New Roman"/>
          <w:color w:val="565656"/>
          <w:sz w:val="22"/>
        </w:rPr>
        <w:t>any firm or </w:t>
      </w:r>
      <w:r>
        <w:rPr>
          <w:rFonts w:ascii="Times New Roman"/>
          <w:color w:val="424242"/>
          <w:sz w:val="22"/>
        </w:rPr>
        <w:t>person</w:t>
      </w:r>
      <w:r>
        <w:rPr>
          <w:rFonts w:ascii="Times New Roman"/>
          <w:color w:val="424242"/>
          <w:spacing w:val="34"/>
          <w:sz w:val="22"/>
        </w:rPr>
        <w:t> </w:t>
      </w:r>
      <w:r>
        <w:rPr>
          <w:rFonts w:ascii="Times New Roman"/>
          <w:color w:val="313131"/>
          <w:sz w:val="22"/>
        </w:rPr>
        <w:t>to</w:t>
      </w:r>
      <w:r>
        <w:rPr>
          <w:rFonts w:ascii="Times New Roman"/>
          <w:color w:val="313131"/>
          <w:spacing w:val="-6"/>
          <w:sz w:val="22"/>
        </w:rPr>
        <w:t> </w:t>
      </w:r>
      <w:r>
        <w:rPr>
          <w:rFonts w:ascii="Times New Roman"/>
          <w:color w:val="565656"/>
          <w:sz w:val="22"/>
        </w:rPr>
        <w:t>submit</w:t>
      </w:r>
      <w:r>
        <w:rPr>
          <w:rFonts w:ascii="Times New Roman"/>
          <w:color w:val="565656"/>
          <w:spacing w:val="32"/>
          <w:sz w:val="22"/>
        </w:rPr>
        <w:t> </w:t>
      </w:r>
      <w:r>
        <w:rPr>
          <w:rFonts w:ascii="Times New Roman"/>
          <w:color w:val="565656"/>
          <w:sz w:val="22"/>
        </w:rPr>
        <w:t>a</w:t>
      </w:r>
      <w:r>
        <w:rPr>
          <w:rFonts w:ascii="Times New Roman"/>
          <w:color w:val="565656"/>
          <w:spacing w:val="-3"/>
          <w:sz w:val="22"/>
        </w:rPr>
        <w:t> </w:t>
      </w:r>
      <w:r>
        <w:rPr>
          <w:rFonts w:ascii="Times New Roman"/>
          <w:color w:val="424242"/>
          <w:sz w:val="22"/>
        </w:rPr>
        <w:t>complementary </w:t>
      </w:r>
      <w:r>
        <w:rPr>
          <w:rFonts w:ascii="Times New Roman"/>
          <w:color w:val="565656"/>
          <w:sz w:val="22"/>
        </w:rPr>
        <w:t>or ot</w:t>
      </w:r>
      <w:r>
        <w:rPr>
          <w:rFonts w:ascii="Times New Roman"/>
          <w:color w:val="1F1F1F"/>
          <w:sz w:val="22"/>
        </w:rPr>
        <w:t>h</w:t>
      </w:r>
      <w:r>
        <w:rPr>
          <w:rFonts w:ascii="Times New Roman"/>
          <w:color w:val="565656"/>
          <w:sz w:val="22"/>
        </w:rPr>
        <w:t>er </w:t>
      </w:r>
      <w:r>
        <w:rPr>
          <w:rFonts w:ascii="Times New Roman"/>
          <w:color w:val="424242"/>
          <w:sz w:val="22"/>
        </w:rPr>
        <w:t>noncompetitive bid.</w:t>
      </w:r>
    </w:p>
    <w:p>
      <w:pPr>
        <w:pStyle w:val="ListParagraph"/>
        <w:numPr>
          <w:ilvl w:val="0"/>
          <w:numId w:val="19"/>
        </w:numPr>
        <w:tabs>
          <w:tab w:pos="837" w:val="left" w:leader="none"/>
          <w:tab w:pos="4350" w:val="left" w:leader="none"/>
        </w:tabs>
        <w:spacing w:line="258" w:lineRule="exact" w:before="0" w:after="0"/>
        <w:ind w:left="837" w:right="0" w:hanging="261"/>
        <w:jc w:val="left"/>
        <w:rPr>
          <w:rFonts w:ascii="Times New Roman" w:hAnsi="Times New Roman"/>
          <w:color w:val="565656"/>
          <w:sz w:val="22"/>
        </w:rPr>
      </w:pPr>
      <w:r>
        <w:rPr>
          <w:rFonts w:ascii="Times New Roman" w:hAnsi="Times New Roman"/>
          <w:color w:val="595299"/>
          <w:sz w:val="28"/>
          <w:u w:val="thick" w:color="595299"/>
        </w:rPr>
        <w:t>TC&gt;</w:t>
      </w:r>
      <w:r>
        <w:rPr>
          <w:rFonts w:ascii="Times New Roman" w:hAnsi="Times New Roman"/>
          <w:color w:val="595299"/>
          <w:spacing w:val="-9"/>
          <w:sz w:val="28"/>
        </w:rPr>
        <w:t> </w:t>
      </w:r>
      <w:r>
        <w:rPr>
          <w:rFonts w:ascii="Times New Roman" w:hAnsi="Times New Roman"/>
          <w:i/>
          <w:color w:val="595299"/>
          <w:sz w:val="22"/>
          <w:u w:val="thick" w:color="595299"/>
        </w:rPr>
        <w:t>fY¼FI</w:t>
      </w:r>
      <w:r>
        <w:rPr>
          <w:rFonts w:ascii="Times New Roman" w:hAnsi="Times New Roman"/>
          <w:i/>
          <w:color w:val="595299"/>
          <w:spacing w:val="-13"/>
          <w:sz w:val="22"/>
          <w:u w:val="thick" w:color="595299"/>
        </w:rPr>
        <w:t> </w:t>
      </w:r>
      <w:r>
        <w:rPr>
          <w:rFonts w:ascii="Times New Roman" w:hAnsi="Times New Roman"/>
          <w:color w:val="4B4190"/>
          <w:sz w:val="28"/>
          <w:u w:val="thick" w:color="595299"/>
        </w:rPr>
        <w:t>l</w:t>
      </w:r>
      <w:r>
        <w:rPr>
          <w:rFonts w:ascii="Times New Roman" w:hAnsi="Times New Roman"/>
          <w:color w:val="4B4190"/>
          <w:spacing w:val="46"/>
          <w:sz w:val="28"/>
          <w:u w:val="thick" w:color="595299"/>
        </w:rPr>
        <w:t> </w:t>
      </w:r>
      <w:r>
        <w:rPr>
          <w:rFonts w:ascii="Times New Roman" w:hAnsi="Times New Roman"/>
          <w:i/>
          <w:color w:val="595299"/>
          <w:sz w:val="28"/>
          <w:u w:val="thick" w:color="595299"/>
        </w:rPr>
        <w:t>S</w:t>
      </w:r>
      <w:r>
        <w:rPr>
          <w:rFonts w:ascii="Times New Roman" w:hAnsi="Times New Roman"/>
          <w:i/>
          <w:color w:val="595299"/>
          <w:spacing w:val="-29"/>
          <w:sz w:val="28"/>
          <w:u w:val="thick" w:color="595299"/>
        </w:rPr>
        <w:t> </w:t>
      </w:r>
      <w:r>
        <w:rPr>
          <w:rFonts w:ascii="Times New Roman" w:hAnsi="Times New Roman"/>
          <w:i/>
          <w:color w:val="595299"/>
          <w:sz w:val="22"/>
          <w:u w:val="thick" w:color="595299"/>
        </w:rPr>
        <w:t>S</w:t>
      </w:r>
      <w:r>
        <w:rPr>
          <w:rFonts w:ascii="Times New Roman" w:hAnsi="Times New Roman"/>
          <w:i/>
          <w:color w:val="595299"/>
          <w:spacing w:val="2"/>
          <w:sz w:val="22"/>
          <w:u w:val="thick" w:color="595299"/>
        </w:rPr>
        <w:t> </w:t>
      </w:r>
      <w:r>
        <w:rPr>
          <w:rFonts w:ascii="Times New Roman" w:hAnsi="Times New Roman"/>
          <w:color w:val="4B4190"/>
          <w:sz w:val="22"/>
          <w:u w:val="thick" w:color="595299"/>
        </w:rPr>
        <w:t>}(</w:t>
      </w:r>
      <w:r>
        <w:rPr>
          <w:rFonts w:ascii="Times New Roman" w:hAnsi="Times New Roman"/>
          <w:color w:val="4B4190"/>
          <w:spacing w:val="-5"/>
          <w:sz w:val="22"/>
          <w:u w:val="thick" w:color="595299"/>
        </w:rPr>
        <w:t> </w:t>
      </w:r>
      <w:r>
        <w:rPr>
          <w:rFonts w:ascii="Times New Roman" w:hAnsi="Times New Roman"/>
          <w:i/>
          <w:color w:val="595299"/>
          <w:spacing w:val="-2"/>
          <w:sz w:val="22"/>
          <w:u w:val="thick" w:color="595299"/>
        </w:rPr>
        <w:t>&lt;'l'nf</w:t>
      </w:r>
      <w:r>
        <w:rPr>
          <w:rFonts w:ascii="Times New Roman" w:hAnsi="Times New Roman"/>
          <w:i/>
          <w:color w:val="595299"/>
          <w:sz w:val="22"/>
        </w:rPr>
        <w:tab/>
      </w:r>
      <w:r>
        <w:rPr>
          <w:rFonts w:ascii="Times New Roman" w:hAnsi="Times New Roman"/>
          <w:color w:val="565656"/>
          <w:sz w:val="22"/>
        </w:rPr>
        <w:t>(Name</w:t>
      </w:r>
      <w:r>
        <w:rPr>
          <w:rFonts w:ascii="Times New Roman" w:hAnsi="Times New Roman"/>
          <w:color w:val="565656"/>
          <w:spacing w:val="-5"/>
          <w:sz w:val="22"/>
        </w:rPr>
        <w:t> </w:t>
      </w:r>
      <w:r>
        <w:rPr>
          <w:rFonts w:ascii="Times New Roman" w:hAnsi="Times New Roman"/>
          <w:color w:val="565656"/>
          <w:sz w:val="22"/>
        </w:rPr>
        <w:t>of</w:t>
      </w:r>
      <w:r>
        <w:rPr>
          <w:rFonts w:ascii="Times New Roman" w:hAnsi="Times New Roman"/>
          <w:color w:val="565656"/>
          <w:spacing w:val="-4"/>
          <w:sz w:val="22"/>
        </w:rPr>
        <w:t> </w:t>
      </w:r>
      <w:r>
        <w:rPr>
          <w:rFonts w:ascii="Times New Roman" w:hAnsi="Times New Roman"/>
          <w:color w:val="424242"/>
          <w:sz w:val="22"/>
        </w:rPr>
        <w:t>Firm),</w:t>
      </w:r>
      <w:r>
        <w:rPr>
          <w:rFonts w:ascii="Times New Roman" w:hAnsi="Times New Roman"/>
          <w:color w:val="424242"/>
          <w:spacing w:val="3"/>
          <w:sz w:val="22"/>
        </w:rPr>
        <w:t> </w:t>
      </w:r>
      <w:r>
        <w:rPr>
          <w:rFonts w:ascii="Times New Roman" w:hAnsi="Times New Roman"/>
          <w:color w:val="1F1F1F"/>
          <w:sz w:val="22"/>
        </w:rPr>
        <w:t>it</w:t>
      </w:r>
      <w:r>
        <w:rPr>
          <w:rFonts w:ascii="Times New Roman" w:hAnsi="Times New Roman"/>
          <w:color w:val="565656"/>
          <w:sz w:val="22"/>
        </w:rPr>
        <w:t>s</w:t>
      </w:r>
      <w:r>
        <w:rPr>
          <w:rFonts w:ascii="Times New Roman" w:hAnsi="Times New Roman"/>
          <w:color w:val="565656"/>
          <w:spacing w:val="-12"/>
          <w:sz w:val="22"/>
        </w:rPr>
        <w:t> </w:t>
      </w:r>
      <w:r>
        <w:rPr>
          <w:rFonts w:ascii="Times New Roman" w:hAnsi="Times New Roman"/>
          <w:color w:val="565656"/>
          <w:sz w:val="22"/>
        </w:rPr>
        <w:t>affiliates,</w:t>
      </w:r>
      <w:r>
        <w:rPr>
          <w:rFonts w:ascii="Times New Roman" w:hAnsi="Times New Roman"/>
          <w:color w:val="565656"/>
          <w:spacing w:val="-7"/>
          <w:sz w:val="22"/>
        </w:rPr>
        <w:t> </w:t>
      </w:r>
      <w:r>
        <w:rPr>
          <w:rFonts w:ascii="Times New Roman" w:hAnsi="Times New Roman"/>
          <w:color w:val="565656"/>
          <w:sz w:val="22"/>
        </w:rPr>
        <w:t>subsidiaries,</w:t>
      </w:r>
      <w:r>
        <w:rPr>
          <w:rFonts w:ascii="Times New Roman" w:hAnsi="Times New Roman"/>
          <w:color w:val="565656"/>
          <w:spacing w:val="-3"/>
          <w:sz w:val="22"/>
        </w:rPr>
        <w:t> </w:t>
      </w:r>
      <w:r>
        <w:rPr>
          <w:rFonts w:ascii="Times New Roman" w:hAnsi="Times New Roman"/>
          <w:color w:val="565656"/>
          <w:sz w:val="22"/>
        </w:rPr>
        <w:t>officers,</w:t>
      </w:r>
      <w:r>
        <w:rPr>
          <w:rFonts w:ascii="Times New Roman" w:hAnsi="Times New Roman"/>
          <w:color w:val="565656"/>
          <w:spacing w:val="1"/>
          <w:sz w:val="22"/>
        </w:rPr>
        <w:t> </w:t>
      </w:r>
      <w:r>
        <w:rPr>
          <w:rFonts w:ascii="Times New Roman" w:hAnsi="Times New Roman"/>
          <w:color w:val="313131"/>
          <w:sz w:val="22"/>
        </w:rPr>
        <w:t>directors</w:t>
      </w:r>
      <w:r>
        <w:rPr>
          <w:rFonts w:ascii="Times New Roman" w:hAnsi="Times New Roman"/>
          <w:color w:val="313131"/>
          <w:spacing w:val="1"/>
          <w:sz w:val="22"/>
        </w:rPr>
        <w:t> </w:t>
      </w:r>
      <w:r>
        <w:rPr>
          <w:rFonts w:ascii="Times New Roman" w:hAnsi="Times New Roman"/>
          <w:color w:val="565656"/>
          <w:spacing w:val="-5"/>
          <w:sz w:val="22"/>
        </w:rPr>
        <w:t>and</w:t>
      </w:r>
    </w:p>
    <w:p>
      <w:pPr>
        <w:spacing w:line="240" w:lineRule="auto" w:before="0"/>
        <w:ind w:left="946" w:right="480" w:hanging="8"/>
        <w:jc w:val="left"/>
        <w:rPr>
          <w:rFonts w:ascii="Times New Roman" w:hAnsi="Times New Roman"/>
          <w:sz w:val="22"/>
        </w:rPr>
      </w:pPr>
      <w:r>
        <w:rPr>
          <w:rFonts w:ascii="Times New Roman" w:hAnsi="Times New Roman"/>
          <w:color w:val="565656"/>
          <w:sz w:val="22"/>
        </w:rPr>
        <w:t>employees</w:t>
      </w:r>
      <w:r>
        <w:rPr>
          <w:rFonts w:ascii="Times New Roman" w:hAnsi="Times New Roman"/>
          <w:color w:val="565656"/>
          <w:spacing w:val="-6"/>
          <w:sz w:val="22"/>
        </w:rPr>
        <w:t> </w:t>
      </w:r>
      <w:r>
        <w:rPr>
          <w:rFonts w:ascii="Times New Roman" w:hAnsi="Times New Roman"/>
          <w:color w:val="565656"/>
          <w:sz w:val="22"/>
        </w:rPr>
        <w:t>are</w:t>
      </w:r>
      <w:r>
        <w:rPr>
          <w:rFonts w:ascii="Times New Roman" w:hAnsi="Times New Roman"/>
          <w:color w:val="565656"/>
          <w:spacing w:val="-13"/>
          <w:sz w:val="22"/>
        </w:rPr>
        <w:t> </w:t>
      </w:r>
      <w:r>
        <w:rPr>
          <w:rFonts w:ascii="Times New Roman" w:hAnsi="Times New Roman"/>
          <w:color w:val="313131"/>
          <w:sz w:val="22"/>
        </w:rPr>
        <w:t>not</w:t>
      </w:r>
      <w:r>
        <w:rPr>
          <w:rFonts w:ascii="Times New Roman" w:hAnsi="Times New Roman"/>
          <w:color w:val="313131"/>
          <w:spacing w:val="-14"/>
          <w:sz w:val="22"/>
        </w:rPr>
        <w:t> </w:t>
      </w:r>
      <w:r>
        <w:rPr>
          <w:rFonts w:ascii="Times New Roman" w:hAnsi="Times New Roman"/>
          <w:color w:val="565656"/>
          <w:sz w:val="22"/>
        </w:rPr>
        <w:t>cun-ently</w:t>
      </w:r>
      <w:r>
        <w:rPr>
          <w:rFonts w:ascii="Times New Roman" w:hAnsi="Times New Roman"/>
          <w:color w:val="565656"/>
          <w:spacing w:val="9"/>
          <w:sz w:val="22"/>
        </w:rPr>
        <w:t> </w:t>
      </w:r>
      <w:r>
        <w:rPr>
          <w:rFonts w:ascii="Times New Roman" w:hAnsi="Times New Roman"/>
          <w:color w:val="313131"/>
          <w:sz w:val="22"/>
        </w:rPr>
        <w:t>under</w:t>
      </w:r>
      <w:r>
        <w:rPr>
          <w:rFonts w:ascii="Times New Roman" w:hAnsi="Times New Roman"/>
          <w:color w:val="313131"/>
          <w:spacing w:val="-10"/>
          <w:sz w:val="22"/>
        </w:rPr>
        <w:t> </w:t>
      </w:r>
      <w:r>
        <w:rPr>
          <w:rFonts w:ascii="Times New Roman" w:hAnsi="Times New Roman"/>
          <w:color w:val="313131"/>
          <w:sz w:val="22"/>
        </w:rPr>
        <w:t>investigation</w:t>
      </w:r>
      <w:r>
        <w:rPr>
          <w:rFonts w:ascii="Times New Roman" w:hAnsi="Times New Roman"/>
          <w:color w:val="313131"/>
          <w:spacing w:val="13"/>
          <w:sz w:val="22"/>
        </w:rPr>
        <w:t> </w:t>
      </w:r>
      <w:r>
        <w:rPr>
          <w:rFonts w:ascii="Times New Roman" w:hAnsi="Times New Roman"/>
          <w:color w:val="565656"/>
          <w:sz w:val="22"/>
        </w:rPr>
        <w:t>by</w:t>
      </w:r>
      <w:r>
        <w:rPr>
          <w:rFonts w:ascii="Times New Roman" w:hAnsi="Times New Roman"/>
          <w:color w:val="565656"/>
          <w:spacing w:val="-14"/>
          <w:sz w:val="22"/>
        </w:rPr>
        <w:t> </w:t>
      </w:r>
      <w:r>
        <w:rPr>
          <w:rFonts w:ascii="Times New Roman" w:hAnsi="Times New Roman"/>
          <w:color w:val="424242"/>
          <w:sz w:val="22"/>
        </w:rPr>
        <w:t>any</w:t>
      </w:r>
      <w:r>
        <w:rPr>
          <w:rFonts w:ascii="Times New Roman" w:hAnsi="Times New Roman"/>
          <w:color w:val="424242"/>
          <w:spacing w:val="-14"/>
          <w:sz w:val="22"/>
        </w:rPr>
        <w:t> </w:t>
      </w:r>
      <w:r>
        <w:rPr>
          <w:rFonts w:ascii="Times New Roman" w:hAnsi="Times New Roman"/>
          <w:color w:val="565656"/>
          <w:sz w:val="22"/>
        </w:rPr>
        <w:t>governmental</w:t>
      </w:r>
      <w:r>
        <w:rPr>
          <w:rFonts w:ascii="Times New Roman" w:hAnsi="Times New Roman"/>
          <w:color w:val="565656"/>
          <w:spacing w:val="10"/>
          <w:sz w:val="22"/>
        </w:rPr>
        <w:t> </w:t>
      </w:r>
      <w:r>
        <w:rPr>
          <w:rFonts w:ascii="Times New Roman" w:hAnsi="Times New Roman"/>
          <w:color w:val="313131"/>
          <w:sz w:val="22"/>
        </w:rPr>
        <w:t>agency</w:t>
      </w:r>
      <w:r>
        <w:rPr>
          <w:rFonts w:ascii="Times New Roman" w:hAnsi="Times New Roman"/>
          <w:color w:val="313131"/>
          <w:spacing w:val="-12"/>
          <w:sz w:val="22"/>
        </w:rPr>
        <w:t> </w:t>
      </w:r>
      <w:r>
        <w:rPr>
          <w:rFonts w:ascii="Times New Roman" w:hAnsi="Times New Roman"/>
          <w:color w:val="424242"/>
          <w:sz w:val="22"/>
        </w:rPr>
        <w:t>and </w:t>
      </w:r>
      <w:r>
        <w:rPr>
          <w:rFonts w:ascii="Times New Roman" w:hAnsi="Times New Roman"/>
          <w:color w:val="313131"/>
          <w:sz w:val="22"/>
        </w:rPr>
        <w:t>have</w:t>
      </w:r>
      <w:r>
        <w:rPr>
          <w:rFonts w:ascii="Times New Roman" w:hAnsi="Times New Roman"/>
          <w:color w:val="313131"/>
          <w:spacing w:val="-13"/>
          <w:sz w:val="22"/>
        </w:rPr>
        <w:t> </w:t>
      </w:r>
      <w:r>
        <w:rPr>
          <w:rFonts w:ascii="Times New Roman" w:hAnsi="Times New Roman"/>
          <w:color w:val="424242"/>
          <w:sz w:val="22"/>
        </w:rPr>
        <w:t>not</w:t>
      </w:r>
      <w:r>
        <w:rPr>
          <w:rFonts w:ascii="Times New Roman" w:hAnsi="Times New Roman"/>
          <w:color w:val="424242"/>
          <w:spacing w:val="-1"/>
          <w:sz w:val="22"/>
        </w:rPr>
        <w:t> </w:t>
      </w:r>
      <w:r>
        <w:rPr>
          <w:rFonts w:ascii="Times New Roman" w:hAnsi="Times New Roman"/>
          <w:color w:val="313131"/>
          <w:sz w:val="22"/>
        </w:rPr>
        <w:t>in</w:t>
      </w:r>
      <w:r>
        <w:rPr>
          <w:rFonts w:ascii="Times New Roman" w:hAnsi="Times New Roman"/>
          <w:color w:val="313131"/>
          <w:spacing w:val="-1"/>
          <w:sz w:val="22"/>
        </w:rPr>
        <w:t> </w:t>
      </w:r>
      <w:r>
        <w:rPr>
          <w:rFonts w:ascii="Times New Roman" w:hAnsi="Times New Roman"/>
          <w:color w:val="424242"/>
          <w:sz w:val="22"/>
        </w:rPr>
        <w:t>the</w:t>
      </w:r>
      <w:r>
        <w:rPr>
          <w:rFonts w:ascii="Times New Roman" w:hAnsi="Times New Roman"/>
          <w:color w:val="424242"/>
          <w:spacing w:val="-12"/>
          <w:sz w:val="22"/>
        </w:rPr>
        <w:t> </w:t>
      </w:r>
      <w:r>
        <w:rPr>
          <w:rFonts w:ascii="Times New Roman" w:hAnsi="Times New Roman"/>
          <w:color w:val="1F1F1F"/>
          <w:sz w:val="22"/>
        </w:rPr>
        <w:t>l</w:t>
      </w:r>
      <w:r>
        <w:rPr>
          <w:rFonts w:ascii="Times New Roman" w:hAnsi="Times New Roman"/>
          <w:color w:val="565656"/>
          <w:sz w:val="22"/>
        </w:rPr>
        <w:t>as</w:t>
      </w:r>
      <w:r>
        <w:rPr>
          <w:rFonts w:ascii="Times New Roman" w:hAnsi="Times New Roman"/>
          <w:color w:val="313131"/>
          <w:sz w:val="22"/>
        </w:rPr>
        <w:t>t</w:t>
      </w:r>
      <w:r>
        <w:rPr>
          <w:rFonts w:ascii="Times New Roman" w:hAnsi="Times New Roman"/>
          <w:color w:val="313131"/>
          <w:spacing w:val="-14"/>
          <w:sz w:val="22"/>
        </w:rPr>
        <w:t> </w:t>
      </w:r>
      <w:r>
        <w:rPr>
          <w:rFonts w:ascii="Times New Roman" w:hAnsi="Times New Roman"/>
          <w:color w:val="565656"/>
          <w:sz w:val="22"/>
        </w:rPr>
        <w:t>fow· years </w:t>
      </w:r>
      <w:r>
        <w:rPr>
          <w:rFonts w:ascii="Times New Roman" w:hAnsi="Times New Roman"/>
          <w:color w:val="424242"/>
          <w:sz w:val="22"/>
        </w:rPr>
        <w:t>been convicted </w:t>
      </w:r>
      <w:r>
        <w:rPr>
          <w:rFonts w:ascii="Times New Roman" w:hAnsi="Times New Roman"/>
          <w:color w:val="565656"/>
          <w:sz w:val="22"/>
        </w:rPr>
        <w:t>or found </w:t>
      </w:r>
      <w:r>
        <w:rPr>
          <w:rFonts w:ascii="Times New Roman" w:hAnsi="Times New Roman"/>
          <w:color w:val="1F1F1F"/>
          <w:sz w:val="22"/>
        </w:rPr>
        <w:t>liable</w:t>
      </w:r>
      <w:r>
        <w:rPr>
          <w:rFonts w:ascii="Times New Roman" w:hAnsi="Times New Roman"/>
          <w:color w:val="1F1F1F"/>
          <w:spacing w:val="-3"/>
          <w:sz w:val="22"/>
        </w:rPr>
        <w:t> </w:t>
      </w:r>
      <w:r>
        <w:rPr>
          <w:rFonts w:ascii="Times New Roman" w:hAnsi="Times New Roman"/>
          <w:color w:val="565656"/>
          <w:sz w:val="22"/>
        </w:rPr>
        <w:t>for</w:t>
      </w:r>
      <w:r>
        <w:rPr>
          <w:rFonts w:ascii="Times New Roman" w:hAnsi="Times New Roman"/>
          <w:color w:val="565656"/>
          <w:spacing w:val="-5"/>
          <w:sz w:val="22"/>
        </w:rPr>
        <w:t> </w:t>
      </w:r>
      <w:r>
        <w:rPr>
          <w:rFonts w:ascii="Times New Roman" w:hAnsi="Times New Roman"/>
          <w:color w:val="565656"/>
          <w:sz w:val="22"/>
        </w:rPr>
        <w:t>any act </w:t>
      </w:r>
      <w:r>
        <w:rPr>
          <w:rFonts w:ascii="Times New Roman" w:hAnsi="Times New Roman"/>
          <w:color w:val="313131"/>
          <w:sz w:val="22"/>
        </w:rPr>
        <w:t>prohibited b</w:t>
      </w:r>
      <w:r>
        <w:rPr>
          <w:rFonts w:ascii="Times New Roman" w:hAnsi="Times New Roman"/>
          <w:color w:val="6E6E6E"/>
          <w:sz w:val="22"/>
        </w:rPr>
        <w:t>y</w:t>
      </w:r>
      <w:r>
        <w:rPr>
          <w:rFonts w:ascii="Times New Roman" w:hAnsi="Times New Roman"/>
          <w:color w:val="6E6E6E"/>
          <w:spacing w:val="-9"/>
          <w:sz w:val="22"/>
        </w:rPr>
        <w:t> </w:t>
      </w:r>
      <w:r>
        <w:rPr>
          <w:rFonts w:ascii="Times New Roman" w:hAnsi="Times New Roman"/>
          <w:color w:val="424242"/>
          <w:sz w:val="22"/>
        </w:rPr>
        <w:t>State</w:t>
      </w:r>
      <w:r>
        <w:rPr>
          <w:rFonts w:ascii="Times New Roman" w:hAnsi="Times New Roman"/>
          <w:color w:val="424242"/>
          <w:spacing w:val="-1"/>
          <w:sz w:val="22"/>
        </w:rPr>
        <w:t> </w:t>
      </w:r>
      <w:r>
        <w:rPr>
          <w:rFonts w:ascii="Times New Roman" w:hAnsi="Times New Roman"/>
          <w:color w:val="565656"/>
          <w:sz w:val="22"/>
        </w:rPr>
        <w:t>or </w:t>
      </w:r>
      <w:r>
        <w:rPr>
          <w:rFonts w:ascii="Times New Roman" w:hAnsi="Times New Roman"/>
          <w:color w:val="424242"/>
          <w:sz w:val="22"/>
        </w:rPr>
        <w:t>Federal</w:t>
      </w:r>
      <w:r>
        <w:rPr>
          <w:rFonts w:ascii="Times New Roman" w:hAnsi="Times New Roman"/>
          <w:color w:val="424242"/>
          <w:spacing w:val="26"/>
          <w:sz w:val="22"/>
        </w:rPr>
        <w:t> </w:t>
      </w:r>
      <w:r>
        <w:rPr>
          <w:rFonts w:ascii="Times New Roman" w:hAnsi="Times New Roman"/>
          <w:color w:val="313131"/>
          <w:sz w:val="22"/>
        </w:rPr>
        <w:t>law </w:t>
      </w:r>
      <w:r>
        <w:rPr>
          <w:rFonts w:ascii="Times New Roman" w:hAnsi="Times New Roman"/>
          <w:color w:val="565656"/>
          <w:sz w:val="22"/>
        </w:rPr>
        <w:t>in</w:t>
      </w:r>
      <w:r>
        <w:rPr>
          <w:rFonts w:ascii="Times New Roman" w:hAnsi="Times New Roman"/>
          <w:color w:val="565656"/>
          <w:spacing w:val="-1"/>
          <w:sz w:val="22"/>
        </w:rPr>
        <w:t> </w:t>
      </w:r>
      <w:r>
        <w:rPr>
          <w:rFonts w:ascii="Times New Roman" w:hAnsi="Times New Roman"/>
          <w:color w:val="565656"/>
          <w:sz w:val="22"/>
        </w:rPr>
        <w:t>any </w:t>
      </w:r>
      <w:r>
        <w:rPr>
          <w:rFonts w:ascii="Times New Roman" w:hAnsi="Times New Roman"/>
          <w:color w:val="424242"/>
          <w:sz w:val="22"/>
        </w:rPr>
        <w:t>juri</w:t>
      </w:r>
      <w:r>
        <w:rPr>
          <w:rFonts w:ascii="Times New Roman" w:hAnsi="Times New Roman"/>
          <w:color w:val="6E6E6E"/>
          <w:sz w:val="22"/>
        </w:rPr>
        <w:t>s</w:t>
      </w:r>
      <w:r>
        <w:rPr>
          <w:rFonts w:ascii="Times New Roman" w:hAnsi="Times New Roman"/>
          <w:color w:val="424242"/>
          <w:sz w:val="22"/>
        </w:rPr>
        <w:t>diction, </w:t>
      </w:r>
      <w:r>
        <w:rPr>
          <w:rFonts w:ascii="Times New Roman" w:hAnsi="Times New Roman"/>
          <w:color w:val="313131"/>
          <w:sz w:val="22"/>
        </w:rPr>
        <w:t>involving </w:t>
      </w:r>
      <w:r>
        <w:rPr>
          <w:rFonts w:ascii="Times New Roman" w:hAnsi="Times New Roman"/>
          <w:color w:val="565656"/>
          <w:sz w:val="22"/>
        </w:rPr>
        <w:t>conspiracy o</w:t>
      </w:r>
      <w:r>
        <w:rPr>
          <w:rFonts w:ascii="Times New Roman" w:hAnsi="Times New Roman"/>
          <w:color w:val="1F1F1F"/>
          <w:sz w:val="22"/>
        </w:rPr>
        <w:t>r</w:t>
      </w:r>
      <w:r>
        <w:rPr>
          <w:rFonts w:ascii="Times New Roman" w:hAnsi="Times New Roman"/>
          <w:color w:val="1F1F1F"/>
          <w:spacing w:val="-8"/>
          <w:sz w:val="22"/>
        </w:rPr>
        <w:t> </w:t>
      </w:r>
      <w:r>
        <w:rPr>
          <w:rFonts w:ascii="Times New Roman" w:hAnsi="Times New Roman"/>
          <w:color w:val="565656"/>
          <w:sz w:val="22"/>
        </w:rPr>
        <w:t>collusion with </w:t>
      </w:r>
      <w:r>
        <w:rPr>
          <w:rFonts w:ascii="Times New Roman" w:hAnsi="Times New Roman"/>
          <w:color w:val="313131"/>
          <w:sz w:val="22"/>
        </w:rPr>
        <w:t>respect to </w:t>
      </w:r>
      <w:r>
        <w:rPr>
          <w:rFonts w:ascii="Times New Roman" w:hAnsi="Times New Roman"/>
          <w:color w:val="424242"/>
          <w:sz w:val="22"/>
        </w:rPr>
        <w:t>bidding </w:t>
      </w:r>
      <w:r>
        <w:rPr>
          <w:rFonts w:ascii="Times New Roman" w:hAnsi="Times New Roman"/>
          <w:color w:val="565656"/>
          <w:sz w:val="22"/>
        </w:rPr>
        <w:t>on</w:t>
      </w:r>
      <w:r>
        <w:rPr>
          <w:rFonts w:ascii="Times New Roman" w:hAnsi="Times New Roman"/>
          <w:color w:val="565656"/>
          <w:spacing w:val="-4"/>
          <w:sz w:val="22"/>
        </w:rPr>
        <w:t> </w:t>
      </w:r>
      <w:r>
        <w:rPr>
          <w:rFonts w:ascii="Times New Roman" w:hAnsi="Times New Roman"/>
          <w:color w:val="565656"/>
          <w:sz w:val="22"/>
        </w:rPr>
        <w:t>any </w:t>
      </w:r>
      <w:r>
        <w:rPr>
          <w:rFonts w:ascii="Times New Roman" w:hAnsi="Times New Roman"/>
          <w:color w:val="424242"/>
          <w:sz w:val="22"/>
        </w:rPr>
        <w:t>public</w:t>
      </w:r>
      <w:r>
        <w:rPr>
          <w:rFonts w:ascii="Times New Roman" w:hAnsi="Times New Roman"/>
          <w:color w:val="424242"/>
          <w:spacing w:val="-5"/>
          <w:sz w:val="22"/>
        </w:rPr>
        <w:t> </w:t>
      </w:r>
      <w:r>
        <w:rPr>
          <w:rFonts w:ascii="Times New Roman" w:hAnsi="Times New Roman"/>
          <w:color w:val="565656"/>
          <w:sz w:val="22"/>
        </w:rPr>
        <w:t>contract,</w:t>
      </w:r>
      <w:r>
        <w:rPr>
          <w:rFonts w:ascii="Times New Roman" w:hAnsi="Times New Roman"/>
          <w:color w:val="565656"/>
          <w:spacing w:val="-1"/>
          <w:sz w:val="22"/>
        </w:rPr>
        <w:t> </w:t>
      </w:r>
      <w:r>
        <w:rPr>
          <w:rFonts w:ascii="Times New Roman" w:hAnsi="Times New Roman"/>
          <w:color w:val="565656"/>
          <w:sz w:val="22"/>
        </w:rPr>
        <w:t>except as follows:</w:t>
      </w:r>
    </w:p>
    <w:p>
      <w:pPr>
        <w:pStyle w:val="BodyText"/>
        <w:spacing w:before="10"/>
        <w:rPr>
          <w:rFonts w:ascii="Times New Roman"/>
          <w:sz w:val="26"/>
        </w:rPr>
      </w:pPr>
    </w:p>
    <w:p>
      <w:pPr>
        <w:tabs>
          <w:tab w:pos="7523" w:val="left" w:leader="none"/>
        </w:tabs>
        <w:spacing w:before="0"/>
        <w:ind w:left="225" w:right="0" w:firstLine="0"/>
        <w:jc w:val="left"/>
        <w:rPr>
          <w:rFonts w:ascii="Times New Roman"/>
          <w:sz w:val="22"/>
        </w:rPr>
      </w:pPr>
      <w:r>
        <w:rPr>
          <w:position w:val="-12"/>
        </w:rPr>
        <w:drawing>
          <wp:inline distT="0" distB="0" distL="0" distR="0">
            <wp:extent cx="2510073" cy="247433"/>
            <wp:effectExtent l="0" t="0" r="0" b="0"/>
            <wp:docPr id="817" name="Image 817"/>
            <wp:cNvGraphicFramePr>
              <a:graphicFrameLocks/>
            </wp:cNvGraphicFramePr>
            <a:graphic>
              <a:graphicData uri="http://schemas.openxmlformats.org/drawingml/2006/picture">
                <pic:pic>
                  <pic:nvPicPr>
                    <pic:cNvPr id="817" name="Image 817"/>
                    <pic:cNvPicPr/>
                  </pic:nvPicPr>
                  <pic:blipFill>
                    <a:blip r:embed="rId192" cstate="print"/>
                    <a:stretch>
                      <a:fillRect/>
                    </a:stretch>
                  </pic:blipFill>
                  <pic:spPr>
                    <a:xfrm>
                      <a:off x="0" y="0"/>
                      <a:ext cx="2510073" cy="247433"/>
                    </a:xfrm>
                    <a:prstGeom prst="rect">
                      <a:avLst/>
                    </a:prstGeom>
                  </pic:spPr>
                </pic:pic>
              </a:graphicData>
            </a:graphic>
          </wp:inline>
        </w:drawing>
      </w:r>
      <w:r>
        <w:rPr>
          <w:position w:val="-12"/>
        </w:rPr>
      </w:r>
      <w:r>
        <w:rPr>
          <w:rFonts w:ascii="Times New Roman"/>
          <w:sz w:val="20"/>
        </w:rPr>
        <w:tab/>
      </w:r>
      <w:r>
        <w:rPr>
          <w:rFonts w:ascii="Times New Roman"/>
          <w:spacing w:val="-7"/>
          <w:sz w:val="20"/>
        </w:rPr>
        <w:t> </w:t>
      </w:r>
      <w:r>
        <w:rPr>
          <w:rFonts w:ascii="Times New Roman"/>
          <w:color w:val="6E6E6E"/>
          <w:sz w:val="22"/>
        </w:rPr>
        <w:t>(Na</w:t>
      </w:r>
      <w:r>
        <w:rPr>
          <w:rFonts w:ascii="Times New Roman"/>
          <w:color w:val="313131"/>
          <w:sz w:val="22"/>
        </w:rPr>
        <w:t>m</w:t>
      </w:r>
      <w:r>
        <w:rPr>
          <w:rFonts w:ascii="Times New Roman"/>
          <w:color w:val="565656"/>
          <w:sz w:val="22"/>
        </w:rPr>
        <w:t>e</w:t>
      </w:r>
      <w:r>
        <w:rPr>
          <w:rFonts w:ascii="Times New Roman"/>
          <w:color w:val="565656"/>
          <w:spacing w:val="-3"/>
          <w:sz w:val="22"/>
        </w:rPr>
        <w:t> </w:t>
      </w:r>
      <w:r>
        <w:rPr>
          <w:rFonts w:ascii="Times New Roman"/>
          <w:color w:val="565656"/>
          <w:sz w:val="22"/>
        </w:rPr>
        <w:t>of</w:t>
      </w:r>
      <w:r>
        <w:rPr>
          <w:rFonts w:ascii="Times New Roman"/>
          <w:color w:val="565656"/>
          <w:spacing w:val="-9"/>
          <w:sz w:val="22"/>
        </w:rPr>
        <w:t> </w:t>
      </w:r>
      <w:r>
        <w:rPr>
          <w:rFonts w:ascii="Times New Roman"/>
          <w:color w:val="313131"/>
          <w:sz w:val="22"/>
        </w:rPr>
        <w:t>firm)</w:t>
      </w:r>
      <w:r>
        <w:rPr>
          <w:rFonts w:ascii="Times New Roman"/>
          <w:color w:val="313131"/>
          <w:spacing w:val="-8"/>
          <w:sz w:val="22"/>
        </w:rPr>
        <w:t> </w:t>
      </w:r>
      <w:r>
        <w:rPr>
          <w:rFonts w:ascii="Times New Roman"/>
          <w:color w:val="313131"/>
          <w:sz w:val="22"/>
        </w:rPr>
        <w:t>understands</w:t>
      </w:r>
      <w:r>
        <w:rPr>
          <w:rFonts w:ascii="Times New Roman"/>
          <w:color w:val="313131"/>
          <w:spacing w:val="3"/>
          <w:sz w:val="22"/>
        </w:rPr>
        <w:t> </w:t>
      </w:r>
      <w:r>
        <w:rPr>
          <w:rFonts w:ascii="Times New Roman"/>
          <w:color w:val="565656"/>
          <w:sz w:val="22"/>
        </w:rPr>
        <w:t>and</w:t>
      </w:r>
    </w:p>
    <w:p>
      <w:pPr>
        <w:spacing w:line="360" w:lineRule="auto" w:before="55"/>
        <w:ind w:left="229" w:right="265" w:hanging="4"/>
        <w:jc w:val="left"/>
        <w:rPr>
          <w:rFonts w:ascii="Times New Roman"/>
          <w:sz w:val="22"/>
        </w:rPr>
      </w:pPr>
      <w:r>
        <w:rPr>
          <w:rFonts w:ascii="Times New Roman"/>
          <w:color w:val="565656"/>
          <w:sz w:val="22"/>
        </w:rPr>
        <w:t>acknowledges </w:t>
      </w:r>
      <w:r>
        <w:rPr>
          <w:rFonts w:ascii="Times New Roman"/>
          <w:color w:val="313131"/>
          <w:sz w:val="22"/>
        </w:rPr>
        <w:t>that </w:t>
      </w:r>
      <w:r>
        <w:rPr>
          <w:rFonts w:ascii="Times New Roman"/>
          <w:color w:val="424242"/>
          <w:sz w:val="22"/>
        </w:rPr>
        <w:t>the</w:t>
      </w:r>
      <w:r>
        <w:rPr>
          <w:rFonts w:ascii="Times New Roman"/>
          <w:color w:val="424242"/>
          <w:spacing w:val="-14"/>
          <w:sz w:val="22"/>
        </w:rPr>
        <w:t> </w:t>
      </w:r>
      <w:r>
        <w:rPr>
          <w:rFonts w:ascii="Times New Roman"/>
          <w:color w:val="565656"/>
          <w:sz w:val="22"/>
        </w:rPr>
        <w:t>above rep</w:t>
      </w:r>
      <w:r>
        <w:rPr>
          <w:rFonts w:ascii="Times New Roman"/>
          <w:color w:val="313131"/>
          <w:sz w:val="22"/>
        </w:rPr>
        <w:t>r</w:t>
      </w:r>
      <w:r>
        <w:rPr>
          <w:rFonts w:ascii="Times New Roman"/>
          <w:color w:val="565656"/>
          <w:sz w:val="22"/>
        </w:rPr>
        <w:t>ese</w:t>
      </w:r>
      <w:r>
        <w:rPr>
          <w:rFonts w:ascii="Times New Roman"/>
          <w:color w:val="313131"/>
          <w:sz w:val="22"/>
        </w:rPr>
        <w:t>nt</w:t>
      </w:r>
      <w:r>
        <w:rPr>
          <w:rFonts w:ascii="Times New Roman"/>
          <w:color w:val="565656"/>
          <w:sz w:val="22"/>
        </w:rPr>
        <w:t>at</w:t>
      </w:r>
      <w:r>
        <w:rPr>
          <w:rFonts w:ascii="Times New Roman"/>
          <w:color w:val="1F1F1F"/>
          <w:sz w:val="22"/>
        </w:rPr>
        <w:t>i</w:t>
      </w:r>
      <w:r>
        <w:rPr>
          <w:rFonts w:ascii="Times New Roman"/>
          <w:color w:val="565656"/>
          <w:sz w:val="22"/>
        </w:rPr>
        <w:t>ve</w:t>
      </w:r>
      <w:r>
        <w:rPr>
          <w:rFonts w:ascii="Times New Roman"/>
          <w:color w:val="565656"/>
          <w:spacing w:val="-15"/>
          <w:sz w:val="22"/>
        </w:rPr>
        <w:t> </w:t>
      </w:r>
      <w:r>
        <w:rPr>
          <w:rFonts w:ascii="Times New Roman"/>
          <w:color w:val="565656"/>
          <w:sz w:val="22"/>
        </w:rPr>
        <w:t>are </w:t>
      </w:r>
      <w:r>
        <w:rPr>
          <w:rFonts w:ascii="Times New Roman"/>
          <w:color w:val="313131"/>
          <w:sz w:val="22"/>
        </w:rPr>
        <w:t>material </w:t>
      </w:r>
      <w:r>
        <w:rPr>
          <w:rFonts w:ascii="Times New Roman"/>
          <w:color w:val="565656"/>
          <w:sz w:val="22"/>
        </w:rPr>
        <w:t>and </w:t>
      </w:r>
      <w:r>
        <w:rPr>
          <w:rFonts w:ascii="Times New Roman"/>
          <w:color w:val="313131"/>
          <w:sz w:val="22"/>
        </w:rPr>
        <w:t>imp</w:t>
      </w:r>
      <w:r>
        <w:rPr>
          <w:rFonts w:ascii="Times New Roman"/>
          <w:color w:val="565656"/>
          <w:sz w:val="22"/>
        </w:rPr>
        <w:t>o</w:t>
      </w:r>
      <w:r>
        <w:rPr>
          <w:rFonts w:ascii="Times New Roman"/>
          <w:color w:val="313131"/>
          <w:sz w:val="22"/>
        </w:rPr>
        <w:t>rtant</w:t>
      </w:r>
      <w:r>
        <w:rPr>
          <w:rFonts w:ascii="Times New Roman"/>
          <w:color w:val="8A8A8A"/>
          <w:sz w:val="22"/>
        </w:rPr>
        <w:t>,</w:t>
      </w:r>
      <w:r>
        <w:rPr>
          <w:rFonts w:ascii="Times New Roman"/>
          <w:color w:val="8A8A8A"/>
          <w:spacing w:val="-13"/>
          <w:sz w:val="22"/>
        </w:rPr>
        <w:t> </w:t>
      </w:r>
      <w:r>
        <w:rPr>
          <w:rFonts w:ascii="Times New Roman"/>
          <w:color w:val="565656"/>
          <w:sz w:val="22"/>
        </w:rPr>
        <w:t>and will</w:t>
      </w:r>
      <w:r>
        <w:rPr>
          <w:rFonts w:ascii="Times New Roman"/>
          <w:color w:val="565656"/>
          <w:spacing w:val="-1"/>
          <w:sz w:val="22"/>
        </w:rPr>
        <w:t> </w:t>
      </w:r>
      <w:r>
        <w:rPr>
          <w:rFonts w:ascii="Times New Roman"/>
          <w:color w:val="424242"/>
          <w:sz w:val="22"/>
        </w:rPr>
        <w:t>be</w:t>
      </w:r>
      <w:r>
        <w:rPr>
          <w:rFonts w:ascii="Times New Roman"/>
          <w:color w:val="424242"/>
          <w:spacing w:val="-5"/>
          <w:sz w:val="22"/>
        </w:rPr>
        <w:t> </w:t>
      </w:r>
      <w:r>
        <w:rPr>
          <w:rFonts w:ascii="Times New Roman"/>
          <w:color w:val="313131"/>
          <w:sz w:val="22"/>
        </w:rPr>
        <w:t>relied</w:t>
      </w:r>
      <w:r>
        <w:rPr>
          <w:rFonts w:ascii="Times New Roman"/>
          <w:color w:val="313131"/>
          <w:spacing w:val="-3"/>
          <w:sz w:val="22"/>
        </w:rPr>
        <w:t> </w:t>
      </w:r>
      <w:r>
        <w:rPr>
          <w:rFonts w:ascii="Times New Roman"/>
          <w:color w:val="565656"/>
          <w:sz w:val="22"/>
        </w:rPr>
        <w:t>on </w:t>
      </w:r>
      <w:r>
        <w:rPr>
          <w:rFonts w:ascii="Times New Roman"/>
          <w:color w:val="424242"/>
          <w:sz w:val="22"/>
        </w:rPr>
        <w:t>by</w:t>
      </w:r>
      <w:r>
        <w:rPr>
          <w:rFonts w:ascii="Times New Roman"/>
          <w:color w:val="424242"/>
          <w:spacing w:val="-13"/>
          <w:sz w:val="22"/>
        </w:rPr>
        <w:t> </w:t>
      </w:r>
      <w:r>
        <w:rPr>
          <w:rFonts w:ascii="Times New Roman"/>
          <w:color w:val="424242"/>
          <w:sz w:val="22"/>
        </w:rPr>
        <w:t>Shaler Area</w:t>
      </w:r>
      <w:r>
        <w:rPr>
          <w:rFonts w:ascii="Times New Roman"/>
          <w:color w:val="424242"/>
          <w:spacing w:val="-7"/>
          <w:sz w:val="22"/>
        </w:rPr>
        <w:t> </w:t>
      </w:r>
      <w:r>
        <w:rPr>
          <w:rFonts w:ascii="Times New Roman"/>
          <w:color w:val="424242"/>
          <w:sz w:val="22"/>
        </w:rPr>
        <w:t>School </w:t>
      </w:r>
      <w:r>
        <w:rPr>
          <w:rFonts w:ascii="Times New Roman"/>
          <w:color w:val="313131"/>
          <w:sz w:val="22"/>
        </w:rPr>
        <w:t>District in</w:t>
      </w:r>
      <w:r>
        <w:rPr>
          <w:rFonts w:ascii="Times New Roman"/>
          <w:color w:val="313131"/>
          <w:spacing w:val="-4"/>
          <w:sz w:val="22"/>
        </w:rPr>
        <w:t> </w:t>
      </w:r>
      <w:r>
        <w:rPr>
          <w:rFonts w:ascii="Times New Roman"/>
          <w:color w:val="565656"/>
          <w:sz w:val="22"/>
        </w:rPr>
        <w:t>awarding </w:t>
      </w:r>
      <w:r>
        <w:rPr>
          <w:rFonts w:ascii="Times New Roman"/>
          <w:color w:val="313131"/>
          <w:sz w:val="22"/>
        </w:rPr>
        <w:t>the</w:t>
      </w:r>
      <w:r>
        <w:rPr>
          <w:rFonts w:ascii="Times New Roman"/>
          <w:color w:val="313131"/>
          <w:spacing w:val="-8"/>
          <w:sz w:val="22"/>
        </w:rPr>
        <w:t> </w:t>
      </w:r>
      <w:r>
        <w:rPr>
          <w:rFonts w:ascii="Times New Roman"/>
          <w:color w:val="565656"/>
          <w:sz w:val="22"/>
        </w:rPr>
        <w:t>contract(s) </w:t>
      </w:r>
      <w:r>
        <w:rPr>
          <w:rFonts w:ascii="Times New Roman"/>
          <w:color w:val="424242"/>
          <w:sz w:val="22"/>
        </w:rPr>
        <w:t>for</w:t>
      </w:r>
      <w:r>
        <w:rPr>
          <w:rFonts w:ascii="Times New Roman"/>
          <w:color w:val="424242"/>
          <w:spacing w:val="-1"/>
          <w:sz w:val="22"/>
        </w:rPr>
        <w:t> </w:t>
      </w:r>
      <w:r>
        <w:rPr>
          <w:rFonts w:ascii="Times New Roman"/>
          <w:color w:val="565656"/>
          <w:sz w:val="22"/>
        </w:rPr>
        <w:t>w</w:t>
      </w:r>
      <w:r>
        <w:rPr>
          <w:rFonts w:ascii="Times New Roman"/>
          <w:color w:val="1F1F1F"/>
          <w:sz w:val="22"/>
        </w:rPr>
        <w:t>bj</w:t>
      </w:r>
      <w:r>
        <w:rPr>
          <w:rFonts w:ascii="Times New Roman"/>
          <w:color w:val="565656"/>
          <w:sz w:val="22"/>
        </w:rPr>
        <w:t>c</w:t>
      </w:r>
      <w:r>
        <w:rPr>
          <w:rFonts w:ascii="Times New Roman"/>
          <w:color w:val="313131"/>
          <w:sz w:val="22"/>
        </w:rPr>
        <w:t>b</w:t>
      </w:r>
      <w:r>
        <w:rPr>
          <w:rFonts w:ascii="Times New Roman"/>
          <w:color w:val="313131"/>
          <w:spacing w:val="-7"/>
          <w:sz w:val="22"/>
        </w:rPr>
        <w:t> </w:t>
      </w:r>
      <w:r>
        <w:rPr>
          <w:rFonts w:ascii="Times New Roman"/>
          <w:color w:val="313131"/>
          <w:sz w:val="22"/>
        </w:rPr>
        <w:t>this </w:t>
      </w:r>
      <w:r>
        <w:rPr>
          <w:rFonts w:ascii="Times New Roman"/>
          <w:color w:val="424242"/>
          <w:sz w:val="22"/>
        </w:rPr>
        <w:t>bid </w:t>
      </w:r>
      <w:r>
        <w:rPr>
          <w:rFonts w:ascii="Times New Roman"/>
          <w:color w:val="313131"/>
          <w:sz w:val="22"/>
        </w:rPr>
        <w:t>i</w:t>
      </w:r>
      <w:r>
        <w:rPr>
          <w:rFonts w:ascii="Times New Roman"/>
          <w:color w:val="6E6E6E"/>
          <w:sz w:val="22"/>
        </w:rPr>
        <w:t>s</w:t>
      </w:r>
      <w:r>
        <w:rPr>
          <w:rFonts w:ascii="Times New Roman"/>
          <w:color w:val="6E6E6E"/>
          <w:spacing w:val="-7"/>
          <w:sz w:val="22"/>
        </w:rPr>
        <w:t> </w:t>
      </w:r>
      <w:r>
        <w:rPr>
          <w:rFonts w:ascii="Times New Roman"/>
          <w:color w:val="6E6E6E"/>
          <w:sz w:val="22"/>
        </w:rPr>
        <w:t>s</w:t>
      </w:r>
      <w:r>
        <w:rPr>
          <w:rFonts w:ascii="Times New Roman"/>
          <w:color w:val="313131"/>
          <w:sz w:val="22"/>
        </w:rPr>
        <w:t>u</w:t>
      </w:r>
      <w:r>
        <w:rPr>
          <w:rFonts w:ascii="Times New Roman"/>
          <w:color w:val="565656"/>
          <w:sz w:val="22"/>
        </w:rPr>
        <w:t>b</w:t>
      </w:r>
      <w:r>
        <w:rPr>
          <w:rFonts w:ascii="Times New Roman"/>
          <w:color w:val="313131"/>
          <w:sz w:val="22"/>
        </w:rPr>
        <w:t>mitt</w:t>
      </w:r>
      <w:r>
        <w:rPr>
          <w:rFonts w:ascii="Times New Roman"/>
          <w:color w:val="565656"/>
          <w:sz w:val="22"/>
        </w:rPr>
        <w:t>e</w:t>
      </w:r>
      <w:r>
        <w:rPr>
          <w:rFonts w:ascii="Times New Roman"/>
          <w:color w:val="313131"/>
          <w:sz w:val="22"/>
        </w:rPr>
        <w:t>d.</w:t>
      </w:r>
      <w:r>
        <w:rPr>
          <w:rFonts w:ascii="Times New Roman"/>
          <w:color w:val="313131"/>
          <w:spacing w:val="40"/>
          <w:sz w:val="22"/>
        </w:rPr>
        <w:t> </w:t>
      </w:r>
      <w:r>
        <w:rPr>
          <w:rFonts w:ascii="Times New Roman"/>
          <w:color w:val="313131"/>
          <w:sz w:val="22"/>
        </w:rPr>
        <w:t>I </w:t>
      </w:r>
      <w:r>
        <w:rPr>
          <w:rFonts w:ascii="Times New Roman"/>
          <w:color w:val="424242"/>
          <w:sz w:val="22"/>
        </w:rPr>
        <w:t>understand </w:t>
      </w:r>
      <w:r>
        <w:rPr>
          <w:rFonts w:ascii="Times New Roman"/>
          <w:color w:val="565656"/>
          <w:sz w:val="22"/>
        </w:rPr>
        <w:t>and </w:t>
      </w:r>
      <w:r>
        <w:rPr>
          <w:rFonts w:ascii="Times New Roman"/>
          <w:color w:val="424242"/>
          <w:sz w:val="22"/>
        </w:rPr>
        <w:t>my </w:t>
      </w:r>
      <w:r>
        <w:rPr>
          <w:rFonts w:ascii="Times New Roman"/>
          <w:color w:val="565656"/>
          <w:sz w:val="22"/>
        </w:rPr>
        <w:t>firm </w:t>
      </w:r>
      <w:r>
        <w:rPr>
          <w:rFonts w:ascii="Times New Roman"/>
          <w:color w:val="424242"/>
          <w:sz w:val="22"/>
        </w:rPr>
        <w:t>understand</w:t>
      </w:r>
      <w:r>
        <w:rPr>
          <w:rFonts w:ascii="Times New Roman"/>
          <w:color w:val="6E6E6E"/>
          <w:sz w:val="22"/>
        </w:rPr>
        <w:t>s</w:t>
      </w:r>
      <w:r>
        <w:rPr>
          <w:rFonts w:ascii="Times New Roman"/>
          <w:color w:val="6E6E6E"/>
          <w:spacing w:val="-6"/>
          <w:sz w:val="22"/>
        </w:rPr>
        <w:t> </w:t>
      </w:r>
      <w:r>
        <w:rPr>
          <w:rFonts w:ascii="Times New Roman"/>
          <w:color w:val="313131"/>
          <w:sz w:val="22"/>
        </w:rPr>
        <w:t>that</w:t>
      </w:r>
      <w:r>
        <w:rPr>
          <w:rFonts w:ascii="Times New Roman"/>
          <w:color w:val="313131"/>
          <w:spacing w:val="-6"/>
          <w:sz w:val="22"/>
        </w:rPr>
        <w:t> </w:t>
      </w:r>
      <w:r>
        <w:rPr>
          <w:rFonts w:ascii="Times New Roman"/>
          <w:color w:val="565656"/>
          <w:sz w:val="22"/>
        </w:rPr>
        <w:t>any </w:t>
      </w:r>
      <w:r>
        <w:rPr>
          <w:rFonts w:ascii="Times New Roman"/>
          <w:color w:val="313131"/>
          <w:sz w:val="22"/>
        </w:rPr>
        <w:t>misstatement</w:t>
      </w:r>
      <w:r>
        <w:rPr>
          <w:rFonts w:ascii="Times New Roman"/>
          <w:color w:val="313131"/>
          <w:spacing w:val="20"/>
          <w:sz w:val="22"/>
        </w:rPr>
        <w:t> </w:t>
      </w:r>
      <w:r>
        <w:rPr>
          <w:rFonts w:ascii="Times New Roman"/>
          <w:color w:val="424242"/>
          <w:sz w:val="22"/>
        </w:rPr>
        <w:t>in </w:t>
      </w:r>
      <w:r>
        <w:rPr>
          <w:rFonts w:ascii="Times New Roman"/>
          <w:color w:val="313131"/>
          <w:sz w:val="22"/>
        </w:rPr>
        <w:t>this</w:t>
      </w:r>
      <w:r>
        <w:rPr>
          <w:rFonts w:ascii="Times New Roman"/>
          <w:color w:val="313131"/>
          <w:spacing w:val="-8"/>
          <w:sz w:val="22"/>
        </w:rPr>
        <w:t> </w:t>
      </w:r>
      <w:r>
        <w:rPr>
          <w:rFonts w:ascii="Times New Roman"/>
          <w:color w:val="565656"/>
          <w:sz w:val="22"/>
        </w:rPr>
        <w:t>affidavit</w:t>
      </w:r>
      <w:r>
        <w:rPr>
          <w:rFonts w:ascii="Times New Roman"/>
          <w:color w:val="565656"/>
          <w:spacing w:val="22"/>
          <w:sz w:val="22"/>
        </w:rPr>
        <w:t> </w:t>
      </w:r>
      <w:r>
        <w:rPr>
          <w:rFonts w:ascii="Times New Roman"/>
          <w:color w:val="313131"/>
          <w:sz w:val="22"/>
        </w:rPr>
        <w:t>is</w:t>
      </w:r>
      <w:r>
        <w:rPr>
          <w:rFonts w:ascii="Times New Roman"/>
          <w:color w:val="313131"/>
          <w:spacing w:val="-11"/>
          <w:sz w:val="22"/>
        </w:rPr>
        <w:t> </w:t>
      </w:r>
      <w:r>
        <w:rPr>
          <w:rFonts w:ascii="Times New Roman"/>
          <w:color w:val="565656"/>
          <w:sz w:val="22"/>
        </w:rPr>
        <w:t>and</w:t>
      </w:r>
      <w:r>
        <w:rPr>
          <w:rFonts w:ascii="Times New Roman"/>
          <w:color w:val="565656"/>
          <w:spacing w:val="-3"/>
          <w:sz w:val="22"/>
        </w:rPr>
        <w:t> </w:t>
      </w:r>
      <w:r>
        <w:rPr>
          <w:rFonts w:ascii="Times New Roman"/>
          <w:color w:val="565656"/>
          <w:sz w:val="22"/>
        </w:rPr>
        <w:t>s</w:t>
      </w:r>
      <w:r>
        <w:rPr>
          <w:rFonts w:ascii="Times New Roman"/>
          <w:color w:val="313131"/>
          <w:sz w:val="22"/>
        </w:rPr>
        <w:t>h</w:t>
      </w:r>
      <w:r>
        <w:rPr>
          <w:rFonts w:ascii="Times New Roman"/>
          <w:color w:val="565656"/>
          <w:sz w:val="22"/>
        </w:rPr>
        <w:t>a</w:t>
      </w:r>
      <w:r>
        <w:rPr>
          <w:rFonts w:ascii="Times New Roman"/>
          <w:color w:val="1F1F1F"/>
          <w:sz w:val="22"/>
        </w:rPr>
        <w:t>ll</w:t>
      </w:r>
      <w:r>
        <w:rPr>
          <w:rFonts w:ascii="Times New Roman"/>
          <w:color w:val="1F1F1F"/>
          <w:spacing w:val="-7"/>
          <w:sz w:val="22"/>
        </w:rPr>
        <w:t> </w:t>
      </w:r>
      <w:r>
        <w:rPr>
          <w:rFonts w:ascii="Times New Roman"/>
          <w:color w:val="424242"/>
          <w:sz w:val="22"/>
        </w:rPr>
        <w:t>be</w:t>
      </w:r>
      <w:r>
        <w:rPr>
          <w:rFonts w:ascii="Times New Roman"/>
          <w:color w:val="424242"/>
          <w:spacing w:val="-10"/>
          <w:sz w:val="22"/>
        </w:rPr>
        <w:t> </w:t>
      </w:r>
      <w:r>
        <w:rPr>
          <w:rFonts w:ascii="Times New Roman"/>
          <w:color w:val="424242"/>
          <w:sz w:val="22"/>
        </w:rPr>
        <w:t>treated </w:t>
      </w:r>
      <w:r>
        <w:rPr>
          <w:rFonts w:ascii="Times New Roman"/>
          <w:color w:val="565656"/>
          <w:sz w:val="22"/>
        </w:rPr>
        <w:t>as</w:t>
      </w:r>
      <w:r>
        <w:rPr>
          <w:rFonts w:ascii="Times New Roman"/>
          <w:color w:val="565656"/>
          <w:spacing w:val="-12"/>
          <w:sz w:val="22"/>
        </w:rPr>
        <w:t> </w:t>
      </w:r>
      <w:r>
        <w:rPr>
          <w:rFonts w:ascii="Times New Roman"/>
          <w:color w:val="424242"/>
          <w:sz w:val="22"/>
        </w:rPr>
        <w:t>fraudulent</w:t>
      </w:r>
      <w:r>
        <w:rPr>
          <w:rFonts w:ascii="Times New Roman"/>
          <w:color w:val="424242"/>
          <w:spacing w:val="18"/>
          <w:sz w:val="22"/>
        </w:rPr>
        <w:t> </w:t>
      </w:r>
      <w:r>
        <w:rPr>
          <w:rFonts w:ascii="Times New Roman"/>
          <w:color w:val="565656"/>
          <w:sz w:val="22"/>
        </w:rPr>
        <w:t>concealment</w:t>
      </w:r>
      <w:r>
        <w:rPr>
          <w:rFonts w:ascii="Times New Roman"/>
          <w:color w:val="565656"/>
          <w:spacing w:val="18"/>
          <w:sz w:val="22"/>
        </w:rPr>
        <w:t> </w:t>
      </w:r>
      <w:r>
        <w:rPr>
          <w:rFonts w:ascii="Times New Roman"/>
          <w:color w:val="424242"/>
          <w:sz w:val="22"/>
        </w:rPr>
        <w:t>from </w:t>
      </w:r>
      <w:r>
        <w:rPr>
          <w:rFonts w:ascii="Times New Roman"/>
          <w:color w:val="565656"/>
          <w:sz w:val="22"/>
        </w:rPr>
        <w:t>Shaler Area</w:t>
      </w:r>
      <w:r>
        <w:rPr>
          <w:rFonts w:ascii="Times New Roman"/>
          <w:color w:val="565656"/>
          <w:spacing w:val="-3"/>
          <w:sz w:val="22"/>
        </w:rPr>
        <w:t> </w:t>
      </w:r>
      <w:r>
        <w:rPr>
          <w:rFonts w:ascii="Times New Roman"/>
          <w:color w:val="424242"/>
          <w:sz w:val="22"/>
        </w:rPr>
        <w:t>S</w:t>
      </w:r>
      <w:r>
        <w:rPr>
          <w:rFonts w:ascii="Times New Roman"/>
          <w:color w:val="6E6E6E"/>
          <w:sz w:val="22"/>
        </w:rPr>
        <w:t>c</w:t>
      </w:r>
      <w:r>
        <w:rPr>
          <w:rFonts w:ascii="Times New Roman"/>
          <w:color w:val="313131"/>
          <w:sz w:val="22"/>
        </w:rPr>
        <w:t>h</w:t>
      </w:r>
      <w:r>
        <w:rPr>
          <w:rFonts w:ascii="Times New Roman"/>
          <w:color w:val="565656"/>
          <w:sz w:val="22"/>
        </w:rPr>
        <w:t>oo</w:t>
      </w:r>
      <w:r>
        <w:rPr>
          <w:rFonts w:ascii="Times New Roman"/>
          <w:color w:val="1F1F1F"/>
          <w:sz w:val="22"/>
        </w:rPr>
        <w:t>l</w:t>
      </w:r>
      <w:r>
        <w:rPr>
          <w:rFonts w:ascii="Times New Roman"/>
          <w:color w:val="1F1F1F"/>
          <w:spacing w:val="-25"/>
          <w:sz w:val="22"/>
        </w:rPr>
        <w:t> </w:t>
      </w:r>
      <w:r>
        <w:rPr>
          <w:rFonts w:ascii="Times New Roman"/>
          <w:color w:val="313131"/>
          <w:sz w:val="22"/>
        </w:rPr>
        <w:t>Di</w:t>
      </w:r>
      <w:r>
        <w:rPr>
          <w:rFonts w:ascii="Times New Roman"/>
          <w:color w:val="6E6E6E"/>
          <w:sz w:val="22"/>
        </w:rPr>
        <w:t>s</w:t>
      </w:r>
      <w:r>
        <w:rPr>
          <w:rFonts w:ascii="Times New Roman"/>
          <w:color w:val="424242"/>
          <w:sz w:val="22"/>
        </w:rPr>
        <w:t>trict</w:t>
      </w:r>
      <w:r>
        <w:rPr>
          <w:rFonts w:ascii="Times New Roman"/>
          <w:color w:val="424242"/>
          <w:spacing w:val="-9"/>
          <w:sz w:val="22"/>
        </w:rPr>
        <w:t> </w:t>
      </w:r>
      <w:r>
        <w:rPr>
          <w:rFonts w:ascii="Times New Roman"/>
          <w:color w:val="565656"/>
          <w:sz w:val="22"/>
        </w:rPr>
        <w:t>of </w:t>
      </w:r>
      <w:r>
        <w:rPr>
          <w:rFonts w:ascii="Times New Roman"/>
          <w:color w:val="424242"/>
          <w:sz w:val="22"/>
        </w:rPr>
        <w:t>the </w:t>
      </w:r>
      <w:r>
        <w:rPr>
          <w:rFonts w:ascii="Times New Roman"/>
          <w:color w:val="313131"/>
          <w:sz w:val="22"/>
        </w:rPr>
        <w:t>true </w:t>
      </w:r>
      <w:r>
        <w:rPr>
          <w:rFonts w:ascii="Times New Roman"/>
          <w:color w:val="565656"/>
          <w:sz w:val="22"/>
        </w:rPr>
        <w:t>facts </w:t>
      </w:r>
      <w:r>
        <w:rPr>
          <w:rFonts w:ascii="Times New Roman"/>
          <w:color w:val="424242"/>
          <w:sz w:val="22"/>
        </w:rPr>
        <w:t>relating </w:t>
      </w:r>
      <w:r>
        <w:rPr>
          <w:rFonts w:ascii="Times New Roman"/>
          <w:color w:val="313131"/>
          <w:sz w:val="22"/>
        </w:rPr>
        <w:t>to </w:t>
      </w:r>
      <w:r>
        <w:rPr>
          <w:rFonts w:ascii="Times New Roman"/>
          <w:color w:val="424242"/>
          <w:sz w:val="22"/>
        </w:rPr>
        <w:t>the </w:t>
      </w:r>
      <w:r>
        <w:rPr>
          <w:rFonts w:ascii="Times New Roman"/>
          <w:color w:val="6E6E6E"/>
          <w:sz w:val="22"/>
        </w:rPr>
        <w:t>s</w:t>
      </w:r>
      <w:r>
        <w:rPr>
          <w:rFonts w:ascii="Times New Roman"/>
          <w:color w:val="424242"/>
          <w:sz w:val="22"/>
        </w:rPr>
        <w:t>ubmission of </w:t>
      </w:r>
      <w:r>
        <w:rPr>
          <w:rFonts w:ascii="Times New Roman"/>
          <w:color w:val="313131"/>
          <w:sz w:val="22"/>
        </w:rPr>
        <w:t>bids </w:t>
      </w:r>
      <w:r>
        <w:rPr>
          <w:rFonts w:ascii="Times New Roman"/>
          <w:color w:val="424242"/>
          <w:sz w:val="22"/>
        </w:rPr>
        <w:t>for </w:t>
      </w:r>
      <w:r>
        <w:rPr>
          <w:rFonts w:ascii="Times New Roman"/>
          <w:color w:val="565656"/>
          <w:sz w:val="22"/>
        </w:rPr>
        <w:t>this contract.</w:t>
      </w:r>
    </w:p>
    <w:p>
      <w:pPr>
        <w:tabs>
          <w:tab w:pos="6694" w:val="left" w:leader="none"/>
        </w:tabs>
        <w:spacing w:line="666" w:lineRule="exact" w:before="0"/>
        <w:ind w:left="4196" w:right="0" w:firstLine="0"/>
        <w:jc w:val="left"/>
        <w:rPr>
          <w:rFonts w:ascii="Times New Roman" w:hAnsi="Times New Roman"/>
          <w:b/>
          <w:i/>
          <w:sz w:val="31"/>
        </w:rPr>
      </w:pPr>
      <w:r>
        <w:rPr/>
        <mc:AlternateContent>
          <mc:Choice Requires="wps">
            <w:drawing>
              <wp:anchor distT="0" distB="0" distL="0" distR="0" allowOverlap="1" layoutInCell="1" locked="0" behindDoc="1" simplePos="0" relativeHeight="463543808">
                <wp:simplePos x="0" y="0"/>
                <wp:positionH relativeFrom="page">
                  <wp:posOffset>6581012</wp:posOffset>
                </wp:positionH>
                <wp:positionV relativeFrom="paragraph">
                  <wp:posOffset>302936</wp:posOffset>
                </wp:positionV>
                <wp:extent cx="27940" cy="1270"/>
                <wp:effectExtent l="0" t="0" r="0" b="0"/>
                <wp:wrapNone/>
                <wp:docPr id="818" name="Graphic 818"/>
                <wp:cNvGraphicFramePr>
                  <a:graphicFrameLocks/>
                </wp:cNvGraphicFramePr>
                <a:graphic>
                  <a:graphicData uri="http://schemas.microsoft.com/office/word/2010/wordprocessingShape">
                    <wps:wsp>
                      <wps:cNvPr id="818" name="Graphic 818"/>
                      <wps:cNvSpPr/>
                      <wps:spPr>
                        <a:xfrm>
                          <a:off x="0" y="0"/>
                          <a:ext cx="27940" cy="1270"/>
                        </a:xfrm>
                        <a:custGeom>
                          <a:avLst/>
                          <a:gdLst/>
                          <a:ahLst/>
                          <a:cxnLst/>
                          <a:rect l="l" t="t" r="r" b="b"/>
                          <a:pathLst>
                            <a:path w="27940" h="0">
                              <a:moveTo>
                                <a:pt x="0" y="0"/>
                              </a:moveTo>
                              <a:lnTo>
                                <a:pt x="27482" y="0"/>
                              </a:lnTo>
                            </a:path>
                          </a:pathLst>
                        </a:custGeom>
                        <a:ln w="12728">
                          <a:solidFill>
                            <a:srgbClr val="59529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72672" from="518.189941pt,23.853291pt" to="520.353922pt,23.853291pt" stroked="true" strokeweight="1.00221pt" strokecolor="#595299">
                <v:stroke dashstyle="solid"/>
                <w10:wrap type="none"/>
              </v:line>
            </w:pict>
          </mc:Fallback>
        </mc:AlternateContent>
      </w:r>
      <w:r>
        <w:rPr>
          <w:rFonts w:ascii="Times New Roman" w:hAnsi="Times New Roman"/>
          <w:color w:val="A8A5B5"/>
          <w:spacing w:val="-5"/>
          <w:w w:val="105"/>
          <w:sz w:val="66"/>
          <w:u w:val="thick" w:color="524B77"/>
        </w:rPr>
        <w:t>·</w:t>
      </w:r>
      <w:r>
        <w:rPr>
          <w:rFonts w:ascii="Times New Roman" w:hAnsi="Times New Roman"/>
          <w:color w:val="6962A8"/>
          <w:spacing w:val="-5"/>
          <w:w w:val="105"/>
          <w:sz w:val="66"/>
          <w:u w:val="thick" w:color="524B77"/>
        </w:rPr>
        <w:t>?</w:t>
      </w:r>
      <w:r>
        <w:rPr>
          <w:rFonts w:ascii="Times New Roman" w:hAnsi="Times New Roman"/>
          <w:color w:val="6962A8"/>
          <w:sz w:val="66"/>
          <w:u w:val="thick" w:color="524B77"/>
        </w:rPr>
        <w:tab/>
      </w:r>
      <w:r>
        <w:rPr>
          <w:rFonts w:ascii="Times New Roman" w:hAnsi="Times New Roman"/>
          <w:color w:val="6962A8"/>
          <w:spacing w:val="80"/>
          <w:w w:val="150"/>
          <w:sz w:val="66"/>
        </w:rPr>
        <w:t> </w:t>
      </w:r>
      <w:r>
        <w:rPr>
          <w:rFonts w:ascii="Times New Roman" w:hAnsi="Times New Roman"/>
          <w:b/>
          <w:i/>
          <w:color w:val="6962A8"/>
          <w:w w:val="105"/>
          <w:sz w:val="31"/>
          <w:u w:val="thick" w:color="6962A8"/>
        </w:rPr>
        <w:t>E</w:t>
      </w:r>
      <w:r>
        <w:rPr>
          <w:rFonts w:ascii="Times New Roman" w:hAnsi="Times New Roman"/>
          <w:b/>
          <w:i/>
          <w:color w:val="4B4190"/>
          <w:w w:val="105"/>
          <w:sz w:val="31"/>
          <w:u w:val="thick" w:color="6962A8"/>
        </w:rPr>
        <w:t>t</w:t>
      </w:r>
      <w:r>
        <w:rPr>
          <w:rFonts w:ascii="Times New Roman" w:hAnsi="Times New Roman"/>
          <w:b/>
          <w:i/>
          <w:color w:val="6962A8"/>
          <w:w w:val="105"/>
          <w:sz w:val="31"/>
          <w:u w:val="thick" w:color="6962A8"/>
        </w:rPr>
        <w:t>u,frner.l</w:t>
      </w:r>
      <w:r>
        <w:rPr>
          <w:rFonts w:ascii="Times New Roman" w:hAnsi="Times New Roman"/>
          <w:b/>
          <w:i/>
          <w:color w:val="6962A8"/>
          <w:spacing w:val="80"/>
          <w:w w:val="150"/>
          <w:sz w:val="31"/>
        </w:rPr>
        <w:t> </w:t>
      </w:r>
      <w:r>
        <w:rPr>
          <w:b/>
          <w:i/>
          <w:color w:val="6962A8"/>
          <w:w w:val="105"/>
          <w:sz w:val="25"/>
          <w:u w:val="thick" w:color="3A2B82"/>
        </w:rPr>
        <w:t>!pec;a</w:t>
      </w:r>
      <w:r>
        <w:rPr>
          <w:b/>
          <w:i/>
          <w:color w:val="3A2B82"/>
          <w:w w:val="105"/>
          <w:sz w:val="25"/>
          <w:u w:val="thick" w:color="3A2B82"/>
        </w:rPr>
        <w:t>/</w:t>
      </w:r>
      <w:r>
        <w:rPr>
          <w:rFonts w:ascii="Times New Roman" w:hAnsi="Times New Roman"/>
          <w:b/>
          <w:i/>
          <w:color w:val="595299"/>
          <w:w w:val="105"/>
          <w:sz w:val="25"/>
          <w:vertAlign w:val="superscript"/>
        </w:rPr>
        <w:t>1</w:t>
      </w:r>
      <w:r>
        <w:rPr>
          <w:rFonts w:ascii="Times New Roman" w:hAnsi="Times New Roman"/>
          <w:b/>
          <w:i/>
          <w:color w:val="595299"/>
          <w:w w:val="105"/>
          <w:sz w:val="31"/>
          <w:u w:val="thick" w:color="595299"/>
          <w:vertAlign w:val="baseline"/>
        </w:rPr>
        <w:t>r/-</w:t>
      </w:r>
    </w:p>
    <w:p>
      <w:pPr>
        <w:spacing w:line="198" w:lineRule="exact" w:before="0"/>
        <w:ind w:left="5141" w:right="0" w:firstLine="0"/>
        <w:jc w:val="left"/>
        <w:rPr>
          <w:rFonts w:ascii="Times New Roman"/>
          <w:sz w:val="22"/>
        </w:rPr>
      </w:pPr>
      <w:r>
        <w:rPr>
          <w:rFonts w:ascii="Times New Roman"/>
          <w:color w:val="424242"/>
          <w:w w:val="105"/>
          <w:sz w:val="22"/>
        </w:rPr>
        <w:t>NameandCompany</w:t>
      </w:r>
      <w:r>
        <w:rPr>
          <w:rFonts w:ascii="Times New Roman"/>
          <w:color w:val="424242"/>
          <w:spacing w:val="17"/>
          <w:w w:val="105"/>
          <w:sz w:val="22"/>
        </w:rPr>
        <w:t> </w:t>
      </w:r>
      <w:r>
        <w:rPr>
          <w:rFonts w:ascii="Times New Roman"/>
          <w:color w:val="313131"/>
          <w:spacing w:val="-2"/>
          <w:w w:val="105"/>
          <w:sz w:val="22"/>
        </w:rPr>
        <w:t>Position</w:t>
      </w:r>
    </w:p>
    <w:p>
      <w:pPr>
        <w:pStyle w:val="BodyText"/>
        <w:spacing w:before="9"/>
        <w:rPr>
          <w:rFonts w:ascii="Times New Roman"/>
          <w:sz w:val="22"/>
        </w:rPr>
      </w:pPr>
    </w:p>
    <w:p>
      <w:pPr>
        <w:tabs>
          <w:tab w:pos="2184" w:val="left" w:leader="none"/>
        </w:tabs>
        <w:spacing w:line="184" w:lineRule="auto" w:before="138"/>
        <w:ind w:left="243" w:right="7507" w:hanging="10"/>
        <w:jc w:val="left"/>
        <w:rPr>
          <w:rFonts w:ascii="Times New Roman"/>
          <w:sz w:val="22"/>
        </w:rPr>
      </w:pPr>
      <w:r>
        <w:rPr/>
        <mc:AlternateContent>
          <mc:Choice Requires="wps">
            <w:drawing>
              <wp:anchor distT="0" distB="0" distL="0" distR="0" allowOverlap="1" layoutInCell="1" locked="0" behindDoc="0" simplePos="0" relativeHeight="15890944">
                <wp:simplePos x="0" y="0"/>
                <wp:positionH relativeFrom="page">
                  <wp:posOffset>3201717</wp:posOffset>
                </wp:positionH>
                <wp:positionV relativeFrom="paragraph">
                  <wp:posOffset>4772</wp:posOffset>
                </wp:positionV>
                <wp:extent cx="2047875" cy="660400"/>
                <wp:effectExtent l="0" t="0" r="0" b="0"/>
                <wp:wrapNone/>
                <wp:docPr id="819" name="Group 819"/>
                <wp:cNvGraphicFramePr>
                  <a:graphicFrameLocks/>
                </wp:cNvGraphicFramePr>
                <a:graphic>
                  <a:graphicData uri="http://schemas.microsoft.com/office/word/2010/wordprocessingGroup">
                    <wpg:wgp>
                      <wpg:cNvPr id="819" name="Group 819"/>
                      <wpg:cNvGrpSpPr/>
                      <wpg:grpSpPr>
                        <a:xfrm>
                          <a:off x="0" y="0"/>
                          <a:ext cx="2047875" cy="660400"/>
                          <a:chExt cx="2047875" cy="660400"/>
                        </a:xfrm>
                      </wpg:grpSpPr>
                      <wps:wsp>
                        <wps:cNvPr id="820" name="Graphic 820"/>
                        <wps:cNvSpPr/>
                        <wps:spPr>
                          <a:xfrm>
                            <a:off x="22902" y="0"/>
                            <a:ext cx="2006600" cy="660400"/>
                          </a:xfrm>
                          <a:custGeom>
                            <a:avLst/>
                            <a:gdLst/>
                            <a:ahLst/>
                            <a:cxnLst/>
                            <a:rect l="l" t="t" r="r" b="b"/>
                            <a:pathLst>
                              <a:path w="2006600" h="660400">
                                <a:moveTo>
                                  <a:pt x="0" y="659823"/>
                                </a:moveTo>
                                <a:lnTo>
                                  <a:pt x="0" y="22910"/>
                                </a:lnTo>
                              </a:path>
                              <a:path w="2006600" h="660400">
                                <a:moveTo>
                                  <a:pt x="2006226" y="641494"/>
                                </a:moveTo>
                                <a:lnTo>
                                  <a:pt x="2006226" y="0"/>
                                </a:lnTo>
                              </a:path>
                            </a:pathLst>
                          </a:custGeom>
                          <a:ln w="9162">
                            <a:solidFill>
                              <a:srgbClr val="000000"/>
                            </a:solidFill>
                            <a:prstDash val="solid"/>
                          </a:ln>
                        </wps:spPr>
                        <wps:bodyPr wrap="square" lIns="0" tIns="0" rIns="0" bIns="0" rtlCol="0">
                          <a:prstTxWarp prst="textNoShape">
                            <a:avLst/>
                          </a:prstTxWarp>
                          <a:noAutofit/>
                        </wps:bodyPr>
                      </wps:wsp>
                      <wps:wsp>
                        <wps:cNvPr id="821" name="Graphic 821"/>
                        <wps:cNvSpPr/>
                        <wps:spPr>
                          <a:xfrm>
                            <a:off x="0" y="27492"/>
                            <a:ext cx="2043430" cy="1270"/>
                          </a:xfrm>
                          <a:custGeom>
                            <a:avLst/>
                            <a:gdLst/>
                            <a:ahLst/>
                            <a:cxnLst/>
                            <a:rect l="l" t="t" r="r" b="b"/>
                            <a:pathLst>
                              <a:path w="2043430" h="0">
                                <a:moveTo>
                                  <a:pt x="0" y="0"/>
                                </a:moveTo>
                                <a:lnTo>
                                  <a:pt x="2042870" y="0"/>
                                </a:lnTo>
                              </a:path>
                            </a:pathLst>
                          </a:custGeom>
                          <a:ln w="13746">
                            <a:solidFill>
                              <a:srgbClr val="000000"/>
                            </a:solidFill>
                            <a:prstDash val="solid"/>
                          </a:ln>
                        </wps:spPr>
                        <wps:bodyPr wrap="square" lIns="0" tIns="0" rIns="0" bIns="0" rtlCol="0">
                          <a:prstTxWarp prst="textNoShape">
                            <a:avLst/>
                          </a:prstTxWarp>
                          <a:noAutofit/>
                        </wps:bodyPr>
                      </wps:wsp>
                      <wps:wsp>
                        <wps:cNvPr id="822" name="Graphic 822"/>
                        <wps:cNvSpPr/>
                        <wps:spPr>
                          <a:xfrm>
                            <a:off x="13741" y="636912"/>
                            <a:ext cx="2033905" cy="1270"/>
                          </a:xfrm>
                          <a:custGeom>
                            <a:avLst/>
                            <a:gdLst/>
                            <a:ahLst/>
                            <a:cxnLst/>
                            <a:rect l="l" t="t" r="r" b="b"/>
                            <a:pathLst>
                              <a:path w="2033905" h="0">
                                <a:moveTo>
                                  <a:pt x="0" y="0"/>
                                </a:moveTo>
                                <a:lnTo>
                                  <a:pt x="2033709" y="0"/>
                                </a:lnTo>
                              </a:path>
                            </a:pathLst>
                          </a:custGeom>
                          <a:ln w="9164">
                            <a:solidFill>
                              <a:srgbClr val="000000"/>
                            </a:solidFill>
                            <a:prstDash val="solid"/>
                          </a:ln>
                        </wps:spPr>
                        <wps:bodyPr wrap="square" lIns="0" tIns="0" rIns="0" bIns="0" rtlCol="0">
                          <a:prstTxWarp prst="textNoShape">
                            <a:avLst/>
                          </a:prstTxWarp>
                          <a:noAutofit/>
                        </wps:bodyPr>
                      </wps:wsp>
                      <wps:wsp>
                        <wps:cNvPr id="823" name="Textbox 823"/>
                        <wps:cNvSpPr txBox="1"/>
                        <wps:spPr>
                          <a:xfrm>
                            <a:off x="27482" y="34365"/>
                            <a:ext cx="1997075" cy="598170"/>
                          </a:xfrm>
                          <a:prstGeom prst="rect">
                            <a:avLst/>
                          </a:prstGeom>
                        </wps:spPr>
                        <wps:txbx>
                          <w:txbxContent>
                            <w:p>
                              <w:pPr>
                                <w:spacing w:line="159" w:lineRule="exact" w:before="16"/>
                                <w:ind w:left="52" w:right="39" w:firstLine="0"/>
                                <w:jc w:val="center"/>
                                <w:rPr>
                                  <w:b/>
                                  <w:sz w:val="14"/>
                                </w:rPr>
                              </w:pPr>
                              <w:r>
                                <w:rPr>
                                  <w:b/>
                                  <w:color w:val="313131"/>
                                  <w:sz w:val="14"/>
                                </w:rPr>
                                <w:t>Cgmmenweallli</w:t>
                              </w:r>
                              <w:r>
                                <w:rPr>
                                  <w:b/>
                                  <w:color w:val="313131"/>
                                  <w:spacing w:val="2"/>
                                  <w:sz w:val="14"/>
                                </w:rPr>
                                <w:t> </w:t>
                              </w:r>
                              <w:r>
                                <w:rPr>
                                  <w:color w:val="565656"/>
                                  <w:sz w:val="13"/>
                                </w:rPr>
                                <w:t>of</w:t>
                              </w:r>
                              <w:r>
                                <w:rPr>
                                  <w:color w:val="565656"/>
                                  <w:spacing w:val="12"/>
                                  <w:sz w:val="13"/>
                                </w:rPr>
                                <w:t> </w:t>
                              </w:r>
                              <w:r>
                                <w:rPr>
                                  <w:b/>
                                  <w:color w:val="313131"/>
                                  <w:sz w:val="14"/>
                                </w:rPr>
                                <w:t>Pennsylv.ini.i</w:t>
                              </w:r>
                              <w:r>
                                <w:rPr>
                                  <w:b/>
                                  <w:color w:val="313131"/>
                                  <w:spacing w:val="-11"/>
                                  <w:sz w:val="14"/>
                                </w:rPr>
                                <w:t> </w:t>
                              </w:r>
                              <w:r>
                                <w:rPr>
                                  <w:color w:val="1F1F1F"/>
                                  <w:sz w:val="14"/>
                                </w:rPr>
                                <w:t>•</w:t>
                              </w:r>
                              <w:r>
                                <w:rPr>
                                  <w:color w:val="1F1F1F"/>
                                  <w:spacing w:val="-6"/>
                                  <w:sz w:val="14"/>
                                </w:rPr>
                                <w:t> </w:t>
                              </w:r>
                              <w:r>
                                <w:rPr>
                                  <w:b/>
                                  <w:color w:val="313131"/>
                                  <w:sz w:val="14"/>
                                </w:rPr>
                                <w:t>Ne1.iry</w:t>
                              </w:r>
                              <w:r>
                                <w:rPr>
                                  <w:b/>
                                  <w:color w:val="313131"/>
                                  <w:spacing w:val="8"/>
                                  <w:sz w:val="14"/>
                                </w:rPr>
                                <w:t> </w:t>
                              </w:r>
                              <w:r>
                                <w:rPr>
                                  <w:b/>
                                  <w:color w:val="1F1F1F"/>
                                  <w:spacing w:val="-2"/>
                                  <w:sz w:val="14"/>
                                </w:rPr>
                                <w:t>Se.ii</w:t>
                              </w:r>
                            </w:p>
                            <w:p>
                              <w:pPr>
                                <w:spacing w:line="261" w:lineRule="auto" w:before="0"/>
                                <w:ind w:left="248" w:right="241" w:firstLine="0"/>
                                <w:jc w:val="center"/>
                                <w:rPr>
                                  <w:sz w:val="15"/>
                                </w:rPr>
                              </w:pPr>
                              <w:r>
                                <w:rPr>
                                  <w:color w:val="313131"/>
                                  <w:w w:val="110"/>
                                  <w:sz w:val="15"/>
                                </w:rPr>
                                <w:t>Sttannon</w:t>
                              </w:r>
                              <w:r>
                                <w:rPr>
                                  <w:color w:val="313131"/>
                                  <w:spacing w:val="-25"/>
                                  <w:w w:val="110"/>
                                  <w:sz w:val="15"/>
                                </w:rPr>
                                <w:t> </w:t>
                              </w:r>
                              <w:r>
                                <w:rPr>
                                  <w:color w:val="313131"/>
                                  <w:w w:val="110"/>
                                  <w:sz w:val="15"/>
                                </w:rPr>
                                <w:t>Luca</w:t>
                              </w:r>
                              <w:r>
                                <w:rPr>
                                  <w:color w:val="565656"/>
                                  <w:w w:val="110"/>
                                  <w:sz w:val="15"/>
                                </w:rPr>
                                <w:t>s</w:t>
                              </w:r>
                              <w:r>
                                <w:rPr>
                                  <w:color w:val="8A8A8A"/>
                                  <w:w w:val="110"/>
                                  <w:sz w:val="15"/>
                                </w:rPr>
                                <w:t>,</w:t>
                              </w:r>
                              <w:r>
                                <w:rPr>
                                  <w:color w:val="8A8A8A"/>
                                  <w:spacing w:val="-19"/>
                                  <w:w w:val="110"/>
                                  <w:sz w:val="15"/>
                                </w:rPr>
                                <w:t> </w:t>
                              </w:r>
                              <w:r>
                                <w:rPr>
                                  <w:color w:val="424242"/>
                                  <w:w w:val="110"/>
                                  <w:sz w:val="15"/>
                                </w:rPr>
                                <w:t>Nota</w:t>
                              </w:r>
                              <w:r>
                                <w:rPr>
                                  <w:color w:val="6E6E6E"/>
                                  <w:w w:val="110"/>
                                  <w:sz w:val="15"/>
                                </w:rPr>
                                <w:t>r</w:t>
                              </w:r>
                              <w:r>
                                <w:rPr>
                                  <w:color w:val="424242"/>
                                  <w:w w:val="110"/>
                                  <w:sz w:val="15"/>
                                </w:rPr>
                                <w:t>y</w:t>
                              </w:r>
                              <w:r>
                                <w:rPr>
                                  <w:color w:val="424242"/>
                                  <w:spacing w:val="-5"/>
                                  <w:w w:val="110"/>
                                  <w:sz w:val="15"/>
                                </w:rPr>
                                <w:t> </w:t>
                              </w:r>
                              <w:r>
                                <w:rPr>
                                  <w:color w:val="424242"/>
                                  <w:w w:val="110"/>
                                  <w:sz w:val="15"/>
                                </w:rPr>
                                <w:t>Public </w:t>
                              </w:r>
                              <w:r>
                                <w:rPr>
                                  <w:color w:val="565656"/>
                                  <w:w w:val="115"/>
                                  <w:sz w:val="15"/>
                                </w:rPr>
                                <w:t>Allegheny</w:t>
                              </w:r>
                              <w:r>
                                <w:rPr>
                                  <w:color w:val="565656"/>
                                  <w:spacing w:val="-18"/>
                                  <w:w w:val="115"/>
                                  <w:sz w:val="15"/>
                                </w:rPr>
                                <w:t> </w:t>
                              </w:r>
                              <w:r>
                                <w:rPr>
                                  <w:color w:val="565656"/>
                                  <w:w w:val="115"/>
                                  <w:sz w:val="15"/>
                                </w:rPr>
                                <w:t>County</w:t>
                              </w:r>
                            </w:p>
                            <w:p>
                              <w:pPr>
                                <w:spacing w:line="256" w:lineRule="auto" w:before="0"/>
                                <w:ind w:left="256" w:right="241" w:firstLine="0"/>
                                <w:jc w:val="center"/>
                                <w:rPr>
                                  <w:sz w:val="15"/>
                                </w:rPr>
                              </w:pPr>
                              <w:r>
                                <w:rPr>
                                  <w:b/>
                                  <w:color w:val="1F1F1F"/>
                                  <w:w w:val="105"/>
                                  <w:sz w:val="15"/>
                                </w:rPr>
                                <w:t>My</w:t>
                              </w:r>
                              <w:r>
                                <w:rPr>
                                  <w:b/>
                                  <w:color w:val="1F1F1F"/>
                                  <w:spacing w:val="-18"/>
                                  <w:w w:val="105"/>
                                  <w:sz w:val="15"/>
                                </w:rPr>
                                <w:t> </w:t>
                              </w:r>
                              <w:r>
                                <w:rPr>
                                  <w:color w:val="424242"/>
                                  <w:w w:val="105"/>
                                  <w:sz w:val="15"/>
                                </w:rPr>
                                <w:t>com</w:t>
                              </w:r>
                              <w:r>
                                <w:rPr>
                                  <w:color w:val="6E6E6E"/>
                                  <w:w w:val="105"/>
                                  <w:sz w:val="15"/>
                                </w:rPr>
                                <w:t>missi</w:t>
                              </w:r>
                              <w:r>
                                <w:rPr>
                                  <w:color w:val="8A8A8A"/>
                                  <w:w w:val="105"/>
                                  <w:sz w:val="15"/>
                                </w:rPr>
                                <w:t>o</w:t>
                              </w:r>
                              <w:r>
                                <w:rPr>
                                  <w:color w:val="424242"/>
                                  <w:w w:val="105"/>
                                  <w:sz w:val="15"/>
                                </w:rPr>
                                <w:t>n </w:t>
                              </w:r>
                              <w:r>
                                <w:rPr>
                                  <w:color w:val="565656"/>
                                  <w:w w:val="105"/>
                                  <w:sz w:val="15"/>
                                </w:rPr>
                                <w:t>expires Aoril</w:t>
                              </w:r>
                              <w:r>
                                <w:rPr>
                                  <w:i/>
                                  <w:color w:val="565656"/>
                                  <w:w w:val="105"/>
                                  <w:sz w:val="16"/>
                                </w:rPr>
                                <w:t>6</w:t>
                              </w:r>
                              <w:r>
                                <w:rPr>
                                  <w:i/>
                                  <w:color w:val="A8A5B5"/>
                                  <w:w w:val="105"/>
                                  <w:sz w:val="16"/>
                                </w:rPr>
                                <w:t>.</w:t>
                              </w:r>
                              <w:r>
                                <w:rPr>
                                  <w:i/>
                                  <w:color w:val="A8A5B5"/>
                                  <w:spacing w:val="-8"/>
                                  <w:w w:val="105"/>
                                  <w:sz w:val="16"/>
                                </w:rPr>
                                <w:t> </w:t>
                              </w:r>
                              <w:r>
                                <w:rPr>
                                  <w:color w:val="565656"/>
                                  <w:w w:val="105"/>
                                  <w:sz w:val="15"/>
                                </w:rPr>
                                <w:t>2027 </w:t>
                              </w:r>
                              <w:r>
                                <w:rPr>
                                  <w:color w:val="424242"/>
                                  <w:w w:val="105"/>
                                  <w:sz w:val="15"/>
                                </w:rPr>
                                <w:t>(r,r:-,</w:t>
                              </w:r>
                              <w:r>
                                <w:rPr>
                                  <w:color w:val="6E6E6E"/>
                                  <w:w w:val="105"/>
                                  <w:sz w:val="15"/>
                                </w:rPr>
                                <w:t>,,-,is</w:t>
                              </w:r>
                              <w:r>
                                <w:rPr>
                                  <w:color w:val="8A8A8A"/>
                                  <w:w w:val="105"/>
                                  <w:sz w:val="15"/>
                                </w:rPr>
                                <w:t>s</w:t>
                              </w:r>
                              <w:r>
                                <w:rPr>
                                  <w:color w:val="6E6E6E"/>
                                  <w:w w:val="105"/>
                                  <w:sz w:val="15"/>
                                </w:rPr>
                                <w:t>i</w:t>
                              </w:r>
                              <w:r>
                                <w:rPr>
                                  <w:color w:val="8A8A8A"/>
                                  <w:w w:val="105"/>
                                  <w:sz w:val="15"/>
                                </w:rPr>
                                <w:t>0</w:t>
                              </w:r>
                              <w:r>
                                <w:rPr>
                                  <w:color w:val="6E6E6E"/>
                                  <w:w w:val="105"/>
                                  <w:sz w:val="15"/>
                                </w:rPr>
                                <w:t>n</w:t>
                              </w:r>
                              <w:r>
                                <w:rPr>
                                  <w:color w:val="6E6E6E"/>
                                  <w:spacing w:val="-14"/>
                                  <w:w w:val="105"/>
                                  <w:sz w:val="15"/>
                                </w:rPr>
                                <w:t> </w:t>
                              </w:r>
                              <w:r>
                                <w:rPr>
                                  <w:color w:val="6E6E6E"/>
                                  <w:w w:val="105"/>
                                  <w:sz w:val="15"/>
                                </w:rPr>
                                <w:t>num:,er</w:t>
                              </w:r>
                              <w:r>
                                <w:rPr>
                                  <w:color w:val="6E6E6E"/>
                                  <w:spacing w:val="-5"/>
                                  <w:w w:val="105"/>
                                  <w:sz w:val="15"/>
                                </w:rPr>
                                <w:t> </w:t>
                              </w:r>
                              <w:r>
                                <w:rPr>
                                  <w:color w:val="565656"/>
                                  <w:w w:val="105"/>
                                  <w:sz w:val="15"/>
                                </w:rPr>
                                <w:t>12FJ&lt;)7'J3</w:t>
                              </w:r>
                            </w:p>
                          </w:txbxContent>
                        </wps:txbx>
                        <wps:bodyPr wrap="square" lIns="0" tIns="0" rIns="0" bIns="0" rtlCol="0">
                          <a:noAutofit/>
                        </wps:bodyPr>
                      </wps:wsp>
                    </wpg:wgp>
                  </a:graphicData>
                </a:graphic>
              </wp:anchor>
            </w:drawing>
          </mc:Choice>
          <mc:Fallback>
            <w:pict>
              <v:group style="position:absolute;margin-left:252.10376pt;margin-top:.375768pt;width:161.25pt;height:52pt;mso-position-horizontal-relative:page;mso-position-vertical-relative:paragraph;z-index:15890944" id="docshapegroup565" coordorigin="5042,8" coordsize="3225,1040">
                <v:shape style="position:absolute;left:5078;top:7;width:3160;height:1040" id="docshape566" coordorigin="5078,8" coordsize="3160,1040" path="m5078,1047l5078,44m8238,1018l8238,8e" filled="false" stroked="true" strokeweight=".721459pt" strokecolor="#000000">
                  <v:path arrowok="t"/>
                  <v:stroke dashstyle="solid"/>
                </v:shape>
                <v:line style="position:absolute" from="5042,51" to="8259,51" stroked="true" strokeweight="1.082387pt" strokecolor="#000000">
                  <v:stroke dashstyle="solid"/>
                </v:line>
                <v:line style="position:absolute" from="5064,1011" to="8266,1011" stroked="true" strokeweight=".721591pt" strokecolor="#000000">
                  <v:stroke dashstyle="solid"/>
                </v:line>
                <v:shape style="position:absolute;left:5085;top:61;width:3145;height:942" type="#_x0000_t202" id="docshape567" filled="false" stroked="false">
                  <v:textbox inset="0,0,0,0">
                    <w:txbxContent>
                      <w:p>
                        <w:pPr>
                          <w:spacing w:line="159" w:lineRule="exact" w:before="16"/>
                          <w:ind w:left="52" w:right="39" w:firstLine="0"/>
                          <w:jc w:val="center"/>
                          <w:rPr>
                            <w:b/>
                            <w:sz w:val="14"/>
                          </w:rPr>
                        </w:pPr>
                        <w:r>
                          <w:rPr>
                            <w:b/>
                            <w:color w:val="313131"/>
                            <w:sz w:val="14"/>
                          </w:rPr>
                          <w:t>Cgmmenweallli</w:t>
                        </w:r>
                        <w:r>
                          <w:rPr>
                            <w:b/>
                            <w:color w:val="313131"/>
                            <w:spacing w:val="2"/>
                            <w:sz w:val="14"/>
                          </w:rPr>
                          <w:t> </w:t>
                        </w:r>
                        <w:r>
                          <w:rPr>
                            <w:color w:val="565656"/>
                            <w:sz w:val="13"/>
                          </w:rPr>
                          <w:t>of</w:t>
                        </w:r>
                        <w:r>
                          <w:rPr>
                            <w:color w:val="565656"/>
                            <w:spacing w:val="12"/>
                            <w:sz w:val="13"/>
                          </w:rPr>
                          <w:t> </w:t>
                        </w:r>
                        <w:r>
                          <w:rPr>
                            <w:b/>
                            <w:color w:val="313131"/>
                            <w:sz w:val="14"/>
                          </w:rPr>
                          <w:t>Pennsylv.ini.i</w:t>
                        </w:r>
                        <w:r>
                          <w:rPr>
                            <w:b/>
                            <w:color w:val="313131"/>
                            <w:spacing w:val="-11"/>
                            <w:sz w:val="14"/>
                          </w:rPr>
                          <w:t> </w:t>
                        </w:r>
                        <w:r>
                          <w:rPr>
                            <w:color w:val="1F1F1F"/>
                            <w:sz w:val="14"/>
                          </w:rPr>
                          <w:t>•</w:t>
                        </w:r>
                        <w:r>
                          <w:rPr>
                            <w:color w:val="1F1F1F"/>
                            <w:spacing w:val="-6"/>
                            <w:sz w:val="14"/>
                          </w:rPr>
                          <w:t> </w:t>
                        </w:r>
                        <w:r>
                          <w:rPr>
                            <w:b/>
                            <w:color w:val="313131"/>
                            <w:sz w:val="14"/>
                          </w:rPr>
                          <w:t>Ne1.iry</w:t>
                        </w:r>
                        <w:r>
                          <w:rPr>
                            <w:b/>
                            <w:color w:val="313131"/>
                            <w:spacing w:val="8"/>
                            <w:sz w:val="14"/>
                          </w:rPr>
                          <w:t> </w:t>
                        </w:r>
                        <w:r>
                          <w:rPr>
                            <w:b/>
                            <w:color w:val="1F1F1F"/>
                            <w:spacing w:val="-2"/>
                            <w:sz w:val="14"/>
                          </w:rPr>
                          <w:t>Se.ii</w:t>
                        </w:r>
                      </w:p>
                      <w:p>
                        <w:pPr>
                          <w:spacing w:line="261" w:lineRule="auto" w:before="0"/>
                          <w:ind w:left="248" w:right="241" w:firstLine="0"/>
                          <w:jc w:val="center"/>
                          <w:rPr>
                            <w:sz w:val="15"/>
                          </w:rPr>
                        </w:pPr>
                        <w:r>
                          <w:rPr>
                            <w:color w:val="313131"/>
                            <w:w w:val="110"/>
                            <w:sz w:val="15"/>
                          </w:rPr>
                          <w:t>Sttannon</w:t>
                        </w:r>
                        <w:r>
                          <w:rPr>
                            <w:color w:val="313131"/>
                            <w:spacing w:val="-25"/>
                            <w:w w:val="110"/>
                            <w:sz w:val="15"/>
                          </w:rPr>
                          <w:t> </w:t>
                        </w:r>
                        <w:r>
                          <w:rPr>
                            <w:color w:val="313131"/>
                            <w:w w:val="110"/>
                            <w:sz w:val="15"/>
                          </w:rPr>
                          <w:t>Luca</w:t>
                        </w:r>
                        <w:r>
                          <w:rPr>
                            <w:color w:val="565656"/>
                            <w:w w:val="110"/>
                            <w:sz w:val="15"/>
                          </w:rPr>
                          <w:t>s</w:t>
                        </w:r>
                        <w:r>
                          <w:rPr>
                            <w:color w:val="8A8A8A"/>
                            <w:w w:val="110"/>
                            <w:sz w:val="15"/>
                          </w:rPr>
                          <w:t>,</w:t>
                        </w:r>
                        <w:r>
                          <w:rPr>
                            <w:color w:val="8A8A8A"/>
                            <w:spacing w:val="-19"/>
                            <w:w w:val="110"/>
                            <w:sz w:val="15"/>
                          </w:rPr>
                          <w:t> </w:t>
                        </w:r>
                        <w:r>
                          <w:rPr>
                            <w:color w:val="424242"/>
                            <w:w w:val="110"/>
                            <w:sz w:val="15"/>
                          </w:rPr>
                          <w:t>Nota</w:t>
                        </w:r>
                        <w:r>
                          <w:rPr>
                            <w:color w:val="6E6E6E"/>
                            <w:w w:val="110"/>
                            <w:sz w:val="15"/>
                          </w:rPr>
                          <w:t>r</w:t>
                        </w:r>
                        <w:r>
                          <w:rPr>
                            <w:color w:val="424242"/>
                            <w:w w:val="110"/>
                            <w:sz w:val="15"/>
                          </w:rPr>
                          <w:t>y</w:t>
                        </w:r>
                        <w:r>
                          <w:rPr>
                            <w:color w:val="424242"/>
                            <w:spacing w:val="-5"/>
                            <w:w w:val="110"/>
                            <w:sz w:val="15"/>
                          </w:rPr>
                          <w:t> </w:t>
                        </w:r>
                        <w:r>
                          <w:rPr>
                            <w:color w:val="424242"/>
                            <w:w w:val="110"/>
                            <w:sz w:val="15"/>
                          </w:rPr>
                          <w:t>Public </w:t>
                        </w:r>
                        <w:r>
                          <w:rPr>
                            <w:color w:val="565656"/>
                            <w:w w:val="115"/>
                            <w:sz w:val="15"/>
                          </w:rPr>
                          <w:t>Allegheny</w:t>
                        </w:r>
                        <w:r>
                          <w:rPr>
                            <w:color w:val="565656"/>
                            <w:spacing w:val="-18"/>
                            <w:w w:val="115"/>
                            <w:sz w:val="15"/>
                          </w:rPr>
                          <w:t> </w:t>
                        </w:r>
                        <w:r>
                          <w:rPr>
                            <w:color w:val="565656"/>
                            <w:w w:val="115"/>
                            <w:sz w:val="15"/>
                          </w:rPr>
                          <w:t>County</w:t>
                        </w:r>
                      </w:p>
                      <w:p>
                        <w:pPr>
                          <w:spacing w:line="256" w:lineRule="auto" w:before="0"/>
                          <w:ind w:left="256" w:right="241" w:firstLine="0"/>
                          <w:jc w:val="center"/>
                          <w:rPr>
                            <w:sz w:val="15"/>
                          </w:rPr>
                        </w:pPr>
                        <w:r>
                          <w:rPr>
                            <w:b/>
                            <w:color w:val="1F1F1F"/>
                            <w:w w:val="105"/>
                            <w:sz w:val="15"/>
                          </w:rPr>
                          <w:t>My</w:t>
                        </w:r>
                        <w:r>
                          <w:rPr>
                            <w:b/>
                            <w:color w:val="1F1F1F"/>
                            <w:spacing w:val="-18"/>
                            <w:w w:val="105"/>
                            <w:sz w:val="15"/>
                          </w:rPr>
                          <w:t> </w:t>
                        </w:r>
                        <w:r>
                          <w:rPr>
                            <w:color w:val="424242"/>
                            <w:w w:val="105"/>
                            <w:sz w:val="15"/>
                          </w:rPr>
                          <w:t>com</w:t>
                        </w:r>
                        <w:r>
                          <w:rPr>
                            <w:color w:val="6E6E6E"/>
                            <w:w w:val="105"/>
                            <w:sz w:val="15"/>
                          </w:rPr>
                          <w:t>missi</w:t>
                        </w:r>
                        <w:r>
                          <w:rPr>
                            <w:color w:val="8A8A8A"/>
                            <w:w w:val="105"/>
                            <w:sz w:val="15"/>
                          </w:rPr>
                          <w:t>o</w:t>
                        </w:r>
                        <w:r>
                          <w:rPr>
                            <w:color w:val="424242"/>
                            <w:w w:val="105"/>
                            <w:sz w:val="15"/>
                          </w:rPr>
                          <w:t>n </w:t>
                        </w:r>
                        <w:r>
                          <w:rPr>
                            <w:color w:val="565656"/>
                            <w:w w:val="105"/>
                            <w:sz w:val="15"/>
                          </w:rPr>
                          <w:t>expires Aoril</w:t>
                        </w:r>
                        <w:r>
                          <w:rPr>
                            <w:i/>
                            <w:color w:val="565656"/>
                            <w:w w:val="105"/>
                            <w:sz w:val="16"/>
                          </w:rPr>
                          <w:t>6</w:t>
                        </w:r>
                        <w:r>
                          <w:rPr>
                            <w:i/>
                            <w:color w:val="A8A5B5"/>
                            <w:w w:val="105"/>
                            <w:sz w:val="16"/>
                          </w:rPr>
                          <w:t>.</w:t>
                        </w:r>
                        <w:r>
                          <w:rPr>
                            <w:i/>
                            <w:color w:val="A8A5B5"/>
                            <w:spacing w:val="-8"/>
                            <w:w w:val="105"/>
                            <w:sz w:val="16"/>
                          </w:rPr>
                          <w:t> </w:t>
                        </w:r>
                        <w:r>
                          <w:rPr>
                            <w:color w:val="565656"/>
                            <w:w w:val="105"/>
                            <w:sz w:val="15"/>
                          </w:rPr>
                          <w:t>2027 </w:t>
                        </w:r>
                        <w:r>
                          <w:rPr>
                            <w:color w:val="424242"/>
                            <w:w w:val="105"/>
                            <w:sz w:val="15"/>
                          </w:rPr>
                          <w:t>(r,r:-,</w:t>
                        </w:r>
                        <w:r>
                          <w:rPr>
                            <w:color w:val="6E6E6E"/>
                            <w:w w:val="105"/>
                            <w:sz w:val="15"/>
                          </w:rPr>
                          <w:t>,,-,is</w:t>
                        </w:r>
                        <w:r>
                          <w:rPr>
                            <w:color w:val="8A8A8A"/>
                            <w:w w:val="105"/>
                            <w:sz w:val="15"/>
                          </w:rPr>
                          <w:t>s</w:t>
                        </w:r>
                        <w:r>
                          <w:rPr>
                            <w:color w:val="6E6E6E"/>
                            <w:w w:val="105"/>
                            <w:sz w:val="15"/>
                          </w:rPr>
                          <w:t>i</w:t>
                        </w:r>
                        <w:r>
                          <w:rPr>
                            <w:color w:val="8A8A8A"/>
                            <w:w w:val="105"/>
                            <w:sz w:val="15"/>
                          </w:rPr>
                          <w:t>0</w:t>
                        </w:r>
                        <w:r>
                          <w:rPr>
                            <w:color w:val="6E6E6E"/>
                            <w:w w:val="105"/>
                            <w:sz w:val="15"/>
                          </w:rPr>
                          <w:t>n</w:t>
                        </w:r>
                        <w:r>
                          <w:rPr>
                            <w:color w:val="6E6E6E"/>
                            <w:spacing w:val="-14"/>
                            <w:w w:val="105"/>
                            <w:sz w:val="15"/>
                          </w:rPr>
                          <w:t> </w:t>
                        </w:r>
                        <w:r>
                          <w:rPr>
                            <w:color w:val="6E6E6E"/>
                            <w:w w:val="105"/>
                            <w:sz w:val="15"/>
                          </w:rPr>
                          <w:t>num:,er</w:t>
                        </w:r>
                        <w:r>
                          <w:rPr>
                            <w:color w:val="6E6E6E"/>
                            <w:spacing w:val="-5"/>
                            <w:w w:val="105"/>
                            <w:sz w:val="15"/>
                          </w:rPr>
                          <w:t> </w:t>
                        </w:r>
                        <w:r>
                          <w:rPr>
                            <w:color w:val="565656"/>
                            <w:w w:val="105"/>
                            <w:sz w:val="15"/>
                          </w:rPr>
                          <w:t>12FJ&lt;)7'J3</w:t>
                        </w:r>
                      </w:p>
                    </w:txbxContent>
                  </v:textbox>
                  <w10:wrap type="none"/>
                </v:shape>
                <w10:wrap type="none"/>
              </v:group>
            </w:pict>
          </mc:Fallback>
        </mc:AlternateContent>
      </w:r>
      <w:r>
        <w:rPr>
          <w:rFonts w:ascii="Times New Roman"/>
          <w:color w:val="424242"/>
          <w:sz w:val="22"/>
        </w:rPr>
        <w:t>SWORN</w:t>
      </w:r>
      <w:r>
        <w:rPr>
          <w:rFonts w:ascii="Times New Roman"/>
          <w:color w:val="424242"/>
          <w:spacing w:val="-14"/>
          <w:sz w:val="22"/>
        </w:rPr>
        <w:t> </w:t>
      </w:r>
      <w:r>
        <w:rPr>
          <w:rFonts w:ascii="Times New Roman"/>
          <w:color w:val="565656"/>
          <w:sz w:val="22"/>
        </w:rPr>
        <w:t>TO</w:t>
      </w:r>
      <w:r>
        <w:rPr>
          <w:rFonts w:ascii="Times New Roman"/>
          <w:color w:val="565656"/>
          <w:spacing w:val="-14"/>
          <w:sz w:val="22"/>
        </w:rPr>
        <w:t> </w:t>
      </w:r>
      <w:r>
        <w:rPr>
          <w:rFonts w:ascii="Times New Roman"/>
          <w:color w:val="565656"/>
          <w:sz w:val="22"/>
        </w:rPr>
        <w:t>AND</w:t>
      </w:r>
      <w:r>
        <w:rPr>
          <w:rFonts w:ascii="Times New Roman"/>
          <w:color w:val="565656"/>
          <w:spacing w:val="-14"/>
          <w:sz w:val="22"/>
        </w:rPr>
        <w:t> </w:t>
      </w:r>
      <w:r>
        <w:rPr>
          <w:rFonts w:ascii="Times New Roman"/>
          <w:color w:val="424242"/>
          <w:sz w:val="22"/>
        </w:rPr>
        <w:t>SUBSCRIBED BEFORE ME THE</w:t>
        <w:tab/>
      </w:r>
      <w:r>
        <w:rPr>
          <w:b/>
          <w:i/>
          <w:color w:val="9391DB"/>
          <w:w w:val="85"/>
          <w:sz w:val="20"/>
        </w:rPr>
        <w:t>j</w:t>
      </w:r>
      <w:r>
        <w:rPr>
          <w:b/>
          <w:i/>
          <w:color w:val="9391DB"/>
          <w:spacing w:val="-6"/>
          <w:w w:val="85"/>
          <w:sz w:val="20"/>
        </w:rPr>
        <w:t> </w:t>
      </w:r>
      <w:r>
        <w:rPr>
          <w:rFonts w:ascii="Times New Roman"/>
          <w:b/>
          <w:i/>
          <w:color w:val="9391DB"/>
          <w:w w:val="85"/>
          <w:sz w:val="36"/>
        </w:rPr>
        <w:t>zt:L.</w:t>
      </w:r>
      <w:r>
        <w:rPr>
          <w:rFonts w:ascii="Times New Roman"/>
          <w:color w:val="313131"/>
          <w:w w:val="85"/>
          <w:sz w:val="22"/>
        </w:rPr>
        <w:t>DAY</w:t>
      </w:r>
    </w:p>
    <w:p>
      <w:pPr>
        <w:spacing w:line="338" w:lineRule="exact" w:before="0"/>
        <w:ind w:left="236" w:right="0" w:firstLine="0"/>
        <w:jc w:val="left"/>
        <w:rPr>
          <w:rFonts w:ascii="Times New Roman"/>
          <w:sz w:val="22"/>
        </w:rPr>
      </w:pPr>
      <w:r>
        <w:rPr>
          <w:rFonts w:ascii="Times New Roman"/>
          <w:color w:val="424242"/>
          <w:sz w:val="31"/>
        </w:rPr>
        <w:t>or</w:t>
      </w:r>
      <w:r>
        <w:rPr>
          <w:rFonts w:ascii="Times New Roman"/>
          <w:color w:val="424242"/>
          <w:spacing w:val="51"/>
          <w:sz w:val="31"/>
        </w:rPr>
        <w:t> </w:t>
      </w:r>
      <w:r>
        <w:rPr>
          <w:color w:val="9391DB"/>
          <w:sz w:val="38"/>
          <w:u w:val="thick" w:color="9391DB"/>
        </w:rPr>
        <w:t>Au</w:t>
      </w:r>
      <w:r>
        <w:rPr>
          <w:color w:val="9391DB"/>
          <w:spacing w:val="-26"/>
          <w:sz w:val="38"/>
          <w:u w:val="thick" w:color="9391DB"/>
        </w:rPr>
        <w:t> </w:t>
      </w:r>
      <w:r>
        <w:rPr>
          <w:color w:val="9391DB"/>
          <w:sz w:val="38"/>
          <w:u w:val="thick" w:color="9391DB"/>
        </w:rPr>
        <w:t>ust</w:t>
      </w:r>
      <w:r>
        <w:rPr>
          <w:color w:val="9391DB"/>
          <w:spacing w:val="8"/>
          <w:sz w:val="38"/>
        </w:rPr>
        <w:t> </w:t>
      </w:r>
      <w:r>
        <w:rPr>
          <w:color w:val="6E6E6E"/>
          <w:sz w:val="38"/>
        </w:rPr>
        <w:t>,</w:t>
      </w:r>
      <w:r>
        <w:rPr>
          <w:color w:val="6E6E6E"/>
          <w:spacing w:val="-63"/>
          <w:sz w:val="38"/>
        </w:rPr>
        <w:t> </w:t>
      </w:r>
      <w:r>
        <w:rPr>
          <w:rFonts w:ascii="Times New Roman"/>
          <w:color w:val="565656"/>
          <w:sz w:val="22"/>
          <w:u w:val="thick" w:color="A5A5E8"/>
        </w:rPr>
        <w:t>20</w:t>
      </w:r>
      <w:r>
        <w:rPr>
          <w:rFonts w:ascii="Times New Roman"/>
          <w:color w:val="A5A5E8"/>
          <w:sz w:val="22"/>
          <w:u w:val="thick" w:color="A5A5E8"/>
        </w:rPr>
        <w:t>--</w:t>
      </w:r>
      <w:r>
        <w:rPr>
          <w:rFonts w:ascii="Times New Roman"/>
          <w:color w:val="A5A5E8"/>
          <w:spacing w:val="-5"/>
          <w:sz w:val="22"/>
          <w:u w:val="thick" w:color="A5A5E8"/>
        </w:rPr>
        <w:t>;;;</w:t>
      </w:r>
      <w:r>
        <w:rPr>
          <w:rFonts w:ascii="Times New Roman"/>
          <w:color w:val="A5A5E8"/>
          <w:spacing w:val="80"/>
          <w:sz w:val="22"/>
          <w:u w:val="thick" w:color="A5A5E8"/>
        </w:rPr>
        <w:t> </w:t>
      </w:r>
    </w:p>
    <w:p>
      <w:pPr>
        <w:spacing w:before="48"/>
        <w:ind w:left="4334" w:right="0" w:firstLine="0"/>
        <w:jc w:val="left"/>
        <w:rPr>
          <w:b/>
          <w:sz w:val="14"/>
        </w:rPr>
      </w:pPr>
      <w:r>
        <w:rPr>
          <w:b/>
          <w:color w:val="313131"/>
          <w:sz w:val="14"/>
        </w:rPr>
        <w:t>Memeer,</w:t>
      </w:r>
      <w:r>
        <w:rPr>
          <w:b/>
          <w:color w:val="313131"/>
          <w:spacing w:val="-3"/>
          <w:sz w:val="14"/>
        </w:rPr>
        <w:t> </w:t>
      </w:r>
      <w:r>
        <w:rPr>
          <w:b/>
          <w:color w:val="565656"/>
          <w:sz w:val="14"/>
        </w:rPr>
        <w:t>P</w:t>
      </w:r>
      <w:r>
        <w:rPr>
          <w:b/>
          <w:color w:val="1F1F1F"/>
          <w:sz w:val="14"/>
        </w:rPr>
        <w:t>e</w:t>
      </w:r>
      <w:r>
        <w:rPr>
          <w:b/>
          <w:color w:val="424242"/>
          <w:sz w:val="14"/>
        </w:rPr>
        <w:t>nnsyl</w:t>
      </w:r>
      <w:r>
        <w:rPr>
          <w:b/>
          <w:color w:val="1F1F1F"/>
          <w:sz w:val="14"/>
        </w:rPr>
        <w:t>v.inia</w:t>
      </w:r>
      <w:r>
        <w:rPr>
          <w:b/>
          <w:color w:val="1F1F1F"/>
          <w:spacing w:val="-3"/>
          <w:sz w:val="14"/>
        </w:rPr>
        <w:t> </w:t>
      </w:r>
      <w:r>
        <w:rPr>
          <w:color w:val="1F1F1F"/>
          <w:sz w:val="13"/>
        </w:rPr>
        <w:t>Assoc1auon</w:t>
      </w:r>
      <w:r>
        <w:rPr>
          <w:color w:val="1F1F1F"/>
          <w:spacing w:val="-3"/>
          <w:sz w:val="13"/>
        </w:rPr>
        <w:t> </w:t>
      </w:r>
      <w:r>
        <w:rPr>
          <w:color w:val="313131"/>
          <w:sz w:val="13"/>
        </w:rPr>
        <w:t>of</w:t>
      </w:r>
      <w:r>
        <w:rPr>
          <w:color w:val="313131"/>
          <w:spacing w:val="23"/>
          <w:sz w:val="13"/>
        </w:rPr>
        <w:t> </w:t>
      </w:r>
      <w:r>
        <w:rPr>
          <w:b/>
          <w:color w:val="424242"/>
          <w:spacing w:val="-2"/>
          <w:sz w:val="14"/>
        </w:rPr>
        <w:t>Notaries</w:t>
      </w:r>
    </w:p>
    <w:p>
      <w:pPr>
        <w:spacing w:line="240" w:lineRule="auto" w:before="10"/>
        <w:rPr>
          <w:b/>
          <w:sz w:val="12"/>
        </w:rPr>
      </w:pPr>
      <w:r>
        <w:rPr/>
        <mc:AlternateContent>
          <mc:Choice Requires="wps">
            <w:drawing>
              <wp:anchor distT="0" distB="0" distL="0" distR="0" allowOverlap="1" layoutInCell="1" locked="0" behindDoc="1" simplePos="0" relativeHeight="487748608">
                <wp:simplePos x="0" y="0"/>
                <wp:positionH relativeFrom="page">
                  <wp:posOffset>829057</wp:posOffset>
                </wp:positionH>
                <wp:positionV relativeFrom="paragraph">
                  <wp:posOffset>109212</wp:posOffset>
                </wp:positionV>
                <wp:extent cx="2130425" cy="511809"/>
                <wp:effectExtent l="0" t="0" r="0" b="0"/>
                <wp:wrapTopAndBottom/>
                <wp:docPr id="824" name="Group 824"/>
                <wp:cNvGraphicFramePr>
                  <a:graphicFrameLocks/>
                </wp:cNvGraphicFramePr>
                <a:graphic>
                  <a:graphicData uri="http://schemas.microsoft.com/office/word/2010/wordprocessingGroup">
                    <wpg:wgp>
                      <wpg:cNvPr id="824" name="Group 824"/>
                      <wpg:cNvGrpSpPr/>
                      <wpg:grpSpPr>
                        <a:xfrm>
                          <a:off x="0" y="0"/>
                          <a:ext cx="2130425" cy="511809"/>
                          <a:chExt cx="2130425" cy="511809"/>
                        </a:xfrm>
                      </wpg:grpSpPr>
                      <pic:pic>
                        <pic:nvPicPr>
                          <pic:cNvPr id="825" name="Image 825"/>
                          <pic:cNvPicPr/>
                        </pic:nvPicPr>
                        <pic:blipFill>
                          <a:blip r:embed="rId193" cstate="print"/>
                          <a:stretch>
                            <a:fillRect/>
                          </a:stretch>
                        </pic:blipFill>
                        <pic:spPr>
                          <a:xfrm>
                            <a:off x="0" y="0"/>
                            <a:ext cx="2129897" cy="421553"/>
                          </a:xfrm>
                          <a:prstGeom prst="rect">
                            <a:avLst/>
                          </a:prstGeom>
                        </pic:spPr>
                      </pic:pic>
                      <wps:wsp>
                        <wps:cNvPr id="826" name="Textbox 826"/>
                        <wps:cNvSpPr txBox="1"/>
                        <wps:spPr>
                          <a:xfrm>
                            <a:off x="0" y="0"/>
                            <a:ext cx="2130425" cy="511809"/>
                          </a:xfrm>
                          <a:prstGeom prst="rect">
                            <a:avLst/>
                          </a:prstGeom>
                        </wps:spPr>
                        <wps:txbx>
                          <w:txbxContent>
                            <w:p>
                              <w:pPr>
                                <w:spacing w:line="240" w:lineRule="auto" w:before="0"/>
                                <w:rPr>
                                  <w:b/>
                                  <w:sz w:val="24"/>
                                </w:rPr>
                              </w:pPr>
                            </w:p>
                            <w:p>
                              <w:pPr>
                                <w:spacing w:line="240" w:lineRule="auto" w:before="0"/>
                                <w:rPr>
                                  <w:b/>
                                  <w:sz w:val="24"/>
                                </w:rPr>
                              </w:pPr>
                            </w:p>
                            <w:p>
                              <w:pPr>
                                <w:spacing w:before="0"/>
                                <w:ind w:left="1020" w:right="0" w:firstLine="0"/>
                                <w:jc w:val="left"/>
                                <w:rPr>
                                  <w:rFonts w:ascii="Times New Roman"/>
                                  <w:sz w:val="22"/>
                                </w:rPr>
                              </w:pPr>
                              <w:r>
                                <w:rPr>
                                  <w:rFonts w:ascii="Times New Roman"/>
                                  <w:color w:val="565656"/>
                                  <w:sz w:val="22"/>
                                </w:rPr>
                                <w:t>Notary</w:t>
                              </w:r>
                              <w:r>
                                <w:rPr>
                                  <w:rFonts w:ascii="Times New Roman"/>
                                  <w:color w:val="565656"/>
                                  <w:spacing w:val="-5"/>
                                  <w:sz w:val="22"/>
                                </w:rPr>
                                <w:t> </w:t>
                              </w:r>
                              <w:r>
                                <w:rPr>
                                  <w:rFonts w:ascii="Times New Roman"/>
                                  <w:color w:val="313131"/>
                                  <w:spacing w:val="-2"/>
                                  <w:sz w:val="22"/>
                                </w:rPr>
                                <w:t>Publi</w:t>
                              </w:r>
                              <w:r>
                                <w:rPr>
                                  <w:rFonts w:ascii="Times New Roman"/>
                                  <w:color w:val="6E6E6E"/>
                                  <w:spacing w:val="-2"/>
                                  <w:sz w:val="22"/>
                                </w:rPr>
                                <w:t>c</w:t>
                              </w:r>
                            </w:p>
                          </w:txbxContent>
                        </wps:txbx>
                        <wps:bodyPr wrap="square" lIns="0" tIns="0" rIns="0" bIns="0" rtlCol="0">
                          <a:noAutofit/>
                        </wps:bodyPr>
                      </wps:wsp>
                    </wpg:wgp>
                  </a:graphicData>
                </a:graphic>
              </wp:anchor>
            </w:drawing>
          </mc:Choice>
          <mc:Fallback>
            <w:pict>
              <v:group style="position:absolute;margin-left:65.280083pt;margin-top:8.599414pt;width:167.75pt;height:40.3pt;mso-position-horizontal-relative:page;mso-position-vertical-relative:paragraph;z-index:-15567872;mso-wrap-distance-left:0;mso-wrap-distance-right:0" id="docshapegroup568" coordorigin="1306,172" coordsize="3355,806">
                <v:shape style="position:absolute;left:1305;top:171;width:3355;height:664" type="#_x0000_t75" id="docshape569" stroked="false">
                  <v:imagedata r:id="rId193" o:title=""/>
                </v:shape>
                <v:shape style="position:absolute;left:1305;top:171;width:3355;height:806" type="#_x0000_t202" id="docshape570" filled="false" stroked="false">
                  <v:textbox inset="0,0,0,0">
                    <w:txbxContent>
                      <w:p>
                        <w:pPr>
                          <w:spacing w:line="240" w:lineRule="auto" w:before="0"/>
                          <w:rPr>
                            <w:b/>
                            <w:sz w:val="24"/>
                          </w:rPr>
                        </w:pPr>
                      </w:p>
                      <w:p>
                        <w:pPr>
                          <w:spacing w:line="240" w:lineRule="auto" w:before="0"/>
                          <w:rPr>
                            <w:b/>
                            <w:sz w:val="24"/>
                          </w:rPr>
                        </w:pPr>
                      </w:p>
                      <w:p>
                        <w:pPr>
                          <w:spacing w:before="0"/>
                          <w:ind w:left="1020" w:right="0" w:firstLine="0"/>
                          <w:jc w:val="left"/>
                          <w:rPr>
                            <w:rFonts w:ascii="Times New Roman"/>
                            <w:sz w:val="22"/>
                          </w:rPr>
                        </w:pPr>
                        <w:r>
                          <w:rPr>
                            <w:rFonts w:ascii="Times New Roman"/>
                            <w:color w:val="565656"/>
                            <w:sz w:val="22"/>
                          </w:rPr>
                          <w:t>Notary</w:t>
                        </w:r>
                        <w:r>
                          <w:rPr>
                            <w:rFonts w:ascii="Times New Roman"/>
                            <w:color w:val="565656"/>
                            <w:spacing w:val="-5"/>
                            <w:sz w:val="22"/>
                          </w:rPr>
                          <w:t> </w:t>
                        </w:r>
                        <w:r>
                          <w:rPr>
                            <w:rFonts w:ascii="Times New Roman"/>
                            <w:color w:val="313131"/>
                            <w:spacing w:val="-2"/>
                            <w:sz w:val="22"/>
                          </w:rPr>
                          <w:t>Publi</w:t>
                        </w:r>
                        <w:r>
                          <w:rPr>
                            <w:rFonts w:ascii="Times New Roman"/>
                            <w:color w:val="6E6E6E"/>
                            <w:spacing w:val="-2"/>
                            <w:sz w:val="22"/>
                          </w:rPr>
                          <w:t>c</w:t>
                        </w:r>
                      </w:p>
                    </w:txbxContent>
                  </v:textbox>
                  <w10:wrap type="none"/>
                </v:shape>
                <w10:wrap type="topAndBottom"/>
              </v:group>
            </w:pict>
          </mc:Fallback>
        </mc:AlternateContent>
      </w:r>
      <w:r>
        <w:rPr/>
        <w:drawing>
          <wp:anchor distT="0" distB="0" distL="0" distR="0" allowOverlap="1" layoutInCell="1" locked="0" behindDoc="1" simplePos="0" relativeHeight="487749120">
            <wp:simplePos x="0" y="0"/>
            <wp:positionH relativeFrom="page">
              <wp:posOffset>3494864</wp:posOffset>
            </wp:positionH>
            <wp:positionV relativeFrom="paragraph">
              <wp:posOffset>173361</wp:posOffset>
            </wp:positionV>
            <wp:extent cx="1796137" cy="443484"/>
            <wp:effectExtent l="0" t="0" r="0" b="0"/>
            <wp:wrapTopAndBottom/>
            <wp:docPr id="827" name="Image 827"/>
            <wp:cNvGraphicFramePr>
              <a:graphicFrameLocks/>
            </wp:cNvGraphicFramePr>
            <a:graphic>
              <a:graphicData uri="http://schemas.openxmlformats.org/drawingml/2006/picture">
                <pic:pic>
                  <pic:nvPicPr>
                    <pic:cNvPr id="827" name="Image 827"/>
                    <pic:cNvPicPr/>
                  </pic:nvPicPr>
                  <pic:blipFill>
                    <a:blip r:embed="rId194" cstate="print"/>
                    <a:stretch>
                      <a:fillRect/>
                    </a:stretch>
                  </pic:blipFill>
                  <pic:spPr>
                    <a:xfrm>
                      <a:off x="0" y="0"/>
                      <a:ext cx="1796137" cy="443484"/>
                    </a:xfrm>
                    <a:prstGeom prst="rect">
                      <a:avLst/>
                    </a:prstGeom>
                  </pic:spPr>
                </pic:pic>
              </a:graphicData>
            </a:graphic>
          </wp:anchor>
        </w:drawing>
      </w:r>
    </w:p>
    <w:p>
      <w:pPr>
        <w:spacing w:after="0" w:line="240" w:lineRule="auto"/>
        <w:rPr>
          <w:sz w:val="12"/>
        </w:rPr>
        <w:sectPr>
          <w:headerReference w:type="default" r:id="rId189"/>
          <w:footerReference w:type="default" r:id="rId190"/>
          <w:pgSz w:w="12140" w:h="15940"/>
          <w:pgMar w:header="0" w:footer="1072" w:top="360" w:bottom="1260" w:left="820" w:right="500"/>
        </w:sectPr>
      </w:pPr>
    </w:p>
    <w:p>
      <w:pPr>
        <w:spacing w:line="20" w:lineRule="exact"/>
        <w:ind w:left="114" w:right="0" w:firstLine="0"/>
        <w:rPr>
          <w:sz w:val="2"/>
        </w:rPr>
      </w:pPr>
      <w:r>
        <w:rPr/>
        <mc:AlternateContent>
          <mc:Choice Requires="wps">
            <w:drawing>
              <wp:anchor distT="0" distB="0" distL="0" distR="0" allowOverlap="1" layoutInCell="1" locked="0" behindDoc="0" simplePos="0" relativeHeight="15894016">
                <wp:simplePos x="0" y="0"/>
                <wp:positionH relativeFrom="page">
                  <wp:posOffset>2290</wp:posOffset>
                </wp:positionH>
                <wp:positionV relativeFrom="page">
                  <wp:posOffset>7084700</wp:posOffset>
                </wp:positionV>
                <wp:extent cx="1270" cy="3006725"/>
                <wp:effectExtent l="0" t="0" r="0" b="0"/>
                <wp:wrapNone/>
                <wp:docPr id="832" name="Graphic 832"/>
                <wp:cNvGraphicFramePr>
                  <a:graphicFrameLocks/>
                </wp:cNvGraphicFramePr>
                <a:graphic>
                  <a:graphicData uri="http://schemas.microsoft.com/office/word/2010/wordprocessingShape">
                    <wps:wsp>
                      <wps:cNvPr id="832" name="Graphic 832"/>
                      <wps:cNvSpPr/>
                      <wps:spPr>
                        <a:xfrm>
                          <a:off x="0" y="0"/>
                          <a:ext cx="1270" cy="3006725"/>
                        </a:xfrm>
                        <a:custGeom>
                          <a:avLst/>
                          <a:gdLst/>
                          <a:ahLst/>
                          <a:cxnLst/>
                          <a:rect l="l" t="t" r="r" b="b"/>
                          <a:pathLst>
                            <a:path w="0" h="3006725">
                              <a:moveTo>
                                <a:pt x="0" y="300617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4016" from=".180332pt,794.556931pt" to=".180332pt,557.850464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94528">
                <wp:simplePos x="0" y="0"/>
                <wp:positionH relativeFrom="page">
                  <wp:posOffset>2858185</wp:posOffset>
                </wp:positionH>
                <wp:positionV relativeFrom="page">
                  <wp:posOffset>10070251</wp:posOffset>
                </wp:positionV>
                <wp:extent cx="4850765" cy="23495"/>
                <wp:effectExtent l="0" t="0" r="0" b="0"/>
                <wp:wrapNone/>
                <wp:docPr id="833" name="Graphic 833"/>
                <wp:cNvGraphicFramePr>
                  <a:graphicFrameLocks/>
                </wp:cNvGraphicFramePr>
                <a:graphic>
                  <a:graphicData uri="http://schemas.microsoft.com/office/word/2010/wordprocessingShape">
                    <wps:wsp>
                      <wps:cNvPr id="833" name="Graphic 833"/>
                      <wps:cNvSpPr/>
                      <wps:spPr>
                        <a:xfrm>
                          <a:off x="0" y="0"/>
                          <a:ext cx="4850765" cy="23495"/>
                        </a:xfrm>
                        <a:custGeom>
                          <a:avLst/>
                          <a:gdLst/>
                          <a:ahLst/>
                          <a:cxnLst/>
                          <a:rect l="l" t="t" r="r" b="b"/>
                          <a:pathLst>
                            <a:path w="4850765" h="23495">
                              <a:moveTo>
                                <a:pt x="0" y="0"/>
                              </a:moveTo>
                              <a:lnTo>
                                <a:pt x="4850713" y="0"/>
                              </a:lnTo>
                              <a:lnTo>
                                <a:pt x="4850713" y="22912"/>
                              </a:lnTo>
                              <a:lnTo>
                                <a:pt x="0" y="22912"/>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5.054001pt;margin-top:792.933167pt;width:381.945962pt;height:1.804165pt;mso-position-horizontal-relative:page;mso-position-vertical-relative:page;z-index:15894528" id="docshape575" filled="true" fillcolor="#000000" stroked="false">
                <v:fill type="solid"/>
                <w10:wrap type="none"/>
              </v:rect>
            </w:pict>
          </mc:Fallback>
        </mc:AlternateContent>
      </w:r>
      <w:r>
        <w:rPr>
          <w:sz w:val="2"/>
        </w:rPr>
        <mc:AlternateContent>
          <mc:Choice Requires="wps">
            <w:drawing>
              <wp:inline distT="0" distB="0" distL="0" distR="0">
                <wp:extent cx="6779259" cy="23495"/>
                <wp:effectExtent l="19050" t="0" r="2540" b="5079"/>
                <wp:docPr id="834" name="Group 834"/>
                <wp:cNvGraphicFramePr>
                  <a:graphicFrameLocks/>
                </wp:cNvGraphicFramePr>
                <a:graphic>
                  <a:graphicData uri="http://schemas.microsoft.com/office/word/2010/wordprocessingGroup">
                    <wpg:wgp>
                      <wpg:cNvPr id="834" name="Group 834"/>
                      <wpg:cNvGrpSpPr/>
                      <wpg:grpSpPr>
                        <a:xfrm>
                          <a:off x="0" y="0"/>
                          <a:ext cx="6779259" cy="23495"/>
                          <a:chExt cx="6779259" cy="23495"/>
                        </a:xfrm>
                      </wpg:grpSpPr>
                      <wps:wsp>
                        <wps:cNvPr id="835" name="Graphic 835"/>
                        <wps:cNvSpPr/>
                        <wps:spPr>
                          <a:xfrm>
                            <a:off x="0" y="11456"/>
                            <a:ext cx="6779259" cy="1270"/>
                          </a:xfrm>
                          <a:custGeom>
                            <a:avLst/>
                            <a:gdLst/>
                            <a:ahLst/>
                            <a:cxnLst/>
                            <a:rect l="l" t="t" r="r" b="b"/>
                            <a:pathLst>
                              <a:path w="6779259" h="0">
                                <a:moveTo>
                                  <a:pt x="0" y="0"/>
                                </a:moveTo>
                                <a:lnTo>
                                  <a:pt x="6779030" y="0"/>
                                </a:lnTo>
                              </a:path>
                            </a:pathLst>
                          </a:custGeom>
                          <a:ln w="229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33.8pt;height:1.85pt;mso-position-horizontal-relative:char;mso-position-vertical-relative:line" id="docshapegroup576" coordorigin="0,0" coordsize="10676,37">
                <v:line style="position:absolute" from="0,18" to="10676,18" stroked="true" strokeweight="1.804165pt" strokecolor="#000000">
                  <v:stroke dashstyle="solid"/>
                </v:line>
              </v:group>
            </w:pict>
          </mc:Fallback>
        </mc:AlternateContent>
      </w:r>
      <w:r>
        <w:rPr>
          <w:sz w:val="2"/>
        </w:rPr>
      </w:r>
    </w:p>
    <w:p>
      <w:pPr>
        <w:spacing w:line="240" w:lineRule="auto" w:before="1"/>
        <w:rPr>
          <w:b/>
          <w:sz w:val="23"/>
        </w:rPr>
      </w:pPr>
    </w:p>
    <w:p>
      <w:pPr>
        <w:spacing w:before="93"/>
        <w:ind w:left="2988" w:right="2932" w:firstLine="0"/>
        <w:jc w:val="center"/>
        <w:rPr>
          <w:rFonts w:ascii="Times New Roman"/>
          <w:b/>
          <w:sz w:val="19"/>
        </w:rPr>
      </w:pPr>
      <w:r>
        <w:rPr>
          <w:rFonts w:ascii="Times New Roman"/>
          <w:b/>
          <w:spacing w:val="-2"/>
          <w:w w:val="105"/>
          <w:sz w:val="19"/>
        </w:rPr>
        <w:t>INSTRUCTIONS</w:t>
      </w:r>
      <w:r>
        <w:rPr>
          <w:rFonts w:ascii="Times New Roman"/>
          <w:b/>
          <w:spacing w:val="10"/>
          <w:w w:val="105"/>
          <w:sz w:val="19"/>
        </w:rPr>
        <w:t> </w:t>
      </w:r>
      <w:r>
        <w:rPr>
          <w:rFonts w:ascii="Times New Roman"/>
          <w:b/>
          <w:spacing w:val="-2"/>
          <w:w w:val="105"/>
          <w:sz w:val="19"/>
        </w:rPr>
        <w:t>FOR</w:t>
      </w:r>
      <w:r>
        <w:rPr>
          <w:rFonts w:ascii="Times New Roman"/>
          <w:b/>
          <w:spacing w:val="-1"/>
          <w:w w:val="105"/>
          <w:sz w:val="19"/>
        </w:rPr>
        <w:t> </w:t>
      </w:r>
      <w:r>
        <w:rPr>
          <w:rFonts w:ascii="Times New Roman"/>
          <w:b/>
          <w:spacing w:val="-2"/>
          <w:w w:val="105"/>
          <w:sz w:val="19"/>
        </w:rPr>
        <w:t>NON-COLLUSION</w:t>
      </w:r>
      <w:r>
        <w:rPr>
          <w:rFonts w:ascii="Times New Roman"/>
          <w:b/>
          <w:spacing w:val="20"/>
          <w:w w:val="105"/>
          <w:sz w:val="19"/>
        </w:rPr>
        <w:t> </w:t>
      </w:r>
      <w:r>
        <w:rPr>
          <w:rFonts w:ascii="Times New Roman"/>
          <w:b/>
          <w:spacing w:val="-2"/>
          <w:w w:val="105"/>
          <w:sz w:val="19"/>
        </w:rPr>
        <w:t>AFFIDAVIT</w:t>
      </w:r>
    </w:p>
    <w:p>
      <w:pPr>
        <w:pStyle w:val="BodyText"/>
        <w:spacing w:before="6"/>
        <w:rPr>
          <w:rFonts w:ascii="Times New Roman"/>
          <w:b/>
          <w:sz w:val="20"/>
        </w:rPr>
      </w:pPr>
    </w:p>
    <w:p>
      <w:pPr>
        <w:spacing w:line="261" w:lineRule="auto" w:before="0"/>
        <w:ind w:left="512" w:right="138" w:hanging="338"/>
        <w:jc w:val="both"/>
        <w:rPr>
          <w:rFonts w:ascii="Times New Roman" w:hAnsi="Times New Roman"/>
          <w:sz w:val="19"/>
        </w:rPr>
      </w:pPr>
      <w:r>
        <w:rPr>
          <w:rFonts w:ascii="Times New Roman" w:hAnsi="Times New Roman"/>
          <w:w w:val="105"/>
          <w:sz w:val="19"/>
        </w:rPr>
        <w:t>I.</w:t>
      </w:r>
      <w:r>
        <w:rPr>
          <w:rFonts w:ascii="Times New Roman" w:hAnsi="Times New Roman"/>
          <w:spacing w:val="80"/>
          <w:w w:val="150"/>
          <w:sz w:val="19"/>
        </w:rPr>
        <w:t> </w:t>
      </w:r>
      <w:r>
        <w:rPr>
          <w:rFonts w:ascii="Times New Roman" w:hAnsi="Times New Roman"/>
          <w:w w:val="105"/>
          <w:sz w:val="19"/>
        </w:rPr>
        <w:t>This</w:t>
      </w:r>
      <w:r>
        <w:rPr>
          <w:rFonts w:ascii="Times New Roman" w:hAnsi="Times New Roman"/>
          <w:spacing w:val="-8"/>
          <w:w w:val="105"/>
          <w:sz w:val="19"/>
        </w:rPr>
        <w:t> </w:t>
      </w:r>
      <w:r>
        <w:rPr>
          <w:rFonts w:ascii="Times New Roman" w:hAnsi="Times New Roman"/>
          <w:w w:val="105"/>
          <w:sz w:val="19"/>
        </w:rPr>
        <w:t>Non-Collusion Affidavit is material to</w:t>
      </w:r>
      <w:r>
        <w:rPr>
          <w:rFonts w:ascii="Times New Roman" w:hAnsi="Times New Roman"/>
          <w:spacing w:val="-4"/>
          <w:w w:val="105"/>
          <w:sz w:val="19"/>
        </w:rPr>
        <w:t> </w:t>
      </w:r>
      <w:r>
        <w:rPr>
          <w:rFonts w:ascii="Times New Roman" w:hAnsi="Times New Roman"/>
          <w:w w:val="105"/>
          <w:sz w:val="19"/>
        </w:rPr>
        <w:t>any</w:t>
      </w:r>
      <w:r>
        <w:rPr>
          <w:rFonts w:ascii="Times New Roman" w:hAnsi="Times New Roman"/>
          <w:spacing w:val="-3"/>
          <w:w w:val="105"/>
          <w:sz w:val="19"/>
        </w:rPr>
        <w:t> </w:t>
      </w:r>
      <w:r>
        <w:rPr>
          <w:rFonts w:ascii="Times New Roman" w:hAnsi="Times New Roman"/>
          <w:w w:val="105"/>
          <w:sz w:val="19"/>
        </w:rPr>
        <w:t>contract</w:t>
      </w:r>
      <w:r>
        <w:rPr>
          <w:rFonts w:ascii="Times New Roman" w:hAnsi="Times New Roman"/>
          <w:spacing w:val="-1"/>
          <w:w w:val="105"/>
          <w:sz w:val="19"/>
        </w:rPr>
        <w:t> </w:t>
      </w:r>
      <w:r>
        <w:rPr>
          <w:rFonts w:ascii="Times New Roman" w:hAnsi="Times New Roman"/>
          <w:w w:val="105"/>
          <w:sz w:val="19"/>
        </w:rPr>
        <w:t>awarded pursuant to</w:t>
      </w:r>
      <w:r>
        <w:rPr>
          <w:rFonts w:ascii="Times New Roman" w:hAnsi="Times New Roman"/>
          <w:spacing w:val="-6"/>
          <w:w w:val="105"/>
          <w:sz w:val="19"/>
        </w:rPr>
        <w:t> </w:t>
      </w:r>
      <w:r>
        <w:rPr>
          <w:rFonts w:ascii="Times New Roman" w:hAnsi="Times New Roman"/>
          <w:w w:val="105"/>
          <w:sz w:val="19"/>
        </w:rPr>
        <w:t>this</w:t>
      </w:r>
      <w:r>
        <w:rPr>
          <w:rFonts w:ascii="Times New Roman" w:hAnsi="Times New Roman"/>
          <w:spacing w:val="-8"/>
          <w:w w:val="105"/>
          <w:sz w:val="19"/>
        </w:rPr>
        <w:t> </w:t>
      </w:r>
      <w:r>
        <w:rPr>
          <w:rFonts w:ascii="Times New Roman" w:hAnsi="Times New Roman"/>
          <w:w w:val="105"/>
          <w:sz w:val="19"/>
        </w:rPr>
        <w:t>bid.</w:t>
      </w:r>
      <w:r>
        <w:rPr>
          <w:rFonts w:ascii="Times New Roman" w:hAnsi="Times New Roman"/>
          <w:spacing w:val="38"/>
          <w:w w:val="105"/>
          <w:sz w:val="19"/>
        </w:rPr>
        <w:t> </w:t>
      </w:r>
      <w:r>
        <w:rPr>
          <w:rFonts w:ascii="Times New Roman" w:hAnsi="Times New Roman"/>
          <w:w w:val="105"/>
          <w:sz w:val="19"/>
        </w:rPr>
        <w:t>According</w:t>
      </w:r>
      <w:r>
        <w:rPr>
          <w:rFonts w:ascii="Times New Roman" w:hAnsi="Times New Roman"/>
          <w:spacing w:val="-1"/>
          <w:w w:val="105"/>
          <w:sz w:val="19"/>
        </w:rPr>
        <w:t> </w:t>
      </w:r>
      <w:r>
        <w:rPr>
          <w:rFonts w:ascii="Times New Roman" w:hAnsi="Times New Roman"/>
          <w:w w:val="105"/>
          <w:sz w:val="19"/>
        </w:rPr>
        <w:t>to the</w:t>
      </w:r>
      <w:r>
        <w:rPr>
          <w:rFonts w:ascii="Times New Roman" w:hAnsi="Times New Roman"/>
          <w:spacing w:val="-12"/>
          <w:w w:val="105"/>
          <w:sz w:val="19"/>
        </w:rPr>
        <w:t> </w:t>
      </w:r>
      <w:r>
        <w:rPr>
          <w:rFonts w:ascii="Times New Roman" w:hAnsi="Times New Roman"/>
          <w:w w:val="105"/>
          <w:sz w:val="19"/>
        </w:rPr>
        <w:t>Pennsylvania Antibid­ Rigging Act, 73</w:t>
      </w:r>
      <w:r>
        <w:rPr>
          <w:rFonts w:ascii="Times New Roman" w:hAnsi="Times New Roman"/>
          <w:spacing w:val="-7"/>
          <w:w w:val="105"/>
          <w:sz w:val="19"/>
        </w:rPr>
        <w:t> </w:t>
      </w:r>
      <w:r>
        <w:rPr>
          <w:rFonts w:ascii="Times New Roman" w:hAnsi="Times New Roman"/>
          <w:w w:val="105"/>
          <w:sz w:val="19"/>
        </w:rPr>
        <w:t>P.S.</w:t>
      </w:r>
      <w:r>
        <w:rPr>
          <w:rFonts w:ascii="Times New Roman" w:hAnsi="Times New Roman"/>
          <w:spacing w:val="-5"/>
          <w:w w:val="105"/>
          <w:sz w:val="19"/>
        </w:rPr>
        <w:t> </w:t>
      </w:r>
      <w:r>
        <w:rPr>
          <w:rFonts w:ascii="Times New Roman" w:hAnsi="Times New Roman"/>
          <w:w w:val="105"/>
          <w:sz w:val="19"/>
        </w:rPr>
        <w:t>1611</w:t>
      </w:r>
      <w:r>
        <w:rPr>
          <w:rFonts w:ascii="Times New Roman" w:hAnsi="Times New Roman"/>
          <w:spacing w:val="-10"/>
          <w:w w:val="105"/>
          <w:sz w:val="19"/>
        </w:rPr>
        <w:t> </w:t>
      </w:r>
      <w:r>
        <w:rPr>
          <w:rFonts w:ascii="Times New Roman" w:hAnsi="Times New Roman"/>
          <w:w w:val="105"/>
          <w:sz w:val="19"/>
        </w:rPr>
        <w:t>et</w:t>
      </w:r>
      <w:r>
        <w:rPr>
          <w:rFonts w:ascii="Times New Roman" w:hAnsi="Times New Roman"/>
          <w:spacing w:val="-2"/>
          <w:w w:val="105"/>
          <w:sz w:val="19"/>
        </w:rPr>
        <w:t> </w:t>
      </w:r>
      <w:r>
        <w:rPr>
          <w:rFonts w:ascii="Times New Roman" w:hAnsi="Times New Roman"/>
          <w:w w:val="105"/>
          <w:sz w:val="19"/>
        </w:rPr>
        <w:t>seq.,</w:t>
      </w:r>
      <w:r>
        <w:rPr>
          <w:rFonts w:ascii="Times New Roman" w:hAnsi="Times New Roman"/>
          <w:spacing w:val="-9"/>
          <w:w w:val="105"/>
          <w:sz w:val="19"/>
        </w:rPr>
        <w:t> </w:t>
      </w:r>
      <w:r>
        <w:rPr>
          <w:rFonts w:ascii="Times New Roman" w:hAnsi="Times New Roman"/>
          <w:w w:val="105"/>
          <w:sz w:val="19"/>
        </w:rPr>
        <w:t>governmental agencies may require</w:t>
      </w:r>
      <w:r>
        <w:rPr>
          <w:rFonts w:ascii="Times New Roman" w:hAnsi="Times New Roman"/>
          <w:spacing w:val="-6"/>
          <w:w w:val="105"/>
          <w:sz w:val="19"/>
        </w:rPr>
        <w:t> </w:t>
      </w:r>
      <w:r>
        <w:rPr>
          <w:rFonts w:ascii="Times New Roman" w:hAnsi="Times New Roman"/>
          <w:w w:val="105"/>
          <w:sz w:val="19"/>
        </w:rPr>
        <w:t>Non-Collusion</w:t>
      </w:r>
      <w:r>
        <w:rPr>
          <w:rFonts w:ascii="Times New Roman" w:hAnsi="Times New Roman"/>
          <w:spacing w:val="23"/>
          <w:w w:val="105"/>
          <w:sz w:val="19"/>
        </w:rPr>
        <w:t> </w:t>
      </w:r>
      <w:r>
        <w:rPr>
          <w:rFonts w:ascii="Times New Roman" w:hAnsi="Times New Roman"/>
          <w:w w:val="105"/>
          <w:sz w:val="19"/>
        </w:rPr>
        <w:t>Affidavits to be</w:t>
      </w:r>
      <w:r>
        <w:rPr>
          <w:rFonts w:ascii="Times New Roman" w:hAnsi="Times New Roman"/>
          <w:spacing w:val="-7"/>
          <w:w w:val="105"/>
          <w:sz w:val="19"/>
        </w:rPr>
        <w:t> </w:t>
      </w:r>
      <w:r>
        <w:rPr>
          <w:rFonts w:ascii="Times New Roman" w:hAnsi="Times New Roman"/>
          <w:w w:val="105"/>
          <w:sz w:val="19"/>
        </w:rPr>
        <w:t>submitted together with </w:t>
      </w:r>
      <w:r>
        <w:rPr>
          <w:rFonts w:ascii="Times New Roman" w:hAnsi="Times New Roman"/>
          <w:spacing w:val="-4"/>
          <w:w w:val="105"/>
          <w:sz w:val="19"/>
        </w:rPr>
        <w:t>bids.</w:t>
      </w:r>
    </w:p>
    <w:p>
      <w:pPr>
        <w:pStyle w:val="BodyText"/>
        <w:spacing w:before="9"/>
        <w:rPr>
          <w:rFonts w:ascii="Times New Roman"/>
          <w:sz w:val="18"/>
        </w:rPr>
      </w:pPr>
    </w:p>
    <w:p>
      <w:pPr>
        <w:pStyle w:val="ListParagraph"/>
        <w:numPr>
          <w:ilvl w:val="0"/>
          <w:numId w:val="20"/>
        </w:numPr>
        <w:tabs>
          <w:tab w:pos="512" w:val="left" w:leader="none"/>
        </w:tabs>
        <w:spacing w:line="254" w:lineRule="auto" w:before="1" w:after="0"/>
        <w:ind w:left="512" w:right="102" w:hanging="358"/>
        <w:jc w:val="both"/>
        <w:rPr>
          <w:rFonts w:ascii="Times New Roman"/>
          <w:sz w:val="19"/>
        </w:rPr>
      </w:pPr>
      <w:r>
        <w:rPr>
          <w:rFonts w:ascii="Times New Roman"/>
          <w:w w:val="105"/>
          <w:sz w:val="19"/>
        </w:rPr>
        <w:t>This</w:t>
      </w:r>
      <w:r>
        <w:rPr>
          <w:rFonts w:ascii="Times New Roman"/>
          <w:spacing w:val="-7"/>
          <w:w w:val="105"/>
          <w:sz w:val="19"/>
        </w:rPr>
        <w:t> </w:t>
      </w:r>
      <w:r>
        <w:rPr>
          <w:rFonts w:ascii="Times New Roman"/>
          <w:w w:val="105"/>
          <w:sz w:val="19"/>
        </w:rPr>
        <w:t>Non-Collusion Affidavit must be</w:t>
      </w:r>
      <w:r>
        <w:rPr>
          <w:rFonts w:ascii="Times New Roman"/>
          <w:spacing w:val="-8"/>
          <w:w w:val="105"/>
          <w:sz w:val="19"/>
        </w:rPr>
        <w:t> </w:t>
      </w:r>
      <w:r>
        <w:rPr>
          <w:rFonts w:ascii="Times New Roman"/>
          <w:w w:val="105"/>
          <w:sz w:val="19"/>
        </w:rPr>
        <w:t>executed</w:t>
      </w:r>
      <w:r>
        <w:rPr>
          <w:rFonts w:ascii="Times New Roman"/>
          <w:spacing w:val="-2"/>
          <w:w w:val="105"/>
          <w:sz w:val="19"/>
        </w:rPr>
        <w:t> </w:t>
      </w:r>
      <w:r>
        <w:rPr>
          <w:rFonts w:ascii="Times New Roman"/>
          <w:w w:val="105"/>
          <w:sz w:val="19"/>
        </w:rPr>
        <w:t>by</w:t>
      </w:r>
      <w:r>
        <w:rPr>
          <w:rFonts w:ascii="Times New Roman"/>
          <w:spacing w:val="-6"/>
          <w:w w:val="105"/>
          <w:sz w:val="19"/>
        </w:rPr>
        <w:t> </w:t>
      </w:r>
      <w:r>
        <w:rPr>
          <w:rFonts w:ascii="Times New Roman"/>
          <w:w w:val="105"/>
          <w:sz w:val="19"/>
        </w:rPr>
        <w:t>the</w:t>
      </w:r>
      <w:r>
        <w:rPr>
          <w:rFonts w:ascii="Times New Roman"/>
          <w:spacing w:val="-3"/>
          <w:w w:val="105"/>
          <w:sz w:val="19"/>
        </w:rPr>
        <w:t> </w:t>
      </w:r>
      <w:r>
        <w:rPr>
          <w:rFonts w:ascii="Times New Roman"/>
          <w:w w:val="105"/>
          <w:sz w:val="19"/>
        </w:rPr>
        <w:t>member, officer</w:t>
      </w:r>
      <w:r>
        <w:rPr>
          <w:rFonts w:ascii="Times New Roman"/>
          <w:spacing w:val="-3"/>
          <w:w w:val="105"/>
          <w:sz w:val="19"/>
        </w:rPr>
        <w:t> </w:t>
      </w:r>
      <w:r>
        <w:rPr>
          <w:rFonts w:ascii="Times New Roman"/>
          <w:w w:val="105"/>
          <w:sz w:val="19"/>
        </w:rPr>
        <w:t>or</w:t>
      </w:r>
      <w:r>
        <w:rPr>
          <w:rFonts w:ascii="Times New Roman"/>
          <w:spacing w:val="-2"/>
          <w:w w:val="105"/>
          <w:sz w:val="19"/>
        </w:rPr>
        <w:t> </w:t>
      </w:r>
      <w:r>
        <w:rPr>
          <w:rFonts w:ascii="Times New Roman"/>
          <w:w w:val="105"/>
          <w:sz w:val="19"/>
        </w:rPr>
        <w:t>employee of the bidder</w:t>
      </w:r>
      <w:r>
        <w:rPr>
          <w:rFonts w:ascii="Times New Roman"/>
          <w:spacing w:val="-5"/>
          <w:w w:val="105"/>
          <w:sz w:val="19"/>
        </w:rPr>
        <w:t> </w:t>
      </w:r>
      <w:r>
        <w:rPr>
          <w:rFonts w:ascii="Times New Roman"/>
          <w:w w:val="105"/>
          <w:sz w:val="19"/>
        </w:rPr>
        <w:t>who</w:t>
      </w:r>
      <w:r>
        <w:rPr>
          <w:rFonts w:ascii="Times New Roman"/>
          <w:spacing w:val="-1"/>
          <w:w w:val="105"/>
          <w:sz w:val="19"/>
        </w:rPr>
        <w:t> </w:t>
      </w:r>
      <w:r>
        <w:rPr>
          <w:rFonts w:ascii="Times New Roman"/>
          <w:w w:val="105"/>
          <w:sz w:val="19"/>
        </w:rPr>
        <w:t>makes the</w:t>
      </w:r>
      <w:r>
        <w:rPr>
          <w:rFonts w:ascii="Times New Roman"/>
          <w:spacing w:val="-8"/>
          <w:w w:val="105"/>
          <w:sz w:val="19"/>
        </w:rPr>
        <w:t> </w:t>
      </w:r>
      <w:r>
        <w:rPr>
          <w:rFonts w:ascii="Times New Roman"/>
          <w:w w:val="105"/>
          <w:sz w:val="19"/>
        </w:rPr>
        <w:t>final</w:t>
      </w:r>
      <w:r>
        <w:rPr>
          <w:rFonts w:ascii="Times New Roman"/>
          <w:spacing w:val="-3"/>
          <w:w w:val="105"/>
          <w:sz w:val="19"/>
        </w:rPr>
        <w:t> </w:t>
      </w:r>
      <w:r>
        <w:rPr>
          <w:rFonts w:ascii="Times New Roman"/>
          <w:w w:val="105"/>
          <w:sz w:val="19"/>
        </w:rPr>
        <w:t>decision on</w:t>
      </w:r>
      <w:r>
        <w:rPr>
          <w:rFonts w:ascii="Times New Roman"/>
          <w:spacing w:val="40"/>
          <w:w w:val="105"/>
          <w:sz w:val="19"/>
        </w:rPr>
        <w:t> </w:t>
      </w:r>
      <w:r>
        <w:rPr>
          <w:rFonts w:ascii="Times New Roman"/>
          <w:w w:val="105"/>
          <w:sz w:val="19"/>
        </w:rPr>
        <w:t>prices and the amount quoted in the bid.</w:t>
      </w:r>
    </w:p>
    <w:p>
      <w:pPr>
        <w:pStyle w:val="BodyText"/>
        <w:spacing w:before="10"/>
        <w:rPr>
          <w:rFonts w:ascii="Times New Roman"/>
          <w:sz w:val="19"/>
        </w:rPr>
      </w:pPr>
    </w:p>
    <w:p>
      <w:pPr>
        <w:pStyle w:val="ListParagraph"/>
        <w:numPr>
          <w:ilvl w:val="0"/>
          <w:numId w:val="20"/>
        </w:numPr>
        <w:tabs>
          <w:tab w:pos="516" w:val="left" w:leader="none"/>
        </w:tabs>
        <w:spacing w:line="254" w:lineRule="auto" w:before="1" w:after="0"/>
        <w:ind w:left="516" w:right="295" w:hanging="359"/>
        <w:jc w:val="left"/>
        <w:rPr>
          <w:rFonts w:ascii="Times New Roman"/>
          <w:sz w:val="19"/>
        </w:rPr>
      </w:pPr>
      <w:r>
        <w:rPr>
          <w:rFonts w:ascii="Times New Roman"/>
          <w:w w:val="105"/>
          <w:sz w:val="19"/>
        </w:rPr>
        <w:t>Bid rigging and other efforts to restrain competition, and the making of false</w:t>
      </w:r>
      <w:r>
        <w:rPr>
          <w:rFonts w:ascii="Times New Roman"/>
          <w:spacing w:val="-5"/>
          <w:w w:val="105"/>
          <w:sz w:val="19"/>
        </w:rPr>
        <w:t> </w:t>
      </w:r>
      <w:r>
        <w:rPr>
          <w:rFonts w:ascii="Times New Roman"/>
          <w:w w:val="105"/>
          <w:sz w:val="19"/>
        </w:rPr>
        <w:t>sworn statements in</w:t>
      </w:r>
      <w:r>
        <w:rPr>
          <w:rFonts w:ascii="Times New Roman"/>
          <w:spacing w:val="-3"/>
          <w:w w:val="105"/>
          <w:sz w:val="19"/>
        </w:rPr>
        <w:t> </w:t>
      </w:r>
      <w:r>
        <w:rPr>
          <w:rFonts w:ascii="Times New Roman"/>
          <w:w w:val="105"/>
          <w:sz w:val="19"/>
        </w:rPr>
        <w:t>connection with the submission of bids are unlawful and may be</w:t>
      </w:r>
      <w:r>
        <w:rPr>
          <w:rFonts w:ascii="Times New Roman"/>
          <w:spacing w:val="-3"/>
          <w:w w:val="105"/>
          <w:sz w:val="19"/>
        </w:rPr>
        <w:t> </w:t>
      </w:r>
      <w:r>
        <w:rPr>
          <w:rFonts w:ascii="Times New Roman"/>
          <w:w w:val="105"/>
          <w:sz w:val="19"/>
        </w:rPr>
        <w:t>subject to criminal prosecution.</w:t>
      </w:r>
      <w:r>
        <w:rPr>
          <w:rFonts w:ascii="Times New Roman"/>
          <w:spacing w:val="40"/>
          <w:w w:val="105"/>
          <w:sz w:val="19"/>
        </w:rPr>
        <w:t> </w:t>
      </w:r>
      <w:r>
        <w:rPr>
          <w:rFonts w:ascii="Times New Roman"/>
          <w:w w:val="105"/>
          <w:sz w:val="19"/>
        </w:rPr>
        <w:t>The person who signs the Affidavit should examine it carefully before signing and assure himself or herself that each statement is true and accurate, making diligent inquiry,</w:t>
      </w:r>
      <w:r>
        <w:rPr>
          <w:rFonts w:ascii="Times New Roman"/>
          <w:spacing w:val="-3"/>
          <w:w w:val="105"/>
          <w:sz w:val="19"/>
        </w:rPr>
        <w:t> </w:t>
      </w:r>
      <w:r>
        <w:rPr>
          <w:rFonts w:ascii="Times New Roman"/>
          <w:w w:val="105"/>
          <w:sz w:val="19"/>
        </w:rPr>
        <w:t>as necessary, of</w:t>
      </w:r>
      <w:r>
        <w:rPr>
          <w:rFonts w:ascii="Times New Roman"/>
          <w:spacing w:val="-7"/>
          <w:w w:val="105"/>
          <w:sz w:val="19"/>
        </w:rPr>
        <w:t> </w:t>
      </w:r>
      <w:r>
        <w:rPr>
          <w:rFonts w:ascii="Times New Roman"/>
          <w:w w:val="105"/>
          <w:sz w:val="19"/>
        </w:rPr>
        <w:t>all other</w:t>
      </w:r>
      <w:r>
        <w:rPr>
          <w:rFonts w:ascii="Times New Roman"/>
          <w:spacing w:val="-4"/>
          <w:w w:val="105"/>
          <w:sz w:val="19"/>
        </w:rPr>
        <w:t> </w:t>
      </w:r>
      <w:r>
        <w:rPr>
          <w:rFonts w:ascii="Times New Roman"/>
          <w:w w:val="105"/>
          <w:sz w:val="19"/>
        </w:rPr>
        <w:t>persons employed by</w:t>
      </w:r>
      <w:r>
        <w:rPr>
          <w:rFonts w:ascii="Times New Roman"/>
          <w:spacing w:val="-7"/>
          <w:w w:val="105"/>
          <w:sz w:val="19"/>
        </w:rPr>
        <w:t> </w:t>
      </w:r>
      <w:r>
        <w:rPr>
          <w:rFonts w:ascii="Times New Roman"/>
          <w:w w:val="105"/>
          <w:sz w:val="19"/>
        </w:rPr>
        <w:t>or</w:t>
      </w:r>
      <w:r>
        <w:rPr>
          <w:rFonts w:ascii="Times New Roman"/>
          <w:spacing w:val="-2"/>
          <w:w w:val="105"/>
          <w:sz w:val="19"/>
        </w:rPr>
        <w:t> </w:t>
      </w:r>
      <w:r>
        <w:rPr>
          <w:rFonts w:ascii="Times New Roman"/>
          <w:w w:val="105"/>
          <w:sz w:val="19"/>
        </w:rPr>
        <w:t>associated with</w:t>
      </w:r>
      <w:r>
        <w:rPr>
          <w:rFonts w:ascii="Times New Roman"/>
          <w:spacing w:val="-2"/>
          <w:w w:val="105"/>
          <w:sz w:val="19"/>
        </w:rPr>
        <w:t> </w:t>
      </w:r>
      <w:r>
        <w:rPr>
          <w:rFonts w:ascii="Times New Roman"/>
          <w:w w:val="105"/>
          <w:sz w:val="19"/>
        </w:rPr>
        <w:t>the</w:t>
      </w:r>
      <w:r>
        <w:rPr>
          <w:rFonts w:ascii="Times New Roman"/>
          <w:spacing w:val="-4"/>
          <w:w w:val="105"/>
          <w:sz w:val="19"/>
        </w:rPr>
        <w:t> </w:t>
      </w:r>
      <w:r>
        <w:rPr>
          <w:rFonts w:ascii="Times New Roman"/>
          <w:w w:val="105"/>
          <w:sz w:val="19"/>
        </w:rPr>
        <w:t>bidder</w:t>
      </w:r>
      <w:r>
        <w:rPr>
          <w:rFonts w:ascii="Times New Roman"/>
          <w:spacing w:val="-2"/>
          <w:w w:val="105"/>
          <w:sz w:val="19"/>
        </w:rPr>
        <w:t> </w:t>
      </w:r>
      <w:r>
        <w:rPr>
          <w:rFonts w:ascii="Times New Roman"/>
          <w:w w:val="105"/>
          <w:sz w:val="19"/>
        </w:rPr>
        <w:t>with responsibilities</w:t>
      </w:r>
      <w:r>
        <w:rPr>
          <w:rFonts w:ascii="Times New Roman"/>
          <w:spacing w:val="-17"/>
          <w:w w:val="105"/>
          <w:sz w:val="19"/>
        </w:rPr>
        <w:t> </w:t>
      </w:r>
      <w:r>
        <w:rPr>
          <w:rFonts w:ascii="Times New Roman"/>
          <w:w w:val="105"/>
          <w:sz w:val="19"/>
        </w:rPr>
        <w:t>for the</w:t>
      </w:r>
      <w:r>
        <w:rPr>
          <w:rFonts w:ascii="Times New Roman"/>
          <w:spacing w:val="-4"/>
          <w:w w:val="105"/>
          <w:sz w:val="19"/>
        </w:rPr>
        <w:t> </w:t>
      </w:r>
      <w:r>
        <w:rPr>
          <w:rFonts w:ascii="Times New Roman"/>
          <w:w w:val="105"/>
          <w:sz w:val="19"/>
        </w:rPr>
        <w:t>preparation, approval or submission of the bid.</w:t>
      </w:r>
    </w:p>
    <w:p>
      <w:pPr>
        <w:pStyle w:val="BodyText"/>
        <w:spacing w:before="1"/>
        <w:rPr>
          <w:rFonts w:ascii="Times New Roman"/>
          <w:sz w:val="19"/>
        </w:rPr>
      </w:pPr>
    </w:p>
    <w:p>
      <w:pPr>
        <w:pStyle w:val="ListParagraph"/>
        <w:numPr>
          <w:ilvl w:val="0"/>
          <w:numId w:val="20"/>
        </w:numPr>
        <w:tabs>
          <w:tab w:pos="517" w:val="left" w:leader="none"/>
          <w:tab w:pos="521" w:val="left" w:leader="none"/>
        </w:tabs>
        <w:spacing w:line="261" w:lineRule="auto" w:before="1" w:after="0"/>
        <w:ind w:left="517" w:right="556" w:hanging="355"/>
        <w:jc w:val="left"/>
        <w:rPr>
          <w:rFonts w:ascii="Times New Roman"/>
          <w:sz w:val="19"/>
        </w:rPr>
      </w:pPr>
      <w:r>
        <w:rPr>
          <w:rFonts w:ascii="Times New Roman"/>
          <w:sz w:val="19"/>
        </w:rPr>
        <w:tab/>
      </w:r>
      <w:r>
        <w:rPr>
          <w:rFonts w:ascii="Times New Roman"/>
          <w:w w:val="105"/>
          <w:sz w:val="19"/>
        </w:rPr>
        <w:t>In</w:t>
      </w:r>
      <w:r>
        <w:rPr>
          <w:rFonts w:ascii="Times New Roman"/>
          <w:spacing w:val="-6"/>
          <w:w w:val="105"/>
          <w:sz w:val="19"/>
        </w:rPr>
        <w:t> </w:t>
      </w:r>
      <w:r>
        <w:rPr>
          <w:rFonts w:ascii="Times New Roman"/>
          <w:w w:val="105"/>
          <w:sz w:val="19"/>
        </w:rPr>
        <w:t>the</w:t>
      </w:r>
      <w:r>
        <w:rPr>
          <w:rFonts w:ascii="Times New Roman"/>
          <w:spacing w:val="-5"/>
          <w:w w:val="105"/>
          <w:sz w:val="19"/>
        </w:rPr>
        <w:t> </w:t>
      </w:r>
      <w:r>
        <w:rPr>
          <w:rFonts w:ascii="Times New Roman"/>
          <w:w w:val="105"/>
          <w:sz w:val="19"/>
        </w:rPr>
        <w:t>case</w:t>
      </w:r>
      <w:r>
        <w:rPr>
          <w:rFonts w:ascii="Times New Roman"/>
          <w:spacing w:val="-4"/>
          <w:w w:val="105"/>
          <w:sz w:val="19"/>
        </w:rPr>
        <w:t> </w:t>
      </w:r>
      <w:r>
        <w:rPr>
          <w:rFonts w:ascii="Times New Roman"/>
          <w:w w:val="105"/>
          <w:sz w:val="19"/>
        </w:rPr>
        <w:t>of</w:t>
      </w:r>
      <w:r>
        <w:rPr>
          <w:rFonts w:ascii="Times New Roman"/>
          <w:spacing w:val="-3"/>
          <w:w w:val="105"/>
          <w:sz w:val="19"/>
        </w:rPr>
        <w:t> </w:t>
      </w:r>
      <w:r>
        <w:rPr>
          <w:rFonts w:ascii="Times New Roman"/>
          <w:w w:val="105"/>
          <w:sz w:val="19"/>
        </w:rPr>
        <w:t>a bid</w:t>
      </w:r>
      <w:r>
        <w:rPr>
          <w:rFonts w:ascii="Times New Roman"/>
          <w:spacing w:val="-1"/>
          <w:w w:val="105"/>
          <w:sz w:val="19"/>
        </w:rPr>
        <w:t> </w:t>
      </w:r>
      <w:r>
        <w:rPr>
          <w:rFonts w:ascii="Times New Roman"/>
          <w:w w:val="105"/>
          <w:sz w:val="19"/>
        </w:rPr>
        <w:t>submitted by</w:t>
      </w:r>
      <w:r>
        <w:rPr>
          <w:rFonts w:ascii="Times New Roman"/>
          <w:spacing w:val="-8"/>
          <w:w w:val="105"/>
          <w:sz w:val="19"/>
        </w:rPr>
        <w:t> </w:t>
      </w:r>
      <w:r>
        <w:rPr>
          <w:rFonts w:ascii="Times New Roman"/>
          <w:w w:val="105"/>
          <w:sz w:val="19"/>
        </w:rPr>
        <w:t>a joint</w:t>
      </w:r>
      <w:r>
        <w:rPr>
          <w:rFonts w:ascii="Times New Roman"/>
          <w:spacing w:val="-4"/>
          <w:w w:val="105"/>
          <w:sz w:val="19"/>
        </w:rPr>
        <w:t> </w:t>
      </w:r>
      <w:r>
        <w:rPr>
          <w:rFonts w:ascii="Times New Roman"/>
          <w:w w:val="105"/>
          <w:sz w:val="19"/>
        </w:rPr>
        <w:t>venture, each</w:t>
      </w:r>
      <w:r>
        <w:rPr>
          <w:rFonts w:ascii="Times New Roman"/>
          <w:spacing w:val="-6"/>
          <w:w w:val="105"/>
          <w:sz w:val="19"/>
        </w:rPr>
        <w:t> </w:t>
      </w:r>
      <w:r>
        <w:rPr>
          <w:rFonts w:ascii="Times New Roman"/>
          <w:w w:val="105"/>
          <w:sz w:val="19"/>
        </w:rPr>
        <w:t>party to</w:t>
      </w:r>
      <w:r>
        <w:rPr>
          <w:rFonts w:ascii="Times New Roman"/>
          <w:spacing w:val="-4"/>
          <w:w w:val="105"/>
          <w:sz w:val="19"/>
        </w:rPr>
        <w:t> </w:t>
      </w:r>
      <w:r>
        <w:rPr>
          <w:rFonts w:ascii="Times New Roman"/>
          <w:w w:val="105"/>
          <w:sz w:val="19"/>
        </w:rPr>
        <w:t>the venture</w:t>
      </w:r>
      <w:r>
        <w:rPr>
          <w:rFonts w:ascii="Times New Roman"/>
          <w:spacing w:val="-3"/>
          <w:w w:val="105"/>
          <w:sz w:val="19"/>
        </w:rPr>
        <w:t> </w:t>
      </w:r>
      <w:r>
        <w:rPr>
          <w:rFonts w:ascii="Times New Roman"/>
          <w:w w:val="105"/>
          <w:sz w:val="19"/>
        </w:rPr>
        <w:t>must be</w:t>
      </w:r>
      <w:r>
        <w:rPr>
          <w:rFonts w:ascii="Times New Roman"/>
          <w:spacing w:val="-5"/>
          <w:w w:val="105"/>
          <w:sz w:val="19"/>
        </w:rPr>
        <w:t> </w:t>
      </w:r>
      <w:r>
        <w:rPr>
          <w:rFonts w:ascii="Times New Roman"/>
          <w:w w:val="105"/>
          <w:sz w:val="19"/>
        </w:rPr>
        <w:t>identified in</w:t>
      </w:r>
      <w:r>
        <w:rPr>
          <w:rFonts w:ascii="Times New Roman"/>
          <w:spacing w:val="-5"/>
          <w:w w:val="105"/>
          <w:sz w:val="19"/>
        </w:rPr>
        <w:t> </w:t>
      </w:r>
      <w:r>
        <w:rPr>
          <w:rFonts w:ascii="Times New Roman"/>
          <w:w w:val="105"/>
          <w:sz w:val="19"/>
        </w:rPr>
        <w:t>the</w:t>
      </w:r>
      <w:r>
        <w:rPr>
          <w:rFonts w:ascii="Times New Roman"/>
          <w:spacing w:val="-5"/>
          <w:w w:val="105"/>
          <w:sz w:val="19"/>
        </w:rPr>
        <w:t> </w:t>
      </w:r>
      <w:r>
        <w:rPr>
          <w:rFonts w:ascii="Times New Roman"/>
          <w:w w:val="105"/>
          <w:sz w:val="19"/>
        </w:rPr>
        <w:t>bid documents, and an Affidavit must be submitted separately on behalf of each party.</w:t>
      </w:r>
    </w:p>
    <w:p>
      <w:pPr>
        <w:pStyle w:val="BodyText"/>
        <w:spacing w:before="9"/>
        <w:rPr>
          <w:rFonts w:ascii="Times New Roman"/>
          <w:sz w:val="18"/>
        </w:rPr>
      </w:pPr>
    </w:p>
    <w:p>
      <w:pPr>
        <w:pStyle w:val="ListParagraph"/>
        <w:numPr>
          <w:ilvl w:val="0"/>
          <w:numId w:val="20"/>
        </w:numPr>
        <w:tabs>
          <w:tab w:pos="519" w:val="left" w:leader="none"/>
        </w:tabs>
        <w:spacing w:line="254" w:lineRule="auto" w:before="0" w:after="0"/>
        <w:ind w:left="519" w:right="476" w:hanging="357"/>
        <w:jc w:val="left"/>
        <w:rPr>
          <w:rFonts w:ascii="Times New Roman"/>
          <w:sz w:val="19"/>
        </w:rPr>
      </w:pPr>
      <w:r>
        <w:rPr>
          <w:rFonts w:ascii="Times New Roman"/>
          <w:w w:val="105"/>
          <w:sz w:val="19"/>
        </w:rPr>
        <w:t>The</w:t>
      </w:r>
      <w:r>
        <w:rPr>
          <w:rFonts w:ascii="Times New Roman"/>
          <w:spacing w:val="-9"/>
          <w:w w:val="105"/>
          <w:sz w:val="19"/>
        </w:rPr>
        <w:t> </w:t>
      </w:r>
      <w:r>
        <w:rPr>
          <w:rFonts w:ascii="Times New Roman"/>
          <w:w w:val="105"/>
          <w:sz w:val="19"/>
        </w:rPr>
        <w:t>term</w:t>
      </w:r>
      <w:r>
        <w:rPr>
          <w:rFonts w:ascii="Times New Roman"/>
          <w:spacing w:val="-13"/>
          <w:w w:val="105"/>
          <w:sz w:val="19"/>
        </w:rPr>
        <w:t> </w:t>
      </w:r>
      <w:r>
        <w:rPr>
          <w:rFonts w:ascii="Times New Roman"/>
          <w:w w:val="105"/>
          <w:sz w:val="19"/>
        </w:rPr>
        <w:t>"complementary</w:t>
      </w:r>
      <w:r>
        <w:rPr>
          <w:rFonts w:ascii="Times New Roman"/>
          <w:spacing w:val="-9"/>
          <w:w w:val="105"/>
          <w:sz w:val="19"/>
        </w:rPr>
        <w:t> </w:t>
      </w:r>
      <w:r>
        <w:rPr>
          <w:rFonts w:ascii="Times New Roman"/>
          <w:w w:val="105"/>
          <w:sz w:val="19"/>
        </w:rPr>
        <w:t>bid"</w:t>
      </w:r>
      <w:r>
        <w:rPr>
          <w:rFonts w:ascii="Times New Roman"/>
          <w:spacing w:val="-4"/>
          <w:w w:val="105"/>
          <w:sz w:val="19"/>
        </w:rPr>
        <w:t> </w:t>
      </w:r>
      <w:r>
        <w:rPr>
          <w:rFonts w:ascii="Times New Roman"/>
          <w:w w:val="105"/>
          <w:sz w:val="19"/>
        </w:rPr>
        <w:t>as used in</w:t>
      </w:r>
      <w:r>
        <w:rPr>
          <w:rFonts w:ascii="Times New Roman"/>
          <w:spacing w:val="-4"/>
          <w:w w:val="105"/>
          <w:sz w:val="19"/>
        </w:rPr>
        <w:t> </w:t>
      </w:r>
      <w:r>
        <w:rPr>
          <w:rFonts w:ascii="Times New Roman"/>
          <w:w w:val="105"/>
          <w:sz w:val="19"/>
        </w:rPr>
        <w:t>the</w:t>
      </w:r>
      <w:r>
        <w:rPr>
          <w:rFonts w:ascii="Times New Roman"/>
          <w:spacing w:val="-7"/>
          <w:w w:val="105"/>
          <w:sz w:val="19"/>
        </w:rPr>
        <w:t> </w:t>
      </w:r>
      <w:r>
        <w:rPr>
          <w:rFonts w:ascii="Times New Roman"/>
          <w:w w:val="105"/>
          <w:sz w:val="19"/>
        </w:rPr>
        <w:t>Affidavit has</w:t>
      </w:r>
      <w:r>
        <w:rPr>
          <w:rFonts w:ascii="Times New Roman"/>
          <w:spacing w:val="-2"/>
          <w:w w:val="105"/>
          <w:sz w:val="19"/>
        </w:rPr>
        <w:t> </w:t>
      </w:r>
      <w:r>
        <w:rPr>
          <w:rFonts w:ascii="Times New Roman"/>
          <w:w w:val="105"/>
          <w:sz w:val="19"/>
        </w:rPr>
        <w:t>the</w:t>
      </w:r>
      <w:r>
        <w:rPr>
          <w:rFonts w:ascii="Times New Roman"/>
          <w:spacing w:val="-8"/>
          <w:w w:val="105"/>
          <w:sz w:val="19"/>
        </w:rPr>
        <w:t> </w:t>
      </w:r>
      <w:r>
        <w:rPr>
          <w:rFonts w:ascii="Times New Roman"/>
          <w:w w:val="105"/>
          <w:sz w:val="19"/>
        </w:rPr>
        <w:t>meaning commonly associated with the term in</w:t>
      </w:r>
      <w:r>
        <w:rPr>
          <w:rFonts w:ascii="Times New Roman"/>
          <w:spacing w:val="-4"/>
          <w:w w:val="105"/>
          <w:sz w:val="19"/>
        </w:rPr>
        <w:t> </w:t>
      </w:r>
      <w:r>
        <w:rPr>
          <w:rFonts w:ascii="Times New Roman"/>
          <w:w w:val="105"/>
          <w:sz w:val="19"/>
        </w:rPr>
        <w:t>the</w:t>
      </w:r>
      <w:r>
        <w:rPr>
          <w:rFonts w:ascii="Times New Roman"/>
          <w:spacing w:val="-4"/>
          <w:w w:val="105"/>
          <w:sz w:val="19"/>
        </w:rPr>
        <w:t> </w:t>
      </w:r>
      <w:r>
        <w:rPr>
          <w:rFonts w:ascii="Times New Roman"/>
          <w:w w:val="105"/>
          <w:sz w:val="19"/>
        </w:rPr>
        <w:t>bidding process, and includes the knowing submission of bids higher than the bid of another firm, any intentionally high or noncompetitive</w:t>
      </w:r>
      <w:r>
        <w:rPr>
          <w:rFonts w:ascii="Times New Roman"/>
          <w:spacing w:val="-6"/>
          <w:w w:val="105"/>
          <w:sz w:val="19"/>
        </w:rPr>
        <w:t> </w:t>
      </w:r>
      <w:r>
        <w:rPr>
          <w:rFonts w:ascii="Times New Roman"/>
          <w:w w:val="105"/>
          <w:sz w:val="19"/>
        </w:rPr>
        <w:t>bid,</w:t>
      </w:r>
      <w:r>
        <w:rPr>
          <w:rFonts w:ascii="Times New Roman"/>
          <w:spacing w:val="-1"/>
          <w:w w:val="105"/>
          <w:sz w:val="19"/>
        </w:rPr>
        <w:t> </w:t>
      </w:r>
      <w:r>
        <w:rPr>
          <w:rFonts w:ascii="Times New Roman"/>
          <w:w w:val="105"/>
          <w:sz w:val="19"/>
        </w:rPr>
        <w:t>and any</w:t>
      </w:r>
      <w:r>
        <w:rPr>
          <w:rFonts w:ascii="Times New Roman"/>
          <w:spacing w:val="-1"/>
          <w:w w:val="105"/>
          <w:sz w:val="19"/>
        </w:rPr>
        <w:t> </w:t>
      </w:r>
      <w:r>
        <w:rPr>
          <w:rFonts w:ascii="Times New Roman"/>
          <w:w w:val="105"/>
          <w:sz w:val="19"/>
        </w:rPr>
        <w:t>other form of bid submitted for the purpose of giving a false</w:t>
      </w:r>
      <w:r>
        <w:rPr>
          <w:rFonts w:ascii="Times New Roman"/>
          <w:spacing w:val="-1"/>
          <w:w w:val="105"/>
          <w:sz w:val="19"/>
        </w:rPr>
        <w:t> </w:t>
      </w:r>
      <w:r>
        <w:rPr>
          <w:rFonts w:ascii="Times New Roman"/>
          <w:w w:val="105"/>
          <w:sz w:val="19"/>
        </w:rPr>
        <w:t>appearance of competition.</w:t>
      </w:r>
    </w:p>
    <w:p>
      <w:pPr>
        <w:pStyle w:val="BodyText"/>
        <w:spacing w:before="1"/>
        <w:rPr>
          <w:rFonts w:ascii="Times New Roman"/>
          <w:sz w:val="19"/>
        </w:rPr>
      </w:pPr>
    </w:p>
    <w:p>
      <w:pPr>
        <w:pStyle w:val="ListParagraph"/>
        <w:numPr>
          <w:ilvl w:val="0"/>
          <w:numId w:val="20"/>
        </w:numPr>
        <w:tabs>
          <w:tab w:pos="522" w:val="left" w:leader="none"/>
        </w:tabs>
        <w:spacing w:line="240" w:lineRule="auto" w:before="0" w:after="0"/>
        <w:ind w:left="522" w:right="0" w:hanging="359"/>
        <w:jc w:val="left"/>
        <w:rPr>
          <w:rFonts w:ascii="Times New Roman"/>
          <w:sz w:val="20"/>
        </w:rPr>
      </w:pPr>
      <w:r>
        <w:rPr>
          <w:rFonts w:ascii="Times New Roman"/>
          <w:w w:val="105"/>
          <w:sz w:val="19"/>
        </w:rPr>
        <w:t>Failure</w:t>
      </w:r>
      <w:r>
        <w:rPr>
          <w:rFonts w:ascii="Times New Roman"/>
          <w:spacing w:val="-3"/>
          <w:w w:val="105"/>
          <w:sz w:val="19"/>
        </w:rPr>
        <w:t> </w:t>
      </w:r>
      <w:r>
        <w:rPr>
          <w:rFonts w:ascii="Times New Roman"/>
          <w:w w:val="105"/>
          <w:sz w:val="19"/>
        </w:rPr>
        <w:t>to</w:t>
      </w:r>
      <w:r>
        <w:rPr>
          <w:rFonts w:ascii="Times New Roman"/>
          <w:spacing w:val="-4"/>
          <w:w w:val="105"/>
          <w:sz w:val="19"/>
        </w:rPr>
        <w:t> </w:t>
      </w:r>
      <w:r>
        <w:rPr>
          <w:rFonts w:ascii="Times New Roman"/>
          <w:w w:val="105"/>
          <w:sz w:val="19"/>
        </w:rPr>
        <w:t>file</w:t>
      </w:r>
      <w:r>
        <w:rPr>
          <w:rFonts w:ascii="Times New Roman"/>
          <w:spacing w:val="-7"/>
          <w:w w:val="105"/>
          <w:sz w:val="19"/>
        </w:rPr>
        <w:t> </w:t>
      </w:r>
      <w:r>
        <w:rPr>
          <w:rFonts w:ascii="Times New Roman"/>
          <w:w w:val="105"/>
          <w:sz w:val="19"/>
        </w:rPr>
        <w:t>an</w:t>
      </w:r>
      <w:r>
        <w:rPr>
          <w:rFonts w:ascii="Times New Roman"/>
          <w:spacing w:val="-2"/>
          <w:w w:val="105"/>
          <w:sz w:val="19"/>
        </w:rPr>
        <w:t> </w:t>
      </w:r>
      <w:r>
        <w:rPr>
          <w:rFonts w:ascii="Times New Roman"/>
          <w:w w:val="105"/>
          <w:sz w:val="19"/>
        </w:rPr>
        <w:t>Affidavit</w:t>
      </w:r>
      <w:r>
        <w:rPr>
          <w:rFonts w:ascii="Times New Roman"/>
          <w:spacing w:val="2"/>
          <w:w w:val="105"/>
          <w:sz w:val="19"/>
        </w:rPr>
        <w:t> </w:t>
      </w:r>
      <w:r>
        <w:rPr>
          <w:rFonts w:ascii="Times New Roman"/>
          <w:w w:val="105"/>
          <w:sz w:val="19"/>
        </w:rPr>
        <w:t>in</w:t>
      </w:r>
      <w:r>
        <w:rPr>
          <w:rFonts w:ascii="Times New Roman"/>
          <w:spacing w:val="5"/>
          <w:w w:val="105"/>
          <w:sz w:val="19"/>
        </w:rPr>
        <w:t> </w:t>
      </w:r>
      <w:r>
        <w:rPr>
          <w:rFonts w:ascii="Times New Roman"/>
          <w:w w:val="105"/>
          <w:sz w:val="19"/>
        </w:rPr>
        <w:t>compliance</w:t>
      </w:r>
      <w:r>
        <w:rPr>
          <w:rFonts w:ascii="Times New Roman"/>
          <w:spacing w:val="4"/>
          <w:w w:val="105"/>
          <w:sz w:val="19"/>
        </w:rPr>
        <w:t> </w:t>
      </w:r>
      <w:r>
        <w:rPr>
          <w:rFonts w:ascii="Times New Roman"/>
          <w:w w:val="105"/>
          <w:sz w:val="19"/>
        </w:rPr>
        <w:t>with</w:t>
      </w:r>
      <w:r>
        <w:rPr>
          <w:rFonts w:ascii="Times New Roman"/>
          <w:spacing w:val="-12"/>
          <w:w w:val="105"/>
          <w:sz w:val="19"/>
        </w:rPr>
        <w:t> </w:t>
      </w:r>
      <w:r>
        <w:rPr>
          <w:rFonts w:ascii="Times New Roman"/>
          <w:w w:val="105"/>
          <w:sz w:val="19"/>
        </w:rPr>
        <w:t>these</w:t>
      </w:r>
      <w:r>
        <w:rPr>
          <w:rFonts w:ascii="Times New Roman"/>
          <w:spacing w:val="-1"/>
          <w:w w:val="105"/>
          <w:sz w:val="19"/>
        </w:rPr>
        <w:t> </w:t>
      </w:r>
      <w:r>
        <w:rPr>
          <w:rFonts w:ascii="Times New Roman"/>
          <w:w w:val="105"/>
          <w:sz w:val="19"/>
        </w:rPr>
        <w:t>instructions</w:t>
      </w:r>
      <w:r>
        <w:rPr>
          <w:rFonts w:ascii="Times New Roman"/>
          <w:spacing w:val="6"/>
          <w:w w:val="105"/>
          <w:sz w:val="19"/>
        </w:rPr>
        <w:t> </w:t>
      </w:r>
      <w:r>
        <w:rPr>
          <w:rFonts w:ascii="Times New Roman"/>
          <w:w w:val="105"/>
          <w:sz w:val="19"/>
        </w:rPr>
        <w:t>will</w:t>
      </w:r>
      <w:r>
        <w:rPr>
          <w:rFonts w:ascii="Times New Roman"/>
          <w:spacing w:val="-5"/>
          <w:w w:val="105"/>
          <w:sz w:val="19"/>
        </w:rPr>
        <w:t> </w:t>
      </w:r>
      <w:r>
        <w:rPr>
          <w:rFonts w:ascii="Times New Roman"/>
          <w:w w:val="105"/>
          <w:sz w:val="19"/>
        </w:rPr>
        <w:t>result</w:t>
      </w:r>
      <w:r>
        <w:rPr>
          <w:rFonts w:ascii="Times New Roman"/>
          <w:spacing w:val="-3"/>
          <w:w w:val="105"/>
          <w:sz w:val="19"/>
        </w:rPr>
        <w:t> </w:t>
      </w:r>
      <w:r>
        <w:rPr>
          <w:rFonts w:ascii="Times New Roman"/>
          <w:w w:val="105"/>
          <w:sz w:val="19"/>
        </w:rPr>
        <w:t>in</w:t>
      </w:r>
      <w:r>
        <w:rPr>
          <w:rFonts w:ascii="Times New Roman"/>
          <w:spacing w:val="-3"/>
          <w:w w:val="105"/>
          <w:sz w:val="19"/>
        </w:rPr>
        <w:t> </w:t>
      </w:r>
      <w:r>
        <w:rPr>
          <w:rFonts w:ascii="Times New Roman"/>
          <w:w w:val="105"/>
          <w:sz w:val="19"/>
        </w:rPr>
        <w:t>disqualification</w:t>
      </w:r>
      <w:r>
        <w:rPr>
          <w:rFonts w:ascii="Times New Roman"/>
          <w:spacing w:val="-13"/>
          <w:w w:val="105"/>
          <w:sz w:val="19"/>
        </w:rPr>
        <w:t> </w:t>
      </w:r>
      <w:r>
        <w:rPr>
          <w:rFonts w:ascii="Times New Roman"/>
          <w:w w:val="105"/>
          <w:sz w:val="19"/>
        </w:rPr>
        <w:t>of</w:t>
      </w:r>
      <w:r>
        <w:rPr>
          <w:rFonts w:ascii="Times New Roman"/>
          <w:spacing w:val="4"/>
          <w:w w:val="105"/>
          <w:sz w:val="19"/>
        </w:rPr>
        <w:t> </w:t>
      </w:r>
      <w:r>
        <w:rPr>
          <w:rFonts w:ascii="Times New Roman"/>
          <w:w w:val="105"/>
          <w:sz w:val="19"/>
        </w:rPr>
        <w:t>the</w:t>
      </w:r>
      <w:r>
        <w:rPr>
          <w:rFonts w:ascii="Times New Roman"/>
          <w:spacing w:val="2"/>
          <w:w w:val="105"/>
          <w:sz w:val="19"/>
        </w:rPr>
        <w:t> </w:t>
      </w:r>
      <w:r>
        <w:rPr>
          <w:rFonts w:ascii="Times New Roman"/>
          <w:spacing w:val="-4"/>
          <w:w w:val="105"/>
          <w:sz w:val="19"/>
        </w:rPr>
        <w:t>bid.</w:t>
      </w:r>
    </w:p>
    <w:p>
      <w:pPr>
        <w:spacing w:after="0" w:line="240" w:lineRule="auto"/>
        <w:jc w:val="left"/>
        <w:rPr>
          <w:rFonts w:ascii="Times New Roman"/>
          <w:sz w:val="20"/>
        </w:rPr>
        <w:sectPr>
          <w:headerReference w:type="default" r:id="rId195"/>
          <w:footerReference w:type="default" r:id="rId196"/>
          <w:pgSz w:w="12140" w:h="15900"/>
          <w:pgMar w:header="0" w:footer="1025" w:top="1140" w:bottom="1220" w:left="520" w:right="800"/>
        </w:sectPr>
      </w:pPr>
    </w:p>
    <w:p>
      <w:pPr>
        <w:spacing w:before="78"/>
        <w:ind w:left="170" w:right="0" w:firstLine="0"/>
        <w:jc w:val="left"/>
        <w:rPr>
          <w:rFonts w:ascii="Times New Roman"/>
          <w:sz w:val="23"/>
        </w:rPr>
      </w:pPr>
      <w:r>
        <w:rPr>
          <w:rFonts w:ascii="Times New Roman"/>
          <w:color w:val="2B2B2B"/>
          <w:sz w:val="23"/>
        </w:rPr>
        <w:t>DOCUMENT</w:t>
      </w:r>
      <w:r>
        <w:rPr>
          <w:rFonts w:ascii="Times New Roman"/>
          <w:color w:val="2B2B2B"/>
          <w:spacing w:val="33"/>
          <w:sz w:val="23"/>
        </w:rPr>
        <w:t> </w:t>
      </w:r>
      <w:r>
        <w:rPr>
          <w:rFonts w:ascii="Times New Roman"/>
          <w:color w:val="2B2B2B"/>
          <w:sz w:val="23"/>
        </w:rPr>
        <w:t>00831</w:t>
      </w:r>
      <w:r>
        <w:rPr>
          <w:rFonts w:ascii="Times New Roman"/>
          <w:color w:val="2B2B2B"/>
          <w:spacing w:val="27"/>
          <w:sz w:val="23"/>
        </w:rPr>
        <w:t> </w:t>
      </w:r>
      <w:r>
        <w:rPr>
          <w:rFonts w:ascii="Times New Roman"/>
          <w:color w:val="979797"/>
          <w:sz w:val="23"/>
        </w:rPr>
        <w:t>-</w:t>
      </w:r>
      <w:r>
        <w:rPr>
          <w:rFonts w:ascii="Times New Roman"/>
          <w:color w:val="979797"/>
          <w:spacing w:val="60"/>
          <w:w w:val="150"/>
          <w:sz w:val="23"/>
        </w:rPr>
        <w:t> </w:t>
      </w:r>
      <w:r>
        <w:rPr>
          <w:rFonts w:ascii="Times New Roman"/>
          <w:color w:val="4D4D4D"/>
          <w:sz w:val="23"/>
        </w:rPr>
        <w:t>COVENANT</w:t>
      </w:r>
      <w:r>
        <w:rPr>
          <w:rFonts w:ascii="Times New Roman"/>
          <w:color w:val="4D4D4D"/>
          <w:spacing w:val="28"/>
          <w:sz w:val="23"/>
        </w:rPr>
        <w:t> </w:t>
      </w:r>
      <w:r>
        <w:rPr>
          <w:rFonts w:ascii="Times New Roman"/>
          <w:color w:val="3D3D3D"/>
          <w:sz w:val="23"/>
        </w:rPr>
        <w:t>TO</w:t>
      </w:r>
      <w:r>
        <w:rPr>
          <w:rFonts w:ascii="Times New Roman"/>
          <w:color w:val="3D3D3D"/>
          <w:spacing w:val="9"/>
          <w:sz w:val="23"/>
        </w:rPr>
        <w:t> </w:t>
      </w:r>
      <w:r>
        <w:rPr>
          <w:rFonts w:ascii="Times New Roman"/>
          <w:color w:val="2B2B2B"/>
          <w:spacing w:val="-2"/>
          <w:sz w:val="23"/>
        </w:rPr>
        <w:t>TNDEMNTFY</w:t>
      </w:r>
    </w:p>
    <w:p>
      <w:pPr>
        <w:pStyle w:val="BodyText"/>
        <w:spacing w:before="7"/>
        <w:rPr>
          <w:rFonts w:ascii="Times New Roman"/>
        </w:rPr>
      </w:pPr>
    </w:p>
    <w:p>
      <w:pPr>
        <w:spacing w:line="252" w:lineRule="auto" w:before="1"/>
        <w:ind w:left="109" w:right="123" w:firstLine="9"/>
        <w:jc w:val="left"/>
        <w:rPr>
          <w:rFonts w:ascii="Times New Roman"/>
          <w:sz w:val="23"/>
        </w:rPr>
      </w:pPr>
      <w:r>
        <w:rPr>
          <w:rFonts w:ascii="Times New Roman"/>
          <w:color w:val="2B2B2B"/>
          <w:w w:val="105"/>
          <w:sz w:val="23"/>
        </w:rPr>
        <w:t>In </w:t>
      </w:r>
      <w:r>
        <w:rPr>
          <w:rFonts w:ascii="Times New Roman"/>
          <w:color w:val="3D3D3D"/>
          <w:w w:val="105"/>
          <w:sz w:val="23"/>
        </w:rPr>
        <w:t>addition and </w:t>
      </w:r>
      <w:r>
        <w:rPr>
          <w:rFonts w:ascii="Times New Roman"/>
          <w:color w:val="5E5E60"/>
          <w:w w:val="105"/>
          <w:sz w:val="23"/>
        </w:rPr>
        <w:t>s</w:t>
      </w:r>
      <w:r>
        <w:rPr>
          <w:rFonts w:ascii="Times New Roman"/>
          <w:color w:val="3D3D3D"/>
          <w:w w:val="105"/>
          <w:sz w:val="23"/>
        </w:rPr>
        <w:t>upplemental</w:t>
      </w:r>
      <w:r>
        <w:rPr>
          <w:rFonts w:ascii="Times New Roman"/>
          <w:color w:val="3D3D3D"/>
          <w:spacing w:val="-6"/>
          <w:w w:val="105"/>
          <w:sz w:val="23"/>
        </w:rPr>
        <w:t> </w:t>
      </w:r>
      <w:r>
        <w:rPr>
          <w:rFonts w:ascii="Times New Roman"/>
          <w:color w:val="2B2B2B"/>
          <w:w w:val="105"/>
          <w:sz w:val="23"/>
        </w:rPr>
        <w:t>to</w:t>
      </w:r>
      <w:r>
        <w:rPr>
          <w:rFonts w:ascii="Times New Roman"/>
          <w:color w:val="2B2B2B"/>
          <w:spacing w:val="-6"/>
          <w:w w:val="105"/>
          <w:sz w:val="23"/>
        </w:rPr>
        <w:t> </w:t>
      </w:r>
      <w:r>
        <w:rPr>
          <w:rFonts w:ascii="Times New Roman"/>
          <w:color w:val="4D4D4D"/>
          <w:w w:val="105"/>
          <w:sz w:val="23"/>
        </w:rPr>
        <w:t>all </w:t>
      </w:r>
      <w:r>
        <w:rPr>
          <w:rFonts w:ascii="Times New Roman"/>
          <w:color w:val="3D3D3D"/>
          <w:w w:val="105"/>
          <w:sz w:val="23"/>
        </w:rPr>
        <w:t>other agreement</w:t>
      </w:r>
      <w:r>
        <w:rPr>
          <w:rFonts w:ascii="Times New Roman"/>
          <w:color w:val="5E5E60"/>
          <w:w w:val="105"/>
          <w:sz w:val="23"/>
        </w:rPr>
        <w:t>s</w:t>
      </w:r>
      <w:r>
        <w:rPr>
          <w:rFonts w:ascii="Times New Roman"/>
          <w:color w:val="5E5E60"/>
          <w:spacing w:val="-1"/>
          <w:w w:val="105"/>
          <w:sz w:val="23"/>
        </w:rPr>
        <w:t> </w:t>
      </w:r>
      <w:r>
        <w:rPr>
          <w:rFonts w:ascii="Times New Roman"/>
          <w:color w:val="4D4D4D"/>
          <w:w w:val="105"/>
          <w:sz w:val="23"/>
        </w:rPr>
        <w:t>of </w:t>
      </w:r>
      <w:r>
        <w:rPr>
          <w:rFonts w:ascii="Times New Roman"/>
          <w:color w:val="3D3D3D"/>
          <w:w w:val="105"/>
          <w:sz w:val="23"/>
        </w:rPr>
        <w:t>the </w:t>
      </w:r>
      <w:r>
        <w:rPr>
          <w:rFonts w:ascii="Times New Roman"/>
          <w:color w:val="2B2B2B"/>
          <w:w w:val="105"/>
          <w:sz w:val="23"/>
        </w:rPr>
        <w:t>undersigned</w:t>
      </w:r>
      <w:r>
        <w:rPr>
          <w:rFonts w:ascii="Times New Roman"/>
          <w:color w:val="2B2B2B"/>
          <w:spacing w:val="25"/>
          <w:w w:val="105"/>
          <w:sz w:val="23"/>
        </w:rPr>
        <w:t> </w:t>
      </w:r>
      <w:r>
        <w:rPr>
          <w:rFonts w:ascii="Times New Roman"/>
          <w:color w:val="4D4D4D"/>
          <w:w w:val="105"/>
          <w:sz w:val="23"/>
        </w:rPr>
        <w:t>Co</w:t>
      </w:r>
      <w:r>
        <w:rPr>
          <w:rFonts w:ascii="Times New Roman"/>
          <w:color w:val="2B2B2B"/>
          <w:w w:val="105"/>
          <w:sz w:val="23"/>
        </w:rPr>
        <w:t>nt</w:t>
      </w:r>
      <w:r>
        <w:rPr>
          <w:rFonts w:ascii="Times New Roman"/>
          <w:color w:val="4D4D4D"/>
          <w:w w:val="105"/>
          <w:sz w:val="23"/>
        </w:rPr>
        <w:t>ractor</w:t>
      </w:r>
      <w:r>
        <w:rPr>
          <w:rFonts w:ascii="Times New Roman"/>
          <w:color w:val="727272"/>
          <w:w w:val="105"/>
          <w:sz w:val="23"/>
        </w:rPr>
        <w:t>, </w:t>
      </w:r>
      <w:r>
        <w:rPr>
          <w:rFonts w:ascii="Times New Roman"/>
          <w:color w:val="2B2B2B"/>
          <w:w w:val="105"/>
          <w:sz w:val="23"/>
        </w:rPr>
        <w:t>relating </w:t>
      </w:r>
      <w:r>
        <w:rPr>
          <w:rFonts w:ascii="Times New Roman"/>
          <w:color w:val="4D4D4D"/>
          <w:w w:val="105"/>
          <w:sz w:val="23"/>
        </w:rPr>
        <w:t>to</w:t>
      </w:r>
      <w:r>
        <w:rPr>
          <w:rFonts w:ascii="Times New Roman"/>
          <w:color w:val="4D4D4D"/>
          <w:spacing w:val="-5"/>
          <w:w w:val="105"/>
          <w:sz w:val="23"/>
        </w:rPr>
        <w:t> </w:t>
      </w:r>
      <w:r>
        <w:rPr>
          <w:rFonts w:ascii="Times New Roman"/>
          <w:color w:val="3D3D3D"/>
          <w:w w:val="105"/>
          <w:sz w:val="23"/>
        </w:rPr>
        <w:t>Shaler </w:t>
      </w:r>
      <w:r>
        <w:rPr>
          <w:rFonts w:ascii="Times New Roman"/>
          <w:color w:val="2B2B2B"/>
          <w:w w:val="105"/>
          <w:sz w:val="23"/>
        </w:rPr>
        <w:t>Area Kitchen </w:t>
      </w:r>
      <w:r>
        <w:rPr>
          <w:rFonts w:ascii="Times New Roman"/>
          <w:color w:val="3D3D3D"/>
          <w:w w:val="105"/>
          <w:sz w:val="23"/>
        </w:rPr>
        <w:t>Equipment </w:t>
      </w:r>
      <w:r>
        <w:rPr>
          <w:rFonts w:ascii="Times New Roman"/>
          <w:color w:val="4D4D4D"/>
          <w:w w:val="105"/>
          <w:sz w:val="23"/>
        </w:rPr>
        <w:t>supply</w:t>
      </w:r>
      <w:r>
        <w:rPr>
          <w:rFonts w:ascii="Times New Roman"/>
          <w:color w:val="4D4D4D"/>
          <w:spacing w:val="-4"/>
          <w:w w:val="105"/>
          <w:sz w:val="23"/>
        </w:rPr>
        <w:t> </w:t>
      </w:r>
      <w:r>
        <w:rPr>
          <w:rFonts w:ascii="Times New Roman"/>
          <w:color w:val="3D3D3D"/>
          <w:w w:val="105"/>
          <w:sz w:val="23"/>
        </w:rPr>
        <w:t>and </w:t>
      </w:r>
      <w:r>
        <w:rPr>
          <w:rFonts w:ascii="Times New Roman"/>
          <w:color w:val="2B2B2B"/>
          <w:w w:val="105"/>
          <w:sz w:val="23"/>
        </w:rPr>
        <w:t>installation </w:t>
      </w:r>
      <w:r>
        <w:rPr>
          <w:rFonts w:ascii="Times New Roman"/>
          <w:color w:val="4D4D4D"/>
          <w:w w:val="105"/>
          <w:sz w:val="23"/>
        </w:rPr>
        <w:t>work (hereinafter </w:t>
      </w:r>
      <w:r>
        <w:rPr>
          <w:rFonts w:ascii="Times New Roman"/>
          <w:color w:val="3D3D3D"/>
          <w:w w:val="105"/>
          <w:sz w:val="23"/>
        </w:rPr>
        <w:t>refen-ed</w:t>
      </w:r>
      <w:r>
        <w:rPr>
          <w:rFonts w:ascii="Times New Roman"/>
          <w:color w:val="3D3D3D"/>
          <w:spacing w:val="24"/>
          <w:w w:val="105"/>
          <w:sz w:val="23"/>
        </w:rPr>
        <w:t> </w:t>
      </w:r>
      <w:r>
        <w:rPr>
          <w:rFonts w:ascii="Times New Roman"/>
          <w:color w:val="3D3D3D"/>
          <w:w w:val="105"/>
          <w:sz w:val="23"/>
        </w:rPr>
        <w:t>to</w:t>
      </w:r>
      <w:r>
        <w:rPr>
          <w:rFonts w:ascii="Times New Roman"/>
          <w:color w:val="3D3D3D"/>
          <w:spacing w:val="-17"/>
          <w:w w:val="105"/>
          <w:sz w:val="23"/>
        </w:rPr>
        <w:t> </w:t>
      </w:r>
      <w:r>
        <w:rPr>
          <w:rFonts w:ascii="Times New Roman"/>
          <w:color w:val="3D3D3D"/>
          <w:w w:val="105"/>
          <w:sz w:val="23"/>
        </w:rPr>
        <w:t>as</w:t>
      </w:r>
      <w:r>
        <w:rPr>
          <w:rFonts w:ascii="Times New Roman"/>
          <w:color w:val="3D3D3D"/>
          <w:spacing w:val="-5"/>
          <w:w w:val="105"/>
          <w:sz w:val="23"/>
        </w:rPr>
        <w:t> </w:t>
      </w:r>
      <w:r>
        <w:rPr>
          <w:rFonts w:ascii="Times New Roman"/>
          <w:color w:val="3D3D3D"/>
          <w:w w:val="105"/>
          <w:sz w:val="23"/>
        </w:rPr>
        <w:t>the</w:t>
      </w:r>
      <w:r>
        <w:rPr>
          <w:rFonts w:ascii="Times New Roman"/>
          <w:color w:val="3D3D3D"/>
          <w:spacing w:val="-13"/>
          <w:w w:val="105"/>
          <w:sz w:val="23"/>
        </w:rPr>
        <w:t> </w:t>
      </w:r>
      <w:r>
        <w:rPr>
          <w:rFonts w:ascii="Times New Roman"/>
          <w:color w:val="727272"/>
          <w:w w:val="105"/>
          <w:sz w:val="23"/>
        </w:rPr>
        <w:t>"</w:t>
      </w:r>
      <w:r>
        <w:rPr>
          <w:rFonts w:ascii="Times New Roman"/>
          <w:color w:val="3D3D3D"/>
          <w:w w:val="105"/>
          <w:sz w:val="23"/>
        </w:rPr>
        <w:t>Work") </w:t>
      </w:r>
      <w:r>
        <w:rPr>
          <w:rFonts w:ascii="Times New Roman"/>
          <w:color w:val="2B2B2B"/>
          <w:w w:val="105"/>
          <w:sz w:val="23"/>
        </w:rPr>
        <w:t>by</w:t>
      </w:r>
      <w:r>
        <w:rPr>
          <w:rFonts w:ascii="Times New Roman"/>
          <w:color w:val="2B2B2B"/>
          <w:spacing w:val="-3"/>
          <w:w w:val="105"/>
          <w:sz w:val="23"/>
        </w:rPr>
        <w:t> </w:t>
      </w:r>
      <w:r>
        <w:rPr>
          <w:rFonts w:ascii="Times New Roman"/>
          <w:color w:val="2B2B2B"/>
          <w:w w:val="105"/>
          <w:sz w:val="23"/>
        </w:rPr>
        <w:t>the undersigned</w:t>
      </w:r>
      <w:r>
        <w:rPr>
          <w:rFonts w:ascii="Times New Roman"/>
          <w:color w:val="2B2B2B"/>
          <w:spacing w:val="-4"/>
          <w:w w:val="105"/>
          <w:sz w:val="23"/>
        </w:rPr>
        <w:t> </w:t>
      </w:r>
      <w:r>
        <w:rPr>
          <w:rFonts w:ascii="Times New Roman"/>
          <w:color w:val="3D3D3D"/>
          <w:w w:val="105"/>
          <w:sz w:val="23"/>
        </w:rPr>
        <w:t>at</w:t>
      </w:r>
      <w:r>
        <w:rPr>
          <w:rFonts w:ascii="Times New Roman"/>
          <w:color w:val="3D3D3D"/>
          <w:spacing w:val="-11"/>
          <w:w w:val="105"/>
          <w:sz w:val="23"/>
        </w:rPr>
        <w:t> </w:t>
      </w:r>
      <w:r>
        <w:rPr>
          <w:rFonts w:ascii="Times New Roman"/>
          <w:color w:val="4D4D4D"/>
          <w:w w:val="105"/>
          <w:sz w:val="23"/>
        </w:rPr>
        <w:t>various</w:t>
      </w:r>
      <w:r>
        <w:rPr>
          <w:rFonts w:ascii="Times New Roman"/>
          <w:color w:val="4D4D4D"/>
          <w:spacing w:val="-2"/>
          <w:w w:val="105"/>
          <w:sz w:val="23"/>
        </w:rPr>
        <w:t> </w:t>
      </w:r>
      <w:r>
        <w:rPr>
          <w:rFonts w:ascii="Times New Roman"/>
          <w:color w:val="2B2B2B"/>
          <w:w w:val="105"/>
          <w:sz w:val="23"/>
        </w:rPr>
        <w:t>locations in</w:t>
      </w:r>
      <w:r>
        <w:rPr>
          <w:rFonts w:ascii="Times New Roman"/>
          <w:color w:val="2B2B2B"/>
          <w:spacing w:val="-6"/>
          <w:w w:val="105"/>
          <w:sz w:val="23"/>
        </w:rPr>
        <w:t> </w:t>
      </w:r>
      <w:r>
        <w:rPr>
          <w:rFonts w:ascii="Times New Roman"/>
          <w:color w:val="2B2B2B"/>
          <w:w w:val="105"/>
          <w:sz w:val="23"/>
        </w:rPr>
        <w:t>the</w:t>
      </w:r>
      <w:r>
        <w:rPr>
          <w:rFonts w:ascii="Times New Roman"/>
          <w:color w:val="2B2B2B"/>
          <w:spacing w:val="-16"/>
          <w:w w:val="105"/>
          <w:sz w:val="23"/>
        </w:rPr>
        <w:t> </w:t>
      </w:r>
      <w:r>
        <w:rPr>
          <w:rFonts w:ascii="Times New Roman"/>
          <w:color w:val="2B2B2B"/>
          <w:w w:val="105"/>
          <w:sz w:val="23"/>
        </w:rPr>
        <w:t>di</w:t>
      </w:r>
      <w:r>
        <w:rPr>
          <w:rFonts w:ascii="Times New Roman"/>
          <w:color w:val="5E5E60"/>
          <w:w w:val="105"/>
          <w:sz w:val="23"/>
        </w:rPr>
        <w:t>s</w:t>
      </w:r>
      <w:r>
        <w:rPr>
          <w:rFonts w:ascii="Times New Roman"/>
          <w:color w:val="2B2B2B"/>
          <w:w w:val="105"/>
          <w:sz w:val="23"/>
        </w:rPr>
        <w:t>tri</w:t>
      </w:r>
      <w:r>
        <w:rPr>
          <w:rFonts w:ascii="Times New Roman"/>
          <w:color w:val="4D4D4D"/>
          <w:w w:val="105"/>
          <w:sz w:val="23"/>
        </w:rPr>
        <w:t>c</w:t>
      </w:r>
      <w:r>
        <w:rPr>
          <w:rFonts w:ascii="Times New Roman"/>
          <w:color w:val="2B2B2B"/>
          <w:w w:val="105"/>
          <w:sz w:val="23"/>
        </w:rPr>
        <w:t>t.</w:t>
      </w:r>
      <w:r>
        <w:rPr>
          <w:rFonts w:ascii="Times New Roman"/>
          <w:color w:val="2B2B2B"/>
          <w:spacing w:val="40"/>
          <w:w w:val="105"/>
          <w:sz w:val="23"/>
        </w:rPr>
        <w:t> </w:t>
      </w:r>
      <w:r>
        <w:rPr>
          <w:rFonts w:ascii="Times New Roman"/>
          <w:color w:val="3D3D3D"/>
          <w:w w:val="105"/>
          <w:sz w:val="23"/>
        </w:rPr>
        <w:t>Shaler</w:t>
      </w:r>
      <w:r>
        <w:rPr>
          <w:rFonts w:ascii="Times New Roman"/>
          <w:color w:val="3D3D3D"/>
          <w:spacing w:val="-12"/>
          <w:w w:val="105"/>
          <w:sz w:val="23"/>
        </w:rPr>
        <w:t> </w:t>
      </w:r>
      <w:r>
        <w:rPr>
          <w:rFonts w:ascii="Times New Roman"/>
          <w:color w:val="2B2B2B"/>
          <w:w w:val="105"/>
          <w:sz w:val="23"/>
        </w:rPr>
        <w:t>Area</w:t>
      </w:r>
      <w:r>
        <w:rPr>
          <w:rFonts w:ascii="Times New Roman"/>
          <w:color w:val="2B2B2B"/>
          <w:spacing w:val="-6"/>
          <w:w w:val="105"/>
          <w:sz w:val="23"/>
        </w:rPr>
        <w:t> </w:t>
      </w:r>
      <w:r>
        <w:rPr>
          <w:rFonts w:ascii="Times New Roman"/>
          <w:color w:val="3D3D3D"/>
          <w:w w:val="105"/>
          <w:sz w:val="23"/>
        </w:rPr>
        <w:t>School</w:t>
      </w:r>
      <w:r>
        <w:rPr>
          <w:rFonts w:ascii="Times New Roman"/>
          <w:color w:val="3D3D3D"/>
          <w:spacing w:val="-5"/>
          <w:w w:val="105"/>
          <w:sz w:val="23"/>
        </w:rPr>
        <w:t> </w:t>
      </w:r>
      <w:r>
        <w:rPr>
          <w:rFonts w:ascii="Times New Roman"/>
          <w:color w:val="2B2B2B"/>
          <w:w w:val="105"/>
          <w:sz w:val="23"/>
        </w:rPr>
        <w:t>District</w:t>
      </w:r>
      <w:r>
        <w:rPr>
          <w:rFonts w:ascii="Times New Roman"/>
          <w:color w:val="2B2B2B"/>
          <w:spacing w:val="-1"/>
          <w:w w:val="105"/>
          <w:sz w:val="23"/>
        </w:rPr>
        <w:t> </w:t>
      </w:r>
      <w:r>
        <w:rPr>
          <w:rFonts w:ascii="Times New Roman"/>
          <w:color w:val="4D4D4D"/>
          <w:w w:val="105"/>
          <w:sz w:val="23"/>
        </w:rPr>
        <w:t>(hereinafter </w:t>
      </w:r>
      <w:r>
        <w:rPr>
          <w:rFonts w:ascii="Times New Roman"/>
          <w:color w:val="2B2B2B"/>
          <w:w w:val="105"/>
          <w:sz w:val="23"/>
        </w:rPr>
        <w:t>refe1Ted </w:t>
      </w:r>
      <w:r>
        <w:rPr>
          <w:rFonts w:ascii="Times New Roman"/>
          <w:color w:val="3D3D3D"/>
          <w:w w:val="105"/>
          <w:sz w:val="23"/>
        </w:rPr>
        <w:t>to</w:t>
      </w:r>
      <w:r>
        <w:rPr>
          <w:rFonts w:ascii="Times New Roman"/>
          <w:color w:val="3D3D3D"/>
          <w:spacing w:val="-17"/>
          <w:w w:val="105"/>
          <w:sz w:val="23"/>
        </w:rPr>
        <w:t> </w:t>
      </w:r>
      <w:r>
        <w:rPr>
          <w:rFonts w:ascii="Times New Roman"/>
          <w:color w:val="3D3D3D"/>
          <w:w w:val="105"/>
          <w:sz w:val="23"/>
        </w:rPr>
        <w:t>as</w:t>
      </w:r>
      <w:r>
        <w:rPr>
          <w:rFonts w:ascii="Times New Roman"/>
          <w:color w:val="3D3D3D"/>
          <w:spacing w:val="-7"/>
          <w:w w:val="105"/>
          <w:sz w:val="23"/>
        </w:rPr>
        <w:t> </w:t>
      </w:r>
      <w:r>
        <w:rPr>
          <w:rFonts w:ascii="Times New Roman"/>
          <w:color w:val="2B2B2B"/>
          <w:w w:val="105"/>
          <w:sz w:val="23"/>
        </w:rPr>
        <w:t>the </w:t>
      </w:r>
      <w:r>
        <w:rPr>
          <w:rFonts w:ascii="Times New Roman"/>
          <w:color w:val="5E5E60"/>
          <w:w w:val="105"/>
          <w:sz w:val="23"/>
        </w:rPr>
        <w:t>"</w:t>
      </w:r>
      <w:r>
        <w:rPr>
          <w:rFonts w:ascii="Times New Roman"/>
          <w:color w:val="3D3D3D"/>
          <w:w w:val="105"/>
          <w:sz w:val="23"/>
        </w:rPr>
        <w:t>Owner</w:t>
      </w:r>
      <w:r>
        <w:rPr>
          <w:rFonts w:ascii="Times New Roman"/>
          <w:color w:val="5E5E60"/>
          <w:w w:val="105"/>
          <w:sz w:val="23"/>
        </w:rPr>
        <w:t>"</w:t>
      </w:r>
      <w:r>
        <w:rPr>
          <w:rFonts w:ascii="Times New Roman"/>
          <w:color w:val="3D3D3D"/>
          <w:w w:val="105"/>
          <w:sz w:val="23"/>
        </w:rPr>
        <w:t>),</w:t>
      </w:r>
      <w:r>
        <w:rPr>
          <w:rFonts w:ascii="Times New Roman"/>
          <w:color w:val="3D3D3D"/>
          <w:spacing w:val="-11"/>
          <w:w w:val="105"/>
          <w:sz w:val="23"/>
        </w:rPr>
        <w:t> </w:t>
      </w:r>
      <w:r>
        <w:rPr>
          <w:rFonts w:ascii="Times New Roman"/>
          <w:color w:val="2B2B2B"/>
          <w:w w:val="105"/>
          <w:sz w:val="23"/>
        </w:rPr>
        <w:t>the</w:t>
      </w:r>
      <w:r>
        <w:rPr>
          <w:rFonts w:ascii="Times New Roman"/>
          <w:color w:val="2B2B2B"/>
          <w:spacing w:val="-9"/>
          <w:w w:val="105"/>
          <w:sz w:val="23"/>
        </w:rPr>
        <w:t> </w:t>
      </w:r>
      <w:r>
        <w:rPr>
          <w:rFonts w:ascii="Times New Roman"/>
          <w:color w:val="2B2B2B"/>
          <w:w w:val="105"/>
          <w:sz w:val="23"/>
        </w:rPr>
        <w:t>undersigned </w:t>
      </w:r>
      <w:r>
        <w:rPr>
          <w:rFonts w:ascii="Times New Roman"/>
          <w:color w:val="4D4D4D"/>
          <w:w w:val="105"/>
          <w:sz w:val="23"/>
        </w:rPr>
        <w:t>Contractor, </w:t>
      </w:r>
      <w:r>
        <w:rPr>
          <w:rFonts w:ascii="Times New Roman"/>
          <w:color w:val="2B2B2B"/>
          <w:w w:val="105"/>
          <w:sz w:val="23"/>
        </w:rPr>
        <w:t>intending to</w:t>
      </w:r>
      <w:r>
        <w:rPr>
          <w:rFonts w:ascii="Times New Roman"/>
          <w:color w:val="2B2B2B"/>
          <w:spacing w:val="-12"/>
          <w:w w:val="105"/>
          <w:sz w:val="23"/>
        </w:rPr>
        <w:t> </w:t>
      </w:r>
      <w:r>
        <w:rPr>
          <w:rFonts w:ascii="Times New Roman"/>
          <w:color w:val="3D3D3D"/>
          <w:w w:val="105"/>
          <w:sz w:val="23"/>
        </w:rPr>
        <w:t>be</w:t>
      </w:r>
      <w:r>
        <w:rPr>
          <w:rFonts w:ascii="Times New Roman"/>
          <w:color w:val="3D3D3D"/>
          <w:spacing w:val="-11"/>
          <w:w w:val="105"/>
          <w:sz w:val="23"/>
        </w:rPr>
        <w:t> </w:t>
      </w:r>
      <w:r>
        <w:rPr>
          <w:rFonts w:ascii="Times New Roman"/>
          <w:color w:val="2B2B2B"/>
          <w:w w:val="105"/>
          <w:sz w:val="23"/>
        </w:rPr>
        <w:t>legally bound hereby</w:t>
      </w:r>
      <w:r>
        <w:rPr>
          <w:rFonts w:ascii="Times New Roman"/>
          <w:color w:val="2B2B2B"/>
          <w:spacing w:val="-6"/>
          <w:w w:val="105"/>
          <w:sz w:val="23"/>
        </w:rPr>
        <w:t> </w:t>
      </w:r>
      <w:r>
        <w:rPr>
          <w:rFonts w:ascii="Times New Roman"/>
          <w:color w:val="2B2B2B"/>
          <w:w w:val="105"/>
          <w:sz w:val="23"/>
        </w:rPr>
        <w:t>does</w:t>
      </w:r>
      <w:r>
        <w:rPr>
          <w:rFonts w:ascii="Times New Roman"/>
          <w:color w:val="2B2B2B"/>
          <w:spacing w:val="-3"/>
          <w:w w:val="105"/>
          <w:sz w:val="23"/>
        </w:rPr>
        <w:t> </w:t>
      </w:r>
      <w:r>
        <w:rPr>
          <w:rFonts w:ascii="Times New Roman"/>
          <w:color w:val="2B2B2B"/>
          <w:w w:val="105"/>
          <w:sz w:val="23"/>
        </w:rPr>
        <w:t>hereby</w:t>
      </w:r>
      <w:r>
        <w:rPr>
          <w:rFonts w:ascii="Times New Roman"/>
          <w:color w:val="2B2B2B"/>
          <w:spacing w:val="-7"/>
          <w:w w:val="105"/>
          <w:sz w:val="23"/>
        </w:rPr>
        <w:t> </w:t>
      </w:r>
      <w:r>
        <w:rPr>
          <w:rFonts w:ascii="Times New Roman"/>
          <w:color w:val="4D4D4D"/>
          <w:w w:val="105"/>
          <w:sz w:val="23"/>
        </w:rPr>
        <w:t>agree</w:t>
      </w:r>
      <w:r>
        <w:rPr>
          <w:rFonts w:ascii="Times New Roman"/>
          <w:color w:val="4D4D4D"/>
          <w:spacing w:val="-16"/>
          <w:w w:val="105"/>
          <w:sz w:val="23"/>
        </w:rPr>
        <w:t> </w:t>
      </w:r>
      <w:r>
        <w:rPr>
          <w:rFonts w:ascii="Times New Roman"/>
          <w:color w:val="4D4D4D"/>
          <w:w w:val="105"/>
          <w:sz w:val="23"/>
        </w:rPr>
        <w:t>as</w:t>
      </w:r>
      <w:r>
        <w:rPr>
          <w:rFonts w:ascii="Times New Roman"/>
          <w:color w:val="4D4D4D"/>
          <w:spacing w:val="-14"/>
          <w:w w:val="105"/>
          <w:sz w:val="23"/>
        </w:rPr>
        <w:t> </w:t>
      </w:r>
      <w:r>
        <w:rPr>
          <w:rFonts w:ascii="Times New Roman"/>
          <w:color w:val="3D3D3D"/>
          <w:w w:val="105"/>
          <w:sz w:val="23"/>
        </w:rPr>
        <w:t>follows:</w:t>
      </w:r>
    </w:p>
    <w:p>
      <w:pPr>
        <w:pStyle w:val="BodyText"/>
        <w:spacing w:before="10"/>
        <w:rPr>
          <w:rFonts w:ascii="Times New Roman"/>
          <w:sz w:val="23"/>
        </w:rPr>
      </w:pPr>
    </w:p>
    <w:p>
      <w:pPr>
        <w:spacing w:line="252" w:lineRule="auto" w:before="0"/>
        <w:ind w:left="850" w:right="112" w:hanging="13"/>
        <w:jc w:val="both"/>
        <w:rPr>
          <w:rFonts w:ascii="Times New Roman"/>
          <w:sz w:val="23"/>
        </w:rPr>
      </w:pPr>
      <w:r>
        <w:rPr>
          <w:rFonts w:ascii="Times New Roman"/>
          <w:color w:val="3D3D3D"/>
          <w:w w:val="105"/>
          <w:sz w:val="23"/>
        </w:rPr>
        <w:t>To the fulle</w:t>
      </w:r>
      <w:r>
        <w:rPr>
          <w:rFonts w:ascii="Times New Roman"/>
          <w:color w:val="5E5E60"/>
          <w:w w:val="105"/>
          <w:sz w:val="23"/>
        </w:rPr>
        <w:t>s</w:t>
      </w:r>
      <w:r>
        <w:rPr>
          <w:rFonts w:ascii="Times New Roman"/>
          <w:color w:val="2B2B2B"/>
          <w:w w:val="105"/>
          <w:sz w:val="23"/>
        </w:rPr>
        <w:t>t </w:t>
      </w:r>
      <w:r>
        <w:rPr>
          <w:rFonts w:ascii="Times New Roman"/>
          <w:color w:val="4D4D4D"/>
          <w:w w:val="105"/>
          <w:sz w:val="23"/>
        </w:rPr>
        <w:t>extent </w:t>
      </w:r>
      <w:r>
        <w:rPr>
          <w:rFonts w:ascii="Times New Roman"/>
          <w:color w:val="3D3D3D"/>
          <w:w w:val="105"/>
          <w:sz w:val="23"/>
        </w:rPr>
        <w:t>permitted</w:t>
      </w:r>
      <w:r>
        <w:rPr>
          <w:rFonts w:ascii="Times New Roman"/>
          <w:color w:val="3D3D3D"/>
          <w:w w:val="105"/>
          <w:sz w:val="23"/>
        </w:rPr>
        <w:t> by</w:t>
      </w:r>
      <w:r>
        <w:rPr>
          <w:rFonts w:ascii="Times New Roman"/>
          <w:color w:val="3D3D3D"/>
          <w:w w:val="105"/>
          <w:sz w:val="23"/>
        </w:rPr>
        <w:t> </w:t>
      </w:r>
      <w:r>
        <w:rPr>
          <w:rFonts w:ascii="Times New Roman"/>
          <w:color w:val="2B2B2B"/>
          <w:w w:val="105"/>
          <w:sz w:val="23"/>
        </w:rPr>
        <w:t>l</w:t>
      </w:r>
      <w:r>
        <w:rPr>
          <w:rFonts w:ascii="Times New Roman"/>
          <w:color w:val="4D4D4D"/>
          <w:w w:val="105"/>
          <w:sz w:val="23"/>
        </w:rPr>
        <w:t>aw</w:t>
      </w:r>
      <w:r>
        <w:rPr>
          <w:rFonts w:ascii="Times New Roman"/>
          <w:color w:val="727272"/>
          <w:w w:val="105"/>
          <w:sz w:val="23"/>
        </w:rPr>
        <w:t>, </w:t>
      </w:r>
      <w:r>
        <w:rPr>
          <w:rFonts w:ascii="Times New Roman"/>
          <w:color w:val="4D4D4D"/>
          <w:w w:val="105"/>
          <w:sz w:val="23"/>
        </w:rPr>
        <w:t>and</w:t>
      </w:r>
      <w:r>
        <w:rPr>
          <w:rFonts w:ascii="Times New Roman"/>
          <w:color w:val="4D4D4D"/>
          <w:spacing w:val="33"/>
          <w:w w:val="105"/>
          <w:sz w:val="23"/>
        </w:rPr>
        <w:t> </w:t>
      </w:r>
      <w:r>
        <w:rPr>
          <w:rFonts w:ascii="Times New Roman"/>
          <w:color w:val="3D3D3D"/>
          <w:w w:val="105"/>
          <w:sz w:val="23"/>
        </w:rPr>
        <w:t>to the </w:t>
      </w:r>
      <w:r>
        <w:rPr>
          <w:rFonts w:ascii="Times New Roman"/>
          <w:color w:val="4D4D4D"/>
          <w:w w:val="105"/>
          <w:sz w:val="23"/>
        </w:rPr>
        <w:t>extent </w:t>
      </w:r>
      <w:r>
        <w:rPr>
          <w:rFonts w:ascii="Times New Roman"/>
          <w:color w:val="3D3D3D"/>
          <w:w w:val="105"/>
          <w:sz w:val="23"/>
        </w:rPr>
        <w:t>claims</w:t>
      </w:r>
      <w:r>
        <w:rPr>
          <w:rFonts w:ascii="Times New Roman"/>
          <w:color w:val="5E5E60"/>
          <w:w w:val="105"/>
          <w:sz w:val="23"/>
        </w:rPr>
        <w:t>, </w:t>
      </w:r>
      <w:r>
        <w:rPr>
          <w:rFonts w:ascii="Times New Roman"/>
          <w:color w:val="3D3D3D"/>
          <w:w w:val="105"/>
          <w:sz w:val="23"/>
        </w:rPr>
        <w:t>damage</w:t>
      </w:r>
      <w:r>
        <w:rPr>
          <w:rFonts w:ascii="Times New Roman"/>
          <w:color w:val="5E5E60"/>
          <w:w w:val="105"/>
          <w:sz w:val="23"/>
        </w:rPr>
        <w:t>s, </w:t>
      </w:r>
      <w:r>
        <w:rPr>
          <w:rFonts w:ascii="Times New Roman"/>
          <w:color w:val="2B2B2B"/>
          <w:w w:val="105"/>
          <w:sz w:val="23"/>
        </w:rPr>
        <w:t>losses </w:t>
      </w:r>
      <w:r>
        <w:rPr>
          <w:rFonts w:ascii="Times New Roman"/>
          <w:color w:val="4D4D4D"/>
          <w:w w:val="105"/>
          <w:sz w:val="23"/>
        </w:rPr>
        <w:t>or expenses </w:t>
      </w:r>
      <w:r>
        <w:rPr>
          <w:rFonts w:ascii="Times New Roman"/>
          <w:color w:val="3D3D3D"/>
          <w:w w:val="105"/>
          <w:sz w:val="23"/>
        </w:rPr>
        <w:t>are </w:t>
      </w:r>
      <w:r>
        <w:rPr>
          <w:rFonts w:ascii="Times New Roman"/>
          <w:color w:val="2B2B2B"/>
          <w:w w:val="105"/>
          <w:sz w:val="23"/>
        </w:rPr>
        <w:t>not</w:t>
      </w:r>
      <w:r>
        <w:rPr>
          <w:rFonts w:ascii="Times New Roman"/>
          <w:color w:val="2B2B2B"/>
          <w:spacing w:val="-9"/>
          <w:w w:val="105"/>
          <w:sz w:val="23"/>
        </w:rPr>
        <w:t> </w:t>
      </w:r>
      <w:r>
        <w:rPr>
          <w:rFonts w:ascii="Times New Roman"/>
          <w:color w:val="3D3D3D"/>
          <w:w w:val="105"/>
          <w:sz w:val="23"/>
        </w:rPr>
        <w:t>covered</w:t>
      </w:r>
      <w:r>
        <w:rPr>
          <w:rFonts w:ascii="Times New Roman"/>
          <w:color w:val="3D3D3D"/>
          <w:w w:val="105"/>
          <w:sz w:val="23"/>
        </w:rPr>
        <w:t> by</w:t>
      </w:r>
      <w:r>
        <w:rPr>
          <w:rFonts w:ascii="Times New Roman"/>
          <w:color w:val="3D3D3D"/>
          <w:spacing w:val="-9"/>
          <w:w w:val="105"/>
          <w:sz w:val="23"/>
        </w:rPr>
        <w:t> </w:t>
      </w:r>
      <w:r>
        <w:rPr>
          <w:rFonts w:ascii="Times New Roman"/>
          <w:color w:val="2B2B2B"/>
          <w:w w:val="105"/>
          <w:sz w:val="23"/>
        </w:rPr>
        <w:t>Project Management</w:t>
      </w:r>
      <w:r>
        <w:rPr>
          <w:rFonts w:ascii="Times New Roman"/>
          <w:color w:val="2B2B2B"/>
          <w:w w:val="105"/>
          <w:sz w:val="23"/>
        </w:rPr>
        <w:t> Protective </w:t>
      </w:r>
      <w:r>
        <w:rPr>
          <w:rFonts w:ascii="Times New Roman"/>
          <w:color w:val="3D3D3D"/>
          <w:w w:val="105"/>
          <w:sz w:val="23"/>
        </w:rPr>
        <w:t>Liability in</w:t>
      </w:r>
      <w:r>
        <w:rPr>
          <w:rFonts w:ascii="Times New Roman"/>
          <w:color w:val="5E5E60"/>
          <w:w w:val="105"/>
          <w:sz w:val="23"/>
        </w:rPr>
        <w:t>s</w:t>
      </w:r>
      <w:r>
        <w:rPr>
          <w:rFonts w:ascii="Times New Roman"/>
          <w:color w:val="2B2B2B"/>
          <w:w w:val="105"/>
          <w:sz w:val="23"/>
        </w:rPr>
        <w:t>uranc</w:t>
      </w:r>
      <w:r>
        <w:rPr>
          <w:rFonts w:ascii="Times New Roman"/>
          <w:color w:val="4D4D4D"/>
          <w:w w:val="105"/>
          <w:sz w:val="23"/>
        </w:rPr>
        <w:t>e</w:t>
      </w:r>
      <w:r>
        <w:rPr>
          <w:rFonts w:ascii="Times New Roman"/>
          <w:color w:val="4D4D4D"/>
          <w:spacing w:val="-12"/>
          <w:w w:val="105"/>
          <w:sz w:val="23"/>
        </w:rPr>
        <w:t> </w:t>
      </w:r>
      <w:r>
        <w:rPr>
          <w:rFonts w:ascii="Times New Roman"/>
          <w:color w:val="2B2B2B"/>
          <w:w w:val="105"/>
          <w:sz w:val="23"/>
        </w:rPr>
        <w:t>purchased</w:t>
      </w:r>
      <w:r>
        <w:rPr>
          <w:rFonts w:ascii="Times New Roman"/>
          <w:color w:val="2B2B2B"/>
          <w:spacing w:val="27"/>
          <w:w w:val="105"/>
          <w:sz w:val="23"/>
        </w:rPr>
        <w:t> </w:t>
      </w:r>
      <w:r>
        <w:rPr>
          <w:rFonts w:ascii="Times New Roman"/>
          <w:color w:val="2B2B2B"/>
          <w:w w:val="105"/>
          <w:sz w:val="23"/>
        </w:rPr>
        <w:t>by</w:t>
      </w:r>
      <w:r>
        <w:rPr>
          <w:rFonts w:ascii="Times New Roman"/>
          <w:color w:val="2B2B2B"/>
          <w:spacing w:val="-2"/>
          <w:w w:val="105"/>
          <w:sz w:val="23"/>
        </w:rPr>
        <w:t> </w:t>
      </w:r>
      <w:r>
        <w:rPr>
          <w:rFonts w:ascii="Times New Roman"/>
          <w:color w:val="4D4D4D"/>
          <w:w w:val="105"/>
          <w:sz w:val="23"/>
        </w:rPr>
        <w:t>the</w:t>
      </w:r>
      <w:r>
        <w:rPr>
          <w:rFonts w:ascii="Times New Roman"/>
          <w:color w:val="4D4D4D"/>
          <w:spacing w:val="-10"/>
          <w:w w:val="105"/>
          <w:sz w:val="23"/>
        </w:rPr>
        <w:t> </w:t>
      </w:r>
      <w:r>
        <w:rPr>
          <w:rFonts w:ascii="Times New Roman"/>
          <w:color w:val="4D4D4D"/>
          <w:w w:val="105"/>
          <w:sz w:val="23"/>
        </w:rPr>
        <w:t>Contractor</w:t>
      </w:r>
      <w:r>
        <w:rPr>
          <w:rFonts w:ascii="Times New Roman"/>
          <w:color w:val="4D4D4D"/>
          <w:spacing w:val="-1"/>
          <w:w w:val="105"/>
          <w:sz w:val="23"/>
        </w:rPr>
        <w:t> </w:t>
      </w:r>
      <w:r>
        <w:rPr>
          <w:rFonts w:ascii="Times New Roman"/>
          <w:color w:val="3D3D3D"/>
          <w:w w:val="105"/>
          <w:sz w:val="23"/>
        </w:rPr>
        <w:t>in accordance with </w:t>
      </w:r>
      <w:r>
        <w:rPr>
          <w:rFonts w:ascii="Times New Roman"/>
          <w:color w:val="2B2B2B"/>
          <w:w w:val="105"/>
          <w:sz w:val="23"/>
        </w:rPr>
        <w:t>the</w:t>
      </w:r>
      <w:r>
        <w:rPr>
          <w:rFonts w:ascii="Times New Roman"/>
          <w:color w:val="2B2B2B"/>
          <w:spacing w:val="-4"/>
          <w:w w:val="105"/>
          <w:sz w:val="23"/>
        </w:rPr>
        <w:t> </w:t>
      </w:r>
      <w:r>
        <w:rPr>
          <w:rFonts w:ascii="Times New Roman"/>
          <w:color w:val="2B2B2B"/>
          <w:w w:val="105"/>
          <w:sz w:val="23"/>
        </w:rPr>
        <w:t>Bid ln</w:t>
      </w:r>
      <w:r>
        <w:rPr>
          <w:rFonts w:ascii="Times New Roman"/>
          <w:color w:val="4D4D4D"/>
          <w:w w:val="105"/>
          <w:sz w:val="23"/>
        </w:rPr>
        <w:t>v</w:t>
      </w:r>
      <w:r>
        <w:rPr>
          <w:rFonts w:ascii="Times New Roman"/>
          <w:color w:val="2B2B2B"/>
          <w:w w:val="105"/>
          <w:sz w:val="23"/>
        </w:rPr>
        <w:t>iti</w:t>
      </w:r>
      <w:r>
        <w:rPr>
          <w:rFonts w:ascii="Times New Roman"/>
          <w:color w:val="4D4D4D"/>
          <w:w w:val="105"/>
          <w:sz w:val="23"/>
        </w:rPr>
        <w:t>at</w:t>
      </w:r>
      <w:r>
        <w:rPr>
          <w:rFonts w:ascii="Times New Roman"/>
          <w:color w:val="2B2B2B"/>
          <w:w w:val="105"/>
          <w:sz w:val="23"/>
        </w:rPr>
        <w:t>ion</w:t>
      </w:r>
      <w:r>
        <w:rPr>
          <w:rFonts w:ascii="Times New Roman"/>
          <w:color w:val="5E5E60"/>
          <w:w w:val="105"/>
          <w:sz w:val="23"/>
        </w:rPr>
        <w:t>,</w:t>
      </w:r>
      <w:r>
        <w:rPr>
          <w:rFonts w:ascii="Times New Roman"/>
          <w:color w:val="5E5E60"/>
          <w:spacing w:val="-7"/>
          <w:w w:val="105"/>
          <w:sz w:val="23"/>
        </w:rPr>
        <w:t> </w:t>
      </w:r>
      <w:r>
        <w:rPr>
          <w:rFonts w:ascii="Times New Roman"/>
          <w:color w:val="2B2B2B"/>
          <w:w w:val="105"/>
          <w:sz w:val="23"/>
        </w:rPr>
        <w:t>the</w:t>
      </w:r>
      <w:r>
        <w:rPr>
          <w:rFonts w:ascii="Times New Roman"/>
          <w:color w:val="2B2B2B"/>
          <w:spacing w:val="-15"/>
          <w:w w:val="105"/>
          <w:sz w:val="23"/>
        </w:rPr>
        <w:t> </w:t>
      </w:r>
      <w:r>
        <w:rPr>
          <w:rFonts w:ascii="Times New Roman"/>
          <w:color w:val="4D4D4D"/>
          <w:w w:val="105"/>
          <w:sz w:val="23"/>
        </w:rPr>
        <w:t>Contractor</w:t>
      </w:r>
      <w:r>
        <w:rPr>
          <w:rFonts w:ascii="Times New Roman"/>
          <w:color w:val="4D4D4D"/>
          <w:spacing w:val="-3"/>
          <w:w w:val="105"/>
          <w:sz w:val="23"/>
        </w:rPr>
        <w:t> </w:t>
      </w:r>
      <w:r>
        <w:rPr>
          <w:rFonts w:ascii="Times New Roman"/>
          <w:color w:val="4D4D4D"/>
          <w:w w:val="105"/>
          <w:sz w:val="23"/>
        </w:rPr>
        <w:t>shall </w:t>
      </w:r>
      <w:r>
        <w:rPr>
          <w:rFonts w:ascii="Times New Roman"/>
          <w:color w:val="2B2B2B"/>
          <w:w w:val="105"/>
          <w:sz w:val="23"/>
        </w:rPr>
        <w:t>indemni</w:t>
      </w:r>
      <w:r>
        <w:rPr>
          <w:rFonts w:ascii="Times New Roman"/>
          <w:color w:val="4D4D4D"/>
          <w:w w:val="105"/>
          <w:sz w:val="23"/>
        </w:rPr>
        <w:t>fy</w:t>
      </w:r>
      <w:r>
        <w:rPr>
          <w:rFonts w:ascii="Times New Roman"/>
          <w:color w:val="727272"/>
          <w:w w:val="105"/>
          <w:sz w:val="23"/>
        </w:rPr>
        <w:t>,</w:t>
      </w:r>
      <w:r>
        <w:rPr>
          <w:rFonts w:ascii="Times New Roman"/>
          <w:color w:val="727272"/>
          <w:spacing w:val="-11"/>
          <w:w w:val="105"/>
          <w:sz w:val="23"/>
        </w:rPr>
        <w:t> </w:t>
      </w:r>
      <w:r>
        <w:rPr>
          <w:rFonts w:ascii="Times New Roman"/>
          <w:color w:val="3D3D3D"/>
          <w:w w:val="105"/>
          <w:sz w:val="23"/>
        </w:rPr>
        <w:t>and </w:t>
      </w:r>
      <w:r>
        <w:rPr>
          <w:rFonts w:ascii="Times New Roman"/>
          <w:color w:val="2B2B2B"/>
          <w:w w:val="105"/>
          <w:sz w:val="23"/>
        </w:rPr>
        <w:t>hold</w:t>
      </w:r>
      <w:r>
        <w:rPr>
          <w:rFonts w:ascii="Times New Roman"/>
          <w:color w:val="2B2B2B"/>
          <w:w w:val="105"/>
          <w:sz w:val="23"/>
        </w:rPr>
        <w:t> harmless </w:t>
      </w:r>
      <w:r>
        <w:rPr>
          <w:rFonts w:ascii="Times New Roman"/>
          <w:color w:val="3D3D3D"/>
          <w:w w:val="105"/>
          <w:sz w:val="23"/>
        </w:rPr>
        <w:t>the</w:t>
      </w:r>
      <w:r>
        <w:rPr>
          <w:rFonts w:ascii="Times New Roman"/>
          <w:color w:val="3D3D3D"/>
          <w:spacing w:val="-15"/>
          <w:w w:val="105"/>
          <w:sz w:val="23"/>
        </w:rPr>
        <w:t> </w:t>
      </w:r>
      <w:r>
        <w:rPr>
          <w:rFonts w:ascii="Times New Roman"/>
          <w:color w:val="3D3D3D"/>
          <w:w w:val="105"/>
          <w:sz w:val="23"/>
        </w:rPr>
        <w:t>Owner</w:t>
      </w:r>
      <w:r>
        <w:rPr>
          <w:rFonts w:ascii="Times New Roman"/>
          <w:color w:val="727272"/>
          <w:w w:val="105"/>
          <w:sz w:val="23"/>
        </w:rPr>
        <w:t>, </w:t>
      </w:r>
      <w:r>
        <w:rPr>
          <w:rFonts w:ascii="Times New Roman"/>
          <w:color w:val="3D3D3D"/>
          <w:w w:val="105"/>
          <w:sz w:val="23"/>
        </w:rPr>
        <w:t>Architect,</w:t>
      </w:r>
      <w:r>
        <w:rPr>
          <w:rFonts w:ascii="Times New Roman"/>
          <w:color w:val="3D3D3D"/>
          <w:w w:val="105"/>
          <w:sz w:val="23"/>
        </w:rPr>
        <w:t> Architect</w:t>
      </w:r>
      <w:r>
        <w:rPr>
          <w:rFonts w:ascii="Times New Roman"/>
          <w:color w:val="727272"/>
          <w:w w:val="105"/>
          <w:sz w:val="23"/>
        </w:rPr>
        <w:t>'</w:t>
      </w:r>
      <w:r>
        <w:rPr>
          <w:rFonts w:ascii="Times New Roman"/>
          <w:color w:val="4D4D4D"/>
          <w:w w:val="105"/>
          <w:sz w:val="23"/>
        </w:rPr>
        <w:t>s</w:t>
      </w:r>
      <w:r>
        <w:rPr>
          <w:rFonts w:ascii="Times New Roman"/>
          <w:color w:val="4D4D4D"/>
          <w:w w:val="105"/>
          <w:sz w:val="23"/>
        </w:rPr>
        <w:t> consultants,</w:t>
      </w:r>
      <w:r>
        <w:rPr>
          <w:rFonts w:ascii="Times New Roman"/>
          <w:color w:val="4D4D4D"/>
          <w:w w:val="105"/>
          <w:sz w:val="23"/>
        </w:rPr>
        <w:t> and</w:t>
      </w:r>
      <w:r>
        <w:rPr>
          <w:rFonts w:ascii="Times New Roman"/>
          <w:color w:val="4D4D4D"/>
          <w:w w:val="105"/>
          <w:sz w:val="23"/>
        </w:rPr>
        <w:t> </w:t>
      </w:r>
      <w:r>
        <w:rPr>
          <w:rFonts w:ascii="Times New Roman"/>
          <w:color w:val="3D3D3D"/>
          <w:w w:val="105"/>
          <w:sz w:val="23"/>
        </w:rPr>
        <w:t>agents</w:t>
      </w:r>
      <w:r>
        <w:rPr>
          <w:rFonts w:ascii="Times New Roman"/>
          <w:color w:val="3D3D3D"/>
          <w:w w:val="105"/>
          <w:sz w:val="23"/>
        </w:rPr>
        <w:t> </w:t>
      </w:r>
      <w:r>
        <w:rPr>
          <w:rFonts w:ascii="Times New Roman"/>
          <w:color w:val="4D4D4D"/>
          <w:w w:val="105"/>
          <w:sz w:val="23"/>
        </w:rPr>
        <w:t>and</w:t>
      </w:r>
      <w:r>
        <w:rPr>
          <w:rFonts w:ascii="Times New Roman"/>
          <w:color w:val="4D4D4D"/>
          <w:w w:val="105"/>
          <w:sz w:val="23"/>
        </w:rPr>
        <w:t> employees</w:t>
      </w:r>
      <w:r>
        <w:rPr>
          <w:rFonts w:ascii="Times New Roman"/>
          <w:color w:val="4D4D4D"/>
          <w:w w:val="105"/>
          <w:sz w:val="23"/>
        </w:rPr>
        <w:t> </w:t>
      </w:r>
      <w:r>
        <w:rPr>
          <w:rFonts w:ascii="Times New Roman"/>
          <w:color w:val="3D3D3D"/>
          <w:w w:val="105"/>
          <w:sz w:val="23"/>
        </w:rPr>
        <w:t>of</w:t>
      </w:r>
      <w:r>
        <w:rPr>
          <w:rFonts w:ascii="Times New Roman"/>
          <w:color w:val="3D3D3D"/>
          <w:w w:val="105"/>
          <w:sz w:val="23"/>
        </w:rPr>
        <w:t> any</w:t>
      </w:r>
      <w:r>
        <w:rPr>
          <w:rFonts w:ascii="Times New Roman"/>
          <w:color w:val="3D3D3D"/>
          <w:w w:val="105"/>
          <w:sz w:val="23"/>
        </w:rPr>
        <w:t> of</w:t>
      </w:r>
      <w:r>
        <w:rPr>
          <w:rFonts w:ascii="Times New Roman"/>
          <w:color w:val="3D3D3D"/>
          <w:w w:val="105"/>
          <w:sz w:val="23"/>
        </w:rPr>
        <w:t> them</w:t>
      </w:r>
      <w:r>
        <w:rPr>
          <w:rFonts w:ascii="Times New Roman"/>
          <w:color w:val="3D3D3D"/>
          <w:w w:val="105"/>
          <w:sz w:val="23"/>
        </w:rPr>
        <w:t> from</w:t>
      </w:r>
      <w:r>
        <w:rPr>
          <w:rFonts w:ascii="Times New Roman"/>
          <w:color w:val="3D3D3D"/>
          <w:w w:val="105"/>
          <w:sz w:val="23"/>
        </w:rPr>
        <w:t> and</w:t>
      </w:r>
      <w:r>
        <w:rPr>
          <w:rFonts w:ascii="Times New Roman"/>
          <w:color w:val="3D3D3D"/>
          <w:w w:val="105"/>
          <w:sz w:val="23"/>
        </w:rPr>
        <w:t> against </w:t>
      </w:r>
      <w:r>
        <w:rPr>
          <w:rFonts w:ascii="Times New Roman"/>
          <w:color w:val="2B2B2B"/>
          <w:w w:val="105"/>
          <w:sz w:val="23"/>
        </w:rPr>
        <w:t>claims, d</w:t>
      </w:r>
      <w:r>
        <w:rPr>
          <w:rFonts w:ascii="Times New Roman"/>
          <w:color w:val="4D4D4D"/>
          <w:w w:val="105"/>
          <w:sz w:val="23"/>
        </w:rPr>
        <w:t>amages</w:t>
      </w:r>
      <w:r>
        <w:rPr>
          <w:rFonts w:ascii="Times New Roman"/>
          <w:color w:val="727272"/>
          <w:w w:val="105"/>
          <w:sz w:val="23"/>
        </w:rPr>
        <w:t>, </w:t>
      </w:r>
      <w:r>
        <w:rPr>
          <w:rFonts w:ascii="Times New Roman"/>
          <w:color w:val="2B2B2B"/>
          <w:w w:val="105"/>
          <w:sz w:val="23"/>
        </w:rPr>
        <w:t>losses, </w:t>
      </w:r>
      <w:r>
        <w:rPr>
          <w:rFonts w:ascii="Times New Roman"/>
          <w:color w:val="3D3D3D"/>
          <w:w w:val="105"/>
          <w:sz w:val="23"/>
        </w:rPr>
        <w:t>and </w:t>
      </w:r>
      <w:r>
        <w:rPr>
          <w:rFonts w:ascii="Times New Roman"/>
          <w:color w:val="4D4D4D"/>
          <w:w w:val="105"/>
          <w:sz w:val="23"/>
        </w:rPr>
        <w:t>ex</w:t>
      </w:r>
      <w:r>
        <w:rPr>
          <w:rFonts w:ascii="Times New Roman"/>
          <w:color w:val="2B2B2B"/>
          <w:w w:val="105"/>
          <w:sz w:val="23"/>
        </w:rPr>
        <w:t>p</w:t>
      </w:r>
      <w:r>
        <w:rPr>
          <w:rFonts w:ascii="Times New Roman"/>
          <w:color w:val="4D4D4D"/>
          <w:w w:val="105"/>
          <w:sz w:val="23"/>
        </w:rPr>
        <w:t>e</w:t>
      </w:r>
      <w:r>
        <w:rPr>
          <w:rFonts w:ascii="Times New Roman"/>
          <w:color w:val="2B2B2B"/>
          <w:w w:val="105"/>
          <w:sz w:val="23"/>
        </w:rPr>
        <w:t>n</w:t>
      </w:r>
      <w:r>
        <w:rPr>
          <w:rFonts w:ascii="Times New Roman"/>
          <w:color w:val="4D4D4D"/>
          <w:w w:val="105"/>
          <w:sz w:val="23"/>
        </w:rPr>
        <w:t>ses</w:t>
      </w:r>
      <w:r>
        <w:rPr>
          <w:rFonts w:ascii="Times New Roman"/>
          <w:color w:val="727272"/>
          <w:w w:val="105"/>
          <w:sz w:val="23"/>
        </w:rPr>
        <w:t>, </w:t>
      </w:r>
      <w:r>
        <w:rPr>
          <w:rFonts w:ascii="Times New Roman"/>
          <w:color w:val="2B2B2B"/>
          <w:w w:val="105"/>
          <w:sz w:val="23"/>
        </w:rPr>
        <w:t>including</w:t>
      </w:r>
      <w:r>
        <w:rPr>
          <w:rFonts w:ascii="Times New Roman"/>
          <w:color w:val="2B2B2B"/>
          <w:spacing w:val="24"/>
          <w:w w:val="105"/>
          <w:sz w:val="23"/>
        </w:rPr>
        <w:t> </w:t>
      </w:r>
      <w:r>
        <w:rPr>
          <w:rFonts w:ascii="Times New Roman"/>
          <w:color w:val="2B2B2B"/>
          <w:w w:val="105"/>
          <w:sz w:val="23"/>
        </w:rPr>
        <w:t>but</w:t>
      </w:r>
      <w:r>
        <w:rPr>
          <w:rFonts w:ascii="Times New Roman"/>
          <w:color w:val="2B2B2B"/>
          <w:spacing w:val="24"/>
          <w:w w:val="105"/>
          <w:sz w:val="23"/>
        </w:rPr>
        <w:t> </w:t>
      </w:r>
      <w:r>
        <w:rPr>
          <w:rFonts w:ascii="Times New Roman"/>
          <w:color w:val="2B2B2B"/>
          <w:w w:val="105"/>
          <w:sz w:val="23"/>
        </w:rPr>
        <w:t>not limited </w:t>
      </w:r>
      <w:r>
        <w:rPr>
          <w:rFonts w:ascii="Times New Roman"/>
          <w:color w:val="3D3D3D"/>
          <w:w w:val="105"/>
          <w:sz w:val="23"/>
        </w:rPr>
        <w:t>to</w:t>
      </w:r>
      <w:r>
        <w:rPr>
          <w:rFonts w:ascii="Times New Roman"/>
          <w:color w:val="3D3D3D"/>
          <w:spacing w:val="-1"/>
          <w:w w:val="105"/>
          <w:sz w:val="23"/>
        </w:rPr>
        <w:t> </w:t>
      </w:r>
      <w:r>
        <w:rPr>
          <w:rFonts w:ascii="Times New Roman"/>
          <w:color w:val="4D4D4D"/>
          <w:w w:val="105"/>
          <w:sz w:val="23"/>
        </w:rPr>
        <w:t>atto</w:t>
      </w:r>
      <w:r>
        <w:rPr>
          <w:rFonts w:ascii="Times New Roman"/>
          <w:color w:val="2B2B2B"/>
          <w:w w:val="105"/>
          <w:sz w:val="23"/>
        </w:rPr>
        <w:t>rn</w:t>
      </w:r>
      <w:r>
        <w:rPr>
          <w:rFonts w:ascii="Times New Roman"/>
          <w:color w:val="4D4D4D"/>
          <w:w w:val="105"/>
          <w:sz w:val="23"/>
        </w:rPr>
        <w:t>eys</w:t>
      </w:r>
      <w:r>
        <w:rPr>
          <w:rFonts w:ascii="Times New Roman"/>
          <w:color w:val="727272"/>
          <w:w w:val="105"/>
          <w:sz w:val="23"/>
        </w:rPr>
        <w:t>'</w:t>
      </w:r>
      <w:r>
        <w:rPr>
          <w:rFonts w:ascii="Times New Roman"/>
          <w:color w:val="727272"/>
          <w:spacing w:val="26"/>
          <w:w w:val="105"/>
          <w:sz w:val="23"/>
        </w:rPr>
        <w:t> </w:t>
      </w:r>
      <w:r>
        <w:rPr>
          <w:rFonts w:ascii="Times New Roman"/>
          <w:color w:val="4D4D4D"/>
          <w:w w:val="105"/>
          <w:sz w:val="23"/>
        </w:rPr>
        <w:t>fees</w:t>
      </w:r>
      <w:r>
        <w:rPr>
          <w:rFonts w:ascii="Times New Roman"/>
          <w:color w:val="727272"/>
          <w:w w:val="105"/>
          <w:sz w:val="23"/>
        </w:rPr>
        <w:t>,</w:t>
      </w:r>
      <w:r>
        <w:rPr>
          <w:rFonts w:ascii="Times New Roman"/>
          <w:color w:val="727272"/>
          <w:spacing w:val="-1"/>
          <w:w w:val="105"/>
          <w:sz w:val="23"/>
        </w:rPr>
        <w:t> </w:t>
      </w:r>
      <w:r>
        <w:rPr>
          <w:rFonts w:ascii="Times New Roman"/>
          <w:color w:val="3D3D3D"/>
          <w:w w:val="105"/>
          <w:sz w:val="23"/>
        </w:rPr>
        <w:t>ari</w:t>
      </w:r>
      <w:r>
        <w:rPr>
          <w:rFonts w:ascii="Times New Roman"/>
          <w:color w:val="5E5E60"/>
          <w:w w:val="105"/>
          <w:sz w:val="23"/>
        </w:rPr>
        <w:t>s</w:t>
      </w:r>
      <w:r>
        <w:rPr>
          <w:rFonts w:ascii="Times New Roman"/>
          <w:color w:val="2B2B2B"/>
          <w:w w:val="105"/>
          <w:sz w:val="23"/>
        </w:rPr>
        <w:t>in</w:t>
      </w:r>
      <w:r>
        <w:rPr>
          <w:rFonts w:ascii="Times New Roman"/>
          <w:color w:val="4D4D4D"/>
          <w:w w:val="105"/>
          <w:sz w:val="23"/>
        </w:rPr>
        <w:t>g out </w:t>
      </w:r>
      <w:r>
        <w:rPr>
          <w:rFonts w:ascii="Times New Roman"/>
          <w:color w:val="3D3D3D"/>
          <w:w w:val="105"/>
          <w:sz w:val="23"/>
        </w:rPr>
        <w:t>of or resulting </w:t>
      </w:r>
      <w:r>
        <w:rPr>
          <w:rFonts w:ascii="Times New Roman"/>
          <w:color w:val="4D4D4D"/>
          <w:w w:val="105"/>
          <w:sz w:val="23"/>
        </w:rPr>
        <w:t>from</w:t>
      </w:r>
      <w:r>
        <w:rPr>
          <w:rFonts w:ascii="Times New Roman"/>
          <w:color w:val="4D4D4D"/>
          <w:w w:val="105"/>
          <w:sz w:val="23"/>
        </w:rPr>
        <w:t> </w:t>
      </w:r>
      <w:r>
        <w:rPr>
          <w:rFonts w:ascii="Times New Roman"/>
          <w:color w:val="3D3D3D"/>
          <w:w w:val="105"/>
          <w:sz w:val="23"/>
        </w:rPr>
        <w:t>performance</w:t>
      </w:r>
      <w:r>
        <w:rPr>
          <w:rFonts w:ascii="Times New Roman"/>
          <w:color w:val="3D3D3D"/>
          <w:w w:val="105"/>
          <w:sz w:val="23"/>
        </w:rPr>
        <w:t> </w:t>
      </w:r>
      <w:r>
        <w:rPr>
          <w:rFonts w:ascii="Times New Roman"/>
          <w:color w:val="4D4D4D"/>
          <w:w w:val="105"/>
          <w:sz w:val="23"/>
        </w:rPr>
        <w:t>of </w:t>
      </w:r>
      <w:r>
        <w:rPr>
          <w:rFonts w:ascii="Times New Roman"/>
          <w:color w:val="2B2B2B"/>
          <w:w w:val="105"/>
          <w:sz w:val="23"/>
        </w:rPr>
        <w:t>the</w:t>
      </w:r>
      <w:r>
        <w:rPr>
          <w:rFonts w:ascii="Times New Roman"/>
          <w:color w:val="2B2B2B"/>
          <w:spacing w:val="-1"/>
          <w:w w:val="105"/>
          <w:sz w:val="23"/>
        </w:rPr>
        <w:t> </w:t>
      </w:r>
      <w:r>
        <w:rPr>
          <w:rFonts w:ascii="Times New Roman"/>
          <w:color w:val="2B2B2B"/>
          <w:w w:val="105"/>
          <w:sz w:val="23"/>
        </w:rPr>
        <w:t>W</w:t>
      </w:r>
      <w:r>
        <w:rPr>
          <w:rFonts w:ascii="Times New Roman"/>
          <w:color w:val="4D4D4D"/>
          <w:w w:val="105"/>
          <w:sz w:val="23"/>
        </w:rPr>
        <w:t>o</w:t>
      </w:r>
      <w:r>
        <w:rPr>
          <w:rFonts w:ascii="Times New Roman"/>
          <w:color w:val="2B2B2B"/>
          <w:w w:val="105"/>
          <w:sz w:val="23"/>
        </w:rPr>
        <w:t>rk</w:t>
      </w:r>
      <w:r>
        <w:rPr>
          <w:rFonts w:ascii="Times New Roman"/>
          <w:color w:val="5E5E60"/>
          <w:w w:val="105"/>
          <w:sz w:val="23"/>
        </w:rPr>
        <w:t>, </w:t>
      </w:r>
      <w:r>
        <w:rPr>
          <w:rFonts w:ascii="Times New Roman"/>
          <w:color w:val="3D3D3D"/>
          <w:w w:val="105"/>
          <w:sz w:val="23"/>
        </w:rPr>
        <w:t>provided</w:t>
      </w:r>
      <w:r>
        <w:rPr>
          <w:rFonts w:ascii="Times New Roman"/>
          <w:color w:val="3D3D3D"/>
          <w:w w:val="105"/>
          <w:sz w:val="23"/>
        </w:rPr>
        <w:t> </w:t>
      </w:r>
      <w:r>
        <w:rPr>
          <w:rFonts w:ascii="Times New Roman"/>
          <w:color w:val="2B2B2B"/>
          <w:w w:val="105"/>
          <w:sz w:val="23"/>
        </w:rPr>
        <w:t>that </w:t>
      </w:r>
      <w:r>
        <w:rPr>
          <w:rFonts w:ascii="Times New Roman"/>
          <w:color w:val="4D4D4D"/>
          <w:w w:val="105"/>
          <w:sz w:val="23"/>
        </w:rPr>
        <w:t>such </w:t>
      </w:r>
      <w:r>
        <w:rPr>
          <w:rFonts w:ascii="Times New Roman"/>
          <w:color w:val="2B2B2B"/>
          <w:w w:val="105"/>
          <w:sz w:val="23"/>
        </w:rPr>
        <w:t>claim, </w:t>
      </w:r>
      <w:r>
        <w:rPr>
          <w:rFonts w:ascii="Times New Roman"/>
          <w:color w:val="3D3D3D"/>
          <w:w w:val="105"/>
          <w:sz w:val="23"/>
        </w:rPr>
        <w:t>damage, </w:t>
      </w:r>
      <w:r>
        <w:rPr>
          <w:rFonts w:ascii="Times New Roman"/>
          <w:color w:val="2B2B2B"/>
          <w:w w:val="105"/>
          <w:sz w:val="23"/>
        </w:rPr>
        <w:t>loss </w:t>
      </w:r>
      <w:r>
        <w:rPr>
          <w:rFonts w:ascii="Times New Roman"/>
          <w:color w:val="4D4D4D"/>
          <w:w w:val="105"/>
          <w:sz w:val="23"/>
        </w:rPr>
        <w:t>or expense </w:t>
      </w:r>
      <w:r>
        <w:rPr>
          <w:rFonts w:ascii="Times New Roman"/>
          <w:color w:val="2B2B2B"/>
          <w:w w:val="105"/>
          <w:sz w:val="23"/>
        </w:rPr>
        <w:t>is </w:t>
      </w:r>
      <w:r>
        <w:rPr>
          <w:rFonts w:ascii="Times New Roman"/>
          <w:color w:val="3D3D3D"/>
          <w:w w:val="105"/>
          <w:sz w:val="23"/>
        </w:rPr>
        <w:t>attributable</w:t>
      </w:r>
      <w:r>
        <w:rPr>
          <w:rFonts w:ascii="Times New Roman"/>
          <w:color w:val="3D3D3D"/>
          <w:w w:val="105"/>
          <w:sz w:val="23"/>
        </w:rPr>
        <w:t> to</w:t>
      </w:r>
      <w:r>
        <w:rPr>
          <w:rFonts w:ascii="Times New Roman"/>
          <w:color w:val="3D3D3D"/>
          <w:w w:val="105"/>
          <w:sz w:val="23"/>
        </w:rPr>
        <w:t> bodily</w:t>
      </w:r>
      <w:r>
        <w:rPr>
          <w:rFonts w:ascii="Times New Roman"/>
          <w:color w:val="3D3D3D"/>
          <w:w w:val="105"/>
          <w:sz w:val="23"/>
        </w:rPr>
        <w:t> </w:t>
      </w:r>
      <w:r>
        <w:rPr>
          <w:rFonts w:ascii="Times New Roman"/>
          <w:color w:val="2B2B2B"/>
          <w:w w:val="105"/>
          <w:sz w:val="23"/>
        </w:rPr>
        <w:t>injury</w:t>
      </w:r>
      <w:r>
        <w:rPr>
          <w:rFonts w:ascii="Times New Roman"/>
          <w:color w:val="727272"/>
          <w:w w:val="105"/>
          <w:sz w:val="23"/>
        </w:rPr>
        <w:t>,</w:t>
      </w:r>
      <w:r>
        <w:rPr>
          <w:rFonts w:ascii="Times New Roman"/>
          <w:color w:val="727272"/>
          <w:w w:val="105"/>
          <w:sz w:val="23"/>
        </w:rPr>
        <w:t> </w:t>
      </w:r>
      <w:r>
        <w:rPr>
          <w:rFonts w:ascii="Times New Roman"/>
          <w:color w:val="5E5E60"/>
          <w:w w:val="105"/>
          <w:sz w:val="23"/>
        </w:rPr>
        <w:t>s</w:t>
      </w:r>
      <w:r>
        <w:rPr>
          <w:rFonts w:ascii="Times New Roman"/>
          <w:color w:val="2B2B2B"/>
          <w:w w:val="105"/>
          <w:sz w:val="23"/>
        </w:rPr>
        <w:t>ickn</w:t>
      </w:r>
      <w:r>
        <w:rPr>
          <w:rFonts w:ascii="Times New Roman"/>
          <w:color w:val="4D4D4D"/>
          <w:w w:val="105"/>
          <w:sz w:val="23"/>
        </w:rPr>
        <w:t>ess</w:t>
      </w:r>
      <w:r>
        <w:rPr>
          <w:rFonts w:ascii="Times New Roman"/>
          <w:color w:val="727272"/>
          <w:w w:val="105"/>
          <w:sz w:val="23"/>
        </w:rPr>
        <w:t>,</w:t>
      </w:r>
      <w:r>
        <w:rPr>
          <w:rFonts w:ascii="Times New Roman"/>
          <w:color w:val="727272"/>
          <w:w w:val="105"/>
          <w:sz w:val="23"/>
        </w:rPr>
        <w:t> </w:t>
      </w:r>
      <w:r>
        <w:rPr>
          <w:rFonts w:ascii="Times New Roman"/>
          <w:color w:val="2B2B2B"/>
          <w:w w:val="105"/>
          <w:sz w:val="23"/>
        </w:rPr>
        <w:t>disease</w:t>
      </w:r>
      <w:r>
        <w:rPr>
          <w:rFonts w:ascii="Times New Roman"/>
          <w:color w:val="2B2B2B"/>
          <w:w w:val="105"/>
          <w:sz w:val="23"/>
        </w:rPr>
        <w:t> </w:t>
      </w:r>
      <w:r>
        <w:rPr>
          <w:rFonts w:ascii="Times New Roman"/>
          <w:color w:val="4D4D4D"/>
          <w:w w:val="105"/>
          <w:sz w:val="23"/>
        </w:rPr>
        <w:t>or</w:t>
      </w:r>
      <w:r>
        <w:rPr>
          <w:rFonts w:ascii="Times New Roman"/>
          <w:color w:val="4D4D4D"/>
          <w:w w:val="105"/>
          <w:sz w:val="23"/>
        </w:rPr>
        <w:t> </w:t>
      </w:r>
      <w:r>
        <w:rPr>
          <w:rFonts w:ascii="Times New Roman"/>
          <w:color w:val="2B2B2B"/>
          <w:w w:val="105"/>
          <w:sz w:val="23"/>
        </w:rPr>
        <w:t>de</w:t>
      </w:r>
      <w:r>
        <w:rPr>
          <w:rFonts w:ascii="Times New Roman"/>
          <w:color w:val="4D4D4D"/>
          <w:w w:val="105"/>
          <w:sz w:val="23"/>
        </w:rPr>
        <w:t>a</w:t>
      </w:r>
      <w:r>
        <w:rPr>
          <w:rFonts w:ascii="Times New Roman"/>
          <w:color w:val="2B2B2B"/>
          <w:w w:val="105"/>
          <w:sz w:val="23"/>
        </w:rPr>
        <w:t>th</w:t>
      </w:r>
      <w:r>
        <w:rPr>
          <w:rFonts w:ascii="Times New Roman"/>
          <w:color w:val="727272"/>
          <w:w w:val="105"/>
          <w:sz w:val="23"/>
        </w:rPr>
        <w:t>,</w:t>
      </w:r>
      <w:r>
        <w:rPr>
          <w:rFonts w:ascii="Times New Roman"/>
          <w:color w:val="727272"/>
          <w:w w:val="105"/>
          <w:sz w:val="23"/>
        </w:rPr>
        <w:t> </w:t>
      </w:r>
      <w:r>
        <w:rPr>
          <w:rFonts w:ascii="Times New Roman"/>
          <w:color w:val="3D3D3D"/>
          <w:w w:val="105"/>
          <w:sz w:val="23"/>
        </w:rPr>
        <w:t>or</w:t>
      </w:r>
      <w:r>
        <w:rPr>
          <w:rFonts w:ascii="Times New Roman"/>
          <w:color w:val="3D3D3D"/>
          <w:w w:val="105"/>
          <w:sz w:val="23"/>
        </w:rPr>
        <w:t> to</w:t>
      </w:r>
      <w:r>
        <w:rPr>
          <w:rFonts w:ascii="Times New Roman"/>
          <w:color w:val="3D3D3D"/>
          <w:w w:val="105"/>
          <w:sz w:val="23"/>
        </w:rPr>
        <w:t> </w:t>
      </w:r>
      <w:r>
        <w:rPr>
          <w:rFonts w:ascii="Times New Roman"/>
          <w:color w:val="2B2B2B"/>
          <w:w w:val="105"/>
          <w:sz w:val="23"/>
        </w:rPr>
        <w:t>injury</w:t>
      </w:r>
      <w:r>
        <w:rPr>
          <w:rFonts w:ascii="Times New Roman"/>
          <w:color w:val="2B2B2B"/>
          <w:w w:val="105"/>
          <w:sz w:val="23"/>
        </w:rPr>
        <w:t> </w:t>
      </w:r>
      <w:r>
        <w:rPr>
          <w:rFonts w:ascii="Times New Roman"/>
          <w:color w:val="4D4D4D"/>
          <w:w w:val="105"/>
          <w:sz w:val="23"/>
        </w:rPr>
        <w:t>or</w:t>
      </w:r>
      <w:r>
        <w:rPr>
          <w:rFonts w:ascii="Times New Roman"/>
          <w:color w:val="4D4D4D"/>
          <w:w w:val="105"/>
          <w:sz w:val="23"/>
        </w:rPr>
        <w:t> </w:t>
      </w:r>
      <w:r>
        <w:rPr>
          <w:rFonts w:ascii="Times New Roman"/>
          <w:color w:val="3D3D3D"/>
          <w:w w:val="105"/>
          <w:sz w:val="23"/>
        </w:rPr>
        <w:t>destruction</w:t>
      </w:r>
      <w:r>
        <w:rPr>
          <w:rFonts w:ascii="Times New Roman"/>
          <w:color w:val="3D3D3D"/>
          <w:w w:val="105"/>
          <w:sz w:val="23"/>
        </w:rPr>
        <w:t> </w:t>
      </w:r>
      <w:r>
        <w:rPr>
          <w:rFonts w:ascii="Times New Roman"/>
          <w:color w:val="4D4D4D"/>
          <w:w w:val="105"/>
          <w:sz w:val="23"/>
        </w:rPr>
        <w:t>of</w:t>
      </w:r>
      <w:r>
        <w:rPr>
          <w:rFonts w:ascii="Times New Roman"/>
          <w:color w:val="4D4D4D"/>
          <w:w w:val="105"/>
          <w:sz w:val="23"/>
        </w:rPr>
        <w:t> </w:t>
      </w:r>
      <w:r>
        <w:rPr>
          <w:rFonts w:ascii="Times New Roman"/>
          <w:color w:val="3D3D3D"/>
          <w:w w:val="105"/>
          <w:sz w:val="23"/>
        </w:rPr>
        <w:t>tangible </w:t>
      </w:r>
      <w:r>
        <w:rPr>
          <w:rFonts w:ascii="Times New Roman"/>
          <w:color w:val="2B2B2B"/>
          <w:w w:val="105"/>
          <w:sz w:val="23"/>
        </w:rPr>
        <w:t>prope1ty </w:t>
      </w:r>
      <w:r>
        <w:rPr>
          <w:rFonts w:ascii="Times New Roman"/>
          <w:color w:val="4D4D4D"/>
          <w:w w:val="105"/>
          <w:sz w:val="23"/>
        </w:rPr>
        <w:t>(other </w:t>
      </w:r>
      <w:r>
        <w:rPr>
          <w:rFonts w:ascii="Times New Roman"/>
          <w:color w:val="2B2B2B"/>
          <w:w w:val="105"/>
          <w:sz w:val="23"/>
        </w:rPr>
        <w:t>than </w:t>
      </w:r>
      <w:r>
        <w:rPr>
          <w:rFonts w:ascii="Times New Roman"/>
          <w:color w:val="3D3D3D"/>
          <w:w w:val="105"/>
          <w:sz w:val="23"/>
        </w:rPr>
        <w:t>the work itself)</w:t>
      </w:r>
      <w:r>
        <w:rPr>
          <w:rFonts w:ascii="Times New Roman"/>
          <w:color w:val="5E5E60"/>
          <w:w w:val="105"/>
          <w:sz w:val="23"/>
        </w:rPr>
        <w:t>,</w:t>
      </w:r>
      <w:r>
        <w:rPr>
          <w:rFonts w:ascii="Times New Roman"/>
          <w:color w:val="5E5E60"/>
          <w:w w:val="105"/>
          <w:sz w:val="23"/>
        </w:rPr>
        <w:t> </w:t>
      </w:r>
      <w:r>
        <w:rPr>
          <w:rFonts w:ascii="Times New Roman"/>
          <w:color w:val="3D3D3D"/>
          <w:w w:val="105"/>
          <w:sz w:val="23"/>
        </w:rPr>
        <w:t>but only</w:t>
      </w:r>
      <w:r>
        <w:rPr>
          <w:rFonts w:ascii="Times New Roman"/>
          <w:color w:val="3D3D3D"/>
          <w:w w:val="105"/>
          <w:sz w:val="23"/>
        </w:rPr>
        <w:t> </w:t>
      </w:r>
      <w:r>
        <w:rPr>
          <w:rFonts w:ascii="Times New Roman"/>
          <w:color w:val="2B2B2B"/>
          <w:w w:val="105"/>
          <w:sz w:val="23"/>
        </w:rPr>
        <w:t>to the </w:t>
      </w:r>
      <w:r>
        <w:rPr>
          <w:rFonts w:ascii="Times New Roman"/>
          <w:color w:val="3D3D3D"/>
          <w:w w:val="105"/>
          <w:sz w:val="23"/>
        </w:rPr>
        <w:t>extent </w:t>
      </w:r>
      <w:r>
        <w:rPr>
          <w:rFonts w:ascii="Times New Roman"/>
          <w:color w:val="4D4D4D"/>
          <w:w w:val="105"/>
          <w:sz w:val="23"/>
        </w:rPr>
        <w:t>caused</w:t>
      </w:r>
      <w:r>
        <w:rPr>
          <w:rFonts w:ascii="Times New Roman"/>
          <w:color w:val="4D4D4D"/>
          <w:w w:val="105"/>
          <w:sz w:val="23"/>
        </w:rPr>
        <w:t> </w:t>
      </w:r>
      <w:r>
        <w:rPr>
          <w:rFonts w:ascii="Times New Roman"/>
          <w:color w:val="2B2B2B"/>
          <w:w w:val="105"/>
          <w:sz w:val="23"/>
        </w:rPr>
        <w:t>in </w:t>
      </w:r>
      <w:r>
        <w:rPr>
          <w:rFonts w:ascii="Times New Roman"/>
          <w:color w:val="4D4D4D"/>
          <w:w w:val="105"/>
          <w:sz w:val="23"/>
        </w:rPr>
        <w:t>whole or</w:t>
      </w:r>
      <w:r>
        <w:rPr>
          <w:rFonts w:ascii="Times New Roman"/>
          <w:color w:val="4D4D4D"/>
          <w:w w:val="105"/>
          <w:sz w:val="23"/>
        </w:rPr>
        <w:t> </w:t>
      </w:r>
      <w:r>
        <w:rPr>
          <w:rFonts w:ascii="Times New Roman"/>
          <w:color w:val="2B2B2B"/>
          <w:w w:val="105"/>
          <w:sz w:val="23"/>
        </w:rPr>
        <w:t>in</w:t>
      </w:r>
      <w:r>
        <w:rPr>
          <w:rFonts w:ascii="Times New Roman"/>
          <w:color w:val="2B2B2B"/>
          <w:w w:val="105"/>
          <w:sz w:val="23"/>
        </w:rPr>
        <w:t> </w:t>
      </w:r>
      <w:r>
        <w:rPr>
          <w:rFonts w:ascii="Times New Roman"/>
          <w:color w:val="3D3D3D"/>
          <w:w w:val="105"/>
          <w:sz w:val="23"/>
        </w:rPr>
        <w:t>part</w:t>
      </w:r>
      <w:r>
        <w:rPr>
          <w:rFonts w:ascii="Times New Roman"/>
          <w:color w:val="3D3D3D"/>
          <w:w w:val="105"/>
          <w:sz w:val="23"/>
        </w:rPr>
        <w:t> negligent acts </w:t>
      </w:r>
      <w:r>
        <w:rPr>
          <w:rFonts w:ascii="Times New Roman"/>
          <w:color w:val="4D4D4D"/>
          <w:w w:val="105"/>
          <w:sz w:val="23"/>
        </w:rPr>
        <w:t>or </w:t>
      </w:r>
      <w:r>
        <w:rPr>
          <w:rFonts w:ascii="Times New Roman"/>
          <w:color w:val="3D3D3D"/>
          <w:w w:val="105"/>
          <w:sz w:val="23"/>
        </w:rPr>
        <w:t>omissions</w:t>
      </w:r>
      <w:r>
        <w:rPr>
          <w:rFonts w:ascii="Times New Roman"/>
          <w:color w:val="3D3D3D"/>
          <w:w w:val="105"/>
          <w:sz w:val="23"/>
        </w:rPr>
        <w:t> </w:t>
      </w:r>
      <w:r>
        <w:rPr>
          <w:rFonts w:ascii="Times New Roman"/>
          <w:color w:val="4D4D4D"/>
          <w:w w:val="105"/>
          <w:sz w:val="23"/>
        </w:rPr>
        <w:t>of </w:t>
      </w:r>
      <w:r>
        <w:rPr>
          <w:rFonts w:ascii="Times New Roman"/>
          <w:color w:val="3D3D3D"/>
          <w:w w:val="105"/>
          <w:sz w:val="23"/>
        </w:rPr>
        <w:t>the </w:t>
      </w:r>
      <w:r>
        <w:rPr>
          <w:rFonts w:ascii="Times New Roman"/>
          <w:color w:val="4D4D4D"/>
          <w:w w:val="105"/>
          <w:sz w:val="23"/>
        </w:rPr>
        <w:t>Co</w:t>
      </w:r>
      <w:r>
        <w:rPr>
          <w:rFonts w:ascii="Times New Roman"/>
          <w:color w:val="2B2B2B"/>
          <w:w w:val="105"/>
          <w:sz w:val="23"/>
        </w:rPr>
        <w:t>ntr</w:t>
      </w:r>
      <w:r>
        <w:rPr>
          <w:rFonts w:ascii="Times New Roman"/>
          <w:color w:val="4D4D4D"/>
          <w:w w:val="105"/>
          <w:sz w:val="23"/>
        </w:rPr>
        <w:t>acto</w:t>
      </w:r>
      <w:r>
        <w:rPr>
          <w:rFonts w:ascii="Times New Roman"/>
          <w:color w:val="2B2B2B"/>
          <w:w w:val="105"/>
          <w:sz w:val="23"/>
        </w:rPr>
        <w:t>r</w:t>
      </w:r>
      <w:r>
        <w:rPr>
          <w:rFonts w:ascii="Times New Roman"/>
          <w:color w:val="727272"/>
          <w:w w:val="105"/>
          <w:sz w:val="23"/>
        </w:rPr>
        <w:t>, </w:t>
      </w:r>
      <w:r>
        <w:rPr>
          <w:rFonts w:ascii="Times New Roman"/>
          <w:color w:val="3D3D3D"/>
          <w:w w:val="105"/>
          <w:sz w:val="23"/>
        </w:rPr>
        <w:t>a</w:t>
      </w:r>
      <w:r>
        <w:rPr>
          <w:rFonts w:ascii="Times New Roman"/>
          <w:color w:val="3D3D3D"/>
          <w:w w:val="105"/>
          <w:sz w:val="23"/>
        </w:rPr>
        <w:t> Subcontractor</w:t>
      </w:r>
      <w:r>
        <w:rPr>
          <w:rFonts w:ascii="Times New Roman"/>
          <w:color w:val="727272"/>
          <w:w w:val="105"/>
          <w:sz w:val="23"/>
        </w:rPr>
        <w:t>, </w:t>
      </w:r>
      <w:r>
        <w:rPr>
          <w:rFonts w:ascii="Times New Roman"/>
          <w:color w:val="4D4D4D"/>
          <w:w w:val="105"/>
          <w:sz w:val="23"/>
        </w:rPr>
        <w:t>anyone</w:t>
      </w:r>
      <w:r>
        <w:rPr>
          <w:rFonts w:ascii="Times New Roman"/>
          <w:color w:val="4D4D4D"/>
          <w:w w:val="105"/>
          <w:sz w:val="23"/>
        </w:rPr>
        <w:t> </w:t>
      </w:r>
      <w:r>
        <w:rPr>
          <w:rFonts w:ascii="Times New Roman"/>
          <w:color w:val="2B2B2B"/>
          <w:w w:val="105"/>
          <w:sz w:val="23"/>
        </w:rPr>
        <w:t>directly</w:t>
      </w:r>
      <w:r>
        <w:rPr>
          <w:rFonts w:ascii="Times New Roman"/>
          <w:color w:val="2B2B2B"/>
          <w:w w:val="105"/>
          <w:sz w:val="23"/>
        </w:rPr>
        <w:t> </w:t>
      </w:r>
      <w:r>
        <w:rPr>
          <w:rFonts w:ascii="Times New Roman"/>
          <w:color w:val="4D4D4D"/>
          <w:w w:val="105"/>
          <w:sz w:val="23"/>
        </w:rPr>
        <w:t>or</w:t>
      </w:r>
      <w:r>
        <w:rPr>
          <w:rFonts w:ascii="Times New Roman"/>
          <w:color w:val="4D4D4D"/>
          <w:w w:val="105"/>
          <w:sz w:val="23"/>
        </w:rPr>
        <w:t> </w:t>
      </w:r>
      <w:r>
        <w:rPr>
          <w:rFonts w:ascii="Times New Roman"/>
          <w:color w:val="2B2B2B"/>
          <w:w w:val="105"/>
          <w:sz w:val="23"/>
        </w:rPr>
        <w:t>indirectly</w:t>
      </w:r>
      <w:r>
        <w:rPr>
          <w:rFonts w:ascii="Times New Roman"/>
          <w:color w:val="2B2B2B"/>
          <w:w w:val="105"/>
          <w:sz w:val="23"/>
        </w:rPr>
        <w:t> </w:t>
      </w:r>
      <w:r>
        <w:rPr>
          <w:rFonts w:ascii="Times New Roman"/>
          <w:color w:val="3D3D3D"/>
          <w:w w:val="105"/>
          <w:sz w:val="23"/>
        </w:rPr>
        <w:t>employed</w:t>
      </w:r>
      <w:r>
        <w:rPr>
          <w:rFonts w:ascii="Times New Roman"/>
          <w:color w:val="3D3D3D"/>
          <w:w w:val="105"/>
          <w:sz w:val="23"/>
        </w:rPr>
        <w:t> </w:t>
      </w:r>
      <w:r>
        <w:rPr>
          <w:rFonts w:ascii="Times New Roman"/>
          <w:color w:val="2B2B2B"/>
          <w:w w:val="105"/>
          <w:sz w:val="23"/>
        </w:rPr>
        <w:t>by them</w:t>
      </w:r>
      <w:r>
        <w:rPr>
          <w:rFonts w:ascii="Times New Roman"/>
          <w:color w:val="2B2B2B"/>
          <w:w w:val="105"/>
          <w:sz w:val="23"/>
        </w:rPr>
        <w:t> </w:t>
      </w:r>
      <w:r>
        <w:rPr>
          <w:rFonts w:ascii="Times New Roman"/>
          <w:color w:val="3D3D3D"/>
          <w:w w:val="105"/>
          <w:sz w:val="23"/>
        </w:rPr>
        <w:t>or</w:t>
      </w:r>
      <w:r>
        <w:rPr>
          <w:rFonts w:ascii="Times New Roman"/>
          <w:color w:val="3D3D3D"/>
          <w:w w:val="105"/>
          <w:sz w:val="23"/>
        </w:rPr>
        <w:t> </w:t>
      </w:r>
      <w:r>
        <w:rPr>
          <w:rFonts w:ascii="Times New Roman"/>
          <w:color w:val="4D4D4D"/>
          <w:w w:val="105"/>
          <w:sz w:val="23"/>
        </w:rPr>
        <w:t>anyone</w:t>
      </w:r>
      <w:r>
        <w:rPr>
          <w:rFonts w:ascii="Times New Roman"/>
          <w:color w:val="4D4D4D"/>
          <w:w w:val="105"/>
          <w:sz w:val="23"/>
        </w:rPr>
        <w:t> for</w:t>
      </w:r>
      <w:r>
        <w:rPr>
          <w:rFonts w:ascii="Times New Roman"/>
          <w:color w:val="4D4D4D"/>
          <w:w w:val="105"/>
          <w:sz w:val="23"/>
        </w:rPr>
        <w:t> </w:t>
      </w:r>
      <w:r>
        <w:rPr>
          <w:rFonts w:ascii="Times New Roman"/>
          <w:color w:val="3D3D3D"/>
          <w:w w:val="105"/>
          <w:sz w:val="23"/>
        </w:rPr>
        <w:t>whose</w:t>
      </w:r>
      <w:r>
        <w:rPr>
          <w:rFonts w:ascii="Times New Roman"/>
          <w:color w:val="3D3D3D"/>
          <w:w w:val="105"/>
          <w:sz w:val="23"/>
        </w:rPr>
        <w:t> acts</w:t>
      </w:r>
      <w:r>
        <w:rPr>
          <w:rFonts w:ascii="Times New Roman"/>
          <w:color w:val="3D3D3D"/>
          <w:w w:val="105"/>
          <w:sz w:val="23"/>
        </w:rPr>
        <w:t> </w:t>
      </w:r>
      <w:r>
        <w:rPr>
          <w:rFonts w:ascii="Times New Roman"/>
          <w:color w:val="2B2B2B"/>
          <w:w w:val="105"/>
          <w:sz w:val="23"/>
        </w:rPr>
        <w:t>the</w:t>
      </w:r>
      <w:r>
        <w:rPr>
          <w:rFonts w:ascii="Times New Roman"/>
          <w:color w:val="5E5E60"/>
          <w:w w:val="105"/>
          <w:sz w:val="23"/>
        </w:rPr>
        <w:t>y</w:t>
      </w:r>
      <w:r>
        <w:rPr>
          <w:rFonts w:ascii="Times New Roman"/>
          <w:color w:val="5E5E60"/>
          <w:w w:val="105"/>
          <w:sz w:val="23"/>
        </w:rPr>
        <w:t> </w:t>
      </w:r>
      <w:r>
        <w:rPr>
          <w:rFonts w:ascii="Times New Roman"/>
          <w:color w:val="2B2B2B"/>
          <w:w w:val="105"/>
          <w:sz w:val="23"/>
        </w:rPr>
        <w:t>may</w:t>
      </w:r>
      <w:r>
        <w:rPr>
          <w:rFonts w:ascii="Times New Roman"/>
          <w:color w:val="2B2B2B"/>
          <w:w w:val="105"/>
          <w:sz w:val="23"/>
        </w:rPr>
        <w:t> </w:t>
      </w:r>
      <w:r>
        <w:rPr>
          <w:rFonts w:ascii="Times New Roman"/>
          <w:color w:val="3D3D3D"/>
          <w:w w:val="105"/>
          <w:sz w:val="23"/>
        </w:rPr>
        <w:t>be</w:t>
      </w:r>
      <w:r>
        <w:rPr>
          <w:rFonts w:ascii="Times New Roman"/>
          <w:color w:val="3D3D3D"/>
          <w:w w:val="105"/>
          <w:sz w:val="23"/>
        </w:rPr>
        <w:t> </w:t>
      </w:r>
      <w:r>
        <w:rPr>
          <w:rFonts w:ascii="Times New Roman"/>
          <w:color w:val="2B2B2B"/>
          <w:w w:val="105"/>
          <w:sz w:val="23"/>
        </w:rPr>
        <w:t>liable,</w:t>
      </w:r>
      <w:r>
        <w:rPr>
          <w:rFonts w:ascii="Times New Roman"/>
          <w:color w:val="2B2B2B"/>
          <w:w w:val="105"/>
          <w:sz w:val="23"/>
        </w:rPr>
        <w:t> regardless</w:t>
      </w:r>
      <w:r>
        <w:rPr>
          <w:rFonts w:ascii="Times New Roman"/>
          <w:color w:val="2B2B2B"/>
          <w:w w:val="105"/>
          <w:sz w:val="23"/>
        </w:rPr>
        <w:t> </w:t>
      </w:r>
      <w:r>
        <w:rPr>
          <w:rFonts w:ascii="Times New Roman"/>
          <w:color w:val="3D3D3D"/>
          <w:w w:val="105"/>
          <w:sz w:val="23"/>
        </w:rPr>
        <w:t>of</w:t>
      </w:r>
      <w:r>
        <w:rPr>
          <w:rFonts w:ascii="Times New Roman"/>
          <w:color w:val="3D3D3D"/>
          <w:w w:val="105"/>
          <w:sz w:val="23"/>
        </w:rPr>
        <w:t> </w:t>
      </w:r>
      <w:r>
        <w:rPr>
          <w:rFonts w:ascii="Times New Roman"/>
          <w:color w:val="4D4D4D"/>
          <w:w w:val="105"/>
          <w:sz w:val="23"/>
        </w:rPr>
        <w:t>whether</w:t>
      </w:r>
      <w:r>
        <w:rPr>
          <w:rFonts w:ascii="Times New Roman"/>
          <w:color w:val="4D4D4D"/>
          <w:w w:val="105"/>
          <w:sz w:val="23"/>
        </w:rPr>
        <w:t> or</w:t>
      </w:r>
      <w:r>
        <w:rPr>
          <w:rFonts w:ascii="Times New Roman"/>
          <w:color w:val="4D4D4D"/>
          <w:w w:val="105"/>
          <w:sz w:val="23"/>
        </w:rPr>
        <w:t> </w:t>
      </w:r>
      <w:r>
        <w:rPr>
          <w:rFonts w:ascii="Times New Roman"/>
          <w:color w:val="2B2B2B"/>
          <w:w w:val="105"/>
          <w:sz w:val="23"/>
        </w:rPr>
        <w:t>not</w:t>
      </w:r>
      <w:r>
        <w:rPr>
          <w:rFonts w:ascii="Times New Roman"/>
          <w:color w:val="2B2B2B"/>
          <w:w w:val="105"/>
          <w:sz w:val="23"/>
        </w:rPr>
        <w:t> </w:t>
      </w:r>
      <w:r>
        <w:rPr>
          <w:rFonts w:ascii="Times New Roman"/>
          <w:color w:val="4D4D4D"/>
          <w:w w:val="105"/>
          <w:sz w:val="23"/>
        </w:rPr>
        <w:t>such</w:t>
      </w:r>
      <w:r>
        <w:rPr>
          <w:rFonts w:ascii="Times New Roman"/>
          <w:color w:val="4D4D4D"/>
          <w:w w:val="105"/>
          <w:sz w:val="23"/>
        </w:rPr>
        <w:t> </w:t>
      </w:r>
      <w:r>
        <w:rPr>
          <w:rFonts w:ascii="Times New Roman"/>
          <w:color w:val="3D3D3D"/>
          <w:w w:val="105"/>
          <w:sz w:val="23"/>
        </w:rPr>
        <w:t>claim, damage</w:t>
      </w:r>
      <w:r>
        <w:rPr>
          <w:rFonts w:ascii="Times New Roman"/>
          <w:color w:val="5E5E60"/>
          <w:w w:val="105"/>
          <w:sz w:val="23"/>
        </w:rPr>
        <w:t>,</w:t>
      </w:r>
      <w:r>
        <w:rPr>
          <w:rFonts w:ascii="Times New Roman"/>
          <w:color w:val="5E5E60"/>
          <w:spacing w:val="-3"/>
          <w:w w:val="105"/>
          <w:sz w:val="23"/>
        </w:rPr>
        <w:t> </w:t>
      </w:r>
      <w:r>
        <w:rPr>
          <w:rFonts w:ascii="Times New Roman"/>
          <w:color w:val="2B2B2B"/>
          <w:w w:val="105"/>
          <w:sz w:val="23"/>
        </w:rPr>
        <w:t>loss</w:t>
      </w:r>
      <w:r>
        <w:rPr>
          <w:rFonts w:ascii="Times New Roman"/>
          <w:color w:val="2B2B2B"/>
          <w:spacing w:val="-12"/>
          <w:w w:val="105"/>
          <w:sz w:val="23"/>
        </w:rPr>
        <w:t> </w:t>
      </w:r>
      <w:r>
        <w:rPr>
          <w:rFonts w:ascii="Times New Roman"/>
          <w:color w:val="4D4D4D"/>
          <w:w w:val="105"/>
          <w:sz w:val="23"/>
        </w:rPr>
        <w:t>or</w:t>
      </w:r>
      <w:r>
        <w:rPr>
          <w:rFonts w:ascii="Times New Roman"/>
          <w:color w:val="4D4D4D"/>
          <w:spacing w:val="-4"/>
          <w:w w:val="105"/>
          <w:sz w:val="23"/>
        </w:rPr>
        <w:t> </w:t>
      </w:r>
      <w:r>
        <w:rPr>
          <w:rFonts w:ascii="Times New Roman"/>
          <w:color w:val="4D4D4D"/>
          <w:w w:val="105"/>
          <w:sz w:val="23"/>
        </w:rPr>
        <w:t>expense </w:t>
      </w:r>
      <w:r>
        <w:rPr>
          <w:rFonts w:ascii="Times New Roman"/>
          <w:color w:val="3D3D3D"/>
          <w:w w:val="105"/>
          <w:sz w:val="23"/>
        </w:rPr>
        <w:t>is</w:t>
      </w:r>
      <w:r>
        <w:rPr>
          <w:rFonts w:ascii="Times New Roman"/>
          <w:color w:val="3D3D3D"/>
          <w:spacing w:val="-10"/>
          <w:w w:val="105"/>
          <w:sz w:val="23"/>
        </w:rPr>
        <w:t> </w:t>
      </w:r>
      <w:r>
        <w:rPr>
          <w:rFonts w:ascii="Times New Roman"/>
          <w:color w:val="4D4D4D"/>
          <w:w w:val="105"/>
          <w:sz w:val="23"/>
        </w:rPr>
        <w:t>caused </w:t>
      </w:r>
      <w:r>
        <w:rPr>
          <w:rFonts w:ascii="Times New Roman"/>
          <w:color w:val="2B2B2B"/>
          <w:w w:val="105"/>
          <w:sz w:val="23"/>
        </w:rPr>
        <w:t>in</w:t>
      </w:r>
      <w:r>
        <w:rPr>
          <w:rFonts w:ascii="Times New Roman"/>
          <w:color w:val="2B2B2B"/>
          <w:spacing w:val="-1"/>
          <w:w w:val="105"/>
          <w:sz w:val="23"/>
        </w:rPr>
        <w:t> </w:t>
      </w:r>
      <w:r>
        <w:rPr>
          <w:rFonts w:ascii="Times New Roman"/>
          <w:color w:val="2B2B2B"/>
          <w:w w:val="105"/>
          <w:sz w:val="23"/>
        </w:rPr>
        <w:t>part</w:t>
      </w:r>
      <w:r>
        <w:rPr>
          <w:rFonts w:ascii="Times New Roman"/>
          <w:color w:val="2B2B2B"/>
          <w:spacing w:val="-1"/>
          <w:w w:val="105"/>
          <w:sz w:val="23"/>
        </w:rPr>
        <w:t> </w:t>
      </w:r>
      <w:r>
        <w:rPr>
          <w:rFonts w:ascii="Times New Roman"/>
          <w:color w:val="2B2B2B"/>
          <w:w w:val="105"/>
          <w:sz w:val="23"/>
        </w:rPr>
        <w:t>by</w:t>
      </w:r>
      <w:r>
        <w:rPr>
          <w:rFonts w:ascii="Times New Roman"/>
          <w:color w:val="2B2B2B"/>
          <w:spacing w:val="-9"/>
          <w:w w:val="105"/>
          <w:sz w:val="23"/>
        </w:rPr>
        <w:t> </w:t>
      </w:r>
      <w:r>
        <w:rPr>
          <w:rFonts w:ascii="Times New Roman"/>
          <w:color w:val="4D4D4D"/>
          <w:w w:val="105"/>
          <w:sz w:val="23"/>
        </w:rPr>
        <w:t>a </w:t>
      </w:r>
      <w:r>
        <w:rPr>
          <w:rFonts w:ascii="Times New Roman"/>
          <w:color w:val="2B2B2B"/>
          <w:w w:val="105"/>
          <w:sz w:val="23"/>
        </w:rPr>
        <w:t>party </w:t>
      </w:r>
      <w:r>
        <w:rPr>
          <w:rFonts w:ascii="Times New Roman"/>
          <w:color w:val="3D3D3D"/>
          <w:w w:val="105"/>
          <w:sz w:val="23"/>
        </w:rPr>
        <w:t>indemnified</w:t>
      </w:r>
      <w:r>
        <w:rPr>
          <w:rFonts w:ascii="Times New Roman"/>
          <w:color w:val="3D3D3D"/>
          <w:w w:val="105"/>
          <w:sz w:val="23"/>
        </w:rPr>
        <w:t> </w:t>
      </w:r>
      <w:r>
        <w:rPr>
          <w:rFonts w:ascii="Times New Roman"/>
          <w:color w:val="2B2B2B"/>
          <w:w w:val="105"/>
          <w:sz w:val="23"/>
        </w:rPr>
        <w:t>hereunder.</w:t>
      </w:r>
      <w:r>
        <w:rPr>
          <w:rFonts w:ascii="Times New Roman"/>
          <w:color w:val="2B2B2B"/>
          <w:spacing w:val="40"/>
          <w:w w:val="105"/>
          <w:sz w:val="23"/>
        </w:rPr>
        <w:t> </w:t>
      </w:r>
      <w:r>
        <w:rPr>
          <w:rFonts w:ascii="Times New Roman"/>
          <w:color w:val="3D3D3D"/>
          <w:w w:val="105"/>
          <w:sz w:val="23"/>
        </w:rPr>
        <w:t>Such</w:t>
      </w:r>
      <w:r>
        <w:rPr>
          <w:rFonts w:ascii="Times New Roman"/>
          <w:color w:val="3D3D3D"/>
          <w:spacing w:val="-5"/>
          <w:w w:val="105"/>
          <w:sz w:val="23"/>
        </w:rPr>
        <w:t> </w:t>
      </w:r>
      <w:r>
        <w:rPr>
          <w:rFonts w:ascii="Times New Roman"/>
          <w:color w:val="3D3D3D"/>
          <w:w w:val="105"/>
          <w:sz w:val="23"/>
        </w:rPr>
        <w:t>obligation </w:t>
      </w:r>
      <w:r>
        <w:rPr>
          <w:rFonts w:ascii="Times New Roman"/>
          <w:color w:val="4D4D4D"/>
          <w:w w:val="105"/>
          <w:sz w:val="23"/>
        </w:rPr>
        <w:t>shall </w:t>
      </w:r>
      <w:r>
        <w:rPr>
          <w:rFonts w:ascii="Times New Roman"/>
          <w:color w:val="2B2B2B"/>
          <w:w w:val="105"/>
          <w:sz w:val="23"/>
        </w:rPr>
        <w:t>not</w:t>
      </w:r>
      <w:r>
        <w:rPr>
          <w:rFonts w:ascii="Times New Roman"/>
          <w:color w:val="2B2B2B"/>
          <w:w w:val="105"/>
          <w:sz w:val="23"/>
        </w:rPr>
        <w:t> be</w:t>
      </w:r>
      <w:r>
        <w:rPr>
          <w:rFonts w:ascii="Times New Roman"/>
          <w:color w:val="2B2B2B"/>
          <w:w w:val="105"/>
          <w:sz w:val="23"/>
        </w:rPr>
        <w:t> </w:t>
      </w:r>
      <w:r>
        <w:rPr>
          <w:rFonts w:ascii="Times New Roman"/>
          <w:color w:val="4D4D4D"/>
          <w:w w:val="105"/>
          <w:sz w:val="23"/>
        </w:rPr>
        <w:t>construed</w:t>
      </w:r>
      <w:r>
        <w:rPr>
          <w:rFonts w:ascii="Times New Roman"/>
          <w:color w:val="4D4D4D"/>
          <w:w w:val="105"/>
          <w:sz w:val="23"/>
        </w:rPr>
        <w:t> </w:t>
      </w:r>
      <w:r>
        <w:rPr>
          <w:rFonts w:ascii="Times New Roman"/>
          <w:color w:val="3D3D3D"/>
          <w:w w:val="105"/>
          <w:sz w:val="23"/>
        </w:rPr>
        <w:t>to</w:t>
      </w:r>
      <w:r>
        <w:rPr>
          <w:rFonts w:ascii="Times New Roman"/>
          <w:color w:val="3D3D3D"/>
          <w:w w:val="105"/>
          <w:sz w:val="23"/>
        </w:rPr>
        <w:t> negate,</w:t>
      </w:r>
      <w:r>
        <w:rPr>
          <w:rFonts w:ascii="Times New Roman"/>
          <w:color w:val="3D3D3D"/>
          <w:w w:val="105"/>
          <w:sz w:val="23"/>
        </w:rPr>
        <w:t> </w:t>
      </w:r>
      <w:r>
        <w:rPr>
          <w:rFonts w:ascii="Times New Roman"/>
          <w:color w:val="4D4D4D"/>
          <w:w w:val="105"/>
          <w:sz w:val="23"/>
        </w:rPr>
        <w:t>a</w:t>
      </w:r>
      <w:r>
        <w:rPr>
          <w:rFonts w:ascii="Times New Roman"/>
          <w:color w:val="2B2B2B"/>
          <w:w w:val="105"/>
          <w:sz w:val="23"/>
        </w:rPr>
        <w:t>bridg</w:t>
      </w:r>
      <w:r>
        <w:rPr>
          <w:rFonts w:ascii="Times New Roman"/>
          <w:color w:val="4D4D4D"/>
          <w:w w:val="105"/>
          <w:sz w:val="23"/>
        </w:rPr>
        <w:t>e</w:t>
      </w:r>
      <w:r>
        <w:rPr>
          <w:rFonts w:ascii="Times New Roman"/>
          <w:color w:val="727272"/>
          <w:w w:val="105"/>
          <w:sz w:val="23"/>
        </w:rPr>
        <w:t>,</w:t>
      </w:r>
      <w:r>
        <w:rPr>
          <w:rFonts w:ascii="Times New Roman"/>
          <w:color w:val="727272"/>
          <w:w w:val="105"/>
          <w:sz w:val="23"/>
        </w:rPr>
        <w:t> </w:t>
      </w:r>
      <w:r>
        <w:rPr>
          <w:rFonts w:ascii="Times New Roman"/>
          <w:color w:val="4D4D4D"/>
          <w:w w:val="105"/>
          <w:sz w:val="23"/>
        </w:rPr>
        <w:t>or </w:t>
      </w:r>
      <w:r>
        <w:rPr>
          <w:rFonts w:ascii="Times New Roman"/>
          <w:color w:val="2B2B2B"/>
          <w:w w:val="105"/>
          <w:sz w:val="23"/>
        </w:rPr>
        <w:t>reduce</w:t>
      </w:r>
      <w:r>
        <w:rPr>
          <w:rFonts w:ascii="Times New Roman"/>
          <w:color w:val="2B2B2B"/>
          <w:w w:val="105"/>
          <w:sz w:val="23"/>
        </w:rPr>
        <w:t> </w:t>
      </w:r>
      <w:r>
        <w:rPr>
          <w:rFonts w:ascii="Times New Roman"/>
          <w:color w:val="4D4D4D"/>
          <w:w w:val="105"/>
          <w:sz w:val="23"/>
        </w:rPr>
        <w:t>other </w:t>
      </w:r>
      <w:r>
        <w:rPr>
          <w:rFonts w:ascii="Times New Roman"/>
          <w:color w:val="3D3D3D"/>
          <w:w w:val="105"/>
          <w:sz w:val="23"/>
        </w:rPr>
        <w:t>rights</w:t>
      </w:r>
      <w:r>
        <w:rPr>
          <w:rFonts w:ascii="Times New Roman"/>
          <w:color w:val="3D3D3D"/>
          <w:w w:val="105"/>
          <w:sz w:val="23"/>
        </w:rPr>
        <w:t> or</w:t>
      </w:r>
      <w:r>
        <w:rPr>
          <w:rFonts w:ascii="Times New Roman"/>
          <w:color w:val="3D3D3D"/>
          <w:w w:val="105"/>
          <w:sz w:val="23"/>
        </w:rPr>
        <w:t> obligations</w:t>
      </w:r>
      <w:r>
        <w:rPr>
          <w:rFonts w:ascii="Times New Roman"/>
          <w:color w:val="3D3D3D"/>
          <w:w w:val="105"/>
          <w:sz w:val="23"/>
        </w:rPr>
        <w:t> of</w:t>
      </w:r>
      <w:r>
        <w:rPr>
          <w:rFonts w:ascii="Times New Roman"/>
          <w:color w:val="3D3D3D"/>
          <w:w w:val="105"/>
          <w:sz w:val="23"/>
        </w:rPr>
        <w:t> </w:t>
      </w:r>
      <w:r>
        <w:rPr>
          <w:rFonts w:ascii="Times New Roman"/>
          <w:color w:val="2B2B2B"/>
          <w:w w:val="105"/>
          <w:sz w:val="23"/>
        </w:rPr>
        <w:t>indemnity</w:t>
      </w:r>
      <w:r>
        <w:rPr>
          <w:rFonts w:ascii="Times New Roman"/>
          <w:color w:val="2B2B2B"/>
          <w:w w:val="105"/>
          <w:sz w:val="23"/>
        </w:rPr>
        <w:t> </w:t>
      </w:r>
      <w:r>
        <w:rPr>
          <w:rFonts w:ascii="Times New Roman"/>
          <w:color w:val="4D4D4D"/>
          <w:w w:val="105"/>
          <w:sz w:val="23"/>
        </w:rPr>
        <w:t>which </w:t>
      </w:r>
      <w:r>
        <w:rPr>
          <w:rFonts w:ascii="Times New Roman"/>
          <w:color w:val="3D3D3D"/>
          <w:w w:val="105"/>
          <w:sz w:val="23"/>
        </w:rPr>
        <w:t>would otbeIWise</w:t>
      </w:r>
      <w:r>
        <w:rPr>
          <w:rFonts w:ascii="Times New Roman"/>
          <w:color w:val="3D3D3D"/>
          <w:spacing w:val="-2"/>
          <w:w w:val="105"/>
          <w:sz w:val="23"/>
        </w:rPr>
        <w:t> </w:t>
      </w:r>
      <w:r>
        <w:rPr>
          <w:rFonts w:ascii="Times New Roman"/>
          <w:color w:val="4D4D4D"/>
          <w:w w:val="105"/>
          <w:sz w:val="23"/>
        </w:rPr>
        <w:t>exist as</w:t>
      </w:r>
      <w:r>
        <w:rPr>
          <w:rFonts w:ascii="Times New Roman"/>
          <w:color w:val="4D4D4D"/>
          <w:spacing w:val="-7"/>
          <w:w w:val="105"/>
          <w:sz w:val="23"/>
        </w:rPr>
        <w:t> </w:t>
      </w:r>
      <w:r>
        <w:rPr>
          <w:rFonts w:ascii="Times New Roman"/>
          <w:color w:val="3D3D3D"/>
          <w:w w:val="105"/>
          <w:sz w:val="23"/>
        </w:rPr>
        <w:t>to</w:t>
      </w:r>
      <w:r>
        <w:rPr>
          <w:rFonts w:ascii="Times New Roman"/>
          <w:color w:val="3D3D3D"/>
          <w:spacing w:val="-17"/>
          <w:w w:val="105"/>
          <w:sz w:val="23"/>
        </w:rPr>
        <w:t> </w:t>
      </w:r>
      <w:r>
        <w:rPr>
          <w:rFonts w:ascii="Times New Roman"/>
          <w:color w:val="3D3D3D"/>
          <w:w w:val="105"/>
          <w:sz w:val="23"/>
        </w:rPr>
        <w:t>a </w:t>
      </w:r>
      <w:r>
        <w:rPr>
          <w:rFonts w:ascii="Times New Roman"/>
          <w:color w:val="2B2B2B"/>
          <w:w w:val="105"/>
          <w:sz w:val="23"/>
        </w:rPr>
        <w:t>party</w:t>
      </w:r>
      <w:r>
        <w:rPr>
          <w:rFonts w:ascii="Times New Roman"/>
          <w:color w:val="2B2B2B"/>
          <w:spacing w:val="-4"/>
          <w:w w:val="105"/>
          <w:sz w:val="23"/>
        </w:rPr>
        <w:t> </w:t>
      </w:r>
      <w:r>
        <w:rPr>
          <w:rFonts w:ascii="Times New Roman"/>
          <w:color w:val="4D4D4D"/>
          <w:w w:val="105"/>
          <w:sz w:val="23"/>
        </w:rPr>
        <w:t>or </w:t>
      </w:r>
      <w:r>
        <w:rPr>
          <w:rFonts w:ascii="Times New Roman"/>
          <w:color w:val="2B2B2B"/>
          <w:w w:val="105"/>
          <w:sz w:val="23"/>
        </w:rPr>
        <w:t>person</w:t>
      </w:r>
      <w:r>
        <w:rPr>
          <w:rFonts w:ascii="Times New Roman"/>
          <w:color w:val="2B2B2B"/>
          <w:spacing w:val="-11"/>
          <w:w w:val="105"/>
          <w:sz w:val="23"/>
        </w:rPr>
        <w:t> </w:t>
      </w:r>
      <w:r>
        <w:rPr>
          <w:rFonts w:ascii="Times New Roman"/>
          <w:color w:val="3D3D3D"/>
          <w:w w:val="105"/>
          <w:sz w:val="23"/>
        </w:rPr>
        <w:t>described </w:t>
      </w:r>
      <w:r>
        <w:rPr>
          <w:rFonts w:ascii="Times New Roman"/>
          <w:color w:val="2B2B2B"/>
          <w:w w:val="105"/>
          <w:sz w:val="23"/>
        </w:rPr>
        <w:t>in this Paragraph.</w:t>
      </w:r>
    </w:p>
    <w:p>
      <w:pPr>
        <w:pStyle w:val="BodyText"/>
        <w:spacing w:before="7"/>
        <w:rPr>
          <w:rFonts w:ascii="Times New Roman"/>
          <w:sz w:val="23"/>
        </w:rPr>
      </w:pPr>
    </w:p>
    <w:p>
      <w:pPr>
        <w:spacing w:line="251" w:lineRule="exact" w:before="0"/>
        <w:ind w:left="147" w:right="0" w:firstLine="0"/>
        <w:jc w:val="left"/>
        <w:rPr>
          <w:rFonts w:ascii="Times New Roman"/>
          <w:sz w:val="23"/>
        </w:rPr>
      </w:pPr>
      <w:r>
        <w:rPr>
          <w:rFonts w:ascii="Times New Roman"/>
          <w:color w:val="2B2B2B"/>
          <w:w w:val="105"/>
          <w:sz w:val="23"/>
        </w:rPr>
        <w:t>IN</w:t>
      </w:r>
      <w:r>
        <w:rPr>
          <w:rFonts w:ascii="Times New Roman"/>
          <w:color w:val="2B2B2B"/>
          <w:spacing w:val="-10"/>
          <w:w w:val="105"/>
          <w:sz w:val="23"/>
        </w:rPr>
        <w:t> </w:t>
      </w:r>
      <w:r>
        <w:rPr>
          <w:rFonts w:ascii="Times New Roman"/>
          <w:color w:val="2B2B2B"/>
          <w:w w:val="105"/>
          <w:sz w:val="23"/>
        </w:rPr>
        <w:t>WITNESS</w:t>
      </w:r>
      <w:r>
        <w:rPr>
          <w:rFonts w:ascii="Times New Roman"/>
          <w:color w:val="2B2B2B"/>
          <w:spacing w:val="1"/>
          <w:w w:val="105"/>
          <w:sz w:val="23"/>
        </w:rPr>
        <w:t> </w:t>
      </w:r>
      <w:r>
        <w:rPr>
          <w:rFonts w:ascii="Times New Roman"/>
          <w:color w:val="2B2B2B"/>
          <w:w w:val="105"/>
          <w:sz w:val="23"/>
        </w:rPr>
        <w:t>WH</w:t>
      </w:r>
      <w:r>
        <w:rPr>
          <w:rFonts w:ascii="Times New Roman"/>
          <w:color w:val="4D4D4D"/>
          <w:w w:val="105"/>
          <w:sz w:val="23"/>
        </w:rPr>
        <w:t>EREOF</w:t>
      </w:r>
      <w:r>
        <w:rPr>
          <w:rFonts w:ascii="Times New Roman"/>
          <w:color w:val="727272"/>
          <w:w w:val="105"/>
          <w:sz w:val="23"/>
        </w:rPr>
        <w:t>,</w:t>
      </w:r>
      <w:r>
        <w:rPr>
          <w:rFonts w:ascii="Times New Roman"/>
          <w:color w:val="727272"/>
          <w:spacing w:val="-13"/>
          <w:w w:val="105"/>
          <w:sz w:val="23"/>
        </w:rPr>
        <w:t> </w:t>
      </w:r>
      <w:r>
        <w:rPr>
          <w:rFonts w:ascii="Times New Roman"/>
          <w:color w:val="2B2B2B"/>
          <w:w w:val="105"/>
          <w:sz w:val="23"/>
        </w:rPr>
        <w:t>the</w:t>
      </w:r>
      <w:r>
        <w:rPr>
          <w:rFonts w:ascii="Times New Roman"/>
          <w:color w:val="2B2B2B"/>
          <w:spacing w:val="-15"/>
          <w:w w:val="105"/>
          <w:sz w:val="23"/>
        </w:rPr>
        <w:t> </w:t>
      </w:r>
      <w:r>
        <w:rPr>
          <w:rFonts w:ascii="Times New Roman"/>
          <w:color w:val="2B2B2B"/>
          <w:w w:val="105"/>
          <w:sz w:val="23"/>
        </w:rPr>
        <w:t>undersigned</w:t>
      </w:r>
      <w:r>
        <w:rPr>
          <w:rFonts w:ascii="Times New Roman"/>
          <w:color w:val="2B2B2B"/>
          <w:spacing w:val="7"/>
          <w:w w:val="105"/>
          <w:sz w:val="23"/>
        </w:rPr>
        <w:t> </w:t>
      </w:r>
      <w:r>
        <w:rPr>
          <w:rFonts w:ascii="Times New Roman"/>
          <w:color w:val="2B2B2B"/>
          <w:w w:val="105"/>
          <w:sz w:val="23"/>
        </w:rPr>
        <w:t>has</w:t>
      </w:r>
      <w:r>
        <w:rPr>
          <w:rFonts w:ascii="Times New Roman"/>
          <w:color w:val="2B2B2B"/>
          <w:spacing w:val="-15"/>
          <w:w w:val="105"/>
          <w:sz w:val="23"/>
        </w:rPr>
        <w:t> </w:t>
      </w:r>
      <w:r>
        <w:rPr>
          <w:rFonts w:ascii="Times New Roman"/>
          <w:color w:val="2B2B2B"/>
          <w:w w:val="105"/>
          <w:sz w:val="23"/>
        </w:rPr>
        <w:t>duly</w:t>
      </w:r>
      <w:r>
        <w:rPr>
          <w:rFonts w:ascii="Times New Roman"/>
          <w:color w:val="2B2B2B"/>
          <w:spacing w:val="-13"/>
          <w:w w:val="105"/>
          <w:sz w:val="23"/>
        </w:rPr>
        <w:t> </w:t>
      </w:r>
      <w:r>
        <w:rPr>
          <w:rFonts w:ascii="Times New Roman"/>
          <w:color w:val="4D4D4D"/>
          <w:w w:val="105"/>
          <w:sz w:val="23"/>
        </w:rPr>
        <w:t>executed</w:t>
      </w:r>
      <w:r>
        <w:rPr>
          <w:rFonts w:ascii="Times New Roman"/>
          <w:color w:val="4D4D4D"/>
          <w:spacing w:val="-6"/>
          <w:w w:val="105"/>
          <w:sz w:val="23"/>
        </w:rPr>
        <w:t> </w:t>
      </w:r>
      <w:r>
        <w:rPr>
          <w:rFonts w:ascii="Times New Roman"/>
          <w:color w:val="3D3D3D"/>
          <w:w w:val="105"/>
          <w:sz w:val="23"/>
        </w:rPr>
        <w:t>this</w:t>
      </w:r>
      <w:r>
        <w:rPr>
          <w:rFonts w:ascii="Times New Roman"/>
          <w:color w:val="3D3D3D"/>
          <w:spacing w:val="-15"/>
          <w:w w:val="105"/>
          <w:sz w:val="23"/>
        </w:rPr>
        <w:t> </w:t>
      </w:r>
      <w:r>
        <w:rPr>
          <w:rFonts w:ascii="Times New Roman"/>
          <w:color w:val="4D4D4D"/>
          <w:w w:val="105"/>
          <w:sz w:val="23"/>
        </w:rPr>
        <w:t>Covenant</w:t>
      </w:r>
      <w:r>
        <w:rPr>
          <w:rFonts w:ascii="Times New Roman"/>
          <w:color w:val="4D4D4D"/>
          <w:spacing w:val="-13"/>
          <w:w w:val="105"/>
          <w:sz w:val="23"/>
        </w:rPr>
        <w:t> </w:t>
      </w:r>
      <w:r>
        <w:rPr>
          <w:rFonts w:ascii="Times New Roman"/>
          <w:color w:val="4D4D4D"/>
          <w:spacing w:val="-5"/>
          <w:w w:val="105"/>
          <w:sz w:val="23"/>
        </w:rPr>
        <w:t>of</w:t>
      </w:r>
    </w:p>
    <w:p>
      <w:pPr>
        <w:spacing w:after="0" w:line="251" w:lineRule="exact"/>
        <w:jc w:val="left"/>
        <w:rPr>
          <w:rFonts w:ascii="Times New Roman"/>
          <w:sz w:val="23"/>
        </w:rPr>
        <w:sectPr>
          <w:headerReference w:type="default" r:id="rId197"/>
          <w:footerReference w:type="default" r:id="rId198"/>
          <w:pgSz w:w="12140" w:h="15940"/>
          <w:pgMar w:header="0" w:footer="1079" w:top="1100" w:bottom="1260" w:left="900" w:right="760"/>
        </w:sectPr>
      </w:pPr>
    </w:p>
    <w:p>
      <w:pPr>
        <w:tabs>
          <w:tab w:pos="1781" w:val="left" w:leader="none"/>
          <w:tab w:pos="3340" w:val="left" w:leader="none"/>
        </w:tabs>
        <w:spacing w:line="562" w:lineRule="exact" w:before="27"/>
        <w:ind w:left="147" w:right="0" w:firstLine="0"/>
        <w:jc w:val="left"/>
        <w:rPr>
          <w:rFonts w:ascii="Times New Roman"/>
          <w:i/>
          <w:sz w:val="23"/>
        </w:rPr>
      </w:pPr>
      <w:r>
        <w:rPr>
          <w:rFonts w:ascii="Times New Roman"/>
          <w:color w:val="2B2B2B"/>
          <w:w w:val="110"/>
          <w:sz w:val="23"/>
        </w:rPr>
        <w:t>Indemnity</w:t>
      </w:r>
      <w:r>
        <w:rPr>
          <w:rFonts w:ascii="Times New Roman"/>
          <w:color w:val="2B2B2B"/>
          <w:spacing w:val="37"/>
          <w:w w:val="110"/>
          <w:sz w:val="23"/>
        </w:rPr>
        <w:t> </w:t>
      </w:r>
      <w:r>
        <w:rPr>
          <w:rFonts w:ascii="Times New Roman"/>
          <w:color w:val="3D3D3D"/>
          <w:spacing w:val="-1"/>
          <w:w w:val="72"/>
          <w:sz w:val="23"/>
        </w:rPr>
        <w:t>th</w:t>
      </w:r>
      <w:r>
        <w:rPr>
          <w:rFonts w:ascii="Times New Roman"/>
          <w:color w:val="3D3D3D"/>
          <w:spacing w:val="-54"/>
          <w:w w:val="72"/>
          <w:sz w:val="23"/>
        </w:rPr>
        <w:t>i</w:t>
      </w:r>
      <w:r>
        <w:rPr>
          <w:rFonts w:ascii="Times New Roman"/>
          <w:color w:val="5E5E60"/>
          <w:spacing w:val="-168"/>
          <w:w w:val="224"/>
          <w:sz w:val="26"/>
        </w:rPr>
        <w:t>-</w:t>
      </w:r>
      <w:r>
        <w:rPr>
          <w:rFonts w:ascii="Times New Roman"/>
          <w:color w:val="3D3D3D"/>
          <w:spacing w:val="-10"/>
          <w:w w:val="110"/>
          <w:sz w:val="23"/>
        </w:rPr>
        <w:t>s</w:t>
      </w:r>
      <w:r>
        <w:rPr>
          <w:rFonts w:ascii="Times New Roman"/>
          <w:color w:val="3D3D3D"/>
          <w:sz w:val="23"/>
        </w:rPr>
        <w:tab/>
      </w:r>
      <w:r>
        <w:rPr>
          <w:rFonts w:ascii="Times New Roman"/>
          <w:color w:val="5B529E"/>
          <w:spacing w:val="-48"/>
          <w:w w:val="249"/>
          <w:sz w:val="26"/>
        </w:rPr>
        <w:t>0</w:t>
      </w:r>
      <w:r>
        <w:rPr>
          <w:rFonts w:ascii="Times New Roman"/>
          <w:i/>
          <w:color w:val="7067AF"/>
          <w:spacing w:val="28"/>
          <w:w w:val="75"/>
          <w:position w:val="13"/>
          <w:sz w:val="42"/>
          <w:u w:val="thick" w:color="7067AF"/>
        </w:rPr>
        <w:t>'</w:t>
      </w:r>
      <w:r>
        <w:rPr>
          <w:rFonts w:ascii="Times New Roman"/>
          <w:i/>
          <w:color w:val="7067AF"/>
          <w:spacing w:val="-140"/>
          <w:w w:val="75"/>
          <w:position w:val="13"/>
          <w:sz w:val="42"/>
          <w:u w:val="thick" w:color="7067AF"/>
        </w:rPr>
        <w:t>1</w:t>
      </w:r>
      <w:r>
        <w:rPr>
          <w:rFonts w:ascii="Times New Roman"/>
          <w:color w:val="5B529E"/>
          <w:spacing w:val="29"/>
          <w:w w:val="249"/>
          <w:sz w:val="26"/>
        </w:rPr>
        <w:t>.</w:t>
      </w:r>
      <w:r>
        <w:rPr>
          <w:rFonts w:ascii="Times New Roman"/>
          <w:i/>
          <w:color w:val="7067AF"/>
          <w:spacing w:val="28"/>
          <w:w w:val="75"/>
          <w:position w:val="13"/>
          <w:sz w:val="42"/>
          <w:u w:val="thick" w:color="7067AF"/>
        </w:rPr>
        <w:t>8</w:t>
      </w:r>
      <w:r>
        <w:rPr>
          <w:rFonts w:ascii="Times New Roman"/>
          <w:i/>
          <w:color w:val="7067AF"/>
          <w:spacing w:val="-80"/>
          <w:w w:val="144"/>
          <w:position w:val="13"/>
          <w:sz w:val="42"/>
        </w:rPr>
        <w:t> </w:t>
      </w:r>
      <w:r>
        <w:rPr>
          <w:i/>
          <w:color w:val="5B529E"/>
          <w:spacing w:val="-1"/>
          <w:w w:val="101"/>
          <w:position w:val="13"/>
          <w:sz w:val="23"/>
        </w:rPr>
        <w:t>,</w:t>
      </w:r>
      <w:r>
        <w:rPr>
          <w:i/>
          <w:color w:val="5B529E"/>
          <w:spacing w:val="-81"/>
          <w:w w:val="101"/>
          <w:position w:val="13"/>
          <w:sz w:val="23"/>
        </w:rPr>
        <w:t>r</w:t>
      </w:r>
      <w:r>
        <w:rPr>
          <w:rFonts w:ascii="Times New Roman"/>
          <w:color w:val="5E5E60"/>
          <w:spacing w:val="-141"/>
          <w:w w:val="232"/>
          <w:sz w:val="26"/>
        </w:rPr>
        <w:t>-</w:t>
      </w:r>
      <w:r>
        <w:rPr>
          <w:i/>
          <w:color w:val="5B529E"/>
          <w:spacing w:val="-18"/>
          <w:w w:val="94"/>
          <w:position w:val="13"/>
          <w:sz w:val="23"/>
        </w:rPr>
        <w:t>h</w:t>
      </w:r>
      <w:r>
        <w:rPr>
          <w:rFonts w:ascii="Times New Roman"/>
          <w:color w:val="5E5E60"/>
          <w:spacing w:val="-205"/>
          <w:w w:val="225"/>
          <w:sz w:val="26"/>
        </w:rPr>
        <w:t>-</w:t>
      </w:r>
      <w:r>
        <w:rPr>
          <w:i/>
          <w:color w:val="5B529E"/>
          <w:spacing w:val="-21"/>
          <w:w w:val="115"/>
          <w:position w:val="13"/>
          <w:sz w:val="23"/>
        </w:rPr>
        <w:t>.</w:t>
      </w:r>
      <w:r>
        <w:rPr>
          <w:i/>
          <w:color w:val="5B529E"/>
          <w:position w:val="13"/>
          <w:sz w:val="23"/>
        </w:rPr>
        <w:tab/>
      </w:r>
      <w:r>
        <w:rPr>
          <w:rFonts w:ascii="Times New Roman"/>
          <w:color w:val="3D3D3D"/>
          <w:spacing w:val="-10"/>
          <w:sz w:val="23"/>
        </w:rPr>
        <w:t>day</w:t>
      </w:r>
      <w:r>
        <w:rPr>
          <w:rFonts w:ascii="Times New Roman"/>
          <w:color w:val="3D3D3D"/>
          <w:spacing w:val="-5"/>
          <w:sz w:val="23"/>
        </w:rPr>
        <w:t> </w:t>
      </w:r>
      <w:r>
        <w:rPr>
          <w:rFonts w:ascii="Times New Roman"/>
          <w:color w:val="4D4D4D"/>
          <w:spacing w:val="-10"/>
          <w:sz w:val="23"/>
        </w:rPr>
        <w:t>of</w:t>
      </w:r>
      <w:r>
        <w:rPr>
          <w:rFonts w:ascii="Times New Roman"/>
          <w:color w:val="4D4D4D"/>
          <w:spacing w:val="-2"/>
          <w:sz w:val="23"/>
        </w:rPr>
        <w:t> </w:t>
      </w:r>
      <w:r>
        <w:rPr>
          <w:rFonts w:ascii="Times New Roman"/>
          <w:i/>
          <w:color w:val="4B418C"/>
          <w:spacing w:val="-18"/>
          <w:w w:val="114"/>
          <w:sz w:val="24"/>
          <w:u w:val="thick" w:color="4B418C"/>
        </w:rPr>
        <w:t>(</w:t>
      </w:r>
      <w:r>
        <w:rPr>
          <w:rFonts w:ascii="Times New Roman"/>
          <w:color w:val="4B418C"/>
          <w:spacing w:val="-139"/>
          <w:w w:val="113"/>
          <w:position w:val="13"/>
          <w:sz w:val="23"/>
          <w:u w:val="thick" w:color="4B418C"/>
        </w:rPr>
        <w:t>A</w:t>
      </w:r>
      <w:r>
        <w:rPr>
          <w:rFonts w:ascii="Times New Roman"/>
          <w:i/>
          <w:color w:val="4B418C"/>
          <w:spacing w:val="3"/>
          <w:w w:val="114"/>
          <w:sz w:val="24"/>
          <w:u w:val="thick" w:color="4B418C"/>
        </w:rPr>
        <w:t>V</w:t>
      </w:r>
      <w:r>
        <w:rPr>
          <w:rFonts w:ascii="Times New Roman"/>
          <w:color w:val="8985C8"/>
          <w:spacing w:val="-15"/>
          <w:w w:val="113"/>
          <w:position w:val="13"/>
          <w:sz w:val="23"/>
        </w:rPr>
        <w:t>,</w:t>
      </w:r>
      <w:r>
        <w:rPr>
          <w:rFonts w:ascii="Times New Roman"/>
          <w:color w:val="5B529E"/>
          <w:spacing w:val="13"/>
          <w:w w:val="60"/>
          <w:sz w:val="34"/>
          <w:u w:val="thick" w:color="5B529E"/>
        </w:rPr>
        <w:t>/</w:t>
      </w:r>
      <w:r>
        <w:rPr>
          <w:rFonts w:ascii="Times New Roman"/>
          <w:color w:val="5B529E"/>
          <w:spacing w:val="46"/>
          <w:w w:val="60"/>
          <w:sz w:val="34"/>
          <w:u w:val="thick" w:color="5B529E"/>
        </w:rPr>
        <w:t>2</w:t>
      </w:r>
      <w:r>
        <w:rPr>
          <w:rFonts w:ascii="Times New Roman"/>
          <w:i/>
          <w:color w:val="5B529E"/>
          <w:spacing w:val="13"/>
          <w:w w:val="111"/>
          <w:sz w:val="24"/>
          <w:u w:val="thick" w:color="5B529E"/>
        </w:rPr>
        <w:t>JS</w:t>
      </w:r>
      <w:r>
        <w:rPr>
          <w:rFonts w:ascii="Times New Roman"/>
          <w:i/>
          <w:color w:val="5B529E"/>
          <w:spacing w:val="3"/>
          <w:sz w:val="24"/>
        </w:rPr>
        <w:t> </w:t>
      </w:r>
      <w:r>
        <w:rPr>
          <w:rFonts w:ascii="Times New Roman"/>
          <w:i/>
          <w:color w:val="4B418C"/>
          <w:spacing w:val="-10"/>
          <w:position w:val="13"/>
          <w:sz w:val="23"/>
          <w:u w:val="thick" w:color="4B418C"/>
        </w:rPr>
        <w:t>)-</w:t>
      </w:r>
    </w:p>
    <w:p>
      <w:pPr>
        <w:spacing w:line="341" w:lineRule="exact" w:before="0"/>
        <w:ind w:left="402" w:right="0" w:firstLine="0"/>
        <w:jc w:val="left"/>
        <w:rPr>
          <w:sz w:val="31"/>
        </w:rPr>
      </w:pPr>
      <w:r>
        <w:rPr/>
        <w:br w:type="column"/>
      </w:r>
      <w:r>
        <w:rPr>
          <w:rFonts w:ascii="Times New Roman"/>
          <w:i/>
          <w:color w:val="5B529E"/>
          <w:w w:val="75"/>
          <w:sz w:val="24"/>
        </w:rPr>
        <w:t>f)</w:t>
      </w:r>
      <w:r>
        <w:rPr>
          <w:rFonts w:ascii="Times New Roman"/>
          <w:color w:val="5B529E"/>
          <w:w w:val="75"/>
          <w:sz w:val="24"/>
        </w:rPr>
        <w:t>.)()_</w:t>
      </w:r>
      <w:r>
        <w:rPr>
          <w:rFonts w:ascii="Times New Roman"/>
          <w:color w:val="5B529E"/>
          <w:spacing w:val="-1"/>
          <w:sz w:val="24"/>
        </w:rPr>
        <w:t> </w:t>
      </w:r>
      <w:r>
        <w:rPr>
          <w:color w:val="5B529E"/>
          <w:spacing w:val="-12"/>
          <w:sz w:val="31"/>
        </w:rPr>
        <w:t>3</w:t>
      </w:r>
    </w:p>
    <w:p>
      <w:pPr>
        <w:spacing w:line="248" w:lineRule="exact" w:before="0"/>
        <w:ind w:left="147" w:right="0" w:firstLine="0"/>
        <w:jc w:val="left"/>
        <w:rPr>
          <w:rFonts w:ascii="Times New Roman"/>
          <w:sz w:val="23"/>
        </w:rPr>
      </w:pPr>
      <w:r>
        <w:rPr>
          <w:rFonts w:ascii="Times New Roman"/>
          <w:color w:val="727272"/>
          <w:w w:val="135"/>
          <w:sz w:val="23"/>
        </w:rPr>
        <w:t>'</w:t>
      </w:r>
      <w:r>
        <w:rPr>
          <w:rFonts w:ascii="Times New Roman"/>
          <w:color w:val="3D3D3D"/>
          <w:w w:val="135"/>
          <w:sz w:val="23"/>
        </w:rPr>
        <w:t>2-</w:t>
      </w:r>
      <w:r>
        <w:rPr>
          <w:rFonts w:ascii="Times New Roman"/>
          <w:color w:val="3D3D3D"/>
          <w:spacing w:val="-2"/>
          <w:w w:val="140"/>
          <w:sz w:val="23"/>
        </w:rPr>
        <w:t>e</w:t>
      </w:r>
      <w:r>
        <w:rPr>
          <w:rFonts w:ascii="Times New Roman"/>
          <w:color w:val="5B529E"/>
          <w:spacing w:val="-2"/>
          <w:w w:val="140"/>
          <w:sz w:val="23"/>
        </w:rPr>
        <w:t>if"</w:t>
      </w:r>
      <w:r>
        <w:rPr>
          <w:rFonts w:ascii="Times New Roman"/>
          <w:color w:val="4D4D4D"/>
          <w:spacing w:val="-2"/>
          <w:w w:val="140"/>
          <w:sz w:val="23"/>
        </w:rPr>
        <w:t>.</w:t>
      </w:r>
    </w:p>
    <w:p>
      <w:pPr>
        <w:spacing w:after="0" w:line="248" w:lineRule="exact"/>
        <w:jc w:val="left"/>
        <w:rPr>
          <w:rFonts w:ascii="Times New Roman"/>
          <w:sz w:val="23"/>
        </w:rPr>
        <w:sectPr>
          <w:type w:val="continuous"/>
          <w:pgSz w:w="12140" w:h="15940"/>
          <w:pgMar w:header="0" w:footer="1079" w:top="1880" w:bottom="280" w:left="900" w:right="760"/>
          <w:cols w:num="2" w:equalWidth="0">
            <w:col w:w="5037" w:space="310"/>
            <w:col w:w="5133"/>
          </w:cols>
        </w:sectPr>
      </w:pPr>
    </w:p>
    <w:p>
      <w:pPr>
        <w:tabs>
          <w:tab w:pos="3627" w:val="left" w:leader="none"/>
        </w:tabs>
        <w:spacing w:line="255" w:lineRule="exact" w:before="0"/>
        <w:ind w:left="1521" w:right="0" w:firstLine="0"/>
        <w:jc w:val="left"/>
        <w:rPr>
          <w:rFonts w:ascii="Times New Roman"/>
          <w:sz w:val="23"/>
        </w:rPr>
      </w:pPr>
      <w:r>
        <w:rPr/>
        <mc:AlternateContent>
          <mc:Choice Requires="wps">
            <w:drawing>
              <wp:anchor distT="0" distB="0" distL="0" distR="0" allowOverlap="1" layoutInCell="1" locked="0" behindDoc="0" simplePos="0" relativeHeight="15896064">
                <wp:simplePos x="0" y="0"/>
                <wp:positionH relativeFrom="page">
                  <wp:posOffset>2290</wp:posOffset>
                </wp:positionH>
                <wp:positionV relativeFrom="page">
                  <wp:posOffset>7152697</wp:posOffset>
                </wp:positionV>
                <wp:extent cx="1270" cy="2941955"/>
                <wp:effectExtent l="0" t="0" r="0" b="0"/>
                <wp:wrapNone/>
                <wp:docPr id="840" name="Graphic 840"/>
                <wp:cNvGraphicFramePr>
                  <a:graphicFrameLocks/>
                </wp:cNvGraphicFramePr>
                <a:graphic>
                  <a:graphicData uri="http://schemas.microsoft.com/office/word/2010/wordprocessingShape">
                    <wps:wsp>
                      <wps:cNvPr id="840" name="Graphic 840"/>
                      <wps:cNvSpPr/>
                      <wps:spPr>
                        <a:xfrm>
                          <a:off x="0" y="0"/>
                          <a:ext cx="1270" cy="2941955"/>
                        </a:xfrm>
                        <a:custGeom>
                          <a:avLst/>
                          <a:gdLst/>
                          <a:ahLst/>
                          <a:cxnLst/>
                          <a:rect l="l" t="t" r="r" b="b"/>
                          <a:pathLst>
                            <a:path w="0" h="2941955">
                              <a:moveTo>
                                <a:pt x="0" y="294171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6064" from=".180332pt,794.835309pt" to=".180332pt,563.204529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896576">
                <wp:simplePos x="0" y="0"/>
                <wp:positionH relativeFrom="page">
                  <wp:posOffset>1855072</wp:posOffset>
                </wp:positionH>
                <wp:positionV relativeFrom="page">
                  <wp:posOffset>10076079</wp:posOffset>
                </wp:positionV>
                <wp:extent cx="5854065" cy="9525"/>
                <wp:effectExtent l="0" t="0" r="0" b="0"/>
                <wp:wrapNone/>
                <wp:docPr id="841" name="Graphic 841"/>
                <wp:cNvGraphicFramePr>
                  <a:graphicFrameLocks/>
                </wp:cNvGraphicFramePr>
                <a:graphic>
                  <a:graphicData uri="http://schemas.microsoft.com/office/word/2010/wordprocessingShape">
                    <wps:wsp>
                      <wps:cNvPr id="841" name="Graphic 841"/>
                      <wps:cNvSpPr/>
                      <wps:spPr>
                        <a:xfrm>
                          <a:off x="0" y="0"/>
                          <a:ext cx="5854065" cy="9525"/>
                        </a:xfrm>
                        <a:custGeom>
                          <a:avLst/>
                          <a:gdLst/>
                          <a:ahLst/>
                          <a:cxnLst/>
                          <a:rect l="l" t="t" r="r" b="b"/>
                          <a:pathLst>
                            <a:path w="5854065" h="9525">
                              <a:moveTo>
                                <a:pt x="0" y="0"/>
                              </a:moveTo>
                              <a:lnTo>
                                <a:pt x="5853827" y="0"/>
                              </a:lnTo>
                              <a:lnTo>
                                <a:pt x="5853827" y="9164"/>
                              </a:lnTo>
                              <a:lnTo>
                                <a:pt x="0" y="916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6.068710pt;margin-top:793.39209pt;width:460.931299pt;height:.721591pt;mso-position-horizontal-relative:page;mso-position-vertical-relative:page;z-index:15896576" id="docshape581" filled="true" fillcolor="#000000" stroked="false">
                <v:fill type="solid"/>
                <w10:wrap type="none"/>
              </v:rect>
            </w:pict>
          </mc:Fallback>
        </mc:AlternateContent>
      </w:r>
      <w:r>
        <w:rPr>
          <w:rFonts w:ascii="Times New Roman"/>
          <w:color w:val="4D4D4D"/>
          <w:spacing w:val="-2"/>
          <w:sz w:val="23"/>
        </w:rPr>
        <w:t>(Date)</w:t>
      </w:r>
      <w:r>
        <w:rPr>
          <w:rFonts w:ascii="Times New Roman"/>
          <w:color w:val="4D4D4D"/>
          <w:sz w:val="23"/>
        </w:rPr>
        <w:tab/>
      </w:r>
      <w:r>
        <w:rPr>
          <w:rFonts w:ascii="Times New Roman"/>
          <w:color w:val="4D4D4D"/>
          <w:spacing w:val="-2"/>
          <w:sz w:val="23"/>
        </w:rPr>
        <w:t>(Month')</w:t>
      </w:r>
    </w:p>
    <w:p>
      <w:pPr>
        <w:pStyle w:val="BodyText"/>
        <w:rPr>
          <w:rFonts w:ascii="Times New Roman"/>
          <w:sz w:val="20"/>
        </w:rPr>
      </w:pPr>
    </w:p>
    <w:p>
      <w:pPr>
        <w:pStyle w:val="BodyText"/>
        <w:spacing w:before="10"/>
        <w:rPr>
          <w:rFonts w:ascii="Times New Roman"/>
          <w:sz w:val="21"/>
        </w:rPr>
      </w:pPr>
    </w:p>
    <w:p>
      <w:pPr>
        <w:spacing w:before="91"/>
        <w:ind w:left="143" w:right="0" w:firstLine="0"/>
        <w:jc w:val="left"/>
        <w:rPr>
          <w:rFonts w:ascii="Times New Roman"/>
          <w:sz w:val="23"/>
        </w:rPr>
      </w:pPr>
      <w:r>
        <w:rPr>
          <w:rFonts w:ascii="Times New Roman"/>
          <w:color w:val="3D3D3D"/>
          <w:spacing w:val="-2"/>
          <w:w w:val="105"/>
          <w:sz w:val="23"/>
        </w:rPr>
        <w:t>(SEAL)</w:t>
      </w:r>
    </w:p>
    <w:p>
      <w:pPr>
        <w:pStyle w:val="BodyText"/>
        <w:spacing w:before="8"/>
        <w:rPr>
          <w:rFonts w:ascii="Times New Roman"/>
          <w:sz w:val="23"/>
        </w:rPr>
      </w:pPr>
      <w:r>
        <w:rPr/>
        <mc:AlternateContent>
          <mc:Choice Requires="wps">
            <w:drawing>
              <wp:anchor distT="0" distB="0" distL="0" distR="0" allowOverlap="1" layoutInCell="1" locked="0" behindDoc="1" simplePos="0" relativeHeight="487754240">
                <wp:simplePos x="0" y="0"/>
                <wp:positionH relativeFrom="page">
                  <wp:posOffset>1129024</wp:posOffset>
                </wp:positionH>
                <wp:positionV relativeFrom="paragraph">
                  <wp:posOffset>188416</wp:posOffset>
                </wp:positionV>
                <wp:extent cx="5036820" cy="513080"/>
                <wp:effectExtent l="0" t="0" r="0" b="0"/>
                <wp:wrapTopAndBottom/>
                <wp:docPr id="842" name="Group 842"/>
                <wp:cNvGraphicFramePr>
                  <a:graphicFrameLocks/>
                </wp:cNvGraphicFramePr>
                <a:graphic>
                  <a:graphicData uri="http://schemas.microsoft.com/office/word/2010/wordprocessingGroup">
                    <wpg:wgp>
                      <wpg:cNvPr id="842" name="Group 842"/>
                      <wpg:cNvGrpSpPr/>
                      <wpg:grpSpPr>
                        <a:xfrm>
                          <a:off x="0" y="0"/>
                          <a:ext cx="5036820" cy="513080"/>
                          <a:chExt cx="5036820" cy="513080"/>
                        </a:xfrm>
                      </wpg:grpSpPr>
                      <pic:pic>
                        <pic:nvPicPr>
                          <pic:cNvPr id="843" name="Image 843"/>
                          <pic:cNvPicPr/>
                        </pic:nvPicPr>
                        <pic:blipFill>
                          <a:blip r:embed="rId199" cstate="print"/>
                          <a:stretch>
                            <a:fillRect/>
                          </a:stretch>
                        </pic:blipFill>
                        <pic:spPr>
                          <a:xfrm>
                            <a:off x="66466" y="0"/>
                            <a:ext cx="2207765" cy="490285"/>
                          </a:xfrm>
                          <a:prstGeom prst="rect">
                            <a:avLst/>
                          </a:prstGeom>
                        </pic:spPr>
                      </pic:pic>
                      <wps:wsp>
                        <wps:cNvPr id="844" name="Graphic 844"/>
                        <wps:cNvSpPr/>
                        <wps:spPr>
                          <a:xfrm>
                            <a:off x="2269651" y="325330"/>
                            <a:ext cx="2766695" cy="1270"/>
                          </a:xfrm>
                          <a:custGeom>
                            <a:avLst/>
                            <a:gdLst/>
                            <a:ahLst/>
                            <a:cxnLst/>
                            <a:rect l="l" t="t" r="r" b="b"/>
                            <a:pathLst>
                              <a:path w="2766695" h="0">
                                <a:moveTo>
                                  <a:pt x="0" y="0"/>
                                </a:moveTo>
                                <a:lnTo>
                                  <a:pt x="2766577" y="0"/>
                                </a:lnTo>
                              </a:path>
                            </a:pathLst>
                          </a:custGeom>
                          <a:ln w="9164">
                            <a:solidFill>
                              <a:srgbClr val="000000"/>
                            </a:solidFill>
                            <a:prstDash val="solid"/>
                          </a:ln>
                        </wps:spPr>
                        <wps:bodyPr wrap="square" lIns="0" tIns="0" rIns="0" bIns="0" rtlCol="0">
                          <a:prstTxWarp prst="textNoShape">
                            <a:avLst/>
                          </a:prstTxWarp>
                          <a:noAutofit/>
                        </wps:bodyPr>
                      </wps:wsp>
                      <wps:wsp>
                        <wps:cNvPr id="845" name="Textbox 845"/>
                        <wps:cNvSpPr txBox="1"/>
                        <wps:spPr>
                          <a:xfrm>
                            <a:off x="0" y="350687"/>
                            <a:ext cx="389890" cy="162560"/>
                          </a:xfrm>
                          <a:prstGeom prst="rect">
                            <a:avLst/>
                          </a:prstGeom>
                        </wps:spPr>
                        <wps:txbx>
                          <w:txbxContent>
                            <w:p>
                              <w:pPr>
                                <w:spacing w:line="255" w:lineRule="exact" w:before="0"/>
                                <w:ind w:left="0" w:right="0" w:firstLine="0"/>
                                <w:jc w:val="left"/>
                                <w:rPr>
                                  <w:rFonts w:ascii="Times New Roman"/>
                                  <w:sz w:val="23"/>
                                </w:rPr>
                              </w:pPr>
                              <w:r>
                                <w:rPr>
                                  <w:rFonts w:ascii="Times New Roman"/>
                                  <w:color w:val="2B2B2B"/>
                                  <w:spacing w:val="-2"/>
                                  <w:w w:val="105"/>
                                  <w:sz w:val="23"/>
                                </w:rPr>
                                <w:t>Presid</w:t>
                              </w:r>
                            </w:p>
                          </w:txbxContent>
                        </wps:txbx>
                        <wps:bodyPr wrap="square" lIns="0" tIns="0" rIns="0" bIns="0" rtlCol="0">
                          <a:noAutofit/>
                        </wps:bodyPr>
                      </wps:wsp>
                    </wpg:wgp>
                  </a:graphicData>
                </a:graphic>
              </wp:anchor>
            </w:drawing>
          </mc:Choice>
          <mc:Fallback>
            <w:pict>
              <v:group style="position:absolute;margin-left:88.899544pt;margin-top:14.835982pt;width:396.6pt;height:40.4pt;mso-position-horizontal-relative:page;mso-position-vertical-relative:paragraph;z-index:-15562240;mso-wrap-distance-left:0;mso-wrap-distance-right:0" id="docshapegroup582" coordorigin="1778,297" coordsize="7932,808">
                <v:shape style="position:absolute;left:1882;top:296;width:3477;height:773" type="#_x0000_t75" id="docshape583" stroked="false">
                  <v:imagedata r:id="rId199" o:title=""/>
                </v:shape>
                <v:line style="position:absolute" from="5352,809" to="9709,809" stroked="true" strokeweight=".721591pt" strokecolor="#000000">
                  <v:stroke dashstyle="solid"/>
                </v:line>
                <v:shape style="position:absolute;left:1778;top:848;width:614;height:256" type="#_x0000_t202" id="docshape584" filled="false" stroked="false">
                  <v:textbox inset="0,0,0,0">
                    <w:txbxContent>
                      <w:p>
                        <w:pPr>
                          <w:spacing w:line="255" w:lineRule="exact" w:before="0"/>
                          <w:ind w:left="0" w:right="0" w:firstLine="0"/>
                          <w:jc w:val="left"/>
                          <w:rPr>
                            <w:rFonts w:ascii="Times New Roman"/>
                            <w:sz w:val="23"/>
                          </w:rPr>
                        </w:pPr>
                        <w:r>
                          <w:rPr>
                            <w:rFonts w:ascii="Times New Roman"/>
                            <w:color w:val="2B2B2B"/>
                            <w:spacing w:val="-2"/>
                            <w:w w:val="105"/>
                            <w:sz w:val="23"/>
                          </w:rPr>
                          <w:t>Presid</w:t>
                        </w:r>
                      </w:p>
                    </w:txbxContent>
                  </v:textbox>
                  <w10:wrap type="none"/>
                </v:shape>
                <w10:wrap type="topAndBottom"/>
              </v:group>
            </w:pict>
          </mc:Fallback>
        </mc:AlternateContent>
      </w:r>
    </w:p>
    <w:p>
      <w:pPr>
        <w:pStyle w:val="BodyText"/>
        <w:rPr>
          <w:rFonts w:ascii="Times New Roman"/>
          <w:sz w:val="20"/>
        </w:rPr>
      </w:pPr>
    </w:p>
    <w:p>
      <w:pPr>
        <w:pStyle w:val="BodyText"/>
        <w:spacing w:before="10"/>
        <w:rPr>
          <w:rFonts w:ascii="Times New Roman"/>
          <w:sz w:val="21"/>
        </w:rPr>
      </w:pPr>
    </w:p>
    <w:p>
      <w:pPr>
        <w:spacing w:before="91"/>
        <w:ind w:left="877" w:right="0" w:firstLine="0"/>
        <w:jc w:val="left"/>
        <w:rPr>
          <w:rFonts w:ascii="Times New Roman"/>
          <w:sz w:val="23"/>
        </w:rPr>
      </w:pPr>
      <w:r>
        <w:rPr/>
        <mc:AlternateContent>
          <mc:Choice Requires="wps">
            <w:drawing>
              <wp:anchor distT="0" distB="0" distL="0" distR="0" allowOverlap="1" layoutInCell="1" locked="0" behindDoc="1" simplePos="0" relativeHeight="463546368">
                <wp:simplePos x="0" y="0"/>
                <wp:positionH relativeFrom="page">
                  <wp:posOffset>1195491</wp:posOffset>
                </wp:positionH>
                <wp:positionV relativeFrom="paragraph">
                  <wp:posOffset>-172431</wp:posOffset>
                </wp:positionV>
                <wp:extent cx="4960620" cy="325755"/>
                <wp:effectExtent l="0" t="0" r="0" b="0"/>
                <wp:wrapNone/>
                <wp:docPr id="846" name="Group 846"/>
                <wp:cNvGraphicFramePr>
                  <a:graphicFrameLocks/>
                </wp:cNvGraphicFramePr>
                <a:graphic>
                  <a:graphicData uri="http://schemas.microsoft.com/office/word/2010/wordprocessingGroup">
                    <wpg:wgp>
                      <wpg:cNvPr id="846" name="Group 846"/>
                      <wpg:cNvGrpSpPr/>
                      <wpg:grpSpPr>
                        <a:xfrm>
                          <a:off x="0" y="0"/>
                          <a:ext cx="4960620" cy="325755"/>
                          <a:chExt cx="4960620" cy="325755"/>
                        </a:xfrm>
                      </wpg:grpSpPr>
                      <pic:pic>
                        <pic:nvPicPr>
                          <pic:cNvPr id="847" name="Image 847"/>
                          <pic:cNvPicPr/>
                        </pic:nvPicPr>
                        <pic:blipFill>
                          <a:blip r:embed="rId200" cstate="print"/>
                          <a:stretch>
                            <a:fillRect/>
                          </a:stretch>
                        </pic:blipFill>
                        <pic:spPr>
                          <a:xfrm>
                            <a:off x="0" y="0"/>
                            <a:ext cx="2482590" cy="233687"/>
                          </a:xfrm>
                          <a:prstGeom prst="rect">
                            <a:avLst/>
                          </a:prstGeom>
                        </pic:spPr>
                      </pic:pic>
                      <pic:pic>
                        <pic:nvPicPr>
                          <pic:cNvPr id="848" name="Image 848"/>
                          <pic:cNvPicPr/>
                        </pic:nvPicPr>
                        <pic:blipFill>
                          <a:blip r:embed="rId201" cstate="print"/>
                          <a:stretch>
                            <a:fillRect/>
                          </a:stretch>
                        </pic:blipFill>
                        <pic:spPr>
                          <a:xfrm>
                            <a:off x="1942101" y="242851"/>
                            <a:ext cx="439720" cy="82477"/>
                          </a:xfrm>
                          <a:prstGeom prst="rect">
                            <a:avLst/>
                          </a:prstGeom>
                        </pic:spPr>
                      </pic:pic>
                      <wps:wsp>
                        <wps:cNvPr id="849" name="Graphic 849"/>
                        <wps:cNvSpPr/>
                        <wps:spPr>
                          <a:xfrm>
                            <a:off x="2482591" y="206195"/>
                            <a:ext cx="2478405" cy="1270"/>
                          </a:xfrm>
                          <a:custGeom>
                            <a:avLst/>
                            <a:gdLst/>
                            <a:ahLst/>
                            <a:cxnLst/>
                            <a:rect l="l" t="t" r="r" b="b"/>
                            <a:pathLst>
                              <a:path w="2478405" h="0">
                                <a:moveTo>
                                  <a:pt x="0" y="0"/>
                                </a:moveTo>
                                <a:lnTo>
                                  <a:pt x="2478010" y="0"/>
                                </a:lnTo>
                              </a:path>
                            </a:pathLst>
                          </a:custGeom>
                          <a:ln w="45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4.133163pt;margin-top:-13.577286pt;width:390.6pt;height:25.65pt;mso-position-horizontal-relative:page;mso-position-vertical-relative:paragraph;z-index:-39770112" id="docshapegroup585" coordorigin="1883,-272" coordsize="7812,513">
                <v:shape style="position:absolute;left:1882;top:-272;width:3910;height:369" type="#_x0000_t75" id="docshape586" stroked="false">
                  <v:imagedata r:id="rId200" o:title=""/>
                </v:shape>
                <v:shape style="position:absolute;left:4941;top:110;width:693;height:130" type="#_x0000_t75" id="docshape587" stroked="false">
                  <v:imagedata r:id="rId201" o:title=""/>
                </v:shape>
                <v:line style="position:absolute" from="5792,53" to="9695,53" stroked="true" strokeweight=".360796pt" strokecolor="#000000">
                  <v:stroke dashstyle="solid"/>
                </v:line>
                <w10:wrap type="none"/>
              </v:group>
            </w:pict>
          </mc:Fallback>
        </mc:AlternateContent>
      </w:r>
      <w:r>
        <w:rPr>
          <w:rFonts w:ascii="Times New Roman"/>
          <w:color w:val="2B2B2B"/>
          <w:w w:val="105"/>
          <w:sz w:val="23"/>
        </w:rPr>
        <w:t>[</w:t>
      </w:r>
      <w:r>
        <w:rPr>
          <w:rFonts w:ascii="Times New Roman"/>
          <w:color w:val="4D4D4D"/>
          <w:w w:val="105"/>
          <w:sz w:val="23"/>
        </w:rPr>
        <w:t>Co</w:t>
      </w:r>
      <w:r>
        <w:rPr>
          <w:rFonts w:ascii="Times New Roman"/>
          <w:color w:val="2B2B2B"/>
          <w:w w:val="105"/>
          <w:sz w:val="23"/>
        </w:rPr>
        <w:t>ntr</w:t>
      </w:r>
      <w:r>
        <w:rPr>
          <w:rFonts w:ascii="Times New Roman"/>
          <w:color w:val="4D4D4D"/>
          <w:w w:val="105"/>
          <w:sz w:val="23"/>
        </w:rPr>
        <w:t>ac</w:t>
      </w:r>
      <w:r>
        <w:rPr>
          <w:rFonts w:ascii="Times New Roman"/>
          <w:color w:val="2B2B2B"/>
          <w:w w:val="105"/>
          <w:sz w:val="23"/>
        </w:rPr>
        <w:t>tor</w:t>
      </w:r>
      <w:r>
        <w:rPr>
          <w:rFonts w:ascii="Times New Roman"/>
          <w:color w:val="5E5E60"/>
          <w:w w:val="105"/>
          <w:sz w:val="23"/>
        </w:rPr>
        <w:t>'s</w:t>
      </w:r>
      <w:r>
        <w:rPr>
          <w:rFonts w:ascii="Times New Roman"/>
          <w:color w:val="5E5E60"/>
          <w:spacing w:val="-3"/>
          <w:w w:val="105"/>
          <w:sz w:val="23"/>
        </w:rPr>
        <w:t> </w:t>
      </w:r>
      <w:r>
        <w:rPr>
          <w:rFonts w:ascii="Times New Roman"/>
          <w:color w:val="4D4D4D"/>
          <w:w w:val="105"/>
          <w:sz w:val="23"/>
        </w:rPr>
        <w:t>Company</w:t>
      </w:r>
      <w:r>
        <w:rPr>
          <w:rFonts w:ascii="Times New Roman"/>
          <w:color w:val="4D4D4D"/>
          <w:spacing w:val="20"/>
          <w:w w:val="105"/>
          <w:sz w:val="23"/>
        </w:rPr>
        <w:t> </w:t>
      </w:r>
      <w:r>
        <w:rPr>
          <w:rFonts w:ascii="Times New Roman"/>
          <w:color w:val="3D3D3D"/>
          <w:spacing w:val="-2"/>
          <w:w w:val="105"/>
          <w:sz w:val="23"/>
        </w:rPr>
        <w:t>Name]</w:t>
      </w:r>
    </w:p>
    <w:p>
      <w:pPr>
        <w:spacing w:after="0"/>
        <w:jc w:val="left"/>
        <w:rPr>
          <w:rFonts w:ascii="Times New Roman"/>
          <w:sz w:val="23"/>
        </w:rPr>
        <w:sectPr>
          <w:type w:val="continuous"/>
          <w:pgSz w:w="12140" w:h="15940"/>
          <w:pgMar w:header="0" w:footer="1079" w:top="1880" w:bottom="280" w:left="900" w:right="760"/>
        </w:sectPr>
      </w:pPr>
    </w:p>
    <w:p>
      <w:pPr>
        <w:spacing w:before="69"/>
        <w:ind w:left="252" w:right="0" w:firstLine="0"/>
        <w:jc w:val="left"/>
        <w:rPr>
          <w:rFonts w:ascii="Times New Roman"/>
          <w:b/>
          <w:sz w:val="23"/>
        </w:rPr>
      </w:pPr>
      <w:r>
        <w:rPr>
          <w:rFonts w:ascii="Times New Roman"/>
          <w:b/>
          <w:color w:val="1A1A1A"/>
          <w:w w:val="105"/>
          <w:sz w:val="23"/>
          <w:u w:val="thick" w:color="1A1A1A"/>
        </w:rPr>
        <w:t>BAS</w:t>
      </w:r>
      <w:r>
        <w:rPr>
          <w:rFonts w:ascii="Times New Roman"/>
          <w:b/>
          <w:color w:val="3F3F3F"/>
          <w:w w:val="105"/>
          <w:sz w:val="23"/>
          <w:u w:val="thick" w:color="1A1A1A"/>
        </w:rPr>
        <w:t>E</w:t>
      </w:r>
      <w:r>
        <w:rPr>
          <w:rFonts w:ascii="Times New Roman"/>
          <w:b/>
          <w:color w:val="3F3F3F"/>
          <w:spacing w:val="-15"/>
          <w:w w:val="105"/>
          <w:sz w:val="23"/>
          <w:u w:val="thick" w:color="1A1A1A"/>
        </w:rPr>
        <w:t> </w:t>
      </w:r>
      <w:r>
        <w:rPr>
          <w:rFonts w:ascii="Times New Roman"/>
          <w:b/>
          <w:color w:val="1A1A1A"/>
          <w:w w:val="105"/>
          <w:sz w:val="23"/>
          <w:u w:val="thick" w:color="1A1A1A"/>
        </w:rPr>
        <w:t>BID</w:t>
      </w:r>
      <w:r>
        <w:rPr>
          <w:rFonts w:ascii="Times New Roman"/>
          <w:b/>
          <w:color w:val="1A1A1A"/>
          <w:spacing w:val="-10"/>
          <w:w w:val="105"/>
          <w:sz w:val="23"/>
          <w:u w:val="thick" w:color="1A1A1A"/>
        </w:rPr>
        <w:t> </w:t>
      </w:r>
      <w:r>
        <w:rPr>
          <w:rFonts w:ascii="Times New Roman"/>
          <w:b/>
          <w:color w:val="1A1A1A"/>
          <w:w w:val="105"/>
          <w:sz w:val="23"/>
          <w:u w:val="thick" w:color="1A1A1A"/>
        </w:rPr>
        <w:t>1</w:t>
      </w:r>
      <w:r>
        <w:rPr>
          <w:rFonts w:ascii="Times New Roman"/>
          <w:b/>
          <w:color w:val="1A1A1A"/>
          <w:spacing w:val="-8"/>
          <w:w w:val="105"/>
          <w:sz w:val="23"/>
        </w:rPr>
        <w:t> </w:t>
      </w:r>
      <w:r>
        <w:rPr>
          <w:rFonts w:ascii="Times New Roman"/>
          <w:color w:val="2D2D2D"/>
          <w:w w:val="105"/>
          <w:sz w:val="23"/>
        </w:rPr>
        <w:t>-</w:t>
      </w:r>
      <w:r>
        <w:rPr>
          <w:rFonts w:ascii="Times New Roman"/>
          <w:color w:val="2D2D2D"/>
          <w:spacing w:val="-1"/>
          <w:w w:val="105"/>
          <w:sz w:val="23"/>
        </w:rPr>
        <w:t> </w:t>
      </w:r>
      <w:r>
        <w:rPr>
          <w:rFonts w:ascii="Times New Roman"/>
          <w:color w:val="3F3F3F"/>
          <w:w w:val="105"/>
          <w:sz w:val="23"/>
        </w:rPr>
        <w:t>MARKET</w:t>
      </w:r>
      <w:r>
        <w:rPr>
          <w:rFonts w:ascii="Times New Roman"/>
          <w:color w:val="3F3F3F"/>
          <w:spacing w:val="-7"/>
          <w:w w:val="105"/>
          <w:sz w:val="23"/>
        </w:rPr>
        <w:t> </w:t>
      </w:r>
      <w:r>
        <w:rPr>
          <w:rFonts w:ascii="Times New Roman"/>
          <w:color w:val="3F3F3F"/>
          <w:w w:val="105"/>
          <w:sz w:val="23"/>
        </w:rPr>
        <w:t>FORGE,</w:t>
      </w:r>
      <w:r>
        <w:rPr>
          <w:rFonts w:ascii="Times New Roman"/>
          <w:color w:val="3F3F3F"/>
          <w:spacing w:val="-7"/>
          <w:w w:val="105"/>
          <w:sz w:val="23"/>
        </w:rPr>
        <w:t> </w:t>
      </w:r>
      <w:r>
        <w:rPr>
          <w:rFonts w:ascii="Times New Roman"/>
          <w:color w:val="3F3F3F"/>
          <w:w w:val="105"/>
          <w:sz w:val="23"/>
        </w:rPr>
        <w:t>MT</w:t>
      </w:r>
      <w:r>
        <w:rPr>
          <w:rFonts w:ascii="Times New Roman"/>
          <w:color w:val="1A1A1A"/>
          <w:w w:val="105"/>
          <w:sz w:val="23"/>
        </w:rPr>
        <w:t>-4</w:t>
      </w:r>
      <w:r>
        <w:rPr>
          <w:rFonts w:ascii="Times New Roman"/>
          <w:color w:val="3F3F3F"/>
          <w:w w:val="105"/>
          <w:sz w:val="23"/>
        </w:rPr>
        <w:t>0EO</w:t>
      </w:r>
      <w:r>
        <w:rPr>
          <w:rFonts w:ascii="Times New Roman"/>
          <w:color w:val="3F3F3F"/>
          <w:spacing w:val="-7"/>
          <w:w w:val="105"/>
          <w:sz w:val="23"/>
        </w:rPr>
        <w:t> </w:t>
      </w:r>
      <w:r>
        <w:rPr>
          <w:rFonts w:ascii="Times New Roman"/>
          <w:color w:val="3F3F3F"/>
          <w:w w:val="105"/>
          <w:sz w:val="23"/>
        </w:rPr>
        <w:t>KETTLE</w:t>
      </w:r>
      <w:r>
        <w:rPr>
          <w:rFonts w:ascii="Times New Roman"/>
          <w:color w:val="3F3F3F"/>
          <w:spacing w:val="-6"/>
          <w:w w:val="105"/>
          <w:sz w:val="23"/>
        </w:rPr>
        <w:t> </w:t>
      </w:r>
      <w:r>
        <w:rPr>
          <w:rFonts w:ascii="Times New Roman"/>
          <w:b/>
          <w:color w:val="2D2D2D"/>
          <w:w w:val="105"/>
          <w:sz w:val="23"/>
          <w:u w:val="thick" w:color="2D2D2D"/>
        </w:rPr>
        <w:t>OR</w:t>
      </w:r>
      <w:r>
        <w:rPr>
          <w:rFonts w:ascii="Times New Roman"/>
          <w:b/>
          <w:color w:val="2D2D2D"/>
          <w:spacing w:val="-10"/>
          <w:w w:val="105"/>
          <w:sz w:val="23"/>
          <w:u w:val="thick" w:color="2D2D2D"/>
        </w:rPr>
        <w:t> </w:t>
      </w:r>
      <w:r>
        <w:rPr>
          <w:rFonts w:ascii="Times New Roman"/>
          <w:b/>
          <w:color w:val="2D2D2D"/>
          <w:spacing w:val="-2"/>
          <w:w w:val="105"/>
          <w:sz w:val="23"/>
          <w:u w:val="thick" w:color="2D2D2D"/>
        </w:rPr>
        <w:t>EQUAL</w:t>
      </w:r>
    </w:p>
    <w:p>
      <w:pPr>
        <w:pStyle w:val="BodyText"/>
        <w:spacing w:before="4"/>
        <w:rPr>
          <w:rFonts w:ascii="Times New Roman"/>
          <w:b/>
          <w:sz w:val="25"/>
        </w:rPr>
      </w:pPr>
    </w:p>
    <w:p>
      <w:pPr>
        <w:spacing w:line="254" w:lineRule="auto" w:before="0"/>
        <w:ind w:left="245" w:right="0" w:firstLine="0"/>
        <w:jc w:val="left"/>
        <w:rPr>
          <w:rFonts w:ascii="Times New Roman"/>
          <w:sz w:val="23"/>
        </w:rPr>
      </w:pPr>
      <w:r>
        <w:rPr>
          <w:rFonts w:ascii="Times New Roman"/>
          <w:color w:val="2D2D2D"/>
          <w:w w:val="105"/>
          <w:sz w:val="23"/>
        </w:rPr>
        <w:t>Bid </w:t>
      </w:r>
      <w:r>
        <w:rPr>
          <w:rFonts w:ascii="Times New Roman"/>
          <w:color w:val="1A1A1A"/>
          <w:w w:val="105"/>
          <w:sz w:val="23"/>
        </w:rPr>
        <w:t>t</w:t>
      </w:r>
      <w:r>
        <w:rPr>
          <w:rFonts w:ascii="Times New Roman"/>
          <w:color w:val="3F3F3F"/>
          <w:w w:val="105"/>
          <w:sz w:val="23"/>
        </w:rPr>
        <w:t>o</w:t>
      </w:r>
      <w:r>
        <w:rPr>
          <w:rFonts w:ascii="Times New Roman"/>
          <w:color w:val="3F3F3F"/>
          <w:spacing w:val="-2"/>
          <w:w w:val="105"/>
          <w:sz w:val="23"/>
        </w:rPr>
        <w:t> </w:t>
      </w:r>
      <w:r>
        <w:rPr>
          <w:rFonts w:ascii="Times New Roman"/>
          <w:color w:val="2D2D2D"/>
          <w:w w:val="105"/>
          <w:sz w:val="23"/>
        </w:rPr>
        <w:t>includ</w:t>
      </w:r>
      <w:r>
        <w:rPr>
          <w:rFonts w:ascii="Times New Roman"/>
          <w:color w:val="545454"/>
          <w:w w:val="105"/>
          <w:sz w:val="23"/>
        </w:rPr>
        <w:t>e</w:t>
      </w:r>
      <w:r>
        <w:rPr>
          <w:rFonts w:ascii="Times New Roman"/>
          <w:color w:val="545454"/>
          <w:spacing w:val="-11"/>
          <w:w w:val="105"/>
          <w:sz w:val="23"/>
        </w:rPr>
        <w:t> </w:t>
      </w:r>
      <w:r>
        <w:rPr>
          <w:rFonts w:ascii="Times New Roman"/>
          <w:color w:val="545454"/>
          <w:w w:val="105"/>
          <w:sz w:val="23"/>
        </w:rPr>
        <w:t>a</w:t>
      </w:r>
      <w:r>
        <w:rPr>
          <w:rFonts w:ascii="Times New Roman"/>
          <w:color w:val="2D2D2D"/>
          <w:w w:val="105"/>
          <w:sz w:val="23"/>
        </w:rPr>
        <w:t>ll</w:t>
      </w:r>
      <w:r>
        <w:rPr>
          <w:rFonts w:ascii="Times New Roman"/>
          <w:color w:val="2D2D2D"/>
          <w:spacing w:val="-8"/>
          <w:w w:val="105"/>
          <w:sz w:val="23"/>
        </w:rPr>
        <w:t> </w:t>
      </w:r>
      <w:r>
        <w:rPr>
          <w:rFonts w:ascii="Times New Roman"/>
          <w:color w:val="545454"/>
          <w:w w:val="105"/>
          <w:sz w:val="23"/>
        </w:rPr>
        <w:t>eq</w:t>
      </w:r>
      <w:r>
        <w:rPr>
          <w:rFonts w:ascii="Times New Roman"/>
          <w:color w:val="2D2D2D"/>
          <w:w w:val="105"/>
          <w:sz w:val="23"/>
        </w:rPr>
        <w:t>uipm</w:t>
      </w:r>
      <w:r>
        <w:rPr>
          <w:rFonts w:ascii="Times New Roman"/>
          <w:color w:val="545454"/>
          <w:w w:val="105"/>
          <w:sz w:val="23"/>
        </w:rPr>
        <w:t>e</w:t>
      </w:r>
      <w:r>
        <w:rPr>
          <w:rFonts w:ascii="Times New Roman"/>
          <w:color w:val="2D2D2D"/>
          <w:w w:val="105"/>
          <w:sz w:val="23"/>
        </w:rPr>
        <w:t>nt</w:t>
      </w:r>
      <w:r>
        <w:rPr>
          <w:rFonts w:ascii="Times New Roman"/>
          <w:color w:val="696969"/>
          <w:w w:val="105"/>
          <w:sz w:val="23"/>
        </w:rPr>
        <w:t>,</w:t>
      </w:r>
      <w:r>
        <w:rPr>
          <w:rFonts w:ascii="Times New Roman"/>
          <w:color w:val="696969"/>
          <w:spacing w:val="-16"/>
          <w:w w:val="105"/>
          <w:sz w:val="23"/>
        </w:rPr>
        <w:t> </w:t>
      </w:r>
      <w:r>
        <w:rPr>
          <w:rFonts w:ascii="Times New Roman"/>
          <w:color w:val="3F3F3F"/>
          <w:w w:val="105"/>
          <w:sz w:val="23"/>
        </w:rPr>
        <w:t>materials,</w:t>
      </w:r>
      <w:r>
        <w:rPr>
          <w:rFonts w:ascii="Times New Roman"/>
          <w:color w:val="3F3F3F"/>
          <w:spacing w:val="-8"/>
          <w:w w:val="105"/>
          <w:sz w:val="23"/>
        </w:rPr>
        <w:t> </w:t>
      </w:r>
      <w:r>
        <w:rPr>
          <w:rFonts w:ascii="Times New Roman"/>
          <w:color w:val="3F3F3F"/>
          <w:w w:val="105"/>
          <w:sz w:val="23"/>
        </w:rPr>
        <w:t>freight</w:t>
      </w:r>
      <w:r>
        <w:rPr>
          <w:rFonts w:ascii="Times New Roman"/>
          <w:color w:val="696969"/>
          <w:w w:val="105"/>
          <w:sz w:val="23"/>
        </w:rPr>
        <w:t>,</w:t>
      </w:r>
      <w:r>
        <w:rPr>
          <w:rFonts w:ascii="Times New Roman"/>
          <w:color w:val="696969"/>
          <w:spacing w:val="-16"/>
          <w:w w:val="105"/>
          <w:sz w:val="23"/>
        </w:rPr>
        <w:t> </w:t>
      </w:r>
      <w:r>
        <w:rPr>
          <w:rFonts w:ascii="Times New Roman"/>
          <w:color w:val="3F3F3F"/>
          <w:w w:val="105"/>
          <w:sz w:val="23"/>
        </w:rPr>
        <w:t>and</w:t>
      </w:r>
      <w:r>
        <w:rPr>
          <w:rFonts w:ascii="Times New Roman"/>
          <w:color w:val="3F3F3F"/>
          <w:spacing w:val="9"/>
          <w:w w:val="105"/>
          <w:sz w:val="23"/>
        </w:rPr>
        <w:t> </w:t>
      </w:r>
      <w:r>
        <w:rPr>
          <w:rFonts w:ascii="Times New Roman"/>
          <w:color w:val="3F3F3F"/>
          <w:w w:val="105"/>
          <w:sz w:val="23"/>
        </w:rPr>
        <w:t>labor</w:t>
      </w:r>
      <w:r>
        <w:rPr>
          <w:rFonts w:ascii="Times New Roman"/>
          <w:color w:val="3F3F3F"/>
          <w:spacing w:val="-5"/>
          <w:w w:val="105"/>
          <w:sz w:val="23"/>
        </w:rPr>
        <w:t> </w:t>
      </w:r>
      <w:r>
        <w:rPr>
          <w:rFonts w:ascii="Times New Roman"/>
          <w:color w:val="3F3F3F"/>
          <w:w w:val="105"/>
          <w:sz w:val="23"/>
        </w:rPr>
        <w:t>to</w:t>
      </w:r>
      <w:r>
        <w:rPr>
          <w:rFonts w:ascii="Times New Roman"/>
          <w:color w:val="3F3F3F"/>
          <w:spacing w:val="-2"/>
          <w:w w:val="105"/>
          <w:sz w:val="23"/>
        </w:rPr>
        <w:t> </w:t>
      </w:r>
      <w:r>
        <w:rPr>
          <w:rFonts w:ascii="Times New Roman"/>
          <w:color w:val="1A1A1A"/>
          <w:w w:val="105"/>
          <w:sz w:val="23"/>
        </w:rPr>
        <w:t>in</w:t>
      </w:r>
      <w:r>
        <w:rPr>
          <w:rFonts w:ascii="Times New Roman"/>
          <w:color w:val="545454"/>
          <w:w w:val="105"/>
          <w:sz w:val="23"/>
        </w:rPr>
        <w:t>s</w:t>
      </w:r>
      <w:r>
        <w:rPr>
          <w:rFonts w:ascii="Times New Roman"/>
          <w:color w:val="2D2D2D"/>
          <w:w w:val="105"/>
          <w:sz w:val="23"/>
        </w:rPr>
        <w:t>tall</w:t>
      </w:r>
      <w:r>
        <w:rPr>
          <w:rFonts w:ascii="Times New Roman"/>
          <w:color w:val="2D2D2D"/>
          <w:spacing w:val="-11"/>
          <w:w w:val="105"/>
          <w:sz w:val="23"/>
        </w:rPr>
        <w:t> </w:t>
      </w:r>
      <w:r>
        <w:rPr>
          <w:rFonts w:ascii="Times New Roman"/>
          <w:color w:val="2D2D2D"/>
          <w:w w:val="105"/>
          <w:sz w:val="23"/>
        </w:rPr>
        <w:t>th</w:t>
      </w:r>
      <w:r>
        <w:rPr>
          <w:rFonts w:ascii="Times New Roman"/>
          <w:color w:val="545454"/>
          <w:w w:val="105"/>
          <w:sz w:val="23"/>
        </w:rPr>
        <w:t>e</w:t>
      </w:r>
      <w:r>
        <w:rPr>
          <w:rFonts w:ascii="Times New Roman"/>
          <w:color w:val="545454"/>
          <w:spacing w:val="-11"/>
          <w:w w:val="105"/>
          <w:sz w:val="23"/>
        </w:rPr>
        <w:t> </w:t>
      </w:r>
      <w:r>
        <w:rPr>
          <w:rFonts w:ascii="Times New Roman"/>
          <w:color w:val="545454"/>
          <w:w w:val="105"/>
          <w:sz w:val="23"/>
        </w:rPr>
        <w:t>e</w:t>
      </w:r>
      <w:r>
        <w:rPr>
          <w:rFonts w:ascii="Times New Roman"/>
          <w:color w:val="2D2D2D"/>
          <w:w w:val="105"/>
          <w:sz w:val="23"/>
        </w:rPr>
        <w:t>quipm</w:t>
      </w:r>
      <w:r>
        <w:rPr>
          <w:rFonts w:ascii="Times New Roman"/>
          <w:color w:val="545454"/>
          <w:w w:val="105"/>
          <w:sz w:val="23"/>
        </w:rPr>
        <w:t>e</w:t>
      </w:r>
      <w:r>
        <w:rPr>
          <w:rFonts w:ascii="Times New Roman"/>
          <w:color w:val="2D2D2D"/>
          <w:w w:val="105"/>
          <w:sz w:val="23"/>
        </w:rPr>
        <w:t>nt</w:t>
      </w:r>
      <w:r>
        <w:rPr>
          <w:rFonts w:ascii="Times New Roman"/>
          <w:color w:val="2D2D2D"/>
          <w:spacing w:val="-16"/>
          <w:w w:val="105"/>
          <w:sz w:val="23"/>
        </w:rPr>
        <w:t> </w:t>
      </w:r>
      <w:r>
        <w:rPr>
          <w:rFonts w:ascii="Times New Roman"/>
          <w:color w:val="545454"/>
          <w:w w:val="105"/>
          <w:sz w:val="23"/>
        </w:rPr>
        <w:t>a</w:t>
      </w:r>
      <w:r>
        <w:rPr>
          <w:rFonts w:ascii="Times New Roman"/>
          <w:color w:val="2D2D2D"/>
          <w:w w:val="105"/>
          <w:sz w:val="23"/>
        </w:rPr>
        <w:t>t</w:t>
      </w:r>
      <w:r>
        <w:rPr>
          <w:rFonts w:ascii="Times New Roman"/>
          <w:color w:val="2D2D2D"/>
          <w:spacing w:val="-14"/>
          <w:w w:val="105"/>
          <w:sz w:val="23"/>
        </w:rPr>
        <w:t> </w:t>
      </w:r>
      <w:r>
        <w:rPr>
          <w:rFonts w:ascii="Times New Roman"/>
          <w:color w:val="3F3F3F"/>
          <w:w w:val="105"/>
          <w:sz w:val="23"/>
        </w:rPr>
        <w:t>Sha</w:t>
      </w:r>
      <w:r>
        <w:rPr>
          <w:rFonts w:ascii="Times New Roman"/>
          <w:color w:val="1A1A1A"/>
          <w:w w:val="105"/>
          <w:sz w:val="23"/>
        </w:rPr>
        <w:t>l</w:t>
      </w:r>
      <w:r>
        <w:rPr>
          <w:rFonts w:ascii="Times New Roman"/>
          <w:color w:val="3F3F3F"/>
          <w:w w:val="105"/>
          <w:sz w:val="23"/>
        </w:rPr>
        <w:t>er</w:t>
      </w:r>
      <w:r>
        <w:rPr>
          <w:rFonts w:ascii="Times New Roman"/>
          <w:color w:val="3F3F3F"/>
          <w:spacing w:val="-2"/>
          <w:w w:val="105"/>
          <w:sz w:val="23"/>
        </w:rPr>
        <w:t> </w:t>
      </w:r>
      <w:r>
        <w:rPr>
          <w:rFonts w:ascii="Times New Roman"/>
          <w:color w:val="3F3F3F"/>
          <w:w w:val="105"/>
          <w:sz w:val="23"/>
        </w:rPr>
        <w:t>Area E</w:t>
      </w:r>
      <w:r>
        <w:rPr>
          <w:rFonts w:ascii="Times New Roman"/>
          <w:color w:val="1A1A1A"/>
          <w:w w:val="105"/>
          <w:sz w:val="23"/>
        </w:rPr>
        <w:t>l</w:t>
      </w:r>
      <w:r>
        <w:rPr>
          <w:rFonts w:ascii="Times New Roman"/>
          <w:color w:val="3F3F3F"/>
          <w:w w:val="105"/>
          <w:sz w:val="23"/>
        </w:rPr>
        <w:t>eme</w:t>
      </w:r>
      <w:r>
        <w:rPr>
          <w:rFonts w:ascii="Times New Roman"/>
          <w:color w:val="1A1A1A"/>
          <w:w w:val="105"/>
          <w:sz w:val="23"/>
        </w:rPr>
        <w:t>n</w:t>
      </w:r>
      <w:r>
        <w:rPr>
          <w:rFonts w:ascii="Times New Roman"/>
          <w:color w:val="3F3F3F"/>
          <w:w w:val="105"/>
          <w:sz w:val="23"/>
        </w:rPr>
        <w:t>tary School, 700 Scott Avenue, Glenshaw</w:t>
      </w:r>
      <w:r>
        <w:rPr>
          <w:rFonts w:ascii="Times New Roman"/>
          <w:color w:val="696969"/>
          <w:w w:val="105"/>
          <w:sz w:val="23"/>
        </w:rPr>
        <w:t>,</w:t>
      </w:r>
      <w:r>
        <w:rPr>
          <w:rFonts w:ascii="Times New Roman"/>
          <w:color w:val="696969"/>
          <w:spacing w:val="-4"/>
          <w:w w:val="105"/>
          <w:sz w:val="23"/>
        </w:rPr>
        <w:t> </w:t>
      </w:r>
      <w:r>
        <w:rPr>
          <w:rFonts w:ascii="Times New Roman"/>
          <w:color w:val="2D2D2D"/>
          <w:w w:val="105"/>
          <w:sz w:val="23"/>
        </w:rPr>
        <w:t>PA</w:t>
      </w:r>
      <w:r>
        <w:rPr>
          <w:rFonts w:ascii="Times New Roman"/>
          <w:color w:val="696969"/>
          <w:w w:val="105"/>
          <w:sz w:val="23"/>
        </w:rPr>
        <w:t>, </w:t>
      </w:r>
      <w:r>
        <w:rPr>
          <w:rFonts w:ascii="Times New Roman"/>
          <w:color w:val="3F3F3F"/>
          <w:w w:val="105"/>
          <w:sz w:val="23"/>
        </w:rPr>
        <w:t>15116</w:t>
      </w:r>
    </w:p>
    <w:p>
      <w:pPr>
        <w:pStyle w:val="BodyText"/>
        <w:spacing w:before="3"/>
        <w:rPr>
          <w:rFonts w:ascii="Times New Roman"/>
          <w:sz w:val="25"/>
        </w:rPr>
      </w:pPr>
    </w:p>
    <w:p>
      <w:pPr>
        <w:pStyle w:val="ListParagraph"/>
        <w:numPr>
          <w:ilvl w:val="0"/>
          <w:numId w:val="21"/>
        </w:numPr>
        <w:tabs>
          <w:tab w:pos="967" w:val="left" w:leader="none"/>
        </w:tabs>
        <w:spacing w:line="240" w:lineRule="auto" w:before="0" w:after="0"/>
        <w:ind w:left="967" w:right="0" w:hanging="384"/>
        <w:jc w:val="left"/>
        <w:rPr>
          <w:rFonts w:ascii="Times New Roman" w:hAnsi="Times New Roman"/>
          <w:sz w:val="23"/>
        </w:rPr>
      </w:pPr>
      <w:r>
        <w:rPr>
          <w:rFonts w:ascii="Times New Roman" w:hAnsi="Times New Roman"/>
          <w:color w:val="2D2D2D"/>
          <w:w w:val="105"/>
          <w:sz w:val="23"/>
        </w:rPr>
        <w:t>Market</w:t>
      </w:r>
      <w:r>
        <w:rPr>
          <w:rFonts w:ascii="Times New Roman" w:hAnsi="Times New Roman"/>
          <w:color w:val="2D2D2D"/>
          <w:spacing w:val="-16"/>
          <w:w w:val="105"/>
          <w:sz w:val="23"/>
        </w:rPr>
        <w:t> </w:t>
      </w:r>
      <w:r>
        <w:rPr>
          <w:rFonts w:ascii="Times New Roman" w:hAnsi="Times New Roman"/>
          <w:color w:val="3F3F3F"/>
          <w:w w:val="105"/>
          <w:sz w:val="23"/>
        </w:rPr>
        <w:t>Forge</w:t>
      </w:r>
      <w:r>
        <w:rPr>
          <w:rFonts w:ascii="Times New Roman" w:hAnsi="Times New Roman"/>
          <w:color w:val="3F3F3F"/>
          <w:spacing w:val="-13"/>
          <w:w w:val="105"/>
          <w:sz w:val="23"/>
        </w:rPr>
        <w:t> </w:t>
      </w:r>
      <w:r>
        <w:rPr>
          <w:rFonts w:ascii="Times New Roman" w:hAnsi="Times New Roman"/>
          <w:color w:val="2D2D2D"/>
          <w:w w:val="105"/>
          <w:sz w:val="23"/>
        </w:rPr>
        <w:t>Model</w:t>
      </w:r>
      <w:r>
        <w:rPr>
          <w:rFonts w:ascii="Times New Roman" w:hAnsi="Times New Roman"/>
          <w:color w:val="2D2D2D"/>
          <w:spacing w:val="-2"/>
          <w:w w:val="105"/>
          <w:sz w:val="23"/>
        </w:rPr>
        <w:t> </w:t>
      </w:r>
      <w:r>
        <w:rPr>
          <w:rFonts w:ascii="Times New Roman" w:hAnsi="Times New Roman"/>
          <w:color w:val="3F3F3F"/>
          <w:w w:val="105"/>
          <w:sz w:val="23"/>
        </w:rPr>
        <w:t>MT-40EO</w:t>
      </w:r>
      <w:r>
        <w:rPr>
          <w:rFonts w:ascii="Times New Roman" w:hAnsi="Times New Roman"/>
          <w:color w:val="3F3F3F"/>
          <w:spacing w:val="-11"/>
          <w:w w:val="105"/>
          <w:sz w:val="23"/>
        </w:rPr>
        <w:t> </w:t>
      </w:r>
      <w:r>
        <w:rPr>
          <w:rFonts w:ascii="Times New Roman" w:hAnsi="Times New Roman"/>
          <w:color w:val="696969"/>
          <w:w w:val="105"/>
          <w:sz w:val="23"/>
        </w:rPr>
        <w:t>s</w:t>
      </w:r>
      <w:r>
        <w:rPr>
          <w:rFonts w:ascii="Times New Roman" w:hAnsi="Times New Roman"/>
          <w:color w:val="3F3F3F"/>
          <w:w w:val="105"/>
          <w:sz w:val="23"/>
        </w:rPr>
        <w:t>team</w:t>
      </w:r>
      <w:r>
        <w:rPr>
          <w:rFonts w:ascii="Times New Roman" w:hAnsi="Times New Roman"/>
          <w:color w:val="3F3F3F"/>
          <w:spacing w:val="-14"/>
          <w:w w:val="105"/>
          <w:sz w:val="23"/>
        </w:rPr>
        <w:t> </w:t>
      </w:r>
      <w:r>
        <w:rPr>
          <w:rFonts w:ascii="Times New Roman" w:hAnsi="Times New Roman"/>
          <w:color w:val="3F3F3F"/>
          <w:w w:val="105"/>
          <w:sz w:val="23"/>
        </w:rPr>
        <w:t>jacketed ti</w:t>
      </w:r>
      <w:r>
        <w:rPr>
          <w:rFonts w:ascii="Times New Roman" w:hAnsi="Times New Roman"/>
          <w:color w:val="1A1A1A"/>
          <w:w w:val="105"/>
          <w:sz w:val="23"/>
        </w:rPr>
        <w:t>l</w:t>
      </w:r>
      <w:r>
        <w:rPr>
          <w:rFonts w:ascii="Times New Roman" w:hAnsi="Times New Roman"/>
          <w:color w:val="3F3F3F"/>
          <w:w w:val="105"/>
          <w:sz w:val="23"/>
        </w:rPr>
        <w:t>ting</w:t>
      </w:r>
      <w:r>
        <w:rPr>
          <w:rFonts w:ascii="Times New Roman" w:hAnsi="Times New Roman"/>
          <w:color w:val="3F3F3F"/>
          <w:spacing w:val="-2"/>
          <w:w w:val="105"/>
          <w:sz w:val="23"/>
        </w:rPr>
        <w:t> </w:t>
      </w:r>
      <w:r>
        <w:rPr>
          <w:rFonts w:ascii="Times New Roman" w:hAnsi="Times New Roman"/>
          <w:color w:val="3F3F3F"/>
          <w:w w:val="105"/>
          <w:sz w:val="23"/>
        </w:rPr>
        <w:t>kettle</w:t>
      </w:r>
      <w:r>
        <w:rPr>
          <w:rFonts w:ascii="Times New Roman" w:hAnsi="Times New Roman"/>
          <w:color w:val="3F3F3F"/>
          <w:spacing w:val="-14"/>
          <w:w w:val="105"/>
          <w:sz w:val="23"/>
        </w:rPr>
        <w:t> </w:t>
      </w:r>
      <w:r>
        <w:rPr>
          <w:rFonts w:ascii="Times New Roman" w:hAnsi="Times New Roman"/>
          <w:color w:val="3F3F3F"/>
          <w:w w:val="105"/>
          <w:sz w:val="23"/>
        </w:rPr>
        <w:t>w</w:t>
      </w:r>
      <w:r>
        <w:rPr>
          <w:rFonts w:ascii="Times New Roman" w:hAnsi="Times New Roman"/>
          <w:color w:val="1A1A1A"/>
          <w:w w:val="105"/>
          <w:sz w:val="23"/>
        </w:rPr>
        <w:t>i</w:t>
      </w:r>
      <w:r>
        <w:rPr>
          <w:rFonts w:ascii="Times New Roman" w:hAnsi="Times New Roman"/>
          <w:color w:val="3F3F3F"/>
          <w:w w:val="105"/>
          <w:sz w:val="23"/>
        </w:rPr>
        <w:t>t</w:t>
      </w:r>
      <w:r>
        <w:rPr>
          <w:rFonts w:ascii="Times New Roman" w:hAnsi="Times New Roman"/>
          <w:color w:val="1A1A1A"/>
          <w:w w:val="105"/>
          <w:sz w:val="23"/>
        </w:rPr>
        <w:t>h</w:t>
      </w:r>
      <w:r>
        <w:rPr>
          <w:rFonts w:ascii="Times New Roman" w:hAnsi="Times New Roman"/>
          <w:color w:val="1A1A1A"/>
          <w:spacing w:val="-15"/>
          <w:w w:val="105"/>
          <w:sz w:val="23"/>
        </w:rPr>
        <w:t> </w:t>
      </w:r>
      <w:r>
        <w:rPr>
          <w:rFonts w:ascii="Times New Roman" w:hAnsi="Times New Roman"/>
          <w:color w:val="696969"/>
          <w:w w:val="105"/>
          <w:sz w:val="23"/>
        </w:rPr>
        <w:t>s</w:t>
      </w:r>
      <w:r>
        <w:rPr>
          <w:rFonts w:ascii="Times New Roman" w:hAnsi="Times New Roman"/>
          <w:color w:val="3F3F3F"/>
          <w:w w:val="105"/>
          <w:sz w:val="23"/>
        </w:rPr>
        <w:t>e</w:t>
      </w:r>
      <w:r>
        <w:rPr>
          <w:rFonts w:ascii="Times New Roman" w:hAnsi="Times New Roman"/>
          <w:color w:val="1A1A1A"/>
          <w:w w:val="105"/>
          <w:sz w:val="23"/>
        </w:rPr>
        <w:t>l</w:t>
      </w:r>
      <w:r>
        <w:rPr>
          <w:rFonts w:ascii="Times New Roman" w:hAnsi="Times New Roman"/>
          <w:color w:val="545454"/>
          <w:w w:val="105"/>
          <w:sz w:val="23"/>
        </w:rPr>
        <w:t>f-co</w:t>
      </w:r>
      <w:r>
        <w:rPr>
          <w:rFonts w:ascii="Times New Roman" w:hAnsi="Times New Roman"/>
          <w:color w:val="1A1A1A"/>
          <w:w w:val="105"/>
          <w:sz w:val="23"/>
        </w:rPr>
        <w:t>nt</w:t>
      </w:r>
      <w:r>
        <w:rPr>
          <w:rFonts w:ascii="Times New Roman" w:hAnsi="Times New Roman"/>
          <w:color w:val="3F3F3F"/>
          <w:w w:val="105"/>
          <w:sz w:val="23"/>
        </w:rPr>
        <w:t>a</w:t>
      </w:r>
      <w:r>
        <w:rPr>
          <w:rFonts w:ascii="Times New Roman" w:hAnsi="Times New Roman"/>
          <w:color w:val="1A1A1A"/>
          <w:w w:val="105"/>
          <w:sz w:val="23"/>
        </w:rPr>
        <w:t>i</w:t>
      </w:r>
      <w:r>
        <w:rPr>
          <w:rFonts w:ascii="Times New Roman" w:hAnsi="Times New Roman"/>
          <w:color w:val="3F3F3F"/>
          <w:w w:val="105"/>
          <w:sz w:val="23"/>
        </w:rPr>
        <w:t>ned</w:t>
      </w:r>
      <w:r>
        <w:rPr>
          <w:rFonts w:ascii="Times New Roman" w:hAnsi="Times New Roman"/>
          <w:color w:val="3F3F3F"/>
          <w:spacing w:val="-14"/>
          <w:w w:val="105"/>
          <w:sz w:val="23"/>
        </w:rPr>
        <w:t> </w:t>
      </w:r>
      <w:r>
        <w:rPr>
          <w:rFonts w:ascii="Times New Roman" w:hAnsi="Times New Roman"/>
          <w:color w:val="545454"/>
          <w:w w:val="105"/>
          <w:sz w:val="23"/>
        </w:rPr>
        <w:t>e</w:t>
      </w:r>
      <w:r>
        <w:rPr>
          <w:rFonts w:ascii="Times New Roman" w:hAnsi="Times New Roman"/>
          <w:color w:val="1A1A1A"/>
          <w:w w:val="105"/>
          <w:sz w:val="23"/>
        </w:rPr>
        <w:t>l</w:t>
      </w:r>
      <w:r>
        <w:rPr>
          <w:rFonts w:ascii="Times New Roman" w:hAnsi="Times New Roman"/>
          <w:color w:val="3F3F3F"/>
          <w:w w:val="105"/>
          <w:sz w:val="23"/>
        </w:rPr>
        <w:t>ectric</w:t>
      </w:r>
      <w:r>
        <w:rPr>
          <w:rFonts w:ascii="Times New Roman" w:hAnsi="Times New Roman"/>
          <w:color w:val="3F3F3F"/>
          <w:spacing w:val="-8"/>
          <w:w w:val="105"/>
          <w:sz w:val="23"/>
        </w:rPr>
        <w:t> </w:t>
      </w:r>
      <w:r>
        <w:rPr>
          <w:rFonts w:ascii="Times New Roman" w:hAnsi="Times New Roman"/>
          <w:color w:val="3F3F3F"/>
          <w:spacing w:val="-2"/>
          <w:w w:val="105"/>
          <w:sz w:val="23"/>
        </w:rPr>
        <w:t>boi</w:t>
      </w:r>
      <w:r>
        <w:rPr>
          <w:rFonts w:ascii="Times New Roman" w:hAnsi="Times New Roman"/>
          <w:color w:val="1A1A1A"/>
          <w:spacing w:val="-2"/>
          <w:w w:val="105"/>
          <w:sz w:val="23"/>
        </w:rPr>
        <w:t>l</w:t>
      </w:r>
      <w:r>
        <w:rPr>
          <w:rFonts w:ascii="Times New Roman" w:hAnsi="Times New Roman"/>
          <w:color w:val="545454"/>
          <w:spacing w:val="-2"/>
          <w:w w:val="105"/>
          <w:sz w:val="23"/>
        </w:rPr>
        <w:t>e</w:t>
      </w:r>
      <w:r>
        <w:rPr>
          <w:rFonts w:ascii="Times New Roman" w:hAnsi="Times New Roman"/>
          <w:color w:val="2D2D2D"/>
          <w:spacing w:val="-2"/>
          <w:w w:val="105"/>
          <w:sz w:val="23"/>
        </w:rPr>
        <w:t>r.</w:t>
      </w:r>
    </w:p>
    <w:p>
      <w:pPr>
        <w:pStyle w:val="ListParagraph"/>
        <w:numPr>
          <w:ilvl w:val="0"/>
          <w:numId w:val="21"/>
        </w:numPr>
        <w:tabs>
          <w:tab w:pos="966" w:val="left" w:leader="none"/>
        </w:tabs>
        <w:spacing w:line="240" w:lineRule="auto" w:before="32" w:after="0"/>
        <w:ind w:left="966" w:right="0" w:hanging="376"/>
        <w:jc w:val="left"/>
        <w:rPr>
          <w:rFonts w:ascii="Times New Roman" w:hAnsi="Times New Roman"/>
          <w:sz w:val="23"/>
        </w:rPr>
      </w:pPr>
      <w:r>
        <w:rPr>
          <w:rFonts w:ascii="Times New Roman" w:hAnsi="Times New Roman"/>
          <w:color w:val="3F3F3F"/>
          <w:w w:val="105"/>
          <w:sz w:val="23"/>
        </w:rPr>
        <w:t>208</w:t>
      </w:r>
      <w:r>
        <w:rPr>
          <w:rFonts w:ascii="Times New Roman" w:hAnsi="Times New Roman"/>
          <w:color w:val="3F3F3F"/>
          <w:spacing w:val="-9"/>
          <w:w w:val="105"/>
          <w:sz w:val="23"/>
        </w:rPr>
        <w:t> </w:t>
      </w:r>
      <w:r>
        <w:rPr>
          <w:rFonts w:ascii="Times New Roman" w:hAnsi="Times New Roman"/>
          <w:color w:val="3F3F3F"/>
          <w:w w:val="105"/>
          <w:sz w:val="23"/>
        </w:rPr>
        <w:t>vo</w:t>
      </w:r>
      <w:r>
        <w:rPr>
          <w:rFonts w:ascii="Times New Roman" w:hAnsi="Times New Roman"/>
          <w:color w:val="1A1A1A"/>
          <w:w w:val="105"/>
          <w:sz w:val="23"/>
        </w:rPr>
        <w:t>lt</w:t>
      </w:r>
      <w:r>
        <w:rPr>
          <w:rFonts w:ascii="Times New Roman" w:hAnsi="Times New Roman"/>
          <w:color w:val="1A1A1A"/>
          <w:spacing w:val="2"/>
          <w:w w:val="105"/>
          <w:sz w:val="23"/>
        </w:rPr>
        <w:t> </w:t>
      </w:r>
      <w:r>
        <w:rPr>
          <w:rFonts w:ascii="Times New Roman" w:hAnsi="Times New Roman"/>
          <w:color w:val="3F3F3F"/>
          <w:w w:val="105"/>
          <w:sz w:val="23"/>
        </w:rPr>
        <w:t>AC</w:t>
      </w:r>
      <w:r>
        <w:rPr>
          <w:rFonts w:ascii="Times New Roman" w:hAnsi="Times New Roman"/>
          <w:color w:val="696969"/>
          <w:w w:val="105"/>
          <w:sz w:val="23"/>
        </w:rPr>
        <w:t>,</w:t>
      </w:r>
      <w:r>
        <w:rPr>
          <w:rFonts w:ascii="Times New Roman" w:hAnsi="Times New Roman"/>
          <w:color w:val="696969"/>
          <w:spacing w:val="-7"/>
          <w:w w:val="105"/>
          <w:sz w:val="23"/>
        </w:rPr>
        <w:t> </w:t>
      </w:r>
      <w:r>
        <w:rPr>
          <w:rFonts w:ascii="Times New Roman" w:hAnsi="Times New Roman"/>
          <w:color w:val="3F3F3F"/>
          <w:w w:val="105"/>
          <w:sz w:val="23"/>
        </w:rPr>
        <w:t>3</w:t>
      </w:r>
      <w:r>
        <w:rPr>
          <w:rFonts w:ascii="Times New Roman" w:hAnsi="Times New Roman"/>
          <w:color w:val="3F3F3F"/>
          <w:spacing w:val="-3"/>
          <w:w w:val="105"/>
          <w:sz w:val="23"/>
        </w:rPr>
        <w:t> </w:t>
      </w:r>
      <w:r>
        <w:rPr>
          <w:rFonts w:ascii="Times New Roman" w:hAnsi="Times New Roman"/>
          <w:color w:val="2D2D2D"/>
          <w:w w:val="105"/>
          <w:sz w:val="23"/>
        </w:rPr>
        <w:t>pha</w:t>
      </w:r>
      <w:r>
        <w:rPr>
          <w:rFonts w:ascii="Times New Roman" w:hAnsi="Times New Roman"/>
          <w:color w:val="545454"/>
          <w:w w:val="105"/>
          <w:sz w:val="23"/>
        </w:rPr>
        <w:t>se </w:t>
      </w:r>
      <w:r>
        <w:rPr>
          <w:rFonts w:ascii="Times New Roman" w:hAnsi="Times New Roman"/>
          <w:color w:val="3F3F3F"/>
          <w:w w:val="105"/>
          <w:sz w:val="23"/>
        </w:rPr>
        <w:t>60</w:t>
      </w:r>
      <w:r>
        <w:rPr>
          <w:rFonts w:ascii="Times New Roman" w:hAnsi="Times New Roman"/>
          <w:color w:val="3F3F3F"/>
          <w:spacing w:val="-15"/>
          <w:w w:val="105"/>
          <w:sz w:val="23"/>
        </w:rPr>
        <w:t> </w:t>
      </w:r>
      <w:r>
        <w:rPr>
          <w:rFonts w:ascii="Times New Roman" w:hAnsi="Times New Roman"/>
          <w:color w:val="3F3F3F"/>
          <w:spacing w:val="-5"/>
          <w:w w:val="105"/>
          <w:sz w:val="23"/>
        </w:rPr>
        <w:t>Hz</w:t>
      </w:r>
    </w:p>
    <w:p>
      <w:pPr>
        <w:pStyle w:val="ListParagraph"/>
        <w:numPr>
          <w:ilvl w:val="0"/>
          <w:numId w:val="21"/>
        </w:numPr>
        <w:tabs>
          <w:tab w:pos="964" w:val="left" w:leader="none"/>
        </w:tabs>
        <w:spacing w:line="240" w:lineRule="auto" w:before="38" w:after="0"/>
        <w:ind w:left="964" w:right="0" w:hanging="381"/>
        <w:jc w:val="left"/>
        <w:rPr>
          <w:rFonts w:ascii="Times New Roman" w:hAnsi="Times New Roman"/>
          <w:sz w:val="23"/>
        </w:rPr>
      </w:pPr>
      <w:r>
        <w:rPr>
          <w:rFonts w:ascii="Times New Roman" w:hAnsi="Times New Roman"/>
          <w:color w:val="2D2D2D"/>
          <w:w w:val="105"/>
          <w:sz w:val="23"/>
        </w:rPr>
        <w:t>Standard</w:t>
      </w:r>
      <w:r>
        <w:rPr>
          <w:rFonts w:ascii="Times New Roman" w:hAnsi="Times New Roman"/>
          <w:color w:val="2D2D2D"/>
          <w:spacing w:val="7"/>
          <w:w w:val="105"/>
          <w:sz w:val="23"/>
        </w:rPr>
        <w:t> </w:t>
      </w:r>
      <w:r>
        <w:rPr>
          <w:rFonts w:ascii="Times New Roman" w:hAnsi="Times New Roman"/>
          <w:color w:val="3F3F3F"/>
          <w:w w:val="105"/>
          <w:sz w:val="23"/>
        </w:rPr>
        <w:t>(1)</w:t>
      </w:r>
      <w:r>
        <w:rPr>
          <w:rFonts w:ascii="Times New Roman" w:hAnsi="Times New Roman"/>
          <w:color w:val="3F3F3F"/>
          <w:spacing w:val="-18"/>
          <w:w w:val="105"/>
          <w:sz w:val="23"/>
        </w:rPr>
        <w:t> </w:t>
      </w:r>
      <w:r>
        <w:rPr>
          <w:rFonts w:ascii="Times New Roman" w:hAnsi="Times New Roman"/>
          <w:color w:val="3F3F3F"/>
          <w:w w:val="105"/>
          <w:sz w:val="23"/>
        </w:rPr>
        <w:t>one</w:t>
      </w:r>
      <w:r>
        <w:rPr>
          <w:rFonts w:ascii="Times New Roman" w:hAnsi="Times New Roman"/>
          <w:color w:val="3F3F3F"/>
          <w:spacing w:val="-10"/>
          <w:w w:val="105"/>
          <w:sz w:val="23"/>
        </w:rPr>
        <w:t> </w:t>
      </w:r>
      <w:r>
        <w:rPr>
          <w:rFonts w:ascii="Times New Roman" w:hAnsi="Times New Roman"/>
          <w:color w:val="545454"/>
          <w:w w:val="105"/>
          <w:sz w:val="23"/>
        </w:rPr>
        <w:t>yea</w:t>
      </w:r>
      <w:r>
        <w:rPr>
          <w:rFonts w:ascii="Times New Roman" w:hAnsi="Times New Roman"/>
          <w:color w:val="2D2D2D"/>
          <w:w w:val="105"/>
          <w:sz w:val="23"/>
        </w:rPr>
        <w:t>r</w:t>
      </w:r>
      <w:r>
        <w:rPr>
          <w:rFonts w:ascii="Times New Roman" w:hAnsi="Times New Roman"/>
          <w:color w:val="2D2D2D"/>
          <w:spacing w:val="-8"/>
          <w:w w:val="105"/>
          <w:sz w:val="23"/>
        </w:rPr>
        <w:t> </w:t>
      </w:r>
      <w:r>
        <w:rPr>
          <w:rFonts w:ascii="Times New Roman" w:hAnsi="Times New Roman"/>
          <w:color w:val="3F3F3F"/>
          <w:w w:val="105"/>
          <w:sz w:val="23"/>
        </w:rPr>
        <w:t>parts</w:t>
      </w:r>
      <w:r>
        <w:rPr>
          <w:rFonts w:ascii="Times New Roman" w:hAnsi="Times New Roman"/>
          <w:color w:val="3F3F3F"/>
          <w:spacing w:val="-5"/>
          <w:w w:val="105"/>
          <w:sz w:val="23"/>
        </w:rPr>
        <w:t> </w:t>
      </w:r>
      <w:r>
        <w:rPr>
          <w:rFonts w:ascii="Times New Roman" w:hAnsi="Times New Roman"/>
          <w:color w:val="3F3F3F"/>
          <w:w w:val="105"/>
          <w:sz w:val="23"/>
        </w:rPr>
        <w:t>&amp;</w:t>
      </w:r>
      <w:r>
        <w:rPr>
          <w:rFonts w:ascii="Times New Roman" w:hAnsi="Times New Roman"/>
          <w:color w:val="3F3F3F"/>
          <w:spacing w:val="2"/>
          <w:w w:val="105"/>
          <w:sz w:val="23"/>
        </w:rPr>
        <w:t> </w:t>
      </w:r>
      <w:r>
        <w:rPr>
          <w:rFonts w:ascii="Times New Roman" w:hAnsi="Times New Roman"/>
          <w:color w:val="1A1A1A"/>
          <w:w w:val="105"/>
          <w:sz w:val="23"/>
        </w:rPr>
        <w:t>l</w:t>
      </w:r>
      <w:r>
        <w:rPr>
          <w:rFonts w:ascii="Times New Roman" w:hAnsi="Times New Roman"/>
          <w:color w:val="545454"/>
          <w:w w:val="105"/>
          <w:sz w:val="23"/>
        </w:rPr>
        <w:t>a</w:t>
      </w:r>
      <w:r>
        <w:rPr>
          <w:rFonts w:ascii="Times New Roman" w:hAnsi="Times New Roman"/>
          <w:color w:val="2D2D2D"/>
          <w:w w:val="105"/>
          <w:sz w:val="23"/>
        </w:rPr>
        <w:t>bor</w:t>
      </w:r>
      <w:r>
        <w:rPr>
          <w:rFonts w:ascii="Times New Roman" w:hAnsi="Times New Roman"/>
          <w:color w:val="2D2D2D"/>
          <w:spacing w:val="-4"/>
          <w:w w:val="105"/>
          <w:sz w:val="23"/>
        </w:rPr>
        <w:t> </w:t>
      </w:r>
      <w:r>
        <w:rPr>
          <w:rFonts w:ascii="Times New Roman" w:hAnsi="Times New Roman"/>
          <w:color w:val="3F3F3F"/>
          <w:w w:val="105"/>
          <w:sz w:val="23"/>
        </w:rPr>
        <w:t>warranty</w:t>
      </w:r>
      <w:r>
        <w:rPr>
          <w:rFonts w:ascii="Times New Roman" w:hAnsi="Times New Roman"/>
          <w:color w:val="696969"/>
          <w:w w:val="105"/>
          <w:sz w:val="23"/>
        </w:rPr>
        <w:t>,</w:t>
      </w:r>
      <w:r>
        <w:rPr>
          <w:rFonts w:ascii="Times New Roman" w:hAnsi="Times New Roman"/>
          <w:color w:val="696969"/>
          <w:spacing w:val="-17"/>
          <w:w w:val="105"/>
          <w:sz w:val="23"/>
        </w:rPr>
        <w:t> </w:t>
      </w:r>
      <w:r>
        <w:rPr>
          <w:rFonts w:ascii="Times New Roman" w:hAnsi="Times New Roman"/>
          <w:color w:val="545454"/>
          <w:w w:val="105"/>
          <w:sz w:val="23"/>
        </w:rPr>
        <w:t>e</w:t>
      </w:r>
      <w:r>
        <w:rPr>
          <w:rFonts w:ascii="Times New Roman" w:hAnsi="Times New Roman"/>
          <w:color w:val="2D2D2D"/>
          <w:w w:val="105"/>
          <w:sz w:val="23"/>
        </w:rPr>
        <w:t>quipm</w:t>
      </w:r>
      <w:r>
        <w:rPr>
          <w:rFonts w:ascii="Times New Roman" w:hAnsi="Times New Roman"/>
          <w:color w:val="545454"/>
          <w:w w:val="105"/>
          <w:sz w:val="23"/>
        </w:rPr>
        <w:t>e</w:t>
      </w:r>
      <w:r>
        <w:rPr>
          <w:rFonts w:ascii="Times New Roman" w:hAnsi="Times New Roman"/>
          <w:color w:val="2D2D2D"/>
          <w:w w:val="105"/>
          <w:sz w:val="23"/>
        </w:rPr>
        <w:t>nt</w:t>
      </w:r>
      <w:r>
        <w:rPr>
          <w:rFonts w:ascii="Times New Roman" w:hAnsi="Times New Roman"/>
          <w:color w:val="2D2D2D"/>
          <w:spacing w:val="-12"/>
          <w:w w:val="105"/>
          <w:sz w:val="23"/>
        </w:rPr>
        <w:t> </w:t>
      </w:r>
      <w:r>
        <w:rPr>
          <w:rFonts w:ascii="Times New Roman" w:hAnsi="Times New Roman"/>
          <w:color w:val="545454"/>
          <w:spacing w:val="-4"/>
          <w:w w:val="105"/>
          <w:sz w:val="23"/>
        </w:rPr>
        <w:t>o</w:t>
      </w:r>
      <w:r>
        <w:rPr>
          <w:rFonts w:ascii="Times New Roman" w:hAnsi="Times New Roman"/>
          <w:color w:val="2D2D2D"/>
          <w:spacing w:val="-4"/>
          <w:w w:val="105"/>
          <w:sz w:val="23"/>
        </w:rPr>
        <w:t>nl</w:t>
      </w:r>
      <w:r>
        <w:rPr>
          <w:rFonts w:ascii="Times New Roman" w:hAnsi="Times New Roman"/>
          <w:color w:val="545454"/>
          <w:spacing w:val="-4"/>
          <w:w w:val="105"/>
          <w:sz w:val="23"/>
        </w:rPr>
        <w:t>y</w:t>
      </w:r>
    </w:p>
    <w:p>
      <w:pPr>
        <w:tabs>
          <w:tab w:pos="1739" w:val="left" w:leader="none"/>
        </w:tabs>
        <w:spacing w:before="157"/>
        <w:ind w:left="245" w:right="0" w:firstLine="0"/>
        <w:jc w:val="left"/>
        <w:rPr>
          <w:i/>
          <w:sz w:val="30"/>
        </w:rPr>
      </w:pPr>
      <w:r>
        <w:rPr>
          <w:rFonts w:ascii="Times New Roman"/>
          <w:b/>
          <w:color w:val="1A1A1A"/>
          <w:w w:val="105"/>
          <w:sz w:val="23"/>
          <w:u w:val="thick" w:color="1A1A1A"/>
        </w:rPr>
        <w:t>Base</w:t>
      </w:r>
      <w:r>
        <w:rPr>
          <w:rFonts w:ascii="Times New Roman"/>
          <w:b/>
          <w:color w:val="1A1A1A"/>
          <w:spacing w:val="-8"/>
          <w:w w:val="105"/>
          <w:sz w:val="23"/>
          <w:u w:val="thick" w:color="1A1A1A"/>
        </w:rPr>
        <w:t> </w:t>
      </w:r>
      <w:r>
        <w:rPr>
          <w:rFonts w:ascii="Times New Roman"/>
          <w:b/>
          <w:color w:val="1A1A1A"/>
          <w:w w:val="105"/>
          <w:sz w:val="23"/>
          <w:u w:val="thick" w:color="1A1A1A"/>
        </w:rPr>
        <w:t>Bid 1</w:t>
      </w:r>
      <w:r>
        <w:rPr>
          <w:rFonts w:ascii="Times New Roman"/>
          <w:b/>
          <w:color w:val="1A1A1A"/>
          <w:spacing w:val="-3"/>
          <w:w w:val="105"/>
          <w:sz w:val="23"/>
        </w:rPr>
        <w:t> </w:t>
      </w:r>
      <w:r>
        <w:rPr>
          <w:color w:val="545454"/>
          <w:spacing w:val="-10"/>
          <w:w w:val="105"/>
          <w:sz w:val="20"/>
        </w:rPr>
        <w:t>$</w:t>
      </w:r>
      <w:r>
        <w:rPr>
          <w:color w:val="545454"/>
          <w:sz w:val="20"/>
        </w:rPr>
        <w:tab/>
      </w:r>
      <w:r>
        <w:rPr>
          <w:color w:val="5B52A5"/>
          <w:w w:val="105"/>
          <w:sz w:val="38"/>
          <w:u w:val="thick" w:color="5B52A5"/>
        </w:rPr>
        <w:t>J</w:t>
      </w:r>
      <w:r>
        <w:rPr>
          <w:color w:val="5B52A5"/>
          <w:spacing w:val="34"/>
          <w:w w:val="105"/>
          <w:sz w:val="38"/>
          <w:u w:val="thick" w:color="5B52A5"/>
        </w:rPr>
        <w:t> </w:t>
      </w:r>
      <w:r>
        <w:rPr>
          <w:color w:val="5B52A5"/>
          <w:spacing w:val="-63"/>
          <w:w w:val="105"/>
          <w:sz w:val="38"/>
        </w:rPr>
        <w:t> </w:t>
      </w:r>
      <w:r>
        <w:rPr>
          <w:i/>
          <w:color w:val="5B52A5"/>
          <w:w w:val="105"/>
          <w:sz w:val="30"/>
          <w:u w:val="thick" w:color="7C7BAE"/>
        </w:rPr>
        <w:t>OS-0</w:t>
      </w:r>
      <w:r>
        <w:rPr>
          <w:i/>
          <w:color w:val="A7A5CA"/>
          <w:w w:val="105"/>
          <w:sz w:val="30"/>
          <w:u w:val="thick" w:color="7C7BAE"/>
        </w:rPr>
        <w:t>.</w:t>
      </w:r>
      <w:r>
        <w:rPr>
          <w:i/>
          <w:color w:val="5B52A5"/>
          <w:w w:val="105"/>
          <w:sz w:val="30"/>
          <w:u w:val="thick" w:color="7C7BAE"/>
        </w:rPr>
        <w:t>(,</w:t>
      </w:r>
      <w:r>
        <w:rPr>
          <w:i/>
          <w:color w:val="5B52A5"/>
          <w:spacing w:val="-18"/>
          <w:w w:val="105"/>
          <w:sz w:val="30"/>
          <w:u w:val="thick" w:color="7C7BAE"/>
        </w:rPr>
        <w:t> </w:t>
      </w:r>
      <w:r>
        <w:rPr>
          <w:i/>
          <w:color w:val="3F3A62"/>
          <w:spacing w:val="-5"/>
          <w:w w:val="105"/>
          <w:sz w:val="30"/>
          <w:u w:val="thick" w:color="7C7BAE"/>
        </w:rPr>
        <w:t>.</w:t>
      </w:r>
      <w:r>
        <w:rPr>
          <w:i/>
          <w:color w:val="7C7BAE"/>
          <w:spacing w:val="-5"/>
          <w:w w:val="105"/>
          <w:sz w:val="30"/>
          <w:u w:val="thick" w:color="7C7BAE"/>
        </w:rPr>
        <w:t>)</w:t>
      </w:r>
    </w:p>
    <w:p>
      <w:pPr>
        <w:spacing w:line="240" w:lineRule="auto" w:before="9"/>
        <w:rPr>
          <w:i/>
          <w:sz w:val="9"/>
        </w:rPr>
      </w:pPr>
    </w:p>
    <w:p>
      <w:pPr>
        <w:spacing w:after="0" w:line="240" w:lineRule="auto"/>
        <w:rPr>
          <w:sz w:val="9"/>
        </w:rPr>
        <w:sectPr>
          <w:headerReference w:type="default" r:id="rId202"/>
          <w:footerReference w:type="default" r:id="rId203"/>
          <w:pgSz w:w="12140" w:h="15880"/>
          <w:pgMar w:header="0" w:footer="1020" w:top="1080" w:bottom="1200" w:left="760" w:right="840"/>
        </w:sectPr>
      </w:pPr>
    </w:p>
    <w:p>
      <w:pPr>
        <w:spacing w:line="240" w:lineRule="auto" w:before="1" w:after="1"/>
        <w:rPr>
          <w:i/>
          <w:sz w:val="12"/>
        </w:rPr>
      </w:pPr>
    </w:p>
    <w:p>
      <w:pPr>
        <w:spacing w:line="240" w:lineRule="auto"/>
        <w:ind w:left="228" w:right="0" w:firstLine="0"/>
        <w:rPr>
          <w:sz w:val="20"/>
        </w:rPr>
      </w:pPr>
      <w:r>
        <w:rPr>
          <w:sz w:val="20"/>
        </w:rPr>
        <w:drawing>
          <wp:inline distT="0" distB="0" distL="0" distR="0">
            <wp:extent cx="1658684" cy="288035"/>
            <wp:effectExtent l="0" t="0" r="0" b="0"/>
            <wp:docPr id="854" name="Image 854"/>
            <wp:cNvGraphicFramePr>
              <a:graphicFrameLocks/>
            </wp:cNvGraphicFramePr>
            <a:graphic>
              <a:graphicData uri="http://schemas.openxmlformats.org/drawingml/2006/picture">
                <pic:pic>
                  <pic:nvPicPr>
                    <pic:cNvPr id="854" name="Image 854"/>
                    <pic:cNvPicPr/>
                  </pic:nvPicPr>
                  <pic:blipFill>
                    <a:blip r:embed="rId204" cstate="print"/>
                    <a:stretch>
                      <a:fillRect/>
                    </a:stretch>
                  </pic:blipFill>
                  <pic:spPr>
                    <a:xfrm>
                      <a:off x="0" y="0"/>
                      <a:ext cx="1658684" cy="288035"/>
                    </a:xfrm>
                    <a:prstGeom prst="rect">
                      <a:avLst/>
                    </a:prstGeom>
                  </pic:spPr>
                </pic:pic>
              </a:graphicData>
            </a:graphic>
          </wp:inline>
        </w:drawing>
      </w:r>
      <w:r>
        <w:rPr>
          <w:sz w:val="20"/>
        </w:rPr>
      </w:r>
    </w:p>
    <w:p>
      <w:pPr>
        <w:spacing w:before="239"/>
        <w:ind w:left="259" w:right="0" w:firstLine="0"/>
        <w:jc w:val="left"/>
        <w:rPr>
          <w:rFonts w:ascii="Times New Roman"/>
          <w:sz w:val="27"/>
        </w:rPr>
      </w:pPr>
      <w:r>
        <w:rPr>
          <w:rFonts w:ascii="Times New Roman"/>
          <w:color w:val="545454"/>
          <w:spacing w:val="-2"/>
          <w:w w:val="75"/>
          <w:sz w:val="23"/>
        </w:rPr>
        <w:t>Estimated</w:t>
      </w:r>
      <w:r>
        <w:rPr>
          <w:rFonts w:ascii="Times New Roman"/>
          <w:color w:val="545454"/>
          <w:spacing w:val="19"/>
          <w:sz w:val="23"/>
        </w:rPr>
        <w:t> </w:t>
      </w:r>
      <w:r>
        <w:rPr>
          <w:rFonts w:ascii="Times New Roman"/>
          <w:color w:val="3F3F3F"/>
          <w:spacing w:val="-2"/>
          <w:w w:val="75"/>
          <w:sz w:val="23"/>
        </w:rPr>
        <w:t>Lead</w:t>
      </w:r>
      <w:r>
        <w:rPr>
          <w:rFonts w:ascii="Times New Roman"/>
          <w:color w:val="3F3F3F"/>
          <w:spacing w:val="3"/>
          <w:sz w:val="23"/>
        </w:rPr>
        <w:t> </w:t>
      </w:r>
      <w:r>
        <w:rPr>
          <w:rFonts w:ascii="Times New Roman"/>
          <w:color w:val="3F3F3F"/>
          <w:spacing w:val="-2"/>
          <w:w w:val="75"/>
          <w:sz w:val="23"/>
        </w:rPr>
        <w:t>Time:</w:t>
      </w:r>
      <w:r>
        <w:rPr>
          <w:rFonts w:ascii="Times New Roman"/>
          <w:color w:val="3F3F3F"/>
          <w:spacing w:val="6"/>
          <w:sz w:val="23"/>
        </w:rPr>
        <w:t> </w:t>
      </w:r>
      <w:r>
        <w:rPr>
          <w:rFonts w:ascii="Times New Roman"/>
          <w:color w:val="797979"/>
          <w:spacing w:val="-2"/>
          <w:w w:val="75"/>
          <w:sz w:val="23"/>
          <w:u w:val="thick" w:color="3F3A62"/>
        </w:rPr>
        <w:t>_</w:t>
      </w:r>
      <w:r>
        <w:rPr>
          <w:rFonts w:ascii="Times New Roman"/>
          <w:color w:val="6B64B5"/>
          <w:spacing w:val="-2"/>
          <w:w w:val="75"/>
          <w:sz w:val="23"/>
          <w:u w:val="thick" w:color="3F3A62"/>
        </w:rPr>
        <w:t>'-</w:t>
      </w:r>
      <w:r>
        <w:rPr>
          <w:rFonts w:ascii="Times New Roman"/>
          <w:color w:val="696969"/>
          <w:spacing w:val="-2"/>
          <w:w w:val="75"/>
          <w:sz w:val="23"/>
          <w:u w:val="thick" w:color="3F3A62"/>
        </w:rPr>
        <w:t>_.._</w:t>
      </w:r>
      <w:r>
        <w:rPr>
          <w:rFonts w:ascii="Times New Roman"/>
          <w:color w:val="493F90"/>
          <w:spacing w:val="-2"/>
          <w:w w:val="75"/>
          <w:sz w:val="23"/>
          <w:u w:val="thick" w:color="3F3A62"/>
        </w:rPr>
        <w:t>\</w:t>
      </w:r>
      <w:r>
        <w:rPr>
          <w:rFonts w:ascii="Times New Roman"/>
          <w:color w:val="493F90"/>
          <w:spacing w:val="-1"/>
          <w:sz w:val="23"/>
          <w:u w:val="thick" w:color="3F3A62"/>
        </w:rPr>
        <w:t> </w:t>
      </w:r>
      <w:r>
        <w:rPr>
          <w:rFonts w:ascii="Times New Roman"/>
          <w:color w:val="3F3A62"/>
          <w:spacing w:val="-2"/>
          <w:w w:val="65"/>
          <w:sz w:val="23"/>
          <w:u w:val="thick" w:color="3F3A62"/>
        </w:rPr>
        <w:t>..</w:t>
      </w:r>
      <w:r>
        <w:rPr>
          <w:color w:val="493F90"/>
          <w:spacing w:val="-2"/>
          <w:w w:val="65"/>
          <w:sz w:val="25"/>
          <w:u w:val="thick" w:color="3F3A62"/>
        </w:rPr>
        <w:t>1</w:t>
      </w:r>
      <w:r>
        <w:rPr>
          <w:rFonts w:ascii="Times New Roman"/>
          <w:color w:val="3F3A62"/>
          <w:spacing w:val="-2"/>
          <w:w w:val="65"/>
          <w:sz w:val="23"/>
          <w:u w:val="thick" w:color="3F3A62"/>
        </w:rPr>
        <w:t>..</w:t>
      </w:r>
      <w:r>
        <w:rPr>
          <w:rFonts w:ascii="Times New Roman"/>
          <w:color w:val="3F3A62"/>
          <w:spacing w:val="-2"/>
          <w:w w:val="65"/>
          <w:sz w:val="23"/>
        </w:rPr>
        <w:t>..</w:t>
      </w:r>
      <w:r>
        <w:rPr>
          <w:rFonts w:ascii="Times New Roman"/>
          <w:color w:val="493F90"/>
          <w:spacing w:val="-2"/>
          <w:w w:val="65"/>
          <w:sz w:val="27"/>
          <w:u w:val="thick" w:color="6B64B5"/>
        </w:rPr>
        <w:t>,..,.</w:t>
      </w:r>
      <w:r>
        <w:rPr>
          <w:rFonts w:ascii="Times New Roman"/>
          <w:color w:val="493F90"/>
          <w:spacing w:val="28"/>
          <w:sz w:val="27"/>
          <w:u w:val="thick" w:color="6B64B5"/>
        </w:rPr>
        <w:t> </w:t>
      </w:r>
      <w:r>
        <w:rPr>
          <w:rFonts w:ascii="Times New Roman"/>
          <w:color w:val="493F90"/>
          <w:spacing w:val="-2"/>
          <w:w w:val="65"/>
          <w:sz w:val="27"/>
          <w:u w:val="thick" w:color="6B64B5"/>
        </w:rPr>
        <w:t>,,_f...,,e,\</w:t>
      </w:r>
      <w:r>
        <w:rPr>
          <w:rFonts w:ascii="Times New Roman"/>
          <w:color w:val="696969"/>
          <w:spacing w:val="-2"/>
          <w:w w:val="65"/>
          <w:sz w:val="27"/>
          <w:u w:val="thick" w:color="6B64B5"/>
        </w:rPr>
        <w:t>...=-</w:t>
      </w:r>
      <w:r>
        <w:rPr>
          <w:rFonts w:ascii="Times New Roman"/>
          <w:color w:val="3F3A62"/>
          <w:spacing w:val="-43"/>
          <w:w w:val="44"/>
          <w:sz w:val="27"/>
          <w:u w:val="thick" w:color="6B64B5"/>
        </w:rPr>
        <w:t>.</w:t>
      </w:r>
      <w:r>
        <w:rPr>
          <w:rFonts w:ascii="Times New Roman"/>
          <w:color w:val="6B64B5"/>
          <w:spacing w:val="-35"/>
          <w:w w:val="14"/>
          <w:sz w:val="27"/>
          <w:u w:val="thick" w:color="6B64B5"/>
        </w:rPr>
        <w:t>C</w:t>
      </w:r>
      <w:r>
        <w:rPr>
          <w:rFonts w:ascii="Times New Roman"/>
          <w:color w:val="3F3A62"/>
          <w:spacing w:val="-36"/>
          <w:w w:val="44"/>
          <w:sz w:val="27"/>
          <w:u w:val="thick" w:color="6B64B5"/>
        </w:rPr>
        <w:t>.</w:t>
      </w:r>
      <w:r>
        <w:rPr>
          <w:rFonts w:ascii="Times New Roman"/>
          <w:color w:val="493F90"/>
          <w:spacing w:val="-396"/>
          <w:w w:val="256"/>
          <w:sz w:val="27"/>
          <w:u w:val="thick" w:color="6B64B5"/>
        </w:rPr>
        <w:t>S</w:t>
      </w:r>
      <w:r>
        <w:rPr>
          <w:rFonts w:ascii="Times New Roman"/>
          <w:color w:val="3F3A62"/>
          <w:spacing w:val="-6"/>
          <w:w w:val="44"/>
          <w:sz w:val="27"/>
          <w:u w:val="thick" w:color="493F90"/>
        </w:rPr>
        <w:t>.</w:t>
      </w:r>
      <w:r>
        <w:rPr>
          <w:rFonts w:ascii="Times New Roman"/>
          <w:color w:val="3F3A62"/>
          <w:spacing w:val="-6"/>
          <w:w w:val="44"/>
          <w:sz w:val="27"/>
        </w:rPr>
        <w:t>.</w:t>
      </w:r>
    </w:p>
    <w:p>
      <w:pPr>
        <w:tabs>
          <w:tab w:pos="3466" w:val="left" w:leader="none"/>
        </w:tabs>
        <w:spacing w:before="82"/>
        <w:ind w:left="429" w:right="0" w:firstLine="0"/>
        <w:jc w:val="left"/>
        <w:rPr>
          <w:rFonts w:ascii="Times New Roman"/>
          <w:i/>
          <w:sz w:val="44"/>
        </w:rPr>
      </w:pPr>
      <w:r>
        <w:rPr/>
        <w:br w:type="column"/>
      </w:r>
      <w:r>
        <w:rPr>
          <w:rFonts w:ascii="Times New Roman"/>
          <w:color w:val="3F3F3F"/>
          <w:w w:val="110"/>
          <w:sz w:val="23"/>
        </w:rPr>
        <w:t>Mode</w:t>
      </w:r>
      <w:r>
        <w:rPr>
          <w:rFonts w:ascii="Times New Roman"/>
          <w:color w:val="1A1A1A"/>
          <w:w w:val="110"/>
          <w:sz w:val="23"/>
        </w:rPr>
        <w:t>l</w:t>
      </w:r>
      <w:r>
        <w:rPr>
          <w:rFonts w:ascii="Times New Roman"/>
          <w:color w:val="3F3F3F"/>
          <w:w w:val="110"/>
          <w:sz w:val="23"/>
        </w:rPr>
        <w:t>:</w:t>
      </w:r>
      <w:r>
        <w:rPr>
          <w:rFonts w:ascii="Times New Roman"/>
          <w:color w:val="3F3F3F"/>
          <w:spacing w:val="62"/>
          <w:w w:val="110"/>
          <w:sz w:val="23"/>
        </w:rPr>
        <w:t> </w:t>
      </w:r>
      <w:r>
        <w:rPr>
          <w:rFonts w:ascii="Times New Roman"/>
          <w:i/>
          <w:color w:val="5B52A5"/>
          <w:w w:val="110"/>
          <w:sz w:val="44"/>
          <w:u w:val="thick" w:color="5B52A5"/>
        </w:rPr>
        <w:t>m+-Yu</w:t>
      </w:r>
      <w:r>
        <w:rPr>
          <w:rFonts w:ascii="Times New Roman"/>
          <w:i/>
          <w:color w:val="5B52A5"/>
          <w:spacing w:val="-34"/>
          <w:w w:val="110"/>
          <w:sz w:val="44"/>
        </w:rPr>
        <w:t> </w:t>
      </w:r>
      <w:r>
        <w:rPr>
          <w:i/>
          <w:color w:val="5B52A5"/>
          <w:spacing w:val="-4"/>
          <w:w w:val="110"/>
          <w:sz w:val="28"/>
          <w:u w:val="thick" w:color="5B52A5"/>
        </w:rPr>
        <w:t>E()</w:t>
      </w:r>
      <w:r>
        <w:rPr>
          <w:color w:val="5B52A5"/>
          <w:spacing w:val="-4"/>
          <w:w w:val="110"/>
          <w:sz w:val="28"/>
          <w:u w:val="thick" w:color="5B52A5"/>
        </w:rPr>
        <w:t>-</w:t>
      </w:r>
      <w:r>
        <w:rPr>
          <w:color w:val="5B52A5"/>
          <w:sz w:val="28"/>
        </w:rPr>
        <w:tab/>
      </w:r>
      <w:r>
        <w:rPr>
          <w:rFonts w:ascii="Times New Roman"/>
          <w:i/>
          <w:color w:val="6B64B5"/>
          <w:spacing w:val="-5"/>
          <w:w w:val="110"/>
          <w:sz w:val="44"/>
          <w:u w:val="thick" w:color="6B64B5"/>
        </w:rPr>
        <w:t>S2</w:t>
      </w:r>
    </w:p>
    <w:p>
      <w:pPr>
        <w:tabs>
          <w:tab w:pos="5124" w:val="left" w:leader="hyphen"/>
        </w:tabs>
        <w:spacing w:before="245"/>
        <w:ind w:left="228" w:right="0" w:firstLine="0"/>
        <w:jc w:val="left"/>
        <w:rPr>
          <w:rFonts w:ascii="Times New Roman" w:hAnsi="Times New Roman"/>
          <w:sz w:val="27"/>
        </w:rPr>
      </w:pPr>
      <w:r>
        <w:rPr>
          <w:rFonts w:ascii="Times New Roman" w:hAnsi="Times New Roman"/>
          <w:color w:val="696969"/>
          <w:spacing w:val="-10"/>
          <w:w w:val="280"/>
          <w:sz w:val="27"/>
          <w:u w:val="thick" w:color="696969"/>
        </w:rPr>
        <w:t>'</w:t>
      </w:r>
      <w:r>
        <w:rPr>
          <w:rFonts w:ascii="Times New Roman" w:hAnsi="Times New Roman"/>
          <w:color w:val="696969"/>
          <w:sz w:val="27"/>
        </w:rPr>
        <w:tab/>
      </w:r>
      <w:r>
        <w:rPr>
          <w:rFonts w:ascii="Times New Roman" w:hAnsi="Times New Roman"/>
          <w:color w:val="696969"/>
          <w:spacing w:val="-10"/>
          <w:w w:val="280"/>
          <w:sz w:val="27"/>
          <w:u w:val="thick" w:color="696969"/>
        </w:rPr>
        <w:t>­</w:t>
      </w:r>
    </w:p>
    <w:p>
      <w:pPr>
        <w:spacing w:after="0"/>
        <w:jc w:val="left"/>
        <w:rPr>
          <w:rFonts w:ascii="Times New Roman" w:hAnsi="Times New Roman"/>
          <w:sz w:val="27"/>
        </w:rPr>
        <w:sectPr>
          <w:type w:val="continuous"/>
          <w:pgSz w:w="12140" w:h="15880"/>
          <w:pgMar w:header="0" w:footer="1020" w:top="1880" w:bottom="280" w:left="760" w:right="840"/>
          <w:cols w:num="2" w:equalWidth="0">
            <w:col w:w="4074" w:space="71"/>
            <w:col w:w="6395"/>
          </w:cols>
        </w:sectPr>
      </w:pPr>
    </w:p>
    <w:p>
      <w:pPr>
        <w:pStyle w:val="BodyText"/>
        <w:spacing w:before="8"/>
        <w:rPr>
          <w:rFonts w:ascii="Times New Roman"/>
          <w:sz w:val="12"/>
        </w:rPr>
      </w:pPr>
      <w:r>
        <w:rPr/>
        <mc:AlternateContent>
          <mc:Choice Requires="wps">
            <w:drawing>
              <wp:anchor distT="0" distB="0" distL="0" distR="0" allowOverlap="1" layoutInCell="1" locked="0" behindDoc="0" simplePos="0" relativeHeight="15900160">
                <wp:simplePos x="0" y="0"/>
                <wp:positionH relativeFrom="page">
                  <wp:posOffset>2290</wp:posOffset>
                </wp:positionH>
                <wp:positionV relativeFrom="page">
                  <wp:posOffset>7456664</wp:posOffset>
                </wp:positionV>
                <wp:extent cx="1270" cy="2617470"/>
                <wp:effectExtent l="0" t="0" r="0" b="0"/>
                <wp:wrapNone/>
                <wp:docPr id="855" name="Graphic 855"/>
                <wp:cNvGraphicFramePr>
                  <a:graphicFrameLocks/>
                </wp:cNvGraphicFramePr>
                <a:graphic>
                  <a:graphicData uri="http://schemas.microsoft.com/office/word/2010/wordprocessingShape">
                    <wps:wsp>
                      <wps:cNvPr id="855" name="Graphic 855"/>
                      <wps:cNvSpPr/>
                      <wps:spPr>
                        <a:xfrm>
                          <a:off x="0" y="0"/>
                          <a:ext cx="1270" cy="2617470"/>
                        </a:xfrm>
                        <a:custGeom>
                          <a:avLst/>
                          <a:gdLst/>
                          <a:ahLst/>
                          <a:cxnLst/>
                          <a:rect l="l" t="t" r="r" b="b"/>
                          <a:pathLst>
                            <a:path w="0" h="2617470">
                              <a:moveTo>
                                <a:pt x="0" y="2616924"/>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0160" from=".180332pt,793.195969pt" to=".180332pt,587.138916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01184">
                <wp:simplePos x="0" y="0"/>
                <wp:positionH relativeFrom="page">
                  <wp:posOffset>3879620</wp:posOffset>
                </wp:positionH>
                <wp:positionV relativeFrom="page">
                  <wp:posOffset>10064422</wp:posOffset>
                </wp:positionV>
                <wp:extent cx="3829685" cy="9525"/>
                <wp:effectExtent l="0" t="0" r="0" b="0"/>
                <wp:wrapNone/>
                <wp:docPr id="856" name="Graphic 856"/>
                <wp:cNvGraphicFramePr>
                  <a:graphicFrameLocks/>
                </wp:cNvGraphicFramePr>
                <a:graphic>
                  <a:graphicData uri="http://schemas.microsoft.com/office/word/2010/wordprocessingShape">
                    <wps:wsp>
                      <wps:cNvPr id="856" name="Graphic 856"/>
                      <wps:cNvSpPr/>
                      <wps:spPr>
                        <a:xfrm>
                          <a:off x="0" y="0"/>
                          <a:ext cx="3829685" cy="9525"/>
                        </a:xfrm>
                        <a:custGeom>
                          <a:avLst/>
                          <a:gdLst/>
                          <a:ahLst/>
                          <a:cxnLst/>
                          <a:rect l="l" t="t" r="r" b="b"/>
                          <a:pathLst>
                            <a:path w="3829685" h="9525">
                              <a:moveTo>
                                <a:pt x="0" y="0"/>
                              </a:moveTo>
                              <a:lnTo>
                                <a:pt x="3829279" y="0"/>
                              </a:lnTo>
                              <a:lnTo>
                                <a:pt x="3829279" y="9166"/>
                              </a:lnTo>
                              <a:lnTo>
                                <a:pt x="0" y="916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481964pt;margin-top:792.474243pt;width:301.51808pt;height:.721741pt;mso-position-horizontal-relative:page;mso-position-vertical-relative:page;z-index:15901184" id="docshape592" filled="true" fillcolor="#000000" stroked="false">
                <v:fill type="solid"/>
                <w10:wrap type="none"/>
              </v:rect>
            </w:pict>
          </mc:Fallback>
        </mc:AlternateContent>
      </w:r>
    </w:p>
    <w:p>
      <w:pPr>
        <w:spacing w:before="91"/>
        <w:ind w:left="245" w:right="0" w:firstLine="0"/>
        <w:jc w:val="left"/>
        <w:rPr>
          <w:rFonts w:ascii="Times New Roman"/>
          <w:b/>
          <w:sz w:val="23"/>
        </w:rPr>
      </w:pPr>
      <w:r>
        <w:rPr>
          <w:rFonts w:ascii="Times New Roman"/>
          <w:b/>
          <w:color w:val="1A1A1A"/>
          <w:spacing w:val="14"/>
          <w:w w:val="256"/>
          <w:sz w:val="24"/>
          <w:u w:val="thick" w:color="2D2D2D"/>
        </w:rPr>
        <w:t>l</w:t>
      </w:r>
      <w:r>
        <w:rPr>
          <w:rFonts w:ascii="Times New Roman"/>
          <w:b/>
          <w:color w:val="1A1A1A"/>
          <w:spacing w:val="-150"/>
          <w:w w:val="256"/>
          <w:sz w:val="24"/>
          <w:u w:val="thick" w:color="2D2D2D"/>
        </w:rPr>
        <w:t>f</w:t>
      </w:r>
      <w:r>
        <w:rPr>
          <w:rFonts w:ascii="Times New Roman"/>
          <w:b/>
          <w:color w:val="1A1A1A"/>
          <w:spacing w:val="14"/>
          <w:w w:val="80"/>
          <w:sz w:val="23"/>
          <w:u w:val="thick" w:color="2D2D2D"/>
        </w:rPr>
        <w:t>bidding</w:t>
      </w:r>
      <w:r>
        <w:rPr>
          <w:rFonts w:ascii="Times New Roman"/>
          <w:b/>
          <w:color w:val="1A1A1A"/>
          <w:spacing w:val="1"/>
          <w:w w:val="119"/>
          <w:sz w:val="23"/>
          <w:u w:val="thick" w:color="2D2D2D"/>
        </w:rPr>
        <w:t> </w:t>
      </w:r>
      <w:r>
        <w:rPr>
          <w:rFonts w:ascii="Times New Roman"/>
          <w:b/>
          <w:color w:val="1A1A1A"/>
          <w:spacing w:val="-4"/>
          <w:w w:val="110"/>
          <w:sz w:val="23"/>
          <w:u w:val="thick" w:color="2D2D2D"/>
        </w:rPr>
        <w:t>an</w:t>
      </w:r>
      <w:r>
        <w:rPr>
          <w:rFonts w:ascii="Times New Roman"/>
          <w:b/>
          <w:color w:val="1A1A1A"/>
          <w:w w:val="110"/>
          <w:sz w:val="23"/>
          <w:u w:val="thick" w:color="2D2D2D"/>
        </w:rPr>
        <w:t> </w:t>
      </w:r>
      <w:r>
        <w:rPr>
          <w:rFonts w:ascii="Times New Roman"/>
          <w:b/>
          <w:color w:val="2D2D2D"/>
          <w:spacing w:val="-4"/>
          <w:w w:val="110"/>
          <w:sz w:val="23"/>
          <w:u w:val="thick" w:color="2D2D2D"/>
        </w:rPr>
        <w:t>equal,</w:t>
      </w:r>
      <w:r>
        <w:rPr>
          <w:rFonts w:ascii="Times New Roman"/>
          <w:b/>
          <w:color w:val="2D2D2D"/>
          <w:spacing w:val="1"/>
          <w:w w:val="110"/>
          <w:sz w:val="23"/>
          <w:u w:val="thick" w:color="2D2D2D"/>
        </w:rPr>
        <w:t> </w:t>
      </w:r>
      <w:r>
        <w:rPr>
          <w:rFonts w:ascii="Times New Roman"/>
          <w:b/>
          <w:color w:val="1A1A1A"/>
          <w:spacing w:val="-4"/>
          <w:w w:val="110"/>
          <w:sz w:val="23"/>
          <w:u w:val="thick" w:color="2D2D2D"/>
        </w:rPr>
        <w:t>include</w:t>
      </w:r>
      <w:r>
        <w:rPr>
          <w:rFonts w:ascii="Times New Roman"/>
          <w:b/>
          <w:color w:val="1A1A1A"/>
          <w:spacing w:val="-2"/>
          <w:w w:val="110"/>
          <w:sz w:val="23"/>
          <w:u w:val="thick" w:color="2D2D2D"/>
        </w:rPr>
        <w:t> </w:t>
      </w:r>
      <w:r>
        <w:rPr>
          <w:rFonts w:ascii="Times New Roman"/>
          <w:b/>
          <w:color w:val="3F3F3F"/>
          <w:spacing w:val="-4"/>
          <w:w w:val="110"/>
          <w:sz w:val="23"/>
          <w:u w:val="thick" w:color="2D2D2D"/>
        </w:rPr>
        <w:t>s</w:t>
      </w:r>
      <w:r>
        <w:rPr>
          <w:rFonts w:ascii="Times New Roman"/>
          <w:b/>
          <w:color w:val="1A1A1A"/>
          <w:spacing w:val="-4"/>
          <w:w w:val="110"/>
          <w:sz w:val="23"/>
          <w:u w:val="thick" w:color="2D2D2D"/>
        </w:rPr>
        <w:t>pecification</w:t>
      </w:r>
      <w:r>
        <w:rPr>
          <w:rFonts w:ascii="Times New Roman"/>
          <w:b/>
          <w:color w:val="1A1A1A"/>
          <w:spacing w:val="-9"/>
          <w:w w:val="110"/>
          <w:sz w:val="23"/>
          <w:u w:val="thick" w:color="2D2D2D"/>
        </w:rPr>
        <w:t> </w:t>
      </w:r>
      <w:r>
        <w:rPr>
          <w:rFonts w:ascii="Times New Roman"/>
          <w:b/>
          <w:color w:val="2D2D2D"/>
          <w:spacing w:val="-4"/>
          <w:w w:val="110"/>
          <w:sz w:val="23"/>
          <w:u w:val="thick" w:color="2D2D2D"/>
        </w:rPr>
        <w:t>sheet.</w:t>
      </w:r>
    </w:p>
    <w:p>
      <w:pPr>
        <w:pStyle w:val="BodyText"/>
        <w:rPr>
          <w:rFonts w:ascii="Times New Roman"/>
          <w:b/>
          <w:sz w:val="26"/>
        </w:rPr>
      </w:pPr>
    </w:p>
    <w:p>
      <w:pPr>
        <w:pStyle w:val="BodyText"/>
        <w:spacing w:before="1"/>
        <w:rPr>
          <w:rFonts w:ascii="Times New Roman"/>
          <w:b/>
          <w:sz w:val="22"/>
        </w:rPr>
      </w:pPr>
    </w:p>
    <w:p>
      <w:pPr>
        <w:spacing w:line="254" w:lineRule="auto" w:before="0"/>
        <w:ind w:left="245" w:right="97" w:firstLine="11"/>
        <w:jc w:val="left"/>
        <w:rPr>
          <w:rFonts w:ascii="Times New Roman"/>
          <w:i/>
          <w:sz w:val="21"/>
        </w:rPr>
      </w:pPr>
      <w:r>
        <w:rPr>
          <w:rFonts w:ascii="Times New Roman"/>
          <w:i/>
          <w:color w:val="3F3F3F"/>
          <w:w w:val="105"/>
          <w:sz w:val="21"/>
        </w:rPr>
        <w:t>The</w:t>
      </w:r>
      <w:r>
        <w:rPr>
          <w:rFonts w:ascii="Times New Roman"/>
          <w:i/>
          <w:color w:val="3F3F3F"/>
          <w:spacing w:val="-14"/>
          <w:w w:val="105"/>
          <w:sz w:val="21"/>
        </w:rPr>
        <w:t> </w:t>
      </w:r>
      <w:r>
        <w:rPr>
          <w:rFonts w:ascii="Times New Roman"/>
          <w:i/>
          <w:color w:val="3F3F3F"/>
          <w:w w:val="105"/>
          <w:sz w:val="21"/>
        </w:rPr>
        <w:t>Board</w:t>
      </w:r>
      <w:r>
        <w:rPr>
          <w:rFonts w:ascii="Times New Roman"/>
          <w:i/>
          <w:color w:val="3F3F3F"/>
          <w:spacing w:val="-7"/>
          <w:w w:val="105"/>
          <w:sz w:val="21"/>
        </w:rPr>
        <w:t> </w:t>
      </w:r>
      <w:r>
        <w:rPr>
          <w:rFonts w:ascii="Times New Roman"/>
          <w:i/>
          <w:color w:val="3F3F3F"/>
          <w:w w:val="105"/>
          <w:sz w:val="21"/>
        </w:rPr>
        <w:t>of</w:t>
      </w:r>
      <w:r>
        <w:rPr>
          <w:rFonts w:ascii="Times New Roman"/>
          <w:i/>
          <w:color w:val="3F3F3F"/>
          <w:spacing w:val="-3"/>
          <w:w w:val="105"/>
          <w:sz w:val="21"/>
        </w:rPr>
        <w:t> </w:t>
      </w:r>
      <w:r>
        <w:rPr>
          <w:rFonts w:ascii="Times New Roman"/>
          <w:i/>
          <w:color w:val="545454"/>
          <w:w w:val="105"/>
          <w:sz w:val="21"/>
        </w:rPr>
        <w:t>School </w:t>
      </w:r>
      <w:r>
        <w:rPr>
          <w:rFonts w:ascii="Times New Roman"/>
          <w:i/>
          <w:color w:val="3F3F3F"/>
          <w:w w:val="105"/>
          <w:sz w:val="21"/>
        </w:rPr>
        <w:t>Dir</w:t>
      </w:r>
      <w:r>
        <w:rPr>
          <w:rFonts w:ascii="Times New Roman"/>
          <w:i/>
          <w:color w:val="696969"/>
          <w:w w:val="105"/>
          <w:sz w:val="21"/>
        </w:rPr>
        <w:t>ectors </w:t>
      </w:r>
      <w:r>
        <w:rPr>
          <w:rFonts w:ascii="Times New Roman"/>
          <w:i/>
          <w:color w:val="545454"/>
          <w:w w:val="105"/>
          <w:sz w:val="21"/>
        </w:rPr>
        <w:t>of</w:t>
      </w:r>
      <w:r>
        <w:rPr>
          <w:rFonts w:ascii="Times New Roman"/>
          <w:i/>
          <w:color w:val="545454"/>
          <w:spacing w:val="-14"/>
          <w:w w:val="105"/>
          <w:sz w:val="21"/>
        </w:rPr>
        <w:t> </w:t>
      </w:r>
      <w:r>
        <w:rPr>
          <w:rFonts w:ascii="Times New Roman"/>
          <w:i/>
          <w:color w:val="545454"/>
          <w:w w:val="105"/>
          <w:sz w:val="21"/>
        </w:rPr>
        <w:t>Shaler</w:t>
      </w:r>
      <w:r>
        <w:rPr>
          <w:rFonts w:ascii="Times New Roman"/>
          <w:i/>
          <w:color w:val="545454"/>
          <w:spacing w:val="-2"/>
          <w:w w:val="105"/>
          <w:sz w:val="21"/>
        </w:rPr>
        <w:t> </w:t>
      </w:r>
      <w:r>
        <w:rPr>
          <w:rFonts w:ascii="Times New Roman"/>
          <w:i/>
          <w:color w:val="545454"/>
          <w:w w:val="105"/>
          <w:sz w:val="21"/>
        </w:rPr>
        <w:t>Area </w:t>
      </w:r>
      <w:r>
        <w:rPr>
          <w:rFonts w:ascii="Times New Roman"/>
          <w:i/>
          <w:color w:val="3F3F3F"/>
          <w:w w:val="105"/>
          <w:sz w:val="21"/>
        </w:rPr>
        <w:t>S</w:t>
      </w:r>
      <w:r>
        <w:rPr>
          <w:rFonts w:ascii="Times New Roman"/>
          <w:i/>
          <w:color w:val="696969"/>
          <w:w w:val="105"/>
          <w:sz w:val="21"/>
        </w:rPr>
        <w:t>c</w:t>
      </w:r>
      <w:r>
        <w:rPr>
          <w:rFonts w:ascii="Times New Roman"/>
          <w:i/>
          <w:color w:val="3F3F3F"/>
          <w:w w:val="105"/>
          <w:sz w:val="21"/>
        </w:rPr>
        <w:t>hool</w:t>
      </w:r>
      <w:r>
        <w:rPr>
          <w:rFonts w:ascii="Times New Roman"/>
          <w:i/>
          <w:color w:val="3F3F3F"/>
          <w:spacing w:val="-12"/>
          <w:w w:val="105"/>
          <w:sz w:val="21"/>
        </w:rPr>
        <w:t> </w:t>
      </w:r>
      <w:r>
        <w:rPr>
          <w:rFonts w:ascii="Times New Roman"/>
          <w:i/>
          <w:color w:val="545454"/>
          <w:w w:val="105"/>
          <w:sz w:val="21"/>
        </w:rPr>
        <w:t>Dis1ric1</w:t>
      </w:r>
      <w:r>
        <w:rPr>
          <w:rFonts w:ascii="Times New Roman"/>
          <w:i/>
          <w:color w:val="545454"/>
          <w:spacing w:val="-17"/>
          <w:w w:val="105"/>
          <w:sz w:val="21"/>
        </w:rPr>
        <w:t> </w:t>
      </w:r>
      <w:r>
        <w:rPr>
          <w:rFonts w:ascii="Times New Roman"/>
          <w:i/>
          <w:color w:val="696969"/>
          <w:w w:val="105"/>
          <w:sz w:val="21"/>
        </w:rPr>
        <w:t>s</w:t>
      </w:r>
      <w:r>
        <w:rPr>
          <w:rFonts w:ascii="Times New Roman"/>
          <w:i/>
          <w:color w:val="3F3F3F"/>
          <w:w w:val="105"/>
          <w:sz w:val="21"/>
        </w:rPr>
        <w:t>hall</w:t>
      </w:r>
      <w:r>
        <w:rPr>
          <w:rFonts w:ascii="Times New Roman"/>
          <w:i/>
          <w:color w:val="3F3F3F"/>
          <w:spacing w:val="-8"/>
          <w:w w:val="105"/>
          <w:sz w:val="21"/>
        </w:rPr>
        <w:t> </w:t>
      </w:r>
      <w:r>
        <w:rPr>
          <w:rFonts w:ascii="Times New Roman"/>
          <w:i/>
          <w:color w:val="3F3F3F"/>
          <w:w w:val="105"/>
          <w:sz w:val="21"/>
        </w:rPr>
        <w:t>ha</w:t>
      </w:r>
      <w:r>
        <w:rPr>
          <w:rFonts w:ascii="Times New Roman"/>
          <w:i/>
          <w:color w:val="696969"/>
          <w:w w:val="105"/>
          <w:sz w:val="21"/>
        </w:rPr>
        <w:t>ve</w:t>
      </w:r>
      <w:r>
        <w:rPr>
          <w:rFonts w:ascii="Times New Roman"/>
          <w:i/>
          <w:color w:val="696969"/>
          <w:spacing w:val="-11"/>
          <w:w w:val="105"/>
          <w:sz w:val="21"/>
        </w:rPr>
        <w:t> </w:t>
      </w:r>
      <w:r>
        <w:rPr>
          <w:rFonts w:ascii="Times New Roman"/>
          <w:i/>
          <w:color w:val="696969"/>
          <w:w w:val="105"/>
          <w:sz w:val="21"/>
        </w:rPr>
        <w:t>full </w:t>
      </w:r>
      <w:r>
        <w:rPr>
          <w:rFonts w:ascii="Times New Roman"/>
          <w:i/>
          <w:color w:val="3F3F3F"/>
          <w:w w:val="105"/>
          <w:sz w:val="21"/>
        </w:rPr>
        <w:t>po</w:t>
      </w:r>
      <w:r>
        <w:rPr>
          <w:rFonts w:ascii="Times New Roman"/>
          <w:i/>
          <w:color w:val="696969"/>
          <w:w w:val="105"/>
          <w:sz w:val="21"/>
        </w:rPr>
        <w:t>wer</w:t>
      </w:r>
      <w:r>
        <w:rPr>
          <w:rFonts w:ascii="Times New Roman"/>
          <w:i/>
          <w:color w:val="696969"/>
          <w:spacing w:val="-5"/>
          <w:w w:val="105"/>
          <w:sz w:val="21"/>
        </w:rPr>
        <w:t> </w:t>
      </w:r>
      <w:r>
        <w:rPr>
          <w:rFonts w:ascii="Times New Roman"/>
          <w:i/>
          <w:color w:val="545454"/>
          <w:w w:val="105"/>
          <w:sz w:val="21"/>
        </w:rPr>
        <w:t>and</w:t>
      </w:r>
      <w:r>
        <w:rPr>
          <w:rFonts w:ascii="Times New Roman"/>
          <w:i/>
          <w:color w:val="545454"/>
          <w:spacing w:val="-9"/>
          <w:w w:val="105"/>
          <w:sz w:val="21"/>
        </w:rPr>
        <w:t> </w:t>
      </w:r>
      <w:r>
        <w:rPr>
          <w:rFonts w:ascii="Times New Roman"/>
          <w:i/>
          <w:color w:val="545454"/>
          <w:w w:val="105"/>
          <w:sz w:val="21"/>
        </w:rPr>
        <w:t>authority</w:t>
      </w:r>
      <w:r>
        <w:rPr>
          <w:rFonts w:ascii="Times New Roman"/>
          <w:i/>
          <w:color w:val="545454"/>
          <w:spacing w:val="-11"/>
          <w:w w:val="105"/>
          <w:sz w:val="21"/>
        </w:rPr>
        <w:t> </w:t>
      </w:r>
      <w:r>
        <w:rPr>
          <w:rFonts w:ascii="Times New Roman"/>
          <w:i/>
          <w:color w:val="3F3F3F"/>
          <w:w w:val="105"/>
          <w:sz w:val="21"/>
        </w:rPr>
        <w:t>to</w:t>
      </w:r>
      <w:r>
        <w:rPr>
          <w:rFonts w:ascii="Times New Roman"/>
          <w:i/>
          <w:color w:val="3F3F3F"/>
          <w:spacing w:val="-8"/>
          <w:w w:val="105"/>
          <w:sz w:val="21"/>
        </w:rPr>
        <w:t> </w:t>
      </w:r>
      <w:r>
        <w:rPr>
          <w:rFonts w:ascii="Times New Roman"/>
          <w:i/>
          <w:color w:val="545454"/>
          <w:w w:val="105"/>
          <w:sz w:val="21"/>
        </w:rPr>
        <w:t>reject</w:t>
      </w:r>
      <w:r>
        <w:rPr>
          <w:rFonts w:ascii="Times New Roman"/>
          <w:i/>
          <w:color w:val="545454"/>
          <w:spacing w:val="-13"/>
          <w:w w:val="105"/>
          <w:sz w:val="21"/>
        </w:rPr>
        <w:t> </w:t>
      </w:r>
      <w:r>
        <w:rPr>
          <w:rFonts w:ascii="Times New Roman"/>
          <w:i/>
          <w:color w:val="3F3F3F"/>
          <w:w w:val="105"/>
          <w:sz w:val="21"/>
        </w:rPr>
        <w:t>an</w:t>
      </w:r>
      <w:r>
        <w:rPr>
          <w:rFonts w:ascii="Times New Roman"/>
          <w:i/>
          <w:color w:val="696969"/>
          <w:w w:val="105"/>
          <w:sz w:val="21"/>
        </w:rPr>
        <w:t>y</w:t>
      </w:r>
      <w:r>
        <w:rPr>
          <w:rFonts w:ascii="Times New Roman"/>
          <w:i/>
          <w:color w:val="696969"/>
          <w:spacing w:val="10"/>
          <w:w w:val="105"/>
          <w:sz w:val="21"/>
        </w:rPr>
        <w:t> </w:t>
      </w:r>
      <w:r>
        <w:rPr>
          <w:rFonts w:ascii="Times New Roman"/>
          <w:i/>
          <w:color w:val="3F3F3F"/>
          <w:w w:val="105"/>
          <w:sz w:val="21"/>
        </w:rPr>
        <w:t>and</w:t>
      </w:r>
      <w:r>
        <w:rPr>
          <w:rFonts w:ascii="Times New Roman"/>
          <w:i/>
          <w:color w:val="3F3F3F"/>
          <w:w w:val="105"/>
          <w:sz w:val="21"/>
        </w:rPr>
        <w:t> </w:t>
      </w:r>
      <w:r>
        <w:rPr>
          <w:rFonts w:ascii="Times New Roman"/>
          <w:i/>
          <w:color w:val="545454"/>
          <w:w w:val="105"/>
          <w:sz w:val="21"/>
        </w:rPr>
        <w:t>all </w:t>
      </w:r>
      <w:r>
        <w:rPr>
          <w:rFonts w:ascii="Times New Roman"/>
          <w:i/>
          <w:color w:val="3F3F3F"/>
          <w:w w:val="105"/>
          <w:sz w:val="21"/>
        </w:rPr>
        <w:t>items</w:t>
      </w:r>
      <w:r>
        <w:rPr>
          <w:rFonts w:ascii="Times New Roman"/>
          <w:i/>
          <w:color w:val="3F3F3F"/>
          <w:spacing w:val="-2"/>
          <w:w w:val="105"/>
          <w:sz w:val="21"/>
        </w:rPr>
        <w:t> </w:t>
      </w:r>
      <w:r>
        <w:rPr>
          <w:rFonts w:ascii="Times New Roman"/>
          <w:i/>
          <w:color w:val="545454"/>
          <w:w w:val="105"/>
          <w:sz w:val="21"/>
        </w:rPr>
        <w:t>w</w:t>
      </w:r>
      <w:r>
        <w:rPr>
          <w:rFonts w:ascii="Times New Roman"/>
          <w:i/>
          <w:color w:val="2D2D2D"/>
          <w:w w:val="105"/>
          <w:sz w:val="21"/>
        </w:rPr>
        <w:t>hi</w:t>
      </w:r>
      <w:r>
        <w:rPr>
          <w:rFonts w:ascii="Times New Roman"/>
          <w:i/>
          <w:color w:val="696969"/>
          <w:w w:val="105"/>
          <w:sz w:val="21"/>
        </w:rPr>
        <w:t>c</w:t>
      </w:r>
      <w:r>
        <w:rPr>
          <w:rFonts w:ascii="Times New Roman"/>
          <w:i/>
          <w:color w:val="3F3F3F"/>
          <w:w w:val="105"/>
          <w:sz w:val="21"/>
        </w:rPr>
        <w:t>h</w:t>
      </w:r>
      <w:r>
        <w:rPr>
          <w:rFonts w:ascii="Times New Roman"/>
          <w:i/>
          <w:color w:val="797979"/>
          <w:w w:val="105"/>
          <w:sz w:val="21"/>
        </w:rPr>
        <w:t>, </w:t>
      </w:r>
      <w:r>
        <w:rPr>
          <w:rFonts w:ascii="Times New Roman"/>
          <w:i/>
          <w:color w:val="3F3F3F"/>
          <w:w w:val="105"/>
          <w:sz w:val="21"/>
        </w:rPr>
        <w:t>in th</w:t>
      </w:r>
      <w:r>
        <w:rPr>
          <w:rFonts w:ascii="Times New Roman"/>
          <w:i/>
          <w:color w:val="696969"/>
          <w:w w:val="105"/>
          <w:sz w:val="21"/>
        </w:rPr>
        <w:t>eir opi</w:t>
      </w:r>
      <w:r>
        <w:rPr>
          <w:rFonts w:ascii="Times New Roman"/>
          <w:i/>
          <w:color w:val="3F3F3F"/>
          <w:w w:val="105"/>
          <w:sz w:val="21"/>
        </w:rPr>
        <w:t>ni</w:t>
      </w:r>
      <w:r>
        <w:rPr>
          <w:rFonts w:ascii="Times New Roman"/>
          <w:i/>
          <w:color w:val="696969"/>
          <w:w w:val="105"/>
          <w:sz w:val="21"/>
        </w:rPr>
        <w:t>o</w:t>
      </w:r>
      <w:r>
        <w:rPr>
          <w:rFonts w:ascii="Times New Roman"/>
          <w:i/>
          <w:color w:val="3F3F3F"/>
          <w:w w:val="105"/>
          <w:sz w:val="21"/>
        </w:rPr>
        <w:t>n</w:t>
      </w:r>
      <w:r>
        <w:rPr>
          <w:rFonts w:ascii="Times New Roman"/>
          <w:i/>
          <w:color w:val="696969"/>
          <w:w w:val="105"/>
          <w:sz w:val="21"/>
        </w:rPr>
        <w:t>, </w:t>
      </w:r>
      <w:r>
        <w:rPr>
          <w:rFonts w:ascii="Times New Roman"/>
          <w:i/>
          <w:color w:val="545454"/>
          <w:w w:val="105"/>
          <w:sz w:val="21"/>
        </w:rPr>
        <w:t>are </w:t>
      </w:r>
      <w:r>
        <w:rPr>
          <w:rFonts w:ascii="Times New Roman"/>
          <w:i/>
          <w:color w:val="3F3F3F"/>
          <w:w w:val="105"/>
          <w:sz w:val="21"/>
        </w:rPr>
        <w:t>n</w:t>
      </w:r>
      <w:r>
        <w:rPr>
          <w:rFonts w:ascii="Times New Roman"/>
          <w:i/>
          <w:color w:val="696969"/>
          <w:w w:val="105"/>
          <w:sz w:val="21"/>
        </w:rPr>
        <w:t>ot </w:t>
      </w:r>
      <w:r>
        <w:rPr>
          <w:rFonts w:ascii="Times New Roman"/>
          <w:i/>
          <w:color w:val="3F3F3F"/>
          <w:w w:val="105"/>
          <w:sz w:val="21"/>
        </w:rPr>
        <w:t>in </w:t>
      </w:r>
      <w:r>
        <w:rPr>
          <w:rFonts w:ascii="Times New Roman"/>
          <w:i/>
          <w:color w:val="696969"/>
          <w:w w:val="105"/>
          <w:sz w:val="21"/>
        </w:rPr>
        <w:t>s</w:t>
      </w:r>
      <w:r>
        <w:rPr>
          <w:rFonts w:ascii="Times New Roman"/>
          <w:i/>
          <w:color w:val="3F3F3F"/>
          <w:w w:val="105"/>
          <w:sz w:val="21"/>
        </w:rPr>
        <w:t>tri</w:t>
      </w:r>
      <w:r>
        <w:rPr>
          <w:rFonts w:ascii="Times New Roman"/>
          <w:i/>
          <w:color w:val="696969"/>
          <w:w w:val="105"/>
          <w:sz w:val="21"/>
        </w:rPr>
        <w:t>c</w:t>
      </w:r>
      <w:r>
        <w:rPr>
          <w:rFonts w:ascii="Times New Roman"/>
          <w:i/>
          <w:color w:val="3F3F3F"/>
          <w:w w:val="105"/>
          <w:sz w:val="21"/>
        </w:rPr>
        <w:t>t</w:t>
      </w:r>
      <w:r>
        <w:rPr>
          <w:rFonts w:ascii="Times New Roman"/>
          <w:i/>
          <w:color w:val="3F3F3F"/>
          <w:spacing w:val="-4"/>
          <w:w w:val="105"/>
          <w:sz w:val="21"/>
        </w:rPr>
        <w:t> </w:t>
      </w:r>
      <w:r>
        <w:rPr>
          <w:rFonts w:ascii="Times New Roman"/>
          <w:i/>
          <w:color w:val="696969"/>
          <w:w w:val="105"/>
          <w:sz w:val="21"/>
        </w:rPr>
        <w:t>co</w:t>
      </w:r>
      <w:r>
        <w:rPr>
          <w:rFonts w:ascii="Times New Roman"/>
          <w:i/>
          <w:color w:val="3F3F3F"/>
          <w:w w:val="105"/>
          <w:sz w:val="21"/>
        </w:rPr>
        <w:t>mplian</w:t>
      </w:r>
      <w:r>
        <w:rPr>
          <w:rFonts w:ascii="Times New Roman"/>
          <w:i/>
          <w:color w:val="696969"/>
          <w:w w:val="105"/>
          <w:sz w:val="21"/>
        </w:rPr>
        <w:t>ce </w:t>
      </w:r>
      <w:r>
        <w:rPr>
          <w:rFonts w:ascii="Times New Roman"/>
          <w:i/>
          <w:color w:val="545454"/>
          <w:w w:val="105"/>
          <w:sz w:val="21"/>
        </w:rPr>
        <w:t>and </w:t>
      </w:r>
      <w:r>
        <w:rPr>
          <w:rFonts w:ascii="Times New Roman"/>
          <w:i/>
          <w:color w:val="696969"/>
          <w:w w:val="105"/>
          <w:sz w:val="21"/>
        </w:rPr>
        <w:t>conformity w</w:t>
      </w:r>
      <w:r>
        <w:rPr>
          <w:rFonts w:ascii="Times New Roman"/>
          <w:i/>
          <w:color w:val="3F3F3F"/>
          <w:w w:val="105"/>
          <w:sz w:val="21"/>
        </w:rPr>
        <w:t>ith</w:t>
      </w:r>
      <w:r>
        <w:rPr>
          <w:rFonts w:ascii="Times New Roman"/>
          <w:i/>
          <w:color w:val="3F3F3F"/>
          <w:spacing w:val="-2"/>
          <w:w w:val="105"/>
          <w:sz w:val="21"/>
        </w:rPr>
        <w:t> </w:t>
      </w:r>
      <w:r>
        <w:rPr>
          <w:rFonts w:ascii="Times New Roman"/>
          <w:i/>
          <w:color w:val="545454"/>
          <w:w w:val="105"/>
          <w:sz w:val="21"/>
        </w:rPr>
        <w:t>the requirements of the </w:t>
      </w:r>
      <w:r>
        <w:rPr>
          <w:rFonts w:ascii="Times New Roman"/>
          <w:i/>
          <w:color w:val="696969"/>
          <w:w w:val="105"/>
          <w:sz w:val="21"/>
        </w:rPr>
        <w:t>s</w:t>
      </w:r>
      <w:r>
        <w:rPr>
          <w:rFonts w:ascii="Times New Roman"/>
          <w:i/>
          <w:color w:val="3F3F3F"/>
          <w:w w:val="105"/>
          <w:sz w:val="21"/>
        </w:rPr>
        <w:t>p</w:t>
      </w:r>
      <w:r>
        <w:rPr>
          <w:rFonts w:ascii="Times New Roman"/>
          <w:i/>
          <w:color w:val="696969"/>
          <w:w w:val="105"/>
          <w:sz w:val="21"/>
        </w:rPr>
        <w:t>ecificat</w:t>
      </w:r>
      <w:r>
        <w:rPr>
          <w:rFonts w:ascii="Times New Roman"/>
          <w:i/>
          <w:color w:val="3F3F3F"/>
          <w:w w:val="105"/>
          <w:sz w:val="21"/>
        </w:rPr>
        <w:t>ion</w:t>
      </w:r>
      <w:r>
        <w:rPr>
          <w:rFonts w:ascii="Times New Roman"/>
          <w:i/>
          <w:color w:val="696969"/>
          <w:w w:val="105"/>
          <w:sz w:val="21"/>
        </w:rPr>
        <w:t>s, </w:t>
      </w:r>
      <w:r>
        <w:rPr>
          <w:rFonts w:ascii="Times New Roman"/>
          <w:i/>
          <w:color w:val="545454"/>
          <w:w w:val="105"/>
          <w:sz w:val="21"/>
        </w:rPr>
        <w:t>and the</w:t>
      </w:r>
      <w:r>
        <w:rPr>
          <w:rFonts w:ascii="Times New Roman"/>
          <w:i/>
          <w:color w:val="545454"/>
          <w:spacing w:val="-3"/>
          <w:w w:val="105"/>
          <w:sz w:val="21"/>
        </w:rPr>
        <w:t> </w:t>
      </w:r>
      <w:r>
        <w:rPr>
          <w:rFonts w:ascii="Times New Roman"/>
          <w:i/>
          <w:color w:val="545454"/>
          <w:w w:val="105"/>
          <w:sz w:val="21"/>
        </w:rPr>
        <w:t>decision </w:t>
      </w:r>
      <w:r>
        <w:rPr>
          <w:rFonts w:ascii="Times New Roman"/>
          <w:i/>
          <w:color w:val="696969"/>
          <w:w w:val="105"/>
          <w:sz w:val="21"/>
        </w:rPr>
        <w:t>of </w:t>
      </w:r>
      <w:r>
        <w:rPr>
          <w:rFonts w:ascii="Times New Roman"/>
          <w:i/>
          <w:color w:val="3F3F3F"/>
          <w:w w:val="105"/>
          <w:sz w:val="21"/>
        </w:rPr>
        <w:t>the Board </w:t>
      </w:r>
      <w:r>
        <w:rPr>
          <w:rFonts w:ascii="Times New Roman"/>
          <w:i/>
          <w:color w:val="545454"/>
          <w:w w:val="105"/>
          <w:sz w:val="21"/>
        </w:rPr>
        <w:t>shall be</w:t>
      </w:r>
      <w:r>
        <w:rPr>
          <w:rFonts w:ascii="Times New Roman"/>
          <w:i/>
          <w:color w:val="545454"/>
          <w:spacing w:val="-16"/>
          <w:w w:val="105"/>
          <w:sz w:val="21"/>
        </w:rPr>
        <w:t> </w:t>
      </w:r>
      <w:r>
        <w:rPr>
          <w:rFonts w:ascii="Times New Roman"/>
          <w:i/>
          <w:color w:val="545454"/>
          <w:w w:val="105"/>
          <w:sz w:val="21"/>
        </w:rPr>
        <w:t>final, </w:t>
      </w:r>
      <w:r>
        <w:rPr>
          <w:rFonts w:ascii="Times New Roman"/>
          <w:i/>
          <w:color w:val="696969"/>
          <w:w w:val="105"/>
          <w:sz w:val="21"/>
        </w:rPr>
        <w:t>concl</w:t>
      </w:r>
      <w:r>
        <w:rPr>
          <w:rFonts w:ascii="Times New Roman"/>
          <w:i/>
          <w:color w:val="3F3F3F"/>
          <w:w w:val="105"/>
          <w:sz w:val="21"/>
        </w:rPr>
        <w:t>u</w:t>
      </w:r>
      <w:r>
        <w:rPr>
          <w:rFonts w:ascii="Times New Roman"/>
          <w:i/>
          <w:color w:val="696969"/>
          <w:w w:val="105"/>
          <w:sz w:val="21"/>
        </w:rPr>
        <w:t>sive </w:t>
      </w:r>
      <w:r>
        <w:rPr>
          <w:rFonts w:ascii="Times New Roman"/>
          <w:i/>
          <w:color w:val="545454"/>
          <w:w w:val="105"/>
          <w:sz w:val="21"/>
        </w:rPr>
        <w:t>and </w:t>
      </w:r>
      <w:r>
        <w:rPr>
          <w:rFonts w:ascii="Times New Roman"/>
          <w:i/>
          <w:color w:val="696969"/>
          <w:w w:val="105"/>
          <w:sz w:val="21"/>
        </w:rPr>
        <w:t>wi</w:t>
      </w:r>
      <w:r>
        <w:rPr>
          <w:rFonts w:ascii="Times New Roman"/>
          <w:i/>
          <w:color w:val="3F3F3F"/>
          <w:w w:val="105"/>
          <w:sz w:val="21"/>
        </w:rPr>
        <w:t>thout </w:t>
      </w:r>
      <w:r>
        <w:rPr>
          <w:rFonts w:ascii="Times New Roman"/>
          <w:i/>
          <w:color w:val="545454"/>
          <w:w w:val="105"/>
          <w:sz w:val="21"/>
        </w:rPr>
        <w:t>exceptions </w:t>
      </w:r>
      <w:r>
        <w:rPr>
          <w:rFonts w:ascii="Times New Roman"/>
          <w:i/>
          <w:color w:val="696969"/>
          <w:w w:val="105"/>
          <w:sz w:val="21"/>
        </w:rPr>
        <w:t>or </w:t>
      </w:r>
      <w:r>
        <w:rPr>
          <w:rFonts w:ascii="Times New Roman"/>
          <w:i/>
          <w:color w:val="545454"/>
          <w:w w:val="105"/>
          <w:sz w:val="21"/>
        </w:rPr>
        <w:t>appeal.</w:t>
      </w:r>
      <w:r>
        <w:rPr>
          <w:rFonts w:ascii="Times New Roman"/>
          <w:i/>
          <w:color w:val="545454"/>
          <w:spacing w:val="40"/>
          <w:w w:val="105"/>
          <w:sz w:val="21"/>
        </w:rPr>
        <w:t> </w:t>
      </w:r>
      <w:r>
        <w:rPr>
          <w:rFonts w:ascii="Times New Roman"/>
          <w:i/>
          <w:color w:val="545454"/>
          <w:w w:val="105"/>
          <w:sz w:val="21"/>
        </w:rPr>
        <w:t>All articles </w:t>
      </w:r>
      <w:r>
        <w:rPr>
          <w:rFonts w:ascii="Times New Roman"/>
          <w:i/>
          <w:color w:val="696969"/>
          <w:w w:val="105"/>
          <w:sz w:val="21"/>
        </w:rPr>
        <w:t>so</w:t>
      </w:r>
      <w:r>
        <w:rPr>
          <w:rFonts w:ascii="Times New Roman"/>
          <w:i/>
          <w:color w:val="696969"/>
          <w:spacing w:val="-15"/>
          <w:w w:val="105"/>
          <w:sz w:val="21"/>
        </w:rPr>
        <w:t> </w:t>
      </w:r>
      <w:r>
        <w:rPr>
          <w:rFonts w:ascii="Times New Roman"/>
          <w:i/>
          <w:color w:val="3F3F3F"/>
          <w:w w:val="105"/>
          <w:sz w:val="21"/>
        </w:rPr>
        <w:t>r</w:t>
      </w:r>
      <w:r>
        <w:rPr>
          <w:rFonts w:ascii="Times New Roman"/>
          <w:i/>
          <w:color w:val="696969"/>
          <w:w w:val="105"/>
          <w:sz w:val="21"/>
        </w:rPr>
        <w:t>ejecte</w:t>
      </w:r>
      <w:r>
        <w:rPr>
          <w:rFonts w:ascii="Times New Roman"/>
          <w:i/>
          <w:color w:val="3F3F3F"/>
          <w:w w:val="105"/>
          <w:sz w:val="21"/>
        </w:rPr>
        <w:t>d </w:t>
      </w:r>
      <w:r>
        <w:rPr>
          <w:rFonts w:ascii="Times New Roman"/>
          <w:i/>
          <w:color w:val="545454"/>
          <w:w w:val="105"/>
          <w:sz w:val="21"/>
        </w:rPr>
        <w:t>shall</w:t>
      </w:r>
      <w:r>
        <w:rPr>
          <w:rFonts w:ascii="Times New Roman"/>
          <w:i/>
          <w:color w:val="545454"/>
          <w:spacing w:val="-1"/>
          <w:w w:val="105"/>
          <w:sz w:val="21"/>
        </w:rPr>
        <w:t> </w:t>
      </w:r>
      <w:r>
        <w:rPr>
          <w:rFonts w:ascii="Times New Roman"/>
          <w:i/>
          <w:color w:val="545454"/>
          <w:w w:val="105"/>
          <w:sz w:val="21"/>
        </w:rPr>
        <w:t>be </w:t>
      </w:r>
      <w:r>
        <w:rPr>
          <w:rFonts w:ascii="Times New Roman"/>
          <w:i/>
          <w:color w:val="696969"/>
          <w:w w:val="105"/>
          <w:sz w:val="21"/>
        </w:rPr>
        <w:t>re</w:t>
      </w:r>
      <w:r>
        <w:rPr>
          <w:rFonts w:ascii="Times New Roman"/>
          <w:i/>
          <w:color w:val="3F3F3F"/>
          <w:w w:val="105"/>
          <w:sz w:val="21"/>
        </w:rPr>
        <w:t>mo</w:t>
      </w:r>
      <w:r>
        <w:rPr>
          <w:rFonts w:ascii="Times New Roman"/>
          <w:i/>
          <w:color w:val="696969"/>
          <w:w w:val="105"/>
          <w:sz w:val="21"/>
        </w:rPr>
        <w:t>ve</w:t>
      </w:r>
      <w:r>
        <w:rPr>
          <w:rFonts w:ascii="Times New Roman"/>
          <w:i/>
          <w:color w:val="3F3F3F"/>
          <w:w w:val="105"/>
          <w:sz w:val="21"/>
        </w:rPr>
        <w:t>d</w:t>
      </w:r>
      <w:r>
        <w:rPr>
          <w:rFonts w:ascii="Times New Roman"/>
          <w:i/>
          <w:color w:val="3F3F3F"/>
          <w:spacing w:val="-1"/>
          <w:w w:val="105"/>
          <w:sz w:val="21"/>
        </w:rPr>
        <w:t> </w:t>
      </w:r>
      <w:r>
        <w:rPr>
          <w:rFonts w:ascii="Times New Roman"/>
          <w:i/>
          <w:color w:val="545454"/>
          <w:w w:val="105"/>
          <w:sz w:val="21"/>
        </w:rPr>
        <w:t>from</w:t>
      </w:r>
      <w:r>
        <w:rPr>
          <w:rFonts w:ascii="Times New Roman"/>
          <w:i/>
          <w:color w:val="545454"/>
          <w:spacing w:val="-8"/>
          <w:w w:val="105"/>
          <w:sz w:val="21"/>
        </w:rPr>
        <w:t> </w:t>
      </w:r>
      <w:r>
        <w:rPr>
          <w:rFonts w:ascii="Times New Roman"/>
          <w:i/>
          <w:color w:val="3F3F3F"/>
          <w:w w:val="105"/>
          <w:sz w:val="21"/>
        </w:rPr>
        <w:t>th</w:t>
      </w:r>
      <w:r>
        <w:rPr>
          <w:rFonts w:ascii="Times New Roman"/>
          <w:i/>
          <w:color w:val="696969"/>
          <w:w w:val="105"/>
          <w:sz w:val="21"/>
        </w:rPr>
        <w:t>e </w:t>
      </w:r>
      <w:r>
        <w:rPr>
          <w:rFonts w:ascii="Times New Roman"/>
          <w:i/>
          <w:color w:val="545454"/>
          <w:w w:val="105"/>
          <w:sz w:val="21"/>
        </w:rPr>
        <w:t>premises of</w:t>
      </w:r>
      <w:r>
        <w:rPr>
          <w:rFonts w:ascii="Times New Roman"/>
          <w:i/>
          <w:color w:val="545454"/>
          <w:spacing w:val="-11"/>
          <w:w w:val="105"/>
          <w:sz w:val="21"/>
        </w:rPr>
        <w:t> </w:t>
      </w:r>
      <w:r>
        <w:rPr>
          <w:rFonts w:ascii="Times New Roman"/>
          <w:i/>
          <w:color w:val="545454"/>
          <w:w w:val="105"/>
          <w:sz w:val="21"/>
        </w:rPr>
        <w:t>the</w:t>
      </w:r>
      <w:r>
        <w:rPr>
          <w:rFonts w:ascii="Times New Roman"/>
          <w:i/>
          <w:color w:val="545454"/>
          <w:spacing w:val="-1"/>
          <w:w w:val="105"/>
          <w:sz w:val="21"/>
        </w:rPr>
        <w:t> </w:t>
      </w:r>
      <w:r>
        <w:rPr>
          <w:rFonts w:ascii="Times New Roman"/>
          <w:i/>
          <w:color w:val="3F3F3F"/>
          <w:w w:val="105"/>
          <w:sz w:val="21"/>
        </w:rPr>
        <w:t>Board </w:t>
      </w:r>
      <w:r>
        <w:rPr>
          <w:rFonts w:ascii="Times New Roman"/>
          <w:i/>
          <w:color w:val="545454"/>
          <w:w w:val="105"/>
          <w:sz w:val="21"/>
        </w:rPr>
        <w:t>at</w:t>
      </w:r>
      <w:r>
        <w:rPr>
          <w:rFonts w:ascii="Times New Roman"/>
          <w:i/>
          <w:color w:val="545454"/>
          <w:spacing w:val="-7"/>
          <w:w w:val="105"/>
          <w:sz w:val="21"/>
        </w:rPr>
        <w:t> </w:t>
      </w:r>
      <w:r>
        <w:rPr>
          <w:rFonts w:ascii="Times New Roman"/>
          <w:i/>
          <w:color w:val="545454"/>
          <w:w w:val="105"/>
          <w:sz w:val="21"/>
        </w:rPr>
        <w:t>the</w:t>
      </w:r>
      <w:r>
        <w:rPr>
          <w:rFonts w:ascii="Times New Roman"/>
          <w:i/>
          <w:color w:val="545454"/>
          <w:spacing w:val="-12"/>
          <w:w w:val="105"/>
          <w:sz w:val="21"/>
        </w:rPr>
        <w:t> </w:t>
      </w:r>
      <w:r>
        <w:rPr>
          <w:rFonts w:ascii="Times New Roman"/>
          <w:i/>
          <w:color w:val="696969"/>
          <w:w w:val="105"/>
          <w:sz w:val="21"/>
        </w:rPr>
        <w:t>cos</w:t>
      </w:r>
      <w:r>
        <w:rPr>
          <w:rFonts w:ascii="Times New Roman"/>
          <w:i/>
          <w:color w:val="3F3F3F"/>
          <w:w w:val="105"/>
          <w:sz w:val="21"/>
        </w:rPr>
        <w:t>t</w:t>
      </w:r>
      <w:r>
        <w:rPr>
          <w:rFonts w:ascii="Times New Roman"/>
          <w:i/>
          <w:color w:val="3F3F3F"/>
          <w:spacing w:val="-12"/>
          <w:w w:val="105"/>
          <w:sz w:val="21"/>
        </w:rPr>
        <w:t> </w:t>
      </w:r>
      <w:r>
        <w:rPr>
          <w:rFonts w:ascii="Times New Roman"/>
          <w:i/>
          <w:color w:val="545454"/>
          <w:w w:val="105"/>
          <w:sz w:val="21"/>
        </w:rPr>
        <w:t>of</w:t>
      </w:r>
      <w:r>
        <w:rPr>
          <w:rFonts w:ascii="Times New Roman"/>
          <w:i/>
          <w:color w:val="545454"/>
          <w:spacing w:val="-11"/>
          <w:w w:val="105"/>
          <w:sz w:val="21"/>
        </w:rPr>
        <w:t> </w:t>
      </w:r>
      <w:r>
        <w:rPr>
          <w:rFonts w:ascii="Times New Roman"/>
          <w:i/>
          <w:color w:val="3F3F3F"/>
          <w:w w:val="105"/>
          <w:sz w:val="21"/>
        </w:rPr>
        <w:t>th</w:t>
      </w:r>
      <w:r>
        <w:rPr>
          <w:rFonts w:ascii="Times New Roman"/>
          <w:i/>
          <w:color w:val="696969"/>
          <w:w w:val="105"/>
          <w:sz w:val="21"/>
        </w:rPr>
        <w:t>e </w:t>
      </w:r>
      <w:r>
        <w:rPr>
          <w:rFonts w:ascii="Times New Roman"/>
          <w:i/>
          <w:color w:val="545454"/>
          <w:w w:val="105"/>
          <w:sz w:val="21"/>
        </w:rPr>
        <w:t>Vendor.</w:t>
      </w:r>
      <w:r>
        <w:rPr>
          <w:rFonts w:ascii="Times New Roman"/>
          <w:i/>
          <w:color w:val="545454"/>
          <w:spacing w:val="-1"/>
          <w:w w:val="105"/>
          <w:sz w:val="21"/>
        </w:rPr>
        <w:t> </w:t>
      </w:r>
      <w:r>
        <w:rPr>
          <w:rFonts w:ascii="Times New Roman"/>
          <w:i/>
          <w:color w:val="3F3F3F"/>
          <w:w w:val="105"/>
          <w:sz w:val="21"/>
        </w:rPr>
        <w:t>Th</w:t>
      </w:r>
      <w:r>
        <w:rPr>
          <w:rFonts w:ascii="Times New Roman"/>
          <w:i/>
          <w:color w:val="696969"/>
          <w:w w:val="105"/>
          <w:sz w:val="21"/>
        </w:rPr>
        <w:t>e </w:t>
      </w:r>
      <w:r>
        <w:rPr>
          <w:rFonts w:ascii="Times New Roman"/>
          <w:i/>
          <w:color w:val="3F3F3F"/>
          <w:w w:val="105"/>
          <w:sz w:val="21"/>
        </w:rPr>
        <w:t>Board </w:t>
      </w:r>
      <w:r>
        <w:rPr>
          <w:rFonts w:ascii="Times New Roman"/>
          <w:i/>
          <w:color w:val="545454"/>
          <w:w w:val="105"/>
          <w:sz w:val="21"/>
        </w:rPr>
        <w:t>of School </w:t>
      </w:r>
      <w:r>
        <w:rPr>
          <w:rFonts w:ascii="Times New Roman"/>
          <w:i/>
          <w:color w:val="3F3F3F"/>
          <w:w w:val="105"/>
          <w:sz w:val="21"/>
        </w:rPr>
        <w:t>Director</w:t>
      </w:r>
      <w:r>
        <w:rPr>
          <w:rFonts w:ascii="Times New Roman"/>
          <w:i/>
          <w:color w:val="696969"/>
          <w:w w:val="105"/>
          <w:sz w:val="21"/>
        </w:rPr>
        <w:t>s </w:t>
      </w:r>
      <w:r>
        <w:rPr>
          <w:rFonts w:ascii="Times New Roman"/>
          <w:i/>
          <w:color w:val="3F3F3F"/>
          <w:w w:val="105"/>
          <w:sz w:val="21"/>
        </w:rPr>
        <w:t>r</w:t>
      </w:r>
      <w:r>
        <w:rPr>
          <w:rFonts w:ascii="Times New Roman"/>
          <w:i/>
          <w:color w:val="696969"/>
          <w:w w:val="105"/>
          <w:sz w:val="21"/>
        </w:rPr>
        <w:t>ese</w:t>
      </w:r>
      <w:r>
        <w:rPr>
          <w:rFonts w:ascii="Times New Roman"/>
          <w:i/>
          <w:color w:val="3F3F3F"/>
          <w:w w:val="105"/>
          <w:sz w:val="21"/>
        </w:rPr>
        <w:t>rv</w:t>
      </w:r>
      <w:r>
        <w:rPr>
          <w:rFonts w:ascii="Times New Roman"/>
          <w:i/>
          <w:color w:val="696969"/>
          <w:w w:val="105"/>
          <w:sz w:val="21"/>
        </w:rPr>
        <w:t>es</w:t>
      </w:r>
      <w:r>
        <w:rPr>
          <w:rFonts w:ascii="Times New Roman"/>
          <w:i/>
          <w:color w:val="696969"/>
          <w:spacing w:val="-3"/>
          <w:w w:val="105"/>
          <w:sz w:val="21"/>
        </w:rPr>
        <w:t> </w:t>
      </w:r>
      <w:r>
        <w:rPr>
          <w:rFonts w:ascii="Times New Roman"/>
          <w:i/>
          <w:color w:val="545454"/>
          <w:w w:val="105"/>
          <w:sz w:val="21"/>
        </w:rPr>
        <w:t>the</w:t>
      </w:r>
      <w:r>
        <w:rPr>
          <w:rFonts w:ascii="Times New Roman"/>
          <w:i/>
          <w:color w:val="545454"/>
          <w:spacing w:val="-11"/>
          <w:w w:val="105"/>
          <w:sz w:val="21"/>
        </w:rPr>
        <w:t> </w:t>
      </w:r>
      <w:r>
        <w:rPr>
          <w:rFonts w:ascii="Times New Roman"/>
          <w:i/>
          <w:color w:val="545454"/>
          <w:w w:val="105"/>
          <w:sz w:val="21"/>
        </w:rPr>
        <w:t>right</w:t>
      </w:r>
      <w:r>
        <w:rPr>
          <w:rFonts w:ascii="Times New Roman"/>
          <w:i/>
          <w:color w:val="545454"/>
          <w:spacing w:val="-12"/>
          <w:w w:val="105"/>
          <w:sz w:val="21"/>
        </w:rPr>
        <w:t> </w:t>
      </w:r>
      <w:r>
        <w:rPr>
          <w:rFonts w:ascii="Times New Roman"/>
          <w:i/>
          <w:color w:val="545454"/>
          <w:w w:val="105"/>
          <w:sz w:val="21"/>
        </w:rPr>
        <w:t>to accept or</w:t>
      </w:r>
      <w:r>
        <w:rPr>
          <w:rFonts w:ascii="Times New Roman"/>
          <w:i/>
          <w:color w:val="545454"/>
          <w:spacing w:val="-4"/>
          <w:w w:val="105"/>
          <w:sz w:val="21"/>
        </w:rPr>
        <w:t> </w:t>
      </w:r>
      <w:r>
        <w:rPr>
          <w:rFonts w:ascii="Times New Roman"/>
          <w:i/>
          <w:color w:val="545454"/>
          <w:w w:val="105"/>
          <w:sz w:val="21"/>
        </w:rPr>
        <w:t>reject</w:t>
      </w:r>
      <w:r>
        <w:rPr>
          <w:rFonts w:ascii="Times New Roman"/>
          <w:i/>
          <w:color w:val="545454"/>
          <w:spacing w:val="-1"/>
          <w:w w:val="105"/>
          <w:sz w:val="21"/>
        </w:rPr>
        <w:t> </w:t>
      </w:r>
      <w:r>
        <w:rPr>
          <w:rFonts w:ascii="Times New Roman"/>
          <w:i/>
          <w:color w:val="3F3F3F"/>
          <w:w w:val="105"/>
          <w:sz w:val="21"/>
        </w:rPr>
        <w:t>an</w:t>
      </w:r>
      <w:r>
        <w:rPr>
          <w:rFonts w:ascii="Times New Roman"/>
          <w:i/>
          <w:color w:val="696969"/>
          <w:w w:val="105"/>
          <w:sz w:val="21"/>
        </w:rPr>
        <w:t>y</w:t>
      </w:r>
      <w:r>
        <w:rPr>
          <w:rFonts w:ascii="Times New Roman"/>
          <w:i/>
          <w:color w:val="696969"/>
          <w:spacing w:val="16"/>
          <w:w w:val="105"/>
          <w:sz w:val="21"/>
        </w:rPr>
        <w:t> </w:t>
      </w:r>
      <w:r>
        <w:rPr>
          <w:rFonts w:ascii="Times New Roman"/>
          <w:i/>
          <w:color w:val="545454"/>
          <w:w w:val="105"/>
          <w:sz w:val="21"/>
        </w:rPr>
        <w:t>or </w:t>
      </w:r>
      <w:r>
        <w:rPr>
          <w:rFonts w:ascii="Times New Roman"/>
          <w:i/>
          <w:color w:val="3F3F3F"/>
          <w:w w:val="105"/>
          <w:sz w:val="21"/>
        </w:rPr>
        <w:t>all</w:t>
      </w:r>
      <w:r>
        <w:rPr>
          <w:rFonts w:ascii="Times New Roman"/>
          <w:i/>
          <w:color w:val="3F3F3F"/>
          <w:spacing w:val="-12"/>
          <w:w w:val="105"/>
          <w:sz w:val="21"/>
        </w:rPr>
        <w:t> </w:t>
      </w:r>
      <w:r>
        <w:rPr>
          <w:rFonts w:ascii="Times New Roman"/>
          <w:i/>
          <w:color w:val="545454"/>
          <w:w w:val="105"/>
          <w:sz w:val="21"/>
        </w:rPr>
        <w:t>bids</w:t>
      </w:r>
      <w:r>
        <w:rPr>
          <w:rFonts w:ascii="Times New Roman"/>
          <w:i/>
          <w:color w:val="545454"/>
          <w:spacing w:val="-5"/>
          <w:w w:val="105"/>
          <w:sz w:val="21"/>
        </w:rPr>
        <w:t> </w:t>
      </w:r>
      <w:r>
        <w:rPr>
          <w:rFonts w:ascii="Times New Roman"/>
          <w:i/>
          <w:color w:val="545454"/>
          <w:w w:val="105"/>
          <w:sz w:val="21"/>
        </w:rPr>
        <w:t>and</w:t>
      </w:r>
      <w:r>
        <w:rPr>
          <w:rFonts w:ascii="Times New Roman"/>
          <w:i/>
          <w:color w:val="545454"/>
          <w:spacing w:val="-2"/>
          <w:w w:val="105"/>
          <w:sz w:val="21"/>
        </w:rPr>
        <w:t> </w:t>
      </w:r>
      <w:r>
        <w:rPr>
          <w:rFonts w:ascii="Times New Roman"/>
          <w:i/>
          <w:color w:val="545454"/>
          <w:w w:val="105"/>
          <w:sz w:val="21"/>
        </w:rPr>
        <w:t>to accept</w:t>
      </w:r>
      <w:r>
        <w:rPr>
          <w:rFonts w:ascii="Times New Roman"/>
          <w:i/>
          <w:color w:val="545454"/>
          <w:spacing w:val="-1"/>
          <w:w w:val="105"/>
          <w:sz w:val="21"/>
        </w:rPr>
        <w:t> </w:t>
      </w:r>
      <w:r>
        <w:rPr>
          <w:rFonts w:ascii="Times New Roman"/>
          <w:i/>
          <w:color w:val="545454"/>
          <w:w w:val="105"/>
          <w:sz w:val="21"/>
        </w:rPr>
        <w:t>or</w:t>
      </w:r>
      <w:r>
        <w:rPr>
          <w:rFonts w:ascii="Times New Roman"/>
          <w:i/>
          <w:color w:val="545454"/>
          <w:spacing w:val="-1"/>
          <w:w w:val="105"/>
          <w:sz w:val="21"/>
        </w:rPr>
        <w:t> </w:t>
      </w:r>
      <w:r>
        <w:rPr>
          <w:rFonts w:ascii="Times New Roman"/>
          <w:i/>
          <w:color w:val="3F3F3F"/>
          <w:w w:val="105"/>
          <w:sz w:val="21"/>
        </w:rPr>
        <w:t>r</w:t>
      </w:r>
      <w:r>
        <w:rPr>
          <w:rFonts w:ascii="Times New Roman"/>
          <w:i/>
          <w:color w:val="797979"/>
          <w:w w:val="105"/>
          <w:sz w:val="21"/>
        </w:rPr>
        <w:t>ejec</w:t>
      </w:r>
      <w:r>
        <w:rPr>
          <w:rFonts w:ascii="Times New Roman"/>
          <w:i/>
          <w:color w:val="545454"/>
          <w:w w:val="105"/>
          <w:sz w:val="21"/>
        </w:rPr>
        <w:t>t</w:t>
      </w:r>
      <w:r>
        <w:rPr>
          <w:rFonts w:ascii="Times New Roman"/>
          <w:i/>
          <w:color w:val="545454"/>
          <w:spacing w:val="-11"/>
          <w:w w:val="105"/>
          <w:sz w:val="21"/>
        </w:rPr>
        <w:t> </w:t>
      </w:r>
      <w:r>
        <w:rPr>
          <w:rFonts w:ascii="Times New Roman"/>
          <w:i/>
          <w:color w:val="545454"/>
          <w:w w:val="105"/>
          <w:sz w:val="21"/>
        </w:rPr>
        <w:t>any</w:t>
      </w:r>
      <w:r>
        <w:rPr>
          <w:rFonts w:ascii="Times New Roman"/>
          <w:i/>
          <w:color w:val="545454"/>
          <w:spacing w:val="-8"/>
          <w:w w:val="105"/>
          <w:sz w:val="21"/>
        </w:rPr>
        <w:t> </w:t>
      </w:r>
      <w:r>
        <w:rPr>
          <w:rFonts w:ascii="Times New Roman"/>
          <w:i/>
          <w:color w:val="545454"/>
          <w:w w:val="105"/>
          <w:sz w:val="21"/>
        </w:rPr>
        <w:t>par</w:t>
      </w:r>
      <w:r>
        <w:rPr>
          <w:rFonts w:ascii="Times New Roman"/>
          <w:i/>
          <w:color w:val="2D2D2D"/>
          <w:w w:val="105"/>
          <w:sz w:val="21"/>
        </w:rPr>
        <w:t>t</w:t>
      </w:r>
      <w:r>
        <w:rPr>
          <w:rFonts w:ascii="Times New Roman"/>
          <w:i/>
          <w:color w:val="2D2D2D"/>
          <w:spacing w:val="-7"/>
          <w:w w:val="105"/>
          <w:sz w:val="21"/>
        </w:rPr>
        <w:t> </w:t>
      </w:r>
      <w:r>
        <w:rPr>
          <w:rFonts w:ascii="Times New Roman"/>
          <w:i/>
          <w:color w:val="545454"/>
          <w:w w:val="105"/>
          <w:sz w:val="21"/>
        </w:rPr>
        <w:t>or</w:t>
      </w:r>
      <w:r>
        <w:rPr>
          <w:rFonts w:ascii="Times New Roman"/>
          <w:i/>
          <w:color w:val="545454"/>
          <w:spacing w:val="-4"/>
          <w:w w:val="105"/>
          <w:sz w:val="21"/>
        </w:rPr>
        <w:t> </w:t>
      </w:r>
      <w:r>
        <w:rPr>
          <w:rFonts w:ascii="Times New Roman"/>
          <w:i/>
          <w:color w:val="696969"/>
          <w:w w:val="105"/>
          <w:sz w:val="21"/>
        </w:rPr>
        <w:t>gro</w:t>
      </w:r>
      <w:r>
        <w:rPr>
          <w:rFonts w:ascii="Times New Roman"/>
          <w:i/>
          <w:color w:val="3F3F3F"/>
          <w:w w:val="105"/>
          <w:sz w:val="21"/>
        </w:rPr>
        <w:t>up </w:t>
      </w:r>
      <w:r>
        <w:rPr>
          <w:rFonts w:ascii="Times New Roman"/>
          <w:i/>
          <w:color w:val="545454"/>
          <w:w w:val="105"/>
          <w:sz w:val="21"/>
        </w:rPr>
        <w:t>of items</w:t>
      </w:r>
      <w:r>
        <w:rPr>
          <w:rFonts w:ascii="Times New Roman"/>
          <w:i/>
          <w:color w:val="545454"/>
          <w:spacing w:val="-12"/>
          <w:w w:val="105"/>
          <w:sz w:val="21"/>
        </w:rPr>
        <w:t> </w:t>
      </w:r>
      <w:r>
        <w:rPr>
          <w:rFonts w:ascii="Times New Roman"/>
          <w:i/>
          <w:color w:val="696969"/>
          <w:w w:val="105"/>
          <w:sz w:val="21"/>
        </w:rPr>
        <w:t>for </w:t>
      </w:r>
      <w:r>
        <w:rPr>
          <w:rFonts w:ascii="Times New Roman"/>
          <w:i/>
          <w:color w:val="545454"/>
          <w:w w:val="105"/>
          <w:sz w:val="21"/>
        </w:rPr>
        <w:t>which bids are </w:t>
      </w:r>
      <w:r>
        <w:rPr>
          <w:rFonts w:ascii="Times New Roman"/>
          <w:i/>
          <w:color w:val="696969"/>
          <w:w w:val="105"/>
          <w:sz w:val="21"/>
        </w:rPr>
        <w:t>s</w:t>
      </w:r>
      <w:r>
        <w:rPr>
          <w:rFonts w:ascii="Times New Roman"/>
          <w:i/>
          <w:color w:val="3F3F3F"/>
          <w:w w:val="105"/>
          <w:sz w:val="21"/>
        </w:rPr>
        <w:t>ubmitt</w:t>
      </w:r>
      <w:r>
        <w:rPr>
          <w:rFonts w:ascii="Times New Roman"/>
          <w:i/>
          <w:color w:val="696969"/>
          <w:w w:val="105"/>
          <w:sz w:val="21"/>
        </w:rPr>
        <w:t>ed.</w:t>
      </w:r>
    </w:p>
    <w:p>
      <w:pPr>
        <w:spacing w:before="141"/>
        <w:ind w:left="268" w:right="0" w:firstLine="0"/>
        <w:jc w:val="left"/>
        <w:rPr>
          <w:rFonts w:ascii="Times New Roman"/>
          <w:sz w:val="20"/>
        </w:rPr>
      </w:pPr>
      <w:r>
        <w:rPr>
          <w:rFonts w:ascii="Times New Roman"/>
          <w:color w:val="3F3F3F"/>
          <w:spacing w:val="-2"/>
          <w:w w:val="110"/>
          <w:sz w:val="20"/>
        </w:rPr>
        <w:t>Bidders</w:t>
      </w:r>
      <w:r>
        <w:rPr>
          <w:rFonts w:ascii="Times New Roman"/>
          <w:color w:val="3F3F3F"/>
          <w:spacing w:val="-1"/>
          <w:w w:val="110"/>
          <w:sz w:val="20"/>
        </w:rPr>
        <w:t> </w:t>
      </w:r>
      <w:r>
        <w:rPr>
          <w:rFonts w:ascii="Times New Roman"/>
          <w:color w:val="3F3F3F"/>
          <w:spacing w:val="-2"/>
          <w:w w:val="110"/>
          <w:sz w:val="20"/>
        </w:rPr>
        <w:t>information:</w:t>
      </w:r>
    </w:p>
    <w:p>
      <w:pPr>
        <w:pStyle w:val="BodyText"/>
        <w:spacing w:before="10"/>
        <w:rPr>
          <w:rFonts w:ascii="Times New Roman"/>
        </w:rPr>
      </w:pPr>
    </w:p>
    <w:p>
      <w:pPr>
        <w:tabs>
          <w:tab w:pos="7228" w:val="left" w:leader="none"/>
        </w:tabs>
        <w:spacing w:line="106" w:lineRule="exact" w:before="86"/>
        <w:ind w:left="6024" w:right="0" w:firstLine="0"/>
        <w:jc w:val="left"/>
        <w:rPr>
          <w:rFonts w:ascii="Times New Roman"/>
          <w:sz w:val="27"/>
        </w:rPr>
      </w:pPr>
      <w:r>
        <w:rPr/>
        <w:drawing>
          <wp:anchor distT="0" distB="0" distL="0" distR="0" allowOverlap="1" layoutInCell="1" locked="0" behindDoc="0" simplePos="0" relativeHeight="15898624">
            <wp:simplePos x="0" y="0"/>
            <wp:positionH relativeFrom="page">
              <wp:posOffset>700805</wp:posOffset>
            </wp:positionH>
            <wp:positionV relativeFrom="paragraph">
              <wp:posOffset>-90236</wp:posOffset>
            </wp:positionV>
            <wp:extent cx="2221506" cy="288732"/>
            <wp:effectExtent l="0" t="0" r="0" b="0"/>
            <wp:wrapNone/>
            <wp:docPr id="857" name="Image 857"/>
            <wp:cNvGraphicFramePr>
              <a:graphicFrameLocks/>
            </wp:cNvGraphicFramePr>
            <a:graphic>
              <a:graphicData uri="http://schemas.openxmlformats.org/drawingml/2006/picture">
                <pic:pic>
                  <pic:nvPicPr>
                    <pic:cNvPr id="857" name="Image 857"/>
                    <pic:cNvPicPr/>
                  </pic:nvPicPr>
                  <pic:blipFill>
                    <a:blip r:embed="rId205" cstate="print"/>
                    <a:stretch>
                      <a:fillRect/>
                    </a:stretch>
                  </pic:blipFill>
                  <pic:spPr>
                    <a:xfrm>
                      <a:off x="0" y="0"/>
                      <a:ext cx="2221506" cy="288732"/>
                    </a:xfrm>
                    <a:prstGeom prst="rect">
                      <a:avLst/>
                    </a:prstGeom>
                  </pic:spPr>
                </pic:pic>
              </a:graphicData>
            </a:graphic>
          </wp:anchor>
        </w:drawing>
      </w:r>
      <w:r>
        <w:rPr/>
        <w:drawing>
          <wp:anchor distT="0" distB="0" distL="0" distR="0" allowOverlap="1" layoutInCell="1" locked="0" behindDoc="1" simplePos="0" relativeHeight="463549952">
            <wp:simplePos x="0" y="0"/>
            <wp:positionH relativeFrom="page">
              <wp:posOffset>4465915</wp:posOffset>
            </wp:positionH>
            <wp:positionV relativeFrom="paragraph">
              <wp:posOffset>-172731</wp:posOffset>
            </wp:positionV>
            <wp:extent cx="1007693" cy="320813"/>
            <wp:effectExtent l="0" t="0" r="0" b="0"/>
            <wp:wrapNone/>
            <wp:docPr id="858" name="Image 858"/>
            <wp:cNvGraphicFramePr>
              <a:graphicFrameLocks/>
            </wp:cNvGraphicFramePr>
            <a:graphic>
              <a:graphicData uri="http://schemas.openxmlformats.org/drawingml/2006/picture">
                <pic:pic>
                  <pic:nvPicPr>
                    <pic:cNvPr id="858" name="Image 858"/>
                    <pic:cNvPicPr/>
                  </pic:nvPicPr>
                  <pic:blipFill>
                    <a:blip r:embed="rId206" cstate="print"/>
                    <a:stretch>
                      <a:fillRect/>
                    </a:stretch>
                  </pic:blipFill>
                  <pic:spPr>
                    <a:xfrm>
                      <a:off x="0" y="0"/>
                      <a:ext cx="1007693" cy="320813"/>
                    </a:xfrm>
                    <a:prstGeom prst="rect">
                      <a:avLst/>
                    </a:prstGeom>
                  </pic:spPr>
                </pic:pic>
              </a:graphicData>
            </a:graphic>
          </wp:anchor>
        </w:drawing>
      </w:r>
      <w:r>
        <w:rPr/>
        <mc:AlternateContent>
          <mc:Choice Requires="wps">
            <w:drawing>
              <wp:anchor distT="0" distB="0" distL="0" distR="0" allowOverlap="1" layoutInCell="1" locked="0" behindDoc="0" simplePos="0" relativeHeight="15899648">
                <wp:simplePos x="0" y="0"/>
                <wp:positionH relativeFrom="page">
                  <wp:posOffset>553054</wp:posOffset>
                </wp:positionH>
                <wp:positionV relativeFrom="paragraph">
                  <wp:posOffset>121841</wp:posOffset>
                </wp:positionV>
                <wp:extent cx="3390900" cy="1149350"/>
                <wp:effectExtent l="0" t="0" r="0" b="0"/>
                <wp:wrapNone/>
                <wp:docPr id="859" name="Group 859"/>
                <wp:cNvGraphicFramePr>
                  <a:graphicFrameLocks/>
                </wp:cNvGraphicFramePr>
                <a:graphic>
                  <a:graphicData uri="http://schemas.microsoft.com/office/word/2010/wordprocessingGroup">
                    <wpg:wgp>
                      <wpg:cNvPr id="859" name="Group 859"/>
                      <wpg:cNvGrpSpPr/>
                      <wpg:grpSpPr>
                        <a:xfrm>
                          <a:off x="0" y="0"/>
                          <a:ext cx="3390900" cy="1149350"/>
                          <a:chExt cx="3390900" cy="1149350"/>
                        </a:xfrm>
                      </wpg:grpSpPr>
                      <pic:pic>
                        <pic:nvPicPr>
                          <pic:cNvPr id="860" name="Image 860"/>
                          <pic:cNvPicPr/>
                        </pic:nvPicPr>
                        <pic:blipFill>
                          <a:blip r:embed="rId207" cstate="print"/>
                          <a:stretch>
                            <a:fillRect/>
                          </a:stretch>
                        </pic:blipFill>
                        <pic:spPr>
                          <a:xfrm>
                            <a:off x="88204" y="521210"/>
                            <a:ext cx="1713078" cy="618712"/>
                          </a:xfrm>
                          <a:prstGeom prst="rect">
                            <a:avLst/>
                          </a:prstGeom>
                        </pic:spPr>
                      </pic:pic>
                      <wps:wsp>
                        <wps:cNvPr id="861" name="Graphic 861"/>
                        <wps:cNvSpPr/>
                        <wps:spPr>
                          <a:xfrm>
                            <a:off x="1105059" y="493715"/>
                            <a:ext cx="2286000" cy="1270"/>
                          </a:xfrm>
                          <a:custGeom>
                            <a:avLst/>
                            <a:gdLst/>
                            <a:ahLst/>
                            <a:cxnLst/>
                            <a:rect l="l" t="t" r="r" b="b"/>
                            <a:pathLst>
                              <a:path w="2286000" h="0">
                                <a:moveTo>
                                  <a:pt x="0" y="0"/>
                                </a:moveTo>
                                <a:lnTo>
                                  <a:pt x="2285632" y="0"/>
                                </a:lnTo>
                              </a:path>
                            </a:pathLst>
                          </a:custGeom>
                          <a:ln w="9166">
                            <a:solidFill>
                              <a:srgbClr val="000000"/>
                            </a:solidFill>
                            <a:prstDash val="solid"/>
                          </a:ln>
                        </wps:spPr>
                        <wps:bodyPr wrap="square" lIns="0" tIns="0" rIns="0" bIns="0" rtlCol="0">
                          <a:prstTxWarp prst="textNoShape">
                            <a:avLst/>
                          </a:prstTxWarp>
                          <a:noAutofit/>
                        </wps:bodyPr>
                      </wps:wsp>
                      <wps:wsp>
                        <wps:cNvPr id="862" name="Graphic 862"/>
                        <wps:cNvSpPr/>
                        <wps:spPr>
                          <a:xfrm>
                            <a:off x="1796703" y="979519"/>
                            <a:ext cx="1589405" cy="1270"/>
                          </a:xfrm>
                          <a:custGeom>
                            <a:avLst/>
                            <a:gdLst/>
                            <a:ahLst/>
                            <a:cxnLst/>
                            <a:rect l="l" t="t" r="r" b="b"/>
                            <a:pathLst>
                              <a:path w="1589405" h="0">
                                <a:moveTo>
                                  <a:pt x="0" y="0"/>
                                </a:moveTo>
                                <a:lnTo>
                                  <a:pt x="1589407" y="0"/>
                                </a:lnTo>
                              </a:path>
                            </a:pathLst>
                          </a:custGeom>
                          <a:ln w="4583">
                            <a:solidFill>
                              <a:srgbClr val="000000"/>
                            </a:solidFill>
                            <a:prstDash val="solid"/>
                          </a:ln>
                        </wps:spPr>
                        <wps:bodyPr wrap="square" lIns="0" tIns="0" rIns="0" bIns="0" rtlCol="0">
                          <a:prstTxWarp prst="textNoShape">
                            <a:avLst/>
                          </a:prstTxWarp>
                          <a:noAutofit/>
                        </wps:bodyPr>
                      </wps:wsp>
                      <wps:wsp>
                        <wps:cNvPr id="863" name="Graphic 863"/>
                        <wps:cNvSpPr/>
                        <wps:spPr>
                          <a:xfrm>
                            <a:off x="0" y="470799"/>
                            <a:ext cx="2012950" cy="1270"/>
                          </a:xfrm>
                          <a:custGeom>
                            <a:avLst/>
                            <a:gdLst/>
                            <a:ahLst/>
                            <a:cxnLst/>
                            <a:rect l="l" t="t" r="r" b="b"/>
                            <a:pathLst>
                              <a:path w="2012950" h="0">
                                <a:moveTo>
                                  <a:pt x="0" y="0"/>
                                </a:moveTo>
                                <a:lnTo>
                                  <a:pt x="2012378" y="0"/>
                                </a:lnTo>
                              </a:path>
                            </a:pathLst>
                          </a:custGeom>
                          <a:ln w="12730">
                            <a:solidFill>
                              <a:srgbClr val="5B52A5"/>
                            </a:solidFill>
                            <a:prstDash val="solid"/>
                          </a:ln>
                        </wps:spPr>
                        <wps:bodyPr wrap="square" lIns="0" tIns="0" rIns="0" bIns="0" rtlCol="0">
                          <a:prstTxWarp prst="textNoShape">
                            <a:avLst/>
                          </a:prstTxWarp>
                          <a:noAutofit/>
                        </wps:bodyPr>
                      </wps:wsp>
                      <wps:wsp>
                        <wps:cNvPr id="864" name="Textbox 864"/>
                        <wps:cNvSpPr txBox="1"/>
                        <wps:spPr>
                          <a:xfrm>
                            <a:off x="0" y="0"/>
                            <a:ext cx="1012825" cy="1149350"/>
                          </a:xfrm>
                          <a:prstGeom prst="rect">
                            <a:avLst/>
                          </a:prstGeom>
                        </wps:spPr>
                        <wps:txbx>
                          <w:txbxContent>
                            <w:p>
                              <w:pPr>
                                <w:spacing w:line="926" w:lineRule="exact" w:before="0"/>
                                <w:ind w:left="0" w:right="0" w:firstLine="0"/>
                                <w:jc w:val="left"/>
                                <w:rPr>
                                  <w:rFonts w:ascii="Times New Roman" w:hAnsi="Times New Roman"/>
                                  <w:sz w:val="20"/>
                                </w:rPr>
                              </w:pPr>
                              <w:r>
                                <w:rPr>
                                  <w:rFonts w:ascii="Times New Roman" w:hAnsi="Times New Roman"/>
                                  <w:color w:val="A7A5CA"/>
                                  <w:spacing w:val="-129"/>
                                  <w:w w:val="98"/>
                                  <w:position w:val="-50"/>
                                  <w:sz w:val="83"/>
                                </w:rPr>
                                <w:t>·</w:t>
                              </w:r>
                              <w:r>
                                <w:rPr>
                                  <w:rFonts w:ascii="Times New Roman" w:hAnsi="Times New Roman"/>
                                  <w:color w:val="545454"/>
                                  <w:spacing w:val="-15"/>
                                  <w:w w:val="108"/>
                                  <w:sz w:val="20"/>
                                </w:rPr>
                                <w:t>C</w:t>
                              </w:r>
                              <w:r>
                                <w:rPr>
                                  <w:rFonts w:ascii="Times New Roman" w:hAnsi="Times New Roman"/>
                                  <w:color w:val="5B52A5"/>
                                  <w:spacing w:val="-213"/>
                                  <w:w w:val="98"/>
                                  <w:position w:val="-50"/>
                                  <w:sz w:val="83"/>
                                </w:rPr>
                                <w:t>:</w:t>
                              </w:r>
                              <w:r>
                                <w:rPr>
                                  <w:rFonts w:ascii="Times New Roman" w:hAnsi="Times New Roman"/>
                                  <w:color w:val="545454"/>
                                  <w:w w:val="108"/>
                                  <w:sz w:val="20"/>
                                </w:rPr>
                                <w:t>o</w:t>
                              </w:r>
                              <w:r>
                                <w:rPr>
                                  <w:rFonts w:ascii="Times New Roman" w:hAnsi="Times New Roman"/>
                                  <w:color w:val="2D2D2D"/>
                                  <w:spacing w:val="-68"/>
                                  <w:w w:val="108"/>
                                  <w:sz w:val="20"/>
                                </w:rPr>
                                <w:t>m</w:t>
                              </w:r>
                              <w:r>
                                <w:rPr>
                                  <w:rFonts w:ascii="Times New Roman" w:hAnsi="Times New Roman"/>
                                  <w:color w:val="5B52A5"/>
                                  <w:spacing w:val="-160"/>
                                  <w:w w:val="98"/>
                                  <w:position w:val="-50"/>
                                  <w:sz w:val="83"/>
                                </w:rPr>
                                <w:t>;</w:t>
                              </w:r>
                              <w:r>
                                <w:rPr>
                                  <w:rFonts w:ascii="Times New Roman" w:hAnsi="Times New Roman"/>
                                  <w:color w:val="2D2D2D"/>
                                  <w:w w:val="108"/>
                                  <w:sz w:val="20"/>
                                </w:rPr>
                                <w:t>p</w:t>
                              </w:r>
                              <w:r>
                                <w:rPr>
                                  <w:rFonts w:ascii="Times New Roman" w:hAnsi="Times New Roman"/>
                                  <w:color w:val="2D2D2D"/>
                                  <w:spacing w:val="-49"/>
                                  <w:w w:val="108"/>
                                  <w:sz w:val="20"/>
                                </w:rPr>
                                <w:t>a</w:t>
                              </w:r>
                              <w:r>
                                <w:rPr>
                                  <w:rFonts w:ascii="Times New Roman" w:hAnsi="Times New Roman"/>
                                  <w:color w:val="5B52A5"/>
                                  <w:spacing w:val="-318"/>
                                  <w:w w:val="98"/>
                                  <w:position w:val="-50"/>
                                  <w:sz w:val="83"/>
                                </w:rPr>
                                <w:t>z</w:t>
                              </w:r>
                              <w:r>
                                <w:rPr>
                                  <w:rFonts w:ascii="Times New Roman" w:hAnsi="Times New Roman"/>
                                  <w:color w:val="2D2D2D"/>
                                  <w:spacing w:val="1"/>
                                  <w:w w:val="108"/>
                                  <w:sz w:val="20"/>
                                </w:rPr>
                                <w:t>n</w:t>
                              </w:r>
                              <w:r>
                                <w:rPr>
                                  <w:rFonts w:ascii="Times New Roman" w:hAnsi="Times New Roman"/>
                                  <w:color w:val="545454"/>
                                  <w:w w:val="108"/>
                                  <w:sz w:val="20"/>
                                </w:rPr>
                                <w:t>y</w:t>
                              </w:r>
                              <w:r>
                                <w:rPr>
                                  <w:rFonts w:ascii="Times New Roman" w:hAnsi="Times New Roman"/>
                                  <w:color w:val="545454"/>
                                  <w:spacing w:val="22"/>
                                  <w:w w:val="105"/>
                                  <w:sz w:val="20"/>
                                </w:rPr>
                                <w:t> </w:t>
                              </w:r>
                              <w:r>
                                <w:rPr>
                                  <w:rFonts w:ascii="Times New Roman" w:hAnsi="Times New Roman"/>
                                  <w:color w:val="545454"/>
                                  <w:spacing w:val="-112"/>
                                  <w:w w:val="108"/>
                                  <w:sz w:val="20"/>
                                </w:rPr>
                                <w:t>N</w:t>
                              </w:r>
                              <w:r>
                                <w:rPr>
                                  <w:rFonts w:ascii="Times New Roman" w:hAnsi="Times New Roman"/>
                                  <w:color w:val="5B52A5"/>
                                  <w:spacing w:val="-99"/>
                                  <w:w w:val="99"/>
                                  <w:position w:val="-50"/>
                                  <w:sz w:val="83"/>
                                </w:rPr>
                                <w:t>.</w:t>
                              </w:r>
                              <w:r>
                                <w:rPr>
                                  <w:rFonts w:ascii="Times New Roman" w:hAnsi="Times New Roman"/>
                                  <w:color w:val="545454"/>
                                  <w:spacing w:val="-2"/>
                                  <w:w w:val="108"/>
                                  <w:sz w:val="20"/>
                                </w:rPr>
                                <w:t>a</w:t>
                              </w:r>
                              <w:r>
                                <w:rPr>
                                  <w:rFonts w:ascii="Times New Roman" w:hAnsi="Times New Roman"/>
                                  <w:color w:val="5B52A5"/>
                                  <w:spacing w:val="-208"/>
                                  <w:w w:val="99"/>
                                  <w:position w:val="-50"/>
                                  <w:sz w:val="83"/>
                                </w:rPr>
                                <w:t>,</w:t>
                              </w:r>
                              <w:r>
                                <w:rPr>
                                  <w:rFonts w:ascii="Times New Roman" w:hAnsi="Times New Roman"/>
                                  <w:color w:val="2D2D2D"/>
                                  <w:spacing w:val="-3"/>
                                  <w:w w:val="108"/>
                                  <w:sz w:val="20"/>
                                </w:rPr>
                                <w:t>m</w:t>
                              </w:r>
                              <w:r>
                                <w:rPr>
                                  <w:rFonts w:ascii="Times New Roman" w:hAnsi="Times New Roman"/>
                                  <w:color w:val="545454"/>
                                  <w:spacing w:val="-2"/>
                                  <w:w w:val="108"/>
                                  <w:sz w:val="20"/>
                                </w:rPr>
                                <w:t>e</w:t>
                              </w:r>
                            </w:p>
                            <w:p>
                              <w:pPr>
                                <w:spacing w:before="654"/>
                                <w:ind w:left="157" w:right="0" w:firstLine="0"/>
                                <w:jc w:val="left"/>
                                <w:rPr>
                                  <w:rFonts w:ascii="Times New Roman"/>
                                  <w:sz w:val="20"/>
                                </w:rPr>
                              </w:pPr>
                              <w:r>
                                <w:rPr>
                                  <w:rFonts w:ascii="Times New Roman"/>
                                  <w:color w:val="3F3F3F"/>
                                  <w:w w:val="110"/>
                                  <w:sz w:val="20"/>
                                </w:rPr>
                                <w:t>Printed</w:t>
                              </w:r>
                              <w:r>
                                <w:rPr>
                                  <w:rFonts w:ascii="Times New Roman"/>
                                  <w:color w:val="3F3F3F"/>
                                  <w:spacing w:val="6"/>
                                  <w:w w:val="110"/>
                                  <w:sz w:val="20"/>
                                </w:rPr>
                                <w:t> </w:t>
                              </w:r>
                              <w:r>
                                <w:rPr>
                                  <w:rFonts w:ascii="Times New Roman"/>
                                  <w:color w:val="3F3F3F"/>
                                  <w:spacing w:val="-10"/>
                                  <w:w w:val="110"/>
                                  <w:sz w:val="20"/>
                                </w:rPr>
                                <w:t>N</w:t>
                              </w:r>
                            </w:p>
                          </w:txbxContent>
                        </wps:txbx>
                        <wps:bodyPr wrap="square" lIns="0" tIns="0" rIns="0" bIns="0" rtlCol="0">
                          <a:noAutofit/>
                        </wps:bodyPr>
                      </wps:wsp>
                      <wps:wsp>
                        <wps:cNvPr id="865" name="Textbox 865"/>
                        <wps:cNvSpPr txBox="1"/>
                        <wps:spPr>
                          <a:xfrm>
                            <a:off x="1097145" y="0"/>
                            <a:ext cx="966469" cy="585470"/>
                          </a:xfrm>
                          <a:prstGeom prst="rect">
                            <a:avLst/>
                          </a:prstGeom>
                        </wps:spPr>
                        <wps:txbx>
                          <w:txbxContent>
                            <w:p>
                              <w:pPr>
                                <w:spacing w:line="921" w:lineRule="exact" w:before="0"/>
                                <w:ind w:left="0" w:right="0" w:firstLine="0"/>
                                <w:jc w:val="left"/>
                                <w:rPr>
                                  <w:rFonts w:ascii="Times New Roman"/>
                                  <w:sz w:val="83"/>
                                </w:rPr>
                              </w:pPr>
                              <w:r>
                                <w:rPr>
                                  <w:rFonts w:ascii="Times New Roman"/>
                                  <w:color w:val="5B52A5"/>
                                  <w:spacing w:val="-141"/>
                                  <w:w w:val="120"/>
                                  <w:sz w:val="83"/>
                                </w:rPr>
                                <w:t>-</w:t>
                              </w:r>
                              <w:r>
                                <w:rPr>
                                  <w:rFonts w:ascii="Times New Roman"/>
                                  <w:color w:val="6B64B5"/>
                                  <w:w w:val="250"/>
                                  <w:sz w:val="83"/>
                                </w:rPr>
                                <w:t>)</w:t>
                              </w:r>
                              <w:r>
                                <w:rPr>
                                  <w:rFonts w:ascii="Times New Roman"/>
                                  <w:color w:val="6B64B5"/>
                                  <w:spacing w:val="-446"/>
                                  <w:w w:val="250"/>
                                  <w:sz w:val="83"/>
                                </w:rPr>
                                <w:t> </w:t>
                              </w:r>
                              <w:r>
                                <w:rPr>
                                  <w:rFonts w:ascii="Times New Roman"/>
                                  <w:color w:val="5B52A5"/>
                                  <w:spacing w:val="-2"/>
                                  <w:w w:val="50"/>
                                  <w:sz w:val="83"/>
                                </w:rPr>
                                <w:t>::::,</w:t>
                              </w:r>
                            </w:p>
                          </w:txbxContent>
                        </wps:txbx>
                        <wps:bodyPr wrap="square" lIns="0" tIns="0" rIns="0" bIns="0" rtlCol="0">
                          <a:noAutofit/>
                        </wps:bodyPr>
                      </wps:wsp>
                    </wpg:wgp>
                  </a:graphicData>
                </a:graphic>
              </wp:anchor>
            </w:drawing>
          </mc:Choice>
          <mc:Fallback>
            <w:pict>
              <v:group style="position:absolute;margin-left:43.547611pt;margin-top:9.593780pt;width:267pt;height:90.5pt;mso-position-horizontal-relative:page;mso-position-vertical-relative:paragraph;z-index:15899648" id="docshapegroup593" coordorigin="871,192" coordsize="5340,1810">
                <v:shape style="position:absolute;left:1009;top:1012;width:2698;height:975" type="#_x0000_t75" id="docshape594" stroked="false">
                  <v:imagedata r:id="rId207" o:title=""/>
                </v:shape>
                <v:line style="position:absolute" from="2611,969" to="6211,969" stroked="true" strokeweight=".721741pt" strokecolor="#000000">
                  <v:stroke dashstyle="solid"/>
                </v:line>
                <v:line style="position:absolute" from="3700,1734" to="6203,1734" stroked="true" strokeweight=".36087pt" strokecolor="#000000">
                  <v:stroke dashstyle="solid"/>
                </v:line>
                <v:line style="position:absolute" from="871,933" to="4040,933" stroked="true" strokeweight="1.002418pt" strokecolor="#5b52a5">
                  <v:stroke dashstyle="solid"/>
                </v:line>
                <v:shape style="position:absolute;left:870;top:191;width:1595;height:1810" type="#_x0000_t202" id="docshape595" filled="false" stroked="false">
                  <v:textbox inset="0,0,0,0">
                    <w:txbxContent>
                      <w:p>
                        <w:pPr>
                          <w:spacing w:line="926" w:lineRule="exact" w:before="0"/>
                          <w:ind w:left="0" w:right="0" w:firstLine="0"/>
                          <w:jc w:val="left"/>
                          <w:rPr>
                            <w:rFonts w:ascii="Times New Roman" w:hAnsi="Times New Roman"/>
                            <w:sz w:val="20"/>
                          </w:rPr>
                        </w:pPr>
                        <w:r>
                          <w:rPr>
                            <w:rFonts w:ascii="Times New Roman" w:hAnsi="Times New Roman"/>
                            <w:color w:val="A7A5CA"/>
                            <w:spacing w:val="-129"/>
                            <w:w w:val="98"/>
                            <w:position w:val="-50"/>
                            <w:sz w:val="83"/>
                          </w:rPr>
                          <w:t>·</w:t>
                        </w:r>
                        <w:r>
                          <w:rPr>
                            <w:rFonts w:ascii="Times New Roman" w:hAnsi="Times New Roman"/>
                            <w:color w:val="545454"/>
                            <w:spacing w:val="-15"/>
                            <w:w w:val="108"/>
                            <w:sz w:val="20"/>
                          </w:rPr>
                          <w:t>C</w:t>
                        </w:r>
                        <w:r>
                          <w:rPr>
                            <w:rFonts w:ascii="Times New Roman" w:hAnsi="Times New Roman"/>
                            <w:color w:val="5B52A5"/>
                            <w:spacing w:val="-213"/>
                            <w:w w:val="98"/>
                            <w:position w:val="-50"/>
                            <w:sz w:val="83"/>
                          </w:rPr>
                          <w:t>:</w:t>
                        </w:r>
                        <w:r>
                          <w:rPr>
                            <w:rFonts w:ascii="Times New Roman" w:hAnsi="Times New Roman"/>
                            <w:color w:val="545454"/>
                            <w:w w:val="108"/>
                            <w:sz w:val="20"/>
                          </w:rPr>
                          <w:t>o</w:t>
                        </w:r>
                        <w:r>
                          <w:rPr>
                            <w:rFonts w:ascii="Times New Roman" w:hAnsi="Times New Roman"/>
                            <w:color w:val="2D2D2D"/>
                            <w:spacing w:val="-68"/>
                            <w:w w:val="108"/>
                            <w:sz w:val="20"/>
                          </w:rPr>
                          <w:t>m</w:t>
                        </w:r>
                        <w:r>
                          <w:rPr>
                            <w:rFonts w:ascii="Times New Roman" w:hAnsi="Times New Roman"/>
                            <w:color w:val="5B52A5"/>
                            <w:spacing w:val="-160"/>
                            <w:w w:val="98"/>
                            <w:position w:val="-50"/>
                            <w:sz w:val="83"/>
                          </w:rPr>
                          <w:t>;</w:t>
                        </w:r>
                        <w:r>
                          <w:rPr>
                            <w:rFonts w:ascii="Times New Roman" w:hAnsi="Times New Roman"/>
                            <w:color w:val="2D2D2D"/>
                            <w:w w:val="108"/>
                            <w:sz w:val="20"/>
                          </w:rPr>
                          <w:t>p</w:t>
                        </w:r>
                        <w:r>
                          <w:rPr>
                            <w:rFonts w:ascii="Times New Roman" w:hAnsi="Times New Roman"/>
                            <w:color w:val="2D2D2D"/>
                            <w:spacing w:val="-49"/>
                            <w:w w:val="108"/>
                            <w:sz w:val="20"/>
                          </w:rPr>
                          <w:t>a</w:t>
                        </w:r>
                        <w:r>
                          <w:rPr>
                            <w:rFonts w:ascii="Times New Roman" w:hAnsi="Times New Roman"/>
                            <w:color w:val="5B52A5"/>
                            <w:spacing w:val="-318"/>
                            <w:w w:val="98"/>
                            <w:position w:val="-50"/>
                            <w:sz w:val="83"/>
                          </w:rPr>
                          <w:t>z</w:t>
                        </w:r>
                        <w:r>
                          <w:rPr>
                            <w:rFonts w:ascii="Times New Roman" w:hAnsi="Times New Roman"/>
                            <w:color w:val="2D2D2D"/>
                            <w:spacing w:val="1"/>
                            <w:w w:val="108"/>
                            <w:sz w:val="20"/>
                          </w:rPr>
                          <w:t>n</w:t>
                        </w:r>
                        <w:r>
                          <w:rPr>
                            <w:rFonts w:ascii="Times New Roman" w:hAnsi="Times New Roman"/>
                            <w:color w:val="545454"/>
                            <w:w w:val="108"/>
                            <w:sz w:val="20"/>
                          </w:rPr>
                          <w:t>y</w:t>
                        </w:r>
                        <w:r>
                          <w:rPr>
                            <w:rFonts w:ascii="Times New Roman" w:hAnsi="Times New Roman"/>
                            <w:color w:val="545454"/>
                            <w:spacing w:val="22"/>
                            <w:w w:val="105"/>
                            <w:sz w:val="20"/>
                          </w:rPr>
                          <w:t> </w:t>
                        </w:r>
                        <w:r>
                          <w:rPr>
                            <w:rFonts w:ascii="Times New Roman" w:hAnsi="Times New Roman"/>
                            <w:color w:val="545454"/>
                            <w:spacing w:val="-112"/>
                            <w:w w:val="108"/>
                            <w:sz w:val="20"/>
                          </w:rPr>
                          <w:t>N</w:t>
                        </w:r>
                        <w:r>
                          <w:rPr>
                            <w:rFonts w:ascii="Times New Roman" w:hAnsi="Times New Roman"/>
                            <w:color w:val="5B52A5"/>
                            <w:spacing w:val="-99"/>
                            <w:w w:val="99"/>
                            <w:position w:val="-50"/>
                            <w:sz w:val="83"/>
                          </w:rPr>
                          <w:t>.</w:t>
                        </w:r>
                        <w:r>
                          <w:rPr>
                            <w:rFonts w:ascii="Times New Roman" w:hAnsi="Times New Roman"/>
                            <w:color w:val="545454"/>
                            <w:spacing w:val="-2"/>
                            <w:w w:val="108"/>
                            <w:sz w:val="20"/>
                          </w:rPr>
                          <w:t>a</w:t>
                        </w:r>
                        <w:r>
                          <w:rPr>
                            <w:rFonts w:ascii="Times New Roman" w:hAnsi="Times New Roman"/>
                            <w:color w:val="5B52A5"/>
                            <w:spacing w:val="-208"/>
                            <w:w w:val="99"/>
                            <w:position w:val="-50"/>
                            <w:sz w:val="83"/>
                          </w:rPr>
                          <w:t>,</w:t>
                        </w:r>
                        <w:r>
                          <w:rPr>
                            <w:rFonts w:ascii="Times New Roman" w:hAnsi="Times New Roman"/>
                            <w:color w:val="2D2D2D"/>
                            <w:spacing w:val="-3"/>
                            <w:w w:val="108"/>
                            <w:sz w:val="20"/>
                          </w:rPr>
                          <w:t>m</w:t>
                        </w:r>
                        <w:r>
                          <w:rPr>
                            <w:rFonts w:ascii="Times New Roman" w:hAnsi="Times New Roman"/>
                            <w:color w:val="545454"/>
                            <w:spacing w:val="-2"/>
                            <w:w w:val="108"/>
                            <w:sz w:val="20"/>
                          </w:rPr>
                          <w:t>e</w:t>
                        </w:r>
                      </w:p>
                      <w:p>
                        <w:pPr>
                          <w:spacing w:before="654"/>
                          <w:ind w:left="157" w:right="0" w:firstLine="0"/>
                          <w:jc w:val="left"/>
                          <w:rPr>
                            <w:rFonts w:ascii="Times New Roman"/>
                            <w:sz w:val="20"/>
                          </w:rPr>
                        </w:pPr>
                        <w:r>
                          <w:rPr>
                            <w:rFonts w:ascii="Times New Roman"/>
                            <w:color w:val="3F3F3F"/>
                            <w:w w:val="110"/>
                            <w:sz w:val="20"/>
                          </w:rPr>
                          <w:t>Printed</w:t>
                        </w:r>
                        <w:r>
                          <w:rPr>
                            <w:rFonts w:ascii="Times New Roman"/>
                            <w:color w:val="3F3F3F"/>
                            <w:spacing w:val="6"/>
                            <w:w w:val="110"/>
                            <w:sz w:val="20"/>
                          </w:rPr>
                          <w:t> </w:t>
                        </w:r>
                        <w:r>
                          <w:rPr>
                            <w:rFonts w:ascii="Times New Roman"/>
                            <w:color w:val="3F3F3F"/>
                            <w:spacing w:val="-10"/>
                            <w:w w:val="110"/>
                            <w:sz w:val="20"/>
                          </w:rPr>
                          <w:t>N</w:t>
                        </w:r>
                      </w:p>
                    </w:txbxContent>
                  </v:textbox>
                  <w10:wrap type="none"/>
                </v:shape>
                <v:shape style="position:absolute;left:2598;top:191;width:1522;height:922" type="#_x0000_t202" id="docshape596" filled="false" stroked="false">
                  <v:textbox inset="0,0,0,0">
                    <w:txbxContent>
                      <w:p>
                        <w:pPr>
                          <w:spacing w:line="921" w:lineRule="exact" w:before="0"/>
                          <w:ind w:left="0" w:right="0" w:firstLine="0"/>
                          <w:jc w:val="left"/>
                          <w:rPr>
                            <w:rFonts w:ascii="Times New Roman"/>
                            <w:sz w:val="83"/>
                          </w:rPr>
                        </w:pPr>
                        <w:r>
                          <w:rPr>
                            <w:rFonts w:ascii="Times New Roman"/>
                            <w:color w:val="5B52A5"/>
                            <w:spacing w:val="-141"/>
                            <w:w w:val="120"/>
                            <w:sz w:val="83"/>
                          </w:rPr>
                          <w:t>-</w:t>
                        </w:r>
                        <w:r>
                          <w:rPr>
                            <w:rFonts w:ascii="Times New Roman"/>
                            <w:color w:val="6B64B5"/>
                            <w:w w:val="250"/>
                            <w:sz w:val="83"/>
                          </w:rPr>
                          <w:t>)</w:t>
                        </w:r>
                        <w:r>
                          <w:rPr>
                            <w:rFonts w:ascii="Times New Roman"/>
                            <w:color w:val="6B64B5"/>
                            <w:spacing w:val="-446"/>
                            <w:w w:val="250"/>
                            <w:sz w:val="83"/>
                          </w:rPr>
                          <w:t> </w:t>
                        </w:r>
                        <w:r>
                          <w:rPr>
                            <w:rFonts w:ascii="Times New Roman"/>
                            <w:color w:val="5B52A5"/>
                            <w:spacing w:val="-2"/>
                            <w:w w:val="50"/>
                            <w:sz w:val="83"/>
                          </w:rPr>
                          <w:t>::::,</w:t>
                        </w:r>
                      </w:p>
                    </w:txbxContent>
                  </v:textbox>
                  <w10:wrap type="none"/>
                </v:shape>
                <w10:wrap type="none"/>
              </v:group>
            </w:pict>
          </mc:Fallback>
        </mc:AlternateContent>
      </w:r>
      <w:r>
        <w:rPr>
          <w:rFonts w:ascii="Times New Roman"/>
          <w:color w:val="2D2D2D"/>
          <w:spacing w:val="-2"/>
          <w:sz w:val="20"/>
        </w:rPr>
        <w:t>D</w:t>
      </w:r>
      <w:r>
        <w:rPr>
          <w:rFonts w:ascii="Times New Roman"/>
          <w:color w:val="545454"/>
          <w:spacing w:val="-2"/>
          <w:sz w:val="20"/>
        </w:rPr>
        <w:t>a</w:t>
      </w:r>
      <w:r>
        <w:rPr>
          <w:rFonts w:ascii="Times New Roman"/>
          <w:color w:val="493F90"/>
          <w:spacing w:val="-2"/>
          <w:position w:val="9"/>
          <w:sz w:val="27"/>
        </w:rPr>
        <w:t>,</w:t>
      </w:r>
      <w:r>
        <w:rPr>
          <w:rFonts w:ascii="Times New Roman"/>
          <w:color w:val="545454"/>
          <w:spacing w:val="-2"/>
          <w:sz w:val="20"/>
        </w:rPr>
        <w:t>te</w:t>
      </w:r>
      <w:r>
        <w:rPr>
          <w:rFonts w:ascii="Times New Roman"/>
          <w:color w:val="545454"/>
          <w:sz w:val="20"/>
        </w:rPr>
        <w:tab/>
      </w:r>
      <w:r>
        <w:rPr>
          <w:rFonts w:ascii="Times New Roman"/>
          <w:color w:val="493F90"/>
          <w:spacing w:val="-10"/>
          <w:position w:val="9"/>
          <w:sz w:val="27"/>
        </w:rPr>
        <w:t>'</w:t>
      </w:r>
    </w:p>
    <w:p>
      <w:pPr>
        <w:pStyle w:val="BodyText"/>
        <w:spacing w:before="11"/>
        <w:rPr>
          <w:rFonts w:ascii="Times New Roman"/>
          <w:sz w:val="10"/>
        </w:rPr>
      </w:pPr>
      <w:r>
        <w:rPr/>
        <mc:AlternateContent>
          <mc:Choice Requires="wps">
            <w:drawing>
              <wp:anchor distT="0" distB="0" distL="0" distR="0" allowOverlap="1" layoutInCell="1" locked="0" behindDoc="1" simplePos="0" relativeHeight="487756288">
                <wp:simplePos x="0" y="0"/>
                <wp:positionH relativeFrom="page">
                  <wp:posOffset>4432441</wp:posOffset>
                </wp:positionH>
                <wp:positionV relativeFrom="paragraph">
                  <wp:posOffset>95409</wp:posOffset>
                </wp:positionV>
                <wp:extent cx="32384" cy="1270"/>
                <wp:effectExtent l="0" t="0" r="0" b="0"/>
                <wp:wrapTopAndBottom/>
                <wp:docPr id="866" name="Graphic 866"/>
                <wp:cNvGraphicFramePr>
                  <a:graphicFrameLocks/>
                </wp:cNvGraphicFramePr>
                <a:graphic>
                  <a:graphicData uri="http://schemas.microsoft.com/office/word/2010/wordprocessingShape">
                    <wps:wsp>
                      <wps:cNvPr id="866" name="Graphic 866"/>
                      <wps:cNvSpPr/>
                      <wps:spPr>
                        <a:xfrm>
                          <a:off x="0" y="0"/>
                          <a:ext cx="32384" cy="1270"/>
                        </a:xfrm>
                        <a:custGeom>
                          <a:avLst/>
                          <a:gdLst/>
                          <a:ahLst/>
                          <a:cxnLst/>
                          <a:rect l="l" t="t" r="r" b="b"/>
                          <a:pathLst>
                            <a:path w="32384" h="0">
                              <a:moveTo>
                                <a:pt x="0" y="0"/>
                              </a:moveTo>
                              <a:lnTo>
                                <a:pt x="32062" y="0"/>
                              </a:lnTo>
                            </a:path>
                          </a:pathLst>
                        </a:custGeom>
                        <a:ln w="12730">
                          <a:solidFill>
                            <a:srgbClr val="493F90"/>
                          </a:solidFill>
                          <a:prstDash val="solid"/>
                        </a:ln>
                      </wps:spPr>
                      <wps:bodyPr wrap="square" lIns="0" tIns="0" rIns="0" bIns="0" rtlCol="0">
                        <a:prstTxWarp prst="textNoShape">
                          <a:avLst/>
                        </a:prstTxWarp>
                        <a:noAutofit/>
                      </wps:bodyPr>
                    </wps:wsp>
                  </a:graphicData>
                </a:graphic>
              </wp:anchor>
            </w:drawing>
          </mc:Choice>
          <mc:Fallback>
            <w:pict>
              <v:shape style="position:absolute;margin-left:349.011139pt;margin-top:7.512529pt;width:2.550pt;height:.1pt;mso-position-horizontal-relative:page;mso-position-vertical-relative:paragraph;z-index:-15560192;mso-wrap-distance-left:0;mso-wrap-distance-right:0" id="docshape597" coordorigin="6980,150" coordsize="51,0" path="m6980,150l7031,150e" filled="false" stroked="true" strokeweight="1.002418pt" strokecolor="#493f9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6800">
                <wp:simplePos x="0" y="0"/>
                <wp:positionH relativeFrom="page">
                  <wp:posOffset>5072821</wp:posOffset>
                </wp:positionH>
                <wp:positionV relativeFrom="paragraph">
                  <wp:posOffset>95409</wp:posOffset>
                </wp:positionV>
                <wp:extent cx="27940" cy="1270"/>
                <wp:effectExtent l="0" t="0" r="0" b="0"/>
                <wp:wrapTopAndBottom/>
                <wp:docPr id="867" name="Graphic 867"/>
                <wp:cNvGraphicFramePr>
                  <a:graphicFrameLocks/>
                </wp:cNvGraphicFramePr>
                <a:graphic>
                  <a:graphicData uri="http://schemas.microsoft.com/office/word/2010/wordprocessingShape">
                    <wps:wsp>
                      <wps:cNvPr id="867" name="Graphic 867"/>
                      <wps:cNvSpPr/>
                      <wps:spPr>
                        <a:xfrm>
                          <a:off x="0" y="0"/>
                          <a:ext cx="27940" cy="1270"/>
                        </a:xfrm>
                        <a:custGeom>
                          <a:avLst/>
                          <a:gdLst/>
                          <a:ahLst/>
                          <a:cxnLst/>
                          <a:rect l="l" t="t" r="r" b="b"/>
                          <a:pathLst>
                            <a:path w="27940" h="0">
                              <a:moveTo>
                                <a:pt x="0" y="0"/>
                              </a:moveTo>
                              <a:lnTo>
                                <a:pt x="27482" y="0"/>
                              </a:lnTo>
                            </a:path>
                          </a:pathLst>
                        </a:custGeom>
                        <a:ln w="12730">
                          <a:solidFill>
                            <a:srgbClr val="493F90"/>
                          </a:solidFill>
                          <a:prstDash val="solid"/>
                        </a:ln>
                      </wps:spPr>
                      <wps:bodyPr wrap="square" lIns="0" tIns="0" rIns="0" bIns="0" rtlCol="0">
                        <a:prstTxWarp prst="textNoShape">
                          <a:avLst/>
                        </a:prstTxWarp>
                        <a:noAutofit/>
                      </wps:bodyPr>
                    </wps:wsp>
                  </a:graphicData>
                </a:graphic>
              </wp:anchor>
            </w:drawing>
          </mc:Choice>
          <mc:Fallback>
            <w:pict>
              <v:shape style="position:absolute;margin-left:399.434784pt;margin-top:7.512529pt;width:2.2pt;height:.1pt;mso-position-horizontal-relative:page;mso-position-vertical-relative:paragraph;z-index:-15559680;mso-wrap-distance-left:0;mso-wrap-distance-right:0" id="docshape598" coordorigin="7989,150" coordsize="44,0" path="m7989,150l8032,150e" filled="false" stroked="true" strokeweight="1.002418pt" strokecolor="#493f90">
                <v:path arrowok="t"/>
                <v:stroke dashstyle="solid"/>
                <w10:wrap type="topAndBottom"/>
              </v:shape>
            </w:pict>
          </mc:Fallback>
        </mc:AlternateContent>
      </w:r>
    </w:p>
    <w:p>
      <w:pPr>
        <w:tabs>
          <w:tab w:pos="7699" w:val="left" w:leader="none"/>
        </w:tabs>
        <w:spacing w:line="478" w:lineRule="exact" w:before="188"/>
        <w:ind w:left="6221" w:right="0" w:firstLine="0"/>
        <w:jc w:val="left"/>
        <w:rPr>
          <w:rFonts w:ascii="Times New Roman"/>
          <w:i/>
          <w:sz w:val="40"/>
        </w:rPr>
      </w:pPr>
      <w:r>
        <w:rPr>
          <w:color w:val="524D7B"/>
          <w:w w:val="155"/>
          <w:sz w:val="45"/>
        </w:rPr>
        <w:t>I</w:t>
      </w:r>
      <w:r>
        <w:rPr>
          <w:color w:val="524D7B"/>
          <w:spacing w:val="-57"/>
          <w:w w:val="155"/>
          <w:sz w:val="45"/>
        </w:rPr>
        <w:t>  </w:t>
      </w:r>
      <w:r>
        <w:rPr>
          <w:color w:val="524D7B"/>
          <w:w w:val="155"/>
          <w:sz w:val="45"/>
        </w:rPr>
        <w:t>)</w:t>
      </w:r>
      <w:r>
        <w:rPr>
          <w:color w:val="524D7B"/>
          <w:spacing w:val="-142"/>
          <w:w w:val="155"/>
          <w:sz w:val="45"/>
        </w:rPr>
        <w:t> </w:t>
      </w:r>
      <w:r>
        <w:rPr>
          <w:rFonts w:ascii="Times New Roman"/>
          <w:i/>
          <w:color w:val="5B52A5"/>
          <w:spacing w:val="-4"/>
          <w:w w:val="95"/>
          <w:sz w:val="32"/>
        </w:rPr>
        <w:t>LI\</w:t>
      </w:r>
      <w:r>
        <w:rPr>
          <w:rFonts w:ascii="Times New Roman"/>
          <w:color w:val="5B52A5"/>
          <w:spacing w:val="-4"/>
          <w:w w:val="95"/>
          <w:sz w:val="38"/>
        </w:rPr>
        <w:t>3</w:t>
      </w:r>
      <w:r>
        <w:rPr>
          <w:rFonts w:ascii="Times New Roman"/>
          <w:color w:val="5B52A5"/>
          <w:sz w:val="38"/>
        </w:rPr>
        <w:tab/>
      </w:r>
      <w:r>
        <w:rPr>
          <w:rFonts w:ascii="Times New Roman"/>
          <w:color w:val="6B64B5"/>
          <w:w w:val="95"/>
          <w:sz w:val="38"/>
        </w:rPr>
        <w:t>-</w:t>
      </w:r>
      <w:r>
        <w:rPr>
          <w:rFonts w:ascii="Times New Roman"/>
          <w:color w:val="6B64B5"/>
          <w:spacing w:val="29"/>
          <w:sz w:val="38"/>
        </w:rPr>
        <w:t> </w:t>
      </w:r>
      <w:r>
        <w:rPr>
          <w:rFonts w:ascii="Times New Roman"/>
          <w:color w:val="493F90"/>
          <w:w w:val="95"/>
          <w:sz w:val="38"/>
        </w:rPr>
        <w:t>7</w:t>
      </w:r>
      <w:r>
        <w:rPr>
          <w:rFonts w:ascii="Times New Roman"/>
          <w:color w:val="493F90"/>
          <w:spacing w:val="-3"/>
          <w:w w:val="95"/>
          <w:sz w:val="38"/>
        </w:rPr>
        <w:t> </w:t>
      </w:r>
      <w:r>
        <w:rPr>
          <w:rFonts w:ascii="Times New Roman"/>
          <w:color w:val="5B52A5"/>
          <w:w w:val="95"/>
          <w:sz w:val="34"/>
        </w:rPr>
        <w:t>f5</w:t>
      </w:r>
      <w:r>
        <w:rPr>
          <w:rFonts w:ascii="Times New Roman"/>
          <w:i/>
          <w:color w:val="6B64B5"/>
          <w:w w:val="95"/>
          <w:sz w:val="43"/>
        </w:rPr>
        <w:t>o</w:t>
      </w:r>
      <w:r>
        <w:rPr>
          <w:rFonts w:ascii="Times New Roman"/>
          <w:i/>
          <w:color w:val="6B64B5"/>
          <w:spacing w:val="-21"/>
          <w:w w:val="95"/>
          <w:sz w:val="43"/>
        </w:rPr>
        <w:t> </w:t>
      </w:r>
      <w:r>
        <w:rPr>
          <w:rFonts w:ascii="Times New Roman"/>
          <w:i/>
          <w:color w:val="6B64B5"/>
          <w:spacing w:val="-10"/>
          <w:w w:val="95"/>
          <w:sz w:val="40"/>
        </w:rPr>
        <w:t>B</w:t>
      </w:r>
    </w:p>
    <w:p>
      <w:pPr>
        <w:spacing w:line="225" w:lineRule="exact" w:before="0"/>
        <w:ind w:left="6257" w:right="0" w:firstLine="0"/>
        <w:jc w:val="left"/>
        <w:rPr>
          <w:rFonts w:ascii="Times New Roman"/>
          <w:sz w:val="23"/>
        </w:rPr>
      </w:pPr>
      <w:r>
        <w:rPr/>
        <mc:AlternateContent>
          <mc:Choice Requires="wps">
            <w:drawing>
              <wp:anchor distT="0" distB="0" distL="0" distR="0" allowOverlap="1" layoutInCell="1" locked="0" behindDoc="1" simplePos="0" relativeHeight="463552512">
                <wp:simplePos x="0" y="0"/>
                <wp:positionH relativeFrom="page">
                  <wp:posOffset>4291859</wp:posOffset>
                </wp:positionH>
                <wp:positionV relativeFrom="paragraph">
                  <wp:posOffset>-41793</wp:posOffset>
                </wp:positionV>
                <wp:extent cx="798195" cy="13335"/>
                <wp:effectExtent l="0" t="0" r="0" b="0"/>
                <wp:wrapNone/>
                <wp:docPr id="868" name="Group 868"/>
                <wp:cNvGraphicFramePr>
                  <a:graphicFrameLocks/>
                </wp:cNvGraphicFramePr>
                <a:graphic>
                  <a:graphicData uri="http://schemas.microsoft.com/office/word/2010/wordprocessingGroup">
                    <wpg:wgp>
                      <wpg:cNvPr id="868" name="Group 868"/>
                      <wpg:cNvGrpSpPr/>
                      <wpg:grpSpPr>
                        <a:xfrm>
                          <a:off x="0" y="0"/>
                          <a:ext cx="798195" cy="13335"/>
                          <a:chExt cx="798195" cy="13335"/>
                        </a:xfrm>
                      </wpg:grpSpPr>
                      <wps:wsp>
                        <wps:cNvPr id="869" name="Graphic 869"/>
                        <wps:cNvSpPr/>
                        <wps:spPr>
                          <a:xfrm>
                            <a:off x="0" y="6365"/>
                            <a:ext cx="577215" cy="1270"/>
                          </a:xfrm>
                          <a:custGeom>
                            <a:avLst/>
                            <a:gdLst/>
                            <a:ahLst/>
                            <a:cxnLst/>
                            <a:rect l="l" t="t" r="r" b="b"/>
                            <a:pathLst>
                              <a:path w="577215" h="0">
                                <a:moveTo>
                                  <a:pt x="0" y="0"/>
                                </a:moveTo>
                                <a:lnTo>
                                  <a:pt x="577133" y="0"/>
                                </a:lnTo>
                              </a:path>
                            </a:pathLst>
                          </a:custGeom>
                          <a:ln w="12730">
                            <a:solidFill>
                              <a:srgbClr val="524D7B"/>
                            </a:solidFill>
                            <a:prstDash val="solid"/>
                          </a:ln>
                        </wps:spPr>
                        <wps:bodyPr wrap="square" lIns="0" tIns="0" rIns="0" bIns="0" rtlCol="0">
                          <a:prstTxWarp prst="textNoShape">
                            <a:avLst/>
                          </a:prstTxWarp>
                          <a:noAutofit/>
                        </wps:bodyPr>
                      </wps:wsp>
                      <wps:wsp>
                        <wps:cNvPr id="870" name="Graphic 870"/>
                        <wps:cNvSpPr/>
                        <wps:spPr>
                          <a:xfrm>
                            <a:off x="620403" y="6365"/>
                            <a:ext cx="177800" cy="1270"/>
                          </a:xfrm>
                          <a:custGeom>
                            <a:avLst/>
                            <a:gdLst/>
                            <a:ahLst/>
                            <a:cxnLst/>
                            <a:rect l="l" t="t" r="r" b="b"/>
                            <a:pathLst>
                              <a:path w="177800" h="0">
                                <a:moveTo>
                                  <a:pt x="0" y="0"/>
                                </a:moveTo>
                                <a:lnTo>
                                  <a:pt x="164895" y="0"/>
                                </a:lnTo>
                              </a:path>
                              <a:path w="177800" h="0">
                                <a:moveTo>
                                  <a:pt x="176081" y="0"/>
                                </a:moveTo>
                                <a:lnTo>
                                  <a:pt x="177207" y="0"/>
                                </a:lnTo>
                              </a:path>
                            </a:pathLst>
                          </a:custGeom>
                          <a:ln w="12727">
                            <a:solidFill>
                              <a:srgbClr val="5B52A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7.941681pt;margin-top:-3.290799pt;width:62.85pt;height:1.05pt;mso-position-horizontal-relative:page;mso-position-vertical-relative:paragraph;z-index:-39763968" id="docshapegroup599" coordorigin="6759,-66" coordsize="1257,21">
                <v:line style="position:absolute" from="6759,-56" to="7668,-56" stroked="true" strokeweight="1.002418pt" strokecolor="#524d7b">
                  <v:stroke dashstyle="solid"/>
                </v:line>
                <v:shape style="position:absolute;left:7735;top:-56;width:280;height:2" id="docshape600" coordorigin="7736,-56" coordsize="280,0" path="m7736,-56l7996,-56m8013,-56l8015,-56e" filled="false" stroked="true" strokeweight="1.002131pt" strokecolor="#5b52a5">
                  <v:path arrowok="t"/>
                  <v:stroke dashstyle="solid"/>
                </v:shape>
                <w10:wrap type="none"/>
              </v:group>
            </w:pict>
          </mc:Fallback>
        </mc:AlternateContent>
      </w:r>
      <w:r>
        <w:rPr/>
        <mc:AlternateContent>
          <mc:Choice Requires="wps">
            <w:drawing>
              <wp:anchor distT="0" distB="0" distL="0" distR="0" allowOverlap="1" layoutInCell="1" locked="0" behindDoc="1" simplePos="0" relativeHeight="463553024">
                <wp:simplePos x="0" y="0"/>
                <wp:positionH relativeFrom="page">
                  <wp:posOffset>5372089</wp:posOffset>
                </wp:positionH>
                <wp:positionV relativeFrom="paragraph">
                  <wp:posOffset>-41793</wp:posOffset>
                </wp:positionV>
                <wp:extent cx="795020" cy="13335"/>
                <wp:effectExtent l="0" t="0" r="0" b="0"/>
                <wp:wrapNone/>
                <wp:docPr id="871" name="Group 871"/>
                <wp:cNvGraphicFramePr>
                  <a:graphicFrameLocks/>
                </wp:cNvGraphicFramePr>
                <a:graphic>
                  <a:graphicData uri="http://schemas.microsoft.com/office/word/2010/wordprocessingGroup">
                    <wpg:wgp>
                      <wpg:cNvPr id="871" name="Group 871"/>
                      <wpg:cNvGrpSpPr/>
                      <wpg:grpSpPr>
                        <a:xfrm>
                          <a:off x="0" y="0"/>
                          <a:ext cx="795020" cy="13335"/>
                          <a:chExt cx="795020" cy="13335"/>
                        </a:xfrm>
                      </wpg:grpSpPr>
                      <wps:wsp>
                        <wps:cNvPr id="872" name="Graphic 872"/>
                        <wps:cNvSpPr/>
                        <wps:spPr>
                          <a:xfrm>
                            <a:off x="0" y="6365"/>
                            <a:ext cx="321945" cy="1270"/>
                          </a:xfrm>
                          <a:custGeom>
                            <a:avLst/>
                            <a:gdLst/>
                            <a:ahLst/>
                            <a:cxnLst/>
                            <a:rect l="l" t="t" r="r" b="b"/>
                            <a:pathLst>
                              <a:path w="321945" h="0">
                                <a:moveTo>
                                  <a:pt x="0" y="0"/>
                                </a:moveTo>
                                <a:lnTo>
                                  <a:pt x="321596" y="0"/>
                                </a:lnTo>
                              </a:path>
                            </a:pathLst>
                          </a:custGeom>
                          <a:ln w="12730">
                            <a:solidFill>
                              <a:srgbClr val="493F90"/>
                            </a:solidFill>
                            <a:prstDash val="solid"/>
                          </a:ln>
                        </wps:spPr>
                        <wps:bodyPr wrap="square" lIns="0" tIns="0" rIns="0" bIns="0" rtlCol="0">
                          <a:prstTxWarp prst="textNoShape">
                            <a:avLst/>
                          </a:prstTxWarp>
                          <a:noAutofit/>
                        </wps:bodyPr>
                      </wps:wsp>
                      <wps:wsp>
                        <wps:cNvPr id="873" name="Graphic 873"/>
                        <wps:cNvSpPr/>
                        <wps:spPr>
                          <a:xfrm>
                            <a:off x="354385" y="6365"/>
                            <a:ext cx="110489" cy="1270"/>
                          </a:xfrm>
                          <a:custGeom>
                            <a:avLst/>
                            <a:gdLst/>
                            <a:ahLst/>
                            <a:cxnLst/>
                            <a:rect l="l" t="t" r="r" b="b"/>
                            <a:pathLst>
                              <a:path w="110489" h="0">
                                <a:moveTo>
                                  <a:pt x="0" y="0"/>
                                </a:moveTo>
                                <a:lnTo>
                                  <a:pt x="109930" y="0"/>
                                </a:lnTo>
                              </a:path>
                            </a:pathLst>
                          </a:custGeom>
                          <a:ln w="12730">
                            <a:solidFill>
                              <a:srgbClr val="5B52A5"/>
                            </a:solidFill>
                            <a:prstDash val="solid"/>
                          </a:ln>
                        </wps:spPr>
                        <wps:bodyPr wrap="square" lIns="0" tIns="0" rIns="0" bIns="0" rtlCol="0">
                          <a:prstTxWarp prst="textNoShape">
                            <a:avLst/>
                          </a:prstTxWarp>
                          <a:noAutofit/>
                        </wps:bodyPr>
                      </wps:wsp>
                      <wps:wsp>
                        <wps:cNvPr id="874" name="Graphic 874"/>
                        <wps:cNvSpPr/>
                        <wps:spPr>
                          <a:xfrm>
                            <a:off x="492084" y="6365"/>
                            <a:ext cx="302895" cy="1270"/>
                          </a:xfrm>
                          <a:custGeom>
                            <a:avLst/>
                            <a:gdLst/>
                            <a:ahLst/>
                            <a:cxnLst/>
                            <a:rect l="l" t="t" r="r" b="b"/>
                            <a:pathLst>
                              <a:path w="302895" h="0">
                                <a:moveTo>
                                  <a:pt x="0" y="0"/>
                                </a:moveTo>
                                <a:lnTo>
                                  <a:pt x="302320" y="0"/>
                                </a:lnTo>
                              </a:path>
                            </a:pathLst>
                          </a:custGeom>
                          <a:ln w="12730">
                            <a:solidFill>
                              <a:srgbClr val="6B64B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2.999146pt;margin-top:-3.290799pt;width:62.6pt;height:1.05pt;mso-position-horizontal-relative:page;mso-position-vertical-relative:paragraph;z-index:-39763456" id="docshapegroup601" coordorigin="8460,-66" coordsize="1252,21">
                <v:line style="position:absolute" from="8460,-56" to="8966,-56" stroked="true" strokeweight="1.002418pt" strokecolor="#493f90">
                  <v:stroke dashstyle="solid"/>
                </v:line>
                <v:line style="position:absolute" from="9018,-56" to="9191,-56" stroked="true" strokeweight="1.002418pt" strokecolor="#5b52a5">
                  <v:stroke dashstyle="solid"/>
                </v:line>
                <v:line style="position:absolute" from="9235,-56" to="9711,-56" stroked="true" strokeweight="1.002418pt" strokecolor="#6b64b5">
                  <v:stroke dashstyle="solid"/>
                </v:line>
                <w10:wrap type="none"/>
              </v:group>
            </w:pict>
          </mc:Fallback>
        </mc:AlternateContent>
      </w:r>
      <w:r>
        <w:rPr>
          <w:rFonts w:ascii="Times New Roman"/>
          <w:color w:val="545454"/>
          <w:spacing w:val="-5"/>
          <w:sz w:val="23"/>
        </w:rPr>
        <w:t>one</w:t>
      </w:r>
    </w:p>
    <w:p>
      <w:pPr>
        <w:spacing w:line="443" w:lineRule="exact" w:before="64"/>
        <w:ind w:left="6387" w:right="0" w:firstLine="0"/>
        <w:jc w:val="left"/>
        <w:rPr>
          <w:rFonts w:ascii="Times New Roman"/>
          <w:i/>
          <w:sz w:val="45"/>
        </w:rPr>
      </w:pPr>
      <w:r>
        <w:rPr/>
        <mc:AlternateContent>
          <mc:Choice Requires="wps">
            <w:drawing>
              <wp:anchor distT="0" distB="0" distL="0" distR="0" allowOverlap="1" layoutInCell="1" locked="0" behindDoc="0" simplePos="0" relativeHeight="15900672">
                <wp:simplePos x="0" y="0"/>
                <wp:positionH relativeFrom="page">
                  <wp:posOffset>4310181</wp:posOffset>
                </wp:positionH>
                <wp:positionV relativeFrom="paragraph">
                  <wp:posOffset>301051</wp:posOffset>
                </wp:positionV>
                <wp:extent cx="2185035" cy="15875"/>
                <wp:effectExtent l="0" t="0" r="0" b="0"/>
                <wp:wrapNone/>
                <wp:docPr id="875" name="Group 875"/>
                <wp:cNvGraphicFramePr>
                  <a:graphicFrameLocks/>
                </wp:cNvGraphicFramePr>
                <a:graphic>
                  <a:graphicData uri="http://schemas.microsoft.com/office/word/2010/wordprocessingGroup">
                    <wpg:wgp>
                      <wpg:cNvPr id="875" name="Group 875"/>
                      <wpg:cNvGrpSpPr/>
                      <wpg:grpSpPr>
                        <a:xfrm>
                          <a:off x="0" y="0"/>
                          <a:ext cx="2185035" cy="15875"/>
                          <a:chExt cx="2185035" cy="15875"/>
                        </a:xfrm>
                      </wpg:grpSpPr>
                      <wps:wsp>
                        <wps:cNvPr id="876" name="Graphic 876"/>
                        <wps:cNvSpPr/>
                        <wps:spPr>
                          <a:xfrm>
                            <a:off x="0" y="10948"/>
                            <a:ext cx="2185035" cy="1270"/>
                          </a:xfrm>
                          <a:custGeom>
                            <a:avLst/>
                            <a:gdLst/>
                            <a:ahLst/>
                            <a:cxnLst/>
                            <a:rect l="l" t="t" r="r" b="b"/>
                            <a:pathLst>
                              <a:path w="2185035" h="0">
                                <a:moveTo>
                                  <a:pt x="0" y="0"/>
                                </a:moveTo>
                                <a:lnTo>
                                  <a:pt x="2184863" y="0"/>
                                </a:lnTo>
                              </a:path>
                            </a:pathLst>
                          </a:custGeom>
                          <a:ln w="9166">
                            <a:solidFill>
                              <a:srgbClr val="000000"/>
                            </a:solidFill>
                            <a:prstDash val="solid"/>
                          </a:ln>
                        </wps:spPr>
                        <wps:bodyPr wrap="square" lIns="0" tIns="0" rIns="0" bIns="0" rtlCol="0">
                          <a:prstTxWarp prst="textNoShape">
                            <a:avLst/>
                          </a:prstTxWarp>
                          <a:noAutofit/>
                        </wps:bodyPr>
                      </wps:wsp>
                      <wps:wsp>
                        <wps:cNvPr id="877" name="Graphic 877"/>
                        <wps:cNvSpPr/>
                        <wps:spPr>
                          <a:xfrm>
                            <a:off x="228354" y="6365"/>
                            <a:ext cx="499745" cy="1270"/>
                          </a:xfrm>
                          <a:custGeom>
                            <a:avLst/>
                            <a:gdLst/>
                            <a:ahLst/>
                            <a:cxnLst/>
                            <a:rect l="l" t="t" r="r" b="b"/>
                            <a:pathLst>
                              <a:path w="499745" h="0">
                                <a:moveTo>
                                  <a:pt x="0" y="0"/>
                                </a:moveTo>
                                <a:lnTo>
                                  <a:pt x="499266" y="0"/>
                                </a:lnTo>
                              </a:path>
                            </a:pathLst>
                          </a:custGeom>
                          <a:ln w="12730">
                            <a:solidFill>
                              <a:srgbClr val="493F9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9.384338pt;margin-top:23.704838pt;width:172.05pt;height:1.25pt;mso-position-horizontal-relative:page;mso-position-vertical-relative:paragraph;z-index:15900672" id="docshapegroup602" coordorigin="6788,474" coordsize="3441,25">
                <v:line style="position:absolute" from="6788,491" to="10228,491" stroked="true" strokeweight=".721741pt" strokecolor="#000000">
                  <v:stroke dashstyle="solid"/>
                </v:line>
                <v:line style="position:absolute" from="7147,484" to="7934,484" stroked="true" strokeweight="1.002418pt" strokecolor="#493f90">
                  <v:stroke dashstyle="solid"/>
                </v:line>
                <w10:wrap type="none"/>
              </v:group>
            </w:pict>
          </mc:Fallback>
        </mc:AlternateContent>
      </w:r>
      <w:r>
        <w:rPr>
          <w:rFonts w:ascii="Times New Roman"/>
          <w:i/>
          <w:color w:val="493F90"/>
          <w:spacing w:val="-5"/>
          <w:sz w:val="45"/>
        </w:rPr>
        <w:t>NI</w:t>
      </w:r>
    </w:p>
    <w:p>
      <w:pPr>
        <w:tabs>
          <w:tab w:pos="2862" w:val="left" w:leader="none"/>
        </w:tabs>
        <w:spacing w:line="244" w:lineRule="exact" w:before="0"/>
        <w:ind w:left="2259" w:right="0" w:firstLine="0"/>
        <w:jc w:val="center"/>
        <w:rPr>
          <w:rFonts w:ascii="Times New Roman"/>
          <w:i/>
          <w:sz w:val="22"/>
        </w:rPr>
      </w:pPr>
      <w:r>
        <w:rPr/>
        <mc:AlternateContent>
          <mc:Choice Requires="wps">
            <w:drawing>
              <wp:anchor distT="0" distB="0" distL="0" distR="0" allowOverlap="1" layoutInCell="1" locked="0" behindDoc="1" simplePos="0" relativeHeight="463553536">
                <wp:simplePos x="0" y="0"/>
                <wp:positionH relativeFrom="page">
                  <wp:posOffset>4700175</wp:posOffset>
                </wp:positionH>
                <wp:positionV relativeFrom="paragraph">
                  <wp:posOffset>81740</wp:posOffset>
                </wp:positionV>
                <wp:extent cx="50800" cy="1270"/>
                <wp:effectExtent l="0" t="0" r="0" b="0"/>
                <wp:wrapNone/>
                <wp:docPr id="878" name="Graphic 878"/>
                <wp:cNvGraphicFramePr>
                  <a:graphicFrameLocks/>
                </wp:cNvGraphicFramePr>
                <a:graphic>
                  <a:graphicData uri="http://schemas.microsoft.com/office/word/2010/wordprocessingShape">
                    <wps:wsp>
                      <wps:cNvPr id="878" name="Graphic 878"/>
                      <wps:cNvSpPr/>
                      <wps:spPr>
                        <a:xfrm>
                          <a:off x="0" y="0"/>
                          <a:ext cx="50800" cy="1270"/>
                        </a:xfrm>
                        <a:custGeom>
                          <a:avLst/>
                          <a:gdLst/>
                          <a:ahLst/>
                          <a:cxnLst/>
                          <a:rect l="l" t="t" r="r" b="b"/>
                          <a:pathLst>
                            <a:path w="50800" h="0">
                              <a:moveTo>
                                <a:pt x="0" y="0"/>
                              </a:moveTo>
                              <a:lnTo>
                                <a:pt x="50385" y="0"/>
                              </a:lnTo>
                            </a:path>
                          </a:pathLst>
                        </a:custGeom>
                        <a:ln w="12730">
                          <a:solidFill>
                            <a:srgbClr val="493F9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62944" from="370.092529pt,6.436272pt" to="374.059928pt,6.436272pt" stroked="true" strokeweight="1.002418pt" strokecolor="#493f90">
                <v:stroke dashstyle="solid"/>
                <w10:wrap type="none"/>
              </v:line>
            </w:pict>
          </mc:Fallback>
        </mc:AlternateContent>
      </w:r>
      <w:r>
        <w:rPr>
          <w:rFonts w:ascii="Times New Roman"/>
          <w:color w:val="3F3F3F"/>
          <w:spacing w:val="-5"/>
          <w:w w:val="110"/>
          <w:sz w:val="20"/>
        </w:rPr>
        <w:t>Fax</w:t>
      </w:r>
      <w:r>
        <w:rPr>
          <w:rFonts w:ascii="Times New Roman"/>
          <w:color w:val="3F3F3F"/>
          <w:sz w:val="20"/>
        </w:rPr>
        <w:tab/>
      </w:r>
      <w:r>
        <w:rPr>
          <w:rFonts w:ascii="Times New Roman"/>
          <w:i/>
          <w:color w:val="493F90"/>
          <w:spacing w:val="-10"/>
          <w:w w:val="110"/>
          <w:position w:val="7"/>
          <w:sz w:val="22"/>
        </w:rPr>
        <w:t>1</w:t>
      </w:r>
    </w:p>
    <w:p>
      <w:pPr>
        <w:pStyle w:val="BodyText"/>
        <w:rPr>
          <w:rFonts w:ascii="Times New Roman"/>
          <w:i/>
          <w:sz w:val="8"/>
        </w:rPr>
      </w:pPr>
      <w:r>
        <w:rPr/>
        <w:drawing>
          <wp:anchor distT="0" distB="0" distL="0" distR="0" allowOverlap="1" layoutInCell="1" locked="0" behindDoc="1" simplePos="0" relativeHeight="487757312">
            <wp:simplePos x="0" y="0"/>
            <wp:positionH relativeFrom="page">
              <wp:posOffset>641259</wp:posOffset>
            </wp:positionH>
            <wp:positionV relativeFrom="paragraph">
              <wp:posOffset>73655</wp:posOffset>
            </wp:positionV>
            <wp:extent cx="3573253" cy="397763"/>
            <wp:effectExtent l="0" t="0" r="0" b="0"/>
            <wp:wrapTopAndBottom/>
            <wp:docPr id="879" name="Image 879"/>
            <wp:cNvGraphicFramePr>
              <a:graphicFrameLocks/>
            </wp:cNvGraphicFramePr>
            <a:graphic>
              <a:graphicData uri="http://schemas.openxmlformats.org/drawingml/2006/picture">
                <pic:pic>
                  <pic:nvPicPr>
                    <pic:cNvPr id="879" name="Image 879"/>
                    <pic:cNvPicPr/>
                  </pic:nvPicPr>
                  <pic:blipFill>
                    <a:blip r:embed="rId208" cstate="print"/>
                    <a:stretch>
                      <a:fillRect/>
                    </a:stretch>
                  </pic:blipFill>
                  <pic:spPr>
                    <a:xfrm>
                      <a:off x="0" y="0"/>
                      <a:ext cx="3573253" cy="397763"/>
                    </a:xfrm>
                    <a:prstGeom prst="rect">
                      <a:avLst/>
                    </a:prstGeom>
                  </pic:spPr>
                </pic:pic>
              </a:graphicData>
            </a:graphic>
          </wp:anchor>
        </w:drawing>
      </w:r>
    </w:p>
    <w:p>
      <w:pPr>
        <w:spacing w:after="0"/>
        <w:rPr>
          <w:rFonts w:ascii="Times New Roman"/>
          <w:sz w:val="8"/>
        </w:rPr>
        <w:sectPr>
          <w:type w:val="continuous"/>
          <w:pgSz w:w="12140" w:h="15880"/>
          <w:pgMar w:header="0" w:footer="1020" w:top="1880" w:bottom="280" w:left="760" w:right="840"/>
        </w:sectPr>
      </w:pPr>
    </w:p>
    <w:p>
      <w:pPr>
        <w:tabs>
          <w:tab w:pos="8857" w:val="left" w:leader="none"/>
        </w:tabs>
        <w:spacing w:line="1049" w:lineRule="exact" w:before="50" w:after="4"/>
        <w:ind w:left="3079" w:right="0" w:firstLine="0"/>
        <w:jc w:val="left"/>
        <w:rPr>
          <w:b/>
          <w:sz w:val="53"/>
        </w:rPr>
      </w:pPr>
      <w:r>
        <w:rPr/>
        <mc:AlternateContent>
          <mc:Choice Requires="wps">
            <w:drawing>
              <wp:anchor distT="0" distB="0" distL="0" distR="0" allowOverlap="1" layoutInCell="1" locked="0" behindDoc="1" simplePos="0" relativeHeight="463557120">
                <wp:simplePos x="0" y="0"/>
                <wp:positionH relativeFrom="page">
                  <wp:posOffset>2264532</wp:posOffset>
                </wp:positionH>
                <wp:positionV relativeFrom="paragraph">
                  <wp:posOffset>603547</wp:posOffset>
                </wp:positionV>
                <wp:extent cx="2512695" cy="1270"/>
                <wp:effectExtent l="0" t="0" r="0" b="0"/>
                <wp:wrapNone/>
                <wp:docPr id="883" name="Graphic 883"/>
                <wp:cNvGraphicFramePr>
                  <a:graphicFrameLocks/>
                </wp:cNvGraphicFramePr>
                <a:graphic>
                  <a:graphicData uri="http://schemas.microsoft.com/office/word/2010/wordprocessingShape">
                    <wps:wsp>
                      <wps:cNvPr id="883" name="Graphic 883"/>
                      <wps:cNvSpPr/>
                      <wps:spPr>
                        <a:xfrm>
                          <a:off x="0" y="0"/>
                          <a:ext cx="2512695" cy="1270"/>
                        </a:xfrm>
                        <a:custGeom>
                          <a:avLst/>
                          <a:gdLst/>
                          <a:ahLst/>
                          <a:cxnLst/>
                          <a:rect l="l" t="t" r="r" b="b"/>
                          <a:pathLst>
                            <a:path w="2512695" h="0">
                              <a:moveTo>
                                <a:pt x="0" y="0"/>
                              </a:moveTo>
                              <a:lnTo>
                                <a:pt x="2512281" y="0"/>
                              </a:lnTo>
                            </a:path>
                          </a:pathLst>
                        </a:custGeom>
                        <a:ln w="12728">
                          <a:solidFill>
                            <a:srgbClr val="0F0F0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59360" from="178.309616pt,47.523403pt" to="376.127018pt,47.523403pt" stroked="true" strokeweight="1.00221pt" strokecolor="#0f0f0f">
                <v:stroke dashstyle="solid"/>
                <w10:wrap type="none"/>
              </v:line>
            </w:pict>
          </mc:Fallback>
        </mc:AlternateContent>
      </w:r>
      <w:r>
        <w:rPr>
          <w:color w:val="0F0F0F"/>
          <w:spacing w:val="-2"/>
          <w:w w:val="115"/>
          <w:sz w:val="96"/>
        </w:rPr>
        <w:t>TriMark</w:t>
      </w:r>
      <w:r>
        <w:rPr>
          <w:color w:val="0F0F0F"/>
          <w:sz w:val="96"/>
        </w:rPr>
        <w:tab/>
      </w:r>
      <w:r>
        <w:rPr>
          <w:b/>
          <w:color w:val="0F0F0F"/>
          <w:spacing w:val="-2"/>
          <w:w w:val="115"/>
          <w:position w:val="13"/>
          <w:sz w:val="53"/>
        </w:rPr>
        <w:t>Quote</w:t>
      </w:r>
    </w:p>
    <w:p>
      <w:pPr>
        <w:spacing w:line="20" w:lineRule="exact"/>
        <w:ind w:left="3758" w:right="0" w:firstLine="0"/>
        <w:rPr>
          <w:sz w:val="2"/>
        </w:rPr>
      </w:pPr>
      <w:r>
        <w:rPr>
          <w:sz w:val="2"/>
        </w:rPr>
        <mc:AlternateContent>
          <mc:Choice Requires="wps">
            <w:drawing>
              <wp:inline distT="0" distB="0" distL="0" distR="0">
                <wp:extent cx="1942464" cy="18415"/>
                <wp:effectExtent l="9525" t="0" r="635" b="635"/>
                <wp:docPr id="884" name="Group 884"/>
                <wp:cNvGraphicFramePr>
                  <a:graphicFrameLocks/>
                </wp:cNvGraphicFramePr>
                <a:graphic>
                  <a:graphicData uri="http://schemas.microsoft.com/office/word/2010/wordprocessingGroup">
                    <wpg:wgp>
                      <wpg:cNvPr id="884" name="Group 884"/>
                      <wpg:cNvGrpSpPr/>
                      <wpg:grpSpPr>
                        <a:xfrm>
                          <a:off x="0" y="0"/>
                          <a:ext cx="1942464" cy="18415"/>
                          <a:chExt cx="1942464" cy="18415"/>
                        </a:xfrm>
                      </wpg:grpSpPr>
                      <wps:wsp>
                        <wps:cNvPr id="885" name="Graphic 885"/>
                        <wps:cNvSpPr/>
                        <wps:spPr>
                          <a:xfrm>
                            <a:off x="0" y="9164"/>
                            <a:ext cx="1942464" cy="1270"/>
                          </a:xfrm>
                          <a:custGeom>
                            <a:avLst/>
                            <a:gdLst/>
                            <a:ahLst/>
                            <a:cxnLst/>
                            <a:rect l="l" t="t" r="r" b="b"/>
                            <a:pathLst>
                              <a:path w="1942464" h="0">
                                <a:moveTo>
                                  <a:pt x="0" y="0"/>
                                </a:moveTo>
                                <a:lnTo>
                                  <a:pt x="1942100" y="0"/>
                                </a:lnTo>
                              </a:path>
                            </a:pathLst>
                          </a:custGeom>
                          <a:ln w="1832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2.950pt;height:1.45pt;mso-position-horizontal-relative:char;mso-position-vertical-relative:line" id="docshapegroup606" coordorigin="0,0" coordsize="3059,29">
                <v:line style="position:absolute" from="0,14" to="3058,14" stroked="true" strokeweight="1.443182pt" strokecolor="#000000">
                  <v:stroke dashstyle="solid"/>
                </v:line>
              </v:group>
            </w:pict>
          </mc:Fallback>
        </mc:AlternateContent>
      </w:r>
      <w:r>
        <w:rPr>
          <w:sz w:val="2"/>
        </w:rPr>
      </w:r>
    </w:p>
    <w:p>
      <w:pPr>
        <w:spacing w:line="50" w:lineRule="exact" w:before="0"/>
        <w:ind w:left="0" w:right="206" w:firstLine="0"/>
        <w:jc w:val="right"/>
        <w:rPr>
          <w:sz w:val="20"/>
        </w:rPr>
      </w:pPr>
      <w:r>
        <w:rPr>
          <w:color w:val="2F2F2F"/>
          <w:spacing w:val="-2"/>
          <w:sz w:val="20"/>
        </w:rPr>
        <w:t>08/17/2023</w:t>
      </w:r>
    </w:p>
    <w:p>
      <w:pPr>
        <w:spacing w:line="403" w:lineRule="exact" w:before="0"/>
        <w:ind w:left="1816" w:right="27" w:firstLine="0"/>
        <w:jc w:val="center"/>
        <w:rPr>
          <w:b/>
          <w:sz w:val="36"/>
        </w:rPr>
      </w:pPr>
      <w:r>
        <w:rPr>
          <w:b/>
          <w:color w:val="952449"/>
          <w:w w:val="70"/>
          <w:sz w:val="36"/>
        </w:rPr>
        <w:t>SS</w:t>
      </w:r>
      <w:r>
        <w:rPr>
          <w:b/>
          <w:color w:val="952449"/>
          <w:spacing w:val="-3"/>
          <w:w w:val="75"/>
          <w:sz w:val="36"/>
        </w:rPr>
        <w:t> </w:t>
      </w:r>
      <w:r>
        <w:rPr>
          <w:b/>
          <w:color w:val="952449"/>
          <w:spacing w:val="-4"/>
          <w:w w:val="75"/>
          <w:sz w:val="36"/>
        </w:rPr>
        <w:t>KEMP</w:t>
      </w:r>
    </w:p>
    <w:p>
      <w:pPr>
        <w:spacing w:line="240" w:lineRule="auto" w:before="5"/>
        <w:rPr>
          <w:b/>
          <w:sz w:val="29"/>
        </w:rPr>
      </w:pPr>
    </w:p>
    <w:p>
      <w:pPr>
        <w:spacing w:after="0" w:line="240" w:lineRule="auto"/>
        <w:rPr>
          <w:sz w:val="29"/>
        </w:rPr>
        <w:sectPr>
          <w:headerReference w:type="default" r:id="rId209"/>
          <w:footerReference w:type="default" r:id="rId210"/>
          <w:pgSz w:w="12140" w:h="15940"/>
          <w:pgMar w:header="0" w:footer="923" w:top="420" w:bottom="1120" w:left="800" w:right="660"/>
          <w:pgNumType w:start="1"/>
        </w:sectPr>
      </w:pPr>
    </w:p>
    <w:p>
      <w:pPr>
        <w:spacing w:before="109"/>
        <w:ind w:left="112" w:right="0" w:firstLine="0"/>
        <w:jc w:val="left"/>
        <w:rPr>
          <w:b/>
          <w:sz w:val="18"/>
        </w:rPr>
      </w:pPr>
      <w:r>
        <w:rPr>
          <w:b/>
          <w:color w:val="2F2F2F"/>
          <w:spacing w:val="-5"/>
          <w:w w:val="105"/>
          <w:sz w:val="18"/>
        </w:rPr>
        <w:t>To:</w:t>
      </w:r>
    </w:p>
    <w:p>
      <w:pPr>
        <w:spacing w:line="285" w:lineRule="auto" w:before="77"/>
        <w:ind w:left="121" w:right="49" w:firstLine="0"/>
        <w:jc w:val="left"/>
        <w:rPr>
          <w:sz w:val="20"/>
        </w:rPr>
      </w:pPr>
      <w:r>
        <w:rPr>
          <w:color w:val="1D1D1D"/>
          <w:sz w:val="20"/>
        </w:rPr>
        <w:t>Shaler Area School District </w:t>
      </w:r>
      <w:r>
        <w:rPr>
          <w:color w:val="2F2F2F"/>
          <w:sz w:val="20"/>
        </w:rPr>
        <w:t>Sue Cook</w:t>
      </w:r>
    </w:p>
    <w:p>
      <w:pPr>
        <w:spacing w:before="1"/>
        <w:ind w:left="128" w:right="0" w:firstLine="0"/>
        <w:jc w:val="left"/>
        <w:rPr>
          <w:sz w:val="20"/>
        </w:rPr>
      </w:pPr>
      <w:r>
        <w:rPr>
          <w:color w:val="1D1D1D"/>
          <w:spacing w:val="-2"/>
          <w:w w:val="105"/>
          <w:sz w:val="20"/>
        </w:rPr>
        <w:t>412-492-1200</w:t>
      </w:r>
      <w:r>
        <w:rPr>
          <w:color w:val="1D1D1D"/>
          <w:spacing w:val="2"/>
          <w:w w:val="105"/>
          <w:sz w:val="20"/>
        </w:rPr>
        <w:t> </w:t>
      </w:r>
      <w:r>
        <w:rPr>
          <w:color w:val="2F2F2F"/>
          <w:spacing w:val="-2"/>
          <w:w w:val="105"/>
          <w:sz w:val="20"/>
        </w:rPr>
        <w:t>1582</w:t>
      </w:r>
      <w:r>
        <w:rPr>
          <w:color w:val="2F2F2F"/>
          <w:w w:val="105"/>
          <w:sz w:val="20"/>
        </w:rPr>
        <w:t> </w:t>
      </w:r>
      <w:r>
        <w:rPr>
          <w:color w:val="2F2F2F"/>
          <w:spacing w:val="-2"/>
          <w:w w:val="105"/>
          <w:sz w:val="20"/>
        </w:rPr>
        <w:t>(Contact)</w:t>
      </w:r>
    </w:p>
    <w:p>
      <w:pPr>
        <w:spacing w:before="102"/>
        <w:ind w:left="115" w:right="0" w:firstLine="0"/>
        <w:jc w:val="left"/>
        <w:rPr>
          <w:b/>
          <w:sz w:val="18"/>
        </w:rPr>
      </w:pPr>
      <w:r>
        <w:rPr/>
        <w:br w:type="column"/>
      </w:r>
      <w:r>
        <w:rPr>
          <w:b/>
          <w:color w:val="1D1D1D"/>
          <w:spacing w:val="-2"/>
          <w:w w:val="105"/>
          <w:sz w:val="18"/>
        </w:rPr>
        <w:t>Project:</w:t>
      </w:r>
    </w:p>
    <w:p>
      <w:pPr>
        <w:spacing w:line="292" w:lineRule="auto" w:before="70"/>
        <w:ind w:left="119" w:right="0" w:hanging="8"/>
        <w:jc w:val="left"/>
        <w:rPr>
          <w:sz w:val="20"/>
        </w:rPr>
      </w:pPr>
      <w:r>
        <w:rPr>
          <w:color w:val="2F2F2F"/>
          <w:sz w:val="20"/>
        </w:rPr>
        <w:t>Shaler Area </w:t>
      </w:r>
      <w:r>
        <w:rPr>
          <w:color w:val="1D1D1D"/>
          <w:sz w:val="20"/>
        </w:rPr>
        <w:t>Elementary </w:t>
      </w:r>
      <w:r>
        <w:rPr>
          <w:color w:val="2F2F2F"/>
          <w:sz w:val="20"/>
        </w:rPr>
        <w:t>School </w:t>
      </w:r>
      <w:r>
        <w:rPr>
          <w:color w:val="424242"/>
          <w:sz w:val="20"/>
        </w:rPr>
        <w:t>- </w:t>
      </w:r>
      <w:r>
        <w:rPr>
          <w:color w:val="424242"/>
          <w:w w:val="105"/>
          <w:sz w:val="20"/>
        </w:rPr>
        <w:t>Steam </w:t>
      </w:r>
      <w:r>
        <w:rPr>
          <w:color w:val="1D1D1D"/>
          <w:w w:val="105"/>
          <w:sz w:val="20"/>
        </w:rPr>
        <w:t>Jacket </w:t>
      </w:r>
      <w:r>
        <w:rPr>
          <w:color w:val="2F2F2F"/>
          <w:w w:val="105"/>
          <w:sz w:val="20"/>
        </w:rPr>
        <w:t>Kettle </w:t>
      </w:r>
      <w:r>
        <w:rPr>
          <w:color w:val="424242"/>
          <w:w w:val="105"/>
          <w:sz w:val="20"/>
        </w:rPr>
        <w:t>- </w:t>
      </w:r>
      <w:r>
        <w:rPr>
          <w:color w:val="2F2F2F"/>
          <w:w w:val="105"/>
          <w:sz w:val="20"/>
        </w:rPr>
        <w:t>8/14/23</w:t>
      </w:r>
    </w:p>
    <w:p>
      <w:pPr>
        <w:spacing w:before="94"/>
        <w:ind w:left="117" w:right="0" w:firstLine="0"/>
        <w:jc w:val="left"/>
        <w:rPr>
          <w:b/>
          <w:sz w:val="18"/>
        </w:rPr>
      </w:pPr>
      <w:r>
        <w:rPr/>
        <w:br w:type="column"/>
      </w:r>
      <w:r>
        <w:rPr>
          <w:b/>
          <w:color w:val="1D1D1D"/>
          <w:spacing w:val="-2"/>
          <w:w w:val="105"/>
          <w:sz w:val="18"/>
        </w:rPr>
        <w:t>From:</w:t>
      </w:r>
    </w:p>
    <w:p>
      <w:pPr>
        <w:spacing w:line="292" w:lineRule="auto" w:before="71"/>
        <w:ind w:left="129" w:right="2606" w:hanging="18"/>
        <w:jc w:val="left"/>
        <w:rPr>
          <w:sz w:val="20"/>
        </w:rPr>
      </w:pPr>
      <w:r>
        <w:rPr>
          <w:color w:val="1D1D1D"/>
          <w:spacing w:val="-2"/>
          <w:w w:val="105"/>
          <w:sz w:val="20"/>
        </w:rPr>
        <w:t>TriMark </w:t>
      </w:r>
      <w:r>
        <w:rPr>
          <w:color w:val="2F2F2F"/>
          <w:spacing w:val="-4"/>
          <w:w w:val="105"/>
          <w:sz w:val="20"/>
        </w:rPr>
        <w:t>Roy</w:t>
      </w:r>
      <w:r>
        <w:rPr>
          <w:color w:val="2F2F2F"/>
          <w:spacing w:val="-12"/>
          <w:w w:val="105"/>
          <w:sz w:val="20"/>
        </w:rPr>
        <w:t> </w:t>
      </w:r>
      <w:r>
        <w:rPr>
          <w:color w:val="2F2F2F"/>
          <w:spacing w:val="-4"/>
          <w:w w:val="105"/>
          <w:sz w:val="20"/>
        </w:rPr>
        <w:t>Silcott</w:t>
      </w:r>
    </w:p>
    <w:p>
      <w:pPr>
        <w:spacing w:line="285" w:lineRule="auto" w:before="0"/>
        <w:ind w:left="130" w:right="767" w:hanging="1"/>
        <w:jc w:val="left"/>
        <w:rPr>
          <w:sz w:val="20"/>
        </w:rPr>
      </w:pPr>
      <w:r>
        <w:rPr>
          <w:color w:val="1D1D1D"/>
          <w:w w:val="105"/>
          <w:sz w:val="20"/>
        </w:rPr>
        <w:t>590</w:t>
      </w:r>
      <w:r>
        <w:rPr>
          <w:color w:val="1D1D1D"/>
          <w:spacing w:val="-10"/>
          <w:w w:val="105"/>
          <w:sz w:val="20"/>
        </w:rPr>
        <w:t> </w:t>
      </w:r>
      <w:r>
        <w:rPr>
          <w:color w:val="2F2F2F"/>
          <w:w w:val="105"/>
          <w:sz w:val="20"/>
        </w:rPr>
        <w:t>Vista </w:t>
      </w:r>
      <w:r>
        <w:rPr>
          <w:color w:val="1D1D1D"/>
          <w:w w:val="105"/>
          <w:sz w:val="20"/>
        </w:rPr>
        <w:t>Park</w:t>
      </w:r>
      <w:r>
        <w:rPr>
          <w:color w:val="1D1D1D"/>
          <w:spacing w:val="-6"/>
          <w:w w:val="105"/>
          <w:sz w:val="20"/>
        </w:rPr>
        <w:t> </w:t>
      </w:r>
      <w:r>
        <w:rPr>
          <w:color w:val="1D1D1D"/>
          <w:w w:val="105"/>
          <w:sz w:val="20"/>
        </w:rPr>
        <w:t>Drive </w:t>
      </w:r>
      <w:r>
        <w:rPr>
          <w:color w:val="1D1D1D"/>
          <w:spacing w:val="-2"/>
          <w:w w:val="105"/>
          <w:sz w:val="20"/>
        </w:rPr>
        <w:t>Pittsburgh,</w:t>
      </w:r>
      <w:r>
        <w:rPr>
          <w:color w:val="1D1D1D"/>
          <w:spacing w:val="-13"/>
          <w:w w:val="105"/>
          <w:sz w:val="20"/>
        </w:rPr>
        <w:t> </w:t>
      </w:r>
      <w:r>
        <w:rPr>
          <w:color w:val="1D1D1D"/>
          <w:spacing w:val="-2"/>
          <w:w w:val="105"/>
          <w:sz w:val="20"/>
        </w:rPr>
        <w:t>PA</w:t>
      </w:r>
      <w:r>
        <w:rPr>
          <w:color w:val="1D1D1D"/>
          <w:spacing w:val="-16"/>
          <w:w w:val="105"/>
          <w:sz w:val="20"/>
        </w:rPr>
        <w:t> </w:t>
      </w:r>
      <w:r>
        <w:rPr>
          <w:color w:val="1D1D1D"/>
          <w:spacing w:val="-2"/>
          <w:w w:val="105"/>
          <w:sz w:val="20"/>
        </w:rPr>
        <w:t>15205</w:t>
      </w:r>
    </w:p>
    <w:p>
      <w:pPr>
        <w:spacing w:before="0"/>
        <w:ind w:left="133" w:right="0" w:firstLine="0"/>
        <w:jc w:val="left"/>
        <w:rPr>
          <w:sz w:val="20"/>
        </w:rPr>
      </w:pPr>
      <w:r>
        <w:rPr>
          <w:color w:val="1D1D1D"/>
          <w:w w:val="105"/>
          <w:sz w:val="20"/>
        </w:rPr>
        <w:t>(216)</w:t>
      </w:r>
      <w:r>
        <w:rPr>
          <w:color w:val="1D1D1D"/>
          <w:spacing w:val="-14"/>
          <w:w w:val="105"/>
          <w:sz w:val="20"/>
        </w:rPr>
        <w:t> </w:t>
      </w:r>
      <w:r>
        <w:rPr>
          <w:color w:val="2F2F2F"/>
          <w:w w:val="105"/>
          <w:sz w:val="20"/>
        </w:rPr>
        <w:t>271-</w:t>
      </w:r>
      <w:r>
        <w:rPr>
          <w:color w:val="2F2F2F"/>
          <w:spacing w:val="-4"/>
          <w:w w:val="105"/>
          <w:sz w:val="20"/>
        </w:rPr>
        <w:t>7700</w:t>
      </w:r>
    </w:p>
    <w:p>
      <w:pPr>
        <w:spacing w:before="39"/>
        <w:ind w:left="135" w:right="0" w:firstLine="0"/>
        <w:jc w:val="left"/>
        <w:rPr>
          <w:sz w:val="20"/>
        </w:rPr>
      </w:pPr>
      <w:r>
        <w:rPr>
          <w:color w:val="2F2F2F"/>
          <w:sz w:val="20"/>
        </w:rPr>
        <w:t>412-439-7808</w:t>
      </w:r>
      <w:r>
        <w:rPr>
          <w:color w:val="2F2F2F"/>
          <w:spacing w:val="31"/>
          <w:sz w:val="20"/>
        </w:rPr>
        <w:t> </w:t>
      </w:r>
      <w:r>
        <w:rPr>
          <w:color w:val="424242"/>
          <w:spacing w:val="-2"/>
          <w:sz w:val="20"/>
        </w:rPr>
        <w:t>(Contact)</w:t>
      </w:r>
    </w:p>
    <w:p>
      <w:pPr>
        <w:spacing w:after="0"/>
        <w:jc w:val="left"/>
        <w:rPr>
          <w:sz w:val="20"/>
        </w:rPr>
        <w:sectPr>
          <w:type w:val="continuous"/>
          <w:pgSz w:w="12140" w:h="15940"/>
          <w:pgMar w:header="0" w:footer="923" w:top="1880" w:bottom="280" w:left="800" w:right="660"/>
          <w:cols w:num="3" w:equalWidth="0">
            <w:col w:w="2896" w:space="568"/>
            <w:col w:w="3129" w:space="331"/>
            <w:col w:w="3756"/>
          </w:cols>
        </w:sectPr>
      </w:pPr>
    </w:p>
    <w:p>
      <w:pPr>
        <w:spacing w:line="240" w:lineRule="auto" w:before="3" w:after="1"/>
        <w:rPr>
          <w:sz w:val="18"/>
        </w:rPr>
      </w:pPr>
    </w:p>
    <w:p>
      <w:pPr>
        <w:spacing w:line="20" w:lineRule="exact"/>
        <w:ind w:left="1616" w:right="0" w:firstLine="0"/>
        <w:rPr>
          <w:sz w:val="2"/>
        </w:rPr>
      </w:pPr>
      <w:r>
        <w:rPr>
          <w:sz w:val="2"/>
        </w:rPr>
        <mc:AlternateContent>
          <mc:Choice Requires="wps">
            <w:drawing>
              <wp:inline distT="0" distB="0" distL="0" distR="0">
                <wp:extent cx="4690745" cy="9525"/>
                <wp:effectExtent l="9525" t="0" r="0" b="0"/>
                <wp:docPr id="886" name="Group 886"/>
                <wp:cNvGraphicFramePr>
                  <a:graphicFrameLocks/>
                </wp:cNvGraphicFramePr>
                <a:graphic>
                  <a:graphicData uri="http://schemas.microsoft.com/office/word/2010/wordprocessingGroup">
                    <wpg:wgp>
                      <wpg:cNvPr id="886" name="Group 886"/>
                      <wpg:cNvGrpSpPr/>
                      <wpg:grpSpPr>
                        <a:xfrm>
                          <a:off x="0" y="0"/>
                          <a:ext cx="4690745" cy="9525"/>
                          <a:chExt cx="4690745" cy="9525"/>
                        </a:xfrm>
                      </wpg:grpSpPr>
                      <wps:wsp>
                        <wps:cNvPr id="887" name="Graphic 887"/>
                        <wps:cNvSpPr/>
                        <wps:spPr>
                          <a:xfrm>
                            <a:off x="0" y="4582"/>
                            <a:ext cx="4690745" cy="1270"/>
                          </a:xfrm>
                          <a:custGeom>
                            <a:avLst/>
                            <a:gdLst/>
                            <a:ahLst/>
                            <a:cxnLst/>
                            <a:rect l="l" t="t" r="r" b="b"/>
                            <a:pathLst>
                              <a:path w="4690745" h="0">
                                <a:moveTo>
                                  <a:pt x="0" y="0"/>
                                </a:moveTo>
                                <a:lnTo>
                                  <a:pt x="4690356" y="0"/>
                                </a:lnTo>
                              </a:path>
                            </a:pathLst>
                          </a:custGeom>
                          <a:ln w="91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69.35pt;height:.75pt;mso-position-horizontal-relative:char;mso-position-vertical-relative:line" id="docshapegroup607" coordorigin="0,0" coordsize="7387,15">
                <v:line style="position:absolute" from="0,7" to="7386,7" stroked="true" strokeweight=".721591pt" strokecolor="#000000">
                  <v:stroke dashstyle="solid"/>
                </v:line>
              </v:group>
            </w:pict>
          </mc:Fallback>
        </mc:AlternateContent>
      </w:r>
      <w:r>
        <w:rPr>
          <w:sz w:val="2"/>
        </w:rPr>
      </w:r>
    </w:p>
    <w:p>
      <w:pPr>
        <w:spacing w:line="240" w:lineRule="auto" w:before="4"/>
        <w:rPr>
          <w:sz w:val="17"/>
        </w:rPr>
      </w:pPr>
    </w:p>
    <w:p>
      <w:pPr>
        <w:spacing w:line="268" w:lineRule="auto" w:before="95"/>
        <w:ind w:left="1677" w:right="1793" w:firstLine="3"/>
        <w:jc w:val="left"/>
        <w:rPr>
          <w:i/>
          <w:sz w:val="18"/>
        </w:rPr>
      </w:pPr>
      <w:r>
        <w:rPr>
          <w:i/>
          <w:color w:val="424242"/>
          <w:w w:val="105"/>
          <w:sz w:val="18"/>
        </w:rPr>
        <w:t>Notwithstanding</w:t>
      </w:r>
      <w:r>
        <w:rPr>
          <w:i/>
          <w:color w:val="424242"/>
          <w:spacing w:val="-19"/>
          <w:w w:val="105"/>
          <w:sz w:val="18"/>
        </w:rPr>
        <w:t> </w:t>
      </w:r>
      <w:r>
        <w:rPr>
          <w:i/>
          <w:color w:val="424242"/>
          <w:w w:val="105"/>
          <w:sz w:val="18"/>
        </w:rPr>
        <w:t>anything set forth</w:t>
      </w:r>
      <w:r>
        <w:rPr>
          <w:i/>
          <w:color w:val="424242"/>
          <w:spacing w:val="-2"/>
          <w:w w:val="105"/>
          <w:sz w:val="18"/>
        </w:rPr>
        <w:t> </w:t>
      </w:r>
      <w:r>
        <w:rPr>
          <w:i/>
          <w:color w:val="424242"/>
          <w:w w:val="105"/>
          <w:sz w:val="18"/>
        </w:rPr>
        <w:t>in</w:t>
      </w:r>
      <w:r>
        <w:rPr>
          <w:i/>
          <w:color w:val="424242"/>
          <w:spacing w:val="-2"/>
          <w:w w:val="105"/>
          <w:sz w:val="18"/>
        </w:rPr>
        <w:t> </w:t>
      </w:r>
      <w:r>
        <w:rPr>
          <w:i/>
          <w:color w:val="2F2F2F"/>
          <w:w w:val="105"/>
          <w:sz w:val="18"/>
        </w:rPr>
        <w:t>the</w:t>
      </w:r>
      <w:r>
        <w:rPr>
          <w:i/>
          <w:color w:val="2F2F2F"/>
          <w:spacing w:val="-3"/>
          <w:w w:val="105"/>
          <w:sz w:val="18"/>
        </w:rPr>
        <w:t> </w:t>
      </w:r>
      <w:r>
        <w:rPr>
          <w:i/>
          <w:color w:val="424242"/>
          <w:w w:val="105"/>
          <w:sz w:val="18"/>
        </w:rPr>
        <w:t>Standard Terms and Conditions</w:t>
      </w:r>
      <w:r>
        <w:rPr>
          <w:i/>
          <w:color w:val="777779"/>
          <w:w w:val="105"/>
          <w:sz w:val="18"/>
        </w:rPr>
        <w:t>,</w:t>
      </w:r>
      <w:r>
        <w:rPr>
          <w:i/>
          <w:color w:val="777779"/>
          <w:spacing w:val="-5"/>
          <w:w w:val="105"/>
          <w:sz w:val="18"/>
        </w:rPr>
        <w:t> </w:t>
      </w:r>
      <w:r>
        <w:rPr>
          <w:i/>
          <w:color w:val="424242"/>
          <w:w w:val="105"/>
          <w:sz w:val="18"/>
        </w:rPr>
        <w:t>TriMark will</w:t>
      </w:r>
      <w:r>
        <w:rPr>
          <w:i/>
          <w:color w:val="424242"/>
          <w:w w:val="105"/>
          <w:sz w:val="18"/>
        </w:rPr>
        <w:t> use</w:t>
      </w:r>
      <w:r>
        <w:rPr>
          <w:i/>
          <w:color w:val="424242"/>
          <w:spacing w:val="-8"/>
          <w:w w:val="105"/>
          <w:sz w:val="18"/>
        </w:rPr>
        <w:t> </w:t>
      </w:r>
      <w:r>
        <w:rPr>
          <w:i/>
          <w:color w:val="424242"/>
          <w:w w:val="105"/>
          <w:sz w:val="18"/>
        </w:rPr>
        <w:t>commercially </w:t>
      </w:r>
      <w:r>
        <w:rPr>
          <w:i/>
          <w:color w:val="2F2F2F"/>
          <w:w w:val="105"/>
          <w:sz w:val="18"/>
        </w:rPr>
        <w:t>reasonable</w:t>
      </w:r>
      <w:r>
        <w:rPr>
          <w:i/>
          <w:color w:val="2F2F2F"/>
          <w:spacing w:val="-6"/>
          <w:w w:val="105"/>
          <w:sz w:val="18"/>
        </w:rPr>
        <w:t> </w:t>
      </w:r>
      <w:r>
        <w:rPr>
          <w:i/>
          <w:color w:val="424242"/>
          <w:w w:val="105"/>
          <w:sz w:val="18"/>
        </w:rPr>
        <w:t>efforts</w:t>
      </w:r>
      <w:r>
        <w:rPr>
          <w:i/>
          <w:color w:val="424242"/>
          <w:spacing w:val="-5"/>
          <w:w w:val="105"/>
          <w:sz w:val="18"/>
        </w:rPr>
        <w:t> </w:t>
      </w:r>
      <w:r>
        <w:rPr>
          <w:i/>
          <w:color w:val="424242"/>
          <w:w w:val="105"/>
          <w:sz w:val="18"/>
        </w:rPr>
        <w:t>to hold</w:t>
      </w:r>
      <w:r>
        <w:rPr>
          <w:i/>
          <w:color w:val="424242"/>
          <w:spacing w:val="-4"/>
          <w:w w:val="105"/>
          <w:sz w:val="18"/>
        </w:rPr>
        <w:t> </w:t>
      </w:r>
      <w:r>
        <w:rPr>
          <w:i/>
          <w:color w:val="424242"/>
          <w:w w:val="105"/>
          <w:sz w:val="18"/>
        </w:rPr>
        <w:t>above</w:t>
      </w:r>
      <w:r>
        <w:rPr>
          <w:i/>
          <w:color w:val="424242"/>
          <w:spacing w:val="-6"/>
          <w:w w:val="105"/>
          <w:sz w:val="18"/>
        </w:rPr>
        <w:t> </w:t>
      </w:r>
      <w:r>
        <w:rPr>
          <w:i/>
          <w:color w:val="424242"/>
          <w:w w:val="105"/>
          <w:sz w:val="18"/>
        </w:rPr>
        <w:t>prices</w:t>
      </w:r>
      <w:r>
        <w:rPr>
          <w:i/>
          <w:color w:val="424242"/>
          <w:spacing w:val="-2"/>
          <w:w w:val="105"/>
          <w:sz w:val="18"/>
        </w:rPr>
        <w:t> </w:t>
      </w:r>
      <w:r>
        <w:rPr>
          <w:i/>
          <w:color w:val="2F2F2F"/>
          <w:w w:val="105"/>
          <w:sz w:val="18"/>
        </w:rPr>
        <w:t>for</w:t>
      </w:r>
      <w:r>
        <w:rPr>
          <w:i/>
          <w:color w:val="2F2F2F"/>
          <w:spacing w:val="-9"/>
          <w:w w:val="105"/>
          <w:sz w:val="18"/>
        </w:rPr>
        <w:t> </w:t>
      </w:r>
      <w:r>
        <w:rPr>
          <w:i/>
          <w:color w:val="424242"/>
          <w:w w:val="105"/>
          <w:sz w:val="18"/>
        </w:rPr>
        <w:t>30</w:t>
      </w:r>
      <w:r>
        <w:rPr>
          <w:i/>
          <w:color w:val="424242"/>
          <w:spacing w:val="-10"/>
          <w:w w:val="105"/>
          <w:sz w:val="18"/>
        </w:rPr>
        <w:t> </w:t>
      </w:r>
      <w:r>
        <w:rPr>
          <w:i/>
          <w:color w:val="424242"/>
          <w:w w:val="105"/>
          <w:sz w:val="18"/>
        </w:rPr>
        <w:t>days</w:t>
      </w:r>
      <w:r>
        <w:rPr>
          <w:i/>
          <w:color w:val="898989"/>
          <w:w w:val="105"/>
          <w:sz w:val="18"/>
        </w:rPr>
        <w:t>,</w:t>
      </w:r>
      <w:r>
        <w:rPr>
          <w:i/>
          <w:color w:val="898989"/>
          <w:spacing w:val="-2"/>
          <w:w w:val="105"/>
          <w:sz w:val="18"/>
        </w:rPr>
        <w:t> </w:t>
      </w:r>
      <w:r>
        <w:rPr>
          <w:i/>
          <w:color w:val="424242"/>
          <w:w w:val="105"/>
          <w:sz w:val="18"/>
        </w:rPr>
        <w:t>however pricing may change due</w:t>
      </w:r>
      <w:r>
        <w:rPr>
          <w:i/>
          <w:color w:val="424242"/>
          <w:spacing w:val="-5"/>
          <w:w w:val="105"/>
          <w:sz w:val="18"/>
        </w:rPr>
        <w:t> </w:t>
      </w:r>
      <w:r>
        <w:rPr>
          <w:i/>
          <w:color w:val="424242"/>
          <w:w w:val="105"/>
          <w:sz w:val="18"/>
        </w:rPr>
        <w:t>to </w:t>
      </w:r>
      <w:r>
        <w:rPr>
          <w:i/>
          <w:color w:val="2F2F2F"/>
          <w:w w:val="105"/>
          <w:sz w:val="18"/>
        </w:rPr>
        <w:t>manufacturer </w:t>
      </w:r>
      <w:r>
        <w:rPr>
          <w:i/>
          <w:color w:val="424242"/>
          <w:w w:val="105"/>
          <w:sz w:val="18"/>
        </w:rPr>
        <w:t>cost increases</w:t>
      </w:r>
      <w:r>
        <w:rPr>
          <w:i/>
          <w:color w:val="898989"/>
          <w:w w:val="105"/>
          <w:sz w:val="18"/>
        </w:rPr>
        <w:t>.</w:t>
      </w:r>
      <w:r>
        <w:rPr>
          <w:i/>
          <w:color w:val="424242"/>
          <w:w w:val="105"/>
          <w:sz w:val="18"/>
        </w:rPr>
        <w:t>TriMark </w:t>
      </w:r>
      <w:r>
        <w:rPr>
          <w:i/>
          <w:color w:val="575757"/>
          <w:w w:val="105"/>
          <w:sz w:val="18"/>
        </w:rPr>
        <w:t>reserves </w:t>
      </w:r>
      <w:r>
        <w:rPr>
          <w:i/>
          <w:color w:val="424242"/>
          <w:w w:val="105"/>
          <w:sz w:val="18"/>
        </w:rPr>
        <w:t>the right </w:t>
      </w:r>
      <w:r>
        <w:rPr>
          <w:i/>
          <w:color w:val="2F2F2F"/>
          <w:w w:val="105"/>
          <w:sz w:val="18"/>
        </w:rPr>
        <w:t>to make </w:t>
      </w:r>
      <w:r>
        <w:rPr>
          <w:i/>
          <w:color w:val="424242"/>
          <w:w w:val="105"/>
          <w:sz w:val="18"/>
        </w:rPr>
        <w:t>any </w:t>
      </w:r>
      <w:r>
        <w:rPr>
          <w:i/>
          <w:color w:val="575757"/>
          <w:w w:val="105"/>
          <w:sz w:val="18"/>
        </w:rPr>
        <w:t>corrections </w:t>
      </w:r>
      <w:r>
        <w:rPr>
          <w:i/>
          <w:color w:val="424242"/>
          <w:w w:val="105"/>
          <w:sz w:val="18"/>
        </w:rPr>
        <w:t>or adjustments due to </w:t>
      </w:r>
      <w:r>
        <w:rPr>
          <w:i/>
          <w:color w:val="575757"/>
          <w:w w:val="105"/>
          <w:sz w:val="18"/>
        </w:rPr>
        <w:t>cost </w:t>
      </w:r>
      <w:r>
        <w:rPr>
          <w:i/>
          <w:color w:val="2F2F2F"/>
          <w:w w:val="105"/>
          <w:sz w:val="18"/>
        </w:rPr>
        <w:t>increases</w:t>
      </w:r>
      <w:r>
        <w:rPr>
          <w:i/>
          <w:color w:val="777779"/>
          <w:w w:val="105"/>
          <w:sz w:val="18"/>
        </w:rPr>
        <w:t>, </w:t>
      </w:r>
      <w:r>
        <w:rPr>
          <w:i/>
          <w:color w:val="424242"/>
          <w:w w:val="105"/>
          <w:sz w:val="18"/>
        </w:rPr>
        <w:t>errors</w:t>
      </w:r>
      <w:r>
        <w:rPr>
          <w:i/>
          <w:color w:val="898989"/>
          <w:w w:val="105"/>
          <w:sz w:val="18"/>
        </w:rPr>
        <w:t>, </w:t>
      </w:r>
      <w:r>
        <w:rPr>
          <w:i/>
          <w:color w:val="424242"/>
          <w:w w:val="105"/>
          <w:sz w:val="18"/>
        </w:rPr>
        <w:t>market fluctuations</w:t>
      </w:r>
      <w:r>
        <w:rPr>
          <w:i/>
          <w:color w:val="777779"/>
          <w:w w:val="105"/>
          <w:sz w:val="18"/>
        </w:rPr>
        <w:t>, </w:t>
      </w:r>
      <w:r>
        <w:rPr>
          <w:i/>
          <w:color w:val="424242"/>
          <w:w w:val="105"/>
          <w:sz w:val="18"/>
        </w:rPr>
        <w:t>supply </w:t>
      </w:r>
      <w:r>
        <w:rPr>
          <w:i/>
          <w:color w:val="575757"/>
          <w:w w:val="105"/>
          <w:sz w:val="18"/>
        </w:rPr>
        <w:t>chain </w:t>
      </w:r>
      <w:r>
        <w:rPr>
          <w:i/>
          <w:color w:val="424242"/>
          <w:w w:val="105"/>
          <w:sz w:val="18"/>
        </w:rPr>
        <w:t>disruptions</w:t>
      </w:r>
      <w:r>
        <w:rPr>
          <w:i/>
          <w:color w:val="777779"/>
          <w:w w:val="105"/>
          <w:sz w:val="18"/>
        </w:rPr>
        <w:t>, </w:t>
      </w:r>
      <w:r>
        <w:rPr>
          <w:i/>
          <w:color w:val="2F2F2F"/>
          <w:w w:val="105"/>
          <w:sz w:val="18"/>
        </w:rPr>
        <w:t>tariffs, third </w:t>
      </w:r>
      <w:r>
        <w:rPr>
          <w:i/>
          <w:color w:val="424242"/>
          <w:w w:val="105"/>
          <w:sz w:val="18"/>
        </w:rPr>
        <w:t>party supplier changes </w:t>
      </w:r>
      <w:r>
        <w:rPr>
          <w:i/>
          <w:color w:val="575757"/>
          <w:w w:val="105"/>
          <w:sz w:val="18"/>
        </w:rPr>
        <w:t>in cost</w:t>
      </w:r>
      <w:r>
        <w:rPr>
          <w:i/>
          <w:color w:val="898989"/>
          <w:w w:val="105"/>
          <w:sz w:val="18"/>
        </w:rPr>
        <w:t>, </w:t>
      </w:r>
      <w:r>
        <w:rPr>
          <w:i/>
          <w:color w:val="424242"/>
          <w:w w:val="105"/>
          <w:sz w:val="18"/>
        </w:rPr>
        <w:t>or any</w:t>
      </w:r>
      <w:r>
        <w:rPr>
          <w:i/>
          <w:color w:val="424242"/>
          <w:spacing w:val="-9"/>
          <w:w w:val="105"/>
          <w:sz w:val="18"/>
        </w:rPr>
        <w:t> </w:t>
      </w:r>
      <w:r>
        <w:rPr>
          <w:i/>
          <w:color w:val="424242"/>
          <w:w w:val="105"/>
          <w:sz w:val="18"/>
        </w:rPr>
        <w:t>other </w:t>
      </w:r>
      <w:r>
        <w:rPr>
          <w:i/>
          <w:color w:val="2F2F2F"/>
          <w:w w:val="105"/>
          <w:sz w:val="18"/>
        </w:rPr>
        <w:t>factors</w:t>
      </w:r>
      <w:r>
        <w:rPr>
          <w:i/>
          <w:color w:val="2F2F2F"/>
          <w:spacing w:val="-10"/>
          <w:w w:val="105"/>
          <w:sz w:val="18"/>
        </w:rPr>
        <w:t> </w:t>
      </w:r>
      <w:r>
        <w:rPr>
          <w:i/>
          <w:color w:val="424242"/>
          <w:w w:val="105"/>
          <w:sz w:val="18"/>
        </w:rPr>
        <w:t>outside</w:t>
      </w:r>
      <w:r>
        <w:rPr>
          <w:i/>
          <w:color w:val="424242"/>
          <w:spacing w:val="-12"/>
          <w:w w:val="105"/>
          <w:sz w:val="18"/>
        </w:rPr>
        <w:t> </w:t>
      </w:r>
      <w:r>
        <w:rPr>
          <w:i/>
          <w:color w:val="424242"/>
          <w:w w:val="105"/>
          <w:sz w:val="18"/>
        </w:rPr>
        <w:t>of</w:t>
      </w:r>
      <w:r>
        <w:rPr>
          <w:i/>
          <w:color w:val="424242"/>
          <w:spacing w:val="-13"/>
          <w:w w:val="105"/>
          <w:sz w:val="18"/>
        </w:rPr>
        <w:t> </w:t>
      </w:r>
      <w:r>
        <w:rPr>
          <w:i/>
          <w:color w:val="424242"/>
          <w:w w:val="105"/>
          <w:sz w:val="18"/>
        </w:rPr>
        <w:t>Tri</w:t>
      </w:r>
      <w:r>
        <w:rPr>
          <w:i/>
          <w:color w:val="1D1D1D"/>
          <w:w w:val="105"/>
          <w:sz w:val="18"/>
        </w:rPr>
        <w:t>Ma</w:t>
      </w:r>
      <w:r>
        <w:rPr>
          <w:i/>
          <w:color w:val="424242"/>
          <w:w w:val="105"/>
          <w:sz w:val="18"/>
        </w:rPr>
        <w:t>rk</w:t>
      </w:r>
      <w:r>
        <w:rPr>
          <w:i/>
          <w:color w:val="777779"/>
          <w:w w:val="105"/>
          <w:sz w:val="18"/>
        </w:rPr>
        <w:t>'</w:t>
      </w:r>
      <w:r>
        <w:rPr>
          <w:i/>
          <w:color w:val="424242"/>
          <w:w w:val="105"/>
          <w:sz w:val="18"/>
        </w:rPr>
        <w:t>s</w:t>
      </w:r>
      <w:r>
        <w:rPr>
          <w:i/>
          <w:color w:val="424242"/>
          <w:spacing w:val="-12"/>
          <w:w w:val="105"/>
          <w:sz w:val="18"/>
        </w:rPr>
        <w:t> </w:t>
      </w:r>
      <w:r>
        <w:rPr>
          <w:i/>
          <w:color w:val="424242"/>
          <w:w w:val="105"/>
          <w:sz w:val="18"/>
        </w:rPr>
        <w:t>control</w:t>
      </w:r>
      <w:r>
        <w:rPr>
          <w:i/>
          <w:color w:val="898989"/>
          <w:w w:val="105"/>
          <w:sz w:val="18"/>
        </w:rPr>
        <w:t>.</w:t>
      </w:r>
      <w:r>
        <w:rPr>
          <w:i/>
          <w:color w:val="2F2F2F"/>
          <w:w w:val="105"/>
          <w:sz w:val="18"/>
        </w:rPr>
        <w:t>TriMark</w:t>
      </w:r>
      <w:r>
        <w:rPr>
          <w:i/>
          <w:color w:val="2F2F2F"/>
          <w:spacing w:val="-7"/>
          <w:w w:val="105"/>
          <w:sz w:val="18"/>
        </w:rPr>
        <w:t> </w:t>
      </w:r>
      <w:r>
        <w:rPr>
          <w:i/>
          <w:color w:val="424242"/>
          <w:w w:val="105"/>
          <w:sz w:val="18"/>
        </w:rPr>
        <w:t>will</w:t>
      </w:r>
      <w:r>
        <w:rPr>
          <w:i/>
          <w:color w:val="424242"/>
          <w:spacing w:val="-14"/>
          <w:w w:val="105"/>
          <w:sz w:val="18"/>
        </w:rPr>
        <w:t> </w:t>
      </w:r>
      <w:r>
        <w:rPr>
          <w:i/>
          <w:color w:val="424242"/>
          <w:w w:val="105"/>
          <w:sz w:val="18"/>
        </w:rPr>
        <w:t>provide</w:t>
      </w:r>
      <w:r>
        <w:rPr>
          <w:i/>
          <w:color w:val="424242"/>
          <w:spacing w:val="-8"/>
          <w:w w:val="105"/>
          <w:sz w:val="18"/>
        </w:rPr>
        <w:t> </w:t>
      </w:r>
      <w:r>
        <w:rPr>
          <w:i/>
          <w:color w:val="424242"/>
          <w:w w:val="105"/>
          <w:sz w:val="18"/>
        </w:rPr>
        <w:t>reasonable written</w:t>
      </w:r>
      <w:r>
        <w:rPr>
          <w:i/>
          <w:color w:val="424242"/>
          <w:spacing w:val="-5"/>
          <w:w w:val="105"/>
          <w:sz w:val="18"/>
        </w:rPr>
        <w:t> </w:t>
      </w:r>
      <w:r>
        <w:rPr>
          <w:i/>
          <w:color w:val="424242"/>
          <w:w w:val="105"/>
          <w:sz w:val="18"/>
        </w:rPr>
        <w:t>notice</w:t>
      </w:r>
      <w:r>
        <w:rPr>
          <w:i/>
          <w:color w:val="424242"/>
          <w:spacing w:val="-8"/>
          <w:w w:val="105"/>
          <w:sz w:val="18"/>
        </w:rPr>
        <w:t> </w:t>
      </w:r>
      <w:r>
        <w:rPr>
          <w:i/>
          <w:color w:val="424242"/>
          <w:w w:val="105"/>
          <w:sz w:val="18"/>
        </w:rPr>
        <w:t>in</w:t>
      </w:r>
      <w:r>
        <w:rPr>
          <w:i/>
          <w:color w:val="424242"/>
          <w:spacing w:val="-5"/>
          <w:w w:val="105"/>
          <w:sz w:val="18"/>
        </w:rPr>
        <w:t> </w:t>
      </w:r>
      <w:r>
        <w:rPr>
          <w:i/>
          <w:color w:val="424242"/>
          <w:w w:val="105"/>
          <w:sz w:val="18"/>
        </w:rPr>
        <w:t>the </w:t>
      </w:r>
      <w:r>
        <w:rPr>
          <w:i/>
          <w:color w:val="2F2F2F"/>
          <w:w w:val="105"/>
          <w:sz w:val="18"/>
        </w:rPr>
        <w:t>form </w:t>
      </w:r>
      <w:r>
        <w:rPr>
          <w:i/>
          <w:color w:val="575757"/>
          <w:w w:val="105"/>
          <w:sz w:val="18"/>
        </w:rPr>
        <w:t>of </w:t>
      </w:r>
      <w:r>
        <w:rPr>
          <w:i/>
          <w:color w:val="424242"/>
          <w:w w:val="105"/>
          <w:sz w:val="18"/>
        </w:rPr>
        <w:t>a final NSO quote </w:t>
      </w:r>
      <w:r>
        <w:rPr>
          <w:i/>
          <w:color w:val="2F2F2F"/>
          <w:w w:val="105"/>
          <w:sz w:val="18"/>
        </w:rPr>
        <w:t>to </w:t>
      </w:r>
      <w:r>
        <w:rPr>
          <w:i/>
          <w:color w:val="575757"/>
          <w:w w:val="105"/>
          <w:sz w:val="18"/>
        </w:rPr>
        <w:t>customer </w:t>
      </w:r>
      <w:r>
        <w:rPr>
          <w:i/>
          <w:color w:val="424242"/>
          <w:w w:val="105"/>
          <w:sz w:val="18"/>
        </w:rPr>
        <w:t>and/or</w:t>
      </w:r>
      <w:r>
        <w:rPr>
          <w:i/>
          <w:color w:val="424242"/>
          <w:spacing w:val="-1"/>
          <w:w w:val="105"/>
          <w:sz w:val="18"/>
        </w:rPr>
        <w:t> </w:t>
      </w:r>
      <w:r>
        <w:rPr>
          <w:i/>
          <w:color w:val="424242"/>
          <w:w w:val="105"/>
          <w:sz w:val="18"/>
        </w:rPr>
        <w:t>the </w:t>
      </w:r>
      <w:r>
        <w:rPr>
          <w:i/>
          <w:color w:val="2F2F2F"/>
          <w:w w:val="105"/>
          <w:sz w:val="18"/>
        </w:rPr>
        <w:t>franchisee </w:t>
      </w:r>
      <w:r>
        <w:rPr>
          <w:i/>
          <w:color w:val="424242"/>
          <w:w w:val="105"/>
          <w:sz w:val="18"/>
        </w:rPr>
        <w:t>at </w:t>
      </w:r>
      <w:r>
        <w:rPr>
          <w:i/>
          <w:color w:val="2F2F2F"/>
          <w:w w:val="105"/>
          <w:sz w:val="18"/>
        </w:rPr>
        <w:t>the </w:t>
      </w:r>
      <w:r>
        <w:rPr>
          <w:i/>
          <w:color w:val="424242"/>
          <w:w w:val="105"/>
          <w:sz w:val="18"/>
        </w:rPr>
        <w:t>lime </w:t>
      </w:r>
      <w:r>
        <w:rPr>
          <w:i/>
          <w:color w:val="575757"/>
          <w:w w:val="105"/>
          <w:sz w:val="18"/>
        </w:rPr>
        <w:t>of </w:t>
      </w:r>
      <w:r>
        <w:rPr>
          <w:i/>
          <w:color w:val="424242"/>
          <w:w w:val="105"/>
          <w:sz w:val="18"/>
        </w:rPr>
        <w:t>franchisee payment and signed</w:t>
      </w:r>
      <w:r>
        <w:rPr>
          <w:i/>
          <w:color w:val="424242"/>
          <w:spacing w:val="-2"/>
          <w:w w:val="105"/>
          <w:sz w:val="18"/>
        </w:rPr>
        <w:t> </w:t>
      </w:r>
      <w:r>
        <w:rPr>
          <w:i/>
          <w:color w:val="424242"/>
          <w:w w:val="105"/>
          <w:sz w:val="18"/>
        </w:rPr>
        <w:t>quote. </w:t>
      </w:r>
      <w:r>
        <w:rPr>
          <w:i/>
          <w:color w:val="2F2F2F"/>
          <w:w w:val="105"/>
          <w:sz w:val="18"/>
        </w:rPr>
        <w:t>TriMark </w:t>
      </w:r>
      <w:r>
        <w:rPr>
          <w:i/>
          <w:color w:val="424242"/>
          <w:w w:val="105"/>
          <w:sz w:val="18"/>
        </w:rPr>
        <w:t>reserves the</w:t>
      </w:r>
      <w:r>
        <w:rPr>
          <w:i/>
          <w:color w:val="424242"/>
          <w:spacing w:val="-3"/>
          <w:w w:val="105"/>
          <w:sz w:val="18"/>
        </w:rPr>
        <w:t> </w:t>
      </w:r>
      <w:r>
        <w:rPr>
          <w:i/>
          <w:color w:val="2F2F2F"/>
          <w:w w:val="105"/>
          <w:sz w:val="18"/>
        </w:rPr>
        <w:t>right</w:t>
      </w:r>
      <w:r>
        <w:rPr>
          <w:i/>
          <w:color w:val="2F2F2F"/>
          <w:spacing w:val="-4"/>
          <w:w w:val="105"/>
          <w:sz w:val="18"/>
        </w:rPr>
        <w:t> </w:t>
      </w:r>
      <w:r>
        <w:rPr>
          <w:i/>
          <w:color w:val="424242"/>
          <w:w w:val="105"/>
          <w:sz w:val="18"/>
        </w:rPr>
        <w:t>to </w:t>
      </w:r>
      <w:r>
        <w:rPr>
          <w:i/>
          <w:color w:val="575757"/>
          <w:w w:val="105"/>
          <w:sz w:val="18"/>
        </w:rPr>
        <w:t>cancel </w:t>
      </w:r>
      <w:r>
        <w:rPr>
          <w:i/>
          <w:color w:val="424242"/>
          <w:w w:val="105"/>
          <w:sz w:val="18"/>
        </w:rPr>
        <w:t>or</w:t>
      </w:r>
      <w:r>
        <w:rPr>
          <w:i/>
          <w:color w:val="424242"/>
          <w:spacing w:val="-4"/>
          <w:w w:val="105"/>
          <w:sz w:val="18"/>
        </w:rPr>
        <w:t> </w:t>
      </w:r>
      <w:r>
        <w:rPr>
          <w:i/>
          <w:color w:val="424242"/>
          <w:w w:val="105"/>
          <w:sz w:val="18"/>
        </w:rPr>
        <w:t>refuse any</w:t>
      </w:r>
      <w:r>
        <w:rPr>
          <w:i/>
          <w:color w:val="424242"/>
          <w:spacing w:val="-2"/>
          <w:w w:val="105"/>
          <w:sz w:val="18"/>
        </w:rPr>
        <w:t> </w:t>
      </w:r>
      <w:r>
        <w:rPr>
          <w:i/>
          <w:color w:val="424242"/>
          <w:w w:val="105"/>
          <w:sz w:val="18"/>
        </w:rPr>
        <w:t>orders based on incorrect</w:t>
      </w:r>
      <w:r>
        <w:rPr>
          <w:i/>
          <w:color w:val="424242"/>
          <w:spacing w:val="40"/>
          <w:w w:val="105"/>
          <w:sz w:val="18"/>
        </w:rPr>
        <w:t> </w:t>
      </w:r>
      <w:r>
        <w:rPr>
          <w:i/>
          <w:color w:val="424242"/>
          <w:w w:val="105"/>
          <w:sz w:val="18"/>
        </w:rPr>
        <w:t>pricing </w:t>
      </w:r>
      <w:r>
        <w:rPr>
          <w:i/>
          <w:color w:val="575757"/>
          <w:w w:val="105"/>
          <w:sz w:val="18"/>
        </w:rPr>
        <w:t>or </w:t>
      </w:r>
      <w:r>
        <w:rPr>
          <w:i/>
          <w:color w:val="424242"/>
          <w:w w:val="105"/>
          <w:sz w:val="18"/>
        </w:rPr>
        <w:t>avai</w:t>
      </w:r>
      <w:r>
        <w:rPr>
          <w:i/>
          <w:color w:val="1D1D1D"/>
          <w:w w:val="105"/>
          <w:sz w:val="18"/>
        </w:rPr>
        <w:t>l</w:t>
      </w:r>
      <w:r>
        <w:rPr>
          <w:i/>
          <w:color w:val="424242"/>
          <w:w w:val="105"/>
          <w:sz w:val="18"/>
        </w:rPr>
        <w:t>ability</w:t>
      </w:r>
      <w:r>
        <w:rPr>
          <w:i/>
          <w:color w:val="777779"/>
          <w:w w:val="105"/>
          <w:sz w:val="18"/>
        </w:rPr>
        <w:t>.</w:t>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3"/>
        <w:rPr>
          <w:i/>
          <w:sz w:val="17"/>
        </w:rPr>
      </w:pPr>
    </w:p>
    <w:p>
      <w:pPr>
        <w:spacing w:line="271" w:lineRule="auto" w:before="0"/>
        <w:ind w:left="1693" w:right="1793" w:hanging="2"/>
        <w:jc w:val="left"/>
        <w:rPr>
          <w:b/>
          <w:sz w:val="18"/>
        </w:rPr>
      </w:pPr>
      <w:r>
        <w:rPr>
          <w:b/>
          <w:color w:val="1D1D1D"/>
          <w:sz w:val="18"/>
        </w:rPr>
        <w:t>Thank you for </w:t>
      </w:r>
      <w:r>
        <w:rPr>
          <w:b/>
          <w:color w:val="2F2F2F"/>
          <w:sz w:val="18"/>
        </w:rPr>
        <w:t>choosing</w:t>
      </w:r>
      <w:r>
        <w:rPr>
          <w:b/>
          <w:color w:val="2F2F2F"/>
          <w:spacing w:val="-6"/>
          <w:sz w:val="18"/>
        </w:rPr>
        <w:t> </w:t>
      </w:r>
      <w:r>
        <w:rPr>
          <w:b/>
          <w:color w:val="0F0F0F"/>
          <w:sz w:val="18"/>
        </w:rPr>
        <w:t>TriMark SS </w:t>
      </w:r>
      <w:r>
        <w:rPr>
          <w:b/>
          <w:color w:val="1D1D1D"/>
          <w:sz w:val="18"/>
        </w:rPr>
        <w:t>Kemp </w:t>
      </w:r>
      <w:r>
        <w:rPr>
          <w:b/>
          <w:color w:val="0F0F0F"/>
          <w:sz w:val="18"/>
        </w:rPr>
        <w:t>as your kitchen </w:t>
      </w:r>
      <w:r>
        <w:rPr>
          <w:b/>
          <w:color w:val="1D1D1D"/>
          <w:sz w:val="18"/>
        </w:rPr>
        <w:t>equipment supplier </w:t>
      </w:r>
      <w:r>
        <w:rPr>
          <w:b/>
          <w:color w:val="0F0F0F"/>
          <w:sz w:val="18"/>
        </w:rPr>
        <w:t>for </w:t>
      </w:r>
      <w:r>
        <w:rPr>
          <w:b/>
          <w:color w:val="1D1D1D"/>
          <w:sz w:val="18"/>
        </w:rPr>
        <w:t>the </w:t>
      </w:r>
      <w:r>
        <w:rPr>
          <w:b/>
          <w:color w:val="0F0F0F"/>
          <w:sz w:val="18"/>
        </w:rPr>
        <w:t>Pennsylvania</w:t>
      </w:r>
      <w:r>
        <w:rPr>
          <w:b/>
          <w:color w:val="0F0F0F"/>
          <w:spacing w:val="40"/>
          <w:sz w:val="18"/>
        </w:rPr>
        <w:t> </w:t>
      </w:r>
      <w:r>
        <w:rPr>
          <w:b/>
          <w:color w:val="0F0F0F"/>
          <w:sz w:val="18"/>
        </w:rPr>
        <w:t>State Contract and COSTAR's program. TriMark SS</w:t>
      </w:r>
      <w:r>
        <w:rPr>
          <w:b/>
          <w:color w:val="0F0F0F"/>
          <w:spacing w:val="-2"/>
          <w:sz w:val="18"/>
        </w:rPr>
        <w:t> </w:t>
      </w:r>
      <w:r>
        <w:rPr>
          <w:b/>
          <w:color w:val="0F0F0F"/>
          <w:sz w:val="18"/>
        </w:rPr>
        <w:t>Kemp </w:t>
      </w:r>
      <w:r>
        <w:rPr>
          <w:b/>
          <w:color w:val="1D1D1D"/>
          <w:sz w:val="18"/>
        </w:rPr>
        <w:t>is pleased to</w:t>
      </w:r>
      <w:r>
        <w:rPr>
          <w:b/>
          <w:color w:val="1D1D1D"/>
          <w:spacing w:val="40"/>
          <w:sz w:val="18"/>
        </w:rPr>
        <w:t> </w:t>
      </w:r>
      <w:r>
        <w:rPr>
          <w:b/>
          <w:color w:val="0F0F0F"/>
          <w:sz w:val="18"/>
        </w:rPr>
        <w:t>offer </w:t>
      </w:r>
      <w:r>
        <w:rPr>
          <w:b/>
          <w:color w:val="1D1D1D"/>
          <w:sz w:val="18"/>
        </w:rPr>
        <w:t>the </w:t>
      </w:r>
      <w:r>
        <w:rPr>
          <w:b/>
          <w:color w:val="0F0F0F"/>
          <w:sz w:val="18"/>
        </w:rPr>
        <w:t>following quotation </w:t>
      </w:r>
      <w:r>
        <w:rPr>
          <w:b/>
          <w:color w:val="1D1D1D"/>
          <w:sz w:val="18"/>
        </w:rPr>
        <w:t>and </w:t>
      </w:r>
      <w:r>
        <w:rPr>
          <w:b/>
          <w:color w:val="0F0F0F"/>
          <w:sz w:val="18"/>
        </w:rPr>
        <w:t>specifications based on</w:t>
      </w:r>
      <w:r>
        <w:rPr>
          <w:b/>
          <w:color w:val="0F0F0F"/>
          <w:spacing w:val="40"/>
          <w:sz w:val="18"/>
        </w:rPr>
        <w:t> </w:t>
      </w:r>
      <w:r>
        <w:rPr>
          <w:b/>
          <w:color w:val="0F0F0F"/>
          <w:sz w:val="18"/>
        </w:rPr>
        <w:t>current COSTAR</w:t>
      </w:r>
      <w:r>
        <w:rPr>
          <w:b/>
          <w:color w:val="424242"/>
          <w:sz w:val="18"/>
        </w:rPr>
        <w:t>'</w:t>
      </w:r>
      <w:r>
        <w:rPr>
          <w:b/>
          <w:color w:val="1D1D1D"/>
          <w:sz w:val="18"/>
        </w:rPr>
        <w:t>s</w:t>
      </w:r>
      <w:r>
        <w:rPr>
          <w:b/>
          <w:color w:val="1D1D1D"/>
          <w:spacing w:val="-12"/>
          <w:sz w:val="18"/>
        </w:rPr>
        <w:t> </w:t>
      </w:r>
      <w:r>
        <w:rPr>
          <w:b/>
          <w:color w:val="1D1D1D"/>
          <w:sz w:val="18"/>
        </w:rPr>
        <w:t>Contract </w:t>
      </w:r>
      <w:r>
        <w:rPr>
          <w:b/>
          <w:color w:val="0F0F0F"/>
          <w:sz w:val="18"/>
        </w:rPr>
        <w:t>#036-006.</w:t>
      </w:r>
      <w:r>
        <w:rPr>
          <w:b/>
          <w:color w:val="0F0F0F"/>
          <w:spacing w:val="40"/>
          <w:sz w:val="18"/>
        </w:rPr>
        <w:t> </w:t>
      </w:r>
      <w:r>
        <w:rPr>
          <w:b/>
          <w:color w:val="0F0F0F"/>
          <w:sz w:val="18"/>
        </w:rPr>
        <w:t>Our state</w:t>
      </w:r>
      <w:r>
        <w:rPr>
          <w:b/>
          <w:color w:val="0F0F0F"/>
          <w:spacing w:val="-1"/>
          <w:sz w:val="18"/>
        </w:rPr>
        <w:t> </w:t>
      </w:r>
      <w:r>
        <w:rPr>
          <w:b/>
          <w:color w:val="1D1D1D"/>
          <w:sz w:val="18"/>
        </w:rPr>
        <w:t>contract </w:t>
      </w:r>
      <w:r>
        <w:rPr>
          <w:b/>
          <w:color w:val="0F0F0F"/>
          <w:sz w:val="18"/>
        </w:rPr>
        <w:t>vendor number is 0000198337.</w:t>
      </w:r>
    </w:p>
    <w:p>
      <w:pPr>
        <w:pStyle w:val="Heading4"/>
        <w:spacing w:before="154"/>
        <w:ind w:left="1816" w:right="1828"/>
        <w:rPr>
          <w:u w:val="none"/>
        </w:rPr>
      </w:pPr>
      <w:r>
        <w:rPr>
          <w:color w:val="0F0F0F"/>
          <w:spacing w:val="-10"/>
          <w:u w:val="thick" w:color="0F0F0F"/>
        </w:rPr>
        <w:t>All</w:t>
      </w:r>
      <w:r>
        <w:rPr>
          <w:color w:val="0F0F0F"/>
          <w:spacing w:val="-17"/>
          <w:u w:val="thick" w:color="0F0F0F"/>
        </w:rPr>
        <w:t> </w:t>
      </w:r>
      <w:r>
        <w:rPr>
          <w:color w:val="0F0F0F"/>
          <w:spacing w:val="-10"/>
          <w:u w:val="thick" w:color="0F0F0F"/>
        </w:rPr>
        <w:t>Shipping</w:t>
      </w:r>
      <w:r>
        <w:rPr>
          <w:color w:val="0F0F0F"/>
          <w:spacing w:val="-15"/>
          <w:u w:val="thick" w:color="0F0F0F"/>
        </w:rPr>
        <w:t> </w:t>
      </w:r>
      <w:r>
        <w:rPr>
          <w:color w:val="0F0F0F"/>
          <w:spacing w:val="-10"/>
          <w:u w:val="thick" w:color="0F0F0F"/>
        </w:rPr>
        <w:t>and</w:t>
      </w:r>
      <w:r>
        <w:rPr>
          <w:color w:val="0F0F0F"/>
          <w:spacing w:val="-17"/>
          <w:u w:val="thick" w:color="0F0F0F"/>
        </w:rPr>
        <w:t> </w:t>
      </w:r>
      <w:r>
        <w:rPr>
          <w:color w:val="0F0F0F"/>
          <w:spacing w:val="-10"/>
          <w:u w:val="thick" w:color="0F0F0F"/>
        </w:rPr>
        <w:t>Delivery</w:t>
      </w:r>
      <w:r>
        <w:rPr>
          <w:color w:val="0F0F0F"/>
          <w:spacing w:val="-3"/>
          <w:u w:val="thick" w:color="0F0F0F"/>
        </w:rPr>
        <w:t> </w:t>
      </w:r>
      <w:r>
        <w:rPr>
          <w:color w:val="0F0F0F"/>
          <w:spacing w:val="-10"/>
          <w:u w:val="thick" w:color="0F0F0F"/>
        </w:rPr>
        <w:t>Costs</w:t>
      </w:r>
      <w:r>
        <w:rPr>
          <w:color w:val="0F0F0F"/>
          <w:spacing w:val="-15"/>
          <w:u w:val="thick" w:color="0F0F0F"/>
        </w:rPr>
        <w:t> </w:t>
      </w:r>
      <w:r>
        <w:rPr>
          <w:color w:val="0F0F0F"/>
          <w:spacing w:val="-10"/>
          <w:u w:val="thick" w:color="0F0F0F"/>
        </w:rPr>
        <w:t>Included</w:t>
      </w:r>
    </w:p>
    <w:p>
      <w:pPr>
        <w:tabs>
          <w:tab w:pos="1105" w:val="left" w:leader="none"/>
          <w:tab w:pos="4286" w:val="left" w:leader="none"/>
          <w:tab w:pos="8787" w:val="left" w:leader="none"/>
          <w:tab w:pos="9681" w:val="left" w:leader="none"/>
        </w:tabs>
        <w:spacing w:before="180"/>
        <w:ind w:left="291" w:right="0" w:firstLine="0"/>
        <w:jc w:val="left"/>
        <w:rPr>
          <w:b/>
          <w:sz w:val="18"/>
        </w:rPr>
      </w:pPr>
      <w:r>
        <w:rPr/>
        <mc:AlternateContent>
          <mc:Choice Requires="wps">
            <w:drawing>
              <wp:anchor distT="0" distB="0" distL="0" distR="0" allowOverlap="1" layoutInCell="1" locked="0" behindDoc="0" simplePos="0" relativeHeight="15905280">
                <wp:simplePos x="0" y="0"/>
                <wp:positionH relativeFrom="page">
                  <wp:posOffset>604616</wp:posOffset>
                </wp:positionH>
                <wp:positionV relativeFrom="paragraph">
                  <wp:posOffset>311062</wp:posOffset>
                </wp:positionV>
                <wp:extent cx="6614159" cy="1270"/>
                <wp:effectExtent l="0" t="0" r="0" b="0"/>
                <wp:wrapNone/>
                <wp:docPr id="888" name="Graphic 888"/>
                <wp:cNvGraphicFramePr>
                  <a:graphicFrameLocks/>
                </wp:cNvGraphicFramePr>
                <a:graphic>
                  <a:graphicData uri="http://schemas.microsoft.com/office/word/2010/wordprocessingShape">
                    <wps:wsp>
                      <wps:cNvPr id="888" name="Graphic 888"/>
                      <wps:cNvSpPr/>
                      <wps:spPr>
                        <a:xfrm>
                          <a:off x="0" y="0"/>
                          <a:ext cx="6614159" cy="1270"/>
                        </a:xfrm>
                        <a:custGeom>
                          <a:avLst/>
                          <a:gdLst/>
                          <a:ahLst/>
                          <a:cxnLst/>
                          <a:rect l="l" t="t" r="r" b="b"/>
                          <a:pathLst>
                            <a:path w="6614159" h="0">
                              <a:moveTo>
                                <a:pt x="0" y="0"/>
                              </a:moveTo>
                              <a:lnTo>
                                <a:pt x="6614135" y="0"/>
                              </a:lnTo>
                            </a:path>
                          </a:pathLst>
                        </a:custGeom>
                        <a:ln w="504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5280" from="47.607578pt,24.493113pt" to="568.405631pt,24.493113pt" stroked="true" strokeweight="3.968752pt" strokecolor="#000000">
                <v:stroke dashstyle="solid"/>
                <w10:wrap type="none"/>
              </v:line>
            </w:pict>
          </mc:Fallback>
        </mc:AlternateContent>
      </w:r>
      <w:r>
        <w:rPr>
          <w:b/>
          <w:color w:val="1D1D1D"/>
          <w:spacing w:val="-4"/>
          <w:sz w:val="18"/>
        </w:rPr>
        <w:t>Item</w:t>
      </w:r>
      <w:r>
        <w:rPr>
          <w:b/>
          <w:color w:val="1D1D1D"/>
          <w:sz w:val="18"/>
        </w:rPr>
        <w:tab/>
      </w:r>
      <w:r>
        <w:rPr>
          <w:rFonts w:ascii="Times New Roman"/>
          <w:color w:val="0F0F0F"/>
          <w:spacing w:val="-5"/>
          <w:position w:val="1"/>
          <w:sz w:val="18"/>
        </w:rPr>
        <w:t>Qty</w:t>
      </w:r>
      <w:r>
        <w:rPr>
          <w:rFonts w:ascii="Times New Roman"/>
          <w:color w:val="0F0F0F"/>
          <w:position w:val="1"/>
          <w:sz w:val="18"/>
        </w:rPr>
        <w:tab/>
      </w:r>
      <w:r>
        <w:rPr>
          <w:b/>
          <w:color w:val="0F0F0F"/>
          <w:spacing w:val="-2"/>
          <w:position w:val="1"/>
          <w:sz w:val="18"/>
        </w:rPr>
        <w:t>Description</w:t>
      </w:r>
      <w:r>
        <w:rPr>
          <w:b/>
          <w:color w:val="0F0F0F"/>
          <w:position w:val="1"/>
          <w:sz w:val="18"/>
        </w:rPr>
        <w:tab/>
      </w:r>
      <w:r>
        <w:rPr>
          <w:b/>
          <w:color w:val="0F0F0F"/>
          <w:spacing w:val="-4"/>
          <w:position w:val="3"/>
          <w:sz w:val="18"/>
        </w:rPr>
        <w:t>Sell</w:t>
      </w:r>
      <w:r>
        <w:rPr>
          <w:b/>
          <w:color w:val="0F0F0F"/>
          <w:position w:val="3"/>
          <w:sz w:val="18"/>
        </w:rPr>
        <w:tab/>
      </w:r>
      <w:r>
        <w:rPr>
          <w:b/>
          <w:color w:val="0F0F0F"/>
          <w:position w:val="4"/>
          <w:sz w:val="18"/>
        </w:rPr>
        <w:t>Sell</w:t>
      </w:r>
      <w:r>
        <w:rPr>
          <w:b/>
          <w:color w:val="0F0F0F"/>
          <w:spacing w:val="-11"/>
          <w:position w:val="4"/>
          <w:sz w:val="18"/>
        </w:rPr>
        <w:t> </w:t>
      </w:r>
      <w:r>
        <w:rPr>
          <w:b/>
          <w:color w:val="0F0F0F"/>
          <w:spacing w:val="-2"/>
          <w:position w:val="4"/>
          <w:sz w:val="18"/>
        </w:rPr>
        <w:t>Total</w:t>
      </w:r>
    </w:p>
    <w:p>
      <w:pPr>
        <w:spacing w:after="0"/>
        <w:jc w:val="left"/>
        <w:rPr>
          <w:sz w:val="18"/>
        </w:rPr>
        <w:sectPr>
          <w:type w:val="continuous"/>
          <w:pgSz w:w="12140" w:h="15940"/>
          <w:pgMar w:header="0" w:footer="923" w:top="1880" w:bottom="280" w:left="800" w:right="660"/>
        </w:sectPr>
      </w:pPr>
    </w:p>
    <w:p>
      <w:pPr>
        <w:tabs>
          <w:tab w:pos="1210" w:val="left" w:leader="none"/>
        </w:tabs>
        <w:spacing w:before="190"/>
        <w:ind w:left="229" w:right="0" w:firstLine="0"/>
        <w:jc w:val="left"/>
        <w:rPr>
          <w:b/>
          <w:sz w:val="18"/>
        </w:rPr>
      </w:pPr>
      <w:r>
        <w:rPr/>
        <mc:AlternateContent>
          <mc:Choice Requires="wps">
            <w:drawing>
              <wp:anchor distT="0" distB="0" distL="0" distR="0" allowOverlap="1" layoutInCell="1" locked="0" behindDoc="0" simplePos="0" relativeHeight="15904768">
                <wp:simplePos x="0" y="0"/>
                <wp:positionH relativeFrom="page">
                  <wp:posOffset>2290</wp:posOffset>
                </wp:positionH>
                <wp:positionV relativeFrom="page">
                  <wp:posOffset>6850278</wp:posOffset>
                </wp:positionV>
                <wp:extent cx="1270" cy="3258185"/>
                <wp:effectExtent l="0" t="0" r="0" b="0"/>
                <wp:wrapNone/>
                <wp:docPr id="889" name="Graphic 889"/>
                <wp:cNvGraphicFramePr>
                  <a:graphicFrameLocks/>
                </wp:cNvGraphicFramePr>
                <a:graphic>
                  <a:graphicData uri="http://schemas.microsoft.com/office/word/2010/wordprocessingShape">
                    <wps:wsp>
                      <wps:cNvPr id="889" name="Graphic 889"/>
                      <wps:cNvSpPr/>
                      <wps:spPr>
                        <a:xfrm>
                          <a:off x="0" y="0"/>
                          <a:ext cx="1270" cy="3258185"/>
                        </a:xfrm>
                        <a:custGeom>
                          <a:avLst/>
                          <a:gdLst/>
                          <a:ahLst/>
                          <a:cxnLst/>
                          <a:rect l="l" t="t" r="r" b="b"/>
                          <a:pathLst>
                            <a:path w="0" h="3258185">
                              <a:moveTo>
                                <a:pt x="0" y="3257876"/>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4768" from=".180332pt,795.917706pt" to=".180332pt,539.392029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05792">
                <wp:simplePos x="0" y="0"/>
                <wp:positionH relativeFrom="page">
                  <wp:posOffset>1438253</wp:posOffset>
                </wp:positionH>
                <wp:positionV relativeFrom="page">
                  <wp:posOffset>10076079</wp:posOffset>
                </wp:positionV>
                <wp:extent cx="6271260" cy="9525"/>
                <wp:effectExtent l="0" t="0" r="0" b="0"/>
                <wp:wrapNone/>
                <wp:docPr id="890" name="Graphic 890"/>
                <wp:cNvGraphicFramePr>
                  <a:graphicFrameLocks/>
                </wp:cNvGraphicFramePr>
                <a:graphic>
                  <a:graphicData uri="http://schemas.microsoft.com/office/word/2010/wordprocessingShape">
                    <wps:wsp>
                      <wps:cNvPr id="890" name="Graphic 890"/>
                      <wps:cNvSpPr/>
                      <wps:spPr>
                        <a:xfrm>
                          <a:off x="0" y="0"/>
                          <a:ext cx="6271260" cy="9525"/>
                        </a:xfrm>
                        <a:custGeom>
                          <a:avLst/>
                          <a:gdLst/>
                          <a:ahLst/>
                          <a:cxnLst/>
                          <a:rect l="l" t="t" r="r" b="b"/>
                          <a:pathLst>
                            <a:path w="6271260" h="9525">
                              <a:moveTo>
                                <a:pt x="0" y="0"/>
                              </a:moveTo>
                              <a:lnTo>
                                <a:pt x="6270646" y="0"/>
                              </a:lnTo>
                              <a:lnTo>
                                <a:pt x="6270646" y="9164"/>
                              </a:lnTo>
                              <a:lnTo>
                                <a:pt x="0" y="916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48329pt;margin-top:793.39209pt;width:493.751674pt;height:.721591pt;mso-position-horizontal-relative:page;mso-position-vertical-relative:page;z-index:15905792" id="docshape608" filled="true" fillcolor="#000000" stroked="false">
                <v:fill type="solid"/>
                <w10:wrap type="none"/>
              </v:rect>
            </w:pict>
          </mc:Fallback>
        </mc:AlternateContent>
      </w:r>
      <w:r>
        <w:rPr>
          <w:rFonts w:ascii="Times New Roman"/>
          <w:color w:val="2F2F2F"/>
          <w:spacing w:val="-10"/>
          <w:sz w:val="20"/>
        </w:rPr>
        <w:t>1</w:t>
      </w:r>
      <w:r>
        <w:rPr>
          <w:rFonts w:ascii="Times New Roman"/>
          <w:color w:val="2F2F2F"/>
          <w:sz w:val="20"/>
        </w:rPr>
        <w:tab/>
      </w:r>
      <w:r>
        <w:rPr>
          <w:rFonts w:ascii="Times New Roman"/>
          <w:color w:val="2F2F2F"/>
          <w:w w:val="90"/>
          <w:position w:val="1"/>
          <w:sz w:val="20"/>
        </w:rPr>
        <w:t>1</w:t>
      </w:r>
      <w:r>
        <w:rPr>
          <w:rFonts w:ascii="Times New Roman"/>
          <w:color w:val="2F2F2F"/>
          <w:spacing w:val="2"/>
          <w:position w:val="1"/>
          <w:sz w:val="20"/>
        </w:rPr>
        <w:t> </w:t>
      </w:r>
      <w:r>
        <w:rPr>
          <w:color w:val="424242"/>
          <w:w w:val="90"/>
          <w:position w:val="1"/>
          <w:sz w:val="20"/>
        </w:rPr>
        <w:t>ea</w:t>
      </w:r>
      <w:r>
        <w:rPr>
          <w:color w:val="424242"/>
          <w:spacing w:val="75"/>
          <w:w w:val="150"/>
          <w:position w:val="1"/>
          <w:sz w:val="20"/>
        </w:rPr>
        <w:t> </w:t>
      </w:r>
      <w:r>
        <w:rPr>
          <w:b/>
          <w:color w:val="2F2F2F"/>
          <w:w w:val="90"/>
          <w:position w:val="1"/>
          <w:sz w:val="18"/>
        </w:rPr>
        <w:t>KETTLE,</w:t>
      </w:r>
      <w:r>
        <w:rPr>
          <w:b/>
          <w:color w:val="2F2F2F"/>
          <w:spacing w:val="-5"/>
          <w:w w:val="90"/>
          <w:position w:val="1"/>
          <w:sz w:val="18"/>
        </w:rPr>
        <w:t> </w:t>
      </w:r>
      <w:r>
        <w:rPr>
          <w:b/>
          <w:color w:val="1D1D1D"/>
          <w:w w:val="90"/>
          <w:position w:val="1"/>
          <w:sz w:val="18"/>
        </w:rPr>
        <w:t>ELECTRIC,</w:t>
      </w:r>
      <w:r>
        <w:rPr>
          <w:b/>
          <w:color w:val="1D1D1D"/>
          <w:spacing w:val="-1"/>
          <w:w w:val="90"/>
          <w:position w:val="1"/>
          <w:sz w:val="18"/>
        </w:rPr>
        <w:t> </w:t>
      </w:r>
      <w:r>
        <w:rPr>
          <w:b/>
          <w:color w:val="0F0F0F"/>
          <w:spacing w:val="-2"/>
          <w:w w:val="90"/>
          <w:position w:val="1"/>
          <w:sz w:val="18"/>
        </w:rPr>
        <w:t>TILTING</w:t>
      </w:r>
    </w:p>
    <w:p>
      <w:pPr>
        <w:spacing w:before="43"/>
        <w:ind w:left="1737" w:right="0" w:firstLine="0"/>
        <w:jc w:val="left"/>
        <w:rPr>
          <w:sz w:val="20"/>
        </w:rPr>
      </w:pPr>
      <w:r>
        <w:rPr/>
        <w:drawing>
          <wp:anchor distT="0" distB="0" distL="0" distR="0" allowOverlap="1" layoutInCell="1" locked="0" behindDoc="0" simplePos="0" relativeHeight="15904256">
            <wp:simplePos x="0" y="0"/>
            <wp:positionH relativeFrom="page">
              <wp:posOffset>714546</wp:posOffset>
            </wp:positionH>
            <wp:positionV relativeFrom="paragraph">
              <wp:posOffset>77698</wp:posOffset>
            </wp:positionV>
            <wp:extent cx="650420" cy="801868"/>
            <wp:effectExtent l="0" t="0" r="0" b="0"/>
            <wp:wrapNone/>
            <wp:docPr id="891" name="Image 891"/>
            <wp:cNvGraphicFramePr>
              <a:graphicFrameLocks/>
            </wp:cNvGraphicFramePr>
            <a:graphic>
              <a:graphicData uri="http://schemas.openxmlformats.org/drawingml/2006/picture">
                <pic:pic>
                  <pic:nvPicPr>
                    <pic:cNvPr id="891" name="Image 891"/>
                    <pic:cNvPicPr/>
                  </pic:nvPicPr>
                  <pic:blipFill>
                    <a:blip r:embed="rId211" cstate="print"/>
                    <a:stretch>
                      <a:fillRect/>
                    </a:stretch>
                  </pic:blipFill>
                  <pic:spPr>
                    <a:xfrm>
                      <a:off x="0" y="0"/>
                      <a:ext cx="650420" cy="801868"/>
                    </a:xfrm>
                    <a:prstGeom prst="rect">
                      <a:avLst/>
                    </a:prstGeom>
                  </pic:spPr>
                </pic:pic>
              </a:graphicData>
            </a:graphic>
          </wp:anchor>
        </w:drawing>
      </w:r>
      <w:r>
        <w:rPr>
          <w:color w:val="424242"/>
          <w:spacing w:val="-4"/>
          <w:sz w:val="20"/>
        </w:rPr>
        <w:t>Southbend</w:t>
      </w:r>
      <w:r>
        <w:rPr>
          <w:color w:val="424242"/>
          <w:spacing w:val="17"/>
          <w:sz w:val="20"/>
        </w:rPr>
        <w:t> </w:t>
      </w:r>
      <w:r>
        <w:rPr>
          <w:color w:val="2F2F2F"/>
          <w:spacing w:val="-4"/>
          <w:sz w:val="20"/>
        </w:rPr>
        <w:t>Model</w:t>
      </w:r>
      <w:r>
        <w:rPr>
          <w:color w:val="2F2F2F"/>
          <w:spacing w:val="-8"/>
          <w:sz w:val="20"/>
        </w:rPr>
        <w:t> </w:t>
      </w:r>
      <w:r>
        <w:rPr>
          <w:color w:val="2F2F2F"/>
          <w:spacing w:val="-4"/>
          <w:sz w:val="20"/>
        </w:rPr>
        <w:t>No.</w:t>
      </w:r>
      <w:r>
        <w:rPr>
          <w:color w:val="2F2F2F"/>
          <w:spacing w:val="-14"/>
          <w:sz w:val="20"/>
        </w:rPr>
        <w:t> </w:t>
      </w:r>
      <w:r>
        <w:rPr>
          <w:color w:val="2F2F2F"/>
          <w:spacing w:val="-4"/>
          <w:sz w:val="20"/>
        </w:rPr>
        <w:t>MT-40EO-</w:t>
      </w:r>
      <w:r>
        <w:rPr>
          <w:color w:val="2F2F2F"/>
          <w:spacing w:val="-5"/>
          <w:sz w:val="20"/>
        </w:rPr>
        <w:t>SB</w:t>
      </w:r>
    </w:p>
    <w:p>
      <w:pPr>
        <w:spacing w:line="271" w:lineRule="auto" w:before="30"/>
        <w:ind w:left="1746" w:right="0" w:hanging="6"/>
        <w:jc w:val="left"/>
        <w:rPr>
          <w:sz w:val="20"/>
        </w:rPr>
      </w:pPr>
      <w:r>
        <w:rPr>
          <w:color w:val="424242"/>
          <w:sz w:val="20"/>
        </w:rPr>
        <w:t>Tilting</w:t>
      </w:r>
      <w:r>
        <w:rPr>
          <w:color w:val="424242"/>
          <w:spacing w:val="-4"/>
          <w:sz w:val="20"/>
        </w:rPr>
        <w:t> </w:t>
      </w:r>
      <w:r>
        <w:rPr>
          <w:color w:val="424242"/>
          <w:sz w:val="20"/>
        </w:rPr>
        <w:t>Kettle, </w:t>
      </w:r>
      <w:r>
        <w:rPr>
          <w:color w:val="2F2F2F"/>
          <w:sz w:val="20"/>
        </w:rPr>
        <w:t>electric, 40</w:t>
      </w:r>
      <w:r>
        <w:rPr>
          <w:color w:val="2F2F2F"/>
          <w:spacing w:val="-16"/>
          <w:sz w:val="20"/>
        </w:rPr>
        <w:t> </w:t>
      </w:r>
      <w:r>
        <w:rPr>
          <w:color w:val="2F2F2F"/>
          <w:sz w:val="20"/>
        </w:rPr>
        <w:t>gallon </w:t>
      </w:r>
      <w:r>
        <w:rPr>
          <w:color w:val="424242"/>
          <w:sz w:val="20"/>
        </w:rPr>
        <w:t>capacity, </w:t>
      </w:r>
      <w:r>
        <w:rPr>
          <w:color w:val="2F2F2F"/>
          <w:sz w:val="20"/>
        </w:rPr>
        <w:t>manual tilt,</w:t>
      </w:r>
      <w:r>
        <w:rPr>
          <w:color w:val="2F2F2F"/>
          <w:spacing w:val="-12"/>
          <w:sz w:val="20"/>
        </w:rPr>
        <w:t> </w:t>
      </w:r>
      <w:r>
        <w:rPr>
          <w:color w:val="424242"/>
          <w:sz w:val="20"/>
        </w:rPr>
        <w:t>2/3 steam </w:t>
      </w:r>
      <w:r>
        <w:rPr>
          <w:color w:val="1D1D1D"/>
          <w:sz w:val="20"/>
        </w:rPr>
        <w:t>jacket </w:t>
      </w:r>
      <w:r>
        <w:rPr>
          <w:color w:val="2F2F2F"/>
          <w:w w:val="105"/>
          <w:sz w:val="20"/>
        </w:rPr>
        <w:t>design,</w:t>
      </w:r>
      <w:r>
        <w:rPr>
          <w:color w:val="2F2F2F"/>
          <w:spacing w:val="-15"/>
          <w:w w:val="105"/>
          <w:sz w:val="20"/>
        </w:rPr>
        <w:t> </w:t>
      </w:r>
      <w:r>
        <w:rPr>
          <w:color w:val="424242"/>
          <w:w w:val="105"/>
          <w:sz w:val="20"/>
        </w:rPr>
        <w:t>electric</w:t>
      </w:r>
      <w:r>
        <w:rPr>
          <w:color w:val="424242"/>
          <w:spacing w:val="-8"/>
          <w:w w:val="105"/>
          <w:sz w:val="20"/>
        </w:rPr>
        <w:t> </w:t>
      </w:r>
      <w:r>
        <w:rPr>
          <w:color w:val="424242"/>
          <w:w w:val="105"/>
          <w:sz w:val="20"/>
        </w:rPr>
        <w:t>controls,</w:t>
      </w:r>
      <w:r>
        <w:rPr>
          <w:color w:val="424242"/>
          <w:spacing w:val="-11"/>
          <w:w w:val="105"/>
          <w:sz w:val="20"/>
        </w:rPr>
        <w:t> </w:t>
      </w:r>
      <w:r>
        <w:rPr>
          <w:color w:val="2F2F2F"/>
          <w:w w:val="105"/>
          <w:sz w:val="20"/>
        </w:rPr>
        <w:t>low</w:t>
      </w:r>
      <w:r>
        <w:rPr>
          <w:color w:val="2F2F2F"/>
          <w:spacing w:val="-10"/>
          <w:w w:val="105"/>
          <w:sz w:val="20"/>
        </w:rPr>
        <w:t> </w:t>
      </w:r>
      <w:r>
        <w:rPr>
          <w:color w:val="2F2F2F"/>
          <w:w w:val="105"/>
          <w:sz w:val="20"/>
        </w:rPr>
        <w:t>water</w:t>
      </w:r>
      <w:r>
        <w:rPr>
          <w:color w:val="2F2F2F"/>
          <w:spacing w:val="-11"/>
          <w:w w:val="105"/>
          <w:sz w:val="20"/>
        </w:rPr>
        <w:t> </w:t>
      </w:r>
      <w:r>
        <w:rPr>
          <w:color w:val="424242"/>
          <w:w w:val="105"/>
          <w:sz w:val="20"/>
        </w:rPr>
        <w:t>cut-off,</w:t>
      </w:r>
      <w:r>
        <w:rPr>
          <w:color w:val="424242"/>
          <w:spacing w:val="-14"/>
          <w:w w:val="105"/>
          <w:sz w:val="20"/>
        </w:rPr>
        <w:t> </w:t>
      </w:r>
      <w:r>
        <w:rPr>
          <w:color w:val="2F2F2F"/>
          <w:w w:val="105"/>
          <w:sz w:val="20"/>
        </w:rPr>
        <w:t>pressure</w:t>
      </w:r>
      <w:r>
        <w:rPr>
          <w:color w:val="2F2F2F"/>
          <w:spacing w:val="-5"/>
          <w:w w:val="105"/>
          <w:sz w:val="20"/>
        </w:rPr>
        <w:t> </w:t>
      </w:r>
      <w:r>
        <w:rPr>
          <w:color w:val="2F2F2F"/>
          <w:w w:val="105"/>
          <w:sz w:val="20"/>
        </w:rPr>
        <w:t>gauge,</w:t>
      </w:r>
      <w:r>
        <w:rPr>
          <w:color w:val="2F2F2F"/>
          <w:spacing w:val="-9"/>
          <w:w w:val="105"/>
          <w:sz w:val="20"/>
        </w:rPr>
        <w:t> </w:t>
      </w:r>
      <w:r>
        <w:rPr>
          <w:color w:val="424242"/>
          <w:w w:val="105"/>
          <w:sz w:val="20"/>
        </w:rPr>
        <w:t>air</w:t>
      </w:r>
      <w:r>
        <w:rPr>
          <w:color w:val="424242"/>
          <w:spacing w:val="-15"/>
          <w:w w:val="105"/>
          <w:sz w:val="20"/>
        </w:rPr>
        <w:t> </w:t>
      </w:r>
      <w:r>
        <w:rPr>
          <w:color w:val="424242"/>
          <w:w w:val="105"/>
          <w:sz w:val="20"/>
        </w:rPr>
        <w:t>vent, </w:t>
      </w:r>
      <w:r>
        <w:rPr>
          <w:color w:val="575757"/>
          <w:w w:val="105"/>
          <w:sz w:val="20"/>
        </w:rPr>
        <w:t>safety</w:t>
      </w:r>
      <w:r>
        <w:rPr>
          <w:color w:val="575757"/>
          <w:spacing w:val="-8"/>
          <w:w w:val="105"/>
          <w:sz w:val="20"/>
        </w:rPr>
        <w:t> </w:t>
      </w:r>
      <w:r>
        <w:rPr>
          <w:color w:val="2F2F2F"/>
          <w:w w:val="105"/>
          <w:sz w:val="20"/>
        </w:rPr>
        <w:t>relief</w:t>
      </w:r>
      <w:r>
        <w:rPr>
          <w:color w:val="2F2F2F"/>
          <w:spacing w:val="-4"/>
          <w:w w:val="105"/>
          <w:sz w:val="20"/>
        </w:rPr>
        <w:t> </w:t>
      </w:r>
      <w:r>
        <w:rPr>
          <w:color w:val="424242"/>
          <w:w w:val="105"/>
          <w:sz w:val="20"/>
        </w:rPr>
        <w:t>valve,</w:t>
      </w:r>
      <w:r>
        <w:rPr>
          <w:color w:val="424242"/>
          <w:spacing w:val="-11"/>
          <w:w w:val="105"/>
          <w:sz w:val="20"/>
        </w:rPr>
        <w:t> </w:t>
      </w:r>
      <w:r>
        <w:rPr>
          <w:color w:val="424242"/>
          <w:w w:val="105"/>
          <w:sz w:val="20"/>
        </w:rPr>
        <w:t>water</w:t>
      </w:r>
      <w:r>
        <w:rPr>
          <w:color w:val="424242"/>
          <w:spacing w:val="-3"/>
          <w:w w:val="105"/>
          <w:sz w:val="20"/>
        </w:rPr>
        <w:t> </w:t>
      </w:r>
      <w:r>
        <w:rPr>
          <w:color w:val="2F2F2F"/>
          <w:w w:val="105"/>
          <w:sz w:val="20"/>
        </w:rPr>
        <w:t>level</w:t>
      </w:r>
      <w:r>
        <w:rPr>
          <w:color w:val="2F2F2F"/>
          <w:spacing w:val="-15"/>
          <w:w w:val="105"/>
          <w:sz w:val="20"/>
        </w:rPr>
        <w:t> </w:t>
      </w:r>
      <w:r>
        <w:rPr>
          <w:color w:val="424242"/>
          <w:w w:val="105"/>
          <w:sz w:val="20"/>
        </w:rPr>
        <w:t>sight</w:t>
      </w:r>
      <w:r>
        <w:rPr>
          <w:color w:val="424242"/>
          <w:spacing w:val="-11"/>
          <w:w w:val="105"/>
          <w:sz w:val="20"/>
        </w:rPr>
        <w:t> </w:t>
      </w:r>
      <w:r>
        <w:rPr>
          <w:color w:val="424242"/>
          <w:w w:val="105"/>
          <w:sz w:val="20"/>
        </w:rPr>
        <w:t>gauge,</w:t>
      </w:r>
      <w:r>
        <w:rPr>
          <w:color w:val="424242"/>
          <w:spacing w:val="-13"/>
          <w:w w:val="105"/>
          <w:sz w:val="20"/>
        </w:rPr>
        <w:t> </w:t>
      </w:r>
      <w:r>
        <w:rPr>
          <w:color w:val="424242"/>
          <w:w w:val="105"/>
          <w:sz w:val="20"/>
        </w:rPr>
        <w:t>automatic cold</w:t>
      </w:r>
      <w:r>
        <w:rPr>
          <w:color w:val="424242"/>
          <w:spacing w:val="-2"/>
          <w:w w:val="105"/>
          <w:sz w:val="20"/>
        </w:rPr>
        <w:t> </w:t>
      </w:r>
      <w:r>
        <w:rPr>
          <w:color w:val="424242"/>
          <w:w w:val="105"/>
          <w:sz w:val="20"/>
        </w:rPr>
        <w:t>water steam</w:t>
      </w:r>
      <w:r>
        <w:rPr>
          <w:color w:val="424242"/>
          <w:spacing w:val="-8"/>
          <w:w w:val="105"/>
          <w:sz w:val="20"/>
        </w:rPr>
        <w:t> </w:t>
      </w:r>
      <w:r>
        <w:rPr>
          <w:color w:val="424242"/>
          <w:w w:val="105"/>
          <w:sz w:val="20"/>
        </w:rPr>
        <w:t>condenser</w:t>
      </w:r>
      <w:r>
        <w:rPr>
          <w:color w:val="424242"/>
          <w:spacing w:val="-1"/>
          <w:w w:val="105"/>
          <w:sz w:val="20"/>
        </w:rPr>
        <w:t> </w:t>
      </w:r>
      <w:r>
        <w:rPr>
          <w:color w:val="424242"/>
          <w:w w:val="105"/>
          <w:sz w:val="20"/>
        </w:rPr>
        <w:t>system,</w:t>
      </w:r>
      <w:r>
        <w:rPr>
          <w:color w:val="424242"/>
          <w:spacing w:val="-12"/>
          <w:w w:val="105"/>
          <w:sz w:val="20"/>
        </w:rPr>
        <w:t> </w:t>
      </w:r>
      <w:r>
        <w:rPr>
          <w:color w:val="2F2F2F"/>
          <w:w w:val="105"/>
          <w:sz w:val="20"/>
        </w:rPr>
        <w:t>automatic</w:t>
      </w:r>
      <w:r>
        <w:rPr>
          <w:color w:val="2F2F2F"/>
          <w:spacing w:val="-2"/>
          <w:w w:val="105"/>
          <w:sz w:val="20"/>
        </w:rPr>
        <w:t> </w:t>
      </w:r>
      <w:r>
        <w:rPr>
          <w:color w:val="424242"/>
          <w:w w:val="105"/>
          <w:sz w:val="20"/>
        </w:rPr>
        <w:t>cold</w:t>
      </w:r>
      <w:r>
        <w:rPr>
          <w:color w:val="424242"/>
          <w:spacing w:val="-10"/>
          <w:w w:val="105"/>
          <w:sz w:val="20"/>
        </w:rPr>
        <w:t> </w:t>
      </w:r>
      <w:r>
        <w:rPr>
          <w:color w:val="2F2F2F"/>
          <w:w w:val="105"/>
          <w:sz w:val="20"/>
        </w:rPr>
        <w:t>water boiler fill,</w:t>
      </w:r>
      <w:r>
        <w:rPr>
          <w:color w:val="2F2F2F"/>
          <w:spacing w:val="-18"/>
          <w:w w:val="105"/>
          <w:sz w:val="20"/>
        </w:rPr>
        <w:t> </w:t>
      </w:r>
      <w:r>
        <w:rPr>
          <w:color w:val="424242"/>
          <w:w w:val="105"/>
          <w:sz w:val="20"/>
        </w:rPr>
        <w:t>electric </w:t>
      </w:r>
      <w:r>
        <w:rPr>
          <w:color w:val="575757"/>
          <w:sz w:val="20"/>
        </w:rPr>
        <w:t>so</w:t>
      </w:r>
      <w:r>
        <w:rPr>
          <w:color w:val="1D1D1D"/>
          <w:sz w:val="20"/>
        </w:rPr>
        <w:t>l</w:t>
      </w:r>
      <w:r>
        <w:rPr>
          <w:color w:val="424242"/>
          <w:sz w:val="20"/>
        </w:rPr>
        <w:t>eno</w:t>
      </w:r>
      <w:r>
        <w:rPr>
          <w:color w:val="1D1D1D"/>
          <w:sz w:val="20"/>
        </w:rPr>
        <w:t>id </w:t>
      </w:r>
      <w:r>
        <w:rPr>
          <w:color w:val="424242"/>
          <w:sz w:val="20"/>
        </w:rPr>
        <w:t>valves for steam,</w:t>
      </w:r>
      <w:r>
        <w:rPr>
          <w:color w:val="424242"/>
          <w:spacing w:val="-1"/>
          <w:sz w:val="20"/>
        </w:rPr>
        <w:t> </w:t>
      </w:r>
      <w:r>
        <w:rPr>
          <w:color w:val="2F2F2F"/>
          <w:sz w:val="20"/>
        </w:rPr>
        <w:t>drain</w:t>
      </w:r>
      <w:r>
        <w:rPr>
          <w:color w:val="2F2F2F"/>
          <w:spacing w:val="-8"/>
          <w:sz w:val="20"/>
        </w:rPr>
        <w:t> </w:t>
      </w:r>
      <w:r>
        <w:rPr>
          <w:color w:val="2F2F2F"/>
          <w:sz w:val="20"/>
        </w:rPr>
        <w:t>&amp; water,</w:t>
      </w:r>
      <w:r>
        <w:rPr>
          <w:color w:val="2F2F2F"/>
          <w:spacing w:val="-7"/>
          <w:sz w:val="20"/>
        </w:rPr>
        <w:t> </w:t>
      </w:r>
      <w:r>
        <w:rPr>
          <w:color w:val="424242"/>
          <w:sz w:val="20"/>
        </w:rPr>
        <w:t>swing</w:t>
      </w:r>
      <w:r>
        <w:rPr>
          <w:color w:val="424242"/>
          <w:spacing w:val="-4"/>
          <w:sz w:val="20"/>
        </w:rPr>
        <w:t> </w:t>
      </w:r>
      <w:r>
        <w:rPr>
          <w:color w:val="424242"/>
          <w:sz w:val="20"/>
        </w:rPr>
        <w:t>spout </w:t>
      </w:r>
      <w:r>
        <w:rPr>
          <w:color w:val="2F2F2F"/>
          <w:sz w:val="20"/>
        </w:rPr>
        <w:t>faucet,</w:t>
      </w:r>
      <w:r>
        <w:rPr>
          <w:color w:val="2F2F2F"/>
          <w:spacing w:val="-1"/>
          <w:sz w:val="20"/>
        </w:rPr>
        <w:t> </w:t>
      </w:r>
      <w:r>
        <w:rPr>
          <w:color w:val="424242"/>
          <w:sz w:val="20"/>
        </w:rPr>
        <w:t>2" </w:t>
      </w:r>
      <w:r>
        <w:rPr>
          <w:color w:val="2F2F2F"/>
          <w:sz w:val="20"/>
        </w:rPr>
        <w:t>draw- </w:t>
      </w:r>
      <w:r>
        <w:rPr>
          <w:color w:val="424242"/>
          <w:w w:val="105"/>
          <w:sz w:val="20"/>
        </w:rPr>
        <w:t>off</w:t>
      </w:r>
      <w:r>
        <w:rPr>
          <w:color w:val="424242"/>
          <w:spacing w:val="-12"/>
          <w:w w:val="105"/>
          <w:sz w:val="20"/>
        </w:rPr>
        <w:t> </w:t>
      </w:r>
      <w:r>
        <w:rPr>
          <w:color w:val="424242"/>
          <w:w w:val="105"/>
          <w:sz w:val="20"/>
        </w:rPr>
        <w:t>with</w:t>
      </w:r>
      <w:r>
        <w:rPr>
          <w:color w:val="424242"/>
          <w:spacing w:val="-15"/>
          <w:w w:val="105"/>
          <w:sz w:val="20"/>
        </w:rPr>
        <w:t> </w:t>
      </w:r>
      <w:r>
        <w:rPr>
          <w:color w:val="2F2F2F"/>
          <w:w w:val="105"/>
          <w:sz w:val="20"/>
        </w:rPr>
        <w:t>removable</w:t>
      </w:r>
      <w:r>
        <w:rPr>
          <w:color w:val="2F2F2F"/>
          <w:spacing w:val="-15"/>
          <w:w w:val="105"/>
          <w:sz w:val="20"/>
        </w:rPr>
        <w:t> </w:t>
      </w:r>
      <w:r>
        <w:rPr>
          <w:color w:val="424242"/>
          <w:w w:val="105"/>
          <w:sz w:val="20"/>
        </w:rPr>
        <w:t>strai</w:t>
      </w:r>
      <w:r>
        <w:rPr>
          <w:color w:val="1D1D1D"/>
          <w:w w:val="105"/>
          <w:sz w:val="20"/>
        </w:rPr>
        <w:t>n</w:t>
      </w:r>
      <w:r>
        <w:rPr>
          <w:color w:val="424242"/>
          <w:w w:val="105"/>
          <w:sz w:val="20"/>
        </w:rPr>
        <w:t>er</w:t>
      </w:r>
      <w:r>
        <w:rPr>
          <w:color w:val="777779"/>
          <w:w w:val="105"/>
          <w:sz w:val="20"/>
        </w:rPr>
        <w:t>,</w:t>
      </w:r>
      <w:r>
        <w:rPr>
          <w:color w:val="777779"/>
          <w:spacing w:val="-19"/>
          <w:w w:val="105"/>
          <w:sz w:val="20"/>
        </w:rPr>
        <w:t> </w:t>
      </w:r>
      <w:r>
        <w:rPr>
          <w:color w:val="2F2F2F"/>
          <w:w w:val="105"/>
          <w:sz w:val="20"/>
        </w:rPr>
        <w:t>pan</w:t>
      </w:r>
      <w:r>
        <w:rPr>
          <w:color w:val="2F2F2F"/>
          <w:spacing w:val="-16"/>
          <w:w w:val="105"/>
          <w:sz w:val="20"/>
        </w:rPr>
        <w:t> </w:t>
      </w:r>
      <w:r>
        <w:rPr>
          <w:color w:val="424242"/>
          <w:w w:val="105"/>
          <w:sz w:val="20"/>
        </w:rPr>
        <w:t>carrier,</w:t>
      </w:r>
      <w:r>
        <w:rPr>
          <w:color w:val="424242"/>
          <w:spacing w:val="-14"/>
          <w:w w:val="105"/>
          <w:sz w:val="20"/>
        </w:rPr>
        <w:t> </w:t>
      </w:r>
      <w:r>
        <w:rPr>
          <w:color w:val="2F2F2F"/>
          <w:w w:val="105"/>
          <w:sz w:val="20"/>
        </w:rPr>
        <w:t>hinged</w:t>
      </w:r>
      <w:r>
        <w:rPr>
          <w:color w:val="2F2F2F"/>
          <w:spacing w:val="-15"/>
          <w:w w:val="105"/>
          <w:sz w:val="20"/>
        </w:rPr>
        <w:t> </w:t>
      </w:r>
      <w:r>
        <w:rPr>
          <w:color w:val="424242"/>
          <w:w w:val="105"/>
          <w:sz w:val="20"/>
        </w:rPr>
        <w:t>spring</w:t>
      </w:r>
      <w:r>
        <w:rPr>
          <w:color w:val="424242"/>
          <w:spacing w:val="-14"/>
          <w:w w:val="105"/>
          <w:sz w:val="20"/>
        </w:rPr>
        <w:t> </w:t>
      </w:r>
      <w:r>
        <w:rPr>
          <w:color w:val="424242"/>
          <w:w w:val="105"/>
          <w:sz w:val="20"/>
        </w:rPr>
        <w:t>assist</w:t>
      </w:r>
      <w:r>
        <w:rPr>
          <w:color w:val="424242"/>
          <w:spacing w:val="-11"/>
          <w:w w:val="105"/>
          <w:sz w:val="20"/>
        </w:rPr>
        <w:t> </w:t>
      </w:r>
      <w:r>
        <w:rPr>
          <w:color w:val="424242"/>
          <w:w w:val="105"/>
          <w:sz w:val="20"/>
        </w:rPr>
        <w:t>cover, 316</w:t>
      </w:r>
      <w:r>
        <w:rPr>
          <w:color w:val="424242"/>
          <w:spacing w:val="-19"/>
          <w:w w:val="105"/>
          <w:sz w:val="20"/>
        </w:rPr>
        <w:t> </w:t>
      </w:r>
      <w:r>
        <w:rPr>
          <w:color w:val="424242"/>
          <w:w w:val="105"/>
          <w:sz w:val="20"/>
        </w:rPr>
        <w:t>stainless</w:t>
      </w:r>
      <w:r>
        <w:rPr>
          <w:color w:val="424242"/>
          <w:spacing w:val="-15"/>
          <w:w w:val="105"/>
          <w:sz w:val="20"/>
        </w:rPr>
        <w:t> </w:t>
      </w:r>
      <w:r>
        <w:rPr>
          <w:color w:val="575757"/>
          <w:w w:val="105"/>
          <w:sz w:val="20"/>
        </w:rPr>
        <w:t>steel</w:t>
      </w:r>
      <w:r>
        <w:rPr>
          <w:color w:val="575757"/>
          <w:spacing w:val="-14"/>
          <w:w w:val="105"/>
          <w:sz w:val="20"/>
        </w:rPr>
        <w:t> </w:t>
      </w:r>
      <w:r>
        <w:rPr>
          <w:color w:val="1D1D1D"/>
          <w:w w:val="105"/>
          <w:sz w:val="20"/>
        </w:rPr>
        <w:t>liner</w:t>
      </w:r>
      <w:r>
        <w:rPr>
          <w:color w:val="575757"/>
          <w:w w:val="105"/>
          <w:sz w:val="20"/>
        </w:rPr>
        <w:t>,</w:t>
      </w:r>
      <w:r>
        <w:rPr>
          <w:color w:val="575757"/>
          <w:spacing w:val="-15"/>
          <w:w w:val="105"/>
          <w:sz w:val="20"/>
        </w:rPr>
        <w:t> </w:t>
      </w:r>
      <w:r>
        <w:rPr>
          <w:color w:val="424242"/>
          <w:w w:val="105"/>
          <w:sz w:val="20"/>
        </w:rPr>
        <w:t>closed</w:t>
      </w:r>
      <w:r>
        <w:rPr>
          <w:color w:val="424242"/>
          <w:spacing w:val="-15"/>
          <w:w w:val="105"/>
          <w:sz w:val="20"/>
        </w:rPr>
        <w:t> </w:t>
      </w:r>
      <w:r>
        <w:rPr>
          <w:color w:val="2F2F2F"/>
          <w:w w:val="105"/>
          <w:sz w:val="20"/>
        </w:rPr>
        <w:t>base</w:t>
      </w:r>
      <w:r>
        <w:rPr>
          <w:color w:val="2F2F2F"/>
          <w:spacing w:val="-14"/>
          <w:w w:val="105"/>
          <w:sz w:val="20"/>
        </w:rPr>
        <w:t> </w:t>
      </w:r>
      <w:r>
        <w:rPr>
          <w:color w:val="424242"/>
          <w:w w:val="105"/>
          <w:sz w:val="20"/>
        </w:rPr>
        <w:t>skillet,</w:t>
      </w:r>
      <w:r>
        <w:rPr>
          <w:color w:val="424242"/>
          <w:spacing w:val="-15"/>
          <w:w w:val="105"/>
          <w:sz w:val="20"/>
        </w:rPr>
        <w:t> </w:t>
      </w:r>
      <w:r>
        <w:rPr>
          <w:color w:val="424242"/>
          <w:w w:val="105"/>
          <w:sz w:val="20"/>
        </w:rPr>
        <w:t>stainless</w:t>
      </w:r>
      <w:r>
        <w:rPr>
          <w:color w:val="424242"/>
          <w:spacing w:val="-14"/>
          <w:w w:val="105"/>
          <w:sz w:val="20"/>
        </w:rPr>
        <w:t> </w:t>
      </w:r>
      <w:r>
        <w:rPr>
          <w:color w:val="575757"/>
          <w:w w:val="105"/>
          <w:sz w:val="20"/>
        </w:rPr>
        <w:t>steel </w:t>
      </w:r>
      <w:r>
        <w:rPr>
          <w:color w:val="424242"/>
          <w:w w:val="105"/>
          <w:sz w:val="20"/>
        </w:rPr>
        <w:t>construction,</w:t>
      </w:r>
      <w:r>
        <w:rPr>
          <w:color w:val="424242"/>
          <w:spacing w:val="-15"/>
          <w:w w:val="105"/>
          <w:sz w:val="20"/>
        </w:rPr>
        <w:t> </w:t>
      </w:r>
      <w:r>
        <w:rPr>
          <w:color w:val="424242"/>
          <w:w w:val="105"/>
          <w:sz w:val="20"/>
        </w:rPr>
        <w:t>(4)</w:t>
      </w:r>
      <w:r>
        <w:rPr>
          <w:color w:val="424242"/>
          <w:spacing w:val="-15"/>
          <w:w w:val="105"/>
          <w:sz w:val="20"/>
        </w:rPr>
        <w:t> </w:t>
      </w:r>
      <w:r>
        <w:rPr>
          <w:color w:val="424242"/>
          <w:w w:val="105"/>
          <w:sz w:val="20"/>
        </w:rPr>
        <w:t>6"</w:t>
      </w:r>
      <w:r>
        <w:rPr>
          <w:color w:val="424242"/>
          <w:spacing w:val="-14"/>
          <w:w w:val="105"/>
          <w:sz w:val="20"/>
        </w:rPr>
        <w:t> </w:t>
      </w:r>
      <w:r>
        <w:rPr>
          <w:color w:val="424242"/>
          <w:w w:val="105"/>
          <w:sz w:val="20"/>
        </w:rPr>
        <w:t>stainless</w:t>
      </w:r>
      <w:r>
        <w:rPr>
          <w:color w:val="424242"/>
          <w:spacing w:val="-15"/>
          <w:w w:val="105"/>
          <w:sz w:val="20"/>
        </w:rPr>
        <w:t> </w:t>
      </w:r>
      <w:r>
        <w:rPr>
          <w:color w:val="424242"/>
          <w:w w:val="105"/>
          <w:sz w:val="20"/>
        </w:rPr>
        <w:t>steel</w:t>
      </w:r>
      <w:r>
        <w:rPr>
          <w:color w:val="424242"/>
          <w:spacing w:val="-15"/>
          <w:w w:val="105"/>
          <w:sz w:val="20"/>
        </w:rPr>
        <w:t> </w:t>
      </w:r>
      <w:r>
        <w:rPr>
          <w:color w:val="0F0F0F"/>
          <w:w w:val="105"/>
          <w:sz w:val="20"/>
        </w:rPr>
        <w:t>l</w:t>
      </w:r>
      <w:r>
        <w:rPr>
          <w:color w:val="424242"/>
          <w:w w:val="105"/>
          <w:sz w:val="20"/>
        </w:rPr>
        <w:t>egs</w:t>
      </w:r>
      <w:r>
        <w:rPr>
          <w:color w:val="424242"/>
          <w:spacing w:val="-19"/>
          <w:w w:val="105"/>
          <w:sz w:val="20"/>
        </w:rPr>
        <w:t> </w:t>
      </w:r>
      <w:r>
        <w:rPr>
          <w:color w:val="2F2F2F"/>
          <w:w w:val="105"/>
          <w:sz w:val="20"/>
        </w:rPr>
        <w:t>with</w:t>
      </w:r>
      <w:r>
        <w:rPr>
          <w:color w:val="2F2F2F"/>
          <w:spacing w:val="-15"/>
          <w:w w:val="105"/>
          <w:sz w:val="20"/>
        </w:rPr>
        <w:t> </w:t>
      </w:r>
      <w:r>
        <w:rPr>
          <w:color w:val="1D1D1D"/>
          <w:w w:val="105"/>
          <w:sz w:val="20"/>
        </w:rPr>
        <w:t>flanged</w:t>
      </w:r>
      <w:r>
        <w:rPr>
          <w:color w:val="1D1D1D"/>
          <w:spacing w:val="-15"/>
          <w:w w:val="105"/>
          <w:sz w:val="20"/>
        </w:rPr>
        <w:t> </w:t>
      </w:r>
      <w:r>
        <w:rPr>
          <w:color w:val="424242"/>
          <w:w w:val="105"/>
          <w:sz w:val="20"/>
        </w:rPr>
        <w:t>feet,</w:t>
      </w:r>
      <w:r>
        <w:rPr>
          <w:color w:val="424242"/>
          <w:spacing w:val="-14"/>
          <w:w w:val="105"/>
          <w:sz w:val="20"/>
        </w:rPr>
        <w:t> </w:t>
      </w:r>
      <w:r>
        <w:rPr>
          <w:color w:val="2F2F2F"/>
          <w:w w:val="105"/>
          <w:sz w:val="20"/>
        </w:rPr>
        <w:t>NSF</w:t>
      </w:r>
      <w:r>
        <w:rPr>
          <w:color w:val="2F2F2F"/>
          <w:spacing w:val="-15"/>
          <w:w w:val="105"/>
          <w:sz w:val="20"/>
        </w:rPr>
        <w:t> </w:t>
      </w:r>
      <w:r>
        <w:rPr>
          <w:color w:val="424242"/>
          <w:w w:val="105"/>
          <w:sz w:val="20"/>
        </w:rPr>
        <w:t>(water </w:t>
      </w:r>
      <w:r>
        <w:rPr>
          <w:color w:val="2F2F2F"/>
          <w:w w:val="105"/>
          <w:sz w:val="20"/>
        </w:rPr>
        <w:t>treatment </w:t>
      </w:r>
      <w:r>
        <w:rPr>
          <w:color w:val="424242"/>
          <w:w w:val="105"/>
          <w:sz w:val="20"/>
        </w:rPr>
        <w:t>system</w:t>
      </w:r>
      <w:r>
        <w:rPr>
          <w:color w:val="424242"/>
          <w:spacing w:val="-10"/>
          <w:w w:val="105"/>
          <w:sz w:val="20"/>
        </w:rPr>
        <w:t> </w:t>
      </w:r>
      <w:r>
        <w:rPr>
          <w:color w:val="424242"/>
          <w:w w:val="105"/>
          <w:sz w:val="20"/>
        </w:rPr>
        <w:t>comes standard)</w:t>
      </w:r>
    </w:p>
    <w:p>
      <w:pPr>
        <w:spacing w:before="35"/>
        <w:ind w:left="1234" w:right="0" w:firstLine="0"/>
        <w:jc w:val="left"/>
        <w:rPr>
          <w:sz w:val="20"/>
        </w:rPr>
      </w:pPr>
      <w:r>
        <w:rPr>
          <w:color w:val="2F2F2F"/>
          <w:sz w:val="20"/>
        </w:rPr>
        <w:t>1</w:t>
      </w:r>
      <w:r>
        <w:rPr>
          <w:color w:val="2F2F2F"/>
          <w:spacing w:val="-7"/>
          <w:sz w:val="20"/>
        </w:rPr>
        <w:t> </w:t>
      </w:r>
      <w:r>
        <w:rPr>
          <w:color w:val="424242"/>
          <w:sz w:val="20"/>
        </w:rPr>
        <w:t>ea</w:t>
      </w:r>
      <w:r>
        <w:rPr>
          <w:color w:val="424242"/>
          <w:spacing w:val="62"/>
          <w:w w:val="150"/>
          <w:sz w:val="20"/>
        </w:rPr>
        <w:t> </w:t>
      </w:r>
      <w:r>
        <w:rPr>
          <w:color w:val="424242"/>
          <w:sz w:val="20"/>
        </w:rPr>
        <w:t>Standard</w:t>
      </w:r>
      <w:r>
        <w:rPr>
          <w:color w:val="424242"/>
          <w:spacing w:val="-5"/>
          <w:sz w:val="20"/>
        </w:rPr>
        <w:t> </w:t>
      </w:r>
      <w:r>
        <w:rPr>
          <w:color w:val="424242"/>
          <w:sz w:val="20"/>
        </w:rPr>
        <w:t>(2)</w:t>
      </w:r>
      <w:r>
        <w:rPr>
          <w:color w:val="424242"/>
          <w:spacing w:val="-3"/>
          <w:sz w:val="20"/>
        </w:rPr>
        <w:t> </w:t>
      </w:r>
      <w:r>
        <w:rPr>
          <w:color w:val="424242"/>
          <w:sz w:val="20"/>
        </w:rPr>
        <w:t>year</w:t>
      </w:r>
      <w:r>
        <w:rPr>
          <w:color w:val="424242"/>
          <w:spacing w:val="1"/>
          <w:sz w:val="20"/>
        </w:rPr>
        <w:t> </w:t>
      </w:r>
      <w:r>
        <w:rPr>
          <w:color w:val="1D1D1D"/>
          <w:sz w:val="20"/>
        </w:rPr>
        <w:t>limited</w:t>
      </w:r>
      <w:r>
        <w:rPr>
          <w:color w:val="1D1D1D"/>
          <w:spacing w:val="-12"/>
          <w:sz w:val="20"/>
        </w:rPr>
        <w:t> </w:t>
      </w:r>
      <w:r>
        <w:rPr>
          <w:color w:val="2F2F2F"/>
          <w:sz w:val="20"/>
        </w:rPr>
        <w:t>parts</w:t>
      </w:r>
      <w:r>
        <w:rPr>
          <w:color w:val="2F2F2F"/>
          <w:spacing w:val="-8"/>
          <w:sz w:val="20"/>
        </w:rPr>
        <w:t> </w:t>
      </w:r>
      <w:r>
        <w:rPr>
          <w:color w:val="424242"/>
          <w:sz w:val="20"/>
        </w:rPr>
        <w:t>&amp;</w:t>
      </w:r>
      <w:r>
        <w:rPr>
          <w:color w:val="424242"/>
          <w:spacing w:val="-2"/>
          <w:sz w:val="20"/>
        </w:rPr>
        <w:t> </w:t>
      </w:r>
      <w:r>
        <w:rPr>
          <w:color w:val="2F2F2F"/>
          <w:sz w:val="20"/>
        </w:rPr>
        <w:t>labor</w:t>
      </w:r>
      <w:r>
        <w:rPr>
          <w:color w:val="2F2F2F"/>
          <w:spacing w:val="1"/>
          <w:sz w:val="20"/>
        </w:rPr>
        <w:t> </w:t>
      </w:r>
      <w:r>
        <w:rPr>
          <w:color w:val="424242"/>
          <w:spacing w:val="-2"/>
          <w:sz w:val="20"/>
        </w:rPr>
        <w:t>warranty</w:t>
      </w:r>
    </w:p>
    <w:p>
      <w:pPr>
        <w:tabs>
          <w:tab w:pos="1593" w:val="left" w:leader="none"/>
        </w:tabs>
        <w:spacing w:before="161"/>
        <w:ind w:left="229" w:right="0" w:firstLine="0"/>
        <w:jc w:val="left"/>
        <w:rPr>
          <w:sz w:val="20"/>
        </w:rPr>
      </w:pPr>
      <w:r>
        <w:rPr/>
        <w:br w:type="column"/>
      </w:r>
      <w:r>
        <w:rPr>
          <w:color w:val="424242"/>
          <w:spacing w:val="-2"/>
          <w:sz w:val="20"/>
        </w:rPr>
        <w:t>33,050.00</w:t>
      </w:r>
      <w:r>
        <w:rPr>
          <w:color w:val="424242"/>
          <w:sz w:val="20"/>
        </w:rPr>
        <w:tab/>
      </w:r>
      <w:r>
        <w:rPr>
          <w:color w:val="424242"/>
          <w:spacing w:val="-2"/>
          <w:position w:val="1"/>
          <w:sz w:val="20"/>
        </w:rPr>
        <w:t>33,050.00</w:t>
      </w:r>
    </w:p>
    <w:p>
      <w:pPr>
        <w:spacing w:after="0"/>
        <w:jc w:val="left"/>
        <w:rPr>
          <w:sz w:val="20"/>
        </w:rPr>
        <w:sectPr>
          <w:type w:val="continuous"/>
          <w:pgSz w:w="12140" w:h="15940"/>
          <w:pgMar w:header="0" w:footer="923" w:top="1880" w:bottom="280" w:left="800" w:right="660"/>
          <w:cols w:num="2" w:equalWidth="0">
            <w:col w:w="8009" w:space="85"/>
            <w:col w:w="2586"/>
          </w:cols>
        </w:sectPr>
      </w:pPr>
    </w:p>
    <w:p>
      <w:pPr>
        <w:tabs>
          <w:tab w:pos="927" w:val="left" w:leader="none"/>
        </w:tabs>
        <w:spacing w:before="111"/>
        <w:ind w:left="113" w:right="0" w:firstLine="0"/>
        <w:jc w:val="left"/>
        <w:rPr>
          <w:rFonts w:ascii="Times New Roman"/>
          <w:sz w:val="18"/>
        </w:rPr>
      </w:pPr>
      <w:r>
        <w:rPr>
          <w:b/>
          <w:color w:val="111111"/>
          <w:spacing w:val="-4"/>
          <w:w w:val="115"/>
          <w:sz w:val="18"/>
        </w:rPr>
        <w:t>Item</w:t>
      </w:r>
      <w:r>
        <w:rPr>
          <w:b/>
          <w:color w:val="111111"/>
          <w:sz w:val="18"/>
        </w:rPr>
        <w:tab/>
      </w:r>
      <w:r>
        <w:rPr>
          <w:rFonts w:ascii="Times New Roman"/>
          <w:color w:val="111111"/>
          <w:spacing w:val="-5"/>
          <w:w w:val="115"/>
          <w:position w:val="1"/>
          <w:sz w:val="18"/>
        </w:rPr>
        <w:t>Qty</w:t>
      </w:r>
    </w:p>
    <w:p>
      <w:pPr>
        <w:tabs>
          <w:tab w:pos="4607" w:val="left" w:leader="none"/>
        </w:tabs>
        <w:spacing w:before="86"/>
        <w:ind w:left="113" w:right="0" w:firstLine="0"/>
        <w:jc w:val="left"/>
        <w:rPr>
          <w:b/>
          <w:sz w:val="18"/>
        </w:rPr>
      </w:pPr>
      <w:r>
        <w:rPr/>
        <w:br w:type="column"/>
      </w:r>
      <w:r>
        <w:rPr>
          <w:b/>
          <w:color w:val="111111"/>
          <w:spacing w:val="-2"/>
          <w:w w:val="105"/>
          <w:sz w:val="18"/>
        </w:rPr>
        <w:t>Description</w:t>
      </w:r>
      <w:r>
        <w:rPr>
          <w:b/>
          <w:color w:val="111111"/>
          <w:sz w:val="18"/>
        </w:rPr>
        <w:tab/>
      </w:r>
      <w:r>
        <w:rPr>
          <w:b/>
          <w:color w:val="111111"/>
          <w:spacing w:val="-4"/>
          <w:w w:val="105"/>
          <w:position w:val="2"/>
          <w:sz w:val="18"/>
        </w:rPr>
        <w:t>Sell</w:t>
      </w:r>
    </w:p>
    <w:p>
      <w:pPr>
        <w:spacing w:before="84"/>
        <w:ind w:left="113" w:right="0" w:firstLine="0"/>
        <w:jc w:val="left"/>
        <w:rPr>
          <w:b/>
          <w:sz w:val="18"/>
        </w:rPr>
      </w:pPr>
      <w:r>
        <w:rPr/>
        <w:br w:type="column"/>
      </w:r>
      <w:r>
        <w:rPr>
          <w:b/>
          <w:color w:val="111111"/>
          <w:sz w:val="18"/>
        </w:rPr>
        <w:t>Sell</w:t>
      </w:r>
      <w:r>
        <w:rPr>
          <w:b/>
          <w:color w:val="111111"/>
          <w:spacing w:val="-11"/>
          <w:sz w:val="18"/>
        </w:rPr>
        <w:t> </w:t>
      </w:r>
      <w:r>
        <w:rPr>
          <w:b/>
          <w:color w:val="111111"/>
          <w:spacing w:val="-2"/>
          <w:sz w:val="18"/>
        </w:rPr>
        <w:t>Total</w:t>
      </w:r>
    </w:p>
    <w:p>
      <w:pPr>
        <w:spacing w:after="0"/>
        <w:jc w:val="left"/>
        <w:rPr>
          <w:sz w:val="18"/>
        </w:rPr>
        <w:sectPr>
          <w:headerReference w:type="default" r:id="rId212"/>
          <w:footerReference w:type="default" r:id="rId213"/>
          <w:pgSz w:w="12140" w:h="15900"/>
          <w:pgMar w:header="648" w:footer="891" w:top="940" w:bottom="1080" w:left="920" w:right="740"/>
          <w:cols w:num="3" w:equalWidth="0">
            <w:col w:w="1279" w:space="2716"/>
            <w:col w:w="4987" w:space="401"/>
            <w:col w:w="1097"/>
          </w:cols>
        </w:sectPr>
      </w:pPr>
    </w:p>
    <w:p>
      <w:pPr>
        <w:spacing w:line="240" w:lineRule="auto" w:before="10"/>
        <w:rPr>
          <w:b/>
          <w:sz w:val="4"/>
        </w:rPr>
      </w:pPr>
      <w:r>
        <w:rPr/>
        <mc:AlternateContent>
          <mc:Choice Requires="wps">
            <w:drawing>
              <wp:anchor distT="0" distB="0" distL="0" distR="0" allowOverlap="1" layoutInCell="1" locked="0" behindDoc="0" simplePos="0" relativeHeight="15907840">
                <wp:simplePos x="0" y="0"/>
                <wp:positionH relativeFrom="page">
                  <wp:posOffset>2290</wp:posOffset>
                </wp:positionH>
                <wp:positionV relativeFrom="page">
                  <wp:posOffset>6786833</wp:posOffset>
                </wp:positionV>
                <wp:extent cx="1270" cy="3308985"/>
                <wp:effectExtent l="0" t="0" r="0" b="0"/>
                <wp:wrapNone/>
                <wp:docPr id="897" name="Graphic 897"/>
                <wp:cNvGraphicFramePr>
                  <a:graphicFrameLocks/>
                </wp:cNvGraphicFramePr>
                <a:graphic>
                  <a:graphicData uri="http://schemas.microsoft.com/office/word/2010/wordprocessingShape">
                    <wps:wsp>
                      <wps:cNvPr id="897" name="Graphic 897"/>
                      <wps:cNvSpPr/>
                      <wps:spPr>
                        <a:xfrm>
                          <a:off x="0" y="0"/>
                          <a:ext cx="1270" cy="3308985"/>
                        </a:xfrm>
                        <a:custGeom>
                          <a:avLst/>
                          <a:gdLst/>
                          <a:ahLst/>
                          <a:cxnLst/>
                          <a:rect l="l" t="t" r="r" b="b"/>
                          <a:pathLst>
                            <a:path w="0" h="3308985">
                              <a:moveTo>
                                <a:pt x="0" y="330862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7840" from=".180332pt,794.917749pt" to=".180332pt,534.396301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08864">
                <wp:simplePos x="0" y="0"/>
                <wp:positionH relativeFrom="page">
                  <wp:posOffset>2322276</wp:posOffset>
                </wp:positionH>
                <wp:positionV relativeFrom="page">
                  <wp:posOffset>10067959</wp:posOffset>
                </wp:positionV>
                <wp:extent cx="5386705" cy="9525"/>
                <wp:effectExtent l="0" t="0" r="0" b="0"/>
                <wp:wrapNone/>
                <wp:docPr id="898" name="Graphic 898"/>
                <wp:cNvGraphicFramePr>
                  <a:graphicFrameLocks/>
                </wp:cNvGraphicFramePr>
                <a:graphic>
                  <a:graphicData uri="http://schemas.microsoft.com/office/word/2010/wordprocessingShape">
                    <wps:wsp>
                      <wps:cNvPr id="898" name="Graphic 898"/>
                      <wps:cNvSpPr/>
                      <wps:spPr>
                        <a:xfrm>
                          <a:off x="0" y="0"/>
                          <a:ext cx="5386705" cy="9525"/>
                        </a:xfrm>
                        <a:custGeom>
                          <a:avLst/>
                          <a:gdLst/>
                          <a:ahLst/>
                          <a:cxnLst/>
                          <a:rect l="l" t="t" r="r" b="b"/>
                          <a:pathLst>
                            <a:path w="5386705" h="9525">
                              <a:moveTo>
                                <a:pt x="0" y="0"/>
                              </a:moveTo>
                              <a:lnTo>
                                <a:pt x="5386623" y="0"/>
                              </a:lnTo>
                              <a:lnTo>
                                <a:pt x="5386623" y="9165"/>
                              </a:lnTo>
                              <a:lnTo>
                                <a:pt x="0" y="916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2.856384pt;margin-top:792.752747pt;width:424.143588pt;height:.721666pt;mso-position-horizontal-relative:page;mso-position-vertical-relative:page;z-index:15908864" id="docshape614" filled="true" fillcolor="#000000" stroked="false">
                <v:fill type="solid"/>
                <w10:wrap type="none"/>
              </v:rect>
            </w:pict>
          </mc:Fallback>
        </mc:AlternateContent>
      </w:r>
    </w:p>
    <w:p>
      <w:pPr>
        <w:spacing w:line="20" w:lineRule="exact"/>
        <w:ind w:left="-26" w:right="0" w:firstLine="0"/>
        <w:rPr>
          <w:sz w:val="2"/>
        </w:rPr>
      </w:pPr>
      <w:r>
        <w:rPr>
          <w:sz w:val="2"/>
        </w:rPr>
        <mc:AlternateContent>
          <mc:Choice Requires="wps">
            <w:drawing>
              <wp:inline distT="0" distB="0" distL="0" distR="0">
                <wp:extent cx="6596380" cy="46355"/>
                <wp:effectExtent l="28575" t="0" r="13970" b="1270"/>
                <wp:docPr id="899" name="Group 899"/>
                <wp:cNvGraphicFramePr>
                  <a:graphicFrameLocks/>
                </wp:cNvGraphicFramePr>
                <a:graphic>
                  <a:graphicData uri="http://schemas.microsoft.com/office/word/2010/wordprocessingGroup">
                    <wpg:wgp>
                      <wpg:cNvPr id="899" name="Group 899"/>
                      <wpg:cNvGrpSpPr/>
                      <wpg:grpSpPr>
                        <a:xfrm>
                          <a:off x="0" y="0"/>
                          <a:ext cx="6596380" cy="46355"/>
                          <a:chExt cx="6596380" cy="46355"/>
                        </a:xfrm>
                      </wpg:grpSpPr>
                      <wps:wsp>
                        <wps:cNvPr id="900" name="Graphic 900"/>
                        <wps:cNvSpPr/>
                        <wps:spPr>
                          <a:xfrm>
                            <a:off x="0" y="22912"/>
                            <a:ext cx="6596380" cy="1270"/>
                          </a:xfrm>
                          <a:custGeom>
                            <a:avLst/>
                            <a:gdLst/>
                            <a:ahLst/>
                            <a:cxnLst/>
                            <a:rect l="l" t="t" r="r" b="b"/>
                            <a:pathLst>
                              <a:path w="6596380" h="0">
                                <a:moveTo>
                                  <a:pt x="0" y="0"/>
                                </a:moveTo>
                                <a:lnTo>
                                  <a:pt x="6595813" y="0"/>
                                </a:lnTo>
                              </a:path>
                            </a:pathLst>
                          </a:custGeom>
                          <a:ln w="458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9.4pt;height:3.65pt;mso-position-horizontal-relative:char;mso-position-vertical-relative:line" id="docshapegroup615" coordorigin="0,0" coordsize="10388,73">
                <v:line style="position:absolute" from="0,36" to="10387,36" stroked="true" strokeweight="3.60833pt" strokecolor="#000000">
                  <v:stroke dashstyle="solid"/>
                </v:line>
              </v:group>
            </w:pict>
          </mc:Fallback>
        </mc:AlternateContent>
      </w:r>
      <w:r>
        <w:rPr>
          <w:sz w:val="2"/>
        </w:rPr>
      </w:r>
    </w:p>
    <w:p>
      <w:pPr>
        <w:spacing w:line="324" w:lineRule="auto" w:before="97"/>
        <w:ind w:left="1035" w:right="3406" w:hanging="8"/>
        <w:jc w:val="left"/>
        <w:rPr>
          <w:sz w:val="19"/>
        </w:rPr>
      </w:pPr>
      <w:r>
        <w:rPr>
          <w:color w:val="313131"/>
          <w:w w:val="105"/>
          <w:sz w:val="19"/>
        </w:rPr>
        <w:t>1</w:t>
      </w:r>
      <w:r>
        <w:rPr>
          <w:color w:val="313131"/>
          <w:spacing w:val="-11"/>
          <w:w w:val="105"/>
          <w:sz w:val="19"/>
        </w:rPr>
        <w:t> </w:t>
      </w:r>
      <w:r>
        <w:rPr>
          <w:color w:val="313131"/>
          <w:w w:val="105"/>
          <w:sz w:val="19"/>
        </w:rPr>
        <w:t>ea</w:t>
      </w:r>
      <w:r>
        <w:rPr>
          <w:color w:val="313131"/>
          <w:spacing w:val="80"/>
          <w:w w:val="105"/>
          <w:sz w:val="19"/>
        </w:rPr>
        <w:t> </w:t>
      </w:r>
      <w:r>
        <w:rPr>
          <w:color w:val="313131"/>
          <w:w w:val="105"/>
          <w:sz w:val="19"/>
        </w:rPr>
        <w:t>Extended 2nd</w:t>
      </w:r>
      <w:r>
        <w:rPr>
          <w:color w:val="313131"/>
          <w:spacing w:val="-19"/>
          <w:w w:val="105"/>
          <w:sz w:val="19"/>
        </w:rPr>
        <w:t> </w:t>
      </w:r>
      <w:r>
        <w:rPr>
          <w:color w:val="464646"/>
          <w:w w:val="105"/>
          <w:sz w:val="19"/>
        </w:rPr>
        <w:t>year</w:t>
      </w:r>
      <w:r>
        <w:rPr>
          <w:color w:val="464646"/>
          <w:spacing w:val="-3"/>
          <w:w w:val="105"/>
          <w:sz w:val="19"/>
        </w:rPr>
        <w:t> </w:t>
      </w:r>
      <w:r>
        <w:rPr>
          <w:color w:val="313131"/>
          <w:w w:val="105"/>
          <w:sz w:val="19"/>
        </w:rPr>
        <w:t>war</w:t>
      </w:r>
      <w:r>
        <w:rPr>
          <w:color w:val="111111"/>
          <w:w w:val="105"/>
          <w:sz w:val="19"/>
        </w:rPr>
        <w:t>r</w:t>
      </w:r>
      <w:r>
        <w:rPr>
          <w:color w:val="313131"/>
          <w:w w:val="105"/>
          <w:sz w:val="19"/>
        </w:rPr>
        <w:t>anty</w:t>
      </w:r>
      <w:r>
        <w:rPr>
          <w:color w:val="606062"/>
          <w:w w:val="105"/>
          <w:sz w:val="19"/>
        </w:rPr>
        <w:t>,</w:t>
      </w:r>
      <w:r>
        <w:rPr>
          <w:color w:val="606062"/>
          <w:spacing w:val="-16"/>
          <w:w w:val="105"/>
          <w:sz w:val="19"/>
        </w:rPr>
        <w:t> </w:t>
      </w:r>
      <w:r>
        <w:rPr>
          <w:color w:val="313131"/>
          <w:w w:val="105"/>
          <w:sz w:val="19"/>
        </w:rPr>
        <w:t>for Schools</w:t>
      </w:r>
      <w:r>
        <w:rPr>
          <w:color w:val="313131"/>
          <w:spacing w:val="-4"/>
          <w:w w:val="105"/>
          <w:sz w:val="19"/>
        </w:rPr>
        <w:t> </w:t>
      </w:r>
      <w:r>
        <w:rPr>
          <w:color w:val="313131"/>
          <w:w w:val="105"/>
          <w:sz w:val="19"/>
        </w:rPr>
        <w:t>and</w:t>
      </w:r>
      <w:r>
        <w:rPr>
          <w:color w:val="313131"/>
          <w:spacing w:val="-15"/>
          <w:w w:val="105"/>
          <w:sz w:val="19"/>
        </w:rPr>
        <w:t> </w:t>
      </w:r>
      <w:r>
        <w:rPr>
          <w:color w:val="313131"/>
          <w:w w:val="105"/>
          <w:sz w:val="19"/>
        </w:rPr>
        <w:t>Universities only 1</w:t>
      </w:r>
      <w:r>
        <w:rPr>
          <w:color w:val="313131"/>
          <w:spacing w:val="-1"/>
          <w:w w:val="105"/>
          <w:sz w:val="19"/>
        </w:rPr>
        <w:t> </w:t>
      </w:r>
      <w:r>
        <w:rPr>
          <w:color w:val="313131"/>
          <w:w w:val="105"/>
          <w:sz w:val="19"/>
        </w:rPr>
        <w:t>ea</w:t>
      </w:r>
      <w:r>
        <w:rPr>
          <w:color w:val="313131"/>
          <w:spacing w:val="80"/>
          <w:w w:val="105"/>
          <w:sz w:val="19"/>
        </w:rPr>
        <w:t> </w:t>
      </w:r>
      <w:r>
        <w:rPr>
          <w:color w:val="313131"/>
          <w:w w:val="105"/>
          <w:sz w:val="19"/>
        </w:rPr>
        <w:t>208v/60/3-ph</w:t>
      </w:r>
      <w:r>
        <w:rPr>
          <w:color w:val="606062"/>
          <w:w w:val="105"/>
          <w:sz w:val="19"/>
        </w:rPr>
        <w:t>,</w:t>
      </w:r>
      <w:r>
        <w:rPr>
          <w:color w:val="606062"/>
          <w:spacing w:val="-3"/>
          <w:w w:val="105"/>
          <w:sz w:val="19"/>
        </w:rPr>
        <w:t> </w:t>
      </w:r>
      <w:r>
        <w:rPr>
          <w:color w:val="313131"/>
          <w:w w:val="105"/>
          <w:sz w:val="19"/>
        </w:rPr>
        <w:t>66</w:t>
      </w:r>
      <w:r>
        <w:rPr>
          <w:color w:val="606062"/>
          <w:w w:val="105"/>
          <w:sz w:val="19"/>
        </w:rPr>
        <w:t>.</w:t>
      </w:r>
      <w:r>
        <w:rPr>
          <w:color w:val="464646"/>
          <w:w w:val="105"/>
          <w:sz w:val="19"/>
        </w:rPr>
        <w:t>6 </w:t>
      </w:r>
      <w:r>
        <w:rPr>
          <w:color w:val="313131"/>
          <w:w w:val="105"/>
          <w:sz w:val="19"/>
        </w:rPr>
        <w:t>amps,</w:t>
      </w:r>
      <w:r>
        <w:rPr>
          <w:color w:val="313131"/>
          <w:spacing w:val="-7"/>
          <w:w w:val="105"/>
          <w:sz w:val="19"/>
        </w:rPr>
        <w:t> </w:t>
      </w:r>
      <w:r>
        <w:rPr>
          <w:color w:val="313131"/>
          <w:w w:val="105"/>
          <w:sz w:val="19"/>
        </w:rPr>
        <w:t>24.0</w:t>
      </w:r>
      <w:r>
        <w:rPr>
          <w:color w:val="313131"/>
          <w:spacing w:val="-9"/>
          <w:w w:val="105"/>
          <w:sz w:val="19"/>
        </w:rPr>
        <w:t> </w:t>
      </w:r>
      <w:r>
        <w:rPr>
          <w:color w:val="313131"/>
          <w:w w:val="105"/>
          <w:sz w:val="19"/>
        </w:rPr>
        <w:t>kW</w:t>
      </w:r>
    </w:p>
    <w:p>
      <w:pPr>
        <w:spacing w:line="213" w:lineRule="exact" w:before="0" w:after="54"/>
        <w:ind w:left="1035" w:right="0" w:firstLine="0"/>
        <w:jc w:val="left"/>
        <w:rPr>
          <w:sz w:val="19"/>
        </w:rPr>
      </w:pPr>
      <w:r>
        <w:rPr>
          <w:color w:val="313131"/>
          <w:w w:val="105"/>
          <w:sz w:val="19"/>
        </w:rPr>
        <w:t>1</w:t>
      </w:r>
      <w:r>
        <w:rPr>
          <w:color w:val="313131"/>
          <w:spacing w:val="-13"/>
          <w:w w:val="105"/>
          <w:sz w:val="19"/>
        </w:rPr>
        <w:t> </w:t>
      </w:r>
      <w:r>
        <w:rPr>
          <w:color w:val="313131"/>
          <w:w w:val="105"/>
          <w:sz w:val="19"/>
        </w:rPr>
        <w:t>ea</w:t>
      </w:r>
      <w:r>
        <w:rPr>
          <w:color w:val="313131"/>
          <w:spacing w:val="27"/>
          <w:w w:val="105"/>
          <w:sz w:val="19"/>
        </w:rPr>
        <w:t>  </w:t>
      </w:r>
      <w:r>
        <w:rPr>
          <w:color w:val="313131"/>
          <w:w w:val="105"/>
          <w:sz w:val="19"/>
        </w:rPr>
        <w:t>Control</w:t>
      </w:r>
      <w:r>
        <w:rPr>
          <w:color w:val="313131"/>
          <w:spacing w:val="-10"/>
          <w:w w:val="105"/>
          <w:sz w:val="19"/>
        </w:rPr>
        <w:t> </w:t>
      </w:r>
      <w:r>
        <w:rPr>
          <w:color w:val="313131"/>
          <w:w w:val="105"/>
          <w:sz w:val="19"/>
        </w:rPr>
        <w:t>circuit:</w:t>
      </w:r>
      <w:r>
        <w:rPr>
          <w:color w:val="313131"/>
          <w:spacing w:val="-12"/>
          <w:w w:val="105"/>
          <w:sz w:val="19"/>
        </w:rPr>
        <w:t> </w:t>
      </w:r>
      <w:r>
        <w:rPr>
          <w:color w:val="313131"/>
          <w:w w:val="105"/>
          <w:sz w:val="19"/>
        </w:rPr>
        <w:t>115v/60/1-ph,</w:t>
      </w:r>
      <w:r>
        <w:rPr>
          <w:color w:val="313131"/>
          <w:spacing w:val="-3"/>
          <w:w w:val="105"/>
          <w:sz w:val="19"/>
        </w:rPr>
        <w:t> </w:t>
      </w:r>
      <w:r>
        <w:rPr>
          <w:color w:val="313131"/>
          <w:w w:val="105"/>
          <w:sz w:val="19"/>
        </w:rPr>
        <w:t>40.0</w:t>
      </w:r>
      <w:r>
        <w:rPr>
          <w:color w:val="313131"/>
          <w:spacing w:val="-9"/>
          <w:w w:val="105"/>
          <w:sz w:val="19"/>
        </w:rPr>
        <w:t> </w:t>
      </w:r>
      <w:r>
        <w:rPr>
          <w:color w:val="313131"/>
          <w:w w:val="105"/>
          <w:sz w:val="19"/>
        </w:rPr>
        <w:t>watts,</w:t>
      </w:r>
      <w:r>
        <w:rPr>
          <w:color w:val="313131"/>
          <w:spacing w:val="-26"/>
          <w:w w:val="105"/>
          <w:sz w:val="19"/>
        </w:rPr>
        <w:t> </w:t>
      </w:r>
      <w:r>
        <w:rPr>
          <w:color w:val="313131"/>
          <w:w w:val="105"/>
          <w:sz w:val="19"/>
        </w:rPr>
        <w:t>1.0</w:t>
      </w:r>
      <w:r>
        <w:rPr>
          <w:color w:val="313131"/>
          <w:spacing w:val="-9"/>
          <w:w w:val="105"/>
          <w:sz w:val="19"/>
        </w:rPr>
        <w:t> </w:t>
      </w:r>
      <w:r>
        <w:rPr>
          <w:color w:val="313131"/>
          <w:w w:val="105"/>
          <w:sz w:val="19"/>
        </w:rPr>
        <w:t>amp,</w:t>
      </w:r>
      <w:r>
        <w:rPr>
          <w:color w:val="313131"/>
          <w:spacing w:val="-15"/>
          <w:w w:val="105"/>
          <w:sz w:val="19"/>
        </w:rPr>
        <w:t> </w:t>
      </w:r>
      <w:r>
        <w:rPr>
          <w:color w:val="464646"/>
          <w:spacing w:val="-2"/>
          <w:w w:val="105"/>
          <w:sz w:val="19"/>
        </w:rPr>
        <w:t>standard</w:t>
      </w:r>
    </w:p>
    <w:p>
      <w:pPr>
        <w:spacing w:line="20" w:lineRule="exact"/>
        <w:ind w:left="-26" w:right="0" w:firstLine="0"/>
        <w:rPr>
          <w:sz w:val="2"/>
        </w:rPr>
      </w:pPr>
      <w:r>
        <w:rPr>
          <w:sz w:val="2"/>
        </w:rPr>
        <mc:AlternateContent>
          <mc:Choice Requires="wps">
            <w:drawing>
              <wp:inline distT="0" distB="0" distL="0" distR="0">
                <wp:extent cx="6582409" cy="9525"/>
                <wp:effectExtent l="9525" t="0" r="0" b="0"/>
                <wp:docPr id="901" name="Group 901"/>
                <wp:cNvGraphicFramePr>
                  <a:graphicFrameLocks/>
                </wp:cNvGraphicFramePr>
                <a:graphic>
                  <a:graphicData uri="http://schemas.microsoft.com/office/word/2010/wordprocessingGroup">
                    <wpg:wgp>
                      <wpg:cNvPr id="901" name="Group 901"/>
                      <wpg:cNvGrpSpPr/>
                      <wpg:grpSpPr>
                        <a:xfrm>
                          <a:off x="0" y="0"/>
                          <a:ext cx="6582409" cy="9525"/>
                          <a:chExt cx="6582409" cy="9525"/>
                        </a:xfrm>
                      </wpg:grpSpPr>
                      <wps:wsp>
                        <wps:cNvPr id="902" name="Graphic 902"/>
                        <wps:cNvSpPr/>
                        <wps:spPr>
                          <a:xfrm>
                            <a:off x="0" y="4582"/>
                            <a:ext cx="6582409" cy="1270"/>
                          </a:xfrm>
                          <a:custGeom>
                            <a:avLst/>
                            <a:gdLst/>
                            <a:ahLst/>
                            <a:cxnLst/>
                            <a:rect l="l" t="t" r="r" b="b"/>
                            <a:pathLst>
                              <a:path w="6582409" h="0">
                                <a:moveTo>
                                  <a:pt x="0" y="0"/>
                                </a:moveTo>
                                <a:lnTo>
                                  <a:pt x="6582072" y="0"/>
                                </a:lnTo>
                              </a:path>
                            </a:pathLst>
                          </a:custGeom>
                          <a:ln w="91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8.3pt;height:.75pt;mso-position-horizontal-relative:char;mso-position-vertical-relative:line" id="docshapegroup616" coordorigin="0,0" coordsize="10366,15">
                <v:line style="position:absolute" from="0,7" to="10365,7" stroked="true" strokeweight=".721666pt" strokecolor="#000000">
                  <v:stroke dashstyle="solid"/>
                </v:line>
              </v:group>
            </w:pict>
          </mc:Fallback>
        </mc:AlternateContent>
      </w:r>
      <w:r>
        <w:rPr>
          <w:sz w:val="2"/>
        </w:rPr>
      </w:r>
    </w:p>
    <w:p>
      <w:pPr>
        <w:tabs>
          <w:tab w:pos="2470" w:val="left" w:leader="none"/>
        </w:tabs>
        <w:spacing w:before="44"/>
        <w:ind w:left="0" w:right="155" w:firstLine="0"/>
        <w:jc w:val="right"/>
        <w:rPr>
          <w:sz w:val="19"/>
        </w:rPr>
      </w:pPr>
      <w:r>
        <w:rPr/>
        <mc:AlternateContent>
          <mc:Choice Requires="wps">
            <w:drawing>
              <wp:anchor distT="0" distB="0" distL="0" distR="0" allowOverlap="1" layoutInCell="1" locked="0" behindDoc="0" simplePos="0" relativeHeight="15908352">
                <wp:simplePos x="0" y="0"/>
                <wp:positionH relativeFrom="page">
                  <wp:posOffset>567972</wp:posOffset>
                </wp:positionH>
                <wp:positionV relativeFrom="paragraph">
                  <wp:posOffset>92467</wp:posOffset>
                </wp:positionV>
                <wp:extent cx="3980815" cy="3125470"/>
                <wp:effectExtent l="0" t="0" r="0" b="0"/>
                <wp:wrapNone/>
                <wp:docPr id="903" name="Group 903"/>
                <wp:cNvGraphicFramePr>
                  <a:graphicFrameLocks/>
                </wp:cNvGraphicFramePr>
                <a:graphic>
                  <a:graphicData uri="http://schemas.microsoft.com/office/word/2010/wordprocessingGroup">
                    <wpg:wgp>
                      <wpg:cNvPr id="903" name="Group 903"/>
                      <wpg:cNvGrpSpPr/>
                      <wpg:grpSpPr>
                        <a:xfrm>
                          <a:off x="0" y="0"/>
                          <a:ext cx="3980815" cy="3125470"/>
                          <a:chExt cx="3980815" cy="3125470"/>
                        </a:xfrm>
                      </wpg:grpSpPr>
                      <wps:wsp>
                        <wps:cNvPr id="904" name="Graphic 904"/>
                        <wps:cNvSpPr/>
                        <wps:spPr>
                          <a:xfrm>
                            <a:off x="32062" y="18330"/>
                            <a:ext cx="1270" cy="3107055"/>
                          </a:xfrm>
                          <a:custGeom>
                            <a:avLst/>
                            <a:gdLst/>
                            <a:ahLst/>
                            <a:cxnLst/>
                            <a:rect l="l" t="t" r="r" b="b"/>
                            <a:pathLst>
                              <a:path w="0" h="3107055">
                                <a:moveTo>
                                  <a:pt x="0" y="3106988"/>
                                </a:moveTo>
                                <a:lnTo>
                                  <a:pt x="0" y="0"/>
                                </a:lnTo>
                              </a:path>
                            </a:pathLst>
                          </a:custGeom>
                          <a:ln w="27482">
                            <a:solidFill>
                              <a:srgbClr val="000000"/>
                            </a:solidFill>
                            <a:prstDash val="solid"/>
                          </a:ln>
                        </wps:spPr>
                        <wps:bodyPr wrap="square" lIns="0" tIns="0" rIns="0" bIns="0" rtlCol="0">
                          <a:prstTxWarp prst="textNoShape">
                            <a:avLst/>
                          </a:prstTxWarp>
                          <a:noAutofit/>
                        </wps:bodyPr>
                      </wps:wsp>
                      <wps:wsp>
                        <wps:cNvPr id="905" name="Graphic 905"/>
                        <wps:cNvSpPr/>
                        <wps:spPr>
                          <a:xfrm>
                            <a:off x="3948327" y="0"/>
                            <a:ext cx="1270" cy="3107055"/>
                          </a:xfrm>
                          <a:custGeom>
                            <a:avLst/>
                            <a:gdLst/>
                            <a:ahLst/>
                            <a:cxnLst/>
                            <a:rect l="l" t="t" r="r" b="b"/>
                            <a:pathLst>
                              <a:path w="0" h="3107055">
                                <a:moveTo>
                                  <a:pt x="0" y="3106988"/>
                                </a:moveTo>
                                <a:lnTo>
                                  <a:pt x="0" y="0"/>
                                </a:lnTo>
                              </a:path>
                            </a:pathLst>
                          </a:custGeom>
                          <a:ln w="22902">
                            <a:solidFill>
                              <a:srgbClr val="000000"/>
                            </a:solidFill>
                            <a:prstDash val="solid"/>
                          </a:ln>
                        </wps:spPr>
                        <wps:bodyPr wrap="square" lIns="0" tIns="0" rIns="0" bIns="0" rtlCol="0">
                          <a:prstTxWarp prst="textNoShape">
                            <a:avLst/>
                          </a:prstTxWarp>
                          <a:noAutofit/>
                        </wps:bodyPr>
                      </wps:wsp>
                      <wps:wsp>
                        <wps:cNvPr id="906" name="Graphic 906"/>
                        <wps:cNvSpPr/>
                        <wps:spPr>
                          <a:xfrm>
                            <a:off x="0" y="27495"/>
                            <a:ext cx="3980815" cy="3075305"/>
                          </a:xfrm>
                          <a:custGeom>
                            <a:avLst/>
                            <a:gdLst/>
                            <a:ahLst/>
                            <a:cxnLst/>
                            <a:rect l="l" t="t" r="r" b="b"/>
                            <a:pathLst>
                              <a:path w="3980815" h="3075305">
                                <a:moveTo>
                                  <a:pt x="0" y="0"/>
                                </a:moveTo>
                                <a:lnTo>
                                  <a:pt x="3966648" y="0"/>
                                </a:lnTo>
                              </a:path>
                              <a:path w="3980815" h="3075305">
                                <a:moveTo>
                                  <a:pt x="27482" y="3074910"/>
                                </a:moveTo>
                                <a:lnTo>
                                  <a:pt x="3980390" y="3074910"/>
                                </a:lnTo>
                              </a:path>
                            </a:pathLst>
                          </a:custGeom>
                          <a:ln w="27489">
                            <a:solidFill>
                              <a:srgbClr val="000000"/>
                            </a:solidFill>
                            <a:prstDash val="solid"/>
                          </a:ln>
                        </wps:spPr>
                        <wps:bodyPr wrap="square" lIns="0" tIns="0" rIns="0" bIns="0" rtlCol="0">
                          <a:prstTxWarp prst="textNoShape">
                            <a:avLst/>
                          </a:prstTxWarp>
                          <a:noAutofit/>
                        </wps:bodyPr>
                      </wps:wsp>
                      <wps:wsp>
                        <wps:cNvPr id="907" name="Textbox 907"/>
                        <wps:cNvSpPr txBox="1"/>
                        <wps:spPr>
                          <a:xfrm>
                            <a:off x="48158" y="73262"/>
                            <a:ext cx="1892935" cy="497840"/>
                          </a:xfrm>
                          <a:prstGeom prst="rect">
                            <a:avLst/>
                          </a:prstGeom>
                        </wps:spPr>
                        <wps:txbx>
                          <w:txbxContent>
                            <w:p>
                              <w:pPr>
                                <w:spacing w:line="783" w:lineRule="exact" w:before="0"/>
                                <w:ind w:left="0" w:right="0" w:firstLine="0"/>
                                <w:jc w:val="left"/>
                                <w:rPr>
                                  <w:b/>
                                  <w:sz w:val="70"/>
                                </w:rPr>
                              </w:pPr>
                              <w:r>
                                <w:rPr>
                                  <w:b/>
                                  <w:color w:val="313131"/>
                                  <w:spacing w:val="-6"/>
                                  <w:sz w:val="70"/>
                                </w:rPr>
                                <w:t>Lease</w:t>
                              </w:r>
                              <w:r>
                                <w:rPr>
                                  <w:b/>
                                  <w:color w:val="28894D"/>
                                  <w:spacing w:val="-6"/>
                                  <w:sz w:val="70"/>
                                </w:rPr>
                                <w:t>@</w:t>
                              </w:r>
                              <w:r>
                                <w:rPr>
                                  <w:b/>
                                  <w:color w:val="939395"/>
                                  <w:spacing w:val="-6"/>
                                  <w:sz w:val="70"/>
                                </w:rPr>
                                <w:t>"</w:t>
                              </w:r>
                            </w:p>
                          </w:txbxContent>
                        </wps:txbx>
                        <wps:bodyPr wrap="square" lIns="0" tIns="0" rIns="0" bIns="0" rtlCol="0">
                          <a:noAutofit/>
                        </wps:bodyPr>
                      </wps:wsp>
                      <wps:wsp>
                        <wps:cNvPr id="908" name="Textbox 908"/>
                        <wps:cNvSpPr txBox="1"/>
                        <wps:spPr>
                          <a:xfrm>
                            <a:off x="129002" y="524235"/>
                            <a:ext cx="1080770" cy="99695"/>
                          </a:xfrm>
                          <a:prstGeom prst="rect">
                            <a:avLst/>
                          </a:prstGeom>
                        </wps:spPr>
                        <wps:txbx>
                          <w:txbxContent>
                            <w:p>
                              <w:pPr>
                                <w:spacing w:line="157" w:lineRule="exact" w:before="0"/>
                                <w:ind w:left="0" w:right="0" w:firstLine="0"/>
                                <w:jc w:val="left"/>
                                <w:rPr>
                                  <w:b/>
                                  <w:sz w:val="12"/>
                                </w:rPr>
                              </w:pPr>
                              <w:r>
                                <w:rPr>
                                  <w:i/>
                                  <w:color w:val="99D1AF"/>
                                  <w:sz w:val="14"/>
                                </w:rPr>
                                <w:t>Powered</w:t>
                              </w:r>
                              <w:r>
                                <w:rPr>
                                  <w:i/>
                                  <w:color w:val="99D1AF"/>
                                  <w:spacing w:val="6"/>
                                  <w:sz w:val="14"/>
                                </w:rPr>
                                <w:t> </w:t>
                              </w:r>
                              <w:r>
                                <w:rPr>
                                  <w:i/>
                                  <w:color w:val="99D1AF"/>
                                  <w:sz w:val="14"/>
                                </w:rPr>
                                <w:t>Bv</w:t>
                              </w:r>
                              <w:r>
                                <w:rPr>
                                  <w:i/>
                                  <w:color w:val="99D1AF"/>
                                  <w:spacing w:val="-7"/>
                                  <w:sz w:val="14"/>
                                </w:rPr>
                                <w:t> </w:t>
                              </w:r>
                              <w:r>
                                <w:rPr>
                                  <w:b/>
                                  <w:color w:val="D3EDE2"/>
                                  <w:spacing w:val="-2"/>
                                  <w:sz w:val="12"/>
                                  <w:shd w:fill="318749" w:color="auto" w:val="clear"/>
                                </w:rPr>
                                <w:t>:TTmePaymen</w:t>
                              </w:r>
                              <w:r>
                                <w:rPr>
                                  <w:b/>
                                  <w:color w:val="D3EDE2"/>
                                  <w:spacing w:val="-2"/>
                                  <w:sz w:val="12"/>
                                </w:rPr>
                                <w:t>t</w:t>
                              </w:r>
                            </w:p>
                          </w:txbxContent>
                        </wps:txbx>
                        <wps:bodyPr wrap="square" lIns="0" tIns="0" rIns="0" bIns="0" rtlCol="0">
                          <a:noAutofit/>
                        </wps:bodyPr>
                      </wps:wsp>
                      <wps:wsp>
                        <wps:cNvPr id="909" name="Textbox 909"/>
                        <wps:cNvSpPr txBox="1"/>
                        <wps:spPr>
                          <a:xfrm>
                            <a:off x="90088" y="953549"/>
                            <a:ext cx="3824604" cy="2135505"/>
                          </a:xfrm>
                          <a:prstGeom prst="rect">
                            <a:avLst/>
                          </a:prstGeom>
                        </wps:spPr>
                        <wps:txbx>
                          <w:txbxContent>
                            <w:p>
                              <w:pPr>
                                <w:spacing w:line="257" w:lineRule="exact" w:before="0"/>
                                <w:ind w:left="0" w:right="0" w:firstLine="0"/>
                                <w:jc w:val="left"/>
                                <w:rPr>
                                  <w:b/>
                                  <w:sz w:val="23"/>
                                </w:rPr>
                              </w:pPr>
                              <w:r>
                                <w:rPr>
                                  <w:b/>
                                  <w:color w:val="111111"/>
                                  <w:w w:val="105"/>
                                  <w:sz w:val="23"/>
                                </w:rPr>
                                <w:t>Finance-to-</w:t>
                              </w:r>
                              <w:r>
                                <w:rPr>
                                  <w:b/>
                                  <w:color w:val="111111"/>
                                  <w:spacing w:val="-5"/>
                                  <w:w w:val="105"/>
                                  <w:sz w:val="23"/>
                                </w:rPr>
                                <w:t>Own</w:t>
                              </w:r>
                            </w:p>
                            <w:p>
                              <w:pPr>
                                <w:spacing w:before="47"/>
                                <w:ind w:left="76" w:right="0" w:firstLine="0"/>
                                <w:jc w:val="left"/>
                                <w:rPr>
                                  <w:sz w:val="19"/>
                                </w:rPr>
                              </w:pPr>
                              <w:r>
                                <w:rPr>
                                  <w:color w:val="313131"/>
                                  <w:sz w:val="19"/>
                                </w:rPr>
                                <w:t>24-month</w:t>
                              </w:r>
                              <w:r>
                                <w:rPr>
                                  <w:color w:val="313131"/>
                                  <w:spacing w:val="47"/>
                                  <w:sz w:val="19"/>
                                </w:rPr>
                                <w:t> </w:t>
                              </w:r>
                              <w:r>
                                <w:rPr>
                                  <w:color w:val="1F1F1F"/>
                                  <w:spacing w:val="-2"/>
                                  <w:sz w:val="19"/>
                                </w:rPr>
                                <w:t>term:</w:t>
                              </w:r>
                            </w:p>
                            <w:p>
                              <w:pPr>
                                <w:spacing w:before="41"/>
                                <w:ind w:left="68" w:right="0" w:firstLine="0"/>
                                <w:jc w:val="left"/>
                                <w:rPr>
                                  <w:sz w:val="19"/>
                                </w:rPr>
                              </w:pPr>
                              <w:r>
                                <w:rPr>
                                  <w:color w:val="313131"/>
                                  <w:sz w:val="19"/>
                                </w:rPr>
                                <w:t>1</w:t>
                              </w:r>
                              <w:r>
                                <w:rPr>
                                  <w:color w:val="606062"/>
                                  <w:sz w:val="19"/>
                                </w:rPr>
                                <w:t>,</w:t>
                              </w:r>
                              <w:r>
                                <w:rPr>
                                  <w:color w:val="313131"/>
                                  <w:sz w:val="19"/>
                                </w:rPr>
                                <w:t>505.56</w:t>
                              </w:r>
                              <w:r>
                                <w:rPr>
                                  <w:color w:val="313131"/>
                                  <w:spacing w:val="-18"/>
                                  <w:sz w:val="19"/>
                                </w:rPr>
                                <w:t> </w:t>
                              </w:r>
                              <w:r>
                                <w:rPr>
                                  <w:color w:val="464646"/>
                                  <w:sz w:val="19"/>
                                </w:rPr>
                                <w:t>-</w:t>
                              </w:r>
                              <w:r>
                                <w:rPr>
                                  <w:color w:val="464646"/>
                                  <w:spacing w:val="-2"/>
                                  <w:sz w:val="19"/>
                                </w:rPr>
                                <w:t>1,582.70*</w:t>
                              </w:r>
                            </w:p>
                            <w:p>
                              <w:pPr>
                                <w:spacing w:before="42"/>
                                <w:ind w:left="73" w:right="0" w:firstLine="0"/>
                                <w:jc w:val="left"/>
                                <w:rPr>
                                  <w:sz w:val="19"/>
                                </w:rPr>
                              </w:pPr>
                              <w:r>
                                <w:rPr>
                                  <w:color w:val="313131"/>
                                  <w:spacing w:val="4"/>
                                  <w:sz w:val="19"/>
                                </w:rPr>
                                <w:t>36-month</w:t>
                              </w:r>
                              <w:r>
                                <w:rPr>
                                  <w:color w:val="313131"/>
                                  <w:spacing w:val="17"/>
                                  <w:sz w:val="19"/>
                                </w:rPr>
                                <w:t> </w:t>
                              </w:r>
                              <w:r>
                                <w:rPr>
                                  <w:color w:val="1F1F1F"/>
                                  <w:spacing w:val="-2"/>
                                  <w:sz w:val="19"/>
                                </w:rPr>
                                <w:t>term:</w:t>
                              </w:r>
                            </w:p>
                            <w:p>
                              <w:pPr>
                                <w:spacing w:before="48"/>
                                <w:ind w:left="68" w:right="0" w:firstLine="0"/>
                                <w:jc w:val="left"/>
                                <w:rPr>
                                  <w:sz w:val="19"/>
                                </w:rPr>
                              </w:pPr>
                              <w:r>
                                <w:rPr>
                                  <w:color w:val="313131"/>
                                  <w:spacing w:val="-2"/>
                                  <w:sz w:val="19"/>
                                </w:rPr>
                                <w:t>1,050.36</w:t>
                              </w:r>
                              <w:r>
                                <w:rPr>
                                  <w:color w:val="313131"/>
                                  <w:spacing w:val="-1"/>
                                  <w:sz w:val="19"/>
                                </w:rPr>
                                <w:t> </w:t>
                              </w:r>
                              <w:r>
                                <w:rPr>
                                  <w:color w:val="606062"/>
                                  <w:spacing w:val="-2"/>
                                  <w:sz w:val="19"/>
                                </w:rPr>
                                <w:t>-</w:t>
                              </w:r>
                              <w:r>
                                <w:rPr>
                                  <w:color w:val="606062"/>
                                  <w:spacing w:val="-26"/>
                                  <w:sz w:val="19"/>
                                </w:rPr>
                                <w:t> </w:t>
                              </w:r>
                              <w:r>
                                <w:rPr>
                                  <w:color w:val="313131"/>
                                  <w:spacing w:val="-2"/>
                                  <w:sz w:val="19"/>
                                </w:rPr>
                                <w:t>1,131.53*</w:t>
                              </w:r>
                            </w:p>
                            <w:p>
                              <w:pPr>
                                <w:spacing w:before="41"/>
                                <w:ind w:left="79" w:right="0" w:firstLine="0"/>
                                <w:jc w:val="left"/>
                                <w:rPr>
                                  <w:sz w:val="19"/>
                                </w:rPr>
                              </w:pPr>
                              <w:r>
                                <w:rPr>
                                  <w:color w:val="313131"/>
                                  <w:spacing w:val="4"/>
                                  <w:sz w:val="19"/>
                                </w:rPr>
                                <w:t>48</w:t>
                              </w:r>
                              <w:r>
                                <w:rPr>
                                  <w:color w:val="606062"/>
                                  <w:spacing w:val="4"/>
                                  <w:sz w:val="19"/>
                                </w:rPr>
                                <w:t>-</w:t>
                              </w:r>
                              <w:r>
                                <w:rPr>
                                  <w:color w:val="313131"/>
                                  <w:spacing w:val="4"/>
                                  <w:sz w:val="19"/>
                                </w:rPr>
                                <w:t>month</w:t>
                              </w:r>
                              <w:r>
                                <w:rPr>
                                  <w:color w:val="313131"/>
                                  <w:spacing w:val="23"/>
                                  <w:sz w:val="19"/>
                                </w:rPr>
                                <w:t> </w:t>
                              </w:r>
                              <w:r>
                                <w:rPr>
                                  <w:color w:val="1F1F1F"/>
                                  <w:spacing w:val="-2"/>
                                  <w:sz w:val="19"/>
                                </w:rPr>
                                <w:t>term:</w:t>
                              </w:r>
                            </w:p>
                            <w:p>
                              <w:pPr>
                                <w:spacing w:before="49"/>
                                <w:ind w:left="73" w:right="0" w:firstLine="0"/>
                                <w:jc w:val="left"/>
                                <w:rPr>
                                  <w:sz w:val="19"/>
                                </w:rPr>
                              </w:pPr>
                              <w:r>
                                <w:rPr>
                                  <w:color w:val="313131"/>
                                  <w:w w:val="105"/>
                                  <w:sz w:val="19"/>
                                </w:rPr>
                                <w:t>823.80</w:t>
                              </w:r>
                              <w:r>
                                <w:rPr>
                                  <w:color w:val="606062"/>
                                  <w:w w:val="105"/>
                                  <w:sz w:val="19"/>
                                </w:rPr>
                                <w:t>-</w:t>
                              </w:r>
                              <w:r>
                                <w:rPr>
                                  <w:color w:val="606062"/>
                                  <w:spacing w:val="-18"/>
                                  <w:w w:val="105"/>
                                  <w:sz w:val="19"/>
                                </w:rPr>
                                <w:t> </w:t>
                              </w:r>
                              <w:r>
                                <w:rPr>
                                  <w:color w:val="313131"/>
                                  <w:spacing w:val="-2"/>
                                  <w:w w:val="105"/>
                                  <w:sz w:val="19"/>
                                </w:rPr>
                                <w:t>908.45*</w:t>
                              </w:r>
                            </w:p>
                            <w:p>
                              <w:pPr>
                                <w:spacing w:before="34"/>
                                <w:ind w:left="81" w:right="0" w:firstLine="0"/>
                                <w:jc w:val="left"/>
                                <w:rPr>
                                  <w:sz w:val="19"/>
                                </w:rPr>
                              </w:pPr>
                              <w:r>
                                <w:rPr>
                                  <w:color w:val="313131"/>
                                  <w:spacing w:val="2"/>
                                  <w:sz w:val="19"/>
                                </w:rPr>
                                <w:t>60-month</w:t>
                              </w:r>
                              <w:r>
                                <w:rPr>
                                  <w:color w:val="313131"/>
                                  <w:spacing w:val="33"/>
                                  <w:sz w:val="19"/>
                                </w:rPr>
                                <w:t> </w:t>
                              </w:r>
                              <w:r>
                                <w:rPr>
                                  <w:color w:val="313131"/>
                                  <w:spacing w:val="-2"/>
                                  <w:sz w:val="19"/>
                                </w:rPr>
                                <w:t>term:</w:t>
                              </w:r>
                            </w:p>
                            <w:p>
                              <w:pPr>
                                <w:spacing w:before="41"/>
                                <w:ind w:left="81" w:right="0" w:firstLine="0"/>
                                <w:jc w:val="left"/>
                                <w:rPr>
                                  <w:sz w:val="19"/>
                                </w:rPr>
                              </w:pPr>
                              <w:r>
                                <w:rPr>
                                  <w:color w:val="313131"/>
                                  <w:spacing w:val="-2"/>
                                  <w:sz w:val="19"/>
                                </w:rPr>
                                <w:t>688.66</w:t>
                              </w:r>
                              <w:r>
                                <w:rPr>
                                  <w:color w:val="313131"/>
                                  <w:spacing w:val="-21"/>
                                  <w:sz w:val="19"/>
                                </w:rPr>
                                <w:t> </w:t>
                              </w:r>
                              <w:r>
                                <w:rPr>
                                  <w:color w:val="313131"/>
                                  <w:spacing w:val="-2"/>
                                  <w:sz w:val="19"/>
                                </w:rPr>
                                <w:t>-</w:t>
                              </w:r>
                              <w:r>
                                <w:rPr>
                                  <w:color w:val="313131"/>
                                  <w:spacing w:val="-10"/>
                                  <w:sz w:val="19"/>
                                </w:rPr>
                                <w:t> </w:t>
                              </w:r>
                              <w:r>
                                <w:rPr>
                                  <w:color w:val="313131"/>
                                  <w:spacing w:val="-2"/>
                                  <w:sz w:val="19"/>
                                </w:rPr>
                                <w:t>776.54</w:t>
                              </w:r>
                              <w:r>
                                <w:rPr>
                                  <w:color w:val="464646"/>
                                  <w:spacing w:val="-2"/>
                                  <w:sz w:val="19"/>
                                </w:rPr>
                                <w:t>*</w:t>
                              </w:r>
                            </w:p>
                            <w:p>
                              <w:pPr>
                                <w:spacing w:line="271" w:lineRule="auto" w:before="169"/>
                                <w:ind w:left="79" w:right="18" w:firstLine="14"/>
                                <w:jc w:val="both"/>
                                <w:rPr>
                                  <w:b/>
                                  <w:sz w:val="16"/>
                                </w:rPr>
                              </w:pPr>
                              <w:r>
                                <w:rPr>
                                  <w:b/>
                                  <w:color w:val="464646"/>
                                  <w:sz w:val="16"/>
                                </w:rPr>
                                <w:t>*</w:t>
                              </w:r>
                              <w:r>
                                <w:rPr>
                                  <w:b/>
                                  <w:color w:val="111111"/>
                                  <w:sz w:val="16"/>
                                </w:rPr>
                                <w:t>These </w:t>
                              </w:r>
                              <w:r>
                                <w:rPr>
                                  <w:b/>
                                  <w:color w:val="1F1F1F"/>
                                  <w:sz w:val="16"/>
                                </w:rPr>
                                <w:t>examples reflect </w:t>
                              </w:r>
                              <w:r>
                                <w:rPr>
                                  <w:color w:val="1F1F1F"/>
                                  <w:sz w:val="17"/>
                                </w:rPr>
                                <w:t>actual </w:t>
                              </w:r>
                              <w:r>
                                <w:rPr>
                                  <w:b/>
                                  <w:color w:val="111111"/>
                                  <w:sz w:val="16"/>
                                </w:rPr>
                                <w:t>payment </w:t>
                              </w:r>
                              <w:r>
                                <w:rPr>
                                  <w:b/>
                                  <w:color w:val="1F1F1F"/>
                                  <w:sz w:val="16"/>
                                </w:rPr>
                                <w:t>ranges that </w:t>
                              </w:r>
                              <w:r>
                                <w:rPr>
                                  <w:b/>
                                  <w:color w:val="111111"/>
                                  <w:sz w:val="16"/>
                                </w:rPr>
                                <w:t>businesses with </w:t>
                              </w:r>
                              <w:r>
                                <w:rPr>
                                  <w:b/>
                                  <w:color w:val="1F1F1F"/>
                                  <w:sz w:val="16"/>
                                </w:rPr>
                                <w:t>more </w:t>
                              </w:r>
                              <w:r>
                                <w:rPr>
                                  <w:b/>
                                  <w:color w:val="1F1F1F"/>
                                  <w:w w:val="110"/>
                                  <w:sz w:val="16"/>
                                </w:rPr>
                                <w:t>than</w:t>
                              </w:r>
                              <w:r>
                                <w:rPr>
                                  <w:b/>
                                  <w:color w:val="1F1F1F"/>
                                  <w:spacing w:val="-2"/>
                                  <w:w w:val="110"/>
                                  <w:sz w:val="16"/>
                                </w:rPr>
                                <w:t> </w:t>
                              </w:r>
                              <w:r>
                                <w:rPr>
                                  <w:b/>
                                  <w:color w:val="111111"/>
                                  <w:w w:val="110"/>
                                  <w:sz w:val="16"/>
                                </w:rPr>
                                <w:t>2</w:t>
                              </w:r>
                              <w:r>
                                <w:rPr>
                                  <w:b/>
                                  <w:color w:val="111111"/>
                                  <w:spacing w:val="-8"/>
                                  <w:w w:val="110"/>
                                  <w:sz w:val="16"/>
                                </w:rPr>
                                <w:t> </w:t>
                              </w:r>
                              <w:r>
                                <w:rPr>
                                  <w:b/>
                                  <w:color w:val="1F1F1F"/>
                                  <w:w w:val="110"/>
                                  <w:sz w:val="16"/>
                                </w:rPr>
                                <w:t>years </w:t>
                              </w:r>
                              <w:r>
                                <w:rPr>
                                  <w:color w:val="1F1F1F"/>
                                  <w:w w:val="110"/>
                                  <w:sz w:val="17"/>
                                </w:rPr>
                                <w:t>in </w:t>
                              </w:r>
                              <w:r>
                                <w:rPr>
                                  <w:b/>
                                  <w:color w:val="111111"/>
                                  <w:w w:val="110"/>
                                  <w:sz w:val="16"/>
                                </w:rPr>
                                <w:t>business </w:t>
                              </w:r>
                              <w:r>
                                <w:rPr>
                                  <w:b/>
                                  <w:color w:val="1F1F1F"/>
                                  <w:w w:val="110"/>
                                  <w:sz w:val="16"/>
                                </w:rPr>
                                <w:t>receive. </w:t>
                              </w:r>
                              <w:r>
                                <w:rPr>
                                  <w:b/>
                                  <w:color w:val="111111"/>
                                  <w:w w:val="110"/>
                                  <w:sz w:val="16"/>
                                </w:rPr>
                                <w:t>Payments will</w:t>
                              </w:r>
                              <w:r>
                                <w:rPr>
                                  <w:b/>
                                  <w:color w:val="111111"/>
                                  <w:spacing w:val="-9"/>
                                  <w:w w:val="110"/>
                                  <w:sz w:val="16"/>
                                </w:rPr>
                                <w:t> </w:t>
                              </w:r>
                              <w:r>
                                <w:rPr>
                                  <w:b/>
                                  <w:color w:val="111111"/>
                                  <w:w w:val="110"/>
                                  <w:sz w:val="16"/>
                                </w:rPr>
                                <w:t>vary</w:t>
                              </w:r>
                              <w:r>
                                <w:rPr>
                                  <w:b/>
                                  <w:color w:val="111111"/>
                                  <w:spacing w:val="-2"/>
                                  <w:w w:val="110"/>
                                  <w:sz w:val="16"/>
                                </w:rPr>
                                <w:t> </w:t>
                              </w:r>
                              <w:r>
                                <w:rPr>
                                  <w:b/>
                                  <w:color w:val="111111"/>
                                  <w:w w:val="110"/>
                                  <w:sz w:val="16"/>
                                </w:rPr>
                                <w:t>depending on</w:t>
                              </w:r>
                              <w:r>
                                <w:rPr>
                                  <w:b/>
                                  <w:color w:val="111111"/>
                                  <w:spacing w:val="-9"/>
                                  <w:w w:val="110"/>
                                  <w:sz w:val="16"/>
                                </w:rPr>
                                <w:t> </w:t>
                              </w:r>
                              <w:r>
                                <w:rPr>
                                  <w:b/>
                                  <w:color w:val="111111"/>
                                  <w:w w:val="110"/>
                                  <w:sz w:val="16"/>
                                </w:rPr>
                                <w:t>the </w:t>
                              </w:r>
                              <w:r>
                                <w:rPr>
                                  <w:b/>
                                  <w:color w:val="111111"/>
                                  <w:sz w:val="16"/>
                                </w:rPr>
                                <w:t>established business </w:t>
                              </w:r>
                              <w:r>
                                <w:rPr>
                                  <w:b/>
                                  <w:color w:val="1F1F1F"/>
                                  <w:sz w:val="16"/>
                                </w:rPr>
                                <w:t>and </w:t>
                              </w:r>
                              <w:r>
                                <w:rPr>
                                  <w:b/>
                                  <w:color w:val="111111"/>
                                  <w:sz w:val="16"/>
                                </w:rPr>
                                <w:t>personal </w:t>
                              </w:r>
                              <w:r>
                                <w:rPr>
                                  <w:b/>
                                  <w:color w:val="1F1F1F"/>
                                  <w:sz w:val="16"/>
                                </w:rPr>
                                <w:t>credit.</w:t>
                              </w:r>
                            </w:p>
                            <w:p>
                              <w:pPr>
                                <w:spacing w:before="0"/>
                                <w:ind w:left="486" w:right="0" w:firstLine="0"/>
                                <w:jc w:val="both"/>
                                <w:rPr>
                                  <w:b/>
                                  <w:sz w:val="16"/>
                                </w:rPr>
                              </w:pPr>
                              <w:r>
                                <w:rPr>
                                  <w:color w:val="111111"/>
                                  <w:w w:val="105"/>
                                  <w:sz w:val="17"/>
                                </w:rPr>
                                <w:t>Financin</w:t>
                              </w:r>
                              <w:r>
                                <w:rPr>
                                  <w:color w:val="111111"/>
                                  <w:spacing w:val="37"/>
                                  <w:w w:val="105"/>
                                  <w:sz w:val="17"/>
                                </w:rPr>
                                <w:t> </w:t>
                              </w:r>
                              <w:r>
                                <w:rPr>
                                  <w:color w:val="1F1F1F"/>
                                  <w:w w:val="105"/>
                                  <w:sz w:val="17"/>
                                </w:rPr>
                                <w:t>is</w:t>
                              </w:r>
                              <w:r>
                                <w:rPr>
                                  <w:color w:val="1F1F1F"/>
                                  <w:spacing w:val="-12"/>
                                  <w:w w:val="105"/>
                                  <w:sz w:val="17"/>
                                </w:rPr>
                                <w:t> </w:t>
                              </w:r>
                              <w:r>
                                <w:rPr>
                                  <w:b/>
                                  <w:color w:val="1F1F1F"/>
                                  <w:w w:val="105"/>
                                  <w:sz w:val="16"/>
                                </w:rPr>
                                <w:t>available</w:t>
                              </w:r>
                              <w:r>
                                <w:rPr>
                                  <w:b/>
                                  <w:color w:val="1F1F1F"/>
                                  <w:spacing w:val="-6"/>
                                  <w:w w:val="105"/>
                                  <w:sz w:val="16"/>
                                </w:rPr>
                                <w:t> </w:t>
                              </w:r>
                              <w:r>
                                <w:rPr>
                                  <w:b/>
                                  <w:color w:val="111111"/>
                                  <w:w w:val="105"/>
                                  <w:sz w:val="16"/>
                                </w:rPr>
                                <w:t>for</w:t>
                              </w:r>
                              <w:r>
                                <w:rPr>
                                  <w:b/>
                                  <w:color w:val="111111"/>
                                  <w:spacing w:val="-18"/>
                                  <w:w w:val="105"/>
                                  <w:sz w:val="16"/>
                                </w:rPr>
                                <w:t> </w:t>
                              </w:r>
                              <w:r>
                                <w:rPr>
                                  <w:b/>
                                  <w:color w:val="1F1F1F"/>
                                  <w:w w:val="105"/>
                                  <w:sz w:val="16"/>
                                </w:rPr>
                                <w:t>Start-Ups.</w:t>
                              </w:r>
                              <w:r>
                                <w:rPr>
                                  <w:b/>
                                  <w:color w:val="1F1F1F"/>
                                  <w:spacing w:val="-11"/>
                                  <w:w w:val="105"/>
                                  <w:sz w:val="16"/>
                                </w:rPr>
                                <w:t> </w:t>
                              </w:r>
                              <w:r>
                                <w:rPr>
                                  <w:b/>
                                  <w:color w:val="111111"/>
                                  <w:w w:val="105"/>
                                  <w:sz w:val="16"/>
                                </w:rPr>
                                <w:t>Pa</w:t>
                              </w:r>
                              <w:r>
                                <w:rPr>
                                  <w:b/>
                                  <w:color w:val="111111"/>
                                  <w:spacing w:val="18"/>
                                  <w:w w:val="105"/>
                                  <w:sz w:val="16"/>
                                </w:rPr>
                                <w:t> </w:t>
                              </w:r>
                              <w:r>
                                <w:rPr>
                                  <w:color w:val="1F1F1F"/>
                                  <w:w w:val="105"/>
                                  <w:sz w:val="17"/>
                                </w:rPr>
                                <w:t>ments</w:t>
                              </w:r>
                              <w:r>
                                <w:rPr>
                                  <w:color w:val="1F1F1F"/>
                                  <w:spacing w:val="-16"/>
                                  <w:w w:val="105"/>
                                  <w:sz w:val="17"/>
                                </w:rPr>
                                <w:t> </w:t>
                              </w:r>
                              <w:r>
                                <w:rPr>
                                  <w:color w:val="111111"/>
                                  <w:w w:val="105"/>
                                  <w:sz w:val="17"/>
                                </w:rPr>
                                <w:t>do</w:t>
                              </w:r>
                              <w:r>
                                <w:rPr>
                                  <w:color w:val="111111"/>
                                  <w:spacing w:val="-12"/>
                                  <w:w w:val="105"/>
                                  <w:sz w:val="17"/>
                                </w:rPr>
                                <w:t> </w:t>
                              </w:r>
                              <w:r>
                                <w:rPr>
                                  <w:color w:val="111111"/>
                                  <w:w w:val="105"/>
                                  <w:sz w:val="17"/>
                                </w:rPr>
                                <w:t>not</w:t>
                              </w:r>
                              <w:r>
                                <w:rPr>
                                  <w:color w:val="111111"/>
                                  <w:spacing w:val="-6"/>
                                  <w:w w:val="105"/>
                                  <w:sz w:val="17"/>
                                </w:rPr>
                                <w:t> </w:t>
                              </w:r>
                              <w:r>
                                <w:rPr>
                                  <w:color w:val="313131"/>
                                  <w:w w:val="105"/>
                                  <w:sz w:val="17"/>
                                </w:rPr>
                                <w:t>include</w:t>
                              </w:r>
                              <w:r>
                                <w:rPr>
                                  <w:color w:val="313131"/>
                                  <w:spacing w:val="-15"/>
                                  <w:w w:val="105"/>
                                  <w:sz w:val="17"/>
                                </w:rPr>
                                <w:t> </w:t>
                              </w:r>
                              <w:r>
                                <w:rPr>
                                  <w:b/>
                                  <w:color w:val="1F1F1F"/>
                                  <w:spacing w:val="-2"/>
                                  <w:w w:val="105"/>
                                  <w:sz w:val="16"/>
                                </w:rPr>
                                <w:t>taxes.</w:t>
                              </w:r>
                            </w:p>
                          </w:txbxContent>
                        </wps:txbx>
                        <wps:bodyPr wrap="square" lIns="0" tIns="0" rIns="0" bIns="0" rtlCol="0">
                          <a:noAutofit/>
                        </wps:bodyPr>
                      </wps:wsp>
                      <wps:wsp>
                        <wps:cNvPr id="910" name="Textbox 910"/>
                        <wps:cNvSpPr txBox="1"/>
                        <wps:spPr>
                          <a:xfrm>
                            <a:off x="2033709" y="137477"/>
                            <a:ext cx="1772920" cy="898525"/>
                          </a:xfrm>
                          <a:prstGeom prst="rect">
                            <a:avLst/>
                          </a:prstGeom>
                          <a:ln w="13741">
                            <a:solidFill>
                              <a:srgbClr val="000000"/>
                            </a:solidFill>
                            <a:prstDash val="solid"/>
                          </a:ln>
                        </wps:spPr>
                        <wps:txbx>
                          <w:txbxContent>
                            <w:p>
                              <w:pPr>
                                <w:spacing w:before="84"/>
                                <w:ind w:left="81" w:right="59" w:firstLine="0"/>
                                <w:jc w:val="center"/>
                                <w:rPr>
                                  <w:b/>
                                  <w:sz w:val="16"/>
                                </w:rPr>
                              </w:pPr>
                              <w:r>
                                <w:rPr>
                                  <w:b/>
                                  <w:color w:val="1F1F1F"/>
                                  <w:sz w:val="16"/>
                                </w:rPr>
                                <w:t>For</w:t>
                              </w:r>
                              <w:r>
                                <w:rPr>
                                  <w:b/>
                                  <w:color w:val="1F1F1F"/>
                                  <w:spacing w:val="8"/>
                                  <w:sz w:val="16"/>
                                </w:rPr>
                                <w:t> </w:t>
                              </w:r>
                              <w:r>
                                <w:rPr>
                                  <w:b/>
                                  <w:color w:val="1F1F1F"/>
                                  <w:sz w:val="16"/>
                                </w:rPr>
                                <w:t>Instant</w:t>
                              </w:r>
                              <w:r>
                                <w:rPr>
                                  <w:b/>
                                  <w:color w:val="1F1F1F"/>
                                  <w:spacing w:val="11"/>
                                  <w:sz w:val="16"/>
                                </w:rPr>
                                <w:t> </w:t>
                              </w:r>
                              <w:r>
                                <w:rPr>
                                  <w:b/>
                                  <w:color w:val="111111"/>
                                  <w:sz w:val="16"/>
                                </w:rPr>
                                <w:t>Quotes click</w:t>
                              </w:r>
                              <w:r>
                                <w:rPr>
                                  <w:b/>
                                  <w:color w:val="111111"/>
                                  <w:spacing w:val="-12"/>
                                  <w:sz w:val="16"/>
                                </w:rPr>
                                <w:t> </w:t>
                              </w:r>
                              <w:r>
                                <w:rPr>
                                  <w:b/>
                                  <w:color w:val="111111"/>
                                  <w:spacing w:val="-2"/>
                                  <w:sz w:val="16"/>
                                </w:rPr>
                                <w:t>here:</w:t>
                              </w:r>
                            </w:p>
                            <w:p>
                              <w:pPr>
                                <w:spacing w:before="16"/>
                                <w:ind w:left="70" w:right="59" w:firstLine="0"/>
                                <w:jc w:val="center"/>
                                <w:rPr>
                                  <w:sz w:val="17"/>
                                </w:rPr>
                              </w:pPr>
                              <w:r>
                                <w:rPr>
                                  <w:color w:val="6497C3"/>
                                  <w:spacing w:val="-2"/>
                                  <w:w w:val="105"/>
                                  <w:sz w:val="17"/>
                                  <w:u w:val="thick" w:color="6497C3"/>
                                </w:rPr>
                                <w:t>Restaurant</w:t>
                              </w:r>
                              <w:r>
                                <w:rPr>
                                  <w:color w:val="6497C3"/>
                                  <w:spacing w:val="7"/>
                                  <w:w w:val="105"/>
                                  <w:sz w:val="17"/>
                                  <w:u w:val="thick" w:color="6497C3"/>
                                </w:rPr>
                                <w:t> </w:t>
                              </w:r>
                              <w:r>
                                <w:rPr>
                                  <w:color w:val="6497C3"/>
                                  <w:spacing w:val="-2"/>
                                  <w:w w:val="105"/>
                                  <w:sz w:val="17"/>
                                  <w:u w:val="thick" w:color="6497C3"/>
                                </w:rPr>
                                <w:t>Equipment</w:t>
                              </w:r>
                              <w:r>
                                <w:rPr>
                                  <w:color w:val="6497C3"/>
                                  <w:spacing w:val="4"/>
                                  <w:w w:val="105"/>
                                  <w:sz w:val="17"/>
                                  <w:u w:val="thick" w:color="6497C3"/>
                                </w:rPr>
                                <w:t> </w:t>
                              </w:r>
                              <w:r>
                                <w:rPr>
                                  <w:color w:val="6497C3"/>
                                  <w:spacing w:val="-2"/>
                                  <w:w w:val="105"/>
                                  <w:sz w:val="17"/>
                                  <w:u w:val="thick" w:color="6497C3"/>
                                </w:rPr>
                                <w:t>Financing</w:t>
                              </w:r>
                            </w:p>
                            <w:p>
                              <w:pPr>
                                <w:spacing w:line="240" w:lineRule="auto" w:before="5"/>
                                <w:rPr>
                                  <w:sz w:val="21"/>
                                </w:rPr>
                              </w:pPr>
                            </w:p>
                            <w:p>
                              <w:pPr>
                                <w:spacing w:before="1"/>
                                <w:ind w:left="92" w:right="58" w:firstLine="0"/>
                                <w:jc w:val="center"/>
                                <w:rPr>
                                  <w:b/>
                                  <w:sz w:val="16"/>
                                </w:rPr>
                              </w:pPr>
                              <w:r>
                                <w:rPr>
                                  <w:b/>
                                  <w:color w:val="111111"/>
                                  <w:w w:val="105"/>
                                  <w:sz w:val="16"/>
                                </w:rPr>
                                <w:t>For</w:t>
                              </w:r>
                              <w:r>
                                <w:rPr>
                                  <w:b/>
                                  <w:color w:val="111111"/>
                                  <w:spacing w:val="-3"/>
                                  <w:w w:val="105"/>
                                  <w:sz w:val="16"/>
                                </w:rPr>
                                <w:t> </w:t>
                              </w:r>
                              <w:r>
                                <w:rPr>
                                  <w:b/>
                                  <w:color w:val="111111"/>
                                  <w:w w:val="105"/>
                                  <w:sz w:val="16"/>
                                </w:rPr>
                                <w:t>more</w:t>
                              </w:r>
                              <w:r>
                                <w:rPr>
                                  <w:b/>
                                  <w:color w:val="111111"/>
                                  <w:spacing w:val="-7"/>
                                  <w:w w:val="105"/>
                                  <w:sz w:val="16"/>
                                </w:rPr>
                                <w:t> </w:t>
                              </w:r>
                              <w:r>
                                <w:rPr>
                                  <w:b/>
                                  <w:color w:val="1F1F1F"/>
                                  <w:spacing w:val="-2"/>
                                  <w:w w:val="105"/>
                                  <w:sz w:val="16"/>
                                </w:rPr>
                                <w:t>information:</w:t>
                              </w:r>
                            </w:p>
                            <w:p>
                              <w:pPr>
                                <w:spacing w:before="30"/>
                                <w:ind w:left="92" w:right="59" w:firstLine="0"/>
                                <w:jc w:val="center"/>
                                <w:rPr>
                                  <w:sz w:val="17"/>
                                </w:rPr>
                              </w:pPr>
                              <w:r>
                                <w:rPr>
                                  <w:color w:val="464646"/>
                                  <w:spacing w:val="2"/>
                                  <w:sz w:val="17"/>
                                </w:rPr>
                                <w:t>email</w:t>
                              </w:r>
                              <w:r>
                                <w:rPr>
                                  <w:color w:val="606062"/>
                                  <w:spacing w:val="2"/>
                                  <w:sz w:val="17"/>
                                </w:rPr>
                                <w:t>:</w:t>
                              </w:r>
                              <w:r>
                                <w:rPr>
                                  <w:color w:val="606062"/>
                                  <w:spacing w:val="19"/>
                                  <w:sz w:val="17"/>
                                </w:rPr>
                                <w:t> </w:t>
                              </w:r>
                              <w:hyperlink r:id="rId214">
                                <w:r>
                                  <w:rPr>
                                    <w:color w:val="6497C3"/>
                                    <w:spacing w:val="-2"/>
                                    <w:sz w:val="17"/>
                                    <w:u w:val="thick" w:color="6497C3"/>
                                  </w:rPr>
                                  <w:t>FoodService@LeaseQ.com</w:t>
                                </w:r>
                              </w:hyperlink>
                            </w:p>
                            <w:p>
                              <w:pPr>
                                <w:spacing w:before="23"/>
                                <w:ind w:left="92" w:right="30" w:firstLine="0"/>
                                <w:jc w:val="center"/>
                                <w:rPr>
                                  <w:b/>
                                  <w:sz w:val="16"/>
                                </w:rPr>
                              </w:pPr>
                              <w:r>
                                <w:rPr>
                                  <w:b/>
                                  <w:color w:val="111111"/>
                                  <w:w w:val="110"/>
                                  <w:sz w:val="16"/>
                                </w:rPr>
                                <w:t>phone:</w:t>
                              </w:r>
                              <w:r>
                                <w:rPr>
                                  <w:b/>
                                  <w:color w:val="111111"/>
                                  <w:spacing w:val="-12"/>
                                  <w:w w:val="110"/>
                                  <w:sz w:val="16"/>
                                </w:rPr>
                                <w:t> </w:t>
                              </w:r>
                              <w:r>
                                <w:rPr>
                                  <w:b/>
                                  <w:color w:val="1F1F1F"/>
                                  <w:w w:val="110"/>
                                  <w:sz w:val="16"/>
                                </w:rPr>
                                <w:t>{781)</w:t>
                              </w:r>
                              <w:r>
                                <w:rPr>
                                  <w:b/>
                                  <w:color w:val="1F1F1F"/>
                                  <w:spacing w:val="-11"/>
                                  <w:w w:val="110"/>
                                  <w:sz w:val="16"/>
                                </w:rPr>
                                <w:t> </w:t>
                              </w:r>
                              <w:r>
                                <w:rPr>
                                  <w:b/>
                                  <w:color w:val="1F1F1F"/>
                                  <w:w w:val="110"/>
                                  <w:sz w:val="16"/>
                                </w:rPr>
                                <w:t>328-</w:t>
                              </w:r>
                              <w:r>
                                <w:rPr>
                                  <w:b/>
                                  <w:color w:val="1F1F1F"/>
                                  <w:spacing w:val="-4"/>
                                  <w:w w:val="110"/>
                                  <w:sz w:val="16"/>
                                </w:rPr>
                                <w:t>9511</w:t>
                              </w:r>
                            </w:p>
                          </w:txbxContent>
                        </wps:txbx>
                        <wps:bodyPr wrap="square" lIns="0" tIns="0" rIns="0" bIns="0" rtlCol="0">
                          <a:noAutofit/>
                        </wps:bodyPr>
                      </wps:wsp>
                    </wpg:wgp>
                  </a:graphicData>
                </a:graphic>
              </wp:anchor>
            </w:drawing>
          </mc:Choice>
          <mc:Fallback>
            <w:pict>
              <v:group style="position:absolute;margin-left:44.722271pt;margin-top:7.280889pt;width:313.45pt;height:246.1pt;mso-position-horizontal-relative:page;mso-position-vertical-relative:paragraph;z-index:15908352" id="docshapegroup617" coordorigin="894,146" coordsize="6269,4922">
                <v:line style="position:absolute" from="945,5067" to="945,174" stroked="true" strokeweight="2.163981pt" strokecolor="#000000">
                  <v:stroke dashstyle="solid"/>
                </v:line>
                <v:line style="position:absolute" from="7112,5039" to="7112,146" stroked="true" strokeweight="1.803317pt" strokecolor="#000000">
                  <v:stroke dashstyle="solid"/>
                </v:line>
                <v:shape style="position:absolute;left:894;top:188;width:6269;height:4843" id="docshape618" coordorigin="894,189" coordsize="6269,4843" path="m894,189l7141,189m938,5031l7163,5031e" filled="false" stroked="true" strokeweight="2.164490pt" strokecolor="#000000">
                  <v:path arrowok="t"/>
                  <v:stroke dashstyle="solid"/>
                </v:shape>
                <v:shape style="position:absolute;left:970;top:261;width:2981;height:784" type="#_x0000_t202" id="docshape619" filled="false" stroked="false">
                  <v:textbox inset="0,0,0,0">
                    <w:txbxContent>
                      <w:p>
                        <w:pPr>
                          <w:spacing w:line="783" w:lineRule="exact" w:before="0"/>
                          <w:ind w:left="0" w:right="0" w:firstLine="0"/>
                          <w:jc w:val="left"/>
                          <w:rPr>
                            <w:b/>
                            <w:sz w:val="70"/>
                          </w:rPr>
                        </w:pPr>
                        <w:r>
                          <w:rPr>
                            <w:b/>
                            <w:color w:val="313131"/>
                            <w:spacing w:val="-6"/>
                            <w:sz w:val="70"/>
                          </w:rPr>
                          <w:t>Lease</w:t>
                        </w:r>
                        <w:r>
                          <w:rPr>
                            <w:b/>
                            <w:color w:val="28894D"/>
                            <w:spacing w:val="-6"/>
                            <w:sz w:val="70"/>
                          </w:rPr>
                          <w:t>@</w:t>
                        </w:r>
                        <w:r>
                          <w:rPr>
                            <w:b/>
                            <w:color w:val="939395"/>
                            <w:spacing w:val="-6"/>
                            <w:sz w:val="70"/>
                          </w:rPr>
                          <w:t>"</w:t>
                        </w:r>
                      </w:p>
                    </w:txbxContent>
                  </v:textbox>
                  <w10:wrap type="none"/>
                </v:shape>
                <v:shape style="position:absolute;left:1097;top:971;width:1702;height:157" type="#_x0000_t202" id="docshape620" filled="false" stroked="false">
                  <v:textbox inset="0,0,0,0">
                    <w:txbxContent>
                      <w:p>
                        <w:pPr>
                          <w:spacing w:line="157" w:lineRule="exact" w:before="0"/>
                          <w:ind w:left="0" w:right="0" w:firstLine="0"/>
                          <w:jc w:val="left"/>
                          <w:rPr>
                            <w:b/>
                            <w:sz w:val="12"/>
                          </w:rPr>
                        </w:pPr>
                        <w:r>
                          <w:rPr>
                            <w:i/>
                            <w:color w:val="99D1AF"/>
                            <w:sz w:val="14"/>
                          </w:rPr>
                          <w:t>Powered</w:t>
                        </w:r>
                        <w:r>
                          <w:rPr>
                            <w:i/>
                            <w:color w:val="99D1AF"/>
                            <w:spacing w:val="6"/>
                            <w:sz w:val="14"/>
                          </w:rPr>
                          <w:t> </w:t>
                        </w:r>
                        <w:r>
                          <w:rPr>
                            <w:i/>
                            <w:color w:val="99D1AF"/>
                            <w:sz w:val="14"/>
                          </w:rPr>
                          <w:t>Bv</w:t>
                        </w:r>
                        <w:r>
                          <w:rPr>
                            <w:i/>
                            <w:color w:val="99D1AF"/>
                            <w:spacing w:val="-7"/>
                            <w:sz w:val="14"/>
                          </w:rPr>
                          <w:t> </w:t>
                        </w:r>
                        <w:r>
                          <w:rPr>
                            <w:b/>
                            <w:color w:val="D3EDE2"/>
                            <w:spacing w:val="-2"/>
                            <w:sz w:val="12"/>
                            <w:shd w:fill="318749" w:color="auto" w:val="clear"/>
                          </w:rPr>
                          <w:t>:TTmePaymen</w:t>
                        </w:r>
                        <w:r>
                          <w:rPr>
                            <w:b/>
                            <w:color w:val="D3EDE2"/>
                            <w:spacing w:val="-2"/>
                            <w:sz w:val="12"/>
                          </w:rPr>
                          <w:t>t</w:t>
                        </w:r>
                      </w:p>
                    </w:txbxContent>
                  </v:textbox>
                  <w10:wrap type="none"/>
                </v:shape>
                <v:shape style="position:absolute;left:1036;top:1647;width:6023;height:3363" type="#_x0000_t202" id="docshape621" filled="false" stroked="false">
                  <v:textbox inset="0,0,0,0">
                    <w:txbxContent>
                      <w:p>
                        <w:pPr>
                          <w:spacing w:line="257" w:lineRule="exact" w:before="0"/>
                          <w:ind w:left="0" w:right="0" w:firstLine="0"/>
                          <w:jc w:val="left"/>
                          <w:rPr>
                            <w:b/>
                            <w:sz w:val="23"/>
                          </w:rPr>
                        </w:pPr>
                        <w:r>
                          <w:rPr>
                            <w:b/>
                            <w:color w:val="111111"/>
                            <w:w w:val="105"/>
                            <w:sz w:val="23"/>
                          </w:rPr>
                          <w:t>Finance-to-</w:t>
                        </w:r>
                        <w:r>
                          <w:rPr>
                            <w:b/>
                            <w:color w:val="111111"/>
                            <w:spacing w:val="-5"/>
                            <w:w w:val="105"/>
                            <w:sz w:val="23"/>
                          </w:rPr>
                          <w:t>Own</w:t>
                        </w:r>
                      </w:p>
                      <w:p>
                        <w:pPr>
                          <w:spacing w:before="47"/>
                          <w:ind w:left="76" w:right="0" w:firstLine="0"/>
                          <w:jc w:val="left"/>
                          <w:rPr>
                            <w:sz w:val="19"/>
                          </w:rPr>
                        </w:pPr>
                        <w:r>
                          <w:rPr>
                            <w:color w:val="313131"/>
                            <w:sz w:val="19"/>
                          </w:rPr>
                          <w:t>24-month</w:t>
                        </w:r>
                        <w:r>
                          <w:rPr>
                            <w:color w:val="313131"/>
                            <w:spacing w:val="47"/>
                            <w:sz w:val="19"/>
                          </w:rPr>
                          <w:t> </w:t>
                        </w:r>
                        <w:r>
                          <w:rPr>
                            <w:color w:val="1F1F1F"/>
                            <w:spacing w:val="-2"/>
                            <w:sz w:val="19"/>
                          </w:rPr>
                          <w:t>term:</w:t>
                        </w:r>
                      </w:p>
                      <w:p>
                        <w:pPr>
                          <w:spacing w:before="41"/>
                          <w:ind w:left="68" w:right="0" w:firstLine="0"/>
                          <w:jc w:val="left"/>
                          <w:rPr>
                            <w:sz w:val="19"/>
                          </w:rPr>
                        </w:pPr>
                        <w:r>
                          <w:rPr>
                            <w:color w:val="313131"/>
                            <w:sz w:val="19"/>
                          </w:rPr>
                          <w:t>1</w:t>
                        </w:r>
                        <w:r>
                          <w:rPr>
                            <w:color w:val="606062"/>
                            <w:sz w:val="19"/>
                          </w:rPr>
                          <w:t>,</w:t>
                        </w:r>
                        <w:r>
                          <w:rPr>
                            <w:color w:val="313131"/>
                            <w:sz w:val="19"/>
                          </w:rPr>
                          <w:t>505.56</w:t>
                        </w:r>
                        <w:r>
                          <w:rPr>
                            <w:color w:val="313131"/>
                            <w:spacing w:val="-18"/>
                            <w:sz w:val="19"/>
                          </w:rPr>
                          <w:t> </w:t>
                        </w:r>
                        <w:r>
                          <w:rPr>
                            <w:color w:val="464646"/>
                            <w:sz w:val="19"/>
                          </w:rPr>
                          <w:t>-</w:t>
                        </w:r>
                        <w:r>
                          <w:rPr>
                            <w:color w:val="464646"/>
                            <w:spacing w:val="-2"/>
                            <w:sz w:val="19"/>
                          </w:rPr>
                          <w:t>1,582.70*</w:t>
                        </w:r>
                      </w:p>
                      <w:p>
                        <w:pPr>
                          <w:spacing w:before="42"/>
                          <w:ind w:left="73" w:right="0" w:firstLine="0"/>
                          <w:jc w:val="left"/>
                          <w:rPr>
                            <w:sz w:val="19"/>
                          </w:rPr>
                        </w:pPr>
                        <w:r>
                          <w:rPr>
                            <w:color w:val="313131"/>
                            <w:spacing w:val="4"/>
                            <w:sz w:val="19"/>
                          </w:rPr>
                          <w:t>36-month</w:t>
                        </w:r>
                        <w:r>
                          <w:rPr>
                            <w:color w:val="313131"/>
                            <w:spacing w:val="17"/>
                            <w:sz w:val="19"/>
                          </w:rPr>
                          <w:t> </w:t>
                        </w:r>
                        <w:r>
                          <w:rPr>
                            <w:color w:val="1F1F1F"/>
                            <w:spacing w:val="-2"/>
                            <w:sz w:val="19"/>
                          </w:rPr>
                          <w:t>term:</w:t>
                        </w:r>
                      </w:p>
                      <w:p>
                        <w:pPr>
                          <w:spacing w:before="48"/>
                          <w:ind w:left="68" w:right="0" w:firstLine="0"/>
                          <w:jc w:val="left"/>
                          <w:rPr>
                            <w:sz w:val="19"/>
                          </w:rPr>
                        </w:pPr>
                        <w:r>
                          <w:rPr>
                            <w:color w:val="313131"/>
                            <w:spacing w:val="-2"/>
                            <w:sz w:val="19"/>
                          </w:rPr>
                          <w:t>1,050.36</w:t>
                        </w:r>
                        <w:r>
                          <w:rPr>
                            <w:color w:val="313131"/>
                            <w:spacing w:val="-1"/>
                            <w:sz w:val="19"/>
                          </w:rPr>
                          <w:t> </w:t>
                        </w:r>
                        <w:r>
                          <w:rPr>
                            <w:color w:val="606062"/>
                            <w:spacing w:val="-2"/>
                            <w:sz w:val="19"/>
                          </w:rPr>
                          <w:t>-</w:t>
                        </w:r>
                        <w:r>
                          <w:rPr>
                            <w:color w:val="606062"/>
                            <w:spacing w:val="-26"/>
                            <w:sz w:val="19"/>
                          </w:rPr>
                          <w:t> </w:t>
                        </w:r>
                        <w:r>
                          <w:rPr>
                            <w:color w:val="313131"/>
                            <w:spacing w:val="-2"/>
                            <w:sz w:val="19"/>
                          </w:rPr>
                          <w:t>1,131.53*</w:t>
                        </w:r>
                      </w:p>
                      <w:p>
                        <w:pPr>
                          <w:spacing w:before="41"/>
                          <w:ind w:left="79" w:right="0" w:firstLine="0"/>
                          <w:jc w:val="left"/>
                          <w:rPr>
                            <w:sz w:val="19"/>
                          </w:rPr>
                        </w:pPr>
                        <w:r>
                          <w:rPr>
                            <w:color w:val="313131"/>
                            <w:spacing w:val="4"/>
                            <w:sz w:val="19"/>
                          </w:rPr>
                          <w:t>48</w:t>
                        </w:r>
                        <w:r>
                          <w:rPr>
                            <w:color w:val="606062"/>
                            <w:spacing w:val="4"/>
                            <w:sz w:val="19"/>
                          </w:rPr>
                          <w:t>-</w:t>
                        </w:r>
                        <w:r>
                          <w:rPr>
                            <w:color w:val="313131"/>
                            <w:spacing w:val="4"/>
                            <w:sz w:val="19"/>
                          </w:rPr>
                          <w:t>month</w:t>
                        </w:r>
                        <w:r>
                          <w:rPr>
                            <w:color w:val="313131"/>
                            <w:spacing w:val="23"/>
                            <w:sz w:val="19"/>
                          </w:rPr>
                          <w:t> </w:t>
                        </w:r>
                        <w:r>
                          <w:rPr>
                            <w:color w:val="1F1F1F"/>
                            <w:spacing w:val="-2"/>
                            <w:sz w:val="19"/>
                          </w:rPr>
                          <w:t>term:</w:t>
                        </w:r>
                      </w:p>
                      <w:p>
                        <w:pPr>
                          <w:spacing w:before="49"/>
                          <w:ind w:left="73" w:right="0" w:firstLine="0"/>
                          <w:jc w:val="left"/>
                          <w:rPr>
                            <w:sz w:val="19"/>
                          </w:rPr>
                        </w:pPr>
                        <w:r>
                          <w:rPr>
                            <w:color w:val="313131"/>
                            <w:w w:val="105"/>
                            <w:sz w:val="19"/>
                          </w:rPr>
                          <w:t>823.80</w:t>
                        </w:r>
                        <w:r>
                          <w:rPr>
                            <w:color w:val="606062"/>
                            <w:w w:val="105"/>
                            <w:sz w:val="19"/>
                          </w:rPr>
                          <w:t>-</w:t>
                        </w:r>
                        <w:r>
                          <w:rPr>
                            <w:color w:val="606062"/>
                            <w:spacing w:val="-18"/>
                            <w:w w:val="105"/>
                            <w:sz w:val="19"/>
                          </w:rPr>
                          <w:t> </w:t>
                        </w:r>
                        <w:r>
                          <w:rPr>
                            <w:color w:val="313131"/>
                            <w:spacing w:val="-2"/>
                            <w:w w:val="105"/>
                            <w:sz w:val="19"/>
                          </w:rPr>
                          <w:t>908.45*</w:t>
                        </w:r>
                      </w:p>
                      <w:p>
                        <w:pPr>
                          <w:spacing w:before="34"/>
                          <w:ind w:left="81" w:right="0" w:firstLine="0"/>
                          <w:jc w:val="left"/>
                          <w:rPr>
                            <w:sz w:val="19"/>
                          </w:rPr>
                        </w:pPr>
                        <w:r>
                          <w:rPr>
                            <w:color w:val="313131"/>
                            <w:spacing w:val="2"/>
                            <w:sz w:val="19"/>
                          </w:rPr>
                          <w:t>60-month</w:t>
                        </w:r>
                        <w:r>
                          <w:rPr>
                            <w:color w:val="313131"/>
                            <w:spacing w:val="33"/>
                            <w:sz w:val="19"/>
                          </w:rPr>
                          <w:t> </w:t>
                        </w:r>
                        <w:r>
                          <w:rPr>
                            <w:color w:val="313131"/>
                            <w:spacing w:val="-2"/>
                            <w:sz w:val="19"/>
                          </w:rPr>
                          <w:t>term:</w:t>
                        </w:r>
                      </w:p>
                      <w:p>
                        <w:pPr>
                          <w:spacing w:before="41"/>
                          <w:ind w:left="81" w:right="0" w:firstLine="0"/>
                          <w:jc w:val="left"/>
                          <w:rPr>
                            <w:sz w:val="19"/>
                          </w:rPr>
                        </w:pPr>
                        <w:r>
                          <w:rPr>
                            <w:color w:val="313131"/>
                            <w:spacing w:val="-2"/>
                            <w:sz w:val="19"/>
                          </w:rPr>
                          <w:t>688.66</w:t>
                        </w:r>
                        <w:r>
                          <w:rPr>
                            <w:color w:val="313131"/>
                            <w:spacing w:val="-21"/>
                            <w:sz w:val="19"/>
                          </w:rPr>
                          <w:t> </w:t>
                        </w:r>
                        <w:r>
                          <w:rPr>
                            <w:color w:val="313131"/>
                            <w:spacing w:val="-2"/>
                            <w:sz w:val="19"/>
                          </w:rPr>
                          <w:t>-</w:t>
                        </w:r>
                        <w:r>
                          <w:rPr>
                            <w:color w:val="313131"/>
                            <w:spacing w:val="-10"/>
                            <w:sz w:val="19"/>
                          </w:rPr>
                          <w:t> </w:t>
                        </w:r>
                        <w:r>
                          <w:rPr>
                            <w:color w:val="313131"/>
                            <w:spacing w:val="-2"/>
                            <w:sz w:val="19"/>
                          </w:rPr>
                          <w:t>776.54</w:t>
                        </w:r>
                        <w:r>
                          <w:rPr>
                            <w:color w:val="464646"/>
                            <w:spacing w:val="-2"/>
                            <w:sz w:val="19"/>
                          </w:rPr>
                          <w:t>*</w:t>
                        </w:r>
                      </w:p>
                      <w:p>
                        <w:pPr>
                          <w:spacing w:line="271" w:lineRule="auto" w:before="169"/>
                          <w:ind w:left="79" w:right="18" w:firstLine="14"/>
                          <w:jc w:val="both"/>
                          <w:rPr>
                            <w:b/>
                            <w:sz w:val="16"/>
                          </w:rPr>
                        </w:pPr>
                        <w:r>
                          <w:rPr>
                            <w:b/>
                            <w:color w:val="464646"/>
                            <w:sz w:val="16"/>
                          </w:rPr>
                          <w:t>*</w:t>
                        </w:r>
                        <w:r>
                          <w:rPr>
                            <w:b/>
                            <w:color w:val="111111"/>
                            <w:sz w:val="16"/>
                          </w:rPr>
                          <w:t>These </w:t>
                        </w:r>
                        <w:r>
                          <w:rPr>
                            <w:b/>
                            <w:color w:val="1F1F1F"/>
                            <w:sz w:val="16"/>
                          </w:rPr>
                          <w:t>examples reflect </w:t>
                        </w:r>
                        <w:r>
                          <w:rPr>
                            <w:color w:val="1F1F1F"/>
                            <w:sz w:val="17"/>
                          </w:rPr>
                          <w:t>actual </w:t>
                        </w:r>
                        <w:r>
                          <w:rPr>
                            <w:b/>
                            <w:color w:val="111111"/>
                            <w:sz w:val="16"/>
                          </w:rPr>
                          <w:t>payment </w:t>
                        </w:r>
                        <w:r>
                          <w:rPr>
                            <w:b/>
                            <w:color w:val="1F1F1F"/>
                            <w:sz w:val="16"/>
                          </w:rPr>
                          <w:t>ranges that </w:t>
                        </w:r>
                        <w:r>
                          <w:rPr>
                            <w:b/>
                            <w:color w:val="111111"/>
                            <w:sz w:val="16"/>
                          </w:rPr>
                          <w:t>businesses with </w:t>
                        </w:r>
                        <w:r>
                          <w:rPr>
                            <w:b/>
                            <w:color w:val="1F1F1F"/>
                            <w:sz w:val="16"/>
                          </w:rPr>
                          <w:t>more </w:t>
                        </w:r>
                        <w:r>
                          <w:rPr>
                            <w:b/>
                            <w:color w:val="1F1F1F"/>
                            <w:w w:val="110"/>
                            <w:sz w:val="16"/>
                          </w:rPr>
                          <w:t>than</w:t>
                        </w:r>
                        <w:r>
                          <w:rPr>
                            <w:b/>
                            <w:color w:val="1F1F1F"/>
                            <w:spacing w:val="-2"/>
                            <w:w w:val="110"/>
                            <w:sz w:val="16"/>
                          </w:rPr>
                          <w:t> </w:t>
                        </w:r>
                        <w:r>
                          <w:rPr>
                            <w:b/>
                            <w:color w:val="111111"/>
                            <w:w w:val="110"/>
                            <w:sz w:val="16"/>
                          </w:rPr>
                          <w:t>2</w:t>
                        </w:r>
                        <w:r>
                          <w:rPr>
                            <w:b/>
                            <w:color w:val="111111"/>
                            <w:spacing w:val="-8"/>
                            <w:w w:val="110"/>
                            <w:sz w:val="16"/>
                          </w:rPr>
                          <w:t> </w:t>
                        </w:r>
                        <w:r>
                          <w:rPr>
                            <w:b/>
                            <w:color w:val="1F1F1F"/>
                            <w:w w:val="110"/>
                            <w:sz w:val="16"/>
                          </w:rPr>
                          <w:t>years </w:t>
                        </w:r>
                        <w:r>
                          <w:rPr>
                            <w:color w:val="1F1F1F"/>
                            <w:w w:val="110"/>
                            <w:sz w:val="17"/>
                          </w:rPr>
                          <w:t>in </w:t>
                        </w:r>
                        <w:r>
                          <w:rPr>
                            <w:b/>
                            <w:color w:val="111111"/>
                            <w:w w:val="110"/>
                            <w:sz w:val="16"/>
                          </w:rPr>
                          <w:t>business </w:t>
                        </w:r>
                        <w:r>
                          <w:rPr>
                            <w:b/>
                            <w:color w:val="1F1F1F"/>
                            <w:w w:val="110"/>
                            <w:sz w:val="16"/>
                          </w:rPr>
                          <w:t>receive. </w:t>
                        </w:r>
                        <w:r>
                          <w:rPr>
                            <w:b/>
                            <w:color w:val="111111"/>
                            <w:w w:val="110"/>
                            <w:sz w:val="16"/>
                          </w:rPr>
                          <w:t>Payments will</w:t>
                        </w:r>
                        <w:r>
                          <w:rPr>
                            <w:b/>
                            <w:color w:val="111111"/>
                            <w:spacing w:val="-9"/>
                            <w:w w:val="110"/>
                            <w:sz w:val="16"/>
                          </w:rPr>
                          <w:t> </w:t>
                        </w:r>
                        <w:r>
                          <w:rPr>
                            <w:b/>
                            <w:color w:val="111111"/>
                            <w:w w:val="110"/>
                            <w:sz w:val="16"/>
                          </w:rPr>
                          <w:t>vary</w:t>
                        </w:r>
                        <w:r>
                          <w:rPr>
                            <w:b/>
                            <w:color w:val="111111"/>
                            <w:spacing w:val="-2"/>
                            <w:w w:val="110"/>
                            <w:sz w:val="16"/>
                          </w:rPr>
                          <w:t> </w:t>
                        </w:r>
                        <w:r>
                          <w:rPr>
                            <w:b/>
                            <w:color w:val="111111"/>
                            <w:w w:val="110"/>
                            <w:sz w:val="16"/>
                          </w:rPr>
                          <w:t>depending on</w:t>
                        </w:r>
                        <w:r>
                          <w:rPr>
                            <w:b/>
                            <w:color w:val="111111"/>
                            <w:spacing w:val="-9"/>
                            <w:w w:val="110"/>
                            <w:sz w:val="16"/>
                          </w:rPr>
                          <w:t> </w:t>
                        </w:r>
                        <w:r>
                          <w:rPr>
                            <w:b/>
                            <w:color w:val="111111"/>
                            <w:w w:val="110"/>
                            <w:sz w:val="16"/>
                          </w:rPr>
                          <w:t>the </w:t>
                        </w:r>
                        <w:r>
                          <w:rPr>
                            <w:b/>
                            <w:color w:val="111111"/>
                            <w:sz w:val="16"/>
                          </w:rPr>
                          <w:t>established business </w:t>
                        </w:r>
                        <w:r>
                          <w:rPr>
                            <w:b/>
                            <w:color w:val="1F1F1F"/>
                            <w:sz w:val="16"/>
                          </w:rPr>
                          <w:t>and </w:t>
                        </w:r>
                        <w:r>
                          <w:rPr>
                            <w:b/>
                            <w:color w:val="111111"/>
                            <w:sz w:val="16"/>
                          </w:rPr>
                          <w:t>personal </w:t>
                        </w:r>
                        <w:r>
                          <w:rPr>
                            <w:b/>
                            <w:color w:val="1F1F1F"/>
                            <w:sz w:val="16"/>
                          </w:rPr>
                          <w:t>credit.</w:t>
                        </w:r>
                      </w:p>
                      <w:p>
                        <w:pPr>
                          <w:spacing w:before="0"/>
                          <w:ind w:left="486" w:right="0" w:firstLine="0"/>
                          <w:jc w:val="both"/>
                          <w:rPr>
                            <w:b/>
                            <w:sz w:val="16"/>
                          </w:rPr>
                        </w:pPr>
                        <w:r>
                          <w:rPr>
                            <w:color w:val="111111"/>
                            <w:w w:val="105"/>
                            <w:sz w:val="17"/>
                          </w:rPr>
                          <w:t>Financin</w:t>
                        </w:r>
                        <w:r>
                          <w:rPr>
                            <w:color w:val="111111"/>
                            <w:spacing w:val="37"/>
                            <w:w w:val="105"/>
                            <w:sz w:val="17"/>
                          </w:rPr>
                          <w:t> </w:t>
                        </w:r>
                        <w:r>
                          <w:rPr>
                            <w:color w:val="1F1F1F"/>
                            <w:w w:val="105"/>
                            <w:sz w:val="17"/>
                          </w:rPr>
                          <w:t>is</w:t>
                        </w:r>
                        <w:r>
                          <w:rPr>
                            <w:color w:val="1F1F1F"/>
                            <w:spacing w:val="-12"/>
                            <w:w w:val="105"/>
                            <w:sz w:val="17"/>
                          </w:rPr>
                          <w:t> </w:t>
                        </w:r>
                        <w:r>
                          <w:rPr>
                            <w:b/>
                            <w:color w:val="1F1F1F"/>
                            <w:w w:val="105"/>
                            <w:sz w:val="16"/>
                          </w:rPr>
                          <w:t>available</w:t>
                        </w:r>
                        <w:r>
                          <w:rPr>
                            <w:b/>
                            <w:color w:val="1F1F1F"/>
                            <w:spacing w:val="-6"/>
                            <w:w w:val="105"/>
                            <w:sz w:val="16"/>
                          </w:rPr>
                          <w:t> </w:t>
                        </w:r>
                        <w:r>
                          <w:rPr>
                            <w:b/>
                            <w:color w:val="111111"/>
                            <w:w w:val="105"/>
                            <w:sz w:val="16"/>
                          </w:rPr>
                          <w:t>for</w:t>
                        </w:r>
                        <w:r>
                          <w:rPr>
                            <w:b/>
                            <w:color w:val="111111"/>
                            <w:spacing w:val="-18"/>
                            <w:w w:val="105"/>
                            <w:sz w:val="16"/>
                          </w:rPr>
                          <w:t> </w:t>
                        </w:r>
                        <w:r>
                          <w:rPr>
                            <w:b/>
                            <w:color w:val="1F1F1F"/>
                            <w:w w:val="105"/>
                            <w:sz w:val="16"/>
                          </w:rPr>
                          <w:t>Start-Ups.</w:t>
                        </w:r>
                        <w:r>
                          <w:rPr>
                            <w:b/>
                            <w:color w:val="1F1F1F"/>
                            <w:spacing w:val="-11"/>
                            <w:w w:val="105"/>
                            <w:sz w:val="16"/>
                          </w:rPr>
                          <w:t> </w:t>
                        </w:r>
                        <w:r>
                          <w:rPr>
                            <w:b/>
                            <w:color w:val="111111"/>
                            <w:w w:val="105"/>
                            <w:sz w:val="16"/>
                          </w:rPr>
                          <w:t>Pa</w:t>
                        </w:r>
                        <w:r>
                          <w:rPr>
                            <w:b/>
                            <w:color w:val="111111"/>
                            <w:spacing w:val="18"/>
                            <w:w w:val="105"/>
                            <w:sz w:val="16"/>
                          </w:rPr>
                          <w:t> </w:t>
                        </w:r>
                        <w:r>
                          <w:rPr>
                            <w:color w:val="1F1F1F"/>
                            <w:w w:val="105"/>
                            <w:sz w:val="17"/>
                          </w:rPr>
                          <w:t>ments</w:t>
                        </w:r>
                        <w:r>
                          <w:rPr>
                            <w:color w:val="1F1F1F"/>
                            <w:spacing w:val="-16"/>
                            <w:w w:val="105"/>
                            <w:sz w:val="17"/>
                          </w:rPr>
                          <w:t> </w:t>
                        </w:r>
                        <w:r>
                          <w:rPr>
                            <w:color w:val="111111"/>
                            <w:w w:val="105"/>
                            <w:sz w:val="17"/>
                          </w:rPr>
                          <w:t>do</w:t>
                        </w:r>
                        <w:r>
                          <w:rPr>
                            <w:color w:val="111111"/>
                            <w:spacing w:val="-12"/>
                            <w:w w:val="105"/>
                            <w:sz w:val="17"/>
                          </w:rPr>
                          <w:t> </w:t>
                        </w:r>
                        <w:r>
                          <w:rPr>
                            <w:color w:val="111111"/>
                            <w:w w:val="105"/>
                            <w:sz w:val="17"/>
                          </w:rPr>
                          <w:t>not</w:t>
                        </w:r>
                        <w:r>
                          <w:rPr>
                            <w:color w:val="111111"/>
                            <w:spacing w:val="-6"/>
                            <w:w w:val="105"/>
                            <w:sz w:val="17"/>
                          </w:rPr>
                          <w:t> </w:t>
                        </w:r>
                        <w:r>
                          <w:rPr>
                            <w:color w:val="313131"/>
                            <w:w w:val="105"/>
                            <w:sz w:val="17"/>
                          </w:rPr>
                          <w:t>include</w:t>
                        </w:r>
                        <w:r>
                          <w:rPr>
                            <w:color w:val="313131"/>
                            <w:spacing w:val="-15"/>
                            <w:w w:val="105"/>
                            <w:sz w:val="17"/>
                          </w:rPr>
                          <w:t> </w:t>
                        </w:r>
                        <w:r>
                          <w:rPr>
                            <w:b/>
                            <w:color w:val="1F1F1F"/>
                            <w:spacing w:val="-2"/>
                            <w:w w:val="105"/>
                            <w:sz w:val="16"/>
                          </w:rPr>
                          <w:t>taxes.</w:t>
                        </w:r>
                      </w:p>
                    </w:txbxContent>
                  </v:textbox>
                  <w10:wrap type="none"/>
                </v:shape>
                <v:shape style="position:absolute;left:4097;top:362;width:2792;height:1415" type="#_x0000_t202" id="docshape622" filled="false" stroked="true" strokeweight="1.08199pt" strokecolor="#000000">
                  <v:textbox inset="0,0,0,0">
                    <w:txbxContent>
                      <w:p>
                        <w:pPr>
                          <w:spacing w:before="84"/>
                          <w:ind w:left="81" w:right="59" w:firstLine="0"/>
                          <w:jc w:val="center"/>
                          <w:rPr>
                            <w:b/>
                            <w:sz w:val="16"/>
                          </w:rPr>
                        </w:pPr>
                        <w:r>
                          <w:rPr>
                            <w:b/>
                            <w:color w:val="1F1F1F"/>
                            <w:sz w:val="16"/>
                          </w:rPr>
                          <w:t>For</w:t>
                        </w:r>
                        <w:r>
                          <w:rPr>
                            <w:b/>
                            <w:color w:val="1F1F1F"/>
                            <w:spacing w:val="8"/>
                            <w:sz w:val="16"/>
                          </w:rPr>
                          <w:t> </w:t>
                        </w:r>
                        <w:r>
                          <w:rPr>
                            <w:b/>
                            <w:color w:val="1F1F1F"/>
                            <w:sz w:val="16"/>
                          </w:rPr>
                          <w:t>Instant</w:t>
                        </w:r>
                        <w:r>
                          <w:rPr>
                            <w:b/>
                            <w:color w:val="1F1F1F"/>
                            <w:spacing w:val="11"/>
                            <w:sz w:val="16"/>
                          </w:rPr>
                          <w:t> </w:t>
                        </w:r>
                        <w:r>
                          <w:rPr>
                            <w:b/>
                            <w:color w:val="111111"/>
                            <w:sz w:val="16"/>
                          </w:rPr>
                          <w:t>Quotes click</w:t>
                        </w:r>
                        <w:r>
                          <w:rPr>
                            <w:b/>
                            <w:color w:val="111111"/>
                            <w:spacing w:val="-12"/>
                            <w:sz w:val="16"/>
                          </w:rPr>
                          <w:t> </w:t>
                        </w:r>
                        <w:r>
                          <w:rPr>
                            <w:b/>
                            <w:color w:val="111111"/>
                            <w:spacing w:val="-2"/>
                            <w:sz w:val="16"/>
                          </w:rPr>
                          <w:t>here:</w:t>
                        </w:r>
                      </w:p>
                      <w:p>
                        <w:pPr>
                          <w:spacing w:before="16"/>
                          <w:ind w:left="70" w:right="59" w:firstLine="0"/>
                          <w:jc w:val="center"/>
                          <w:rPr>
                            <w:sz w:val="17"/>
                          </w:rPr>
                        </w:pPr>
                        <w:r>
                          <w:rPr>
                            <w:color w:val="6497C3"/>
                            <w:spacing w:val="-2"/>
                            <w:w w:val="105"/>
                            <w:sz w:val="17"/>
                            <w:u w:val="thick" w:color="6497C3"/>
                          </w:rPr>
                          <w:t>Restaurant</w:t>
                        </w:r>
                        <w:r>
                          <w:rPr>
                            <w:color w:val="6497C3"/>
                            <w:spacing w:val="7"/>
                            <w:w w:val="105"/>
                            <w:sz w:val="17"/>
                            <w:u w:val="thick" w:color="6497C3"/>
                          </w:rPr>
                          <w:t> </w:t>
                        </w:r>
                        <w:r>
                          <w:rPr>
                            <w:color w:val="6497C3"/>
                            <w:spacing w:val="-2"/>
                            <w:w w:val="105"/>
                            <w:sz w:val="17"/>
                            <w:u w:val="thick" w:color="6497C3"/>
                          </w:rPr>
                          <w:t>Equipment</w:t>
                        </w:r>
                        <w:r>
                          <w:rPr>
                            <w:color w:val="6497C3"/>
                            <w:spacing w:val="4"/>
                            <w:w w:val="105"/>
                            <w:sz w:val="17"/>
                            <w:u w:val="thick" w:color="6497C3"/>
                          </w:rPr>
                          <w:t> </w:t>
                        </w:r>
                        <w:r>
                          <w:rPr>
                            <w:color w:val="6497C3"/>
                            <w:spacing w:val="-2"/>
                            <w:w w:val="105"/>
                            <w:sz w:val="17"/>
                            <w:u w:val="thick" w:color="6497C3"/>
                          </w:rPr>
                          <w:t>Financing</w:t>
                        </w:r>
                      </w:p>
                      <w:p>
                        <w:pPr>
                          <w:spacing w:line="240" w:lineRule="auto" w:before="5"/>
                          <w:rPr>
                            <w:sz w:val="21"/>
                          </w:rPr>
                        </w:pPr>
                      </w:p>
                      <w:p>
                        <w:pPr>
                          <w:spacing w:before="1"/>
                          <w:ind w:left="92" w:right="58" w:firstLine="0"/>
                          <w:jc w:val="center"/>
                          <w:rPr>
                            <w:b/>
                            <w:sz w:val="16"/>
                          </w:rPr>
                        </w:pPr>
                        <w:r>
                          <w:rPr>
                            <w:b/>
                            <w:color w:val="111111"/>
                            <w:w w:val="105"/>
                            <w:sz w:val="16"/>
                          </w:rPr>
                          <w:t>For</w:t>
                        </w:r>
                        <w:r>
                          <w:rPr>
                            <w:b/>
                            <w:color w:val="111111"/>
                            <w:spacing w:val="-3"/>
                            <w:w w:val="105"/>
                            <w:sz w:val="16"/>
                          </w:rPr>
                          <w:t> </w:t>
                        </w:r>
                        <w:r>
                          <w:rPr>
                            <w:b/>
                            <w:color w:val="111111"/>
                            <w:w w:val="105"/>
                            <w:sz w:val="16"/>
                          </w:rPr>
                          <w:t>more</w:t>
                        </w:r>
                        <w:r>
                          <w:rPr>
                            <w:b/>
                            <w:color w:val="111111"/>
                            <w:spacing w:val="-7"/>
                            <w:w w:val="105"/>
                            <w:sz w:val="16"/>
                          </w:rPr>
                          <w:t> </w:t>
                        </w:r>
                        <w:r>
                          <w:rPr>
                            <w:b/>
                            <w:color w:val="1F1F1F"/>
                            <w:spacing w:val="-2"/>
                            <w:w w:val="105"/>
                            <w:sz w:val="16"/>
                          </w:rPr>
                          <w:t>information:</w:t>
                        </w:r>
                      </w:p>
                      <w:p>
                        <w:pPr>
                          <w:spacing w:before="30"/>
                          <w:ind w:left="92" w:right="59" w:firstLine="0"/>
                          <w:jc w:val="center"/>
                          <w:rPr>
                            <w:sz w:val="17"/>
                          </w:rPr>
                        </w:pPr>
                        <w:r>
                          <w:rPr>
                            <w:color w:val="464646"/>
                            <w:spacing w:val="2"/>
                            <w:sz w:val="17"/>
                          </w:rPr>
                          <w:t>email</w:t>
                        </w:r>
                        <w:r>
                          <w:rPr>
                            <w:color w:val="606062"/>
                            <w:spacing w:val="2"/>
                            <w:sz w:val="17"/>
                          </w:rPr>
                          <w:t>:</w:t>
                        </w:r>
                        <w:r>
                          <w:rPr>
                            <w:color w:val="606062"/>
                            <w:spacing w:val="19"/>
                            <w:sz w:val="17"/>
                          </w:rPr>
                          <w:t> </w:t>
                        </w:r>
                        <w:hyperlink r:id="rId214">
                          <w:r>
                            <w:rPr>
                              <w:color w:val="6497C3"/>
                              <w:spacing w:val="-2"/>
                              <w:sz w:val="17"/>
                              <w:u w:val="thick" w:color="6497C3"/>
                            </w:rPr>
                            <w:t>FoodService@LeaseQ.com</w:t>
                          </w:r>
                        </w:hyperlink>
                      </w:p>
                      <w:p>
                        <w:pPr>
                          <w:spacing w:before="23"/>
                          <w:ind w:left="92" w:right="30" w:firstLine="0"/>
                          <w:jc w:val="center"/>
                          <w:rPr>
                            <w:b/>
                            <w:sz w:val="16"/>
                          </w:rPr>
                        </w:pPr>
                        <w:r>
                          <w:rPr>
                            <w:b/>
                            <w:color w:val="111111"/>
                            <w:w w:val="110"/>
                            <w:sz w:val="16"/>
                          </w:rPr>
                          <w:t>phone:</w:t>
                        </w:r>
                        <w:r>
                          <w:rPr>
                            <w:b/>
                            <w:color w:val="111111"/>
                            <w:spacing w:val="-12"/>
                            <w:w w:val="110"/>
                            <w:sz w:val="16"/>
                          </w:rPr>
                          <w:t> </w:t>
                        </w:r>
                        <w:r>
                          <w:rPr>
                            <w:b/>
                            <w:color w:val="1F1F1F"/>
                            <w:w w:val="110"/>
                            <w:sz w:val="16"/>
                          </w:rPr>
                          <w:t>{781)</w:t>
                        </w:r>
                        <w:r>
                          <w:rPr>
                            <w:b/>
                            <w:color w:val="1F1F1F"/>
                            <w:spacing w:val="-11"/>
                            <w:w w:val="110"/>
                            <w:sz w:val="16"/>
                          </w:rPr>
                          <w:t> </w:t>
                        </w:r>
                        <w:r>
                          <w:rPr>
                            <w:b/>
                            <w:color w:val="1F1F1F"/>
                            <w:w w:val="110"/>
                            <w:sz w:val="16"/>
                          </w:rPr>
                          <w:t>328-</w:t>
                        </w:r>
                        <w:r>
                          <w:rPr>
                            <w:b/>
                            <w:color w:val="1F1F1F"/>
                            <w:spacing w:val="-4"/>
                            <w:w w:val="110"/>
                            <w:sz w:val="16"/>
                          </w:rPr>
                          <w:t>9511</w:t>
                        </w:r>
                      </w:p>
                    </w:txbxContent>
                  </v:textbox>
                  <v:stroke dashstyle="solid"/>
                  <w10:wrap type="none"/>
                </v:shape>
                <w10:wrap type="none"/>
              </v:group>
            </w:pict>
          </mc:Fallback>
        </mc:AlternateContent>
      </w:r>
      <w:r>
        <w:rPr>
          <w:color w:val="313131"/>
          <w:spacing w:val="-2"/>
          <w:sz w:val="19"/>
        </w:rPr>
        <w:t>Total</w:t>
      </w:r>
      <w:r>
        <w:rPr>
          <w:color w:val="313131"/>
          <w:sz w:val="19"/>
        </w:rPr>
        <w:tab/>
      </w:r>
      <w:r>
        <w:rPr>
          <w:color w:val="313131"/>
          <w:spacing w:val="-2"/>
          <w:position w:val="1"/>
          <w:sz w:val="19"/>
        </w:rPr>
        <w:t>33,050.00</w:t>
      </w:r>
    </w:p>
    <w:p>
      <w:pPr>
        <w:spacing w:after="0"/>
        <w:jc w:val="right"/>
        <w:rPr>
          <w:sz w:val="19"/>
        </w:rPr>
        <w:sectPr>
          <w:type w:val="continuous"/>
          <w:pgSz w:w="12140" w:h="15900"/>
          <w:pgMar w:header="648" w:footer="891" w:top="1880" w:bottom="280" w:left="920" w:right="740"/>
        </w:sectPr>
      </w:pPr>
    </w:p>
    <w:p>
      <w:pPr>
        <w:spacing w:line="240" w:lineRule="auto" w:before="0"/>
        <w:rPr>
          <w:sz w:val="20"/>
        </w:rPr>
      </w:pPr>
      <w:r>
        <w:rPr/>
        <mc:AlternateContent>
          <mc:Choice Requires="wps">
            <w:drawing>
              <wp:anchor distT="0" distB="0" distL="0" distR="0" allowOverlap="1" layoutInCell="1" locked="0" behindDoc="0" simplePos="0" relativeHeight="15909376">
                <wp:simplePos x="0" y="0"/>
                <wp:positionH relativeFrom="page">
                  <wp:posOffset>4580</wp:posOffset>
                </wp:positionH>
                <wp:positionV relativeFrom="page">
                  <wp:posOffset>6699763</wp:posOffset>
                </wp:positionV>
                <wp:extent cx="1270" cy="3391535"/>
                <wp:effectExtent l="0" t="0" r="0" b="0"/>
                <wp:wrapNone/>
                <wp:docPr id="911" name="Graphic 911"/>
                <wp:cNvGraphicFramePr>
                  <a:graphicFrameLocks/>
                </wp:cNvGraphicFramePr>
                <a:graphic>
                  <a:graphicData uri="http://schemas.microsoft.com/office/word/2010/wordprocessingShape">
                    <wps:wsp>
                      <wps:cNvPr id="911" name="Graphic 911"/>
                      <wps:cNvSpPr/>
                      <wps:spPr>
                        <a:xfrm>
                          <a:off x="0" y="0"/>
                          <a:ext cx="1270" cy="3391535"/>
                        </a:xfrm>
                        <a:custGeom>
                          <a:avLst/>
                          <a:gdLst/>
                          <a:ahLst/>
                          <a:cxnLst/>
                          <a:rect l="l" t="t" r="r" b="b"/>
                          <a:pathLst>
                            <a:path w="0" h="3391535">
                              <a:moveTo>
                                <a:pt x="0" y="3391108"/>
                              </a:moveTo>
                              <a:lnTo>
                                <a:pt x="0" y="0"/>
                              </a:lnTo>
                            </a:path>
                          </a:pathLst>
                        </a:custGeom>
                        <a:ln w="137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9376" from=".360663pt,794.556908pt" to=".360663pt,527.540466pt" stroked="true" strokeweight="1.08199pt" strokecolor="#000000">
                <v:stroke dashstyle="solid"/>
                <w10:wrap type="none"/>
              </v:line>
            </w:pict>
          </mc:Fallback>
        </mc:AlternateContent>
      </w:r>
      <w:r>
        <w:rPr/>
        <mc:AlternateContent>
          <mc:Choice Requires="wps">
            <w:drawing>
              <wp:anchor distT="0" distB="0" distL="0" distR="0" allowOverlap="1" layoutInCell="1" locked="0" behindDoc="0" simplePos="0" relativeHeight="15909888">
                <wp:simplePos x="0" y="0"/>
                <wp:positionH relativeFrom="page">
                  <wp:posOffset>3426158</wp:posOffset>
                </wp:positionH>
                <wp:positionV relativeFrom="page">
                  <wp:posOffset>10072542</wp:posOffset>
                </wp:positionV>
                <wp:extent cx="4283075" cy="1270"/>
                <wp:effectExtent l="0" t="0" r="0" b="0"/>
                <wp:wrapNone/>
                <wp:docPr id="912" name="Graphic 912"/>
                <wp:cNvGraphicFramePr>
                  <a:graphicFrameLocks/>
                </wp:cNvGraphicFramePr>
                <a:graphic>
                  <a:graphicData uri="http://schemas.microsoft.com/office/word/2010/wordprocessingShape">
                    <wps:wsp>
                      <wps:cNvPr id="912" name="Graphic 912"/>
                      <wps:cNvSpPr/>
                      <wps:spPr>
                        <a:xfrm>
                          <a:off x="0" y="0"/>
                          <a:ext cx="4283075" cy="1270"/>
                        </a:xfrm>
                        <a:custGeom>
                          <a:avLst/>
                          <a:gdLst/>
                          <a:ahLst/>
                          <a:cxnLst/>
                          <a:rect l="l" t="t" r="r" b="b"/>
                          <a:pathLst>
                            <a:path w="4283075" h="0">
                              <a:moveTo>
                                <a:pt x="0" y="0"/>
                              </a:moveTo>
                              <a:lnTo>
                                <a:pt x="4282698" y="0"/>
                              </a:lnTo>
                            </a:path>
                          </a:pathLst>
                        </a:custGeom>
                        <a:ln w="229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9888" from="269.776276pt,793.113586pt" to="606.996621pt,793.113586pt" stroked="true" strokeweight="1.804165pt" strokecolor="#000000">
                <v:stroke dashstyle="solid"/>
                <w10:wrap type="none"/>
              </v:line>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19"/>
        </w:rPr>
      </w:pPr>
    </w:p>
    <w:p>
      <w:pPr>
        <w:spacing w:before="0"/>
        <w:ind w:left="1023" w:right="0" w:firstLine="0"/>
        <w:jc w:val="left"/>
        <w:rPr>
          <w:rFonts w:ascii="Times New Roman"/>
          <w:sz w:val="18"/>
        </w:rPr>
      </w:pPr>
      <w:r>
        <w:rPr>
          <w:rFonts w:ascii="Times New Roman"/>
          <w:w w:val="105"/>
          <w:sz w:val="18"/>
        </w:rPr>
        <w:t>Standard</w:t>
      </w:r>
      <w:r>
        <w:rPr>
          <w:rFonts w:ascii="Times New Roman"/>
          <w:spacing w:val="4"/>
          <w:w w:val="105"/>
          <w:sz w:val="18"/>
        </w:rPr>
        <w:t> </w:t>
      </w:r>
      <w:r>
        <w:rPr>
          <w:rFonts w:ascii="Times New Roman"/>
          <w:w w:val="105"/>
          <w:sz w:val="18"/>
        </w:rPr>
        <w:t>Contract</w:t>
      </w:r>
      <w:r>
        <w:rPr>
          <w:rFonts w:ascii="Times New Roman"/>
          <w:spacing w:val="1"/>
          <w:w w:val="105"/>
          <w:sz w:val="18"/>
        </w:rPr>
        <w:t> </w:t>
      </w:r>
      <w:r>
        <w:rPr>
          <w:rFonts w:ascii="Times New Roman"/>
          <w:w w:val="105"/>
          <w:sz w:val="18"/>
        </w:rPr>
        <w:t>Terms</w:t>
      </w:r>
      <w:r>
        <w:rPr>
          <w:rFonts w:ascii="Times New Roman"/>
          <w:spacing w:val="-4"/>
          <w:w w:val="105"/>
          <w:sz w:val="18"/>
        </w:rPr>
        <w:t> </w:t>
      </w:r>
      <w:r>
        <w:rPr>
          <w:rFonts w:ascii="Times New Roman"/>
          <w:w w:val="105"/>
          <w:sz w:val="18"/>
        </w:rPr>
        <w:t>&amp;</w:t>
      </w:r>
      <w:r>
        <w:rPr>
          <w:rFonts w:ascii="Times New Roman"/>
          <w:spacing w:val="-12"/>
          <w:w w:val="105"/>
          <w:sz w:val="18"/>
        </w:rPr>
        <w:t> </w:t>
      </w:r>
      <w:r>
        <w:rPr>
          <w:rFonts w:ascii="Times New Roman"/>
          <w:spacing w:val="-2"/>
          <w:w w:val="105"/>
          <w:sz w:val="18"/>
        </w:rPr>
        <w:t>Conditions</w:t>
      </w:r>
    </w:p>
    <w:p>
      <w:pPr>
        <w:pStyle w:val="BodyText"/>
        <w:spacing w:before="9"/>
        <w:rPr>
          <w:rFonts w:ascii="Times New Roman"/>
          <w:sz w:val="27"/>
        </w:rPr>
      </w:pPr>
    </w:p>
    <w:p>
      <w:pPr>
        <w:spacing w:line="285" w:lineRule="auto" w:before="1"/>
        <w:ind w:left="1089" w:right="1167" w:hanging="57"/>
        <w:jc w:val="left"/>
        <w:rPr>
          <w:rFonts w:ascii="Times New Roman"/>
          <w:sz w:val="18"/>
        </w:rPr>
      </w:pPr>
      <w:r>
        <w:rPr>
          <w:rFonts w:ascii="Times New Roman"/>
          <w:w w:val="105"/>
          <w:sz w:val="18"/>
        </w:rPr>
        <w:t>All quotations are subject to approval</w:t>
      </w:r>
      <w:r>
        <w:rPr>
          <w:rFonts w:ascii="Times New Roman"/>
          <w:spacing w:val="20"/>
          <w:w w:val="105"/>
          <w:sz w:val="18"/>
        </w:rPr>
        <w:t> </w:t>
      </w:r>
      <w:r>
        <w:rPr>
          <w:rFonts w:ascii="Times New Roman"/>
          <w:w w:val="105"/>
          <w:sz w:val="18"/>
        </w:rPr>
        <w:t>by</w:t>
      </w:r>
      <w:r>
        <w:rPr>
          <w:rFonts w:ascii="Times New Roman"/>
          <w:spacing w:val="-4"/>
          <w:w w:val="105"/>
          <w:sz w:val="18"/>
        </w:rPr>
        <w:t> </w:t>
      </w:r>
      <w:r>
        <w:rPr>
          <w:rFonts w:ascii="Times New Roman"/>
          <w:w w:val="105"/>
          <w:sz w:val="18"/>
        </w:rPr>
        <w:t>the</w:t>
      </w:r>
      <w:r>
        <w:rPr>
          <w:rFonts w:ascii="Times New Roman"/>
          <w:spacing w:val="40"/>
          <w:w w:val="105"/>
          <w:sz w:val="18"/>
        </w:rPr>
        <w:t> </w:t>
      </w:r>
      <w:r>
        <w:rPr>
          <w:rFonts w:ascii="Times New Roman"/>
          <w:w w:val="105"/>
          <w:sz w:val="18"/>
        </w:rPr>
        <w:t>company. The above listed</w:t>
      </w:r>
      <w:r>
        <w:rPr>
          <w:rFonts w:ascii="Times New Roman"/>
          <w:spacing w:val="24"/>
          <w:w w:val="105"/>
          <w:sz w:val="18"/>
        </w:rPr>
        <w:t> </w:t>
      </w:r>
      <w:r>
        <w:rPr>
          <w:rFonts w:ascii="Times New Roman"/>
          <w:w w:val="105"/>
          <w:sz w:val="18"/>
        </w:rPr>
        <w:t>prices shall be firm for</w:t>
      </w:r>
      <w:r>
        <w:rPr>
          <w:rFonts w:ascii="Times New Roman"/>
          <w:spacing w:val="20"/>
          <w:w w:val="105"/>
          <w:sz w:val="18"/>
        </w:rPr>
        <w:t> </w:t>
      </w:r>
      <w:r>
        <w:rPr>
          <w:rFonts w:ascii="Times New Roman"/>
          <w:w w:val="105"/>
          <w:sz w:val="18"/>
        </w:rPr>
        <w:t>30 days. Prices</w:t>
      </w:r>
      <w:r>
        <w:rPr>
          <w:rFonts w:ascii="Times New Roman"/>
          <w:spacing w:val="28"/>
          <w:w w:val="105"/>
          <w:sz w:val="18"/>
        </w:rPr>
        <w:t> </w:t>
      </w:r>
      <w:r>
        <w:rPr>
          <w:rFonts w:ascii="Times New Roman"/>
          <w:w w:val="105"/>
          <w:sz w:val="18"/>
        </w:rPr>
        <w:t>shown</w:t>
      </w:r>
      <w:r>
        <w:rPr>
          <w:rFonts w:ascii="Times New Roman"/>
          <w:spacing w:val="40"/>
          <w:w w:val="105"/>
          <w:sz w:val="18"/>
        </w:rPr>
        <w:t> </w:t>
      </w:r>
      <w:r>
        <w:rPr>
          <w:rFonts w:ascii="Times New Roman"/>
          <w:w w:val="105"/>
          <w:sz w:val="18"/>
        </w:rPr>
        <w:t>in</w:t>
      </w:r>
      <w:r>
        <w:rPr>
          <w:rFonts w:ascii="Times New Roman"/>
          <w:spacing w:val="40"/>
          <w:w w:val="105"/>
          <w:sz w:val="18"/>
        </w:rPr>
        <w:t> </w:t>
      </w:r>
      <w:r>
        <w:rPr>
          <w:rFonts w:ascii="Times New Roman"/>
          <w:w w:val="105"/>
          <w:sz w:val="18"/>
        </w:rPr>
        <w:t>this</w:t>
      </w:r>
      <w:r>
        <w:rPr>
          <w:rFonts w:ascii="Times New Roman"/>
          <w:spacing w:val="35"/>
          <w:w w:val="105"/>
          <w:sz w:val="18"/>
        </w:rPr>
        <w:t> </w:t>
      </w:r>
      <w:r>
        <w:rPr>
          <w:rFonts w:ascii="Times New Roman"/>
          <w:w w:val="105"/>
          <w:sz w:val="18"/>
        </w:rPr>
        <w:t>quotation</w:t>
      </w:r>
      <w:r>
        <w:rPr>
          <w:rFonts w:ascii="Times New Roman"/>
          <w:spacing w:val="40"/>
          <w:w w:val="105"/>
          <w:sz w:val="18"/>
        </w:rPr>
        <w:t> </w:t>
      </w:r>
      <w:r>
        <w:rPr>
          <w:rFonts w:ascii="Times New Roman"/>
          <w:w w:val="105"/>
          <w:sz w:val="18"/>
        </w:rPr>
        <w:t>are</w:t>
      </w:r>
      <w:r>
        <w:rPr>
          <w:rFonts w:ascii="Times New Roman"/>
          <w:spacing w:val="40"/>
          <w:w w:val="105"/>
          <w:sz w:val="18"/>
        </w:rPr>
        <w:t> </w:t>
      </w:r>
      <w:r>
        <w:rPr>
          <w:rFonts w:ascii="Times New Roman"/>
          <w:w w:val="105"/>
          <w:sz w:val="18"/>
        </w:rPr>
        <w:t>for</w:t>
      </w:r>
      <w:r>
        <w:rPr>
          <w:rFonts w:ascii="Times New Roman"/>
          <w:spacing w:val="32"/>
          <w:w w:val="105"/>
          <w:sz w:val="18"/>
        </w:rPr>
        <w:t> </w:t>
      </w:r>
      <w:r>
        <w:rPr>
          <w:rFonts w:ascii="Times New Roman"/>
          <w:w w:val="105"/>
          <w:sz w:val="18"/>
        </w:rPr>
        <w:t>specific</w:t>
      </w:r>
      <w:r>
        <w:rPr>
          <w:rFonts w:ascii="Times New Roman"/>
          <w:spacing w:val="40"/>
          <w:w w:val="105"/>
          <w:sz w:val="18"/>
        </w:rPr>
        <w:t> </w:t>
      </w:r>
      <w:r>
        <w:rPr>
          <w:rFonts w:ascii="Times New Roman"/>
          <w:w w:val="105"/>
          <w:sz w:val="18"/>
        </w:rPr>
        <w:t>items,</w:t>
      </w:r>
      <w:r>
        <w:rPr>
          <w:rFonts w:ascii="Times New Roman"/>
          <w:spacing w:val="40"/>
          <w:w w:val="105"/>
          <w:sz w:val="18"/>
        </w:rPr>
        <w:t> </w:t>
      </w:r>
      <w:r>
        <w:rPr>
          <w:rFonts w:ascii="Times New Roman"/>
          <w:w w:val="105"/>
          <w:sz w:val="18"/>
        </w:rPr>
        <w:t>quantities,</w:t>
      </w:r>
      <w:r>
        <w:rPr>
          <w:rFonts w:ascii="Times New Roman"/>
          <w:spacing w:val="40"/>
          <w:w w:val="105"/>
          <w:sz w:val="18"/>
        </w:rPr>
        <w:t> </w:t>
      </w:r>
      <w:r>
        <w:rPr>
          <w:rFonts w:ascii="Times New Roman"/>
          <w:w w:val="105"/>
          <w:sz w:val="18"/>
        </w:rPr>
        <w:t>and</w:t>
      </w:r>
      <w:r>
        <w:rPr>
          <w:rFonts w:ascii="Times New Roman"/>
          <w:spacing w:val="40"/>
          <w:w w:val="105"/>
          <w:sz w:val="18"/>
        </w:rPr>
        <w:t> </w:t>
      </w:r>
      <w:r>
        <w:rPr>
          <w:rFonts w:ascii="Times New Roman"/>
          <w:w w:val="105"/>
          <w:sz w:val="18"/>
        </w:rPr>
        <w:t>lead</w:t>
      </w:r>
      <w:r>
        <w:rPr>
          <w:rFonts w:ascii="Times New Roman"/>
          <w:spacing w:val="40"/>
          <w:w w:val="105"/>
          <w:sz w:val="18"/>
        </w:rPr>
        <w:t> </w:t>
      </w:r>
      <w:r>
        <w:rPr>
          <w:rFonts w:ascii="Times New Roman"/>
          <w:w w:val="105"/>
          <w:sz w:val="18"/>
        </w:rPr>
        <w:t>times</w:t>
      </w:r>
      <w:r>
        <w:rPr>
          <w:rFonts w:ascii="Times New Roman"/>
          <w:spacing w:val="32"/>
          <w:w w:val="105"/>
          <w:sz w:val="18"/>
        </w:rPr>
        <w:t> </w:t>
      </w:r>
      <w:r>
        <w:rPr>
          <w:rFonts w:ascii="Times New Roman"/>
          <w:w w:val="105"/>
          <w:sz w:val="18"/>
        </w:rPr>
        <w:t>indicated.</w:t>
      </w:r>
    </w:p>
    <w:p>
      <w:pPr>
        <w:pStyle w:val="BodyText"/>
        <w:spacing w:before="1"/>
        <w:rPr>
          <w:rFonts w:ascii="Times New Roman"/>
        </w:rPr>
      </w:pPr>
    </w:p>
    <w:p>
      <w:pPr>
        <w:spacing w:line="288" w:lineRule="auto" w:before="0"/>
        <w:ind w:left="1043" w:right="1167" w:firstLine="2"/>
        <w:jc w:val="left"/>
        <w:rPr>
          <w:rFonts w:ascii="Times New Roman"/>
          <w:sz w:val="18"/>
        </w:rPr>
      </w:pPr>
      <w:r>
        <w:rPr>
          <w:rFonts w:ascii="Times New Roman"/>
          <w:w w:val="105"/>
          <w:sz w:val="18"/>
        </w:rPr>
        <w:t>Prices are</w:t>
      </w:r>
      <w:r>
        <w:rPr>
          <w:rFonts w:ascii="Times New Roman"/>
          <w:spacing w:val="34"/>
          <w:w w:val="105"/>
          <w:sz w:val="18"/>
        </w:rPr>
        <w:t> </w:t>
      </w:r>
      <w:r>
        <w:rPr>
          <w:rFonts w:ascii="Times New Roman"/>
          <w:w w:val="105"/>
          <w:sz w:val="18"/>
        </w:rPr>
        <w:t>subject</w:t>
      </w:r>
      <w:r>
        <w:rPr>
          <w:rFonts w:ascii="Times New Roman"/>
          <w:spacing w:val="15"/>
          <w:w w:val="105"/>
          <w:sz w:val="18"/>
        </w:rPr>
        <w:t> </w:t>
      </w:r>
      <w:r>
        <w:rPr>
          <w:rFonts w:ascii="Times New Roman"/>
          <w:w w:val="105"/>
          <w:sz w:val="18"/>
        </w:rPr>
        <w:t>to</w:t>
      </w:r>
      <w:r>
        <w:rPr>
          <w:rFonts w:ascii="Times New Roman"/>
          <w:spacing w:val="25"/>
          <w:w w:val="105"/>
          <w:sz w:val="18"/>
        </w:rPr>
        <w:t> </w:t>
      </w:r>
      <w:r>
        <w:rPr>
          <w:rFonts w:ascii="Times New Roman"/>
          <w:w w:val="105"/>
          <w:sz w:val="18"/>
        </w:rPr>
        <w:t>change </w:t>
      </w:r>
      <w:r>
        <w:rPr>
          <w:w w:val="105"/>
          <w:sz w:val="16"/>
        </w:rPr>
        <w:t>if</w:t>
      </w:r>
      <w:r>
        <w:rPr>
          <w:spacing w:val="38"/>
          <w:w w:val="105"/>
          <w:sz w:val="16"/>
        </w:rPr>
        <w:t> </w:t>
      </w:r>
      <w:r>
        <w:rPr>
          <w:rFonts w:ascii="Times New Roman"/>
          <w:w w:val="105"/>
          <w:sz w:val="18"/>
        </w:rPr>
        <w:t>all</w:t>
      </w:r>
      <w:r>
        <w:rPr>
          <w:rFonts w:ascii="Times New Roman"/>
          <w:spacing w:val="16"/>
          <w:w w:val="105"/>
          <w:sz w:val="18"/>
        </w:rPr>
        <w:t> </w:t>
      </w:r>
      <w:r>
        <w:rPr>
          <w:rFonts w:ascii="Times New Roman"/>
          <w:w w:val="105"/>
          <w:sz w:val="18"/>
        </w:rPr>
        <w:t>of</w:t>
      </w:r>
      <w:r>
        <w:rPr>
          <w:rFonts w:ascii="Times New Roman"/>
          <w:spacing w:val="21"/>
          <w:w w:val="105"/>
          <w:sz w:val="18"/>
        </w:rPr>
        <w:t> </w:t>
      </w:r>
      <w:r>
        <w:rPr>
          <w:rFonts w:ascii="Times New Roman"/>
          <w:w w:val="105"/>
          <w:sz w:val="18"/>
        </w:rPr>
        <w:t>the</w:t>
      </w:r>
      <w:r>
        <w:rPr>
          <w:rFonts w:ascii="Times New Roman"/>
          <w:spacing w:val="40"/>
          <w:w w:val="105"/>
          <w:sz w:val="18"/>
        </w:rPr>
        <w:t> </w:t>
      </w:r>
      <w:r>
        <w:rPr>
          <w:rFonts w:ascii="Times New Roman"/>
          <w:w w:val="105"/>
          <w:sz w:val="18"/>
        </w:rPr>
        <w:t>items are</w:t>
      </w:r>
      <w:r>
        <w:rPr>
          <w:rFonts w:ascii="Times New Roman"/>
          <w:spacing w:val="25"/>
          <w:w w:val="105"/>
          <w:sz w:val="18"/>
        </w:rPr>
        <w:t> </w:t>
      </w:r>
      <w:r>
        <w:rPr>
          <w:rFonts w:ascii="Times New Roman"/>
          <w:w w:val="105"/>
          <w:sz w:val="18"/>
        </w:rPr>
        <w:t>not</w:t>
      </w:r>
      <w:r>
        <w:rPr>
          <w:rFonts w:ascii="Times New Roman"/>
          <w:spacing w:val="14"/>
          <w:w w:val="105"/>
          <w:sz w:val="18"/>
        </w:rPr>
        <w:t> </w:t>
      </w:r>
      <w:r>
        <w:rPr>
          <w:rFonts w:ascii="Times New Roman"/>
          <w:w w:val="105"/>
          <w:sz w:val="18"/>
        </w:rPr>
        <w:t>ordered, </w:t>
      </w:r>
      <w:r>
        <w:rPr>
          <w:rFonts w:ascii="Times New Roman"/>
          <w:w w:val="105"/>
          <w:sz w:val="19"/>
        </w:rPr>
        <w:t>if</w:t>
      </w:r>
      <w:r>
        <w:rPr>
          <w:rFonts w:ascii="Times New Roman"/>
          <w:spacing w:val="20"/>
          <w:w w:val="105"/>
          <w:sz w:val="19"/>
        </w:rPr>
        <w:t> </w:t>
      </w:r>
      <w:r>
        <w:rPr>
          <w:rFonts w:ascii="Times New Roman"/>
          <w:w w:val="105"/>
          <w:sz w:val="18"/>
        </w:rPr>
        <w:t>quantities</w:t>
      </w:r>
      <w:r>
        <w:rPr>
          <w:rFonts w:ascii="Times New Roman"/>
          <w:spacing w:val="16"/>
          <w:w w:val="105"/>
          <w:sz w:val="18"/>
        </w:rPr>
        <w:t> </w:t>
      </w:r>
      <w:r>
        <w:rPr>
          <w:rFonts w:ascii="Times New Roman"/>
          <w:w w:val="105"/>
          <w:sz w:val="18"/>
        </w:rPr>
        <w:t>ordered</w:t>
      </w:r>
      <w:r>
        <w:rPr>
          <w:rFonts w:ascii="Times New Roman"/>
          <w:spacing w:val="29"/>
          <w:w w:val="105"/>
          <w:sz w:val="18"/>
        </w:rPr>
        <w:t> </w:t>
      </w:r>
      <w:r>
        <w:rPr>
          <w:rFonts w:ascii="Times New Roman"/>
          <w:w w:val="105"/>
          <w:sz w:val="18"/>
        </w:rPr>
        <w:t>differ, or</w:t>
      </w:r>
      <w:r>
        <w:rPr>
          <w:rFonts w:ascii="Times New Roman"/>
          <w:spacing w:val="14"/>
          <w:w w:val="105"/>
          <w:sz w:val="18"/>
        </w:rPr>
        <w:t> </w:t>
      </w:r>
      <w:r>
        <w:rPr>
          <w:rFonts w:ascii="Times New Roman"/>
          <w:w w:val="105"/>
          <w:sz w:val="18"/>
        </w:rPr>
        <w:t>if</w:t>
      </w:r>
      <w:r>
        <w:rPr>
          <w:rFonts w:ascii="Times New Roman"/>
          <w:spacing w:val="22"/>
          <w:w w:val="105"/>
          <w:sz w:val="18"/>
        </w:rPr>
        <w:t> </w:t>
      </w:r>
      <w:r>
        <w:rPr>
          <w:rFonts w:ascii="Times New Roman"/>
          <w:w w:val="105"/>
          <w:sz w:val="18"/>
        </w:rPr>
        <w:t>adequate lead-time is not allowed.</w:t>
      </w:r>
    </w:p>
    <w:p>
      <w:pPr>
        <w:pStyle w:val="BodyText"/>
        <w:spacing w:before="11"/>
        <w:rPr>
          <w:rFonts w:ascii="Times New Roman"/>
        </w:rPr>
      </w:pPr>
    </w:p>
    <w:p>
      <w:pPr>
        <w:spacing w:line="292" w:lineRule="auto" w:before="0"/>
        <w:ind w:left="1038" w:right="1167" w:firstLine="0"/>
        <w:jc w:val="left"/>
        <w:rPr>
          <w:rFonts w:ascii="Times New Roman"/>
          <w:sz w:val="18"/>
        </w:rPr>
      </w:pPr>
      <w:r>
        <w:rPr>
          <w:w w:val="105"/>
          <w:sz w:val="17"/>
        </w:rPr>
        <w:t>The</w:t>
      </w:r>
      <w:r>
        <w:rPr>
          <w:spacing w:val="-1"/>
          <w:w w:val="105"/>
          <w:sz w:val="17"/>
        </w:rPr>
        <w:t> </w:t>
      </w:r>
      <w:r>
        <w:rPr>
          <w:w w:val="105"/>
          <w:sz w:val="17"/>
        </w:rPr>
        <w:t>prices</w:t>
      </w:r>
      <w:r>
        <w:rPr>
          <w:spacing w:val="-7"/>
          <w:w w:val="105"/>
          <w:sz w:val="17"/>
        </w:rPr>
        <w:t> </w:t>
      </w:r>
      <w:r>
        <w:rPr>
          <w:w w:val="105"/>
          <w:sz w:val="17"/>
        </w:rPr>
        <w:t>shown</w:t>
      </w:r>
      <w:r>
        <w:rPr>
          <w:spacing w:val="-8"/>
          <w:w w:val="105"/>
          <w:sz w:val="17"/>
        </w:rPr>
        <w:t> </w:t>
      </w:r>
      <w:r>
        <w:rPr>
          <w:w w:val="105"/>
          <w:sz w:val="17"/>
        </w:rPr>
        <w:t>In this quotation</w:t>
      </w:r>
      <w:r>
        <w:rPr>
          <w:spacing w:val="-1"/>
          <w:w w:val="105"/>
          <w:sz w:val="17"/>
        </w:rPr>
        <w:t> </w:t>
      </w:r>
      <w:r>
        <w:rPr>
          <w:w w:val="105"/>
          <w:sz w:val="17"/>
        </w:rPr>
        <w:t>does not</w:t>
      </w:r>
      <w:r>
        <w:rPr>
          <w:spacing w:val="21"/>
          <w:w w:val="105"/>
          <w:sz w:val="17"/>
        </w:rPr>
        <w:t> </w:t>
      </w:r>
      <w:r>
        <w:rPr>
          <w:w w:val="105"/>
          <w:sz w:val="17"/>
        </w:rPr>
        <w:t>include freight charges which will</w:t>
      </w:r>
      <w:r>
        <w:rPr>
          <w:spacing w:val="-8"/>
          <w:w w:val="105"/>
          <w:sz w:val="17"/>
        </w:rPr>
        <w:t> </w:t>
      </w:r>
      <w:r>
        <w:rPr>
          <w:w w:val="105"/>
          <w:sz w:val="17"/>
        </w:rPr>
        <w:t>be</w:t>
      </w:r>
      <w:r>
        <w:rPr>
          <w:spacing w:val="-5"/>
          <w:w w:val="105"/>
          <w:sz w:val="17"/>
        </w:rPr>
        <w:t> </w:t>
      </w:r>
      <w:r>
        <w:rPr>
          <w:w w:val="105"/>
          <w:sz w:val="17"/>
        </w:rPr>
        <w:t>added</w:t>
      </w:r>
      <w:r>
        <w:rPr>
          <w:spacing w:val="-3"/>
          <w:w w:val="105"/>
          <w:sz w:val="17"/>
        </w:rPr>
        <w:t> </w:t>
      </w:r>
      <w:r>
        <w:rPr>
          <w:w w:val="105"/>
          <w:sz w:val="17"/>
        </w:rPr>
        <w:t>to our</w:t>
      </w:r>
      <w:r>
        <w:rPr>
          <w:spacing w:val="-11"/>
          <w:w w:val="105"/>
          <w:sz w:val="17"/>
        </w:rPr>
        <w:t> </w:t>
      </w:r>
      <w:r>
        <w:rPr>
          <w:w w:val="105"/>
          <w:sz w:val="17"/>
        </w:rPr>
        <w:t>Invoice. This quotation does not</w:t>
      </w:r>
      <w:r>
        <w:rPr>
          <w:spacing w:val="27"/>
          <w:w w:val="105"/>
          <w:sz w:val="17"/>
        </w:rPr>
        <w:t> </w:t>
      </w:r>
      <w:r>
        <w:rPr>
          <w:w w:val="105"/>
          <w:sz w:val="17"/>
        </w:rPr>
        <w:t>Include any</w:t>
      </w:r>
      <w:r>
        <w:rPr>
          <w:spacing w:val="-2"/>
          <w:w w:val="105"/>
          <w:sz w:val="17"/>
        </w:rPr>
        <w:t> </w:t>
      </w:r>
      <w:r>
        <w:rPr>
          <w:w w:val="105"/>
          <w:sz w:val="17"/>
        </w:rPr>
        <w:t>fees for</w:t>
      </w:r>
      <w:r>
        <w:rPr>
          <w:spacing w:val="34"/>
          <w:w w:val="105"/>
          <w:sz w:val="17"/>
        </w:rPr>
        <w:t> </w:t>
      </w:r>
      <w:r>
        <w:rPr>
          <w:w w:val="105"/>
          <w:sz w:val="17"/>
        </w:rPr>
        <w:t>local permits or licenses that may</w:t>
      </w:r>
      <w:r>
        <w:rPr>
          <w:spacing w:val="-4"/>
          <w:w w:val="105"/>
          <w:sz w:val="17"/>
        </w:rPr>
        <w:t> </w:t>
      </w:r>
      <w:r>
        <w:rPr>
          <w:w w:val="105"/>
          <w:sz w:val="17"/>
        </w:rPr>
        <w:t>be required </w:t>
      </w:r>
      <w:r>
        <w:rPr>
          <w:rFonts w:ascii="Times New Roman"/>
          <w:w w:val="105"/>
          <w:sz w:val="18"/>
        </w:rPr>
        <w:t>by</w:t>
      </w:r>
      <w:r>
        <w:rPr>
          <w:rFonts w:ascii="Times New Roman"/>
          <w:spacing w:val="-1"/>
          <w:w w:val="105"/>
          <w:sz w:val="18"/>
        </w:rPr>
        <w:t> </w:t>
      </w:r>
      <w:r>
        <w:rPr>
          <w:w w:val="105"/>
          <w:sz w:val="17"/>
        </w:rPr>
        <w:t>your </w:t>
      </w:r>
      <w:r>
        <w:rPr>
          <w:rFonts w:ascii="Times New Roman"/>
          <w:w w:val="105"/>
          <w:sz w:val="18"/>
        </w:rPr>
        <w:t>municipality or state.</w:t>
      </w:r>
    </w:p>
    <w:p>
      <w:pPr>
        <w:pStyle w:val="BodyText"/>
        <w:spacing w:before="5"/>
        <w:rPr>
          <w:rFonts w:ascii="Times New Roman"/>
        </w:rPr>
      </w:pPr>
    </w:p>
    <w:p>
      <w:pPr>
        <w:spacing w:line="292" w:lineRule="auto" w:before="0"/>
        <w:ind w:left="1051" w:right="1167" w:hanging="6"/>
        <w:jc w:val="left"/>
        <w:rPr>
          <w:rFonts w:ascii="Times New Roman"/>
          <w:sz w:val="18"/>
        </w:rPr>
      </w:pPr>
      <w:r>
        <w:rPr>
          <w:w w:val="105"/>
          <w:sz w:val="17"/>
        </w:rPr>
        <w:t>The</w:t>
      </w:r>
      <w:r>
        <w:rPr>
          <w:spacing w:val="-6"/>
          <w:w w:val="105"/>
          <w:sz w:val="17"/>
        </w:rPr>
        <w:t> </w:t>
      </w:r>
      <w:r>
        <w:rPr>
          <w:w w:val="105"/>
          <w:sz w:val="17"/>
        </w:rPr>
        <w:t>prices shown in this</w:t>
      </w:r>
      <w:r>
        <w:rPr>
          <w:spacing w:val="-1"/>
          <w:w w:val="105"/>
          <w:sz w:val="17"/>
        </w:rPr>
        <w:t> </w:t>
      </w:r>
      <w:r>
        <w:rPr>
          <w:w w:val="105"/>
          <w:sz w:val="17"/>
        </w:rPr>
        <w:t>quotation DO NOT include applicable taxes, which will</w:t>
      </w:r>
      <w:r>
        <w:rPr>
          <w:spacing w:val="-5"/>
          <w:w w:val="105"/>
          <w:sz w:val="17"/>
        </w:rPr>
        <w:t> </w:t>
      </w:r>
      <w:r>
        <w:rPr>
          <w:w w:val="105"/>
          <w:sz w:val="17"/>
        </w:rPr>
        <w:t>be added to</w:t>
      </w:r>
      <w:r>
        <w:rPr>
          <w:spacing w:val="27"/>
          <w:w w:val="105"/>
          <w:sz w:val="17"/>
        </w:rPr>
        <w:t> </w:t>
      </w:r>
      <w:r>
        <w:rPr>
          <w:w w:val="105"/>
          <w:sz w:val="17"/>
        </w:rPr>
        <w:t>our</w:t>
      </w:r>
      <w:r>
        <w:rPr>
          <w:spacing w:val="-4"/>
          <w:w w:val="105"/>
          <w:sz w:val="17"/>
        </w:rPr>
        <w:t> </w:t>
      </w:r>
      <w:r>
        <w:rPr>
          <w:w w:val="105"/>
          <w:sz w:val="17"/>
        </w:rPr>
        <w:t>invoice </w:t>
      </w:r>
      <w:r>
        <w:rPr>
          <w:rFonts w:ascii="Times New Roman"/>
          <w:w w:val="105"/>
          <w:sz w:val="18"/>
        </w:rPr>
        <w:t>unless a</w:t>
      </w:r>
      <w:r>
        <w:rPr>
          <w:rFonts w:ascii="Times New Roman"/>
          <w:spacing w:val="19"/>
          <w:w w:val="105"/>
          <w:sz w:val="18"/>
        </w:rPr>
        <w:t> </w:t>
      </w:r>
      <w:r>
        <w:rPr>
          <w:rFonts w:ascii="Times New Roman"/>
          <w:w w:val="105"/>
          <w:sz w:val="18"/>
        </w:rPr>
        <w:t>valid</w:t>
      </w:r>
      <w:r>
        <w:rPr>
          <w:rFonts w:ascii="Times New Roman"/>
          <w:spacing w:val="32"/>
          <w:w w:val="105"/>
          <w:sz w:val="18"/>
        </w:rPr>
        <w:t> </w:t>
      </w:r>
      <w:r>
        <w:rPr>
          <w:rFonts w:ascii="Times New Roman"/>
          <w:w w:val="105"/>
          <w:sz w:val="18"/>
        </w:rPr>
        <w:t>certificate</w:t>
      </w:r>
      <w:r>
        <w:rPr>
          <w:rFonts w:ascii="Times New Roman"/>
          <w:spacing w:val="23"/>
          <w:w w:val="105"/>
          <w:sz w:val="18"/>
        </w:rPr>
        <w:t> </w:t>
      </w:r>
      <w:r>
        <w:rPr>
          <w:rFonts w:ascii="Times New Roman"/>
          <w:w w:val="105"/>
          <w:sz w:val="18"/>
        </w:rPr>
        <w:t>of</w:t>
      </w:r>
      <w:r>
        <w:rPr>
          <w:rFonts w:ascii="Times New Roman"/>
          <w:spacing w:val="21"/>
          <w:w w:val="105"/>
          <w:sz w:val="18"/>
        </w:rPr>
        <w:t> </w:t>
      </w:r>
      <w:r>
        <w:rPr>
          <w:rFonts w:ascii="Times New Roman"/>
          <w:w w:val="105"/>
          <w:sz w:val="18"/>
        </w:rPr>
        <w:t>exemption</w:t>
      </w:r>
      <w:r>
        <w:rPr>
          <w:rFonts w:ascii="Times New Roman"/>
          <w:spacing w:val="30"/>
          <w:w w:val="105"/>
          <w:sz w:val="18"/>
        </w:rPr>
        <w:t> </w:t>
      </w:r>
      <w:r>
        <w:rPr>
          <w:rFonts w:ascii="Times New Roman"/>
          <w:w w:val="105"/>
          <w:sz w:val="18"/>
        </w:rPr>
        <w:t>is provided</w:t>
      </w:r>
      <w:r>
        <w:rPr>
          <w:rFonts w:ascii="Times New Roman"/>
          <w:spacing w:val="40"/>
          <w:w w:val="105"/>
          <w:sz w:val="18"/>
        </w:rPr>
        <w:t> </w:t>
      </w:r>
      <w:r>
        <w:rPr>
          <w:rFonts w:ascii="Times New Roman"/>
          <w:w w:val="105"/>
          <w:sz w:val="18"/>
        </w:rPr>
        <w:t>by you. Please</w:t>
      </w:r>
      <w:r>
        <w:rPr>
          <w:rFonts w:ascii="Times New Roman"/>
          <w:spacing w:val="28"/>
          <w:w w:val="105"/>
          <w:sz w:val="18"/>
        </w:rPr>
        <w:t> </w:t>
      </w:r>
      <w:r>
        <w:rPr>
          <w:rFonts w:ascii="Times New Roman"/>
          <w:w w:val="105"/>
          <w:sz w:val="18"/>
        </w:rPr>
        <w:t>be</w:t>
      </w:r>
      <w:r>
        <w:rPr>
          <w:rFonts w:ascii="Times New Roman"/>
          <w:spacing w:val="19"/>
          <w:w w:val="105"/>
          <w:sz w:val="18"/>
        </w:rPr>
        <w:t> </w:t>
      </w:r>
      <w:r>
        <w:rPr>
          <w:rFonts w:ascii="Times New Roman"/>
          <w:w w:val="105"/>
          <w:sz w:val="18"/>
        </w:rPr>
        <w:t>advised</w:t>
      </w:r>
      <w:r>
        <w:rPr>
          <w:rFonts w:ascii="Times New Roman"/>
          <w:spacing w:val="33"/>
          <w:w w:val="105"/>
          <w:sz w:val="18"/>
        </w:rPr>
        <w:t> </w:t>
      </w:r>
      <w:r>
        <w:rPr>
          <w:rFonts w:ascii="Times New Roman"/>
          <w:w w:val="105"/>
          <w:sz w:val="18"/>
        </w:rPr>
        <w:t>that,</w:t>
      </w:r>
      <w:r>
        <w:rPr>
          <w:rFonts w:ascii="Times New Roman"/>
          <w:spacing w:val="21"/>
          <w:w w:val="105"/>
          <w:sz w:val="18"/>
        </w:rPr>
        <w:t> </w:t>
      </w:r>
      <w:r>
        <w:rPr>
          <w:rFonts w:ascii="Times New Roman"/>
          <w:w w:val="105"/>
          <w:sz w:val="18"/>
        </w:rPr>
        <w:t>under state</w:t>
      </w:r>
      <w:r>
        <w:rPr>
          <w:rFonts w:ascii="Times New Roman"/>
          <w:spacing w:val="21"/>
          <w:w w:val="105"/>
          <w:sz w:val="18"/>
        </w:rPr>
        <w:t> </w:t>
      </w:r>
      <w:r>
        <w:rPr>
          <w:rFonts w:ascii="Times New Roman"/>
          <w:w w:val="105"/>
          <w:sz w:val="18"/>
        </w:rPr>
        <w:t>law, some items may</w:t>
      </w:r>
      <w:r>
        <w:rPr>
          <w:rFonts w:ascii="Times New Roman"/>
          <w:spacing w:val="-1"/>
          <w:w w:val="105"/>
          <w:sz w:val="18"/>
        </w:rPr>
        <w:t> </w:t>
      </w:r>
      <w:r>
        <w:rPr>
          <w:rFonts w:ascii="Times New Roman"/>
          <w:w w:val="105"/>
          <w:sz w:val="18"/>
        </w:rPr>
        <w:t>still</w:t>
      </w:r>
      <w:r>
        <w:rPr>
          <w:rFonts w:ascii="Times New Roman"/>
          <w:spacing w:val="19"/>
          <w:w w:val="105"/>
          <w:sz w:val="18"/>
        </w:rPr>
        <w:t> </w:t>
      </w:r>
      <w:r>
        <w:rPr>
          <w:rFonts w:ascii="Times New Roman"/>
          <w:w w:val="105"/>
          <w:sz w:val="18"/>
        </w:rPr>
        <w:t>be taxable. In states</w:t>
      </w:r>
      <w:r>
        <w:rPr>
          <w:rFonts w:ascii="Times New Roman"/>
          <w:spacing w:val="-1"/>
          <w:w w:val="105"/>
          <w:sz w:val="18"/>
        </w:rPr>
        <w:t> </w:t>
      </w:r>
      <w:r>
        <w:rPr>
          <w:rFonts w:ascii="Times New Roman"/>
          <w:w w:val="105"/>
          <w:sz w:val="18"/>
        </w:rPr>
        <w:t>where TriMark SS Kemp is not registered</w:t>
      </w:r>
      <w:r>
        <w:rPr>
          <w:rFonts w:ascii="Times New Roman"/>
          <w:spacing w:val="20"/>
          <w:w w:val="105"/>
          <w:sz w:val="18"/>
        </w:rPr>
        <w:t> </w:t>
      </w:r>
      <w:r>
        <w:rPr>
          <w:rFonts w:ascii="Times New Roman"/>
          <w:w w:val="105"/>
          <w:sz w:val="18"/>
        </w:rPr>
        <w:t>to collect Sales</w:t>
      </w:r>
      <w:r>
        <w:rPr>
          <w:rFonts w:ascii="Times New Roman"/>
          <w:spacing w:val="-2"/>
          <w:w w:val="105"/>
          <w:sz w:val="18"/>
        </w:rPr>
        <w:t> </w:t>
      </w:r>
      <w:r>
        <w:rPr>
          <w:rFonts w:ascii="Times New Roman"/>
          <w:w w:val="105"/>
          <w:sz w:val="18"/>
        </w:rPr>
        <w:t>Tax, it ls the buyer's responsibility to</w:t>
      </w:r>
      <w:r>
        <w:rPr>
          <w:rFonts w:ascii="Times New Roman"/>
          <w:spacing w:val="38"/>
          <w:w w:val="105"/>
          <w:sz w:val="18"/>
        </w:rPr>
        <w:t> </w:t>
      </w:r>
      <w:r>
        <w:rPr>
          <w:rFonts w:ascii="Times New Roman"/>
          <w:w w:val="105"/>
          <w:sz w:val="18"/>
        </w:rPr>
        <w:t>pay any applicable</w:t>
      </w:r>
      <w:r>
        <w:rPr>
          <w:rFonts w:ascii="Times New Roman"/>
          <w:spacing w:val="40"/>
          <w:w w:val="105"/>
          <w:sz w:val="18"/>
        </w:rPr>
        <w:t> </w:t>
      </w:r>
      <w:r>
        <w:rPr>
          <w:rFonts w:ascii="Times New Roman"/>
          <w:w w:val="105"/>
          <w:sz w:val="18"/>
        </w:rPr>
        <w:t>Use Tax due</w:t>
      </w:r>
      <w:r>
        <w:rPr>
          <w:rFonts w:ascii="Times New Roman"/>
          <w:spacing w:val="40"/>
          <w:w w:val="105"/>
          <w:sz w:val="18"/>
        </w:rPr>
        <w:t> </w:t>
      </w:r>
      <w:r>
        <w:rPr>
          <w:rFonts w:ascii="Times New Roman"/>
          <w:w w:val="105"/>
          <w:sz w:val="18"/>
        </w:rPr>
        <w:t>to</w:t>
      </w:r>
      <w:r>
        <w:rPr>
          <w:rFonts w:ascii="Times New Roman"/>
          <w:spacing w:val="40"/>
          <w:w w:val="105"/>
          <w:sz w:val="18"/>
        </w:rPr>
        <w:t> </w:t>
      </w:r>
      <w:r>
        <w:rPr>
          <w:rFonts w:ascii="Times New Roman"/>
          <w:w w:val="105"/>
          <w:sz w:val="18"/>
        </w:rPr>
        <w:t>the</w:t>
      </w:r>
      <w:r>
        <w:rPr>
          <w:rFonts w:ascii="Times New Roman"/>
          <w:spacing w:val="40"/>
          <w:w w:val="105"/>
          <w:sz w:val="18"/>
        </w:rPr>
        <w:t> </w:t>
      </w:r>
      <w:r>
        <w:rPr>
          <w:rFonts w:ascii="Times New Roman"/>
          <w:w w:val="105"/>
          <w:sz w:val="18"/>
        </w:rPr>
        <w:t>state.</w:t>
      </w:r>
    </w:p>
    <w:p>
      <w:pPr>
        <w:pStyle w:val="BodyText"/>
        <w:rPr>
          <w:rFonts w:ascii="Times New Roman"/>
          <w:sz w:val="25"/>
        </w:rPr>
      </w:pPr>
    </w:p>
    <w:p>
      <w:pPr>
        <w:spacing w:line="285" w:lineRule="auto" w:before="0"/>
        <w:ind w:left="1054" w:right="1167" w:firstLine="6"/>
        <w:jc w:val="left"/>
        <w:rPr>
          <w:rFonts w:ascii="Times New Roman"/>
          <w:sz w:val="18"/>
        </w:rPr>
      </w:pPr>
      <w:r>
        <w:rPr>
          <w:rFonts w:ascii="Times New Roman"/>
          <w:w w:val="105"/>
          <w:sz w:val="18"/>
        </w:rPr>
        <w:t>Payment</w:t>
      </w:r>
      <w:r>
        <w:rPr>
          <w:rFonts w:ascii="Times New Roman"/>
          <w:spacing w:val="31"/>
          <w:w w:val="105"/>
          <w:sz w:val="18"/>
        </w:rPr>
        <w:t> </w:t>
      </w:r>
      <w:r>
        <w:rPr>
          <w:rFonts w:ascii="Times New Roman"/>
          <w:w w:val="105"/>
          <w:sz w:val="18"/>
        </w:rPr>
        <w:t>terms</w:t>
      </w:r>
      <w:r>
        <w:rPr>
          <w:rFonts w:ascii="Times New Roman"/>
          <w:spacing w:val="20"/>
          <w:w w:val="105"/>
          <w:sz w:val="18"/>
        </w:rPr>
        <w:t> </w:t>
      </w:r>
      <w:r>
        <w:rPr>
          <w:rFonts w:ascii="Times New Roman"/>
          <w:w w:val="105"/>
          <w:sz w:val="18"/>
        </w:rPr>
        <w:t>are</w:t>
      </w:r>
      <w:r>
        <w:rPr>
          <w:rFonts w:ascii="Times New Roman"/>
          <w:spacing w:val="40"/>
          <w:w w:val="105"/>
          <w:sz w:val="18"/>
        </w:rPr>
        <w:t> </w:t>
      </w:r>
      <w:r>
        <w:rPr>
          <w:rFonts w:ascii="Times New Roman"/>
          <w:w w:val="105"/>
          <w:sz w:val="18"/>
        </w:rPr>
        <w:t>net</w:t>
      </w:r>
      <w:r>
        <w:rPr>
          <w:rFonts w:ascii="Times New Roman"/>
          <w:spacing w:val="27"/>
          <w:w w:val="105"/>
          <w:sz w:val="18"/>
        </w:rPr>
        <w:t> </w:t>
      </w:r>
      <w:r>
        <w:rPr>
          <w:rFonts w:ascii="Times New Roman"/>
          <w:w w:val="105"/>
          <w:sz w:val="18"/>
        </w:rPr>
        <w:t>30 with</w:t>
      </w:r>
      <w:r>
        <w:rPr>
          <w:rFonts w:ascii="Times New Roman"/>
          <w:spacing w:val="21"/>
          <w:w w:val="105"/>
          <w:sz w:val="18"/>
        </w:rPr>
        <w:t> </w:t>
      </w:r>
      <w:r>
        <w:rPr>
          <w:rFonts w:ascii="Times New Roman"/>
          <w:w w:val="105"/>
          <w:sz w:val="18"/>
        </w:rPr>
        <w:t>signed</w:t>
      </w:r>
      <w:r>
        <w:rPr>
          <w:rFonts w:ascii="Times New Roman"/>
          <w:spacing w:val="40"/>
          <w:w w:val="105"/>
          <w:sz w:val="18"/>
        </w:rPr>
        <w:t> </w:t>
      </w:r>
      <w:r>
        <w:rPr>
          <w:rFonts w:ascii="Times New Roman"/>
          <w:w w:val="105"/>
          <w:sz w:val="18"/>
        </w:rPr>
        <w:t>purchase</w:t>
      </w:r>
      <w:r>
        <w:rPr>
          <w:rFonts w:ascii="Times New Roman"/>
          <w:spacing w:val="30"/>
          <w:w w:val="105"/>
          <w:sz w:val="18"/>
        </w:rPr>
        <w:t> </w:t>
      </w:r>
      <w:r>
        <w:rPr>
          <w:rFonts w:ascii="Times New Roman"/>
          <w:w w:val="105"/>
          <w:sz w:val="18"/>
        </w:rPr>
        <w:t>order</w:t>
      </w:r>
      <w:r>
        <w:rPr>
          <w:rFonts w:ascii="Times New Roman"/>
          <w:spacing w:val="22"/>
          <w:w w:val="105"/>
          <w:sz w:val="18"/>
        </w:rPr>
        <w:t> </w:t>
      </w:r>
      <w:r>
        <w:rPr>
          <w:rFonts w:ascii="Times New Roman"/>
          <w:w w:val="105"/>
          <w:sz w:val="18"/>
        </w:rPr>
        <w:t>as</w:t>
      </w:r>
      <w:r>
        <w:rPr>
          <w:rFonts w:ascii="Times New Roman"/>
          <w:spacing w:val="35"/>
          <w:w w:val="105"/>
          <w:sz w:val="18"/>
        </w:rPr>
        <w:t> </w:t>
      </w:r>
      <w:r>
        <w:rPr>
          <w:rFonts w:ascii="Times New Roman"/>
          <w:w w:val="105"/>
          <w:sz w:val="18"/>
        </w:rPr>
        <w:t>per</w:t>
      </w:r>
      <w:r>
        <w:rPr>
          <w:rFonts w:ascii="Times New Roman"/>
          <w:spacing w:val="23"/>
          <w:w w:val="105"/>
          <w:sz w:val="18"/>
        </w:rPr>
        <w:t> </w:t>
      </w:r>
      <w:r>
        <w:rPr>
          <w:rFonts w:ascii="Times New Roman"/>
          <w:w w:val="105"/>
          <w:sz w:val="18"/>
        </w:rPr>
        <w:t>the</w:t>
      </w:r>
      <w:r>
        <w:rPr>
          <w:rFonts w:ascii="Times New Roman"/>
          <w:spacing w:val="40"/>
          <w:w w:val="105"/>
          <w:sz w:val="18"/>
        </w:rPr>
        <w:t> </w:t>
      </w:r>
      <w:r>
        <w:rPr>
          <w:rFonts w:ascii="Times New Roman"/>
          <w:w w:val="105"/>
          <w:sz w:val="18"/>
        </w:rPr>
        <w:t>terms</w:t>
      </w:r>
      <w:r>
        <w:rPr>
          <w:rFonts w:ascii="Times New Roman"/>
          <w:spacing w:val="20"/>
          <w:w w:val="105"/>
          <w:sz w:val="18"/>
        </w:rPr>
        <w:t> </w:t>
      </w:r>
      <w:r>
        <w:rPr>
          <w:rFonts w:ascii="Times New Roman"/>
          <w:w w:val="105"/>
          <w:sz w:val="18"/>
        </w:rPr>
        <w:t>and</w:t>
      </w:r>
      <w:r>
        <w:rPr>
          <w:rFonts w:ascii="Times New Roman"/>
          <w:spacing w:val="35"/>
          <w:w w:val="105"/>
          <w:sz w:val="18"/>
        </w:rPr>
        <w:t> </w:t>
      </w:r>
      <w:r>
        <w:rPr>
          <w:rFonts w:ascii="Times New Roman"/>
          <w:w w:val="105"/>
          <w:sz w:val="18"/>
        </w:rPr>
        <w:t>conditions</w:t>
      </w:r>
      <w:r>
        <w:rPr>
          <w:rFonts w:ascii="Times New Roman"/>
          <w:spacing w:val="33"/>
          <w:w w:val="105"/>
          <w:sz w:val="18"/>
        </w:rPr>
        <w:t> </w:t>
      </w:r>
      <w:r>
        <w:rPr>
          <w:rFonts w:ascii="Times New Roman"/>
          <w:w w:val="105"/>
          <w:sz w:val="18"/>
        </w:rPr>
        <w:t>established</w:t>
      </w:r>
      <w:r>
        <w:rPr>
          <w:rFonts w:ascii="Times New Roman"/>
          <w:spacing w:val="40"/>
          <w:w w:val="105"/>
          <w:sz w:val="18"/>
        </w:rPr>
        <w:t> </w:t>
      </w:r>
      <w:r>
        <w:rPr>
          <w:rFonts w:ascii="Times New Roman"/>
          <w:w w:val="105"/>
          <w:sz w:val="18"/>
        </w:rPr>
        <w:t>with the</w:t>
      </w:r>
      <w:r>
        <w:rPr>
          <w:rFonts w:ascii="Times New Roman"/>
          <w:spacing w:val="3"/>
          <w:w w:val="105"/>
          <w:sz w:val="18"/>
        </w:rPr>
        <w:t> </w:t>
      </w:r>
      <w:r>
        <w:rPr>
          <w:rFonts w:ascii="Times New Roman"/>
          <w:w w:val="105"/>
          <w:sz w:val="18"/>
        </w:rPr>
        <w:t>PA</w:t>
      </w:r>
      <w:r>
        <w:rPr>
          <w:rFonts w:ascii="Times New Roman"/>
          <w:spacing w:val="-12"/>
          <w:w w:val="105"/>
          <w:sz w:val="18"/>
        </w:rPr>
        <w:t> </w:t>
      </w:r>
      <w:r>
        <w:rPr>
          <w:rFonts w:ascii="Times New Roman"/>
          <w:w w:val="105"/>
          <w:sz w:val="18"/>
        </w:rPr>
        <w:t>COSTAR's Contract.</w:t>
      </w:r>
      <w:r>
        <w:rPr>
          <w:rFonts w:ascii="Times New Roman"/>
          <w:spacing w:val="76"/>
          <w:w w:val="150"/>
          <w:sz w:val="18"/>
        </w:rPr>
        <w:t> </w:t>
      </w:r>
      <w:r>
        <w:rPr>
          <w:rFonts w:ascii="Times New Roman"/>
          <w:w w:val="105"/>
          <w:sz w:val="18"/>
        </w:rPr>
        <w:t>Otherwise,</w:t>
      </w:r>
      <w:r>
        <w:rPr>
          <w:rFonts w:ascii="Times New Roman"/>
          <w:spacing w:val="-12"/>
          <w:w w:val="105"/>
          <w:sz w:val="18"/>
        </w:rPr>
        <w:t> </w:t>
      </w:r>
      <w:r>
        <w:rPr>
          <w:rFonts w:ascii="Times New Roman"/>
          <w:w w:val="105"/>
          <w:sz w:val="18"/>
        </w:rPr>
        <w:t>our</w:t>
      </w:r>
      <w:r>
        <w:rPr>
          <w:rFonts w:ascii="Times New Roman"/>
          <w:spacing w:val="-11"/>
          <w:w w:val="105"/>
          <w:sz w:val="18"/>
        </w:rPr>
        <w:t> </w:t>
      </w:r>
      <w:r>
        <w:rPr>
          <w:rFonts w:ascii="Times New Roman"/>
          <w:w w:val="105"/>
          <w:sz w:val="18"/>
        </w:rPr>
        <w:t>standard</w:t>
      </w:r>
      <w:r>
        <w:rPr>
          <w:rFonts w:ascii="Times New Roman"/>
          <w:spacing w:val="7"/>
          <w:w w:val="105"/>
          <w:sz w:val="18"/>
        </w:rPr>
        <w:t> </w:t>
      </w:r>
      <w:r>
        <w:rPr>
          <w:rFonts w:ascii="Times New Roman"/>
          <w:w w:val="105"/>
          <w:sz w:val="18"/>
        </w:rPr>
        <w:t>payment</w:t>
      </w:r>
      <w:r>
        <w:rPr>
          <w:rFonts w:ascii="Times New Roman"/>
          <w:spacing w:val="-7"/>
          <w:w w:val="105"/>
          <w:sz w:val="18"/>
        </w:rPr>
        <w:t> </w:t>
      </w:r>
      <w:r>
        <w:rPr>
          <w:rFonts w:ascii="Times New Roman"/>
          <w:w w:val="105"/>
          <w:sz w:val="18"/>
        </w:rPr>
        <w:t>terms</w:t>
      </w:r>
      <w:r>
        <w:rPr>
          <w:rFonts w:ascii="Times New Roman"/>
          <w:spacing w:val="-12"/>
          <w:w w:val="105"/>
          <w:sz w:val="18"/>
        </w:rPr>
        <w:t> </w:t>
      </w:r>
      <w:r>
        <w:rPr>
          <w:rFonts w:ascii="Times New Roman"/>
          <w:w w:val="105"/>
          <w:sz w:val="18"/>
        </w:rPr>
        <w:t>are</w:t>
      </w:r>
      <w:r>
        <w:rPr>
          <w:rFonts w:ascii="Times New Roman"/>
          <w:spacing w:val="-9"/>
          <w:w w:val="105"/>
          <w:sz w:val="18"/>
        </w:rPr>
        <w:t> </w:t>
      </w:r>
      <w:r>
        <w:rPr>
          <w:rFonts w:ascii="Times New Roman"/>
          <w:w w:val="105"/>
          <w:sz w:val="18"/>
        </w:rPr>
        <w:t>50%</w:t>
      </w:r>
      <w:r>
        <w:rPr>
          <w:rFonts w:ascii="Times New Roman"/>
          <w:spacing w:val="-12"/>
          <w:w w:val="105"/>
          <w:sz w:val="18"/>
        </w:rPr>
        <w:t> </w:t>
      </w:r>
      <w:r>
        <w:rPr>
          <w:rFonts w:ascii="Times New Roman"/>
          <w:w w:val="105"/>
          <w:sz w:val="18"/>
        </w:rPr>
        <w:t>due</w:t>
      </w:r>
      <w:r>
        <w:rPr>
          <w:rFonts w:ascii="Times New Roman"/>
          <w:spacing w:val="14"/>
          <w:w w:val="105"/>
          <w:sz w:val="18"/>
        </w:rPr>
        <w:t> </w:t>
      </w:r>
      <w:r>
        <w:rPr>
          <w:rFonts w:ascii="Times New Roman"/>
          <w:w w:val="105"/>
          <w:sz w:val="18"/>
        </w:rPr>
        <w:t>at</w:t>
      </w:r>
      <w:r>
        <w:rPr>
          <w:rFonts w:ascii="Times New Roman"/>
          <w:spacing w:val="9"/>
          <w:w w:val="105"/>
          <w:sz w:val="18"/>
        </w:rPr>
        <w:t> </w:t>
      </w:r>
      <w:r>
        <w:rPr>
          <w:rFonts w:ascii="Times New Roman"/>
          <w:w w:val="105"/>
          <w:sz w:val="18"/>
        </w:rPr>
        <w:t>time</w:t>
      </w:r>
      <w:r>
        <w:rPr>
          <w:rFonts w:ascii="Times New Roman"/>
          <w:spacing w:val="-10"/>
          <w:w w:val="105"/>
          <w:sz w:val="18"/>
        </w:rPr>
        <w:t> </w:t>
      </w:r>
      <w:r>
        <w:rPr>
          <w:rFonts w:ascii="Times New Roman"/>
          <w:w w:val="105"/>
          <w:sz w:val="18"/>
        </w:rPr>
        <w:t>of</w:t>
      </w:r>
      <w:r>
        <w:rPr>
          <w:rFonts w:ascii="Times New Roman"/>
          <w:spacing w:val="-4"/>
          <w:w w:val="105"/>
          <w:sz w:val="18"/>
        </w:rPr>
        <w:t> </w:t>
      </w:r>
      <w:r>
        <w:rPr>
          <w:rFonts w:ascii="Times New Roman"/>
          <w:w w:val="105"/>
          <w:sz w:val="18"/>
        </w:rPr>
        <w:t>order,</w:t>
      </w:r>
      <w:r>
        <w:rPr>
          <w:rFonts w:ascii="Times New Roman"/>
          <w:spacing w:val="-12"/>
          <w:w w:val="105"/>
          <w:sz w:val="18"/>
        </w:rPr>
        <w:t> </w:t>
      </w:r>
      <w:r>
        <w:rPr>
          <w:rFonts w:ascii="Times New Roman"/>
          <w:w w:val="105"/>
          <w:sz w:val="18"/>
        </w:rPr>
        <w:t>45%</w:t>
      </w:r>
      <w:r>
        <w:rPr>
          <w:rFonts w:ascii="Times New Roman"/>
          <w:spacing w:val="-12"/>
          <w:w w:val="105"/>
          <w:sz w:val="18"/>
        </w:rPr>
        <w:t> </w:t>
      </w:r>
      <w:r>
        <w:rPr>
          <w:rFonts w:ascii="Times New Roman"/>
          <w:w w:val="105"/>
          <w:sz w:val="18"/>
        </w:rPr>
        <w:t>due prior to</w:t>
      </w:r>
      <w:r>
        <w:rPr>
          <w:rFonts w:ascii="Times New Roman"/>
          <w:spacing w:val="20"/>
          <w:w w:val="105"/>
          <w:sz w:val="18"/>
        </w:rPr>
        <w:t> </w:t>
      </w:r>
      <w:r>
        <w:rPr>
          <w:rFonts w:ascii="Times New Roman"/>
          <w:w w:val="105"/>
          <w:sz w:val="18"/>
        </w:rPr>
        <w:t>delivery and 5%</w:t>
      </w:r>
      <w:r>
        <w:rPr>
          <w:rFonts w:ascii="Times New Roman"/>
          <w:spacing w:val="-2"/>
          <w:w w:val="105"/>
          <w:sz w:val="18"/>
        </w:rPr>
        <w:t> </w:t>
      </w:r>
      <w:r>
        <w:rPr>
          <w:rFonts w:ascii="Times New Roman"/>
          <w:w w:val="105"/>
          <w:sz w:val="18"/>
        </w:rPr>
        <w:t>due</w:t>
      </w:r>
      <w:r>
        <w:rPr>
          <w:rFonts w:ascii="Times New Roman"/>
          <w:spacing w:val="40"/>
          <w:w w:val="105"/>
          <w:sz w:val="18"/>
        </w:rPr>
        <w:t> </w:t>
      </w:r>
      <w:r>
        <w:rPr>
          <w:rFonts w:ascii="Times New Roman"/>
          <w:w w:val="105"/>
          <w:sz w:val="18"/>
        </w:rPr>
        <w:t>based</w:t>
      </w:r>
      <w:r>
        <w:rPr>
          <w:rFonts w:ascii="Times New Roman"/>
          <w:spacing w:val="21"/>
          <w:w w:val="105"/>
          <w:sz w:val="18"/>
        </w:rPr>
        <w:t> </w:t>
      </w:r>
      <w:r>
        <w:rPr>
          <w:rFonts w:ascii="Times New Roman"/>
          <w:w w:val="105"/>
          <w:sz w:val="18"/>
        </w:rPr>
        <w:t>on customer</w:t>
      </w:r>
      <w:r>
        <w:rPr>
          <w:rFonts w:ascii="Times New Roman"/>
          <w:spacing w:val="18"/>
          <w:w w:val="105"/>
          <w:sz w:val="18"/>
        </w:rPr>
        <w:t> </w:t>
      </w:r>
      <w:r>
        <w:rPr>
          <w:rFonts w:ascii="Times New Roman"/>
          <w:w w:val="105"/>
          <w:sz w:val="18"/>
        </w:rPr>
        <w:t>terms. We impose a surcharge on credit cards that is not greater</w:t>
      </w:r>
      <w:r>
        <w:rPr>
          <w:rFonts w:ascii="Times New Roman"/>
          <w:spacing w:val="-12"/>
          <w:w w:val="105"/>
          <w:sz w:val="18"/>
        </w:rPr>
        <w:t> </w:t>
      </w:r>
      <w:r>
        <w:rPr>
          <w:rFonts w:ascii="Times New Roman"/>
          <w:w w:val="105"/>
          <w:sz w:val="18"/>
        </w:rPr>
        <w:t>than</w:t>
      </w:r>
      <w:r>
        <w:rPr>
          <w:rFonts w:ascii="Times New Roman"/>
          <w:spacing w:val="-12"/>
          <w:w w:val="105"/>
          <w:sz w:val="18"/>
        </w:rPr>
        <w:t> </w:t>
      </w:r>
      <w:r>
        <w:rPr>
          <w:rFonts w:ascii="Times New Roman"/>
          <w:w w:val="105"/>
          <w:sz w:val="18"/>
        </w:rPr>
        <w:t>our</w:t>
      </w:r>
      <w:r>
        <w:rPr>
          <w:rFonts w:ascii="Times New Roman"/>
          <w:spacing w:val="-12"/>
          <w:w w:val="105"/>
          <w:sz w:val="18"/>
        </w:rPr>
        <w:t> </w:t>
      </w:r>
      <w:r>
        <w:rPr>
          <w:rFonts w:ascii="Times New Roman"/>
          <w:w w:val="105"/>
          <w:sz w:val="18"/>
        </w:rPr>
        <w:t>cost</w:t>
      </w:r>
      <w:r>
        <w:rPr>
          <w:rFonts w:ascii="Times New Roman"/>
          <w:spacing w:val="-12"/>
          <w:w w:val="105"/>
          <w:sz w:val="18"/>
        </w:rPr>
        <w:t> </w:t>
      </w:r>
      <w:r>
        <w:rPr>
          <w:rFonts w:ascii="Times New Roman"/>
          <w:w w:val="105"/>
          <w:sz w:val="18"/>
        </w:rPr>
        <w:t>of</w:t>
      </w:r>
      <w:r>
        <w:rPr>
          <w:rFonts w:ascii="Times New Roman"/>
          <w:spacing w:val="-9"/>
          <w:w w:val="105"/>
          <w:sz w:val="18"/>
        </w:rPr>
        <w:t> </w:t>
      </w:r>
      <w:r>
        <w:rPr>
          <w:rFonts w:ascii="Times New Roman"/>
          <w:w w:val="105"/>
          <w:sz w:val="18"/>
        </w:rPr>
        <w:t>acceptance.</w:t>
      </w:r>
      <w:r>
        <w:rPr>
          <w:rFonts w:ascii="Times New Roman"/>
          <w:spacing w:val="-1"/>
          <w:w w:val="105"/>
          <w:sz w:val="18"/>
        </w:rPr>
        <w:t> </w:t>
      </w:r>
      <w:r>
        <w:rPr>
          <w:rFonts w:ascii="Times New Roman"/>
          <w:w w:val="105"/>
          <w:sz w:val="18"/>
        </w:rPr>
        <w:t>Please</w:t>
      </w:r>
      <w:r>
        <w:rPr>
          <w:rFonts w:ascii="Times New Roman"/>
          <w:spacing w:val="-4"/>
          <w:w w:val="105"/>
          <w:sz w:val="18"/>
        </w:rPr>
        <w:t> </w:t>
      </w:r>
      <w:r>
        <w:rPr>
          <w:rFonts w:ascii="Times New Roman"/>
          <w:w w:val="105"/>
          <w:sz w:val="18"/>
        </w:rPr>
        <w:t>be</w:t>
      </w:r>
      <w:r>
        <w:rPr>
          <w:rFonts w:ascii="Times New Roman"/>
          <w:spacing w:val="-12"/>
          <w:w w:val="105"/>
          <w:sz w:val="18"/>
        </w:rPr>
        <w:t> </w:t>
      </w:r>
      <w:r>
        <w:rPr>
          <w:rFonts w:ascii="Times New Roman"/>
          <w:w w:val="105"/>
          <w:sz w:val="18"/>
        </w:rPr>
        <w:t>advised</w:t>
      </w:r>
      <w:r>
        <w:rPr>
          <w:rFonts w:ascii="Times New Roman"/>
          <w:spacing w:val="-2"/>
          <w:w w:val="105"/>
          <w:sz w:val="18"/>
        </w:rPr>
        <w:t> </w:t>
      </w:r>
      <w:r>
        <w:rPr>
          <w:rFonts w:ascii="Times New Roman"/>
          <w:w w:val="105"/>
          <w:sz w:val="18"/>
        </w:rPr>
        <w:t>that</w:t>
      </w:r>
      <w:r>
        <w:rPr>
          <w:rFonts w:ascii="Times New Roman"/>
          <w:spacing w:val="-7"/>
          <w:w w:val="105"/>
          <w:sz w:val="18"/>
        </w:rPr>
        <w:t> </w:t>
      </w:r>
      <w:r>
        <w:rPr>
          <w:rFonts w:ascii="Times New Roman"/>
          <w:w w:val="105"/>
          <w:sz w:val="18"/>
        </w:rPr>
        <w:t>a</w:t>
      </w:r>
      <w:r>
        <w:rPr>
          <w:rFonts w:ascii="Times New Roman"/>
          <w:spacing w:val="-10"/>
          <w:w w:val="105"/>
          <w:sz w:val="18"/>
        </w:rPr>
        <w:t> </w:t>
      </w:r>
      <w:r>
        <w:rPr>
          <w:rFonts w:ascii="Times New Roman"/>
          <w:w w:val="105"/>
          <w:sz w:val="18"/>
        </w:rPr>
        <w:t>1.5%</w:t>
      </w:r>
      <w:r>
        <w:rPr>
          <w:rFonts w:ascii="Times New Roman"/>
          <w:spacing w:val="-5"/>
          <w:w w:val="105"/>
          <w:sz w:val="18"/>
        </w:rPr>
        <w:t> </w:t>
      </w:r>
      <w:r>
        <w:rPr>
          <w:rFonts w:ascii="Times New Roman"/>
          <w:w w:val="105"/>
          <w:sz w:val="18"/>
        </w:rPr>
        <w:t>per</w:t>
      </w:r>
      <w:r>
        <w:rPr>
          <w:rFonts w:ascii="Times New Roman"/>
          <w:spacing w:val="-4"/>
          <w:w w:val="105"/>
          <w:sz w:val="18"/>
        </w:rPr>
        <w:t> </w:t>
      </w:r>
      <w:r>
        <w:rPr>
          <w:rFonts w:ascii="Times New Roman"/>
          <w:w w:val="105"/>
          <w:sz w:val="18"/>
        </w:rPr>
        <w:t>month</w:t>
      </w:r>
      <w:r>
        <w:rPr>
          <w:rFonts w:ascii="Times New Roman"/>
          <w:w w:val="105"/>
          <w:sz w:val="18"/>
        </w:rPr>
        <w:t> FINANCE</w:t>
      </w:r>
      <w:r>
        <w:rPr>
          <w:rFonts w:ascii="Times New Roman"/>
          <w:spacing w:val="-3"/>
          <w:w w:val="105"/>
          <w:sz w:val="18"/>
        </w:rPr>
        <w:t> </w:t>
      </w:r>
      <w:r>
        <w:rPr>
          <w:rFonts w:ascii="Times New Roman"/>
          <w:w w:val="105"/>
          <w:sz w:val="18"/>
        </w:rPr>
        <w:t>CHARGE</w:t>
      </w:r>
      <w:r>
        <w:rPr>
          <w:rFonts w:ascii="Times New Roman"/>
          <w:w w:val="105"/>
          <w:sz w:val="18"/>
        </w:rPr>
        <w:t> will</w:t>
      </w:r>
      <w:r>
        <w:rPr>
          <w:rFonts w:ascii="Times New Roman"/>
          <w:w w:val="105"/>
          <w:sz w:val="18"/>
        </w:rPr>
        <w:t> begin to</w:t>
      </w:r>
      <w:r>
        <w:rPr>
          <w:rFonts w:ascii="Times New Roman"/>
          <w:spacing w:val="37"/>
          <w:w w:val="105"/>
          <w:sz w:val="18"/>
        </w:rPr>
        <w:t> </w:t>
      </w:r>
      <w:r>
        <w:rPr>
          <w:rFonts w:ascii="Times New Roman"/>
          <w:w w:val="105"/>
          <w:sz w:val="18"/>
        </w:rPr>
        <w:t>accrue</w:t>
      </w:r>
      <w:r>
        <w:rPr>
          <w:rFonts w:ascii="Times New Roman"/>
          <w:spacing w:val="35"/>
          <w:w w:val="105"/>
          <w:sz w:val="18"/>
        </w:rPr>
        <w:t> </w:t>
      </w:r>
      <w:r>
        <w:rPr>
          <w:rFonts w:ascii="Times New Roman"/>
          <w:w w:val="105"/>
          <w:sz w:val="18"/>
        </w:rPr>
        <w:t>upon</w:t>
      </w:r>
      <w:r>
        <w:rPr>
          <w:rFonts w:ascii="Times New Roman"/>
          <w:spacing w:val="31"/>
          <w:w w:val="105"/>
          <w:sz w:val="18"/>
        </w:rPr>
        <w:t> </w:t>
      </w:r>
      <w:r>
        <w:rPr>
          <w:rFonts w:ascii="Times New Roman"/>
          <w:w w:val="105"/>
          <w:sz w:val="18"/>
        </w:rPr>
        <w:t>expiration of the</w:t>
      </w:r>
      <w:r>
        <w:rPr>
          <w:rFonts w:ascii="Times New Roman"/>
          <w:spacing w:val="40"/>
          <w:w w:val="105"/>
          <w:sz w:val="18"/>
        </w:rPr>
        <w:t> </w:t>
      </w:r>
      <w:r>
        <w:rPr>
          <w:rFonts w:ascii="Times New Roman"/>
          <w:w w:val="105"/>
          <w:sz w:val="18"/>
        </w:rPr>
        <w:t>above</w:t>
      </w:r>
      <w:r>
        <w:rPr>
          <w:rFonts w:ascii="Times New Roman"/>
          <w:spacing w:val="29"/>
          <w:w w:val="105"/>
          <w:sz w:val="18"/>
        </w:rPr>
        <w:t> </w:t>
      </w:r>
      <w:r>
        <w:rPr>
          <w:rFonts w:ascii="Times New Roman"/>
          <w:w w:val="105"/>
          <w:sz w:val="18"/>
        </w:rPr>
        <w:t>payment</w:t>
      </w:r>
      <w:r>
        <w:rPr>
          <w:rFonts w:ascii="Times New Roman"/>
          <w:spacing w:val="27"/>
          <w:w w:val="105"/>
          <w:sz w:val="18"/>
        </w:rPr>
        <w:t> </w:t>
      </w:r>
      <w:r>
        <w:rPr>
          <w:rFonts w:ascii="Times New Roman"/>
          <w:w w:val="105"/>
          <w:sz w:val="18"/>
        </w:rPr>
        <w:t>terms.</w:t>
      </w:r>
      <w:r>
        <w:rPr>
          <w:rFonts w:ascii="Times New Roman"/>
          <w:spacing w:val="-2"/>
          <w:w w:val="105"/>
          <w:sz w:val="18"/>
        </w:rPr>
        <w:t> </w:t>
      </w:r>
      <w:r>
        <w:rPr>
          <w:rFonts w:ascii="Times New Roman"/>
          <w:w w:val="105"/>
          <w:sz w:val="18"/>
        </w:rPr>
        <w:t>This will amount to 18% annually.</w:t>
      </w:r>
    </w:p>
    <w:p>
      <w:pPr>
        <w:pStyle w:val="BodyText"/>
        <w:spacing w:before="8"/>
        <w:rPr>
          <w:rFonts w:ascii="Times New Roman"/>
        </w:rPr>
      </w:pPr>
    </w:p>
    <w:p>
      <w:pPr>
        <w:spacing w:before="0"/>
        <w:ind w:left="1066" w:right="0" w:firstLine="0"/>
        <w:jc w:val="left"/>
        <w:rPr>
          <w:rFonts w:ascii="Times New Roman"/>
          <w:sz w:val="18"/>
        </w:rPr>
      </w:pPr>
      <w:r>
        <w:rPr>
          <w:rFonts w:ascii="Times New Roman"/>
          <w:w w:val="105"/>
          <w:sz w:val="18"/>
        </w:rPr>
        <w:t>It</w:t>
      </w:r>
      <w:r>
        <w:rPr>
          <w:rFonts w:ascii="Times New Roman"/>
          <w:spacing w:val="4"/>
          <w:w w:val="105"/>
          <w:sz w:val="18"/>
        </w:rPr>
        <w:t> </w:t>
      </w:r>
      <w:r>
        <w:rPr>
          <w:rFonts w:ascii="Times New Roman"/>
          <w:w w:val="105"/>
          <w:sz w:val="18"/>
        </w:rPr>
        <w:t>ls</w:t>
      </w:r>
      <w:r>
        <w:rPr>
          <w:rFonts w:ascii="Times New Roman"/>
          <w:spacing w:val="3"/>
          <w:w w:val="105"/>
          <w:sz w:val="18"/>
        </w:rPr>
        <w:t> </w:t>
      </w:r>
      <w:r>
        <w:rPr>
          <w:rFonts w:ascii="Times New Roman"/>
          <w:w w:val="105"/>
          <w:sz w:val="18"/>
        </w:rPr>
        <w:t>our</w:t>
      </w:r>
      <w:r>
        <w:rPr>
          <w:rFonts w:ascii="Times New Roman"/>
          <w:spacing w:val="22"/>
          <w:w w:val="105"/>
          <w:sz w:val="18"/>
        </w:rPr>
        <w:t> </w:t>
      </w:r>
      <w:r>
        <w:rPr>
          <w:rFonts w:ascii="Times New Roman"/>
          <w:w w:val="105"/>
          <w:sz w:val="18"/>
        </w:rPr>
        <w:t>understanding</w:t>
      </w:r>
      <w:r>
        <w:rPr>
          <w:rFonts w:ascii="Times New Roman"/>
          <w:spacing w:val="22"/>
          <w:w w:val="105"/>
          <w:sz w:val="18"/>
        </w:rPr>
        <w:t> </w:t>
      </w:r>
      <w:r>
        <w:rPr>
          <w:rFonts w:ascii="Times New Roman"/>
          <w:w w:val="105"/>
          <w:sz w:val="18"/>
        </w:rPr>
        <w:t>that</w:t>
      </w:r>
      <w:r>
        <w:rPr>
          <w:rFonts w:ascii="Times New Roman"/>
          <w:spacing w:val="5"/>
          <w:w w:val="105"/>
          <w:sz w:val="18"/>
        </w:rPr>
        <w:t> </w:t>
      </w:r>
      <w:r>
        <w:rPr>
          <w:rFonts w:ascii="Times New Roman"/>
          <w:w w:val="105"/>
          <w:sz w:val="18"/>
        </w:rPr>
        <w:t>you</w:t>
      </w:r>
      <w:r>
        <w:rPr>
          <w:rFonts w:ascii="Times New Roman"/>
          <w:spacing w:val="15"/>
          <w:w w:val="105"/>
          <w:sz w:val="18"/>
        </w:rPr>
        <w:t> </w:t>
      </w:r>
      <w:r>
        <w:rPr>
          <w:rFonts w:ascii="Times New Roman"/>
          <w:w w:val="105"/>
          <w:sz w:val="18"/>
        </w:rPr>
        <w:t>are</w:t>
      </w:r>
      <w:r>
        <w:rPr>
          <w:rFonts w:ascii="Times New Roman"/>
          <w:spacing w:val="44"/>
          <w:w w:val="105"/>
          <w:sz w:val="18"/>
        </w:rPr>
        <w:t> </w:t>
      </w:r>
      <w:r>
        <w:rPr>
          <w:rFonts w:ascii="Times New Roman"/>
          <w:w w:val="105"/>
          <w:sz w:val="18"/>
        </w:rPr>
        <w:t>requesting</w:t>
      </w:r>
      <w:r>
        <w:rPr>
          <w:rFonts w:ascii="Times New Roman"/>
          <w:spacing w:val="14"/>
          <w:w w:val="105"/>
          <w:sz w:val="18"/>
        </w:rPr>
        <w:t> </w:t>
      </w:r>
      <w:r>
        <w:rPr>
          <w:rFonts w:ascii="Times New Roman"/>
          <w:w w:val="105"/>
          <w:sz w:val="18"/>
        </w:rPr>
        <w:t>delivery</w:t>
      </w:r>
      <w:r>
        <w:rPr>
          <w:rFonts w:ascii="Times New Roman"/>
          <w:spacing w:val="15"/>
          <w:w w:val="105"/>
          <w:sz w:val="18"/>
        </w:rPr>
        <w:t> </w:t>
      </w:r>
      <w:r>
        <w:rPr>
          <w:rFonts w:ascii="Times New Roman"/>
          <w:w w:val="105"/>
          <w:sz w:val="18"/>
        </w:rPr>
        <w:t>of</w:t>
      </w:r>
      <w:r>
        <w:rPr>
          <w:rFonts w:ascii="Times New Roman"/>
          <w:spacing w:val="22"/>
          <w:w w:val="105"/>
          <w:sz w:val="18"/>
        </w:rPr>
        <w:t> </w:t>
      </w:r>
      <w:r>
        <w:rPr>
          <w:rFonts w:ascii="Times New Roman"/>
          <w:w w:val="105"/>
          <w:sz w:val="18"/>
        </w:rPr>
        <w:t>the</w:t>
      </w:r>
      <w:r>
        <w:rPr>
          <w:rFonts w:ascii="Times New Roman"/>
          <w:spacing w:val="47"/>
          <w:w w:val="105"/>
          <w:sz w:val="18"/>
        </w:rPr>
        <w:t> </w:t>
      </w:r>
      <w:r>
        <w:rPr>
          <w:rFonts w:ascii="Times New Roman"/>
          <w:w w:val="105"/>
          <w:sz w:val="18"/>
        </w:rPr>
        <w:t>items</w:t>
      </w:r>
      <w:r>
        <w:rPr>
          <w:rFonts w:ascii="Times New Roman"/>
          <w:spacing w:val="6"/>
          <w:w w:val="105"/>
          <w:sz w:val="18"/>
        </w:rPr>
        <w:t> </w:t>
      </w:r>
      <w:r>
        <w:rPr>
          <w:rFonts w:ascii="Times New Roman"/>
          <w:w w:val="105"/>
          <w:sz w:val="18"/>
        </w:rPr>
        <w:t>on</w:t>
      </w:r>
      <w:r>
        <w:rPr>
          <w:rFonts w:ascii="Times New Roman"/>
          <w:spacing w:val="9"/>
          <w:w w:val="105"/>
          <w:sz w:val="18"/>
        </w:rPr>
        <w:t> </w:t>
      </w:r>
      <w:r>
        <w:rPr>
          <w:rFonts w:ascii="Times New Roman"/>
          <w:w w:val="105"/>
          <w:sz w:val="18"/>
        </w:rPr>
        <w:t>this</w:t>
      </w:r>
      <w:r>
        <w:rPr>
          <w:rFonts w:ascii="Times New Roman"/>
          <w:spacing w:val="8"/>
          <w:w w:val="105"/>
          <w:sz w:val="18"/>
        </w:rPr>
        <w:t> </w:t>
      </w:r>
      <w:r>
        <w:rPr>
          <w:rFonts w:ascii="Times New Roman"/>
          <w:w w:val="105"/>
          <w:sz w:val="18"/>
        </w:rPr>
        <w:t>order</w:t>
      </w:r>
      <w:r>
        <w:rPr>
          <w:rFonts w:ascii="Times New Roman"/>
          <w:spacing w:val="12"/>
          <w:w w:val="105"/>
          <w:sz w:val="18"/>
        </w:rPr>
        <w:t> </w:t>
      </w:r>
      <w:r>
        <w:rPr>
          <w:rFonts w:ascii="Times New Roman"/>
          <w:w w:val="105"/>
          <w:sz w:val="18"/>
        </w:rPr>
        <w:t>during</w:t>
      </w:r>
      <w:r>
        <w:rPr>
          <w:rFonts w:ascii="Times New Roman"/>
          <w:spacing w:val="11"/>
          <w:w w:val="105"/>
          <w:sz w:val="18"/>
        </w:rPr>
        <w:t> </w:t>
      </w:r>
      <w:r>
        <w:rPr>
          <w:rFonts w:ascii="Times New Roman"/>
          <w:w w:val="105"/>
          <w:sz w:val="18"/>
        </w:rPr>
        <w:t>the</w:t>
      </w:r>
      <w:r>
        <w:rPr>
          <w:rFonts w:ascii="Times New Roman"/>
          <w:spacing w:val="30"/>
          <w:w w:val="105"/>
          <w:sz w:val="18"/>
        </w:rPr>
        <w:t> </w:t>
      </w:r>
      <w:r>
        <w:rPr>
          <w:rFonts w:ascii="Times New Roman"/>
          <w:w w:val="105"/>
          <w:sz w:val="18"/>
        </w:rPr>
        <w:t>week</w:t>
      </w:r>
      <w:r>
        <w:rPr>
          <w:rFonts w:ascii="Times New Roman"/>
          <w:spacing w:val="18"/>
          <w:w w:val="105"/>
          <w:sz w:val="18"/>
        </w:rPr>
        <w:t> </w:t>
      </w:r>
      <w:r>
        <w:rPr>
          <w:rFonts w:ascii="Times New Roman"/>
          <w:spacing w:val="-5"/>
          <w:w w:val="105"/>
          <w:sz w:val="18"/>
        </w:rPr>
        <w:t>of</w:t>
      </w:r>
    </w:p>
    <w:p>
      <w:pPr>
        <w:spacing w:before="38"/>
        <w:ind w:left="1045" w:right="0" w:firstLine="0"/>
        <w:jc w:val="left"/>
        <w:rPr>
          <w:rFonts w:ascii="Times New Roman"/>
          <w:sz w:val="18"/>
        </w:rPr>
      </w:pPr>
      <w:r>
        <w:rPr>
          <w:rFonts w:ascii="Times New Roman"/>
          <w:w w:val="105"/>
          <w:sz w:val="18"/>
        </w:rPr>
        <w:t>{T.B.D.}</w:t>
      </w:r>
      <w:r>
        <w:rPr>
          <w:rFonts w:ascii="Times New Roman"/>
          <w:spacing w:val="-3"/>
          <w:w w:val="105"/>
          <w:sz w:val="18"/>
        </w:rPr>
        <w:t> </w:t>
      </w:r>
      <w:r>
        <w:rPr>
          <w:rFonts w:ascii="Times New Roman"/>
          <w:w w:val="105"/>
          <w:sz w:val="18"/>
        </w:rPr>
        <w:t>If</w:t>
      </w:r>
      <w:r>
        <w:rPr>
          <w:rFonts w:ascii="Times New Roman"/>
          <w:spacing w:val="7"/>
          <w:w w:val="105"/>
          <w:sz w:val="18"/>
        </w:rPr>
        <w:t> </w:t>
      </w:r>
      <w:r>
        <w:rPr>
          <w:rFonts w:ascii="Times New Roman"/>
          <w:w w:val="105"/>
          <w:sz w:val="18"/>
        </w:rPr>
        <w:t>this</w:t>
      </w:r>
      <w:r>
        <w:rPr>
          <w:rFonts w:ascii="Times New Roman"/>
          <w:spacing w:val="-1"/>
          <w:w w:val="105"/>
          <w:sz w:val="18"/>
        </w:rPr>
        <w:t> </w:t>
      </w:r>
      <w:r>
        <w:rPr>
          <w:rFonts w:ascii="Times New Roman"/>
          <w:w w:val="105"/>
          <w:sz w:val="18"/>
        </w:rPr>
        <w:t>date</w:t>
      </w:r>
      <w:r>
        <w:rPr>
          <w:rFonts w:ascii="Times New Roman"/>
          <w:spacing w:val="1"/>
          <w:w w:val="105"/>
          <w:sz w:val="18"/>
        </w:rPr>
        <w:t> </w:t>
      </w:r>
      <w:r>
        <w:rPr>
          <w:rFonts w:ascii="Times New Roman"/>
          <w:w w:val="105"/>
          <w:sz w:val="18"/>
        </w:rPr>
        <w:t>ls</w:t>
      </w:r>
      <w:r>
        <w:rPr>
          <w:rFonts w:ascii="Times New Roman"/>
          <w:spacing w:val="6"/>
          <w:w w:val="105"/>
          <w:sz w:val="18"/>
        </w:rPr>
        <w:t> </w:t>
      </w:r>
      <w:r>
        <w:rPr>
          <w:rFonts w:ascii="Times New Roman"/>
          <w:w w:val="105"/>
          <w:sz w:val="18"/>
        </w:rPr>
        <w:t>not</w:t>
      </w:r>
      <w:r>
        <w:rPr>
          <w:rFonts w:ascii="Times New Roman"/>
          <w:spacing w:val="5"/>
          <w:w w:val="105"/>
          <w:sz w:val="18"/>
        </w:rPr>
        <w:t> </w:t>
      </w:r>
      <w:r>
        <w:rPr>
          <w:rFonts w:ascii="Times New Roman"/>
          <w:w w:val="105"/>
          <w:sz w:val="18"/>
        </w:rPr>
        <w:t>correct</w:t>
      </w:r>
      <w:r>
        <w:rPr>
          <w:rFonts w:ascii="Times New Roman"/>
          <w:spacing w:val="11"/>
          <w:w w:val="105"/>
          <w:sz w:val="18"/>
        </w:rPr>
        <w:t> </w:t>
      </w:r>
      <w:r>
        <w:rPr>
          <w:rFonts w:ascii="Times New Roman"/>
          <w:w w:val="105"/>
          <w:sz w:val="18"/>
        </w:rPr>
        <w:t>or</w:t>
      </w:r>
      <w:r>
        <w:rPr>
          <w:rFonts w:ascii="Times New Roman"/>
          <w:spacing w:val="5"/>
          <w:w w:val="105"/>
          <w:sz w:val="18"/>
        </w:rPr>
        <w:t> </w:t>
      </w:r>
      <w:r>
        <w:rPr>
          <w:rFonts w:ascii="Times New Roman"/>
          <w:w w:val="105"/>
          <w:sz w:val="18"/>
        </w:rPr>
        <w:t>is</w:t>
      </w:r>
      <w:r>
        <w:rPr>
          <w:rFonts w:ascii="Times New Roman"/>
          <w:spacing w:val="7"/>
          <w:w w:val="105"/>
          <w:sz w:val="18"/>
        </w:rPr>
        <w:t> </w:t>
      </w:r>
      <w:r>
        <w:rPr>
          <w:rFonts w:ascii="Times New Roman"/>
          <w:w w:val="105"/>
          <w:sz w:val="18"/>
        </w:rPr>
        <w:t>missing,</w:t>
      </w:r>
      <w:r>
        <w:rPr>
          <w:rFonts w:ascii="Times New Roman"/>
          <w:spacing w:val="17"/>
          <w:w w:val="105"/>
          <w:sz w:val="18"/>
        </w:rPr>
        <w:t> </w:t>
      </w:r>
      <w:r>
        <w:rPr>
          <w:rFonts w:ascii="Times New Roman"/>
          <w:w w:val="105"/>
          <w:sz w:val="18"/>
        </w:rPr>
        <w:t>please</w:t>
      </w:r>
      <w:r>
        <w:rPr>
          <w:rFonts w:ascii="Times New Roman"/>
          <w:spacing w:val="10"/>
          <w:w w:val="105"/>
          <w:sz w:val="18"/>
        </w:rPr>
        <w:t> </w:t>
      </w:r>
      <w:r>
        <w:rPr>
          <w:rFonts w:ascii="Times New Roman"/>
          <w:w w:val="105"/>
          <w:sz w:val="18"/>
        </w:rPr>
        <w:t>provide</w:t>
      </w:r>
      <w:r>
        <w:rPr>
          <w:rFonts w:ascii="Times New Roman"/>
          <w:spacing w:val="17"/>
          <w:w w:val="105"/>
          <w:sz w:val="18"/>
        </w:rPr>
        <w:t> </w:t>
      </w:r>
      <w:r>
        <w:rPr>
          <w:rFonts w:ascii="Times New Roman"/>
          <w:w w:val="105"/>
          <w:sz w:val="18"/>
        </w:rPr>
        <w:t>us</w:t>
      </w:r>
      <w:r>
        <w:rPr>
          <w:rFonts w:ascii="Times New Roman"/>
          <w:spacing w:val="-4"/>
          <w:w w:val="105"/>
          <w:sz w:val="18"/>
        </w:rPr>
        <w:t> </w:t>
      </w:r>
      <w:r>
        <w:rPr>
          <w:rFonts w:ascii="Times New Roman"/>
          <w:w w:val="105"/>
          <w:sz w:val="18"/>
        </w:rPr>
        <w:t>with</w:t>
      </w:r>
      <w:r>
        <w:rPr>
          <w:rFonts w:ascii="Times New Roman"/>
          <w:spacing w:val="3"/>
          <w:w w:val="105"/>
          <w:sz w:val="18"/>
        </w:rPr>
        <w:t> </w:t>
      </w:r>
      <w:r>
        <w:rPr>
          <w:rFonts w:ascii="Times New Roman"/>
          <w:w w:val="105"/>
          <w:sz w:val="18"/>
        </w:rPr>
        <w:t>a</w:t>
      </w:r>
      <w:r>
        <w:rPr>
          <w:rFonts w:ascii="Times New Roman"/>
          <w:spacing w:val="-2"/>
          <w:w w:val="105"/>
          <w:sz w:val="18"/>
        </w:rPr>
        <w:t> </w:t>
      </w:r>
      <w:r>
        <w:rPr>
          <w:rFonts w:ascii="Times New Roman"/>
          <w:w w:val="105"/>
          <w:sz w:val="18"/>
        </w:rPr>
        <w:t>scheduled</w:t>
      </w:r>
      <w:r>
        <w:rPr>
          <w:rFonts w:ascii="Times New Roman"/>
          <w:spacing w:val="23"/>
          <w:w w:val="105"/>
          <w:sz w:val="18"/>
        </w:rPr>
        <w:t> </w:t>
      </w:r>
      <w:r>
        <w:rPr>
          <w:rFonts w:ascii="Times New Roman"/>
          <w:w w:val="105"/>
          <w:sz w:val="18"/>
        </w:rPr>
        <w:t>delivery</w:t>
      </w:r>
      <w:r>
        <w:rPr>
          <w:rFonts w:ascii="Times New Roman"/>
          <w:spacing w:val="11"/>
          <w:w w:val="105"/>
          <w:sz w:val="18"/>
        </w:rPr>
        <w:t> </w:t>
      </w:r>
      <w:r>
        <w:rPr>
          <w:rFonts w:ascii="Times New Roman"/>
          <w:spacing w:val="-4"/>
          <w:w w:val="105"/>
          <w:sz w:val="18"/>
        </w:rPr>
        <w:t>date</w:t>
      </w:r>
    </w:p>
    <w:p>
      <w:pPr>
        <w:tabs>
          <w:tab w:pos="2933" w:val="left" w:leader="none"/>
        </w:tabs>
        <w:spacing w:line="290" w:lineRule="auto" w:before="39"/>
        <w:ind w:left="1064" w:right="1235" w:firstLine="1"/>
        <w:jc w:val="left"/>
        <w:rPr>
          <w:sz w:val="8"/>
        </w:rPr>
      </w:pPr>
      <w:r>
        <w:rPr>
          <w:rFonts w:ascii="Times New Roman" w:hAnsi="Times New Roman"/>
          <w:sz w:val="18"/>
          <w:u w:val="single"/>
        </w:rPr>
        <w:tab/>
      </w:r>
      <w:r>
        <w:rPr>
          <w:rFonts w:ascii="Times New Roman" w:hAnsi="Times New Roman"/>
          <w:w w:val="105"/>
          <w:sz w:val="18"/>
        </w:rPr>
        <w:t>.If an alternative date is not provided, the</w:t>
      </w:r>
      <w:r>
        <w:rPr>
          <w:rFonts w:ascii="Times New Roman" w:hAnsi="Times New Roman"/>
          <w:spacing w:val="40"/>
          <w:w w:val="105"/>
          <w:sz w:val="18"/>
        </w:rPr>
        <w:t> </w:t>
      </w:r>
      <w:r>
        <w:rPr>
          <w:rFonts w:ascii="Times New Roman" w:hAnsi="Times New Roman"/>
          <w:w w:val="105"/>
          <w:sz w:val="18"/>
        </w:rPr>
        <w:t>date specified above is considered confirmed. In</w:t>
      </w:r>
      <w:r>
        <w:rPr>
          <w:rFonts w:ascii="Times New Roman" w:hAnsi="Times New Roman"/>
          <w:spacing w:val="-3"/>
          <w:w w:val="105"/>
          <w:sz w:val="18"/>
        </w:rPr>
        <w:t> </w:t>
      </w:r>
      <w:r>
        <w:rPr>
          <w:rFonts w:ascii="Times New Roman" w:hAnsi="Times New Roman"/>
          <w:w w:val="105"/>
          <w:sz w:val="18"/>
        </w:rPr>
        <w:t>the</w:t>
      </w:r>
      <w:r>
        <w:rPr>
          <w:rFonts w:ascii="Times New Roman" w:hAnsi="Times New Roman"/>
          <w:spacing w:val="40"/>
          <w:w w:val="105"/>
          <w:sz w:val="18"/>
        </w:rPr>
        <w:t> </w:t>
      </w:r>
      <w:r>
        <w:rPr>
          <w:rFonts w:ascii="Times New Roman" w:hAnsi="Times New Roman"/>
          <w:w w:val="105"/>
          <w:sz w:val="18"/>
        </w:rPr>
        <w:t>event that the</w:t>
      </w:r>
      <w:r>
        <w:rPr>
          <w:rFonts w:ascii="Times New Roman" w:hAnsi="Times New Roman"/>
          <w:spacing w:val="-3"/>
          <w:w w:val="105"/>
          <w:sz w:val="18"/>
        </w:rPr>
        <w:t> </w:t>
      </w:r>
      <w:r>
        <w:rPr>
          <w:rFonts w:ascii="Times New Roman" w:hAnsi="Times New Roman"/>
          <w:w w:val="105"/>
          <w:sz w:val="18"/>
        </w:rPr>
        <w:t>delivery date</w:t>
      </w:r>
      <w:r>
        <w:rPr>
          <w:rFonts w:ascii="Times New Roman" w:hAnsi="Times New Roman"/>
          <w:spacing w:val="-7"/>
          <w:w w:val="105"/>
          <w:sz w:val="18"/>
        </w:rPr>
        <w:t> </w:t>
      </w:r>
      <w:r>
        <w:rPr>
          <w:rFonts w:ascii="Times New Roman" w:hAnsi="Times New Roman"/>
          <w:w w:val="105"/>
          <w:sz w:val="18"/>
        </w:rPr>
        <w:t>is</w:t>
      </w:r>
      <w:r>
        <w:rPr>
          <w:rFonts w:ascii="Times New Roman" w:hAnsi="Times New Roman"/>
          <w:spacing w:val="-12"/>
          <w:w w:val="105"/>
          <w:sz w:val="18"/>
        </w:rPr>
        <w:t> </w:t>
      </w:r>
      <w:r>
        <w:rPr>
          <w:rFonts w:ascii="Times New Roman" w:hAnsi="Times New Roman"/>
          <w:w w:val="105"/>
          <w:sz w:val="18"/>
        </w:rPr>
        <w:t>delayed by</w:t>
      </w:r>
      <w:r>
        <w:rPr>
          <w:rFonts w:ascii="Times New Roman" w:hAnsi="Times New Roman"/>
          <w:spacing w:val="-1"/>
          <w:w w:val="105"/>
          <w:sz w:val="18"/>
        </w:rPr>
        <w:t> </w:t>
      </w:r>
      <w:r>
        <w:rPr>
          <w:rFonts w:ascii="Times New Roman" w:hAnsi="Times New Roman"/>
          <w:w w:val="105"/>
          <w:sz w:val="18"/>
        </w:rPr>
        <w:t>you,</w:t>
      </w:r>
      <w:r>
        <w:rPr>
          <w:rFonts w:ascii="Times New Roman" w:hAnsi="Times New Roman"/>
          <w:spacing w:val="-6"/>
          <w:w w:val="105"/>
          <w:sz w:val="18"/>
        </w:rPr>
        <w:t> </w:t>
      </w:r>
      <w:r>
        <w:rPr>
          <w:rFonts w:ascii="Times New Roman" w:hAnsi="Times New Roman"/>
          <w:w w:val="105"/>
          <w:sz w:val="18"/>
        </w:rPr>
        <w:t>or any party</w:t>
      </w:r>
      <w:r>
        <w:rPr>
          <w:rFonts w:ascii="Times New Roman" w:hAnsi="Times New Roman"/>
          <w:spacing w:val="-2"/>
          <w:w w:val="105"/>
          <w:sz w:val="18"/>
        </w:rPr>
        <w:t> </w:t>
      </w:r>
      <w:r>
        <w:rPr>
          <w:rFonts w:ascii="Times New Roman" w:hAnsi="Times New Roman"/>
          <w:w w:val="105"/>
          <w:sz w:val="18"/>
        </w:rPr>
        <w:t>other</w:t>
      </w:r>
      <w:r>
        <w:rPr>
          <w:rFonts w:ascii="Times New Roman" w:hAnsi="Times New Roman"/>
          <w:spacing w:val="-6"/>
          <w:w w:val="105"/>
          <w:sz w:val="18"/>
        </w:rPr>
        <w:t> </w:t>
      </w:r>
      <w:r>
        <w:rPr>
          <w:rFonts w:ascii="Times New Roman" w:hAnsi="Times New Roman"/>
          <w:w w:val="105"/>
          <w:sz w:val="18"/>
        </w:rPr>
        <w:t>than</w:t>
      </w:r>
      <w:r>
        <w:rPr>
          <w:rFonts w:ascii="Times New Roman" w:hAnsi="Times New Roman"/>
          <w:spacing w:val="-5"/>
          <w:w w:val="105"/>
          <w:sz w:val="18"/>
        </w:rPr>
        <w:t> </w:t>
      </w:r>
      <w:r>
        <w:rPr>
          <w:rFonts w:ascii="Times New Roman" w:hAnsi="Times New Roman"/>
          <w:w w:val="105"/>
          <w:sz w:val="18"/>
        </w:rPr>
        <w:t>Tri</w:t>
      </w:r>
      <w:r>
        <w:rPr>
          <w:rFonts w:ascii="Times New Roman" w:hAnsi="Times New Roman"/>
          <w:spacing w:val="-30"/>
          <w:w w:val="105"/>
          <w:sz w:val="18"/>
        </w:rPr>
        <w:t> </w:t>
      </w:r>
      <w:r>
        <w:rPr>
          <w:rFonts w:ascii="Times New Roman" w:hAnsi="Times New Roman"/>
          <w:w w:val="105"/>
          <w:sz w:val="18"/>
        </w:rPr>
        <w:t>Mark</w:t>
      </w:r>
      <w:r>
        <w:rPr>
          <w:rFonts w:ascii="Times New Roman" w:hAnsi="Times New Roman"/>
          <w:spacing w:val="-3"/>
          <w:w w:val="105"/>
          <w:sz w:val="18"/>
        </w:rPr>
        <w:t> </w:t>
      </w:r>
      <w:r>
        <w:rPr>
          <w:rFonts w:ascii="Times New Roman" w:hAnsi="Times New Roman"/>
          <w:w w:val="105"/>
          <w:sz w:val="18"/>
        </w:rPr>
        <w:t>SS</w:t>
      </w:r>
      <w:r>
        <w:rPr>
          <w:rFonts w:ascii="Times New Roman" w:hAnsi="Times New Roman"/>
          <w:spacing w:val="-9"/>
          <w:w w:val="105"/>
          <w:sz w:val="18"/>
        </w:rPr>
        <w:t> </w:t>
      </w:r>
      <w:r>
        <w:rPr>
          <w:rFonts w:ascii="Times New Roman" w:hAnsi="Times New Roman"/>
          <w:w w:val="105"/>
          <w:sz w:val="18"/>
        </w:rPr>
        <w:t>Kemp, for more than two</w:t>
      </w:r>
      <w:r>
        <w:rPr>
          <w:rFonts w:ascii="Times New Roman" w:hAnsi="Times New Roman"/>
          <w:spacing w:val="-4"/>
          <w:w w:val="105"/>
          <w:sz w:val="18"/>
        </w:rPr>
        <w:t> </w:t>
      </w:r>
      <w:r>
        <w:rPr>
          <w:rFonts w:ascii="Times New Roman" w:hAnsi="Times New Roman"/>
          <w:w w:val="105"/>
          <w:sz w:val="18"/>
        </w:rPr>
        <w:t>(2)</w:t>
      </w:r>
      <w:r>
        <w:rPr>
          <w:rFonts w:ascii="Times New Roman" w:hAnsi="Times New Roman"/>
          <w:spacing w:val="-5"/>
          <w:w w:val="105"/>
          <w:sz w:val="18"/>
        </w:rPr>
        <w:t> </w:t>
      </w:r>
      <w:r>
        <w:rPr>
          <w:rFonts w:ascii="Times New Roman" w:hAnsi="Times New Roman"/>
          <w:w w:val="105"/>
          <w:sz w:val="18"/>
        </w:rPr>
        <w:t>weeks</w:t>
      </w:r>
      <w:r>
        <w:rPr>
          <w:rFonts w:ascii="Times New Roman" w:hAnsi="Times New Roman"/>
          <w:spacing w:val="-7"/>
          <w:w w:val="105"/>
          <w:sz w:val="18"/>
        </w:rPr>
        <w:t> </w:t>
      </w:r>
      <w:r>
        <w:rPr>
          <w:rFonts w:ascii="Times New Roman" w:hAnsi="Times New Roman"/>
          <w:w w:val="105"/>
          <w:sz w:val="18"/>
        </w:rPr>
        <w:t>from the agreed</w:t>
      </w:r>
      <w:r>
        <w:rPr>
          <w:rFonts w:ascii="Times New Roman" w:hAnsi="Times New Roman"/>
          <w:spacing w:val="19"/>
          <w:w w:val="105"/>
          <w:sz w:val="18"/>
        </w:rPr>
        <w:t> </w:t>
      </w:r>
      <w:r>
        <w:rPr>
          <w:rFonts w:ascii="Times New Roman" w:hAnsi="Times New Roman"/>
          <w:w w:val="105"/>
          <w:sz w:val="18"/>
        </w:rPr>
        <w:t>upon date, you hereby agree that</w:t>
      </w:r>
      <w:r>
        <w:rPr>
          <w:rFonts w:ascii="Times New Roman" w:hAnsi="Times New Roman"/>
          <w:spacing w:val="-7"/>
          <w:w w:val="105"/>
          <w:sz w:val="18"/>
        </w:rPr>
        <w:t> </w:t>
      </w:r>
      <w:r>
        <w:rPr>
          <w:rFonts w:ascii="Times New Roman" w:hAnsi="Times New Roman"/>
          <w:w w:val="105"/>
          <w:sz w:val="18"/>
        </w:rPr>
        <w:t>Tri</w:t>
      </w:r>
      <w:r>
        <w:rPr>
          <w:rFonts w:ascii="Times New Roman" w:hAnsi="Times New Roman"/>
          <w:spacing w:val="-29"/>
          <w:w w:val="105"/>
          <w:sz w:val="18"/>
        </w:rPr>
        <w:t> </w:t>
      </w:r>
      <w:r>
        <w:rPr>
          <w:rFonts w:ascii="Times New Roman" w:hAnsi="Times New Roman"/>
          <w:w w:val="105"/>
          <w:sz w:val="18"/>
        </w:rPr>
        <w:t>Mark</w:t>
      </w:r>
      <w:r>
        <w:rPr>
          <w:rFonts w:ascii="Times New Roman" w:hAnsi="Times New Roman"/>
          <w:spacing w:val="-2"/>
          <w:w w:val="105"/>
          <w:sz w:val="18"/>
        </w:rPr>
        <w:t> </w:t>
      </w:r>
      <w:r>
        <w:rPr>
          <w:rFonts w:ascii="Times New Roman" w:hAnsi="Times New Roman"/>
          <w:w w:val="105"/>
          <w:sz w:val="18"/>
        </w:rPr>
        <w:t>SS Kemp. will</w:t>
      </w:r>
      <w:r>
        <w:rPr>
          <w:rFonts w:ascii="Times New Roman" w:hAnsi="Times New Roman"/>
          <w:w w:val="105"/>
          <w:sz w:val="18"/>
        </w:rPr>
        <w:t> bill you for "stored</w:t>
      </w:r>
      <w:r>
        <w:rPr>
          <w:rFonts w:ascii="Times New Roman" w:hAnsi="Times New Roman"/>
          <w:spacing w:val="40"/>
          <w:w w:val="105"/>
          <w:sz w:val="18"/>
        </w:rPr>
        <w:t> </w:t>
      </w:r>
      <w:r>
        <w:rPr>
          <w:rFonts w:ascii="Times New Roman" w:hAnsi="Times New Roman"/>
          <w:w w:val="105"/>
          <w:sz w:val="18"/>
        </w:rPr>
        <w:t>materials</w:t>
      </w:r>
      <w:r>
        <w:rPr>
          <w:w w:val="105"/>
          <w:position w:val="7"/>
          <w:sz w:val="8"/>
        </w:rPr>
        <w:t>11</w:t>
      </w:r>
      <w:r>
        <w:rPr>
          <w:w w:val="105"/>
          <w:sz w:val="8"/>
        </w:rPr>
        <w:t>•</w:t>
      </w:r>
    </w:p>
    <w:p>
      <w:pPr>
        <w:spacing w:line="240" w:lineRule="auto" w:before="11"/>
        <w:rPr>
          <w:sz w:val="23"/>
        </w:rPr>
      </w:pPr>
    </w:p>
    <w:p>
      <w:pPr>
        <w:spacing w:line="290" w:lineRule="auto" w:before="0"/>
        <w:ind w:left="1065" w:right="1167" w:firstLine="3"/>
        <w:jc w:val="left"/>
        <w:rPr>
          <w:sz w:val="17"/>
        </w:rPr>
      </w:pPr>
      <w:r>
        <w:rPr>
          <w:rFonts w:ascii="Times New Roman"/>
          <w:w w:val="105"/>
          <w:sz w:val="18"/>
        </w:rPr>
        <w:t>You</w:t>
      </w:r>
      <w:r>
        <w:rPr>
          <w:rFonts w:ascii="Times New Roman"/>
          <w:spacing w:val="33"/>
          <w:w w:val="105"/>
          <w:sz w:val="18"/>
        </w:rPr>
        <w:t> </w:t>
      </w:r>
      <w:r>
        <w:rPr>
          <w:rFonts w:ascii="Times New Roman"/>
          <w:w w:val="105"/>
          <w:sz w:val="18"/>
        </w:rPr>
        <w:t>also agree that any payments originally</w:t>
      </w:r>
      <w:r>
        <w:rPr>
          <w:rFonts w:ascii="Times New Roman"/>
          <w:spacing w:val="32"/>
          <w:w w:val="105"/>
          <w:sz w:val="18"/>
        </w:rPr>
        <w:t> </w:t>
      </w:r>
      <w:r>
        <w:rPr>
          <w:rFonts w:ascii="Times New Roman"/>
          <w:w w:val="105"/>
          <w:sz w:val="18"/>
        </w:rPr>
        <w:t>due</w:t>
      </w:r>
      <w:r>
        <w:rPr>
          <w:rFonts w:ascii="Times New Roman"/>
          <w:spacing w:val="40"/>
          <w:w w:val="105"/>
          <w:sz w:val="18"/>
        </w:rPr>
        <w:t> </w:t>
      </w:r>
      <w:r>
        <w:rPr>
          <w:rFonts w:ascii="Times New Roman"/>
          <w:w w:val="105"/>
          <w:sz w:val="18"/>
        </w:rPr>
        <w:t>"upon</w:t>
      </w:r>
      <w:r>
        <w:rPr>
          <w:rFonts w:ascii="Times New Roman"/>
          <w:spacing w:val="35"/>
          <w:w w:val="105"/>
          <w:sz w:val="18"/>
        </w:rPr>
        <w:t> </w:t>
      </w:r>
      <w:r>
        <w:rPr>
          <w:rFonts w:ascii="Times New Roman"/>
          <w:w w:val="105"/>
          <w:sz w:val="18"/>
        </w:rPr>
        <w:t>delivery" will</w:t>
      </w:r>
      <w:r>
        <w:rPr>
          <w:rFonts w:ascii="Times New Roman"/>
          <w:spacing w:val="40"/>
          <w:w w:val="105"/>
          <w:sz w:val="18"/>
        </w:rPr>
        <w:t> </w:t>
      </w:r>
      <w:r>
        <w:rPr>
          <w:rFonts w:ascii="Times New Roman"/>
          <w:w w:val="105"/>
          <w:sz w:val="18"/>
        </w:rPr>
        <w:t>become immediately</w:t>
      </w:r>
      <w:r>
        <w:rPr>
          <w:rFonts w:ascii="Times New Roman"/>
          <w:spacing w:val="34"/>
          <w:w w:val="105"/>
          <w:sz w:val="18"/>
        </w:rPr>
        <w:t> </w:t>
      </w:r>
      <w:r>
        <w:rPr>
          <w:rFonts w:ascii="Times New Roman"/>
          <w:w w:val="105"/>
          <w:sz w:val="18"/>
        </w:rPr>
        <w:t>due and payable.</w:t>
      </w:r>
      <w:r>
        <w:rPr>
          <w:rFonts w:ascii="Times New Roman"/>
          <w:spacing w:val="35"/>
          <w:w w:val="105"/>
          <w:sz w:val="18"/>
        </w:rPr>
        <w:t> </w:t>
      </w:r>
      <w:r>
        <w:rPr>
          <w:rFonts w:ascii="Times New Roman"/>
          <w:w w:val="105"/>
          <w:sz w:val="18"/>
        </w:rPr>
        <w:t>For valuable</w:t>
      </w:r>
      <w:r>
        <w:rPr>
          <w:rFonts w:ascii="Times New Roman"/>
          <w:spacing w:val="28"/>
          <w:w w:val="105"/>
          <w:sz w:val="18"/>
        </w:rPr>
        <w:t> </w:t>
      </w:r>
      <w:r>
        <w:rPr>
          <w:rFonts w:ascii="Times New Roman"/>
          <w:w w:val="105"/>
          <w:sz w:val="18"/>
        </w:rPr>
        <w:t>consideration, receipt of</w:t>
      </w:r>
      <w:r>
        <w:rPr>
          <w:rFonts w:ascii="Times New Roman"/>
          <w:spacing w:val="39"/>
          <w:w w:val="105"/>
          <w:sz w:val="18"/>
        </w:rPr>
        <w:t> </w:t>
      </w:r>
      <w:r>
        <w:rPr>
          <w:rFonts w:ascii="Times New Roman"/>
          <w:w w:val="105"/>
          <w:sz w:val="18"/>
        </w:rPr>
        <w:t>which</w:t>
      </w:r>
      <w:r>
        <w:rPr>
          <w:rFonts w:ascii="Times New Roman"/>
          <w:spacing w:val="32"/>
          <w:w w:val="105"/>
          <w:sz w:val="18"/>
        </w:rPr>
        <w:t> </w:t>
      </w:r>
      <w:r>
        <w:rPr>
          <w:rFonts w:ascii="Times New Roman"/>
          <w:w w:val="105"/>
          <w:sz w:val="18"/>
        </w:rPr>
        <w:t>is hereby acknowledged,</w:t>
      </w:r>
      <w:r>
        <w:rPr>
          <w:rFonts w:ascii="Times New Roman"/>
          <w:spacing w:val="31"/>
          <w:w w:val="105"/>
          <w:sz w:val="18"/>
        </w:rPr>
        <w:t> </w:t>
      </w:r>
      <w:r>
        <w:rPr>
          <w:rFonts w:ascii="Times New Roman"/>
          <w:w w:val="105"/>
          <w:sz w:val="18"/>
        </w:rPr>
        <w:t>you</w:t>
      </w:r>
      <w:r>
        <w:rPr>
          <w:rFonts w:ascii="Times New Roman"/>
          <w:spacing w:val="40"/>
          <w:w w:val="105"/>
          <w:sz w:val="18"/>
        </w:rPr>
        <w:t> </w:t>
      </w:r>
      <w:r>
        <w:rPr>
          <w:rFonts w:ascii="Times New Roman"/>
          <w:w w:val="105"/>
          <w:sz w:val="18"/>
        </w:rPr>
        <w:t>hereby grant</w:t>
      </w:r>
      <w:r>
        <w:rPr>
          <w:rFonts w:ascii="Times New Roman"/>
          <w:spacing w:val="26"/>
          <w:w w:val="105"/>
          <w:sz w:val="18"/>
        </w:rPr>
        <w:t> </w:t>
      </w:r>
      <w:r>
        <w:rPr>
          <w:rFonts w:ascii="Times New Roman"/>
          <w:w w:val="105"/>
          <w:sz w:val="18"/>
        </w:rPr>
        <w:t>to TriMark SS Kemp a security interest in the</w:t>
      </w:r>
      <w:r>
        <w:rPr>
          <w:rFonts w:ascii="Times New Roman"/>
          <w:spacing w:val="40"/>
          <w:w w:val="105"/>
          <w:sz w:val="18"/>
        </w:rPr>
        <w:t> </w:t>
      </w:r>
      <w:r>
        <w:rPr>
          <w:rFonts w:ascii="Times New Roman"/>
          <w:w w:val="105"/>
          <w:sz w:val="18"/>
        </w:rPr>
        <w:t>equipment</w:t>
      </w:r>
      <w:r>
        <w:rPr>
          <w:rFonts w:ascii="Times New Roman"/>
          <w:spacing w:val="33"/>
          <w:w w:val="105"/>
          <w:sz w:val="18"/>
        </w:rPr>
        <w:t> </w:t>
      </w:r>
      <w:r>
        <w:rPr>
          <w:rFonts w:ascii="Times New Roman"/>
          <w:w w:val="105"/>
          <w:sz w:val="18"/>
        </w:rPr>
        <w:t>described</w:t>
      </w:r>
      <w:r>
        <w:rPr>
          <w:rFonts w:ascii="Times New Roman"/>
          <w:spacing w:val="40"/>
          <w:w w:val="105"/>
          <w:sz w:val="18"/>
        </w:rPr>
        <w:t> </w:t>
      </w:r>
      <w:r>
        <w:rPr>
          <w:rFonts w:ascii="Times New Roman"/>
          <w:w w:val="105"/>
          <w:sz w:val="18"/>
        </w:rPr>
        <w:t>herein and</w:t>
      </w:r>
      <w:r>
        <w:rPr>
          <w:rFonts w:ascii="Times New Roman"/>
          <w:spacing w:val="28"/>
          <w:w w:val="105"/>
          <w:sz w:val="18"/>
        </w:rPr>
        <w:t> </w:t>
      </w:r>
      <w:r>
        <w:rPr>
          <w:rFonts w:ascii="Times New Roman"/>
          <w:w w:val="105"/>
          <w:sz w:val="18"/>
        </w:rPr>
        <w:t>any and</w:t>
      </w:r>
      <w:r>
        <w:rPr>
          <w:rFonts w:ascii="Times New Roman"/>
          <w:spacing w:val="30"/>
          <w:w w:val="105"/>
          <w:sz w:val="18"/>
        </w:rPr>
        <w:t> </w:t>
      </w:r>
      <w:r>
        <w:rPr>
          <w:rFonts w:ascii="Times New Roman"/>
          <w:w w:val="105"/>
          <w:sz w:val="18"/>
        </w:rPr>
        <w:t>all additions and accessories</w:t>
      </w:r>
      <w:r>
        <w:rPr>
          <w:rFonts w:ascii="Times New Roman"/>
          <w:spacing w:val="33"/>
          <w:w w:val="105"/>
          <w:sz w:val="18"/>
        </w:rPr>
        <w:t> </w:t>
      </w:r>
      <w:r>
        <w:rPr>
          <w:rFonts w:ascii="Times New Roman"/>
          <w:w w:val="105"/>
          <w:sz w:val="18"/>
        </w:rPr>
        <w:t>thereto,</w:t>
      </w:r>
      <w:r>
        <w:rPr>
          <w:rFonts w:ascii="Times New Roman"/>
          <w:spacing w:val="22"/>
          <w:w w:val="105"/>
          <w:sz w:val="18"/>
        </w:rPr>
        <w:t> </w:t>
      </w:r>
      <w:r>
        <w:rPr>
          <w:rFonts w:ascii="Times New Roman"/>
          <w:w w:val="105"/>
          <w:sz w:val="18"/>
        </w:rPr>
        <w:t>to secure</w:t>
      </w:r>
      <w:r>
        <w:rPr>
          <w:rFonts w:ascii="Times New Roman"/>
          <w:spacing w:val="27"/>
          <w:w w:val="105"/>
          <w:sz w:val="18"/>
        </w:rPr>
        <w:t> </w:t>
      </w:r>
      <w:r>
        <w:rPr>
          <w:rFonts w:ascii="Times New Roman"/>
          <w:w w:val="105"/>
          <w:sz w:val="18"/>
        </w:rPr>
        <w:t>payment</w:t>
      </w:r>
      <w:r>
        <w:rPr>
          <w:rFonts w:ascii="Times New Roman"/>
          <w:spacing w:val="23"/>
          <w:w w:val="105"/>
          <w:sz w:val="18"/>
        </w:rPr>
        <w:t> </w:t>
      </w:r>
      <w:r>
        <w:rPr>
          <w:rFonts w:ascii="Times New Roman"/>
          <w:w w:val="105"/>
          <w:sz w:val="18"/>
        </w:rPr>
        <w:t>of</w:t>
      </w:r>
      <w:r>
        <w:rPr>
          <w:rFonts w:ascii="Times New Roman"/>
          <w:spacing w:val="29"/>
          <w:w w:val="105"/>
          <w:sz w:val="18"/>
        </w:rPr>
        <w:t> </w:t>
      </w:r>
      <w:r>
        <w:rPr>
          <w:rFonts w:ascii="Times New Roman"/>
          <w:w w:val="105"/>
          <w:sz w:val="18"/>
        </w:rPr>
        <w:t>the</w:t>
      </w:r>
      <w:r>
        <w:rPr>
          <w:rFonts w:ascii="Times New Roman"/>
          <w:spacing w:val="40"/>
          <w:w w:val="105"/>
          <w:sz w:val="18"/>
        </w:rPr>
        <w:t> </w:t>
      </w:r>
      <w:r>
        <w:rPr>
          <w:rFonts w:ascii="Times New Roman"/>
          <w:w w:val="105"/>
          <w:sz w:val="18"/>
        </w:rPr>
        <w:t>total debt and any and</w:t>
      </w:r>
      <w:r>
        <w:rPr>
          <w:rFonts w:ascii="Times New Roman"/>
          <w:spacing w:val="29"/>
          <w:w w:val="105"/>
          <w:sz w:val="18"/>
        </w:rPr>
        <w:t> </w:t>
      </w:r>
      <w:r>
        <w:rPr>
          <w:rFonts w:ascii="Times New Roman"/>
          <w:w w:val="105"/>
          <w:sz w:val="18"/>
        </w:rPr>
        <w:t>all</w:t>
      </w:r>
      <w:r>
        <w:rPr>
          <w:rFonts w:ascii="Times New Roman"/>
          <w:spacing w:val="23"/>
          <w:w w:val="105"/>
          <w:sz w:val="18"/>
        </w:rPr>
        <w:t> </w:t>
      </w:r>
      <w:r>
        <w:rPr>
          <w:rFonts w:ascii="Times New Roman"/>
          <w:w w:val="105"/>
          <w:sz w:val="18"/>
        </w:rPr>
        <w:t>other obligations</w:t>
      </w:r>
      <w:r>
        <w:rPr>
          <w:rFonts w:ascii="Times New Roman"/>
          <w:spacing w:val="29"/>
          <w:w w:val="105"/>
          <w:sz w:val="18"/>
        </w:rPr>
        <w:t> </w:t>
      </w:r>
      <w:r>
        <w:rPr>
          <w:rFonts w:ascii="Times New Roman"/>
          <w:w w:val="105"/>
          <w:sz w:val="18"/>
        </w:rPr>
        <w:t>to TriMark SS Kemp</w:t>
      </w:r>
      <w:r>
        <w:rPr>
          <w:rFonts w:ascii="Times New Roman"/>
          <w:spacing w:val="38"/>
          <w:w w:val="105"/>
          <w:sz w:val="18"/>
        </w:rPr>
        <w:t> </w:t>
      </w:r>
      <w:r>
        <w:rPr>
          <w:rFonts w:ascii="Times New Roman"/>
          <w:w w:val="105"/>
          <w:sz w:val="18"/>
        </w:rPr>
        <w:t>under this agreement.</w:t>
      </w:r>
      <w:r>
        <w:rPr>
          <w:rFonts w:ascii="Times New Roman"/>
          <w:spacing w:val="23"/>
          <w:w w:val="105"/>
          <w:sz w:val="18"/>
        </w:rPr>
        <w:t> </w:t>
      </w:r>
      <w:r>
        <w:rPr>
          <w:rFonts w:ascii="Times New Roman"/>
          <w:w w:val="105"/>
          <w:sz w:val="18"/>
        </w:rPr>
        <w:t>The security interest</w:t>
      </w:r>
      <w:r>
        <w:rPr>
          <w:rFonts w:ascii="Times New Roman"/>
          <w:spacing w:val="31"/>
          <w:w w:val="105"/>
          <w:sz w:val="18"/>
        </w:rPr>
        <w:t> </w:t>
      </w:r>
      <w:r>
        <w:rPr>
          <w:rFonts w:ascii="Times New Roman"/>
          <w:w w:val="105"/>
          <w:sz w:val="18"/>
        </w:rPr>
        <w:t>created</w:t>
      </w:r>
      <w:r>
        <w:rPr>
          <w:rFonts w:ascii="Times New Roman"/>
          <w:spacing w:val="40"/>
          <w:w w:val="105"/>
          <w:sz w:val="18"/>
        </w:rPr>
        <w:t> </w:t>
      </w:r>
      <w:r>
        <w:rPr>
          <w:rFonts w:ascii="Times New Roman"/>
          <w:w w:val="105"/>
          <w:sz w:val="18"/>
        </w:rPr>
        <w:t>hereby shall</w:t>
      </w:r>
      <w:r>
        <w:rPr>
          <w:rFonts w:ascii="Times New Roman"/>
          <w:spacing w:val="27"/>
          <w:w w:val="105"/>
          <w:sz w:val="18"/>
        </w:rPr>
        <w:t> </w:t>
      </w:r>
      <w:r>
        <w:rPr>
          <w:rFonts w:ascii="Times New Roman"/>
          <w:w w:val="105"/>
          <w:sz w:val="18"/>
        </w:rPr>
        <w:t>terminate</w:t>
      </w:r>
      <w:r>
        <w:rPr>
          <w:rFonts w:ascii="Times New Roman"/>
          <w:spacing w:val="23"/>
          <w:w w:val="105"/>
          <w:sz w:val="18"/>
        </w:rPr>
        <w:t> </w:t>
      </w:r>
      <w:r>
        <w:rPr>
          <w:rFonts w:ascii="Times New Roman"/>
          <w:w w:val="105"/>
          <w:sz w:val="18"/>
        </w:rPr>
        <w:t>when</w:t>
      </w:r>
      <w:r>
        <w:rPr>
          <w:rFonts w:ascii="Times New Roman"/>
          <w:spacing w:val="37"/>
          <w:w w:val="105"/>
          <w:sz w:val="18"/>
        </w:rPr>
        <w:t> </w:t>
      </w:r>
      <w:r>
        <w:rPr>
          <w:rFonts w:ascii="Times New Roman"/>
          <w:w w:val="105"/>
          <w:sz w:val="18"/>
        </w:rPr>
        <w:t>obligations</w:t>
      </w:r>
      <w:r>
        <w:rPr>
          <w:rFonts w:ascii="Times New Roman"/>
          <w:spacing w:val="35"/>
          <w:w w:val="105"/>
          <w:sz w:val="18"/>
        </w:rPr>
        <w:t> </w:t>
      </w:r>
      <w:r>
        <w:rPr>
          <w:rFonts w:ascii="Times New Roman"/>
          <w:w w:val="105"/>
          <w:sz w:val="18"/>
        </w:rPr>
        <w:t>have </w:t>
      </w:r>
      <w:r>
        <w:rPr>
          <w:w w:val="105"/>
          <w:sz w:val="17"/>
        </w:rPr>
        <w:t>been paid In full.</w:t>
      </w:r>
    </w:p>
    <w:p>
      <w:pPr>
        <w:spacing w:line="240" w:lineRule="auto" w:before="7"/>
        <w:rPr>
          <w:sz w:val="23"/>
        </w:rPr>
      </w:pPr>
    </w:p>
    <w:p>
      <w:pPr>
        <w:spacing w:line="292" w:lineRule="auto" w:before="0"/>
        <w:ind w:left="1093" w:right="1167" w:hanging="10"/>
        <w:jc w:val="left"/>
        <w:rPr>
          <w:rFonts w:ascii="Times New Roman"/>
          <w:sz w:val="18"/>
        </w:rPr>
      </w:pPr>
      <w:r>
        <w:rPr>
          <w:rFonts w:ascii="Times New Roman"/>
          <w:w w:val="105"/>
          <w:sz w:val="18"/>
        </w:rPr>
        <w:t>You hereby</w:t>
      </w:r>
      <w:r>
        <w:rPr>
          <w:rFonts w:ascii="Times New Roman"/>
          <w:spacing w:val="-1"/>
          <w:w w:val="105"/>
          <w:sz w:val="18"/>
        </w:rPr>
        <w:t> </w:t>
      </w:r>
      <w:r>
        <w:rPr>
          <w:rFonts w:ascii="Times New Roman"/>
          <w:w w:val="105"/>
          <w:sz w:val="18"/>
        </w:rPr>
        <w:t>authorize</w:t>
      </w:r>
      <w:r>
        <w:rPr>
          <w:rFonts w:ascii="Times New Roman"/>
          <w:spacing w:val="-5"/>
          <w:w w:val="105"/>
          <w:sz w:val="18"/>
        </w:rPr>
        <w:t> </w:t>
      </w:r>
      <w:r>
        <w:rPr>
          <w:rFonts w:ascii="Times New Roman"/>
          <w:w w:val="105"/>
          <w:sz w:val="18"/>
        </w:rPr>
        <w:t>TriMark</w:t>
      </w:r>
      <w:r>
        <w:rPr>
          <w:rFonts w:ascii="Times New Roman"/>
          <w:spacing w:val="-4"/>
          <w:w w:val="105"/>
          <w:sz w:val="18"/>
        </w:rPr>
        <w:t> </w:t>
      </w:r>
      <w:r>
        <w:rPr>
          <w:rFonts w:ascii="Times New Roman"/>
          <w:w w:val="105"/>
          <w:sz w:val="18"/>
        </w:rPr>
        <w:t>SS</w:t>
      </w:r>
      <w:r>
        <w:rPr>
          <w:rFonts w:ascii="Times New Roman"/>
          <w:spacing w:val="-5"/>
          <w:w w:val="105"/>
          <w:sz w:val="18"/>
        </w:rPr>
        <w:t> </w:t>
      </w:r>
      <w:r>
        <w:rPr>
          <w:rFonts w:ascii="Times New Roman"/>
          <w:w w:val="105"/>
          <w:sz w:val="18"/>
        </w:rPr>
        <w:t>Kemp</w:t>
      </w:r>
      <w:r>
        <w:rPr>
          <w:rFonts w:ascii="Times New Roman"/>
          <w:spacing w:val="-4"/>
          <w:w w:val="105"/>
          <w:sz w:val="18"/>
        </w:rPr>
        <w:t> </w:t>
      </w:r>
      <w:r>
        <w:rPr>
          <w:rFonts w:ascii="Times New Roman"/>
          <w:w w:val="105"/>
          <w:sz w:val="18"/>
        </w:rPr>
        <w:t>to</w:t>
      </w:r>
      <w:r>
        <w:rPr>
          <w:rFonts w:ascii="Times New Roman"/>
          <w:spacing w:val="19"/>
          <w:w w:val="105"/>
          <w:sz w:val="18"/>
        </w:rPr>
        <w:t> </w:t>
      </w:r>
      <w:r>
        <w:rPr>
          <w:rFonts w:ascii="Times New Roman"/>
          <w:w w:val="105"/>
          <w:sz w:val="18"/>
        </w:rPr>
        <w:t>file</w:t>
      </w:r>
      <w:r>
        <w:rPr>
          <w:rFonts w:ascii="Times New Roman"/>
          <w:spacing w:val="-12"/>
          <w:w w:val="105"/>
          <w:sz w:val="18"/>
        </w:rPr>
        <w:t> </w:t>
      </w:r>
      <w:r>
        <w:rPr>
          <w:rFonts w:ascii="Times New Roman"/>
          <w:w w:val="105"/>
          <w:sz w:val="18"/>
        </w:rPr>
        <w:t>any UCC</w:t>
      </w:r>
      <w:r>
        <w:rPr>
          <w:rFonts w:ascii="Times New Roman"/>
          <w:spacing w:val="-7"/>
          <w:w w:val="105"/>
          <w:sz w:val="18"/>
        </w:rPr>
        <w:t> </w:t>
      </w:r>
      <w:r>
        <w:rPr>
          <w:rFonts w:ascii="Times New Roman"/>
          <w:w w:val="105"/>
          <w:sz w:val="18"/>
        </w:rPr>
        <w:t>financing</w:t>
      </w:r>
      <w:r>
        <w:rPr>
          <w:rFonts w:ascii="Times New Roman"/>
          <w:spacing w:val="-7"/>
          <w:w w:val="105"/>
          <w:sz w:val="18"/>
        </w:rPr>
        <w:t> </w:t>
      </w:r>
      <w:r>
        <w:rPr>
          <w:rFonts w:ascii="Times New Roman"/>
          <w:w w:val="105"/>
          <w:sz w:val="18"/>
        </w:rPr>
        <w:t>statement that</w:t>
      </w:r>
      <w:r>
        <w:rPr>
          <w:rFonts w:ascii="Times New Roman"/>
          <w:spacing w:val="-4"/>
          <w:w w:val="105"/>
          <w:sz w:val="18"/>
        </w:rPr>
        <w:t> </w:t>
      </w:r>
      <w:r>
        <w:rPr>
          <w:rFonts w:ascii="Times New Roman"/>
          <w:w w:val="105"/>
          <w:sz w:val="18"/>
        </w:rPr>
        <w:t>it</w:t>
      </w:r>
      <w:r>
        <w:rPr>
          <w:rFonts w:ascii="Times New Roman"/>
          <w:spacing w:val="-12"/>
          <w:w w:val="105"/>
          <w:sz w:val="18"/>
        </w:rPr>
        <w:t> </w:t>
      </w:r>
      <w:r>
        <w:rPr>
          <w:rFonts w:ascii="Times New Roman"/>
          <w:w w:val="105"/>
          <w:sz w:val="18"/>
        </w:rPr>
        <w:t>deems necessary to perfect its security interest.</w:t>
      </w:r>
    </w:p>
    <w:p>
      <w:pPr>
        <w:pStyle w:val="BodyText"/>
        <w:spacing w:before="3"/>
        <w:rPr>
          <w:rFonts w:ascii="Times New Roman"/>
          <w:sz w:val="23"/>
        </w:rPr>
      </w:pPr>
    </w:p>
    <w:p>
      <w:pPr>
        <w:spacing w:line="288" w:lineRule="auto" w:before="0"/>
        <w:ind w:left="1087" w:right="1167" w:hanging="1"/>
        <w:jc w:val="left"/>
        <w:rPr>
          <w:rFonts w:ascii="Times New Roman"/>
          <w:sz w:val="18"/>
        </w:rPr>
      </w:pPr>
      <w:r>
        <w:rPr>
          <w:rFonts w:ascii="Times New Roman"/>
          <w:sz w:val="18"/>
        </w:rPr>
        <w:t>On</w:t>
      </w:r>
      <w:r>
        <w:rPr>
          <w:rFonts w:ascii="Times New Roman"/>
          <w:spacing w:val="34"/>
          <w:sz w:val="18"/>
        </w:rPr>
        <w:t> </w:t>
      </w:r>
      <w:r>
        <w:rPr>
          <w:rFonts w:ascii="Times New Roman"/>
          <w:sz w:val="18"/>
        </w:rPr>
        <w:t>capital</w:t>
      </w:r>
      <w:r>
        <w:rPr>
          <w:rFonts w:ascii="Times New Roman"/>
          <w:spacing w:val="56"/>
          <w:sz w:val="18"/>
        </w:rPr>
        <w:t> </w:t>
      </w:r>
      <w:r>
        <w:rPr>
          <w:rFonts w:ascii="Times New Roman"/>
          <w:sz w:val="18"/>
        </w:rPr>
        <w:t>purchases,</w:t>
      </w:r>
      <w:r>
        <w:rPr>
          <w:rFonts w:ascii="Times New Roman"/>
          <w:spacing w:val="33"/>
          <w:sz w:val="18"/>
        </w:rPr>
        <w:t> </w:t>
      </w:r>
      <w:r>
        <w:rPr>
          <w:rFonts w:ascii="Times New Roman"/>
          <w:sz w:val="18"/>
        </w:rPr>
        <w:t>we</w:t>
      </w:r>
      <w:r>
        <w:rPr>
          <w:rFonts w:ascii="Times New Roman"/>
          <w:spacing w:val="33"/>
          <w:sz w:val="18"/>
        </w:rPr>
        <w:t> </w:t>
      </w:r>
      <w:r>
        <w:rPr>
          <w:rFonts w:ascii="Times New Roman"/>
          <w:sz w:val="18"/>
        </w:rPr>
        <w:t>require</w:t>
      </w:r>
      <w:r>
        <w:rPr>
          <w:rFonts w:ascii="Times New Roman"/>
          <w:spacing w:val="33"/>
          <w:sz w:val="18"/>
        </w:rPr>
        <w:t> </w:t>
      </w:r>
      <w:r>
        <w:rPr>
          <w:rFonts w:ascii="Times New Roman"/>
          <w:sz w:val="18"/>
        </w:rPr>
        <w:t>a</w:t>
      </w:r>
      <w:r>
        <w:rPr>
          <w:rFonts w:ascii="Times New Roman"/>
          <w:spacing w:val="40"/>
          <w:sz w:val="18"/>
        </w:rPr>
        <w:t> </w:t>
      </w:r>
      <w:r>
        <w:rPr>
          <w:rFonts w:ascii="Times New Roman"/>
          <w:sz w:val="18"/>
        </w:rPr>
        <w:t>perfected</w:t>
      </w:r>
      <w:r>
        <w:rPr>
          <w:rFonts w:ascii="Times New Roman"/>
          <w:spacing w:val="40"/>
          <w:sz w:val="18"/>
        </w:rPr>
        <w:t> </w:t>
      </w:r>
      <w:r>
        <w:rPr>
          <w:rFonts w:ascii="Times New Roman"/>
          <w:sz w:val="18"/>
        </w:rPr>
        <w:t>security</w:t>
      </w:r>
      <w:r>
        <w:rPr>
          <w:rFonts w:ascii="Times New Roman"/>
          <w:spacing w:val="30"/>
          <w:sz w:val="18"/>
        </w:rPr>
        <w:t> </w:t>
      </w:r>
      <w:r>
        <w:rPr>
          <w:rFonts w:ascii="Times New Roman"/>
          <w:sz w:val="18"/>
        </w:rPr>
        <w:t>interest</w:t>
      </w:r>
      <w:r>
        <w:rPr>
          <w:rFonts w:ascii="Times New Roman"/>
          <w:spacing w:val="33"/>
          <w:sz w:val="18"/>
        </w:rPr>
        <w:t> </w:t>
      </w:r>
      <w:r>
        <w:rPr>
          <w:rFonts w:ascii="Times New Roman"/>
          <w:sz w:val="18"/>
        </w:rPr>
        <w:t>in</w:t>
      </w:r>
      <w:r>
        <w:rPr>
          <w:rFonts w:ascii="Times New Roman"/>
          <w:spacing w:val="39"/>
          <w:sz w:val="18"/>
        </w:rPr>
        <w:t> </w:t>
      </w:r>
      <w:r>
        <w:rPr>
          <w:rFonts w:ascii="Times New Roman"/>
          <w:sz w:val="18"/>
        </w:rPr>
        <w:t>the</w:t>
      </w:r>
      <w:r>
        <w:rPr>
          <w:rFonts w:ascii="Times New Roman"/>
          <w:spacing w:val="79"/>
          <w:sz w:val="18"/>
        </w:rPr>
        <w:t> </w:t>
      </w:r>
      <w:r>
        <w:rPr>
          <w:rFonts w:ascii="Times New Roman"/>
          <w:sz w:val="18"/>
        </w:rPr>
        <w:t>goods</w:t>
      </w:r>
      <w:r>
        <w:rPr>
          <w:rFonts w:ascii="Times New Roman"/>
          <w:spacing w:val="53"/>
          <w:sz w:val="18"/>
        </w:rPr>
        <w:t> </w:t>
      </w:r>
      <w:r>
        <w:rPr>
          <w:rFonts w:ascii="Times New Roman"/>
          <w:sz w:val="18"/>
        </w:rPr>
        <w:t>until</w:t>
      </w:r>
      <w:r>
        <w:rPr>
          <w:rFonts w:ascii="Times New Roman"/>
          <w:spacing w:val="39"/>
          <w:sz w:val="18"/>
        </w:rPr>
        <w:t> </w:t>
      </w:r>
      <w:r>
        <w:rPr>
          <w:rFonts w:ascii="Times New Roman"/>
          <w:sz w:val="18"/>
        </w:rPr>
        <w:t>they</w:t>
      </w:r>
      <w:r>
        <w:rPr>
          <w:rFonts w:ascii="Times New Roman"/>
          <w:spacing w:val="40"/>
          <w:sz w:val="18"/>
        </w:rPr>
        <w:t> </w:t>
      </w:r>
      <w:r>
        <w:rPr>
          <w:rFonts w:ascii="Times New Roman"/>
          <w:sz w:val="18"/>
        </w:rPr>
        <w:t>have</w:t>
      </w:r>
      <w:r>
        <w:rPr>
          <w:rFonts w:ascii="Times New Roman"/>
          <w:spacing w:val="40"/>
          <w:sz w:val="18"/>
        </w:rPr>
        <w:t> </w:t>
      </w:r>
      <w:r>
        <w:rPr>
          <w:rFonts w:ascii="Times New Roman"/>
          <w:sz w:val="18"/>
        </w:rPr>
        <w:t>been</w:t>
      </w:r>
      <w:r>
        <w:rPr>
          <w:rFonts w:ascii="Times New Roman"/>
          <w:spacing w:val="59"/>
          <w:sz w:val="18"/>
        </w:rPr>
        <w:t> </w:t>
      </w:r>
      <w:r>
        <w:rPr>
          <w:rFonts w:ascii="Times New Roman"/>
          <w:sz w:val="18"/>
        </w:rPr>
        <w:t>paid</w:t>
      </w:r>
      <w:r>
        <w:rPr>
          <w:rFonts w:ascii="Times New Roman"/>
          <w:spacing w:val="37"/>
          <w:sz w:val="18"/>
        </w:rPr>
        <w:t> </w:t>
      </w:r>
      <w:r>
        <w:rPr>
          <w:rFonts w:ascii="Times New Roman"/>
          <w:sz w:val="18"/>
        </w:rPr>
        <w:t>for in</w:t>
      </w:r>
      <w:r>
        <w:rPr>
          <w:rFonts w:ascii="Times New Roman"/>
          <w:spacing w:val="25"/>
          <w:sz w:val="18"/>
        </w:rPr>
        <w:t> </w:t>
      </w:r>
      <w:r>
        <w:rPr>
          <w:rFonts w:ascii="Times New Roman"/>
          <w:sz w:val="18"/>
        </w:rPr>
        <w:t>full. Tri</w:t>
      </w:r>
      <w:r>
        <w:rPr>
          <w:rFonts w:ascii="Times New Roman"/>
          <w:spacing w:val="-20"/>
          <w:sz w:val="18"/>
        </w:rPr>
        <w:t> </w:t>
      </w:r>
      <w:r>
        <w:rPr>
          <w:rFonts w:ascii="Times New Roman"/>
          <w:sz w:val="18"/>
        </w:rPr>
        <w:t>Mark</w:t>
      </w:r>
      <w:r>
        <w:rPr>
          <w:rFonts w:ascii="Times New Roman"/>
          <w:spacing w:val="18"/>
          <w:sz w:val="18"/>
        </w:rPr>
        <w:t> </w:t>
      </w:r>
      <w:r>
        <w:rPr>
          <w:rFonts w:ascii="Times New Roman"/>
          <w:sz w:val="18"/>
        </w:rPr>
        <w:t>SS</w:t>
      </w:r>
      <w:r>
        <w:rPr>
          <w:rFonts w:ascii="Times New Roman"/>
          <w:spacing w:val="21"/>
          <w:sz w:val="18"/>
        </w:rPr>
        <w:t> </w:t>
      </w:r>
      <w:r>
        <w:rPr>
          <w:rFonts w:ascii="Times New Roman"/>
          <w:sz w:val="18"/>
        </w:rPr>
        <w:t>Kemp.</w:t>
      </w:r>
      <w:r>
        <w:rPr>
          <w:rFonts w:ascii="Times New Roman"/>
          <w:spacing w:val="26"/>
          <w:sz w:val="18"/>
        </w:rPr>
        <w:t> </w:t>
      </w:r>
      <w:r>
        <w:rPr>
          <w:rFonts w:ascii="Times New Roman"/>
          <w:sz w:val="18"/>
        </w:rPr>
        <w:t>will</w:t>
      </w:r>
      <w:r>
        <w:rPr>
          <w:rFonts w:ascii="Times New Roman"/>
          <w:spacing w:val="40"/>
          <w:sz w:val="18"/>
        </w:rPr>
        <w:t> </w:t>
      </w:r>
      <w:r>
        <w:rPr>
          <w:rFonts w:ascii="Times New Roman"/>
          <w:sz w:val="18"/>
        </w:rPr>
        <w:t>handle</w:t>
      </w:r>
      <w:r>
        <w:rPr>
          <w:rFonts w:ascii="Times New Roman"/>
          <w:spacing w:val="25"/>
          <w:sz w:val="18"/>
        </w:rPr>
        <w:t> </w:t>
      </w:r>
      <w:r>
        <w:rPr>
          <w:rFonts w:ascii="Times New Roman"/>
          <w:sz w:val="18"/>
        </w:rPr>
        <w:t>all</w:t>
      </w:r>
      <w:r>
        <w:rPr>
          <w:rFonts w:ascii="Times New Roman"/>
          <w:spacing w:val="21"/>
          <w:sz w:val="18"/>
        </w:rPr>
        <w:t> </w:t>
      </w:r>
      <w:r>
        <w:rPr>
          <w:rFonts w:ascii="Times New Roman"/>
          <w:sz w:val="18"/>
        </w:rPr>
        <w:t>of</w:t>
      </w:r>
      <w:r>
        <w:rPr>
          <w:rFonts w:ascii="Times New Roman"/>
          <w:spacing w:val="38"/>
          <w:sz w:val="18"/>
        </w:rPr>
        <w:t> </w:t>
      </w:r>
      <w:r>
        <w:rPr>
          <w:rFonts w:ascii="Times New Roman"/>
          <w:sz w:val="18"/>
        </w:rPr>
        <w:t>the</w:t>
      </w:r>
      <w:r>
        <w:rPr>
          <w:rFonts w:ascii="Times New Roman"/>
          <w:spacing w:val="80"/>
          <w:sz w:val="18"/>
        </w:rPr>
        <w:t> </w:t>
      </w:r>
      <w:r>
        <w:rPr>
          <w:rFonts w:ascii="Times New Roman"/>
          <w:sz w:val="18"/>
        </w:rPr>
        <w:t>necessary</w:t>
      </w:r>
      <w:r>
        <w:rPr>
          <w:rFonts w:ascii="Times New Roman"/>
          <w:spacing w:val="32"/>
          <w:sz w:val="18"/>
        </w:rPr>
        <w:t> </w:t>
      </w:r>
      <w:r>
        <w:rPr>
          <w:rFonts w:ascii="Times New Roman"/>
          <w:sz w:val="18"/>
        </w:rPr>
        <w:t>U.C.C.</w:t>
      </w:r>
      <w:r>
        <w:rPr>
          <w:rFonts w:ascii="Times New Roman"/>
          <w:spacing w:val="18"/>
          <w:sz w:val="18"/>
        </w:rPr>
        <w:t> </w:t>
      </w:r>
      <w:r>
        <w:rPr>
          <w:rFonts w:ascii="Times New Roman"/>
          <w:sz w:val="18"/>
        </w:rPr>
        <w:t>filings</w:t>
      </w:r>
      <w:r>
        <w:rPr>
          <w:rFonts w:ascii="Times New Roman"/>
          <w:spacing w:val="24"/>
          <w:sz w:val="18"/>
        </w:rPr>
        <w:t> </w:t>
      </w:r>
      <w:r>
        <w:rPr>
          <w:rFonts w:ascii="Times New Roman"/>
          <w:sz w:val="18"/>
        </w:rPr>
        <w:t>and</w:t>
      </w:r>
      <w:r>
        <w:rPr>
          <w:rFonts w:ascii="Times New Roman"/>
          <w:spacing w:val="40"/>
          <w:sz w:val="18"/>
        </w:rPr>
        <w:t> </w:t>
      </w:r>
      <w:r>
        <w:rPr>
          <w:rFonts w:ascii="Times New Roman"/>
          <w:sz w:val="18"/>
        </w:rPr>
        <w:t>pay for</w:t>
      </w:r>
      <w:r>
        <w:rPr>
          <w:rFonts w:ascii="Times New Roman"/>
          <w:spacing w:val="38"/>
          <w:sz w:val="18"/>
        </w:rPr>
        <w:t> </w:t>
      </w:r>
      <w:r>
        <w:rPr>
          <w:rFonts w:ascii="Times New Roman"/>
          <w:sz w:val="18"/>
        </w:rPr>
        <w:t>any</w:t>
      </w:r>
      <w:r>
        <w:rPr>
          <w:rFonts w:ascii="Times New Roman"/>
          <w:spacing w:val="18"/>
          <w:sz w:val="18"/>
        </w:rPr>
        <w:t> </w:t>
      </w:r>
      <w:r>
        <w:rPr>
          <w:rFonts w:ascii="Times New Roman"/>
          <w:sz w:val="18"/>
        </w:rPr>
        <w:t>costs associated with</w:t>
      </w:r>
      <w:r>
        <w:rPr>
          <w:rFonts w:ascii="Times New Roman"/>
          <w:spacing w:val="22"/>
          <w:sz w:val="18"/>
        </w:rPr>
        <w:t> </w:t>
      </w:r>
      <w:r>
        <w:rPr>
          <w:rFonts w:ascii="Times New Roman"/>
          <w:sz w:val="18"/>
        </w:rPr>
        <w:t>these</w:t>
      </w:r>
      <w:r>
        <w:rPr>
          <w:rFonts w:ascii="Times New Roman"/>
          <w:spacing w:val="13"/>
          <w:sz w:val="18"/>
        </w:rPr>
        <w:t> </w:t>
      </w:r>
      <w:r>
        <w:rPr>
          <w:rFonts w:ascii="Times New Roman"/>
          <w:sz w:val="18"/>
        </w:rPr>
        <w:t>filings.Upon</w:t>
      </w:r>
      <w:r>
        <w:rPr>
          <w:rFonts w:ascii="Times New Roman"/>
          <w:spacing w:val="28"/>
          <w:sz w:val="18"/>
        </w:rPr>
        <w:t> </w:t>
      </w:r>
      <w:r>
        <w:rPr>
          <w:rFonts w:ascii="Times New Roman"/>
          <w:sz w:val="18"/>
        </w:rPr>
        <w:t>failure</w:t>
      </w:r>
      <w:r>
        <w:rPr>
          <w:rFonts w:ascii="Times New Roman"/>
          <w:spacing w:val="26"/>
          <w:sz w:val="18"/>
        </w:rPr>
        <w:t> </w:t>
      </w:r>
      <w:r>
        <w:rPr>
          <w:rFonts w:ascii="Times New Roman"/>
          <w:sz w:val="18"/>
        </w:rPr>
        <w:t>of</w:t>
      </w:r>
      <w:r>
        <w:rPr>
          <w:rFonts w:ascii="Times New Roman"/>
          <w:spacing w:val="37"/>
          <w:sz w:val="18"/>
        </w:rPr>
        <w:t> </w:t>
      </w:r>
      <w:r>
        <w:rPr>
          <w:rFonts w:ascii="Times New Roman"/>
          <w:sz w:val="18"/>
        </w:rPr>
        <w:t>you</w:t>
      </w:r>
      <w:r>
        <w:rPr>
          <w:rFonts w:ascii="Times New Roman"/>
          <w:spacing w:val="33"/>
          <w:sz w:val="18"/>
        </w:rPr>
        <w:t> </w:t>
      </w:r>
      <w:r>
        <w:rPr>
          <w:rFonts w:ascii="Times New Roman"/>
          <w:sz w:val="18"/>
        </w:rPr>
        <w:t>to</w:t>
      </w:r>
      <w:r>
        <w:rPr>
          <w:rFonts w:ascii="Times New Roman"/>
          <w:spacing w:val="56"/>
          <w:sz w:val="18"/>
        </w:rPr>
        <w:t> </w:t>
      </w:r>
      <w:r>
        <w:rPr>
          <w:rFonts w:ascii="Times New Roman"/>
          <w:sz w:val="18"/>
        </w:rPr>
        <w:t>promptly</w:t>
      </w:r>
      <w:r>
        <w:rPr>
          <w:rFonts w:ascii="Times New Roman"/>
          <w:spacing w:val="40"/>
          <w:sz w:val="18"/>
        </w:rPr>
        <w:t> </w:t>
      </w:r>
      <w:r>
        <w:rPr>
          <w:rFonts w:ascii="Times New Roman"/>
          <w:sz w:val="18"/>
        </w:rPr>
        <w:t>pay</w:t>
      </w:r>
      <w:r>
        <w:rPr>
          <w:rFonts w:ascii="Times New Roman"/>
          <w:spacing w:val="16"/>
          <w:sz w:val="18"/>
        </w:rPr>
        <w:t> </w:t>
      </w:r>
      <w:r>
        <w:rPr>
          <w:rFonts w:ascii="Times New Roman"/>
          <w:sz w:val="18"/>
        </w:rPr>
        <w:t>or</w:t>
      </w:r>
      <w:r>
        <w:rPr>
          <w:rFonts w:ascii="Times New Roman"/>
          <w:spacing w:val="40"/>
          <w:sz w:val="18"/>
        </w:rPr>
        <w:t> </w:t>
      </w:r>
      <w:r>
        <w:rPr>
          <w:rFonts w:ascii="Times New Roman"/>
          <w:sz w:val="18"/>
        </w:rPr>
        <w:t>perform</w:t>
      </w:r>
      <w:r>
        <w:rPr>
          <w:rFonts w:ascii="Times New Roman"/>
          <w:spacing w:val="36"/>
          <w:sz w:val="18"/>
        </w:rPr>
        <w:t> </w:t>
      </w:r>
      <w:r>
        <w:rPr>
          <w:rFonts w:ascii="Times New Roman"/>
          <w:sz w:val="18"/>
        </w:rPr>
        <w:t>any</w:t>
      </w:r>
      <w:r>
        <w:rPr>
          <w:rFonts w:ascii="Times New Roman"/>
          <w:spacing w:val="17"/>
          <w:sz w:val="18"/>
        </w:rPr>
        <w:t> </w:t>
      </w:r>
      <w:r>
        <w:rPr>
          <w:rFonts w:ascii="Times New Roman"/>
          <w:sz w:val="18"/>
        </w:rPr>
        <w:t>of</w:t>
      </w:r>
      <w:r>
        <w:rPr>
          <w:rFonts w:ascii="Times New Roman"/>
          <w:spacing w:val="28"/>
          <w:sz w:val="18"/>
        </w:rPr>
        <w:t> </w:t>
      </w:r>
      <w:r>
        <w:rPr>
          <w:rFonts w:ascii="Times New Roman"/>
          <w:sz w:val="18"/>
        </w:rPr>
        <w:t>the</w:t>
      </w:r>
      <w:r>
        <w:rPr>
          <w:rFonts w:ascii="Times New Roman"/>
          <w:spacing w:val="75"/>
          <w:sz w:val="18"/>
        </w:rPr>
        <w:t> </w:t>
      </w:r>
      <w:r>
        <w:rPr>
          <w:rFonts w:ascii="Times New Roman"/>
          <w:sz w:val="18"/>
        </w:rPr>
        <w:t>obligations</w:t>
      </w:r>
      <w:r>
        <w:rPr>
          <w:rFonts w:ascii="Times New Roman"/>
          <w:spacing w:val="22"/>
          <w:sz w:val="18"/>
        </w:rPr>
        <w:t> </w:t>
      </w:r>
      <w:r>
        <w:rPr>
          <w:rFonts w:ascii="Times New Roman"/>
          <w:sz w:val="18"/>
        </w:rPr>
        <w:t>or</w:t>
      </w:r>
      <w:r>
        <w:rPr>
          <w:rFonts w:ascii="Times New Roman"/>
          <w:spacing w:val="29"/>
          <w:sz w:val="18"/>
        </w:rPr>
        <w:t> </w:t>
      </w:r>
      <w:r>
        <w:rPr>
          <w:rFonts w:ascii="Times New Roman"/>
          <w:sz w:val="18"/>
        </w:rPr>
        <w:t>any</w:t>
      </w:r>
      <w:r>
        <w:rPr>
          <w:rFonts w:ascii="Times New Roman"/>
          <w:spacing w:val="17"/>
          <w:sz w:val="18"/>
        </w:rPr>
        <w:t> </w:t>
      </w:r>
      <w:r>
        <w:rPr>
          <w:rFonts w:ascii="Times New Roman"/>
          <w:sz w:val="18"/>
        </w:rPr>
        <w:t>covenants</w:t>
      </w:r>
    </w:p>
    <w:p>
      <w:pPr>
        <w:spacing w:after="0" w:line="288" w:lineRule="auto"/>
        <w:jc w:val="left"/>
        <w:rPr>
          <w:rFonts w:ascii="Times New Roman"/>
          <w:sz w:val="18"/>
        </w:rPr>
        <w:sectPr>
          <w:pgSz w:w="12140" w:h="15900"/>
          <w:pgMar w:header="648" w:footer="891" w:top="940" w:bottom="1100" w:left="920" w:right="740"/>
        </w:sectPr>
      </w:pPr>
    </w:p>
    <w:p>
      <w:pPr>
        <w:spacing w:line="290" w:lineRule="auto" w:before="109"/>
        <w:ind w:left="1688" w:right="1704" w:hanging="1"/>
        <w:jc w:val="left"/>
        <w:rPr>
          <w:rFonts w:ascii="Times New Roman"/>
          <w:sz w:val="18"/>
        </w:rPr>
      </w:pPr>
      <w:r>
        <w:rPr>
          <w:w w:val="105"/>
          <w:sz w:val="16"/>
        </w:rPr>
        <w:t>contained</w:t>
      </w:r>
      <w:r>
        <w:rPr>
          <w:spacing w:val="31"/>
          <w:w w:val="105"/>
          <w:sz w:val="16"/>
        </w:rPr>
        <w:t> </w:t>
      </w:r>
      <w:r>
        <w:rPr>
          <w:w w:val="105"/>
          <w:sz w:val="16"/>
        </w:rPr>
        <w:t>or</w:t>
      </w:r>
      <w:r>
        <w:rPr>
          <w:spacing w:val="33"/>
          <w:w w:val="105"/>
          <w:sz w:val="16"/>
        </w:rPr>
        <w:t> </w:t>
      </w:r>
      <w:r>
        <w:rPr>
          <w:w w:val="105"/>
          <w:sz w:val="16"/>
        </w:rPr>
        <w:t>referred</w:t>
      </w:r>
      <w:r>
        <w:rPr>
          <w:spacing w:val="28"/>
          <w:w w:val="105"/>
          <w:sz w:val="16"/>
        </w:rPr>
        <w:t> </w:t>
      </w:r>
      <w:r>
        <w:rPr>
          <w:w w:val="105"/>
          <w:sz w:val="16"/>
        </w:rPr>
        <w:t>to</w:t>
      </w:r>
      <w:r>
        <w:rPr>
          <w:spacing w:val="33"/>
          <w:w w:val="105"/>
          <w:sz w:val="16"/>
        </w:rPr>
        <w:t> </w:t>
      </w:r>
      <w:r>
        <w:rPr>
          <w:w w:val="105"/>
          <w:sz w:val="16"/>
        </w:rPr>
        <w:t>herein,</w:t>
      </w:r>
      <w:r>
        <w:rPr>
          <w:spacing w:val="25"/>
          <w:w w:val="105"/>
          <w:sz w:val="16"/>
        </w:rPr>
        <w:t> </w:t>
      </w:r>
      <w:r>
        <w:rPr>
          <w:w w:val="105"/>
          <w:sz w:val="16"/>
        </w:rPr>
        <w:t>TriMark</w:t>
      </w:r>
      <w:r>
        <w:rPr>
          <w:spacing w:val="36"/>
          <w:w w:val="105"/>
          <w:sz w:val="16"/>
        </w:rPr>
        <w:t> </w:t>
      </w:r>
      <w:r>
        <w:rPr>
          <w:w w:val="105"/>
          <w:sz w:val="16"/>
        </w:rPr>
        <w:t>SS Kemp</w:t>
      </w:r>
      <w:r>
        <w:rPr>
          <w:spacing w:val="26"/>
          <w:w w:val="105"/>
          <w:sz w:val="16"/>
        </w:rPr>
        <w:t> </w:t>
      </w:r>
      <w:r>
        <w:rPr>
          <w:w w:val="105"/>
          <w:sz w:val="16"/>
        </w:rPr>
        <w:t>may, at</w:t>
      </w:r>
      <w:r>
        <w:rPr>
          <w:spacing w:val="40"/>
          <w:w w:val="105"/>
          <w:sz w:val="16"/>
        </w:rPr>
        <w:t> </w:t>
      </w:r>
      <w:r>
        <w:rPr>
          <w:w w:val="105"/>
          <w:sz w:val="16"/>
        </w:rPr>
        <w:t>its</w:t>
      </w:r>
      <w:r>
        <w:rPr>
          <w:spacing w:val="40"/>
          <w:w w:val="105"/>
          <w:sz w:val="16"/>
        </w:rPr>
        <w:t> </w:t>
      </w:r>
      <w:r>
        <w:rPr>
          <w:w w:val="105"/>
          <w:sz w:val="16"/>
        </w:rPr>
        <w:t>option, declare</w:t>
      </w:r>
      <w:r>
        <w:rPr>
          <w:spacing w:val="34"/>
          <w:w w:val="105"/>
          <w:sz w:val="16"/>
        </w:rPr>
        <w:t> </w:t>
      </w:r>
      <w:r>
        <w:rPr>
          <w:w w:val="105"/>
          <w:sz w:val="16"/>
        </w:rPr>
        <w:t>all</w:t>
      </w:r>
      <w:r>
        <w:rPr>
          <w:spacing w:val="39"/>
          <w:w w:val="105"/>
          <w:sz w:val="16"/>
        </w:rPr>
        <w:t> </w:t>
      </w:r>
      <w:r>
        <w:rPr>
          <w:w w:val="105"/>
          <w:sz w:val="16"/>
        </w:rPr>
        <w:t>of</w:t>
      </w:r>
      <w:r>
        <w:rPr>
          <w:spacing w:val="40"/>
          <w:w w:val="105"/>
          <w:sz w:val="16"/>
        </w:rPr>
        <w:t> </w:t>
      </w:r>
      <w:r>
        <w:rPr>
          <w:w w:val="105"/>
          <w:sz w:val="16"/>
        </w:rPr>
        <w:t>the</w:t>
      </w:r>
      <w:r>
        <w:rPr>
          <w:spacing w:val="40"/>
          <w:w w:val="105"/>
          <w:sz w:val="16"/>
        </w:rPr>
        <w:t> </w:t>
      </w:r>
      <w:r>
        <w:rPr>
          <w:w w:val="105"/>
          <w:sz w:val="16"/>
        </w:rPr>
        <w:t>obligations </w:t>
      </w:r>
      <w:r>
        <w:rPr>
          <w:rFonts w:ascii="Times New Roman"/>
          <w:w w:val="105"/>
          <w:sz w:val="18"/>
        </w:rPr>
        <w:t>immediately</w:t>
      </w:r>
      <w:r>
        <w:rPr>
          <w:rFonts w:ascii="Times New Roman"/>
          <w:spacing w:val="24"/>
          <w:w w:val="105"/>
          <w:sz w:val="18"/>
        </w:rPr>
        <w:t> </w:t>
      </w:r>
      <w:r>
        <w:rPr>
          <w:rFonts w:ascii="Times New Roman"/>
          <w:w w:val="105"/>
          <w:sz w:val="18"/>
        </w:rPr>
        <w:t>due</w:t>
      </w:r>
      <w:r>
        <w:rPr>
          <w:rFonts w:ascii="Times New Roman"/>
          <w:spacing w:val="34"/>
          <w:w w:val="105"/>
          <w:sz w:val="18"/>
        </w:rPr>
        <w:t> </w:t>
      </w:r>
      <w:r>
        <w:rPr>
          <w:rFonts w:ascii="Times New Roman"/>
          <w:w w:val="105"/>
          <w:sz w:val="18"/>
        </w:rPr>
        <w:t>and</w:t>
      </w:r>
      <w:r>
        <w:rPr>
          <w:rFonts w:ascii="Times New Roman"/>
          <w:spacing w:val="40"/>
          <w:w w:val="105"/>
          <w:sz w:val="18"/>
        </w:rPr>
        <w:t> </w:t>
      </w:r>
      <w:r>
        <w:rPr>
          <w:rFonts w:ascii="Times New Roman"/>
          <w:w w:val="105"/>
          <w:sz w:val="18"/>
        </w:rPr>
        <w:t>payable</w:t>
      </w:r>
      <w:r>
        <w:rPr>
          <w:rFonts w:ascii="Times New Roman"/>
          <w:spacing w:val="31"/>
          <w:w w:val="105"/>
          <w:sz w:val="18"/>
        </w:rPr>
        <w:t> </w:t>
      </w:r>
      <w:r>
        <w:rPr>
          <w:rFonts w:ascii="Times New Roman"/>
          <w:w w:val="105"/>
          <w:sz w:val="18"/>
        </w:rPr>
        <w:t>and</w:t>
      </w:r>
      <w:r>
        <w:rPr>
          <w:rFonts w:ascii="Times New Roman"/>
          <w:spacing w:val="36"/>
          <w:w w:val="105"/>
          <w:sz w:val="18"/>
        </w:rPr>
        <w:t> </w:t>
      </w:r>
      <w:r>
        <w:rPr>
          <w:rFonts w:ascii="Times New Roman"/>
          <w:w w:val="105"/>
          <w:sz w:val="18"/>
        </w:rPr>
        <w:t>then</w:t>
      </w:r>
      <w:r>
        <w:rPr>
          <w:rFonts w:ascii="Times New Roman"/>
          <w:spacing w:val="19"/>
          <w:w w:val="105"/>
          <w:sz w:val="18"/>
        </w:rPr>
        <w:t> </w:t>
      </w:r>
      <w:r>
        <w:rPr>
          <w:rFonts w:ascii="Times New Roman"/>
          <w:w w:val="105"/>
          <w:sz w:val="18"/>
        </w:rPr>
        <w:t>shall</w:t>
      </w:r>
      <w:r>
        <w:rPr>
          <w:rFonts w:ascii="Times New Roman"/>
          <w:spacing w:val="34"/>
          <w:w w:val="105"/>
          <w:sz w:val="18"/>
        </w:rPr>
        <w:t> </w:t>
      </w:r>
      <w:r>
        <w:rPr>
          <w:rFonts w:ascii="Times New Roman"/>
          <w:w w:val="105"/>
          <w:sz w:val="18"/>
        </w:rPr>
        <w:t>have</w:t>
      </w:r>
      <w:r>
        <w:rPr>
          <w:rFonts w:ascii="Times New Roman"/>
          <w:spacing w:val="19"/>
          <w:w w:val="105"/>
          <w:sz w:val="18"/>
        </w:rPr>
        <w:t> </w:t>
      </w:r>
      <w:r>
        <w:rPr>
          <w:rFonts w:ascii="Times New Roman"/>
          <w:w w:val="105"/>
          <w:sz w:val="18"/>
        </w:rPr>
        <w:t>all</w:t>
      </w:r>
      <w:r>
        <w:rPr>
          <w:rFonts w:ascii="Times New Roman"/>
          <w:spacing w:val="25"/>
          <w:w w:val="105"/>
          <w:sz w:val="18"/>
        </w:rPr>
        <w:t> </w:t>
      </w:r>
      <w:r>
        <w:rPr>
          <w:rFonts w:ascii="Times New Roman"/>
          <w:w w:val="105"/>
          <w:sz w:val="18"/>
        </w:rPr>
        <w:t>of</w:t>
      </w:r>
      <w:r>
        <w:rPr>
          <w:rFonts w:ascii="Times New Roman"/>
          <w:spacing w:val="31"/>
          <w:w w:val="105"/>
          <w:sz w:val="18"/>
        </w:rPr>
        <w:t> </w:t>
      </w:r>
      <w:r>
        <w:rPr>
          <w:rFonts w:ascii="Times New Roman"/>
          <w:w w:val="105"/>
          <w:sz w:val="18"/>
        </w:rPr>
        <w:t>the</w:t>
      </w:r>
      <w:r>
        <w:rPr>
          <w:rFonts w:ascii="Times New Roman"/>
          <w:spacing w:val="74"/>
          <w:w w:val="105"/>
          <w:sz w:val="18"/>
        </w:rPr>
        <w:t> </w:t>
      </w:r>
      <w:r>
        <w:rPr>
          <w:rFonts w:ascii="Times New Roman"/>
          <w:w w:val="105"/>
          <w:sz w:val="18"/>
        </w:rPr>
        <w:t>remedies</w:t>
      </w:r>
      <w:r>
        <w:rPr>
          <w:rFonts w:ascii="Times New Roman"/>
          <w:spacing w:val="25"/>
          <w:w w:val="105"/>
          <w:sz w:val="18"/>
        </w:rPr>
        <w:t> </w:t>
      </w:r>
      <w:r>
        <w:rPr>
          <w:rFonts w:ascii="Times New Roman"/>
          <w:w w:val="105"/>
          <w:sz w:val="18"/>
        </w:rPr>
        <w:t>of</w:t>
      </w:r>
      <w:r>
        <w:rPr>
          <w:rFonts w:ascii="Times New Roman"/>
          <w:spacing w:val="33"/>
          <w:w w:val="105"/>
          <w:sz w:val="18"/>
        </w:rPr>
        <w:t> </w:t>
      </w:r>
      <w:r>
        <w:rPr>
          <w:rFonts w:ascii="Times New Roman"/>
          <w:w w:val="105"/>
          <w:sz w:val="18"/>
        </w:rPr>
        <w:t>a</w:t>
      </w:r>
      <w:r>
        <w:rPr>
          <w:rFonts w:ascii="Times New Roman"/>
          <w:spacing w:val="23"/>
          <w:w w:val="105"/>
          <w:sz w:val="18"/>
        </w:rPr>
        <w:t> </w:t>
      </w:r>
      <w:r>
        <w:rPr>
          <w:rFonts w:ascii="Times New Roman"/>
          <w:w w:val="105"/>
          <w:sz w:val="18"/>
        </w:rPr>
        <w:t>secured</w:t>
      </w:r>
      <w:r>
        <w:rPr>
          <w:rFonts w:ascii="Times New Roman"/>
          <w:spacing w:val="40"/>
          <w:w w:val="105"/>
          <w:sz w:val="18"/>
        </w:rPr>
        <w:t> </w:t>
      </w:r>
      <w:r>
        <w:rPr>
          <w:rFonts w:ascii="Times New Roman"/>
          <w:w w:val="105"/>
          <w:sz w:val="18"/>
        </w:rPr>
        <w:t>party</w:t>
      </w:r>
      <w:r>
        <w:rPr>
          <w:rFonts w:ascii="Times New Roman"/>
          <w:spacing w:val="33"/>
          <w:w w:val="105"/>
          <w:sz w:val="18"/>
        </w:rPr>
        <w:t> </w:t>
      </w:r>
      <w:r>
        <w:rPr>
          <w:rFonts w:ascii="Times New Roman"/>
          <w:w w:val="105"/>
          <w:sz w:val="18"/>
        </w:rPr>
        <w:t>under</w:t>
      </w:r>
      <w:r>
        <w:rPr>
          <w:rFonts w:ascii="Times New Roman"/>
          <w:spacing w:val="26"/>
          <w:w w:val="105"/>
          <w:sz w:val="18"/>
        </w:rPr>
        <w:t> </w:t>
      </w:r>
      <w:r>
        <w:rPr>
          <w:rFonts w:ascii="Times New Roman"/>
          <w:w w:val="105"/>
          <w:sz w:val="18"/>
        </w:rPr>
        <w:t>the </w:t>
      </w:r>
      <w:r>
        <w:rPr>
          <w:w w:val="105"/>
          <w:sz w:val="17"/>
        </w:rPr>
        <w:t>Uniform</w:t>
      </w:r>
      <w:r>
        <w:rPr>
          <w:spacing w:val="-8"/>
          <w:w w:val="105"/>
          <w:sz w:val="17"/>
        </w:rPr>
        <w:t> </w:t>
      </w:r>
      <w:r>
        <w:rPr>
          <w:w w:val="105"/>
          <w:sz w:val="17"/>
        </w:rPr>
        <w:t>Commercial Code</w:t>
      </w:r>
      <w:r>
        <w:rPr>
          <w:spacing w:val="-1"/>
          <w:w w:val="105"/>
          <w:sz w:val="17"/>
        </w:rPr>
        <w:t> </w:t>
      </w:r>
      <w:r>
        <w:rPr>
          <w:w w:val="105"/>
          <w:sz w:val="17"/>
        </w:rPr>
        <w:t>of</w:t>
      </w:r>
      <w:r>
        <w:rPr>
          <w:spacing w:val="21"/>
          <w:w w:val="105"/>
          <w:sz w:val="17"/>
        </w:rPr>
        <w:t> </w:t>
      </w:r>
      <w:r>
        <w:rPr>
          <w:w w:val="105"/>
          <w:sz w:val="17"/>
        </w:rPr>
        <w:t>the</w:t>
      </w:r>
      <w:r>
        <w:rPr>
          <w:spacing w:val="-3"/>
          <w:w w:val="105"/>
          <w:sz w:val="17"/>
        </w:rPr>
        <w:t> </w:t>
      </w:r>
      <w:r>
        <w:rPr>
          <w:w w:val="105"/>
          <w:sz w:val="17"/>
        </w:rPr>
        <w:t>state</w:t>
      </w:r>
      <w:r>
        <w:rPr>
          <w:spacing w:val="-3"/>
          <w:w w:val="105"/>
          <w:sz w:val="17"/>
        </w:rPr>
        <w:t> </w:t>
      </w:r>
      <w:r>
        <w:rPr>
          <w:w w:val="105"/>
          <w:sz w:val="17"/>
        </w:rPr>
        <w:t>where the equipment is</w:t>
      </w:r>
      <w:r>
        <w:rPr>
          <w:spacing w:val="-12"/>
          <w:w w:val="105"/>
          <w:sz w:val="17"/>
        </w:rPr>
        <w:t> </w:t>
      </w:r>
      <w:r>
        <w:rPr>
          <w:w w:val="105"/>
          <w:sz w:val="17"/>
        </w:rPr>
        <w:t>located.</w:t>
      </w:r>
      <w:r>
        <w:rPr>
          <w:spacing w:val="-2"/>
          <w:w w:val="105"/>
          <w:sz w:val="17"/>
        </w:rPr>
        <w:t> </w:t>
      </w:r>
      <w:r>
        <w:rPr>
          <w:w w:val="105"/>
          <w:sz w:val="17"/>
        </w:rPr>
        <w:t>Such</w:t>
      </w:r>
      <w:r>
        <w:rPr>
          <w:spacing w:val="-2"/>
          <w:w w:val="105"/>
          <w:sz w:val="17"/>
        </w:rPr>
        <w:t> </w:t>
      </w:r>
      <w:r>
        <w:rPr>
          <w:w w:val="105"/>
          <w:sz w:val="17"/>
        </w:rPr>
        <w:t>remedies shall</w:t>
      </w:r>
      <w:r>
        <w:rPr>
          <w:spacing w:val="-14"/>
          <w:w w:val="105"/>
          <w:sz w:val="17"/>
        </w:rPr>
        <w:t> </w:t>
      </w:r>
      <w:r>
        <w:rPr>
          <w:w w:val="105"/>
          <w:sz w:val="17"/>
        </w:rPr>
        <w:t>Include,</w:t>
      </w:r>
      <w:r>
        <w:rPr>
          <w:spacing w:val="-1"/>
          <w:w w:val="105"/>
          <w:sz w:val="17"/>
        </w:rPr>
        <w:t> </w:t>
      </w:r>
      <w:r>
        <w:rPr>
          <w:w w:val="105"/>
          <w:sz w:val="17"/>
        </w:rPr>
        <w:t>but </w:t>
      </w:r>
      <w:r>
        <w:rPr>
          <w:rFonts w:ascii="Times New Roman"/>
          <w:w w:val="105"/>
          <w:sz w:val="18"/>
        </w:rPr>
        <w:t>are</w:t>
      </w:r>
      <w:r>
        <w:rPr>
          <w:rFonts w:ascii="Times New Roman"/>
          <w:spacing w:val="40"/>
          <w:w w:val="105"/>
          <w:sz w:val="18"/>
        </w:rPr>
        <w:t> </w:t>
      </w:r>
      <w:r>
        <w:rPr>
          <w:rFonts w:ascii="Times New Roman"/>
          <w:w w:val="105"/>
          <w:sz w:val="18"/>
        </w:rPr>
        <w:t>not</w:t>
      </w:r>
      <w:r>
        <w:rPr>
          <w:rFonts w:ascii="Times New Roman"/>
          <w:spacing w:val="29"/>
          <w:w w:val="105"/>
          <w:sz w:val="18"/>
        </w:rPr>
        <w:t> </w:t>
      </w:r>
      <w:r>
        <w:rPr>
          <w:rFonts w:ascii="Times New Roman"/>
          <w:w w:val="105"/>
          <w:sz w:val="18"/>
        </w:rPr>
        <w:t>limited</w:t>
      </w:r>
      <w:r>
        <w:rPr>
          <w:rFonts w:ascii="Times New Roman"/>
          <w:spacing w:val="35"/>
          <w:w w:val="105"/>
          <w:sz w:val="18"/>
        </w:rPr>
        <w:t> </w:t>
      </w:r>
      <w:r>
        <w:rPr>
          <w:rFonts w:ascii="Times New Roman"/>
          <w:w w:val="105"/>
          <w:sz w:val="18"/>
        </w:rPr>
        <w:t>to,</w:t>
      </w:r>
      <w:r>
        <w:rPr>
          <w:rFonts w:ascii="Times New Roman"/>
          <w:spacing w:val="40"/>
          <w:w w:val="105"/>
          <w:sz w:val="18"/>
        </w:rPr>
        <w:t> </w:t>
      </w:r>
      <w:r>
        <w:rPr>
          <w:rFonts w:ascii="Times New Roman"/>
          <w:w w:val="105"/>
          <w:sz w:val="18"/>
        </w:rPr>
        <w:t>the</w:t>
      </w:r>
      <w:r>
        <w:rPr>
          <w:rFonts w:ascii="Times New Roman"/>
          <w:spacing w:val="40"/>
          <w:w w:val="105"/>
          <w:sz w:val="18"/>
        </w:rPr>
        <w:t> </w:t>
      </w:r>
      <w:r>
        <w:rPr>
          <w:rFonts w:ascii="Times New Roman"/>
          <w:w w:val="105"/>
          <w:sz w:val="18"/>
        </w:rPr>
        <w:t>right</w:t>
      </w:r>
      <w:r>
        <w:rPr>
          <w:rFonts w:ascii="Times New Roman"/>
          <w:spacing w:val="24"/>
          <w:w w:val="105"/>
          <w:sz w:val="18"/>
        </w:rPr>
        <w:t> </w:t>
      </w:r>
      <w:r>
        <w:rPr>
          <w:rFonts w:ascii="Times New Roman"/>
          <w:w w:val="105"/>
          <w:sz w:val="18"/>
        </w:rPr>
        <w:t>to</w:t>
      </w:r>
      <w:r>
        <w:rPr>
          <w:rFonts w:ascii="Times New Roman"/>
          <w:spacing w:val="36"/>
          <w:w w:val="105"/>
          <w:sz w:val="18"/>
        </w:rPr>
        <w:t> </w:t>
      </w:r>
      <w:r>
        <w:rPr>
          <w:rFonts w:ascii="Times New Roman"/>
          <w:w w:val="105"/>
          <w:sz w:val="18"/>
        </w:rPr>
        <w:t>take</w:t>
      </w:r>
      <w:r>
        <w:rPr>
          <w:rFonts w:ascii="Times New Roman"/>
          <w:spacing w:val="35"/>
          <w:w w:val="105"/>
          <w:sz w:val="18"/>
        </w:rPr>
        <w:t> </w:t>
      </w:r>
      <w:r>
        <w:rPr>
          <w:rFonts w:ascii="Times New Roman"/>
          <w:w w:val="105"/>
          <w:sz w:val="18"/>
        </w:rPr>
        <w:t>possession</w:t>
      </w:r>
      <w:r>
        <w:rPr>
          <w:rFonts w:ascii="Times New Roman"/>
          <w:spacing w:val="29"/>
          <w:w w:val="105"/>
          <w:sz w:val="18"/>
        </w:rPr>
        <w:t> </w:t>
      </w:r>
      <w:r>
        <w:rPr>
          <w:rFonts w:ascii="Times New Roman"/>
          <w:w w:val="105"/>
          <w:sz w:val="18"/>
        </w:rPr>
        <w:t>of</w:t>
      </w:r>
      <w:r>
        <w:rPr>
          <w:rFonts w:ascii="Times New Roman"/>
          <w:spacing w:val="31"/>
          <w:w w:val="105"/>
          <w:sz w:val="18"/>
        </w:rPr>
        <w:t> </w:t>
      </w:r>
      <w:r>
        <w:rPr>
          <w:rFonts w:ascii="Times New Roman"/>
          <w:w w:val="105"/>
          <w:sz w:val="18"/>
        </w:rPr>
        <w:t>the</w:t>
      </w:r>
      <w:r>
        <w:rPr>
          <w:rFonts w:ascii="Times New Roman"/>
          <w:spacing w:val="40"/>
          <w:w w:val="105"/>
          <w:sz w:val="18"/>
        </w:rPr>
        <w:t> </w:t>
      </w:r>
      <w:r>
        <w:rPr>
          <w:rFonts w:ascii="Times New Roman"/>
          <w:w w:val="105"/>
          <w:sz w:val="18"/>
        </w:rPr>
        <w:t>equipment.</w:t>
      </w:r>
      <w:r>
        <w:rPr>
          <w:rFonts w:ascii="Times New Roman"/>
          <w:spacing w:val="36"/>
          <w:w w:val="105"/>
          <w:sz w:val="18"/>
        </w:rPr>
        <w:t> </w:t>
      </w:r>
      <w:r>
        <w:rPr>
          <w:rFonts w:ascii="Times New Roman"/>
          <w:w w:val="105"/>
          <w:sz w:val="18"/>
        </w:rPr>
        <w:t>Expenses</w:t>
      </w:r>
      <w:r>
        <w:rPr>
          <w:rFonts w:ascii="Times New Roman"/>
          <w:spacing w:val="40"/>
          <w:w w:val="105"/>
          <w:sz w:val="18"/>
        </w:rPr>
        <w:t> </w:t>
      </w:r>
      <w:r>
        <w:rPr>
          <w:rFonts w:ascii="Times New Roman"/>
          <w:w w:val="105"/>
          <w:sz w:val="18"/>
        </w:rPr>
        <w:t>related</w:t>
      </w:r>
      <w:r>
        <w:rPr>
          <w:rFonts w:ascii="Times New Roman"/>
          <w:spacing w:val="34"/>
          <w:w w:val="105"/>
          <w:sz w:val="18"/>
        </w:rPr>
        <w:t> </w:t>
      </w:r>
      <w:r>
        <w:rPr>
          <w:rFonts w:ascii="Times New Roman"/>
          <w:w w:val="105"/>
          <w:sz w:val="18"/>
        </w:rPr>
        <w:t>to</w:t>
      </w:r>
      <w:r>
        <w:rPr>
          <w:rFonts w:ascii="Times New Roman"/>
          <w:spacing w:val="39"/>
          <w:w w:val="105"/>
          <w:sz w:val="18"/>
        </w:rPr>
        <w:t> </w:t>
      </w:r>
      <w:r>
        <w:rPr>
          <w:rFonts w:ascii="Times New Roman"/>
          <w:w w:val="105"/>
          <w:sz w:val="18"/>
        </w:rPr>
        <w:t>repossessing, holding,</w:t>
      </w:r>
      <w:r>
        <w:rPr>
          <w:rFonts w:ascii="Times New Roman"/>
          <w:spacing w:val="39"/>
          <w:w w:val="105"/>
          <w:sz w:val="18"/>
        </w:rPr>
        <w:t> </w:t>
      </w:r>
      <w:r>
        <w:rPr>
          <w:rFonts w:ascii="Times New Roman"/>
          <w:w w:val="105"/>
          <w:sz w:val="18"/>
        </w:rPr>
        <w:t>repairing,</w:t>
      </w:r>
      <w:r>
        <w:rPr>
          <w:rFonts w:ascii="Times New Roman"/>
          <w:spacing w:val="29"/>
          <w:w w:val="105"/>
          <w:sz w:val="18"/>
        </w:rPr>
        <w:t> </w:t>
      </w:r>
      <w:r>
        <w:rPr>
          <w:rFonts w:ascii="Times New Roman"/>
          <w:w w:val="105"/>
          <w:sz w:val="18"/>
        </w:rPr>
        <w:t>or</w:t>
      </w:r>
      <w:r>
        <w:rPr>
          <w:rFonts w:ascii="Times New Roman"/>
          <w:spacing w:val="40"/>
          <w:w w:val="105"/>
          <w:sz w:val="18"/>
        </w:rPr>
        <w:t> </w:t>
      </w:r>
      <w:r>
        <w:rPr>
          <w:rFonts w:ascii="Times New Roman"/>
          <w:w w:val="105"/>
          <w:sz w:val="18"/>
        </w:rPr>
        <w:t>reselling</w:t>
      </w:r>
      <w:r>
        <w:rPr>
          <w:rFonts w:ascii="Times New Roman"/>
          <w:spacing w:val="25"/>
          <w:w w:val="105"/>
          <w:sz w:val="18"/>
        </w:rPr>
        <w:t> </w:t>
      </w:r>
      <w:r>
        <w:rPr>
          <w:rFonts w:ascii="Times New Roman"/>
          <w:w w:val="105"/>
          <w:sz w:val="18"/>
        </w:rPr>
        <w:t>the</w:t>
      </w:r>
      <w:r>
        <w:rPr>
          <w:rFonts w:ascii="Times New Roman"/>
          <w:spacing w:val="40"/>
          <w:w w:val="105"/>
          <w:sz w:val="18"/>
        </w:rPr>
        <w:t> </w:t>
      </w:r>
      <w:r>
        <w:rPr>
          <w:rFonts w:ascii="Times New Roman"/>
          <w:w w:val="105"/>
          <w:sz w:val="18"/>
        </w:rPr>
        <w:t>equipment,</w:t>
      </w:r>
      <w:r>
        <w:rPr>
          <w:rFonts w:ascii="Times New Roman"/>
          <w:spacing w:val="39"/>
          <w:w w:val="105"/>
          <w:sz w:val="18"/>
        </w:rPr>
        <w:t> </w:t>
      </w:r>
      <w:r>
        <w:rPr>
          <w:rFonts w:ascii="Times New Roman"/>
          <w:w w:val="105"/>
          <w:sz w:val="18"/>
        </w:rPr>
        <w:t>including</w:t>
      </w:r>
      <w:r>
        <w:rPr>
          <w:rFonts w:ascii="Times New Roman"/>
          <w:spacing w:val="25"/>
          <w:w w:val="105"/>
          <w:sz w:val="18"/>
        </w:rPr>
        <w:t> </w:t>
      </w:r>
      <w:r>
        <w:rPr>
          <w:rFonts w:ascii="Times New Roman"/>
          <w:w w:val="105"/>
          <w:sz w:val="18"/>
        </w:rPr>
        <w:t>any</w:t>
      </w:r>
      <w:r>
        <w:rPr>
          <w:rFonts w:ascii="Times New Roman"/>
          <w:spacing w:val="25"/>
          <w:w w:val="105"/>
          <w:sz w:val="18"/>
        </w:rPr>
        <w:t> </w:t>
      </w:r>
      <w:r>
        <w:rPr>
          <w:rFonts w:ascii="Times New Roman"/>
          <w:w w:val="105"/>
          <w:sz w:val="18"/>
        </w:rPr>
        <w:t>collection</w:t>
      </w:r>
      <w:r>
        <w:rPr>
          <w:rFonts w:ascii="Times New Roman"/>
          <w:spacing w:val="33"/>
          <w:w w:val="105"/>
          <w:sz w:val="18"/>
        </w:rPr>
        <w:t> </w:t>
      </w:r>
      <w:r>
        <w:rPr>
          <w:rFonts w:ascii="Times New Roman"/>
          <w:w w:val="105"/>
          <w:sz w:val="18"/>
        </w:rPr>
        <w:t>costs,</w:t>
      </w:r>
      <w:r>
        <w:rPr>
          <w:rFonts w:ascii="Times New Roman"/>
          <w:spacing w:val="31"/>
          <w:w w:val="105"/>
          <w:sz w:val="18"/>
        </w:rPr>
        <w:t> </w:t>
      </w:r>
      <w:r>
        <w:rPr>
          <w:rFonts w:ascii="Times New Roman"/>
          <w:w w:val="105"/>
          <w:sz w:val="18"/>
        </w:rPr>
        <w:t>reasonable</w:t>
      </w:r>
      <w:r>
        <w:rPr>
          <w:rFonts w:ascii="Times New Roman"/>
          <w:spacing w:val="37"/>
          <w:w w:val="105"/>
          <w:sz w:val="18"/>
        </w:rPr>
        <w:t> </w:t>
      </w:r>
      <w:r>
        <w:rPr>
          <w:rFonts w:ascii="Times New Roman"/>
          <w:w w:val="105"/>
          <w:sz w:val="18"/>
        </w:rPr>
        <w:t>attorney</w:t>
      </w:r>
      <w:r>
        <w:rPr>
          <w:rFonts w:ascii="Times New Roman"/>
          <w:w w:val="105"/>
          <w:position w:val="6"/>
          <w:sz w:val="9"/>
        </w:rPr>
        <w:t>11</w:t>
      </w:r>
      <w:r>
        <w:rPr>
          <w:rFonts w:ascii="Times New Roman"/>
          <w:w w:val="105"/>
          <w:sz w:val="18"/>
        </w:rPr>
        <w:t>s fees and</w:t>
      </w:r>
      <w:r>
        <w:rPr>
          <w:rFonts w:ascii="Times New Roman"/>
          <w:spacing w:val="40"/>
          <w:w w:val="105"/>
          <w:sz w:val="18"/>
        </w:rPr>
        <w:t> </w:t>
      </w:r>
      <w:r>
        <w:rPr>
          <w:rFonts w:ascii="Times New Roman"/>
          <w:w w:val="105"/>
          <w:sz w:val="18"/>
        </w:rPr>
        <w:t>legal</w:t>
      </w:r>
      <w:r>
        <w:rPr>
          <w:rFonts w:ascii="Times New Roman"/>
          <w:spacing w:val="38"/>
          <w:w w:val="105"/>
          <w:sz w:val="18"/>
        </w:rPr>
        <w:t> </w:t>
      </w:r>
      <w:r>
        <w:rPr>
          <w:rFonts w:ascii="Times New Roman"/>
          <w:w w:val="105"/>
          <w:sz w:val="18"/>
        </w:rPr>
        <w:t>expenses,</w:t>
      </w:r>
      <w:r>
        <w:rPr>
          <w:rFonts w:ascii="Times New Roman"/>
          <w:spacing w:val="39"/>
          <w:w w:val="105"/>
          <w:sz w:val="18"/>
        </w:rPr>
        <w:t> </w:t>
      </w:r>
      <w:r>
        <w:rPr>
          <w:rFonts w:ascii="Times New Roman"/>
          <w:w w:val="105"/>
          <w:sz w:val="18"/>
        </w:rPr>
        <w:t>shall</w:t>
      </w:r>
      <w:r>
        <w:rPr>
          <w:rFonts w:ascii="Times New Roman"/>
          <w:spacing w:val="40"/>
          <w:w w:val="105"/>
          <w:sz w:val="18"/>
        </w:rPr>
        <w:t> </w:t>
      </w:r>
      <w:r>
        <w:rPr>
          <w:rFonts w:ascii="Times New Roman"/>
          <w:w w:val="105"/>
          <w:sz w:val="18"/>
        </w:rPr>
        <w:t>be</w:t>
      </w:r>
      <w:r>
        <w:rPr>
          <w:rFonts w:ascii="Times New Roman"/>
          <w:spacing w:val="40"/>
          <w:w w:val="105"/>
          <w:sz w:val="18"/>
        </w:rPr>
        <w:t> </w:t>
      </w:r>
      <w:r>
        <w:rPr>
          <w:rFonts w:ascii="Times New Roman"/>
          <w:w w:val="105"/>
          <w:sz w:val="18"/>
        </w:rPr>
        <w:t>the</w:t>
      </w:r>
      <w:r>
        <w:rPr>
          <w:rFonts w:ascii="Times New Roman"/>
          <w:spacing w:val="40"/>
          <w:w w:val="105"/>
          <w:sz w:val="18"/>
        </w:rPr>
        <w:t> </w:t>
      </w:r>
      <w:r>
        <w:rPr>
          <w:rFonts w:ascii="Times New Roman"/>
          <w:w w:val="105"/>
          <w:sz w:val="18"/>
        </w:rPr>
        <w:t>responsibility of</w:t>
      </w:r>
      <w:r>
        <w:rPr>
          <w:rFonts w:ascii="Times New Roman"/>
          <w:spacing w:val="40"/>
          <w:w w:val="105"/>
          <w:sz w:val="18"/>
        </w:rPr>
        <w:t> </w:t>
      </w:r>
      <w:r>
        <w:rPr>
          <w:rFonts w:ascii="Times New Roman"/>
          <w:w w:val="105"/>
          <w:sz w:val="18"/>
        </w:rPr>
        <w:t>the</w:t>
      </w:r>
      <w:r>
        <w:rPr>
          <w:rFonts w:ascii="Times New Roman"/>
          <w:spacing w:val="80"/>
          <w:w w:val="105"/>
          <w:sz w:val="18"/>
        </w:rPr>
        <w:t> </w:t>
      </w:r>
      <w:r>
        <w:rPr>
          <w:rFonts w:ascii="Times New Roman"/>
          <w:w w:val="105"/>
          <w:sz w:val="18"/>
        </w:rPr>
        <w:t>buyer.</w:t>
      </w:r>
    </w:p>
    <w:p>
      <w:pPr>
        <w:pStyle w:val="BodyText"/>
        <w:spacing w:before="9"/>
        <w:rPr>
          <w:rFonts w:ascii="Times New Roman"/>
          <w:sz w:val="17"/>
        </w:rPr>
      </w:pPr>
    </w:p>
    <w:p>
      <w:pPr>
        <w:spacing w:line="300" w:lineRule="auto" w:before="92"/>
        <w:ind w:left="1685" w:right="1704" w:firstLine="18"/>
        <w:jc w:val="left"/>
        <w:rPr>
          <w:sz w:val="16"/>
        </w:rPr>
      </w:pPr>
      <w:r>
        <w:rPr>
          <w:rFonts w:ascii="Times New Roman"/>
          <w:sz w:val="18"/>
        </w:rPr>
        <w:t>No</w:t>
      </w:r>
      <w:r>
        <w:rPr>
          <w:rFonts w:ascii="Times New Roman"/>
          <w:spacing w:val="38"/>
          <w:sz w:val="18"/>
        </w:rPr>
        <w:t> </w:t>
      </w:r>
      <w:r>
        <w:rPr>
          <w:rFonts w:ascii="Times New Roman"/>
          <w:sz w:val="18"/>
        </w:rPr>
        <w:t>warranty</w:t>
      </w:r>
      <w:r>
        <w:rPr>
          <w:rFonts w:ascii="Times New Roman"/>
          <w:spacing w:val="33"/>
          <w:sz w:val="18"/>
        </w:rPr>
        <w:t> </w:t>
      </w:r>
      <w:r>
        <w:rPr>
          <w:rFonts w:ascii="Times New Roman"/>
          <w:sz w:val="18"/>
        </w:rPr>
        <w:t>of</w:t>
      </w:r>
      <w:r>
        <w:rPr>
          <w:rFonts w:ascii="Times New Roman"/>
          <w:spacing w:val="40"/>
          <w:sz w:val="18"/>
        </w:rPr>
        <w:t> </w:t>
      </w:r>
      <w:r>
        <w:rPr>
          <w:rFonts w:ascii="Times New Roman"/>
          <w:sz w:val="18"/>
        </w:rPr>
        <w:t>merchantability</w:t>
      </w:r>
      <w:r>
        <w:rPr>
          <w:rFonts w:ascii="Times New Roman"/>
          <w:spacing w:val="18"/>
          <w:sz w:val="18"/>
        </w:rPr>
        <w:t> </w:t>
      </w:r>
      <w:r>
        <w:rPr>
          <w:rFonts w:ascii="Times New Roman"/>
          <w:sz w:val="18"/>
        </w:rPr>
        <w:t>or</w:t>
      </w:r>
      <w:r>
        <w:rPr>
          <w:rFonts w:ascii="Times New Roman"/>
          <w:spacing w:val="24"/>
          <w:sz w:val="18"/>
        </w:rPr>
        <w:t> </w:t>
      </w:r>
      <w:r>
        <w:rPr>
          <w:rFonts w:ascii="Times New Roman"/>
          <w:sz w:val="18"/>
        </w:rPr>
        <w:t>fitness</w:t>
      </w:r>
      <w:r>
        <w:rPr>
          <w:rFonts w:ascii="Times New Roman"/>
          <w:spacing w:val="21"/>
          <w:sz w:val="18"/>
        </w:rPr>
        <w:t> </w:t>
      </w:r>
      <w:r>
        <w:rPr>
          <w:rFonts w:ascii="Times New Roman"/>
          <w:sz w:val="18"/>
        </w:rPr>
        <w:t>for</w:t>
      </w:r>
      <w:r>
        <w:rPr>
          <w:rFonts w:ascii="Times New Roman"/>
          <w:spacing w:val="29"/>
          <w:sz w:val="18"/>
        </w:rPr>
        <w:t> </w:t>
      </w:r>
      <w:r>
        <w:rPr>
          <w:rFonts w:ascii="Times New Roman"/>
          <w:sz w:val="18"/>
        </w:rPr>
        <w:t>a</w:t>
      </w:r>
      <w:r>
        <w:rPr>
          <w:rFonts w:ascii="Times New Roman"/>
          <w:spacing w:val="40"/>
          <w:sz w:val="18"/>
        </w:rPr>
        <w:t> </w:t>
      </w:r>
      <w:r>
        <w:rPr>
          <w:rFonts w:ascii="Times New Roman"/>
          <w:sz w:val="18"/>
        </w:rPr>
        <w:t>particular</w:t>
      </w:r>
      <w:r>
        <w:rPr>
          <w:rFonts w:ascii="Times New Roman"/>
          <w:spacing w:val="68"/>
          <w:sz w:val="18"/>
        </w:rPr>
        <w:t> </w:t>
      </w:r>
      <w:r>
        <w:rPr>
          <w:rFonts w:ascii="Times New Roman"/>
          <w:sz w:val="18"/>
        </w:rPr>
        <w:t>purpose,</w:t>
      </w:r>
      <w:r>
        <w:rPr>
          <w:rFonts w:ascii="Times New Roman"/>
          <w:spacing w:val="38"/>
          <w:sz w:val="18"/>
        </w:rPr>
        <w:t> </w:t>
      </w:r>
      <w:r>
        <w:rPr>
          <w:rFonts w:ascii="Times New Roman"/>
          <w:sz w:val="18"/>
        </w:rPr>
        <w:t>or</w:t>
      </w:r>
      <w:r>
        <w:rPr>
          <w:rFonts w:ascii="Times New Roman"/>
          <w:spacing w:val="38"/>
          <w:sz w:val="18"/>
        </w:rPr>
        <w:t> </w:t>
      </w:r>
      <w:r>
        <w:rPr>
          <w:rFonts w:ascii="Times New Roman"/>
          <w:sz w:val="18"/>
        </w:rPr>
        <w:t>other</w:t>
      </w:r>
      <w:r>
        <w:rPr>
          <w:rFonts w:ascii="Times New Roman"/>
          <w:spacing w:val="38"/>
          <w:sz w:val="18"/>
        </w:rPr>
        <w:t> </w:t>
      </w:r>
      <w:r>
        <w:rPr>
          <w:rFonts w:ascii="Times New Roman"/>
          <w:sz w:val="18"/>
        </w:rPr>
        <w:t>warranty,</w:t>
      </w:r>
      <w:r>
        <w:rPr>
          <w:rFonts w:ascii="Times New Roman"/>
          <w:spacing w:val="35"/>
          <w:sz w:val="18"/>
        </w:rPr>
        <w:t> </w:t>
      </w:r>
      <w:r>
        <w:rPr>
          <w:rFonts w:ascii="Times New Roman"/>
          <w:sz w:val="18"/>
        </w:rPr>
        <w:t>express,</w:t>
      </w:r>
      <w:r>
        <w:rPr>
          <w:rFonts w:ascii="Times New Roman"/>
          <w:spacing w:val="35"/>
          <w:sz w:val="18"/>
        </w:rPr>
        <w:t> </w:t>
      </w:r>
      <w:r>
        <w:rPr>
          <w:rFonts w:ascii="Times New Roman"/>
          <w:sz w:val="18"/>
        </w:rPr>
        <w:t>implied</w:t>
      </w:r>
      <w:r>
        <w:rPr>
          <w:rFonts w:ascii="Times New Roman"/>
          <w:spacing w:val="40"/>
          <w:sz w:val="18"/>
        </w:rPr>
        <w:t> </w:t>
      </w:r>
      <w:r>
        <w:rPr>
          <w:rFonts w:ascii="Times New Roman"/>
          <w:sz w:val="18"/>
        </w:rPr>
        <w:t>or statutory,</w:t>
      </w:r>
      <w:r>
        <w:rPr>
          <w:rFonts w:ascii="Times New Roman"/>
          <w:spacing w:val="40"/>
          <w:sz w:val="18"/>
        </w:rPr>
        <w:t> </w:t>
      </w:r>
      <w:r>
        <w:rPr>
          <w:rFonts w:ascii="Times New Roman"/>
          <w:sz w:val="18"/>
        </w:rPr>
        <w:t>nor</w:t>
      </w:r>
      <w:r>
        <w:rPr>
          <w:rFonts w:ascii="Times New Roman"/>
          <w:spacing w:val="32"/>
          <w:sz w:val="18"/>
        </w:rPr>
        <w:t> </w:t>
      </w:r>
      <w:r>
        <w:rPr>
          <w:rFonts w:ascii="Times New Roman"/>
          <w:sz w:val="18"/>
        </w:rPr>
        <w:t>any</w:t>
      </w:r>
      <w:r>
        <w:rPr>
          <w:rFonts w:ascii="Times New Roman"/>
          <w:spacing w:val="29"/>
          <w:sz w:val="18"/>
        </w:rPr>
        <w:t> </w:t>
      </w:r>
      <w:r>
        <w:rPr>
          <w:rFonts w:ascii="Times New Roman"/>
          <w:sz w:val="18"/>
        </w:rPr>
        <w:t>affirmation</w:t>
      </w:r>
      <w:r>
        <w:rPr>
          <w:rFonts w:ascii="Times New Roman"/>
          <w:spacing w:val="40"/>
          <w:sz w:val="18"/>
        </w:rPr>
        <w:t> </w:t>
      </w:r>
      <w:r>
        <w:rPr>
          <w:rFonts w:ascii="Times New Roman"/>
          <w:sz w:val="18"/>
        </w:rPr>
        <w:t>of</w:t>
      </w:r>
      <w:r>
        <w:rPr>
          <w:rFonts w:ascii="Times New Roman"/>
          <w:spacing w:val="40"/>
          <w:sz w:val="18"/>
        </w:rPr>
        <w:t> </w:t>
      </w:r>
      <w:r>
        <w:rPr>
          <w:rFonts w:ascii="Times New Roman"/>
          <w:sz w:val="18"/>
        </w:rPr>
        <w:t>fact</w:t>
      </w:r>
      <w:r>
        <w:rPr>
          <w:rFonts w:ascii="Times New Roman"/>
          <w:spacing w:val="40"/>
          <w:sz w:val="18"/>
        </w:rPr>
        <w:t> </w:t>
      </w:r>
      <w:r>
        <w:rPr>
          <w:rFonts w:ascii="Times New Roman"/>
          <w:sz w:val="18"/>
        </w:rPr>
        <w:t>or</w:t>
      </w:r>
      <w:r>
        <w:rPr>
          <w:rFonts w:ascii="Times New Roman"/>
          <w:spacing w:val="39"/>
          <w:sz w:val="18"/>
        </w:rPr>
        <w:t> </w:t>
      </w:r>
      <w:r>
        <w:rPr>
          <w:rFonts w:ascii="Times New Roman"/>
          <w:sz w:val="18"/>
        </w:rPr>
        <w:t>promise</w:t>
      </w:r>
      <w:r>
        <w:rPr>
          <w:rFonts w:ascii="Times New Roman"/>
          <w:spacing w:val="40"/>
          <w:sz w:val="18"/>
        </w:rPr>
        <w:t> </w:t>
      </w:r>
      <w:r>
        <w:rPr>
          <w:rFonts w:ascii="Times New Roman"/>
          <w:sz w:val="18"/>
        </w:rPr>
        <w:t>is</w:t>
      </w:r>
      <w:r>
        <w:rPr>
          <w:rFonts w:ascii="Times New Roman"/>
          <w:spacing w:val="33"/>
          <w:sz w:val="18"/>
        </w:rPr>
        <w:t> </w:t>
      </w:r>
      <w:r>
        <w:rPr>
          <w:rFonts w:ascii="Times New Roman"/>
          <w:sz w:val="18"/>
        </w:rPr>
        <w:t>made</w:t>
      </w:r>
      <w:r>
        <w:rPr>
          <w:rFonts w:ascii="Times New Roman"/>
          <w:spacing w:val="59"/>
          <w:sz w:val="18"/>
        </w:rPr>
        <w:t> </w:t>
      </w:r>
      <w:r>
        <w:rPr>
          <w:rFonts w:ascii="Times New Roman"/>
          <w:sz w:val="18"/>
        </w:rPr>
        <w:t>by</w:t>
      </w:r>
      <w:r>
        <w:rPr>
          <w:rFonts w:ascii="Times New Roman"/>
          <w:spacing w:val="19"/>
          <w:sz w:val="18"/>
        </w:rPr>
        <w:t> </w:t>
      </w:r>
      <w:r>
        <w:rPr>
          <w:rFonts w:ascii="Times New Roman"/>
          <w:sz w:val="18"/>
        </w:rPr>
        <w:t>Seller</w:t>
      </w:r>
      <w:r>
        <w:rPr>
          <w:rFonts w:ascii="Times New Roman"/>
          <w:spacing w:val="33"/>
          <w:sz w:val="18"/>
        </w:rPr>
        <w:t> </w:t>
      </w:r>
      <w:r>
        <w:rPr>
          <w:rFonts w:ascii="Times New Roman"/>
          <w:sz w:val="18"/>
        </w:rPr>
        <w:t>with</w:t>
      </w:r>
      <w:r>
        <w:rPr>
          <w:rFonts w:ascii="Times New Roman"/>
          <w:spacing w:val="61"/>
          <w:sz w:val="18"/>
        </w:rPr>
        <w:t> </w:t>
      </w:r>
      <w:r>
        <w:rPr>
          <w:rFonts w:ascii="Times New Roman"/>
          <w:sz w:val="18"/>
        </w:rPr>
        <w:t>respect</w:t>
      </w:r>
      <w:r>
        <w:rPr>
          <w:rFonts w:ascii="Times New Roman"/>
          <w:spacing w:val="33"/>
          <w:sz w:val="18"/>
        </w:rPr>
        <w:t> </w:t>
      </w:r>
      <w:r>
        <w:rPr>
          <w:rFonts w:ascii="Times New Roman"/>
          <w:sz w:val="18"/>
        </w:rPr>
        <w:t>to</w:t>
      </w:r>
      <w:r>
        <w:rPr>
          <w:rFonts w:ascii="Times New Roman"/>
          <w:spacing w:val="40"/>
          <w:sz w:val="18"/>
        </w:rPr>
        <w:t> </w:t>
      </w:r>
      <w:r>
        <w:rPr>
          <w:rFonts w:ascii="Times New Roman"/>
          <w:sz w:val="18"/>
        </w:rPr>
        <w:t>the</w:t>
      </w:r>
      <w:r>
        <w:rPr>
          <w:rFonts w:ascii="Times New Roman"/>
          <w:spacing w:val="40"/>
          <w:sz w:val="18"/>
        </w:rPr>
        <w:t> </w:t>
      </w:r>
      <w:r>
        <w:rPr>
          <w:rFonts w:ascii="Times New Roman"/>
          <w:sz w:val="18"/>
        </w:rPr>
        <w:t>goods</w:t>
      </w:r>
      <w:r>
        <w:rPr>
          <w:rFonts w:ascii="Times New Roman"/>
          <w:spacing w:val="22"/>
          <w:sz w:val="18"/>
        </w:rPr>
        <w:t> </w:t>
      </w:r>
      <w:r>
        <w:rPr>
          <w:rFonts w:ascii="Times New Roman"/>
          <w:sz w:val="18"/>
        </w:rPr>
        <w:t>which</w:t>
      </w:r>
      <w:r>
        <w:rPr>
          <w:rFonts w:ascii="Times New Roman"/>
          <w:spacing w:val="40"/>
          <w:sz w:val="18"/>
        </w:rPr>
        <w:t> </w:t>
      </w:r>
      <w:r>
        <w:rPr>
          <w:rFonts w:ascii="Times New Roman"/>
          <w:sz w:val="18"/>
        </w:rPr>
        <w:t>are </w:t>
      </w:r>
      <w:r>
        <w:rPr>
          <w:spacing w:val="-4"/>
          <w:sz w:val="16"/>
        </w:rPr>
        <w:t>sold</w:t>
      </w:r>
      <w:r>
        <w:rPr>
          <w:spacing w:val="-8"/>
          <w:sz w:val="16"/>
        </w:rPr>
        <w:t> </w:t>
      </w:r>
      <w:r>
        <w:rPr>
          <w:spacing w:val="-4"/>
          <w:sz w:val="16"/>
        </w:rPr>
        <w:t>pursuant</w:t>
      </w:r>
      <w:r>
        <w:rPr>
          <w:spacing w:val="-7"/>
          <w:sz w:val="16"/>
        </w:rPr>
        <w:t> </w:t>
      </w:r>
      <w:r>
        <w:rPr>
          <w:spacing w:val="-4"/>
          <w:sz w:val="16"/>
        </w:rPr>
        <w:t>hereto.</w:t>
      </w:r>
      <w:r>
        <w:rPr>
          <w:spacing w:val="-7"/>
          <w:sz w:val="16"/>
        </w:rPr>
        <w:t> </w:t>
      </w:r>
      <w:r>
        <w:rPr>
          <w:spacing w:val="-4"/>
          <w:sz w:val="16"/>
        </w:rPr>
        <w:t>TRIMARK</w:t>
      </w:r>
      <w:r>
        <w:rPr>
          <w:spacing w:val="-7"/>
          <w:sz w:val="16"/>
        </w:rPr>
        <w:t> </w:t>
      </w:r>
      <w:r>
        <w:rPr>
          <w:spacing w:val="-4"/>
          <w:sz w:val="16"/>
        </w:rPr>
        <w:t>55</w:t>
      </w:r>
      <w:r>
        <w:rPr>
          <w:spacing w:val="-8"/>
          <w:sz w:val="16"/>
        </w:rPr>
        <w:t> </w:t>
      </w:r>
      <w:r>
        <w:rPr>
          <w:spacing w:val="-4"/>
          <w:sz w:val="16"/>
        </w:rPr>
        <w:t>KEMP</w:t>
      </w:r>
      <w:r>
        <w:rPr>
          <w:spacing w:val="-7"/>
          <w:sz w:val="16"/>
        </w:rPr>
        <w:t> </w:t>
      </w:r>
      <w:r>
        <w:rPr>
          <w:spacing w:val="-4"/>
          <w:sz w:val="16"/>
        </w:rPr>
        <w:t>SHALL</w:t>
      </w:r>
      <w:r>
        <w:rPr>
          <w:spacing w:val="-7"/>
          <w:sz w:val="16"/>
        </w:rPr>
        <w:t> </w:t>
      </w:r>
      <w:r>
        <w:rPr>
          <w:spacing w:val="-4"/>
          <w:sz w:val="16"/>
        </w:rPr>
        <w:t>NOT</w:t>
      </w:r>
      <w:r>
        <w:rPr>
          <w:spacing w:val="-7"/>
          <w:sz w:val="16"/>
        </w:rPr>
        <w:t> </w:t>
      </w:r>
      <w:r>
        <w:rPr>
          <w:spacing w:val="-4"/>
          <w:sz w:val="16"/>
        </w:rPr>
        <w:t>BE</w:t>
      </w:r>
      <w:r>
        <w:rPr>
          <w:spacing w:val="-9"/>
          <w:sz w:val="16"/>
        </w:rPr>
        <w:t> </w:t>
      </w:r>
      <w:r>
        <w:rPr>
          <w:spacing w:val="-4"/>
          <w:sz w:val="16"/>
        </w:rPr>
        <w:t>LIABLE</w:t>
      </w:r>
      <w:r>
        <w:rPr>
          <w:spacing w:val="-7"/>
          <w:sz w:val="16"/>
        </w:rPr>
        <w:t> </w:t>
      </w:r>
      <w:r>
        <w:rPr>
          <w:spacing w:val="-4"/>
          <w:sz w:val="16"/>
        </w:rPr>
        <w:t>FOR</w:t>
      </w:r>
      <w:r>
        <w:rPr>
          <w:spacing w:val="-8"/>
          <w:sz w:val="16"/>
        </w:rPr>
        <w:t> </w:t>
      </w:r>
      <w:r>
        <w:rPr>
          <w:spacing w:val="-4"/>
          <w:sz w:val="16"/>
        </w:rPr>
        <w:t>INCIDENTAL</w:t>
      </w:r>
      <w:r>
        <w:rPr>
          <w:spacing w:val="-7"/>
          <w:sz w:val="16"/>
        </w:rPr>
        <w:t> </w:t>
      </w:r>
      <w:r>
        <w:rPr>
          <w:spacing w:val="-4"/>
          <w:sz w:val="16"/>
        </w:rPr>
        <w:t>OR</w:t>
      </w:r>
      <w:r>
        <w:rPr>
          <w:spacing w:val="-7"/>
          <w:sz w:val="16"/>
        </w:rPr>
        <w:t> </w:t>
      </w:r>
      <w:r>
        <w:rPr>
          <w:spacing w:val="-4"/>
          <w:sz w:val="16"/>
        </w:rPr>
        <w:t>CONSEQUENTIAL</w:t>
      </w:r>
      <w:r>
        <w:rPr>
          <w:spacing w:val="-7"/>
          <w:sz w:val="16"/>
        </w:rPr>
        <w:t> </w:t>
      </w:r>
      <w:r>
        <w:rPr>
          <w:spacing w:val="-4"/>
          <w:sz w:val="16"/>
        </w:rPr>
        <w:t>LOSSES,</w:t>
      </w:r>
    </w:p>
    <w:p>
      <w:pPr>
        <w:spacing w:before="14"/>
        <w:ind w:left="1696" w:right="0" w:firstLine="0"/>
        <w:jc w:val="left"/>
        <w:rPr>
          <w:sz w:val="16"/>
        </w:rPr>
      </w:pPr>
      <w:r>
        <w:rPr>
          <w:w w:val="90"/>
          <w:sz w:val="16"/>
        </w:rPr>
        <w:t>DAMAGES</w:t>
      </w:r>
      <w:r>
        <w:rPr>
          <w:spacing w:val="6"/>
          <w:sz w:val="16"/>
        </w:rPr>
        <w:t> </w:t>
      </w:r>
      <w:r>
        <w:rPr>
          <w:w w:val="90"/>
          <w:sz w:val="16"/>
        </w:rPr>
        <w:t>OR</w:t>
      </w:r>
      <w:r>
        <w:rPr>
          <w:spacing w:val="-2"/>
          <w:w w:val="90"/>
          <w:sz w:val="16"/>
        </w:rPr>
        <w:t> </w:t>
      </w:r>
      <w:r>
        <w:rPr>
          <w:w w:val="90"/>
          <w:sz w:val="16"/>
        </w:rPr>
        <w:t>EXPENSES,</w:t>
      </w:r>
      <w:r>
        <w:rPr>
          <w:spacing w:val="2"/>
          <w:sz w:val="16"/>
        </w:rPr>
        <w:t> </w:t>
      </w:r>
      <w:r>
        <w:rPr>
          <w:w w:val="90"/>
          <w:sz w:val="16"/>
        </w:rPr>
        <w:t>DIRECTLY</w:t>
      </w:r>
      <w:r>
        <w:rPr>
          <w:spacing w:val="4"/>
          <w:sz w:val="16"/>
        </w:rPr>
        <w:t> </w:t>
      </w:r>
      <w:r>
        <w:rPr>
          <w:w w:val="90"/>
          <w:sz w:val="16"/>
        </w:rPr>
        <w:t>OR</w:t>
      </w:r>
      <w:r>
        <w:rPr>
          <w:spacing w:val="-3"/>
          <w:w w:val="90"/>
          <w:sz w:val="16"/>
        </w:rPr>
        <w:t> </w:t>
      </w:r>
      <w:r>
        <w:rPr>
          <w:w w:val="90"/>
          <w:sz w:val="16"/>
        </w:rPr>
        <w:t>INDIRECTLY</w:t>
      </w:r>
      <w:r>
        <w:rPr>
          <w:spacing w:val="15"/>
          <w:sz w:val="16"/>
        </w:rPr>
        <w:t> </w:t>
      </w:r>
      <w:r>
        <w:rPr>
          <w:w w:val="90"/>
          <w:sz w:val="16"/>
        </w:rPr>
        <w:t>ARISING</w:t>
      </w:r>
      <w:r>
        <w:rPr>
          <w:spacing w:val="3"/>
          <w:sz w:val="16"/>
        </w:rPr>
        <w:t> </w:t>
      </w:r>
      <w:r>
        <w:rPr>
          <w:w w:val="90"/>
          <w:sz w:val="16"/>
        </w:rPr>
        <w:t>FROM</w:t>
      </w:r>
      <w:r>
        <w:rPr>
          <w:spacing w:val="-2"/>
          <w:sz w:val="16"/>
        </w:rPr>
        <w:t> </w:t>
      </w:r>
      <w:r>
        <w:rPr>
          <w:w w:val="90"/>
          <w:sz w:val="16"/>
        </w:rPr>
        <w:t>THE</w:t>
      </w:r>
      <w:r>
        <w:rPr>
          <w:spacing w:val="-1"/>
          <w:w w:val="90"/>
          <w:sz w:val="16"/>
        </w:rPr>
        <w:t> </w:t>
      </w:r>
      <w:r>
        <w:rPr>
          <w:w w:val="90"/>
          <w:sz w:val="16"/>
        </w:rPr>
        <w:t>SALE,</w:t>
      </w:r>
      <w:r>
        <w:rPr>
          <w:spacing w:val="-1"/>
          <w:w w:val="90"/>
          <w:sz w:val="16"/>
        </w:rPr>
        <w:t> </w:t>
      </w:r>
      <w:r>
        <w:rPr>
          <w:w w:val="90"/>
          <w:sz w:val="16"/>
        </w:rPr>
        <w:t>HANDLING</w:t>
      </w:r>
      <w:r>
        <w:rPr>
          <w:spacing w:val="8"/>
          <w:sz w:val="16"/>
        </w:rPr>
        <w:t> </w:t>
      </w:r>
      <w:r>
        <w:rPr>
          <w:w w:val="90"/>
          <w:sz w:val="16"/>
        </w:rPr>
        <w:t>OR</w:t>
      </w:r>
      <w:r>
        <w:rPr>
          <w:spacing w:val="-1"/>
          <w:w w:val="90"/>
          <w:sz w:val="16"/>
        </w:rPr>
        <w:t> </w:t>
      </w:r>
      <w:r>
        <w:rPr>
          <w:w w:val="90"/>
          <w:sz w:val="16"/>
        </w:rPr>
        <w:t>USE</w:t>
      </w:r>
      <w:r>
        <w:rPr>
          <w:spacing w:val="-4"/>
          <w:sz w:val="16"/>
        </w:rPr>
        <w:t> </w:t>
      </w:r>
      <w:r>
        <w:rPr>
          <w:w w:val="90"/>
          <w:sz w:val="16"/>
        </w:rPr>
        <w:t>OF</w:t>
      </w:r>
      <w:r>
        <w:rPr>
          <w:spacing w:val="-5"/>
          <w:w w:val="90"/>
          <w:sz w:val="16"/>
        </w:rPr>
        <w:t> </w:t>
      </w:r>
      <w:r>
        <w:rPr>
          <w:w w:val="90"/>
          <w:sz w:val="16"/>
        </w:rPr>
        <w:t>THE</w:t>
      </w:r>
      <w:r>
        <w:rPr>
          <w:spacing w:val="-2"/>
          <w:w w:val="90"/>
          <w:sz w:val="16"/>
        </w:rPr>
        <w:t> GOODS,</w:t>
      </w:r>
    </w:p>
    <w:p>
      <w:pPr>
        <w:spacing w:line="290" w:lineRule="auto" w:before="62"/>
        <w:ind w:left="1695" w:right="1723" w:hanging="2"/>
        <w:jc w:val="left"/>
        <w:rPr>
          <w:rFonts w:ascii="Times New Roman"/>
          <w:sz w:val="18"/>
        </w:rPr>
      </w:pPr>
      <w:r>
        <w:rPr>
          <w:sz w:val="16"/>
        </w:rPr>
        <w:t>OR</w:t>
      </w:r>
      <w:r>
        <w:rPr>
          <w:spacing w:val="-2"/>
          <w:sz w:val="16"/>
        </w:rPr>
        <w:t> </w:t>
      </w:r>
      <w:r>
        <w:rPr>
          <w:sz w:val="16"/>
        </w:rPr>
        <w:t>FROM ANY</w:t>
      </w:r>
      <w:r>
        <w:rPr>
          <w:spacing w:val="-2"/>
          <w:sz w:val="16"/>
        </w:rPr>
        <w:t> </w:t>
      </w:r>
      <w:r>
        <w:rPr>
          <w:sz w:val="16"/>
        </w:rPr>
        <w:t>OTHER CAUSE RELATING THERETO. Tri</w:t>
      </w:r>
      <w:r>
        <w:rPr>
          <w:spacing w:val="-6"/>
          <w:sz w:val="16"/>
        </w:rPr>
        <w:t> </w:t>
      </w:r>
      <w:r>
        <w:rPr>
          <w:sz w:val="16"/>
        </w:rPr>
        <w:t>Mark 55 Kemp's llablllty hereunder and Buyer's </w:t>
      </w:r>
      <w:r>
        <w:rPr>
          <w:rFonts w:ascii="Times New Roman"/>
          <w:w w:val="105"/>
          <w:sz w:val="18"/>
        </w:rPr>
        <w:t>exclusive remedy hereunder</w:t>
      </w:r>
      <w:r>
        <w:rPr>
          <w:rFonts w:ascii="Times New Roman"/>
          <w:spacing w:val="34"/>
          <w:w w:val="105"/>
          <w:sz w:val="18"/>
        </w:rPr>
        <w:t> </w:t>
      </w:r>
      <w:r>
        <w:rPr>
          <w:rFonts w:ascii="Times New Roman"/>
          <w:w w:val="105"/>
          <w:sz w:val="18"/>
        </w:rPr>
        <w:t>is expressly limited to</w:t>
      </w:r>
      <w:r>
        <w:rPr>
          <w:rFonts w:ascii="Times New Roman"/>
          <w:spacing w:val="36"/>
          <w:w w:val="105"/>
          <w:sz w:val="18"/>
        </w:rPr>
        <w:t> </w:t>
      </w:r>
      <w:r>
        <w:rPr>
          <w:rFonts w:ascii="Times New Roman"/>
          <w:w w:val="105"/>
          <w:sz w:val="18"/>
        </w:rPr>
        <w:t>the</w:t>
      </w:r>
      <w:r>
        <w:rPr>
          <w:rFonts w:ascii="Times New Roman"/>
          <w:spacing w:val="40"/>
          <w:w w:val="105"/>
          <w:sz w:val="18"/>
        </w:rPr>
        <w:t> </w:t>
      </w:r>
      <w:r>
        <w:rPr>
          <w:rFonts w:ascii="Times New Roman"/>
          <w:w w:val="105"/>
          <w:sz w:val="18"/>
        </w:rPr>
        <w:t>replacement (In the</w:t>
      </w:r>
      <w:r>
        <w:rPr>
          <w:rFonts w:ascii="Times New Roman"/>
          <w:spacing w:val="40"/>
          <w:w w:val="105"/>
          <w:sz w:val="18"/>
        </w:rPr>
        <w:t> </w:t>
      </w:r>
      <w:r>
        <w:rPr>
          <w:rFonts w:ascii="Times New Roman"/>
          <w:w w:val="105"/>
          <w:sz w:val="18"/>
        </w:rPr>
        <w:t>form originally shipped) of goods not complying with this</w:t>
      </w:r>
      <w:r>
        <w:rPr>
          <w:rFonts w:ascii="Times New Roman"/>
          <w:spacing w:val="-4"/>
          <w:w w:val="105"/>
          <w:sz w:val="18"/>
        </w:rPr>
        <w:t> </w:t>
      </w:r>
      <w:r>
        <w:rPr>
          <w:rFonts w:ascii="Times New Roman"/>
          <w:w w:val="105"/>
          <w:sz w:val="18"/>
        </w:rPr>
        <w:t>Agreement or, at</w:t>
      </w:r>
      <w:r>
        <w:rPr>
          <w:rFonts w:ascii="Times New Roman"/>
          <w:spacing w:val="18"/>
          <w:w w:val="105"/>
          <w:sz w:val="18"/>
        </w:rPr>
        <w:t> </w:t>
      </w:r>
      <w:r>
        <w:rPr>
          <w:rFonts w:ascii="Times New Roman"/>
          <w:w w:val="105"/>
          <w:sz w:val="18"/>
        </w:rPr>
        <w:t>Tri</w:t>
      </w:r>
      <w:r>
        <w:rPr>
          <w:rFonts w:ascii="Times New Roman"/>
          <w:spacing w:val="-30"/>
          <w:w w:val="105"/>
          <w:sz w:val="18"/>
        </w:rPr>
        <w:t> </w:t>
      </w:r>
      <w:r>
        <w:rPr>
          <w:rFonts w:ascii="Times New Roman"/>
          <w:w w:val="105"/>
          <w:sz w:val="18"/>
        </w:rPr>
        <w:t>Mark</w:t>
      </w:r>
      <w:r>
        <w:rPr>
          <w:rFonts w:ascii="Times New Roman"/>
          <w:spacing w:val="-7"/>
          <w:w w:val="105"/>
          <w:sz w:val="18"/>
        </w:rPr>
        <w:t> </w:t>
      </w:r>
      <w:r>
        <w:rPr>
          <w:rFonts w:ascii="Times New Roman"/>
          <w:w w:val="105"/>
          <w:sz w:val="18"/>
        </w:rPr>
        <w:t>SS Kemp's election, to credit Buyer with an amount equal</w:t>
      </w:r>
      <w:r>
        <w:rPr>
          <w:rFonts w:ascii="Times New Roman"/>
          <w:spacing w:val="14"/>
          <w:w w:val="105"/>
          <w:sz w:val="18"/>
        </w:rPr>
        <w:t> </w:t>
      </w:r>
      <w:r>
        <w:rPr>
          <w:rFonts w:ascii="Times New Roman"/>
          <w:w w:val="105"/>
          <w:sz w:val="18"/>
        </w:rPr>
        <w:t>to</w:t>
      </w:r>
      <w:r>
        <w:rPr>
          <w:rFonts w:ascii="Times New Roman"/>
          <w:spacing w:val="12"/>
          <w:w w:val="105"/>
          <w:sz w:val="18"/>
        </w:rPr>
        <w:t> </w:t>
      </w:r>
      <w:r>
        <w:rPr>
          <w:rFonts w:ascii="Times New Roman"/>
          <w:w w:val="105"/>
          <w:sz w:val="18"/>
        </w:rPr>
        <w:t>the</w:t>
      </w:r>
      <w:r>
        <w:rPr>
          <w:rFonts w:ascii="Times New Roman"/>
          <w:spacing w:val="38"/>
          <w:w w:val="105"/>
          <w:sz w:val="18"/>
        </w:rPr>
        <w:t> </w:t>
      </w:r>
      <w:r>
        <w:rPr>
          <w:rFonts w:ascii="Times New Roman"/>
          <w:w w:val="105"/>
          <w:sz w:val="18"/>
        </w:rPr>
        <w:t>purchase</w:t>
      </w:r>
      <w:r>
        <w:rPr>
          <w:rFonts w:ascii="Times New Roman"/>
          <w:spacing w:val="27"/>
          <w:w w:val="105"/>
          <w:sz w:val="18"/>
        </w:rPr>
        <w:t> </w:t>
      </w:r>
      <w:r>
        <w:rPr>
          <w:rFonts w:ascii="Times New Roman"/>
          <w:w w:val="105"/>
          <w:sz w:val="18"/>
        </w:rPr>
        <w:t>price of such goods,</w:t>
      </w:r>
      <w:r>
        <w:rPr>
          <w:rFonts w:ascii="Times New Roman"/>
          <w:spacing w:val="12"/>
          <w:w w:val="105"/>
          <w:sz w:val="18"/>
        </w:rPr>
        <w:t> </w:t>
      </w:r>
      <w:r>
        <w:rPr>
          <w:rFonts w:ascii="Times New Roman"/>
          <w:w w:val="105"/>
          <w:sz w:val="18"/>
        </w:rPr>
        <w:t>whether</w:t>
      </w:r>
      <w:r>
        <w:rPr>
          <w:rFonts w:ascii="Times New Roman"/>
          <w:spacing w:val="17"/>
          <w:w w:val="105"/>
          <w:sz w:val="18"/>
        </w:rPr>
        <w:t> </w:t>
      </w:r>
      <w:r>
        <w:rPr>
          <w:rFonts w:ascii="Times New Roman"/>
          <w:w w:val="105"/>
          <w:sz w:val="18"/>
        </w:rPr>
        <w:t>claims are</w:t>
      </w:r>
      <w:r>
        <w:rPr>
          <w:rFonts w:ascii="Times New Roman"/>
          <w:spacing w:val="25"/>
          <w:w w:val="105"/>
          <w:sz w:val="18"/>
        </w:rPr>
        <w:t> </w:t>
      </w:r>
      <w:r>
        <w:rPr>
          <w:rFonts w:ascii="Times New Roman"/>
          <w:w w:val="105"/>
          <w:sz w:val="18"/>
        </w:rPr>
        <w:t>for</w:t>
      </w:r>
      <w:r>
        <w:rPr>
          <w:rFonts w:ascii="Times New Roman"/>
          <w:spacing w:val="37"/>
          <w:w w:val="105"/>
          <w:sz w:val="18"/>
        </w:rPr>
        <w:t> </w:t>
      </w:r>
      <w:r>
        <w:rPr>
          <w:rFonts w:ascii="Times New Roman"/>
          <w:w w:val="105"/>
          <w:sz w:val="18"/>
        </w:rPr>
        <w:t>breach</w:t>
      </w:r>
      <w:r>
        <w:rPr>
          <w:rFonts w:ascii="Times New Roman"/>
          <w:spacing w:val="20"/>
          <w:w w:val="105"/>
          <w:sz w:val="18"/>
        </w:rPr>
        <w:t> </w:t>
      </w:r>
      <w:r>
        <w:rPr>
          <w:rFonts w:ascii="Times New Roman"/>
          <w:w w:val="105"/>
          <w:sz w:val="18"/>
        </w:rPr>
        <w:t>of</w:t>
      </w:r>
      <w:r>
        <w:rPr>
          <w:rFonts w:ascii="Times New Roman"/>
          <w:spacing w:val="17"/>
          <w:w w:val="105"/>
          <w:sz w:val="18"/>
        </w:rPr>
        <w:t> </w:t>
      </w:r>
      <w:r>
        <w:rPr>
          <w:rFonts w:ascii="Times New Roman"/>
          <w:w w:val="105"/>
          <w:sz w:val="18"/>
        </w:rPr>
        <w:t>warranty,</w:t>
      </w:r>
      <w:r>
        <w:rPr>
          <w:rFonts w:ascii="Times New Roman"/>
          <w:spacing w:val="22"/>
          <w:w w:val="105"/>
          <w:sz w:val="18"/>
        </w:rPr>
        <w:t> </w:t>
      </w:r>
      <w:r>
        <w:rPr>
          <w:rFonts w:ascii="Times New Roman"/>
          <w:w w:val="105"/>
          <w:sz w:val="18"/>
        </w:rPr>
        <w:t>negligence or otherwise.</w:t>
      </w:r>
    </w:p>
    <w:p>
      <w:pPr>
        <w:pStyle w:val="BodyText"/>
        <w:spacing w:before="8"/>
        <w:rPr>
          <w:rFonts w:ascii="Times New Roman"/>
          <w:sz w:val="23"/>
        </w:rPr>
      </w:pPr>
    </w:p>
    <w:p>
      <w:pPr>
        <w:spacing w:line="288" w:lineRule="auto" w:before="1"/>
        <w:ind w:left="1693" w:right="1723" w:firstLine="11"/>
        <w:jc w:val="left"/>
        <w:rPr>
          <w:rFonts w:ascii="Times New Roman"/>
          <w:sz w:val="18"/>
        </w:rPr>
      </w:pPr>
      <w:r>
        <w:rPr>
          <w:rFonts w:ascii="Times New Roman"/>
          <w:w w:val="110"/>
          <w:sz w:val="18"/>
        </w:rPr>
        <w:t>If you are</w:t>
      </w:r>
      <w:r>
        <w:rPr>
          <w:rFonts w:ascii="Times New Roman"/>
          <w:spacing w:val="31"/>
          <w:w w:val="110"/>
          <w:sz w:val="18"/>
        </w:rPr>
        <w:t> </w:t>
      </w:r>
      <w:r>
        <w:rPr>
          <w:rFonts w:ascii="Times New Roman"/>
          <w:w w:val="110"/>
          <w:sz w:val="18"/>
        </w:rPr>
        <w:t>in agreement with the</w:t>
      </w:r>
      <w:r>
        <w:rPr>
          <w:rFonts w:ascii="Times New Roman"/>
          <w:spacing w:val="26"/>
          <w:w w:val="110"/>
          <w:sz w:val="18"/>
        </w:rPr>
        <w:t> </w:t>
      </w:r>
      <w:r>
        <w:rPr>
          <w:rFonts w:ascii="Times New Roman"/>
          <w:w w:val="110"/>
          <w:sz w:val="18"/>
        </w:rPr>
        <w:t>aforementioned terms, prices,</w:t>
      </w:r>
      <w:r>
        <w:rPr>
          <w:rFonts w:ascii="Times New Roman"/>
          <w:spacing w:val="-3"/>
          <w:w w:val="110"/>
          <w:sz w:val="18"/>
        </w:rPr>
        <w:t> </w:t>
      </w:r>
      <w:r>
        <w:rPr>
          <w:rFonts w:ascii="Times New Roman"/>
          <w:w w:val="110"/>
          <w:sz w:val="18"/>
        </w:rPr>
        <w:t>specifications</w:t>
      </w:r>
      <w:r>
        <w:rPr>
          <w:rFonts w:ascii="Times New Roman"/>
          <w:spacing w:val="-5"/>
          <w:w w:val="110"/>
          <w:sz w:val="18"/>
        </w:rPr>
        <w:t> </w:t>
      </w:r>
      <w:r>
        <w:rPr>
          <w:rFonts w:ascii="Times New Roman"/>
          <w:w w:val="110"/>
          <w:sz w:val="18"/>
        </w:rPr>
        <w:t>and conditions,</w:t>
      </w:r>
      <w:r>
        <w:rPr>
          <w:rFonts w:ascii="Times New Roman"/>
          <w:w w:val="110"/>
          <w:sz w:val="18"/>
        </w:rPr>
        <w:t> please sign</w:t>
      </w:r>
      <w:r>
        <w:rPr>
          <w:rFonts w:ascii="Times New Roman"/>
          <w:spacing w:val="-13"/>
          <w:w w:val="110"/>
          <w:sz w:val="18"/>
        </w:rPr>
        <w:t> </w:t>
      </w:r>
      <w:r>
        <w:rPr>
          <w:rFonts w:ascii="Times New Roman"/>
          <w:w w:val="110"/>
          <w:sz w:val="18"/>
        </w:rPr>
        <w:t>a</w:t>
      </w:r>
      <w:r>
        <w:rPr>
          <w:rFonts w:ascii="Times New Roman"/>
          <w:spacing w:val="-12"/>
          <w:w w:val="110"/>
          <w:sz w:val="18"/>
        </w:rPr>
        <w:t> </w:t>
      </w:r>
      <w:r>
        <w:rPr>
          <w:rFonts w:ascii="Times New Roman"/>
          <w:w w:val="110"/>
          <w:sz w:val="18"/>
        </w:rPr>
        <w:t>copy</w:t>
      </w:r>
      <w:r>
        <w:rPr>
          <w:rFonts w:ascii="Times New Roman"/>
          <w:spacing w:val="-13"/>
          <w:w w:val="110"/>
          <w:sz w:val="18"/>
        </w:rPr>
        <w:t> </w:t>
      </w:r>
      <w:r>
        <w:rPr>
          <w:rFonts w:ascii="Times New Roman"/>
          <w:w w:val="110"/>
          <w:sz w:val="18"/>
        </w:rPr>
        <w:t>of</w:t>
      </w:r>
      <w:r>
        <w:rPr>
          <w:rFonts w:ascii="Times New Roman"/>
          <w:spacing w:val="-9"/>
          <w:w w:val="110"/>
          <w:sz w:val="18"/>
        </w:rPr>
        <w:t> </w:t>
      </w:r>
      <w:r>
        <w:rPr>
          <w:rFonts w:ascii="Times New Roman"/>
          <w:w w:val="110"/>
          <w:sz w:val="18"/>
        </w:rPr>
        <w:t>this</w:t>
      </w:r>
      <w:r>
        <w:rPr>
          <w:rFonts w:ascii="Times New Roman"/>
          <w:spacing w:val="-12"/>
          <w:w w:val="110"/>
          <w:sz w:val="18"/>
        </w:rPr>
        <w:t> </w:t>
      </w:r>
      <w:r>
        <w:rPr>
          <w:rFonts w:ascii="Times New Roman"/>
          <w:w w:val="110"/>
          <w:sz w:val="18"/>
        </w:rPr>
        <w:t>contract</w:t>
      </w:r>
      <w:r>
        <w:rPr>
          <w:rFonts w:ascii="Times New Roman"/>
          <w:spacing w:val="-12"/>
          <w:w w:val="110"/>
          <w:sz w:val="18"/>
        </w:rPr>
        <w:t> </w:t>
      </w:r>
      <w:r>
        <w:rPr>
          <w:rFonts w:ascii="Times New Roman"/>
          <w:w w:val="110"/>
          <w:sz w:val="18"/>
        </w:rPr>
        <w:t>and</w:t>
      </w:r>
      <w:r>
        <w:rPr>
          <w:rFonts w:ascii="Times New Roman"/>
          <w:spacing w:val="-1"/>
          <w:w w:val="110"/>
          <w:sz w:val="18"/>
        </w:rPr>
        <w:t> </w:t>
      </w:r>
      <w:r>
        <w:rPr>
          <w:rFonts w:ascii="Times New Roman"/>
          <w:w w:val="110"/>
          <w:sz w:val="18"/>
        </w:rPr>
        <w:t>return</w:t>
      </w:r>
      <w:r>
        <w:rPr>
          <w:rFonts w:ascii="Times New Roman"/>
          <w:spacing w:val="-6"/>
          <w:w w:val="110"/>
          <w:sz w:val="18"/>
        </w:rPr>
        <w:t> </w:t>
      </w:r>
      <w:r>
        <w:rPr>
          <w:rFonts w:ascii="Times New Roman"/>
          <w:w w:val="110"/>
          <w:sz w:val="18"/>
        </w:rPr>
        <w:t>it</w:t>
      </w:r>
      <w:r>
        <w:rPr>
          <w:rFonts w:ascii="Times New Roman"/>
          <w:spacing w:val="-13"/>
          <w:w w:val="110"/>
          <w:sz w:val="18"/>
        </w:rPr>
        <w:t> </w:t>
      </w:r>
      <w:r>
        <w:rPr>
          <w:rFonts w:ascii="Times New Roman"/>
          <w:w w:val="110"/>
          <w:sz w:val="18"/>
        </w:rPr>
        <w:t>to</w:t>
      </w:r>
      <w:r>
        <w:rPr>
          <w:rFonts w:ascii="Times New Roman"/>
          <w:spacing w:val="-3"/>
          <w:w w:val="110"/>
          <w:sz w:val="18"/>
        </w:rPr>
        <w:t> </w:t>
      </w:r>
      <w:r>
        <w:rPr>
          <w:rFonts w:ascii="Times New Roman"/>
          <w:w w:val="110"/>
          <w:sz w:val="18"/>
        </w:rPr>
        <w:t>the</w:t>
      </w:r>
      <w:r>
        <w:rPr>
          <w:rFonts w:ascii="Times New Roman"/>
          <w:spacing w:val="2"/>
          <w:w w:val="110"/>
          <w:sz w:val="18"/>
        </w:rPr>
        <w:t> </w:t>
      </w:r>
      <w:r>
        <w:rPr>
          <w:rFonts w:ascii="Times New Roman"/>
          <w:w w:val="110"/>
          <w:sz w:val="18"/>
        </w:rPr>
        <w:t>undersigned</w:t>
      </w:r>
      <w:r>
        <w:rPr>
          <w:rFonts w:ascii="Times New Roman"/>
          <w:spacing w:val="7"/>
          <w:w w:val="110"/>
          <w:sz w:val="18"/>
        </w:rPr>
        <w:t> </w:t>
      </w:r>
      <w:r>
        <w:rPr>
          <w:rFonts w:ascii="Times New Roman"/>
          <w:w w:val="110"/>
          <w:sz w:val="18"/>
        </w:rPr>
        <w:t>at</w:t>
      </w:r>
      <w:r>
        <w:rPr>
          <w:rFonts w:ascii="Times New Roman"/>
          <w:spacing w:val="-3"/>
          <w:w w:val="110"/>
          <w:sz w:val="18"/>
        </w:rPr>
        <w:t> </w:t>
      </w:r>
      <w:r>
        <w:rPr>
          <w:rFonts w:ascii="Times New Roman"/>
          <w:w w:val="110"/>
          <w:sz w:val="18"/>
        </w:rPr>
        <w:t>our</w:t>
      </w:r>
      <w:r>
        <w:rPr>
          <w:rFonts w:ascii="Times New Roman"/>
          <w:spacing w:val="-13"/>
          <w:w w:val="110"/>
          <w:sz w:val="18"/>
        </w:rPr>
        <w:t> </w:t>
      </w:r>
      <w:r>
        <w:rPr>
          <w:rFonts w:ascii="Times New Roman"/>
          <w:w w:val="110"/>
          <w:sz w:val="18"/>
        </w:rPr>
        <w:t>offices,</w:t>
      </w:r>
      <w:r>
        <w:rPr>
          <w:rFonts w:ascii="Times New Roman"/>
          <w:spacing w:val="-12"/>
          <w:w w:val="110"/>
          <w:sz w:val="18"/>
        </w:rPr>
        <w:t> </w:t>
      </w:r>
      <w:r>
        <w:rPr>
          <w:rFonts w:ascii="Times New Roman"/>
          <w:w w:val="110"/>
          <w:sz w:val="18"/>
        </w:rPr>
        <w:t>accompanied</w:t>
      </w:r>
      <w:r>
        <w:rPr>
          <w:rFonts w:ascii="Times New Roman"/>
          <w:spacing w:val="3"/>
          <w:w w:val="110"/>
          <w:sz w:val="18"/>
        </w:rPr>
        <w:t> </w:t>
      </w:r>
      <w:r>
        <w:rPr>
          <w:rFonts w:ascii="Times New Roman"/>
          <w:w w:val="110"/>
          <w:sz w:val="18"/>
        </w:rPr>
        <w:t>by</w:t>
      </w:r>
      <w:r>
        <w:rPr>
          <w:rFonts w:ascii="Times New Roman"/>
          <w:spacing w:val="-13"/>
          <w:w w:val="110"/>
          <w:sz w:val="18"/>
        </w:rPr>
        <w:t> </w:t>
      </w:r>
      <w:r>
        <w:rPr>
          <w:rFonts w:ascii="Times New Roman"/>
          <w:w w:val="110"/>
          <w:sz w:val="18"/>
        </w:rPr>
        <w:t>any</w:t>
      </w:r>
      <w:r>
        <w:rPr>
          <w:rFonts w:ascii="Times New Roman"/>
          <w:spacing w:val="-7"/>
          <w:w w:val="110"/>
          <w:sz w:val="18"/>
        </w:rPr>
        <w:t> </w:t>
      </w:r>
      <w:r>
        <w:rPr>
          <w:rFonts w:ascii="Times New Roman"/>
          <w:w w:val="110"/>
          <w:sz w:val="18"/>
        </w:rPr>
        <w:t>required advance</w:t>
      </w:r>
      <w:r>
        <w:rPr>
          <w:rFonts w:ascii="Times New Roman"/>
          <w:w w:val="110"/>
          <w:sz w:val="18"/>
        </w:rPr>
        <w:t> payment.</w:t>
      </w:r>
    </w:p>
    <w:p>
      <w:pPr>
        <w:pStyle w:val="BodyText"/>
        <w:spacing w:before="10"/>
        <w:rPr>
          <w:rFonts w:ascii="Times New Roman"/>
        </w:rPr>
      </w:pPr>
    </w:p>
    <w:p>
      <w:pPr>
        <w:spacing w:before="1"/>
        <w:ind w:left="1696" w:right="0" w:firstLine="0"/>
        <w:jc w:val="left"/>
        <w:rPr>
          <w:rFonts w:ascii="Times New Roman"/>
          <w:sz w:val="18"/>
        </w:rPr>
      </w:pPr>
      <w:r>
        <w:rPr>
          <w:rFonts w:ascii="Times New Roman"/>
          <w:w w:val="105"/>
          <w:sz w:val="18"/>
        </w:rPr>
        <w:t>Thank</w:t>
      </w:r>
      <w:r>
        <w:rPr>
          <w:rFonts w:ascii="Times New Roman"/>
          <w:spacing w:val="9"/>
          <w:w w:val="105"/>
          <w:sz w:val="18"/>
        </w:rPr>
        <w:t> </w:t>
      </w:r>
      <w:r>
        <w:rPr>
          <w:rFonts w:ascii="Times New Roman"/>
          <w:w w:val="105"/>
          <w:sz w:val="18"/>
        </w:rPr>
        <w:t>you</w:t>
      </w:r>
      <w:r>
        <w:rPr>
          <w:rFonts w:ascii="Times New Roman"/>
          <w:spacing w:val="6"/>
          <w:w w:val="105"/>
          <w:sz w:val="18"/>
        </w:rPr>
        <w:t> </w:t>
      </w:r>
      <w:r>
        <w:rPr>
          <w:rFonts w:ascii="Times New Roman"/>
          <w:w w:val="105"/>
          <w:sz w:val="18"/>
        </w:rPr>
        <w:t>for</w:t>
      </w:r>
      <w:r>
        <w:rPr>
          <w:rFonts w:ascii="Times New Roman"/>
          <w:spacing w:val="-4"/>
          <w:w w:val="105"/>
          <w:sz w:val="18"/>
        </w:rPr>
        <w:t> </w:t>
      </w:r>
      <w:r>
        <w:rPr>
          <w:rFonts w:ascii="Times New Roman"/>
          <w:w w:val="105"/>
          <w:sz w:val="18"/>
        </w:rPr>
        <w:t>the</w:t>
      </w:r>
      <w:r>
        <w:rPr>
          <w:rFonts w:ascii="Times New Roman"/>
          <w:spacing w:val="12"/>
          <w:w w:val="105"/>
          <w:sz w:val="18"/>
        </w:rPr>
        <w:t> </w:t>
      </w:r>
      <w:r>
        <w:rPr>
          <w:rFonts w:ascii="Times New Roman"/>
          <w:w w:val="105"/>
          <w:sz w:val="18"/>
        </w:rPr>
        <w:t>opportunity</w:t>
      </w:r>
      <w:r>
        <w:rPr>
          <w:rFonts w:ascii="Times New Roman"/>
          <w:spacing w:val="5"/>
          <w:w w:val="105"/>
          <w:sz w:val="18"/>
        </w:rPr>
        <w:t> </w:t>
      </w:r>
      <w:r>
        <w:rPr>
          <w:rFonts w:ascii="Times New Roman"/>
          <w:w w:val="105"/>
          <w:sz w:val="18"/>
        </w:rPr>
        <w:t>to</w:t>
      </w:r>
      <w:r>
        <w:rPr>
          <w:rFonts w:ascii="Times New Roman"/>
          <w:spacing w:val="9"/>
          <w:w w:val="105"/>
          <w:sz w:val="18"/>
        </w:rPr>
        <w:t> </w:t>
      </w:r>
      <w:r>
        <w:rPr>
          <w:rFonts w:ascii="Times New Roman"/>
          <w:w w:val="105"/>
          <w:sz w:val="18"/>
        </w:rPr>
        <w:t>offer</w:t>
      </w:r>
      <w:r>
        <w:rPr>
          <w:rFonts w:ascii="Times New Roman"/>
          <w:spacing w:val="-6"/>
          <w:w w:val="105"/>
          <w:sz w:val="18"/>
        </w:rPr>
        <w:t> </w:t>
      </w:r>
      <w:r>
        <w:rPr>
          <w:rFonts w:ascii="Times New Roman"/>
          <w:w w:val="105"/>
          <w:sz w:val="18"/>
        </w:rPr>
        <w:t>our quotation.</w:t>
      </w:r>
      <w:r>
        <w:rPr>
          <w:rFonts w:ascii="Times New Roman"/>
          <w:spacing w:val="-2"/>
          <w:w w:val="105"/>
          <w:sz w:val="18"/>
        </w:rPr>
        <w:t> </w:t>
      </w:r>
      <w:r>
        <w:rPr>
          <w:rFonts w:ascii="Times New Roman"/>
          <w:w w:val="105"/>
          <w:sz w:val="18"/>
        </w:rPr>
        <w:t>We</w:t>
      </w:r>
      <w:r>
        <w:rPr>
          <w:rFonts w:ascii="Times New Roman"/>
          <w:spacing w:val="2"/>
          <w:w w:val="105"/>
          <w:sz w:val="18"/>
        </w:rPr>
        <w:t> </w:t>
      </w:r>
      <w:r>
        <w:rPr>
          <w:rFonts w:ascii="Times New Roman"/>
          <w:w w:val="105"/>
          <w:sz w:val="18"/>
        </w:rPr>
        <w:t>look</w:t>
      </w:r>
      <w:r>
        <w:rPr>
          <w:rFonts w:ascii="Times New Roman"/>
          <w:spacing w:val="-5"/>
          <w:w w:val="105"/>
          <w:sz w:val="18"/>
        </w:rPr>
        <w:t> </w:t>
      </w:r>
      <w:r>
        <w:rPr>
          <w:rFonts w:ascii="Times New Roman"/>
          <w:w w:val="105"/>
          <w:sz w:val="18"/>
        </w:rPr>
        <w:t>forward</w:t>
      </w:r>
      <w:r>
        <w:rPr>
          <w:rFonts w:ascii="Times New Roman"/>
          <w:spacing w:val="16"/>
          <w:w w:val="105"/>
          <w:sz w:val="18"/>
        </w:rPr>
        <w:t> </w:t>
      </w:r>
      <w:r>
        <w:rPr>
          <w:rFonts w:ascii="Times New Roman"/>
          <w:w w:val="105"/>
          <w:sz w:val="18"/>
        </w:rPr>
        <w:t>to</w:t>
      </w:r>
      <w:r>
        <w:rPr>
          <w:rFonts w:ascii="Times New Roman"/>
          <w:spacing w:val="20"/>
          <w:w w:val="105"/>
          <w:sz w:val="18"/>
        </w:rPr>
        <w:t> </w:t>
      </w:r>
      <w:r>
        <w:rPr>
          <w:rFonts w:ascii="Times New Roman"/>
          <w:w w:val="105"/>
          <w:sz w:val="18"/>
        </w:rPr>
        <w:t>receiving</w:t>
      </w:r>
      <w:r>
        <w:rPr>
          <w:rFonts w:ascii="Times New Roman"/>
          <w:spacing w:val="8"/>
          <w:w w:val="105"/>
          <w:sz w:val="18"/>
        </w:rPr>
        <w:t> </w:t>
      </w:r>
      <w:r>
        <w:rPr>
          <w:rFonts w:ascii="Times New Roman"/>
          <w:w w:val="105"/>
          <w:sz w:val="18"/>
        </w:rPr>
        <w:t>your</w:t>
      </w:r>
      <w:r>
        <w:rPr>
          <w:rFonts w:ascii="Times New Roman"/>
          <w:spacing w:val="-2"/>
          <w:w w:val="105"/>
          <w:sz w:val="18"/>
        </w:rPr>
        <w:t> </w:t>
      </w:r>
      <w:r>
        <w:rPr>
          <w:rFonts w:ascii="Times New Roman"/>
          <w:w w:val="105"/>
          <w:sz w:val="18"/>
        </w:rPr>
        <w:t>valued</w:t>
      </w:r>
      <w:r>
        <w:rPr>
          <w:rFonts w:ascii="Times New Roman"/>
          <w:spacing w:val="16"/>
          <w:w w:val="105"/>
          <w:sz w:val="18"/>
        </w:rPr>
        <w:t> </w:t>
      </w:r>
      <w:r>
        <w:rPr>
          <w:rFonts w:ascii="Times New Roman"/>
          <w:spacing w:val="-2"/>
          <w:w w:val="105"/>
          <w:sz w:val="18"/>
        </w:rPr>
        <w:t>order.</w:t>
      </w:r>
    </w:p>
    <w:p>
      <w:pPr>
        <w:pStyle w:val="BodyText"/>
        <w:rPr>
          <w:rFonts w:ascii="Times New Roman"/>
          <w:sz w:val="20"/>
        </w:rPr>
      </w:pPr>
    </w:p>
    <w:p>
      <w:pPr>
        <w:pStyle w:val="BodyText"/>
        <w:rPr>
          <w:rFonts w:ascii="Times New Roman"/>
          <w:sz w:val="20"/>
        </w:rPr>
      </w:pPr>
    </w:p>
    <w:p>
      <w:pPr>
        <w:spacing w:before="166"/>
        <w:ind w:left="1705" w:right="0" w:firstLine="0"/>
        <w:jc w:val="left"/>
        <w:rPr>
          <w:sz w:val="16"/>
        </w:rPr>
      </w:pPr>
      <w:r>
        <w:rPr>
          <w:w w:val="105"/>
          <w:sz w:val="16"/>
        </w:rPr>
        <w:t>TriMark</w:t>
      </w:r>
      <w:r>
        <w:rPr>
          <w:spacing w:val="8"/>
          <w:w w:val="105"/>
          <w:sz w:val="16"/>
        </w:rPr>
        <w:t> </w:t>
      </w:r>
      <w:r>
        <w:rPr>
          <w:w w:val="105"/>
          <w:sz w:val="16"/>
        </w:rPr>
        <w:t>55</w:t>
      </w:r>
      <w:r>
        <w:rPr>
          <w:spacing w:val="3"/>
          <w:w w:val="105"/>
          <w:sz w:val="16"/>
        </w:rPr>
        <w:t> </w:t>
      </w:r>
      <w:r>
        <w:rPr>
          <w:spacing w:val="-4"/>
          <w:w w:val="105"/>
          <w:sz w:val="16"/>
        </w:rPr>
        <w:t>Kemp</w:t>
      </w:r>
    </w:p>
    <w:p>
      <w:pPr>
        <w:tabs>
          <w:tab w:pos="5940" w:val="left" w:leader="none"/>
          <w:tab w:pos="7450" w:val="left" w:leader="none"/>
        </w:tabs>
        <w:spacing w:before="44"/>
        <w:ind w:left="1707" w:right="0" w:firstLine="0"/>
        <w:jc w:val="left"/>
        <w:rPr>
          <w:rFonts w:ascii="Times New Roman"/>
          <w:sz w:val="18"/>
        </w:rPr>
      </w:pPr>
      <w:r>
        <w:rPr>
          <w:rFonts w:ascii="Times New Roman"/>
          <w:sz w:val="18"/>
        </w:rPr>
        <w:t>Acceptance </w:t>
      </w:r>
      <w:r>
        <w:rPr>
          <w:rFonts w:ascii="Times New Roman"/>
          <w:sz w:val="18"/>
          <w:u w:val="single"/>
        </w:rPr>
        <w:tab/>
      </w:r>
      <w:r>
        <w:rPr>
          <w:rFonts w:ascii="Times New Roman"/>
          <w:spacing w:val="-4"/>
          <w:sz w:val="18"/>
        </w:rPr>
        <w:t>Date</w:t>
      </w:r>
      <w:r>
        <w:rPr>
          <w:rFonts w:ascii="Times New Roman"/>
          <w:sz w:val="18"/>
          <w:u w:val="single"/>
        </w:rPr>
        <w:tab/>
      </w:r>
    </w:p>
    <w:p>
      <w:pPr>
        <w:pStyle w:val="BodyText"/>
        <w:spacing w:before="4"/>
        <w:rPr>
          <w:rFonts w:ascii="Times New Roman"/>
          <w:sz w:val="20"/>
        </w:rPr>
      </w:pPr>
    </w:p>
    <w:p>
      <w:pPr>
        <w:tabs>
          <w:tab w:pos="7528" w:val="left" w:leader="none"/>
        </w:tabs>
        <w:spacing w:before="93"/>
        <w:ind w:left="1720" w:right="0" w:firstLine="0"/>
        <w:jc w:val="left"/>
        <w:rPr>
          <w:rFonts w:ascii="Times New Roman"/>
          <w:sz w:val="18"/>
        </w:rPr>
      </w:pPr>
      <w:r>
        <w:rPr>
          <w:rFonts w:ascii="Times New Roman"/>
          <w:spacing w:val="-2"/>
          <w:sz w:val="18"/>
        </w:rPr>
        <w:t>Print </w:t>
      </w:r>
      <w:r>
        <w:rPr>
          <w:rFonts w:ascii="Times New Roman"/>
          <w:spacing w:val="-4"/>
          <w:sz w:val="18"/>
        </w:rPr>
        <w:t>Name</w:t>
      </w:r>
      <w:r>
        <w:rPr>
          <w:rFonts w:ascii="Times New Roman"/>
          <w:sz w:val="18"/>
          <w:u w:val="single"/>
        </w:rPr>
        <w:tab/>
      </w:r>
    </w:p>
    <w:p>
      <w:pPr>
        <w:pStyle w:val="BodyText"/>
        <w:spacing w:before="3"/>
        <w:rPr>
          <w:rFonts w:ascii="Times New Roman"/>
          <w:sz w:val="22"/>
        </w:rPr>
      </w:pPr>
    </w:p>
    <w:p>
      <w:pPr>
        <w:tabs>
          <w:tab w:pos="7470" w:val="left" w:leader="none"/>
        </w:tabs>
        <w:spacing w:before="93"/>
        <w:ind w:left="1709" w:right="0" w:firstLine="0"/>
        <w:jc w:val="left"/>
        <w:rPr>
          <w:rFonts w:ascii="Times New Roman"/>
          <w:sz w:val="18"/>
        </w:rPr>
      </w:pPr>
      <w:r>
        <w:rPr>
          <w:rFonts w:ascii="Times New Roman"/>
          <w:spacing w:val="-2"/>
          <w:sz w:val="18"/>
        </w:rPr>
        <w:t>Company</w:t>
      </w:r>
      <w:r>
        <w:rPr>
          <w:rFonts w:ascii="Times New Roman"/>
          <w:spacing w:val="3"/>
          <w:sz w:val="18"/>
        </w:rPr>
        <w:t> </w:t>
      </w:r>
      <w:r>
        <w:rPr>
          <w:rFonts w:ascii="Times New Roman"/>
          <w:sz w:val="18"/>
        </w:rPr>
        <w:t>Name</w:t>
      </w:r>
      <w:r>
        <w:rPr>
          <w:rFonts w:ascii="Times New Roman"/>
          <w:spacing w:val="-11"/>
          <w:sz w:val="18"/>
        </w:rPr>
        <w:t> </w:t>
      </w:r>
      <w:r>
        <w:rPr>
          <w:rFonts w:ascii="Times New Roman"/>
          <w:sz w:val="18"/>
          <w:u w:val="single"/>
        </w:rPr>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2"/>
        </w:rPr>
      </w:pPr>
    </w:p>
    <w:p>
      <w:pPr>
        <w:tabs>
          <w:tab w:pos="7269" w:val="left" w:leader="none"/>
        </w:tabs>
        <w:spacing w:before="0"/>
        <w:ind w:left="1392" w:right="0" w:firstLine="0"/>
        <w:jc w:val="left"/>
        <w:rPr>
          <w:sz w:val="20"/>
        </w:rPr>
      </w:pPr>
      <w:r>
        <w:rPr/>
        <mc:AlternateContent>
          <mc:Choice Requires="wps">
            <w:drawing>
              <wp:anchor distT="0" distB="0" distL="0" distR="0" allowOverlap="1" layoutInCell="1" locked="0" behindDoc="1" simplePos="0" relativeHeight="487769600">
                <wp:simplePos x="0" y="0"/>
                <wp:positionH relativeFrom="page">
                  <wp:posOffset>1781633</wp:posOffset>
                </wp:positionH>
                <wp:positionV relativeFrom="paragraph">
                  <wp:posOffset>166657</wp:posOffset>
                </wp:positionV>
                <wp:extent cx="3011170" cy="1270"/>
                <wp:effectExtent l="0" t="0" r="0" b="0"/>
                <wp:wrapTopAndBottom/>
                <wp:docPr id="918" name="Graphic 918"/>
                <wp:cNvGraphicFramePr>
                  <a:graphicFrameLocks/>
                </wp:cNvGraphicFramePr>
                <a:graphic>
                  <a:graphicData uri="http://schemas.microsoft.com/office/word/2010/wordprocessingShape">
                    <wps:wsp>
                      <wps:cNvPr id="918" name="Graphic 918"/>
                      <wps:cNvSpPr/>
                      <wps:spPr>
                        <a:xfrm>
                          <a:off x="0" y="0"/>
                          <a:ext cx="3011170" cy="1270"/>
                        </a:xfrm>
                        <a:custGeom>
                          <a:avLst/>
                          <a:gdLst/>
                          <a:ahLst/>
                          <a:cxnLst/>
                          <a:rect l="l" t="t" r="r" b="b"/>
                          <a:pathLst>
                            <a:path w="3011170" h="0">
                              <a:moveTo>
                                <a:pt x="0" y="0"/>
                              </a:moveTo>
                              <a:lnTo>
                                <a:pt x="3010906" y="0"/>
                              </a:lnTo>
                            </a:path>
                          </a:pathLst>
                        </a:custGeom>
                        <a:ln w="13435">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140.286102pt;margin-top:13.122661pt;width:237.1pt;height:.1pt;mso-position-horizontal-relative:page;mso-position-vertical-relative:paragraph;z-index:-15546880;mso-wrap-distance-left:0;mso-wrap-distance-right:0" id="docshape628" coordorigin="2806,262" coordsize="4742,0" path="m2806,262l7547,262e" filled="false" stroked="true" strokeweight="1.057946pt" strokecolor="#000000">
                <v:path arrowok="t"/>
                <v:stroke dashstyle="dash"/>
                <w10:wrap type="topAndBottom"/>
              </v:shape>
            </w:pict>
          </mc:Fallback>
        </mc:AlternateContent>
      </w:r>
      <w:r>
        <w:rPr/>
        <mc:AlternateContent>
          <mc:Choice Requires="wps">
            <w:drawing>
              <wp:anchor distT="0" distB="0" distL="0" distR="0" allowOverlap="1" layoutInCell="1" locked="0" behindDoc="1" simplePos="0" relativeHeight="487770112">
                <wp:simplePos x="0" y="0"/>
                <wp:positionH relativeFrom="page">
                  <wp:posOffset>5134504</wp:posOffset>
                </wp:positionH>
                <wp:positionV relativeFrom="paragraph">
                  <wp:posOffset>166657</wp:posOffset>
                </wp:positionV>
                <wp:extent cx="2150745" cy="1270"/>
                <wp:effectExtent l="0" t="0" r="0" b="0"/>
                <wp:wrapTopAndBottom/>
                <wp:docPr id="919" name="Graphic 919"/>
                <wp:cNvGraphicFramePr>
                  <a:graphicFrameLocks/>
                </wp:cNvGraphicFramePr>
                <a:graphic>
                  <a:graphicData uri="http://schemas.microsoft.com/office/word/2010/wordprocessingShape">
                    <wps:wsp>
                      <wps:cNvPr id="919" name="Graphic 919"/>
                      <wps:cNvSpPr/>
                      <wps:spPr>
                        <a:xfrm>
                          <a:off x="0" y="0"/>
                          <a:ext cx="2150745" cy="1270"/>
                        </a:xfrm>
                        <a:custGeom>
                          <a:avLst/>
                          <a:gdLst/>
                          <a:ahLst/>
                          <a:cxnLst/>
                          <a:rect l="l" t="t" r="r" b="b"/>
                          <a:pathLst>
                            <a:path w="2150745" h="0">
                              <a:moveTo>
                                <a:pt x="0" y="0"/>
                              </a:moveTo>
                              <a:lnTo>
                                <a:pt x="2150647" y="0"/>
                              </a:lnTo>
                            </a:path>
                          </a:pathLst>
                        </a:custGeom>
                        <a:ln w="13435">
                          <a:solidFill>
                            <a:srgbClr val="000000"/>
                          </a:solidFill>
                          <a:prstDash val="dash"/>
                        </a:ln>
                      </wps:spPr>
                      <wps:bodyPr wrap="square" lIns="0" tIns="0" rIns="0" bIns="0" rtlCol="0">
                        <a:prstTxWarp prst="textNoShape">
                          <a:avLst/>
                        </a:prstTxWarp>
                        <a:noAutofit/>
                      </wps:bodyPr>
                    </wps:wsp>
                  </a:graphicData>
                </a:graphic>
              </wp:anchor>
            </w:drawing>
          </mc:Choice>
          <mc:Fallback>
            <w:pict>
              <v:shape style="position:absolute;margin-left:404.291687pt;margin-top:13.122661pt;width:169.35pt;height:.1pt;mso-position-horizontal-relative:page;mso-position-vertical-relative:paragraph;z-index:-15546368;mso-wrap-distance-left:0;mso-wrap-distance-right:0" id="docshape629" coordorigin="8086,262" coordsize="3387,0" path="m8086,262l11473,262e" filled="false" stroked="true" strokeweight="1.057946pt" strokecolor="#000000">
                <v:path arrowok="t"/>
                <v:stroke dashstyle="dash"/>
                <w10:wrap type="topAndBottom"/>
              </v:shape>
            </w:pict>
          </mc:Fallback>
        </mc:AlternateContent>
      </w:r>
      <w:r>
        <w:rPr>
          <w:spacing w:val="-2"/>
          <w:sz w:val="20"/>
        </w:rPr>
        <w:t>Acceptance:</w:t>
      </w:r>
      <w:r>
        <w:rPr>
          <w:sz w:val="20"/>
        </w:rPr>
        <w:tab/>
      </w:r>
      <w:r>
        <w:rPr>
          <w:spacing w:val="-2"/>
          <w:sz w:val="20"/>
        </w:rPr>
        <w:t>Date:</w:t>
      </w:r>
    </w:p>
    <w:p>
      <w:pPr>
        <w:tabs>
          <w:tab w:pos="7343" w:val="left" w:leader="none"/>
        </w:tabs>
        <w:spacing w:line="331" w:lineRule="auto" w:before="73"/>
        <w:ind w:left="1405" w:right="4313" w:hanging="15"/>
        <w:jc w:val="left"/>
        <w:rPr>
          <w:sz w:val="20"/>
        </w:rPr>
      </w:pPr>
      <w:r>
        <w:rPr>
          <w:sz w:val="20"/>
        </w:rPr>
        <w:t>Printed Name: </w:t>
      </w:r>
      <w:r>
        <w:rPr>
          <w:sz w:val="20"/>
          <w:u w:val="thick"/>
        </w:rPr>
        <w:tab/>
      </w:r>
      <w:r>
        <w:rPr>
          <w:sz w:val="20"/>
        </w:rPr>
        <w:t> Project Grand Total:</w:t>
      </w:r>
      <w:r>
        <w:rPr>
          <w:spacing w:val="-7"/>
          <w:sz w:val="20"/>
        </w:rPr>
        <w:t> </w:t>
      </w:r>
      <w:r>
        <w:rPr>
          <w:sz w:val="20"/>
        </w:rPr>
        <w:t>33,050.00</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20"/>
        </w:rPr>
      </w:pPr>
    </w:p>
    <w:p>
      <w:pPr>
        <w:spacing w:after="0" w:line="240" w:lineRule="auto"/>
        <w:rPr>
          <w:sz w:val="20"/>
        </w:rPr>
        <w:sectPr>
          <w:headerReference w:type="default" r:id="rId215"/>
          <w:footerReference w:type="default" r:id="rId216"/>
          <w:pgSz w:w="12140" w:h="15880"/>
          <w:pgMar w:header="680" w:footer="412" w:top="900" w:bottom="600" w:left="260" w:right="220"/>
        </w:sectPr>
      </w:pPr>
    </w:p>
    <w:p>
      <w:pPr>
        <w:spacing w:before="140"/>
        <w:ind w:left="469" w:right="0" w:firstLine="0"/>
        <w:jc w:val="left"/>
        <w:rPr>
          <w:b/>
          <w:sz w:val="19"/>
        </w:rPr>
      </w:pPr>
      <w:r>
        <w:rPr/>
        <mc:AlternateContent>
          <mc:Choice Requires="wps">
            <w:drawing>
              <wp:anchor distT="0" distB="0" distL="0" distR="0" allowOverlap="1" layoutInCell="1" locked="0" behindDoc="0" simplePos="0" relativeHeight="15911424">
                <wp:simplePos x="0" y="0"/>
                <wp:positionH relativeFrom="page">
                  <wp:posOffset>2290</wp:posOffset>
                </wp:positionH>
                <wp:positionV relativeFrom="page">
                  <wp:posOffset>8405356</wp:posOffset>
                </wp:positionV>
                <wp:extent cx="1270" cy="1668780"/>
                <wp:effectExtent l="0" t="0" r="0" b="0"/>
                <wp:wrapNone/>
                <wp:docPr id="920" name="Graphic 920"/>
                <wp:cNvGraphicFramePr>
                  <a:graphicFrameLocks/>
                </wp:cNvGraphicFramePr>
                <a:graphic>
                  <a:graphicData uri="http://schemas.microsoft.com/office/word/2010/wordprocessingShape">
                    <wps:wsp>
                      <wps:cNvPr id="920" name="Graphic 920"/>
                      <wps:cNvSpPr/>
                      <wps:spPr>
                        <a:xfrm>
                          <a:off x="0" y="0"/>
                          <a:ext cx="1270" cy="1668780"/>
                        </a:xfrm>
                        <a:custGeom>
                          <a:avLst/>
                          <a:gdLst/>
                          <a:ahLst/>
                          <a:cxnLst/>
                          <a:rect l="l" t="t" r="r" b="b"/>
                          <a:pathLst>
                            <a:path w="0" h="1668780">
                              <a:moveTo>
                                <a:pt x="0" y="1668232"/>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11424" from=".180332pt,793.195971pt" to=".180332pt,661.839111pt" stroked="true" strokeweight=".360663pt" strokecolor="#000000">
                <v:stroke dashstyle="solid"/>
                <w10:wrap type="none"/>
              </v:line>
            </w:pict>
          </mc:Fallback>
        </mc:AlternateContent>
      </w:r>
      <w:r>
        <w:rPr/>
        <mc:AlternateContent>
          <mc:Choice Requires="wps">
            <w:drawing>
              <wp:anchor distT="0" distB="0" distL="0" distR="0" allowOverlap="1" layoutInCell="1" locked="0" behindDoc="0" simplePos="0" relativeHeight="15911936">
                <wp:simplePos x="0" y="0"/>
                <wp:positionH relativeFrom="page">
                  <wp:posOffset>5533154</wp:posOffset>
                </wp:positionH>
                <wp:positionV relativeFrom="page">
                  <wp:posOffset>10059839</wp:posOffset>
                </wp:positionV>
                <wp:extent cx="2176145" cy="18415"/>
                <wp:effectExtent l="0" t="0" r="0" b="0"/>
                <wp:wrapNone/>
                <wp:docPr id="921" name="Graphic 921"/>
                <wp:cNvGraphicFramePr>
                  <a:graphicFrameLocks/>
                </wp:cNvGraphicFramePr>
                <a:graphic>
                  <a:graphicData uri="http://schemas.microsoft.com/office/word/2010/wordprocessingShape">
                    <wps:wsp>
                      <wps:cNvPr id="921" name="Graphic 921"/>
                      <wps:cNvSpPr/>
                      <wps:spPr>
                        <a:xfrm>
                          <a:off x="0" y="0"/>
                          <a:ext cx="2176145" cy="18415"/>
                        </a:xfrm>
                        <a:custGeom>
                          <a:avLst/>
                          <a:gdLst/>
                          <a:ahLst/>
                          <a:cxnLst/>
                          <a:rect l="l" t="t" r="r" b="b"/>
                          <a:pathLst>
                            <a:path w="2176145" h="18415">
                              <a:moveTo>
                                <a:pt x="0" y="0"/>
                              </a:moveTo>
                              <a:lnTo>
                                <a:pt x="2175745" y="0"/>
                              </a:lnTo>
                              <a:lnTo>
                                <a:pt x="2175745" y="18332"/>
                              </a:lnTo>
                              <a:lnTo>
                                <a:pt x="0" y="18332"/>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5.681488pt;margin-top:792.113342pt;width:171.318567pt;height:1.443482pt;mso-position-horizontal-relative:page;mso-position-vertical-relative:page;z-index:15911936" id="docshape630" filled="true" fillcolor="#000000" stroked="false">
                <v:fill type="solid"/>
                <w10:wrap type="none"/>
              </v:rect>
            </w:pict>
          </mc:Fallback>
        </mc:AlternateContent>
      </w:r>
      <w:r>
        <w:rPr>
          <w:b/>
          <w:spacing w:val="-6"/>
          <w:sz w:val="19"/>
        </w:rPr>
        <w:t>Shaler</w:t>
      </w:r>
      <w:r>
        <w:rPr>
          <w:b/>
          <w:spacing w:val="1"/>
          <w:sz w:val="19"/>
        </w:rPr>
        <w:t> </w:t>
      </w:r>
      <w:r>
        <w:rPr>
          <w:b/>
          <w:spacing w:val="-6"/>
          <w:sz w:val="19"/>
        </w:rPr>
        <w:t>Area</w:t>
      </w:r>
      <w:r>
        <w:rPr>
          <w:b/>
          <w:sz w:val="19"/>
        </w:rPr>
        <w:t> </w:t>
      </w:r>
      <w:r>
        <w:rPr>
          <w:b/>
          <w:spacing w:val="-6"/>
          <w:sz w:val="19"/>
        </w:rPr>
        <w:t>Elementary</w:t>
      </w:r>
      <w:r>
        <w:rPr>
          <w:b/>
          <w:sz w:val="19"/>
        </w:rPr>
        <w:t> </w:t>
      </w:r>
      <w:r>
        <w:rPr>
          <w:b/>
          <w:spacing w:val="-6"/>
          <w:sz w:val="19"/>
        </w:rPr>
        <w:t>School</w:t>
      </w:r>
      <w:r>
        <w:rPr>
          <w:b/>
          <w:spacing w:val="1"/>
          <w:sz w:val="19"/>
        </w:rPr>
        <w:t> </w:t>
      </w:r>
      <w:r>
        <w:rPr>
          <w:spacing w:val="-6"/>
          <w:sz w:val="19"/>
        </w:rPr>
        <w:t>-</w:t>
      </w:r>
      <w:r>
        <w:rPr>
          <w:spacing w:val="-2"/>
          <w:sz w:val="19"/>
        </w:rPr>
        <w:t> </w:t>
      </w:r>
      <w:r>
        <w:rPr>
          <w:b/>
          <w:spacing w:val="-6"/>
          <w:sz w:val="19"/>
        </w:rPr>
        <w:t>Steam</w:t>
      </w:r>
    </w:p>
    <w:p>
      <w:pPr>
        <w:spacing w:before="89"/>
        <w:ind w:left="469" w:right="0" w:firstLine="0"/>
        <w:jc w:val="left"/>
        <w:rPr>
          <w:sz w:val="32"/>
        </w:rPr>
      </w:pPr>
      <w:r>
        <w:rPr/>
        <w:br w:type="column"/>
      </w:r>
      <w:r>
        <w:rPr>
          <w:b/>
          <w:sz w:val="19"/>
        </w:rPr>
        <w:t>Initial:</w:t>
      </w:r>
      <w:r>
        <w:rPr>
          <w:b/>
          <w:spacing w:val="-15"/>
          <w:sz w:val="19"/>
        </w:rPr>
        <w:t> </w:t>
      </w:r>
      <w:r>
        <w:rPr>
          <w:position w:val="-9"/>
          <w:sz w:val="32"/>
        </w:rPr>
        <w:t>--</w:t>
      </w:r>
      <w:r>
        <w:rPr>
          <w:spacing w:val="-10"/>
          <w:position w:val="-9"/>
          <w:sz w:val="32"/>
        </w:rPr>
        <w:t>-</w:t>
      </w:r>
    </w:p>
    <w:p>
      <w:pPr>
        <w:spacing w:after="0"/>
        <w:jc w:val="left"/>
        <w:rPr>
          <w:sz w:val="32"/>
        </w:rPr>
        <w:sectPr>
          <w:type w:val="continuous"/>
          <w:pgSz w:w="12140" w:h="15880"/>
          <w:pgMar w:header="680" w:footer="412" w:top="1880" w:bottom="280" w:left="260" w:right="220"/>
          <w:cols w:num="2" w:equalWidth="0">
            <w:col w:w="3920" w:space="5689"/>
            <w:col w:w="2051"/>
          </w:cols>
        </w:sectPr>
      </w:pPr>
    </w:p>
    <w:p>
      <w:pPr>
        <w:spacing w:line="240" w:lineRule="auto" w:before="7"/>
        <w:rPr>
          <w:sz w:val="3"/>
        </w:rPr>
      </w:pPr>
    </w:p>
    <w:p>
      <w:pPr>
        <w:spacing w:line="20" w:lineRule="exact"/>
        <w:ind w:left="374" w:right="0" w:firstLine="0"/>
        <w:rPr>
          <w:sz w:val="2"/>
        </w:rPr>
      </w:pPr>
      <w:r>
        <w:rPr>
          <w:sz w:val="2"/>
        </w:rPr>
        <mc:AlternateContent>
          <mc:Choice Requires="wps">
            <w:drawing>
              <wp:inline distT="0" distB="0" distL="0" distR="0">
                <wp:extent cx="518159" cy="5080"/>
                <wp:effectExtent l="9525" t="0" r="0" b="4445"/>
                <wp:docPr id="922" name="Group 922"/>
                <wp:cNvGraphicFramePr>
                  <a:graphicFrameLocks/>
                </wp:cNvGraphicFramePr>
                <a:graphic>
                  <a:graphicData uri="http://schemas.microsoft.com/office/word/2010/wordprocessingGroup">
                    <wpg:wgp>
                      <wpg:cNvPr id="922" name="Group 922"/>
                      <wpg:cNvGrpSpPr/>
                      <wpg:grpSpPr>
                        <a:xfrm>
                          <a:off x="0" y="0"/>
                          <a:ext cx="518159" cy="5080"/>
                          <a:chExt cx="518159" cy="5080"/>
                        </a:xfrm>
                      </wpg:grpSpPr>
                      <wps:wsp>
                        <wps:cNvPr id="923" name="Graphic 923"/>
                        <wps:cNvSpPr/>
                        <wps:spPr>
                          <a:xfrm>
                            <a:off x="0" y="2291"/>
                            <a:ext cx="518159" cy="1270"/>
                          </a:xfrm>
                          <a:custGeom>
                            <a:avLst/>
                            <a:gdLst/>
                            <a:ahLst/>
                            <a:cxnLst/>
                            <a:rect l="l" t="t" r="r" b="b"/>
                            <a:pathLst>
                              <a:path w="518159" h="0">
                                <a:moveTo>
                                  <a:pt x="0" y="0"/>
                                </a:moveTo>
                                <a:lnTo>
                                  <a:pt x="517588" y="0"/>
                                </a:lnTo>
                              </a:path>
                            </a:pathLst>
                          </a:custGeom>
                          <a:ln w="45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0.8pt;height:.4pt;mso-position-horizontal-relative:char;mso-position-vertical-relative:line" id="docshapegroup631" coordorigin="0,0" coordsize="816,8">
                <v:line style="position:absolute" from="0,4" to="815,4" stroked="true" strokeweight=".36087pt" strokecolor="#000000">
                  <v:stroke dashstyle="solid"/>
                </v:line>
              </v:group>
            </w:pict>
          </mc:Fallback>
        </mc:AlternateContent>
      </w:r>
      <w:r>
        <w:rPr>
          <w:sz w:val="2"/>
        </w:rPr>
      </w:r>
    </w:p>
    <w:p>
      <w:pPr>
        <w:tabs>
          <w:tab w:pos="3774" w:val="left" w:leader="none"/>
          <w:tab w:pos="7940" w:val="left" w:leader="none"/>
        </w:tabs>
        <w:spacing w:before="22" w:after="29"/>
        <w:ind w:left="0" w:right="112" w:firstLine="0"/>
        <w:jc w:val="center"/>
        <w:rPr>
          <w:sz w:val="17"/>
        </w:rPr>
      </w:pPr>
      <w:r>
        <w:rPr/>
        <mc:AlternateContent>
          <mc:Choice Requires="wps">
            <w:drawing>
              <wp:anchor distT="0" distB="0" distL="0" distR="0" allowOverlap="1" layoutInCell="1" locked="0" behindDoc="0" simplePos="0" relativeHeight="15923712">
                <wp:simplePos x="0" y="0"/>
                <wp:positionH relativeFrom="page">
                  <wp:posOffset>6746967</wp:posOffset>
                </wp:positionH>
                <wp:positionV relativeFrom="paragraph">
                  <wp:posOffset>156473</wp:posOffset>
                </wp:positionV>
                <wp:extent cx="820419" cy="1270"/>
                <wp:effectExtent l="0" t="0" r="0" b="0"/>
                <wp:wrapNone/>
                <wp:docPr id="924" name="Graphic 924"/>
                <wp:cNvGraphicFramePr>
                  <a:graphicFrameLocks/>
                </wp:cNvGraphicFramePr>
                <a:graphic>
                  <a:graphicData uri="http://schemas.microsoft.com/office/word/2010/wordprocessingShape">
                    <wps:wsp>
                      <wps:cNvPr id="924" name="Graphic 924"/>
                      <wps:cNvSpPr/>
                      <wps:spPr>
                        <a:xfrm>
                          <a:off x="0" y="0"/>
                          <a:ext cx="820419" cy="1270"/>
                        </a:xfrm>
                        <a:custGeom>
                          <a:avLst/>
                          <a:gdLst/>
                          <a:ahLst/>
                          <a:cxnLst/>
                          <a:rect l="l" t="t" r="r" b="b"/>
                          <a:pathLst>
                            <a:path w="820419" h="0">
                              <a:moveTo>
                                <a:pt x="0" y="0"/>
                              </a:moveTo>
                              <a:lnTo>
                                <a:pt x="819896" y="0"/>
                              </a:lnTo>
                            </a:path>
                          </a:pathLst>
                        </a:custGeom>
                        <a:ln w="45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3712" from="531.257263pt,12.320773pt" to="595.816025pt,12.320773pt" stroked="true" strokeweight=".36087pt" strokecolor="#000000">
                <v:stroke dashstyle="solid"/>
                <w10:wrap type="none"/>
              </v:line>
            </w:pict>
          </mc:Fallback>
        </mc:AlternateContent>
      </w:r>
      <w:r>
        <w:rPr>
          <w:color w:val="1F1D1F"/>
          <w:spacing w:val="-2"/>
          <w:sz w:val="17"/>
        </w:rPr>
        <w:t>Sout</w:t>
      </w:r>
      <w:r>
        <w:rPr>
          <w:color w:val="3A3A3A"/>
          <w:spacing w:val="-2"/>
          <w:sz w:val="17"/>
        </w:rPr>
        <w:t>h</w:t>
      </w:r>
      <w:r>
        <w:rPr>
          <w:color w:val="0C0C0C"/>
          <w:spacing w:val="-2"/>
          <w:sz w:val="17"/>
        </w:rPr>
        <w:t>b</w:t>
      </w:r>
      <w:r>
        <w:rPr>
          <w:color w:val="3A3A3A"/>
          <w:spacing w:val="-2"/>
          <w:sz w:val="17"/>
        </w:rPr>
        <w:t>e</w:t>
      </w:r>
      <w:r>
        <w:rPr>
          <w:color w:val="1F1D1F"/>
          <w:spacing w:val="-2"/>
          <w:sz w:val="17"/>
        </w:rPr>
        <w:t>nd</w:t>
      </w:r>
      <w:r>
        <w:rPr>
          <w:color w:val="1F1D1F"/>
          <w:sz w:val="17"/>
        </w:rPr>
        <w:tab/>
      </w:r>
      <w:r>
        <w:rPr>
          <w:color w:val="1F1D1F"/>
          <w:spacing w:val="-4"/>
          <w:sz w:val="17"/>
        </w:rPr>
        <w:t>MT</w:t>
      </w:r>
      <w:r>
        <w:rPr>
          <w:color w:val="4F4F4F"/>
          <w:spacing w:val="-4"/>
          <w:sz w:val="17"/>
        </w:rPr>
        <w:t>-</w:t>
      </w:r>
      <w:r>
        <w:rPr>
          <w:color w:val="1F1D1F"/>
          <w:spacing w:val="-4"/>
          <w:sz w:val="17"/>
        </w:rPr>
        <w:t>40EO</w:t>
      </w:r>
      <w:r>
        <w:rPr>
          <w:color w:val="4F4F4F"/>
          <w:spacing w:val="-4"/>
          <w:sz w:val="17"/>
        </w:rPr>
        <w:t>-</w:t>
      </w:r>
      <w:r>
        <w:rPr>
          <w:color w:val="1F1D1F"/>
          <w:spacing w:val="-4"/>
          <w:sz w:val="17"/>
        </w:rPr>
        <w:t>SB</w:t>
      </w:r>
      <w:r>
        <w:rPr>
          <w:color w:val="1F1D1F"/>
          <w:spacing w:val="-6"/>
          <w:sz w:val="17"/>
        </w:rPr>
        <w:t> </w:t>
      </w:r>
      <w:r>
        <w:rPr>
          <w:color w:val="3A3A3A"/>
          <w:spacing w:val="-5"/>
          <w:sz w:val="17"/>
        </w:rPr>
        <w:t>()</w:t>
      </w:r>
      <w:r>
        <w:rPr>
          <w:color w:val="3A3A3A"/>
          <w:sz w:val="17"/>
        </w:rPr>
        <w:tab/>
      </w:r>
      <w:r>
        <w:rPr>
          <w:color w:val="1F1D1F"/>
          <w:spacing w:val="4"/>
          <w:sz w:val="17"/>
        </w:rPr>
        <w:t>It</w:t>
      </w:r>
      <w:r>
        <w:rPr>
          <w:color w:val="3A3A3A"/>
          <w:spacing w:val="4"/>
          <w:sz w:val="17"/>
        </w:rPr>
        <w:t>em#:</w:t>
      </w:r>
      <w:r>
        <w:rPr>
          <w:color w:val="3A3A3A"/>
          <w:spacing w:val="-3"/>
          <w:sz w:val="17"/>
        </w:rPr>
        <w:t> </w:t>
      </w:r>
      <w:r>
        <w:rPr>
          <w:color w:val="1F1D1F"/>
          <w:spacing w:val="-10"/>
          <w:sz w:val="17"/>
        </w:rPr>
        <w:t>1</w:t>
      </w:r>
    </w:p>
    <w:p>
      <w:pPr>
        <w:tabs>
          <w:tab w:pos="2617" w:val="left" w:leader="none"/>
          <w:tab w:pos="7400" w:val="left" w:leader="none"/>
        </w:tabs>
        <w:spacing w:line="20" w:lineRule="exact"/>
        <w:ind w:left="-44" w:right="0" w:firstLine="0"/>
        <w:jc w:val="left"/>
        <w:rPr>
          <w:sz w:val="2"/>
        </w:rPr>
      </w:pPr>
      <w:r>
        <w:rPr>
          <w:sz w:val="2"/>
        </w:rPr>
        <mc:AlternateContent>
          <mc:Choice Requires="wps">
            <w:drawing>
              <wp:inline distT="0" distB="0" distL="0" distR="0">
                <wp:extent cx="783590" cy="9525"/>
                <wp:effectExtent l="9525" t="0" r="0" b="0"/>
                <wp:docPr id="925" name="Group 925"/>
                <wp:cNvGraphicFramePr>
                  <a:graphicFrameLocks/>
                </wp:cNvGraphicFramePr>
                <a:graphic>
                  <a:graphicData uri="http://schemas.microsoft.com/office/word/2010/wordprocessingGroup">
                    <wpg:wgp>
                      <wpg:cNvPr id="925" name="Group 925"/>
                      <wpg:cNvGrpSpPr/>
                      <wpg:grpSpPr>
                        <a:xfrm>
                          <a:off x="0" y="0"/>
                          <a:ext cx="783590" cy="9525"/>
                          <a:chExt cx="783590" cy="9525"/>
                        </a:xfrm>
                      </wpg:grpSpPr>
                      <wps:wsp>
                        <wps:cNvPr id="926" name="Graphic 926"/>
                        <wps:cNvSpPr/>
                        <wps:spPr>
                          <a:xfrm>
                            <a:off x="0" y="4583"/>
                            <a:ext cx="783590" cy="1270"/>
                          </a:xfrm>
                          <a:custGeom>
                            <a:avLst/>
                            <a:gdLst/>
                            <a:ahLst/>
                            <a:cxnLst/>
                            <a:rect l="l" t="t" r="r" b="b"/>
                            <a:pathLst>
                              <a:path w="783590" h="0">
                                <a:moveTo>
                                  <a:pt x="0" y="0"/>
                                </a:moveTo>
                                <a:lnTo>
                                  <a:pt x="783252"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1.7pt;height:.75pt;mso-position-horizontal-relative:char;mso-position-vertical-relative:line" id="docshapegroup632" coordorigin="0,0" coordsize="1234,15">
                <v:line style="position:absolute" from="0,7" to="1233,7" stroked="true" strokeweight=".721741pt" strokecolor="#000000">
                  <v:stroke dashstyle="solid"/>
                </v:line>
              </v:group>
            </w:pict>
          </mc:Fallback>
        </mc:AlternateContent>
      </w:r>
      <w:r>
        <w:rPr>
          <w:sz w:val="2"/>
        </w:rPr>
      </w:r>
      <w:r>
        <w:rPr>
          <w:sz w:val="2"/>
        </w:rPr>
        <w:tab/>
      </w:r>
      <w:r>
        <w:rPr>
          <w:sz w:val="2"/>
        </w:rPr>
        <mc:AlternateContent>
          <mc:Choice Requires="wps">
            <w:drawing>
              <wp:inline distT="0" distB="0" distL="0" distR="0">
                <wp:extent cx="1489075" cy="9525"/>
                <wp:effectExtent l="9525" t="0" r="0" b="0"/>
                <wp:docPr id="927" name="Group 927"/>
                <wp:cNvGraphicFramePr>
                  <a:graphicFrameLocks/>
                </wp:cNvGraphicFramePr>
                <a:graphic>
                  <a:graphicData uri="http://schemas.microsoft.com/office/word/2010/wordprocessingGroup">
                    <wpg:wgp>
                      <wpg:cNvPr id="927" name="Group 927"/>
                      <wpg:cNvGrpSpPr/>
                      <wpg:grpSpPr>
                        <a:xfrm>
                          <a:off x="0" y="0"/>
                          <a:ext cx="1489075" cy="9525"/>
                          <a:chExt cx="1489075" cy="9525"/>
                        </a:xfrm>
                      </wpg:grpSpPr>
                      <wps:wsp>
                        <wps:cNvPr id="928" name="Graphic 928"/>
                        <wps:cNvSpPr/>
                        <wps:spPr>
                          <a:xfrm>
                            <a:off x="0" y="4583"/>
                            <a:ext cx="1489075" cy="1270"/>
                          </a:xfrm>
                          <a:custGeom>
                            <a:avLst/>
                            <a:gdLst/>
                            <a:ahLst/>
                            <a:cxnLst/>
                            <a:rect l="l" t="t" r="r" b="b"/>
                            <a:pathLst>
                              <a:path w="1489075" h="0">
                                <a:moveTo>
                                  <a:pt x="948148" y="0"/>
                                </a:moveTo>
                                <a:lnTo>
                                  <a:pt x="1488638" y="0"/>
                                </a:lnTo>
                              </a:path>
                              <a:path w="1489075" h="0">
                                <a:moveTo>
                                  <a:pt x="0" y="0"/>
                                </a:moveTo>
                                <a:lnTo>
                                  <a:pt x="920665" y="0"/>
                                </a:lnTo>
                              </a:path>
                            </a:pathLst>
                          </a:custGeom>
                          <a:ln w="916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7.25pt;height:.75pt;mso-position-horizontal-relative:char;mso-position-vertical-relative:line" id="docshapegroup633" coordorigin="0,0" coordsize="2345,15">
                <v:shape style="position:absolute;left:0;top:7;width:2345;height:2" id="docshape634" coordorigin="0,7" coordsize="2345,0" path="m1493,7l2344,7m0,7l1450,7e" filled="false" stroked="true" strokeweight=".721534pt" strokecolor="#000000">
                  <v:path arrowok="t"/>
                  <v:stroke dashstyle="solid"/>
                </v:shape>
              </v:group>
            </w:pict>
          </mc:Fallback>
        </mc:AlternateContent>
      </w:r>
      <w:r>
        <w:rPr>
          <w:sz w:val="2"/>
        </w:rPr>
      </w:r>
      <w:r>
        <w:rPr>
          <w:sz w:val="2"/>
        </w:rPr>
        <w:tab/>
      </w:r>
      <w:r>
        <w:rPr>
          <w:sz w:val="2"/>
        </w:rPr>
        <mc:AlternateContent>
          <mc:Choice Requires="wps">
            <w:drawing>
              <wp:inline distT="0" distB="0" distL="0" distR="0">
                <wp:extent cx="719455" cy="9525"/>
                <wp:effectExtent l="9525" t="0" r="0" b="0"/>
                <wp:docPr id="929" name="Group 929"/>
                <wp:cNvGraphicFramePr>
                  <a:graphicFrameLocks/>
                </wp:cNvGraphicFramePr>
                <a:graphic>
                  <a:graphicData uri="http://schemas.microsoft.com/office/word/2010/wordprocessingGroup">
                    <wpg:wgp>
                      <wpg:cNvPr id="929" name="Group 929"/>
                      <wpg:cNvGrpSpPr/>
                      <wpg:grpSpPr>
                        <a:xfrm>
                          <a:off x="0" y="0"/>
                          <a:ext cx="719455" cy="9525"/>
                          <a:chExt cx="719455" cy="9525"/>
                        </a:xfrm>
                      </wpg:grpSpPr>
                      <wps:wsp>
                        <wps:cNvPr id="930" name="Graphic 930"/>
                        <wps:cNvSpPr/>
                        <wps:spPr>
                          <a:xfrm>
                            <a:off x="0" y="4583"/>
                            <a:ext cx="719455" cy="1270"/>
                          </a:xfrm>
                          <a:custGeom>
                            <a:avLst/>
                            <a:gdLst/>
                            <a:ahLst/>
                            <a:cxnLst/>
                            <a:rect l="l" t="t" r="r" b="b"/>
                            <a:pathLst>
                              <a:path w="719455" h="0">
                                <a:moveTo>
                                  <a:pt x="0" y="0"/>
                                </a:moveTo>
                                <a:lnTo>
                                  <a:pt x="719126"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6.65pt;height:.75pt;mso-position-horizontal-relative:char;mso-position-vertical-relative:line" id="docshapegroup635" coordorigin="0,0" coordsize="1133,15">
                <v:line style="position:absolute" from="0,7" to="1132,7" stroked="true" strokeweight=".721741pt" strokecolor="#000000">
                  <v:stroke dashstyle="solid"/>
                </v:line>
              </v:group>
            </w:pict>
          </mc:Fallback>
        </mc:AlternateContent>
      </w:r>
      <w:r>
        <w:rPr>
          <w:sz w:val="2"/>
        </w:rPr>
      </w:r>
    </w:p>
    <w:p>
      <w:pPr>
        <w:spacing w:line="240" w:lineRule="auto" w:before="7"/>
        <w:rPr>
          <w:sz w:val="6"/>
        </w:rPr>
      </w:pPr>
    </w:p>
    <w:p>
      <w:pPr>
        <w:spacing w:after="0" w:line="240" w:lineRule="auto"/>
        <w:rPr>
          <w:sz w:val="6"/>
        </w:rPr>
        <w:sectPr>
          <w:headerReference w:type="default" r:id="rId217"/>
          <w:footerReference w:type="default" r:id="rId218"/>
          <w:pgSz w:w="12140" w:h="15880"/>
          <w:pgMar w:header="0" w:footer="0" w:top="240" w:bottom="0" w:left="260" w:right="220"/>
        </w:sectPr>
      </w:pPr>
    </w:p>
    <w:p>
      <w:pPr>
        <w:tabs>
          <w:tab w:pos="8738" w:val="left" w:leader="none"/>
          <w:tab w:pos="10954" w:val="left" w:leader="none"/>
        </w:tabs>
        <w:spacing w:before="94"/>
        <w:ind w:left="6753" w:right="0" w:firstLine="0"/>
        <w:jc w:val="left"/>
        <w:rPr>
          <w:sz w:val="17"/>
        </w:rPr>
      </w:pPr>
      <w:r>
        <w:rPr>
          <w:color w:val="3A3A3A"/>
          <w:spacing w:val="-4"/>
          <w:w w:val="105"/>
          <w:sz w:val="19"/>
        </w:rPr>
        <w:t>Jo</w:t>
      </w:r>
      <w:r>
        <w:rPr>
          <w:color w:val="1F1D1F"/>
          <w:spacing w:val="-4"/>
          <w:w w:val="105"/>
          <w:sz w:val="19"/>
        </w:rPr>
        <w:t>b</w:t>
      </w:r>
      <w:r>
        <w:rPr>
          <w:color w:val="757575"/>
          <w:spacing w:val="-4"/>
          <w:w w:val="105"/>
          <w:sz w:val="19"/>
        </w:rPr>
        <w:t>:</w:t>
      </w:r>
      <w:r>
        <w:rPr>
          <w:color w:val="757575"/>
          <w:sz w:val="19"/>
          <w:u w:val="single" w:color="0B0B0B"/>
        </w:rPr>
        <w:tab/>
      </w:r>
      <w:r>
        <w:rPr>
          <w:color w:val="757575"/>
          <w:spacing w:val="40"/>
          <w:w w:val="105"/>
          <w:sz w:val="19"/>
        </w:rPr>
        <w:t> </w:t>
      </w:r>
      <w:r>
        <w:rPr>
          <w:color w:val="1F1D1F"/>
          <w:w w:val="105"/>
          <w:position w:val="1"/>
          <w:sz w:val="17"/>
        </w:rPr>
        <w:t>I</w:t>
      </w:r>
      <w:r>
        <w:rPr>
          <w:color w:val="3A3A3A"/>
          <w:w w:val="105"/>
          <w:position w:val="1"/>
          <w:sz w:val="17"/>
        </w:rPr>
        <w:t>tem</w:t>
      </w:r>
      <w:r>
        <w:rPr>
          <w:color w:val="1F1D1F"/>
          <w:w w:val="105"/>
          <w:position w:val="1"/>
          <w:sz w:val="17"/>
        </w:rPr>
        <w:t>#</w:t>
      </w:r>
      <w:r>
        <w:rPr>
          <w:color w:val="1F1D1F"/>
          <w:spacing w:val="-9"/>
          <w:w w:val="105"/>
          <w:position w:val="1"/>
          <w:sz w:val="17"/>
        </w:rPr>
        <w:t> </w:t>
      </w:r>
      <w:r>
        <w:rPr>
          <w:color w:val="1F1D1F"/>
          <w:position w:val="1"/>
          <w:sz w:val="17"/>
          <w:u w:val="single" w:color="0B0B0B"/>
        </w:rPr>
        <w:tab/>
      </w:r>
    </w:p>
    <w:p>
      <w:pPr>
        <w:spacing w:line="240" w:lineRule="auto" w:before="0"/>
        <w:rPr>
          <w:sz w:val="20"/>
        </w:rPr>
      </w:pPr>
      <w:r>
        <w:rPr/>
        <w:br w:type="column"/>
      </w:r>
      <w:r>
        <w:rPr>
          <w:sz w:val="20"/>
        </w:rPr>
      </w:r>
    </w:p>
    <w:p>
      <w:pPr>
        <w:spacing w:line="240" w:lineRule="auto" w:before="8"/>
        <w:rPr>
          <w:sz w:val="17"/>
        </w:rPr>
      </w:pPr>
    </w:p>
    <w:p>
      <w:pPr>
        <w:spacing w:line="189" w:lineRule="exact" w:before="0"/>
        <w:ind w:left="389" w:right="0" w:firstLine="0"/>
        <w:jc w:val="left"/>
        <w:rPr>
          <w:sz w:val="19"/>
        </w:rPr>
      </w:pPr>
      <w:r>
        <w:rPr/>
        <mc:AlternateContent>
          <mc:Choice Requires="wps">
            <w:drawing>
              <wp:anchor distT="0" distB="0" distL="0" distR="0" allowOverlap="1" layoutInCell="1" locked="0" behindDoc="0" simplePos="0" relativeHeight="15919616">
                <wp:simplePos x="0" y="0"/>
                <wp:positionH relativeFrom="page">
                  <wp:posOffset>796994</wp:posOffset>
                </wp:positionH>
                <wp:positionV relativeFrom="paragraph">
                  <wp:posOffset>-42656</wp:posOffset>
                </wp:positionV>
                <wp:extent cx="6381115" cy="477520"/>
                <wp:effectExtent l="0" t="0" r="0" b="0"/>
                <wp:wrapNone/>
                <wp:docPr id="931" name="Group 931"/>
                <wp:cNvGraphicFramePr>
                  <a:graphicFrameLocks/>
                </wp:cNvGraphicFramePr>
                <a:graphic>
                  <a:graphicData uri="http://schemas.microsoft.com/office/word/2010/wordprocessingGroup">
                    <wpg:wgp>
                      <wpg:cNvPr id="931" name="Group 931"/>
                      <wpg:cNvGrpSpPr/>
                      <wpg:grpSpPr>
                        <a:xfrm>
                          <a:off x="0" y="0"/>
                          <a:ext cx="6381115" cy="477520"/>
                          <a:chExt cx="6381115" cy="477520"/>
                        </a:xfrm>
                      </wpg:grpSpPr>
                      <pic:pic>
                        <pic:nvPicPr>
                          <pic:cNvPr id="932" name="Image 932"/>
                          <pic:cNvPicPr/>
                        </pic:nvPicPr>
                        <pic:blipFill>
                          <a:blip r:embed="rId219" cstate="print"/>
                          <a:stretch>
                            <a:fillRect/>
                          </a:stretch>
                        </pic:blipFill>
                        <pic:spPr>
                          <a:xfrm>
                            <a:off x="32062" y="0"/>
                            <a:ext cx="2496332" cy="394142"/>
                          </a:xfrm>
                          <a:prstGeom prst="rect">
                            <a:avLst/>
                          </a:prstGeom>
                        </pic:spPr>
                      </pic:pic>
                      <wps:wsp>
                        <wps:cNvPr id="933" name="Graphic 933"/>
                        <wps:cNvSpPr/>
                        <wps:spPr>
                          <a:xfrm>
                            <a:off x="0" y="439973"/>
                            <a:ext cx="6381115" cy="1270"/>
                          </a:xfrm>
                          <a:custGeom>
                            <a:avLst/>
                            <a:gdLst/>
                            <a:ahLst/>
                            <a:cxnLst/>
                            <a:rect l="l" t="t" r="r" b="b"/>
                            <a:pathLst>
                              <a:path w="6381115" h="0">
                                <a:moveTo>
                                  <a:pt x="0" y="0"/>
                                </a:moveTo>
                                <a:lnTo>
                                  <a:pt x="6380533" y="0"/>
                                </a:lnTo>
                              </a:path>
                            </a:pathLst>
                          </a:custGeom>
                          <a:ln w="73328">
                            <a:solidFill>
                              <a:srgbClr val="000000"/>
                            </a:solidFill>
                            <a:prstDash val="solid"/>
                          </a:ln>
                        </wps:spPr>
                        <wps:bodyPr wrap="square" lIns="0" tIns="0" rIns="0" bIns="0" rtlCol="0">
                          <a:prstTxWarp prst="textNoShape">
                            <a:avLst/>
                          </a:prstTxWarp>
                          <a:noAutofit/>
                        </wps:bodyPr>
                      </wps:wsp>
                      <wps:wsp>
                        <wps:cNvPr id="934" name="Textbox 934"/>
                        <wps:cNvSpPr txBox="1"/>
                        <wps:spPr>
                          <a:xfrm>
                            <a:off x="0" y="0"/>
                            <a:ext cx="6381115" cy="477520"/>
                          </a:xfrm>
                          <a:prstGeom prst="rect">
                            <a:avLst/>
                          </a:prstGeom>
                        </wps:spPr>
                        <wps:txbx>
                          <w:txbxContent>
                            <w:p>
                              <w:pPr>
                                <w:spacing w:before="279"/>
                                <w:ind w:left="0" w:right="72" w:firstLine="0"/>
                                <w:jc w:val="right"/>
                                <w:rPr>
                                  <w:b/>
                                  <w:i/>
                                  <w:sz w:val="33"/>
                                </w:rPr>
                              </w:pPr>
                              <w:r>
                                <w:rPr>
                                  <w:b/>
                                  <w:color w:val="9E263F"/>
                                  <w:spacing w:val="-2"/>
                                  <w:w w:val="85"/>
                                  <w:sz w:val="41"/>
                                  <w:u w:val="thick" w:color="9E263F"/>
                                </w:rPr>
                                <w:t>tftf</w:t>
                              </w:r>
                              <w:r>
                                <w:rPr>
                                  <w:b/>
                                  <w:i/>
                                  <w:color w:val="183142"/>
                                  <w:spacing w:val="-2"/>
                                  <w:w w:val="85"/>
                                  <w:sz w:val="33"/>
                                </w:rPr>
                                <w:t>MIDDLEBY</w:t>
                              </w:r>
                            </w:p>
                          </w:txbxContent>
                        </wps:txbx>
                        <wps:bodyPr wrap="square" lIns="0" tIns="0" rIns="0" bIns="0" rtlCol="0">
                          <a:noAutofit/>
                        </wps:bodyPr>
                      </wps:wsp>
                    </wpg:wgp>
                  </a:graphicData>
                </a:graphic>
              </wp:anchor>
            </w:drawing>
          </mc:Choice>
          <mc:Fallback>
            <w:pict>
              <v:group style="position:absolute;margin-left:62.755444pt;margin-top:-3.358769pt;width:502.45pt;height:37.6pt;mso-position-horizontal-relative:page;mso-position-vertical-relative:paragraph;z-index:15919616" id="docshapegroup636" coordorigin="1255,-67" coordsize="10049,752">
                <v:shape style="position:absolute;left:1305;top:-68;width:3932;height:621" type="#_x0000_t75" id="docshape637" stroked="false">
                  <v:imagedata r:id="rId219" o:title=""/>
                </v:shape>
                <v:line style="position:absolute" from="1255,626" to="11303,626" stroked="true" strokeweight="5.773928pt" strokecolor="#000000">
                  <v:stroke dashstyle="solid"/>
                </v:line>
                <v:shape style="position:absolute;left:1255;top:-68;width:10049;height:752" type="#_x0000_t202" id="docshape638" filled="false" stroked="false">
                  <v:textbox inset="0,0,0,0">
                    <w:txbxContent>
                      <w:p>
                        <w:pPr>
                          <w:spacing w:before="279"/>
                          <w:ind w:left="0" w:right="72" w:firstLine="0"/>
                          <w:jc w:val="right"/>
                          <w:rPr>
                            <w:b/>
                            <w:i/>
                            <w:sz w:val="33"/>
                          </w:rPr>
                        </w:pPr>
                        <w:r>
                          <w:rPr>
                            <w:b/>
                            <w:color w:val="9E263F"/>
                            <w:spacing w:val="-2"/>
                            <w:w w:val="85"/>
                            <w:sz w:val="41"/>
                            <w:u w:val="thick" w:color="9E263F"/>
                          </w:rPr>
                          <w:t>tftf</w:t>
                        </w:r>
                        <w:r>
                          <w:rPr>
                            <w:b/>
                            <w:i/>
                            <w:color w:val="183142"/>
                            <w:spacing w:val="-2"/>
                            <w:w w:val="85"/>
                            <w:sz w:val="33"/>
                          </w:rPr>
                          <w:t>MIDDLEBY</w:t>
                        </w:r>
                      </w:p>
                    </w:txbxContent>
                  </v:textbox>
                  <w10:wrap type="none"/>
                </v:shape>
                <w10:wrap type="none"/>
              </v:group>
            </w:pict>
          </mc:Fallback>
        </mc:AlternateContent>
      </w:r>
      <w:r>
        <w:rPr>
          <w:color w:val="1F1D1F"/>
          <w:w w:val="70"/>
          <w:sz w:val="19"/>
        </w:rPr>
        <w:t>-;-</w:t>
      </w:r>
      <w:r>
        <w:rPr>
          <w:color w:val="1F1D1F"/>
          <w:spacing w:val="-12"/>
          <w:w w:val="70"/>
          <w:sz w:val="19"/>
        </w:rPr>
        <w:t>I</w:t>
      </w:r>
    </w:p>
    <w:p>
      <w:pPr>
        <w:spacing w:line="160" w:lineRule="exact" w:before="0"/>
        <w:ind w:left="382" w:right="0" w:firstLine="0"/>
        <w:jc w:val="left"/>
        <w:rPr>
          <w:sz w:val="19"/>
        </w:rPr>
      </w:pPr>
      <w:r>
        <w:rPr>
          <w:color w:val="1F1D1F"/>
          <w:w w:val="74"/>
          <w:sz w:val="19"/>
        </w:rPr>
        <w:t>m</w:t>
      </w:r>
    </w:p>
    <w:p>
      <w:pPr>
        <w:spacing w:line="158" w:lineRule="exact" w:before="0"/>
        <w:ind w:left="337" w:right="0" w:firstLine="0"/>
        <w:jc w:val="left"/>
        <w:rPr>
          <w:sz w:val="18"/>
        </w:rPr>
      </w:pPr>
      <w:r>
        <w:rPr>
          <w:color w:val="0C0C0C"/>
          <w:w w:val="74"/>
          <w:sz w:val="18"/>
        </w:rPr>
        <w:t>0</w:t>
      </w:r>
    </w:p>
    <w:p>
      <w:pPr>
        <w:spacing w:line="66" w:lineRule="exact" w:before="0"/>
        <w:ind w:left="436" w:right="0" w:firstLine="0"/>
        <w:jc w:val="left"/>
        <w:rPr>
          <w:rFonts w:ascii="Times New Roman"/>
          <w:sz w:val="8"/>
        </w:rPr>
      </w:pPr>
      <w:r>
        <w:rPr>
          <w:rFonts w:ascii="Times New Roman"/>
          <w:color w:val="3A3A3A"/>
          <w:w w:val="73"/>
          <w:sz w:val="8"/>
        </w:rPr>
        <w:t>I</w:t>
      </w:r>
    </w:p>
    <w:p>
      <w:pPr>
        <w:spacing w:line="117" w:lineRule="exact" w:before="0"/>
        <w:ind w:left="390" w:right="0" w:firstLine="0"/>
        <w:jc w:val="left"/>
        <w:rPr>
          <w:b/>
          <w:sz w:val="11"/>
        </w:rPr>
      </w:pPr>
      <w:r>
        <w:rPr>
          <w:b/>
          <w:color w:val="1F1D1F"/>
          <w:spacing w:val="-5"/>
          <w:w w:val="85"/>
          <w:sz w:val="11"/>
        </w:rPr>
        <w:t>C/)</w:t>
      </w:r>
    </w:p>
    <w:p>
      <w:pPr>
        <w:spacing w:line="180" w:lineRule="exact" w:before="0"/>
        <w:ind w:left="392" w:right="0" w:firstLine="0"/>
        <w:jc w:val="left"/>
        <w:rPr>
          <w:b/>
          <w:sz w:val="16"/>
        </w:rPr>
      </w:pPr>
      <w:r>
        <w:rPr>
          <w:b/>
          <w:color w:val="0C0C0C"/>
          <w:spacing w:val="-5"/>
          <w:w w:val="80"/>
          <w:sz w:val="16"/>
        </w:rPr>
        <w:t>tJJ</w:t>
      </w:r>
    </w:p>
    <w:p>
      <w:pPr>
        <w:spacing w:after="0" w:line="180" w:lineRule="exact"/>
        <w:jc w:val="left"/>
        <w:rPr>
          <w:sz w:val="16"/>
        </w:rPr>
        <w:sectPr>
          <w:type w:val="continuous"/>
          <w:pgSz w:w="12140" w:h="15880"/>
          <w:pgMar w:header="0" w:footer="0" w:top="1880" w:bottom="280" w:left="260" w:right="220"/>
          <w:cols w:num="2" w:equalWidth="0">
            <w:col w:w="10955" w:space="40"/>
            <w:col w:w="665"/>
          </w:cols>
        </w:sectPr>
      </w:pPr>
    </w:p>
    <w:p>
      <w:pPr>
        <w:spacing w:line="240" w:lineRule="auto" w:before="0" w:after="0"/>
        <w:rPr>
          <w:b/>
          <w:sz w:val="9"/>
        </w:rPr>
      </w:pPr>
    </w:p>
    <w:p>
      <w:pPr>
        <w:spacing w:line="20" w:lineRule="exact"/>
        <w:ind w:left="1074" w:right="0" w:firstLine="0"/>
        <w:rPr>
          <w:sz w:val="2"/>
        </w:rPr>
      </w:pPr>
      <w:r>
        <w:rPr>
          <w:sz w:val="2"/>
        </w:rPr>
        <mc:AlternateContent>
          <mc:Choice Requires="wps">
            <w:drawing>
              <wp:inline distT="0" distB="0" distL="0" distR="0">
                <wp:extent cx="6252845" cy="9525"/>
                <wp:effectExtent l="9525" t="0" r="0" b="0"/>
                <wp:docPr id="935" name="Group 935"/>
                <wp:cNvGraphicFramePr>
                  <a:graphicFrameLocks/>
                </wp:cNvGraphicFramePr>
                <a:graphic>
                  <a:graphicData uri="http://schemas.microsoft.com/office/word/2010/wordprocessingGroup">
                    <wpg:wgp>
                      <wpg:cNvPr id="935" name="Group 935"/>
                      <wpg:cNvGrpSpPr/>
                      <wpg:grpSpPr>
                        <a:xfrm>
                          <a:off x="0" y="0"/>
                          <a:ext cx="6252845" cy="9525"/>
                          <a:chExt cx="6252845" cy="9525"/>
                        </a:xfrm>
                      </wpg:grpSpPr>
                      <wps:wsp>
                        <wps:cNvPr id="936" name="Graphic 936"/>
                        <wps:cNvSpPr/>
                        <wps:spPr>
                          <a:xfrm>
                            <a:off x="0" y="4583"/>
                            <a:ext cx="6252845" cy="1270"/>
                          </a:xfrm>
                          <a:custGeom>
                            <a:avLst/>
                            <a:gdLst/>
                            <a:ahLst/>
                            <a:cxnLst/>
                            <a:rect l="l" t="t" r="r" b="b"/>
                            <a:pathLst>
                              <a:path w="6252845" h="0">
                                <a:moveTo>
                                  <a:pt x="0" y="0"/>
                                </a:moveTo>
                                <a:lnTo>
                                  <a:pt x="6252281"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2.35pt;height:.75pt;mso-position-horizontal-relative:char;mso-position-vertical-relative:line" id="docshapegroup639" coordorigin="0,0" coordsize="9847,15">
                <v:line style="position:absolute" from="0,7" to="9846,7" stroked="true" strokeweight=".721741pt" strokecolor="#000000">
                  <v:stroke dashstyle="solid"/>
                </v:line>
              </v:group>
            </w:pict>
          </mc:Fallback>
        </mc:AlternateContent>
      </w:r>
      <w:r>
        <w:rPr>
          <w:sz w:val="2"/>
        </w:rPr>
      </w:r>
    </w:p>
    <w:p>
      <w:pPr>
        <w:spacing w:line="240" w:lineRule="auto" w:before="1"/>
        <w:rPr>
          <w:b/>
          <w:sz w:val="12"/>
        </w:rPr>
      </w:pPr>
    </w:p>
    <w:p>
      <w:pPr>
        <w:spacing w:after="0" w:line="240" w:lineRule="auto"/>
        <w:rPr>
          <w:sz w:val="12"/>
        </w:rPr>
        <w:sectPr>
          <w:type w:val="continuous"/>
          <w:pgSz w:w="12140" w:h="15880"/>
          <w:pgMar w:header="0" w:footer="0" w:top="1880" w:bottom="280" w:left="260" w:right="220"/>
        </w:sectPr>
      </w:pPr>
    </w:p>
    <w:p>
      <w:pPr>
        <w:pStyle w:val="Heading6"/>
        <w:spacing w:line="312" w:lineRule="auto" w:before="136"/>
        <w:ind w:left="1284"/>
      </w:pPr>
      <w:r>
        <w:rPr/>
        <mc:AlternateContent>
          <mc:Choice Requires="wps">
            <w:drawing>
              <wp:anchor distT="0" distB="0" distL="0" distR="0" allowOverlap="1" layoutInCell="1" locked="0" behindDoc="0" simplePos="0" relativeHeight="15920640">
                <wp:simplePos x="0" y="0"/>
                <wp:positionH relativeFrom="page">
                  <wp:posOffset>796994</wp:posOffset>
                </wp:positionH>
                <wp:positionV relativeFrom="paragraph">
                  <wp:posOffset>-50720</wp:posOffset>
                </wp:positionV>
                <wp:extent cx="1270" cy="3451225"/>
                <wp:effectExtent l="0" t="0" r="0" b="0"/>
                <wp:wrapNone/>
                <wp:docPr id="937" name="Graphic 937"/>
                <wp:cNvGraphicFramePr>
                  <a:graphicFrameLocks/>
                </wp:cNvGraphicFramePr>
                <a:graphic>
                  <a:graphicData uri="http://schemas.microsoft.com/office/word/2010/wordprocessingShape">
                    <wps:wsp>
                      <wps:cNvPr id="937" name="Graphic 937"/>
                      <wps:cNvSpPr/>
                      <wps:spPr>
                        <a:xfrm>
                          <a:off x="0" y="0"/>
                          <a:ext cx="1270" cy="3451225"/>
                        </a:xfrm>
                        <a:custGeom>
                          <a:avLst/>
                          <a:gdLst/>
                          <a:ahLst/>
                          <a:cxnLst/>
                          <a:rect l="l" t="t" r="r" b="b"/>
                          <a:pathLst>
                            <a:path w="0" h="3451225">
                              <a:moveTo>
                                <a:pt x="0" y="3451040"/>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0640" from="62.755444pt,267.741728pt" to="62.755444pt,-3.993755pt" stroked="true" strokeweight=".721327pt" strokecolor="#000000">
                <v:stroke dashstyle="solid"/>
                <w10:wrap type="none"/>
              </v:line>
            </w:pict>
          </mc:Fallback>
        </mc:AlternateContent>
      </w:r>
      <w:r>
        <w:rPr>
          <w:color w:val="0C0C0C"/>
          <w:w w:val="110"/>
        </w:rPr>
        <w:t>STEAM</w:t>
      </w:r>
      <w:r>
        <w:rPr>
          <w:color w:val="0C0C0C"/>
          <w:w w:val="110"/>
        </w:rPr>
        <w:t> JACKETED</w:t>
      </w:r>
      <w:r>
        <w:rPr>
          <w:color w:val="0C0C0C"/>
          <w:spacing w:val="40"/>
          <w:w w:val="110"/>
        </w:rPr>
        <w:t> </w:t>
      </w:r>
      <w:r>
        <w:rPr>
          <w:color w:val="0C0C0C"/>
          <w:w w:val="110"/>
        </w:rPr>
        <w:t>ELECTRIC TILTING</w:t>
      </w:r>
      <w:r>
        <w:rPr>
          <w:color w:val="0C0C0C"/>
          <w:spacing w:val="40"/>
          <w:w w:val="110"/>
        </w:rPr>
        <w:t> </w:t>
      </w:r>
      <w:r>
        <w:rPr>
          <w:color w:val="0C0C0C"/>
          <w:w w:val="110"/>
        </w:rPr>
        <w:t>KETTLE</w:t>
      </w:r>
    </w:p>
    <w:p>
      <w:pPr>
        <w:spacing w:line="214" w:lineRule="exact" w:before="0"/>
        <w:ind w:left="1285" w:right="0" w:firstLine="0"/>
        <w:jc w:val="left"/>
        <w:rPr>
          <w:b/>
          <w:sz w:val="18"/>
        </w:rPr>
      </w:pPr>
      <w:r>
        <w:rPr>
          <w:b/>
          <w:color w:val="0C0C0C"/>
          <w:w w:val="110"/>
          <w:sz w:val="22"/>
        </w:rPr>
        <w:t>25</w:t>
      </w:r>
      <w:r>
        <w:rPr>
          <w:b/>
          <w:color w:val="0C0C0C"/>
          <w:spacing w:val="-13"/>
          <w:w w:val="110"/>
          <w:sz w:val="22"/>
        </w:rPr>
        <w:t> </w:t>
      </w:r>
      <w:r>
        <w:rPr>
          <w:b/>
          <w:color w:val="0C0C0C"/>
          <w:w w:val="110"/>
          <w:sz w:val="22"/>
        </w:rPr>
        <w:t>&amp;</w:t>
      </w:r>
      <w:r>
        <w:rPr>
          <w:b/>
          <w:color w:val="0C0C0C"/>
          <w:spacing w:val="-7"/>
          <w:w w:val="110"/>
          <w:sz w:val="22"/>
        </w:rPr>
        <w:t> </w:t>
      </w:r>
      <w:r>
        <w:rPr>
          <w:b/>
          <w:color w:val="0C0C0C"/>
          <w:w w:val="110"/>
          <w:sz w:val="22"/>
        </w:rPr>
        <w:t>40</w:t>
      </w:r>
      <w:r>
        <w:rPr>
          <w:b/>
          <w:color w:val="0C0C0C"/>
          <w:spacing w:val="-17"/>
          <w:w w:val="110"/>
          <w:sz w:val="22"/>
        </w:rPr>
        <w:t> </w:t>
      </w:r>
      <w:r>
        <w:rPr>
          <w:b/>
          <w:color w:val="0C0C0C"/>
          <w:spacing w:val="-2"/>
          <w:w w:val="110"/>
          <w:sz w:val="18"/>
        </w:rPr>
        <w:t>GALLON</w:t>
      </w:r>
    </w:p>
    <w:p>
      <w:pPr>
        <w:spacing w:line="240" w:lineRule="auto" w:before="2"/>
        <w:rPr>
          <w:b/>
          <w:sz w:val="10"/>
        </w:rPr>
      </w:pPr>
      <w:r>
        <w:rPr/>
        <w:drawing>
          <wp:anchor distT="0" distB="0" distL="0" distR="0" allowOverlap="1" layoutInCell="1" locked="0" behindDoc="1" simplePos="0" relativeHeight="487774208">
            <wp:simplePos x="0" y="0"/>
            <wp:positionH relativeFrom="page">
              <wp:posOffset>1433673</wp:posOffset>
            </wp:positionH>
            <wp:positionV relativeFrom="paragraph">
              <wp:posOffset>89731</wp:posOffset>
            </wp:positionV>
            <wp:extent cx="1900861" cy="2354579"/>
            <wp:effectExtent l="0" t="0" r="0" b="0"/>
            <wp:wrapTopAndBottom/>
            <wp:docPr id="938" name="Image 938"/>
            <wp:cNvGraphicFramePr>
              <a:graphicFrameLocks/>
            </wp:cNvGraphicFramePr>
            <a:graphic>
              <a:graphicData uri="http://schemas.openxmlformats.org/drawingml/2006/picture">
                <pic:pic>
                  <pic:nvPicPr>
                    <pic:cNvPr id="938" name="Image 938"/>
                    <pic:cNvPicPr/>
                  </pic:nvPicPr>
                  <pic:blipFill>
                    <a:blip r:embed="rId220" cstate="print"/>
                    <a:stretch>
                      <a:fillRect/>
                    </a:stretch>
                  </pic:blipFill>
                  <pic:spPr>
                    <a:xfrm>
                      <a:off x="0" y="0"/>
                      <a:ext cx="1900861" cy="2354579"/>
                    </a:xfrm>
                    <a:prstGeom prst="rect">
                      <a:avLst/>
                    </a:prstGeom>
                  </pic:spPr>
                </pic:pic>
              </a:graphicData>
            </a:graphic>
          </wp:anchor>
        </w:drawing>
      </w:r>
    </w:p>
    <w:p>
      <w:pPr>
        <w:spacing w:before="135"/>
        <w:ind w:left="2920" w:right="0" w:firstLine="0"/>
        <w:jc w:val="left"/>
        <w:rPr>
          <w:i/>
          <w:sz w:val="15"/>
        </w:rPr>
      </w:pPr>
      <w:r>
        <w:rPr>
          <w:i/>
          <w:color w:val="4F4F4F"/>
          <w:sz w:val="15"/>
        </w:rPr>
        <w:t>MT-40EO-SB</w:t>
      </w:r>
      <w:r>
        <w:rPr>
          <w:i/>
          <w:color w:val="4F4F4F"/>
          <w:spacing w:val="24"/>
          <w:sz w:val="15"/>
        </w:rPr>
        <w:t> </w:t>
      </w:r>
      <w:r>
        <w:rPr>
          <w:i/>
          <w:color w:val="3A3A3A"/>
          <w:spacing w:val="-2"/>
          <w:sz w:val="15"/>
        </w:rPr>
        <w:t>shown</w:t>
      </w:r>
    </w:p>
    <w:p>
      <w:pPr>
        <w:spacing w:before="95"/>
        <w:ind w:left="392" w:right="0" w:firstLine="0"/>
        <w:jc w:val="left"/>
        <w:rPr>
          <w:sz w:val="15"/>
        </w:rPr>
      </w:pPr>
      <w:r>
        <w:rPr/>
        <w:br w:type="column"/>
      </w:r>
      <w:r>
        <w:rPr>
          <w:color w:val="4F4F4F"/>
          <w:sz w:val="16"/>
        </w:rPr>
        <w:t>D</w:t>
      </w:r>
      <w:r>
        <w:rPr>
          <w:color w:val="4F4F4F"/>
          <w:spacing w:val="46"/>
          <w:sz w:val="16"/>
        </w:rPr>
        <w:t> </w:t>
      </w:r>
      <w:r>
        <w:rPr>
          <w:color w:val="4F4F4F"/>
          <w:sz w:val="15"/>
        </w:rPr>
        <w:t>MT-25EO-SB</w:t>
      </w:r>
      <w:r>
        <w:rPr>
          <w:color w:val="4F4F4F"/>
          <w:spacing w:val="-14"/>
          <w:sz w:val="15"/>
        </w:rPr>
        <w:t> </w:t>
      </w:r>
      <w:r>
        <w:rPr>
          <w:color w:val="4F4F4F"/>
          <w:sz w:val="15"/>
        </w:rPr>
        <w:t>•</w:t>
      </w:r>
      <w:r>
        <w:rPr>
          <w:color w:val="4F4F4F"/>
          <w:spacing w:val="3"/>
          <w:sz w:val="15"/>
        </w:rPr>
        <w:t> </w:t>
      </w:r>
      <w:r>
        <w:rPr>
          <w:color w:val="4F4F4F"/>
          <w:sz w:val="15"/>
        </w:rPr>
        <w:t>25</w:t>
      </w:r>
      <w:r>
        <w:rPr>
          <w:color w:val="4F4F4F"/>
          <w:spacing w:val="-21"/>
          <w:sz w:val="15"/>
        </w:rPr>
        <w:t> </w:t>
      </w:r>
      <w:r>
        <w:rPr>
          <w:color w:val="4F4F4F"/>
          <w:sz w:val="15"/>
        </w:rPr>
        <w:t>gallon</w:t>
      </w:r>
      <w:r>
        <w:rPr>
          <w:color w:val="4F4F4F"/>
          <w:spacing w:val="-19"/>
          <w:sz w:val="15"/>
        </w:rPr>
        <w:t> </w:t>
      </w:r>
      <w:r>
        <w:rPr>
          <w:color w:val="4F4F4F"/>
          <w:sz w:val="15"/>
        </w:rPr>
        <w:t>(95</w:t>
      </w:r>
      <w:r>
        <w:rPr>
          <w:color w:val="4F4F4F"/>
          <w:spacing w:val="-18"/>
          <w:sz w:val="15"/>
        </w:rPr>
        <w:t> </w:t>
      </w:r>
      <w:r>
        <w:rPr>
          <w:color w:val="4F4F4F"/>
          <w:sz w:val="15"/>
        </w:rPr>
        <w:t>liter),</w:t>
      </w:r>
      <w:r>
        <w:rPr>
          <w:color w:val="4F4F4F"/>
          <w:spacing w:val="-16"/>
          <w:sz w:val="15"/>
        </w:rPr>
        <w:t> </w:t>
      </w:r>
      <w:r>
        <w:rPr>
          <w:color w:val="4F4F4F"/>
          <w:sz w:val="15"/>
        </w:rPr>
        <w:t>modular</w:t>
      </w:r>
      <w:r>
        <w:rPr>
          <w:color w:val="4F4F4F"/>
          <w:spacing w:val="-10"/>
          <w:sz w:val="15"/>
        </w:rPr>
        <w:t> </w:t>
      </w:r>
      <w:r>
        <w:rPr>
          <w:color w:val="4F4F4F"/>
          <w:sz w:val="15"/>
        </w:rPr>
        <w:t>base</w:t>
      </w:r>
      <w:r>
        <w:rPr>
          <w:color w:val="8C8C8C"/>
          <w:sz w:val="15"/>
        </w:rPr>
        <w:t>,</w:t>
      </w:r>
      <w:r>
        <w:rPr>
          <w:color w:val="8C8C8C"/>
          <w:spacing w:val="-16"/>
          <w:sz w:val="15"/>
        </w:rPr>
        <w:t> </w:t>
      </w:r>
      <w:r>
        <w:rPr>
          <w:color w:val="4F4F4F"/>
          <w:sz w:val="15"/>
        </w:rPr>
        <w:t>electric</w:t>
      </w:r>
      <w:r>
        <w:rPr>
          <w:color w:val="8C8C8C"/>
          <w:sz w:val="15"/>
        </w:rPr>
        <w:t>,</w:t>
      </w:r>
      <w:r>
        <w:rPr>
          <w:color w:val="8C8C8C"/>
          <w:spacing w:val="-13"/>
          <w:sz w:val="15"/>
        </w:rPr>
        <w:t> </w:t>
      </w:r>
      <w:r>
        <w:rPr>
          <w:color w:val="4F4F4F"/>
          <w:sz w:val="15"/>
        </w:rPr>
        <w:t>tilting</w:t>
      </w:r>
      <w:r>
        <w:rPr>
          <w:color w:val="4F4F4F"/>
          <w:spacing w:val="-11"/>
          <w:sz w:val="15"/>
        </w:rPr>
        <w:t> </w:t>
      </w:r>
      <w:r>
        <w:rPr>
          <w:color w:val="4F4F4F"/>
          <w:spacing w:val="-2"/>
          <w:sz w:val="15"/>
        </w:rPr>
        <w:t>kettle</w:t>
      </w:r>
    </w:p>
    <w:p>
      <w:pPr>
        <w:spacing w:before="112"/>
        <w:ind w:left="392" w:right="0" w:firstLine="0"/>
        <w:jc w:val="left"/>
        <w:rPr>
          <w:sz w:val="15"/>
        </w:rPr>
      </w:pPr>
      <w:r>
        <w:rPr/>
        <mc:AlternateContent>
          <mc:Choice Requires="wps">
            <w:drawing>
              <wp:anchor distT="0" distB="0" distL="0" distR="0" allowOverlap="1" layoutInCell="1" locked="0" behindDoc="0" simplePos="0" relativeHeight="15922176">
                <wp:simplePos x="0" y="0"/>
                <wp:positionH relativeFrom="page">
                  <wp:posOffset>7159205</wp:posOffset>
                </wp:positionH>
                <wp:positionV relativeFrom="paragraph">
                  <wp:posOffset>-213972</wp:posOffset>
                </wp:positionV>
                <wp:extent cx="1270" cy="3423920"/>
                <wp:effectExtent l="0" t="0" r="0" b="0"/>
                <wp:wrapNone/>
                <wp:docPr id="939" name="Graphic 939"/>
                <wp:cNvGraphicFramePr>
                  <a:graphicFrameLocks/>
                </wp:cNvGraphicFramePr>
                <a:graphic>
                  <a:graphicData uri="http://schemas.microsoft.com/office/word/2010/wordprocessingShape">
                    <wps:wsp>
                      <wps:cNvPr id="939" name="Graphic 939"/>
                      <wps:cNvSpPr/>
                      <wps:spPr>
                        <a:xfrm>
                          <a:off x="0" y="0"/>
                          <a:ext cx="1270" cy="3423920"/>
                        </a:xfrm>
                        <a:custGeom>
                          <a:avLst/>
                          <a:gdLst/>
                          <a:ahLst/>
                          <a:cxnLst/>
                          <a:rect l="l" t="t" r="r" b="b"/>
                          <a:pathLst>
                            <a:path w="0" h="3423920">
                              <a:moveTo>
                                <a:pt x="0" y="342354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2176" from="563.71698pt,252.721995pt" to="563.71698pt,-16.848265pt" stroked="true" strokeweight=".721327pt" strokecolor="#000000">
                <v:stroke dashstyle="solid"/>
                <w10:wrap type="none"/>
              </v:line>
            </w:pict>
          </mc:Fallback>
        </mc:AlternateContent>
      </w:r>
      <w:r>
        <w:rPr>
          <w:color w:val="4F4F4F"/>
          <w:w w:val="105"/>
          <w:sz w:val="16"/>
        </w:rPr>
        <w:t>D</w:t>
      </w:r>
      <w:r>
        <w:rPr>
          <w:color w:val="4F4F4F"/>
          <w:spacing w:val="28"/>
          <w:w w:val="105"/>
          <w:sz w:val="16"/>
        </w:rPr>
        <w:t> </w:t>
      </w:r>
      <w:r>
        <w:rPr>
          <w:color w:val="4F4F4F"/>
          <w:w w:val="105"/>
          <w:sz w:val="15"/>
        </w:rPr>
        <w:t>MT-40EO-SB</w:t>
      </w:r>
      <w:r>
        <w:rPr>
          <w:color w:val="4F4F4F"/>
          <w:spacing w:val="-11"/>
          <w:w w:val="105"/>
          <w:sz w:val="15"/>
        </w:rPr>
        <w:t> </w:t>
      </w:r>
      <w:r>
        <w:rPr>
          <w:color w:val="757575"/>
          <w:w w:val="105"/>
          <w:sz w:val="15"/>
        </w:rPr>
        <w:t>•</w:t>
      </w:r>
      <w:r>
        <w:rPr>
          <w:color w:val="757575"/>
          <w:spacing w:val="-6"/>
          <w:w w:val="105"/>
          <w:sz w:val="15"/>
        </w:rPr>
        <w:t> </w:t>
      </w:r>
      <w:r>
        <w:rPr>
          <w:color w:val="3A3A3A"/>
          <w:w w:val="105"/>
          <w:sz w:val="15"/>
        </w:rPr>
        <w:t>40</w:t>
      </w:r>
      <w:r>
        <w:rPr>
          <w:color w:val="3A3A3A"/>
          <w:spacing w:val="-7"/>
          <w:w w:val="105"/>
          <w:sz w:val="15"/>
        </w:rPr>
        <w:t> </w:t>
      </w:r>
      <w:r>
        <w:rPr>
          <w:color w:val="4F4F4F"/>
          <w:w w:val="105"/>
          <w:sz w:val="15"/>
        </w:rPr>
        <w:t>gallon</w:t>
      </w:r>
      <w:r>
        <w:rPr>
          <w:color w:val="4F4F4F"/>
          <w:spacing w:val="-19"/>
          <w:w w:val="105"/>
          <w:sz w:val="15"/>
        </w:rPr>
        <w:t> </w:t>
      </w:r>
      <w:r>
        <w:rPr>
          <w:color w:val="4F4F4F"/>
          <w:w w:val="105"/>
          <w:sz w:val="15"/>
        </w:rPr>
        <w:t>(151</w:t>
      </w:r>
      <w:r>
        <w:rPr>
          <w:color w:val="4F4F4F"/>
          <w:spacing w:val="-13"/>
          <w:w w:val="105"/>
          <w:sz w:val="15"/>
        </w:rPr>
        <w:t> </w:t>
      </w:r>
      <w:r>
        <w:rPr>
          <w:color w:val="4F4F4F"/>
          <w:w w:val="105"/>
          <w:sz w:val="15"/>
        </w:rPr>
        <w:t>liter),</w:t>
      </w:r>
      <w:r>
        <w:rPr>
          <w:color w:val="4F4F4F"/>
          <w:spacing w:val="-11"/>
          <w:w w:val="105"/>
          <w:sz w:val="15"/>
        </w:rPr>
        <w:t> </w:t>
      </w:r>
      <w:r>
        <w:rPr>
          <w:color w:val="4F4F4F"/>
          <w:w w:val="105"/>
          <w:sz w:val="15"/>
        </w:rPr>
        <w:t>closed</w:t>
      </w:r>
      <w:r>
        <w:rPr>
          <w:color w:val="4F4F4F"/>
          <w:spacing w:val="-11"/>
          <w:w w:val="105"/>
          <w:sz w:val="15"/>
        </w:rPr>
        <w:t> </w:t>
      </w:r>
      <w:r>
        <w:rPr>
          <w:color w:val="3A3A3A"/>
          <w:w w:val="105"/>
          <w:sz w:val="15"/>
        </w:rPr>
        <w:t>base</w:t>
      </w:r>
      <w:r>
        <w:rPr>
          <w:color w:val="3A3A3A"/>
          <w:spacing w:val="-11"/>
          <w:w w:val="105"/>
          <w:sz w:val="15"/>
        </w:rPr>
        <w:t> </w:t>
      </w:r>
      <w:r>
        <w:rPr>
          <w:color w:val="4F4F4F"/>
          <w:spacing w:val="-2"/>
          <w:w w:val="105"/>
          <w:sz w:val="15"/>
        </w:rPr>
        <w:t>skillet</w:t>
      </w:r>
    </w:p>
    <w:p>
      <w:pPr>
        <w:spacing w:line="240" w:lineRule="auto" w:before="5"/>
        <w:rPr>
          <w:sz w:val="16"/>
        </w:rPr>
      </w:pPr>
    </w:p>
    <w:p>
      <w:pPr>
        <w:spacing w:before="0"/>
        <w:ind w:left="411" w:right="0" w:firstLine="0"/>
        <w:jc w:val="left"/>
        <w:rPr>
          <w:sz w:val="17"/>
        </w:rPr>
      </w:pPr>
      <w:r>
        <w:rPr>
          <w:color w:val="0C0C0C"/>
          <w:spacing w:val="-2"/>
          <w:w w:val="105"/>
          <w:sz w:val="17"/>
        </w:rPr>
        <w:t>OPERATION</w:t>
      </w:r>
      <w:r>
        <w:rPr>
          <w:color w:val="0C0C0C"/>
          <w:spacing w:val="8"/>
          <w:w w:val="105"/>
          <w:sz w:val="17"/>
        </w:rPr>
        <w:t> </w:t>
      </w:r>
      <w:r>
        <w:rPr>
          <w:color w:val="0C0C0C"/>
          <w:spacing w:val="-2"/>
          <w:w w:val="105"/>
          <w:sz w:val="17"/>
        </w:rPr>
        <w:t>SHALL</w:t>
      </w:r>
      <w:r>
        <w:rPr>
          <w:color w:val="0C0C0C"/>
          <w:spacing w:val="-15"/>
          <w:w w:val="105"/>
          <w:sz w:val="17"/>
        </w:rPr>
        <w:t> </w:t>
      </w:r>
      <w:r>
        <w:rPr>
          <w:color w:val="0C0C0C"/>
          <w:spacing w:val="-2"/>
          <w:w w:val="105"/>
          <w:sz w:val="17"/>
        </w:rPr>
        <w:t>BE</w:t>
      </w:r>
      <w:r>
        <w:rPr>
          <w:color w:val="0C0C0C"/>
          <w:spacing w:val="-11"/>
          <w:w w:val="105"/>
          <w:sz w:val="17"/>
        </w:rPr>
        <w:t> </w:t>
      </w:r>
      <w:r>
        <w:rPr>
          <w:color w:val="0C0C0C"/>
          <w:spacing w:val="-5"/>
          <w:w w:val="105"/>
          <w:sz w:val="17"/>
        </w:rPr>
        <w:t>BY</w:t>
      </w:r>
      <w:r>
        <w:rPr>
          <w:color w:val="4F4F4F"/>
          <w:spacing w:val="-5"/>
          <w:w w:val="105"/>
          <w:sz w:val="17"/>
        </w:rPr>
        <w:t>:</w:t>
      </w:r>
    </w:p>
    <w:p>
      <w:pPr>
        <w:spacing w:line="271" w:lineRule="auto" w:before="90"/>
        <w:ind w:left="414" w:right="724" w:hanging="2"/>
        <w:jc w:val="left"/>
        <w:rPr>
          <w:sz w:val="15"/>
        </w:rPr>
      </w:pPr>
      <w:r>
        <w:rPr>
          <w:color w:val="4F4F4F"/>
          <w:spacing w:val="-2"/>
          <w:w w:val="105"/>
          <w:sz w:val="15"/>
        </w:rPr>
        <w:t>Self-contained</w:t>
      </w:r>
      <w:r>
        <w:rPr>
          <w:color w:val="4F4F4F"/>
          <w:spacing w:val="-17"/>
          <w:w w:val="105"/>
          <w:sz w:val="15"/>
        </w:rPr>
        <w:t> </w:t>
      </w:r>
      <w:r>
        <w:rPr>
          <w:color w:val="4F4F4F"/>
          <w:spacing w:val="-2"/>
          <w:w w:val="105"/>
          <w:sz w:val="15"/>
        </w:rPr>
        <w:t>high</w:t>
      </w:r>
      <w:r>
        <w:rPr>
          <w:color w:val="4F4F4F"/>
          <w:spacing w:val="-3"/>
          <w:w w:val="105"/>
          <w:sz w:val="15"/>
        </w:rPr>
        <w:t> </w:t>
      </w:r>
      <w:r>
        <w:rPr>
          <w:color w:val="4F4F4F"/>
          <w:spacing w:val="-2"/>
          <w:w w:val="105"/>
          <w:sz w:val="15"/>
        </w:rPr>
        <w:t>speed 24</w:t>
      </w:r>
      <w:r>
        <w:rPr>
          <w:color w:val="4F4F4F"/>
          <w:spacing w:val="-9"/>
          <w:w w:val="105"/>
          <w:sz w:val="15"/>
        </w:rPr>
        <w:t> </w:t>
      </w:r>
      <w:r>
        <w:rPr>
          <w:color w:val="4F4F4F"/>
          <w:spacing w:val="-2"/>
          <w:w w:val="105"/>
          <w:sz w:val="15"/>
        </w:rPr>
        <w:t>kW</w:t>
      </w:r>
      <w:r>
        <w:rPr>
          <w:color w:val="4F4F4F"/>
          <w:spacing w:val="-13"/>
          <w:w w:val="105"/>
          <w:sz w:val="15"/>
        </w:rPr>
        <w:t> </w:t>
      </w:r>
      <w:r>
        <w:rPr>
          <w:color w:val="4F4F4F"/>
          <w:spacing w:val="-2"/>
          <w:w w:val="105"/>
          <w:sz w:val="15"/>
        </w:rPr>
        <w:t>electric</w:t>
      </w:r>
      <w:r>
        <w:rPr>
          <w:color w:val="4F4F4F"/>
          <w:spacing w:val="-4"/>
          <w:w w:val="105"/>
          <w:sz w:val="15"/>
        </w:rPr>
        <w:t> </w:t>
      </w:r>
      <w:r>
        <w:rPr>
          <w:color w:val="4F4F4F"/>
          <w:spacing w:val="-2"/>
          <w:w w:val="105"/>
          <w:sz w:val="15"/>
        </w:rPr>
        <w:t>self-generating steam</w:t>
      </w:r>
      <w:r>
        <w:rPr>
          <w:color w:val="4F4F4F"/>
          <w:spacing w:val="-5"/>
          <w:w w:val="105"/>
          <w:sz w:val="15"/>
        </w:rPr>
        <w:t> </w:t>
      </w:r>
      <w:r>
        <w:rPr>
          <w:color w:val="3A3A3A"/>
          <w:spacing w:val="-2"/>
          <w:w w:val="105"/>
          <w:sz w:val="15"/>
        </w:rPr>
        <w:t>boiler </w:t>
      </w:r>
      <w:r>
        <w:rPr>
          <w:color w:val="4F4F4F"/>
          <w:w w:val="105"/>
          <w:sz w:val="15"/>
        </w:rPr>
        <w:t>of </w:t>
      </w:r>
      <w:r>
        <w:rPr>
          <w:color w:val="3A3A3A"/>
          <w:w w:val="105"/>
          <w:sz w:val="15"/>
        </w:rPr>
        <w:t>the following </w:t>
      </w:r>
      <w:r>
        <w:rPr>
          <w:color w:val="4F4F4F"/>
          <w:w w:val="105"/>
          <w:sz w:val="15"/>
        </w:rPr>
        <w:t>characteristics</w:t>
      </w:r>
      <w:r>
        <w:rPr>
          <w:color w:val="8C8C8C"/>
          <w:w w:val="105"/>
          <w:sz w:val="15"/>
        </w:rPr>
        <w:t>:</w:t>
      </w:r>
    </w:p>
    <w:p>
      <w:pPr>
        <w:spacing w:before="63"/>
        <w:ind w:left="399" w:right="0" w:firstLine="0"/>
        <w:jc w:val="left"/>
        <w:rPr>
          <w:sz w:val="15"/>
        </w:rPr>
      </w:pPr>
      <w:r>
        <w:rPr>
          <w:color w:val="4F4F4F"/>
          <w:w w:val="105"/>
          <w:sz w:val="16"/>
        </w:rPr>
        <w:t>D</w:t>
      </w:r>
      <w:r>
        <w:rPr>
          <w:color w:val="4F4F4F"/>
          <w:spacing w:val="58"/>
          <w:w w:val="105"/>
          <w:sz w:val="16"/>
        </w:rPr>
        <w:t> </w:t>
      </w:r>
      <w:r>
        <w:rPr>
          <w:color w:val="3A3A3A"/>
          <w:w w:val="105"/>
          <w:sz w:val="15"/>
        </w:rPr>
        <w:t>208</w:t>
      </w:r>
      <w:r>
        <w:rPr>
          <w:color w:val="3A3A3A"/>
          <w:spacing w:val="-12"/>
          <w:w w:val="105"/>
          <w:sz w:val="15"/>
        </w:rPr>
        <w:t> </w:t>
      </w:r>
      <w:r>
        <w:rPr>
          <w:color w:val="4F4F4F"/>
          <w:w w:val="105"/>
          <w:sz w:val="15"/>
        </w:rPr>
        <w:t>volt</w:t>
      </w:r>
      <w:r>
        <w:rPr>
          <w:color w:val="4F4F4F"/>
          <w:spacing w:val="3"/>
          <w:w w:val="105"/>
          <w:sz w:val="15"/>
        </w:rPr>
        <w:t> </w:t>
      </w:r>
      <w:r>
        <w:rPr>
          <w:color w:val="4F4F4F"/>
          <w:w w:val="105"/>
          <w:sz w:val="15"/>
        </w:rPr>
        <w:t>AC</w:t>
      </w:r>
      <w:r>
        <w:rPr>
          <w:color w:val="8C8C8C"/>
          <w:w w:val="105"/>
          <w:sz w:val="15"/>
        </w:rPr>
        <w:t>,</w:t>
      </w:r>
      <w:r>
        <w:rPr>
          <w:color w:val="8C8C8C"/>
          <w:spacing w:val="-11"/>
          <w:w w:val="105"/>
          <w:sz w:val="15"/>
        </w:rPr>
        <w:t> </w:t>
      </w:r>
      <w:r>
        <w:rPr>
          <w:color w:val="4F4F4F"/>
          <w:w w:val="105"/>
          <w:sz w:val="15"/>
        </w:rPr>
        <w:t>3</w:t>
      </w:r>
      <w:r>
        <w:rPr>
          <w:color w:val="4F4F4F"/>
          <w:spacing w:val="-1"/>
          <w:w w:val="105"/>
          <w:sz w:val="15"/>
        </w:rPr>
        <w:t> </w:t>
      </w:r>
      <w:r>
        <w:rPr>
          <w:color w:val="4F4F4F"/>
          <w:w w:val="105"/>
          <w:sz w:val="15"/>
        </w:rPr>
        <w:t>phase</w:t>
      </w:r>
      <w:r>
        <w:rPr>
          <w:color w:val="4F4F4F"/>
          <w:spacing w:val="-4"/>
          <w:w w:val="105"/>
          <w:sz w:val="15"/>
        </w:rPr>
        <w:t> </w:t>
      </w:r>
      <w:r>
        <w:rPr>
          <w:color w:val="4F4F4F"/>
          <w:w w:val="105"/>
          <w:sz w:val="15"/>
        </w:rPr>
        <w:t>60</w:t>
      </w:r>
      <w:r>
        <w:rPr>
          <w:color w:val="4F4F4F"/>
          <w:spacing w:val="-17"/>
          <w:w w:val="105"/>
          <w:sz w:val="15"/>
        </w:rPr>
        <w:t> </w:t>
      </w:r>
      <w:r>
        <w:rPr>
          <w:color w:val="4F4F4F"/>
          <w:spacing w:val="-5"/>
          <w:w w:val="105"/>
          <w:sz w:val="15"/>
        </w:rPr>
        <w:t>Hz</w:t>
      </w:r>
    </w:p>
    <w:p>
      <w:pPr>
        <w:spacing w:before="83"/>
        <w:ind w:left="399" w:right="0" w:firstLine="0"/>
        <w:jc w:val="left"/>
        <w:rPr>
          <w:sz w:val="15"/>
        </w:rPr>
      </w:pPr>
      <w:r>
        <w:rPr>
          <w:color w:val="4F4F4F"/>
          <w:w w:val="105"/>
          <w:sz w:val="16"/>
        </w:rPr>
        <w:t>D</w:t>
      </w:r>
      <w:r>
        <w:rPr>
          <w:color w:val="4F4F4F"/>
          <w:spacing w:val="52"/>
          <w:w w:val="105"/>
          <w:sz w:val="16"/>
        </w:rPr>
        <w:t> </w:t>
      </w:r>
      <w:r>
        <w:rPr>
          <w:color w:val="4F4F4F"/>
          <w:w w:val="105"/>
          <w:sz w:val="15"/>
        </w:rPr>
        <w:t>240</w:t>
      </w:r>
      <w:r>
        <w:rPr>
          <w:color w:val="4F4F4F"/>
          <w:spacing w:val="-14"/>
          <w:w w:val="105"/>
          <w:sz w:val="15"/>
        </w:rPr>
        <w:t> </w:t>
      </w:r>
      <w:r>
        <w:rPr>
          <w:color w:val="4F4F4F"/>
          <w:w w:val="105"/>
          <w:sz w:val="15"/>
        </w:rPr>
        <w:t>volt</w:t>
      </w:r>
      <w:r>
        <w:rPr>
          <w:color w:val="4F4F4F"/>
          <w:spacing w:val="6"/>
          <w:w w:val="105"/>
          <w:sz w:val="15"/>
        </w:rPr>
        <w:t> </w:t>
      </w:r>
      <w:r>
        <w:rPr>
          <w:color w:val="4F4F4F"/>
          <w:w w:val="105"/>
          <w:sz w:val="15"/>
        </w:rPr>
        <w:t>AC</w:t>
      </w:r>
      <w:r>
        <w:rPr>
          <w:color w:val="9A9A9A"/>
          <w:w w:val="105"/>
          <w:sz w:val="15"/>
        </w:rPr>
        <w:t>,</w:t>
      </w:r>
      <w:r>
        <w:rPr>
          <w:color w:val="9A9A9A"/>
          <w:spacing w:val="-11"/>
          <w:w w:val="105"/>
          <w:sz w:val="15"/>
        </w:rPr>
        <w:t> </w:t>
      </w:r>
      <w:r>
        <w:rPr>
          <w:color w:val="4F4F4F"/>
          <w:w w:val="105"/>
          <w:sz w:val="15"/>
        </w:rPr>
        <w:t>3</w:t>
      </w:r>
      <w:r>
        <w:rPr>
          <w:color w:val="4F4F4F"/>
          <w:spacing w:val="3"/>
          <w:w w:val="105"/>
          <w:sz w:val="15"/>
        </w:rPr>
        <w:t> </w:t>
      </w:r>
      <w:r>
        <w:rPr>
          <w:color w:val="4F4F4F"/>
          <w:w w:val="105"/>
          <w:sz w:val="15"/>
        </w:rPr>
        <w:t>phase</w:t>
      </w:r>
      <w:r>
        <w:rPr>
          <w:color w:val="4F4F4F"/>
          <w:spacing w:val="-3"/>
          <w:w w:val="105"/>
          <w:sz w:val="15"/>
        </w:rPr>
        <w:t> </w:t>
      </w:r>
      <w:r>
        <w:rPr>
          <w:color w:val="4F4F4F"/>
          <w:w w:val="105"/>
          <w:sz w:val="15"/>
        </w:rPr>
        <w:t>60</w:t>
      </w:r>
      <w:r>
        <w:rPr>
          <w:color w:val="4F4F4F"/>
          <w:spacing w:val="-10"/>
          <w:w w:val="105"/>
          <w:sz w:val="15"/>
        </w:rPr>
        <w:t> </w:t>
      </w:r>
      <w:r>
        <w:rPr>
          <w:color w:val="4F4F4F"/>
          <w:spacing w:val="-5"/>
          <w:w w:val="105"/>
          <w:sz w:val="15"/>
        </w:rPr>
        <w:t>Hz</w:t>
      </w:r>
    </w:p>
    <w:p>
      <w:pPr>
        <w:spacing w:before="90"/>
        <w:ind w:left="399" w:right="0" w:firstLine="0"/>
        <w:jc w:val="left"/>
        <w:rPr>
          <w:sz w:val="15"/>
        </w:rPr>
      </w:pPr>
      <w:r>
        <w:rPr>
          <w:color w:val="4F4F4F"/>
          <w:w w:val="105"/>
          <w:sz w:val="16"/>
        </w:rPr>
        <w:t>D</w:t>
      </w:r>
      <w:r>
        <w:rPr>
          <w:color w:val="4F4F4F"/>
          <w:spacing w:val="54"/>
          <w:w w:val="105"/>
          <w:sz w:val="16"/>
        </w:rPr>
        <w:t> </w:t>
      </w:r>
      <w:r>
        <w:rPr>
          <w:color w:val="3A3A3A"/>
          <w:w w:val="105"/>
          <w:sz w:val="15"/>
        </w:rPr>
        <w:t>480</w:t>
      </w:r>
      <w:r>
        <w:rPr>
          <w:color w:val="3A3A3A"/>
          <w:spacing w:val="-12"/>
          <w:w w:val="105"/>
          <w:sz w:val="15"/>
        </w:rPr>
        <w:t> </w:t>
      </w:r>
      <w:r>
        <w:rPr>
          <w:color w:val="4F4F4F"/>
          <w:w w:val="105"/>
          <w:sz w:val="15"/>
        </w:rPr>
        <w:t>volt</w:t>
      </w:r>
      <w:r>
        <w:rPr>
          <w:color w:val="4F4F4F"/>
          <w:spacing w:val="4"/>
          <w:w w:val="105"/>
          <w:sz w:val="15"/>
        </w:rPr>
        <w:t> </w:t>
      </w:r>
      <w:r>
        <w:rPr>
          <w:color w:val="4F4F4F"/>
          <w:w w:val="105"/>
          <w:sz w:val="15"/>
        </w:rPr>
        <w:t>AC</w:t>
      </w:r>
      <w:r>
        <w:rPr>
          <w:color w:val="9A9A9A"/>
          <w:w w:val="105"/>
          <w:sz w:val="15"/>
        </w:rPr>
        <w:t>,</w:t>
      </w:r>
      <w:r>
        <w:rPr>
          <w:color w:val="9A9A9A"/>
          <w:spacing w:val="-11"/>
          <w:w w:val="105"/>
          <w:sz w:val="15"/>
        </w:rPr>
        <w:t> </w:t>
      </w:r>
      <w:r>
        <w:rPr>
          <w:color w:val="4F4F4F"/>
          <w:w w:val="105"/>
          <w:sz w:val="15"/>
        </w:rPr>
        <w:t>3</w:t>
      </w:r>
      <w:r>
        <w:rPr>
          <w:color w:val="4F4F4F"/>
          <w:spacing w:val="2"/>
          <w:w w:val="105"/>
          <w:sz w:val="15"/>
        </w:rPr>
        <w:t> </w:t>
      </w:r>
      <w:r>
        <w:rPr>
          <w:color w:val="4F4F4F"/>
          <w:w w:val="105"/>
          <w:sz w:val="15"/>
        </w:rPr>
        <w:t>phase</w:t>
      </w:r>
      <w:r>
        <w:rPr>
          <w:color w:val="4F4F4F"/>
          <w:spacing w:val="-3"/>
          <w:w w:val="105"/>
          <w:sz w:val="15"/>
        </w:rPr>
        <w:t> </w:t>
      </w:r>
      <w:r>
        <w:rPr>
          <w:color w:val="4F4F4F"/>
          <w:w w:val="105"/>
          <w:sz w:val="15"/>
        </w:rPr>
        <w:t>60</w:t>
      </w:r>
      <w:r>
        <w:rPr>
          <w:color w:val="4F4F4F"/>
          <w:spacing w:val="-11"/>
          <w:w w:val="105"/>
          <w:sz w:val="15"/>
        </w:rPr>
        <w:t> </w:t>
      </w:r>
      <w:r>
        <w:rPr>
          <w:color w:val="4F4F4F"/>
          <w:spacing w:val="-5"/>
          <w:w w:val="105"/>
          <w:sz w:val="15"/>
        </w:rPr>
        <w:t>Hz</w:t>
      </w:r>
    </w:p>
    <w:p>
      <w:pPr>
        <w:spacing w:after="0"/>
        <w:jc w:val="left"/>
        <w:rPr>
          <w:sz w:val="15"/>
        </w:rPr>
        <w:sectPr>
          <w:type w:val="continuous"/>
          <w:pgSz w:w="12140" w:h="15880"/>
          <w:pgMar w:header="0" w:footer="0" w:top="1880" w:bottom="280" w:left="260" w:right="220"/>
          <w:cols w:num="2" w:equalWidth="0">
            <w:col w:w="5708" w:space="40"/>
            <w:col w:w="5912"/>
          </w:cols>
        </w:sectPr>
      </w:pPr>
    </w:p>
    <w:p>
      <w:pPr>
        <w:spacing w:line="240" w:lineRule="auto" w:before="6"/>
        <w:rPr>
          <w:sz w:val="8"/>
        </w:rPr>
      </w:pPr>
    </w:p>
    <w:p>
      <w:pPr>
        <w:spacing w:line="20" w:lineRule="exact"/>
        <w:ind w:left="1088" w:right="0" w:firstLine="0"/>
        <w:rPr>
          <w:sz w:val="2"/>
        </w:rPr>
      </w:pPr>
      <w:r>
        <w:rPr>
          <w:sz w:val="2"/>
        </w:rPr>
        <mc:AlternateContent>
          <mc:Choice Requires="wps">
            <w:drawing>
              <wp:inline distT="0" distB="0" distL="0" distR="0">
                <wp:extent cx="6266180" cy="9525"/>
                <wp:effectExtent l="9525" t="0" r="1270" b="0"/>
                <wp:docPr id="940" name="Group 940"/>
                <wp:cNvGraphicFramePr>
                  <a:graphicFrameLocks/>
                </wp:cNvGraphicFramePr>
                <a:graphic>
                  <a:graphicData uri="http://schemas.microsoft.com/office/word/2010/wordprocessingGroup">
                    <wpg:wgp>
                      <wpg:cNvPr id="940" name="Group 940"/>
                      <wpg:cNvGrpSpPr/>
                      <wpg:grpSpPr>
                        <a:xfrm>
                          <a:off x="0" y="0"/>
                          <a:ext cx="6266180" cy="9525"/>
                          <a:chExt cx="6266180" cy="9525"/>
                        </a:xfrm>
                      </wpg:grpSpPr>
                      <wps:wsp>
                        <wps:cNvPr id="941" name="Graphic 941"/>
                        <wps:cNvSpPr/>
                        <wps:spPr>
                          <a:xfrm>
                            <a:off x="0" y="4583"/>
                            <a:ext cx="6266180" cy="1270"/>
                          </a:xfrm>
                          <a:custGeom>
                            <a:avLst/>
                            <a:gdLst/>
                            <a:ahLst/>
                            <a:cxnLst/>
                            <a:rect l="l" t="t" r="r" b="b"/>
                            <a:pathLst>
                              <a:path w="6266180" h="0">
                                <a:moveTo>
                                  <a:pt x="0" y="0"/>
                                </a:moveTo>
                                <a:lnTo>
                                  <a:pt x="6266022"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3.4pt;height:.75pt;mso-position-horizontal-relative:char;mso-position-vertical-relative:line" id="docshapegroup640" coordorigin="0,0" coordsize="9868,15">
                <v:line style="position:absolute" from="0,7" to="9868,7" stroked="true" strokeweight=".721741pt" strokecolor="#000000">
                  <v:stroke dashstyle="solid"/>
                </v:line>
              </v:group>
            </w:pict>
          </mc:Fallback>
        </mc:AlternateContent>
      </w:r>
      <w:r>
        <w:rPr>
          <w:sz w:val="2"/>
        </w:rPr>
      </w:r>
    </w:p>
    <w:p>
      <w:pPr>
        <w:spacing w:line="240" w:lineRule="auto" w:before="3"/>
        <w:rPr>
          <w:sz w:val="11"/>
        </w:rPr>
      </w:pPr>
      <w:r>
        <w:rPr/>
        <mc:AlternateContent>
          <mc:Choice Requires="wps">
            <w:drawing>
              <wp:anchor distT="0" distB="0" distL="0" distR="0" allowOverlap="1" layoutInCell="1" locked="0" behindDoc="1" simplePos="0" relativeHeight="487775232">
                <wp:simplePos x="0" y="0"/>
                <wp:positionH relativeFrom="page">
                  <wp:posOffset>856539</wp:posOffset>
                </wp:positionH>
                <wp:positionV relativeFrom="paragraph">
                  <wp:posOffset>97577</wp:posOffset>
                </wp:positionV>
                <wp:extent cx="6266180" cy="1270"/>
                <wp:effectExtent l="0" t="0" r="0" b="0"/>
                <wp:wrapTopAndBottom/>
                <wp:docPr id="942" name="Graphic 942"/>
                <wp:cNvGraphicFramePr>
                  <a:graphicFrameLocks/>
                </wp:cNvGraphicFramePr>
                <a:graphic>
                  <a:graphicData uri="http://schemas.microsoft.com/office/word/2010/wordprocessingShape">
                    <wps:wsp>
                      <wps:cNvPr id="942" name="Graphic 942"/>
                      <wps:cNvSpPr/>
                      <wps:spPr>
                        <a:xfrm>
                          <a:off x="0" y="0"/>
                          <a:ext cx="6266180" cy="1270"/>
                        </a:xfrm>
                        <a:custGeom>
                          <a:avLst/>
                          <a:gdLst/>
                          <a:ahLst/>
                          <a:cxnLst/>
                          <a:rect l="l" t="t" r="r" b="b"/>
                          <a:pathLst>
                            <a:path w="6266180" h="0">
                              <a:moveTo>
                                <a:pt x="0" y="0"/>
                              </a:moveTo>
                              <a:lnTo>
                                <a:pt x="6266022"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444069pt;margin-top:7.68328pt;width:493.4pt;height:.1pt;mso-position-horizontal-relative:page;mso-position-vertical-relative:paragraph;z-index:-15541248;mso-wrap-distance-left:0;mso-wrap-distance-right:0" id="docshape641" coordorigin="1349,154" coordsize="9868,0" path="m1349,154l11217,154e" filled="false" stroked="true" strokeweight=".721741pt" strokecolor="#000000">
                <v:path arrowok="t"/>
                <v:stroke dashstyle="solid"/>
                <w10:wrap type="topAndBottom"/>
              </v:shape>
            </w:pict>
          </mc:Fallback>
        </mc:AlternateContent>
      </w:r>
    </w:p>
    <w:p>
      <w:pPr>
        <w:spacing w:before="142"/>
        <w:ind w:left="449" w:right="112" w:firstLine="0"/>
        <w:jc w:val="center"/>
        <w:rPr>
          <w:b/>
          <w:sz w:val="17"/>
        </w:rPr>
      </w:pPr>
      <w:r>
        <w:rPr>
          <w:b/>
          <w:color w:val="0C0C0C"/>
          <w:sz w:val="17"/>
        </w:rPr>
        <w:t>OPTIONS</w:t>
      </w:r>
      <w:r>
        <w:rPr>
          <w:b/>
          <w:color w:val="0C0C0C"/>
          <w:spacing w:val="-2"/>
          <w:sz w:val="17"/>
        </w:rPr>
        <w:t> </w:t>
      </w:r>
      <w:r>
        <w:rPr>
          <w:rFonts w:ascii="Times New Roman"/>
          <w:color w:val="0C0C0C"/>
          <w:sz w:val="18"/>
        </w:rPr>
        <w:t>&amp;</w:t>
      </w:r>
      <w:r>
        <w:rPr>
          <w:rFonts w:ascii="Times New Roman"/>
          <w:color w:val="0C0C0C"/>
          <w:spacing w:val="-12"/>
          <w:sz w:val="18"/>
        </w:rPr>
        <w:t> </w:t>
      </w:r>
      <w:r>
        <w:rPr>
          <w:b/>
          <w:color w:val="0C0C0C"/>
          <w:sz w:val="17"/>
        </w:rPr>
        <w:t>ACCESSORIES</w:t>
      </w:r>
      <w:r>
        <w:rPr>
          <w:b/>
          <w:color w:val="0C0C0C"/>
          <w:spacing w:val="5"/>
          <w:sz w:val="17"/>
        </w:rPr>
        <w:t> </w:t>
      </w:r>
      <w:r>
        <w:rPr>
          <w:b/>
          <w:color w:val="0C0C0C"/>
          <w:sz w:val="17"/>
        </w:rPr>
        <w:t>AT</w:t>
      </w:r>
      <w:r>
        <w:rPr>
          <w:b/>
          <w:color w:val="0C0C0C"/>
          <w:spacing w:val="-5"/>
          <w:sz w:val="17"/>
        </w:rPr>
        <w:t> </w:t>
      </w:r>
      <w:r>
        <w:rPr>
          <w:b/>
          <w:color w:val="0C0C0C"/>
          <w:sz w:val="17"/>
        </w:rPr>
        <w:t>ADDITIONAL</w:t>
      </w:r>
      <w:r>
        <w:rPr>
          <w:b/>
          <w:color w:val="0C0C0C"/>
          <w:spacing w:val="-6"/>
          <w:sz w:val="17"/>
        </w:rPr>
        <w:t> </w:t>
      </w:r>
      <w:r>
        <w:rPr>
          <w:b/>
          <w:color w:val="0C0C0C"/>
          <w:spacing w:val="-4"/>
          <w:sz w:val="17"/>
        </w:rPr>
        <w:t>COST</w:t>
      </w:r>
    </w:p>
    <w:p>
      <w:pPr>
        <w:spacing w:after="0"/>
        <w:jc w:val="center"/>
        <w:rPr>
          <w:sz w:val="17"/>
        </w:rPr>
        <w:sectPr>
          <w:type w:val="continuous"/>
          <w:pgSz w:w="12140" w:h="15880"/>
          <w:pgMar w:header="0" w:footer="0" w:top="1880" w:bottom="280" w:left="260" w:right="220"/>
        </w:sectPr>
      </w:pPr>
    </w:p>
    <w:p>
      <w:pPr>
        <w:spacing w:before="114"/>
        <w:ind w:left="1913" w:right="0" w:firstLine="0"/>
        <w:jc w:val="left"/>
        <w:rPr>
          <w:sz w:val="15"/>
        </w:rPr>
      </w:pPr>
      <w:r>
        <w:rPr>
          <w:color w:val="4F4F4F"/>
          <w:w w:val="105"/>
          <w:sz w:val="16"/>
        </w:rPr>
        <w:t>D</w:t>
      </w:r>
      <w:r>
        <w:rPr>
          <w:color w:val="4F4F4F"/>
          <w:spacing w:val="75"/>
          <w:w w:val="105"/>
          <w:sz w:val="16"/>
        </w:rPr>
        <w:t> </w:t>
      </w:r>
      <w:r>
        <w:rPr>
          <w:color w:val="3A3A3A"/>
          <w:w w:val="105"/>
          <w:sz w:val="15"/>
        </w:rPr>
        <w:t>4</w:t>
      </w:r>
      <w:r>
        <w:rPr>
          <w:color w:val="3A3A3A"/>
          <w:spacing w:val="-4"/>
          <w:w w:val="105"/>
          <w:sz w:val="15"/>
        </w:rPr>
        <w:t> </w:t>
      </w:r>
      <w:r>
        <w:rPr>
          <w:color w:val="4F4F4F"/>
          <w:w w:val="105"/>
          <w:sz w:val="15"/>
        </w:rPr>
        <w:t>piece</w:t>
      </w:r>
      <w:r>
        <w:rPr>
          <w:color w:val="4F4F4F"/>
          <w:spacing w:val="-17"/>
          <w:w w:val="105"/>
          <w:sz w:val="15"/>
        </w:rPr>
        <w:t> </w:t>
      </w:r>
      <w:r>
        <w:rPr>
          <w:color w:val="4F4F4F"/>
          <w:w w:val="105"/>
          <w:sz w:val="15"/>
        </w:rPr>
        <w:t>kettle</w:t>
      </w:r>
      <w:r>
        <w:rPr>
          <w:color w:val="4F4F4F"/>
          <w:spacing w:val="-6"/>
          <w:w w:val="105"/>
          <w:sz w:val="15"/>
        </w:rPr>
        <w:t> </w:t>
      </w:r>
      <w:r>
        <w:rPr>
          <w:color w:val="4F4F4F"/>
          <w:w w:val="105"/>
          <w:sz w:val="15"/>
        </w:rPr>
        <w:t>brush</w:t>
      </w:r>
      <w:r>
        <w:rPr>
          <w:color w:val="4F4F4F"/>
          <w:spacing w:val="-21"/>
          <w:w w:val="105"/>
          <w:sz w:val="15"/>
        </w:rPr>
        <w:t> </w:t>
      </w:r>
      <w:r>
        <w:rPr>
          <w:color w:val="4F4F4F"/>
          <w:w w:val="105"/>
          <w:sz w:val="15"/>
        </w:rPr>
        <w:t>kit</w:t>
      </w:r>
      <w:r>
        <w:rPr>
          <w:color w:val="4F4F4F"/>
          <w:spacing w:val="-2"/>
          <w:w w:val="105"/>
          <w:sz w:val="15"/>
        </w:rPr>
        <w:t> </w:t>
      </w:r>
      <w:r>
        <w:rPr>
          <w:color w:val="757575"/>
          <w:w w:val="105"/>
          <w:sz w:val="15"/>
        </w:rPr>
        <w:t>(</w:t>
      </w:r>
      <w:r>
        <w:rPr>
          <w:color w:val="4F4F4F"/>
          <w:w w:val="105"/>
          <w:sz w:val="15"/>
        </w:rPr>
        <w:t>KBPK</w:t>
      </w:r>
      <w:r>
        <w:rPr>
          <w:color w:val="757575"/>
          <w:w w:val="105"/>
          <w:sz w:val="15"/>
        </w:rPr>
        <w:t>-</w:t>
      </w:r>
      <w:r>
        <w:rPr>
          <w:color w:val="3A3A3A"/>
          <w:spacing w:val="-5"/>
          <w:w w:val="105"/>
          <w:sz w:val="15"/>
        </w:rPr>
        <w:t>1</w:t>
      </w:r>
      <w:r>
        <w:rPr>
          <w:color w:val="757575"/>
          <w:spacing w:val="-5"/>
          <w:w w:val="105"/>
          <w:sz w:val="15"/>
        </w:rPr>
        <w:t>)</w:t>
      </w:r>
    </w:p>
    <w:p>
      <w:pPr>
        <w:spacing w:before="90"/>
        <w:ind w:left="1913" w:right="0" w:firstLine="0"/>
        <w:jc w:val="left"/>
        <w:rPr>
          <w:sz w:val="15"/>
        </w:rPr>
      </w:pPr>
      <w:r>
        <w:rPr>
          <w:color w:val="4F4F4F"/>
          <w:w w:val="105"/>
          <w:sz w:val="16"/>
        </w:rPr>
        <w:t>D</w:t>
      </w:r>
      <w:r>
        <w:rPr>
          <w:color w:val="4F4F4F"/>
          <w:spacing w:val="66"/>
          <w:w w:val="105"/>
          <w:sz w:val="16"/>
        </w:rPr>
        <w:t> </w:t>
      </w:r>
      <w:r>
        <w:rPr>
          <w:color w:val="4F4F4F"/>
          <w:w w:val="105"/>
          <w:sz w:val="15"/>
        </w:rPr>
        <w:t>6</w:t>
      </w:r>
      <w:r>
        <w:rPr>
          <w:color w:val="4F4F4F"/>
          <w:spacing w:val="-10"/>
          <w:w w:val="105"/>
          <w:sz w:val="15"/>
        </w:rPr>
        <w:t> </w:t>
      </w:r>
      <w:r>
        <w:rPr>
          <w:color w:val="4F4F4F"/>
          <w:w w:val="105"/>
          <w:sz w:val="15"/>
        </w:rPr>
        <w:t>piece</w:t>
      </w:r>
      <w:r>
        <w:rPr>
          <w:color w:val="4F4F4F"/>
          <w:spacing w:val="-17"/>
          <w:w w:val="105"/>
          <w:sz w:val="15"/>
        </w:rPr>
        <w:t> </w:t>
      </w:r>
      <w:r>
        <w:rPr>
          <w:color w:val="4F4F4F"/>
          <w:w w:val="105"/>
          <w:sz w:val="15"/>
        </w:rPr>
        <w:t>kettle</w:t>
      </w:r>
      <w:r>
        <w:rPr>
          <w:color w:val="4F4F4F"/>
          <w:spacing w:val="-7"/>
          <w:w w:val="105"/>
          <w:sz w:val="15"/>
        </w:rPr>
        <w:t> </w:t>
      </w:r>
      <w:r>
        <w:rPr>
          <w:color w:val="4F4F4F"/>
          <w:w w:val="105"/>
          <w:sz w:val="15"/>
        </w:rPr>
        <w:t>brush</w:t>
      </w:r>
      <w:r>
        <w:rPr>
          <w:color w:val="4F4F4F"/>
          <w:spacing w:val="-14"/>
          <w:w w:val="105"/>
          <w:sz w:val="15"/>
        </w:rPr>
        <w:t> </w:t>
      </w:r>
      <w:r>
        <w:rPr>
          <w:color w:val="4F4F4F"/>
          <w:w w:val="105"/>
          <w:sz w:val="15"/>
        </w:rPr>
        <w:t>utensil</w:t>
      </w:r>
      <w:r>
        <w:rPr>
          <w:color w:val="4F4F4F"/>
          <w:spacing w:val="-13"/>
          <w:w w:val="105"/>
          <w:sz w:val="15"/>
        </w:rPr>
        <w:t> </w:t>
      </w:r>
      <w:r>
        <w:rPr>
          <w:color w:val="4F4F4F"/>
          <w:w w:val="105"/>
          <w:sz w:val="15"/>
        </w:rPr>
        <w:t>kit</w:t>
      </w:r>
      <w:r>
        <w:rPr>
          <w:color w:val="4F4F4F"/>
          <w:spacing w:val="-9"/>
          <w:w w:val="105"/>
          <w:sz w:val="15"/>
        </w:rPr>
        <w:t> </w:t>
      </w:r>
      <w:r>
        <w:rPr>
          <w:color w:val="4F4F4F"/>
          <w:w w:val="105"/>
          <w:sz w:val="15"/>
        </w:rPr>
        <w:t>(KBUK-</w:t>
      </w:r>
      <w:r>
        <w:rPr>
          <w:color w:val="4F4F4F"/>
          <w:spacing w:val="-5"/>
          <w:w w:val="105"/>
          <w:sz w:val="15"/>
        </w:rPr>
        <w:t>1)</w:t>
      </w:r>
    </w:p>
    <w:p>
      <w:pPr>
        <w:spacing w:before="83"/>
        <w:ind w:left="1920" w:right="0" w:firstLine="0"/>
        <w:jc w:val="left"/>
        <w:rPr>
          <w:sz w:val="15"/>
        </w:rPr>
      </w:pPr>
      <w:r>
        <w:rPr>
          <w:color w:val="4F4F4F"/>
          <w:sz w:val="16"/>
        </w:rPr>
        <w:t>D</w:t>
      </w:r>
      <w:r>
        <w:rPr>
          <w:color w:val="4F4F4F"/>
          <w:spacing w:val="34"/>
          <w:sz w:val="16"/>
        </w:rPr>
        <w:t>  </w:t>
      </w:r>
      <w:r>
        <w:rPr>
          <w:color w:val="4F4F4F"/>
          <w:sz w:val="15"/>
        </w:rPr>
        <w:t>Power</w:t>
      </w:r>
      <w:r>
        <w:rPr>
          <w:color w:val="4F4F4F"/>
          <w:spacing w:val="6"/>
          <w:sz w:val="15"/>
        </w:rPr>
        <w:t> </w:t>
      </w:r>
      <w:r>
        <w:rPr>
          <w:color w:val="3A3A3A"/>
          <w:sz w:val="15"/>
        </w:rPr>
        <w:t>tilt</w:t>
      </w:r>
      <w:r>
        <w:rPr>
          <w:color w:val="3A3A3A"/>
          <w:spacing w:val="-2"/>
          <w:sz w:val="15"/>
        </w:rPr>
        <w:t> </w:t>
      </w:r>
      <w:r>
        <w:rPr>
          <w:color w:val="4F4F4F"/>
          <w:sz w:val="15"/>
        </w:rPr>
        <w:t>mechanism</w:t>
      </w:r>
      <w:r>
        <w:rPr>
          <w:color w:val="4F4F4F"/>
          <w:spacing w:val="10"/>
          <w:sz w:val="15"/>
        </w:rPr>
        <w:t> </w:t>
      </w:r>
      <w:r>
        <w:rPr>
          <w:color w:val="757575"/>
          <w:sz w:val="15"/>
        </w:rPr>
        <w:t>(MT-</w:t>
      </w:r>
      <w:r>
        <w:rPr>
          <w:color w:val="757575"/>
          <w:spacing w:val="-5"/>
          <w:sz w:val="15"/>
        </w:rPr>
        <w:t>PT)</w:t>
      </w:r>
    </w:p>
    <w:p>
      <w:pPr>
        <w:spacing w:before="107"/>
        <w:ind w:left="643" w:right="0" w:firstLine="0"/>
        <w:jc w:val="left"/>
        <w:rPr>
          <w:sz w:val="15"/>
        </w:rPr>
      </w:pPr>
      <w:r>
        <w:rPr/>
        <w:br w:type="column"/>
      </w:r>
      <w:r>
        <w:rPr>
          <w:color w:val="4F4F4F"/>
          <w:w w:val="105"/>
          <w:sz w:val="16"/>
        </w:rPr>
        <w:t>D</w:t>
      </w:r>
      <w:r>
        <w:rPr>
          <w:color w:val="4F4F4F"/>
          <w:spacing w:val="62"/>
          <w:w w:val="105"/>
          <w:sz w:val="16"/>
        </w:rPr>
        <w:t> </w:t>
      </w:r>
      <w:r>
        <w:rPr>
          <w:color w:val="4F4F4F"/>
          <w:w w:val="105"/>
          <w:sz w:val="15"/>
        </w:rPr>
        <w:t>Prison</w:t>
      </w:r>
      <w:r>
        <w:rPr>
          <w:color w:val="4F4F4F"/>
          <w:spacing w:val="-14"/>
          <w:w w:val="105"/>
          <w:sz w:val="15"/>
        </w:rPr>
        <w:t> </w:t>
      </w:r>
      <w:r>
        <w:rPr>
          <w:color w:val="3A3A3A"/>
          <w:w w:val="105"/>
          <w:sz w:val="15"/>
        </w:rPr>
        <w:t>package</w:t>
      </w:r>
      <w:r>
        <w:rPr>
          <w:color w:val="3A3A3A"/>
          <w:spacing w:val="-11"/>
          <w:w w:val="105"/>
          <w:sz w:val="15"/>
        </w:rPr>
        <w:t> </w:t>
      </w:r>
      <w:r>
        <w:rPr>
          <w:color w:val="4F4F4F"/>
          <w:w w:val="105"/>
          <w:sz w:val="15"/>
        </w:rPr>
        <w:t>options</w:t>
      </w:r>
      <w:r>
        <w:rPr>
          <w:color w:val="4F4F4F"/>
          <w:spacing w:val="-8"/>
          <w:w w:val="105"/>
          <w:sz w:val="15"/>
        </w:rPr>
        <w:t> </w:t>
      </w:r>
      <w:r>
        <w:rPr>
          <w:color w:val="4F4F4F"/>
          <w:spacing w:val="-2"/>
          <w:w w:val="105"/>
          <w:sz w:val="15"/>
        </w:rPr>
        <w:t>available</w:t>
      </w:r>
    </w:p>
    <w:p>
      <w:pPr>
        <w:spacing w:before="90"/>
        <w:ind w:left="643" w:right="0" w:firstLine="0"/>
        <w:jc w:val="left"/>
        <w:rPr>
          <w:sz w:val="15"/>
        </w:rPr>
      </w:pPr>
      <w:r>
        <w:rPr>
          <w:color w:val="4F4F4F"/>
          <w:w w:val="105"/>
          <w:sz w:val="16"/>
        </w:rPr>
        <w:t>D</w:t>
      </w:r>
      <w:r>
        <w:rPr>
          <w:color w:val="4F4F4F"/>
          <w:spacing w:val="49"/>
          <w:w w:val="105"/>
          <w:sz w:val="16"/>
        </w:rPr>
        <w:t> </w:t>
      </w:r>
      <w:r>
        <w:rPr>
          <w:color w:val="4F4F4F"/>
          <w:w w:val="105"/>
          <w:sz w:val="15"/>
        </w:rPr>
        <w:t>60</w:t>
      </w:r>
      <w:r>
        <w:rPr>
          <w:color w:val="8C8C8C"/>
          <w:w w:val="105"/>
          <w:sz w:val="15"/>
        </w:rPr>
        <w:t>"</w:t>
      </w:r>
      <w:r>
        <w:rPr>
          <w:color w:val="8C8C8C"/>
          <w:spacing w:val="-8"/>
          <w:w w:val="105"/>
          <w:sz w:val="15"/>
        </w:rPr>
        <w:t> </w:t>
      </w:r>
      <w:r>
        <w:rPr>
          <w:color w:val="4F4F4F"/>
          <w:w w:val="105"/>
          <w:sz w:val="15"/>
        </w:rPr>
        <w:t>water</w:t>
      </w:r>
      <w:r>
        <w:rPr>
          <w:color w:val="4F4F4F"/>
          <w:spacing w:val="-11"/>
          <w:w w:val="105"/>
          <w:sz w:val="15"/>
        </w:rPr>
        <w:t> </w:t>
      </w:r>
      <w:r>
        <w:rPr>
          <w:color w:val="4F4F4F"/>
          <w:w w:val="105"/>
          <w:sz w:val="15"/>
        </w:rPr>
        <w:t>hose</w:t>
      </w:r>
      <w:r>
        <w:rPr>
          <w:color w:val="4F4F4F"/>
          <w:spacing w:val="-11"/>
          <w:w w:val="105"/>
          <w:sz w:val="15"/>
        </w:rPr>
        <w:t> </w:t>
      </w:r>
      <w:r>
        <w:rPr>
          <w:color w:val="4F4F4F"/>
          <w:w w:val="105"/>
          <w:sz w:val="15"/>
        </w:rPr>
        <w:t>with</w:t>
      </w:r>
      <w:r>
        <w:rPr>
          <w:color w:val="4F4F4F"/>
          <w:spacing w:val="-20"/>
          <w:w w:val="105"/>
          <w:sz w:val="15"/>
        </w:rPr>
        <w:t> </w:t>
      </w:r>
      <w:r>
        <w:rPr>
          <w:color w:val="4F4F4F"/>
          <w:w w:val="105"/>
          <w:sz w:val="15"/>
        </w:rPr>
        <w:t>quick</w:t>
      </w:r>
      <w:r>
        <w:rPr>
          <w:color w:val="4F4F4F"/>
          <w:spacing w:val="-15"/>
          <w:w w:val="105"/>
          <w:sz w:val="15"/>
        </w:rPr>
        <w:t> </w:t>
      </w:r>
      <w:r>
        <w:rPr>
          <w:color w:val="4F4F4F"/>
          <w:w w:val="105"/>
          <w:sz w:val="15"/>
        </w:rPr>
        <w:t>disconnect</w:t>
      </w:r>
      <w:r>
        <w:rPr>
          <w:color w:val="4F4F4F"/>
          <w:spacing w:val="-1"/>
          <w:w w:val="105"/>
          <w:sz w:val="15"/>
        </w:rPr>
        <w:t> </w:t>
      </w:r>
      <w:r>
        <w:rPr>
          <w:color w:val="757575"/>
          <w:w w:val="105"/>
          <w:sz w:val="15"/>
        </w:rPr>
        <w:t>(2)</w:t>
      </w:r>
      <w:r>
        <w:rPr>
          <w:color w:val="757575"/>
          <w:spacing w:val="-11"/>
          <w:w w:val="105"/>
          <w:sz w:val="15"/>
        </w:rPr>
        <w:t> </w:t>
      </w:r>
      <w:r>
        <w:rPr>
          <w:color w:val="4F4F4F"/>
          <w:w w:val="105"/>
          <w:sz w:val="15"/>
        </w:rPr>
        <w:t>requ</w:t>
      </w:r>
      <w:r>
        <w:rPr>
          <w:color w:val="757575"/>
          <w:w w:val="105"/>
          <w:sz w:val="15"/>
        </w:rPr>
        <w:t>i</w:t>
      </w:r>
      <w:r>
        <w:rPr>
          <w:color w:val="4F4F4F"/>
          <w:w w:val="105"/>
          <w:sz w:val="15"/>
        </w:rPr>
        <w:t>red</w:t>
      </w:r>
      <w:r>
        <w:rPr>
          <w:color w:val="9A9A9A"/>
          <w:w w:val="105"/>
          <w:sz w:val="15"/>
        </w:rPr>
        <w:t>.</w:t>
      </w:r>
      <w:r>
        <w:rPr>
          <w:color w:val="9A9A9A"/>
          <w:spacing w:val="-15"/>
          <w:w w:val="105"/>
          <w:sz w:val="15"/>
        </w:rPr>
        <w:t> </w:t>
      </w:r>
      <w:r>
        <w:rPr>
          <w:color w:val="757575"/>
          <w:w w:val="105"/>
          <w:sz w:val="15"/>
        </w:rPr>
        <w:t>(</w:t>
      </w:r>
      <w:r>
        <w:rPr>
          <w:color w:val="3A3A3A"/>
          <w:w w:val="105"/>
          <w:sz w:val="15"/>
        </w:rPr>
        <w:t>#98</w:t>
      </w:r>
      <w:r>
        <w:rPr>
          <w:color w:val="757575"/>
          <w:w w:val="105"/>
          <w:sz w:val="15"/>
        </w:rPr>
        <w:t>-</w:t>
      </w:r>
      <w:r>
        <w:rPr>
          <w:color w:val="3A3A3A"/>
          <w:spacing w:val="-2"/>
          <w:w w:val="105"/>
          <w:sz w:val="15"/>
        </w:rPr>
        <w:t>4216</w:t>
      </w:r>
      <w:r>
        <w:rPr>
          <w:color w:val="757575"/>
          <w:spacing w:val="-2"/>
          <w:w w:val="105"/>
          <w:sz w:val="15"/>
        </w:rPr>
        <w:t>)</w:t>
      </w:r>
    </w:p>
    <w:p>
      <w:pPr>
        <w:spacing w:before="90"/>
        <w:ind w:left="643" w:right="0" w:firstLine="0"/>
        <w:jc w:val="left"/>
        <w:rPr>
          <w:sz w:val="15"/>
        </w:rPr>
      </w:pPr>
      <w:r>
        <w:rPr>
          <w:color w:val="4F4F4F"/>
          <w:sz w:val="16"/>
        </w:rPr>
        <w:t>D</w:t>
      </w:r>
      <w:r>
        <w:rPr>
          <w:color w:val="4F4F4F"/>
          <w:spacing w:val="73"/>
          <w:w w:val="150"/>
          <w:sz w:val="16"/>
        </w:rPr>
        <w:t> </w:t>
      </w:r>
      <w:r>
        <w:rPr>
          <w:color w:val="4F4F4F"/>
          <w:sz w:val="15"/>
        </w:rPr>
        <w:t>Lip</w:t>
      </w:r>
      <w:r>
        <w:rPr>
          <w:color w:val="4F4F4F"/>
          <w:spacing w:val="7"/>
          <w:sz w:val="15"/>
        </w:rPr>
        <w:t> </w:t>
      </w:r>
      <w:r>
        <w:rPr>
          <w:color w:val="4F4F4F"/>
          <w:sz w:val="15"/>
        </w:rPr>
        <w:t>strainer (TKS-25MT</w:t>
      </w:r>
      <w:r>
        <w:rPr>
          <w:color w:val="4F4F4F"/>
          <w:spacing w:val="-1"/>
          <w:sz w:val="15"/>
        </w:rPr>
        <w:t> </w:t>
      </w:r>
      <w:r>
        <w:rPr>
          <w:color w:val="4F4F4F"/>
          <w:sz w:val="15"/>
        </w:rPr>
        <w:t>&amp;</w:t>
      </w:r>
      <w:r>
        <w:rPr>
          <w:color w:val="4F4F4F"/>
          <w:spacing w:val="4"/>
          <w:sz w:val="15"/>
        </w:rPr>
        <w:t> </w:t>
      </w:r>
      <w:r>
        <w:rPr>
          <w:color w:val="4F4F4F"/>
          <w:sz w:val="15"/>
        </w:rPr>
        <w:t>TKS--</w:t>
      </w:r>
      <w:r>
        <w:rPr>
          <w:color w:val="4F4F4F"/>
          <w:spacing w:val="-2"/>
          <w:sz w:val="15"/>
        </w:rPr>
        <w:t>40MT)</w:t>
      </w:r>
    </w:p>
    <w:p>
      <w:pPr>
        <w:spacing w:after="0"/>
        <w:jc w:val="left"/>
        <w:rPr>
          <w:sz w:val="15"/>
        </w:rPr>
        <w:sectPr>
          <w:type w:val="continuous"/>
          <w:pgSz w:w="12140" w:h="15880"/>
          <w:pgMar w:header="0" w:footer="0" w:top="1880" w:bottom="280" w:left="260" w:right="220"/>
          <w:cols w:num="2" w:equalWidth="0">
            <w:col w:w="4894" w:space="40"/>
            <w:col w:w="6726"/>
          </w:cols>
        </w:sectPr>
      </w:pPr>
    </w:p>
    <w:p>
      <w:pPr>
        <w:spacing w:line="240" w:lineRule="auto" w:before="0" w:after="0"/>
        <w:rPr>
          <w:sz w:val="9"/>
        </w:rPr>
      </w:pPr>
    </w:p>
    <w:p>
      <w:pPr>
        <w:spacing w:line="20" w:lineRule="exact"/>
        <w:ind w:left="1088" w:right="0" w:firstLine="0"/>
        <w:rPr>
          <w:sz w:val="2"/>
        </w:rPr>
      </w:pPr>
      <w:r>
        <w:rPr>
          <w:sz w:val="2"/>
        </w:rPr>
        <mc:AlternateContent>
          <mc:Choice Requires="wps">
            <w:drawing>
              <wp:inline distT="0" distB="0" distL="0" distR="0">
                <wp:extent cx="6266180" cy="9525"/>
                <wp:effectExtent l="9525" t="0" r="1270" b="0"/>
                <wp:docPr id="943" name="Group 943"/>
                <wp:cNvGraphicFramePr>
                  <a:graphicFrameLocks/>
                </wp:cNvGraphicFramePr>
                <a:graphic>
                  <a:graphicData uri="http://schemas.microsoft.com/office/word/2010/wordprocessingGroup">
                    <wpg:wgp>
                      <wpg:cNvPr id="943" name="Group 943"/>
                      <wpg:cNvGrpSpPr/>
                      <wpg:grpSpPr>
                        <a:xfrm>
                          <a:off x="0" y="0"/>
                          <a:ext cx="6266180" cy="9525"/>
                          <a:chExt cx="6266180" cy="9525"/>
                        </a:xfrm>
                      </wpg:grpSpPr>
                      <wps:wsp>
                        <wps:cNvPr id="944" name="Graphic 944"/>
                        <wps:cNvSpPr/>
                        <wps:spPr>
                          <a:xfrm>
                            <a:off x="0" y="4583"/>
                            <a:ext cx="6266180" cy="1270"/>
                          </a:xfrm>
                          <a:custGeom>
                            <a:avLst/>
                            <a:gdLst/>
                            <a:ahLst/>
                            <a:cxnLst/>
                            <a:rect l="l" t="t" r="r" b="b"/>
                            <a:pathLst>
                              <a:path w="6266180" h="0">
                                <a:moveTo>
                                  <a:pt x="0" y="0"/>
                                </a:moveTo>
                                <a:lnTo>
                                  <a:pt x="6266022"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3.4pt;height:.75pt;mso-position-horizontal-relative:char;mso-position-vertical-relative:line" id="docshapegroup642" coordorigin="0,0" coordsize="9868,15">
                <v:line style="position:absolute" from="0,7" to="9868,7" stroked="true" strokeweight=".721741pt" strokecolor="#000000">
                  <v:stroke dashstyle="solid"/>
                </v:line>
              </v:group>
            </w:pict>
          </mc:Fallback>
        </mc:AlternateContent>
      </w:r>
      <w:r>
        <w:rPr>
          <w:sz w:val="2"/>
        </w:rPr>
      </w:r>
    </w:p>
    <w:p>
      <w:pPr>
        <w:spacing w:line="240" w:lineRule="auto" w:before="11"/>
        <w:rPr>
          <w:sz w:val="9"/>
        </w:rPr>
      </w:pPr>
      <w:r>
        <w:rPr/>
        <mc:AlternateContent>
          <mc:Choice Requires="wps">
            <w:drawing>
              <wp:anchor distT="0" distB="0" distL="0" distR="0" allowOverlap="1" layoutInCell="1" locked="0" behindDoc="1" simplePos="0" relativeHeight="487776256">
                <wp:simplePos x="0" y="0"/>
                <wp:positionH relativeFrom="page">
                  <wp:posOffset>870280</wp:posOffset>
                </wp:positionH>
                <wp:positionV relativeFrom="paragraph">
                  <wp:posOffset>88127</wp:posOffset>
                </wp:positionV>
                <wp:extent cx="6266180" cy="1270"/>
                <wp:effectExtent l="0" t="0" r="0" b="0"/>
                <wp:wrapTopAndBottom/>
                <wp:docPr id="945" name="Graphic 945"/>
                <wp:cNvGraphicFramePr>
                  <a:graphicFrameLocks/>
                </wp:cNvGraphicFramePr>
                <a:graphic>
                  <a:graphicData uri="http://schemas.microsoft.com/office/word/2010/wordprocessingShape">
                    <wps:wsp>
                      <wps:cNvPr id="945" name="Graphic 945"/>
                      <wps:cNvSpPr/>
                      <wps:spPr>
                        <a:xfrm>
                          <a:off x="0" y="0"/>
                          <a:ext cx="6266180" cy="1270"/>
                        </a:xfrm>
                        <a:custGeom>
                          <a:avLst/>
                          <a:gdLst/>
                          <a:ahLst/>
                          <a:cxnLst/>
                          <a:rect l="l" t="t" r="r" b="b"/>
                          <a:pathLst>
                            <a:path w="6266180" h="0">
                              <a:moveTo>
                                <a:pt x="0" y="0"/>
                              </a:moveTo>
                              <a:lnTo>
                                <a:pt x="6266022"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526062pt;margin-top:6.939151pt;width:493.4pt;height:.1pt;mso-position-horizontal-relative:page;mso-position-vertical-relative:paragraph;z-index:-15540224;mso-wrap-distance-left:0;mso-wrap-distance-right:0" id="docshape643" coordorigin="1371,139" coordsize="9868,0" path="m1371,139l11238,139e" filled="false" stroked="true" strokeweight=".721741pt" strokecolor="#000000">
                <v:path arrowok="t"/>
                <v:stroke dashstyle="solid"/>
                <w10:wrap type="topAndBottom"/>
              </v:shape>
            </w:pict>
          </mc:Fallback>
        </mc:AlternateContent>
      </w:r>
    </w:p>
    <w:p>
      <w:pPr>
        <w:spacing w:before="136"/>
        <w:ind w:left="4076" w:right="0" w:firstLine="0"/>
        <w:jc w:val="left"/>
        <w:rPr>
          <w:b/>
          <w:sz w:val="17"/>
        </w:rPr>
      </w:pPr>
      <w:r>
        <w:rPr>
          <w:b/>
          <w:color w:val="0C0C0C"/>
          <w:sz w:val="17"/>
        </w:rPr>
        <w:t>STANDARD</w:t>
      </w:r>
      <w:r>
        <w:rPr>
          <w:b/>
          <w:color w:val="0C0C0C"/>
          <w:spacing w:val="2"/>
          <w:sz w:val="17"/>
        </w:rPr>
        <w:t> </w:t>
      </w:r>
      <w:r>
        <w:rPr>
          <w:b/>
          <w:color w:val="0C0C0C"/>
          <w:sz w:val="17"/>
        </w:rPr>
        <w:t>CONSTRUCTION</w:t>
      </w:r>
      <w:r>
        <w:rPr>
          <w:b/>
          <w:color w:val="0C0C0C"/>
          <w:spacing w:val="10"/>
          <w:sz w:val="17"/>
        </w:rPr>
        <w:t> </w:t>
      </w:r>
      <w:r>
        <w:rPr>
          <w:b/>
          <w:color w:val="0C0C0C"/>
          <w:spacing w:val="-2"/>
          <w:sz w:val="17"/>
        </w:rPr>
        <w:t>SPEC</w:t>
      </w:r>
      <w:r>
        <w:rPr>
          <w:b/>
          <w:color w:val="3A3A3A"/>
          <w:spacing w:val="-2"/>
          <w:sz w:val="17"/>
        </w:rPr>
        <w:t>I</w:t>
      </w:r>
      <w:r>
        <w:rPr>
          <w:b/>
          <w:color w:val="1F1D1F"/>
          <w:spacing w:val="-2"/>
          <w:sz w:val="17"/>
        </w:rPr>
        <w:t>FICATIONS</w:t>
      </w:r>
    </w:p>
    <w:p>
      <w:pPr>
        <w:tabs>
          <w:tab w:pos="6087" w:val="left" w:leader="none"/>
        </w:tabs>
        <w:spacing w:line="271" w:lineRule="auto" w:before="83"/>
        <w:ind w:left="1177" w:right="775" w:hanging="3"/>
        <w:jc w:val="both"/>
        <w:rPr>
          <w:sz w:val="15"/>
        </w:rPr>
      </w:pPr>
      <w:r>
        <w:rPr/>
        <mc:AlternateContent>
          <mc:Choice Requires="wps">
            <w:drawing>
              <wp:anchor distT="0" distB="0" distL="0" distR="0" allowOverlap="1" layoutInCell="1" locked="0" behindDoc="0" simplePos="0" relativeHeight="15921152">
                <wp:simplePos x="0" y="0"/>
                <wp:positionH relativeFrom="page">
                  <wp:posOffset>801574</wp:posOffset>
                </wp:positionH>
                <wp:positionV relativeFrom="paragraph">
                  <wp:posOffset>-1090790</wp:posOffset>
                </wp:positionV>
                <wp:extent cx="1270" cy="733425"/>
                <wp:effectExtent l="0" t="0" r="0" b="0"/>
                <wp:wrapNone/>
                <wp:docPr id="946" name="Graphic 946"/>
                <wp:cNvGraphicFramePr>
                  <a:graphicFrameLocks/>
                </wp:cNvGraphicFramePr>
                <a:graphic>
                  <a:graphicData uri="http://schemas.microsoft.com/office/word/2010/wordprocessingShape">
                    <wps:wsp>
                      <wps:cNvPr id="946" name="Graphic 946"/>
                      <wps:cNvSpPr/>
                      <wps:spPr>
                        <a:xfrm>
                          <a:off x="0" y="0"/>
                          <a:ext cx="1270" cy="733425"/>
                        </a:xfrm>
                        <a:custGeom>
                          <a:avLst/>
                          <a:gdLst/>
                          <a:ahLst/>
                          <a:cxnLst/>
                          <a:rect l="l" t="t" r="r" b="b"/>
                          <a:pathLst>
                            <a:path w="0" h="733425">
                              <a:moveTo>
                                <a:pt x="0" y="733288"/>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1152" from="63.116108pt,-28.149759pt" to="63.116108pt,-85.889038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21664">
                <wp:simplePos x="0" y="0"/>
                <wp:positionH relativeFrom="page">
                  <wp:posOffset>824476</wp:posOffset>
                </wp:positionH>
                <wp:positionV relativeFrom="paragraph">
                  <wp:posOffset>-165013</wp:posOffset>
                </wp:positionV>
                <wp:extent cx="1270" cy="2878455"/>
                <wp:effectExtent l="0" t="0" r="0" b="0"/>
                <wp:wrapNone/>
                <wp:docPr id="947" name="Graphic 947"/>
                <wp:cNvGraphicFramePr>
                  <a:graphicFrameLocks/>
                </wp:cNvGraphicFramePr>
                <a:graphic>
                  <a:graphicData uri="http://schemas.microsoft.com/office/word/2010/wordprocessingShape">
                    <wps:wsp>
                      <wps:cNvPr id="947" name="Graphic 947"/>
                      <wps:cNvSpPr/>
                      <wps:spPr>
                        <a:xfrm>
                          <a:off x="0" y="0"/>
                          <a:ext cx="1270" cy="2878455"/>
                        </a:xfrm>
                        <a:custGeom>
                          <a:avLst/>
                          <a:gdLst/>
                          <a:ahLst/>
                          <a:cxnLst/>
                          <a:rect l="l" t="t" r="r" b="b"/>
                          <a:pathLst>
                            <a:path w="0" h="2878455">
                              <a:moveTo>
                                <a:pt x="0" y="2878158"/>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1664" from="64.919426pt,213.63347pt" to="64.919426pt,-12.9932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22688">
                <wp:simplePos x="0" y="0"/>
                <wp:positionH relativeFrom="page">
                  <wp:posOffset>7163786</wp:posOffset>
                </wp:positionH>
                <wp:positionV relativeFrom="paragraph">
                  <wp:posOffset>-1086207</wp:posOffset>
                </wp:positionV>
                <wp:extent cx="1270" cy="720090"/>
                <wp:effectExtent l="0" t="0" r="0" b="0"/>
                <wp:wrapNone/>
                <wp:docPr id="948" name="Graphic 948"/>
                <wp:cNvGraphicFramePr>
                  <a:graphicFrameLocks/>
                </wp:cNvGraphicFramePr>
                <a:graphic>
                  <a:graphicData uri="http://schemas.microsoft.com/office/word/2010/wordprocessingShape">
                    <wps:wsp>
                      <wps:cNvPr id="948" name="Graphic 948"/>
                      <wps:cNvSpPr/>
                      <wps:spPr>
                        <a:xfrm>
                          <a:off x="0" y="0"/>
                          <a:ext cx="1270" cy="720090"/>
                        </a:xfrm>
                        <a:custGeom>
                          <a:avLst/>
                          <a:gdLst/>
                          <a:ahLst/>
                          <a:cxnLst/>
                          <a:rect l="l" t="t" r="r" b="b"/>
                          <a:pathLst>
                            <a:path w="0" h="720090">
                              <a:moveTo>
                                <a:pt x="0" y="71953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2688" from="564.077698pt,-28.8715pt" to="564.077698pt,-85.528168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23200">
                <wp:simplePos x="0" y="0"/>
                <wp:positionH relativeFrom="page">
                  <wp:posOffset>7182108</wp:posOffset>
                </wp:positionH>
                <wp:positionV relativeFrom="paragraph">
                  <wp:posOffset>-160430</wp:posOffset>
                </wp:positionV>
                <wp:extent cx="1270" cy="2855595"/>
                <wp:effectExtent l="0" t="0" r="0" b="0"/>
                <wp:wrapNone/>
                <wp:docPr id="949" name="Graphic 949"/>
                <wp:cNvGraphicFramePr>
                  <a:graphicFrameLocks/>
                </wp:cNvGraphicFramePr>
                <a:graphic>
                  <a:graphicData uri="http://schemas.microsoft.com/office/word/2010/wordprocessingShape">
                    <wps:wsp>
                      <wps:cNvPr id="949" name="Graphic 949"/>
                      <wps:cNvSpPr/>
                      <wps:spPr>
                        <a:xfrm>
                          <a:off x="0" y="0"/>
                          <a:ext cx="1270" cy="2855595"/>
                        </a:xfrm>
                        <a:custGeom>
                          <a:avLst/>
                          <a:gdLst/>
                          <a:ahLst/>
                          <a:cxnLst/>
                          <a:rect l="l" t="t" r="r" b="b"/>
                          <a:pathLst>
                            <a:path w="0" h="2855595">
                              <a:moveTo>
                                <a:pt x="0" y="2855243"/>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3200" from="565.520325pt,212.189988pt" to="565.520325pt,-12.63233pt" stroked="true" strokeweight=".721327pt" strokecolor="#000000">
                <v:stroke dashstyle="solid"/>
                <w10:wrap type="none"/>
              </v:line>
            </w:pict>
          </mc:Fallback>
        </mc:AlternateContent>
      </w:r>
      <w:r>
        <w:rPr>
          <w:color w:val="4F4F4F"/>
          <w:w w:val="105"/>
          <w:sz w:val="15"/>
        </w:rPr>
        <w:t>Shall</w:t>
      </w:r>
      <w:r>
        <w:rPr>
          <w:color w:val="4F4F4F"/>
          <w:spacing w:val="17"/>
          <w:w w:val="105"/>
          <w:sz w:val="15"/>
        </w:rPr>
        <w:t> </w:t>
      </w:r>
      <w:r>
        <w:rPr>
          <w:color w:val="3A3A3A"/>
          <w:w w:val="105"/>
          <w:sz w:val="15"/>
        </w:rPr>
        <w:t>be</w:t>
      </w:r>
      <w:r>
        <w:rPr>
          <w:color w:val="3A3A3A"/>
          <w:w w:val="105"/>
          <w:sz w:val="15"/>
        </w:rPr>
        <w:t> </w:t>
      </w:r>
      <w:r>
        <w:rPr>
          <w:color w:val="4F4F4F"/>
          <w:w w:val="105"/>
          <w:sz w:val="15"/>
        </w:rPr>
        <w:t>a</w:t>
      </w:r>
      <w:r>
        <w:rPr>
          <w:color w:val="4F4F4F"/>
          <w:spacing w:val="32"/>
          <w:w w:val="105"/>
          <w:sz w:val="15"/>
        </w:rPr>
        <w:t> </w:t>
      </w:r>
      <w:r>
        <w:rPr>
          <w:color w:val="4F4F4F"/>
          <w:w w:val="105"/>
          <w:sz w:val="15"/>
        </w:rPr>
        <w:t>Southbend</w:t>
      </w:r>
      <w:r>
        <w:rPr>
          <w:color w:val="4F4F4F"/>
          <w:spacing w:val="32"/>
          <w:w w:val="105"/>
          <w:sz w:val="15"/>
        </w:rPr>
        <w:t> </w:t>
      </w:r>
      <w:r>
        <w:rPr>
          <w:color w:val="4F4F4F"/>
          <w:w w:val="105"/>
          <w:sz w:val="15"/>
        </w:rPr>
        <w:t>Steam</w:t>
      </w:r>
      <w:r>
        <w:rPr>
          <w:color w:val="4F4F4F"/>
          <w:spacing w:val="33"/>
          <w:w w:val="105"/>
          <w:sz w:val="15"/>
        </w:rPr>
        <w:t> </w:t>
      </w:r>
      <w:r>
        <w:rPr>
          <w:color w:val="4F4F4F"/>
          <w:w w:val="105"/>
          <w:sz w:val="15"/>
        </w:rPr>
        <w:t>model</w:t>
      </w:r>
      <w:r>
        <w:rPr>
          <w:color w:val="4F4F4F"/>
          <w:spacing w:val="36"/>
          <w:w w:val="105"/>
          <w:sz w:val="15"/>
        </w:rPr>
        <w:t> </w:t>
      </w:r>
      <w:r>
        <w:rPr>
          <w:color w:val="4F4F4F"/>
          <w:w w:val="105"/>
          <w:sz w:val="15"/>
        </w:rPr>
        <w:t>MT-25EO-SB</w:t>
      </w:r>
      <w:r>
        <w:rPr>
          <w:color w:val="4F4F4F"/>
          <w:spacing w:val="39"/>
          <w:w w:val="105"/>
          <w:sz w:val="15"/>
        </w:rPr>
        <w:t> </w:t>
      </w:r>
      <w:r>
        <w:rPr>
          <w:color w:val="757575"/>
          <w:w w:val="105"/>
          <w:sz w:val="15"/>
        </w:rPr>
        <w:t>/</w:t>
      </w:r>
      <w:r>
        <w:rPr>
          <w:color w:val="757575"/>
          <w:spacing w:val="40"/>
          <w:w w:val="105"/>
          <w:sz w:val="15"/>
        </w:rPr>
        <w:t> </w:t>
      </w:r>
      <w:r>
        <w:rPr>
          <w:color w:val="4F4F4F"/>
          <w:w w:val="105"/>
          <w:sz w:val="15"/>
        </w:rPr>
        <w:t>MT-40EO-SB</w:t>
      </w:r>
      <w:r>
        <w:rPr>
          <w:color w:val="4F4F4F"/>
          <w:spacing w:val="80"/>
          <w:w w:val="105"/>
          <w:sz w:val="15"/>
        </w:rPr>
        <w:t> </w:t>
      </w:r>
      <w:r>
        <w:rPr>
          <w:color w:val="4F4F4F"/>
          <w:w w:val="105"/>
          <w:sz w:val="15"/>
        </w:rPr>
        <w:t>The</w:t>
      </w:r>
      <w:r>
        <w:rPr>
          <w:color w:val="4F4F4F"/>
          <w:spacing w:val="-4"/>
          <w:w w:val="105"/>
          <w:sz w:val="15"/>
        </w:rPr>
        <w:t> </w:t>
      </w:r>
      <w:r>
        <w:rPr>
          <w:color w:val="3A3A3A"/>
          <w:w w:val="105"/>
          <w:sz w:val="15"/>
        </w:rPr>
        <w:t>base </w:t>
      </w:r>
      <w:r>
        <w:rPr>
          <w:color w:val="4F4F4F"/>
          <w:w w:val="105"/>
          <w:sz w:val="15"/>
        </w:rPr>
        <w:t>front shall</w:t>
      </w:r>
      <w:r>
        <w:rPr>
          <w:color w:val="4F4F4F"/>
          <w:spacing w:val="-11"/>
          <w:w w:val="105"/>
          <w:sz w:val="15"/>
        </w:rPr>
        <w:t> </w:t>
      </w:r>
      <w:r>
        <w:rPr>
          <w:color w:val="4F4F4F"/>
          <w:w w:val="105"/>
          <w:sz w:val="15"/>
        </w:rPr>
        <w:t>have</w:t>
      </w:r>
      <w:r>
        <w:rPr>
          <w:color w:val="4F4F4F"/>
          <w:spacing w:val="-5"/>
          <w:w w:val="105"/>
          <w:sz w:val="15"/>
        </w:rPr>
        <w:t> </w:t>
      </w:r>
      <w:r>
        <w:rPr>
          <w:color w:val="4F4F4F"/>
          <w:w w:val="105"/>
          <w:sz w:val="15"/>
        </w:rPr>
        <w:t>reinforced die-formed stainless steel</w:t>
      </w:r>
      <w:r>
        <w:rPr>
          <w:color w:val="4F4F4F"/>
          <w:spacing w:val="-11"/>
          <w:w w:val="105"/>
          <w:sz w:val="15"/>
        </w:rPr>
        <w:t> </w:t>
      </w:r>
      <w:r>
        <w:rPr>
          <w:color w:val="4F4F4F"/>
          <w:w w:val="105"/>
          <w:sz w:val="15"/>
        </w:rPr>
        <w:t>door steam jacketed </w:t>
      </w:r>
      <w:r>
        <w:rPr>
          <w:color w:val="3A3A3A"/>
          <w:w w:val="105"/>
          <w:sz w:val="15"/>
        </w:rPr>
        <w:t>tilting </w:t>
      </w:r>
      <w:r>
        <w:rPr>
          <w:color w:val="4F4F4F"/>
          <w:w w:val="105"/>
          <w:sz w:val="15"/>
        </w:rPr>
        <w:t>kettle with </w:t>
      </w:r>
      <w:r>
        <w:rPr>
          <w:color w:val="3A3A3A"/>
          <w:w w:val="105"/>
          <w:sz w:val="15"/>
        </w:rPr>
        <w:t>self-contained </w:t>
      </w:r>
      <w:r>
        <w:rPr>
          <w:color w:val="4F4F4F"/>
          <w:w w:val="105"/>
          <w:sz w:val="15"/>
        </w:rPr>
        <w:t>electric </w:t>
      </w:r>
      <w:r>
        <w:rPr>
          <w:color w:val="3A3A3A"/>
          <w:w w:val="105"/>
          <w:sz w:val="15"/>
        </w:rPr>
        <w:t>boiler</w:t>
      </w:r>
      <w:r>
        <w:rPr>
          <w:color w:val="AFAFAF"/>
          <w:w w:val="105"/>
          <w:sz w:val="15"/>
        </w:rPr>
        <w:t>.</w:t>
      </w:r>
      <w:r>
        <w:rPr>
          <w:color w:val="AFAFAF"/>
          <w:sz w:val="15"/>
        </w:rPr>
        <w:tab/>
      </w:r>
      <w:r>
        <w:rPr>
          <w:color w:val="4F4F4F"/>
          <w:w w:val="105"/>
          <w:sz w:val="15"/>
        </w:rPr>
        <w:t>with magnetic latches</w:t>
      </w:r>
      <w:r>
        <w:rPr>
          <w:color w:val="8C8C8C"/>
          <w:w w:val="105"/>
          <w:sz w:val="15"/>
        </w:rPr>
        <w:t>.</w:t>
      </w:r>
    </w:p>
    <w:p>
      <w:pPr>
        <w:spacing w:line="261" w:lineRule="auto" w:before="29"/>
        <w:ind w:left="1183" w:right="769" w:firstLine="2"/>
        <w:jc w:val="both"/>
        <w:rPr>
          <w:sz w:val="15"/>
        </w:rPr>
      </w:pPr>
      <w:r>
        <w:rPr>
          <w:color w:val="4F4F4F"/>
          <w:w w:val="105"/>
          <w:sz w:val="15"/>
        </w:rPr>
        <w:t>Kettle</w:t>
      </w:r>
      <w:r>
        <w:rPr>
          <w:color w:val="4F4F4F"/>
          <w:spacing w:val="-11"/>
          <w:w w:val="105"/>
          <w:sz w:val="15"/>
        </w:rPr>
        <w:t> </w:t>
      </w:r>
      <w:r>
        <w:rPr>
          <w:color w:val="4F4F4F"/>
          <w:w w:val="105"/>
          <w:sz w:val="15"/>
        </w:rPr>
        <w:t>shall</w:t>
      </w:r>
      <w:r>
        <w:rPr>
          <w:color w:val="4F4F4F"/>
          <w:spacing w:val="-11"/>
          <w:w w:val="105"/>
          <w:sz w:val="15"/>
        </w:rPr>
        <w:t> </w:t>
      </w:r>
      <w:r>
        <w:rPr>
          <w:color w:val="3A3A3A"/>
          <w:w w:val="105"/>
          <w:sz w:val="15"/>
        </w:rPr>
        <w:t>be</w:t>
      </w:r>
      <w:r>
        <w:rPr>
          <w:color w:val="3A3A3A"/>
          <w:spacing w:val="-11"/>
          <w:w w:val="105"/>
          <w:sz w:val="15"/>
        </w:rPr>
        <w:t> </w:t>
      </w:r>
      <w:r>
        <w:rPr>
          <w:color w:val="4F4F4F"/>
          <w:w w:val="105"/>
          <w:sz w:val="15"/>
        </w:rPr>
        <w:t>of</w:t>
      </w:r>
      <w:r>
        <w:rPr>
          <w:color w:val="4F4F4F"/>
          <w:spacing w:val="-11"/>
          <w:w w:val="105"/>
          <w:sz w:val="15"/>
        </w:rPr>
        <w:t> </w:t>
      </w:r>
      <w:r>
        <w:rPr>
          <w:color w:val="4F4F4F"/>
          <w:w w:val="105"/>
          <w:sz w:val="15"/>
        </w:rPr>
        <w:t>stainless</w:t>
      </w:r>
      <w:r>
        <w:rPr>
          <w:color w:val="4F4F4F"/>
          <w:spacing w:val="-11"/>
          <w:w w:val="105"/>
          <w:sz w:val="15"/>
        </w:rPr>
        <w:t> </w:t>
      </w:r>
      <w:r>
        <w:rPr>
          <w:color w:val="4F4F4F"/>
          <w:w w:val="105"/>
          <w:sz w:val="15"/>
        </w:rPr>
        <w:t>steel</w:t>
      </w:r>
      <w:r>
        <w:rPr>
          <w:color w:val="4F4F4F"/>
          <w:spacing w:val="-11"/>
          <w:w w:val="105"/>
          <w:sz w:val="15"/>
        </w:rPr>
        <w:t> </w:t>
      </w:r>
      <w:r>
        <w:rPr>
          <w:color w:val="4F4F4F"/>
          <w:w w:val="105"/>
          <w:sz w:val="15"/>
        </w:rPr>
        <w:t>mounted</w:t>
      </w:r>
      <w:r>
        <w:rPr>
          <w:color w:val="4F4F4F"/>
          <w:spacing w:val="-11"/>
          <w:w w:val="105"/>
          <w:sz w:val="15"/>
        </w:rPr>
        <w:t> </w:t>
      </w:r>
      <w:r>
        <w:rPr>
          <w:color w:val="4F4F4F"/>
          <w:w w:val="105"/>
          <w:sz w:val="15"/>
        </w:rPr>
        <w:t>in</w:t>
      </w:r>
      <w:r>
        <w:rPr>
          <w:color w:val="4F4F4F"/>
          <w:spacing w:val="-5"/>
          <w:w w:val="105"/>
          <w:sz w:val="15"/>
        </w:rPr>
        <w:t> </w:t>
      </w:r>
      <w:r>
        <w:rPr>
          <w:color w:val="4F4F4F"/>
          <w:w w:val="105"/>
          <w:sz w:val="15"/>
        </w:rPr>
        <w:t>an</w:t>
      </w:r>
      <w:r>
        <w:rPr>
          <w:color w:val="4F4F4F"/>
          <w:spacing w:val="-11"/>
          <w:w w:val="105"/>
          <w:sz w:val="15"/>
        </w:rPr>
        <w:t> </w:t>
      </w:r>
      <w:r>
        <w:rPr>
          <w:color w:val="4F4F4F"/>
          <w:w w:val="105"/>
          <w:sz w:val="15"/>
        </w:rPr>
        <w:t>enclosed</w:t>
      </w:r>
      <w:r>
        <w:rPr>
          <w:color w:val="4F4F4F"/>
          <w:spacing w:val="-11"/>
          <w:w w:val="105"/>
          <w:sz w:val="15"/>
        </w:rPr>
        <w:t> </w:t>
      </w:r>
      <w:r>
        <w:rPr>
          <w:color w:val="4F4F4F"/>
          <w:w w:val="105"/>
          <w:sz w:val="15"/>
        </w:rPr>
        <w:t>cabinet</w:t>
      </w:r>
      <w:r>
        <w:rPr>
          <w:color w:val="4F4F4F"/>
          <w:spacing w:val="-7"/>
          <w:w w:val="105"/>
          <w:sz w:val="15"/>
        </w:rPr>
        <w:t> </w:t>
      </w:r>
      <w:r>
        <w:rPr>
          <w:color w:val="4F4F4F"/>
          <w:w w:val="105"/>
          <w:sz w:val="15"/>
        </w:rPr>
        <w:t>base</w:t>
      </w:r>
      <w:r>
        <w:rPr>
          <w:color w:val="4F4F4F"/>
          <w:spacing w:val="80"/>
          <w:w w:val="105"/>
          <w:sz w:val="15"/>
        </w:rPr>
        <w:t> </w:t>
      </w:r>
      <w:r>
        <w:rPr>
          <w:color w:val="4F4F4F"/>
          <w:w w:val="105"/>
          <w:sz w:val="15"/>
        </w:rPr>
        <w:t>Kettle shall tilt upright</w:t>
      </w:r>
      <w:r>
        <w:rPr>
          <w:color w:val="4F4F4F"/>
          <w:spacing w:val="19"/>
          <w:w w:val="105"/>
          <w:sz w:val="15"/>
        </w:rPr>
        <w:t> </w:t>
      </w:r>
      <w:r>
        <w:rPr>
          <w:color w:val="3A3A3A"/>
          <w:w w:val="105"/>
          <w:sz w:val="15"/>
        </w:rPr>
        <w:t>to</w:t>
      </w:r>
      <w:r>
        <w:rPr>
          <w:color w:val="3A3A3A"/>
          <w:spacing w:val="-1"/>
          <w:w w:val="105"/>
          <w:sz w:val="15"/>
        </w:rPr>
        <w:t> </w:t>
      </w:r>
      <w:r>
        <w:rPr>
          <w:color w:val="4F4F4F"/>
          <w:w w:val="105"/>
          <w:sz w:val="15"/>
        </w:rPr>
        <w:t>allow complete emptying</w:t>
      </w:r>
      <w:r>
        <w:rPr>
          <w:color w:val="4F4F4F"/>
          <w:w w:val="105"/>
          <w:sz w:val="15"/>
        </w:rPr>
        <w:t> of</w:t>
      </w:r>
      <w:r>
        <w:rPr>
          <w:color w:val="4F4F4F"/>
          <w:w w:val="105"/>
          <w:sz w:val="15"/>
        </w:rPr>
        <w:t> contents under containing a 24</w:t>
      </w:r>
      <w:r>
        <w:rPr>
          <w:color w:val="4F4F4F"/>
          <w:spacing w:val="-8"/>
          <w:w w:val="105"/>
          <w:sz w:val="15"/>
        </w:rPr>
        <w:t> </w:t>
      </w:r>
      <w:r>
        <w:rPr>
          <w:color w:val="4F4F4F"/>
          <w:w w:val="105"/>
          <w:sz w:val="15"/>
        </w:rPr>
        <w:t>kW</w:t>
      </w:r>
      <w:r>
        <w:rPr>
          <w:color w:val="4F4F4F"/>
          <w:spacing w:val="-2"/>
          <w:w w:val="105"/>
          <w:sz w:val="15"/>
        </w:rPr>
        <w:t> </w:t>
      </w:r>
      <w:r>
        <w:rPr>
          <w:color w:val="4F4F4F"/>
          <w:w w:val="105"/>
          <w:sz w:val="15"/>
        </w:rPr>
        <w:t>electrically powered steam</w:t>
      </w:r>
      <w:r>
        <w:rPr>
          <w:color w:val="4F4F4F"/>
          <w:spacing w:val="-7"/>
          <w:w w:val="105"/>
          <w:sz w:val="15"/>
        </w:rPr>
        <w:t> </w:t>
      </w:r>
      <w:r>
        <w:rPr>
          <w:color w:val="3A3A3A"/>
          <w:w w:val="105"/>
          <w:sz w:val="15"/>
        </w:rPr>
        <w:t>boiler for </w:t>
      </w:r>
      <w:r>
        <w:rPr>
          <w:color w:val="4F4F4F"/>
          <w:w w:val="105"/>
          <w:sz w:val="15"/>
        </w:rPr>
        <w:t>operation</w:t>
      </w:r>
      <w:r>
        <w:rPr>
          <w:color w:val="4F4F4F"/>
          <w:spacing w:val="-3"/>
          <w:w w:val="105"/>
          <w:sz w:val="15"/>
        </w:rPr>
        <w:t> </w:t>
      </w:r>
      <w:r>
        <w:rPr>
          <w:color w:val="4F4F4F"/>
          <w:w w:val="105"/>
          <w:sz w:val="15"/>
        </w:rPr>
        <w:t>of</w:t>
      </w:r>
      <w:r>
        <w:rPr>
          <w:color w:val="4F4F4F"/>
          <w:spacing w:val="80"/>
          <w:w w:val="105"/>
          <w:sz w:val="15"/>
        </w:rPr>
        <w:t> </w:t>
      </w:r>
      <w:r>
        <w:rPr>
          <w:color w:val="4F4F4F"/>
          <w:w w:val="105"/>
          <w:sz w:val="15"/>
        </w:rPr>
        <w:t>positive</w:t>
      </w:r>
      <w:r>
        <w:rPr>
          <w:color w:val="4F4F4F"/>
          <w:spacing w:val="-12"/>
          <w:w w:val="105"/>
          <w:sz w:val="15"/>
        </w:rPr>
        <w:t> </w:t>
      </w:r>
      <w:r>
        <w:rPr>
          <w:color w:val="4F4F4F"/>
          <w:w w:val="105"/>
          <w:sz w:val="15"/>
        </w:rPr>
        <w:t>control</w:t>
      </w:r>
      <w:r>
        <w:rPr>
          <w:color w:val="4F4F4F"/>
          <w:spacing w:val="-5"/>
          <w:w w:val="105"/>
          <w:sz w:val="15"/>
        </w:rPr>
        <w:t> </w:t>
      </w:r>
      <w:r>
        <w:rPr>
          <w:color w:val="4F4F4F"/>
          <w:w w:val="105"/>
          <w:sz w:val="15"/>
        </w:rPr>
        <w:t>by turning</w:t>
      </w:r>
      <w:r>
        <w:rPr>
          <w:color w:val="4F4F4F"/>
          <w:spacing w:val="-5"/>
          <w:w w:val="105"/>
          <w:sz w:val="15"/>
        </w:rPr>
        <w:t> </w:t>
      </w:r>
      <w:r>
        <w:rPr>
          <w:color w:val="3A3A3A"/>
          <w:w w:val="105"/>
          <w:sz w:val="15"/>
        </w:rPr>
        <w:t>the</w:t>
      </w:r>
      <w:r>
        <w:rPr>
          <w:color w:val="3A3A3A"/>
          <w:spacing w:val="-6"/>
          <w:w w:val="105"/>
          <w:sz w:val="15"/>
        </w:rPr>
        <w:t> </w:t>
      </w:r>
      <w:r>
        <w:rPr>
          <w:color w:val="4F4F4F"/>
          <w:w w:val="105"/>
          <w:sz w:val="15"/>
        </w:rPr>
        <w:t>removable</w:t>
      </w:r>
      <w:r>
        <w:rPr>
          <w:color w:val="4F4F4F"/>
          <w:spacing w:val="-6"/>
          <w:w w:val="105"/>
          <w:sz w:val="15"/>
        </w:rPr>
        <w:t> </w:t>
      </w:r>
      <w:r>
        <w:rPr>
          <w:color w:val="4F4F4F"/>
          <w:w w:val="105"/>
          <w:sz w:val="15"/>
        </w:rPr>
        <w:t>crank</w:t>
      </w:r>
      <w:r>
        <w:rPr>
          <w:color w:val="8C8C8C"/>
          <w:w w:val="105"/>
          <w:sz w:val="15"/>
        </w:rPr>
        <w:t>.</w:t>
      </w:r>
    </w:p>
    <w:p>
      <w:pPr>
        <w:tabs>
          <w:tab w:pos="6091" w:val="left" w:leader="none"/>
        </w:tabs>
        <w:spacing w:before="28"/>
        <w:ind w:left="1187" w:right="0" w:firstLine="0"/>
        <w:jc w:val="both"/>
        <w:rPr>
          <w:sz w:val="15"/>
        </w:rPr>
      </w:pPr>
      <w:r>
        <w:rPr>
          <w:color w:val="4F4F4F"/>
          <w:w w:val="105"/>
          <w:sz w:val="15"/>
        </w:rPr>
        <w:t>the</w:t>
      </w:r>
      <w:r>
        <w:rPr>
          <w:color w:val="4F4F4F"/>
          <w:spacing w:val="-13"/>
          <w:w w:val="105"/>
          <w:sz w:val="15"/>
        </w:rPr>
        <w:t> </w:t>
      </w:r>
      <w:r>
        <w:rPr>
          <w:color w:val="3A3A3A"/>
          <w:spacing w:val="-2"/>
          <w:w w:val="105"/>
          <w:sz w:val="15"/>
        </w:rPr>
        <w:t>kettle</w:t>
      </w:r>
      <w:r>
        <w:rPr>
          <w:color w:val="8C8C8C"/>
          <w:spacing w:val="-2"/>
          <w:w w:val="105"/>
          <w:sz w:val="15"/>
        </w:rPr>
        <w:t>.</w:t>
      </w:r>
      <w:r>
        <w:rPr>
          <w:color w:val="8C8C8C"/>
          <w:sz w:val="15"/>
        </w:rPr>
        <w:tab/>
      </w:r>
      <w:r>
        <w:rPr>
          <w:color w:val="4F4F4F"/>
          <w:w w:val="105"/>
          <w:sz w:val="15"/>
        </w:rPr>
        <w:t>Kettle</w:t>
      </w:r>
      <w:r>
        <w:rPr>
          <w:color w:val="4F4F4F"/>
          <w:spacing w:val="-11"/>
          <w:w w:val="105"/>
          <w:sz w:val="15"/>
        </w:rPr>
        <w:t> </w:t>
      </w:r>
      <w:r>
        <w:rPr>
          <w:color w:val="4F4F4F"/>
          <w:w w:val="105"/>
          <w:sz w:val="15"/>
        </w:rPr>
        <w:t>is</w:t>
      </w:r>
      <w:r>
        <w:rPr>
          <w:color w:val="4F4F4F"/>
          <w:spacing w:val="-6"/>
          <w:w w:val="105"/>
          <w:sz w:val="15"/>
        </w:rPr>
        <w:t> </w:t>
      </w:r>
      <w:r>
        <w:rPr>
          <w:color w:val="4F4F4F"/>
          <w:w w:val="105"/>
          <w:sz w:val="15"/>
        </w:rPr>
        <w:t>equipped</w:t>
      </w:r>
      <w:r>
        <w:rPr>
          <w:color w:val="4F4F4F"/>
          <w:spacing w:val="-10"/>
          <w:w w:val="105"/>
          <w:sz w:val="15"/>
        </w:rPr>
        <w:t> </w:t>
      </w:r>
      <w:r>
        <w:rPr>
          <w:color w:val="4F4F4F"/>
          <w:w w:val="105"/>
          <w:sz w:val="15"/>
        </w:rPr>
        <w:t>with</w:t>
      </w:r>
      <w:r>
        <w:rPr>
          <w:color w:val="4F4F4F"/>
          <w:spacing w:val="-7"/>
          <w:w w:val="105"/>
          <w:sz w:val="15"/>
        </w:rPr>
        <w:t> </w:t>
      </w:r>
      <w:r>
        <w:rPr>
          <w:color w:val="4F4F4F"/>
          <w:w w:val="105"/>
          <w:sz w:val="15"/>
        </w:rPr>
        <w:t>a</w:t>
      </w:r>
      <w:r>
        <w:rPr>
          <w:color w:val="4F4F4F"/>
          <w:spacing w:val="-5"/>
          <w:w w:val="105"/>
          <w:sz w:val="15"/>
        </w:rPr>
        <w:t> </w:t>
      </w:r>
      <w:r>
        <w:rPr>
          <w:color w:val="4F4F4F"/>
          <w:w w:val="105"/>
          <w:sz w:val="15"/>
        </w:rPr>
        <w:t>steam</w:t>
      </w:r>
      <w:r>
        <w:rPr>
          <w:color w:val="4F4F4F"/>
          <w:spacing w:val="-7"/>
          <w:w w:val="105"/>
          <w:sz w:val="15"/>
        </w:rPr>
        <w:t> </w:t>
      </w:r>
      <w:r>
        <w:rPr>
          <w:color w:val="4F4F4F"/>
          <w:w w:val="105"/>
          <w:sz w:val="15"/>
        </w:rPr>
        <w:t>trap</w:t>
      </w:r>
      <w:r>
        <w:rPr>
          <w:color w:val="4F4F4F"/>
          <w:spacing w:val="-11"/>
          <w:w w:val="105"/>
          <w:sz w:val="15"/>
        </w:rPr>
        <w:t> </w:t>
      </w:r>
      <w:r>
        <w:rPr>
          <w:color w:val="4F4F4F"/>
          <w:w w:val="105"/>
          <w:sz w:val="15"/>
        </w:rPr>
        <w:t>located</w:t>
      </w:r>
      <w:r>
        <w:rPr>
          <w:color w:val="4F4F4F"/>
          <w:spacing w:val="-3"/>
          <w:w w:val="105"/>
          <w:sz w:val="15"/>
        </w:rPr>
        <w:t> </w:t>
      </w:r>
      <w:r>
        <w:rPr>
          <w:color w:val="4F4F4F"/>
          <w:w w:val="105"/>
          <w:sz w:val="15"/>
        </w:rPr>
        <w:t>on</w:t>
      </w:r>
      <w:r>
        <w:rPr>
          <w:color w:val="4F4F4F"/>
          <w:spacing w:val="-11"/>
          <w:w w:val="105"/>
          <w:sz w:val="15"/>
        </w:rPr>
        <w:t> </w:t>
      </w:r>
      <w:r>
        <w:rPr>
          <w:color w:val="3A3A3A"/>
          <w:w w:val="105"/>
          <w:sz w:val="15"/>
        </w:rPr>
        <w:t>bottom</w:t>
      </w:r>
      <w:r>
        <w:rPr>
          <w:color w:val="3A3A3A"/>
          <w:spacing w:val="-3"/>
          <w:w w:val="105"/>
          <w:sz w:val="15"/>
        </w:rPr>
        <w:t> </w:t>
      </w:r>
      <w:r>
        <w:rPr>
          <w:color w:val="4F4F4F"/>
          <w:w w:val="105"/>
          <w:sz w:val="15"/>
        </w:rPr>
        <w:t>of</w:t>
      </w:r>
      <w:r>
        <w:rPr>
          <w:color w:val="4F4F4F"/>
          <w:spacing w:val="-11"/>
          <w:w w:val="105"/>
          <w:sz w:val="15"/>
        </w:rPr>
        <w:t> </w:t>
      </w:r>
      <w:r>
        <w:rPr>
          <w:color w:val="4F4F4F"/>
          <w:spacing w:val="-2"/>
          <w:w w:val="105"/>
          <w:sz w:val="15"/>
        </w:rPr>
        <w:t>kettle</w:t>
      </w:r>
      <w:r>
        <w:rPr>
          <w:color w:val="9A9A9A"/>
          <w:spacing w:val="-2"/>
          <w:w w:val="105"/>
          <w:sz w:val="15"/>
        </w:rPr>
        <w:t>.</w:t>
      </w:r>
    </w:p>
    <w:p>
      <w:pPr>
        <w:tabs>
          <w:tab w:pos="6092" w:val="left" w:leader="none"/>
        </w:tabs>
        <w:spacing w:line="280" w:lineRule="auto" w:before="51"/>
        <w:ind w:left="1182" w:right="760" w:hanging="2"/>
        <w:jc w:val="both"/>
        <w:rPr>
          <w:sz w:val="15"/>
        </w:rPr>
      </w:pPr>
      <w:r>
        <w:rPr>
          <w:color w:val="4F4F4F"/>
          <w:sz w:val="15"/>
        </w:rPr>
        <w:t>Water Treament System comes standard</w:t>
      </w:r>
      <w:r>
        <w:rPr>
          <w:color w:val="8C8C8C"/>
          <w:sz w:val="15"/>
        </w:rPr>
        <w:t>.</w:t>
        <w:tab/>
      </w:r>
      <w:r>
        <w:rPr>
          <w:color w:val="8C8C8C"/>
          <w:spacing w:val="-11"/>
          <w:sz w:val="15"/>
        </w:rPr>
        <w:t> </w:t>
      </w:r>
      <w:r>
        <w:rPr>
          <w:color w:val="4F4F4F"/>
          <w:sz w:val="15"/>
        </w:rPr>
        <w:t>A</w:t>
      </w:r>
      <w:r>
        <w:rPr>
          <w:color w:val="4F4F4F"/>
          <w:spacing w:val="-10"/>
          <w:sz w:val="15"/>
        </w:rPr>
        <w:t> </w:t>
      </w:r>
      <w:r>
        <w:rPr>
          <w:color w:val="4F4F4F"/>
          <w:sz w:val="15"/>
        </w:rPr>
        <w:t>pan</w:t>
      </w:r>
      <w:r>
        <w:rPr>
          <w:color w:val="4F4F4F"/>
          <w:spacing w:val="-7"/>
          <w:sz w:val="15"/>
        </w:rPr>
        <w:t> </w:t>
      </w:r>
      <w:r>
        <w:rPr>
          <w:color w:val="4F4F4F"/>
          <w:sz w:val="15"/>
        </w:rPr>
        <w:t>support</w:t>
      </w:r>
      <w:r>
        <w:rPr>
          <w:color w:val="8C8C8C"/>
          <w:sz w:val="15"/>
        </w:rPr>
        <w:t>,</w:t>
      </w:r>
      <w:r>
        <w:rPr>
          <w:color w:val="8C8C8C"/>
          <w:spacing w:val="-5"/>
          <w:sz w:val="15"/>
        </w:rPr>
        <w:t> </w:t>
      </w:r>
      <w:r>
        <w:rPr>
          <w:color w:val="4F4F4F"/>
          <w:sz w:val="15"/>
        </w:rPr>
        <w:t>removable without</w:t>
      </w:r>
      <w:r>
        <w:rPr>
          <w:color w:val="4F4F4F"/>
          <w:spacing w:val="14"/>
          <w:sz w:val="15"/>
        </w:rPr>
        <w:t> </w:t>
      </w:r>
      <w:r>
        <w:rPr>
          <w:color w:val="4F4F4F"/>
          <w:sz w:val="15"/>
        </w:rPr>
        <w:t>tools,</w:t>
      </w:r>
      <w:r>
        <w:rPr>
          <w:color w:val="4F4F4F"/>
          <w:spacing w:val="-2"/>
          <w:sz w:val="15"/>
        </w:rPr>
        <w:t> </w:t>
      </w:r>
      <w:r>
        <w:rPr>
          <w:color w:val="4F4F4F"/>
          <w:sz w:val="15"/>
        </w:rPr>
        <w:t>shall</w:t>
      </w:r>
      <w:r>
        <w:rPr>
          <w:color w:val="4F4F4F"/>
          <w:spacing w:val="-8"/>
          <w:sz w:val="15"/>
        </w:rPr>
        <w:t> </w:t>
      </w:r>
      <w:r>
        <w:rPr>
          <w:color w:val="4F4F4F"/>
          <w:sz w:val="15"/>
        </w:rPr>
        <w:t>maintain </w:t>
      </w:r>
      <w:r>
        <w:rPr>
          <w:color w:val="3A3A3A"/>
          <w:sz w:val="15"/>
        </w:rPr>
        <w:t>pan </w:t>
      </w:r>
      <w:r>
        <w:rPr>
          <w:color w:val="4F4F4F"/>
          <w:sz w:val="15"/>
        </w:rPr>
        <w:t>in </w:t>
      </w:r>
      <w:r>
        <w:rPr>
          <w:color w:val="3A3A3A"/>
          <w:sz w:val="15"/>
        </w:rPr>
        <w:t>horizonta</w:t>
      </w:r>
      <w:r>
        <w:rPr>
          <w:color w:val="757575"/>
          <w:sz w:val="15"/>
        </w:rPr>
        <w:t>l </w:t>
      </w:r>
      <w:r>
        <w:rPr>
          <w:color w:val="4F4F4F"/>
          <w:w w:val="105"/>
          <w:sz w:val="15"/>
        </w:rPr>
        <w:t>Cooking</w:t>
      </w:r>
      <w:r>
        <w:rPr>
          <w:color w:val="4F4F4F"/>
          <w:spacing w:val="-11"/>
          <w:w w:val="105"/>
          <w:sz w:val="15"/>
        </w:rPr>
        <w:t> </w:t>
      </w:r>
      <w:r>
        <w:rPr>
          <w:color w:val="3A3A3A"/>
          <w:w w:val="105"/>
          <w:sz w:val="15"/>
        </w:rPr>
        <w:t>temperature</w:t>
      </w:r>
      <w:r>
        <w:rPr>
          <w:color w:val="3A3A3A"/>
          <w:spacing w:val="-11"/>
          <w:w w:val="105"/>
          <w:sz w:val="15"/>
        </w:rPr>
        <w:t> </w:t>
      </w:r>
      <w:r>
        <w:rPr>
          <w:color w:val="4F4F4F"/>
          <w:w w:val="105"/>
          <w:sz w:val="15"/>
        </w:rPr>
        <w:t>shall</w:t>
      </w:r>
      <w:r>
        <w:rPr>
          <w:color w:val="4F4F4F"/>
          <w:spacing w:val="-8"/>
          <w:w w:val="105"/>
          <w:sz w:val="15"/>
        </w:rPr>
        <w:t> </w:t>
      </w:r>
      <w:r>
        <w:rPr>
          <w:color w:val="3A3A3A"/>
          <w:w w:val="105"/>
          <w:sz w:val="15"/>
        </w:rPr>
        <w:t>be</w:t>
      </w:r>
      <w:r>
        <w:rPr>
          <w:color w:val="3A3A3A"/>
          <w:w w:val="105"/>
          <w:sz w:val="15"/>
        </w:rPr>
        <w:t> </w:t>
      </w:r>
      <w:r>
        <w:rPr>
          <w:color w:val="4F4F4F"/>
          <w:w w:val="105"/>
          <w:sz w:val="15"/>
        </w:rPr>
        <w:t>controlled</w:t>
      </w:r>
      <w:r>
        <w:rPr>
          <w:color w:val="4F4F4F"/>
          <w:w w:val="105"/>
          <w:sz w:val="15"/>
        </w:rPr>
        <w:t> with a steam control valve</w:t>
      </w:r>
      <w:r>
        <w:rPr>
          <w:color w:val="4F4F4F"/>
          <w:spacing w:val="80"/>
          <w:w w:val="105"/>
          <w:sz w:val="15"/>
        </w:rPr>
        <w:t> </w:t>
      </w:r>
      <w:r>
        <w:rPr>
          <w:color w:val="4F4F4F"/>
          <w:w w:val="105"/>
          <w:sz w:val="15"/>
        </w:rPr>
        <w:t>position</w:t>
      </w:r>
      <w:r>
        <w:rPr>
          <w:color w:val="4F4F4F"/>
          <w:spacing w:val="-11"/>
          <w:w w:val="105"/>
          <w:sz w:val="15"/>
        </w:rPr>
        <w:t> </w:t>
      </w:r>
      <w:r>
        <w:rPr>
          <w:color w:val="4F4F4F"/>
          <w:w w:val="105"/>
          <w:sz w:val="15"/>
        </w:rPr>
        <w:t>not</w:t>
      </w:r>
      <w:r>
        <w:rPr>
          <w:color w:val="4F4F4F"/>
          <w:spacing w:val="-11"/>
          <w:w w:val="105"/>
          <w:sz w:val="15"/>
        </w:rPr>
        <w:t> </w:t>
      </w:r>
      <w:r>
        <w:rPr>
          <w:color w:val="4F4F4F"/>
          <w:w w:val="105"/>
          <w:sz w:val="15"/>
        </w:rPr>
        <w:t>more</w:t>
      </w:r>
      <w:r>
        <w:rPr>
          <w:color w:val="4F4F4F"/>
          <w:spacing w:val="-11"/>
          <w:w w:val="105"/>
          <w:sz w:val="15"/>
        </w:rPr>
        <w:t> </w:t>
      </w:r>
      <w:r>
        <w:rPr>
          <w:color w:val="3A3A3A"/>
          <w:w w:val="105"/>
          <w:sz w:val="15"/>
        </w:rPr>
        <w:t>than</w:t>
      </w:r>
      <w:r>
        <w:rPr>
          <w:color w:val="3A3A3A"/>
          <w:spacing w:val="-11"/>
          <w:w w:val="105"/>
          <w:sz w:val="15"/>
        </w:rPr>
        <w:t> </w:t>
      </w:r>
      <w:r>
        <w:rPr>
          <w:color w:val="4F4F4F"/>
          <w:w w:val="105"/>
          <w:sz w:val="15"/>
        </w:rPr>
        <w:t>2</w:t>
      </w:r>
      <w:r>
        <w:rPr>
          <w:color w:val="8C8C8C"/>
          <w:w w:val="105"/>
          <w:sz w:val="15"/>
        </w:rPr>
        <w:t>·</w:t>
      </w:r>
      <w:r>
        <w:rPr>
          <w:color w:val="8C8C8C"/>
          <w:spacing w:val="-11"/>
          <w:w w:val="105"/>
          <w:sz w:val="15"/>
        </w:rPr>
        <w:t> </w:t>
      </w:r>
      <w:r>
        <w:rPr>
          <w:color w:val="757575"/>
          <w:w w:val="105"/>
          <w:sz w:val="15"/>
        </w:rPr>
        <w:t>(51mm)</w:t>
      </w:r>
      <w:r>
        <w:rPr>
          <w:color w:val="757575"/>
          <w:spacing w:val="-11"/>
          <w:w w:val="105"/>
          <w:sz w:val="15"/>
        </w:rPr>
        <w:t> </w:t>
      </w:r>
      <w:r>
        <w:rPr>
          <w:color w:val="4F4F4F"/>
          <w:w w:val="105"/>
          <w:sz w:val="15"/>
        </w:rPr>
        <w:t>from</w:t>
      </w:r>
      <w:r>
        <w:rPr>
          <w:color w:val="4F4F4F"/>
          <w:spacing w:val="-11"/>
          <w:w w:val="105"/>
          <w:sz w:val="15"/>
        </w:rPr>
        <w:t> </w:t>
      </w:r>
      <w:r>
        <w:rPr>
          <w:color w:val="4F4F4F"/>
          <w:w w:val="105"/>
          <w:sz w:val="15"/>
        </w:rPr>
        <w:t>kettle</w:t>
      </w:r>
      <w:r>
        <w:rPr>
          <w:color w:val="4F4F4F"/>
          <w:spacing w:val="-11"/>
          <w:w w:val="105"/>
          <w:sz w:val="15"/>
        </w:rPr>
        <w:t> </w:t>
      </w:r>
      <w:r>
        <w:rPr>
          <w:color w:val="4F4F4F"/>
          <w:w w:val="105"/>
          <w:sz w:val="15"/>
        </w:rPr>
        <w:t>lip</w:t>
      </w:r>
      <w:r>
        <w:rPr>
          <w:color w:val="4F4F4F"/>
          <w:spacing w:val="-6"/>
          <w:w w:val="105"/>
          <w:sz w:val="15"/>
        </w:rPr>
        <w:t> </w:t>
      </w:r>
      <w:r>
        <w:rPr>
          <w:color w:val="3A3A3A"/>
          <w:w w:val="105"/>
          <w:sz w:val="15"/>
        </w:rPr>
        <w:t>throughout</w:t>
      </w:r>
      <w:r>
        <w:rPr>
          <w:color w:val="3A3A3A"/>
          <w:spacing w:val="-3"/>
          <w:w w:val="105"/>
          <w:sz w:val="15"/>
        </w:rPr>
        <w:t> </w:t>
      </w:r>
      <w:r>
        <w:rPr>
          <w:color w:val="3A3A3A"/>
          <w:w w:val="105"/>
          <w:sz w:val="15"/>
        </w:rPr>
        <w:t>tilting</w:t>
      </w:r>
      <w:r>
        <w:rPr>
          <w:color w:val="3A3A3A"/>
          <w:spacing w:val="-11"/>
          <w:w w:val="105"/>
          <w:sz w:val="15"/>
        </w:rPr>
        <w:t> </w:t>
      </w:r>
      <w:r>
        <w:rPr>
          <w:color w:val="4F4F4F"/>
          <w:w w:val="105"/>
          <w:sz w:val="15"/>
        </w:rPr>
        <w:t>angle. located on</w:t>
      </w:r>
      <w:r>
        <w:rPr>
          <w:color w:val="4F4F4F"/>
          <w:spacing w:val="40"/>
          <w:w w:val="105"/>
          <w:sz w:val="15"/>
        </w:rPr>
        <w:t> </w:t>
      </w:r>
      <w:r>
        <w:rPr>
          <w:color w:val="4F4F4F"/>
          <w:w w:val="105"/>
          <w:sz w:val="15"/>
        </w:rPr>
        <w:t>the right side of</w:t>
      </w:r>
      <w:r>
        <w:rPr>
          <w:color w:val="4F4F4F"/>
          <w:spacing w:val="40"/>
          <w:w w:val="105"/>
          <w:sz w:val="15"/>
        </w:rPr>
        <w:t> </w:t>
      </w:r>
      <w:r>
        <w:rPr>
          <w:color w:val="4F4F4F"/>
          <w:w w:val="105"/>
          <w:sz w:val="15"/>
        </w:rPr>
        <w:t>cabinet top</w:t>
      </w:r>
      <w:r>
        <w:rPr>
          <w:color w:val="8C8C8C"/>
          <w:w w:val="105"/>
          <w:sz w:val="15"/>
        </w:rPr>
        <w:t>.</w:t>
      </w:r>
      <w:r>
        <w:rPr>
          <w:color w:val="8C8C8C"/>
          <w:sz w:val="15"/>
        </w:rPr>
        <w:tab/>
      </w:r>
      <w:r>
        <w:rPr>
          <w:color w:val="4F4F4F"/>
          <w:w w:val="105"/>
          <w:sz w:val="15"/>
        </w:rPr>
        <w:t>25</w:t>
      </w:r>
      <w:r>
        <w:rPr>
          <w:color w:val="4F4F4F"/>
          <w:spacing w:val="-5"/>
          <w:w w:val="105"/>
          <w:sz w:val="15"/>
        </w:rPr>
        <w:t> </w:t>
      </w:r>
      <w:r>
        <w:rPr>
          <w:color w:val="4F4F4F"/>
          <w:w w:val="105"/>
          <w:sz w:val="15"/>
        </w:rPr>
        <w:t>&amp; </w:t>
      </w:r>
      <w:r>
        <w:rPr>
          <w:color w:val="3A3A3A"/>
          <w:w w:val="105"/>
          <w:sz w:val="15"/>
        </w:rPr>
        <w:t>40</w:t>
      </w:r>
      <w:r>
        <w:rPr>
          <w:color w:val="3A3A3A"/>
          <w:spacing w:val="-10"/>
          <w:w w:val="105"/>
          <w:sz w:val="15"/>
        </w:rPr>
        <w:t> </w:t>
      </w:r>
      <w:r>
        <w:rPr>
          <w:color w:val="4F4F4F"/>
          <w:w w:val="105"/>
          <w:sz w:val="15"/>
        </w:rPr>
        <w:t>Gallon</w:t>
      </w:r>
      <w:r>
        <w:rPr>
          <w:color w:val="4F4F4F"/>
          <w:spacing w:val="-9"/>
          <w:w w:val="105"/>
          <w:sz w:val="15"/>
        </w:rPr>
        <w:t> </w:t>
      </w:r>
      <w:r>
        <w:rPr>
          <w:color w:val="4F4F4F"/>
          <w:w w:val="105"/>
          <w:sz w:val="15"/>
        </w:rPr>
        <w:t>kettles come standard with 316</w:t>
      </w:r>
      <w:r>
        <w:rPr>
          <w:color w:val="4F4F4F"/>
          <w:spacing w:val="-8"/>
          <w:w w:val="105"/>
          <w:sz w:val="15"/>
        </w:rPr>
        <w:t> </w:t>
      </w:r>
      <w:r>
        <w:rPr>
          <w:color w:val="4F4F4F"/>
          <w:w w:val="105"/>
          <w:sz w:val="15"/>
        </w:rPr>
        <w:t>liner.</w:t>
      </w:r>
    </w:p>
    <w:p>
      <w:pPr>
        <w:spacing w:line="171" w:lineRule="exact" w:before="37"/>
        <w:ind w:left="1190" w:right="0" w:firstLine="0"/>
        <w:jc w:val="both"/>
        <w:rPr>
          <w:sz w:val="15"/>
        </w:rPr>
      </w:pPr>
      <w:r>
        <w:rPr>
          <w:color w:val="4F4F4F"/>
          <w:w w:val="105"/>
          <w:sz w:val="15"/>
        </w:rPr>
        <w:t>A</w:t>
      </w:r>
      <w:r>
        <w:rPr>
          <w:color w:val="4F4F4F"/>
          <w:spacing w:val="-11"/>
          <w:w w:val="105"/>
          <w:sz w:val="15"/>
        </w:rPr>
        <w:t> </w:t>
      </w:r>
      <w:r>
        <w:rPr>
          <w:color w:val="4F4F4F"/>
          <w:w w:val="105"/>
          <w:sz w:val="15"/>
        </w:rPr>
        <w:t>hot</w:t>
      </w:r>
      <w:r>
        <w:rPr>
          <w:color w:val="4F4F4F"/>
          <w:spacing w:val="19"/>
          <w:w w:val="105"/>
          <w:sz w:val="15"/>
        </w:rPr>
        <w:t> </w:t>
      </w:r>
      <w:r>
        <w:rPr>
          <w:color w:val="4F4F4F"/>
          <w:w w:val="105"/>
          <w:sz w:val="15"/>
        </w:rPr>
        <w:t>and</w:t>
      </w:r>
      <w:r>
        <w:rPr>
          <w:color w:val="4F4F4F"/>
          <w:spacing w:val="-11"/>
          <w:w w:val="105"/>
          <w:sz w:val="15"/>
        </w:rPr>
        <w:t> </w:t>
      </w:r>
      <w:r>
        <w:rPr>
          <w:color w:val="4F4F4F"/>
          <w:w w:val="105"/>
          <w:sz w:val="15"/>
        </w:rPr>
        <w:t>cold</w:t>
      </w:r>
      <w:r>
        <w:rPr>
          <w:color w:val="4F4F4F"/>
          <w:spacing w:val="-11"/>
          <w:w w:val="105"/>
          <w:sz w:val="15"/>
        </w:rPr>
        <w:t> </w:t>
      </w:r>
      <w:r>
        <w:rPr>
          <w:color w:val="4F4F4F"/>
          <w:w w:val="105"/>
          <w:sz w:val="15"/>
        </w:rPr>
        <w:t>water</w:t>
      </w:r>
      <w:r>
        <w:rPr>
          <w:color w:val="4F4F4F"/>
          <w:spacing w:val="-7"/>
          <w:w w:val="105"/>
          <w:sz w:val="15"/>
        </w:rPr>
        <w:t> </w:t>
      </w:r>
      <w:r>
        <w:rPr>
          <w:color w:val="4F4F4F"/>
          <w:w w:val="105"/>
          <w:sz w:val="15"/>
        </w:rPr>
        <w:t>fill</w:t>
      </w:r>
      <w:r>
        <w:rPr>
          <w:color w:val="4F4F4F"/>
          <w:spacing w:val="-11"/>
          <w:w w:val="105"/>
          <w:sz w:val="15"/>
        </w:rPr>
        <w:t> </w:t>
      </w:r>
      <w:r>
        <w:rPr>
          <w:color w:val="3A3A3A"/>
          <w:w w:val="105"/>
          <w:sz w:val="15"/>
        </w:rPr>
        <w:t>faucet</w:t>
      </w:r>
      <w:r>
        <w:rPr>
          <w:color w:val="3A3A3A"/>
          <w:spacing w:val="-11"/>
          <w:w w:val="105"/>
          <w:sz w:val="15"/>
        </w:rPr>
        <w:t> </w:t>
      </w:r>
      <w:r>
        <w:rPr>
          <w:color w:val="4F4F4F"/>
          <w:w w:val="105"/>
          <w:sz w:val="15"/>
        </w:rPr>
        <w:t>with</w:t>
      </w:r>
      <w:r>
        <w:rPr>
          <w:color w:val="4F4F4F"/>
          <w:spacing w:val="-11"/>
          <w:w w:val="105"/>
          <w:sz w:val="15"/>
        </w:rPr>
        <w:t> </w:t>
      </w:r>
      <w:r>
        <w:rPr>
          <w:color w:val="4F4F4F"/>
          <w:w w:val="105"/>
          <w:sz w:val="15"/>
        </w:rPr>
        <w:t>swing</w:t>
      </w:r>
      <w:r>
        <w:rPr>
          <w:color w:val="4F4F4F"/>
          <w:spacing w:val="-11"/>
          <w:w w:val="105"/>
          <w:sz w:val="15"/>
        </w:rPr>
        <w:t> </w:t>
      </w:r>
      <w:r>
        <w:rPr>
          <w:color w:val="4F4F4F"/>
          <w:w w:val="105"/>
          <w:sz w:val="15"/>
        </w:rPr>
        <w:t>spout</w:t>
      </w:r>
      <w:r>
        <w:rPr>
          <w:color w:val="4F4F4F"/>
          <w:spacing w:val="-11"/>
          <w:w w:val="105"/>
          <w:sz w:val="15"/>
        </w:rPr>
        <w:t> </w:t>
      </w:r>
      <w:r>
        <w:rPr>
          <w:color w:val="4F4F4F"/>
          <w:w w:val="105"/>
          <w:sz w:val="15"/>
        </w:rPr>
        <w:t>shall</w:t>
      </w:r>
      <w:r>
        <w:rPr>
          <w:color w:val="4F4F4F"/>
          <w:spacing w:val="-11"/>
          <w:w w:val="105"/>
          <w:sz w:val="15"/>
        </w:rPr>
        <w:t> </w:t>
      </w:r>
      <w:r>
        <w:rPr>
          <w:color w:val="3A3A3A"/>
          <w:w w:val="105"/>
          <w:sz w:val="15"/>
        </w:rPr>
        <w:t>be</w:t>
      </w:r>
      <w:r>
        <w:rPr>
          <w:color w:val="3A3A3A"/>
          <w:spacing w:val="-6"/>
          <w:w w:val="105"/>
          <w:sz w:val="15"/>
        </w:rPr>
        <w:t> </w:t>
      </w:r>
      <w:r>
        <w:rPr>
          <w:color w:val="4F4F4F"/>
          <w:w w:val="105"/>
          <w:sz w:val="15"/>
        </w:rPr>
        <w:t>located</w:t>
      </w:r>
      <w:r>
        <w:rPr>
          <w:color w:val="4F4F4F"/>
          <w:spacing w:val="-11"/>
          <w:w w:val="105"/>
          <w:sz w:val="15"/>
        </w:rPr>
        <w:t> </w:t>
      </w:r>
      <w:r>
        <w:rPr>
          <w:color w:val="4F4F4F"/>
          <w:w w:val="105"/>
          <w:sz w:val="15"/>
        </w:rPr>
        <w:t>on</w:t>
      </w:r>
      <w:r>
        <w:rPr>
          <w:color w:val="4F4F4F"/>
          <w:spacing w:val="59"/>
          <w:w w:val="105"/>
          <w:sz w:val="15"/>
        </w:rPr>
        <w:t> </w:t>
      </w:r>
      <w:r>
        <w:rPr>
          <w:color w:val="4F4F4F"/>
          <w:w w:val="105"/>
          <w:sz w:val="15"/>
        </w:rPr>
        <w:t>Pan</w:t>
      </w:r>
      <w:r>
        <w:rPr>
          <w:color w:val="4F4F4F"/>
          <w:spacing w:val="-20"/>
          <w:w w:val="105"/>
          <w:sz w:val="15"/>
        </w:rPr>
        <w:t> </w:t>
      </w:r>
      <w:r>
        <w:rPr>
          <w:color w:val="4F4F4F"/>
          <w:w w:val="105"/>
          <w:sz w:val="15"/>
        </w:rPr>
        <w:t>support</w:t>
      </w:r>
      <w:r>
        <w:rPr>
          <w:color w:val="4F4F4F"/>
          <w:spacing w:val="-12"/>
          <w:w w:val="105"/>
          <w:sz w:val="15"/>
        </w:rPr>
        <w:t> </w:t>
      </w:r>
      <w:r>
        <w:rPr>
          <w:color w:val="4F4F4F"/>
          <w:w w:val="105"/>
          <w:sz w:val="15"/>
        </w:rPr>
        <w:t>shall</w:t>
      </w:r>
      <w:r>
        <w:rPr>
          <w:color w:val="4F4F4F"/>
          <w:spacing w:val="-22"/>
          <w:w w:val="105"/>
          <w:sz w:val="15"/>
        </w:rPr>
        <w:t> </w:t>
      </w:r>
      <w:r>
        <w:rPr>
          <w:color w:val="3A3A3A"/>
          <w:w w:val="105"/>
          <w:sz w:val="15"/>
        </w:rPr>
        <w:t>hold</w:t>
      </w:r>
      <w:r>
        <w:rPr>
          <w:color w:val="9A9A9A"/>
          <w:w w:val="105"/>
          <w:sz w:val="15"/>
        </w:rPr>
        <w:t>:</w:t>
      </w:r>
      <w:r>
        <w:rPr>
          <w:color w:val="9A9A9A"/>
          <w:spacing w:val="-25"/>
          <w:w w:val="105"/>
          <w:sz w:val="15"/>
        </w:rPr>
        <w:t> </w:t>
      </w:r>
      <w:r>
        <w:rPr>
          <w:color w:val="4F4F4F"/>
          <w:w w:val="105"/>
          <w:sz w:val="15"/>
        </w:rPr>
        <w:t>one</w:t>
      </w:r>
      <w:r>
        <w:rPr>
          <w:color w:val="4F4F4F"/>
          <w:spacing w:val="-25"/>
          <w:w w:val="105"/>
          <w:sz w:val="15"/>
        </w:rPr>
        <w:t> </w:t>
      </w:r>
      <w:r>
        <w:rPr>
          <w:color w:val="4F4F4F"/>
          <w:w w:val="105"/>
          <w:sz w:val="15"/>
        </w:rPr>
        <w:t>12</w:t>
      </w:r>
      <w:r>
        <w:rPr>
          <w:color w:val="8C8C8C"/>
          <w:w w:val="105"/>
          <w:sz w:val="15"/>
        </w:rPr>
        <w:t>•</w:t>
      </w:r>
      <w:r>
        <w:rPr>
          <w:color w:val="8C8C8C"/>
          <w:spacing w:val="-11"/>
          <w:w w:val="105"/>
          <w:sz w:val="15"/>
        </w:rPr>
        <w:t> </w:t>
      </w:r>
      <w:r>
        <w:rPr>
          <w:color w:val="4F4F4F"/>
          <w:w w:val="105"/>
          <w:sz w:val="15"/>
        </w:rPr>
        <w:t>x</w:t>
      </w:r>
      <w:r>
        <w:rPr>
          <w:color w:val="4F4F4F"/>
          <w:spacing w:val="-20"/>
          <w:w w:val="105"/>
          <w:sz w:val="15"/>
        </w:rPr>
        <w:t> </w:t>
      </w:r>
      <w:r>
        <w:rPr>
          <w:color w:val="4F4F4F"/>
          <w:w w:val="105"/>
          <w:sz w:val="15"/>
        </w:rPr>
        <w:t>20</w:t>
      </w:r>
      <w:r>
        <w:rPr>
          <w:color w:val="8C8C8C"/>
          <w:w w:val="105"/>
          <w:sz w:val="15"/>
        </w:rPr>
        <w:t>·</w:t>
      </w:r>
      <w:r>
        <w:rPr>
          <w:color w:val="8C8C8C"/>
          <w:spacing w:val="-14"/>
          <w:w w:val="105"/>
          <w:sz w:val="15"/>
        </w:rPr>
        <w:t> </w:t>
      </w:r>
      <w:r>
        <w:rPr>
          <w:color w:val="4F4F4F"/>
          <w:w w:val="105"/>
          <w:sz w:val="15"/>
        </w:rPr>
        <w:t>x</w:t>
      </w:r>
      <w:r>
        <w:rPr>
          <w:color w:val="4F4F4F"/>
          <w:spacing w:val="-14"/>
          <w:w w:val="105"/>
          <w:sz w:val="15"/>
        </w:rPr>
        <w:t> </w:t>
      </w:r>
      <w:r>
        <w:rPr>
          <w:color w:val="4F4F4F"/>
          <w:w w:val="105"/>
          <w:sz w:val="15"/>
        </w:rPr>
        <w:t>2</w:t>
      </w:r>
      <w:r>
        <w:rPr>
          <w:color w:val="4F4F4F"/>
          <w:spacing w:val="-11"/>
          <w:w w:val="105"/>
          <w:sz w:val="15"/>
        </w:rPr>
        <w:t> </w:t>
      </w:r>
      <w:r>
        <w:rPr>
          <w:color w:val="4F4F4F"/>
          <w:w w:val="105"/>
          <w:sz w:val="15"/>
        </w:rPr>
        <w:t>1/2</w:t>
      </w:r>
      <w:r>
        <w:rPr>
          <w:color w:val="8C8C8C"/>
          <w:w w:val="105"/>
          <w:sz w:val="15"/>
        </w:rPr>
        <w:t>"</w:t>
      </w:r>
      <w:r>
        <w:rPr>
          <w:color w:val="8C8C8C"/>
          <w:spacing w:val="-22"/>
          <w:w w:val="105"/>
          <w:sz w:val="15"/>
        </w:rPr>
        <w:t> </w:t>
      </w:r>
      <w:r>
        <w:rPr>
          <w:color w:val="4F4F4F"/>
          <w:w w:val="105"/>
          <w:sz w:val="15"/>
        </w:rPr>
        <w:t>deep</w:t>
      </w:r>
      <w:r>
        <w:rPr>
          <w:color w:val="4F4F4F"/>
          <w:spacing w:val="-20"/>
          <w:w w:val="105"/>
          <w:sz w:val="15"/>
        </w:rPr>
        <w:t> </w:t>
      </w:r>
      <w:r>
        <w:rPr>
          <w:color w:val="4F4F4F"/>
          <w:w w:val="105"/>
          <w:sz w:val="15"/>
        </w:rPr>
        <w:t>pan</w:t>
      </w:r>
      <w:r>
        <w:rPr>
          <w:color w:val="4F4F4F"/>
          <w:spacing w:val="-23"/>
          <w:w w:val="105"/>
          <w:sz w:val="15"/>
        </w:rPr>
        <w:t> </w:t>
      </w:r>
      <w:r>
        <w:rPr>
          <w:color w:val="757575"/>
          <w:w w:val="105"/>
          <w:sz w:val="15"/>
        </w:rPr>
        <w:t>(305mm</w:t>
      </w:r>
      <w:r>
        <w:rPr>
          <w:color w:val="757575"/>
          <w:spacing w:val="-13"/>
          <w:w w:val="105"/>
          <w:sz w:val="15"/>
        </w:rPr>
        <w:t> </w:t>
      </w:r>
      <w:r>
        <w:rPr>
          <w:color w:val="4F4F4F"/>
          <w:w w:val="105"/>
          <w:sz w:val="15"/>
        </w:rPr>
        <w:t>x</w:t>
      </w:r>
      <w:r>
        <w:rPr>
          <w:color w:val="4F4F4F"/>
          <w:spacing w:val="-15"/>
          <w:w w:val="105"/>
          <w:sz w:val="15"/>
        </w:rPr>
        <w:t> </w:t>
      </w:r>
      <w:r>
        <w:rPr>
          <w:color w:val="4F4F4F"/>
          <w:spacing w:val="-2"/>
          <w:w w:val="105"/>
          <w:sz w:val="15"/>
        </w:rPr>
        <w:t>508mm).</w:t>
      </w:r>
    </w:p>
    <w:p>
      <w:pPr>
        <w:spacing w:after="0" w:line="171" w:lineRule="exact"/>
        <w:jc w:val="both"/>
        <w:rPr>
          <w:sz w:val="15"/>
        </w:rPr>
        <w:sectPr>
          <w:type w:val="continuous"/>
          <w:pgSz w:w="12140" w:h="15880"/>
          <w:pgMar w:header="0" w:footer="0" w:top="1880" w:bottom="280" w:left="260" w:right="220"/>
        </w:sectPr>
      </w:pPr>
    </w:p>
    <w:p>
      <w:pPr>
        <w:spacing w:line="169" w:lineRule="exact" w:before="0"/>
        <w:ind w:left="1191" w:right="0" w:firstLine="0"/>
        <w:jc w:val="left"/>
        <w:rPr>
          <w:sz w:val="15"/>
        </w:rPr>
      </w:pPr>
      <w:r>
        <w:rPr>
          <w:color w:val="4F4F4F"/>
          <w:spacing w:val="-2"/>
          <w:w w:val="105"/>
          <w:sz w:val="15"/>
        </w:rPr>
        <w:t>cabinet</w:t>
      </w:r>
      <w:r>
        <w:rPr>
          <w:color w:val="4F4F4F"/>
          <w:w w:val="105"/>
          <w:sz w:val="15"/>
        </w:rPr>
        <w:t> </w:t>
      </w:r>
      <w:r>
        <w:rPr>
          <w:color w:val="4F4F4F"/>
          <w:spacing w:val="-4"/>
          <w:w w:val="105"/>
          <w:sz w:val="15"/>
        </w:rPr>
        <w:t>top</w:t>
      </w:r>
      <w:r>
        <w:rPr>
          <w:color w:val="9A9A9A"/>
          <w:spacing w:val="-4"/>
          <w:w w:val="105"/>
          <w:sz w:val="15"/>
        </w:rPr>
        <w:t>.</w:t>
      </w:r>
    </w:p>
    <w:p>
      <w:pPr>
        <w:spacing w:line="261" w:lineRule="auto" w:before="58"/>
        <w:ind w:left="1189" w:right="0" w:hanging="4"/>
        <w:jc w:val="left"/>
        <w:rPr>
          <w:sz w:val="15"/>
        </w:rPr>
      </w:pPr>
      <w:r>
        <w:rPr>
          <w:color w:val="4F4F4F"/>
          <w:w w:val="105"/>
          <w:sz w:val="15"/>
        </w:rPr>
        <w:t>Kettle shall</w:t>
      </w:r>
      <w:r>
        <w:rPr>
          <w:color w:val="4F4F4F"/>
          <w:spacing w:val="19"/>
          <w:w w:val="105"/>
          <w:sz w:val="15"/>
        </w:rPr>
        <w:t> </w:t>
      </w:r>
      <w:r>
        <w:rPr>
          <w:color w:val="3A3A3A"/>
          <w:w w:val="105"/>
          <w:sz w:val="15"/>
        </w:rPr>
        <w:t>be</w:t>
      </w:r>
      <w:r>
        <w:rPr>
          <w:color w:val="3A3A3A"/>
          <w:w w:val="105"/>
          <w:sz w:val="15"/>
        </w:rPr>
        <w:t> </w:t>
      </w:r>
      <w:r>
        <w:rPr>
          <w:color w:val="4F4F4F"/>
          <w:w w:val="105"/>
          <w:sz w:val="15"/>
        </w:rPr>
        <w:t>equipped</w:t>
      </w:r>
      <w:r>
        <w:rPr>
          <w:color w:val="4F4F4F"/>
          <w:spacing w:val="23"/>
          <w:w w:val="105"/>
          <w:sz w:val="15"/>
        </w:rPr>
        <w:t> </w:t>
      </w:r>
      <w:r>
        <w:rPr>
          <w:color w:val="4F4F4F"/>
          <w:w w:val="105"/>
          <w:sz w:val="15"/>
        </w:rPr>
        <w:t>with</w:t>
      </w:r>
      <w:r>
        <w:rPr>
          <w:color w:val="4F4F4F"/>
          <w:w w:val="105"/>
          <w:sz w:val="15"/>
        </w:rPr>
        <w:t> a</w:t>
      </w:r>
      <w:r>
        <w:rPr>
          <w:color w:val="4F4F4F"/>
          <w:spacing w:val="18"/>
          <w:w w:val="105"/>
          <w:sz w:val="15"/>
        </w:rPr>
        <w:t> </w:t>
      </w:r>
      <w:r>
        <w:rPr>
          <w:color w:val="4F4F4F"/>
          <w:w w:val="105"/>
          <w:sz w:val="15"/>
        </w:rPr>
        <w:t>2</w:t>
      </w:r>
      <w:r>
        <w:rPr>
          <w:color w:val="8C8C8C"/>
          <w:w w:val="105"/>
          <w:sz w:val="15"/>
        </w:rPr>
        <w:t>" </w:t>
      </w:r>
      <w:r>
        <w:rPr>
          <w:color w:val="757575"/>
          <w:w w:val="105"/>
          <w:sz w:val="15"/>
        </w:rPr>
        <w:t>(51mm)</w:t>
      </w:r>
      <w:r>
        <w:rPr>
          <w:color w:val="757575"/>
          <w:spacing w:val="25"/>
          <w:w w:val="105"/>
          <w:sz w:val="15"/>
        </w:rPr>
        <w:t> </w:t>
      </w:r>
      <w:r>
        <w:rPr>
          <w:color w:val="4F4F4F"/>
          <w:w w:val="105"/>
          <w:sz w:val="15"/>
        </w:rPr>
        <w:t>sanitary</w:t>
      </w:r>
      <w:r>
        <w:rPr>
          <w:color w:val="4F4F4F"/>
          <w:spacing w:val="19"/>
          <w:w w:val="105"/>
          <w:sz w:val="15"/>
        </w:rPr>
        <w:t> </w:t>
      </w:r>
      <w:r>
        <w:rPr>
          <w:color w:val="3A3A3A"/>
          <w:w w:val="105"/>
          <w:sz w:val="15"/>
        </w:rPr>
        <w:t>draw</w:t>
      </w:r>
      <w:r>
        <w:rPr>
          <w:color w:val="757575"/>
          <w:w w:val="105"/>
          <w:sz w:val="15"/>
        </w:rPr>
        <w:t>-</w:t>
      </w:r>
      <w:r>
        <w:rPr>
          <w:color w:val="4F4F4F"/>
          <w:w w:val="105"/>
          <w:sz w:val="15"/>
        </w:rPr>
        <w:t>off</w:t>
      </w:r>
      <w:r>
        <w:rPr>
          <w:color w:val="4F4F4F"/>
          <w:spacing w:val="30"/>
          <w:w w:val="105"/>
          <w:sz w:val="15"/>
        </w:rPr>
        <w:t> </w:t>
      </w:r>
      <w:r>
        <w:rPr>
          <w:color w:val="4F4F4F"/>
          <w:w w:val="105"/>
          <w:sz w:val="15"/>
        </w:rPr>
        <w:t>valve which shall</w:t>
      </w:r>
      <w:r>
        <w:rPr>
          <w:color w:val="4F4F4F"/>
          <w:spacing w:val="-5"/>
          <w:w w:val="105"/>
          <w:sz w:val="15"/>
        </w:rPr>
        <w:t> </w:t>
      </w:r>
      <w:r>
        <w:rPr>
          <w:color w:val="4F4F4F"/>
          <w:w w:val="105"/>
          <w:sz w:val="15"/>
        </w:rPr>
        <w:t>be enclosed for sanitary purposes</w:t>
      </w:r>
      <w:r>
        <w:rPr>
          <w:color w:val="8C8C8C"/>
          <w:w w:val="105"/>
          <w:sz w:val="15"/>
        </w:rPr>
        <w:t>.</w:t>
      </w:r>
    </w:p>
    <w:p>
      <w:pPr>
        <w:spacing w:line="252" w:lineRule="auto" w:before="36"/>
        <w:ind w:left="1194" w:right="0" w:hanging="2"/>
        <w:jc w:val="left"/>
        <w:rPr>
          <w:sz w:val="15"/>
        </w:rPr>
      </w:pPr>
      <w:r>
        <w:rPr>
          <w:color w:val="4F4F4F"/>
          <w:sz w:val="15"/>
        </w:rPr>
        <w:t>This</w:t>
      </w:r>
      <w:r>
        <w:rPr>
          <w:color w:val="4F4F4F"/>
          <w:spacing w:val="-3"/>
          <w:sz w:val="15"/>
        </w:rPr>
        <w:t> </w:t>
      </w:r>
      <w:r>
        <w:rPr>
          <w:color w:val="4F4F4F"/>
          <w:sz w:val="15"/>
        </w:rPr>
        <w:t>valve</w:t>
      </w:r>
      <w:r>
        <w:rPr>
          <w:color w:val="4F4F4F"/>
          <w:spacing w:val="-18"/>
          <w:sz w:val="15"/>
        </w:rPr>
        <w:t> </w:t>
      </w:r>
      <w:r>
        <w:rPr>
          <w:color w:val="4F4F4F"/>
          <w:sz w:val="15"/>
        </w:rPr>
        <w:t>will</w:t>
      </w:r>
      <w:r>
        <w:rPr>
          <w:color w:val="4F4F4F"/>
          <w:spacing w:val="-15"/>
          <w:sz w:val="15"/>
        </w:rPr>
        <w:t> </w:t>
      </w:r>
      <w:r>
        <w:rPr>
          <w:color w:val="4F4F4F"/>
          <w:sz w:val="15"/>
        </w:rPr>
        <w:t>empty</w:t>
      </w:r>
      <w:r>
        <w:rPr>
          <w:color w:val="4F4F4F"/>
          <w:spacing w:val="-5"/>
          <w:sz w:val="15"/>
        </w:rPr>
        <w:t> </w:t>
      </w:r>
      <w:r>
        <w:rPr>
          <w:color w:val="4F4F4F"/>
          <w:sz w:val="15"/>
        </w:rPr>
        <w:t>into</w:t>
      </w:r>
      <w:r>
        <w:rPr>
          <w:color w:val="4F4F4F"/>
          <w:spacing w:val="-10"/>
          <w:sz w:val="15"/>
        </w:rPr>
        <w:t> </w:t>
      </w:r>
      <w:r>
        <w:rPr>
          <w:color w:val="4F4F4F"/>
          <w:sz w:val="15"/>
        </w:rPr>
        <w:t>a</w:t>
      </w:r>
      <w:r>
        <w:rPr>
          <w:color w:val="4F4F4F"/>
          <w:spacing w:val="-5"/>
          <w:sz w:val="15"/>
        </w:rPr>
        <w:t> </w:t>
      </w:r>
      <w:r>
        <w:rPr>
          <w:color w:val="4F4F4F"/>
          <w:sz w:val="15"/>
        </w:rPr>
        <w:t>swing</w:t>
      </w:r>
      <w:r>
        <w:rPr>
          <w:color w:val="4F4F4F"/>
          <w:spacing w:val="-13"/>
          <w:sz w:val="15"/>
        </w:rPr>
        <w:t> </w:t>
      </w:r>
      <w:r>
        <w:rPr>
          <w:color w:val="4F4F4F"/>
          <w:sz w:val="15"/>
        </w:rPr>
        <w:t>drain</w:t>
      </w:r>
      <w:r>
        <w:rPr>
          <w:color w:val="4F4F4F"/>
          <w:spacing w:val="-22"/>
          <w:sz w:val="15"/>
        </w:rPr>
        <w:t> </w:t>
      </w:r>
      <w:r>
        <w:rPr>
          <w:color w:val="3A3A3A"/>
          <w:sz w:val="15"/>
        </w:rPr>
        <w:t>which</w:t>
      </w:r>
      <w:r>
        <w:rPr>
          <w:color w:val="3A3A3A"/>
          <w:spacing w:val="-18"/>
          <w:sz w:val="15"/>
        </w:rPr>
        <w:t> </w:t>
      </w:r>
      <w:r>
        <w:rPr>
          <w:color w:val="4F4F4F"/>
          <w:sz w:val="15"/>
        </w:rPr>
        <w:t>shall</w:t>
      </w:r>
      <w:r>
        <w:rPr>
          <w:color w:val="4F4F4F"/>
          <w:spacing w:val="-10"/>
          <w:sz w:val="15"/>
        </w:rPr>
        <w:t> </w:t>
      </w:r>
      <w:r>
        <w:rPr>
          <w:color w:val="4F4F4F"/>
          <w:sz w:val="15"/>
        </w:rPr>
        <w:t>be</w:t>
      </w:r>
      <w:r>
        <w:rPr>
          <w:color w:val="4F4F4F"/>
          <w:spacing w:val="-10"/>
          <w:sz w:val="15"/>
        </w:rPr>
        <w:t> </w:t>
      </w:r>
      <w:r>
        <w:rPr>
          <w:color w:val="4F4F4F"/>
          <w:sz w:val="15"/>
        </w:rPr>
        <w:t>removable</w:t>
      </w:r>
      <w:r>
        <w:rPr>
          <w:color w:val="4F4F4F"/>
          <w:spacing w:val="-2"/>
          <w:sz w:val="15"/>
        </w:rPr>
        <w:t> </w:t>
      </w:r>
      <w:r>
        <w:rPr>
          <w:color w:val="4F4F4F"/>
          <w:sz w:val="15"/>
        </w:rPr>
        <w:t>wi</w:t>
      </w:r>
      <w:r>
        <w:rPr>
          <w:color w:val="1F1D1F"/>
          <w:sz w:val="15"/>
        </w:rPr>
        <w:t>t</w:t>
      </w:r>
      <w:r>
        <w:rPr>
          <w:color w:val="3A3A3A"/>
          <w:sz w:val="15"/>
        </w:rPr>
        <w:t>hout </w:t>
      </w:r>
      <w:r>
        <w:rPr>
          <w:color w:val="4F4F4F"/>
          <w:sz w:val="15"/>
        </w:rPr>
        <w:t>tools and</w:t>
      </w:r>
      <w:r>
        <w:rPr>
          <w:color w:val="4F4F4F"/>
          <w:spacing w:val="-10"/>
          <w:sz w:val="15"/>
        </w:rPr>
        <w:t> </w:t>
      </w:r>
      <w:r>
        <w:rPr>
          <w:color w:val="4F4F4F"/>
          <w:sz w:val="15"/>
        </w:rPr>
        <w:t>shall be</w:t>
      </w:r>
      <w:r>
        <w:rPr>
          <w:color w:val="4F4F4F"/>
          <w:spacing w:val="-5"/>
          <w:sz w:val="15"/>
        </w:rPr>
        <w:t> </w:t>
      </w:r>
      <w:r>
        <w:rPr>
          <w:color w:val="4F4F4F"/>
          <w:sz w:val="15"/>
        </w:rPr>
        <w:t>equipped with a removable stainless steel strainer</w:t>
      </w:r>
      <w:r>
        <w:rPr>
          <w:color w:val="9A9A9A"/>
          <w:sz w:val="15"/>
        </w:rPr>
        <w:t>.</w:t>
      </w:r>
    </w:p>
    <w:p>
      <w:pPr>
        <w:spacing w:before="42"/>
        <w:ind w:left="1185" w:right="0" w:firstLine="0"/>
        <w:jc w:val="left"/>
        <w:rPr>
          <w:sz w:val="15"/>
        </w:rPr>
      </w:pPr>
      <w:r>
        <w:rPr>
          <w:color w:val="4F4F4F"/>
          <w:spacing w:val="-2"/>
          <w:w w:val="105"/>
          <w:sz w:val="15"/>
        </w:rPr>
        <w:t>Unit</w:t>
      </w:r>
      <w:r>
        <w:rPr>
          <w:color w:val="4F4F4F"/>
          <w:spacing w:val="-5"/>
          <w:w w:val="105"/>
          <w:sz w:val="15"/>
        </w:rPr>
        <w:t> </w:t>
      </w:r>
      <w:r>
        <w:rPr>
          <w:color w:val="4F4F4F"/>
          <w:spacing w:val="-2"/>
          <w:w w:val="105"/>
          <w:sz w:val="15"/>
        </w:rPr>
        <w:t>shall</w:t>
      </w:r>
      <w:r>
        <w:rPr>
          <w:color w:val="4F4F4F"/>
          <w:spacing w:val="-3"/>
          <w:w w:val="105"/>
          <w:sz w:val="15"/>
        </w:rPr>
        <w:t> </w:t>
      </w:r>
      <w:r>
        <w:rPr>
          <w:color w:val="4F4F4F"/>
          <w:spacing w:val="-2"/>
          <w:w w:val="105"/>
          <w:sz w:val="15"/>
        </w:rPr>
        <w:t>include</w:t>
      </w:r>
      <w:r>
        <w:rPr>
          <w:color w:val="4F4F4F"/>
          <w:w w:val="105"/>
          <w:sz w:val="15"/>
        </w:rPr>
        <w:t> </w:t>
      </w:r>
      <w:r>
        <w:rPr>
          <w:color w:val="3A3A3A"/>
          <w:spacing w:val="-2"/>
          <w:w w:val="105"/>
          <w:sz w:val="15"/>
        </w:rPr>
        <w:t>a</w:t>
      </w:r>
      <w:r>
        <w:rPr>
          <w:color w:val="3A3A3A"/>
          <w:spacing w:val="11"/>
          <w:w w:val="105"/>
          <w:sz w:val="15"/>
        </w:rPr>
        <w:t> </w:t>
      </w:r>
      <w:r>
        <w:rPr>
          <w:color w:val="4F4F4F"/>
          <w:spacing w:val="-2"/>
          <w:w w:val="105"/>
          <w:sz w:val="15"/>
        </w:rPr>
        <w:t>one-piece</w:t>
      </w:r>
      <w:r>
        <w:rPr>
          <w:color w:val="4F4F4F"/>
          <w:spacing w:val="-5"/>
          <w:w w:val="105"/>
          <w:sz w:val="15"/>
        </w:rPr>
        <w:t> </w:t>
      </w:r>
      <w:r>
        <w:rPr>
          <w:color w:val="4F4F4F"/>
          <w:spacing w:val="-2"/>
          <w:w w:val="105"/>
          <w:sz w:val="15"/>
        </w:rPr>
        <w:t>counter-balanced</w:t>
      </w:r>
      <w:r>
        <w:rPr>
          <w:color w:val="4F4F4F"/>
          <w:spacing w:val="-18"/>
          <w:w w:val="105"/>
          <w:sz w:val="15"/>
        </w:rPr>
        <w:t> </w:t>
      </w:r>
      <w:r>
        <w:rPr>
          <w:color w:val="4F4F4F"/>
          <w:spacing w:val="-2"/>
          <w:w w:val="105"/>
          <w:sz w:val="15"/>
        </w:rPr>
        <w:t>stainless</w:t>
      </w:r>
      <w:r>
        <w:rPr>
          <w:color w:val="4F4F4F"/>
          <w:spacing w:val="18"/>
          <w:w w:val="105"/>
          <w:sz w:val="15"/>
        </w:rPr>
        <w:t> </w:t>
      </w:r>
      <w:r>
        <w:rPr>
          <w:color w:val="4F4F4F"/>
          <w:spacing w:val="-2"/>
          <w:w w:val="105"/>
          <w:sz w:val="15"/>
        </w:rPr>
        <w:t>steel</w:t>
      </w:r>
      <w:r>
        <w:rPr>
          <w:color w:val="4F4F4F"/>
          <w:spacing w:val="3"/>
          <w:w w:val="105"/>
          <w:sz w:val="15"/>
        </w:rPr>
        <w:t> </w:t>
      </w:r>
      <w:r>
        <w:rPr>
          <w:color w:val="4F4F4F"/>
          <w:spacing w:val="-2"/>
          <w:w w:val="105"/>
          <w:sz w:val="15"/>
        </w:rPr>
        <w:t>cover.</w:t>
      </w:r>
    </w:p>
    <w:p>
      <w:pPr>
        <w:spacing w:line="261" w:lineRule="auto" w:before="58"/>
        <w:ind w:left="1191" w:right="0" w:hanging="3"/>
        <w:jc w:val="left"/>
        <w:rPr>
          <w:sz w:val="15"/>
        </w:rPr>
      </w:pPr>
      <w:r>
        <w:rPr>
          <w:color w:val="4F4F4F"/>
          <w:w w:val="105"/>
          <w:sz w:val="15"/>
        </w:rPr>
        <w:t>Cabinet</w:t>
      </w:r>
      <w:r>
        <w:rPr>
          <w:color w:val="4F4F4F"/>
          <w:spacing w:val="38"/>
          <w:w w:val="105"/>
          <w:sz w:val="15"/>
        </w:rPr>
        <w:t> </w:t>
      </w:r>
      <w:r>
        <w:rPr>
          <w:color w:val="3A3A3A"/>
          <w:w w:val="105"/>
          <w:sz w:val="15"/>
        </w:rPr>
        <w:t>base</w:t>
      </w:r>
      <w:r>
        <w:rPr>
          <w:color w:val="3A3A3A"/>
          <w:spacing w:val="27"/>
          <w:w w:val="105"/>
          <w:sz w:val="15"/>
        </w:rPr>
        <w:t> </w:t>
      </w:r>
      <w:r>
        <w:rPr>
          <w:color w:val="4F4F4F"/>
          <w:w w:val="105"/>
          <w:sz w:val="15"/>
        </w:rPr>
        <w:t>shall</w:t>
      </w:r>
      <w:r>
        <w:rPr>
          <w:color w:val="4F4F4F"/>
          <w:spacing w:val="31"/>
          <w:w w:val="105"/>
          <w:sz w:val="15"/>
        </w:rPr>
        <w:t> </w:t>
      </w:r>
      <w:r>
        <w:rPr>
          <w:color w:val="4F4F4F"/>
          <w:w w:val="105"/>
          <w:sz w:val="15"/>
        </w:rPr>
        <w:t>be</w:t>
      </w:r>
      <w:r>
        <w:rPr>
          <w:color w:val="4F4F4F"/>
          <w:spacing w:val="36"/>
          <w:w w:val="105"/>
          <w:sz w:val="15"/>
        </w:rPr>
        <w:t> </w:t>
      </w:r>
      <w:r>
        <w:rPr>
          <w:color w:val="4F4F4F"/>
          <w:w w:val="105"/>
          <w:sz w:val="15"/>
        </w:rPr>
        <w:t>of</w:t>
      </w:r>
      <w:r>
        <w:rPr>
          <w:color w:val="4F4F4F"/>
          <w:spacing w:val="30"/>
          <w:w w:val="105"/>
          <w:sz w:val="15"/>
        </w:rPr>
        <w:t> </w:t>
      </w:r>
      <w:r>
        <w:rPr>
          <w:color w:val="4F4F4F"/>
          <w:w w:val="105"/>
          <w:sz w:val="15"/>
        </w:rPr>
        <w:t>modular</w:t>
      </w:r>
      <w:r>
        <w:rPr>
          <w:color w:val="4F4F4F"/>
          <w:spacing w:val="29"/>
          <w:w w:val="105"/>
          <w:sz w:val="15"/>
        </w:rPr>
        <w:t> </w:t>
      </w:r>
      <w:r>
        <w:rPr>
          <w:color w:val="3A3A3A"/>
          <w:w w:val="105"/>
          <w:sz w:val="15"/>
        </w:rPr>
        <w:t>design</w:t>
      </w:r>
      <w:r>
        <w:rPr>
          <w:color w:val="3A3A3A"/>
          <w:spacing w:val="35"/>
          <w:w w:val="105"/>
          <w:sz w:val="15"/>
        </w:rPr>
        <w:t> </w:t>
      </w:r>
      <w:r>
        <w:rPr>
          <w:color w:val="3A3A3A"/>
          <w:w w:val="105"/>
          <w:sz w:val="15"/>
        </w:rPr>
        <w:t>to</w:t>
      </w:r>
      <w:r>
        <w:rPr>
          <w:color w:val="3A3A3A"/>
          <w:spacing w:val="38"/>
          <w:w w:val="105"/>
          <w:sz w:val="15"/>
        </w:rPr>
        <w:t> </w:t>
      </w:r>
      <w:r>
        <w:rPr>
          <w:color w:val="3A3A3A"/>
          <w:w w:val="105"/>
          <w:sz w:val="15"/>
        </w:rPr>
        <w:t>match</w:t>
      </w:r>
      <w:r>
        <w:rPr>
          <w:color w:val="3A3A3A"/>
          <w:spacing w:val="37"/>
          <w:w w:val="105"/>
          <w:sz w:val="15"/>
        </w:rPr>
        <w:t> </w:t>
      </w:r>
      <w:r>
        <w:rPr>
          <w:color w:val="4F4F4F"/>
          <w:w w:val="105"/>
          <w:sz w:val="15"/>
        </w:rPr>
        <w:t>other</w:t>
      </w:r>
      <w:r>
        <w:rPr>
          <w:color w:val="4F4F4F"/>
          <w:spacing w:val="30"/>
          <w:w w:val="105"/>
          <w:sz w:val="15"/>
        </w:rPr>
        <w:t> </w:t>
      </w:r>
      <w:r>
        <w:rPr>
          <w:color w:val="3A3A3A"/>
          <w:w w:val="105"/>
          <w:sz w:val="15"/>
        </w:rPr>
        <w:t>Market </w:t>
      </w:r>
      <w:r>
        <w:rPr>
          <w:color w:val="4F4F4F"/>
          <w:w w:val="105"/>
          <w:sz w:val="15"/>
        </w:rPr>
        <w:t>Forge equipment and enclose steam boiler</w:t>
      </w:r>
      <w:r>
        <w:rPr>
          <w:color w:val="AFAFAF"/>
          <w:w w:val="105"/>
          <w:sz w:val="15"/>
        </w:rPr>
        <w:t>.</w:t>
      </w:r>
    </w:p>
    <w:p>
      <w:pPr>
        <w:spacing w:before="43"/>
        <w:ind w:left="1193" w:right="0" w:firstLine="0"/>
        <w:jc w:val="left"/>
        <w:rPr>
          <w:sz w:val="15"/>
        </w:rPr>
      </w:pPr>
      <w:r>
        <w:rPr>
          <w:color w:val="4F4F4F"/>
          <w:spacing w:val="-2"/>
          <w:w w:val="105"/>
          <w:sz w:val="15"/>
        </w:rPr>
        <w:t>Kettle</w:t>
      </w:r>
      <w:r>
        <w:rPr>
          <w:color w:val="4F4F4F"/>
          <w:spacing w:val="7"/>
          <w:w w:val="105"/>
          <w:sz w:val="15"/>
        </w:rPr>
        <w:t> </w:t>
      </w:r>
      <w:r>
        <w:rPr>
          <w:color w:val="3A3A3A"/>
          <w:spacing w:val="-2"/>
          <w:w w:val="105"/>
          <w:sz w:val="15"/>
        </w:rPr>
        <w:t>base</w:t>
      </w:r>
      <w:r>
        <w:rPr>
          <w:color w:val="3A3A3A"/>
          <w:spacing w:val="-6"/>
          <w:w w:val="105"/>
          <w:sz w:val="15"/>
        </w:rPr>
        <w:t> </w:t>
      </w:r>
      <w:r>
        <w:rPr>
          <w:color w:val="4F4F4F"/>
          <w:spacing w:val="-2"/>
          <w:w w:val="105"/>
          <w:sz w:val="15"/>
        </w:rPr>
        <w:t>shall</w:t>
      </w:r>
      <w:r>
        <w:rPr>
          <w:color w:val="4F4F4F"/>
          <w:spacing w:val="-1"/>
          <w:w w:val="105"/>
          <w:sz w:val="15"/>
        </w:rPr>
        <w:t> </w:t>
      </w:r>
      <w:r>
        <w:rPr>
          <w:color w:val="3A3A3A"/>
          <w:spacing w:val="-2"/>
          <w:w w:val="105"/>
          <w:sz w:val="15"/>
        </w:rPr>
        <w:t>have</w:t>
      </w:r>
      <w:r>
        <w:rPr>
          <w:color w:val="3A3A3A"/>
          <w:w w:val="105"/>
          <w:sz w:val="15"/>
        </w:rPr>
        <w:t> </w:t>
      </w:r>
      <w:r>
        <w:rPr>
          <w:color w:val="4F4F4F"/>
          <w:spacing w:val="-2"/>
          <w:w w:val="105"/>
          <w:sz w:val="15"/>
        </w:rPr>
        <w:t>6</w:t>
      </w:r>
      <w:r>
        <w:rPr>
          <w:color w:val="8C8C8C"/>
          <w:spacing w:val="-2"/>
          <w:w w:val="105"/>
          <w:sz w:val="15"/>
        </w:rPr>
        <w:t>°</w:t>
      </w:r>
      <w:r>
        <w:rPr>
          <w:color w:val="8C8C8C"/>
          <w:spacing w:val="-4"/>
          <w:w w:val="105"/>
          <w:sz w:val="15"/>
        </w:rPr>
        <w:t> </w:t>
      </w:r>
      <w:r>
        <w:rPr>
          <w:color w:val="757575"/>
          <w:spacing w:val="-2"/>
          <w:w w:val="105"/>
          <w:sz w:val="15"/>
        </w:rPr>
        <w:t>(152mm)</w:t>
      </w:r>
      <w:r>
        <w:rPr>
          <w:color w:val="757575"/>
          <w:spacing w:val="8"/>
          <w:w w:val="105"/>
          <w:sz w:val="15"/>
        </w:rPr>
        <w:t> </w:t>
      </w:r>
      <w:r>
        <w:rPr>
          <w:color w:val="4F4F4F"/>
          <w:spacing w:val="-2"/>
          <w:w w:val="105"/>
          <w:sz w:val="15"/>
        </w:rPr>
        <w:t>stainless steel</w:t>
      </w:r>
      <w:r>
        <w:rPr>
          <w:color w:val="4F4F4F"/>
          <w:spacing w:val="-8"/>
          <w:w w:val="105"/>
          <w:sz w:val="15"/>
        </w:rPr>
        <w:t> </w:t>
      </w:r>
      <w:r>
        <w:rPr>
          <w:color w:val="3A3A3A"/>
          <w:spacing w:val="-2"/>
          <w:w w:val="105"/>
          <w:sz w:val="15"/>
        </w:rPr>
        <w:t>legs</w:t>
      </w:r>
      <w:r>
        <w:rPr>
          <w:color w:val="3A3A3A"/>
          <w:spacing w:val="-12"/>
          <w:w w:val="105"/>
          <w:sz w:val="15"/>
        </w:rPr>
        <w:t> </w:t>
      </w:r>
      <w:r>
        <w:rPr>
          <w:color w:val="4F4F4F"/>
          <w:spacing w:val="-2"/>
          <w:w w:val="105"/>
          <w:sz w:val="15"/>
        </w:rPr>
        <w:t>with</w:t>
      </w:r>
      <w:r>
        <w:rPr>
          <w:color w:val="4F4F4F"/>
          <w:spacing w:val="-22"/>
          <w:w w:val="105"/>
          <w:sz w:val="15"/>
        </w:rPr>
        <w:t> </w:t>
      </w:r>
      <w:r>
        <w:rPr>
          <w:color w:val="4F4F4F"/>
          <w:spacing w:val="-2"/>
          <w:w w:val="105"/>
          <w:sz w:val="15"/>
        </w:rPr>
        <w:t>hold-</w:t>
      </w:r>
      <w:r>
        <w:rPr>
          <w:color w:val="4F4F4F"/>
          <w:spacing w:val="-4"/>
          <w:w w:val="105"/>
          <w:sz w:val="15"/>
        </w:rPr>
        <w:t>down</w:t>
      </w:r>
    </w:p>
    <w:p>
      <w:pPr>
        <w:spacing w:before="15"/>
        <w:ind w:left="1194" w:right="0" w:firstLine="0"/>
        <w:jc w:val="left"/>
        <w:rPr>
          <w:sz w:val="15"/>
        </w:rPr>
      </w:pPr>
      <w:r>
        <w:rPr>
          <w:b/>
          <w:color w:val="3A3A3A"/>
          <w:w w:val="105"/>
          <w:sz w:val="14"/>
        </w:rPr>
        <w:t>4</w:t>
      </w:r>
      <w:r>
        <w:rPr>
          <w:b/>
          <w:color w:val="3A3A3A"/>
          <w:spacing w:val="5"/>
          <w:w w:val="105"/>
          <w:sz w:val="14"/>
        </w:rPr>
        <w:t> </w:t>
      </w:r>
      <w:r>
        <w:rPr>
          <w:color w:val="3A3A3A"/>
          <w:w w:val="105"/>
          <w:sz w:val="15"/>
        </w:rPr>
        <w:t>flanged</w:t>
      </w:r>
      <w:r>
        <w:rPr>
          <w:color w:val="3A3A3A"/>
          <w:spacing w:val="-11"/>
          <w:w w:val="105"/>
          <w:sz w:val="15"/>
        </w:rPr>
        <w:t> </w:t>
      </w:r>
      <w:r>
        <w:rPr>
          <w:color w:val="3A3A3A"/>
          <w:spacing w:val="-2"/>
          <w:w w:val="105"/>
          <w:sz w:val="15"/>
        </w:rPr>
        <w:t>feet.</w:t>
      </w:r>
    </w:p>
    <w:p>
      <w:pPr>
        <w:spacing w:line="271" w:lineRule="auto" w:before="68"/>
        <w:ind w:left="112" w:right="769" w:hanging="5"/>
        <w:jc w:val="both"/>
        <w:rPr>
          <w:sz w:val="15"/>
        </w:rPr>
      </w:pPr>
      <w:r>
        <w:rPr/>
        <w:br w:type="column"/>
      </w:r>
      <w:r>
        <w:rPr>
          <w:color w:val="4F4F4F"/>
          <w:sz w:val="15"/>
        </w:rPr>
        <w:t>Steam boiler shall be mounted independent of kettle within the</w:t>
      </w:r>
      <w:r>
        <w:rPr>
          <w:color w:val="4F4F4F"/>
          <w:spacing w:val="-1"/>
          <w:sz w:val="15"/>
        </w:rPr>
        <w:t> </w:t>
      </w:r>
      <w:r>
        <w:rPr>
          <w:color w:val="4F4F4F"/>
          <w:sz w:val="15"/>
        </w:rPr>
        <w:t>cabinet base</w:t>
      </w:r>
      <w:r>
        <w:rPr>
          <w:color w:val="4F4F4F"/>
          <w:spacing w:val="-1"/>
          <w:sz w:val="15"/>
        </w:rPr>
        <w:t> </w:t>
      </w:r>
      <w:r>
        <w:rPr>
          <w:color w:val="4F4F4F"/>
          <w:sz w:val="15"/>
        </w:rPr>
        <w:t>and allow for separate replacement of heating elements</w:t>
      </w:r>
      <w:r>
        <w:rPr>
          <w:color w:val="8C8C8C"/>
          <w:sz w:val="15"/>
        </w:rPr>
        <w:t>.</w:t>
      </w:r>
    </w:p>
    <w:p>
      <w:pPr>
        <w:spacing w:line="261" w:lineRule="auto" w:before="29"/>
        <w:ind w:left="114" w:right="754" w:hanging="4"/>
        <w:jc w:val="both"/>
        <w:rPr>
          <w:sz w:val="15"/>
        </w:rPr>
      </w:pPr>
      <w:r>
        <w:rPr>
          <w:color w:val="4F4F4F"/>
          <w:sz w:val="15"/>
        </w:rPr>
        <w:t>The </w:t>
      </w:r>
      <w:r>
        <w:rPr>
          <w:color w:val="3A3A3A"/>
          <w:sz w:val="15"/>
        </w:rPr>
        <w:t>MT</w:t>
      </w:r>
      <w:r>
        <w:rPr>
          <w:color w:val="757575"/>
          <w:sz w:val="15"/>
        </w:rPr>
        <w:t>-</w:t>
      </w:r>
      <w:r>
        <w:rPr>
          <w:color w:val="4F4F4F"/>
          <w:sz w:val="15"/>
        </w:rPr>
        <w:t>25EO and </w:t>
      </w:r>
      <w:r>
        <w:rPr>
          <w:color w:val="3A3A3A"/>
          <w:sz w:val="15"/>
        </w:rPr>
        <w:t>MT--40EO </w:t>
      </w:r>
      <w:r>
        <w:rPr>
          <w:color w:val="4F4F4F"/>
          <w:sz w:val="15"/>
        </w:rPr>
        <w:t>shall bring 20 gallons of water to a boil</w:t>
      </w:r>
      <w:r>
        <w:rPr>
          <w:color w:val="8C8C8C"/>
          <w:sz w:val="15"/>
        </w:rPr>
        <w:t>, </w:t>
      </w:r>
      <w:r>
        <w:rPr>
          <w:color w:val="4F4F4F"/>
          <w:sz w:val="15"/>
        </w:rPr>
        <w:t>with cover down</w:t>
      </w:r>
      <w:r>
        <w:rPr>
          <w:color w:val="8C8C8C"/>
          <w:sz w:val="15"/>
        </w:rPr>
        <w:t>, </w:t>
      </w:r>
      <w:r>
        <w:rPr>
          <w:color w:val="4F4F4F"/>
          <w:sz w:val="15"/>
        </w:rPr>
        <w:t>in</w:t>
      </w:r>
      <w:r>
        <w:rPr>
          <w:color w:val="4F4F4F"/>
          <w:spacing w:val="40"/>
          <w:sz w:val="15"/>
        </w:rPr>
        <w:t> </w:t>
      </w:r>
      <w:r>
        <w:rPr>
          <w:color w:val="4F4F4F"/>
          <w:sz w:val="15"/>
        </w:rPr>
        <w:t>aproximately</w:t>
      </w:r>
      <w:r>
        <w:rPr>
          <w:color w:val="4F4F4F"/>
          <w:spacing w:val="40"/>
          <w:sz w:val="15"/>
        </w:rPr>
        <w:t> </w:t>
      </w:r>
      <w:r>
        <w:rPr>
          <w:color w:val="4F4F4F"/>
          <w:sz w:val="15"/>
        </w:rPr>
        <w:t>35 minutes</w:t>
      </w:r>
      <w:r>
        <w:rPr>
          <w:color w:val="AFAFAF"/>
          <w:sz w:val="15"/>
        </w:rPr>
        <w:t>.</w:t>
      </w:r>
    </w:p>
    <w:p>
      <w:pPr>
        <w:spacing w:line="256" w:lineRule="auto" w:before="35"/>
        <w:ind w:left="109" w:right="752" w:firstLine="7"/>
        <w:jc w:val="both"/>
        <w:rPr>
          <w:sz w:val="15"/>
        </w:rPr>
      </w:pPr>
      <w:r>
        <w:rPr>
          <w:color w:val="3A3A3A"/>
          <w:spacing w:val="-2"/>
          <w:sz w:val="15"/>
        </w:rPr>
        <w:t>Unit</w:t>
      </w:r>
      <w:r>
        <w:rPr>
          <w:color w:val="3A3A3A"/>
          <w:spacing w:val="4"/>
          <w:sz w:val="15"/>
        </w:rPr>
        <w:t> </w:t>
      </w:r>
      <w:r>
        <w:rPr>
          <w:color w:val="4F4F4F"/>
          <w:spacing w:val="-2"/>
          <w:sz w:val="15"/>
        </w:rPr>
        <w:t>shall</w:t>
      </w:r>
      <w:r>
        <w:rPr>
          <w:color w:val="4F4F4F"/>
          <w:spacing w:val="-5"/>
          <w:sz w:val="15"/>
        </w:rPr>
        <w:t> </w:t>
      </w:r>
      <w:r>
        <w:rPr>
          <w:color w:val="4F4F4F"/>
          <w:spacing w:val="-2"/>
          <w:sz w:val="15"/>
        </w:rPr>
        <w:t>include as</w:t>
      </w:r>
      <w:r>
        <w:rPr>
          <w:color w:val="4F4F4F"/>
          <w:spacing w:val="-7"/>
          <w:sz w:val="15"/>
        </w:rPr>
        <w:t> </w:t>
      </w:r>
      <w:r>
        <w:rPr>
          <w:color w:val="4F4F4F"/>
          <w:spacing w:val="-2"/>
          <w:sz w:val="15"/>
        </w:rPr>
        <w:t>standard</w:t>
      </w:r>
      <w:r>
        <w:rPr>
          <w:color w:val="8C8C8C"/>
          <w:spacing w:val="-2"/>
          <w:sz w:val="15"/>
        </w:rPr>
        <w:t>:</w:t>
      </w:r>
      <w:r>
        <w:rPr>
          <w:color w:val="8C8C8C"/>
          <w:spacing w:val="-9"/>
          <w:sz w:val="15"/>
        </w:rPr>
        <w:t> </w:t>
      </w:r>
      <w:r>
        <w:rPr>
          <w:color w:val="4F4F4F"/>
          <w:spacing w:val="-2"/>
          <w:sz w:val="15"/>
        </w:rPr>
        <w:t>electric controls, low</w:t>
      </w:r>
      <w:r>
        <w:rPr>
          <w:color w:val="4F4F4F"/>
          <w:spacing w:val="-3"/>
          <w:sz w:val="15"/>
        </w:rPr>
        <w:t> </w:t>
      </w:r>
      <w:r>
        <w:rPr>
          <w:color w:val="4F4F4F"/>
          <w:spacing w:val="-2"/>
          <w:sz w:val="15"/>
        </w:rPr>
        <w:t>water</w:t>
      </w:r>
      <w:r>
        <w:rPr>
          <w:color w:val="4F4F4F"/>
          <w:spacing w:val="-3"/>
          <w:sz w:val="15"/>
        </w:rPr>
        <w:t> </w:t>
      </w:r>
      <w:r>
        <w:rPr>
          <w:color w:val="4F4F4F"/>
          <w:spacing w:val="-2"/>
          <w:sz w:val="15"/>
        </w:rPr>
        <w:t>cut-off</w:t>
      </w:r>
      <w:r>
        <w:rPr>
          <w:color w:val="8C8C8C"/>
          <w:spacing w:val="-2"/>
          <w:sz w:val="15"/>
        </w:rPr>
        <w:t>,</w:t>
      </w:r>
      <w:r>
        <w:rPr>
          <w:color w:val="8C8C8C"/>
          <w:spacing w:val="-7"/>
          <w:sz w:val="15"/>
        </w:rPr>
        <w:t> </w:t>
      </w:r>
      <w:r>
        <w:rPr>
          <w:color w:val="4F4F4F"/>
          <w:spacing w:val="-2"/>
          <w:sz w:val="15"/>
        </w:rPr>
        <w:t>pressure</w:t>
      </w:r>
      <w:r>
        <w:rPr>
          <w:color w:val="4F4F4F"/>
          <w:sz w:val="15"/>
        </w:rPr>
        <w:t> gauge,</w:t>
      </w:r>
      <w:r>
        <w:rPr>
          <w:color w:val="4F4F4F"/>
          <w:spacing w:val="-11"/>
          <w:sz w:val="15"/>
        </w:rPr>
        <w:t> </w:t>
      </w:r>
      <w:r>
        <w:rPr>
          <w:color w:val="4F4F4F"/>
          <w:sz w:val="15"/>
        </w:rPr>
        <w:t>air</w:t>
      </w:r>
      <w:r>
        <w:rPr>
          <w:color w:val="4F4F4F"/>
          <w:spacing w:val="-10"/>
          <w:sz w:val="15"/>
        </w:rPr>
        <w:t> </w:t>
      </w:r>
      <w:r>
        <w:rPr>
          <w:color w:val="4F4F4F"/>
          <w:sz w:val="15"/>
        </w:rPr>
        <w:t>vent.</w:t>
      </w:r>
      <w:r>
        <w:rPr>
          <w:color w:val="4F4F4F"/>
          <w:spacing w:val="-11"/>
          <w:sz w:val="15"/>
        </w:rPr>
        <w:t> </w:t>
      </w:r>
      <w:r>
        <w:rPr>
          <w:color w:val="4F4F4F"/>
          <w:sz w:val="15"/>
        </w:rPr>
        <w:t>saftey</w:t>
      </w:r>
      <w:r>
        <w:rPr>
          <w:color w:val="4F4F4F"/>
          <w:spacing w:val="-10"/>
          <w:sz w:val="15"/>
        </w:rPr>
        <w:t> </w:t>
      </w:r>
      <w:r>
        <w:rPr>
          <w:color w:val="4F4F4F"/>
          <w:sz w:val="15"/>
        </w:rPr>
        <w:t>relief</w:t>
      </w:r>
      <w:r>
        <w:rPr>
          <w:color w:val="4F4F4F"/>
          <w:spacing w:val="-11"/>
          <w:sz w:val="15"/>
        </w:rPr>
        <w:t> </w:t>
      </w:r>
      <w:r>
        <w:rPr>
          <w:color w:val="4F4F4F"/>
          <w:sz w:val="15"/>
        </w:rPr>
        <w:t>valve,</w:t>
      </w:r>
      <w:r>
        <w:rPr>
          <w:color w:val="4F4F4F"/>
          <w:spacing w:val="-10"/>
          <w:sz w:val="15"/>
        </w:rPr>
        <w:t> </w:t>
      </w:r>
      <w:r>
        <w:rPr>
          <w:color w:val="4F4F4F"/>
          <w:sz w:val="15"/>
        </w:rPr>
        <w:t>water</w:t>
      </w:r>
      <w:r>
        <w:rPr>
          <w:color w:val="4F4F4F"/>
          <w:spacing w:val="-10"/>
          <w:sz w:val="15"/>
        </w:rPr>
        <w:t> </w:t>
      </w:r>
      <w:r>
        <w:rPr>
          <w:color w:val="4F4F4F"/>
          <w:sz w:val="15"/>
        </w:rPr>
        <w:t>level</w:t>
      </w:r>
      <w:r>
        <w:rPr>
          <w:color w:val="4F4F4F"/>
          <w:spacing w:val="-11"/>
          <w:sz w:val="15"/>
        </w:rPr>
        <w:t> </w:t>
      </w:r>
      <w:r>
        <w:rPr>
          <w:color w:val="4F4F4F"/>
          <w:sz w:val="15"/>
        </w:rPr>
        <w:t>sight</w:t>
      </w:r>
      <w:r>
        <w:rPr>
          <w:color w:val="4F4F4F"/>
          <w:spacing w:val="-10"/>
          <w:sz w:val="15"/>
        </w:rPr>
        <w:t> </w:t>
      </w:r>
      <w:r>
        <w:rPr>
          <w:color w:val="4F4F4F"/>
          <w:sz w:val="15"/>
        </w:rPr>
        <w:t>gauge</w:t>
      </w:r>
      <w:r>
        <w:rPr>
          <w:color w:val="8C8C8C"/>
          <w:sz w:val="15"/>
        </w:rPr>
        <w:t>,</w:t>
      </w:r>
      <w:r>
        <w:rPr>
          <w:color w:val="8C8C8C"/>
          <w:spacing w:val="-11"/>
          <w:sz w:val="15"/>
        </w:rPr>
        <w:t> </w:t>
      </w:r>
      <w:r>
        <w:rPr>
          <w:color w:val="4F4F4F"/>
          <w:sz w:val="15"/>
        </w:rPr>
        <w:t>automatic</w:t>
      </w:r>
      <w:r>
        <w:rPr>
          <w:color w:val="4F4F4F"/>
          <w:spacing w:val="-10"/>
          <w:sz w:val="15"/>
        </w:rPr>
        <w:t> </w:t>
      </w:r>
      <w:r>
        <w:rPr>
          <w:color w:val="4F4F4F"/>
          <w:sz w:val="15"/>
        </w:rPr>
        <w:t>cold </w:t>
      </w:r>
      <w:r>
        <w:rPr>
          <w:color w:val="4F4F4F"/>
          <w:spacing w:val="-2"/>
          <w:sz w:val="15"/>
        </w:rPr>
        <w:t>water</w:t>
      </w:r>
      <w:r>
        <w:rPr>
          <w:color w:val="4F4F4F"/>
          <w:spacing w:val="-9"/>
          <w:sz w:val="15"/>
        </w:rPr>
        <w:t> </w:t>
      </w:r>
      <w:r>
        <w:rPr>
          <w:color w:val="4F4F4F"/>
          <w:spacing w:val="-2"/>
          <w:sz w:val="15"/>
        </w:rPr>
        <w:t>steam</w:t>
      </w:r>
      <w:r>
        <w:rPr>
          <w:color w:val="4F4F4F"/>
          <w:spacing w:val="-8"/>
          <w:sz w:val="15"/>
        </w:rPr>
        <w:t> </w:t>
      </w:r>
      <w:r>
        <w:rPr>
          <w:color w:val="4F4F4F"/>
          <w:spacing w:val="-2"/>
          <w:sz w:val="15"/>
        </w:rPr>
        <w:t>condenser</w:t>
      </w:r>
      <w:r>
        <w:rPr>
          <w:color w:val="4F4F4F"/>
          <w:spacing w:val="1"/>
          <w:sz w:val="15"/>
        </w:rPr>
        <w:t> </w:t>
      </w:r>
      <w:r>
        <w:rPr>
          <w:color w:val="4F4F4F"/>
          <w:spacing w:val="-2"/>
          <w:sz w:val="15"/>
        </w:rPr>
        <w:t>system</w:t>
      </w:r>
      <w:r>
        <w:rPr>
          <w:color w:val="8C8C8C"/>
          <w:spacing w:val="-2"/>
          <w:sz w:val="15"/>
        </w:rPr>
        <w:t>,</w:t>
      </w:r>
      <w:r>
        <w:rPr>
          <w:color w:val="8C8C8C"/>
          <w:spacing w:val="-3"/>
          <w:sz w:val="15"/>
        </w:rPr>
        <w:t> </w:t>
      </w:r>
      <w:r>
        <w:rPr>
          <w:color w:val="4F4F4F"/>
          <w:spacing w:val="-2"/>
          <w:sz w:val="15"/>
        </w:rPr>
        <w:t>automatic</w:t>
      </w:r>
      <w:r>
        <w:rPr>
          <w:color w:val="4F4F4F"/>
          <w:spacing w:val="-5"/>
          <w:sz w:val="15"/>
        </w:rPr>
        <w:t> </w:t>
      </w:r>
      <w:r>
        <w:rPr>
          <w:color w:val="4F4F4F"/>
          <w:spacing w:val="-2"/>
          <w:sz w:val="15"/>
        </w:rPr>
        <w:t>cold</w:t>
      </w:r>
      <w:r>
        <w:rPr>
          <w:color w:val="4F4F4F"/>
          <w:spacing w:val="-9"/>
          <w:sz w:val="15"/>
        </w:rPr>
        <w:t> </w:t>
      </w:r>
      <w:r>
        <w:rPr>
          <w:color w:val="4F4F4F"/>
          <w:spacing w:val="-2"/>
          <w:sz w:val="15"/>
        </w:rPr>
        <w:t>water</w:t>
      </w:r>
      <w:r>
        <w:rPr>
          <w:color w:val="4F4F4F"/>
          <w:spacing w:val="10"/>
          <w:sz w:val="15"/>
        </w:rPr>
        <w:t> </w:t>
      </w:r>
      <w:r>
        <w:rPr>
          <w:color w:val="4F4F4F"/>
          <w:spacing w:val="-2"/>
          <w:sz w:val="15"/>
        </w:rPr>
        <w:t>boiler fill</w:t>
      </w:r>
      <w:r>
        <w:rPr>
          <w:color w:val="4F4F4F"/>
          <w:spacing w:val="-9"/>
          <w:sz w:val="15"/>
        </w:rPr>
        <w:t> </w:t>
      </w:r>
      <w:r>
        <w:rPr>
          <w:color w:val="4F4F4F"/>
          <w:spacing w:val="-2"/>
          <w:sz w:val="15"/>
        </w:rPr>
        <w:t>and</w:t>
      </w:r>
      <w:r>
        <w:rPr>
          <w:color w:val="4F4F4F"/>
          <w:spacing w:val="-8"/>
          <w:sz w:val="15"/>
        </w:rPr>
        <w:t> </w:t>
      </w:r>
      <w:r>
        <w:rPr>
          <w:color w:val="4F4F4F"/>
          <w:spacing w:val="-2"/>
          <w:sz w:val="15"/>
        </w:rPr>
        <w:t>electric</w:t>
      </w:r>
      <w:r>
        <w:rPr>
          <w:color w:val="4F4F4F"/>
          <w:sz w:val="15"/>
        </w:rPr>
        <w:t> solenoid valves for steam</w:t>
      </w:r>
      <w:r>
        <w:rPr>
          <w:color w:val="8C8C8C"/>
          <w:sz w:val="15"/>
        </w:rPr>
        <w:t>. </w:t>
      </w:r>
      <w:r>
        <w:rPr>
          <w:color w:val="3A3A3A"/>
          <w:sz w:val="15"/>
        </w:rPr>
        <w:t>drain </w:t>
      </w:r>
      <w:r>
        <w:rPr>
          <w:color w:val="4F4F4F"/>
          <w:sz w:val="15"/>
        </w:rPr>
        <w:t>and</w:t>
      </w:r>
      <w:r>
        <w:rPr>
          <w:color w:val="4F4F4F"/>
          <w:spacing w:val="-7"/>
          <w:sz w:val="15"/>
        </w:rPr>
        <w:t> </w:t>
      </w:r>
      <w:r>
        <w:rPr>
          <w:color w:val="3A3A3A"/>
          <w:sz w:val="15"/>
        </w:rPr>
        <w:t>water</w:t>
      </w:r>
      <w:r>
        <w:rPr>
          <w:color w:val="8C8C8C"/>
          <w:sz w:val="15"/>
        </w:rPr>
        <w:t>.</w:t>
      </w:r>
    </w:p>
    <w:p>
      <w:pPr>
        <w:spacing w:line="261" w:lineRule="auto" w:before="41"/>
        <w:ind w:left="119" w:right="761" w:hanging="2"/>
        <w:jc w:val="both"/>
        <w:rPr>
          <w:sz w:val="15"/>
        </w:rPr>
      </w:pPr>
      <w:r>
        <w:rPr>
          <w:color w:val="4F4F4F"/>
          <w:w w:val="105"/>
          <w:sz w:val="15"/>
        </w:rPr>
        <w:t>Boiler</w:t>
      </w:r>
      <w:r>
        <w:rPr>
          <w:color w:val="4F4F4F"/>
          <w:w w:val="105"/>
          <w:sz w:val="15"/>
        </w:rPr>
        <w:t> also</w:t>
      </w:r>
      <w:r>
        <w:rPr>
          <w:color w:val="4F4F4F"/>
          <w:w w:val="105"/>
          <w:sz w:val="15"/>
        </w:rPr>
        <w:t> includes</w:t>
      </w:r>
      <w:r>
        <w:rPr>
          <w:color w:val="4F4F4F"/>
          <w:w w:val="105"/>
          <w:sz w:val="15"/>
        </w:rPr>
        <w:t> and</w:t>
      </w:r>
      <w:r>
        <w:rPr>
          <w:color w:val="4F4F4F"/>
          <w:w w:val="105"/>
          <w:sz w:val="15"/>
        </w:rPr>
        <w:t> a</w:t>
      </w:r>
      <w:r>
        <w:rPr>
          <w:color w:val="4F4F4F"/>
          <w:w w:val="105"/>
          <w:sz w:val="15"/>
        </w:rPr>
        <w:t> single</w:t>
      </w:r>
      <w:r>
        <w:rPr>
          <w:color w:val="4F4F4F"/>
          <w:w w:val="105"/>
          <w:sz w:val="15"/>
        </w:rPr>
        <w:t> ASSE</w:t>
      </w:r>
      <w:r>
        <w:rPr>
          <w:color w:val="4F4F4F"/>
          <w:w w:val="105"/>
          <w:sz w:val="15"/>
        </w:rPr>
        <w:t> approved</w:t>
      </w:r>
      <w:r>
        <w:rPr>
          <w:color w:val="8C8C8C"/>
          <w:w w:val="105"/>
          <w:sz w:val="15"/>
        </w:rPr>
        <w:t>,</w:t>
      </w:r>
      <w:r>
        <w:rPr>
          <w:color w:val="8C8C8C"/>
          <w:w w:val="105"/>
          <w:sz w:val="15"/>
        </w:rPr>
        <w:t> </w:t>
      </w:r>
      <w:r>
        <w:rPr>
          <w:color w:val="4F4F4F"/>
          <w:w w:val="105"/>
          <w:sz w:val="15"/>
        </w:rPr>
        <w:t>check</w:t>
      </w:r>
      <w:r>
        <w:rPr>
          <w:color w:val="4F4F4F"/>
          <w:w w:val="105"/>
          <w:sz w:val="15"/>
        </w:rPr>
        <w:t> valve/ </w:t>
      </w:r>
      <w:r>
        <w:rPr>
          <w:color w:val="3A3A3A"/>
          <w:w w:val="105"/>
          <w:sz w:val="15"/>
        </w:rPr>
        <w:t>backflow </w:t>
      </w:r>
      <w:r>
        <w:rPr>
          <w:color w:val="4F4F4F"/>
          <w:w w:val="105"/>
          <w:sz w:val="15"/>
        </w:rPr>
        <w:t>preventer to the boiler feed</w:t>
      </w:r>
      <w:r>
        <w:rPr>
          <w:color w:val="9A9A9A"/>
          <w:w w:val="105"/>
          <w:sz w:val="15"/>
        </w:rPr>
        <w:t>.</w:t>
      </w:r>
    </w:p>
    <w:p>
      <w:pPr>
        <w:spacing w:before="43"/>
        <w:ind w:left="122" w:right="0" w:firstLine="0"/>
        <w:jc w:val="both"/>
        <w:rPr>
          <w:sz w:val="15"/>
        </w:rPr>
      </w:pPr>
      <w:r>
        <w:rPr>
          <w:color w:val="4F4F4F"/>
          <w:sz w:val="15"/>
        </w:rPr>
        <w:t>Steam</w:t>
      </w:r>
      <w:r>
        <w:rPr>
          <w:color w:val="4F4F4F"/>
          <w:spacing w:val="-14"/>
          <w:sz w:val="15"/>
        </w:rPr>
        <w:t> </w:t>
      </w:r>
      <w:r>
        <w:rPr>
          <w:color w:val="4F4F4F"/>
          <w:sz w:val="15"/>
        </w:rPr>
        <w:t>boiler</w:t>
      </w:r>
      <w:r>
        <w:rPr>
          <w:color w:val="4F4F4F"/>
          <w:spacing w:val="-4"/>
          <w:sz w:val="15"/>
        </w:rPr>
        <w:t> </w:t>
      </w:r>
      <w:r>
        <w:rPr>
          <w:color w:val="4F4F4F"/>
          <w:sz w:val="15"/>
        </w:rPr>
        <w:t>shall</w:t>
      </w:r>
      <w:r>
        <w:rPr>
          <w:color w:val="4F4F4F"/>
          <w:spacing w:val="-20"/>
          <w:sz w:val="15"/>
        </w:rPr>
        <w:t> </w:t>
      </w:r>
      <w:r>
        <w:rPr>
          <w:color w:val="4F4F4F"/>
          <w:sz w:val="15"/>
        </w:rPr>
        <w:t>be ASME</w:t>
      </w:r>
      <w:r>
        <w:rPr>
          <w:color w:val="4F4F4F"/>
          <w:spacing w:val="-10"/>
          <w:sz w:val="15"/>
        </w:rPr>
        <w:t> </w:t>
      </w:r>
      <w:r>
        <w:rPr>
          <w:color w:val="4F4F4F"/>
          <w:sz w:val="15"/>
        </w:rPr>
        <w:t>constructed</w:t>
      </w:r>
      <w:r>
        <w:rPr>
          <w:color w:val="4F4F4F"/>
          <w:spacing w:val="-7"/>
          <w:sz w:val="15"/>
        </w:rPr>
        <w:t> </w:t>
      </w:r>
      <w:r>
        <w:rPr>
          <w:color w:val="4F4F4F"/>
          <w:sz w:val="15"/>
        </w:rPr>
        <w:t>and</w:t>
      </w:r>
      <w:r>
        <w:rPr>
          <w:color w:val="4F4F4F"/>
          <w:spacing w:val="-8"/>
          <w:sz w:val="15"/>
        </w:rPr>
        <w:t> </w:t>
      </w:r>
      <w:r>
        <w:rPr>
          <w:color w:val="3A3A3A"/>
          <w:sz w:val="15"/>
        </w:rPr>
        <w:t>National</w:t>
      </w:r>
      <w:r>
        <w:rPr>
          <w:color w:val="3A3A3A"/>
          <w:spacing w:val="-6"/>
          <w:sz w:val="15"/>
        </w:rPr>
        <w:t> </w:t>
      </w:r>
      <w:r>
        <w:rPr>
          <w:color w:val="4F4F4F"/>
          <w:sz w:val="15"/>
        </w:rPr>
        <w:t>Board</w:t>
      </w:r>
      <w:r>
        <w:rPr>
          <w:color w:val="4F4F4F"/>
          <w:spacing w:val="-12"/>
          <w:sz w:val="15"/>
        </w:rPr>
        <w:t> </w:t>
      </w:r>
      <w:r>
        <w:rPr>
          <w:color w:val="4F4F4F"/>
          <w:spacing w:val="-2"/>
          <w:sz w:val="15"/>
        </w:rPr>
        <w:t>Registered</w:t>
      </w:r>
      <w:r>
        <w:rPr>
          <w:color w:val="9A9A9A"/>
          <w:spacing w:val="-2"/>
          <w:sz w:val="15"/>
        </w:rPr>
        <w:t>.</w:t>
      </w:r>
    </w:p>
    <w:p>
      <w:pPr>
        <w:spacing w:after="0"/>
        <w:jc w:val="both"/>
        <w:rPr>
          <w:sz w:val="15"/>
        </w:rPr>
        <w:sectPr>
          <w:type w:val="continuous"/>
          <w:pgSz w:w="12140" w:h="15880"/>
          <w:pgMar w:header="0" w:footer="0" w:top="1880" w:bottom="280" w:left="260" w:right="220"/>
          <w:cols w:num="2" w:equalWidth="0">
            <w:col w:w="5948" w:space="40"/>
            <w:col w:w="5672"/>
          </w:cols>
        </w:sectPr>
      </w:pPr>
    </w:p>
    <w:p>
      <w:pPr>
        <w:spacing w:line="240" w:lineRule="auto" w:before="5" w:after="0"/>
        <w:rPr>
          <w:sz w:val="10"/>
        </w:rPr>
      </w:pPr>
    </w:p>
    <w:p>
      <w:pPr>
        <w:spacing w:line="20" w:lineRule="exact"/>
        <w:ind w:left="1153" w:right="0" w:firstLine="0"/>
        <w:rPr>
          <w:sz w:val="2"/>
        </w:rPr>
      </w:pPr>
      <w:r>
        <w:rPr>
          <w:sz w:val="2"/>
        </w:rPr>
        <mc:AlternateContent>
          <mc:Choice Requires="wps">
            <w:drawing>
              <wp:inline distT="0" distB="0" distL="0" distR="0">
                <wp:extent cx="6252845" cy="9525"/>
                <wp:effectExtent l="9525" t="0" r="0" b="0"/>
                <wp:docPr id="950" name="Group 950"/>
                <wp:cNvGraphicFramePr>
                  <a:graphicFrameLocks/>
                </wp:cNvGraphicFramePr>
                <a:graphic>
                  <a:graphicData uri="http://schemas.microsoft.com/office/word/2010/wordprocessingGroup">
                    <wpg:wgp>
                      <wpg:cNvPr id="950" name="Group 950"/>
                      <wpg:cNvGrpSpPr/>
                      <wpg:grpSpPr>
                        <a:xfrm>
                          <a:off x="0" y="0"/>
                          <a:ext cx="6252845" cy="9525"/>
                          <a:chExt cx="6252845" cy="9525"/>
                        </a:xfrm>
                      </wpg:grpSpPr>
                      <wps:wsp>
                        <wps:cNvPr id="951" name="Graphic 951"/>
                        <wps:cNvSpPr/>
                        <wps:spPr>
                          <a:xfrm>
                            <a:off x="0" y="4583"/>
                            <a:ext cx="6252845" cy="1270"/>
                          </a:xfrm>
                          <a:custGeom>
                            <a:avLst/>
                            <a:gdLst/>
                            <a:ahLst/>
                            <a:cxnLst/>
                            <a:rect l="l" t="t" r="r" b="b"/>
                            <a:pathLst>
                              <a:path w="6252845" h="0">
                                <a:moveTo>
                                  <a:pt x="0" y="0"/>
                                </a:moveTo>
                                <a:lnTo>
                                  <a:pt x="6252281"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2.35pt;height:.75pt;mso-position-horizontal-relative:char;mso-position-vertical-relative:line" id="docshapegroup644" coordorigin="0,0" coordsize="9847,15">
                <v:line style="position:absolute" from="0,7" to="9846,7" stroked="true" strokeweight=".721741pt" strokecolor="#000000">
                  <v:stroke dashstyle="solid"/>
                </v:line>
              </v:group>
            </w:pict>
          </mc:Fallback>
        </mc:AlternateContent>
      </w:r>
      <w:r>
        <w:rPr>
          <w:sz w:val="2"/>
        </w:rPr>
      </w:r>
    </w:p>
    <w:p>
      <w:pPr>
        <w:spacing w:line="240" w:lineRule="auto" w:before="0" w:after="1"/>
        <w:rPr>
          <w:sz w:val="7"/>
        </w:rPr>
      </w:pPr>
    </w:p>
    <w:p>
      <w:pPr>
        <w:spacing w:line="240" w:lineRule="auto"/>
        <w:ind w:left="1005" w:right="0" w:firstLine="0"/>
        <w:rPr>
          <w:sz w:val="20"/>
        </w:rPr>
      </w:pPr>
      <w:r>
        <w:rPr>
          <w:sz w:val="20"/>
        </w:rPr>
        <mc:AlternateContent>
          <mc:Choice Requires="wps">
            <w:drawing>
              <wp:inline distT="0" distB="0" distL="0" distR="0">
                <wp:extent cx="6410325" cy="579755"/>
                <wp:effectExtent l="28575" t="0" r="0" b="1270"/>
                <wp:docPr id="952" name="Group 952"/>
                <wp:cNvGraphicFramePr>
                  <a:graphicFrameLocks/>
                </wp:cNvGraphicFramePr>
                <a:graphic>
                  <a:graphicData uri="http://schemas.microsoft.com/office/word/2010/wordprocessingGroup">
                    <wpg:wgp>
                      <wpg:cNvPr id="952" name="Group 952"/>
                      <wpg:cNvGrpSpPr/>
                      <wpg:grpSpPr>
                        <a:xfrm>
                          <a:off x="0" y="0"/>
                          <a:ext cx="6410325" cy="579755"/>
                          <a:chExt cx="6410325" cy="579755"/>
                        </a:xfrm>
                      </wpg:grpSpPr>
                      <pic:pic>
                        <pic:nvPicPr>
                          <pic:cNvPr id="953" name="Image 953"/>
                          <pic:cNvPicPr/>
                        </pic:nvPicPr>
                        <pic:blipFill>
                          <a:blip r:embed="rId221" cstate="print"/>
                          <a:stretch>
                            <a:fillRect/>
                          </a:stretch>
                        </pic:blipFill>
                        <pic:spPr>
                          <a:xfrm>
                            <a:off x="2936052" y="0"/>
                            <a:ext cx="499266" cy="499552"/>
                          </a:xfrm>
                          <a:prstGeom prst="rect">
                            <a:avLst/>
                          </a:prstGeom>
                        </pic:spPr>
                      </pic:pic>
                      <wps:wsp>
                        <wps:cNvPr id="954" name="Graphic 954"/>
                        <wps:cNvSpPr/>
                        <wps:spPr>
                          <a:xfrm>
                            <a:off x="0" y="559136"/>
                            <a:ext cx="6390005" cy="1270"/>
                          </a:xfrm>
                          <a:custGeom>
                            <a:avLst/>
                            <a:gdLst/>
                            <a:ahLst/>
                            <a:cxnLst/>
                            <a:rect l="l" t="t" r="r" b="b"/>
                            <a:pathLst>
                              <a:path w="6390005" h="0">
                                <a:moveTo>
                                  <a:pt x="0" y="0"/>
                                </a:moveTo>
                                <a:lnTo>
                                  <a:pt x="6389694" y="0"/>
                                </a:lnTo>
                              </a:path>
                            </a:pathLst>
                          </a:custGeom>
                          <a:ln w="41247">
                            <a:solidFill>
                              <a:srgbClr val="000000"/>
                            </a:solidFill>
                            <a:prstDash val="solid"/>
                          </a:ln>
                        </wps:spPr>
                        <wps:bodyPr wrap="square" lIns="0" tIns="0" rIns="0" bIns="0" rtlCol="0">
                          <a:prstTxWarp prst="textNoShape">
                            <a:avLst/>
                          </a:prstTxWarp>
                          <a:noAutofit/>
                        </wps:bodyPr>
                      </wps:wsp>
                      <wps:wsp>
                        <wps:cNvPr id="955" name="Textbox 955"/>
                        <wps:cNvSpPr txBox="1"/>
                        <wps:spPr>
                          <a:xfrm>
                            <a:off x="3898088" y="14391"/>
                            <a:ext cx="2512060" cy="106680"/>
                          </a:xfrm>
                          <a:prstGeom prst="rect">
                            <a:avLst/>
                          </a:prstGeom>
                        </wps:spPr>
                        <wps:txbx>
                          <w:txbxContent>
                            <w:p>
                              <w:pPr>
                                <w:tabs>
                                  <w:tab w:pos="3935" w:val="left" w:leader="none"/>
                                </w:tabs>
                                <w:spacing w:line="168" w:lineRule="exact" w:before="0"/>
                                <w:ind w:left="0" w:right="0" w:firstLine="0"/>
                                <w:jc w:val="left"/>
                                <w:rPr>
                                  <w:sz w:val="15"/>
                                </w:rPr>
                              </w:pPr>
                              <w:r>
                                <w:rPr>
                                  <w:color w:val="4F4F4F"/>
                                  <w:sz w:val="15"/>
                                </w:rPr>
                                <w:t>Approval</w:t>
                              </w:r>
                              <w:r>
                                <w:rPr>
                                  <w:color w:val="4F4F4F"/>
                                  <w:spacing w:val="-2"/>
                                  <w:sz w:val="15"/>
                                </w:rPr>
                                <w:t> </w:t>
                              </w:r>
                              <w:r>
                                <w:rPr>
                                  <w:color w:val="4F4F4F"/>
                                  <w:sz w:val="15"/>
                                </w:rPr>
                                <w:t>Notes</w:t>
                              </w:r>
                              <w:r>
                                <w:rPr>
                                  <w:color w:val="8C8C8C"/>
                                  <w:sz w:val="15"/>
                                </w:rPr>
                                <w:t>:</w:t>
                              </w:r>
                              <w:r>
                                <w:rPr>
                                  <w:color w:val="8C8C8C"/>
                                  <w:spacing w:val="-12"/>
                                  <w:sz w:val="15"/>
                                </w:rPr>
                                <w:t> </w:t>
                              </w:r>
                              <w:r>
                                <w:rPr>
                                  <w:color w:val="8C8C8C"/>
                                  <w:sz w:val="15"/>
                                  <w:u w:val="single" w:color="4E4E4E"/>
                                </w:rPr>
                                <w:tab/>
                              </w:r>
                            </w:p>
                          </w:txbxContent>
                        </wps:txbx>
                        <wps:bodyPr wrap="square" lIns="0" tIns="0" rIns="0" bIns="0" rtlCol="0">
                          <a:noAutofit/>
                        </wps:bodyPr>
                      </wps:wsp>
                      <wps:wsp>
                        <wps:cNvPr id="956" name="Textbox 956"/>
                        <wps:cNvSpPr txBox="1"/>
                        <wps:spPr>
                          <a:xfrm>
                            <a:off x="371287" y="135372"/>
                            <a:ext cx="237490" cy="206375"/>
                          </a:xfrm>
                          <a:prstGeom prst="rect">
                            <a:avLst/>
                          </a:prstGeom>
                        </wps:spPr>
                        <wps:txbx>
                          <w:txbxContent>
                            <w:p>
                              <w:pPr>
                                <w:spacing w:line="325" w:lineRule="exact" w:before="0"/>
                                <w:ind w:left="0" w:right="0" w:firstLine="0"/>
                                <w:jc w:val="left"/>
                                <w:rPr>
                                  <w:b/>
                                  <w:sz w:val="29"/>
                                </w:rPr>
                              </w:pPr>
                              <w:r>
                                <w:rPr>
                                  <w:b/>
                                  <w:color w:val="0C0C0C"/>
                                  <w:spacing w:val="-6"/>
                                  <w:w w:val="65"/>
                                  <w:sz w:val="29"/>
                                </w:rPr>
                                <w:t>NSF</w:t>
                              </w:r>
                            </w:p>
                          </w:txbxContent>
                        </wps:txbx>
                        <wps:bodyPr wrap="square" lIns="0" tIns="0" rIns="0" bIns="0" rtlCol="0">
                          <a:noAutofit/>
                        </wps:bodyPr>
                      </wps:wsp>
                    </wpg:wgp>
                  </a:graphicData>
                </a:graphic>
              </wp:inline>
            </w:drawing>
          </mc:Choice>
          <mc:Fallback>
            <w:pict>
              <v:group style="width:504.75pt;height:45.65pt;mso-position-horizontal-relative:char;mso-position-vertical-relative:line" id="docshapegroup645" coordorigin="0,0" coordsize="10095,913">
                <v:shape style="position:absolute;left:4623;top:0;width:787;height:787" type="#_x0000_t75" id="docshape646" stroked="false">
                  <v:imagedata r:id="rId221" o:title=""/>
                </v:shape>
                <v:line style="position:absolute" from="0,881" to="10063,881" stroked="true" strokeweight="3.247834pt" strokecolor="#000000">
                  <v:stroke dashstyle="solid"/>
                </v:line>
                <v:shape style="position:absolute;left:6138;top:22;width:3956;height:168" type="#_x0000_t202" id="docshape647" filled="false" stroked="false">
                  <v:textbox inset="0,0,0,0">
                    <w:txbxContent>
                      <w:p>
                        <w:pPr>
                          <w:tabs>
                            <w:tab w:pos="3935" w:val="left" w:leader="none"/>
                          </w:tabs>
                          <w:spacing w:line="168" w:lineRule="exact" w:before="0"/>
                          <w:ind w:left="0" w:right="0" w:firstLine="0"/>
                          <w:jc w:val="left"/>
                          <w:rPr>
                            <w:sz w:val="15"/>
                          </w:rPr>
                        </w:pPr>
                        <w:r>
                          <w:rPr>
                            <w:color w:val="4F4F4F"/>
                            <w:sz w:val="15"/>
                          </w:rPr>
                          <w:t>Approval</w:t>
                        </w:r>
                        <w:r>
                          <w:rPr>
                            <w:color w:val="4F4F4F"/>
                            <w:spacing w:val="-2"/>
                            <w:sz w:val="15"/>
                          </w:rPr>
                          <w:t> </w:t>
                        </w:r>
                        <w:r>
                          <w:rPr>
                            <w:color w:val="4F4F4F"/>
                            <w:sz w:val="15"/>
                          </w:rPr>
                          <w:t>Notes</w:t>
                        </w:r>
                        <w:r>
                          <w:rPr>
                            <w:color w:val="8C8C8C"/>
                            <w:sz w:val="15"/>
                          </w:rPr>
                          <w:t>:</w:t>
                        </w:r>
                        <w:r>
                          <w:rPr>
                            <w:color w:val="8C8C8C"/>
                            <w:spacing w:val="-12"/>
                            <w:sz w:val="15"/>
                          </w:rPr>
                          <w:t> </w:t>
                        </w:r>
                        <w:r>
                          <w:rPr>
                            <w:color w:val="8C8C8C"/>
                            <w:sz w:val="15"/>
                            <w:u w:val="single" w:color="4E4E4E"/>
                          </w:rPr>
                          <w:tab/>
                        </w:r>
                      </w:p>
                    </w:txbxContent>
                  </v:textbox>
                  <w10:wrap type="none"/>
                </v:shape>
                <v:shape style="position:absolute;left:584;top:213;width:374;height:325" type="#_x0000_t202" id="docshape648" filled="false" stroked="false">
                  <v:textbox inset="0,0,0,0">
                    <w:txbxContent>
                      <w:p>
                        <w:pPr>
                          <w:spacing w:line="325" w:lineRule="exact" w:before="0"/>
                          <w:ind w:left="0" w:right="0" w:firstLine="0"/>
                          <w:jc w:val="left"/>
                          <w:rPr>
                            <w:b/>
                            <w:sz w:val="29"/>
                          </w:rPr>
                        </w:pPr>
                        <w:r>
                          <w:rPr>
                            <w:b/>
                            <w:color w:val="0C0C0C"/>
                            <w:spacing w:val="-6"/>
                            <w:w w:val="65"/>
                            <w:sz w:val="29"/>
                          </w:rPr>
                          <w:t>NSF</w:t>
                        </w:r>
                      </w:p>
                    </w:txbxContent>
                  </v:textbox>
                  <w10:wrap type="none"/>
                </v:shape>
              </v:group>
            </w:pict>
          </mc:Fallback>
        </mc:AlternateContent>
      </w:r>
      <w:r>
        <w:rPr>
          <w:sz w:val="20"/>
        </w:rPr>
      </w:r>
    </w:p>
    <w:p>
      <w:pPr>
        <w:spacing w:after="0" w:line="240" w:lineRule="auto"/>
        <w:rPr>
          <w:sz w:val="20"/>
        </w:rPr>
        <w:sectPr>
          <w:type w:val="continuous"/>
          <w:pgSz w:w="12140" w:h="15880"/>
          <w:pgMar w:header="0" w:footer="0" w:top="1880" w:bottom="280" w:left="260" w:right="220"/>
        </w:sectPr>
      </w:pPr>
    </w:p>
    <w:p>
      <w:pPr>
        <w:spacing w:before="26"/>
        <w:ind w:left="1033" w:right="0" w:firstLine="0"/>
        <w:jc w:val="left"/>
        <w:rPr>
          <w:sz w:val="15"/>
        </w:rPr>
      </w:pPr>
      <w:r>
        <w:rPr/>
        <mc:AlternateContent>
          <mc:Choice Requires="wps">
            <w:drawing>
              <wp:anchor distT="0" distB="0" distL="0" distR="0" allowOverlap="1" layoutInCell="1" locked="0" behindDoc="1" simplePos="0" relativeHeight="463575040">
                <wp:simplePos x="0" y="0"/>
                <wp:positionH relativeFrom="page">
                  <wp:posOffset>4713258</wp:posOffset>
                </wp:positionH>
                <wp:positionV relativeFrom="paragraph">
                  <wp:posOffset>-329532</wp:posOffset>
                </wp:positionV>
                <wp:extent cx="2459990" cy="1270"/>
                <wp:effectExtent l="0" t="0" r="0" b="0"/>
                <wp:wrapNone/>
                <wp:docPr id="957" name="Graphic 957"/>
                <wp:cNvGraphicFramePr>
                  <a:graphicFrameLocks/>
                </wp:cNvGraphicFramePr>
                <a:graphic>
                  <a:graphicData uri="http://schemas.microsoft.com/office/word/2010/wordprocessingShape">
                    <wps:wsp>
                      <wps:cNvPr id="957" name="Graphic 957"/>
                      <wps:cNvSpPr/>
                      <wps:spPr>
                        <a:xfrm>
                          <a:off x="0" y="0"/>
                          <a:ext cx="2459990" cy="1270"/>
                        </a:xfrm>
                        <a:custGeom>
                          <a:avLst/>
                          <a:gdLst/>
                          <a:ahLst/>
                          <a:cxnLst/>
                          <a:rect l="l" t="t" r="r" b="b"/>
                          <a:pathLst>
                            <a:path w="2459990" h="0">
                              <a:moveTo>
                                <a:pt x="0" y="0"/>
                              </a:moveTo>
                              <a:lnTo>
                                <a:pt x="2459688"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41440" from="371.122711pt,-25.947475pt" to="564.798995pt,-25.947475pt" stroked="true" strokeweight=".721741pt" strokecolor="#000000">
                <v:stroke dashstyle="solid"/>
                <w10:wrap type="none"/>
              </v:line>
            </w:pict>
          </mc:Fallback>
        </mc:AlternateContent>
      </w:r>
      <w:r>
        <w:rPr/>
        <mc:AlternateContent>
          <mc:Choice Requires="wps">
            <w:drawing>
              <wp:anchor distT="0" distB="0" distL="0" distR="0" allowOverlap="1" layoutInCell="1" locked="0" behindDoc="1" simplePos="0" relativeHeight="463575552">
                <wp:simplePos x="0" y="0"/>
                <wp:positionH relativeFrom="page">
                  <wp:posOffset>4726999</wp:posOffset>
                </wp:positionH>
                <wp:positionV relativeFrom="paragraph">
                  <wp:posOffset>-182875</wp:posOffset>
                </wp:positionV>
                <wp:extent cx="2451100" cy="1270"/>
                <wp:effectExtent l="0" t="0" r="0" b="0"/>
                <wp:wrapNone/>
                <wp:docPr id="958" name="Graphic 958"/>
                <wp:cNvGraphicFramePr>
                  <a:graphicFrameLocks/>
                </wp:cNvGraphicFramePr>
                <a:graphic>
                  <a:graphicData uri="http://schemas.microsoft.com/office/word/2010/wordprocessingShape">
                    <wps:wsp>
                      <wps:cNvPr id="958" name="Graphic 958"/>
                      <wps:cNvSpPr/>
                      <wps:spPr>
                        <a:xfrm>
                          <a:off x="0" y="0"/>
                          <a:ext cx="2451100" cy="1270"/>
                        </a:xfrm>
                        <a:custGeom>
                          <a:avLst/>
                          <a:gdLst/>
                          <a:ahLst/>
                          <a:cxnLst/>
                          <a:rect l="l" t="t" r="r" b="b"/>
                          <a:pathLst>
                            <a:path w="2451100" h="0">
                              <a:moveTo>
                                <a:pt x="0" y="0"/>
                              </a:moveTo>
                              <a:lnTo>
                                <a:pt x="2450527"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40928" from="372.204712pt,-14.39962pt" to="565.159669pt,-14.39962pt" stroked="true" strokeweight=".721741pt" strokecolor="#000000">
                <v:stroke dashstyle="solid"/>
                <w10:wrap type="none"/>
              </v:line>
            </w:pict>
          </mc:Fallback>
        </mc:AlternateContent>
      </w:r>
      <w:r>
        <w:rPr>
          <w:color w:val="3A3A3A"/>
          <w:w w:val="90"/>
          <w:sz w:val="15"/>
        </w:rPr>
        <w:t>Form</w:t>
      </w:r>
      <w:r>
        <w:rPr>
          <w:color w:val="3A3A3A"/>
          <w:spacing w:val="-12"/>
          <w:w w:val="90"/>
          <w:sz w:val="15"/>
        </w:rPr>
        <w:t> </w:t>
      </w:r>
      <w:r>
        <w:rPr>
          <w:color w:val="4F4F4F"/>
          <w:w w:val="90"/>
          <w:sz w:val="15"/>
        </w:rPr>
        <w:t>MT-EO-SB</w:t>
      </w:r>
      <w:r>
        <w:rPr>
          <w:color w:val="4F4F4F"/>
          <w:spacing w:val="-7"/>
          <w:w w:val="90"/>
          <w:sz w:val="15"/>
        </w:rPr>
        <w:t> </w:t>
      </w:r>
      <w:r>
        <w:rPr>
          <w:color w:val="4F4F4F"/>
          <w:w w:val="90"/>
          <w:sz w:val="15"/>
        </w:rPr>
        <w:t>Rev</w:t>
      </w:r>
      <w:r>
        <w:rPr>
          <w:color w:val="4F4F4F"/>
          <w:spacing w:val="-12"/>
          <w:w w:val="90"/>
          <w:sz w:val="15"/>
        </w:rPr>
        <w:t> </w:t>
      </w:r>
      <w:r>
        <w:rPr>
          <w:color w:val="3A3A3A"/>
          <w:w w:val="90"/>
          <w:sz w:val="15"/>
        </w:rPr>
        <w:t>1</w:t>
      </w:r>
      <w:r>
        <w:rPr>
          <w:color w:val="3A3A3A"/>
          <w:spacing w:val="-4"/>
          <w:w w:val="90"/>
          <w:sz w:val="15"/>
        </w:rPr>
        <w:t> </w:t>
      </w:r>
      <w:r>
        <w:rPr>
          <w:color w:val="4F4F4F"/>
          <w:spacing w:val="-2"/>
          <w:w w:val="90"/>
          <w:sz w:val="15"/>
        </w:rPr>
        <w:t>(June/2023)</w:t>
      </w:r>
    </w:p>
    <w:p>
      <w:pPr>
        <w:spacing w:before="110"/>
        <w:ind w:left="179" w:right="0" w:firstLine="0"/>
        <w:jc w:val="left"/>
        <w:rPr>
          <w:sz w:val="17"/>
        </w:rPr>
      </w:pPr>
      <w:r>
        <w:rPr/>
        <mc:AlternateContent>
          <mc:Choice Requires="wps">
            <w:drawing>
              <wp:anchor distT="0" distB="0" distL="0" distR="0" allowOverlap="1" layoutInCell="1" locked="0" behindDoc="0" simplePos="0" relativeHeight="15925248">
                <wp:simplePos x="0" y="0"/>
                <wp:positionH relativeFrom="page">
                  <wp:posOffset>6760709</wp:posOffset>
                </wp:positionH>
                <wp:positionV relativeFrom="paragraph">
                  <wp:posOffset>236645</wp:posOffset>
                </wp:positionV>
                <wp:extent cx="820419" cy="1270"/>
                <wp:effectExtent l="0" t="0" r="0" b="0"/>
                <wp:wrapNone/>
                <wp:docPr id="959" name="Graphic 959"/>
                <wp:cNvGraphicFramePr>
                  <a:graphicFrameLocks/>
                </wp:cNvGraphicFramePr>
                <a:graphic>
                  <a:graphicData uri="http://schemas.microsoft.com/office/word/2010/wordprocessingShape">
                    <wps:wsp>
                      <wps:cNvPr id="959" name="Graphic 959"/>
                      <wps:cNvSpPr/>
                      <wps:spPr>
                        <a:xfrm>
                          <a:off x="0" y="0"/>
                          <a:ext cx="820419" cy="1270"/>
                        </a:xfrm>
                        <a:custGeom>
                          <a:avLst/>
                          <a:gdLst/>
                          <a:ahLst/>
                          <a:cxnLst/>
                          <a:rect l="l" t="t" r="r" b="b"/>
                          <a:pathLst>
                            <a:path w="820419" h="0">
                              <a:moveTo>
                                <a:pt x="0" y="0"/>
                              </a:moveTo>
                              <a:lnTo>
                                <a:pt x="819896" y="0"/>
                              </a:lnTo>
                            </a:path>
                          </a:pathLst>
                        </a:custGeom>
                        <a:ln w="0">
                          <a:solidFill>
                            <a:srgbClr val="D6D6D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5248" from="532.339294pt,18.633522pt" to="596.898056pt,18.633522pt" stroked="true" strokeweight="0pt" strokecolor="#d6d6d6">
                <v:stroke dashstyle="solid"/>
                <w10:wrap type="none"/>
              </v:line>
            </w:pict>
          </mc:Fallback>
        </mc:AlternateContent>
      </w:r>
      <w:r>
        <w:rPr>
          <w:color w:val="3A3A3A"/>
          <w:sz w:val="17"/>
        </w:rPr>
        <w:t>Sha</w:t>
      </w:r>
      <w:r>
        <w:rPr>
          <w:color w:val="0C0C0C"/>
          <w:sz w:val="17"/>
        </w:rPr>
        <w:t>l</w:t>
      </w:r>
      <w:r>
        <w:rPr>
          <w:color w:val="3A3A3A"/>
          <w:sz w:val="17"/>
        </w:rPr>
        <w:t>e</w:t>
      </w:r>
      <w:r>
        <w:rPr>
          <w:color w:val="1F1D1F"/>
          <w:sz w:val="17"/>
        </w:rPr>
        <w:t>r</w:t>
      </w:r>
      <w:r>
        <w:rPr>
          <w:color w:val="1F1D1F"/>
          <w:spacing w:val="-11"/>
          <w:sz w:val="17"/>
        </w:rPr>
        <w:t> </w:t>
      </w:r>
      <w:r>
        <w:rPr>
          <w:b/>
          <w:color w:val="1F1D1F"/>
          <w:sz w:val="18"/>
        </w:rPr>
        <w:t>Area</w:t>
      </w:r>
      <w:r>
        <w:rPr>
          <w:b/>
          <w:color w:val="1F1D1F"/>
          <w:spacing w:val="-12"/>
          <w:sz w:val="18"/>
        </w:rPr>
        <w:t> </w:t>
      </w:r>
      <w:r>
        <w:rPr>
          <w:color w:val="0C0C0C"/>
          <w:sz w:val="17"/>
        </w:rPr>
        <w:t>El</w:t>
      </w:r>
      <w:r>
        <w:rPr>
          <w:color w:val="3A3A3A"/>
          <w:sz w:val="17"/>
        </w:rPr>
        <w:t>e</w:t>
      </w:r>
      <w:r>
        <w:rPr>
          <w:color w:val="1F1D1F"/>
          <w:sz w:val="17"/>
        </w:rPr>
        <w:t>m</w:t>
      </w:r>
      <w:r>
        <w:rPr>
          <w:color w:val="3A3A3A"/>
          <w:sz w:val="17"/>
        </w:rPr>
        <w:t>en</w:t>
      </w:r>
      <w:r>
        <w:rPr>
          <w:color w:val="1F1D1F"/>
          <w:sz w:val="17"/>
        </w:rPr>
        <w:t>tary</w:t>
      </w:r>
      <w:r>
        <w:rPr>
          <w:color w:val="1F1D1F"/>
          <w:spacing w:val="-4"/>
          <w:sz w:val="17"/>
        </w:rPr>
        <w:t> </w:t>
      </w:r>
      <w:r>
        <w:rPr>
          <w:color w:val="1F1D1F"/>
          <w:sz w:val="17"/>
        </w:rPr>
        <w:t>School</w:t>
      </w:r>
      <w:r>
        <w:rPr>
          <w:color w:val="1F1D1F"/>
          <w:spacing w:val="-10"/>
          <w:sz w:val="17"/>
        </w:rPr>
        <w:t> </w:t>
      </w:r>
      <w:r>
        <w:rPr>
          <w:color w:val="4F4F4F"/>
          <w:sz w:val="17"/>
        </w:rPr>
        <w:t>•</w:t>
      </w:r>
      <w:r>
        <w:rPr>
          <w:color w:val="4F4F4F"/>
          <w:spacing w:val="-12"/>
          <w:sz w:val="17"/>
        </w:rPr>
        <w:t> </w:t>
      </w:r>
      <w:r>
        <w:rPr>
          <w:color w:val="1F1D1F"/>
          <w:sz w:val="17"/>
        </w:rPr>
        <w:t>St</w:t>
      </w:r>
      <w:r>
        <w:rPr>
          <w:color w:val="3A3A3A"/>
          <w:sz w:val="17"/>
        </w:rPr>
        <w:t>ea</w:t>
      </w:r>
      <w:r>
        <w:rPr>
          <w:color w:val="1F1D1F"/>
          <w:sz w:val="17"/>
        </w:rPr>
        <w:t>m</w:t>
      </w:r>
      <w:r>
        <w:rPr>
          <w:color w:val="1F1D1F"/>
          <w:spacing w:val="-12"/>
          <w:sz w:val="17"/>
        </w:rPr>
        <w:t> </w:t>
      </w:r>
      <w:r>
        <w:rPr>
          <w:color w:val="0C0C0C"/>
          <w:spacing w:val="-2"/>
          <w:sz w:val="17"/>
        </w:rPr>
        <w:t>Jac</w:t>
      </w:r>
      <w:r>
        <w:rPr>
          <w:color w:val="3A3A3A"/>
          <w:spacing w:val="-2"/>
          <w:sz w:val="17"/>
        </w:rPr>
        <w:t>ke</w:t>
      </w:r>
      <w:r>
        <w:rPr>
          <w:color w:val="1F1D1F"/>
          <w:spacing w:val="-2"/>
          <w:sz w:val="17"/>
        </w:rPr>
        <w:t>t</w:t>
      </w:r>
    </w:p>
    <w:p>
      <w:pPr>
        <w:spacing w:line="163" w:lineRule="exact" w:before="19"/>
        <w:ind w:left="190" w:right="51" w:firstLine="0"/>
        <w:jc w:val="center"/>
        <w:rPr>
          <w:sz w:val="15"/>
        </w:rPr>
      </w:pPr>
      <w:r>
        <w:rPr/>
        <w:br w:type="column"/>
      </w:r>
      <w:r>
        <w:rPr>
          <w:color w:val="4F4F4F"/>
          <w:sz w:val="15"/>
        </w:rPr>
        <w:t>70</w:t>
      </w:r>
      <w:r>
        <w:rPr>
          <w:color w:val="4F4F4F"/>
          <w:spacing w:val="27"/>
          <w:sz w:val="15"/>
        </w:rPr>
        <w:t> </w:t>
      </w:r>
      <w:r>
        <w:rPr>
          <w:color w:val="4F4F4F"/>
          <w:sz w:val="15"/>
        </w:rPr>
        <w:t>Oakdale</w:t>
      </w:r>
      <w:r>
        <w:rPr>
          <w:color w:val="4F4F4F"/>
          <w:spacing w:val="-9"/>
          <w:sz w:val="15"/>
        </w:rPr>
        <w:t> </w:t>
      </w:r>
      <w:r>
        <w:rPr>
          <w:color w:val="4F4F4F"/>
          <w:sz w:val="15"/>
        </w:rPr>
        <w:t>Road</w:t>
      </w:r>
      <w:r>
        <w:rPr>
          <w:color w:val="8C8C8C"/>
          <w:sz w:val="15"/>
        </w:rPr>
        <w:t>,</w:t>
      </w:r>
      <w:r>
        <w:rPr>
          <w:color w:val="8C8C8C"/>
          <w:spacing w:val="1"/>
          <w:sz w:val="15"/>
        </w:rPr>
        <w:t> </w:t>
      </w:r>
      <w:r>
        <w:rPr>
          <w:color w:val="4F4F4F"/>
          <w:sz w:val="15"/>
        </w:rPr>
        <w:t>Toronto</w:t>
      </w:r>
      <w:r>
        <w:rPr>
          <w:color w:val="4F4F4F"/>
          <w:spacing w:val="1"/>
          <w:sz w:val="15"/>
        </w:rPr>
        <w:t> </w:t>
      </w:r>
      <w:r>
        <w:rPr>
          <w:color w:val="4F4F4F"/>
          <w:sz w:val="15"/>
        </w:rPr>
        <w:t>ON, Canada</w:t>
      </w:r>
      <w:r>
        <w:rPr>
          <w:color w:val="4F4F4F"/>
          <w:spacing w:val="13"/>
          <w:sz w:val="15"/>
        </w:rPr>
        <w:t> </w:t>
      </w:r>
      <w:r>
        <w:rPr>
          <w:color w:val="4F4F4F"/>
          <w:sz w:val="15"/>
        </w:rPr>
        <w:t>M3N</w:t>
      </w:r>
      <w:r>
        <w:rPr>
          <w:color w:val="4F4F4F"/>
          <w:spacing w:val="-6"/>
          <w:sz w:val="15"/>
        </w:rPr>
        <w:t> </w:t>
      </w:r>
      <w:r>
        <w:rPr>
          <w:color w:val="4F4F4F"/>
          <w:spacing w:val="-5"/>
          <w:sz w:val="15"/>
        </w:rPr>
        <w:t>IV9</w:t>
      </w:r>
    </w:p>
    <w:p>
      <w:pPr>
        <w:spacing w:line="151" w:lineRule="exact" w:before="0"/>
        <w:ind w:left="120" w:right="51" w:firstLine="0"/>
        <w:jc w:val="center"/>
        <w:rPr>
          <w:b/>
          <w:sz w:val="9"/>
        </w:rPr>
      </w:pPr>
      <w:r>
        <w:rPr>
          <w:b/>
          <w:color w:val="757575"/>
          <w:w w:val="120"/>
          <w:sz w:val="10"/>
        </w:rPr>
        <w:t>(01</w:t>
      </w:r>
      <w:r>
        <w:rPr>
          <w:b/>
          <w:color w:val="757575"/>
          <w:spacing w:val="36"/>
          <w:w w:val="120"/>
          <w:sz w:val="10"/>
        </w:rPr>
        <w:t> </w:t>
      </w:r>
      <w:r>
        <w:rPr>
          <w:b/>
          <w:color w:val="4F4F4F"/>
          <w:w w:val="120"/>
          <w:sz w:val="10"/>
        </w:rPr>
        <w:t>Q\</w:t>
      </w:r>
      <w:r>
        <w:rPr>
          <w:b/>
          <w:color w:val="4F4F4F"/>
          <w:spacing w:val="34"/>
          <w:w w:val="120"/>
          <w:sz w:val="10"/>
        </w:rPr>
        <w:t> </w:t>
      </w:r>
      <w:r>
        <w:rPr>
          <w:b/>
          <w:color w:val="4F4F4F"/>
          <w:w w:val="120"/>
          <w:sz w:val="10"/>
        </w:rPr>
        <w:t>7P,?_1</w:t>
      </w:r>
      <w:r>
        <w:rPr>
          <w:b/>
          <w:color w:val="4F4F4F"/>
          <w:spacing w:val="-22"/>
          <w:w w:val="120"/>
          <w:sz w:val="10"/>
        </w:rPr>
        <w:t> </w:t>
      </w:r>
      <w:r>
        <w:rPr>
          <w:b/>
          <w:color w:val="4F4F4F"/>
          <w:w w:val="120"/>
          <w:sz w:val="14"/>
        </w:rPr>
        <w:t>nnn</w:t>
      </w:r>
      <w:r>
        <w:rPr>
          <w:b/>
          <w:color w:val="4F4F4F"/>
          <w:spacing w:val="30"/>
          <w:w w:val="120"/>
          <w:sz w:val="14"/>
        </w:rPr>
        <w:t> </w:t>
      </w:r>
      <w:r>
        <w:rPr>
          <w:b/>
          <w:color w:val="4F4F4F"/>
          <w:w w:val="120"/>
          <w:sz w:val="7"/>
        </w:rPr>
        <w:t>Ul'U.l'l</w:t>
      </w:r>
      <w:r>
        <w:rPr>
          <w:b/>
          <w:color w:val="4F4F4F"/>
          <w:spacing w:val="3"/>
          <w:w w:val="120"/>
          <w:sz w:val="7"/>
        </w:rPr>
        <w:t> </w:t>
      </w:r>
      <w:r>
        <w:rPr>
          <w:b/>
          <w:color w:val="4F4F4F"/>
          <w:w w:val="120"/>
          <w:sz w:val="7"/>
        </w:rPr>
        <w:t>I</w:t>
      </w:r>
      <w:r>
        <w:rPr>
          <w:b/>
          <w:color w:val="4F4F4F"/>
          <w:spacing w:val="12"/>
          <w:w w:val="120"/>
          <w:sz w:val="7"/>
        </w:rPr>
        <w:t> </w:t>
      </w:r>
      <w:r>
        <w:rPr>
          <w:b/>
          <w:color w:val="4F4F4F"/>
          <w:w w:val="120"/>
          <w:sz w:val="9"/>
        </w:rPr>
        <w:t>r,,:iir-lrotfnt'no</w:t>
      </w:r>
      <w:r>
        <w:rPr>
          <w:b/>
          <w:color w:val="4F4F4F"/>
          <w:spacing w:val="3"/>
          <w:w w:val="120"/>
          <w:sz w:val="9"/>
        </w:rPr>
        <w:t> </w:t>
      </w:r>
      <w:r>
        <w:rPr>
          <w:b/>
          <w:color w:val="4F4F4F"/>
          <w:spacing w:val="-5"/>
          <w:w w:val="120"/>
          <w:sz w:val="9"/>
        </w:rPr>
        <w:t>rnm</w:t>
      </w:r>
    </w:p>
    <w:p>
      <w:pPr>
        <w:spacing w:line="195" w:lineRule="exact" w:before="0"/>
        <w:ind w:left="1185" w:right="0" w:firstLine="0"/>
        <w:jc w:val="left"/>
        <w:rPr>
          <w:sz w:val="17"/>
        </w:rPr>
      </w:pPr>
      <w:r>
        <w:rPr>
          <w:color w:val="1F1D1F"/>
          <w:spacing w:val="-2"/>
          <w:w w:val="110"/>
          <w:sz w:val="17"/>
        </w:rPr>
        <w:t>TriM</w:t>
      </w:r>
      <w:r>
        <w:rPr>
          <w:color w:val="3A3A3A"/>
          <w:spacing w:val="-2"/>
          <w:w w:val="110"/>
          <w:sz w:val="17"/>
        </w:rPr>
        <w:t>ark</w:t>
      </w:r>
    </w:p>
    <w:p>
      <w:pPr>
        <w:tabs>
          <w:tab w:pos="2621" w:val="left" w:leader="none"/>
        </w:tabs>
        <w:spacing w:line="170" w:lineRule="exact" w:before="0"/>
        <w:ind w:left="179" w:right="0" w:firstLine="0"/>
        <w:jc w:val="left"/>
        <w:rPr>
          <w:sz w:val="15"/>
        </w:rPr>
      </w:pPr>
      <w:r>
        <w:rPr/>
        <w:br w:type="column"/>
      </w:r>
      <w:r>
        <w:rPr>
          <w:color w:val="4F4F4F"/>
          <w:spacing w:val="-2"/>
          <w:w w:val="105"/>
          <w:sz w:val="15"/>
        </w:rPr>
        <w:t>Printed</w:t>
      </w:r>
      <w:r>
        <w:rPr>
          <w:color w:val="4F4F4F"/>
          <w:spacing w:val="-5"/>
          <w:w w:val="105"/>
          <w:sz w:val="15"/>
        </w:rPr>
        <w:t> </w:t>
      </w:r>
      <w:r>
        <w:rPr>
          <w:color w:val="4F4F4F"/>
          <w:spacing w:val="-2"/>
          <w:w w:val="105"/>
          <w:sz w:val="15"/>
        </w:rPr>
        <w:t>in</w:t>
      </w:r>
      <w:r>
        <w:rPr>
          <w:color w:val="4F4F4F"/>
          <w:w w:val="105"/>
          <w:sz w:val="15"/>
        </w:rPr>
        <w:t> </w:t>
      </w:r>
      <w:r>
        <w:rPr>
          <w:color w:val="3A3A3A"/>
          <w:spacing w:val="-2"/>
          <w:w w:val="105"/>
          <w:sz w:val="15"/>
        </w:rPr>
        <w:t>USA</w:t>
      </w:r>
      <w:r>
        <w:rPr>
          <w:color w:val="3A3A3A"/>
          <w:spacing w:val="-15"/>
          <w:w w:val="105"/>
          <w:sz w:val="15"/>
        </w:rPr>
        <w:t> </w:t>
      </w:r>
      <w:r>
        <w:rPr>
          <w:color w:val="4F4F4F"/>
          <w:spacing w:val="-2"/>
          <w:w w:val="105"/>
          <w:sz w:val="15"/>
        </w:rPr>
        <w:t>Date</w:t>
      </w:r>
      <w:r>
        <w:rPr>
          <w:color w:val="9A9A9A"/>
          <w:spacing w:val="-2"/>
          <w:w w:val="105"/>
          <w:sz w:val="15"/>
        </w:rPr>
        <w:t>:</w:t>
      </w:r>
      <w:r>
        <w:rPr>
          <w:color w:val="9A9A9A"/>
          <w:sz w:val="15"/>
          <w:u w:val="single" w:color="4E4E4E"/>
        </w:rPr>
        <w:tab/>
      </w:r>
    </w:p>
    <w:p>
      <w:pPr>
        <w:spacing w:line="240" w:lineRule="auto" w:before="6"/>
        <w:rPr>
          <w:sz w:val="9"/>
        </w:rPr>
      </w:pPr>
      <w:r>
        <w:rPr/>
        <mc:AlternateContent>
          <mc:Choice Requires="wps">
            <w:drawing>
              <wp:anchor distT="0" distB="0" distL="0" distR="0" allowOverlap="1" layoutInCell="1" locked="0" behindDoc="1" simplePos="0" relativeHeight="487777792">
                <wp:simplePos x="0" y="0"/>
                <wp:positionH relativeFrom="page">
                  <wp:posOffset>6760709</wp:posOffset>
                </wp:positionH>
                <wp:positionV relativeFrom="paragraph">
                  <wp:posOffset>85229</wp:posOffset>
                </wp:positionV>
                <wp:extent cx="655320" cy="1270"/>
                <wp:effectExtent l="0" t="0" r="0" b="0"/>
                <wp:wrapTopAndBottom/>
                <wp:docPr id="960" name="Graphic 960"/>
                <wp:cNvGraphicFramePr>
                  <a:graphicFrameLocks/>
                </wp:cNvGraphicFramePr>
                <a:graphic>
                  <a:graphicData uri="http://schemas.microsoft.com/office/word/2010/wordprocessingShape">
                    <wps:wsp>
                      <wps:cNvPr id="960" name="Graphic 960"/>
                      <wps:cNvSpPr/>
                      <wps:spPr>
                        <a:xfrm>
                          <a:off x="0" y="0"/>
                          <a:ext cx="655320" cy="1270"/>
                        </a:xfrm>
                        <a:custGeom>
                          <a:avLst/>
                          <a:gdLst/>
                          <a:ahLst/>
                          <a:cxnLst/>
                          <a:rect l="l" t="t" r="r" b="b"/>
                          <a:pathLst>
                            <a:path w="655320" h="0">
                              <a:moveTo>
                                <a:pt x="0" y="0"/>
                              </a:moveTo>
                              <a:lnTo>
                                <a:pt x="65500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2.339294pt;margin-top:6.710974pt;width:51.6pt;height:.1pt;mso-position-horizontal-relative:page;mso-position-vertical-relative:paragraph;z-index:-15538688;mso-wrap-distance-left:0;mso-wrap-distance-right:0" id="docshape649" coordorigin="10647,134" coordsize="1032,0" path="m10647,134l11678,134e" filled="false" stroked="true" strokeweight=".721741pt" strokecolor="#000000">
                <v:path arrowok="t"/>
                <v:stroke dashstyle="solid"/>
                <w10:wrap type="topAndBottom"/>
              </v:shape>
            </w:pict>
          </mc:Fallback>
        </mc:AlternateContent>
      </w:r>
    </w:p>
    <w:p>
      <w:pPr>
        <w:spacing w:before="6"/>
        <w:ind w:left="1065" w:right="0" w:firstLine="0"/>
        <w:jc w:val="left"/>
        <w:rPr>
          <w:sz w:val="17"/>
        </w:rPr>
      </w:pPr>
      <w:r>
        <w:rPr>
          <w:color w:val="1F1D1F"/>
          <w:spacing w:val="-2"/>
          <w:w w:val="105"/>
          <w:sz w:val="17"/>
        </w:rPr>
        <w:t>P</w:t>
      </w:r>
      <w:r>
        <w:rPr>
          <w:color w:val="3A3A3A"/>
          <w:spacing w:val="-2"/>
          <w:w w:val="105"/>
          <w:sz w:val="17"/>
        </w:rPr>
        <w:t>age:</w:t>
      </w:r>
      <w:r>
        <w:rPr>
          <w:color w:val="1F1D1F"/>
          <w:spacing w:val="-2"/>
          <w:w w:val="105"/>
          <w:sz w:val="17"/>
        </w:rPr>
        <w:t>5</w:t>
      </w:r>
    </w:p>
    <w:p>
      <w:pPr>
        <w:spacing w:after="0"/>
        <w:jc w:val="left"/>
        <w:rPr>
          <w:sz w:val="17"/>
        </w:rPr>
        <w:sectPr>
          <w:type w:val="continuous"/>
          <w:pgSz w:w="12140" w:h="15880"/>
          <w:pgMar w:header="0" w:footer="0" w:top="1880" w:bottom="280" w:left="260" w:right="220"/>
          <w:cols w:num="3" w:equalWidth="0">
            <w:col w:w="3765" w:space="614"/>
            <w:col w:w="3563" w:space="515"/>
            <w:col w:w="3203"/>
          </w:cols>
        </w:sectPr>
      </w:pPr>
    </w:p>
    <w:p>
      <w:pPr>
        <w:spacing w:line="240" w:lineRule="auto" w:before="9"/>
        <w:rPr>
          <w:sz w:val="3"/>
        </w:rPr>
      </w:pPr>
      <w:r>
        <w:rPr/>
        <mc:AlternateContent>
          <mc:Choice Requires="wps">
            <w:drawing>
              <wp:anchor distT="0" distB="0" distL="0" distR="0" allowOverlap="1" layoutInCell="1" locked="0" behindDoc="1" simplePos="0" relativeHeight="463570944">
                <wp:simplePos x="0" y="0"/>
                <wp:positionH relativeFrom="page">
                  <wp:posOffset>0</wp:posOffset>
                </wp:positionH>
                <wp:positionV relativeFrom="page">
                  <wp:posOffset>8442021</wp:posOffset>
                </wp:positionV>
                <wp:extent cx="7708900" cy="1640839"/>
                <wp:effectExtent l="0" t="0" r="0" b="0"/>
                <wp:wrapNone/>
                <wp:docPr id="961" name="Group 961"/>
                <wp:cNvGraphicFramePr>
                  <a:graphicFrameLocks/>
                </wp:cNvGraphicFramePr>
                <a:graphic>
                  <a:graphicData uri="http://schemas.microsoft.com/office/word/2010/wordprocessingGroup">
                    <wpg:wgp>
                      <wpg:cNvPr id="961" name="Group 961"/>
                      <wpg:cNvGrpSpPr/>
                      <wpg:grpSpPr>
                        <a:xfrm>
                          <a:off x="0" y="0"/>
                          <a:ext cx="7708900" cy="1640839"/>
                          <a:chExt cx="7708900" cy="1640839"/>
                        </a:xfrm>
                      </wpg:grpSpPr>
                      <wps:wsp>
                        <wps:cNvPr id="962" name="Graphic 962"/>
                        <wps:cNvSpPr/>
                        <wps:spPr>
                          <a:xfrm>
                            <a:off x="0" y="0"/>
                            <a:ext cx="1270" cy="1640839"/>
                          </a:xfrm>
                          <a:custGeom>
                            <a:avLst/>
                            <a:gdLst/>
                            <a:ahLst/>
                            <a:cxnLst/>
                            <a:rect l="l" t="t" r="r" b="b"/>
                            <a:pathLst>
                              <a:path w="0" h="1640839">
                                <a:moveTo>
                                  <a:pt x="0" y="1640733"/>
                                </a:moveTo>
                                <a:lnTo>
                                  <a:pt x="0" y="0"/>
                                </a:lnTo>
                              </a:path>
                            </a:pathLst>
                          </a:custGeom>
                          <a:ln w="0">
                            <a:solidFill>
                              <a:srgbClr val="AFAFAF"/>
                            </a:solidFill>
                            <a:prstDash val="solid"/>
                          </a:ln>
                        </wps:spPr>
                        <wps:bodyPr wrap="square" lIns="0" tIns="0" rIns="0" bIns="0" rtlCol="0">
                          <a:prstTxWarp prst="textNoShape">
                            <a:avLst/>
                          </a:prstTxWarp>
                          <a:noAutofit/>
                        </wps:bodyPr>
                      </wps:wsp>
                      <wps:wsp>
                        <wps:cNvPr id="963" name="Graphic 963"/>
                        <wps:cNvSpPr/>
                        <wps:spPr>
                          <a:xfrm>
                            <a:off x="0" y="1613235"/>
                            <a:ext cx="7708900" cy="9525"/>
                          </a:xfrm>
                          <a:custGeom>
                            <a:avLst/>
                            <a:gdLst/>
                            <a:ahLst/>
                            <a:cxnLst/>
                            <a:rect l="l" t="t" r="r" b="b"/>
                            <a:pathLst>
                              <a:path w="7708900" h="9525">
                                <a:moveTo>
                                  <a:pt x="0" y="0"/>
                                </a:moveTo>
                                <a:lnTo>
                                  <a:pt x="7708900" y="0"/>
                                </a:lnTo>
                                <a:lnTo>
                                  <a:pt x="7708900" y="9166"/>
                                </a:lnTo>
                                <a:lnTo>
                                  <a:pt x="0" y="916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664.726074pt;width:607pt;height:129.2pt;mso-position-horizontal-relative:page;mso-position-vertical-relative:page;z-index:-39745536" id="docshapegroup650" coordorigin="0,13295" coordsize="12140,2584">
                <v:line style="position:absolute" from="0,15878" to="0,13295" stroked="true" strokeweight="0pt" strokecolor="#afafaf">
                  <v:stroke dashstyle="solid"/>
                </v:line>
                <v:rect style="position:absolute;left:0;top:15835;width:12140;height:15" id="docshape651" filled="true" fillcolor="#000000" stroked="false">
                  <v:fill type="solid"/>
                </v:rect>
                <w10:wrap type="none"/>
              </v:group>
            </w:pict>
          </mc:Fallback>
        </mc:AlternateContent>
      </w:r>
    </w:p>
    <w:p>
      <w:pPr>
        <w:spacing w:line="20" w:lineRule="exact"/>
        <w:ind w:left="7818" w:right="0" w:firstLine="0"/>
        <w:rPr>
          <w:sz w:val="2"/>
        </w:rPr>
      </w:pPr>
      <w:r>
        <w:rPr>
          <w:sz w:val="2"/>
        </w:rPr>
        <mc:AlternateContent>
          <mc:Choice Requires="wps">
            <w:drawing>
              <wp:inline distT="0" distB="0" distL="0" distR="0">
                <wp:extent cx="893444" cy="9525"/>
                <wp:effectExtent l="9525" t="0" r="1905" b="0"/>
                <wp:docPr id="964" name="Group 964"/>
                <wp:cNvGraphicFramePr>
                  <a:graphicFrameLocks/>
                </wp:cNvGraphicFramePr>
                <a:graphic>
                  <a:graphicData uri="http://schemas.microsoft.com/office/word/2010/wordprocessingGroup">
                    <wpg:wgp>
                      <wpg:cNvPr id="964" name="Group 964"/>
                      <wpg:cNvGrpSpPr/>
                      <wpg:grpSpPr>
                        <a:xfrm>
                          <a:off x="0" y="0"/>
                          <a:ext cx="893444" cy="9525"/>
                          <a:chExt cx="893444" cy="9525"/>
                        </a:xfrm>
                      </wpg:grpSpPr>
                      <wps:wsp>
                        <wps:cNvPr id="965" name="Graphic 965"/>
                        <wps:cNvSpPr/>
                        <wps:spPr>
                          <a:xfrm>
                            <a:off x="0" y="4583"/>
                            <a:ext cx="893444" cy="1270"/>
                          </a:xfrm>
                          <a:custGeom>
                            <a:avLst/>
                            <a:gdLst/>
                            <a:ahLst/>
                            <a:cxnLst/>
                            <a:rect l="l" t="t" r="r" b="b"/>
                            <a:pathLst>
                              <a:path w="893444" h="0">
                                <a:moveTo>
                                  <a:pt x="0" y="0"/>
                                </a:moveTo>
                                <a:lnTo>
                                  <a:pt x="893183"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0.350pt;height:.75pt;mso-position-horizontal-relative:char;mso-position-vertical-relative:line" id="docshapegroup652" coordorigin="0,0" coordsize="1407,15">
                <v:line style="position:absolute" from="0,7" to="1407,7" stroked="true" strokeweight=".721741pt" strokecolor="#000000">
                  <v:stroke dashstyle="solid"/>
                </v:line>
              </v:group>
            </w:pict>
          </mc:Fallback>
        </mc:AlternateContent>
      </w:r>
      <w:r>
        <w:rPr>
          <w:sz w:val="2"/>
        </w:rPr>
      </w:r>
    </w:p>
    <w:p>
      <w:pPr>
        <w:spacing w:after="0" w:line="20" w:lineRule="exact"/>
        <w:rPr>
          <w:sz w:val="2"/>
        </w:rPr>
        <w:sectPr>
          <w:type w:val="continuous"/>
          <w:pgSz w:w="12140" w:h="15880"/>
          <w:pgMar w:header="0" w:footer="0" w:top="1880" w:bottom="280" w:left="260" w:right="220"/>
        </w:sectPr>
      </w:pPr>
    </w:p>
    <w:p>
      <w:pPr>
        <w:spacing w:line="20" w:lineRule="exact"/>
        <w:ind w:left="158" w:right="0" w:firstLine="0"/>
        <w:rPr>
          <w:sz w:val="2"/>
        </w:rPr>
      </w:pPr>
      <w:r>
        <w:rPr>
          <w:sz w:val="2"/>
        </w:rPr>
        <mc:AlternateContent>
          <mc:Choice Requires="wps">
            <w:drawing>
              <wp:inline distT="0" distB="0" distL="0" distR="0">
                <wp:extent cx="678180" cy="5080"/>
                <wp:effectExtent l="9525" t="0" r="0" b="4445"/>
                <wp:docPr id="966" name="Group 966"/>
                <wp:cNvGraphicFramePr>
                  <a:graphicFrameLocks/>
                </wp:cNvGraphicFramePr>
                <a:graphic>
                  <a:graphicData uri="http://schemas.microsoft.com/office/word/2010/wordprocessingGroup">
                    <wpg:wgp>
                      <wpg:cNvPr id="966" name="Group 966"/>
                      <wpg:cNvGrpSpPr/>
                      <wpg:grpSpPr>
                        <a:xfrm>
                          <a:off x="0" y="0"/>
                          <a:ext cx="678180" cy="5080"/>
                          <a:chExt cx="678180" cy="5080"/>
                        </a:xfrm>
                      </wpg:grpSpPr>
                      <wps:wsp>
                        <wps:cNvPr id="967" name="Graphic 967"/>
                        <wps:cNvSpPr/>
                        <wps:spPr>
                          <a:xfrm>
                            <a:off x="0" y="2291"/>
                            <a:ext cx="678180" cy="1270"/>
                          </a:xfrm>
                          <a:custGeom>
                            <a:avLst/>
                            <a:gdLst/>
                            <a:ahLst/>
                            <a:cxnLst/>
                            <a:rect l="l" t="t" r="r" b="b"/>
                            <a:pathLst>
                              <a:path w="678180" h="0">
                                <a:moveTo>
                                  <a:pt x="0" y="0"/>
                                </a:moveTo>
                                <a:lnTo>
                                  <a:pt x="677903" y="0"/>
                                </a:lnTo>
                              </a:path>
                            </a:pathLst>
                          </a:custGeom>
                          <a:ln w="45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3.4pt;height:.4pt;mso-position-horizontal-relative:char;mso-position-vertical-relative:line" id="docshapegroup653" coordorigin="0,0" coordsize="1068,8">
                <v:line style="position:absolute" from="0,4" to="1068,4" stroked="true" strokeweight=".36087pt" strokecolor="#000000">
                  <v:stroke dashstyle="solid"/>
                </v:line>
              </v:group>
            </w:pict>
          </mc:Fallback>
        </mc:AlternateContent>
      </w:r>
      <w:r>
        <w:rPr>
          <w:sz w:val="2"/>
        </w:rPr>
      </w:r>
    </w:p>
    <w:p>
      <w:pPr>
        <w:spacing w:before="51"/>
        <w:ind w:left="1513" w:right="1651" w:firstLine="0"/>
        <w:jc w:val="center"/>
        <w:rPr>
          <w:sz w:val="17"/>
        </w:rPr>
      </w:pPr>
      <w:r>
        <w:rPr>
          <w:color w:val="161616"/>
          <w:spacing w:val="-2"/>
          <w:w w:val="105"/>
          <w:sz w:val="17"/>
        </w:rPr>
        <w:t>Southbend</w:t>
      </w:r>
    </w:p>
    <w:p>
      <w:pPr>
        <w:spacing w:before="71"/>
        <w:ind w:left="679" w:right="0" w:firstLine="0"/>
        <w:jc w:val="left"/>
        <w:rPr>
          <w:sz w:val="15"/>
        </w:rPr>
      </w:pPr>
      <w:r>
        <w:rPr/>
        <mc:AlternateContent>
          <mc:Choice Requires="wps">
            <w:drawing>
              <wp:anchor distT="0" distB="0" distL="0" distR="0" allowOverlap="1" layoutInCell="1" locked="0" behindDoc="0" simplePos="0" relativeHeight="15933952">
                <wp:simplePos x="0" y="0"/>
                <wp:positionH relativeFrom="page">
                  <wp:posOffset>6948506</wp:posOffset>
                </wp:positionH>
                <wp:positionV relativeFrom="paragraph">
                  <wp:posOffset>385106</wp:posOffset>
                </wp:positionV>
                <wp:extent cx="1270" cy="4409440"/>
                <wp:effectExtent l="0" t="0" r="0" b="0"/>
                <wp:wrapNone/>
                <wp:docPr id="968" name="Graphic 968"/>
                <wp:cNvGraphicFramePr>
                  <a:graphicFrameLocks/>
                </wp:cNvGraphicFramePr>
                <a:graphic>
                  <a:graphicData uri="http://schemas.microsoft.com/office/word/2010/wordprocessingShape">
                    <wps:wsp>
                      <wps:cNvPr id="968" name="Graphic 968"/>
                      <wps:cNvSpPr/>
                      <wps:spPr>
                        <a:xfrm>
                          <a:off x="0" y="0"/>
                          <a:ext cx="1270" cy="4409440"/>
                        </a:xfrm>
                        <a:custGeom>
                          <a:avLst/>
                          <a:gdLst/>
                          <a:ahLst/>
                          <a:cxnLst/>
                          <a:rect l="l" t="t" r="r" b="b"/>
                          <a:pathLst>
                            <a:path w="0" h="4409440">
                              <a:moveTo>
                                <a:pt x="0" y="4408899"/>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3952" from="547.126465pt,377.480782pt" to="547.126465pt,30.323366pt" stroked="true" strokeweight=".721327pt" strokecolor="#000000">
                <v:stroke dashstyle="solid"/>
                <w10:wrap type="none"/>
              </v:line>
            </w:pict>
          </mc:Fallback>
        </mc:AlternateContent>
      </w:r>
      <w:r>
        <w:rPr>
          <w:color w:val="383838"/>
          <w:w w:val="105"/>
          <w:sz w:val="17"/>
        </w:rPr>
        <w:t>Models</w:t>
      </w:r>
      <w:r>
        <w:rPr>
          <w:color w:val="808080"/>
          <w:w w:val="105"/>
          <w:sz w:val="17"/>
        </w:rPr>
        <w:t>:</w:t>
      </w:r>
      <w:r>
        <w:rPr>
          <w:color w:val="808080"/>
          <w:spacing w:val="72"/>
          <w:w w:val="150"/>
          <w:sz w:val="17"/>
        </w:rPr>
        <w:t> </w:t>
      </w:r>
      <w:r>
        <w:rPr>
          <w:color w:val="383838"/>
          <w:w w:val="105"/>
          <w:sz w:val="24"/>
        </w:rPr>
        <w:t>□</w:t>
      </w:r>
      <w:r>
        <w:rPr>
          <w:color w:val="383838"/>
          <w:spacing w:val="51"/>
          <w:w w:val="105"/>
          <w:sz w:val="24"/>
        </w:rPr>
        <w:t> </w:t>
      </w:r>
      <w:r>
        <w:rPr>
          <w:color w:val="161616"/>
          <w:w w:val="105"/>
          <w:sz w:val="15"/>
        </w:rPr>
        <w:t>MT-25EO</w:t>
      </w:r>
      <w:r>
        <w:rPr>
          <w:color w:val="4D4D4D"/>
          <w:w w:val="105"/>
          <w:sz w:val="15"/>
        </w:rPr>
        <w:t>-</w:t>
      </w:r>
      <w:r>
        <w:rPr>
          <w:color w:val="161616"/>
          <w:w w:val="105"/>
          <w:sz w:val="15"/>
        </w:rPr>
        <w:t>SB</w:t>
      </w:r>
      <w:r>
        <w:rPr>
          <w:color w:val="161616"/>
          <w:spacing w:val="28"/>
          <w:w w:val="105"/>
          <w:sz w:val="15"/>
        </w:rPr>
        <w:t>  </w:t>
      </w:r>
      <w:r>
        <w:rPr>
          <w:color w:val="4D4D4D"/>
          <w:w w:val="105"/>
          <w:sz w:val="24"/>
        </w:rPr>
        <w:t>□</w:t>
      </w:r>
      <w:r>
        <w:rPr>
          <w:color w:val="4D4D4D"/>
          <w:spacing w:val="60"/>
          <w:w w:val="105"/>
          <w:sz w:val="24"/>
        </w:rPr>
        <w:t> </w:t>
      </w:r>
      <w:r>
        <w:rPr>
          <w:color w:val="242424"/>
          <w:w w:val="105"/>
          <w:sz w:val="15"/>
        </w:rPr>
        <w:t>MT-40EO</w:t>
      </w:r>
      <w:r>
        <w:rPr>
          <w:color w:val="4D4D4D"/>
          <w:w w:val="105"/>
          <w:sz w:val="15"/>
        </w:rPr>
        <w:t>-</w:t>
      </w:r>
      <w:r>
        <w:rPr>
          <w:color w:val="161616"/>
          <w:spacing w:val="-5"/>
          <w:w w:val="105"/>
          <w:sz w:val="15"/>
        </w:rPr>
        <w:t>SB</w:t>
      </w:r>
    </w:p>
    <w:p>
      <w:pPr>
        <w:tabs>
          <w:tab w:pos="942" w:val="left" w:leader="none"/>
          <w:tab w:pos="1212" w:val="left" w:leader="none"/>
          <w:tab w:pos="5379" w:val="left" w:leader="none"/>
        </w:tabs>
        <w:spacing w:before="100"/>
        <w:ind w:left="266" w:right="0" w:firstLine="0"/>
        <w:jc w:val="left"/>
        <w:rPr>
          <w:sz w:val="17"/>
        </w:rPr>
      </w:pPr>
      <w:r>
        <w:rPr/>
        <w:br w:type="column"/>
      </w:r>
      <w:r>
        <w:rPr>
          <w:color w:val="242424"/>
          <w:sz w:val="17"/>
          <w:u w:val="single" w:color="000000"/>
        </w:rPr>
        <w:tab/>
      </w:r>
      <w:r>
        <w:rPr>
          <w:color w:val="242424"/>
          <w:sz w:val="17"/>
        </w:rPr>
        <w:tab/>
      </w:r>
      <w:r>
        <w:rPr>
          <w:color w:val="242424"/>
          <w:spacing w:val="-4"/>
          <w:sz w:val="17"/>
        </w:rPr>
        <w:t>MT-40EO</w:t>
      </w:r>
      <w:r>
        <w:rPr>
          <w:color w:val="4D4D4D"/>
          <w:spacing w:val="-4"/>
          <w:sz w:val="17"/>
        </w:rPr>
        <w:t>-</w:t>
      </w:r>
      <w:r>
        <w:rPr>
          <w:color w:val="242424"/>
          <w:spacing w:val="-4"/>
          <w:sz w:val="17"/>
        </w:rPr>
        <w:t>SB</w:t>
      </w:r>
      <w:r>
        <w:rPr>
          <w:color w:val="242424"/>
          <w:spacing w:val="-7"/>
          <w:sz w:val="17"/>
        </w:rPr>
        <w:t> </w:t>
      </w:r>
      <w:r>
        <w:rPr>
          <w:color w:val="383838"/>
          <w:spacing w:val="-5"/>
          <w:sz w:val="17"/>
        </w:rPr>
        <w:t>()</w:t>
      </w:r>
      <w:r>
        <w:rPr>
          <w:color w:val="383838"/>
          <w:sz w:val="17"/>
        </w:rPr>
        <w:tab/>
      </w:r>
      <w:r>
        <w:rPr>
          <w:color w:val="242424"/>
          <w:spacing w:val="4"/>
          <w:position w:val="-2"/>
          <w:sz w:val="17"/>
        </w:rPr>
        <w:t>Item#</w:t>
      </w:r>
      <w:r>
        <w:rPr>
          <w:color w:val="4D4D4D"/>
          <w:spacing w:val="4"/>
          <w:position w:val="-2"/>
          <w:sz w:val="17"/>
        </w:rPr>
        <w:t>:</w:t>
      </w:r>
      <w:r>
        <w:rPr>
          <w:color w:val="4D4D4D"/>
          <w:spacing w:val="-10"/>
          <w:position w:val="-2"/>
          <w:sz w:val="17"/>
        </w:rPr>
        <w:t> </w:t>
      </w:r>
      <w:r>
        <w:rPr>
          <w:color w:val="161616"/>
          <w:spacing w:val="-10"/>
          <w:position w:val="-2"/>
          <w:sz w:val="17"/>
        </w:rPr>
        <w:t>1</w:t>
      </w:r>
    </w:p>
    <w:p>
      <w:pPr>
        <w:spacing w:after="0"/>
        <w:jc w:val="left"/>
        <w:rPr>
          <w:sz w:val="17"/>
        </w:rPr>
        <w:sectPr>
          <w:headerReference w:type="default" r:id="rId222"/>
          <w:footerReference w:type="default" r:id="rId223"/>
          <w:pgSz w:w="12140" w:h="15880"/>
          <w:pgMar w:header="0" w:footer="0" w:top="260" w:bottom="0" w:left="260" w:right="220"/>
          <w:cols w:num="2" w:equalWidth="0">
            <w:col w:w="4051" w:space="40"/>
            <w:col w:w="7569"/>
          </w:cols>
        </w:sectPr>
      </w:pPr>
    </w:p>
    <w:p>
      <w:pPr>
        <w:spacing w:line="240" w:lineRule="auto" w:before="10" w:after="1"/>
        <w:rPr>
          <w:sz w:val="11"/>
        </w:rPr>
      </w:pPr>
    </w:p>
    <w:p>
      <w:pPr>
        <w:spacing w:line="20" w:lineRule="exact"/>
        <w:ind w:left="771" w:right="0" w:firstLine="0"/>
        <w:rPr>
          <w:sz w:val="2"/>
        </w:rPr>
      </w:pPr>
      <w:r>
        <w:rPr>
          <w:sz w:val="2"/>
        </w:rPr>
        <mc:AlternateContent>
          <mc:Choice Requires="wps">
            <w:drawing>
              <wp:inline distT="0" distB="0" distL="0" distR="0">
                <wp:extent cx="6247765" cy="9525"/>
                <wp:effectExtent l="9525" t="0" r="635" b="0"/>
                <wp:docPr id="969" name="Group 969"/>
                <wp:cNvGraphicFramePr>
                  <a:graphicFrameLocks/>
                </wp:cNvGraphicFramePr>
                <a:graphic>
                  <a:graphicData uri="http://schemas.microsoft.com/office/word/2010/wordprocessingGroup">
                    <wpg:wgp>
                      <wpg:cNvPr id="969" name="Group 969"/>
                      <wpg:cNvGrpSpPr/>
                      <wpg:grpSpPr>
                        <a:xfrm>
                          <a:off x="0" y="0"/>
                          <a:ext cx="6247765" cy="9525"/>
                          <a:chExt cx="6247765" cy="9525"/>
                        </a:xfrm>
                      </wpg:grpSpPr>
                      <wps:wsp>
                        <wps:cNvPr id="970" name="Graphic 970"/>
                        <wps:cNvSpPr/>
                        <wps:spPr>
                          <a:xfrm>
                            <a:off x="0" y="4583"/>
                            <a:ext cx="6247765" cy="1270"/>
                          </a:xfrm>
                          <a:custGeom>
                            <a:avLst/>
                            <a:gdLst/>
                            <a:ahLst/>
                            <a:cxnLst/>
                            <a:rect l="l" t="t" r="r" b="b"/>
                            <a:pathLst>
                              <a:path w="6247765" h="0">
                                <a:moveTo>
                                  <a:pt x="0" y="0"/>
                                </a:moveTo>
                                <a:lnTo>
                                  <a:pt x="6247701" y="0"/>
                                </a:lnTo>
                              </a:path>
                            </a:pathLst>
                          </a:custGeom>
                          <a:ln w="916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1.95pt;height:.75pt;mso-position-horizontal-relative:char;mso-position-vertical-relative:line" id="docshapegroup654" coordorigin="0,0" coordsize="9839,15">
                <v:line style="position:absolute" from="0,7" to="9839,7" stroked="true" strokeweight=".721741pt" strokecolor="#000000">
                  <v:stroke dashstyle="solid"/>
                </v:line>
              </v:group>
            </w:pict>
          </mc:Fallback>
        </mc:AlternateContent>
      </w:r>
      <w:r>
        <w:rPr>
          <w:sz w:val="2"/>
        </w:rPr>
      </w:r>
    </w:p>
    <w:p>
      <w:pPr>
        <w:spacing w:line="240" w:lineRule="auto" w:before="1"/>
        <w:rPr>
          <w:sz w:val="6"/>
        </w:rPr>
      </w:pPr>
    </w:p>
    <w:p>
      <w:pPr>
        <w:spacing w:after="0" w:line="240" w:lineRule="auto"/>
        <w:rPr>
          <w:sz w:val="6"/>
        </w:rPr>
        <w:sectPr>
          <w:type w:val="continuous"/>
          <w:pgSz w:w="12140" w:h="15880"/>
          <w:pgMar w:header="0" w:footer="0" w:top="1880" w:bottom="280" w:left="260" w:right="220"/>
        </w:sectPr>
      </w:pPr>
    </w:p>
    <w:p>
      <w:pPr>
        <w:spacing w:line="171" w:lineRule="exact" w:before="32"/>
        <w:ind w:left="403" w:right="0" w:firstLine="0"/>
        <w:jc w:val="left"/>
        <w:rPr>
          <w:sz w:val="17"/>
        </w:rPr>
      </w:pPr>
      <w:r>
        <w:rPr/>
        <mc:AlternateContent>
          <mc:Choice Requires="wps">
            <w:drawing>
              <wp:anchor distT="0" distB="0" distL="0" distR="0" allowOverlap="1" layoutInCell="1" locked="0" behindDoc="0" simplePos="0" relativeHeight="15934976">
                <wp:simplePos x="0" y="0"/>
                <wp:positionH relativeFrom="page">
                  <wp:posOffset>7205010</wp:posOffset>
                </wp:positionH>
                <wp:positionV relativeFrom="paragraph">
                  <wp:posOffset>-469637</wp:posOffset>
                </wp:positionV>
                <wp:extent cx="426084" cy="1270"/>
                <wp:effectExtent l="0" t="0" r="0" b="0"/>
                <wp:wrapNone/>
                <wp:docPr id="971" name="Graphic 971"/>
                <wp:cNvGraphicFramePr>
                  <a:graphicFrameLocks/>
                </wp:cNvGraphicFramePr>
                <a:graphic>
                  <a:graphicData uri="http://schemas.microsoft.com/office/word/2010/wordprocessingShape">
                    <wps:wsp>
                      <wps:cNvPr id="971" name="Graphic 971"/>
                      <wps:cNvSpPr/>
                      <wps:spPr>
                        <a:xfrm>
                          <a:off x="0" y="0"/>
                          <a:ext cx="426084" cy="1270"/>
                        </a:xfrm>
                        <a:custGeom>
                          <a:avLst/>
                          <a:gdLst/>
                          <a:ahLst/>
                          <a:cxnLst/>
                          <a:rect l="l" t="t" r="r" b="b"/>
                          <a:pathLst>
                            <a:path w="426084" h="0">
                              <a:moveTo>
                                <a:pt x="0" y="0"/>
                              </a:moveTo>
                              <a:lnTo>
                                <a:pt x="425979" y="0"/>
                              </a:lnTo>
                            </a:path>
                          </a:pathLst>
                        </a:custGeom>
                        <a:ln w="45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4976" from="567.323669pt,-36.97934pt" to="600.865372pt,-36.97934pt" stroked="true" strokeweight=".36087pt" strokecolor="#000000">
                <v:stroke dashstyle="solid"/>
                <w10:wrap type="none"/>
              </v:line>
            </w:pict>
          </mc:Fallback>
        </mc:AlternateContent>
      </w:r>
      <w:r>
        <w:rPr/>
        <mc:AlternateContent>
          <mc:Choice Requires="wps">
            <w:drawing>
              <wp:anchor distT="0" distB="0" distL="0" distR="0" allowOverlap="1" layoutInCell="1" locked="0" behindDoc="0" simplePos="0" relativeHeight="15935488">
                <wp:simplePos x="0" y="0"/>
                <wp:positionH relativeFrom="page">
                  <wp:posOffset>6783610</wp:posOffset>
                </wp:positionH>
                <wp:positionV relativeFrom="paragraph">
                  <wp:posOffset>-300064</wp:posOffset>
                </wp:positionV>
                <wp:extent cx="843280" cy="1270"/>
                <wp:effectExtent l="0" t="0" r="0" b="0"/>
                <wp:wrapNone/>
                <wp:docPr id="972" name="Graphic 972"/>
                <wp:cNvGraphicFramePr>
                  <a:graphicFrameLocks/>
                </wp:cNvGraphicFramePr>
                <a:graphic>
                  <a:graphicData uri="http://schemas.microsoft.com/office/word/2010/wordprocessingShape">
                    <wps:wsp>
                      <wps:cNvPr id="972" name="Graphic 972"/>
                      <wps:cNvSpPr/>
                      <wps:spPr>
                        <a:xfrm>
                          <a:off x="0" y="0"/>
                          <a:ext cx="843280" cy="1270"/>
                        </a:xfrm>
                        <a:custGeom>
                          <a:avLst/>
                          <a:gdLst/>
                          <a:ahLst/>
                          <a:cxnLst/>
                          <a:rect l="l" t="t" r="r" b="b"/>
                          <a:pathLst>
                            <a:path w="843280" h="0">
                              <a:moveTo>
                                <a:pt x="0" y="0"/>
                              </a:moveTo>
                              <a:lnTo>
                                <a:pt x="842798" y="0"/>
                              </a:lnTo>
                            </a:path>
                          </a:pathLst>
                        </a:custGeom>
                        <a:ln w="45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5488" from="534.142578pt,-23.627132pt" to="600.504657pt,-23.627132pt" stroked="true" strokeweight=".36087pt" strokecolor="#000000">
                <v:stroke dashstyle="solid"/>
                <w10:wrap type="none"/>
              </v:line>
            </w:pict>
          </mc:Fallback>
        </mc:AlternateContent>
      </w:r>
      <w:r>
        <w:rPr>
          <w:spacing w:val="-5"/>
          <w:w w:val="110"/>
          <w:sz w:val="17"/>
        </w:rPr>
        <w:t>3:</w:t>
      </w:r>
    </w:p>
    <w:p>
      <w:pPr>
        <w:spacing w:line="28" w:lineRule="exact" w:before="0"/>
        <w:ind w:left="404" w:right="0" w:firstLine="0"/>
        <w:jc w:val="left"/>
        <w:rPr>
          <w:sz w:val="19"/>
        </w:rPr>
      </w:pPr>
      <w:r>
        <w:rPr>
          <w:color w:val="161616"/>
          <w:w w:val="65"/>
          <w:sz w:val="19"/>
        </w:rPr>
        <w:t>-;-</w:t>
      </w:r>
      <w:r>
        <w:rPr>
          <w:color w:val="161616"/>
          <w:spacing w:val="-10"/>
          <w:w w:val="65"/>
          <w:sz w:val="19"/>
        </w:rPr>
        <w:t>i</w:t>
      </w:r>
    </w:p>
    <w:p>
      <w:pPr>
        <w:spacing w:before="48"/>
        <w:ind w:left="329" w:right="0" w:firstLine="0"/>
        <w:jc w:val="left"/>
        <w:rPr>
          <w:sz w:val="13"/>
        </w:rPr>
      </w:pPr>
      <w:r>
        <w:rPr/>
        <w:br w:type="column"/>
      </w:r>
      <w:r>
        <w:rPr>
          <w:color w:val="4D4D4D"/>
          <w:spacing w:val="-2"/>
          <w:w w:val="110"/>
          <w:sz w:val="13"/>
        </w:rPr>
        <w:t>DIMENSIONS</w:t>
      </w:r>
      <w:r>
        <w:rPr>
          <w:color w:val="4D4D4D"/>
          <w:w w:val="110"/>
          <w:sz w:val="13"/>
        </w:rPr>
        <w:t> </w:t>
      </w:r>
      <w:r>
        <w:rPr>
          <w:color w:val="4D4D4D"/>
          <w:spacing w:val="-2"/>
          <w:w w:val="110"/>
          <w:sz w:val="13"/>
        </w:rPr>
        <w:t>ARE</w:t>
      </w:r>
      <w:r>
        <w:rPr>
          <w:color w:val="4D4D4D"/>
          <w:spacing w:val="-9"/>
          <w:w w:val="110"/>
          <w:sz w:val="13"/>
        </w:rPr>
        <w:t> </w:t>
      </w:r>
      <w:r>
        <w:rPr>
          <w:color w:val="808080"/>
          <w:spacing w:val="-2"/>
          <w:w w:val="110"/>
          <w:sz w:val="13"/>
        </w:rPr>
        <w:t>I</w:t>
      </w:r>
      <w:r>
        <w:rPr>
          <w:color w:val="4D4D4D"/>
          <w:spacing w:val="-2"/>
          <w:w w:val="110"/>
          <w:sz w:val="13"/>
        </w:rPr>
        <w:t>N</w:t>
      </w:r>
      <w:r>
        <w:rPr>
          <w:color w:val="4D4D4D"/>
          <w:spacing w:val="6"/>
          <w:w w:val="110"/>
          <w:sz w:val="13"/>
        </w:rPr>
        <w:t> </w:t>
      </w:r>
      <w:r>
        <w:rPr>
          <w:color w:val="242424"/>
          <w:spacing w:val="-2"/>
          <w:w w:val="110"/>
          <w:sz w:val="13"/>
        </w:rPr>
        <w:t>I</w:t>
      </w:r>
      <w:r>
        <w:rPr>
          <w:color w:val="4D4D4D"/>
          <w:spacing w:val="-2"/>
          <w:w w:val="110"/>
          <w:sz w:val="13"/>
        </w:rPr>
        <w:t>NCHES</w:t>
      </w:r>
      <w:r>
        <w:rPr>
          <w:color w:val="4D4D4D"/>
          <w:spacing w:val="-8"/>
          <w:w w:val="110"/>
          <w:sz w:val="13"/>
        </w:rPr>
        <w:t> </w:t>
      </w:r>
      <w:r>
        <w:rPr>
          <w:color w:val="646464"/>
          <w:spacing w:val="-4"/>
          <w:w w:val="110"/>
          <w:sz w:val="13"/>
        </w:rPr>
        <w:t>[MM]</w:t>
      </w:r>
    </w:p>
    <w:p>
      <w:pPr>
        <w:spacing w:line="10" w:lineRule="exact" w:before="31"/>
        <w:ind w:left="2656" w:right="0" w:firstLine="0"/>
        <w:jc w:val="left"/>
        <w:rPr>
          <w:sz w:val="17"/>
        </w:rPr>
      </w:pPr>
      <w:r>
        <w:rPr/>
        <mc:AlternateContent>
          <mc:Choice Requires="wps">
            <w:drawing>
              <wp:anchor distT="0" distB="0" distL="0" distR="0" allowOverlap="1" layoutInCell="1" locked="0" behindDoc="1" simplePos="0" relativeHeight="463582720">
                <wp:simplePos x="0" y="0"/>
                <wp:positionH relativeFrom="page">
                  <wp:posOffset>586294</wp:posOffset>
                </wp:positionH>
                <wp:positionV relativeFrom="paragraph">
                  <wp:posOffset>-150946</wp:posOffset>
                </wp:positionV>
                <wp:extent cx="1270" cy="4418330"/>
                <wp:effectExtent l="0" t="0" r="0" b="0"/>
                <wp:wrapNone/>
                <wp:docPr id="973" name="Graphic 973"/>
                <wp:cNvGraphicFramePr>
                  <a:graphicFrameLocks/>
                </wp:cNvGraphicFramePr>
                <a:graphic>
                  <a:graphicData uri="http://schemas.microsoft.com/office/word/2010/wordprocessingShape">
                    <wps:wsp>
                      <wps:cNvPr id="973" name="Graphic 973"/>
                      <wps:cNvSpPr/>
                      <wps:spPr>
                        <a:xfrm>
                          <a:off x="0" y="0"/>
                          <a:ext cx="1270" cy="4418330"/>
                        </a:xfrm>
                        <a:custGeom>
                          <a:avLst/>
                          <a:gdLst/>
                          <a:ahLst/>
                          <a:cxnLst/>
                          <a:rect l="l" t="t" r="r" b="b"/>
                          <a:pathLst>
                            <a:path w="0" h="4418330">
                              <a:moveTo>
                                <a:pt x="0" y="441806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33760" from="46.164925pt,335.993573pt" to="46.164925pt,-11.885584pt" stroked="true" strokeweight=".721327pt" strokecolor="#000000">
                <v:stroke dashstyle="solid"/>
                <w10:wrap type="none"/>
              </v:line>
            </w:pict>
          </mc:Fallback>
        </mc:AlternateContent>
      </w:r>
      <w:r>
        <w:rPr>
          <w:color w:val="979797"/>
          <w:w w:val="230"/>
          <w:sz w:val="17"/>
        </w:rPr>
        <w:t>----</w:t>
      </w:r>
      <w:r>
        <w:rPr>
          <w:color w:val="646464"/>
          <w:w w:val="230"/>
          <w:sz w:val="17"/>
        </w:rPr>
        <w:t>-</w:t>
      </w:r>
      <w:r>
        <w:rPr>
          <w:color w:val="979797"/>
          <w:w w:val="230"/>
          <w:sz w:val="17"/>
        </w:rPr>
        <w:t>--</w:t>
      </w:r>
      <w:r>
        <w:rPr>
          <w:color w:val="646464"/>
          <w:w w:val="230"/>
          <w:sz w:val="17"/>
        </w:rPr>
        <w:t>------</w:t>
      </w:r>
      <w:r>
        <w:rPr>
          <w:color w:val="646464"/>
          <w:spacing w:val="-10"/>
          <w:w w:val="230"/>
          <w:sz w:val="17"/>
        </w:rPr>
        <w:t>-</w:t>
      </w:r>
    </w:p>
    <w:p>
      <w:pPr>
        <w:tabs>
          <w:tab w:pos="642" w:val="left" w:leader="none"/>
        </w:tabs>
        <w:spacing w:line="7" w:lineRule="exact" w:before="224"/>
        <w:ind w:left="403" w:right="0" w:firstLine="0"/>
        <w:jc w:val="left"/>
        <w:rPr>
          <w:sz w:val="15"/>
        </w:rPr>
      </w:pPr>
      <w:r>
        <w:rPr/>
        <w:br w:type="column"/>
      </w:r>
      <w:r>
        <w:rPr>
          <w:color w:val="979797"/>
          <w:spacing w:val="-10"/>
          <w:w w:val="65"/>
          <w:position w:val="-3"/>
          <w:sz w:val="14"/>
        </w:rPr>
        <w:t>,</w:t>
      </w:r>
      <w:r>
        <w:rPr>
          <w:color w:val="979797"/>
          <w:position w:val="-3"/>
          <w:sz w:val="14"/>
        </w:rPr>
        <w:tab/>
      </w:r>
      <w:r>
        <w:rPr>
          <w:color w:val="979797"/>
          <w:w w:val="75"/>
          <w:position w:val="-4"/>
          <w:sz w:val="28"/>
        </w:rPr>
        <w:t>-</w:t>
      </w:r>
      <w:r>
        <w:rPr>
          <w:color w:val="979797"/>
          <w:w w:val="75"/>
          <w:sz w:val="17"/>
        </w:rPr>
        <w:t>---</w:t>
      </w:r>
      <w:r>
        <w:rPr>
          <w:color w:val="979797"/>
          <w:spacing w:val="71"/>
          <w:w w:val="150"/>
          <w:sz w:val="17"/>
        </w:rPr>
        <w:t> </w:t>
      </w:r>
      <w:r>
        <w:rPr>
          <w:color w:val="979797"/>
          <w:spacing w:val="-5"/>
          <w:w w:val="75"/>
          <w:sz w:val="15"/>
        </w:rPr>
        <w:t>...</w:t>
      </w:r>
    </w:p>
    <w:p>
      <w:pPr>
        <w:spacing w:after="0" w:line="7" w:lineRule="exact"/>
        <w:jc w:val="left"/>
        <w:rPr>
          <w:sz w:val="15"/>
        </w:rPr>
        <w:sectPr>
          <w:type w:val="continuous"/>
          <w:pgSz w:w="12140" w:h="15880"/>
          <w:pgMar w:header="0" w:footer="0" w:top="1880" w:bottom="280" w:left="260" w:right="220"/>
          <w:cols w:num="3" w:equalWidth="0">
            <w:col w:w="559" w:space="40"/>
            <w:col w:w="4525" w:space="2174"/>
            <w:col w:w="4362"/>
          </w:cols>
        </w:sectPr>
      </w:pPr>
    </w:p>
    <w:p>
      <w:pPr>
        <w:tabs>
          <w:tab w:pos="2965" w:val="left" w:leader="none"/>
        </w:tabs>
        <w:spacing w:line="198" w:lineRule="exact" w:before="86"/>
        <w:ind w:left="391" w:right="0" w:firstLine="0"/>
        <w:jc w:val="left"/>
        <w:rPr>
          <w:sz w:val="16"/>
        </w:rPr>
      </w:pPr>
      <w:r>
        <w:rPr>
          <w:spacing w:val="-10"/>
          <w:position w:val="2"/>
          <w:sz w:val="19"/>
        </w:rPr>
        <w:t>m</w:t>
      </w:r>
      <w:r>
        <w:rPr>
          <w:position w:val="2"/>
          <w:sz w:val="19"/>
        </w:rPr>
        <w:tab/>
      </w:r>
      <w:r>
        <w:rPr>
          <w:color w:val="979797"/>
          <w:spacing w:val="-2"/>
          <w:sz w:val="16"/>
        </w:rPr>
        <w:t>,,,,,'</w:t>
      </w:r>
    </w:p>
    <w:p>
      <w:pPr>
        <w:spacing w:line="66" w:lineRule="exact" w:before="0"/>
        <w:ind w:left="335" w:right="0" w:firstLine="0"/>
        <w:jc w:val="left"/>
        <w:rPr>
          <w:sz w:val="19"/>
        </w:rPr>
      </w:pPr>
      <w:r>
        <w:rPr>
          <w:w w:val="69"/>
          <w:sz w:val="19"/>
        </w:rPr>
        <w:t>0</w:t>
      </w:r>
    </w:p>
    <w:p>
      <w:pPr>
        <w:tabs>
          <w:tab w:pos="1041" w:val="left" w:leader="none"/>
        </w:tabs>
        <w:spacing w:line="339" w:lineRule="exact" w:before="0"/>
        <w:ind w:left="335" w:right="0" w:firstLine="0"/>
        <w:jc w:val="left"/>
        <w:rPr>
          <w:sz w:val="14"/>
        </w:rPr>
      </w:pPr>
      <w:r>
        <w:rPr/>
        <w:br w:type="column"/>
      </w:r>
      <w:r>
        <w:rPr>
          <w:color w:val="ACACAF"/>
          <w:w w:val="55"/>
          <w:position w:val="1"/>
          <w:sz w:val="14"/>
        </w:rPr>
        <w:t>,</w:t>
      </w:r>
      <w:r>
        <w:rPr>
          <w:color w:val="ACACAF"/>
          <w:spacing w:val="21"/>
          <w:position w:val="1"/>
          <w:sz w:val="14"/>
        </w:rPr>
        <w:t> </w:t>
      </w:r>
      <w:r>
        <w:rPr>
          <w:rFonts w:ascii="Times New Roman"/>
          <w:color w:val="979797"/>
          <w:w w:val="55"/>
          <w:position w:val="-4"/>
          <w:sz w:val="17"/>
        </w:rPr>
        <w:t>,</w:t>
      </w:r>
      <w:r>
        <w:rPr>
          <w:rFonts w:ascii="Times New Roman"/>
          <w:color w:val="979797"/>
          <w:spacing w:val="60"/>
          <w:w w:val="150"/>
          <w:position w:val="-4"/>
          <w:sz w:val="17"/>
        </w:rPr>
        <w:t> </w:t>
      </w:r>
      <w:r>
        <w:rPr>
          <w:color w:val="808080"/>
          <w:spacing w:val="-12"/>
          <w:w w:val="60"/>
          <w:sz w:val="32"/>
        </w:rPr>
        <w:t>-</w:t>
      </w:r>
      <w:r>
        <w:rPr>
          <w:color w:val="808080"/>
          <w:sz w:val="32"/>
        </w:rPr>
        <w:tab/>
      </w:r>
      <w:r>
        <w:rPr>
          <w:color w:val="979797"/>
          <w:spacing w:val="-39"/>
          <w:w w:val="60"/>
          <w:sz w:val="33"/>
        </w:rPr>
        <w:t>-</w:t>
      </w:r>
      <w:r>
        <w:rPr>
          <w:color w:val="ACACAF"/>
          <w:spacing w:val="-10"/>
          <w:w w:val="55"/>
          <w:position w:val="-3"/>
          <w:sz w:val="14"/>
        </w:rPr>
        <w:t>'</w:t>
      </w:r>
    </w:p>
    <w:p>
      <w:pPr>
        <w:spacing w:line="12" w:lineRule="exact" w:before="0"/>
        <w:ind w:left="1209" w:right="0" w:firstLine="0"/>
        <w:jc w:val="left"/>
        <w:rPr>
          <w:sz w:val="17"/>
        </w:rPr>
      </w:pPr>
      <w:r>
        <w:rPr/>
        <mc:AlternateContent>
          <mc:Choice Requires="wps">
            <w:drawing>
              <wp:anchor distT="0" distB="0" distL="0" distR="0" allowOverlap="1" layoutInCell="1" locked="0" behindDoc="1" simplePos="0" relativeHeight="463587840">
                <wp:simplePos x="0" y="0"/>
                <wp:positionH relativeFrom="page">
                  <wp:posOffset>5459867</wp:posOffset>
                </wp:positionH>
                <wp:positionV relativeFrom="paragraph">
                  <wp:posOffset>-144203</wp:posOffset>
                </wp:positionV>
                <wp:extent cx="1012825" cy="1270"/>
                <wp:effectExtent l="0" t="0" r="0" b="0"/>
                <wp:wrapNone/>
                <wp:docPr id="974" name="Graphic 974"/>
                <wp:cNvGraphicFramePr>
                  <a:graphicFrameLocks/>
                </wp:cNvGraphicFramePr>
                <a:graphic>
                  <a:graphicData uri="http://schemas.microsoft.com/office/word/2010/wordprocessingShape">
                    <wps:wsp>
                      <wps:cNvPr id="974" name="Graphic 974"/>
                      <wps:cNvSpPr/>
                      <wps:spPr>
                        <a:xfrm>
                          <a:off x="0" y="0"/>
                          <a:ext cx="1012825" cy="1270"/>
                        </a:xfrm>
                        <a:custGeom>
                          <a:avLst/>
                          <a:gdLst/>
                          <a:ahLst/>
                          <a:cxnLst/>
                          <a:rect l="l" t="t" r="r" b="b"/>
                          <a:pathLst>
                            <a:path w="1012825" h="0">
                              <a:moveTo>
                                <a:pt x="0" y="0"/>
                              </a:moveTo>
                              <a:lnTo>
                                <a:pt x="1012274"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9728640" from="429.910858pt,-11.354589pt" to="509.617485pt,-11.354589pt" stroked="true" strokeweight=".721741pt" strokecolor="#000000">
                <v:stroke dashstyle="solid"/>
                <w10:wrap type="none"/>
              </v:line>
            </w:pict>
          </mc:Fallback>
        </mc:AlternateContent>
      </w:r>
      <w:r>
        <w:rPr>
          <w:color w:val="979797"/>
          <w:w w:val="26"/>
          <w:sz w:val="17"/>
        </w:rPr>
        <w:t>'</w:t>
      </w:r>
    </w:p>
    <w:p>
      <w:pPr>
        <w:spacing w:after="0" w:line="12" w:lineRule="exact"/>
        <w:jc w:val="left"/>
        <w:rPr>
          <w:sz w:val="17"/>
        </w:rPr>
        <w:sectPr>
          <w:type w:val="continuous"/>
          <w:pgSz w:w="12140" w:h="15880"/>
          <w:pgMar w:header="0" w:footer="0" w:top="1880" w:bottom="280" w:left="260" w:right="220"/>
          <w:cols w:num="2" w:equalWidth="0">
            <w:col w:w="3306" w:space="4002"/>
            <w:col w:w="4352"/>
          </w:cols>
        </w:sectPr>
      </w:pPr>
    </w:p>
    <w:p>
      <w:pPr>
        <w:spacing w:line="175" w:lineRule="exact" w:before="42"/>
        <w:ind w:left="386" w:right="0" w:firstLine="0"/>
        <w:jc w:val="left"/>
        <w:rPr>
          <w:i/>
          <w:sz w:val="16"/>
        </w:rPr>
      </w:pPr>
      <w:r>
        <w:rPr>
          <w:i/>
          <w:spacing w:val="-5"/>
          <w:w w:val="80"/>
          <w:sz w:val="16"/>
        </w:rPr>
        <w:t>u</w:t>
      </w:r>
      <w:r>
        <w:rPr>
          <w:rFonts w:ascii="Times New Roman"/>
          <w:color w:val="383838"/>
          <w:spacing w:val="-5"/>
          <w:w w:val="80"/>
          <w:position w:val="10"/>
          <w:sz w:val="8"/>
        </w:rPr>
        <w:t>I</w:t>
      </w:r>
      <w:r>
        <w:rPr>
          <w:i/>
          <w:spacing w:val="-5"/>
          <w:w w:val="80"/>
          <w:sz w:val="16"/>
        </w:rPr>
        <w:t>,</w:t>
      </w:r>
    </w:p>
    <w:p>
      <w:pPr>
        <w:spacing w:line="147" w:lineRule="exact" w:before="0"/>
        <w:ind w:left="381" w:right="0" w:firstLine="0"/>
        <w:jc w:val="left"/>
        <w:rPr>
          <w:sz w:val="22"/>
        </w:rPr>
      </w:pPr>
      <w:r>
        <w:rPr>
          <w:w w:val="100"/>
          <w:sz w:val="22"/>
        </w:rPr>
        <w:t>m</w:t>
      </w:r>
    </w:p>
    <w:p>
      <w:pPr>
        <w:tabs>
          <w:tab w:pos="2479" w:val="left" w:leader="none"/>
        </w:tabs>
        <w:spacing w:line="60" w:lineRule="exact" w:before="45"/>
        <w:ind w:left="382" w:right="0" w:firstLine="0"/>
        <w:jc w:val="left"/>
        <w:rPr>
          <w:sz w:val="28"/>
        </w:rPr>
      </w:pPr>
      <w:r>
        <w:rPr/>
        <w:br w:type="column"/>
      </w:r>
      <w:r>
        <w:rPr>
          <w:color w:val="979797"/>
          <w:spacing w:val="-10"/>
          <w:position w:val="14"/>
          <w:sz w:val="17"/>
        </w:rPr>
        <w:t>'</w:t>
      </w:r>
      <w:r>
        <w:rPr>
          <w:color w:val="979797"/>
          <w:position w:val="14"/>
          <w:sz w:val="17"/>
        </w:rPr>
        <w:tab/>
      </w:r>
      <w:r>
        <w:rPr>
          <w:color w:val="4D4D4D"/>
          <w:spacing w:val="-4"/>
          <w:w w:val="60"/>
          <w:position w:val="6"/>
          <w:sz w:val="31"/>
        </w:rPr>
        <w:t>f</w:t>
      </w:r>
      <w:r>
        <w:rPr>
          <w:color w:val="646464"/>
          <w:spacing w:val="-4"/>
          <w:w w:val="60"/>
          <w:sz w:val="28"/>
        </w:rPr>
        <w:t>...</w:t>
      </w:r>
    </w:p>
    <w:p>
      <w:pPr>
        <w:tabs>
          <w:tab w:pos="1306" w:val="left" w:leader="none"/>
        </w:tabs>
        <w:spacing w:line="221" w:lineRule="exact" w:before="0"/>
        <w:ind w:left="405" w:right="0" w:firstLine="0"/>
        <w:jc w:val="left"/>
        <w:rPr>
          <w:sz w:val="17"/>
        </w:rPr>
      </w:pPr>
      <w:r>
        <w:rPr/>
        <w:br w:type="column"/>
      </w:r>
      <w:r>
        <w:rPr>
          <w:color w:val="979797"/>
          <w:spacing w:val="2"/>
          <w:w w:val="35"/>
          <w:position w:val="-4"/>
          <w:sz w:val="17"/>
        </w:rPr>
        <w:t>'</w:t>
      </w:r>
      <w:r>
        <w:rPr>
          <w:color w:val="979797"/>
          <w:spacing w:val="2"/>
          <w:w w:val="35"/>
          <w:sz w:val="19"/>
        </w:rPr>
        <w:t>'</w:t>
      </w:r>
      <w:r>
        <w:rPr>
          <w:color w:val="979797"/>
          <w:sz w:val="19"/>
        </w:rPr>
        <w:tab/>
      </w:r>
      <w:r>
        <w:rPr>
          <w:color w:val="ACACAF"/>
          <w:spacing w:val="-10"/>
          <w:w w:val="35"/>
          <w:position w:val="1"/>
          <w:sz w:val="17"/>
        </w:rPr>
        <w:t>'</w:t>
      </w:r>
    </w:p>
    <w:p>
      <w:pPr>
        <w:tabs>
          <w:tab w:pos="1020" w:val="left" w:leader="none"/>
        </w:tabs>
        <w:spacing w:line="116" w:lineRule="exact" w:before="0"/>
        <w:ind w:left="382" w:right="0" w:firstLine="0"/>
        <w:jc w:val="left"/>
        <w:rPr>
          <w:i/>
          <w:sz w:val="15"/>
        </w:rPr>
      </w:pPr>
      <w:r>
        <w:rPr/>
        <mc:AlternateContent>
          <mc:Choice Requires="wps">
            <w:drawing>
              <wp:anchor distT="0" distB="0" distL="0" distR="0" allowOverlap="1" layoutInCell="1" locked="0" behindDoc="1" simplePos="0" relativeHeight="463589888">
                <wp:simplePos x="0" y="0"/>
                <wp:positionH relativeFrom="page">
                  <wp:posOffset>5522659</wp:posOffset>
                </wp:positionH>
                <wp:positionV relativeFrom="paragraph">
                  <wp:posOffset>-134192</wp:posOffset>
                </wp:positionV>
                <wp:extent cx="4445" cy="99695"/>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4445" cy="99695"/>
                        </a:xfrm>
                        <a:prstGeom prst="rect">
                          <a:avLst/>
                        </a:prstGeom>
                      </wps:spPr>
                      <wps:txbx>
                        <w:txbxContent>
                          <w:p>
                            <w:pPr>
                              <w:spacing w:line="157" w:lineRule="exact" w:before="0"/>
                              <w:ind w:left="0" w:right="0" w:firstLine="0"/>
                              <w:jc w:val="left"/>
                              <w:rPr>
                                <w:sz w:val="14"/>
                              </w:rPr>
                            </w:pPr>
                            <w:r>
                              <w:rPr>
                                <w:color w:val="979797"/>
                                <w:w w:val="26"/>
                                <w:sz w:val="14"/>
                              </w:rPr>
                              <w:t>'</w:t>
                            </w:r>
                          </w:p>
                        </w:txbxContent>
                      </wps:txbx>
                      <wps:bodyPr wrap="square" lIns="0" tIns="0" rIns="0" bIns="0" rtlCol="0">
                        <a:noAutofit/>
                      </wps:bodyPr>
                    </wps:wsp>
                  </a:graphicData>
                </a:graphic>
              </wp:anchor>
            </w:drawing>
          </mc:Choice>
          <mc:Fallback>
            <w:pict>
              <v:shape style="position:absolute;margin-left:434.855103pt;margin-top:-10.566363pt;width:.35pt;height:7.85pt;mso-position-horizontal-relative:page;mso-position-vertical-relative:paragraph;z-index:-39726592" type="#_x0000_t202" id="docshape655" filled="false" stroked="false">
                <v:textbox inset="0,0,0,0">
                  <w:txbxContent>
                    <w:p>
                      <w:pPr>
                        <w:spacing w:line="157" w:lineRule="exact" w:before="0"/>
                        <w:ind w:left="0" w:right="0" w:firstLine="0"/>
                        <w:jc w:val="left"/>
                        <w:rPr>
                          <w:sz w:val="14"/>
                        </w:rPr>
                      </w:pPr>
                      <w:r>
                        <w:rPr>
                          <w:color w:val="979797"/>
                          <w:w w:val="26"/>
                          <w:sz w:val="14"/>
                        </w:rPr>
                        <w:t>'</w:t>
                      </w:r>
                    </w:p>
                  </w:txbxContent>
                </v:textbox>
                <w10:wrap type="none"/>
              </v:shape>
            </w:pict>
          </mc:Fallback>
        </mc:AlternateContent>
      </w:r>
      <w:r>
        <w:rPr/>
        <mc:AlternateContent>
          <mc:Choice Requires="wps">
            <w:drawing>
              <wp:anchor distT="0" distB="0" distL="0" distR="0" allowOverlap="1" layoutInCell="1" locked="0" behindDoc="0" simplePos="0" relativeHeight="15941632">
                <wp:simplePos x="0" y="0"/>
                <wp:positionH relativeFrom="page">
                  <wp:posOffset>5014293</wp:posOffset>
                </wp:positionH>
                <wp:positionV relativeFrom="paragraph">
                  <wp:posOffset>15733</wp:posOffset>
                </wp:positionV>
                <wp:extent cx="1270" cy="135255"/>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0" cy="135255"/>
                        </a:xfrm>
                        <a:prstGeom prst="rect">
                          <a:avLst/>
                        </a:prstGeom>
                      </wps:spPr>
                      <wps:txbx>
                        <w:txbxContent>
                          <w:p>
                            <w:pPr>
                              <w:spacing w:line="213" w:lineRule="exact" w:before="0"/>
                              <w:ind w:left="0" w:right="0" w:firstLine="0"/>
                              <w:jc w:val="left"/>
                              <w:rPr>
                                <w:sz w:val="19"/>
                              </w:rPr>
                            </w:pPr>
                            <w:r>
                              <w:rPr>
                                <w:color w:val="979797"/>
                                <w:spacing w:val="-10"/>
                                <w:w w:val="26"/>
                                <w:sz w:val="19"/>
                              </w:rPr>
                              <w:t>'</w:t>
                            </w:r>
                          </w:p>
                        </w:txbxContent>
                      </wps:txbx>
                      <wps:bodyPr wrap="square" lIns="0" tIns="0" rIns="0" bIns="0" rtlCol="0">
                        <a:noAutofit/>
                      </wps:bodyPr>
                    </wps:wsp>
                  </a:graphicData>
                </a:graphic>
              </wp:anchor>
            </w:drawing>
          </mc:Choice>
          <mc:Fallback>
            <w:pict>
              <v:shape style="position:absolute;margin-left:394.826294pt;margin-top:1.23888pt;width:.1pt;height:10.65pt;mso-position-horizontal-relative:page;mso-position-vertical-relative:paragraph;z-index:15941632" type="#_x0000_t202" id="docshape656" filled="false" stroked="false">
                <v:textbox inset="0,0,0,0">
                  <w:txbxContent>
                    <w:p>
                      <w:pPr>
                        <w:spacing w:line="213" w:lineRule="exact" w:before="0"/>
                        <w:ind w:left="0" w:right="0" w:firstLine="0"/>
                        <w:jc w:val="left"/>
                        <w:rPr>
                          <w:sz w:val="19"/>
                        </w:rPr>
                      </w:pPr>
                      <w:r>
                        <w:rPr>
                          <w:color w:val="979797"/>
                          <w:spacing w:val="-10"/>
                          <w:w w:val="26"/>
                          <w:sz w:val="19"/>
                        </w:rPr>
                        <w:t>'</w:t>
                      </w:r>
                    </w:p>
                  </w:txbxContent>
                </v:textbox>
                <w10:wrap type="none"/>
              </v:shape>
            </w:pict>
          </mc:Fallback>
        </mc:AlternateContent>
      </w:r>
      <w:r>
        <w:rPr/>
        <mc:AlternateContent>
          <mc:Choice Requires="wps">
            <w:drawing>
              <wp:anchor distT="0" distB="0" distL="0" distR="0" allowOverlap="1" layoutInCell="1" locked="0" behindDoc="0" simplePos="0" relativeHeight="15942144">
                <wp:simplePos x="0" y="0"/>
                <wp:positionH relativeFrom="page">
                  <wp:posOffset>5012995</wp:posOffset>
                </wp:positionH>
                <wp:positionV relativeFrom="paragraph">
                  <wp:posOffset>0</wp:posOffset>
                </wp:positionV>
                <wp:extent cx="13335" cy="313055"/>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13335" cy="313055"/>
                        </a:xfrm>
                        <a:prstGeom prst="rect">
                          <a:avLst/>
                        </a:prstGeom>
                      </wps:spPr>
                      <wps:txbx>
                        <w:txbxContent>
                          <w:p>
                            <w:pPr>
                              <w:spacing w:line="493" w:lineRule="exact" w:before="0"/>
                              <w:ind w:left="0" w:right="0" w:firstLine="0"/>
                              <w:jc w:val="left"/>
                              <w:rPr>
                                <w:sz w:val="44"/>
                              </w:rPr>
                            </w:pPr>
                            <w:r>
                              <w:rPr>
                                <w:color w:val="ACACAF"/>
                                <w:spacing w:val="-78"/>
                                <w:w w:val="80"/>
                                <w:sz w:val="44"/>
                              </w:rPr>
                              <w:t>.</w:t>
                            </w:r>
                          </w:p>
                        </w:txbxContent>
                      </wps:txbx>
                      <wps:bodyPr wrap="square" lIns="0" tIns="0" rIns="0" bIns="0" rtlCol="0">
                        <a:noAutofit/>
                      </wps:bodyPr>
                    </wps:wsp>
                  </a:graphicData>
                </a:graphic>
              </wp:anchor>
            </w:drawing>
          </mc:Choice>
          <mc:Fallback>
            <w:pict>
              <v:shape style="position:absolute;margin-left:394.724091pt;margin-top:0pt;width:1.05pt;height:24.65pt;mso-position-horizontal-relative:page;mso-position-vertical-relative:paragraph;z-index:15942144" type="#_x0000_t202" id="docshape657" filled="false" stroked="false">
                <v:textbox inset="0,0,0,0">
                  <w:txbxContent>
                    <w:p>
                      <w:pPr>
                        <w:spacing w:line="493" w:lineRule="exact" w:before="0"/>
                        <w:ind w:left="0" w:right="0" w:firstLine="0"/>
                        <w:jc w:val="left"/>
                        <w:rPr>
                          <w:sz w:val="44"/>
                        </w:rPr>
                      </w:pPr>
                      <w:r>
                        <w:rPr>
                          <w:color w:val="ACACAF"/>
                          <w:spacing w:val="-78"/>
                          <w:w w:val="80"/>
                          <w:sz w:val="44"/>
                        </w:rPr>
                        <w:t>.</w:t>
                      </w:r>
                    </w:p>
                  </w:txbxContent>
                </v:textbox>
                <w10:wrap type="none"/>
              </v:shape>
            </w:pict>
          </mc:Fallback>
        </mc:AlternateContent>
      </w:r>
      <w:r>
        <w:rPr>
          <w:rFonts w:ascii="Times New Roman"/>
          <w:color w:val="979797"/>
          <w:spacing w:val="-10"/>
          <w:w w:val="70"/>
          <w:position w:val="4"/>
          <w:sz w:val="8"/>
        </w:rPr>
        <w:t>I</w:t>
      </w:r>
      <w:r>
        <w:rPr>
          <w:rFonts w:ascii="Times New Roman"/>
          <w:color w:val="979797"/>
          <w:position w:val="4"/>
          <w:sz w:val="8"/>
        </w:rPr>
        <w:tab/>
      </w:r>
      <w:r>
        <w:rPr>
          <w:i/>
          <w:color w:val="C6C6CA"/>
          <w:spacing w:val="-2"/>
          <w:w w:val="65"/>
          <w:sz w:val="15"/>
        </w:rPr>
        <w:t>Jr::::::,..:_</w:t>
      </w:r>
    </w:p>
    <w:p>
      <w:pPr>
        <w:spacing w:line="31" w:lineRule="exact" w:before="74"/>
        <w:ind w:left="381" w:right="0" w:firstLine="0"/>
        <w:jc w:val="left"/>
        <w:rPr>
          <w:sz w:val="28"/>
        </w:rPr>
      </w:pPr>
      <w:r>
        <w:rPr/>
        <w:br w:type="column"/>
      </w:r>
      <w:r>
        <w:rPr>
          <w:color w:val="646464"/>
          <w:spacing w:val="-4"/>
          <w:w w:val="60"/>
          <w:position w:val="6"/>
          <w:sz w:val="31"/>
        </w:rPr>
        <w:t>f</w:t>
      </w:r>
      <w:r>
        <w:rPr>
          <w:color w:val="808080"/>
          <w:spacing w:val="-4"/>
          <w:w w:val="60"/>
          <w:sz w:val="28"/>
        </w:rPr>
        <w:t>...</w:t>
      </w:r>
    </w:p>
    <w:p>
      <w:pPr>
        <w:spacing w:after="0" w:line="31" w:lineRule="exact"/>
        <w:jc w:val="left"/>
        <w:rPr>
          <w:sz w:val="28"/>
        </w:rPr>
        <w:sectPr>
          <w:type w:val="continuous"/>
          <w:pgSz w:w="12140" w:h="15880"/>
          <w:pgMar w:header="0" w:footer="0" w:top="1880" w:bottom="280" w:left="260" w:right="220"/>
          <w:cols w:num="4" w:equalWidth="0">
            <w:col w:w="606" w:space="1961"/>
            <w:col w:w="2702" w:space="1985"/>
            <w:col w:w="1443" w:space="663"/>
            <w:col w:w="2300"/>
          </w:cols>
        </w:sectPr>
      </w:pPr>
    </w:p>
    <w:p>
      <w:pPr>
        <w:spacing w:line="187" w:lineRule="auto" w:before="0"/>
        <w:ind w:left="0" w:right="1197" w:firstLine="0"/>
        <w:jc w:val="right"/>
        <w:rPr>
          <w:sz w:val="17"/>
        </w:rPr>
      </w:pPr>
      <w:r>
        <w:rPr/>
        <w:drawing>
          <wp:anchor distT="0" distB="0" distL="0" distR="0" allowOverlap="1" layoutInCell="1" locked="0" behindDoc="1" simplePos="0" relativeHeight="463580672">
            <wp:simplePos x="0" y="0"/>
            <wp:positionH relativeFrom="page">
              <wp:posOffset>2418464</wp:posOffset>
            </wp:positionH>
            <wp:positionV relativeFrom="paragraph">
              <wp:posOffset>-111409</wp:posOffset>
            </wp:positionV>
            <wp:extent cx="375594" cy="449139"/>
            <wp:effectExtent l="0" t="0" r="0" b="0"/>
            <wp:wrapNone/>
            <wp:docPr id="978" name="Image 978"/>
            <wp:cNvGraphicFramePr>
              <a:graphicFrameLocks/>
            </wp:cNvGraphicFramePr>
            <a:graphic>
              <a:graphicData uri="http://schemas.openxmlformats.org/drawingml/2006/picture">
                <pic:pic>
                  <pic:nvPicPr>
                    <pic:cNvPr id="978" name="Image 978"/>
                    <pic:cNvPicPr/>
                  </pic:nvPicPr>
                  <pic:blipFill>
                    <a:blip r:embed="rId224" cstate="print"/>
                    <a:stretch>
                      <a:fillRect/>
                    </a:stretch>
                  </pic:blipFill>
                  <pic:spPr>
                    <a:xfrm>
                      <a:off x="0" y="0"/>
                      <a:ext cx="375594" cy="449139"/>
                    </a:xfrm>
                    <a:prstGeom prst="rect">
                      <a:avLst/>
                    </a:prstGeom>
                  </pic:spPr>
                </pic:pic>
              </a:graphicData>
            </a:graphic>
          </wp:anchor>
        </w:drawing>
      </w:r>
      <w:r>
        <w:rPr/>
        <mc:AlternateContent>
          <mc:Choice Requires="wps">
            <w:drawing>
              <wp:anchor distT="0" distB="0" distL="0" distR="0" allowOverlap="1" layoutInCell="1" locked="0" behindDoc="0" simplePos="0" relativeHeight="15938560">
                <wp:simplePos x="0" y="0"/>
                <wp:positionH relativeFrom="page">
                  <wp:posOffset>3369297</wp:posOffset>
                </wp:positionH>
                <wp:positionV relativeFrom="paragraph">
                  <wp:posOffset>3168</wp:posOffset>
                </wp:positionV>
                <wp:extent cx="36830" cy="1270"/>
                <wp:effectExtent l="0" t="0" r="0" b="0"/>
                <wp:wrapNone/>
                <wp:docPr id="979" name="Graphic 979"/>
                <wp:cNvGraphicFramePr>
                  <a:graphicFrameLocks/>
                </wp:cNvGraphicFramePr>
                <a:graphic>
                  <a:graphicData uri="http://schemas.microsoft.com/office/word/2010/wordprocessingShape">
                    <wps:wsp>
                      <wps:cNvPr id="979" name="Graphic 979"/>
                      <wps:cNvSpPr/>
                      <wps:spPr>
                        <a:xfrm>
                          <a:off x="0" y="0"/>
                          <a:ext cx="36830" cy="1270"/>
                        </a:xfrm>
                        <a:custGeom>
                          <a:avLst/>
                          <a:gdLst/>
                          <a:ahLst/>
                          <a:cxnLst/>
                          <a:rect l="l" t="t" r="r" b="b"/>
                          <a:pathLst>
                            <a:path w="36830" h="0">
                              <a:moveTo>
                                <a:pt x="0" y="0"/>
                              </a:moveTo>
                              <a:lnTo>
                                <a:pt x="36643" y="0"/>
                              </a:lnTo>
                            </a:path>
                          </a:pathLst>
                        </a:custGeom>
                        <a:ln w="12730">
                          <a:solidFill>
                            <a:srgbClr val="4D4D4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8560" from="265.299042pt,.249479pt" to="268.18435pt,.249479pt" stroked="true" strokeweight="1.002418pt" strokecolor="#4d4d4d">
                <v:stroke dashstyle="solid"/>
                <w10:wrap type="none"/>
              </v:line>
            </w:pict>
          </mc:Fallback>
        </mc:AlternateContent>
      </w:r>
      <w:r>
        <w:rPr/>
        <mc:AlternateContent>
          <mc:Choice Requires="wps">
            <w:drawing>
              <wp:anchor distT="0" distB="0" distL="0" distR="0" allowOverlap="1" layoutInCell="1" locked="0" behindDoc="0" simplePos="0" relativeHeight="15941120">
                <wp:simplePos x="0" y="0"/>
                <wp:positionH relativeFrom="page">
                  <wp:posOffset>2037430</wp:posOffset>
                </wp:positionH>
                <wp:positionV relativeFrom="paragraph">
                  <wp:posOffset>-60487</wp:posOffset>
                </wp:positionV>
                <wp:extent cx="27940" cy="135255"/>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27940" cy="135255"/>
                        </a:xfrm>
                        <a:prstGeom prst="rect">
                          <a:avLst/>
                        </a:prstGeom>
                      </wps:spPr>
                      <wps:txbx>
                        <w:txbxContent>
                          <w:p>
                            <w:pPr>
                              <w:spacing w:line="213" w:lineRule="exact" w:before="0"/>
                              <w:ind w:left="0" w:right="0" w:firstLine="0"/>
                              <w:jc w:val="left"/>
                              <w:rPr>
                                <w:sz w:val="19"/>
                              </w:rPr>
                            </w:pPr>
                            <w:r>
                              <w:rPr>
                                <w:color w:val="979797"/>
                                <w:w w:val="119"/>
                                <w:sz w:val="19"/>
                              </w:rPr>
                              <w:t>'</w:t>
                            </w:r>
                          </w:p>
                        </w:txbxContent>
                      </wps:txbx>
                      <wps:bodyPr wrap="square" lIns="0" tIns="0" rIns="0" bIns="0" rtlCol="0">
                        <a:noAutofit/>
                      </wps:bodyPr>
                    </wps:wsp>
                  </a:graphicData>
                </a:graphic>
              </wp:anchor>
            </w:drawing>
          </mc:Choice>
          <mc:Fallback>
            <w:pict>
              <v:shape style="position:absolute;margin-left:160.427597pt;margin-top:-4.762775pt;width:2.2pt;height:10.65pt;mso-position-horizontal-relative:page;mso-position-vertical-relative:paragraph;z-index:15941120" type="#_x0000_t202" id="docshape658" filled="false" stroked="false">
                <v:textbox inset="0,0,0,0">
                  <w:txbxContent>
                    <w:p>
                      <w:pPr>
                        <w:spacing w:line="213" w:lineRule="exact" w:before="0"/>
                        <w:ind w:left="0" w:right="0" w:firstLine="0"/>
                        <w:jc w:val="left"/>
                        <w:rPr>
                          <w:sz w:val="19"/>
                        </w:rPr>
                      </w:pPr>
                      <w:r>
                        <w:rPr>
                          <w:color w:val="979797"/>
                          <w:w w:val="119"/>
                          <w:sz w:val="19"/>
                        </w:rPr>
                        <w:t>'</w:t>
                      </w:r>
                    </w:p>
                  </w:txbxContent>
                </v:textbox>
                <w10:wrap type="none"/>
              </v:shape>
            </w:pict>
          </mc:Fallback>
        </mc:AlternateContent>
      </w:r>
      <w:r>
        <w:rPr>
          <w:color w:val="808080"/>
          <w:spacing w:val="-5"/>
          <w:w w:val="120"/>
          <w:sz w:val="17"/>
        </w:rPr>
        <w:t>'</w:t>
      </w:r>
      <w:r>
        <w:rPr>
          <w:color w:val="ACACAF"/>
          <w:spacing w:val="-5"/>
          <w:w w:val="120"/>
          <w:position w:val="-11"/>
          <w:sz w:val="17"/>
        </w:rPr>
        <w:t>'</w:t>
      </w:r>
      <w:r>
        <w:rPr>
          <w:color w:val="979797"/>
          <w:spacing w:val="-5"/>
          <w:w w:val="120"/>
          <w:position w:val="-17"/>
          <w:sz w:val="17"/>
        </w:rPr>
        <w:t>'</w:t>
      </w:r>
    </w:p>
    <w:p>
      <w:pPr>
        <w:spacing w:line="748" w:lineRule="exact" w:before="109"/>
        <w:ind w:left="0" w:right="0" w:firstLine="0"/>
        <w:jc w:val="right"/>
        <w:rPr>
          <w:sz w:val="70"/>
        </w:rPr>
      </w:pPr>
      <w:r>
        <w:rPr/>
        <w:drawing>
          <wp:anchor distT="0" distB="0" distL="0" distR="0" allowOverlap="1" layoutInCell="1" locked="0" behindDoc="0" simplePos="0" relativeHeight="15930368">
            <wp:simplePos x="0" y="0"/>
            <wp:positionH relativeFrom="page">
              <wp:posOffset>1213812</wp:posOffset>
            </wp:positionH>
            <wp:positionV relativeFrom="paragraph">
              <wp:posOffset>394490</wp:posOffset>
            </wp:positionV>
            <wp:extent cx="265664" cy="669125"/>
            <wp:effectExtent l="0" t="0" r="0" b="0"/>
            <wp:wrapNone/>
            <wp:docPr id="981" name="Image 981"/>
            <wp:cNvGraphicFramePr>
              <a:graphicFrameLocks/>
            </wp:cNvGraphicFramePr>
            <a:graphic>
              <a:graphicData uri="http://schemas.openxmlformats.org/drawingml/2006/picture">
                <pic:pic>
                  <pic:nvPicPr>
                    <pic:cNvPr id="981" name="Image 981"/>
                    <pic:cNvPicPr/>
                  </pic:nvPicPr>
                  <pic:blipFill>
                    <a:blip r:embed="rId225" cstate="print"/>
                    <a:stretch>
                      <a:fillRect/>
                    </a:stretch>
                  </pic:blipFill>
                  <pic:spPr>
                    <a:xfrm>
                      <a:off x="0" y="0"/>
                      <a:ext cx="265664" cy="669125"/>
                    </a:xfrm>
                    <a:prstGeom prst="rect">
                      <a:avLst/>
                    </a:prstGeom>
                  </pic:spPr>
                </pic:pic>
              </a:graphicData>
            </a:graphic>
          </wp:anchor>
        </w:drawing>
      </w:r>
      <w:r>
        <w:rPr/>
        <mc:AlternateContent>
          <mc:Choice Requires="wps">
            <w:drawing>
              <wp:anchor distT="0" distB="0" distL="0" distR="0" allowOverlap="1" layoutInCell="1" locked="0" behindDoc="0" simplePos="0" relativeHeight="15931392">
                <wp:simplePos x="0" y="0"/>
                <wp:positionH relativeFrom="page">
                  <wp:posOffset>4310181</wp:posOffset>
                </wp:positionH>
                <wp:positionV relativeFrom="paragraph">
                  <wp:posOffset>80215</wp:posOffset>
                </wp:positionV>
                <wp:extent cx="2170430" cy="1006475"/>
                <wp:effectExtent l="0" t="0" r="0" b="0"/>
                <wp:wrapNone/>
                <wp:docPr id="982" name="Group 982"/>
                <wp:cNvGraphicFramePr>
                  <a:graphicFrameLocks/>
                </wp:cNvGraphicFramePr>
                <a:graphic>
                  <a:graphicData uri="http://schemas.microsoft.com/office/word/2010/wordprocessingGroup">
                    <wpg:wgp>
                      <wpg:cNvPr id="982" name="Group 982"/>
                      <wpg:cNvGrpSpPr/>
                      <wpg:grpSpPr>
                        <a:xfrm>
                          <a:off x="0" y="0"/>
                          <a:ext cx="2170430" cy="1006475"/>
                          <a:chExt cx="2170430" cy="1006475"/>
                        </a:xfrm>
                      </wpg:grpSpPr>
                      <pic:pic>
                        <pic:nvPicPr>
                          <pic:cNvPr id="983" name="Image 983"/>
                          <pic:cNvPicPr/>
                        </pic:nvPicPr>
                        <pic:blipFill>
                          <a:blip r:embed="rId226" cstate="print"/>
                          <a:stretch>
                            <a:fillRect/>
                          </a:stretch>
                        </pic:blipFill>
                        <pic:spPr>
                          <a:xfrm>
                            <a:off x="1067239" y="946735"/>
                            <a:ext cx="430560" cy="59579"/>
                          </a:xfrm>
                          <a:prstGeom prst="rect">
                            <a:avLst/>
                          </a:prstGeom>
                        </pic:spPr>
                      </pic:pic>
                      <wps:wsp>
                        <wps:cNvPr id="984" name="Graphic 984"/>
                        <wps:cNvSpPr/>
                        <wps:spPr>
                          <a:xfrm>
                            <a:off x="0" y="144702"/>
                            <a:ext cx="2162175" cy="829944"/>
                          </a:xfrm>
                          <a:custGeom>
                            <a:avLst/>
                            <a:gdLst/>
                            <a:ahLst/>
                            <a:cxnLst/>
                            <a:rect l="l" t="t" r="r" b="b"/>
                            <a:pathLst>
                              <a:path w="2162175" h="829944">
                                <a:moveTo>
                                  <a:pt x="0" y="829533"/>
                                </a:moveTo>
                                <a:lnTo>
                                  <a:pt x="2161961" y="829533"/>
                                </a:lnTo>
                              </a:path>
                              <a:path w="2162175" h="829944">
                                <a:moveTo>
                                  <a:pt x="1465736" y="724122"/>
                                </a:moveTo>
                                <a:lnTo>
                                  <a:pt x="1465736" y="0"/>
                                </a:lnTo>
                              </a:path>
                            </a:pathLst>
                          </a:custGeom>
                          <a:ln w="9163">
                            <a:solidFill>
                              <a:srgbClr val="000000"/>
                            </a:solidFill>
                            <a:prstDash val="solid"/>
                          </a:ln>
                        </wps:spPr>
                        <wps:bodyPr wrap="square" lIns="0" tIns="0" rIns="0" bIns="0" rtlCol="0">
                          <a:prstTxWarp prst="textNoShape">
                            <a:avLst/>
                          </a:prstTxWarp>
                          <a:noAutofit/>
                        </wps:bodyPr>
                      </wps:wsp>
                      <wps:wsp>
                        <wps:cNvPr id="985" name="Graphic 985"/>
                        <wps:cNvSpPr/>
                        <wps:spPr>
                          <a:xfrm>
                            <a:off x="1465736" y="868825"/>
                            <a:ext cx="1270" cy="110489"/>
                          </a:xfrm>
                          <a:custGeom>
                            <a:avLst/>
                            <a:gdLst/>
                            <a:ahLst/>
                            <a:cxnLst/>
                            <a:rect l="l" t="t" r="r" b="b"/>
                            <a:pathLst>
                              <a:path w="0" h="110489">
                                <a:moveTo>
                                  <a:pt x="0" y="109993"/>
                                </a:moveTo>
                                <a:lnTo>
                                  <a:pt x="0" y="0"/>
                                </a:lnTo>
                              </a:path>
                            </a:pathLst>
                          </a:custGeom>
                          <a:ln w="13741">
                            <a:solidFill>
                              <a:srgbClr val="000000"/>
                            </a:solidFill>
                            <a:prstDash val="solid"/>
                          </a:ln>
                        </wps:spPr>
                        <wps:bodyPr wrap="square" lIns="0" tIns="0" rIns="0" bIns="0" rtlCol="0">
                          <a:prstTxWarp prst="textNoShape">
                            <a:avLst/>
                          </a:prstTxWarp>
                          <a:noAutofit/>
                        </wps:bodyPr>
                      </wps:wsp>
                      <wps:wsp>
                        <wps:cNvPr id="986" name="Textbox 986"/>
                        <wps:cNvSpPr txBox="1"/>
                        <wps:spPr>
                          <a:xfrm>
                            <a:off x="37883" y="493790"/>
                            <a:ext cx="121920" cy="281305"/>
                          </a:xfrm>
                          <a:prstGeom prst="rect">
                            <a:avLst/>
                          </a:prstGeom>
                        </wps:spPr>
                        <wps:txbx>
                          <w:txbxContent>
                            <w:p>
                              <w:pPr>
                                <w:spacing w:line="109" w:lineRule="exact" w:before="0"/>
                                <w:ind w:left="3" w:right="0" w:firstLine="0"/>
                                <w:jc w:val="left"/>
                                <w:rPr>
                                  <w:sz w:val="11"/>
                                </w:rPr>
                              </w:pPr>
                              <w:r>
                                <w:rPr>
                                  <w:color w:val="808080"/>
                                  <w:spacing w:val="-4"/>
                                  <w:w w:val="140"/>
                                  <w:sz w:val="11"/>
                                </w:rPr>
                                <w:t>;;:,</w:t>
                              </w:r>
                            </w:p>
                            <w:p>
                              <w:pPr>
                                <w:spacing w:line="182" w:lineRule="exact" w:before="0"/>
                                <w:ind w:left="6" w:right="0" w:firstLine="0"/>
                                <w:jc w:val="left"/>
                                <w:rPr>
                                  <w:rFonts w:ascii="Times New Roman"/>
                                  <w:sz w:val="19"/>
                                </w:rPr>
                              </w:pPr>
                              <w:r>
                                <w:rPr>
                                  <w:rFonts w:ascii="Times New Roman"/>
                                  <w:color w:val="808080"/>
                                  <w:spacing w:val="-5"/>
                                  <w:w w:val="90"/>
                                  <w:sz w:val="19"/>
                                </w:rPr>
                                <w:t>la.</w:t>
                              </w:r>
                            </w:p>
                            <w:p>
                              <w:pPr>
                                <w:spacing w:line="150" w:lineRule="exact" w:before="0"/>
                                <w:ind w:left="0" w:right="0" w:firstLine="0"/>
                                <w:jc w:val="left"/>
                                <w:rPr>
                                  <w:sz w:val="15"/>
                                </w:rPr>
                              </w:pPr>
                              <w:r>
                                <w:rPr>
                                  <w:color w:val="808080"/>
                                  <w:spacing w:val="-2"/>
                                  <w:w w:val="75"/>
                                  <w:sz w:val="15"/>
                                </w:rPr>
                                <w:t>;:;:;</w:t>
                              </w:r>
                            </w:p>
                          </w:txbxContent>
                        </wps:txbx>
                        <wps:bodyPr wrap="square" lIns="0" tIns="0" rIns="0" bIns="0" rtlCol="0">
                          <a:noAutofit/>
                        </wps:bodyPr>
                      </wps:wsp>
                      <wps:wsp>
                        <wps:cNvPr id="987" name="Textbox 987"/>
                        <wps:cNvSpPr txBox="1"/>
                        <wps:spPr>
                          <a:xfrm>
                            <a:off x="455080" y="363615"/>
                            <a:ext cx="38735" cy="227965"/>
                          </a:xfrm>
                          <a:prstGeom prst="rect">
                            <a:avLst/>
                          </a:prstGeom>
                        </wps:spPr>
                        <wps:txbx>
                          <w:txbxContent>
                            <w:p>
                              <w:pPr>
                                <w:spacing w:line="358" w:lineRule="exact" w:before="0"/>
                                <w:ind w:left="0" w:right="0" w:firstLine="0"/>
                                <w:jc w:val="left"/>
                                <w:rPr>
                                  <w:sz w:val="32"/>
                                </w:rPr>
                              </w:pPr>
                              <w:r>
                                <w:rPr>
                                  <w:color w:val="ACACAF"/>
                                  <w:w w:val="38"/>
                                  <w:sz w:val="32"/>
                                </w:rPr>
                                <w:t>r</w:t>
                              </w:r>
                            </w:p>
                          </w:txbxContent>
                        </wps:txbx>
                        <wps:bodyPr wrap="square" lIns="0" tIns="0" rIns="0" bIns="0" rtlCol="0">
                          <a:noAutofit/>
                        </wps:bodyPr>
                      </wps:wsp>
                      <wps:wsp>
                        <wps:cNvPr id="988" name="Textbox 988"/>
                        <wps:cNvSpPr txBox="1"/>
                        <wps:spPr>
                          <a:xfrm>
                            <a:off x="687063" y="327860"/>
                            <a:ext cx="93345" cy="277495"/>
                          </a:xfrm>
                          <a:prstGeom prst="rect">
                            <a:avLst/>
                          </a:prstGeom>
                        </wps:spPr>
                        <wps:txbx>
                          <w:txbxContent>
                            <w:p>
                              <w:pPr>
                                <w:spacing w:line="437" w:lineRule="exact" w:before="0"/>
                                <w:ind w:left="0" w:right="0" w:firstLine="0"/>
                                <w:jc w:val="left"/>
                                <w:rPr>
                                  <w:sz w:val="39"/>
                                </w:rPr>
                              </w:pPr>
                              <w:r>
                                <w:rPr>
                                  <w:color w:val="ACACAF"/>
                                  <w:spacing w:val="-20"/>
                                  <w:w w:val="80"/>
                                  <w:sz w:val="39"/>
                                </w:rPr>
                                <w:t>//</w:t>
                              </w:r>
                            </w:p>
                          </w:txbxContent>
                        </wps:txbx>
                        <wps:bodyPr wrap="square" lIns="0" tIns="0" rIns="0" bIns="0" rtlCol="0">
                          <a:noAutofit/>
                        </wps:bodyPr>
                      </wps:wsp>
                      <wps:wsp>
                        <wps:cNvPr id="989" name="Textbox 989"/>
                        <wps:cNvSpPr txBox="1"/>
                        <wps:spPr>
                          <a:xfrm>
                            <a:off x="687967" y="367555"/>
                            <a:ext cx="125095" cy="121285"/>
                          </a:xfrm>
                          <a:prstGeom prst="rect">
                            <a:avLst/>
                          </a:prstGeom>
                        </wps:spPr>
                        <wps:txbx>
                          <w:txbxContent>
                            <w:p>
                              <w:pPr>
                                <w:spacing w:line="190" w:lineRule="exact" w:before="0"/>
                                <w:ind w:left="0" w:right="0" w:firstLine="0"/>
                                <w:jc w:val="left"/>
                                <w:rPr>
                                  <w:i/>
                                  <w:sz w:val="17"/>
                                </w:rPr>
                              </w:pPr>
                              <w:r>
                                <w:rPr>
                                  <w:i/>
                                  <w:color w:val="ACACAF"/>
                                  <w:spacing w:val="-5"/>
                                  <w:w w:val="110"/>
                                  <w:sz w:val="17"/>
                                </w:rPr>
                                <w:t>r,-</w:t>
                              </w:r>
                            </w:p>
                          </w:txbxContent>
                        </wps:txbx>
                        <wps:bodyPr wrap="square" lIns="0" tIns="0" rIns="0" bIns="0" rtlCol="0">
                          <a:noAutofit/>
                        </wps:bodyPr>
                      </wps:wsp>
                      <wps:wsp>
                        <wps:cNvPr id="990" name="Textbox 990"/>
                        <wps:cNvSpPr txBox="1"/>
                        <wps:spPr>
                          <a:xfrm>
                            <a:off x="767552" y="17871"/>
                            <a:ext cx="121920" cy="654685"/>
                          </a:xfrm>
                          <a:prstGeom prst="rect">
                            <a:avLst/>
                          </a:prstGeom>
                        </wps:spPr>
                        <wps:txbx>
                          <w:txbxContent>
                            <w:p>
                              <w:pPr>
                                <w:spacing w:line="1030" w:lineRule="exact" w:before="0"/>
                                <w:ind w:left="0" w:right="0" w:firstLine="0"/>
                                <w:jc w:val="left"/>
                                <w:rPr>
                                  <w:sz w:val="92"/>
                                </w:rPr>
                              </w:pPr>
                              <w:r>
                                <w:rPr>
                                  <w:color w:val="646464"/>
                                  <w:w w:val="67"/>
                                  <w:sz w:val="92"/>
                                </w:rPr>
                                <w:t>]</w:t>
                              </w:r>
                            </w:p>
                          </w:txbxContent>
                        </wps:txbx>
                        <wps:bodyPr wrap="square" lIns="0" tIns="0" rIns="0" bIns="0" rtlCol="0">
                          <a:noAutofit/>
                        </wps:bodyPr>
                      </wps:wsp>
                      <wps:wsp>
                        <wps:cNvPr id="991" name="Textbox 991"/>
                        <wps:cNvSpPr txBox="1"/>
                        <wps:spPr>
                          <a:xfrm>
                            <a:off x="1353076" y="51459"/>
                            <a:ext cx="73025" cy="92710"/>
                          </a:xfrm>
                          <a:prstGeom prst="rect">
                            <a:avLst/>
                          </a:prstGeom>
                        </wps:spPr>
                        <wps:txbx>
                          <w:txbxContent>
                            <w:p>
                              <w:pPr>
                                <w:spacing w:line="146" w:lineRule="exact" w:before="0"/>
                                <w:ind w:left="0" w:right="0" w:firstLine="0"/>
                                <w:jc w:val="left"/>
                                <w:rPr>
                                  <w:i/>
                                  <w:sz w:val="13"/>
                                </w:rPr>
                              </w:pPr>
                              <w:r>
                                <w:rPr>
                                  <w:i/>
                                  <w:color w:val="ACACAF"/>
                                  <w:spacing w:val="-5"/>
                                  <w:w w:val="95"/>
                                  <w:sz w:val="13"/>
                                </w:rPr>
                                <w:t>J-</w:t>
                              </w:r>
                            </w:p>
                          </w:txbxContent>
                        </wps:txbx>
                        <wps:bodyPr wrap="square" lIns="0" tIns="0" rIns="0" bIns="0" rtlCol="0">
                          <a:noAutofit/>
                        </wps:bodyPr>
                      </wps:wsp>
                      <wps:wsp>
                        <wps:cNvPr id="992" name="Textbox 992"/>
                        <wps:cNvSpPr txBox="1"/>
                        <wps:spPr>
                          <a:xfrm>
                            <a:off x="933591" y="228691"/>
                            <a:ext cx="121920" cy="654685"/>
                          </a:xfrm>
                          <a:prstGeom prst="rect">
                            <a:avLst/>
                          </a:prstGeom>
                        </wps:spPr>
                        <wps:txbx>
                          <w:txbxContent>
                            <w:p>
                              <w:pPr>
                                <w:spacing w:line="1030" w:lineRule="exact" w:before="0"/>
                                <w:ind w:left="0" w:right="0" w:firstLine="0"/>
                                <w:jc w:val="left"/>
                                <w:rPr>
                                  <w:sz w:val="92"/>
                                </w:rPr>
                              </w:pPr>
                              <w:r>
                                <w:rPr>
                                  <w:color w:val="ACACAF"/>
                                  <w:w w:val="84"/>
                                  <w:sz w:val="92"/>
                                </w:rPr>
                                <w:t>l</w:t>
                              </w:r>
                            </w:p>
                          </w:txbxContent>
                        </wps:txbx>
                        <wps:bodyPr wrap="square" lIns="0" tIns="0" rIns="0" bIns="0" rtlCol="0">
                          <a:noAutofit/>
                        </wps:bodyPr>
                      </wps:wsp>
                      <wps:wsp>
                        <wps:cNvPr id="993" name="Textbox 993"/>
                        <wps:cNvSpPr txBox="1"/>
                        <wps:spPr>
                          <a:xfrm>
                            <a:off x="1043444" y="213687"/>
                            <a:ext cx="322580" cy="192405"/>
                          </a:xfrm>
                          <a:prstGeom prst="rect">
                            <a:avLst/>
                          </a:prstGeom>
                        </wps:spPr>
                        <wps:txbx>
                          <w:txbxContent>
                            <w:p>
                              <w:pPr>
                                <w:tabs>
                                  <w:tab w:pos="404" w:val="left" w:leader="none"/>
                                </w:tabs>
                                <w:spacing w:line="302" w:lineRule="exact" w:before="0"/>
                                <w:ind w:left="0" w:right="0" w:firstLine="0"/>
                                <w:jc w:val="left"/>
                                <w:rPr>
                                  <w:rFonts w:ascii="Times New Roman"/>
                                  <w:sz w:val="22"/>
                                </w:rPr>
                              </w:pPr>
                              <w:r>
                                <w:rPr>
                                  <w:color w:val="808080"/>
                                  <w:spacing w:val="-10"/>
                                  <w:w w:val="95"/>
                                  <w:sz w:val="27"/>
                                </w:rPr>
                                <w:t>o</w:t>
                              </w:r>
                              <w:r>
                                <w:rPr>
                                  <w:color w:val="808080"/>
                                  <w:sz w:val="27"/>
                                </w:rPr>
                                <w:tab/>
                              </w:r>
                              <w:r>
                                <w:rPr>
                                  <w:rFonts w:ascii="Times New Roman"/>
                                  <w:color w:val="979797"/>
                                  <w:spacing w:val="-12"/>
                                  <w:w w:val="95"/>
                                  <w:sz w:val="22"/>
                                </w:rPr>
                                <w:t>e</w:t>
                              </w:r>
                            </w:p>
                          </w:txbxContent>
                        </wps:txbx>
                        <wps:bodyPr wrap="square" lIns="0" tIns="0" rIns="0" bIns="0" rtlCol="0">
                          <a:noAutofit/>
                        </wps:bodyPr>
                      </wps:wsp>
                      <wps:wsp>
                        <wps:cNvPr id="994" name="Textbox 994"/>
                        <wps:cNvSpPr txBox="1"/>
                        <wps:spPr>
                          <a:xfrm>
                            <a:off x="1380374" y="44085"/>
                            <a:ext cx="96520" cy="441325"/>
                          </a:xfrm>
                          <a:prstGeom prst="rect">
                            <a:avLst/>
                          </a:prstGeom>
                        </wps:spPr>
                        <wps:txbx>
                          <w:txbxContent>
                            <w:p>
                              <w:pPr>
                                <w:spacing w:line="694" w:lineRule="exact" w:before="0"/>
                                <w:ind w:left="0" w:right="0" w:firstLine="0"/>
                                <w:jc w:val="left"/>
                                <w:rPr>
                                  <w:sz w:val="62"/>
                                </w:rPr>
                              </w:pPr>
                              <w:r>
                                <w:rPr>
                                  <w:color w:val="4D4D4D"/>
                                  <w:w w:val="38"/>
                                  <w:sz w:val="62"/>
                                </w:rPr>
                                <w:t>7</w:t>
                              </w:r>
                            </w:p>
                          </w:txbxContent>
                        </wps:txbx>
                        <wps:bodyPr wrap="square" lIns="0" tIns="0" rIns="0" bIns="0" rtlCol="0">
                          <a:noAutofit/>
                        </wps:bodyPr>
                      </wps:wsp>
                      <wps:wsp>
                        <wps:cNvPr id="995" name="Textbox 995"/>
                        <wps:cNvSpPr txBox="1"/>
                        <wps:spPr>
                          <a:xfrm>
                            <a:off x="2073214" y="0"/>
                            <a:ext cx="97155" cy="182880"/>
                          </a:xfrm>
                          <a:prstGeom prst="rect">
                            <a:avLst/>
                          </a:prstGeom>
                        </wps:spPr>
                        <wps:txbx>
                          <w:txbxContent>
                            <w:p>
                              <w:pPr>
                                <w:spacing w:line="91" w:lineRule="exact" w:before="0"/>
                                <w:ind w:left="8" w:right="0" w:firstLine="0"/>
                                <w:jc w:val="left"/>
                                <w:rPr>
                                  <w:sz w:val="10"/>
                                </w:rPr>
                              </w:pPr>
                              <w:r>
                                <w:rPr>
                                  <w:color w:val="646464"/>
                                  <w:spacing w:val="-5"/>
                                  <w:w w:val="95"/>
                                  <w:sz w:val="10"/>
                                </w:rPr>
                                <w:t>:le</w:t>
                              </w:r>
                            </w:p>
                            <w:p>
                              <w:pPr>
                                <w:spacing w:line="82" w:lineRule="exact" w:before="0"/>
                                <w:ind w:left="8" w:right="0" w:firstLine="0"/>
                                <w:jc w:val="left"/>
                                <w:rPr>
                                  <w:sz w:val="10"/>
                                </w:rPr>
                              </w:pPr>
                              <w:r>
                                <w:rPr>
                                  <w:color w:val="646464"/>
                                  <w:spacing w:val="-2"/>
                                  <w:w w:val="95"/>
                                  <w:sz w:val="10"/>
                                </w:rPr>
                                <w:t>::::,</w:t>
                              </w:r>
                            </w:p>
                            <w:p>
                              <w:pPr>
                                <w:spacing w:line="115" w:lineRule="exact" w:before="0"/>
                                <w:ind w:left="0" w:right="0" w:firstLine="0"/>
                                <w:jc w:val="left"/>
                                <w:rPr>
                                  <w:sz w:val="11"/>
                                </w:rPr>
                              </w:pPr>
                              <w:r>
                                <w:rPr>
                                  <w:color w:val="646464"/>
                                  <w:spacing w:val="-4"/>
                                  <w:w w:val="115"/>
                                  <w:sz w:val="11"/>
                                </w:rPr>
                                <w:t>:l:]</w:t>
                              </w:r>
                            </w:p>
                          </w:txbxContent>
                        </wps:txbx>
                        <wps:bodyPr wrap="square" lIns="0" tIns="0" rIns="0" bIns="0" rtlCol="0">
                          <a:noAutofit/>
                        </wps:bodyPr>
                      </wps:wsp>
                      <wps:wsp>
                        <wps:cNvPr id="996" name="Textbox 996"/>
                        <wps:cNvSpPr txBox="1"/>
                        <wps:spPr>
                          <a:xfrm>
                            <a:off x="328518" y="165297"/>
                            <a:ext cx="109855" cy="282575"/>
                          </a:xfrm>
                          <a:prstGeom prst="rect">
                            <a:avLst/>
                          </a:prstGeom>
                        </wps:spPr>
                        <wps:txbx>
                          <w:txbxContent>
                            <w:p>
                              <w:pPr>
                                <w:spacing w:line="444" w:lineRule="exact" w:before="0"/>
                                <w:ind w:left="0" w:right="0" w:firstLine="0"/>
                                <w:jc w:val="left"/>
                                <w:rPr>
                                  <w:rFonts w:ascii="Times New Roman"/>
                                  <w:sz w:val="40"/>
                                </w:rPr>
                              </w:pPr>
                              <w:r>
                                <w:rPr>
                                  <w:rFonts w:ascii="Times New Roman"/>
                                  <w:color w:val="C6C6CA"/>
                                  <w:w w:val="114"/>
                                  <w:sz w:val="40"/>
                                </w:rPr>
                                <w:t>-</w:t>
                              </w:r>
                            </w:p>
                          </w:txbxContent>
                        </wps:txbx>
                        <wps:bodyPr wrap="square" lIns="0" tIns="0" rIns="0" bIns="0" rtlCol="0">
                          <a:noAutofit/>
                        </wps:bodyPr>
                      </wps:wsp>
                      <wps:wsp>
                        <wps:cNvPr id="997" name="Textbox 997"/>
                        <wps:cNvSpPr txBox="1"/>
                        <wps:spPr>
                          <a:xfrm>
                            <a:off x="2078367" y="270400"/>
                            <a:ext cx="69850" cy="71120"/>
                          </a:xfrm>
                          <a:prstGeom prst="rect">
                            <a:avLst/>
                          </a:prstGeom>
                        </wps:spPr>
                        <wps:txbx>
                          <w:txbxContent>
                            <w:p>
                              <w:pPr>
                                <w:spacing w:line="112" w:lineRule="exact" w:before="0"/>
                                <w:ind w:left="0" w:right="0" w:firstLine="0"/>
                                <w:jc w:val="left"/>
                                <w:rPr>
                                  <w:sz w:val="10"/>
                                </w:rPr>
                              </w:pPr>
                              <w:r>
                                <w:rPr>
                                  <w:color w:val="808080"/>
                                  <w:spacing w:val="-5"/>
                                  <w:w w:val="95"/>
                                  <w:sz w:val="10"/>
                                </w:rPr>
                                <w:t>:le</w:t>
                              </w:r>
                            </w:p>
                          </w:txbxContent>
                        </wps:txbx>
                        <wps:bodyPr wrap="square" lIns="0" tIns="0" rIns="0" bIns="0" rtlCol="0">
                          <a:noAutofit/>
                        </wps:bodyPr>
                      </wps:wsp>
                      <wps:wsp>
                        <wps:cNvPr id="998" name="Textbox 998"/>
                        <wps:cNvSpPr txBox="1"/>
                        <wps:spPr>
                          <a:xfrm>
                            <a:off x="1187189" y="327860"/>
                            <a:ext cx="165100" cy="277495"/>
                          </a:xfrm>
                          <a:prstGeom prst="rect">
                            <a:avLst/>
                          </a:prstGeom>
                        </wps:spPr>
                        <wps:txbx>
                          <w:txbxContent>
                            <w:p>
                              <w:pPr>
                                <w:spacing w:line="437" w:lineRule="exact" w:before="0"/>
                                <w:ind w:left="0" w:right="0" w:firstLine="0"/>
                                <w:jc w:val="left"/>
                                <w:rPr>
                                  <w:b/>
                                  <w:sz w:val="39"/>
                                </w:rPr>
                              </w:pPr>
                              <w:r>
                                <w:rPr>
                                  <w:b/>
                                  <w:color w:val="ACACAF"/>
                                  <w:spacing w:val="-5"/>
                                  <w:w w:val="70"/>
                                  <w:sz w:val="39"/>
                                </w:rPr>
                                <w:t>t:l</w:t>
                              </w:r>
                            </w:p>
                          </w:txbxContent>
                        </wps:txbx>
                        <wps:bodyPr wrap="square" lIns="0" tIns="0" rIns="0" bIns="0" rtlCol="0">
                          <a:noAutofit/>
                        </wps:bodyPr>
                      </wps:wsp>
                      <wps:wsp>
                        <wps:cNvPr id="999" name="Textbox 999"/>
                        <wps:cNvSpPr txBox="1"/>
                        <wps:spPr>
                          <a:xfrm>
                            <a:off x="1329875" y="483445"/>
                            <a:ext cx="58419" cy="85725"/>
                          </a:xfrm>
                          <a:prstGeom prst="rect">
                            <a:avLst/>
                          </a:prstGeom>
                        </wps:spPr>
                        <wps:txbx>
                          <w:txbxContent>
                            <w:p>
                              <w:pPr>
                                <w:spacing w:line="134" w:lineRule="exact" w:before="0"/>
                                <w:ind w:left="0" w:right="0" w:firstLine="0"/>
                                <w:jc w:val="left"/>
                                <w:rPr>
                                  <w:b/>
                                  <w:sz w:val="12"/>
                                </w:rPr>
                              </w:pPr>
                              <w:r>
                                <w:rPr>
                                  <w:b/>
                                  <w:color w:val="C6C6CA"/>
                                  <w:w w:val="82"/>
                                  <w:sz w:val="12"/>
                                </w:rPr>
                                <w:t>D</w:t>
                              </w:r>
                            </w:p>
                          </w:txbxContent>
                        </wps:txbx>
                        <wps:bodyPr wrap="square" lIns="0" tIns="0" rIns="0" bIns="0" rtlCol="0">
                          <a:noAutofit/>
                        </wps:bodyPr>
                      </wps:wsp>
                      <wps:wsp>
                        <wps:cNvPr id="1000" name="Textbox 1000"/>
                        <wps:cNvSpPr txBox="1"/>
                        <wps:spPr>
                          <a:xfrm>
                            <a:off x="2066102" y="323545"/>
                            <a:ext cx="73025" cy="220979"/>
                          </a:xfrm>
                          <a:prstGeom prst="rect">
                            <a:avLst/>
                          </a:prstGeom>
                        </wps:spPr>
                        <wps:txbx>
                          <w:txbxContent>
                            <w:p>
                              <w:pPr>
                                <w:spacing w:line="347" w:lineRule="exact" w:before="0"/>
                                <w:ind w:left="0" w:right="0" w:firstLine="0"/>
                                <w:jc w:val="left"/>
                                <w:rPr>
                                  <w:sz w:val="31"/>
                                </w:rPr>
                              </w:pPr>
                              <w:r>
                                <w:rPr>
                                  <w:color w:val="808080"/>
                                  <w:w w:val="110"/>
                                  <w:sz w:val="31"/>
                                </w:rPr>
                                <w:t>[</w:t>
                              </w:r>
                            </w:p>
                          </w:txbxContent>
                        </wps:txbx>
                        <wps:bodyPr wrap="square" lIns="0" tIns="0" rIns="0" bIns="0" rtlCol="0">
                          <a:noAutofit/>
                        </wps:bodyPr>
                      </wps:wsp>
                      <wps:wsp>
                        <wps:cNvPr id="1001" name="Textbox 1001"/>
                        <wps:cNvSpPr txBox="1"/>
                        <wps:spPr>
                          <a:xfrm>
                            <a:off x="658639" y="629006"/>
                            <a:ext cx="496570" cy="99060"/>
                          </a:xfrm>
                          <a:prstGeom prst="rect">
                            <a:avLst/>
                          </a:prstGeom>
                        </wps:spPr>
                        <wps:txbx>
                          <w:txbxContent>
                            <w:p>
                              <w:pPr>
                                <w:tabs>
                                  <w:tab w:pos="675" w:val="left" w:leader="none"/>
                                </w:tabs>
                                <w:spacing w:line="155" w:lineRule="exact" w:before="0"/>
                                <w:ind w:left="0" w:right="0" w:firstLine="0"/>
                                <w:jc w:val="left"/>
                                <w:rPr>
                                  <w:rFonts w:ascii="Times New Roman"/>
                                  <w:i/>
                                  <w:sz w:val="14"/>
                                </w:rPr>
                              </w:pPr>
                              <w:r>
                                <w:rPr>
                                  <w:rFonts w:ascii="Times New Roman"/>
                                  <w:color w:val="808080"/>
                                  <w:spacing w:val="-2"/>
                                  <w:w w:val="95"/>
                                  <w:sz w:val="14"/>
                                </w:rPr>
                                <w:t>See</w:t>
                              </w:r>
                              <w:r>
                                <w:rPr>
                                  <w:rFonts w:ascii="Times New Roman"/>
                                  <w:color w:val="646464"/>
                                  <w:spacing w:val="-2"/>
                                  <w:w w:val="95"/>
                                  <w:sz w:val="14"/>
                                </w:rPr>
                                <w:t>N</w:t>
                              </w:r>
                              <w:r>
                                <w:rPr>
                                  <w:rFonts w:ascii="Times New Roman"/>
                                  <w:color w:val="808080"/>
                                  <w:spacing w:val="-2"/>
                                  <w:w w:val="95"/>
                                  <w:sz w:val="14"/>
                                </w:rPr>
                                <w:t>o</w:t>
                              </w:r>
                              <w:r>
                                <w:rPr>
                                  <w:rFonts w:ascii="Times New Roman"/>
                                  <w:color w:val="646464"/>
                                  <w:spacing w:val="-2"/>
                                  <w:w w:val="95"/>
                                  <w:sz w:val="14"/>
                                </w:rPr>
                                <w:t>t</w:t>
                              </w:r>
                              <w:r>
                                <w:rPr>
                                  <w:rFonts w:ascii="Times New Roman"/>
                                  <w:color w:val="808080"/>
                                  <w:spacing w:val="-2"/>
                                  <w:w w:val="95"/>
                                  <w:sz w:val="14"/>
                                </w:rPr>
                                <w:t>e</w:t>
                              </w:r>
                              <w:r>
                                <w:rPr>
                                  <w:rFonts w:ascii="Times New Roman"/>
                                  <w:color w:val="242424"/>
                                  <w:spacing w:val="-2"/>
                                  <w:w w:val="95"/>
                                  <w:sz w:val="14"/>
                                </w:rPr>
                                <w:t>;</w:t>
                              </w:r>
                              <w:r>
                                <w:rPr>
                                  <w:rFonts w:ascii="Times New Roman"/>
                                  <w:color w:val="242424"/>
                                  <w:sz w:val="14"/>
                                </w:rPr>
                                <w:tab/>
                              </w:r>
                              <w:r>
                                <w:rPr>
                                  <w:rFonts w:ascii="Times New Roman"/>
                                  <w:i/>
                                  <w:color w:val="ACACAF"/>
                                  <w:spacing w:val="-5"/>
                                  <w:w w:val="95"/>
                                  <w:sz w:val="14"/>
                                </w:rPr>
                                <w:t>};</w:t>
                              </w:r>
                            </w:p>
                          </w:txbxContent>
                        </wps:txbx>
                        <wps:bodyPr wrap="square" lIns="0" tIns="0" rIns="0" bIns="0" rtlCol="0">
                          <a:noAutofit/>
                        </wps:bodyPr>
                      </wps:wsp>
                      <wps:wsp>
                        <wps:cNvPr id="1002" name="Textbox 1002"/>
                        <wps:cNvSpPr txBox="1"/>
                        <wps:spPr>
                          <a:xfrm>
                            <a:off x="1500470" y="505823"/>
                            <a:ext cx="175260" cy="199390"/>
                          </a:xfrm>
                          <a:prstGeom prst="rect">
                            <a:avLst/>
                          </a:prstGeom>
                        </wps:spPr>
                        <wps:txbx>
                          <w:txbxContent>
                            <w:p>
                              <w:pPr>
                                <w:spacing w:line="313" w:lineRule="exact" w:before="0"/>
                                <w:ind w:left="0" w:right="0" w:firstLine="0"/>
                                <w:jc w:val="left"/>
                                <w:rPr>
                                  <w:sz w:val="28"/>
                                </w:rPr>
                              </w:pPr>
                              <w:r>
                                <w:rPr>
                                  <w:color w:val="242424"/>
                                  <w:spacing w:val="-5"/>
                                  <w:w w:val="85"/>
                                  <w:sz w:val="28"/>
                                </w:rPr>
                                <w:t>_1</w:t>
                              </w:r>
                            </w:p>
                          </w:txbxContent>
                        </wps:txbx>
                        <wps:bodyPr wrap="square" lIns="0" tIns="0" rIns="0" bIns="0" rtlCol="0">
                          <a:noAutofit/>
                        </wps:bodyPr>
                      </wps:wsp>
                      <wps:wsp>
                        <wps:cNvPr id="1003" name="Textbox 1003"/>
                        <wps:cNvSpPr txBox="1"/>
                        <wps:spPr>
                          <a:xfrm>
                            <a:off x="1873323" y="472965"/>
                            <a:ext cx="72390" cy="121285"/>
                          </a:xfrm>
                          <a:prstGeom prst="rect">
                            <a:avLst/>
                          </a:prstGeom>
                        </wps:spPr>
                        <wps:txbx>
                          <w:txbxContent>
                            <w:p>
                              <w:pPr>
                                <w:spacing w:line="190" w:lineRule="exact" w:before="0"/>
                                <w:ind w:left="0" w:right="0" w:firstLine="0"/>
                                <w:jc w:val="left"/>
                                <w:rPr>
                                  <w:sz w:val="17"/>
                                </w:rPr>
                              </w:pPr>
                              <w:r>
                                <w:rPr>
                                  <w:color w:val="646464"/>
                                  <w:w w:val="82"/>
                                  <w:sz w:val="17"/>
                                </w:rPr>
                                <w:t>&amp;</w:t>
                              </w:r>
                            </w:p>
                          </w:txbxContent>
                        </wps:txbx>
                        <wps:bodyPr wrap="square" lIns="0" tIns="0" rIns="0" bIns="0" rtlCol="0">
                          <a:noAutofit/>
                        </wps:bodyPr>
                      </wps:wsp>
                      <wps:wsp>
                        <wps:cNvPr id="1004" name="Textbox 1004"/>
                        <wps:cNvSpPr txBox="1"/>
                        <wps:spPr>
                          <a:xfrm>
                            <a:off x="1876950" y="536708"/>
                            <a:ext cx="262255" cy="170815"/>
                          </a:xfrm>
                          <a:prstGeom prst="rect">
                            <a:avLst/>
                          </a:prstGeom>
                        </wps:spPr>
                        <wps:txbx>
                          <w:txbxContent>
                            <w:p>
                              <w:pPr>
                                <w:spacing w:line="227" w:lineRule="exact" w:before="0"/>
                                <w:ind w:left="0" w:right="0" w:firstLine="0"/>
                                <w:jc w:val="left"/>
                                <w:rPr>
                                  <w:sz w:val="12"/>
                                </w:rPr>
                              </w:pPr>
                              <w:r>
                                <w:rPr>
                                  <w:rFonts w:ascii="Times New Roman"/>
                                  <w:color w:val="808080"/>
                                  <w:w w:val="85"/>
                                  <w:position w:val="-1"/>
                                  <w:sz w:val="23"/>
                                </w:rPr>
                                <w:t>re</w:t>
                              </w:r>
                              <w:r>
                                <w:rPr>
                                  <w:rFonts w:ascii="Times New Roman"/>
                                  <w:color w:val="808080"/>
                                  <w:spacing w:val="69"/>
                                  <w:w w:val="150"/>
                                  <w:position w:val="-1"/>
                                  <w:sz w:val="23"/>
                                </w:rPr>
                                <w:t> </w:t>
                              </w:r>
                              <w:r>
                                <w:rPr>
                                  <w:color w:val="646464"/>
                                  <w:spacing w:val="-11"/>
                                  <w:w w:val="85"/>
                                  <w:sz w:val="12"/>
                                </w:rPr>
                                <w:t>,</w:t>
                              </w:r>
                              <w:r>
                                <w:rPr>
                                  <w:color w:val="808080"/>
                                  <w:spacing w:val="-11"/>
                                  <w:w w:val="85"/>
                                  <w:position w:val="8"/>
                                  <w:sz w:val="8"/>
                                </w:rPr>
                                <w:t>,n</w:t>
                              </w:r>
                              <w:r>
                                <w:rPr>
                                  <w:color w:val="646464"/>
                                  <w:spacing w:val="-11"/>
                                  <w:w w:val="85"/>
                                  <w:sz w:val="12"/>
                                </w:rPr>
                                <w:t>,;</w:t>
                              </w:r>
                            </w:p>
                            <w:p>
                              <w:pPr>
                                <w:spacing w:line="42" w:lineRule="exact" w:before="0"/>
                                <w:ind w:left="0" w:right="43" w:firstLine="0"/>
                                <w:jc w:val="right"/>
                                <w:rPr>
                                  <w:sz w:val="6"/>
                                </w:rPr>
                              </w:pPr>
                              <w:r>
                                <w:rPr>
                                  <w:color w:val="646464"/>
                                  <w:spacing w:val="-5"/>
                                  <w:w w:val="95"/>
                                  <w:sz w:val="6"/>
                                </w:rPr>
                                <w:t>U)</w:t>
                              </w:r>
                            </w:p>
                          </w:txbxContent>
                        </wps:txbx>
                        <wps:bodyPr wrap="square" lIns="0" tIns="0" rIns="0" bIns="0" rtlCol="0">
                          <a:noAutofit/>
                        </wps:bodyPr>
                      </wps:wsp>
                      <wps:wsp>
                        <wps:cNvPr id="1005" name="Textbox 1005"/>
                        <wps:cNvSpPr txBox="1"/>
                        <wps:spPr>
                          <a:xfrm>
                            <a:off x="269780" y="780163"/>
                            <a:ext cx="177800" cy="193675"/>
                          </a:xfrm>
                          <a:prstGeom prst="rect">
                            <a:avLst/>
                          </a:prstGeom>
                        </wps:spPr>
                        <wps:txbx>
                          <w:txbxContent>
                            <w:p>
                              <w:pPr>
                                <w:spacing w:line="146" w:lineRule="exact" w:before="0"/>
                                <w:ind w:left="89" w:right="0" w:firstLine="0"/>
                                <w:jc w:val="left"/>
                                <w:rPr>
                                  <w:sz w:val="13"/>
                                </w:rPr>
                              </w:pPr>
                              <w:r>
                                <w:rPr>
                                  <w:color w:val="808080"/>
                                  <w:w w:val="106"/>
                                  <w:sz w:val="13"/>
                                </w:rPr>
                                <w:t>6</w:t>
                              </w:r>
                            </w:p>
                            <w:p>
                              <w:pPr>
                                <w:spacing w:before="9"/>
                                <w:ind w:left="0" w:right="0" w:firstLine="0"/>
                                <w:jc w:val="left"/>
                                <w:rPr>
                                  <w:sz w:val="13"/>
                                </w:rPr>
                              </w:pPr>
                              <w:r>
                                <w:rPr>
                                  <w:color w:val="979797"/>
                                  <w:spacing w:val="-2"/>
                                  <w:w w:val="90"/>
                                  <w:sz w:val="13"/>
                                </w:rPr>
                                <w:t>(15</w:t>
                              </w:r>
                              <w:r>
                                <w:rPr>
                                  <w:color w:val="646464"/>
                                  <w:spacing w:val="-2"/>
                                  <w:w w:val="90"/>
                                  <w:sz w:val="13"/>
                                </w:rPr>
                                <w:t>2</w:t>
                              </w:r>
                              <w:r>
                                <w:rPr>
                                  <w:color w:val="808080"/>
                                  <w:spacing w:val="-2"/>
                                  <w:w w:val="90"/>
                                  <w:sz w:val="13"/>
                                </w:rPr>
                                <w:t>]</w:t>
                              </w:r>
                            </w:p>
                          </w:txbxContent>
                        </wps:txbx>
                        <wps:bodyPr wrap="square" lIns="0" tIns="0" rIns="0" bIns="0" rtlCol="0">
                          <a:noAutofit/>
                        </wps:bodyPr>
                      </wps:wsp>
                      <wps:wsp>
                        <wps:cNvPr id="1006" name="Textbox 1006"/>
                        <wps:cNvSpPr txBox="1"/>
                        <wps:spPr>
                          <a:xfrm>
                            <a:off x="819896" y="747546"/>
                            <a:ext cx="121285" cy="206375"/>
                          </a:xfrm>
                          <a:prstGeom prst="rect">
                            <a:avLst/>
                          </a:prstGeom>
                        </wps:spPr>
                        <wps:txbx>
                          <w:txbxContent>
                            <w:p>
                              <w:pPr>
                                <w:spacing w:line="325" w:lineRule="exact" w:before="0"/>
                                <w:ind w:left="0" w:right="0" w:firstLine="0"/>
                                <w:jc w:val="left"/>
                                <w:rPr>
                                  <w:sz w:val="29"/>
                                </w:rPr>
                              </w:pPr>
                              <w:r>
                                <w:rPr>
                                  <w:color w:val="C6C6CA"/>
                                  <w:spacing w:val="-5"/>
                                  <w:w w:val="105"/>
                                  <w:sz w:val="29"/>
                                </w:rPr>
                                <w:t>//</w:t>
                              </w:r>
                            </w:p>
                          </w:txbxContent>
                        </wps:txbx>
                        <wps:bodyPr wrap="square" lIns="0" tIns="0" rIns="0" bIns="0" rtlCol="0">
                          <a:noAutofit/>
                        </wps:bodyPr>
                      </wps:wsp>
                      <wps:wsp>
                        <wps:cNvPr id="1007" name="Textbox 1007"/>
                        <wps:cNvSpPr txBox="1"/>
                        <wps:spPr>
                          <a:xfrm>
                            <a:off x="1648488" y="743500"/>
                            <a:ext cx="178435" cy="193675"/>
                          </a:xfrm>
                          <a:prstGeom prst="rect">
                            <a:avLst/>
                          </a:prstGeom>
                        </wps:spPr>
                        <wps:txbx>
                          <w:txbxContent>
                            <w:p>
                              <w:pPr>
                                <w:spacing w:line="146" w:lineRule="exact" w:before="0"/>
                                <w:ind w:left="0" w:right="10" w:firstLine="0"/>
                                <w:jc w:val="center"/>
                                <w:rPr>
                                  <w:sz w:val="13"/>
                                </w:rPr>
                              </w:pPr>
                              <w:r>
                                <w:rPr>
                                  <w:color w:val="808080"/>
                                  <w:w w:val="106"/>
                                  <w:sz w:val="13"/>
                                </w:rPr>
                                <w:t>7</w:t>
                              </w:r>
                            </w:p>
                            <w:p>
                              <w:pPr>
                                <w:spacing w:before="9"/>
                                <w:ind w:left="0" w:right="18" w:firstLine="0"/>
                                <w:jc w:val="center"/>
                                <w:rPr>
                                  <w:sz w:val="13"/>
                                </w:rPr>
                              </w:pPr>
                              <w:r>
                                <w:rPr>
                                  <w:color w:val="808080"/>
                                  <w:spacing w:val="-4"/>
                                  <w:w w:val="90"/>
                                  <w:sz w:val="13"/>
                                </w:rPr>
                                <w:t>(179]</w:t>
                              </w:r>
                            </w:p>
                          </w:txbxContent>
                        </wps:txbx>
                        <wps:bodyPr wrap="square" lIns="0" tIns="0" rIns="0" bIns="0" rtlCol="0">
                          <a:noAutofit/>
                        </wps:bodyPr>
                      </wps:wsp>
                    </wpg:wgp>
                  </a:graphicData>
                </a:graphic>
              </wp:anchor>
            </w:drawing>
          </mc:Choice>
          <mc:Fallback>
            <w:pict>
              <v:group style="position:absolute;margin-left:339.384338pt;margin-top:6.316197pt;width:170.9pt;height:79.25pt;mso-position-horizontal-relative:page;mso-position-vertical-relative:paragraph;z-index:15931392" id="docshapegroup659" coordorigin="6788,126" coordsize="3418,1585">
                <v:shape style="position:absolute;left:8468;top:1617;width:679;height:94" type="#_x0000_t75" id="docshape660" stroked="false">
                  <v:imagedata r:id="rId226" o:title=""/>
                </v:shape>
                <v:shape style="position:absolute;left:6787;top:354;width:3405;height:1307" id="docshape661" coordorigin="6788,354" coordsize="3405,1307" path="m6788,1661l10192,1661m9096,1495l9096,354e" filled="false" stroked="true" strokeweight=".721534pt" strokecolor="#000000">
                  <v:path arrowok="t"/>
                  <v:stroke dashstyle="solid"/>
                </v:shape>
                <v:line style="position:absolute" from="9096,1668" to="9096,1495" stroked="true" strokeweight="1.08199pt" strokecolor="#000000">
                  <v:stroke dashstyle="solid"/>
                </v:line>
                <v:shape style="position:absolute;left:6847;top:903;width:192;height:443" type="#_x0000_t202" id="docshape662" filled="false" stroked="false">
                  <v:textbox inset="0,0,0,0">
                    <w:txbxContent>
                      <w:p>
                        <w:pPr>
                          <w:spacing w:line="109" w:lineRule="exact" w:before="0"/>
                          <w:ind w:left="3" w:right="0" w:firstLine="0"/>
                          <w:jc w:val="left"/>
                          <w:rPr>
                            <w:sz w:val="11"/>
                          </w:rPr>
                        </w:pPr>
                        <w:r>
                          <w:rPr>
                            <w:color w:val="808080"/>
                            <w:spacing w:val="-4"/>
                            <w:w w:val="140"/>
                            <w:sz w:val="11"/>
                          </w:rPr>
                          <w:t>;;:,</w:t>
                        </w:r>
                      </w:p>
                      <w:p>
                        <w:pPr>
                          <w:spacing w:line="182" w:lineRule="exact" w:before="0"/>
                          <w:ind w:left="6" w:right="0" w:firstLine="0"/>
                          <w:jc w:val="left"/>
                          <w:rPr>
                            <w:rFonts w:ascii="Times New Roman"/>
                            <w:sz w:val="19"/>
                          </w:rPr>
                        </w:pPr>
                        <w:r>
                          <w:rPr>
                            <w:rFonts w:ascii="Times New Roman"/>
                            <w:color w:val="808080"/>
                            <w:spacing w:val="-5"/>
                            <w:w w:val="90"/>
                            <w:sz w:val="19"/>
                          </w:rPr>
                          <w:t>la.</w:t>
                        </w:r>
                      </w:p>
                      <w:p>
                        <w:pPr>
                          <w:spacing w:line="150" w:lineRule="exact" w:before="0"/>
                          <w:ind w:left="0" w:right="0" w:firstLine="0"/>
                          <w:jc w:val="left"/>
                          <w:rPr>
                            <w:sz w:val="15"/>
                          </w:rPr>
                        </w:pPr>
                        <w:r>
                          <w:rPr>
                            <w:color w:val="808080"/>
                            <w:spacing w:val="-2"/>
                            <w:w w:val="75"/>
                            <w:sz w:val="15"/>
                          </w:rPr>
                          <w:t>;:;:;</w:t>
                        </w:r>
                      </w:p>
                    </w:txbxContent>
                  </v:textbox>
                  <w10:wrap type="none"/>
                </v:shape>
                <v:shape style="position:absolute;left:7504;top:698;width:61;height:359" type="#_x0000_t202" id="docshape663" filled="false" stroked="false">
                  <v:textbox inset="0,0,0,0">
                    <w:txbxContent>
                      <w:p>
                        <w:pPr>
                          <w:spacing w:line="358" w:lineRule="exact" w:before="0"/>
                          <w:ind w:left="0" w:right="0" w:firstLine="0"/>
                          <w:jc w:val="left"/>
                          <w:rPr>
                            <w:sz w:val="32"/>
                          </w:rPr>
                        </w:pPr>
                        <w:r>
                          <w:rPr>
                            <w:color w:val="ACACAF"/>
                            <w:w w:val="38"/>
                            <w:sz w:val="32"/>
                          </w:rPr>
                          <w:t>r</w:t>
                        </w:r>
                      </w:p>
                    </w:txbxContent>
                  </v:textbox>
                  <w10:wrap type="none"/>
                </v:shape>
                <v:shape style="position:absolute;left:7869;top:642;width:147;height:437" type="#_x0000_t202" id="docshape664" filled="false" stroked="false">
                  <v:textbox inset="0,0,0,0">
                    <w:txbxContent>
                      <w:p>
                        <w:pPr>
                          <w:spacing w:line="437" w:lineRule="exact" w:before="0"/>
                          <w:ind w:left="0" w:right="0" w:firstLine="0"/>
                          <w:jc w:val="left"/>
                          <w:rPr>
                            <w:sz w:val="39"/>
                          </w:rPr>
                        </w:pPr>
                        <w:r>
                          <w:rPr>
                            <w:color w:val="ACACAF"/>
                            <w:spacing w:val="-20"/>
                            <w:w w:val="80"/>
                            <w:sz w:val="39"/>
                          </w:rPr>
                          <w:t>//</w:t>
                        </w:r>
                      </w:p>
                    </w:txbxContent>
                  </v:textbox>
                  <w10:wrap type="none"/>
                </v:shape>
                <v:shape style="position:absolute;left:7871;top:705;width:197;height:191" type="#_x0000_t202" id="docshape665" filled="false" stroked="false">
                  <v:textbox inset="0,0,0,0">
                    <w:txbxContent>
                      <w:p>
                        <w:pPr>
                          <w:spacing w:line="190" w:lineRule="exact" w:before="0"/>
                          <w:ind w:left="0" w:right="0" w:firstLine="0"/>
                          <w:jc w:val="left"/>
                          <w:rPr>
                            <w:i/>
                            <w:sz w:val="17"/>
                          </w:rPr>
                        </w:pPr>
                        <w:r>
                          <w:rPr>
                            <w:i/>
                            <w:color w:val="ACACAF"/>
                            <w:spacing w:val="-5"/>
                            <w:w w:val="110"/>
                            <w:sz w:val="17"/>
                          </w:rPr>
                          <w:t>r,-</w:t>
                        </w:r>
                      </w:p>
                    </w:txbxContent>
                  </v:textbox>
                  <w10:wrap type="none"/>
                </v:shape>
                <v:shape style="position:absolute;left:7996;top:154;width:192;height:1031" type="#_x0000_t202" id="docshape666" filled="false" stroked="false">
                  <v:textbox inset="0,0,0,0">
                    <w:txbxContent>
                      <w:p>
                        <w:pPr>
                          <w:spacing w:line="1030" w:lineRule="exact" w:before="0"/>
                          <w:ind w:left="0" w:right="0" w:firstLine="0"/>
                          <w:jc w:val="left"/>
                          <w:rPr>
                            <w:sz w:val="92"/>
                          </w:rPr>
                        </w:pPr>
                        <w:r>
                          <w:rPr>
                            <w:color w:val="646464"/>
                            <w:w w:val="67"/>
                            <w:sz w:val="92"/>
                          </w:rPr>
                          <w:t>]</w:t>
                        </w:r>
                      </w:p>
                    </w:txbxContent>
                  </v:textbox>
                  <w10:wrap type="none"/>
                </v:shape>
                <v:shape style="position:absolute;left:8918;top:207;width:115;height:146" type="#_x0000_t202" id="docshape667" filled="false" stroked="false">
                  <v:textbox inset="0,0,0,0">
                    <w:txbxContent>
                      <w:p>
                        <w:pPr>
                          <w:spacing w:line="146" w:lineRule="exact" w:before="0"/>
                          <w:ind w:left="0" w:right="0" w:firstLine="0"/>
                          <w:jc w:val="left"/>
                          <w:rPr>
                            <w:i/>
                            <w:sz w:val="13"/>
                          </w:rPr>
                        </w:pPr>
                        <w:r>
                          <w:rPr>
                            <w:i/>
                            <w:color w:val="ACACAF"/>
                            <w:spacing w:val="-5"/>
                            <w:w w:val="95"/>
                            <w:sz w:val="13"/>
                          </w:rPr>
                          <w:t>J-</w:t>
                        </w:r>
                      </w:p>
                    </w:txbxContent>
                  </v:textbox>
                  <w10:wrap type="none"/>
                </v:shape>
                <v:shape style="position:absolute;left:8257;top:486;width:192;height:1031" type="#_x0000_t202" id="docshape668" filled="false" stroked="false">
                  <v:textbox inset="0,0,0,0">
                    <w:txbxContent>
                      <w:p>
                        <w:pPr>
                          <w:spacing w:line="1030" w:lineRule="exact" w:before="0"/>
                          <w:ind w:left="0" w:right="0" w:firstLine="0"/>
                          <w:jc w:val="left"/>
                          <w:rPr>
                            <w:sz w:val="92"/>
                          </w:rPr>
                        </w:pPr>
                        <w:r>
                          <w:rPr>
                            <w:color w:val="ACACAF"/>
                            <w:w w:val="84"/>
                            <w:sz w:val="92"/>
                          </w:rPr>
                          <w:t>l</w:t>
                        </w:r>
                      </w:p>
                    </w:txbxContent>
                  </v:textbox>
                  <w10:wrap type="none"/>
                </v:shape>
                <v:shape style="position:absolute;left:8430;top:462;width:508;height:303" type="#_x0000_t202" id="docshape669" filled="false" stroked="false">
                  <v:textbox inset="0,0,0,0">
                    <w:txbxContent>
                      <w:p>
                        <w:pPr>
                          <w:tabs>
                            <w:tab w:pos="404" w:val="left" w:leader="none"/>
                          </w:tabs>
                          <w:spacing w:line="302" w:lineRule="exact" w:before="0"/>
                          <w:ind w:left="0" w:right="0" w:firstLine="0"/>
                          <w:jc w:val="left"/>
                          <w:rPr>
                            <w:rFonts w:ascii="Times New Roman"/>
                            <w:sz w:val="22"/>
                          </w:rPr>
                        </w:pPr>
                        <w:r>
                          <w:rPr>
                            <w:color w:val="808080"/>
                            <w:spacing w:val="-10"/>
                            <w:w w:val="95"/>
                            <w:sz w:val="27"/>
                          </w:rPr>
                          <w:t>o</w:t>
                        </w:r>
                        <w:r>
                          <w:rPr>
                            <w:color w:val="808080"/>
                            <w:sz w:val="27"/>
                          </w:rPr>
                          <w:tab/>
                        </w:r>
                        <w:r>
                          <w:rPr>
                            <w:rFonts w:ascii="Times New Roman"/>
                            <w:color w:val="979797"/>
                            <w:spacing w:val="-12"/>
                            <w:w w:val="95"/>
                            <w:sz w:val="22"/>
                          </w:rPr>
                          <w:t>e</w:t>
                        </w:r>
                      </w:p>
                    </w:txbxContent>
                  </v:textbox>
                  <w10:wrap type="none"/>
                </v:shape>
                <v:shape style="position:absolute;left:8961;top:195;width:152;height:695" type="#_x0000_t202" id="docshape670" filled="false" stroked="false">
                  <v:textbox inset="0,0,0,0">
                    <w:txbxContent>
                      <w:p>
                        <w:pPr>
                          <w:spacing w:line="694" w:lineRule="exact" w:before="0"/>
                          <w:ind w:left="0" w:right="0" w:firstLine="0"/>
                          <w:jc w:val="left"/>
                          <w:rPr>
                            <w:sz w:val="62"/>
                          </w:rPr>
                        </w:pPr>
                        <w:r>
                          <w:rPr>
                            <w:color w:val="4D4D4D"/>
                            <w:w w:val="38"/>
                            <w:sz w:val="62"/>
                          </w:rPr>
                          <w:t>7</w:t>
                        </w:r>
                      </w:p>
                    </w:txbxContent>
                  </v:textbox>
                  <w10:wrap type="none"/>
                </v:shape>
                <v:shape style="position:absolute;left:10052;top:126;width:153;height:288" type="#_x0000_t202" id="docshape671" filled="false" stroked="false">
                  <v:textbox inset="0,0,0,0">
                    <w:txbxContent>
                      <w:p>
                        <w:pPr>
                          <w:spacing w:line="91" w:lineRule="exact" w:before="0"/>
                          <w:ind w:left="8" w:right="0" w:firstLine="0"/>
                          <w:jc w:val="left"/>
                          <w:rPr>
                            <w:sz w:val="10"/>
                          </w:rPr>
                        </w:pPr>
                        <w:r>
                          <w:rPr>
                            <w:color w:val="646464"/>
                            <w:spacing w:val="-5"/>
                            <w:w w:val="95"/>
                            <w:sz w:val="10"/>
                          </w:rPr>
                          <w:t>:le</w:t>
                        </w:r>
                      </w:p>
                      <w:p>
                        <w:pPr>
                          <w:spacing w:line="82" w:lineRule="exact" w:before="0"/>
                          <w:ind w:left="8" w:right="0" w:firstLine="0"/>
                          <w:jc w:val="left"/>
                          <w:rPr>
                            <w:sz w:val="10"/>
                          </w:rPr>
                        </w:pPr>
                        <w:r>
                          <w:rPr>
                            <w:color w:val="646464"/>
                            <w:spacing w:val="-2"/>
                            <w:w w:val="95"/>
                            <w:sz w:val="10"/>
                          </w:rPr>
                          <w:t>::::,</w:t>
                        </w:r>
                      </w:p>
                      <w:p>
                        <w:pPr>
                          <w:spacing w:line="115" w:lineRule="exact" w:before="0"/>
                          <w:ind w:left="0" w:right="0" w:firstLine="0"/>
                          <w:jc w:val="left"/>
                          <w:rPr>
                            <w:sz w:val="11"/>
                          </w:rPr>
                        </w:pPr>
                        <w:r>
                          <w:rPr>
                            <w:color w:val="646464"/>
                            <w:spacing w:val="-4"/>
                            <w:w w:val="115"/>
                            <w:sz w:val="11"/>
                          </w:rPr>
                          <w:t>:l:]</w:t>
                        </w:r>
                      </w:p>
                    </w:txbxContent>
                  </v:textbox>
                  <w10:wrap type="none"/>
                </v:shape>
                <v:shape style="position:absolute;left:7305;top:386;width:173;height:445" type="#_x0000_t202" id="docshape672" filled="false" stroked="false">
                  <v:textbox inset="0,0,0,0">
                    <w:txbxContent>
                      <w:p>
                        <w:pPr>
                          <w:spacing w:line="444" w:lineRule="exact" w:before="0"/>
                          <w:ind w:left="0" w:right="0" w:firstLine="0"/>
                          <w:jc w:val="left"/>
                          <w:rPr>
                            <w:rFonts w:ascii="Times New Roman"/>
                            <w:sz w:val="40"/>
                          </w:rPr>
                        </w:pPr>
                        <w:r>
                          <w:rPr>
                            <w:rFonts w:ascii="Times New Roman"/>
                            <w:color w:val="C6C6CA"/>
                            <w:w w:val="114"/>
                            <w:sz w:val="40"/>
                          </w:rPr>
                          <w:t>-</w:t>
                        </w:r>
                      </w:p>
                    </w:txbxContent>
                  </v:textbox>
                  <w10:wrap type="none"/>
                </v:shape>
                <v:shape style="position:absolute;left:10060;top:552;width:110;height:112" type="#_x0000_t202" id="docshape673" filled="false" stroked="false">
                  <v:textbox inset="0,0,0,0">
                    <w:txbxContent>
                      <w:p>
                        <w:pPr>
                          <w:spacing w:line="112" w:lineRule="exact" w:before="0"/>
                          <w:ind w:left="0" w:right="0" w:firstLine="0"/>
                          <w:jc w:val="left"/>
                          <w:rPr>
                            <w:sz w:val="10"/>
                          </w:rPr>
                        </w:pPr>
                        <w:r>
                          <w:rPr>
                            <w:color w:val="808080"/>
                            <w:spacing w:val="-5"/>
                            <w:w w:val="95"/>
                            <w:sz w:val="10"/>
                          </w:rPr>
                          <w:t>:le</w:t>
                        </w:r>
                      </w:p>
                    </w:txbxContent>
                  </v:textbox>
                  <w10:wrap type="none"/>
                </v:shape>
                <v:shape style="position:absolute;left:8657;top:642;width:260;height:437" type="#_x0000_t202" id="docshape674" filled="false" stroked="false">
                  <v:textbox inset="0,0,0,0">
                    <w:txbxContent>
                      <w:p>
                        <w:pPr>
                          <w:spacing w:line="437" w:lineRule="exact" w:before="0"/>
                          <w:ind w:left="0" w:right="0" w:firstLine="0"/>
                          <w:jc w:val="left"/>
                          <w:rPr>
                            <w:b/>
                            <w:sz w:val="39"/>
                          </w:rPr>
                        </w:pPr>
                        <w:r>
                          <w:rPr>
                            <w:b/>
                            <w:color w:val="ACACAF"/>
                            <w:spacing w:val="-5"/>
                            <w:w w:val="70"/>
                            <w:sz w:val="39"/>
                          </w:rPr>
                          <w:t>t:l</w:t>
                        </w:r>
                      </w:p>
                    </w:txbxContent>
                  </v:textbox>
                  <w10:wrap type="none"/>
                </v:shape>
                <v:shape style="position:absolute;left:8881;top:887;width:92;height:135" type="#_x0000_t202" id="docshape675" filled="false" stroked="false">
                  <v:textbox inset="0,0,0,0">
                    <w:txbxContent>
                      <w:p>
                        <w:pPr>
                          <w:spacing w:line="134" w:lineRule="exact" w:before="0"/>
                          <w:ind w:left="0" w:right="0" w:firstLine="0"/>
                          <w:jc w:val="left"/>
                          <w:rPr>
                            <w:b/>
                            <w:sz w:val="12"/>
                          </w:rPr>
                        </w:pPr>
                        <w:r>
                          <w:rPr>
                            <w:b/>
                            <w:color w:val="C6C6CA"/>
                            <w:w w:val="82"/>
                            <w:sz w:val="12"/>
                          </w:rPr>
                          <w:t>D</w:t>
                        </w:r>
                      </w:p>
                    </w:txbxContent>
                  </v:textbox>
                  <w10:wrap type="none"/>
                </v:shape>
                <v:shape style="position:absolute;left:10041;top:635;width:115;height:348" type="#_x0000_t202" id="docshape676" filled="false" stroked="false">
                  <v:textbox inset="0,0,0,0">
                    <w:txbxContent>
                      <w:p>
                        <w:pPr>
                          <w:spacing w:line="347" w:lineRule="exact" w:before="0"/>
                          <w:ind w:left="0" w:right="0" w:firstLine="0"/>
                          <w:jc w:val="left"/>
                          <w:rPr>
                            <w:sz w:val="31"/>
                          </w:rPr>
                        </w:pPr>
                        <w:r>
                          <w:rPr>
                            <w:color w:val="808080"/>
                            <w:w w:val="110"/>
                            <w:sz w:val="31"/>
                          </w:rPr>
                          <w:t>[</w:t>
                        </w:r>
                      </w:p>
                    </w:txbxContent>
                  </v:textbox>
                  <w10:wrap type="none"/>
                </v:shape>
                <v:shape style="position:absolute;left:7824;top:1116;width:782;height:156" type="#_x0000_t202" id="docshape677" filled="false" stroked="false">
                  <v:textbox inset="0,0,0,0">
                    <w:txbxContent>
                      <w:p>
                        <w:pPr>
                          <w:tabs>
                            <w:tab w:pos="675" w:val="left" w:leader="none"/>
                          </w:tabs>
                          <w:spacing w:line="155" w:lineRule="exact" w:before="0"/>
                          <w:ind w:left="0" w:right="0" w:firstLine="0"/>
                          <w:jc w:val="left"/>
                          <w:rPr>
                            <w:rFonts w:ascii="Times New Roman"/>
                            <w:i/>
                            <w:sz w:val="14"/>
                          </w:rPr>
                        </w:pPr>
                        <w:r>
                          <w:rPr>
                            <w:rFonts w:ascii="Times New Roman"/>
                            <w:color w:val="808080"/>
                            <w:spacing w:val="-2"/>
                            <w:w w:val="95"/>
                            <w:sz w:val="14"/>
                          </w:rPr>
                          <w:t>See</w:t>
                        </w:r>
                        <w:r>
                          <w:rPr>
                            <w:rFonts w:ascii="Times New Roman"/>
                            <w:color w:val="646464"/>
                            <w:spacing w:val="-2"/>
                            <w:w w:val="95"/>
                            <w:sz w:val="14"/>
                          </w:rPr>
                          <w:t>N</w:t>
                        </w:r>
                        <w:r>
                          <w:rPr>
                            <w:rFonts w:ascii="Times New Roman"/>
                            <w:color w:val="808080"/>
                            <w:spacing w:val="-2"/>
                            <w:w w:val="95"/>
                            <w:sz w:val="14"/>
                          </w:rPr>
                          <w:t>o</w:t>
                        </w:r>
                        <w:r>
                          <w:rPr>
                            <w:rFonts w:ascii="Times New Roman"/>
                            <w:color w:val="646464"/>
                            <w:spacing w:val="-2"/>
                            <w:w w:val="95"/>
                            <w:sz w:val="14"/>
                          </w:rPr>
                          <w:t>t</w:t>
                        </w:r>
                        <w:r>
                          <w:rPr>
                            <w:rFonts w:ascii="Times New Roman"/>
                            <w:color w:val="808080"/>
                            <w:spacing w:val="-2"/>
                            <w:w w:val="95"/>
                            <w:sz w:val="14"/>
                          </w:rPr>
                          <w:t>e</w:t>
                        </w:r>
                        <w:r>
                          <w:rPr>
                            <w:rFonts w:ascii="Times New Roman"/>
                            <w:color w:val="242424"/>
                            <w:spacing w:val="-2"/>
                            <w:w w:val="95"/>
                            <w:sz w:val="14"/>
                          </w:rPr>
                          <w:t>;</w:t>
                        </w:r>
                        <w:r>
                          <w:rPr>
                            <w:rFonts w:ascii="Times New Roman"/>
                            <w:color w:val="242424"/>
                            <w:sz w:val="14"/>
                          </w:rPr>
                          <w:tab/>
                        </w:r>
                        <w:r>
                          <w:rPr>
                            <w:rFonts w:ascii="Times New Roman"/>
                            <w:i/>
                            <w:color w:val="ACACAF"/>
                            <w:spacing w:val="-5"/>
                            <w:w w:val="95"/>
                            <w:sz w:val="14"/>
                          </w:rPr>
                          <w:t>};</w:t>
                        </w:r>
                      </w:p>
                    </w:txbxContent>
                  </v:textbox>
                  <w10:wrap type="none"/>
                </v:shape>
                <v:shape style="position:absolute;left:9150;top:922;width:276;height:314" type="#_x0000_t202" id="docshape678" filled="false" stroked="false">
                  <v:textbox inset="0,0,0,0">
                    <w:txbxContent>
                      <w:p>
                        <w:pPr>
                          <w:spacing w:line="313" w:lineRule="exact" w:before="0"/>
                          <w:ind w:left="0" w:right="0" w:firstLine="0"/>
                          <w:jc w:val="left"/>
                          <w:rPr>
                            <w:sz w:val="28"/>
                          </w:rPr>
                        </w:pPr>
                        <w:r>
                          <w:rPr>
                            <w:color w:val="242424"/>
                            <w:spacing w:val="-5"/>
                            <w:w w:val="85"/>
                            <w:sz w:val="28"/>
                          </w:rPr>
                          <w:t>_1</w:t>
                        </w:r>
                      </w:p>
                    </w:txbxContent>
                  </v:textbox>
                  <w10:wrap type="none"/>
                </v:shape>
                <v:shape style="position:absolute;left:9737;top:871;width:114;height:191" type="#_x0000_t202" id="docshape679" filled="false" stroked="false">
                  <v:textbox inset="0,0,0,0">
                    <w:txbxContent>
                      <w:p>
                        <w:pPr>
                          <w:spacing w:line="190" w:lineRule="exact" w:before="0"/>
                          <w:ind w:left="0" w:right="0" w:firstLine="0"/>
                          <w:jc w:val="left"/>
                          <w:rPr>
                            <w:sz w:val="17"/>
                          </w:rPr>
                        </w:pPr>
                        <w:r>
                          <w:rPr>
                            <w:color w:val="646464"/>
                            <w:w w:val="82"/>
                            <w:sz w:val="17"/>
                          </w:rPr>
                          <w:t>&amp;</w:t>
                        </w:r>
                      </w:p>
                    </w:txbxContent>
                  </v:textbox>
                  <w10:wrap type="none"/>
                </v:shape>
                <v:shape style="position:absolute;left:9743;top:971;width:413;height:269" type="#_x0000_t202" id="docshape680" filled="false" stroked="false">
                  <v:textbox inset="0,0,0,0">
                    <w:txbxContent>
                      <w:p>
                        <w:pPr>
                          <w:spacing w:line="227" w:lineRule="exact" w:before="0"/>
                          <w:ind w:left="0" w:right="0" w:firstLine="0"/>
                          <w:jc w:val="left"/>
                          <w:rPr>
                            <w:sz w:val="12"/>
                          </w:rPr>
                        </w:pPr>
                        <w:r>
                          <w:rPr>
                            <w:rFonts w:ascii="Times New Roman"/>
                            <w:color w:val="808080"/>
                            <w:w w:val="85"/>
                            <w:position w:val="-1"/>
                            <w:sz w:val="23"/>
                          </w:rPr>
                          <w:t>re</w:t>
                        </w:r>
                        <w:r>
                          <w:rPr>
                            <w:rFonts w:ascii="Times New Roman"/>
                            <w:color w:val="808080"/>
                            <w:spacing w:val="69"/>
                            <w:w w:val="150"/>
                            <w:position w:val="-1"/>
                            <w:sz w:val="23"/>
                          </w:rPr>
                          <w:t> </w:t>
                        </w:r>
                        <w:r>
                          <w:rPr>
                            <w:color w:val="646464"/>
                            <w:spacing w:val="-11"/>
                            <w:w w:val="85"/>
                            <w:sz w:val="12"/>
                          </w:rPr>
                          <w:t>,</w:t>
                        </w:r>
                        <w:r>
                          <w:rPr>
                            <w:color w:val="808080"/>
                            <w:spacing w:val="-11"/>
                            <w:w w:val="85"/>
                            <w:position w:val="8"/>
                            <w:sz w:val="8"/>
                          </w:rPr>
                          <w:t>,n</w:t>
                        </w:r>
                        <w:r>
                          <w:rPr>
                            <w:color w:val="646464"/>
                            <w:spacing w:val="-11"/>
                            <w:w w:val="85"/>
                            <w:sz w:val="12"/>
                          </w:rPr>
                          <w:t>,;</w:t>
                        </w:r>
                      </w:p>
                      <w:p>
                        <w:pPr>
                          <w:spacing w:line="42" w:lineRule="exact" w:before="0"/>
                          <w:ind w:left="0" w:right="43" w:firstLine="0"/>
                          <w:jc w:val="right"/>
                          <w:rPr>
                            <w:sz w:val="6"/>
                          </w:rPr>
                        </w:pPr>
                        <w:r>
                          <w:rPr>
                            <w:color w:val="646464"/>
                            <w:spacing w:val="-5"/>
                            <w:w w:val="95"/>
                            <w:sz w:val="6"/>
                          </w:rPr>
                          <w:t>U)</w:t>
                        </w:r>
                      </w:p>
                    </w:txbxContent>
                  </v:textbox>
                  <w10:wrap type="none"/>
                </v:shape>
                <v:shape style="position:absolute;left:7212;top:1354;width:280;height:305" type="#_x0000_t202" id="docshape681" filled="false" stroked="false">
                  <v:textbox inset="0,0,0,0">
                    <w:txbxContent>
                      <w:p>
                        <w:pPr>
                          <w:spacing w:line="146" w:lineRule="exact" w:before="0"/>
                          <w:ind w:left="89" w:right="0" w:firstLine="0"/>
                          <w:jc w:val="left"/>
                          <w:rPr>
                            <w:sz w:val="13"/>
                          </w:rPr>
                        </w:pPr>
                        <w:r>
                          <w:rPr>
                            <w:color w:val="808080"/>
                            <w:w w:val="106"/>
                            <w:sz w:val="13"/>
                          </w:rPr>
                          <w:t>6</w:t>
                        </w:r>
                      </w:p>
                      <w:p>
                        <w:pPr>
                          <w:spacing w:before="9"/>
                          <w:ind w:left="0" w:right="0" w:firstLine="0"/>
                          <w:jc w:val="left"/>
                          <w:rPr>
                            <w:sz w:val="13"/>
                          </w:rPr>
                        </w:pPr>
                        <w:r>
                          <w:rPr>
                            <w:color w:val="979797"/>
                            <w:spacing w:val="-2"/>
                            <w:w w:val="90"/>
                            <w:sz w:val="13"/>
                          </w:rPr>
                          <w:t>(15</w:t>
                        </w:r>
                        <w:r>
                          <w:rPr>
                            <w:color w:val="646464"/>
                            <w:spacing w:val="-2"/>
                            <w:w w:val="90"/>
                            <w:sz w:val="13"/>
                          </w:rPr>
                          <w:t>2</w:t>
                        </w:r>
                        <w:r>
                          <w:rPr>
                            <w:color w:val="808080"/>
                            <w:spacing w:val="-2"/>
                            <w:w w:val="90"/>
                            <w:sz w:val="13"/>
                          </w:rPr>
                          <w:t>]</w:t>
                        </w:r>
                      </w:p>
                    </w:txbxContent>
                  </v:textbox>
                  <w10:wrap type="none"/>
                </v:shape>
                <v:shape style="position:absolute;left:8078;top:1303;width:191;height:325" type="#_x0000_t202" id="docshape682" filled="false" stroked="false">
                  <v:textbox inset="0,0,0,0">
                    <w:txbxContent>
                      <w:p>
                        <w:pPr>
                          <w:spacing w:line="325" w:lineRule="exact" w:before="0"/>
                          <w:ind w:left="0" w:right="0" w:firstLine="0"/>
                          <w:jc w:val="left"/>
                          <w:rPr>
                            <w:sz w:val="29"/>
                          </w:rPr>
                        </w:pPr>
                        <w:r>
                          <w:rPr>
                            <w:color w:val="C6C6CA"/>
                            <w:spacing w:val="-5"/>
                            <w:w w:val="105"/>
                            <w:sz w:val="29"/>
                          </w:rPr>
                          <w:t>//</w:t>
                        </w:r>
                      </w:p>
                    </w:txbxContent>
                  </v:textbox>
                  <w10:wrap type="none"/>
                </v:shape>
                <v:shape style="position:absolute;left:9383;top:1297;width:281;height:305" type="#_x0000_t202" id="docshape683" filled="false" stroked="false">
                  <v:textbox inset="0,0,0,0">
                    <w:txbxContent>
                      <w:p>
                        <w:pPr>
                          <w:spacing w:line="146" w:lineRule="exact" w:before="0"/>
                          <w:ind w:left="0" w:right="10" w:firstLine="0"/>
                          <w:jc w:val="center"/>
                          <w:rPr>
                            <w:sz w:val="13"/>
                          </w:rPr>
                        </w:pPr>
                        <w:r>
                          <w:rPr>
                            <w:color w:val="808080"/>
                            <w:w w:val="106"/>
                            <w:sz w:val="13"/>
                          </w:rPr>
                          <w:t>7</w:t>
                        </w:r>
                      </w:p>
                      <w:p>
                        <w:pPr>
                          <w:spacing w:before="9"/>
                          <w:ind w:left="0" w:right="18" w:firstLine="0"/>
                          <w:jc w:val="center"/>
                          <w:rPr>
                            <w:sz w:val="13"/>
                          </w:rPr>
                        </w:pPr>
                        <w:r>
                          <w:rPr>
                            <w:color w:val="808080"/>
                            <w:spacing w:val="-4"/>
                            <w:w w:val="90"/>
                            <w:sz w:val="13"/>
                          </w:rPr>
                          <w:t>(179]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33440">
                <wp:simplePos x="0" y="0"/>
                <wp:positionH relativeFrom="page">
                  <wp:posOffset>1974163</wp:posOffset>
                </wp:positionH>
                <wp:positionV relativeFrom="paragraph">
                  <wp:posOffset>380742</wp:posOffset>
                </wp:positionV>
                <wp:extent cx="1270" cy="426720"/>
                <wp:effectExtent l="0" t="0" r="0" b="0"/>
                <wp:wrapNone/>
                <wp:docPr id="1008" name="Graphic 1008"/>
                <wp:cNvGraphicFramePr>
                  <a:graphicFrameLocks/>
                </wp:cNvGraphicFramePr>
                <a:graphic>
                  <a:graphicData uri="http://schemas.microsoft.com/office/word/2010/wordprocessingShape">
                    <wps:wsp>
                      <wps:cNvPr id="1008" name="Graphic 1008"/>
                      <wps:cNvSpPr/>
                      <wps:spPr>
                        <a:xfrm>
                          <a:off x="0" y="0"/>
                          <a:ext cx="1270" cy="426720"/>
                        </a:xfrm>
                        <a:custGeom>
                          <a:avLst/>
                          <a:gdLst/>
                          <a:ahLst/>
                          <a:cxnLst/>
                          <a:rect l="l" t="t" r="r" b="b"/>
                          <a:pathLst>
                            <a:path w="0" h="426720">
                              <a:moveTo>
                                <a:pt x="0" y="426224"/>
                              </a:moveTo>
                              <a:lnTo>
                                <a:pt x="0" y="0"/>
                              </a:lnTo>
                            </a:path>
                          </a:pathLst>
                        </a:custGeom>
                        <a:ln w="137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3440" from="155.445953pt,63.540673pt" to="155.445953pt,29.979717pt" stroked="true" strokeweight="1.08199pt" strokecolor="#000000">
                <v:stroke dashstyle="solid"/>
                <w10:wrap type="none"/>
              </v:line>
            </w:pict>
          </mc:Fallback>
        </mc:AlternateContent>
      </w:r>
      <w:r>
        <w:rPr/>
        <mc:AlternateContent>
          <mc:Choice Requires="wps">
            <w:drawing>
              <wp:anchor distT="0" distB="0" distL="0" distR="0" allowOverlap="1" layoutInCell="1" locked="0" behindDoc="0" simplePos="0" relativeHeight="15937536">
                <wp:simplePos x="0" y="0"/>
                <wp:positionH relativeFrom="page">
                  <wp:posOffset>4930828</wp:posOffset>
                </wp:positionH>
                <wp:positionV relativeFrom="paragraph">
                  <wp:posOffset>174504</wp:posOffset>
                </wp:positionV>
                <wp:extent cx="23495" cy="697230"/>
                <wp:effectExtent l="0" t="0" r="0" b="0"/>
                <wp:wrapNone/>
                <wp:docPr id="1009" name="Group 1009"/>
                <wp:cNvGraphicFramePr>
                  <a:graphicFrameLocks/>
                </wp:cNvGraphicFramePr>
                <a:graphic>
                  <a:graphicData uri="http://schemas.microsoft.com/office/word/2010/wordprocessingGroup">
                    <wpg:wgp>
                      <wpg:cNvPr id="1009" name="Group 1009"/>
                      <wpg:cNvGrpSpPr/>
                      <wpg:grpSpPr>
                        <a:xfrm>
                          <a:off x="0" y="0"/>
                          <a:ext cx="23495" cy="697230"/>
                          <a:chExt cx="23495" cy="697230"/>
                        </a:xfrm>
                      </wpg:grpSpPr>
                      <wps:wsp>
                        <wps:cNvPr id="1010" name="Graphic 1010"/>
                        <wps:cNvSpPr/>
                        <wps:spPr>
                          <a:xfrm>
                            <a:off x="11451" y="0"/>
                            <a:ext cx="1270" cy="476884"/>
                          </a:xfrm>
                          <a:custGeom>
                            <a:avLst/>
                            <a:gdLst/>
                            <a:ahLst/>
                            <a:cxnLst/>
                            <a:rect l="l" t="t" r="r" b="b"/>
                            <a:pathLst>
                              <a:path w="0" h="476884">
                                <a:moveTo>
                                  <a:pt x="0" y="476637"/>
                                </a:moveTo>
                                <a:lnTo>
                                  <a:pt x="0" y="0"/>
                                </a:lnTo>
                              </a:path>
                            </a:pathLst>
                          </a:custGeom>
                          <a:ln w="9160">
                            <a:solidFill>
                              <a:srgbClr val="000000"/>
                            </a:solidFill>
                            <a:prstDash val="solid"/>
                          </a:ln>
                        </wps:spPr>
                        <wps:bodyPr wrap="square" lIns="0" tIns="0" rIns="0" bIns="0" rtlCol="0">
                          <a:prstTxWarp prst="textNoShape">
                            <a:avLst/>
                          </a:prstTxWarp>
                          <a:noAutofit/>
                        </wps:bodyPr>
                      </wps:wsp>
                      <wps:wsp>
                        <wps:cNvPr id="1011" name="Graphic 1011"/>
                        <wps:cNvSpPr/>
                        <wps:spPr>
                          <a:xfrm>
                            <a:off x="11451" y="476637"/>
                            <a:ext cx="1270" cy="32384"/>
                          </a:xfrm>
                          <a:custGeom>
                            <a:avLst/>
                            <a:gdLst/>
                            <a:ahLst/>
                            <a:cxnLst/>
                            <a:rect l="l" t="t" r="r" b="b"/>
                            <a:pathLst>
                              <a:path w="0" h="32384">
                                <a:moveTo>
                                  <a:pt x="0" y="32081"/>
                                </a:moveTo>
                                <a:lnTo>
                                  <a:pt x="0" y="0"/>
                                </a:lnTo>
                              </a:path>
                            </a:pathLst>
                          </a:custGeom>
                          <a:ln w="22902">
                            <a:solidFill>
                              <a:srgbClr val="000000"/>
                            </a:solidFill>
                            <a:prstDash val="solid"/>
                          </a:ln>
                        </wps:spPr>
                        <wps:bodyPr wrap="square" lIns="0" tIns="0" rIns="0" bIns="0" rtlCol="0">
                          <a:prstTxWarp prst="textNoShape">
                            <a:avLst/>
                          </a:prstTxWarp>
                          <a:noAutofit/>
                        </wps:bodyPr>
                      </wps:wsp>
                      <wps:wsp>
                        <wps:cNvPr id="1012" name="Graphic 1012"/>
                        <wps:cNvSpPr/>
                        <wps:spPr>
                          <a:xfrm>
                            <a:off x="11451" y="508719"/>
                            <a:ext cx="1270" cy="187960"/>
                          </a:xfrm>
                          <a:custGeom>
                            <a:avLst/>
                            <a:gdLst/>
                            <a:ahLst/>
                            <a:cxnLst/>
                            <a:rect l="l" t="t" r="r" b="b"/>
                            <a:pathLst>
                              <a:path w="0" h="187960">
                                <a:moveTo>
                                  <a:pt x="0" y="187905"/>
                                </a:moveTo>
                                <a:lnTo>
                                  <a:pt x="0" y="0"/>
                                </a:lnTo>
                              </a:path>
                            </a:pathLst>
                          </a:custGeom>
                          <a:ln w="91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8.254242pt;margin-top:13.740544pt;width:1.85pt;height:54.9pt;mso-position-horizontal-relative:page;mso-position-vertical-relative:paragraph;z-index:15937536" id="docshapegroup684" coordorigin="7765,275" coordsize="37,1098">
                <v:line style="position:absolute" from="7783,1025" to="7783,275" stroked="true" strokeweight=".721327pt" strokecolor="#000000">
                  <v:stroke dashstyle="solid"/>
                </v:line>
                <v:line style="position:absolute" from="7783,1076" to="7783,1025" stroked="true" strokeweight="1.803317pt" strokecolor="#000000">
                  <v:stroke dashstyle="solid"/>
                </v:line>
                <v:line style="position:absolute" from="7783,1372" to="7783,1076" stroked="true" strokeweight=".721327pt" strokecolor="#000000">
                  <v:stroke dashstyle="solid"/>
                </v:line>
                <w10:wrap type="none"/>
              </v:group>
            </w:pict>
          </mc:Fallback>
        </mc:AlternateContent>
      </w:r>
      <w:r>
        <w:rPr>
          <w:color w:val="C6C6CA"/>
          <w:sz w:val="35"/>
        </w:rPr>
        <w:t>]</w:t>
      </w:r>
      <w:r>
        <w:rPr>
          <w:color w:val="808080"/>
          <w:sz w:val="35"/>
        </w:rPr>
        <w:t>O</w:t>
      </w:r>
      <w:r>
        <w:rPr>
          <w:color w:val="808080"/>
          <w:spacing w:val="-6"/>
          <w:sz w:val="35"/>
        </w:rPr>
        <w:t> </w:t>
      </w:r>
      <w:r>
        <w:rPr>
          <w:color w:val="808080"/>
          <w:sz w:val="18"/>
        </w:rPr>
        <w:t>e</w:t>
      </w:r>
      <w:r>
        <w:rPr>
          <w:color w:val="808080"/>
          <w:spacing w:val="71"/>
          <w:w w:val="150"/>
          <w:sz w:val="18"/>
        </w:rPr>
        <w:t> </w:t>
      </w:r>
      <w:r>
        <w:rPr>
          <w:color w:val="4D4D4D"/>
          <w:spacing w:val="-10"/>
          <w:sz w:val="70"/>
        </w:rPr>
        <w:t>7</w:t>
      </w:r>
    </w:p>
    <w:p>
      <w:pPr>
        <w:spacing w:line="120" w:lineRule="exact" w:before="0"/>
        <w:ind w:left="795" w:right="0" w:firstLine="0"/>
        <w:jc w:val="left"/>
        <w:rPr>
          <w:sz w:val="13"/>
        </w:rPr>
      </w:pPr>
      <w:r>
        <w:rPr/>
        <w:br w:type="column"/>
      </w:r>
      <w:r>
        <w:rPr>
          <w:color w:val="646464"/>
          <w:spacing w:val="-5"/>
          <w:w w:val="65"/>
          <w:sz w:val="13"/>
        </w:rPr>
        <w:t>:c</w:t>
      </w:r>
    </w:p>
    <w:p>
      <w:pPr>
        <w:spacing w:line="73" w:lineRule="exact" w:before="0"/>
        <w:ind w:left="801" w:right="0" w:firstLine="0"/>
        <w:jc w:val="left"/>
        <w:rPr>
          <w:sz w:val="8"/>
        </w:rPr>
      </w:pPr>
      <w:r>
        <w:rPr/>
        <mc:AlternateContent>
          <mc:Choice Requires="wps">
            <w:drawing>
              <wp:anchor distT="0" distB="0" distL="0" distR="0" allowOverlap="1" layoutInCell="1" locked="0" behindDoc="0" simplePos="0" relativeHeight="15939584">
                <wp:simplePos x="0" y="0"/>
                <wp:positionH relativeFrom="page">
                  <wp:posOffset>3416248</wp:posOffset>
                </wp:positionH>
                <wp:positionV relativeFrom="paragraph">
                  <wp:posOffset>5842</wp:posOffset>
                </wp:positionV>
                <wp:extent cx="11430" cy="133985"/>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11430" cy="133985"/>
                        </a:xfrm>
                        <a:prstGeom prst="rect">
                          <a:avLst/>
                        </a:prstGeom>
                      </wps:spPr>
                      <wps:txbx>
                        <w:txbxContent>
                          <w:p>
                            <w:pPr>
                              <w:spacing w:line="211" w:lineRule="exact" w:before="0"/>
                              <w:ind w:left="0" w:right="0" w:firstLine="0"/>
                              <w:jc w:val="left"/>
                              <w:rPr>
                                <w:rFonts w:ascii="Times New Roman"/>
                                <w:sz w:val="19"/>
                              </w:rPr>
                            </w:pPr>
                            <w:r>
                              <w:rPr>
                                <w:rFonts w:ascii="Times New Roman"/>
                                <w:color w:val="646464"/>
                                <w:spacing w:val="-90"/>
                                <w:w w:val="78"/>
                                <w:sz w:val="19"/>
                              </w:rPr>
                              <w:t>w</w:t>
                            </w:r>
                          </w:p>
                        </w:txbxContent>
                      </wps:txbx>
                      <wps:bodyPr wrap="square" lIns="0" tIns="0" rIns="0" bIns="0" rtlCol="0">
                        <a:noAutofit/>
                      </wps:bodyPr>
                    </wps:wsp>
                  </a:graphicData>
                </a:graphic>
              </wp:anchor>
            </w:drawing>
          </mc:Choice>
          <mc:Fallback>
            <w:pict>
              <v:shape style="position:absolute;margin-left:268.995911pt;margin-top:.460036pt;width:.9pt;height:10.55pt;mso-position-horizontal-relative:page;mso-position-vertical-relative:paragraph;z-index:15939584" type="#_x0000_t202" id="docshape685" filled="false" stroked="false">
                <v:textbox inset="0,0,0,0">
                  <w:txbxContent>
                    <w:p>
                      <w:pPr>
                        <w:spacing w:line="211" w:lineRule="exact" w:before="0"/>
                        <w:ind w:left="0" w:right="0" w:firstLine="0"/>
                        <w:jc w:val="left"/>
                        <w:rPr>
                          <w:rFonts w:ascii="Times New Roman"/>
                          <w:sz w:val="19"/>
                        </w:rPr>
                      </w:pPr>
                      <w:r>
                        <w:rPr>
                          <w:rFonts w:ascii="Times New Roman"/>
                          <w:color w:val="646464"/>
                          <w:spacing w:val="-90"/>
                          <w:w w:val="78"/>
                          <w:sz w:val="19"/>
                        </w:rPr>
                        <w:t>w</w:t>
                      </w:r>
                    </w:p>
                  </w:txbxContent>
                </v:textbox>
                <w10:wrap type="none"/>
              </v:shape>
            </w:pict>
          </mc:Fallback>
        </mc:AlternateContent>
      </w:r>
      <w:r>
        <w:rPr>
          <w:color w:val="808080"/>
          <w:spacing w:val="-5"/>
          <w:w w:val="90"/>
          <w:sz w:val="8"/>
        </w:rPr>
        <w:t>(!)</w:t>
      </w:r>
    </w:p>
    <w:p>
      <w:pPr>
        <w:spacing w:before="56"/>
        <w:ind w:left="795" w:right="0" w:firstLine="0"/>
        <w:jc w:val="left"/>
        <w:rPr>
          <w:sz w:val="13"/>
        </w:rPr>
      </w:pPr>
      <w:r>
        <w:rPr>
          <w:color w:val="646464"/>
          <w:spacing w:val="-5"/>
          <w:w w:val="95"/>
          <w:sz w:val="13"/>
        </w:rPr>
        <w:t>:c</w:t>
      </w:r>
    </w:p>
    <w:p>
      <w:pPr>
        <w:spacing w:line="94" w:lineRule="exact" w:before="23"/>
        <w:ind w:left="0" w:right="69" w:firstLine="0"/>
        <w:jc w:val="right"/>
        <w:rPr>
          <w:sz w:val="10"/>
        </w:rPr>
      </w:pPr>
      <w:r>
        <w:rPr>
          <w:color w:val="646464"/>
          <w:spacing w:val="-5"/>
          <w:w w:val="95"/>
          <w:sz w:val="10"/>
        </w:rPr>
        <w:t>:le</w:t>
      </w:r>
    </w:p>
    <w:p>
      <w:pPr>
        <w:spacing w:line="87" w:lineRule="exact" w:before="0"/>
        <w:ind w:left="0" w:right="38" w:firstLine="0"/>
        <w:jc w:val="right"/>
        <w:rPr>
          <w:sz w:val="10"/>
        </w:rPr>
      </w:pPr>
      <w:r>
        <w:rPr>
          <w:color w:val="646464"/>
          <w:spacing w:val="-2"/>
          <w:w w:val="95"/>
          <w:sz w:val="10"/>
        </w:rPr>
        <w:t>::::,</w:t>
      </w:r>
    </w:p>
    <w:p>
      <w:pPr>
        <w:spacing w:line="108" w:lineRule="exact" w:before="0"/>
        <w:ind w:left="0" w:right="66" w:firstLine="0"/>
        <w:jc w:val="right"/>
        <w:rPr>
          <w:sz w:val="10"/>
        </w:rPr>
      </w:pPr>
      <w:r>
        <w:rPr>
          <w:color w:val="646464"/>
          <w:spacing w:val="-5"/>
          <w:w w:val="95"/>
          <w:sz w:val="10"/>
        </w:rPr>
        <w:t>:le</w:t>
      </w:r>
    </w:p>
    <w:p>
      <w:pPr>
        <w:spacing w:line="240" w:lineRule="auto" w:before="6"/>
        <w:rPr>
          <w:sz w:val="12"/>
        </w:rPr>
      </w:pPr>
    </w:p>
    <w:p>
      <w:pPr>
        <w:spacing w:before="1"/>
        <w:ind w:left="797" w:right="0" w:firstLine="0"/>
        <w:jc w:val="left"/>
        <w:rPr>
          <w:sz w:val="10"/>
        </w:rPr>
      </w:pPr>
      <w:r>
        <w:rPr/>
        <mc:AlternateContent>
          <mc:Choice Requires="wps">
            <w:drawing>
              <wp:anchor distT="0" distB="0" distL="0" distR="0" allowOverlap="1" layoutInCell="1" locked="0" behindDoc="1" simplePos="0" relativeHeight="463593472">
                <wp:simplePos x="0" y="0"/>
                <wp:positionH relativeFrom="page">
                  <wp:posOffset>3399006</wp:posOffset>
                </wp:positionH>
                <wp:positionV relativeFrom="paragraph">
                  <wp:posOffset>55719</wp:posOffset>
                </wp:positionV>
                <wp:extent cx="848360" cy="243840"/>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848360" cy="243840"/>
                        </a:xfrm>
                        <a:prstGeom prst="rect">
                          <a:avLst/>
                        </a:prstGeom>
                      </wps:spPr>
                      <wps:txbx>
                        <w:txbxContent>
                          <w:p>
                            <w:pPr>
                              <w:tabs>
                                <w:tab w:pos="1238" w:val="left" w:leader="none"/>
                              </w:tabs>
                              <w:spacing w:line="384" w:lineRule="exact" w:before="0"/>
                              <w:ind w:left="0" w:right="0" w:firstLine="0"/>
                              <w:jc w:val="left"/>
                              <w:rPr>
                                <w:rFonts w:ascii="Times New Roman"/>
                                <w:sz w:val="34"/>
                              </w:rPr>
                            </w:pPr>
                            <w:r>
                              <w:rPr>
                                <w:color w:val="808080"/>
                                <w:spacing w:val="-10"/>
                                <w:w w:val="95"/>
                                <w:sz w:val="31"/>
                              </w:rPr>
                              <w:t>[</w:t>
                            </w:r>
                            <w:r>
                              <w:rPr>
                                <w:color w:val="808080"/>
                                <w:sz w:val="31"/>
                              </w:rPr>
                              <w:tab/>
                            </w:r>
                            <w:r>
                              <w:rPr>
                                <w:rFonts w:ascii="Times New Roman"/>
                                <w:color w:val="808080"/>
                                <w:spacing w:val="-21"/>
                                <w:w w:val="95"/>
                                <w:position w:val="-2"/>
                                <w:sz w:val="34"/>
                              </w:rPr>
                              <w:t>I</w:t>
                            </w:r>
                          </w:p>
                        </w:txbxContent>
                      </wps:txbx>
                      <wps:bodyPr wrap="square" lIns="0" tIns="0" rIns="0" bIns="0" rtlCol="0">
                        <a:noAutofit/>
                      </wps:bodyPr>
                    </wps:wsp>
                  </a:graphicData>
                </a:graphic>
              </wp:anchor>
            </w:drawing>
          </mc:Choice>
          <mc:Fallback>
            <w:pict>
              <v:shape style="position:absolute;margin-left:267.638306pt;margin-top:4.387379pt;width:66.8pt;height:19.2pt;mso-position-horizontal-relative:page;mso-position-vertical-relative:paragraph;z-index:-39723008" type="#_x0000_t202" id="docshape686" filled="false" stroked="false">
                <v:textbox inset="0,0,0,0">
                  <w:txbxContent>
                    <w:p>
                      <w:pPr>
                        <w:tabs>
                          <w:tab w:pos="1238" w:val="left" w:leader="none"/>
                        </w:tabs>
                        <w:spacing w:line="384" w:lineRule="exact" w:before="0"/>
                        <w:ind w:left="0" w:right="0" w:firstLine="0"/>
                        <w:jc w:val="left"/>
                        <w:rPr>
                          <w:rFonts w:ascii="Times New Roman"/>
                          <w:sz w:val="34"/>
                        </w:rPr>
                      </w:pPr>
                      <w:r>
                        <w:rPr>
                          <w:color w:val="808080"/>
                          <w:spacing w:val="-10"/>
                          <w:w w:val="95"/>
                          <w:sz w:val="31"/>
                        </w:rPr>
                        <w:t>[</w:t>
                      </w:r>
                      <w:r>
                        <w:rPr>
                          <w:color w:val="808080"/>
                          <w:sz w:val="31"/>
                        </w:rPr>
                        <w:tab/>
                      </w:r>
                      <w:r>
                        <w:rPr>
                          <w:rFonts w:ascii="Times New Roman"/>
                          <w:color w:val="808080"/>
                          <w:spacing w:val="-21"/>
                          <w:w w:val="95"/>
                          <w:position w:val="-2"/>
                          <w:sz w:val="34"/>
                        </w:rPr>
                        <w:t>I</w:t>
                      </w:r>
                    </w:p>
                  </w:txbxContent>
                </v:textbox>
                <w10:wrap type="none"/>
              </v:shape>
            </w:pict>
          </mc:Fallback>
        </mc:AlternateContent>
      </w:r>
      <w:r>
        <w:rPr>
          <w:color w:val="646464"/>
          <w:spacing w:val="-5"/>
          <w:w w:val="115"/>
          <w:sz w:val="10"/>
        </w:rPr>
        <w:t>:le</w:t>
      </w:r>
    </w:p>
    <w:p>
      <w:pPr>
        <w:spacing w:line="104" w:lineRule="exact" w:before="0"/>
        <w:ind w:left="1651" w:right="0" w:firstLine="0"/>
        <w:jc w:val="left"/>
        <w:rPr>
          <w:sz w:val="17"/>
        </w:rPr>
      </w:pPr>
      <w:r>
        <w:rPr/>
        <w:br w:type="column"/>
      </w:r>
      <w:r>
        <w:rPr>
          <w:color w:val="ACACAF"/>
          <w:spacing w:val="-5"/>
          <w:w w:val="85"/>
          <w:sz w:val="17"/>
        </w:rPr>
        <w:t>',</w:t>
      </w:r>
    </w:p>
    <w:p>
      <w:pPr>
        <w:spacing w:before="0"/>
        <w:ind w:left="0" w:right="0" w:firstLine="0"/>
        <w:jc w:val="right"/>
        <w:rPr>
          <w:rFonts w:ascii="Times New Roman"/>
          <w:sz w:val="17"/>
        </w:rPr>
      </w:pPr>
      <w:r>
        <w:rPr>
          <w:color w:val="979797"/>
          <w:w w:val="90"/>
          <w:position w:val="-5"/>
          <w:sz w:val="14"/>
        </w:rPr>
        <w:t>,</w:t>
      </w:r>
      <w:r>
        <w:rPr>
          <w:color w:val="979797"/>
          <w:spacing w:val="78"/>
          <w:w w:val="150"/>
          <w:position w:val="-5"/>
          <w:sz w:val="14"/>
        </w:rPr>
        <w:t> </w:t>
      </w:r>
      <w:r>
        <w:rPr>
          <w:rFonts w:ascii="Times New Roman"/>
          <w:color w:val="ACACAF"/>
          <w:spacing w:val="-10"/>
          <w:w w:val="90"/>
          <w:sz w:val="17"/>
        </w:rPr>
        <w:t>,</w:t>
      </w:r>
    </w:p>
    <w:p>
      <w:pPr>
        <w:spacing w:line="20" w:lineRule="exact"/>
        <w:ind w:left="1188" w:right="0" w:firstLine="0"/>
        <w:rPr>
          <w:rFonts w:ascii="Times New Roman"/>
          <w:sz w:val="2"/>
        </w:rPr>
      </w:pPr>
      <w:r>
        <w:rPr/>
        <w:br w:type="column"/>
      </w:r>
      <w:r>
        <w:rPr>
          <w:rFonts w:ascii="Times New Roman"/>
          <w:sz w:val="2"/>
        </w:rPr>
        <mc:AlternateContent>
          <mc:Choice Requires="wps">
            <w:drawing>
              <wp:inline distT="0" distB="0" distL="0" distR="0">
                <wp:extent cx="32384" cy="13335"/>
                <wp:effectExtent l="9525" t="0" r="5715" b="5714"/>
                <wp:docPr id="1015" name="Group 1015"/>
                <wp:cNvGraphicFramePr>
                  <a:graphicFrameLocks/>
                </wp:cNvGraphicFramePr>
                <a:graphic>
                  <a:graphicData uri="http://schemas.microsoft.com/office/word/2010/wordprocessingGroup">
                    <wpg:wgp>
                      <wpg:cNvPr id="1015" name="Group 1015"/>
                      <wpg:cNvGrpSpPr/>
                      <wpg:grpSpPr>
                        <a:xfrm>
                          <a:off x="0" y="0"/>
                          <a:ext cx="32384" cy="13335"/>
                          <a:chExt cx="32384" cy="13335"/>
                        </a:xfrm>
                      </wpg:grpSpPr>
                      <wps:wsp>
                        <wps:cNvPr id="1016" name="Graphic 1016"/>
                        <wps:cNvSpPr/>
                        <wps:spPr>
                          <a:xfrm>
                            <a:off x="0" y="6365"/>
                            <a:ext cx="32384" cy="1270"/>
                          </a:xfrm>
                          <a:custGeom>
                            <a:avLst/>
                            <a:gdLst/>
                            <a:ahLst/>
                            <a:cxnLst/>
                            <a:rect l="l" t="t" r="r" b="b"/>
                            <a:pathLst>
                              <a:path w="32384" h="0">
                                <a:moveTo>
                                  <a:pt x="0" y="0"/>
                                </a:moveTo>
                                <a:lnTo>
                                  <a:pt x="32062" y="0"/>
                                </a:lnTo>
                              </a:path>
                            </a:pathLst>
                          </a:custGeom>
                          <a:ln w="12730">
                            <a:solidFill>
                              <a:srgbClr val="646464"/>
                            </a:solidFill>
                            <a:prstDash val="solid"/>
                          </a:ln>
                        </wps:spPr>
                        <wps:bodyPr wrap="square" lIns="0" tIns="0" rIns="0" bIns="0" rtlCol="0">
                          <a:prstTxWarp prst="textNoShape">
                            <a:avLst/>
                          </a:prstTxWarp>
                          <a:noAutofit/>
                        </wps:bodyPr>
                      </wps:wsp>
                    </wpg:wgp>
                  </a:graphicData>
                </a:graphic>
              </wp:inline>
            </w:drawing>
          </mc:Choice>
          <mc:Fallback>
            <w:pict>
              <v:group style="width:2.550pt;height:1.05pt;mso-position-horizontal-relative:char;mso-position-vertical-relative:line" id="docshapegroup687" coordorigin="0,0" coordsize="51,21">
                <v:line style="position:absolute" from="0,10" to="50,10" stroked="true" strokeweight="1.002418pt" strokecolor="#646464">
                  <v:stroke dashstyle="solid"/>
                </v:line>
              </v:group>
            </w:pict>
          </mc:Fallback>
        </mc:AlternateContent>
      </w:r>
      <w:r>
        <w:rPr>
          <w:rFonts w:ascii="Times New Roman"/>
          <w:sz w:val="2"/>
        </w:rPr>
      </w:r>
    </w:p>
    <w:p>
      <w:pPr>
        <w:spacing w:line="110" w:lineRule="exact" w:before="12"/>
        <w:ind w:left="1211" w:right="1754" w:firstLine="0"/>
        <w:jc w:val="center"/>
        <w:rPr>
          <w:sz w:val="10"/>
        </w:rPr>
      </w:pPr>
      <w:r>
        <w:rPr>
          <w:color w:val="808080"/>
          <w:spacing w:val="-5"/>
          <w:w w:val="90"/>
          <w:sz w:val="10"/>
        </w:rPr>
        <w:t>:,:</w:t>
      </w:r>
    </w:p>
    <w:p>
      <w:pPr>
        <w:spacing w:line="87" w:lineRule="exact" w:before="0"/>
        <w:ind w:left="1213" w:right="1754" w:firstLine="0"/>
        <w:jc w:val="center"/>
        <w:rPr>
          <w:sz w:val="8"/>
        </w:rPr>
      </w:pPr>
      <w:r>
        <w:rPr/>
        <mc:AlternateContent>
          <mc:Choice Requires="wps">
            <w:drawing>
              <wp:anchor distT="0" distB="0" distL="0" distR="0" allowOverlap="1" layoutInCell="1" locked="0" behindDoc="0" simplePos="0" relativeHeight="15940096">
                <wp:simplePos x="0" y="0"/>
                <wp:positionH relativeFrom="page">
                  <wp:posOffset>6393524</wp:posOffset>
                </wp:positionH>
                <wp:positionV relativeFrom="paragraph">
                  <wp:posOffset>14733</wp:posOffset>
                </wp:positionV>
                <wp:extent cx="12700" cy="133985"/>
                <wp:effectExtent l="0" t="0" r="0" b="0"/>
                <wp:wrapNone/>
                <wp:docPr id="1017" name="Textbox 1017"/>
                <wp:cNvGraphicFramePr>
                  <a:graphicFrameLocks/>
                </wp:cNvGraphicFramePr>
                <a:graphic>
                  <a:graphicData uri="http://schemas.microsoft.com/office/word/2010/wordprocessingShape">
                    <wps:wsp>
                      <wps:cNvPr id="1017" name="Textbox 1017"/>
                      <wps:cNvSpPr txBox="1"/>
                      <wps:spPr>
                        <a:xfrm>
                          <a:off x="0" y="0"/>
                          <a:ext cx="12700" cy="133985"/>
                        </a:xfrm>
                        <a:prstGeom prst="rect">
                          <a:avLst/>
                        </a:prstGeom>
                      </wps:spPr>
                      <wps:txbx>
                        <w:txbxContent>
                          <w:p>
                            <w:pPr>
                              <w:spacing w:line="211" w:lineRule="exact" w:before="0"/>
                              <w:ind w:left="0" w:right="0" w:firstLine="0"/>
                              <w:jc w:val="left"/>
                              <w:rPr>
                                <w:rFonts w:ascii="Times New Roman"/>
                                <w:sz w:val="19"/>
                              </w:rPr>
                            </w:pPr>
                            <w:r>
                              <w:rPr>
                                <w:rFonts w:ascii="Times New Roman"/>
                                <w:color w:val="646464"/>
                                <w:spacing w:val="-96"/>
                                <w:w w:val="84"/>
                                <w:sz w:val="19"/>
                              </w:rPr>
                              <w:t>w</w:t>
                            </w:r>
                          </w:p>
                        </w:txbxContent>
                      </wps:txbx>
                      <wps:bodyPr wrap="square" lIns="0" tIns="0" rIns="0" bIns="0" rtlCol="0">
                        <a:noAutofit/>
                      </wps:bodyPr>
                    </wps:wsp>
                  </a:graphicData>
                </a:graphic>
              </wp:anchor>
            </w:drawing>
          </mc:Choice>
          <mc:Fallback>
            <w:pict>
              <v:shape style="position:absolute;margin-left:503.427094pt;margin-top:1.160149pt;width:1pt;height:10.55pt;mso-position-horizontal-relative:page;mso-position-vertical-relative:paragraph;z-index:15940096" type="#_x0000_t202" id="docshape688" filled="false" stroked="false">
                <v:textbox inset="0,0,0,0">
                  <w:txbxContent>
                    <w:p>
                      <w:pPr>
                        <w:spacing w:line="211" w:lineRule="exact" w:before="0"/>
                        <w:ind w:left="0" w:right="0" w:firstLine="0"/>
                        <w:jc w:val="left"/>
                        <w:rPr>
                          <w:rFonts w:ascii="Times New Roman"/>
                          <w:sz w:val="19"/>
                        </w:rPr>
                      </w:pPr>
                      <w:r>
                        <w:rPr>
                          <w:rFonts w:ascii="Times New Roman"/>
                          <w:color w:val="646464"/>
                          <w:spacing w:val="-96"/>
                          <w:w w:val="84"/>
                          <w:sz w:val="19"/>
                        </w:rPr>
                        <w:t>w</w:t>
                      </w:r>
                    </w:p>
                  </w:txbxContent>
                </v:textbox>
                <w10:wrap type="none"/>
              </v:shape>
            </w:pict>
          </mc:Fallback>
        </mc:AlternateContent>
      </w:r>
      <w:r>
        <w:rPr>
          <w:color w:val="808080"/>
          <w:spacing w:val="-5"/>
          <w:w w:val="90"/>
          <w:sz w:val="8"/>
        </w:rPr>
        <w:t>(!)</w:t>
      </w:r>
    </w:p>
    <w:p>
      <w:pPr>
        <w:spacing w:before="63"/>
        <w:ind w:left="1224" w:right="1754" w:firstLine="0"/>
        <w:jc w:val="center"/>
        <w:rPr>
          <w:sz w:val="13"/>
        </w:rPr>
      </w:pPr>
      <w:r>
        <w:rPr>
          <w:color w:val="646464"/>
          <w:spacing w:val="-5"/>
          <w:w w:val="95"/>
          <w:sz w:val="13"/>
        </w:rPr>
        <w:t>:c</w:t>
      </w:r>
    </w:p>
    <w:p>
      <w:pPr>
        <w:spacing w:after="0"/>
        <w:jc w:val="center"/>
        <w:rPr>
          <w:sz w:val="13"/>
        </w:rPr>
        <w:sectPr>
          <w:type w:val="continuous"/>
          <w:pgSz w:w="12140" w:h="15880"/>
          <w:pgMar w:header="0" w:footer="0" w:top="1880" w:bottom="280" w:left="260" w:right="220"/>
          <w:cols w:num="4" w:equalWidth="0">
            <w:col w:w="4275" w:space="40"/>
            <w:col w:w="959" w:space="705"/>
            <w:col w:w="2535" w:space="40"/>
            <w:col w:w="3106"/>
          </w:cols>
        </w:sectPr>
      </w:pPr>
    </w:p>
    <w:p>
      <w:pPr>
        <w:tabs>
          <w:tab w:pos="3707" w:val="left" w:leader="none"/>
        </w:tabs>
        <w:spacing w:line="68" w:lineRule="exact" w:before="0"/>
        <w:ind w:left="2873" w:right="0" w:firstLine="0"/>
        <w:jc w:val="left"/>
        <w:rPr>
          <w:sz w:val="13"/>
        </w:rPr>
      </w:pPr>
      <w:r>
        <w:rPr>
          <w:color w:val="ACACAF"/>
          <w:spacing w:val="-4"/>
          <w:w w:val="155"/>
          <w:sz w:val="13"/>
        </w:rPr>
        <w:t>//</w:t>
      </w:r>
      <w:r>
        <w:rPr>
          <w:color w:val="4D4D4D"/>
          <w:spacing w:val="-4"/>
          <w:w w:val="155"/>
          <w:sz w:val="13"/>
        </w:rPr>
        <w:t>_\</w:t>
      </w:r>
      <w:r>
        <w:rPr>
          <w:color w:val="4D4D4D"/>
          <w:sz w:val="13"/>
        </w:rPr>
        <w:tab/>
      </w:r>
      <w:r>
        <w:rPr>
          <w:color w:val="ACACAF"/>
          <w:spacing w:val="-5"/>
          <w:w w:val="155"/>
          <w:sz w:val="13"/>
        </w:rPr>
        <w:t>CJ</w:t>
      </w:r>
      <w:r>
        <w:rPr>
          <w:color w:val="C6C6CA"/>
          <w:spacing w:val="-5"/>
          <w:w w:val="155"/>
          <w:sz w:val="13"/>
        </w:rPr>
        <w:t>D</w:t>
      </w:r>
    </w:p>
    <w:p>
      <w:pPr>
        <w:spacing w:after="0" w:line="68" w:lineRule="exact"/>
        <w:jc w:val="left"/>
        <w:rPr>
          <w:sz w:val="13"/>
        </w:rPr>
        <w:sectPr>
          <w:type w:val="continuous"/>
          <w:pgSz w:w="12140" w:h="15880"/>
          <w:pgMar w:header="0" w:footer="0" w:top="1880" w:bottom="280" w:left="260" w:right="220"/>
        </w:sectPr>
      </w:pPr>
    </w:p>
    <w:p>
      <w:pPr>
        <w:tabs>
          <w:tab w:pos="3752" w:val="left" w:leader="none"/>
          <w:tab w:pos="4519" w:val="left" w:leader="none"/>
        </w:tabs>
        <w:spacing w:line="319" w:lineRule="exact" w:before="0"/>
        <w:ind w:left="2876" w:right="0" w:firstLine="0"/>
        <w:jc w:val="left"/>
        <w:rPr>
          <w:rFonts w:ascii="Times New Roman"/>
          <w:sz w:val="23"/>
        </w:rPr>
      </w:pPr>
      <w:r>
        <w:rPr/>
        <mc:AlternateContent>
          <mc:Choice Requires="wps">
            <w:drawing>
              <wp:anchor distT="0" distB="0" distL="0" distR="0" allowOverlap="1" layoutInCell="1" locked="0" behindDoc="0" simplePos="0" relativeHeight="15938048">
                <wp:simplePos x="0" y="0"/>
                <wp:positionH relativeFrom="page">
                  <wp:posOffset>2832178</wp:posOffset>
                </wp:positionH>
                <wp:positionV relativeFrom="paragraph">
                  <wp:posOffset>200563</wp:posOffset>
                </wp:positionV>
                <wp:extent cx="203200" cy="1270"/>
                <wp:effectExtent l="0" t="0" r="0" b="0"/>
                <wp:wrapNone/>
                <wp:docPr id="1018" name="Graphic 1018"/>
                <wp:cNvGraphicFramePr>
                  <a:graphicFrameLocks/>
                </wp:cNvGraphicFramePr>
                <a:graphic>
                  <a:graphicData uri="http://schemas.microsoft.com/office/word/2010/wordprocessingShape">
                    <wps:wsp>
                      <wps:cNvPr id="1018" name="Graphic 1018"/>
                      <wps:cNvSpPr/>
                      <wps:spPr>
                        <a:xfrm>
                          <a:off x="0" y="0"/>
                          <a:ext cx="203200" cy="1270"/>
                        </a:xfrm>
                        <a:custGeom>
                          <a:avLst/>
                          <a:gdLst/>
                          <a:ahLst/>
                          <a:cxnLst/>
                          <a:rect l="l" t="t" r="r" b="b"/>
                          <a:pathLst>
                            <a:path w="203200" h="0">
                              <a:moveTo>
                                <a:pt x="0" y="0"/>
                              </a:moveTo>
                              <a:lnTo>
                                <a:pt x="202600" y="0"/>
                              </a:lnTo>
                            </a:path>
                          </a:pathLst>
                        </a:custGeom>
                        <a:ln w="7564">
                          <a:solidFill>
                            <a:srgbClr val="23232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8048" from="223.006195pt,15.792384pt" to="238.959001pt,15.792384pt" stroked="true" strokeweight=".595596pt" strokecolor="#232323">
                <v:stroke dashstyle="solid"/>
                <w10:wrap type="none"/>
              </v:line>
            </w:pict>
          </mc:Fallback>
        </mc:AlternateContent>
      </w:r>
      <w:r>
        <w:rPr>
          <w:rFonts w:ascii="Times New Roman"/>
          <w:color w:val="808080"/>
          <w:w w:val="90"/>
          <w:sz w:val="14"/>
        </w:rPr>
        <w:t>See</w:t>
      </w:r>
      <w:r>
        <w:rPr>
          <w:rFonts w:ascii="Times New Roman"/>
          <w:color w:val="808080"/>
          <w:spacing w:val="-4"/>
          <w:w w:val="90"/>
          <w:sz w:val="14"/>
        </w:rPr>
        <w:t> </w:t>
      </w:r>
      <w:r>
        <w:rPr>
          <w:rFonts w:ascii="Times New Roman"/>
          <w:color w:val="646464"/>
          <w:spacing w:val="-2"/>
          <w:w w:val="85"/>
          <w:sz w:val="14"/>
        </w:rPr>
        <w:t>Note</w:t>
      </w:r>
      <w:r>
        <w:rPr>
          <w:rFonts w:ascii="Times New Roman"/>
          <w:color w:val="979797"/>
          <w:spacing w:val="-2"/>
          <w:w w:val="85"/>
          <w:sz w:val="14"/>
        </w:rPr>
        <w:t>1</w:t>
      </w:r>
      <w:r>
        <w:rPr>
          <w:rFonts w:ascii="Times New Roman"/>
          <w:color w:val="979797"/>
          <w:sz w:val="14"/>
        </w:rPr>
        <w:tab/>
      </w:r>
      <w:r>
        <w:rPr>
          <w:rFonts w:ascii="Times New Roman"/>
          <w:b/>
          <w:i/>
          <w:color w:val="383838"/>
          <w:spacing w:val="-5"/>
          <w:w w:val="90"/>
          <w:sz w:val="25"/>
        </w:rPr>
        <w:t>"J-</w:t>
      </w:r>
      <w:r>
        <w:rPr>
          <w:rFonts w:ascii="Times New Roman"/>
          <w:b/>
          <w:i/>
          <w:color w:val="383838"/>
          <w:sz w:val="25"/>
        </w:rPr>
        <w:tab/>
      </w:r>
      <w:r>
        <w:rPr>
          <w:rFonts w:ascii="Times New Roman"/>
          <w:i/>
          <w:color w:val="242424"/>
          <w:w w:val="90"/>
          <w:sz w:val="29"/>
        </w:rPr>
        <w:t>l</w:t>
      </w:r>
      <w:r>
        <w:rPr>
          <w:rFonts w:ascii="Times New Roman"/>
          <w:i/>
          <w:color w:val="242424"/>
          <w:spacing w:val="32"/>
          <w:sz w:val="29"/>
        </w:rPr>
        <w:t>  </w:t>
      </w:r>
      <w:r>
        <w:rPr>
          <w:rFonts w:ascii="Times New Roman"/>
          <w:color w:val="808080"/>
          <w:spacing w:val="-14"/>
          <w:w w:val="70"/>
          <w:sz w:val="23"/>
        </w:rPr>
        <w:t>re</w:t>
      </w:r>
    </w:p>
    <w:p>
      <w:pPr>
        <w:tabs>
          <w:tab w:pos="3231" w:val="left" w:leader="none"/>
          <w:tab w:pos="4528" w:val="left" w:leader="none"/>
        </w:tabs>
        <w:spacing w:line="214" w:lineRule="exact" w:before="0"/>
        <w:ind w:left="2360" w:right="0" w:firstLine="0"/>
        <w:jc w:val="left"/>
        <w:rPr>
          <w:sz w:val="17"/>
        </w:rPr>
      </w:pPr>
      <w:r>
        <w:rPr/>
        <mc:AlternateContent>
          <mc:Choice Requires="wps">
            <w:drawing>
              <wp:anchor distT="0" distB="0" distL="0" distR="0" allowOverlap="1" layoutInCell="1" locked="0" behindDoc="0" simplePos="0" relativeHeight="15930880">
                <wp:simplePos x="0" y="0"/>
                <wp:positionH relativeFrom="page">
                  <wp:posOffset>1543603</wp:posOffset>
                </wp:positionH>
                <wp:positionV relativeFrom="paragraph">
                  <wp:posOffset>129957</wp:posOffset>
                </wp:positionV>
                <wp:extent cx="1617345" cy="611505"/>
                <wp:effectExtent l="0" t="0" r="0" b="0"/>
                <wp:wrapNone/>
                <wp:docPr id="1019" name="Group 1019"/>
                <wp:cNvGraphicFramePr>
                  <a:graphicFrameLocks/>
                </wp:cNvGraphicFramePr>
                <a:graphic>
                  <a:graphicData uri="http://schemas.microsoft.com/office/word/2010/wordprocessingGroup">
                    <wpg:wgp>
                      <wpg:cNvPr id="1019" name="Group 1019"/>
                      <wpg:cNvGrpSpPr/>
                      <wpg:grpSpPr>
                        <a:xfrm>
                          <a:off x="0" y="0"/>
                          <a:ext cx="1617345" cy="611505"/>
                          <a:chExt cx="1617345" cy="611505"/>
                        </a:xfrm>
                      </wpg:grpSpPr>
                      <pic:pic>
                        <pic:nvPicPr>
                          <pic:cNvPr id="1020" name="Image 1020"/>
                          <pic:cNvPicPr/>
                        </pic:nvPicPr>
                        <pic:blipFill>
                          <a:blip r:embed="rId227" cstate="print"/>
                          <a:stretch>
                            <a:fillRect/>
                          </a:stretch>
                        </pic:blipFill>
                        <pic:spPr>
                          <a:xfrm>
                            <a:off x="0" y="42829"/>
                            <a:ext cx="1616890" cy="568298"/>
                          </a:xfrm>
                          <a:prstGeom prst="rect">
                            <a:avLst/>
                          </a:prstGeom>
                        </pic:spPr>
                      </pic:pic>
                      <wps:wsp>
                        <wps:cNvPr id="1021" name="Textbox 1021"/>
                        <wps:cNvSpPr txBox="1"/>
                        <wps:spPr>
                          <a:xfrm>
                            <a:off x="59080" y="22914"/>
                            <a:ext cx="178435" cy="92710"/>
                          </a:xfrm>
                          <a:prstGeom prst="rect">
                            <a:avLst/>
                          </a:prstGeom>
                        </wps:spPr>
                        <wps:txbx>
                          <w:txbxContent>
                            <w:p>
                              <w:pPr>
                                <w:spacing w:line="146" w:lineRule="exact" w:before="0"/>
                                <w:ind w:left="0" w:right="0" w:firstLine="0"/>
                                <w:jc w:val="left"/>
                                <w:rPr>
                                  <w:sz w:val="13"/>
                                </w:rPr>
                              </w:pPr>
                              <w:r>
                                <w:rPr>
                                  <w:color w:val="646464"/>
                                  <w:spacing w:val="-7"/>
                                  <w:sz w:val="13"/>
                                </w:rPr>
                                <w:t>(152]</w:t>
                              </w:r>
                            </w:p>
                          </w:txbxContent>
                        </wps:txbx>
                        <wps:bodyPr wrap="square" lIns="0" tIns="0" rIns="0" bIns="0" rtlCol="0">
                          <a:noAutofit/>
                        </wps:bodyPr>
                      </wps:wsp>
                      <wps:wsp>
                        <wps:cNvPr id="1022" name="Textbox 1022"/>
                        <wps:cNvSpPr txBox="1"/>
                        <wps:spPr>
                          <a:xfrm>
                            <a:off x="665877" y="0"/>
                            <a:ext cx="200660" cy="92710"/>
                          </a:xfrm>
                          <a:prstGeom prst="rect">
                            <a:avLst/>
                          </a:prstGeom>
                        </wps:spPr>
                        <wps:txbx>
                          <w:txbxContent>
                            <w:p>
                              <w:pPr>
                                <w:tabs>
                                  <w:tab w:pos="266" w:val="left" w:leader="none"/>
                                </w:tabs>
                                <w:spacing w:line="146" w:lineRule="exact" w:before="0"/>
                                <w:ind w:left="0" w:right="0" w:firstLine="0"/>
                                <w:jc w:val="left"/>
                                <w:rPr>
                                  <w:sz w:val="13"/>
                                </w:rPr>
                              </w:pPr>
                              <w:r>
                                <w:rPr>
                                  <w:color w:val="C6C6CA"/>
                                  <w:spacing w:val="-10"/>
                                  <w:w w:val="90"/>
                                  <w:sz w:val="13"/>
                                </w:rPr>
                                <w:t>/</w:t>
                              </w:r>
                              <w:r>
                                <w:rPr>
                                  <w:color w:val="C6C6CA"/>
                                  <w:sz w:val="13"/>
                                </w:rPr>
                                <w:tab/>
                              </w:r>
                              <w:r>
                                <w:rPr>
                                  <w:color w:val="C6C6CA"/>
                                  <w:spacing w:val="-12"/>
                                  <w:w w:val="90"/>
                                  <w:sz w:val="13"/>
                                </w:rPr>
                                <w:t>/</w:t>
                              </w:r>
                            </w:p>
                          </w:txbxContent>
                        </wps:txbx>
                        <wps:bodyPr wrap="square" lIns="0" tIns="0" rIns="0" bIns="0" rtlCol="0">
                          <a:noAutofit/>
                        </wps:bodyPr>
                      </wps:wsp>
                      <wps:wsp>
                        <wps:cNvPr id="1023" name="Textbox 1023"/>
                        <wps:cNvSpPr txBox="1"/>
                        <wps:spPr>
                          <a:xfrm>
                            <a:off x="1437788" y="0"/>
                            <a:ext cx="172720" cy="92710"/>
                          </a:xfrm>
                          <a:prstGeom prst="rect">
                            <a:avLst/>
                          </a:prstGeom>
                        </wps:spPr>
                        <wps:txbx>
                          <w:txbxContent>
                            <w:p>
                              <w:pPr>
                                <w:spacing w:line="146" w:lineRule="exact" w:before="0"/>
                                <w:ind w:left="0" w:right="0" w:firstLine="0"/>
                                <w:jc w:val="left"/>
                                <w:rPr>
                                  <w:sz w:val="13"/>
                                </w:rPr>
                              </w:pPr>
                              <w:r>
                                <w:rPr>
                                  <w:color w:val="808080"/>
                                  <w:spacing w:val="-2"/>
                                  <w:w w:val="90"/>
                                  <w:sz w:val="13"/>
                                </w:rPr>
                                <w:t>(179]</w:t>
                              </w:r>
                            </w:p>
                          </w:txbxContent>
                        </wps:txbx>
                        <wps:bodyPr wrap="square" lIns="0" tIns="0" rIns="0" bIns="0" rtlCol="0">
                          <a:noAutofit/>
                        </wps:bodyPr>
                      </wps:wsp>
                    </wpg:wgp>
                  </a:graphicData>
                </a:graphic>
              </wp:anchor>
            </w:drawing>
          </mc:Choice>
          <mc:Fallback>
            <w:pict>
              <v:group style="position:absolute;margin-left:121.543617pt;margin-top:10.23286pt;width:127.35pt;height:48.15pt;mso-position-horizontal-relative:page;mso-position-vertical-relative:paragraph;z-index:15930880" id="docshapegroup689" coordorigin="2431,205" coordsize="2547,963">
                <v:shape style="position:absolute;left:2430;top:272;width:2547;height:895" type="#_x0000_t75" id="docshape690" stroked="false">
                  <v:imagedata r:id="rId227" o:title=""/>
                </v:shape>
                <v:shape style="position:absolute;left:2523;top:240;width:281;height:146" type="#_x0000_t202" id="docshape691" filled="false" stroked="false">
                  <v:textbox inset="0,0,0,0">
                    <w:txbxContent>
                      <w:p>
                        <w:pPr>
                          <w:spacing w:line="146" w:lineRule="exact" w:before="0"/>
                          <w:ind w:left="0" w:right="0" w:firstLine="0"/>
                          <w:jc w:val="left"/>
                          <w:rPr>
                            <w:sz w:val="13"/>
                          </w:rPr>
                        </w:pPr>
                        <w:r>
                          <w:rPr>
                            <w:color w:val="646464"/>
                            <w:spacing w:val="-7"/>
                            <w:sz w:val="13"/>
                          </w:rPr>
                          <w:t>(152]</w:t>
                        </w:r>
                      </w:p>
                    </w:txbxContent>
                  </v:textbox>
                  <w10:wrap type="none"/>
                </v:shape>
                <v:shape style="position:absolute;left:3479;top:204;width:316;height:146" type="#_x0000_t202" id="docshape692" filled="false" stroked="false">
                  <v:textbox inset="0,0,0,0">
                    <w:txbxContent>
                      <w:p>
                        <w:pPr>
                          <w:tabs>
                            <w:tab w:pos="266" w:val="left" w:leader="none"/>
                          </w:tabs>
                          <w:spacing w:line="146" w:lineRule="exact" w:before="0"/>
                          <w:ind w:left="0" w:right="0" w:firstLine="0"/>
                          <w:jc w:val="left"/>
                          <w:rPr>
                            <w:sz w:val="13"/>
                          </w:rPr>
                        </w:pPr>
                        <w:r>
                          <w:rPr>
                            <w:color w:val="C6C6CA"/>
                            <w:spacing w:val="-10"/>
                            <w:w w:val="90"/>
                            <w:sz w:val="13"/>
                          </w:rPr>
                          <w:t>/</w:t>
                        </w:r>
                        <w:r>
                          <w:rPr>
                            <w:color w:val="C6C6CA"/>
                            <w:sz w:val="13"/>
                          </w:rPr>
                          <w:tab/>
                        </w:r>
                        <w:r>
                          <w:rPr>
                            <w:color w:val="C6C6CA"/>
                            <w:spacing w:val="-12"/>
                            <w:w w:val="90"/>
                            <w:sz w:val="13"/>
                          </w:rPr>
                          <w:t>/</w:t>
                        </w:r>
                      </w:p>
                    </w:txbxContent>
                  </v:textbox>
                  <w10:wrap type="none"/>
                </v:shape>
                <v:shape style="position:absolute;left:4695;top:204;width:272;height:146" type="#_x0000_t202" id="docshape693" filled="false" stroked="false">
                  <v:textbox inset="0,0,0,0">
                    <w:txbxContent>
                      <w:p>
                        <w:pPr>
                          <w:spacing w:line="146" w:lineRule="exact" w:before="0"/>
                          <w:ind w:left="0" w:right="0" w:firstLine="0"/>
                          <w:jc w:val="left"/>
                          <w:rPr>
                            <w:sz w:val="13"/>
                          </w:rPr>
                        </w:pPr>
                        <w:r>
                          <w:rPr>
                            <w:color w:val="808080"/>
                            <w:spacing w:val="-2"/>
                            <w:w w:val="90"/>
                            <w:sz w:val="13"/>
                          </w:rPr>
                          <w:t>(179]</w:t>
                        </w:r>
                      </w:p>
                    </w:txbxContent>
                  </v:textbox>
                  <w10:wrap type="none"/>
                </v:shape>
                <w10:wrap type="none"/>
              </v:group>
            </w:pict>
          </mc:Fallback>
        </mc:AlternateContent>
      </w:r>
      <w:r>
        <w:rPr>
          <w:color w:val="808080"/>
          <w:spacing w:val="-10"/>
          <w:w w:val="95"/>
          <w:position w:val="-2"/>
          <w:sz w:val="13"/>
        </w:rPr>
        <w:t>6</w:t>
      </w:r>
      <w:r>
        <w:rPr>
          <w:color w:val="808080"/>
          <w:position w:val="-2"/>
          <w:sz w:val="13"/>
        </w:rPr>
        <w:tab/>
      </w:r>
      <w:r>
        <w:rPr>
          <w:color w:val="161616"/>
          <w:w w:val="90"/>
          <w:sz w:val="17"/>
        </w:rPr>
        <w:t>,.</w:t>
      </w:r>
      <w:r>
        <w:rPr>
          <w:color w:val="161616"/>
          <w:spacing w:val="76"/>
          <w:sz w:val="17"/>
        </w:rPr>
        <w:t> </w:t>
      </w:r>
      <w:r>
        <w:rPr>
          <w:i/>
          <w:color w:val="C6C6CA"/>
          <w:spacing w:val="-7"/>
          <w:w w:val="90"/>
          <w:sz w:val="17"/>
        </w:rPr>
        <w:t>//</w:t>
      </w:r>
      <w:r>
        <w:rPr>
          <w:i/>
          <w:color w:val="C6C6CA"/>
          <w:sz w:val="17"/>
        </w:rPr>
        <w:tab/>
      </w:r>
      <w:r>
        <w:rPr>
          <w:color w:val="808080"/>
          <w:spacing w:val="-10"/>
          <w:w w:val="90"/>
          <w:sz w:val="17"/>
        </w:rPr>
        <w:t>7</w:t>
      </w:r>
    </w:p>
    <w:p>
      <w:pPr>
        <w:spacing w:line="176" w:lineRule="exact" w:before="39"/>
        <w:ind w:left="160" w:right="0" w:firstLine="0"/>
        <w:jc w:val="left"/>
        <w:rPr>
          <w:sz w:val="12"/>
        </w:rPr>
      </w:pPr>
      <w:r>
        <w:rPr/>
        <w:br w:type="column"/>
      </w:r>
      <w:r>
        <w:rPr>
          <w:color w:val="808080"/>
          <w:spacing w:val="-15"/>
          <w:w w:val="75"/>
          <w:sz w:val="12"/>
        </w:rPr>
        <w:t>,</w:t>
      </w:r>
      <w:r>
        <w:rPr>
          <w:color w:val="808080"/>
          <w:spacing w:val="-15"/>
          <w:w w:val="75"/>
          <w:position w:val="8"/>
          <w:sz w:val="8"/>
        </w:rPr>
        <w:t>,n</w:t>
      </w:r>
      <w:r>
        <w:rPr>
          <w:color w:val="808080"/>
          <w:spacing w:val="-15"/>
          <w:w w:val="75"/>
          <w:sz w:val="12"/>
        </w:rPr>
        <w:t>,;</w:t>
      </w:r>
    </w:p>
    <w:p>
      <w:pPr>
        <w:spacing w:line="64" w:lineRule="exact" w:before="0"/>
        <w:ind w:left="158" w:right="0" w:firstLine="0"/>
        <w:jc w:val="left"/>
        <w:rPr>
          <w:sz w:val="6"/>
        </w:rPr>
      </w:pPr>
      <w:r>
        <w:rPr>
          <w:color w:val="808080"/>
          <w:spacing w:val="-5"/>
          <w:w w:val="95"/>
          <w:sz w:val="6"/>
        </w:rPr>
        <w:t>U)</w:t>
      </w:r>
    </w:p>
    <w:p>
      <w:pPr>
        <w:spacing w:line="82" w:lineRule="exact" w:before="3"/>
        <w:ind w:left="1116" w:right="0" w:firstLine="0"/>
        <w:jc w:val="left"/>
        <w:rPr>
          <w:sz w:val="8"/>
        </w:rPr>
      </w:pPr>
      <w:r>
        <w:rPr/>
        <w:br w:type="column"/>
      </w:r>
      <w:r>
        <w:rPr>
          <w:color w:val="808080"/>
          <w:spacing w:val="-5"/>
          <w:w w:val="110"/>
          <w:sz w:val="8"/>
        </w:rPr>
        <w:t>a,</w:t>
      </w:r>
    </w:p>
    <w:p>
      <w:pPr>
        <w:spacing w:line="82" w:lineRule="exact" w:before="0"/>
        <w:ind w:left="1117" w:right="0" w:firstLine="0"/>
        <w:jc w:val="left"/>
        <w:rPr>
          <w:rFonts w:ascii="Times New Roman"/>
          <w:sz w:val="8"/>
        </w:rPr>
      </w:pPr>
      <w:r>
        <w:rPr>
          <w:rFonts w:ascii="Times New Roman"/>
          <w:color w:val="808080"/>
          <w:w w:val="81"/>
          <w:sz w:val="8"/>
        </w:rPr>
        <w:t>M</w:t>
      </w:r>
    </w:p>
    <w:p>
      <w:pPr>
        <w:spacing w:line="240" w:lineRule="auto" w:before="0"/>
        <w:rPr>
          <w:rFonts w:ascii="Times New Roman"/>
          <w:sz w:val="30"/>
        </w:rPr>
      </w:pPr>
      <w:r>
        <w:rPr/>
        <w:br w:type="column"/>
      </w:r>
      <w:r>
        <w:rPr>
          <w:rFonts w:ascii="Times New Roman"/>
          <w:sz w:val="30"/>
        </w:rPr>
      </w:r>
    </w:p>
    <w:p>
      <w:pPr>
        <w:pStyle w:val="BodyText"/>
        <w:spacing w:before="2"/>
        <w:rPr>
          <w:rFonts w:ascii="Times New Roman"/>
          <w:sz w:val="35"/>
        </w:rPr>
      </w:pPr>
    </w:p>
    <w:p>
      <w:pPr>
        <w:spacing w:line="269" w:lineRule="exact" w:before="1"/>
        <w:ind w:left="1130" w:right="0" w:firstLine="0"/>
        <w:jc w:val="left"/>
        <w:rPr>
          <w:rFonts w:ascii="Times New Roman"/>
          <w:sz w:val="27"/>
        </w:rPr>
      </w:pPr>
      <w:r>
        <w:rPr>
          <w:rFonts w:ascii="Times New Roman"/>
          <w:color w:val="C6C6CA"/>
          <w:w w:val="87"/>
          <w:sz w:val="27"/>
        </w:rPr>
        <w:t>/</w:t>
      </w:r>
    </w:p>
    <w:p>
      <w:pPr>
        <w:spacing w:line="268" w:lineRule="exact" w:before="0"/>
        <w:ind w:left="455" w:right="0" w:firstLine="0"/>
        <w:jc w:val="left"/>
        <w:rPr>
          <w:rFonts w:ascii="Times New Roman"/>
          <w:i/>
          <w:sz w:val="29"/>
        </w:rPr>
      </w:pPr>
      <w:r>
        <w:rPr/>
        <mc:AlternateContent>
          <mc:Choice Requires="wps">
            <w:drawing>
              <wp:anchor distT="0" distB="0" distL="0" distR="0" allowOverlap="1" layoutInCell="1" locked="0" behindDoc="0" simplePos="0" relativeHeight="15940608">
                <wp:simplePos x="0" y="0"/>
                <wp:positionH relativeFrom="page">
                  <wp:posOffset>5341501</wp:posOffset>
                </wp:positionH>
                <wp:positionV relativeFrom="paragraph">
                  <wp:posOffset>22468</wp:posOffset>
                </wp:positionV>
                <wp:extent cx="779145" cy="299085"/>
                <wp:effectExtent l="0" t="0" r="0" b="0"/>
                <wp:wrapNone/>
                <wp:docPr id="1024" name="Textbox 1024"/>
                <wp:cNvGraphicFramePr>
                  <a:graphicFrameLocks/>
                </wp:cNvGraphicFramePr>
                <a:graphic>
                  <a:graphicData uri="http://schemas.microsoft.com/office/word/2010/wordprocessingShape">
                    <wps:wsp>
                      <wps:cNvPr id="1024" name="Textbox 1024"/>
                      <wps:cNvSpPr txBox="1"/>
                      <wps:spPr>
                        <a:xfrm>
                          <a:off x="0" y="0"/>
                          <a:ext cx="779145" cy="299085"/>
                        </a:xfrm>
                        <a:prstGeom prst="rect">
                          <a:avLst/>
                        </a:prstGeom>
                      </wps:spPr>
                      <wps:txbx>
                        <w:txbxContent>
                          <w:p>
                            <w:pPr>
                              <w:spacing w:line="470" w:lineRule="exact" w:before="0"/>
                              <w:ind w:left="0" w:right="0" w:firstLine="0"/>
                              <w:jc w:val="left"/>
                              <w:rPr>
                                <w:sz w:val="42"/>
                              </w:rPr>
                            </w:pPr>
                            <w:r>
                              <w:rPr>
                                <w:color w:val="ACACAF"/>
                                <w:w w:val="90"/>
                                <w:sz w:val="42"/>
                              </w:rPr>
                              <w:t>,er-</w:t>
                            </w:r>
                            <w:r>
                              <w:rPr>
                                <w:color w:val="ACACAF"/>
                                <w:spacing w:val="-5"/>
                                <w:w w:val="90"/>
                                <w:sz w:val="42"/>
                              </w:rPr>
                              <w:t>e88</w:t>
                            </w:r>
                          </w:p>
                        </w:txbxContent>
                      </wps:txbx>
                      <wps:bodyPr wrap="square" lIns="0" tIns="0" rIns="0" bIns="0" rtlCol="0">
                        <a:noAutofit/>
                      </wps:bodyPr>
                    </wps:wsp>
                  </a:graphicData>
                </a:graphic>
              </wp:anchor>
            </w:drawing>
          </mc:Choice>
          <mc:Fallback>
            <w:pict>
              <v:shape style="position:absolute;margin-left:420.590698pt;margin-top:1.769164pt;width:61.35pt;height:23.55pt;mso-position-horizontal-relative:page;mso-position-vertical-relative:paragraph;z-index:15940608" type="#_x0000_t202" id="docshape694" filled="false" stroked="false">
                <v:textbox inset="0,0,0,0">
                  <w:txbxContent>
                    <w:p>
                      <w:pPr>
                        <w:spacing w:line="470" w:lineRule="exact" w:before="0"/>
                        <w:ind w:left="0" w:right="0" w:firstLine="0"/>
                        <w:jc w:val="left"/>
                        <w:rPr>
                          <w:sz w:val="42"/>
                        </w:rPr>
                      </w:pPr>
                      <w:r>
                        <w:rPr>
                          <w:color w:val="ACACAF"/>
                          <w:w w:val="90"/>
                          <w:sz w:val="42"/>
                        </w:rPr>
                        <w:t>,er-</w:t>
                      </w:r>
                      <w:r>
                        <w:rPr>
                          <w:color w:val="ACACAF"/>
                          <w:spacing w:val="-5"/>
                          <w:w w:val="90"/>
                          <w:sz w:val="42"/>
                        </w:rPr>
                        <w:t>e88</w:t>
                      </w:r>
                    </w:p>
                  </w:txbxContent>
                </v:textbox>
                <w10:wrap type="none"/>
              </v:shape>
            </w:pict>
          </mc:Fallback>
        </mc:AlternateContent>
      </w:r>
      <w:r>
        <w:rPr>
          <w:rFonts w:ascii="Times New Roman"/>
          <w:i/>
          <w:color w:val="ACACAF"/>
          <w:spacing w:val="-2"/>
          <w:w w:val="120"/>
          <w:sz w:val="29"/>
        </w:rPr>
        <w:t>,,-.-</w:t>
      </w:r>
      <w:r>
        <w:rPr>
          <w:rFonts w:ascii="Times New Roman"/>
          <w:i/>
          <w:color w:val="ACACAF"/>
          <w:spacing w:val="-5"/>
          <w:w w:val="120"/>
          <w:sz w:val="29"/>
        </w:rPr>
        <w:t>&lt;cf</w:t>
      </w:r>
    </w:p>
    <w:p>
      <w:pPr>
        <w:spacing w:line="54" w:lineRule="exact" w:before="0"/>
        <w:ind w:left="521" w:right="0" w:firstLine="0"/>
        <w:jc w:val="left"/>
        <w:rPr>
          <w:sz w:val="13"/>
        </w:rPr>
      </w:pPr>
      <w:r>
        <w:rPr>
          <w:color w:val="808080"/>
          <w:spacing w:val="-2"/>
          <w:w w:val="125"/>
          <w:sz w:val="13"/>
        </w:rPr>
        <w:t>D</w:t>
      </w:r>
      <w:r>
        <w:rPr>
          <w:color w:val="ACACAF"/>
          <w:spacing w:val="-2"/>
          <w:w w:val="125"/>
          <w:sz w:val="13"/>
        </w:rPr>
        <w:t>'1</w:t>
      </w:r>
      <w:r>
        <w:rPr>
          <w:color w:val="646464"/>
          <w:spacing w:val="-2"/>
          <w:w w:val="125"/>
          <w:sz w:val="13"/>
        </w:rPr>
        <w:t>E</w:t>
      </w:r>
      <w:r>
        <w:rPr>
          <w:color w:val="808080"/>
          <w:spacing w:val="-2"/>
          <w:w w:val="125"/>
          <w:sz w:val="13"/>
        </w:rPr>
        <w:t>C</w:t>
      </w:r>
      <w:r>
        <w:rPr>
          <w:color w:val="C6C6CA"/>
          <w:spacing w:val="-2"/>
          <w:w w:val="125"/>
          <w:sz w:val="13"/>
        </w:rPr>
        <w:t>)</w:t>
      </w:r>
      <w:r>
        <w:rPr>
          <w:color w:val="ACACAF"/>
          <w:spacing w:val="-2"/>
          <w:w w:val="125"/>
          <w:sz w:val="13"/>
        </w:rPr>
        <w:t>'</w:t>
      </w:r>
      <w:r>
        <w:rPr>
          <w:color w:val="808080"/>
          <w:spacing w:val="-2"/>
          <w:w w:val="125"/>
          <w:sz w:val="13"/>
        </w:rPr>
        <w:t>EP</w:t>
      </w:r>
      <w:r>
        <w:rPr>
          <w:color w:val="ACACAF"/>
          <w:spacing w:val="-2"/>
          <w:w w:val="125"/>
          <w:sz w:val="13"/>
        </w:rPr>
        <w:t>)</w:t>
      </w:r>
    </w:p>
    <w:p>
      <w:pPr>
        <w:spacing w:after="0" w:line="54" w:lineRule="exact"/>
        <w:jc w:val="left"/>
        <w:rPr>
          <w:sz w:val="13"/>
        </w:rPr>
        <w:sectPr>
          <w:type w:val="continuous"/>
          <w:pgSz w:w="12140" w:h="15880"/>
          <w:pgMar w:header="0" w:footer="0" w:top="1880" w:bottom="280" w:left="260" w:right="220"/>
          <w:cols w:num="4" w:equalWidth="0">
            <w:col w:w="4912" w:space="40"/>
            <w:col w:w="230" w:space="39"/>
            <w:col w:w="1190" w:space="40"/>
            <w:col w:w="5209"/>
          </w:cols>
        </w:sectPr>
      </w:pPr>
    </w:p>
    <w:p>
      <w:pPr>
        <w:tabs>
          <w:tab w:pos="3594" w:val="left" w:leader="none"/>
        </w:tabs>
        <w:spacing w:line="179" w:lineRule="exact" w:before="0"/>
        <w:ind w:left="2907" w:right="0" w:firstLine="0"/>
        <w:jc w:val="center"/>
        <w:rPr>
          <w:sz w:val="11"/>
        </w:rPr>
      </w:pPr>
      <w:r>
        <w:rPr>
          <w:color w:val="C6C6CA"/>
          <w:w w:val="85"/>
          <w:sz w:val="16"/>
        </w:rPr>
        <w:t>.</w:t>
      </w:r>
      <w:r>
        <w:rPr>
          <w:color w:val="C6C6CA"/>
          <w:spacing w:val="60"/>
          <w:w w:val="150"/>
          <w:sz w:val="16"/>
        </w:rPr>
        <w:t> </w:t>
      </w:r>
      <w:r>
        <w:rPr>
          <w:color w:val="C6C6CA"/>
          <w:w w:val="85"/>
          <w:sz w:val="16"/>
        </w:rPr>
        <w:t>.</w:t>
      </w:r>
      <w:r>
        <w:rPr>
          <w:color w:val="C6C6CA"/>
          <w:spacing w:val="67"/>
          <w:sz w:val="16"/>
        </w:rPr>
        <w:t> </w:t>
      </w:r>
      <w:r>
        <w:rPr>
          <w:color w:val="C6C6CA"/>
          <w:w w:val="85"/>
          <w:sz w:val="14"/>
        </w:rPr>
        <w:t>'-</w:t>
      </w:r>
      <w:r>
        <w:rPr>
          <w:color w:val="C6C6CA"/>
          <w:spacing w:val="-10"/>
          <w:w w:val="85"/>
          <w:sz w:val="14"/>
        </w:rPr>
        <w:t>'</w:t>
      </w:r>
      <w:r>
        <w:rPr>
          <w:color w:val="C6C6CA"/>
          <w:sz w:val="14"/>
        </w:rPr>
        <w:tab/>
      </w:r>
      <w:r>
        <w:rPr>
          <w:color w:val="ACACAF"/>
          <w:w w:val="75"/>
          <w:sz w:val="12"/>
        </w:rPr>
        <w:t>'(</w:t>
      </w:r>
      <w:r>
        <w:rPr>
          <w:color w:val="ACACAF"/>
          <w:spacing w:val="-2"/>
          <w:w w:val="85"/>
          <w:sz w:val="12"/>
        </w:rPr>
        <w:t> </w:t>
      </w:r>
      <w:r>
        <w:rPr>
          <w:color w:val="C6C6CA"/>
          <w:spacing w:val="-10"/>
          <w:w w:val="85"/>
          <w:sz w:val="11"/>
        </w:rPr>
        <w:t>-</w:t>
      </w:r>
    </w:p>
    <w:p>
      <w:pPr>
        <w:spacing w:line="20" w:lineRule="exact"/>
        <w:ind w:left="6922" w:right="0" w:firstLine="0"/>
        <w:rPr>
          <w:sz w:val="2"/>
        </w:rPr>
      </w:pPr>
      <w:r>
        <w:rPr>
          <w:sz w:val="2"/>
        </w:rPr>
        <mc:AlternateContent>
          <mc:Choice Requires="wps">
            <w:drawing>
              <wp:inline distT="0" distB="0" distL="0" distR="0">
                <wp:extent cx="87630" cy="6985"/>
                <wp:effectExtent l="9525" t="0" r="0" b="2539"/>
                <wp:docPr id="1025" name="Group 1025"/>
                <wp:cNvGraphicFramePr>
                  <a:graphicFrameLocks/>
                </wp:cNvGraphicFramePr>
                <a:graphic>
                  <a:graphicData uri="http://schemas.microsoft.com/office/word/2010/wordprocessingGroup">
                    <wpg:wgp>
                      <wpg:cNvPr id="1025" name="Group 1025"/>
                      <wpg:cNvGrpSpPr/>
                      <wpg:grpSpPr>
                        <a:xfrm>
                          <a:off x="0" y="0"/>
                          <a:ext cx="87630" cy="6985"/>
                          <a:chExt cx="87630" cy="6985"/>
                        </a:xfrm>
                      </wpg:grpSpPr>
                      <wps:wsp>
                        <wps:cNvPr id="1026" name="Graphic 1026"/>
                        <wps:cNvSpPr/>
                        <wps:spPr>
                          <a:xfrm>
                            <a:off x="0" y="3206"/>
                            <a:ext cx="87630" cy="1270"/>
                          </a:xfrm>
                          <a:custGeom>
                            <a:avLst/>
                            <a:gdLst/>
                            <a:ahLst/>
                            <a:cxnLst/>
                            <a:rect l="l" t="t" r="r" b="b"/>
                            <a:pathLst>
                              <a:path w="87630" h="0">
                                <a:moveTo>
                                  <a:pt x="0" y="0"/>
                                </a:moveTo>
                                <a:lnTo>
                                  <a:pt x="87047" y="0"/>
                                </a:lnTo>
                              </a:path>
                            </a:pathLst>
                          </a:custGeom>
                          <a:ln w="6412">
                            <a:solidFill>
                              <a:srgbClr val="C5C5C9"/>
                            </a:solidFill>
                            <a:prstDash val="solid"/>
                          </a:ln>
                        </wps:spPr>
                        <wps:bodyPr wrap="square" lIns="0" tIns="0" rIns="0" bIns="0" rtlCol="0">
                          <a:prstTxWarp prst="textNoShape">
                            <a:avLst/>
                          </a:prstTxWarp>
                          <a:noAutofit/>
                        </wps:bodyPr>
                      </wps:wsp>
                    </wpg:wgp>
                  </a:graphicData>
                </a:graphic>
              </wp:inline>
            </w:drawing>
          </mc:Choice>
          <mc:Fallback>
            <w:pict>
              <v:group style="width:6.9pt;height:.550pt;mso-position-horizontal-relative:char;mso-position-vertical-relative:line" id="docshapegroup695" coordorigin="0,0" coordsize="138,11">
                <v:line style="position:absolute" from="0,5" to="137,5" stroked="true" strokeweight=".504929pt" strokecolor="#c5c5c9">
                  <v:stroke dashstyle="solid"/>
                </v:line>
              </v:group>
            </w:pict>
          </mc:Fallback>
        </mc:AlternateContent>
      </w:r>
      <w:r>
        <w:rPr>
          <w:sz w:val="2"/>
        </w:rPr>
      </w:r>
    </w:p>
    <w:p>
      <w:pPr>
        <w:spacing w:before="72"/>
        <w:ind w:left="0" w:right="294" w:firstLine="0"/>
        <w:jc w:val="center"/>
        <w:rPr>
          <w:sz w:val="15"/>
        </w:rPr>
      </w:pPr>
      <w:r>
        <w:rPr>
          <w:color w:val="242424"/>
          <w:w w:val="105"/>
          <w:sz w:val="15"/>
        </w:rPr>
        <w:t>SERVICE</w:t>
      </w:r>
      <w:r>
        <w:rPr>
          <w:color w:val="242424"/>
          <w:spacing w:val="12"/>
          <w:w w:val="110"/>
          <w:sz w:val="15"/>
        </w:rPr>
        <w:t> </w:t>
      </w:r>
      <w:r>
        <w:rPr>
          <w:color w:val="242424"/>
          <w:spacing w:val="-2"/>
          <w:w w:val="110"/>
          <w:sz w:val="15"/>
        </w:rPr>
        <w:t>CONNECTIONS</w:t>
      </w:r>
    </w:p>
    <w:p>
      <w:pPr>
        <w:spacing w:line="240" w:lineRule="auto" w:before="3"/>
        <w:rPr>
          <w:sz w:val="7"/>
        </w:rPr>
      </w:pPr>
    </w:p>
    <w:tbl>
      <w:tblPr>
        <w:tblW w:w="0" w:type="auto"/>
        <w:jc w:val="left"/>
        <w:tblInd w:w="10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75"/>
        <w:gridCol w:w="8173"/>
      </w:tblGrid>
      <w:tr>
        <w:trPr>
          <w:trHeight w:val="266" w:hRule="atLeast"/>
        </w:trPr>
        <w:tc>
          <w:tcPr>
            <w:tcW w:w="1075" w:type="dxa"/>
          </w:tcPr>
          <w:p>
            <w:pPr>
              <w:pStyle w:val="TableParagraph"/>
              <w:spacing w:before="61"/>
              <w:ind w:left="267" w:right="188"/>
              <w:jc w:val="center"/>
              <w:rPr>
                <w:rFonts w:ascii="Courier New"/>
                <w:b/>
                <w:sz w:val="16"/>
              </w:rPr>
            </w:pPr>
            <w:r>
              <w:rPr>
                <w:rFonts w:ascii="Courier New"/>
                <w:b/>
                <w:color w:val="161616"/>
                <w:spacing w:val="-2"/>
                <w:sz w:val="16"/>
              </w:rPr>
              <w:t>SYMBOL</w:t>
            </w:r>
          </w:p>
        </w:tc>
        <w:tc>
          <w:tcPr>
            <w:tcW w:w="8173" w:type="dxa"/>
          </w:tcPr>
          <w:p>
            <w:pPr>
              <w:pStyle w:val="TableParagraph"/>
              <w:spacing w:line="156" w:lineRule="exact" w:before="90"/>
              <w:ind w:left="3601" w:right="3535"/>
              <w:jc w:val="center"/>
              <w:rPr>
                <w:rFonts w:ascii="Courier New"/>
                <w:b/>
                <w:sz w:val="16"/>
              </w:rPr>
            </w:pPr>
            <w:r>
              <w:rPr>
                <w:rFonts w:ascii="Courier New"/>
                <w:b/>
                <w:color w:val="161616"/>
                <w:spacing w:val="-2"/>
                <w:w w:val="95"/>
                <w:sz w:val="16"/>
              </w:rPr>
              <w:t>DESCRIPTION</w:t>
            </w:r>
          </w:p>
        </w:tc>
      </w:tr>
      <w:tr>
        <w:trPr>
          <w:trHeight w:val="259" w:hRule="atLeast"/>
        </w:trPr>
        <w:tc>
          <w:tcPr>
            <w:tcW w:w="1075" w:type="dxa"/>
          </w:tcPr>
          <w:p>
            <w:pPr>
              <w:pStyle w:val="TableParagraph"/>
              <w:spacing w:before="54"/>
              <w:ind w:left="267" w:right="176"/>
              <w:jc w:val="center"/>
              <w:rPr>
                <w:rFonts w:ascii="Courier New"/>
                <w:b/>
                <w:sz w:val="16"/>
              </w:rPr>
            </w:pPr>
            <w:r>
              <w:rPr>
                <w:rFonts w:ascii="Courier New"/>
                <w:b/>
                <w:color w:val="161616"/>
                <w:spacing w:val="-5"/>
                <w:sz w:val="16"/>
              </w:rPr>
              <w:t>EP</w:t>
            </w:r>
          </w:p>
        </w:tc>
        <w:tc>
          <w:tcPr>
            <w:tcW w:w="8173" w:type="dxa"/>
          </w:tcPr>
          <w:p>
            <w:pPr>
              <w:pStyle w:val="TableParagraph"/>
              <w:spacing w:line="145" w:lineRule="exact" w:before="94"/>
              <w:ind w:left="119"/>
              <w:rPr>
                <w:sz w:val="13"/>
              </w:rPr>
            </w:pPr>
            <w:r>
              <w:rPr>
                <w:color w:val="4D4D4D"/>
                <w:w w:val="105"/>
                <w:sz w:val="13"/>
              </w:rPr>
              <w:t>Power</w:t>
            </w:r>
            <w:r>
              <w:rPr>
                <w:color w:val="4D4D4D"/>
                <w:spacing w:val="37"/>
                <w:w w:val="105"/>
                <w:sz w:val="13"/>
              </w:rPr>
              <w:t> </w:t>
            </w:r>
            <w:r>
              <w:rPr>
                <w:color w:val="646464"/>
                <w:w w:val="105"/>
                <w:sz w:val="13"/>
              </w:rPr>
              <w:t>Supply</w:t>
            </w:r>
            <w:r>
              <w:rPr>
                <w:color w:val="646464"/>
                <w:spacing w:val="45"/>
                <w:w w:val="105"/>
                <w:sz w:val="13"/>
              </w:rPr>
              <w:t> </w:t>
            </w:r>
            <w:r>
              <w:rPr>
                <w:color w:val="646464"/>
                <w:w w:val="105"/>
                <w:sz w:val="13"/>
              </w:rPr>
              <w:t>-</w:t>
            </w:r>
            <w:r>
              <w:rPr>
                <w:color w:val="646464"/>
                <w:spacing w:val="49"/>
                <w:w w:val="105"/>
                <w:sz w:val="13"/>
              </w:rPr>
              <w:t> </w:t>
            </w:r>
            <w:r>
              <w:rPr>
                <w:color w:val="646464"/>
                <w:w w:val="105"/>
                <w:sz w:val="13"/>
              </w:rPr>
              <w:t>Use</w:t>
            </w:r>
            <w:r>
              <w:rPr>
                <w:color w:val="646464"/>
                <w:spacing w:val="32"/>
                <w:w w:val="105"/>
                <w:sz w:val="13"/>
              </w:rPr>
              <w:t> </w:t>
            </w:r>
            <w:r>
              <w:rPr>
                <w:color w:val="646464"/>
                <w:w w:val="105"/>
                <w:sz w:val="13"/>
              </w:rPr>
              <w:t>wire</w:t>
            </w:r>
            <w:r>
              <w:rPr>
                <w:color w:val="646464"/>
                <w:spacing w:val="45"/>
                <w:w w:val="105"/>
                <w:sz w:val="13"/>
              </w:rPr>
              <w:t> </w:t>
            </w:r>
            <w:r>
              <w:rPr>
                <w:color w:val="4D4D4D"/>
                <w:w w:val="105"/>
                <w:sz w:val="13"/>
              </w:rPr>
              <w:t>suitable</w:t>
            </w:r>
            <w:r>
              <w:rPr>
                <w:color w:val="4D4D4D"/>
                <w:spacing w:val="1"/>
                <w:w w:val="105"/>
                <w:sz w:val="13"/>
              </w:rPr>
              <w:t> </w:t>
            </w:r>
            <w:r>
              <w:rPr>
                <w:color w:val="4D4D4D"/>
                <w:w w:val="105"/>
                <w:sz w:val="13"/>
              </w:rPr>
              <w:t>for</w:t>
            </w:r>
            <w:r>
              <w:rPr>
                <w:color w:val="4D4D4D"/>
                <w:spacing w:val="41"/>
                <w:w w:val="105"/>
                <w:sz w:val="13"/>
              </w:rPr>
              <w:t> </w:t>
            </w:r>
            <w:r>
              <w:rPr>
                <w:color w:val="4D4D4D"/>
                <w:w w:val="105"/>
                <w:sz w:val="13"/>
              </w:rPr>
              <w:t>at</w:t>
            </w:r>
            <w:r>
              <w:rPr>
                <w:color w:val="4D4D4D"/>
                <w:spacing w:val="42"/>
                <w:w w:val="105"/>
                <w:sz w:val="13"/>
              </w:rPr>
              <w:t> </w:t>
            </w:r>
            <w:r>
              <w:rPr>
                <w:color w:val="4D4D4D"/>
                <w:w w:val="105"/>
                <w:sz w:val="13"/>
              </w:rPr>
              <w:t>least</w:t>
            </w:r>
            <w:r>
              <w:rPr>
                <w:color w:val="4D4D4D"/>
                <w:spacing w:val="25"/>
                <w:w w:val="105"/>
                <w:sz w:val="13"/>
              </w:rPr>
              <w:t> </w:t>
            </w:r>
            <w:r>
              <w:rPr>
                <w:color w:val="646464"/>
                <w:w w:val="105"/>
                <w:sz w:val="13"/>
              </w:rPr>
              <w:t>90"C,</w:t>
            </w:r>
            <w:r>
              <w:rPr>
                <w:color w:val="646464"/>
                <w:spacing w:val="-10"/>
                <w:w w:val="105"/>
                <w:sz w:val="13"/>
              </w:rPr>
              <w:t> </w:t>
            </w:r>
            <w:r>
              <w:rPr>
                <w:color w:val="4D4D4D"/>
                <w:w w:val="105"/>
                <w:sz w:val="13"/>
              </w:rPr>
              <w:t>Nominal</w:t>
            </w:r>
            <w:r>
              <w:rPr>
                <w:color w:val="4D4D4D"/>
                <w:spacing w:val="-8"/>
                <w:w w:val="105"/>
                <w:sz w:val="13"/>
              </w:rPr>
              <w:t> </w:t>
            </w:r>
            <w:r>
              <w:rPr>
                <w:color w:val="4D4D4D"/>
                <w:w w:val="105"/>
                <w:sz w:val="13"/>
              </w:rPr>
              <w:t>amps</w:t>
            </w:r>
            <w:r>
              <w:rPr>
                <w:color w:val="4D4D4D"/>
                <w:spacing w:val="-10"/>
                <w:w w:val="105"/>
                <w:sz w:val="13"/>
              </w:rPr>
              <w:t> </w:t>
            </w:r>
            <w:r>
              <w:rPr>
                <w:color w:val="4D4D4D"/>
                <w:w w:val="105"/>
                <w:sz w:val="13"/>
              </w:rPr>
              <w:t>per</w:t>
            </w:r>
            <w:r>
              <w:rPr>
                <w:color w:val="4D4D4D"/>
                <w:spacing w:val="-3"/>
                <w:w w:val="105"/>
                <w:sz w:val="13"/>
              </w:rPr>
              <w:t> </w:t>
            </w:r>
            <w:r>
              <w:rPr>
                <w:color w:val="646464"/>
                <w:w w:val="105"/>
                <w:sz w:val="13"/>
              </w:rPr>
              <w:t>line</w:t>
            </w:r>
            <w:r>
              <w:rPr>
                <w:color w:val="646464"/>
                <w:spacing w:val="-6"/>
                <w:w w:val="105"/>
                <w:sz w:val="13"/>
              </w:rPr>
              <w:t> </w:t>
            </w:r>
            <w:r>
              <w:rPr>
                <w:color w:val="4D4D4D"/>
                <w:w w:val="105"/>
                <w:sz w:val="13"/>
              </w:rPr>
              <w:t>wire</w:t>
            </w:r>
            <w:r>
              <w:rPr>
                <w:color w:val="4D4D4D"/>
                <w:spacing w:val="-6"/>
                <w:w w:val="105"/>
                <w:sz w:val="13"/>
              </w:rPr>
              <w:t> </w:t>
            </w:r>
            <w:r>
              <w:rPr>
                <w:color w:val="4D4D4D"/>
                <w:w w:val="105"/>
                <w:sz w:val="13"/>
              </w:rPr>
              <w:t>at</w:t>
            </w:r>
            <w:r>
              <w:rPr>
                <w:color w:val="4D4D4D"/>
                <w:spacing w:val="7"/>
                <w:w w:val="105"/>
                <w:sz w:val="13"/>
              </w:rPr>
              <w:t> </w:t>
            </w:r>
            <w:r>
              <w:rPr>
                <w:color w:val="4D4D4D"/>
                <w:w w:val="105"/>
                <w:sz w:val="13"/>
              </w:rPr>
              <w:t>24</w:t>
            </w:r>
            <w:r>
              <w:rPr>
                <w:color w:val="4D4D4D"/>
                <w:spacing w:val="-9"/>
                <w:w w:val="105"/>
                <w:sz w:val="13"/>
              </w:rPr>
              <w:t> </w:t>
            </w:r>
            <w:r>
              <w:rPr>
                <w:color w:val="646464"/>
                <w:spacing w:val="-5"/>
                <w:w w:val="105"/>
                <w:sz w:val="13"/>
              </w:rPr>
              <w:t>KW</w:t>
            </w:r>
          </w:p>
        </w:tc>
      </w:tr>
      <w:tr>
        <w:trPr>
          <w:trHeight w:val="454" w:hRule="atLeast"/>
        </w:trPr>
        <w:tc>
          <w:tcPr>
            <w:tcW w:w="1075" w:type="dxa"/>
          </w:tcPr>
          <w:p>
            <w:pPr>
              <w:pStyle w:val="TableParagraph"/>
              <w:spacing w:before="65"/>
              <w:ind w:left="266" w:right="188"/>
              <w:jc w:val="center"/>
              <w:rPr>
                <w:sz w:val="13"/>
              </w:rPr>
            </w:pPr>
            <w:r>
              <w:rPr>
                <w:color w:val="242424"/>
                <w:spacing w:val="-5"/>
                <w:w w:val="105"/>
                <w:sz w:val="13"/>
              </w:rPr>
              <w:t>EC</w:t>
            </w:r>
          </w:p>
        </w:tc>
        <w:tc>
          <w:tcPr>
            <w:tcW w:w="8173" w:type="dxa"/>
          </w:tcPr>
          <w:p>
            <w:pPr>
              <w:pStyle w:val="TableParagraph"/>
              <w:spacing w:line="266" w:lineRule="auto" w:before="94"/>
              <w:ind w:left="112" w:firstLine="6"/>
              <w:rPr>
                <w:sz w:val="13"/>
              </w:rPr>
            </w:pPr>
            <w:r>
              <w:rPr>
                <w:color w:val="4D4D4D"/>
                <w:sz w:val="13"/>
              </w:rPr>
              <w:t>E</w:t>
            </w:r>
            <w:r>
              <w:rPr>
                <w:color w:val="808080"/>
                <w:sz w:val="13"/>
              </w:rPr>
              <w:t>l</w:t>
            </w:r>
            <w:r>
              <w:rPr>
                <w:color w:val="646464"/>
                <w:sz w:val="13"/>
              </w:rPr>
              <w:t>ectrical</w:t>
            </w:r>
            <w:r>
              <w:rPr>
                <w:color w:val="646464"/>
                <w:spacing w:val="19"/>
                <w:sz w:val="13"/>
              </w:rPr>
              <w:t> </w:t>
            </w:r>
            <w:r>
              <w:rPr>
                <w:color w:val="646464"/>
                <w:sz w:val="13"/>
              </w:rPr>
              <w:t>Controls</w:t>
            </w:r>
            <w:r>
              <w:rPr>
                <w:color w:val="646464"/>
                <w:spacing w:val="14"/>
                <w:sz w:val="13"/>
              </w:rPr>
              <w:t> </w:t>
            </w:r>
            <w:r>
              <w:rPr>
                <w:color w:val="4D4D4D"/>
                <w:sz w:val="13"/>
              </w:rPr>
              <w:t>-</w:t>
            </w:r>
            <w:r>
              <w:rPr>
                <w:color w:val="4D4D4D"/>
                <w:spacing w:val="20"/>
                <w:sz w:val="13"/>
              </w:rPr>
              <w:t> </w:t>
            </w:r>
            <w:r>
              <w:rPr>
                <w:color w:val="646464"/>
                <w:sz w:val="13"/>
              </w:rPr>
              <w:t>115</w:t>
            </w:r>
            <w:r>
              <w:rPr>
                <w:color w:val="646464"/>
                <w:spacing w:val="29"/>
                <w:sz w:val="13"/>
              </w:rPr>
              <w:t> </w:t>
            </w:r>
            <w:r>
              <w:rPr>
                <w:color w:val="808080"/>
                <w:sz w:val="13"/>
              </w:rPr>
              <w:t>Volts </w:t>
            </w:r>
            <w:r>
              <w:rPr>
                <w:color w:val="646464"/>
                <w:sz w:val="13"/>
              </w:rPr>
              <w:t>Ac</w:t>
            </w:r>
            <w:r>
              <w:rPr>
                <w:color w:val="ACACAF"/>
                <w:sz w:val="13"/>
              </w:rPr>
              <w:t>,</w:t>
            </w:r>
            <w:r>
              <w:rPr>
                <w:color w:val="ACACAF"/>
                <w:spacing w:val="22"/>
                <w:sz w:val="13"/>
              </w:rPr>
              <w:t> </w:t>
            </w:r>
            <w:r>
              <w:rPr>
                <w:color w:val="646464"/>
                <w:sz w:val="13"/>
              </w:rPr>
              <w:t>60Hz,</w:t>
            </w:r>
            <w:r>
              <w:rPr>
                <w:color w:val="646464"/>
                <w:spacing w:val="17"/>
                <w:sz w:val="13"/>
              </w:rPr>
              <w:t> </w:t>
            </w:r>
            <w:r>
              <w:rPr>
                <w:color w:val="4D4D4D"/>
                <w:sz w:val="13"/>
              </w:rPr>
              <w:t>40 watts, </w:t>
            </w:r>
            <w:r>
              <w:rPr>
                <w:color w:val="646464"/>
                <w:sz w:val="13"/>
              </w:rPr>
              <w:t>1</w:t>
            </w:r>
            <w:r>
              <w:rPr>
                <w:color w:val="808080"/>
                <w:sz w:val="13"/>
              </w:rPr>
              <w:t>1</w:t>
            </w:r>
            <w:r>
              <w:rPr>
                <w:color w:val="646464"/>
                <w:sz w:val="13"/>
              </w:rPr>
              <w:t>2</w:t>
            </w:r>
            <w:r>
              <w:rPr>
                <w:color w:val="ACACAF"/>
                <w:sz w:val="13"/>
              </w:rPr>
              <w:t>·</w:t>
            </w:r>
            <w:r>
              <w:rPr>
                <w:color w:val="ACACAF"/>
                <w:spacing w:val="17"/>
                <w:sz w:val="13"/>
              </w:rPr>
              <w:t> </w:t>
            </w:r>
            <w:r>
              <w:rPr>
                <w:color w:val="808080"/>
                <w:sz w:val="13"/>
              </w:rPr>
              <w:t>(13mm)</w:t>
            </w:r>
            <w:r>
              <w:rPr>
                <w:color w:val="808080"/>
                <w:spacing w:val="-1"/>
                <w:sz w:val="13"/>
              </w:rPr>
              <w:t> </w:t>
            </w:r>
            <w:r>
              <w:rPr>
                <w:color w:val="646464"/>
                <w:sz w:val="13"/>
              </w:rPr>
              <w:t>conduit</w:t>
            </w:r>
            <w:r>
              <w:rPr>
                <w:color w:val="646464"/>
                <w:spacing w:val="20"/>
                <w:sz w:val="13"/>
              </w:rPr>
              <w:t> </w:t>
            </w:r>
            <w:r>
              <w:rPr>
                <w:color w:val="646464"/>
                <w:sz w:val="13"/>
              </w:rPr>
              <w:t>connection</w:t>
            </w:r>
            <w:r>
              <w:rPr>
                <w:color w:val="646464"/>
                <w:spacing w:val="19"/>
                <w:sz w:val="13"/>
              </w:rPr>
              <w:t> </w:t>
            </w:r>
            <w:r>
              <w:rPr>
                <w:color w:val="646464"/>
                <w:sz w:val="13"/>
              </w:rPr>
              <w:t>or</w:t>
            </w:r>
            <w:r>
              <w:rPr>
                <w:color w:val="646464"/>
                <w:spacing w:val="31"/>
                <w:sz w:val="13"/>
              </w:rPr>
              <w:t> </w:t>
            </w:r>
            <w:r>
              <w:rPr>
                <w:color w:val="4D4D4D"/>
                <w:sz w:val="13"/>
              </w:rPr>
              <w:t>equ,valenl</w:t>
            </w:r>
            <w:r>
              <w:rPr>
                <w:color w:val="4D4D4D"/>
                <w:spacing w:val="22"/>
                <w:sz w:val="13"/>
              </w:rPr>
              <w:t> </w:t>
            </w:r>
            <w:r>
              <w:rPr>
                <w:color w:val="646464"/>
                <w:sz w:val="13"/>
              </w:rPr>
              <w:t>Use</w:t>
            </w:r>
            <w:r>
              <w:rPr>
                <w:color w:val="646464"/>
                <w:spacing w:val="13"/>
                <w:sz w:val="13"/>
              </w:rPr>
              <w:t> </w:t>
            </w:r>
            <w:r>
              <w:rPr>
                <w:color w:val="4D4D4D"/>
                <w:sz w:val="13"/>
              </w:rPr>
              <w:t>wire </w:t>
            </w:r>
            <w:r>
              <w:rPr>
                <w:color w:val="646464"/>
                <w:sz w:val="13"/>
              </w:rPr>
              <w:t>suitable </w:t>
            </w:r>
            <w:r>
              <w:rPr>
                <w:color w:val="4D4D4D"/>
                <w:sz w:val="13"/>
              </w:rPr>
              <w:t>for</w:t>
            </w:r>
            <w:r>
              <w:rPr>
                <w:color w:val="4D4D4D"/>
                <w:spacing w:val="20"/>
                <w:sz w:val="13"/>
              </w:rPr>
              <w:t> </w:t>
            </w:r>
            <w:r>
              <w:rPr>
                <w:color w:val="4D4D4D"/>
                <w:sz w:val="13"/>
              </w:rPr>
              <w:t>at</w:t>
            </w:r>
            <w:r>
              <w:rPr>
                <w:color w:val="4D4D4D"/>
                <w:spacing w:val="13"/>
                <w:sz w:val="13"/>
              </w:rPr>
              <w:t> </w:t>
            </w:r>
            <w:r>
              <w:rPr>
                <w:color w:val="646464"/>
                <w:sz w:val="13"/>
              </w:rPr>
              <w:t>least </w:t>
            </w:r>
            <w:r>
              <w:rPr>
                <w:color w:val="4D4D4D"/>
                <w:sz w:val="13"/>
              </w:rPr>
              <w:t>90</w:t>
            </w:r>
            <w:r>
              <w:rPr>
                <w:color w:val="ACACAF"/>
                <w:sz w:val="13"/>
              </w:rPr>
              <w:t>'</w:t>
            </w:r>
            <w:r>
              <w:rPr>
                <w:color w:val="646464"/>
                <w:sz w:val="13"/>
              </w:rPr>
              <w:t>C</w:t>
            </w:r>
            <w:r>
              <w:rPr>
                <w:color w:val="ACACAF"/>
                <w:sz w:val="13"/>
              </w:rPr>
              <w:t>.</w:t>
            </w:r>
            <w:r>
              <w:rPr>
                <w:color w:val="ACACAF"/>
                <w:spacing w:val="40"/>
                <w:w w:val="110"/>
                <w:sz w:val="13"/>
              </w:rPr>
              <w:t> </w:t>
            </w:r>
            <w:r>
              <w:rPr>
                <w:color w:val="646464"/>
                <w:w w:val="110"/>
                <w:sz w:val="13"/>
              </w:rPr>
              <w:t>Draws less</w:t>
            </w:r>
            <w:r>
              <w:rPr>
                <w:color w:val="646464"/>
                <w:spacing w:val="-8"/>
                <w:w w:val="110"/>
                <w:sz w:val="13"/>
              </w:rPr>
              <w:t> </w:t>
            </w:r>
            <w:r>
              <w:rPr>
                <w:color w:val="4D4D4D"/>
                <w:w w:val="110"/>
                <w:sz w:val="13"/>
              </w:rPr>
              <w:t>than</w:t>
            </w:r>
            <w:r>
              <w:rPr>
                <w:color w:val="4D4D4D"/>
                <w:spacing w:val="-11"/>
                <w:w w:val="110"/>
                <w:sz w:val="13"/>
              </w:rPr>
              <w:t> </w:t>
            </w:r>
            <w:r>
              <w:rPr>
                <w:color w:val="4D4D4D"/>
                <w:w w:val="110"/>
                <w:sz w:val="13"/>
              </w:rPr>
              <w:t>1 </w:t>
            </w:r>
            <w:r>
              <w:rPr>
                <w:color w:val="646464"/>
                <w:w w:val="110"/>
                <w:sz w:val="13"/>
              </w:rPr>
              <w:t>AMP </w:t>
            </w:r>
            <w:r>
              <w:rPr>
                <w:color w:val="4D4D4D"/>
                <w:w w:val="110"/>
                <w:sz w:val="13"/>
              </w:rPr>
              <w:t>with</w:t>
            </w:r>
            <w:r>
              <w:rPr>
                <w:color w:val="4D4D4D"/>
                <w:spacing w:val="-3"/>
                <w:w w:val="110"/>
                <w:sz w:val="13"/>
              </w:rPr>
              <w:t> </w:t>
            </w:r>
            <w:r>
              <w:rPr>
                <w:color w:val="4D4D4D"/>
                <w:w w:val="110"/>
                <w:sz w:val="13"/>
              </w:rPr>
              <w:t>power</w:t>
            </w:r>
            <w:r>
              <w:rPr>
                <w:color w:val="4D4D4D"/>
                <w:spacing w:val="-4"/>
                <w:w w:val="110"/>
                <w:sz w:val="13"/>
              </w:rPr>
              <w:t> </w:t>
            </w:r>
            <w:r>
              <w:rPr>
                <w:color w:val="646464"/>
                <w:w w:val="110"/>
                <w:sz w:val="13"/>
              </w:rPr>
              <w:t>lift</w:t>
            </w:r>
          </w:p>
        </w:tc>
      </w:tr>
      <w:tr>
        <w:trPr>
          <w:trHeight w:val="454" w:hRule="atLeast"/>
        </w:trPr>
        <w:tc>
          <w:tcPr>
            <w:tcW w:w="1075" w:type="dxa"/>
          </w:tcPr>
          <w:p>
            <w:pPr>
              <w:pStyle w:val="TableParagraph"/>
              <w:spacing w:before="58"/>
              <w:ind w:left="83"/>
              <w:jc w:val="center"/>
              <w:rPr>
                <w:sz w:val="13"/>
              </w:rPr>
            </w:pPr>
            <w:r>
              <w:rPr>
                <w:color w:val="242424"/>
                <w:w w:val="118"/>
                <w:sz w:val="13"/>
              </w:rPr>
              <w:t>D</w:t>
            </w:r>
          </w:p>
        </w:tc>
        <w:tc>
          <w:tcPr>
            <w:tcW w:w="8173" w:type="dxa"/>
          </w:tcPr>
          <w:p>
            <w:pPr>
              <w:pStyle w:val="TableParagraph"/>
              <w:spacing w:line="278" w:lineRule="auto" w:before="80"/>
              <w:ind w:left="112" w:right="1510"/>
              <w:rPr>
                <w:sz w:val="13"/>
              </w:rPr>
            </w:pPr>
            <w:r>
              <w:rPr>
                <w:color w:val="646464"/>
                <w:w w:val="105"/>
                <w:sz w:val="13"/>
              </w:rPr>
              <w:t>Drain·</w:t>
            </w:r>
            <w:r>
              <w:rPr>
                <w:color w:val="646464"/>
                <w:spacing w:val="-19"/>
                <w:w w:val="105"/>
                <w:sz w:val="13"/>
              </w:rPr>
              <w:t> </w:t>
            </w:r>
            <w:r>
              <w:rPr>
                <w:color w:val="646464"/>
                <w:w w:val="105"/>
                <w:sz w:val="13"/>
              </w:rPr>
              <w:t>Pipe</w:t>
            </w:r>
            <w:r>
              <w:rPr>
                <w:color w:val="646464"/>
                <w:spacing w:val="-3"/>
                <w:w w:val="105"/>
                <w:sz w:val="13"/>
              </w:rPr>
              <w:t> </w:t>
            </w:r>
            <w:r>
              <w:rPr>
                <w:color w:val="383838"/>
                <w:w w:val="105"/>
                <w:sz w:val="13"/>
              </w:rPr>
              <w:t>f</w:t>
            </w:r>
            <w:r>
              <w:rPr>
                <w:color w:val="646464"/>
                <w:w w:val="105"/>
                <w:sz w:val="13"/>
              </w:rPr>
              <w:t>ull </w:t>
            </w:r>
            <w:r>
              <w:rPr>
                <w:color w:val="4D4D4D"/>
                <w:w w:val="105"/>
                <w:sz w:val="13"/>
              </w:rPr>
              <w:t>2</w:t>
            </w:r>
            <w:r>
              <w:rPr>
                <w:color w:val="979797"/>
                <w:w w:val="105"/>
                <w:sz w:val="13"/>
              </w:rPr>
              <w:t>"</w:t>
            </w:r>
            <w:r>
              <w:rPr>
                <w:color w:val="979797"/>
                <w:spacing w:val="-10"/>
                <w:w w:val="105"/>
                <w:sz w:val="13"/>
              </w:rPr>
              <w:t> </w:t>
            </w:r>
            <w:r>
              <w:rPr>
                <w:color w:val="808080"/>
                <w:w w:val="105"/>
                <w:sz w:val="13"/>
              </w:rPr>
              <w:t>(</w:t>
            </w:r>
            <w:r>
              <w:rPr>
                <w:color w:val="4D4D4D"/>
                <w:w w:val="105"/>
                <w:sz w:val="13"/>
              </w:rPr>
              <w:t>51mm</w:t>
            </w:r>
            <w:r>
              <w:rPr>
                <w:color w:val="808080"/>
                <w:w w:val="105"/>
                <w:sz w:val="13"/>
              </w:rPr>
              <w:t>) </w:t>
            </w:r>
            <w:r>
              <w:rPr>
                <w:color w:val="4D4D4D"/>
                <w:w w:val="105"/>
                <w:sz w:val="13"/>
              </w:rPr>
              <w:t>NPT</w:t>
            </w:r>
            <w:r>
              <w:rPr>
                <w:color w:val="4D4D4D"/>
                <w:spacing w:val="-10"/>
                <w:w w:val="105"/>
                <w:sz w:val="13"/>
              </w:rPr>
              <w:t> </w:t>
            </w:r>
            <w:r>
              <w:rPr>
                <w:color w:val="4D4D4D"/>
                <w:w w:val="105"/>
                <w:sz w:val="13"/>
              </w:rPr>
              <w:t>to</w:t>
            </w:r>
            <w:r>
              <w:rPr>
                <w:color w:val="4D4D4D"/>
                <w:spacing w:val="-2"/>
                <w:w w:val="105"/>
                <w:sz w:val="13"/>
              </w:rPr>
              <w:t> </w:t>
            </w:r>
            <w:r>
              <w:rPr>
                <w:color w:val="646464"/>
                <w:w w:val="105"/>
                <w:sz w:val="13"/>
              </w:rPr>
              <w:t>floor</w:t>
            </w:r>
            <w:r>
              <w:rPr>
                <w:color w:val="646464"/>
                <w:spacing w:val="-13"/>
                <w:w w:val="105"/>
                <w:sz w:val="13"/>
              </w:rPr>
              <w:t> </w:t>
            </w:r>
            <w:r>
              <w:rPr>
                <w:color w:val="4D4D4D"/>
                <w:w w:val="105"/>
                <w:sz w:val="13"/>
              </w:rPr>
              <w:t>drain</w:t>
            </w:r>
            <w:r>
              <w:rPr>
                <w:color w:val="ACACAF"/>
                <w:w w:val="105"/>
                <w:sz w:val="13"/>
              </w:rPr>
              <w:t>. </w:t>
            </w:r>
            <w:r>
              <w:rPr>
                <w:color w:val="646464"/>
                <w:w w:val="105"/>
                <w:sz w:val="13"/>
              </w:rPr>
              <w:t>DO</w:t>
            </w:r>
            <w:r>
              <w:rPr>
                <w:color w:val="646464"/>
                <w:spacing w:val="-2"/>
                <w:w w:val="105"/>
                <w:sz w:val="13"/>
              </w:rPr>
              <w:t> </w:t>
            </w:r>
            <w:r>
              <w:rPr>
                <w:color w:val="4D4D4D"/>
                <w:w w:val="105"/>
                <w:sz w:val="13"/>
              </w:rPr>
              <w:t>NOT</w:t>
            </w:r>
            <w:r>
              <w:rPr>
                <w:color w:val="4D4D4D"/>
                <w:spacing w:val="-9"/>
                <w:w w:val="105"/>
                <w:sz w:val="13"/>
              </w:rPr>
              <w:t> </w:t>
            </w:r>
            <w:r>
              <w:rPr>
                <w:color w:val="4D4D4D"/>
                <w:w w:val="105"/>
                <w:sz w:val="13"/>
              </w:rPr>
              <w:t>MAKE</w:t>
            </w:r>
            <w:r>
              <w:rPr>
                <w:color w:val="4D4D4D"/>
                <w:spacing w:val="-1"/>
                <w:w w:val="105"/>
                <w:sz w:val="13"/>
              </w:rPr>
              <w:t> </w:t>
            </w:r>
            <w:r>
              <w:rPr>
                <w:color w:val="646464"/>
                <w:w w:val="105"/>
                <w:sz w:val="13"/>
              </w:rPr>
              <w:t>SOLID CONNECTION TO FLOOR DRAIN</w:t>
            </w:r>
            <w:r>
              <w:rPr>
                <w:color w:val="ACACAF"/>
                <w:w w:val="105"/>
                <w:sz w:val="13"/>
              </w:rPr>
              <w:t>.</w:t>
            </w:r>
            <w:r>
              <w:rPr>
                <w:color w:val="ACACAF"/>
                <w:spacing w:val="40"/>
                <w:w w:val="105"/>
                <w:sz w:val="13"/>
              </w:rPr>
              <w:t> </w:t>
            </w:r>
            <w:r>
              <w:rPr>
                <w:color w:val="646464"/>
                <w:w w:val="105"/>
                <w:sz w:val="13"/>
              </w:rPr>
              <w:t>PVC</w:t>
            </w:r>
            <w:r>
              <w:rPr>
                <w:color w:val="646464"/>
                <w:spacing w:val="-2"/>
                <w:w w:val="105"/>
                <w:sz w:val="13"/>
              </w:rPr>
              <w:t> </w:t>
            </w:r>
            <w:r>
              <w:rPr>
                <w:color w:val="4D4D4D"/>
                <w:w w:val="105"/>
                <w:sz w:val="13"/>
              </w:rPr>
              <w:t>and </w:t>
            </w:r>
            <w:r>
              <w:rPr>
                <w:color w:val="646464"/>
                <w:w w:val="105"/>
                <w:sz w:val="13"/>
              </w:rPr>
              <w:t>CPVC </w:t>
            </w:r>
            <w:r>
              <w:rPr>
                <w:color w:val="4D4D4D"/>
                <w:w w:val="105"/>
                <w:sz w:val="13"/>
              </w:rPr>
              <w:t>are not acceptable </w:t>
            </w:r>
            <w:r>
              <w:rPr>
                <w:color w:val="646464"/>
                <w:w w:val="105"/>
                <w:sz w:val="13"/>
              </w:rPr>
              <w:t>materials </w:t>
            </w:r>
            <w:r>
              <w:rPr>
                <w:color w:val="4D4D4D"/>
                <w:w w:val="105"/>
                <w:sz w:val="13"/>
              </w:rPr>
              <w:t>for drains</w:t>
            </w:r>
            <w:r>
              <w:rPr>
                <w:color w:val="979797"/>
                <w:w w:val="105"/>
                <w:sz w:val="13"/>
              </w:rPr>
              <w:t>.</w:t>
            </w:r>
          </w:p>
        </w:tc>
      </w:tr>
      <w:tr>
        <w:trPr>
          <w:trHeight w:val="259" w:hRule="atLeast"/>
        </w:trPr>
        <w:tc>
          <w:tcPr>
            <w:tcW w:w="1075" w:type="dxa"/>
          </w:tcPr>
          <w:p>
            <w:pPr>
              <w:pStyle w:val="TableParagraph"/>
              <w:spacing w:before="32"/>
              <w:ind w:left="256" w:right="188"/>
              <w:jc w:val="center"/>
              <w:rPr>
                <w:rFonts w:ascii="Courier New"/>
                <w:b/>
                <w:sz w:val="16"/>
              </w:rPr>
            </w:pPr>
            <w:r>
              <w:rPr>
                <w:rFonts w:ascii="Courier New"/>
                <w:b/>
                <w:color w:val="242424"/>
                <w:spacing w:val="-5"/>
                <w:w w:val="110"/>
                <w:sz w:val="16"/>
              </w:rPr>
              <w:t>HWK</w:t>
            </w:r>
          </w:p>
        </w:tc>
        <w:tc>
          <w:tcPr>
            <w:tcW w:w="8173" w:type="dxa"/>
          </w:tcPr>
          <w:p>
            <w:pPr>
              <w:pStyle w:val="TableParagraph"/>
              <w:spacing w:before="65"/>
              <w:ind w:left="104"/>
              <w:rPr>
                <w:sz w:val="13"/>
              </w:rPr>
            </w:pPr>
            <w:r>
              <w:rPr>
                <w:color w:val="646464"/>
                <w:w w:val="105"/>
                <w:sz w:val="13"/>
              </w:rPr>
              <w:t>Hot</w:t>
            </w:r>
            <w:r>
              <w:rPr>
                <w:color w:val="646464"/>
                <w:spacing w:val="-6"/>
                <w:w w:val="105"/>
                <w:sz w:val="13"/>
              </w:rPr>
              <w:t> </w:t>
            </w:r>
            <w:r>
              <w:rPr>
                <w:color w:val="646464"/>
                <w:w w:val="105"/>
                <w:sz w:val="13"/>
              </w:rPr>
              <w:t>Water</w:t>
            </w:r>
            <w:r>
              <w:rPr>
                <w:color w:val="646464"/>
                <w:spacing w:val="-2"/>
                <w:w w:val="105"/>
                <w:sz w:val="13"/>
              </w:rPr>
              <w:t> </w:t>
            </w:r>
            <w:r>
              <w:rPr>
                <w:color w:val="646464"/>
                <w:w w:val="105"/>
                <w:sz w:val="13"/>
              </w:rPr>
              <w:t>-</w:t>
            </w:r>
            <w:r>
              <w:rPr>
                <w:color w:val="646464"/>
                <w:spacing w:val="3"/>
                <w:w w:val="105"/>
                <w:sz w:val="13"/>
              </w:rPr>
              <w:t> </w:t>
            </w:r>
            <w:r>
              <w:rPr>
                <w:color w:val="646464"/>
                <w:w w:val="105"/>
                <w:sz w:val="13"/>
              </w:rPr>
              <w:t>3</w:t>
            </w:r>
            <w:r>
              <w:rPr>
                <w:color w:val="808080"/>
                <w:w w:val="105"/>
                <w:sz w:val="13"/>
              </w:rPr>
              <w:t>/</w:t>
            </w:r>
            <w:r>
              <w:rPr>
                <w:color w:val="646464"/>
                <w:w w:val="105"/>
                <w:sz w:val="13"/>
              </w:rPr>
              <w:t>8</w:t>
            </w:r>
            <w:r>
              <w:rPr>
                <w:color w:val="979797"/>
                <w:w w:val="105"/>
                <w:sz w:val="13"/>
              </w:rPr>
              <w:t>"</w:t>
            </w:r>
            <w:r>
              <w:rPr>
                <w:color w:val="979797"/>
                <w:spacing w:val="-3"/>
                <w:w w:val="105"/>
                <w:sz w:val="13"/>
              </w:rPr>
              <w:t> </w:t>
            </w:r>
            <w:r>
              <w:rPr>
                <w:color w:val="808080"/>
                <w:w w:val="105"/>
                <w:sz w:val="13"/>
              </w:rPr>
              <w:t>(10mm)</w:t>
            </w:r>
            <w:r>
              <w:rPr>
                <w:color w:val="808080"/>
                <w:spacing w:val="-2"/>
                <w:w w:val="105"/>
                <w:sz w:val="13"/>
              </w:rPr>
              <w:t> </w:t>
            </w:r>
            <w:r>
              <w:rPr>
                <w:color w:val="4D4D4D"/>
                <w:w w:val="105"/>
                <w:sz w:val="13"/>
              </w:rPr>
              <w:t>NPT</w:t>
            </w:r>
            <w:r>
              <w:rPr>
                <w:color w:val="4D4D4D"/>
                <w:spacing w:val="-10"/>
                <w:w w:val="105"/>
                <w:sz w:val="13"/>
              </w:rPr>
              <w:t> </w:t>
            </w:r>
            <w:r>
              <w:rPr>
                <w:color w:val="646464"/>
                <w:w w:val="105"/>
                <w:sz w:val="13"/>
              </w:rPr>
              <w:t>Female</w:t>
            </w:r>
            <w:r>
              <w:rPr>
                <w:color w:val="646464"/>
                <w:spacing w:val="-8"/>
                <w:w w:val="105"/>
                <w:sz w:val="13"/>
              </w:rPr>
              <w:t> </w:t>
            </w:r>
            <w:r>
              <w:rPr>
                <w:color w:val="4D4D4D"/>
                <w:w w:val="105"/>
                <w:sz w:val="13"/>
              </w:rPr>
              <w:t>for</w:t>
            </w:r>
            <w:r>
              <w:rPr>
                <w:color w:val="4D4D4D"/>
                <w:spacing w:val="1"/>
                <w:w w:val="105"/>
                <w:sz w:val="13"/>
              </w:rPr>
              <w:t> </w:t>
            </w:r>
            <w:r>
              <w:rPr>
                <w:color w:val="4D4D4D"/>
                <w:w w:val="105"/>
                <w:sz w:val="13"/>
              </w:rPr>
              <w:t>Hot</w:t>
            </w:r>
            <w:r>
              <w:rPr>
                <w:color w:val="4D4D4D"/>
                <w:spacing w:val="1"/>
                <w:w w:val="105"/>
                <w:sz w:val="13"/>
              </w:rPr>
              <w:t> </w:t>
            </w:r>
            <w:r>
              <w:rPr>
                <w:color w:val="4D4D4D"/>
                <w:w w:val="105"/>
                <w:sz w:val="13"/>
              </w:rPr>
              <w:t>Water</w:t>
            </w:r>
            <w:r>
              <w:rPr>
                <w:color w:val="4D4D4D"/>
                <w:spacing w:val="-9"/>
                <w:w w:val="105"/>
                <w:sz w:val="13"/>
              </w:rPr>
              <w:t> </w:t>
            </w:r>
            <w:r>
              <w:rPr>
                <w:color w:val="4D4D4D"/>
                <w:w w:val="105"/>
                <w:sz w:val="13"/>
              </w:rPr>
              <w:t>to </w:t>
            </w:r>
            <w:r>
              <w:rPr>
                <w:color w:val="646464"/>
                <w:w w:val="105"/>
                <w:sz w:val="13"/>
              </w:rPr>
              <w:t>Ke</w:t>
            </w:r>
            <w:r>
              <w:rPr>
                <w:color w:val="383838"/>
                <w:w w:val="105"/>
                <w:sz w:val="13"/>
              </w:rPr>
              <w:t>ttle</w:t>
            </w:r>
            <w:r>
              <w:rPr>
                <w:color w:val="383838"/>
                <w:spacing w:val="6"/>
                <w:w w:val="105"/>
                <w:sz w:val="13"/>
              </w:rPr>
              <w:t> </w:t>
            </w:r>
            <w:r>
              <w:rPr>
                <w:color w:val="646464"/>
                <w:w w:val="105"/>
                <w:sz w:val="13"/>
              </w:rPr>
              <w:t>Faucet</w:t>
            </w:r>
            <w:r>
              <w:rPr>
                <w:color w:val="646464"/>
                <w:spacing w:val="-9"/>
                <w:w w:val="105"/>
                <w:sz w:val="13"/>
              </w:rPr>
              <w:t> </w:t>
            </w:r>
            <w:r>
              <w:rPr>
                <w:color w:val="808080"/>
                <w:w w:val="105"/>
                <w:sz w:val="13"/>
              </w:rPr>
              <w:t>(See</w:t>
            </w:r>
            <w:r>
              <w:rPr>
                <w:color w:val="808080"/>
                <w:spacing w:val="-4"/>
                <w:w w:val="105"/>
                <w:sz w:val="13"/>
              </w:rPr>
              <w:t> </w:t>
            </w:r>
            <w:r>
              <w:rPr>
                <w:color w:val="4D4D4D"/>
                <w:w w:val="105"/>
                <w:sz w:val="13"/>
              </w:rPr>
              <w:t>Note</w:t>
            </w:r>
            <w:r>
              <w:rPr>
                <w:color w:val="4D4D4D"/>
                <w:spacing w:val="-6"/>
                <w:w w:val="105"/>
                <w:sz w:val="13"/>
              </w:rPr>
              <w:t> </w:t>
            </w:r>
            <w:r>
              <w:rPr>
                <w:color w:val="646464"/>
                <w:spacing w:val="-5"/>
                <w:w w:val="105"/>
                <w:sz w:val="13"/>
              </w:rPr>
              <w:t>3)</w:t>
            </w:r>
          </w:p>
        </w:tc>
      </w:tr>
      <w:tr>
        <w:trPr>
          <w:trHeight w:val="259" w:hRule="atLeast"/>
        </w:trPr>
        <w:tc>
          <w:tcPr>
            <w:tcW w:w="1075" w:type="dxa"/>
          </w:tcPr>
          <w:p>
            <w:pPr>
              <w:pStyle w:val="TableParagraph"/>
              <w:spacing w:before="25"/>
              <w:ind w:left="231" w:right="188"/>
              <w:jc w:val="center"/>
              <w:rPr>
                <w:rFonts w:ascii="Courier New"/>
                <w:b/>
                <w:sz w:val="16"/>
              </w:rPr>
            </w:pPr>
            <w:r>
              <w:rPr>
                <w:rFonts w:ascii="Courier New"/>
                <w:b/>
                <w:color w:val="383838"/>
                <w:spacing w:val="-5"/>
                <w:w w:val="105"/>
                <w:sz w:val="16"/>
              </w:rPr>
              <w:t>CWK</w:t>
            </w:r>
          </w:p>
        </w:tc>
        <w:tc>
          <w:tcPr>
            <w:tcW w:w="8173" w:type="dxa"/>
          </w:tcPr>
          <w:p>
            <w:pPr>
              <w:pStyle w:val="TableParagraph"/>
              <w:spacing w:before="58"/>
              <w:ind w:left="108"/>
              <w:rPr>
                <w:sz w:val="13"/>
              </w:rPr>
            </w:pPr>
            <w:r>
              <w:rPr>
                <w:color w:val="646464"/>
                <w:w w:val="105"/>
                <w:sz w:val="13"/>
              </w:rPr>
              <w:t>Cold</w:t>
            </w:r>
            <w:r>
              <w:rPr>
                <w:color w:val="646464"/>
                <w:spacing w:val="-11"/>
                <w:w w:val="105"/>
                <w:sz w:val="13"/>
              </w:rPr>
              <w:t> </w:t>
            </w:r>
            <w:r>
              <w:rPr>
                <w:color w:val="646464"/>
                <w:w w:val="105"/>
                <w:sz w:val="13"/>
              </w:rPr>
              <w:t>Water</w:t>
            </w:r>
            <w:r>
              <w:rPr>
                <w:color w:val="646464"/>
                <w:spacing w:val="-5"/>
                <w:w w:val="105"/>
                <w:sz w:val="13"/>
              </w:rPr>
              <w:t> </w:t>
            </w:r>
            <w:r>
              <w:rPr>
                <w:color w:val="646464"/>
                <w:w w:val="105"/>
                <w:sz w:val="13"/>
              </w:rPr>
              <w:t>-</w:t>
            </w:r>
            <w:r>
              <w:rPr>
                <w:color w:val="646464"/>
                <w:spacing w:val="11"/>
                <w:w w:val="105"/>
                <w:sz w:val="13"/>
              </w:rPr>
              <w:t> </w:t>
            </w:r>
            <w:r>
              <w:rPr>
                <w:color w:val="646464"/>
                <w:w w:val="105"/>
                <w:sz w:val="13"/>
              </w:rPr>
              <w:t>3</w:t>
            </w:r>
            <w:r>
              <w:rPr>
                <w:color w:val="808080"/>
                <w:w w:val="105"/>
                <w:sz w:val="13"/>
              </w:rPr>
              <w:t>/</w:t>
            </w:r>
            <w:r>
              <w:rPr>
                <w:color w:val="646464"/>
                <w:w w:val="105"/>
                <w:sz w:val="13"/>
              </w:rPr>
              <w:t>8</w:t>
            </w:r>
            <w:r>
              <w:rPr>
                <w:color w:val="979797"/>
                <w:w w:val="105"/>
                <w:sz w:val="13"/>
              </w:rPr>
              <w:t>"</w:t>
            </w:r>
            <w:r>
              <w:rPr>
                <w:color w:val="979797"/>
                <w:spacing w:val="-4"/>
                <w:w w:val="105"/>
                <w:sz w:val="13"/>
              </w:rPr>
              <w:t> </w:t>
            </w:r>
            <w:r>
              <w:rPr>
                <w:color w:val="808080"/>
                <w:w w:val="105"/>
                <w:sz w:val="13"/>
              </w:rPr>
              <w:t>(10mm)</w:t>
            </w:r>
            <w:r>
              <w:rPr>
                <w:color w:val="808080"/>
                <w:spacing w:val="-3"/>
                <w:w w:val="105"/>
                <w:sz w:val="13"/>
              </w:rPr>
              <w:t> </w:t>
            </w:r>
            <w:r>
              <w:rPr>
                <w:color w:val="4D4D4D"/>
                <w:w w:val="105"/>
                <w:sz w:val="13"/>
              </w:rPr>
              <w:t>NPT</w:t>
            </w:r>
            <w:r>
              <w:rPr>
                <w:color w:val="4D4D4D"/>
                <w:spacing w:val="-4"/>
                <w:w w:val="105"/>
                <w:sz w:val="13"/>
              </w:rPr>
              <w:t> </w:t>
            </w:r>
            <w:r>
              <w:rPr>
                <w:color w:val="4D4D4D"/>
                <w:w w:val="105"/>
                <w:sz w:val="13"/>
              </w:rPr>
              <w:t>Female</w:t>
            </w:r>
            <w:r>
              <w:rPr>
                <w:color w:val="4D4D4D"/>
                <w:spacing w:val="-9"/>
                <w:w w:val="105"/>
                <w:sz w:val="13"/>
              </w:rPr>
              <w:t> </w:t>
            </w:r>
            <w:r>
              <w:rPr>
                <w:color w:val="4D4D4D"/>
                <w:w w:val="105"/>
                <w:sz w:val="13"/>
              </w:rPr>
              <w:t>for</w:t>
            </w:r>
            <w:r>
              <w:rPr>
                <w:color w:val="4D4D4D"/>
                <w:spacing w:val="-11"/>
                <w:w w:val="105"/>
                <w:sz w:val="13"/>
              </w:rPr>
              <w:t> </w:t>
            </w:r>
            <w:r>
              <w:rPr>
                <w:color w:val="646464"/>
                <w:w w:val="105"/>
                <w:sz w:val="13"/>
              </w:rPr>
              <w:t>Cold</w:t>
            </w:r>
            <w:r>
              <w:rPr>
                <w:color w:val="646464"/>
                <w:spacing w:val="-3"/>
                <w:w w:val="105"/>
                <w:sz w:val="13"/>
              </w:rPr>
              <w:t> </w:t>
            </w:r>
            <w:r>
              <w:rPr>
                <w:color w:val="646464"/>
                <w:w w:val="105"/>
                <w:sz w:val="13"/>
              </w:rPr>
              <w:t>Water</w:t>
            </w:r>
            <w:r>
              <w:rPr>
                <w:color w:val="646464"/>
                <w:spacing w:val="-3"/>
                <w:w w:val="105"/>
                <w:sz w:val="13"/>
              </w:rPr>
              <w:t> </w:t>
            </w:r>
            <w:r>
              <w:rPr>
                <w:color w:val="4D4D4D"/>
                <w:w w:val="105"/>
                <w:sz w:val="13"/>
              </w:rPr>
              <w:t>to</w:t>
            </w:r>
            <w:r>
              <w:rPr>
                <w:color w:val="4D4D4D"/>
                <w:spacing w:val="1"/>
                <w:w w:val="105"/>
                <w:sz w:val="13"/>
              </w:rPr>
              <w:t> </w:t>
            </w:r>
            <w:r>
              <w:rPr>
                <w:color w:val="4D4D4D"/>
                <w:w w:val="105"/>
                <w:sz w:val="13"/>
              </w:rPr>
              <w:t>Kettle</w:t>
            </w:r>
            <w:r>
              <w:rPr>
                <w:color w:val="4D4D4D"/>
                <w:spacing w:val="-6"/>
                <w:w w:val="105"/>
                <w:sz w:val="13"/>
              </w:rPr>
              <w:t> </w:t>
            </w:r>
            <w:r>
              <w:rPr>
                <w:color w:val="4D4D4D"/>
                <w:w w:val="105"/>
                <w:sz w:val="13"/>
              </w:rPr>
              <w:t>Faucet</w:t>
            </w:r>
            <w:r>
              <w:rPr>
                <w:color w:val="4D4D4D"/>
                <w:spacing w:val="-1"/>
                <w:w w:val="105"/>
                <w:sz w:val="13"/>
              </w:rPr>
              <w:t> </w:t>
            </w:r>
            <w:r>
              <w:rPr>
                <w:color w:val="808080"/>
                <w:w w:val="105"/>
                <w:sz w:val="13"/>
              </w:rPr>
              <w:t>(See</w:t>
            </w:r>
            <w:r>
              <w:rPr>
                <w:color w:val="808080"/>
                <w:spacing w:val="-12"/>
                <w:w w:val="105"/>
                <w:sz w:val="13"/>
              </w:rPr>
              <w:t> </w:t>
            </w:r>
            <w:r>
              <w:rPr>
                <w:color w:val="646464"/>
                <w:w w:val="105"/>
                <w:sz w:val="13"/>
              </w:rPr>
              <w:t>Note</w:t>
            </w:r>
            <w:r>
              <w:rPr>
                <w:color w:val="646464"/>
                <w:spacing w:val="-7"/>
                <w:w w:val="105"/>
                <w:sz w:val="13"/>
              </w:rPr>
              <w:t> </w:t>
            </w:r>
            <w:r>
              <w:rPr>
                <w:color w:val="646464"/>
                <w:spacing w:val="-5"/>
                <w:w w:val="105"/>
                <w:sz w:val="13"/>
              </w:rPr>
              <w:t>3)</w:t>
            </w:r>
          </w:p>
        </w:tc>
      </w:tr>
      <w:tr>
        <w:trPr>
          <w:trHeight w:val="259" w:hRule="atLeast"/>
        </w:trPr>
        <w:tc>
          <w:tcPr>
            <w:tcW w:w="1075" w:type="dxa"/>
          </w:tcPr>
          <w:p>
            <w:pPr>
              <w:pStyle w:val="TableParagraph"/>
              <w:spacing w:line="197" w:lineRule="exact"/>
              <w:ind w:left="254" w:right="188"/>
              <w:jc w:val="center"/>
              <w:rPr>
                <w:b/>
                <w:sz w:val="18"/>
              </w:rPr>
            </w:pPr>
            <w:r>
              <w:rPr>
                <w:b/>
                <w:color w:val="242424"/>
                <w:spacing w:val="-5"/>
                <w:sz w:val="18"/>
              </w:rPr>
              <w:t>ewe</w:t>
            </w:r>
          </w:p>
        </w:tc>
        <w:tc>
          <w:tcPr>
            <w:tcW w:w="8173" w:type="dxa"/>
          </w:tcPr>
          <w:p>
            <w:pPr>
              <w:pStyle w:val="TableParagraph"/>
              <w:spacing w:before="49"/>
              <w:ind w:left="108"/>
              <w:rPr>
                <w:sz w:val="13"/>
              </w:rPr>
            </w:pPr>
            <w:r>
              <w:rPr>
                <w:color w:val="646464"/>
                <w:w w:val="105"/>
                <w:sz w:val="13"/>
              </w:rPr>
              <w:t>Cold</w:t>
            </w:r>
            <w:r>
              <w:rPr>
                <w:color w:val="646464"/>
                <w:spacing w:val="-9"/>
                <w:w w:val="105"/>
                <w:sz w:val="13"/>
              </w:rPr>
              <w:t> </w:t>
            </w:r>
            <w:r>
              <w:rPr>
                <w:color w:val="646464"/>
                <w:w w:val="105"/>
                <w:sz w:val="13"/>
              </w:rPr>
              <w:t>Water</w:t>
            </w:r>
            <w:r>
              <w:rPr>
                <w:color w:val="646464"/>
                <w:spacing w:val="-8"/>
                <w:w w:val="105"/>
                <w:sz w:val="13"/>
              </w:rPr>
              <w:t> </w:t>
            </w:r>
            <w:r>
              <w:rPr>
                <w:color w:val="646464"/>
                <w:w w:val="105"/>
                <w:sz w:val="13"/>
              </w:rPr>
              <w:t>-</w:t>
            </w:r>
            <w:r>
              <w:rPr>
                <w:color w:val="646464"/>
                <w:spacing w:val="-2"/>
                <w:w w:val="105"/>
                <w:sz w:val="13"/>
              </w:rPr>
              <w:t> </w:t>
            </w:r>
            <w:r>
              <w:rPr>
                <w:color w:val="646464"/>
                <w:w w:val="105"/>
                <w:sz w:val="13"/>
              </w:rPr>
              <w:t>3/8"</w:t>
            </w:r>
            <w:r>
              <w:rPr>
                <w:color w:val="646464"/>
                <w:spacing w:val="-12"/>
                <w:w w:val="105"/>
                <w:sz w:val="13"/>
              </w:rPr>
              <w:t> </w:t>
            </w:r>
            <w:r>
              <w:rPr>
                <w:color w:val="808080"/>
                <w:w w:val="105"/>
                <w:sz w:val="13"/>
              </w:rPr>
              <w:t>(10mm)</w:t>
            </w:r>
            <w:r>
              <w:rPr>
                <w:color w:val="808080"/>
                <w:spacing w:val="-6"/>
                <w:w w:val="105"/>
                <w:sz w:val="13"/>
              </w:rPr>
              <w:t> </w:t>
            </w:r>
            <w:r>
              <w:rPr>
                <w:color w:val="4D4D4D"/>
                <w:w w:val="105"/>
                <w:sz w:val="13"/>
              </w:rPr>
              <w:t>NPT</w:t>
            </w:r>
            <w:r>
              <w:rPr>
                <w:color w:val="4D4D4D"/>
                <w:spacing w:val="-7"/>
                <w:w w:val="105"/>
                <w:sz w:val="13"/>
              </w:rPr>
              <w:t> </w:t>
            </w:r>
            <w:r>
              <w:rPr>
                <w:color w:val="646464"/>
                <w:w w:val="105"/>
                <w:sz w:val="13"/>
              </w:rPr>
              <w:t>Fem</w:t>
            </w:r>
            <w:r>
              <w:rPr>
                <w:color w:val="383838"/>
                <w:w w:val="105"/>
                <w:sz w:val="13"/>
              </w:rPr>
              <w:t>a</w:t>
            </w:r>
            <w:r>
              <w:rPr>
                <w:color w:val="646464"/>
                <w:w w:val="105"/>
                <w:sz w:val="13"/>
              </w:rPr>
              <w:t>le</w:t>
            </w:r>
            <w:r>
              <w:rPr>
                <w:color w:val="646464"/>
                <w:spacing w:val="3"/>
                <w:w w:val="105"/>
                <w:sz w:val="13"/>
              </w:rPr>
              <w:t> </w:t>
            </w:r>
            <w:r>
              <w:rPr>
                <w:color w:val="4D4D4D"/>
                <w:w w:val="105"/>
                <w:sz w:val="13"/>
              </w:rPr>
              <w:t>for</w:t>
            </w:r>
            <w:r>
              <w:rPr>
                <w:color w:val="4D4D4D"/>
                <w:spacing w:val="-8"/>
                <w:w w:val="105"/>
                <w:sz w:val="13"/>
              </w:rPr>
              <w:t> </w:t>
            </w:r>
            <w:r>
              <w:rPr>
                <w:color w:val="646464"/>
                <w:w w:val="105"/>
                <w:sz w:val="13"/>
              </w:rPr>
              <w:t>Cold</w:t>
            </w:r>
            <w:r>
              <w:rPr>
                <w:color w:val="646464"/>
                <w:spacing w:val="-11"/>
                <w:w w:val="105"/>
                <w:sz w:val="13"/>
              </w:rPr>
              <w:t> </w:t>
            </w:r>
            <w:r>
              <w:rPr>
                <w:color w:val="646464"/>
                <w:w w:val="105"/>
                <w:sz w:val="13"/>
              </w:rPr>
              <w:t>Water</w:t>
            </w:r>
            <w:r>
              <w:rPr>
                <w:color w:val="646464"/>
                <w:spacing w:val="-5"/>
                <w:w w:val="105"/>
                <w:sz w:val="13"/>
              </w:rPr>
              <w:t> </w:t>
            </w:r>
            <w:r>
              <w:rPr>
                <w:color w:val="646464"/>
                <w:w w:val="105"/>
                <w:sz w:val="13"/>
              </w:rPr>
              <w:t>to</w:t>
            </w:r>
            <w:r>
              <w:rPr>
                <w:color w:val="646464"/>
                <w:spacing w:val="-4"/>
                <w:w w:val="105"/>
                <w:sz w:val="13"/>
              </w:rPr>
              <w:t> </w:t>
            </w:r>
            <w:r>
              <w:rPr>
                <w:color w:val="4D4D4D"/>
                <w:w w:val="105"/>
                <w:sz w:val="13"/>
              </w:rPr>
              <w:t>Boiler</w:t>
            </w:r>
            <w:r>
              <w:rPr>
                <w:color w:val="4D4D4D"/>
                <w:spacing w:val="20"/>
                <w:w w:val="105"/>
                <w:sz w:val="13"/>
              </w:rPr>
              <w:t> </w:t>
            </w:r>
            <w:r>
              <w:rPr>
                <w:color w:val="646464"/>
                <w:w w:val="105"/>
                <w:sz w:val="13"/>
              </w:rPr>
              <w:t>Water</w:t>
            </w:r>
            <w:r>
              <w:rPr>
                <w:color w:val="646464"/>
                <w:spacing w:val="-1"/>
                <w:w w:val="105"/>
                <w:sz w:val="13"/>
              </w:rPr>
              <w:t> </w:t>
            </w:r>
            <w:r>
              <w:rPr>
                <w:i/>
                <w:color w:val="646464"/>
                <w:w w:val="105"/>
                <w:sz w:val="14"/>
              </w:rPr>
              <w:t>may</w:t>
            </w:r>
            <w:r>
              <w:rPr>
                <w:i/>
                <w:color w:val="646464"/>
                <w:spacing w:val="3"/>
                <w:w w:val="105"/>
                <w:sz w:val="14"/>
              </w:rPr>
              <w:t> </w:t>
            </w:r>
            <w:r>
              <w:rPr>
                <w:color w:val="4D4D4D"/>
                <w:w w:val="105"/>
                <w:sz w:val="13"/>
              </w:rPr>
              <w:t>be</w:t>
            </w:r>
            <w:r>
              <w:rPr>
                <w:color w:val="4D4D4D"/>
                <w:spacing w:val="20"/>
                <w:w w:val="105"/>
                <w:sz w:val="13"/>
              </w:rPr>
              <w:t> </w:t>
            </w:r>
            <w:r>
              <w:rPr>
                <w:color w:val="646464"/>
                <w:w w:val="105"/>
                <w:sz w:val="13"/>
              </w:rPr>
              <w:t>filtered</w:t>
            </w:r>
            <w:r>
              <w:rPr>
                <w:color w:val="646464"/>
                <w:spacing w:val="-7"/>
                <w:w w:val="105"/>
                <w:sz w:val="13"/>
              </w:rPr>
              <w:t> </w:t>
            </w:r>
            <w:r>
              <w:rPr>
                <w:color w:val="646464"/>
                <w:w w:val="105"/>
                <w:sz w:val="13"/>
              </w:rPr>
              <w:t>(See</w:t>
            </w:r>
            <w:r>
              <w:rPr>
                <w:color w:val="646464"/>
                <w:spacing w:val="-10"/>
                <w:w w:val="105"/>
                <w:sz w:val="13"/>
              </w:rPr>
              <w:t> </w:t>
            </w:r>
            <w:r>
              <w:rPr>
                <w:color w:val="4D4D4D"/>
                <w:w w:val="105"/>
                <w:sz w:val="13"/>
              </w:rPr>
              <w:t>Note</w:t>
            </w:r>
            <w:r>
              <w:rPr>
                <w:color w:val="4D4D4D"/>
                <w:spacing w:val="-3"/>
                <w:w w:val="105"/>
                <w:sz w:val="13"/>
              </w:rPr>
              <w:t> </w:t>
            </w:r>
            <w:r>
              <w:rPr>
                <w:color w:val="646464"/>
                <w:spacing w:val="-5"/>
                <w:w w:val="105"/>
                <w:sz w:val="13"/>
              </w:rPr>
              <w:t>3)</w:t>
            </w:r>
          </w:p>
        </w:tc>
      </w:tr>
      <w:tr>
        <w:trPr>
          <w:trHeight w:val="266" w:hRule="atLeast"/>
        </w:trPr>
        <w:tc>
          <w:tcPr>
            <w:tcW w:w="1075" w:type="dxa"/>
          </w:tcPr>
          <w:p>
            <w:pPr>
              <w:pStyle w:val="TableParagraph"/>
              <w:spacing w:line="189" w:lineRule="exact"/>
              <w:ind w:left="247" w:right="188"/>
              <w:jc w:val="center"/>
              <w:rPr>
                <w:b/>
                <w:sz w:val="18"/>
              </w:rPr>
            </w:pPr>
            <w:r>
              <w:rPr>
                <w:b/>
                <w:color w:val="383838"/>
                <w:spacing w:val="-5"/>
                <w:sz w:val="18"/>
              </w:rPr>
              <w:t>ewe</w:t>
            </w:r>
          </w:p>
        </w:tc>
        <w:tc>
          <w:tcPr>
            <w:tcW w:w="8173" w:type="dxa"/>
          </w:tcPr>
          <w:p>
            <w:pPr>
              <w:pStyle w:val="TableParagraph"/>
              <w:spacing w:before="51"/>
              <w:ind w:left="108"/>
              <w:rPr>
                <w:sz w:val="13"/>
              </w:rPr>
            </w:pPr>
            <w:r>
              <w:rPr>
                <w:color w:val="646464"/>
                <w:w w:val="105"/>
                <w:sz w:val="13"/>
              </w:rPr>
              <w:t>Cold</w:t>
            </w:r>
            <w:r>
              <w:rPr>
                <w:color w:val="646464"/>
                <w:spacing w:val="-9"/>
                <w:w w:val="105"/>
                <w:sz w:val="13"/>
              </w:rPr>
              <w:t> </w:t>
            </w:r>
            <w:r>
              <w:rPr>
                <w:color w:val="646464"/>
                <w:w w:val="105"/>
                <w:sz w:val="13"/>
              </w:rPr>
              <w:t>Water -</w:t>
            </w:r>
            <w:r>
              <w:rPr>
                <w:color w:val="646464"/>
                <w:spacing w:val="-8"/>
                <w:w w:val="105"/>
                <w:sz w:val="13"/>
              </w:rPr>
              <w:t> </w:t>
            </w:r>
            <w:r>
              <w:rPr>
                <w:color w:val="646464"/>
                <w:w w:val="105"/>
                <w:sz w:val="13"/>
              </w:rPr>
              <w:t>3</w:t>
            </w:r>
            <w:r>
              <w:rPr>
                <w:color w:val="808080"/>
                <w:w w:val="105"/>
                <w:sz w:val="13"/>
              </w:rPr>
              <w:t>1</w:t>
            </w:r>
            <w:r>
              <w:rPr>
                <w:color w:val="646464"/>
                <w:w w:val="105"/>
                <w:sz w:val="13"/>
              </w:rPr>
              <w:t>8</w:t>
            </w:r>
            <w:r>
              <w:rPr>
                <w:color w:val="979797"/>
                <w:w w:val="105"/>
                <w:sz w:val="13"/>
              </w:rPr>
              <w:t>"</w:t>
            </w:r>
            <w:r>
              <w:rPr>
                <w:color w:val="979797"/>
                <w:spacing w:val="-6"/>
                <w:w w:val="105"/>
                <w:sz w:val="13"/>
              </w:rPr>
              <w:t> </w:t>
            </w:r>
            <w:r>
              <w:rPr>
                <w:color w:val="808080"/>
                <w:w w:val="105"/>
                <w:sz w:val="13"/>
              </w:rPr>
              <w:t>(10mm)</w:t>
            </w:r>
            <w:r>
              <w:rPr>
                <w:color w:val="808080"/>
                <w:spacing w:val="-6"/>
                <w:w w:val="105"/>
                <w:sz w:val="13"/>
              </w:rPr>
              <w:t> </w:t>
            </w:r>
            <w:r>
              <w:rPr>
                <w:color w:val="4D4D4D"/>
                <w:w w:val="105"/>
                <w:sz w:val="13"/>
              </w:rPr>
              <w:t>NPT</w:t>
            </w:r>
            <w:r>
              <w:rPr>
                <w:color w:val="4D4D4D"/>
                <w:spacing w:val="-12"/>
                <w:w w:val="105"/>
                <w:sz w:val="13"/>
              </w:rPr>
              <w:t> </w:t>
            </w:r>
            <w:r>
              <w:rPr>
                <w:color w:val="646464"/>
                <w:w w:val="105"/>
                <w:sz w:val="13"/>
              </w:rPr>
              <w:t>Female</w:t>
            </w:r>
            <w:r>
              <w:rPr>
                <w:color w:val="646464"/>
                <w:spacing w:val="-4"/>
                <w:w w:val="105"/>
                <w:sz w:val="13"/>
              </w:rPr>
              <w:t> </w:t>
            </w:r>
            <w:r>
              <w:rPr>
                <w:color w:val="4D4D4D"/>
                <w:w w:val="105"/>
                <w:sz w:val="13"/>
              </w:rPr>
              <w:t>for</w:t>
            </w:r>
            <w:r>
              <w:rPr>
                <w:color w:val="4D4D4D"/>
                <w:spacing w:val="-12"/>
                <w:w w:val="105"/>
                <w:sz w:val="13"/>
              </w:rPr>
              <w:t> </w:t>
            </w:r>
            <w:r>
              <w:rPr>
                <w:color w:val="646464"/>
                <w:w w:val="105"/>
                <w:sz w:val="13"/>
              </w:rPr>
              <w:t>Cold</w:t>
            </w:r>
            <w:r>
              <w:rPr>
                <w:color w:val="646464"/>
                <w:spacing w:val="-11"/>
                <w:w w:val="105"/>
                <w:sz w:val="13"/>
              </w:rPr>
              <w:t> </w:t>
            </w:r>
            <w:r>
              <w:rPr>
                <w:color w:val="4D4D4D"/>
                <w:w w:val="105"/>
                <w:sz w:val="13"/>
              </w:rPr>
              <w:t>Water</w:t>
            </w:r>
            <w:r>
              <w:rPr>
                <w:color w:val="4D4D4D"/>
                <w:spacing w:val="-9"/>
                <w:w w:val="105"/>
                <w:sz w:val="13"/>
              </w:rPr>
              <w:t> </w:t>
            </w:r>
            <w:r>
              <w:rPr>
                <w:color w:val="646464"/>
                <w:w w:val="105"/>
                <w:sz w:val="13"/>
              </w:rPr>
              <w:t>Condenser</w:t>
            </w:r>
            <w:r>
              <w:rPr>
                <w:color w:val="646464"/>
                <w:spacing w:val="1"/>
                <w:w w:val="105"/>
                <w:sz w:val="13"/>
              </w:rPr>
              <w:t> </w:t>
            </w:r>
            <w:r>
              <w:rPr>
                <w:color w:val="808080"/>
                <w:w w:val="105"/>
                <w:sz w:val="13"/>
              </w:rPr>
              <w:t>(See</w:t>
            </w:r>
            <w:r>
              <w:rPr>
                <w:color w:val="808080"/>
                <w:spacing w:val="-8"/>
                <w:w w:val="105"/>
                <w:sz w:val="13"/>
              </w:rPr>
              <w:t> </w:t>
            </w:r>
            <w:r>
              <w:rPr>
                <w:color w:val="4D4D4D"/>
                <w:w w:val="105"/>
                <w:sz w:val="13"/>
              </w:rPr>
              <w:t>Note</w:t>
            </w:r>
            <w:r>
              <w:rPr>
                <w:color w:val="4D4D4D"/>
                <w:spacing w:val="-9"/>
                <w:w w:val="105"/>
                <w:sz w:val="13"/>
              </w:rPr>
              <w:t> </w:t>
            </w:r>
            <w:r>
              <w:rPr>
                <w:color w:val="646464"/>
                <w:spacing w:val="-5"/>
                <w:w w:val="105"/>
                <w:sz w:val="13"/>
              </w:rPr>
              <w:t>3)</w:t>
            </w:r>
          </w:p>
        </w:tc>
      </w:tr>
    </w:tbl>
    <w:p>
      <w:pPr>
        <w:spacing w:before="107"/>
        <w:ind w:left="0" w:right="296" w:firstLine="0"/>
        <w:jc w:val="center"/>
        <w:rPr>
          <w:sz w:val="15"/>
        </w:rPr>
      </w:pPr>
      <w:r>
        <w:rPr>
          <w:color w:val="4D4D4D"/>
          <w:spacing w:val="-2"/>
          <w:w w:val="105"/>
          <w:sz w:val="15"/>
        </w:rPr>
        <w:t>The</w:t>
      </w:r>
      <w:r>
        <w:rPr>
          <w:color w:val="4D4D4D"/>
          <w:spacing w:val="-9"/>
          <w:w w:val="105"/>
          <w:sz w:val="15"/>
        </w:rPr>
        <w:t> </w:t>
      </w:r>
      <w:r>
        <w:rPr>
          <w:color w:val="4D4D4D"/>
          <w:spacing w:val="-2"/>
          <w:w w:val="105"/>
          <w:sz w:val="15"/>
        </w:rPr>
        <w:t>manufacturer</w:t>
      </w:r>
      <w:r>
        <w:rPr>
          <w:color w:val="4D4D4D"/>
          <w:spacing w:val="20"/>
          <w:w w:val="105"/>
          <w:sz w:val="15"/>
        </w:rPr>
        <w:t> </w:t>
      </w:r>
      <w:r>
        <w:rPr>
          <w:color w:val="383838"/>
          <w:spacing w:val="-2"/>
          <w:w w:val="105"/>
          <w:sz w:val="15"/>
        </w:rPr>
        <w:t>reserves</w:t>
      </w:r>
      <w:r>
        <w:rPr>
          <w:color w:val="383838"/>
          <w:spacing w:val="10"/>
          <w:w w:val="105"/>
          <w:sz w:val="15"/>
        </w:rPr>
        <w:t> </w:t>
      </w:r>
      <w:r>
        <w:rPr>
          <w:color w:val="383838"/>
          <w:spacing w:val="-2"/>
          <w:w w:val="105"/>
          <w:sz w:val="15"/>
        </w:rPr>
        <w:t>the</w:t>
      </w:r>
      <w:r>
        <w:rPr>
          <w:color w:val="383838"/>
          <w:spacing w:val="-10"/>
          <w:w w:val="105"/>
          <w:sz w:val="15"/>
        </w:rPr>
        <w:t> </w:t>
      </w:r>
      <w:r>
        <w:rPr>
          <w:color w:val="4D4D4D"/>
          <w:spacing w:val="-2"/>
          <w:w w:val="105"/>
          <w:sz w:val="15"/>
        </w:rPr>
        <w:t>right </w:t>
      </w:r>
      <w:r>
        <w:rPr>
          <w:color w:val="383838"/>
          <w:spacing w:val="-2"/>
          <w:w w:val="105"/>
          <w:sz w:val="15"/>
        </w:rPr>
        <w:t>to</w:t>
      </w:r>
      <w:r>
        <w:rPr>
          <w:color w:val="383838"/>
          <w:spacing w:val="1"/>
          <w:w w:val="105"/>
          <w:sz w:val="15"/>
        </w:rPr>
        <w:t> </w:t>
      </w:r>
      <w:r>
        <w:rPr>
          <w:color w:val="4D4D4D"/>
          <w:spacing w:val="-2"/>
          <w:w w:val="105"/>
          <w:sz w:val="15"/>
        </w:rPr>
        <w:t>modify</w:t>
      </w:r>
      <w:r>
        <w:rPr>
          <w:color w:val="4D4D4D"/>
          <w:spacing w:val="-7"/>
          <w:w w:val="105"/>
          <w:sz w:val="15"/>
        </w:rPr>
        <w:t> </w:t>
      </w:r>
      <w:r>
        <w:rPr>
          <w:color w:val="4D4D4D"/>
          <w:spacing w:val="-2"/>
          <w:w w:val="105"/>
          <w:sz w:val="15"/>
        </w:rPr>
        <w:t>materials</w:t>
      </w:r>
      <w:r>
        <w:rPr>
          <w:color w:val="4D4D4D"/>
          <w:spacing w:val="10"/>
          <w:w w:val="105"/>
          <w:sz w:val="15"/>
        </w:rPr>
        <w:t> </w:t>
      </w:r>
      <w:r>
        <w:rPr>
          <w:color w:val="4D4D4D"/>
          <w:spacing w:val="-2"/>
          <w:w w:val="105"/>
          <w:sz w:val="15"/>
        </w:rPr>
        <w:t>and</w:t>
      </w:r>
      <w:r>
        <w:rPr>
          <w:color w:val="4D4D4D"/>
          <w:spacing w:val="-9"/>
          <w:w w:val="105"/>
          <w:sz w:val="15"/>
        </w:rPr>
        <w:t> </w:t>
      </w:r>
      <w:r>
        <w:rPr>
          <w:color w:val="4D4D4D"/>
          <w:spacing w:val="-2"/>
          <w:w w:val="105"/>
          <w:sz w:val="15"/>
        </w:rPr>
        <w:t>specifications</w:t>
      </w:r>
      <w:r>
        <w:rPr>
          <w:color w:val="4D4D4D"/>
          <w:spacing w:val="-7"/>
          <w:w w:val="105"/>
          <w:sz w:val="15"/>
        </w:rPr>
        <w:t> </w:t>
      </w:r>
      <w:r>
        <w:rPr>
          <w:color w:val="4D4D4D"/>
          <w:spacing w:val="-2"/>
          <w:w w:val="105"/>
          <w:sz w:val="15"/>
        </w:rPr>
        <w:t>without</w:t>
      </w:r>
      <w:r>
        <w:rPr>
          <w:color w:val="4D4D4D"/>
          <w:spacing w:val="13"/>
          <w:w w:val="105"/>
          <w:sz w:val="15"/>
        </w:rPr>
        <w:t> </w:t>
      </w:r>
      <w:r>
        <w:rPr>
          <w:color w:val="4D4D4D"/>
          <w:spacing w:val="-2"/>
          <w:w w:val="105"/>
          <w:sz w:val="15"/>
        </w:rPr>
        <w:t>notice</w:t>
      </w:r>
      <w:r>
        <w:rPr>
          <w:color w:val="979797"/>
          <w:spacing w:val="-2"/>
          <w:w w:val="105"/>
          <w:sz w:val="15"/>
        </w:rPr>
        <w:t>.</w:t>
      </w:r>
    </w:p>
    <w:p>
      <w:pPr>
        <w:spacing w:line="240" w:lineRule="auto" w:before="8"/>
        <w:rPr>
          <w:sz w:val="7"/>
        </w:rPr>
      </w:pPr>
      <w:r>
        <w:rPr/>
        <mc:AlternateContent>
          <mc:Choice Requires="wps">
            <w:drawing>
              <wp:anchor distT="0" distB="0" distL="0" distR="0" allowOverlap="1" layoutInCell="1" locked="0" behindDoc="1" simplePos="0" relativeHeight="487787008">
                <wp:simplePos x="0" y="0"/>
                <wp:positionH relativeFrom="page">
                  <wp:posOffset>632098</wp:posOffset>
                </wp:positionH>
                <wp:positionV relativeFrom="paragraph">
                  <wp:posOffset>71499</wp:posOffset>
                </wp:positionV>
                <wp:extent cx="6261735" cy="1270"/>
                <wp:effectExtent l="0" t="0" r="0" b="0"/>
                <wp:wrapTopAndBottom/>
                <wp:docPr id="1027" name="Graphic 1027"/>
                <wp:cNvGraphicFramePr>
                  <a:graphicFrameLocks/>
                </wp:cNvGraphicFramePr>
                <a:graphic>
                  <a:graphicData uri="http://schemas.microsoft.com/office/word/2010/wordprocessingShape">
                    <wps:wsp>
                      <wps:cNvPr id="1027" name="Graphic 1027"/>
                      <wps:cNvSpPr/>
                      <wps:spPr>
                        <a:xfrm>
                          <a:off x="0" y="0"/>
                          <a:ext cx="6261735" cy="1270"/>
                        </a:xfrm>
                        <a:custGeom>
                          <a:avLst/>
                          <a:gdLst/>
                          <a:ahLst/>
                          <a:cxnLst/>
                          <a:rect l="l" t="t" r="r" b="b"/>
                          <a:pathLst>
                            <a:path w="6261735" h="0">
                              <a:moveTo>
                                <a:pt x="0" y="0"/>
                              </a:moveTo>
                              <a:lnTo>
                                <a:pt x="6261442" y="0"/>
                              </a:lnTo>
                            </a:path>
                          </a:pathLst>
                        </a:custGeom>
                        <a:ln w="1833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771561pt;margin-top:5.629874pt;width:493.05pt;height:.1pt;mso-position-horizontal-relative:page;mso-position-vertical-relative:paragraph;z-index:-15529472;mso-wrap-distance-left:0;mso-wrap-distance-right:0" id="docshape696" coordorigin="995,113" coordsize="9861,0" path="m995,113l10856,113e" filled="false" stroked="true" strokeweight="1.443482pt" strokecolor="#000000">
                <v:path arrowok="t"/>
                <v:stroke dashstyle="solid"/>
                <w10:wrap type="topAndBottom"/>
              </v:shape>
            </w:pict>
          </mc:Fallback>
        </mc:AlternateContent>
      </w:r>
    </w:p>
    <w:p>
      <w:pPr>
        <w:spacing w:line="240" w:lineRule="auto" w:before="8"/>
        <w:rPr>
          <w:sz w:val="19"/>
        </w:rPr>
      </w:pPr>
    </w:p>
    <w:p>
      <w:pPr>
        <w:spacing w:before="1"/>
        <w:ind w:left="0" w:right="340" w:firstLine="0"/>
        <w:jc w:val="center"/>
        <w:rPr>
          <w:b/>
          <w:sz w:val="15"/>
        </w:rPr>
      </w:pPr>
      <w:r>
        <w:rPr/>
        <mc:AlternateContent>
          <mc:Choice Requires="wps">
            <w:drawing>
              <wp:anchor distT="0" distB="0" distL="0" distR="0" allowOverlap="1" layoutInCell="1" locked="0" behindDoc="0" simplePos="0" relativeHeight="15932928">
                <wp:simplePos x="0" y="0"/>
                <wp:positionH relativeFrom="page">
                  <wp:posOffset>567972</wp:posOffset>
                </wp:positionH>
                <wp:positionV relativeFrom="paragraph">
                  <wp:posOffset>-97924</wp:posOffset>
                </wp:positionV>
                <wp:extent cx="1270" cy="2493645"/>
                <wp:effectExtent l="0" t="0" r="0" b="0"/>
                <wp:wrapNone/>
                <wp:docPr id="1028" name="Graphic 1028"/>
                <wp:cNvGraphicFramePr>
                  <a:graphicFrameLocks/>
                </wp:cNvGraphicFramePr>
                <a:graphic>
                  <a:graphicData uri="http://schemas.microsoft.com/office/word/2010/wordprocessingShape">
                    <wps:wsp>
                      <wps:cNvPr id="1028" name="Graphic 1028"/>
                      <wps:cNvSpPr/>
                      <wps:spPr>
                        <a:xfrm>
                          <a:off x="0" y="0"/>
                          <a:ext cx="1270" cy="2493645"/>
                        </a:xfrm>
                        <a:custGeom>
                          <a:avLst/>
                          <a:gdLst/>
                          <a:ahLst/>
                          <a:cxnLst/>
                          <a:rect l="l" t="t" r="r" b="b"/>
                          <a:pathLst>
                            <a:path w="0" h="2493645">
                              <a:moveTo>
                                <a:pt x="0" y="2493182"/>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2928" from="44.722271pt,188.602958pt" to="44.722271pt,-7.710591pt" stroked="true" strokeweight=".721327pt" strokecolor="#000000">
                <v:stroke dashstyle="solid"/>
                <w10:wrap type="none"/>
              </v:line>
            </w:pict>
          </mc:Fallback>
        </mc:AlternateContent>
      </w:r>
      <w:r>
        <w:rPr/>
        <mc:AlternateContent>
          <mc:Choice Requires="wps">
            <w:drawing>
              <wp:anchor distT="0" distB="0" distL="0" distR="0" allowOverlap="1" layoutInCell="1" locked="0" behindDoc="0" simplePos="0" relativeHeight="15934464">
                <wp:simplePos x="0" y="0"/>
                <wp:positionH relativeFrom="page">
                  <wp:posOffset>6939345</wp:posOffset>
                </wp:positionH>
                <wp:positionV relativeFrom="paragraph">
                  <wp:posOffset>-65843</wp:posOffset>
                </wp:positionV>
                <wp:extent cx="1270" cy="2484120"/>
                <wp:effectExtent l="0" t="0" r="0" b="0"/>
                <wp:wrapNone/>
                <wp:docPr id="1029" name="Graphic 1029"/>
                <wp:cNvGraphicFramePr>
                  <a:graphicFrameLocks/>
                </wp:cNvGraphicFramePr>
                <a:graphic>
                  <a:graphicData uri="http://schemas.microsoft.com/office/word/2010/wordprocessingShape">
                    <wps:wsp>
                      <wps:cNvPr id="1029" name="Graphic 1029"/>
                      <wps:cNvSpPr/>
                      <wps:spPr>
                        <a:xfrm>
                          <a:off x="0" y="0"/>
                          <a:ext cx="1270" cy="2484120"/>
                        </a:xfrm>
                        <a:custGeom>
                          <a:avLst/>
                          <a:gdLst/>
                          <a:ahLst/>
                          <a:cxnLst/>
                          <a:rect l="l" t="t" r="r" b="b"/>
                          <a:pathLst>
                            <a:path w="0" h="2484120">
                              <a:moveTo>
                                <a:pt x="0" y="2484015"/>
                              </a:moveTo>
                              <a:lnTo>
                                <a:pt x="0"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4464" from="546.405151pt,190.407311pt" to="546.405151pt,-5.184497pt" stroked="true" strokeweight=".721327pt" strokecolor="#000000">
                <v:stroke dashstyle="solid"/>
                <w10:wrap type="none"/>
              </v:line>
            </w:pict>
          </mc:Fallback>
        </mc:AlternateContent>
      </w:r>
      <w:r>
        <w:rPr>
          <w:b/>
          <w:color w:val="161616"/>
          <w:w w:val="105"/>
          <w:sz w:val="15"/>
        </w:rPr>
        <w:t>ELECTRICAL</w:t>
      </w:r>
      <w:r>
        <w:rPr>
          <w:b/>
          <w:color w:val="161616"/>
          <w:spacing w:val="28"/>
          <w:w w:val="105"/>
          <w:sz w:val="15"/>
        </w:rPr>
        <w:t> </w:t>
      </w:r>
      <w:r>
        <w:rPr>
          <w:b/>
          <w:color w:val="242424"/>
          <w:w w:val="105"/>
          <w:sz w:val="15"/>
        </w:rPr>
        <w:t>CHARACTERISTICS</w:t>
      </w:r>
      <w:r>
        <w:rPr>
          <w:b/>
          <w:color w:val="242424"/>
          <w:spacing w:val="7"/>
          <w:w w:val="105"/>
          <w:sz w:val="15"/>
        </w:rPr>
        <w:t> </w:t>
      </w:r>
      <w:r>
        <w:rPr>
          <w:b/>
          <w:color w:val="161616"/>
          <w:w w:val="105"/>
          <w:sz w:val="15"/>
        </w:rPr>
        <w:t>AND</w:t>
      </w:r>
      <w:r>
        <w:rPr>
          <w:b/>
          <w:color w:val="161616"/>
          <w:spacing w:val="21"/>
          <w:w w:val="105"/>
          <w:sz w:val="15"/>
        </w:rPr>
        <w:t> </w:t>
      </w:r>
      <w:r>
        <w:rPr>
          <w:b/>
          <w:color w:val="161616"/>
          <w:w w:val="105"/>
          <w:sz w:val="15"/>
        </w:rPr>
        <w:t>WEIGHT</w:t>
      </w:r>
      <w:r>
        <w:rPr>
          <w:b/>
          <w:color w:val="161616"/>
          <w:spacing w:val="19"/>
          <w:w w:val="105"/>
          <w:sz w:val="15"/>
        </w:rPr>
        <w:t> </w:t>
      </w:r>
      <w:r>
        <w:rPr>
          <w:b/>
          <w:color w:val="242424"/>
          <w:spacing w:val="-2"/>
          <w:w w:val="105"/>
          <w:sz w:val="15"/>
        </w:rPr>
        <w:t>INFORMATION</w:t>
      </w:r>
    </w:p>
    <w:p>
      <w:pPr>
        <w:spacing w:line="240" w:lineRule="auto" w:before="9"/>
        <w:rPr>
          <w:b/>
          <w:sz w:val="5"/>
        </w:rPr>
      </w:pPr>
      <w:r>
        <w:rPr/>
        <mc:AlternateContent>
          <mc:Choice Requires="wps">
            <w:drawing>
              <wp:anchor distT="0" distB="0" distL="0" distR="0" allowOverlap="1" layoutInCell="1" locked="0" behindDoc="1" simplePos="0" relativeHeight="487587840">
                <wp:simplePos x="0" y="0"/>
                <wp:positionH relativeFrom="page">
                  <wp:posOffset>1158847</wp:posOffset>
                </wp:positionH>
                <wp:positionV relativeFrom="paragraph">
                  <wp:posOffset>57668</wp:posOffset>
                </wp:positionV>
                <wp:extent cx="3399154" cy="715010"/>
                <wp:effectExtent l="0" t="0" r="0" b="0"/>
                <wp:wrapTopAndBottom/>
                <wp:docPr id="1030" name="Textbox 1030"/>
                <wp:cNvGraphicFramePr>
                  <a:graphicFrameLocks/>
                </wp:cNvGraphicFramePr>
                <a:graphic>
                  <a:graphicData uri="http://schemas.microsoft.com/office/word/2010/wordprocessingShape">
                    <wps:wsp>
                      <wps:cNvPr id="1030" name="Textbox 1030"/>
                      <wps:cNvSpPr txBox="1"/>
                      <wps:spPr>
                        <a:xfrm>
                          <a:off x="0" y="0"/>
                          <a:ext cx="3399154" cy="715010"/>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34"/>
                              <w:gridCol w:w="1334"/>
                              <w:gridCol w:w="1334"/>
                              <w:gridCol w:w="1334"/>
                            </w:tblGrid>
                            <w:tr>
                              <w:trPr>
                                <w:trHeight w:val="252" w:hRule="atLeast"/>
                              </w:trPr>
                              <w:tc>
                                <w:tcPr>
                                  <w:tcW w:w="1334" w:type="dxa"/>
                                </w:tcPr>
                                <w:p>
                                  <w:pPr>
                                    <w:pStyle w:val="TableParagraph"/>
                                    <w:spacing w:before="91"/>
                                    <w:ind w:left="482"/>
                                    <w:rPr>
                                      <w:b/>
                                      <w:sz w:val="11"/>
                                    </w:rPr>
                                  </w:pPr>
                                  <w:r>
                                    <w:rPr>
                                      <w:b/>
                                      <w:color w:val="161616"/>
                                      <w:spacing w:val="-2"/>
                                      <w:w w:val="110"/>
                                      <w:sz w:val="11"/>
                                    </w:rPr>
                                    <w:t>MODEL</w:t>
                                  </w:r>
                                </w:p>
                              </w:tc>
                              <w:tc>
                                <w:tcPr>
                                  <w:tcW w:w="1334" w:type="dxa"/>
                                </w:tcPr>
                                <w:p>
                                  <w:pPr>
                                    <w:pStyle w:val="TableParagraph"/>
                                    <w:spacing w:before="80"/>
                                    <w:ind w:left="461" w:right="378"/>
                                    <w:jc w:val="center"/>
                                    <w:rPr>
                                      <w:sz w:val="13"/>
                                    </w:rPr>
                                  </w:pPr>
                                  <w:r>
                                    <w:rPr>
                                      <w:color w:val="646464"/>
                                      <w:spacing w:val="-2"/>
                                      <w:sz w:val="13"/>
                                    </w:rPr>
                                    <w:t>VOLTS</w:t>
                                  </w:r>
                                </w:p>
                              </w:tc>
                              <w:tc>
                                <w:tcPr>
                                  <w:tcW w:w="1334" w:type="dxa"/>
                                </w:tcPr>
                                <w:p>
                                  <w:pPr>
                                    <w:pStyle w:val="TableParagraph"/>
                                    <w:spacing w:line="138" w:lineRule="exact" w:before="94"/>
                                    <w:ind w:left="470" w:right="378"/>
                                    <w:jc w:val="center"/>
                                    <w:rPr>
                                      <w:sz w:val="13"/>
                                    </w:rPr>
                                  </w:pPr>
                                  <w:r>
                                    <w:rPr>
                                      <w:color w:val="383838"/>
                                      <w:spacing w:val="-2"/>
                                      <w:sz w:val="13"/>
                                    </w:rPr>
                                    <w:t>PHASE</w:t>
                                  </w:r>
                                </w:p>
                              </w:tc>
                              <w:tc>
                                <w:tcPr>
                                  <w:tcW w:w="1334" w:type="dxa"/>
                                </w:tcPr>
                                <w:p>
                                  <w:pPr>
                                    <w:pStyle w:val="TableParagraph"/>
                                    <w:spacing w:before="9"/>
                                    <w:rPr>
                                      <w:b/>
                                      <w:sz w:val="9"/>
                                    </w:rPr>
                                  </w:pPr>
                                </w:p>
                                <w:p>
                                  <w:pPr>
                                    <w:pStyle w:val="TableParagraph"/>
                                    <w:spacing w:line="119" w:lineRule="exact"/>
                                    <w:ind w:left="459" w:right="378"/>
                                    <w:jc w:val="center"/>
                                    <w:rPr>
                                      <w:b/>
                                      <w:sz w:val="11"/>
                                    </w:rPr>
                                  </w:pPr>
                                  <w:r>
                                    <w:rPr>
                                      <w:b/>
                                      <w:color w:val="646464"/>
                                      <w:spacing w:val="-4"/>
                                      <w:w w:val="110"/>
                                      <w:sz w:val="11"/>
                                    </w:rPr>
                                    <w:t>AM</w:t>
                                  </w:r>
                                  <w:r>
                                    <w:rPr>
                                      <w:b/>
                                      <w:color w:val="383838"/>
                                      <w:spacing w:val="-4"/>
                                      <w:w w:val="110"/>
                                      <w:sz w:val="11"/>
                                    </w:rPr>
                                    <w:t>PS</w:t>
                                  </w:r>
                                </w:p>
                              </w:tc>
                            </w:tr>
                            <w:tr>
                              <w:trPr>
                                <w:trHeight w:val="215" w:hRule="atLeast"/>
                              </w:trPr>
                              <w:tc>
                                <w:tcPr>
                                  <w:tcW w:w="1334" w:type="dxa"/>
                                  <w:vMerge w:val="restart"/>
                                </w:tcPr>
                                <w:p>
                                  <w:pPr>
                                    <w:pStyle w:val="TableParagraph"/>
                                    <w:spacing w:before="2"/>
                                    <w:rPr>
                                      <w:b/>
                                      <w:sz w:val="18"/>
                                    </w:rPr>
                                  </w:pPr>
                                </w:p>
                                <w:p>
                                  <w:pPr>
                                    <w:pStyle w:val="TableParagraph"/>
                                    <w:spacing w:line="439" w:lineRule="auto"/>
                                    <w:ind w:left="292" w:right="220"/>
                                    <w:rPr>
                                      <w:sz w:val="13"/>
                                    </w:rPr>
                                  </w:pPr>
                                  <w:r>
                                    <w:rPr>
                                      <w:color w:val="4D4D4D"/>
                                      <w:spacing w:val="-2"/>
                                      <w:sz w:val="13"/>
                                    </w:rPr>
                                    <w:t>MT-25EO-SB</w:t>
                                  </w:r>
                                  <w:r>
                                    <w:rPr>
                                      <w:color w:val="4D4D4D"/>
                                      <w:spacing w:val="40"/>
                                      <w:sz w:val="13"/>
                                    </w:rPr>
                                    <w:t> </w:t>
                                  </w:r>
                                  <w:r>
                                    <w:rPr>
                                      <w:color w:val="4D4D4D"/>
                                      <w:sz w:val="13"/>
                                    </w:rPr>
                                    <w:t>MT-40EO-</w:t>
                                  </w:r>
                                  <w:r>
                                    <w:rPr>
                                      <w:color w:val="4D4D4D"/>
                                      <w:spacing w:val="-5"/>
                                      <w:sz w:val="13"/>
                                    </w:rPr>
                                    <w:t>SB</w:t>
                                  </w:r>
                                </w:p>
                              </w:tc>
                              <w:tc>
                                <w:tcPr>
                                  <w:tcW w:w="1334" w:type="dxa"/>
                                </w:tcPr>
                                <w:p>
                                  <w:pPr>
                                    <w:pStyle w:val="TableParagraph"/>
                                    <w:spacing w:line="109" w:lineRule="exact" w:before="87"/>
                                    <w:ind w:left="470" w:right="376"/>
                                    <w:jc w:val="center"/>
                                    <w:rPr>
                                      <w:b/>
                                      <w:sz w:val="13"/>
                                    </w:rPr>
                                  </w:pPr>
                                  <w:r>
                                    <w:rPr>
                                      <w:b/>
                                      <w:color w:val="4D4D4D"/>
                                      <w:spacing w:val="-5"/>
                                      <w:w w:val="110"/>
                                      <w:sz w:val="13"/>
                                    </w:rPr>
                                    <w:t>208</w:t>
                                  </w:r>
                                </w:p>
                              </w:tc>
                              <w:tc>
                                <w:tcPr>
                                  <w:tcW w:w="1334" w:type="dxa"/>
                                </w:tcPr>
                                <w:p>
                                  <w:pPr>
                                    <w:pStyle w:val="TableParagraph"/>
                                    <w:spacing w:line="94" w:lineRule="exact" w:before="101"/>
                                    <w:ind w:left="77"/>
                                    <w:jc w:val="center"/>
                                    <w:rPr>
                                      <w:sz w:val="13"/>
                                    </w:rPr>
                                  </w:pPr>
                                  <w:r>
                                    <w:rPr>
                                      <w:color w:val="646464"/>
                                      <w:w w:val="109"/>
                                      <w:sz w:val="13"/>
                                    </w:rPr>
                                    <w:t>3</w:t>
                                  </w:r>
                                </w:p>
                              </w:tc>
                              <w:tc>
                                <w:tcPr>
                                  <w:tcW w:w="1334" w:type="dxa"/>
                                </w:tcPr>
                                <w:p>
                                  <w:pPr>
                                    <w:pStyle w:val="TableParagraph"/>
                                    <w:spacing w:line="94" w:lineRule="exact" w:before="101"/>
                                    <w:ind w:left="470" w:right="376"/>
                                    <w:jc w:val="center"/>
                                    <w:rPr>
                                      <w:sz w:val="13"/>
                                    </w:rPr>
                                  </w:pPr>
                                  <w:r>
                                    <w:rPr>
                                      <w:color w:val="646464"/>
                                      <w:spacing w:val="-4"/>
                                      <w:w w:val="110"/>
                                      <w:sz w:val="13"/>
                                    </w:rPr>
                                    <w:t>66.6</w:t>
                                  </w:r>
                                </w:p>
                              </w:tc>
                            </w:tr>
                            <w:tr>
                              <w:trPr>
                                <w:trHeight w:val="273" w:hRule="atLeast"/>
                              </w:trPr>
                              <w:tc>
                                <w:tcPr>
                                  <w:tcW w:w="1334" w:type="dxa"/>
                                  <w:vMerge/>
                                  <w:tcBorders>
                                    <w:top w:val="nil"/>
                                  </w:tcBorders>
                                </w:tcPr>
                                <w:p>
                                  <w:pPr>
                                    <w:rPr>
                                      <w:sz w:val="2"/>
                                      <w:szCs w:val="2"/>
                                    </w:rPr>
                                  </w:pPr>
                                </w:p>
                              </w:tc>
                              <w:tc>
                                <w:tcPr>
                                  <w:tcW w:w="1334" w:type="dxa"/>
                                </w:tcPr>
                                <w:p>
                                  <w:pPr>
                                    <w:pStyle w:val="TableParagraph"/>
                                    <w:spacing w:line="131" w:lineRule="exact" w:before="123"/>
                                    <w:ind w:left="444" w:right="378"/>
                                    <w:jc w:val="center"/>
                                    <w:rPr>
                                      <w:sz w:val="13"/>
                                    </w:rPr>
                                  </w:pPr>
                                  <w:r>
                                    <w:rPr>
                                      <w:color w:val="646464"/>
                                      <w:spacing w:val="-5"/>
                                      <w:w w:val="105"/>
                                      <w:sz w:val="13"/>
                                    </w:rPr>
                                    <w:t>240</w:t>
                                  </w:r>
                                </w:p>
                              </w:tc>
                              <w:tc>
                                <w:tcPr>
                                  <w:tcW w:w="1334" w:type="dxa"/>
                                </w:tcPr>
                                <w:p>
                                  <w:pPr>
                                    <w:pStyle w:val="TableParagraph"/>
                                    <w:spacing w:before="11"/>
                                    <w:rPr>
                                      <w:b/>
                                      <w:sz w:val="11"/>
                                    </w:rPr>
                                  </w:pPr>
                                </w:p>
                                <w:p>
                                  <w:pPr>
                                    <w:pStyle w:val="TableParagraph"/>
                                    <w:spacing w:line="116" w:lineRule="exact"/>
                                    <w:ind w:left="73"/>
                                    <w:jc w:val="center"/>
                                    <w:rPr>
                                      <w:sz w:val="13"/>
                                    </w:rPr>
                                  </w:pPr>
                                  <w:r>
                                    <w:rPr>
                                      <w:color w:val="646464"/>
                                      <w:w w:val="103"/>
                                      <w:sz w:val="13"/>
                                    </w:rPr>
                                    <w:t>3</w:t>
                                  </w:r>
                                </w:p>
                              </w:tc>
                              <w:tc>
                                <w:tcPr>
                                  <w:tcW w:w="1334" w:type="dxa"/>
                                </w:tcPr>
                                <w:p>
                                  <w:pPr>
                                    <w:pStyle w:val="TableParagraph"/>
                                    <w:spacing w:before="11"/>
                                    <w:rPr>
                                      <w:b/>
                                      <w:sz w:val="11"/>
                                    </w:rPr>
                                  </w:pPr>
                                </w:p>
                                <w:p>
                                  <w:pPr>
                                    <w:pStyle w:val="TableParagraph"/>
                                    <w:spacing w:line="116" w:lineRule="exact"/>
                                    <w:ind w:left="453" w:right="378"/>
                                    <w:jc w:val="center"/>
                                    <w:rPr>
                                      <w:sz w:val="13"/>
                                    </w:rPr>
                                  </w:pPr>
                                  <w:r>
                                    <w:rPr>
                                      <w:color w:val="646464"/>
                                      <w:spacing w:val="-4"/>
                                      <w:w w:val="105"/>
                                      <w:sz w:val="13"/>
                                    </w:rPr>
                                    <w:t>57</w:t>
                                  </w:r>
                                  <w:r>
                                    <w:rPr>
                                      <w:color w:val="ACACAF"/>
                                      <w:spacing w:val="-4"/>
                                      <w:w w:val="105"/>
                                      <w:sz w:val="13"/>
                                    </w:rPr>
                                    <w:t>.</w:t>
                                  </w:r>
                                  <w:r>
                                    <w:rPr>
                                      <w:color w:val="646464"/>
                                      <w:spacing w:val="-4"/>
                                      <w:w w:val="105"/>
                                      <w:sz w:val="13"/>
                                    </w:rPr>
                                    <w:t>7</w:t>
                                  </w:r>
                                </w:p>
                              </w:tc>
                            </w:tr>
                            <w:tr>
                              <w:trPr>
                                <w:trHeight w:val="309" w:hRule="atLeast"/>
                              </w:trPr>
                              <w:tc>
                                <w:tcPr>
                                  <w:tcW w:w="1334" w:type="dxa"/>
                                  <w:vMerge/>
                                  <w:tcBorders>
                                    <w:top w:val="nil"/>
                                  </w:tcBorders>
                                </w:tcPr>
                                <w:p>
                                  <w:pPr>
                                    <w:rPr>
                                      <w:sz w:val="2"/>
                                      <w:szCs w:val="2"/>
                                    </w:rPr>
                                  </w:pPr>
                                </w:p>
                              </w:tc>
                              <w:tc>
                                <w:tcPr>
                                  <w:tcW w:w="1334" w:type="dxa"/>
                                </w:tcPr>
                                <w:p>
                                  <w:pPr>
                                    <w:pStyle w:val="TableParagraph"/>
                                    <w:spacing w:before="108"/>
                                    <w:ind w:left="459" w:right="378"/>
                                    <w:jc w:val="center"/>
                                    <w:rPr>
                                      <w:sz w:val="13"/>
                                    </w:rPr>
                                  </w:pPr>
                                  <w:r>
                                    <w:rPr>
                                      <w:color w:val="4D4D4D"/>
                                      <w:spacing w:val="-5"/>
                                      <w:w w:val="110"/>
                                      <w:sz w:val="13"/>
                                    </w:rPr>
                                    <w:t>480</w:t>
                                  </w:r>
                                </w:p>
                              </w:tc>
                              <w:tc>
                                <w:tcPr>
                                  <w:tcW w:w="1334" w:type="dxa"/>
                                </w:tcPr>
                                <w:p>
                                  <w:pPr>
                                    <w:pStyle w:val="TableParagraph"/>
                                    <w:spacing w:before="123"/>
                                    <w:ind w:left="76"/>
                                    <w:jc w:val="center"/>
                                    <w:rPr>
                                      <w:sz w:val="13"/>
                                    </w:rPr>
                                  </w:pPr>
                                  <w:r>
                                    <w:rPr>
                                      <w:color w:val="646464"/>
                                      <w:w w:val="108"/>
                                      <w:sz w:val="13"/>
                                    </w:rPr>
                                    <w:t>3</w:t>
                                  </w:r>
                                </w:p>
                              </w:tc>
                              <w:tc>
                                <w:tcPr>
                                  <w:tcW w:w="1334" w:type="dxa"/>
                                </w:tcPr>
                                <w:p>
                                  <w:pPr>
                                    <w:pStyle w:val="TableParagraph"/>
                                    <w:spacing w:before="123"/>
                                    <w:ind w:left="465" w:right="378"/>
                                    <w:jc w:val="center"/>
                                    <w:rPr>
                                      <w:b/>
                                      <w:sz w:val="13"/>
                                    </w:rPr>
                                  </w:pPr>
                                  <w:r>
                                    <w:rPr>
                                      <w:b/>
                                      <w:color w:val="646464"/>
                                      <w:spacing w:val="-4"/>
                                      <w:w w:val="105"/>
                                      <w:sz w:val="13"/>
                                    </w:rPr>
                                    <w:t>28.8</w:t>
                                  </w:r>
                                </w:p>
                              </w:tc>
                            </w:tr>
                          </w:tbl>
                          <w:p>
                            <w:pPr>
                              <w:pStyle w:val="BodyText"/>
                            </w:pPr>
                          </w:p>
                        </w:txbxContent>
                      </wps:txbx>
                      <wps:bodyPr wrap="square" lIns="0" tIns="0" rIns="0" bIns="0" rtlCol="0">
                        <a:noAutofit/>
                      </wps:bodyPr>
                    </wps:wsp>
                  </a:graphicData>
                </a:graphic>
              </wp:anchor>
            </w:drawing>
          </mc:Choice>
          <mc:Fallback>
            <w:pict>
              <v:shape style="position:absolute;margin-left:91.247856pt;margin-top:4.540854pt;width:267.650pt;height:56.3pt;mso-position-horizontal-relative:page;mso-position-vertical-relative:paragraph;z-index:-15728640;mso-wrap-distance-left:0;mso-wrap-distance-right:0" type="#_x0000_t202" id="docshape697"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34"/>
                        <w:gridCol w:w="1334"/>
                        <w:gridCol w:w="1334"/>
                        <w:gridCol w:w="1334"/>
                      </w:tblGrid>
                      <w:tr>
                        <w:trPr>
                          <w:trHeight w:val="252" w:hRule="atLeast"/>
                        </w:trPr>
                        <w:tc>
                          <w:tcPr>
                            <w:tcW w:w="1334" w:type="dxa"/>
                          </w:tcPr>
                          <w:p>
                            <w:pPr>
                              <w:pStyle w:val="TableParagraph"/>
                              <w:spacing w:before="91"/>
                              <w:ind w:left="482"/>
                              <w:rPr>
                                <w:b/>
                                <w:sz w:val="11"/>
                              </w:rPr>
                            </w:pPr>
                            <w:r>
                              <w:rPr>
                                <w:b/>
                                <w:color w:val="161616"/>
                                <w:spacing w:val="-2"/>
                                <w:w w:val="110"/>
                                <w:sz w:val="11"/>
                              </w:rPr>
                              <w:t>MODEL</w:t>
                            </w:r>
                          </w:p>
                        </w:tc>
                        <w:tc>
                          <w:tcPr>
                            <w:tcW w:w="1334" w:type="dxa"/>
                          </w:tcPr>
                          <w:p>
                            <w:pPr>
                              <w:pStyle w:val="TableParagraph"/>
                              <w:spacing w:before="80"/>
                              <w:ind w:left="461" w:right="378"/>
                              <w:jc w:val="center"/>
                              <w:rPr>
                                <w:sz w:val="13"/>
                              </w:rPr>
                            </w:pPr>
                            <w:r>
                              <w:rPr>
                                <w:color w:val="646464"/>
                                <w:spacing w:val="-2"/>
                                <w:sz w:val="13"/>
                              </w:rPr>
                              <w:t>VOLTS</w:t>
                            </w:r>
                          </w:p>
                        </w:tc>
                        <w:tc>
                          <w:tcPr>
                            <w:tcW w:w="1334" w:type="dxa"/>
                          </w:tcPr>
                          <w:p>
                            <w:pPr>
                              <w:pStyle w:val="TableParagraph"/>
                              <w:spacing w:line="138" w:lineRule="exact" w:before="94"/>
                              <w:ind w:left="470" w:right="378"/>
                              <w:jc w:val="center"/>
                              <w:rPr>
                                <w:sz w:val="13"/>
                              </w:rPr>
                            </w:pPr>
                            <w:r>
                              <w:rPr>
                                <w:color w:val="383838"/>
                                <w:spacing w:val="-2"/>
                                <w:sz w:val="13"/>
                              </w:rPr>
                              <w:t>PHASE</w:t>
                            </w:r>
                          </w:p>
                        </w:tc>
                        <w:tc>
                          <w:tcPr>
                            <w:tcW w:w="1334" w:type="dxa"/>
                          </w:tcPr>
                          <w:p>
                            <w:pPr>
                              <w:pStyle w:val="TableParagraph"/>
                              <w:spacing w:before="9"/>
                              <w:rPr>
                                <w:b/>
                                <w:sz w:val="9"/>
                              </w:rPr>
                            </w:pPr>
                          </w:p>
                          <w:p>
                            <w:pPr>
                              <w:pStyle w:val="TableParagraph"/>
                              <w:spacing w:line="119" w:lineRule="exact"/>
                              <w:ind w:left="459" w:right="378"/>
                              <w:jc w:val="center"/>
                              <w:rPr>
                                <w:b/>
                                <w:sz w:val="11"/>
                              </w:rPr>
                            </w:pPr>
                            <w:r>
                              <w:rPr>
                                <w:b/>
                                <w:color w:val="646464"/>
                                <w:spacing w:val="-4"/>
                                <w:w w:val="110"/>
                                <w:sz w:val="11"/>
                              </w:rPr>
                              <w:t>AM</w:t>
                            </w:r>
                            <w:r>
                              <w:rPr>
                                <w:b/>
                                <w:color w:val="383838"/>
                                <w:spacing w:val="-4"/>
                                <w:w w:val="110"/>
                                <w:sz w:val="11"/>
                              </w:rPr>
                              <w:t>PS</w:t>
                            </w:r>
                          </w:p>
                        </w:tc>
                      </w:tr>
                      <w:tr>
                        <w:trPr>
                          <w:trHeight w:val="215" w:hRule="atLeast"/>
                        </w:trPr>
                        <w:tc>
                          <w:tcPr>
                            <w:tcW w:w="1334" w:type="dxa"/>
                            <w:vMerge w:val="restart"/>
                          </w:tcPr>
                          <w:p>
                            <w:pPr>
                              <w:pStyle w:val="TableParagraph"/>
                              <w:spacing w:before="2"/>
                              <w:rPr>
                                <w:b/>
                                <w:sz w:val="18"/>
                              </w:rPr>
                            </w:pPr>
                          </w:p>
                          <w:p>
                            <w:pPr>
                              <w:pStyle w:val="TableParagraph"/>
                              <w:spacing w:line="439" w:lineRule="auto"/>
                              <w:ind w:left="292" w:right="220"/>
                              <w:rPr>
                                <w:sz w:val="13"/>
                              </w:rPr>
                            </w:pPr>
                            <w:r>
                              <w:rPr>
                                <w:color w:val="4D4D4D"/>
                                <w:spacing w:val="-2"/>
                                <w:sz w:val="13"/>
                              </w:rPr>
                              <w:t>MT-25EO-SB</w:t>
                            </w:r>
                            <w:r>
                              <w:rPr>
                                <w:color w:val="4D4D4D"/>
                                <w:spacing w:val="40"/>
                                <w:sz w:val="13"/>
                              </w:rPr>
                              <w:t> </w:t>
                            </w:r>
                            <w:r>
                              <w:rPr>
                                <w:color w:val="4D4D4D"/>
                                <w:sz w:val="13"/>
                              </w:rPr>
                              <w:t>MT-40EO-</w:t>
                            </w:r>
                            <w:r>
                              <w:rPr>
                                <w:color w:val="4D4D4D"/>
                                <w:spacing w:val="-5"/>
                                <w:sz w:val="13"/>
                              </w:rPr>
                              <w:t>SB</w:t>
                            </w:r>
                          </w:p>
                        </w:tc>
                        <w:tc>
                          <w:tcPr>
                            <w:tcW w:w="1334" w:type="dxa"/>
                          </w:tcPr>
                          <w:p>
                            <w:pPr>
                              <w:pStyle w:val="TableParagraph"/>
                              <w:spacing w:line="109" w:lineRule="exact" w:before="87"/>
                              <w:ind w:left="470" w:right="376"/>
                              <w:jc w:val="center"/>
                              <w:rPr>
                                <w:b/>
                                <w:sz w:val="13"/>
                              </w:rPr>
                            </w:pPr>
                            <w:r>
                              <w:rPr>
                                <w:b/>
                                <w:color w:val="4D4D4D"/>
                                <w:spacing w:val="-5"/>
                                <w:w w:val="110"/>
                                <w:sz w:val="13"/>
                              </w:rPr>
                              <w:t>208</w:t>
                            </w:r>
                          </w:p>
                        </w:tc>
                        <w:tc>
                          <w:tcPr>
                            <w:tcW w:w="1334" w:type="dxa"/>
                          </w:tcPr>
                          <w:p>
                            <w:pPr>
                              <w:pStyle w:val="TableParagraph"/>
                              <w:spacing w:line="94" w:lineRule="exact" w:before="101"/>
                              <w:ind w:left="77"/>
                              <w:jc w:val="center"/>
                              <w:rPr>
                                <w:sz w:val="13"/>
                              </w:rPr>
                            </w:pPr>
                            <w:r>
                              <w:rPr>
                                <w:color w:val="646464"/>
                                <w:w w:val="109"/>
                                <w:sz w:val="13"/>
                              </w:rPr>
                              <w:t>3</w:t>
                            </w:r>
                          </w:p>
                        </w:tc>
                        <w:tc>
                          <w:tcPr>
                            <w:tcW w:w="1334" w:type="dxa"/>
                          </w:tcPr>
                          <w:p>
                            <w:pPr>
                              <w:pStyle w:val="TableParagraph"/>
                              <w:spacing w:line="94" w:lineRule="exact" w:before="101"/>
                              <w:ind w:left="470" w:right="376"/>
                              <w:jc w:val="center"/>
                              <w:rPr>
                                <w:sz w:val="13"/>
                              </w:rPr>
                            </w:pPr>
                            <w:r>
                              <w:rPr>
                                <w:color w:val="646464"/>
                                <w:spacing w:val="-4"/>
                                <w:w w:val="110"/>
                                <w:sz w:val="13"/>
                              </w:rPr>
                              <w:t>66.6</w:t>
                            </w:r>
                          </w:p>
                        </w:tc>
                      </w:tr>
                      <w:tr>
                        <w:trPr>
                          <w:trHeight w:val="273" w:hRule="atLeast"/>
                        </w:trPr>
                        <w:tc>
                          <w:tcPr>
                            <w:tcW w:w="1334" w:type="dxa"/>
                            <w:vMerge/>
                            <w:tcBorders>
                              <w:top w:val="nil"/>
                            </w:tcBorders>
                          </w:tcPr>
                          <w:p>
                            <w:pPr>
                              <w:rPr>
                                <w:sz w:val="2"/>
                                <w:szCs w:val="2"/>
                              </w:rPr>
                            </w:pPr>
                          </w:p>
                        </w:tc>
                        <w:tc>
                          <w:tcPr>
                            <w:tcW w:w="1334" w:type="dxa"/>
                          </w:tcPr>
                          <w:p>
                            <w:pPr>
                              <w:pStyle w:val="TableParagraph"/>
                              <w:spacing w:line="131" w:lineRule="exact" w:before="123"/>
                              <w:ind w:left="444" w:right="378"/>
                              <w:jc w:val="center"/>
                              <w:rPr>
                                <w:sz w:val="13"/>
                              </w:rPr>
                            </w:pPr>
                            <w:r>
                              <w:rPr>
                                <w:color w:val="646464"/>
                                <w:spacing w:val="-5"/>
                                <w:w w:val="105"/>
                                <w:sz w:val="13"/>
                              </w:rPr>
                              <w:t>240</w:t>
                            </w:r>
                          </w:p>
                        </w:tc>
                        <w:tc>
                          <w:tcPr>
                            <w:tcW w:w="1334" w:type="dxa"/>
                          </w:tcPr>
                          <w:p>
                            <w:pPr>
                              <w:pStyle w:val="TableParagraph"/>
                              <w:spacing w:before="11"/>
                              <w:rPr>
                                <w:b/>
                                <w:sz w:val="11"/>
                              </w:rPr>
                            </w:pPr>
                          </w:p>
                          <w:p>
                            <w:pPr>
                              <w:pStyle w:val="TableParagraph"/>
                              <w:spacing w:line="116" w:lineRule="exact"/>
                              <w:ind w:left="73"/>
                              <w:jc w:val="center"/>
                              <w:rPr>
                                <w:sz w:val="13"/>
                              </w:rPr>
                            </w:pPr>
                            <w:r>
                              <w:rPr>
                                <w:color w:val="646464"/>
                                <w:w w:val="103"/>
                                <w:sz w:val="13"/>
                              </w:rPr>
                              <w:t>3</w:t>
                            </w:r>
                          </w:p>
                        </w:tc>
                        <w:tc>
                          <w:tcPr>
                            <w:tcW w:w="1334" w:type="dxa"/>
                          </w:tcPr>
                          <w:p>
                            <w:pPr>
                              <w:pStyle w:val="TableParagraph"/>
                              <w:spacing w:before="11"/>
                              <w:rPr>
                                <w:b/>
                                <w:sz w:val="11"/>
                              </w:rPr>
                            </w:pPr>
                          </w:p>
                          <w:p>
                            <w:pPr>
                              <w:pStyle w:val="TableParagraph"/>
                              <w:spacing w:line="116" w:lineRule="exact"/>
                              <w:ind w:left="453" w:right="378"/>
                              <w:jc w:val="center"/>
                              <w:rPr>
                                <w:sz w:val="13"/>
                              </w:rPr>
                            </w:pPr>
                            <w:r>
                              <w:rPr>
                                <w:color w:val="646464"/>
                                <w:spacing w:val="-4"/>
                                <w:w w:val="105"/>
                                <w:sz w:val="13"/>
                              </w:rPr>
                              <w:t>57</w:t>
                            </w:r>
                            <w:r>
                              <w:rPr>
                                <w:color w:val="ACACAF"/>
                                <w:spacing w:val="-4"/>
                                <w:w w:val="105"/>
                                <w:sz w:val="13"/>
                              </w:rPr>
                              <w:t>.</w:t>
                            </w:r>
                            <w:r>
                              <w:rPr>
                                <w:color w:val="646464"/>
                                <w:spacing w:val="-4"/>
                                <w:w w:val="105"/>
                                <w:sz w:val="13"/>
                              </w:rPr>
                              <w:t>7</w:t>
                            </w:r>
                          </w:p>
                        </w:tc>
                      </w:tr>
                      <w:tr>
                        <w:trPr>
                          <w:trHeight w:val="309" w:hRule="atLeast"/>
                        </w:trPr>
                        <w:tc>
                          <w:tcPr>
                            <w:tcW w:w="1334" w:type="dxa"/>
                            <w:vMerge/>
                            <w:tcBorders>
                              <w:top w:val="nil"/>
                            </w:tcBorders>
                          </w:tcPr>
                          <w:p>
                            <w:pPr>
                              <w:rPr>
                                <w:sz w:val="2"/>
                                <w:szCs w:val="2"/>
                              </w:rPr>
                            </w:pPr>
                          </w:p>
                        </w:tc>
                        <w:tc>
                          <w:tcPr>
                            <w:tcW w:w="1334" w:type="dxa"/>
                          </w:tcPr>
                          <w:p>
                            <w:pPr>
                              <w:pStyle w:val="TableParagraph"/>
                              <w:spacing w:before="108"/>
                              <w:ind w:left="459" w:right="378"/>
                              <w:jc w:val="center"/>
                              <w:rPr>
                                <w:sz w:val="13"/>
                              </w:rPr>
                            </w:pPr>
                            <w:r>
                              <w:rPr>
                                <w:color w:val="4D4D4D"/>
                                <w:spacing w:val="-5"/>
                                <w:w w:val="110"/>
                                <w:sz w:val="13"/>
                              </w:rPr>
                              <w:t>480</w:t>
                            </w:r>
                          </w:p>
                        </w:tc>
                        <w:tc>
                          <w:tcPr>
                            <w:tcW w:w="1334" w:type="dxa"/>
                          </w:tcPr>
                          <w:p>
                            <w:pPr>
                              <w:pStyle w:val="TableParagraph"/>
                              <w:spacing w:before="123"/>
                              <w:ind w:left="76"/>
                              <w:jc w:val="center"/>
                              <w:rPr>
                                <w:sz w:val="13"/>
                              </w:rPr>
                            </w:pPr>
                            <w:r>
                              <w:rPr>
                                <w:color w:val="646464"/>
                                <w:w w:val="108"/>
                                <w:sz w:val="13"/>
                              </w:rPr>
                              <w:t>3</w:t>
                            </w:r>
                          </w:p>
                        </w:tc>
                        <w:tc>
                          <w:tcPr>
                            <w:tcW w:w="1334" w:type="dxa"/>
                          </w:tcPr>
                          <w:p>
                            <w:pPr>
                              <w:pStyle w:val="TableParagraph"/>
                              <w:spacing w:before="123"/>
                              <w:ind w:left="465" w:right="378"/>
                              <w:jc w:val="center"/>
                              <w:rPr>
                                <w:b/>
                                <w:sz w:val="13"/>
                              </w:rPr>
                            </w:pPr>
                            <w:r>
                              <w:rPr>
                                <w:b/>
                                <w:color w:val="646464"/>
                                <w:spacing w:val="-4"/>
                                <w:w w:val="105"/>
                                <w:sz w:val="13"/>
                              </w:rPr>
                              <w:t>28.8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4804866</wp:posOffset>
                </wp:positionH>
                <wp:positionV relativeFrom="paragraph">
                  <wp:posOffset>76001</wp:posOffset>
                </wp:positionV>
                <wp:extent cx="1539240" cy="532130"/>
                <wp:effectExtent l="0" t="0" r="0" b="0"/>
                <wp:wrapTopAndBottom/>
                <wp:docPr id="1031" name="Textbox 1031"/>
                <wp:cNvGraphicFramePr>
                  <a:graphicFrameLocks/>
                </wp:cNvGraphicFramePr>
                <a:graphic>
                  <a:graphicData uri="http://schemas.microsoft.com/office/word/2010/wordprocessingShape">
                    <wps:wsp>
                      <wps:cNvPr id="1031" name="Textbox 1031"/>
                      <wps:cNvSpPr txBox="1"/>
                      <wps:spPr>
                        <a:xfrm>
                          <a:off x="0" y="0"/>
                          <a:ext cx="1539240" cy="532130"/>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9"/>
                              <w:gridCol w:w="1320"/>
                            </w:tblGrid>
                            <w:tr>
                              <w:trPr>
                                <w:trHeight w:val="252" w:hRule="atLeast"/>
                              </w:trPr>
                              <w:tc>
                                <w:tcPr>
                                  <w:tcW w:w="1089" w:type="dxa"/>
                                </w:tcPr>
                                <w:p>
                                  <w:pPr>
                                    <w:pStyle w:val="TableParagraph"/>
                                    <w:spacing w:before="98"/>
                                    <w:ind w:left="155" w:right="87"/>
                                    <w:jc w:val="center"/>
                                    <w:rPr>
                                      <w:b/>
                                      <w:sz w:val="11"/>
                                    </w:rPr>
                                  </w:pPr>
                                  <w:r>
                                    <w:rPr>
                                      <w:b/>
                                      <w:color w:val="242424"/>
                                      <w:spacing w:val="-2"/>
                                      <w:w w:val="110"/>
                                      <w:sz w:val="11"/>
                                    </w:rPr>
                                    <w:t>MODEL</w:t>
                                  </w:r>
                                </w:p>
                              </w:tc>
                              <w:tc>
                                <w:tcPr>
                                  <w:tcW w:w="1320" w:type="dxa"/>
                                </w:tcPr>
                                <w:p>
                                  <w:pPr>
                                    <w:pStyle w:val="TableParagraph"/>
                                    <w:spacing w:before="98"/>
                                    <w:ind w:left="119" w:right="49"/>
                                    <w:jc w:val="center"/>
                                    <w:rPr>
                                      <w:b/>
                                      <w:sz w:val="11"/>
                                    </w:rPr>
                                  </w:pPr>
                                  <w:r>
                                    <w:rPr>
                                      <w:b/>
                                      <w:color w:val="161616"/>
                                      <w:w w:val="110"/>
                                      <w:sz w:val="11"/>
                                    </w:rPr>
                                    <w:t>SHIPPING</w:t>
                                  </w:r>
                                  <w:r>
                                    <w:rPr>
                                      <w:b/>
                                      <w:color w:val="161616"/>
                                      <w:spacing w:val="-3"/>
                                      <w:w w:val="110"/>
                                      <w:sz w:val="11"/>
                                    </w:rPr>
                                    <w:t> </w:t>
                                  </w:r>
                                  <w:r>
                                    <w:rPr>
                                      <w:b/>
                                      <w:color w:val="161616"/>
                                      <w:spacing w:val="-2"/>
                                      <w:w w:val="110"/>
                                      <w:sz w:val="11"/>
                                    </w:rPr>
                                    <w:t>WEIGHT</w:t>
                                  </w:r>
                                </w:p>
                              </w:tc>
                            </w:tr>
                            <w:tr>
                              <w:trPr>
                                <w:trHeight w:val="266" w:hRule="atLeast"/>
                              </w:trPr>
                              <w:tc>
                                <w:tcPr>
                                  <w:tcW w:w="1089" w:type="dxa"/>
                                </w:tcPr>
                                <w:p>
                                  <w:pPr>
                                    <w:pStyle w:val="TableParagraph"/>
                                    <w:spacing w:before="80"/>
                                    <w:ind w:left="155" w:right="107"/>
                                    <w:jc w:val="center"/>
                                    <w:rPr>
                                      <w:sz w:val="13"/>
                                    </w:rPr>
                                  </w:pPr>
                                  <w:r>
                                    <w:rPr>
                                      <w:color w:val="646464"/>
                                      <w:sz w:val="13"/>
                                    </w:rPr>
                                    <w:t>MT-25EO-</w:t>
                                  </w:r>
                                  <w:r>
                                    <w:rPr>
                                      <w:color w:val="646464"/>
                                      <w:spacing w:val="-5"/>
                                      <w:sz w:val="13"/>
                                    </w:rPr>
                                    <w:t>SB</w:t>
                                  </w:r>
                                </w:p>
                              </w:tc>
                              <w:tc>
                                <w:tcPr>
                                  <w:tcW w:w="1320" w:type="dxa"/>
                                </w:tcPr>
                                <w:p>
                                  <w:pPr>
                                    <w:pStyle w:val="TableParagraph"/>
                                    <w:spacing w:before="87"/>
                                    <w:ind w:left="119" w:right="46"/>
                                    <w:jc w:val="center"/>
                                    <w:rPr>
                                      <w:sz w:val="13"/>
                                    </w:rPr>
                                  </w:pPr>
                                  <w:r>
                                    <w:rPr>
                                      <w:color w:val="4D4D4D"/>
                                      <w:sz w:val="13"/>
                                    </w:rPr>
                                    <w:t>410</w:t>
                                  </w:r>
                                  <w:r>
                                    <w:rPr>
                                      <w:color w:val="4D4D4D"/>
                                      <w:spacing w:val="4"/>
                                      <w:sz w:val="13"/>
                                    </w:rPr>
                                    <w:t> </w:t>
                                  </w:r>
                                  <w:r>
                                    <w:rPr>
                                      <w:color w:val="646464"/>
                                      <w:sz w:val="13"/>
                                    </w:rPr>
                                    <w:t>lbs</w:t>
                                  </w:r>
                                  <w:r>
                                    <w:rPr>
                                      <w:color w:val="646464"/>
                                      <w:spacing w:val="12"/>
                                      <w:sz w:val="13"/>
                                    </w:rPr>
                                    <w:t> </w:t>
                                  </w:r>
                                  <w:r>
                                    <w:rPr>
                                      <w:color w:val="808080"/>
                                      <w:sz w:val="13"/>
                                    </w:rPr>
                                    <w:t>(186</w:t>
                                  </w:r>
                                  <w:r>
                                    <w:rPr>
                                      <w:color w:val="808080"/>
                                      <w:spacing w:val="5"/>
                                      <w:sz w:val="13"/>
                                    </w:rPr>
                                    <w:t> </w:t>
                                  </w:r>
                                  <w:r>
                                    <w:rPr>
                                      <w:color w:val="4D4D4D"/>
                                      <w:spacing w:val="-5"/>
                                      <w:sz w:val="13"/>
                                    </w:rPr>
                                    <w:t>kg)</w:t>
                                  </w:r>
                                </w:p>
                              </w:tc>
                            </w:tr>
                            <w:tr>
                              <w:trPr>
                                <w:trHeight w:val="259" w:hRule="atLeast"/>
                              </w:trPr>
                              <w:tc>
                                <w:tcPr>
                                  <w:tcW w:w="1089" w:type="dxa"/>
                                </w:tcPr>
                                <w:p>
                                  <w:pPr>
                                    <w:pStyle w:val="TableParagraph"/>
                                    <w:spacing w:before="72"/>
                                    <w:ind w:left="155" w:right="107"/>
                                    <w:jc w:val="center"/>
                                    <w:rPr>
                                      <w:sz w:val="13"/>
                                    </w:rPr>
                                  </w:pPr>
                                  <w:r>
                                    <w:rPr>
                                      <w:color w:val="646464"/>
                                      <w:sz w:val="13"/>
                                    </w:rPr>
                                    <w:t>MT-40EO-</w:t>
                                  </w:r>
                                  <w:r>
                                    <w:rPr>
                                      <w:color w:val="646464"/>
                                      <w:spacing w:val="-5"/>
                                      <w:sz w:val="13"/>
                                    </w:rPr>
                                    <w:t>SB</w:t>
                                  </w:r>
                                </w:p>
                              </w:tc>
                              <w:tc>
                                <w:tcPr>
                                  <w:tcW w:w="1320" w:type="dxa"/>
                                </w:tcPr>
                                <w:p>
                                  <w:pPr>
                                    <w:pStyle w:val="TableParagraph"/>
                                    <w:spacing w:before="80"/>
                                    <w:ind w:left="119" w:right="46"/>
                                    <w:jc w:val="center"/>
                                    <w:rPr>
                                      <w:sz w:val="13"/>
                                    </w:rPr>
                                  </w:pPr>
                                  <w:r>
                                    <w:rPr>
                                      <w:color w:val="4D4D4D"/>
                                      <w:sz w:val="13"/>
                                    </w:rPr>
                                    <w:t>430 lbs</w:t>
                                  </w:r>
                                  <w:r>
                                    <w:rPr>
                                      <w:color w:val="4D4D4D"/>
                                      <w:spacing w:val="6"/>
                                      <w:sz w:val="13"/>
                                    </w:rPr>
                                    <w:t> </w:t>
                                  </w:r>
                                  <w:r>
                                    <w:rPr>
                                      <w:color w:val="808080"/>
                                      <w:sz w:val="13"/>
                                    </w:rPr>
                                    <w:t>(</w:t>
                                  </w:r>
                                  <w:r>
                                    <w:rPr>
                                      <w:color w:val="4D4D4D"/>
                                      <w:sz w:val="13"/>
                                    </w:rPr>
                                    <w:t>195</w:t>
                                  </w:r>
                                  <w:r>
                                    <w:rPr>
                                      <w:color w:val="4D4D4D"/>
                                      <w:spacing w:val="14"/>
                                      <w:sz w:val="13"/>
                                    </w:rPr>
                                    <w:t> </w:t>
                                  </w:r>
                                  <w:r>
                                    <w:rPr>
                                      <w:color w:val="4D4D4D"/>
                                      <w:spacing w:val="-5"/>
                                      <w:sz w:val="13"/>
                                    </w:rPr>
                                    <w:t>kg)</w:t>
                                  </w:r>
                                </w:p>
                              </w:tc>
                            </w:tr>
                          </w:tbl>
                          <w:p>
                            <w:pPr>
                              <w:pStyle w:val="BodyText"/>
                            </w:pPr>
                          </w:p>
                        </w:txbxContent>
                      </wps:txbx>
                      <wps:bodyPr wrap="square" lIns="0" tIns="0" rIns="0" bIns="0" rtlCol="0">
                        <a:noAutofit/>
                      </wps:bodyPr>
                    </wps:wsp>
                  </a:graphicData>
                </a:graphic>
              </wp:anchor>
            </w:drawing>
          </mc:Choice>
          <mc:Fallback>
            <w:pict>
              <v:shape style="position:absolute;margin-left:378.335968pt;margin-top:5.984336pt;width:121.2pt;height:41.9pt;mso-position-horizontal-relative:page;mso-position-vertical-relative:paragraph;z-index:-15728640;mso-wrap-distance-left:0;mso-wrap-distance-right:0" type="#_x0000_t202" id="docshape698"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9"/>
                        <w:gridCol w:w="1320"/>
                      </w:tblGrid>
                      <w:tr>
                        <w:trPr>
                          <w:trHeight w:val="252" w:hRule="atLeast"/>
                        </w:trPr>
                        <w:tc>
                          <w:tcPr>
                            <w:tcW w:w="1089" w:type="dxa"/>
                          </w:tcPr>
                          <w:p>
                            <w:pPr>
                              <w:pStyle w:val="TableParagraph"/>
                              <w:spacing w:before="98"/>
                              <w:ind w:left="155" w:right="87"/>
                              <w:jc w:val="center"/>
                              <w:rPr>
                                <w:b/>
                                <w:sz w:val="11"/>
                              </w:rPr>
                            </w:pPr>
                            <w:r>
                              <w:rPr>
                                <w:b/>
                                <w:color w:val="242424"/>
                                <w:spacing w:val="-2"/>
                                <w:w w:val="110"/>
                                <w:sz w:val="11"/>
                              </w:rPr>
                              <w:t>MODEL</w:t>
                            </w:r>
                          </w:p>
                        </w:tc>
                        <w:tc>
                          <w:tcPr>
                            <w:tcW w:w="1320" w:type="dxa"/>
                          </w:tcPr>
                          <w:p>
                            <w:pPr>
                              <w:pStyle w:val="TableParagraph"/>
                              <w:spacing w:before="98"/>
                              <w:ind w:left="119" w:right="49"/>
                              <w:jc w:val="center"/>
                              <w:rPr>
                                <w:b/>
                                <w:sz w:val="11"/>
                              </w:rPr>
                            </w:pPr>
                            <w:r>
                              <w:rPr>
                                <w:b/>
                                <w:color w:val="161616"/>
                                <w:w w:val="110"/>
                                <w:sz w:val="11"/>
                              </w:rPr>
                              <w:t>SHIPPING</w:t>
                            </w:r>
                            <w:r>
                              <w:rPr>
                                <w:b/>
                                <w:color w:val="161616"/>
                                <w:spacing w:val="-3"/>
                                <w:w w:val="110"/>
                                <w:sz w:val="11"/>
                              </w:rPr>
                              <w:t> </w:t>
                            </w:r>
                            <w:r>
                              <w:rPr>
                                <w:b/>
                                <w:color w:val="161616"/>
                                <w:spacing w:val="-2"/>
                                <w:w w:val="110"/>
                                <w:sz w:val="11"/>
                              </w:rPr>
                              <w:t>WEIGHT</w:t>
                            </w:r>
                          </w:p>
                        </w:tc>
                      </w:tr>
                      <w:tr>
                        <w:trPr>
                          <w:trHeight w:val="266" w:hRule="atLeast"/>
                        </w:trPr>
                        <w:tc>
                          <w:tcPr>
                            <w:tcW w:w="1089" w:type="dxa"/>
                          </w:tcPr>
                          <w:p>
                            <w:pPr>
                              <w:pStyle w:val="TableParagraph"/>
                              <w:spacing w:before="80"/>
                              <w:ind w:left="155" w:right="107"/>
                              <w:jc w:val="center"/>
                              <w:rPr>
                                <w:sz w:val="13"/>
                              </w:rPr>
                            </w:pPr>
                            <w:r>
                              <w:rPr>
                                <w:color w:val="646464"/>
                                <w:sz w:val="13"/>
                              </w:rPr>
                              <w:t>MT-25EO-</w:t>
                            </w:r>
                            <w:r>
                              <w:rPr>
                                <w:color w:val="646464"/>
                                <w:spacing w:val="-5"/>
                                <w:sz w:val="13"/>
                              </w:rPr>
                              <w:t>SB</w:t>
                            </w:r>
                          </w:p>
                        </w:tc>
                        <w:tc>
                          <w:tcPr>
                            <w:tcW w:w="1320" w:type="dxa"/>
                          </w:tcPr>
                          <w:p>
                            <w:pPr>
                              <w:pStyle w:val="TableParagraph"/>
                              <w:spacing w:before="87"/>
                              <w:ind w:left="119" w:right="46"/>
                              <w:jc w:val="center"/>
                              <w:rPr>
                                <w:sz w:val="13"/>
                              </w:rPr>
                            </w:pPr>
                            <w:r>
                              <w:rPr>
                                <w:color w:val="4D4D4D"/>
                                <w:sz w:val="13"/>
                              </w:rPr>
                              <w:t>410</w:t>
                            </w:r>
                            <w:r>
                              <w:rPr>
                                <w:color w:val="4D4D4D"/>
                                <w:spacing w:val="4"/>
                                <w:sz w:val="13"/>
                              </w:rPr>
                              <w:t> </w:t>
                            </w:r>
                            <w:r>
                              <w:rPr>
                                <w:color w:val="646464"/>
                                <w:sz w:val="13"/>
                              </w:rPr>
                              <w:t>lbs</w:t>
                            </w:r>
                            <w:r>
                              <w:rPr>
                                <w:color w:val="646464"/>
                                <w:spacing w:val="12"/>
                                <w:sz w:val="13"/>
                              </w:rPr>
                              <w:t> </w:t>
                            </w:r>
                            <w:r>
                              <w:rPr>
                                <w:color w:val="808080"/>
                                <w:sz w:val="13"/>
                              </w:rPr>
                              <w:t>(186</w:t>
                            </w:r>
                            <w:r>
                              <w:rPr>
                                <w:color w:val="808080"/>
                                <w:spacing w:val="5"/>
                                <w:sz w:val="13"/>
                              </w:rPr>
                              <w:t> </w:t>
                            </w:r>
                            <w:r>
                              <w:rPr>
                                <w:color w:val="4D4D4D"/>
                                <w:spacing w:val="-5"/>
                                <w:sz w:val="13"/>
                              </w:rPr>
                              <w:t>kg)</w:t>
                            </w:r>
                          </w:p>
                        </w:tc>
                      </w:tr>
                      <w:tr>
                        <w:trPr>
                          <w:trHeight w:val="259" w:hRule="atLeast"/>
                        </w:trPr>
                        <w:tc>
                          <w:tcPr>
                            <w:tcW w:w="1089" w:type="dxa"/>
                          </w:tcPr>
                          <w:p>
                            <w:pPr>
                              <w:pStyle w:val="TableParagraph"/>
                              <w:spacing w:before="72"/>
                              <w:ind w:left="155" w:right="107"/>
                              <w:jc w:val="center"/>
                              <w:rPr>
                                <w:sz w:val="13"/>
                              </w:rPr>
                            </w:pPr>
                            <w:r>
                              <w:rPr>
                                <w:color w:val="646464"/>
                                <w:sz w:val="13"/>
                              </w:rPr>
                              <w:t>MT-40EO-</w:t>
                            </w:r>
                            <w:r>
                              <w:rPr>
                                <w:color w:val="646464"/>
                                <w:spacing w:val="-5"/>
                                <w:sz w:val="13"/>
                              </w:rPr>
                              <w:t>SB</w:t>
                            </w:r>
                          </w:p>
                        </w:tc>
                        <w:tc>
                          <w:tcPr>
                            <w:tcW w:w="1320" w:type="dxa"/>
                          </w:tcPr>
                          <w:p>
                            <w:pPr>
                              <w:pStyle w:val="TableParagraph"/>
                              <w:spacing w:before="80"/>
                              <w:ind w:left="119" w:right="46"/>
                              <w:jc w:val="center"/>
                              <w:rPr>
                                <w:sz w:val="13"/>
                              </w:rPr>
                            </w:pPr>
                            <w:r>
                              <w:rPr>
                                <w:color w:val="4D4D4D"/>
                                <w:sz w:val="13"/>
                              </w:rPr>
                              <w:t>430 lbs</w:t>
                            </w:r>
                            <w:r>
                              <w:rPr>
                                <w:color w:val="4D4D4D"/>
                                <w:spacing w:val="6"/>
                                <w:sz w:val="13"/>
                              </w:rPr>
                              <w:t> </w:t>
                            </w:r>
                            <w:r>
                              <w:rPr>
                                <w:color w:val="808080"/>
                                <w:sz w:val="13"/>
                              </w:rPr>
                              <w:t>(</w:t>
                            </w:r>
                            <w:r>
                              <w:rPr>
                                <w:color w:val="4D4D4D"/>
                                <w:sz w:val="13"/>
                              </w:rPr>
                              <w:t>195</w:t>
                            </w:r>
                            <w:r>
                              <w:rPr>
                                <w:color w:val="4D4D4D"/>
                                <w:spacing w:val="14"/>
                                <w:sz w:val="13"/>
                              </w:rPr>
                              <w:t> </w:t>
                            </w:r>
                            <w:r>
                              <w:rPr>
                                <w:color w:val="4D4D4D"/>
                                <w:spacing w:val="-5"/>
                                <w:sz w:val="13"/>
                              </w:rPr>
                              <w:t>kg)</w:t>
                            </w:r>
                          </w:p>
                        </w:tc>
                      </w:tr>
                    </w:tbl>
                    <w:p>
                      <w:pPr>
                        <w:pStyle w:val="BodyText"/>
                      </w:pPr>
                    </w:p>
                  </w:txbxContent>
                </v:textbox>
                <w10:wrap type="topAndBottom"/>
              </v:shape>
            </w:pict>
          </mc:Fallback>
        </mc:AlternateContent>
      </w:r>
    </w:p>
    <w:p>
      <w:pPr>
        <w:spacing w:before="140"/>
        <w:ind w:left="0" w:right="312" w:firstLine="0"/>
        <w:jc w:val="center"/>
        <w:rPr>
          <w:b/>
          <w:sz w:val="15"/>
        </w:rPr>
      </w:pPr>
      <w:r>
        <w:rPr>
          <w:b/>
          <w:color w:val="161616"/>
          <w:spacing w:val="-2"/>
          <w:w w:val="105"/>
          <w:sz w:val="15"/>
        </w:rPr>
        <w:t>NOTES</w:t>
      </w:r>
    </w:p>
    <w:p>
      <w:pPr>
        <w:pStyle w:val="ListParagraph"/>
        <w:numPr>
          <w:ilvl w:val="0"/>
          <w:numId w:val="22"/>
        </w:numPr>
        <w:tabs>
          <w:tab w:pos="1971" w:val="left" w:leader="none"/>
        </w:tabs>
        <w:spacing w:line="240" w:lineRule="auto" w:before="95" w:after="0"/>
        <w:ind w:left="1971" w:right="0" w:hanging="343"/>
        <w:jc w:val="left"/>
        <w:rPr>
          <w:rFonts w:ascii="Arial"/>
          <w:color w:val="383838"/>
          <w:sz w:val="15"/>
        </w:rPr>
      </w:pPr>
      <w:r>
        <w:rPr>
          <w:rFonts w:ascii="Arial"/>
          <w:color w:val="4D4D4D"/>
          <w:w w:val="105"/>
          <w:sz w:val="15"/>
        </w:rPr>
        <w:t>Recess</w:t>
      </w:r>
      <w:r>
        <w:rPr>
          <w:rFonts w:ascii="Arial"/>
          <w:color w:val="4D4D4D"/>
          <w:spacing w:val="-10"/>
          <w:w w:val="105"/>
          <w:sz w:val="15"/>
        </w:rPr>
        <w:t> </w:t>
      </w:r>
      <w:r>
        <w:rPr>
          <w:rFonts w:ascii="Arial"/>
          <w:color w:val="4D4D4D"/>
          <w:w w:val="105"/>
          <w:sz w:val="15"/>
        </w:rPr>
        <w:t>area for</w:t>
      </w:r>
      <w:r>
        <w:rPr>
          <w:rFonts w:ascii="Arial"/>
          <w:color w:val="4D4D4D"/>
          <w:spacing w:val="-13"/>
          <w:w w:val="105"/>
          <w:sz w:val="15"/>
        </w:rPr>
        <w:t> </w:t>
      </w:r>
      <w:r>
        <w:rPr>
          <w:rFonts w:ascii="Arial"/>
          <w:color w:val="4D4D4D"/>
          <w:w w:val="105"/>
          <w:sz w:val="15"/>
        </w:rPr>
        <w:t>kettle</w:t>
      </w:r>
      <w:r>
        <w:rPr>
          <w:rFonts w:ascii="Arial"/>
          <w:color w:val="4D4D4D"/>
          <w:spacing w:val="-9"/>
          <w:w w:val="105"/>
          <w:sz w:val="15"/>
        </w:rPr>
        <w:t> </w:t>
      </w:r>
      <w:r>
        <w:rPr>
          <w:rFonts w:ascii="Arial"/>
          <w:color w:val="4D4D4D"/>
          <w:w w:val="105"/>
          <w:sz w:val="15"/>
        </w:rPr>
        <w:t>draw-off</w:t>
      </w:r>
      <w:r>
        <w:rPr>
          <w:rFonts w:ascii="Arial"/>
          <w:color w:val="4D4D4D"/>
          <w:spacing w:val="-11"/>
          <w:w w:val="105"/>
          <w:sz w:val="15"/>
        </w:rPr>
        <w:t> </w:t>
      </w:r>
      <w:r>
        <w:rPr>
          <w:rFonts w:ascii="Arial"/>
          <w:color w:val="4D4D4D"/>
          <w:w w:val="105"/>
          <w:sz w:val="15"/>
        </w:rPr>
        <w:t>must</w:t>
      </w:r>
      <w:r>
        <w:rPr>
          <w:rFonts w:ascii="Arial"/>
          <w:color w:val="4D4D4D"/>
          <w:spacing w:val="-11"/>
          <w:w w:val="105"/>
          <w:sz w:val="15"/>
        </w:rPr>
        <w:t> </w:t>
      </w:r>
      <w:r>
        <w:rPr>
          <w:rFonts w:ascii="Arial"/>
          <w:color w:val="4D4D4D"/>
          <w:w w:val="105"/>
          <w:sz w:val="15"/>
        </w:rPr>
        <w:t>be</w:t>
      </w:r>
      <w:r>
        <w:rPr>
          <w:rFonts w:ascii="Arial"/>
          <w:color w:val="4D4D4D"/>
          <w:spacing w:val="-2"/>
          <w:w w:val="105"/>
          <w:sz w:val="15"/>
        </w:rPr>
        <w:t> </w:t>
      </w:r>
      <w:r>
        <w:rPr>
          <w:rFonts w:ascii="Arial"/>
          <w:color w:val="4D4D4D"/>
          <w:w w:val="105"/>
          <w:sz w:val="15"/>
        </w:rPr>
        <w:t>kept</w:t>
      </w:r>
      <w:r>
        <w:rPr>
          <w:rFonts w:ascii="Arial"/>
          <w:color w:val="4D4D4D"/>
          <w:spacing w:val="-4"/>
          <w:w w:val="105"/>
          <w:sz w:val="15"/>
        </w:rPr>
        <w:t> </w:t>
      </w:r>
      <w:r>
        <w:rPr>
          <w:rFonts w:ascii="Arial"/>
          <w:color w:val="4D4D4D"/>
          <w:w w:val="105"/>
          <w:sz w:val="15"/>
        </w:rPr>
        <w:t>free</w:t>
      </w:r>
      <w:r>
        <w:rPr>
          <w:rFonts w:ascii="Arial"/>
          <w:color w:val="4D4D4D"/>
          <w:spacing w:val="-11"/>
          <w:w w:val="105"/>
          <w:sz w:val="15"/>
        </w:rPr>
        <w:t> </w:t>
      </w:r>
      <w:r>
        <w:rPr>
          <w:rFonts w:ascii="Arial"/>
          <w:color w:val="4D4D4D"/>
          <w:w w:val="105"/>
          <w:sz w:val="15"/>
        </w:rPr>
        <w:t>of</w:t>
      </w:r>
      <w:r>
        <w:rPr>
          <w:rFonts w:ascii="Arial"/>
          <w:color w:val="4D4D4D"/>
          <w:spacing w:val="-2"/>
          <w:w w:val="105"/>
          <w:sz w:val="15"/>
        </w:rPr>
        <w:t> </w:t>
      </w:r>
      <w:r>
        <w:rPr>
          <w:rFonts w:ascii="Arial"/>
          <w:color w:val="4D4D4D"/>
          <w:w w:val="105"/>
          <w:sz w:val="15"/>
        </w:rPr>
        <w:t>all</w:t>
      </w:r>
      <w:r>
        <w:rPr>
          <w:rFonts w:ascii="Arial"/>
          <w:color w:val="4D4D4D"/>
          <w:spacing w:val="-11"/>
          <w:w w:val="105"/>
          <w:sz w:val="15"/>
        </w:rPr>
        <w:t> </w:t>
      </w:r>
      <w:r>
        <w:rPr>
          <w:rFonts w:ascii="Arial"/>
          <w:color w:val="383838"/>
          <w:w w:val="105"/>
          <w:sz w:val="15"/>
        </w:rPr>
        <w:t>piping</w:t>
      </w:r>
      <w:r>
        <w:rPr>
          <w:rFonts w:ascii="Arial"/>
          <w:color w:val="383838"/>
          <w:spacing w:val="-7"/>
          <w:w w:val="105"/>
          <w:sz w:val="15"/>
        </w:rPr>
        <w:t> </w:t>
      </w:r>
      <w:r>
        <w:rPr>
          <w:rFonts w:ascii="Arial"/>
          <w:color w:val="4D4D4D"/>
          <w:w w:val="105"/>
          <w:sz w:val="15"/>
        </w:rPr>
        <w:t>and</w:t>
      </w:r>
      <w:r>
        <w:rPr>
          <w:rFonts w:ascii="Arial"/>
          <w:color w:val="4D4D4D"/>
          <w:spacing w:val="-11"/>
          <w:w w:val="105"/>
          <w:sz w:val="15"/>
        </w:rPr>
        <w:t> </w:t>
      </w:r>
      <w:r>
        <w:rPr>
          <w:rFonts w:ascii="Arial"/>
          <w:color w:val="646464"/>
          <w:spacing w:val="-2"/>
          <w:w w:val="105"/>
          <w:sz w:val="15"/>
        </w:rPr>
        <w:t>connections</w:t>
      </w:r>
      <w:r>
        <w:rPr>
          <w:rFonts w:ascii="Arial"/>
          <w:color w:val="979797"/>
          <w:spacing w:val="-2"/>
          <w:w w:val="105"/>
          <w:sz w:val="15"/>
        </w:rPr>
        <w:t>.</w:t>
      </w:r>
    </w:p>
    <w:p>
      <w:pPr>
        <w:pStyle w:val="ListParagraph"/>
        <w:numPr>
          <w:ilvl w:val="0"/>
          <w:numId w:val="22"/>
        </w:numPr>
        <w:tabs>
          <w:tab w:pos="1965" w:val="left" w:leader="none"/>
        </w:tabs>
        <w:spacing w:line="240" w:lineRule="auto" w:before="102" w:after="0"/>
        <w:ind w:left="1965" w:right="0" w:hanging="340"/>
        <w:jc w:val="left"/>
        <w:rPr>
          <w:rFonts w:ascii="Arial"/>
          <w:color w:val="4D4D4D"/>
          <w:sz w:val="15"/>
        </w:rPr>
      </w:pPr>
      <w:r>
        <w:rPr>
          <w:rFonts w:ascii="Arial"/>
          <w:color w:val="4D4D4D"/>
          <w:w w:val="105"/>
          <w:sz w:val="15"/>
        </w:rPr>
        <w:t>The</w:t>
      </w:r>
      <w:r>
        <w:rPr>
          <w:rFonts w:ascii="Arial"/>
          <w:color w:val="4D4D4D"/>
          <w:spacing w:val="-11"/>
          <w:w w:val="105"/>
          <w:sz w:val="15"/>
        </w:rPr>
        <w:t> </w:t>
      </w:r>
      <w:r>
        <w:rPr>
          <w:rFonts w:ascii="Arial"/>
          <w:color w:val="4D4D4D"/>
          <w:w w:val="105"/>
          <w:sz w:val="15"/>
        </w:rPr>
        <w:t>only</w:t>
      </w:r>
      <w:r>
        <w:rPr>
          <w:rFonts w:ascii="Arial"/>
          <w:color w:val="4D4D4D"/>
          <w:spacing w:val="-11"/>
          <w:w w:val="105"/>
          <w:sz w:val="15"/>
        </w:rPr>
        <w:t> </w:t>
      </w:r>
      <w:r>
        <w:rPr>
          <w:rFonts w:ascii="Arial"/>
          <w:color w:val="4D4D4D"/>
          <w:w w:val="105"/>
          <w:sz w:val="15"/>
        </w:rPr>
        <w:t>available</w:t>
      </w:r>
      <w:r>
        <w:rPr>
          <w:rFonts w:ascii="Arial"/>
          <w:color w:val="4D4D4D"/>
          <w:spacing w:val="-4"/>
          <w:w w:val="105"/>
          <w:sz w:val="15"/>
        </w:rPr>
        <w:t> </w:t>
      </w:r>
      <w:r>
        <w:rPr>
          <w:rFonts w:ascii="Arial"/>
          <w:color w:val="4D4D4D"/>
          <w:w w:val="105"/>
          <w:sz w:val="15"/>
        </w:rPr>
        <w:t>space</w:t>
      </w:r>
      <w:r>
        <w:rPr>
          <w:rFonts w:ascii="Arial"/>
          <w:color w:val="4D4D4D"/>
          <w:spacing w:val="-6"/>
          <w:w w:val="105"/>
          <w:sz w:val="15"/>
        </w:rPr>
        <w:t> </w:t>
      </w:r>
      <w:r>
        <w:rPr>
          <w:rFonts w:ascii="Arial"/>
          <w:color w:val="4D4D4D"/>
          <w:w w:val="105"/>
          <w:sz w:val="15"/>
        </w:rPr>
        <w:t>to</w:t>
      </w:r>
      <w:r>
        <w:rPr>
          <w:rFonts w:ascii="Arial"/>
          <w:color w:val="4D4D4D"/>
          <w:spacing w:val="-6"/>
          <w:w w:val="105"/>
          <w:sz w:val="15"/>
        </w:rPr>
        <w:t> </w:t>
      </w:r>
      <w:r>
        <w:rPr>
          <w:rFonts w:ascii="Arial"/>
          <w:color w:val="4D4D4D"/>
          <w:w w:val="105"/>
          <w:sz w:val="15"/>
        </w:rPr>
        <w:t>supply</w:t>
      </w:r>
      <w:r>
        <w:rPr>
          <w:rFonts w:ascii="Arial"/>
          <w:color w:val="4D4D4D"/>
          <w:spacing w:val="1"/>
          <w:w w:val="105"/>
          <w:sz w:val="15"/>
        </w:rPr>
        <w:t> </w:t>
      </w:r>
      <w:r>
        <w:rPr>
          <w:rFonts w:ascii="Arial"/>
          <w:color w:val="383838"/>
          <w:w w:val="105"/>
          <w:sz w:val="15"/>
        </w:rPr>
        <w:t>utilities</w:t>
      </w:r>
      <w:r>
        <w:rPr>
          <w:rFonts w:ascii="Arial"/>
          <w:color w:val="383838"/>
          <w:spacing w:val="-6"/>
          <w:w w:val="105"/>
          <w:sz w:val="15"/>
        </w:rPr>
        <w:t> </w:t>
      </w:r>
      <w:r>
        <w:rPr>
          <w:rFonts w:ascii="Arial"/>
          <w:color w:val="4D4D4D"/>
          <w:w w:val="105"/>
          <w:sz w:val="15"/>
        </w:rPr>
        <w:t>to</w:t>
      </w:r>
      <w:r>
        <w:rPr>
          <w:rFonts w:ascii="Arial"/>
          <w:color w:val="4D4D4D"/>
          <w:spacing w:val="3"/>
          <w:w w:val="105"/>
          <w:sz w:val="15"/>
        </w:rPr>
        <w:t> </w:t>
      </w:r>
      <w:r>
        <w:rPr>
          <w:rFonts w:ascii="Arial"/>
          <w:color w:val="4D4D4D"/>
          <w:w w:val="105"/>
          <w:sz w:val="15"/>
        </w:rPr>
        <w:t>t</w:t>
      </w:r>
      <w:r>
        <w:rPr>
          <w:rFonts w:ascii="Arial"/>
          <w:color w:val="242424"/>
          <w:w w:val="105"/>
          <w:sz w:val="15"/>
        </w:rPr>
        <w:t>h</w:t>
      </w:r>
      <w:r>
        <w:rPr>
          <w:rFonts w:ascii="Arial"/>
          <w:color w:val="4D4D4D"/>
          <w:w w:val="105"/>
          <w:sz w:val="15"/>
        </w:rPr>
        <w:t>e</w:t>
      </w:r>
      <w:r>
        <w:rPr>
          <w:rFonts w:ascii="Arial"/>
          <w:color w:val="4D4D4D"/>
          <w:spacing w:val="-9"/>
          <w:w w:val="105"/>
          <w:sz w:val="15"/>
        </w:rPr>
        <w:t> </w:t>
      </w:r>
      <w:r>
        <w:rPr>
          <w:rFonts w:ascii="Arial"/>
          <w:color w:val="4D4D4D"/>
          <w:w w:val="105"/>
          <w:sz w:val="15"/>
        </w:rPr>
        <w:t>unit</w:t>
      </w:r>
      <w:r>
        <w:rPr>
          <w:rFonts w:ascii="Arial"/>
          <w:color w:val="4D4D4D"/>
          <w:spacing w:val="-11"/>
          <w:w w:val="105"/>
          <w:sz w:val="15"/>
        </w:rPr>
        <w:t> </w:t>
      </w:r>
      <w:r>
        <w:rPr>
          <w:rFonts w:ascii="Arial"/>
          <w:color w:val="646464"/>
          <w:w w:val="105"/>
          <w:sz w:val="15"/>
        </w:rPr>
        <w:t>is</w:t>
      </w:r>
      <w:r>
        <w:rPr>
          <w:rFonts w:ascii="Arial"/>
          <w:color w:val="646464"/>
          <w:spacing w:val="-9"/>
          <w:w w:val="105"/>
          <w:sz w:val="15"/>
        </w:rPr>
        <w:t> </w:t>
      </w:r>
      <w:r>
        <w:rPr>
          <w:rFonts w:ascii="Arial"/>
          <w:color w:val="4D4D4D"/>
          <w:w w:val="105"/>
          <w:sz w:val="15"/>
        </w:rPr>
        <w:t>the</w:t>
      </w:r>
      <w:r>
        <w:rPr>
          <w:rFonts w:ascii="Arial"/>
          <w:color w:val="4D4D4D"/>
          <w:spacing w:val="-11"/>
          <w:w w:val="105"/>
          <w:sz w:val="15"/>
        </w:rPr>
        <w:t> </w:t>
      </w:r>
      <w:r>
        <w:rPr>
          <w:rFonts w:ascii="Arial"/>
          <w:color w:val="4D4D4D"/>
          <w:w w:val="105"/>
          <w:sz w:val="15"/>
        </w:rPr>
        <w:t>6</w:t>
      </w:r>
      <w:r>
        <w:rPr>
          <w:rFonts w:ascii="Arial"/>
          <w:color w:val="808080"/>
          <w:w w:val="105"/>
          <w:sz w:val="15"/>
        </w:rPr>
        <w:t>"</w:t>
      </w:r>
      <w:r>
        <w:rPr>
          <w:rFonts w:ascii="Arial"/>
          <w:color w:val="808080"/>
          <w:spacing w:val="-8"/>
          <w:w w:val="105"/>
          <w:sz w:val="15"/>
        </w:rPr>
        <w:t> </w:t>
      </w:r>
      <w:r>
        <w:rPr>
          <w:rFonts w:ascii="Arial"/>
          <w:color w:val="808080"/>
          <w:w w:val="105"/>
          <w:sz w:val="15"/>
        </w:rPr>
        <w:t>(</w:t>
      </w:r>
      <w:r>
        <w:rPr>
          <w:rFonts w:ascii="Arial"/>
          <w:color w:val="4D4D4D"/>
          <w:w w:val="105"/>
          <w:sz w:val="15"/>
        </w:rPr>
        <w:t>152mm</w:t>
      </w:r>
      <w:r>
        <w:rPr>
          <w:rFonts w:ascii="Arial"/>
          <w:color w:val="808080"/>
          <w:w w:val="105"/>
          <w:sz w:val="15"/>
        </w:rPr>
        <w:t>)</w:t>
      </w:r>
      <w:r>
        <w:rPr>
          <w:rFonts w:ascii="Arial"/>
          <w:color w:val="808080"/>
          <w:spacing w:val="-11"/>
          <w:w w:val="105"/>
          <w:sz w:val="15"/>
        </w:rPr>
        <w:t> </w:t>
      </w:r>
      <w:r>
        <w:rPr>
          <w:rFonts w:ascii="Arial"/>
          <w:color w:val="4D4D4D"/>
          <w:w w:val="105"/>
          <w:sz w:val="15"/>
        </w:rPr>
        <w:t>height</w:t>
      </w:r>
      <w:r>
        <w:rPr>
          <w:rFonts w:ascii="Arial"/>
          <w:color w:val="4D4D4D"/>
          <w:spacing w:val="-13"/>
          <w:w w:val="105"/>
          <w:sz w:val="15"/>
        </w:rPr>
        <w:t> </w:t>
      </w:r>
      <w:r>
        <w:rPr>
          <w:rFonts w:ascii="Arial"/>
          <w:color w:val="4D4D4D"/>
          <w:w w:val="105"/>
          <w:sz w:val="15"/>
        </w:rPr>
        <w:t>between</w:t>
      </w:r>
      <w:r>
        <w:rPr>
          <w:rFonts w:ascii="Arial"/>
          <w:color w:val="4D4D4D"/>
          <w:spacing w:val="-10"/>
          <w:w w:val="105"/>
          <w:sz w:val="15"/>
        </w:rPr>
        <w:t> </w:t>
      </w:r>
      <w:r>
        <w:rPr>
          <w:rFonts w:ascii="Arial"/>
          <w:color w:val="4D4D4D"/>
          <w:w w:val="105"/>
          <w:sz w:val="15"/>
        </w:rPr>
        <w:t>the</w:t>
      </w:r>
      <w:r>
        <w:rPr>
          <w:rFonts w:ascii="Arial"/>
          <w:color w:val="4D4D4D"/>
          <w:spacing w:val="-3"/>
          <w:w w:val="105"/>
          <w:sz w:val="15"/>
        </w:rPr>
        <w:t> </w:t>
      </w:r>
      <w:r>
        <w:rPr>
          <w:rFonts w:ascii="Arial"/>
          <w:color w:val="4D4D4D"/>
          <w:w w:val="105"/>
          <w:sz w:val="15"/>
        </w:rPr>
        <w:t>floor</w:t>
      </w:r>
      <w:r>
        <w:rPr>
          <w:rFonts w:ascii="Arial"/>
          <w:color w:val="4D4D4D"/>
          <w:spacing w:val="-2"/>
          <w:w w:val="105"/>
          <w:sz w:val="15"/>
        </w:rPr>
        <w:t> </w:t>
      </w:r>
      <w:r>
        <w:rPr>
          <w:rFonts w:ascii="Arial"/>
          <w:color w:val="4D4D4D"/>
          <w:w w:val="105"/>
          <w:sz w:val="15"/>
        </w:rPr>
        <w:t>and</w:t>
      </w:r>
      <w:r>
        <w:rPr>
          <w:rFonts w:ascii="Arial"/>
          <w:color w:val="4D4D4D"/>
          <w:spacing w:val="-11"/>
          <w:w w:val="105"/>
          <w:sz w:val="15"/>
        </w:rPr>
        <w:t> </w:t>
      </w:r>
      <w:r>
        <w:rPr>
          <w:rFonts w:ascii="Arial"/>
          <w:color w:val="4D4D4D"/>
          <w:w w:val="105"/>
          <w:sz w:val="15"/>
        </w:rPr>
        <w:t>the</w:t>
      </w:r>
      <w:r>
        <w:rPr>
          <w:rFonts w:ascii="Arial"/>
          <w:color w:val="4D4D4D"/>
          <w:spacing w:val="-6"/>
          <w:w w:val="105"/>
          <w:sz w:val="15"/>
        </w:rPr>
        <w:t> </w:t>
      </w:r>
      <w:r>
        <w:rPr>
          <w:rFonts w:ascii="Arial"/>
          <w:color w:val="4D4D4D"/>
          <w:spacing w:val="-2"/>
          <w:w w:val="105"/>
          <w:sz w:val="15"/>
        </w:rPr>
        <w:t>cabinet.</w:t>
      </w:r>
    </w:p>
    <w:p>
      <w:pPr>
        <w:pStyle w:val="ListParagraph"/>
        <w:numPr>
          <w:ilvl w:val="0"/>
          <w:numId w:val="22"/>
        </w:numPr>
        <w:tabs>
          <w:tab w:pos="1959" w:val="left" w:leader="none"/>
        </w:tabs>
        <w:spacing w:line="240" w:lineRule="auto" w:before="94" w:after="0"/>
        <w:ind w:left="1959" w:right="0" w:hanging="336"/>
        <w:jc w:val="left"/>
        <w:rPr>
          <w:rFonts w:ascii="Arial"/>
          <w:color w:val="646464"/>
          <w:sz w:val="15"/>
        </w:rPr>
      </w:pPr>
      <w:r>
        <w:rPr>
          <w:rFonts w:ascii="Arial"/>
          <w:color w:val="4D4D4D"/>
          <w:w w:val="105"/>
          <w:sz w:val="15"/>
        </w:rPr>
        <w:t>Water</w:t>
      </w:r>
      <w:r>
        <w:rPr>
          <w:rFonts w:ascii="Arial"/>
          <w:color w:val="4D4D4D"/>
          <w:spacing w:val="-8"/>
          <w:w w:val="105"/>
          <w:sz w:val="15"/>
        </w:rPr>
        <w:t> </w:t>
      </w:r>
      <w:r>
        <w:rPr>
          <w:rFonts w:ascii="Arial"/>
          <w:color w:val="4D4D4D"/>
          <w:w w:val="105"/>
          <w:sz w:val="15"/>
        </w:rPr>
        <w:t>pressure max</w:t>
      </w:r>
      <w:r>
        <w:rPr>
          <w:rFonts w:ascii="Arial"/>
          <w:color w:val="4D4D4D"/>
          <w:spacing w:val="-6"/>
          <w:w w:val="105"/>
          <w:sz w:val="15"/>
        </w:rPr>
        <w:t> </w:t>
      </w:r>
      <w:r>
        <w:rPr>
          <w:rFonts w:ascii="Arial"/>
          <w:color w:val="4D4D4D"/>
          <w:w w:val="105"/>
          <w:sz w:val="15"/>
        </w:rPr>
        <w:t>50</w:t>
      </w:r>
      <w:r>
        <w:rPr>
          <w:rFonts w:ascii="Arial"/>
          <w:color w:val="4D4D4D"/>
          <w:spacing w:val="-2"/>
          <w:w w:val="105"/>
          <w:sz w:val="15"/>
        </w:rPr>
        <w:t> </w:t>
      </w:r>
      <w:r>
        <w:rPr>
          <w:rFonts w:ascii="Arial"/>
          <w:color w:val="4D4D4D"/>
          <w:w w:val="105"/>
          <w:sz w:val="15"/>
        </w:rPr>
        <w:t>PSI</w:t>
      </w:r>
      <w:r>
        <w:rPr>
          <w:rFonts w:ascii="Arial"/>
          <w:color w:val="4D4D4D"/>
          <w:spacing w:val="-16"/>
          <w:w w:val="105"/>
          <w:sz w:val="15"/>
        </w:rPr>
        <w:t> </w:t>
      </w:r>
      <w:r>
        <w:rPr>
          <w:rFonts w:ascii="Arial"/>
          <w:color w:val="646464"/>
          <w:w w:val="105"/>
          <w:sz w:val="15"/>
        </w:rPr>
        <w:t>(3</w:t>
      </w:r>
      <w:r>
        <w:rPr>
          <w:rFonts w:ascii="Arial"/>
          <w:color w:val="979797"/>
          <w:w w:val="105"/>
          <w:sz w:val="15"/>
        </w:rPr>
        <w:t>.</w:t>
      </w:r>
      <w:r>
        <w:rPr>
          <w:rFonts w:ascii="Arial"/>
          <w:color w:val="4D4D4D"/>
          <w:w w:val="105"/>
          <w:sz w:val="15"/>
        </w:rPr>
        <w:t>5kg/cm2)</w:t>
      </w:r>
      <w:r>
        <w:rPr>
          <w:rFonts w:ascii="Arial"/>
          <w:color w:val="4D4D4D"/>
          <w:spacing w:val="1"/>
          <w:w w:val="105"/>
          <w:sz w:val="15"/>
        </w:rPr>
        <w:t> </w:t>
      </w:r>
      <w:r>
        <w:rPr>
          <w:rFonts w:ascii="Arial"/>
          <w:color w:val="4D4D4D"/>
          <w:w w:val="105"/>
          <w:sz w:val="15"/>
        </w:rPr>
        <w:t>and</w:t>
      </w:r>
      <w:r>
        <w:rPr>
          <w:rFonts w:ascii="Arial"/>
          <w:color w:val="4D4D4D"/>
          <w:spacing w:val="-11"/>
          <w:w w:val="105"/>
          <w:sz w:val="15"/>
        </w:rPr>
        <w:t> </w:t>
      </w:r>
      <w:r>
        <w:rPr>
          <w:rFonts w:ascii="Arial"/>
          <w:color w:val="4D4D4D"/>
          <w:w w:val="105"/>
          <w:sz w:val="15"/>
        </w:rPr>
        <w:t>min</w:t>
      </w:r>
      <w:r>
        <w:rPr>
          <w:rFonts w:ascii="Arial"/>
          <w:color w:val="4D4D4D"/>
          <w:spacing w:val="-9"/>
          <w:w w:val="105"/>
          <w:sz w:val="15"/>
        </w:rPr>
        <w:t> </w:t>
      </w:r>
      <w:r>
        <w:rPr>
          <w:rFonts w:ascii="Arial"/>
          <w:color w:val="4D4D4D"/>
          <w:w w:val="105"/>
          <w:sz w:val="15"/>
        </w:rPr>
        <w:t>25</w:t>
      </w:r>
      <w:r>
        <w:rPr>
          <w:rFonts w:ascii="Arial"/>
          <w:color w:val="4D4D4D"/>
          <w:spacing w:val="-17"/>
          <w:w w:val="105"/>
          <w:sz w:val="15"/>
        </w:rPr>
        <w:t> </w:t>
      </w:r>
      <w:r>
        <w:rPr>
          <w:rFonts w:ascii="Arial"/>
          <w:color w:val="4D4D4D"/>
          <w:w w:val="105"/>
          <w:sz w:val="15"/>
        </w:rPr>
        <w:t>PSI</w:t>
      </w:r>
      <w:r>
        <w:rPr>
          <w:rFonts w:ascii="Arial"/>
          <w:color w:val="4D4D4D"/>
          <w:spacing w:val="-9"/>
          <w:w w:val="105"/>
          <w:sz w:val="15"/>
        </w:rPr>
        <w:t> </w:t>
      </w:r>
      <w:r>
        <w:rPr>
          <w:rFonts w:ascii="Arial"/>
          <w:color w:val="646464"/>
          <w:spacing w:val="-2"/>
          <w:w w:val="105"/>
          <w:sz w:val="15"/>
        </w:rPr>
        <w:t>(1</w:t>
      </w:r>
      <w:r>
        <w:rPr>
          <w:rFonts w:ascii="Arial"/>
          <w:color w:val="979797"/>
          <w:spacing w:val="-2"/>
          <w:w w:val="105"/>
          <w:sz w:val="15"/>
        </w:rPr>
        <w:t>.</w:t>
      </w:r>
      <w:r>
        <w:rPr>
          <w:rFonts w:ascii="Arial"/>
          <w:color w:val="4D4D4D"/>
          <w:spacing w:val="-2"/>
          <w:w w:val="105"/>
          <w:sz w:val="15"/>
        </w:rPr>
        <w:t>8kg/cm2</w:t>
      </w:r>
      <w:r>
        <w:rPr>
          <w:rFonts w:ascii="Arial"/>
          <w:color w:val="808080"/>
          <w:spacing w:val="-2"/>
          <w:w w:val="105"/>
          <w:sz w:val="15"/>
        </w:rPr>
        <w:t>).</w:t>
      </w:r>
    </w:p>
    <w:p>
      <w:pPr>
        <w:spacing w:line="240" w:lineRule="auto" w:before="9" w:after="1"/>
        <w:rPr>
          <w:sz w:val="14"/>
        </w:rPr>
      </w:pPr>
    </w:p>
    <w:tbl>
      <w:tblPr>
        <w:tblW w:w="0" w:type="auto"/>
        <w:jc w:val="left"/>
        <w:tblInd w:w="32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33"/>
      </w:tblGrid>
      <w:tr>
        <w:trPr>
          <w:trHeight w:val="280" w:hRule="atLeast"/>
        </w:trPr>
        <w:tc>
          <w:tcPr>
            <w:tcW w:w="4833" w:type="dxa"/>
          </w:tcPr>
          <w:p>
            <w:pPr>
              <w:pStyle w:val="TableParagraph"/>
              <w:spacing w:before="41"/>
              <w:ind w:left="1133" w:right="1103"/>
              <w:jc w:val="center"/>
              <w:rPr>
                <w:rFonts w:ascii="Times New Roman"/>
                <w:b/>
                <w:sz w:val="18"/>
              </w:rPr>
            </w:pPr>
            <w:r>
              <w:rPr>
                <w:rFonts w:ascii="Times New Roman"/>
                <w:b/>
                <w:color w:val="161616"/>
                <w:spacing w:val="-2"/>
                <w:w w:val="105"/>
                <w:sz w:val="18"/>
              </w:rPr>
              <w:t>CAUTION</w:t>
            </w:r>
          </w:p>
        </w:tc>
      </w:tr>
      <w:tr>
        <w:trPr>
          <w:trHeight w:val="280" w:hRule="atLeast"/>
        </w:trPr>
        <w:tc>
          <w:tcPr>
            <w:tcW w:w="4833" w:type="dxa"/>
          </w:tcPr>
          <w:p>
            <w:pPr>
              <w:pStyle w:val="TableParagraph"/>
              <w:spacing w:before="49"/>
              <w:ind w:left="1133" w:right="1103"/>
              <w:jc w:val="center"/>
              <w:rPr>
                <w:sz w:val="17"/>
              </w:rPr>
            </w:pPr>
            <w:r>
              <w:rPr>
                <w:spacing w:val="-2"/>
                <w:w w:val="105"/>
                <w:sz w:val="17"/>
              </w:rPr>
              <w:t>REMOTE</w:t>
            </w:r>
            <w:r>
              <w:rPr>
                <w:spacing w:val="-3"/>
                <w:w w:val="105"/>
                <w:sz w:val="17"/>
              </w:rPr>
              <w:t> </w:t>
            </w:r>
            <w:r>
              <w:rPr>
                <w:color w:val="161616"/>
                <w:spacing w:val="-2"/>
                <w:w w:val="105"/>
                <w:sz w:val="17"/>
              </w:rPr>
              <w:t>KETTLE</w:t>
            </w:r>
            <w:r>
              <w:rPr>
                <w:color w:val="161616"/>
                <w:spacing w:val="-3"/>
                <w:w w:val="105"/>
                <w:sz w:val="17"/>
              </w:rPr>
              <w:t> </w:t>
            </w:r>
            <w:r>
              <w:rPr>
                <w:spacing w:val="-2"/>
                <w:w w:val="105"/>
                <w:sz w:val="17"/>
              </w:rPr>
              <w:t>OPERATION</w:t>
            </w:r>
          </w:p>
        </w:tc>
      </w:tr>
      <w:tr>
        <w:trPr>
          <w:trHeight w:val="471" w:hRule="atLeast"/>
        </w:trPr>
        <w:tc>
          <w:tcPr>
            <w:tcW w:w="4833" w:type="dxa"/>
            <w:tcBorders>
              <w:bottom w:val="single" w:sz="4" w:space="0" w:color="000000"/>
            </w:tcBorders>
          </w:tcPr>
          <w:p>
            <w:pPr>
              <w:pStyle w:val="TableParagraph"/>
              <w:spacing w:line="271" w:lineRule="auto" w:before="54"/>
              <w:ind w:left="469" w:right="311" w:hanging="102"/>
              <w:rPr>
                <w:sz w:val="15"/>
              </w:rPr>
            </w:pPr>
            <w:r>
              <w:rPr>
                <w:color w:val="383838"/>
                <w:w w:val="105"/>
                <w:sz w:val="15"/>
              </w:rPr>
              <w:t>If</w:t>
            </w:r>
            <w:r>
              <w:rPr>
                <w:color w:val="383838"/>
                <w:spacing w:val="-2"/>
                <w:w w:val="105"/>
                <w:sz w:val="15"/>
              </w:rPr>
              <w:t> </w:t>
            </w:r>
            <w:r>
              <w:rPr>
                <w:color w:val="4D4D4D"/>
                <w:w w:val="105"/>
                <w:sz w:val="15"/>
              </w:rPr>
              <w:t>this</w:t>
            </w:r>
            <w:r>
              <w:rPr>
                <w:color w:val="4D4D4D"/>
                <w:spacing w:val="-14"/>
                <w:w w:val="105"/>
                <w:sz w:val="15"/>
              </w:rPr>
              <w:t> </w:t>
            </w:r>
            <w:r>
              <w:rPr>
                <w:color w:val="383838"/>
                <w:w w:val="105"/>
                <w:sz w:val="15"/>
              </w:rPr>
              <w:t>boiler</w:t>
            </w:r>
            <w:r>
              <w:rPr>
                <w:color w:val="383838"/>
                <w:spacing w:val="-3"/>
                <w:w w:val="105"/>
                <w:sz w:val="15"/>
              </w:rPr>
              <w:t> </w:t>
            </w:r>
            <w:r>
              <w:rPr>
                <w:color w:val="383838"/>
                <w:w w:val="105"/>
                <w:sz w:val="15"/>
              </w:rPr>
              <w:t>is</w:t>
            </w:r>
            <w:r>
              <w:rPr>
                <w:color w:val="383838"/>
                <w:spacing w:val="-9"/>
                <w:w w:val="105"/>
                <w:sz w:val="15"/>
              </w:rPr>
              <w:t> </w:t>
            </w:r>
            <w:r>
              <w:rPr>
                <w:color w:val="4D4D4D"/>
                <w:w w:val="105"/>
                <w:sz w:val="15"/>
              </w:rPr>
              <w:t>feed</w:t>
            </w:r>
            <w:r>
              <w:rPr>
                <w:color w:val="242424"/>
                <w:w w:val="105"/>
                <w:sz w:val="15"/>
              </w:rPr>
              <w:t>i</w:t>
            </w:r>
            <w:r>
              <w:rPr>
                <w:color w:val="4D4D4D"/>
                <w:w w:val="105"/>
                <w:sz w:val="15"/>
              </w:rPr>
              <w:t>ng </w:t>
            </w:r>
            <w:r>
              <w:rPr>
                <w:color w:val="383838"/>
                <w:w w:val="105"/>
                <w:sz w:val="15"/>
              </w:rPr>
              <w:t>a</w:t>
            </w:r>
            <w:r>
              <w:rPr>
                <w:color w:val="383838"/>
                <w:spacing w:val="-11"/>
                <w:w w:val="105"/>
                <w:sz w:val="15"/>
              </w:rPr>
              <w:t> </w:t>
            </w:r>
            <w:r>
              <w:rPr>
                <w:color w:val="4D4D4D"/>
                <w:w w:val="105"/>
                <w:sz w:val="15"/>
              </w:rPr>
              <w:t>remote</w:t>
            </w:r>
            <w:r>
              <w:rPr>
                <w:color w:val="4D4D4D"/>
                <w:spacing w:val="-11"/>
                <w:w w:val="105"/>
                <w:sz w:val="15"/>
              </w:rPr>
              <w:t> </w:t>
            </w:r>
            <w:r>
              <w:rPr>
                <w:color w:val="4D4D4D"/>
                <w:w w:val="105"/>
                <w:sz w:val="15"/>
              </w:rPr>
              <w:t>kettle</w:t>
            </w:r>
            <w:r>
              <w:rPr>
                <w:color w:val="4D4D4D"/>
                <w:spacing w:val="-5"/>
                <w:w w:val="105"/>
                <w:sz w:val="15"/>
              </w:rPr>
              <w:t> </w:t>
            </w:r>
            <w:r>
              <w:rPr>
                <w:color w:val="4D4D4D"/>
                <w:w w:val="105"/>
                <w:sz w:val="15"/>
              </w:rPr>
              <w:t>tha</w:t>
            </w:r>
            <w:r>
              <w:rPr>
                <w:color w:val="242424"/>
                <w:w w:val="105"/>
                <w:sz w:val="15"/>
              </w:rPr>
              <w:t>t</w:t>
            </w:r>
            <w:r>
              <w:rPr>
                <w:color w:val="242424"/>
                <w:spacing w:val="-2"/>
                <w:w w:val="105"/>
                <w:sz w:val="15"/>
              </w:rPr>
              <w:t> </w:t>
            </w:r>
            <w:r>
              <w:rPr>
                <w:color w:val="4D4D4D"/>
                <w:w w:val="105"/>
                <w:sz w:val="15"/>
              </w:rPr>
              <w:t>will</w:t>
            </w:r>
            <w:r>
              <w:rPr>
                <w:color w:val="4D4D4D"/>
                <w:spacing w:val="-11"/>
                <w:w w:val="105"/>
                <w:sz w:val="15"/>
              </w:rPr>
              <w:t> </w:t>
            </w:r>
            <w:r>
              <w:rPr>
                <w:color w:val="383838"/>
                <w:w w:val="105"/>
                <w:sz w:val="15"/>
              </w:rPr>
              <w:t>be</w:t>
            </w:r>
            <w:r>
              <w:rPr>
                <w:color w:val="383838"/>
                <w:spacing w:val="-9"/>
                <w:w w:val="105"/>
                <w:sz w:val="15"/>
              </w:rPr>
              <w:t> </w:t>
            </w:r>
            <w:r>
              <w:rPr>
                <w:color w:val="4D4D4D"/>
                <w:w w:val="105"/>
                <w:sz w:val="15"/>
              </w:rPr>
              <w:t>mo</w:t>
            </w:r>
            <w:r>
              <w:rPr>
                <w:color w:val="242424"/>
                <w:w w:val="105"/>
                <w:sz w:val="15"/>
              </w:rPr>
              <w:t>r</w:t>
            </w:r>
            <w:r>
              <w:rPr>
                <w:color w:val="4D4D4D"/>
                <w:w w:val="105"/>
                <w:sz w:val="15"/>
              </w:rPr>
              <w:t>e</w:t>
            </w:r>
            <w:r>
              <w:rPr>
                <w:color w:val="4D4D4D"/>
                <w:spacing w:val="-1"/>
                <w:w w:val="105"/>
                <w:sz w:val="15"/>
              </w:rPr>
              <w:t> </w:t>
            </w:r>
            <w:r>
              <w:rPr>
                <w:color w:val="383838"/>
                <w:w w:val="105"/>
                <w:sz w:val="15"/>
              </w:rPr>
              <w:t>than </w:t>
            </w:r>
            <w:r>
              <w:rPr>
                <w:color w:val="4D4D4D"/>
                <w:w w:val="105"/>
                <w:sz w:val="15"/>
              </w:rPr>
              <w:t>5 </w:t>
            </w:r>
            <w:r>
              <w:rPr>
                <w:color w:val="383838"/>
                <w:w w:val="105"/>
                <w:sz w:val="15"/>
              </w:rPr>
              <w:t>feet </w:t>
            </w:r>
            <w:r>
              <w:rPr>
                <w:color w:val="646464"/>
                <w:w w:val="105"/>
                <w:sz w:val="15"/>
              </w:rPr>
              <w:t>(1.5</w:t>
            </w:r>
            <w:r>
              <w:rPr>
                <w:color w:val="646464"/>
                <w:spacing w:val="-13"/>
                <w:w w:val="105"/>
                <w:sz w:val="15"/>
              </w:rPr>
              <w:t> </w:t>
            </w:r>
            <w:r>
              <w:rPr>
                <w:color w:val="4D4D4D"/>
                <w:w w:val="105"/>
                <w:sz w:val="15"/>
              </w:rPr>
              <w:t>me</w:t>
            </w:r>
            <w:r>
              <w:rPr>
                <w:color w:val="242424"/>
                <w:w w:val="105"/>
                <w:sz w:val="15"/>
              </w:rPr>
              <w:t>t</w:t>
            </w:r>
            <w:r>
              <w:rPr>
                <w:color w:val="4D4D4D"/>
                <w:w w:val="105"/>
                <w:sz w:val="15"/>
              </w:rPr>
              <w:t>ers) away</w:t>
            </w:r>
            <w:r>
              <w:rPr>
                <w:color w:val="808080"/>
                <w:w w:val="105"/>
                <w:sz w:val="15"/>
              </w:rPr>
              <w:t>,</w:t>
            </w:r>
            <w:r>
              <w:rPr>
                <w:color w:val="808080"/>
                <w:spacing w:val="-11"/>
                <w:w w:val="105"/>
                <w:sz w:val="15"/>
              </w:rPr>
              <w:t> </w:t>
            </w:r>
            <w:r>
              <w:rPr>
                <w:color w:val="4D4D4D"/>
                <w:w w:val="105"/>
                <w:sz w:val="15"/>
              </w:rPr>
              <w:t>consult factory before </w:t>
            </w:r>
            <w:r>
              <w:rPr>
                <w:color w:val="646464"/>
                <w:w w:val="105"/>
                <w:sz w:val="15"/>
              </w:rPr>
              <w:t>ordering</w:t>
            </w:r>
            <w:r>
              <w:rPr>
                <w:color w:val="979797"/>
                <w:w w:val="105"/>
                <w:sz w:val="15"/>
              </w:rPr>
              <w:t>.</w:t>
            </w:r>
          </w:p>
        </w:tc>
      </w:tr>
    </w:tbl>
    <w:p>
      <w:pPr>
        <w:spacing w:line="240" w:lineRule="auto" w:before="4"/>
        <w:rPr>
          <w:sz w:val="11"/>
        </w:rPr>
      </w:pPr>
      <w:r>
        <w:rPr/>
        <mc:AlternateContent>
          <mc:Choice Requires="wps">
            <w:drawing>
              <wp:anchor distT="0" distB="0" distL="0" distR="0" allowOverlap="1" layoutInCell="1" locked="0" behindDoc="1" simplePos="0" relativeHeight="487787520">
                <wp:simplePos x="0" y="0"/>
                <wp:positionH relativeFrom="page">
                  <wp:posOffset>618357</wp:posOffset>
                </wp:positionH>
                <wp:positionV relativeFrom="paragraph">
                  <wp:posOffset>98675</wp:posOffset>
                </wp:positionV>
                <wp:extent cx="6257290" cy="1270"/>
                <wp:effectExtent l="0" t="0" r="0" b="0"/>
                <wp:wrapTopAndBottom/>
                <wp:docPr id="1032" name="Graphic 1032"/>
                <wp:cNvGraphicFramePr>
                  <a:graphicFrameLocks/>
                </wp:cNvGraphicFramePr>
                <a:graphic>
                  <a:graphicData uri="http://schemas.microsoft.com/office/word/2010/wordprocessingShape">
                    <wps:wsp>
                      <wps:cNvPr id="1032" name="Graphic 1032"/>
                      <wps:cNvSpPr/>
                      <wps:spPr>
                        <a:xfrm>
                          <a:off x="0" y="0"/>
                          <a:ext cx="6257290" cy="1270"/>
                        </a:xfrm>
                        <a:custGeom>
                          <a:avLst/>
                          <a:gdLst/>
                          <a:ahLst/>
                          <a:cxnLst/>
                          <a:rect l="l" t="t" r="r" b="b"/>
                          <a:pathLst>
                            <a:path w="6257290" h="0">
                              <a:moveTo>
                                <a:pt x="0" y="0"/>
                              </a:moveTo>
                              <a:lnTo>
                                <a:pt x="6256862" y="0"/>
                              </a:lnTo>
                            </a:path>
                          </a:pathLst>
                        </a:custGeom>
                        <a:ln w="1833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689568pt;margin-top:7.769725pt;width:492.7pt;height:.1pt;mso-position-horizontal-relative:page;mso-position-vertical-relative:paragraph;z-index:-15528960;mso-wrap-distance-left:0;mso-wrap-distance-right:0" id="docshape699" coordorigin="974,155" coordsize="9854,0" path="m974,155l10827,155e" filled="false" stroked="true" strokeweight="1.44348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88032">
                <wp:simplePos x="0" y="0"/>
                <wp:positionH relativeFrom="page">
                  <wp:posOffset>632098</wp:posOffset>
                </wp:positionH>
                <wp:positionV relativeFrom="paragraph">
                  <wp:posOffset>185753</wp:posOffset>
                </wp:positionV>
                <wp:extent cx="6300470" cy="807085"/>
                <wp:effectExtent l="0" t="0" r="0" b="0"/>
                <wp:wrapTopAndBottom/>
                <wp:docPr id="1033" name="Group 1033"/>
                <wp:cNvGraphicFramePr>
                  <a:graphicFrameLocks/>
                </wp:cNvGraphicFramePr>
                <a:graphic>
                  <a:graphicData uri="http://schemas.microsoft.com/office/word/2010/wordprocessingGroup">
                    <wpg:wgp>
                      <wpg:cNvPr id="1033" name="Group 1033"/>
                      <wpg:cNvGrpSpPr/>
                      <wpg:grpSpPr>
                        <a:xfrm>
                          <a:off x="0" y="0"/>
                          <a:ext cx="6300470" cy="807085"/>
                          <a:chExt cx="6300470" cy="807085"/>
                        </a:xfrm>
                      </wpg:grpSpPr>
                      <wps:wsp>
                        <wps:cNvPr id="1034" name="Graphic 1034"/>
                        <wps:cNvSpPr/>
                        <wps:spPr>
                          <a:xfrm>
                            <a:off x="6298085" y="0"/>
                            <a:ext cx="1270" cy="765810"/>
                          </a:xfrm>
                          <a:custGeom>
                            <a:avLst/>
                            <a:gdLst/>
                            <a:ahLst/>
                            <a:cxnLst/>
                            <a:rect l="l" t="t" r="r" b="b"/>
                            <a:pathLst>
                              <a:path w="0" h="765810">
                                <a:moveTo>
                                  <a:pt x="0" y="765370"/>
                                </a:moveTo>
                                <a:lnTo>
                                  <a:pt x="0" y="0"/>
                                </a:lnTo>
                              </a:path>
                            </a:pathLst>
                          </a:custGeom>
                          <a:ln w="4580">
                            <a:solidFill>
                              <a:srgbClr val="000000"/>
                            </a:solidFill>
                            <a:prstDash val="solid"/>
                          </a:ln>
                        </wps:spPr>
                        <wps:bodyPr wrap="square" lIns="0" tIns="0" rIns="0" bIns="0" rtlCol="0">
                          <a:prstTxWarp prst="textNoShape">
                            <a:avLst/>
                          </a:prstTxWarp>
                          <a:noAutofit/>
                        </wps:bodyPr>
                      </wps:wsp>
                      <wps:wsp>
                        <wps:cNvPr id="1035" name="Graphic 1035"/>
                        <wps:cNvSpPr/>
                        <wps:spPr>
                          <a:xfrm>
                            <a:off x="0" y="802034"/>
                            <a:ext cx="6252845" cy="1270"/>
                          </a:xfrm>
                          <a:custGeom>
                            <a:avLst/>
                            <a:gdLst/>
                            <a:ahLst/>
                            <a:cxnLst/>
                            <a:rect l="l" t="t" r="r" b="b"/>
                            <a:pathLst>
                              <a:path w="6252845" h="0">
                                <a:moveTo>
                                  <a:pt x="0" y="0"/>
                                </a:moveTo>
                                <a:lnTo>
                                  <a:pt x="6252281" y="0"/>
                                </a:lnTo>
                              </a:path>
                            </a:pathLst>
                          </a:custGeom>
                          <a:ln w="9166">
                            <a:solidFill>
                              <a:srgbClr val="000000"/>
                            </a:solidFill>
                            <a:prstDash val="solid"/>
                          </a:ln>
                        </wps:spPr>
                        <wps:bodyPr wrap="square" lIns="0" tIns="0" rIns="0" bIns="0" rtlCol="0">
                          <a:prstTxWarp prst="textNoShape">
                            <a:avLst/>
                          </a:prstTxWarp>
                          <a:noAutofit/>
                        </wps:bodyPr>
                      </wps:wsp>
                      <wps:wsp>
                        <wps:cNvPr id="1036" name="Textbox 1036"/>
                        <wps:cNvSpPr txBox="1"/>
                        <wps:spPr>
                          <a:xfrm>
                            <a:off x="0" y="0"/>
                            <a:ext cx="6300470" cy="807085"/>
                          </a:xfrm>
                          <a:prstGeom prst="rect">
                            <a:avLst/>
                          </a:prstGeom>
                        </wps:spPr>
                        <wps:txbx>
                          <w:txbxContent>
                            <w:p>
                              <w:pPr>
                                <w:spacing w:before="68"/>
                                <w:ind w:left="3126" w:right="3252" w:firstLine="0"/>
                                <w:jc w:val="center"/>
                                <w:rPr>
                                  <w:b/>
                                  <w:sz w:val="15"/>
                                </w:rPr>
                              </w:pPr>
                              <w:r>
                                <w:rPr>
                                  <w:b/>
                                  <w:color w:val="161616"/>
                                  <w:w w:val="105"/>
                                  <w:sz w:val="15"/>
                                </w:rPr>
                                <w:t>WATER</w:t>
                              </w:r>
                              <w:r>
                                <w:rPr>
                                  <w:b/>
                                  <w:color w:val="161616"/>
                                  <w:spacing w:val="-2"/>
                                  <w:w w:val="105"/>
                                  <w:sz w:val="15"/>
                                </w:rPr>
                                <w:t> </w:t>
                              </w:r>
                              <w:r>
                                <w:rPr>
                                  <w:b/>
                                  <w:color w:val="161616"/>
                                  <w:w w:val="105"/>
                                  <w:sz w:val="15"/>
                                </w:rPr>
                                <w:t>SUPPLY</w:t>
                              </w:r>
                              <w:r>
                                <w:rPr>
                                  <w:b/>
                                  <w:color w:val="161616"/>
                                  <w:spacing w:val="1"/>
                                  <w:w w:val="105"/>
                                  <w:sz w:val="15"/>
                                </w:rPr>
                                <w:t> </w:t>
                              </w:r>
                              <w:r>
                                <w:rPr>
                                  <w:b/>
                                  <w:color w:val="161616"/>
                                  <w:w w:val="105"/>
                                  <w:sz w:val="15"/>
                                </w:rPr>
                                <w:t>AND</w:t>
                              </w:r>
                              <w:r>
                                <w:rPr>
                                  <w:b/>
                                  <w:color w:val="161616"/>
                                  <w:spacing w:val="-11"/>
                                  <w:w w:val="105"/>
                                  <w:sz w:val="15"/>
                                </w:rPr>
                                <w:t> </w:t>
                              </w:r>
                              <w:r>
                                <w:rPr>
                                  <w:b/>
                                  <w:color w:val="161616"/>
                                  <w:w w:val="105"/>
                                  <w:sz w:val="15"/>
                                </w:rPr>
                                <w:t>DRAIN </w:t>
                              </w:r>
                              <w:r>
                                <w:rPr>
                                  <w:b/>
                                  <w:color w:val="161616"/>
                                  <w:spacing w:val="-2"/>
                                  <w:w w:val="105"/>
                                  <w:sz w:val="15"/>
                                </w:rPr>
                                <w:t>SPECIFICATIONS</w:t>
                              </w:r>
                            </w:p>
                            <w:p>
                              <w:pPr>
                                <w:spacing w:before="109"/>
                                <w:ind w:left="71" w:right="0" w:firstLine="0"/>
                                <w:jc w:val="left"/>
                                <w:rPr>
                                  <w:sz w:val="15"/>
                                </w:rPr>
                              </w:pPr>
                              <w:r>
                                <w:rPr>
                                  <w:color w:val="4D4D4D"/>
                                  <w:w w:val="105"/>
                                  <w:sz w:val="15"/>
                                </w:rPr>
                                <w:t>Good</w:t>
                              </w:r>
                              <w:r>
                                <w:rPr>
                                  <w:color w:val="4D4D4D"/>
                                  <w:spacing w:val="-14"/>
                                  <w:w w:val="105"/>
                                  <w:sz w:val="15"/>
                                </w:rPr>
                                <w:t> </w:t>
                              </w:r>
                              <w:r>
                                <w:rPr>
                                  <w:color w:val="383838"/>
                                  <w:w w:val="105"/>
                                  <w:sz w:val="15"/>
                                </w:rPr>
                                <w:t>quality</w:t>
                              </w:r>
                              <w:r>
                                <w:rPr>
                                  <w:color w:val="383838"/>
                                  <w:spacing w:val="-11"/>
                                  <w:w w:val="105"/>
                                  <w:sz w:val="15"/>
                                </w:rPr>
                                <w:t> </w:t>
                              </w:r>
                              <w:r>
                                <w:rPr>
                                  <w:color w:val="4D4D4D"/>
                                  <w:w w:val="105"/>
                                  <w:sz w:val="15"/>
                                </w:rPr>
                                <w:t>water</w:t>
                              </w:r>
                              <w:r>
                                <w:rPr>
                                  <w:color w:val="4D4D4D"/>
                                  <w:spacing w:val="-8"/>
                                  <w:w w:val="105"/>
                                  <w:sz w:val="15"/>
                                </w:rPr>
                                <w:t> </w:t>
                              </w:r>
                              <w:r>
                                <w:rPr>
                                  <w:color w:val="4D4D4D"/>
                                  <w:w w:val="105"/>
                                  <w:sz w:val="15"/>
                                </w:rPr>
                                <w:t>feed</w:t>
                              </w:r>
                              <w:r>
                                <w:rPr>
                                  <w:color w:val="4D4D4D"/>
                                  <w:spacing w:val="-11"/>
                                  <w:w w:val="105"/>
                                  <w:sz w:val="15"/>
                                </w:rPr>
                                <w:t> </w:t>
                              </w:r>
                              <w:r>
                                <w:rPr>
                                  <w:color w:val="4D4D4D"/>
                                  <w:w w:val="105"/>
                                  <w:sz w:val="15"/>
                                </w:rPr>
                                <w:t>is</w:t>
                              </w:r>
                              <w:r>
                                <w:rPr>
                                  <w:color w:val="4D4D4D"/>
                                  <w:spacing w:val="-3"/>
                                  <w:w w:val="105"/>
                                  <w:sz w:val="15"/>
                                </w:rPr>
                                <w:t> </w:t>
                              </w:r>
                              <w:r>
                                <w:rPr>
                                  <w:color w:val="4D4D4D"/>
                                  <w:w w:val="105"/>
                                  <w:sz w:val="15"/>
                                </w:rPr>
                                <w:t>the</w:t>
                              </w:r>
                              <w:r>
                                <w:rPr>
                                  <w:color w:val="4D4D4D"/>
                                  <w:spacing w:val="-14"/>
                                  <w:w w:val="105"/>
                                  <w:sz w:val="15"/>
                                </w:rPr>
                                <w:t> </w:t>
                              </w:r>
                              <w:r>
                                <w:rPr>
                                  <w:color w:val="4D4D4D"/>
                                  <w:w w:val="105"/>
                                  <w:sz w:val="15"/>
                                </w:rPr>
                                <w:t>responsibility</w:t>
                              </w:r>
                              <w:r>
                                <w:rPr>
                                  <w:color w:val="4D4D4D"/>
                                  <w:spacing w:val="-9"/>
                                  <w:w w:val="105"/>
                                  <w:sz w:val="15"/>
                                </w:rPr>
                                <w:t> </w:t>
                              </w:r>
                              <w:r>
                                <w:rPr>
                                  <w:color w:val="4D4D4D"/>
                                  <w:w w:val="105"/>
                                  <w:sz w:val="15"/>
                                </w:rPr>
                                <w:t>of</w:t>
                              </w:r>
                              <w:r>
                                <w:rPr>
                                  <w:color w:val="4D4D4D"/>
                                  <w:spacing w:val="-6"/>
                                  <w:w w:val="105"/>
                                  <w:sz w:val="15"/>
                                </w:rPr>
                                <w:t> </w:t>
                              </w:r>
                              <w:r>
                                <w:rPr>
                                  <w:color w:val="4D4D4D"/>
                                  <w:w w:val="105"/>
                                  <w:sz w:val="15"/>
                                </w:rPr>
                                <w:t>the</w:t>
                              </w:r>
                              <w:r>
                                <w:rPr>
                                  <w:color w:val="4D4D4D"/>
                                  <w:spacing w:val="-11"/>
                                  <w:w w:val="105"/>
                                  <w:sz w:val="15"/>
                                </w:rPr>
                                <w:t> </w:t>
                              </w:r>
                              <w:r>
                                <w:rPr>
                                  <w:color w:val="4D4D4D"/>
                                  <w:w w:val="105"/>
                                  <w:sz w:val="15"/>
                                </w:rPr>
                                <w:t>owner</w:t>
                              </w:r>
                              <w:r>
                                <w:rPr>
                                  <w:color w:val="808080"/>
                                  <w:w w:val="105"/>
                                  <w:sz w:val="15"/>
                                </w:rPr>
                                <w:t>.</w:t>
                              </w:r>
                              <w:r>
                                <w:rPr>
                                  <w:color w:val="808080"/>
                                  <w:spacing w:val="-11"/>
                                  <w:w w:val="105"/>
                                  <w:sz w:val="15"/>
                                </w:rPr>
                                <w:t> </w:t>
                              </w:r>
                              <w:r>
                                <w:rPr>
                                  <w:color w:val="4D4D4D"/>
                                  <w:w w:val="105"/>
                                  <w:sz w:val="15"/>
                                </w:rPr>
                                <w:t>Water</w:t>
                              </w:r>
                              <w:r>
                                <w:rPr>
                                  <w:color w:val="4D4D4D"/>
                                  <w:spacing w:val="-11"/>
                                  <w:w w:val="105"/>
                                  <w:sz w:val="15"/>
                                </w:rPr>
                                <w:t> </w:t>
                              </w:r>
                              <w:r>
                                <w:rPr>
                                  <w:color w:val="4D4D4D"/>
                                  <w:w w:val="105"/>
                                  <w:sz w:val="15"/>
                                </w:rPr>
                                <w:t>quality</w:t>
                              </w:r>
                              <w:r>
                                <w:rPr>
                                  <w:color w:val="4D4D4D"/>
                                  <w:spacing w:val="-11"/>
                                  <w:w w:val="105"/>
                                  <w:sz w:val="15"/>
                                </w:rPr>
                                <w:t> </w:t>
                              </w:r>
                              <w:r>
                                <w:rPr>
                                  <w:color w:val="4D4D4D"/>
                                  <w:w w:val="105"/>
                                  <w:sz w:val="15"/>
                                </w:rPr>
                                <w:t>must</w:t>
                              </w:r>
                              <w:r>
                                <w:rPr>
                                  <w:color w:val="4D4D4D"/>
                                  <w:spacing w:val="-10"/>
                                  <w:w w:val="105"/>
                                  <w:sz w:val="15"/>
                                </w:rPr>
                                <w:t> </w:t>
                              </w:r>
                              <w:r>
                                <w:rPr>
                                  <w:color w:val="4D4D4D"/>
                                  <w:w w:val="105"/>
                                  <w:sz w:val="15"/>
                                </w:rPr>
                                <w:t>be</w:t>
                              </w:r>
                              <w:r>
                                <w:rPr>
                                  <w:color w:val="4D4D4D"/>
                                  <w:spacing w:val="-8"/>
                                  <w:w w:val="105"/>
                                  <w:sz w:val="15"/>
                                </w:rPr>
                                <w:t> </w:t>
                              </w:r>
                              <w:r>
                                <w:rPr>
                                  <w:color w:val="4D4D4D"/>
                                  <w:w w:val="105"/>
                                  <w:sz w:val="15"/>
                                </w:rPr>
                                <w:t>within</w:t>
                              </w:r>
                              <w:r>
                                <w:rPr>
                                  <w:color w:val="4D4D4D"/>
                                  <w:spacing w:val="-9"/>
                                  <w:w w:val="105"/>
                                  <w:sz w:val="15"/>
                                </w:rPr>
                                <w:t> </w:t>
                              </w:r>
                              <w:r>
                                <w:rPr>
                                  <w:color w:val="383838"/>
                                  <w:w w:val="105"/>
                                  <w:sz w:val="15"/>
                                </w:rPr>
                                <w:t>the</w:t>
                              </w:r>
                              <w:r>
                                <w:rPr>
                                  <w:color w:val="383838"/>
                                  <w:spacing w:val="-9"/>
                                  <w:w w:val="105"/>
                                  <w:sz w:val="15"/>
                                </w:rPr>
                                <w:t> </w:t>
                              </w:r>
                              <w:r>
                                <w:rPr>
                                  <w:color w:val="4D4D4D"/>
                                  <w:w w:val="105"/>
                                  <w:sz w:val="15"/>
                                </w:rPr>
                                <w:t>following</w:t>
                              </w:r>
                              <w:r>
                                <w:rPr>
                                  <w:color w:val="4D4D4D"/>
                                  <w:spacing w:val="-7"/>
                                  <w:w w:val="105"/>
                                  <w:sz w:val="15"/>
                                </w:rPr>
                                <w:t> </w:t>
                              </w:r>
                              <w:r>
                                <w:rPr>
                                  <w:color w:val="4D4D4D"/>
                                  <w:w w:val="105"/>
                                  <w:sz w:val="15"/>
                                </w:rPr>
                                <w:t>genera</w:t>
                              </w:r>
                              <w:r>
                                <w:rPr>
                                  <w:color w:val="242424"/>
                                  <w:w w:val="105"/>
                                  <w:sz w:val="15"/>
                                </w:rPr>
                                <w:t>l</w:t>
                              </w:r>
                              <w:r>
                                <w:rPr>
                                  <w:color w:val="242424"/>
                                  <w:spacing w:val="-6"/>
                                  <w:w w:val="105"/>
                                  <w:sz w:val="15"/>
                                </w:rPr>
                                <w:t> </w:t>
                              </w:r>
                              <w:r>
                                <w:rPr>
                                  <w:color w:val="4D4D4D"/>
                                  <w:spacing w:val="-2"/>
                                  <w:w w:val="105"/>
                                  <w:sz w:val="15"/>
                                </w:rPr>
                                <w:t>guidelines.</w:t>
                              </w:r>
                            </w:p>
                            <w:p>
                              <w:pPr>
                                <w:tabs>
                                  <w:tab w:pos="1509" w:val="left" w:leader="none"/>
                                  <w:tab w:pos="3106" w:val="left" w:leader="none"/>
                                  <w:tab w:pos="4205" w:val="left" w:leader="none"/>
                                  <w:tab w:pos="5496" w:val="left" w:leader="none"/>
                                  <w:tab w:pos="6989" w:val="left" w:leader="none"/>
                                  <w:tab w:pos="8453" w:val="left" w:leader="none"/>
                                </w:tabs>
                                <w:spacing w:line="381" w:lineRule="auto" w:before="109"/>
                                <w:ind w:left="68" w:right="201" w:firstLine="0"/>
                                <w:jc w:val="left"/>
                                <w:rPr>
                                  <w:sz w:val="15"/>
                                </w:rPr>
                              </w:pPr>
                              <w:r>
                                <w:rPr>
                                  <w:color w:val="646464"/>
                                  <w:sz w:val="15"/>
                                </w:rPr>
                                <w:t>TDS</w:t>
                              </w:r>
                              <w:r>
                                <w:rPr>
                                  <w:color w:val="979797"/>
                                  <w:sz w:val="15"/>
                                </w:rPr>
                                <w:t>:</w:t>
                              </w:r>
                              <w:r>
                                <w:rPr>
                                  <w:color w:val="979797"/>
                                  <w:spacing w:val="-2"/>
                                  <w:sz w:val="15"/>
                                </w:rPr>
                                <w:t> </w:t>
                              </w:r>
                              <w:r>
                                <w:rPr>
                                  <w:color w:val="4D4D4D"/>
                                  <w:sz w:val="15"/>
                                </w:rPr>
                                <w:t>40-125 ppm</w:t>
                                <w:tab/>
                                <w:t>Hardness</w:t>
                              </w:r>
                              <w:r>
                                <w:rPr>
                                  <w:color w:val="979797"/>
                                  <w:sz w:val="15"/>
                                </w:rPr>
                                <w:t>:</w:t>
                              </w:r>
                              <w:r>
                                <w:rPr>
                                  <w:color w:val="979797"/>
                                  <w:spacing w:val="-24"/>
                                  <w:sz w:val="15"/>
                                </w:rPr>
                                <w:t> </w:t>
                              </w:r>
                              <w:r>
                                <w:rPr>
                                  <w:color w:val="646464"/>
                                  <w:sz w:val="15"/>
                                </w:rPr>
                                <w:t>35-100</w:t>
                              </w:r>
                              <w:r>
                                <w:rPr>
                                  <w:color w:val="646464"/>
                                  <w:spacing w:val="-20"/>
                                  <w:sz w:val="15"/>
                                </w:rPr>
                                <w:t> </w:t>
                              </w:r>
                              <w:r>
                                <w:rPr>
                                  <w:color w:val="646464"/>
                                  <w:sz w:val="15"/>
                                </w:rPr>
                                <w:t>ppm</w:t>
                                <w:tab/>
                              </w:r>
                              <w:r>
                                <w:rPr>
                                  <w:color w:val="4D4D4D"/>
                                  <w:sz w:val="15"/>
                                </w:rPr>
                                <w:t>pH</w:t>
                              </w:r>
                              <w:r>
                                <w:rPr>
                                  <w:color w:val="ACACAF"/>
                                  <w:sz w:val="15"/>
                                </w:rPr>
                                <w:t>:</w:t>
                              </w:r>
                              <w:r>
                                <w:rPr>
                                  <w:color w:val="ACACAF"/>
                                  <w:spacing w:val="-20"/>
                                  <w:sz w:val="15"/>
                                </w:rPr>
                                <w:t> </w:t>
                              </w:r>
                              <w:r>
                                <w:rPr>
                                  <w:color w:val="808080"/>
                                  <w:sz w:val="15"/>
                                </w:rPr>
                                <w:t>7</w:t>
                              </w:r>
                              <w:r>
                                <w:rPr>
                                  <w:color w:val="ACACAF"/>
                                  <w:sz w:val="15"/>
                                </w:rPr>
                                <w:t>.</w:t>
                              </w:r>
                              <w:r>
                                <w:rPr>
                                  <w:color w:val="646464"/>
                                  <w:sz w:val="15"/>
                                </w:rPr>
                                <w:t>0-8</w:t>
                              </w:r>
                              <w:r>
                                <w:rPr>
                                  <w:color w:val="979797"/>
                                  <w:sz w:val="15"/>
                                </w:rPr>
                                <w:t>.</w:t>
                              </w:r>
                              <w:r>
                                <w:rPr>
                                  <w:color w:val="646464"/>
                                  <w:sz w:val="15"/>
                                </w:rPr>
                                <w:t>5</w:t>
                                <w:tab/>
                              </w:r>
                              <w:r>
                                <w:rPr>
                                  <w:color w:val="4D4D4D"/>
                                  <w:sz w:val="15"/>
                                </w:rPr>
                                <w:t>S</w:t>
                              </w:r>
                              <w:r>
                                <w:rPr>
                                  <w:color w:val="242424"/>
                                  <w:sz w:val="15"/>
                                </w:rPr>
                                <w:t>i</w:t>
                              </w:r>
                              <w:r>
                                <w:rPr>
                                  <w:color w:val="646464"/>
                                  <w:sz w:val="15"/>
                                </w:rPr>
                                <w:t>lica</w:t>
                              </w:r>
                              <w:r>
                                <w:rPr>
                                  <w:color w:val="979797"/>
                                  <w:sz w:val="15"/>
                                </w:rPr>
                                <w:t>:</w:t>
                              </w:r>
                              <w:r>
                                <w:rPr>
                                  <w:color w:val="979797"/>
                                  <w:spacing w:val="-15"/>
                                  <w:sz w:val="15"/>
                                </w:rPr>
                                <w:t> </w:t>
                              </w:r>
                              <w:r>
                                <w:rPr>
                                  <w:color w:val="646464"/>
                                  <w:sz w:val="15"/>
                                </w:rPr>
                                <w:t>&lt;13</w:t>
                              </w:r>
                              <w:r>
                                <w:rPr>
                                  <w:color w:val="646464"/>
                                  <w:spacing w:val="-11"/>
                                  <w:sz w:val="15"/>
                                </w:rPr>
                                <w:t> </w:t>
                              </w:r>
                              <w:r>
                                <w:rPr>
                                  <w:color w:val="4D4D4D"/>
                                  <w:sz w:val="15"/>
                                </w:rPr>
                                <w:t>ppm</w:t>
                                <w:tab/>
                              </w:r>
                              <w:r>
                                <w:rPr>
                                  <w:color w:val="646464"/>
                                  <w:sz w:val="15"/>
                                </w:rPr>
                                <w:t>Chlorides</w:t>
                              </w:r>
                              <w:r>
                                <w:rPr>
                                  <w:color w:val="979797"/>
                                  <w:sz w:val="15"/>
                                </w:rPr>
                                <w:t>:</w:t>
                              </w:r>
                              <w:r>
                                <w:rPr>
                                  <w:color w:val="979797"/>
                                  <w:spacing w:val="-27"/>
                                  <w:sz w:val="15"/>
                                </w:rPr>
                                <w:t> </w:t>
                              </w:r>
                              <w:r>
                                <w:rPr>
                                  <w:color w:val="4D4D4D"/>
                                  <w:sz w:val="15"/>
                                </w:rPr>
                                <w:t>&lt;25</w:t>
                              </w:r>
                              <w:r>
                                <w:rPr>
                                  <w:color w:val="4D4D4D"/>
                                  <w:spacing w:val="-16"/>
                                  <w:sz w:val="15"/>
                                </w:rPr>
                                <w:t> </w:t>
                              </w:r>
                              <w:r>
                                <w:rPr>
                                  <w:color w:val="646464"/>
                                  <w:sz w:val="15"/>
                                </w:rPr>
                                <w:t>ppm</w:t>
                                <w:tab/>
                                <w:t>Chlorine: &lt;0</w:t>
                              </w:r>
                              <w:r>
                                <w:rPr>
                                  <w:color w:val="979797"/>
                                  <w:sz w:val="15"/>
                                </w:rPr>
                                <w:t>.</w:t>
                              </w:r>
                              <w:r>
                                <w:rPr>
                                  <w:color w:val="646464"/>
                                  <w:sz w:val="15"/>
                                </w:rPr>
                                <w:t>2</w:t>
                              </w:r>
                              <w:r>
                                <w:rPr>
                                  <w:color w:val="646464"/>
                                  <w:spacing w:val="-9"/>
                                  <w:sz w:val="15"/>
                                </w:rPr>
                                <w:t> </w:t>
                              </w:r>
                              <w:r>
                                <w:rPr>
                                  <w:color w:val="4D4D4D"/>
                                  <w:sz w:val="15"/>
                                </w:rPr>
                                <w:t>ppm</w:t>
                                <w:tab/>
                              </w:r>
                              <w:r>
                                <w:rPr>
                                  <w:color w:val="646464"/>
                                  <w:w w:val="85"/>
                                  <w:sz w:val="15"/>
                                </w:rPr>
                                <w:t>Chloramine</w:t>
                              </w:r>
                              <w:r>
                                <w:rPr>
                                  <w:color w:val="ACACAF"/>
                                  <w:w w:val="85"/>
                                  <w:sz w:val="15"/>
                                </w:rPr>
                                <w:t>:</w:t>
                              </w:r>
                              <w:r>
                                <w:rPr>
                                  <w:color w:val="ACACAF"/>
                                  <w:spacing w:val="-13"/>
                                  <w:w w:val="85"/>
                                  <w:sz w:val="15"/>
                                </w:rPr>
                                <w:t> </w:t>
                              </w:r>
                              <w:r>
                                <w:rPr>
                                  <w:color w:val="646464"/>
                                  <w:w w:val="85"/>
                                  <w:sz w:val="15"/>
                                </w:rPr>
                                <w:t>&lt;0.2</w:t>
                              </w:r>
                              <w:r>
                                <w:rPr>
                                  <w:color w:val="646464"/>
                                  <w:spacing w:val="-10"/>
                                  <w:w w:val="85"/>
                                  <w:sz w:val="15"/>
                                </w:rPr>
                                <w:t> </w:t>
                              </w:r>
                              <w:r>
                                <w:rPr>
                                  <w:color w:val="4D4D4D"/>
                                  <w:w w:val="85"/>
                                  <w:sz w:val="15"/>
                                </w:rPr>
                                <w:t>ppm</w:t>
                              </w:r>
                              <w:r>
                                <w:rPr>
                                  <w:color w:val="4D4D4D"/>
                                  <w:sz w:val="15"/>
                                </w:rPr>
                                <w:t> The</w:t>
                              </w:r>
                              <w:r>
                                <w:rPr>
                                  <w:color w:val="4D4D4D"/>
                                  <w:spacing w:val="17"/>
                                  <w:sz w:val="15"/>
                                </w:rPr>
                                <w:t> </w:t>
                              </w:r>
                              <w:r>
                                <w:rPr>
                                  <w:color w:val="383838"/>
                                  <w:sz w:val="15"/>
                                </w:rPr>
                                <w:t>best</w:t>
                              </w:r>
                              <w:r>
                                <w:rPr>
                                  <w:color w:val="383838"/>
                                  <w:spacing w:val="20"/>
                                  <w:sz w:val="15"/>
                                </w:rPr>
                                <w:t> </w:t>
                              </w:r>
                              <w:r>
                                <w:rPr>
                                  <w:color w:val="4D4D4D"/>
                                  <w:sz w:val="15"/>
                                </w:rPr>
                                <w:t>de</w:t>
                              </w:r>
                              <w:r>
                                <w:rPr>
                                  <w:color w:val="242424"/>
                                  <w:sz w:val="15"/>
                                </w:rPr>
                                <w:t>fe</w:t>
                              </w:r>
                              <w:r>
                                <w:rPr>
                                  <w:color w:val="4D4D4D"/>
                                  <w:sz w:val="15"/>
                                </w:rPr>
                                <w:t>nse</w:t>
                              </w:r>
                              <w:r>
                                <w:rPr>
                                  <w:color w:val="4D4D4D"/>
                                  <w:spacing w:val="34"/>
                                  <w:sz w:val="15"/>
                                </w:rPr>
                                <w:t> </w:t>
                              </w:r>
                              <w:r>
                                <w:rPr>
                                  <w:color w:val="4D4D4D"/>
                                  <w:sz w:val="15"/>
                                </w:rPr>
                                <w:t>against</w:t>
                              </w:r>
                              <w:r>
                                <w:rPr>
                                  <w:color w:val="4D4D4D"/>
                                  <w:spacing w:val="23"/>
                                  <w:sz w:val="15"/>
                                </w:rPr>
                                <w:t> </w:t>
                              </w:r>
                              <w:r>
                                <w:rPr>
                                  <w:color w:val="4D4D4D"/>
                                  <w:sz w:val="15"/>
                                </w:rPr>
                                <w:t>poor water</w:t>
                              </w:r>
                              <w:r>
                                <w:rPr>
                                  <w:color w:val="4D4D4D"/>
                                  <w:spacing w:val="16"/>
                                  <w:sz w:val="15"/>
                                </w:rPr>
                                <w:t> </w:t>
                              </w:r>
                              <w:r>
                                <w:rPr>
                                  <w:color w:val="4D4D4D"/>
                                  <w:sz w:val="15"/>
                                </w:rPr>
                                <w:t>qual</w:t>
                              </w:r>
                              <w:r>
                                <w:rPr>
                                  <w:color w:val="242424"/>
                                  <w:sz w:val="15"/>
                                </w:rPr>
                                <w:t>i</w:t>
                              </w:r>
                              <w:r>
                                <w:rPr>
                                  <w:color w:val="4D4D4D"/>
                                  <w:sz w:val="15"/>
                                </w:rPr>
                                <w:t>ty</w:t>
                              </w:r>
                              <w:r>
                                <w:rPr>
                                  <w:color w:val="4D4D4D"/>
                                  <w:spacing w:val="30"/>
                                  <w:sz w:val="15"/>
                                </w:rPr>
                                <w:t> </w:t>
                              </w:r>
                              <w:r>
                                <w:rPr>
                                  <w:color w:val="4D4D4D"/>
                                  <w:sz w:val="15"/>
                                </w:rPr>
                                <w:t>is</w:t>
                              </w:r>
                              <w:r>
                                <w:rPr>
                                  <w:color w:val="4D4D4D"/>
                                  <w:spacing w:val="37"/>
                                  <w:sz w:val="15"/>
                                </w:rPr>
                                <w:t> </w:t>
                              </w:r>
                              <w:r>
                                <w:rPr>
                                  <w:color w:val="4D4D4D"/>
                                  <w:sz w:val="15"/>
                                </w:rPr>
                                <w:t>a</w:t>
                              </w:r>
                              <w:r>
                                <w:rPr>
                                  <w:color w:val="4D4D4D"/>
                                  <w:spacing w:val="25"/>
                                  <w:sz w:val="15"/>
                                </w:rPr>
                                <w:t> </w:t>
                              </w:r>
                              <w:r>
                                <w:rPr>
                                  <w:color w:val="4D4D4D"/>
                                  <w:sz w:val="15"/>
                                </w:rPr>
                                <w:t>water</w:t>
                              </w:r>
                              <w:r>
                                <w:rPr>
                                  <w:color w:val="4D4D4D"/>
                                  <w:spacing w:val="20"/>
                                  <w:sz w:val="15"/>
                                </w:rPr>
                                <w:t> </w:t>
                              </w:r>
                              <w:r>
                                <w:rPr>
                                  <w:color w:val="4D4D4D"/>
                                  <w:sz w:val="15"/>
                                </w:rPr>
                                <w:t>treatment</w:t>
                              </w:r>
                              <w:r>
                                <w:rPr>
                                  <w:color w:val="4D4D4D"/>
                                  <w:spacing w:val="25"/>
                                  <w:sz w:val="15"/>
                                </w:rPr>
                                <w:t> </w:t>
                              </w:r>
                              <w:r>
                                <w:rPr>
                                  <w:color w:val="4D4D4D"/>
                                  <w:sz w:val="15"/>
                                </w:rPr>
                                <w:t>system designed</w:t>
                              </w:r>
                              <w:r>
                                <w:rPr>
                                  <w:color w:val="4D4D4D"/>
                                  <w:spacing w:val="17"/>
                                  <w:sz w:val="15"/>
                                </w:rPr>
                                <w:t> </w:t>
                              </w:r>
                              <w:r>
                                <w:rPr>
                                  <w:color w:val="4D4D4D"/>
                                  <w:sz w:val="15"/>
                                </w:rPr>
                                <w:t>to meet</w:t>
                              </w:r>
                              <w:r>
                                <w:rPr>
                                  <w:color w:val="4D4D4D"/>
                                  <w:spacing w:val="17"/>
                                  <w:sz w:val="15"/>
                                </w:rPr>
                                <w:t> </w:t>
                              </w:r>
                              <w:r>
                                <w:rPr>
                                  <w:color w:val="4D4D4D"/>
                                  <w:sz w:val="15"/>
                                </w:rPr>
                                <w:t>your water</w:t>
                              </w:r>
                              <w:r>
                                <w:rPr>
                                  <w:color w:val="4D4D4D"/>
                                  <w:spacing w:val="16"/>
                                  <w:sz w:val="15"/>
                                </w:rPr>
                                <w:t> </w:t>
                              </w:r>
                              <w:r>
                                <w:rPr>
                                  <w:color w:val="383838"/>
                                  <w:sz w:val="15"/>
                                </w:rPr>
                                <w:t>qual</w:t>
                              </w:r>
                              <w:r>
                                <w:rPr>
                                  <w:color w:val="646464"/>
                                  <w:sz w:val="15"/>
                                </w:rPr>
                                <w:t>ity</w:t>
                              </w:r>
                              <w:r>
                                <w:rPr>
                                  <w:color w:val="646464"/>
                                  <w:spacing w:val="25"/>
                                  <w:sz w:val="15"/>
                                </w:rPr>
                                <w:t> </w:t>
                              </w:r>
                              <w:r>
                                <w:rPr>
                                  <w:color w:val="646464"/>
                                  <w:sz w:val="15"/>
                                </w:rPr>
                                <w:t>con</w:t>
                              </w:r>
                              <w:r>
                                <w:rPr>
                                  <w:color w:val="383838"/>
                                  <w:sz w:val="15"/>
                                </w:rPr>
                                <w:t>d</w:t>
                              </w:r>
                              <w:r>
                                <w:rPr>
                                  <w:color w:val="646464"/>
                                  <w:sz w:val="15"/>
                                </w:rPr>
                                <w:t>itions</w:t>
                              </w:r>
                              <w:r>
                                <w:rPr>
                                  <w:color w:val="808080"/>
                                  <w:sz w:val="15"/>
                                </w:rPr>
                                <w:t>.</w:t>
                              </w:r>
                            </w:p>
                          </w:txbxContent>
                        </wps:txbx>
                        <wps:bodyPr wrap="square" lIns="0" tIns="0" rIns="0" bIns="0" rtlCol="0">
                          <a:noAutofit/>
                        </wps:bodyPr>
                      </wps:wsp>
                    </wpg:wgp>
                  </a:graphicData>
                </a:graphic>
              </wp:anchor>
            </w:drawing>
          </mc:Choice>
          <mc:Fallback>
            <w:pict>
              <v:group style="position:absolute;margin-left:49.771561pt;margin-top:14.626265pt;width:496.1pt;height:63.55pt;mso-position-horizontal-relative:page;mso-position-vertical-relative:paragraph;z-index:-15528448;mso-wrap-distance-left:0;mso-wrap-distance-right:0" id="docshapegroup700" coordorigin="995,293" coordsize="9922,1271">
                <v:line style="position:absolute" from="10914,1498" to="10914,293" stroked="true" strokeweight=".360663pt" strokecolor="#000000">
                  <v:stroke dashstyle="solid"/>
                </v:line>
                <v:line style="position:absolute" from="995,1556" to="10842,1556" stroked="true" strokeweight=".721741pt" strokecolor="#000000">
                  <v:stroke dashstyle="solid"/>
                </v:line>
                <v:shape style="position:absolute;left:995;top:292;width:9922;height:1271" type="#_x0000_t202" id="docshape701" filled="false" stroked="false">
                  <v:textbox inset="0,0,0,0">
                    <w:txbxContent>
                      <w:p>
                        <w:pPr>
                          <w:spacing w:before="68"/>
                          <w:ind w:left="3126" w:right="3252" w:firstLine="0"/>
                          <w:jc w:val="center"/>
                          <w:rPr>
                            <w:b/>
                            <w:sz w:val="15"/>
                          </w:rPr>
                        </w:pPr>
                        <w:r>
                          <w:rPr>
                            <w:b/>
                            <w:color w:val="161616"/>
                            <w:w w:val="105"/>
                            <w:sz w:val="15"/>
                          </w:rPr>
                          <w:t>WATER</w:t>
                        </w:r>
                        <w:r>
                          <w:rPr>
                            <w:b/>
                            <w:color w:val="161616"/>
                            <w:spacing w:val="-2"/>
                            <w:w w:val="105"/>
                            <w:sz w:val="15"/>
                          </w:rPr>
                          <w:t> </w:t>
                        </w:r>
                        <w:r>
                          <w:rPr>
                            <w:b/>
                            <w:color w:val="161616"/>
                            <w:w w:val="105"/>
                            <w:sz w:val="15"/>
                          </w:rPr>
                          <w:t>SUPPLY</w:t>
                        </w:r>
                        <w:r>
                          <w:rPr>
                            <w:b/>
                            <w:color w:val="161616"/>
                            <w:spacing w:val="1"/>
                            <w:w w:val="105"/>
                            <w:sz w:val="15"/>
                          </w:rPr>
                          <w:t> </w:t>
                        </w:r>
                        <w:r>
                          <w:rPr>
                            <w:b/>
                            <w:color w:val="161616"/>
                            <w:w w:val="105"/>
                            <w:sz w:val="15"/>
                          </w:rPr>
                          <w:t>AND</w:t>
                        </w:r>
                        <w:r>
                          <w:rPr>
                            <w:b/>
                            <w:color w:val="161616"/>
                            <w:spacing w:val="-11"/>
                            <w:w w:val="105"/>
                            <w:sz w:val="15"/>
                          </w:rPr>
                          <w:t> </w:t>
                        </w:r>
                        <w:r>
                          <w:rPr>
                            <w:b/>
                            <w:color w:val="161616"/>
                            <w:w w:val="105"/>
                            <w:sz w:val="15"/>
                          </w:rPr>
                          <w:t>DRAIN </w:t>
                        </w:r>
                        <w:r>
                          <w:rPr>
                            <w:b/>
                            <w:color w:val="161616"/>
                            <w:spacing w:val="-2"/>
                            <w:w w:val="105"/>
                            <w:sz w:val="15"/>
                          </w:rPr>
                          <w:t>SPECIFICATIONS</w:t>
                        </w:r>
                      </w:p>
                      <w:p>
                        <w:pPr>
                          <w:spacing w:before="109"/>
                          <w:ind w:left="71" w:right="0" w:firstLine="0"/>
                          <w:jc w:val="left"/>
                          <w:rPr>
                            <w:sz w:val="15"/>
                          </w:rPr>
                        </w:pPr>
                        <w:r>
                          <w:rPr>
                            <w:color w:val="4D4D4D"/>
                            <w:w w:val="105"/>
                            <w:sz w:val="15"/>
                          </w:rPr>
                          <w:t>Good</w:t>
                        </w:r>
                        <w:r>
                          <w:rPr>
                            <w:color w:val="4D4D4D"/>
                            <w:spacing w:val="-14"/>
                            <w:w w:val="105"/>
                            <w:sz w:val="15"/>
                          </w:rPr>
                          <w:t> </w:t>
                        </w:r>
                        <w:r>
                          <w:rPr>
                            <w:color w:val="383838"/>
                            <w:w w:val="105"/>
                            <w:sz w:val="15"/>
                          </w:rPr>
                          <w:t>quality</w:t>
                        </w:r>
                        <w:r>
                          <w:rPr>
                            <w:color w:val="383838"/>
                            <w:spacing w:val="-11"/>
                            <w:w w:val="105"/>
                            <w:sz w:val="15"/>
                          </w:rPr>
                          <w:t> </w:t>
                        </w:r>
                        <w:r>
                          <w:rPr>
                            <w:color w:val="4D4D4D"/>
                            <w:w w:val="105"/>
                            <w:sz w:val="15"/>
                          </w:rPr>
                          <w:t>water</w:t>
                        </w:r>
                        <w:r>
                          <w:rPr>
                            <w:color w:val="4D4D4D"/>
                            <w:spacing w:val="-8"/>
                            <w:w w:val="105"/>
                            <w:sz w:val="15"/>
                          </w:rPr>
                          <w:t> </w:t>
                        </w:r>
                        <w:r>
                          <w:rPr>
                            <w:color w:val="4D4D4D"/>
                            <w:w w:val="105"/>
                            <w:sz w:val="15"/>
                          </w:rPr>
                          <w:t>feed</w:t>
                        </w:r>
                        <w:r>
                          <w:rPr>
                            <w:color w:val="4D4D4D"/>
                            <w:spacing w:val="-11"/>
                            <w:w w:val="105"/>
                            <w:sz w:val="15"/>
                          </w:rPr>
                          <w:t> </w:t>
                        </w:r>
                        <w:r>
                          <w:rPr>
                            <w:color w:val="4D4D4D"/>
                            <w:w w:val="105"/>
                            <w:sz w:val="15"/>
                          </w:rPr>
                          <w:t>is</w:t>
                        </w:r>
                        <w:r>
                          <w:rPr>
                            <w:color w:val="4D4D4D"/>
                            <w:spacing w:val="-3"/>
                            <w:w w:val="105"/>
                            <w:sz w:val="15"/>
                          </w:rPr>
                          <w:t> </w:t>
                        </w:r>
                        <w:r>
                          <w:rPr>
                            <w:color w:val="4D4D4D"/>
                            <w:w w:val="105"/>
                            <w:sz w:val="15"/>
                          </w:rPr>
                          <w:t>the</w:t>
                        </w:r>
                        <w:r>
                          <w:rPr>
                            <w:color w:val="4D4D4D"/>
                            <w:spacing w:val="-14"/>
                            <w:w w:val="105"/>
                            <w:sz w:val="15"/>
                          </w:rPr>
                          <w:t> </w:t>
                        </w:r>
                        <w:r>
                          <w:rPr>
                            <w:color w:val="4D4D4D"/>
                            <w:w w:val="105"/>
                            <w:sz w:val="15"/>
                          </w:rPr>
                          <w:t>responsibility</w:t>
                        </w:r>
                        <w:r>
                          <w:rPr>
                            <w:color w:val="4D4D4D"/>
                            <w:spacing w:val="-9"/>
                            <w:w w:val="105"/>
                            <w:sz w:val="15"/>
                          </w:rPr>
                          <w:t> </w:t>
                        </w:r>
                        <w:r>
                          <w:rPr>
                            <w:color w:val="4D4D4D"/>
                            <w:w w:val="105"/>
                            <w:sz w:val="15"/>
                          </w:rPr>
                          <w:t>of</w:t>
                        </w:r>
                        <w:r>
                          <w:rPr>
                            <w:color w:val="4D4D4D"/>
                            <w:spacing w:val="-6"/>
                            <w:w w:val="105"/>
                            <w:sz w:val="15"/>
                          </w:rPr>
                          <w:t> </w:t>
                        </w:r>
                        <w:r>
                          <w:rPr>
                            <w:color w:val="4D4D4D"/>
                            <w:w w:val="105"/>
                            <w:sz w:val="15"/>
                          </w:rPr>
                          <w:t>the</w:t>
                        </w:r>
                        <w:r>
                          <w:rPr>
                            <w:color w:val="4D4D4D"/>
                            <w:spacing w:val="-11"/>
                            <w:w w:val="105"/>
                            <w:sz w:val="15"/>
                          </w:rPr>
                          <w:t> </w:t>
                        </w:r>
                        <w:r>
                          <w:rPr>
                            <w:color w:val="4D4D4D"/>
                            <w:w w:val="105"/>
                            <w:sz w:val="15"/>
                          </w:rPr>
                          <w:t>owner</w:t>
                        </w:r>
                        <w:r>
                          <w:rPr>
                            <w:color w:val="808080"/>
                            <w:w w:val="105"/>
                            <w:sz w:val="15"/>
                          </w:rPr>
                          <w:t>.</w:t>
                        </w:r>
                        <w:r>
                          <w:rPr>
                            <w:color w:val="808080"/>
                            <w:spacing w:val="-11"/>
                            <w:w w:val="105"/>
                            <w:sz w:val="15"/>
                          </w:rPr>
                          <w:t> </w:t>
                        </w:r>
                        <w:r>
                          <w:rPr>
                            <w:color w:val="4D4D4D"/>
                            <w:w w:val="105"/>
                            <w:sz w:val="15"/>
                          </w:rPr>
                          <w:t>Water</w:t>
                        </w:r>
                        <w:r>
                          <w:rPr>
                            <w:color w:val="4D4D4D"/>
                            <w:spacing w:val="-11"/>
                            <w:w w:val="105"/>
                            <w:sz w:val="15"/>
                          </w:rPr>
                          <w:t> </w:t>
                        </w:r>
                        <w:r>
                          <w:rPr>
                            <w:color w:val="4D4D4D"/>
                            <w:w w:val="105"/>
                            <w:sz w:val="15"/>
                          </w:rPr>
                          <w:t>quality</w:t>
                        </w:r>
                        <w:r>
                          <w:rPr>
                            <w:color w:val="4D4D4D"/>
                            <w:spacing w:val="-11"/>
                            <w:w w:val="105"/>
                            <w:sz w:val="15"/>
                          </w:rPr>
                          <w:t> </w:t>
                        </w:r>
                        <w:r>
                          <w:rPr>
                            <w:color w:val="4D4D4D"/>
                            <w:w w:val="105"/>
                            <w:sz w:val="15"/>
                          </w:rPr>
                          <w:t>must</w:t>
                        </w:r>
                        <w:r>
                          <w:rPr>
                            <w:color w:val="4D4D4D"/>
                            <w:spacing w:val="-10"/>
                            <w:w w:val="105"/>
                            <w:sz w:val="15"/>
                          </w:rPr>
                          <w:t> </w:t>
                        </w:r>
                        <w:r>
                          <w:rPr>
                            <w:color w:val="4D4D4D"/>
                            <w:w w:val="105"/>
                            <w:sz w:val="15"/>
                          </w:rPr>
                          <w:t>be</w:t>
                        </w:r>
                        <w:r>
                          <w:rPr>
                            <w:color w:val="4D4D4D"/>
                            <w:spacing w:val="-8"/>
                            <w:w w:val="105"/>
                            <w:sz w:val="15"/>
                          </w:rPr>
                          <w:t> </w:t>
                        </w:r>
                        <w:r>
                          <w:rPr>
                            <w:color w:val="4D4D4D"/>
                            <w:w w:val="105"/>
                            <w:sz w:val="15"/>
                          </w:rPr>
                          <w:t>within</w:t>
                        </w:r>
                        <w:r>
                          <w:rPr>
                            <w:color w:val="4D4D4D"/>
                            <w:spacing w:val="-9"/>
                            <w:w w:val="105"/>
                            <w:sz w:val="15"/>
                          </w:rPr>
                          <w:t> </w:t>
                        </w:r>
                        <w:r>
                          <w:rPr>
                            <w:color w:val="383838"/>
                            <w:w w:val="105"/>
                            <w:sz w:val="15"/>
                          </w:rPr>
                          <w:t>the</w:t>
                        </w:r>
                        <w:r>
                          <w:rPr>
                            <w:color w:val="383838"/>
                            <w:spacing w:val="-9"/>
                            <w:w w:val="105"/>
                            <w:sz w:val="15"/>
                          </w:rPr>
                          <w:t> </w:t>
                        </w:r>
                        <w:r>
                          <w:rPr>
                            <w:color w:val="4D4D4D"/>
                            <w:w w:val="105"/>
                            <w:sz w:val="15"/>
                          </w:rPr>
                          <w:t>following</w:t>
                        </w:r>
                        <w:r>
                          <w:rPr>
                            <w:color w:val="4D4D4D"/>
                            <w:spacing w:val="-7"/>
                            <w:w w:val="105"/>
                            <w:sz w:val="15"/>
                          </w:rPr>
                          <w:t> </w:t>
                        </w:r>
                        <w:r>
                          <w:rPr>
                            <w:color w:val="4D4D4D"/>
                            <w:w w:val="105"/>
                            <w:sz w:val="15"/>
                          </w:rPr>
                          <w:t>genera</w:t>
                        </w:r>
                        <w:r>
                          <w:rPr>
                            <w:color w:val="242424"/>
                            <w:w w:val="105"/>
                            <w:sz w:val="15"/>
                          </w:rPr>
                          <w:t>l</w:t>
                        </w:r>
                        <w:r>
                          <w:rPr>
                            <w:color w:val="242424"/>
                            <w:spacing w:val="-6"/>
                            <w:w w:val="105"/>
                            <w:sz w:val="15"/>
                          </w:rPr>
                          <w:t> </w:t>
                        </w:r>
                        <w:r>
                          <w:rPr>
                            <w:color w:val="4D4D4D"/>
                            <w:spacing w:val="-2"/>
                            <w:w w:val="105"/>
                            <w:sz w:val="15"/>
                          </w:rPr>
                          <w:t>guidelines.</w:t>
                        </w:r>
                      </w:p>
                      <w:p>
                        <w:pPr>
                          <w:tabs>
                            <w:tab w:pos="1509" w:val="left" w:leader="none"/>
                            <w:tab w:pos="3106" w:val="left" w:leader="none"/>
                            <w:tab w:pos="4205" w:val="left" w:leader="none"/>
                            <w:tab w:pos="5496" w:val="left" w:leader="none"/>
                            <w:tab w:pos="6989" w:val="left" w:leader="none"/>
                            <w:tab w:pos="8453" w:val="left" w:leader="none"/>
                          </w:tabs>
                          <w:spacing w:line="381" w:lineRule="auto" w:before="109"/>
                          <w:ind w:left="68" w:right="201" w:firstLine="0"/>
                          <w:jc w:val="left"/>
                          <w:rPr>
                            <w:sz w:val="15"/>
                          </w:rPr>
                        </w:pPr>
                        <w:r>
                          <w:rPr>
                            <w:color w:val="646464"/>
                            <w:sz w:val="15"/>
                          </w:rPr>
                          <w:t>TDS</w:t>
                        </w:r>
                        <w:r>
                          <w:rPr>
                            <w:color w:val="979797"/>
                            <w:sz w:val="15"/>
                          </w:rPr>
                          <w:t>:</w:t>
                        </w:r>
                        <w:r>
                          <w:rPr>
                            <w:color w:val="979797"/>
                            <w:spacing w:val="-2"/>
                            <w:sz w:val="15"/>
                          </w:rPr>
                          <w:t> </w:t>
                        </w:r>
                        <w:r>
                          <w:rPr>
                            <w:color w:val="4D4D4D"/>
                            <w:sz w:val="15"/>
                          </w:rPr>
                          <w:t>40-125 ppm</w:t>
                          <w:tab/>
                          <w:t>Hardness</w:t>
                        </w:r>
                        <w:r>
                          <w:rPr>
                            <w:color w:val="979797"/>
                            <w:sz w:val="15"/>
                          </w:rPr>
                          <w:t>:</w:t>
                        </w:r>
                        <w:r>
                          <w:rPr>
                            <w:color w:val="979797"/>
                            <w:spacing w:val="-24"/>
                            <w:sz w:val="15"/>
                          </w:rPr>
                          <w:t> </w:t>
                        </w:r>
                        <w:r>
                          <w:rPr>
                            <w:color w:val="646464"/>
                            <w:sz w:val="15"/>
                          </w:rPr>
                          <w:t>35-100</w:t>
                        </w:r>
                        <w:r>
                          <w:rPr>
                            <w:color w:val="646464"/>
                            <w:spacing w:val="-20"/>
                            <w:sz w:val="15"/>
                          </w:rPr>
                          <w:t> </w:t>
                        </w:r>
                        <w:r>
                          <w:rPr>
                            <w:color w:val="646464"/>
                            <w:sz w:val="15"/>
                          </w:rPr>
                          <w:t>ppm</w:t>
                          <w:tab/>
                        </w:r>
                        <w:r>
                          <w:rPr>
                            <w:color w:val="4D4D4D"/>
                            <w:sz w:val="15"/>
                          </w:rPr>
                          <w:t>pH</w:t>
                        </w:r>
                        <w:r>
                          <w:rPr>
                            <w:color w:val="ACACAF"/>
                            <w:sz w:val="15"/>
                          </w:rPr>
                          <w:t>:</w:t>
                        </w:r>
                        <w:r>
                          <w:rPr>
                            <w:color w:val="ACACAF"/>
                            <w:spacing w:val="-20"/>
                            <w:sz w:val="15"/>
                          </w:rPr>
                          <w:t> </w:t>
                        </w:r>
                        <w:r>
                          <w:rPr>
                            <w:color w:val="808080"/>
                            <w:sz w:val="15"/>
                          </w:rPr>
                          <w:t>7</w:t>
                        </w:r>
                        <w:r>
                          <w:rPr>
                            <w:color w:val="ACACAF"/>
                            <w:sz w:val="15"/>
                          </w:rPr>
                          <w:t>.</w:t>
                        </w:r>
                        <w:r>
                          <w:rPr>
                            <w:color w:val="646464"/>
                            <w:sz w:val="15"/>
                          </w:rPr>
                          <w:t>0-8</w:t>
                        </w:r>
                        <w:r>
                          <w:rPr>
                            <w:color w:val="979797"/>
                            <w:sz w:val="15"/>
                          </w:rPr>
                          <w:t>.</w:t>
                        </w:r>
                        <w:r>
                          <w:rPr>
                            <w:color w:val="646464"/>
                            <w:sz w:val="15"/>
                          </w:rPr>
                          <w:t>5</w:t>
                          <w:tab/>
                        </w:r>
                        <w:r>
                          <w:rPr>
                            <w:color w:val="4D4D4D"/>
                            <w:sz w:val="15"/>
                          </w:rPr>
                          <w:t>S</w:t>
                        </w:r>
                        <w:r>
                          <w:rPr>
                            <w:color w:val="242424"/>
                            <w:sz w:val="15"/>
                          </w:rPr>
                          <w:t>i</w:t>
                        </w:r>
                        <w:r>
                          <w:rPr>
                            <w:color w:val="646464"/>
                            <w:sz w:val="15"/>
                          </w:rPr>
                          <w:t>lica</w:t>
                        </w:r>
                        <w:r>
                          <w:rPr>
                            <w:color w:val="979797"/>
                            <w:sz w:val="15"/>
                          </w:rPr>
                          <w:t>:</w:t>
                        </w:r>
                        <w:r>
                          <w:rPr>
                            <w:color w:val="979797"/>
                            <w:spacing w:val="-15"/>
                            <w:sz w:val="15"/>
                          </w:rPr>
                          <w:t> </w:t>
                        </w:r>
                        <w:r>
                          <w:rPr>
                            <w:color w:val="646464"/>
                            <w:sz w:val="15"/>
                          </w:rPr>
                          <w:t>&lt;13</w:t>
                        </w:r>
                        <w:r>
                          <w:rPr>
                            <w:color w:val="646464"/>
                            <w:spacing w:val="-11"/>
                            <w:sz w:val="15"/>
                          </w:rPr>
                          <w:t> </w:t>
                        </w:r>
                        <w:r>
                          <w:rPr>
                            <w:color w:val="4D4D4D"/>
                            <w:sz w:val="15"/>
                          </w:rPr>
                          <w:t>ppm</w:t>
                          <w:tab/>
                        </w:r>
                        <w:r>
                          <w:rPr>
                            <w:color w:val="646464"/>
                            <w:sz w:val="15"/>
                          </w:rPr>
                          <w:t>Chlorides</w:t>
                        </w:r>
                        <w:r>
                          <w:rPr>
                            <w:color w:val="979797"/>
                            <w:sz w:val="15"/>
                          </w:rPr>
                          <w:t>:</w:t>
                        </w:r>
                        <w:r>
                          <w:rPr>
                            <w:color w:val="979797"/>
                            <w:spacing w:val="-27"/>
                            <w:sz w:val="15"/>
                          </w:rPr>
                          <w:t> </w:t>
                        </w:r>
                        <w:r>
                          <w:rPr>
                            <w:color w:val="4D4D4D"/>
                            <w:sz w:val="15"/>
                          </w:rPr>
                          <w:t>&lt;25</w:t>
                        </w:r>
                        <w:r>
                          <w:rPr>
                            <w:color w:val="4D4D4D"/>
                            <w:spacing w:val="-16"/>
                            <w:sz w:val="15"/>
                          </w:rPr>
                          <w:t> </w:t>
                        </w:r>
                        <w:r>
                          <w:rPr>
                            <w:color w:val="646464"/>
                            <w:sz w:val="15"/>
                          </w:rPr>
                          <w:t>ppm</w:t>
                          <w:tab/>
                          <w:t>Chlorine: &lt;0</w:t>
                        </w:r>
                        <w:r>
                          <w:rPr>
                            <w:color w:val="979797"/>
                            <w:sz w:val="15"/>
                          </w:rPr>
                          <w:t>.</w:t>
                        </w:r>
                        <w:r>
                          <w:rPr>
                            <w:color w:val="646464"/>
                            <w:sz w:val="15"/>
                          </w:rPr>
                          <w:t>2</w:t>
                        </w:r>
                        <w:r>
                          <w:rPr>
                            <w:color w:val="646464"/>
                            <w:spacing w:val="-9"/>
                            <w:sz w:val="15"/>
                          </w:rPr>
                          <w:t> </w:t>
                        </w:r>
                        <w:r>
                          <w:rPr>
                            <w:color w:val="4D4D4D"/>
                            <w:sz w:val="15"/>
                          </w:rPr>
                          <w:t>ppm</w:t>
                          <w:tab/>
                        </w:r>
                        <w:r>
                          <w:rPr>
                            <w:color w:val="646464"/>
                            <w:w w:val="85"/>
                            <w:sz w:val="15"/>
                          </w:rPr>
                          <w:t>Chloramine</w:t>
                        </w:r>
                        <w:r>
                          <w:rPr>
                            <w:color w:val="ACACAF"/>
                            <w:w w:val="85"/>
                            <w:sz w:val="15"/>
                          </w:rPr>
                          <w:t>:</w:t>
                        </w:r>
                        <w:r>
                          <w:rPr>
                            <w:color w:val="ACACAF"/>
                            <w:spacing w:val="-13"/>
                            <w:w w:val="85"/>
                            <w:sz w:val="15"/>
                          </w:rPr>
                          <w:t> </w:t>
                        </w:r>
                        <w:r>
                          <w:rPr>
                            <w:color w:val="646464"/>
                            <w:w w:val="85"/>
                            <w:sz w:val="15"/>
                          </w:rPr>
                          <w:t>&lt;0.2</w:t>
                        </w:r>
                        <w:r>
                          <w:rPr>
                            <w:color w:val="646464"/>
                            <w:spacing w:val="-10"/>
                            <w:w w:val="85"/>
                            <w:sz w:val="15"/>
                          </w:rPr>
                          <w:t> </w:t>
                        </w:r>
                        <w:r>
                          <w:rPr>
                            <w:color w:val="4D4D4D"/>
                            <w:w w:val="85"/>
                            <w:sz w:val="15"/>
                          </w:rPr>
                          <w:t>ppm</w:t>
                        </w:r>
                        <w:r>
                          <w:rPr>
                            <w:color w:val="4D4D4D"/>
                            <w:sz w:val="15"/>
                          </w:rPr>
                          <w:t> The</w:t>
                        </w:r>
                        <w:r>
                          <w:rPr>
                            <w:color w:val="4D4D4D"/>
                            <w:spacing w:val="17"/>
                            <w:sz w:val="15"/>
                          </w:rPr>
                          <w:t> </w:t>
                        </w:r>
                        <w:r>
                          <w:rPr>
                            <w:color w:val="383838"/>
                            <w:sz w:val="15"/>
                          </w:rPr>
                          <w:t>best</w:t>
                        </w:r>
                        <w:r>
                          <w:rPr>
                            <w:color w:val="383838"/>
                            <w:spacing w:val="20"/>
                            <w:sz w:val="15"/>
                          </w:rPr>
                          <w:t> </w:t>
                        </w:r>
                        <w:r>
                          <w:rPr>
                            <w:color w:val="4D4D4D"/>
                            <w:sz w:val="15"/>
                          </w:rPr>
                          <w:t>de</w:t>
                        </w:r>
                        <w:r>
                          <w:rPr>
                            <w:color w:val="242424"/>
                            <w:sz w:val="15"/>
                          </w:rPr>
                          <w:t>fe</w:t>
                        </w:r>
                        <w:r>
                          <w:rPr>
                            <w:color w:val="4D4D4D"/>
                            <w:sz w:val="15"/>
                          </w:rPr>
                          <w:t>nse</w:t>
                        </w:r>
                        <w:r>
                          <w:rPr>
                            <w:color w:val="4D4D4D"/>
                            <w:spacing w:val="34"/>
                            <w:sz w:val="15"/>
                          </w:rPr>
                          <w:t> </w:t>
                        </w:r>
                        <w:r>
                          <w:rPr>
                            <w:color w:val="4D4D4D"/>
                            <w:sz w:val="15"/>
                          </w:rPr>
                          <w:t>against</w:t>
                        </w:r>
                        <w:r>
                          <w:rPr>
                            <w:color w:val="4D4D4D"/>
                            <w:spacing w:val="23"/>
                            <w:sz w:val="15"/>
                          </w:rPr>
                          <w:t> </w:t>
                        </w:r>
                        <w:r>
                          <w:rPr>
                            <w:color w:val="4D4D4D"/>
                            <w:sz w:val="15"/>
                          </w:rPr>
                          <w:t>poor water</w:t>
                        </w:r>
                        <w:r>
                          <w:rPr>
                            <w:color w:val="4D4D4D"/>
                            <w:spacing w:val="16"/>
                            <w:sz w:val="15"/>
                          </w:rPr>
                          <w:t> </w:t>
                        </w:r>
                        <w:r>
                          <w:rPr>
                            <w:color w:val="4D4D4D"/>
                            <w:sz w:val="15"/>
                          </w:rPr>
                          <w:t>qual</w:t>
                        </w:r>
                        <w:r>
                          <w:rPr>
                            <w:color w:val="242424"/>
                            <w:sz w:val="15"/>
                          </w:rPr>
                          <w:t>i</w:t>
                        </w:r>
                        <w:r>
                          <w:rPr>
                            <w:color w:val="4D4D4D"/>
                            <w:sz w:val="15"/>
                          </w:rPr>
                          <w:t>ty</w:t>
                        </w:r>
                        <w:r>
                          <w:rPr>
                            <w:color w:val="4D4D4D"/>
                            <w:spacing w:val="30"/>
                            <w:sz w:val="15"/>
                          </w:rPr>
                          <w:t> </w:t>
                        </w:r>
                        <w:r>
                          <w:rPr>
                            <w:color w:val="4D4D4D"/>
                            <w:sz w:val="15"/>
                          </w:rPr>
                          <w:t>is</w:t>
                        </w:r>
                        <w:r>
                          <w:rPr>
                            <w:color w:val="4D4D4D"/>
                            <w:spacing w:val="37"/>
                            <w:sz w:val="15"/>
                          </w:rPr>
                          <w:t> </w:t>
                        </w:r>
                        <w:r>
                          <w:rPr>
                            <w:color w:val="4D4D4D"/>
                            <w:sz w:val="15"/>
                          </w:rPr>
                          <w:t>a</w:t>
                        </w:r>
                        <w:r>
                          <w:rPr>
                            <w:color w:val="4D4D4D"/>
                            <w:spacing w:val="25"/>
                            <w:sz w:val="15"/>
                          </w:rPr>
                          <w:t> </w:t>
                        </w:r>
                        <w:r>
                          <w:rPr>
                            <w:color w:val="4D4D4D"/>
                            <w:sz w:val="15"/>
                          </w:rPr>
                          <w:t>water</w:t>
                        </w:r>
                        <w:r>
                          <w:rPr>
                            <w:color w:val="4D4D4D"/>
                            <w:spacing w:val="20"/>
                            <w:sz w:val="15"/>
                          </w:rPr>
                          <w:t> </w:t>
                        </w:r>
                        <w:r>
                          <w:rPr>
                            <w:color w:val="4D4D4D"/>
                            <w:sz w:val="15"/>
                          </w:rPr>
                          <w:t>treatment</w:t>
                        </w:r>
                        <w:r>
                          <w:rPr>
                            <w:color w:val="4D4D4D"/>
                            <w:spacing w:val="25"/>
                            <w:sz w:val="15"/>
                          </w:rPr>
                          <w:t> </w:t>
                        </w:r>
                        <w:r>
                          <w:rPr>
                            <w:color w:val="4D4D4D"/>
                            <w:sz w:val="15"/>
                          </w:rPr>
                          <w:t>system designed</w:t>
                        </w:r>
                        <w:r>
                          <w:rPr>
                            <w:color w:val="4D4D4D"/>
                            <w:spacing w:val="17"/>
                            <w:sz w:val="15"/>
                          </w:rPr>
                          <w:t> </w:t>
                        </w:r>
                        <w:r>
                          <w:rPr>
                            <w:color w:val="4D4D4D"/>
                            <w:sz w:val="15"/>
                          </w:rPr>
                          <w:t>to meet</w:t>
                        </w:r>
                        <w:r>
                          <w:rPr>
                            <w:color w:val="4D4D4D"/>
                            <w:spacing w:val="17"/>
                            <w:sz w:val="15"/>
                          </w:rPr>
                          <w:t> </w:t>
                        </w:r>
                        <w:r>
                          <w:rPr>
                            <w:color w:val="4D4D4D"/>
                            <w:sz w:val="15"/>
                          </w:rPr>
                          <w:t>your water</w:t>
                        </w:r>
                        <w:r>
                          <w:rPr>
                            <w:color w:val="4D4D4D"/>
                            <w:spacing w:val="16"/>
                            <w:sz w:val="15"/>
                          </w:rPr>
                          <w:t> </w:t>
                        </w:r>
                        <w:r>
                          <w:rPr>
                            <w:color w:val="383838"/>
                            <w:sz w:val="15"/>
                          </w:rPr>
                          <w:t>qual</w:t>
                        </w:r>
                        <w:r>
                          <w:rPr>
                            <w:color w:val="646464"/>
                            <w:sz w:val="15"/>
                          </w:rPr>
                          <w:t>ity</w:t>
                        </w:r>
                        <w:r>
                          <w:rPr>
                            <w:color w:val="646464"/>
                            <w:spacing w:val="25"/>
                            <w:sz w:val="15"/>
                          </w:rPr>
                          <w:t> </w:t>
                        </w:r>
                        <w:r>
                          <w:rPr>
                            <w:color w:val="646464"/>
                            <w:sz w:val="15"/>
                          </w:rPr>
                          <w:t>con</w:t>
                        </w:r>
                        <w:r>
                          <w:rPr>
                            <w:color w:val="383838"/>
                            <w:sz w:val="15"/>
                          </w:rPr>
                          <w:t>d</w:t>
                        </w:r>
                        <w:r>
                          <w:rPr>
                            <w:color w:val="646464"/>
                            <w:sz w:val="15"/>
                          </w:rPr>
                          <w:t>itions</w:t>
                        </w:r>
                        <w:r>
                          <w:rPr>
                            <w:color w:val="808080"/>
                            <w:sz w:val="15"/>
                          </w:rPr>
                          <w:t>.</w:t>
                        </w:r>
                      </w:p>
                    </w:txbxContent>
                  </v:textbox>
                  <w10:wrap type="none"/>
                </v:shape>
                <w10:wrap type="topAndBottom"/>
              </v:group>
            </w:pict>
          </mc:Fallback>
        </mc:AlternateContent>
      </w:r>
    </w:p>
    <w:p>
      <w:pPr>
        <w:spacing w:line="240" w:lineRule="auto" w:before="2"/>
        <w:rPr>
          <w:sz w:val="8"/>
        </w:rPr>
      </w:pPr>
    </w:p>
    <w:p>
      <w:pPr>
        <w:spacing w:line="240" w:lineRule="auto" w:before="1"/>
        <w:rPr>
          <w:sz w:val="6"/>
        </w:rPr>
      </w:pPr>
    </w:p>
    <w:p>
      <w:pPr>
        <w:spacing w:after="0" w:line="240" w:lineRule="auto"/>
        <w:rPr>
          <w:sz w:val="6"/>
        </w:rPr>
        <w:sectPr>
          <w:type w:val="continuous"/>
          <w:pgSz w:w="12140" w:h="15880"/>
          <w:pgMar w:header="0" w:footer="0" w:top="1880" w:bottom="280" w:left="260" w:right="220"/>
        </w:sectPr>
      </w:pPr>
    </w:p>
    <w:p>
      <w:pPr>
        <w:spacing w:before="414"/>
        <w:ind w:left="695" w:right="0" w:firstLine="0"/>
        <w:jc w:val="left"/>
        <w:rPr>
          <w:sz w:val="54"/>
        </w:rPr>
      </w:pPr>
      <w:r>
        <w:rPr>
          <w:i/>
          <w:color w:val="808080"/>
          <w:w w:val="75"/>
          <w:position w:val="1"/>
          <w:sz w:val="55"/>
          <w:u w:val="thick" w:color="491A2A"/>
        </w:rPr>
        <w:t>·</w:t>
      </w:r>
      <w:r>
        <w:rPr>
          <w:i/>
          <w:color w:val="491A2A"/>
          <w:w w:val="75"/>
          <w:position w:val="1"/>
          <w:sz w:val="55"/>
          <w:u w:val="thick" w:color="491A2A"/>
        </w:rPr>
        <w:t>l2</w:t>
      </w:r>
      <w:r>
        <w:rPr>
          <w:i/>
          <w:color w:val="491A2A"/>
          <w:spacing w:val="76"/>
          <w:position w:val="1"/>
          <w:sz w:val="55"/>
          <w:u w:val="thick" w:color="491A2A"/>
        </w:rPr>
        <w:t> </w:t>
      </w:r>
      <w:r>
        <w:rPr>
          <w:b/>
          <w:i/>
          <w:color w:val="491A2A"/>
          <w:w w:val="75"/>
          <w:position w:val="1"/>
          <w:sz w:val="55"/>
          <w:u w:val="thick" w:color="491A2A"/>
        </w:rPr>
        <w:t>i#i-i6i=</w:t>
      </w:r>
      <w:r>
        <w:rPr>
          <w:b/>
          <w:i/>
          <w:color w:val="491A2A"/>
          <w:w w:val="75"/>
          <w:sz w:val="55"/>
          <w:u w:val="thick" w:color="491A2A"/>
        </w:rPr>
        <w:t>1</w:t>
      </w:r>
      <w:r>
        <w:rPr>
          <w:b/>
          <w:i/>
          <w:color w:val="242424"/>
          <w:w w:val="75"/>
          <w:position w:val="1"/>
          <w:sz w:val="27"/>
          <w:u w:val="thick" w:color="491A2A"/>
        </w:rPr>
        <w:t>=</w:t>
      </w:r>
      <w:r>
        <w:rPr>
          <w:b/>
          <w:i/>
          <w:color w:val="491A2A"/>
          <w:w w:val="75"/>
          <w:position w:val="1"/>
          <w:sz w:val="55"/>
          <w:u w:val="thick" w:color="491A2A"/>
        </w:rPr>
        <w:t>1</w:t>
      </w:r>
      <w:r>
        <w:rPr>
          <w:b/>
          <w:i/>
          <w:color w:val="491A2A"/>
          <w:w w:val="75"/>
          <w:position w:val="1"/>
          <w:sz w:val="54"/>
          <w:u w:val="thick" w:color="491A2A"/>
        </w:rPr>
        <w:t>ffl</w:t>
      </w:r>
      <w:r>
        <w:rPr>
          <w:b/>
          <w:i/>
          <w:color w:val="491A2A"/>
          <w:spacing w:val="-26"/>
          <w:position w:val="1"/>
          <w:sz w:val="54"/>
          <w:u w:val="thick" w:color="491A2A"/>
        </w:rPr>
        <w:t> </w:t>
      </w:r>
      <w:r>
        <w:rPr>
          <w:b/>
          <w:i/>
          <w:color w:val="491A2A"/>
          <w:spacing w:val="-111"/>
          <w:w w:val="82"/>
          <w:position w:val="1"/>
          <w:sz w:val="54"/>
          <w:u w:val="thick" w:color="491A2A"/>
        </w:rPr>
        <w:t>1</w:t>
      </w:r>
      <w:r>
        <w:rPr>
          <w:color w:val="808080"/>
          <w:spacing w:val="-5"/>
          <w:w w:val="48"/>
          <w:position w:val="1"/>
          <w:sz w:val="54"/>
          <w:u w:val="thick" w:color="491A2A"/>
        </w:rPr>
        <w:t>•</w:t>
      </w:r>
    </w:p>
    <w:p>
      <w:pPr>
        <w:spacing w:before="55"/>
        <w:ind w:left="0" w:right="988" w:firstLine="0"/>
        <w:jc w:val="right"/>
        <w:rPr>
          <w:sz w:val="19"/>
        </w:rPr>
      </w:pPr>
      <w:r>
        <w:rPr/>
        <w:br w:type="column"/>
      </w:r>
      <w:r>
        <w:rPr>
          <w:color w:val="161616"/>
          <w:sz w:val="19"/>
        </w:rPr>
        <w:t>INTENDED</w:t>
      </w:r>
      <w:r>
        <w:rPr>
          <w:color w:val="161616"/>
          <w:spacing w:val="5"/>
          <w:sz w:val="19"/>
        </w:rPr>
        <w:t> </w:t>
      </w:r>
      <w:r>
        <w:rPr>
          <w:sz w:val="19"/>
        </w:rPr>
        <w:t>FOR</w:t>
      </w:r>
      <w:r>
        <w:rPr>
          <w:spacing w:val="13"/>
          <w:sz w:val="19"/>
        </w:rPr>
        <w:t> </w:t>
      </w:r>
      <w:r>
        <w:rPr>
          <w:sz w:val="19"/>
        </w:rPr>
        <w:t>COMMERCIAL</w:t>
      </w:r>
      <w:r>
        <w:rPr>
          <w:spacing w:val="15"/>
          <w:sz w:val="19"/>
        </w:rPr>
        <w:t> </w:t>
      </w:r>
      <w:r>
        <w:rPr>
          <w:color w:val="161616"/>
          <w:sz w:val="19"/>
        </w:rPr>
        <w:t>USE</w:t>
      </w:r>
      <w:r>
        <w:rPr>
          <w:color w:val="161616"/>
          <w:spacing w:val="3"/>
          <w:sz w:val="19"/>
        </w:rPr>
        <w:t> </w:t>
      </w:r>
      <w:r>
        <w:rPr>
          <w:spacing w:val="-2"/>
          <w:sz w:val="19"/>
        </w:rPr>
        <w:t>ONLY</w:t>
      </w:r>
      <w:r>
        <w:rPr>
          <w:color w:val="646464"/>
          <w:spacing w:val="-2"/>
          <w:sz w:val="19"/>
        </w:rPr>
        <w:t>.</w:t>
      </w:r>
    </w:p>
    <w:p>
      <w:pPr>
        <w:spacing w:before="12"/>
        <w:ind w:left="0" w:right="967" w:firstLine="0"/>
        <w:jc w:val="right"/>
        <w:rPr>
          <w:sz w:val="19"/>
        </w:rPr>
      </w:pPr>
      <w:r>
        <w:rPr/>
        <mc:AlternateContent>
          <mc:Choice Requires="wps">
            <w:drawing>
              <wp:anchor distT="0" distB="0" distL="0" distR="0" allowOverlap="1" layoutInCell="1" locked="0" behindDoc="0" simplePos="0" relativeHeight="15932416">
                <wp:simplePos x="0" y="0"/>
                <wp:positionH relativeFrom="page">
                  <wp:posOffset>563392</wp:posOffset>
                </wp:positionH>
                <wp:positionV relativeFrom="paragraph">
                  <wp:posOffset>-1047887</wp:posOffset>
                </wp:positionV>
                <wp:extent cx="1270" cy="737870"/>
                <wp:effectExtent l="0" t="0" r="0" b="0"/>
                <wp:wrapNone/>
                <wp:docPr id="1037" name="Graphic 1037"/>
                <wp:cNvGraphicFramePr>
                  <a:graphicFrameLocks/>
                </wp:cNvGraphicFramePr>
                <a:graphic>
                  <a:graphicData uri="http://schemas.microsoft.com/office/word/2010/wordprocessingShape">
                    <wps:wsp>
                      <wps:cNvPr id="1037" name="Graphic 1037"/>
                      <wps:cNvSpPr/>
                      <wps:spPr>
                        <a:xfrm>
                          <a:off x="0" y="0"/>
                          <a:ext cx="1270" cy="737870"/>
                        </a:xfrm>
                        <a:custGeom>
                          <a:avLst/>
                          <a:gdLst/>
                          <a:ahLst/>
                          <a:cxnLst/>
                          <a:rect l="l" t="t" r="r" b="b"/>
                          <a:pathLst>
                            <a:path w="0" h="737870">
                              <a:moveTo>
                                <a:pt x="0" y="737871"/>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2416" from="44.361607pt,-24.410646pt" to="44.361607pt,-82.510796pt" stroked="true" strokeweight=".360663pt" strokecolor="#000000">
                <v:stroke dashstyle="solid"/>
                <w10:wrap type="none"/>
              </v:line>
            </w:pict>
          </mc:Fallback>
        </mc:AlternateContent>
      </w:r>
      <w:r>
        <w:rPr>
          <w:color w:val="161616"/>
          <w:sz w:val="19"/>
        </w:rPr>
        <w:t>NOT</w:t>
      </w:r>
      <w:r>
        <w:rPr>
          <w:color w:val="161616"/>
          <w:spacing w:val="2"/>
          <w:sz w:val="19"/>
        </w:rPr>
        <w:t> </w:t>
      </w:r>
      <w:r>
        <w:rPr>
          <w:color w:val="161616"/>
          <w:sz w:val="19"/>
        </w:rPr>
        <w:t>FOR</w:t>
      </w:r>
      <w:r>
        <w:rPr>
          <w:color w:val="161616"/>
          <w:spacing w:val="5"/>
          <w:sz w:val="19"/>
        </w:rPr>
        <w:t> </w:t>
      </w:r>
      <w:r>
        <w:rPr>
          <w:color w:val="161616"/>
          <w:sz w:val="19"/>
        </w:rPr>
        <w:t>HOUSEHOLD</w:t>
      </w:r>
      <w:r>
        <w:rPr>
          <w:color w:val="161616"/>
          <w:spacing w:val="12"/>
          <w:sz w:val="19"/>
        </w:rPr>
        <w:t> </w:t>
      </w:r>
      <w:r>
        <w:rPr>
          <w:spacing w:val="-4"/>
          <w:sz w:val="19"/>
        </w:rPr>
        <w:t>USE</w:t>
      </w:r>
      <w:r>
        <w:rPr>
          <w:color w:val="646464"/>
          <w:spacing w:val="-4"/>
          <w:sz w:val="19"/>
        </w:rPr>
        <w:t>.</w:t>
      </w:r>
    </w:p>
    <w:p>
      <w:pPr>
        <w:spacing w:before="114"/>
        <w:ind w:left="2652" w:right="0" w:firstLine="0"/>
        <w:jc w:val="left"/>
        <w:rPr>
          <w:b/>
          <w:i/>
          <w:sz w:val="33"/>
        </w:rPr>
      </w:pPr>
      <w:r>
        <w:rPr/>
        <mc:AlternateContent>
          <mc:Choice Requires="wps">
            <w:drawing>
              <wp:anchor distT="0" distB="0" distL="0" distR="0" allowOverlap="1" layoutInCell="1" locked="0" behindDoc="0" simplePos="0" relativeHeight="15936000">
                <wp:simplePos x="0" y="0"/>
                <wp:positionH relativeFrom="page">
                  <wp:posOffset>554231</wp:posOffset>
                </wp:positionH>
                <wp:positionV relativeFrom="paragraph">
                  <wp:posOffset>400467</wp:posOffset>
                </wp:positionV>
                <wp:extent cx="6390005" cy="1270"/>
                <wp:effectExtent l="0" t="0" r="0" b="0"/>
                <wp:wrapNone/>
                <wp:docPr id="1038" name="Graphic 1038"/>
                <wp:cNvGraphicFramePr>
                  <a:graphicFrameLocks/>
                </wp:cNvGraphicFramePr>
                <a:graphic>
                  <a:graphicData uri="http://schemas.microsoft.com/office/word/2010/wordprocessingShape">
                    <wps:wsp>
                      <wps:cNvPr id="1038" name="Graphic 1038"/>
                      <wps:cNvSpPr/>
                      <wps:spPr>
                        <a:xfrm>
                          <a:off x="0" y="0"/>
                          <a:ext cx="6390005" cy="1270"/>
                        </a:xfrm>
                        <a:custGeom>
                          <a:avLst/>
                          <a:gdLst/>
                          <a:ahLst/>
                          <a:cxnLst/>
                          <a:rect l="l" t="t" r="r" b="b"/>
                          <a:pathLst>
                            <a:path w="6390005" h="0">
                              <a:moveTo>
                                <a:pt x="0" y="0"/>
                              </a:moveTo>
                              <a:lnTo>
                                <a:pt x="6389694" y="0"/>
                              </a:lnTo>
                            </a:path>
                          </a:pathLst>
                        </a:custGeom>
                        <a:ln w="4124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6000" from="43.640282pt,31.532852pt" to="546.765824pt,31.532852pt" stroked="true" strokeweight="3.247834pt" strokecolor="#000000">
                <v:stroke dashstyle="solid"/>
                <w10:wrap type="none"/>
              </v:line>
            </w:pict>
          </mc:Fallback>
        </mc:AlternateContent>
      </w:r>
      <w:r>
        <w:rPr>
          <w:color w:val="491A2A"/>
          <w:spacing w:val="-2"/>
          <w:w w:val="80"/>
          <w:sz w:val="42"/>
        </w:rPr>
        <w:t>◄</w:t>
      </w:r>
      <w:r>
        <w:rPr>
          <w:color w:val="EB2441"/>
          <w:spacing w:val="-2"/>
          <w:w w:val="80"/>
          <w:sz w:val="42"/>
        </w:rPr>
        <w:t>◄</w:t>
      </w:r>
      <w:r>
        <w:rPr>
          <w:b/>
          <w:i/>
          <w:color w:val="162D41"/>
          <w:spacing w:val="-2"/>
          <w:w w:val="80"/>
          <w:sz w:val="33"/>
        </w:rPr>
        <w:t>MIDDLEBY</w:t>
      </w:r>
    </w:p>
    <w:p>
      <w:pPr>
        <w:spacing w:after="0"/>
        <w:jc w:val="left"/>
        <w:rPr>
          <w:sz w:val="33"/>
        </w:rPr>
        <w:sectPr>
          <w:type w:val="continuous"/>
          <w:pgSz w:w="12140" w:h="15880"/>
          <w:pgMar w:header="0" w:footer="0" w:top="1880" w:bottom="280" w:left="260" w:right="220"/>
          <w:cols w:num="2" w:equalWidth="0">
            <w:col w:w="4000" w:space="2096"/>
            <w:col w:w="5564"/>
          </w:cols>
        </w:sectPr>
      </w:pPr>
    </w:p>
    <w:p>
      <w:pPr>
        <w:spacing w:before="67"/>
        <w:ind w:left="622" w:right="0" w:firstLine="0"/>
        <w:jc w:val="left"/>
        <w:rPr>
          <w:sz w:val="15"/>
        </w:rPr>
      </w:pPr>
      <w:r>
        <w:rPr>
          <w:color w:val="4D4D4D"/>
          <w:spacing w:val="-2"/>
          <w:w w:val="90"/>
          <w:sz w:val="15"/>
        </w:rPr>
        <w:t>Form</w:t>
      </w:r>
      <w:r>
        <w:rPr>
          <w:color w:val="4D4D4D"/>
          <w:spacing w:val="-3"/>
          <w:sz w:val="15"/>
        </w:rPr>
        <w:t> </w:t>
      </w:r>
      <w:r>
        <w:rPr>
          <w:color w:val="4D4D4D"/>
          <w:spacing w:val="-2"/>
          <w:w w:val="90"/>
          <w:sz w:val="15"/>
        </w:rPr>
        <w:t>MT-EO-SB</w:t>
      </w:r>
      <w:r>
        <w:rPr>
          <w:color w:val="4D4D4D"/>
          <w:spacing w:val="-7"/>
          <w:w w:val="90"/>
          <w:sz w:val="15"/>
        </w:rPr>
        <w:t> </w:t>
      </w:r>
      <w:r>
        <w:rPr>
          <w:color w:val="4D4D4D"/>
          <w:spacing w:val="-2"/>
          <w:w w:val="90"/>
          <w:sz w:val="15"/>
        </w:rPr>
        <w:t>Rev</w:t>
      </w:r>
      <w:r>
        <w:rPr>
          <w:color w:val="4D4D4D"/>
          <w:spacing w:val="-3"/>
          <w:sz w:val="15"/>
        </w:rPr>
        <w:t> </w:t>
      </w:r>
      <w:r>
        <w:rPr>
          <w:color w:val="4D4D4D"/>
          <w:spacing w:val="-2"/>
          <w:w w:val="90"/>
          <w:sz w:val="15"/>
        </w:rPr>
        <w:t>1</w:t>
      </w:r>
      <w:r>
        <w:rPr>
          <w:color w:val="4D4D4D"/>
          <w:spacing w:val="-1"/>
          <w:sz w:val="15"/>
        </w:rPr>
        <w:t> </w:t>
      </w:r>
      <w:r>
        <w:rPr>
          <w:color w:val="646464"/>
          <w:spacing w:val="-2"/>
          <w:w w:val="90"/>
          <w:sz w:val="15"/>
        </w:rPr>
        <w:t>(J</w:t>
      </w:r>
      <w:r>
        <w:rPr>
          <w:color w:val="383838"/>
          <w:spacing w:val="-2"/>
          <w:w w:val="90"/>
          <w:sz w:val="15"/>
        </w:rPr>
        <w:t>une</w:t>
      </w:r>
      <w:r>
        <w:rPr>
          <w:color w:val="646464"/>
          <w:spacing w:val="-2"/>
          <w:w w:val="90"/>
          <w:sz w:val="15"/>
        </w:rPr>
        <w:t>/2023)</w:t>
      </w:r>
    </w:p>
    <w:p>
      <w:pPr>
        <w:spacing w:before="124"/>
        <w:ind w:left="114" w:right="0" w:firstLine="0"/>
        <w:jc w:val="left"/>
        <w:rPr>
          <w:sz w:val="17"/>
        </w:rPr>
      </w:pPr>
      <w:r>
        <w:rPr/>
        <mc:AlternateContent>
          <mc:Choice Requires="wps">
            <w:drawing>
              <wp:anchor distT="0" distB="0" distL="0" distR="0" allowOverlap="1" layoutInCell="1" locked="0" behindDoc="0" simplePos="0" relativeHeight="15936512">
                <wp:simplePos x="0" y="0"/>
                <wp:positionH relativeFrom="page">
                  <wp:posOffset>6724065</wp:posOffset>
                </wp:positionH>
                <wp:positionV relativeFrom="paragraph">
                  <wp:posOffset>277617</wp:posOffset>
                </wp:positionV>
                <wp:extent cx="861694" cy="1270"/>
                <wp:effectExtent l="0" t="0" r="0" b="0"/>
                <wp:wrapNone/>
                <wp:docPr id="1039" name="Graphic 1039"/>
                <wp:cNvGraphicFramePr>
                  <a:graphicFrameLocks/>
                </wp:cNvGraphicFramePr>
                <a:graphic>
                  <a:graphicData uri="http://schemas.microsoft.com/office/word/2010/wordprocessingShape">
                    <wps:wsp>
                      <wps:cNvPr id="1039" name="Graphic 1039"/>
                      <wps:cNvSpPr/>
                      <wps:spPr>
                        <a:xfrm>
                          <a:off x="0" y="0"/>
                          <a:ext cx="861694" cy="1270"/>
                        </a:xfrm>
                        <a:custGeom>
                          <a:avLst/>
                          <a:gdLst/>
                          <a:ahLst/>
                          <a:cxnLst/>
                          <a:rect l="l" t="t" r="r" b="b"/>
                          <a:pathLst>
                            <a:path w="861694" h="0">
                              <a:moveTo>
                                <a:pt x="0" y="0"/>
                              </a:moveTo>
                              <a:lnTo>
                                <a:pt x="86112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6512" from="529.453979pt,21.859617pt" to="597.258712pt,21.859617pt" stroked="true" strokeweight=".721741pt" strokecolor="#000000">
                <v:stroke dashstyle="solid"/>
                <w10:wrap type="none"/>
              </v:line>
            </w:pict>
          </mc:Fallback>
        </mc:AlternateContent>
      </w:r>
      <w:r>
        <w:rPr>
          <w:color w:val="242424"/>
          <w:sz w:val="17"/>
        </w:rPr>
        <w:t>Shaler</w:t>
      </w:r>
      <w:r>
        <w:rPr>
          <w:color w:val="242424"/>
          <w:spacing w:val="-8"/>
          <w:sz w:val="17"/>
        </w:rPr>
        <w:t> </w:t>
      </w:r>
      <w:r>
        <w:rPr>
          <w:b/>
          <w:color w:val="161616"/>
          <w:sz w:val="18"/>
        </w:rPr>
        <w:t>Area</w:t>
      </w:r>
      <w:r>
        <w:rPr>
          <w:b/>
          <w:color w:val="161616"/>
          <w:spacing w:val="-10"/>
          <w:sz w:val="18"/>
        </w:rPr>
        <w:t> </w:t>
      </w:r>
      <w:r>
        <w:rPr>
          <w:color w:val="242424"/>
          <w:sz w:val="17"/>
        </w:rPr>
        <w:t>Elementary</w:t>
      </w:r>
      <w:r>
        <w:rPr>
          <w:color w:val="242424"/>
          <w:spacing w:val="-7"/>
          <w:sz w:val="17"/>
        </w:rPr>
        <w:t> </w:t>
      </w:r>
      <w:r>
        <w:rPr>
          <w:color w:val="161616"/>
          <w:sz w:val="17"/>
        </w:rPr>
        <w:t>School</w:t>
      </w:r>
      <w:r>
        <w:rPr>
          <w:color w:val="161616"/>
          <w:spacing w:val="-2"/>
          <w:sz w:val="17"/>
        </w:rPr>
        <w:t> </w:t>
      </w:r>
      <w:r>
        <w:rPr>
          <w:color w:val="242424"/>
          <w:sz w:val="17"/>
        </w:rPr>
        <w:t>-</w:t>
      </w:r>
      <w:r>
        <w:rPr>
          <w:color w:val="242424"/>
          <w:spacing w:val="-6"/>
          <w:sz w:val="17"/>
        </w:rPr>
        <w:t> </w:t>
      </w:r>
      <w:r>
        <w:rPr>
          <w:color w:val="242424"/>
          <w:sz w:val="17"/>
        </w:rPr>
        <w:t>Steam</w:t>
      </w:r>
      <w:r>
        <w:rPr>
          <w:color w:val="242424"/>
          <w:spacing w:val="-19"/>
          <w:sz w:val="17"/>
        </w:rPr>
        <w:t> </w:t>
      </w:r>
      <w:r>
        <w:rPr>
          <w:color w:val="161616"/>
          <w:spacing w:val="-2"/>
          <w:sz w:val="17"/>
        </w:rPr>
        <w:t>Jacket</w:t>
      </w:r>
    </w:p>
    <w:p>
      <w:pPr>
        <w:spacing w:before="88"/>
        <w:ind w:left="125" w:right="51" w:firstLine="0"/>
        <w:jc w:val="center"/>
        <w:rPr>
          <w:sz w:val="15"/>
        </w:rPr>
      </w:pPr>
      <w:r>
        <w:rPr/>
        <w:br w:type="column"/>
      </w:r>
      <w:r>
        <w:rPr>
          <w:color w:val="4D4D4D"/>
          <w:sz w:val="15"/>
        </w:rPr>
        <w:t>70</w:t>
      </w:r>
      <w:r>
        <w:rPr>
          <w:color w:val="4D4D4D"/>
          <w:spacing w:val="20"/>
          <w:sz w:val="15"/>
        </w:rPr>
        <w:t> </w:t>
      </w:r>
      <w:r>
        <w:rPr>
          <w:color w:val="4D4D4D"/>
          <w:sz w:val="15"/>
        </w:rPr>
        <w:t>Oakdale</w:t>
      </w:r>
      <w:r>
        <w:rPr>
          <w:color w:val="4D4D4D"/>
          <w:spacing w:val="16"/>
          <w:sz w:val="15"/>
        </w:rPr>
        <w:t> </w:t>
      </w:r>
      <w:r>
        <w:rPr>
          <w:color w:val="4D4D4D"/>
          <w:sz w:val="15"/>
        </w:rPr>
        <w:t>Road</w:t>
      </w:r>
      <w:r>
        <w:rPr>
          <w:color w:val="808080"/>
          <w:sz w:val="15"/>
        </w:rPr>
        <w:t>,</w:t>
      </w:r>
      <w:r>
        <w:rPr>
          <w:color w:val="808080"/>
          <w:spacing w:val="3"/>
          <w:sz w:val="15"/>
        </w:rPr>
        <w:t> </w:t>
      </w:r>
      <w:r>
        <w:rPr>
          <w:color w:val="4D4D4D"/>
          <w:sz w:val="15"/>
        </w:rPr>
        <w:t>Toronto</w:t>
      </w:r>
      <w:r>
        <w:rPr>
          <w:color w:val="4D4D4D"/>
          <w:spacing w:val="-1"/>
          <w:sz w:val="15"/>
        </w:rPr>
        <w:t> </w:t>
      </w:r>
      <w:r>
        <w:rPr>
          <w:color w:val="4D4D4D"/>
          <w:sz w:val="15"/>
        </w:rPr>
        <w:t>ON</w:t>
      </w:r>
      <w:r>
        <w:rPr>
          <w:color w:val="979797"/>
          <w:sz w:val="15"/>
        </w:rPr>
        <w:t>,</w:t>
      </w:r>
      <w:r>
        <w:rPr>
          <w:color w:val="979797"/>
          <w:spacing w:val="-3"/>
          <w:sz w:val="15"/>
        </w:rPr>
        <w:t> </w:t>
      </w:r>
      <w:r>
        <w:rPr>
          <w:color w:val="4D4D4D"/>
          <w:sz w:val="15"/>
        </w:rPr>
        <w:t>Canada M3N</w:t>
      </w:r>
      <w:r>
        <w:rPr>
          <w:color w:val="4D4D4D"/>
          <w:spacing w:val="-8"/>
          <w:sz w:val="15"/>
        </w:rPr>
        <w:t> </w:t>
      </w:r>
      <w:r>
        <w:rPr>
          <w:color w:val="4D4D4D"/>
          <w:spacing w:val="-5"/>
          <w:sz w:val="15"/>
        </w:rPr>
        <w:t>IV9</w:t>
      </w:r>
    </w:p>
    <w:p>
      <w:pPr>
        <w:spacing w:before="17"/>
        <w:ind w:left="125" w:right="38" w:firstLine="0"/>
        <w:jc w:val="center"/>
        <w:rPr>
          <w:sz w:val="10"/>
        </w:rPr>
      </w:pPr>
      <w:r>
        <w:rPr>
          <w:color w:val="808080"/>
          <w:spacing w:val="-2"/>
          <w:w w:val="140"/>
          <w:sz w:val="11"/>
        </w:rPr>
        <w:t>/</w:t>
      </w:r>
      <w:r>
        <w:rPr>
          <w:color w:val="4D4D4D"/>
          <w:spacing w:val="-2"/>
          <w:w w:val="140"/>
          <w:sz w:val="11"/>
        </w:rPr>
        <w:t>010\</w:t>
      </w:r>
      <w:r>
        <w:rPr>
          <w:color w:val="4D4D4D"/>
          <w:spacing w:val="5"/>
          <w:w w:val="140"/>
          <w:sz w:val="11"/>
        </w:rPr>
        <w:t> </w:t>
      </w:r>
      <w:r>
        <w:rPr>
          <w:color w:val="4D4D4D"/>
          <w:spacing w:val="-2"/>
          <w:w w:val="140"/>
          <w:sz w:val="11"/>
        </w:rPr>
        <w:t>7f:.?_1nnn</w:t>
      </w:r>
      <w:r>
        <w:rPr>
          <w:color w:val="4D4D4D"/>
          <w:spacing w:val="21"/>
          <w:w w:val="140"/>
          <w:sz w:val="11"/>
        </w:rPr>
        <w:t> </w:t>
      </w:r>
      <w:r>
        <w:rPr>
          <w:color w:val="646464"/>
          <w:spacing w:val="-2"/>
          <w:w w:val="135"/>
          <w:sz w:val="10"/>
        </w:rPr>
        <w:t>u,u.AM</w:t>
      </w:r>
      <w:r>
        <w:rPr>
          <w:color w:val="646464"/>
          <w:spacing w:val="-11"/>
          <w:w w:val="135"/>
          <w:sz w:val="10"/>
        </w:rPr>
        <w:t> </w:t>
      </w:r>
      <w:r>
        <w:rPr>
          <w:color w:val="4D4D4D"/>
          <w:spacing w:val="-2"/>
          <w:w w:val="140"/>
          <w:sz w:val="10"/>
        </w:rPr>
        <w:t>m</w:t>
      </w:r>
      <w:r>
        <w:rPr>
          <w:color w:val="4D4D4D"/>
          <w:spacing w:val="-3"/>
          <w:w w:val="145"/>
          <w:sz w:val="10"/>
        </w:rPr>
        <w:t> </w:t>
      </w:r>
      <w:r>
        <w:rPr>
          <w:color w:val="4D4D4D"/>
          <w:spacing w:val="-2"/>
          <w:w w:val="145"/>
          <w:sz w:val="10"/>
        </w:rPr>
        <w:t>rltc</w:t>
      </w:r>
      <w:r>
        <w:rPr>
          <w:color w:val="242424"/>
          <w:spacing w:val="-2"/>
          <w:w w:val="145"/>
          <w:sz w:val="10"/>
        </w:rPr>
        <w:t>tf</w:t>
      </w:r>
      <w:r>
        <w:rPr>
          <w:color w:val="4D4D4D"/>
          <w:spacing w:val="-2"/>
          <w:w w:val="145"/>
          <w:sz w:val="10"/>
        </w:rPr>
        <w:t>nrno</w:t>
      </w:r>
      <w:r>
        <w:rPr>
          <w:color w:val="4D4D4D"/>
          <w:spacing w:val="20"/>
          <w:w w:val="145"/>
          <w:sz w:val="10"/>
        </w:rPr>
        <w:t> </w:t>
      </w:r>
      <w:r>
        <w:rPr>
          <w:color w:val="4D4D4D"/>
          <w:spacing w:val="-4"/>
          <w:w w:val="140"/>
          <w:sz w:val="10"/>
        </w:rPr>
        <w:t>r,nm</w:t>
      </w:r>
    </w:p>
    <w:p>
      <w:pPr>
        <w:spacing w:before="5"/>
        <w:ind w:left="125" w:right="218" w:firstLine="0"/>
        <w:jc w:val="center"/>
        <w:rPr>
          <w:sz w:val="17"/>
        </w:rPr>
      </w:pPr>
      <w:r>
        <w:rPr>
          <w:color w:val="161616"/>
          <w:spacing w:val="-2"/>
          <w:w w:val="110"/>
          <w:sz w:val="17"/>
        </w:rPr>
        <w:t>TriMar</w:t>
      </w:r>
      <w:r>
        <w:rPr>
          <w:color w:val="4D4D4D"/>
          <w:spacing w:val="-2"/>
          <w:w w:val="110"/>
          <w:sz w:val="17"/>
        </w:rPr>
        <w:t>k</w:t>
      </w:r>
    </w:p>
    <w:p>
      <w:pPr>
        <w:tabs>
          <w:tab w:pos="2590" w:val="left" w:leader="none"/>
        </w:tabs>
        <w:spacing w:before="103"/>
        <w:ind w:left="114" w:right="0" w:firstLine="0"/>
        <w:jc w:val="left"/>
        <w:rPr>
          <w:sz w:val="15"/>
        </w:rPr>
      </w:pPr>
      <w:r>
        <w:rPr/>
        <w:br w:type="column"/>
      </w:r>
      <w:r>
        <w:rPr>
          <w:color w:val="4D4D4D"/>
          <w:w w:val="105"/>
          <w:sz w:val="15"/>
        </w:rPr>
        <w:t>Printed</w:t>
      </w:r>
      <w:r>
        <w:rPr>
          <w:color w:val="4D4D4D"/>
          <w:spacing w:val="-16"/>
          <w:w w:val="105"/>
          <w:sz w:val="15"/>
        </w:rPr>
        <w:t> </w:t>
      </w:r>
      <w:r>
        <w:rPr>
          <w:color w:val="646464"/>
          <w:w w:val="105"/>
          <w:sz w:val="15"/>
        </w:rPr>
        <w:t>In</w:t>
      </w:r>
      <w:r>
        <w:rPr>
          <w:color w:val="646464"/>
          <w:spacing w:val="-15"/>
          <w:w w:val="105"/>
          <w:sz w:val="15"/>
        </w:rPr>
        <w:t> </w:t>
      </w:r>
      <w:r>
        <w:rPr>
          <w:color w:val="4D4D4D"/>
          <w:w w:val="105"/>
          <w:sz w:val="15"/>
        </w:rPr>
        <w:t>USA</w:t>
      </w:r>
      <w:r>
        <w:rPr>
          <w:color w:val="4D4D4D"/>
          <w:spacing w:val="-21"/>
          <w:w w:val="105"/>
          <w:sz w:val="15"/>
        </w:rPr>
        <w:t> </w:t>
      </w:r>
      <w:r>
        <w:rPr>
          <w:color w:val="4D4D4D"/>
          <w:spacing w:val="-2"/>
          <w:w w:val="105"/>
          <w:sz w:val="15"/>
        </w:rPr>
        <w:t>Date</w:t>
      </w:r>
      <w:r>
        <w:rPr>
          <w:color w:val="979797"/>
          <w:spacing w:val="-2"/>
          <w:w w:val="105"/>
          <w:sz w:val="15"/>
        </w:rPr>
        <w:t>:.</w:t>
      </w:r>
      <w:r>
        <w:rPr>
          <w:color w:val="979797"/>
          <w:sz w:val="15"/>
          <w:u w:val="single" w:color="4C4C4C"/>
        </w:rPr>
        <w:tab/>
      </w:r>
    </w:p>
    <w:p>
      <w:pPr>
        <w:spacing w:line="240" w:lineRule="auto" w:before="2"/>
        <w:rPr>
          <w:sz w:val="10"/>
        </w:rPr>
      </w:pPr>
      <w:r>
        <w:rPr/>
        <mc:AlternateContent>
          <mc:Choice Requires="wps">
            <w:drawing>
              <wp:anchor distT="0" distB="0" distL="0" distR="0" allowOverlap="1" layoutInCell="1" locked="0" behindDoc="1" simplePos="0" relativeHeight="487788544">
                <wp:simplePos x="0" y="0"/>
                <wp:positionH relativeFrom="page">
                  <wp:posOffset>6719485</wp:posOffset>
                </wp:positionH>
                <wp:positionV relativeFrom="paragraph">
                  <wp:posOffset>89807</wp:posOffset>
                </wp:positionV>
                <wp:extent cx="723900" cy="1270"/>
                <wp:effectExtent l="0" t="0" r="0" b="0"/>
                <wp:wrapTopAndBottom/>
                <wp:docPr id="1040" name="Graphic 1040"/>
                <wp:cNvGraphicFramePr>
                  <a:graphicFrameLocks/>
                </wp:cNvGraphicFramePr>
                <a:graphic>
                  <a:graphicData uri="http://schemas.microsoft.com/office/word/2010/wordprocessingShape">
                    <wps:wsp>
                      <wps:cNvPr id="1040" name="Graphic 1040"/>
                      <wps:cNvSpPr/>
                      <wps:spPr>
                        <a:xfrm>
                          <a:off x="0" y="0"/>
                          <a:ext cx="723900" cy="1270"/>
                        </a:xfrm>
                        <a:custGeom>
                          <a:avLst/>
                          <a:gdLst/>
                          <a:ahLst/>
                          <a:cxnLst/>
                          <a:rect l="l" t="t" r="r" b="b"/>
                          <a:pathLst>
                            <a:path w="723900" h="0">
                              <a:moveTo>
                                <a:pt x="0" y="0"/>
                              </a:moveTo>
                              <a:lnTo>
                                <a:pt x="723707"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9.093323pt;margin-top:7.071441pt;width:57pt;height:.1pt;mso-position-horizontal-relative:page;mso-position-vertical-relative:paragraph;z-index:-15527936;mso-wrap-distance-left:0;mso-wrap-distance-right:0" id="docshape702" coordorigin="10582,141" coordsize="1140,0" path="m10582,141l11722,141e" filled="false" stroked="true" strokeweight=".721741pt" strokecolor="#000000">
                <v:path arrowok="t"/>
                <v:stroke dashstyle="solid"/>
                <w10:wrap type="topAndBottom"/>
              </v:shape>
            </w:pict>
          </mc:Fallback>
        </mc:AlternateContent>
      </w:r>
    </w:p>
    <w:p>
      <w:pPr>
        <w:spacing w:before="0"/>
        <w:ind w:left="1330" w:right="1624" w:firstLine="0"/>
        <w:jc w:val="center"/>
        <w:rPr>
          <w:sz w:val="17"/>
        </w:rPr>
      </w:pPr>
      <w:r>
        <w:rPr>
          <w:color w:val="242424"/>
          <w:spacing w:val="-2"/>
          <w:w w:val="105"/>
          <w:sz w:val="17"/>
        </w:rPr>
        <w:t>Page</w:t>
      </w:r>
      <w:r>
        <w:rPr>
          <w:color w:val="4D4D4D"/>
          <w:spacing w:val="-2"/>
          <w:w w:val="105"/>
          <w:sz w:val="17"/>
        </w:rPr>
        <w:t>:</w:t>
      </w:r>
      <w:r>
        <w:rPr>
          <w:color w:val="242424"/>
          <w:spacing w:val="-2"/>
          <w:w w:val="105"/>
          <w:sz w:val="17"/>
        </w:rPr>
        <w:t>6</w:t>
      </w:r>
    </w:p>
    <w:p>
      <w:pPr>
        <w:spacing w:after="0"/>
        <w:jc w:val="center"/>
        <w:rPr>
          <w:sz w:val="17"/>
        </w:rPr>
        <w:sectPr>
          <w:type w:val="continuous"/>
          <w:pgSz w:w="12140" w:h="15880"/>
          <w:pgMar w:header="0" w:footer="0" w:top="1880" w:bottom="280" w:left="260" w:right="220"/>
          <w:cols w:num="3" w:equalWidth="0">
            <w:col w:w="3715" w:space="404"/>
            <w:col w:w="3498" w:space="494"/>
            <w:col w:w="3549"/>
          </w:cols>
        </w:sectPr>
      </w:pPr>
    </w:p>
    <w:p>
      <w:pPr>
        <w:spacing w:line="259" w:lineRule="auto" w:before="28"/>
        <w:ind w:left="4129" w:right="4106" w:firstLine="0"/>
        <w:jc w:val="center"/>
        <w:rPr>
          <w:rFonts w:ascii="Calibri"/>
          <w:b/>
          <w:sz w:val="28"/>
        </w:rPr>
      </w:pPr>
      <w:bookmarkStart w:name="Supplement C.5 of September 13 for Septe" w:id="17"/>
      <w:bookmarkEnd w:id="17"/>
      <w:r>
        <w:rPr/>
      </w:r>
      <w:r>
        <w:rPr>
          <w:rFonts w:ascii="Calibri"/>
          <w:b/>
          <w:spacing w:val="-2"/>
          <w:sz w:val="28"/>
        </w:rPr>
        <w:t>BOROUGH</w:t>
      </w:r>
      <w:r>
        <w:rPr>
          <w:rFonts w:ascii="Calibri"/>
          <w:b/>
          <w:spacing w:val="-14"/>
          <w:sz w:val="28"/>
        </w:rPr>
        <w:t> </w:t>
      </w:r>
      <w:r>
        <w:rPr>
          <w:rFonts w:ascii="Calibri"/>
          <w:b/>
          <w:spacing w:val="-2"/>
          <w:sz w:val="28"/>
        </w:rPr>
        <w:t>OF</w:t>
      </w:r>
      <w:r>
        <w:rPr>
          <w:rFonts w:ascii="Calibri"/>
          <w:b/>
          <w:spacing w:val="-14"/>
          <w:sz w:val="28"/>
        </w:rPr>
        <w:t> </w:t>
      </w:r>
      <w:r>
        <w:rPr>
          <w:rFonts w:ascii="Calibri"/>
          <w:b/>
          <w:spacing w:val="-2"/>
          <w:sz w:val="28"/>
        </w:rPr>
        <w:t>MILLVALE </w:t>
      </w:r>
      <w:r>
        <w:rPr>
          <w:rFonts w:ascii="Calibri"/>
          <w:b/>
          <w:spacing w:val="-4"/>
          <w:sz w:val="28"/>
        </w:rPr>
        <w:t>AND</w:t>
      </w:r>
    </w:p>
    <w:p>
      <w:pPr>
        <w:spacing w:line="342" w:lineRule="exact" w:before="0"/>
        <w:ind w:left="1318" w:right="1298" w:firstLine="0"/>
        <w:jc w:val="center"/>
        <w:rPr>
          <w:rFonts w:ascii="Calibri"/>
          <w:b/>
          <w:sz w:val="28"/>
        </w:rPr>
      </w:pPr>
      <w:r>
        <w:rPr>
          <w:rFonts w:ascii="Calibri"/>
          <w:b/>
          <w:sz w:val="28"/>
        </w:rPr>
        <w:t>SHALER</w:t>
      </w:r>
      <w:r>
        <w:rPr>
          <w:rFonts w:ascii="Calibri"/>
          <w:b/>
          <w:spacing w:val="-11"/>
          <w:sz w:val="28"/>
        </w:rPr>
        <w:t> </w:t>
      </w:r>
      <w:r>
        <w:rPr>
          <w:rFonts w:ascii="Calibri"/>
          <w:b/>
          <w:sz w:val="28"/>
        </w:rPr>
        <w:t>AREA</w:t>
      </w:r>
      <w:r>
        <w:rPr>
          <w:rFonts w:ascii="Calibri"/>
          <w:b/>
          <w:spacing w:val="-10"/>
          <w:sz w:val="28"/>
        </w:rPr>
        <w:t> </w:t>
      </w:r>
      <w:r>
        <w:rPr>
          <w:rFonts w:ascii="Calibri"/>
          <w:b/>
          <w:sz w:val="28"/>
        </w:rPr>
        <w:t>SCHOOL</w:t>
      </w:r>
      <w:r>
        <w:rPr>
          <w:rFonts w:ascii="Calibri"/>
          <w:b/>
          <w:spacing w:val="-9"/>
          <w:sz w:val="28"/>
        </w:rPr>
        <w:t> </w:t>
      </w:r>
      <w:r>
        <w:rPr>
          <w:rFonts w:ascii="Calibri"/>
          <w:b/>
          <w:spacing w:val="-2"/>
          <w:sz w:val="28"/>
        </w:rPr>
        <w:t>DISTRICT</w:t>
      </w:r>
    </w:p>
    <w:p>
      <w:pPr>
        <w:spacing w:line="259" w:lineRule="auto" w:before="27"/>
        <w:ind w:left="1318" w:right="1299" w:firstLine="0"/>
        <w:jc w:val="center"/>
        <w:rPr>
          <w:rFonts w:ascii="Calibri"/>
          <w:b/>
          <w:sz w:val="28"/>
        </w:rPr>
      </w:pPr>
      <w:r>
        <w:rPr>
          <w:rFonts w:ascii="Calibri"/>
          <w:b/>
          <w:sz w:val="28"/>
        </w:rPr>
        <w:t>MEMORANDUM</w:t>
      </w:r>
      <w:r>
        <w:rPr>
          <w:rFonts w:ascii="Calibri"/>
          <w:b/>
          <w:spacing w:val="-16"/>
          <w:sz w:val="28"/>
        </w:rPr>
        <w:t> </w:t>
      </w:r>
      <w:r>
        <w:rPr>
          <w:rFonts w:ascii="Calibri"/>
          <w:b/>
          <w:sz w:val="28"/>
        </w:rPr>
        <w:t>OF</w:t>
      </w:r>
      <w:r>
        <w:rPr>
          <w:rFonts w:ascii="Calibri"/>
          <w:b/>
          <w:spacing w:val="-16"/>
          <w:sz w:val="28"/>
        </w:rPr>
        <w:t> </w:t>
      </w:r>
      <w:r>
        <w:rPr>
          <w:rFonts w:ascii="Calibri"/>
          <w:b/>
          <w:sz w:val="28"/>
        </w:rPr>
        <w:t>UNDERSTANDING/MEMORANDUM</w:t>
      </w:r>
      <w:r>
        <w:rPr>
          <w:rFonts w:ascii="Calibri"/>
          <w:b/>
          <w:spacing w:val="-16"/>
          <w:sz w:val="28"/>
        </w:rPr>
        <w:t> </w:t>
      </w:r>
      <w:r>
        <w:rPr>
          <w:rFonts w:ascii="Calibri"/>
          <w:b/>
          <w:sz w:val="28"/>
        </w:rPr>
        <w:t>OF</w:t>
      </w:r>
      <w:r>
        <w:rPr>
          <w:rFonts w:ascii="Calibri"/>
          <w:b/>
          <w:spacing w:val="-16"/>
          <w:sz w:val="28"/>
        </w:rPr>
        <w:t> </w:t>
      </w:r>
      <w:r>
        <w:rPr>
          <w:rFonts w:ascii="Calibri"/>
          <w:b/>
          <w:sz w:val="28"/>
        </w:rPr>
        <w:t>AGREEMENT PLACEMENT OF A SCHOOL RESOURCE OFFICER</w:t>
      </w:r>
    </w:p>
    <w:p>
      <w:pPr>
        <w:spacing w:line="342" w:lineRule="exact" w:before="0"/>
        <w:ind w:left="4123" w:right="4106" w:firstLine="0"/>
        <w:jc w:val="center"/>
        <w:rPr>
          <w:rFonts w:ascii="Calibri" w:hAnsi="Calibri"/>
          <w:b/>
          <w:sz w:val="28"/>
        </w:rPr>
      </w:pPr>
      <w:r>
        <w:rPr>
          <w:rFonts w:ascii="Calibri" w:hAnsi="Calibri"/>
          <w:b/>
          <w:spacing w:val="-2"/>
          <w:sz w:val="28"/>
        </w:rPr>
        <w:t>2023‐2028</w:t>
      </w:r>
    </w:p>
    <w:p>
      <w:pPr>
        <w:pStyle w:val="BodyText"/>
        <w:spacing w:before="1"/>
        <w:rPr>
          <w:b/>
          <w:sz w:val="28"/>
        </w:rPr>
      </w:pPr>
    </w:p>
    <w:p>
      <w:pPr>
        <w:pStyle w:val="BodyText"/>
        <w:tabs>
          <w:tab w:pos="3035" w:val="left" w:leader="none"/>
        </w:tabs>
        <w:spacing w:line="259" w:lineRule="auto" w:before="52"/>
        <w:ind w:left="151" w:right="129"/>
        <w:jc w:val="center"/>
      </w:pPr>
      <w:r>
        <w:rPr/>
        <w:t>This Agreement dated </w:t>
      </w:r>
      <w:r>
        <w:rPr>
          <w:color w:val="000000"/>
          <w:shd w:fill="FFFF00" w:color="auto" w:val="clear"/>
        </w:rPr>
        <w:t>this</w:t>
        <w:tab/>
        <w:t>day of September 2023</w:t>
      </w:r>
      <w:r>
        <w:rPr>
          <w:color w:val="000000"/>
        </w:rPr>
        <w:t> by and between the Shaler Area School District (hereinafter</w:t>
      </w:r>
      <w:r>
        <w:rPr>
          <w:color w:val="000000"/>
          <w:spacing w:val="-9"/>
        </w:rPr>
        <w:t> </w:t>
      </w:r>
      <w:r>
        <w:rPr>
          <w:color w:val="000000"/>
        </w:rPr>
        <w:t>referred</w:t>
      </w:r>
      <w:r>
        <w:rPr>
          <w:color w:val="000000"/>
          <w:spacing w:val="-8"/>
        </w:rPr>
        <w:t> </w:t>
      </w:r>
      <w:r>
        <w:rPr>
          <w:color w:val="000000"/>
        </w:rPr>
        <w:t>to</w:t>
      </w:r>
      <w:r>
        <w:rPr>
          <w:color w:val="000000"/>
          <w:spacing w:val="-8"/>
        </w:rPr>
        <w:t> </w:t>
      </w:r>
      <w:r>
        <w:rPr>
          <w:color w:val="000000"/>
        </w:rPr>
        <w:t>as</w:t>
      </w:r>
      <w:r>
        <w:rPr>
          <w:color w:val="000000"/>
          <w:spacing w:val="-8"/>
        </w:rPr>
        <w:t> </w:t>
      </w:r>
      <w:r>
        <w:rPr>
          <w:color w:val="000000"/>
        </w:rPr>
        <w:t>"School</w:t>
      </w:r>
      <w:r>
        <w:rPr>
          <w:color w:val="000000"/>
          <w:spacing w:val="-7"/>
        </w:rPr>
        <w:t> </w:t>
      </w:r>
      <w:r>
        <w:rPr>
          <w:color w:val="000000"/>
        </w:rPr>
        <w:t>District")</w:t>
      </w:r>
      <w:r>
        <w:rPr>
          <w:color w:val="000000"/>
          <w:spacing w:val="-6"/>
        </w:rPr>
        <w:t> </w:t>
      </w:r>
      <w:r>
        <w:rPr>
          <w:color w:val="000000"/>
        </w:rPr>
        <w:t>and</w:t>
      </w:r>
      <w:r>
        <w:rPr>
          <w:color w:val="000000"/>
          <w:spacing w:val="-8"/>
        </w:rPr>
        <w:t> </w:t>
      </w:r>
      <w:r>
        <w:rPr>
          <w:color w:val="000000"/>
        </w:rPr>
        <w:t>the</w:t>
      </w:r>
      <w:r>
        <w:rPr>
          <w:color w:val="000000"/>
          <w:spacing w:val="-7"/>
        </w:rPr>
        <w:t> </w:t>
      </w:r>
      <w:r>
        <w:rPr>
          <w:color w:val="000000"/>
        </w:rPr>
        <w:t>Borough</w:t>
      </w:r>
      <w:r>
        <w:rPr>
          <w:color w:val="000000"/>
          <w:spacing w:val="-7"/>
        </w:rPr>
        <w:t> </w:t>
      </w:r>
      <w:r>
        <w:rPr>
          <w:color w:val="000000"/>
        </w:rPr>
        <w:t>of</w:t>
      </w:r>
      <w:r>
        <w:rPr>
          <w:color w:val="000000"/>
          <w:spacing w:val="-8"/>
        </w:rPr>
        <w:t> </w:t>
      </w:r>
      <w:r>
        <w:rPr>
          <w:color w:val="000000"/>
        </w:rPr>
        <w:t>Millvale</w:t>
      </w:r>
      <w:r>
        <w:rPr>
          <w:color w:val="000000"/>
          <w:spacing w:val="-8"/>
        </w:rPr>
        <w:t> </w:t>
      </w:r>
      <w:r>
        <w:rPr>
          <w:color w:val="000000"/>
        </w:rPr>
        <w:t>(hereinafter</w:t>
      </w:r>
      <w:r>
        <w:rPr>
          <w:color w:val="000000"/>
          <w:spacing w:val="-7"/>
        </w:rPr>
        <w:t> </w:t>
      </w:r>
      <w:r>
        <w:rPr>
          <w:color w:val="000000"/>
        </w:rPr>
        <w:t>referred</w:t>
      </w:r>
      <w:r>
        <w:rPr>
          <w:color w:val="000000"/>
          <w:spacing w:val="-8"/>
        </w:rPr>
        <w:t> </w:t>
      </w:r>
      <w:r>
        <w:rPr>
          <w:color w:val="000000"/>
        </w:rPr>
        <w:t>to</w:t>
      </w:r>
      <w:r>
        <w:rPr>
          <w:color w:val="000000"/>
          <w:spacing w:val="-8"/>
        </w:rPr>
        <w:t> </w:t>
      </w:r>
      <w:r>
        <w:rPr>
          <w:color w:val="000000"/>
        </w:rPr>
        <w:t>as</w:t>
      </w:r>
      <w:r>
        <w:rPr>
          <w:color w:val="000000"/>
          <w:spacing w:val="-8"/>
        </w:rPr>
        <w:t> </w:t>
      </w:r>
      <w:r>
        <w:rPr>
          <w:color w:val="000000"/>
        </w:rPr>
        <w:t>"Borough") outlining</w:t>
      </w:r>
      <w:r>
        <w:rPr>
          <w:color w:val="000000"/>
          <w:spacing w:val="-2"/>
        </w:rPr>
        <w:t> </w:t>
      </w:r>
      <w:r>
        <w:rPr>
          <w:color w:val="000000"/>
        </w:rPr>
        <w:t>the</w:t>
      </w:r>
      <w:r>
        <w:rPr>
          <w:color w:val="000000"/>
          <w:spacing w:val="-1"/>
        </w:rPr>
        <w:t> </w:t>
      </w:r>
      <w:r>
        <w:rPr>
          <w:color w:val="000000"/>
        </w:rPr>
        <w:t>terms</w:t>
      </w:r>
      <w:r>
        <w:rPr>
          <w:color w:val="000000"/>
          <w:spacing w:val="-2"/>
        </w:rPr>
        <w:t> </w:t>
      </w:r>
      <w:r>
        <w:rPr>
          <w:color w:val="000000"/>
        </w:rPr>
        <w:t>and</w:t>
      </w:r>
      <w:r>
        <w:rPr>
          <w:color w:val="000000"/>
          <w:spacing w:val="-3"/>
        </w:rPr>
        <w:t> </w:t>
      </w:r>
      <w:r>
        <w:rPr>
          <w:color w:val="000000"/>
        </w:rPr>
        <w:t>conditions</w:t>
      </w:r>
      <w:r>
        <w:rPr>
          <w:color w:val="000000"/>
          <w:spacing w:val="-2"/>
        </w:rPr>
        <w:t> </w:t>
      </w:r>
      <w:r>
        <w:rPr>
          <w:color w:val="000000"/>
        </w:rPr>
        <w:t>for</w:t>
      </w:r>
      <w:r>
        <w:rPr>
          <w:color w:val="000000"/>
          <w:spacing w:val="-1"/>
        </w:rPr>
        <w:t> </w:t>
      </w:r>
      <w:r>
        <w:rPr>
          <w:color w:val="000000"/>
        </w:rPr>
        <w:t>providing</w:t>
      </w:r>
      <w:r>
        <w:rPr>
          <w:color w:val="000000"/>
          <w:spacing w:val="-3"/>
        </w:rPr>
        <w:t> </w:t>
      </w:r>
      <w:r>
        <w:rPr>
          <w:color w:val="000000"/>
        </w:rPr>
        <w:t>a</w:t>
      </w:r>
      <w:r>
        <w:rPr>
          <w:color w:val="000000"/>
          <w:spacing w:val="-2"/>
        </w:rPr>
        <w:t> </w:t>
      </w:r>
      <w:r>
        <w:rPr>
          <w:color w:val="000000"/>
        </w:rPr>
        <w:t>School</w:t>
      </w:r>
      <w:r>
        <w:rPr>
          <w:color w:val="000000"/>
          <w:spacing w:val="-1"/>
        </w:rPr>
        <w:t> </w:t>
      </w:r>
      <w:r>
        <w:rPr>
          <w:color w:val="000000"/>
        </w:rPr>
        <w:t>Resource</w:t>
      </w:r>
      <w:r>
        <w:rPr>
          <w:color w:val="000000"/>
          <w:spacing w:val="-1"/>
        </w:rPr>
        <w:t> </w:t>
      </w:r>
      <w:r>
        <w:rPr>
          <w:color w:val="000000"/>
        </w:rPr>
        <w:t>Oﬃcer</w:t>
      </w:r>
      <w:r>
        <w:rPr>
          <w:color w:val="000000"/>
          <w:spacing w:val="-2"/>
        </w:rPr>
        <w:t> </w:t>
      </w:r>
      <w:r>
        <w:rPr>
          <w:color w:val="000000"/>
        </w:rPr>
        <w:t>from</w:t>
      </w:r>
      <w:r>
        <w:rPr>
          <w:color w:val="000000"/>
          <w:spacing w:val="-2"/>
        </w:rPr>
        <w:t> </w:t>
      </w:r>
      <w:r>
        <w:rPr>
          <w:color w:val="000000"/>
        </w:rPr>
        <w:t>the</w:t>
      </w:r>
      <w:r>
        <w:rPr>
          <w:color w:val="000000"/>
          <w:spacing w:val="-3"/>
        </w:rPr>
        <w:t> </w:t>
      </w:r>
      <w:r>
        <w:rPr>
          <w:color w:val="000000"/>
        </w:rPr>
        <w:t>Borough</w:t>
      </w:r>
      <w:r>
        <w:rPr>
          <w:color w:val="000000"/>
          <w:spacing w:val="-2"/>
        </w:rPr>
        <w:t> </w:t>
      </w:r>
      <w:r>
        <w:rPr>
          <w:color w:val="000000"/>
        </w:rPr>
        <w:t>of</w:t>
      </w:r>
      <w:r>
        <w:rPr>
          <w:color w:val="000000"/>
          <w:spacing w:val="-1"/>
        </w:rPr>
        <w:t> </w:t>
      </w:r>
      <w:r>
        <w:rPr>
          <w:color w:val="000000"/>
        </w:rPr>
        <w:t>Millvale</w:t>
      </w:r>
      <w:r>
        <w:rPr>
          <w:color w:val="000000"/>
          <w:spacing w:val="-2"/>
        </w:rPr>
        <w:t> </w:t>
      </w:r>
      <w:r>
        <w:rPr>
          <w:color w:val="000000"/>
        </w:rPr>
        <w:t>to</w:t>
      </w:r>
      <w:r>
        <w:rPr>
          <w:color w:val="000000"/>
          <w:spacing w:val="-2"/>
        </w:rPr>
        <w:t> </w:t>
      </w:r>
      <w:r>
        <w:rPr>
          <w:color w:val="000000"/>
        </w:rPr>
        <w:t>the Shaler Area School District.</w:t>
      </w:r>
    </w:p>
    <w:p>
      <w:pPr>
        <w:pStyle w:val="BodyText"/>
        <w:spacing w:line="259" w:lineRule="auto"/>
        <w:ind w:left="1498" w:hanging="432"/>
      </w:pPr>
      <w:r>
        <w:rPr>
          <w:b/>
        </w:rPr>
        <w:t>WHEREAS,</w:t>
      </w:r>
      <w:r>
        <w:rPr>
          <w:b/>
          <w:spacing w:val="-6"/>
        </w:rPr>
        <w:t> </w:t>
      </w:r>
      <w:r>
        <w:rPr/>
        <w:t>the</w:t>
      </w:r>
      <w:r>
        <w:rPr>
          <w:spacing w:val="-5"/>
        </w:rPr>
        <w:t> </w:t>
      </w:r>
      <w:r>
        <w:rPr/>
        <w:t>Borough</w:t>
      </w:r>
      <w:r>
        <w:rPr>
          <w:spacing w:val="-5"/>
        </w:rPr>
        <w:t> </w:t>
      </w:r>
      <w:r>
        <w:rPr/>
        <w:t>agrees</w:t>
      </w:r>
      <w:r>
        <w:rPr>
          <w:spacing w:val="-6"/>
        </w:rPr>
        <w:t> </w:t>
      </w:r>
      <w:r>
        <w:rPr/>
        <w:t>to</w:t>
      </w:r>
      <w:r>
        <w:rPr>
          <w:spacing w:val="-6"/>
        </w:rPr>
        <w:t> </w:t>
      </w:r>
      <w:r>
        <w:rPr/>
        <w:t>provide</w:t>
      </w:r>
      <w:r>
        <w:rPr>
          <w:spacing w:val="-6"/>
        </w:rPr>
        <w:t> </w:t>
      </w:r>
      <w:r>
        <w:rPr/>
        <w:t>the</w:t>
      </w:r>
      <w:r>
        <w:rPr>
          <w:spacing w:val="-5"/>
        </w:rPr>
        <w:t> </w:t>
      </w:r>
      <w:r>
        <w:rPr/>
        <w:t>School</w:t>
      </w:r>
      <w:r>
        <w:rPr>
          <w:spacing w:val="-5"/>
        </w:rPr>
        <w:t> </w:t>
      </w:r>
      <w:r>
        <w:rPr/>
        <w:t>District</w:t>
      </w:r>
      <w:r>
        <w:rPr>
          <w:spacing w:val="-6"/>
        </w:rPr>
        <w:t> </w:t>
      </w:r>
      <w:r>
        <w:rPr/>
        <w:t>with</w:t>
      </w:r>
      <w:r>
        <w:rPr>
          <w:spacing w:val="-6"/>
        </w:rPr>
        <w:t> </w:t>
      </w:r>
      <w:r>
        <w:rPr/>
        <w:t>a</w:t>
      </w:r>
      <w:r>
        <w:rPr>
          <w:spacing w:val="-6"/>
        </w:rPr>
        <w:t> </w:t>
      </w:r>
      <w:r>
        <w:rPr/>
        <w:t>School</w:t>
      </w:r>
      <w:r>
        <w:rPr>
          <w:spacing w:val="-5"/>
        </w:rPr>
        <w:t> </w:t>
      </w:r>
      <w:r>
        <w:rPr/>
        <w:t>Resource</w:t>
      </w:r>
      <w:r>
        <w:rPr>
          <w:spacing w:val="-5"/>
        </w:rPr>
        <w:t> </w:t>
      </w:r>
      <w:r>
        <w:rPr/>
        <w:t>Oﬃcer</w:t>
      </w:r>
      <w:r>
        <w:rPr>
          <w:spacing w:val="-6"/>
        </w:rPr>
        <w:t> </w:t>
      </w:r>
      <w:r>
        <w:rPr/>
        <w:t>for</w:t>
      </w:r>
      <w:r>
        <w:rPr>
          <w:spacing w:val="-5"/>
        </w:rPr>
        <w:t> </w:t>
      </w:r>
      <w:r>
        <w:rPr/>
        <w:t>the school years of </w:t>
      </w:r>
      <w:r>
        <w:rPr>
          <w:color w:val="000000"/>
          <w:shd w:fill="FFFF00" w:color="auto" w:val="clear"/>
        </w:rPr>
        <w:t>2023‐2024, 2024‐2025, 2025‐2026, 2026‐2027 and 2027‐2028; and</w:t>
      </w:r>
    </w:p>
    <w:p>
      <w:pPr>
        <w:pStyle w:val="BodyText"/>
        <w:spacing w:before="10"/>
        <w:rPr>
          <w:sz w:val="25"/>
        </w:rPr>
      </w:pPr>
    </w:p>
    <w:p>
      <w:pPr>
        <w:pStyle w:val="BodyText"/>
        <w:spacing w:line="259" w:lineRule="auto"/>
        <w:ind w:left="398" w:firstLine="589"/>
      </w:pPr>
      <w:r>
        <w:rPr>
          <w:b/>
        </w:rPr>
        <w:t>WHEREAS,</w:t>
      </w:r>
      <w:r>
        <w:rPr>
          <w:b/>
          <w:spacing w:val="-5"/>
        </w:rPr>
        <w:t> </w:t>
      </w:r>
      <w:r>
        <w:rPr/>
        <w:t>the</w:t>
      </w:r>
      <w:r>
        <w:rPr>
          <w:spacing w:val="-4"/>
        </w:rPr>
        <w:t> </w:t>
      </w:r>
      <w:r>
        <w:rPr/>
        <w:t>School</w:t>
      </w:r>
      <w:r>
        <w:rPr>
          <w:spacing w:val="-4"/>
        </w:rPr>
        <w:t> </w:t>
      </w:r>
      <w:r>
        <w:rPr/>
        <w:t>District</w:t>
      </w:r>
      <w:r>
        <w:rPr>
          <w:spacing w:val="-5"/>
        </w:rPr>
        <w:t> </w:t>
      </w:r>
      <w:r>
        <w:rPr/>
        <w:t>and</w:t>
      </w:r>
      <w:r>
        <w:rPr>
          <w:spacing w:val="-5"/>
        </w:rPr>
        <w:t> </w:t>
      </w:r>
      <w:r>
        <w:rPr/>
        <w:t>the</w:t>
      </w:r>
      <w:r>
        <w:rPr>
          <w:spacing w:val="-4"/>
        </w:rPr>
        <w:t> </w:t>
      </w:r>
      <w:r>
        <w:rPr/>
        <w:t>Borough</w:t>
      </w:r>
      <w:r>
        <w:rPr>
          <w:spacing w:val="-5"/>
        </w:rPr>
        <w:t> </w:t>
      </w:r>
      <w:r>
        <w:rPr/>
        <w:t>desire</w:t>
      </w:r>
      <w:r>
        <w:rPr>
          <w:spacing w:val="-4"/>
        </w:rPr>
        <w:t> </w:t>
      </w:r>
      <w:r>
        <w:rPr/>
        <w:t>to</w:t>
      </w:r>
      <w:r>
        <w:rPr>
          <w:spacing w:val="-5"/>
        </w:rPr>
        <w:t> </w:t>
      </w:r>
      <w:r>
        <w:rPr/>
        <w:t>outline</w:t>
      </w:r>
      <w:r>
        <w:rPr>
          <w:spacing w:val="-5"/>
        </w:rPr>
        <w:t> </w:t>
      </w:r>
      <w:r>
        <w:rPr/>
        <w:t>in</w:t>
      </w:r>
      <w:r>
        <w:rPr>
          <w:spacing w:val="-5"/>
        </w:rPr>
        <w:t> </w:t>
      </w:r>
      <w:r>
        <w:rPr/>
        <w:t>this</w:t>
      </w:r>
      <w:r>
        <w:rPr>
          <w:spacing w:val="-5"/>
        </w:rPr>
        <w:t> </w:t>
      </w:r>
      <w:r>
        <w:rPr/>
        <w:t>Agreement</w:t>
      </w:r>
      <w:r>
        <w:rPr>
          <w:spacing w:val="-5"/>
        </w:rPr>
        <w:t> </w:t>
      </w:r>
      <w:r>
        <w:rPr/>
        <w:t>the</w:t>
      </w:r>
      <w:r>
        <w:rPr>
          <w:spacing w:val="-6"/>
        </w:rPr>
        <w:t> </w:t>
      </w:r>
      <w:r>
        <w:rPr/>
        <w:t>specific</w:t>
      </w:r>
      <w:r>
        <w:rPr>
          <w:spacing w:val="-4"/>
        </w:rPr>
        <w:t> </w:t>
      </w:r>
      <w:r>
        <w:rPr/>
        <w:t>terms and conditions of the services to be performed and provided by the School Resource Oﬃcer in the School</w:t>
      </w:r>
    </w:p>
    <w:p>
      <w:pPr>
        <w:pStyle w:val="BodyText"/>
        <w:spacing w:line="293" w:lineRule="exact"/>
        <w:ind w:left="5141"/>
      </w:pPr>
      <w:r>
        <w:rPr>
          <w:spacing w:val="-2"/>
        </w:rPr>
        <w:t>District.</w:t>
      </w:r>
    </w:p>
    <w:p>
      <w:pPr>
        <w:pStyle w:val="BodyText"/>
        <w:spacing w:before="10"/>
        <w:rPr>
          <w:sz w:val="27"/>
        </w:rPr>
      </w:pPr>
    </w:p>
    <w:p>
      <w:pPr>
        <w:spacing w:before="0"/>
        <w:ind w:left="2816" w:right="0" w:firstLine="0"/>
        <w:jc w:val="left"/>
        <w:rPr>
          <w:rFonts w:ascii="Calibri"/>
          <w:sz w:val="24"/>
        </w:rPr>
      </w:pPr>
      <w:r>
        <w:rPr>
          <w:rFonts w:ascii="Calibri"/>
          <w:b/>
          <w:sz w:val="24"/>
        </w:rPr>
        <w:t>NOW,</w:t>
      </w:r>
      <w:r>
        <w:rPr>
          <w:rFonts w:ascii="Calibri"/>
          <w:b/>
          <w:spacing w:val="-6"/>
          <w:sz w:val="24"/>
        </w:rPr>
        <w:t> </w:t>
      </w:r>
      <w:r>
        <w:rPr>
          <w:rFonts w:ascii="Calibri"/>
          <w:b/>
          <w:sz w:val="24"/>
        </w:rPr>
        <w:t>THEREFORE</w:t>
      </w:r>
      <w:r>
        <w:rPr>
          <w:rFonts w:ascii="Calibri"/>
          <w:sz w:val="24"/>
        </w:rPr>
        <w:t>,</w:t>
      </w:r>
      <w:r>
        <w:rPr>
          <w:rFonts w:ascii="Calibri"/>
          <w:spacing w:val="-6"/>
          <w:sz w:val="24"/>
        </w:rPr>
        <w:t> </w:t>
      </w:r>
      <w:r>
        <w:rPr>
          <w:rFonts w:ascii="Calibri"/>
          <w:sz w:val="24"/>
        </w:rPr>
        <w:t>the</w:t>
      </w:r>
      <w:r>
        <w:rPr>
          <w:rFonts w:ascii="Calibri"/>
          <w:spacing w:val="-7"/>
          <w:sz w:val="24"/>
        </w:rPr>
        <w:t> </w:t>
      </w:r>
      <w:r>
        <w:rPr>
          <w:rFonts w:ascii="Calibri"/>
          <w:sz w:val="24"/>
        </w:rPr>
        <w:t>parties</w:t>
      </w:r>
      <w:r>
        <w:rPr>
          <w:rFonts w:ascii="Calibri"/>
          <w:spacing w:val="-6"/>
          <w:sz w:val="24"/>
        </w:rPr>
        <w:t> </w:t>
      </w:r>
      <w:r>
        <w:rPr>
          <w:rFonts w:ascii="Calibri"/>
          <w:sz w:val="24"/>
        </w:rPr>
        <w:t>mutually</w:t>
      </w:r>
      <w:r>
        <w:rPr>
          <w:rFonts w:ascii="Calibri"/>
          <w:spacing w:val="-6"/>
          <w:sz w:val="24"/>
        </w:rPr>
        <w:t> </w:t>
      </w:r>
      <w:r>
        <w:rPr>
          <w:rFonts w:ascii="Calibri"/>
          <w:sz w:val="24"/>
        </w:rPr>
        <w:t>agree</w:t>
      </w:r>
      <w:r>
        <w:rPr>
          <w:rFonts w:ascii="Calibri"/>
          <w:spacing w:val="-6"/>
          <w:sz w:val="24"/>
        </w:rPr>
        <w:t> </w:t>
      </w:r>
      <w:r>
        <w:rPr>
          <w:rFonts w:ascii="Calibri"/>
          <w:sz w:val="24"/>
        </w:rPr>
        <w:t>to</w:t>
      </w:r>
      <w:r>
        <w:rPr>
          <w:rFonts w:ascii="Calibri"/>
          <w:spacing w:val="-6"/>
          <w:sz w:val="24"/>
        </w:rPr>
        <w:t> </w:t>
      </w:r>
      <w:r>
        <w:rPr>
          <w:rFonts w:ascii="Calibri"/>
          <w:sz w:val="24"/>
        </w:rPr>
        <w:t>the</w:t>
      </w:r>
      <w:r>
        <w:rPr>
          <w:rFonts w:ascii="Calibri"/>
          <w:spacing w:val="-5"/>
          <w:sz w:val="24"/>
        </w:rPr>
        <w:t> </w:t>
      </w:r>
      <w:r>
        <w:rPr>
          <w:rFonts w:ascii="Calibri"/>
          <w:spacing w:val="-2"/>
          <w:sz w:val="24"/>
        </w:rPr>
        <w:t>following:</w:t>
      </w:r>
    </w:p>
    <w:p>
      <w:pPr>
        <w:pStyle w:val="BodyText"/>
        <w:spacing w:before="10"/>
        <w:rPr>
          <w:sz w:val="27"/>
        </w:rPr>
      </w:pPr>
    </w:p>
    <w:p>
      <w:pPr>
        <w:pStyle w:val="ListParagraph"/>
        <w:numPr>
          <w:ilvl w:val="0"/>
          <w:numId w:val="23"/>
        </w:numPr>
        <w:tabs>
          <w:tab w:pos="1559" w:val="left" w:leader="none"/>
        </w:tabs>
        <w:spacing w:line="259" w:lineRule="auto" w:before="0" w:after="0"/>
        <w:ind w:left="119" w:right="199" w:firstLine="720"/>
        <w:jc w:val="left"/>
        <w:rPr>
          <w:sz w:val="24"/>
        </w:rPr>
      </w:pPr>
      <w:r>
        <w:rPr>
          <w:b/>
          <w:sz w:val="24"/>
        </w:rPr>
        <w:t>TERM OF AGREEMENT: </w:t>
      </w:r>
      <w:r>
        <w:rPr>
          <w:sz w:val="24"/>
        </w:rPr>
        <w:t>The Borough shall provide the services of one (1) Police Oﬃcer to the School District to act as the School Resource Oﬃcer during the term of this Agreement. The term of this Agreement</w:t>
      </w:r>
      <w:r>
        <w:rPr>
          <w:spacing w:val="-5"/>
          <w:sz w:val="24"/>
        </w:rPr>
        <w:t> </w:t>
      </w:r>
      <w:r>
        <w:rPr>
          <w:sz w:val="24"/>
        </w:rPr>
        <w:t>shall</w:t>
      </w:r>
      <w:r>
        <w:rPr>
          <w:spacing w:val="-5"/>
          <w:sz w:val="24"/>
        </w:rPr>
        <w:t> </w:t>
      </w:r>
      <w:r>
        <w:rPr>
          <w:color w:val="000000"/>
          <w:sz w:val="24"/>
          <w:shd w:fill="FFFF00" w:color="auto" w:val="clear"/>
        </w:rPr>
        <w:t>be</w:t>
      </w:r>
      <w:r>
        <w:rPr>
          <w:color w:val="000000"/>
          <w:spacing w:val="-5"/>
          <w:sz w:val="24"/>
          <w:shd w:fill="FFFF00" w:color="auto" w:val="clear"/>
        </w:rPr>
        <w:t> </w:t>
      </w:r>
      <w:r>
        <w:rPr>
          <w:color w:val="000000"/>
          <w:sz w:val="24"/>
        </w:rPr>
        <w:t>fi</w:t>
      </w:r>
      <w:r>
        <w:rPr>
          <w:color w:val="000000"/>
          <w:sz w:val="24"/>
          <w:shd w:fill="FFFF00" w:color="auto" w:val="clear"/>
        </w:rPr>
        <w:t>ve</w:t>
      </w:r>
      <w:r>
        <w:rPr>
          <w:color w:val="000000"/>
          <w:spacing w:val="-5"/>
          <w:sz w:val="24"/>
          <w:shd w:fill="FFFF00" w:color="auto" w:val="clear"/>
        </w:rPr>
        <w:t> </w:t>
      </w:r>
      <w:r>
        <w:rPr>
          <w:color w:val="000000"/>
          <w:sz w:val="24"/>
          <w:shd w:fill="FFFF00" w:color="auto" w:val="clear"/>
        </w:rPr>
        <w:t>(5)</w:t>
      </w:r>
      <w:r>
        <w:rPr>
          <w:color w:val="000000"/>
          <w:spacing w:val="-5"/>
          <w:sz w:val="24"/>
          <w:shd w:fill="FFFF00" w:color="auto" w:val="clear"/>
        </w:rPr>
        <w:t> </w:t>
      </w:r>
      <w:r>
        <w:rPr>
          <w:color w:val="000000"/>
          <w:sz w:val="24"/>
          <w:shd w:fill="FFFF00" w:color="auto" w:val="clear"/>
        </w:rPr>
        <w:t>school</w:t>
      </w:r>
      <w:r>
        <w:rPr>
          <w:color w:val="000000"/>
          <w:spacing w:val="-5"/>
          <w:sz w:val="24"/>
          <w:shd w:fill="FFFF00" w:color="auto" w:val="clear"/>
        </w:rPr>
        <w:t> </w:t>
      </w:r>
      <w:r>
        <w:rPr>
          <w:color w:val="000000"/>
          <w:sz w:val="24"/>
          <w:shd w:fill="FFFF00" w:color="auto" w:val="clear"/>
        </w:rPr>
        <w:t>years,</w:t>
      </w:r>
      <w:r>
        <w:rPr>
          <w:color w:val="000000"/>
          <w:spacing w:val="-5"/>
          <w:sz w:val="24"/>
          <w:shd w:fill="FFFF00" w:color="auto" w:val="clear"/>
        </w:rPr>
        <w:t> </w:t>
      </w:r>
      <w:r>
        <w:rPr>
          <w:color w:val="000000"/>
          <w:sz w:val="24"/>
          <w:shd w:fill="FFFF00" w:color="auto" w:val="clear"/>
        </w:rPr>
        <w:t>commencing</w:t>
      </w:r>
      <w:r>
        <w:rPr>
          <w:color w:val="000000"/>
          <w:spacing w:val="-5"/>
          <w:sz w:val="24"/>
          <w:shd w:fill="FFFF00" w:color="auto" w:val="clear"/>
        </w:rPr>
        <w:t> </w:t>
      </w:r>
      <w:r>
        <w:rPr>
          <w:color w:val="000000"/>
          <w:sz w:val="24"/>
          <w:shd w:fill="FFFF00" w:color="auto" w:val="clear"/>
        </w:rPr>
        <w:t>September</w:t>
      </w:r>
      <w:r>
        <w:rPr>
          <w:color w:val="000000"/>
          <w:spacing w:val="-5"/>
          <w:sz w:val="24"/>
          <w:shd w:fill="FFFF00" w:color="auto" w:val="clear"/>
        </w:rPr>
        <w:t> </w:t>
      </w:r>
      <w:r>
        <w:rPr>
          <w:color w:val="000000"/>
          <w:sz w:val="24"/>
          <w:shd w:fill="FFFF00" w:color="auto" w:val="clear"/>
        </w:rPr>
        <w:t>2023</w:t>
      </w:r>
      <w:r>
        <w:rPr>
          <w:color w:val="000000"/>
          <w:spacing w:val="-5"/>
          <w:sz w:val="24"/>
          <w:shd w:fill="FFFF00" w:color="auto" w:val="clear"/>
        </w:rPr>
        <w:t> </w:t>
      </w:r>
      <w:r>
        <w:rPr>
          <w:color w:val="000000"/>
          <w:sz w:val="24"/>
          <w:shd w:fill="FFFF00" w:color="auto" w:val="clear"/>
        </w:rPr>
        <w:t>and</w:t>
      </w:r>
      <w:r>
        <w:rPr>
          <w:color w:val="000000"/>
          <w:spacing w:val="-5"/>
          <w:sz w:val="24"/>
          <w:shd w:fill="FFFF00" w:color="auto" w:val="clear"/>
        </w:rPr>
        <w:t> </w:t>
      </w:r>
      <w:r>
        <w:rPr>
          <w:color w:val="000000"/>
          <w:sz w:val="24"/>
          <w:shd w:fill="FFFF00" w:color="auto" w:val="clear"/>
        </w:rPr>
        <w:t>con</w:t>
      </w:r>
      <w:r>
        <w:rPr>
          <w:color w:val="000000"/>
          <w:sz w:val="24"/>
        </w:rPr>
        <w:t>ti</w:t>
      </w:r>
      <w:r>
        <w:rPr>
          <w:color w:val="000000"/>
          <w:sz w:val="24"/>
          <w:shd w:fill="FFFF00" w:color="auto" w:val="clear"/>
        </w:rPr>
        <w:t>nuing</w:t>
      </w:r>
      <w:r>
        <w:rPr>
          <w:color w:val="000000"/>
          <w:spacing w:val="-5"/>
          <w:sz w:val="24"/>
          <w:shd w:fill="FFFF00" w:color="auto" w:val="clear"/>
        </w:rPr>
        <w:t> </w:t>
      </w:r>
      <w:r>
        <w:rPr>
          <w:color w:val="000000"/>
          <w:sz w:val="24"/>
          <w:shd w:fill="FFFF00" w:color="auto" w:val="clear"/>
        </w:rPr>
        <w:t>through</w:t>
      </w:r>
      <w:r>
        <w:rPr>
          <w:color w:val="000000"/>
          <w:spacing w:val="-5"/>
          <w:sz w:val="24"/>
          <w:shd w:fill="FFFF00" w:color="auto" w:val="clear"/>
        </w:rPr>
        <w:t> </w:t>
      </w:r>
      <w:r>
        <w:rPr>
          <w:color w:val="000000"/>
          <w:sz w:val="24"/>
          <w:shd w:fill="FFFF00" w:color="auto" w:val="clear"/>
        </w:rPr>
        <w:t>June</w:t>
      </w:r>
      <w:r>
        <w:rPr>
          <w:color w:val="000000"/>
          <w:spacing w:val="-5"/>
          <w:sz w:val="24"/>
          <w:shd w:fill="FFFF00" w:color="auto" w:val="clear"/>
        </w:rPr>
        <w:t> </w:t>
      </w:r>
      <w:r>
        <w:rPr>
          <w:color w:val="000000"/>
          <w:sz w:val="24"/>
          <w:shd w:fill="FFFF00" w:color="auto" w:val="clear"/>
        </w:rPr>
        <w:t>30,</w:t>
      </w:r>
      <w:r>
        <w:rPr>
          <w:color w:val="000000"/>
          <w:spacing w:val="-5"/>
          <w:sz w:val="24"/>
          <w:shd w:fill="FFFF00" w:color="auto" w:val="clear"/>
        </w:rPr>
        <w:t> </w:t>
      </w:r>
      <w:r>
        <w:rPr>
          <w:color w:val="000000"/>
          <w:sz w:val="24"/>
          <w:shd w:fill="FFFF00" w:color="auto" w:val="clear"/>
        </w:rPr>
        <w:t>2028</w:t>
      </w:r>
      <w:r>
        <w:rPr>
          <w:color w:val="000000"/>
          <w:sz w:val="24"/>
        </w:rPr>
        <w:t>. Should either party encounter budgetary constraints that make the continuation of this Agreement impractical, then either party may cancel this Agreement upon sixty (60) days' written notice to the other party. If the Agreement is canceled mid‐school year, the agreed‐upon reimbursement amount shall be pro‐ rated from August to June of the current school year.</w:t>
      </w:r>
    </w:p>
    <w:p>
      <w:pPr>
        <w:pStyle w:val="ListParagraph"/>
        <w:numPr>
          <w:ilvl w:val="0"/>
          <w:numId w:val="23"/>
        </w:numPr>
        <w:tabs>
          <w:tab w:pos="1559" w:val="left" w:leader="none"/>
        </w:tabs>
        <w:spacing w:line="259" w:lineRule="auto" w:before="0" w:after="0"/>
        <w:ind w:left="120" w:right="388" w:firstLine="720"/>
        <w:jc w:val="left"/>
        <w:rPr>
          <w:sz w:val="24"/>
        </w:rPr>
      </w:pPr>
      <w:r>
        <w:rPr>
          <w:b/>
          <w:sz w:val="24"/>
        </w:rPr>
        <w:t>COST</w:t>
      </w:r>
      <w:r>
        <w:rPr>
          <w:b/>
          <w:spacing w:val="-6"/>
          <w:sz w:val="24"/>
        </w:rPr>
        <w:t> </w:t>
      </w:r>
      <w:r>
        <w:rPr>
          <w:b/>
          <w:sz w:val="24"/>
        </w:rPr>
        <w:t>OF</w:t>
      </w:r>
      <w:r>
        <w:rPr>
          <w:b/>
          <w:spacing w:val="-6"/>
          <w:sz w:val="24"/>
        </w:rPr>
        <w:t> </w:t>
      </w:r>
      <w:r>
        <w:rPr>
          <w:b/>
          <w:sz w:val="24"/>
        </w:rPr>
        <w:t>SCHOOL</w:t>
      </w:r>
      <w:r>
        <w:rPr>
          <w:b/>
          <w:spacing w:val="-5"/>
          <w:sz w:val="24"/>
        </w:rPr>
        <w:t> </w:t>
      </w:r>
      <w:r>
        <w:rPr>
          <w:b/>
          <w:sz w:val="24"/>
        </w:rPr>
        <w:t>RESOURCE</w:t>
      </w:r>
      <w:r>
        <w:rPr>
          <w:b/>
          <w:spacing w:val="-5"/>
          <w:sz w:val="24"/>
        </w:rPr>
        <w:t> </w:t>
      </w:r>
      <w:r>
        <w:rPr>
          <w:b/>
          <w:sz w:val="24"/>
        </w:rPr>
        <w:t>OFFICER</w:t>
      </w:r>
      <w:r>
        <w:rPr>
          <w:b/>
          <w:spacing w:val="-5"/>
          <w:sz w:val="24"/>
        </w:rPr>
        <w:t> </w:t>
      </w:r>
      <w:r>
        <w:rPr>
          <w:b/>
          <w:sz w:val="24"/>
        </w:rPr>
        <w:t>PROGRAM:</w:t>
      </w:r>
      <w:r>
        <w:rPr>
          <w:b/>
          <w:spacing w:val="-6"/>
          <w:sz w:val="24"/>
        </w:rPr>
        <w:t> </w:t>
      </w:r>
      <w:r>
        <w:rPr>
          <w:sz w:val="24"/>
        </w:rPr>
        <w:t>The</w:t>
      </w:r>
      <w:r>
        <w:rPr>
          <w:spacing w:val="-5"/>
          <w:sz w:val="24"/>
        </w:rPr>
        <w:t> </w:t>
      </w:r>
      <w:r>
        <w:rPr>
          <w:sz w:val="24"/>
        </w:rPr>
        <w:t>School</w:t>
      </w:r>
      <w:r>
        <w:rPr>
          <w:spacing w:val="-5"/>
          <w:sz w:val="24"/>
        </w:rPr>
        <w:t> </w:t>
      </w:r>
      <w:r>
        <w:rPr>
          <w:sz w:val="24"/>
        </w:rPr>
        <w:t>District</w:t>
      </w:r>
      <w:r>
        <w:rPr>
          <w:spacing w:val="-6"/>
          <w:sz w:val="24"/>
        </w:rPr>
        <w:t> </w:t>
      </w:r>
      <w:r>
        <w:rPr>
          <w:sz w:val="24"/>
        </w:rPr>
        <w:t>shall</w:t>
      </w:r>
      <w:r>
        <w:rPr>
          <w:spacing w:val="-5"/>
          <w:sz w:val="24"/>
        </w:rPr>
        <w:t> </w:t>
      </w:r>
      <w:r>
        <w:rPr>
          <w:sz w:val="24"/>
        </w:rPr>
        <w:t>be</w:t>
      </w:r>
      <w:r>
        <w:rPr>
          <w:spacing w:val="-5"/>
          <w:sz w:val="24"/>
        </w:rPr>
        <w:t> </w:t>
      </w:r>
      <w:r>
        <w:rPr>
          <w:sz w:val="24"/>
        </w:rPr>
        <w:t>responsible</w:t>
      </w:r>
      <w:r>
        <w:rPr>
          <w:spacing w:val="-6"/>
          <w:sz w:val="24"/>
        </w:rPr>
        <w:t> </w:t>
      </w:r>
      <w:r>
        <w:rPr>
          <w:sz w:val="24"/>
        </w:rPr>
        <w:t>for the following costs for the assigned Oﬃcer:</w:t>
      </w:r>
    </w:p>
    <w:tbl>
      <w:tblPr>
        <w:tblW w:w="0" w:type="auto"/>
        <w:jc w:val="left"/>
        <w:tblInd w:w="1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5"/>
        <w:gridCol w:w="3960"/>
      </w:tblGrid>
      <w:tr>
        <w:trPr>
          <w:trHeight w:val="292" w:hRule="atLeast"/>
        </w:trPr>
        <w:tc>
          <w:tcPr>
            <w:tcW w:w="4225" w:type="dxa"/>
          </w:tcPr>
          <w:p>
            <w:pPr>
              <w:pStyle w:val="TableParagraph"/>
              <w:spacing w:line="272" w:lineRule="exact"/>
              <w:ind w:left="1406" w:right="1396"/>
              <w:jc w:val="center"/>
              <w:rPr>
                <w:rFonts w:ascii="Calibri"/>
                <w:b/>
                <w:sz w:val="24"/>
              </w:rPr>
            </w:pPr>
            <w:r>
              <w:rPr>
                <w:rFonts w:ascii="Calibri"/>
                <w:b/>
                <w:color w:val="000000"/>
                <w:sz w:val="24"/>
                <w:shd w:fill="FFFF00" w:color="auto" w:val="clear"/>
              </w:rPr>
              <w:t>SCHOOL</w:t>
            </w:r>
            <w:r>
              <w:rPr>
                <w:rFonts w:ascii="Calibri"/>
                <w:b/>
                <w:color w:val="000000"/>
                <w:spacing w:val="-7"/>
                <w:sz w:val="24"/>
                <w:shd w:fill="FFFF00" w:color="auto" w:val="clear"/>
              </w:rPr>
              <w:t> </w:t>
            </w:r>
            <w:r>
              <w:rPr>
                <w:rFonts w:ascii="Calibri"/>
                <w:b/>
                <w:color w:val="000000"/>
                <w:spacing w:val="-4"/>
                <w:sz w:val="24"/>
                <w:shd w:fill="FFFF00" w:color="auto" w:val="clear"/>
              </w:rPr>
              <w:t>YEAR</w:t>
            </w:r>
          </w:p>
        </w:tc>
        <w:tc>
          <w:tcPr>
            <w:tcW w:w="3960" w:type="dxa"/>
          </w:tcPr>
          <w:p>
            <w:pPr>
              <w:pStyle w:val="TableParagraph"/>
              <w:spacing w:line="272" w:lineRule="exact"/>
              <w:ind w:left="178"/>
              <w:rPr>
                <w:rFonts w:ascii="Calibri"/>
                <w:b/>
                <w:sz w:val="24"/>
              </w:rPr>
            </w:pPr>
            <w:r>
              <w:rPr>
                <w:rFonts w:ascii="Calibri"/>
                <w:b/>
                <w:color w:val="000000"/>
                <w:sz w:val="24"/>
                <w:shd w:fill="FFFF00" w:color="auto" w:val="clear"/>
              </w:rPr>
              <w:t>SCHOOL</w:t>
            </w:r>
            <w:r>
              <w:rPr>
                <w:rFonts w:ascii="Calibri"/>
                <w:b/>
                <w:color w:val="000000"/>
                <w:spacing w:val="-6"/>
                <w:sz w:val="24"/>
                <w:shd w:fill="FFFF00" w:color="auto" w:val="clear"/>
              </w:rPr>
              <w:t> </w:t>
            </w:r>
            <w:r>
              <w:rPr>
                <w:rFonts w:ascii="Calibri"/>
                <w:b/>
                <w:color w:val="000000"/>
                <w:sz w:val="24"/>
                <w:shd w:fill="FFFF00" w:color="auto" w:val="clear"/>
              </w:rPr>
              <w:t>DISTRICT</w:t>
            </w:r>
            <w:r>
              <w:rPr>
                <w:rFonts w:ascii="Calibri"/>
                <w:b/>
                <w:color w:val="000000"/>
                <w:spacing w:val="-6"/>
                <w:sz w:val="24"/>
                <w:shd w:fill="FFFF00" w:color="auto" w:val="clear"/>
              </w:rPr>
              <w:t> </w:t>
            </w:r>
            <w:r>
              <w:rPr>
                <w:rFonts w:ascii="Calibri"/>
                <w:b/>
                <w:color w:val="000000"/>
                <w:spacing w:val="-2"/>
                <w:sz w:val="24"/>
                <w:shd w:fill="FFFF00" w:color="auto" w:val="clear"/>
              </w:rPr>
              <w:t>REIMBURSEMENT</w:t>
            </w:r>
          </w:p>
        </w:tc>
      </w:tr>
      <w:tr>
        <w:trPr>
          <w:trHeight w:val="293" w:hRule="atLeast"/>
        </w:trPr>
        <w:tc>
          <w:tcPr>
            <w:tcW w:w="4225" w:type="dxa"/>
          </w:tcPr>
          <w:p>
            <w:pPr>
              <w:pStyle w:val="TableParagraph"/>
              <w:spacing w:line="273" w:lineRule="exact"/>
              <w:ind w:left="109"/>
              <w:rPr>
                <w:rFonts w:ascii="Calibri" w:hAnsi="Calibri"/>
                <w:b/>
                <w:sz w:val="24"/>
              </w:rPr>
            </w:pPr>
            <w:r>
              <w:rPr>
                <w:rFonts w:ascii="Calibri" w:hAnsi="Calibri"/>
                <w:b/>
                <w:color w:val="000000"/>
                <w:sz w:val="24"/>
                <w:shd w:fill="FFFF00" w:color="auto" w:val="clear"/>
              </w:rPr>
              <w:t>SCHOOL</w:t>
            </w:r>
            <w:r>
              <w:rPr>
                <w:rFonts w:ascii="Calibri" w:hAnsi="Calibri"/>
                <w:b/>
                <w:color w:val="000000"/>
                <w:spacing w:val="-6"/>
                <w:sz w:val="24"/>
                <w:shd w:fill="FFFF00" w:color="auto" w:val="clear"/>
              </w:rPr>
              <w:t> </w:t>
            </w:r>
            <w:r>
              <w:rPr>
                <w:rFonts w:ascii="Calibri" w:hAnsi="Calibri"/>
                <w:b/>
                <w:color w:val="000000"/>
                <w:sz w:val="24"/>
                <w:shd w:fill="FFFF00" w:color="auto" w:val="clear"/>
              </w:rPr>
              <w:t>YEAR</w:t>
            </w:r>
            <w:r>
              <w:rPr>
                <w:rFonts w:ascii="Calibri" w:hAnsi="Calibri"/>
                <w:b/>
                <w:color w:val="000000"/>
                <w:spacing w:val="-5"/>
                <w:sz w:val="24"/>
                <w:shd w:fill="FFFF00" w:color="auto" w:val="clear"/>
              </w:rPr>
              <w:t> </w:t>
            </w:r>
            <w:r>
              <w:rPr>
                <w:rFonts w:ascii="Calibri" w:hAnsi="Calibri"/>
                <w:b/>
                <w:color w:val="000000"/>
                <w:spacing w:val="-2"/>
                <w:sz w:val="24"/>
                <w:shd w:fill="FFFF00" w:color="auto" w:val="clear"/>
              </w:rPr>
              <w:t>08/2023‐06/2024</w:t>
            </w:r>
          </w:p>
        </w:tc>
        <w:tc>
          <w:tcPr>
            <w:tcW w:w="3960" w:type="dxa"/>
          </w:tcPr>
          <w:p>
            <w:pPr>
              <w:pStyle w:val="TableParagraph"/>
              <w:spacing w:line="273" w:lineRule="exact"/>
              <w:ind w:left="108"/>
              <w:rPr>
                <w:rFonts w:ascii="Calibri"/>
                <w:b/>
                <w:sz w:val="24"/>
              </w:rPr>
            </w:pPr>
            <w:r>
              <w:rPr>
                <w:rFonts w:ascii="Calibri"/>
                <w:b/>
                <w:color w:val="000000"/>
                <w:spacing w:val="-2"/>
                <w:sz w:val="24"/>
                <w:shd w:fill="FFFF00" w:color="auto" w:val="clear"/>
              </w:rPr>
              <w:t>$86,000</w:t>
            </w:r>
          </w:p>
        </w:tc>
      </w:tr>
      <w:tr>
        <w:trPr>
          <w:trHeight w:val="292" w:hRule="atLeast"/>
        </w:trPr>
        <w:tc>
          <w:tcPr>
            <w:tcW w:w="4225" w:type="dxa"/>
          </w:tcPr>
          <w:p>
            <w:pPr>
              <w:pStyle w:val="TableParagraph"/>
              <w:spacing w:line="272" w:lineRule="exact"/>
              <w:ind w:left="109"/>
              <w:rPr>
                <w:rFonts w:ascii="Calibri" w:hAnsi="Calibri"/>
                <w:b/>
                <w:sz w:val="24"/>
              </w:rPr>
            </w:pPr>
            <w:r>
              <w:rPr>
                <w:rFonts w:ascii="Calibri" w:hAnsi="Calibri"/>
                <w:b/>
                <w:color w:val="000000"/>
                <w:sz w:val="24"/>
                <w:shd w:fill="FFFF00" w:color="auto" w:val="clear"/>
              </w:rPr>
              <w:t>SCHOOL</w:t>
            </w:r>
            <w:r>
              <w:rPr>
                <w:rFonts w:ascii="Calibri" w:hAnsi="Calibri"/>
                <w:b/>
                <w:color w:val="000000"/>
                <w:spacing w:val="-6"/>
                <w:sz w:val="24"/>
                <w:shd w:fill="FFFF00" w:color="auto" w:val="clear"/>
              </w:rPr>
              <w:t> </w:t>
            </w:r>
            <w:r>
              <w:rPr>
                <w:rFonts w:ascii="Calibri" w:hAnsi="Calibri"/>
                <w:b/>
                <w:color w:val="000000"/>
                <w:sz w:val="24"/>
                <w:shd w:fill="FFFF00" w:color="auto" w:val="clear"/>
              </w:rPr>
              <w:t>YEAR</w:t>
            </w:r>
            <w:r>
              <w:rPr>
                <w:rFonts w:ascii="Calibri" w:hAnsi="Calibri"/>
                <w:b/>
                <w:color w:val="000000"/>
                <w:spacing w:val="-5"/>
                <w:sz w:val="24"/>
                <w:shd w:fill="FFFF00" w:color="auto" w:val="clear"/>
              </w:rPr>
              <w:t> </w:t>
            </w:r>
            <w:r>
              <w:rPr>
                <w:rFonts w:ascii="Calibri" w:hAnsi="Calibri"/>
                <w:b/>
                <w:color w:val="000000"/>
                <w:spacing w:val="-2"/>
                <w:sz w:val="24"/>
                <w:shd w:fill="FFFF00" w:color="auto" w:val="clear"/>
              </w:rPr>
              <w:t>08/2024‐06/2025</w:t>
            </w:r>
          </w:p>
        </w:tc>
        <w:tc>
          <w:tcPr>
            <w:tcW w:w="3960" w:type="dxa"/>
          </w:tcPr>
          <w:p>
            <w:pPr>
              <w:pStyle w:val="TableParagraph"/>
              <w:spacing w:line="272" w:lineRule="exact"/>
              <w:ind w:left="108"/>
              <w:rPr>
                <w:rFonts w:ascii="Calibri"/>
                <w:b/>
                <w:sz w:val="24"/>
              </w:rPr>
            </w:pPr>
            <w:r>
              <w:rPr>
                <w:rFonts w:ascii="Calibri"/>
                <w:b/>
                <w:color w:val="000000"/>
                <w:spacing w:val="-2"/>
                <w:sz w:val="24"/>
                <w:shd w:fill="FFFF00" w:color="auto" w:val="clear"/>
              </w:rPr>
              <w:t>$88,850</w:t>
            </w:r>
          </w:p>
        </w:tc>
      </w:tr>
      <w:tr>
        <w:trPr>
          <w:trHeight w:val="293" w:hRule="atLeast"/>
        </w:trPr>
        <w:tc>
          <w:tcPr>
            <w:tcW w:w="4225" w:type="dxa"/>
          </w:tcPr>
          <w:p>
            <w:pPr>
              <w:pStyle w:val="TableParagraph"/>
              <w:spacing w:line="273" w:lineRule="exact"/>
              <w:ind w:left="109"/>
              <w:rPr>
                <w:rFonts w:ascii="Calibri" w:hAnsi="Calibri"/>
                <w:b/>
                <w:sz w:val="24"/>
              </w:rPr>
            </w:pPr>
            <w:r>
              <w:rPr>
                <w:rFonts w:ascii="Calibri" w:hAnsi="Calibri"/>
                <w:b/>
                <w:color w:val="000000"/>
                <w:sz w:val="24"/>
                <w:shd w:fill="FFFF00" w:color="auto" w:val="clear"/>
              </w:rPr>
              <w:t>SCHOOL</w:t>
            </w:r>
            <w:r>
              <w:rPr>
                <w:rFonts w:ascii="Calibri" w:hAnsi="Calibri"/>
                <w:b/>
                <w:color w:val="000000"/>
                <w:spacing w:val="-6"/>
                <w:sz w:val="24"/>
                <w:shd w:fill="FFFF00" w:color="auto" w:val="clear"/>
              </w:rPr>
              <w:t> </w:t>
            </w:r>
            <w:r>
              <w:rPr>
                <w:rFonts w:ascii="Calibri" w:hAnsi="Calibri"/>
                <w:b/>
                <w:color w:val="000000"/>
                <w:sz w:val="24"/>
                <w:shd w:fill="FFFF00" w:color="auto" w:val="clear"/>
              </w:rPr>
              <w:t>YEAR</w:t>
            </w:r>
            <w:r>
              <w:rPr>
                <w:rFonts w:ascii="Calibri" w:hAnsi="Calibri"/>
                <w:b/>
                <w:color w:val="000000"/>
                <w:spacing w:val="-5"/>
                <w:sz w:val="24"/>
                <w:shd w:fill="FFFF00" w:color="auto" w:val="clear"/>
              </w:rPr>
              <w:t> </w:t>
            </w:r>
            <w:r>
              <w:rPr>
                <w:rFonts w:ascii="Calibri" w:hAnsi="Calibri"/>
                <w:b/>
                <w:color w:val="000000"/>
                <w:spacing w:val="-2"/>
                <w:sz w:val="24"/>
                <w:shd w:fill="FFFF00" w:color="auto" w:val="clear"/>
              </w:rPr>
              <w:t>08/2025‐06/2026</w:t>
            </w:r>
          </w:p>
        </w:tc>
        <w:tc>
          <w:tcPr>
            <w:tcW w:w="3960" w:type="dxa"/>
          </w:tcPr>
          <w:p>
            <w:pPr>
              <w:pStyle w:val="TableParagraph"/>
              <w:spacing w:line="273" w:lineRule="exact"/>
              <w:ind w:left="108"/>
              <w:rPr>
                <w:rFonts w:ascii="Calibri"/>
                <w:b/>
                <w:sz w:val="24"/>
              </w:rPr>
            </w:pPr>
            <w:r>
              <w:rPr>
                <w:rFonts w:ascii="Calibri"/>
                <w:b/>
                <w:color w:val="000000"/>
                <w:spacing w:val="-2"/>
                <w:sz w:val="24"/>
                <w:shd w:fill="FFFF00" w:color="auto" w:val="clear"/>
              </w:rPr>
              <w:t>$91,237</w:t>
            </w:r>
          </w:p>
        </w:tc>
      </w:tr>
      <w:tr>
        <w:trPr>
          <w:trHeight w:val="292" w:hRule="atLeast"/>
        </w:trPr>
        <w:tc>
          <w:tcPr>
            <w:tcW w:w="4225" w:type="dxa"/>
          </w:tcPr>
          <w:p>
            <w:pPr>
              <w:pStyle w:val="TableParagraph"/>
              <w:spacing w:line="272" w:lineRule="exact"/>
              <w:ind w:left="109"/>
              <w:rPr>
                <w:rFonts w:ascii="Calibri" w:hAnsi="Calibri"/>
                <w:b/>
                <w:sz w:val="24"/>
              </w:rPr>
            </w:pPr>
            <w:r>
              <w:rPr>
                <w:rFonts w:ascii="Calibri" w:hAnsi="Calibri"/>
                <w:b/>
                <w:color w:val="000000"/>
                <w:sz w:val="24"/>
                <w:shd w:fill="FFFF00" w:color="auto" w:val="clear"/>
              </w:rPr>
              <w:t>SCHOOL</w:t>
            </w:r>
            <w:r>
              <w:rPr>
                <w:rFonts w:ascii="Calibri" w:hAnsi="Calibri"/>
                <w:b/>
                <w:color w:val="000000"/>
                <w:spacing w:val="-6"/>
                <w:sz w:val="24"/>
                <w:shd w:fill="FFFF00" w:color="auto" w:val="clear"/>
              </w:rPr>
              <w:t> </w:t>
            </w:r>
            <w:r>
              <w:rPr>
                <w:rFonts w:ascii="Calibri" w:hAnsi="Calibri"/>
                <w:b/>
                <w:color w:val="000000"/>
                <w:sz w:val="24"/>
                <w:shd w:fill="FFFF00" w:color="auto" w:val="clear"/>
              </w:rPr>
              <w:t>YEAR</w:t>
            </w:r>
            <w:r>
              <w:rPr>
                <w:rFonts w:ascii="Calibri" w:hAnsi="Calibri"/>
                <w:b/>
                <w:color w:val="000000"/>
                <w:spacing w:val="-5"/>
                <w:sz w:val="24"/>
                <w:shd w:fill="FFFF00" w:color="auto" w:val="clear"/>
              </w:rPr>
              <w:t> </w:t>
            </w:r>
            <w:r>
              <w:rPr>
                <w:rFonts w:ascii="Calibri" w:hAnsi="Calibri"/>
                <w:b/>
                <w:color w:val="000000"/>
                <w:spacing w:val="-2"/>
                <w:sz w:val="24"/>
                <w:shd w:fill="FFFF00" w:color="auto" w:val="clear"/>
              </w:rPr>
              <w:t>08/2026‐06/2027</w:t>
            </w:r>
          </w:p>
        </w:tc>
        <w:tc>
          <w:tcPr>
            <w:tcW w:w="3960" w:type="dxa"/>
          </w:tcPr>
          <w:p>
            <w:pPr>
              <w:pStyle w:val="TableParagraph"/>
              <w:spacing w:line="272" w:lineRule="exact"/>
              <w:ind w:left="108"/>
              <w:rPr>
                <w:rFonts w:ascii="Calibri"/>
                <w:b/>
                <w:sz w:val="24"/>
              </w:rPr>
            </w:pPr>
            <w:r>
              <w:rPr>
                <w:rFonts w:ascii="Calibri"/>
                <w:b/>
                <w:color w:val="000000"/>
                <w:spacing w:val="-2"/>
                <w:sz w:val="24"/>
                <w:shd w:fill="FFFF00" w:color="auto" w:val="clear"/>
              </w:rPr>
              <w:t>$93,975</w:t>
            </w:r>
          </w:p>
        </w:tc>
      </w:tr>
      <w:tr>
        <w:trPr>
          <w:trHeight w:val="293" w:hRule="atLeast"/>
        </w:trPr>
        <w:tc>
          <w:tcPr>
            <w:tcW w:w="4225" w:type="dxa"/>
          </w:tcPr>
          <w:p>
            <w:pPr>
              <w:pStyle w:val="TableParagraph"/>
              <w:spacing w:line="274" w:lineRule="exact"/>
              <w:ind w:left="109"/>
              <w:rPr>
                <w:rFonts w:ascii="Calibri" w:hAnsi="Calibri"/>
                <w:b/>
                <w:sz w:val="24"/>
              </w:rPr>
            </w:pPr>
            <w:r>
              <w:rPr>
                <w:rFonts w:ascii="Calibri" w:hAnsi="Calibri"/>
                <w:b/>
                <w:color w:val="000000"/>
                <w:sz w:val="24"/>
                <w:shd w:fill="FFFF00" w:color="auto" w:val="clear"/>
              </w:rPr>
              <w:t>SCHOOL</w:t>
            </w:r>
            <w:r>
              <w:rPr>
                <w:rFonts w:ascii="Calibri" w:hAnsi="Calibri"/>
                <w:b/>
                <w:color w:val="000000"/>
                <w:spacing w:val="-6"/>
                <w:sz w:val="24"/>
                <w:shd w:fill="FFFF00" w:color="auto" w:val="clear"/>
              </w:rPr>
              <w:t> </w:t>
            </w:r>
            <w:r>
              <w:rPr>
                <w:rFonts w:ascii="Calibri" w:hAnsi="Calibri"/>
                <w:b/>
                <w:color w:val="000000"/>
                <w:sz w:val="24"/>
                <w:shd w:fill="FFFF00" w:color="auto" w:val="clear"/>
              </w:rPr>
              <w:t>YEAR</w:t>
            </w:r>
            <w:r>
              <w:rPr>
                <w:rFonts w:ascii="Calibri" w:hAnsi="Calibri"/>
                <w:b/>
                <w:color w:val="000000"/>
                <w:spacing w:val="-5"/>
                <w:sz w:val="24"/>
                <w:shd w:fill="FFFF00" w:color="auto" w:val="clear"/>
              </w:rPr>
              <w:t> </w:t>
            </w:r>
            <w:r>
              <w:rPr>
                <w:rFonts w:ascii="Calibri" w:hAnsi="Calibri"/>
                <w:b/>
                <w:color w:val="000000"/>
                <w:spacing w:val="-2"/>
                <w:sz w:val="24"/>
                <w:shd w:fill="FFFF00" w:color="auto" w:val="clear"/>
              </w:rPr>
              <w:t>08/2027‐06/2028</w:t>
            </w:r>
          </w:p>
        </w:tc>
        <w:tc>
          <w:tcPr>
            <w:tcW w:w="3960" w:type="dxa"/>
          </w:tcPr>
          <w:p>
            <w:pPr>
              <w:pStyle w:val="TableParagraph"/>
              <w:spacing w:line="274" w:lineRule="exact"/>
              <w:ind w:left="108"/>
              <w:rPr>
                <w:rFonts w:ascii="Calibri"/>
                <w:b/>
                <w:sz w:val="24"/>
              </w:rPr>
            </w:pPr>
            <w:r>
              <w:rPr>
                <w:rFonts w:ascii="Calibri"/>
                <w:b/>
                <w:color w:val="000000"/>
                <w:spacing w:val="-2"/>
                <w:sz w:val="24"/>
                <w:shd w:fill="FFFF00" w:color="auto" w:val="clear"/>
              </w:rPr>
              <w:t>$96,794</w:t>
            </w:r>
          </w:p>
        </w:tc>
      </w:tr>
    </w:tbl>
    <w:p>
      <w:pPr>
        <w:pStyle w:val="BodyText"/>
        <w:spacing w:line="259" w:lineRule="auto"/>
        <w:ind w:left="119" w:right="249"/>
      </w:pPr>
      <w:r>
        <w:rPr/>
        <w:t>The</w:t>
      </w:r>
      <w:r>
        <w:rPr>
          <w:spacing w:val="-4"/>
        </w:rPr>
        <w:t> </w:t>
      </w:r>
      <w:r>
        <w:rPr/>
        <w:t>Borough</w:t>
      </w:r>
      <w:r>
        <w:rPr>
          <w:spacing w:val="-5"/>
        </w:rPr>
        <w:t> </w:t>
      </w:r>
      <w:r>
        <w:rPr/>
        <w:t>is</w:t>
      </w:r>
      <w:r>
        <w:rPr>
          <w:spacing w:val="-5"/>
        </w:rPr>
        <w:t> </w:t>
      </w:r>
      <w:r>
        <w:rPr/>
        <w:t>responsible</w:t>
      </w:r>
      <w:r>
        <w:rPr>
          <w:spacing w:val="-4"/>
        </w:rPr>
        <w:t> </w:t>
      </w:r>
      <w:r>
        <w:rPr/>
        <w:t>for</w:t>
      </w:r>
      <w:r>
        <w:rPr>
          <w:spacing w:val="-4"/>
        </w:rPr>
        <w:t> </w:t>
      </w:r>
      <w:r>
        <w:rPr/>
        <w:t>all</w:t>
      </w:r>
      <w:r>
        <w:rPr>
          <w:spacing w:val="-4"/>
        </w:rPr>
        <w:t> </w:t>
      </w:r>
      <w:r>
        <w:rPr/>
        <w:t>costs</w:t>
      </w:r>
      <w:r>
        <w:rPr>
          <w:spacing w:val="-5"/>
        </w:rPr>
        <w:t> </w:t>
      </w:r>
      <w:r>
        <w:rPr/>
        <w:t>of</w:t>
      </w:r>
      <w:r>
        <w:rPr>
          <w:spacing w:val="-5"/>
        </w:rPr>
        <w:t> </w:t>
      </w:r>
      <w:r>
        <w:rPr/>
        <w:t>the</w:t>
      </w:r>
      <w:r>
        <w:rPr>
          <w:spacing w:val="-4"/>
        </w:rPr>
        <w:t> </w:t>
      </w:r>
      <w:r>
        <w:rPr/>
        <w:t>School</w:t>
      </w:r>
      <w:r>
        <w:rPr>
          <w:spacing w:val="-4"/>
        </w:rPr>
        <w:t> </w:t>
      </w:r>
      <w:r>
        <w:rPr/>
        <w:t>Resource</w:t>
      </w:r>
      <w:r>
        <w:rPr>
          <w:spacing w:val="-4"/>
        </w:rPr>
        <w:t> </w:t>
      </w:r>
      <w:r>
        <w:rPr/>
        <w:t>Oﬃcer</w:t>
      </w:r>
      <w:r>
        <w:rPr>
          <w:spacing w:val="-5"/>
        </w:rPr>
        <w:t> </w:t>
      </w:r>
      <w:r>
        <w:rPr/>
        <w:t>over</w:t>
      </w:r>
      <w:r>
        <w:rPr>
          <w:spacing w:val="-5"/>
        </w:rPr>
        <w:t> </w:t>
      </w:r>
      <w:r>
        <w:rPr/>
        <w:t>the</w:t>
      </w:r>
      <w:r>
        <w:rPr>
          <w:spacing w:val="-4"/>
        </w:rPr>
        <w:t> </w:t>
      </w:r>
      <w:r>
        <w:rPr/>
        <w:t>above</w:t>
      </w:r>
      <w:r>
        <w:rPr>
          <w:spacing w:val="-4"/>
        </w:rPr>
        <w:t> </w:t>
      </w:r>
      <w:r>
        <w:rPr/>
        <w:t>amounts.</w:t>
      </w:r>
      <w:r>
        <w:rPr>
          <w:spacing w:val="-5"/>
        </w:rPr>
        <w:t> </w:t>
      </w:r>
      <w:r>
        <w:rPr/>
        <w:t>If</w:t>
      </w:r>
      <w:r>
        <w:rPr>
          <w:spacing w:val="-5"/>
        </w:rPr>
        <w:t> </w:t>
      </w:r>
      <w:r>
        <w:rPr/>
        <w:t>the</w:t>
      </w:r>
      <w:r>
        <w:rPr>
          <w:spacing w:val="-4"/>
        </w:rPr>
        <w:t> </w:t>
      </w:r>
      <w:r>
        <w:rPr/>
        <w:t>School District receives any grant funding for the School Resource Oﬃcer, the School District may apply the grant funds to the above amounts to reduce the annual costs for this program to the School District.</w:t>
      </w:r>
    </w:p>
    <w:p>
      <w:pPr>
        <w:pStyle w:val="BodyText"/>
        <w:spacing w:line="259" w:lineRule="auto"/>
        <w:ind w:left="119"/>
      </w:pPr>
      <w:r>
        <w:rPr/>
        <w:t>Reimbursements</w:t>
      </w:r>
      <w:r>
        <w:rPr>
          <w:spacing w:val="-6"/>
        </w:rPr>
        <w:t> </w:t>
      </w:r>
      <w:r>
        <w:rPr/>
        <w:t>from</w:t>
      </w:r>
      <w:r>
        <w:rPr>
          <w:spacing w:val="-6"/>
        </w:rPr>
        <w:t> </w:t>
      </w:r>
      <w:r>
        <w:rPr/>
        <w:t>the</w:t>
      </w:r>
      <w:r>
        <w:rPr>
          <w:spacing w:val="-5"/>
        </w:rPr>
        <w:t> </w:t>
      </w:r>
      <w:r>
        <w:rPr/>
        <w:t>School</w:t>
      </w:r>
      <w:r>
        <w:rPr>
          <w:spacing w:val="-5"/>
        </w:rPr>
        <w:t> </w:t>
      </w:r>
      <w:r>
        <w:rPr/>
        <w:t>District</w:t>
      </w:r>
      <w:r>
        <w:rPr>
          <w:spacing w:val="-6"/>
        </w:rPr>
        <w:t> </w:t>
      </w:r>
      <w:r>
        <w:rPr/>
        <w:t>to</w:t>
      </w:r>
      <w:r>
        <w:rPr>
          <w:spacing w:val="-6"/>
        </w:rPr>
        <w:t> </w:t>
      </w:r>
      <w:r>
        <w:rPr/>
        <w:t>the</w:t>
      </w:r>
      <w:r>
        <w:rPr>
          <w:spacing w:val="-5"/>
        </w:rPr>
        <w:t> </w:t>
      </w:r>
      <w:r>
        <w:rPr/>
        <w:t>Borough</w:t>
      </w:r>
      <w:r>
        <w:rPr>
          <w:spacing w:val="-6"/>
        </w:rPr>
        <w:t> </w:t>
      </w:r>
      <w:r>
        <w:rPr/>
        <w:t>for</w:t>
      </w:r>
      <w:r>
        <w:rPr>
          <w:spacing w:val="-4"/>
        </w:rPr>
        <w:t> </w:t>
      </w:r>
      <w:r>
        <w:rPr/>
        <w:t>the</w:t>
      </w:r>
      <w:r>
        <w:rPr>
          <w:spacing w:val="-5"/>
        </w:rPr>
        <w:t> </w:t>
      </w:r>
      <w:r>
        <w:rPr/>
        <w:t>School</w:t>
      </w:r>
      <w:r>
        <w:rPr>
          <w:spacing w:val="-3"/>
        </w:rPr>
        <w:t> </w:t>
      </w:r>
      <w:r>
        <w:rPr/>
        <w:t>Resource</w:t>
      </w:r>
      <w:r>
        <w:rPr>
          <w:spacing w:val="-5"/>
        </w:rPr>
        <w:t> </w:t>
      </w:r>
      <w:r>
        <w:rPr/>
        <w:t>Oﬃcer</w:t>
      </w:r>
      <w:r>
        <w:rPr>
          <w:spacing w:val="-6"/>
        </w:rPr>
        <w:t> </w:t>
      </w:r>
      <w:r>
        <w:rPr/>
        <w:t>shall</w:t>
      </w:r>
      <w:r>
        <w:rPr>
          <w:spacing w:val="-5"/>
        </w:rPr>
        <w:t> </w:t>
      </w:r>
      <w:r>
        <w:rPr/>
        <w:t>be</w:t>
      </w:r>
      <w:r>
        <w:rPr>
          <w:spacing w:val="-5"/>
        </w:rPr>
        <w:t> </w:t>
      </w:r>
      <w:r>
        <w:rPr/>
        <w:t>made</w:t>
      </w:r>
      <w:r>
        <w:rPr>
          <w:spacing w:val="-5"/>
        </w:rPr>
        <w:t> </w:t>
      </w:r>
      <w:r>
        <w:rPr/>
        <w:t>in January of the above‐outlined school years.</w:t>
      </w:r>
    </w:p>
    <w:p>
      <w:pPr>
        <w:spacing w:after="0" w:line="259" w:lineRule="auto"/>
        <w:sectPr>
          <w:headerReference w:type="default" r:id="rId228"/>
          <w:footerReference w:type="default" r:id="rId229"/>
          <w:pgSz w:w="12240" w:h="15840"/>
          <w:pgMar w:header="0" w:footer="1005" w:top="960" w:bottom="1200" w:left="600" w:right="620"/>
          <w:pgNumType w:start="1"/>
        </w:sectPr>
      </w:pPr>
    </w:p>
    <w:p>
      <w:pPr>
        <w:pStyle w:val="Heading7"/>
        <w:numPr>
          <w:ilvl w:val="0"/>
          <w:numId w:val="23"/>
        </w:numPr>
        <w:tabs>
          <w:tab w:pos="1559" w:val="left" w:leader="none"/>
        </w:tabs>
        <w:spacing w:line="240" w:lineRule="auto" w:before="28" w:after="0"/>
        <w:ind w:left="1559" w:right="0" w:hanging="719"/>
        <w:jc w:val="left"/>
      </w:pPr>
      <w:r>
        <w:rPr/>
        <w:t>EMPLOYMENT</w:t>
      </w:r>
      <w:r>
        <w:rPr>
          <w:spacing w:val="-8"/>
        </w:rPr>
        <w:t> </w:t>
      </w:r>
      <w:r>
        <w:rPr/>
        <w:t>OF</w:t>
      </w:r>
      <w:r>
        <w:rPr>
          <w:spacing w:val="-8"/>
        </w:rPr>
        <w:t> </w:t>
      </w:r>
      <w:r>
        <w:rPr/>
        <w:t>SCHOOL</w:t>
      </w:r>
      <w:r>
        <w:rPr>
          <w:spacing w:val="-8"/>
        </w:rPr>
        <w:t> </w:t>
      </w:r>
      <w:r>
        <w:rPr/>
        <w:t>RESOURCE</w:t>
      </w:r>
      <w:r>
        <w:rPr>
          <w:spacing w:val="-7"/>
        </w:rPr>
        <w:t> </w:t>
      </w:r>
      <w:r>
        <w:rPr>
          <w:spacing w:val="-2"/>
        </w:rPr>
        <w:t>OFFICER:</w:t>
      </w:r>
    </w:p>
    <w:p>
      <w:pPr>
        <w:pStyle w:val="ListParagraph"/>
        <w:numPr>
          <w:ilvl w:val="1"/>
          <w:numId w:val="23"/>
        </w:numPr>
        <w:tabs>
          <w:tab w:pos="2279" w:val="left" w:leader="none"/>
        </w:tabs>
        <w:spacing w:line="259" w:lineRule="auto" w:before="23" w:after="0"/>
        <w:ind w:left="2279" w:right="103" w:hanging="720"/>
        <w:jc w:val="left"/>
        <w:rPr>
          <w:sz w:val="24"/>
        </w:rPr>
      </w:pPr>
      <w:r>
        <w:rPr>
          <w:sz w:val="24"/>
        </w:rPr>
        <w:t>The School Resource Oﬃcer is an employee of the Borough and is subject to the administration and supervision of the Borough, its Police Department, </w:t>
      </w:r>
      <w:r>
        <w:rPr>
          <w:color w:val="000000"/>
          <w:sz w:val="24"/>
          <w:shd w:fill="FFFF00" w:color="auto" w:val="clear"/>
        </w:rPr>
        <w:t>the current</w:t>
      </w:r>
      <w:r>
        <w:rPr>
          <w:color w:val="000000"/>
          <w:sz w:val="24"/>
        </w:rPr>
        <w:t> </w:t>
      </w:r>
      <w:r>
        <w:rPr>
          <w:color w:val="000000"/>
          <w:sz w:val="24"/>
          <w:shd w:fill="FFFF00" w:color="auto" w:val="clear"/>
        </w:rPr>
        <w:t>collec</w:t>
      </w:r>
      <w:r>
        <w:rPr>
          <w:color w:val="000000"/>
          <w:sz w:val="24"/>
        </w:rPr>
        <w:t>ti</w:t>
      </w:r>
      <w:r>
        <w:rPr>
          <w:color w:val="000000"/>
          <w:sz w:val="24"/>
          <w:shd w:fill="FFFF00" w:color="auto" w:val="clear"/>
        </w:rPr>
        <w:t>ve bargaining agreement, and any other agreements or understandings</w:t>
      </w:r>
      <w:r>
        <w:rPr>
          <w:color w:val="000000"/>
          <w:sz w:val="24"/>
        </w:rPr>
        <w:t>. The School</w:t>
      </w:r>
      <w:r>
        <w:rPr>
          <w:color w:val="000000"/>
          <w:spacing w:val="-6"/>
          <w:sz w:val="24"/>
        </w:rPr>
        <w:t> </w:t>
      </w:r>
      <w:r>
        <w:rPr>
          <w:color w:val="000000"/>
          <w:sz w:val="24"/>
        </w:rPr>
        <w:t>Resource</w:t>
      </w:r>
      <w:r>
        <w:rPr>
          <w:color w:val="000000"/>
          <w:spacing w:val="-6"/>
          <w:sz w:val="24"/>
        </w:rPr>
        <w:t> </w:t>
      </w:r>
      <w:r>
        <w:rPr>
          <w:color w:val="000000"/>
          <w:sz w:val="24"/>
        </w:rPr>
        <w:t>Oﬃcer</w:t>
      </w:r>
      <w:r>
        <w:rPr>
          <w:color w:val="000000"/>
          <w:spacing w:val="-8"/>
          <w:sz w:val="24"/>
        </w:rPr>
        <w:t> </w:t>
      </w:r>
      <w:r>
        <w:rPr>
          <w:color w:val="000000"/>
          <w:sz w:val="24"/>
        </w:rPr>
        <w:t>shall</w:t>
      </w:r>
      <w:r>
        <w:rPr>
          <w:color w:val="000000"/>
          <w:spacing w:val="-6"/>
          <w:sz w:val="24"/>
        </w:rPr>
        <w:t> </w:t>
      </w:r>
      <w:r>
        <w:rPr>
          <w:color w:val="000000"/>
          <w:sz w:val="24"/>
        </w:rPr>
        <w:t>receive</w:t>
      </w:r>
      <w:r>
        <w:rPr>
          <w:color w:val="000000"/>
          <w:spacing w:val="-8"/>
          <w:sz w:val="24"/>
        </w:rPr>
        <w:t> </w:t>
      </w:r>
      <w:r>
        <w:rPr>
          <w:color w:val="000000"/>
          <w:sz w:val="24"/>
        </w:rPr>
        <w:t>paychecks</w:t>
      </w:r>
      <w:r>
        <w:rPr>
          <w:color w:val="000000"/>
          <w:spacing w:val="-7"/>
          <w:sz w:val="24"/>
        </w:rPr>
        <w:t> </w:t>
      </w:r>
      <w:r>
        <w:rPr>
          <w:color w:val="000000"/>
          <w:sz w:val="24"/>
        </w:rPr>
        <w:t>and</w:t>
      </w:r>
      <w:r>
        <w:rPr>
          <w:color w:val="000000"/>
          <w:spacing w:val="-7"/>
          <w:sz w:val="24"/>
        </w:rPr>
        <w:t> </w:t>
      </w:r>
      <w:r>
        <w:rPr>
          <w:color w:val="000000"/>
          <w:sz w:val="24"/>
        </w:rPr>
        <w:t>benefits</w:t>
      </w:r>
      <w:r>
        <w:rPr>
          <w:color w:val="000000"/>
          <w:spacing w:val="-7"/>
          <w:sz w:val="24"/>
        </w:rPr>
        <w:t> </w:t>
      </w:r>
      <w:r>
        <w:rPr>
          <w:color w:val="000000"/>
          <w:sz w:val="24"/>
        </w:rPr>
        <w:t>from</w:t>
      </w:r>
      <w:r>
        <w:rPr>
          <w:color w:val="000000"/>
          <w:spacing w:val="-7"/>
          <w:sz w:val="24"/>
        </w:rPr>
        <w:t> </w:t>
      </w:r>
      <w:r>
        <w:rPr>
          <w:color w:val="000000"/>
          <w:sz w:val="24"/>
        </w:rPr>
        <w:t>the</w:t>
      </w:r>
      <w:r>
        <w:rPr>
          <w:color w:val="000000"/>
          <w:spacing w:val="-6"/>
          <w:sz w:val="24"/>
        </w:rPr>
        <w:t> </w:t>
      </w:r>
      <w:r>
        <w:rPr>
          <w:color w:val="000000"/>
          <w:sz w:val="24"/>
        </w:rPr>
        <w:t>Borough</w:t>
      </w:r>
      <w:r>
        <w:rPr>
          <w:color w:val="000000"/>
          <w:spacing w:val="-7"/>
          <w:sz w:val="24"/>
        </w:rPr>
        <w:t> </w:t>
      </w:r>
      <w:r>
        <w:rPr>
          <w:color w:val="000000"/>
          <w:sz w:val="24"/>
        </w:rPr>
        <w:t>like</w:t>
      </w:r>
      <w:r>
        <w:rPr>
          <w:color w:val="000000"/>
          <w:spacing w:val="-6"/>
          <w:sz w:val="24"/>
        </w:rPr>
        <w:t> </w:t>
      </w:r>
      <w:r>
        <w:rPr>
          <w:color w:val="000000"/>
          <w:sz w:val="24"/>
        </w:rPr>
        <w:t>other Police Oﬃcers in the Borough Police Department.</w:t>
      </w:r>
    </w:p>
    <w:p>
      <w:pPr>
        <w:pStyle w:val="ListParagraph"/>
        <w:numPr>
          <w:ilvl w:val="1"/>
          <w:numId w:val="23"/>
        </w:numPr>
        <w:tabs>
          <w:tab w:pos="2280" w:val="left" w:leader="none"/>
        </w:tabs>
        <w:spacing w:line="259" w:lineRule="auto" w:before="0" w:after="0"/>
        <w:ind w:left="2280" w:right="161" w:hanging="720"/>
        <w:jc w:val="left"/>
        <w:rPr>
          <w:sz w:val="24"/>
        </w:rPr>
      </w:pPr>
      <w:r>
        <w:rPr>
          <w:sz w:val="24"/>
        </w:rPr>
        <w:t>The</w:t>
      </w:r>
      <w:r>
        <w:rPr>
          <w:spacing w:val="-4"/>
          <w:sz w:val="24"/>
        </w:rPr>
        <w:t> </w:t>
      </w:r>
      <w:r>
        <w:rPr>
          <w:sz w:val="24"/>
        </w:rPr>
        <w:t>School</w:t>
      </w:r>
      <w:r>
        <w:rPr>
          <w:spacing w:val="-2"/>
          <w:sz w:val="24"/>
        </w:rPr>
        <w:t> </w:t>
      </w:r>
      <w:r>
        <w:rPr>
          <w:sz w:val="24"/>
        </w:rPr>
        <w:t>Resource</w:t>
      </w:r>
      <w:r>
        <w:rPr>
          <w:spacing w:val="-4"/>
          <w:sz w:val="24"/>
        </w:rPr>
        <w:t> </w:t>
      </w:r>
      <w:r>
        <w:rPr>
          <w:sz w:val="24"/>
        </w:rPr>
        <w:t>Oﬃcer</w:t>
      </w:r>
      <w:r>
        <w:rPr>
          <w:spacing w:val="-5"/>
          <w:sz w:val="24"/>
        </w:rPr>
        <w:t> </w:t>
      </w:r>
      <w:r>
        <w:rPr>
          <w:sz w:val="24"/>
        </w:rPr>
        <w:t>is</w:t>
      </w:r>
      <w:r>
        <w:rPr>
          <w:spacing w:val="-5"/>
          <w:sz w:val="24"/>
        </w:rPr>
        <w:t> </w:t>
      </w:r>
      <w:r>
        <w:rPr>
          <w:sz w:val="24"/>
        </w:rPr>
        <w:t>subject</w:t>
      </w:r>
      <w:r>
        <w:rPr>
          <w:spacing w:val="-5"/>
          <w:sz w:val="24"/>
        </w:rPr>
        <w:t> </w:t>
      </w:r>
      <w:r>
        <w:rPr>
          <w:sz w:val="24"/>
        </w:rPr>
        <w:t>to</w:t>
      </w:r>
      <w:r>
        <w:rPr>
          <w:spacing w:val="-5"/>
          <w:sz w:val="24"/>
        </w:rPr>
        <w:t> </w:t>
      </w:r>
      <w:r>
        <w:rPr>
          <w:sz w:val="24"/>
        </w:rPr>
        <w:t>all</w:t>
      </w:r>
      <w:r>
        <w:rPr>
          <w:spacing w:val="-4"/>
          <w:sz w:val="24"/>
        </w:rPr>
        <w:t> </w:t>
      </w:r>
      <w:r>
        <w:rPr>
          <w:sz w:val="24"/>
        </w:rPr>
        <w:t>policies</w:t>
      </w:r>
      <w:r>
        <w:rPr>
          <w:spacing w:val="-5"/>
          <w:sz w:val="24"/>
        </w:rPr>
        <w:t> </w:t>
      </w:r>
      <w:r>
        <w:rPr>
          <w:sz w:val="24"/>
        </w:rPr>
        <w:t>and</w:t>
      </w:r>
      <w:r>
        <w:rPr>
          <w:spacing w:val="-5"/>
          <w:sz w:val="24"/>
        </w:rPr>
        <w:t> </w:t>
      </w:r>
      <w:r>
        <w:rPr>
          <w:sz w:val="24"/>
        </w:rPr>
        <w:t>practices</w:t>
      </w:r>
      <w:r>
        <w:rPr>
          <w:spacing w:val="-5"/>
          <w:sz w:val="24"/>
        </w:rPr>
        <w:t> </w:t>
      </w:r>
      <w:r>
        <w:rPr>
          <w:sz w:val="24"/>
        </w:rPr>
        <w:t>of</w:t>
      </w:r>
      <w:r>
        <w:rPr>
          <w:spacing w:val="-5"/>
          <w:sz w:val="24"/>
        </w:rPr>
        <w:t> </w:t>
      </w:r>
      <w:r>
        <w:rPr>
          <w:sz w:val="24"/>
        </w:rPr>
        <w:t>the</w:t>
      </w:r>
      <w:r>
        <w:rPr>
          <w:spacing w:val="-4"/>
          <w:sz w:val="24"/>
        </w:rPr>
        <w:t> </w:t>
      </w:r>
      <w:r>
        <w:rPr>
          <w:sz w:val="24"/>
        </w:rPr>
        <w:t>Borough</w:t>
      </w:r>
      <w:r>
        <w:rPr>
          <w:spacing w:val="-5"/>
          <w:sz w:val="24"/>
        </w:rPr>
        <w:t> </w:t>
      </w:r>
      <w:r>
        <w:rPr>
          <w:sz w:val="24"/>
        </w:rPr>
        <w:t>and</w:t>
      </w:r>
      <w:r>
        <w:rPr>
          <w:spacing w:val="-5"/>
          <w:sz w:val="24"/>
        </w:rPr>
        <w:t> </w:t>
      </w:r>
      <w:r>
        <w:rPr>
          <w:sz w:val="24"/>
        </w:rPr>
        <w:t>its Police Department.</w:t>
      </w:r>
    </w:p>
    <w:p>
      <w:pPr>
        <w:pStyle w:val="ListParagraph"/>
        <w:numPr>
          <w:ilvl w:val="1"/>
          <w:numId w:val="23"/>
        </w:numPr>
        <w:tabs>
          <w:tab w:pos="2280" w:val="left" w:leader="none"/>
        </w:tabs>
        <w:spacing w:line="259" w:lineRule="auto" w:before="0" w:after="0"/>
        <w:ind w:left="2280" w:right="315" w:hanging="720"/>
        <w:jc w:val="left"/>
        <w:rPr>
          <w:sz w:val="24"/>
        </w:rPr>
      </w:pPr>
      <w:r>
        <w:rPr>
          <w:sz w:val="24"/>
        </w:rPr>
        <w:t>The</w:t>
      </w:r>
      <w:r>
        <w:rPr>
          <w:spacing w:val="-5"/>
          <w:sz w:val="24"/>
        </w:rPr>
        <w:t> </w:t>
      </w:r>
      <w:r>
        <w:rPr>
          <w:sz w:val="24"/>
        </w:rPr>
        <w:t>Borough</w:t>
      </w:r>
      <w:r>
        <w:rPr>
          <w:spacing w:val="-6"/>
          <w:sz w:val="24"/>
        </w:rPr>
        <w:t> </w:t>
      </w:r>
      <w:r>
        <w:rPr>
          <w:sz w:val="24"/>
        </w:rPr>
        <w:t>and</w:t>
      </w:r>
      <w:r>
        <w:rPr>
          <w:spacing w:val="-6"/>
          <w:sz w:val="24"/>
        </w:rPr>
        <w:t> </w:t>
      </w:r>
      <w:r>
        <w:rPr>
          <w:sz w:val="24"/>
        </w:rPr>
        <w:t>its</w:t>
      </w:r>
      <w:r>
        <w:rPr>
          <w:spacing w:val="-6"/>
          <w:sz w:val="24"/>
        </w:rPr>
        <w:t> </w:t>
      </w:r>
      <w:r>
        <w:rPr>
          <w:sz w:val="24"/>
        </w:rPr>
        <w:t>Police</w:t>
      </w:r>
      <w:r>
        <w:rPr>
          <w:spacing w:val="-5"/>
          <w:sz w:val="24"/>
        </w:rPr>
        <w:t> </w:t>
      </w:r>
      <w:r>
        <w:rPr>
          <w:sz w:val="24"/>
        </w:rPr>
        <w:t>Department,</w:t>
      </w:r>
      <w:r>
        <w:rPr>
          <w:spacing w:val="-5"/>
          <w:sz w:val="24"/>
        </w:rPr>
        <w:t> </w:t>
      </w:r>
      <w:r>
        <w:rPr>
          <w:sz w:val="24"/>
        </w:rPr>
        <w:t>in</w:t>
      </w:r>
      <w:r>
        <w:rPr>
          <w:spacing w:val="-6"/>
          <w:sz w:val="24"/>
        </w:rPr>
        <w:t> </w:t>
      </w:r>
      <w:r>
        <w:rPr>
          <w:sz w:val="24"/>
        </w:rPr>
        <w:t>its</w:t>
      </w:r>
      <w:r>
        <w:rPr>
          <w:spacing w:val="-6"/>
          <w:sz w:val="24"/>
        </w:rPr>
        <w:t> </w:t>
      </w:r>
      <w:r>
        <w:rPr>
          <w:sz w:val="24"/>
        </w:rPr>
        <w:t>sole</w:t>
      </w:r>
      <w:r>
        <w:rPr>
          <w:spacing w:val="-5"/>
          <w:sz w:val="24"/>
        </w:rPr>
        <w:t> </w:t>
      </w:r>
      <w:r>
        <w:rPr>
          <w:sz w:val="24"/>
        </w:rPr>
        <w:t>discretion,</w:t>
      </w:r>
      <w:r>
        <w:rPr>
          <w:spacing w:val="-5"/>
          <w:sz w:val="24"/>
        </w:rPr>
        <w:t> </w:t>
      </w:r>
      <w:r>
        <w:rPr>
          <w:sz w:val="24"/>
        </w:rPr>
        <w:t>shall</w:t>
      </w:r>
      <w:r>
        <w:rPr>
          <w:spacing w:val="-5"/>
          <w:sz w:val="24"/>
        </w:rPr>
        <w:t> </w:t>
      </w:r>
      <w:r>
        <w:rPr>
          <w:sz w:val="24"/>
        </w:rPr>
        <w:t>have</w:t>
      </w:r>
      <w:r>
        <w:rPr>
          <w:spacing w:val="-5"/>
          <w:sz w:val="24"/>
        </w:rPr>
        <w:t> </w:t>
      </w:r>
      <w:r>
        <w:rPr>
          <w:sz w:val="24"/>
        </w:rPr>
        <w:t>the</w:t>
      </w:r>
      <w:r>
        <w:rPr>
          <w:spacing w:val="-5"/>
          <w:sz w:val="24"/>
        </w:rPr>
        <w:t> </w:t>
      </w:r>
      <w:r>
        <w:rPr>
          <w:sz w:val="24"/>
        </w:rPr>
        <w:t>power</w:t>
      </w:r>
      <w:r>
        <w:rPr>
          <w:spacing w:val="-6"/>
          <w:sz w:val="24"/>
        </w:rPr>
        <w:t> </w:t>
      </w:r>
      <w:r>
        <w:rPr>
          <w:sz w:val="24"/>
        </w:rPr>
        <w:t>and authority to hire, discharge, and discipline the assigned School Resource Oﬃcer.</w:t>
      </w:r>
    </w:p>
    <w:p>
      <w:pPr>
        <w:pStyle w:val="ListParagraph"/>
        <w:numPr>
          <w:ilvl w:val="1"/>
          <w:numId w:val="23"/>
        </w:numPr>
        <w:tabs>
          <w:tab w:pos="2280" w:val="left" w:leader="none"/>
        </w:tabs>
        <w:spacing w:line="259" w:lineRule="auto" w:before="0" w:after="0"/>
        <w:ind w:left="2280" w:right="193" w:hanging="720"/>
        <w:jc w:val="left"/>
        <w:rPr>
          <w:sz w:val="24"/>
        </w:rPr>
      </w:pPr>
      <w:r>
        <w:rPr>
          <w:sz w:val="24"/>
        </w:rPr>
        <w:t>A joint committee comprised of Borough and the School District representatives shall recommend</w:t>
      </w:r>
      <w:r>
        <w:rPr>
          <w:spacing w:val="-11"/>
          <w:sz w:val="24"/>
        </w:rPr>
        <w:t> </w:t>
      </w:r>
      <w:r>
        <w:rPr>
          <w:sz w:val="24"/>
        </w:rPr>
        <w:t>appointing</w:t>
      </w:r>
      <w:r>
        <w:rPr>
          <w:spacing w:val="-9"/>
          <w:sz w:val="24"/>
        </w:rPr>
        <w:t> </w:t>
      </w:r>
      <w:r>
        <w:rPr>
          <w:sz w:val="24"/>
        </w:rPr>
        <w:t>the</w:t>
      </w:r>
      <w:r>
        <w:rPr>
          <w:spacing w:val="-10"/>
          <w:sz w:val="24"/>
        </w:rPr>
        <w:t> </w:t>
      </w:r>
      <w:r>
        <w:rPr>
          <w:sz w:val="24"/>
        </w:rPr>
        <w:t>School</w:t>
      </w:r>
      <w:r>
        <w:rPr>
          <w:spacing w:val="-10"/>
          <w:sz w:val="24"/>
        </w:rPr>
        <w:t> </w:t>
      </w:r>
      <w:r>
        <w:rPr>
          <w:sz w:val="24"/>
        </w:rPr>
        <w:t>Resource</w:t>
      </w:r>
      <w:r>
        <w:rPr>
          <w:spacing w:val="-10"/>
          <w:sz w:val="24"/>
        </w:rPr>
        <w:t> </w:t>
      </w:r>
      <w:r>
        <w:rPr>
          <w:sz w:val="24"/>
        </w:rPr>
        <w:t>Oﬃcer.</w:t>
      </w:r>
      <w:r>
        <w:rPr>
          <w:spacing w:val="-11"/>
          <w:sz w:val="24"/>
        </w:rPr>
        <w:t> </w:t>
      </w:r>
      <w:r>
        <w:rPr>
          <w:color w:val="000000"/>
          <w:sz w:val="24"/>
          <w:shd w:fill="FFFF00" w:color="auto" w:val="clear"/>
        </w:rPr>
        <w:t>If</w:t>
      </w:r>
      <w:r>
        <w:rPr>
          <w:color w:val="000000"/>
          <w:spacing w:val="-10"/>
          <w:sz w:val="24"/>
          <w:shd w:fill="FFFF00" w:color="auto" w:val="clear"/>
        </w:rPr>
        <w:t> </w:t>
      </w:r>
      <w:r>
        <w:rPr>
          <w:color w:val="000000"/>
          <w:sz w:val="24"/>
          <w:shd w:fill="FFFF00" w:color="auto" w:val="clear"/>
        </w:rPr>
        <w:t>the</w:t>
      </w:r>
      <w:r>
        <w:rPr>
          <w:color w:val="000000"/>
          <w:spacing w:val="-10"/>
          <w:sz w:val="24"/>
          <w:shd w:fill="FFFF00" w:color="auto" w:val="clear"/>
        </w:rPr>
        <w:t> </w:t>
      </w:r>
      <w:r>
        <w:rPr>
          <w:color w:val="000000"/>
          <w:sz w:val="24"/>
          <w:shd w:fill="FFFF00" w:color="auto" w:val="clear"/>
        </w:rPr>
        <w:t>School</w:t>
      </w:r>
      <w:r>
        <w:rPr>
          <w:color w:val="000000"/>
          <w:spacing w:val="-10"/>
          <w:sz w:val="24"/>
          <w:shd w:fill="FFFF00" w:color="auto" w:val="clear"/>
        </w:rPr>
        <w:t> </w:t>
      </w:r>
      <w:r>
        <w:rPr>
          <w:color w:val="000000"/>
          <w:sz w:val="24"/>
          <w:shd w:fill="FFFF00" w:color="auto" w:val="clear"/>
        </w:rPr>
        <w:t>District</w:t>
      </w:r>
      <w:r>
        <w:rPr>
          <w:color w:val="000000"/>
          <w:spacing w:val="-10"/>
          <w:sz w:val="24"/>
          <w:shd w:fill="FFFF00" w:color="auto" w:val="clear"/>
        </w:rPr>
        <w:t> </w:t>
      </w:r>
      <w:r>
        <w:rPr>
          <w:color w:val="000000"/>
          <w:sz w:val="24"/>
          <w:shd w:fill="FFFF00" w:color="auto" w:val="clear"/>
        </w:rPr>
        <w:t>administration</w:t>
      </w:r>
      <w:r>
        <w:rPr>
          <w:color w:val="000000"/>
          <w:sz w:val="24"/>
        </w:rPr>
        <w:t> </w:t>
      </w:r>
      <w:r>
        <w:rPr>
          <w:color w:val="000000"/>
          <w:sz w:val="24"/>
          <w:shd w:fill="FFFF00" w:color="auto" w:val="clear"/>
        </w:rPr>
        <w:t>is dissatisfied with the School Resource Oﬃcer, the School District administration may</w:t>
      </w:r>
      <w:r>
        <w:rPr>
          <w:color w:val="000000"/>
          <w:sz w:val="24"/>
        </w:rPr>
        <w:t> </w:t>
      </w:r>
      <w:r>
        <w:rPr>
          <w:color w:val="000000"/>
          <w:sz w:val="24"/>
          <w:shd w:fill="FFFF00" w:color="auto" w:val="clear"/>
        </w:rPr>
        <w:t>request that the Oﬃcer assigned as the School Resource Oﬃcer be reassigned. The</w:t>
      </w:r>
      <w:r>
        <w:rPr>
          <w:color w:val="000000"/>
          <w:sz w:val="24"/>
        </w:rPr>
        <w:t> </w:t>
      </w:r>
      <w:r>
        <w:rPr>
          <w:color w:val="000000"/>
          <w:sz w:val="24"/>
          <w:shd w:fill="FFFF00" w:color="auto" w:val="clear"/>
        </w:rPr>
        <w:t>Borough shall take any such request under advisement.</w:t>
      </w:r>
    </w:p>
    <w:p>
      <w:pPr>
        <w:pStyle w:val="ListParagraph"/>
        <w:numPr>
          <w:ilvl w:val="1"/>
          <w:numId w:val="23"/>
        </w:numPr>
        <w:tabs>
          <w:tab w:pos="2279" w:val="left" w:leader="none"/>
        </w:tabs>
        <w:spacing w:line="259" w:lineRule="auto" w:before="0" w:after="0"/>
        <w:ind w:left="2279" w:right="108" w:hanging="720"/>
        <w:jc w:val="left"/>
        <w:rPr>
          <w:sz w:val="24"/>
        </w:rPr>
      </w:pPr>
      <w:r>
        <w:rPr>
          <w:sz w:val="24"/>
        </w:rPr>
        <w:t>The appointed School Resource Oﬃcer shall have comprehensive knowledge and experience with police methods and public administration, police equipment, firearms, weapons, less‐than‐deadly force methods, communications equipment, and applicable federal</w:t>
      </w:r>
      <w:r>
        <w:rPr>
          <w:spacing w:val="-7"/>
          <w:sz w:val="24"/>
        </w:rPr>
        <w:t> </w:t>
      </w:r>
      <w:r>
        <w:rPr>
          <w:sz w:val="24"/>
        </w:rPr>
        <w:t>and</w:t>
      </w:r>
      <w:r>
        <w:rPr>
          <w:spacing w:val="-7"/>
          <w:sz w:val="24"/>
        </w:rPr>
        <w:t> </w:t>
      </w:r>
      <w:r>
        <w:rPr>
          <w:sz w:val="24"/>
        </w:rPr>
        <w:t>Commonwealth</w:t>
      </w:r>
      <w:r>
        <w:rPr>
          <w:spacing w:val="-6"/>
          <w:sz w:val="24"/>
        </w:rPr>
        <w:t> </w:t>
      </w:r>
      <w:r>
        <w:rPr>
          <w:sz w:val="24"/>
        </w:rPr>
        <w:t>laws</w:t>
      </w:r>
      <w:r>
        <w:rPr>
          <w:spacing w:val="-7"/>
          <w:sz w:val="24"/>
        </w:rPr>
        <w:t> </w:t>
      </w:r>
      <w:r>
        <w:rPr>
          <w:sz w:val="24"/>
        </w:rPr>
        <w:t>and</w:t>
      </w:r>
      <w:r>
        <w:rPr>
          <w:spacing w:val="-7"/>
          <w:sz w:val="24"/>
        </w:rPr>
        <w:t> </w:t>
      </w:r>
      <w:r>
        <w:rPr>
          <w:sz w:val="24"/>
        </w:rPr>
        <w:t>regulations.</w:t>
      </w:r>
      <w:r>
        <w:rPr>
          <w:spacing w:val="-7"/>
          <w:sz w:val="24"/>
        </w:rPr>
        <w:t> </w:t>
      </w:r>
      <w:r>
        <w:rPr>
          <w:sz w:val="24"/>
        </w:rPr>
        <w:t>The</w:t>
      </w:r>
      <w:r>
        <w:rPr>
          <w:spacing w:val="-6"/>
          <w:sz w:val="24"/>
        </w:rPr>
        <w:t> </w:t>
      </w:r>
      <w:r>
        <w:rPr>
          <w:sz w:val="24"/>
        </w:rPr>
        <w:t>School</w:t>
      </w:r>
      <w:r>
        <w:rPr>
          <w:spacing w:val="-6"/>
          <w:sz w:val="24"/>
        </w:rPr>
        <w:t> </w:t>
      </w:r>
      <w:r>
        <w:rPr>
          <w:sz w:val="24"/>
        </w:rPr>
        <w:t>Resource</w:t>
      </w:r>
      <w:r>
        <w:rPr>
          <w:spacing w:val="-6"/>
          <w:sz w:val="24"/>
        </w:rPr>
        <w:t> </w:t>
      </w:r>
      <w:r>
        <w:rPr>
          <w:sz w:val="24"/>
        </w:rPr>
        <w:t>Oﬃcer</w:t>
      </w:r>
      <w:r>
        <w:rPr>
          <w:spacing w:val="-7"/>
          <w:sz w:val="24"/>
        </w:rPr>
        <w:t> </w:t>
      </w:r>
      <w:r>
        <w:rPr>
          <w:sz w:val="24"/>
        </w:rPr>
        <w:t>must</w:t>
      </w:r>
      <w:r>
        <w:rPr>
          <w:spacing w:val="-7"/>
          <w:sz w:val="24"/>
        </w:rPr>
        <w:t> </w:t>
      </w:r>
      <w:r>
        <w:rPr>
          <w:sz w:val="24"/>
        </w:rPr>
        <w:t>hold a Pennsylvania municipal Police Oﬀer's Training Certificate (Act 120) and a valid Pennsylvania Driver's License. After being appointed, they must attend the National Association of School Resource Oﬃcer's training and obtain and School Resource Oﬃcer basic certification</w:t>
      </w:r>
      <w:r>
        <w:rPr>
          <w:spacing w:val="-1"/>
          <w:sz w:val="24"/>
        </w:rPr>
        <w:t> </w:t>
      </w:r>
      <w:r>
        <w:rPr>
          <w:sz w:val="24"/>
        </w:rPr>
        <w:t>certificate.</w:t>
      </w:r>
      <w:r>
        <w:rPr>
          <w:spacing w:val="-2"/>
          <w:sz w:val="24"/>
        </w:rPr>
        <w:t> </w:t>
      </w:r>
      <w:r>
        <w:rPr>
          <w:sz w:val="24"/>
        </w:rPr>
        <w:t>The School District</w:t>
      </w:r>
      <w:r>
        <w:rPr>
          <w:spacing w:val="-1"/>
          <w:sz w:val="24"/>
        </w:rPr>
        <w:t> </w:t>
      </w:r>
      <w:r>
        <w:rPr>
          <w:sz w:val="24"/>
        </w:rPr>
        <w:t>shall be responsible</w:t>
      </w:r>
      <w:r>
        <w:rPr>
          <w:spacing w:val="-1"/>
          <w:sz w:val="24"/>
        </w:rPr>
        <w:t> </w:t>
      </w:r>
      <w:r>
        <w:rPr>
          <w:sz w:val="24"/>
        </w:rPr>
        <w:t>for the cost</w:t>
      </w:r>
      <w:r>
        <w:rPr>
          <w:spacing w:val="-1"/>
          <w:sz w:val="24"/>
        </w:rPr>
        <w:t> </w:t>
      </w:r>
      <w:r>
        <w:rPr>
          <w:sz w:val="24"/>
        </w:rPr>
        <w:t>of</w:t>
      </w:r>
      <w:r>
        <w:rPr>
          <w:spacing w:val="-1"/>
          <w:sz w:val="24"/>
        </w:rPr>
        <w:t> </w:t>
      </w:r>
      <w:r>
        <w:rPr>
          <w:sz w:val="24"/>
        </w:rPr>
        <w:t>such </w:t>
      </w:r>
      <w:r>
        <w:rPr>
          <w:spacing w:val="-2"/>
          <w:sz w:val="24"/>
        </w:rPr>
        <w:t>training.</w:t>
      </w:r>
    </w:p>
    <w:p>
      <w:pPr>
        <w:pStyle w:val="ListParagraph"/>
        <w:numPr>
          <w:ilvl w:val="1"/>
          <w:numId w:val="23"/>
        </w:numPr>
        <w:tabs>
          <w:tab w:pos="2279" w:val="left" w:leader="none"/>
        </w:tabs>
        <w:spacing w:line="259" w:lineRule="auto" w:before="0" w:after="0"/>
        <w:ind w:left="2279" w:right="118" w:hanging="720"/>
        <w:jc w:val="left"/>
        <w:rPr>
          <w:sz w:val="24"/>
        </w:rPr>
      </w:pPr>
      <w:r>
        <w:rPr>
          <w:sz w:val="24"/>
        </w:rPr>
        <w:t>Before commencing duties under this Agreement, the School Resource Oﬃcer shall furnish the following clearances to the Borough and the School District: F.B.I. Criminal History Report, Pennsylvania Commonwealth Criminal History Record, Pennsylvania</w:t>
      </w:r>
      <w:r>
        <w:rPr>
          <w:sz w:val="24"/>
        </w:rPr>
        <w:t> Child Abuse History Clearance, and Act 168 employment history review. The Borough shall</w:t>
      </w:r>
      <w:r>
        <w:rPr>
          <w:spacing w:val="-6"/>
          <w:sz w:val="24"/>
        </w:rPr>
        <w:t> </w:t>
      </w:r>
      <w:r>
        <w:rPr>
          <w:sz w:val="24"/>
        </w:rPr>
        <w:t>pay</w:t>
      </w:r>
      <w:r>
        <w:rPr>
          <w:spacing w:val="-6"/>
          <w:sz w:val="24"/>
        </w:rPr>
        <w:t> </w:t>
      </w:r>
      <w:r>
        <w:rPr>
          <w:sz w:val="24"/>
        </w:rPr>
        <w:t>for</w:t>
      </w:r>
      <w:r>
        <w:rPr>
          <w:spacing w:val="-6"/>
          <w:sz w:val="24"/>
        </w:rPr>
        <w:t> </w:t>
      </w:r>
      <w:r>
        <w:rPr>
          <w:sz w:val="24"/>
        </w:rPr>
        <w:t>all</w:t>
      </w:r>
      <w:r>
        <w:rPr>
          <w:spacing w:val="-6"/>
          <w:sz w:val="24"/>
        </w:rPr>
        <w:t> </w:t>
      </w:r>
      <w:r>
        <w:rPr>
          <w:sz w:val="24"/>
        </w:rPr>
        <w:t>background</w:t>
      </w:r>
      <w:r>
        <w:rPr>
          <w:spacing w:val="-7"/>
          <w:sz w:val="24"/>
        </w:rPr>
        <w:t> </w:t>
      </w:r>
      <w:r>
        <w:rPr>
          <w:sz w:val="24"/>
        </w:rPr>
        <w:t>checks,</w:t>
      </w:r>
      <w:r>
        <w:rPr>
          <w:spacing w:val="-7"/>
          <w:sz w:val="24"/>
        </w:rPr>
        <w:t> </w:t>
      </w:r>
      <w:r>
        <w:rPr>
          <w:sz w:val="24"/>
        </w:rPr>
        <w:t>screening,</w:t>
      </w:r>
      <w:r>
        <w:rPr>
          <w:spacing w:val="-7"/>
          <w:sz w:val="24"/>
        </w:rPr>
        <w:t> </w:t>
      </w:r>
      <w:r>
        <w:rPr>
          <w:sz w:val="24"/>
        </w:rPr>
        <w:t>testing,</w:t>
      </w:r>
      <w:r>
        <w:rPr>
          <w:spacing w:val="-7"/>
          <w:sz w:val="24"/>
        </w:rPr>
        <w:t> </w:t>
      </w:r>
      <w:r>
        <w:rPr>
          <w:sz w:val="24"/>
        </w:rPr>
        <w:t>and</w:t>
      </w:r>
      <w:r>
        <w:rPr>
          <w:spacing w:val="-5"/>
          <w:sz w:val="24"/>
        </w:rPr>
        <w:t> </w:t>
      </w:r>
      <w:r>
        <w:rPr>
          <w:sz w:val="24"/>
        </w:rPr>
        <w:t>mandatory</w:t>
      </w:r>
      <w:r>
        <w:rPr>
          <w:spacing w:val="-6"/>
          <w:sz w:val="24"/>
        </w:rPr>
        <w:t> </w:t>
      </w:r>
      <w:r>
        <w:rPr>
          <w:sz w:val="24"/>
        </w:rPr>
        <w:t>training</w:t>
      </w:r>
      <w:r>
        <w:rPr>
          <w:spacing w:val="-7"/>
          <w:sz w:val="24"/>
        </w:rPr>
        <w:t> </w:t>
      </w:r>
      <w:r>
        <w:rPr>
          <w:sz w:val="24"/>
        </w:rPr>
        <w:t>necessary to maintain the Oﬃcer's Commonwealth certification as a police oﬃcer or to comply with the Public School Code of 1949 or other applicable laws.</w:t>
      </w:r>
    </w:p>
    <w:p>
      <w:pPr>
        <w:pStyle w:val="ListParagraph"/>
        <w:numPr>
          <w:ilvl w:val="1"/>
          <w:numId w:val="23"/>
        </w:numPr>
        <w:tabs>
          <w:tab w:pos="2279" w:val="left" w:leader="none"/>
        </w:tabs>
        <w:spacing w:line="259" w:lineRule="auto" w:before="0" w:after="0"/>
        <w:ind w:left="2279" w:right="202" w:hanging="720"/>
        <w:jc w:val="left"/>
        <w:rPr>
          <w:sz w:val="24"/>
        </w:rPr>
      </w:pPr>
      <w:r>
        <w:rPr>
          <w:sz w:val="24"/>
        </w:rPr>
        <w:t>The School District shall not be responsible for compensation or indemnity to the Borough</w:t>
      </w:r>
      <w:r>
        <w:rPr>
          <w:spacing w:val="-1"/>
          <w:sz w:val="24"/>
        </w:rPr>
        <w:t> </w:t>
      </w:r>
      <w:r>
        <w:rPr>
          <w:sz w:val="24"/>
        </w:rPr>
        <w:t>or</w:t>
      </w:r>
      <w:r>
        <w:rPr>
          <w:spacing w:val="-1"/>
          <w:sz w:val="24"/>
        </w:rPr>
        <w:t> </w:t>
      </w:r>
      <w:r>
        <w:rPr>
          <w:sz w:val="24"/>
        </w:rPr>
        <w:t>its</w:t>
      </w:r>
      <w:r>
        <w:rPr>
          <w:spacing w:val="-1"/>
          <w:sz w:val="24"/>
        </w:rPr>
        <w:t> </w:t>
      </w:r>
      <w:r>
        <w:rPr>
          <w:sz w:val="24"/>
        </w:rPr>
        <w:t>Oﬃcer</w:t>
      </w:r>
      <w:r>
        <w:rPr>
          <w:spacing w:val="-1"/>
          <w:sz w:val="24"/>
        </w:rPr>
        <w:t> </w:t>
      </w:r>
      <w:r>
        <w:rPr>
          <w:sz w:val="24"/>
        </w:rPr>
        <w:t>for</w:t>
      </w:r>
      <w:r>
        <w:rPr>
          <w:spacing w:val="-1"/>
          <w:sz w:val="24"/>
        </w:rPr>
        <w:t> </w:t>
      </w:r>
      <w:r>
        <w:rPr>
          <w:sz w:val="24"/>
        </w:rPr>
        <w:t>any injury</w:t>
      </w:r>
      <w:r>
        <w:rPr>
          <w:spacing w:val="-1"/>
          <w:sz w:val="24"/>
        </w:rPr>
        <w:t> </w:t>
      </w:r>
      <w:r>
        <w:rPr>
          <w:sz w:val="24"/>
        </w:rPr>
        <w:t>that is</w:t>
      </w:r>
      <w:r>
        <w:rPr>
          <w:spacing w:val="-1"/>
          <w:sz w:val="24"/>
        </w:rPr>
        <w:t> </w:t>
      </w:r>
      <w:r>
        <w:rPr>
          <w:sz w:val="24"/>
        </w:rPr>
        <w:t>incurred</w:t>
      </w:r>
      <w:r>
        <w:rPr>
          <w:spacing w:val="-2"/>
          <w:sz w:val="24"/>
        </w:rPr>
        <w:t> </w:t>
      </w:r>
      <w:r>
        <w:rPr>
          <w:sz w:val="24"/>
        </w:rPr>
        <w:t>while</w:t>
      </w:r>
      <w:r>
        <w:rPr>
          <w:spacing w:val="-1"/>
          <w:sz w:val="24"/>
        </w:rPr>
        <w:t> </w:t>
      </w:r>
      <w:r>
        <w:rPr>
          <w:sz w:val="24"/>
        </w:rPr>
        <w:t>acting</w:t>
      </w:r>
      <w:r>
        <w:rPr>
          <w:spacing w:val="-1"/>
          <w:sz w:val="24"/>
        </w:rPr>
        <w:t> </w:t>
      </w:r>
      <w:r>
        <w:rPr>
          <w:sz w:val="24"/>
        </w:rPr>
        <w:t>as</w:t>
      </w:r>
      <w:r>
        <w:rPr>
          <w:spacing w:val="-1"/>
          <w:sz w:val="24"/>
        </w:rPr>
        <w:t> </w:t>
      </w:r>
      <w:r>
        <w:rPr>
          <w:sz w:val="24"/>
        </w:rPr>
        <w:t>the School Resource Oﬃcer unless such injury arises from acts for which the School District is subject to liability pursuant to the Political Subdivision Tort Claims Act, 42 Pa.C.S. §§ 8501, et seq. Nothing</w:t>
      </w:r>
      <w:r>
        <w:rPr>
          <w:spacing w:val="-6"/>
          <w:sz w:val="24"/>
        </w:rPr>
        <w:t> </w:t>
      </w:r>
      <w:r>
        <w:rPr>
          <w:sz w:val="24"/>
        </w:rPr>
        <w:t>within</w:t>
      </w:r>
      <w:r>
        <w:rPr>
          <w:spacing w:val="-5"/>
          <w:sz w:val="24"/>
        </w:rPr>
        <w:t> </w:t>
      </w:r>
      <w:r>
        <w:rPr>
          <w:sz w:val="24"/>
        </w:rPr>
        <w:t>this</w:t>
      </w:r>
      <w:r>
        <w:rPr>
          <w:spacing w:val="-6"/>
          <w:sz w:val="24"/>
        </w:rPr>
        <w:t> </w:t>
      </w:r>
      <w:r>
        <w:rPr>
          <w:sz w:val="24"/>
        </w:rPr>
        <w:t>Agreement</w:t>
      </w:r>
      <w:r>
        <w:rPr>
          <w:spacing w:val="-6"/>
          <w:sz w:val="24"/>
        </w:rPr>
        <w:t> </w:t>
      </w:r>
      <w:r>
        <w:rPr>
          <w:sz w:val="24"/>
        </w:rPr>
        <w:t>shall</w:t>
      </w:r>
      <w:r>
        <w:rPr>
          <w:spacing w:val="-6"/>
          <w:sz w:val="24"/>
        </w:rPr>
        <w:t> </w:t>
      </w:r>
      <w:r>
        <w:rPr>
          <w:sz w:val="24"/>
        </w:rPr>
        <w:t>operate</w:t>
      </w:r>
      <w:r>
        <w:rPr>
          <w:spacing w:val="-6"/>
          <w:sz w:val="24"/>
        </w:rPr>
        <w:t> </w:t>
      </w:r>
      <w:r>
        <w:rPr>
          <w:sz w:val="24"/>
        </w:rPr>
        <w:t>as</w:t>
      </w:r>
      <w:r>
        <w:rPr>
          <w:spacing w:val="-6"/>
          <w:sz w:val="24"/>
        </w:rPr>
        <w:t> </w:t>
      </w:r>
      <w:r>
        <w:rPr>
          <w:sz w:val="24"/>
        </w:rPr>
        <w:t>a</w:t>
      </w:r>
      <w:r>
        <w:rPr>
          <w:spacing w:val="-7"/>
          <w:sz w:val="24"/>
        </w:rPr>
        <w:t> </w:t>
      </w:r>
      <w:r>
        <w:rPr>
          <w:sz w:val="24"/>
        </w:rPr>
        <w:t>waiver</w:t>
      </w:r>
      <w:r>
        <w:rPr>
          <w:spacing w:val="-5"/>
          <w:sz w:val="24"/>
        </w:rPr>
        <w:t> </w:t>
      </w:r>
      <w:r>
        <w:rPr>
          <w:sz w:val="24"/>
        </w:rPr>
        <w:t>of</w:t>
      </w:r>
      <w:r>
        <w:rPr>
          <w:spacing w:val="-6"/>
          <w:sz w:val="24"/>
        </w:rPr>
        <w:t> </w:t>
      </w:r>
      <w:r>
        <w:rPr>
          <w:sz w:val="24"/>
        </w:rPr>
        <w:t>any</w:t>
      </w:r>
      <w:r>
        <w:rPr>
          <w:spacing w:val="-5"/>
          <w:sz w:val="24"/>
        </w:rPr>
        <w:t> </w:t>
      </w:r>
      <w:r>
        <w:rPr>
          <w:sz w:val="24"/>
        </w:rPr>
        <w:t>immunities</w:t>
      </w:r>
      <w:r>
        <w:rPr>
          <w:spacing w:val="-6"/>
          <w:sz w:val="24"/>
        </w:rPr>
        <w:t> </w:t>
      </w:r>
      <w:r>
        <w:rPr>
          <w:sz w:val="24"/>
        </w:rPr>
        <w:t>from</w:t>
      </w:r>
      <w:r>
        <w:rPr>
          <w:spacing w:val="-6"/>
          <w:sz w:val="24"/>
        </w:rPr>
        <w:t> </w:t>
      </w:r>
      <w:r>
        <w:rPr>
          <w:sz w:val="24"/>
        </w:rPr>
        <w:t>liability or limitations of damages aﬀorded to the School District by applicable federal and Commonwealth law, including the Political Subdivision Tort Claims Act.</w:t>
      </w:r>
    </w:p>
    <w:p>
      <w:pPr>
        <w:pStyle w:val="ListParagraph"/>
        <w:numPr>
          <w:ilvl w:val="1"/>
          <w:numId w:val="23"/>
        </w:numPr>
        <w:tabs>
          <w:tab w:pos="2280" w:val="left" w:leader="none"/>
        </w:tabs>
        <w:spacing w:line="259" w:lineRule="auto" w:before="0" w:after="0"/>
        <w:ind w:left="2280" w:right="155" w:hanging="720"/>
        <w:jc w:val="left"/>
        <w:rPr>
          <w:sz w:val="24"/>
        </w:rPr>
      </w:pPr>
      <w:r>
        <w:rPr>
          <w:sz w:val="24"/>
        </w:rPr>
        <w:t>The School Resource Oﬃcer shall be limited to one (1) full‐time position. The Borough may,</w:t>
      </w:r>
      <w:r>
        <w:rPr>
          <w:spacing w:val="-6"/>
          <w:sz w:val="24"/>
        </w:rPr>
        <w:t> </w:t>
      </w:r>
      <w:r>
        <w:rPr>
          <w:sz w:val="24"/>
        </w:rPr>
        <w:t>at</w:t>
      </w:r>
      <w:r>
        <w:rPr>
          <w:spacing w:val="-6"/>
          <w:sz w:val="24"/>
        </w:rPr>
        <w:t> </w:t>
      </w:r>
      <w:r>
        <w:rPr>
          <w:sz w:val="24"/>
        </w:rPr>
        <w:t>its</w:t>
      </w:r>
      <w:r>
        <w:rPr>
          <w:spacing w:val="-6"/>
          <w:sz w:val="24"/>
        </w:rPr>
        <w:t> </w:t>
      </w:r>
      <w:r>
        <w:rPr>
          <w:sz w:val="24"/>
        </w:rPr>
        <w:t>discretion,</w:t>
      </w:r>
      <w:r>
        <w:rPr>
          <w:spacing w:val="-5"/>
          <w:sz w:val="24"/>
        </w:rPr>
        <w:t> </w:t>
      </w:r>
      <w:r>
        <w:rPr>
          <w:sz w:val="24"/>
        </w:rPr>
        <w:t>supplement</w:t>
      </w:r>
      <w:r>
        <w:rPr>
          <w:spacing w:val="-5"/>
          <w:sz w:val="24"/>
        </w:rPr>
        <w:t> </w:t>
      </w:r>
      <w:r>
        <w:rPr>
          <w:sz w:val="24"/>
        </w:rPr>
        <w:t>this</w:t>
      </w:r>
      <w:r>
        <w:rPr>
          <w:spacing w:val="-6"/>
          <w:sz w:val="24"/>
        </w:rPr>
        <w:t> </w:t>
      </w:r>
      <w:r>
        <w:rPr>
          <w:sz w:val="24"/>
        </w:rPr>
        <w:t>position</w:t>
      </w:r>
      <w:r>
        <w:rPr>
          <w:spacing w:val="-6"/>
          <w:sz w:val="24"/>
        </w:rPr>
        <w:t> </w:t>
      </w:r>
      <w:r>
        <w:rPr>
          <w:sz w:val="24"/>
        </w:rPr>
        <w:t>with</w:t>
      </w:r>
      <w:r>
        <w:rPr>
          <w:spacing w:val="-6"/>
          <w:sz w:val="24"/>
        </w:rPr>
        <w:t> </w:t>
      </w:r>
      <w:r>
        <w:rPr>
          <w:sz w:val="24"/>
        </w:rPr>
        <w:t>other</w:t>
      </w:r>
      <w:r>
        <w:rPr>
          <w:spacing w:val="-6"/>
          <w:sz w:val="24"/>
        </w:rPr>
        <w:t> </w:t>
      </w:r>
      <w:r>
        <w:rPr>
          <w:sz w:val="24"/>
        </w:rPr>
        <w:t>oﬃcers</w:t>
      </w:r>
      <w:r>
        <w:rPr>
          <w:spacing w:val="-6"/>
          <w:sz w:val="24"/>
        </w:rPr>
        <w:t> </w:t>
      </w:r>
      <w:r>
        <w:rPr>
          <w:sz w:val="24"/>
        </w:rPr>
        <w:t>as</w:t>
      </w:r>
      <w:r>
        <w:rPr>
          <w:spacing w:val="-6"/>
          <w:sz w:val="24"/>
        </w:rPr>
        <w:t> </w:t>
      </w:r>
      <w:r>
        <w:rPr>
          <w:sz w:val="24"/>
        </w:rPr>
        <w:t>it</w:t>
      </w:r>
      <w:r>
        <w:rPr>
          <w:spacing w:val="-6"/>
          <w:sz w:val="24"/>
        </w:rPr>
        <w:t> </w:t>
      </w:r>
      <w:r>
        <w:rPr>
          <w:sz w:val="24"/>
        </w:rPr>
        <w:t>sees</w:t>
      </w:r>
      <w:r>
        <w:rPr>
          <w:spacing w:val="-6"/>
          <w:sz w:val="24"/>
        </w:rPr>
        <w:t> </w:t>
      </w:r>
      <w:r>
        <w:rPr>
          <w:sz w:val="24"/>
        </w:rPr>
        <w:t>necessary</w:t>
      </w:r>
      <w:r>
        <w:rPr>
          <w:spacing w:val="-6"/>
          <w:sz w:val="24"/>
        </w:rPr>
        <w:t> </w:t>
      </w:r>
      <w:r>
        <w:rPr>
          <w:sz w:val="24"/>
        </w:rPr>
        <w:t>to address concerns or issues that may arise.</w:t>
      </w:r>
    </w:p>
    <w:p>
      <w:pPr>
        <w:spacing w:after="0" w:line="259" w:lineRule="auto"/>
        <w:jc w:val="left"/>
        <w:rPr>
          <w:sz w:val="24"/>
        </w:rPr>
        <w:sectPr>
          <w:headerReference w:type="default" r:id="rId230"/>
          <w:footerReference w:type="default" r:id="rId231"/>
          <w:pgSz w:w="12240" w:h="15840"/>
          <w:pgMar w:header="0" w:footer="1012" w:top="960" w:bottom="1200" w:left="600" w:right="620"/>
        </w:sectPr>
      </w:pPr>
    </w:p>
    <w:p>
      <w:pPr>
        <w:pStyle w:val="Heading7"/>
        <w:numPr>
          <w:ilvl w:val="0"/>
          <w:numId w:val="23"/>
        </w:numPr>
        <w:tabs>
          <w:tab w:pos="1559" w:val="left" w:leader="none"/>
        </w:tabs>
        <w:spacing w:line="240" w:lineRule="auto" w:before="28" w:after="0"/>
        <w:ind w:left="1559" w:right="0" w:hanging="719"/>
        <w:jc w:val="left"/>
      </w:pPr>
      <w:r>
        <w:rPr/>
        <w:t>DUTY</w:t>
      </w:r>
      <w:r>
        <w:rPr>
          <w:spacing w:val="-1"/>
        </w:rPr>
        <w:t> </w:t>
      </w:r>
      <w:r>
        <w:rPr>
          <w:spacing w:val="-2"/>
        </w:rPr>
        <w:t>HOURS:</w:t>
      </w:r>
    </w:p>
    <w:p>
      <w:pPr>
        <w:pStyle w:val="ListParagraph"/>
        <w:numPr>
          <w:ilvl w:val="1"/>
          <w:numId w:val="23"/>
        </w:numPr>
        <w:tabs>
          <w:tab w:pos="2279" w:val="left" w:leader="none"/>
        </w:tabs>
        <w:spacing w:line="259" w:lineRule="auto" w:before="23" w:after="0"/>
        <w:ind w:left="2279" w:right="152" w:hanging="720"/>
        <w:jc w:val="left"/>
        <w:rPr>
          <w:sz w:val="24"/>
        </w:rPr>
      </w:pPr>
      <w:r>
        <w:rPr>
          <w:sz w:val="24"/>
        </w:rPr>
        <w:t>The provisions of the labor agreement for the Millvale Borough Police Oﬃcers Association</w:t>
      </w:r>
      <w:r>
        <w:rPr>
          <w:spacing w:val="-5"/>
          <w:sz w:val="24"/>
        </w:rPr>
        <w:t> </w:t>
      </w:r>
      <w:r>
        <w:rPr>
          <w:sz w:val="24"/>
        </w:rPr>
        <w:t>and</w:t>
      </w:r>
      <w:r>
        <w:rPr>
          <w:spacing w:val="-6"/>
          <w:sz w:val="24"/>
        </w:rPr>
        <w:t> </w:t>
      </w:r>
      <w:r>
        <w:rPr>
          <w:sz w:val="24"/>
        </w:rPr>
        <w:t>the</w:t>
      </w:r>
      <w:r>
        <w:rPr>
          <w:spacing w:val="-5"/>
          <w:sz w:val="24"/>
        </w:rPr>
        <w:t> </w:t>
      </w:r>
      <w:r>
        <w:rPr>
          <w:sz w:val="24"/>
        </w:rPr>
        <w:t>Borough</w:t>
      </w:r>
      <w:r>
        <w:rPr>
          <w:spacing w:val="-6"/>
          <w:sz w:val="24"/>
        </w:rPr>
        <w:t> </w:t>
      </w:r>
      <w:r>
        <w:rPr>
          <w:sz w:val="24"/>
        </w:rPr>
        <w:t>shall</w:t>
      </w:r>
      <w:r>
        <w:rPr>
          <w:spacing w:val="-5"/>
          <w:sz w:val="24"/>
        </w:rPr>
        <w:t> </w:t>
      </w:r>
      <w:r>
        <w:rPr>
          <w:sz w:val="24"/>
        </w:rPr>
        <w:t>govern</w:t>
      </w:r>
      <w:r>
        <w:rPr>
          <w:spacing w:val="-6"/>
          <w:sz w:val="24"/>
        </w:rPr>
        <w:t> </w:t>
      </w:r>
      <w:r>
        <w:rPr>
          <w:sz w:val="24"/>
        </w:rPr>
        <w:t>the</w:t>
      </w:r>
      <w:r>
        <w:rPr>
          <w:spacing w:val="-5"/>
          <w:sz w:val="24"/>
        </w:rPr>
        <w:t> </w:t>
      </w:r>
      <w:r>
        <w:rPr>
          <w:sz w:val="24"/>
        </w:rPr>
        <w:t>School</w:t>
      </w:r>
      <w:r>
        <w:rPr>
          <w:spacing w:val="-5"/>
          <w:sz w:val="24"/>
        </w:rPr>
        <w:t> </w:t>
      </w:r>
      <w:r>
        <w:rPr>
          <w:sz w:val="24"/>
        </w:rPr>
        <w:t>Resource</w:t>
      </w:r>
      <w:r>
        <w:rPr>
          <w:spacing w:val="-5"/>
          <w:sz w:val="24"/>
        </w:rPr>
        <w:t> </w:t>
      </w:r>
      <w:r>
        <w:rPr>
          <w:sz w:val="24"/>
        </w:rPr>
        <w:t>Oﬃcer's</w:t>
      </w:r>
      <w:r>
        <w:rPr>
          <w:spacing w:val="-6"/>
          <w:sz w:val="24"/>
        </w:rPr>
        <w:t> </w:t>
      </w:r>
      <w:r>
        <w:rPr>
          <w:sz w:val="24"/>
        </w:rPr>
        <w:t>duty</w:t>
      </w:r>
      <w:r>
        <w:rPr>
          <w:spacing w:val="-5"/>
          <w:sz w:val="24"/>
        </w:rPr>
        <w:t> </w:t>
      </w:r>
      <w:r>
        <w:rPr>
          <w:sz w:val="24"/>
        </w:rPr>
        <w:t>hours.</w:t>
      </w:r>
      <w:r>
        <w:rPr>
          <w:spacing w:val="-4"/>
          <w:sz w:val="24"/>
        </w:rPr>
        <w:t> </w:t>
      </w:r>
      <w:r>
        <w:rPr>
          <w:sz w:val="24"/>
        </w:rPr>
        <w:t>Both parties intend that the School Resource Oﬃcer's duty hours conform to the scheduled school day whenever possible.</w:t>
      </w:r>
    </w:p>
    <w:p>
      <w:pPr>
        <w:pStyle w:val="ListParagraph"/>
        <w:numPr>
          <w:ilvl w:val="1"/>
          <w:numId w:val="23"/>
        </w:numPr>
        <w:tabs>
          <w:tab w:pos="2279" w:val="left" w:leader="none"/>
        </w:tabs>
        <w:spacing w:line="259" w:lineRule="auto" w:before="0" w:after="0"/>
        <w:ind w:left="2279" w:right="167" w:hanging="720"/>
        <w:jc w:val="left"/>
        <w:rPr>
          <w:sz w:val="24"/>
        </w:rPr>
      </w:pPr>
      <w:r>
        <w:rPr>
          <w:sz w:val="24"/>
        </w:rPr>
        <w:t>It is understood and agreed that time spent by the School Resource Oﬃcer attending municipal</w:t>
      </w:r>
      <w:r>
        <w:rPr>
          <w:spacing w:val="-5"/>
          <w:sz w:val="24"/>
        </w:rPr>
        <w:t> </w:t>
      </w:r>
      <w:r>
        <w:rPr>
          <w:sz w:val="24"/>
        </w:rPr>
        <w:t>court,</w:t>
      </w:r>
      <w:r>
        <w:rPr>
          <w:spacing w:val="-5"/>
          <w:sz w:val="24"/>
        </w:rPr>
        <w:t> </w:t>
      </w:r>
      <w:r>
        <w:rPr>
          <w:sz w:val="24"/>
        </w:rPr>
        <w:t>juvenile</w:t>
      </w:r>
      <w:r>
        <w:rPr>
          <w:spacing w:val="-6"/>
          <w:sz w:val="24"/>
        </w:rPr>
        <w:t> </w:t>
      </w:r>
      <w:r>
        <w:rPr>
          <w:sz w:val="24"/>
        </w:rPr>
        <w:t>court,</w:t>
      </w:r>
      <w:r>
        <w:rPr>
          <w:spacing w:val="-5"/>
          <w:sz w:val="24"/>
        </w:rPr>
        <w:t> </w:t>
      </w:r>
      <w:r>
        <w:rPr>
          <w:sz w:val="24"/>
        </w:rPr>
        <w:t>and</w:t>
      </w:r>
      <w:r>
        <w:rPr>
          <w:spacing w:val="-6"/>
          <w:sz w:val="24"/>
        </w:rPr>
        <w:t> </w:t>
      </w:r>
      <w:r>
        <w:rPr>
          <w:sz w:val="24"/>
        </w:rPr>
        <w:t>criminal</w:t>
      </w:r>
      <w:r>
        <w:rPr>
          <w:spacing w:val="-5"/>
          <w:sz w:val="24"/>
        </w:rPr>
        <w:t> </w:t>
      </w:r>
      <w:r>
        <w:rPr>
          <w:sz w:val="24"/>
        </w:rPr>
        <w:t>court</w:t>
      </w:r>
      <w:r>
        <w:rPr>
          <w:spacing w:val="-6"/>
          <w:sz w:val="24"/>
        </w:rPr>
        <w:t> </w:t>
      </w:r>
      <w:r>
        <w:rPr>
          <w:sz w:val="24"/>
        </w:rPr>
        <w:t>arising</w:t>
      </w:r>
      <w:r>
        <w:rPr>
          <w:spacing w:val="-6"/>
          <w:sz w:val="24"/>
        </w:rPr>
        <w:t> </w:t>
      </w:r>
      <w:r>
        <w:rPr>
          <w:sz w:val="24"/>
        </w:rPr>
        <w:t>from/out</w:t>
      </w:r>
      <w:r>
        <w:rPr>
          <w:spacing w:val="-6"/>
          <w:sz w:val="24"/>
        </w:rPr>
        <w:t> </w:t>
      </w:r>
      <w:r>
        <w:rPr>
          <w:sz w:val="24"/>
        </w:rPr>
        <w:t>of</w:t>
      </w:r>
      <w:r>
        <w:rPr>
          <w:spacing w:val="-6"/>
          <w:sz w:val="24"/>
        </w:rPr>
        <w:t> </w:t>
      </w:r>
      <w:r>
        <w:rPr>
          <w:sz w:val="24"/>
        </w:rPr>
        <w:t>their</w:t>
      </w:r>
      <w:r>
        <w:rPr>
          <w:spacing w:val="-6"/>
          <w:sz w:val="24"/>
        </w:rPr>
        <w:t> </w:t>
      </w:r>
      <w:r>
        <w:rPr>
          <w:sz w:val="24"/>
        </w:rPr>
        <w:t>employment as School Resource Oﬃcer shall be considered hours worked under this Agreement.</w:t>
      </w:r>
    </w:p>
    <w:p>
      <w:pPr>
        <w:pStyle w:val="ListParagraph"/>
        <w:numPr>
          <w:ilvl w:val="1"/>
          <w:numId w:val="23"/>
        </w:numPr>
        <w:tabs>
          <w:tab w:pos="2279" w:val="left" w:leader="none"/>
        </w:tabs>
        <w:spacing w:line="259" w:lineRule="auto" w:before="0" w:after="0"/>
        <w:ind w:left="2279" w:right="158" w:hanging="720"/>
        <w:jc w:val="left"/>
        <w:rPr>
          <w:sz w:val="24"/>
        </w:rPr>
      </w:pPr>
      <w:r>
        <w:rPr>
          <w:sz w:val="24"/>
        </w:rPr>
        <w:t>In</w:t>
      </w:r>
      <w:r>
        <w:rPr>
          <w:spacing w:val="-7"/>
          <w:sz w:val="24"/>
        </w:rPr>
        <w:t> </w:t>
      </w:r>
      <w:r>
        <w:rPr>
          <w:sz w:val="24"/>
        </w:rPr>
        <w:t>the</w:t>
      </w:r>
      <w:r>
        <w:rPr>
          <w:spacing w:val="-6"/>
          <w:sz w:val="24"/>
        </w:rPr>
        <w:t> </w:t>
      </w:r>
      <w:r>
        <w:rPr>
          <w:sz w:val="24"/>
        </w:rPr>
        <w:t>event</w:t>
      </w:r>
      <w:r>
        <w:rPr>
          <w:spacing w:val="-7"/>
          <w:sz w:val="24"/>
        </w:rPr>
        <w:t> </w:t>
      </w:r>
      <w:r>
        <w:rPr>
          <w:sz w:val="24"/>
        </w:rPr>
        <w:t>of</w:t>
      </w:r>
      <w:r>
        <w:rPr>
          <w:spacing w:val="-7"/>
          <w:sz w:val="24"/>
        </w:rPr>
        <w:t> </w:t>
      </w:r>
      <w:r>
        <w:rPr>
          <w:sz w:val="24"/>
        </w:rPr>
        <w:t>an</w:t>
      </w:r>
      <w:r>
        <w:rPr>
          <w:spacing w:val="-7"/>
          <w:sz w:val="24"/>
        </w:rPr>
        <w:t> </w:t>
      </w:r>
      <w:r>
        <w:rPr>
          <w:sz w:val="24"/>
        </w:rPr>
        <w:t>emergency,</w:t>
      </w:r>
      <w:r>
        <w:rPr>
          <w:spacing w:val="-8"/>
          <w:sz w:val="24"/>
        </w:rPr>
        <w:t> </w:t>
      </w:r>
      <w:r>
        <w:rPr>
          <w:sz w:val="24"/>
        </w:rPr>
        <w:t>if</w:t>
      </w:r>
      <w:r>
        <w:rPr>
          <w:spacing w:val="-7"/>
          <w:sz w:val="24"/>
        </w:rPr>
        <w:t> </w:t>
      </w:r>
      <w:r>
        <w:rPr>
          <w:sz w:val="24"/>
        </w:rPr>
        <w:t>the</w:t>
      </w:r>
      <w:r>
        <w:rPr>
          <w:spacing w:val="-8"/>
          <w:sz w:val="24"/>
        </w:rPr>
        <w:t> </w:t>
      </w:r>
      <w:r>
        <w:rPr>
          <w:sz w:val="24"/>
        </w:rPr>
        <w:t>Borough</w:t>
      </w:r>
      <w:r>
        <w:rPr>
          <w:spacing w:val="-7"/>
          <w:sz w:val="24"/>
        </w:rPr>
        <w:t> </w:t>
      </w:r>
      <w:r>
        <w:rPr>
          <w:sz w:val="24"/>
        </w:rPr>
        <w:t>orders</w:t>
      </w:r>
      <w:r>
        <w:rPr>
          <w:spacing w:val="-7"/>
          <w:sz w:val="24"/>
        </w:rPr>
        <w:t> </w:t>
      </w:r>
      <w:r>
        <w:rPr>
          <w:sz w:val="24"/>
        </w:rPr>
        <w:t>the</w:t>
      </w:r>
      <w:r>
        <w:rPr>
          <w:spacing w:val="-6"/>
          <w:sz w:val="24"/>
        </w:rPr>
        <w:t> </w:t>
      </w:r>
      <w:r>
        <w:rPr>
          <w:sz w:val="24"/>
        </w:rPr>
        <w:t>School</w:t>
      </w:r>
      <w:r>
        <w:rPr>
          <w:spacing w:val="-6"/>
          <w:sz w:val="24"/>
        </w:rPr>
        <w:t> </w:t>
      </w:r>
      <w:r>
        <w:rPr>
          <w:sz w:val="24"/>
        </w:rPr>
        <w:t>Resource</w:t>
      </w:r>
      <w:r>
        <w:rPr>
          <w:spacing w:val="-6"/>
          <w:sz w:val="24"/>
        </w:rPr>
        <w:t> </w:t>
      </w:r>
      <w:r>
        <w:rPr>
          <w:sz w:val="24"/>
        </w:rPr>
        <w:t>Oﬃcer</w:t>
      </w:r>
      <w:r>
        <w:rPr>
          <w:spacing w:val="-7"/>
          <w:sz w:val="24"/>
        </w:rPr>
        <w:t> </w:t>
      </w:r>
      <w:r>
        <w:rPr>
          <w:sz w:val="24"/>
        </w:rPr>
        <w:t>to</w:t>
      </w:r>
      <w:r>
        <w:rPr>
          <w:spacing w:val="-7"/>
          <w:sz w:val="24"/>
        </w:rPr>
        <w:t> </w:t>
      </w:r>
      <w:r>
        <w:rPr>
          <w:sz w:val="24"/>
        </w:rPr>
        <w:t>leave their assigned school during regular duty hours as described above to perform other duties as assigned by the Borough Police Department, then the time spent on other assignments should not be considered hours worked under this Agreement. Extended absences</w:t>
      </w:r>
      <w:r>
        <w:rPr>
          <w:spacing w:val="-5"/>
          <w:sz w:val="24"/>
        </w:rPr>
        <w:t> </w:t>
      </w:r>
      <w:r>
        <w:rPr>
          <w:sz w:val="24"/>
        </w:rPr>
        <w:t>over</w:t>
      </w:r>
      <w:r>
        <w:rPr>
          <w:spacing w:val="-5"/>
          <w:sz w:val="24"/>
        </w:rPr>
        <w:t> </w:t>
      </w:r>
      <w:r>
        <w:rPr>
          <w:sz w:val="24"/>
        </w:rPr>
        <w:t>two</w:t>
      </w:r>
      <w:r>
        <w:rPr>
          <w:spacing w:val="-5"/>
          <w:sz w:val="24"/>
        </w:rPr>
        <w:t> </w:t>
      </w:r>
      <w:r>
        <w:rPr>
          <w:sz w:val="24"/>
        </w:rPr>
        <w:t>weeks</w:t>
      </w:r>
      <w:r>
        <w:rPr>
          <w:spacing w:val="-5"/>
          <w:sz w:val="24"/>
        </w:rPr>
        <w:t> </w:t>
      </w:r>
      <w:r>
        <w:rPr>
          <w:sz w:val="24"/>
        </w:rPr>
        <w:t>(excluding</w:t>
      </w:r>
      <w:r>
        <w:rPr>
          <w:spacing w:val="-4"/>
          <w:sz w:val="24"/>
        </w:rPr>
        <w:t> </w:t>
      </w:r>
      <w:r>
        <w:rPr>
          <w:sz w:val="24"/>
        </w:rPr>
        <w:t>any</w:t>
      </w:r>
      <w:r>
        <w:rPr>
          <w:spacing w:val="-4"/>
          <w:sz w:val="24"/>
        </w:rPr>
        <w:t> </w:t>
      </w:r>
      <w:r>
        <w:rPr>
          <w:sz w:val="24"/>
        </w:rPr>
        <w:t>authorized</w:t>
      </w:r>
      <w:r>
        <w:rPr>
          <w:spacing w:val="-5"/>
          <w:sz w:val="24"/>
        </w:rPr>
        <w:t> </w:t>
      </w:r>
      <w:r>
        <w:rPr>
          <w:sz w:val="24"/>
        </w:rPr>
        <w:t>vacation</w:t>
      </w:r>
      <w:r>
        <w:rPr>
          <w:spacing w:val="-4"/>
          <w:sz w:val="24"/>
        </w:rPr>
        <w:t> </w:t>
      </w:r>
      <w:r>
        <w:rPr>
          <w:sz w:val="24"/>
        </w:rPr>
        <w:t>and</w:t>
      </w:r>
      <w:r>
        <w:rPr>
          <w:spacing w:val="-5"/>
          <w:sz w:val="24"/>
        </w:rPr>
        <w:t> </w:t>
      </w:r>
      <w:r>
        <w:rPr>
          <w:sz w:val="24"/>
        </w:rPr>
        <w:t>benefit</w:t>
      </w:r>
      <w:r>
        <w:rPr>
          <w:spacing w:val="-5"/>
          <w:sz w:val="24"/>
        </w:rPr>
        <w:t> </w:t>
      </w:r>
      <w:r>
        <w:rPr>
          <w:sz w:val="24"/>
        </w:rPr>
        <w:t>time)</w:t>
      </w:r>
      <w:r>
        <w:rPr>
          <w:spacing w:val="-4"/>
          <w:sz w:val="24"/>
        </w:rPr>
        <w:t> </w:t>
      </w:r>
      <w:r>
        <w:rPr>
          <w:sz w:val="24"/>
        </w:rPr>
        <w:t>from</w:t>
      </w:r>
      <w:r>
        <w:rPr>
          <w:spacing w:val="-5"/>
          <w:sz w:val="24"/>
        </w:rPr>
        <w:t> </w:t>
      </w:r>
      <w:r>
        <w:rPr>
          <w:sz w:val="24"/>
        </w:rPr>
        <w:t>the agreed‐upon duty hours shall be reviewed for possible adjustment of the outlined reimbursement amounts.</w:t>
      </w:r>
    </w:p>
    <w:p>
      <w:pPr>
        <w:pStyle w:val="ListParagraph"/>
        <w:numPr>
          <w:ilvl w:val="1"/>
          <w:numId w:val="23"/>
        </w:numPr>
        <w:tabs>
          <w:tab w:pos="2279" w:val="left" w:leader="none"/>
        </w:tabs>
        <w:spacing w:line="259" w:lineRule="auto" w:before="0" w:after="0"/>
        <w:ind w:left="2279" w:right="139" w:hanging="720"/>
        <w:jc w:val="left"/>
        <w:rPr>
          <w:sz w:val="24"/>
        </w:rPr>
      </w:pPr>
      <w:r>
        <w:rPr>
          <w:sz w:val="24"/>
        </w:rPr>
        <w:t>The School District shall be responsible for charges when the School Resource Oﬃcer does</w:t>
      </w:r>
      <w:r>
        <w:rPr>
          <w:spacing w:val="-7"/>
          <w:sz w:val="24"/>
        </w:rPr>
        <w:t> </w:t>
      </w:r>
      <w:r>
        <w:rPr>
          <w:sz w:val="24"/>
        </w:rPr>
        <w:t>not</w:t>
      </w:r>
      <w:r>
        <w:rPr>
          <w:spacing w:val="-7"/>
          <w:sz w:val="24"/>
        </w:rPr>
        <w:t> </w:t>
      </w:r>
      <w:r>
        <w:rPr>
          <w:sz w:val="24"/>
        </w:rPr>
        <w:t>provide</w:t>
      </w:r>
      <w:r>
        <w:rPr>
          <w:spacing w:val="-7"/>
          <w:sz w:val="24"/>
        </w:rPr>
        <w:t> </w:t>
      </w:r>
      <w:r>
        <w:rPr>
          <w:sz w:val="24"/>
        </w:rPr>
        <w:t>services</w:t>
      </w:r>
      <w:r>
        <w:rPr>
          <w:spacing w:val="-7"/>
          <w:sz w:val="24"/>
        </w:rPr>
        <w:t> </w:t>
      </w:r>
      <w:r>
        <w:rPr>
          <w:sz w:val="24"/>
        </w:rPr>
        <w:t>due</w:t>
      </w:r>
      <w:r>
        <w:rPr>
          <w:spacing w:val="-6"/>
          <w:sz w:val="24"/>
        </w:rPr>
        <w:t> </w:t>
      </w:r>
      <w:r>
        <w:rPr>
          <w:sz w:val="24"/>
        </w:rPr>
        <w:t>to</w:t>
      </w:r>
      <w:r>
        <w:rPr>
          <w:spacing w:val="-7"/>
          <w:sz w:val="24"/>
        </w:rPr>
        <w:t> </w:t>
      </w:r>
      <w:r>
        <w:rPr>
          <w:sz w:val="24"/>
        </w:rPr>
        <w:t>sick</w:t>
      </w:r>
      <w:r>
        <w:rPr>
          <w:spacing w:val="-7"/>
          <w:sz w:val="24"/>
        </w:rPr>
        <w:t> </w:t>
      </w:r>
      <w:r>
        <w:rPr>
          <w:sz w:val="24"/>
        </w:rPr>
        <w:t>leave,</w:t>
      </w:r>
      <w:r>
        <w:rPr>
          <w:spacing w:val="-7"/>
          <w:sz w:val="24"/>
        </w:rPr>
        <w:t> </w:t>
      </w:r>
      <w:r>
        <w:rPr>
          <w:sz w:val="24"/>
        </w:rPr>
        <w:t>not</w:t>
      </w:r>
      <w:r>
        <w:rPr>
          <w:spacing w:val="-6"/>
          <w:sz w:val="24"/>
        </w:rPr>
        <w:t> </w:t>
      </w:r>
      <w:r>
        <w:rPr>
          <w:sz w:val="24"/>
        </w:rPr>
        <w:t>to</w:t>
      </w:r>
      <w:r>
        <w:rPr>
          <w:spacing w:val="-7"/>
          <w:sz w:val="24"/>
        </w:rPr>
        <w:t> </w:t>
      </w:r>
      <w:r>
        <w:rPr>
          <w:sz w:val="24"/>
        </w:rPr>
        <w:t>exceed</w:t>
      </w:r>
      <w:r>
        <w:rPr>
          <w:spacing w:val="-7"/>
          <w:sz w:val="24"/>
        </w:rPr>
        <w:t> </w:t>
      </w:r>
      <w:r>
        <w:rPr>
          <w:sz w:val="24"/>
        </w:rPr>
        <w:t>seven</w:t>
      </w:r>
      <w:r>
        <w:rPr>
          <w:spacing w:val="-7"/>
          <w:sz w:val="24"/>
        </w:rPr>
        <w:t> </w:t>
      </w:r>
      <w:r>
        <w:rPr>
          <w:sz w:val="24"/>
        </w:rPr>
        <w:t>(7)</w:t>
      </w:r>
      <w:r>
        <w:rPr>
          <w:spacing w:val="-6"/>
          <w:sz w:val="24"/>
        </w:rPr>
        <w:t> </w:t>
      </w:r>
      <w:r>
        <w:rPr>
          <w:sz w:val="24"/>
        </w:rPr>
        <w:t>days</w:t>
      </w:r>
      <w:r>
        <w:rPr>
          <w:spacing w:val="-7"/>
          <w:sz w:val="24"/>
        </w:rPr>
        <w:t> </w:t>
      </w:r>
      <w:r>
        <w:rPr>
          <w:sz w:val="24"/>
        </w:rPr>
        <w:t>per</w:t>
      </w:r>
      <w:r>
        <w:rPr>
          <w:spacing w:val="-7"/>
          <w:sz w:val="24"/>
        </w:rPr>
        <w:t> </w:t>
      </w:r>
      <w:r>
        <w:rPr>
          <w:sz w:val="24"/>
        </w:rPr>
        <w:t>school</w:t>
      </w:r>
      <w:r>
        <w:rPr>
          <w:spacing w:val="-6"/>
          <w:sz w:val="24"/>
        </w:rPr>
        <w:t> </w:t>
      </w:r>
      <w:r>
        <w:rPr>
          <w:sz w:val="24"/>
        </w:rPr>
        <w:t>year. Additionally, the School District shall be responsible for charges when the School Resource Oﬃcer does not provide services due to vacation leave, not to exceed five (5) days per school year. Such leave may be taken in either half‐day or full‐day increments. Sick and vacation leave for duty as a School Resource Oﬃcer shall not accumulate from year to year.</w:t>
      </w:r>
    </w:p>
    <w:p>
      <w:pPr>
        <w:pStyle w:val="ListParagraph"/>
        <w:numPr>
          <w:ilvl w:val="1"/>
          <w:numId w:val="23"/>
        </w:numPr>
        <w:tabs>
          <w:tab w:pos="2279" w:val="left" w:leader="none"/>
        </w:tabs>
        <w:spacing w:line="259" w:lineRule="auto" w:before="0" w:after="0"/>
        <w:ind w:left="2279" w:right="320" w:hanging="720"/>
        <w:jc w:val="left"/>
        <w:rPr>
          <w:sz w:val="24"/>
        </w:rPr>
      </w:pPr>
      <w:r>
        <w:rPr>
          <w:sz w:val="24"/>
        </w:rPr>
        <w:t>If</w:t>
      </w:r>
      <w:r>
        <w:rPr>
          <w:spacing w:val="-4"/>
          <w:sz w:val="24"/>
        </w:rPr>
        <w:t> </w:t>
      </w:r>
      <w:r>
        <w:rPr>
          <w:sz w:val="24"/>
        </w:rPr>
        <w:t>the</w:t>
      </w:r>
      <w:r>
        <w:rPr>
          <w:spacing w:val="-3"/>
          <w:sz w:val="24"/>
        </w:rPr>
        <w:t> </w:t>
      </w:r>
      <w:r>
        <w:rPr>
          <w:sz w:val="24"/>
        </w:rPr>
        <w:t>School</w:t>
      </w:r>
      <w:r>
        <w:rPr>
          <w:spacing w:val="-1"/>
          <w:sz w:val="24"/>
        </w:rPr>
        <w:t> </w:t>
      </w:r>
      <w:r>
        <w:rPr>
          <w:sz w:val="24"/>
        </w:rPr>
        <w:t>Resource</w:t>
      </w:r>
      <w:r>
        <w:rPr>
          <w:spacing w:val="-3"/>
          <w:sz w:val="24"/>
        </w:rPr>
        <w:t> </w:t>
      </w:r>
      <w:r>
        <w:rPr>
          <w:sz w:val="24"/>
        </w:rPr>
        <w:t>Oﬃcer</w:t>
      </w:r>
      <w:r>
        <w:rPr>
          <w:spacing w:val="-4"/>
          <w:sz w:val="24"/>
        </w:rPr>
        <w:t> </w:t>
      </w:r>
      <w:r>
        <w:rPr>
          <w:sz w:val="24"/>
        </w:rPr>
        <w:t>is</w:t>
      </w:r>
      <w:r>
        <w:rPr>
          <w:spacing w:val="-4"/>
          <w:sz w:val="24"/>
        </w:rPr>
        <w:t> </w:t>
      </w:r>
      <w:r>
        <w:rPr>
          <w:sz w:val="24"/>
        </w:rPr>
        <w:t>absent</w:t>
      </w:r>
      <w:r>
        <w:rPr>
          <w:spacing w:val="-4"/>
          <w:sz w:val="24"/>
        </w:rPr>
        <w:t> </w:t>
      </w:r>
      <w:r>
        <w:rPr>
          <w:sz w:val="24"/>
        </w:rPr>
        <w:t>from</w:t>
      </w:r>
      <w:r>
        <w:rPr>
          <w:spacing w:val="-4"/>
          <w:sz w:val="24"/>
        </w:rPr>
        <w:t> </w:t>
      </w:r>
      <w:r>
        <w:rPr>
          <w:sz w:val="24"/>
        </w:rPr>
        <w:t>work,</w:t>
      </w:r>
      <w:r>
        <w:rPr>
          <w:spacing w:val="-4"/>
          <w:sz w:val="24"/>
        </w:rPr>
        <w:t> </w:t>
      </w:r>
      <w:r>
        <w:rPr>
          <w:sz w:val="24"/>
        </w:rPr>
        <w:t>the</w:t>
      </w:r>
      <w:r>
        <w:rPr>
          <w:spacing w:val="-3"/>
          <w:sz w:val="24"/>
        </w:rPr>
        <w:t> </w:t>
      </w:r>
      <w:r>
        <w:rPr>
          <w:sz w:val="24"/>
        </w:rPr>
        <w:t>Oﬃcer</w:t>
      </w:r>
      <w:r>
        <w:rPr>
          <w:spacing w:val="-4"/>
          <w:sz w:val="24"/>
        </w:rPr>
        <w:t> </w:t>
      </w:r>
      <w:r>
        <w:rPr>
          <w:sz w:val="24"/>
        </w:rPr>
        <w:t>shall</w:t>
      </w:r>
      <w:r>
        <w:rPr>
          <w:spacing w:val="-3"/>
          <w:sz w:val="24"/>
        </w:rPr>
        <w:t> </w:t>
      </w:r>
      <w:r>
        <w:rPr>
          <w:sz w:val="24"/>
        </w:rPr>
        <w:t>notify</w:t>
      </w:r>
      <w:r>
        <w:rPr>
          <w:spacing w:val="-2"/>
          <w:sz w:val="24"/>
        </w:rPr>
        <w:t> </w:t>
      </w:r>
      <w:r>
        <w:rPr>
          <w:sz w:val="24"/>
        </w:rPr>
        <w:t>the</w:t>
      </w:r>
      <w:r>
        <w:rPr>
          <w:spacing w:val="-3"/>
          <w:sz w:val="24"/>
        </w:rPr>
        <w:t> </w:t>
      </w:r>
      <w:r>
        <w:rPr>
          <w:sz w:val="24"/>
        </w:rPr>
        <w:t>Borough Police</w:t>
      </w:r>
      <w:r>
        <w:rPr>
          <w:spacing w:val="-5"/>
          <w:sz w:val="24"/>
        </w:rPr>
        <w:t> </w:t>
      </w:r>
      <w:r>
        <w:rPr>
          <w:sz w:val="24"/>
        </w:rPr>
        <w:t>Department</w:t>
      </w:r>
      <w:r>
        <w:rPr>
          <w:spacing w:val="-5"/>
          <w:sz w:val="24"/>
        </w:rPr>
        <w:t> </w:t>
      </w:r>
      <w:r>
        <w:rPr>
          <w:sz w:val="24"/>
        </w:rPr>
        <w:t>in</w:t>
      </w:r>
      <w:r>
        <w:rPr>
          <w:spacing w:val="-6"/>
          <w:sz w:val="24"/>
        </w:rPr>
        <w:t> </w:t>
      </w:r>
      <w:r>
        <w:rPr>
          <w:sz w:val="24"/>
        </w:rPr>
        <w:t>the</w:t>
      </w:r>
      <w:r>
        <w:rPr>
          <w:spacing w:val="-7"/>
          <w:sz w:val="24"/>
        </w:rPr>
        <w:t> </w:t>
      </w:r>
      <w:r>
        <w:rPr>
          <w:sz w:val="24"/>
        </w:rPr>
        <w:t>manner</w:t>
      </w:r>
      <w:r>
        <w:rPr>
          <w:spacing w:val="-6"/>
          <w:sz w:val="24"/>
        </w:rPr>
        <w:t> </w:t>
      </w:r>
      <w:r>
        <w:rPr>
          <w:sz w:val="24"/>
        </w:rPr>
        <w:t>outlined</w:t>
      </w:r>
      <w:r>
        <w:rPr>
          <w:spacing w:val="-6"/>
          <w:sz w:val="24"/>
        </w:rPr>
        <w:t> </w:t>
      </w:r>
      <w:r>
        <w:rPr>
          <w:sz w:val="24"/>
        </w:rPr>
        <w:t>in</w:t>
      </w:r>
      <w:r>
        <w:rPr>
          <w:spacing w:val="-6"/>
          <w:sz w:val="24"/>
        </w:rPr>
        <w:t> </w:t>
      </w:r>
      <w:r>
        <w:rPr>
          <w:sz w:val="24"/>
        </w:rPr>
        <w:t>the</w:t>
      </w:r>
      <w:r>
        <w:rPr>
          <w:spacing w:val="-5"/>
          <w:sz w:val="24"/>
        </w:rPr>
        <w:t> </w:t>
      </w:r>
      <w:r>
        <w:rPr>
          <w:sz w:val="24"/>
        </w:rPr>
        <w:t>Borough</w:t>
      </w:r>
      <w:r>
        <w:rPr>
          <w:spacing w:val="-6"/>
          <w:sz w:val="24"/>
        </w:rPr>
        <w:t> </w:t>
      </w:r>
      <w:r>
        <w:rPr>
          <w:sz w:val="24"/>
        </w:rPr>
        <w:t>Police</w:t>
      </w:r>
      <w:r>
        <w:rPr>
          <w:spacing w:val="-5"/>
          <w:sz w:val="24"/>
        </w:rPr>
        <w:t> </w:t>
      </w:r>
      <w:r>
        <w:rPr>
          <w:sz w:val="24"/>
        </w:rPr>
        <w:t>Department's</w:t>
      </w:r>
      <w:r>
        <w:rPr>
          <w:spacing w:val="-5"/>
          <w:sz w:val="24"/>
        </w:rPr>
        <w:t> </w:t>
      </w:r>
      <w:r>
        <w:rPr>
          <w:sz w:val="24"/>
        </w:rPr>
        <w:t>Policies and Procedures manual, as well as the principal of the school to which the Oﬃcer is assigned. When available, the Borough shall supply another qualified oﬃcer to the School District if the appointed School Resource Oﬃcer's absence exceeds five school </w:t>
      </w:r>
      <w:r>
        <w:rPr>
          <w:spacing w:val="-2"/>
          <w:sz w:val="24"/>
        </w:rPr>
        <w:t>days.</w:t>
      </w:r>
    </w:p>
    <w:p>
      <w:pPr>
        <w:pStyle w:val="ListParagraph"/>
        <w:numPr>
          <w:ilvl w:val="0"/>
          <w:numId w:val="23"/>
        </w:numPr>
        <w:tabs>
          <w:tab w:pos="1559" w:val="left" w:leader="none"/>
        </w:tabs>
        <w:spacing w:line="259" w:lineRule="auto" w:before="0" w:after="0"/>
        <w:ind w:left="119" w:right="251" w:firstLine="720"/>
        <w:jc w:val="left"/>
        <w:rPr>
          <w:sz w:val="24"/>
        </w:rPr>
      </w:pPr>
      <w:r>
        <w:rPr>
          <w:b/>
          <w:sz w:val="24"/>
        </w:rPr>
        <w:t>DUTIES</w:t>
      </w:r>
      <w:r>
        <w:rPr>
          <w:b/>
          <w:spacing w:val="-4"/>
          <w:sz w:val="24"/>
        </w:rPr>
        <w:t> </w:t>
      </w:r>
      <w:r>
        <w:rPr>
          <w:b/>
          <w:sz w:val="24"/>
        </w:rPr>
        <w:t>OF</w:t>
      </w:r>
      <w:r>
        <w:rPr>
          <w:b/>
          <w:spacing w:val="-5"/>
          <w:sz w:val="24"/>
        </w:rPr>
        <w:t> </w:t>
      </w:r>
      <w:r>
        <w:rPr>
          <w:b/>
          <w:sz w:val="24"/>
        </w:rPr>
        <w:t>THE</w:t>
      </w:r>
      <w:r>
        <w:rPr>
          <w:b/>
          <w:spacing w:val="-4"/>
          <w:sz w:val="24"/>
        </w:rPr>
        <w:t> </w:t>
      </w:r>
      <w:r>
        <w:rPr>
          <w:b/>
          <w:sz w:val="24"/>
        </w:rPr>
        <w:t>SCHOOL</w:t>
      </w:r>
      <w:r>
        <w:rPr>
          <w:b/>
          <w:spacing w:val="-4"/>
          <w:sz w:val="24"/>
        </w:rPr>
        <w:t> </w:t>
      </w:r>
      <w:r>
        <w:rPr>
          <w:b/>
          <w:sz w:val="24"/>
        </w:rPr>
        <w:t>RESOURCE</w:t>
      </w:r>
      <w:r>
        <w:rPr>
          <w:b/>
          <w:spacing w:val="-6"/>
          <w:sz w:val="24"/>
        </w:rPr>
        <w:t> </w:t>
      </w:r>
      <w:r>
        <w:rPr>
          <w:b/>
          <w:sz w:val="24"/>
        </w:rPr>
        <w:t>OFFICER:</w:t>
      </w:r>
      <w:r>
        <w:rPr>
          <w:b/>
          <w:spacing w:val="-6"/>
          <w:sz w:val="24"/>
        </w:rPr>
        <w:t> </w:t>
      </w:r>
      <w:r>
        <w:rPr>
          <w:sz w:val="24"/>
        </w:rPr>
        <w:t>The</w:t>
      </w:r>
      <w:r>
        <w:rPr>
          <w:spacing w:val="-4"/>
          <w:sz w:val="24"/>
        </w:rPr>
        <w:t> </w:t>
      </w:r>
      <w:r>
        <w:rPr>
          <w:sz w:val="24"/>
        </w:rPr>
        <w:t>School</w:t>
      </w:r>
      <w:r>
        <w:rPr>
          <w:spacing w:val="-4"/>
          <w:sz w:val="24"/>
        </w:rPr>
        <w:t> </w:t>
      </w:r>
      <w:r>
        <w:rPr>
          <w:sz w:val="24"/>
        </w:rPr>
        <w:t>Resource</w:t>
      </w:r>
      <w:r>
        <w:rPr>
          <w:spacing w:val="-4"/>
          <w:sz w:val="24"/>
        </w:rPr>
        <w:t> </w:t>
      </w:r>
      <w:r>
        <w:rPr>
          <w:sz w:val="24"/>
        </w:rPr>
        <w:t>Oﬃcer's</w:t>
      </w:r>
      <w:r>
        <w:rPr>
          <w:spacing w:val="-5"/>
          <w:sz w:val="24"/>
        </w:rPr>
        <w:t> </w:t>
      </w:r>
      <w:r>
        <w:rPr>
          <w:sz w:val="24"/>
        </w:rPr>
        <w:t>duties</w:t>
      </w:r>
      <w:r>
        <w:rPr>
          <w:spacing w:val="-5"/>
          <w:sz w:val="24"/>
        </w:rPr>
        <w:t> </w:t>
      </w:r>
      <w:r>
        <w:rPr>
          <w:sz w:val="24"/>
        </w:rPr>
        <w:t>include,</w:t>
      </w:r>
      <w:r>
        <w:rPr>
          <w:spacing w:val="-5"/>
          <w:sz w:val="24"/>
        </w:rPr>
        <w:t> </w:t>
      </w:r>
      <w:r>
        <w:rPr>
          <w:sz w:val="24"/>
        </w:rPr>
        <w:t>but are not limited to:</w:t>
      </w:r>
    </w:p>
    <w:p>
      <w:pPr>
        <w:pStyle w:val="ListParagraph"/>
        <w:numPr>
          <w:ilvl w:val="1"/>
          <w:numId w:val="23"/>
        </w:numPr>
        <w:tabs>
          <w:tab w:pos="2279" w:val="left" w:leader="none"/>
        </w:tabs>
        <w:spacing w:line="259" w:lineRule="auto" w:before="0" w:after="0"/>
        <w:ind w:left="2279" w:right="1109" w:hanging="720"/>
        <w:jc w:val="left"/>
        <w:rPr>
          <w:sz w:val="24"/>
        </w:rPr>
      </w:pPr>
      <w:r>
        <w:rPr>
          <w:sz w:val="24"/>
        </w:rPr>
        <w:t>To</w:t>
      </w:r>
      <w:r>
        <w:rPr>
          <w:spacing w:val="-8"/>
          <w:sz w:val="24"/>
        </w:rPr>
        <w:t> </w:t>
      </w:r>
      <w:r>
        <w:rPr>
          <w:sz w:val="24"/>
        </w:rPr>
        <w:t>be</w:t>
      </w:r>
      <w:r>
        <w:rPr>
          <w:spacing w:val="-7"/>
          <w:sz w:val="24"/>
        </w:rPr>
        <w:t> </w:t>
      </w:r>
      <w:r>
        <w:rPr>
          <w:sz w:val="24"/>
        </w:rPr>
        <w:t>an</w:t>
      </w:r>
      <w:r>
        <w:rPr>
          <w:spacing w:val="-8"/>
          <w:sz w:val="24"/>
        </w:rPr>
        <w:t> </w:t>
      </w:r>
      <w:r>
        <w:rPr>
          <w:sz w:val="24"/>
        </w:rPr>
        <w:t>extension</w:t>
      </w:r>
      <w:r>
        <w:rPr>
          <w:spacing w:val="-8"/>
          <w:sz w:val="24"/>
        </w:rPr>
        <w:t> </w:t>
      </w:r>
      <w:r>
        <w:rPr>
          <w:sz w:val="24"/>
        </w:rPr>
        <w:t>of</w:t>
      </w:r>
      <w:r>
        <w:rPr>
          <w:spacing w:val="-8"/>
          <w:sz w:val="24"/>
        </w:rPr>
        <w:t> </w:t>
      </w:r>
      <w:r>
        <w:rPr>
          <w:sz w:val="24"/>
        </w:rPr>
        <w:t>the</w:t>
      </w:r>
      <w:r>
        <w:rPr>
          <w:spacing w:val="-7"/>
          <w:sz w:val="24"/>
        </w:rPr>
        <w:t> </w:t>
      </w:r>
      <w:r>
        <w:rPr>
          <w:sz w:val="24"/>
        </w:rPr>
        <w:t>principal's</w:t>
      </w:r>
      <w:r>
        <w:rPr>
          <w:spacing w:val="-8"/>
          <w:sz w:val="24"/>
        </w:rPr>
        <w:t> </w:t>
      </w:r>
      <w:r>
        <w:rPr>
          <w:sz w:val="24"/>
        </w:rPr>
        <w:t>oﬃce</w:t>
      </w:r>
      <w:r>
        <w:rPr>
          <w:spacing w:val="-7"/>
          <w:sz w:val="24"/>
        </w:rPr>
        <w:t> </w:t>
      </w:r>
      <w:r>
        <w:rPr>
          <w:sz w:val="24"/>
        </w:rPr>
        <w:t>for</w:t>
      </w:r>
      <w:r>
        <w:rPr>
          <w:spacing w:val="-7"/>
          <w:sz w:val="24"/>
        </w:rPr>
        <w:t> </w:t>
      </w:r>
      <w:r>
        <w:rPr>
          <w:sz w:val="24"/>
        </w:rPr>
        <w:t>assignments</w:t>
      </w:r>
      <w:r>
        <w:rPr>
          <w:spacing w:val="-7"/>
          <w:sz w:val="24"/>
        </w:rPr>
        <w:t> </w:t>
      </w:r>
      <w:r>
        <w:rPr>
          <w:sz w:val="24"/>
        </w:rPr>
        <w:t>consistent</w:t>
      </w:r>
      <w:r>
        <w:rPr>
          <w:spacing w:val="-8"/>
          <w:sz w:val="24"/>
        </w:rPr>
        <w:t> </w:t>
      </w:r>
      <w:r>
        <w:rPr>
          <w:sz w:val="24"/>
        </w:rPr>
        <w:t>with</w:t>
      </w:r>
      <w:r>
        <w:rPr>
          <w:spacing w:val="-8"/>
          <w:sz w:val="24"/>
        </w:rPr>
        <w:t> </w:t>
      </w:r>
      <w:r>
        <w:rPr>
          <w:sz w:val="24"/>
        </w:rPr>
        <w:t>this </w:t>
      </w:r>
      <w:r>
        <w:rPr>
          <w:spacing w:val="-2"/>
          <w:sz w:val="24"/>
        </w:rPr>
        <w:t>Agreement.</w:t>
      </w:r>
    </w:p>
    <w:p>
      <w:pPr>
        <w:pStyle w:val="ListParagraph"/>
        <w:numPr>
          <w:ilvl w:val="1"/>
          <w:numId w:val="23"/>
        </w:numPr>
        <w:tabs>
          <w:tab w:pos="2280" w:val="left" w:leader="none"/>
        </w:tabs>
        <w:spacing w:line="259" w:lineRule="auto" w:before="0" w:after="0"/>
        <w:ind w:left="2280" w:right="332" w:hanging="720"/>
        <w:jc w:val="left"/>
        <w:rPr>
          <w:sz w:val="24"/>
        </w:rPr>
      </w:pPr>
      <w:r>
        <w:rPr>
          <w:sz w:val="24"/>
        </w:rPr>
        <w:t>To</w:t>
      </w:r>
      <w:r>
        <w:rPr>
          <w:spacing w:val="-8"/>
          <w:sz w:val="24"/>
        </w:rPr>
        <w:t> </w:t>
      </w:r>
      <w:r>
        <w:rPr>
          <w:sz w:val="24"/>
        </w:rPr>
        <w:t>be</w:t>
      </w:r>
      <w:r>
        <w:rPr>
          <w:spacing w:val="-8"/>
          <w:sz w:val="24"/>
        </w:rPr>
        <w:t> </w:t>
      </w:r>
      <w:r>
        <w:rPr>
          <w:sz w:val="24"/>
        </w:rPr>
        <w:t>a</w:t>
      </w:r>
      <w:r>
        <w:rPr>
          <w:spacing w:val="-8"/>
          <w:sz w:val="24"/>
        </w:rPr>
        <w:t> </w:t>
      </w:r>
      <w:r>
        <w:rPr>
          <w:sz w:val="24"/>
        </w:rPr>
        <w:t>viable,</w:t>
      </w:r>
      <w:r>
        <w:rPr>
          <w:spacing w:val="-8"/>
          <w:sz w:val="24"/>
        </w:rPr>
        <w:t> </w:t>
      </w:r>
      <w:r>
        <w:rPr>
          <w:sz w:val="24"/>
        </w:rPr>
        <w:t>active</w:t>
      </w:r>
      <w:r>
        <w:rPr>
          <w:spacing w:val="-8"/>
          <w:sz w:val="24"/>
        </w:rPr>
        <w:t> </w:t>
      </w:r>
      <w:r>
        <w:rPr>
          <w:sz w:val="24"/>
        </w:rPr>
        <w:t>law</w:t>
      </w:r>
      <w:r>
        <w:rPr>
          <w:spacing w:val="-8"/>
          <w:sz w:val="24"/>
        </w:rPr>
        <w:t> </w:t>
      </w:r>
      <w:r>
        <w:rPr>
          <w:sz w:val="24"/>
        </w:rPr>
        <w:t>enforcement</w:t>
      </w:r>
      <w:r>
        <w:rPr>
          <w:spacing w:val="-8"/>
          <w:sz w:val="24"/>
        </w:rPr>
        <w:t> </w:t>
      </w:r>
      <w:r>
        <w:rPr>
          <w:sz w:val="24"/>
        </w:rPr>
        <w:t>figure</w:t>
      </w:r>
      <w:r>
        <w:rPr>
          <w:spacing w:val="-8"/>
          <w:sz w:val="24"/>
        </w:rPr>
        <w:t> </w:t>
      </w:r>
      <w:r>
        <w:rPr>
          <w:sz w:val="24"/>
        </w:rPr>
        <w:t>on</w:t>
      </w:r>
      <w:r>
        <w:rPr>
          <w:spacing w:val="-8"/>
          <w:sz w:val="24"/>
        </w:rPr>
        <w:t> </w:t>
      </w:r>
      <w:r>
        <w:rPr>
          <w:sz w:val="24"/>
        </w:rPr>
        <w:t>campus</w:t>
      </w:r>
      <w:r>
        <w:rPr>
          <w:spacing w:val="-8"/>
          <w:sz w:val="24"/>
        </w:rPr>
        <w:t> </w:t>
      </w:r>
      <w:r>
        <w:rPr>
          <w:sz w:val="24"/>
        </w:rPr>
        <w:t>dealing</w:t>
      </w:r>
      <w:r>
        <w:rPr>
          <w:spacing w:val="-8"/>
          <w:sz w:val="24"/>
        </w:rPr>
        <w:t> </w:t>
      </w:r>
      <w:r>
        <w:rPr>
          <w:sz w:val="24"/>
        </w:rPr>
        <w:t>with</w:t>
      </w:r>
      <w:r>
        <w:rPr>
          <w:spacing w:val="-8"/>
          <w:sz w:val="24"/>
        </w:rPr>
        <w:t> </w:t>
      </w:r>
      <w:r>
        <w:rPr>
          <w:sz w:val="24"/>
        </w:rPr>
        <w:t>law</w:t>
      </w:r>
      <w:r>
        <w:rPr>
          <w:spacing w:val="-8"/>
          <w:sz w:val="24"/>
        </w:rPr>
        <w:t> </w:t>
      </w:r>
      <w:r>
        <w:rPr>
          <w:sz w:val="24"/>
        </w:rPr>
        <w:t>enforcement matters and school code violations originating on the assigned campus.</w:t>
      </w:r>
    </w:p>
    <w:p>
      <w:pPr>
        <w:pStyle w:val="ListParagraph"/>
        <w:numPr>
          <w:ilvl w:val="1"/>
          <w:numId w:val="23"/>
        </w:numPr>
        <w:tabs>
          <w:tab w:pos="2279" w:val="left" w:leader="none"/>
        </w:tabs>
        <w:spacing w:line="259" w:lineRule="auto" w:before="0" w:after="0"/>
        <w:ind w:left="2279" w:right="316" w:hanging="720"/>
        <w:jc w:val="left"/>
        <w:rPr>
          <w:sz w:val="24"/>
        </w:rPr>
      </w:pPr>
      <w:r>
        <w:rPr>
          <w:sz w:val="24"/>
        </w:rPr>
        <w:t>To act as the campus administrator's designee in maintaining the assigned campus's physical stand to provide a safe environment for law enforcement matters and school code</w:t>
      </w:r>
      <w:r>
        <w:rPr>
          <w:spacing w:val="-6"/>
          <w:sz w:val="24"/>
        </w:rPr>
        <w:t> </w:t>
      </w:r>
      <w:r>
        <w:rPr>
          <w:sz w:val="24"/>
        </w:rPr>
        <w:t>violations,</w:t>
      </w:r>
      <w:r>
        <w:rPr>
          <w:spacing w:val="-6"/>
          <w:sz w:val="24"/>
        </w:rPr>
        <w:t> </w:t>
      </w:r>
      <w:r>
        <w:rPr>
          <w:sz w:val="24"/>
        </w:rPr>
        <w:t>including</w:t>
      </w:r>
      <w:r>
        <w:rPr>
          <w:spacing w:val="-6"/>
          <w:sz w:val="24"/>
        </w:rPr>
        <w:t> </w:t>
      </w:r>
      <w:r>
        <w:rPr>
          <w:sz w:val="24"/>
        </w:rPr>
        <w:t>building(s),</w:t>
      </w:r>
      <w:r>
        <w:rPr>
          <w:spacing w:val="-7"/>
          <w:sz w:val="24"/>
        </w:rPr>
        <w:t> </w:t>
      </w:r>
      <w:r>
        <w:rPr>
          <w:sz w:val="24"/>
        </w:rPr>
        <w:t>grounds,</w:t>
      </w:r>
      <w:r>
        <w:rPr>
          <w:spacing w:val="-6"/>
          <w:sz w:val="24"/>
        </w:rPr>
        <w:t> </w:t>
      </w:r>
      <w:r>
        <w:rPr>
          <w:sz w:val="24"/>
        </w:rPr>
        <w:t>parking</w:t>
      </w:r>
      <w:r>
        <w:rPr>
          <w:spacing w:val="-6"/>
          <w:sz w:val="24"/>
        </w:rPr>
        <w:t> </w:t>
      </w:r>
      <w:r>
        <w:rPr>
          <w:sz w:val="24"/>
        </w:rPr>
        <w:t>lot(s),</w:t>
      </w:r>
      <w:r>
        <w:rPr>
          <w:spacing w:val="-6"/>
          <w:sz w:val="24"/>
        </w:rPr>
        <w:t> </w:t>
      </w:r>
      <w:r>
        <w:rPr>
          <w:sz w:val="24"/>
        </w:rPr>
        <w:t>lockers,</w:t>
      </w:r>
      <w:r>
        <w:rPr>
          <w:spacing w:val="-7"/>
          <w:sz w:val="24"/>
        </w:rPr>
        <w:t> </w:t>
      </w:r>
      <w:r>
        <w:rPr>
          <w:sz w:val="24"/>
        </w:rPr>
        <w:t>and</w:t>
      </w:r>
      <w:r>
        <w:rPr>
          <w:spacing w:val="-6"/>
          <w:sz w:val="24"/>
        </w:rPr>
        <w:t> </w:t>
      </w:r>
      <w:r>
        <w:rPr>
          <w:sz w:val="24"/>
        </w:rPr>
        <w:t>other</w:t>
      </w:r>
      <w:r>
        <w:rPr>
          <w:spacing w:val="-6"/>
          <w:sz w:val="24"/>
        </w:rPr>
        <w:t> </w:t>
      </w:r>
      <w:r>
        <w:rPr>
          <w:sz w:val="24"/>
        </w:rPr>
        <w:t>public‐ school property.</w:t>
      </w:r>
    </w:p>
    <w:p>
      <w:pPr>
        <w:pStyle w:val="ListParagraph"/>
        <w:numPr>
          <w:ilvl w:val="1"/>
          <w:numId w:val="23"/>
        </w:numPr>
        <w:tabs>
          <w:tab w:pos="2279" w:val="left" w:leader="none"/>
        </w:tabs>
        <w:spacing w:line="292" w:lineRule="exact" w:before="0" w:after="0"/>
        <w:ind w:left="2279" w:right="0" w:hanging="720"/>
        <w:jc w:val="left"/>
        <w:rPr>
          <w:sz w:val="24"/>
        </w:rPr>
      </w:pPr>
      <w:r>
        <w:rPr>
          <w:sz w:val="24"/>
        </w:rPr>
        <w:t>To</w:t>
      </w:r>
      <w:r>
        <w:rPr>
          <w:spacing w:val="-11"/>
          <w:sz w:val="24"/>
        </w:rPr>
        <w:t> </w:t>
      </w:r>
      <w:r>
        <w:rPr>
          <w:sz w:val="24"/>
        </w:rPr>
        <w:t>provide</w:t>
      </w:r>
      <w:r>
        <w:rPr>
          <w:spacing w:val="-10"/>
          <w:sz w:val="24"/>
        </w:rPr>
        <w:t> </w:t>
      </w:r>
      <w:r>
        <w:rPr>
          <w:sz w:val="24"/>
        </w:rPr>
        <w:t>classroom</w:t>
      </w:r>
      <w:r>
        <w:rPr>
          <w:spacing w:val="-10"/>
          <w:sz w:val="24"/>
        </w:rPr>
        <w:t> </w:t>
      </w:r>
      <w:r>
        <w:rPr>
          <w:sz w:val="24"/>
        </w:rPr>
        <w:t>resources</w:t>
      </w:r>
      <w:r>
        <w:rPr>
          <w:spacing w:val="-11"/>
          <w:sz w:val="24"/>
        </w:rPr>
        <w:t> </w:t>
      </w:r>
      <w:r>
        <w:rPr>
          <w:sz w:val="24"/>
        </w:rPr>
        <w:t>for</w:t>
      </w:r>
      <w:r>
        <w:rPr>
          <w:spacing w:val="-9"/>
          <w:sz w:val="24"/>
        </w:rPr>
        <w:t> </w:t>
      </w:r>
      <w:r>
        <w:rPr>
          <w:sz w:val="24"/>
        </w:rPr>
        <w:t>law</w:t>
      </w:r>
      <w:r>
        <w:rPr>
          <w:spacing w:val="-10"/>
          <w:sz w:val="24"/>
        </w:rPr>
        <w:t> </w:t>
      </w:r>
      <w:r>
        <w:rPr>
          <w:sz w:val="24"/>
        </w:rPr>
        <w:t>education</w:t>
      </w:r>
      <w:r>
        <w:rPr>
          <w:spacing w:val="-10"/>
          <w:sz w:val="24"/>
        </w:rPr>
        <w:t> </w:t>
      </w:r>
      <w:r>
        <w:rPr>
          <w:sz w:val="24"/>
        </w:rPr>
        <w:t>using</w:t>
      </w:r>
      <w:r>
        <w:rPr>
          <w:spacing w:val="-10"/>
          <w:sz w:val="24"/>
        </w:rPr>
        <w:t> </w:t>
      </w:r>
      <w:r>
        <w:rPr>
          <w:sz w:val="24"/>
        </w:rPr>
        <w:t>approved</w:t>
      </w:r>
      <w:r>
        <w:rPr>
          <w:spacing w:val="-10"/>
          <w:sz w:val="24"/>
        </w:rPr>
        <w:t> </w:t>
      </w:r>
      <w:r>
        <w:rPr>
          <w:spacing w:val="-2"/>
          <w:sz w:val="24"/>
        </w:rPr>
        <w:t>materials.</w:t>
      </w:r>
    </w:p>
    <w:p>
      <w:pPr>
        <w:pStyle w:val="ListParagraph"/>
        <w:numPr>
          <w:ilvl w:val="1"/>
          <w:numId w:val="23"/>
        </w:numPr>
        <w:tabs>
          <w:tab w:pos="2279" w:val="left" w:leader="none"/>
        </w:tabs>
        <w:spacing w:line="259" w:lineRule="auto" w:before="15" w:after="0"/>
        <w:ind w:left="2279" w:right="1322" w:hanging="720"/>
        <w:jc w:val="left"/>
        <w:rPr>
          <w:sz w:val="24"/>
        </w:rPr>
      </w:pPr>
      <w:r>
        <w:rPr>
          <w:sz w:val="24"/>
        </w:rPr>
        <w:t>To</w:t>
      </w:r>
      <w:r>
        <w:rPr>
          <w:spacing w:val="-7"/>
          <w:sz w:val="24"/>
        </w:rPr>
        <w:t> </w:t>
      </w:r>
      <w:r>
        <w:rPr>
          <w:sz w:val="24"/>
        </w:rPr>
        <w:t>be</w:t>
      </w:r>
      <w:r>
        <w:rPr>
          <w:spacing w:val="-6"/>
          <w:sz w:val="24"/>
        </w:rPr>
        <w:t> </w:t>
      </w:r>
      <w:r>
        <w:rPr>
          <w:sz w:val="24"/>
        </w:rPr>
        <w:t>a</w:t>
      </w:r>
      <w:r>
        <w:rPr>
          <w:spacing w:val="-7"/>
          <w:sz w:val="24"/>
        </w:rPr>
        <w:t> </w:t>
      </w:r>
      <w:r>
        <w:rPr>
          <w:sz w:val="24"/>
        </w:rPr>
        <w:t>student</w:t>
      </w:r>
      <w:r>
        <w:rPr>
          <w:spacing w:val="-6"/>
          <w:sz w:val="24"/>
        </w:rPr>
        <w:t> </w:t>
      </w:r>
      <w:r>
        <w:rPr>
          <w:sz w:val="24"/>
        </w:rPr>
        <w:t>resource,</w:t>
      </w:r>
      <w:r>
        <w:rPr>
          <w:spacing w:val="-7"/>
          <w:sz w:val="24"/>
        </w:rPr>
        <w:t> </w:t>
      </w:r>
      <w:r>
        <w:rPr>
          <w:sz w:val="24"/>
        </w:rPr>
        <w:t>enabling</w:t>
      </w:r>
      <w:r>
        <w:rPr>
          <w:spacing w:val="-7"/>
          <w:sz w:val="24"/>
        </w:rPr>
        <w:t> </w:t>
      </w:r>
      <w:r>
        <w:rPr>
          <w:sz w:val="24"/>
        </w:rPr>
        <w:t>them</w:t>
      </w:r>
      <w:r>
        <w:rPr>
          <w:spacing w:val="-7"/>
          <w:sz w:val="24"/>
        </w:rPr>
        <w:t> </w:t>
      </w:r>
      <w:r>
        <w:rPr>
          <w:sz w:val="24"/>
        </w:rPr>
        <w:t>to</w:t>
      </w:r>
      <w:r>
        <w:rPr>
          <w:spacing w:val="-7"/>
          <w:sz w:val="24"/>
        </w:rPr>
        <w:t> </w:t>
      </w:r>
      <w:r>
        <w:rPr>
          <w:sz w:val="24"/>
        </w:rPr>
        <w:t>be</w:t>
      </w:r>
      <w:r>
        <w:rPr>
          <w:spacing w:val="-6"/>
          <w:sz w:val="24"/>
        </w:rPr>
        <w:t> </w:t>
      </w:r>
      <w:r>
        <w:rPr>
          <w:sz w:val="24"/>
        </w:rPr>
        <w:t>associated</w:t>
      </w:r>
      <w:r>
        <w:rPr>
          <w:spacing w:val="-7"/>
          <w:sz w:val="24"/>
        </w:rPr>
        <w:t> </w:t>
      </w:r>
      <w:r>
        <w:rPr>
          <w:sz w:val="24"/>
        </w:rPr>
        <w:t>with</w:t>
      </w:r>
      <w:r>
        <w:rPr>
          <w:spacing w:val="-8"/>
          <w:sz w:val="24"/>
        </w:rPr>
        <w:t> </w:t>
      </w:r>
      <w:r>
        <w:rPr>
          <w:sz w:val="24"/>
        </w:rPr>
        <w:t>a</w:t>
      </w:r>
      <w:r>
        <w:rPr>
          <w:spacing w:val="-7"/>
          <w:sz w:val="24"/>
        </w:rPr>
        <w:t> </w:t>
      </w:r>
      <w:r>
        <w:rPr>
          <w:sz w:val="24"/>
        </w:rPr>
        <w:t>positive</w:t>
      </w:r>
      <w:r>
        <w:rPr>
          <w:spacing w:val="-6"/>
          <w:sz w:val="24"/>
        </w:rPr>
        <w:t> </w:t>
      </w:r>
      <w:r>
        <w:rPr>
          <w:sz w:val="24"/>
        </w:rPr>
        <w:t>law enforcement example in their environment.</w:t>
      </w:r>
    </w:p>
    <w:p>
      <w:pPr>
        <w:spacing w:after="0" w:line="259" w:lineRule="auto"/>
        <w:jc w:val="left"/>
        <w:rPr>
          <w:sz w:val="24"/>
        </w:rPr>
        <w:sectPr>
          <w:headerReference w:type="default" r:id="rId232"/>
          <w:footerReference w:type="default" r:id="rId233"/>
          <w:pgSz w:w="12240" w:h="15840"/>
          <w:pgMar w:header="0" w:footer="1012" w:top="960" w:bottom="1200" w:left="600" w:right="620"/>
        </w:sectPr>
      </w:pPr>
    </w:p>
    <w:p>
      <w:pPr>
        <w:pStyle w:val="ListParagraph"/>
        <w:numPr>
          <w:ilvl w:val="1"/>
          <w:numId w:val="23"/>
        </w:numPr>
        <w:tabs>
          <w:tab w:pos="2279" w:val="left" w:leader="none"/>
        </w:tabs>
        <w:spacing w:line="259" w:lineRule="auto" w:before="28" w:after="0"/>
        <w:ind w:left="2279" w:right="527" w:hanging="720"/>
        <w:jc w:val="left"/>
        <w:rPr>
          <w:sz w:val="24"/>
        </w:rPr>
      </w:pPr>
      <w:r>
        <w:rPr>
          <w:sz w:val="24"/>
        </w:rPr>
        <w:t>To</w:t>
      </w:r>
      <w:r>
        <w:rPr>
          <w:spacing w:val="-9"/>
          <w:sz w:val="24"/>
        </w:rPr>
        <w:t> </w:t>
      </w:r>
      <w:r>
        <w:rPr>
          <w:sz w:val="24"/>
        </w:rPr>
        <w:t>be</w:t>
      </w:r>
      <w:r>
        <w:rPr>
          <w:spacing w:val="-8"/>
          <w:sz w:val="24"/>
        </w:rPr>
        <w:t> </w:t>
      </w:r>
      <w:r>
        <w:rPr>
          <w:sz w:val="24"/>
        </w:rPr>
        <w:t>a</w:t>
      </w:r>
      <w:r>
        <w:rPr>
          <w:spacing w:val="-9"/>
          <w:sz w:val="24"/>
        </w:rPr>
        <w:t> </w:t>
      </w:r>
      <w:r>
        <w:rPr>
          <w:sz w:val="24"/>
        </w:rPr>
        <w:t>resource</w:t>
      </w:r>
      <w:r>
        <w:rPr>
          <w:spacing w:val="-8"/>
          <w:sz w:val="24"/>
        </w:rPr>
        <w:t> </w:t>
      </w:r>
      <w:r>
        <w:rPr>
          <w:sz w:val="24"/>
        </w:rPr>
        <w:t>for</w:t>
      </w:r>
      <w:r>
        <w:rPr>
          <w:spacing w:val="-8"/>
          <w:sz w:val="24"/>
        </w:rPr>
        <w:t> </w:t>
      </w:r>
      <w:r>
        <w:rPr>
          <w:sz w:val="24"/>
        </w:rPr>
        <w:t>teachers,</w:t>
      </w:r>
      <w:r>
        <w:rPr>
          <w:spacing w:val="-9"/>
          <w:sz w:val="24"/>
        </w:rPr>
        <w:t> </w:t>
      </w:r>
      <w:r>
        <w:rPr>
          <w:sz w:val="24"/>
        </w:rPr>
        <w:t>parents,</w:t>
      </w:r>
      <w:r>
        <w:rPr>
          <w:spacing w:val="-9"/>
          <w:sz w:val="24"/>
        </w:rPr>
        <w:t> </w:t>
      </w:r>
      <w:r>
        <w:rPr>
          <w:sz w:val="24"/>
        </w:rPr>
        <w:t>and</w:t>
      </w:r>
      <w:r>
        <w:rPr>
          <w:spacing w:val="-9"/>
          <w:sz w:val="24"/>
        </w:rPr>
        <w:t> </w:t>
      </w:r>
      <w:r>
        <w:rPr>
          <w:sz w:val="24"/>
        </w:rPr>
        <w:t>students</w:t>
      </w:r>
      <w:r>
        <w:rPr>
          <w:spacing w:val="-9"/>
          <w:sz w:val="24"/>
        </w:rPr>
        <w:t> </w:t>
      </w:r>
      <w:r>
        <w:rPr>
          <w:sz w:val="24"/>
        </w:rPr>
        <w:t>for</w:t>
      </w:r>
      <w:r>
        <w:rPr>
          <w:spacing w:val="-8"/>
          <w:sz w:val="24"/>
        </w:rPr>
        <w:t> </w:t>
      </w:r>
      <w:r>
        <w:rPr>
          <w:sz w:val="24"/>
        </w:rPr>
        <w:t>conferences</w:t>
      </w:r>
      <w:r>
        <w:rPr>
          <w:spacing w:val="-9"/>
          <w:sz w:val="24"/>
        </w:rPr>
        <w:t> </w:t>
      </w:r>
      <w:r>
        <w:rPr>
          <w:sz w:val="24"/>
        </w:rPr>
        <w:t>on</w:t>
      </w:r>
      <w:r>
        <w:rPr>
          <w:spacing w:val="-9"/>
          <w:sz w:val="24"/>
        </w:rPr>
        <w:t> </w:t>
      </w:r>
      <w:r>
        <w:rPr>
          <w:sz w:val="24"/>
        </w:rPr>
        <w:t>an</w:t>
      </w:r>
      <w:r>
        <w:rPr>
          <w:spacing w:val="-9"/>
          <w:sz w:val="24"/>
        </w:rPr>
        <w:t> </w:t>
      </w:r>
      <w:r>
        <w:rPr>
          <w:sz w:val="24"/>
        </w:rPr>
        <w:t>individual basis dealing with individual problems or questions, particularly in substance </w:t>
      </w:r>
      <w:r>
        <w:rPr>
          <w:spacing w:val="-2"/>
          <w:sz w:val="24"/>
        </w:rPr>
        <w:t>control/use.</w:t>
      </w:r>
    </w:p>
    <w:p>
      <w:pPr>
        <w:pStyle w:val="ListParagraph"/>
        <w:numPr>
          <w:ilvl w:val="1"/>
          <w:numId w:val="23"/>
        </w:numPr>
        <w:tabs>
          <w:tab w:pos="2279" w:val="left" w:leader="none"/>
        </w:tabs>
        <w:spacing w:line="259" w:lineRule="auto" w:before="0" w:after="0"/>
        <w:ind w:left="2279" w:right="353" w:hanging="720"/>
        <w:jc w:val="left"/>
        <w:rPr>
          <w:sz w:val="24"/>
        </w:rPr>
      </w:pPr>
      <w:r>
        <w:rPr>
          <w:sz w:val="24"/>
        </w:rPr>
        <w:t>To</w:t>
      </w:r>
      <w:r>
        <w:rPr>
          <w:spacing w:val="-9"/>
          <w:sz w:val="24"/>
        </w:rPr>
        <w:t> </w:t>
      </w:r>
      <w:r>
        <w:rPr>
          <w:sz w:val="24"/>
        </w:rPr>
        <w:t>make</w:t>
      </w:r>
      <w:r>
        <w:rPr>
          <w:spacing w:val="-9"/>
          <w:sz w:val="24"/>
        </w:rPr>
        <w:t> </w:t>
      </w:r>
      <w:r>
        <w:rPr>
          <w:sz w:val="24"/>
        </w:rPr>
        <w:t>appearances</w:t>
      </w:r>
      <w:r>
        <w:rPr>
          <w:spacing w:val="-9"/>
          <w:sz w:val="24"/>
        </w:rPr>
        <w:t> </w:t>
      </w:r>
      <w:r>
        <w:rPr>
          <w:sz w:val="24"/>
        </w:rPr>
        <w:t>before</w:t>
      </w:r>
      <w:r>
        <w:rPr>
          <w:spacing w:val="-9"/>
          <w:sz w:val="24"/>
        </w:rPr>
        <w:t> </w:t>
      </w:r>
      <w:r>
        <w:rPr>
          <w:sz w:val="24"/>
        </w:rPr>
        <w:t>School</w:t>
      </w:r>
      <w:r>
        <w:rPr>
          <w:spacing w:val="-7"/>
          <w:sz w:val="24"/>
        </w:rPr>
        <w:t> </w:t>
      </w:r>
      <w:r>
        <w:rPr>
          <w:sz w:val="24"/>
        </w:rPr>
        <w:t>District</w:t>
      </w:r>
      <w:r>
        <w:rPr>
          <w:spacing w:val="-9"/>
          <w:sz w:val="24"/>
        </w:rPr>
        <w:t> </w:t>
      </w:r>
      <w:r>
        <w:rPr>
          <w:sz w:val="24"/>
        </w:rPr>
        <w:t>Elected</w:t>
      </w:r>
      <w:r>
        <w:rPr>
          <w:spacing w:val="-9"/>
          <w:sz w:val="24"/>
        </w:rPr>
        <w:t> </w:t>
      </w:r>
      <w:r>
        <w:rPr>
          <w:sz w:val="24"/>
        </w:rPr>
        <w:t>Oﬃcials,</w:t>
      </w:r>
      <w:r>
        <w:rPr>
          <w:spacing w:val="-10"/>
          <w:sz w:val="24"/>
        </w:rPr>
        <w:t> </w:t>
      </w:r>
      <w:r>
        <w:rPr>
          <w:sz w:val="24"/>
        </w:rPr>
        <w:t>parent</w:t>
      </w:r>
      <w:r>
        <w:rPr>
          <w:spacing w:val="-9"/>
          <w:sz w:val="24"/>
        </w:rPr>
        <w:t> </w:t>
      </w:r>
      <w:r>
        <w:rPr>
          <w:sz w:val="24"/>
        </w:rPr>
        <w:t>groups,</w:t>
      </w:r>
      <w:r>
        <w:rPr>
          <w:spacing w:val="-10"/>
          <w:sz w:val="24"/>
        </w:rPr>
        <w:t> </w:t>
      </w:r>
      <w:r>
        <w:rPr>
          <w:sz w:val="24"/>
        </w:rPr>
        <w:t>and</w:t>
      </w:r>
      <w:r>
        <w:rPr>
          <w:spacing w:val="-9"/>
          <w:sz w:val="24"/>
        </w:rPr>
        <w:t> </w:t>
      </w:r>
      <w:r>
        <w:rPr>
          <w:sz w:val="24"/>
        </w:rPr>
        <w:t>other groups associated with the School District as a speaker on various topics, particularly drug and alcohol abuse.</w:t>
      </w:r>
    </w:p>
    <w:p>
      <w:pPr>
        <w:pStyle w:val="ListParagraph"/>
        <w:numPr>
          <w:ilvl w:val="1"/>
          <w:numId w:val="23"/>
        </w:numPr>
        <w:tabs>
          <w:tab w:pos="2277" w:val="left" w:leader="none"/>
          <w:tab w:pos="2279" w:val="left" w:leader="none"/>
        </w:tabs>
        <w:spacing w:line="259" w:lineRule="auto" w:before="0" w:after="0"/>
        <w:ind w:left="2279" w:right="330" w:hanging="720"/>
        <w:jc w:val="both"/>
        <w:rPr>
          <w:sz w:val="24"/>
        </w:rPr>
      </w:pPr>
      <w:r>
        <w:rPr>
          <w:sz w:val="24"/>
        </w:rPr>
        <w:t>To</w:t>
      </w:r>
      <w:r>
        <w:rPr>
          <w:spacing w:val="-2"/>
          <w:sz w:val="24"/>
        </w:rPr>
        <w:t> </w:t>
      </w:r>
      <w:r>
        <w:rPr>
          <w:sz w:val="24"/>
        </w:rPr>
        <w:t>document</w:t>
      </w:r>
      <w:r>
        <w:rPr>
          <w:spacing w:val="-1"/>
          <w:sz w:val="24"/>
        </w:rPr>
        <w:t> </w:t>
      </w:r>
      <w:r>
        <w:rPr>
          <w:sz w:val="24"/>
        </w:rPr>
        <w:t>their</w:t>
      </w:r>
      <w:r>
        <w:rPr>
          <w:spacing w:val="-2"/>
          <w:sz w:val="24"/>
        </w:rPr>
        <w:t> </w:t>
      </w:r>
      <w:r>
        <w:rPr>
          <w:sz w:val="24"/>
        </w:rPr>
        <w:t>activities</w:t>
      </w:r>
      <w:r>
        <w:rPr>
          <w:spacing w:val="-2"/>
          <w:sz w:val="24"/>
        </w:rPr>
        <w:t> </w:t>
      </w:r>
      <w:r>
        <w:rPr>
          <w:sz w:val="24"/>
        </w:rPr>
        <w:t>related</w:t>
      </w:r>
      <w:r>
        <w:rPr>
          <w:spacing w:val="-2"/>
          <w:sz w:val="24"/>
        </w:rPr>
        <w:t> </w:t>
      </w:r>
      <w:r>
        <w:rPr>
          <w:sz w:val="24"/>
        </w:rPr>
        <w:t>to</w:t>
      </w:r>
      <w:r>
        <w:rPr>
          <w:spacing w:val="-2"/>
          <w:sz w:val="24"/>
        </w:rPr>
        <w:t> </w:t>
      </w:r>
      <w:r>
        <w:rPr>
          <w:sz w:val="24"/>
        </w:rPr>
        <w:t>the</w:t>
      </w:r>
      <w:r>
        <w:rPr>
          <w:spacing w:val="-1"/>
          <w:sz w:val="24"/>
        </w:rPr>
        <w:t> </w:t>
      </w:r>
      <w:r>
        <w:rPr>
          <w:sz w:val="24"/>
        </w:rPr>
        <w:t>School Resource</w:t>
      </w:r>
      <w:r>
        <w:rPr>
          <w:spacing w:val="-1"/>
          <w:sz w:val="24"/>
        </w:rPr>
        <w:t> </w:t>
      </w:r>
      <w:r>
        <w:rPr>
          <w:sz w:val="24"/>
        </w:rPr>
        <w:t>Oﬃcer</w:t>
      </w:r>
      <w:r>
        <w:rPr>
          <w:spacing w:val="-2"/>
          <w:sz w:val="24"/>
        </w:rPr>
        <w:t> </w:t>
      </w:r>
      <w:r>
        <w:rPr>
          <w:sz w:val="24"/>
        </w:rPr>
        <w:t>position</w:t>
      </w:r>
      <w:r>
        <w:rPr>
          <w:spacing w:val="-2"/>
          <w:sz w:val="24"/>
        </w:rPr>
        <w:t> </w:t>
      </w:r>
      <w:r>
        <w:rPr>
          <w:sz w:val="24"/>
        </w:rPr>
        <w:t>on</w:t>
      </w:r>
      <w:r>
        <w:rPr>
          <w:spacing w:val="-2"/>
          <w:sz w:val="24"/>
        </w:rPr>
        <w:t> </w:t>
      </w:r>
      <w:r>
        <w:rPr>
          <w:sz w:val="24"/>
        </w:rPr>
        <w:t>and oﬀ campus</w:t>
      </w:r>
      <w:r>
        <w:rPr>
          <w:spacing w:val="-5"/>
          <w:sz w:val="24"/>
        </w:rPr>
        <w:t> </w:t>
      </w:r>
      <w:r>
        <w:rPr>
          <w:sz w:val="24"/>
        </w:rPr>
        <w:t>and</w:t>
      </w:r>
      <w:r>
        <w:rPr>
          <w:spacing w:val="-5"/>
          <w:sz w:val="24"/>
        </w:rPr>
        <w:t> </w:t>
      </w:r>
      <w:r>
        <w:rPr>
          <w:sz w:val="24"/>
        </w:rPr>
        <w:t>compile</w:t>
      </w:r>
      <w:r>
        <w:rPr>
          <w:spacing w:val="-5"/>
          <w:sz w:val="24"/>
        </w:rPr>
        <w:t> </w:t>
      </w:r>
      <w:r>
        <w:rPr>
          <w:sz w:val="24"/>
        </w:rPr>
        <w:t>a</w:t>
      </w:r>
      <w:r>
        <w:rPr>
          <w:spacing w:val="-5"/>
          <w:sz w:val="24"/>
        </w:rPr>
        <w:t> </w:t>
      </w:r>
      <w:r>
        <w:rPr>
          <w:sz w:val="24"/>
        </w:rPr>
        <w:t>monthly</w:t>
      </w:r>
      <w:r>
        <w:rPr>
          <w:spacing w:val="-4"/>
          <w:sz w:val="24"/>
        </w:rPr>
        <w:t> </w:t>
      </w:r>
      <w:r>
        <w:rPr>
          <w:sz w:val="24"/>
        </w:rPr>
        <w:t>report</w:t>
      </w:r>
      <w:r>
        <w:rPr>
          <w:spacing w:val="-5"/>
          <w:sz w:val="24"/>
        </w:rPr>
        <w:t> </w:t>
      </w:r>
      <w:r>
        <w:rPr>
          <w:sz w:val="24"/>
        </w:rPr>
        <w:t>to</w:t>
      </w:r>
      <w:r>
        <w:rPr>
          <w:spacing w:val="-5"/>
          <w:sz w:val="24"/>
        </w:rPr>
        <w:t> </w:t>
      </w:r>
      <w:r>
        <w:rPr>
          <w:sz w:val="24"/>
        </w:rPr>
        <w:t>be</w:t>
      </w:r>
      <w:r>
        <w:rPr>
          <w:spacing w:val="-4"/>
          <w:sz w:val="24"/>
        </w:rPr>
        <w:t> </w:t>
      </w:r>
      <w:r>
        <w:rPr>
          <w:sz w:val="24"/>
        </w:rPr>
        <w:t>provided</w:t>
      </w:r>
      <w:r>
        <w:rPr>
          <w:spacing w:val="-5"/>
          <w:sz w:val="24"/>
        </w:rPr>
        <w:t> </w:t>
      </w:r>
      <w:r>
        <w:rPr>
          <w:sz w:val="24"/>
        </w:rPr>
        <w:t>to</w:t>
      </w:r>
      <w:r>
        <w:rPr>
          <w:spacing w:val="-5"/>
          <w:sz w:val="24"/>
        </w:rPr>
        <w:t> </w:t>
      </w:r>
      <w:r>
        <w:rPr>
          <w:sz w:val="24"/>
        </w:rPr>
        <w:t>the</w:t>
      </w:r>
      <w:r>
        <w:rPr>
          <w:spacing w:val="-4"/>
          <w:sz w:val="24"/>
        </w:rPr>
        <w:t> </w:t>
      </w:r>
      <w:r>
        <w:rPr>
          <w:sz w:val="24"/>
        </w:rPr>
        <w:t>Borough</w:t>
      </w:r>
      <w:r>
        <w:rPr>
          <w:spacing w:val="-5"/>
          <w:sz w:val="24"/>
        </w:rPr>
        <w:t> </w:t>
      </w:r>
      <w:r>
        <w:rPr>
          <w:sz w:val="24"/>
        </w:rPr>
        <w:t>and</w:t>
      </w:r>
      <w:r>
        <w:rPr>
          <w:spacing w:val="-3"/>
          <w:sz w:val="24"/>
        </w:rPr>
        <w:t> </w:t>
      </w:r>
      <w:r>
        <w:rPr>
          <w:sz w:val="24"/>
        </w:rPr>
        <w:t>the</w:t>
      </w:r>
      <w:r>
        <w:rPr>
          <w:spacing w:val="-4"/>
          <w:sz w:val="24"/>
        </w:rPr>
        <w:t> </w:t>
      </w:r>
      <w:r>
        <w:rPr>
          <w:sz w:val="24"/>
        </w:rPr>
        <w:t>principal of the assigned school.</w:t>
      </w:r>
    </w:p>
    <w:p>
      <w:pPr>
        <w:pStyle w:val="ListParagraph"/>
        <w:numPr>
          <w:ilvl w:val="1"/>
          <w:numId w:val="23"/>
        </w:numPr>
        <w:tabs>
          <w:tab w:pos="2279" w:val="left" w:leader="none"/>
        </w:tabs>
        <w:spacing w:line="259" w:lineRule="auto" w:before="0" w:after="0"/>
        <w:ind w:left="2279" w:right="192" w:hanging="720"/>
        <w:jc w:val="left"/>
        <w:rPr>
          <w:sz w:val="24"/>
        </w:rPr>
      </w:pPr>
      <w:r>
        <w:rPr>
          <w:sz w:val="24"/>
        </w:rPr>
        <w:t>The School Resource Oﬃcer is not involved in ordinary school discipline unless it pertains to preventing a potential disruption and a climate that places students or property at risk of harm. Disciplining students is a School District's responsibility, and only</w:t>
      </w:r>
      <w:r>
        <w:rPr>
          <w:spacing w:val="-5"/>
          <w:sz w:val="24"/>
        </w:rPr>
        <w:t> </w:t>
      </w:r>
      <w:r>
        <w:rPr>
          <w:sz w:val="24"/>
        </w:rPr>
        <w:t>when</w:t>
      </w:r>
      <w:r>
        <w:rPr>
          <w:spacing w:val="-5"/>
          <w:sz w:val="24"/>
        </w:rPr>
        <w:t> </w:t>
      </w:r>
      <w:r>
        <w:rPr>
          <w:sz w:val="24"/>
        </w:rPr>
        <w:t>the</w:t>
      </w:r>
      <w:r>
        <w:rPr>
          <w:spacing w:val="-4"/>
          <w:sz w:val="24"/>
        </w:rPr>
        <w:t> </w:t>
      </w:r>
      <w:r>
        <w:rPr>
          <w:sz w:val="24"/>
        </w:rPr>
        <w:t>principal</w:t>
      </w:r>
      <w:r>
        <w:rPr>
          <w:spacing w:val="-5"/>
          <w:sz w:val="24"/>
        </w:rPr>
        <w:t> </w:t>
      </w:r>
      <w:r>
        <w:rPr>
          <w:sz w:val="24"/>
        </w:rPr>
        <w:t>and</w:t>
      </w:r>
      <w:r>
        <w:rPr>
          <w:spacing w:val="-5"/>
          <w:sz w:val="24"/>
        </w:rPr>
        <w:t> </w:t>
      </w:r>
      <w:r>
        <w:rPr>
          <w:sz w:val="24"/>
        </w:rPr>
        <w:t>the</w:t>
      </w:r>
      <w:r>
        <w:rPr>
          <w:spacing w:val="-4"/>
          <w:sz w:val="24"/>
        </w:rPr>
        <w:t> </w:t>
      </w:r>
      <w:r>
        <w:rPr>
          <w:sz w:val="24"/>
        </w:rPr>
        <w:t>School</w:t>
      </w:r>
      <w:r>
        <w:rPr>
          <w:spacing w:val="-4"/>
          <w:sz w:val="24"/>
        </w:rPr>
        <w:t> </w:t>
      </w:r>
      <w:r>
        <w:rPr>
          <w:sz w:val="24"/>
        </w:rPr>
        <w:t>Resource</w:t>
      </w:r>
      <w:r>
        <w:rPr>
          <w:spacing w:val="-4"/>
          <w:sz w:val="24"/>
        </w:rPr>
        <w:t> </w:t>
      </w:r>
      <w:r>
        <w:rPr>
          <w:sz w:val="24"/>
        </w:rPr>
        <w:t>Oﬃcer</w:t>
      </w:r>
      <w:r>
        <w:rPr>
          <w:spacing w:val="-5"/>
          <w:sz w:val="24"/>
        </w:rPr>
        <w:t> </w:t>
      </w:r>
      <w:r>
        <w:rPr>
          <w:sz w:val="24"/>
        </w:rPr>
        <w:t>agree</w:t>
      </w:r>
      <w:r>
        <w:rPr>
          <w:spacing w:val="-5"/>
          <w:sz w:val="24"/>
        </w:rPr>
        <w:t> </w:t>
      </w:r>
      <w:r>
        <w:rPr>
          <w:sz w:val="24"/>
        </w:rPr>
        <w:t>that</w:t>
      </w:r>
      <w:r>
        <w:rPr>
          <w:spacing w:val="-5"/>
          <w:sz w:val="24"/>
        </w:rPr>
        <w:t> </w:t>
      </w:r>
      <w:r>
        <w:rPr>
          <w:sz w:val="24"/>
        </w:rPr>
        <w:t>assistance</w:t>
      </w:r>
      <w:r>
        <w:rPr>
          <w:spacing w:val="-4"/>
          <w:sz w:val="24"/>
        </w:rPr>
        <w:t> </w:t>
      </w:r>
      <w:r>
        <w:rPr>
          <w:sz w:val="24"/>
        </w:rPr>
        <w:t>is</w:t>
      </w:r>
      <w:r>
        <w:rPr>
          <w:spacing w:val="-5"/>
          <w:sz w:val="24"/>
        </w:rPr>
        <w:t> </w:t>
      </w:r>
      <w:r>
        <w:rPr>
          <w:sz w:val="24"/>
        </w:rPr>
        <w:t>needed to maintain a safe and property school environment will the School Resource Oﬃcer's assistance/intervention be required.</w:t>
      </w:r>
    </w:p>
    <w:p>
      <w:pPr>
        <w:pStyle w:val="ListParagraph"/>
        <w:numPr>
          <w:ilvl w:val="1"/>
          <w:numId w:val="23"/>
        </w:numPr>
        <w:tabs>
          <w:tab w:pos="2280" w:val="left" w:leader="none"/>
        </w:tabs>
        <w:spacing w:line="259" w:lineRule="auto" w:before="0" w:after="0"/>
        <w:ind w:left="2280" w:right="756" w:hanging="720"/>
        <w:jc w:val="left"/>
        <w:rPr>
          <w:sz w:val="24"/>
        </w:rPr>
      </w:pPr>
      <w:r>
        <w:rPr>
          <w:sz w:val="24"/>
        </w:rPr>
        <w:t>If</w:t>
      </w:r>
      <w:r>
        <w:rPr>
          <w:spacing w:val="-8"/>
          <w:sz w:val="24"/>
        </w:rPr>
        <w:t> </w:t>
      </w:r>
      <w:r>
        <w:rPr>
          <w:sz w:val="24"/>
        </w:rPr>
        <w:t>the</w:t>
      </w:r>
      <w:r>
        <w:rPr>
          <w:spacing w:val="-7"/>
          <w:sz w:val="24"/>
        </w:rPr>
        <w:t> </w:t>
      </w:r>
      <w:r>
        <w:rPr>
          <w:sz w:val="24"/>
        </w:rPr>
        <w:t>principal</w:t>
      </w:r>
      <w:r>
        <w:rPr>
          <w:spacing w:val="-7"/>
          <w:sz w:val="24"/>
        </w:rPr>
        <w:t> </w:t>
      </w:r>
      <w:r>
        <w:rPr>
          <w:sz w:val="24"/>
        </w:rPr>
        <w:t>believes</w:t>
      </w:r>
      <w:r>
        <w:rPr>
          <w:spacing w:val="-10"/>
          <w:sz w:val="24"/>
        </w:rPr>
        <w:t> </w:t>
      </w:r>
      <w:r>
        <w:rPr>
          <w:sz w:val="24"/>
        </w:rPr>
        <w:t>a</w:t>
      </w:r>
      <w:r>
        <w:rPr>
          <w:spacing w:val="-8"/>
          <w:sz w:val="24"/>
        </w:rPr>
        <w:t> </w:t>
      </w:r>
      <w:r>
        <w:rPr>
          <w:sz w:val="24"/>
        </w:rPr>
        <w:t>situation</w:t>
      </w:r>
      <w:r>
        <w:rPr>
          <w:spacing w:val="-7"/>
          <w:sz w:val="24"/>
        </w:rPr>
        <w:t> </w:t>
      </w:r>
      <w:r>
        <w:rPr>
          <w:sz w:val="24"/>
        </w:rPr>
        <w:t>or</w:t>
      </w:r>
      <w:r>
        <w:rPr>
          <w:spacing w:val="-8"/>
          <w:sz w:val="24"/>
        </w:rPr>
        <w:t> </w:t>
      </w:r>
      <w:r>
        <w:rPr>
          <w:sz w:val="24"/>
        </w:rPr>
        <w:t>incident</w:t>
      </w:r>
      <w:r>
        <w:rPr>
          <w:spacing w:val="-7"/>
          <w:sz w:val="24"/>
        </w:rPr>
        <w:t> </w:t>
      </w:r>
      <w:r>
        <w:rPr>
          <w:sz w:val="24"/>
        </w:rPr>
        <w:t>violates</w:t>
      </w:r>
      <w:r>
        <w:rPr>
          <w:spacing w:val="-8"/>
          <w:sz w:val="24"/>
        </w:rPr>
        <w:t> </w:t>
      </w:r>
      <w:r>
        <w:rPr>
          <w:sz w:val="24"/>
        </w:rPr>
        <w:t>Pennsylvania</w:t>
      </w:r>
      <w:r>
        <w:rPr>
          <w:spacing w:val="-8"/>
          <w:sz w:val="24"/>
        </w:rPr>
        <w:t> </w:t>
      </w:r>
      <w:r>
        <w:rPr>
          <w:sz w:val="24"/>
        </w:rPr>
        <w:t>law,</w:t>
      </w:r>
      <w:r>
        <w:rPr>
          <w:spacing w:val="-8"/>
          <w:sz w:val="24"/>
        </w:rPr>
        <w:t> </w:t>
      </w:r>
      <w:r>
        <w:rPr>
          <w:sz w:val="24"/>
        </w:rPr>
        <w:t>they</w:t>
      </w:r>
      <w:r>
        <w:rPr>
          <w:spacing w:val="-7"/>
          <w:sz w:val="24"/>
        </w:rPr>
        <w:t> </w:t>
      </w:r>
      <w:r>
        <w:rPr>
          <w:sz w:val="24"/>
        </w:rPr>
        <w:t>shall contact the School Resource Oﬃcer for assistance and intervention.</w:t>
      </w:r>
    </w:p>
    <w:p>
      <w:pPr>
        <w:pStyle w:val="ListParagraph"/>
        <w:numPr>
          <w:ilvl w:val="1"/>
          <w:numId w:val="23"/>
        </w:numPr>
        <w:tabs>
          <w:tab w:pos="2279" w:val="left" w:leader="none"/>
        </w:tabs>
        <w:spacing w:line="259" w:lineRule="auto" w:before="0" w:after="0"/>
        <w:ind w:left="2279" w:right="235" w:hanging="720"/>
        <w:jc w:val="left"/>
        <w:rPr>
          <w:sz w:val="24"/>
        </w:rPr>
      </w:pPr>
      <w:r>
        <w:rPr>
          <w:sz w:val="24"/>
        </w:rPr>
        <w:t>It is the responsibility of the School Resource Oﬃcer to report all crimes originating on campus. Information on cases that are worked oﬀ‐campus by other members of the Borough Police Department or other law enforcement agencies involving students on any campus that the School Resource Oﬃcer serves should be shared with the School Resource Oﬃcer. However, the School Resource Oﬃcer will not usually be actively involved in oﬀ‐campus investigations. All local law enforcement agencies and other enforcement</w:t>
      </w:r>
      <w:r>
        <w:rPr>
          <w:spacing w:val="-8"/>
          <w:sz w:val="24"/>
        </w:rPr>
        <w:t> </w:t>
      </w:r>
      <w:r>
        <w:rPr>
          <w:sz w:val="24"/>
        </w:rPr>
        <w:t>agencies</w:t>
      </w:r>
      <w:r>
        <w:rPr>
          <w:spacing w:val="-8"/>
          <w:sz w:val="24"/>
        </w:rPr>
        <w:t> </w:t>
      </w:r>
      <w:r>
        <w:rPr>
          <w:sz w:val="24"/>
        </w:rPr>
        <w:t>involving</w:t>
      </w:r>
      <w:r>
        <w:rPr>
          <w:spacing w:val="-8"/>
          <w:sz w:val="24"/>
        </w:rPr>
        <w:t> </w:t>
      </w:r>
      <w:r>
        <w:rPr>
          <w:sz w:val="24"/>
        </w:rPr>
        <w:t>the</w:t>
      </w:r>
      <w:r>
        <w:rPr>
          <w:spacing w:val="-7"/>
          <w:sz w:val="24"/>
        </w:rPr>
        <w:t> </w:t>
      </w:r>
      <w:r>
        <w:rPr>
          <w:sz w:val="24"/>
        </w:rPr>
        <w:t>arrest</w:t>
      </w:r>
      <w:r>
        <w:rPr>
          <w:spacing w:val="-8"/>
          <w:sz w:val="24"/>
        </w:rPr>
        <w:t> </w:t>
      </w:r>
      <w:r>
        <w:rPr>
          <w:sz w:val="24"/>
        </w:rPr>
        <w:t>of</w:t>
      </w:r>
      <w:r>
        <w:rPr>
          <w:spacing w:val="-8"/>
          <w:sz w:val="24"/>
        </w:rPr>
        <w:t> </w:t>
      </w:r>
      <w:r>
        <w:rPr>
          <w:sz w:val="24"/>
        </w:rPr>
        <w:t>any</w:t>
      </w:r>
      <w:r>
        <w:rPr>
          <w:spacing w:val="-7"/>
          <w:sz w:val="24"/>
        </w:rPr>
        <w:t> </w:t>
      </w:r>
      <w:r>
        <w:rPr>
          <w:sz w:val="24"/>
        </w:rPr>
        <w:t>student</w:t>
      </w:r>
      <w:r>
        <w:rPr>
          <w:spacing w:val="-7"/>
          <w:sz w:val="24"/>
        </w:rPr>
        <w:t> </w:t>
      </w:r>
      <w:r>
        <w:rPr>
          <w:sz w:val="24"/>
        </w:rPr>
        <w:t>on</w:t>
      </w:r>
      <w:r>
        <w:rPr>
          <w:spacing w:val="-7"/>
          <w:sz w:val="24"/>
        </w:rPr>
        <w:t> </w:t>
      </w:r>
      <w:r>
        <w:rPr>
          <w:sz w:val="24"/>
        </w:rPr>
        <w:t>campus</w:t>
      </w:r>
      <w:r>
        <w:rPr>
          <w:spacing w:val="-8"/>
          <w:sz w:val="24"/>
        </w:rPr>
        <w:t> </w:t>
      </w:r>
      <w:r>
        <w:rPr>
          <w:sz w:val="24"/>
        </w:rPr>
        <w:t>should</w:t>
      </w:r>
      <w:r>
        <w:rPr>
          <w:spacing w:val="-7"/>
          <w:sz w:val="24"/>
        </w:rPr>
        <w:t> </w:t>
      </w:r>
      <w:r>
        <w:rPr>
          <w:sz w:val="24"/>
        </w:rPr>
        <w:t>be</w:t>
      </w:r>
      <w:r>
        <w:rPr>
          <w:spacing w:val="-7"/>
          <w:sz w:val="24"/>
        </w:rPr>
        <w:t> </w:t>
      </w:r>
      <w:r>
        <w:rPr>
          <w:sz w:val="24"/>
        </w:rPr>
        <w:t>referred to the School Resource Oﬃcer.</w:t>
      </w:r>
    </w:p>
    <w:p>
      <w:pPr>
        <w:pStyle w:val="ListParagraph"/>
        <w:numPr>
          <w:ilvl w:val="2"/>
          <w:numId w:val="23"/>
        </w:numPr>
        <w:tabs>
          <w:tab w:pos="2280" w:val="left" w:leader="none"/>
        </w:tabs>
        <w:spacing w:line="259" w:lineRule="auto" w:before="0" w:after="0"/>
        <w:ind w:left="2280" w:right="564" w:hanging="720"/>
        <w:jc w:val="left"/>
        <w:rPr>
          <w:sz w:val="24"/>
        </w:rPr>
      </w:pPr>
      <w:r>
        <w:rPr>
          <w:sz w:val="24"/>
        </w:rPr>
        <w:t>Coordinate</w:t>
      </w:r>
      <w:r>
        <w:rPr>
          <w:spacing w:val="-8"/>
          <w:sz w:val="24"/>
        </w:rPr>
        <w:t> </w:t>
      </w:r>
      <w:r>
        <w:rPr>
          <w:sz w:val="24"/>
        </w:rPr>
        <w:t>their</w:t>
      </w:r>
      <w:r>
        <w:rPr>
          <w:spacing w:val="-9"/>
          <w:sz w:val="24"/>
        </w:rPr>
        <w:t> </w:t>
      </w:r>
      <w:r>
        <w:rPr>
          <w:sz w:val="24"/>
        </w:rPr>
        <w:t>actions</w:t>
      </w:r>
      <w:r>
        <w:rPr>
          <w:spacing w:val="-9"/>
          <w:sz w:val="24"/>
        </w:rPr>
        <w:t> </w:t>
      </w:r>
      <w:r>
        <w:rPr>
          <w:sz w:val="24"/>
        </w:rPr>
        <w:t>with</w:t>
      </w:r>
      <w:r>
        <w:rPr>
          <w:spacing w:val="-9"/>
          <w:sz w:val="24"/>
        </w:rPr>
        <w:t> </w:t>
      </w:r>
      <w:r>
        <w:rPr>
          <w:sz w:val="24"/>
        </w:rPr>
        <w:t>the</w:t>
      </w:r>
      <w:r>
        <w:rPr>
          <w:spacing w:val="-8"/>
          <w:sz w:val="24"/>
        </w:rPr>
        <w:t> </w:t>
      </w:r>
      <w:r>
        <w:rPr>
          <w:sz w:val="24"/>
        </w:rPr>
        <w:t>School</w:t>
      </w:r>
      <w:r>
        <w:rPr>
          <w:spacing w:val="-8"/>
          <w:sz w:val="24"/>
        </w:rPr>
        <w:t> </w:t>
      </w:r>
      <w:r>
        <w:rPr>
          <w:sz w:val="24"/>
        </w:rPr>
        <w:t>District</w:t>
      </w:r>
      <w:r>
        <w:rPr>
          <w:spacing w:val="-9"/>
          <w:sz w:val="24"/>
        </w:rPr>
        <w:t> </w:t>
      </w:r>
      <w:r>
        <w:rPr>
          <w:sz w:val="24"/>
        </w:rPr>
        <w:t>administration</w:t>
      </w:r>
      <w:r>
        <w:rPr>
          <w:spacing w:val="-9"/>
          <w:sz w:val="24"/>
        </w:rPr>
        <w:t> </w:t>
      </w:r>
      <w:r>
        <w:rPr>
          <w:sz w:val="24"/>
        </w:rPr>
        <w:t>for</w:t>
      </w:r>
      <w:r>
        <w:rPr>
          <w:spacing w:val="-8"/>
          <w:sz w:val="24"/>
        </w:rPr>
        <w:t> </w:t>
      </w:r>
      <w:r>
        <w:rPr>
          <w:sz w:val="24"/>
        </w:rPr>
        <w:t>law</w:t>
      </w:r>
      <w:r>
        <w:rPr>
          <w:spacing w:val="-9"/>
          <w:sz w:val="24"/>
        </w:rPr>
        <w:t> </w:t>
      </w:r>
      <w:r>
        <w:rPr>
          <w:sz w:val="24"/>
        </w:rPr>
        <w:t>enforcement </w:t>
      </w:r>
      <w:r>
        <w:rPr>
          <w:spacing w:val="-2"/>
          <w:sz w:val="24"/>
        </w:rPr>
        <w:t>cases.</w:t>
      </w:r>
    </w:p>
    <w:p>
      <w:pPr>
        <w:pStyle w:val="ListParagraph"/>
        <w:numPr>
          <w:ilvl w:val="0"/>
          <w:numId w:val="24"/>
        </w:numPr>
        <w:tabs>
          <w:tab w:pos="2279" w:val="left" w:leader="none"/>
        </w:tabs>
        <w:spacing w:line="259" w:lineRule="auto" w:before="0" w:after="0"/>
        <w:ind w:left="2279" w:right="433" w:hanging="720"/>
        <w:jc w:val="left"/>
        <w:rPr>
          <w:sz w:val="24"/>
        </w:rPr>
      </w:pPr>
      <w:r>
        <w:rPr>
          <w:sz w:val="24"/>
        </w:rPr>
        <w:t>The Oﬃcer shall be familiar with helpful community agencies, such as mental health clinics, drug treatment centers, and other agencies that assist dependency and delinquency‐prone</w:t>
      </w:r>
      <w:r>
        <w:rPr>
          <w:spacing w:val="-8"/>
          <w:sz w:val="24"/>
        </w:rPr>
        <w:t> </w:t>
      </w:r>
      <w:r>
        <w:rPr>
          <w:sz w:val="24"/>
        </w:rPr>
        <w:t>students</w:t>
      </w:r>
      <w:r>
        <w:rPr>
          <w:spacing w:val="-8"/>
          <w:sz w:val="24"/>
        </w:rPr>
        <w:t> </w:t>
      </w:r>
      <w:r>
        <w:rPr>
          <w:sz w:val="24"/>
        </w:rPr>
        <w:t>and</w:t>
      </w:r>
      <w:r>
        <w:rPr>
          <w:spacing w:val="-8"/>
          <w:sz w:val="24"/>
        </w:rPr>
        <w:t> </w:t>
      </w:r>
      <w:r>
        <w:rPr>
          <w:sz w:val="24"/>
        </w:rPr>
        <w:t>their</w:t>
      </w:r>
      <w:r>
        <w:rPr>
          <w:spacing w:val="-8"/>
          <w:sz w:val="24"/>
        </w:rPr>
        <w:t> </w:t>
      </w:r>
      <w:r>
        <w:rPr>
          <w:sz w:val="24"/>
        </w:rPr>
        <w:t>families.</w:t>
      </w:r>
      <w:r>
        <w:rPr>
          <w:spacing w:val="-7"/>
          <w:sz w:val="24"/>
        </w:rPr>
        <w:t> </w:t>
      </w:r>
      <w:r>
        <w:rPr>
          <w:sz w:val="24"/>
        </w:rPr>
        <w:t>Referrals</w:t>
      </w:r>
      <w:r>
        <w:rPr>
          <w:spacing w:val="-8"/>
          <w:sz w:val="24"/>
        </w:rPr>
        <w:t> </w:t>
      </w:r>
      <w:r>
        <w:rPr>
          <w:sz w:val="24"/>
        </w:rPr>
        <w:t>are</w:t>
      </w:r>
      <w:r>
        <w:rPr>
          <w:spacing w:val="-9"/>
          <w:sz w:val="24"/>
        </w:rPr>
        <w:t> </w:t>
      </w:r>
      <w:r>
        <w:rPr>
          <w:sz w:val="24"/>
        </w:rPr>
        <w:t>made</w:t>
      </w:r>
      <w:r>
        <w:rPr>
          <w:spacing w:val="-7"/>
          <w:sz w:val="24"/>
        </w:rPr>
        <w:t> </w:t>
      </w:r>
      <w:r>
        <w:rPr>
          <w:sz w:val="24"/>
        </w:rPr>
        <w:t>when</w:t>
      </w:r>
      <w:r>
        <w:rPr>
          <w:spacing w:val="-9"/>
          <w:sz w:val="24"/>
        </w:rPr>
        <w:t> </w:t>
      </w:r>
      <w:r>
        <w:rPr>
          <w:sz w:val="24"/>
        </w:rPr>
        <w:t>necessary</w:t>
      </w:r>
      <w:r>
        <w:rPr>
          <w:spacing w:val="-8"/>
          <w:sz w:val="24"/>
        </w:rPr>
        <w:t> </w:t>
      </w:r>
      <w:r>
        <w:rPr>
          <w:sz w:val="24"/>
        </w:rPr>
        <w:t>or </w:t>
      </w:r>
      <w:r>
        <w:rPr>
          <w:spacing w:val="-2"/>
          <w:sz w:val="24"/>
        </w:rPr>
        <w:t>required.</w:t>
      </w:r>
    </w:p>
    <w:p>
      <w:pPr>
        <w:pStyle w:val="ListParagraph"/>
        <w:numPr>
          <w:ilvl w:val="0"/>
          <w:numId w:val="24"/>
        </w:numPr>
        <w:tabs>
          <w:tab w:pos="2280" w:val="left" w:leader="none"/>
        </w:tabs>
        <w:spacing w:line="259" w:lineRule="auto" w:before="0" w:after="0"/>
        <w:ind w:left="2280" w:right="300" w:hanging="720"/>
        <w:jc w:val="left"/>
        <w:rPr>
          <w:sz w:val="24"/>
        </w:rPr>
      </w:pPr>
      <w:r>
        <w:rPr>
          <w:sz w:val="24"/>
        </w:rPr>
        <w:t>The</w:t>
      </w:r>
      <w:r>
        <w:rPr>
          <w:spacing w:val="-6"/>
          <w:sz w:val="24"/>
        </w:rPr>
        <w:t> </w:t>
      </w:r>
      <w:r>
        <w:rPr>
          <w:sz w:val="24"/>
        </w:rPr>
        <w:t>Oﬃcer</w:t>
      </w:r>
      <w:r>
        <w:rPr>
          <w:spacing w:val="-7"/>
          <w:sz w:val="24"/>
        </w:rPr>
        <w:t> </w:t>
      </w:r>
      <w:r>
        <w:rPr>
          <w:sz w:val="24"/>
        </w:rPr>
        <w:t>shall</w:t>
      </w:r>
      <w:r>
        <w:rPr>
          <w:spacing w:val="-6"/>
          <w:sz w:val="24"/>
        </w:rPr>
        <w:t> </w:t>
      </w:r>
      <w:r>
        <w:rPr>
          <w:sz w:val="24"/>
        </w:rPr>
        <w:t>develop</w:t>
      </w:r>
      <w:r>
        <w:rPr>
          <w:spacing w:val="-7"/>
          <w:sz w:val="24"/>
        </w:rPr>
        <w:t> </w:t>
      </w:r>
      <w:r>
        <w:rPr>
          <w:sz w:val="24"/>
        </w:rPr>
        <w:t>plans</w:t>
      </w:r>
      <w:r>
        <w:rPr>
          <w:spacing w:val="-7"/>
          <w:sz w:val="24"/>
        </w:rPr>
        <w:t> </w:t>
      </w:r>
      <w:r>
        <w:rPr>
          <w:sz w:val="24"/>
        </w:rPr>
        <w:t>and</w:t>
      </w:r>
      <w:r>
        <w:rPr>
          <w:spacing w:val="-7"/>
          <w:sz w:val="24"/>
        </w:rPr>
        <w:t> </w:t>
      </w:r>
      <w:r>
        <w:rPr>
          <w:sz w:val="24"/>
        </w:rPr>
        <w:t>strategies</w:t>
      </w:r>
      <w:r>
        <w:rPr>
          <w:spacing w:val="-7"/>
          <w:sz w:val="24"/>
        </w:rPr>
        <w:t> </w:t>
      </w:r>
      <w:r>
        <w:rPr>
          <w:sz w:val="24"/>
        </w:rPr>
        <w:t>with</w:t>
      </w:r>
      <w:r>
        <w:rPr>
          <w:spacing w:val="-7"/>
          <w:sz w:val="24"/>
        </w:rPr>
        <w:t> </w:t>
      </w:r>
      <w:r>
        <w:rPr>
          <w:sz w:val="24"/>
        </w:rPr>
        <w:t>the</w:t>
      </w:r>
      <w:r>
        <w:rPr>
          <w:spacing w:val="-6"/>
          <w:sz w:val="24"/>
        </w:rPr>
        <w:t> </w:t>
      </w:r>
      <w:r>
        <w:rPr>
          <w:sz w:val="24"/>
        </w:rPr>
        <w:t>School</w:t>
      </w:r>
      <w:r>
        <w:rPr>
          <w:spacing w:val="-6"/>
          <w:sz w:val="24"/>
        </w:rPr>
        <w:t> </w:t>
      </w:r>
      <w:r>
        <w:rPr>
          <w:sz w:val="24"/>
        </w:rPr>
        <w:t>District</w:t>
      </w:r>
      <w:r>
        <w:rPr>
          <w:spacing w:val="-7"/>
          <w:sz w:val="24"/>
        </w:rPr>
        <w:t> </w:t>
      </w:r>
      <w:r>
        <w:rPr>
          <w:sz w:val="24"/>
        </w:rPr>
        <w:t>administration</w:t>
      </w:r>
      <w:r>
        <w:rPr>
          <w:spacing w:val="-7"/>
          <w:sz w:val="24"/>
        </w:rPr>
        <w:t> </w:t>
      </w:r>
      <w:r>
        <w:rPr>
          <w:sz w:val="24"/>
        </w:rPr>
        <w:t>to prevent and minimize dangerous situations that might result in student unrest.</w:t>
      </w:r>
    </w:p>
    <w:p>
      <w:pPr>
        <w:pStyle w:val="ListParagraph"/>
        <w:numPr>
          <w:ilvl w:val="0"/>
          <w:numId w:val="24"/>
        </w:numPr>
        <w:tabs>
          <w:tab w:pos="2280" w:val="left" w:leader="none"/>
        </w:tabs>
        <w:spacing w:line="259" w:lineRule="auto" w:before="0" w:after="0"/>
        <w:ind w:left="2280" w:right="243" w:hanging="720"/>
        <w:jc w:val="left"/>
        <w:rPr>
          <w:sz w:val="24"/>
        </w:rPr>
      </w:pPr>
      <w:r>
        <w:rPr>
          <w:sz w:val="24"/>
        </w:rPr>
        <w:t>The</w:t>
      </w:r>
      <w:r>
        <w:rPr>
          <w:spacing w:val="-5"/>
          <w:sz w:val="24"/>
        </w:rPr>
        <w:t> </w:t>
      </w:r>
      <w:r>
        <w:rPr>
          <w:sz w:val="24"/>
        </w:rPr>
        <w:t>Oﬃcer</w:t>
      </w:r>
      <w:r>
        <w:rPr>
          <w:spacing w:val="-7"/>
          <w:sz w:val="24"/>
        </w:rPr>
        <w:t> </w:t>
      </w:r>
      <w:r>
        <w:rPr>
          <w:sz w:val="24"/>
        </w:rPr>
        <w:t>must</w:t>
      </w:r>
      <w:r>
        <w:rPr>
          <w:spacing w:val="-6"/>
          <w:sz w:val="24"/>
        </w:rPr>
        <w:t> </w:t>
      </w:r>
      <w:r>
        <w:rPr>
          <w:sz w:val="24"/>
        </w:rPr>
        <w:t>coordinate</w:t>
      </w:r>
      <w:r>
        <w:rPr>
          <w:spacing w:val="-5"/>
          <w:sz w:val="24"/>
        </w:rPr>
        <w:t> </w:t>
      </w:r>
      <w:r>
        <w:rPr>
          <w:sz w:val="24"/>
        </w:rPr>
        <w:t>all</w:t>
      </w:r>
      <w:r>
        <w:rPr>
          <w:spacing w:val="-5"/>
          <w:sz w:val="24"/>
        </w:rPr>
        <w:t> </w:t>
      </w:r>
      <w:r>
        <w:rPr>
          <w:sz w:val="24"/>
        </w:rPr>
        <w:t>their</w:t>
      </w:r>
      <w:r>
        <w:rPr>
          <w:spacing w:val="-6"/>
          <w:sz w:val="24"/>
        </w:rPr>
        <w:t> </w:t>
      </w:r>
      <w:r>
        <w:rPr>
          <w:sz w:val="24"/>
        </w:rPr>
        <w:t>activities</w:t>
      </w:r>
      <w:r>
        <w:rPr>
          <w:spacing w:val="-6"/>
          <w:sz w:val="24"/>
        </w:rPr>
        <w:t> </w:t>
      </w:r>
      <w:r>
        <w:rPr>
          <w:sz w:val="24"/>
        </w:rPr>
        <w:t>with</w:t>
      </w:r>
      <w:r>
        <w:rPr>
          <w:spacing w:val="-6"/>
          <w:sz w:val="24"/>
        </w:rPr>
        <w:t> </w:t>
      </w:r>
      <w:r>
        <w:rPr>
          <w:sz w:val="24"/>
        </w:rPr>
        <w:t>the</w:t>
      </w:r>
      <w:r>
        <w:rPr>
          <w:spacing w:val="-5"/>
          <w:sz w:val="24"/>
        </w:rPr>
        <w:t> </w:t>
      </w:r>
      <w:r>
        <w:rPr>
          <w:sz w:val="24"/>
        </w:rPr>
        <w:t>principal</w:t>
      </w:r>
      <w:r>
        <w:rPr>
          <w:spacing w:val="-5"/>
          <w:sz w:val="24"/>
        </w:rPr>
        <w:t> </w:t>
      </w:r>
      <w:r>
        <w:rPr>
          <w:sz w:val="24"/>
        </w:rPr>
        <w:t>and</w:t>
      </w:r>
      <w:r>
        <w:rPr>
          <w:spacing w:val="-6"/>
          <w:sz w:val="24"/>
        </w:rPr>
        <w:t> </w:t>
      </w:r>
      <w:r>
        <w:rPr>
          <w:sz w:val="24"/>
        </w:rPr>
        <w:t>staﬀ</w:t>
      </w:r>
      <w:r>
        <w:rPr>
          <w:spacing w:val="-5"/>
          <w:sz w:val="24"/>
        </w:rPr>
        <w:t> </w:t>
      </w:r>
      <w:r>
        <w:rPr>
          <w:sz w:val="24"/>
        </w:rPr>
        <w:t>members</w:t>
      </w:r>
      <w:r>
        <w:rPr>
          <w:spacing w:val="-8"/>
          <w:sz w:val="24"/>
        </w:rPr>
        <w:t> </w:t>
      </w:r>
      <w:r>
        <w:rPr>
          <w:sz w:val="24"/>
        </w:rPr>
        <w:t>and seek</w:t>
      </w:r>
      <w:r>
        <w:rPr>
          <w:spacing w:val="-5"/>
          <w:sz w:val="24"/>
        </w:rPr>
        <w:t> </w:t>
      </w:r>
      <w:r>
        <w:rPr>
          <w:sz w:val="24"/>
        </w:rPr>
        <w:t>permission,</w:t>
      </w:r>
      <w:r>
        <w:rPr>
          <w:spacing w:val="-6"/>
          <w:sz w:val="24"/>
        </w:rPr>
        <w:t> </w:t>
      </w:r>
      <w:r>
        <w:rPr>
          <w:sz w:val="24"/>
        </w:rPr>
        <w:t>guidance,</w:t>
      </w:r>
      <w:r>
        <w:rPr>
          <w:spacing w:val="-4"/>
          <w:sz w:val="24"/>
        </w:rPr>
        <w:t> </w:t>
      </w:r>
      <w:r>
        <w:rPr>
          <w:sz w:val="24"/>
        </w:rPr>
        <w:t>and</w:t>
      </w:r>
      <w:r>
        <w:rPr>
          <w:spacing w:val="-5"/>
          <w:sz w:val="24"/>
        </w:rPr>
        <w:t> </w:t>
      </w:r>
      <w:r>
        <w:rPr>
          <w:sz w:val="24"/>
        </w:rPr>
        <w:t>advice</w:t>
      </w:r>
      <w:r>
        <w:rPr>
          <w:spacing w:val="-4"/>
          <w:sz w:val="24"/>
        </w:rPr>
        <w:t> </w:t>
      </w:r>
      <w:r>
        <w:rPr>
          <w:sz w:val="24"/>
        </w:rPr>
        <w:t>before</w:t>
      </w:r>
      <w:r>
        <w:rPr>
          <w:spacing w:val="-4"/>
          <w:sz w:val="24"/>
        </w:rPr>
        <w:t> </w:t>
      </w:r>
      <w:r>
        <w:rPr>
          <w:sz w:val="24"/>
        </w:rPr>
        <w:t>enacting</w:t>
      </w:r>
      <w:r>
        <w:rPr>
          <w:spacing w:val="-5"/>
          <w:sz w:val="24"/>
        </w:rPr>
        <w:t> </w:t>
      </w:r>
      <w:r>
        <w:rPr>
          <w:sz w:val="24"/>
        </w:rPr>
        <w:t>any</w:t>
      </w:r>
      <w:r>
        <w:rPr>
          <w:spacing w:val="-4"/>
          <w:sz w:val="24"/>
        </w:rPr>
        <w:t> </w:t>
      </w:r>
      <w:r>
        <w:rPr>
          <w:sz w:val="24"/>
        </w:rPr>
        <w:t>programs</w:t>
      </w:r>
      <w:r>
        <w:rPr>
          <w:spacing w:val="-6"/>
          <w:sz w:val="24"/>
        </w:rPr>
        <w:t> </w:t>
      </w:r>
      <w:r>
        <w:rPr>
          <w:sz w:val="24"/>
        </w:rPr>
        <w:t>within</w:t>
      </w:r>
      <w:r>
        <w:rPr>
          <w:spacing w:val="-4"/>
          <w:sz w:val="24"/>
        </w:rPr>
        <w:t> </w:t>
      </w:r>
      <w:r>
        <w:rPr>
          <w:sz w:val="24"/>
        </w:rPr>
        <w:t>the</w:t>
      </w:r>
      <w:r>
        <w:rPr>
          <w:spacing w:val="-4"/>
          <w:sz w:val="24"/>
        </w:rPr>
        <w:t> </w:t>
      </w:r>
      <w:r>
        <w:rPr>
          <w:sz w:val="24"/>
        </w:rPr>
        <w:t>school.</w:t>
      </w:r>
    </w:p>
    <w:p>
      <w:pPr>
        <w:pStyle w:val="ListParagraph"/>
        <w:numPr>
          <w:ilvl w:val="0"/>
          <w:numId w:val="24"/>
        </w:numPr>
        <w:tabs>
          <w:tab w:pos="2279" w:val="left" w:leader="none"/>
        </w:tabs>
        <w:spacing w:line="259" w:lineRule="auto" w:before="0" w:after="0"/>
        <w:ind w:left="2279" w:right="148" w:hanging="720"/>
        <w:jc w:val="left"/>
        <w:rPr>
          <w:sz w:val="24"/>
        </w:rPr>
      </w:pPr>
      <w:r>
        <w:rPr>
          <w:sz w:val="24"/>
        </w:rPr>
        <w:t>The Oﬃcer shall maintain strict confidentiality regarding students and school matters in the school setting and the community, except as required for standard reporting purposes</w:t>
      </w:r>
      <w:r>
        <w:rPr>
          <w:spacing w:val="-5"/>
          <w:sz w:val="24"/>
        </w:rPr>
        <w:t> </w:t>
      </w:r>
      <w:r>
        <w:rPr>
          <w:sz w:val="24"/>
        </w:rPr>
        <w:t>through</w:t>
      </w:r>
      <w:r>
        <w:rPr>
          <w:spacing w:val="-5"/>
          <w:sz w:val="24"/>
        </w:rPr>
        <w:t> </w:t>
      </w:r>
      <w:r>
        <w:rPr>
          <w:sz w:val="24"/>
        </w:rPr>
        <w:t>the</w:t>
      </w:r>
      <w:r>
        <w:rPr>
          <w:spacing w:val="-4"/>
          <w:sz w:val="24"/>
        </w:rPr>
        <w:t> </w:t>
      </w:r>
      <w:r>
        <w:rPr>
          <w:sz w:val="24"/>
        </w:rPr>
        <w:t>Chain</w:t>
      </w:r>
      <w:r>
        <w:rPr>
          <w:spacing w:val="-4"/>
          <w:sz w:val="24"/>
        </w:rPr>
        <w:t> </w:t>
      </w:r>
      <w:r>
        <w:rPr>
          <w:sz w:val="24"/>
        </w:rPr>
        <w:t>of</w:t>
      </w:r>
      <w:r>
        <w:rPr>
          <w:spacing w:val="-5"/>
          <w:sz w:val="24"/>
        </w:rPr>
        <w:t> </w:t>
      </w:r>
      <w:r>
        <w:rPr>
          <w:sz w:val="24"/>
        </w:rPr>
        <w:t>Command</w:t>
      </w:r>
      <w:r>
        <w:rPr>
          <w:spacing w:val="-4"/>
          <w:sz w:val="24"/>
        </w:rPr>
        <w:t> </w:t>
      </w:r>
      <w:r>
        <w:rPr>
          <w:sz w:val="24"/>
        </w:rPr>
        <w:t>in</w:t>
      </w:r>
      <w:r>
        <w:rPr>
          <w:spacing w:val="-5"/>
          <w:sz w:val="24"/>
        </w:rPr>
        <w:t> </w:t>
      </w:r>
      <w:r>
        <w:rPr>
          <w:sz w:val="24"/>
        </w:rPr>
        <w:t>the</w:t>
      </w:r>
      <w:r>
        <w:rPr>
          <w:spacing w:val="-4"/>
          <w:sz w:val="24"/>
        </w:rPr>
        <w:t> </w:t>
      </w:r>
      <w:r>
        <w:rPr>
          <w:sz w:val="24"/>
        </w:rPr>
        <w:t>Police</w:t>
      </w:r>
      <w:r>
        <w:rPr>
          <w:spacing w:val="-4"/>
          <w:sz w:val="24"/>
        </w:rPr>
        <w:t> </w:t>
      </w:r>
      <w:r>
        <w:rPr>
          <w:sz w:val="24"/>
        </w:rPr>
        <w:t>Department.</w:t>
      </w:r>
      <w:r>
        <w:rPr>
          <w:spacing w:val="-5"/>
          <w:sz w:val="24"/>
        </w:rPr>
        <w:t> </w:t>
      </w:r>
      <w:r>
        <w:rPr>
          <w:sz w:val="24"/>
        </w:rPr>
        <w:t>The</w:t>
      </w:r>
      <w:r>
        <w:rPr>
          <w:spacing w:val="-4"/>
          <w:sz w:val="24"/>
        </w:rPr>
        <w:t> </w:t>
      </w:r>
      <w:r>
        <w:rPr>
          <w:sz w:val="24"/>
        </w:rPr>
        <w:t>Oﬃcer</w:t>
      </w:r>
      <w:r>
        <w:rPr>
          <w:spacing w:val="-5"/>
          <w:sz w:val="24"/>
        </w:rPr>
        <w:t> </w:t>
      </w:r>
      <w:r>
        <w:rPr>
          <w:sz w:val="24"/>
        </w:rPr>
        <w:t>shall</w:t>
      </w:r>
      <w:r>
        <w:rPr>
          <w:spacing w:val="-5"/>
          <w:sz w:val="24"/>
        </w:rPr>
        <w:t> </w:t>
      </w:r>
      <w:r>
        <w:rPr>
          <w:sz w:val="24"/>
        </w:rPr>
        <w:t>not release</w:t>
      </w:r>
      <w:r>
        <w:rPr>
          <w:spacing w:val="-3"/>
          <w:sz w:val="24"/>
        </w:rPr>
        <w:t> </w:t>
      </w:r>
      <w:r>
        <w:rPr>
          <w:sz w:val="24"/>
        </w:rPr>
        <w:t>any</w:t>
      </w:r>
      <w:r>
        <w:rPr>
          <w:spacing w:val="-3"/>
          <w:sz w:val="24"/>
        </w:rPr>
        <w:t> </w:t>
      </w:r>
      <w:r>
        <w:rPr>
          <w:sz w:val="24"/>
        </w:rPr>
        <w:t>information</w:t>
      </w:r>
      <w:r>
        <w:rPr>
          <w:spacing w:val="-3"/>
          <w:sz w:val="24"/>
        </w:rPr>
        <w:t> </w:t>
      </w:r>
      <w:r>
        <w:rPr>
          <w:sz w:val="24"/>
        </w:rPr>
        <w:t>regarding</w:t>
      </w:r>
      <w:r>
        <w:rPr>
          <w:spacing w:val="-4"/>
          <w:sz w:val="24"/>
        </w:rPr>
        <w:t> </w:t>
      </w:r>
      <w:r>
        <w:rPr>
          <w:sz w:val="24"/>
        </w:rPr>
        <w:t>the</w:t>
      </w:r>
      <w:r>
        <w:rPr>
          <w:spacing w:val="-3"/>
          <w:sz w:val="24"/>
        </w:rPr>
        <w:t> </w:t>
      </w:r>
      <w:r>
        <w:rPr>
          <w:sz w:val="24"/>
        </w:rPr>
        <w:t>duties,</w:t>
      </w:r>
      <w:r>
        <w:rPr>
          <w:spacing w:val="-4"/>
          <w:sz w:val="24"/>
        </w:rPr>
        <w:t> </w:t>
      </w:r>
      <w:r>
        <w:rPr>
          <w:sz w:val="24"/>
        </w:rPr>
        <w:t>investigations,</w:t>
      </w:r>
      <w:r>
        <w:rPr>
          <w:spacing w:val="-2"/>
          <w:sz w:val="24"/>
        </w:rPr>
        <w:t> </w:t>
      </w:r>
      <w:r>
        <w:rPr>
          <w:sz w:val="24"/>
        </w:rPr>
        <w:t>or</w:t>
      </w:r>
      <w:r>
        <w:rPr>
          <w:spacing w:val="-4"/>
          <w:sz w:val="24"/>
        </w:rPr>
        <w:t> </w:t>
      </w:r>
      <w:r>
        <w:rPr>
          <w:sz w:val="24"/>
        </w:rPr>
        <w:t>experiences</w:t>
      </w:r>
      <w:r>
        <w:rPr>
          <w:spacing w:val="-4"/>
          <w:sz w:val="24"/>
        </w:rPr>
        <w:t> </w:t>
      </w:r>
      <w:r>
        <w:rPr>
          <w:sz w:val="24"/>
        </w:rPr>
        <w:t>of</w:t>
      </w:r>
      <w:r>
        <w:rPr>
          <w:spacing w:val="-4"/>
          <w:sz w:val="24"/>
        </w:rPr>
        <w:t> </w:t>
      </w:r>
      <w:r>
        <w:rPr>
          <w:sz w:val="24"/>
        </w:rPr>
        <w:t>being</w:t>
      </w:r>
      <w:r>
        <w:rPr>
          <w:spacing w:val="-4"/>
          <w:sz w:val="24"/>
        </w:rPr>
        <w:t> </w:t>
      </w:r>
      <w:r>
        <w:rPr>
          <w:sz w:val="24"/>
        </w:rPr>
        <w:t>the School</w:t>
      </w:r>
      <w:r>
        <w:rPr>
          <w:spacing w:val="-2"/>
          <w:sz w:val="24"/>
        </w:rPr>
        <w:t> </w:t>
      </w:r>
      <w:r>
        <w:rPr>
          <w:sz w:val="24"/>
        </w:rPr>
        <w:t>Resource</w:t>
      </w:r>
      <w:r>
        <w:rPr>
          <w:spacing w:val="-2"/>
          <w:sz w:val="24"/>
        </w:rPr>
        <w:t> </w:t>
      </w:r>
      <w:r>
        <w:rPr>
          <w:sz w:val="24"/>
        </w:rPr>
        <w:t>Oﬃcer</w:t>
      </w:r>
      <w:r>
        <w:rPr>
          <w:spacing w:val="-4"/>
          <w:sz w:val="24"/>
        </w:rPr>
        <w:t> </w:t>
      </w:r>
      <w:r>
        <w:rPr>
          <w:sz w:val="24"/>
        </w:rPr>
        <w:t>unless</w:t>
      </w:r>
      <w:r>
        <w:rPr>
          <w:spacing w:val="-3"/>
          <w:sz w:val="24"/>
        </w:rPr>
        <w:t> </w:t>
      </w:r>
      <w:r>
        <w:rPr>
          <w:sz w:val="24"/>
        </w:rPr>
        <w:t>authorized</w:t>
      </w:r>
      <w:r>
        <w:rPr>
          <w:spacing w:val="-3"/>
          <w:sz w:val="24"/>
        </w:rPr>
        <w:t> </w:t>
      </w:r>
      <w:r>
        <w:rPr>
          <w:sz w:val="24"/>
        </w:rPr>
        <w:t>by</w:t>
      </w:r>
      <w:r>
        <w:rPr>
          <w:spacing w:val="-2"/>
          <w:sz w:val="24"/>
        </w:rPr>
        <w:t> </w:t>
      </w:r>
      <w:r>
        <w:rPr>
          <w:sz w:val="24"/>
        </w:rPr>
        <w:t>the</w:t>
      </w:r>
      <w:r>
        <w:rPr>
          <w:spacing w:val="-2"/>
          <w:sz w:val="24"/>
        </w:rPr>
        <w:t> </w:t>
      </w:r>
      <w:r>
        <w:rPr>
          <w:sz w:val="24"/>
        </w:rPr>
        <w:t>Chief</w:t>
      </w:r>
      <w:r>
        <w:rPr>
          <w:spacing w:val="-3"/>
          <w:sz w:val="24"/>
        </w:rPr>
        <w:t> </w:t>
      </w:r>
      <w:r>
        <w:rPr>
          <w:sz w:val="24"/>
        </w:rPr>
        <w:t>of</w:t>
      </w:r>
      <w:r>
        <w:rPr>
          <w:spacing w:val="-3"/>
          <w:sz w:val="24"/>
        </w:rPr>
        <w:t> </w:t>
      </w:r>
      <w:r>
        <w:rPr>
          <w:sz w:val="24"/>
        </w:rPr>
        <w:t>Police</w:t>
      </w:r>
      <w:r>
        <w:rPr>
          <w:spacing w:val="-2"/>
          <w:sz w:val="24"/>
        </w:rPr>
        <w:t> </w:t>
      </w:r>
      <w:r>
        <w:rPr>
          <w:sz w:val="24"/>
        </w:rPr>
        <w:t>and</w:t>
      </w:r>
      <w:r>
        <w:rPr>
          <w:spacing w:val="-3"/>
          <w:sz w:val="24"/>
        </w:rPr>
        <w:t> </w:t>
      </w:r>
      <w:r>
        <w:rPr>
          <w:sz w:val="24"/>
        </w:rPr>
        <w:t>the</w:t>
      </w:r>
      <w:r>
        <w:rPr>
          <w:spacing w:val="-4"/>
          <w:sz w:val="24"/>
        </w:rPr>
        <w:t> </w:t>
      </w:r>
      <w:r>
        <w:rPr>
          <w:sz w:val="24"/>
        </w:rPr>
        <w:t>Superintendent of the School District.</w:t>
      </w:r>
    </w:p>
    <w:p>
      <w:pPr>
        <w:pStyle w:val="ListParagraph"/>
        <w:numPr>
          <w:ilvl w:val="0"/>
          <w:numId w:val="24"/>
        </w:numPr>
        <w:tabs>
          <w:tab w:pos="2279" w:val="left" w:leader="none"/>
        </w:tabs>
        <w:spacing w:line="259" w:lineRule="auto" w:before="0" w:after="0"/>
        <w:ind w:left="2279" w:right="429" w:hanging="720"/>
        <w:jc w:val="left"/>
        <w:rPr>
          <w:sz w:val="24"/>
        </w:rPr>
      </w:pPr>
      <w:r>
        <w:rPr>
          <w:sz w:val="24"/>
        </w:rPr>
        <w:t>The</w:t>
      </w:r>
      <w:r>
        <w:rPr>
          <w:spacing w:val="-9"/>
          <w:sz w:val="24"/>
        </w:rPr>
        <w:t> </w:t>
      </w:r>
      <w:r>
        <w:rPr>
          <w:sz w:val="24"/>
        </w:rPr>
        <w:t>Oﬃcer</w:t>
      </w:r>
      <w:r>
        <w:rPr>
          <w:spacing w:val="-11"/>
          <w:sz w:val="24"/>
        </w:rPr>
        <w:t> </w:t>
      </w:r>
      <w:r>
        <w:rPr>
          <w:sz w:val="24"/>
        </w:rPr>
        <w:t>may</w:t>
      </w:r>
      <w:r>
        <w:rPr>
          <w:spacing w:val="-9"/>
          <w:sz w:val="24"/>
        </w:rPr>
        <w:t> </w:t>
      </w:r>
      <w:r>
        <w:rPr>
          <w:sz w:val="24"/>
        </w:rPr>
        <w:t>be</w:t>
      </w:r>
      <w:r>
        <w:rPr>
          <w:spacing w:val="-9"/>
          <w:sz w:val="24"/>
        </w:rPr>
        <w:t> </w:t>
      </w:r>
      <w:r>
        <w:rPr>
          <w:sz w:val="24"/>
        </w:rPr>
        <w:t>asked</w:t>
      </w:r>
      <w:r>
        <w:rPr>
          <w:spacing w:val="-10"/>
          <w:sz w:val="24"/>
        </w:rPr>
        <w:t> </w:t>
      </w:r>
      <w:r>
        <w:rPr>
          <w:sz w:val="24"/>
        </w:rPr>
        <w:t>to</w:t>
      </w:r>
      <w:r>
        <w:rPr>
          <w:spacing w:val="-10"/>
          <w:sz w:val="24"/>
        </w:rPr>
        <w:t> </w:t>
      </w:r>
      <w:r>
        <w:rPr>
          <w:sz w:val="24"/>
        </w:rPr>
        <w:t>provide</w:t>
      </w:r>
      <w:r>
        <w:rPr>
          <w:spacing w:val="-10"/>
          <w:sz w:val="24"/>
        </w:rPr>
        <w:t> </w:t>
      </w:r>
      <w:r>
        <w:rPr>
          <w:sz w:val="24"/>
        </w:rPr>
        <w:t>community‐wide</w:t>
      </w:r>
      <w:r>
        <w:rPr>
          <w:spacing w:val="-9"/>
          <w:sz w:val="24"/>
        </w:rPr>
        <w:t> </w:t>
      </w:r>
      <w:r>
        <w:rPr>
          <w:sz w:val="24"/>
        </w:rPr>
        <w:t>crime</w:t>
      </w:r>
      <w:r>
        <w:rPr>
          <w:spacing w:val="-10"/>
          <w:sz w:val="24"/>
        </w:rPr>
        <w:t> </w:t>
      </w:r>
      <w:r>
        <w:rPr>
          <w:sz w:val="24"/>
        </w:rPr>
        <w:t>prevention</w:t>
      </w:r>
      <w:r>
        <w:rPr>
          <w:spacing w:val="-9"/>
          <w:sz w:val="24"/>
        </w:rPr>
        <w:t> </w:t>
      </w:r>
      <w:r>
        <w:rPr>
          <w:sz w:val="24"/>
        </w:rPr>
        <w:t>presentations that include, but are not limited to:</w:t>
      </w:r>
    </w:p>
    <w:p>
      <w:pPr>
        <w:spacing w:after="0" w:line="259" w:lineRule="auto"/>
        <w:jc w:val="left"/>
        <w:rPr>
          <w:sz w:val="24"/>
        </w:rPr>
        <w:sectPr>
          <w:headerReference w:type="default" r:id="rId234"/>
          <w:footerReference w:type="default" r:id="rId235"/>
          <w:pgSz w:w="12240" w:h="15840"/>
          <w:pgMar w:header="0" w:footer="1005" w:top="960" w:bottom="1200" w:left="600" w:right="620"/>
        </w:sectPr>
      </w:pPr>
    </w:p>
    <w:p>
      <w:pPr>
        <w:pStyle w:val="ListParagraph"/>
        <w:numPr>
          <w:ilvl w:val="1"/>
          <w:numId w:val="24"/>
        </w:numPr>
        <w:tabs>
          <w:tab w:pos="3719" w:val="left" w:leader="none"/>
        </w:tabs>
        <w:spacing w:line="240" w:lineRule="auto" w:before="28" w:after="0"/>
        <w:ind w:left="3719" w:right="0" w:hanging="719"/>
        <w:jc w:val="left"/>
        <w:rPr>
          <w:sz w:val="24"/>
        </w:rPr>
      </w:pPr>
      <w:r>
        <w:rPr>
          <w:sz w:val="24"/>
        </w:rPr>
        <w:t>Drugs</w:t>
      </w:r>
      <w:r>
        <w:rPr>
          <w:spacing w:val="-5"/>
          <w:sz w:val="24"/>
        </w:rPr>
        <w:t> </w:t>
      </w:r>
      <w:r>
        <w:rPr>
          <w:sz w:val="24"/>
        </w:rPr>
        <w:t>and</w:t>
      </w:r>
      <w:r>
        <w:rPr>
          <w:spacing w:val="-3"/>
          <w:sz w:val="24"/>
        </w:rPr>
        <w:t> </w:t>
      </w:r>
      <w:r>
        <w:rPr>
          <w:sz w:val="24"/>
        </w:rPr>
        <w:t>the</w:t>
      </w:r>
      <w:r>
        <w:rPr>
          <w:spacing w:val="-1"/>
          <w:sz w:val="24"/>
        </w:rPr>
        <w:t> </w:t>
      </w:r>
      <w:r>
        <w:rPr>
          <w:sz w:val="24"/>
        </w:rPr>
        <w:t>law</w:t>
      </w:r>
      <w:r>
        <w:rPr>
          <w:spacing w:val="-3"/>
          <w:sz w:val="24"/>
        </w:rPr>
        <w:t> </w:t>
      </w:r>
      <w:r>
        <w:rPr>
          <w:sz w:val="24"/>
        </w:rPr>
        <w:t>‐</w:t>
      </w:r>
      <w:r>
        <w:rPr>
          <w:spacing w:val="-2"/>
          <w:sz w:val="24"/>
        </w:rPr>
        <w:t> </w:t>
      </w:r>
      <w:r>
        <w:rPr>
          <w:sz w:val="24"/>
        </w:rPr>
        <w:t>Adult</w:t>
      </w:r>
      <w:r>
        <w:rPr>
          <w:spacing w:val="-3"/>
          <w:sz w:val="24"/>
        </w:rPr>
        <w:t> </w:t>
      </w:r>
      <w:r>
        <w:rPr>
          <w:sz w:val="24"/>
        </w:rPr>
        <w:t>and</w:t>
      </w:r>
      <w:r>
        <w:rPr>
          <w:spacing w:val="-2"/>
          <w:sz w:val="24"/>
        </w:rPr>
        <w:t> Juvenile</w:t>
      </w:r>
    </w:p>
    <w:p>
      <w:pPr>
        <w:pStyle w:val="ListParagraph"/>
        <w:numPr>
          <w:ilvl w:val="1"/>
          <w:numId w:val="24"/>
        </w:numPr>
        <w:tabs>
          <w:tab w:pos="3719" w:val="left" w:leader="none"/>
        </w:tabs>
        <w:spacing w:line="240" w:lineRule="auto" w:before="23" w:after="0"/>
        <w:ind w:left="3719" w:right="0" w:hanging="720"/>
        <w:jc w:val="left"/>
        <w:rPr>
          <w:sz w:val="24"/>
        </w:rPr>
      </w:pPr>
      <w:r>
        <w:rPr>
          <w:sz w:val="24"/>
        </w:rPr>
        <w:t>Alcohol</w:t>
      </w:r>
      <w:r>
        <w:rPr>
          <w:spacing w:val="-5"/>
          <w:sz w:val="24"/>
        </w:rPr>
        <w:t> </w:t>
      </w:r>
      <w:r>
        <w:rPr>
          <w:sz w:val="24"/>
        </w:rPr>
        <w:t>and</w:t>
      </w:r>
      <w:r>
        <w:rPr>
          <w:spacing w:val="-1"/>
          <w:sz w:val="24"/>
        </w:rPr>
        <w:t> </w:t>
      </w:r>
      <w:r>
        <w:rPr>
          <w:sz w:val="24"/>
        </w:rPr>
        <w:t>the</w:t>
      </w:r>
      <w:r>
        <w:rPr>
          <w:spacing w:val="-2"/>
          <w:sz w:val="24"/>
        </w:rPr>
        <w:t> </w:t>
      </w:r>
      <w:r>
        <w:rPr>
          <w:sz w:val="24"/>
        </w:rPr>
        <w:t>law</w:t>
      </w:r>
      <w:r>
        <w:rPr>
          <w:spacing w:val="-3"/>
          <w:sz w:val="24"/>
        </w:rPr>
        <w:t> </w:t>
      </w:r>
      <w:r>
        <w:rPr>
          <w:sz w:val="24"/>
        </w:rPr>
        <w:t>‐</w:t>
      </w:r>
      <w:r>
        <w:rPr>
          <w:spacing w:val="-3"/>
          <w:sz w:val="24"/>
        </w:rPr>
        <w:t> </w:t>
      </w:r>
      <w:r>
        <w:rPr>
          <w:sz w:val="24"/>
        </w:rPr>
        <w:t>Adult</w:t>
      </w:r>
      <w:r>
        <w:rPr>
          <w:spacing w:val="-3"/>
          <w:sz w:val="24"/>
        </w:rPr>
        <w:t> </w:t>
      </w:r>
      <w:r>
        <w:rPr>
          <w:sz w:val="24"/>
        </w:rPr>
        <w:t>and</w:t>
      </w:r>
      <w:r>
        <w:rPr>
          <w:spacing w:val="-2"/>
          <w:sz w:val="24"/>
        </w:rPr>
        <w:t> Juvenile</w:t>
      </w:r>
    </w:p>
    <w:p>
      <w:pPr>
        <w:pStyle w:val="ListParagraph"/>
        <w:numPr>
          <w:ilvl w:val="1"/>
          <w:numId w:val="24"/>
        </w:numPr>
        <w:tabs>
          <w:tab w:pos="3719" w:val="left" w:leader="none"/>
        </w:tabs>
        <w:spacing w:line="240" w:lineRule="auto" w:before="23" w:after="0"/>
        <w:ind w:left="3719" w:right="0" w:hanging="720"/>
        <w:jc w:val="left"/>
        <w:rPr>
          <w:sz w:val="24"/>
        </w:rPr>
      </w:pPr>
      <w:r>
        <w:rPr>
          <w:sz w:val="24"/>
        </w:rPr>
        <w:t>Sexual</w:t>
      </w:r>
      <w:r>
        <w:rPr>
          <w:spacing w:val="-5"/>
          <w:sz w:val="24"/>
        </w:rPr>
        <w:t> </w:t>
      </w:r>
      <w:r>
        <w:rPr>
          <w:sz w:val="24"/>
        </w:rPr>
        <w:t>assault</w:t>
      </w:r>
      <w:r>
        <w:rPr>
          <w:spacing w:val="-5"/>
          <w:sz w:val="24"/>
        </w:rPr>
        <w:t> </w:t>
      </w:r>
      <w:r>
        <w:rPr>
          <w:spacing w:val="-2"/>
          <w:sz w:val="24"/>
        </w:rPr>
        <w:t>prevention</w:t>
      </w:r>
    </w:p>
    <w:p>
      <w:pPr>
        <w:pStyle w:val="ListParagraph"/>
        <w:numPr>
          <w:ilvl w:val="1"/>
          <w:numId w:val="24"/>
        </w:numPr>
        <w:tabs>
          <w:tab w:pos="3719" w:val="left" w:leader="none"/>
        </w:tabs>
        <w:spacing w:line="240" w:lineRule="auto" w:before="23" w:after="0"/>
        <w:ind w:left="3719" w:right="0" w:hanging="720"/>
        <w:jc w:val="left"/>
        <w:rPr>
          <w:sz w:val="24"/>
        </w:rPr>
      </w:pPr>
      <w:r>
        <w:rPr>
          <w:sz w:val="24"/>
        </w:rPr>
        <w:t>Safety</w:t>
      </w:r>
      <w:r>
        <w:rPr>
          <w:spacing w:val="-6"/>
          <w:sz w:val="24"/>
        </w:rPr>
        <w:t> </w:t>
      </w:r>
      <w:r>
        <w:rPr>
          <w:sz w:val="24"/>
        </w:rPr>
        <w:t>Programs</w:t>
      </w:r>
      <w:r>
        <w:rPr>
          <w:spacing w:val="-7"/>
          <w:sz w:val="24"/>
        </w:rPr>
        <w:t> </w:t>
      </w:r>
      <w:r>
        <w:rPr>
          <w:sz w:val="24"/>
        </w:rPr>
        <w:t>‐</w:t>
      </w:r>
      <w:r>
        <w:rPr>
          <w:spacing w:val="-7"/>
          <w:sz w:val="24"/>
        </w:rPr>
        <w:t> </w:t>
      </w:r>
      <w:r>
        <w:rPr>
          <w:sz w:val="24"/>
        </w:rPr>
        <w:t>Adult</w:t>
      </w:r>
      <w:r>
        <w:rPr>
          <w:spacing w:val="-6"/>
          <w:sz w:val="24"/>
        </w:rPr>
        <w:t> </w:t>
      </w:r>
      <w:r>
        <w:rPr>
          <w:sz w:val="24"/>
        </w:rPr>
        <w:t>and</w:t>
      </w:r>
      <w:r>
        <w:rPr>
          <w:spacing w:val="-6"/>
          <w:sz w:val="24"/>
        </w:rPr>
        <w:t> </w:t>
      </w:r>
      <w:r>
        <w:rPr>
          <w:spacing w:val="-2"/>
          <w:sz w:val="24"/>
        </w:rPr>
        <w:t>Juvenile</w:t>
      </w:r>
    </w:p>
    <w:p>
      <w:pPr>
        <w:pStyle w:val="ListParagraph"/>
        <w:numPr>
          <w:ilvl w:val="1"/>
          <w:numId w:val="24"/>
        </w:numPr>
        <w:tabs>
          <w:tab w:pos="3719" w:val="left" w:leader="none"/>
        </w:tabs>
        <w:spacing w:line="240" w:lineRule="auto" w:before="24" w:after="0"/>
        <w:ind w:left="3719" w:right="0" w:hanging="720"/>
        <w:jc w:val="left"/>
        <w:rPr>
          <w:sz w:val="24"/>
        </w:rPr>
      </w:pPr>
      <w:r>
        <w:rPr>
          <w:sz w:val="24"/>
        </w:rPr>
        <w:t>Other</w:t>
      </w:r>
      <w:r>
        <w:rPr>
          <w:spacing w:val="-5"/>
          <w:sz w:val="24"/>
        </w:rPr>
        <w:t> </w:t>
      </w:r>
      <w:r>
        <w:rPr>
          <w:sz w:val="24"/>
        </w:rPr>
        <w:t>programs</w:t>
      </w:r>
      <w:r>
        <w:rPr>
          <w:spacing w:val="-4"/>
          <w:sz w:val="24"/>
        </w:rPr>
        <w:t> </w:t>
      </w:r>
      <w:r>
        <w:rPr>
          <w:sz w:val="24"/>
        </w:rPr>
        <w:t>as</w:t>
      </w:r>
      <w:r>
        <w:rPr>
          <w:spacing w:val="-3"/>
          <w:sz w:val="24"/>
        </w:rPr>
        <w:t> </w:t>
      </w:r>
      <w:r>
        <w:rPr>
          <w:sz w:val="24"/>
        </w:rPr>
        <w:t>assigned</w:t>
      </w:r>
      <w:r>
        <w:rPr>
          <w:spacing w:val="-3"/>
          <w:sz w:val="24"/>
        </w:rPr>
        <w:t> </w:t>
      </w:r>
      <w:r>
        <w:rPr>
          <w:sz w:val="24"/>
        </w:rPr>
        <w:t>or</w:t>
      </w:r>
      <w:r>
        <w:rPr>
          <w:spacing w:val="-3"/>
          <w:sz w:val="24"/>
        </w:rPr>
        <w:t> </w:t>
      </w:r>
      <w:r>
        <w:rPr>
          <w:sz w:val="24"/>
        </w:rPr>
        <w:t>deemed</w:t>
      </w:r>
      <w:r>
        <w:rPr>
          <w:spacing w:val="-2"/>
          <w:sz w:val="24"/>
        </w:rPr>
        <w:t> appropriate</w:t>
      </w:r>
    </w:p>
    <w:p>
      <w:pPr>
        <w:pStyle w:val="ListParagraph"/>
        <w:numPr>
          <w:ilvl w:val="0"/>
          <w:numId w:val="24"/>
        </w:numPr>
        <w:tabs>
          <w:tab w:pos="2279" w:val="left" w:leader="none"/>
        </w:tabs>
        <w:spacing w:line="259" w:lineRule="auto" w:before="23" w:after="0"/>
        <w:ind w:left="2279" w:right="233" w:hanging="720"/>
        <w:jc w:val="left"/>
        <w:rPr>
          <w:sz w:val="24"/>
        </w:rPr>
      </w:pPr>
      <w:r>
        <w:rPr>
          <w:sz w:val="24"/>
        </w:rPr>
        <w:t>The Oﬃcer shall wear an approved department uniform consisting of business casual attire with appropriate logos and name badges depending on the time of school year, the</w:t>
      </w:r>
      <w:r>
        <w:rPr>
          <w:spacing w:val="-2"/>
          <w:sz w:val="24"/>
        </w:rPr>
        <w:t> </w:t>
      </w:r>
      <w:r>
        <w:rPr>
          <w:sz w:val="24"/>
        </w:rPr>
        <w:t>type</w:t>
      </w:r>
      <w:r>
        <w:rPr>
          <w:spacing w:val="-2"/>
          <w:sz w:val="24"/>
        </w:rPr>
        <w:t> </w:t>
      </w:r>
      <w:r>
        <w:rPr>
          <w:sz w:val="24"/>
        </w:rPr>
        <w:t>of</w:t>
      </w:r>
      <w:r>
        <w:rPr>
          <w:spacing w:val="-3"/>
          <w:sz w:val="24"/>
        </w:rPr>
        <w:t> </w:t>
      </w:r>
      <w:r>
        <w:rPr>
          <w:sz w:val="24"/>
        </w:rPr>
        <w:t>program,</w:t>
      </w:r>
      <w:r>
        <w:rPr>
          <w:spacing w:val="-4"/>
          <w:sz w:val="24"/>
        </w:rPr>
        <w:t> </w:t>
      </w:r>
      <w:r>
        <w:rPr>
          <w:sz w:val="24"/>
        </w:rPr>
        <w:t>and</w:t>
      </w:r>
      <w:r>
        <w:rPr>
          <w:spacing w:val="-3"/>
          <w:sz w:val="24"/>
        </w:rPr>
        <w:t> </w:t>
      </w:r>
      <w:r>
        <w:rPr>
          <w:sz w:val="24"/>
        </w:rPr>
        <w:t>the</w:t>
      </w:r>
      <w:r>
        <w:rPr>
          <w:spacing w:val="-2"/>
          <w:sz w:val="24"/>
        </w:rPr>
        <w:t> </w:t>
      </w:r>
      <w:r>
        <w:rPr>
          <w:sz w:val="24"/>
        </w:rPr>
        <w:t>requests</w:t>
      </w:r>
      <w:r>
        <w:rPr>
          <w:spacing w:val="-3"/>
          <w:sz w:val="24"/>
        </w:rPr>
        <w:t> </w:t>
      </w:r>
      <w:r>
        <w:rPr>
          <w:sz w:val="24"/>
        </w:rPr>
        <w:t>of</w:t>
      </w:r>
      <w:r>
        <w:rPr>
          <w:spacing w:val="-3"/>
          <w:sz w:val="24"/>
        </w:rPr>
        <w:t> </w:t>
      </w:r>
      <w:r>
        <w:rPr>
          <w:sz w:val="24"/>
        </w:rPr>
        <w:t>both</w:t>
      </w:r>
      <w:r>
        <w:rPr>
          <w:spacing w:val="-3"/>
          <w:sz w:val="24"/>
        </w:rPr>
        <w:t> </w:t>
      </w:r>
      <w:r>
        <w:rPr>
          <w:sz w:val="24"/>
        </w:rPr>
        <w:t>the</w:t>
      </w:r>
      <w:r>
        <w:rPr>
          <w:spacing w:val="-2"/>
          <w:sz w:val="24"/>
        </w:rPr>
        <w:t> </w:t>
      </w:r>
      <w:r>
        <w:rPr>
          <w:sz w:val="24"/>
        </w:rPr>
        <w:t>Borough</w:t>
      </w:r>
      <w:r>
        <w:rPr>
          <w:spacing w:val="-3"/>
          <w:sz w:val="24"/>
        </w:rPr>
        <w:t> </w:t>
      </w:r>
      <w:r>
        <w:rPr>
          <w:sz w:val="24"/>
        </w:rPr>
        <w:t>and</w:t>
      </w:r>
      <w:r>
        <w:rPr>
          <w:spacing w:val="-3"/>
          <w:sz w:val="24"/>
        </w:rPr>
        <w:t> </w:t>
      </w:r>
      <w:r>
        <w:rPr>
          <w:sz w:val="24"/>
        </w:rPr>
        <w:t>the</w:t>
      </w:r>
      <w:r>
        <w:rPr>
          <w:spacing w:val="-2"/>
          <w:sz w:val="24"/>
        </w:rPr>
        <w:t> </w:t>
      </w:r>
      <w:r>
        <w:rPr>
          <w:sz w:val="24"/>
        </w:rPr>
        <w:t>School</w:t>
      </w:r>
      <w:r>
        <w:rPr>
          <w:spacing w:val="-2"/>
          <w:sz w:val="24"/>
        </w:rPr>
        <w:t> </w:t>
      </w:r>
      <w:r>
        <w:rPr>
          <w:sz w:val="24"/>
        </w:rPr>
        <w:t>District.</w:t>
      </w:r>
      <w:r>
        <w:rPr>
          <w:spacing w:val="-3"/>
          <w:sz w:val="24"/>
        </w:rPr>
        <w:t> </w:t>
      </w:r>
      <w:r>
        <w:rPr>
          <w:sz w:val="24"/>
        </w:rPr>
        <w:t>Any disputes</w:t>
      </w:r>
      <w:r>
        <w:rPr>
          <w:spacing w:val="-5"/>
          <w:sz w:val="24"/>
        </w:rPr>
        <w:t> </w:t>
      </w:r>
      <w:r>
        <w:rPr>
          <w:sz w:val="24"/>
        </w:rPr>
        <w:t>shall</w:t>
      </w:r>
      <w:r>
        <w:rPr>
          <w:spacing w:val="-5"/>
          <w:sz w:val="24"/>
        </w:rPr>
        <w:t> </w:t>
      </w:r>
      <w:r>
        <w:rPr>
          <w:sz w:val="24"/>
        </w:rPr>
        <w:t>be</w:t>
      </w:r>
      <w:r>
        <w:rPr>
          <w:spacing w:val="-5"/>
          <w:sz w:val="24"/>
        </w:rPr>
        <w:t> </w:t>
      </w:r>
      <w:r>
        <w:rPr>
          <w:sz w:val="24"/>
        </w:rPr>
        <w:t>resolved</w:t>
      </w:r>
      <w:r>
        <w:rPr>
          <w:spacing w:val="-5"/>
          <w:sz w:val="24"/>
        </w:rPr>
        <w:t> </w:t>
      </w:r>
      <w:r>
        <w:rPr>
          <w:sz w:val="24"/>
        </w:rPr>
        <w:t>by</w:t>
      </w:r>
      <w:r>
        <w:rPr>
          <w:spacing w:val="-5"/>
          <w:sz w:val="24"/>
        </w:rPr>
        <w:t> </w:t>
      </w:r>
      <w:r>
        <w:rPr>
          <w:sz w:val="24"/>
        </w:rPr>
        <w:t>mutual</w:t>
      </w:r>
      <w:r>
        <w:rPr>
          <w:spacing w:val="-5"/>
          <w:sz w:val="24"/>
        </w:rPr>
        <w:t> </w:t>
      </w:r>
      <w:r>
        <w:rPr>
          <w:sz w:val="24"/>
        </w:rPr>
        <w:t>Agreement</w:t>
      </w:r>
      <w:r>
        <w:rPr>
          <w:spacing w:val="-5"/>
          <w:sz w:val="24"/>
        </w:rPr>
        <w:t> </w:t>
      </w:r>
      <w:r>
        <w:rPr>
          <w:sz w:val="24"/>
        </w:rPr>
        <w:t>of</w:t>
      </w:r>
      <w:r>
        <w:rPr>
          <w:spacing w:val="-5"/>
          <w:sz w:val="24"/>
        </w:rPr>
        <w:t> </w:t>
      </w:r>
      <w:r>
        <w:rPr>
          <w:sz w:val="24"/>
        </w:rPr>
        <w:t>the</w:t>
      </w:r>
      <w:r>
        <w:rPr>
          <w:spacing w:val="-5"/>
          <w:sz w:val="24"/>
        </w:rPr>
        <w:t> </w:t>
      </w:r>
      <w:r>
        <w:rPr>
          <w:sz w:val="24"/>
        </w:rPr>
        <w:t>Borough</w:t>
      </w:r>
      <w:r>
        <w:rPr>
          <w:spacing w:val="-5"/>
          <w:sz w:val="24"/>
        </w:rPr>
        <w:t> </w:t>
      </w:r>
      <w:r>
        <w:rPr>
          <w:sz w:val="24"/>
        </w:rPr>
        <w:t>and</w:t>
      </w:r>
      <w:r>
        <w:rPr>
          <w:spacing w:val="-5"/>
          <w:sz w:val="24"/>
        </w:rPr>
        <w:t> </w:t>
      </w:r>
      <w:r>
        <w:rPr>
          <w:sz w:val="24"/>
        </w:rPr>
        <w:t>the</w:t>
      </w:r>
      <w:r>
        <w:rPr>
          <w:spacing w:val="-5"/>
          <w:sz w:val="24"/>
        </w:rPr>
        <w:t> </w:t>
      </w:r>
      <w:r>
        <w:rPr>
          <w:sz w:val="24"/>
        </w:rPr>
        <w:t>School</w:t>
      </w:r>
      <w:r>
        <w:rPr>
          <w:spacing w:val="-5"/>
          <w:sz w:val="24"/>
        </w:rPr>
        <w:t> </w:t>
      </w:r>
      <w:r>
        <w:rPr>
          <w:sz w:val="24"/>
        </w:rPr>
        <w:t>District.</w:t>
      </w:r>
    </w:p>
    <w:p>
      <w:pPr>
        <w:pStyle w:val="ListParagraph"/>
        <w:numPr>
          <w:ilvl w:val="0"/>
          <w:numId w:val="24"/>
        </w:numPr>
        <w:tabs>
          <w:tab w:pos="2280" w:val="left" w:leader="none"/>
        </w:tabs>
        <w:spacing w:line="259" w:lineRule="auto" w:before="0" w:after="0"/>
        <w:ind w:left="2280" w:right="841" w:hanging="720"/>
        <w:jc w:val="left"/>
        <w:rPr>
          <w:sz w:val="24"/>
        </w:rPr>
      </w:pPr>
      <w:r>
        <w:rPr>
          <w:sz w:val="24"/>
        </w:rPr>
        <w:t>The</w:t>
      </w:r>
      <w:r>
        <w:rPr>
          <w:spacing w:val="-7"/>
          <w:sz w:val="24"/>
        </w:rPr>
        <w:t> </w:t>
      </w:r>
      <w:r>
        <w:rPr>
          <w:sz w:val="24"/>
        </w:rPr>
        <w:t>Oﬃcer</w:t>
      </w:r>
      <w:r>
        <w:rPr>
          <w:spacing w:val="-8"/>
          <w:sz w:val="24"/>
        </w:rPr>
        <w:t> </w:t>
      </w:r>
      <w:r>
        <w:rPr>
          <w:sz w:val="24"/>
        </w:rPr>
        <w:t>can</w:t>
      </w:r>
      <w:r>
        <w:rPr>
          <w:spacing w:val="-8"/>
          <w:sz w:val="24"/>
        </w:rPr>
        <w:t> </w:t>
      </w:r>
      <w:r>
        <w:rPr>
          <w:sz w:val="24"/>
        </w:rPr>
        <w:t>carry</w:t>
      </w:r>
      <w:r>
        <w:rPr>
          <w:spacing w:val="-7"/>
          <w:sz w:val="24"/>
        </w:rPr>
        <w:t> </w:t>
      </w:r>
      <w:r>
        <w:rPr>
          <w:sz w:val="24"/>
        </w:rPr>
        <w:t>their</w:t>
      </w:r>
      <w:r>
        <w:rPr>
          <w:spacing w:val="-8"/>
          <w:sz w:val="24"/>
        </w:rPr>
        <w:t> </w:t>
      </w:r>
      <w:r>
        <w:rPr>
          <w:sz w:val="24"/>
        </w:rPr>
        <w:t>Police</w:t>
      </w:r>
      <w:r>
        <w:rPr>
          <w:spacing w:val="-7"/>
          <w:sz w:val="24"/>
        </w:rPr>
        <w:t> </w:t>
      </w:r>
      <w:r>
        <w:rPr>
          <w:sz w:val="24"/>
        </w:rPr>
        <w:t>Department‐authorized</w:t>
      </w:r>
      <w:r>
        <w:rPr>
          <w:spacing w:val="-8"/>
          <w:sz w:val="24"/>
        </w:rPr>
        <w:t> </w:t>
      </w:r>
      <w:r>
        <w:rPr>
          <w:sz w:val="24"/>
        </w:rPr>
        <w:t>duty</w:t>
      </w:r>
      <w:r>
        <w:rPr>
          <w:spacing w:val="-9"/>
          <w:sz w:val="24"/>
        </w:rPr>
        <w:t> </w:t>
      </w:r>
      <w:r>
        <w:rPr>
          <w:sz w:val="24"/>
        </w:rPr>
        <w:t>weapons</w:t>
      </w:r>
      <w:r>
        <w:rPr>
          <w:spacing w:val="-8"/>
          <w:sz w:val="24"/>
        </w:rPr>
        <w:t> </w:t>
      </w:r>
      <w:r>
        <w:rPr>
          <w:sz w:val="24"/>
        </w:rPr>
        <w:t>following Borough departmental policy.</w:t>
      </w:r>
    </w:p>
    <w:p>
      <w:pPr>
        <w:pStyle w:val="BodyText"/>
        <w:spacing w:line="259" w:lineRule="auto"/>
        <w:ind w:left="120" w:right="249"/>
      </w:pPr>
      <w:r>
        <w:rPr/>
        <w:t>The</w:t>
      </w:r>
      <w:r>
        <w:rPr>
          <w:spacing w:val="-4"/>
        </w:rPr>
        <w:t> </w:t>
      </w:r>
      <w:r>
        <w:rPr/>
        <w:t>School</w:t>
      </w:r>
      <w:r>
        <w:rPr>
          <w:spacing w:val="-3"/>
        </w:rPr>
        <w:t> </w:t>
      </w:r>
      <w:r>
        <w:rPr/>
        <w:t>District</w:t>
      </w:r>
      <w:r>
        <w:rPr>
          <w:spacing w:val="-5"/>
        </w:rPr>
        <w:t> </w:t>
      </w:r>
      <w:r>
        <w:rPr/>
        <w:t>shall</w:t>
      </w:r>
      <w:r>
        <w:rPr>
          <w:spacing w:val="-5"/>
        </w:rPr>
        <w:t> </w:t>
      </w:r>
      <w:r>
        <w:rPr/>
        <w:t>not</w:t>
      </w:r>
      <w:r>
        <w:rPr>
          <w:spacing w:val="-5"/>
        </w:rPr>
        <w:t> </w:t>
      </w:r>
      <w:r>
        <w:rPr/>
        <w:t>request</w:t>
      </w:r>
      <w:r>
        <w:rPr>
          <w:spacing w:val="-5"/>
        </w:rPr>
        <w:t> </w:t>
      </w:r>
      <w:r>
        <w:rPr/>
        <w:t>or</w:t>
      </w:r>
      <w:r>
        <w:rPr>
          <w:spacing w:val="-5"/>
        </w:rPr>
        <w:t> </w:t>
      </w:r>
      <w:r>
        <w:rPr/>
        <w:t>require</w:t>
      </w:r>
      <w:r>
        <w:rPr>
          <w:spacing w:val="-4"/>
        </w:rPr>
        <w:t> </w:t>
      </w:r>
      <w:r>
        <w:rPr/>
        <w:t>the</w:t>
      </w:r>
      <w:r>
        <w:rPr>
          <w:spacing w:val="-4"/>
        </w:rPr>
        <w:t> </w:t>
      </w:r>
      <w:r>
        <w:rPr/>
        <w:t>School</w:t>
      </w:r>
      <w:r>
        <w:rPr>
          <w:spacing w:val="-4"/>
        </w:rPr>
        <w:t> </w:t>
      </w:r>
      <w:r>
        <w:rPr/>
        <w:t>Resource</w:t>
      </w:r>
      <w:r>
        <w:rPr>
          <w:spacing w:val="-4"/>
        </w:rPr>
        <w:t> </w:t>
      </w:r>
      <w:r>
        <w:rPr/>
        <w:t>Oﬃcer</w:t>
      </w:r>
      <w:r>
        <w:rPr>
          <w:spacing w:val="-5"/>
        </w:rPr>
        <w:t> </w:t>
      </w:r>
      <w:r>
        <w:rPr/>
        <w:t>to</w:t>
      </w:r>
      <w:r>
        <w:rPr>
          <w:spacing w:val="-5"/>
        </w:rPr>
        <w:t> </w:t>
      </w:r>
      <w:r>
        <w:rPr/>
        <w:t>engage</w:t>
      </w:r>
      <w:r>
        <w:rPr>
          <w:spacing w:val="-4"/>
        </w:rPr>
        <w:t> </w:t>
      </w:r>
      <w:r>
        <w:rPr/>
        <w:t>in</w:t>
      </w:r>
      <w:r>
        <w:rPr>
          <w:spacing w:val="-5"/>
        </w:rPr>
        <w:t> </w:t>
      </w:r>
      <w:r>
        <w:rPr/>
        <w:t>any</w:t>
      </w:r>
      <w:r>
        <w:rPr>
          <w:spacing w:val="-4"/>
        </w:rPr>
        <w:t> </w:t>
      </w:r>
      <w:r>
        <w:rPr/>
        <w:t>activity</w:t>
      </w:r>
      <w:r>
        <w:rPr>
          <w:spacing w:val="-4"/>
        </w:rPr>
        <w:t> </w:t>
      </w:r>
      <w:r>
        <w:rPr/>
        <w:t>that</w:t>
      </w:r>
      <w:r>
        <w:rPr>
          <w:spacing w:val="-5"/>
        </w:rPr>
        <w:t> </w:t>
      </w:r>
      <w:r>
        <w:rPr/>
        <w:t>does not</w:t>
      </w:r>
      <w:r>
        <w:rPr>
          <w:spacing w:val="-2"/>
        </w:rPr>
        <w:t> </w:t>
      </w:r>
      <w:r>
        <w:rPr/>
        <w:t>relate</w:t>
      </w:r>
      <w:r>
        <w:rPr>
          <w:spacing w:val="-1"/>
        </w:rPr>
        <w:t> </w:t>
      </w:r>
      <w:r>
        <w:rPr/>
        <w:t>to</w:t>
      </w:r>
      <w:r>
        <w:rPr>
          <w:spacing w:val="-2"/>
        </w:rPr>
        <w:t> </w:t>
      </w:r>
      <w:r>
        <w:rPr/>
        <w:t>the</w:t>
      </w:r>
      <w:r>
        <w:rPr>
          <w:spacing w:val="-1"/>
        </w:rPr>
        <w:t> </w:t>
      </w:r>
      <w:r>
        <w:rPr/>
        <w:t>goals</w:t>
      </w:r>
      <w:r>
        <w:rPr>
          <w:spacing w:val="-2"/>
        </w:rPr>
        <w:t> </w:t>
      </w:r>
      <w:r>
        <w:rPr/>
        <w:t>of</w:t>
      </w:r>
      <w:r>
        <w:rPr>
          <w:spacing w:val="-1"/>
        </w:rPr>
        <w:t> </w:t>
      </w:r>
      <w:r>
        <w:rPr/>
        <w:t>the</w:t>
      </w:r>
      <w:r>
        <w:rPr>
          <w:spacing w:val="-1"/>
        </w:rPr>
        <w:t> </w:t>
      </w:r>
      <w:r>
        <w:rPr/>
        <w:t>School Resource</w:t>
      </w:r>
      <w:r>
        <w:rPr>
          <w:spacing w:val="-1"/>
        </w:rPr>
        <w:t> </w:t>
      </w:r>
      <w:r>
        <w:rPr/>
        <w:t>Oﬃcer</w:t>
      </w:r>
      <w:r>
        <w:rPr>
          <w:spacing w:val="-2"/>
        </w:rPr>
        <w:t> </w:t>
      </w:r>
      <w:r>
        <w:rPr/>
        <w:t>program</w:t>
      </w:r>
      <w:r>
        <w:rPr>
          <w:spacing w:val="-2"/>
        </w:rPr>
        <w:t> </w:t>
      </w:r>
      <w:r>
        <w:rPr/>
        <w:t>or</w:t>
      </w:r>
      <w:r>
        <w:rPr>
          <w:spacing w:val="-2"/>
        </w:rPr>
        <w:t> </w:t>
      </w:r>
      <w:r>
        <w:rPr/>
        <w:t>the</w:t>
      </w:r>
      <w:r>
        <w:rPr>
          <w:spacing w:val="-1"/>
        </w:rPr>
        <w:t> </w:t>
      </w:r>
      <w:r>
        <w:rPr/>
        <w:t>duties</w:t>
      </w:r>
      <w:r>
        <w:rPr>
          <w:spacing w:val="-2"/>
        </w:rPr>
        <w:t> </w:t>
      </w:r>
      <w:r>
        <w:rPr/>
        <w:t>of</w:t>
      </w:r>
      <w:r>
        <w:rPr>
          <w:spacing w:val="-2"/>
        </w:rPr>
        <w:t> </w:t>
      </w:r>
      <w:r>
        <w:rPr/>
        <w:t>the</w:t>
      </w:r>
      <w:r>
        <w:rPr>
          <w:spacing w:val="-1"/>
        </w:rPr>
        <w:t> </w:t>
      </w:r>
      <w:r>
        <w:rPr/>
        <w:t>School</w:t>
      </w:r>
      <w:r>
        <w:rPr>
          <w:spacing w:val="-1"/>
        </w:rPr>
        <w:t> </w:t>
      </w:r>
      <w:r>
        <w:rPr/>
        <w:t>Resource</w:t>
      </w:r>
      <w:r>
        <w:rPr>
          <w:spacing w:val="-1"/>
        </w:rPr>
        <w:t> </w:t>
      </w:r>
      <w:r>
        <w:rPr/>
        <w:t>Oﬃcer</w:t>
      </w:r>
      <w:r>
        <w:rPr>
          <w:spacing w:val="-2"/>
        </w:rPr>
        <w:t> </w:t>
      </w:r>
      <w:r>
        <w:rPr/>
        <w:t>as outlined in this Agreement or which would be contrary or more than those powers granted to the School Resource Oﬃcer by law, whether as a Borough Police Oﬃcer, or which would constitute a violation of the terms and conditions of the School Resource Oﬃcer's employment with the Borough.</w:t>
      </w:r>
    </w:p>
    <w:p>
      <w:pPr>
        <w:pStyle w:val="BodyText"/>
        <w:spacing w:line="259" w:lineRule="auto"/>
        <w:ind w:left="119"/>
      </w:pPr>
      <w:r>
        <w:rPr/>
        <w:t>Neither the terms of this Agreement nor the description of the School Resource Oﬃcer's duties shall be construed as a limitation upon the School Resource Oﬃcer's ability and duty to investigate thoroughly and respond</w:t>
      </w:r>
      <w:r>
        <w:rPr>
          <w:spacing w:val="-5"/>
        </w:rPr>
        <w:t> </w:t>
      </w:r>
      <w:r>
        <w:rPr/>
        <w:t>fully</w:t>
      </w:r>
      <w:r>
        <w:rPr>
          <w:spacing w:val="-4"/>
        </w:rPr>
        <w:t> </w:t>
      </w:r>
      <w:r>
        <w:rPr/>
        <w:t>as</w:t>
      </w:r>
      <w:r>
        <w:rPr>
          <w:spacing w:val="-5"/>
        </w:rPr>
        <w:t> </w:t>
      </w:r>
      <w:r>
        <w:rPr/>
        <w:t>a</w:t>
      </w:r>
      <w:r>
        <w:rPr>
          <w:spacing w:val="-5"/>
        </w:rPr>
        <w:t> </w:t>
      </w:r>
      <w:r>
        <w:rPr/>
        <w:t>police</w:t>
      </w:r>
      <w:r>
        <w:rPr>
          <w:spacing w:val="-6"/>
        </w:rPr>
        <w:t> </w:t>
      </w:r>
      <w:r>
        <w:rPr/>
        <w:t>oﬃcer</w:t>
      </w:r>
      <w:r>
        <w:rPr>
          <w:spacing w:val="-5"/>
        </w:rPr>
        <w:t> </w:t>
      </w:r>
      <w:r>
        <w:rPr/>
        <w:t>to</w:t>
      </w:r>
      <w:r>
        <w:rPr>
          <w:spacing w:val="-5"/>
        </w:rPr>
        <w:t> </w:t>
      </w:r>
      <w:r>
        <w:rPr/>
        <w:t>any</w:t>
      </w:r>
      <w:r>
        <w:rPr>
          <w:spacing w:val="-4"/>
        </w:rPr>
        <w:t> </w:t>
      </w:r>
      <w:r>
        <w:rPr/>
        <w:t>situation</w:t>
      </w:r>
      <w:r>
        <w:rPr>
          <w:spacing w:val="-4"/>
        </w:rPr>
        <w:t> </w:t>
      </w:r>
      <w:r>
        <w:rPr/>
        <w:t>that</w:t>
      </w:r>
      <w:r>
        <w:rPr>
          <w:spacing w:val="-5"/>
        </w:rPr>
        <w:t> </w:t>
      </w:r>
      <w:r>
        <w:rPr/>
        <w:t>they</w:t>
      </w:r>
      <w:r>
        <w:rPr>
          <w:spacing w:val="-4"/>
        </w:rPr>
        <w:t> </w:t>
      </w:r>
      <w:r>
        <w:rPr/>
        <w:t>might</w:t>
      </w:r>
      <w:r>
        <w:rPr>
          <w:spacing w:val="-4"/>
        </w:rPr>
        <w:t> </w:t>
      </w:r>
      <w:r>
        <w:rPr/>
        <w:t>encounter</w:t>
      </w:r>
      <w:r>
        <w:rPr>
          <w:spacing w:val="-4"/>
        </w:rPr>
        <w:t> </w:t>
      </w:r>
      <w:r>
        <w:rPr/>
        <w:t>in</w:t>
      </w:r>
      <w:r>
        <w:rPr>
          <w:spacing w:val="-5"/>
        </w:rPr>
        <w:t> </w:t>
      </w:r>
      <w:r>
        <w:rPr/>
        <w:t>the</w:t>
      </w:r>
      <w:r>
        <w:rPr>
          <w:spacing w:val="-4"/>
        </w:rPr>
        <w:t> </w:t>
      </w:r>
      <w:r>
        <w:rPr/>
        <w:t>course</w:t>
      </w:r>
      <w:r>
        <w:rPr>
          <w:spacing w:val="-4"/>
        </w:rPr>
        <w:t> </w:t>
      </w:r>
      <w:r>
        <w:rPr/>
        <w:t>of</w:t>
      </w:r>
      <w:r>
        <w:rPr>
          <w:spacing w:val="-5"/>
        </w:rPr>
        <w:t> </w:t>
      </w:r>
      <w:r>
        <w:rPr/>
        <w:t>performing</w:t>
      </w:r>
      <w:r>
        <w:rPr>
          <w:spacing w:val="-5"/>
        </w:rPr>
        <w:t> </w:t>
      </w:r>
      <w:r>
        <w:rPr/>
        <w:t>their duties</w:t>
      </w:r>
      <w:r>
        <w:rPr>
          <w:spacing w:val="-3"/>
        </w:rPr>
        <w:t> </w:t>
      </w:r>
      <w:r>
        <w:rPr/>
        <w:t>as</w:t>
      </w:r>
      <w:r>
        <w:rPr>
          <w:spacing w:val="-3"/>
        </w:rPr>
        <w:t> </w:t>
      </w:r>
      <w:r>
        <w:rPr/>
        <w:t>the</w:t>
      </w:r>
      <w:r>
        <w:rPr>
          <w:spacing w:val="-2"/>
        </w:rPr>
        <w:t> </w:t>
      </w:r>
      <w:r>
        <w:rPr/>
        <w:t>School</w:t>
      </w:r>
      <w:r>
        <w:rPr>
          <w:spacing w:val="-2"/>
        </w:rPr>
        <w:t> </w:t>
      </w:r>
      <w:r>
        <w:rPr/>
        <w:t>Resource</w:t>
      </w:r>
      <w:r>
        <w:rPr>
          <w:spacing w:val="-2"/>
        </w:rPr>
        <w:t> </w:t>
      </w:r>
      <w:r>
        <w:rPr/>
        <w:t>Oﬃcer</w:t>
      </w:r>
      <w:r>
        <w:rPr>
          <w:spacing w:val="-3"/>
        </w:rPr>
        <w:t> </w:t>
      </w:r>
      <w:r>
        <w:rPr/>
        <w:t>and</w:t>
      </w:r>
      <w:r>
        <w:rPr>
          <w:spacing w:val="-3"/>
        </w:rPr>
        <w:t> </w:t>
      </w:r>
      <w:r>
        <w:rPr/>
        <w:t>to</w:t>
      </w:r>
      <w:r>
        <w:rPr>
          <w:spacing w:val="-3"/>
        </w:rPr>
        <w:t> </w:t>
      </w:r>
      <w:r>
        <w:rPr/>
        <w:t>which</w:t>
      </w:r>
      <w:r>
        <w:rPr>
          <w:spacing w:val="-3"/>
        </w:rPr>
        <w:t> </w:t>
      </w:r>
      <w:r>
        <w:rPr/>
        <w:t>they</w:t>
      </w:r>
      <w:r>
        <w:rPr>
          <w:spacing w:val="-2"/>
        </w:rPr>
        <w:t> </w:t>
      </w:r>
      <w:r>
        <w:rPr/>
        <w:t>would</w:t>
      </w:r>
      <w:r>
        <w:rPr>
          <w:spacing w:val="-2"/>
        </w:rPr>
        <w:t> </w:t>
      </w:r>
      <w:r>
        <w:rPr/>
        <w:t>otherwise</w:t>
      </w:r>
      <w:r>
        <w:rPr>
          <w:spacing w:val="-3"/>
        </w:rPr>
        <w:t> </w:t>
      </w:r>
      <w:r>
        <w:rPr/>
        <w:t>be</w:t>
      </w:r>
      <w:r>
        <w:rPr>
          <w:spacing w:val="-2"/>
        </w:rPr>
        <w:t> </w:t>
      </w:r>
      <w:r>
        <w:rPr/>
        <w:t>expected</w:t>
      </w:r>
      <w:r>
        <w:rPr>
          <w:spacing w:val="-3"/>
        </w:rPr>
        <w:t> </w:t>
      </w:r>
      <w:r>
        <w:rPr/>
        <w:t>to</w:t>
      </w:r>
      <w:r>
        <w:rPr>
          <w:spacing w:val="-3"/>
        </w:rPr>
        <w:t> </w:t>
      </w:r>
      <w:r>
        <w:rPr/>
        <w:t>respond</w:t>
      </w:r>
      <w:r>
        <w:rPr>
          <w:spacing w:val="-3"/>
        </w:rPr>
        <w:t> </w:t>
      </w:r>
      <w:r>
        <w:rPr/>
        <w:t>as</w:t>
      </w:r>
      <w:r>
        <w:rPr>
          <w:spacing w:val="-3"/>
        </w:rPr>
        <w:t> </w:t>
      </w:r>
      <w:r>
        <w:rPr/>
        <w:t>a</w:t>
      </w:r>
      <w:r>
        <w:rPr>
          <w:spacing w:val="-3"/>
        </w:rPr>
        <w:t> </w:t>
      </w:r>
      <w:r>
        <w:rPr/>
        <w:t>duly‐ empowered Borough Police Oﬃcer.</w:t>
      </w:r>
    </w:p>
    <w:p>
      <w:pPr>
        <w:pStyle w:val="Heading7"/>
        <w:numPr>
          <w:ilvl w:val="0"/>
          <w:numId w:val="23"/>
        </w:numPr>
        <w:tabs>
          <w:tab w:pos="1559" w:val="left" w:leader="none"/>
        </w:tabs>
        <w:spacing w:line="293" w:lineRule="exact" w:before="0" w:after="0"/>
        <w:ind w:left="1559" w:right="0" w:hanging="720"/>
        <w:jc w:val="left"/>
      </w:pPr>
      <w:r>
        <w:rPr/>
        <w:t>CHAIN</w:t>
      </w:r>
      <w:r>
        <w:rPr>
          <w:spacing w:val="-4"/>
        </w:rPr>
        <w:t> </w:t>
      </w:r>
      <w:r>
        <w:rPr/>
        <w:t>OF</w:t>
      </w:r>
      <w:r>
        <w:rPr>
          <w:spacing w:val="-3"/>
        </w:rPr>
        <w:t> </w:t>
      </w:r>
      <w:r>
        <w:rPr>
          <w:spacing w:val="-2"/>
        </w:rPr>
        <w:t>COMMAND:</w:t>
      </w:r>
    </w:p>
    <w:p>
      <w:pPr>
        <w:pStyle w:val="BodyText"/>
        <w:spacing w:line="259" w:lineRule="auto" w:before="19"/>
        <w:ind w:left="119" w:right="249"/>
      </w:pPr>
      <w:r>
        <w:rPr/>
        <w:t>As</w:t>
      </w:r>
      <w:r>
        <w:rPr>
          <w:spacing w:val="-4"/>
        </w:rPr>
        <w:t> </w:t>
      </w:r>
      <w:r>
        <w:rPr/>
        <w:t>an</w:t>
      </w:r>
      <w:r>
        <w:rPr>
          <w:spacing w:val="-4"/>
        </w:rPr>
        <w:t> </w:t>
      </w:r>
      <w:r>
        <w:rPr/>
        <w:t>employee</w:t>
      </w:r>
      <w:r>
        <w:rPr>
          <w:spacing w:val="-3"/>
        </w:rPr>
        <w:t> </w:t>
      </w:r>
      <w:r>
        <w:rPr/>
        <w:t>of</w:t>
      </w:r>
      <w:r>
        <w:rPr>
          <w:spacing w:val="-4"/>
        </w:rPr>
        <w:t> </w:t>
      </w:r>
      <w:r>
        <w:rPr/>
        <w:t>the</w:t>
      </w:r>
      <w:r>
        <w:rPr>
          <w:spacing w:val="-3"/>
        </w:rPr>
        <w:t> </w:t>
      </w:r>
      <w:r>
        <w:rPr/>
        <w:t>Borough,</w:t>
      </w:r>
      <w:r>
        <w:rPr>
          <w:spacing w:val="-4"/>
        </w:rPr>
        <w:t> </w:t>
      </w:r>
      <w:r>
        <w:rPr/>
        <w:t>the</w:t>
      </w:r>
      <w:r>
        <w:rPr>
          <w:spacing w:val="-2"/>
        </w:rPr>
        <w:t> </w:t>
      </w:r>
      <w:r>
        <w:rPr/>
        <w:t>School</w:t>
      </w:r>
      <w:r>
        <w:rPr>
          <w:spacing w:val="-3"/>
        </w:rPr>
        <w:t> </w:t>
      </w:r>
      <w:r>
        <w:rPr/>
        <w:t>Resource</w:t>
      </w:r>
      <w:r>
        <w:rPr>
          <w:spacing w:val="-3"/>
        </w:rPr>
        <w:t> </w:t>
      </w:r>
      <w:r>
        <w:rPr/>
        <w:t>Oﬃcer</w:t>
      </w:r>
      <w:r>
        <w:rPr>
          <w:spacing w:val="-5"/>
        </w:rPr>
        <w:t> </w:t>
      </w:r>
      <w:r>
        <w:rPr/>
        <w:t>is</w:t>
      </w:r>
      <w:r>
        <w:rPr>
          <w:spacing w:val="-4"/>
        </w:rPr>
        <w:t> </w:t>
      </w:r>
      <w:r>
        <w:rPr/>
        <w:t>subject</w:t>
      </w:r>
      <w:r>
        <w:rPr>
          <w:spacing w:val="-4"/>
        </w:rPr>
        <w:t> </w:t>
      </w:r>
      <w:r>
        <w:rPr/>
        <w:t>to</w:t>
      </w:r>
      <w:r>
        <w:rPr>
          <w:spacing w:val="-3"/>
        </w:rPr>
        <w:t> </w:t>
      </w:r>
      <w:r>
        <w:rPr/>
        <w:t>the</w:t>
      </w:r>
      <w:r>
        <w:rPr>
          <w:spacing w:val="-3"/>
        </w:rPr>
        <w:t> </w:t>
      </w:r>
      <w:r>
        <w:rPr/>
        <w:t>chain</w:t>
      </w:r>
      <w:r>
        <w:rPr>
          <w:spacing w:val="-3"/>
        </w:rPr>
        <w:t> </w:t>
      </w:r>
      <w:r>
        <w:rPr/>
        <w:t>of</w:t>
      </w:r>
      <w:r>
        <w:rPr>
          <w:spacing w:val="-4"/>
        </w:rPr>
        <w:t> </w:t>
      </w:r>
      <w:r>
        <w:rPr/>
        <w:t>command</w:t>
      </w:r>
      <w:r>
        <w:rPr>
          <w:spacing w:val="-3"/>
        </w:rPr>
        <w:t> </w:t>
      </w:r>
      <w:r>
        <w:rPr/>
        <w:t>of</w:t>
      </w:r>
      <w:r>
        <w:rPr>
          <w:spacing w:val="-4"/>
        </w:rPr>
        <w:t> </w:t>
      </w:r>
      <w:r>
        <w:rPr/>
        <w:t>the Borough Police Department.</w:t>
      </w:r>
    </w:p>
    <w:p>
      <w:pPr>
        <w:pStyle w:val="ListParagraph"/>
        <w:numPr>
          <w:ilvl w:val="0"/>
          <w:numId w:val="23"/>
        </w:numPr>
        <w:tabs>
          <w:tab w:pos="1559" w:val="left" w:leader="none"/>
        </w:tabs>
        <w:spacing w:line="259" w:lineRule="auto" w:before="0" w:after="0"/>
        <w:ind w:left="120" w:right="551" w:firstLine="720"/>
        <w:jc w:val="left"/>
        <w:rPr>
          <w:sz w:val="24"/>
        </w:rPr>
      </w:pPr>
      <w:r>
        <w:rPr>
          <w:b/>
          <w:sz w:val="24"/>
        </w:rPr>
        <w:t>TRANSPORTING</w:t>
      </w:r>
      <w:r>
        <w:rPr>
          <w:b/>
          <w:spacing w:val="-7"/>
          <w:sz w:val="24"/>
        </w:rPr>
        <w:t> </w:t>
      </w:r>
      <w:r>
        <w:rPr>
          <w:b/>
          <w:sz w:val="24"/>
        </w:rPr>
        <w:t>STUDENTS:</w:t>
      </w:r>
      <w:r>
        <w:rPr>
          <w:b/>
          <w:spacing w:val="-7"/>
          <w:sz w:val="24"/>
        </w:rPr>
        <w:t> </w:t>
      </w:r>
      <w:r>
        <w:rPr>
          <w:sz w:val="24"/>
        </w:rPr>
        <w:t>The</w:t>
      </w:r>
      <w:r>
        <w:rPr>
          <w:spacing w:val="-6"/>
          <w:sz w:val="24"/>
        </w:rPr>
        <w:t> </w:t>
      </w:r>
      <w:r>
        <w:rPr>
          <w:sz w:val="24"/>
        </w:rPr>
        <w:t>School</w:t>
      </w:r>
      <w:r>
        <w:rPr>
          <w:spacing w:val="-6"/>
          <w:sz w:val="24"/>
        </w:rPr>
        <w:t> </w:t>
      </w:r>
      <w:r>
        <w:rPr>
          <w:sz w:val="24"/>
        </w:rPr>
        <w:t>Resource</w:t>
      </w:r>
      <w:r>
        <w:rPr>
          <w:spacing w:val="-6"/>
          <w:sz w:val="24"/>
        </w:rPr>
        <w:t> </w:t>
      </w:r>
      <w:r>
        <w:rPr>
          <w:sz w:val="24"/>
        </w:rPr>
        <w:t>Oﬃcer</w:t>
      </w:r>
      <w:r>
        <w:rPr>
          <w:spacing w:val="-7"/>
          <w:sz w:val="24"/>
        </w:rPr>
        <w:t> </w:t>
      </w:r>
      <w:r>
        <w:rPr>
          <w:sz w:val="24"/>
        </w:rPr>
        <w:t>shall</w:t>
      </w:r>
      <w:r>
        <w:rPr>
          <w:spacing w:val="-6"/>
          <w:sz w:val="24"/>
        </w:rPr>
        <w:t> </w:t>
      </w:r>
      <w:r>
        <w:rPr>
          <w:sz w:val="24"/>
        </w:rPr>
        <w:t>not</w:t>
      </w:r>
      <w:r>
        <w:rPr>
          <w:spacing w:val="-7"/>
          <w:sz w:val="24"/>
        </w:rPr>
        <w:t> </w:t>
      </w:r>
      <w:r>
        <w:rPr>
          <w:sz w:val="24"/>
        </w:rPr>
        <w:t>transport</w:t>
      </w:r>
      <w:r>
        <w:rPr>
          <w:spacing w:val="-7"/>
          <w:sz w:val="24"/>
        </w:rPr>
        <w:t> </w:t>
      </w:r>
      <w:r>
        <w:rPr>
          <w:sz w:val="24"/>
        </w:rPr>
        <w:t>students</w:t>
      </w:r>
      <w:r>
        <w:rPr>
          <w:spacing w:val="-7"/>
          <w:sz w:val="24"/>
        </w:rPr>
        <w:t> </w:t>
      </w:r>
      <w:r>
        <w:rPr>
          <w:sz w:val="24"/>
        </w:rPr>
        <w:t>of</w:t>
      </w:r>
      <w:r>
        <w:rPr>
          <w:spacing w:val="-7"/>
          <w:sz w:val="24"/>
        </w:rPr>
        <w:t> </w:t>
      </w:r>
      <w:r>
        <w:rPr>
          <w:sz w:val="24"/>
        </w:rPr>
        <w:t>the School District in oﬃcial Borough Police Department vehicles, with the following exceptions:</w:t>
      </w:r>
    </w:p>
    <w:p>
      <w:pPr>
        <w:pStyle w:val="ListParagraph"/>
        <w:numPr>
          <w:ilvl w:val="1"/>
          <w:numId w:val="23"/>
        </w:numPr>
        <w:tabs>
          <w:tab w:pos="2279" w:val="left" w:leader="none"/>
        </w:tabs>
        <w:spacing w:line="259" w:lineRule="auto" w:before="0" w:after="0"/>
        <w:ind w:left="2279" w:right="760" w:hanging="720"/>
        <w:jc w:val="left"/>
        <w:rPr>
          <w:sz w:val="24"/>
        </w:rPr>
      </w:pPr>
      <w:r>
        <w:rPr>
          <w:sz w:val="24"/>
        </w:rPr>
        <w:t>When</w:t>
      </w:r>
      <w:r>
        <w:rPr>
          <w:spacing w:val="-5"/>
          <w:sz w:val="24"/>
        </w:rPr>
        <w:t> </w:t>
      </w:r>
      <w:r>
        <w:rPr>
          <w:sz w:val="24"/>
        </w:rPr>
        <w:t>the</w:t>
      </w:r>
      <w:r>
        <w:rPr>
          <w:spacing w:val="-4"/>
          <w:sz w:val="24"/>
        </w:rPr>
        <w:t> </w:t>
      </w:r>
      <w:r>
        <w:rPr>
          <w:sz w:val="24"/>
        </w:rPr>
        <w:t>student</w:t>
      </w:r>
      <w:r>
        <w:rPr>
          <w:spacing w:val="-4"/>
          <w:sz w:val="24"/>
        </w:rPr>
        <w:t> </w:t>
      </w:r>
      <w:r>
        <w:rPr>
          <w:sz w:val="24"/>
        </w:rPr>
        <w:t>is</w:t>
      </w:r>
      <w:r>
        <w:rPr>
          <w:spacing w:val="-5"/>
          <w:sz w:val="24"/>
        </w:rPr>
        <w:t> </w:t>
      </w:r>
      <w:r>
        <w:rPr>
          <w:sz w:val="24"/>
        </w:rPr>
        <w:t>the</w:t>
      </w:r>
      <w:r>
        <w:rPr>
          <w:spacing w:val="-4"/>
          <w:sz w:val="24"/>
        </w:rPr>
        <w:t> </w:t>
      </w:r>
      <w:r>
        <w:rPr>
          <w:sz w:val="24"/>
        </w:rPr>
        <w:t>victim</w:t>
      </w:r>
      <w:r>
        <w:rPr>
          <w:spacing w:val="-4"/>
          <w:sz w:val="24"/>
        </w:rPr>
        <w:t> </w:t>
      </w:r>
      <w:r>
        <w:rPr>
          <w:sz w:val="24"/>
        </w:rPr>
        <w:t>of</w:t>
      </w:r>
      <w:r>
        <w:rPr>
          <w:spacing w:val="-5"/>
          <w:sz w:val="24"/>
        </w:rPr>
        <w:t> </w:t>
      </w:r>
      <w:r>
        <w:rPr>
          <w:sz w:val="24"/>
        </w:rPr>
        <w:t>a</w:t>
      </w:r>
      <w:r>
        <w:rPr>
          <w:spacing w:val="-5"/>
          <w:sz w:val="24"/>
        </w:rPr>
        <w:t> </w:t>
      </w:r>
      <w:r>
        <w:rPr>
          <w:sz w:val="24"/>
        </w:rPr>
        <w:t>crime,</w:t>
      </w:r>
      <w:r>
        <w:rPr>
          <w:spacing w:val="-5"/>
          <w:sz w:val="24"/>
        </w:rPr>
        <w:t> </w:t>
      </w:r>
      <w:r>
        <w:rPr>
          <w:sz w:val="24"/>
        </w:rPr>
        <w:t>under</w:t>
      </w:r>
      <w:r>
        <w:rPr>
          <w:spacing w:val="-5"/>
          <w:sz w:val="24"/>
        </w:rPr>
        <w:t> </w:t>
      </w:r>
      <w:r>
        <w:rPr>
          <w:sz w:val="24"/>
        </w:rPr>
        <w:t>arrest,</w:t>
      </w:r>
      <w:r>
        <w:rPr>
          <w:spacing w:val="-5"/>
          <w:sz w:val="24"/>
        </w:rPr>
        <w:t> </w:t>
      </w:r>
      <w:r>
        <w:rPr>
          <w:sz w:val="24"/>
        </w:rPr>
        <w:t>or</w:t>
      </w:r>
      <w:r>
        <w:rPr>
          <w:spacing w:val="-5"/>
          <w:sz w:val="24"/>
        </w:rPr>
        <w:t> </w:t>
      </w:r>
      <w:r>
        <w:rPr>
          <w:sz w:val="24"/>
        </w:rPr>
        <w:t>some</w:t>
      </w:r>
      <w:r>
        <w:rPr>
          <w:spacing w:val="-5"/>
          <w:sz w:val="24"/>
        </w:rPr>
        <w:t> </w:t>
      </w:r>
      <w:r>
        <w:rPr>
          <w:sz w:val="24"/>
        </w:rPr>
        <w:t>other</w:t>
      </w:r>
      <w:r>
        <w:rPr>
          <w:spacing w:val="-5"/>
          <w:sz w:val="24"/>
        </w:rPr>
        <w:t> </w:t>
      </w:r>
      <w:r>
        <w:rPr>
          <w:sz w:val="24"/>
        </w:rPr>
        <w:t>emergency circumstances exist, and;</w:t>
      </w:r>
    </w:p>
    <w:p>
      <w:pPr>
        <w:pStyle w:val="ListParagraph"/>
        <w:numPr>
          <w:ilvl w:val="1"/>
          <w:numId w:val="23"/>
        </w:numPr>
        <w:tabs>
          <w:tab w:pos="2279" w:val="left" w:leader="none"/>
        </w:tabs>
        <w:spacing w:line="259" w:lineRule="auto" w:before="0" w:after="0"/>
        <w:ind w:left="2279" w:right="332" w:hanging="720"/>
        <w:jc w:val="left"/>
        <w:rPr>
          <w:sz w:val="24"/>
        </w:rPr>
      </w:pPr>
      <w:r>
        <w:rPr>
          <w:sz w:val="24"/>
        </w:rPr>
        <w:t>When a student is suspended and sent home from school under school disciplinary actions, only if the student's parent or guardian has refused or cannot pick up the student within a reasonable period. The student is disruptive/disorderly, and their continued</w:t>
      </w:r>
      <w:r>
        <w:rPr>
          <w:spacing w:val="-7"/>
          <w:sz w:val="24"/>
        </w:rPr>
        <w:t> </w:t>
      </w:r>
      <w:r>
        <w:rPr>
          <w:sz w:val="24"/>
        </w:rPr>
        <w:t>presence</w:t>
      </w:r>
      <w:r>
        <w:rPr>
          <w:spacing w:val="-7"/>
          <w:sz w:val="24"/>
        </w:rPr>
        <w:t> </w:t>
      </w:r>
      <w:r>
        <w:rPr>
          <w:sz w:val="24"/>
        </w:rPr>
        <w:t>on</w:t>
      </w:r>
      <w:r>
        <w:rPr>
          <w:spacing w:val="-7"/>
          <w:sz w:val="24"/>
        </w:rPr>
        <w:t> </w:t>
      </w:r>
      <w:r>
        <w:rPr>
          <w:sz w:val="24"/>
        </w:rPr>
        <w:t>campus</w:t>
      </w:r>
      <w:r>
        <w:rPr>
          <w:spacing w:val="-7"/>
          <w:sz w:val="24"/>
        </w:rPr>
        <w:t> </w:t>
      </w:r>
      <w:r>
        <w:rPr>
          <w:sz w:val="24"/>
        </w:rPr>
        <w:t>threatens</w:t>
      </w:r>
      <w:r>
        <w:rPr>
          <w:spacing w:val="-7"/>
          <w:sz w:val="24"/>
        </w:rPr>
        <w:t> </w:t>
      </w:r>
      <w:r>
        <w:rPr>
          <w:sz w:val="24"/>
        </w:rPr>
        <w:t>the</w:t>
      </w:r>
      <w:r>
        <w:rPr>
          <w:spacing w:val="-6"/>
          <w:sz w:val="24"/>
        </w:rPr>
        <w:t> </w:t>
      </w:r>
      <w:r>
        <w:rPr>
          <w:sz w:val="24"/>
        </w:rPr>
        <w:t>safety</w:t>
      </w:r>
      <w:r>
        <w:rPr>
          <w:spacing w:val="-7"/>
          <w:sz w:val="24"/>
        </w:rPr>
        <w:t> </w:t>
      </w:r>
      <w:r>
        <w:rPr>
          <w:sz w:val="24"/>
        </w:rPr>
        <w:t>and</w:t>
      </w:r>
      <w:r>
        <w:rPr>
          <w:spacing w:val="-7"/>
          <w:sz w:val="24"/>
        </w:rPr>
        <w:t> </w:t>
      </w:r>
      <w:r>
        <w:rPr>
          <w:sz w:val="24"/>
        </w:rPr>
        <w:t>welfare</w:t>
      </w:r>
      <w:r>
        <w:rPr>
          <w:spacing w:val="-6"/>
          <w:sz w:val="24"/>
        </w:rPr>
        <w:t> </w:t>
      </w:r>
      <w:r>
        <w:rPr>
          <w:sz w:val="24"/>
        </w:rPr>
        <w:t>of</w:t>
      </w:r>
      <w:r>
        <w:rPr>
          <w:spacing w:val="-7"/>
          <w:sz w:val="24"/>
        </w:rPr>
        <w:t> </w:t>
      </w:r>
      <w:r>
        <w:rPr>
          <w:sz w:val="24"/>
        </w:rPr>
        <w:t>other</w:t>
      </w:r>
      <w:r>
        <w:rPr>
          <w:spacing w:val="-7"/>
          <w:sz w:val="24"/>
        </w:rPr>
        <w:t> </w:t>
      </w:r>
      <w:r>
        <w:rPr>
          <w:sz w:val="24"/>
        </w:rPr>
        <w:t>students</w:t>
      </w:r>
      <w:r>
        <w:rPr>
          <w:spacing w:val="-7"/>
          <w:sz w:val="24"/>
        </w:rPr>
        <w:t> </w:t>
      </w:r>
      <w:r>
        <w:rPr>
          <w:sz w:val="24"/>
        </w:rPr>
        <w:t>and School District personnel.</w:t>
      </w:r>
    </w:p>
    <w:p>
      <w:pPr>
        <w:pStyle w:val="BodyText"/>
        <w:spacing w:line="259" w:lineRule="auto"/>
        <w:ind w:left="119" w:right="109"/>
      </w:pPr>
      <w:r>
        <w:rPr/>
        <w:t>Students</w:t>
      </w:r>
      <w:r>
        <w:rPr>
          <w:spacing w:val="-5"/>
        </w:rPr>
        <w:t> </w:t>
      </w:r>
      <w:r>
        <w:rPr/>
        <w:t>shall</w:t>
      </w:r>
      <w:r>
        <w:rPr>
          <w:spacing w:val="-5"/>
        </w:rPr>
        <w:t> </w:t>
      </w:r>
      <w:r>
        <w:rPr/>
        <w:t>not</w:t>
      </w:r>
      <w:r>
        <w:rPr>
          <w:spacing w:val="-6"/>
        </w:rPr>
        <w:t> </w:t>
      </w:r>
      <w:r>
        <w:rPr/>
        <w:t>be</w:t>
      </w:r>
      <w:r>
        <w:rPr>
          <w:spacing w:val="-5"/>
        </w:rPr>
        <w:t> </w:t>
      </w:r>
      <w:r>
        <w:rPr/>
        <w:t>transported</w:t>
      </w:r>
      <w:r>
        <w:rPr>
          <w:spacing w:val="-6"/>
        </w:rPr>
        <w:t> </w:t>
      </w:r>
      <w:r>
        <w:rPr/>
        <w:t>to</w:t>
      </w:r>
      <w:r>
        <w:rPr>
          <w:spacing w:val="-6"/>
        </w:rPr>
        <w:t> </w:t>
      </w:r>
      <w:r>
        <w:rPr/>
        <w:t>any</w:t>
      </w:r>
      <w:r>
        <w:rPr>
          <w:spacing w:val="-5"/>
        </w:rPr>
        <w:t> </w:t>
      </w:r>
      <w:r>
        <w:rPr/>
        <w:t>location</w:t>
      </w:r>
      <w:r>
        <w:rPr>
          <w:spacing w:val="-6"/>
        </w:rPr>
        <w:t> </w:t>
      </w:r>
      <w:r>
        <w:rPr/>
        <w:t>unless</w:t>
      </w:r>
      <w:r>
        <w:rPr>
          <w:spacing w:val="-6"/>
        </w:rPr>
        <w:t> </w:t>
      </w:r>
      <w:r>
        <w:rPr/>
        <w:t>it</w:t>
      </w:r>
      <w:r>
        <w:rPr>
          <w:spacing w:val="-6"/>
        </w:rPr>
        <w:t> </w:t>
      </w:r>
      <w:r>
        <w:rPr/>
        <w:t>is</w:t>
      </w:r>
      <w:r>
        <w:rPr>
          <w:spacing w:val="-6"/>
        </w:rPr>
        <w:t> </w:t>
      </w:r>
      <w:r>
        <w:rPr/>
        <w:t>determined</w:t>
      </w:r>
      <w:r>
        <w:rPr>
          <w:spacing w:val="-5"/>
        </w:rPr>
        <w:t> </w:t>
      </w:r>
      <w:r>
        <w:rPr/>
        <w:t>that</w:t>
      </w:r>
      <w:r>
        <w:rPr>
          <w:spacing w:val="-6"/>
        </w:rPr>
        <w:t> </w:t>
      </w:r>
      <w:r>
        <w:rPr/>
        <w:t>the</w:t>
      </w:r>
      <w:r>
        <w:rPr>
          <w:spacing w:val="-5"/>
        </w:rPr>
        <w:t> </w:t>
      </w:r>
      <w:r>
        <w:rPr/>
        <w:t>student's</w:t>
      </w:r>
      <w:r>
        <w:rPr>
          <w:spacing w:val="-5"/>
        </w:rPr>
        <w:t> </w:t>
      </w:r>
      <w:r>
        <w:rPr/>
        <w:t>parent,</w:t>
      </w:r>
      <w:r>
        <w:rPr>
          <w:spacing w:val="-6"/>
        </w:rPr>
        <w:t> </w:t>
      </w:r>
      <w:r>
        <w:rPr/>
        <w:t>guardian,</w:t>
      </w:r>
      <w:r>
        <w:rPr>
          <w:spacing w:val="-7"/>
        </w:rPr>
        <w:t> </w:t>
      </w:r>
      <w:r>
        <w:rPr/>
        <w:t>or custodian is at the destination to which the student is being transported. The School Resource Oﬃcer cannot transport any student in their vehicle. Upon removing a student from campus, the School Resource Oﬃcer</w:t>
      </w:r>
      <w:r>
        <w:rPr/>
        <w:t> shall notify School District personnel.</w:t>
      </w:r>
    </w:p>
    <w:p>
      <w:pPr>
        <w:pStyle w:val="Heading7"/>
        <w:numPr>
          <w:ilvl w:val="0"/>
          <w:numId w:val="23"/>
        </w:numPr>
        <w:tabs>
          <w:tab w:pos="1559" w:val="left" w:leader="none"/>
        </w:tabs>
        <w:spacing w:line="292" w:lineRule="exact" w:before="0" w:after="0"/>
        <w:ind w:left="1559" w:right="0" w:hanging="720"/>
        <w:jc w:val="left"/>
      </w:pPr>
      <w:r>
        <w:rPr/>
        <w:t>ACCESS</w:t>
      </w:r>
      <w:r>
        <w:rPr>
          <w:spacing w:val="-12"/>
        </w:rPr>
        <w:t> </w:t>
      </w:r>
      <w:r>
        <w:rPr/>
        <w:t>TO</w:t>
      </w:r>
      <w:r>
        <w:rPr>
          <w:spacing w:val="-13"/>
        </w:rPr>
        <w:t> </w:t>
      </w:r>
      <w:r>
        <w:rPr/>
        <w:t>EDUCATION</w:t>
      </w:r>
      <w:r>
        <w:rPr>
          <w:spacing w:val="-13"/>
        </w:rPr>
        <w:t> </w:t>
      </w:r>
      <w:r>
        <w:rPr>
          <w:spacing w:val="-2"/>
        </w:rPr>
        <w:t>RECORDS:</w:t>
      </w:r>
    </w:p>
    <w:p>
      <w:pPr>
        <w:pStyle w:val="ListParagraph"/>
        <w:numPr>
          <w:ilvl w:val="1"/>
          <w:numId w:val="23"/>
        </w:numPr>
        <w:tabs>
          <w:tab w:pos="2279" w:val="left" w:leader="none"/>
        </w:tabs>
        <w:spacing w:line="259" w:lineRule="auto" w:before="21" w:after="0"/>
        <w:ind w:left="2279" w:right="309" w:hanging="720"/>
        <w:jc w:val="left"/>
        <w:rPr>
          <w:sz w:val="24"/>
        </w:rPr>
      </w:pPr>
      <w:r>
        <w:rPr>
          <w:sz w:val="24"/>
        </w:rPr>
        <w:t>The School Resource Oﬃcer shall follow all federal and Pennsylvania laws, rules, and regulations regarding the confidentiality of student records, including the Family Educational</w:t>
      </w:r>
      <w:r>
        <w:rPr>
          <w:spacing w:val="-4"/>
          <w:sz w:val="24"/>
        </w:rPr>
        <w:t> </w:t>
      </w:r>
      <w:r>
        <w:rPr>
          <w:sz w:val="24"/>
        </w:rPr>
        <w:t>Rights</w:t>
      </w:r>
      <w:r>
        <w:rPr>
          <w:spacing w:val="-4"/>
          <w:sz w:val="24"/>
        </w:rPr>
        <w:t> </w:t>
      </w:r>
      <w:r>
        <w:rPr>
          <w:sz w:val="24"/>
        </w:rPr>
        <w:t>and</w:t>
      </w:r>
      <w:r>
        <w:rPr>
          <w:spacing w:val="-5"/>
          <w:sz w:val="24"/>
        </w:rPr>
        <w:t> </w:t>
      </w:r>
      <w:r>
        <w:rPr>
          <w:sz w:val="24"/>
        </w:rPr>
        <w:t>Privacy</w:t>
      </w:r>
      <w:r>
        <w:rPr>
          <w:spacing w:val="-4"/>
          <w:sz w:val="24"/>
        </w:rPr>
        <w:t> </w:t>
      </w:r>
      <w:r>
        <w:rPr>
          <w:sz w:val="24"/>
        </w:rPr>
        <w:t>Act,</w:t>
      </w:r>
      <w:r>
        <w:rPr>
          <w:spacing w:val="-5"/>
          <w:sz w:val="24"/>
        </w:rPr>
        <w:t> </w:t>
      </w:r>
      <w:r>
        <w:rPr>
          <w:sz w:val="24"/>
        </w:rPr>
        <w:t>20</w:t>
      </w:r>
      <w:r>
        <w:rPr>
          <w:spacing w:val="-5"/>
          <w:sz w:val="24"/>
        </w:rPr>
        <w:t> </w:t>
      </w:r>
      <w:r>
        <w:rPr>
          <w:sz w:val="24"/>
        </w:rPr>
        <w:t>U.S.C.A.</w:t>
      </w:r>
      <w:r>
        <w:rPr>
          <w:spacing w:val="-5"/>
          <w:sz w:val="24"/>
        </w:rPr>
        <w:t> </w:t>
      </w:r>
      <w:r>
        <w:rPr>
          <w:sz w:val="24"/>
        </w:rPr>
        <w:t>§</w:t>
      </w:r>
      <w:r>
        <w:rPr>
          <w:spacing w:val="-4"/>
          <w:sz w:val="24"/>
        </w:rPr>
        <w:t> </w:t>
      </w:r>
      <w:r>
        <w:rPr>
          <w:sz w:val="24"/>
        </w:rPr>
        <w:t>1232g,</w:t>
      </w:r>
      <w:r>
        <w:rPr>
          <w:spacing w:val="-5"/>
          <w:sz w:val="24"/>
        </w:rPr>
        <w:t> </w:t>
      </w:r>
      <w:r>
        <w:rPr>
          <w:sz w:val="24"/>
        </w:rPr>
        <w:t>as</w:t>
      </w:r>
      <w:r>
        <w:rPr>
          <w:spacing w:val="-5"/>
          <w:sz w:val="24"/>
        </w:rPr>
        <w:t> </w:t>
      </w:r>
      <w:r>
        <w:rPr>
          <w:sz w:val="24"/>
        </w:rPr>
        <w:t>amended,</w:t>
      </w:r>
      <w:r>
        <w:rPr>
          <w:spacing w:val="-5"/>
          <w:sz w:val="24"/>
        </w:rPr>
        <w:t> </w:t>
      </w:r>
      <w:r>
        <w:rPr>
          <w:sz w:val="24"/>
        </w:rPr>
        <w:t>and</w:t>
      </w:r>
      <w:r>
        <w:rPr>
          <w:spacing w:val="-5"/>
          <w:sz w:val="24"/>
        </w:rPr>
        <w:t> </w:t>
      </w:r>
      <w:r>
        <w:rPr>
          <w:sz w:val="24"/>
        </w:rPr>
        <w:t>the</w:t>
      </w:r>
      <w:r>
        <w:rPr>
          <w:spacing w:val="-4"/>
          <w:sz w:val="24"/>
        </w:rPr>
        <w:t> </w:t>
      </w:r>
      <w:r>
        <w:rPr>
          <w:sz w:val="24"/>
        </w:rPr>
        <w:t>Freedom Area School District Policy and Regulations, as amended. The School Resource Oﬃcer shall be allowed "Directory Information" regarding students as established by School</w:t>
      </w:r>
    </w:p>
    <w:p>
      <w:pPr>
        <w:spacing w:after="0" w:line="259" w:lineRule="auto"/>
        <w:jc w:val="left"/>
        <w:rPr>
          <w:sz w:val="24"/>
        </w:rPr>
        <w:sectPr>
          <w:headerReference w:type="default" r:id="rId236"/>
          <w:footerReference w:type="default" r:id="rId237"/>
          <w:pgSz w:w="12240" w:h="15840"/>
          <w:pgMar w:header="0" w:footer="1005" w:top="960" w:bottom="1200" w:left="600" w:right="620"/>
        </w:sectPr>
      </w:pPr>
    </w:p>
    <w:p>
      <w:pPr>
        <w:pStyle w:val="BodyText"/>
        <w:spacing w:line="259" w:lineRule="auto" w:before="28"/>
        <w:ind w:left="2279" w:right="109"/>
      </w:pPr>
      <w:r>
        <w:rPr/>
        <w:t>District policy, which may include: "the student's name, address, telephone listing, date and</w:t>
      </w:r>
      <w:r>
        <w:rPr>
          <w:spacing w:val="-6"/>
        </w:rPr>
        <w:t> </w:t>
      </w:r>
      <w:r>
        <w:rPr/>
        <w:t>place</w:t>
      </w:r>
      <w:r>
        <w:rPr>
          <w:spacing w:val="-6"/>
        </w:rPr>
        <w:t> </w:t>
      </w:r>
      <w:r>
        <w:rPr/>
        <w:t>of</w:t>
      </w:r>
      <w:r>
        <w:rPr>
          <w:spacing w:val="-6"/>
        </w:rPr>
        <w:t> </w:t>
      </w:r>
      <w:r>
        <w:rPr/>
        <w:t>birth,</w:t>
      </w:r>
      <w:r>
        <w:rPr>
          <w:spacing w:val="-6"/>
        </w:rPr>
        <w:t> </w:t>
      </w:r>
      <w:r>
        <w:rPr/>
        <w:t>major</w:t>
      </w:r>
      <w:r>
        <w:rPr>
          <w:spacing w:val="-6"/>
        </w:rPr>
        <w:t> </w:t>
      </w:r>
      <w:r>
        <w:rPr/>
        <w:t>field</w:t>
      </w:r>
      <w:r>
        <w:rPr>
          <w:spacing w:val="-6"/>
        </w:rPr>
        <w:t> </w:t>
      </w:r>
      <w:r>
        <w:rPr/>
        <w:t>of</w:t>
      </w:r>
      <w:r>
        <w:rPr>
          <w:spacing w:val="-6"/>
        </w:rPr>
        <w:t> </w:t>
      </w:r>
      <w:r>
        <w:rPr/>
        <w:t>study,</w:t>
      </w:r>
      <w:r>
        <w:rPr>
          <w:spacing w:val="-6"/>
        </w:rPr>
        <w:t> </w:t>
      </w:r>
      <w:r>
        <w:rPr/>
        <w:t>participation</w:t>
      </w:r>
      <w:r>
        <w:rPr>
          <w:spacing w:val="-6"/>
        </w:rPr>
        <w:t> </w:t>
      </w:r>
      <w:r>
        <w:rPr/>
        <w:t>in</w:t>
      </w:r>
      <w:r>
        <w:rPr>
          <w:spacing w:val="-6"/>
        </w:rPr>
        <w:t> </w:t>
      </w:r>
      <w:r>
        <w:rPr/>
        <w:t>oﬃcially</w:t>
      </w:r>
      <w:r>
        <w:rPr>
          <w:spacing w:val="-6"/>
        </w:rPr>
        <w:t> </w:t>
      </w:r>
      <w:r>
        <w:rPr/>
        <w:t>recognized</w:t>
      </w:r>
      <w:r>
        <w:rPr>
          <w:spacing w:val="-6"/>
        </w:rPr>
        <w:t> </w:t>
      </w:r>
      <w:r>
        <w:rPr/>
        <w:t>activities</w:t>
      </w:r>
      <w:r>
        <w:rPr>
          <w:spacing w:val="-6"/>
        </w:rPr>
        <w:t> </w:t>
      </w:r>
      <w:r>
        <w:rPr/>
        <w:t>and sports, weight and height of members of athletic teams, dates of attendance, degrees, and awards received, and the most recent previous educational agency or institution attended by the student." 28 U.S.C.A. § 1232g(a)(5)(A). Otherwise, the School Resource Oﬃcer shall obtain parental consent, a judicial order, a lawfully issued subpoena, or other authorization before reviewing other information in the student records.</w:t>
      </w:r>
    </w:p>
    <w:p>
      <w:pPr>
        <w:pStyle w:val="ListParagraph"/>
        <w:numPr>
          <w:ilvl w:val="1"/>
          <w:numId w:val="23"/>
        </w:numPr>
        <w:tabs>
          <w:tab w:pos="2280" w:val="left" w:leader="none"/>
        </w:tabs>
        <w:spacing w:line="259" w:lineRule="auto" w:before="0" w:after="0"/>
        <w:ind w:left="2280" w:right="171" w:hanging="720"/>
        <w:jc w:val="left"/>
        <w:rPr>
          <w:sz w:val="24"/>
        </w:rPr>
      </w:pPr>
      <w:r>
        <w:rPr>
          <w:sz w:val="24"/>
        </w:rPr>
        <w:t>If some information in a student's record is needed in an emergency to protect the health or safety of other students or individuals, school oﬃcials may disclose to the School</w:t>
      </w:r>
      <w:r>
        <w:rPr>
          <w:spacing w:val="-3"/>
          <w:sz w:val="24"/>
        </w:rPr>
        <w:t> </w:t>
      </w:r>
      <w:r>
        <w:rPr>
          <w:sz w:val="24"/>
        </w:rPr>
        <w:t>Resource</w:t>
      </w:r>
      <w:r>
        <w:rPr>
          <w:spacing w:val="-3"/>
          <w:sz w:val="24"/>
        </w:rPr>
        <w:t> </w:t>
      </w:r>
      <w:r>
        <w:rPr>
          <w:sz w:val="24"/>
        </w:rPr>
        <w:t>Oﬃcer</w:t>
      </w:r>
      <w:r>
        <w:rPr>
          <w:spacing w:val="-5"/>
          <w:sz w:val="24"/>
        </w:rPr>
        <w:t> </w:t>
      </w:r>
      <w:r>
        <w:rPr>
          <w:sz w:val="24"/>
        </w:rPr>
        <w:t>that</w:t>
      </w:r>
      <w:r>
        <w:rPr>
          <w:spacing w:val="-4"/>
          <w:sz w:val="24"/>
        </w:rPr>
        <w:t> </w:t>
      </w:r>
      <w:r>
        <w:rPr>
          <w:sz w:val="24"/>
        </w:rPr>
        <w:t>information</w:t>
      </w:r>
      <w:r>
        <w:rPr>
          <w:spacing w:val="-4"/>
          <w:sz w:val="24"/>
        </w:rPr>
        <w:t> </w:t>
      </w:r>
      <w:r>
        <w:rPr>
          <w:sz w:val="24"/>
        </w:rPr>
        <w:t>which</w:t>
      </w:r>
      <w:r>
        <w:rPr>
          <w:spacing w:val="-3"/>
          <w:sz w:val="24"/>
        </w:rPr>
        <w:t> </w:t>
      </w:r>
      <w:r>
        <w:rPr>
          <w:sz w:val="24"/>
        </w:rPr>
        <w:t>is</w:t>
      </w:r>
      <w:r>
        <w:rPr>
          <w:spacing w:val="-3"/>
          <w:sz w:val="24"/>
        </w:rPr>
        <w:t> </w:t>
      </w:r>
      <w:r>
        <w:rPr>
          <w:sz w:val="24"/>
        </w:rPr>
        <w:t>needed</w:t>
      </w:r>
      <w:r>
        <w:rPr>
          <w:spacing w:val="-4"/>
          <w:sz w:val="24"/>
        </w:rPr>
        <w:t> </w:t>
      </w:r>
      <w:r>
        <w:rPr>
          <w:sz w:val="24"/>
        </w:rPr>
        <w:t>to</w:t>
      </w:r>
      <w:r>
        <w:rPr>
          <w:spacing w:val="-4"/>
          <w:sz w:val="24"/>
        </w:rPr>
        <w:t> </w:t>
      </w:r>
      <w:r>
        <w:rPr>
          <w:sz w:val="24"/>
        </w:rPr>
        <w:t>respond</w:t>
      </w:r>
      <w:r>
        <w:rPr>
          <w:spacing w:val="-4"/>
          <w:sz w:val="24"/>
        </w:rPr>
        <w:t> </w:t>
      </w:r>
      <w:r>
        <w:rPr>
          <w:sz w:val="24"/>
        </w:rPr>
        <w:t>to</w:t>
      </w:r>
      <w:r>
        <w:rPr>
          <w:spacing w:val="-4"/>
          <w:sz w:val="24"/>
        </w:rPr>
        <w:t> </w:t>
      </w:r>
      <w:r>
        <w:rPr>
          <w:sz w:val="24"/>
        </w:rPr>
        <w:t>the</w:t>
      </w:r>
      <w:r>
        <w:rPr>
          <w:spacing w:val="-3"/>
          <w:sz w:val="24"/>
        </w:rPr>
        <w:t> </w:t>
      </w:r>
      <w:r>
        <w:rPr>
          <w:sz w:val="24"/>
        </w:rPr>
        <w:t>emergency, based</w:t>
      </w:r>
      <w:r>
        <w:rPr>
          <w:spacing w:val="-4"/>
          <w:sz w:val="24"/>
        </w:rPr>
        <w:t> </w:t>
      </w:r>
      <w:r>
        <w:rPr>
          <w:sz w:val="24"/>
        </w:rPr>
        <w:t>on</w:t>
      </w:r>
      <w:r>
        <w:rPr>
          <w:spacing w:val="-4"/>
          <w:sz w:val="24"/>
        </w:rPr>
        <w:t> </w:t>
      </w:r>
      <w:r>
        <w:rPr>
          <w:sz w:val="24"/>
        </w:rPr>
        <w:t>(1)</w:t>
      </w:r>
      <w:r>
        <w:rPr>
          <w:spacing w:val="-4"/>
          <w:sz w:val="24"/>
        </w:rPr>
        <w:t> </w:t>
      </w:r>
      <w:r>
        <w:rPr>
          <w:sz w:val="24"/>
        </w:rPr>
        <w:t>the</w:t>
      </w:r>
      <w:r>
        <w:rPr>
          <w:spacing w:val="-4"/>
          <w:sz w:val="24"/>
        </w:rPr>
        <w:t> </w:t>
      </w:r>
      <w:r>
        <w:rPr>
          <w:sz w:val="24"/>
        </w:rPr>
        <w:t>seriousness</w:t>
      </w:r>
      <w:r>
        <w:rPr>
          <w:spacing w:val="-4"/>
          <w:sz w:val="24"/>
        </w:rPr>
        <w:t> </w:t>
      </w:r>
      <w:r>
        <w:rPr>
          <w:sz w:val="24"/>
        </w:rPr>
        <w:t>of</w:t>
      </w:r>
      <w:r>
        <w:rPr>
          <w:spacing w:val="-4"/>
          <w:sz w:val="24"/>
        </w:rPr>
        <w:t> </w:t>
      </w:r>
      <w:r>
        <w:rPr>
          <w:sz w:val="24"/>
        </w:rPr>
        <w:t>the</w:t>
      </w:r>
      <w:r>
        <w:rPr>
          <w:spacing w:val="-4"/>
          <w:sz w:val="24"/>
        </w:rPr>
        <w:t> </w:t>
      </w:r>
      <w:r>
        <w:rPr>
          <w:sz w:val="24"/>
        </w:rPr>
        <w:t>threat</w:t>
      </w:r>
      <w:r>
        <w:rPr>
          <w:spacing w:val="-4"/>
          <w:sz w:val="24"/>
        </w:rPr>
        <w:t> </w:t>
      </w:r>
      <w:r>
        <w:rPr>
          <w:sz w:val="24"/>
        </w:rPr>
        <w:t>to</w:t>
      </w:r>
      <w:r>
        <w:rPr>
          <w:spacing w:val="-4"/>
          <w:sz w:val="24"/>
        </w:rPr>
        <w:t> </w:t>
      </w:r>
      <w:r>
        <w:rPr>
          <w:sz w:val="24"/>
        </w:rPr>
        <w:t>someone's</w:t>
      </w:r>
      <w:r>
        <w:rPr>
          <w:spacing w:val="-4"/>
          <w:sz w:val="24"/>
        </w:rPr>
        <w:t> </w:t>
      </w:r>
      <w:r>
        <w:rPr>
          <w:sz w:val="24"/>
        </w:rPr>
        <w:t>health</w:t>
      </w:r>
      <w:r>
        <w:rPr>
          <w:spacing w:val="-4"/>
          <w:sz w:val="24"/>
        </w:rPr>
        <w:t> </w:t>
      </w:r>
      <w:r>
        <w:rPr>
          <w:sz w:val="24"/>
        </w:rPr>
        <w:t>or</w:t>
      </w:r>
      <w:r>
        <w:rPr>
          <w:spacing w:val="-4"/>
          <w:sz w:val="24"/>
        </w:rPr>
        <w:t> </w:t>
      </w:r>
      <w:r>
        <w:rPr>
          <w:sz w:val="24"/>
        </w:rPr>
        <w:t>safety;</w:t>
      </w:r>
      <w:r>
        <w:rPr>
          <w:spacing w:val="-4"/>
          <w:sz w:val="24"/>
        </w:rPr>
        <w:t> </w:t>
      </w:r>
      <w:r>
        <w:rPr>
          <w:sz w:val="24"/>
        </w:rPr>
        <w:t>(2)</w:t>
      </w:r>
      <w:r>
        <w:rPr>
          <w:spacing w:val="-4"/>
          <w:sz w:val="24"/>
        </w:rPr>
        <w:t> </w:t>
      </w:r>
      <w:r>
        <w:rPr>
          <w:sz w:val="24"/>
        </w:rPr>
        <w:t>the</w:t>
      </w:r>
      <w:r>
        <w:rPr>
          <w:spacing w:val="-4"/>
          <w:sz w:val="24"/>
        </w:rPr>
        <w:t> </w:t>
      </w:r>
      <w:r>
        <w:rPr>
          <w:sz w:val="24"/>
        </w:rPr>
        <w:t>need</w:t>
      </w:r>
      <w:r>
        <w:rPr>
          <w:spacing w:val="-4"/>
          <w:sz w:val="24"/>
        </w:rPr>
        <w:t> </w:t>
      </w:r>
      <w:r>
        <w:rPr>
          <w:sz w:val="24"/>
        </w:rPr>
        <w:t>of the information to meet the emergency; and (3) the extent to which time is of the </w:t>
      </w:r>
      <w:r>
        <w:rPr>
          <w:spacing w:val="-2"/>
          <w:sz w:val="24"/>
        </w:rPr>
        <w:t>essence.</w:t>
      </w:r>
    </w:p>
    <w:p>
      <w:pPr>
        <w:pStyle w:val="ListParagraph"/>
        <w:numPr>
          <w:ilvl w:val="1"/>
          <w:numId w:val="23"/>
        </w:numPr>
        <w:tabs>
          <w:tab w:pos="2280" w:val="left" w:leader="none"/>
        </w:tabs>
        <w:spacing w:line="259" w:lineRule="auto" w:before="0" w:after="0"/>
        <w:ind w:left="2280" w:right="575" w:hanging="720"/>
        <w:jc w:val="left"/>
        <w:rPr>
          <w:sz w:val="24"/>
        </w:rPr>
      </w:pPr>
      <w:r>
        <w:rPr>
          <w:sz w:val="24"/>
        </w:rPr>
        <w:t>If</w:t>
      </w:r>
      <w:r>
        <w:rPr>
          <w:spacing w:val="-8"/>
          <w:sz w:val="24"/>
        </w:rPr>
        <w:t> </w:t>
      </w:r>
      <w:r>
        <w:rPr>
          <w:sz w:val="24"/>
        </w:rPr>
        <w:t>the</w:t>
      </w:r>
      <w:r>
        <w:rPr>
          <w:spacing w:val="-7"/>
          <w:sz w:val="24"/>
        </w:rPr>
        <w:t> </w:t>
      </w:r>
      <w:r>
        <w:rPr>
          <w:sz w:val="24"/>
        </w:rPr>
        <w:t>School</w:t>
      </w:r>
      <w:r>
        <w:rPr>
          <w:spacing w:val="-5"/>
          <w:sz w:val="24"/>
        </w:rPr>
        <w:t> </w:t>
      </w:r>
      <w:r>
        <w:rPr>
          <w:sz w:val="24"/>
        </w:rPr>
        <w:t>Resource</w:t>
      </w:r>
      <w:r>
        <w:rPr>
          <w:spacing w:val="-7"/>
          <w:sz w:val="24"/>
        </w:rPr>
        <w:t> </w:t>
      </w:r>
      <w:r>
        <w:rPr>
          <w:sz w:val="24"/>
        </w:rPr>
        <w:t>Oﬃcer</w:t>
      </w:r>
      <w:r>
        <w:rPr>
          <w:spacing w:val="-8"/>
          <w:sz w:val="24"/>
        </w:rPr>
        <w:t> </w:t>
      </w:r>
      <w:r>
        <w:rPr>
          <w:sz w:val="24"/>
        </w:rPr>
        <w:t>needs</w:t>
      </w:r>
      <w:r>
        <w:rPr>
          <w:spacing w:val="-9"/>
          <w:sz w:val="24"/>
        </w:rPr>
        <w:t> </w:t>
      </w:r>
      <w:r>
        <w:rPr>
          <w:sz w:val="24"/>
        </w:rPr>
        <w:t>confidential</w:t>
      </w:r>
      <w:r>
        <w:rPr>
          <w:spacing w:val="-8"/>
          <w:sz w:val="24"/>
        </w:rPr>
        <w:t> </w:t>
      </w:r>
      <w:r>
        <w:rPr>
          <w:sz w:val="24"/>
        </w:rPr>
        <w:t>student</w:t>
      </w:r>
      <w:r>
        <w:rPr>
          <w:spacing w:val="-7"/>
          <w:sz w:val="24"/>
        </w:rPr>
        <w:t> </w:t>
      </w:r>
      <w:r>
        <w:rPr>
          <w:sz w:val="24"/>
        </w:rPr>
        <w:t>record</w:t>
      </w:r>
      <w:r>
        <w:rPr>
          <w:spacing w:val="-8"/>
          <w:sz w:val="24"/>
        </w:rPr>
        <w:t> </w:t>
      </w:r>
      <w:r>
        <w:rPr>
          <w:sz w:val="24"/>
        </w:rPr>
        <w:t>information,</w:t>
      </w:r>
      <w:r>
        <w:rPr>
          <w:spacing w:val="-8"/>
          <w:sz w:val="24"/>
        </w:rPr>
        <w:t> </w:t>
      </w:r>
      <w:r>
        <w:rPr>
          <w:sz w:val="24"/>
        </w:rPr>
        <w:t>but</w:t>
      </w:r>
      <w:r>
        <w:rPr>
          <w:spacing w:val="-8"/>
          <w:sz w:val="24"/>
        </w:rPr>
        <w:t> </w:t>
      </w:r>
      <w:r>
        <w:rPr>
          <w:sz w:val="24"/>
        </w:rPr>
        <w:t>no emergency exists, the information may be released as the law allows.</w:t>
      </w:r>
    </w:p>
    <w:p>
      <w:pPr>
        <w:pStyle w:val="ListParagraph"/>
        <w:numPr>
          <w:ilvl w:val="0"/>
          <w:numId w:val="23"/>
        </w:numPr>
        <w:tabs>
          <w:tab w:pos="1559" w:val="left" w:leader="none"/>
        </w:tabs>
        <w:spacing w:line="259" w:lineRule="auto" w:before="0" w:after="0"/>
        <w:ind w:left="119" w:right="108" w:firstLine="720"/>
        <w:jc w:val="left"/>
        <w:rPr>
          <w:sz w:val="24"/>
        </w:rPr>
      </w:pPr>
      <w:r>
        <w:rPr>
          <w:b/>
          <w:sz w:val="24"/>
        </w:rPr>
        <w:t>INSURANCE: </w:t>
      </w:r>
      <w:r>
        <w:rPr>
          <w:sz w:val="24"/>
        </w:rPr>
        <w:t>During the term of this Agreement, the Borough shall maintain a police professional liability</w:t>
      </w:r>
      <w:r>
        <w:rPr>
          <w:spacing w:val="-1"/>
          <w:sz w:val="24"/>
        </w:rPr>
        <w:t> </w:t>
      </w:r>
      <w:r>
        <w:rPr>
          <w:sz w:val="24"/>
        </w:rPr>
        <w:t>insurance</w:t>
      </w:r>
      <w:r>
        <w:rPr>
          <w:spacing w:val="-1"/>
          <w:sz w:val="24"/>
        </w:rPr>
        <w:t> </w:t>
      </w:r>
      <w:r>
        <w:rPr>
          <w:sz w:val="24"/>
        </w:rPr>
        <w:t>policy</w:t>
      </w:r>
      <w:r>
        <w:rPr>
          <w:spacing w:val="-2"/>
          <w:sz w:val="24"/>
        </w:rPr>
        <w:t> </w:t>
      </w:r>
      <w:r>
        <w:rPr>
          <w:sz w:val="24"/>
        </w:rPr>
        <w:t>applicable</w:t>
      </w:r>
      <w:r>
        <w:rPr>
          <w:spacing w:val="-1"/>
          <w:sz w:val="24"/>
        </w:rPr>
        <w:t> </w:t>
      </w:r>
      <w:r>
        <w:rPr>
          <w:sz w:val="24"/>
        </w:rPr>
        <w:t>to</w:t>
      </w:r>
      <w:r>
        <w:rPr>
          <w:spacing w:val="-1"/>
          <w:sz w:val="24"/>
        </w:rPr>
        <w:t> </w:t>
      </w:r>
      <w:r>
        <w:rPr>
          <w:sz w:val="24"/>
        </w:rPr>
        <w:t>all claims</w:t>
      </w:r>
      <w:r>
        <w:rPr>
          <w:spacing w:val="-1"/>
          <w:sz w:val="24"/>
        </w:rPr>
        <w:t> </w:t>
      </w:r>
      <w:r>
        <w:rPr>
          <w:sz w:val="24"/>
        </w:rPr>
        <w:t>or</w:t>
      </w:r>
      <w:r>
        <w:rPr>
          <w:spacing w:val="-1"/>
          <w:sz w:val="24"/>
        </w:rPr>
        <w:t> </w:t>
      </w:r>
      <w:r>
        <w:rPr>
          <w:sz w:val="24"/>
        </w:rPr>
        <w:t>actions</w:t>
      </w:r>
      <w:r>
        <w:rPr>
          <w:spacing w:val="-1"/>
          <w:sz w:val="24"/>
        </w:rPr>
        <w:t> </w:t>
      </w:r>
      <w:r>
        <w:rPr>
          <w:sz w:val="24"/>
        </w:rPr>
        <w:t>that</w:t>
      </w:r>
      <w:r>
        <w:rPr>
          <w:spacing w:val="-1"/>
          <w:sz w:val="24"/>
        </w:rPr>
        <w:t> </w:t>
      </w:r>
      <w:r>
        <w:rPr>
          <w:sz w:val="24"/>
        </w:rPr>
        <w:t>may be brought</w:t>
      </w:r>
      <w:r>
        <w:rPr>
          <w:spacing w:val="-1"/>
          <w:sz w:val="24"/>
        </w:rPr>
        <w:t> </w:t>
      </w:r>
      <w:r>
        <w:rPr>
          <w:sz w:val="24"/>
        </w:rPr>
        <w:t>against</w:t>
      </w:r>
      <w:r>
        <w:rPr>
          <w:spacing w:val="-1"/>
          <w:sz w:val="24"/>
        </w:rPr>
        <w:t> </w:t>
      </w:r>
      <w:r>
        <w:rPr>
          <w:sz w:val="24"/>
        </w:rPr>
        <w:t>the School Resource Oﬃcer, the Borough, and the Police Department and which encompasses the acts and omissions of the assigned Oﬃcer while serving as the School Resource Oﬃcer. The School District shall be named as an additional</w:t>
      </w:r>
      <w:r>
        <w:rPr>
          <w:spacing w:val="-3"/>
          <w:sz w:val="24"/>
        </w:rPr>
        <w:t> </w:t>
      </w:r>
      <w:r>
        <w:rPr>
          <w:sz w:val="24"/>
        </w:rPr>
        <w:t>insured</w:t>
      </w:r>
      <w:r>
        <w:rPr>
          <w:spacing w:val="-3"/>
          <w:sz w:val="24"/>
        </w:rPr>
        <w:t> </w:t>
      </w:r>
      <w:r>
        <w:rPr>
          <w:sz w:val="24"/>
        </w:rPr>
        <w:t>concerning</w:t>
      </w:r>
      <w:r>
        <w:rPr>
          <w:spacing w:val="-3"/>
          <w:sz w:val="24"/>
        </w:rPr>
        <w:t> </w:t>
      </w:r>
      <w:r>
        <w:rPr>
          <w:sz w:val="24"/>
        </w:rPr>
        <w:t>the</w:t>
      </w:r>
      <w:r>
        <w:rPr>
          <w:spacing w:val="-2"/>
          <w:sz w:val="24"/>
        </w:rPr>
        <w:t> </w:t>
      </w:r>
      <w:r>
        <w:rPr>
          <w:sz w:val="24"/>
        </w:rPr>
        <w:t>School</w:t>
      </w:r>
      <w:r>
        <w:rPr>
          <w:spacing w:val="-2"/>
          <w:sz w:val="24"/>
        </w:rPr>
        <w:t> </w:t>
      </w:r>
      <w:r>
        <w:rPr>
          <w:sz w:val="24"/>
        </w:rPr>
        <w:t>Resource</w:t>
      </w:r>
      <w:r>
        <w:rPr>
          <w:spacing w:val="-2"/>
          <w:sz w:val="24"/>
        </w:rPr>
        <w:t> </w:t>
      </w:r>
      <w:r>
        <w:rPr>
          <w:sz w:val="24"/>
        </w:rPr>
        <w:t>Oﬃcer's</w:t>
      </w:r>
      <w:r>
        <w:rPr>
          <w:spacing w:val="-3"/>
          <w:sz w:val="24"/>
        </w:rPr>
        <w:t> </w:t>
      </w:r>
      <w:r>
        <w:rPr>
          <w:sz w:val="24"/>
        </w:rPr>
        <w:t>services</w:t>
      </w:r>
      <w:r>
        <w:rPr>
          <w:spacing w:val="-4"/>
          <w:sz w:val="24"/>
        </w:rPr>
        <w:t> </w:t>
      </w:r>
      <w:r>
        <w:rPr>
          <w:sz w:val="24"/>
        </w:rPr>
        <w:t>provided</w:t>
      </w:r>
      <w:r>
        <w:rPr>
          <w:spacing w:val="-3"/>
          <w:sz w:val="24"/>
        </w:rPr>
        <w:t> </w:t>
      </w:r>
      <w:r>
        <w:rPr>
          <w:sz w:val="24"/>
        </w:rPr>
        <w:t>according</w:t>
      </w:r>
      <w:r>
        <w:rPr>
          <w:spacing w:val="-3"/>
          <w:sz w:val="24"/>
        </w:rPr>
        <w:t> </w:t>
      </w:r>
      <w:r>
        <w:rPr>
          <w:sz w:val="24"/>
        </w:rPr>
        <w:t>to</w:t>
      </w:r>
      <w:r>
        <w:rPr>
          <w:spacing w:val="-3"/>
          <w:sz w:val="24"/>
        </w:rPr>
        <w:t> </w:t>
      </w:r>
      <w:r>
        <w:rPr>
          <w:sz w:val="24"/>
        </w:rPr>
        <w:t>this</w:t>
      </w:r>
      <w:r>
        <w:rPr>
          <w:spacing w:val="-2"/>
          <w:sz w:val="24"/>
        </w:rPr>
        <w:t> </w:t>
      </w:r>
      <w:r>
        <w:rPr>
          <w:sz w:val="24"/>
        </w:rPr>
        <w:t>Agreement</w:t>
      </w:r>
      <w:r>
        <w:rPr>
          <w:spacing w:val="-3"/>
          <w:sz w:val="24"/>
        </w:rPr>
        <w:t> </w:t>
      </w:r>
      <w:r>
        <w:rPr>
          <w:sz w:val="24"/>
        </w:rPr>
        <w:t>and said policy should provide insurance coverage for the School District for all claims, suits, damages, fees, or expenses</w:t>
      </w:r>
      <w:r>
        <w:rPr>
          <w:spacing w:val="-5"/>
          <w:sz w:val="24"/>
        </w:rPr>
        <w:t> </w:t>
      </w:r>
      <w:r>
        <w:rPr>
          <w:sz w:val="24"/>
        </w:rPr>
        <w:t>(including</w:t>
      </w:r>
      <w:r>
        <w:rPr>
          <w:spacing w:val="-5"/>
          <w:sz w:val="24"/>
        </w:rPr>
        <w:t> </w:t>
      </w:r>
      <w:r>
        <w:rPr>
          <w:sz w:val="24"/>
        </w:rPr>
        <w:t>cost</w:t>
      </w:r>
      <w:r>
        <w:rPr>
          <w:spacing w:val="-5"/>
          <w:sz w:val="24"/>
        </w:rPr>
        <w:t> </w:t>
      </w:r>
      <w:r>
        <w:rPr>
          <w:sz w:val="24"/>
        </w:rPr>
        <w:t>of</w:t>
      </w:r>
      <w:r>
        <w:rPr>
          <w:spacing w:val="-5"/>
          <w:sz w:val="24"/>
        </w:rPr>
        <w:t> </w:t>
      </w:r>
      <w:r>
        <w:rPr>
          <w:sz w:val="24"/>
        </w:rPr>
        <w:t>defense)</w:t>
      </w:r>
      <w:r>
        <w:rPr>
          <w:spacing w:val="-5"/>
          <w:sz w:val="24"/>
        </w:rPr>
        <w:t> </w:t>
      </w:r>
      <w:r>
        <w:rPr>
          <w:sz w:val="24"/>
        </w:rPr>
        <w:t>arising</w:t>
      </w:r>
      <w:r>
        <w:rPr>
          <w:spacing w:val="-5"/>
          <w:sz w:val="24"/>
        </w:rPr>
        <w:t> </w:t>
      </w:r>
      <w:r>
        <w:rPr>
          <w:sz w:val="24"/>
        </w:rPr>
        <w:t>out</w:t>
      </w:r>
      <w:r>
        <w:rPr>
          <w:spacing w:val="-5"/>
          <w:sz w:val="24"/>
        </w:rPr>
        <w:t> </w:t>
      </w:r>
      <w:r>
        <w:rPr>
          <w:sz w:val="24"/>
        </w:rPr>
        <w:t>of</w:t>
      </w:r>
      <w:r>
        <w:rPr>
          <w:spacing w:val="-5"/>
          <w:sz w:val="24"/>
        </w:rPr>
        <w:t> </w:t>
      </w:r>
      <w:r>
        <w:rPr>
          <w:sz w:val="24"/>
        </w:rPr>
        <w:t>any</w:t>
      </w:r>
      <w:r>
        <w:rPr>
          <w:spacing w:val="-4"/>
          <w:sz w:val="24"/>
        </w:rPr>
        <w:t> </w:t>
      </w:r>
      <w:r>
        <w:rPr>
          <w:sz w:val="24"/>
        </w:rPr>
        <w:t>acts</w:t>
      </w:r>
      <w:r>
        <w:rPr>
          <w:spacing w:val="-5"/>
          <w:sz w:val="24"/>
        </w:rPr>
        <w:t> </w:t>
      </w:r>
      <w:r>
        <w:rPr>
          <w:sz w:val="24"/>
        </w:rPr>
        <w:t>or</w:t>
      </w:r>
      <w:r>
        <w:rPr>
          <w:spacing w:val="-5"/>
          <w:sz w:val="24"/>
        </w:rPr>
        <w:t> </w:t>
      </w:r>
      <w:r>
        <w:rPr>
          <w:sz w:val="24"/>
        </w:rPr>
        <w:t>omissions</w:t>
      </w:r>
      <w:r>
        <w:rPr>
          <w:spacing w:val="-4"/>
          <w:sz w:val="24"/>
        </w:rPr>
        <w:t> </w:t>
      </w:r>
      <w:r>
        <w:rPr>
          <w:sz w:val="24"/>
        </w:rPr>
        <w:t>of</w:t>
      </w:r>
      <w:r>
        <w:rPr>
          <w:spacing w:val="-5"/>
          <w:sz w:val="24"/>
        </w:rPr>
        <w:t> </w:t>
      </w:r>
      <w:r>
        <w:rPr>
          <w:sz w:val="24"/>
        </w:rPr>
        <w:t>the</w:t>
      </w:r>
      <w:r>
        <w:rPr>
          <w:spacing w:val="-4"/>
          <w:sz w:val="24"/>
        </w:rPr>
        <w:t> </w:t>
      </w:r>
      <w:r>
        <w:rPr>
          <w:sz w:val="24"/>
        </w:rPr>
        <w:t>School</w:t>
      </w:r>
      <w:r>
        <w:rPr>
          <w:spacing w:val="-2"/>
          <w:sz w:val="24"/>
        </w:rPr>
        <w:t> </w:t>
      </w:r>
      <w:r>
        <w:rPr>
          <w:sz w:val="24"/>
        </w:rPr>
        <w:t>Resource</w:t>
      </w:r>
      <w:r>
        <w:rPr>
          <w:spacing w:val="-4"/>
          <w:sz w:val="24"/>
        </w:rPr>
        <w:t> </w:t>
      </w:r>
      <w:r>
        <w:rPr>
          <w:sz w:val="24"/>
        </w:rPr>
        <w:t>Oﬃcer</w:t>
      </w:r>
      <w:r>
        <w:rPr>
          <w:spacing w:val="-5"/>
          <w:sz w:val="24"/>
        </w:rPr>
        <w:t> </w:t>
      </w:r>
      <w:r>
        <w:rPr>
          <w:sz w:val="24"/>
        </w:rPr>
        <w:t>without contribution or the prior or concurrent application of other policies of insurance of the School District.</w:t>
      </w:r>
    </w:p>
    <w:p>
      <w:pPr>
        <w:pStyle w:val="ListParagraph"/>
        <w:numPr>
          <w:ilvl w:val="0"/>
          <w:numId w:val="23"/>
        </w:numPr>
        <w:tabs>
          <w:tab w:pos="1559" w:val="left" w:leader="none"/>
        </w:tabs>
        <w:spacing w:line="259" w:lineRule="auto" w:before="0" w:after="0"/>
        <w:ind w:left="120" w:right="302" w:firstLine="720"/>
        <w:jc w:val="left"/>
        <w:rPr>
          <w:sz w:val="24"/>
        </w:rPr>
      </w:pPr>
      <w:r>
        <w:rPr>
          <w:b/>
          <w:sz w:val="24"/>
        </w:rPr>
        <w:t>DISCLAIMER</w:t>
      </w:r>
      <w:r>
        <w:rPr>
          <w:b/>
          <w:spacing w:val="-8"/>
          <w:sz w:val="24"/>
        </w:rPr>
        <w:t> </w:t>
      </w:r>
      <w:r>
        <w:rPr>
          <w:b/>
          <w:sz w:val="24"/>
        </w:rPr>
        <w:t>OF</w:t>
      </w:r>
      <w:r>
        <w:rPr>
          <w:b/>
          <w:spacing w:val="-9"/>
          <w:sz w:val="24"/>
        </w:rPr>
        <w:t> </w:t>
      </w:r>
      <w:r>
        <w:rPr>
          <w:b/>
          <w:sz w:val="24"/>
        </w:rPr>
        <w:t>LIABILITY;</w:t>
      </w:r>
      <w:r>
        <w:rPr>
          <w:b/>
          <w:spacing w:val="-10"/>
          <w:sz w:val="24"/>
        </w:rPr>
        <w:t> </w:t>
      </w:r>
      <w:r>
        <w:rPr>
          <w:b/>
          <w:sz w:val="24"/>
        </w:rPr>
        <w:t>INDEMNIFICATION:</w:t>
      </w:r>
      <w:r>
        <w:rPr>
          <w:b/>
          <w:spacing w:val="-8"/>
          <w:sz w:val="24"/>
        </w:rPr>
        <w:t> </w:t>
      </w:r>
      <w:r>
        <w:rPr>
          <w:sz w:val="24"/>
        </w:rPr>
        <w:t>The</w:t>
      </w:r>
      <w:r>
        <w:rPr>
          <w:spacing w:val="-8"/>
          <w:sz w:val="24"/>
        </w:rPr>
        <w:t> </w:t>
      </w:r>
      <w:r>
        <w:rPr>
          <w:sz w:val="24"/>
        </w:rPr>
        <w:t>Borough</w:t>
      </w:r>
      <w:r>
        <w:rPr>
          <w:spacing w:val="-9"/>
          <w:sz w:val="24"/>
        </w:rPr>
        <w:t> </w:t>
      </w:r>
      <w:r>
        <w:rPr>
          <w:sz w:val="24"/>
        </w:rPr>
        <w:t>shall</w:t>
      </w:r>
      <w:r>
        <w:rPr>
          <w:spacing w:val="-8"/>
          <w:sz w:val="24"/>
        </w:rPr>
        <w:t> </w:t>
      </w:r>
      <w:r>
        <w:rPr>
          <w:sz w:val="24"/>
        </w:rPr>
        <w:t>indemnify,</w:t>
      </w:r>
      <w:r>
        <w:rPr>
          <w:spacing w:val="-8"/>
          <w:sz w:val="24"/>
        </w:rPr>
        <w:t> </w:t>
      </w:r>
      <w:r>
        <w:rPr>
          <w:sz w:val="24"/>
        </w:rPr>
        <w:t>defend,</w:t>
      </w:r>
      <w:r>
        <w:rPr>
          <w:spacing w:val="-9"/>
          <w:sz w:val="24"/>
        </w:rPr>
        <w:t> </w:t>
      </w:r>
      <w:r>
        <w:rPr>
          <w:sz w:val="24"/>
        </w:rPr>
        <w:t>and</w:t>
      </w:r>
      <w:r>
        <w:rPr>
          <w:spacing w:val="-9"/>
          <w:sz w:val="24"/>
        </w:rPr>
        <w:t> </w:t>
      </w:r>
      <w:r>
        <w:rPr>
          <w:sz w:val="24"/>
        </w:rPr>
        <w:t>hold the School District and any of its members, agents, oﬃcers, and employees in their respective individual and oﬃcial capacities harmless of, from, and against any claim, demand, action, cause of action, suit, loss, cost, damage,</w:t>
      </w:r>
      <w:r>
        <w:rPr>
          <w:spacing w:val="-6"/>
          <w:sz w:val="24"/>
        </w:rPr>
        <w:t> </w:t>
      </w:r>
      <w:r>
        <w:rPr>
          <w:sz w:val="24"/>
        </w:rPr>
        <w:t>expense</w:t>
      </w:r>
      <w:r>
        <w:rPr>
          <w:spacing w:val="-6"/>
          <w:sz w:val="24"/>
        </w:rPr>
        <w:t> </w:t>
      </w:r>
      <w:r>
        <w:rPr>
          <w:sz w:val="24"/>
        </w:rPr>
        <w:t>(including</w:t>
      </w:r>
      <w:r>
        <w:rPr>
          <w:spacing w:val="-6"/>
          <w:sz w:val="24"/>
        </w:rPr>
        <w:t> </w:t>
      </w:r>
      <w:r>
        <w:rPr>
          <w:sz w:val="24"/>
        </w:rPr>
        <w:t>reasonable</w:t>
      </w:r>
      <w:r>
        <w:rPr>
          <w:spacing w:val="-6"/>
          <w:sz w:val="24"/>
        </w:rPr>
        <w:t> </w:t>
      </w:r>
      <w:r>
        <w:rPr>
          <w:sz w:val="24"/>
        </w:rPr>
        <w:t>attorneys'</w:t>
      </w:r>
      <w:r>
        <w:rPr>
          <w:spacing w:val="-6"/>
          <w:sz w:val="24"/>
        </w:rPr>
        <w:t> </w:t>
      </w:r>
      <w:r>
        <w:rPr>
          <w:sz w:val="24"/>
        </w:rPr>
        <w:t>and</w:t>
      </w:r>
      <w:r>
        <w:rPr>
          <w:spacing w:val="-6"/>
          <w:sz w:val="24"/>
        </w:rPr>
        <w:t> </w:t>
      </w:r>
      <w:r>
        <w:rPr>
          <w:sz w:val="24"/>
        </w:rPr>
        <w:t>disbursements),</w:t>
      </w:r>
      <w:r>
        <w:rPr>
          <w:spacing w:val="-5"/>
          <w:sz w:val="24"/>
        </w:rPr>
        <w:t> </w:t>
      </w:r>
      <w:r>
        <w:rPr>
          <w:sz w:val="24"/>
        </w:rPr>
        <w:t>liability,</w:t>
      </w:r>
      <w:r>
        <w:rPr>
          <w:spacing w:val="-6"/>
          <w:sz w:val="24"/>
        </w:rPr>
        <w:t> </w:t>
      </w:r>
      <w:r>
        <w:rPr>
          <w:sz w:val="24"/>
        </w:rPr>
        <w:t>and</w:t>
      </w:r>
      <w:r>
        <w:rPr>
          <w:spacing w:val="-6"/>
          <w:sz w:val="24"/>
        </w:rPr>
        <w:t> </w:t>
      </w:r>
      <w:r>
        <w:rPr>
          <w:sz w:val="24"/>
        </w:rPr>
        <w:t>judgment,</w:t>
      </w:r>
      <w:r>
        <w:rPr>
          <w:spacing w:val="-5"/>
          <w:sz w:val="24"/>
        </w:rPr>
        <w:t> </w:t>
      </w:r>
      <w:r>
        <w:rPr>
          <w:sz w:val="24"/>
        </w:rPr>
        <w:t>on</w:t>
      </w:r>
      <w:r>
        <w:rPr>
          <w:spacing w:val="-6"/>
          <w:sz w:val="24"/>
        </w:rPr>
        <w:t> </w:t>
      </w:r>
      <w:r>
        <w:rPr>
          <w:sz w:val="24"/>
        </w:rPr>
        <w:t>account</w:t>
      </w:r>
      <w:r>
        <w:rPr>
          <w:spacing w:val="-5"/>
          <w:sz w:val="24"/>
        </w:rPr>
        <w:t> </w:t>
      </w:r>
      <w:r>
        <w:rPr>
          <w:sz w:val="24"/>
        </w:rPr>
        <w:t>of any</w:t>
      </w:r>
      <w:r>
        <w:rPr>
          <w:spacing w:val="-4"/>
          <w:sz w:val="24"/>
        </w:rPr>
        <w:t> </w:t>
      </w:r>
      <w:r>
        <w:rPr>
          <w:sz w:val="24"/>
        </w:rPr>
        <w:t>bodily</w:t>
      </w:r>
      <w:r>
        <w:rPr>
          <w:spacing w:val="-5"/>
          <w:sz w:val="24"/>
        </w:rPr>
        <w:t> </w:t>
      </w:r>
      <w:r>
        <w:rPr>
          <w:sz w:val="24"/>
        </w:rPr>
        <w:t>injury</w:t>
      </w:r>
      <w:r>
        <w:rPr>
          <w:spacing w:val="-5"/>
          <w:sz w:val="24"/>
        </w:rPr>
        <w:t> </w:t>
      </w:r>
      <w:r>
        <w:rPr>
          <w:sz w:val="24"/>
        </w:rPr>
        <w:t>(including</w:t>
      </w:r>
      <w:r>
        <w:rPr>
          <w:spacing w:val="-5"/>
          <w:sz w:val="24"/>
        </w:rPr>
        <w:t> </w:t>
      </w:r>
      <w:r>
        <w:rPr>
          <w:sz w:val="24"/>
        </w:rPr>
        <w:t>death),</w:t>
      </w:r>
      <w:r>
        <w:rPr>
          <w:spacing w:val="-5"/>
          <w:sz w:val="24"/>
        </w:rPr>
        <w:t> </w:t>
      </w:r>
      <w:r>
        <w:rPr>
          <w:sz w:val="24"/>
        </w:rPr>
        <w:t>property</w:t>
      </w:r>
      <w:r>
        <w:rPr>
          <w:spacing w:val="-5"/>
          <w:sz w:val="24"/>
        </w:rPr>
        <w:t> </w:t>
      </w:r>
      <w:r>
        <w:rPr>
          <w:sz w:val="24"/>
        </w:rPr>
        <w:t>damage</w:t>
      </w:r>
      <w:r>
        <w:rPr>
          <w:spacing w:val="-4"/>
          <w:sz w:val="24"/>
        </w:rPr>
        <w:t> </w:t>
      </w:r>
      <w:r>
        <w:rPr>
          <w:sz w:val="24"/>
        </w:rPr>
        <w:t>and</w:t>
      </w:r>
      <w:r>
        <w:rPr>
          <w:spacing w:val="-5"/>
          <w:sz w:val="24"/>
        </w:rPr>
        <w:t> </w:t>
      </w:r>
      <w:r>
        <w:rPr>
          <w:sz w:val="24"/>
        </w:rPr>
        <w:t>personal</w:t>
      </w:r>
      <w:r>
        <w:rPr>
          <w:spacing w:val="-5"/>
          <w:sz w:val="24"/>
        </w:rPr>
        <w:t> </w:t>
      </w:r>
      <w:r>
        <w:rPr>
          <w:sz w:val="24"/>
        </w:rPr>
        <w:t>injury</w:t>
      </w:r>
      <w:r>
        <w:rPr>
          <w:spacing w:val="-5"/>
          <w:sz w:val="24"/>
        </w:rPr>
        <w:t> </w:t>
      </w:r>
      <w:r>
        <w:rPr>
          <w:sz w:val="24"/>
        </w:rPr>
        <w:t>in</w:t>
      </w:r>
      <w:r>
        <w:rPr>
          <w:spacing w:val="-5"/>
          <w:sz w:val="24"/>
        </w:rPr>
        <w:t> </w:t>
      </w:r>
      <w:r>
        <w:rPr>
          <w:sz w:val="24"/>
        </w:rPr>
        <w:t>violation</w:t>
      </w:r>
      <w:r>
        <w:rPr>
          <w:spacing w:val="-4"/>
          <w:sz w:val="24"/>
        </w:rPr>
        <w:t> </w:t>
      </w:r>
      <w:r>
        <w:rPr>
          <w:sz w:val="24"/>
        </w:rPr>
        <w:t>of</w:t>
      </w:r>
      <w:r>
        <w:rPr>
          <w:spacing w:val="-5"/>
          <w:sz w:val="24"/>
        </w:rPr>
        <w:t> </w:t>
      </w:r>
      <w:r>
        <w:rPr>
          <w:sz w:val="24"/>
        </w:rPr>
        <w:t>civil</w:t>
      </w:r>
      <w:r>
        <w:rPr>
          <w:spacing w:val="-4"/>
          <w:sz w:val="24"/>
        </w:rPr>
        <w:t> </w:t>
      </w:r>
      <w:r>
        <w:rPr>
          <w:sz w:val="24"/>
        </w:rPr>
        <w:t>rights</w:t>
      </w:r>
      <w:r>
        <w:rPr>
          <w:spacing w:val="-4"/>
          <w:sz w:val="24"/>
        </w:rPr>
        <w:t> </w:t>
      </w:r>
      <w:r>
        <w:rPr>
          <w:sz w:val="24"/>
        </w:rPr>
        <w:t>on</w:t>
      </w:r>
      <w:r>
        <w:rPr>
          <w:spacing w:val="-5"/>
          <w:sz w:val="24"/>
        </w:rPr>
        <w:t> </w:t>
      </w:r>
      <w:r>
        <w:rPr>
          <w:sz w:val="24"/>
        </w:rPr>
        <w:t>account of</w:t>
      </w:r>
      <w:r>
        <w:rPr>
          <w:spacing w:val="-4"/>
          <w:sz w:val="24"/>
        </w:rPr>
        <w:t> </w:t>
      </w:r>
      <w:r>
        <w:rPr>
          <w:sz w:val="24"/>
        </w:rPr>
        <w:t>the</w:t>
      </w:r>
      <w:r>
        <w:rPr>
          <w:spacing w:val="-3"/>
          <w:sz w:val="24"/>
        </w:rPr>
        <w:t> </w:t>
      </w:r>
      <w:r>
        <w:rPr>
          <w:sz w:val="24"/>
        </w:rPr>
        <w:t>negligence</w:t>
      </w:r>
      <w:r>
        <w:rPr>
          <w:spacing w:val="-4"/>
          <w:sz w:val="24"/>
        </w:rPr>
        <w:t> </w:t>
      </w:r>
      <w:r>
        <w:rPr>
          <w:sz w:val="24"/>
        </w:rPr>
        <w:t>of</w:t>
      </w:r>
      <w:r>
        <w:rPr>
          <w:spacing w:val="-4"/>
          <w:sz w:val="24"/>
        </w:rPr>
        <w:t> </w:t>
      </w:r>
      <w:r>
        <w:rPr>
          <w:sz w:val="24"/>
        </w:rPr>
        <w:t>the</w:t>
      </w:r>
      <w:r>
        <w:rPr>
          <w:spacing w:val="-5"/>
          <w:sz w:val="24"/>
        </w:rPr>
        <w:t> </w:t>
      </w:r>
      <w:r>
        <w:rPr>
          <w:sz w:val="24"/>
        </w:rPr>
        <w:t>School</w:t>
      </w:r>
      <w:r>
        <w:rPr>
          <w:spacing w:val="-3"/>
          <w:sz w:val="24"/>
        </w:rPr>
        <w:t> </w:t>
      </w:r>
      <w:r>
        <w:rPr>
          <w:sz w:val="24"/>
        </w:rPr>
        <w:t>Resource</w:t>
      </w:r>
      <w:r>
        <w:rPr>
          <w:spacing w:val="-3"/>
          <w:sz w:val="24"/>
        </w:rPr>
        <w:t> </w:t>
      </w:r>
      <w:r>
        <w:rPr>
          <w:sz w:val="24"/>
        </w:rPr>
        <w:t>Oﬃcer</w:t>
      </w:r>
      <w:r>
        <w:rPr>
          <w:spacing w:val="-5"/>
          <w:sz w:val="24"/>
        </w:rPr>
        <w:t> </w:t>
      </w:r>
      <w:r>
        <w:rPr>
          <w:sz w:val="24"/>
        </w:rPr>
        <w:t>or</w:t>
      </w:r>
      <w:r>
        <w:rPr>
          <w:spacing w:val="-4"/>
          <w:sz w:val="24"/>
        </w:rPr>
        <w:t> </w:t>
      </w:r>
      <w:r>
        <w:rPr>
          <w:sz w:val="24"/>
        </w:rPr>
        <w:t>any</w:t>
      </w:r>
      <w:r>
        <w:rPr>
          <w:spacing w:val="-3"/>
          <w:sz w:val="24"/>
        </w:rPr>
        <w:t> </w:t>
      </w:r>
      <w:r>
        <w:rPr>
          <w:sz w:val="24"/>
        </w:rPr>
        <w:t>of</w:t>
      </w:r>
      <w:r>
        <w:rPr>
          <w:spacing w:val="-4"/>
          <w:sz w:val="24"/>
        </w:rPr>
        <w:t> </w:t>
      </w:r>
      <w:r>
        <w:rPr>
          <w:sz w:val="24"/>
        </w:rPr>
        <w:t>those</w:t>
      </w:r>
      <w:r>
        <w:rPr>
          <w:spacing w:val="-4"/>
          <w:sz w:val="24"/>
        </w:rPr>
        <w:t> </w:t>
      </w:r>
      <w:r>
        <w:rPr>
          <w:sz w:val="24"/>
        </w:rPr>
        <w:t>acts</w:t>
      </w:r>
      <w:r>
        <w:rPr>
          <w:spacing w:val="-4"/>
          <w:sz w:val="24"/>
        </w:rPr>
        <w:t> </w:t>
      </w:r>
      <w:r>
        <w:rPr>
          <w:sz w:val="24"/>
        </w:rPr>
        <w:t>of</w:t>
      </w:r>
      <w:r>
        <w:rPr>
          <w:spacing w:val="-4"/>
          <w:sz w:val="24"/>
        </w:rPr>
        <w:t> </w:t>
      </w:r>
      <w:r>
        <w:rPr>
          <w:sz w:val="24"/>
        </w:rPr>
        <w:t>the</w:t>
      </w:r>
      <w:r>
        <w:rPr>
          <w:spacing w:val="-3"/>
          <w:sz w:val="24"/>
        </w:rPr>
        <w:t> </w:t>
      </w:r>
      <w:r>
        <w:rPr>
          <w:sz w:val="24"/>
        </w:rPr>
        <w:t>School</w:t>
      </w:r>
      <w:r>
        <w:rPr>
          <w:spacing w:val="-3"/>
          <w:sz w:val="24"/>
        </w:rPr>
        <w:t> </w:t>
      </w:r>
      <w:r>
        <w:rPr>
          <w:sz w:val="24"/>
        </w:rPr>
        <w:t>Resource</w:t>
      </w:r>
      <w:r>
        <w:rPr>
          <w:spacing w:val="-3"/>
          <w:sz w:val="24"/>
        </w:rPr>
        <w:t> </w:t>
      </w:r>
      <w:r>
        <w:rPr>
          <w:sz w:val="24"/>
        </w:rPr>
        <w:t>Oﬃcer</w:t>
      </w:r>
      <w:r>
        <w:rPr>
          <w:spacing w:val="-4"/>
          <w:sz w:val="24"/>
        </w:rPr>
        <w:t> </w:t>
      </w:r>
      <w:r>
        <w:rPr>
          <w:sz w:val="24"/>
        </w:rPr>
        <w:t>for</w:t>
      </w:r>
      <w:r>
        <w:rPr>
          <w:spacing w:val="-3"/>
          <w:sz w:val="24"/>
        </w:rPr>
        <w:t> </w:t>
      </w:r>
      <w:r>
        <w:rPr>
          <w:sz w:val="24"/>
        </w:rPr>
        <w:t>which the Borough is insured under its police professional liability insurance.</w:t>
      </w:r>
    </w:p>
    <w:p>
      <w:pPr>
        <w:pStyle w:val="BodyText"/>
        <w:spacing w:line="259" w:lineRule="auto"/>
        <w:ind w:left="119" w:firstLine="720"/>
      </w:pPr>
      <w:r>
        <w:rPr/>
        <w:t>The Borough shall not indemnify or defend the School District for any damages or expenses of any nature</w:t>
      </w:r>
      <w:r>
        <w:rPr>
          <w:spacing w:val="-4"/>
        </w:rPr>
        <w:t> </w:t>
      </w:r>
      <w:r>
        <w:rPr/>
        <w:t>arising</w:t>
      </w:r>
      <w:r>
        <w:rPr>
          <w:spacing w:val="-4"/>
        </w:rPr>
        <w:t> </w:t>
      </w:r>
      <w:r>
        <w:rPr/>
        <w:t>or</w:t>
      </w:r>
      <w:r>
        <w:rPr>
          <w:spacing w:val="-5"/>
        </w:rPr>
        <w:t> </w:t>
      </w:r>
      <w:r>
        <w:rPr/>
        <w:t>on</w:t>
      </w:r>
      <w:r>
        <w:rPr>
          <w:spacing w:val="-4"/>
        </w:rPr>
        <w:t> </w:t>
      </w:r>
      <w:r>
        <w:rPr/>
        <w:t>account</w:t>
      </w:r>
      <w:r>
        <w:rPr>
          <w:spacing w:val="-4"/>
        </w:rPr>
        <w:t> </w:t>
      </w:r>
      <w:r>
        <w:rPr/>
        <w:t>of</w:t>
      </w:r>
      <w:r>
        <w:rPr>
          <w:spacing w:val="-5"/>
        </w:rPr>
        <w:t> </w:t>
      </w:r>
      <w:r>
        <w:rPr/>
        <w:t>this</w:t>
      </w:r>
      <w:r>
        <w:rPr>
          <w:spacing w:val="-4"/>
        </w:rPr>
        <w:t> </w:t>
      </w:r>
      <w:r>
        <w:rPr/>
        <w:t>Agreement</w:t>
      </w:r>
      <w:r>
        <w:rPr>
          <w:spacing w:val="-5"/>
        </w:rPr>
        <w:t> </w:t>
      </w:r>
      <w:r>
        <w:rPr/>
        <w:t>and</w:t>
      </w:r>
      <w:r>
        <w:rPr>
          <w:spacing w:val="-5"/>
        </w:rPr>
        <w:t> </w:t>
      </w:r>
      <w:r>
        <w:rPr/>
        <w:t>the</w:t>
      </w:r>
      <w:r>
        <w:rPr>
          <w:spacing w:val="-4"/>
        </w:rPr>
        <w:t> </w:t>
      </w:r>
      <w:r>
        <w:rPr/>
        <w:t>School</w:t>
      </w:r>
      <w:r>
        <w:rPr>
          <w:spacing w:val="-4"/>
        </w:rPr>
        <w:t> </w:t>
      </w:r>
      <w:r>
        <w:rPr/>
        <w:t>Resource</w:t>
      </w:r>
      <w:r>
        <w:rPr>
          <w:spacing w:val="-4"/>
        </w:rPr>
        <w:t> </w:t>
      </w:r>
      <w:r>
        <w:rPr/>
        <w:t>Oﬃcer</w:t>
      </w:r>
      <w:r>
        <w:rPr>
          <w:spacing w:val="-5"/>
        </w:rPr>
        <w:t> </w:t>
      </w:r>
      <w:r>
        <w:rPr/>
        <w:t>program</w:t>
      </w:r>
      <w:r>
        <w:rPr>
          <w:spacing w:val="-5"/>
        </w:rPr>
        <w:t> </w:t>
      </w:r>
      <w:r>
        <w:rPr/>
        <w:t>if</w:t>
      </w:r>
      <w:r>
        <w:rPr>
          <w:spacing w:val="-5"/>
        </w:rPr>
        <w:t> </w:t>
      </w:r>
      <w:r>
        <w:rPr/>
        <w:t>caused</w:t>
      </w:r>
      <w:r>
        <w:rPr>
          <w:spacing w:val="-5"/>
        </w:rPr>
        <w:t> </w:t>
      </w:r>
      <w:r>
        <w:rPr/>
        <w:t>solely</w:t>
      </w:r>
      <w:r>
        <w:rPr>
          <w:spacing w:val="-5"/>
        </w:rPr>
        <w:t> </w:t>
      </w:r>
      <w:r>
        <w:rPr/>
        <w:t>by</w:t>
      </w:r>
      <w:r>
        <w:rPr>
          <w:spacing w:val="-4"/>
        </w:rPr>
        <w:t> </w:t>
      </w:r>
      <w:r>
        <w:rPr/>
        <w:t>the negligent or intentional acts of the School District, its employees, servants, workers, agents, representatives, and independent contractors. This Agreement and the actions of the School Resource Oﬃcer and the Borough hereunder</w:t>
      </w:r>
      <w:r>
        <w:rPr>
          <w:spacing w:val="-4"/>
        </w:rPr>
        <w:t> </w:t>
      </w:r>
      <w:r>
        <w:rPr/>
        <w:t>shall</w:t>
      </w:r>
      <w:r>
        <w:rPr>
          <w:spacing w:val="-3"/>
        </w:rPr>
        <w:t> </w:t>
      </w:r>
      <w:r>
        <w:rPr/>
        <w:t>not</w:t>
      </w:r>
      <w:r>
        <w:rPr>
          <w:spacing w:val="-4"/>
        </w:rPr>
        <w:t> </w:t>
      </w:r>
      <w:r>
        <w:rPr/>
        <w:t>be</w:t>
      </w:r>
      <w:r>
        <w:rPr>
          <w:spacing w:val="-3"/>
        </w:rPr>
        <w:t> </w:t>
      </w:r>
      <w:r>
        <w:rPr/>
        <w:t>construed</w:t>
      </w:r>
      <w:r>
        <w:rPr>
          <w:spacing w:val="-3"/>
        </w:rPr>
        <w:t> </w:t>
      </w:r>
      <w:r>
        <w:rPr/>
        <w:t>as</w:t>
      </w:r>
      <w:r>
        <w:rPr>
          <w:spacing w:val="-4"/>
        </w:rPr>
        <w:t> </w:t>
      </w:r>
      <w:r>
        <w:rPr/>
        <w:t>the</w:t>
      </w:r>
      <w:r>
        <w:rPr>
          <w:spacing w:val="-3"/>
        </w:rPr>
        <w:t> </w:t>
      </w:r>
      <w:r>
        <w:rPr/>
        <w:t>Borough</w:t>
      </w:r>
      <w:r>
        <w:rPr>
          <w:spacing w:val="-4"/>
        </w:rPr>
        <w:t> </w:t>
      </w:r>
      <w:r>
        <w:rPr/>
        <w:t>or</w:t>
      </w:r>
      <w:r>
        <w:rPr>
          <w:spacing w:val="-4"/>
        </w:rPr>
        <w:t> </w:t>
      </w:r>
      <w:r>
        <w:rPr/>
        <w:t>School</w:t>
      </w:r>
      <w:r>
        <w:rPr>
          <w:spacing w:val="-3"/>
        </w:rPr>
        <w:t> </w:t>
      </w:r>
      <w:r>
        <w:rPr/>
        <w:t>Resource</w:t>
      </w:r>
      <w:r>
        <w:rPr>
          <w:spacing w:val="-3"/>
        </w:rPr>
        <w:t> </w:t>
      </w:r>
      <w:r>
        <w:rPr/>
        <w:t>Oﬃcer</w:t>
      </w:r>
      <w:r>
        <w:rPr>
          <w:spacing w:val="-4"/>
        </w:rPr>
        <w:t> </w:t>
      </w:r>
      <w:r>
        <w:rPr/>
        <w:t>having</w:t>
      </w:r>
      <w:r>
        <w:rPr>
          <w:spacing w:val="-4"/>
        </w:rPr>
        <w:t> </w:t>
      </w:r>
      <w:r>
        <w:rPr/>
        <w:t>care,</w:t>
      </w:r>
      <w:r>
        <w:rPr>
          <w:spacing w:val="-4"/>
        </w:rPr>
        <w:t> </w:t>
      </w:r>
      <w:r>
        <w:rPr/>
        <w:t>custody,</w:t>
      </w:r>
      <w:r>
        <w:rPr>
          <w:spacing w:val="-4"/>
        </w:rPr>
        <w:t> </w:t>
      </w:r>
      <w:r>
        <w:rPr/>
        <w:t>or</w:t>
      </w:r>
      <w:r>
        <w:rPr>
          <w:spacing w:val="-4"/>
        </w:rPr>
        <w:t> </w:t>
      </w:r>
      <w:r>
        <w:rPr/>
        <w:t>control</w:t>
      </w:r>
      <w:r>
        <w:rPr>
          <w:spacing w:val="-2"/>
        </w:rPr>
        <w:t> </w:t>
      </w:r>
      <w:r>
        <w:rPr/>
        <w:t>or owning any real property of the School District at any time.</w:t>
      </w:r>
    </w:p>
    <w:p>
      <w:pPr>
        <w:pStyle w:val="BodyText"/>
        <w:spacing w:line="259" w:lineRule="auto"/>
        <w:ind w:left="119" w:firstLine="720"/>
      </w:pPr>
      <w:r>
        <w:rPr/>
        <w:t>The School District shall indemnify, defend, and hold the Borough, and any of its employees, board members, and agents in their respective individual and oﬃcial capacities, harmless of, from, and against any claim,</w:t>
      </w:r>
      <w:r>
        <w:rPr>
          <w:spacing w:val="-6"/>
        </w:rPr>
        <w:t> </w:t>
      </w:r>
      <w:r>
        <w:rPr/>
        <w:t>demand,</w:t>
      </w:r>
      <w:r>
        <w:rPr>
          <w:spacing w:val="-6"/>
        </w:rPr>
        <w:t> </w:t>
      </w:r>
      <w:r>
        <w:rPr/>
        <w:t>action,</w:t>
      </w:r>
      <w:r>
        <w:rPr>
          <w:spacing w:val="-6"/>
        </w:rPr>
        <w:t> </w:t>
      </w:r>
      <w:r>
        <w:rPr/>
        <w:t>cause</w:t>
      </w:r>
      <w:r>
        <w:rPr>
          <w:spacing w:val="-6"/>
        </w:rPr>
        <w:t> </w:t>
      </w:r>
      <w:r>
        <w:rPr/>
        <w:t>of</w:t>
      </w:r>
      <w:r>
        <w:rPr>
          <w:spacing w:val="-6"/>
        </w:rPr>
        <w:t> </w:t>
      </w:r>
      <w:r>
        <w:rPr/>
        <w:t>action,</w:t>
      </w:r>
      <w:r>
        <w:rPr>
          <w:spacing w:val="-6"/>
        </w:rPr>
        <w:t> </w:t>
      </w:r>
      <w:r>
        <w:rPr/>
        <w:t>suit,</w:t>
      </w:r>
      <w:r>
        <w:rPr>
          <w:spacing w:val="-6"/>
        </w:rPr>
        <w:t> </w:t>
      </w:r>
      <w:r>
        <w:rPr/>
        <w:t>loss,</w:t>
      </w:r>
      <w:r>
        <w:rPr>
          <w:spacing w:val="-6"/>
        </w:rPr>
        <w:t> </w:t>
      </w:r>
      <w:r>
        <w:rPr/>
        <w:t>cost,</w:t>
      </w:r>
      <w:r>
        <w:rPr>
          <w:spacing w:val="-5"/>
        </w:rPr>
        <w:t> </w:t>
      </w:r>
      <w:r>
        <w:rPr/>
        <w:t>damage,</w:t>
      </w:r>
      <w:r>
        <w:rPr>
          <w:spacing w:val="-6"/>
        </w:rPr>
        <w:t> </w:t>
      </w:r>
      <w:r>
        <w:rPr/>
        <w:t>expense</w:t>
      </w:r>
      <w:r>
        <w:rPr>
          <w:spacing w:val="-6"/>
        </w:rPr>
        <w:t> </w:t>
      </w:r>
      <w:r>
        <w:rPr/>
        <w:t>(including</w:t>
      </w:r>
      <w:r>
        <w:rPr>
          <w:spacing w:val="-6"/>
        </w:rPr>
        <w:t> </w:t>
      </w:r>
      <w:r>
        <w:rPr/>
        <w:t>reasonable</w:t>
      </w:r>
      <w:r>
        <w:rPr>
          <w:spacing w:val="-6"/>
        </w:rPr>
        <w:t> </w:t>
      </w:r>
      <w:r>
        <w:rPr/>
        <w:t>attorneys'</w:t>
      </w:r>
      <w:r>
        <w:rPr>
          <w:spacing w:val="-6"/>
        </w:rPr>
        <w:t> </w:t>
      </w:r>
      <w:r>
        <w:rPr/>
        <w:t>fees and disbursements), liability, and judgment, on account of any bodily injury, property damage and personal injury (including death) and violation of civil rights on account of the negligence of the School District, its employees, servants, workers, agents, representatives, and independent contractors for which the School District is insured under its liability insurance.</w:t>
      </w:r>
    </w:p>
    <w:p>
      <w:pPr>
        <w:spacing w:after="0" w:line="259" w:lineRule="auto"/>
        <w:sectPr>
          <w:headerReference w:type="default" r:id="rId238"/>
          <w:footerReference w:type="default" r:id="rId239"/>
          <w:pgSz w:w="12240" w:h="15840"/>
          <w:pgMar w:header="0" w:footer="1005" w:top="960" w:bottom="1200" w:left="600" w:right="620"/>
        </w:sectPr>
      </w:pPr>
    </w:p>
    <w:p>
      <w:pPr>
        <w:pStyle w:val="BodyText"/>
        <w:spacing w:line="259" w:lineRule="auto" w:before="28"/>
        <w:ind w:left="120" w:right="249" w:firstLine="720"/>
      </w:pPr>
      <w:r>
        <w:rPr/>
        <w:t>The</w:t>
      </w:r>
      <w:r>
        <w:rPr>
          <w:spacing w:val="-4"/>
        </w:rPr>
        <w:t> </w:t>
      </w:r>
      <w:r>
        <w:rPr/>
        <w:t>School</w:t>
      </w:r>
      <w:r>
        <w:rPr>
          <w:spacing w:val="-2"/>
        </w:rPr>
        <w:t> </w:t>
      </w:r>
      <w:r>
        <w:rPr/>
        <w:t>District</w:t>
      </w:r>
      <w:r>
        <w:rPr>
          <w:spacing w:val="-5"/>
        </w:rPr>
        <w:t> </w:t>
      </w:r>
      <w:r>
        <w:rPr/>
        <w:t>shall</w:t>
      </w:r>
      <w:r>
        <w:rPr>
          <w:spacing w:val="-5"/>
        </w:rPr>
        <w:t> </w:t>
      </w:r>
      <w:r>
        <w:rPr/>
        <w:t>not</w:t>
      </w:r>
      <w:r>
        <w:rPr>
          <w:spacing w:val="-5"/>
        </w:rPr>
        <w:t> </w:t>
      </w:r>
      <w:r>
        <w:rPr/>
        <w:t>indemnify</w:t>
      </w:r>
      <w:r>
        <w:rPr>
          <w:spacing w:val="-4"/>
        </w:rPr>
        <w:t> </w:t>
      </w:r>
      <w:r>
        <w:rPr/>
        <w:t>or</w:t>
      </w:r>
      <w:r>
        <w:rPr>
          <w:spacing w:val="-5"/>
        </w:rPr>
        <w:t> </w:t>
      </w:r>
      <w:r>
        <w:rPr/>
        <w:t>defend</w:t>
      </w:r>
      <w:r>
        <w:rPr>
          <w:spacing w:val="-5"/>
        </w:rPr>
        <w:t> </w:t>
      </w:r>
      <w:r>
        <w:rPr/>
        <w:t>the</w:t>
      </w:r>
      <w:r>
        <w:rPr>
          <w:spacing w:val="-4"/>
        </w:rPr>
        <w:t> </w:t>
      </w:r>
      <w:r>
        <w:rPr/>
        <w:t>Borough</w:t>
      </w:r>
      <w:r>
        <w:rPr>
          <w:spacing w:val="-5"/>
        </w:rPr>
        <w:t> </w:t>
      </w:r>
      <w:r>
        <w:rPr/>
        <w:t>for</w:t>
      </w:r>
      <w:r>
        <w:rPr>
          <w:spacing w:val="-4"/>
        </w:rPr>
        <w:t> </w:t>
      </w:r>
      <w:r>
        <w:rPr/>
        <w:t>any</w:t>
      </w:r>
      <w:r>
        <w:rPr>
          <w:spacing w:val="-4"/>
        </w:rPr>
        <w:t> </w:t>
      </w:r>
      <w:r>
        <w:rPr/>
        <w:t>damages</w:t>
      </w:r>
      <w:r>
        <w:rPr>
          <w:spacing w:val="-6"/>
        </w:rPr>
        <w:t> </w:t>
      </w:r>
      <w:r>
        <w:rPr/>
        <w:t>or</w:t>
      </w:r>
      <w:r>
        <w:rPr>
          <w:spacing w:val="-5"/>
        </w:rPr>
        <w:t> </w:t>
      </w:r>
      <w:r>
        <w:rPr/>
        <w:t>expenses</w:t>
      </w:r>
      <w:r>
        <w:rPr>
          <w:spacing w:val="-5"/>
        </w:rPr>
        <w:t> </w:t>
      </w:r>
      <w:r>
        <w:rPr/>
        <w:t>arising</w:t>
      </w:r>
      <w:r>
        <w:rPr>
          <w:spacing w:val="-5"/>
        </w:rPr>
        <w:t> </w:t>
      </w:r>
      <w:r>
        <w:rPr/>
        <w:t>or on account of this Agreement and the School Resource Oﬃcer program if caused solely by the negligent or intentional acts of the School Resource Oﬃcer.</w:t>
      </w:r>
    </w:p>
    <w:p>
      <w:pPr>
        <w:pStyle w:val="BodyText"/>
        <w:spacing w:line="259" w:lineRule="auto"/>
        <w:ind w:left="119" w:firstLine="720"/>
      </w:pPr>
      <w:r>
        <w:rPr/>
        <w:t>The parties expressly intend that there shall be no third‐party beneficiaries of this Agreement. The limited</w:t>
      </w:r>
      <w:r>
        <w:rPr>
          <w:spacing w:val="-6"/>
        </w:rPr>
        <w:t> </w:t>
      </w:r>
      <w:r>
        <w:rPr/>
        <w:t>rights</w:t>
      </w:r>
      <w:r>
        <w:rPr>
          <w:spacing w:val="-5"/>
        </w:rPr>
        <w:t> </w:t>
      </w:r>
      <w:r>
        <w:rPr/>
        <w:t>to</w:t>
      </w:r>
      <w:r>
        <w:rPr>
          <w:spacing w:val="-6"/>
        </w:rPr>
        <w:t> </w:t>
      </w:r>
      <w:r>
        <w:rPr/>
        <w:t>indemnification</w:t>
      </w:r>
      <w:r>
        <w:rPr>
          <w:spacing w:val="-6"/>
        </w:rPr>
        <w:t> </w:t>
      </w:r>
      <w:r>
        <w:rPr/>
        <w:t>and</w:t>
      </w:r>
      <w:r>
        <w:rPr>
          <w:spacing w:val="-4"/>
        </w:rPr>
        <w:t> </w:t>
      </w:r>
      <w:r>
        <w:rPr/>
        <w:t>defense</w:t>
      </w:r>
      <w:r>
        <w:rPr>
          <w:spacing w:val="-6"/>
        </w:rPr>
        <w:t> </w:t>
      </w:r>
      <w:r>
        <w:rPr/>
        <w:t>and</w:t>
      </w:r>
      <w:r>
        <w:rPr>
          <w:spacing w:val="-7"/>
        </w:rPr>
        <w:t> </w:t>
      </w:r>
      <w:r>
        <w:rPr/>
        <w:t>the</w:t>
      </w:r>
      <w:r>
        <w:rPr>
          <w:spacing w:val="-5"/>
        </w:rPr>
        <w:t> </w:t>
      </w:r>
      <w:r>
        <w:rPr/>
        <w:t>provisions</w:t>
      </w:r>
      <w:r>
        <w:rPr>
          <w:spacing w:val="-6"/>
        </w:rPr>
        <w:t> </w:t>
      </w:r>
      <w:r>
        <w:rPr/>
        <w:t>for</w:t>
      </w:r>
      <w:r>
        <w:rPr>
          <w:spacing w:val="-5"/>
        </w:rPr>
        <w:t> </w:t>
      </w:r>
      <w:r>
        <w:rPr/>
        <w:t>liability</w:t>
      </w:r>
      <w:r>
        <w:rPr>
          <w:spacing w:val="-6"/>
        </w:rPr>
        <w:t> </w:t>
      </w:r>
      <w:r>
        <w:rPr/>
        <w:t>insurance</w:t>
      </w:r>
      <w:r>
        <w:rPr>
          <w:spacing w:val="-7"/>
        </w:rPr>
        <w:t> </w:t>
      </w:r>
      <w:r>
        <w:rPr/>
        <w:t>set</w:t>
      </w:r>
      <w:r>
        <w:rPr>
          <w:spacing w:val="-6"/>
        </w:rPr>
        <w:t> </w:t>
      </w:r>
      <w:r>
        <w:rPr/>
        <w:t>forth</w:t>
      </w:r>
      <w:r>
        <w:rPr>
          <w:spacing w:val="-6"/>
        </w:rPr>
        <w:t> </w:t>
      </w:r>
      <w:r>
        <w:rPr/>
        <w:t>above</w:t>
      </w:r>
      <w:r>
        <w:rPr>
          <w:spacing w:val="-5"/>
        </w:rPr>
        <w:t> </w:t>
      </w:r>
      <w:r>
        <w:rPr/>
        <w:t>shall</w:t>
      </w:r>
      <w:r>
        <w:rPr>
          <w:spacing w:val="-5"/>
        </w:rPr>
        <w:t> </w:t>
      </w:r>
      <w:r>
        <w:rPr/>
        <w:t>not be construed as a waiver of either party's right to immunity from liability.</w:t>
      </w:r>
    </w:p>
    <w:p>
      <w:pPr>
        <w:pStyle w:val="BodyText"/>
        <w:spacing w:line="259" w:lineRule="auto"/>
        <w:ind w:left="119" w:firstLine="720"/>
      </w:pPr>
      <w:r>
        <w:rPr/>
        <w:t>Notwithstanding</w:t>
      </w:r>
      <w:r>
        <w:rPr>
          <w:spacing w:val="-7"/>
        </w:rPr>
        <w:t> </w:t>
      </w:r>
      <w:r>
        <w:rPr/>
        <w:t>anything</w:t>
      </w:r>
      <w:r>
        <w:rPr>
          <w:spacing w:val="-7"/>
        </w:rPr>
        <w:t> </w:t>
      </w:r>
      <w:r>
        <w:rPr/>
        <w:t>herein</w:t>
      </w:r>
      <w:r>
        <w:rPr>
          <w:spacing w:val="-7"/>
        </w:rPr>
        <w:t> </w:t>
      </w:r>
      <w:r>
        <w:rPr/>
        <w:t>to</w:t>
      </w:r>
      <w:r>
        <w:rPr>
          <w:spacing w:val="-7"/>
        </w:rPr>
        <w:t> </w:t>
      </w:r>
      <w:r>
        <w:rPr/>
        <w:t>the</w:t>
      </w:r>
      <w:r>
        <w:rPr>
          <w:spacing w:val="-6"/>
        </w:rPr>
        <w:t> </w:t>
      </w:r>
      <w:r>
        <w:rPr/>
        <w:t>contrary,</w:t>
      </w:r>
      <w:r>
        <w:rPr>
          <w:spacing w:val="-7"/>
        </w:rPr>
        <w:t> </w:t>
      </w:r>
      <w:r>
        <w:rPr/>
        <w:t>by</w:t>
      </w:r>
      <w:r>
        <w:rPr>
          <w:spacing w:val="-6"/>
        </w:rPr>
        <w:t> </w:t>
      </w:r>
      <w:r>
        <w:rPr/>
        <w:t>placing</w:t>
      </w:r>
      <w:r>
        <w:rPr>
          <w:spacing w:val="-7"/>
        </w:rPr>
        <w:t> </w:t>
      </w:r>
      <w:r>
        <w:rPr/>
        <w:t>the</w:t>
      </w:r>
      <w:r>
        <w:rPr>
          <w:spacing w:val="-6"/>
        </w:rPr>
        <w:t> </w:t>
      </w:r>
      <w:r>
        <w:rPr/>
        <w:t>School</w:t>
      </w:r>
      <w:r>
        <w:rPr>
          <w:spacing w:val="-6"/>
        </w:rPr>
        <w:t> </w:t>
      </w:r>
      <w:r>
        <w:rPr/>
        <w:t>Resource</w:t>
      </w:r>
      <w:r>
        <w:rPr>
          <w:spacing w:val="-6"/>
        </w:rPr>
        <w:t> </w:t>
      </w:r>
      <w:r>
        <w:rPr/>
        <w:t>Oﬃcer</w:t>
      </w:r>
      <w:r>
        <w:rPr>
          <w:spacing w:val="-7"/>
        </w:rPr>
        <w:t> </w:t>
      </w:r>
      <w:r>
        <w:rPr/>
        <w:t>in</w:t>
      </w:r>
      <w:r>
        <w:rPr>
          <w:spacing w:val="-7"/>
        </w:rPr>
        <w:t> </w:t>
      </w:r>
      <w:r>
        <w:rPr/>
        <w:t>the</w:t>
      </w:r>
      <w:r>
        <w:rPr>
          <w:spacing w:val="-6"/>
        </w:rPr>
        <w:t> </w:t>
      </w:r>
      <w:r>
        <w:rPr/>
        <w:t>School District schools, the Borough is not providing the School Resource Oﬃcer as a security guard. The parties acknowledge and agree that the School Resource Oﬃcer cannot protect all persons and property on School District Property and at School District events from harm.</w:t>
      </w:r>
    </w:p>
    <w:p>
      <w:pPr>
        <w:pStyle w:val="ListParagraph"/>
        <w:numPr>
          <w:ilvl w:val="0"/>
          <w:numId w:val="23"/>
        </w:numPr>
        <w:tabs>
          <w:tab w:pos="1559" w:val="left" w:leader="none"/>
        </w:tabs>
        <w:spacing w:line="259" w:lineRule="auto" w:before="0" w:after="0"/>
        <w:ind w:left="119" w:right="770" w:firstLine="720"/>
        <w:jc w:val="left"/>
        <w:rPr>
          <w:sz w:val="24"/>
        </w:rPr>
      </w:pPr>
      <w:r>
        <w:rPr>
          <w:b/>
          <w:sz w:val="24"/>
        </w:rPr>
        <w:t>INTEGRATION:</w:t>
      </w:r>
      <w:r>
        <w:rPr>
          <w:b/>
          <w:spacing w:val="-10"/>
          <w:sz w:val="24"/>
        </w:rPr>
        <w:t> </w:t>
      </w:r>
      <w:r>
        <w:rPr>
          <w:sz w:val="24"/>
        </w:rPr>
        <w:t>This</w:t>
      </w:r>
      <w:r>
        <w:rPr>
          <w:spacing w:val="-9"/>
          <w:sz w:val="24"/>
        </w:rPr>
        <w:t> </w:t>
      </w:r>
      <w:r>
        <w:rPr>
          <w:sz w:val="24"/>
        </w:rPr>
        <w:t>Agreement</w:t>
      </w:r>
      <w:r>
        <w:rPr>
          <w:spacing w:val="-9"/>
          <w:sz w:val="24"/>
        </w:rPr>
        <w:t> </w:t>
      </w:r>
      <w:r>
        <w:rPr>
          <w:sz w:val="24"/>
        </w:rPr>
        <w:t>contains</w:t>
      </w:r>
      <w:r>
        <w:rPr>
          <w:spacing w:val="-9"/>
          <w:sz w:val="24"/>
        </w:rPr>
        <w:t> </w:t>
      </w:r>
      <w:r>
        <w:rPr>
          <w:sz w:val="24"/>
        </w:rPr>
        <w:t>the</w:t>
      </w:r>
      <w:r>
        <w:rPr>
          <w:spacing w:val="-8"/>
          <w:sz w:val="24"/>
        </w:rPr>
        <w:t> </w:t>
      </w:r>
      <w:r>
        <w:rPr>
          <w:sz w:val="24"/>
        </w:rPr>
        <w:t>entire</w:t>
      </w:r>
      <w:r>
        <w:rPr>
          <w:spacing w:val="-8"/>
          <w:sz w:val="24"/>
        </w:rPr>
        <w:t> </w:t>
      </w:r>
      <w:r>
        <w:rPr>
          <w:sz w:val="24"/>
        </w:rPr>
        <w:t>understanding</w:t>
      </w:r>
      <w:r>
        <w:rPr>
          <w:spacing w:val="-9"/>
          <w:sz w:val="24"/>
        </w:rPr>
        <w:t> </w:t>
      </w:r>
      <w:r>
        <w:rPr>
          <w:sz w:val="24"/>
        </w:rPr>
        <w:t>of</w:t>
      </w:r>
      <w:r>
        <w:rPr>
          <w:spacing w:val="-9"/>
          <w:sz w:val="24"/>
        </w:rPr>
        <w:t> </w:t>
      </w:r>
      <w:r>
        <w:rPr>
          <w:sz w:val="24"/>
        </w:rPr>
        <w:t>the</w:t>
      </w:r>
      <w:r>
        <w:rPr>
          <w:spacing w:val="-8"/>
          <w:sz w:val="24"/>
        </w:rPr>
        <w:t> </w:t>
      </w:r>
      <w:r>
        <w:rPr>
          <w:sz w:val="24"/>
        </w:rPr>
        <w:t>Borough</w:t>
      </w:r>
      <w:r>
        <w:rPr>
          <w:spacing w:val="-9"/>
          <w:sz w:val="24"/>
        </w:rPr>
        <w:t> </w:t>
      </w:r>
      <w:r>
        <w:rPr>
          <w:sz w:val="24"/>
        </w:rPr>
        <w:t>and</w:t>
      </w:r>
      <w:r>
        <w:rPr>
          <w:spacing w:val="-9"/>
          <w:sz w:val="24"/>
        </w:rPr>
        <w:t> </w:t>
      </w:r>
      <w:r>
        <w:rPr>
          <w:sz w:val="24"/>
        </w:rPr>
        <w:t>the School District and replaces any prior agreement concerning the subject matter.</w:t>
      </w:r>
    </w:p>
    <w:p>
      <w:pPr>
        <w:pStyle w:val="ListParagraph"/>
        <w:numPr>
          <w:ilvl w:val="0"/>
          <w:numId w:val="23"/>
        </w:numPr>
        <w:tabs>
          <w:tab w:pos="1559" w:val="left" w:leader="none"/>
        </w:tabs>
        <w:spacing w:line="259" w:lineRule="auto" w:before="0" w:after="0"/>
        <w:ind w:left="119" w:right="355" w:firstLine="720"/>
        <w:jc w:val="left"/>
        <w:rPr>
          <w:sz w:val="24"/>
        </w:rPr>
      </w:pPr>
      <w:r>
        <w:rPr>
          <w:b/>
          <w:sz w:val="24"/>
        </w:rPr>
        <w:t>MODIFICATION: </w:t>
      </w:r>
      <w:r>
        <w:rPr>
          <w:sz w:val="24"/>
        </w:rPr>
        <w:t>This Agreement shall not be altered, amended, changed, or modified unless outlined</w:t>
      </w:r>
      <w:r>
        <w:rPr>
          <w:spacing w:val="-5"/>
          <w:sz w:val="24"/>
        </w:rPr>
        <w:t> </w:t>
      </w:r>
      <w:r>
        <w:rPr>
          <w:sz w:val="24"/>
        </w:rPr>
        <w:t>in</w:t>
      </w:r>
      <w:r>
        <w:rPr>
          <w:spacing w:val="-5"/>
          <w:sz w:val="24"/>
        </w:rPr>
        <w:t> </w:t>
      </w:r>
      <w:r>
        <w:rPr>
          <w:sz w:val="24"/>
        </w:rPr>
        <w:t>writing,</w:t>
      </w:r>
      <w:r>
        <w:rPr>
          <w:spacing w:val="-5"/>
          <w:sz w:val="24"/>
        </w:rPr>
        <w:t> </w:t>
      </w:r>
      <w:r>
        <w:rPr>
          <w:sz w:val="24"/>
        </w:rPr>
        <w:t>executed</w:t>
      </w:r>
      <w:r>
        <w:rPr>
          <w:spacing w:val="-5"/>
          <w:sz w:val="24"/>
        </w:rPr>
        <w:t> </w:t>
      </w:r>
      <w:r>
        <w:rPr>
          <w:sz w:val="24"/>
        </w:rPr>
        <w:t>by</w:t>
      </w:r>
      <w:r>
        <w:rPr>
          <w:spacing w:val="-5"/>
          <w:sz w:val="24"/>
        </w:rPr>
        <w:t> </w:t>
      </w:r>
      <w:r>
        <w:rPr>
          <w:sz w:val="24"/>
        </w:rPr>
        <w:t>both</w:t>
      </w:r>
      <w:r>
        <w:rPr>
          <w:spacing w:val="-5"/>
          <w:sz w:val="24"/>
        </w:rPr>
        <w:t> </w:t>
      </w:r>
      <w:r>
        <w:rPr>
          <w:sz w:val="24"/>
        </w:rPr>
        <w:t>parties,</w:t>
      </w:r>
      <w:r>
        <w:rPr>
          <w:spacing w:val="-5"/>
          <w:sz w:val="24"/>
        </w:rPr>
        <w:t> </w:t>
      </w:r>
      <w:r>
        <w:rPr>
          <w:sz w:val="24"/>
        </w:rPr>
        <w:t>and</w:t>
      </w:r>
      <w:r>
        <w:rPr>
          <w:spacing w:val="-5"/>
          <w:sz w:val="24"/>
        </w:rPr>
        <w:t> </w:t>
      </w:r>
      <w:r>
        <w:rPr>
          <w:sz w:val="24"/>
        </w:rPr>
        <w:t>approved</w:t>
      </w:r>
      <w:r>
        <w:rPr>
          <w:spacing w:val="-6"/>
          <w:sz w:val="24"/>
        </w:rPr>
        <w:t> </w:t>
      </w:r>
      <w:r>
        <w:rPr>
          <w:sz w:val="24"/>
        </w:rPr>
        <w:t>by</w:t>
      </w:r>
      <w:r>
        <w:rPr>
          <w:spacing w:val="-5"/>
          <w:sz w:val="24"/>
        </w:rPr>
        <w:t> </w:t>
      </w:r>
      <w:r>
        <w:rPr>
          <w:sz w:val="24"/>
        </w:rPr>
        <w:t>resolutions</w:t>
      </w:r>
      <w:r>
        <w:rPr>
          <w:spacing w:val="-5"/>
          <w:sz w:val="24"/>
        </w:rPr>
        <w:t> </w:t>
      </w:r>
      <w:r>
        <w:rPr>
          <w:sz w:val="24"/>
        </w:rPr>
        <w:t>adopted</w:t>
      </w:r>
      <w:r>
        <w:rPr>
          <w:spacing w:val="-4"/>
          <w:sz w:val="24"/>
        </w:rPr>
        <w:t> </w:t>
      </w:r>
      <w:r>
        <w:rPr>
          <w:sz w:val="24"/>
        </w:rPr>
        <w:t>at</w:t>
      </w:r>
      <w:r>
        <w:rPr>
          <w:spacing w:val="-5"/>
          <w:sz w:val="24"/>
        </w:rPr>
        <w:t> </w:t>
      </w:r>
      <w:r>
        <w:rPr>
          <w:sz w:val="24"/>
        </w:rPr>
        <w:t>public</w:t>
      </w:r>
      <w:r>
        <w:rPr>
          <w:spacing w:val="-5"/>
          <w:sz w:val="24"/>
        </w:rPr>
        <w:t> </w:t>
      </w:r>
      <w:r>
        <w:rPr>
          <w:sz w:val="24"/>
        </w:rPr>
        <w:t>meetings</w:t>
      </w:r>
      <w:r>
        <w:rPr>
          <w:spacing w:val="-5"/>
          <w:sz w:val="24"/>
        </w:rPr>
        <w:t> </w:t>
      </w:r>
      <w:r>
        <w:rPr>
          <w:sz w:val="24"/>
        </w:rPr>
        <w:t>of</w:t>
      </w:r>
      <w:r>
        <w:rPr>
          <w:spacing w:val="-5"/>
          <w:sz w:val="24"/>
        </w:rPr>
        <w:t> </w:t>
      </w:r>
      <w:r>
        <w:rPr>
          <w:sz w:val="24"/>
        </w:rPr>
        <w:t>the respective governing boards.</w:t>
      </w:r>
    </w:p>
    <w:p>
      <w:pPr>
        <w:pStyle w:val="ListParagraph"/>
        <w:numPr>
          <w:ilvl w:val="0"/>
          <w:numId w:val="23"/>
        </w:numPr>
        <w:tabs>
          <w:tab w:pos="1557" w:val="left" w:leader="none"/>
        </w:tabs>
        <w:spacing w:line="259" w:lineRule="auto" w:before="0" w:after="0"/>
        <w:ind w:left="119" w:right="1259" w:firstLine="720"/>
        <w:jc w:val="both"/>
        <w:rPr>
          <w:sz w:val="24"/>
        </w:rPr>
      </w:pPr>
      <w:r>
        <w:rPr>
          <w:b/>
          <w:sz w:val="24"/>
        </w:rPr>
        <w:t>HEADINGS:</w:t>
      </w:r>
      <w:r>
        <w:rPr>
          <w:b/>
          <w:spacing w:val="-5"/>
          <w:sz w:val="24"/>
        </w:rPr>
        <w:t> </w:t>
      </w:r>
      <w:r>
        <w:rPr>
          <w:sz w:val="24"/>
        </w:rPr>
        <w:t>The</w:t>
      </w:r>
      <w:r>
        <w:rPr>
          <w:spacing w:val="-5"/>
          <w:sz w:val="24"/>
        </w:rPr>
        <w:t> </w:t>
      </w:r>
      <w:r>
        <w:rPr>
          <w:sz w:val="24"/>
        </w:rPr>
        <w:t>headings</w:t>
      </w:r>
      <w:r>
        <w:rPr>
          <w:spacing w:val="-6"/>
          <w:sz w:val="24"/>
        </w:rPr>
        <w:t> </w:t>
      </w:r>
      <w:r>
        <w:rPr>
          <w:sz w:val="24"/>
        </w:rPr>
        <w:t>and</w:t>
      </w:r>
      <w:r>
        <w:rPr>
          <w:spacing w:val="-6"/>
          <w:sz w:val="24"/>
        </w:rPr>
        <w:t> </w:t>
      </w:r>
      <w:r>
        <w:rPr>
          <w:sz w:val="24"/>
        </w:rPr>
        <w:t>subheadings</w:t>
      </w:r>
      <w:r>
        <w:rPr>
          <w:spacing w:val="-6"/>
          <w:sz w:val="24"/>
        </w:rPr>
        <w:t> </w:t>
      </w:r>
      <w:r>
        <w:rPr>
          <w:sz w:val="24"/>
        </w:rPr>
        <w:t>in</w:t>
      </w:r>
      <w:r>
        <w:rPr>
          <w:spacing w:val="-6"/>
          <w:sz w:val="24"/>
        </w:rPr>
        <w:t> </w:t>
      </w:r>
      <w:r>
        <w:rPr>
          <w:sz w:val="24"/>
        </w:rPr>
        <w:t>this</w:t>
      </w:r>
      <w:r>
        <w:rPr>
          <w:spacing w:val="-6"/>
          <w:sz w:val="24"/>
        </w:rPr>
        <w:t> </w:t>
      </w:r>
      <w:r>
        <w:rPr>
          <w:sz w:val="24"/>
        </w:rPr>
        <w:t>Agreement</w:t>
      </w:r>
      <w:r>
        <w:rPr>
          <w:spacing w:val="-6"/>
          <w:sz w:val="24"/>
        </w:rPr>
        <w:t> </w:t>
      </w:r>
      <w:r>
        <w:rPr>
          <w:sz w:val="24"/>
        </w:rPr>
        <w:t>have</w:t>
      </w:r>
      <w:r>
        <w:rPr>
          <w:spacing w:val="-5"/>
          <w:sz w:val="24"/>
        </w:rPr>
        <w:t> </w:t>
      </w:r>
      <w:r>
        <w:rPr>
          <w:sz w:val="24"/>
        </w:rPr>
        <w:t>been</w:t>
      </w:r>
      <w:r>
        <w:rPr>
          <w:spacing w:val="-6"/>
          <w:sz w:val="24"/>
        </w:rPr>
        <w:t> </w:t>
      </w:r>
      <w:r>
        <w:rPr>
          <w:sz w:val="24"/>
        </w:rPr>
        <w:t>inserted</w:t>
      </w:r>
      <w:r>
        <w:rPr>
          <w:spacing w:val="-6"/>
          <w:sz w:val="24"/>
        </w:rPr>
        <w:t> </w:t>
      </w:r>
      <w:r>
        <w:rPr>
          <w:sz w:val="24"/>
        </w:rPr>
        <w:t>for convenience</w:t>
      </w:r>
      <w:r>
        <w:rPr>
          <w:spacing w:val="-6"/>
          <w:sz w:val="24"/>
        </w:rPr>
        <w:t> </w:t>
      </w:r>
      <w:r>
        <w:rPr>
          <w:sz w:val="24"/>
        </w:rPr>
        <w:t>only.</w:t>
      </w:r>
      <w:r>
        <w:rPr>
          <w:spacing w:val="-6"/>
          <w:sz w:val="24"/>
        </w:rPr>
        <w:t> </w:t>
      </w:r>
      <w:r>
        <w:rPr>
          <w:sz w:val="24"/>
        </w:rPr>
        <w:t>They</w:t>
      </w:r>
      <w:r>
        <w:rPr>
          <w:spacing w:val="-5"/>
          <w:sz w:val="24"/>
        </w:rPr>
        <w:t> </w:t>
      </w:r>
      <w:r>
        <w:rPr>
          <w:sz w:val="24"/>
        </w:rPr>
        <w:t>form</w:t>
      </w:r>
      <w:r>
        <w:rPr>
          <w:spacing w:val="-5"/>
          <w:sz w:val="24"/>
        </w:rPr>
        <w:t> </w:t>
      </w:r>
      <w:r>
        <w:rPr>
          <w:sz w:val="24"/>
        </w:rPr>
        <w:t>no</w:t>
      </w:r>
      <w:r>
        <w:rPr>
          <w:spacing w:val="-6"/>
          <w:sz w:val="24"/>
        </w:rPr>
        <w:t> </w:t>
      </w:r>
      <w:r>
        <w:rPr>
          <w:sz w:val="24"/>
        </w:rPr>
        <w:t>part</w:t>
      </w:r>
      <w:r>
        <w:rPr>
          <w:spacing w:val="-5"/>
          <w:sz w:val="24"/>
        </w:rPr>
        <w:t> </w:t>
      </w:r>
      <w:r>
        <w:rPr>
          <w:sz w:val="24"/>
        </w:rPr>
        <w:t>of</w:t>
      </w:r>
      <w:r>
        <w:rPr>
          <w:spacing w:val="-6"/>
          <w:sz w:val="24"/>
        </w:rPr>
        <w:t> </w:t>
      </w:r>
      <w:r>
        <w:rPr>
          <w:sz w:val="24"/>
        </w:rPr>
        <w:t>this</w:t>
      </w:r>
      <w:r>
        <w:rPr>
          <w:spacing w:val="-6"/>
          <w:sz w:val="24"/>
        </w:rPr>
        <w:t> </w:t>
      </w:r>
      <w:r>
        <w:rPr>
          <w:sz w:val="24"/>
        </w:rPr>
        <w:t>Agreement</w:t>
      </w:r>
      <w:r>
        <w:rPr>
          <w:spacing w:val="-6"/>
          <w:sz w:val="24"/>
        </w:rPr>
        <w:t> </w:t>
      </w:r>
      <w:r>
        <w:rPr>
          <w:sz w:val="24"/>
        </w:rPr>
        <w:t>and</w:t>
      </w:r>
      <w:r>
        <w:rPr>
          <w:spacing w:val="-6"/>
          <w:sz w:val="24"/>
        </w:rPr>
        <w:t> </w:t>
      </w:r>
      <w:r>
        <w:rPr>
          <w:sz w:val="24"/>
        </w:rPr>
        <w:t>shall</w:t>
      </w:r>
      <w:r>
        <w:rPr>
          <w:spacing w:val="-5"/>
          <w:sz w:val="24"/>
        </w:rPr>
        <w:t> </w:t>
      </w:r>
      <w:r>
        <w:rPr>
          <w:sz w:val="24"/>
        </w:rPr>
        <w:t>not</w:t>
      </w:r>
      <w:r>
        <w:rPr>
          <w:spacing w:val="-6"/>
          <w:sz w:val="24"/>
        </w:rPr>
        <w:t> </w:t>
      </w:r>
      <w:r>
        <w:rPr>
          <w:sz w:val="24"/>
        </w:rPr>
        <w:t>be</w:t>
      </w:r>
      <w:r>
        <w:rPr>
          <w:spacing w:val="-5"/>
          <w:sz w:val="24"/>
        </w:rPr>
        <w:t> </w:t>
      </w:r>
      <w:r>
        <w:rPr>
          <w:sz w:val="24"/>
        </w:rPr>
        <w:t>used</w:t>
      </w:r>
      <w:r>
        <w:rPr>
          <w:spacing w:val="-6"/>
          <w:sz w:val="24"/>
        </w:rPr>
        <w:t> </w:t>
      </w:r>
      <w:r>
        <w:rPr>
          <w:sz w:val="24"/>
        </w:rPr>
        <w:t>in</w:t>
      </w:r>
      <w:r>
        <w:rPr>
          <w:spacing w:val="-6"/>
          <w:sz w:val="24"/>
        </w:rPr>
        <w:t> </w:t>
      </w:r>
      <w:r>
        <w:rPr>
          <w:sz w:val="24"/>
        </w:rPr>
        <w:t>the</w:t>
      </w:r>
      <w:r>
        <w:rPr>
          <w:spacing w:val="-5"/>
          <w:sz w:val="24"/>
        </w:rPr>
        <w:t> </w:t>
      </w:r>
      <w:r>
        <w:rPr>
          <w:sz w:val="24"/>
        </w:rPr>
        <w:t>construction</w:t>
      </w:r>
      <w:r>
        <w:rPr>
          <w:spacing w:val="-5"/>
          <w:sz w:val="24"/>
        </w:rPr>
        <w:t> </w:t>
      </w:r>
      <w:r>
        <w:rPr>
          <w:sz w:val="24"/>
        </w:rPr>
        <w:t>or interpretation of this Agreement.</w:t>
      </w:r>
    </w:p>
    <w:p>
      <w:pPr>
        <w:pStyle w:val="ListParagraph"/>
        <w:numPr>
          <w:ilvl w:val="0"/>
          <w:numId w:val="23"/>
        </w:numPr>
        <w:tabs>
          <w:tab w:pos="1559" w:val="left" w:leader="none"/>
        </w:tabs>
        <w:spacing w:line="259" w:lineRule="auto" w:before="0" w:after="0"/>
        <w:ind w:left="119" w:right="157" w:firstLine="720"/>
        <w:jc w:val="left"/>
        <w:rPr>
          <w:sz w:val="24"/>
        </w:rPr>
      </w:pPr>
      <w:r>
        <w:rPr>
          <w:b/>
          <w:sz w:val="24"/>
        </w:rPr>
        <w:t>SEVERABILITY: </w:t>
      </w:r>
      <w:r>
        <w:rPr>
          <w:sz w:val="24"/>
        </w:rPr>
        <w:t>If any term, condition, clause, or provision of this Agreement shall be void or invalid in law or otherwise, then only that term, condition, clause, or provision shall be stricken from this Agreement.</w:t>
      </w:r>
      <w:r>
        <w:rPr>
          <w:spacing w:val="-7"/>
          <w:sz w:val="24"/>
        </w:rPr>
        <w:t> </w:t>
      </w:r>
      <w:r>
        <w:rPr>
          <w:sz w:val="24"/>
        </w:rPr>
        <w:t>In</w:t>
      </w:r>
      <w:r>
        <w:rPr>
          <w:spacing w:val="-6"/>
          <w:sz w:val="24"/>
        </w:rPr>
        <w:t> </w:t>
      </w:r>
      <w:r>
        <w:rPr>
          <w:sz w:val="24"/>
        </w:rPr>
        <w:t>all</w:t>
      </w:r>
      <w:r>
        <w:rPr>
          <w:spacing w:val="-5"/>
          <w:sz w:val="24"/>
        </w:rPr>
        <w:t> </w:t>
      </w:r>
      <w:r>
        <w:rPr>
          <w:sz w:val="24"/>
        </w:rPr>
        <w:t>other</w:t>
      </w:r>
      <w:r>
        <w:rPr>
          <w:spacing w:val="-6"/>
          <w:sz w:val="24"/>
        </w:rPr>
        <w:t> </w:t>
      </w:r>
      <w:r>
        <w:rPr>
          <w:sz w:val="24"/>
        </w:rPr>
        <w:t>respects,</w:t>
      </w:r>
      <w:r>
        <w:rPr>
          <w:spacing w:val="-6"/>
          <w:sz w:val="24"/>
        </w:rPr>
        <w:t> </w:t>
      </w:r>
      <w:r>
        <w:rPr>
          <w:sz w:val="24"/>
        </w:rPr>
        <w:t>this</w:t>
      </w:r>
      <w:r>
        <w:rPr>
          <w:spacing w:val="-7"/>
          <w:sz w:val="24"/>
        </w:rPr>
        <w:t> </w:t>
      </w:r>
      <w:r>
        <w:rPr>
          <w:sz w:val="24"/>
        </w:rPr>
        <w:t>Agreement</w:t>
      </w:r>
      <w:r>
        <w:rPr>
          <w:spacing w:val="-6"/>
          <w:sz w:val="24"/>
        </w:rPr>
        <w:t> </w:t>
      </w:r>
      <w:r>
        <w:rPr>
          <w:sz w:val="24"/>
        </w:rPr>
        <w:t>shall</w:t>
      </w:r>
      <w:r>
        <w:rPr>
          <w:spacing w:val="-5"/>
          <w:sz w:val="24"/>
        </w:rPr>
        <w:t> </w:t>
      </w:r>
      <w:r>
        <w:rPr>
          <w:sz w:val="24"/>
        </w:rPr>
        <w:t>be</w:t>
      </w:r>
      <w:r>
        <w:rPr>
          <w:spacing w:val="-5"/>
          <w:sz w:val="24"/>
        </w:rPr>
        <w:t> </w:t>
      </w:r>
      <w:r>
        <w:rPr>
          <w:sz w:val="24"/>
        </w:rPr>
        <w:t>valid</w:t>
      </w:r>
      <w:r>
        <w:rPr>
          <w:spacing w:val="-6"/>
          <w:sz w:val="24"/>
        </w:rPr>
        <w:t> </w:t>
      </w:r>
      <w:r>
        <w:rPr>
          <w:sz w:val="24"/>
        </w:rPr>
        <w:t>and</w:t>
      </w:r>
      <w:r>
        <w:rPr>
          <w:spacing w:val="-6"/>
          <w:sz w:val="24"/>
        </w:rPr>
        <w:t> </w:t>
      </w:r>
      <w:r>
        <w:rPr>
          <w:sz w:val="24"/>
        </w:rPr>
        <w:t>continue</w:t>
      </w:r>
      <w:r>
        <w:rPr>
          <w:spacing w:val="-5"/>
          <w:sz w:val="24"/>
        </w:rPr>
        <w:t> </w:t>
      </w:r>
      <w:r>
        <w:rPr>
          <w:sz w:val="24"/>
        </w:rPr>
        <w:t>in</w:t>
      </w:r>
      <w:r>
        <w:rPr>
          <w:spacing w:val="-6"/>
          <w:sz w:val="24"/>
        </w:rPr>
        <w:t> </w:t>
      </w:r>
      <w:r>
        <w:rPr>
          <w:sz w:val="24"/>
        </w:rPr>
        <w:t>full</w:t>
      </w:r>
      <w:r>
        <w:rPr>
          <w:spacing w:val="-5"/>
          <w:sz w:val="24"/>
        </w:rPr>
        <w:t> </w:t>
      </w:r>
      <w:r>
        <w:rPr>
          <w:sz w:val="24"/>
        </w:rPr>
        <w:t>force,</w:t>
      </w:r>
      <w:r>
        <w:rPr>
          <w:spacing w:val="-6"/>
          <w:sz w:val="24"/>
        </w:rPr>
        <w:t> </w:t>
      </w:r>
      <w:r>
        <w:rPr>
          <w:sz w:val="24"/>
        </w:rPr>
        <w:t>eﬀect,</w:t>
      </w:r>
      <w:r>
        <w:rPr>
          <w:spacing w:val="-6"/>
          <w:sz w:val="24"/>
        </w:rPr>
        <w:t> </w:t>
      </w:r>
      <w:r>
        <w:rPr>
          <w:sz w:val="24"/>
        </w:rPr>
        <w:t>and</w:t>
      </w:r>
      <w:r>
        <w:rPr>
          <w:spacing w:val="-6"/>
          <w:sz w:val="24"/>
        </w:rPr>
        <w:t> </w:t>
      </w:r>
      <w:r>
        <w:rPr>
          <w:sz w:val="24"/>
        </w:rPr>
        <w:t>operation.</w:t>
      </w:r>
    </w:p>
    <w:p>
      <w:pPr>
        <w:pStyle w:val="ListParagraph"/>
        <w:numPr>
          <w:ilvl w:val="0"/>
          <w:numId w:val="23"/>
        </w:numPr>
        <w:tabs>
          <w:tab w:pos="1559" w:val="left" w:leader="none"/>
        </w:tabs>
        <w:spacing w:line="259" w:lineRule="auto" w:before="0" w:after="0"/>
        <w:ind w:left="119" w:right="199" w:firstLine="720"/>
        <w:jc w:val="left"/>
        <w:rPr>
          <w:sz w:val="24"/>
        </w:rPr>
      </w:pPr>
      <w:r>
        <w:rPr>
          <w:b/>
          <w:sz w:val="24"/>
        </w:rPr>
        <w:t>GOVERNING</w:t>
      </w:r>
      <w:r>
        <w:rPr>
          <w:b/>
          <w:spacing w:val="-8"/>
          <w:sz w:val="24"/>
        </w:rPr>
        <w:t> </w:t>
      </w:r>
      <w:r>
        <w:rPr>
          <w:b/>
          <w:sz w:val="24"/>
        </w:rPr>
        <w:t>LAW:</w:t>
      </w:r>
      <w:r>
        <w:rPr>
          <w:b/>
          <w:spacing w:val="-8"/>
          <w:sz w:val="24"/>
        </w:rPr>
        <w:t> </w:t>
      </w:r>
      <w:r>
        <w:rPr>
          <w:sz w:val="24"/>
        </w:rPr>
        <w:t>This</w:t>
      </w:r>
      <w:r>
        <w:rPr>
          <w:spacing w:val="-8"/>
          <w:sz w:val="24"/>
        </w:rPr>
        <w:t> </w:t>
      </w:r>
      <w:r>
        <w:rPr>
          <w:sz w:val="24"/>
        </w:rPr>
        <w:t>Agreement</w:t>
      </w:r>
      <w:r>
        <w:rPr>
          <w:spacing w:val="-9"/>
          <w:sz w:val="24"/>
        </w:rPr>
        <w:t> </w:t>
      </w:r>
      <w:r>
        <w:rPr>
          <w:sz w:val="24"/>
        </w:rPr>
        <w:t>shall</w:t>
      </w:r>
      <w:r>
        <w:rPr>
          <w:spacing w:val="-8"/>
          <w:sz w:val="24"/>
        </w:rPr>
        <w:t> </w:t>
      </w:r>
      <w:r>
        <w:rPr>
          <w:sz w:val="24"/>
        </w:rPr>
        <w:t>be</w:t>
      </w:r>
      <w:r>
        <w:rPr>
          <w:spacing w:val="-8"/>
          <w:sz w:val="24"/>
        </w:rPr>
        <w:t> </w:t>
      </w:r>
      <w:r>
        <w:rPr>
          <w:sz w:val="24"/>
        </w:rPr>
        <w:t>interpreted,</w:t>
      </w:r>
      <w:r>
        <w:rPr>
          <w:spacing w:val="-9"/>
          <w:sz w:val="24"/>
        </w:rPr>
        <w:t> </w:t>
      </w:r>
      <w:r>
        <w:rPr>
          <w:sz w:val="24"/>
        </w:rPr>
        <w:t>construed,</w:t>
      </w:r>
      <w:r>
        <w:rPr>
          <w:spacing w:val="-9"/>
          <w:sz w:val="24"/>
        </w:rPr>
        <w:t> </w:t>
      </w:r>
      <w:r>
        <w:rPr>
          <w:sz w:val="24"/>
        </w:rPr>
        <w:t>and</w:t>
      </w:r>
      <w:r>
        <w:rPr>
          <w:spacing w:val="-9"/>
          <w:sz w:val="24"/>
        </w:rPr>
        <w:t> </w:t>
      </w:r>
      <w:r>
        <w:rPr>
          <w:sz w:val="24"/>
        </w:rPr>
        <w:t>enforced</w:t>
      </w:r>
      <w:r>
        <w:rPr>
          <w:spacing w:val="-9"/>
          <w:sz w:val="24"/>
        </w:rPr>
        <w:t> </w:t>
      </w:r>
      <w:r>
        <w:rPr>
          <w:sz w:val="24"/>
        </w:rPr>
        <w:t>in</w:t>
      </w:r>
      <w:r>
        <w:rPr>
          <w:spacing w:val="-10"/>
          <w:sz w:val="24"/>
        </w:rPr>
        <w:t> </w:t>
      </w:r>
      <w:r>
        <w:rPr>
          <w:sz w:val="24"/>
        </w:rPr>
        <w:t>accordance with the Laws of the Commonwealth of Pennsylvania.</w:t>
      </w:r>
    </w:p>
    <w:p>
      <w:pPr>
        <w:pStyle w:val="BodyText"/>
      </w:pPr>
    </w:p>
    <w:p>
      <w:pPr>
        <w:pStyle w:val="BodyText"/>
      </w:pPr>
    </w:p>
    <w:p>
      <w:pPr>
        <w:pStyle w:val="BodyText"/>
        <w:spacing w:before="3"/>
        <w:rPr>
          <w:sz w:val="29"/>
        </w:rPr>
      </w:pPr>
    </w:p>
    <w:p>
      <w:pPr>
        <w:pStyle w:val="BodyText"/>
        <w:tabs>
          <w:tab w:pos="3631" w:val="left" w:leader="none"/>
        </w:tabs>
        <w:spacing w:line="259" w:lineRule="auto"/>
        <w:ind w:left="120" w:right="249" w:firstLine="720"/>
      </w:pPr>
      <w:r>
        <w:rPr>
          <w:b/>
        </w:rPr>
        <w:t>IN</w:t>
      </w:r>
      <w:r>
        <w:rPr>
          <w:b/>
          <w:spacing w:val="-8"/>
        </w:rPr>
        <w:t> </w:t>
      </w:r>
      <w:r>
        <w:rPr>
          <w:b/>
        </w:rPr>
        <w:t>WITNESS</w:t>
      </w:r>
      <w:r>
        <w:rPr>
          <w:b/>
          <w:spacing w:val="-9"/>
        </w:rPr>
        <w:t> </w:t>
      </w:r>
      <w:r>
        <w:rPr>
          <w:b/>
        </w:rPr>
        <w:t>WHEREOF,</w:t>
      </w:r>
      <w:r>
        <w:rPr>
          <w:b/>
          <w:spacing w:val="-7"/>
        </w:rPr>
        <w:t> </w:t>
      </w:r>
      <w:r>
        <w:rPr/>
        <w:t>the</w:t>
      </w:r>
      <w:r>
        <w:rPr>
          <w:spacing w:val="-7"/>
        </w:rPr>
        <w:t> </w:t>
      </w:r>
      <w:r>
        <w:rPr/>
        <w:t>duly</w:t>
      </w:r>
      <w:r>
        <w:rPr>
          <w:spacing w:val="-7"/>
        </w:rPr>
        <w:t> </w:t>
      </w:r>
      <w:r>
        <w:rPr/>
        <w:t>authorized</w:t>
      </w:r>
      <w:r>
        <w:rPr>
          <w:spacing w:val="-8"/>
        </w:rPr>
        <w:t> </w:t>
      </w:r>
      <w:r>
        <w:rPr/>
        <w:t>Oﬃcers</w:t>
      </w:r>
      <w:r>
        <w:rPr>
          <w:spacing w:val="-8"/>
        </w:rPr>
        <w:t> </w:t>
      </w:r>
      <w:r>
        <w:rPr/>
        <w:t>of</w:t>
      </w:r>
      <w:r>
        <w:rPr>
          <w:spacing w:val="-8"/>
        </w:rPr>
        <w:t> </w:t>
      </w:r>
      <w:r>
        <w:rPr/>
        <w:t>the</w:t>
      </w:r>
      <w:r>
        <w:rPr>
          <w:spacing w:val="-7"/>
        </w:rPr>
        <w:t> </w:t>
      </w:r>
      <w:r>
        <w:rPr/>
        <w:t>parties</w:t>
      </w:r>
      <w:r>
        <w:rPr>
          <w:spacing w:val="-8"/>
        </w:rPr>
        <w:t> </w:t>
      </w:r>
      <w:r>
        <w:rPr/>
        <w:t>have</w:t>
      </w:r>
      <w:r>
        <w:rPr>
          <w:spacing w:val="-6"/>
        </w:rPr>
        <w:t> </w:t>
      </w:r>
      <w:r>
        <w:rPr/>
        <w:t>executed</w:t>
      </w:r>
      <w:r>
        <w:rPr>
          <w:spacing w:val="-8"/>
        </w:rPr>
        <w:t> </w:t>
      </w:r>
      <w:r>
        <w:rPr/>
        <w:t>duplicate</w:t>
      </w:r>
      <w:r>
        <w:rPr>
          <w:spacing w:val="-8"/>
        </w:rPr>
        <w:t> </w:t>
      </w:r>
      <w:r>
        <w:rPr/>
        <w:t>originals</w:t>
      </w:r>
      <w:r>
        <w:rPr>
          <w:spacing w:val="-8"/>
        </w:rPr>
        <w:t> </w:t>
      </w:r>
      <w:r>
        <w:rPr/>
        <w:t>of this Agreement. Approved this</w:t>
        <w:tab/>
        <w:t>day of September 2023.</w:t>
      </w:r>
    </w:p>
    <w:p>
      <w:pPr>
        <w:pStyle w:val="BodyText"/>
        <w:spacing w:before="10"/>
        <w:rPr>
          <w:sz w:val="25"/>
        </w:rPr>
      </w:pPr>
    </w:p>
    <w:p>
      <w:pPr>
        <w:pStyle w:val="BodyText"/>
        <w:tabs>
          <w:tab w:pos="5159" w:val="left" w:leader="none"/>
        </w:tabs>
        <w:ind w:left="840"/>
      </w:pPr>
      <w:r>
        <w:rPr>
          <w:spacing w:val="-2"/>
        </w:rPr>
        <w:t>ATTEST:</w:t>
      </w:r>
      <w:r>
        <w:rPr/>
        <w:tab/>
        <w:t>BOROUGH</w:t>
      </w:r>
      <w:r>
        <w:rPr>
          <w:spacing w:val="-6"/>
        </w:rPr>
        <w:t> </w:t>
      </w:r>
      <w:r>
        <w:rPr/>
        <w:t>OF</w:t>
      </w:r>
      <w:r>
        <w:rPr>
          <w:spacing w:val="-4"/>
        </w:rPr>
        <w:t> </w:t>
      </w:r>
      <w:r>
        <w:rPr>
          <w:spacing w:val="-2"/>
        </w:rPr>
        <w:t>MILLVALE</w:t>
      </w:r>
    </w:p>
    <w:p>
      <w:pPr>
        <w:pStyle w:val="BodyText"/>
        <w:rPr>
          <w:sz w:val="20"/>
        </w:rPr>
      </w:pPr>
    </w:p>
    <w:p>
      <w:pPr>
        <w:pStyle w:val="BodyText"/>
        <w:rPr>
          <w:sz w:val="20"/>
        </w:rPr>
      </w:pPr>
    </w:p>
    <w:p>
      <w:pPr>
        <w:pStyle w:val="BodyText"/>
        <w:rPr>
          <w:sz w:val="20"/>
        </w:rPr>
      </w:pPr>
    </w:p>
    <w:p>
      <w:pPr>
        <w:pStyle w:val="BodyText"/>
        <w:spacing w:before="4"/>
        <w:rPr>
          <w:sz w:val="13"/>
        </w:rPr>
      </w:pPr>
      <w:r>
        <w:rPr/>
        <mc:AlternateContent>
          <mc:Choice Requires="wps">
            <w:drawing>
              <wp:anchor distT="0" distB="0" distL="0" distR="0" allowOverlap="1" layoutInCell="1" locked="0" behindDoc="1" simplePos="0" relativeHeight="487802368">
                <wp:simplePos x="0" y="0"/>
                <wp:positionH relativeFrom="page">
                  <wp:posOffset>914400</wp:posOffset>
                </wp:positionH>
                <wp:positionV relativeFrom="paragraph">
                  <wp:posOffset>118945</wp:posOffset>
                </wp:positionV>
                <wp:extent cx="2429510" cy="1270"/>
                <wp:effectExtent l="0" t="0" r="0" b="0"/>
                <wp:wrapTopAndBottom/>
                <wp:docPr id="1048" name="Graphic 1048"/>
                <wp:cNvGraphicFramePr>
                  <a:graphicFrameLocks/>
                </wp:cNvGraphicFramePr>
                <a:graphic>
                  <a:graphicData uri="http://schemas.microsoft.com/office/word/2010/wordprocessingShape">
                    <wps:wsp>
                      <wps:cNvPr id="1048" name="Graphic 1048"/>
                      <wps:cNvSpPr/>
                      <wps:spPr>
                        <a:xfrm>
                          <a:off x="0" y="0"/>
                          <a:ext cx="2429510" cy="1270"/>
                        </a:xfrm>
                        <a:custGeom>
                          <a:avLst/>
                          <a:gdLst/>
                          <a:ahLst/>
                          <a:cxnLst/>
                          <a:rect l="l" t="t" r="r" b="b"/>
                          <a:pathLst>
                            <a:path w="2429510" h="0">
                              <a:moveTo>
                                <a:pt x="0" y="0"/>
                              </a:moveTo>
                              <a:lnTo>
                                <a:pt x="2429225"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9.365794pt;width:191.3pt;height:.1pt;mso-position-horizontal-relative:page;mso-position-vertical-relative:paragraph;z-index:-15514112;mso-wrap-distance-left:0;mso-wrap-distance-right:0" id="docshape710" coordorigin="1440,187" coordsize="3826,0" path="m1440,187l5266,187e" filled="false" stroked="true" strokeweight=".779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802880">
                <wp:simplePos x="0" y="0"/>
                <wp:positionH relativeFrom="page">
                  <wp:posOffset>3657600</wp:posOffset>
                </wp:positionH>
                <wp:positionV relativeFrom="paragraph">
                  <wp:posOffset>118945</wp:posOffset>
                </wp:positionV>
                <wp:extent cx="2733675" cy="1270"/>
                <wp:effectExtent l="0" t="0" r="0" b="0"/>
                <wp:wrapTopAndBottom/>
                <wp:docPr id="1049" name="Graphic 1049"/>
                <wp:cNvGraphicFramePr>
                  <a:graphicFrameLocks/>
                </wp:cNvGraphicFramePr>
                <a:graphic>
                  <a:graphicData uri="http://schemas.microsoft.com/office/word/2010/wordprocessingShape">
                    <wps:wsp>
                      <wps:cNvPr id="1049" name="Graphic 1049"/>
                      <wps:cNvSpPr/>
                      <wps:spPr>
                        <a:xfrm>
                          <a:off x="0" y="0"/>
                          <a:ext cx="2733675" cy="1270"/>
                        </a:xfrm>
                        <a:custGeom>
                          <a:avLst/>
                          <a:gdLst/>
                          <a:ahLst/>
                          <a:cxnLst/>
                          <a:rect l="l" t="t" r="r" b="b"/>
                          <a:pathLst>
                            <a:path w="2733675" h="0">
                              <a:moveTo>
                                <a:pt x="0" y="0"/>
                              </a:moveTo>
                              <a:lnTo>
                                <a:pt x="2733202"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8pt;margin-top:9.365794pt;width:215.25pt;height:.1pt;mso-position-horizontal-relative:page;mso-position-vertical-relative:paragraph;z-index:-15513600;mso-wrap-distance-left:0;mso-wrap-distance-right:0" id="docshape711" coordorigin="5760,187" coordsize="4305,0" path="m5760,187l10064,187e" filled="false" stroked="true" strokeweight=".77925pt" strokecolor="#000000">
                <v:path arrowok="t"/>
                <v:stroke dashstyle="solid"/>
                <w10:wrap type="topAndBottom"/>
              </v:shape>
            </w:pict>
          </mc:Fallback>
        </mc:AlternateContent>
      </w:r>
    </w:p>
    <w:p>
      <w:pPr>
        <w:pStyle w:val="BodyText"/>
        <w:tabs>
          <w:tab w:pos="5159" w:val="left" w:leader="none"/>
        </w:tabs>
        <w:spacing w:before="44"/>
        <w:ind w:left="840"/>
      </w:pPr>
      <w:r>
        <w:rPr/>
        <w:t>Eddie</w:t>
      </w:r>
      <w:r>
        <w:rPr>
          <w:spacing w:val="-6"/>
        </w:rPr>
        <w:t> </w:t>
      </w:r>
      <w:r>
        <w:rPr/>
        <w:t>Figas,</w:t>
      </w:r>
      <w:r>
        <w:rPr>
          <w:spacing w:val="-7"/>
        </w:rPr>
        <w:t> </w:t>
      </w:r>
      <w:r>
        <w:rPr/>
        <w:t>Millvale</w:t>
      </w:r>
      <w:r>
        <w:rPr>
          <w:spacing w:val="-7"/>
        </w:rPr>
        <w:t> </w:t>
      </w:r>
      <w:r>
        <w:rPr/>
        <w:t>Borough</w:t>
      </w:r>
      <w:r>
        <w:rPr>
          <w:spacing w:val="-6"/>
        </w:rPr>
        <w:t> </w:t>
      </w:r>
      <w:r>
        <w:rPr>
          <w:spacing w:val="-2"/>
        </w:rPr>
        <w:t>Manager</w:t>
      </w:r>
      <w:r>
        <w:rPr/>
        <w:tab/>
        <w:t>James</w:t>
      </w:r>
      <w:r>
        <w:rPr>
          <w:spacing w:val="-9"/>
        </w:rPr>
        <w:t> </w:t>
      </w:r>
      <w:r>
        <w:rPr/>
        <w:t>Machajewski,</w:t>
      </w:r>
      <w:r>
        <w:rPr>
          <w:spacing w:val="-8"/>
        </w:rPr>
        <w:t> </w:t>
      </w:r>
      <w:r>
        <w:rPr/>
        <w:t>President,</w:t>
      </w:r>
      <w:r>
        <w:rPr>
          <w:spacing w:val="-8"/>
        </w:rPr>
        <w:t> </w:t>
      </w:r>
      <w:r>
        <w:rPr/>
        <w:t>Borough</w:t>
      </w:r>
      <w:r>
        <w:rPr>
          <w:spacing w:val="-8"/>
        </w:rPr>
        <w:t> </w:t>
      </w:r>
      <w:r>
        <w:rPr>
          <w:spacing w:val="-2"/>
        </w:rPr>
        <w:t>Council</w:t>
      </w:r>
    </w:p>
    <w:p>
      <w:pPr>
        <w:pStyle w:val="BodyText"/>
      </w:pPr>
    </w:p>
    <w:p>
      <w:pPr>
        <w:pStyle w:val="BodyText"/>
        <w:spacing w:before="9"/>
        <w:rPr>
          <w:sz w:val="29"/>
        </w:rPr>
      </w:pPr>
    </w:p>
    <w:p>
      <w:pPr>
        <w:pStyle w:val="BodyText"/>
        <w:tabs>
          <w:tab w:pos="5159" w:val="left" w:leader="none"/>
        </w:tabs>
        <w:ind w:left="840"/>
      </w:pPr>
      <w:r>
        <w:rPr>
          <w:spacing w:val="-2"/>
        </w:rPr>
        <w:t>ATTEST:</w:t>
      </w:r>
      <w:r>
        <w:rPr/>
        <w:tab/>
        <w:t>SHALER</w:t>
      </w:r>
      <w:r>
        <w:rPr>
          <w:spacing w:val="-5"/>
        </w:rPr>
        <w:t> </w:t>
      </w:r>
      <w:r>
        <w:rPr/>
        <w:t>AREA</w:t>
      </w:r>
      <w:r>
        <w:rPr>
          <w:spacing w:val="-3"/>
        </w:rPr>
        <w:t> </w:t>
      </w:r>
      <w:r>
        <w:rPr/>
        <w:t>SCHOOL</w:t>
      </w:r>
      <w:r>
        <w:rPr>
          <w:spacing w:val="-3"/>
        </w:rPr>
        <w:t> </w:t>
      </w:r>
      <w:r>
        <w:rPr>
          <w:spacing w:val="-2"/>
        </w:rPr>
        <w:t>DISTRICT</w:t>
      </w:r>
    </w:p>
    <w:p>
      <w:pPr>
        <w:pStyle w:val="BodyText"/>
        <w:rPr>
          <w:sz w:val="20"/>
        </w:rPr>
      </w:pPr>
    </w:p>
    <w:p>
      <w:pPr>
        <w:pStyle w:val="BodyText"/>
        <w:rPr>
          <w:sz w:val="20"/>
        </w:rPr>
      </w:pPr>
    </w:p>
    <w:p>
      <w:pPr>
        <w:pStyle w:val="BodyText"/>
        <w:rPr>
          <w:sz w:val="20"/>
        </w:rPr>
      </w:pPr>
    </w:p>
    <w:p>
      <w:pPr>
        <w:pStyle w:val="BodyText"/>
        <w:spacing w:before="3"/>
        <w:rPr>
          <w:sz w:val="13"/>
        </w:rPr>
      </w:pPr>
      <w:r>
        <w:rPr/>
        <mc:AlternateContent>
          <mc:Choice Requires="wps">
            <w:drawing>
              <wp:anchor distT="0" distB="0" distL="0" distR="0" allowOverlap="1" layoutInCell="1" locked="0" behindDoc="1" simplePos="0" relativeHeight="487803392">
                <wp:simplePos x="0" y="0"/>
                <wp:positionH relativeFrom="page">
                  <wp:posOffset>914400</wp:posOffset>
                </wp:positionH>
                <wp:positionV relativeFrom="paragraph">
                  <wp:posOffset>118538</wp:posOffset>
                </wp:positionV>
                <wp:extent cx="2429510" cy="1270"/>
                <wp:effectExtent l="0" t="0" r="0" b="0"/>
                <wp:wrapTopAndBottom/>
                <wp:docPr id="1050" name="Graphic 1050"/>
                <wp:cNvGraphicFramePr>
                  <a:graphicFrameLocks/>
                </wp:cNvGraphicFramePr>
                <a:graphic>
                  <a:graphicData uri="http://schemas.microsoft.com/office/word/2010/wordprocessingShape">
                    <wps:wsp>
                      <wps:cNvPr id="1050" name="Graphic 1050"/>
                      <wps:cNvSpPr/>
                      <wps:spPr>
                        <a:xfrm>
                          <a:off x="0" y="0"/>
                          <a:ext cx="2429510" cy="1270"/>
                        </a:xfrm>
                        <a:custGeom>
                          <a:avLst/>
                          <a:gdLst/>
                          <a:ahLst/>
                          <a:cxnLst/>
                          <a:rect l="l" t="t" r="r" b="b"/>
                          <a:pathLst>
                            <a:path w="2429510" h="0">
                              <a:moveTo>
                                <a:pt x="0" y="0"/>
                              </a:moveTo>
                              <a:lnTo>
                                <a:pt x="2429225"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9.333773pt;width:191.3pt;height:.1pt;mso-position-horizontal-relative:page;mso-position-vertical-relative:paragraph;z-index:-15513088;mso-wrap-distance-left:0;mso-wrap-distance-right:0" id="docshape712" coordorigin="1440,187" coordsize="3826,0" path="m1440,187l5266,187e" filled="false" stroked="true" strokeweight=".779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803904">
                <wp:simplePos x="0" y="0"/>
                <wp:positionH relativeFrom="page">
                  <wp:posOffset>3657600</wp:posOffset>
                </wp:positionH>
                <wp:positionV relativeFrom="paragraph">
                  <wp:posOffset>118538</wp:posOffset>
                </wp:positionV>
                <wp:extent cx="2733675" cy="1270"/>
                <wp:effectExtent l="0" t="0" r="0" b="0"/>
                <wp:wrapTopAndBottom/>
                <wp:docPr id="1051" name="Graphic 1051"/>
                <wp:cNvGraphicFramePr>
                  <a:graphicFrameLocks/>
                </wp:cNvGraphicFramePr>
                <a:graphic>
                  <a:graphicData uri="http://schemas.microsoft.com/office/word/2010/wordprocessingShape">
                    <wps:wsp>
                      <wps:cNvPr id="1051" name="Graphic 1051"/>
                      <wps:cNvSpPr/>
                      <wps:spPr>
                        <a:xfrm>
                          <a:off x="0" y="0"/>
                          <a:ext cx="2733675" cy="1270"/>
                        </a:xfrm>
                        <a:custGeom>
                          <a:avLst/>
                          <a:gdLst/>
                          <a:ahLst/>
                          <a:cxnLst/>
                          <a:rect l="l" t="t" r="r" b="b"/>
                          <a:pathLst>
                            <a:path w="2733675" h="0">
                              <a:moveTo>
                                <a:pt x="0" y="0"/>
                              </a:moveTo>
                              <a:lnTo>
                                <a:pt x="2733202"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8pt;margin-top:9.333773pt;width:215.25pt;height:.1pt;mso-position-horizontal-relative:page;mso-position-vertical-relative:paragraph;z-index:-15512576;mso-wrap-distance-left:0;mso-wrap-distance-right:0" id="docshape713" coordorigin="5760,187" coordsize="4305,0" path="m5760,187l10064,187e" filled="false" stroked="true" strokeweight=".77925pt" strokecolor="#000000">
                <v:path arrowok="t"/>
                <v:stroke dashstyle="solid"/>
                <w10:wrap type="topAndBottom"/>
              </v:shape>
            </w:pict>
          </mc:Fallback>
        </mc:AlternateContent>
      </w:r>
    </w:p>
    <w:p>
      <w:pPr>
        <w:pStyle w:val="BodyText"/>
        <w:spacing w:before="45"/>
        <w:ind w:left="5160"/>
      </w:pPr>
      <w:r>
        <w:rPr/>
        <w:t>April</w:t>
      </w:r>
      <w:r>
        <w:rPr>
          <w:spacing w:val="-8"/>
        </w:rPr>
        <w:t> </w:t>
      </w:r>
      <w:r>
        <w:rPr/>
        <w:t>Kwiatkowski</w:t>
      </w:r>
      <w:r>
        <w:rPr>
          <w:spacing w:val="37"/>
        </w:rPr>
        <w:t> </w:t>
      </w:r>
      <w:r>
        <w:rPr/>
        <w:t>President,</w:t>
      </w:r>
      <w:r>
        <w:rPr>
          <w:spacing w:val="-7"/>
        </w:rPr>
        <w:t> </w:t>
      </w:r>
      <w:r>
        <w:rPr/>
        <w:t>Board</w:t>
      </w:r>
      <w:r>
        <w:rPr>
          <w:spacing w:val="-9"/>
        </w:rPr>
        <w:t> </w:t>
      </w:r>
      <w:r>
        <w:rPr/>
        <w:t>of</w:t>
      </w:r>
      <w:r>
        <w:rPr>
          <w:spacing w:val="-9"/>
        </w:rPr>
        <w:t> </w:t>
      </w:r>
      <w:r>
        <w:rPr/>
        <w:t>School</w:t>
      </w:r>
      <w:r>
        <w:rPr>
          <w:spacing w:val="-7"/>
        </w:rPr>
        <w:t> </w:t>
      </w:r>
      <w:r>
        <w:rPr>
          <w:spacing w:val="-2"/>
        </w:rPr>
        <w:t>Directors</w:t>
      </w:r>
    </w:p>
    <w:p>
      <w:pPr>
        <w:spacing w:after="0"/>
        <w:sectPr>
          <w:headerReference w:type="default" r:id="rId240"/>
          <w:footerReference w:type="default" r:id="rId241"/>
          <w:pgSz w:w="12240" w:h="15840"/>
          <w:pgMar w:header="0" w:footer="1012" w:top="960" w:bottom="1200" w:left="600" w:right="620"/>
        </w:sectPr>
      </w:pPr>
    </w:p>
    <w:p>
      <w:pPr>
        <w:spacing w:before="20"/>
        <w:ind w:left="840" w:right="0" w:firstLine="0"/>
        <w:jc w:val="left"/>
        <w:rPr>
          <w:rFonts w:ascii="Calibri"/>
          <w:b/>
          <w:sz w:val="32"/>
        </w:rPr>
      </w:pPr>
      <w:bookmarkStart w:name="Supplement C.6  of September 13 for Sept" w:id="18"/>
      <w:bookmarkEnd w:id="18"/>
      <w:r>
        <w:rPr/>
      </w:r>
      <w:r>
        <w:rPr>
          <w:rFonts w:ascii="Calibri"/>
          <w:b/>
          <w:spacing w:val="-2"/>
          <w:sz w:val="32"/>
          <w:u w:val="single"/>
        </w:rPr>
        <w:t>Burchfield</w:t>
      </w:r>
      <w:r>
        <w:rPr>
          <w:rFonts w:ascii="Calibri"/>
          <w:b/>
          <w:spacing w:val="-5"/>
          <w:sz w:val="32"/>
          <w:u w:val="single"/>
        </w:rPr>
        <w:t> </w:t>
      </w:r>
      <w:r>
        <w:rPr>
          <w:rFonts w:ascii="Calibri"/>
          <w:b/>
          <w:spacing w:val="-2"/>
          <w:sz w:val="32"/>
          <w:u w:val="single"/>
        </w:rPr>
        <w:t>Surplus</w:t>
      </w:r>
    </w:p>
    <w:p>
      <w:pPr>
        <w:pStyle w:val="BodyText"/>
        <w:rPr>
          <w:b/>
          <w:sz w:val="20"/>
        </w:rPr>
      </w:pPr>
    </w:p>
    <w:p>
      <w:pPr>
        <w:pStyle w:val="BodyText"/>
        <w:rPr>
          <w:b/>
          <w:sz w:val="20"/>
        </w:rPr>
      </w:pPr>
    </w:p>
    <w:p>
      <w:pPr>
        <w:pStyle w:val="BodyText"/>
        <w:spacing w:before="9"/>
        <w:rPr>
          <w:b/>
          <w:sz w:val="14"/>
        </w:rPr>
      </w:pPr>
    </w:p>
    <w:tbl>
      <w:tblPr>
        <w:tblW w:w="0" w:type="auto"/>
        <w:jc w:val="left"/>
        <w:tblInd w:w="85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4676"/>
        <w:gridCol w:w="4676"/>
      </w:tblGrid>
      <w:tr>
        <w:trPr>
          <w:trHeight w:val="292" w:hRule="atLeast"/>
        </w:trPr>
        <w:tc>
          <w:tcPr>
            <w:tcW w:w="4676" w:type="dxa"/>
            <w:tcBorders>
              <w:bottom w:val="single" w:sz="12" w:space="0" w:color="A8D08D"/>
            </w:tcBorders>
          </w:tcPr>
          <w:p>
            <w:pPr>
              <w:pStyle w:val="TableParagraph"/>
              <w:spacing w:line="272" w:lineRule="exact"/>
              <w:ind w:left="107"/>
              <w:rPr>
                <w:rFonts w:ascii="Calibri"/>
                <w:b/>
                <w:sz w:val="24"/>
              </w:rPr>
            </w:pPr>
            <w:r>
              <w:rPr>
                <w:rFonts w:ascii="Calibri"/>
                <w:b/>
                <w:spacing w:val="-4"/>
                <w:sz w:val="24"/>
              </w:rPr>
              <w:t>Item</w:t>
            </w:r>
          </w:p>
        </w:tc>
        <w:tc>
          <w:tcPr>
            <w:tcW w:w="4676" w:type="dxa"/>
            <w:tcBorders>
              <w:bottom w:val="single" w:sz="12" w:space="0" w:color="A8D08D"/>
            </w:tcBorders>
          </w:tcPr>
          <w:p>
            <w:pPr>
              <w:pStyle w:val="TableParagraph"/>
              <w:spacing w:line="272" w:lineRule="exact"/>
              <w:ind w:left="107"/>
              <w:rPr>
                <w:rFonts w:ascii="Calibri"/>
                <w:b/>
                <w:sz w:val="24"/>
              </w:rPr>
            </w:pPr>
            <w:r>
              <w:rPr>
                <w:rFonts w:ascii="Calibri"/>
                <w:b/>
                <w:spacing w:val="-2"/>
                <w:sz w:val="24"/>
              </w:rPr>
              <w:t>Quantity</w:t>
            </w:r>
          </w:p>
        </w:tc>
      </w:tr>
      <w:tr>
        <w:trPr>
          <w:trHeight w:val="294" w:hRule="atLeast"/>
        </w:trPr>
        <w:tc>
          <w:tcPr>
            <w:tcW w:w="4676" w:type="dxa"/>
            <w:tcBorders>
              <w:top w:val="single" w:sz="12" w:space="0" w:color="A8D08D"/>
            </w:tcBorders>
          </w:tcPr>
          <w:p>
            <w:pPr>
              <w:pStyle w:val="TableParagraph"/>
              <w:spacing w:line="274" w:lineRule="exact"/>
              <w:ind w:left="107"/>
              <w:rPr>
                <w:rFonts w:ascii="Calibri"/>
                <w:b/>
                <w:sz w:val="24"/>
              </w:rPr>
            </w:pPr>
            <w:r>
              <w:rPr>
                <w:rFonts w:ascii="Calibri"/>
                <w:b/>
                <w:sz w:val="24"/>
              </w:rPr>
              <w:t>Used</w:t>
            </w:r>
            <w:r>
              <w:rPr>
                <w:rFonts w:ascii="Calibri"/>
                <w:b/>
                <w:spacing w:val="-3"/>
                <w:sz w:val="24"/>
              </w:rPr>
              <w:t> </w:t>
            </w:r>
            <w:r>
              <w:rPr>
                <w:rFonts w:ascii="Calibri"/>
                <w:b/>
                <w:sz w:val="24"/>
              </w:rPr>
              <w:t>Student</w:t>
            </w:r>
            <w:r>
              <w:rPr>
                <w:rFonts w:ascii="Calibri"/>
                <w:b/>
                <w:spacing w:val="-4"/>
                <w:sz w:val="24"/>
              </w:rPr>
              <w:t> </w:t>
            </w:r>
            <w:r>
              <w:rPr>
                <w:rFonts w:ascii="Calibri"/>
                <w:b/>
                <w:spacing w:val="-2"/>
                <w:sz w:val="24"/>
              </w:rPr>
              <w:t>Chairs</w:t>
            </w:r>
          </w:p>
        </w:tc>
        <w:tc>
          <w:tcPr>
            <w:tcW w:w="4676" w:type="dxa"/>
            <w:tcBorders>
              <w:top w:val="single" w:sz="12" w:space="0" w:color="A8D08D"/>
            </w:tcBorders>
          </w:tcPr>
          <w:p>
            <w:pPr>
              <w:pStyle w:val="TableParagraph"/>
              <w:spacing w:line="274" w:lineRule="exact"/>
              <w:ind w:left="107"/>
              <w:rPr>
                <w:rFonts w:ascii="Calibri"/>
                <w:sz w:val="24"/>
              </w:rPr>
            </w:pPr>
            <w:r>
              <w:rPr>
                <w:rFonts w:ascii="Calibri"/>
                <w:spacing w:val="-5"/>
                <w:sz w:val="24"/>
              </w:rPr>
              <w:t>213</w:t>
            </w:r>
          </w:p>
        </w:tc>
      </w:tr>
      <w:tr>
        <w:trPr>
          <w:trHeight w:val="292" w:hRule="atLeast"/>
        </w:trPr>
        <w:tc>
          <w:tcPr>
            <w:tcW w:w="4676" w:type="dxa"/>
          </w:tcPr>
          <w:p>
            <w:pPr>
              <w:pStyle w:val="TableParagraph"/>
              <w:spacing w:line="272" w:lineRule="exact"/>
              <w:ind w:left="107"/>
              <w:rPr>
                <w:rFonts w:ascii="Calibri"/>
                <w:b/>
                <w:sz w:val="24"/>
              </w:rPr>
            </w:pPr>
            <w:r>
              <w:rPr>
                <w:rFonts w:ascii="Calibri"/>
                <w:b/>
                <w:sz w:val="24"/>
              </w:rPr>
              <w:t>Used</w:t>
            </w:r>
            <w:r>
              <w:rPr>
                <w:rFonts w:ascii="Calibri"/>
                <w:b/>
                <w:spacing w:val="-3"/>
                <w:sz w:val="24"/>
              </w:rPr>
              <w:t> </w:t>
            </w:r>
            <w:r>
              <w:rPr>
                <w:rFonts w:ascii="Calibri"/>
                <w:b/>
                <w:sz w:val="24"/>
              </w:rPr>
              <w:t>Student</w:t>
            </w:r>
            <w:r>
              <w:rPr>
                <w:rFonts w:ascii="Calibri"/>
                <w:b/>
                <w:spacing w:val="-4"/>
                <w:sz w:val="24"/>
              </w:rPr>
              <w:t> Desks</w:t>
            </w:r>
          </w:p>
        </w:tc>
        <w:tc>
          <w:tcPr>
            <w:tcW w:w="4676" w:type="dxa"/>
          </w:tcPr>
          <w:p>
            <w:pPr>
              <w:pStyle w:val="TableParagraph"/>
              <w:spacing w:line="272" w:lineRule="exact"/>
              <w:ind w:left="107"/>
              <w:rPr>
                <w:rFonts w:ascii="Calibri"/>
                <w:sz w:val="24"/>
              </w:rPr>
            </w:pPr>
            <w:r>
              <w:rPr>
                <w:rFonts w:ascii="Calibri"/>
                <w:spacing w:val="-5"/>
                <w:sz w:val="24"/>
              </w:rPr>
              <w:t>258</w:t>
            </w:r>
          </w:p>
        </w:tc>
      </w:tr>
    </w:tbl>
    <w:sectPr>
      <w:headerReference w:type="default" r:id="rId242"/>
      <w:footerReference w:type="default" r:id="rId243"/>
      <w:pgSz w:w="12240" w:h="15840"/>
      <w:pgMar w:header="0" w:footer="0" w:top="1420" w:bottom="280" w:left="60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33728">
              <wp:simplePos x="0" y="0"/>
              <wp:positionH relativeFrom="page">
                <wp:posOffset>757689</wp:posOffset>
              </wp:positionH>
              <wp:positionV relativeFrom="page">
                <wp:posOffset>9061821</wp:posOffset>
              </wp:positionV>
              <wp:extent cx="1713230" cy="17399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713230"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5"/>
                              <w:sz w:val="21"/>
                            </w:rPr>
                            <w:t> </w:t>
                          </w:r>
                          <w:r>
                            <w:rPr>
                              <w:rFonts w:ascii="Times New Roman"/>
                              <w:sz w:val="21"/>
                            </w:rPr>
                            <w:t>Kitchen</w:t>
                          </w:r>
                          <w:r>
                            <w:rPr>
                              <w:rFonts w:ascii="Times New Roman"/>
                              <w:spacing w:val="-6"/>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59.660591pt;margin-top:713.529236pt;width:134.9pt;height:13.7pt;mso-position-horizontal-relative:page;mso-position-vertical-relative:page;z-index:-39882752" type="#_x0000_t202" id="docshape149"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5"/>
                        <w:sz w:val="21"/>
                      </w:rPr>
                      <w:t> </w:t>
                    </w:r>
                    <w:r>
                      <w:rPr>
                        <w:rFonts w:ascii="Times New Roman"/>
                        <w:sz w:val="21"/>
                      </w:rPr>
                      <w:t>Kitchen</w:t>
                    </w:r>
                    <w:r>
                      <w:rPr>
                        <w:rFonts w:ascii="Times New Roman"/>
                        <w:spacing w:val="-6"/>
                        <w:sz w:val="21"/>
                      </w:rPr>
                      <w:t> </w:t>
                    </w:r>
                    <w:r>
                      <w:rPr>
                        <w:rFonts w:ascii="Times New Roman"/>
                        <w:spacing w:val="-2"/>
                        <w:sz w:val="21"/>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34240">
              <wp:simplePos x="0" y="0"/>
              <wp:positionH relativeFrom="page">
                <wp:posOffset>3273908</wp:posOffset>
              </wp:positionH>
              <wp:positionV relativeFrom="page">
                <wp:posOffset>9066403</wp:posOffset>
              </wp:positionV>
              <wp:extent cx="596900" cy="18415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596900" cy="184150"/>
                      </a:xfrm>
                      <a:prstGeom prst="rect">
                        <a:avLst/>
                      </a:prstGeom>
                    </wps:spPr>
                    <wps:txbx>
                      <w:txbxContent>
                        <w:p>
                          <w:pPr>
                            <w:spacing w:before="11"/>
                            <w:ind w:left="20" w:right="0" w:firstLine="0"/>
                            <w:jc w:val="left"/>
                            <w:rPr>
                              <w:rFonts w:ascii="Times New Roman"/>
                              <w:sz w:val="21"/>
                            </w:rPr>
                          </w:pPr>
                          <w:r>
                            <w:rPr>
                              <w:rFonts w:ascii="Times New Roman"/>
                              <w:sz w:val="21"/>
                            </w:rPr>
                            <w:t>Page</w:t>
                          </w:r>
                          <w:r>
                            <w:rPr>
                              <w:rFonts w:ascii="Times New Roman"/>
                              <w:spacing w:val="-9"/>
                              <w:sz w:val="21"/>
                            </w:rPr>
                            <w:t> </w:t>
                          </w:r>
                          <w:r>
                            <w:rPr>
                              <w:rFonts w:ascii="Times New Roman"/>
                              <w:sz w:val="21"/>
                            </w:rPr>
                            <w:fldChar w:fldCharType="begin"/>
                          </w:r>
                          <w:r>
                            <w:rPr>
                              <w:rFonts w:ascii="Times New Roman"/>
                              <w:sz w:val="21"/>
                            </w:rPr>
                            <w:instrText> PAGE </w:instrText>
                          </w:r>
                          <w:r>
                            <w:rPr>
                              <w:rFonts w:ascii="Times New Roman"/>
                              <w:sz w:val="21"/>
                            </w:rPr>
                            <w:fldChar w:fldCharType="separate"/>
                          </w:r>
                          <w:r>
                            <w:rPr>
                              <w:rFonts w:ascii="Times New Roman"/>
                              <w:sz w:val="21"/>
                            </w:rPr>
                            <w:t>3</w:t>
                          </w:r>
                          <w:r>
                            <w:rPr>
                              <w:rFonts w:ascii="Times New Roman"/>
                              <w:sz w:val="21"/>
                            </w:rPr>
                            <w:fldChar w:fldCharType="end"/>
                          </w:r>
                          <w:r>
                            <w:rPr>
                              <w:rFonts w:ascii="Times New Roman"/>
                              <w:spacing w:val="3"/>
                              <w:sz w:val="21"/>
                            </w:rPr>
                            <w:t> </w:t>
                          </w:r>
                          <w:r>
                            <w:rPr>
                              <w:rFonts w:ascii="Times New Roman"/>
                              <w:spacing w:val="-5"/>
                              <w:sz w:val="21"/>
                            </w:rPr>
                            <w:t>of7</w:t>
                          </w:r>
                        </w:p>
                      </w:txbxContent>
                    </wps:txbx>
                    <wps:bodyPr wrap="square" lIns="0" tIns="0" rIns="0" bIns="0" rtlCol="0">
                      <a:noAutofit/>
                    </wps:bodyPr>
                  </wps:wsp>
                </a:graphicData>
              </a:graphic>
            </wp:anchor>
          </w:drawing>
        </mc:Choice>
        <mc:Fallback>
          <w:pict>
            <v:shape style="position:absolute;margin-left:257.788086pt;margin-top:713.890076pt;width:47pt;height:14.5pt;mso-position-horizontal-relative:page;mso-position-vertical-relative:page;z-index:-39882240" type="#_x0000_t202" id="docshape150" filled="false" stroked="false">
              <v:textbox inset="0,0,0,0">
                <w:txbxContent>
                  <w:p>
                    <w:pPr>
                      <w:spacing w:before="11"/>
                      <w:ind w:left="20" w:right="0" w:firstLine="0"/>
                      <w:jc w:val="left"/>
                      <w:rPr>
                        <w:rFonts w:ascii="Times New Roman"/>
                        <w:sz w:val="21"/>
                      </w:rPr>
                    </w:pPr>
                    <w:r>
                      <w:rPr>
                        <w:rFonts w:ascii="Times New Roman"/>
                        <w:sz w:val="21"/>
                      </w:rPr>
                      <w:t>Page</w:t>
                    </w:r>
                    <w:r>
                      <w:rPr>
                        <w:rFonts w:ascii="Times New Roman"/>
                        <w:spacing w:val="-9"/>
                        <w:sz w:val="21"/>
                      </w:rPr>
                      <w:t> </w:t>
                    </w:r>
                    <w:r>
                      <w:rPr>
                        <w:rFonts w:ascii="Times New Roman"/>
                        <w:sz w:val="21"/>
                      </w:rPr>
                      <w:fldChar w:fldCharType="begin"/>
                    </w:r>
                    <w:r>
                      <w:rPr>
                        <w:rFonts w:ascii="Times New Roman"/>
                        <w:sz w:val="21"/>
                      </w:rPr>
                      <w:instrText> PAGE </w:instrText>
                    </w:r>
                    <w:r>
                      <w:rPr>
                        <w:rFonts w:ascii="Times New Roman"/>
                        <w:sz w:val="21"/>
                      </w:rPr>
                      <w:fldChar w:fldCharType="separate"/>
                    </w:r>
                    <w:r>
                      <w:rPr>
                        <w:rFonts w:ascii="Times New Roman"/>
                        <w:sz w:val="21"/>
                      </w:rPr>
                      <w:t>3</w:t>
                    </w:r>
                    <w:r>
                      <w:rPr>
                        <w:rFonts w:ascii="Times New Roman"/>
                        <w:sz w:val="21"/>
                      </w:rPr>
                      <w:fldChar w:fldCharType="end"/>
                    </w:r>
                    <w:r>
                      <w:rPr>
                        <w:rFonts w:ascii="Times New Roman"/>
                        <w:spacing w:val="3"/>
                        <w:sz w:val="21"/>
                      </w:rPr>
                      <w:t> </w:t>
                    </w:r>
                    <w:r>
                      <w:rPr>
                        <w:rFonts w:ascii="Times New Roman"/>
                        <w:spacing w:val="-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34752">
              <wp:simplePos x="0" y="0"/>
              <wp:positionH relativeFrom="page">
                <wp:posOffset>5590230</wp:posOffset>
              </wp:positionH>
              <wp:positionV relativeFrom="page">
                <wp:posOffset>9066403</wp:posOffset>
              </wp:positionV>
              <wp:extent cx="258445" cy="17399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58445" cy="173990"/>
                      </a:xfrm>
                      <a:prstGeom prst="rect">
                        <a:avLst/>
                      </a:prstGeom>
                    </wps:spPr>
                    <wps:txbx>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wps:txbx>
                    <wps:bodyPr wrap="square" lIns="0" tIns="0" rIns="0" bIns="0" rtlCol="0">
                      <a:noAutofit/>
                    </wps:bodyPr>
                  </wps:wsp>
                </a:graphicData>
              </a:graphic>
            </wp:anchor>
          </w:drawing>
        </mc:Choice>
        <mc:Fallback>
          <w:pict>
            <v:shape style="position:absolute;margin-left:440.175598pt;margin-top:713.890076pt;width:20.350pt;height:13.7pt;mso-position-horizontal-relative:page;mso-position-vertical-relative:page;z-index:-39881728" type="#_x0000_t202" id="docshape151" filled="false" stroked="false">
              <v:textbox inset="0,0,0,0">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35264">
              <wp:simplePos x="0" y="0"/>
              <wp:positionH relativeFrom="page">
                <wp:posOffset>6020960</wp:posOffset>
              </wp:positionH>
              <wp:positionV relativeFrom="page">
                <wp:posOffset>9066403</wp:posOffset>
              </wp:positionV>
              <wp:extent cx="396875" cy="17399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74.0914pt;margin-top:713.890076pt;width:31.25pt;height:13.7pt;mso-position-horizontal-relative:page;mso-position-vertical-relative:page;z-index:-39881216" type="#_x0000_t202" id="docshape152"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44992">
              <wp:simplePos x="0" y="0"/>
              <wp:positionH relativeFrom="page">
                <wp:posOffset>5654356</wp:posOffset>
              </wp:positionH>
              <wp:positionV relativeFrom="page">
                <wp:posOffset>9167680</wp:posOffset>
              </wp:positionV>
              <wp:extent cx="254635" cy="17399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254635" cy="173990"/>
                      </a:xfrm>
                      <a:prstGeom prst="rect">
                        <a:avLst/>
                      </a:prstGeom>
                    </wps:spPr>
                    <wps:txbx>
                      <w:txbxContent>
                        <w:p>
                          <w:pPr>
                            <w:tabs>
                              <w:tab w:pos="379" w:val="left" w:leader="none"/>
                            </w:tabs>
                            <w:spacing w:before="11"/>
                            <w:ind w:left="20" w:right="0" w:firstLine="0"/>
                            <w:jc w:val="left"/>
                            <w:rPr>
                              <w:rFonts w:ascii="Times New Roman"/>
                              <w:sz w:val="21"/>
                            </w:rPr>
                          </w:pPr>
                          <w:r>
                            <w:rPr>
                              <w:rFonts w:ascii="Times New Roman"/>
                              <w:color w:val="2A2A2A"/>
                              <w:w w:val="100"/>
                              <w:sz w:val="21"/>
                              <w:u w:val="single" w:color="7F7F7F"/>
                            </w:rPr>
                            <w:t> </w:t>
                          </w:r>
                          <w:r>
                            <w:rPr>
                              <w:rFonts w:ascii="Times New Roman"/>
                              <w:color w:val="2A2A2A"/>
                              <w:sz w:val="21"/>
                              <w:u w:val="single" w:color="7F7F7F"/>
                            </w:rPr>
                            <w:tab/>
                          </w:r>
                        </w:p>
                      </w:txbxContent>
                    </wps:txbx>
                    <wps:bodyPr wrap="square" lIns="0" tIns="0" rIns="0" bIns="0" rtlCol="0">
                      <a:noAutofit/>
                    </wps:bodyPr>
                  </wps:wsp>
                </a:graphicData>
              </a:graphic>
            </wp:anchor>
          </w:drawing>
        </mc:Choice>
        <mc:Fallback>
          <w:pict>
            <v:shape style="position:absolute;margin-left:445.224915pt;margin-top:721.864624pt;width:20.05pt;height:13.7pt;mso-position-horizontal-relative:page;mso-position-vertical-relative:page;z-index:-39871488" type="#_x0000_t202" id="docshape300" filled="false" stroked="false">
              <v:textbox inset="0,0,0,0">
                <w:txbxContent>
                  <w:p>
                    <w:pPr>
                      <w:tabs>
                        <w:tab w:pos="379" w:val="left" w:leader="none"/>
                      </w:tabs>
                      <w:spacing w:before="11"/>
                      <w:ind w:left="20" w:right="0" w:firstLine="0"/>
                      <w:jc w:val="left"/>
                      <w:rPr>
                        <w:rFonts w:ascii="Times New Roman"/>
                        <w:sz w:val="21"/>
                      </w:rPr>
                    </w:pPr>
                    <w:r>
                      <w:rPr>
                        <w:rFonts w:ascii="Times New Roman"/>
                        <w:color w:val="2A2A2A"/>
                        <w:w w:val="100"/>
                        <w:sz w:val="21"/>
                        <w:u w:val="single" w:color="7F7F7F"/>
                      </w:rPr>
                      <w:t> </w:t>
                    </w:r>
                    <w:r>
                      <w:rPr>
                        <w:rFonts w:ascii="Times New Roman"/>
                        <w:color w:val="2A2A2A"/>
                        <w:sz w:val="21"/>
                        <w:u w:val="single" w:color="7F7F7F"/>
                      </w:rPr>
                      <w:tab/>
                    </w:r>
                  </w:p>
                </w:txbxContent>
              </v:textbox>
              <w10:wrap type="none"/>
            </v:shape>
          </w:pict>
        </mc:Fallback>
      </mc:AlternateContent>
    </w:r>
    <w:r>
      <w:rPr/>
      <mc:AlternateContent>
        <mc:Choice Requires="wps">
          <w:drawing>
            <wp:anchor distT="0" distB="0" distL="0" distR="0" allowOverlap="1" layoutInCell="1" locked="0" behindDoc="1" simplePos="0" relativeHeight="463445504">
              <wp:simplePos x="0" y="0"/>
              <wp:positionH relativeFrom="page">
                <wp:posOffset>6098828</wp:posOffset>
              </wp:positionH>
              <wp:positionV relativeFrom="page">
                <wp:posOffset>9167680</wp:posOffset>
              </wp:positionV>
              <wp:extent cx="395605" cy="17399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395605" cy="173990"/>
                      </a:xfrm>
                      <a:prstGeom prst="rect">
                        <a:avLst/>
                      </a:prstGeom>
                    </wps:spPr>
                    <wps:txbx>
                      <w:txbxContent>
                        <w:p>
                          <w:pPr>
                            <w:spacing w:before="11"/>
                            <w:ind w:left="20" w:right="0" w:firstLine="0"/>
                            <w:jc w:val="left"/>
                            <w:rPr>
                              <w:rFonts w:ascii="Times New Roman"/>
                              <w:sz w:val="21"/>
                            </w:rPr>
                          </w:pPr>
                          <w:r>
                            <w:rPr>
                              <w:rFonts w:ascii="Times New Roman"/>
                              <w:color w:val="2A2A2A"/>
                              <w:spacing w:val="-2"/>
                              <w:sz w:val="21"/>
                            </w:rPr>
                            <w:t>In</w:t>
                          </w:r>
                          <w:r>
                            <w:rPr>
                              <w:rFonts w:ascii="Times New Roman"/>
                              <w:color w:val="4B4B4B"/>
                              <w:spacing w:val="-2"/>
                              <w:sz w:val="21"/>
                            </w:rPr>
                            <w:t>itia</w:t>
                          </w:r>
                          <w:r>
                            <w:rPr>
                              <w:rFonts w:ascii="Times New Roman"/>
                              <w:color w:val="2A2A2A"/>
                              <w:spacing w:val="-2"/>
                              <w:sz w:val="21"/>
                            </w:rPr>
                            <w:t>l</w:t>
                          </w:r>
                          <w:r>
                            <w:rPr>
                              <w:rFonts w:ascii="Times New Roman"/>
                              <w:color w:val="6E6E6E"/>
                              <w:spacing w:val="-2"/>
                              <w:sz w:val="21"/>
                            </w:rPr>
                            <w:t>s</w:t>
                          </w:r>
                        </w:p>
                      </w:txbxContent>
                    </wps:txbx>
                    <wps:bodyPr wrap="square" lIns="0" tIns="0" rIns="0" bIns="0" rtlCol="0">
                      <a:noAutofit/>
                    </wps:bodyPr>
                  </wps:wsp>
                </a:graphicData>
              </a:graphic>
            </wp:anchor>
          </w:drawing>
        </mc:Choice>
        <mc:Fallback>
          <w:pict>
            <v:shape style="position:absolute;margin-left:480.222687pt;margin-top:721.864624pt;width:31.15pt;height:13.7pt;mso-position-horizontal-relative:page;mso-position-vertical-relative:page;z-index:-39870976" type="#_x0000_t202" id="docshape301" filled="false" stroked="false">
              <v:textbox inset="0,0,0,0">
                <w:txbxContent>
                  <w:p>
                    <w:pPr>
                      <w:spacing w:before="11"/>
                      <w:ind w:left="20" w:right="0" w:firstLine="0"/>
                      <w:jc w:val="left"/>
                      <w:rPr>
                        <w:rFonts w:ascii="Times New Roman"/>
                        <w:sz w:val="21"/>
                      </w:rPr>
                    </w:pPr>
                    <w:r>
                      <w:rPr>
                        <w:rFonts w:ascii="Times New Roman"/>
                        <w:color w:val="2A2A2A"/>
                        <w:spacing w:val="-2"/>
                        <w:sz w:val="21"/>
                      </w:rPr>
                      <w:t>In</w:t>
                    </w:r>
                    <w:r>
                      <w:rPr>
                        <w:rFonts w:ascii="Times New Roman"/>
                        <w:color w:val="4B4B4B"/>
                        <w:spacing w:val="-2"/>
                        <w:sz w:val="21"/>
                      </w:rPr>
                      <w:t>itia</w:t>
                    </w:r>
                    <w:r>
                      <w:rPr>
                        <w:rFonts w:ascii="Times New Roman"/>
                        <w:color w:val="2A2A2A"/>
                        <w:spacing w:val="-2"/>
                        <w:sz w:val="21"/>
                      </w:rPr>
                      <w:t>l</w:t>
                    </w:r>
                    <w:r>
                      <w:rPr>
                        <w:rFonts w:ascii="Times New Roman"/>
                        <w:color w:val="6E6E6E"/>
                        <w:spacing w:val="-2"/>
                        <w:sz w:val="21"/>
                      </w:rPr>
                      <w:t>s</w:t>
                    </w:r>
                  </w:p>
                </w:txbxContent>
              </v:textbox>
              <w10:wrap type="none"/>
            </v:shape>
          </w:pict>
        </mc:Fallback>
      </mc:AlternateContent>
    </w:r>
    <w:r>
      <w:rPr/>
      <mc:AlternateContent>
        <mc:Choice Requires="wps">
          <w:drawing>
            <wp:anchor distT="0" distB="0" distL="0" distR="0" allowOverlap="1" layoutInCell="1" locked="0" behindDoc="1" simplePos="0" relativeHeight="463446016">
              <wp:simplePos x="0" y="0"/>
              <wp:positionH relativeFrom="page">
                <wp:posOffset>3310552</wp:posOffset>
              </wp:positionH>
              <wp:positionV relativeFrom="page">
                <wp:posOffset>9181380</wp:posOffset>
              </wp:positionV>
              <wp:extent cx="593090" cy="18796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593090" cy="187960"/>
                      </a:xfrm>
                      <a:prstGeom prst="rect">
                        <a:avLst/>
                      </a:prstGeom>
                    </wps:spPr>
                    <wps:txbx>
                      <w:txbxContent>
                        <w:p>
                          <w:pPr>
                            <w:spacing w:before="26"/>
                            <w:ind w:left="20" w:right="0" w:firstLine="0"/>
                            <w:jc w:val="left"/>
                            <w:rPr>
                              <w:rFonts w:ascii="Times New Roman"/>
                              <w:sz w:val="21"/>
                            </w:rPr>
                          </w:pPr>
                          <w:r>
                            <w:rPr>
                              <w:rFonts w:ascii="Times New Roman"/>
                              <w:color w:val="2A2A2A"/>
                              <w:sz w:val="21"/>
                            </w:rPr>
                            <w:t>Page</w:t>
                          </w:r>
                          <w:r>
                            <w:rPr>
                              <w:rFonts w:ascii="Times New Roman"/>
                              <w:color w:val="2A2A2A"/>
                              <w:spacing w:val="-14"/>
                              <w:sz w:val="21"/>
                            </w:rPr>
                            <w:t> </w:t>
                          </w:r>
                          <w:r>
                            <w:rPr>
                              <w:rFonts w:ascii="Times New Roman"/>
                              <w:color w:val="4B4B4B"/>
                              <w:sz w:val="21"/>
                            </w:rPr>
                            <w:fldChar w:fldCharType="begin"/>
                          </w:r>
                          <w:r>
                            <w:rPr>
                              <w:rFonts w:ascii="Times New Roman"/>
                              <w:color w:val="4B4B4B"/>
                              <w:sz w:val="21"/>
                            </w:rPr>
                            <w:instrText> PAGE </w:instrText>
                          </w:r>
                          <w:r>
                            <w:rPr>
                              <w:rFonts w:ascii="Times New Roman"/>
                              <w:color w:val="4B4B4B"/>
                              <w:sz w:val="21"/>
                            </w:rPr>
                            <w:fldChar w:fldCharType="separate"/>
                          </w:r>
                          <w:r>
                            <w:rPr>
                              <w:rFonts w:ascii="Times New Roman"/>
                              <w:color w:val="4B4B4B"/>
                              <w:sz w:val="21"/>
                            </w:rPr>
                            <w:t>4</w:t>
                          </w:r>
                          <w:r>
                            <w:rPr>
                              <w:rFonts w:ascii="Times New Roman"/>
                              <w:color w:val="4B4B4B"/>
                              <w:sz w:val="21"/>
                            </w:rPr>
                            <w:fldChar w:fldCharType="end"/>
                          </w:r>
                          <w:r>
                            <w:rPr>
                              <w:rFonts w:ascii="Times New Roman"/>
                              <w:color w:val="4B4B4B"/>
                              <w:spacing w:val="7"/>
                              <w:sz w:val="21"/>
                            </w:rPr>
                            <w:t> </w:t>
                          </w:r>
                          <w:r>
                            <w:rPr>
                              <w:rFonts w:ascii="Times New Roman"/>
                              <w:color w:val="4B4B4B"/>
                              <w:spacing w:val="-5"/>
                              <w:sz w:val="21"/>
                            </w:rPr>
                            <w:t>of7</w:t>
                          </w:r>
                        </w:p>
                      </w:txbxContent>
                    </wps:txbx>
                    <wps:bodyPr wrap="square" lIns="0" tIns="0" rIns="0" bIns="0" rtlCol="0">
                      <a:noAutofit/>
                    </wps:bodyPr>
                  </wps:wsp>
                </a:graphicData>
              </a:graphic>
            </wp:anchor>
          </w:drawing>
        </mc:Choice>
        <mc:Fallback>
          <w:pict>
            <v:shape style="position:absolute;margin-left:260.673401pt;margin-top:722.943359pt;width:46.7pt;height:14.8pt;mso-position-horizontal-relative:page;mso-position-vertical-relative:page;z-index:-39870464" type="#_x0000_t202" id="docshape302" filled="false" stroked="false">
              <v:textbox inset="0,0,0,0">
                <w:txbxContent>
                  <w:p>
                    <w:pPr>
                      <w:spacing w:before="26"/>
                      <w:ind w:left="20" w:right="0" w:firstLine="0"/>
                      <w:jc w:val="left"/>
                      <w:rPr>
                        <w:rFonts w:ascii="Times New Roman"/>
                        <w:sz w:val="21"/>
                      </w:rPr>
                    </w:pPr>
                    <w:r>
                      <w:rPr>
                        <w:rFonts w:ascii="Times New Roman"/>
                        <w:color w:val="2A2A2A"/>
                        <w:sz w:val="21"/>
                      </w:rPr>
                      <w:t>Page</w:t>
                    </w:r>
                    <w:r>
                      <w:rPr>
                        <w:rFonts w:ascii="Times New Roman"/>
                        <w:color w:val="2A2A2A"/>
                        <w:spacing w:val="-14"/>
                        <w:sz w:val="21"/>
                      </w:rPr>
                      <w:t> </w:t>
                    </w:r>
                    <w:r>
                      <w:rPr>
                        <w:rFonts w:ascii="Times New Roman"/>
                        <w:color w:val="4B4B4B"/>
                        <w:sz w:val="21"/>
                      </w:rPr>
                      <w:fldChar w:fldCharType="begin"/>
                    </w:r>
                    <w:r>
                      <w:rPr>
                        <w:rFonts w:ascii="Times New Roman"/>
                        <w:color w:val="4B4B4B"/>
                        <w:sz w:val="21"/>
                      </w:rPr>
                      <w:instrText> PAGE </w:instrText>
                    </w:r>
                    <w:r>
                      <w:rPr>
                        <w:rFonts w:ascii="Times New Roman"/>
                        <w:color w:val="4B4B4B"/>
                        <w:sz w:val="21"/>
                      </w:rPr>
                      <w:fldChar w:fldCharType="separate"/>
                    </w:r>
                    <w:r>
                      <w:rPr>
                        <w:rFonts w:ascii="Times New Roman"/>
                        <w:color w:val="4B4B4B"/>
                        <w:sz w:val="21"/>
                      </w:rPr>
                      <w:t>4</w:t>
                    </w:r>
                    <w:r>
                      <w:rPr>
                        <w:rFonts w:ascii="Times New Roman"/>
                        <w:color w:val="4B4B4B"/>
                        <w:sz w:val="21"/>
                      </w:rPr>
                      <w:fldChar w:fldCharType="end"/>
                    </w:r>
                    <w:r>
                      <w:rPr>
                        <w:rFonts w:ascii="Times New Roman"/>
                        <w:color w:val="4B4B4B"/>
                        <w:spacing w:val="7"/>
                        <w:sz w:val="21"/>
                      </w:rPr>
                      <w:t> </w:t>
                    </w:r>
                    <w:r>
                      <w:rPr>
                        <w:rFonts w:ascii="Times New Roman"/>
                        <w:color w:val="4B4B4B"/>
                        <w:spacing w:val="-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46528">
              <wp:simplePos x="0" y="0"/>
              <wp:positionH relativeFrom="page">
                <wp:posOffset>743948</wp:posOffset>
              </wp:positionH>
              <wp:positionV relativeFrom="page">
                <wp:posOffset>9203253</wp:posOffset>
              </wp:positionV>
              <wp:extent cx="1746885" cy="18097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1746885" cy="180975"/>
                      </a:xfrm>
                      <a:prstGeom prst="rect">
                        <a:avLst/>
                      </a:prstGeom>
                    </wps:spPr>
                    <wps:txbx>
                      <w:txbxContent>
                        <w:p>
                          <w:pPr>
                            <w:spacing w:before="11"/>
                            <w:ind w:left="20" w:right="0" w:firstLine="0"/>
                            <w:jc w:val="left"/>
                            <w:rPr>
                              <w:rFonts w:ascii="Times New Roman"/>
                              <w:sz w:val="21"/>
                            </w:rPr>
                          </w:pPr>
                          <w:r>
                            <w:rPr>
                              <w:rFonts w:ascii="Times New Roman"/>
                              <w:color w:val="4B4B4B"/>
                              <w:sz w:val="21"/>
                            </w:rPr>
                            <w:t>Shaler</w:t>
                          </w:r>
                          <w:r>
                            <w:rPr>
                              <w:rFonts w:ascii="Times New Roman"/>
                              <w:color w:val="4B4B4B"/>
                              <w:spacing w:val="5"/>
                              <w:sz w:val="21"/>
                            </w:rPr>
                            <w:t> </w:t>
                          </w:r>
                          <w:r>
                            <w:rPr>
                              <w:rFonts w:ascii="Times New Roman"/>
                              <w:i/>
                              <w:color w:val="4B4B4B"/>
                              <w:sz w:val="22"/>
                            </w:rPr>
                            <w:t>Area</w:t>
                          </w:r>
                          <w:r>
                            <w:rPr>
                              <w:rFonts w:ascii="Times New Roman"/>
                              <w:i/>
                              <w:color w:val="4B4B4B"/>
                              <w:spacing w:val="-4"/>
                              <w:sz w:val="22"/>
                            </w:rPr>
                            <w:t> </w:t>
                          </w:r>
                          <w:r>
                            <w:rPr>
                              <w:rFonts w:ascii="Times New Roman"/>
                              <w:color w:val="383838"/>
                              <w:sz w:val="21"/>
                            </w:rPr>
                            <w:t>Kitchen</w:t>
                          </w:r>
                          <w:r>
                            <w:rPr>
                              <w:rFonts w:ascii="Times New Roman"/>
                              <w:color w:val="383838"/>
                              <w:spacing w:val="2"/>
                              <w:sz w:val="21"/>
                            </w:rPr>
                            <w:t> </w:t>
                          </w:r>
                          <w:r>
                            <w:rPr>
                              <w:rFonts w:ascii="Times New Roman"/>
                              <w:color w:val="4B4B4B"/>
                              <w:spacing w:val="-2"/>
                              <w:sz w:val="21"/>
                            </w:rPr>
                            <w:t>Equipment</w:t>
                          </w:r>
                        </w:p>
                      </w:txbxContent>
                    </wps:txbx>
                    <wps:bodyPr wrap="square" lIns="0" tIns="0" rIns="0" bIns="0" rtlCol="0">
                      <a:noAutofit/>
                    </wps:bodyPr>
                  </wps:wsp>
                </a:graphicData>
              </a:graphic>
            </wp:anchor>
          </w:drawing>
        </mc:Choice>
        <mc:Fallback>
          <w:pict>
            <v:shape style="position:absolute;margin-left:58.578602pt;margin-top:724.665649pt;width:137.550pt;height:14.25pt;mso-position-horizontal-relative:page;mso-position-vertical-relative:page;z-index:-39869952" type="#_x0000_t202" id="docshape303" filled="false" stroked="false">
              <v:textbox inset="0,0,0,0">
                <w:txbxContent>
                  <w:p>
                    <w:pPr>
                      <w:spacing w:before="11"/>
                      <w:ind w:left="20" w:right="0" w:firstLine="0"/>
                      <w:jc w:val="left"/>
                      <w:rPr>
                        <w:rFonts w:ascii="Times New Roman"/>
                        <w:sz w:val="21"/>
                      </w:rPr>
                    </w:pPr>
                    <w:r>
                      <w:rPr>
                        <w:rFonts w:ascii="Times New Roman"/>
                        <w:color w:val="4B4B4B"/>
                        <w:sz w:val="21"/>
                      </w:rPr>
                      <w:t>Shaler</w:t>
                    </w:r>
                    <w:r>
                      <w:rPr>
                        <w:rFonts w:ascii="Times New Roman"/>
                        <w:color w:val="4B4B4B"/>
                        <w:spacing w:val="5"/>
                        <w:sz w:val="21"/>
                      </w:rPr>
                      <w:t> </w:t>
                    </w:r>
                    <w:r>
                      <w:rPr>
                        <w:rFonts w:ascii="Times New Roman"/>
                        <w:i/>
                        <w:color w:val="4B4B4B"/>
                        <w:sz w:val="22"/>
                      </w:rPr>
                      <w:t>Area</w:t>
                    </w:r>
                    <w:r>
                      <w:rPr>
                        <w:rFonts w:ascii="Times New Roman"/>
                        <w:i/>
                        <w:color w:val="4B4B4B"/>
                        <w:spacing w:val="-4"/>
                        <w:sz w:val="22"/>
                      </w:rPr>
                      <w:t> </w:t>
                    </w:r>
                    <w:r>
                      <w:rPr>
                        <w:rFonts w:ascii="Times New Roman"/>
                        <w:color w:val="383838"/>
                        <w:sz w:val="21"/>
                      </w:rPr>
                      <w:t>Kitchen</w:t>
                    </w:r>
                    <w:r>
                      <w:rPr>
                        <w:rFonts w:ascii="Times New Roman"/>
                        <w:color w:val="383838"/>
                        <w:spacing w:val="2"/>
                        <w:sz w:val="21"/>
                      </w:rPr>
                      <w:t> </w:t>
                    </w:r>
                    <w:r>
                      <w:rPr>
                        <w:rFonts w:ascii="Times New Roman"/>
                        <w:color w:val="4B4B4B"/>
                        <w:spacing w:val="-2"/>
                        <w:sz w:val="21"/>
                      </w:rPr>
                      <w:t>Equipment</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47040">
              <wp:simplePos x="0" y="0"/>
              <wp:positionH relativeFrom="page">
                <wp:posOffset>5654356</wp:posOffset>
              </wp:positionH>
              <wp:positionV relativeFrom="page">
                <wp:posOffset>9180380</wp:posOffset>
              </wp:positionV>
              <wp:extent cx="254635" cy="173990"/>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254635" cy="173990"/>
                      </a:xfrm>
                      <a:prstGeom prst="rect">
                        <a:avLst/>
                      </a:prstGeom>
                    </wps:spPr>
                    <wps:txbx>
                      <w:txbxContent>
                        <w:p>
                          <w:pPr>
                            <w:tabs>
                              <w:tab w:pos="379" w:val="left" w:leader="none"/>
                            </w:tabs>
                            <w:spacing w:before="11"/>
                            <w:ind w:left="20" w:right="0" w:firstLine="0"/>
                            <w:jc w:val="left"/>
                            <w:rPr>
                              <w:rFonts w:ascii="Times New Roman"/>
                              <w:sz w:val="21"/>
                            </w:rPr>
                          </w:pPr>
                          <w:r>
                            <w:rPr>
                              <w:rFonts w:ascii="Times New Roman"/>
                              <w:color w:val="2A2A2A"/>
                              <w:w w:val="100"/>
                              <w:sz w:val="21"/>
                              <w:u w:val="single" w:color="7F7F7F"/>
                            </w:rPr>
                            <w:t> </w:t>
                          </w:r>
                          <w:r>
                            <w:rPr>
                              <w:rFonts w:ascii="Times New Roman"/>
                              <w:color w:val="2A2A2A"/>
                              <w:sz w:val="21"/>
                              <w:u w:val="single" w:color="7F7F7F"/>
                            </w:rPr>
                            <w:tab/>
                          </w:r>
                        </w:p>
                      </w:txbxContent>
                    </wps:txbx>
                    <wps:bodyPr wrap="square" lIns="0" tIns="0" rIns="0" bIns="0" rtlCol="0">
                      <a:noAutofit/>
                    </wps:bodyPr>
                  </wps:wsp>
                </a:graphicData>
              </a:graphic>
            </wp:anchor>
          </w:drawing>
        </mc:Choice>
        <mc:Fallback>
          <w:pict>
            <v:shape style="position:absolute;margin-left:445.224915pt;margin-top:722.864624pt;width:20.05pt;height:13.7pt;mso-position-horizontal-relative:page;mso-position-vertical-relative:page;z-index:-39869440" type="#_x0000_t202" id="docshape305" filled="false" stroked="false">
              <v:textbox inset="0,0,0,0">
                <w:txbxContent>
                  <w:p>
                    <w:pPr>
                      <w:tabs>
                        <w:tab w:pos="379" w:val="left" w:leader="none"/>
                      </w:tabs>
                      <w:spacing w:before="11"/>
                      <w:ind w:left="20" w:right="0" w:firstLine="0"/>
                      <w:jc w:val="left"/>
                      <w:rPr>
                        <w:rFonts w:ascii="Times New Roman"/>
                        <w:sz w:val="21"/>
                      </w:rPr>
                    </w:pPr>
                    <w:r>
                      <w:rPr>
                        <w:rFonts w:ascii="Times New Roman"/>
                        <w:color w:val="2A2A2A"/>
                        <w:w w:val="100"/>
                        <w:sz w:val="21"/>
                        <w:u w:val="single" w:color="7F7F7F"/>
                      </w:rPr>
                      <w:t> </w:t>
                    </w:r>
                    <w:r>
                      <w:rPr>
                        <w:rFonts w:ascii="Times New Roman"/>
                        <w:color w:val="2A2A2A"/>
                        <w:sz w:val="21"/>
                        <w:u w:val="single" w:color="7F7F7F"/>
                      </w:rPr>
                      <w:tab/>
                    </w:r>
                  </w:p>
                </w:txbxContent>
              </v:textbox>
              <w10:wrap type="none"/>
            </v:shape>
          </w:pict>
        </mc:Fallback>
      </mc:AlternateContent>
    </w:r>
    <w:r>
      <w:rPr/>
      <mc:AlternateContent>
        <mc:Choice Requires="wps">
          <w:drawing>
            <wp:anchor distT="0" distB="0" distL="0" distR="0" allowOverlap="1" layoutInCell="1" locked="0" behindDoc="1" simplePos="0" relativeHeight="463447552">
              <wp:simplePos x="0" y="0"/>
              <wp:positionH relativeFrom="page">
                <wp:posOffset>6098828</wp:posOffset>
              </wp:positionH>
              <wp:positionV relativeFrom="page">
                <wp:posOffset>9180380</wp:posOffset>
              </wp:positionV>
              <wp:extent cx="395605" cy="173990"/>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395605" cy="173990"/>
                      </a:xfrm>
                      <a:prstGeom prst="rect">
                        <a:avLst/>
                      </a:prstGeom>
                    </wps:spPr>
                    <wps:txbx>
                      <w:txbxContent>
                        <w:p>
                          <w:pPr>
                            <w:spacing w:before="11"/>
                            <w:ind w:left="20" w:right="0" w:firstLine="0"/>
                            <w:jc w:val="left"/>
                            <w:rPr>
                              <w:rFonts w:ascii="Times New Roman"/>
                              <w:sz w:val="21"/>
                            </w:rPr>
                          </w:pPr>
                          <w:r>
                            <w:rPr>
                              <w:rFonts w:ascii="Times New Roman"/>
                              <w:color w:val="2A2A2A"/>
                              <w:spacing w:val="-2"/>
                              <w:sz w:val="21"/>
                            </w:rPr>
                            <w:t>In</w:t>
                          </w:r>
                          <w:r>
                            <w:rPr>
                              <w:rFonts w:ascii="Times New Roman"/>
                              <w:color w:val="4B4B4B"/>
                              <w:spacing w:val="-2"/>
                              <w:sz w:val="21"/>
                            </w:rPr>
                            <w:t>itia</w:t>
                          </w:r>
                          <w:r>
                            <w:rPr>
                              <w:rFonts w:ascii="Times New Roman"/>
                              <w:color w:val="2A2A2A"/>
                              <w:spacing w:val="-2"/>
                              <w:sz w:val="21"/>
                            </w:rPr>
                            <w:t>l</w:t>
                          </w:r>
                          <w:r>
                            <w:rPr>
                              <w:rFonts w:ascii="Times New Roman"/>
                              <w:color w:val="6E6E6E"/>
                              <w:spacing w:val="-2"/>
                              <w:sz w:val="21"/>
                            </w:rPr>
                            <w:t>s</w:t>
                          </w:r>
                        </w:p>
                      </w:txbxContent>
                    </wps:txbx>
                    <wps:bodyPr wrap="square" lIns="0" tIns="0" rIns="0" bIns="0" rtlCol="0">
                      <a:noAutofit/>
                    </wps:bodyPr>
                  </wps:wsp>
                </a:graphicData>
              </a:graphic>
            </wp:anchor>
          </w:drawing>
        </mc:Choice>
        <mc:Fallback>
          <w:pict>
            <v:shape style="position:absolute;margin-left:480.222687pt;margin-top:722.864624pt;width:31.15pt;height:13.7pt;mso-position-horizontal-relative:page;mso-position-vertical-relative:page;z-index:-39868928" type="#_x0000_t202" id="docshape306" filled="false" stroked="false">
              <v:textbox inset="0,0,0,0">
                <w:txbxContent>
                  <w:p>
                    <w:pPr>
                      <w:spacing w:before="11"/>
                      <w:ind w:left="20" w:right="0" w:firstLine="0"/>
                      <w:jc w:val="left"/>
                      <w:rPr>
                        <w:rFonts w:ascii="Times New Roman"/>
                        <w:sz w:val="21"/>
                      </w:rPr>
                    </w:pPr>
                    <w:r>
                      <w:rPr>
                        <w:rFonts w:ascii="Times New Roman"/>
                        <w:color w:val="2A2A2A"/>
                        <w:spacing w:val="-2"/>
                        <w:sz w:val="21"/>
                      </w:rPr>
                      <w:t>In</w:t>
                    </w:r>
                    <w:r>
                      <w:rPr>
                        <w:rFonts w:ascii="Times New Roman"/>
                        <w:color w:val="4B4B4B"/>
                        <w:spacing w:val="-2"/>
                        <w:sz w:val="21"/>
                      </w:rPr>
                      <w:t>itia</w:t>
                    </w:r>
                    <w:r>
                      <w:rPr>
                        <w:rFonts w:ascii="Times New Roman"/>
                        <w:color w:val="2A2A2A"/>
                        <w:spacing w:val="-2"/>
                        <w:sz w:val="21"/>
                      </w:rPr>
                      <w:t>l</w:t>
                    </w:r>
                    <w:r>
                      <w:rPr>
                        <w:rFonts w:ascii="Times New Roman"/>
                        <w:color w:val="6E6E6E"/>
                        <w:spacing w:val="-2"/>
                        <w:sz w:val="21"/>
                      </w:rPr>
                      <w:t>s</w:t>
                    </w:r>
                  </w:p>
                </w:txbxContent>
              </v:textbox>
              <w10:wrap type="none"/>
            </v:shape>
          </w:pict>
        </mc:Fallback>
      </mc:AlternateContent>
    </w:r>
    <w:r>
      <w:rPr/>
      <mc:AlternateContent>
        <mc:Choice Requires="wps">
          <w:drawing>
            <wp:anchor distT="0" distB="0" distL="0" distR="0" allowOverlap="1" layoutInCell="1" locked="0" behindDoc="1" simplePos="0" relativeHeight="463448064">
              <wp:simplePos x="0" y="0"/>
              <wp:positionH relativeFrom="page">
                <wp:posOffset>3310552</wp:posOffset>
              </wp:positionH>
              <wp:positionV relativeFrom="page">
                <wp:posOffset>9203294</wp:posOffset>
              </wp:positionV>
              <wp:extent cx="593090" cy="17399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593090" cy="173990"/>
                      </a:xfrm>
                      <a:prstGeom prst="rect">
                        <a:avLst/>
                      </a:prstGeom>
                    </wps:spPr>
                    <wps:txbx>
                      <w:txbxContent>
                        <w:p>
                          <w:pPr>
                            <w:spacing w:before="11"/>
                            <w:ind w:left="20" w:right="0" w:firstLine="0"/>
                            <w:jc w:val="left"/>
                            <w:rPr>
                              <w:rFonts w:ascii="Times New Roman"/>
                              <w:sz w:val="21"/>
                            </w:rPr>
                          </w:pPr>
                          <w:r>
                            <w:rPr>
                              <w:rFonts w:ascii="Times New Roman"/>
                              <w:color w:val="2A2A2A"/>
                              <w:sz w:val="21"/>
                            </w:rPr>
                            <w:t>Page</w:t>
                          </w:r>
                          <w:r>
                            <w:rPr>
                              <w:rFonts w:ascii="Times New Roman"/>
                              <w:color w:val="2A2A2A"/>
                              <w:spacing w:val="-14"/>
                              <w:sz w:val="21"/>
                            </w:rPr>
                            <w:t> </w:t>
                          </w:r>
                          <w:r>
                            <w:rPr>
                              <w:rFonts w:ascii="Times New Roman"/>
                              <w:color w:val="4B4B4B"/>
                              <w:sz w:val="21"/>
                            </w:rPr>
                            <w:fldChar w:fldCharType="begin"/>
                          </w:r>
                          <w:r>
                            <w:rPr>
                              <w:rFonts w:ascii="Times New Roman"/>
                              <w:color w:val="4B4B4B"/>
                              <w:sz w:val="21"/>
                            </w:rPr>
                            <w:instrText> PAGE </w:instrText>
                          </w:r>
                          <w:r>
                            <w:rPr>
                              <w:rFonts w:ascii="Times New Roman"/>
                              <w:color w:val="4B4B4B"/>
                              <w:sz w:val="21"/>
                            </w:rPr>
                            <w:fldChar w:fldCharType="separate"/>
                          </w:r>
                          <w:r>
                            <w:rPr>
                              <w:rFonts w:ascii="Times New Roman"/>
                              <w:color w:val="4B4B4B"/>
                              <w:sz w:val="21"/>
                            </w:rPr>
                            <w:t>4</w:t>
                          </w:r>
                          <w:r>
                            <w:rPr>
                              <w:rFonts w:ascii="Times New Roman"/>
                              <w:color w:val="4B4B4B"/>
                              <w:sz w:val="21"/>
                            </w:rPr>
                            <w:fldChar w:fldCharType="end"/>
                          </w:r>
                          <w:r>
                            <w:rPr>
                              <w:rFonts w:ascii="Times New Roman"/>
                              <w:color w:val="4B4B4B"/>
                              <w:spacing w:val="7"/>
                              <w:sz w:val="21"/>
                            </w:rPr>
                            <w:t> </w:t>
                          </w:r>
                          <w:r>
                            <w:rPr>
                              <w:rFonts w:ascii="Times New Roman"/>
                              <w:color w:val="4B4B4B"/>
                              <w:spacing w:val="-5"/>
                              <w:sz w:val="21"/>
                            </w:rPr>
                            <w:t>of7</w:t>
                          </w:r>
                        </w:p>
                      </w:txbxContent>
                    </wps:txbx>
                    <wps:bodyPr wrap="square" lIns="0" tIns="0" rIns="0" bIns="0" rtlCol="0">
                      <a:noAutofit/>
                    </wps:bodyPr>
                  </wps:wsp>
                </a:graphicData>
              </a:graphic>
            </wp:anchor>
          </w:drawing>
        </mc:Choice>
        <mc:Fallback>
          <w:pict>
            <v:shape style="position:absolute;margin-left:260.673401pt;margin-top:724.668884pt;width:46.7pt;height:13.7pt;mso-position-horizontal-relative:page;mso-position-vertical-relative:page;z-index:-39868416" type="#_x0000_t202" id="docshape307" filled="false" stroked="false">
              <v:textbox inset="0,0,0,0">
                <w:txbxContent>
                  <w:p>
                    <w:pPr>
                      <w:spacing w:before="11"/>
                      <w:ind w:left="20" w:right="0" w:firstLine="0"/>
                      <w:jc w:val="left"/>
                      <w:rPr>
                        <w:rFonts w:ascii="Times New Roman"/>
                        <w:sz w:val="21"/>
                      </w:rPr>
                    </w:pPr>
                    <w:r>
                      <w:rPr>
                        <w:rFonts w:ascii="Times New Roman"/>
                        <w:color w:val="2A2A2A"/>
                        <w:sz w:val="21"/>
                      </w:rPr>
                      <w:t>Page</w:t>
                    </w:r>
                    <w:r>
                      <w:rPr>
                        <w:rFonts w:ascii="Times New Roman"/>
                        <w:color w:val="2A2A2A"/>
                        <w:spacing w:val="-14"/>
                        <w:sz w:val="21"/>
                      </w:rPr>
                      <w:t> </w:t>
                    </w:r>
                    <w:r>
                      <w:rPr>
                        <w:rFonts w:ascii="Times New Roman"/>
                        <w:color w:val="4B4B4B"/>
                        <w:sz w:val="21"/>
                      </w:rPr>
                      <w:fldChar w:fldCharType="begin"/>
                    </w:r>
                    <w:r>
                      <w:rPr>
                        <w:rFonts w:ascii="Times New Roman"/>
                        <w:color w:val="4B4B4B"/>
                        <w:sz w:val="21"/>
                      </w:rPr>
                      <w:instrText> PAGE </w:instrText>
                    </w:r>
                    <w:r>
                      <w:rPr>
                        <w:rFonts w:ascii="Times New Roman"/>
                        <w:color w:val="4B4B4B"/>
                        <w:sz w:val="21"/>
                      </w:rPr>
                      <w:fldChar w:fldCharType="separate"/>
                    </w:r>
                    <w:r>
                      <w:rPr>
                        <w:rFonts w:ascii="Times New Roman"/>
                        <w:color w:val="4B4B4B"/>
                        <w:sz w:val="21"/>
                      </w:rPr>
                      <w:t>4</w:t>
                    </w:r>
                    <w:r>
                      <w:rPr>
                        <w:rFonts w:ascii="Times New Roman"/>
                        <w:color w:val="4B4B4B"/>
                        <w:sz w:val="21"/>
                      </w:rPr>
                      <w:fldChar w:fldCharType="end"/>
                    </w:r>
                    <w:r>
                      <w:rPr>
                        <w:rFonts w:ascii="Times New Roman"/>
                        <w:color w:val="4B4B4B"/>
                        <w:spacing w:val="7"/>
                        <w:sz w:val="21"/>
                      </w:rPr>
                      <w:t> </w:t>
                    </w:r>
                    <w:r>
                      <w:rPr>
                        <w:rFonts w:ascii="Times New Roman"/>
                        <w:color w:val="4B4B4B"/>
                        <w:spacing w:val="-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48576">
              <wp:simplePos x="0" y="0"/>
              <wp:positionH relativeFrom="page">
                <wp:posOffset>743948</wp:posOffset>
              </wp:positionH>
              <wp:positionV relativeFrom="page">
                <wp:posOffset>9215953</wp:posOffset>
              </wp:positionV>
              <wp:extent cx="1746885" cy="18097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1746885" cy="180975"/>
                      </a:xfrm>
                      <a:prstGeom prst="rect">
                        <a:avLst/>
                      </a:prstGeom>
                    </wps:spPr>
                    <wps:txbx>
                      <w:txbxContent>
                        <w:p>
                          <w:pPr>
                            <w:spacing w:before="11"/>
                            <w:ind w:left="20" w:right="0" w:firstLine="0"/>
                            <w:jc w:val="left"/>
                            <w:rPr>
                              <w:rFonts w:ascii="Times New Roman"/>
                              <w:sz w:val="21"/>
                            </w:rPr>
                          </w:pPr>
                          <w:r>
                            <w:rPr>
                              <w:rFonts w:ascii="Times New Roman"/>
                              <w:color w:val="4B4B4B"/>
                              <w:sz w:val="21"/>
                            </w:rPr>
                            <w:t>Shaler</w:t>
                          </w:r>
                          <w:r>
                            <w:rPr>
                              <w:rFonts w:ascii="Times New Roman"/>
                              <w:color w:val="4B4B4B"/>
                              <w:spacing w:val="5"/>
                              <w:sz w:val="21"/>
                            </w:rPr>
                            <w:t> </w:t>
                          </w:r>
                          <w:r>
                            <w:rPr>
                              <w:rFonts w:ascii="Times New Roman"/>
                              <w:i/>
                              <w:color w:val="4B4B4B"/>
                              <w:sz w:val="22"/>
                            </w:rPr>
                            <w:t>Area</w:t>
                          </w:r>
                          <w:r>
                            <w:rPr>
                              <w:rFonts w:ascii="Times New Roman"/>
                              <w:i/>
                              <w:color w:val="4B4B4B"/>
                              <w:spacing w:val="-4"/>
                              <w:sz w:val="22"/>
                            </w:rPr>
                            <w:t> </w:t>
                          </w:r>
                          <w:r>
                            <w:rPr>
                              <w:rFonts w:ascii="Times New Roman"/>
                              <w:color w:val="383838"/>
                              <w:sz w:val="21"/>
                            </w:rPr>
                            <w:t>Kitchen</w:t>
                          </w:r>
                          <w:r>
                            <w:rPr>
                              <w:rFonts w:ascii="Times New Roman"/>
                              <w:color w:val="383838"/>
                              <w:spacing w:val="2"/>
                              <w:sz w:val="21"/>
                            </w:rPr>
                            <w:t> </w:t>
                          </w:r>
                          <w:r>
                            <w:rPr>
                              <w:rFonts w:ascii="Times New Roman"/>
                              <w:color w:val="4B4B4B"/>
                              <w:spacing w:val="-2"/>
                              <w:sz w:val="21"/>
                            </w:rPr>
                            <w:t>Equipment</w:t>
                          </w:r>
                        </w:p>
                      </w:txbxContent>
                    </wps:txbx>
                    <wps:bodyPr wrap="square" lIns="0" tIns="0" rIns="0" bIns="0" rtlCol="0">
                      <a:noAutofit/>
                    </wps:bodyPr>
                  </wps:wsp>
                </a:graphicData>
              </a:graphic>
            </wp:anchor>
          </w:drawing>
        </mc:Choice>
        <mc:Fallback>
          <w:pict>
            <v:shape style="position:absolute;margin-left:58.578602pt;margin-top:725.665649pt;width:137.550pt;height:14.25pt;mso-position-horizontal-relative:page;mso-position-vertical-relative:page;z-index:-39867904" type="#_x0000_t202" id="docshape308" filled="false" stroked="false">
              <v:textbox inset="0,0,0,0">
                <w:txbxContent>
                  <w:p>
                    <w:pPr>
                      <w:spacing w:before="11"/>
                      <w:ind w:left="20" w:right="0" w:firstLine="0"/>
                      <w:jc w:val="left"/>
                      <w:rPr>
                        <w:rFonts w:ascii="Times New Roman"/>
                        <w:sz w:val="21"/>
                      </w:rPr>
                    </w:pPr>
                    <w:r>
                      <w:rPr>
                        <w:rFonts w:ascii="Times New Roman"/>
                        <w:color w:val="4B4B4B"/>
                        <w:sz w:val="21"/>
                      </w:rPr>
                      <w:t>Shaler</w:t>
                    </w:r>
                    <w:r>
                      <w:rPr>
                        <w:rFonts w:ascii="Times New Roman"/>
                        <w:color w:val="4B4B4B"/>
                        <w:spacing w:val="5"/>
                        <w:sz w:val="21"/>
                      </w:rPr>
                      <w:t> </w:t>
                    </w:r>
                    <w:r>
                      <w:rPr>
                        <w:rFonts w:ascii="Times New Roman"/>
                        <w:i/>
                        <w:color w:val="4B4B4B"/>
                        <w:sz w:val="22"/>
                      </w:rPr>
                      <w:t>Area</w:t>
                    </w:r>
                    <w:r>
                      <w:rPr>
                        <w:rFonts w:ascii="Times New Roman"/>
                        <w:i/>
                        <w:color w:val="4B4B4B"/>
                        <w:spacing w:val="-4"/>
                        <w:sz w:val="22"/>
                      </w:rPr>
                      <w:t> </w:t>
                    </w:r>
                    <w:r>
                      <w:rPr>
                        <w:rFonts w:ascii="Times New Roman"/>
                        <w:color w:val="383838"/>
                        <w:sz w:val="21"/>
                      </w:rPr>
                      <w:t>Kitchen</w:t>
                    </w:r>
                    <w:r>
                      <w:rPr>
                        <w:rFonts w:ascii="Times New Roman"/>
                        <w:color w:val="383838"/>
                        <w:spacing w:val="2"/>
                        <w:sz w:val="21"/>
                      </w:rPr>
                      <w:t> </w:t>
                    </w:r>
                    <w:r>
                      <w:rPr>
                        <w:rFonts w:ascii="Times New Roman"/>
                        <w:color w:val="4B4B4B"/>
                        <w:spacing w:val="-2"/>
                        <w:sz w:val="21"/>
                      </w:rPr>
                      <w:t>Equipment</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49088">
              <wp:simplePos x="0" y="0"/>
              <wp:positionH relativeFrom="page">
                <wp:posOffset>5643206</wp:posOffset>
              </wp:positionH>
              <wp:positionV relativeFrom="page">
                <wp:posOffset>9174492</wp:posOffset>
              </wp:positionV>
              <wp:extent cx="266700" cy="17399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266700" cy="173990"/>
                      </a:xfrm>
                      <a:prstGeom prst="rect">
                        <a:avLst/>
                      </a:prstGeom>
                    </wps:spPr>
                    <wps:txbx>
                      <w:txbxContent>
                        <w:p>
                          <w:pPr>
                            <w:tabs>
                              <w:tab w:pos="399"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wps:txbx>
                    <wps:bodyPr wrap="square" lIns="0" tIns="0" rIns="0" bIns="0" rtlCol="0">
                      <a:noAutofit/>
                    </wps:bodyPr>
                  </wps:wsp>
                </a:graphicData>
              </a:graphic>
            </wp:anchor>
          </w:drawing>
        </mc:Choice>
        <mc:Fallback>
          <w:pict>
            <v:shape style="position:absolute;margin-left:444.346985pt;margin-top:722.401001pt;width:21pt;height:13.7pt;mso-position-horizontal-relative:page;mso-position-vertical-relative:page;z-index:-39867392" type="#_x0000_t202" id="docshape318" filled="false" stroked="false">
              <v:textbox inset="0,0,0,0">
                <w:txbxContent>
                  <w:p>
                    <w:pPr>
                      <w:tabs>
                        <w:tab w:pos="399"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49600">
              <wp:simplePos x="0" y="0"/>
              <wp:positionH relativeFrom="page">
                <wp:posOffset>6087883</wp:posOffset>
              </wp:positionH>
              <wp:positionV relativeFrom="page">
                <wp:posOffset>9174492</wp:posOffset>
              </wp:positionV>
              <wp:extent cx="393065" cy="17399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39306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79.360901pt;margin-top:722.401001pt;width:30.95pt;height:13.7pt;mso-position-horizontal-relative:page;mso-position-vertical-relative:page;z-index:-39866880" type="#_x0000_t202" id="docshape319"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50112">
              <wp:simplePos x="0" y="0"/>
              <wp:positionH relativeFrom="page">
                <wp:posOffset>3289162</wp:posOffset>
              </wp:positionH>
              <wp:positionV relativeFrom="page">
                <wp:posOffset>9188239</wp:posOffset>
              </wp:positionV>
              <wp:extent cx="605155" cy="17399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605155" cy="173990"/>
                      </a:xfrm>
                      <a:prstGeom prst="rect">
                        <a:avLst/>
                      </a:prstGeom>
                    </wps:spPr>
                    <wps:txbx>
                      <w:txbxContent>
                        <w:p>
                          <w:pPr>
                            <w:spacing w:before="11"/>
                            <w:ind w:left="20" w:right="0" w:firstLine="0"/>
                            <w:jc w:val="left"/>
                            <w:rPr>
                              <w:rFonts w:ascii="Times New Roman"/>
                              <w:sz w:val="21"/>
                            </w:rPr>
                          </w:pPr>
                          <w:r>
                            <w:rPr>
                              <w:rFonts w:ascii="Times New Roman"/>
                              <w:w w:val="105"/>
                              <w:sz w:val="21"/>
                            </w:rPr>
                            <w:t>Page</w:t>
                          </w:r>
                          <w:r>
                            <w:rPr>
                              <w:rFonts w:ascii="Times New Roman"/>
                              <w:spacing w:val="-13"/>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5</w:t>
                          </w:r>
                          <w:r>
                            <w:rPr>
                              <w:rFonts w:ascii="Times New Roman"/>
                              <w:w w:val="105"/>
                              <w:sz w:val="21"/>
                            </w:rPr>
                            <w:fldChar w:fldCharType="end"/>
                          </w:r>
                          <w:r>
                            <w:rPr>
                              <w:rFonts w:ascii="Times New Roman"/>
                              <w:spacing w:val="-10"/>
                              <w:w w:val="105"/>
                              <w:sz w:val="21"/>
                            </w:rPr>
                            <w:t> </w:t>
                          </w:r>
                          <w:r>
                            <w:rPr>
                              <w:rFonts w:ascii="Times New Roman"/>
                              <w:spacing w:val="-5"/>
                              <w:w w:val="105"/>
                              <w:sz w:val="21"/>
                            </w:rPr>
                            <w:t>of?</w:t>
                          </w:r>
                        </w:p>
                      </w:txbxContent>
                    </wps:txbx>
                    <wps:bodyPr wrap="square" lIns="0" tIns="0" rIns="0" bIns="0" rtlCol="0">
                      <a:noAutofit/>
                    </wps:bodyPr>
                  </wps:wsp>
                </a:graphicData>
              </a:graphic>
            </wp:anchor>
          </w:drawing>
        </mc:Choice>
        <mc:Fallback>
          <w:pict>
            <v:shape style="position:absolute;margin-left:258.989197pt;margin-top:723.483398pt;width:47.65pt;height:13.7pt;mso-position-horizontal-relative:page;mso-position-vertical-relative:page;z-index:-39866368" type="#_x0000_t202" id="docshape320" filled="false" stroked="false">
              <v:textbox inset="0,0,0,0">
                <w:txbxContent>
                  <w:p>
                    <w:pPr>
                      <w:spacing w:before="11"/>
                      <w:ind w:left="20" w:right="0" w:firstLine="0"/>
                      <w:jc w:val="left"/>
                      <w:rPr>
                        <w:rFonts w:ascii="Times New Roman"/>
                        <w:sz w:val="21"/>
                      </w:rPr>
                    </w:pPr>
                    <w:r>
                      <w:rPr>
                        <w:rFonts w:ascii="Times New Roman"/>
                        <w:w w:val="105"/>
                        <w:sz w:val="21"/>
                      </w:rPr>
                      <w:t>Page</w:t>
                    </w:r>
                    <w:r>
                      <w:rPr>
                        <w:rFonts w:ascii="Times New Roman"/>
                        <w:spacing w:val="-13"/>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5</w:t>
                    </w:r>
                    <w:r>
                      <w:rPr>
                        <w:rFonts w:ascii="Times New Roman"/>
                        <w:w w:val="105"/>
                        <w:sz w:val="21"/>
                      </w:rPr>
                      <w:fldChar w:fldCharType="end"/>
                    </w:r>
                    <w:r>
                      <w:rPr>
                        <w:rFonts w:ascii="Times New Roman"/>
                        <w:spacing w:val="-10"/>
                        <w:w w:val="105"/>
                        <w:sz w:val="21"/>
                      </w:rPr>
                      <w:t> </w:t>
                    </w:r>
                    <w:r>
                      <w:rPr>
                        <w:rFonts w:ascii="Times New Roman"/>
                        <w:spacing w:val="-5"/>
                        <w:w w:val="105"/>
                        <w:sz w:val="21"/>
                      </w:rPr>
                      <w:t>of?</w:t>
                    </w:r>
                  </w:p>
                </w:txbxContent>
              </v:textbox>
              <w10:wrap type="none"/>
            </v:shape>
          </w:pict>
        </mc:Fallback>
      </mc:AlternateContent>
    </w:r>
    <w:r>
      <w:rPr/>
      <mc:AlternateContent>
        <mc:Choice Requires="wps">
          <w:drawing>
            <wp:anchor distT="0" distB="0" distL="0" distR="0" allowOverlap="1" layoutInCell="1" locked="0" behindDoc="1" simplePos="0" relativeHeight="463450624">
              <wp:simplePos x="0" y="0"/>
              <wp:positionH relativeFrom="page">
                <wp:posOffset>730547</wp:posOffset>
              </wp:positionH>
              <wp:positionV relativeFrom="page">
                <wp:posOffset>9197403</wp:posOffset>
              </wp:positionV>
              <wp:extent cx="1744345" cy="17399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1744345"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12"/>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57.52343pt;margin-top:724.205017pt;width:137.35pt;height:13.7pt;mso-position-horizontal-relative:page;mso-position-vertical-relative:page;z-index:-39865856" type="#_x0000_t202" id="docshape321"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12"/>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1136">
              <wp:simplePos x="0" y="0"/>
              <wp:positionH relativeFrom="page">
                <wp:posOffset>5661638</wp:posOffset>
              </wp:positionH>
              <wp:positionV relativeFrom="page">
                <wp:posOffset>9167732</wp:posOffset>
              </wp:positionV>
              <wp:extent cx="285115" cy="18796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285115" cy="187960"/>
                      </a:xfrm>
                      <a:prstGeom prst="rect">
                        <a:avLst/>
                      </a:prstGeom>
                    </wps:spPr>
                    <wps:txbx>
                      <w:txbxContent>
                        <w:p>
                          <w:pPr>
                            <w:tabs>
                              <w:tab w:pos="428" w:val="left" w:leader="none"/>
                            </w:tabs>
                            <w:spacing w:before="10"/>
                            <w:ind w:left="20" w:right="0" w:firstLine="0"/>
                            <w:jc w:val="left"/>
                            <w:rPr>
                              <w:rFonts w:ascii="Times New Roman"/>
                              <w:sz w:val="23"/>
                            </w:rPr>
                          </w:pPr>
                          <w:r>
                            <w:rPr>
                              <w:rFonts w:ascii="Times New Roman"/>
                              <w:w w:val="100"/>
                              <w:sz w:val="23"/>
                              <w:u w:val="single"/>
                            </w:rPr>
                            <w:t> </w:t>
                          </w:r>
                          <w:r>
                            <w:rPr>
                              <w:rFonts w:ascii="Times New Roman"/>
                              <w:sz w:val="23"/>
                              <w:u w:val="single"/>
                            </w:rPr>
                            <w:tab/>
                          </w:r>
                        </w:p>
                      </w:txbxContent>
                    </wps:txbx>
                    <wps:bodyPr wrap="square" lIns="0" tIns="0" rIns="0" bIns="0" rtlCol="0">
                      <a:noAutofit/>
                    </wps:bodyPr>
                  </wps:wsp>
                </a:graphicData>
              </a:graphic>
            </wp:anchor>
          </w:drawing>
        </mc:Choice>
        <mc:Fallback>
          <w:pict>
            <v:shape style="position:absolute;margin-left:445.798309pt;margin-top:721.868713pt;width:22.45pt;height:14.8pt;mso-position-horizontal-relative:page;mso-position-vertical-relative:page;z-index:-39865344" type="#_x0000_t202" id="docshape325" filled="false" stroked="false">
              <v:textbox inset="0,0,0,0">
                <w:txbxContent>
                  <w:p>
                    <w:pPr>
                      <w:tabs>
                        <w:tab w:pos="428" w:val="left" w:leader="none"/>
                      </w:tabs>
                      <w:spacing w:before="10"/>
                      <w:ind w:left="20" w:right="0" w:firstLine="0"/>
                      <w:jc w:val="left"/>
                      <w:rPr>
                        <w:rFonts w:ascii="Times New Roman"/>
                        <w:sz w:val="23"/>
                      </w:rPr>
                    </w:pPr>
                    <w:r>
                      <w:rPr>
                        <w:rFonts w:ascii="Times New Roman"/>
                        <w:w w:val="100"/>
                        <w:sz w:val="23"/>
                        <w:u w:val="single"/>
                      </w:rPr>
                      <w:t> </w:t>
                    </w:r>
                    <w:r>
                      <w:rPr>
                        <w:rFonts w:ascii="Times New Roman"/>
                        <w:sz w:val="23"/>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51648">
              <wp:simplePos x="0" y="0"/>
              <wp:positionH relativeFrom="page">
                <wp:posOffset>6101312</wp:posOffset>
              </wp:positionH>
              <wp:positionV relativeFrom="page">
                <wp:posOffset>9167732</wp:posOffset>
              </wp:positionV>
              <wp:extent cx="395605" cy="18796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395605" cy="187960"/>
                      </a:xfrm>
                      <a:prstGeom prst="rect">
                        <a:avLst/>
                      </a:prstGeom>
                    </wps:spPr>
                    <wps:txbx>
                      <w:txbxContent>
                        <w:p>
                          <w:pPr>
                            <w:spacing w:before="10"/>
                            <w:ind w:left="20" w:right="0" w:firstLine="0"/>
                            <w:jc w:val="left"/>
                            <w:rPr>
                              <w:rFonts w:ascii="Times New Roman"/>
                              <w:sz w:val="23"/>
                            </w:rPr>
                          </w:pPr>
                          <w:r>
                            <w:rPr>
                              <w:rFonts w:ascii="Times New Roman"/>
                              <w:spacing w:val="-7"/>
                              <w:sz w:val="23"/>
                            </w:rPr>
                            <w:t>Initials</w:t>
                          </w:r>
                        </w:p>
                      </w:txbxContent>
                    </wps:txbx>
                    <wps:bodyPr wrap="square" lIns="0" tIns="0" rIns="0" bIns="0" rtlCol="0">
                      <a:noAutofit/>
                    </wps:bodyPr>
                  </wps:wsp>
                </a:graphicData>
              </a:graphic>
            </wp:anchor>
          </w:drawing>
        </mc:Choice>
        <mc:Fallback>
          <w:pict>
            <v:shape style="position:absolute;margin-left:480.418304pt;margin-top:721.868713pt;width:31.15pt;height:14.8pt;mso-position-horizontal-relative:page;mso-position-vertical-relative:page;z-index:-39864832" type="#_x0000_t202" id="docshape326" filled="false" stroked="false">
              <v:textbox inset="0,0,0,0">
                <w:txbxContent>
                  <w:p>
                    <w:pPr>
                      <w:spacing w:before="10"/>
                      <w:ind w:left="20" w:right="0" w:firstLine="0"/>
                      <w:jc w:val="left"/>
                      <w:rPr>
                        <w:rFonts w:ascii="Times New Roman"/>
                        <w:sz w:val="23"/>
                      </w:rPr>
                    </w:pPr>
                    <w:r>
                      <w:rPr>
                        <w:rFonts w:ascii="Times New Roman"/>
                        <w:spacing w:val="-7"/>
                        <w:sz w:val="23"/>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52160">
              <wp:simplePos x="0" y="0"/>
              <wp:positionH relativeFrom="page">
                <wp:posOffset>3302707</wp:posOffset>
              </wp:positionH>
              <wp:positionV relativeFrom="page">
                <wp:posOffset>9186060</wp:posOffset>
              </wp:positionV>
              <wp:extent cx="627380" cy="18796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627380" cy="187960"/>
                      </a:xfrm>
                      <a:prstGeom prst="rect">
                        <a:avLst/>
                      </a:prstGeom>
                    </wps:spPr>
                    <wps:txbx>
                      <w:txbxContent>
                        <w:p>
                          <w:pPr>
                            <w:spacing w:before="10"/>
                            <w:ind w:left="20" w:right="0" w:firstLine="0"/>
                            <w:jc w:val="left"/>
                            <w:rPr>
                              <w:rFonts w:ascii="Times New Roman"/>
                              <w:sz w:val="23"/>
                            </w:rPr>
                          </w:pPr>
                          <w:r>
                            <w:rPr>
                              <w:rFonts w:ascii="Times New Roman"/>
                              <w:spacing w:val="-6"/>
                              <w:sz w:val="23"/>
                            </w:rPr>
                            <w:t>Page</w:t>
                          </w:r>
                          <w:r>
                            <w:rPr>
                              <w:rFonts w:ascii="Times New Roman"/>
                              <w:spacing w:val="-9"/>
                              <w:sz w:val="23"/>
                            </w:rPr>
                            <w:t> </w:t>
                          </w:r>
                          <w:r>
                            <w:rPr>
                              <w:rFonts w:ascii="Times New Roman"/>
                              <w:spacing w:val="-6"/>
                              <w:sz w:val="23"/>
                            </w:rPr>
                            <w:t>6</w:t>
                          </w:r>
                          <w:r>
                            <w:rPr>
                              <w:rFonts w:ascii="Times New Roman"/>
                              <w:spacing w:val="-12"/>
                              <w:sz w:val="23"/>
                            </w:rPr>
                            <w:t> </w:t>
                          </w:r>
                          <w:r>
                            <w:rPr>
                              <w:rFonts w:ascii="Times New Roman"/>
                              <w:spacing w:val="-6"/>
                              <w:sz w:val="23"/>
                            </w:rPr>
                            <w:t>of7</w:t>
                          </w:r>
                        </w:p>
                      </w:txbxContent>
                    </wps:txbx>
                    <wps:bodyPr wrap="square" lIns="0" tIns="0" rIns="0" bIns="0" rtlCol="0">
                      <a:noAutofit/>
                    </wps:bodyPr>
                  </wps:wsp>
                </a:graphicData>
              </a:graphic>
            </wp:anchor>
          </w:drawing>
        </mc:Choice>
        <mc:Fallback>
          <w:pict>
            <v:shape style="position:absolute;margin-left:260.055695pt;margin-top:723.31189pt;width:49.4pt;height:14.8pt;mso-position-horizontal-relative:page;mso-position-vertical-relative:page;z-index:-39864320" type="#_x0000_t202" id="docshape327" filled="false" stroked="false">
              <v:textbox inset="0,0,0,0">
                <w:txbxContent>
                  <w:p>
                    <w:pPr>
                      <w:spacing w:before="10"/>
                      <w:ind w:left="20" w:right="0" w:firstLine="0"/>
                      <w:jc w:val="left"/>
                      <w:rPr>
                        <w:rFonts w:ascii="Times New Roman"/>
                        <w:sz w:val="23"/>
                      </w:rPr>
                    </w:pPr>
                    <w:r>
                      <w:rPr>
                        <w:rFonts w:ascii="Times New Roman"/>
                        <w:spacing w:val="-6"/>
                        <w:sz w:val="23"/>
                      </w:rPr>
                      <w:t>Page</w:t>
                    </w:r>
                    <w:r>
                      <w:rPr>
                        <w:rFonts w:ascii="Times New Roman"/>
                        <w:spacing w:val="-9"/>
                        <w:sz w:val="23"/>
                      </w:rPr>
                      <w:t> </w:t>
                    </w:r>
                    <w:r>
                      <w:rPr>
                        <w:rFonts w:ascii="Times New Roman"/>
                        <w:spacing w:val="-6"/>
                        <w:sz w:val="23"/>
                      </w:rPr>
                      <w:t>6</w:t>
                    </w:r>
                    <w:r>
                      <w:rPr>
                        <w:rFonts w:ascii="Times New Roman"/>
                        <w:spacing w:val="-12"/>
                        <w:sz w:val="23"/>
                      </w:rPr>
                      <w:t> </w:t>
                    </w:r>
                    <w:r>
                      <w:rPr>
                        <w:rFonts w:ascii="Times New Roman"/>
                        <w:spacing w:val="-6"/>
                        <w:sz w:val="23"/>
                      </w:rPr>
                      <w:t>of7</w:t>
                    </w:r>
                  </w:p>
                </w:txbxContent>
              </v:textbox>
              <w10:wrap type="none"/>
            </v:shape>
          </w:pict>
        </mc:Fallback>
      </mc:AlternateContent>
    </w:r>
    <w:r>
      <w:rPr/>
      <mc:AlternateContent>
        <mc:Choice Requires="wps">
          <w:drawing>
            <wp:anchor distT="0" distB="0" distL="0" distR="0" allowOverlap="1" layoutInCell="1" locked="0" behindDoc="1" simplePos="0" relativeHeight="463452672">
              <wp:simplePos x="0" y="0"/>
              <wp:positionH relativeFrom="page">
                <wp:posOffset>748088</wp:posOffset>
              </wp:positionH>
              <wp:positionV relativeFrom="page">
                <wp:posOffset>9199807</wp:posOffset>
              </wp:positionV>
              <wp:extent cx="1742439" cy="18796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1742439" cy="187960"/>
                      </a:xfrm>
                      <a:prstGeom prst="rect">
                        <a:avLst/>
                      </a:prstGeom>
                    </wps:spPr>
                    <wps:txbx>
                      <w:txbxContent>
                        <w:p>
                          <w:pPr>
                            <w:spacing w:before="10"/>
                            <w:ind w:left="20" w:right="0" w:firstLine="0"/>
                            <w:jc w:val="left"/>
                            <w:rPr>
                              <w:rFonts w:ascii="Times New Roman"/>
                              <w:sz w:val="23"/>
                            </w:rPr>
                          </w:pPr>
                          <w:r>
                            <w:rPr>
                              <w:rFonts w:ascii="Times New Roman"/>
                              <w:w w:val="90"/>
                              <w:sz w:val="23"/>
                            </w:rPr>
                            <w:t>Shaler</w:t>
                          </w:r>
                          <w:r>
                            <w:rPr>
                              <w:rFonts w:ascii="Times New Roman"/>
                              <w:spacing w:val="16"/>
                              <w:sz w:val="23"/>
                            </w:rPr>
                            <w:t> </w:t>
                          </w:r>
                          <w:r>
                            <w:rPr>
                              <w:rFonts w:ascii="Times New Roman"/>
                              <w:w w:val="90"/>
                              <w:sz w:val="23"/>
                            </w:rPr>
                            <w:t>Area</w:t>
                          </w:r>
                          <w:r>
                            <w:rPr>
                              <w:rFonts w:ascii="Times New Roman"/>
                              <w:sz w:val="23"/>
                            </w:rPr>
                            <w:t> </w:t>
                          </w:r>
                          <w:r>
                            <w:rPr>
                              <w:rFonts w:ascii="Times New Roman"/>
                              <w:w w:val="90"/>
                              <w:sz w:val="23"/>
                            </w:rPr>
                            <w:t>Kitchen</w:t>
                          </w:r>
                          <w:r>
                            <w:rPr>
                              <w:rFonts w:ascii="Times New Roman"/>
                              <w:spacing w:val="1"/>
                              <w:sz w:val="23"/>
                            </w:rPr>
                            <w:t> </w:t>
                          </w:r>
                          <w:r>
                            <w:rPr>
                              <w:rFonts w:ascii="Times New Roman"/>
                              <w:spacing w:val="-2"/>
                              <w:w w:val="90"/>
                              <w:sz w:val="23"/>
                            </w:rPr>
                            <w:t>Equipment</w:t>
                          </w:r>
                        </w:p>
                      </w:txbxContent>
                    </wps:txbx>
                    <wps:bodyPr wrap="square" lIns="0" tIns="0" rIns="0" bIns="0" rtlCol="0">
                      <a:noAutofit/>
                    </wps:bodyPr>
                  </wps:wsp>
                </a:graphicData>
              </a:graphic>
            </wp:anchor>
          </w:drawing>
        </mc:Choice>
        <mc:Fallback>
          <w:pict>
            <v:shape style="position:absolute;margin-left:58.904598pt;margin-top:724.394287pt;width:137.2pt;height:14.8pt;mso-position-horizontal-relative:page;mso-position-vertical-relative:page;z-index:-39863808" type="#_x0000_t202" id="docshape328" filled="false" stroked="false">
              <v:textbox inset="0,0,0,0">
                <w:txbxContent>
                  <w:p>
                    <w:pPr>
                      <w:spacing w:before="10"/>
                      <w:ind w:left="20" w:right="0" w:firstLine="0"/>
                      <w:jc w:val="left"/>
                      <w:rPr>
                        <w:rFonts w:ascii="Times New Roman"/>
                        <w:sz w:val="23"/>
                      </w:rPr>
                    </w:pPr>
                    <w:r>
                      <w:rPr>
                        <w:rFonts w:ascii="Times New Roman"/>
                        <w:w w:val="90"/>
                        <w:sz w:val="23"/>
                      </w:rPr>
                      <w:t>Shaler</w:t>
                    </w:r>
                    <w:r>
                      <w:rPr>
                        <w:rFonts w:ascii="Times New Roman"/>
                        <w:spacing w:val="16"/>
                        <w:sz w:val="23"/>
                      </w:rPr>
                      <w:t> </w:t>
                    </w:r>
                    <w:r>
                      <w:rPr>
                        <w:rFonts w:ascii="Times New Roman"/>
                        <w:w w:val="90"/>
                        <w:sz w:val="23"/>
                      </w:rPr>
                      <w:t>Area</w:t>
                    </w:r>
                    <w:r>
                      <w:rPr>
                        <w:rFonts w:ascii="Times New Roman"/>
                        <w:sz w:val="23"/>
                      </w:rPr>
                      <w:t> </w:t>
                    </w:r>
                    <w:r>
                      <w:rPr>
                        <w:rFonts w:ascii="Times New Roman"/>
                        <w:w w:val="90"/>
                        <w:sz w:val="23"/>
                      </w:rPr>
                      <w:t>Kitchen</w:t>
                    </w:r>
                    <w:r>
                      <w:rPr>
                        <w:rFonts w:ascii="Times New Roman"/>
                        <w:spacing w:val="1"/>
                        <w:sz w:val="23"/>
                      </w:rPr>
                      <w:t> </w:t>
                    </w:r>
                    <w:r>
                      <w:rPr>
                        <w:rFonts w:ascii="Times New Roman"/>
                        <w:spacing w:val="-2"/>
                        <w:w w:val="90"/>
                        <w:sz w:val="23"/>
                      </w:rPr>
                      <w:t>Equipment</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3184">
              <wp:simplePos x="0" y="0"/>
              <wp:positionH relativeFrom="page">
                <wp:posOffset>5658986</wp:posOffset>
              </wp:positionH>
              <wp:positionV relativeFrom="page">
                <wp:posOffset>9168735</wp:posOffset>
              </wp:positionV>
              <wp:extent cx="284480" cy="18034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284480" cy="180340"/>
                      </a:xfrm>
                      <a:prstGeom prst="rect">
                        <a:avLst/>
                      </a:prstGeom>
                    </wps:spPr>
                    <wps:txbx>
                      <w:txbxContent>
                        <w:p>
                          <w:pPr>
                            <w:tabs>
                              <w:tab w:pos="427" w:val="left" w:leader="none"/>
                            </w:tabs>
                            <w:spacing w:before="11"/>
                            <w:ind w:left="20" w:right="0" w:firstLine="0"/>
                            <w:jc w:val="left"/>
                            <w:rPr>
                              <w:rFonts w:ascii="Times New Roman"/>
                              <w:sz w:val="22"/>
                            </w:rPr>
                          </w:pPr>
                          <w:r>
                            <w:rPr>
                              <w:rFonts w:ascii="Times New Roman"/>
                              <w:w w:val="100"/>
                              <w:sz w:val="22"/>
                              <w:u w:val="single"/>
                            </w:rPr>
                            <w:t> </w:t>
                          </w:r>
                          <w:r>
                            <w:rPr>
                              <w:rFonts w:ascii="Times New Roman"/>
                              <w:sz w:val="22"/>
                              <w:u w:val="single"/>
                            </w:rPr>
                            <w:tab/>
                          </w:r>
                        </w:p>
                      </w:txbxContent>
                    </wps:txbx>
                    <wps:bodyPr wrap="square" lIns="0" tIns="0" rIns="0" bIns="0" rtlCol="0">
                      <a:noAutofit/>
                    </wps:bodyPr>
                  </wps:wsp>
                </a:graphicData>
              </a:graphic>
            </wp:anchor>
          </w:drawing>
        </mc:Choice>
        <mc:Fallback>
          <w:pict>
            <v:shape style="position:absolute;margin-left:445.589508pt;margin-top:721.947693pt;width:22.4pt;height:14.2pt;mso-position-horizontal-relative:page;mso-position-vertical-relative:page;z-index:-39863296" type="#_x0000_t202" id="docshape336" filled="false" stroked="false">
              <v:textbox inset="0,0,0,0">
                <w:txbxContent>
                  <w:p>
                    <w:pPr>
                      <w:tabs>
                        <w:tab w:pos="427" w:val="left" w:leader="none"/>
                      </w:tabs>
                      <w:spacing w:before="11"/>
                      <w:ind w:left="20" w:right="0" w:firstLine="0"/>
                      <w:jc w:val="left"/>
                      <w:rPr>
                        <w:rFonts w:ascii="Times New Roman"/>
                        <w:sz w:val="22"/>
                      </w:rPr>
                    </w:pPr>
                    <w:r>
                      <w:rPr>
                        <w:rFonts w:ascii="Times New Roman"/>
                        <w:w w:val="100"/>
                        <w:sz w:val="22"/>
                        <w:u w:val="single"/>
                      </w:rPr>
                      <w:t> </w:t>
                    </w:r>
                    <w:r>
                      <w:rPr>
                        <w:rFonts w:ascii="Times New Roman"/>
                        <w:sz w:val="22"/>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53696">
              <wp:simplePos x="0" y="0"/>
              <wp:positionH relativeFrom="page">
                <wp:posOffset>6103250</wp:posOffset>
              </wp:positionH>
              <wp:positionV relativeFrom="page">
                <wp:posOffset>9168735</wp:posOffset>
              </wp:positionV>
              <wp:extent cx="398780" cy="18034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398780" cy="180340"/>
                      </a:xfrm>
                      <a:prstGeom prst="rect">
                        <a:avLst/>
                      </a:prstGeom>
                    </wps:spPr>
                    <wps:txbx>
                      <w:txbxContent>
                        <w:p>
                          <w:pPr>
                            <w:spacing w:before="11"/>
                            <w:ind w:left="20" w:right="0" w:firstLine="0"/>
                            <w:jc w:val="left"/>
                            <w:rPr>
                              <w:rFonts w:ascii="Times New Roman"/>
                              <w:sz w:val="22"/>
                            </w:rPr>
                          </w:pPr>
                          <w:r>
                            <w:rPr>
                              <w:rFonts w:ascii="Times New Roman"/>
                              <w:spacing w:val="-2"/>
                              <w:sz w:val="22"/>
                            </w:rPr>
                            <w:t>Initials</w:t>
                          </w:r>
                        </w:p>
                      </w:txbxContent>
                    </wps:txbx>
                    <wps:bodyPr wrap="square" lIns="0" tIns="0" rIns="0" bIns="0" rtlCol="0">
                      <a:noAutofit/>
                    </wps:bodyPr>
                  </wps:wsp>
                </a:graphicData>
              </a:graphic>
            </wp:anchor>
          </w:drawing>
        </mc:Choice>
        <mc:Fallback>
          <w:pict>
            <v:shape style="position:absolute;margin-left:480.570892pt;margin-top:721.947693pt;width:31.4pt;height:14.2pt;mso-position-horizontal-relative:page;mso-position-vertical-relative:page;z-index:-39862784" type="#_x0000_t202" id="docshape337" filled="false" stroked="false">
              <v:textbox inset="0,0,0,0">
                <w:txbxContent>
                  <w:p>
                    <w:pPr>
                      <w:spacing w:before="11"/>
                      <w:ind w:left="20" w:right="0" w:firstLine="0"/>
                      <w:jc w:val="left"/>
                      <w:rPr>
                        <w:rFonts w:ascii="Times New Roman"/>
                        <w:sz w:val="22"/>
                      </w:rPr>
                    </w:pPr>
                    <w:r>
                      <w:rPr>
                        <w:rFonts w:ascii="Times New Roman"/>
                        <w:spacing w:val="-2"/>
                        <w:sz w:val="22"/>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54208">
              <wp:simplePos x="0" y="0"/>
              <wp:positionH relativeFrom="page">
                <wp:posOffset>3310449</wp:posOffset>
              </wp:positionH>
              <wp:positionV relativeFrom="page">
                <wp:posOffset>9187046</wp:posOffset>
              </wp:positionV>
              <wp:extent cx="622935" cy="18034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622935" cy="180340"/>
                      </a:xfrm>
                      <a:prstGeom prst="rect">
                        <a:avLst/>
                      </a:prstGeom>
                    </wps:spPr>
                    <wps:txbx>
                      <w:txbxContent>
                        <w:p>
                          <w:pPr>
                            <w:spacing w:before="11"/>
                            <w:ind w:left="20" w:right="0" w:firstLine="0"/>
                            <w:jc w:val="left"/>
                            <w:rPr>
                              <w:rFonts w:ascii="Times New Roman"/>
                              <w:sz w:val="22"/>
                            </w:rPr>
                          </w:pPr>
                          <w:r>
                            <w:rPr>
                              <w:rFonts w:ascii="Times New Roman"/>
                              <w:spacing w:val="-2"/>
                              <w:sz w:val="22"/>
                            </w:rPr>
                            <w:t>Page</w:t>
                          </w:r>
                          <w:r>
                            <w:rPr>
                              <w:rFonts w:ascii="Times New Roman"/>
                              <w:spacing w:val="-8"/>
                              <w:sz w:val="22"/>
                            </w:rPr>
                            <w:t> </w:t>
                          </w:r>
                          <w:r>
                            <w:rPr>
                              <w:rFonts w:ascii="Times New Roman"/>
                              <w:spacing w:val="-2"/>
                              <w:sz w:val="22"/>
                            </w:rPr>
                            <w:t>7</w:t>
                          </w:r>
                          <w:r>
                            <w:rPr>
                              <w:rFonts w:ascii="Times New Roman"/>
                              <w:spacing w:val="-11"/>
                              <w:sz w:val="22"/>
                            </w:rPr>
                            <w:t> </w:t>
                          </w:r>
                          <w:r>
                            <w:rPr>
                              <w:rFonts w:ascii="Times New Roman"/>
                              <w:spacing w:val="-5"/>
                              <w:sz w:val="22"/>
                            </w:rPr>
                            <w:t>of7</w:t>
                          </w:r>
                        </w:p>
                      </w:txbxContent>
                    </wps:txbx>
                    <wps:bodyPr wrap="square" lIns="0" tIns="0" rIns="0" bIns="0" rtlCol="0">
                      <a:noAutofit/>
                    </wps:bodyPr>
                  </wps:wsp>
                </a:graphicData>
              </a:graphic>
            </wp:anchor>
          </w:drawing>
        </mc:Choice>
        <mc:Fallback>
          <w:pict>
            <v:shape style="position:absolute;margin-left:260.665314pt;margin-top:723.389465pt;width:49.05pt;height:14.2pt;mso-position-horizontal-relative:page;mso-position-vertical-relative:page;z-index:-39862272" type="#_x0000_t202" id="docshape338" filled="false" stroked="false">
              <v:textbox inset="0,0,0,0">
                <w:txbxContent>
                  <w:p>
                    <w:pPr>
                      <w:spacing w:before="11"/>
                      <w:ind w:left="20" w:right="0" w:firstLine="0"/>
                      <w:jc w:val="left"/>
                      <w:rPr>
                        <w:rFonts w:ascii="Times New Roman"/>
                        <w:sz w:val="22"/>
                      </w:rPr>
                    </w:pPr>
                    <w:r>
                      <w:rPr>
                        <w:rFonts w:ascii="Times New Roman"/>
                        <w:spacing w:val="-2"/>
                        <w:sz w:val="22"/>
                      </w:rPr>
                      <w:t>Page</w:t>
                    </w:r>
                    <w:r>
                      <w:rPr>
                        <w:rFonts w:ascii="Times New Roman"/>
                        <w:spacing w:val="-8"/>
                        <w:sz w:val="22"/>
                      </w:rPr>
                      <w:t> </w:t>
                    </w:r>
                    <w:r>
                      <w:rPr>
                        <w:rFonts w:ascii="Times New Roman"/>
                        <w:spacing w:val="-2"/>
                        <w:sz w:val="22"/>
                      </w:rPr>
                      <w:t>7</w:t>
                    </w:r>
                    <w:r>
                      <w:rPr>
                        <w:rFonts w:ascii="Times New Roman"/>
                        <w:spacing w:val="-11"/>
                        <w:sz w:val="22"/>
                      </w:rPr>
                      <w:t> </w:t>
                    </w:r>
                    <w:r>
                      <w:rPr>
                        <w:rFonts w:ascii="Times New Roman"/>
                        <w:spacing w:val="-5"/>
                        <w:sz w:val="22"/>
                      </w:rPr>
                      <w:t>of7</w:t>
                    </w:r>
                  </w:p>
                </w:txbxContent>
              </v:textbox>
              <w10:wrap type="none"/>
            </v:shape>
          </w:pict>
        </mc:Fallback>
      </mc:AlternateContent>
    </w:r>
    <w:r>
      <w:rPr/>
      <mc:AlternateContent>
        <mc:Choice Requires="wps">
          <w:drawing>
            <wp:anchor distT="0" distB="0" distL="0" distR="0" allowOverlap="1" layoutInCell="1" locked="0" behindDoc="1" simplePos="0" relativeHeight="463454720">
              <wp:simplePos x="0" y="0"/>
              <wp:positionH relativeFrom="page">
                <wp:posOffset>752714</wp:posOffset>
              </wp:positionH>
              <wp:positionV relativeFrom="page">
                <wp:posOffset>9205355</wp:posOffset>
              </wp:positionV>
              <wp:extent cx="1742439" cy="18034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1742439" cy="180340"/>
                      </a:xfrm>
                      <a:prstGeom prst="rect">
                        <a:avLst/>
                      </a:prstGeom>
                    </wps:spPr>
                    <wps:txbx>
                      <w:txbxContent>
                        <w:p>
                          <w:pPr>
                            <w:spacing w:before="11"/>
                            <w:ind w:left="20" w:right="0" w:firstLine="0"/>
                            <w:jc w:val="left"/>
                            <w:rPr>
                              <w:rFonts w:ascii="Times New Roman"/>
                              <w:sz w:val="22"/>
                            </w:rPr>
                          </w:pPr>
                          <w:r>
                            <w:rPr>
                              <w:rFonts w:ascii="Times New Roman"/>
                              <w:spacing w:val="-4"/>
                              <w:sz w:val="22"/>
                            </w:rPr>
                            <w:t>Shaler</w:t>
                          </w:r>
                          <w:r>
                            <w:rPr>
                              <w:rFonts w:ascii="Times New Roman"/>
                              <w:spacing w:val="5"/>
                              <w:sz w:val="22"/>
                            </w:rPr>
                            <w:t> </w:t>
                          </w:r>
                          <w:r>
                            <w:rPr>
                              <w:rFonts w:ascii="Times New Roman"/>
                              <w:spacing w:val="-4"/>
                              <w:sz w:val="22"/>
                            </w:rPr>
                            <w:t>Area</w:t>
                          </w:r>
                          <w:r>
                            <w:rPr>
                              <w:rFonts w:ascii="Times New Roman"/>
                              <w:spacing w:val="-7"/>
                              <w:sz w:val="22"/>
                            </w:rPr>
                            <w:t> </w:t>
                          </w:r>
                          <w:r>
                            <w:rPr>
                              <w:rFonts w:ascii="Times New Roman"/>
                              <w:spacing w:val="-4"/>
                              <w:sz w:val="22"/>
                            </w:rPr>
                            <w:t>Kitchen</w:t>
                          </w:r>
                          <w:r>
                            <w:rPr>
                              <w:rFonts w:ascii="Times New Roman"/>
                              <w:spacing w:val="-12"/>
                              <w:sz w:val="22"/>
                            </w:rPr>
                            <w:t> </w:t>
                          </w:r>
                          <w:r>
                            <w:rPr>
                              <w:rFonts w:ascii="Times New Roman"/>
                              <w:spacing w:val="-4"/>
                              <w:sz w:val="22"/>
                            </w:rPr>
                            <w:t>Equipment</w:t>
                          </w:r>
                        </w:p>
                      </w:txbxContent>
                    </wps:txbx>
                    <wps:bodyPr wrap="square" lIns="0" tIns="0" rIns="0" bIns="0" rtlCol="0">
                      <a:noAutofit/>
                    </wps:bodyPr>
                  </wps:wsp>
                </a:graphicData>
              </a:graphic>
            </wp:anchor>
          </w:drawing>
        </mc:Choice>
        <mc:Fallback>
          <w:pict>
            <v:shape style="position:absolute;margin-left:59.268871pt;margin-top:724.831177pt;width:137.2pt;height:14.2pt;mso-position-horizontal-relative:page;mso-position-vertical-relative:page;z-index:-39861760" type="#_x0000_t202" id="docshape339" filled="false" stroked="false">
              <v:textbox inset="0,0,0,0">
                <w:txbxContent>
                  <w:p>
                    <w:pPr>
                      <w:spacing w:before="11"/>
                      <w:ind w:left="20" w:right="0" w:firstLine="0"/>
                      <w:jc w:val="left"/>
                      <w:rPr>
                        <w:rFonts w:ascii="Times New Roman"/>
                        <w:sz w:val="22"/>
                      </w:rPr>
                    </w:pPr>
                    <w:r>
                      <w:rPr>
                        <w:rFonts w:ascii="Times New Roman"/>
                        <w:spacing w:val="-4"/>
                        <w:sz w:val="22"/>
                      </w:rPr>
                      <w:t>Shaler</w:t>
                    </w:r>
                    <w:r>
                      <w:rPr>
                        <w:rFonts w:ascii="Times New Roman"/>
                        <w:spacing w:val="5"/>
                        <w:sz w:val="22"/>
                      </w:rPr>
                      <w:t> </w:t>
                    </w:r>
                    <w:r>
                      <w:rPr>
                        <w:rFonts w:ascii="Times New Roman"/>
                        <w:spacing w:val="-4"/>
                        <w:sz w:val="22"/>
                      </w:rPr>
                      <w:t>Area</w:t>
                    </w:r>
                    <w:r>
                      <w:rPr>
                        <w:rFonts w:ascii="Times New Roman"/>
                        <w:spacing w:val="-7"/>
                        <w:sz w:val="22"/>
                      </w:rPr>
                      <w:t> </w:t>
                    </w:r>
                    <w:r>
                      <w:rPr>
                        <w:rFonts w:ascii="Times New Roman"/>
                        <w:spacing w:val="-4"/>
                        <w:sz w:val="22"/>
                      </w:rPr>
                      <w:t>Kitchen</w:t>
                    </w:r>
                    <w:r>
                      <w:rPr>
                        <w:rFonts w:ascii="Times New Roman"/>
                        <w:spacing w:val="-12"/>
                        <w:sz w:val="22"/>
                      </w:rPr>
                      <w:t> </w:t>
                    </w:r>
                    <w:r>
                      <w:rPr>
                        <w:rFonts w:ascii="Times New Roman"/>
                        <w:spacing w:val="-4"/>
                        <w:sz w:val="22"/>
                      </w:rPr>
                      <w:t>Equipment</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5232">
              <wp:simplePos x="0" y="0"/>
              <wp:positionH relativeFrom="page">
                <wp:posOffset>6510735</wp:posOffset>
              </wp:positionH>
              <wp:positionV relativeFrom="page">
                <wp:posOffset>9460029</wp:posOffset>
              </wp:positionV>
              <wp:extent cx="826769" cy="33655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826769" cy="336550"/>
                      </a:xfrm>
                      <a:prstGeom prst="rect">
                        <a:avLst/>
                      </a:prstGeom>
                    </wps:spPr>
                    <wps:txbx>
                      <w:txbxContent>
                        <w:p>
                          <w:pPr>
                            <w:tabs>
                              <w:tab w:pos="907" w:val="left" w:leader="none"/>
                              <w:tab w:pos="1110" w:val="left" w:leader="none"/>
                            </w:tabs>
                            <w:spacing w:before="14"/>
                            <w:ind w:left="0" w:right="45" w:firstLine="0"/>
                            <w:jc w:val="right"/>
                            <w:rPr>
                              <w:sz w:val="19"/>
                            </w:rPr>
                          </w:pPr>
                          <w:r>
                            <w:rPr>
                              <w:color w:val="131313"/>
                              <w:w w:val="115"/>
                              <w:sz w:val="19"/>
                            </w:rPr>
                            <w:t>Initial:</w:t>
                          </w:r>
                          <w:r>
                            <w:rPr>
                              <w:color w:val="131313"/>
                              <w:spacing w:val="-30"/>
                              <w:w w:val="115"/>
                              <w:sz w:val="19"/>
                            </w:rPr>
                            <w:t> </w:t>
                          </w:r>
                          <w:r>
                            <w:rPr>
                              <w:color w:val="131313"/>
                              <w:sz w:val="19"/>
                              <w:u w:val="single" w:color="121212"/>
                            </w:rPr>
                            <w:tab/>
                          </w:r>
                          <w:r>
                            <w:rPr>
                              <w:color w:val="131313"/>
                              <w:sz w:val="19"/>
                            </w:rPr>
                            <w:tab/>
                          </w:r>
                          <w:r>
                            <w:rPr>
                              <w:color w:val="131313"/>
                              <w:spacing w:val="-10"/>
                              <w:w w:val="115"/>
                              <w:sz w:val="19"/>
                            </w:rPr>
                            <w:t>_</w:t>
                          </w:r>
                        </w:p>
                        <w:p>
                          <w:pPr>
                            <w:spacing w:before="46"/>
                            <w:ind w:left="0" w:right="18" w:firstLine="0"/>
                            <w:jc w:val="right"/>
                            <w:rPr>
                              <w:sz w:val="19"/>
                            </w:rPr>
                          </w:pPr>
                          <w:r>
                            <w:rPr>
                              <w:b/>
                              <w:color w:val="131313"/>
                              <w:sz w:val="18"/>
                            </w:rPr>
                            <w:t>Page</w:t>
                          </w:r>
                          <w:r>
                            <w:rPr>
                              <w:b/>
                              <w:color w:val="131313"/>
                              <w:spacing w:val="-10"/>
                              <w:sz w:val="18"/>
                            </w:rPr>
                            <w:t> </w:t>
                          </w:r>
                          <w:r>
                            <w:rPr>
                              <w:color w:val="131313"/>
                              <w:sz w:val="19"/>
                            </w:rPr>
                            <w:t>1</w:t>
                          </w:r>
                          <w:r>
                            <w:rPr>
                              <w:color w:val="131313"/>
                              <w:spacing w:val="4"/>
                              <w:sz w:val="19"/>
                            </w:rPr>
                            <w:t> </w:t>
                          </w:r>
                          <w:r>
                            <w:rPr>
                              <w:color w:val="131313"/>
                              <w:sz w:val="20"/>
                            </w:rPr>
                            <w:t>of</w:t>
                          </w:r>
                          <w:r>
                            <w:rPr>
                              <w:color w:val="131313"/>
                              <w:spacing w:val="-4"/>
                              <w:sz w:val="20"/>
                            </w:rPr>
                            <w:t> </w:t>
                          </w:r>
                          <w:r>
                            <w:rPr>
                              <w:color w:val="131313"/>
                              <w:spacing w:val="-10"/>
                              <w:sz w:val="19"/>
                            </w:rPr>
                            <w:t>2</w:t>
                          </w:r>
                        </w:p>
                      </w:txbxContent>
                    </wps:txbx>
                    <wps:bodyPr wrap="square" lIns="0" tIns="0" rIns="0" bIns="0" rtlCol="0">
                      <a:noAutofit/>
                    </wps:bodyPr>
                  </wps:wsp>
                </a:graphicData>
              </a:graphic>
            </wp:anchor>
          </w:drawing>
        </mc:Choice>
        <mc:Fallback>
          <w:pict>
            <v:shape style="position:absolute;margin-left:512.656372pt;margin-top:744.884216pt;width:65.1pt;height:26.5pt;mso-position-horizontal-relative:page;mso-position-vertical-relative:page;z-index:-39861248" type="#_x0000_t202" id="docshape349" filled="false" stroked="false">
              <v:textbox inset="0,0,0,0">
                <w:txbxContent>
                  <w:p>
                    <w:pPr>
                      <w:tabs>
                        <w:tab w:pos="907" w:val="left" w:leader="none"/>
                        <w:tab w:pos="1110" w:val="left" w:leader="none"/>
                      </w:tabs>
                      <w:spacing w:before="14"/>
                      <w:ind w:left="0" w:right="45" w:firstLine="0"/>
                      <w:jc w:val="right"/>
                      <w:rPr>
                        <w:sz w:val="19"/>
                      </w:rPr>
                    </w:pPr>
                    <w:r>
                      <w:rPr>
                        <w:color w:val="131313"/>
                        <w:w w:val="115"/>
                        <w:sz w:val="19"/>
                      </w:rPr>
                      <w:t>Initial:</w:t>
                    </w:r>
                    <w:r>
                      <w:rPr>
                        <w:color w:val="131313"/>
                        <w:spacing w:val="-30"/>
                        <w:w w:val="115"/>
                        <w:sz w:val="19"/>
                      </w:rPr>
                      <w:t> </w:t>
                    </w:r>
                    <w:r>
                      <w:rPr>
                        <w:color w:val="131313"/>
                        <w:sz w:val="19"/>
                        <w:u w:val="single" w:color="121212"/>
                      </w:rPr>
                      <w:tab/>
                    </w:r>
                    <w:r>
                      <w:rPr>
                        <w:color w:val="131313"/>
                        <w:sz w:val="19"/>
                      </w:rPr>
                      <w:tab/>
                    </w:r>
                    <w:r>
                      <w:rPr>
                        <w:color w:val="131313"/>
                        <w:spacing w:val="-10"/>
                        <w:w w:val="115"/>
                        <w:sz w:val="19"/>
                      </w:rPr>
                      <w:t>_</w:t>
                    </w:r>
                  </w:p>
                  <w:p>
                    <w:pPr>
                      <w:spacing w:before="46"/>
                      <w:ind w:left="0" w:right="18" w:firstLine="0"/>
                      <w:jc w:val="right"/>
                      <w:rPr>
                        <w:sz w:val="19"/>
                      </w:rPr>
                    </w:pPr>
                    <w:r>
                      <w:rPr>
                        <w:b/>
                        <w:color w:val="131313"/>
                        <w:sz w:val="18"/>
                      </w:rPr>
                      <w:t>Page</w:t>
                    </w:r>
                    <w:r>
                      <w:rPr>
                        <w:b/>
                        <w:color w:val="131313"/>
                        <w:spacing w:val="-10"/>
                        <w:sz w:val="18"/>
                      </w:rPr>
                      <w:t> </w:t>
                    </w:r>
                    <w:r>
                      <w:rPr>
                        <w:color w:val="131313"/>
                        <w:sz w:val="19"/>
                      </w:rPr>
                      <w:t>1</w:t>
                    </w:r>
                    <w:r>
                      <w:rPr>
                        <w:color w:val="131313"/>
                        <w:spacing w:val="4"/>
                        <w:sz w:val="19"/>
                      </w:rPr>
                      <w:t> </w:t>
                    </w:r>
                    <w:r>
                      <w:rPr>
                        <w:color w:val="131313"/>
                        <w:sz w:val="20"/>
                      </w:rPr>
                      <w:t>of</w:t>
                    </w:r>
                    <w:r>
                      <w:rPr>
                        <w:color w:val="131313"/>
                        <w:spacing w:val="-4"/>
                        <w:sz w:val="20"/>
                      </w:rPr>
                      <w:t> </w:t>
                    </w:r>
                    <w:r>
                      <w:rPr>
                        <w:color w:val="131313"/>
                        <w:spacing w:val="-10"/>
                        <w:sz w:val="19"/>
                      </w:rPr>
                      <w:t>2</w:t>
                    </w:r>
                  </w:p>
                </w:txbxContent>
              </v:textbox>
              <w10:wrap type="none"/>
            </v:shape>
          </w:pict>
        </mc:Fallback>
      </mc:AlternateContent>
    </w:r>
    <w:r>
      <w:rPr/>
      <mc:AlternateContent>
        <mc:Choice Requires="wps">
          <w:drawing>
            <wp:anchor distT="0" distB="0" distL="0" distR="0" allowOverlap="1" layoutInCell="1" locked="0" behindDoc="1" simplePos="0" relativeHeight="463455744">
              <wp:simplePos x="0" y="0"/>
              <wp:positionH relativeFrom="page">
                <wp:posOffset>408395</wp:posOffset>
              </wp:positionH>
              <wp:positionV relativeFrom="page">
                <wp:posOffset>9643332</wp:posOffset>
              </wp:positionV>
              <wp:extent cx="2162175" cy="160655"/>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2162175" cy="160655"/>
                      </a:xfrm>
                      <a:prstGeom prst="rect">
                        <a:avLst/>
                      </a:prstGeom>
                    </wps:spPr>
                    <wps:txbx>
                      <w:txbxContent>
                        <w:p>
                          <w:pPr>
                            <w:spacing w:before="14"/>
                            <w:ind w:left="20" w:right="0" w:firstLine="0"/>
                            <w:jc w:val="left"/>
                            <w:rPr>
                              <w:sz w:val="19"/>
                            </w:rPr>
                          </w:pPr>
                          <w:r>
                            <w:rPr>
                              <w:color w:val="131313"/>
                              <w:sz w:val="19"/>
                            </w:rPr>
                            <w:t>51035</w:t>
                          </w:r>
                          <w:r>
                            <w:rPr>
                              <w:color w:val="131313"/>
                              <w:spacing w:val="13"/>
                              <w:sz w:val="19"/>
                            </w:rPr>
                            <w:t> </w:t>
                          </w:r>
                          <w:r>
                            <w:rPr>
                              <w:color w:val="131313"/>
                              <w:sz w:val="19"/>
                            </w:rPr>
                            <w:t>-</w:t>
                          </w:r>
                          <w:r>
                            <w:rPr>
                              <w:color w:val="131313"/>
                              <w:spacing w:val="-1"/>
                              <w:sz w:val="19"/>
                            </w:rPr>
                            <w:t> </w:t>
                          </w:r>
                          <w:r>
                            <w:rPr>
                              <w:color w:val="131313"/>
                              <w:sz w:val="19"/>
                            </w:rPr>
                            <w:t>Shaler</w:t>
                          </w:r>
                          <w:r>
                            <w:rPr>
                              <w:color w:val="131313"/>
                              <w:spacing w:val="10"/>
                              <w:sz w:val="19"/>
                            </w:rPr>
                            <w:t> </w:t>
                          </w:r>
                          <w:r>
                            <w:rPr>
                              <w:b/>
                              <w:color w:val="131313"/>
                              <w:sz w:val="18"/>
                            </w:rPr>
                            <w:t>Area</w:t>
                          </w:r>
                          <w:r>
                            <w:rPr>
                              <w:b/>
                              <w:color w:val="131313"/>
                              <w:spacing w:val="13"/>
                              <w:sz w:val="18"/>
                            </w:rPr>
                            <w:t> </w:t>
                          </w:r>
                          <w:r>
                            <w:rPr>
                              <w:color w:val="131313"/>
                              <w:sz w:val="19"/>
                            </w:rPr>
                            <w:t>School</w:t>
                          </w:r>
                          <w:r>
                            <w:rPr>
                              <w:color w:val="131313"/>
                              <w:spacing w:val="-2"/>
                              <w:sz w:val="19"/>
                            </w:rPr>
                            <w:t> </w:t>
                          </w:r>
                          <w:r>
                            <w:rPr>
                              <w:color w:val="131313"/>
                              <w:sz w:val="19"/>
                            </w:rPr>
                            <w:t>District,</w:t>
                          </w:r>
                          <w:r>
                            <w:rPr>
                              <w:color w:val="131313"/>
                              <w:spacing w:val="-11"/>
                              <w:sz w:val="19"/>
                            </w:rPr>
                            <w:t> </w:t>
                          </w:r>
                          <w:r>
                            <w:rPr>
                              <w:color w:val="131313"/>
                              <w:spacing w:val="-5"/>
                              <w:sz w:val="19"/>
                            </w:rPr>
                            <w:t>PA</w:t>
                          </w:r>
                        </w:p>
                      </w:txbxContent>
                    </wps:txbx>
                    <wps:bodyPr wrap="square" lIns="0" tIns="0" rIns="0" bIns="0" rtlCol="0">
                      <a:noAutofit/>
                    </wps:bodyPr>
                  </wps:wsp>
                </a:graphicData>
              </a:graphic>
            </wp:anchor>
          </w:drawing>
        </mc:Choice>
        <mc:Fallback>
          <w:pict>
            <v:shape style="position:absolute;margin-left:32.157162pt;margin-top:759.317505pt;width:170.25pt;height:12.65pt;mso-position-horizontal-relative:page;mso-position-vertical-relative:page;z-index:-39860736" type="#_x0000_t202" id="docshape350" filled="false" stroked="false">
              <v:textbox inset="0,0,0,0">
                <w:txbxContent>
                  <w:p>
                    <w:pPr>
                      <w:spacing w:before="14"/>
                      <w:ind w:left="20" w:right="0" w:firstLine="0"/>
                      <w:jc w:val="left"/>
                      <w:rPr>
                        <w:sz w:val="19"/>
                      </w:rPr>
                    </w:pPr>
                    <w:r>
                      <w:rPr>
                        <w:color w:val="131313"/>
                        <w:sz w:val="19"/>
                      </w:rPr>
                      <w:t>51035</w:t>
                    </w:r>
                    <w:r>
                      <w:rPr>
                        <w:color w:val="131313"/>
                        <w:spacing w:val="13"/>
                        <w:sz w:val="19"/>
                      </w:rPr>
                      <w:t> </w:t>
                    </w:r>
                    <w:r>
                      <w:rPr>
                        <w:color w:val="131313"/>
                        <w:sz w:val="19"/>
                      </w:rPr>
                      <w:t>-</w:t>
                    </w:r>
                    <w:r>
                      <w:rPr>
                        <w:color w:val="131313"/>
                        <w:spacing w:val="-1"/>
                        <w:sz w:val="19"/>
                      </w:rPr>
                      <w:t> </w:t>
                    </w:r>
                    <w:r>
                      <w:rPr>
                        <w:color w:val="131313"/>
                        <w:sz w:val="19"/>
                      </w:rPr>
                      <w:t>Shaler</w:t>
                    </w:r>
                    <w:r>
                      <w:rPr>
                        <w:color w:val="131313"/>
                        <w:spacing w:val="10"/>
                        <w:sz w:val="19"/>
                      </w:rPr>
                      <w:t> </w:t>
                    </w:r>
                    <w:r>
                      <w:rPr>
                        <w:b/>
                        <w:color w:val="131313"/>
                        <w:sz w:val="18"/>
                      </w:rPr>
                      <w:t>Area</w:t>
                    </w:r>
                    <w:r>
                      <w:rPr>
                        <w:b/>
                        <w:color w:val="131313"/>
                        <w:spacing w:val="13"/>
                        <w:sz w:val="18"/>
                      </w:rPr>
                      <w:t> </w:t>
                    </w:r>
                    <w:r>
                      <w:rPr>
                        <w:color w:val="131313"/>
                        <w:sz w:val="19"/>
                      </w:rPr>
                      <w:t>School</w:t>
                    </w:r>
                    <w:r>
                      <w:rPr>
                        <w:color w:val="131313"/>
                        <w:spacing w:val="-2"/>
                        <w:sz w:val="19"/>
                      </w:rPr>
                      <w:t> </w:t>
                    </w:r>
                    <w:r>
                      <w:rPr>
                        <w:color w:val="131313"/>
                        <w:sz w:val="19"/>
                      </w:rPr>
                      <w:t>District,</w:t>
                    </w:r>
                    <w:r>
                      <w:rPr>
                        <w:color w:val="131313"/>
                        <w:spacing w:val="-11"/>
                        <w:sz w:val="19"/>
                      </w:rPr>
                      <w:t> </w:t>
                    </w:r>
                    <w:r>
                      <w:rPr>
                        <w:color w:val="131313"/>
                        <w:spacing w:val="-5"/>
                        <w:sz w:val="19"/>
                      </w:rPr>
                      <w:t>PA</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6256">
              <wp:simplePos x="0" y="0"/>
              <wp:positionH relativeFrom="page">
                <wp:posOffset>6530647</wp:posOffset>
              </wp:positionH>
              <wp:positionV relativeFrom="page">
                <wp:posOffset>9450864</wp:posOffset>
              </wp:positionV>
              <wp:extent cx="822960" cy="333375"/>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822960" cy="333375"/>
                      </a:xfrm>
                      <a:prstGeom prst="rect">
                        <a:avLst/>
                      </a:prstGeom>
                    </wps:spPr>
                    <wps:txbx>
                      <w:txbxContent>
                        <w:p>
                          <w:pPr>
                            <w:tabs>
                              <w:tab w:pos="936" w:val="left" w:leader="none"/>
                            </w:tabs>
                            <w:spacing w:before="14"/>
                            <w:ind w:left="20" w:right="0" w:firstLine="0"/>
                            <w:jc w:val="left"/>
                            <w:rPr>
                              <w:sz w:val="19"/>
                            </w:rPr>
                          </w:pPr>
                          <w:r>
                            <w:rPr>
                              <w:color w:val="131313"/>
                              <w:w w:val="120"/>
                              <w:sz w:val="19"/>
                            </w:rPr>
                            <w:t>Initial:</w:t>
                          </w:r>
                          <w:r>
                            <w:rPr>
                              <w:color w:val="131313"/>
                              <w:spacing w:val="-30"/>
                              <w:w w:val="120"/>
                              <w:sz w:val="19"/>
                            </w:rPr>
                            <w:t> </w:t>
                          </w:r>
                          <w:r>
                            <w:rPr>
                              <w:color w:val="131313"/>
                              <w:sz w:val="19"/>
                              <w:u w:val="single" w:color="121212"/>
                            </w:rPr>
                            <w:tab/>
                          </w:r>
                        </w:p>
                        <w:p>
                          <w:pPr>
                            <w:spacing w:before="30"/>
                            <w:ind w:left="313" w:right="0" w:firstLine="0"/>
                            <w:jc w:val="left"/>
                            <w:rPr>
                              <w:sz w:val="19"/>
                            </w:rPr>
                          </w:pPr>
                          <w:r>
                            <w:rPr>
                              <w:b/>
                              <w:color w:val="131313"/>
                              <w:sz w:val="18"/>
                            </w:rPr>
                            <w:t>Page</w:t>
                          </w:r>
                          <w:r>
                            <w:rPr>
                              <w:b/>
                              <w:color w:val="131313"/>
                              <w:spacing w:val="-7"/>
                              <w:sz w:val="18"/>
                            </w:rPr>
                            <w:t> </w:t>
                          </w:r>
                          <w:r>
                            <w:rPr>
                              <w:color w:val="131313"/>
                              <w:sz w:val="19"/>
                            </w:rPr>
                            <w:t>2</w:t>
                          </w:r>
                          <w:r>
                            <w:rPr>
                              <w:color w:val="131313"/>
                              <w:spacing w:val="-2"/>
                              <w:sz w:val="19"/>
                            </w:rPr>
                            <w:t> </w:t>
                          </w:r>
                          <w:r>
                            <w:rPr>
                              <w:color w:val="131313"/>
                              <w:sz w:val="21"/>
                            </w:rPr>
                            <w:t>of</w:t>
                          </w:r>
                          <w:r>
                            <w:rPr>
                              <w:color w:val="131313"/>
                              <w:spacing w:val="-18"/>
                              <w:sz w:val="21"/>
                            </w:rPr>
                            <w:t> </w:t>
                          </w:r>
                          <w:r>
                            <w:rPr>
                              <w:color w:val="131313"/>
                              <w:spacing w:val="-10"/>
                              <w:sz w:val="19"/>
                            </w:rPr>
                            <w:t>2</w:t>
                          </w:r>
                        </w:p>
                      </w:txbxContent>
                    </wps:txbx>
                    <wps:bodyPr wrap="square" lIns="0" tIns="0" rIns="0" bIns="0" rtlCol="0">
                      <a:noAutofit/>
                    </wps:bodyPr>
                  </wps:wsp>
                </a:graphicData>
              </a:graphic>
            </wp:anchor>
          </w:drawing>
        </mc:Choice>
        <mc:Fallback>
          <w:pict>
            <v:shape style="position:absolute;margin-left:514.224182pt;margin-top:744.162537pt;width:64.8pt;height:26.25pt;mso-position-horizontal-relative:page;mso-position-vertical-relative:page;z-index:-39860224" type="#_x0000_t202" id="docshape354" filled="false" stroked="false">
              <v:textbox inset="0,0,0,0">
                <w:txbxContent>
                  <w:p>
                    <w:pPr>
                      <w:tabs>
                        <w:tab w:pos="936" w:val="left" w:leader="none"/>
                      </w:tabs>
                      <w:spacing w:before="14"/>
                      <w:ind w:left="20" w:right="0" w:firstLine="0"/>
                      <w:jc w:val="left"/>
                      <w:rPr>
                        <w:sz w:val="19"/>
                      </w:rPr>
                    </w:pPr>
                    <w:r>
                      <w:rPr>
                        <w:color w:val="131313"/>
                        <w:w w:val="120"/>
                        <w:sz w:val="19"/>
                      </w:rPr>
                      <w:t>Initial:</w:t>
                    </w:r>
                    <w:r>
                      <w:rPr>
                        <w:color w:val="131313"/>
                        <w:spacing w:val="-30"/>
                        <w:w w:val="120"/>
                        <w:sz w:val="19"/>
                      </w:rPr>
                      <w:t> </w:t>
                    </w:r>
                    <w:r>
                      <w:rPr>
                        <w:color w:val="131313"/>
                        <w:sz w:val="19"/>
                        <w:u w:val="single" w:color="121212"/>
                      </w:rPr>
                      <w:tab/>
                    </w:r>
                  </w:p>
                  <w:p>
                    <w:pPr>
                      <w:spacing w:before="30"/>
                      <w:ind w:left="313" w:right="0" w:firstLine="0"/>
                      <w:jc w:val="left"/>
                      <w:rPr>
                        <w:sz w:val="19"/>
                      </w:rPr>
                    </w:pPr>
                    <w:r>
                      <w:rPr>
                        <w:b/>
                        <w:color w:val="131313"/>
                        <w:sz w:val="18"/>
                      </w:rPr>
                      <w:t>Page</w:t>
                    </w:r>
                    <w:r>
                      <w:rPr>
                        <w:b/>
                        <w:color w:val="131313"/>
                        <w:spacing w:val="-7"/>
                        <w:sz w:val="18"/>
                      </w:rPr>
                      <w:t> </w:t>
                    </w:r>
                    <w:r>
                      <w:rPr>
                        <w:color w:val="131313"/>
                        <w:sz w:val="19"/>
                      </w:rPr>
                      <w:t>2</w:t>
                    </w:r>
                    <w:r>
                      <w:rPr>
                        <w:color w:val="131313"/>
                        <w:spacing w:val="-2"/>
                        <w:sz w:val="19"/>
                      </w:rPr>
                      <w:t> </w:t>
                    </w:r>
                    <w:r>
                      <w:rPr>
                        <w:color w:val="131313"/>
                        <w:sz w:val="21"/>
                      </w:rPr>
                      <w:t>of</w:t>
                    </w:r>
                    <w:r>
                      <w:rPr>
                        <w:color w:val="131313"/>
                        <w:spacing w:val="-18"/>
                        <w:sz w:val="21"/>
                      </w:rPr>
                      <w:t> </w:t>
                    </w:r>
                    <w:r>
                      <w:rPr>
                        <w:color w:val="131313"/>
                        <w:spacing w:val="-10"/>
                        <w:sz w:val="19"/>
                      </w:rPr>
                      <w:t>2</w:t>
                    </w:r>
                  </w:p>
                </w:txbxContent>
              </v:textbox>
              <w10:wrap type="none"/>
            </v:shape>
          </w:pict>
        </mc:Fallback>
      </mc:AlternateContent>
    </w:r>
    <w:r>
      <w:rPr/>
      <mc:AlternateContent>
        <mc:Choice Requires="wps">
          <w:drawing>
            <wp:anchor distT="0" distB="0" distL="0" distR="0" allowOverlap="1" layoutInCell="1" locked="0" behindDoc="1" simplePos="0" relativeHeight="463456768">
              <wp:simplePos x="0" y="0"/>
              <wp:positionH relativeFrom="page">
                <wp:posOffset>440304</wp:posOffset>
              </wp:positionH>
              <wp:positionV relativeFrom="page">
                <wp:posOffset>9653677</wp:posOffset>
              </wp:positionV>
              <wp:extent cx="2163445" cy="15367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2163445" cy="153670"/>
                      </a:xfrm>
                      <a:prstGeom prst="rect">
                        <a:avLst/>
                      </a:prstGeom>
                    </wps:spPr>
                    <wps:txbx>
                      <w:txbxContent>
                        <w:p>
                          <w:pPr>
                            <w:spacing w:before="14"/>
                            <w:ind w:left="20" w:right="0" w:firstLine="0"/>
                            <w:jc w:val="left"/>
                            <w:rPr>
                              <w:b/>
                              <w:sz w:val="18"/>
                            </w:rPr>
                          </w:pPr>
                          <w:r>
                            <w:rPr>
                              <w:b/>
                              <w:color w:val="131313"/>
                              <w:sz w:val="18"/>
                            </w:rPr>
                            <w:t>51035</w:t>
                          </w:r>
                          <w:r>
                            <w:rPr>
                              <w:b/>
                              <w:color w:val="131313"/>
                              <w:spacing w:val="1"/>
                              <w:sz w:val="18"/>
                            </w:rPr>
                            <w:t> </w:t>
                          </w:r>
                          <w:r>
                            <w:rPr>
                              <w:color w:val="131313"/>
                              <w:sz w:val="18"/>
                            </w:rPr>
                            <w:t>-</w:t>
                          </w:r>
                          <w:r>
                            <w:rPr>
                              <w:color w:val="131313"/>
                              <w:spacing w:val="-3"/>
                              <w:sz w:val="18"/>
                            </w:rPr>
                            <w:t> </w:t>
                          </w:r>
                          <w:r>
                            <w:rPr>
                              <w:b/>
                              <w:color w:val="131313"/>
                              <w:sz w:val="18"/>
                            </w:rPr>
                            <w:t>Shaler</w:t>
                          </w:r>
                          <w:r>
                            <w:rPr>
                              <w:b/>
                              <w:color w:val="131313"/>
                              <w:spacing w:val="-5"/>
                              <w:sz w:val="18"/>
                            </w:rPr>
                            <w:t> </w:t>
                          </w:r>
                          <w:r>
                            <w:rPr>
                              <w:b/>
                              <w:color w:val="131313"/>
                              <w:sz w:val="18"/>
                            </w:rPr>
                            <w:t>Area</w:t>
                          </w:r>
                          <w:r>
                            <w:rPr>
                              <w:b/>
                              <w:color w:val="131313"/>
                              <w:spacing w:val="-1"/>
                              <w:sz w:val="18"/>
                            </w:rPr>
                            <w:t> </w:t>
                          </w:r>
                          <w:r>
                            <w:rPr>
                              <w:b/>
                              <w:color w:val="131313"/>
                              <w:sz w:val="18"/>
                            </w:rPr>
                            <w:t>School</w:t>
                          </w:r>
                          <w:r>
                            <w:rPr>
                              <w:b/>
                              <w:color w:val="131313"/>
                              <w:spacing w:val="6"/>
                              <w:sz w:val="18"/>
                            </w:rPr>
                            <w:t> </w:t>
                          </w:r>
                          <w:r>
                            <w:rPr>
                              <w:b/>
                              <w:color w:val="030303"/>
                              <w:sz w:val="18"/>
                            </w:rPr>
                            <w:t>District, </w:t>
                          </w:r>
                          <w:r>
                            <w:rPr>
                              <w:b/>
                              <w:color w:val="030303"/>
                              <w:spacing w:val="-5"/>
                              <w:sz w:val="18"/>
                            </w:rPr>
                            <w:t>PA</w:t>
                          </w:r>
                        </w:p>
                      </w:txbxContent>
                    </wps:txbx>
                    <wps:bodyPr wrap="square" lIns="0" tIns="0" rIns="0" bIns="0" rtlCol="0">
                      <a:noAutofit/>
                    </wps:bodyPr>
                  </wps:wsp>
                </a:graphicData>
              </a:graphic>
            </wp:anchor>
          </w:drawing>
        </mc:Choice>
        <mc:Fallback>
          <w:pict>
            <v:shape style="position:absolute;margin-left:34.669621pt;margin-top:760.13208pt;width:170.35pt;height:12.1pt;mso-position-horizontal-relative:page;mso-position-vertical-relative:page;z-index:-39859712" type="#_x0000_t202" id="docshape355" filled="false" stroked="false">
              <v:textbox inset="0,0,0,0">
                <w:txbxContent>
                  <w:p>
                    <w:pPr>
                      <w:spacing w:before="14"/>
                      <w:ind w:left="20" w:right="0" w:firstLine="0"/>
                      <w:jc w:val="left"/>
                      <w:rPr>
                        <w:b/>
                        <w:sz w:val="18"/>
                      </w:rPr>
                    </w:pPr>
                    <w:r>
                      <w:rPr>
                        <w:b/>
                        <w:color w:val="131313"/>
                        <w:sz w:val="18"/>
                      </w:rPr>
                      <w:t>51035</w:t>
                    </w:r>
                    <w:r>
                      <w:rPr>
                        <w:b/>
                        <w:color w:val="131313"/>
                        <w:spacing w:val="1"/>
                        <w:sz w:val="18"/>
                      </w:rPr>
                      <w:t> </w:t>
                    </w:r>
                    <w:r>
                      <w:rPr>
                        <w:color w:val="131313"/>
                        <w:sz w:val="18"/>
                      </w:rPr>
                      <w:t>-</w:t>
                    </w:r>
                    <w:r>
                      <w:rPr>
                        <w:color w:val="131313"/>
                        <w:spacing w:val="-3"/>
                        <w:sz w:val="18"/>
                      </w:rPr>
                      <w:t> </w:t>
                    </w:r>
                    <w:r>
                      <w:rPr>
                        <w:b/>
                        <w:color w:val="131313"/>
                        <w:sz w:val="18"/>
                      </w:rPr>
                      <w:t>Shaler</w:t>
                    </w:r>
                    <w:r>
                      <w:rPr>
                        <w:b/>
                        <w:color w:val="131313"/>
                        <w:spacing w:val="-5"/>
                        <w:sz w:val="18"/>
                      </w:rPr>
                      <w:t> </w:t>
                    </w:r>
                    <w:r>
                      <w:rPr>
                        <w:b/>
                        <w:color w:val="131313"/>
                        <w:sz w:val="18"/>
                      </w:rPr>
                      <w:t>Area</w:t>
                    </w:r>
                    <w:r>
                      <w:rPr>
                        <w:b/>
                        <w:color w:val="131313"/>
                        <w:spacing w:val="-1"/>
                        <w:sz w:val="18"/>
                      </w:rPr>
                      <w:t> </w:t>
                    </w:r>
                    <w:r>
                      <w:rPr>
                        <w:b/>
                        <w:color w:val="131313"/>
                        <w:sz w:val="18"/>
                      </w:rPr>
                      <w:t>School</w:t>
                    </w:r>
                    <w:r>
                      <w:rPr>
                        <w:b/>
                        <w:color w:val="131313"/>
                        <w:spacing w:val="6"/>
                        <w:sz w:val="18"/>
                      </w:rPr>
                      <w:t> </w:t>
                    </w:r>
                    <w:r>
                      <w:rPr>
                        <w:b/>
                        <w:color w:val="030303"/>
                        <w:sz w:val="18"/>
                      </w:rPr>
                      <w:t>District, </w:t>
                    </w:r>
                    <w:r>
                      <w:rPr>
                        <w:b/>
                        <w:color w:val="030303"/>
                        <w:spacing w:val="-5"/>
                        <w:sz w:val="18"/>
                      </w:rPr>
                      <w:t>PA</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35776">
              <wp:simplePos x="0" y="0"/>
              <wp:positionH relativeFrom="page">
                <wp:posOffset>757689</wp:posOffset>
              </wp:positionH>
              <wp:positionV relativeFrom="page">
                <wp:posOffset>9061821</wp:posOffset>
              </wp:positionV>
              <wp:extent cx="1713230" cy="17399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1713230"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5"/>
                              <w:sz w:val="21"/>
                            </w:rPr>
                            <w:t> </w:t>
                          </w:r>
                          <w:r>
                            <w:rPr>
                              <w:rFonts w:ascii="Times New Roman"/>
                              <w:sz w:val="21"/>
                            </w:rPr>
                            <w:t>Kitchen</w:t>
                          </w:r>
                          <w:r>
                            <w:rPr>
                              <w:rFonts w:ascii="Times New Roman"/>
                              <w:spacing w:val="-6"/>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59.660591pt;margin-top:713.529236pt;width:134.9pt;height:13.7pt;mso-position-horizontal-relative:page;mso-position-vertical-relative:page;z-index:-39880704" type="#_x0000_t202" id="docshape154"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5"/>
                        <w:sz w:val="21"/>
                      </w:rPr>
                      <w:t> </w:t>
                    </w:r>
                    <w:r>
                      <w:rPr>
                        <w:rFonts w:ascii="Times New Roman"/>
                        <w:sz w:val="21"/>
                      </w:rPr>
                      <w:t>Kitchen</w:t>
                    </w:r>
                    <w:r>
                      <w:rPr>
                        <w:rFonts w:ascii="Times New Roman"/>
                        <w:spacing w:val="-6"/>
                        <w:sz w:val="21"/>
                      </w:rPr>
                      <w:t> </w:t>
                    </w:r>
                    <w:r>
                      <w:rPr>
                        <w:rFonts w:ascii="Times New Roman"/>
                        <w:spacing w:val="-2"/>
                        <w:sz w:val="21"/>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36288">
              <wp:simplePos x="0" y="0"/>
              <wp:positionH relativeFrom="page">
                <wp:posOffset>3273908</wp:posOffset>
              </wp:positionH>
              <wp:positionV relativeFrom="page">
                <wp:posOffset>9066403</wp:posOffset>
              </wp:positionV>
              <wp:extent cx="596900" cy="17399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596900" cy="173990"/>
                      </a:xfrm>
                      <a:prstGeom prst="rect">
                        <a:avLst/>
                      </a:prstGeom>
                    </wps:spPr>
                    <wps:txbx>
                      <w:txbxContent>
                        <w:p>
                          <w:pPr>
                            <w:spacing w:before="11"/>
                            <w:ind w:left="20" w:right="0" w:firstLine="0"/>
                            <w:jc w:val="left"/>
                            <w:rPr>
                              <w:rFonts w:ascii="Times New Roman"/>
                              <w:sz w:val="21"/>
                            </w:rPr>
                          </w:pPr>
                          <w:r>
                            <w:rPr>
                              <w:rFonts w:ascii="Times New Roman"/>
                              <w:sz w:val="21"/>
                            </w:rPr>
                            <w:t>Page</w:t>
                          </w:r>
                          <w:r>
                            <w:rPr>
                              <w:rFonts w:ascii="Times New Roman"/>
                              <w:spacing w:val="-9"/>
                              <w:sz w:val="21"/>
                            </w:rPr>
                            <w:t> </w:t>
                          </w:r>
                          <w:r>
                            <w:rPr>
                              <w:rFonts w:ascii="Times New Roman"/>
                              <w:sz w:val="21"/>
                            </w:rPr>
                            <w:fldChar w:fldCharType="begin"/>
                          </w:r>
                          <w:r>
                            <w:rPr>
                              <w:rFonts w:ascii="Times New Roman"/>
                              <w:sz w:val="21"/>
                            </w:rPr>
                            <w:instrText> PAGE </w:instrText>
                          </w:r>
                          <w:r>
                            <w:rPr>
                              <w:rFonts w:ascii="Times New Roman"/>
                              <w:sz w:val="21"/>
                            </w:rPr>
                            <w:fldChar w:fldCharType="separate"/>
                          </w:r>
                          <w:r>
                            <w:rPr>
                              <w:rFonts w:ascii="Times New Roman"/>
                              <w:sz w:val="21"/>
                            </w:rPr>
                            <w:t>3</w:t>
                          </w:r>
                          <w:r>
                            <w:rPr>
                              <w:rFonts w:ascii="Times New Roman"/>
                              <w:sz w:val="21"/>
                            </w:rPr>
                            <w:fldChar w:fldCharType="end"/>
                          </w:r>
                          <w:r>
                            <w:rPr>
                              <w:rFonts w:ascii="Times New Roman"/>
                              <w:spacing w:val="3"/>
                              <w:sz w:val="21"/>
                            </w:rPr>
                            <w:t> </w:t>
                          </w:r>
                          <w:r>
                            <w:rPr>
                              <w:rFonts w:ascii="Times New Roman"/>
                              <w:spacing w:val="-5"/>
                              <w:sz w:val="21"/>
                            </w:rPr>
                            <w:t>of7</w:t>
                          </w:r>
                        </w:p>
                      </w:txbxContent>
                    </wps:txbx>
                    <wps:bodyPr wrap="square" lIns="0" tIns="0" rIns="0" bIns="0" rtlCol="0">
                      <a:noAutofit/>
                    </wps:bodyPr>
                  </wps:wsp>
                </a:graphicData>
              </a:graphic>
            </wp:anchor>
          </w:drawing>
        </mc:Choice>
        <mc:Fallback>
          <w:pict>
            <v:shape style="position:absolute;margin-left:257.788086pt;margin-top:713.890076pt;width:47pt;height:13.7pt;mso-position-horizontal-relative:page;mso-position-vertical-relative:page;z-index:-39880192" type="#_x0000_t202" id="docshape155" filled="false" stroked="false">
              <v:textbox inset="0,0,0,0">
                <w:txbxContent>
                  <w:p>
                    <w:pPr>
                      <w:spacing w:before="11"/>
                      <w:ind w:left="20" w:right="0" w:firstLine="0"/>
                      <w:jc w:val="left"/>
                      <w:rPr>
                        <w:rFonts w:ascii="Times New Roman"/>
                        <w:sz w:val="21"/>
                      </w:rPr>
                    </w:pPr>
                    <w:r>
                      <w:rPr>
                        <w:rFonts w:ascii="Times New Roman"/>
                        <w:sz w:val="21"/>
                      </w:rPr>
                      <w:t>Page</w:t>
                    </w:r>
                    <w:r>
                      <w:rPr>
                        <w:rFonts w:ascii="Times New Roman"/>
                        <w:spacing w:val="-9"/>
                        <w:sz w:val="21"/>
                      </w:rPr>
                      <w:t> </w:t>
                    </w:r>
                    <w:r>
                      <w:rPr>
                        <w:rFonts w:ascii="Times New Roman"/>
                        <w:sz w:val="21"/>
                      </w:rPr>
                      <w:fldChar w:fldCharType="begin"/>
                    </w:r>
                    <w:r>
                      <w:rPr>
                        <w:rFonts w:ascii="Times New Roman"/>
                        <w:sz w:val="21"/>
                      </w:rPr>
                      <w:instrText> PAGE </w:instrText>
                    </w:r>
                    <w:r>
                      <w:rPr>
                        <w:rFonts w:ascii="Times New Roman"/>
                        <w:sz w:val="21"/>
                      </w:rPr>
                      <w:fldChar w:fldCharType="separate"/>
                    </w:r>
                    <w:r>
                      <w:rPr>
                        <w:rFonts w:ascii="Times New Roman"/>
                        <w:sz w:val="21"/>
                      </w:rPr>
                      <w:t>3</w:t>
                    </w:r>
                    <w:r>
                      <w:rPr>
                        <w:rFonts w:ascii="Times New Roman"/>
                        <w:sz w:val="21"/>
                      </w:rPr>
                      <w:fldChar w:fldCharType="end"/>
                    </w:r>
                    <w:r>
                      <w:rPr>
                        <w:rFonts w:ascii="Times New Roman"/>
                        <w:spacing w:val="3"/>
                        <w:sz w:val="21"/>
                      </w:rPr>
                      <w:t> </w:t>
                    </w:r>
                    <w:r>
                      <w:rPr>
                        <w:rFonts w:ascii="Times New Roman"/>
                        <w:spacing w:val="-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36800">
              <wp:simplePos x="0" y="0"/>
              <wp:positionH relativeFrom="page">
                <wp:posOffset>5590230</wp:posOffset>
              </wp:positionH>
              <wp:positionV relativeFrom="page">
                <wp:posOffset>9066403</wp:posOffset>
              </wp:positionV>
              <wp:extent cx="258445" cy="17399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58445" cy="173990"/>
                      </a:xfrm>
                      <a:prstGeom prst="rect">
                        <a:avLst/>
                      </a:prstGeom>
                    </wps:spPr>
                    <wps:txbx>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wps:txbx>
                    <wps:bodyPr wrap="square" lIns="0" tIns="0" rIns="0" bIns="0" rtlCol="0">
                      <a:noAutofit/>
                    </wps:bodyPr>
                  </wps:wsp>
                </a:graphicData>
              </a:graphic>
            </wp:anchor>
          </w:drawing>
        </mc:Choice>
        <mc:Fallback>
          <w:pict>
            <v:shape style="position:absolute;margin-left:440.175598pt;margin-top:713.890076pt;width:20.350pt;height:13.7pt;mso-position-horizontal-relative:page;mso-position-vertical-relative:page;z-index:-39879680" type="#_x0000_t202" id="docshape156" filled="false" stroked="false">
              <v:textbox inset="0,0,0,0">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37312">
              <wp:simplePos x="0" y="0"/>
              <wp:positionH relativeFrom="page">
                <wp:posOffset>6020960</wp:posOffset>
              </wp:positionH>
              <wp:positionV relativeFrom="page">
                <wp:posOffset>9066403</wp:posOffset>
              </wp:positionV>
              <wp:extent cx="396875" cy="17399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74.0914pt;margin-top:713.890076pt;width:31.25pt;height:13.7pt;mso-position-horizontal-relative:page;mso-position-vertical-relative:page;z-index:-39879168" type="#_x0000_t202" id="docshape157"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8816">
              <wp:simplePos x="0" y="0"/>
              <wp:positionH relativeFrom="page">
                <wp:posOffset>6199191</wp:posOffset>
              </wp:positionH>
              <wp:positionV relativeFrom="page">
                <wp:posOffset>9759560</wp:posOffset>
              </wp:positionV>
              <wp:extent cx="424180" cy="14668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424180" cy="146685"/>
                      </a:xfrm>
                      <a:prstGeom prst="rect">
                        <a:avLst/>
                      </a:prstGeom>
                    </wps:spPr>
                    <wps:txbx>
                      <w:txbxContent>
                        <w:p>
                          <w:pPr>
                            <w:spacing w:before="14"/>
                            <w:ind w:left="20" w:right="0" w:firstLine="0"/>
                            <w:jc w:val="left"/>
                            <w:rPr>
                              <w:sz w:val="17"/>
                            </w:rPr>
                          </w:pPr>
                          <w:r>
                            <w:rPr>
                              <w:color w:val="1C1C1C"/>
                              <w:spacing w:val="-2"/>
                              <w:w w:val="105"/>
                              <w:sz w:val="17"/>
                            </w:rPr>
                            <w:t>Page</w:t>
                          </w:r>
                          <w:r>
                            <w:rPr>
                              <w:color w:val="4B4B4B"/>
                              <w:spacing w:val="-2"/>
                              <w:w w:val="105"/>
                              <w:sz w:val="17"/>
                            </w:rPr>
                            <w:t>:</w:t>
                          </w:r>
                          <w:r>
                            <w:rPr>
                              <w:color w:val="313131"/>
                              <w:spacing w:val="-2"/>
                              <w:w w:val="105"/>
                              <w:sz w:val="17"/>
                            </w:rPr>
                            <w:fldChar w:fldCharType="begin"/>
                          </w:r>
                          <w:r>
                            <w:rPr>
                              <w:color w:val="313131"/>
                              <w:spacing w:val="-2"/>
                              <w:w w:val="105"/>
                              <w:sz w:val="17"/>
                            </w:rPr>
                            <w:instrText> PAGE </w:instrText>
                          </w:r>
                          <w:r>
                            <w:rPr>
                              <w:color w:val="313131"/>
                              <w:spacing w:val="-2"/>
                              <w:w w:val="105"/>
                              <w:sz w:val="17"/>
                            </w:rPr>
                            <w:fldChar w:fldCharType="separate"/>
                          </w:r>
                          <w:r>
                            <w:rPr>
                              <w:color w:val="313131"/>
                              <w:spacing w:val="-2"/>
                              <w:w w:val="105"/>
                              <w:sz w:val="17"/>
                            </w:rPr>
                            <w:t>3</w:t>
                          </w:r>
                          <w:r>
                            <w:rPr>
                              <w:color w:val="313131"/>
                              <w:spacing w:val="-2"/>
                              <w:w w:val="105"/>
                              <w:sz w:val="17"/>
                            </w:rPr>
                            <w:fldChar w:fldCharType="end"/>
                          </w:r>
                        </w:p>
                      </w:txbxContent>
                    </wps:txbx>
                    <wps:bodyPr wrap="square" lIns="0" tIns="0" rIns="0" bIns="0" rtlCol="0">
                      <a:noAutofit/>
                    </wps:bodyPr>
                  </wps:wsp>
                </a:graphicData>
              </a:graphic>
            </wp:anchor>
          </w:drawing>
        </mc:Choice>
        <mc:Fallback>
          <w:pict>
            <v:shape style="position:absolute;margin-left:488.125305pt;margin-top:768.46936pt;width:33.4pt;height:11.55pt;mso-position-horizontal-relative:page;mso-position-vertical-relative:page;z-index:-39857664" type="#_x0000_t202" id="docshape363" filled="false" stroked="false">
              <v:textbox inset="0,0,0,0">
                <w:txbxContent>
                  <w:p>
                    <w:pPr>
                      <w:spacing w:before="14"/>
                      <w:ind w:left="20" w:right="0" w:firstLine="0"/>
                      <w:jc w:val="left"/>
                      <w:rPr>
                        <w:sz w:val="17"/>
                      </w:rPr>
                    </w:pPr>
                    <w:r>
                      <w:rPr>
                        <w:color w:val="1C1C1C"/>
                        <w:spacing w:val="-2"/>
                        <w:w w:val="105"/>
                        <w:sz w:val="17"/>
                      </w:rPr>
                      <w:t>Page</w:t>
                    </w:r>
                    <w:r>
                      <w:rPr>
                        <w:color w:val="4B4B4B"/>
                        <w:spacing w:val="-2"/>
                        <w:w w:val="105"/>
                        <w:sz w:val="17"/>
                      </w:rPr>
                      <w:t>:</w:t>
                    </w:r>
                    <w:r>
                      <w:rPr>
                        <w:color w:val="313131"/>
                        <w:spacing w:val="-2"/>
                        <w:w w:val="105"/>
                        <w:sz w:val="17"/>
                      </w:rPr>
                      <w:fldChar w:fldCharType="begin"/>
                    </w:r>
                    <w:r>
                      <w:rPr>
                        <w:color w:val="313131"/>
                        <w:spacing w:val="-2"/>
                        <w:w w:val="105"/>
                        <w:sz w:val="17"/>
                      </w:rPr>
                      <w:instrText> PAGE </w:instrText>
                    </w:r>
                    <w:r>
                      <w:rPr>
                        <w:color w:val="313131"/>
                        <w:spacing w:val="-2"/>
                        <w:w w:val="105"/>
                        <w:sz w:val="17"/>
                      </w:rPr>
                      <w:fldChar w:fldCharType="separate"/>
                    </w:r>
                    <w:r>
                      <w:rPr>
                        <w:color w:val="313131"/>
                        <w:spacing w:val="-2"/>
                        <w:w w:val="105"/>
                        <w:sz w:val="17"/>
                      </w:rPr>
                      <w:t>3</w:t>
                    </w:r>
                    <w:r>
                      <w:rPr>
                        <w:color w:val="313131"/>
                        <w:spacing w:val="-2"/>
                        <w:w w:val="105"/>
                        <w:sz w:val="17"/>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3459328">
              <wp:simplePos x="0" y="0"/>
              <wp:positionH relativeFrom="page">
                <wp:posOffset>3405130</wp:posOffset>
              </wp:positionH>
              <wp:positionV relativeFrom="page">
                <wp:posOffset>9777872</wp:posOffset>
              </wp:positionV>
              <wp:extent cx="988694" cy="14668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988694" cy="146685"/>
                      </a:xfrm>
                      <a:prstGeom prst="rect">
                        <a:avLst/>
                      </a:prstGeom>
                    </wps:spPr>
                    <wps:txbx>
                      <w:txbxContent>
                        <w:p>
                          <w:pPr>
                            <w:spacing w:before="14"/>
                            <w:ind w:left="20" w:right="0" w:firstLine="0"/>
                            <w:jc w:val="left"/>
                            <w:rPr>
                              <w:sz w:val="17"/>
                            </w:rPr>
                          </w:pPr>
                          <w:r>
                            <w:rPr>
                              <w:color w:val="1C1C1C"/>
                              <w:sz w:val="17"/>
                            </w:rPr>
                            <w:t>Douglas</w:t>
                          </w:r>
                          <w:r>
                            <w:rPr>
                              <w:color w:val="1C1C1C"/>
                              <w:spacing w:val="-10"/>
                              <w:sz w:val="17"/>
                            </w:rPr>
                            <w:t> </w:t>
                          </w:r>
                          <w:r>
                            <w:rPr>
                              <w:color w:val="1C1C1C"/>
                              <w:spacing w:val="-2"/>
                              <w:sz w:val="17"/>
                            </w:rPr>
                            <w:t>Equipment</w:t>
                          </w:r>
                        </w:p>
                      </w:txbxContent>
                    </wps:txbx>
                    <wps:bodyPr wrap="square" lIns="0" tIns="0" rIns="0" bIns="0" rtlCol="0">
                      <a:noAutofit/>
                    </wps:bodyPr>
                  </wps:wsp>
                </a:graphicData>
              </a:graphic>
            </wp:anchor>
          </w:drawing>
        </mc:Choice>
        <mc:Fallback>
          <w:pict>
            <v:shape style="position:absolute;margin-left:268.120514pt;margin-top:769.911194pt;width:77.850pt;height:11.55pt;mso-position-horizontal-relative:page;mso-position-vertical-relative:page;z-index:-39857152" type="#_x0000_t202" id="docshape364" filled="false" stroked="false">
              <v:textbox inset="0,0,0,0">
                <w:txbxContent>
                  <w:p>
                    <w:pPr>
                      <w:spacing w:before="14"/>
                      <w:ind w:left="20" w:right="0" w:firstLine="0"/>
                      <w:jc w:val="left"/>
                      <w:rPr>
                        <w:sz w:val="17"/>
                      </w:rPr>
                    </w:pPr>
                    <w:r>
                      <w:rPr>
                        <w:color w:val="1C1C1C"/>
                        <w:sz w:val="17"/>
                      </w:rPr>
                      <w:t>Douglas</w:t>
                    </w:r>
                    <w:r>
                      <w:rPr>
                        <w:color w:val="1C1C1C"/>
                        <w:spacing w:val="-10"/>
                        <w:sz w:val="17"/>
                      </w:rPr>
                      <w:t> </w:t>
                    </w:r>
                    <w:r>
                      <w:rPr>
                        <w:color w:val="1C1C1C"/>
                        <w:spacing w:val="-2"/>
                        <w:sz w:val="17"/>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59840">
              <wp:simplePos x="0" y="0"/>
              <wp:positionH relativeFrom="page">
                <wp:posOffset>431639</wp:posOffset>
              </wp:positionH>
              <wp:positionV relativeFrom="page">
                <wp:posOffset>9796184</wp:posOffset>
              </wp:positionV>
              <wp:extent cx="1928495" cy="14668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1928495" cy="146685"/>
                      </a:xfrm>
                      <a:prstGeom prst="rect">
                        <a:avLst/>
                      </a:prstGeom>
                    </wps:spPr>
                    <wps:txbx>
                      <w:txbxContent>
                        <w:p>
                          <w:pPr>
                            <w:spacing w:before="14"/>
                            <w:ind w:left="20" w:right="0" w:firstLine="0"/>
                            <w:jc w:val="left"/>
                            <w:rPr>
                              <w:sz w:val="17"/>
                            </w:rPr>
                          </w:pPr>
                          <w:r>
                            <w:rPr>
                              <w:color w:val="313131"/>
                              <w:sz w:val="17"/>
                            </w:rPr>
                            <w:t>51035</w:t>
                          </w:r>
                          <w:r>
                            <w:rPr>
                              <w:color w:val="313131"/>
                              <w:spacing w:val="2"/>
                              <w:sz w:val="17"/>
                            </w:rPr>
                            <w:t> </w:t>
                          </w:r>
                          <w:r>
                            <w:rPr>
                              <w:color w:val="4B4B4B"/>
                              <w:sz w:val="17"/>
                            </w:rPr>
                            <w:t>-</w:t>
                          </w:r>
                          <w:r>
                            <w:rPr>
                              <w:color w:val="4B4B4B"/>
                              <w:spacing w:val="1"/>
                              <w:sz w:val="17"/>
                            </w:rPr>
                            <w:t> </w:t>
                          </w:r>
                          <w:r>
                            <w:rPr>
                              <w:color w:val="313131"/>
                              <w:sz w:val="17"/>
                            </w:rPr>
                            <w:t>S</w:t>
                          </w:r>
                          <w:r>
                            <w:rPr>
                              <w:color w:val="080808"/>
                              <w:sz w:val="17"/>
                            </w:rPr>
                            <w:t>h</w:t>
                          </w:r>
                          <w:r>
                            <w:rPr>
                              <w:color w:val="313131"/>
                              <w:sz w:val="17"/>
                            </w:rPr>
                            <w:t>aler</w:t>
                          </w:r>
                          <w:r>
                            <w:rPr>
                              <w:color w:val="313131"/>
                              <w:spacing w:val="17"/>
                              <w:sz w:val="17"/>
                            </w:rPr>
                            <w:t> </w:t>
                          </w:r>
                          <w:r>
                            <w:rPr>
                              <w:color w:val="1C1C1C"/>
                              <w:sz w:val="17"/>
                            </w:rPr>
                            <w:t>Area</w:t>
                          </w:r>
                          <w:r>
                            <w:rPr>
                              <w:color w:val="1C1C1C"/>
                              <w:spacing w:val="-13"/>
                              <w:sz w:val="17"/>
                            </w:rPr>
                            <w:t> </w:t>
                          </w:r>
                          <w:r>
                            <w:rPr>
                              <w:color w:val="313131"/>
                              <w:sz w:val="17"/>
                            </w:rPr>
                            <w:t>Sch</w:t>
                          </w:r>
                          <w:r>
                            <w:rPr>
                              <w:color w:val="080808"/>
                              <w:sz w:val="17"/>
                            </w:rPr>
                            <w:t>ool</w:t>
                          </w:r>
                          <w:r>
                            <w:rPr>
                              <w:color w:val="080808"/>
                              <w:spacing w:val="6"/>
                              <w:sz w:val="17"/>
                            </w:rPr>
                            <w:t> </w:t>
                          </w:r>
                          <w:r>
                            <w:rPr>
                              <w:color w:val="1C1C1C"/>
                              <w:sz w:val="17"/>
                            </w:rPr>
                            <w:t>District,</w:t>
                          </w:r>
                          <w:r>
                            <w:rPr>
                              <w:color w:val="1C1C1C"/>
                              <w:spacing w:val="-11"/>
                              <w:sz w:val="17"/>
                            </w:rPr>
                            <w:t> </w:t>
                          </w:r>
                          <w:r>
                            <w:rPr>
                              <w:color w:val="1C1C1C"/>
                              <w:spacing w:val="-5"/>
                              <w:sz w:val="17"/>
                            </w:rPr>
                            <w:t>PA</w:t>
                          </w:r>
                        </w:p>
                      </w:txbxContent>
                    </wps:txbx>
                    <wps:bodyPr wrap="square" lIns="0" tIns="0" rIns="0" bIns="0" rtlCol="0">
                      <a:noAutofit/>
                    </wps:bodyPr>
                  </wps:wsp>
                </a:graphicData>
              </a:graphic>
            </wp:anchor>
          </w:drawing>
        </mc:Choice>
        <mc:Fallback>
          <w:pict>
            <v:shape style="position:absolute;margin-left:33.987358pt;margin-top:771.353088pt;width:151.85pt;height:11.55pt;mso-position-horizontal-relative:page;mso-position-vertical-relative:page;z-index:-39856640" type="#_x0000_t202" id="docshape365" filled="false" stroked="false">
              <v:textbox inset="0,0,0,0">
                <w:txbxContent>
                  <w:p>
                    <w:pPr>
                      <w:spacing w:before="14"/>
                      <w:ind w:left="20" w:right="0" w:firstLine="0"/>
                      <w:jc w:val="left"/>
                      <w:rPr>
                        <w:sz w:val="17"/>
                      </w:rPr>
                    </w:pPr>
                    <w:r>
                      <w:rPr>
                        <w:color w:val="313131"/>
                        <w:sz w:val="17"/>
                      </w:rPr>
                      <w:t>51035</w:t>
                    </w:r>
                    <w:r>
                      <w:rPr>
                        <w:color w:val="313131"/>
                        <w:spacing w:val="2"/>
                        <w:sz w:val="17"/>
                      </w:rPr>
                      <w:t> </w:t>
                    </w:r>
                    <w:r>
                      <w:rPr>
                        <w:color w:val="4B4B4B"/>
                        <w:sz w:val="17"/>
                      </w:rPr>
                      <w:t>-</w:t>
                    </w:r>
                    <w:r>
                      <w:rPr>
                        <w:color w:val="4B4B4B"/>
                        <w:spacing w:val="1"/>
                        <w:sz w:val="17"/>
                      </w:rPr>
                      <w:t> </w:t>
                    </w:r>
                    <w:r>
                      <w:rPr>
                        <w:color w:val="313131"/>
                        <w:sz w:val="17"/>
                      </w:rPr>
                      <w:t>S</w:t>
                    </w:r>
                    <w:r>
                      <w:rPr>
                        <w:color w:val="080808"/>
                        <w:sz w:val="17"/>
                      </w:rPr>
                      <w:t>h</w:t>
                    </w:r>
                    <w:r>
                      <w:rPr>
                        <w:color w:val="313131"/>
                        <w:sz w:val="17"/>
                      </w:rPr>
                      <w:t>aler</w:t>
                    </w:r>
                    <w:r>
                      <w:rPr>
                        <w:color w:val="313131"/>
                        <w:spacing w:val="17"/>
                        <w:sz w:val="17"/>
                      </w:rPr>
                      <w:t> </w:t>
                    </w:r>
                    <w:r>
                      <w:rPr>
                        <w:color w:val="1C1C1C"/>
                        <w:sz w:val="17"/>
                      </w:rPr>
                      <w:t>Area</w:t>
                    </w:r>
                    <w:r>
                      <w:rPr>
                        <w:color w:val="1C1C1C"/>
                        <w:spacing w:val="-13"/>
                        <w:sz w:val="17"/>
                      </w:rPr>
                      <w:t> </w:t>
                    </w:r>
                    <w:r>
                      <w:rPr>
                        <w:color w:val="313131"/>
                        <w:sz w:val="17"/>
                      </w:rPr>
                      <w:t>Sch</w:t>
                    </w:r>
                    <w:r>
                      <w:rPr>
                        <w:color w:val="080808"/>
                        <w:sz w:val="17"/>
                      </w:rPr>
                      <w:t>ool</w:t>
                    </w:r>
                    <w:r>
                      <w:rPr>
                        <w:color w:val="080808"/>
                        <w:spacing w:val="6"/>
                        <w:sz w:val="17"/>
                      </w:rPr>
                      <w:t> </w:t>
                    </w:r>
                    <w:r>
                      <w:rPr>
                        <w:color w:val="1C1C1C"/>
                        <w:sz w:val="17"/>
                      </w:rPr>
                      <w:t>District,</w:t>
                    </w:r>
                    <w:r>
                      <w:rPr>
                        <w:color w:val="1C1C1C"/>
                        <w:spacing w:val="-11"/>
                        <w:sz w:val="17"/>
                      </w:rPr>
                      <w:t> </w:t>
                    </w:r>
                    <w:r>
                      <w:rPr>
                        <w:color w:val="1C1C1C"/>
                        <w:spacing w:val="-5"/>
                        <w:sz w:val="17"/>
                      </w:rPr>
                      <w:t>PA</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1888">
              <wp:simplePos x="0" y="0"/>
              <wp:positionH relativeFrom="page">
                <wp:posOffset>3377648</wp:posOffset>
              </wp:positionH>
              <wp:positionV relativeFrom="page">
                <wp:posOffset>9757845</wp:posOffset>
              </wp:positionV>
              <wp:extent cx="988694" cy="14668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988694" cy="146685"/>
                      </a:xfrm>
                      <a:prstGeom prst="rect">
                        <a:avLst/>
                      </a:prstGeom>
                    </wps:spPr>
                    <wps:txbx>
                      <w:txbxContent>
                        <w:p>
                          <w:pPr>
                            <w:spacing w:before="14"/>
                            <w:ind w:left="20" w:right="0" w:firstLine="0"/>
                            <w:jc w:val="left"/>
                            <w:rPr>
                              <w:sz w:val="17"/>
                            </w:rPr>
                          </w:pPr>
                          <w:r>
                            <w:rPr>
                              <w:color w:val="111111"/>
                              <w:sz w:val="17"/>
                            </w:rPr>
                            <w:t>Douglas</w:t>
                          </w:r>
                          <w:r>
                            <w:rPr>
                              <w:color w:val="111111"/>
                              <w:spacing w:val="-10"/>
                              <w:sz w:val="17"/>
                            </w:rPr>
                            <w:t> </w:t>
                          </w:r>
                          <w:r>
                            <w:rPr>
                              <w:color w:val="111111"/>
                              <w:spacing w:val="-2"/>
                              <w:sz w:val="17"/>
                            </w:rPr>
                            <w:t>Equipment</w:t>
                          </w:r>
                        </w:p>
                      </w:txbxContent>
                    </wps:txbx>
                    <wps:bodyPr wrap="square" lIns="0" tIns="0" rIns="0" bIns="0" rtlCol="0">
                      <a:noAutofit/>
                    </wps:bodyPr>
                  </wps:wsp>
                </a:graphicData>
              </a:graphic>
            </wp:anchor>
          </w:drawing>
        </mc:Choice>
        <mc:Fallback>
          <w:pict>
            <v:shape style="position:absolute;margin-left:265.956604pt;margin-top:768.33429pt;width:77.850pt;height:11.55pt;mso-position-horizontal-relative:page;mso-position-vertical-relative:page;z-index:-39854592" type="#_x0000_t202" id="docshape383" filled="false" stroked="false">
              <v:textbox inset="0,0,0,0">
                <w:txbxContent>
                  <w:p>
                    <w:pPr>
                      <w:spacing w:before="14"/>
                      <w:ind w:left="20" w:right="0" w:firstLine="0"/>
                      <w:jc w:val="left"/>
                      <w:rPr>
                        <w:sz w:val="17"/>
                      </w:rPr>
                    </w:pPr>
                    <w:r>
                      <w:rPr>
                        <w:color w:val="111111"/>
                        <w:sz w:val="17"/>
                      </w:rPr>
                      <w:t>Douglas</w:t>
                    </w:r>
                    <w:r>
                      <w:rPr>
                        <w:color w:val="111111"/>
                        <w:spacing w:val="-10"/>
                        <w:sz w:val="17"/>
                      </w:rPr>
                      <w:t> </w:t>
                    </w:r>
                    <w:r>
                      <w:rPr>
                        <w:color w:val="111111"/>
                        <w:spacing w:val="-2"/>
                        <w:sz w:val="17"/>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62400">
              <wp:simplePos x="0" y="0"/>
              <wp:positionH relativeFrom="page">
                <wp:posOffset>6167560</wp:posOffset>
              </wp:positionH>
              <wp:positionV relativeFrom="page">
                <wp:posOffset>9748683</wp:posOffset>
              </wp:positionV>
              <wp:extent cx="423545" cy="146685"/>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423545" cy="146685"/>
                      </a:xfrm>
                      <a:prstGeom prst="rect">
                        <a:avLst/>
                      </a:prstGeom>
                    </wps:spPr>
                    <wps:txbx>
                      <w:txbxContent>
                        <w:p>
                          <w:pPr>
                            <w:spacing w:before="14"/>
                            <w:ind w:left="20" w:right="0" w:firstLine="0"/>
                            <w:jc w:val="left"/>
                            <w:rPr>
                              <w:b/>
                              <w:sz w:val="17"/>
                            </w:rPr>
                          </w:pPr>
                          <w:r>
                            <w:rPr>
                              <w:b/>
                              <w:color w:val="111111"/>
                              <w:spacing w:val="-2"/>
                              <w:sz w:val="17"/>
                            </w:rPr>
                            <w:t>Page</w:t>
                          </w:r>
                          <w:r>
                            <w:rPr>
                              <w:b/>
                              <w:color w:val="3B3B3B"/>
                              <w:spacing w:val="-2"/>
                              <w:sz w:val="17"/>
                            </w:rPr>
                            <w:t>:</w:t>
                          </w:r>
                          <w:r>
                            <w:rPr>
                              <w:b/>
                              <w:color w:val="111111"/>
                              <w:spacing w:val="-2"/>
                              <w:sz w:val="17"/>
                            </w:rPr>
                            <w:fldChar w:fldCharType="begin"/>
                          </w:r>
                          <w:r>
                            <w:rPr>
                              <w:b/>
                              <w:color w:val="111111"/>
                              <w:spacing w:val="-2"/>
                              <w:sz w:val="17"/>
                            </w:rPr>
                            <w:instrText> PAGE </w:instrText>
                          </w:r>
                          <w:r>
                            <w:rPr>
                              <w:b/>
                              <w:color w:val="111111"/>
                              <w:spacing w:val="-2"/>
                              <w:sz w:val="17"/>
                            </w:rPr>
                            <w:fldChar w:fldCharType="separate"/>
                          </w:r>
                          <w:r>
                            <w:rPr>
                              <w:b/>
                              <w:color w:val="111111"/>
                              <w:spacing w:val="-2"/>
                              <w:sz w:val="17"/>
                            </w:rPr>
                            <w:t>4</w:t>
                          </w:r>
                          <w:r>
                            <w:rPr>
                              <w:b/>
                              <w:color w:val="111111"/>
                              <w:spacing w:val="-2"/>
                              <w:sz w:val="17"/>
                            </w:rPr>
                            <w:fldChar w:fldCharType="end"/>
                          </w:r>
                        </w:p>
                      </w:txbxContent>
                    </wps:txbx>
                    <wps:bodyPr wrap="square" lIns="0" tIns="0" rIns="0" bIns="0" rtlCol="0">
                      <a:noAutofit/>
                    </wps:bodyPr>
                  </wps:wsp>
                </a:graphicData>
              </a:graphic>
            </wp:anchor>
          </w:drawing>
        </mc:Choice>
        <mc:Fallback>
          <w:pict>
            <v:shape style="position:absolute;margin-left:485.634705pt;margin-top:767.612854pt;width:33.35pt;height:11.55pt;mso-position-horizontal-relative:page;mso-position-vertical-relative:page;z-index:-39854080" type="#_x0000_t202" id="docshape384" filled="false" stroked="false">
              <v:textbox inset="0,0,0,0">
                <w:txbxContent>
                  <w:p>
                    <w:pPr>
                      <w:spacing w:before="14"/>
                      <w:ind w:left="20" w:right="0" w:firstLine="0"/>
                      <w:jc w:val="left"/>
                      <w:rPr>
                        <w:b/>
                        <w:sz w:val="17"/>
                      </w:rPr>
                    </w:pPr>
                    <w:r>
                      <w:rPr>
                        <w:b/>
                        <w:color w:val="111111"/>
                        <w:spacing w:val="-2"/>
                        <w:sz w:val="17"/>
                      </w:rPr>
                      <w:t>Page</w:t>
                    </w:r>
                    <w:r>
                      <w:rPr>
                        <w:b/>
                        <w:color w:val="3B3B3B"/>
                        <w:spacing w:val="-2"/>
                        <w:sz w:val="17"/>
                      </w:rPr>
                      <w:t>:</w:t>
                    </w:r>
                    <w:r>
                      <w:rPr>
                        <w:b/>
                        <w:color w:val="111111"/>
                        <w:spacing w:val="-2"/>
                        <w:sz w:val="17"/>
                      </w:rPr>
                      <w:fldChar w:fldCharType="begin"/>
                    </w:r>
                    <w:r>
                      <w:rPr>
                        <w:b/>
                        <w:color w:val="111111"/>
                        <w:spacing w:val="-2"/>
                        <w:sz w:val="17"/>
                      </w:rPr>
                      <w:instrText> PAGE </w:instrText>
                    </w:r>
                    <w:r>
                      <w:rPr>
                        <w:b/>
                        <w:color w:val="111111"/>
                        <w:spacing w:val="-2"/>
                        <w:sz w:val="17"/>
                      </w:rPr>
                      <w:fldChar w:fldCharType="separate"/>
                    </w:r>
                    <w:r>
                      <w:rPr>
                        <w:b/>
                        <w:color w:val="111111"/>
                        <w:spacing w:val="-2"/>
                        <w:sz w:val="17"/>
                      </w:rPr>
                      <w:t>4</w:t>
                    </w:r>
                    <w:r>
                      <w:rPr>
                        <w:b/>
                        <w:color w:val="111111"/>
                        <w:spacing w:val="-2"/>
                        <w:sz w:val="17"/>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3462912">
              <wp:simplePos x="0" y="0"/>
              <wp:positionH relativeFrom="page">
                <wp:posOffset>404156</wp:posOffset>
              </wp:positionH>
              <wp:positionV relativeFrom="page">
                <wp:posOffset>9762427</wp:posOffset>
              </wp:positionV>
              <wp:extent cx="1932939" cy="146685"/>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1932939" cy="146685"/>
                      </a:xfrm>
                      <a:prstGeom prst="rect">
                        <a:avLst/>
                      </a:prstGeom>
                    </wps:spPr>
                    <wps:txbx>
                      <w:txbxContent>
                        <w:p>
                          <w:pPr>
                            <w:spacing w:before="14"/>
                            <w:ind w:left="20" w:right="0" w:firstLine="0"/>
                            <w:jc w:val="left"/>
                            <w:rPr>
                              <w:b/>
                              <w:sz w:val="17"/>
                            </w:rPr>
                          </w:pPr>
                          <w:r>
                            <w:rPr>
                              <w:color w:val="111111"/>
                              <w:sz w:val="17"/>
                            </w:rPr>
                            <w:t>51035</w:t>
                          </w:r>
                          <w:r>
                            <w:rPr>
                              <w:color w:val="111111"/>
                              <w:spacing w:val="3"/>
                              <w:sz w:val="17"/>
                            </w:rPr>
                            <w:t> </w:t>
                          </w:r>
                          <w:r>
                            <w:rPr>
                              <w:color w:val="3B3B3B"/>
                              <w:sz w:val="17"/>
                            </w:rPr>
                            <w:t>-</w:t>
                          </w:r>
                          <w:r>
                            <w:rPr>
                              <w:color w:val="3B3B3B"/>
                              <w:spacing w:val="1"/>
                              <w:sz w:val="17"/>
                            </w:rPr>
                            <w:t> </w:t>
                          </w:r>
                          <w:r>
                            <w:rPr>
                              <w:color w:val="111111"/>
                              <w:sz w:val="17"/>
                            </w:rPr>
                            <w:t>Shaler</w:t>
                          </w:r>
                          <w:r>
                            <w:rPr>
                              <w:color w:val="111111"/>
                              <w:spacing w:val="15"/>
                              <w:sz w:val="17"/>
                            </w:rPr>
                            <w:t> </w:t>
                          </w:r>
                          <w:r>
                            <w:rPr>
                              <w:color w:val="1F1F21"/>
                              <w:sz w:val="17"/>
                            </w:rPr>
                            <w:t>Area</w:t>
                          </w:r>
                          <w:r>
                            <w:rPr>
                              <w:color w:val="1F1F21"/>
                              <w:spacing w:val="-12"/>
                              <w:sz w:val="17"/>
                            </w:rPr>
                            <w:t> </w:t>
                          </w:r>
                          <w:r>
                            <w:rPr>
                              <w:color w:val="1F1F21"/>
                              <w:sz w:val="17"/>
                            </w:rPr>
                            <w:t>Sch</w:t>
                          </w:r>
                          <w:r>
                            <w:rPr>
                              <w:color w:val="010101"/>
                              <w:sz w:val="17"/>
                            </w:rPr>
                            <w:t>oo</w:t>
                          </w:r>
                          <w:r>
                            <w:rPr>
                              <w:color w:val="1F1F21"/>
                              <w:sz w:val="17"/>
                            </w:rPr>
                            <w:t>l</w:t>
                          </w:r>
                          <w:r>
                            <w:rPr>
                              <w:color w:val="1F1F21"/>
                              <w:spacing w:val="-2"/>
                              <w:sz w:val="17"/>
                            </w:rPr>
                            <w:t> </w:t>
                          </w:r>
                          <w:r>
                            <w:rPr>
                              <w:color w:val="111111"/>
                              <w:sz w:val="17"/>
                            </w:rPr>
                            <w:t>D</w:t>
                          </w:r>
                          <w:r>
                            <w:rPr>
                              <w:color w:val="3B3B3B"/>
                              <w:sz w:val="17"/>
                            </w:rPr>
                            <w:t>i</w:t>
                          </w:r>
                          <w:r>
                            <w:rPr>
                              <w:color w:val="1F1F21"/>
                              <w:sz w:val="17"/>
                            </w:rPr>
                            <w:t>strict</w:t>
                          </w:r>
                          <w:r>
                            <w:rPr>
                              <w:color w:val="3B3B3B"/>
                              <w:sz w:val="17"/>
                            </w:rPr>
                            <w:t>,</w:t>
                          </w:r>
                          <w:r>
                            <w:rPr>
                              <w:color w:val="3B3B3B"/>
                              <w:spacing w:val="5"/>
                              <w:sz w:val="17"/>
                            </w:rPr>
                            <w:t> </w:t>
                          </w:r>
                          <w:r>
                            <w:rPr>
                              <w:b/>
                              <w:color w:val="111111"/>
                              <w:spacing w:val="-5"/>
                              <w:sz w:val="17"/>
                            </w:rPr>
                            <w:t>PA</w:t>
                          </w:r>
                        </w:p>
                      </w:txbxContent>
                    </wps:txbx>
                    <wps:bodyPr wrap="square" lIns="0" tIns="0" rIns="0" bIns="0" rtlCol="0">
                      <a:noAutofit/>
                    </wps:bodyPr>
                  </wps:wsp>
                </a:graphicData>
              </a:graphic>
            </wp:anchor>
          </w:drawing>
        </mc:Choice>
        <mc:Fallback>
          <w:pict>
            <v:shape style="position:absolute;margin-left:31.82338pt;margin-top:768.695068pt;width:152.2pt;height:11.55pt;mso-position-horizontal-relative:page;mso-position-vertical-relative:page;z-index:-39853568" type="#_x0000_t202" id="docshape385" filled="false" stroked="false">
              <v:textbox inset="0,0,0,0">
                <w:txbxContent>
                  <w:p>
                    <w:pPr>
                      <w:spacing w:before="14"/>
                      <w:ind w:left="20" w:right="0" w:firstLine="0"/>
                      <w:jc w:val="left"/>
                      <w:rPr>
                        <w:b/>
                        <w:sz w:val="17"/>
                      </w:rPr>
                    </w:pPr>
                    <w:r>
                      <w:rPr>
                        <w:color w:val="111111"/>
                        <w:sz w:val="17"/>
                      </w:rPr>
                      <w:t>51035</w:t>
                    </w:r>
                    <w:r>
                      <w:rPr>
                        <w:color w:val="111111"/>
                        <w:spacing w:val="3"/>
                        <w:sz w:val="17"/>
                      </w:rPr>
                      <w:t> </w:t>
                    </w:r>
                    <w:r>
                      <w:rPr>
                        <w:color w:val="3B3B3B"/>
                        <w:sz w:val="17"/>
                      </w:rPr>
                      <w:t>-</w:t>
                    </w:r>
                    <w:r>
                      <w:rPr>
                        <w:color w:val="3B3B3B"/>
                        <w:spacing w:val="1"/>
                        <w:sz w:val="17"/>
                      </w:rPr>
                      <w:t> </w:t>
                    </w:r>
                    <w:r>
                      <w:rPr>
                        <w:color w:val="111111"/>
                        <w:sz w:val="17"/>
                      </w:rPr>
                      <w:t>Shaler</w:t>
                    </w:r>
                    <w:r>
                      <w:rPr>
                        <w:color w:val="111111"/>
                        <w:spacing w:val="15"/>
                        <w:sz w:val="17"/>
                      </w:rPr>
                      <w:t> </w:t>
                    </w:r>
                    <w:r>
                      <w:rPr>
                        <w:color w:val="1F1F21"/>
                        <w:sz w:val="17"/>
                      </w:rPr>
                      <w:t>Area</w:t>
                    </w:r>
                    <w:r>
                      <w:rPr>
                        <w:color w:val="1F1F21"/>
                        <w:spacing w:val="-12"/>
                        <w:sz w:val="17"/>
                      </w:rPr>
                      <w:t> </w:t>
                    </w:r>
                    <w:r>
                      <w:rPr>
                        <w:color w:val="1F1F21"/>
                        <w:sz w:val="17"/>
                      </w:rPr>
                      <w:t>Sch</w:t>
                    </w:r>
                    <w:r>
                      <w:rPr>
                        <w:color w:val="010101"/>
                        <w:sz w:val="17"/>
                      </w:rPr>
                      <w:t>oo</w:t>
                    </w:r>
                    <w:r>
                      <w:rPr>
                        <w:color w:val="1F1F21"/>
                        <w:sz w:val="17"/>
                      </w:rPr>
                      <w:t>l</w:t>
                    </w:r>
                    <w:r>
                      <w:rPr>
                        <w:color w:val="1F1F21"/>
                        <w:spacing w:val="-2"/>
                        <w:sz w:val="17"/>
                      </w:rPr>
                      <w:t> </w:t>
                    </w:r>
                    <w:r>
                      <w:rPr>
                        <w:color w:val="111111"/>
                        <w:sz w:val="17"/>
                      </w:rPr>
                      <w:t>D</w:t>
                    </w:r>
                    <w:r>
                      <w:rPr>
                        <w:color w:val="3B3B3B"/>
                        <w:sz w:val="17"/>
                      </w:rPr>
                      <w:t>i</w:t>
                    </w:r>
                    <w:r>
                      <w:rPr>
                        <w:color w:val="1F1F21"/>
                        <w:sz w:val="17"/>
                      </w:rPr>
                      <w:t>strict</w:t>
                    </w:r>
                    <w:r>
                      <w:rPr>
                        <w:color w:val="3B3B3B"/>
                        <w:sz w:val="17"/>
                      </w:rPr>
                      <w:t>,</w:t>
                    </w:r>
                    <w:r>
                      <w:rPr>
                        <w:color w:val="3B3B3B"/>
                        <w:spacing w:val="5"/>
                        <w:sz w:val="17"/>
                      </w:rPr>
                      <w:t> </w:t>
                    </w:r>
                    <w:r>
                      <w:rPr>
                        <w:b/>
                        <w:color w:val="111111"/>
                        <w:spacing w:val="-5"/>
                        <w:sz w:val="17"/>
                      </w:rPr>
                      <w:t>PA</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3424">
              <wp:simplePos x="0" y="0"/>
              <wp:positionH relativeFrom="page">
                <wp:posOffset>3337830</wp:posOffset>
              </wp:positionH>
              <wp:positionV relativeFrom="page">
                <wp:posOffset>9065314</wp:posOffset>
              </wp:positionV>
              <wp:extent cx="628015" cy="18796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628015" cy="187960"/>
                      </a:xfrm>
                      <a:prstGeom prst="rect">
                        <a:avLst/>
                      </a:prstGeom>
                    </wps:spPr>
                    <wps:txbx>
                      <w:txbxContent>
                        <w:p>
                          <w:pPr>
                            <w:spacing w:before="11"/>
                            <w:ind w:left="20" w:right="0" w:firstLine="0"/>
                            <w:jc w:val="left"/>
                            <w:rPr>
                              <w:rFonts w:ascii="Times New Roman"/>
                              <w:sz w:val="23"/>
                            </w:rPr>
                          </w:pPr>
                          <w:r>
                            <w:rPr>
                              <w:rFonts w:ascii="Times New Roman"/>
                              <w:spacing w:val="-6"/>
                              <w:sz w:val="23"/>
                            </w:rPr>
                            <w:t>Page</w:t>
                          </w:r>
                          <w:r>
                            <w:rPr>
                              <w:rFonts w:ascii="Times New Roman"/>
                              <w:spacing w:val="-12"/>
                              <w:sz w:val="23"/>
                            </w:rPr>
                            <w:t> </w:t>
                          </w:r>
                          <w:r>
                            <w:rPr>
                              <w:rFonts w:ascii="Times New Roman"/>
                              <w:spacing w:val="-6"/>
                              <w:sz w:val="23"/>
                            </w:rPr>
                            <w:fldChar w:fldCharType="begin"/>
                          </w:r>
                          <w:r>
                            <w:rPr>
                              <w:rFonts w:ascii="Times New Roman"/>
                              <w:spacing w:val="-6"/>
                              <w:sz w:val="23"/>
                            </w:rPr>
                            <w:instrText> PAGE </w:instrText>
                          </w:r>
                          <w:r>
                            <w:rPr>
                              <w:rFonts w:ascii="Times New Roman"/>
                              <w:spacing w:val="-6"/>
                              <w:sz w:val="23"/>
                            </w:rPr>
                            <w:fldChar w:fldCharType="separate"/>
                          </w:r>
                          <w:r>
                            <w:rPr>
                              <w:rFonts w:ascii="Times New Roman"/>
                              <w:spacing w:val="-6"/>
                              <w:sz w:val="23"/>
                            </w:rPr>
                            <w:t>3</w:t>
                          </w:r>
                          <w:r>
                            <w:rPr>
                              <w:rFonts w:ascii="Times New Roman"/>
                              <w:spacing w:val="-6"/>
                              <w:sz w:val="23"/>
                            </w:rPr>
                            <w:fldChar w:fldCharType="end"/>
                          </w:r>
                          <w:r>
                            <w:rPr>
                              <w:rFonts w:ascii="Times New Roman"/>
                              <w:spacing w:val="-16"/>
                              <w:sz w:val="23"/>
                            </w:rPr>
                            <w:t> </w:t>
                          </w:r>
                          <w:r>
                            <w:rPr>
                              <w:rFonts w:ascii="Times New Roman"/>
                              <w:spacing w:val="-6"/>
                              <w:sz w:val="23"/>
                            </w:rPr>
                            <w:t>of7</w:t>
                          </w:r>
                        </w:p>
                      </w:txbxContent>
                    </wps:txbx>
                    <wps:bodyPr wrap="square" lIns="0" tIns="0" rIns="0" bIns="0" rtlCol="0">
                      <a:noAutofit/>
                    </wps:bodyPr>
                  </wps:wsp>
                </a:graphicData>
              </a:graphic>
            </wp:anchor>
          </w:drawing>
        </mc:Choice>
        <mc:Fallback>
          <w:pict>
            <v:shape style="position:absolute;margin-left:262.821289pt;margin-top:713.804321pt;width:49.45pt;height:14.8pt;mso-position-horizontal-relative:page;mso-position-vertical-relative:page;z-index:-39853056" type="#_x0000_t202" id="docshape441" filled="false" stroked="false">
              <v:textbox inset="0,0,0,0">
                <w:txbxContent>
                  <w:p>
                    <w:pPr>
                      <w:spacing w:before="11"/>
                      <w:ind w:left="20" w:right="0" w:firstLine="0"/>
                      <w:jc w:val="left"/>
                      <w:rPr>
                        <w:rFonts w:ascii="Times New Roman"/>
                        <w:sz w:val="23"/>
                      </w:rPr>
                    </w:pPr>
                    <w:r>
                      <w:rPr>
                        <w:rFonts w:ascii="Times New Roman"/>
                        <w:spacing w:val="-6"/>
                        <w:sz w:val="23"/>
                      </w:rPr>
                      <w:t>Page</w:t>
                    </w:r>
                    <w:r>
                      <w:rPr>
                        <w:rFonts w:ascii="Times New Roman"/>
                        <w:spacing w:val="-12"/>
                        <w:sz w:val="23"/>
                      </w:rPr>
                      <w:t> </w:t>
                    </w:r>
                    <w:r>
                      <w:rPr>
                        <w:rFonts w:ascii="Times New Roman"/>
                        <w:spacing w:val="-6"/>
                        <w:sz w:val="23"/>
                      </w:rPr>
                      <w:fldChar w:fldCharType="begin"/>
                    </w:r>
                    <w:r>
                      <w:rPr>
                        <w:rFonts w:ascii="Times New Roman"/>
                        <w:spacing w:val="-6"/>
                        <w:sz w:val="23"/>
                      </w:rPr>
                      <w:instrText> PAGE </w:instrText>
                    </w:r>
                    <w:r>
                      <w:rPr>
                        <w:rFonts w:ascii="Times New Roman"/>
                        <w:spacing w:val="-6"/>
                        <w:sz w:val="23"/>
                      </w:rPr>
                      <w:fldChar w:fldCharType="separate"/>
                    </w:r>
                    <w:r>
                      <w:rPr>
                        <w:rFonts w:ascii="Times New Roman"/>
                        <w:spacing w:val="-6"/>
                        <w:sz w:val="23"/>
                      </w:rPr>
                      <w:t>3</w:t>
                    </w:r>
                    <w:r>
                      <w:rPr>
                        <w:rFonts w:ascii="Times New Roman"/>
                        <w:spacing w:val="-6"/>
                        <w:sz w:val="23"/>
                      </w:rPr>
                      <w:fldChar w:fldCharType="end"/>
                    </w:r>
                    <w:r>
                      <w:rPr>
                        <w:rFonts w:ascii="Times New Roman"/>
                        <w:spacing w:val="-16"/>
                        <w:sz w:val="23"/>
                      </w:rPr>
                      <w:t> </w:t>
                    </w:r>
                    <w:r>
                      <w:rPr>
                        <w:rFonts w:ascii="Times New Roman"/>
                        <w:spacing w:val="-6"/>
                        <w:sz w:val="23"/>
                      </w:rPr>
                      <w:t>of7</w:t>
                    </w:r>
                  </w:p>
                </w:txbxContent>
              </v:textbox>
              <w10:wrap type="none"/>
            </v:shape>
          </w:pict>
        </mc:Fallback>
      </mc:AlternateContent>
    </w:r>
    <w:r>
      <w:rPr/>
      <mc:AlternateContent>
        <mc:Choice Requires="wps">
          <w:drawing>
            <wp:anchor distT="0" distB="0" distL="0" distR="0" allowOverlap="1" layoutInCell="1" locked="0" behindDoc="1" simplePos="0" relativeHeight="463463936">
              <wp:simplePos x="0" y="0"/>
              <wp:positionH relativeFrom="page">
                <wp:posOffset>5719990</wp:posOffset>
              </wp:positionH>
              <wp:positionV relativeFrom="page">
                <wp:posOffset>9063223</wp:posOffset>
              </wp:positionV>
              <wp:extent cx="199390" cy="17399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199390" cy="173990"/>
                      </a:xfrm>
                      <a:prstGeom prst="rect">
                        <a:avLst/>
                      </a:prstGeom>
                    </wps:spPr>
                    <wps:txbx>
                      <w:txbxContent>
                        <w:p>
                          <w:pPr>
                            <w:spacing w:before="11"/>
                            <w:ind w:left="20" w:right="0" w:firstLine="0"/>
                            <w:jc w:val="left"/>
                            <w:rPr>
                              <w:rFonts w:ascii="Times New Roman"/>
                              <w:sz w:val="21"/>
                            </w:rPr>
                          </w:pPr>
                          <w:r>
                            <w:rPr>
                              <w:rFonts w:ascii="Times New Roman"/>
                              <w:spacing w:val="-5"/>
                              <w:w w:val="75"/>
                              <w:sz w:val="21"/>
                              <w:u w:val="thick"/>
                            </w:rPr>
                            <w:t>MM</w:t>
                          </w:r>
                        </w:p>
                      </w:txbxContent>
                    </wps:txbx>
                    <wps:bodyPr wrap="square" lIns="0" tIns="0" rIns="0" bIns="0" rtlCol="0">
                      <a:noAutofit/>
                    </wps:bodyPr>
                  </wps:wsp>
                </a:graphicData>
              </a:graphic>
            </wp:anchor>
          </w:drawing>
        </mc:Choice>
        <mc:Fallback>
          <w:pict>
            <v:shape style="position:absolute;margin-left:450.392914pt;margin-top:713.639648pt;width:15.7pt;height:13.7pt;mso-position-horizontal-relative:page;mso-position-vertical-relative:page;z-index:-39852544" type="#_x0000_t202" id="docshape442" filled="false" stroked="false">
              <v:textbox inset="0,0,0,0">
                <w:txbxContent>
                  <w:p>
                    <w:pPr>
                      <w:spacing w:before="11"/>
                      <w:ind w:left="20" w:right="0" w:firstLine="0"/>
                      <w:jc w:val="left"/>
                      <w:rPr>
                        <w:rFonts w:ascii="Times New Roman"/>
                        <w:sz w:val="21"/>
                      </w:rPr>
                    </w:pPr>
                    <w:r>
                      <w:rPr>
                        <w:rFonts w:ascii="Times New Roman"/>
                        <w:spacing w:val="-5"/>
                        <w:w w:val="75"/>
                        <w:sz w:val="21"/>
                        <w:u w:val="thick"/>
                      </w:rPr>
                      <w:t>MM</w:t>
                    </w:r>
                  </w:p>
                </w:txbxContent>
              </v:textbox>
              <w10:wrap type="none"/>
            </v:shape>
          </w:pict>
        </mc:Fallback>
      </mc:AlternateContent>
    </w:r>
    <w:r>
      <w:rPr/>
      <mc:AlternateContent>
        <mc:Choice Requires="wps">
          <w:drawing>
            <wp:anchor distT="0" distB="0" distL="0" distR="0" allowOverlap="1" layoutInCell="1" locked="0" behindDoc="1" simplePos="0" relativeHeight="463464448">
              <wp:simplePos x="0" y="0"/>
              <wp:positionH relativeFrom="page">
                <wp:posOffset>6130892</wp:posOffset>
              </wp:positionH>
              <wp:positionV relativeFrom="page">
                <wp:posOffset>9063223</wp:posOffset>
              </wp:positionV>
              <wp:extent cx="396875" cy="173990"/>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82.747406pt;margin-top:713.639648pt;width:31.25pt;height:13.7pt;mso-position-horizontal-relative:page;mso-position-vertical-relative:page;z-index:-39852032" type="#_x0000_t202" id="docshape443"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64960">
              <wp:simplePos x="0" y="0"/>
              <wp:positionH relativeFrom="page">
                <wp:posOffset>776011</wp:posOffset>
              </wp:positionH>
              <wp:positionV relativeFrom="page">
                <wp:posOffset>9086130</wp:posOffset>
              </wp:positionV>
              <wp:extent cx="1743075" cy="17399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1743075"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61.103241pt;margin-top:715.443359pt;width:137.25pt;height:13.7pt;mso-position-horizontal-relative:page;mso-position-vertical-relative:page;z-index:-39851520" type="#_x0000_t202" id="docshape444"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5472">
              <wp:simplePos x="0" y="0"/>
              <wp:positionH relativeFrom="page">
                <wp:posOffset>3337830</wp:posOffset>
              </wp:positionH>
              <wp:positionV relativeFrom="page">
                <wp:posOffset>9065627</wp:posOffset>
              </wp:positionV>
              <wp:extent cx="628015" cy="187960"/>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628015" cy="187960"/>
                      </a:xfrm>
                      <a:prstGeom prst="rect">
                        <a:avLst/>
                      </a:prstGeom>
                    </wps:spPr>
                    <wps:txbx>
                      <w:txbxContent>
                        <w:p>
                          <w:pPr>
                            <w:spacing w:before="10"/>
                            <w:ind w:left="20" w:right="0" w:firstLine="0"/>
                            <w:jc w:val="left"/>
                            <w:rPr>
                              <w:rFonts w:ascii="Times New Roman"/>
                              <w:sz w:val="23"/>
                            </w:rPr>
                          </w:pPr>
                          <w:r>
                            <w:rPr>
                              <w:rFonts w:ascii="Times New Roman"/>
                              <w:spacing w:val="-6"/>
                              <w:sz w:val="23"/>
                            </w:rPr>
                            <w:t>Page</w:t>
                          </w:r>
                          <w:r>
                            <w:rPr>
                              <w:rFonts w:ascii="Times New Roman"/>
                              <w:spacing w:val="-12"/>
                              <w:sz w:val="23"/>
                            </w:rPr>
                            <w:t> </w:t>
                          </w:r>
                          <w:r>
                            <w:rPr>
                              <w:rFonts w:ascii="Times New Roman"/>
                              <w:spacing w:val="-6"/>
                              <w:sz w:val="23"/>
                            </w:rPr>
                            <w:fldChar w:fldCharType="begin"/>
                          </w:r>
                          <w:r>
                            <w:rPr>
                              <w:rFonts w:ascii="Times New Roman"/>
                              <w:spacing w:val="-6"/>
                              <w:sz w:val="23"/>
                            </w:rPr>
                            <w:instrText> PAGE </w:instrText>
                          </w:r>
                          <w:r>
                            <w:rPr>
                              <w:rFonts w:ascii="Times New Roman"/>
                              <w:spacing w:val="-6"/>
                              <w:sz w:val="23"/>
                            </w:rPr>
                            <w:fldChar w:fldCharType="separate"/>
                          </w:r>
                          <w:r>
                            <w:rPr>
                              <w:rFonts w:ascii="Times New Roman"/>
                              <w:spacing w:val="-6"/>
                              <w:sz w:val="23"/>
                            </w:rPr>
                            <w:t>3</w:t>
                          </w:r>
                          <w:r>
                            <w:rPr>
                              <w:rFonts w:ascii="Times New Roman"/>
                              <w:spacing w:val="-6"/>
                              <w:sz w:val="23"/>
                            </w:rPr>
                            <w:fldChar w:fldCharType="end"/>
                          </w:r>
                          <w:r>
                            <w:rPr>
                              <w:rFonts w:ascii="Times New Roman"/>
                              <w:spacing w:val="-16"/>
                              <w:sz w:val="23"/>
                            </w:rPr>
                            <w:t> </w:t>
                          </w:r>
                          <w:r>
                            <w:rPr>
                              <w:rFonts w:ascii="Times New Roman"/>
                              <w:spacing w:val="-6"/>
                              <w:sz w:val="23"/>
                            </w:rPr>
                            <w:t>of7</w:t>
                          </w:r>
                        </w:p>
                      </w:txbxContent>
                    </wps:txbx>
                    <wps:bodyPr wrap="square" lIns="0" tIns="0" rIns="0" bIns="0" rtlCol="0">
                      <a:noAutofit/>
                    </wps:bodyPr>
                  </wps:wsp>
                </a:graphicData>
              </a:graphic>
            </wp:anchor>
          </w:drawing>
        </mc:Choice>
        <mc:Fallback>
          <w:pict>
            <v:shape style="position:absolute;margin-left:262.821289pt;margin-top:713.828918pt;width:49.45pt;height:14.8pt;mso-position-horizontal-relative:page;mso-position-vertical-relative:page;z-index:-39851008" type="#_x0000_t202" id="docshape451" filled="false" stroked="false">
              <v:textbox inset="0,0,0,0">
                <w:txbxContent>
                  <w:p>
                    <w:pPr>
                      <w:spacing w:before="10"/>
                      <w:ind w:left="20" w:right="0" w:firstLine="0"/>
                      <w:jc w:val="left"/>
                      <w:rPr>
                        <w:rFonts w:ascii="Times New Roman"/>
                        <w:sz w:val="23"/>
                      </w:rPr>
                    </w:pPr>
                    <w:r>
                      <w:rPr>
                        <w:rFonts w:ascii="Times New Roman"/>
                        <w:spacing w:val="-6"/>
                        <w:sz w:val="23"/>
                      </w:rPr>
                      <w:t>Page</w:t>
                    </w:r>
                    <w:r>
                      <w:rPr>
                        <w:rFonts w:ascii="Times New Roman"/>
                        <w:spacing w:val="-12"/>
                        <w:sz w:val="23"/>
                      </w:rPr>
                      <w:t> </w:t>
                    </w:r>
                    <w:r>
                      <w:rPr>
                        <w:rFonts w:ascii="Times New Roman"/>
                        <w:spacing w:val="-6"/>
                        <w:sz w:val="23"/>
                      </w:rPr>
                      <w:fldChar w:fldCharType="begin"/>
                    </w:r>
                    <w:r>
                      <w:rPr>
                        <w:rFonts w:ascii="Times New Roman"/>
                        <w:spacing w:val="-6"/>
                        <w:sz w:val="23"/>
                      </w:rPr>
                      <w:instrText> PAGE </w:instrText>
                    </w:r>
                    <w:r>
                      <w:rPr>
                        <w:rFonts w:ascii="Times New Roman"/>
                        <w:spacing w:val="-6"/>
                        <w:sz w:val="23"/>
                      </w:rPr>
                      <w:fldChar w:fldCharType="separate"/>
                    </w:r>
                    <w:r>
                      <w:rPr>
                        <w:rFonts w:ascii="Times New Roman"/>
                        <w:spacing w:val="-6"/>
                        <w:sz w:val="23"/>
                      </w:rPr>
                      <w:t>3</w:t>
                    </w:r>
                    <w:r>
                      <w:rPr>
                        <w:rFonts w:ascii="Times New Roman"/>
                        <w:spacing w:val="-6"/>
                        <w:sz w:val="23"/>
                      </w:rPr>
                      <w:fldChar w:fldCharType="end"/>
                    </w:r>
                    <w:r>
                      <w:rPr>
                        <w:rFonts w:ascii="Times New Roman"/>
                        <w:spacing w:val="-16"/>
                        <w:sz w:val="23"/>
                      </w:rPr>
                      <w:t> </w:t>
                    </w:r>
                    <w:r>
                      <w:rPr>
                        <w:rFonts w:ascii="Times New Roman"/>
                        <w:spacing w:val="-6"/>
                        <w:sz w:val="23"/>
                      </w:rPr>
                      <w:t>of7</w:t>
                    </w:r>
                  </w:p>
                </w:txbxContent>
              </v:textbox>
              <w10:wrap type="none"/>
            </v:shape>
          </w:pict>
        </mc:Fallback>
      </mc:AlternateContent>
    </w:r>
    <w:r>
      <w:rPr/>
      <mc:AlternateContent>
        <mc:Choice Requires="wps">
          <w:drawing>
            <wp:anchor distT="0" distB="0" distL="0" distR="0" allowOverlap="1" layoutInCell="1" locked="0" behindDoc="1" simplePos="0" relativeHeight="463465984">
              <wp:simplePos x="0" y="0"/>
              <wp:positionH relativeFrom="page">
                <wp:posOffset>5719990</wp:posOffset>
              </wp:positionH>
              <wp:positionV relativeFrom="page">
                <wp:posOffset>9063223</wp:posOffset>
              </wp:positionV>
              <wp:extent cx="199390" cy="17399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199390" cy="173990"/>
                      </a:xfrm>
                      <a:prstGeom prst="rect">
                        <a:avLst/>
                      </a:prstGeom>
                    </wps:spPr>
                    <wps:txbx>
                      <w:txbxContent>
                        <w:p>
                          <w:pPr>
                            <w:spacing w:before="11"/>
                            <w:ind w:left="20" w:right="0" w:firstLine="0"/>
                            <w:jc w:val="left"/>
                            <w:rPr>
                              <w:rFonts w:ascii="Times New Roman"/>
                              <w:sz w:val="21"/>
                            </w:rPr>
                          </w:pPr>
                          <w:r>
                            <w:rPr>
                              <w:rFonts w:ascii="Times New Roman"/>
                              <w:spacing w:val="-5"/>
                              <w:w w:val="75"/>
                              <w:sz w:val="21"/>
                              <w:u w:val="thick"/>
                            </w:rPr>
                            <w:t>MM</w:t>
                          </w:r>
                        </w:p>
                      </w:txbxContent>
                    </wps:txbx>
                    <wps:bodyPr wrap="square" lIns="0" tIns="0" rIns="0" bIns="0" rtlCol="0">
                      <a:noAutofit/>
                    </wps:bodyPr>
                  </wps:wsp>
                </a:graphicData>
              </a:graphic>
            </wp:anchor>
          </w:drawing>
        </mc:Choice>
        <mc:Fallback>
          <w:pict>
            <v:shape style="position:absolute;margin-left:450.392914pt;margin-top:713.639648pt;width:15.7pt;height:13.7pt;mso-position-horizontal-relative:page;mso-position-vertical-relative:page;z-index:-39850496" type="#_x0000_t202" id="docshape452" filled="false" stroked="false">
              <v:textbox inset="0,0,0,0">
                <w:txbxContent>
                  <w:p>
                    <w:pPr>
                      <w:spacing w:before="11"/>
                      <w:ind w:left="20" w:right="0" w:firstLine="0"/>
                      <w:jc w:val="left"/>
                      <w:rPr>
                        <w:rFonts w:ascii="Times New Roman"/>
                        <w:sz w:val="21"/>
                      </w:rPr>
                    </w:pPr>
                    <w:r>
                      <w:rPr>
                        <w:rFonts w:ascii="Times New Roman"/>
                        <w:spacing w:val="-5"/>
                        <w:w w:val="75"/>
                        <w:sz w:val="21"/>
                        <w:u w:val="thick"/>
                      </w:rPr>
                      <w:t>MM</w:t>
                    </w:r>
                  </w:p>
                </w:txbxContent>
              </v:textbox>
              <w10:wrap type="none"/>
            </v:shape>
          </w:pict>
        </mc:Fallback>
      </mc:AlternateContent>
    </w:r>
    <w:r>
      <w:rPr/>
      <mc:AlternateContent>
        <mc:Choice Requires="wps">
          <w:drawing>
            <wp:anchor distT="0" distB="0" distL="0" distR="0" allowOverlap="1" layoutInCell="1" locked="0" behindDoc="1" simplePos="0" relativeHeight="463466496">
              <wp:simplePos x="0" y="0"/>
              <wp:positionH relativeFrom="page">
                <wp:posOffset>6130892</wp:posOffset>
              </wp:positionH>
              <wp:positionV relativeFrom="page">
                <wp:posOffset>9063223</wp:posOffset>
              </wp:positionV>
              <wp:extent cx="396875" cy="17399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82.747406pt;margin-top:713.639648pt;width:31.25pt;height:13.7pt;mso-position-horizontal-relative:page;mso-position-vertical-relative:page;z-index:-39849984" type="#_x0000_t202" id="docshape453"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67008">
              <wp:simplePos x="0" y="0"/>
              <wp:positionH relativeFrom="page">
                <wp:posOffset>776011</wp:posOffset>
              </wp:positionH>
              <wp:positionV relativeFrom="page">
                <wp:posOffset>9086130</wp:posOffset>
              </wp:positionV>
              <wp:extent cx="1743075" cy="17399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1743075"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61.103241pt;margin-top:715.443359pt;width:137.25pt;height:13.7pt;mso-position-horizontal-relative:page;mso-position-vertical-relative:page;z-index:-39849472" type="#_x0000_t202" id="docshape454"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8"/>
                        <w:sz w:val="21"/>
                      </w:rPr>
                      <w:t> </w:t>
                    </w:r>
                    <w:r>
                      <w:rPr>
                        <w:rFonts w:ascii="Times New Roman"/>
                        <w:sz w:val="21"/>
                      </w:rPr>
                      <w:t>Area</w:t>
                    </w:r>
                    <w:r>
                      <w:rPr>
                        <w:rFonts w:ascii="Times New Roman"/>
                        <w:spacing w:val="1"/>
                        <w:sz w:val="21"/>
                      </w:rPr>
                      <w:t> </w:t>
                    </w:r>
                    <w:r>
                      <w:rPr>
                        <w:rFonts w:ascii="Times New Roman"/>
                        <w:sz w:val="21"/>
                      </w:rPr>
                      <w:t>Kitchen</w:t>
                    </w:r>
                    <w:r>
                      <w:rPr>
                        <w:rFonts w:ascii="Times New Roman"/>
                        <w:spacing w:val="1"/>
                        <w:sz w:val="21"/>
                      </w:rPr>
                      <w:t> </w:t>
                    </w:r>
                    <w:r>
                      <w:rPr>
                        <w:rFonts w:ascii="Times New Roman"/>
                        <w:spacing w:val="-2"/>
                        <w:sz w:val="21"/>
                      </w:rPr>
                      <w:t>Equipment</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7520">
              <wp:simplePos x="0" y="0"/>
              <wp:positionH relativeFrom="page">
                <wp:posOffset>5706916</wp:posOffset>
              </wp:positionH>
              <wp:positionV relativeFrom="page">
                <wp:posOffset>9040524</wp:posOffset>
              </wp:positionV>
              <wp:extent cx="277495" cy="182245"/>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277495" cy="182245"/>
                      </a:xfrm>
                      <a:prstGeom prst="rect">
                        <a:avLst/>
                      </a:prstGeom>
                    </wps:spPr>
                    <wps:txbx>
                      <w:txbxContent>
                        <w:p>
                          <w:pPr>
                            <w:spacing w:before="13"/>
                            <w:ind w:left="20" w:right="0" w:firstLine="0"/>
                            <w:jc w:val="left"/>
                            <w:rPr>
                              <w:sz w:val="22"/>
                            </w:rPr>
                          </w:pPr>
                          <w:r>
                            <w:rPr>
                              <w:spacing w:val="-5"/>
                              <w:w w:val="110"/>
                              <w:sz w:val="22"/>
                              <w:u w:val="thick"/>
                            </w:rPr>
                            <w:t>MM</w:t>
                          </w:r>
                        </w:p>
                      </w:txbxContent>
                    </wps:txbx>
                    <wps:bodyPr wrap="square" lIns="0" tIns="0" rIns="0" bIns="0" rtlCol="0">
                      <a:noAutofit/>
                    </wps:bodyPr>
                  </wps:wsp>
                </a:graphicData>
              </a:graphic>
            </wp:anchor>
          </w:drawing>
        </mc:Choice>
        <mc:Fallback>
          <w:pict>
            <v:shape style="position:absolute;margin-left:449.363495pt;margin-top:711.852356pt;width:21.85pt;height:14.35pt;mso-position-horizontal-relative:page;mso-position-vertical-relative:page;z-index:-39848960" type="#_x0000_t202" id="docshape474" filled="false" stroked="false">
              <v:textbox inset="0,0,0,0">
                <w:txbxContent>
                  <w:p>
                    <w:pPr>
                      <w:spacing w:before="13"/>
                      <w:ind w:left="20" w:right="0" w:firstLine="0"/>
                      <w:jc w:val="left"/>
                      <w:rPr>
                        <w:sz w:val="22"/>
                      </w:rPr>
                    </w:pPr>
                    <w:r>
                      <w:rPr>
                        <w:spacing w:val="-5"/>
                        <w:w w:val="110"/>
                        <w:sz w:val="22"/>
                        <w:u w:val="thick"/>
                      </w:rPr>
                      <w:t>MM</w:t>
                    </w:r>
                  </w:p>
                </w:txbxContent>
              </v:textbox>
              <w10:wrap type="none"/>
            </v:shape>
          </w:pict>
        </mc:Fallback>
      </mc:AlternateContent>
    </w:r>
    <w:r>
      <w:rPr/>
      <mc:AlternateContent>
        <mc:Choice Requires="wps">
          <w:drawing>
            <wp:anchor distT="0" distB="0" distL="0" distR="0" allowOverlap="1" layoutInCell="1" locked="0" behindDoc="1" simplePos="0" relativeHeight="463468032">
              <wp:simplePos x="0" y="0"/>
              <wp:positionH relativeFrom="page">
                <wp:posOffset>6126310</wp:posOffset>
              </wp:positionH>
              <wp:positionV relativeFrom="page">
                <wp:posOffset>9048179</wp:posOffset>
              </wp:positionV>
              <wp:extent cx="396875" cy="173990"/>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82.386688pt;margin-top:712.455078pt;width:31.25pt;height:13.7pt;mso-position-horizontal-relative:page;mso-position-vertical-relative:page;z-index:-39848448" type="#_x0000_t202" id="docshape475"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68544">
              <wp:simplePos x="0" y="0"/>
              <wp:positionH relativeFrom="page">
                <wp:posOffset>3328873</wp:posOffset>
              </wp:positionH>
              <wp:positionV relativeFrom="page">
                <wp:posOffset>9071092</wp:posOffset>
              </wp:positionV>
              <wp:extent cx="613410" cy="184785"/>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613410" cy="184785"/>
                      </a:xfrm>
                      <a:prstGeom prst="rect">
                        <a:avLst/>
                      </a:prstGeom>
                    </wps:spPr>
                    <wps:txbx>
                      <w:txbxContent>
                        <w:p>
                          <w:pPr>
                            <w:spacing w:before="11"/>
                            <w:ind w:left="20" w:right="0" w:firstLine="0"/>
                            <w:jc w:val="left"/>
                            <w:rPr>
                              <w:rFonts w:ascii="Times New Roman"/>
                              <w:sz w:val="21"/>
                            </w:rPr>
                          </w:pPr>
                          <w:r>
                            <w:rPr>
                              <w:rFonts w:ascii="Times New Roman"/>
                              <w:w w:val="105"/>
                              <w:sz w:val="21"/>
                            </w:rPr>
                            <w:t>Page</w:t>
                          </w:r>
                          <w:r>
                            <w:rPr>
                              <w:rFonts w:ascii="Times New Roman"/>
                              <w:spacing w:val="-14"/>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7</w:t>
                          </w:r>
                          <w:r>
                            <w:rPr>
                              <w:rFonts w:ascii="Times New Roman"/>
                              <w:w w:val="105"/>
                              <w:sz w:val="21"/>
                            </w:rPr>
                            <w:fldChar w:fldCharType="end"/>
                          </w:r>
                          <w:r>
                            <w:rPr>
                              <w:rFonts w:ascii="Times New Roman"/>
                              <w:spacing w:val="-9"/>
                              <w:w w:val="105"/>
                              <w:sz w:val="21"/>
                            </w:rPr>
                            <w:t> </w:t>
                          </w:r>
                          <w:r>
                            <w:rPr>
                              <w:rFonts w:ascii="Times New Roman"/>
                              <w:spacing w:val="-5"/>
                              <w:w w:val="105"/>
                              <w:sz w:val="21"/>
                            </w:rPr>
                            <w:t>of7</w:t>
                          </w:r>
                        </w:p>
                      </w:txbxContent>
                    </wps:txbx>
                    <wps:bodyPr wrap="square" lIns="0" tIns="0" rIns="0" bIns="0" rtlCol="0">
                      <a:noAutofit/>
                    </wps:bodyPr>
                  </wps:wsp>
                </a:graphicData>
              </a:graphic>
            </wp:anchor>
          </w:drawing>
        </mc:Choice>
        <mc:Fallback>
          <w:pict>
            <v:shape style="position:absolute;margin-left:262.115997pt;margin-top:714.259216pt;width:48.3pt;height:14.55pt;mso-position-horizontal-relative:page;mso-position-vertical-relative:page;z-index:-39847936" type="#_x0000_t202" id="docshape476" filled="false" stroked="false">
              <v:textbox inset="0,0,0,0">
                <w:txbxContent>
                  <w:p>
                    <w:pPr>
                      <w:spacing w:before="11"/>
                      <w:ind w:left="20" w:right="0" w:firstLine="0"/>
                      <w:jc w:val="left"/>
                      <w:rPr>
                        <w:rFonts w:ascii="Times New Roman"/>
                        <w:sz w:val="21"/>
                      </w:rPr>
                    </w:pPr>
                    <w:r>
                      <w:rPr>
                        <w:rFonts w:ascii="Times New Roman"/>
                        <w:w w:val="105"/>
                        <w:sz w:val="21"/>
                      </w:rPr>
                      <w:t>Page</w:t>
                    </w:r>
                    <w:r>
                      <w:rPr>
                        <w:rFonts w:ascii="Times New Roman"/>
                        <w:spacing w:val="-14"/>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7</w:t>
                    </w:r>
                    <w:r>
                      <w:rPr>
                        <w:rFonts w:ascii="Times New Roman"/>
                        <w:w w:val="105"/>
                        <w:sz w:val="21"/>
                      </w:rPr>
                      <w:fldChar w:fldCharType="end"/>
                    </w:r>
                    <w:r>
                      <w:rPr>
                        <w:rFonts w:ascii="Times New Roman"/>
                        <w:spacing w:val="-9"/>
                        <w:w w:val="105"/>
                        <w:sz w:val="21"/>
                      </w:rPr>
                      <w:t> </w:t>
                    </w:r>
                    <w:r>
                      <w:rPr>
                        <w:rFonts w:ascii="Times New Roman"/>
                        <w:spacing w:val="-5"/>
                        <w:w w:val="10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69056">
              <wp:simplePos x="0" y="0"/>
              <wp:positionH relativeFrom="page">
                <wp:posOffset>776011</wp:posOffset>
              </wp:positionH>
              <wp:positionV relativeFrom="page">
                <wp:posOffset>9080257</wp:posOffset>
              </wp:positionV>
              <wp:extent cx="1737360" cy="17399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1737360"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2"/>
                              <w:sz w:val="21"/>
                            </w:rPr>
                            <w:t> </w:t>
                          </w:r>
                          <w:r>
                            <w:rPr>
                              <w:rFonts w:ascii="Times New Roman"/>
                              <w:sz w:val="21"/>
                            </w:rPr>
                            <w:t>Area</w:t>
                          </w:r>
                          <w:r>
                            <w:rPr>
                              <w:rFonts w:ascii="Times New Roman"/>
                              <w:spacing w:val="4"/>
                              <w:sz w:val="21"/>
                            </w:rPr>
                            <w:t> </w:t>
                          </w:r>
                          <w:r>
                            <w:rPr>
                              <w:rFonts w:ascii="Times New Roman"/>
                              <w:sz w:val="21"/>
                            </w:rPr>
                            <w:t>Kitchen</w:t>
                          </w:r>
                          <w:r>
                            <w:rPr>
                              <w:rFonts w:ascii="Times New Roman"/>
                              <w:spacing w:val="4"/>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61.103241pt;margin-top:714.980896pt;width:136.8pt;height:13.7pt;mso-position-horizontal-relative:page;mso-position-vertical-relative:page;z-index:-39847424" type="#_x0000_t202" id="docshape477"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2"/>
                        <w:sz w:val="21"/>
                      </w:rPr>
                      <w:t> </w:t>
                    </w:r>
                    <w:r>
                      <w:rPr>
                        <w:rFonts w:ascii="Times New Roman"/>
                        <w:sz w:val="21"/>
                      </w:rPr>
                      <w:t>Area</w:t>
                    </w:r>
                    <w:r>
                      <w:rPr>
                        <w:rFonts w:ascii="Times New Roman"/>
                        <w:spacing w:val="4"/>
                        <w:sz w:val="21"/>
                      </w:rPr>
                      <w:t> </w:t>
                    </w:r>
                    <w:r>
                      <w:rPr>
                        <w:rFonts w:ascii="Times New Roman"/>
                        <w:sz w:val="21"/>
                      </w:rPr>
                      <w:t>Kitchen</w:t>
                    </w:r>
                    <w:r>
                      <w:rPr>
                        <w:rFonts w:ascii="Times New Roman"/>
                        <w:spacing w:val="4"/>
                        <w:sz w:val="21"/>
                      </w:rPr>
                      <w:t> </w:t>
                    </w:r>
                    <w:r>
                      <w:rPr>
                        <w:rFonts w:ascii="Times New Roman"/>
                        <w:spacing w:val="-2"/>
                        <w:sz w:val="21"/>
                      </w:rPr>
                      <w:t>Equipment</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9568">
              <wp:simplePos x="0" y="0"/>
              <wp:positionH relativeFrom="page">
                <wp:posOffset>5697754</wp:posOffset>
              </wp:positionH>
              <wp:positionV relativeFrom="page">
                <wp:posOffset>9037245</wp:posOffset>
              </wp:positionV>
              <wp:extent cx="273050" cy="182245"/>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273050" cy="182245"/>
                      </a:xfrm>
                      <a:prstGeom prst="rect">
                        <a:avLst/>
                      </a:prstGeom>
                    </wps:spPr>
                    <wps:txbx>
                      <w:txbxContent>
                        <w:p>
                          <w:pPr>
                            <w:spacing w:before="13"/>
                            <w:ind w:left="20" w:right="0" w:firstLine="0"/>
                            <w:jc w:val="left"/>
                            <w:rPr>
                              <w:sz w:val="22"/>
                            </w:rPr>
                          </w:pPr>
                          <w:r>
                            <w:rPr>
                              <w:color w:val="2D2D2D"/>
                              <w:spacing w:val="-5"/>
                              <w:w w:val="105"/>
                              <w:sz w:val="22"/>
                              <w:u w:val="thick" w:color="2D2D2D"/>
                            </w:rPr>
                            <w:t>MM</w:t>
                          </w:r>
                        </w:p>
                      </w:txbxContent>
                    </wps:txbx>
                    <wps:bodyPr wrap="square" lIns="0" tIns="0" rIns="0" bIns="0" rtlCol="0">
                      <a:noAutofit/>
                    </wps:bodyPr>
                  </wps:wsp>
                </a:graphicData>
              </a:graphic>
            </wp:anchor>
          </w:drawing>
        </mc:Choice>
        <mc:Fallback>
          <w:pict>
            <v:shape style="position:absolute;margin-left:448.64209pt;margin-top:711.594116pt;width:21.5pt;height:14.35pt;mso-position-horizontal-relative:page;mso-position-vertical-relative:page;z-index:-39846912" type="#_x0000_t202" id="docshape479" filled="false" stroked="false">
              <v:textbox inset="0,0,0,0">
                <w:txbxContent>
                  <w:p>
                    <w:pPr>
                      <w:spacing w:before="13"/>
                      <w:ind w:left="20" w:right="0" w:firstLine="0"/>
                      <w:jc w:val="left"/>
                      <w:rPr>
                        <w:sz w:val="22"/>
                      </w:rPr>
                    </w:pPr>
                    <w:r>
                      <w:rPr>
                        <w:color w:val="2D2D2D"/>
                        <w:spacing w:val="-5"/>
                        <w:w w:val="105"/>
                        <w:sz w:val="22"/>
                        <w:u w:val="thick" w:color="2D2D2D"/>
                      </w:rPr>
                      <w:t>MM</w:t>
                    </w:r>
                  </w:p>
                </w:txbxContent>
              </v:textbox>
              <w10:wrap type="none"/>
            </v:shape>
          </w:pict>
        </mc:Fallback>
      </mc:AlternateContent>
    </w:r>
    <w:r>
      <w:rPr/>
      <mc:AlternateContent>
        <mc:Choice Requires="wps">
          <w:drawing>
            <wp:anchor distT="0" distB="0" distL="0" distR="0" allowOverlap="1" layoutInCell="1" locked="0" behindDoc="1" simplePos="0" relativeHeight="463470080">
              <wp:simplePos x="0" y="0"/>
              <wp:positionH relativeFrom="page">
                <wp:posOffset>6121730</wp:posOffset>
              </wp:positionH>
              <wp:positionV relativeFrom="page">
                <wp:posOffset>9044897</wp:posOffset>
              </wp:positionV>
              <wp:extent cx="391160" cy="17399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391160" cy="173990"/>
                      </a:xfrm>
                      <a:prstGeom prst="rect">
                        <a:avLst/>
                      </a:prstGeom>
                    </wps:spPr>
                    <wps:txbx>
                      <w:txbxContent>
                        <w:p>
                          <w:pPr>
                            <w:spacing w:before="11"/>
                            <w:ind w:left="20" w:right="0" w:firstLine="0"/>
                            <w:jc w:val="left"/>
                            <w:rPr>
                              <w:rFonts w:ascii="Times New Roman"/>
                              <w:sz w:val="21"/>
                            </w:rPr>
                          </w:pPr>
                          <w:r>
                            <w:rPr>
                              <w:rFonts w:ascii="Times New Roman"/>
                              <w:color w:val="2D2D2D"/>
                              <w:spacing w:val="-2"/>
                              <w:sz w:val="21"/>
                            </w:rPr>
                            <w:t>Initi</w:t>
                          </w:r>
                          <w:r>
                            <w:rPr>
                              <w:rFonts w:ascii="Times New Roman"/>
                              <w:color w:val="525252"/>
                              <w:spacing w:val="-2"/>
                              <w:sz w:val="21"/>
                            </w:rPr>
                            <w:t>a</w:t>
                          </w:r>
                          <w:r>
                            <w:rPr>
                              <w:rFonts w:ascii="Times New Roman"/>
                              <w:color w:val="2D2D2D"/>
                              <w:spacing w:val="-2"/>
                              <w:sz w:val="21"/>
                            </w:rPr>
                            <w:t>l</w:t>
                          </w:r>
                          <w:r>
                            <w:rPr>
                              <w:rFonts w:ascii="Times New Roman"/>
                              <w:color w:val="7E7E7E"/>
                              <w:spacing w:val="-2"/>
                              <w:sz w:val="21"/>
                            </w:rPr>
                            <w:t>s</w:t>
                          </w:r>
                        </w:p>
                      </w:txbxContent>
                    </wps:txbx>
                    <wps:bodyPr wrap="square" lIns="0" tIns="0" rIns="0" bIns="0" rtlCol="0">
                      <a:noAutofit/>
                    </wps:bodyPr>
                  </wps:wsp>
                </a:graphicData>
              </a:graphic>
            </wp:anchor>
          </w:drawing>
        </mc:Choice>
        <mc:Fallback>
          <w:pict>
            <v:shape style="position:absolute;margin-left:482.026001pt;margin-top:712.196655pt;width:30.8pt;height:13.7pt;mso-position-horizontal-relative:page;mso-position-vertical-relative:page;z-index:-39846400" type="#_x0000_t202" id="docshape480" filled="false" stroked="false">
              <v:textbox inset="0,0,0,0">
                <w:txbxContent>
                  <w:p>
                    <w:pPr>
                      <w:spacing w:before="11"/>
                      <w:ind w:left="20" w:right="0" w:firstLine="0"/>
                      <w:jc w:val="left"/>
                      <w:rPr>
                        <w:rFonts w:ascii="Times New Roman"/>
                        <w:sz w:val="21"/>
                      </w:rPr>
                    </w:pPr>
                    <w:r>
                      <w:rPr>
                        <w:rFonts w:ascii="Times New Roman"/>
                        <w:color w:val="2D2D2D"/>
                        <w:spacing w:val="-2"/>
                        <w:sz w:val="21"/>
                      </w:rPr>
                      <w:t>Initi</w:t>
                    </w:r>
                    <w:r>
                      <w:rPr>
                        <w:rFonts w:ascii="Times New Roman"/>
                        <w:color w:val="525252"/>
                        <w:spacing w:val="-2"/>
                        <w:sz w:val="21"/>
                      </w:rPr>
                      <w:t>a</w:t>
                    </w:r>
                    <w:r>
                      <w:rPr>
                        <w:rFonts w:ascii="Times New Roman"/>
                        <w:color w:val="2D2D2D"/>
                        <w:spacing w:val="-2"/>
                        <w:sz w:val="21"/>
                      </w:rPr>
                      <w:t>l</w:t>
                    </w:r>
                    <w:r>
                      <w:rPr>
                        <w:rFonts w:ascii="Times New Roman"/>
                        <w:color w:val="7E7E7E"/>
                        <w:spacing w:val="-2"/>
                        <w:sz w:val="21"/>
                      </w:rPr>
                      <w:t>s</w:t>
                    </w:r>
                  </w:p>
                </w:txbxContent>
              </v:textbox>
              <w10:wrap type="none"/>
            </v:shape>
          </w:pict>
        </mc:Fallback>
      </mc:AlternateContent>
    </w:r>
    <w:r>
      <w:rPr/>
      <mc:AlternateContent>
        <mc:Choice Requires="wps">
          <w:drawing>
            <wp:anchor distT="0" distB="0" distL="0" distR="0" allowOverlap="1" layoutInCell="1" locked="0" behindDoc="1" simplePos="0" relativeHeight="463470592">
              <wp:simplePos x="0" y="0"/>
              <wp:positionH relativeFrom="page">
                <wp:posOffset>762269</wp:posOffset>
              </wp:positionH>
              <wp:positionV relativeFrom="page">
                <wp:posOffset>9067805</wp:posOffset>
              </wp:positionV>
              <wp:extent cx="1740535" cy="17399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1740535" cy="173990"/>
                      </a:xfrm>
                      <a:prstGeom prst="rect">
                        <a:avLst/>
                      </a:prstGeom>
                    </wps:spPr>
                    <wps:txbx>
                      <w:txbxContent>
                        <w:p>
                          <w:pPr>
                            <w:spacing w:before="11"/>
                            <w:ind w:left="20" w:right="0" w:firstLine="0"/>
                            <w:jc w:val="left"/>
                            <w:rPr>
                              <w:rFonts w:ascii="Times New Roman"/>
                              <w:sz w:val="21"/>
                            </w:rPr>
                          </w:pPr>
                          <w:r>
                            <w:rPr>
                              <w:rFonts w:ascii="Times New Roman"/>
                              <w:color w:val="424242"/>
                              <w:sz w:val="21"/>
                            </w:rPr>
                            <w:t>Shaler</w:t>
                          </w:r>
                          <w:r>
                            <w:rPr>
                              <w:rFonts w:ascii="Times New Roman"/>
                              <w:color w:val="424242"/>
                              <w:spacing w:val="-3"/>
                              <w:sz w:val="21"/>
                            </w:rPr>
                            <w:t> </w:t>
                          </w:r>
                          <w:r>
                            <w:rPr>
                              <w:rFonts w:ascii="Times New Roman"/>
                              <w:color w:val="525252"/>
                              <w:sz w:val="21"/>
                            </w:rPr>
                            <w:t>Area</w:t>
                          </w:r>
                          <w:r>
                            <w:rPr>
                              <w:rFonts w:ascii="Times New Roman"/>
                              <w:color w:val="525252"/>
                              <w:spacing w:val="12"/>
                              <w:sz w:val="21"/>
                            </w:rPr>
                            <w:t> </w:t>
                          </w:r>
                          <w:r>
                            <w:rPr>
                              <w:rFonts w:ascii="Times New Roman"/>
                              <w:color w:val="424242"/>
                              <w:sz w:val="21"/>
                            </w:rPr>
                            <w:t>Kitchen</w:t>
                          </w:r>
                          <w:r>
                            <w:rPr>
                              <w:rFonts w:ascii="Times New Roman"/>
                              <w:color w:val="424242"/>
                              <w:spacing w:val="14"/>
                              <w:sz w:val="21"/>
                            </w:rPr>
                            <w:t> </w:t>
                          </w:r>
                          <w:r>
                            <w:rPr>
                              <w:rFonts w:ascii="Times New Roman"/>
                              <w:color w:val="424242"/>
                              <w:spacing w:val="-2"/>
                              <w:sz w:val="21"/>
                            </w:rPr>
                            <w:t>Equipment</w:t>
                          </w:r>
                        </w:p>
                      </w:txbxContent>
                    </wps:txbx>
                    <wps:bodyPr wrap="square" lIns="0" tIns="0" rIns="0" bIns="0" rtlCol="0">
                      <a:noAutofit/>
                    </wps:bodyPr>
                  </wps:wsp>
                </a:graphicData>
              </a:graphic>
            </wp:anchor>
          </w:drawing>
        </mc:Choice>
        <mc:Fallback>
          <w:pict>
            <v:shape style="position:absolute;margin-left:60.021252pt;margin-top:714.000427pt;width:137.050pt;height:13.7pt;mso-position-horizontal-relative:page;mso-position-vertical-relative:page;z-index:-39845888" type="#_x0000_t202" id="docshape481" filled="false" stroked="false">
              <v:textbox inset="0,0,0,0">
                <w:txbxContent>
                  <w:p>
                    <w:pPr>
                      <w:spacing w:before="11"/>
                      <w:ind w:left="20" w:right="0" w:firstLine="0"/>
                      <w:jc w:val="left"/>
                      <w:rPr>
                        <w:rFonts w:ascii="Times New Roman"/>
                        <w:sz w:val="21"/>
                      </w:rPr>
                    </w:pPr>
                    <w:r>
                      <w:rPr>
                        <w:rFonts w:ascii="Times New Roman"/>
                        <w:color w:val="424242"/>
                        <w:sz w:val="21"/>
                      </w:rPr>
                      <w:t>Shaler</w:t>
                    </w:r>
                    <w:r>
                      <w:rPr>
                        <w:rFonts w:ascii="Times New Roman"/>
                        <w:color w:val="424242"/>
                        <w:spacing w:val="-3"/>
                        <w:sz w:val="21"/>
                      </w:rPr>
                      <w:t> </w:t>
                    </w:r>
                    <w:r>
                      <w:rPr>
                        <w:rFonts w:ascii="Times New Roman"/>
                        <w:color w:val="525252"/>
                        <w:sz w:val="21"/>
                      </w:rPr>
                      <w:t>Area</w:t>
                    </w:r>
                    <w:r>
                      <w:rPr>
                        <w:rFonts w:ascii="Times New Roman"/>
                        <w:color w:val="525252"/>
                        <w:spacing w:val="12"/>
                        <w:sz w:val="21"/>
                      </w:rPr>
                      <w:t> </w:t>
                    </w:r>
                    <w:r>
                      <w:rPr>
                        <w:rFonts w:ascii="Times New Roman"/>
                        <w:color w:val="424242"/>
                        <w:sz w:val="21"/>
                      </w:rPr>
                      <w:t>Kitchen</w:t>
                    </w:r>
                    <w:r>
                      <w:rPr>
                        <w:rFonts w:ascii="Times New Roman"/>
                        <w:color w:val="424242"/>
                        <w:spacing w:val="14"/>
                        <w:sz w:val="21"/>
                      </w:rPr>
                      <w:t> </w:t>
                    </w:r>
                    <w:r>
                      <w:rPr>
                        <w:rFonts w:ascii="Times New Roman"/>
                        <w:color w:val="424242"/>
                        <w:spacing w:val="-2"/>
                        <w:sz w:val="21"/>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71104">
              <wp:simplePos x="0" y="0"/>
              <wp:positionH relativeFrom="page">
                <wp:posOffset>3324292</wp:posOffset>
              </wp:positionH>
              <wp:positionV relativeFrom="page">
                <wp:posOffset>9063223</wp:posOffset>
              </wp:positionV>
              <wp:extent cx="633730" cy="17399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633730" cy="173990"/>
                      </a:xfrm>
                      <a:prstGeom prst="rect">
                        <a:avLst/>
                      </a:prstGeom>
                    </wps:spPr>
                    <wps:txbx>
                      <w:txbxContent>
                        <w:p>
                          <w:pPr>
                            <w:spacing w:before="11"/>
                            <w:ind w:left="20" w:right="0" w:firstLine="0"/>
                            <w:jc w:val="left"/>
                            <w:rPr>
                              <w:rFonts w:ascii="Times New Roman"/>
                              <w:sz w:val="21"/>
                            </w:rPr>
                          </w:pPr>
                          <w:r>
                            <w:rPr>
                              <w:rFonts w:ascii="Times New Roman"/>
                              <w:color w:val="424242"/>
                              <w:sz w:val="21"/>
                            </w:rPr>
                            <w:t>Page</w:t>
                          </w:r>
                          <w:r>
                            <w:rPr>
                              <w:rFonts w:ascii="Times New Roman"/>
                              <w:color w:val="424242"/>
                              <w:spacing w:val="1"/>
                              <w:sz w:val="21"/>
                            </w:rPr>
                            <w:t> </w:t>
                          </w:r>
                          <w:r>
                            <w:rPr>
                              <w:rFonts w:ascii="Times New Roman"/>
                              <w:color w:val="525252"/>
                              <w:sz w:val="21"/>
                            </w:rPr>
                            <w:fldChar w:fldCharType="begin"/>
                          </w:r>
                          <w:r>
                            <w:rPr>
                              <w:rFonts w:ascii="Times New Roman"/>
                              <w:color w:val="525252"/>
                              <w:sz w:val="21"/>
                            </w:rPr>
                            <w:instrText> PAGE </w:instrText>
                          </w:r>
                          <w:r>
                            <w:rPr>
                              <w:rFonts w:ascii="Times New Roman"/>
                              <w:color w:val="525252"/>
                              <w:sz w:val="21"/>
                            </w:rPr>
                            <w:fldChar w:fldCharType="separate"/>
                          </w:r>
                          <w:r>
                            <w:rPr>
                              <w:rFonts w:ascii="Times New Roman"/>
                              <w:color w:val="525252"/>
                              <w:sz w:val="21"/>
                            </w:rPr>
                            <w:t>6</w:t>
                          </w:r>
                          <w:r>
                            <w:rPr>
                              <w:rFonts w:ascii="Times New Roman"/>
                              <w:color w:val="525252"/>
                              <w:sz w:val="21"/>
                            </w:rPr>
                            <w:fldChar w:fldCharType="end"/>
                          </w:r>
                          <w:r>
                            <w:rPr>
                              <w:rFonts w:ascii="Times New Roman"/>
                              <w:color w:val="525252"/>
                              <w:spacing w:val="-2"/>
                              <w:sz w:val="21"/>
                            </w:rPr>
                            <w:t> </w:t>
                          </w:r>
                          <w:r>
                            <w:rPr>
                              <w:rFonts w:ascii="Times New Roman"/>
                              <w:color w:val="525252"/>
                              <w:sz w:val="21"/>
                            </w:rPr>
                            <w:t>of</w:t>
                          </w:r>
                          <w:r>
                            <w:rPr>
                              <w:rFonts w:ascii="Times New Roman"/>
                              <w:color w:val="525252"/>
                              <w:spacing w:val="-4"/>
                              <w:sz w:val="21"/>
                            </w:rPr>
                            <w:t> </w:t>
                          </w:r>
                          <w:r>
                            <w:rPr>
                              <w:rFonts w:ascii="Times New Roman"/>
                              <w:color w:val="525252"/>
                              <w:spacing w:val="-10"/>
                              <w:sz w:val="21"/>
                            </w:rPr>
                            <w:t>7</w:t>
                          </w:r>
                        </w:p>
                      </w:txbxContent>
                    </wps:txbx>
                    <wps:bodyPr wrap="square" lIns="0" tIns="0" rIns="0" bIns="0" rtlCol="0">
                      <a:noAutofit/>
                    </wps:bodyPr>
                  </wps:wsp>
                </a:graphicData>
              </a:graphic>
            </wp:anchor>
          </w:drawing>
        </mc:Choice>
        <mc:Fallback>
          <w:pict>
            <v:shape style="position:absolute;margin-left:261.75531pt;margin-top:713.639648pt;width:49.9pt;height:13.7pt;mso-position-horizontal-relative:page;mso-position-vertical-relative:page;z-index:-39845376" type="#_x0000_t202" id="docshape482" filled="false" stroked="false">
              <v:textbox inset="0,0,0,0">
                <w:txbxContent>
                  <w:p>
                    <w:pPr>
                      <w:spacing w:before="11"/>
                      <w:ind w:left="20" w:right="0" w:firstLine="0"/>
                      <w:jc w:val="left"/>
                      <w:rPr>
                        <w:rFonts w:ascii="Times New Roman"/>
                        <w:sz w:val="21"/>
                      </w:rPr>
                    </w:pPr>
                    <w:r>
                      <w:rPr>
                        <w:rFonts w:ascii="Times New Roman"/>
                        <w:color w:val="424242"/>
                        <w:sz w:val="21"/>
                      </w:rPr>
                      <w:t>Page</w:t>
                    </w:r>
                    <w:r>
                      <w:rPr>
                        <w:rFonts w:ascii="Times New Roman"/>
                        <w:color w:val="424242"/>
                        <w:spacing w:val="1"/>
                        <w:sz w:val="21"/>
                      </w:rPr>
                      <w:t> </w:t>
                    </w:r>
                    <w:r>
                      <w:rPr>
                        <w:rFonts w:ascii="Times New Roman"/>
                        <w:color w:val="525252"/>
                        <w:sz w:val="21"/>
                      </w:rPr>
                      <w:fldChar w:fldCharType="begin"/>
                    </w:r>
                    <w:r>
                      <w:rPr>
                        <w:rFonts w:ascii="Times New Roman"/>
                        <w:color w:val="525252"/>
                        <w:sz w:val="21"/>
                      </w:rPr>
                      <w:instrText> PAGE </w:instrText>
                    </w:r>
                    <w:r>
                      <w:rPr>
                        <w:rFonts w:ascii="Times New Roman"/>
                        <w:color w:val="525252"/>
                        <w:sz w:val="21"/>
                      </w:rPr>
                      <w:fldChar w:fldCharType="separate"/>
                    </w:r>
                    <w:r>
                      <w:rPr>
                        <w:rFonts w:ascii="Times New Roman"/>
                        <w:color w:val="525252"/>
                        <w:sz w:val="21"/>
                      </w:rPr>
                      <w:t>6</w:t>
                    </w:r>
                    <w:r>
                      <w:rPr>
                        <w:rFonts w:ascii="Times New Roman"/>
                        <w:color w:val="525252"/>
                        <w:sz w:val="21"/>
                      </w:rPr>
                      <w:fldChar w:fldCharType="end"/>
                    </w:r>
                    <w:r>
                      <w:rPr>
                        <w:rFonts w:ascii="Times New Roman"/>
                        <w:color w:val="525252"/>
                        <w:spacing w:val="-2"/>
                        <w:sz w:val="21"/>
                      </w:rPr>
                      <w:t> </w:t>
                    </w:r>
                    <w:r>
                      <w:rPr>
                        <w:rFonts w:ascii="Times New Roman"/>
                        <w:color w:val="525252"/>
                        <w:sz w:val="21"/>
                      </w:rPr>
                      <w:t>of</w:t>
                    </w:r>
                    <w:r>
                      <w:rPr>
                        <w:rFonts w:ascii="Times New Roman"/>
                        <w:color w:val="525252"/>
                        <w:spacing w:val="-4"/>
                        <w:sz w:val="21"/>
                      </w:rPr>
                      <w:t> </w:t>
                    </w:r>
                    <w:r>
                      <w:rPr>
                        <w:rFonts w:ascii="Times New Roman"/>
                        <w:color w:val="525252"/>
                        <w:spacing w:val="-10"/>
                        <w:sz w:val="21"/>
                      </w:rPr>
                      <w:t>7</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71616">
              <wp:simplePos x="0" y="0"/>
              <wp:positionH relativeFrom="page">
                <wp:posOffset>5706916</wp:posOffset>
              </wp:positionH>
              <wp:positionV relativeFrom="page">
                <wp:posOffset>9053224</wp:posOffset>
              </wp:positionV>
              <wp:extent cx="277495" cy="182245"/>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277495" cy="182245"/>
                      </a:xfrm>
                      <a:prstGeom prst="rect">
                        <a:avLst/>
                      </a:prstGeom>
                    </wps:spPr>
                    <wps:txbx>
                      <w:txbxContent>
                        <w:p>
                          <w:pPr>
                            <w:spacing w:before="13"/>
                            <w:ind w:left="20" w:right="0" w:firstLine="0"/>
                            <w:jc w:val="left"/>
                            <w:rPr>
                              <w:sz w:val="22"/>
                            </w:rPr>
                          </w:pPr>
                          <w:r>
                            <w:rPr>
                              <w:spacing w:val="-5"/>
                              <w:w w:val="110"/>
                              <w:sz w:val="22"/>
                              <w:u w:val="thick"/>
                            </w:rPr>
                            <w:t>MM</w:t>
                          </w:r>
                        </w:p>
                      </w:txbxContent>
                    </wps:txbx>
                    <wps:bodyPr wrap="square" lIns="0" tIns="0" rIns="0" bIns="0" rtlCol="0">
                      <a:noAutofit/>
                    </wps:bodyPr>
                  </wps:wsp>
                </a:graphicData>
              </a:graphic>
            </wp:anchor>
          </w:drawing>
        </mc:Choice>
        <mc:Fallback>
          <w:pict>
            <v:shape style="position:absolute;margin-left:449.363495pt;margin-top:712.852356pt;width:21.85pt;height:14.35pt;mso-position-horizontal-relative:page;mso-position-vertical-relative:page;z-index:-39844864" type="#_x0000_t202" id="docshape485" filled="false" stroked="false">
              <v:textbox inset="0,0,0,0">
                <w:txbxContent>
                  <w:p>
                    <w:pPr>
                      <w:spacing w:before="13"/>
                      <w:ind w:left="20" w:right="0" w:firstLine="0"/>
                      <w:jc w:val="left"/>
                      <w:rPr>
                        <w:sz w:val="22"/>
                      </w:rPr>
                    </w:pPr>
                    <w:r>
                      <w:rPr>
                        <w:spacing w:val="-5"/>
                        <w:w w:val="110"/>
                        <w:sz w:val="22"/>
                        <w:u w:val="thick"/>
                      </w:rPr>
                      <w:t>MM</w:t>
                    </w:r>
                  </w:p>
                </w:txbxContent>
              </v:textbox>
              <w10:wrap type="none"/>
            </v:shape>
          </w:pict>
        </mc:Fallback>
      </mc:AlternateContent>
    </w:r>
    <w:r>
      <w:rPr/>
      <mc:AlternateContent>
        <mc:Choice Requires="wps">
          <w:drawing>
            <wp:anchor distT="0" distB="0" distL="0" distR="0" allowOverlap="1" layoutInCell="1" locked="0" behindDoc="1" simplePos="0" relativeHeight="463472128">
              <wp:simplePos x="0" y="0"/>
              <wp:positionH relativeFrom="page">
                <wp:posOffset>6126310</wp:posOffset>
              </wp:positionH>
              <wp:positionV relativeFrom="page">
                <wp:posOffset>9060879</wp:posOffset>
              </wp:positionV>
              <wp:extent cx="396875" cy="17399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82.386688pt;margin-top:713.455078pt;width:31.25pt;height:13.7pt;mso-position-horizontal-relative:page;mso-position-vertical-relative:page;z-index:-39844352" type="#_x0000_t202" id="docshape486"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72640">
              <wp:simplePos x="0" y="0"/>
              <wp:positionH relativeFrom="page">
                <wp:posOffset>3328873</wp:posOffset>
              </wp:positionH>
              <wp:positionV relativeFrom="page">
                <wp:posOffset>9083792</wp:posOffset>
              </wp:positionV>
              <wp:extent cx="613410" cy="17399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613410" cy="173990"/>
                      </a:xfrm>
                      <a:prstGeom prst="rect">
                        <a:avLst/>
                      </a:prstGeom>
                    </wps:spPr>
                    <wps:txbx>
                      <w:txbxContent>
                        <w:p>
                          <w:pPr>
                            <w:spacing w:before="11"/>
                            <w:ind w:left="20" w:right="0" w:firstLine="0"/>
                            <w:jc w:val="left"/>
                            <w:rPr>
                              <w:rFonts w:ascii="Times New Roman"/>
                              <w:sz w:val="21"/>
                            </w:rPr>
                          </w:pPr>
                          <w:r>
                            <w:rPr>
                              <w:rFonts w:ascii="Times New Roman"/>
                              <w:w w:val="105"/>
                              <w:sz w:val="21"/>
                            </w:rPr>
                            <w:t>Page</w:t>
                          </w:r>
                          <w:r>
                            <w:rPr>
                              <w:rFonts w:ascii="Times New Roman"/>
                              <w:spacing w:val="-14"/>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7</w:t>
                          </w:r>
                          <w:r>
                            <w:rPr>
                              <w:rFonts w:ascii="Times New Roman"/>
                              <w:w w:val="105"/>
                              <w:sz w:val="21"/>
                            </w:rPr>
                            <w:fldChar w:fldCharType="end"/>
                          </w:r>
                          <w:r>
                            <w:rPr>
                              <w:rFonts w:ascii="Times New Roman"/>
                              <w:spacing w:val="-9"/>
                              <w:w w:val="105"/>
                              <w:sz w:val="21"/>
                            </w:rPr>
                            <w:t> </w:t>
                          </w:r>
                          <w:r>
                            <w:rPr>
                              <w:rFonts w:ascii="Times New Roman"/>
                              <w:spacing w:val="-5"/>
                              <w:w w:val="105"/>
                              <w:sz w:val="21"/>
                            </w:rPr>
                            <w:t>of7</w:t>
                          </w:r>
                        </w:p>
                      </w:txbxContent>
                    </wps:txbx>
                    <wps:bodyPr wrap="square" lIns="0" tIns="0" rIns="0" bIns="0" rtlCol="0">
                      <a:noAutofit/>
                    </wps:bodyPr>
                  </wps:wsp>
                </a:graphicData>
              </a:graphic>
            </wp:anchor>
          </w:drawing>
        </mc:Choice>
        <mc:Fallback>
          <w:pict>
            <v:shape style="position:absolute;margin-left:262.115997pt;margin-top:715.259216pt;width:48.3pt;height:13.7pt;mso-position-horizontal-relative:page;mso-position-vertical-relative:page;z-index:-39843840" type="#_x0000_t202" id="docshape487" filled="false" stroked="false">
              <v:textbox inset="0,0,0,0">
                <w:txbxContent>
                  <w:p>
                    <w:pPr>
                      <w:spacing w:before="11"/>
                      <w:ind w:left="20" w:right="0" w:firstLine="0"/>
                      <w:jc w:val="left"/>
                      <w:rPr>
                        <w:rFonts w:ascii="Times New Roman"/>
                        <w:sz w:val="21"/>
                      </w:rPr>
                    </w:pPr>
                    <w:r>
                      <w:rPr>
                        <w:rFonts w:ascii="Times New Roman"/>
                        <w:w w:val="105"/>
                        <w:sz w:val="21"/>
                      </w:rPr>
                      <w:t>Page</w:t>
                    </w:r>
                    <w:r>
                      <w:rPr>
                        <w:rFonts w:ascii="Times New Roman"/>
                        <w:spacing w:val="-14"/>
                        <w:w w:val="105"/>
                        <w:sz w:val="21"/>
                      </w:rPr>
                      <w:t> </w:t>
                    </w:r>
                    <w:r>
                      <w:rPr>
                        <w:rFonts w:ascii="Times New Roman"/>
                        <w:w w:val="105"/>
                        <w:sz w:val="21"/>
                      </w:rPr>
                      <w:fldChar w:fldCharType="begin"/>
                    </w:r>
                    <w:r>
                      <w:rPr>
                        <w:rFonts w:ascii="Times New Roman"/>
                        <w:w w:val="105"/>
                        <w:sz w:val="21"/>
                      </w:rPr>
                      <w:instrText> PAGE </w:instrText>
                    </w:r>
                    <w:r>
                      <w:rPr>
                        <w:rFonts w:ascii="Times New Roman"/>
                        <w:w w:val="105"/>
                        <w:sz w:val="21"/>
                      </w:rPr>
                      <w:fldChar w:fldCharType="separate"/>
                    </w:r>
                    <w:r>
                      <w:rPr>
                        <w:rFonts w:ascii="Times New Roman"/>
                        <w:w w:val="105"/>
                        <w:sz w:val="21"/>
                      </w:rPr>
                      <w:t>7</w:t>
                    </w:r>
                    <w:r>
                      <w:rPr>
                        <w:rFonts w:ascii="Times New Roman"/>
                        <w:w w:val="105"/>
                        <w:sz w:val="21"/>
                      </w:rPr>
                      <w:fldChar w:fldCharType="end"/>
                    </w:r>
                    <w:r>
                      <w:rPr>
                        <w:rFonts w:ascii="Times New Roman"/>
                        <w:spacing w:val="-9"/>
                        <w:w w:val="105"/>
                        <w:sz w:val="21"/>
                      </w:rPr>
                      <w:t> </w:t>
                    </w:r>
                    <w:r>
                      <w:rPr>
                        <w:rFonts w:ascii="Times New Roman"/>
                        <w:spacing w:val="-5"/>
                        <w:w w:val="105"/>
                        <w:sz w:val="21"/>
                      </w:rPr>
                      <w:t>of7</w:t>
                    </w:r>
                  </w:p>
                </w:txbxContent>
              </v:textbox>
              <w10:wrap type="none"/>
            </v:shape>
          </w:pict>
        </mc:Fallback>
      </mc:AlternateContent>
    </w:r>
    <w:r>
      <w:rPr/>
      <mc:AlternateContent>
        <mc:Choice Requires="wps">
          <w:drawing>
            <wp:anchor distT="0" distB="0" distL="0" distR="0" allowOverlap="1" layoutInCell="1" locked="0" behindDoc="1" simplePos="0" relativeHeight="463473152">
              <wp:simplePos x="0" y="0"/>
              <wp:positionH relativeFrom="page">
                <wp:posOffset>776011</wp:posOffset>
              </wp:positionH>
              <wp:positionV relativeFrom="page">
                <wp:posOffset>9092957</wp:posOffset>
              </wp:positionV>
              <wp:extent cx="1737360" cy="17399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737360"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2"/>
                              <w:sz w:val="21"/>
                            </w:rPr>
                            <w:t> </w:t>
                          </w:r>
                          <w:r>
                            <w:rPr>
                              <w:rFonts w:ascii="Times New Roman"/>
                              <w:sz w:val="21"/>
                            </w:rPr>
                            <w:t>Area</w:t>
                          </w:r>
                          <w:r>
                            <w:rPr>
                              <w:rFonts w:ascii="Times New Roman"/>
                              <w:spacing w:val="4"/>
                              <w:sz w:val="21"/>
                            </w:rPr>
                            <w:t> </w:t>
                          </w:r>
                          <w:r>
                            <w:rPr>
                              <w:rFonts w:ascii="Times New Roman"/>
                              <w:sz w:val="21"/>
                            </w:rPr>
                            <w:t>Kitchen</w:t>
                          </w:r>
                          <w:r>
                            <w:rPr>
                              <w:rFonts w:ascii="Times New Roman"/>
                              <w:spacing w:val="4"/>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61.103241pt;margin-top:715.980896pt;width:136.8pt;height:13.7pt;mso-position-horizontal-relative:page;mso-position-vertical-relative:page;z-index:-39843328" type="#_x0000_t202" id="docshape488"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2"/>
                        <w:sz w:val="21"/>
                      </w:rPr>
                      <w:t> </w:t>
                    </w:r>
                    <w:r>
                      <w:rPr>
                        <w:rFonts w:ascii="Times New Roman"/>
                        <w:sz w:val="21"/>
                      </w:rPr>
                      <w:t>Area</w:t>
                    </w:r>
                    <w:r>
                      <w:rPr>
                        <w:rFonts w:ascii="Times New Roman"/>
                        <w:spacing w:val="4"/>
                        <w:sz w:val="21"/>
                      </w:rPr>
                      <w:t> </w:t>
                    </w:r>
                    <w:r>
                      <w:rPr>
                        <w:rFonts w:ascii="Times New Roman"/>
                        <w:sz w:val="21"/>
                      </w:rPr>
                      <w:t>Kitchen</w:t>
                    </w:r>
                    <w:r>
                      <w:rPr>
                        <w:rFonts w:ascii="Times New Roman"/>
                        <w:spacing w:val="4"/>
                        <w:sz w:val="21"/>
                      </w:rPr>
                      <w:t> </w:t>
                    </w:r>
                    <w:r>
                      <w:rPr>
                        <w:rFonts w:ascii="Times New Roman"/>
                        <w:spacing w:val="-2"/>
                        <w:sz w:val="21"/>
                      </w:rPr>
                      <w:t>Equipment</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63476224">
              <wp:simplePos x="0" y="0"/>
              <wp:positionH relativeFrom="page">
                <wp:posOffset>3090811</wp:posOffset>
              </wp:positionH>
              <wp:positionV relativeFrom="page">
                <wp:posOffset>9568781</wp:posOffset>
              </wp:positionV>
              <wp:extent cx="1736089" cy="146685"/>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1736089" cy="146685"/>
                      </a:xfrm>
                      <a:prstGeom prst="rect">
                        <a:avLst/>
                      </a:prstGeom>
                    </wps:spPr>
                    <wps:txbx>
                      <w:txbxContent>
                        <w:p>
                          <w:pPr>
                            <w:spacing w:before="15"/>
                            <w:ind w:left="20" w:right="0" w:firstLine="0"/>
                            <w:jc w:val="left"/>
                            <w:rPr>
                              <w:sz w:val="17"/>
                            </w:rPr>
                          </w:pPr>
                          <w:r>
                            <w:rPr>
                              <w:w w:val="90"/>
                              <w:sz w:val="17"/>
                            </w:rPr>
                            <w:t>(919)</w:t>
                          </w:r>
                          <w:r>
                            <w:rPr>
                              <w:spacing w:val="-1"/>
                              <w:w w:val="90"/>
                              <w:sz w:val="17"/>
                            </w:rPr>
                            <w:t> </w:t>
                          </w:r>
                          <w:r>
                            <w:rPr>
                              <w:w w:val="90"/>
                              <w:sz w:val="17"/>
                            </w:rPr>
                            <w:t>762-1000</w:t>
                          </w:r>
                          <w:r>
                            <w:rPr>
                              <w:spacing w:val="29"/>
                              <w:sz w:val="17"/>
                            </w:rPr>
                            <w:t> </w:t>
                          </w:r>
                          <w:hyperlink r:id="rId1">
                            <w:r>
                              <w:rPr>
                                <w:spacing w:val="-2"/>
                                <w:w w:val="90"/>
                                <w:sz w:val="17"/>
                              </w:rPr>
                              <w:t>www.marketforge.com</w:t>
                            </w:r>
                          </w:hyperlink>
                        </w:p>
                      </w:txbxContent>
                    </wps:txbx>
                    <wps:bodyPr wrap="square" lIns="0" tIns="0" rIns="0" bIns="0" rtlCol="0">
                      <a:noAutofit/>
                    </wps:bodyPr>
                  </wps:wsp>
                </a:graphicData>
              </a:graphic>
            </wp:anchor>
          </w:drawing>
        </mc:Choice>
        <mc:Fallback>
          <w:pict>
            <v:shape style="position:absolute;margin-left:243.371002pt;margin-top:753.447388pt;width:136.7pt;height:11.55pt;mso-position-horizontal-relative:page;mso-position-vertical-relative:page;z-index:-39840256" type="#_x0000_t202" id="docshape505" filled="false" stroked="false">
              <v:textbox inset="0,0,0,0">
                <w:txbxContent>
                  <w:p>
                    <w:pPr>
                      <w:spacing w:before="15"/>
                      <w:ind w:left="20" w:right="0" w:firstLine="0"/>
                      <w:jc w:val="left"/>
                      <w:rPr>
                        <w:sz w:val="17"/>
                      </w:rPr>
                    </w:pPr>
                    <w:r>
                      <w:rPr>
                        <w:w w:val="90"/>
                        <w:sz w:val="17"/>
                      </w:rPr>
                      <w:t>(919)</w:t>
                    </w:r>
                    <w:r>
                      <w:rPr>
                        <w:spacing w:val="-1"/>
                        <w:w w:val="90"/>
                        <w:sz w:val="17"/>
                      </w:rPr>
                      <w:t> </w:t>
                    </w:r>
                    <w:r>
                      <w:rPr>
                        <w:w w:val="90"/>
                        <w:sz w:val="17"/>
                      </w:rPr>
                      <w:t>762-1000</w:t>
                    </w:r>
                    <w:r>
                      <w:rPr>
                        <w:spacing w:val="29"/>
                        <w:sz w:val="17"/>
                      </w:rPr>
                      <w:t> </w:t>
                    </w:r>
                    <w:hyperlink r:id="rId1">
                      <w:r>
                        <w:rPr>
                          <w:spacing w:val="-2"/>
                          <w:w w:val="90"/>
                          <w:sz w:val="17"/>
                        </w:rPr>
                        <w:t>www.marketforge.com</w:t>
                      </w:r>
                    </w:hyperlink>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76736">
              <wp:simplePos x="0" y="0"/>
              <wp:positionH relativeFrom="page">
                <wp:posOffset>5768814</wp:posOffset>
              </wp:positionH>
              <wp:positionV relativeFrom="page">
                <wp:posOffset>9305812</wp:posOffset>
              </wp:positionV>
              <wp:extent cx="865505" cy="167005"/>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a:off x="0" y="0"/>
                        <a:ext cx="865505" cy="167005"/>
                      </a:xfrm>
                      <a:prstGeom prst="rect">
                        <a:avLst/>
                      </a:prstGeom>
                    </wps:spPr>
                    <wps:txbx>
                      <w:txbxContent>
                        <w:p>
                          <w:pPr>
                            <w:tabs>
                              <w:tab w:pos="579" w:val="left" w:leader="none"/>
                            </w:tabs>
                            <w:spacing w:before="12"/>
                            <w:ind w:left="20" w:right="0" w:firstLine="0"/>
                            <w:jc w:val="left"/>
                            <w:rPr>
                              <w:rFonts w:ascii="Times New Roman"/>
                              <w:sz w:val="20"/>
                            </w:rPr>
                          </w:pPr>
                          <w:r>
                            <w:rPr>
                              <w:rFonts w:ascii="Times New Roman"/>
                              <w:color w:val="1F1F1F"/>
                              <w:sz w:val="20"/>
                              <w:u w:val="single" w:color="6C6C6C"/>
                            </w:rPr>
                            <w:tab/>
                          </w:r>
                          <w:r>
                            <w:rPr>
                              <w:rFonts w:ascii="Times New Roman"/>
                              <w:color w:val="1F1F1F"/>
                              <w:spacing w:val="80"/>
                              <w:w w:val="105"/>
                              <w:sz w:val="20"/>
                            </w:rPr>
                            <w:t> </w:t>
                          </w:r>
                          <w:r>
                            <w:rPr>
                              <w:rFonts w:ascii="Times New Roman"/>
                              <w:color w:val="1F1F1F"/>
                              <w:w w:val="105"/>
                              <w:sz w:val="20"/>
                            </w:rPr>
                            <w:t>In</w:t>
                          </w:r>
                          <w:r>
                            <w:rPr>
                              <w:rFonts w:ascii="Times New Roman"/>
                              <w:color w:val="4B4B4B"/>
                              <w:w w:val="105"/>
                              <w:sz w:val="20"/>
                            </w:rPr>
                            <w:t>itials</w:t>
                          </w:r>
                        </w:p>
                      </w:txbxContent>
                    </wps:txbx>
                    <wps:bodyPr wrap="square" lIns="0" tIns="0" rIns="0" bIns="0" rtlCol="0">
                      <a:noAutofit/>
                    </wps:bodyPr>
                  </wps:wsp>
                </a:graphicData>
              </a:graphic>
            </wp:anchor>
          </w:drawing>
        </mc:Choice>
        <mc:Fallback>
          <w:pict>
            <v:shape style="position:absolute;margin-left:454.237396pt;margin-top:732.74115pt;width:68.150pt;height:13.15pt;mso-position-horizontal-relative:page;mso-position-vertical-relative:page;z-index:-39839744" type="#_x0000_t202" id="docshape548" filled="false" stroked="false">
              <v:textbox inset="0,0,0,0">
                <w:txbxContent>
                  <w:p>
                    <w:pPr>
                      <w:tabs>
                        <w:tab w:pos="579" w:val="left" w:leader="none"/>
                      </w:tabs>
                      <w:spacing w:before="12"/>
                      <w:ind w:left="20" w:right="0" w:firstLine="0"/>
                      <w:jc w:val="left"/>
                      <w:rPr>
                        <w:rFonts w:ascii="Times New Roman"/>
                        <w:sz w:val="20"/>
                      </w:rPr>
                    </w:pPr>
                    <w:r>
                      <w:rPr>
                        <w:rFonts w:ascii="Times New Roman"/>
                        <w:color w:val="1F1F1F"/>
                        <w:sz w:val="20"/>
                        <w:u w:val="single" w:color="6C6C6C"/>
                      </w:rPr>
                      <w:tab/>
                    </w:r>
                    <w:r>
                      <w:rPr>
                        <w:rFonts w:ascii="Times New Roman"/>
                        <w:color w:val="1F1F1F"/>
                        <w:spacing w:val="80"/>
                        <w:w w:val="105"/>
                        <w:sz w:val="20"/>
                      </w:rPr>
                      <w:t> </w:t>
                    </w:r>
                    <w:r>
                      <w:rPr>
                        <w:rFonts w:ascii="Times New Roman"/>
                        <w:color w:val="1F1F1F"/>
                        <w:w w:val="105"/>
                        <w:sz w:val="20"/>
                      </w:rPr>
                      <w:t>In</w:t>
                    </w:r>
                    <w:r>
                      <w:rPr>
                        <w:rFonts w:ascii="Times New Roman"/>
                        <w:color w:val="4B4B4B"/>
                        <w:w w:val="105"/>
                        <w:sz w:val="20"/>
                      </w:rPr>
                      <w:t>itials</w:t>
                    </w:r>
                  </w:p>
                </w:txbxContent>
              </v:textbox>
              <w10:wrap type="none"/>
            </v:shape>
          </w:pict>
        </mc:Fallback>
      </mc:AlternateContent>
    </w:r>
    <w:r>
      <w:rPr/>
      <mc:AlternateContent>
        <mc:Choice Requires="wps">
          <w:drawing>
            <wp:anchor distT="0" distB="0" distL="0" distR="0" allowOverlap="1" layoutInCell="1" locked="0" behindDoc="1" simplePos="0" relativeHeight="463477248">
              <wp:simplePos x="0" y="0"/>
              <wp:positionH relativeFrom="page">
                <wp:posOffset>657314</wp:posOffset>
              </wp:positionH>
              <wp:positionV relativeFrom="page">
                <wp:posOffset>9319561</wp:posOffset>
              </wp:positionV>
              <wp:extent cx="1813560" cy="167005"/>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1813560" cy="167005"/>
                      </a:xfrm>
                      <a:prstGeom prst="rect">
                        <a:avLst/>
                      </a:prstGeom>
                    </wps:spPr>
                    <wps:txbx>
                      <w:txbxContent>
                        <w:p>
                          <w:pPr>
                            <w:spacing w:before="12"/>
                            <w:ind w:left="20" w:right="0" w:firstLine="0"/>
                            <w:jc w:val="left"/>
                            <w:rPr>
                              <w:rFonts w:ascii="Times New Roman"/>
                              <w:sz w:val="20"/>
                            </w:rPr>
                          </w:pPr>
                          <w:r>
                            <w:rPr>
                              <w:rFonts w:ascii="Times New Roman"/>
                              <w:color w:val="343434"/>
                              <w:w w:val="110"/>
                              <w:sz w:val="20"/>
                            </w:rPr>
                            <w:t>Shaler</w:t>
                          </w:r>
                          <w:r>
                            <w:rPr>
                              <w:rFonts w:ascii="Times New Roman"/>
                              <w:color w:val="343434"/>
                              <w:spacing w:val="-4"/>
                              <w:w w:val="110"/>
                              <w:sz w:val="20"/>
                            </w:rPr>
                            <w:t> </w:t>
                          </w:r>
                          <w:r>
                            <w:rPr>
                              <w:rFonts w:ascii="Times New Roman"/>
                              <w:color w:val="4B4B4B"/>
                              <w:w w:val="110"/>
                              <w:sz w:val="20"/>
                            </w:rPr>
                            <w:t>Area</w:t>
                          </w:r>
                          <w:r>
                            <w:rPr>
                              <w:rFonts w:ascii="Times New Roman"/>
                              <w:color w:val="4B4B4B"/>
                              <w:spacing w:val="10"/>
                              <w:w w:val="110"/>
                              <w:sz w:val="20"/>
                            </w:rPr>
                            <w:t> </w:t>
                          </w:r>
                          <w:r>
                            <w:rPr>
                              <w:rFonts w:ascii="Times New Roman"/>
                              <w:color w:val="343434"/>
                              <w:w w:val="110"/>
                              <w:sz w:val="20"/>
                            </w:rPr>
                            <w:t>Kitchen</w:t>
                          </w:r>
                          <w:r>
                            <w:rPr>
                              <w:rFonts w:ascii="Times New Roman"/>
                              <w:color w:val="343434"/>
                              <w:spacing w:val="12"/>
                              <w:w w:val="110"/>
                              <w:sz w:val="20"/>
                            </w:rPr>
                            <w:t> </w:t>
                          </w:r>
                          <w:r>
                            <w:rPr>
                              <w:rFonts w:ascii="Times New Roman"/>
                              <w:color w:val="4B4B4B"/>
                              <w:spacing w:val="-2"/>
                              <w:w w:val="110"/>
                              <w:sz w:val="20"/>
                            </w:rPr>
                            <w:t>Equipment</w:t>
                          </w:r>
                        </w:p>
                      </w:txbxContent>
                    </wps:txbx>
                    <wps:bodyPr wrap="square" lIns="0" tIns="0" rIns="0" bIns="0" rtlCol="0">
                      <a:noAutofit/>
                    </wps:bodyPr>
                  </wps:wsp>
                </a:graphicData>
              </a:graphic>
            </wp:anchor>
          </w:drawing>
        </mc:Choice>
        <mc:Fallback>
          <w:pict>
            <v:shape style="position:absolute;margin-left:51.75705pt;margin-top:733.82373pt;width:142.8pt;height:13.15pt;mso-position-horizontal-relative:page;mso-position-vertical-relative:page;z-index:-39839232" type="#_x0000_t202" id="docshape549" filled="false" stroked="false">
              <v:textbox inset="0,0,0,0">
                <w:txbxContent>
                  <w:p>
                    <w:pPr>
                      <w:spacing w:before="12"/>
                      <w:ind w:left="20" w:right="0" w:firstLine="0"/>
                      <w:jc w:val="left"/>
                      <w:rPr>
                        <w:rFonts w:ascii="Times New Roman"/>
                        <w:sz w:val="20"/>
                      </w:rPr>
                    </w:pPr>
                    <w:r>
                      <w:rPr>
                        <w:rFonts w:ascii="Times New Roman"/>
                        <w:color w:val="343434"/>
                        <w:w w:val="110"/>
                        <w:sz w:val="20"/>
                      </w:rPr>
                      <w:t>Shaler</w:t>
                    </w:r>
                    <w:r>
                      <w:rPr>
                        <w:rFonts w:ascii="Times New Roman"/>
                        <w:color w:val="343434"/>
                        <w:spacing w:val="-4"/>
                        <w:w w:val="110"/>
                        <w:sz w:val="20"/>
                      </w:rPr>
                      <w:t> </w:t>
                    </w:r>
                    <w:r>
                      <w:rPr>
                        <w:rFonts w:ascii="Times New Roman"/>
                        <w:color w:val="4B4B4B"/>
                        <w:w w:val="110"/>
                        <w:sz w:val="20"/>
                      </w:rPr>
                      <w:t>Area</w:t>
                    </w:r>
                    <w:r>
                      <w:rPr>
                        <w:rFonts w:ascii="Times New Roman"/>
                        <w:color w:val="4B4B4B"/>
                        <w:spacing w:val="10"/>
                        <w:w w:val="110"/>
                        <w:sz w:val="20"/>
                      </w:rPr>
                      <w:t> </w:t>
                    </w:r>
                    <w:r>
                      <w:rPr>
                        <w:rFonts w:ascii="Times New Roman"/>
                        <w:color w:val="343434"/>
                        <w:w w:val="110"/>
                        <w:sz w:val="20"/>
                      </w:rPr>
                      <w:t>Kitchen</w:t>
                    </w:r>
                    <w:r>
                      <w:rPr>
                        <w:rFonts w:ascii="Times New Roman"/>
                        <w:color w:val="343434"/>
                        <w:spacing w:val="12"/>
                        <w:w w:val="110"/>
                        <w:sz w:val="20"/>
                      </w:rPr>
                      <w:t> </w:t>
                    </w:r>
                    <w:r>
                      <w:rPr>
                        <w:rFonts w:ascii="Times New Roman"/>
                        <w:color w:val="4B4B4B"/>
                        <w:spacing w:val="-2"/>
                        <w:w w:val="110"/>
                        <w:sz w:val="20"/>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77760">
              <wp:simplePos x="0" y="0"/>
              <wp:positionH relativeFrom="page">
                <wp:posOffset>3324395</wp:posOffset>
              </wp:positionH>
              <wp:positionV relativeFrom="page">
                <wp:posOffset>9319561</wp:posOffset>
              </wp:positionV>
              <wp:extent cx="656590" cy="167005"/>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656590" cy="167005"/>
                      </a:xfrm>
                      <a:prstGeom prst="rect">
                        <a:avLst/>
                      </a:prstGeom>
                    </wps:spPr>
                    <wps:txbx>
                      <w:txbxContent>
                        <w:p>
                          <w:pPr>
                            <w:spacing w:before="12"/>
                            <w:ind w:left="20" w:right="0" w:firstLine="0"/>
                            <w:jc w:val="left"/>
                            <w:rPr>
                              <w:rFonts w:ascii="Times New Roman"/>
                              <w:sz w:val="20"/>
                            </w:rPr>
                          </w:pPr>
                          <w:r>
                            <w:rPr>
                              <w:rFonts w:ascii="Times New Roman"/>
                              <w:color w:val="343434"/>
                              <w:w w:val="110"/>
                              <w:sz w:val="20"/>
                            </w:rPr>
                            <w:t>Page</w:t>
                          </w:r>
                          <w:r>
                            <w:rPr>
                              <w:rFonts w:ascii="Times New Roman"/>
                              <w:color w:val="343434"/>
                              <w:spacing w:val="-5"/>
                              <w:w w:val="110"/>
                              <w:sz w:val="20"/>
                            </w:rPr>
                            <w:t> </w:t>
                          </w:r>
                          <w:r>
                            <w:rPr>
                              <w:rFonts w:ascii="Times New Roman"/>
                              <w:color w:val="595959"/>
                              <w:w w:val="110"/>
                              <w:sz w:val="20"/>
                            </w:rPr>
                            <w:t>2</w:t>
                          </w:r>
                          <w:r>
                            <w:rPr>
                              <w:rFonts w:ascii="Times New Roman"/>
                              <w:color w:val="595959"/>
                              <w:spacing w:val="4"/>
                              <w:w w:val="110"/>
                              <w:sz w:val="20"/>
                            </w:rPr>
                            <w:t> </w:t>
                          </w:r>
                          <w:r>
                            <w:rPr>
                              <w:rFonts w:ascii="Times New Roman"/>
                              <w:color w:val="4B4B4B"/>
                              <w:w w:val="110"/>
                              <w:sz w:val="20"/>
                            </w:rPr>
                            <w:t>of</w:t>
                          </w:r>
                          <w:r>
                            <w:rPr>
                              <w:rFonts w:ascii="Times New Roman"/>
                              <w:color w:val="4B4B4B"/>
                              <w:spacing w:val="-9"/>
                              <w:w w:val="110"/>
                              <w:sz w:val="20"/>
                            </w:rPr>
                            <w:t> </w:t>
                          </w:r>
                          <w:r>
                            <w:rPr>
                              <w:rFonts w:ascii="Times New Roman"/>
                              <w:color w:val="595959"/>
                              <w:spacing w:val="-10"/>
                              <w:w w:val="110"/>
                              <w:sz w:val="20"/>
                            </w:rPr>
                            <w:t>7</w:t>
                          </w:r>
                        </w:p>
                      </w:txbxContent>
                    </wps:txbx>
                    <wps:bodyPr wrap="square" lIns="0" tIns="0" rIns="0" bIns="0" rtlCol="0">
                      <a:noAutofit/>
                    </wps:bodyPr>
                  </wps:wsp>
                </a:graphicData>
              </a:graphic>
            </wp:anchor>
          </w:drawing>
        </mc:Choice>
        <mc:Fallback>
          <w:pict>
            <v:shape style="position:absolute;margin-left:261.763397pt;margin-top:733.82373pt;width:51.7pt;height:13.15pt;mso-position-horizontal-relative:page;mso-position-vertical-relative:page;z-index:-39838720" type="#_x0000_t202" id="docshape550" filled="false" stroked="false">
              <v:textbox inset="0,0,0,0">
                <w:txbxContent>
                  <w:p>
                    <w:pPr>
                      <w:spacing w:before="12"/>
                      <w:ind w:left="20" w:right="0" w:firstLine="0"/>
                      <w:jc w:val="left"/>
                      <w:rPr>
                        <w:rFonts w:ascii="Times New Roman"/>
                        <w:sz w:val="20"/>
                      </w:rPr>
                    </w:pPr>
                    <w:r>
                      <w:rPr>
                        <w:rFonts w:ascii="Times New Roman"/>
                        <w:color w:val="343434"/>
                        <w:w w:val="110"/>
                        <w:sz w:val="20"/>
                      </w:rPr>
                      <w:t>Page</w:t>
                    </w:r>
                    <w:r>
                      <w:rPr>
                        <w:rFonts w:ascii="Times New Roman"/>
                        <w:color w:val="343434"/>
                        <w:spacing w:val="-5"/>
                        <w:w w:val="110"/>
                        <w:sz w:val="20"/>
                      </w:rPr>
                      <w:t> </w:t>
                    </w:r>
                    <w:r>
                      <w:rPr>
                        <w:rFonts w:ascii="Times New Roman"/>
                        <w:color w:val="595959"/>
                        <w:w w:val="110"/>
                        <w:sz w:val="20"/>
                      </w:rPr>
                      <w:t>2</w:t>
                    </w:r>
                    <w:r>
                      <w:rPr>
                        <w:rFonts w:ascii="Times New Roman"/>
                        <w:color w:val="595959"/>
                        <w:spacing w:val="4"/>
                        <w:w w:val="110"/>
                        <w:sz w:val="20"/>
                      </w:rPr>
                      <w:t> </w:t>
                    </w:r>
                    <w:r>
                      <w:rPr>
                        <w:rFonts w:ascii="Times New Roman"/>
                        <w:color w:val="4B4B4B"/>
                        <w:w w:val="110"/>
                        <w:sz w:val="20"/>
                      </w:rPr>
                      <w:t>of</w:t>
                    </w:r>
                    <w:r>
                      <w:rPr>
                        <w:rFonts w:ascii="Times New Roman"/>
                        <w:color w:val="4B4B4B"/>
                        <w:spacing w:val="-9"/>
                        <w:w w:val="110"/>
                        <w:sz w:val="20"/>
                      </w:rPr>
                      <w:t> </w:t>
                    </w:r>
                    <w:r>
                      <w:rPr>
                        <w:rFonts w:ascii="Times New Roman"/>
                        <w:color w:val="595959"/>
                        <w:spacing w:val="-10"/>
                        <w:w w:val="110"/>
                        <w:sz w:val="20"/>
                      </w:rPr>
                      <w:t>7</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78272">
              <wp:simplePos x="0" y="0"/>
              <wp:positionH relativeFrom="page">
                <wp:posOffset>3305971</wp:posOffset>
              </wp:positionH>
              <wp:positionV relativeFrom="page">
                <wp:posOffset>9287705</wp:posOffset>
              </wp:positionV>
              <wp:extent cx="655320" cy="194945"/>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655320" cy="194945"/>
                      </a:xfrm>
                      <a:prstGeom prst="rect">
                        <a:avLst/>
                      </a:prstGeom>
                    </wps:spPr>
                    <wps:txbx>
                      <w:txbxContent>
                        <w:p>
                          <w:pPr>
                            <w:spacing w:before="10"/>
                            <w:ind w:left="20" w:right="0" w:firstLine="0"/>
                            <w:jc w:val="left"/>
                            <w:rPr>
                              <w:rFonts w:ascii="Times New Roman"/>
                              <w:sz w:val="24"/>
                            </w:rPr>
                          </w:pPr>
                          <w:r>
                            <w:rPr>
                              <w:rFonts w:ascii="Times New Roman"/>
                              <w:w w:val="105"/>
                              <w:sz w:val="21"/>
                            </w:rPr>
                            <w:t>Page</w:t>
                          </w:r>
                          <w:r>
                            <w:rPr>
                              <w:rFonts w:ascii="Times New Roman"/>
                              <w:spacing w:val="-2"/>
                              <w:w w:val="105"/>
                              <w:sz w:val="21"/>
                            </w:rPr>
                            <w:t> </w:t>
                          </w:r>
                          <w:r>
                            <w:rPr>
                              <w:rFonts w:ascii="Times New Roman"/>
                              <w:w w:val="105"/>
                              <w:sz w:val="21"/>
                            </w:rPr>
                            <w:t>3</w:t>
                          </w:r>
                          <w:r>
                            <w:rPr>
                              <w:rFonts w:ascii="Times New Roman"/>
                              <w:spacing w:val="-1"/>
                              <w:w w:val="105"/>
                              <w:sz w:val="21"/>
                            </w:rPr>
                            <w:t> </w:t>
                          </w:r>
                          <w:r>
                            <w:rPr>
                              <w:rFonts w:ascii="Times New Roman"/>
                              <w:spacing w:val="-5"/>
                              <w:w w:val="105"/>
                              <w:sz w:val="24"/>
                            </w:rPr>
                            <w:t>of7</w:t>
                          </w:r>
                        </w:p>
                      </w:txbxContent>
                    </wps:txbx>
                    <wps:bodyPr wrap="square" lIns="0" tIns="0" rIns="0" bIns="0" rtlCol="0">
                      <a:noAutofit/>
                    </wps:bodyPr>
                  </wps:wsp>
                </a:graphicData>
              </a:graphic>
            </wp:anchor>
          </w:drawing>
        </mc:Choice>
        <mc:Fallback>
          <w:pict>
            <v:shape style="position:absolute;margin-left:260.312714pt;margin-top:731.31543pt;width:51.6pt;height:15.35pt;mso-position-horizontal-relative:page;mso-position-vertical-relative:page;z-index:-39838208" type="#_x0000_t202" id="docshape556" filled="false" stroked="false">
              <v:textbox inset="0,0,0,0">
                <w:txbxContent>
                  <w:p>
                    <w:pPr>
                      <w:spacing w:before="10"/>
                      <w:ind w:left="20" w:right="0" w:firstLine="0"/>
                      <w:jc w:val="left"/>
                      <w:rPr>
                        <w:rFonts w:ascii="Times New Roman"/>
                        <w:sz w:val="24"/>
                      </w:rPr>
                    </w:pPr>
                    <w:r>
                      <w:rPr>
                        <w:rFonts w:ascii="Times New Roman"/>
                        <w:w w:val="105"/>
                        <w:sz w:val="21"/>
                      </w:rPr>
                      <w:t>Page</w:t>
                    </w:r>
                    <w:r>
                      <w:rPr>
                        <w:rFonts w:ascii="Times New Roman"/>
                        <w:spacing w:val="-2"/>
                        <w:w w:val="105"/>
                        <w:sz w:val="21"/>
                      </w:rPr>
                      <w:t> </w:t>
                    </w:r>
                    <w:r>
                      <w:rPr>
                        <w:rFonts w:ascii="Times New Roman"/>
                        <w:w w:val="105"/>
                        <w:sz w:val="21"/>
                      </w:rPr>
                      <w:t>3</w:t>
                    </w:r>
                    <w:r>
                      <w:rPr>
                        <w:rFonts w:ascii="Times New Roman"/>
                        <w:spacing w:val="-1"/>
                        <w:w w:val="105"/>
                        <w:sz w:val="21"/>
                      </w:rPr>
                      <w:t> </w:t>
                    </w:r>
                    <w:r>
                      <w:rPr>
                        <w:rFonts w:ascii="Times New Roman"/>
                        <w:spacing w:val="-5"/>
                        <w:w w:val="105"/>
                        <w:sz w:val="24"/>
                      </w:rPr>
                      <w:t>of7</w:t>
                    </w:r>
                  </w:p>
                </w:txbxContent>
              </v:textbox>
              <w10:wrap type="none"/>
            </v:shape>
          </w:pict>
        </mc:Fallback>
      </mc:AlternateContent>
    </w:r>
    <w:r>
      <w:rPr/>
      <mc:AlternateContent>
        <mc:Choice Requires="wps">
          <w:drawing>
            <wp:anchor distT="0" distB="0" distL="0" distR="0" allowOverlap="1" layoutInCell="1" locked="0" behindDoc="1" simplePos="0" relativeHeight="463478784">
              <wp:simplePos x="0" y="0"/>
              <wp:positionH relativeFrom="page">
                <wp:posOffset>6208758</wp:posOffset>
              </wp:positionH>
              <wp:positionV relativeFrom="page">
                <wp:posOffset>9295556</wp:posOffset>
              </wp:positionV>
              <wp:extent cx="415290" cy="173990"/>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415290" cy="173990"/>
                      </a:xfrm>
                      <a:prstGeom prst="rect">
                        <a:avLst/>
                      </a:prstGeom>
                    </wps:spPr>
                    <wps:txbx>
                      <w:txbxContent>
                        <w:p>
                          <w:pPr>
                            <w:spacing w:before="11"/>
                            <w:ind w:left="20" w:right="0" w:firstLine="0"/>
                            <w:jc w:val="left"/>
                            <w:rPr>
                              <w:rFonts w:ascii="Times New Roman"/>
                              <w:sz w:val="21"/>
                            </w:rPr>
                          </w:pPr>
                          <w:r>
                            <w:rPr>
                              <w:rFonts w:ascii="Times New Roman"/>
                              <w:spacing w:val="-2"/>
                              <w:w w:val="105"/>
                              <w:sz w:val="21"/>
                            </w:rPr>
                            <w:t>Initials</w:t>
                          </w:r>
                        </w:p>
                      </w:txbxContent>
                    </wps:txbx>
                    <wps:bodyPr wrap="square" lIns="0" tIns="0" rIns="0" bIns="0" rtlCol="0">
                      <a:noAutofit/>
                    </wps:bodyPr>
                  </wps:wsp>
                </a:graphicData>
              </a:graphic>
            </wp:anchor>
          </w:drawing>
        </mc:Choice>
        <mc:Fallback>
          <w:pict>
            <v:shape style="position:absolute;margin-left:488.878601pt;margin-top:731.933594pt;width:32.7pt;height:13.7pt;mso-position-horizontal-relative:page;mso-position-vertical-relative:page;z-index:-39837696" type="#_x0000_t202" id="docshape557" filled="false" stroked="false">
              <v:textbox inset="0,0,0,0">
                <w:txbxContent>
                  <w:p>
                    <w:pPr>
                      <w:spacing w:before="11"/>
                      <w:ind w:left="20" w:right="0" w:firstLine="0"/>
                      <w:jc w:val="left"/>
                      <w:rPr>
                        <w:rFonts w:ascii="Times New Roman"/>
                        <w:sz w:val="21"/>
                      </w:rPr>
                    </w:pPr>
                    <w:r>
                      <w:rPr>
                        <w:rFonts w:ascii="Times New Roman"/>
                        <w:spacing w:val="-2"/>
                        <w:w w:val="105"/>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79296">
              <wp:simplePos x="0" y="0"/>
              <wp:positionH relativeFrom="page">
                <wp:posOffset>647759</wp:posOffset>
              </wp:positionH>
              <wp:positionV relativeFrom="page">
                <wp:posOffset>9309306</wp:posOffset>
              </wp:positionV>
              <wp:extent cx="1812289" cy="173990"/>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1812289" cy="173990"/>
                      </a:xfrm>
                      <a:prstGeom prst="rect">
                        <a:avLst/>
                      </a:prstGeom>
                    </wps:spPr>
                    <wps:txbx>
                      <w:txbxContent>
                        <w:p>
                          <w:pPr>
                            <w:spacing w:before="11"/>
                            <w:ind w:left="20" w:right="0" w:firstLine="0"/>
                            <w:jc w:val="left"/>
                            <w:rPr>
                              <w:rFonts w:ascii="Times New Roman"/>
                              <w:sz w:val="21"/>
                            </w:rPr>
                          </w:pPr>
                          <w:r>
                            <w:rPr>
                              <w:rFonts w:ascii="Times New Roman"/>
                              <w:w w:val="105"/>
                              <w:sz w:val="21"/>
                            </w:rPr>
                            <w:t>Shaler</w:t>
                          </w:r>
                          <w:r>
                            <w:rPr>
                              <w:rFonts w:ascii="Times New Roman"/>
                              <w:spacing w:val="-11"/>
                              <w:w w:val="105"/>
                              <w:sz w:val="21"/>
                            </w:rPr>
                            <w:t> </w:t>
                          </w:r>
                          <w:r>
                            <w:rPr>
                              <w:rFonts w:ascii="Times New Roman"/>
                              <w:w w:val="105"/>
                              <w:sz w:val="21"/>
                            </w:rPr>
                            <w:t>Area</w:t>
                          </w:r>
                          <w:r>
                            <w:rPr>
                              <w:rFonts w:ascii="Times New Roman"/>
                              <w:spacing w:val="-2"/>
                              <w:w w:val="105"/>
                              <w:sz w:val="21"/>
                            </w:rPr>
                            <w:t> </w:t>
                          </w:r>
                          <w:r>
                            <w:rPr>
                              <w:rFonts w:ascii="Times New Roman"/>
                              <w:w w:val="105"/>
                              <w:sz w:val="21"/>
                            </w:rPr>
                            <w:t>Kitchen</w:t>
                          </w:r>
                          <w:r>
                            <w:rPr>
                              <w:rFonts w:ascii="Times New Roman"/>
                              <w:spacing w:val="5"/>
                              <w:w w:val="105"/>
                              <w:sz w:val="21"/>
                            </w:rPr>
                            <w:t> </w:t>
                          </w:r>
                          <w:r>
                            <w:rPr>
                              <w:rFonts w:ascii="Times New Roman"/>
                              <w:spacing w:val="-2"/>
                              <w:w w:val="105"/>
                              <w:sz w:val="21"/>
                            </w:rPr>
                            <w:t>Equipment</w:t>
                          </w:r>
                        </w:p>
                      </w:txbxContent>
                    </wps:txbx>
                    <wps:bodyPr wrap="square" lIns="0" tIns="0" rIns="0" bIns="0" rtlCol="0">
                      <a:noAutofit/>
                    </wps:bodyPr>
                  </wps:wsp>
                </a:graphicData>
              </a:graphic>
            </wp:anchor>
          </w:drawing>
        </mc:Choice>
        <mc:Fallback>
          <w:pict>
            <v:shape style="position:absolute;margin-left:51.004669pt;margin-top:733.016235pt;width:142.7pt;height:13.7pt;mso-position-horizontal-relative:page;mso-position-vertical-relative:page;z-index:-39837184" type="#_x0000_t202" id="docshape558" filled="false" stroked="false">
              <v:textbox inset="0,0,0,0">
                <w:txbxContent>
                  <w:p>
                    <w:pPr>
                      <w:spacing w:before="11"/>
                      <w:ind w:left="20" w:right="0" w:firstLine="0"/>
                      <w:jc w:val="left"/>
                      <w:rPr>
                        <w:rFonts w:ascii="Times New Roman"/>
                        <w:sz w:val="21"/>
                      </w:rPr>
                    </w:pPr>
                    <w:r>
                      <w:rPr>
                        <w:rFonts w:ascii="Times New Roman"/>
                        <w:w w:val="105"/>
                        <w:sz w:val="21"/>
                      </w:rPr>
                      <w:t>Shaler</w:t>
                    </w:r>
                    <w:r>
                      <w:rPr>
                        <w:rFonts w:ascii="Times New Roman"/>
                        <w:spacing w:val="-11"/>
                        <w:w w:val="105"/>
                        <w:sz w:val="21"/>
                      </w:rPr>
                      <w:t> </w:t>
                    </w:r>
                    <w:r>
                      <w:rPr>
                        <w:rFonts w:ascii="Times New Roman"/>
                        <w:w w:val="105"/>
                        <w:sz w:val="21"/>
                      </w:rPr>
                      <w:t>Area</w:t>
                    </w:r>
                    <w:r>
                      <w:rPr>
                        <w:rFonts w:ascii="Times New Roman"/>
                        <w:spacing w:val="-2"/>
                        <w:w w:val="105"/>
                        <w:sz w:val="21"/>
                      </w:rPr>
                      <w:t> </w:t>
                    </w:r>
                    <w:r>
                      <w:rPr>
                        <w:rFonts w:ascii="Times New Roman"/>
                        <w:w w:val="105"/>
                        <w:sz w:val="21"/>
                      </w:rPr>
                      <w:t>Kitchen</w:t>
                    </w:r>
                    <w:r>
                      <w:rPr>
                        <w:rFonts w:ascii="Times New Roman"/>
                        <w:spacing w:val="5"/>
                        <w:w w:val="105"/>
                        <w:sz w:val="21"/>
                      </w:rPr>
                      <w:t> </w:t>
                    </w:r>
                    <w:r>
                      <w:rPr>
                        <w:rFonts w:ascii="Times New Roman"/>
                        <w:spacing w:val="-2"/>
                        <w:w w:val="105"/>
                        <w:sz w:val="21"/>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79808">
              <wp:simplePos x="0" y="0"/>
              <wp:positionH relativeFrom="page">
                <wp:posOffset>5748839</wp:posOffset>
              </wp:positionH>
              <wp:positionV relativeFrom="page">
                <wp:posOffset>9351642</wp:posOffset>
              </wp:positionV>
              <wp:extent cx="159385" cy="167005"/>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159385" cy="167005"/>
                      </a:xfrm>
                      <a:prstGeom prst="rect">
                        <a:avLst/>
                      </a:prstGeom>
                    </wps:spPr>
                    <wps:txbx>
                      <w:txbxContent>
                        <w:p>
                          <w:pPr>
                            <w:spacing w:before="12"/>
                            <w:ind w:left="20" w:right="0" w:firstLine="0"/>
                            <w:jc w:val="left"/>
                            <w:rPr>
                              <w:rFonts w:ascii="Times New Roman"/>
                              <w:sz w:val="20"/>
                            </w:rPr>
                          </w:pPr>
                          <w:r>
                            <w:rPr>
                              <w:rFonts w:ascii="Times New Roman"/>
                              <w:w w:val="105"/>
                              <w:sz w:val="20"/>
                            </w:rPr>
                            <w:t>--</w:t>
                          </w:r>
                          <w:r>
                            <w:rPr>
                              <w:rFonts w:ascii="Times New Roman"/>
                              <w:spacing w:val="-10"/>
                              <w:w w:val="105"/>
                              <w:sz w:val="20"/>
                            </w:rPr>
                            <w:t>-</w:t>
                          </w:r>
                        </w:p>
                      </w:txbxContent>
                    </wps:txbx>
                    <wps:bodyPr wrap="square" lIns="0" tIns="0" rIns="0" bIns="0" rtlCol="0">
                      <a:noAutofit/>
                    </wps:bodyPr>
                  </wps:wsp>
                </a:graphicData>
              </a:graphic>
            </wp:anchor>
          </w:drawing>
        </mc:Choice>
        <mc:Fallback>
          <w:pict>
            <v:shape style="position:absolute;margin-left:452.66449pt;margin-top:736.349792pt;width:12.55pt;height:13.15pt;mso-position-horizontal-relative:page;mso-position-vertical-relative:page;z-index:-39836672" type="#_x0000_t202" id="docshape559" filled="false" stroked="false">
              <v:textbox inset="0,0,0,0">
                <w:txbxContent>
                  <w:p>
                    <w:pPr>
                      <w:spacing w:before="12"/>
                      <w:ind w:left="20" w:right="0" w:firstLine="0"/>
                      <w:jc w:val="left"/>
                      <w:rPr>
                        <w:rFonts w:ascii="Times New Roman"/>
                        <w:sz w:val="20"/>
                      </w:rPr>
                    </w:pPr>
                    <w:r>
                      <w:rPr>
                        <w:rFonts w:ascii="Times New Roman"/>
                        <w:w w:val="105"/>
                        <w:sz w:val="20"/>
                      </w:rPr>
                      <w:t>--</w:t>
                    </w:r>
                    <w:r>
                      <w:rPr>
                        <w:rFonts w:ascii="Times New Roman"/>
                        <w:spacing w:val="-10"/>
                        <w:w w:val="105"/>
                        <w:sz w:val="20"/>
                      </w:rPr>
                      <w:t>-</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80320">
              <wp:simplePos x="0" y="0"/>
              <wp:positionH relativeFrom="page">
                <wp:posOffset>5773497</wp:posOffset>
              </wp:positionH>
              <wp:positionV relativeFrom="page">
                <wp:posOffset>9301702</wp:posOffset>
              </wp:positionV>
              <wp:extent cx="294640" cy="180975"/>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294640" cy="180975"/>
                      </a:xfrm>
                      <a:prstGeom prst="rect">
                        <a:avLst/>
                      </a:prstGeom>
                    </wps:spPr>
                    <wps:txbx>
                      <w:txbxContent>
                        <w:p>
                          <w:pPr>
                            <w:tabs>
                              <w:tab w:pos="443" w:val="left" w:leader="none"/>
                            </w:tabs>
                            <w:spacing w:before="11"/>
                            <w:ind w:left="20" w:right="0" w:firstLine="0"/>
                            <w:jc w:val="left"/>
                            <w:rPr>
                              <w:rFonts w:ascii="Times New Roman"/>
                              <w:sz w:val="22"/>
                            </w:rPr>
                          </w:pPr>
                          <w:r>
                            <w:rPr>
                              <w:rFonts w:ascii="Times New Roman"/>
                              <w:color w:val="1F1F1F"/>
                              <w:w w:val="100"/>
                              <w:sz w:val="22"/>
                              <w:u w:val="single" w:color="6D6D6D"/>
                            </w:rPr>
                            <w:t> </w:t>
                          </w:r>
                          <w:r>
                            <w:rPr>
                              <w:rFonts w:ascii="Times New Roman"/>
                              <w:color w:val="1F1F1F"/>
                              <w:sz w:val="22"/>
                              <w:u w:val="single" w:color="6D6D6D"/>
                            </w:rPr>
                            <w:tab/>
                          </w:r>
                        </w:p>
                      </w:txbxContent>
                    </wps:txbx>
                    <wps:bodyPr wrap="square" lIns="0" tIns="0" rIns="0" bIns="0" rtlCol="0">
                      <a:noAutofit/>
                    </wps:bodyPr>
                  </wps:wsp>
                </a:graphicData>
              </a:graphic>
            </wp:anchor>
          </w:drawing>
        </mc:Choice>
        <mc:Fallback>
          <w:pict>
            <v:shape style="position:absolute;margin-left:454.60611pt;margin-top:732.417542pt;width:23.2pt;height:14.25pt;mso-position-horizontal-relative:page;mso-position-vertical-relative:page;z-index:-39836160" type="#_x0000_t202" id="docshape560" filled="false" stroked="false">
              <v:textbox inset="0,0,0,0">
                <w:txbxContent>
                  <w:p>
                    <w:pPr>
                      <w:tabs>
                        <w:tab w:pos="443" w:val="left" w:leader="none"/>
                      </w:tabs>
                      <w:spacing w:before="11"/>
                      <w:ind w:left="20" w:right="0" w:firstLine="0"/>
                      <w:jc w:val="left"/>
                      <w:rPr>
                        <w:rFonts w:ascii="Times New Roman"/>
                        <w:sz w:val="22"/>
                      </w:rPr>
                    </w:pPr>
                    <w:r>
                      <w:rPr>
                        <w:rFonts w:ascii="Times New Roman"/>
                        <w:color w:val="1F1F1F"/>
                        <w:w w:val="100"/>
                        <w:sz w:val="22"/>
                        <w:u w:val="single" w:color="6D6D6D"/>
                      </w:rPr>
                      <w:t> </w:t>
                    </w:r>
                    <w:r>
                      <w:rPr>
                        <w:rFonts w:ascii="Times New Roman"/>
                        <w:color w:val="1F1F1F"/>
                        <w:sz w:val="22"/>
                        <w:u w:val="single" w:color="6D6D6D"/>
                      </w:rPr>
                      <w:tab/>
                    </w:r>
                  </w:p>
                </w:txbxContent>
              </v:textbox>
              <w10:wrap type="none"/>
            </v:shape>
          </w:pict>
        </mc:Fallback>
      </mc:AlternateContent>
    </w:r>
    <w:r>
      <w:rPr/>
      <mc:AlternateContent>
        <mc:Choice Requires="wps">
          <w:drawing>
            <wp:anchor distT="0" distB="0" distL="0" distR="0" allowOverlap="1" layoutInCell="1" locked="0" behindDoc="1" simplePos="0" relativeHeight="463480832">
              <wp:simplePos x="0" y="0"/>
              <wp:positionH relativeFrom="page">
                <wp:posOffset>6236082</wp:posOffset>
              </wp:positionH>
              <wp:positionV relativeFrom="page">
                <wp:posOffset>9301702</wp:posOffset>
              </wp:positionV>
              <wp:extent cx="412115" cy="180975"/>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412115" cy="180975"/>
                      </a:xfrm>
                      <a:prstGeom prst="rect">
                        <a:avLst/>
                      </a:prstGeom>
                    </wps:spPr>
                    <wps:txbx>
                      <w:txbxContent>
                        <w:p>
                          <w:pPr>
                            <w:spacing w:before="11"/>
                            <w:ind w:left="20" w:right="0" w:firstLine="0"/>
                            <w:jc w:val="left"/>
                            <w:rPr>
                              <w:rFonts w:ascii="Times New Roman"/>
                              <w:sz w:val="22"/>
                            </w:rPr>
                          </w:pPr>
                          <w:r>
                            <w:rPr>
                              <w:rFonts w:ascii="Times New Roman"/>
                              <w:color w:val="1F1F1F"/>
                              <w:spacing w:val="-2"/>
                              <w:sz w:val="22"/>
                            </w:rPr>
                            <w:t>Ini</w:t>
                          </w:r>
                          <w:r>
                            <w:rPr>
                              <w:rFonts w:ascii="Times New Roman"/>
                              <w:color w:val="565656"/>
                              <w:spacing w:val="-2"/>
                              <w:sz w:val="22"/>
                            </w:rPr>
                            <w:t>tials</w:t>
                          </w:r>
                        </w:p>
                      </w:txbxContent>
                    </wps:txbx>
                    <wps:bodyPr wrap="square" lIns="0" tIns="0" rIns="0" bIns="0" rtlCol="0">
                      <a:noAutofit/>
                    </wps:bodyPr>
                  </wps:wsp>
                </a:graphicData>
              </a:graphic>
            </wp:anchor>
          </w:drawing>
        </mc:Choice>
        <mc:Fallback>
          <w:pict>
            <v:shape style="position:absolute;margin-left:491.03009pt;margin-top:732.417542pt;width:32.4500pt;height:14.25pt;mso-position-horizontal-relative:page;mso-position-vertical-relative:page;z-index:-39835648" type="#_x0000_t202" id="docshape561" filled="false" stroked="false">
              <v:textbox inset="0,0,0,0">
                <w:txbxContent>
                  <w:p>
                    <w:pPr>
                      <w:spacing w:before="11"/>
                      <w:ind w:left="20" w:right="0" w:firstLine="0"/>
                      <w:jc w:val="left"/>
                      <w:rPr>
                        <w:rFonts w:ascii="Times New Roman"/>
                        <w:sz w:val="22"/>
                      </w:rPr>
                    </w:pPr>
                    <w:r>
                      <w:rPr>
                        <w:rFonts w:ascii="Times New Roman"/>
                        <w:color w:val="1F1F1F"/>
                        <w:spacing w:val="-2"/>
                        <w:sz w:val="22"/>
                      </w:rPr>
                      <w:t>Ini</w:t>
                    </w:r>
                    <w:r>
                      <w:rPr>
                        <w:rFonts w:ascii="Times New Roman"/>
                        <w:color w:val="565656"/>
                        <w:spacing w:val="-2"/>
                        <w:sz w:val="22"/>
                      </w:rPr>
                      <w:t>tials</w:t>
                    </w:r>
                  </w:p>
                </w:txbxContent>
              </v:textbox>
              <w10:wrap type="none"/>
            </v:shape>
          </w:pict>
        </mc:Fallback>
      </mc:AlternateContent>
    </w:r>
    <w:r>
      <w:rPr/>
      <mc:AlternateContent>
        <mc:Choice Requires="wps">
          <w:drawing>
            <wp:anchor distT="0" distB="0" distL="0" distR="0" allowOverlap="1" layoutInCell="1" locked="0" behindDoc="1" simplePos="0" relativeHeight="463481344">
              <wp:simplePos x="0" y="0"/>
              <wp:positionH relativeFrom="page">
                <wp:posOffset>665686</wp:posOffset>
              </wp:positionH>
              <wp:positionV relativeFrom="page">
                <wp:posOffset>9315449</wp:posOffset>
              </wp:positionV>
              <wp:extent cx="1814195" cy="180975"/>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1814195" cy="180975"/>
                      </a:xfrm>
                      <a:prstGeom prst="rect">
                        <a:avLst/>
                      </a:prstGeom>
                    </wps:spPr>
                    <wps:txbx>
                      <w:txbxContent>
                        <w:p>
                          <w:pPr>
                            <w:spacing w:before="11"/>
                            <w:ind w:left="20" w:right="0" w:firstLine="0"/>
                            <w:jc w:val="left"/>
                            <w:rPr>
                              <w:rFonts w:ascii="Times New Roman"/>
                              <w:sz w:val="22"/>
                            </w:rPr>
                          </w:pPr>
                          <w:r>
                            <w:rPr>
                              <w:rFonts w:ascii="Times New Roman"/>
                              <w:color w:val="424242"/>
                              <w:sz w:val="22"/>
                            </w:rPr>
                            <w:t>Shaler</w:t>
                          </w:r>
                          <w:r>
                            <w:rPr>
                              <w:rFonts w:ascii="Times New Roman"/>
                              <w:color w:val="424242"/>
                              <w:spacing w:val="-6"/>
                              <w:sz w:val="22"/>
                            </w:rPr>
                            <w:t> </w:t>
                          </w:r>
                          <w:r>
                            <w:rPr>
                              <w:rFonts w:ascii="Times New Roman"/>
                              <w:color w:val="565656"/>
                              <w:sz w:val="22"/>
                            </w:rPr>
                            <w:t>Area</w:t>
                          </w:r>
                          <w:r>
                            <w:rPr>
                              <w:rFonts w:ascii="Times New Roman"/>
                              <w:color w:val="565656"/>
                              <w:spacing w:val="4"/>
                              <w:sz w:val="22"/>
                            </w:rPr>
                            <w:t> </w:t>
                          </w:r>
                          <w:r>
                            <w:rPr>
                              <w:rFonts w:ascii="Times New Roman"/>
                              <w:color w:val="313131"/>
                              <w:sz w:val="22"/>
                            </w:rPr>
                            <w:t>Kitchen</w:t>
                          </w:r>
                          <w:r>
                            <w:rPr>
                              <w:rFonts w:ascii="Times New Roman"/>
                              <w:color w:val="313131"/>
                              <w:spacing w:val="13"/>
                              <w:sz w:val="22"/>
                            </w:rPr>
                            <w:t> </w:t>
                          </w:r>
                          <w:r>
                            <w:rPr>
                              <w:rFonts w:ascii="Times New Roman"/>
                              <w:color w:val="565656"/>
                              <w:spacing w:val="-2"/>
                              <w:sz w:val="22"/>
                            </w:rPr>
                            <w:t>Equipment</w:t>
                          </w:r>
                        </w:p>
                      </w:txbxContent>
                    </wps:txbx>
                    <wps:bodyPr wrap="square" lIns="0" tIns="0" rIns="0" bIns="0" rtlCol="0">
                      <a:noAutofit/>
                    </wps:bodyPr>
                  </wps:wsp>
                </a:graphicData>
              </a:graphic>
            </wp:anchor>
          </w:drawing>
        </mc:Choice>
        <mc:Fallback>
          <w:pict>
            <v:shape style="position:absolute;margin-left:52.41626pt;margin-top:733.499939pt;width:142.85pt;height:14.25pt;mso-position-horizontal-relative:page;mso-position-vertical-relative:page;z-index:-39835136" type="#_x0000_t202" id="docshape562" filled="false" stroked="false">
              <v:textbox inset="0,0,0,0">
                <w:txbxContent>
                  <w:p>
                    <w:pPr>
                      <w:spacing w:before="11"/>
                      <w:ind w:left="20" w:right="0" w:firstLine="0"/>
                      <w:jc w:val="left"/>
                      <w:rPr>
                        <w:rFonts w:ascii="Times New Roman"/>
                        <w:sz w:val="22"/>
                      </w:rPr>
                    </w:pPr>
                    <w:r>
                      <w:rPr>
                        <w:rFonts w:ascii="Times New Roman"/>
                        <w:color w:val="424242"/>
                        <w:sz w:val="22"/>
                      </w:rPr>
                      <w:t>Shaler</w:t>
                    </w:r>
                    <w:r>
                      <w:rPr>
                        <w:rFonts w:ascii="Times New Roman"/>
                        <w:color w:val="424242"/>
                        <w:spacing w:val="-6"/>
                        <w:sz w:val="22"/>
                      </w:rPr>
                      <w:t> </w:t>
                    </w:r>
                    <w:r>
                      <w:rPr>
                        <w:rFonts w:ascii="Times New Roman"/>
                        <w:color w:val="565656"/>
                        <w:sz w:val="22"/>
                      </w:rPr>
                      <w:t>Area</w:t>
                    </w:r>
                    <w:r>
                      <w:rPr>
                        <w:rFonts w:ascii="Times New Roman"/>
                        <w:color w:val="565656"/>
                        <w:spacing w:val="4"/>
                        <w:sz w:val="22"/>
                      </w:rPr>
                      <w:t> </w:t>
                    </w:r>
                    <w:r>
                      <w:rPr>
                        <w:rFonts w:ascii="Times New Roman"/>
                        <w:color w:val="313131"/>
                        <w:sz w:val="22"/>
                      </w:rPr>
                      <w:t>Kitchen</w:t>
                    </w:r>
                    <w:r>
                      <w:rPr>
                        <w:rFonts w:ascii="Times New Roman"/>
                        <w:color w:val="313131"/>
                        <w:spacing w:val="13"/>
                        <w:sz w:val="22"/>
                      </w:rPr>
                      <w:t> </w:t>
                    </w:r>
                    <w:r>
                      <w:rPr>
                        <w:rFonts w:ascii="Times New Roman"/>
                        <w:color w:val="565656"/>
                        <w:spacing w:val="-2"/>
                        <w:sz w:val="22"/>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81856">
              <wp:simplePos x="0" y="0"/>
              <wp:positionH relativeFrom="page">
                <wp:posOffset>3324190</wp:posOffset>
              </wp:positionH>
              <wp:positionV relativeFrom="page">
                <wp:posOffset>9310867</wp:posOffset>
              </wp:positionV>
              <wp:extent cx="650875" cy="180975"/>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650875" cy="180975"/>
                      </a:xfrm>
                      <a:prstGeom prst="rect">
                        <a:avLst/>
                      </a:prstGeom>
                    </wps:spPr>
                    <wps:txbx>
                      <w:txbxContent>
                        <w:p>
                          <w:pPr>
                            <w:spacing w:before="11"/>
                            <w:ind w:left="20" w:right="0" w:firstLine="0"/>
                            <w:jc w:val="left"/>
                            <w:rPr>
                              <w:rFonts w:ascii="Times New Roman"/>
                              <w:sz w:val="22"/>
                            </w:rPr>
                          </w:pPr>
                          <w:r>
                            <w:rPr>
                              <w:rFonts w:ascii="Times New Roman"/>
                              <w:color w:val="424242"/>
                              <w:w w:val="110"/>
                              <w:sz w:val="22"/>
                            </w:rPr>
                            <w:t>Page4</w:t>
                          </w:r>
                          <w:r>
                            <w:rPr>
                              <w:rFonts w:ascii="Times New Roman"/>
                              <w:color w:val="424242"/>
                              <w:spacing w:val="-2"/>
                              <w:w w:val="110"/>
                              <w:sz w:val="22"/>
                            </w:rPr>
                            <w:t> </w:t>
                          </w:r>
                          <w:r>
                            <w:rPr>
                              <w:rFonts w:ascii="Times New Roman"/>
                              <w:color w:val="424242"/>
                              <w:spacing w:val="-5"/>
                              <w:w w:val="115"/>
                              <w:sz w:val="22"/>
                            </w:rPr>
                            <w:t>of7</w:t>
                          </w:r>
                        </w:p>
                      </w:txbxContent>
                    </wps:txbx>
                    <wps:bodyPr wrap="square" lIns="0" tIns="0" rIns="0" bIns="0" rtlCol="0">
                      <a:noAutofit/>
                    </wps:bodyPr>
                  </wps:wsp>
                </a:graphicData>
              </a:graphic>
            </wp:anchor>
          </w:drawing>
        </mc:Choice>
        <mc:Fallback>
          <w:pict>
            <v:shape style="position:absolute;margin-left:261.747314pt;margin-top:733.13916pt;width:51.25pt;height:14.25pt;mso-position-horizontal-relative:page;mso-position-vertical-relative:page;z-index:-39834624" type="#_x0000_t202" id="docshape563" filled="false" stroked="false">
              <v:textbox inset="0,0,0,0">
                <w:txbxContent>
                  <w:p>
                    <w:pPr>
                      <w:spacing w:before="11"/>
                      <w:ind w:left="20" w:right="0" w:firstLine="0"/>
                      <w:jc w:val="left"/>
                      <w:rPr>
                        <w:rFonts w:ascii="Times New Roman"/>
                        <w:sz w:val="22"/>
                      </w:rPr>
                    </w:pPr>
                    <w:r>
                      <w:rPr>
                        <w:rFonts w:ascii="Times New Roman"/>
                        <w:color w:val="424242"/>
                        <w:w w:val="110"/>
                        <w:sz w:val="22"/>
                      </w:rPr>
                      <w:t>Page4</w:t>
                    </w:r>
                    <w:r>
                      <w:rPr>
                        <w:rFonts w:ascii="Times New Roman"/>
                        <w:color w:val="424242"/>
                        <w:spacing w:val="-2"/>
                        <w:w w:val="110"/>
                        <w:sz w:val="22"/>
                      </w:rPr>
                      <w:t> </w:t>
                    </w:r>
                    <w:r>
                      <w:rPr>
                        <w:rFonts w:ascii="Times New Roman"/>
                        <w:color w:val="424242"/>
                        <w:spacing w:val="-5"/>
                        <w:w w:val="115"/>
                        <w:sz w:val="22"/>
                      </w:rPr>
                      <w:t>of7</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82368">
              <wp:simplePos x="0" y="0"/>
              <wp:positionH relativeFrom="page">
                <wp:posOffset>3329076</wp:posOffset>
              </wp:positionH>
              <wp:positionV relativeFrom="page">
                <wp:posOffset>9315099</wp:posOffset>
              </wp:positionV>
              <wp:extent cx="638175" cy="159385"/>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638175" cy="159385"/>
                      </a:xfrm>
                      <a:prstGeom prst="rect">
                        <a:avLst/>
                      </a:prstGeom>
                    </wps:spPr>
                    <wps:txbx>
                      <w:txbxContent>
                        <w:p>
                          <w:pPr>
                            <w:spacing w:before="12"/>
                            <w:ind w:left="20" w:right="0" w:firstLine="0"/>
                            <w:jc w:val="left"/>
                            <w:rPr>
                              <w:rFonts w:ascii="Times New Roman"/>
                              <w:sz w:val="19"/>
                            </w:rPr>
                          </w:pPr>
                          <w:r>
                            <w:rPr>
                              <w:rFonts w:ascii="Times New Roman"/>
                              <w:w w:val="120"/>
                              <w:sz w:val="19"/>
                            </w:rPr>
                            <w:t>Page</w:t>
                          </w:r>
                          <w:r>
                            <w:rPr>
                              <w:rFonts w:ascii="Times New Roman"/>
                              <w:spacing w:val="-11"/>
                              <w:w w:val="120"/>
                              <w:sz w:val="19"/>
                            </w:rPr>
                            <w:t> </w:t>
                          </w:r>
                          <w:r>
                            <w:rPr>
                              <w:rFonts w:ascii="Times New Roman"/>
                              <w:w w:val="120"/>
                              <w:sz w:val="19"/>
                            </w:rPr>
                            <w:t>5</w:t>
                          </w:r>
                          <w:r>
                            <w:rPr>
                              <w:rFonts w:ascii="Times New Roman"/>
                              <w:spacing w:val="-5"/>
                              <w:w w:val="120"/>
                              <w:sz w:val="19"/>
                            </w:rPr>
                            <w:t> of7</w:t>
                          </w:r>
                        </w:p>
                      </w:txbxContent>
                    </wps:txbx>
                    <wps:bodyPr wrap="square" lIns="0" tIns="0" rIns="0" bIns="0" rtlCol="0">
                      <a:noAutofit/>
                    </wps:bodyPr>
                  </wps:wsp>
                </a:graphicData>
              </a:graphic>
            </wp:anchor>
          </w:drawing>
        </mc:Choice>
        <mc:Fallback>
          <w:pict>
            <v:shape style="position:absolute;margin-left:262.131989pt;margin-top:733.472412pt;width:50.25pt;height:12.55pt;mso-position-horizontal-relative:page;mso-position-vertical-relative:page;z-index:-39834112" type="#_x0000_t202" id="docshape571" filled="false" stroked="false">
              <v:textbox inset="0,0,0,0">
                <w:txbxContent>
                  <w:p>
                    <w:pPr>
                      <w:spacing w:before="12"/>
                      <w:ind w:left="20" w:right="0" w:firstLine="0"/>
                      <w:jc w:val="left"/>
                      <w:rPr>
                        <w:rFonts w:ascii="Times New Roman"/>
                        <w:sz w:val="19"/>
                      </w:rPr>
                    </w:pPr>
                    <w:r>
                      <w:rPr>
                        <w:rFonts w:ascii="Times New Roman"/>
                        <w:w w:val="120"/>
                        <w:sz w:val="19"/>
                      </w:rPr>
                      <w:t>Page</w:t>
                    </w:r>
                    <w:r>
                      <w:rPr>
                        <w:rFonts w:ascii="Times New Roman"/>
                        <w:spacing w:val="-11"/>
                        <w:w w:val="120"/>
                        <w:sz w:val="19"/>
                      </w:rPr>
                      <w:t> </w:t>
                    </w:r>
                    <w:r>
                      <w:rPr>
                        <w:rFonts w:ascii="Times New Roman"/>
                        <w:w w:val="120"/>
                        <w:sz w:val="19"/>
                      </w:rPr>
                      <w:t>5</w:t>
                    </w:r>
                    <w:r>
                      <w:rPr>
                        <w:rFonts w:ascii="Times New Roman"/>
                        <w:spacing w:val="-5"/>
                        <w:w w:val="120"/>
                        <w:sz w:val="19"/>
                      </w:rPr>
                      <w:t> of7</w:t>
                    </w:r>
                  </w:p>
                </w:txbxContent>
              </v:textbox>
              <w10:wrap type="none"/>
            </v:shape>
          </w:pict>
        </mc:Fallback>
      </mc:AlternateContent>
    </w:r>
    <w:r>
      <w:rPr/>
      <mc:AlternateContent>
        <mc:Choice Requires="wps">
          <w:drawing>
            <wp:anchor distT="0" distB="0" distL="0" distR="0" allowOverlap="1" layoutInCell="1" locked="0" behindDoc="1" simplePos="0" relativeHeight="463482880">
              <wp:simplePos x="0" y="0"/>
              <wp:positionH relativeFrom="page">
                <wp:posOffset>6231978</wp:posOffset>
              </wp:positionH>
              <wp:positionV relativeFrom="page">
                <wp:posOffset>9305934</wp:posOffset>
              </wp:positionV>
              <wp:extent cx="418465" cy="159385"/>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418465" cy="159385"/>
                      </a:xfrm>
                      <a:prstGeom prst="rect">
                        <a:avLst/>
                      </a:prstGeom>
                    </wps:spPr>
                    <wps:txbx>
                      <w:txbxContent>
                        <w:p>
                          <w:pPr>
                            <w:spacing w:before="12"/>
                            <w:ind w:left="20" w:right="0" w:firstLine="0"/>
                            <w:jc w:val="left"/>
                            <w:rPr>
                              <w:rFonts w:ascii="Times New Roman"/>
                              <w:sz w:val="19"/>
                            </w:rPr>
                          </w:pPr>
                          <w:r>
                            <w:rPr>
                              <w:rFonts w:ascii="Times New Roman"/>
                              <w:spacing w:val="-2"/>
                              <w:w w:val="115"/>
                              <w:sz w:val="19"/>
                            </w:rPr>
                            <w:t>Initials</w:t>
                          </w:r>
                        </w:p>
                      </w:txbxContent>
                    </wps:txbx>
                    <wps:bodyPr wrap="square" lIns="0" tIns="0" rIns="0" bIns="0" rtlCol="0">
                      <a:noAutofit/>
                    </wps:bodyPr>
                  </wps:wsp>
                </a:graphicData>
              </a:graphic>
            </wp:anchor>
          </w:drawing>
        </mc:Choice>
        <mc:Fallback>
          <w:pict>
            <v:shape style="position:absolute;margin-left:490.707001pt;margin-top:732.750732pt;width:32.950pt;height:12.55pt;mso-position-horizontal-relative:page;mso-position-vertical-relative:page;z-index:-39833600" type="#_x0000_t202" id="docshape572" filled="false" stroked="false">
              <v:textbox inset="0,0,0,0">
                <w:txbxContent>
                  <w:p>
                    <w:pPr>
                      <w:spacing w:before="12"/>
                      <w:ind w:left="20" w:right="0" w:firstLine="0"/>
                      <w:jc w:val="left"/>
                      <w:rPr>
                        <w:rFonts w:ascii="Times New Roman"/>
                        <w:sz w:val="19"/>
                      </w:rPr>
                    </w:pPr>
                    <w:r>
                      <w:rPr>
                        <w:rFonts w:ascii="Times New Roman"/>
                        <w:spacing w:val="-2"/>
                        <w:w w:val="115"/>
                        <w:sz w:val="19"/>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83392">
              <wp:simplePos x="0" y="0"/>
              <wp:positionH relativeFrom="page">
                <wp:posOffset>671450</wp:posOffset>
              </wp:positionH>
              <wp:positionV relativeFrom="page">
                <wp:posOffset>9319682</wp:posOffset>
              </wp:positionV>
              <wp:extent cx="1812289" cy="159385"/>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1812289" cy="159385"/>
                      </a:xfrm>
                      <a:prstGeom prst="rect">
                        <a:avLst/>
                      </a:prstGeom>
                    </wps:spPr>
                    <wps:txbx>
                      <w:txbxContent>
                        <w:p>
                          <w:pPr>
                            <w:spacing w:before="12"/>
                            <w:ind w:left="20" w:right="0" w:firstLine="0"/>
                            <w:jc w:val="left"/>
                            <w:rPr>
                              <w:rFonts w:ascii="Times New Roman"/>
                              <w:sz w:val="19"/>
                            </w:rPr>
                          </w:pPr>
                          <w:r>
                            <w:rPr>
                              <w:rFonts w:ascii="Times New Roman"/>
                              <w:w w:val="115"/>
                              <w:sz w:val="19"/>
                            </w:rPr>
                            <w:t>Shaler</w:t>
                          </w:r>
                          <w:r>
                            <w:rPr>
                              <w:rFonts w:ascii="Times New Roman"/>
                              <w:spacing w:val="-1"/>
                              <w:w w:val="115"/>
                              <w:sz w:val="19"/>
                            </w:rPr>
                            <w:t> </w:t>
                          </w:r>
                          <w:r>
                            <w:rPr>
                              <w:rFonts w:ascii="Times New Roman"/>
                              <w:w w:val="115"/>
                              <w:sz w:val="19"/>
                            </w:rPr>
                            <w:t>Area</w:t>
                          </w:r>
                          <w:r>
                            <w:rPr>
                              <w:rFonts w:ascii="Times New Roman"/>
                              <w:spacing w:val="3"/>
                              <w:w w:val="115"/>
                              <w:sz w:val="19"/>
                            </w:rPr>
                            <w:t> </w:t>
                          </w:r>
                          <w:r>
                            <w:rPr>
                              <w:rFonts w:ascii="Times New Roman"/>
                              <w:w w:val="115"/>
                              <w:sz w:val="19"/>
                            </w:rPr>
                            <w:t>Kitchen</w:t>
                          </w:r>
                          <w:r>
                            <w:rPr>
                              <w:rFonts w:ascii="Times New Roman"/>
                              <w:spacing w:val="6"/>
                              <w:w w:val="115"/>
                              <w:sz w:val="19"/>
                            </w:rPr>
                            <w:t> </w:t>
                          </w:r>
                          <w:r>
                            <w:rPr>
                              <w:rFonts w:ascii="Times New Roman"/>
                              <w:spacing w:val="-2"/>
                              <w:w w:val="115"/>
                              <w:sz w:val="19"/>
                            </w:rPr>
                            <w:t>Equipment</w:t>
                          </w:r>
                        </w:p>
                      </w:txbxContent>
                    </wps:txbx>
                    <wps:bodyPr wrap="square" lIns="0" tIns="0" rIns="0" bIns="0" rtlCol="0">
                      <a:noAutofit/>
                    </wps:bodyPr>
                  </wps:wsp>
                </a:graphicData>
              </a:graphic>
            </wp:anchor>
          </w:drawing>
        </mc:Choice>
        <mc:Fallback>
          <w:pict>
            <v:shape style="position:absolute;margin-left:52.87009pt;margin-top:733.833252pt;width:142.7pt;height:12.55pt;mso-position-horizontal-relative:page;mso-position-vertical-relative:page;z-index:-39833088" type="#_x0000_t202" id="docshape573" filled="false" stroked="false">
              <v:textbox inset="0,0,0,0">
                <w:txbxContent>
                  <w:p>
                    <w:pPr>
                      <w:spacing w:before="12"/>
                      <w:ind w:left="20" w:right="0" w:firstLine="0"/>
                      <w:jc w:val="left"/>
                      <w:rPr>
                        <w:rFonts w:ascii="Times New Roman"/>
                        <w:sz w:val="19"/>
                      </w:rPr>
                    </w:pPr>
                    <w:r>
                      <w:rPr>
                        <w:rFonts w:ascii="Times New Roman"/>
                        <w:w w:val="115"/>
                        <w:sz w:val="19"/>
                      </w:rPr>
                      <w:t>Shaler</w:t>
                    </w:r>
                    <w:r>
                      <w:rPr>
                        <w:rFonts w:ascii="Times New Roman"/>
                        <w:spacing w:val="-1"/>
                        <w:w w:val="115"/>
                        <w:sz w:val="19"/>
                      </w:rPr>
                      <w:t> </w:t>
                    </w:r>
                    <w:r>
                      <w:rPr>
                        <w:rFonts w:ascii="Times New Roman"/>
                        <w:w w:val="115"/>
                        <w:sz w:val="19"/>
                      </w:rPr>
                      <w:t>Area</w:t>
                    </w:r>
                    <w:r>
                      <w:rPr>
                        <w:rFonts w:ascii="Times New Roman"/>
                        <w:spacing w:val="3"/>
                        <w:w w:val="115"/>
                        <w:sz w:val="19"/>
                      </w:rPr>
                      <w:t> </w:t>
                    </w:r>
                    <w:r>
                      <w:rPr>
                        <w:rFonts w:ascii="Times New Roman"/>
                        <w:w w:val="115"/>
                        <w:sz w:val="19"/>
                      </w:rPr>
                      <w:t>Kitchen</w:t>
                    </w:r>
                    <w:r>
                      <w:rPr>
                        <w:rFonts w:ascii="Times New Roman"/>
                        <w:spacing w:val="6"/>
                        <w:w w:val="115"/>
                        <w:sz w:val="19"/>
                      </w:rPr>
                      <w:t> </w:t>
                    </w:r>
                    <w:r>
                      <w:rPr>
                        <w:rFonts w:ascii="Times New Roman"/>
                        <w:spacing w:val="-2"/>
                        <w:w w:val="115"/>
                        <w:sz w:val="19"/>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83904">
              <wp:simplePos x="0" y="0"/>
              <wp:positionH relativeFrom="page">
                <wp:posOffset>5771741</wp:posOffset>
              </wp:positionH>
              <wp:positionV relativeFrom="page">
                <wp:posOffset>9350671</wp:posOffset>
              </wp:positionV>
              <wp:extent cx="174625" cy="16637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174625" cy="166370"/>
                      </a:xfrm>
                      <a:prstGeom prst="rect">
                        <a:avLst/>
                      </a:prstGeom>
                    </wps:spPr>
                    <wps:txbx>
                      <w:txbxContent>
                        <w:p>
                          <w:pPr>
                            <w:spacing w:before="12"/>
                            <w:ind w:left="20" w:right="0" w:firstLine="0"/>
                            <w:jc w:val="left"/>
                            <w:rPr>
                              <w:rFonts w:ascii="Times New Roman"/>
                              <w:sz w:val="20"/>
                            </w:rPr>
                          </w:pPr>
                          <w:r>
                            <w:rPr>
                              <w:rFonts w:ascii="Times New Roman"/>
                              <w:w w:val="115"/>
                              <w:sz w:val="20"/>
                            </w:rPr>
                            <w:t>--</w:t>
                          </w:r>
                          <w:r>
                            <w:rPr>
                              <w:rFonts w:ascii="Times New Roman"/>
                              <w:spacing w:val="-10"/>
                              <w:w w:val="115"/>
                              <w:sz w:val="20"/>
                            </w:rPr>
                            <w:t>-</w:t>
                          </w:r>
                        </w:p>
                      </w:txbxContent>
                    </wps:txbx>
                    <wps:bodyPr wrap="square" lIns="0" tIns="0" rIns="0" bIns="0" rtlCol="0">
                      <a:noAutofit/>
                    </wps:bodyPr>
                  </wps:wsp>
                </a:graphicData>
              </a:graphic>
            </wp:anchor>
          </w:drawing>
        </mc:Choice>
        <mc:Fallback>
          <w:pict>
            <v:shape style="position:absolute;margin-left:454.467804pt;margin-top:736.273315pt;width:13.75pt;height:13.1pt;mso-position-horizontal-relative:page;mso-position-vertical-relative:page;z-index:-39832576" type="#_x0000_t202" id="docshape574" filled="false" stroked="false">
              <v:textbox inset="0,0,0,0">
                <w:txbxContent>
                  <w:p>
                    <w:pPr>
                      <w:spacing w:before="12"/>
                      <w:ind w:left="20" w:right="0" w:firstLine="0"/>
                      <w:jc w:val="left"/>
                      <w:rPr>
                        <w:rFonts w:ascii="Times New Roman"/>
                        <w:sz w:val="20"/>
                      </w:rPr>
                    </w:pPr>
                    <w:r>
                      <w:rPr>
                        <w:rFonts w:ascii="Times New Roman"/>
                        <w:w w:val="115"/>
                        <w:sz w:val="20"/>
                      </w:rPr>
                      <w:t>--</w:t>
                    </w:r>
                    <w:r>
                      <w:rPr>
                        <w:rFonts w:ascii="Times New Roman"/>
                        <w:spacing w:val="-10"/>
                        <w:w w:val="115"/>
                        <w:sz w:val="20"/>
                      </w:rPr>
                      <w:t>-</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84416">
              <wp:simplePos x="0" y="0"/>
              <wp:positionH relativeFrom="page">
                <wp:posOffset>5778078</wp:posOffset>
              </wp:positionH>
              <wp:positionV relativeFrom="page">
                <wp:posOffset>9297120</wp:posOffset>
              </wp:positionV>
              <wp:extent cx="273685" cy="180975"/>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273685" cy="180975"/>
                      </a:xfrm>
                      <a:prstGeom prst="rect">
                        <a:avLst/>
                      </a:prstGeom>
                    </wps:spPr>
                    <wps:txbx>
                      <w:txbxContent>
                        <w:p>
                          <w:pPr>
                            <w:tabs>
                              <w:tab w:pos="410" w:val="left" w:leader="none"/>
                            </w:tabs>
                            <w:spacing w:before="11"/>
                            <w:ind w:left="20" w:right="0" w:firstLine="0"/>
                            <w:jc w:val="left"/>
                            <w:rPr>
                              <w:rFonts w:ascii="Times New Roman"/>
                              <w:sz w:val="22"/>
                            </w:rPr>
                          </w:pPr>
                          <w:r>
                            <w:rPr>
                              <w:rFonts w:ascii="Times New Roman"/>
                              <w:color w:val="2B2B2B"/>
                              <w:w w:val="100"/>
                              <w:sz w:val="22"/>
                              <w:u w:val="single" w:color="B0B0B0"/>
                            </w:rPr>
                            <w:t> </w:t>
                          </w:r>
                          <w:r>
                            <w:rPr>
                              <w:rFonts w:ascii="Times New Roman"/>
                              <w:color w:val="2B2B2B"/>
                              <w:sz w:val="22"/>
                              <w:u w:val="single" w:color="B0B0B0"/>
                            </w:rPr>
                            <w:tab/>
                          </w:r>
                        </w:p>
                      </w:txbxContent>
                    </wps:txbx>
                    <wps:bodyPr wrap="square" lIns="0" tIns="0" rIns="0" bIns="0" rtlCol="0">
                      <a:noAutofit/>
                    </wps:bodyPr>
                  </wps:wsp>
                </a:graphicData>
              </a:graphic>
            </wp:anchor>
          </w:drawing>
        </mc:Choice>
        <mc:Fallback>
          <w:pict>
            <v:shape style="position:absolute;margin-left:454.966797pt;margin-top:732.056763pt;width:21.55pt;height:14.25pt;mso-position-horizontal-relative:page;mso-position-vertical-relative:page;z-index:-39832064" type="#_x0000_t202" id="docshape577" filled="false" stroked="false">
              <v:textbox inset="0,0,0,0">
                <w:txbxContent>
                  <w:p>
                    <w:pPr>
                      <w:tabs>
                        <w:tab w:pos="410" w:val="left" w:leader="none"/>
                      </w:tabs>
                      <w:spacing w:before="11"/>
                      <w:ind w:left="20" w:right="0" w:firstLine="0"/>
                      <w:jc w:val="left"/>
                      <w:rPr>
                        <w:rFonts w:ascii="Times New Roman"/>
                        <w:sz w:val="22"/>
                      </w:rPr>
                    </w:pPr>
                    <w:r>
                      <w:rPr>
                        <w:rFonts w:ascii="Times New Roman"/>
                        <w:color w:val="2B2B2B"/>
                        <w:w w:val="100"/>
                        <w:sz w:val="22"/>
                        <w:u w:val="single" w:color="B0B0B0"/>
                      </w:rPr>
                      <w:t> </w:t>
                    </w:r>
                    <w:r>
                      <w:rPr>
                        <w:rFonts w:ascii="Times New Roman"/>
                        <w:color w:val="2B2B2B"/>
                        <w:sz w:val="22"/>
                        <w:u w:val="single" w:color="B0B0B0"/>
                      </w:rPr>
                      <w:tab/>
                    </w:r>
                  </w:p>
                </w:txbxContent>
              </v:textbox>
              <w10:wrap type="none"/>
            </v:shape>
          </w:pict>
        </mc:Fallback>
      </mc:AlternateContent>
    </w:r>
    <w:r>
      <w:rPr/>
      <mc:AlternateContent>
        <mc:Choice Requires="wps">
          <w:drawing>
            <wp:anchor distT="0" distB="0" distL="0" distR="0" allowOverlap="1" layoutInCell="1" locked="0" behindDoc="1" simplePos="0" relativeHeight="463484928">
              <wp:simplePos x="0" y="0"/>
              <wp:positionH relativeFrom="page">
                <wp:posOffset>6245242</wp:posOffset>
              </wp:positionH>
              <wp:positionV relativeFrom="page">
                <wp:posOffset>9297120</wp:posOffset>
              </wp:positionV>
              <wp:extent cx="407670" cy="180975"/>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407670" cy="180975"/>
                      </a:xfrm>
                      <a:prstGeom prst="rect">
                        <a:avLst/>
                      </a:prstGeom>
                    </wps:spPr>
                    <wps:txbx>
                      <w:txbxContent>
                        <w:p>
                          <w:pPr>
                            <w:spacing w:before="11"/>
                            <w:ind w:left="20" w:right="0" w:firstLine="0"/>
                            <w:jc w:val="left"/>
                            <w:rPr>
                              <w:rFonts w:ascii="Times New Roman"/>
                              <w:sz w:val="22"/>
                            </w:rPr>
                          </w:pPr>
                          <w:r>
                            <w:rPr>
                              <w:rFonts w:ascii="Times New Roman"/>
                              <w:color w:val="2B2B2B"/>
                              <w:spacing w:val="-2"/>
                              <w:sz w:val="22"/>
                            </w:rPr>
                            <w:t>In</w:t>
                          </w:r>
                          <w:r>
                            <w:rPr>
                              <w:rFonts w:ascii="Times New Roman"/>
                              <w:color w:val="4D4D4D"/>
                              <w:spacing w:val="-2"/>
                              <w:sz w:val="22"/>
                            </w:rPr>
                            <w:t>i</w:t>
                          </w:r>
                          <w:r>
                            <w:rPr>
                              <w:rFonts w:ascii="Times New Roman"/>
                              <w:color w:val="2B2B2B"/>
                              <w:spacing w:val="-2"/>
                              <w:sz w:val="22"/>
                            </w:rPr>
                            <w:t>ti</w:t>
                          </w:r>
                          <w:r>
                            <w:rPr>
                              <w:rFonts w:ascii="Times New Roman"/>
                              <w:color w:val="4D4D4D"/>
                              <w:spacing w:val="-2"/>
                              <w:sz w:val="22"/>
                            </w:rPr>
                            <w:t>a</w:t>
                          </w:r>
                          <w:r>
                            <w:rPr>
                              <w:rFonts w:ascii="Times New Roman"/>
                              <w:color w:val="2B2B2B"/>
                              <w:spacing w:val="-2"/>
                              <w:sz w:val="22"/>
                            </w:rPr>
                            <w:t>l</w:t>
                          </w:r>
                          <w:r>
                            <w:rPr>
                              <w:rFonts w:ascii="Times New Roman"/>
                              <w:color w:val="727272"/>
                              <w:spacing w:val="-2"/>
                              <w:sz w:val="22"/>
                            </w:rPr>
                            <w:t>s</w:t>
                          </w:r>
                        </w:p>
                      </w:txbxContent>
                    </wps:txbx>
                    <wps:bodyPr wrap="square" lIns="0" tIns="0" rIns="0" bIns="0" rtlCol="0">
                      <a:noAutofit/>
                    </wps:bodyPr>
                  </wps:wsp>
                </a:graphicData>
              </a:graphic>
            </wp:anchor>
          </w:drawing>
        </mc:Choice>
        <mc:Fallback>
          <w:pict>
            <v:shape style="position:absolute;margin-left:491.751404pt;margin-top:732.056763pt;width:32.1pt;height:14.25pt;mso-position-horizontal-relative:page;mso-position-vertical-relative:page;z-index:-39831552" type="#_x0000_t202" id="docshape578" filled="false" stroked="false">
              <v:textbox inset="0,0,0,0">
                <w:txbxContent>
                  <w:p>
                    <w:pPr>
                      <w:spacing w:before="11"/>
                      <w:ind w:left="20" w:right="0" w:firstLine="0"/>
                      <w:jc w:val="left"/>
                      <w:rPr>
                        <w:rFonts w:ascii="Times New Roman"/>
                        <w:sz w:val="22"/>
                      </w:rPr>
                    </w:pPr>
                    <w:r>
                      <w:rPr>
                        <w:rFonts w:ascii="Times New Roman"/>
                        <w:color w:val="2B2B2B"/>
                        <w:spacing w:val="-2"/>
                        <w:sz w:val="22"/>
                      </w:rPr>
                      <w:t>In</w:t>
                    </w:r>
                    <w:r>
                      <w:rPr>
                        <w:rFonts w:ascii="Times New Roman"/>
                        <w:color w:val="4D4D4D"/>
                        <w:spacing w:val="-2"/>
                        <w:sz w:val="22"/>
                      </w:rPr>
                      <w:t>i</w:t>
                    </w:r>
                    <w:r>
                      <w:rPr>
                        <w:rFonts w:ascii="Times New Roman"/>
                        <w:color w:val="2B2B2B"/>
                        <w:spacing w:val="-2"/>
                        <w:sz w:val="22"/>
                      </w:rPr>
                      <w:t>ti</w:t>
                    </w:r>
                    <w:r>
                      <w:rPr>
                        <w:rFonts w:ascii="Times New Roman"/>
                        <w:color w:val="4D4D4D"/>
                        <w:spacing w:val="-2"/>
                        <w:sz w:val="22"/>
                      </w:rPr>
                      <w:t>a</w:t>
                    </w:r>
                    <w:r>
                      <w:rPr>
                        <w:rFonts w:ascii="Times New Roman"/>
                        <w:color w:val="2B2B2B"/>
                        <w:spacing w:val="-2"/>
                        <w:sz w:val="22"/>
                      </w:rPr>
                      <w:t>l</w:t>
                    </w:r>
                    <w:r>
                      <w:rPr>
                        <w:rFonts w:ascii="Times New Roman"/>
                        <w:color w:val="727272"/>
                        <w:spacing w:val="-2"/>
                        <w:sz w:val="22"/>
                      </w:rPr>
                      <w:t>s</w:t>
                    </w:r>
                  </w:p>
                </w:txbxContent>
              </v:textbox>
              <w10:wrap type="none"/>
            </v:shape>
          </w:pict>
        </mc:Fallback>
      </mc:AlternateContent>
    </w:r>
    <w:r>
      <w:rPr/>
      <mc:AlternateContent>
        <mc:Choice Requires="wps">
          <w:drawing>
            <wp:anchor distT="0" distB="0" distL="0" distR="0" allowOverlap="1" layoutInCell="1" locked="0" behindDoc="1" simplePos="0" relativeHeight="463485440">
              <wp:simplePos x="0" y="0"/>
              <wp:positionH relativeFrom="page">
                <wp:posOffset>3333249</wp:posOffset>
              </wp:positionH>
              <wp:positionV relativeFrom="page">
                <wp:posOffset>9305196</wp:posOffset>
              </wp:positionV>
              <wp:extent cx="666115" cy="187960"/>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666115" cy="187960"/>
                      </a:xfrm>
                      <a:prstGeom prst="rect">
                        <a:avLst/>
                      </a:prstGeom>
                    </wps:spPr>
                    <wps:txbx>
                      <w:txbxContent>
                        <w:p>
                          <w:pPr>
                            <w:spacing w:before="10"/>
                            <w:ind w:left="20" w:right="0" w:firstLine="0"/>
                            <w:jc w:val="left"/>
                            <w:rPr>
                              <w:rFonts w:ascii="Times New Roman"/>
                              <w:sz w:val="23"/>
                            </w:rPr>
                          </w:pPr>
                          <w:r>
                            <w:rPr>
                              <w:rFonts w:ascii="Times New Roman"/>
                              <w:color w:val="3D3D3D"/>
                              <w:sz w:val="23"/>
                            </w:rPr>
                            <w:t>Page</w:t>
                          </w:r>
                          <w:r>
                            <w:rPr>
                              <w:rFonts w:ascii="Times New Roman"/>
                              <w:color w:val="3D3D3D"/>
                              <w:spacing w:val="-15"/>
                              <w:sz w:val="23"/>
                            </w:rPr>
                            <w:t> </w:t>
                          </w:r>
                          <w:r>
                            <w:rPr>
                              <w:rFonts w:ascii="Times New Roman"/>
                              <w:color w:val="4D4D4D"/>
                              <w:sz w:val="23"/>
                            </w:rPr>
                            <w:t>6</w:t>
                          </w:r>
                          <w:r>
                            <w:rPr>
                              <w:rFonts w:ascii="Times New Roman"/>
                              <w:color w:val="4D4D4D"/>
                              <w:spacing w:val="-16"/>
                              <w:sz w:val="23"/>
                            </w:rPr>
                            <w:t> </w:t>
                          </w:r>
                          <w:r>
                            <w:rPr>
                              <w:rFonts w:ascii="Times New Roman"/>
                              <w:color w:val="4D4D4D"/>
                              <w:sz w:val="23"/>
                            </w:rPr>
                            <w:t>of</w:t>
                          </w:r>
                          <w:r>
                            <w:rPr>
                              <w:rFonts w:ascii="Times New Roman"/>
                              <w:color w:val="4D4D4D"/>
                              <w:spacing w:val="-11"/>
                              <w:sz w:val="23"/>
                            </w:rPr>
                            <w:t> </w:t>
                          </w:r>
                          <w:r>
                            <w:rPr>
                              <w:rFonts w:ascii="Times New Roman"/>
                              <w:color w:val="5E5E60"/>
                              <w:spacing w:val="-10"/>
                              <w:sz w:val="23"/>
                            </w:rPr>
                            <w:t>7</w:t>
                          </w:r>
                        </w:p>
                      </w:txbxContent>
                    </wps:txbx>
                    <wps:bodyPr wrap="square" lIns="0" tIns="0" rIns="0" bIns="0" rtlCol="0">
                      <a:noAutofit/>
                    </wps:bodyPr>
                  </wps:wsp>
                </a:graphicData>
              </a:graphic>
            </wp:anchor>
          </w:drawing>
        </mc:Choice>
        <mc:Fallback>
          <w:pict>
            <v:shape style="position:absolute;margin-left:262.460602pt;margin-top:732.692627pt;width:52.45pt;height:14.8pt;mso-position-horizontal-relative:page;mso-position-vertical-relative:page;z-index:-39831040" type="#_x0000_t202" id="docshape579" filled="false" stroked="false">
              <v:textbox inset="0,0,0,0">
                <w:txbxContent>
                  <w:p>
                    <w:pPr>
                      <w:spacing w:before="10"/>
                      <w:ind w:left="20" w:right="0" w:firstLine="0"/>
                      <w:jc w:val="left"/>
                      <w:rPr>
                        <w:rFonts w:ascii="Times New Roman"/>
                        <w:sz w:val="23"/>
                      </w:rPr>
                    </w:pPr>
                    <w:r>
                      <w:rPr>
                        <w:rFonts w:ascii="Times New Roman"/>
                        <w:color w:val="3D3D3D"/>
                        <w:sz w:val="23"/>
                      </w:rPr>
                      <w:t>Page</w:t>
                    </w:r>
                    <w:r>
                      <w:rPr>
                        <w:rFonts w:ascii="Times New Roman"/>
                        <w:color w:val="3D3D3D"/>
                        <w:spacing w:val="-15"/>
                        <w:sz w:val="23"/>
                      </w:rPr>
                      <w:t> </w:t>
                    </w:r>
                    <w:r>
                      <w:rPr>
                        <w:rFonts w:ascii="Times New Roman"/>
                        <w:color w:val="4D4D4D"/>
                        <w:sz w:val="23"/>
                      </w:rPr>
                      <w:t>6</w:t>
                    </w:r>
                    <w:r>
                      <w:rPr>
                        <w:rFonts w:ascii="Times New Roman"/>
                        <w:color w:val="4D4D4D"/>
                        <w:spacing w:val="-16"/>
                        <w:sz w:val="23"/>
                      </w:rPr>
                      <w:t> </w:t>
                    </w:r>
                    <w:r>
                      <w:rPr>
                        <w:rFonts w:ascii="Times New Roman"/>
                        <w:color w:val="4D4D4D"/>
                        <w:sz w:val="23"/>
                      </w:rPr>
                      <w:t>of</w:t>
                    </w:r>
                    <w:r>
                      <w:rPr>
                        <w:rFonts w:ascii="Times New Roman"/>
                        <w:color w:val="4D4D4D"/>
                        <w:spacing w:val="-11"/>
                        <w:sz w:val="23"/>
                      </w:rPr>
                      <w:t> </w:t>
                    </w:r>
                    <w:r>
                      <w:rPr>
                        <w:rFonts w:ascii="Times New Roman"/>
                        <w:color w:val="5E5E60"/>
                        <w:spacing w:val="-10"/>
                        <w:sz w:val="23"/>
                      </w:rPr>
                      <w:t>7</w:t>
                    </w:r>
                  </w:p>
                </w:txbxContent>
              </v:textbox>
              <w10:wrap type="none"/>
            </v:shape>
          </w:pict>
        </mc:Fallback>
      </mc:AlternateContent>
    </w:r>
    <w:r>
      <w:rPr/>
      <mc:AlternateContent>
        <mc:Choice Requires="wps">
          <w:drawing>
            <wp:anchor distT="0" distB="0" distL="0" distR="0" allowOverlap="1" layoutInCell="1" locked="0" behindDoc="1" simplePos="0" relativeHeight="463485952">
              <wp:simplePos x="0" y="0"/>
              <wp:positionH relativeFrom="page">
                <wp:posOffset>670266</wp:posOffset>
              </wp:positionH>
              <wp:positionV relativeFrom="page">
                <wp:posOffset>9320031</wp:posOffset>
              </wp:positionV>
              <wp:extent cx="1811020" cy="180975"/>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1811020" cy="180975"/>
                      </a:xfrm>
                      <a:prstGeom prst="rect">
                        <a:avLst/>
                      </a:prstGeom>
                    </wps:spPr>
                    <wps:txbx>
                      <w:txbxContent>
                        <w:p>
                          <w:pPr>
                            <w:spacing w:before="11"/>
                            <w:ind w:left="20" w:right="0" w:firstLine="0"/>
                            <w:jc w:val="left"/>
                            <w:rPr>
                              <w:rFonts w:ascii="Times New Roman"/>
                              <w:sz w:val="22"/>
                            </w:rPr>
                          </w:pPr>
                          <w:r>
                            <w:rPr>
                              <w:rFonts w:ascii="Times New Roman"/>
                              <w:color w:val="4D4D4D"/>
                              <w:sz w:val="22"/>
                            </w:rPr>
                            <w:t>Shaler</w:t>
                          </w:r>
                          <w:r>
                            <w:rPr>
                              <w:rFonts w:ascii="Times New Roman"/>
                              <w:color w:val="4D4D4D"/>
                              <w:spacing w:val="2"/>
                              <w:sz w:val="22"/>
                            </w:rPr>
                            <w:t> </w:t>
                          </w:r>
                          <w:r>
                            <w:rPr>
                              <w:rFonts w:ascii="Times New Roman"/>
                              <w:color w:val="4D4D4D"/>
                              <w:sz w:val="22"/>
                            </w:rPr>
                            <w:t>Area</w:t>
                          </w:r>
                          <w:r>
                            <w:rPr>
                              <w:rFonts w:ascii="Times New Roman"/>
                              <w:color w:val="4D4D4D"/>
                              <w:spacing w:val="7"/>
                              <w:sz w:val="22"/>
                            </w:rPr>
                            <w:t> </w:t>
                          </w:r>
                          <w:r>
                            <w:rPr>
                              <w:rFonts w:ascii="Times New Roman"/>
                              <w:color w:val="3D3D3D"/>
                              <w:sz w:val="22"/>
                            </w:rPr>
                            <w:t>Kit</w:t>
                          </w:r>
                          <w:r>
                            <w:rPr>
                              <w:rFonts w:ascii="Times New Roman"/>
                              <w:color w:val="5E5E60"/>
                              <w:sz w:val="22"/>
                            </w:rPr>
                            <w:t>c</w:t>
                          </w:r>
                          <w:r>
                            <w:rPr>
                              <w:rFonts w:ascii="Times New Roman"/>
                              <w:color w:val="3D3D3D"/>
                              <w:sz w:val="22"/>
                            </w:rPr>
                            <w:t>hen</w:t>
                          </w:r>
                          <w:r>
                            <w:rPr>
                              <w:rFonts w:ascii="Times New Roman"/>
                              <w:color w:val="3D3D3D"/>
                              <w:spacing w:val="-15"/>
                              <w:sz w:val="22"/>
                            </w:rPr>
                            <w:t> </w:t>
                          </w:r>
                          <w:r>
                            <w:rPr>
                              <w:rFonts w:ascii="Times New Roman"/>
                              <w:color w:val="4D4D4D"/>
                              <w:spacing w:val="-2"/>
                              <w:sz w:val="22"/>
                            </w:rPr>
                            <w:t>Equipment</w:t>
                          </w:r>
                        </w:p>
                      </w:txbxContent>
                    </wps:txbx>
                    <wps:bodyPr wrap="square" lIns="0" tIns="0" rIns="0" bIns="0" rtlCol="0">
                      <a:noAutofit/>
                    </wps:bodyPr>
                  </wps:wsp>
                </a:graphicData>
              </a:graphic>
            </wp:anchor>
          </w:drawing>
        </mc:Choice>
        <mc:Fallback>
          <w:pict>
            <v:shape style="position:absolute;margin-left:52.77692pt;margin-top:733.860718pt;width:142.6pt;height:14.25pt;mso-position-horizontal-relative:page;mso-position-vertical-relative:page;z-index:-39830528" type="#_x0000_t202" id="docshape580" filled="false" stroked="false">
              <v:textbox inset="0,0,0,0">
                <w:txbxContent>
                  <w:p>
                    <w:pPr>
                      <w:spacing w:before="11"/>
                      <w:ind w:left="20" w:right="0" w:firstLine="0"/>
                      <w:jc w:val="left"/>
                      <w:rPr>
                        <w:rFonts w:ascii="Times New Roman"/>
                        <w:sz w:val="22"/>
                      </w:rPr>
                    </w:pPr>
                    <w:r>
                      <w:rPr>
                        <w:rFonts w:ascii="Times New Roman"/>
                        <w:color w:val="4D4D4D"/>
                        <w:sz w:val="22"/>
                      </w:rPr>
                      <w:t>Shaler</w:t>
                    </w:r>
                    <w:r>
                      <w:rPr>
                        <w:rFonts w:ascii="Times New Roman"/>
                        <w:color w:val="4D4D4D"/>
                        <w:spacing w:val="2"/>
                        <w:sz w:val="22"/>
                      </w:rPr>
                      <w:t> </w:t>
                    </w:r>
                    <w:r>
                      <w:rPr>
                        <w:rFonts w:ascii="Times New Roman"/>
                        <w:color w:val="4D4D4D"/>
                        <w:sz w:val="22"/>
                      </w:rPr>
                      <w:t>Area</w:t>
                    </w:r>
                    <w:r>
                      <w:rPr>
                        <w:rFonts w:ascii="Times New Roman"/>
                        <w:color w:val="4D4D4D"/>
                        <w:spacing w:val="7"/>
                        <w:sz w:val="22"/>
                      </w:rPr>
                      <w:t> </w:t>
                    </w:r>
                    <w:r>
                      <w:rPr>
                        <w:rFonts w:ascii="Times New Roman"/>
                        <w:color w:val="3D3D3D"/>
                        <w:sz w:val="22"/>
                      </w:rPr>
                      <w:t>Kit</w:t>
                    </w:r>
                    <w:r>
                      <w:rPr>
                        <w:rFonts w:ascii="Times New Roman"/>
                        <w:color w:val="5E5E60"/>
                        <w:sz w:val="22"/>
                      </w:rPr>
                      <w:t>c</w:t>
                    </w:r>
                    <w:r>
                      <w:rPr>
                        <w:rFonts w:ascii="Times New Roman"/>
                        <w:color w:val="3D3D3D"/>
                        <w:sz w:val="22"/>
                      </w:rPr>
                      <w:t>hen</w:t>
                    </w:r>
                    <w:r>
                      <w:rPr>
                        <w:rFonts w:ascii="Times New Roman"/>
                        <w:color w:val="3D3D3D"/>
                        <w:spacing w:val="-15"/>
                        <w:sz w:val="22"/>
                      </w:rPr>
                      <w:t> </w:t>
                    </w:r>
                    <w:r>
                      <w:rPr>
                        <w:rFonts w:ascii="Times New Roman"/>
                        <w:color w:val="4D4D4D"/>
                        <w:spacing w:val="-2"/>
                        <w:sz w:val="22"/>
                      </w:rPr>
                      <w:t>Equipment</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86464">
              <wp:simplePos x="0" y="0"/>
              <wp:positionH relativeFrom="page">
                <wp:posOffset>6222658</wp:posOffset>
              </wp:positionH>
              <wp:positionV relativeFrom="page">
                <wp:posOffset>9296646</wp:posOffset>
              </wp:positionV>
              <wp:extent cx="401955" cy="167005"/>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a:off x="0" y="0"/>
                        <a:ext cx="401955" cy="167005"/>
                      </a:xfrm>
                      <a:prstGeom prst="rect">
                        <a:avLst/>
                      </a:prstGeom>
                    </wps:spPr>
                    <wps:txbx>
                      <w:txbxContent>
                        <w:p>
                          <w:pPr>
                            <w:spacing w:before="12"/>
                            <w:ind w:left="20" w:right="0" w:firstLine="0"/>
                            <w:jc w:val="left"/>
                            <w:rPr>
                              <w:rFonts w:ascii="Times New Roman"/>
                              <w:sz w:val="20"/>
                            </w:rPr>
                          </w:pPr>
                          <w:r>
                            <w:rPr>
                              <w:rFonts w:ascii="Times New Roman"/>
                              <w:color w:val="1A1A1A"/>
                              <w:spacing w:val="-2"/>
                              <w:w w:val="105"/>
                              <w:sz w:val="20"/>
                            </w:rPr>
                            <w:t>Ini</w:t>
                          </w:r>
                          <w:r>
                            <w:rPr>
                              <w:rFonts w:ascii="Times New Roman"/>
                              <w:color w:val="545454"/>
                              <w:spacing w:val="-2"/>
                              <w:w w:val="105"/>
                              <w:sz w:val="20"/>
                            </w:rPr>
                            <w:t>t</w:t>
                          </w:r>
                          <w:r>
                            <w:rPr>
                              <w:rFonts w:ascii="Times New Roman"/>
                              <w:color w:val="2D2D2D"/>
                              <w:spacing w:val="-2"/>
                              <w:w w:val="105"/>
                              <w:sz w:val="20"/>
                            </w:rPr>
                            <w:t>ial</w:t>
                          </w:r>
                          <w:r>
                            <w:rPr>
                              <w:rFonts w:ascii="Times New Roman"/>
                              <w:color w:val="545454"/>
                              <w:spacing w:val="-2"/>
                              <w:w w:val="105"/>
                              <w:sz w:val="20"/>
                            </w:rPr>
                            <w:t>s</w:t>
                          </w:r>
                        </w:p>
                      </w:txbxContent>
                    </wps:txbx>
                    <wps:bodyPr wrap="square" lIns="0" tIns="0" rIns="0" bIns="0" rtlCol="0">
                      <a:noAutofit/>
                    </wps:bodyPr>
                  </wps:wsp>
                </a:graphicData>
              </a:graphic>
            </wp:anchor>
          </w:drawing>
        </mc:Choice>
        <mc:Fallback>
          <w:pict>
            <v:shape style="position:absolute;margin-left:489.973114pt;margin-top:732.019409pt;width:31.65pt;height:13.15pt;mso-position-horizontal-relative:page;mso-position-vertical-relative:page;z-index:-39830016" type="#_x0000_t202" id="docshape588" filled="false" stroked="false">
              <v:textbox inset="0,0,0,0">
                <w:txbxContent>
                  <w:p>
                    <w:pPr>
                      <w:spacing w:before="12"/>
                      <w:ind w:left="20" w:right="0" w:firstLine="0"/>
                      <w:jc w:val="left"/>
                      <w:rPr>
                        <w:rFonts w:ascii="Times New Roman"/>
                        <w:sz w:val="20"/>
                      </w:rPr>
                    </w:pPr>
                    <w:r>
                      <w:rPr>
                        <w:rFonts w:ascii="Times New Roman"/>
                        <w:color w:val="1A1A1A"/>
                        <w:spacing w:val="-2"/>
                        <w:w w:val="105"/>
                        <w:sz w:val="20"/>
                      </w:rPr>
                      <w:t>Ini</w:t>
                    </w:r>
                    <w:r>
                      <w:rPr>
                        <w:rFonts w:ascii="Times New Roman"/>
                        <w:color w:val="545454"/>
                        <w:spacing w:val="-2"/>
                        <w:w w:val="105"/>
                        <w:sz w:val="20"/>
                      </w:rPr>
                      <w:t>t</w:t>
                    </w:r>
                    <w:r>
                      <w:rPr>
                        <w:rFonts w:ascii="Times New Roman"/>
                        <w:color w:val="2D2D2D"/>
                        <w:spacing w:val="-2"/>
                        <w:w w:val="105"/>
                        <w:sz w:val="20"/>
                      </w:rPr>
                      <w:t>ial</w:t>
                    </w:r>
                    <w:r>
                      <w:rPr>
                        <w:rFonts w:ascii="Times New Roman"/>
                        <w:color w:val="545454"/>
                        <w:spacing w:val="-2"/>
                        <w:w w:val="105"/>
                        <w:sz w:val="20"/>
                      </w:rPr>
                      <w:t>s</w:t>
                    </w:r>
                  </w:p>
                </w:txbxContent>
              </v:textbox>
              <w10:wrap type="none"/>
            </v:shape>
          </w:pict>
        </mc:Fallback>
      </mc:AlternateContent>
    </w:r>
    <w:r>
      <w:rPr/>
      <mc:AlternateContent>
        <mc:Choice Requires="wps">
          <w:drawing>
            <wp:anchor distT="0" distB="0" distL="0" distR="0" allowOverlap="1" layoutInCell="1" locked="0" behindDoc="1" simplePos="0" relativeHeight="463486976">
              <wp:simplePos x="0" y="0"/>
              <wp:positionH relativeFrom="page">
                <wp:posOffset>648153</wp:posOffset>
              </wp:positionH>
              <wp:positionV relativeFrom="page">
                <wp:posOffset>9314977</wp:posOffset>
              </wp:positionV>
              <wp:extent cx="1818005" cy="167005"/>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a:off x="0" y="0"/>
                        <a:ext cx="1818005" cy="167005"/>
                      </a:xfrm>
                      <a:prstGeom prst="rect">
                        <a:avLst/>
                      </a:prstGeom>
                    </wps:spPr>
                    <wps:txbx>
                      <w:txbxContent>
                        <w:p>
                          <w:pPr>
                            <w:spacing w:before="12"/>
                            <w:ind w:left="20" w:right="0" w:firstLine="0"/>
                            <w:jc w:val="left"/>
                            <w:rPr>
                              <w:rFonts w:ascii="Times New Roman"/>
                              <w:sz w:val="20"/>
                            </w:rPr>
                          </w:pPr>
                          <w:r>
                            <w:rPr>
                              <w:rFonts w:ascii="Times New Roman"/>
                              <w:color w:val="3F3F3F"/>
                              <w:w w:val="110"/>
                              <w:sz w:val="20"/>
                            </w:rPr>
                            <w:t>Sha</w:t>
                          </w:r>
                          <w:r>
                            <w:rPr>
                              <w:rFonts w:ascii="Times New Roman"/>
                              <w:color w:val="1A1A1A"/>
                              <w:w w:val="110"/>
                              <w:sz w:val="20"/>
                            </w:rPr>
                            <w:t>l</w:t>
                          </w:r>
                          <w:r>
                            <w:rPr>
                              <w:rFonts w:ascii="Times New Roman"/>
                              <w:color w:val="545454"/>
                              <w:w w:val="110"/>
                              <w:sz w:val="20"/>
                            </w:rPr>
                            <w:t>e</w:t>
                          </w:r>
                          <w:r>
                            <w:rPr>
                              <w:rFonts w:ascii="Times New Roman"/>
                              <w:color w:val="2D2D2D"/>
                              <w:w w:val="110"/>
                              <w:sz w:val="20"/>
                            </w:rPr>
                            <w:t>r</w:t>
                          </w:r>
                          <w:r>
                            <w:rPr>
                              <w:rFonts w:ascii="Times New Roman"/>
                              <w:color w:val="2D2D2D"/>
                              <w:spacing w:val="-4"/>
                              <w:w w:val="110"/>
                              <w:sz w:val="20"/>
                            </w:rPr>
                            <w:t> </w:t>
                          </w:r>
                          <w:r>
                            <w:rPr>
                              <w:rFonts w:ascii="Times New Roman"/>
                              <w:color w:val="3F3F3F"/>
                              <w:w w:val="110"/>
                              <w:sz w:val="20"/>
                            </w:rPr>
                            <w:t>Area</w:t>
                          </w:r>
                          <w:r>
                            <w:rPr>
                              <w:rFonts w:ascii="Times New Roman"/>
                              <w:color w:val="3F3F3F"/>
                              <w:spacing w:val="3"/>
                              <w:w w:val="110"/>
                              <w:sz w:val="20"/>
                            </w:rPr>
                            <w:t> </w:t>
                          </w:r>
                          <w:r>
                            <w:rPr>
                              <w:rFonts w:ascii="Times New Roman"/>
                              <w:color w:val="2D2D2D"/>
                              <w:w w:val="110"/>
                              <w:sz w:val="20"/>
                            </w:rPr>
                            <w:t>Kitch</w:t>
                          </w:r>
                          <w:r>
                            <w:rPr>
                              <w:rFonts w:ascii="Times New Roman"/>
                              <w:color w:val="545454"/>
                              <w:w w:val="110"/>
                              <w:sz w:val="20"/>
                            </w:rPr>
                            <w:t>en</w:t>
                          </w:r>
                          <w:r>
                            <w:rPr>
                              <w:rFonts w:ascii="Times New Roman"/>
                              <w:color w:val="545454"/>
                              <w:spacing w:val="-9"/>
                              <w:w w:val="110"/>
                              <w:sz w:val="20"/>
                            </w:rPr>
                            <w:t> </w:t>
                          </w:r>
                          <w:r>
                            <w:rPr>
                              <w:rFonts w:ascii="Times New Roman"/>
                              <w:color w:val="545454"/>
                              <w:spacing w:val="-2"/>
                              <w:w w:val="110"/>
                              <w:sz w:val="20"/>
                            </w:rPr>
                            <w:t>Eq</w:t>
                          </w:r>
                          <w:r>
                            <w:rPr>
                              <w:rFonts w:ascii="Times New Roman"/>
                              <w:color w:val="2D2D2D"/>
                              <w:spacing w:val="-2"/>
                              <w:w w:val="110"/>
                              <w:sz w:val="20"/>
                            </w:rPr>
                            <w:t>uipm</w:t>
                          </w:r>
                          <w:r>
                            <w:rPr>
                              <w:rFonts w:ascii="Times New Roman"/>
                              <w:color w:val="545454"/>
                              <w:spacing w:val="-2"/>
                              <w:w w:val="110"/>
                              <w:sz w:val="20"/>
                            </w:rPr>
                            <w:t>ent</w:t>
                          </w:r>
                        </w:p>
                      </w:txbxContent>
                    </wps:txbx>
                    <wps:bodyPr wrap="square" lIns="0" tIns="0" rIns="0" bIns="0" rtlCol="0">
                      <a:noAutofit/>
                    </wps:bodyPr>
                  </wps:wsp>
                </a:graphicData>
              </a:graphic>
            </wp:anchor>
          </w:drawing>
        </mc:Choice>
        <mc:Fallback>
          <w:pict>
            <v:shape style="position:absolute;margin-left:51.035721pt;margin-top:733.46283pt;width:143.15pt;height:13.15pt;mso-position-horizontal-relative:page;mso-position-vertical-relative:page;z-index:-39829504" type="#_x0000_t202" id="docshape589" filled="false" stroked="false">
              <v:textbox inset="0,0,0,0">
                <w:txbxContent>
                  <w:p>
                    <w:pPr>
                      <w:spacing w:before="12"/>
                      <w:ind w:left="20" w:right="0" w:firstLine="0"/>
                      <w:jc w:val="left"/>
                      <w:rPr>
                        <w:rFonts w:ascii="Times New Roman"/>
                        <w:sz w:val="20"/>
                      </w:rPr>
                    </w:pPr>
                    <w:r>
                      <w:rPr>
                        <w:rFonts w:ascii="Times New Roman"/>
                        <w:color w:val="3F3F3F"/>
                        <w:w w:val="110"/>
                        <w:sz w:val="20"/>
                      </w:rPr>
                      <w:t>Sha</w:t>
                    </w:r>
                    <w:r>
                      <w:rPr>
                        <w:rFonts w:ascii="Times New Roman"/>
                        <w:color w:val="1A1A1A"/>
                        <w:w w:val="110"/>
                        <w:sz w:val="20"/>
                      </w:rPr>
                      <w:t>l</w:t>
                    </w:r>
                    <w:r>
                      <w:rPr>
                        <w:rFonts w:ascii="Times New Roman"/>
                        <w:color w:val="545454"/>
                        <w:w w:val="110"/>
                        <w:sz w:val="20"/>
                      </w:rPr>
                      <w:t>e</w:t>
                    </w:r>
                    <w:r>
                      <w:rPr>
                        <w:rFonts w:ascii="Times New Roman"/>
                        <w:color w:val="2D2D2D"/>
                        <w:w w:val="110"/>
                        <w:sz w:val="20"/>
                      </w:rPr>
                      <w:t>r</w:t>
                    </w:r>
                    <w:r>
                      <w:rPr>
                        <w:rFonts w:ascii="Times New Roman"/>
                        <w:color w:val="2D2D2D"/>
                        <w:spacing w:val="-4"/>
                        <w:w w:val="110"/>
                        <w:sz w:val="20"/>
                      </w:rPr>
                      <w:t> </w:t>
                    </w:r>
                    <w:r>
                      <w:rPr>
                        <w:rFonts w:ascii="Times New Roman"/>
                        <w:color w:val="3F3F3F"/>
                        <w:w w:val="110"/>
                        <w:sz w:val="20"/>
                      </w:rPr>
                      <w:t>Area</w:t>
                    </w:r>
                    <w:r>
                      <w:rPr>
                        <w:rFonts w:ascii="Times New Roman"/>
                        <w:color w:val="3F3F3F"/>
                        <w:spacing w:val="3"/>
                        <w:w w:val="110"/>
                        <w:sz w:val="20"/>
                      </w:rPr>
                      <w:t> </w:t>
                    </w:r>
                    <w:r>
                      <w:rPr>
                        <w:rFonts w:ascii="Times New Roman"/>
                        <w:color w:val="2D2D2D"/>
                        <w:w w:val="110"/>
                        <w:sz w:val="20"/>
                      </w:rPr>
                      <w:t>Kitch</w:t>
                    </w:r>
                    <w:r>
                      <w:rPr>
                        <w:rFonts w:ascii="Times New Roman"/>
                        <w:color w:val="545454"/>
                        <w:w w:val="110"/>
                        <w:sz w:val="20"/>
                      </w:rPr>
                      <w:t>en</w:t>
                    </w:r>
                    <w:r>
                      <w:rPr>
                        <w:rFonts w:ascii="Times New Roman"/>
                        <w:color w:val="545454"/>
                        <w:spacing w:val="-9"/>
                        <w:w w:val="110"/>
                        <w:sz w:val="20"/>
                      </w:rPr>
                      <w:t> </w:t>
                    </w:r>
                    <w:r>
                      <w:rPr>
                        <w:rFonts w:ascii="Times New Roman"/>
                        <w:color w:val="545454"/>
                        <w:spacing w:val="-2"/>
                        <w:w w:val="110"/>
                        <w:sz w:val="20"/>
                      </w:rPr>
                      <w:t>Eq</w:t>
                    </w:r>
                    <w:r>
                      <w:rPr>
                        <w:rFonts w:ascii="Times New Roman"/>
                        <w:color w:val="2D2D2D"/>
                        <w:spacing w:val="-2"/>
                        <w:w w:val="110"/>
                        <w:sz w:val="20"/>
                      </w:rPr>
                      <w:t>uipm</w:t>
                    </w:r>
                    <w:r>
                      <w:rPr>
                        <w:rFonts w:ascii="Times New Roman"/>
                        <w:color w:val="545454"/>
                        <w:spacing w:val="-2"/>
                        <w:w w:val="110"/>
                        <w:sz w:val="20"/>
                      </w:rPr>
                      <w:t>ent</w:t>
                    </w:r>
                  </w:p>
                </w:txbxContent>
              </v:textbox>
              <w10:wrap type="none"/>
            </v:shape>
          </w:pict>
        </mc:Fallback>
      </mc:AlternateContent>
    </w:r>
    <w:r>
      <w:rPr/>
      <mc:AlternateContent>
        <mc:Choice Requires="wps">
          <w:drawing>
            <wp:anchor distT="0" distB="0" distL="0" distR="0" allowOverlap="1" layoutInCell="1" locked="0" behindDoc="1" simplePos="0" relativeHeight="463487488">
              <wp:simplePos x="0" y="0"/>
              <wp:positionH relativeFrom="page">
                <wp:posOffset>3319814</wp:posOffset>
              </wp:positionH>
              <wp:positionV relativeFrom="page">
                <wp:posOffset>9305812</wp:posOffset>
              </wp:positionV>
              <wp:extent cx="607060" cy="167005"/>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607060" cy="167005"/>
                      </a:xfrm>
                      <a:prstGeom prst="rect">
                        <a:avLst/>
                      </a:prstGeom>
                    </wps:spPr>
                    <wps:txbx>
                      <w:txbxContent>
                        <w:p>
                          <w:pPr>
                            <w:spacing w:before="12"/>
                            <w:ind w:left="20" w:right="0" w:firstLine="0"/>
                            <w:jc w:val="left"/>
                            <w:rPr>
                              <w:rFonts w:ascii="Times New Roman"/>
                              <w:sz w:val="20"/>
                            </w:rPr>
                          </w:pPr>
                          <w:r>
                            <w:rPr>
                              <w:rFonts w:ascii="Times New Roman"/>
                              <w:color w:val="2D2D2D"/>
                              <w:w w:val="105"/>
                              <w:sz w:val="20"/>
                            </w:rPr>
                            <w:t>P</w:t>
                          </w:r>
                          <w:r>
                            <w:rPr>
                              <w:rFonts w:ascii="Times New Roman"/>
                              <w:color w:val="545454"/>
                              <w:w w:val="105"/>
                              <w:sz w:val="20"/>
                            </w:rPr>
                            <w:t>age</w:t>
                          </w:r>
                          <w:r>
                            <w:rPr>
                              <w:rFonts w:ascii="Times New Roman"/>
                              <w:color w:val="545454"/>
                              <w:spacing w:val="9"/>
                              <w:w w:val="105"/>
                              <w:sz w:val="20"/>
                            </w:rPr>
                            <w:t> </w:t>
                          </w:r>
                          <w:r>
                            <w:rPr>
                              <w:rFonts w:ascii="Times New Roman"/>
                              <w:color w:val="545454"/>
                              <w:w w:val="105"/>
                              <w:sz w:val="20"/>
                            </w:rPr>
                            <w:t>7</w:t>
                          </w:r>
                          <w:r>
                            <w:rPr>
                              <w:rFonts w:ascii="Times New Roman"/>
                              <w:color w:val="545454"/>
                              <w:spacing w:val="7"/>
                              <w:w w:val="105"/>
                              <w:sz w:val="20"/>
                            </w:rPr>
                            <w:t> </w:t>
                          </w:r>
                          <w:r>
                            <w:rPr>
                              <w:rFonts w:ascii="Times New Roman"/>
                              <w:color w:val="545454"/>
                              <w:spacing w:val="-5"/>
                              <w:w w:val="105"/>
                              <w:sz w:val="20"/>
                            </w:rPr>
                            <w:t>of7</w:t>
                          </w:r>
                        </w:p>
                      </w:txbxContent>
                    </wps:txbx>
                    <wps:bodyPr wrap="square" lIns="0" tIns="0" rIns="0" bIns="0" rtlCol="0">
                      <a:noAutofit/>
                    </wps:bodyPr>
                  </wps:wsp>
                </a:graphicData>
              </a:graphic>
            </wp:anchor>
          </w:drawing>
        </mc:Choice>
        <mc:Fallback>
          <w:pict>
            <v:shape style="position:absolute;margin-left:261.40271pt;margin-top:732.74115pt;width:47.8pt;height:13.15pt;mso-position-horizontal-relative:page;mso-position-vertical-relative:page;z-index:-39828992" type="#_x0000_t202" id="docshape590" filled="false" stroked="false">
              <v:textbox inset="0,0,0,0">
                <w:txbxContent>
                  <w:p>
                    <w:pPr>
                      <w:spacing w:before="12"/>
                      <w:ind w:left="20" w:right="0" w:firstLine="0"/>
                      <w:jc w:val="left"/>
                      <w:rPr>
                        <w:rFonts w:ascii="Times New Roman"/>
                        <w:sz w:val="20"/>
                      </w:rPr>
                    </w:pPr>
                    <w:r>
                      <w:rPr>
                        <w:rFonts w:ascii="Times New Roman"/>
                        <w:color w:val="2D2D2D"/>
                        <w:w w:val="105"/>
                        <w:sz w:val="20"/>
                      </w:rPr>
                      <w:t>P</w:t>
                    </w:r>
                    <w:r>
                      <w:rPr>
                        <w:rFonts w:ascii="Times New Roman"/>
                        <w:color w:val="545454"/>
                        <w:w w:val="105"/>
                        <w:sz w:val="20"/>
                      </w:rPr>
                      <w:t>age</w:t>
                    </w:r>
                    <w:r>
                      <w:rPr>
                        <w:rFonts w:ascii="Times New Roman"/>
                        <w:color w:val="545454"/>
                        <w:spacing w:val="9"/>
                        <w:w w:val="105"/>
                        <w:sz w:val="20"/>
                      </w:rPr>
                      <w:t> </w:t>
                    </w:r>
                    <w:r>
                      <w:rPr>
                        <w:rFonts w:ascii="Times New Roman"/>
                        <w:color w:val="545454"/>
                        <w:w w:val="105"/>
                        <w:sz w:val="20"/>
                      </w:rPr>
                      <w:t>7</w:t>
                    </w:r>
                    <w:r>
                      <w:rPr>
                        <w:rFonts w:ascii="Times New Roman"/>
                        <w:color w:val="545454"/>
                        <w:spacing w:val="7"/>
                        <w:w w:val="105"/>
                        <w:sz w:val="20"/>
                      </w:rPr>
                      <w:t> </w:t>
                    </w:r>
                    <w:r>
                      <w:rPr>
                        <w:rFonts w:ascii="Times New Roman"/>
                        <w:color w:val="545454"/>
                        <w:spacing w:val="-5"/>
                        <w:w w:val="105"/>
                        <w:sz w:val="20"/>
                      </w:rPr>
                      <w:t>of7</w:t>
                    </w:r>
                  </w:p>
                </w:txbxContent>
              </v:textbox>
              <w10:wrap type="none"/>
            </v:shape>
          </w:pict>
        </mc:Fallback>
      </mc:AlternateContent>
    </w:r>
    <w:r>
      <w:rPr/>
      <mc:AlternateContent>
        <mc:Choice Requires="wps">
          <w:drawing>
            <wp:anchor distT="0" distB="0" distL="0" distR="0" allowOverlap="1" layoutInCell="1" locked="0" behindDoc="1" simplePos="0" relativeHeight="463488000">
              <wp:simplePos x="0" y="0"/>
              <wp:positionH relativeFrom="page">
                <wp:posOffset>5748839</wp:posOffset>
              </wp:positionH>
              <wp:positionV relativeFrom="page">
                <wp:posOffset>9351642</wp:posOffset>
              </wp:positionV>
              <wp:extent cx="160655" cy="167005"/>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160655" cy="167005"/>
                      </a:xfrm>
                      <a:prstGeom prst="rect">
                        <a:avLst/>
                      </a:prstGeom>
                    </wps:spPr>
                    <wps:txbx>
                      <w:txbxContent>
                        <w:p>
                          <w:pPr>
                            <w:spacing w:before="12"/>
                            <w:ind w:left="20" w:right="0" w:firstLine="0"/>
                            <w:jc w:val="left"/>
                            <w:rPr>
                              <w:rFonts w:ascii="Times New Roman"/>
                              <w:sz w:val="20"/>
                            </w:rPr>
                          </w:pPr>
                          <w:r>
                            <w:rPr>
                              <w:rFonts w:ascii="Times New Roman"/>
                              <w:color w:val="696969"/>
                              <w:w w:val="105"/>
                              <w:sz w:val="20"/>
                            </w:rPr>
                            <w:t>--</w:t>
                          </w:r>
                          <w:r>
                            <w:rPr>
                              <w:rFonts w:ascii="Times New Roman"/>
                              <w:color w:val="696969"/>
                              <w:spacing w:val="-10"/>
                              <w:w w:val="105"/>
                              <w:sz w:val="20"/>
                            </w:rPr>
                            <w:t>-</w:t>
                          </w:r>
                        </w:p>
                      </w:txbxContent>
                    </wps:txbx>
                    <wps:bodyPr wrap="square" lIns="0" tIns="0" rIns="0" bIns="0" rtlCol="0">
                      <a:noAutofit/>
                    </wps:bodyPr>
                  </wps:wsp>
                </a:graphicData>
              </a:graphic>
            </wp:anchor>
          </w:drawing>
        </mc:Choice>
        <mc:Fallback>
          <w:pict>
            <v:shape style="position:absolute;margin-left:452.66449pt;margin-top:736.349792pt;width:12.65pt;height:13.15pt;mso-position-horizontal-relative:page;mso-position-vertical-relative:page;z-index:-39828480" type="#_x0000_t202" id="docshape591" filled="false" stroked="false">
              <v:textbox inset="0,0,0,0">
                <w:txbxContent>
                  <w:p>
                    <w:pPr>
                      <w:spacing w:before="12"/>
                      <w:ind w:left="20" w:right="0" w:firstLine="0"/>
                      <w:jc w:val="left"/>
                      <w:rPr>
                        <w:rFonts w:ascii="Times New Roman"/>
                        <w:sz w:val="20"/>
                      </w:rPr>
                    </w:pPr>
                    <w:r>
                      <w:rPr>
                        <w:rFonts w:ascii="Times New Roman"/>
                        <w:color w:val="696969"/>
                        <w:w w:val="105"/>
                        <w:sz w:val="20"/>
                      </w:rPr>
                      <w:t>--</w:t>
                    </w:r>
                    <w:r>
                      <w:rPr>
                        <w:rFonts w:ascii="Times New Roman"/>
                        <w:color w:val="696969"/>
                        <w:spacing w:val="-10"/>
                        <w:w w:val="105"/>
                        <w:sz w:val="20"/>
                      </w:rPr>
                      <w:t>-</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88512">
              <wp:simplePos x="0" y="0"/>
              <wp:positionH relativeFrom="page">
                <wp:posOffset>6561585</wp:posOffset>
              </wp:positionH>
              <wp:positionV relativeFrom="page">
                <wp:posOffset>9396078</wp:posOffset>
              </wp:positionV>
              <wp:extent cx="809625" cy="327660"/>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809625" cy="327660"/>
                      </a:xfrm>
                      <a:prstGeom prst="rect">
                        <a:avLst/>
                      </a:prstGeom>
                    </wps:spPr>
                    <wps:txbx>
                      <w:txbxContent>
                        <w:p>
                          <w:pPr>
                            <w:tabs>
                              <w:tab w:pos="881" w:val="left" w:leader="none"/>
                              <w:tab w:pos="1118" w:val="left" w:leader="none"/>
                            </w:tabs>
                            <w:spacing w:before="14"/>
                            <w:ind w:left="0" w:right="25" w:firstLine="0"/>
                            <w:jc w:val="right"/>
                            <w:rPr>
                              <w:sz w:val="18"/>
                            </w:rPr>
                          </w:pPr>
                          <w:r>
                            <w:rPr>
                              <w:b/>
                              <w:color w:val="1D1D1D"/>
                              <w:w w:val="110"/>
                              <w:sz w:val="18"/>
                            </w:rPr>
                            <w:t>Initial:</w:t>
                          </w:r>
                          <w:r>
                            <w:rPr>
                              <w:b/>
                              <w:color w:val="1D1D1D"/>
                              <w:spacing w:val="-2"/>
                              <w:w w:val="110"/>
                              <w:sz w:val="18"/>
                            </w:rPr>
                            <w:t> </w:t>
                          </w:r>
                          <w:r>
                            <w:rPr>
                              <w:b/>
                              <w:color w:val="1D1D1D"/>
                              <w:sz w:val="18"/>
                              <w:u w:val="single" w:color="0E0E0E"/>
                            </w:rPr>
                            <w:tab/>
                          </w:r>
                          <w:r>
                            <w:rPr>
                              <w:b/>
                              <w:color w:val="1D1D1D"/>
                              <w:sz w:val="18"/>
                            </w:rPr>
                            <w:tab/>
                          </w:r>
                          <w:r>
                            <w:rPr>
                              <w:color w:val="1D1D1D"/>
                              <w:spacing w:val="-10"/>
                              <w:w w:val="110"/>
                              <w:sz w:val="18"/>
                            </w:rPr>
                            <w:t>_</w:t>
                          </w:r>
                        </w:p>
                        <w:p>
                          <w:pPr>
                            <w:spacing w:before="67"/>
                            <w:ind w:left="0" w:right="18" w:firstLine="0"/>
                            <w:jc w:val="right"/>
                            <w:rPr>
                              <w:b/>
                              <w:sz w:val="18"/>
                            </w:rPr>
                          </w:pPr>
                          <w:r>
                            <w:rPr>
                              <w:b/>
                              <w:color w:val="0F0F0F"/>
                              <w:sz w:val="18"/>
                            </w:rPr>
                            <w:t>Page</w:t>
                          </w:r>
                          <w:r>
                            <w:rPr>
                              <w:b/>
                              <w:color w:val="0F0F0F"/>
                              <w:spacing w:val="-7"/>
                              <w:sz w:val="18"/>
                            </w:rPr>
                            <w:t> </w:t>
                          </w:r>
                          <w:r>
                            <w:rPr>
                              <w:b/>
                              <w:color w:val="1D1D1D"/>
                              <w:sz w:val="18"/>
                            </w:rPr>
                            <w:fldChar w:fldCharType="begin"/>
                          </w:r>
                          <w:r>
                            <w:rPr>
                              <w:b/>
                              <w:color w:val="1D1D1D"/>
                              <w:sz w:val="18"/>
                            </w:rPr>
                            <w:instrText> PAGE </w:instrText>
                          </w:r>
                          <w:r>
                            <w:rPr>
                              <w:b/>
                              <w:color w:val="1D1D1D"/>
                              <w:sz w:val="18"/>
                            </w:rPr>
                            <w:fldChar w:fldCharType="separate"/>
                          </w:r>
                          <w:r>
                            <w:rPr>
                              <w:b/>
                              <w:color w:val="1D1D1D"/>
                              <w:sz w:val="18"/>
                            </w:rPr>
                            <w:t>1</w:t>
                          </w:r>
                          <w:r>
                            <w:rPr>
                              <w:b/>
                              <w:color w:val="1D1D1D"/>
                              <w:sz w:val="18"/>
                            </w:rPr>
                            <w:fldChar w:fldCharType="end"/>
                          </w:r>
                          <w:r>
                            <w:rPr>
                              <w:b/>
                              <w:color w:val="1D1D1D"/>
                              <w:spacing w:val="-8"/>
                              <w:sz w:val="18"/>
                            </w:rPr>
                            <w:t> </w:t>
                          </w:r>
                          <w:r>
                            <w:rPr>
                              <w:b/>
                              <w:color w:val="0F0F0F"/>
                              <w:sz w:val="18"/>
                            </w:rPr>
                            <w:t>of</w:t>
                          </w:r>
                          <w:r>
                            <w:rPr>
                              <w:b/>
                              <w:color w:val="0F0F0F"/>
                              <w:spacing w:val="6"/>
                              <w:sz w:val="18"/>
                            </w:rPr>
                            <w:t> </w:t>
                          </w:r>
                          <w:r>
                            <w:rPr>
                              <w:b/>
                              <w:color w:val="1D1D1D"/>
                              <w:spacing w:val="-10"/>
                              <w:sz w:val="18"/>
                            </w:rPr>
                            <w:t>4</w:t>
                          </w:r>
                        </w:p>
                      </w:txbxContent>
                    </wps:txbx>
                    <wps:bodyPr wrap="square" lIns="0" tIns="0" rIns="0" bIns="0" rtlCol="0">
                      <a:noAutofit/>
                    </wps:bodyPr>
                  </wps:wsp>
                </a:graphicData>
              </a:graphic>
            </wp:anchor>
          </w:drawing>
        </mc:Choice>
        <mc:Fallback>
          <w:pict>
            <v:shape style="position:absolute;margin-left:516.660278pt;margin-top:739.848694pt;width:63.75pt;height:25.8pt;mso-position-horizontal-relative:page;mso-position-vertical-relative:page;z-index:-39827968" type="#_x0000_t202" id="docshape603" filled="false" stroked="false">
              <v:textbox inset="0,0,0,0">
                <w:txbxContent>
                  <w:p>
                    <w:pPr>
                      <w:tabs>
                        <w:tab w:pos="881" w:val="left" w:leader="none"/>
                        <w:tab w:pos="1118" w:val="left" w:leader="none"/>
                      </w:tabs>
                      <w:spacing w:before="14"/>
                      <w:ind w:left="0" w:right="25" w:firstLine="0"/>
                      <w:jc w:val="right"/>
                      <w:rPr>
                        <w:sz w:val="18"/>
                      </w:rPr>
                    </w:pPr>
                    <w:r>
                      <w:rPr>
                        <w:b/>
                        <w:color w:val="1D1D1D"/>
                        <w:w w:val="110"/>
                        <w:sz w:val="18"/>
                      </w:rPr>
                      <w:t>Initial:</w:t>
                    </w:r>
                    <w:r>
                      <w:rPr>
                        <w:b/>
                        <w:color w:val="1D1D1D"/>
                        <w:spacing w:val="-2"/>
                        <w:w w:val="110"/>
                        <w:sz w:val="18"/>
                      </w:rPr>
                      <w:t> </w:t>
                    </w:r>
                    <w:r>
                      <w:rPr>
                        <w:b/>
                        <w:color w:val="1D1D1D"/>
                        <w:sz w:val="18"/>
                        <w:u w:val="single" w:color="0E0E0E"/>
                      </w:rPr>
                      <w:tab/>
                    </w:r>
                    <w:r>
                      <w:rPr>
                        <w:b/>
                        <w:color w:val="1D1D1D"/>
                        <w:sz w:val="18"/>
                      </w:rPr>
                      <w:tab/>
                    </w:r>
                    <w:r>
                      <w:rPr>
                        <w:color w:val="1D1D1D"/>
                        <w:spacing w:val="-10"/>
                        <w:w w:val="110"/>
                        <w:sz w:val="18"/>
                      </w:rPr>
                      <w:t>_</w:t>
                    </w:r>
                  </w:p>
                  <w:p>
                    <w:pPr>
                      <w:spacing w:before="67"/>
                      <w:ind w:left="0" w:right="18" w:firstLine="0"/>
                      <w:jc w:val="right"/>
                      <w:rPr>
                        <w:b/>
                        <w:sz w:val="18"/>
                      </w:rPr>
                    </w:pPr>
                    <w:r>
                      <w:rPr>
                        <w:b/>
                        <w:color w:val="0F0F0F"/>
                        <w:sz w:val="18"/>
                      </w:rPr>
                      <w:t>Page</w:t>
                    </w:r>
                    <w:r>
                      <w:rPr>
                        <w:b/>
                        <w:color w:val="0F0F0F"/>
                        <w:spacing w:val="-7"/>
                        <w:sz w:val="18"/>
                      </w:rPr>
                      <w:t> </w:t>
                    </w:r>
                    <w:r>
                      <w:rPr>
                        <w:b/>
                        <w:color w:val="1D1D1D"/>
                        <w:sz w:val="18"/>
                      </w:rPr>
                      <w:fldChar w:fldCharType="begin"/>
                    </w:r>
                    <w:r>
                      <w:rPr>
                        <w:b/>
                        <w:color w:val="1D1D1D"/>
                        <w:sz w:val="18"/>
                      </w:rPr>
                      <w:instrText> PAGE </w:instrText>
                    </w:r>
                    <w:r>
                      <w:rPr>
                        <w:b/>
                        <w:color w:val="1D1D1D"/>
                        <w:sz w:val="18"/>
                      </w:rPr>
                      <w:fldChar w:fldCharType="separate"/>
                    </w:r>
                    <w:r>
                      <w:rPr>
                        <w:b/>
                        <w:color w:val="1D1D1D"/>
                        <w:sz w:val="18"/>
                      </w:rPr>
                      <w:t>1</w:t>
                    </w:r>
                    <w:r>
                      <w:rPr>
                        <w:b/>
                        <w:color w:val="1D1D1D"/>
                        <w:sz w:val="18"/>
                      </w:rPr>
                      <w:fldChar w:fldCharType="end"/>
                    </w:r>
                    <w:r>
                      <w:rPr>
                        <w:b/>
                        <w:color w:val="1D1D1D"/>
                        <w:spacing w:val="-8"/>
                        <w:sz w:val="18"/>
                      </w:rPr>
                      <w:t> </w:t>
                    </w:r>
                    <w:r>
                      <w:rPr>
                        <w:b/>
                        <w:color w:val="0F0F0F"/>
                        <w:sz w:val="18"/>
                      </w:rPr>
                      <w:t>of</w:t>
                    </w:r>
                    <w:r>
                      <w:rPr>
                        <w:b/>
                        <w:color w:val="0F0F0F"/>
                        <w:spacing w:val="6"/>
                        <w:sz w:val="18"/>
                      </w:rPr>
                      <w:t> </w:t>
                    </w:r>
                    <w:r>
                      <w:rPr>
                        <w:b/>
                        <w:color w:val="1D1D1D"/>
                        <w:spacing w:val="-10"/>
                        <w:sz w:val="18"/>
                      </w:rPr>
                      <w:t>4</w:t>
                    </w:r>
                  </w:p>
                </w:txbxContent>
              </v:textbox>
              <w10:wrap type="none"/>
            </v:shape>
          </w:pict>
        </mc:Fallback>
      </mc:AlternateContent>
    </w:r>
    <w:r>
      <w:rPr/>
      <mc:AlternateContent>
        <mc:Choice Requires="wps">
          <w:drawing>
            <wp:anchor distT="0" distB="0" distL="0" distR="0" allowOverlap="1" layoutInCell="1" locked="0" behindDoc="1" simplePos="0" relativeHeight="463489024">
              <wp:simplePos x="0" y="0"/>
              <wp:positionH relativeFrom="page">
                <wp:posOffset>461717</wp:posOffset>
              </wp:positionH>
              <wp:positionV relativeFrom="page">
                <wp:posOffset>9428153</wp:posOffset>
              </wp:positionV>
              <wp:extent cx="2193925" cy="323215"/>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2193925" cy="323215"/>
                      </a:xfrm>
                      <a:prstGeom prst="rect">
                        <a:avLst/>
                      </a:prstGeom>
                    </wps:spPr>
                    <wps:txbx>
                      <w:txbxContent>
                        <w:p>
                          <w:pPr>
                            <w:spacing w:before="14"/>
                            <w:ind w:left="31" w:right="0" w:firstLine="0"/>
                            <w:jc w:val="left"/>
                            <w:rPr>
                              <w:b/>
                              <w:sz w:val="18"/>
                            </w:rPr>
                          </w:pPr>
                          <w:r>
                            <w:rPr>
                              <w:b/>
                              <w:color w:val="0F0F0F"/>
                              <w:sz w:val="18"/>
                            </w:rPr>
                            <w:t>Shaler</w:t>
                          </w:r>
                          <w:r>
                            <w:rPr>
                              <w:b/>
                              <w:color w:val="0F0F0F"/>
                              <w:spacing w:val="5"/>
                              <w:sz w:val="18"/>
                            </w:rPr>
                            <w:t> </w:t>
                          </w:r>
                          <w:r>
                            <w:rPr>
                              <w:b/>
                              <w:color w:val="0F0F0F"/>
                              <w:sz w:val="18"/>
                            </w:rPr>
                            <w:t>Area</w:t>
                          </w:r>
                          <w:r>
                            <w:rPr>
                              <w:b/>
                              <w:color w:val="0F0F0F"/>
                              <w:spacing w:val="-12"/>
                              <w:sz w:val="18"/>
                            </w:rPr>
                            <w:t> </w:t>
                          </w:r>
                          <w:r>
                            <w:rPr>
                              <w:b/>
                              <w:color w:val="1D1D1D"/>
                              <w:sz w:val="18"/>
                            </w:rPr>
                            <w:t>Elementary</w:t>
                          </w:r>
                          <w:r>
                            <w:rPr>
                              <w:b/>
                              <w:color w:val="1D1D1D"/>
                              <w:spacing w:val="-2"/>
                              <w:sz w:val="18"/>
                            </w:rPr>
                            <w:t> </w:t>
                          </w:r>
                          <w:r>
                            <w:rPr>
                              <w:b/>
                              <w:color w:val="1D1D1D"/>
                              <w:sz w:val="18"/>
                            </w:rPr>
                            <w:t>School </w:t>
                          </w:r>
                          <w:r>
                            <w:rPr>
                              <w:color w:val="424242"/>
                              <w:sz w:val="18"/>
                            </w:rPr>
                            <w:t>-</w:t>
                          </w:r>
                          <w:r>
                            <w:rPr>
                              <w:color w:val="424242"/>
                              <w:spacing w:val="6"/>
                              <w:sz w:val="18"/>
                            </w:rPr>
                            <w:t> </w:t>
                          </w:r>
                          <w:r>
                            <w:rPr>
                              <w:b/>
                              <w:color w:val="1D1D1D"/>
                              <w:spacing w:val="-2"/>
                              <w:sz w:val="18"/>
                            </w:rPr>
                            <w:t>Steam</w:t>
                          </w:r>
                        </w:p>
                        <w:p>
                          <w:pPr>
                            <w:spacing w:before="60"/>
                            <w:ind w:left="20" w:right="0" w:firstLine="0"/>
                            <w:jc w:val="left"/>
                            <w:rPr>
                              <w:b/>
                              <w:sz w:val="18"/>
                            </w:rPr>
                          </w:pPr>
                          <w:r>
                            <w:rPr>
                              <w:b/>
                              <w:color w:val="0F0F0F"/>
                              <w:sz w:val="18"/>
                            </w:rPr>
                            <w:t>Jacket</w:t>
                          </w:r>
                          <w:r>
                            <w:rPr>
                              <w:b/>
                              <w:color w:val="0F0F0F"/>
                              <w:spacing w:val="-2"/>
                              <w:sz w:val="18"/>
                            </w:rPr>
                            <w:t> </w:t>
                          </w:r>
                          <w:r>
                            <w:rPr>
                              <w:b/>
                              <w:color w:val="0F0F0F"/>
                              <w:sz w:val="18"/>
                            </w:rPr>
                            <w:t>Kettle</w:t>
                          </w:r>
                          <w:r>
                            <w:rPr>
                              <w:b/>
                              <w:color w:val="0F0F0F"/>
                              <w:spacing w:val="-2"/>
                              <w:sz w:val="18"/>
                            </w:rPr>
                            <w:t> </w:t>
                          </w:r>
                          <w:r>
                            <w:rPr>
                              <w:color w:val="424242"/>
                              <w:sz w:val="18"/>
                            </w:rPr>
                            <w:t>-</w:t>
                          </w:r>
                          <w:r>
                            <w:rPr>
                              <w:color w:val="424242"/>
                              <w:spacing w:val="4"/>
                              <w:sz w:val="18"/>
                            </w:rPr>
                            <w:t> </w:t>
                          </w:r>
                          <w:r>
                            <w:rPr>
                              <w:b/>
                              <w:color w:val="0F0F0F"/>
                              <w:spacing w:val="-2"/>
                              <w:sz w:val="18"/>
                            </w:rPr>
                            <w:t>8/14/23</w:t>
                          </w:r>
                        </w:p>
                      </w:txbxContent>
                    </wps:txbx>
                    <wps:bodyPr wrap="square" lIns="0" tIns="0" rIns="0" bIns="0" rtlCol="0">
                      <a:noAutofit/>
                    </wps:bodyPr>
                  </wps:wsp>
                </a:graphicData>
              </a:graphic>
            </wp:anchor>
          </w:drawing>
        </mc:Choice>
        <mc:Fallback>
          <w:pict>
            <v:shape style="position:absolute;margin-left:36.355721pt;margin-top:742.374268pt;width:172.75pt;height:25.45pt;mso-position-horizontal-relative:page;mso-position-vertical-relative:page;z-index:-39827456" type="#_x0000_t202" id="docshape604" filled="false" stroked="false">
              <v:textbox inset="0,0,0,0">
                <w:txbxContent>
                  <w:p>
                    <w:pPr>
                      <w:spacing w:before="14"/>
                      <w:ind w:left="31" w:right="0" w:firstLine="0"/>
                      <w:jc w:val="left"/>
                      <w:rPr>
                        <w:b/>
                        <w:sz w:val="18"/>
                      </w:rPr>
                    </w:pPr>
                    <w:r>
                      <w:rPr>
                        <w:b/>
                        <w:color w:val="0F0F0F"/>
                        <w:sz w:val="18"/>
                      </w:rPr>
                      <w:t>Shaler</w:t>
                    </w:r>
                    <w:r>
                      <w:rPr>
                        <w:b/>
                        <w:color w:val="0F0F0F"/>
                        <w:spacing w:val="5"/>
                        <w:sz w:val="18"/>
                      </w:rPr>
                      <w:t> </w:t>
                    </w:r>
                    <w:r>
                      <w:rPr>
                        <w:b/>
                        <w:color w:val="0F0F0F"/>
                        <w:sz w:val="18"/>
                      </w:rPr>
                      <w:t>Area</w:t>
                    </w:r>
                    <w:r>
                      <w:rPr>
                        <w:b/>
                        <w:color w:val="0F0F0F"/>
                        <w:spacing w:val="-12"/>
                        <w:sz w:val="18"/>
                      </w:rPr>
                      <w:t> </w:t>
                    </w:r>
                    <w:r>
                      <w:rPr>
                        <w:b/>
                        <w:color w:val="1D1D1D"/>
                        <w:sz w:val="18"/>
                      </w:rPr>
                      <w:t>Elementary</w:t>
                    </w:r>
                    <w:r>
                      <w:rPr>
                        <w:b/>
                        <w:color w:val="1D1D1D"/>
                        <w:spacing w:val="-2"/>
                        <w:sz w:val="18"/>
                      </w:rPr>
                      <w:t> </w:t>
                    </w:r>
                    <w:r>
                      <w:rPr>
                        <w:b/>
                        <w:color w:val="1D1D1D"/>
                        <w:sz w:val="18"/>
                      </w:rPr>
                      <w:t>School </w:t>
                    </w:r>
                    <w:r>
                      <w:rPr>
                        <w:color w:val="424242"/>
                        <w:sz w:val="18"/>
                      </w:rPr>
                      <w:t>-</w:t>
                    </w:r>
                    <w:r>
                      <w:rPr>
                        <w:color w:val="424242"/>
                        <w:spacing w:val="6"/>
                        <w:sz w:val="18"/>
                      </w:rPr>
                      <w:t> </w:t>
                    </w:r>
                    <w:r>
                      <w:rPr>
                        <w:b/>
                        <w:color w:val="1D1D1D"/>
                        <w:spacing w:val="-2"/>
                        <w:sz w:val="18"/>
                      </w:rPr>
                      <w:t>Steam</w:t>
                    </w:r>
                  </w:p>
                  <w:p>
                    <w:pPr>
                      <w:spacing w:before="60"/>
                      <w:ind w:left="20" w:right="0" w:firstLine="0"/>
                      <w:jc w:val="left"/>
                      <w:rPr>
                        <w:b/>
                        <w:sz w:val="18"/>
                      </w:rPr>
                    </w:pPr>
                    <w:r>
                      <w:rPr>
                        <w:b/>
                        <w:color w:val="0F0F0F"/>
                        <w:sz w:val="18"/>
                      </w:rPr>
                      <w:t>Jacket</w:t>
                    </w:r>
                    <w:r>
                      <w:rPr>
                        <w:b/>
                        <w:color w:val="0F0F0F"/>
                        <w:spacing w:val="-2"/>
                        <w:sz w:val="18"/>
                      </w:rPr>
                      <w:t> </w:t>
                    </w:r>
                    <w:r>
                      <w:rPr>
                        <w:b/>
                        <w:color w:val="0F0F0F"/>
                        <w:sz w:val="18"/>
                      </w:rPr>
                      <w:t>Kettle</w:t>
                    </w:r>
                    <w:r>
                      <w:rPr>
                        <w:b/>
                        <w:color w:val="0F0F0F"/>
                        <w:spacing w:val="-2"/>
                        <w:sz w:val="18"/>
                      </w:rPr>
                      <w:t> </w:t>
                    </w:r>
                    <w:r>
                      <w:rPr>
                        <w:color w:val="424242"/>
                        <w:sz w:val="18"/>
                      </w:rPr>
                      <w:t>-</w:t>
                    </w:r>
                    <w:r>
                      <w:rPr>
                        <w:color w:val="424242"/>
                        <w:spacing w:val="4"/>
                        <w:sz w:val="18"/>
                      </w:rPr>
                      <w:t> </w:t>
                    </w:r>
                    <w:r>
                      <w:rPr>
                        <w:b/>
                        <w:color w:val="0F0F0F"/>
                        <w:spacing w:val="-2"/>
                        <w:sz w:val="18"/>
                      </w:rPr>
                      <w:t>8/14/23</w:t>
                    </w:r>
                  </w:p>
                </w:txbxContent>
              </v:textbox>
              <w10:wrap type="none"/>
            </v:shape>
          </w:pict>
        </mc:Fallback>
      </mc:AlternateContent>
    </w:r>
    <w:r>
      <w:rPr/>
      <mc:AlternateContent>
        <mc:Choice Requires="wps">
          <w:drawing>
            <wp:anchor distT="0" distB="0" distL="0" distR="0" allowOverlap="1" layoutInCell="1" locked="0" behindDoc="1" simplePos="0" relativeHeight="463489536">
              <wp:simplePos x="0" y="0"/>
              <wp:positionH relativeFrom="page">
                <wp:posOffset>3171268</wp:posOffset>
              </wp:positionH>
              <wp:positionV relativeFrom="page">
                <wp:posOffset>9583945</wp:posOffset>
              </wp:positionV>
              <wp:extent cx="1496695" cy="153670"/>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1496695" cy="153670"/>
                      </a:xfrm>
                      <a:prstGeom prst="rect">
                        <a:avLst/>
                      </a:prstGeom>
                    </wps:spPr>
                    <wps:txbx>
                      <w:txbxContent>
                        <w:p>
                          <w:pPr>
                            <w:spacing w:before="14"/>
                            <w:ind w:left="20" w:right="0" w:firstLine="0"/>
                            <w:jc w:val="left"/>
                            <w:rPr>
                              <w:b/>
                              <w:sz w:val="18"/>
                            </w:rPr>
                          </w:pPr>
                          <w:r>
                            <w:rPr>
                              <w:b/>
                              <w:color w:val="0F0F0F"/>
                              <w:sz w:val="18"/>
                            </w:rPr>
                            <w:t>Shaler</w:t>
                          </w:r>
                          <w:r>
                            <w:rPr>
                              <w:b/>
                              <w:color w:val="0F0F0F"/>
                              <w:spacing w:val="-5"/>
                              <w:sz w:val="18"/>
                            </w:rPr>
                            <w:t> </w:t>
                          </w:r>
                          <w:r>
                            <w:rPr>
                              <w:b/>
                              <w:color w:val="0F0F0F"/>
                              <w:sz w:val="18"/>
                            </w:rPr>
                            <w:t>Area</w:t>
                          </w:r>
                          <w:r>
                            <w:rPr>
                              <w:b/>
                              <w:color w:val="0F0F0F"/>
                              <w:spacing w:val="-6"/>
                              <w:sz w:val="18"/>
                            </w:rPr>
                            <w:t> </w:t>
                          </w:r>
                          <w:r>
                            <w:rPr>
                              <w:b/>
                              <w:color w:val="0F0F0F"/>
                              <w:sz w:val="18"/>
                            </w:rPr>
                            <w:t>School</w:t>
                          </w:r>
                          <w:r>
                            <w:rPr>
                              <w:b/>
                              <w:color w:val="0F0F0F"/>
                              <w:spacing w:val="-12"/>
                              <w:sz w:val="18"/>
                            </w:rPr>
                            <w:t> </w:t>
                          </w:r>
                          <w:r>
                            <w:rPr>
                              <w:b/>
                              <w:color w:val="0F0F0F"/>
                              <w:spacing w:val="-2"/>
                              <w:sz w:val="18"/>
                            </w:rPr>
                            <w:t>District</w:t>
                          </w:r>
                        </w:p>
                      </w:txbxContent>
                    </wps:txbx>
                    <wps:bodyPr wrap="square" lIns="0" tIns="0" rIns="0" bIns="0" rtlCol="0">
                      <a:noAutofit/>
                    </wps:bodyPr>
                  </wps:wsp>
                </a:graphicData>
              </a:graphic>
            </wp:anchor>
          </w:drawing>
        </mc:Choice>
        <mc:Fallback>
          <w:pict>
            <v:shape style="position:absolute;margin-left:249.706207pt;margin-top:754.641357pt;width:117.85pt;height:12.1pt;mso-position-horizontal-relative:page;mso-position-vertical-relative:page;z-index:-39826944" type="#_x0000_t202" id="docshape605" filled="false" stroked="false">
              <v:textbox inset="0,0,0,0">
                <w:txbxContent>
                  <w:p>
                    <w:pPr>
                      <w:spacing w:before="14"/>
                      <w:ind w:left="20" w:right="0" w:firstLine="0"/>
                      <w:jc w:val="left"/>
                      <w:rPr>
                        <w:b/>
                        <w:sz w:val="18"/>
                      </w:rPr>
                    </w:pPr>
                    <w:r>
                      <w:rPr>
                        <w:b/>
                        <w:color w:val="0F0F0F"/>
                        <w:sz w:val="18"/>
                      </w:rPr>
                      <w:t>Shaler</w:t>
                    </w:r>
                    <w:r>
                      <w:rPr>
                        <w:b/>
                        <w:color w:val="0F0F0F"/>
                        <w:spacing w:val="-5"/>
                        <w:sz w:val="18"/>
                      </w:rPr>
                      <w:t> </w:t>
                    </w:r>
                    <w:r>
                      <w:rPr>
                        <w:b/>
                        <w:color w:val="0F0F0F"/>
                        <w:sz w:val="18"/>
                      </w:rPr>
                      <w:t>Area</w:t>
                    </w:r>
                    <w:r>
                      <w:rPr>
                        <w:b/>
                        <w:color w:val="0F0F0F"/>
                        <w:spacing w:val="-6"/>
                        <w:sz w:val="18"/>
                      </w:rPr>
                      <w:t> </w:t>
                    </w:r>
                    <w:r>
                      <w:rPr>
                        <w:b/>
                        <w:color w:val="0F0F0F"/>
                        <w:sz w:val="18"/>
                      </w:rPr>
                      <w:t>School</w:t>
                    </w:r>
                    <w:r>
                      <w:rPr>
                        <w:b/>
                        <w:color w:val="0F0F0F"/>
                        <w:spacing w:val="-12"/>
                        <w:sz w:val="18"/>
                      </w:rPr>
                      <w:t> </w:t>
                    </w:r>
                    <w:r>
                      <w:rPr>
                        <w:b/>
                        <w:color w:val="0F0F0F"/>
                        <w:spacing w:val="-2"/>
                        <w:sz w:val="18"/>
                      </w:rPr>
                      <w:t>District</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1072">
              <wp:simplePos x="0" y="0"/>
              <wp:positionH relativeFrom="page">
                <wp:posOffset>6553550</wp:posOffset>
              </wp:positionH>
              <wp:positionV relativeFrom="page">
                <wp:posOffset>9391291</wp:posOffset>
              </wp:positionV>
              <wp:extent cx="823594" cy="334645"/>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a:off x="0" y="0"/>
                        <a:ext cx="823594" cy="334645"/>
                      </a:xfrm>
                      <a:prstGeom prst="rect">
                        <a:avLst/>
                      </a:prstGeom>
                    </wps:spPr>
                    <wps:txbx>
                      <w:txbxContent>
                        <w:p>
                          <w:pPr>
                            <w:tabs>
                              <w:tab w:pos="916" w:val="left" w:leader="none"/>
                              <w:tab w:pos="1131" w:val="left" w:leader="none"/>
                            </w:tabs>
                            <w:spacing w:before="14"/>
                            <w:ind w:left="0" w:right="18" w:firstLine="0"/>
                            <w:jc w:val="right"/>
                            <w:rPr>
                              <w:sz w:val="19"/>
                            </w:rPr>
                          </w:pPr>
                          <w:r>
                            <w:rPr>
                              <w:color w:val="111111"/>
                              <w:w w:val="120"/>
                              <w:sz w:val="19"/>
                            </w:rPr>
                            <w:t>Initial:</w:t>
                          </w:r>
                          <w:r>
                            <w:rPr>
                              <w:color w:val="111111"/>
                              <w:spacing w:val="-30"/>
                              <w:w w:val="120"/>
                              <w:sz w:val="19"/>
                            </w:rPr>
                            <w:t> </w:t>
                          </w:r>
                          <w:r>
                            <w:rPr>
                              <w:color w:val="111111"/>
                              <w:sz w:val="19"/>
                              <w:u w:val="single" w:color="101010"/>
                            </w:rPr>
                            <w:tab/>
                          </w:r>
                          <w:r>
                            <w:rPr>
                              <w:color w:val="111111"/>
                              <w:sz w:val="19"/>
                            </w:rPr>
                            <w:tab/>
                          </w:r>
                          <w:r>
                            <w:rPr>
                              <w:color w:val="1F1F1F"/>
                              <w:spacing w:val="-10"/>
                              <w:w w:val="120"/>
                              <w:sz w:val="19"/>
                            </w:rPr>
                            <w:t>_</w:t>
                          </w:r>
                        </w:p>
                        <w:p>
                          <w:pPr>
                            <w:spacing w:before="56"/>
                            <w:ind w:left="0" w:right="104" w:firstLine="0"/>
                            <w:jc w:val="right"/>
                            <w:rPr>
                              <w:sz w:val="19"/>
                            </w:rPr>
                          </w:pPr>
                          <w:r>
                            <w:rPr>
                              <w:color w:val="111111"/>
                              <w:spacing w:val="-2"/>
                              <w:sz w:val="19"/>
                            </w:rPr>
                            <w:t>Page</w:t>
                          </w:r>
                          <w:r>
                            <w:rPr>
                              <w:color w:val="111111"/>
                              <w:spacing w:val="-11"/>
                              <w:sz w:val="19"/>
                            </w:rPr>
                            <w:t> </w:t>
                          </w:r>
                          <w:r>
                            <w:rPr>
                              <w:color w:val="111111"/>
                              <w:spacing w:val="-2"/>
                              <w:sz w:val="19"/>
                            </w:rPr>
                            <w:fldChar w:fldCharType="begin"/>
                          </w:r>
                          <w:r>
                            <w:rPr>
                              <w:color w:val="111111"/>
                              <w:spacing w:val="-2"/>
                              <w:sz w:val="19"/>
                            </w:rPr>
                            <w:instrText> PAGE </w:instrText>
                          </w:r>
                          <w:r>
                            <w:rPr>
                              <w:color w:val="111111"/>
                              <w:spacing w:val="-2"/>
                              <w:sz w:val="19"/>
                            </w:rPr>
                            <w:fldChar w:fldCharType="separate"/>
                          </w:r>
                          <w:r>
                            <w:rPr>
                              <w:color w:val="111111"/>
                              <w:spacing w:val="-2"/>
                              <w:sz w:val="19"/>
                            </w:rPr>
                            <w:t>2</w:t>
                          </w:r>
                          <w:r>
                            <w:rPr>
                              <w:color w:val="111111"/>
                              <w:spacing w:val="-2"/>
                              <w:sz w:val="19"/>
                            </w:rPr>
                            <w:fldChar w:fldCharType="end"/>
                          </w:r>
                          <w:r>
                            <w:rPr>
                              <w:color w:val="111111"/>
                              <w:spacing w:val="-10"/>
                              <w:sz w:val="19"/>
                            </w:rPr>
                            <w:t> </w:t>
                          </w:r>
                          <w:r>
                            <w:rPr>
                              <w:color w:val="111111"/>
                              <w:spacing w:val="-5"/>
                              <w:sz w:val="19"/>
                            </w:rPr>
                            <w:t>of4</w:t>
                          </w:r>
                        </w:p>
                      </w:txbxContent>
                    </wps:txbx>
                    <wps:bodyPr wrap="square" lIns="0" tIns="0" rIns="0" bIns="0" rtlCol="0">
                      <a:noAutofit/>
                    </wps:bodyPr>
                  </wps:wsp>
                </a:graphicData>
              </a:graphic>
            </wp:anchor>
          </w:drawing>
        </mc:Choice>
        <mc:Fallback>
          <w:pict>
            <v:shape style="position:absolute;margin-left:516.027588pt;margin-top:739.471741pt;width:64.8500pt;height:26.35pt;mso-position-horizontal-relative:page;mso-position-vertical-relative:page;z-index:-39825408" type="#_x0000_t202" id="docshape611" filled="false" stroked="false">
              <v:textbox inset="0,0,0,0">
                <w:txbxContent>
                  <w:p>
                    <w:pPr>
                      <w:tabs>
                        <w:tab w:pos="916" w:val="left" w:leader="none"/>
                        <w:tab w:pos="1131" w:val="left" w:leader="none"/>
                      </w:tabs>
                      <w:spacing w:before="14"/>
                      <w:ind w:left="0" w:right="18" w:firstLine="0"/>
                      <w:jc w:val="right"/>
                      <w:rPr>
                        <w:sz w:val="19"/>
                      </w:rPr>
                    </w:pPr>
                    <w:r>
                      <w:rPr>
                        <w:color w:val="111111"/>
                        <w:w w:val="120"/>
                        <w:sz w:val="19"/>
                      </w:rPr>
                      <w:t>Initial:</w:t>
                    </w:r>
                    <w:r>
                      <w:rPr>
                        <w:color w:val="111111"/>
                        <w:spacing w:val="-30"/>
                        <w:w w:val="120"/>
                        <w:sz w:val="19"/>
                      </w:rPr>
                      <w:t> </w:t>
                    </w:r>
                    <w:r>
                      <w:rPr>
                        <w:color w:val="111111"/>
                        <w:sz w:val="19"/>
                        <w:u w:val="single" w:color="101010"/>
                      </w:rPr>
                      <w:tab/>
                    </w:r>
                    <w:r>
                      <w:rPr>
                        <w:color w:val="111111"/>
                        <w:sz w:val="19"/>
                      </w:rPr>
                      <w:tab/>
                    </w:r>
                    <w:r>
                      <w:rPr>
                        <w:color w:val="1F1F1F"/>
                        <w:spacing w:val="-10"/>
                        <w:w w:val="120"/>
                        <w:sz w:val="19"/>
                      </w:rPr>
                      <w:t>_</w:t>
                    </w:r>
                  </w:p>
                  <w:p>
                    <w:pPr>
                      <w:spacing w:before="56"/>
                      <w:ind w:left="0" w:right="104" w:firstLine="0"/>
                      <w:jc w:val="right"/>
                      <w:rPr>
                        <w:sz w:val="19"/>
                      </w:rPr>
                    </w:pPr>
                    <w:r>
                      <w:rPr>
                        <w:color w:val="111111"/>
                        <w:spacing w:val="-2"/>
                        <w:sz w:val="19"/>
                      </w:rPr>
                      <w:t>Page</w:t>
                    </w:r>
                    <w:r>
                      <w:rPr>
                        <w:color w:val="111111"/>
                        <w:spacing w:val="-11"/>
                        <w:sz w:val="19"/>
                      </w:rPr>
                      <w:t> </w:t>
                    </w:r>
                    <w:r>
                      <w:rPr>
                        <w:color w:val="111111"/>
                        <w:spacing w:val="-2"/>
                        <w:sz w:val="19"/>
                      </w:rPr>
                      <w:fldChar w:fldCharType="begin"/>
                    </w:r>
                    <w:r>
                      <w:rPr>
                        <w:color w:val="111111"/>
                        <w:spacing w:val="-2"/>
                        <w:sz w:val="19"/>
                      </w:rPr>
                      <w:instrText> PAGE </w:instrText>
                    </w:r>
                    <w:r>
                      <w:rPr>
                        <w:color w:val="111111"/>
                        <w:spacing w:val="-2"/>
                        <w:sz w:val="19"/>
                      </w:rPr>
                      <w:fldChar w:fldCharType="separate"/>
                    </w:r>
                    <w:r>
                      <w:rPr>
                        <w:color w:val="111111"/>
                        <w:spacing w:val="-2"/>
                        <w:sz w:val="19"/>
                      </w:rPr>
                      <w:t>2</w:t>
                    </w:r>
                    <w:r>
                      <w:rPr>
                        <w:color w:val="111111"/>
                        <w:spacing w:val="-2"/>
                        <w:sz w:val="19"/>
                      </w:rPr>
                      <w:fldChar w:fldCharType="end"/>
                    </w:r>
                    <w:r>
                      <w:rPr>
                        <w:color w:val="111111"/>
                        <w:spacing w:val="-10"/>
                        <w:sz w:val="19"/>
                      </w:rPr>
                      <w:t> </w:t>
                    </w:r>
                    <w:r>
                      <w:rPr>
                        <w:color w:val="111111"/>
                        <w:spacing w:val="-5"/>
                        <w:sz w:val="19"/>
                      </w:rPr>
                      <w:t>of4</w:t>
                    </w:r>
                  </w:p>
                </w:txbxContent>
              </v:textbox>
              <w10:wrap type="none"/>
            </v:shape>
          </w:pict>
        </mc:Fallback>
      </mc:AlternateContent>
    </w:r>
    <w:r>
      <w:rPr/>
      <mc:AlternateContent>
        <mc:Choice Requires="wps">
          <w:drawing>
            <wp:anchor distT="0" distB="0" distL="0" distR="0" allowOverlap="1" layoutInCell="1" locked="0" behindDoc="1" simplePos="0" relativeHeight="463491584">
              <wp:simplePos x="0" y="0"/>
              <wp:positionH relativeFrom="page">
                <wp:posOffset>458104</wp:posOffset>
              </wp:positionH>
              <wp:positionV relativeFrom="page">
                <wp:posOffset>9427951</wp:posOffset>
              </wp:positionV>
              <wp:extent cx="2195830" cy="330200"/>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a:off x="0" y="0"/>
                        <a:ext cx="2195830" cy="330200"/>
                      </a:xfrm>
                      <a:prstGeom prst="rect">
                        <a:avLst/>
                      </a:prstGeom>
                    </wps:spPr>
                    <wps:txbx>
                      <w:txbxContent>
                        <w:p>
                          <w:pPr>
                            <w:spacing w:line="292" w:lineRule="auto" w:before="9"/>
                            <w:ind w:left="23" w:right="0" w:hanging="4"/>
                            <w:jc w:val="left"/>
                            <w:rPr>
                              <w:sz w:val="19"/>
                            </w:rPr>
                          </w:pPr>
                          <w:r>
                            <w:rPr>
                              <w:color w:val="111111"/>
                              <w:sz w:val="19"/>
                            </w:rPr>
                            <w:t>Shaler </w:t>
                          </w:r>
                          <w:r>
                            <w:rPr>
                              <w:b/>
                              <w:color w:val="111111"/>
                              <w:sz w:val="18"/>
                            </w:rPr>
                            <w:t>Area </w:t>
                          </w:r>
                          <w:r>
                            <w:rPr>
                              <w:color w:val="111111"/>
                              <w:sz w:val="19"/>
                            </w:rPr>
                            <w:t>Elementary School</w:t>
                          </w:r>
                          <w:r>
                            <w:rPr>
                              <w:color w:val="111111"/>
                              <w:spacing w:val="-6"/>
                              <w:sz w:val="19"/>
                            </w:rPr>
                            <w:t> </w:t>
                          </w:r>
                          <w:r>
                            <w:rPr>
                              <w:color w:val="111111"/>
                              <w:sz w:val="19"/>
                            </w:rPr>
                            <w:t>- Steam </w:t>
                          </w:r>
                          <w:r>
                            <w:rPr>
                              <w:color w:val="111111"/>
                              <w:w w:val="105"/>
                              <w:sz w:val="19"/>
                            </w:rPr>
                            <w:t>Jacket Kettle </w:t>
                          </w:r>
                          <w:r>
                            <w:rPr>
                              <w:color w:val="1F1F1F"/>
                              <w:w w:val="105"/>
                              <w:sz w:val="19"/>
                            </w:rPr>
                            <w:t>- </w:t>
                          </w:r>
                          <w:r>
                            <w:rPr>
                              <w:color w:val="111111"/>
                              <w:w w:val="105"/>
                              <w:sz w:val="19"/>
                            </w:rPr>
                            <w:t>8/14/23</w:t>
                          </w:r>
                        </w:p>
                      </w:txbxContent>
                    </wps:txbx>
                    <wps:bodyPr wrap="square" lIns="0" tIns="0" rIns="0" bIns="0" rtlCol="0">
                      <a:noAutofit/>
                    </wps:bodyPr>
                  </wps:wsp>
                </a:graphicData>
              </a:graphic>
            </wp:anchor>
          </w:drawing>
        </mc:Choice>
        <mc:Fallback>
          <w:pict>
            <v:shape style="position:absolute;margin-left:36.07119pt;margin-top:742.358398pt;width:172.9pt;height:26pt;mso-position-horizontal-relative:page;mso-position-vertical-relative:page;z-index:-39824896" type="#_x0000_t202" id="docshape612" filled="false" stroked="false">
              <v:textbox inset="0,0,0,0">
                <w:txbxContent>
                  <w:p>
                    <w:pPr>
                      <w:spacing w:line="292" w:lineRule="auto" w:before="9"/>
                      <w:ind w:left="23" w:right="0" w:hanging="4"/>
                      <w:jc w:val="left"/>
                      <w:rPr>
                        <w:sz w:val="19"/>
                      </w:rPr>
                    </w:pPr>
                    <w:r>
                      <w:rPr>
                        <w:color w:val="111111"/>
                        <w:sz w:val="19"/>
                      </w:rPr>
                      <w:t>Shaler </w:t>
                    </w:r>
                    <w:r>
                      <w:rPr>
                        <w:b/>
                        <w:color w:val="111111"/>
                        <w:sz w:val="18"/>
                      </w:rPr>
                      <w:t>Area </w:t>
                    </w:r>
                    <w:r>
                      <w:rPr>
                        <w:color w:val="111111"/>
                        <w:sz w:val="19"/>
                      </w:rPr>
                      <w:t>Elementary School</w:t>
                    </w:r>
                    <w:r>
                      <w:rPr>
                        <w:color w:val="111111"/>
                        <w:spacing w:val="-6"/>
                        <w:sz w:val="19"/>
                      </w:rPr>
                      <w:t> </w:t>
                    </w:r>
                    <w:r>
                      <w:rPr>
                        <w:color w:val="111111"/>
                        <w:sz w:val="19"/>
                      </w:rPr>
                      <w:t>- Steam </w:t>
                    </w:r>
                    <w:r>
                      <w:rPr>
                        <w:color w:val="111111"/>
                        <w:w w:val="105"/>
                        <w:sz w:val="19"/>
                      </w:rPr>
                      <w:t>Jacket Kettle </w:t>
                    </w:r>
                    <w:r>
                      <w:rPr>
                        <w:color w:val="1F1F1F"/>
                        <w:w w:val="105"/>
                        <w:sz w:val="19"/>
                      </w:rPr>
                      <w:t>- </w:t>
                    </w:r>
                    <w:r>
                      <w:rPr>
                        <w:color w:val="111111"/>
                        <w:w w:val="105"/>
                        <w:sz w:val="19"/>
                      </w:rPr>
                      <w:t>8/14/23</w:t>
                    </w:r>
                  </w:p>
                </w:txbxContent>
              </v:textbox>
              <w10:wrap type="none"/>
            </v:shape>
          </w:pict>
        </mc:Fallback>
      </mc:AlternateContent>
    </w:r>
    <w:r>
      <w:rPr/>
      <mc:AlternateContent>
        <mc:Choice Requires="wps">
          <w:drawing>
            <wp:anchor distT="0" distB="0" distL="0" distR="0" allowOverlap="1" layoutInCell="1" locked="0" behindDoc="1" simplePos="0" relativeHeight="463492096">
              <wp:simplePos x="0" y="0"/>
              <wp:positionH relativeFrom="page">
                <wp:posOffset>3165135</wp:posOffset>
              </wp:positionH>
              <wp:positionV relativeFrom="page">
                <wp:posOffset>9579176</wp:posOffset>
              </wp:positionV>
              <wp:extent cx="1501140" cy="16065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1501140" cy="160655"/>
                      </a:xfrm>
                      <a:prstGeom prst="rect">
                        <a:avLst/>
                      </a:prstGeom>
                    </wps:spPr>
                    <wps:txbx>
                      <w:txbxContent>
                        <w:p>
                          <w:pPr>
                            <w:spacing w:before="14"/>
                            <w:ind w:left="20" w:right="0" w:firstLine="0"/>
                            <w:jc w:val="left"/>
                            <w:rPr>
                              <w:sz w:val="19"/>
                            </w:rPr>
                          </w:pPr>
                          <w:r>
                            <w:rPr>
                              <w:color w:val="111111"/>
                              <w:sz w:val="19"/>
                            </w:rPr>
                            <w:t>Shaler</w:t>
                          </w:r>
                          <w:r>
                            <w:rPr>
                              <w:color w:val="111111"/>
                              <w:spacing w:val="3"/>
                              <w:sz w:val="19"/>
                            </w:rPr>
                            <w:t> </w:t>
                          </w:r>
                          <w:r>
                            <w:rPr>
                              <w:color w:val="111111"/>
                              <w:sz w:val="19"/>
                            </w:rPr>
                            <w:t>Area</w:t>
                          </w:r>
                          <w:r>
                            <w:rPr>
                              <w:color w:val="111111"/>
                              <w:spacing w:val="-8"/>
                              <w:sz w:val="19"/>
                            </w:rPr>
                            <w:t> </w:t>
                          </w:r>
                          <w:r>
                            <w:rPr>
                              <w:color w:val="111111"/>
                              <w:sz w:val="19"/>
                            </w:rPr>
                            <w:t>School</w:t>
                          </w:r>
                          <w:r>
                            <w:rPr>
                              <w:color w:val="111111"/>
                              <w:spacing w:val="-1"/>
                              <w:sz w:val="19"/>
                            </w:rPr>
                            <w:t> </w:t>
                          </w:r>
                          <w:r>
                            <w:rPr>
                              <w:color w:val="111111"/>
                              <w:spacing w:val="-2"/>
                              <w:sz w:val="19"/>
                            </w:rPr>
                            <w:t>District</w:t>
                          </w:r>
                        </w:p>
                      </w:txbxContent>
                    </wps:txbx>
                    <wps:bodyPr wrap="square" lIns="0" tIns="0" rIns="0" bIns="0" rtlCol="0">
                      <a:noAutofit/>
                    </wps:bodyPr>
                  </wps:wsp>
                </a:graphicData>
              </a:graphic>
            </wp:anchor>
          </w:drawing>
        </mc:Choice>
        <mc:Fallback>
          <w:pict>
            <v:shape style="position:absolute;margin-left:249.223297pt;margin-top:754.265869pt;width:118.2pt;height:12.65pt;mso-position-horizontal-relative:page;mso-position-vertical-relative:page;z-index:-39824384" type="#_x0000_t202" id="docshape613" filled="false" stroked="false">
              <v:textbox inset="0,0,0,0">
                <w:txbxContent>
                  <w:p>
                    <w:pPr>
                      <w:spacing w:before="14"/>
                      <w:ind w:left="20" w:right="0" w:firstLine="0"/>
                      <w:jc w:val="left"/>
                      <w:rPr>
                        <w:sz w:val="19"/>
                      </w:rPr>
                    </w:pPr>
                    <w:r>
                      <w:rPr>
                        <w:color w:val="111111"/>
                        <w:sz w:val="19"/>
                      </w:rPr>
                      <w:t>Shaler</w:t>
                    </w:r>
                    <w:r>
                      <w:rPr>
                        <w:color w:val="111111"/>
                        <w:spacing w:val="3"/>
                        <w:sz w:val="19"/>
                      </w:rPr>
                      <w:t> </w:t>
                    </w:r>
                    <w:r>
                      <w:rPr>
                        <w:color w:val="111111"/>
                        <w:sz w:val="19"/>
                      </w:rPr>
                      <w:t>Area</w:t>
                    </w:r>
                    <w:r>
                      <w:rPr>
                        <w:color w:val="111111"/>
                        <w:spacing w:val="-8"/>
                        <w:sz w:val="19"/>
                      </w:rPr>
                      <w:t> </w:t>
                    </w:r>
                    <w:r>
                      <w:rPr>
                        <w:color w:val="111111"/>
                        <w:sz w:val="19"/>
                      </w:rPr>
                      <w:t>School</w:t>
                    </w:r>
                    <w:r>
                      <w:rPr>
                        <w:color w:val="111111"/>
                        <w:spacing w:val="-1"/>
                        <w:sz w:val="19"/>
                      </w:rPr>
                      <w:t> </w:t>
                    </w:r>
                    <w:r>
                      <w:rPr>
                        <w:color w:val="111111"/>
                        <w:spacing w:val="-2"/>
                        <w:sz w:val="19"/>
                      </w:rPr>
                      <w:t>District</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37824">
              <wp:simplePos x="0" y="0"/>
              <wp:positionH relativeFrom="page">
                <wp:posOffset>6030281</wp:posOffset>
              </wp:positionH>
              <wp:positionV relativeFrom="page">
                <wp:posOffset>9072076</wp:posOffset>
              </wp:positionV>
              <wp:extent cx="393065" cy="16700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393065" cy="167005"/>
                      </a:xfrm>
                      <a:prstGeom prst="rect">
                        <a:avLst/>
                      </a:prstGeom>
                    </wps:spPr>
                    <wps:txbx>
                      <w:txbxContent>
                        <w:p>
                          <w:pPr>
                            <w:spacing w:before="12"/>
                            <w:ind w:left="20" w:right="0" w:firstLine="0"/>
                            <w:jc w:val="left"/>
                            <w:rPr>
                              <w:rFonts w:ascii="Times New Roman"/>
                              <w:sz w:val="20"/>
                            </w:rPr>
                          </w:pPr>
                          <w:r>
                            <w:rPr>
                              <w:rFonts w:ascii="Times New Roman"/>
                              <w:color w:val="232323"/>
                              <w:spacing w:val="-2"/>
                              <w:w w:val="105"/>
                              <w:sz w:val="20"/>
                            </w:rPr>
                            <w:t>Initials</w:t>
                          </w:r>
                        </w:p>
                      </w:txbxContent>
                    </wps:txbx>
                    <wps:bodyPr wrap="square" lIns="0" tIns="0" rIns="0" bIns="0" rtlCol="0">
                      <a:noAutofit/>
                    </wps:bodyPr>
                  </wps:wsp>
                </a:graphicData>
              </a:graphic>
            </wp:anchor>
          </w:drawing>
        </mc:Choice>
        <mc:Fallback>
          <w:pict>
            <v:shape style="position:absolute;margin-left:474.825287pt;margin-top:714.336731pt;width:30.95pt;height:13.15pt;mso-position-horizontal-relative:page;mso-position-vertical-relative:page;z-index:-39878656" type="#_x0000_t202" id="docshape191" filled="false" stroked="false">
              <v:textbox inset="0,0,0,0">
                <w:txbxContent>
                  <w:p>
                    <w:pPr>
                      <w:spacing w:before="12"/>
                      <w:ind w:left="20" w:right="0" w:firstLine="0"/>
                      <w:jc w:val="left"/>
                      <w:rPr>
                        <w:rFonts w:ascii="Times New Roman"/>
                        <w:sz w:val="20"/>
                      </w:rPr>
                    </w:pPr>
                    <w:r>
                      <w:rPr>
                        <w:rFonts w:ascii="Times New Roman"/>
                        <w:color w:val="232323"/>
                        <w:spacing w:val="-2"/>
                        <w:w w:val="105"/>
                        <w:sz w:val="20"/>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38336">
              <wp:simplePos x="0" y="0"/>
              <wp:positionH relativeFrom="page">
                <wp:posOffset>753503</wp:posOffset>
              </wp:positionH>
              <wp:positionV relativeFrom="page">
                <wp:posOffset>9081242</wp:posOffset>
              </wp:positionV>
              <wp:extent cx="1717039" cy="16700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717039" cy="167005"/>
                      </a:xfrm>
                      <a:prstGeom prst="rect">
                        <a:avLst/>
                      </a:prstGeom>
                    </wps:spPr>
                    <wps:txbx>
                      <w:txbxContent>
                        <w:p>
                          <w:pPr>
                            <w:spacing w:before="12"/>
                            <w:ind w:left="20" w:right="0" w:firstLine="0"/>
                            <w:jc w:val="left"/>
                            <w:rPr>
                              <w:rFonts w:ascii="Times New Roman"/>
                              <w:sz w:val="20"/>
                            </w:rPr>
                          </w:pPr>
                          <w:r>
                            <w:rPr>
                              <w:rFonts w:ascii="Times New Roman"/>
                              <w:color w:val="494949"/>
                              <w:w w:val="105"/>
                              <w:sz w:val="20"/>
                            </w:rPr>
                            <w:t>Shaler</w:t>
                          </w:r>
                          <w:r>
                            <w:rPr>
                              <w:rFonts w:ascii="Times New Roman"/>
                              <w:color w:val="494949"/>
                              <w:spacing w:val="-4"/>
                              <w:w w:val="105"/>
                              <w:sz w:val="20"/>
                            </w:rPr>
                            <w:t> </w:t>
                          </w:r>
                          <w:r>
                            <w:rPr>
                              <w:rFonts w:ascii="Times New Roman"/>
                              <w:color w:val="494949"/>
                              <w:w w:val="105"/>
                              <w:sz w:val="20"/>
                            </w:rPr>
                            <w:t>Area</w:t>
                          </w:r>
                          <w:r>
                            <w:rPr>
                              <w:rFonts w:ascii="Times New Roman"/>
                              <w:color w:val="494949"/>
                              <w:spacing w:val="-11"/>
                              <w:w w:val="105"/>
                              <w:sz w:val="20"/>
                            </w:rPr>
                            <w:t> </w:t>
                          </w:r>
                          <w:r>
                            <w:rPr>
                              <w:rFonts w:ascii="Times New Roman"/>
                              <w:color w:val="333334"/>
                              <w:w w:val="105"/>
                              <w:sz w:val="20"/>
                            </w:rPr>
                            <w:t>Kitchen</w:t>
                          </w:r>
                          <w:r>
                            <w:rPr>
                              <w:rFonts w:ascii="Times New Roman"/>
                              <w:color w:val="333334"/>
                              <w:spacing w:val="9"/>
                              <w:w w:val="105"/>
                              <w:sz w:val="20"/>
                            </w:rPr>
                            <w:t> </w:t>
                          </w:r>
                          <w:r>
                            <w:rPr>
                              <w:rFonts w:ascii="Times New Roman"/>
                              <w:color w:val="494949"/>
                              <w:spacing w:val="-2"/>
                              <w:w w:val="105"/>
                              <w:sz w:val="20"/>
                            </w:rPr>
                            <w:t>Equipment</w:t>
                          </w:r>
                        </w:p>
                      </w:txbxContent>
                    </wps:txbx>
                    <wps:bodyPr wrap="square" lIns="0" tIns="0" rIns="0" bIns="0" rtlCol="0">
                      <a:noAutofit/>
                    </wps:bodyPr>
                  </wps:wsp>
                </a:graphicData>
              </a:graphic>
            </wp:anchor>
          </w:drawing>
        </mc:Choice>
        <mc:Fallback>
          <w:pict>
            <v:shape style="position:absolute;margin-left:59.330978pt;margin-top:715.058472pt;width:135.2pt;height:13.15pt;mso-position-horizontal-relative:page;mso-position-vertical-relative:page;z-index:-39878144" type="#_x0000_t202" id="docshape192" filled="false" stroked="false">
              <v:textbox inset="0,0,0,0">
                <w:txbxContent>
                  <w:p>
                    <w:pPr>
                      <w:spacing w:before="12"/>
                      <w:ind w:left="20" w:right="0" w:firstLine="0"/>
                      <w:jc w:val="left"/>
                      <w:rPr>
                        <w:rFonts w:ascii="Times New Roman"/>
                        <w:sz w:val="20"/>
                      </w:rPr>
                    </w:pPr>
                    <w:r>
                      <w:rPr>
                        <w:rFonts w:ascii="Times New Roman"/>
                        <w:color w:val="494949"/>
                        <w:w w:val="105"/>
                        <w:sz w:val="20"/>
                      </w:rPr>
                      <w:t>Shaler</w:t>
                    </w:r>
                    <w:r>
                      <w:rPr>
                        <w:rFonts w:ascii="Times New Roman"/>
                        <w:color w:val="494949"/>
                        <w:spacing w:val="-4"/>
                        <w:w w:val="105"/>
                        <w:sz w:val="20"/>
                      </w:rPr>
                      <w:t> </w:t>
                    </w:r>
                    <w:r>
                      <w:rPr>
                        <w:rFonts w:ascii="Times New Roman"/>
                        <w:color w:val="494949"/>
                        <w:w w:val="105"/>
                        <w:sz w:val="20"/>
                      </w:rPr>
                      <w:t>Area</w:t>
                    </w:r>
                    <w:r>
                      <w:rPr>
                        <w:rFonts w:ascii="Times New Roman"/>
                        <w:color w:val="494949"/>
                        <w:spacing w:val="-11"/>
                        <w:w w:val="105"/>
                        <w:sz w:val="20"/>
                      </w:rPr>
                      <w:t> </w:t>
                    </w:r>
                    <w:r>
                      <w:rPr>
                        <w:rFonts w:ascii="Times New Roman"/>
                        <w:color w:val="333334"/>
                        <w:w w:val="105"/>
                        <w:sz w:val="20"/>
                      </w:rPr>
                      <w:t>Kitchen</w:t>
                    </w:r>
                    <w:r>
                      <w:rPr>
                        <w:rFonts w:ascii="Times New Roman"/>
                        <w:color w:val="333334"/>
                        <w:spacing w:val="9"/>
                        <w:w w:val="105"/>
                        <w:sz w:val="20"/>
                      </w:rPr>
                      <w:t> </w:t>
                    </w:r>
                    <w:r>
                      <w:rPr>
                        <w:rFonts w:ascii="Times New Roman"/>
                        <w:color w:val="494949"/>
                        <w:spacing w:val="-2"/>
                        <w:w w:val="105"/>
                        <w:sz w:val="20"/>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38848">
              <wp:simplePos x="0" y="0"/>
              <wp:positionH relativeFrom="page">
                <wp:posOffset>3283170</wp:posOffset>
              </wp:positionH>
              <wp:positionV relativeFrom="page">
                <wp:posOffset>9081242</wp:posOffset>
              </wp:positionV>
              <wp:extent cx="581025" cy="16700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581025" cy="167005"/>
                      </a:xfrm>
                      <a:prstGeom prst="rect">
                        <a:avLst/>
                      </a:prstGeom>
                    </wps:spPr>
                    <wps:txbx>
                      <w:txbxContent>
                        <w:p>
                          <w:pPr>
                            <w:spacing w:before="12"/>
                            <w:ind w:left="20" w:right="0" w:firstLine="0"/>
                            <w:jc w:val="left"/>
                            <w:rPr>
                              <w:rFonts w:ascii="Times New Roman"/>
                              <w:sz w:val="20"/>
                            </w:rPr>
                          </w:pPr>
                          <w:r>
                            <w:rPr>
                              <w:rFonts w:ascii="Times New Roman"/>
                              <w:color w:val="232323"/>
                              <w:sz w:val="20"/>
                            </w:rPr>
                            <w:t>Page</w:t>
                          </w:r>
                          <w:r>
                            <w:rPr>
                              <w:rFonts w:ascii="Times New Roman"/>
                              <w:color w:val="232323"/>
                              <w:spacing w:val="3"/>
                              <w:sz w:val="20"/>
                            </w:rPr>
                            <w:t> </w:t>
                          </w:r>
                          <w:r>
                            <w:rPr>
                              <w:rFonts w:ascii="Times New Roman"/>
                              <w:color w:val="333334"/>
                              <w:sz w:val="20"/>
                            </w:rPr>
                            <w:t>4</w:t>
                          </w:r>
                          <w:r>
                            <w:rPr>
                              <w:rFonts w:ascii="Times New Roman"/>
                              <w:color w:val="333334"/>
                              <w:spacing w:val="5"/>
                              <w:sz w:val="20"/>
                            </w:rPr>
                            <w:t> </w:t>
                          </w:r>
                          <w:r>
                            <w:rPr>
                              <w:rFonts w:ascii="Times New Roman"/>
                              <w:color w:val="494949"/>
                              <w:spacing w:val="-5"/>
                              <w:sz w:val="20"/>
                            </w:rPr>
                            <w:t>of7</w:t>
                          </w:r>
                        </w:p>
                      </w:txbxContent>
                    </wps:txbx>
                    <wps:bodyPr wrap="square" lIns="0" tIns="0" rIns="0" bIns="0" rtlCol="0">
                      <a:noAutofit/>
                    </wps:bodyPr>
                  </wps:wsp>
                </a:graphicData>
              </a:graphic>
            </wp:anchor>
          </w:drawing>
        </mc:Choice>
        <mc:Fallback>
          <w:pict>
            <v:shape style="position:absolute;margin-left:258.517395pt;margin-top:715.058472pt;width:45.75pt;height:13.15pt;mso-position-horizontal-relative:page;mso-position-vertical-relative:page;z-index:-39877632" type="#_x0000_t202" id="docshape193" filled="false" stroked="false">
              <v:textbox inset="0,0,0,0">
                <w:txbxContent>
                  <w:p>
                    <w:pPr>
                      <w:spacing w:before="12"/>
                      <w:ind w:left="20" w:right="0" w:firstLine="0"/>
                      <w:jc w:val="left"/>
                      <w:rPr>
                        <w:rFonts w:ascii="Times New Roman"/>
                        <w:sz w:val="20"/>
                      </w:rPr>
                    </w:pPr>
                    <w:r>
                      <w:rPr>
                        <w:rFonts w:ascii="Times New Roman"/>
                        <w:color w:val="232323"/>
                        <w:sz w:val="20"/>
                      </w:rPr>
                      <w:t>Page</w:t>
                    </w:r>
                    <w:r>
                      <w:rPr>
                        <w:rFonts w:ascii="Times New Roman"/>
                        <w:color w:val="232323"/>
                        <w:spacing w:val="3"/>
                        <w:sz w:val="20"/>
                      </w:rPr>
                      <w:t> </w:t>
                    </w:r>
                    <w:r>
                      <w:rPr>
                        <w:rFonts w:ascii="Times New Roman"/>
                        <w:color w:val="333334"/>
                        <w:sz w:val="20"/>
                      </w:rPr>
                      <w:t>4</w:t>
                    </w:r>
                    <w:r>
                      <w:rPr>
                        <w:rFonts w:ascii="Times New Roman"/>
                        <w:color w:val="333334"/>
                        <w:spacing w:val="5"/>
                        <w:sz w:val="20"/>
                      </w:rPr>
                      <w:t> </w:t>
                    </w:r>
                    <w:r>
                      <w:rPr>
                        <w:rFonts w:ascii="Times New Roman"/>
                        <w:color w:val="494949"/>
                        <w:spacing w:val="-5"/>
                        <w:sz w:val="20"/>
                      </w:rPr>
                      <w:t>of7</w:t>
                    </w:r>
                  </w:p>
                </w:txbxContent>
              </v:textbox>
              <w10:wrap type="none"/>
            </v:shape>
          </w:pict>
        </mc:Fallback>
      </mc:AlternateContent>
    </w:r>
    <w:r>
      <w:rPr/>
      <mc:AlternateContent>
        <mc:Choice Requires="wps">
          <w:drawing>
            <wp:anchor distT="0" distB="0" distL="0" distR="0" allowOverlap="1" layoutInCell="1" locked="0" behindDoc="1" simplePos="0" relativeHeight="463439360">
              <wp:simplePos x="0" y="0"/>
              <wp:positionH relativeFrom="page">
                <wp:posOffset>5585807</wp:posOffset>
              </wp:positionH>
              <wp:positionV relativeFrom="page">
                <wp:posOffset>9142557</wp:posOffset>
              </wp:positionV>
              <wp:extent cx="384810" cy="14668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384810" cy="146685"/>
                      </a:xfrm>
                      <a:prstGeom prst="rect">
                        <a:avLst/>
                      </a:prstGeom>
                    </wps:spPr>
                    <wps:txbx>
                      <w:txbxContent>
                        <w:p>
                          <w:pPr>
                            <w:spacing w:before="15"/>
                            <w:ind w:left="20" w:right="0" w:firstLine="0"/>
                            <w:jc w:val="left"/>
                            <w:rPr>
                              <w:sz w:val="17"/>
                            </w:rPr>
                          </w:pPr>
                          <w:r>
                            <w:rPr>
                              <w:color w:val="646464"/>
                              <w:w w:val="330"/>
                              <w:sz w:val="17"/>
                            </w:rPr>
                            <w:t>-</w:t>
                          </w:r>
                          <w:r>
                            <w:rPr>
                              <w:color w:val="494949"/>
                              <w:w w:val="330"/>
                              <w:sz w:val="17"/>
                            </w:rPr>
                            <w:t>-</w:t>
                          </w:r>
                          <w:r>
                            <w:rPr>
                              <w:color w:val="646464"/>
                              <w:spacing w:val="-10"/>
                              <w:w w:val="330"/>
                              <w:sz w:val="17"/>
                            </w:rPr>
                            <w:t>-</w:t>
                          </w:r>
                        </w:p>
                      </w:txbxContent>
                    </wps:txbx>
                    <wps:bodyPr wrap="square" lIns="0" tIns="0" rIns="0" bIns="0" rtlCol="0">
                      <a:noAutofit/>
                    </wps:bodyPr>
                  </wps:wsp>
                </a:graphicData>
              </a:graphic>
            </wp:anchor>
          </w:drawing>
        </mc:Choice>
        <mc:Fallback>
          <w:pict>
            <v:shape style="position:absolute;margin-left:439.827393pt;margin-top:719.886414pt;width:30.3pt;height:11.55pt;mso-position-horizontal-relative:page;mso-position-vertical-relative:page;z-index:-39877120" type="#_x0000_t202" id="docshape194" filled="false" stroked="false">
              <v:textbox inset="0,0,0,0">
                <w:txbxContent>
                  <w:p>
                    <w:pPr>
                      <w:spacing w:before="15"/>
                      <w:ind w:left="20" w:right="0" w:firstLine="0"/>
                      <w:jc w:val="left"/>
                      <w:rPr>
                        <w:sz w:val="17"/>
                      </w:rPr>
                    </w:pPr>
                    <w:r>
                      <w:rPr>
                        <w:color w:val="646464"/>
                        <w:w w:val="330"/>
                        <w:sz w:val="17"/>
                      </w:rPr>
                      <w:t>-</w:t>
                    </w:r>
                    <w:r>
                      <w:rPr>
                        <w:color w:val="494949"/>
                        <w:w w:val="330"/>
                        <w:sz w:val="17"/>
                      </w:rPr>
                      <w:t>-</w:t>
                    </w:r>
                    <w:r>
                      <w:rPr>
                        <w:color w:val="646464"/>
                        <w:spacing w:val="-10"/>
                        <w:w w:val="330"/>
                        <w:sz w:val="17"/>
                      </w:rPr>
                      <w:t>-</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3632">
              <wp:simplePos x="0" y="0"/>
              <wp:positionH relativeFrom="page">
                <wp:posOffset>6730024</wp:posOffset>
              </wp:positionH>
              <wp:positionV relativeFrom="page">
                <wp:posOffset>9580171</wp:posOffset>
              </wp:positionV>
              <wp:extent cx="641350" cy="160655"/>
              <wp:effectExtent l="0" t="0" r="0" b="0"/>
              <wp:wrapNone/>
              <wp:docPr id="915" name="Textbox 915"/>
              <wp:cNvGraphicFramePr>
                <a:graphicFrameLocks/>
              </wp:cNvGraphicFramePr>
              <a:graphic>
                <a:graphicData uri="http://schemas.microsoft.com/office/word/2010/wordprocessingShape">
                  <wps:wsp>
                    <wps:cNvPr id="915" name="Textbox 915"/>
                    <wps:cNvSpPr txBox="1"/>
                    <wps:spPr>
                      <a:xfrm>
                        <a:off x="0" y="0"/>
                        <a:ext cx="641350" cy="160655"/>
                      </a:xfrm>
                      <a:prstGeom prst="rect">
                        <a:avLst/>
                      </a:prstGeom>
                    </wps:spPr>
                    <wps:txbx>
                      <w:txbxContent>
                        <w:p>
                          <w:pPr>
                            <w:spacing w:before="14"/>
                            <w:ind w:left="20" w:right="0" w:firstLine="0"/>
                            <w:jc w:val="left"/>
                            <w:rPr>
                              <w:b/>
                              <w:sz w:val="19"/>
                            </w:rPr>
                          </w:pPr>
                          <w:r>
                            <w:rPr>
                              <w:b/>
                              <w:w w:val="105"/>
                              <w:sz w:val="19"/>
                            </w:rPr>
                            <w:t>Page</w:t>
                          </w:r>
                          <w:r>
                            <w:rPr>
                              <w:b/>
                              <w:w w:val="105"/>
                              <w:sz w:val="19"/>
                            </w:rPr>
                            <w:fldChar w:fldCharType="begin"/>
                          </w:r>
                          <w:r>
                            <w:rPr>
                              <w:b/>
                              <w:w w:val="105"/>
                              <w:sz w:val="19"/>
                            </w:rPr>
                            <w:instrText> PAGE </w:instrText>
                          </w:r>
                          <w:r>
                            <w:rPr>
                              <w:b/>
                              <w:w w:val="105"/>
                              <w:sz w:val="19"/>
                            </w:rPr>
                            <w:fldChar w:fldCharType="separate"/>
                          </w:r>
                          <w:r>
                            <w:rPr>
                              <w:b/>
                              <w:w w:val="105"/>
                              <w:sz w:val="19"/>
                            </w:rPr>
                            <w:t>4</w:t>
                          </w:r>
                          <w:r>
                            <w:rPr>
                              <w:b/>
                              <w:w w:val="105"/>
                              <w:sz w:val="19"/>
                            </w:rPr>
                            <w:fldChar w:fldCharType="end"/>
                          </w:r>
                          <w:r>
                            <w:rPr>
                              <w:b/>
                              <w:w w:val="105"/>
                              <w:sz w:val="19"/>
                            </w:rPr>
                            <w:t>of</w:t>
                          </w:r>
                          <w:r>
                            <w:rPr>
                              <w:b/>
                              <w:spacing w:val="17"/>
                              <w:w w:val="110"/>
                              <w:sz w:val="19"/>
                            </w:rPr>
                            <w:t> </w:t>
                          </w:r>
                          <w:r>
                            <w:rPr>
                              <w:b/>
                              <w:spacing w:val="-10"/>
                              <w:w w:val="110"/>
                              <w:sz w:val="19"/>
                            </w:rPr>
                            <w:t>4</w:t>
                          </w:r>
                        </w:p>
                      </w:txbxContent>
                    </wps:txbx>
                    <wps:bodyPr wrap="square" lIns="0" tIns="0" rIns="0" bIns="0" rtlCol="0">
                      <a:noAutofit/>
                    </wps:bodyPr>
                  </wps:wsp>
                </a:graphicData>
              </a:graphic>
            </wp:anchor>
          </w:drawing>
        </mc:Choice>
        <mc:Fallback>
          <w:pict>
            <v:shape style="position:absolute;margin-left:529.923218pt;margin-top:754.344238pt;width:50.5pt;height:12.65pt;mso-position-horizontal-relative:page;mso-position-vertical-relative:page;z-index:-39822848" type="#_x0000_t202" id="docshape625" filled="false" stroked="false">
              <v:textbox inset="0,0,0,0">
                <w:txbxContent>
                  <w:p>
                    <w:pPr>
                      <w:spacing w:before="14"/>
                      <w:ind w:left="20" w:right="0" w:firstLine="0"/>
                      <w:jc w:val="left"/>
                      <w:rPr>
                        <w:b/>
                        <w:sz w:val="19"/>
                      </w:rPr>
                    </w:pPr>
                    <w:r>
                      <w:rPr>
                        <w:b/>
                        <w:w w:val="105"/>
                        <w:sz w:val="19"/>
                      </w:rPr>
                      <w:t>Page</w:t>
                    </w:r>
                    <w:r>
                      <w:rPr>
                        <w:b/>
                        <w:w w:val="105"/>
                        <w:sz w:val="19"/>
                      </w:rPr>
                      <w:fldChar w:fldCharType="begin"/>
                    </w:r>
                    <w:r>
                      <w:rPr>
                        <w:b/>
                        <w:w w:val="105"/>
                        <w:sz w:val="19"/>
                      </w:rPr>
                      <w:instrText> PAGE </w:instrText>
                    </w:r>
                    <w:r>
                      <w:rPr>
                        <w:b/>
                        <w:w w:val="105"/>
                        <w:sz w:val="19"/>
                      </w:rPr>
                      <w:fldChar w:fldCharType="separate"/>
                    </w:r>
                    <w:r>
                      <w:rPr>
                        <w:b/>
                        <w:w w:val="105"/>
                        <w:sz w:val="19"/>
                      </w:rPr>
                      <w:t>4</w:t>
                    </w:r>
                    <w:r>
                      <w:rPr>
                        <w:b/>
                        <w:w w:val="105"/>
                        <w:sz w:val="19"/>
                      </w:rPr>
                      <w:fldChar w:fldCharType="end"/>
                    </w:r>
                    <w:r>
                      <w:rPr>
                        <w:b/>
                        <w:w w:val="105"/>
                        <w:sz w:val="19"/>
                      </w:rPr>
                      <w:t>of</w:t>
                    </w:r>
                    <w:r>
                      <w:rPr>
                        <w:b/>
                        <w:spacing w:val="17"/>
                        <w:w w:val="110"/>
                        <w:sz w:val="19"/>
                      </w:rPr>
                      <w:t> </w:t>
                    </w:r>
                    <w:r>
                      <w:rPr>
                        <w:b/>
                        <w:spacing w:val="-10"/>
                        <w:w w:val="110"/>
                        <w:sz w:val="19"/>
                      </w:rPr>
                      <w:t>4</w:t>
                    </w:r>
                  </w:p>
                </w:txbxContent>
              </v:textbox>
              <w10:wrap type="none"/>
            </v:shape>
          </w:pict>
        </mc:Fallback>
      </mc:AlternateContent>
    </w:r>
    <w:r>
      <w:rPr/>
      <mc:AlternateContent>
        <mc:Choice Requires="wps">
          <w:drawing>
            <wp:anchor distT="0" distB="0" distL="0" distR="0" allowOverlap="1" layoutInCell="1" locked="0" behindDoc="1" simplePos="0" relativeHeight="463494144">
              <wp:simplePos x="0" y="0"/>
              <wp:positionH relativeFrom="page">
                <wp:posOffset>3161884</wp:posOffset>
              </wp:positionH>
              <wp:positionV relativeFrom="page">
                <wp:posOffset>9589337</wp:posOffset>
              </wp:positionV>
              <wp:extent cx="1492885" cy="160655"/>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1492885" cy="160655"/>
                      </a:xfrm>
                      <a:prstGeom prst="rect">
                        <a:avLst/>
                      </a:prstGeom>
                    </wps:spPr>
                    <wps:txbx>
                      <w:txbxContent>
                        <w:p>
                          <w:pPr>
                            <w:spacing w:before="14"/>
                            <w:ind w:left="20" w:right="0" w:firstLine="0"/>
                            <w:jc w:val="left"/>
                            <w:rPr>
                              <w:b/>
                              <w:sz w:val="19"/>
                            </w:rPr>
                          </w:pPr>
                          <w:r>
                            <w:rPr>
                              <w:b/>
                              <w:spacing w:val="-8"/>
                              <w:sz w:val="19"/>
                            </w:rPr>
                            <w:t>Shaler</w:t>
                          </w:r>
                          <w:r>
                            <w:rPr>
                              <w:b/>
                              <w:spacing w:val="5"/>
                              <w:sz w:val="19"/>
                            </w:rPr>
                            <w:t> </w:t>
                          </w:r>
                          <w:r>
                            <w:rPr>
                              <w:b/>
                              <w:spacing w:val="-8"/>
                              <w:sz w:val="19"/>
                            </w:rPr>
                            <w:t>Area</w:t>
                          </w:r>
                          <w:r>
                            <w:rPr>
                              <w:b/>
                              <w:spacing w:val="1"/>
                              <w:sz w:val="19"/>
                            </w:rPr>
                            <w:t> </w:t>
                          </w:r>
                          <w:r>
                            <w:rPr>
                              <w:b/>
                              <w:spacing w:val="-8"/>
                              <w:sz w:val="19"/>
                            </w:rPr>
                            <w:t>School</w:t>
                          </w:r>
                          <w:r>
                            <w:rPr>
                              <w:b/>
                              <w:spacing w:val="-2"/>
                              <w:sz w:val="19"/>
                            </w:rPr>
                            <w:t> </w:t>
                          </w:r>
                          <w:r>
                            <w:rPr>
                              <w:b/>
                              <w:spacing w:val="-8"/>
                              <w:sz w:val="19"/>
                            </w:rPr>
                            <w:t>District</w:t>
                          </w:r>
                        </w:p>
                      </w:txbxContent>
                    </wps:txbx>
                    <wps:bodyPr wrap="square" lIns="0" tIns="0" rIns="0" bIns="0" rtlCol="0">
                      <a:noAutofit/>
                    </wps:bodyPr>
                  </wps:wsp>
                </a:graphicData>
              </a:graphic>
            </wp:anchor>
          </w:drawing>
        </mc:Choice>
        <mc:Fallback>
          <w:pict>
            <v:shape style="position:absolute;margin-left:248.9673pt;margin-top:755.065979pt;width:117.55pt;height:12.65pt;mso-position-horizontal-relative:page;mso-position-vertical-relative:page;z-index:-39822336" type="#_x0000_t202" id="docshape626" filled="false" stroked="false">
              <v:textbox inset="0,0,0,0">
                <w:txbxContent>
                  <w:p>
                    <w:pPr>
                      <w:spacing w:before="14"/>
                      <w:ind w:left="20" w:right="0" w:firstLine="0"/>
                      <w:jc w:val="left"/>
                      <w:rPr>
                        <w:b/>
                        <w:sz w:val="19"/>
                      </w:rPr>
                    </w:pPr>
                    <w:r>
                      <w:rPr>
                        <w:b/>
                        <w:spacing w:val="-8"/>
                        <w:sz w:val="19"/>
                      </w:rPr>
                      <w:t>Shaler</w:t>
                    </w:r>
                    <w:r>
                      <w:rPr>
                        <w:b/>
                        <w:spacing w:val="5"/>
                        <w:sz w:val="19"/>
                      </w:rPr>
                      <w:t> </w:t>
                    </w:r>
                    <w:r>
                      <w:rPr>
                        <w:b/>
                        <w:spacing w:val="-8"/>
                        <w:sz w:val="19"/>
                      </w:rPr>
                      <w:t>Area</w:t>
                    </w:r>
                    <w:r>
                      <w:rPr>
                        <w:b/>
                        <w:spacing w:val="1"/>
                        <w:sz w:val="19"/>
                      </w:rPr>
                      <w:t> </w:t>
                    </w:r>
                    <w:r>
                      <w:rPr>
                        <w:b/>
                        <w:spacing w:val="-8"/>
                        <w:sz w:val="19"/>
                      </w:rPr>
                      <w:t>School</w:t>
                    </w:r>
                    <w:r>
                      <w:rPr>
                        <w:b/>
                        <w:spacing w:val="-2"/>
                        <w:sz w:val="19"/>
                      </w:rPr>
                      <w:t> </w:t>
                    </w:r>
                    <w:r>
                      <w:rPr>
                        <w:b/>
                        <w:spacing w:val="-8"/>
                        <w:sz w:val="19"/>
                      </w:rPr>
                      <w:t>District</w:t>
                    </w:r>
                  </w:p>
                </w:txbxContent>
              </v:textbox>
              <w10:wrap type="none"/>
            </v:shape>
          </w:pict>
        </mc:Fallback>
      </mc:AlternateContent>
    </w:r>
    <w:r>
      <w:rPr/>
      <mc:AlternateContent>
        <mc:Choice Requires="wps">
          <w:drawing>
            <wp:anchor distT="0" distB="0" distL="0" distR="0" allowOverlap="1" layoutInCell="1" locked="0" behindDoc="1" simplePos="0" relativeHeight="463494656">
              <wp:simplePos x="0" y="0"/>
              <wp:positionH relativeFrom="page">
                <wp:posOffset>452448</wp:posOffset>
              </wp:positionH>
              <wp:positionV relativeFrom="page">
                <wp:posOffset>9598504</wp:posOffset>
              </wp:positionV>
              <wp:extent cx="1289050" cy="160655"/>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1289050" cy="160655"/>
                      </a:xfrm>
                      <a:prstGeom prst="rect">
                        <a:avLst/>
                      </a:prstGeom>
                    </wps:spPr>
                    <wps:txbx>
                      <w:txbxContent>
                        <w:p>
                          <w:pPr>
                            <w:spacing w:before="14"/>
                            <w:ind w:left="20" w:right="0" w:firstLine="0"/>
                            <w:jc w:val="left"/>
                            <w:rPr>
                              <w:b/>
                              <w:sz w:val="19"/>
                            </w:rPr>
                          </w:pPr>
                          <w:r>
                            <w:rPr>
                              <w:b/>
                              <w:spacing w:val="-4"/>
                              <w:sz w:val="19"/>
                            </w:rPr>
                            <w:t>Jacket</w:t>
                          </w:r>
                          <w:r>
                            <w:rPr>
                              <w:b/>
                              <w:spacing w:val="-10"/>
                              <w:sz w:val="19"/>
                            </w:rPr>
                            <w:t> </w:t>
                          </w:r>
                          <w:r>
                            <w:rPr>
                              <w:b/>
                              <w:spacing w:val="-4"/>
                              <w:sz w:val="19"/>
                            </w:rPr>
                            <w:t>Kettle</w:t>
                          </w:r>
                          <w:r>
                            <w:rPr>
                              <w:b/>
                              <w:spacing w:val="-11"/>
                              <w:sz w:val="19"/>
                            </w:rPr>
                            <w:t> </w:t>
                          </w:r>
                          <w:r>
                            <w:rPr>
                              <w:spacing w:val="-4"/>
                              <w:sz w:val="19"/>
                            </w:rPr>
                            <w:t>-</w:t>
                          </w:r>
                          <w:r>
                            <w:rPr>
                              <w:spacing w:val="-5"/>
                              <w:sz w:val="19"/>
                            </w:rPr>
                            <w:t> </w:t>
                          </w:r>
                          <w:r>
                            <w:rPr>
                              <w:b/>
                              <w:spacing w:val="-4"/>
                              <w:sz w:val="19"/>
                            </w:rPr>
                            <w:t>8/14/23</w:t>
                          </w:r>
                        </w:p>
                      </w:txbxContent>
                    </wps:txbx>
                    <wps:bodyPr wrap="square" lIns="0" tIns="0" rIns="0" bIns="0" rtlCol="0">
                      <a:noAutofit/>
                    </wps:bodyPr>
                  </wps:wsp>
                </a:graphicData>
              </a:graphic>
            </wp:anchor>
          </w:drawing>
        </mc:Choice>
        <mc:Fallback>
          <w:pict>
            <v:shape style="position:absolute;margin-left:35.62587pt;margin-top:755.78772pt;width:101.5pt;height:12.65pt;mso-position-horizontal-relative:page;mso-position-vertical-relative:page;z-index:-39821824" type="#_x0000_t202" id="docshape627" filled="false" stroked="false">
              <v:textbox inset="0,0,0,0">
                <w:txbxContent>
                  <w:p>
                    <w:pPr>
                      <w:spacing w:before="14"/>
                      <w:ind w:left="20" w:right="0" w:firstLine="0"/>
                      <w:jc w:val="left"/>
                      <w:rPr>
                        <w:b/>
                        <w:sz w:val="19"/>
                      </w:rPr>
                    </w:pPr>
                    <w:r>
                      <w:rPr>
                        <w:b/>
                        <w:spacing w:val="-4"/>
                        <w:sz w:val="19"/>
                      </w:rPr>
                      <w:t>Jacket</w:t>
                    </w:r>
                    <w:r>
                      <w:rPr>
                        <w:b/>
                        <w:spacing w:val="-10"/>
                        <w:sz w:val="19"/>
                      </w:rPr>
                      <w:t> </w:t>
                    </w:r>
                    <w:r>
                      <w:rPr>
                        <w:b/>
                        <w:spacing w:val="-4"/>
                        <w:sz w:val="19"/>
                      </w:rPr>
                      <w:t>Kettle</w:t>
                    </w:r>
                    <w:r>
                      <w:rPr>
                        <w:b/>
                        <w:spacing w:val="-11"/>
                        <w:sz w:val="19"/>
                      </w:rPr>
                      <w:t> </w:t>
                    </w:r>
                    <w:r>
                      <w:rPr>
                        <w:spacing w:val="-4"/>
                        <w:sz w:val="19"/>
                      </w:rPr>
                      <w:t>-</w:t>
                    </w:r>
                    <w:r>
                      <w:rPr>
                        <w:spacing w:val="-5"/>
                        <w:sz w:val="19"/>
                      </w:rPr>
                      <w:t> </w:t>
                    </w:r>
                    <w:r>
                      <w:rPr>
                        <w:b/>
                        <w:spacing w:val="-4"/>
                        <w:sz w:val="19"/>
                      </w:rPr>
                      <w:t>8/14/23</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5168">
              <wp:simplePos x="0" y="0"/>
              <wp:positionH relativeFrom="page">
                <wp:posOffset>3812281</wp:posOffset>
              </wp:positionH>
              <wp:positionV relativeFrom="page">
                <wp:posOffset>9275891</wp:posOffset>
              </wp:positionV>
              <wp:extent cx="160020" cy="165100"/>
              <wp:effectExtent l="0" t="0" r="0" b="0"/>
              <wp:wrapNone/>
              <wp:docPr id="1041" name="Textbox 1041"/>
              <wp:cNvGraphicFramePr>
                <a:graphicFrameLocks/>
              </wp:cNvGraphicFramePr>
              <a:graphic>
                <a:graphicData uri="http://schemas.microsoft.com/office/word/2010/wordprocessingShape">
                  <wps:wsp>
                    <wps:cNvPr id="1041" name="Textbox 1041"/>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4</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21312" type="#_x0000_t202" id="docshape703"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4</w:t>
                    </w:r>
                    <w:r>
                      <w:rPr>
                        <w:rFonts w:ascii="Calibri"/>
                        <w:w w:val="99"/>
                        <w:sz w:val="22"/>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5680">
              <wp:simplePos x="0" y="0"/>
              <wp:positionH relativeFrom="page">
                <wp:posOffset>3812281</wp:posOffset>
              </wp:positionH>
              <wp:positionV relativeFrom="page">
                <wp:posOffset>9275891</wp:posOffset>
              </wp:positionV>
              <wp:extent cx="160020" cy="165100"/>
              <wp:effectExtent l="0" t="0" r="0" b="0"/>
              <wp:wrapNone/>
              <wp:docPr id="1042" name="Textbox 1042"/>
              <wp:cNvGraphicFramePr>
                <a:graphicFrameLocks/>
              </wp:cNvGraphicFramePr>
              <a:graphic>
                <a:graphicData uri="http://schemas.microsoft.com/office/word/2010/wordprocessingShape">
                  <wps:wsp>
                    <wps:cNvPr id="1042" name="Textbox 1042"/>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2</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20800" type="#_x0000_t202" id="docshape704"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2</w:t>
                    </w:r>
                    <w:r>
                      <w:rPr>
                        <w:rFonts w:ascii="Calibri"/>
                        <w:w w:val="99"/>
                        <w:sz w:val="22"/>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6192">
              <wp:simplePos x="0" y="0"/>
              <wp:positionH relativeFrom="page">
                <wp:posOffset>3812281</wp:posOffset>
              </wp:positionH>
              <wp:positionV relativeFrom="page">
                <wp:posOffset>9275891</wp:posOffset>
              </wp:positionV>
              <wp:extent cx="160020" cy="165100"/>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3</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20288" type="#_x0000_t202" id="docshape705"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3</w:t>
                    </w:r>
                    <w:r>
                      <w:rPr>
                        <w:rFonts w:ascii="Calibri"/>
                        <w:w w:val="99"/>
                        <w:sz w:val="22"/>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6704">
              <wp:simplePos x="0" y="0"/>
              <wp:positionH relativeFrom="page">
                <wp:posOffset>3812281</wp:posOffset>
              </wp:positionH>
              <wp:positionV relativeFrom="page">
                <wp:posOffset>9275891</wp:posOffset>
              </wp:positionV>
              <wp:extent cx="160020" cy="165100"/>
              <wp:effectExtent l="0" t="0" r="0" b="0"/>
              <wp:wrapNone/>
              <wp:docPr id="1044" name="Textbox 1044"/>
              <wp:cNvGraphicFramePr>
                <a:graphicFrameLocks/>
              </wp:cNvGraphicFramePr>
              <a:graphic>
                <a:graphicData uri="http://schemas.microsoft.com/office/word/2010/wordprocessingShape">
                  <wps:wsp>
                    <wps:cNvPr id="1044" name="Textbox 1044"/>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4</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19776" type="#_x0000_t202" id="docshape706"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4</w:t>
                    </w:r>
                    <w:r>
                      <w:rPr>
                        <w:rFonts w:ascii="Calibri"/>
                        <w:w w:val="99"/>
                        <w:sz w:val="22"/>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7216">
              <wp:simplePos x="0" y="0"/>
              <wp:positionH relativeFrom="page">
                <wp:posOffset>3812281</wp:posOffset>
              </wp:positionH>
              <wp:positionV relativeFrom="page">
                <wp:posOffset>9275891</wp:posOffset>
              </wp:positionV>
              <wp:extent cx="160020" cy="165100"/>
              <wp:effectExtent l="0" t="0" r="0" b="0"/>
              <wp:wrapNone/>
              <wp:docPr id="1045" name="Textbox 1045"/>
              <wp:cNvGraphicFramePr>
                <a:graphicFrameLocks/>
              </wp:cNvGraphicFramePr>
              <a:graphic>
                <a:graphicData uri="http://schemas.microsoft.com/office/word/2010/wordprocessingShape">
                  <wps:wsp>
                    <wps:cNvPr id="1045" name="Textbox 1045"/>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5</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19264" type="#_x0000_t202" id="docshape707"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5</w:t>
                    </w:r>
                    <w:r>
                      <w:rPr>
                        <w:rFonts w:ascii="Calibri"/>
                        <w:w w:val="99"/>
                        <w:sz w:val="22"/>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7728">
              <wp:simplePos x="0" y="0"/>
              <wp:positionH relativeFrom="page">
                <wp:posOffset>3812281</wp:posOffset>
              </wp:positionH>
              <wp:positionV relativeFrom="page">
                <wp:posOffset>9275891</wp:posOffset>
              </wp:positionV>
              <wp:extent cx="160020" cy="165100"/>
              <wp:effectExtent l="0" t="0" r="0" b="0"/>
              <wp:wrapNone/>
              <wp:docPr id="1046" name="Textbox 1046"/>
              <wp:cNvGraphicFramePr>
                <a:graphicFrameLocks/>
              </wp:cNvGraphicFramePr>
              <a:graphic>
                <a:graphicData uri="http://schemas.microsoft.com/office/word/2010/wordprocessingShape">
                  <wps:wsp>
                    <wps:cNvPr id="1046" name="Textbox 1046"/>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6</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18752" type="#_x0000_t202" id="docshape708"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6</w:t>
                    </w:r>
                    <w:r>
                      <w:rPr>
                        <w:rFonts w:ascii="Calibri"/>
                        <w:w w:val="99"/>
                        <w:sz w:val="22"/>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8240">
              <wp:simplePos x="0" y="0"/>
              <wp:positionH relativeFrom="page">
                <wp:posOffset>3812281</wp:posOffset>
              </wp:positionH>
              <wp:positionV relativeFrom="page">
                <wp:posOffset>9275891</wp:posOffset>
              </wp:positionV>
              <wp:extent cx="160020" cy="165100"/>
              <wp:effectExtent l="0" t="0" r="0" b="0"/>
              <wp:wrapNone/>
              <wp:docPr id="1047" name="Textbox 1047"/>
              <wp:cNvGraphicFramePr>
                <a:graphicFrameLocks/>
              </wp:cNvGraphicFramePr>
              <a:graphic>
                <a:graphicData uri="http://schemas.microsoft.com/office/word/2010/wordprocessingShape">
                  <wps:wsp>
                    <wps:cNvPr id="1047" name="Textbox 1047"/>
                    <wps:cNvSpPr txBox="1"/>
                    <wps:spPr>
                      <a:xfrm>
                        <a:off x="0" y="0"/>
                        <a:ext cx="160020" cy="165100"/>
                      </a:xfrm>
                      <a:prstGeom prst="rect">
                        <a:avLst/>
                      </a:prstGeom>
                    </wps:spPr>
                    <wps:txbx>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7</w:t>
                          </w:r>
                          <w:r>
                            <w:rPr>
                              <w:rFonts w:ascii="Calibri"/>
                              <w:w w:val="99"/>
                              <w:sz w:val="22"/>
                            </w:rPr>
                            <w:fldChar w:fldCharType="end"/>
                          </w:r>
                        </w:p>
                      </w:txbxContent>
                    </wps:txbx>
                    <wps:bodyPr wrap="square" lIns="0" tIns="0" rIns="0" bIns="0" rtlCol="0">
                      <a:noAutofit/>
                    </wps:bodyPr>
                  </wps:wsp>
                </a:graphicData>
              </a:graphic>
            </wp:anchor>
          </w:drawing>
        </mc:Choice>
        <mc:Fallback>
          <w:pict>
            <v:shape style="position:absolute;margin-left:300.179626pt;margin-top:730.385193pt;width:12.6pt;height:13pt;mso-position-horizontal-relative:page;mso-position-vertical-relative:page;z-index:-39818240" type="#_x0000_t202" id="docshape709" filled="false" stroked="false">
              <v:textbox inset="0,0,0,0">
                <w:txbxContent>
                  <w:p>
                    <w:pPr>
                      <w:spacing w:line="244" w:lineRule="exact" w:before="0"/>
                      <w:ind w:left="60" w:right="0" w:firstLine="0"/>
                      <w:jc w:val="left"/>
                      <w:rPr>
                        <w:rFonts w:ascii="Calibri"/>
                        <w:sz w:val="22"/>
                      </w:rPr>
                    </w:pPr>
                    <w:r>
                      <w:rPr>
                        <w:rFonts w:ascii="Calibri"/>
                        <w:w w:val="99"/>
                        <w:sz w:val="22"/>
                      </w:rPr>
                      <w:fldChar w:fldCharType="begin"/>
                    </w:r>
                    <w:r>
                      <w:rPr>
                        <w:rFonts w:ascii="Calibri"/>
                        <w:w w:val="99"/>
                        <w:sz w:val="22"/>
                      </w:rPr>
                      <w:instrText> PAGE </w:instrText>
                    </w:r>
                    <w:r>
                      <w:rPr>
                        <w:rFonts w:ascii="Calibri"/>
                        <w:w w:val="99"/>
                        <w:sz w:val="22"/>
                      </w:rPr>
                      <w:fldChar w:fldCharType="separate"/>
                    </w:r>
                    <w:r>
                      <w:rPr>
                        <w:rFonts w:ascii="Calibri"/>
                        <w:w w:val="99"/>
                        <w:sz w:val="22"/>
                      </w:rPr>
                      <w:t>7</w:t>
                    </w:r>
                    <w:r>
                      <w:rPr>
                        <w:rFonts w:ascii="Calibri"/>
                        <w:w w:val="99"/>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39872">
              <wp:simplePos x="0" y="0"/>
              <wp:positionH relativeFrom="page">
                <wp:posOffset>5585649</wp:posOffset>
              </wp:positionH>
              <wp:positionV relativeFrom="page">
                <wp:posOffset>9070987</wp:posOffset>
              </wp:positionV>
              <wp:extent cx="258445" cy="17399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58445" cy="173990"/>
                      </a:xfrm>
                      <a:prstGeom prst="rect">
                        <a:avLst/>
                      </a:prstGeom>
                    </wps:spPr>
                    <wps:txbx>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wps:txbx>
                    <wps:bodyPr wrap="square" lIns="0" tIns="0" rIns="0" bIns="0" rtlCol="0">
                      <a:noAutofit/>
                    </wps:bodyPr>
                  </wps:wsp>
                </a:graphicData>
              </a:graphic>
            </wp:anchor>
          </w:drawing>
        </mc:Choice>
        <mc:Fallback>
          <w:pict>
            <v:shape style="position:absolute;margin-left:439.814911pt;margin-top:714.250977pt;width:20.350pt;height:13.7pt;mso-position-horizontal-relative:page;mso-position-vertical-relative:page;z-index:-39876608" type="#_x0000_t202" id="docshape203" filled="false" stroked="false">
              <v:textbox inset="0,0,0,0">
                <w:txbxContent>
                  <w:p>
                    <w:pPr>
                      <w:tabs>
                        <w:tab w:pos="386" w:val="left" w:leader="none"/>
                      </w:tabs>
                      <w:spacing w:before="11"/>
                      <w:ind w:left="20" w:right="0" w:firstLine="0"/>
                      <w:jc w:val="left"/>
                      <w:rPr>
                        <w:rFonts w:ascii="Times New Roman"/>
                        <w:sz w:val="21"/>
                      </w:rPr>
                    </w:pPr>
                    <w:r>
                      <w:rPr>
                        <w:rFonts w:ascii="Times New Roman"/>
                        <w:w w:val="100"/>
                        <w:sz w:val="21"/>
                        <w:u w:val="single"/>
                      </w:rPr>
                      <w:t> </w:t>
                    </w:r>
                    <w:r>
                      <w:rPr>
                        <w:rFonts w:ascii="Times New Roman"/>
                        <w:sz w:val="21"/>
                        <w:u w:val="single"/>
                      </w:rPr>
                      <w:tab/>
                    </w:r>
                  </w:p>
                </w:txbxContent>
              </v:textbox>
              <w10:wrap type="none"/>
            </v:shape>
          </w:pict>
        </mc:Fallback>
      </mc:AlternateContent>
    </w:r>
    <w:r>
      <w:rPr/>
      <mc:AlternateContent>
        <mc:Choice Requires="wps">
          <w:drawing>
            <wp:anchor distT="0" distB="0" distL="0" distR="0" allowOverlap="1" layoutInCell="1" locked="0" behindDoc="1" simplePos="0" relativeHeight="463440384">
              <wp:simplePos x="0" y="0"/>
              <wp:positionH relativeFrom="page">
                <wp:posOffset>6016381</wp:posOffset>
              </wp:positionH>
              <wp:positionV relativeFrom="page">
                <wp:posOffset>9070987</wp:posOffset>
              </wp:positionV>
              <wp:extent cx="396875" cy="17399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396875" cy="173990"/>
                      </a:xfrm>
                      <a:prstGeom prst="rect">
                        <a:avLst/>
                      </a:prstGeom>
                    </wps:spPr>
                    <wps:txbx>
                      <w:txbxContent>
                        <w:p>
                          <w:pPr>
                            <w:spacing w:before="11"/>
                            <w:ind w:left="20" w:right="0" w:firstLine="0"/>
                            <w:jc w:val="left"/>
                            <w:rPr>
                              <w:rFonts w:ascii="Times New Roman"/>
                              <w:sz w:val="21"/>
                            </w:rPr>
                          </w:pPr>
                          <w:r>
                            <w:rPr>
                              <w:rFonts w:ascii="Times New Roman"/>
                              <w:spacing w:val="-2"/>
                              <w:sz w:val="21"/>
                            </w:rPr>
                            <w:t>Initials</w:t>
                          </w:r>
                        </w:p>
                      </w:txbxContent>
                    </wps:txbx>
                    <wps:bodyPr wrap="square" lIns="0" tIns="0" rIns="0" bIns="0" rtlCol="0">
                      <a:noAutofit/>
                    </wps:bodyPr>
                  </wps:wsp>
                </a:graphicData>
              </a:graphic>
            </wp:anchor>
          </w:drawing>
        </mc:Choice>
        <mc:Fallback>
          <w:pict>
            <v:shape style="position:absolute;margin-left:473.730804pt;margin-top:714.250977pt;width:31.25pt;height:13.7pt;mso-position-horizontal-relative:page;mso-position-vertical-relative:page;z-index:-39876096" type="#_x0000_t202" id="docshape204" filled="false" stroked="false">
              <v:textbox inset="0,0,0,0">
                <w:txbxContent>
                  <w:p>
                    <w:pPr>
                      <w:spacing w:before="11"/>
                      <w:ind w:left="20" w:right="0" w:firstLine="0"/>
                      <w:jc w:val="left"/>
                      <w:rPr>
                        <w:rFonts w:ascii="Times New Roman"/>
                        <w:sz w:val="21"/>
                      </w:rPr>
                    </w:pPr>
                    <w:r>
                      <w:rPr>
                        <w:rFonts w:ascii="Times New Roman"/>
                        <w:spacing w:val="-2"/>
                        <w:sz w:val="21"/>
                      </w:rPr>
                      <w:t>Initials</w:t>
                    </w:r>
                  </w:p>
                </w:txbxContent>
              </v:textbox>
              <w10:wrap type="none"/>
            </v:shape>
          </w:pict>
        </mc:Fallback>
      </mc:AlternateContent>
    </w:r>
    <w:r>
      <w:rPr/>
      <mc:AlternateContent>
        <mc:Choice Requires="wps">
          <w:drawing>
            <wp:anchor distT="0" distB="0" distL="0" distR="0" allowOverlap="1" layoutInCell="1" locked="0" behindDoc="1" simplePos="0" relativeHeight="463440896">
              <wp:simplePos x="0" y="0"/>
              <wp:positionH relativeFrom="page">
                <wp:posOffset>753108</wp:posOffset>
              </wp:positionH>
              <wp:positionV relativeFrom="page">
                <wp:posOffset>9080153</wp:posOffset>
              </wp:positionV>
              <wp:extent cx="1713230" cy="17399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713230" cy="173990"/>
                      </a:xfrm>
                      <a:prstGeom prst="rect">
                        <a:avLst/>
                      </a:prstGeom>
                    </wps:spPr>
                    <wps:txbx>
                      <w:txbxContent>
                        <w:p>
                          <w:pPr>
                            <w:spacing w:before="11"/>
                            <w:ind w:left="20" w:right="0" w:firstLine="0"/>
                            <w:jc w:val="left"/>
                            <w:rPr>
                              <w:rFonts w:ascii="Times New Roman"/>
                              <w:sz w:val="21"/>
                            </w:rPr>
                          </w:pPr>
                          <w:r>
                            <w:rPr>
                              <w:rFonts w:ascii="Times New Roman"/>
                              <w:sz w:val="21"/>
                            </w:rPr>
                            <w:t>Shaler</w:t>
                          </w:r>
                          <w:r>
                            <w:rPr>
                              <w:rFonts w:ascii="Times New Roman"/>
                              <w:spacing w:val="-5"/>
                              <w:sz w:val="21"/>
                            </w:rPr>
                            <w:t> </w:t>
                          </w:r>
                          <w:r>
                            <w:rPr>
                              <w:rFonts w:ascii="Times New Roman"/>
                              <w:sz w:val="21"/>
                            </w:rPr>
                            <w:t>Area</w:t>
                          </w:r>
                          <w:r>
                            <w:rPr>
                              <w:rFonts w:ascii="Times New Roman"/>
                              <w:spacing w:val="-11"/>
                              <w:sz w:val="21"/>
                            </w:rPr>
                            <w:t> </w:t>
                          </w:r>
                          <w:r>
                            <w:rPr>
                              <w:rFonts w:ascii="Times New Roman"/>
                              <w:sz w:val="21"/>
                            </w:rPr>
                            <w:t>Kitchen</w:t>
                          </w:r>
                          <w:r>
                            <w:rPr>
                              <w:rFonts w:ascii="Times New Roman"/>
                              <w:spacing w:val="-4"/>
                              <w:sz w:val="21"/>
                            </w:rPr>
                            <w:t> </w:t>
                          </w:r>
                          <w:r>
                            <w:rPr>
                              <w:rFonts w:ascii="Times New Roman"/>
                              <w:spacing w:val="-2"/>
                              <w:sz w:val="21"/>
                            </w:rPr>
                            <w:t>Equipment</w:t>
                          </w:r>
                        </w:p>
                      </w:txbxContent>
                    </wps:txbx>
                    <wps:bodyPr wrap="square" lIns="0" tIns="0" rIns="0" bIns="0" rtlCol="0">
                      <a:noAutofit/>
                    </wps:bodyPr>
                  </wps:wsp>
                </a:graphicData>
              </a:graphic>
            </wp:anchor>
          </w:drawing>
        </mc:Choice>
        <mc:Fallback>
          <w:pict>
            <v:shape style="position:absolute;margin-left:59.299919pt;margin-top:714.972717pt;width:134.9pt;height:13.7pt;mso-position-horizontal-relative:page;mso-position-vertical-relative:page;z-index:-39875584" type="#_x0000_t202" id="docshape205" filled="false" stroked="false">
              <v:textbox inset="0,0,0,0">
                <w:txbxContent>
                  <w:p>
                    <w:pPr>
                      <w:spacing w:before="11"/>
                      <w:ind w:left="20" w:right="0" w:firstLine="0"/>
                      <w:jc w:val="left"/>
                      <w:rPr>
                        <w:rFonts w:ascii="Times New Roman"/>
                        <w:sz w:val="21"/>
                      </w:rPr>
                    </w:pPr>
                    <w:r>
                      <w:rPr>
                        <w:rFonts w:ascii="Times New Roman"/>
                        <w:sz w:val="21"/>
                      </w:rPr>
                      <w:t>Shaler</w:t>
                    </w:r>
                    <w:r>
                      <w:rPr>
                        <w:rFonts w:ascii="Times New Roman"/>
                        <w:spacing w:val="-5"/>
                        <w:sz w:val="21"/>
                      </w:rPr>
                      <w:t> </w:t>
                    </w:r>
                    <w:r>
                      <w:rPr>
                        <w:rFonts w:ascii="Times New Roman"/>
                        <w:sz w:val="21"/>
                      </w:rPr>
                      <w:t>Area</w:t>
                    </w:r>
                    <w:r>
                      <w:rPr>
                        <w:rFonts w:ascii="Times New Roman"/>
                        <w:spacing w:val="-11"/>
                        <w:sz w:val="21"/>
                      </w:rPr>
                      <w:t> </w:t>
                    </w:r>
                    <w:r>
                      <w:rPr>
                        <w:rFonts w:ascii="Times New Roman"/>
                        <w:sz w:val="21"/>
                      </w:rPr>
                      <w:t>Kitchen</w:t>
                    </w:r>
                    <w:r>
                      <w:rPr>
                        <w:rFonts w:ascii="Times New Roman"/>
                        <w:spacing w:val="-4"/>
                        <w:sz w:val="21"/>
                      </w:rPr>
                      <w:t> </w:t>
                    </w:r>
                    <w:r>
                      <w:rPr>
                        <w:rFonts w:ascii="Times New Roman"/>
                        <w:spacing w:val="-2"/>
                        <w:sz w:val="21"/>
                      </w:rPr>
                      <w:t>Equipment</w:t>
                    </w:r>
                  </w:p>
                </w:txbxContent>
              </v:textbox>
              <w10:wrap type="none"/>
            </v:shape>
          </w:pict>
        </mc:Fallback>
      </mc:AlternateContent>
    </w:r>
    <w:r>
      <w:rPr/>
      <mc:AlternateContent>
        <mc:Choice Requires="wps">
          <w:drawing>
            <wp:anchor distT="0" distB="0" distL="0" distR="0" allowOverlap="1" layoutInCell="1" locked="0" behindDoc="1" simplePos="0" relativeHeight="463441408">
              <wp:simplePos x="0" y="0"/>
              <wp:positionH relativeFrom="page">
                <wp:posOffset>3269327</wp:posOffset>
              </wp:positionH>
              <wp:positionV relativeFrom="page">
                <wp:posOffset>9075570</wp:posOffset>
              </wp:positionV>
              <wp:extent cx="596900" cy="17399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596900" cy="173990"/>
                      </a:xfrm>
                      <a:prstGeom prst="rect">
                        <a:avLst/>
                      </a:prstGeom>
                    </wps:spPr>
                    <wps:txbx>
                      <w:txbxContent>
                        <w:p>
                          <w:pPr>
                            <w:spacing w:before="11"/>
                            <w:ind w:left="20" w:right="0" w:firstLine="0"/>
                            <w:jc w:val="left"/>
                            <w:rPr>
                              <w:rFonts w:ascii="Times New Roman"/>
                              <w:sz w:val="21"/>
                            </w:rPr>
                          </w:pPr>
                          <w:r>
                            <w:rPr>
                              <w:rFonts w:ascii="Times New Roman"/>
                              <w:sz w:val="21"/>
                            </w:rPr>
                            <w:t>Page</w:t>
                          </w:r>
                          <w:r>
                            <w:rPr>
                              <w:rFonts w:ascii="Times New Roman"/>
                              <w:spacing w:val="-2"/>
                              <w:sz w:val="21"/>
                            </w:rPr>
                            <w:t> </w:t>
                          </w:r>
                          <w:r>
                            <w:rPr>
                              <w:rFonts w:ascii="Times New Roman"/>
                              <w:sz w:val="21"/>
                            </w:rPr>
                            <w:t>5</w:t>
                          </w:r>
                          <w:r>
                            <w:rPr>
                              <w:rFonts w:ascii="Times New Roman"/>
                              <w:spacing w:val="-4"/>
                              <w:sz w:val="21"/>
                            </w:rPr>
                            <w:t> </w:t>
                          </w:r>
                          <w:r>
                            <w:rPr>
                              <w:rFonts w:ascii="Times New Roman"/>
                              <w:spacing w:val="-5"/>
                              <w:sz w:val="21"/>
                            </w:rPr>
                            <w:t>of7</w:t>
                          </w:r>
                        </w:p>
                      </w:txbxContent>
                    </wps:txbx>
                    <wps:bodyPr wrap="square" lIns="0" tIns="0" rIns="0" bIns="0" rtlCol="0">
                      <a:noAutofit/>
                    </wps:bodyPr>
                  </wps:wsp>
                </a:graphicData>
              </a:graphic>
            </wp:anchor>
          </w:drawing>
        </mc:Choice>
        <mc:Fallback>
          <w:pict>
            <v:shape style="position:absolute;margin-left:257.427399pt;margin-top:714.611816pt;width:47pt;height:13.7pt;mso-position-horizontal-relative:page;mso-position-vertical-relative:page;z-index:-39875072" type="#_x0000_t202" id="docshape206" filled="false" stroked="false">
              <v:textbox inset="0,0,0,0">
                <w:txbxContent>
                  <w:p>
                    <w:pPr>
                      <w:spacing w:before="11"/>
                      <w:ind w:left="20" w:right="0" w:firstLine="0"/>
                      <w:jc w:val="left"/>
                      <w:rPr>
                        <w:rFonts w:ascii="Times New Roman"/>
                        <w:sz w:val="21"/>
                      </w:rPr>
                    </w:pPr>
                    <w:r>
                      <w:rPr>
                        <w:rFonts w:ascii="Times New Roman"/>
                        <w:sz w:val="21"/>
                      </w:rPr>
                      <w:t>Page</w:t>
                    </w:r>
                    <w:r>
                      <w:rPr>
                        <w:rFonts w:ascii="Times New Roman"/>
                        <w:spacing w:val="-2"/>
                        <w:sz w:val="21"/>
                      </w:rPr>
                      <w:t> </w:t>
                    </w:r>
                    <w:r>
                      <w:rPr>
                        <w:rFonts w:ascii="Times New Roman"/>
                        <w:sz w:val="21"/>
                      </w:rPr>
                      <w:t>5</w:t>
                    </w:r>
                    <w:r>
                      <w:rPr>
                        <w:rFonts w:ascii="Times New Roman"/>
                        <w:spacing w:val="-4"/>
                        <w:sz w:val="21"/>
                      </w:rPr>
                      <w:t> </w:t>
                    </w:r>
                    <w:r>
                      <w:rPr>
                        <w:rFonts w:ascii="Times New Roman"/>
                        <w:spacing w:val="-5"/>
                        <w:sz w:val="21"/>
                      </w:rPr>
                      <w:t>of7</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379456">
              <wp:simplePos x="0" y="0"/>
              <wp:positionH relativeFrom="page">
                <wp:posOffset>228600</wp:posOffset>
              </wp:positionH>
              <wp:positionV relativeFrom="page">
                <wp:posOffset>1195197</wp:posOffset>
              </wp:positionV>
              <wp:extent cx="7324725"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324725" cy="1270"/>
                      </a:xfrm>
                      <a:custGeom>
                        <a:avLst/>
                        <a:gdLst/>
                        <a:ahLst/>
                        <a:cxnLst/>
                        <a:rect l="l" t="t" r="r" b="b"/>
                        <a:pathLst>
                          <a:path w="7324725" h="0">
                            <a:moveTo>
                              <a:pt x="0" y="0"/>
                            </a:moveTo>
                            <a:lnTo>
                              <a:pt x="732472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37024" from="18pt,94.110001pt" to="594.75pt,94.11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379968">
              <wp:simplePos x="0" y="0"/>
              <wp:positionH relativeFrom="page">
                <wp:posOffset>1824596</wp:posOffset>
              </wp:positionH>
              <wp:positionV relativeFrom="page">
                <wp:posOffset>358105</wp:posOffset>
              </wp:positionV>
              <wp:extent cx="4124960" cy="47498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124960" cy="474980"/>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0" w:right="10" w:firstLine="0"/>
                            <w:jc w:val="center"/>
                            <w:rPr>
                              <w:b/>
                              <w:sz w:val="20"/>
                            </w:rPr>
                          </w:pPr>
                          <w:r>
                            <w:rPr>
                              <w:b/>
                              <w:sz w:val="20"/>
                            </w:rPr>
                            <w:t>2023</w:t>
                          </w:r>
                          <w:r>
                            <w:rPr>
                              <w:b/>
                              <w:spacing w:val="-1"/>
                              <w:sz w:val="20"/>
                            </w:rPr>
                            <w:t> </w:t>
                          </w:r>
                          <w:r>
                            <w:rPr>
                              <w:b/>
                              <w:sz w:val="20"/>
                            </w:rPr>
                            <w:t>B</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3.669006pt;margin-top:28.197266pt;width:324.8pt;height:37.4pt;mso-position-horizontal-relative:page;mso-position-vertical-relative:page;z-index:-39936512" type="#_x0000_t202" id="docshape1"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0" w:right="10" w:firstLine="0"/>
                      <w:jc w:val="center"/>
                      <w:rPr>
                        <w:b/>
                        <w:sz w:val="20"/>
                      </w:rPr>
                    </w:pPr>
                    <w:r>
                      <w:rPr>
                        <w:b/>
                        <w:sz w:val="20"/>
                      </w:rPr>
                      <w:t>2023</w:t>
                    </w:r>
                    <w:r>
                      <w:rPr>
                        <w:b/>
                        <w:spacing w:val="-1"/>
                        <w:sz w:val="20"/>
                      </w:rPr>
                      <w:t> </w:t>
                    </w:r>
                    <w:r>
                      <w:rPr>
                        <w:b/>
                        <w:sz w:val="20"/>
                      </w:rPr>
                      <w:t>B</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380480">
              <wp:simplePos x="0" y="0"/>
              <wp:positionH relativeFrom="page">
                <wp:posOffset>276225</wp:posOffset>
              </wp:positionH>
              <wp:positionV relativeFrom="page">
                <wp:posOffset>367764</wp:posOffset>
              </wp:positionV>
              <wp:extent cx="1544955" cy="45339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544955" cy="453390"/>
                      </a:xfrm>
                      <a:prstGeom prst="rect">
                        <a:avLst/>
                      </a:prstGeom>
                    </wps:spPr>
                    <wps:txbx>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Time:</w:t>
                          </w:r>
                          <w:r>
                            <w:rPr>
                              <w:spacing w:val="-18"/>
                              <w:sz w:val="16"/>
                            </w:rPr>
                            <w:t> </w:t>
                          </w:r>
                          <w:r>
                            <w:rPr>
                              <w:spacing w:val="-2"/>
                              <w:sz w:val="16"/>
                            </w:rPr>
                            <w:t>08:43:06</w:t>
                          </w:r>
                        </w:p>
                        <w:p>
                          <w:pPr>
                            <w:spacing w:before="47"/>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08/01/23</w:t>
                          </w:r>
                          <w:r>
                            <w:rPr>
                              <w:b/>
                              <w:spacing w:val="-1"/>
                              <w:sz w:val="16"/>
                            </w:rPr>
                            <w:t> </w:t>
                          </w:r>
                          <w:r>
                            <w:rPr>
                              <w:b/>
                              <w:sz w:val="16"/>
                            </w:rPr>
                            <w:t>-</w:t>
                          </w:r>
                          <w:r>
                            <w:rPr>
                              <w:b/>
                              <w:spacing w:val="-1"/>
                              <w:sz w:val="16"/>
                            </w:rPr>
                            <w:t> </w:t>
                          </w:r>
                          <w:r>
                            <w:rPr>
                              <w:b/>
                              <w:spacing w:val="-2"/>
                              <w:sz w:val="16"/>
                            </w:rPr>
                            <w:t>09/30/23</w:t>
                          </w:r>
                        </w:p>
                      </w:txbxContent>
                    </wps:txbx>
                    <wps:bodyPr wrap="square" lIns="0" tIns="0" rIns="0" bIns="0" rtlCol="0">
                      <a:noAutofit/>
                    </wps:bodyPr>
                  </wps:wsp>
                </a:graphicData>
              </a:graphic>
            </wp:anchor>
          </w:drawing>
        </mc:Choice>
        <mc:Fallback>
          <w:pict>
            <v:shape style="position:absolute;margin-left:21.75pt;margin-top:28.957813pt;width:121.65pt;height:35.7pt;mso-position-horizontal-relative:page;mso-position-vertical-relative:page;z-index:-39936000" type="#_x0000_t202" id="docshape2" filled="false" stroked="false">
              <v:textbox inset="0,0,0,0">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Time:</w:t>
                    </w:r>
                    <w:r>
                      <w:rPr>
                        <w:spacing w:val="-18"/>
                        <w:sz w:val="16"/>
                      </w:rPr>
                      <w:t> </w:t>
                    </w:r>
                    <w:r>
                      <w:rPr>
                        <w:spacing w:val="-2"/>
                        <w:sz w:val="16"/>
                      </w:rPr>
                      <w:t>08:43:06</w:t>
                    </w:r>
                  </w:p>
                  <w:p>
                    <w:pPr>
                      <w:spacing w:before="47"/>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08/01/23</w:t>
                    </w:r>
                    <w:r>
                      <w:rPr>
                        <w:b/>
                        <w:spacing w:val="-1"/>
                        <w:sz w:val="16"/>
                      </w:rPr>
                      <w:t> </w:t>
                    </w:r>
                    <w:r>
                      <w:rPr>
                        <w:b/>
                        <w:sz w:val="16"/>
                      </w:rPr>
                      <w:t>-</w:t>
                    </w:r>
                    <w:r>
                      <w:rPr>
                        <w:b/>
                        <w:spacing w:val="-1"/>
                        <w:sz w:val="16"/>
                      </w:rPr>
                      <w:t> </w:t>
                    </w:r>
                    <w:r>
                      <w:rPr>
                        <w:b/>
                        <w:spacing w:val="-2"/>
                        <w:sz w:val="16"/>
                      </w:rPr>
                      <w:t>09/30/23</w:t>
                    </w:r>
                  </w:p>
                </w:txbxContent>
              </v:textbox>
              <w10:wrap type="none"/>
            </v:shape>
          </w:pict>
        </mc:Fallback>
      </mc:AlternateContent>
    </w:r>
    <w:r>
      <w:rPr/>
      <mc:AlternateContent>
        <mc:Choice Requires="wps">
          <w:drawing>
            <wp:anchor distT="0" distB="0" distL="0" distR="0" allowOverlap="1" layoutInCell="1" locked="0" behindDoc="1" simplePos="0" relativeHeight="463380992">
              <wp:simplePos x="0" y="0"/>
              <wp:positionH relativeFrom="page">
                <wp:posOffset>6090310</wp:posOffset>
              </wp:positionH>
              <wp:positionV relativeFrom="page">
                <wp:posOffset>367764</wp:posOffset>
              </wp:positionV>
              <wp:extent cx="1437640" cy="45339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437640" cy="453390"/>
                      </a:xfrm>
                      <a:prstGeom prst="rect">
                        <a:avLst/>
                      </a:prstGeom>
                    </wps:spPr>
                    <wps:txbx>
                      <w:txbxContent>
                        <w:p>
                          <w:pPr>
                            <w:spacing w:line="292" w:lineRule="auto" w:before="14"/>
                            <w:ind w:left="1123" w:right="450"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479.552002pt;margin-top:28.957813pt;width:113.2pt;height:35.7pt;mso-position-horizontal-relative:page;mso-position-vertical-relative:page;z-index:-39935488" type="#_x0000_t202" id="docshape3" filled="false" stroked="false">
              <v:textbox inset="0,0,0,0">
                <w:txbxContent>
                  <w:p>
                    <w:pPr>
                      <w:spacing w:line="292" w:lineRule="auto" w:before="14"/>
                      <w:ind w:left="1123" w:right="450"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v:textbox>
              <w10:wrap type="none"/>
            </v:shape>
          </w:pict>
        </mc:Fallback>
      </mc:AlternateContent>
    </w:r>
    <w:r>
      <w:rPr/>
      <mc:AlternateContent>
        <mc:Choice Requires="wps">
          <w:drawing>
            <wp:anchor distT="0" distB="0" distL="0" distR="0" allowOverlap="1" layoutInCell="1" locked="0" behindDoc="1" simplePos="0" relativeHeight="463381504">
              <wp:simplePos x="0" y="0"/>
              <wp:positionH relativeFrom="page">
                <wp:posOffset>752475</wp:posOffset>
              </wp:positionH>
              <wp:positionV relativeFrom="page">
                <wp:posOffset>1044039</wp:posOffset>
              </wp:positionV>
              <wp:extent cx="432434" cy="13906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432434"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9.25pt;margin-top:82.207809pt;width:34.050pt;height:10.95pt;mso-position-horizontal-relative:page;mso-position-vertical-relative:page;z-index:-39934976" type="#_x0000_t202" id="docshape4"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3382016">
              <wp:simplePos x="0" y="0"/>
              <wp:positionH relativeFrom="page">
                <wp:posOffset>1323975</wp:posOffset>
              </wp:positionH>
              <wp:positionV relativeFrom="page">
                <wp:posOffset>1044039</wp:posOffset>
              </wp:positionV>
              <wp:extent cx="680720" cy="13906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1"/>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4.25pt;margin-top:82.207809pt;width:53.6pt;height:10.95pt;mso-position-horizontal-relative:page;mso-position-vertical-relative:page;z-index:-39934464" type="#_x0000_t202" id="docshape5" filled="false" stroked="false">
              <v:textbox inset="0,0,0,0">
                <w:txbxContent>
                  <w:p>
                    <w:pPr>
                      <w:spacing w:before="14"/>
                      <w:ind w:left="20" w:right="0" w:firstLine="0"/>
                      <w:jc w:val="left"/>
                      <w:rPr>
                        <w:b/>
                        <w:sz w:val="16"/>
                      </w:rPr>
                    </w:pPr>
                    <w:r>
                      <w:rPr>
                        <w:b/>
                        <w:sz w:val="16"/>
                      </w:rPr>
                      <w:t>Vendor</w:t>
                    </w:r>
                    <w:r>
                      <w:rPr>
                        <w:b/>
                        <w:spacing w:val="-1"/>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3382528">
              <wp:simplePos x="0" y="0"/>
              <wp:positionH relativeFrom="page">
                <wp:posOffset>3228975</wp:posOffset>
              </wp:positionH>
              <wp:positionV relativeFrom="page">
                <wp:posOffset>1044039</wp:posOffset>
              </wp:positionV>
              <wp:extent cx="584835" cy="13906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54.25pt;margin-top:82.207809pt;width:46.05pt;height:10.95pt;mso-position-horizontal-relative:page;mso-position-vertical-relative:page;z-index:-39933952" type="#_x0000_t202" id="docshape6"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383040">
              <wp:simplePos x="0" y="0"/>
              <wp:positionH relativeFrom="page">
                <wp:posOffset>7029450</wp:posOffset>
              </wp:positionH>
              <wp:positionV relativeFrom="page">
                <wp:posOffset>1044039</wp:posOffset>
              </wp:positionV>
              <wp:extent cx="409575" cy="13906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3.5pt;margin-top:82.207809pt;width:32.25pt;height:10.95pt;mso-position-horizontal-relative:page;mso-position-vertical-relative:page;z-index:-39933440" type="#_x0000_t202" id="docshape7"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12224">
              <wp:simplePos x="0" y="0"/>
              <wp:positionH relativeFrom="page">
                <wp:posOffset>276225</wp:posOffset>
              </wp:positionH>
              <wp:positionV relativeFrom="page">
                <wp:posOffset>358239</wp:posOffset>
              </wp:positionV>
              <wp:extent cx="1544955" cy="46291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544955" cy="462915"/>
                      </a:xfrm>
                      <a:prstGeom prst="rect">
                        <a:avLst/>
                      </a:prstGeom>
                    </wps:spPr>
                    <wps:txbx>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08:40:11</w:t>
                          </w:r>
                        </w:p>
                        <w:p>
                          <w:pPr>
                            <w:spacing w:before="62"/>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07/12/02</w:t>
                          </w:r>
                          <w:r>
                            <w:rPr>
                              <w:b/>
                              <w:spacing w:val="-1"/>
                              <w:sz w:val="16"/>
                            </w:rPr>
                            <w:t> </w:t>
                          </w:r>
                          <w:r>
                            <w:rPr>
                              <w:b/>
                              <w:sz w:val="16"/>
                            </w:rPr>
                            <w:t>-</w:t>
                          </w:r>
                          <w:r>
                            <w:rPr>
                              <w:b/>
                              <w:spacing w:val="-1"/>
                              <w:sz w:val="16"/>
                            </w:rPr>
                            <w:t> </w:t>
                          </w:r>
                          <w:r>
                            <w:rPr>
                              <w:b/>
                              <w:spacing w:val="-2"/>
                              <w:sz w:val="16"/>
                            </w:rPr>
                            <w:t>09/08/23</w:t>
                          </w:r>
                        </w:p>
                      </w:txbxContent>
                    </wps:txbx>
                    <wps:bodyPr wrap="square" lIns="0" tIns="0" rIns="0" bIns="0" rtlCol="0">
                      <a:noAutofit/>
                    </wps:bodyPr>
                  </wps:wsp>
                </a:graphicData>
              </a:graphic>
            </wp:anchor>
          </w:drawing>
        </mc:Choice>
        <mc:Fallback>
          <w:pict>
            <v:shape style="position:absolute;margin-left:21.75pt;margin-top:28.207813pt;width:121.65pt;height:36.450pt;mso-position-horizontal-relative:page;mso-position-vertical-relative:page;z-index:-39904256" type="#_x0000_t202" id="docshape65" filled="false" stroked="false">
              <v:textbox inset="0,0,0,0">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08:40:11</w:t>
                    </w:r>
                  </w:p>
                  <w:p>
                    <w:pPr>
                      <w:spacing w:before="62"/>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07/12/02</w:t>
                    </w:r>
                    <w:r>
                      <w:rPr>
                        <w:b/>
                        <w:spacing w:val="-1"/>
                        <w:sz w:val="16"/>
                      </w:rPr>
                      <w:t> </w:t>
                    </w:r>
                    <w:r>
                      <w:rPr>
                        <w:b/>
                        <w:sz w:val="16"/>
                      </w:rPr>
                      <w:t>-</w:t>
                    </w:r>
                    <w:r>
                      <w:rPr>
                        <w:b/>
                        <w:spacing w:val="-1"/>
                        <w:sz w:val="16"/>
                      </w:rPr>
                      <w:t> </w:t>
                    </w:r>
                    <w:r>
                      <w:rPr>
                        <w:b/>
                        <w:spacing w:val="-2"/>
                        <w:sz w:val="16"/>
                      </w:rPr>
                      <w:t>09/08/23</w:t>
                    </w:r>
                  </w:p>
                </w:txbxContent>
              </v:textbox>
              <w10:wrap type="none"/>
            </v:shape>
          </w:pict>
        </mc:Fallback>
      </mc:AlternateContent>
    </w:r>
    <w:r>
      <w:rPr/>
      <mc:AlternateContent>
        <mc:Choice Requires="wps">
          <w:drawing>
            <wp:anchor distT="0" distB="0" distL="0" distR="0" allowOverlap="1" layoutInCell="1" locked="0" behindDoc="1" simplePos="0" relativeHeight="463412736">
              <wp:simplePos x="0" y="0"/>
              <wp:positionH relativeFrom="page">
                <wp:posOffset>2493213</wp:posOffset>
              </wp:positionH>
              <wp:positionV relativeFrom="page">
                <wp:posOffset>358105</wp:posOffset>
              </wp:positionV>
              <wp:extent cx="5085080" cy="32956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5085080" cy="329565"/>
                      </a:xfrm>
                      <a:prstGeom prst="rect">
                        <a:avLst/>
                      </a:prstGeom>
                    </wps:spPr>
                    <wps:txbx>
                      <w:txbxContent>
                        <w:p>
                          <w:pPr>
                            <w:spacing w:before="13"/>
                            <w:ind w:left="6" w:right="12"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2" w:right="12"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z w:val="20"/>
                            </w:rPr>
                            <w:t>20,</w:t>
                          </w:r>
                          <w:r>
                            <w:rPr>
                              <w:b/>
                              <w:spacing w:val="-1"/>
                              <w:sz w:val="20"/>
                            </w:rPr>
                            <w:t> </w:t>
                          </w:r>
                          <w:r>
                            <w:rPr>
                              <w:b/>
                              <w:sz w:val="20"/>
                            </w:rPr>
                            <w:t>2023</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96.315994pt;margin-top:28.197266pt;width:400.4pt;height:25.95pt;mso-position-horizontal-relative:page;mso-position-vertical-relative:page;z-index:-39903744" type="#_x0000_t202" id="docshape66" filled="false" stroked="false">
              <v:textbox inset="0,0,0,0">
                <w:txbxContent>
                  <w:p>
                    <w:pPr>
                      <w:spacing w:before="13"/>
                      <w:ind w:left="6" w:right="12"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2" w:right="12"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z w:val="20"/>
                      </w:rPr>
                      <w:t>20,</w:t>
                    </w:r>
                    <w:r>
                      <w:rPr>
                        <w:b/>
                        <w:spacing w:val="-1"/>
                        <w:sz w:val="20"/>
                      </w:rPr>
                      <w:t> </w:t>
                    </w:r>
                    <w:r>
                      <w:rPr>
                        <w:b/>
                        <w:sz w:val="20"/>
                      </w:rPr>
                      <w:t>2023</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413248">
              <wp:simplePos x="0" y="0"/>
              <wp:positionH relativeFrom="page">
                <wp:posOffset>8376310</wp:posOffset>
              </wp:positionH>
              <wp:positionV relativeFrom="page">
                <wp:posOffset>358239</wp:posOffset>
              </wp:positionV>
              <wp:extent cx="1437640" cy="46291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437640" cy="462915"/>
                      </a:xfrm>
                      <a:prstGeom prst="rect">
                        <a:avLst/>
                      </a:prstGeom>
                    </wps:spPr>
                    <wps:txbx>
                      <w:txbxContent>
                        <w:p>
                          <w:pPr>
                            <w:spacing w:line="292" w:lineRule="auto" w:before="14"/>
                            <w:ind w:left="1123" w:right="49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552002pt;margin-top:28.207813pt;width:113.2pt;height:36.450pt;mso-position-horizontal-relative:page;mso-position-vertical-relative:page;z-index:-39903232" type="#_x0000_t202" id="docshape67" filled="false" stroked="false">
              <v:textbox inset="0,0,0,0">
                <w:txbxContent>
                  <w:p>
                    <w:pPr>
                      <w:spacing w:line="292" w:lineRule="auto" w:before="14"/>
                      <w:ind w:left="1123" w:right="49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13760">
              <wp:simplePos x="0" y="0"/>
              <wp:positionH relativeFrom="page">
                <wp:posOffset>0</wp:posOffset>
              </wp:positionH>
              <wp:positionV relativeFrom="page">
                <wp:posOffset>1185672</wp:posOffset>
              </wp:positionV>
              <wp:extent cx="7772400" cy="127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02720" from="0pt,93.360001pt" to="612pt,93.36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414272">
              <wp:simplePos x="0" y="0"/>
              <wp:positionH relativeFrom="page">
                <wp:posOffset>1824596</wp:posOffset>
              </wp:positionH>
              <wp:positionV relativeFrom="page">
                <wp:posOffset>358105</wp:posOffset>
              </wp:positionV>
              <wp:extent cx="4124960" cy="47498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4124960" cy="474980"/>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10" w:right="21" w:firstLine="0"/>
                            <w:jc w:val="center"/>
                            <w:rPr>
                              <w:b/>
                              <w:sz w:val="20"/>
                            </w:rPr>
                          </w:pPr>
                          <w:r>
                            <w:rPr>
                              <w:b/>
                              <w:sz w:val="20"/>
                            </w:rPr>
                            <w:t>2023</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3.669006pt;margin-top:28.197266pt;width:324.8pt;height:37.4pt;mso-position-horizontal-relative:page;mso-position-vertical-relative:page;z-index:-39902208" type="#_x0000_t202" id="docshape69"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10" w:right="21" w:firstLine="0"/>
                      <w:jc w:val="center"/>
                      <w:rPr>
                        <w:b/>
                        <w:sz w:val="20"/>
                      </w:rPr>
                    </w:pPr>
                    <w:r>
                      <w:rPr>
                        <w:b/>
                        <w:sz w:val="20"/>
                      </w:rPr>
                      <w:t>2023</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414784">
              <wp:simplePos x="0" y="0"/>
              <wp:positionH relativeFrom="page">
                <wp:posOffset>276225</wp:posOffset>
              </wp:positionH>
              <wp:positionV relativeFrom="page">
                <wp:posOffset>367764</wp:posOffset>
              </wp:positionV>
              <wp:extent cx="687705" cy="28194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09:01:08</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01696" type="#_x0000_t202" id="docshape70"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09:01:08</w:t>
                    </w:r>
                  </w:p>
                </w:txbxContent>
              </v:textbox>
              <w10:wrap type="none"/>
            </v:shape>
          </w:pict>
        </mc:Fallback>
      </mc:AlternateContent>
    </w:r>
    <w:r>
      <w:rPr/>
      <mc:AlternateContent>
        <mc:Choice Requires="wps">
          <w:drawing>
            <wp:anchor distT="0" distB="0" distL="0" distR="0" allowOverlap="1" layoutInCell="1" locked="0" behindDoc="1" simplePos="0" relativeHeight="463415296">
              <wp:simplePos x="0" y="0"/>
              <wp:positionH relativeFrom="page">
                <wp:posOffset>6791325</wp:posOffset>
              </wp:positionH>
              <wp:positionV relativeFrom="page">
                <wp:posOffset>367764</wp:posOffset>
              </wp:positionV>
              <wp:extent cx="470534" cy="28194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470534" cy="281940"/>
                      </a:xfrm>
                      <a:prstGeom prst="rect">
                        <a:avLst/>
                      </a:prstGeom>
                    </wps:spPr>
                    <wps:txbx>
                      <w:txbxContent>
                        <w:p>
                          <w:pPr>
                            <w:spacing w:line="292" w:lineRule="auto" w:before="10"/>
                            <w:ind w:left="20" w:right="7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4.75pt;margin-top:28.957813pt;width:37.050pt;height:22.2pt;mso-position-horizontal-relative:page;mso-position-vertical-relative:page;z-index:-39901184" type="#_x0000_t202" id="docshape71" filled="false" stroked="false">
              <v:textbox inset="0,0,0,0">
                <w:txbxContent>
                  <w:p>
                    <w:pPr>
                      <w:spacing w:line="292" w:lineRule="auto" w:before="10"/>
                      <w:ind w:left="20" w:right="7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3415808">
              <wp:simplePos x="0" y="0"/>
              <wp:positionH relativeFrom="page">
                <wp:posOffset>956995</wp:posOffset>
              </wp:positionH>
              <wp:positionV relativeFrom="page">
                <wp:posOffset>1034514</wp:posOffset>
              </wp:positionV>
              <wp:extent cx="843915" cy="13906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5.353996pt;margin-top:81.457809pt;width:66.45pt;height:10.95pt;mso-position-horizontal-relative:page;mso-position-vertical-relative:page;z-index:-39900672" type="#_x0000_t202" id="docshape72"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3416320">
              <wp:simplePos x="0" y="0"/>
              <wp:positionH relativeFrom="page">
                <wp:posOffset>3518192</wp:posOffset>
              </wp:positionH>
              <wp:positionV relativeFrom="page">
                <wp:posOffset>1034514</wp:posOffset>
              </wp:positionV>
              <wp:extent cx="584835" cy="13906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7.02301pt;margin-top:81.457809pt;width:46.05pt;height:10.95pt;mso-position-horizontal-relative:page;mso-position-vertical-relative:page;z-index:-39900160" type="#_x0000_t202" id="docshape73"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416832">
              <wp:simplePos x="0" y="0"/>
              <wp:positionH relativeFrom="page">
                <wp:posOffset>7059701</wp:posOffset>
              </wp:positionH>
              <wp:positionV relativeFrom="page">
                <wp:posOffset>1034514</wp:posOffset>
              </wp:positionV>
              <wp:extent cx="409575" cy="13906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5.882019pt;margin-top:81.457809pt;width:32.25pt;height:10.95pt;mso-position-horizontal-relative:page;mso-position-vertical-relative:page;z-index:-39899648" type="#_x0000_t202" id="docshape74"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17344">
              <wp:simplePos x="0" y="0"/>
              <wp:positionH relativeFrom="page">
                <wp:posOffset>0</wp:posOffset>
              </wp:positionH>
              <wp:positionV relativeFrom="page">
                <wp:posOffset>1185672</wp:posOffset>
              </wp:positionV>
              <wp:extent cx="7772400" cy="127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899136" from="0pt,93.360001pt" to="612pt,93.36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417856">
              <wp:simplePos x="0" y="0"/>
              <wp:positionH relativeFrom="page">
                <wp:posOffset>1824596</wp:posOffset>
              </wp:positionH>
              <wp:positionV relativeFrom="page">
                <wp:posOffset>358105</wp:posOffset>
              </wp:positionV>
              <wp:extent cx="4124960" cy="47498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4124960" cy="474980"/>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10" w:right="21" w:firstLine="0"/>
                            <w:jc w:val="center"/>
                            <w:rPr>
                              <w:b/>
                              <w:sz w:val="20"/>
                            </w:rPr>
                          </w:pPr>
                          <w:r>
                            <w:rPr>
                              <w:b/>
                              <w:sz w:val="20"/>
                            </w:rPr>
                            <w:t>2023</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3.669006pt;margin-top:28.197266pt;width:324.8pt;height:37.4pt;mso-position-horizontal-relative:page;mso-position-vertical-relative:page;z-index:-39898624" type="#_x0000_t202" id="docshape77"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10" w:right="21" w:firstLine="0"/>
                      <w:jc w:val="center"/>
                      <w:rPr>
                        <w:b/>
                        <w:sz w:val="20"/>
                      </w:rPr>
                    </w:pPr>
                    <w:r>
                      <w:rPr>
                        <w:b/>
                        <w:sz w:val="20"/>
                      </w:rPr>
                      <w:t>2023</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418368">
              <wp:simplePos x="0" y="0"/>
              <wp:positionH relativeFrom="page">
                <wp:posOffset>276225</wp:posOffset>
              </wp:positionH>
              <wp:positionV relativeFrom="page">
                <wp:posOffset>367764</wp:posOffset>
              </wp:positionV>
              <wp:extent cx="687705" cy="28194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09:01:09</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898112" type="#_x0000_t202" id="docshape78"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09:01:09</w:t>
                    </w:r>
                  </w:p>
                </w:txbxContent>
              </v:textbox>
              <w10:wrap type="none"/>
            </v:shape>
          </w:pict>
        </mc:Fallback>
      </mc:AlternateContent>
    </w:r>
    <w:r>
      <w:rPr/>
      <mc:AlternateContent>
        <mc:Choice Requires="wps">
          <w:drawing>
            <wp:anchor distT="0" distB="0" distL="0" distR="0" allowOverlap="1" layoutInCell="1" locked="0" behindDoc="1" simplePos="0" relativeHeight="463418880">
              <wp:simplePos x="0" y="0"/>
              <wp:positionH relativeFrom="page">
                <wp:posOffset>6791325</wp:posOffset>
              </wp:positionH>
              <wp:positionV relativeFrom="page">
                <wp:posOffset>367764</wp:posOffset>
              </wp:positionV>
              <wp:extent cx="470534" cy="28194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470534" cy="281940"/>
                      </a:xfrm>
                      <a:prstGeom prst="rect">
                        <a:avLst/>
                      </a:prstGeom>
                    </wps:spPr>
                    <wps:txbx>
                      <w:txbxContent>
                        <w:p>
                          <w:pPr>
                            <w:spacing w:line="292" w:lineRule="auto" w:before="10"/>
                            <w:ind w:left="20" w:right="7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12</w:t>
                          </w:r>
                          <w:r>
                            <w:rPr>
                              <w:sz w:val="16"/>
                            </w:rPr>
                            <w:fldChar w:fldCharType="end"/>
                          </w:r>
                          <w:r>
                            <w:rPr>
                              <w:sz w:val="16"/>
                            </w:rPr>
                            <w:t> </w:t>
                          </w:r>
                          <w:r>
                            <w:rPr>
                              <w:spacing w:val="-2"/>
                              <w:sz w:val="16"/>
                            </w:rPr>
                            <w:t>BAR046i</w:t>
                          </w:r>
                        </w:p>
                      </w:txbxContent>
                    </wps:txbx>
                    <wps:bodyPr wrap="square" lIns="0" tIns="0" rIns="0" bIns="0" rtlCol="0">
                      <a:noAutofit/>
                    </wps:bodyPr>
                  </wps:wsp>
                </a:graphicData>
              </a:graphic>
            </wp:anchor>
          </w:drawing>
        </mc:Choice>
        <mc:Fallback>
          <w:pict>
            <v:shape style="position:absolute;margin-left:534.75pt;margin-top:28.957813pt;width:37.050pt;height:22.2pt;mso-position-horizontal-relative:page;mso-position-vertical-relative:page;z-index:-39897600" type="#_x0000_t202" id="docshape79" filled="false" stroked="false">
              <v:textbox inset="0,0,0,0">
                <w:txbxContent>
                  <w:p>
                    <w:pPr>
                      <w:spacing w:line="292" w:lineRule="auto" w:before="10"/>
                      <w:ind w:left="20" w:right="72"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12</w:t>
                    </w:r>
                    <w:r>
                      <w:rPr>
                        <w:sz w:val="16"/>
                      </w:rPr>
                      <w:fldChar w:fldCharType="end"/>
                    </w:r>
                    <w:r>
                      <w:rPr>
                        <w:sz w:val="16"/>
                      </w:rPr>
                      <w:t> </w:t>
                    </w:r>
                    <w:r>
                      <w:rPr>
                        <w:spacing w:val="-2"/>
                        <w:sz w:val="16"/>
                      </w:rPr>
                      <w:t>BAR046i</w:t>
                    </w:r>
                  </w:p>
                </w:txbxContent>
              </v:textbox>
              <w10:wrap type="none"/>
            </v:shape>
          </w:pict>
        </mc:Fallback>
      </mc:AlternateContent>
    </w:r>
    <w:r>
      <w:rPr/>
      <mc:AlternateContent>
        <mc:Choice Requires="wps">
          <w:drawing>
            <wp:anchor distT="0" distB="0" distL="0" distR="0" allowOverlap="1" layoutInCell="1" locked="0" behindDoc="1" simplePos="0" relativeHeight="463419392">
              <wp:simplePos x="0" y="0"/>
              <wp:positionH relativeFrom="page">
                <wp:posOffset>956995</wp:posOffset>
              </wp:positionH>
              <wp:positionV relativeFrom="page">
                <wp:posOffset>1034514</wp:posOffset>
              </wp:positionV>
              <wp:extent cx="843915" cy="13906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843915" cy="139065"/>
                      </a:xfrm>
                      <a:prstGeom prst="rect">
                        <a:avLst/>
                      </a:prstGeom>
                    </wps:spPr>
                    <wps:txbx>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wps:txbx>
                    <wps:bodyPr wrap="square" lIns="0" tIns="0" rIns="0" bIns="0" rtlCol="0">
                      <a:noAutofit/>
                    </wps:bodyPr>
                  </wps:wsp>
                </a:graphicData>
              </a:graphic>
            </wp:anchor>
          </w:drawing>
        </mc:Choice>
        <mc:Fallback>
          <w:pict>
            <v:shape style="position:absolute;margin-left:75.353996pt;margin-top:81.457809pt;width:66.45pt;height:10.95pt;mso-position-horizontal-relative:page;mso-position-vertical-relative:page;z-index:-39897088" type="#_x0000_t202" id="docshape80" filled="false" stroked="false">
              <v:textbox inset="0,0,0,0">
                <w:txbxContent>
                  <w:p>
                    <w:pPr>
                      <w:spacing w:before="14"/>
                      <w:ind w:left="20" w:right="0" w:firstLine="0"/>
                      <w:jc w:val="left"/>
                      <w:rPr>
                        <w:b/>
                        <w:sz w:val="16"/>
                      </w:rPr>
                    </w:pPr>
                    <w:r>
                      <w:rPr>
                        <w:b/>
                        <w:sz w:val="16"/>
                      </w:rPr>
                      <w:t>Account</w:t>
                    </w:r>
                    <w:r>
                      <w:rPr>
                        <w:b/>
                        <w:spacing w:val="-1"/>
                        <w:sz w:val="16"/>
                      </w:rPr>
                      <w:t> </w:t>
                    </w:r>
                    <w:r>
                      <w:rPr>
                        <w:b/>
                        <w:spacing w:val="-2"/>
                        <w:sz w:val="16"/>
                      </w:rPr>
                      <w:t>Number</w:t>
                    </w:r>
                  </w:p>
                </w:txbxContent>
              </v:textbox>
              <w10:wrap type="none"/>
            </v:shape>
          </w:pict>
        </mc:Fallback>
      </mc:AlternateContent>
    </w:r>
    <w:r>
      <w:rPr/>
      <mc:AlternateContent>
        <mc:Choice Requires="wps">
          <w:drawing>
            <wp:anchor distT="0" distB="0" distL="0" distR="0" allowOverlap="1" layoutInCell="1" locked="0" behindDoc="1" simplePos="0" relativeHeight="463419904">
              <wp:simplePos x="0" y="0"/>
              <wp:positionH relativeFrom="page">
                <wp:posOffset>3518192</wp:posOffset>
              </wp:positionH>
              <wp:positionV relativeFrom="page">
                <wp:posOffset>1034514</wp:posOffset>
              </wp:positionV>
              <wp:extent cx="584835" cy="13906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7.02301pt;margin-top:81.457809pt;width:46.05pt;height:10.95pt;mso-position-horizontal-relative:page;mso-position-vertical-relative:page;z-index:-39896576" type="#_x0000_t202" id="docshape81"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420416">
              <wp:simplePos x="0" y="0"/>
              <wp:positionH relativeFrom="page">
                <wp:posOffset>7059701</wp:posOffset>
              </wp:positionH>
              <wp:positionV relativeFrom="page">
                <wp:posOffset>1034514</wp:posOffset>
              </wp:positionV>
              <wp:extent cx="409575" cy="13906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5.882019pt;margin-top:81.457809pt;width:32.25pt;height:10.95pt;mso-position-horizontal-relative:page;mso-position-vertical-relative:page;z-index:-39896064" type="#_x0000_t202" id="docshape82"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20928">
              <wp:simplePos x="0" y="0"/>
              <wp:positionH relativeFrom="page">
                <wp:posOffset>3040748</wp:posOffset>
              </wp:positionH>
              <wp:positionV relativeFrom="page">
                <wp:posOffset>358105</wp:posOffset>
              </wp:positionV>
              <wp:extent cx="1691639" cy="49149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691639" cy="491490"/>
                      </a:xfrm>
                      <a:prstGeom prst="rect">
                        <a:avLst/>
                      </a:prstGeom>
                    </wps:spPr>
                    <wps:txbx>
                      <w:txbxContent>
                        <w:p>
                          <w:pPr>
                            <w:spacing w:line="266" w:lineRule="auto" w:before="9"/>
                            <w:ind w:left="19" w:right="18" w:hanging="4"/>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wps:txbx>
                    <wps:bodyPr wrap="square" lIns="0" tIns="0" rIns="0" bIns="0" rtlCol="0">
                      <a:noAutofit/>
                    </wps:bodyPr>
                  </wps:wsp>
                </a:graphicData>
              </a:graphic>
            </wp:anchor>
          </w:drawing>
        </mc:Choice>
        <mc:Fallback>
          <w:pict>
            <v:shape style="position:absolute;margin-left:239.429001pt;margin-top:28.197266pt;width:133.2pt;height:38.7pt;mso-position-horizontal-relative:page;mso-position-vertical-relative:page;z-index:-39895552" type="#_x0000_t202" id="docshape83" filled="false" stroked="false">
              <v:textbox inset="0,0,0,0">
                <w:txbxContent>
                  <w:p>
                    <w:pPr>
                      <w:spacing w:line="266" w:lineRule="auto" w:before="9"/>
                      <w:ind w:left="19" w:right="18" w:hanging="4"/>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v:textbox>
              <w10:wrap type="none"/>
            </v:shape>
          </w:pict>
        </mc:Fallback>
      </mc:AlternateContent>
    </w:r>
    <w:r>
      <w:rPr/>
      <mc:AlternateContent>
        <mc:Choice Requires="wps">
          <w:drawing>
            <wp:anchor distT="0" distB="0" distL="0" distR="0" allowOverlap="1" layoutInCell="1" locked="0" behindDoc="1" simplePos="0" relativeHeight="463421440">
              <wp:simplePos x="0" y="0"/>
              <wp:positionH relativeFrom="page">
                <wp:posOffset>276225</wp:posOffset>
              </wp:positionH>
              <wp:positionV relativeFrom="page">
                <wp:posOffset>367764</wp:posOffset>
              </wp:positionV>
              <wp:extent cx="1623695" cy="45339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623695" cy="453390"/>
                      </a:xfrm>
                      <a:prstGeom prst="rect">
                        <a:avLst/>
                      </a:prstGeom>
                    </wps:spPr>
                    <wps:txbx>
                      <w:txbxContent>
                        <w:p>
                          <w:pPr>
                            <w:spacing w:line="292" w:lineRule="auto" w:before="14"/>
                            <w:ind w:left="20" w:right="1490" w:firstLine="0"/>
                            <w:jc w:val="left"/>
                            <w:rPr>
                              <w:sz w:val="16"/>
                            </w:rPr>
                          </w:pPr>
                          <w:r>
                            <w:rPr>
                              <w:spacing w:val="-2"/>
                              <w:sz w:val="16"/>
                            </w:rPr>
                            <w:t>Date:</w:t>
                          </w:r>
                          <w:r>
                            <w:rPr>
                              <w:spacing w:val="-10"/>
                              <w:sz w:val="16"/>
                            </w:rPr>
                            <w:t> </w:t>
                          </w:r>
                          <w:r>
                            <w:rPr>
                              <w:spacing w:val="-2"/>
                              <w:sz w:val="16"/>
                            </w:rPr>
                            <w:t>09/07/23 </w:t>
                          </w:r>
                          <w:r>
                            <w:rPr>
                              <w:sz w:val="16"/>
                            </w:rPr>
                            <w:t>Time:</w:t>
                          </w:r>
                          <w:r>
                            <w:rPr>
                              <w:spacing w:val="-25"/>
                              <w:sz w:val="16"/>
                            </w:rPr>
                            <w:t> </w:t>
                          </w:r>
                          <w:r>
                            <w:rPr>
                              <w:spacing w:val="-2"/>
                              <w:sz w:val="16"/>
                            </w:rPr>
                            <w:t>15:32:36</w:t>
                          </w:r>
                        </w:p>
                        <w:p>
                          <w:pPr>
                            <w:spacing w:before="47"/>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28.957813pt;width:127.85pt;height:35.7pt;mso-position-horizontal-relative:page;mso-position-vertical-relative:page;z-index:-39895040" type="#_x0000_t202" id="docshape84" filled="false" stroked="false">
              <v:textbox inset="0,0,0,0">
                <w:txbxContent>
                  <w:p>
                    <w:pPr>
                      <w:spacing w:line="292" w:lineRule="auto" w:before="14"/>
                      <w:ind w:left="20" w:right="1490" w:firstLine="0"/>
                      <w:jc w:val="left"/>
                      <w:rPr>
                        <w:sz w:val="16"/>
                      </w:rPr>
                    </w:pPr>
                    <w:r>
                      <w:rPr>
                        <w:spacing w:val="-2"/>
                        <w:sz w:val="16"/>
                      </w:rPr>
                      <w:t>Date:</w:t>
                    </w:r>
                    <w:r>
                      <w:rPr>
                        <w:spacing w:val="-10"/>
                        <w:sz w:val="16"/>
                      </w:rPr>
                      <w:t> </w:t>
                    </w:r>
                    <w:r>
                      <w:rPr>
                        <w:spacing w:val="-2"/>
                        <w:sz w:val="16"/>
                      </w:rPr>
                      <w:t>09/07/23 </w:t>
                    </w:r>
                    <w:r>
                      <w:rPr>
                        <w:sz w:val="16"/>
                      </w:rPr>
                      <w:t>Time:</w:t>
                    </w:r>
                    <w:r>
                      <w:rPr>
                        <w:spacing w:val="-25"/>
                        <w:sz w:val="16"/>
                      </w:rPr>
                      <w:t> </w:t>
                    </w:r>
                    <w:r>
                      <w:rPr>
                        <w:spacing w:val="-2"/>
                        <w:sz w:val="16"/>
                      </w:rPr>
                      <w:t>15:32:36</w:t>
                    </w:r>
                  </w:p>
                  <w:p>
                    <w:pPr>
                      <w:spacing w:before="47"/>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r>
      <w:rPr/>
      <mc:AlternateContent>
        <mc:Choice Requires="wps">
          <w:drawing>
            <wp:anchor distT="0" distB="0" distL="0" distR="0" allowOverlap="1" layoutInCell="1" locked="0" behindDoc="1" simplePos="0" relativeHeight="463421952">
              <wp:simplePos x="0" y="0"/>
              <wp:positionH relativeFrom="page">
                <wp:posOffset>6090310</wp:posOffset>
              </wp:positionH>
              <wp:positionV relativeFrom="page">
                <wp:posOffset>367764</wp:posOffset>
              </wp:positionV>
              <wp:extent cx="1442720" cy="45339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442720" cy="453390"/>
                      </a:xfrm>
                      <a:prstGeom prst="rect">
                        <a:avLst/>
                      </a:prstGeom>
                    </wps:spPr>
                    <wps:txbx>
                      <w:txbxContent>
                        <w:p>
                          <w:pPr>
                            <w:spacing w:line="292" w:lineRule="auto" w:before="14"/>
                            <w:ind w:left="1123" w:right="511"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894528" type="#_x0000_t202" id="docshape85" filled="false" stroked="false">
              <v:textbox inset="0,0,0,0">
                <w:txbxContent>
                  <w:p>
                    <w:pPr>
                      <w:spacing w:line="292" w:lineRule="auto" w:before="14"/>
                      <w:ind w:left="1123" w:right="511"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422464">
              <wp:simplePos x="0" y="0"/>
              <wp:positionH relativeFrom="page">
                <wp:posOffset>944295</wp:posOffset>
              </wp:positionH>
              <wp:positionV relativeFrom="page">
                <wp:posOffset>910555</wp:posOffset>
              </wp:positionV>
              <wp:extent cx="661035" cy="16764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661035" cy="167640"/>
                      </a:xfrm>
                      <a:prstGeom prst="rect">
                        <a:avLst/>
                      </a:prstGeom>
                    </wps:spPr>
                    <wps:txbx>
                      <w:txbxContent>
                        <w:p>
                          <w:pPr>
                            <w:spacing w:before="13"/>
                            <w:ind w:left="20" w:right="0" w:firstLine="0"/>
                            <w:jc w:val="left"/>
                            <w:rPr>
                              <w:b/>
                              <w:sz w:val="20"/>
                            </w:rPr>
                          </w:pPr>
                          <w:r>
                            <w:rPr>
                              <w:b/>
                              <w:sz w:val="20"/>
                            </w:rPr>
                            <w:t>23-24</w:t>
                          </w:r>
                          <w:r>
                            <w:rPr>
                              <w:b/>
                              <w:spacing w:val="-1"/>
                              <w:sz w:val="20"/>
                            </w:rPr>
                            <w:t> </w:t>
                          </w:r>
                          <w:r>
                            <w:rPr>
                              <w:b/>
                              <w:spacing w:val="-4"/>
                              <w:sz w:val="20"/>
                            </w:rPr>
                            <w:t>Year</w:t>
                          </w:r>
                        </w:p>
                      </w:txbxContent>
                    </wps:txbx>
                    <wps:bodyPr wrap="square" lIns="0" tIns="0" rIns="0" bIns="0" rtlCol="0">
                      <a:noAutofit/>
                    </wps:bodyPr>
                  </wps:wsp>
                </a:graphicData>
              </a:graphic>
            </wp:anchor>
          </w:drawing>
        </mc:Choice>
        <mc:Fallback>
          <w:pict>
            <v:shape style="position:absolute;margin-left:74.353996pt;margin-top:71.697266pt;width:52.05pt;height:13.2pt;mso-position-horizontal-relative:page;mso-position-vertical-relative:page;z-index:-39894016" type="#_x0000_t202" id="docshape86" filled="false" stroked="false">
              <v:textbox inset="0,0,0,0">
                <w:txbxContent>
                  <w:p>
                    <w:pPr>
                      <w:spacing w:before="13"/>
                      <w:ind w:left="20" w:right="0" w:firstLine="0"/>
                      <w:jc w:val="left"/>
                      <w:rPr>
                        <w:b/>
                        <w:sz w:val="20"/>
                      </w:rPr>
                    </w:pPr>
                    <w:r>
                      <w:rPr>
                        <w:b/>
                        <w:sz w:val="20"/>
                      </w:rPr>
                      <w:t>23-24</w:t>
                    </w:r>
                    <w:r>
                      <w:rPr>
                        <w:b/>
                        <w:spacing w:val="-1"/>
                        <w:sz w:val="20"/>
                      </w:rPr>
                      <w:t> </w:t>
                    </w:r>
                    <w:r>
                      <w:rPr>
                        <w:b/>
                        <w:spacing w:val="-4"/>
                        <w:sz w:val="20"/>
                      </w:rPr>
                      <w:t>Year</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22976">
              <wp:simplePos x="0" y="0"/>
              <wp:positionH relativeFrom="page">
                <wp:posOffset>3040748</wp:posOffset>
              </wp:positionH>
              <wp:positionV relativeFrom="page">
                <wp:posOffset>358105</wp:posOffset>
              </wp:positionV>
              <wp:extent cx="1691639" cy="49149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691639" cy="491490"/>
                      </a:xfrm>
                      <a:prstGeom prst="rect">
                        <a:avLst/>
                      </a:prstGeom>
                    </wps:spPr>
                    <wps:txbx>
                      <w:txbxContent>
                        <w:p>
                          <w:pPr>
                            <w:spacing w:line="266" w:lineRule="auto" w:before="9"/>
                            <w:ind w:left="19" w:right="18" w:hanging="4"/>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wps:txbx>
                    <wps:bodyPr wrap="square" lIns="0" tIns="0" rIns="0" bIns="0" rtlCol="0">
                      <a:noAutofit/>
                    </wps:bodyPr>
                  </wps:wsp>
                </a:graphicData>
              </a:graphic>
            </wp:anchor>
          </w:drawing>
        </mc:Choice>
        <mc:Fallback>
          <w:pict>
            <v:shape style="position:absolute;margin-left:239.429001pt;margin-top:28.197266pt;width:133.2pt;height:38.7pt;mso-position-horizontal-relative:page;mso-position-vertical-relative:page;z-index:-39893504" type="#_x0000_t202" id="docshape87" filled="false" stroked="false">
              <v:textbox inset="0,0,0,0">
                <w:txbxContent>
                  <w:p>
                    <w:pPr>
                      <w:spacing w:line="266" w:lineRule="auto" w:before="9"/>
                      <w:ind w:left="19" w:right="18" w:hanging="4"/>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01BB - rai21</w:t>
                    </w:r>
                  </w:p>
                </w:txbxContent>
              </v:textbox>
              <w10:wrap type="none"/>
            </v:shape>
          </w:pict>
        </mc:Fallback>
      </mc:AlternateContent>
    </w:r>
    <w:r>
      <w:rPr/>
      <mc:AlternateContent>
        <mc:Choice Requires="wps">
          <w:drawing>
            <wp:anchor distT="0" distB="0" distL="0" distR="0" allowOverlap="1" layoutInCell="1" locked="0" behindDoc="1" simplePos="0" relativeHeight="463423488">
              <wp:simplePos x="0" y="0"/>
              <wp:positionH relativeFrom="page">
                <wp:posOffset>276225</wp:posOffset>
              </wp:positionH>
              <wp:positionV relativeFrom="page">
                <wp:posOffset>367764</wp:posOffset>
              </wp:positionV>
              <wp:extent cx="1623695" cy="45339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623695" cy="453390"/>
                      </a:xfrm>
                      <a:prstGeom prst="rect">
                        <a:avLst/>
                      </a:prstGeom>
                    </wps:spPr>
                    <wps:txbx>
                      <w:txbxContent>
                        <w:p>
                          <w:pPr>
                            <w:spacing w:line="292" w:lineRule="auto" w:before="14"/>
                            <w:ind w:left="20" w:right="1490"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08:58:49</w:t>
                          </w:r>
                        </w:p>
                        <w:p>
                          <w:pPr>
                            <w:spacing w:before="47"/>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09/01/23</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28.957813pt;width:127.85pt;height:35.7pt;mso-position-horizontal-relative:page;mso-position-vertical-relative:page;z-index:-39892992" type="#_x0000_t202" id="docshape88" filled="false" stroked="false">
              <v:textbox inset="0,0,0,0">
                <w:txbxContent>
                  <w:p>
                    <w:pPr>
                      <w:spacing w:line="292" w:lineRule="auto" w:before="14"/>
                      <w:ind w:left="20" w:right="1490"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08:58:49</w:t>
                    </w:r>
                  </w:p>
                  <w:p>
                    <w:pPr>
                      <w:spacing w:before="47"/>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09/01/23</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r>
      <w:rPr/>
      <mc:AlternateContent>
        <mc:Choice Requires="wps">
          <w:drawing>
            <wp:anchor distT="0" distB="0" distL="0" distR="0" allowOverlap="1" layoutInCell="1" locked="0" behindDoc="1" simplePos="0" relativeHeight="463424000">
              <wp:simplePos x="0" y="0"/>
              <wp:positionH relativeFrom="page">
                <wp:posOffset>6090310</wp:posOffset>
              </wp:positionH>
              <wp:positionV relativeFrom="page">
                <wp:posOffset>367764</wp:posOffset>
              </wp:positionV>
              <wp:extent cx="1442720" cy="45339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442720" cy="453390"/>
                      </a:xfrm>
                      <a:prstGeom prst="rect">
                        <a:avLst/>
                      </a:prstGeom>
                    </wps:spPr>
                    <wps:txbx>
                      <w:txbxContent>
                        <w:p>
                          <w:pPr>
                            <w:spacing w:line="292" w:lineRule="auto" w:before="14"/>
                            <w:ind w:left="1123" w:right="511"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892480" type="#_x0000_t202" id="docshape89" filled="false" stroked="false">
              <v:textbox inset="0,0,0,0">
                <w:txbxContent>
                  <w:p>
                    <w:pPr>
                      <w:spacing w:line="292" w:lineRule="auto" w:before="14"/>
                      <w:ind w:left="1123" w:right="511"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424512">
              <wp:simplePos x="0" y="0"/>
              <wp:positionH relativeFrom="page">
                <wp:posOffset>944295</wp:posOffset>
              </wp:positionH>
              <wp:positionV relativeFrom="page">
                <wp:posOffset>910555</wp:posOffset>
              </wp:positionV>
              <wp:extent cx="661035" cy="16764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661035" cy="167640"/>
                      </a:xfrm>
                      <a:prstGeom prst="rect">
                        <a:avLst/>
                      </a:prstGeom>
                    </wps:spPr>
                    <wps:txbx>
                      <w:txbxContent>
                        <w:p>
                          <w:pPr>
                            <w:spacing w:before="13"/>
                            <w:ind w:left="20" w:right="0" w:firstLine="0"/>
                            <w:jc w:val="left"/>
                            <w:rPr>
                              <w:b/>
                              <w:sz w:val="20"/>
                            </w:rPr>
                          </w:pPr>
                          <w:r>
                            <w:rPr>
                              <w:b/>
                              <w:sz w:val="20"/>
                            </w:rPr>
                            <w:t>23-24</w:t>
                          </w:r>
                          <w:r>
                            <w:rPr>
                              <w:b/>
                              <w:spacing w:val="-1"/>
                              <w:sz w:val="20"/>
                            </w:rPr>
                            <w:t> </w:t>
                          </w:r>
                          <w:r>
                            <w:rPr>
                              <w:b/>
                              <w:spacing w:val="-4"/>
                              <w:sz w:val="20"/>
                            </w:rPr>
                            <w:t>Year</w:t>
                          </w:r>
                        </w:p>
                      </w:txbxContent>
                    </wps:txbx>
                    <wps:bodyPr wrap="square" lIns="0" tIns="0" rIns="0" bIns="0" rtlCol="0">
                      <a:noAutofit/>
                    </wps:bodyPr>
                  </wps:wsp>
                </a:graphicData>
              </a:graphic>
            </wp:anchor>
          </w:drawing>
        </mc:Choice>
        <mc:Fallback>
          <w:pict>
            <v:shape style="position:absolute;margin-left:74.353996pt;margin-top:71.697266pt;width:52.05pt;height:13.2pt;mso-position-horizontal-relative:page;mso-position-vertical-relative:page;z-index:-39891968" type="#_x0000_t202" id="docshape90" filled="false" stroked="false">
              <v:textbox inset="0,0,0,0">
                <w:txbxContent>
                  <w:p>
                    <w:pPr>
                      <w:spacing w:before="13"/>
                      <w:ind w:left="20" w:right="0" w:firstLine="0"/>
                      <w:jc w:val="left"/>
                      <w:rPr>
                        <w:b/>
                        <w:sz w:val="20"/>
                      </w:rPr>
                    </w:pPr>
                    <w:r>
                      <w:rPr>
                        <w:b/>
                        <w:sz w:val="20"/>
                      </w:rPr>
                      <w:t>23-24</w:t>
                    </w:r>
                    <w:r>
                      <w:rPr>
                        <w:b/>
                        <w:spacing w:val="-1"/>
                        <w:sz w:val="20"/>
                      </w:rPr>
                      <w:t> </w:t>
                    </w:r>
                    <w:r>
                      <w:rPr>
                        <w:b/>
                        <w:spacing w:val="-4"/>
                        <w:sz w:val="20"/>
                      </w:rPr>
                      <w:t>Year</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25024">
              <wp:simplePos x="0" y="0"/>
              <wp:positionH relativeFrom="page">
                <wp:posOffset>276225</wp:posOffset>
              </wp:positionH>
              <wp:positionV relativeFrom="page">
                <wp:posOffset>358239</wp:posOffset>
              </wp:positionV>
              <wp:extent cx="687705" cy="28194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07:35:57</w:t>
                          </w:r>
                        </w:p>
                      </w:txbxContent>
                    </wps:txbx>
                    <wps:bodyPr wrap="square" lIns="0" tIns="0" rIns="0" bIns="0" rtlCol="0">
                      <a:noAutofit/>
                    </wps:bodyPr>
                  </wps:wsp>
                </a:graphicData>
              </a:graphic>
            </wp:anchor>
          </w:drawing>
        </mc:Choice>
        <mc:Fallback>
          <w:pict>
            <v:shape style="position:absolute;margin-left:21.75pt;margin-top:28.207813pt;width:54.15pt;height:22.2pt;mso-position-horizontal-relative:page;mso-position-vertical-relative:page;z-index:-39891456" type="#_x0000_t202" id="docshape92"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07:35:57</w:t>
                    </w:r>
                  </w:p>
                </w:txbxContent>
              </v:textbox>
              <w10:wrap type="none"/>
            </v:shape>
          </w:pict>
        </mc:Fallback>
      </mc:AlternateContent>
    </w:r>
    <w:r>
      <w:rPr/>
      <mc:AlternateContent>
        <mc:Choice Requires="wps">
          <w:drawing>
            <wp:anchor distT="0" distB="0" distL="0" distR="0" allowOverlap="1" layoutInCell="1" locked="0" behindDoc="1" simplePos="0" relativeHeight="463425536">
              <wp:simplePos x="0" y="0"/>
              <wp:positionH relativeFrom="page">
                <wp:posOffset>3764686</wp:posOffset>
              </wp:positionH>
              <wp:positionV relativeFrom="page">
                <wp:posOffset>358105</wp:posOffset>
              </wp:positionV>
              <wp:extent cx="2551430" cy="49149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551430" cy="491490"/>
                      </a:xfrm>
                      <a:prstGeom prst="rect">
                        <a:avLst/>
                      </a:prstGeom>
                    </wps:spPr>
                    <wps:txbx>
                      <w:txbxContent>
                        <w:p>
                          <w:pPr>
                            <w:spacing w:line="266" w:lineRule="auto" w:before="13"/>
                            <w:ind w:left="708" w:right="72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Expenditure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296.432007pt;margin-top:28.197266pt;width:200.9pt;height:38.7pt;mso-position-horizontal-relative:page;mso-position-vertical-relative:page;z-index:-39890944" type="#_x0000_t202" id="docshape93" filled="false" stroked="false">
              <v:textbox inset="0,0,0,0">
                <w:txbxContent>
                  <w:p>
                    <w:pPr>
                      <w:spacing w:line="266" w:lineRule="auto" w:before="13"/>
                      <w:ind w:left="708" w:right="72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Expenditure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63426048">
              <wp:simplePos x="0" y="0"/>
              <wp:positionH relativeFrom="page">
                <wp:posOffset>9077325</wp:posOffset>
              </wp:positionH>
              <wp:positionV relativeFrom="page">
                <wp:posOffset>358239</wp:posOffset>
              </wp:positionV>
              <wp:extent cx="460375" cy="28194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460375"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4.75pt;margin-top:28.207813pt;width:36.25pt;height:22.2pt;mso-position-horizontal-relative:page;mso-position-vertical-relative:page;z-index:-39890432" type="#_x0000_t202" id="docshape94"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r>
      <w:rPr/>
      <mc:AlternateContent>
        <mc:Choice Requires="wps">
          <w:drawing>
            <wp:anchor distT="0" distB="0" distL="0" distR="0" allowOverlap="1" layoutInCell="1" locked="0" behindDoc="1" simplePos="0" relativeHeight="463426560">
              <wp:simplePos x="0" y="0"/>
              <wp:positionH relativeFrom="page">
                <wp:posOffset>276225</wp:posOffset>
              </wp:positionH>
              <wp:positionV relativeFrom="page">
                <wp:posOffset>844014</wp:posOffset>
              </wp:positionV>
              <wp:extent cx="1075690" cy="13906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075690" cy="139065"/>
                      </a:xfrm>
                      <a:prstGeom prst="rect">
                        <a:avLst/>
                      </a:prstGeom>
                    </wps:spPr>
                    <wps:txbx>
                      <w:txbxContent>
                        <w:p>
                          <w:pPr>
                            <w:spacing w:before="14"/>
                            <w:ind w:left="20" w:right="0" w:firstLine="0"/>
                            <w:jc w:val="left"/>
                            <w:rPr>
                              <w:b/>
                              <w:sz w:val="16"/>
                            </w:rPr>
                          </w:pPr>
                          <w:r>
                            <w:rPr>
                              <w:b/>
                              <w:sz w:val="16"/>
                            </w:rPr>
                            <w:t>Ending</w:t>
                          </w:r>
                          <w:r>
                            <w:rPr>
                              <w:b/>
                              <w:spacing w:val="-1"/>
                              <w:sz w:val="16"/>
                            </w:rPr>
                            <w:t> </w:t>
                          </w:r>
                          <w:r>
                            <w:rPr>
                              <w:b/>
                              <w:sz w:val="16"/>
                            </w:rPr>
                            <w:t>Date:</w:t>
                          </w:r>
                          <w:r>
                            <w:rPr>
                              <w:b/>
                              <w:spacing w:val="-1"/>
                              <w:sz w:val="16"/>
                            </w:rPr>
                            <w:t> </w:t>
                          </w:r>
                          <w:r>
                            <w:rPr>
                              <w:b/>
                              <w:spacing w:val="-2"/>
                              <w:sz w:val="16"/>
                            </w:rPr>
                            <w:t>08/31/23</w:t>
                          </w:r>
                        </w:p>
                      </w:txbxContent>
                    </wps:txbx>
                    <wps:bodyPr wrap="square" lIns="0" tIns="0" rIns="0" bIns="0" rtlCol="0">
                      <a:noAutofit/>
                    </wps:bodyPr>
                  </wps:wsp>
                </a:graphicData>
              </a:graphic>
            </wp:anchor>
          </w:drawing>
        </mc:Choice>
        <mc:Fallback>
          <w:pict>
            <v:shape style="position:absolute;margin-left:21.75pt;margin-top:66.457809pt;width:84.7pt;height:10.95pt;mso-position-horizontal-relative:page;mso-position-vertical-relative:page;z-index:-39889920" type="#_x0000_t202" id="docshape95" filled="false" stroked="false">
              <v:textbox inset="0,0,0,0">
                <w:txbxContent>
                  <w:p>
                    <w:pPr>
                      <w:spacing w:before="14"/>
                      <w:ind w:left="20" w:right="0" w:firstLine="0"/>
                      <w:jc w:val="left"/>
                      <w:rPr>
                        <w:b/>
                        <w:sz w:val="16"/>
                      </w:rPr>
                    </w:pPr>
                    <w:r>
                      <w:rPr>
                        <w:b/>
                        <w:sz w:val="16"/>
                      </w:rPr>
                      <w:t>Ending</w:t>
                    </w:r>
                    <w:r>
                      <w:rPr>
                        <w:b/>
                        <w:spacing w:val="-1"/>
                        <w:sz w:val="16"/>
                      </w:rPr>
                      <w:t> </w:t>
                    </w:r>
                    <w:r>
                      <w:rPr>
                        <w:b/>
                        <w:sz w:val="16"/>
                      </w:rPr>
                      <w:t>Date:</w:t>
                    </w:r>
                    <w:r>
                      <w:rPr>
                        <w:b/>
                        <w:spacing w:val="-1"/>
                        <w:sz w:val="16"/>
                      </w:rPr>
                      <w:t> </w:t>
                    </w:r>
                    <w:r>
                      <w:rPr>
                        <w:b/>
                        <w:spacing w:val="-2"/>
                        <w:sz w:val="16"/>
                      </w:rPr>
                      <w:t>08/31/23</w:t>
                    </w:r>
                  </w:p>
                </w:txbxContent>
              </v:textbox>
              <w10:wrap type="none"/>
            </v:shape>
          </w:pict>
        </mc:Fallback>
      </mc:AlternateContent>
    </w:r>
    <w:r>
      <w:rPr/>
      <mc:AlternateContent>
        <mc:Choice Requires="wps">
          <w:drawing>
            <wp:anchor distT="0" distB="0" distL="0" distR="0" allowOverlap="1" layoutInCell="1" locked="0" behindDoc="1" simplePos="0" relativeHeight="463427072">
              <wp:simplePos x="0" y="0"/>
              <wp:positionH relativeFrom="page">
                <wp:posOffset>8144052</wp:posOffset>
              </wp:positionH>
              <wp:positionV relativeFrom="page">
                <wp:posOffset>844014</wp:posOffset>
              </wp:positionV>
              <wp:extent cx="1673860" cy="13906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673860" cy="139065"/>
                      </a:xfrm>
                      <a:prstGeom prst="rect">
                        <a:avLst/>
                      </a:prstGeom>
                    </wps:spPr>
                    <wps:txbx>
                      <w:txbxContent>
                        <w:p>
                          <w:pPr>
                            <w:spacing w:before="14"/>
                            <w:ind w:left="20" w:right="0" w:firstLine="0"/>
                            <w:jc w:val="left"/>
                            <w:rPr>
                              <w:b/>
                              <w:sz w:val="16"/>
                            </w:rPr>
                          </w:pPr>
                          <w:r>
                            <w:rPr>
                              <w:b/>
                              <w:sz w:val="16"/>
                            </w:rPr>
                            <w:t>FUNCTION</w:t>
                          </w:r>
                          <w:r>
                            <w:rPr>
                              <w:b/>
                              <w:spacing w:val="-1"/>
                              <w:sz w:val="16"/>
                            </w:rPr>
                            <w:t> </w:t>
                          </w:r>
                          <w:r>
                            <w:rPr>
                              <w:b/>
                              <w:sz w:val="16"/>
                            </w:rPr>
                            <w:t>BOARD</w:t>
                          </w:r>
                          <w:r>
                            <w:rPr>
                              <w:b/>
                              <w:spacing w:val="-1"/>
                              <w:sz w:val="16"/>
                            </w:rPr>
                            <w:t> </w:t>
                          </w:r>
                          <w:r>
                            <w:rPr>
                              <w:b/>
                              <w:spacing w:val="-2"/>
                              <w:sz w:val="16"/>
                            </w:rPr>
                            <w:t>SUPPLEMENT</w:t>
                          </w:r>
                        </w:p>
                      </w:txbxContent>
                    </wps:txbx>
                    <wps:bodyPr wrap="square" lIns="0" tIns="0" rIns="0" bIns="0" rtlCol="0">
                      <a:noAutofit/>
                    </wps:bodyPr>
                  </wps:wsp>
                </a:graphicData>
              </a:graphic>
            </wp:anchor>
          </w:drawing>
        </mc:Choice>
        <mc:Fallback>
          <w:pict>
            <v:shape style="position:absolute;margin-left:641.263977pt;margin-top:66.457809pt;width:131.8pt;height:10.95pt;mso-position-horizontal-relative:page;mso-position-vertical-relative:page;z-index:-39889408" type="#_x0000_t202" id="docshape96" filled="false" stroked="false">
              <v:textbox inset="0,0,0,0">
                <w:txbxContent>
                  <w:p>
                    <w:pPr>
                      <w:spacing w:before="14"/>
                      <w:ind w:left="20" w:right="0" w:firstLine="0"/>
                      <w:jc w:val="left"/>
                      <w:rPr>
                        <w:b/>
                        <w:sz w:val="16"/>
                      </w:rPr>
                    </w:pPr>
                    <w:r>
                      <w:rPr>
                        <w:b/>
                        <w:sz w:val="16"/>
                      </w:rPr>
                      <w:t>FUNCTION</w:t>
                    </w:r>
                    <w:r>
                      <w:rPr>
                        <w:b/>
                        <w:spacing w:val="-1"/>
                        <w:sz w:val="16"/>
                      </w:rPr>
                      <w:t> </w:t>
                    </w:r>
                    <w:r>
                      <w:rPr>
                        <w:b/>
                        <w:sz w:val="16"/>
                      </w:rPr>
                      <w:t>BOARD</w:t>
                    </w:r>
                    <w:r>
                      <w:rPr>
                        <w:b/>
                        <w:spacing w:val="-1"/>
                        <w:sz w:val="16"/>
                      </w:rPr>
                      <w:t> </w:t>
                    </w:r>
                    <w:r>
                      <w:rPr>
                        <w:b/>
                        <w:spacing w:val="-2"/>
                        <w:sz w:val="16"/>
                      </w:rPr>
                      <w:t>SUPPLEMENT</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27584">
              <wp:simplePos x="0" y="0"/>
              <wp:positionH relativeFrom="page">
                <wp:posOffset>276225</wp:posOffset>
              </wp:positionH>
              <wp:positionV relativeFrom="page">
                <wp:posOffset>358239</wp:posOffset>
              </wp:positionV>
              <wp:extent cx="687705" cy="28194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07:35:15</w:t>
                          </w:r>
                        </w:p>
                      </w:txbxContent>
                    </wps:txbx>
                    <wps:bodyPr wrap="square" lIns="0" tIns="0" rIns="0" bIns="0" rtlCol="0">
                      <a:noAutofit/>
                    </wps:bodyPr>
                  </wps:wsp>
                </a:graphicData>
              </a:graphic>
            </wp:anchor>
          </w:drawing>
        </mc:Choice>
        <mc:Fallback>
          <w:pict>
            <v:shape style="position:absolute;margin-left:21.75pt;margin-top:28.207813pt;width:54.15pt;height:22.2pt;mso-position-horizontal-relative:page;mso-position-vertical-relative:page;z-index:-39888896" type="#_x0000_t202" id="docshape97"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07:35:15</w:t>
                    </w:r>
                  </w:p>
                </w:txbxContent>
              </v:textbox>
              <w10:wrap type="none"/>
            </v:shape>
          </w:pict>
        </mc:Fallback>
      </mc:AlternateContent>
    </w:r>
    <w:r>
      <w:rPr/>
      <mc:AlternateContent>
        <mc:Choice Requires="wps">
          <w:drawing>
            <wp:anchor distT="0" distB="0" distL="0" distR="0" allowOverlap="1" layoutInCell="1" locked="0" behindDoc="1" simplePos="0" relativeHeight="463428096">
              <wp:simplePos x="0" y="0"/>
              <wp:positionH relativeFrom="page">
                <wp:posOffset>3764686</wp:posOffset>
              </wp:positionH>
              <wp:positionV relativeFrom="page">
                <wp:posOffset>358105</wp:posOffset>
              </wp:positionV>
              <wp:extent cx="2551430" cy="49149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551430" cy="491490"/>
                      </a:xfrm>
                      <a:prstGeom prst="rect">
                        <a:avLst/>
                      </a:prstGeom>
                    </wps:spPr>
                    <wps:txbx>
                      <w:txbxContent>
                        <w:p>
                          <w:pPr>
                            <w:spacing w:line="266" w:lineRule="auto" w:before="13"/>
                            <w:ind w:left="708" w:right="72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Expenditure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296.432007pt;margin-top:28.197266pt;width:200.9pt;height:38.7pt;mso-position-horizontal-relative:page;mso-position-vertical-relative:page;z-index:-39888384" type="#_x0000_t202" id="docshape98" filled="false" stroked="false">
              <v:textbox inset="0,0,0,0">
                <w:txbxContent>
                  <w:p>
                    <w:pPr>
                      <w:spacing w:line="266" w:lineRule="auto" w:before="13"/>
                      <w:ind w:left="708" w:right="72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Expenditure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63428608">
              <wp:simplePos x="0" y="0"/>
              <wp:positionH relativeFrom="page">
                <wp:posOffset>9077325</wp:posOffset>
              </wp:positionH>
              <wp:positionV relativeFrom="page">
                <wp:posOffset>358239</wp:posOffset>
              </wp:positionV>
              <wp:extent cx="460375" cy="28194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460375"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4.75pt;margin-top:28.207813pt;width:36.25pt;height:22.2pt;mso-position-horizontal-relative:page;mso-position-vertical-relative:page;z-index:-39887872" type="#_x0000_t202" id="docshape99"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383552">
              <wp:simplePos x="0" y="0"/>
              <wp:positionH relativeFrom="page">
                <wp:posOffset>228600</wp:posOffset>
              </wp:positionH>
              <wp:positionV relativeFrom="page">
                <wp:posOffset>1195197</wp:posOffset>
              </wp:positionV>
              <wp:extent cx="7324725"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7324725" cy="1270"/>
                      </a:xfrm>
                      <a:custGeom>
                        <a:avLst/>
                        <a:gdLst/>
                        <a:ahLst/>
                        <a:cxnLst/>
                        <a:rect l="l" t="t" r="r" b="b"/>
                        <a:pathLst>
                          <a:path w="7324725" h="0">
                            <a:moveTo>
                              <a:pt x="0" y="0"/>
                            </a:moveTo>
                            <a:lnTo>
                              <a:pt x="732472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32928" from="18pt,94.110001pt" to="594.75pt,94.11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384064">
              <wp:simplePos x="0" y="0"/>
              <wp:positionH relativeFrom="page">
                <wp:posOffset>1824596</wp:posOffset>
              </wp:positionH>
              <wp:positionV relativeFrom="page">
                <wp:posOffset>358105</wp:posOffset>
              </wp:positionV>
              <wp:extent cx="4124960" cy="47498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124960" cy="474980"/>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0" w:right="10" w:firstLine="0"/>
                            <w:jc w:val="center"/>
                            <w:rPr>
                              <w:b/>
                              <w:sz w:val="20"/>
                            </w:rPr>
                          </w:pPr>
                          <w:r>
                            <w:rPr>
                              <w:b/>
                              <w:sz w:val="20"/>
                            </w:rPr>
                            <w:t>2023</w:t>
                          </w:r>
                          <w:r>
                            <w:rPr>
                              <w:b/>
                              <w:spacing w:val="-1"/>
                              <w:sz w:val="20"/>
                            </w:rPr>
                            <w:t> </w:t>
                          </w:r>
                          <w:r>
                            <w:rPr>
                              <w:b/>
                              <w:sz w:val="20"/>
                            </w:rPr>
                            <w:t>B</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43.669006pt;margin-top:28.197266pt;width:324.8pt;height:37.4pt;mso-position-horizontal-relative:page;mso-position-vertical-relative:page;z-index:-39932416" type="#_x0000_t202" id="docshape8"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line="229" w:lineRule="exact"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p>
                    <w:pPr>
                      <w:spacing w:line="229" w:lineRule="exact" w:before="0"/>
                      <w:ind w:left="0" w:right="10" w:firstLine="0"/>
                      <w:jc w:val="center"/>
                      <w:rPr>
                        <w:b/>
                        <w:sz w:val="20"/>
                      </w:rPr>
                    </w:pPr>
                    <w:r>
                      <w:rPr>
                        <w:b/>
                        <w:sz w:val="20"/>
                      </w:rPr>
                      <w:t>2023</w:t>
                    </w:r>
                    <w:r>
                      <w:rPr>
                        <w:b/>
                        <w:spacing w:val="-1"/>
                        <w:sz w:val="20"/>
                      </w:rPr>
                      <w:t> </w:t>
                    </w:r>
                    <w:r>
                      <w:rPr>
                        <w:b/>
                        <w:sz w:val="20"/>
                      </w:rPr>
                      <w:t>B</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384576">
              <wp:simplePos x="0" y="0"/>
              <wp:positionH relativeFrom="page">
                <wp:posOffset>276225</wp:posOffset>
              </wp:positionH>
              <wp:positionV relativeFrom="page">
                <wp:posOffset>367764</wp:posOffset>
              </wp:positionV>
              <wp:extent cx="1544955" cy="45339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544955" cy="453390"/>
                      </a:xfrm>
                      <a:prstGeom prst="rect">
                        <a:avLst/>
                      </a:prstGeom>
                    </wps:spPr>
                    <wps:txbx>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Time:</w:t>
                          </w:r>
                          <w:r>
                            <w:rPr>
                              <w:spacing w:val="-18"/>
                              <w:sz w:val="16"/>
                            </w:rPr>
                            <w:t> </w:t>
                          </w:r>
                          <w:r>
                            <w:rPr>
                              <w:spacing w:val="-2"/>
                              <w:sz w:val="16"/>
                            </w:rPr>
                            <w:t>08:43:07</w:t>
                          </w:r>
                        </w:p>
                        <w:p>
                          <w:pPr>
                            <w:spacing w:before="47"/>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08/01/23</w:t>
                          </w:r>
                          <w:r>
                            <w:rPr>
                              <w:b/>
                              <w:spacing w:val="-1"/>
                              <w:sz w:val="16"/>
                            </w:rPr>
                            <w:t> </w:t>
                          </w:r>
                          <w:r>
                            <w:rPr>
                              <w:b/>
                              <w:sz w:val="16"/>
                            </w:rPr>
                            <w:t>-</w:t>
                          </w:r>
                          <w:r>
                            <w:rPr>
                              <w:b/>
                              <w:spacing w:val="-1"/>
                              <w:sz w:val="16"/>
                            </w:rPr>
                            <w:t> </w:t>
                          </w:r>
                          <w:r>
                            <w:rPr>
                              <w:b/>
                              <w:spacing w:val="-2"/>
                              <w:sz w:val="16"/>
                            </w:rPr>
                            <w:t>09/30/23</w:t>
                          </w:r>
                        </w:p>
                      </w:txbxContent>
                    </wps:txbx>
                    <wps:bodyPr wrap="square" lIns="0" tIns="0" rIns="0" bIns="0" rtlCol="0">
                      <a:noAutofit/>
                    </wps:bodyPr>
                  </wps:wsp>
                </a:graphicData>
              </a:graphic>
            </wp:anchor>
          </w:drawing>
        </mc:Choice>
        <mc:Fallback>
          <w:pict>
            <v:shape style="position:absolute;margin-left:21.75pt;margin-top:28.957813pt;width:121.65pt;height:35.7pt;mso-position-horizontal-relative:page;mso-position-vertical-relative:page;z-index:-39931904" type="#_x0000_t202" id="docshape9" filled="false" stroked="false">
              <v:textbox inset="0,0,0,0">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Time:</w:t>
                    </w:r>
                    <w:r>
                      <w:rPr>
                        <w:spacing w:val="-18"/>
                        <w:sz w:val="16"/>
                      </w:rPr>
                      <w:t> </w:t>
                    </w:r>
                    <w:r>
                      <w:rPr>
                        <w:spacing w:val="-2"/>
                        <w:sz w:val="16"/>
                      </w:rPr>
                      <w:t>08:43:07</w:t>
                    </w:r>
                  </w:p>
                  <w:p>
                    <w:pPr>
                      <w:spacing w:before="47"/>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08/01/23</w:t>
                    </w:r>
                    <w:r>
                      <w:rPr>
                        <w:b/>
                        <w:spacing w:val="-1"/>
                        <w:sz w:val="16"/>
                      </w:rPr>
                      <w:t> </w:t>
                    </w:r>
                    <w:r>
                      <w:rPr>
                        <w:b/>
                        <w:sz w:val="16"/>
                      </w:rPr>
                      <w:t>-</w:t>
                    </w:r>
                    <w:r>
                      <w:rPr>
                        <w:b/>
                        <w:spacing w:val="-1"/>
                        <w:sz w:val="16"/>
                      </w:rPr>
                      <w:t> </w:t>
                    </w:r>
                    <w:r>
                      <w:rPr>
                        <w:b/>
                        <w:spacing w:val="-2"/>
                        <w:sz w:val="16"/>
                      </w:rPr>
                      <w:t>09/30/23</w:t>
                    </w:r>
                  </w:p>
                </w:txbxContent>
              </v:textbox>
              <w10:wrap type="none"/>
            </v:shape>
          </w:pict>
        </mc:Fallback>
      </mc:AlternateContent>
    </w:r>
    <w:r>
      <w:rPr/>
      <mc:AlternateContent>
        <mc:Choice Requires="wps">
          <w:drawing>
            <wp:anchor distT="0" distB="0" distL="0" distR="0" allowOverlap="1" layoutInCell="1" locked="0" behindDoc="1" simplePos="0" relativeHeight="463385088">
              <wp:simplePos x="0" y="0"/>
              <wp:positionH relativeFrom="page">
                <wp:posOffset>6090310</wp:posOffset>
              </wp:positionH>
              <wp:positionV relativeFrom="page">
                <wp:posOffset>367764</wp:posOffset>
              </wp:positionV>
              <wp:extent cx="1437640" cy="45339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437640" cy="453390"/>
                      </a:xfrm>
                      <a:prstGeom prst="rect">
                        <a:avLst/>
                      </a:prstGeom>
                    </wps:spPr>
                    <wps:txbx>
                      <w:txbxContent>
                        <w:p>
                          <w:pPr>
                            <w:spacing w:line="292" w:lineRule="auto" w:before="14"/>
                            <w:ind w:left="1123" w:right="450"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479.552002pt;margin-top:28.957813pt;width:113.2pt;height:35.7pt;mso-position-horizontal-relative:page;mso-position-vertical-relative:page;z-index:-39931392" type="#_x0000_t202" id="docshape10" filled="false" stroked="false">
              <v:textbox inset="0,0,0,0">
                <w:txbxContent>
                  <w:p>
                    <w:pPr>
                      <w:spacing w:line="292" w:lineRule="auto" w:before="14"/>
                      <w:ind w:left="1123" w:right="450"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BAR047q</w:t>
                    </w:r>
                  </w:p>
                  <w:p>
                    <w:pPr>
                      <w:spacing w:before="47"/>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v:textbox>
              <w10:wrap type="none"/>
            </v:shape>
          </w:pict>
        </mc:Fallback>
      </mc:AlternateContent>
    </w:r>
    <w:r>
      <w:rPr/>
      <mc:AlternateContent>
        <mc:Choice Requires="wps">
          <w:drawing>
            <wp:anchor distT="0" distB="0" distL="0" distR="0" allowOverlap="1" layoutInCell="1" locked="0" behindDoc="1" simplePos="0" relativeHeight="463385600">
              <wp:simplePos x="0" y="0"/>
              <wp:positionH relativeFrom="page">
                <wp:posOffset>752475</wp:posOffset>
              </wp:positionH>
              <wp:positionV relativeFrom="page">
                <wp:posOffset>1044039</wp:posOffset>
              </wp:positionV>
              <wp:extent cx="432434" cy="13906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432434"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59.25pt;margin-top:82.207809pt;width:34.050pt;height:10.95pt;mso-position-horizontal-relative:page;mso-position-vertical-relative:page;z-index:-39930880" type="#_x0000_t202" id="docshape11"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3386112">
              <wp:simplePos x="0" y="0"/>
              <wp:positionH relativeFrom="page">
                <wp:posOffset>1323975</wp:posOffset>
              </wp:positionH>
              <wp:positionV relativeFrom="page">
                <wp:posOffset>1044039</wp:posOffset>
              </wp:positionV>
              <wp:extent cx="680720" cy="13906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1"/>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4.25pt;margin-top:82.207809pt;width:53.6pt;height:10.95pt;mso-position-horizontal-relative:page;mso-position-vertical-relative:page;z-index:-39930368" type="#_x0000_t202" id="docshape12" filled="false" stroked="false">
              <v:textbox inset="0,0,0,0">
                <w:txbxContent>
                  <w:p>
                    <w:pPr>
                      <w:spacing w:before="14"/>
                      <w:ind w:left="20" w:right="0" w:firstLine="0"/>
                      <w:jc w:val="left"/>
                      <w:rPr>
                        <w:b/>
                        <w:sz w:val="16"/>
                      </w:rPr>
                    </w:pPr>
                    <w:r>
                      <w:rPr>
                        <w:b/>
                        <w:sz w:val="16"/>
                      </w:rPr>
                      <w:t>Vendor</w:t>
                    </w:r>
                    <w:r>
                      <w:rPr>
                        <w:b/>
                        <w:spacing w:val="-1"/>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3386624">
              <wp:simplePos x="0" y="0"/>
              <wp:positionH relativeFrom="page">
                <wp:posOffset>3228975</wp:posOffset>
              </wp:positionH>
              <wp:positionV relativeFrom="page">
                <wp:posOffset>1044039</wp:posOffset>
              </wp:positionV>
              <wp:extent cx="584835" cy="13906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54.25pt;margin-top:82.207809pt;width:46.05pt;height:10.95pt;mso-position-horizontal-relative:page;mso-position-vertical-relative:page;z-index:-39929856" type="#_x0000_t202" id="docshape13"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387136">
              <wp:simplePos x="0" y="0"/>
              <wp:positionH relativeFrom="page">
                <wp:posOffset>7029450</wp:posOffset>
              </wp:positionH>
              <wp:positionV relativeFrom="page">
                <wp:posOffset>1044039</wp:posOffset>
              </wp:positionV>
              <wp:extent cx="409575" cy="13906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3.5pt;margin-top:82.207809pt;width:32.25pt;height:10.95pt;mso-position-horizontal-relative:page;mso-position-vertical-relative:page;z-index:-39929344" type="#_x0000_t202" id="docshape14"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29120">
              <wp:simplePos x="0" y="0"/>
              <wp:positionH relativeFrom="page">
                <wp:posOffset>276225</wp:posOffset>
              </wp:positionH>
              <wp:positionV relativeFrom="page">
                <wp:posOffset>358239</wp:posOffset>
              </wp:positionV>
              <wp:extent cx="687705" cy="28194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07:34:30</w:t>
                          </w:r>
                        </w:p>
                      </w:txbxContent>
                    </wps:txbx>
                    <wps:bodyPr wrap="square" lIns="0" tIns="0" rIns="0" bIns="0" rtlCol="0">
                      <a:noAutofit/>
                    </wps:bodyPr>
                  </wps:wsp>
                </a:graphicData>
              </a:graphic>
            </wp:anchor>
          </w:drawing>
        </mc:Choice>
        <mc:Fallback>
          <w:pict>
            <v:shape style="position:absolute;margin-left:21.75pt;margin-top:28.207813pt;width:54.15pt;height:22.2pt;mso-position-horizontal-relative:page;mso-position-vertical-relative:page;z-index:-39887360" type="#_x0000_t202" id="docshape102"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07:34:30</w:t>
                    </w:r>
                  </w:p>
                </w:txbxContent>
              </v:textbox>
              <w10:wrap type="none"/>
            </v:shape>
          </w:pict>
        </mc:Fallback>
      </mc:AlternateContent>
    </w:r>
    <w:r>
      <w:rPr/>
      <mc:AlternateContent>
        <mc:Choice Requires="wps">
          <w:drawing>
            <wp:anchor distT="0" distB="0" distL="0" distR="0" allowOverlap="1" layoutInCell="1" locked="0" behindDoc="1" simplePos="0" relativeHeight="463429632">
              <wp:simplePos x="0" y="0"/>
              <wp:positionH relativeFrom="page">
                <wp:posOffset>4201769</wp:posOffset>
              </wp:positionH>
              <wp:positionV relativeFrom="page">
                <wp:posOffset>358105</wp:posOffset>
              </wp:positionV>
              <wp:extent cx="1663064" cy="32956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663064" cy="329565"/>
                      </a:xfrm>
                      <a:prstGeom prst="rect">
                        <a:avLst/>
                      </a:prstGeom>
                    </wps:spPr>
                    <wps:txbx>
                      <w:txbxContent>
                        <w:p>
                          <w:pPr>
                            <w:spacing w:line="266" w:lineRule="auto" w:before="9"/>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wps:txbx>
                    <wps:bodyPr wrap="square" lIns="0" tIns="0" rIns="0" bIns="0" rtlCol="0">
                      <a:noAutofit/>
                    </wps:bodyPr>
                  </wps:wsp>
                </a:graphicData>
              </a:graphic>
            </wp:anchor>
          </w:drawing>
        </mc:Choice>
        <mc:Fallback>
          <w:pict>
            <v:shape style="position:absolute;margin-left:330.847992pt;margin-top:28.197266pt;width:130.9500pt;height:25.95pt;mso-position-horizontal-relative:page;mso-position-vertical-relative:page;z-index:-39886848" type="#_x0000_t202" id="docshape103" filled="false" stroked="false">
              <v:textbox inset="0,0,0,0">
                <w:txbxContent>
                  <w:p>
                    <w:pPr>
                      <w:spacing w:line="266" w:lineRule="auto" w:before="9"/>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63430144">
              <wp:simplePos x="0" y="0"/>
              <wp:positionH relativeFrom="page">
                <wp:posOffset>9077325</wp:posOffset>
              </wp:positionH>
              <wp:positionV relativeFrom="page">
                <wp:posOffset>358239</wp:posOffset>
              </wp:positionV>
              <wp:extent cx="460375" cy="28194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460375"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4.75pt;margin-top:28.207813pt;width:36.25pt;height:22.2pt;mso-position-horizontal-relative:page;mso-position-vertical-relative:page;z-index:-39886336" type="#_x0000_t202" id="docshape104"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30656">
              <wp:simplePos x="0" y="0"/>
              <wp:positionH relativeFrom="page">
                <wp:posOffset>276225</wp:posOffset>
              </wp:positionH>
              <wp:positionV relativeFrom="page">
                <wp:posOffset>358239</wp:posOffset>
              </wp:positionV>
              <wp:extent cx="687705" cy="28194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07:34:31</w:t>
                          </w:r>
                        </w:p>
                      </w:txbxContent>
                    </wps:txbx>
                    <wps:bodyPr wrap="square" lIns="0" tIns="0" rIns="0" bIns="0" rtlCol="0">
                      <a:noAutofit/>
                    </wps:bodyPr>
                  </wps:wsp>
                </a:graphicData>
              </a:graphic>
            </wp:anchor>
          </w:drawing>
        </mc:Choice>
        <mc:Fallback>
          <w:pict>
            <v:shape style="position:absolute;margin-left:21.75pt;margin-top:28.207813pt;width:54.15pt;height:22.2pt;mso-position-horizontal-relative:page;mso-position-vertical-relative:page;z-index:-39885824" type="#_x0000_t202" id="docshape108"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09/11/23 </w:t>
                    </w:r>
                    <w:r>
                      <w:rPr>
                        <w:sz w:val="16"/>
                      </w:rPr>
                      <w:t>Time:</w:t>
                    </w:r>
                    <w:r>
                      <w:rPr>
                        <w:spacing w:val="-25"/>
                        <w:sz w:val="16"/>
                      </w:rPr>
                      <w:t> </w:t>
                    </w:r>
                    <w:r>
                      <w:rPr>
                        <w:spacing w:val="-2"/>
                        <w:sz w:val="16"/>
                      </w:rPr>
                      <w:t>07:34:31</w:t>
                    </w:r>
                  </w:p>
                </w:txbxContent>
              </v:textbox>
              <w10:wrap type="none"/>
            </v:shape>
          </w:pict>
        </mc:Fallback>
      </mc:AlternateContent>
    </w:r>
    <w:r>
      <w:rPr/>
      <mc:AlternateContent>
        <mc:Choice Requires="wps">
          <w:drawing>
            <wp:anchor distT="0" distB="0" distL="0" distR="0" allowOverlap="1" layoutInCell="1" locked="0" behindDoc="1" simplePos="0" relativeHeight="463431168">
              <wp:simplePos x="0" y="0"/>
              <wp:positionH relativeFrom="page">
                <wp:posOffset>3868013</wp:posOffset>
              </wp:positionH>
              <wp:positionV relativeFrom="page">
                <wp:posOffset>358105</wp:posOffset>
              </wp:positionV>
              <wp:extent cx="2346960" cy="49149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346960" cy="491490"/>
                      </a:xfrm>
                      <a:prstGeom prst="rect">
                        <a:avLst/>
                      </a:prstGeom>
                    </wps:spPr>
                    <wps:txbx>
                      <w:txbxContent>
                        <w:p>
                          <w:pPr>
                            <w:spacing w:line="266" w:lineRule="auto" w:before="13"/>
                            <w:ind w:left="545" w:right="56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Revenue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304.567993pt;margin-top:28.197266pt;width:184.8pt;height:38.7pt;mso-position-horizontal-relative:page;mso-position-vertical-relative:page;z-index:-39885312" type="#_x0000_t202" id="docshape109" filled="false" stroked="false">
              <v:textbox inset="0,0,0,0">
                <w:txbxContent>
                  <w:p>
                    <w:pPr>
                      <w:spacing w:line="266" w:lineRule="auto" w:before="13"/>
                      <w:ind w:left="545" w:right="56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10" w:right="10" w:firstLine="0"/>
                      <w:jc w:val="center"/>
                      <w:rPr>
                        <w:b/>
                        <w:sz w:val="20"/>
                      </w:rPr>
                    </w:pPr>
                    <w:r>
                      <w:rPr>
                        <w:b/>
                        <w:sz w:val="20"/>
                      </w:rPr>
                      <w:t>Revenue</w:t>
                    </w:r>
                    <w:r>
                      <w:rPr>
                        <w:b/>
                        <w:spacing w:val="-1"/>
                        <w:sz w:val="20"/>
                      </w:rPr>
                      <w:t> </w:t>
                    </w:r>
                    <w:r>
                      <w:rPr>
                        <w:b/>
                        <w:sz w:val="20"/>
                      </w:rPr>
                      <w:t>Accounts</w:t>
                    </w:r>
                    <w:r>
                      <w:rPr>
                        <w:b/>
                        <w:spacing w:val="-1"/>
                        <w:sz w:val="20"/>
                      </w:rPr>
                      <w:t> </w:t>
                    </w:r>
                    <w:r>
                      <w:rPr>
                        <w:b/>
                        <w:sz w:val="20"/>
                      </w:rPr>
                      <w:t>-</w:t>
                    </w:r>
                    <w:r>
                      <w:rPr>
                        <w:b/>
                        <w:spacing w:val="-1"/>
                        <w:sz w:val="20"/>
                      </w:rPr>
                      <w:t> </w:t>
                    </w:r>
                    <w:r>
                      <w:rPr>
                        <w:b/>
                        <w:sz w:val="20"/>
                      </w:rPr>
                      <w:t>with</w:t>
                    </w:r>
                    <w:r>
                      <w:rPr>
                        <w:b/>
                        <w:spacing w:val="-1"/>
                        <w:sz w:val="20"/>
                      </w:rPr>
                      <w:t> </w:t>
                    </w:r>
                    <w:r>
                      <w:rPr>
                        <w:b/>
                        <w:sz w:val="20"/>
                      </w:rPr>
                      <w:t>Activity</w:t>
                    </w:r>
                    <w:r>
                      <w:rPr>
                        <w:b/>
                        <w:spacing w:val="-1"/>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63431680">
              <wp:simplePos x="0" y="0"/>
              <wp:positionH relativeFrom="page">
                <wp:posOffset>9077325</wp:posOffset>
              </wp:positionH>
              <wp:positionV relativeFrom="page">
                <wp:posOffset>358239</wp:posOffset>
              </wp:positionV>
              <wp:extent cx="460375" cy="28194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460375" cy="281940"/>
                      </a:xfrm>
                      <a:prstGeom prst="rect">
                        <a:avLst/>
                      </a:prstGeom>
                    </wps:spPr>
                    <wps:txbx>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4.75pt;margin-top:28.207813pt;width:36.25pt;height:22.2pt;mso-position-horizontal-relative:page;mso-position-vertical-relative:page;z-index:-39884800" type="#_x0000_t202" id="docshape110" filled="false" stroked="false">
              <v:textbox inset="0,0,0,0">
                <w:txbxContent>
                  <w:p>
                    <w:pPr>
                      <w:spacing w:line="292" w:lineRule="auto" w:before="1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BAR020a</w:t>
                    </w:r>
                  </w:p>
                </w:txbxContent>
              </v:textbox>
              <w10:wrap type="none"/>
            </v:shape>
          </w:pict>
        </mc:Fallback>
      </mc:AlternateContent>
    </w:r>
    <w:r>
      <w:rPr/>
      <mc:AlternateContent>
        <mc:Choice Requires="wps">
          <w:drawing>
            <wp:anchor distT="0" distB="0" distL="0" distR="0" allowOverlap="1" layoutInCell="1" locked="0" behindDoc="1" simplePos="0" relativeHeight="463432192">
              <wp:simplePos x="0" y="0"/>
              <wp:positionH relativeFrom="page">
                <wp:posOffset>276225</wp:posOffset>
              </wp:positionH>
              <wp:positionV relativeFrom="page">
                <wp:posOffset>844014</wp:posOffset>
              </wp:positionV>
              <wp:extent cx="1075690" cy="13906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075690" cy="139065"/>
                      </a:xfrm>
                      <a:prstGeom prst="rect">
                        <a:avLst/>
                      </a:prstGeom>
                    </wps:spPr>
                    <wps:txbx>
                      <w:txbxContent>
                        <w:p>
                          <w:pPr>
                            <w:spacing w:before="14"/>
                            <w:ind w:left="20" w:right="0" w:firstLine="0"/>
                            <w:jc w:val="left"/>
                            <w:rPr>
                              <w:b/>
                              <w:sz w:val="16"/>
                            </w:rPr>
                          </w:pPr>
                          <w:r>
                            <w:rPr>
                              <w:b/>
                              <w:sz w:val="16"/>
                            </w:rPr>
                            <w:t>Ending</w:t>
                          </w:r>
                          <w:r>
                            <w:rPr>
                              <w:b/>
                              <w:spacing w:val="-1"/>
                              <w:sz w:val="16"/>
                            </w:rPr>
                            <w:t> </w:t>
                          </w:r>
                          <w:r>
                            <w:rPr>
                              <w:b/>
                              <w:sz w:val="16"/>
                            </w:rPr>
                            <w:t>Date:</w:t>
                          </w:r>
                          <w:r>
                            <w:rPr>
                              <w:b/>
                              <w:spacing w:val="-1"/>
                              <w:sz w:val="16"/>
                            </w:rPr>
                            <w:t> </w:t>
                          </w:r>
                          <w:r>
                            <w:rPr>
                              <w:b/>
                              <w:spacing w:val="-2"/>
                              <w:sz w:val="16"/>
                            </w:rPr>
                            <w:t>08/31/23</w:t>
                          </w:r>
                        </w:p>
                      </w:txbxContent>
                    </wps:txbx>
                    <wps:bodyPr wrap="square" lIns="0" tIns="0" rIns="0" bIns="0" rtlCol="0">
                      <a:noAutofit/>
                    </wps:bodyPr>
                  </wps:wsp>
                </a:graphicData>
              </a:graphic>
            </wp:anchor>
          </w:drawing>
        </mc:Choice>
        <mc:Fallback>
          <w:pict>
            <v:shape style="position:absolute;margin-left:21.75pt;margin-top:66.457809pt;width:84.7pt;height:10.95pt;mso-position-horizontal-relative:page;mso-position-vertical-relative:page;z-index:-39884288" type="#_x0000_t202" id="docshape111" filled="false" stroked="false">
              <v:textbox inset="0,0,0,0">
                <w:txbxContent>
                  <w:p>
                    <w:pPr>
                      <w:spacing w:before="14"/>
                      <w:ind w:left="20" w:right="0" w:firstLine="0"/>
                      <w:jc w:val="left"/>
                      <w:rPr>
                        <w:b/>
                        <w:sz w:val="16"/>
                      </w:rPr>
                    </w:pPr>
                    <w:r>
                      <w:rPr>
                        <w:b/>
                        <w:sz w:val="16"/>
                      </w:rPr>
                      <w:t>Ending</w:t>
                    </w:r>
                    <w:r>
                      <w:rPr>
                        <w:b/>
                        <w:spacing w:val="-1"/>
                        <w:sz w:val="16"/>
                      </w:rPr>
                      <w:t> </w:t>
                    </w:r>
                    <w:r>
                      <w:rPr>
                        <w:b/>
                        <w:sz w:val="16"/>
                      </w:rPr>
                      <w:t>Date:</w:t>
                    </w:r>
                    <w:r>
                      <w:rPr>
                        <w:b/>
                        <w:spacing w:val="-1"/>
                        <w:sz w:val="16"/>
                      </w:rPr>
                      <w:t> </w:t>
                    </w:r>
                    <w:r>
                      <w:rPr>
                        <w:b/>
                        <w:spacing w:val="-2"/>
                        <w:sz w:val="16"/>
                      </w:rPr>
                      <w:t>08/31/23</w:t>
                    </w:r>
                  </w:p>
                </w:txbxContent>
              </v:textbox>
              <w10:wrap type="none"/>
            </v:shape>
          </w:pict>
        </mc:Fallback>
      </mc:AlternateContent>
    </w:r>
    <w:r>
      <w:rPr/>
      <mc:AlternateContent>
        <mc:Choice Requires="wps">
          <w:drawing>
            <wp:anchor distT="0" distB="0" distL="0" distR="0" allowOverlap="1" layoutInCell="1" locked="0" behindDoc="1" simplePos="0" relativeHeight="463432704">
              <wp:simplePos x="0" y="0"/>
              <wp:positionH relativeFrom="page">
                <wp:posOffset>8376310</wp:posOffset>
              </wp:positionH>
              <wp:positionV relativeFrom="page">
                <wp:posOffset>844014</wp:posOffset>
              </wp:positionV>
              <wp:extent cx="1437005" cy="13906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437005" cy="139065"/>
                      </a:xfrm>
                      <a:prstGeom prst="rect">
                        <a:avLst/>
                      </a:prstGeom>
                    </wps:spPr>
                    <wps:txbx>
                      <w:txbxContent>
                        <w:p>
                          <w:pPr>
                            <w:spacing w:before="14"/>
                            <w:ind w:left="20" w:right="0" w:firstLine="0"/>
                            <w:jc w:val="left"/>
                            <w:rPr>
                              <w:b/>
                              <w:sz w:val="16"/>
                            </w:rPr>
                          </w:pPr>
                          <w:r>
                            <w:rPr>
                              <w:b/>
                              <w:sz w:val="16"/>
                            </w:rPr>
                            <w:t>Revenues</w:t>
                          </w:r>
                          <w:r>
                            <w:rPr>
                              <w:b/>
                              <w:spacing w:val="-1"/>
                              <w:sz w:val="16"/>
                            </w:rPr>
                            <w:t> </w:t>
                          </w:r>
                          <w:r>
                            <w:rPr>
                              <w:b/>
                              <w:sz w:val="16"/>
                            </w:rPr>
                            <w:t>Board</w:t>
                          </w:r>
                          <w:r>
                            <w:rPr>
                              <w:b/>
                              <w:spacing w:val="-1"/>
                              <w:sz w:val="16"/>
                            </w:rPr>
                            <w:t> </w:t>
                          </w:r>
                          <w:r>
                            <w:rPr>
                              <w:b/>
                              <w:spacing w:val="-2"/>
                              <w:sz w:val="16"/>
                            </w:rPr>
                            <w:t>Supplement</w:t>
                          </w:r>
                        </w:p>
                      </w:txbxContent>
                    </wps:txbx>
                    <wps:bodyPr wrap="square" lIns="0" tIns="0" rIns="0" bIns="0" rtlCol="0">
                      <a:noAutofit/>
                    </wps:bodyPr>
                  </wps:wsp>
                </a:graphicData>
              </a:graphic>
            </wp:anchor>
          </w:drawing>
        </mc:Choice>
        <mc:Fallback>
          <w:pict>
            <v:shape style="position:absolute;margin-left:659.552002pt;margin-top:66.457809pt;width:113.15pt;height:10.95pt;mso-position-horizontal-relative:page;mso-position-vertical-relative:page;z-index:-39883776" type="#_x0000_t202" id="docshape112" filled="false" stroked="false">
              <v:textbox inset="0,0,0,0">
                <w:txbxContent>
                  <w:p>
                    <w:pPr>
                      <w:spacing w:before="14"/>
                      <w:ind w:left="20" w:right="0" w:firstLine="0"/>
                      <w:jc w:val="left"/>
                      <w:rPr>
                        <w:b/>
                        <w:sz w:val="16"/>
                      </w:rPr>
                    </w:pPr>
                    <w:r>
                      <w:rPr>
                        <w:b/>
                        <w:sz w:val="16"/>
                      </w:rPr>
                      <w:t>Revenues</w:t>
                    </w:r>
                    <w:r>
                      <w:rPr>
                        <w:b/>
                        <w:spacing w:val="-1"/>
                        <w:sz w:val="16"/>
                      </w:rPr>
                      <w:t> </w:t>
                    </w:r>
                    <w:r>
                      <w:rPr>
                        <w:b/>
                        <w:sz w:val="16"/>
                      </w:rPr>
                      <w:t>Board</w:t>
                    </w:r>
                    <w:r>
                      <w:rPr>
                        <w:b/>
                        <w:spacing w:val="-1"/>
                        <w:sz w:val="16"/>
                      </w:rPr>
                      <w:t> </w:t>
                    </w:r>
                    <w:r>
                      <w:rPr>
                        <w:b/>
                        <w:spacing w:val="-2"/>
                        <w:sz w:val="16"/>
                      </w:rPr>
                      <w:t>Supplement</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0" simplePos="0" relativeHeight="15751168">
              <wp:simplePos x="0" y="0"/>
              <wp:positionH relativeFrom="page">
                <wp:posOffset>2562351</wp:posOffset>
              </wp:positionH>
              <wp:positionV relativeFrom="page">
                <wp:posOffset>1282658</wp:posOffset>
              </wp:positionV>
              <wp:extent cx="2646680" cy="55626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646680" cy="556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Aug-</w:t>
                                </w:r>
                                <w:r>
                                  <w:rPr>
                                    <w:b/>
                                    <w:spacing w:val="-7"/>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wps:txbx>
                    <wps:bodyPr wrap="square" lIns="0" tIns="0" rIns="0" bIns="0" rtlCol="0">
                      <a:noAutofit/>
                    </wps:bodyPr>
                  </wps:wsp>
                </a:graphicData>
              </a:graphic>
            </wp:anchor>
          </w:drawing>
        </mc:Choice>
        <mc:Fallback>
          <w:pict>
            <v:shape style="position:absolute;margin-left:201.759995pt;margin-top:100.996719pt;width:208.4pt;height:43.8pt;mso-position-horizontal-relative:page;mso-position-vertical-relative:page;z-index:15751168" type="#_x0000_t202" id="docshape12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7" w:right="47"/>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7" w:right="45"/>
                            <w:jc w:val="center"/>
                            <w:rPr>
                              <w:b/>
                              <w:sz w:val="24"/>
                            </w:rPr>
                          </w:pPr>
                          <w:r>
                            <w:rPr>
                              <w:b/>
                              <w:spacing w:val="-4"/>
                              <w:sz w:val="24"/>
                            </w:rPr>
                            <w:t>Aug-</w:t>
                          </w:r>
                          <w:r>
                            <w:rPr>
                              <w:b/>
                              <w:spacing w:val="-7"/>
                              <w:sz w:val="24"/>
                            </w:rPr>
                            <w:t>23</w:t>
                          </w:r>
                        </w:p>
                      </w:tc>
                    </w:tr>
                    <w:tr>
                      <w:trPr>
                        <w:trHeight w:val="286" w:hRule="atLeast"/>
                      </w:trPr>
                      <w:tc>
                        <w:tcPr>
                          <w:tcW w:w="4048" w:type="dxa"/>
                          <w:shd w:val="clear" w:color="auto" w:fill="C0C0C0"/>
                        </w:tcPr>
                        <w:p>
                          <w:pPr>
                            <w:pStyle w:val="TableParagraph"/>
                            <w:spacing w:line="256" w:lineRule="exact" w:before="10"/>
                            <w:ind w:left="47" w:right="46"/>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1" simplePos="0" relativeHeight="463433216">
              <wp:simplePos x="0" y="0"/>
              <wp:positionH relativeFrom="page">
                <wp:posOffset>883919</wp:posOffset>
              </wp:positionH>
              <wp:positionV relativeFrom="page">
                <wp:posOffset>1070102</wp:posOffset>
              </wp:positionV>
              <wp:extent cx="5993765" cy="1022985"/>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5993765" cy="1022985"/>
                        <a:chExt cx="5993765" cy="1022985"/>
                      </a:xfrm>
                    </wpg:grpSpPr>
                    <wps:wsp>
                      <wps:cNvPr id="172" name="Graphic 172"/>
                      <wps:cNvSpPr/>
                      <wps:spPr>
                        <a:xfrm>
                          <a:off x="24383" y="18288"/>
                          <a:ext cx="5952490" cy="988060"/>
                        </a:xfrm>
                        <a:custGeom>
                          <a:avLst/>
                          <a:gdLst/>
                          <a:ahLst/>
                          <a:cxnLst/>
                          <a:rect l="l" t="t" r="r" b="b"/>
                          <a:pathLst>
                            <a:path w="5952490" h="988060">
                              <a:moveTo>
                                <a:pt x="5952490" y="0"/>
                              </a:moveTo>
                              <a:lnTo>
                                <a:pt x="0" y="0"/>
                              </a:lnTo>
                              <a:lnTo>
                                <a:pt x="0" y="987551"/>
                              </a:lnTo>
                              <a:lnTo>
                                <a:pt x="5952490" y="987551"/>
                              </a:lnTo>
                              <a:lnTo>
                                <a:pt x="5952490" y="0"/>
                              </a:lnTo>
                              <a:close/>
                            </a:path>
                          </a:pathLst>
                        </a:custGeom>
                        <a:solidFill>
                          <a:srgbClr val="C0C0C0"/>
                        </a:solidFill>
                      </wps:spPr>
                      <wps:bodyPr wrap="square" lIns="0" tIns="0" rIns="0" bIns="0" rtlCol="0">
                        <a:prstTxWarp prst="textNoShape">
                          <a:avLst/>
                        </a:prstTxWarp>
                        <a:noAutofit/>
                      </wps:bodyPr>
                    </wps:wsp>
                    <wps:wsp>
                      <wps:cNvPr id="173" name="Graphic 173"/>
                      <wps:cNvSpPr/>
                      <wps:spPr>
                        <a:xfrm>
                          <a:off x="0" y="0"/>
                          <a:ext cx="5993765" cy="1022985"/>
                        </a:xfrm>
                        <a:custGeom>
                          <a:avLst/>
                          <a:gdLst/>
                          <a:ahLst/>
                          <a:cxnLst/>
                          <a:rect l="l" t="t" r="r" b="b"/>
                          <a:pathLst>
                            <a:path w="5993765" h="1022985">
                              <a:moveTo>
                                <a:pt x="36563" y="1010424"/>
                              </a:moveTo>
                              <a:lnTo>
                                <a:pt x="0" y="1010424"/>
                              </a:lnTo>
                              <a:lnTo>
                                <a:pt x="0" y="1022604"/>
                              </a:lnTo>
                              <a:lnTo>
                                <a:pt x="36563" y="1022604"/>
                              </a:lnTo>
                              <a:lnTo>
                                <a:pt x="36563" y="1010424"/>
                              </a:lnTo>
                              <a:close/>
                            </a:path>
                            <a:path w="5993765" h="1022985">
                              <a:moveTo>
                                <a:pt x="36563" y="986040"/>
                              </a:moveTo>
                              <a:lnTo>
                                <a:pt x="24384" y="986040"/>
                              </a:lnTo>
                              <a:lnTo>
                                <a:pt x="24384" y="998220"/>
                              </a:lnTo>
                              <a:lnTo>
                                <a:pt x="36563" y="998220"/>
                              </a:lnTo>
                              <a:lnTo>
                                <a:pt x="36563" y="986040"/>
                              </a:lnTo>
                              <a:close/>
                            </a:path>
                            <a:path w="5993765" h="1022985">
                              <a:moveTo>
                                <a:pt x="36563" y="24384"/>
                              </a:moveTo>
                              <a:lnTo>
                                <a:pt x="24384" y="24384"/>
                              </a:lnTo>
                              <a:lnTo>
                                <a:pt x="24384" y="36576"/>
                              </a:lnTo>
                              <a:lnTo>
                                <a:pt x="24384" y="986028"/>
                              </a:lnTo>
                              <a:lnTo>
                                <a:pt x="36563" y="986028"/>
                              </a:lnTo>
                              <a:lnTo>
                                <a:pt x="36563" y="36576"/>
                              </a:lnTo>
                              <a:lnTo>
                                <a:pt x="36563" y="24384"/>
                              </a:lnTo>
                              <a:close/>
                            </a:path>
                            <a:path w="5993765" h="1022985">
                              <a:moveTo>
                                <a:pt x="36563" y="0"/>
                              </a:moveTo>
                              <a:lnTo>
                                <a:pt x="12179" y="0"/>
                              </a:lnTo>
                              <a:lnTo>
                                <a:pt x="0" y="0"/>
                              </a:lnTo>
                              <a:lnTo>
                                <a:pt x="0" y="12192"/>
                              </a:lnTo>
                              <a:lnTo>
                                <a:pt x="0" y="36576"/>
                              </a:lnTo>
                              <a:lnTo>
                                <a:pt x="0" y="986028"/>
                              </a:lnTo>
                              <a:lnTo>
                                <a:pt x="12179" y="986028"/>
                              </a:lnTo>
                              <a:lnTo>
                                <a:pt x="12179" y="36576"/>
                              </a:lnTo>
                              <a:lnTo>
                                <a:pt x="12179" y="12192"/>
                              </a:lnTo>
                              <a:lnTo>
                                <a:pt x="36563" y="12192"/>
                              </a:lnTo>
                              <a:lnTo>
                                <a:pt x="36563" y="0"/>
                              </a:lnTo>
                              <a:close/>
                            </a:path>
                            <a:path w="5993765" h="1022985">
                              <a:moveTo>
                                <a:pt x="5969254" y="24384"/>
                              </a:moveTo>
                              <a:lnTo>
                                <a:pt x="5957062" y="24384"/>
                              </a:lnTo>
                              <a:lnTo>
                                <a:pt x="5957062" y="36576"/>
                              </a:lnTo>
                              <a:lnTo>
                                <a:pt x="5957062" y="986028"/>
                              </a:lnTo>
                              <a:lnTo>
                                <a:pt x="5969254" y="986028"/>
                              </a:lnTo>
                              <a:lnTo>
                                <a:pt x="5969254" y="36576"/>
                              </a:lnTo>
                              <a:lnTo>
                                <a:pt x="5969254" y="24384"/>
                              </a:lnTo>
                              <a:close/>
                            </a:path>
                            <a:path w="5993765" h="1022985">
                              <a:moveTo>
                                <a:pt x="5993638" y="0"/>
                              </a:moveTo>
                              <a:lnTo>
                                <a:pt x="5981446" y="0"/>
                              </a:lnTo>
                              <a:lnTo>
                                <a:pt x="5981446" y="36576"/>
                              </a:lnTo>
                              <a:lnTo>
                                <a:pt x="5981446" y="986028"/>
                              </a:lnTo>
                              <a:lnTo>
                                <a:pt x="5993638" y="986028"/>
                              </a:lnTo>
                              <a:lnTo>
                                <a:pt x="5993638" y="36576"/>
                              </a:lnTo>
                              <a:lnTo>
                                <a:pt x="5993638"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0" y="0"/>
                          <a:ext cx="5993765" cy="1022985"/>
                        </a:xfrm>
                        <a:custGeom>
                          <a:avLst/>
                          <a:gdLst/>
                          <a:ahLst/>
                          <a:cxnLst/>
                          <a:rect l="l" t="t" r="r" b="b"/>
                          <a:pathLst>
                            <a:path w="5993765" h="1022985">
                              <a:moveTo>
                                <a:pt x="12179" y="986028"/>
                              </a:moveTo>
                              <a:lnTo>
                                <a:pt x="0" y="986028"/>
                              </a:lnTo>
                              <a:lnTo>
                                <a:pt x="0" y="1022604"/>
                              </a:lnTo>
                              <a:lnTo>
                                <a:pt x="12179" y="1022604"/>
                              </a:lnTo>
                              <a:lnTo>
                                <a:pt x="12179" y="986028"/>
                              </a:lnTo>
                              <a:close/>
                            </a:path>
                            <a:path w="5993765" h="1022985">
                              <a:moveTo>
                                <a:pt x="36563" y="986040"/>
                              </a:moveTo>
                              <a:lnTo>
                                <a:pt x="24384" y="986040"/>
                              </a:lnTo>
                              <a:lnTo>
                                <a:pt x="24384" y="998220"/>
                              </a:lnTo>
                              <a:lnTo>
                                <a:pt x="36563" y="998220"/>
                              </a:lnTo>
                              <a:lnTo>
                                <a:pt x="36563" y="986040"/>
                              </a:lnTo>
                              <a:close/>
                            </a:path>
                            <a:path w="5993765" h="1022985">
                              <a:moveTo>
                                <a:pt x="5969254" y="986040"/>
                              </a:moveTo>
                              <a:lnTo>
                                <a:pt x="5957062" y="986040"/>
                              </a:lnTo>
                              <a:lnTo>
                                <a:pt x="36576" y="986040"/>
                              </a:lnTo>
                              <a:lnTo>
                                <a:pt x="36576" y="998220"/>
                              </a:lnTo>
                              <a:lnTo>
                                <a:pt x="5957062" y="998220"/>
                              </a:lnTo>
                              <a:lnTo>
                                <a:pt x="5969254" y="998220"/>
                              </a:lnTo>
                              <a:lnTo>
                                <a:pt x="5969254" y="986040"/>
                              </a:lnTo>
                              <a:close/>
                            </a:path>
                            <a:path w="5993765" h="1022985">
                              <a:moveTo>
                                <a:pt x="5969254" y="24384"/>
                              </a:moveTo>
                              <a:lnTo>
                                <a:pt x="5957062" y="24384"/>
                              </a:lnTo>
                              <a:lnTo>
                                <a:pt x="36576" y="24384"/>
                              </a:lnTo>
                              <a:lnTo>
                                <a:pt x="36576" y="36576"/>
                              </a:lnTo>
                              <a:lnTo>
                                <a:pt x="5957062" y="36576"/>
                              </a:lnTo>
                              <a:lnTo>
                                <a:pt x="5969254" y="36576"/>
                              </a:lnTo>
                              <a:lnTo>
                                <a:pt x="5969254" y="24384"/>
                              </a:lnTo>
                              <a:close/>
                            </a:path>
                            <a:path w="5993765" h="1022985">
                              <a:moveTo>
                                <a:pt x="5993638" y="986028"/>
                              </a:moveTo>
                              <a:lnTo>
                                <a:pt x="5981446" y="986028"/>
                              </a:lnTo>
                              <a:lnTo>
                                <a:pt x="5981446" y="1010424"/>
                              </a:lnTo>
                              <a:lnTo>
                                <a:pt x="5957062" y="1010424"/>
                              </a:lnTo>
                              <a:lnTo>
                                <a:pt x="36576" y="1010424"/>
                              </a:lnTo>
                              <a:lnTo>
                                <a:pt x="36576" y="1022604"/>
                              </a:lnTo>
                              <a:lnTo>
                                <a:pt x="5957062" y="1022604"/>
                              </a:lnTo>
                              <a:lnTo>
                                <a:pt x="5981446" y="1022604"/>
                              </a:lnTo>
                              <a:lnTo>
                                <a:pt x="5993638" y="1022604"/>
                              </a:lnTo>
                              <a:lnTo>
                                <a:pt x="5993638" y="1010424"/>
                              </a:lnTo>
                              <a:lnTo>
                                <a:pt x="5993638" y="986028"/>
                              </a:lnTo>
                              <a:close/>
                            </a:path>
                            <a:path w="5993765" h="1022985">
                              <a:moveTo>
                                <a:pt x="5993638" y="0"/>
                              </a:moveTo>
                              <a:lnTo>
                                <a:pt x="5957062" y="0"/>
                              </a:lnTo>
                              <a:lnTo>
                                <a:pt x="36576" y="0"/>
                              </a:lnTo>
                              <a:lnTo>
                                <a:pt x="36576" y="12192"/>
                              </a:lnTo>
                              <a:lnTo>
                                <a:pt x="5957062" y="12192"/>
                              </a:lnTo>
                              <a:lnTo>
                                <a:pt x="5993638" y="12192"/>
                              </a:lnTo>
                              <a:lnTo>
                                <a:pt x="59936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9.599998pt;margin-top:84.260002pt;width:471.95pt;height:80.55pt;mso-position-horizontal-relative:page;mso-position-vertical-relative:page;z-index:-39883264" id="docshapegroup126" coordorigin="1392,1685" coordsize="9439,1611">
              <v:rect style="position:absolute;left:1430;top:1714;width:9374;height:1556" id="docshape127" filled="true" fillcolor="#c0c0c0" stroked="false">
                <v:fill type="solid"/>
              </v:rect>
              <v:shape style="position:absolute;left:1392;top:1685;width:9439;height:1611" id="docshape128" coordorigin="1392,1685" coordsize="9439,1611" path="m1450,3276l1392,3276,1392,3296,1450,3296,1450,3276xm1450,3238l1430,3238,1430,3257,1450,3257,1450,3238xm1450,1724l1430,1724,1430,1743,1430,3238,1450,3238,1450,1743,1450,1724xm1450,1685l1411,1685,1392,1685,1392,1704,1392,1743,1392,3238,1411,3238,1411,1743,1411,1704,1450,1704,1450,1685xm10792,1724l10773,1724,10773,1743,10773,3238,10792,3238,10792,1743,10792,1724xm10831,1685l10812,1685,10812,1743,10812,3238,10831,3238,10831,1743,10831,1685xe" filled="true" fillcolor="#000000" stroked="false">
                <v:path arrowok="t"/>
                <v:fill type="solid"/>
              </v:shape>
              <v:shape style="position:absolute;left:1392;top:1685;width:9439;height:1611" id="docshape129" coordorigin="1392,1685" coordsize="9439,1611" path="m1411,3238l1392,3238,1392,3296,1411,3296,1411,3238xm1450,3238l1430,3238,1430,3257,1450,3257,1450,3238xm10792,3238l10773,3238,1450,3238,1450,3257,10773,3257,10792,3257,10792,3238xm10792,1724l10773,1724,1450,1724,1450,1743,10773,1743,10792,1743,10792,1724xm10831,3238l10812,3238,10812,3276,10773,3276,1450,3276,1450,3296,10773,3296,10812,3296,10831,3296,10831,3276,10831,3238xm10831,1685l10773,1685,1450,1685,1450,1704,10773,1704,10831,1704,10831,1685xe" filled="true" fillcolor="#000000" stroked="false">
                <v:path arrowok="t"/>
                <v:fill type="solid"/>
              </v:shape>
              <w10:wrap type="none"/>
            </v:group>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387648">
              <wp:simplePos x="0" y="0"/>
              <wp:positionH relativeFrom="page">
                <wp:posOffset>0</wp:posOffset>
              </wp:positionH>
              <wp:positionV relativeFrom="page">
                <wp:posOffset>1185672</wp:posOffset>
              </wp:positionV>
              <wp:extent cx="7772400"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28832" from="0pt,93.360001pt" to="612pt,93.36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388160">
              <wp:simplePos x="0" y="0"/>
              <wp:positionH relativeFrom="page">
                <wp:posOffset>1824596</wp:posOffset>
              </wp:positionH>
              <wp:positionV relativeFrom="page">
                <wp:posOffset>358105</wp:posOffset>
              </wp:positionV>
              <wp:extent cx="4124960" cy="32956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28320" type="#_x0000_t202" id="docshape15"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388672">
              <wp:simplePos x="0" y="0"/>
              <wp:positionH relativeFrom="page">
                <wp:posOffset>276225</wp:posOffset>
              </wp:positionH>
              <wp:positionV relativeFrom="page">
                <wp:posOffset>367764</wp:posOffset>
              </wp:positionV>
              <wp:extent cx="687705" cy="2819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27808" type="#_x0000_t202" id="docshape16"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v:textbox>
              <w10:wrap type="none"/>
            </v:shape>
          </w:pict>
        </mc:Fallback>
      </mc:AlternateContent>
    </w:r>
    <w:r>
      <w:rPr/>
      <mc:AlternateContent>
        <mc:Choice Requires="wps">
          <w:drawing>
            <wp:anchor distT="0" distB="0" distL="0" distR="0" allowOverlap="1" layoutInCell="1" locked="0" behindDoc="1" simplePos="0" relativeHeight="463389184">
              <wp:simplePos x="0" y="0"/>
              <wp:positionH relativeFrom="page">
                <wp:posOffset>6090310</wp:posOffset>
              </wp:positionH>
              <wp:positionV relativeFrom="page">
                <wp:posOffset>367764</wp:posOffset>
              </wp:positionV>
              <wp:extent cx="1442720" cy="45339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27296" type="#_x0000_t202" id="docshape17"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389696">
              <wp:simplePos x="0" y="0"/>
              <wp:positionH relativeFrom="page">
                <wp:posOffset>3214027</wp:posOffset>
              </wp:positionH>
              <wp:positionV relativeFrom="page">
                <wp:posOffset>665419</wp:posOffset>
              </wp:positionV>
              <wp:extent cx="1337945" cy="18415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26784" type="#_x0000_t202" id="docshape18"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390208">
              <wp:simplePos x="0" y="0"/>
              <wp:positionH relativeFrom="page">
                <wp:posOffset>276225</wp:posOffset>
              </wp:positionH>
              <wp:positionV relativeFrom="page">
                <wp:posOffset>682089</wp:posOffset>
              </wp:positionV>
              <wp:extent cx="1623695" cy="13906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26272" type="#_x0000_t202" id="docshape19"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r>
      <w:rPr/>
      <mc:AlternateContent>
        <mc:Choice Requires="wps">
          <w:drawing>
            <wp:anchor distT="0" distB="0" distL="0" distR="0" allowOverlap="1" layoutInCell="1" locked="0" behindDoc="1" simplePos="0" relativeHeight="463390720">
              <wp:simplePos x="0" y="0"/>
              <wp:positionH relativeFrom="page">
                <wp:posOffset>774230</wp:posOffset>
              </wp:positionH>
              <wp:positionV relativeFrom="page">
                <wp:posOffset>1034514</wp:posOffset>
              </wp:positionV>
              <wp:extent cx="432434" cy="13906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432434"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60.963001pt;margin-top:81.457809pt;width:34.050pt;height:10.95pt;mso-position-horizontal-relative:page;mso-position-vertical-relative:page;z-index:-39925760" type="#_x0000_t202" id="docshape20"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3391232">
              <wp:simplePos x="0" y="0"/>
              <wp:positionH relativeFrom="page">
                <wp:posOffset>1355636</wp:posOffset>
              </wp:positionH>
              <wp:positionV relativeFrom="page">
                <wp:posOffset>1034514</wp:posOffset>
              </wp:positionV>
              <wp:extent cx="680720" cy="13906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1"/>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6.742996pt;margin-top:81.457809pt;width:53.6pt;height:10.95pt;mso-position-horizontal-relative:page;mso-position-vertical-relative:page;z-index:-39925248" type="#_x0000_t202" id="docshape21" filled="false" stroked="false">
              <v:textbox inset="0,0,0,0">
                <w:txbxContent>
                  <w:p>
                    <w:pPr>
                      <w:spacing w:before="14"/>
                      <w:ind w:left="20" w:right="0" w:firstLine="0"/>
                      <w:jc w:val="left"/>
                      <w:rPr>
                        <w:b/>
                        <w:sz w:val="16"/>
                      </w:rPr>
                    </w:pPr>
                    <w:r>
                      <w:rPr>
                        <w:b/>
                        <w:sz w:val="16"/>
                      </w:rPr>
                      <w:t>Vendor</w:t>
                    </w:r>
                    <w:r>
                      <w:rPr>
                        <w:b/>
                        <w:spacing w:val="-1"/>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3391744">
              <wp:simplePos x="0" y="0"/>
              <wp:positionH relativeFrom="page">
                <wp:posOffset>3537242</wp:posOffset>
              </wp:positionH>
              <wp:positionV relativeFrom="page">
                <wp:posOffset>1034514</wp:posOffset>
              </wp:positionV>
              <wp:extent cx="584835" cy="13906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8.52301pt;margin-top:81.457809pt;width:46.05pt;height:10.95pt;mso-position-horizontal-relative:page;mso-position-vertical-relative:page;z-index:-39924736" type="#_x0000_t202" id="docshape22"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392256">
              <wp:simplePos x="0" y="0"/>
              <wp:positionH relativeFrom="page">
                <wp:posOffset>7059701</wp:posOffset>
              </wp:positionH>
              <wp:positionV relativeFrom="page">
                <wp:posOffset>1034514</wp:posOffset>
              </wp:positionV>
              <wp:extent cx="409575" cy="13906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5.882019pt;margin-top:81.457809pt;width:32.25pt;height:10.95pt;mso-position-horizontal-relative:page;mso-position-vertical-relative:page;z-index:-39924224" type="#_x0000_t202" id="docshape23"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392768">
              <wp:simplePos x="0" y="0"/>
              <wp:positionH relativeFrom="page">
                <wp:posOffset>0</wp:posOffset>
              </wp:positionH>
              <wp:positionV relativeFrom="page">
                <wp:posOffset>1185672</wp:posOffset>
              </wp:positionV>
              <wp:extent cx="7772400"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23712" from="0pt,93.360001pt" to="612pt,93.36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393280">
              <wp:simplePos x="0" y="0"/>
              <wp:positionH relativeFrom="page">
                <wp:posOffset>1824596</wp:posOffset>
              </wp:positionH>
              <wp:positionV relativeFrom="page">
                <wp:posOffset>358105</wp:posOffset>
              </wp:positionV>
              <wp:extent cx="4124960" cy="32956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23200" type="#_x0000_t202" id="docshape24"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393792">
              <wp:simplePos x="0" y="0"/>
              <wp:positionH relativeFrom="page">
                <wp:posOffset>276225</wp:posOffset>
              </wp:positionH>
              <wp:positionV relativeFrom="page">
                <wp:posOffset>367764</wp:posOffset>
              </wp:positionV>
              <wp:extent cx="687705" cy="28194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22688" type="#_x0000_t202" id="docshape25"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v:textbox>
              <w10:wrap type="none"/>
            </v:shape>
          </w:pict>
        </mc:Fallback>
      </mc:AlternateContent>
    </w:r>
    <w:r>
      <w:rPr/>
      <mc:AlternateContent>
        <mc:Choice Requires="wps">
          <w:drawing>
            <wp:anchor distT="0" distB="0" distL="0" distR="0" allowOverlap="1" layoutInCell="1" locked="0" behindDoc="1" simplePos="0" relativeHeight="463394304">
              <wp:simplePos x="0" y="0"/>
              <wp:positionH relativeFrom="page">
                <wp:posOffset>6090310</wp:posOffset>
              </wp:positionH>
              <wp:positionV relativeFrom="page">
                <wp:posOffset>367764</wp:posOffset>
              </wp:positionV>
              <wp:extent cx="1442720" cy="45339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22176" type="#_x0000_t202" id="docshape26"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394816">
              <wp:simplePos x="0" y="0"/>
              <wp:positionH relativeFrom="page">
                <wp:posOffset>3214027</wp:posOffset>
              </wp:positionH>
              <wp:positionV relativeFrom="page">
                <wp:posOffset>665419</wp:posOffset>
              </wp:positionV>
              <wp:extent cx="1337945" cy="18415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21664" type="#_x0000_t202" id="docshape27"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395328">
              <wp:simplePos x="0" y="0"/>
              <wp:positionH relativeFrom="page">
                <wp:posOffset>276225</wp:posOffset>
              </wp:positionH>
              <wp:positionV relativeFrom="page">
                <wp:posOffset>682089</wp:posOffset>
              </wp:positionV>
              <wp:extent cx="1623695" cy="13906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21152" type="#_x0000_t202" id="docshape28"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r>
      <w:rPr/>
      <mc:AlternateContent>
        <mc:Choice Requires="wps">
          <w:drawing>
            <wp:anchor distT="0" distB="0" distL="0" distR="0" allowOverlap="1" layoutInCell="1" locked="0" behindDoc="1" simplePos="0" relativeHeight="463395840">
              <wp:simplePos x="0" y="0"/>
              <wp:positionH relativeFrom="page">
                <wp:posOffset>774230</wp:posOffset>
              </wp:positionH>
              <wp:positionV relativeFrom="page">
                <wp:posOffset>1034514</wp:posOffset>
              </wp:positionV>
              <wp:extent cx="432434" cy="13906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432434"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60.963001pt;margin-top:81.457809pt;width:34.050pt;height:10.95pt;mso-position-horizontal-relative:page;mso-position-vertical-relative:page;z-index:-39920640" type="#_x0000_t202" id="docshape29"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3396352">
              <wp:simplePos x="0" y="0"/>
              <wp:positionH relativeFrom="page">
                <wp:posOffset>1355636</wp:posOffset>
              </wp:positionH>
              <wp:positionV relativeFrom="page">
                <wp:posOffset>1034514</wp:posOffset>
              </wp:positionV>
              <wp:extent cx="680720" cy="13906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1"/>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6.742996pt;margin-top:81.457809pt;width:53.6pt;height:10.95pt;mso-position-horizontal-relative:page;mso-position-vertical-relative:page;z-index:-39920128" type="#_x0000_t202" id="docshape30" filled="false" stroked="false">
              <v:textbox inset="0,0,0,0">
                <w:txbxContent>
                  <w:p>
                    <w:pPr>
                      <w:spacing w:before="14"/>
                      <w:ind w:left="20" w:right="0" w:firstLine="0"/>
                      <w:jc w:val="left"/>
                      <w:rPr>
                        <w:b/>
                        <w:sz w:val="16"/>
                      </w:rPr>
                    </w:pPr>
                    <w:r>
                      <w:rPr>
                        <w:b/>
                        <w:sz w:val="16"/>
                      </w:rPr>
                      <w:t>Vendor</w:t>
                    </w:r>
                    <w:r>
                      <w:rPr>
                        <w:b/>
                        <w:spacing w:val="-1"/>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3396864">
              <wp:simplePos x="0" y="0"/>
              <wp:positionH relativeFrom="page">
                <wp:posOffset>3537242</wp:posOffset>
              </wp:positionH>
              <wp:positionV relativeFrom="page">
                <wp:posOffset>1034514</wp:posOffset>
              </wp:positionV>
              <wp:extent cx="584835" cy="13906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8.52301pt;margin-top:81.457809pt;width:46.05pt;height:10.95pt;mso-position-horizontal-relative:page;mso-position-vertical-relative:page;z-index:-39919616" type="#_x0000_t202" id="docshape31"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397376">
              <wp:simplePos x="0" y="0"/>
              <wp:positionH relativeFrom="page">
                <wp:posOffset>7059701</wp:posOffset>
              </wp:positionH>
              <wp:positionV relativeFrom="page">
                <wp:posOffset>1034514</wp:posOffset>
              </wp:positionV>
              <wp:extent cx="409575" cy="13906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5.882019pt;margin-top:81.457809pt;width:32.25pt;height:10.95pt;mso-position-horizontal-relative:page;mso-position-vertical-relative:page;z-index:-39919104" type="#_x0000_t202" id="docshape32"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63441920">
              <wp:simplePos x="0" y="0"/>
              <wp:positionH relativeFrom="page">
                <wp:posOffset>1060646</wp:posOffset>
              </wp:positionH>
              <wp:positionV relativeFrom="page">
                <wp:posOffset>258215</wp:posOffset>
              </wp:positionV>
              <wp:extent cx="679450" cy="13970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679450" cy="139700"/>
                      </a:xfrm>
                      <a:prstGeom prst="rect">
                        <a:avLst/>
                      </a:prstGeom>
                    </wps:spPr>
                    <wps:txbx>
                      <w:txbxContent>
                        <w:p>
                          <w:pPr>
                            <w:spacing w:before="15"/>
                            <w:ind w:left="20" w:right="0" w:firstLine="0"/>
                            <w:jc w:val="left"/>
                            <w:rPr>
                              <w:sz w:val="16"/>
                            </w:rPr>
                          </w:pPr>
                          <w:r>
                            <w:rPr>
                              <w:color w:val="0E0E0E"/>
                              <w:w w:val="110"/>
                              <w:sz w:val="16"/>
                            </w:rPr>
                            <w:t>Market</w:t>
                          </w:r>
                          <w:r>
                            <w:rPr>
                              <w:color w:val="0E0E0E"/>
                              <w:spacing w:val="5"/>
                              <w:w w:val="110"/>
                              <w:sz w:val="16"/>
                            </w:rPr>
                            <w:t> </w:t>
                          </w:r>
                          <w:r>
                            <w:rPr>
                              <w:color w:val="0E0E0E"/>
                              <w:spacing w:val="-2"/>
                              <w:w w:val="105"/>
                              <w:sz w:val="16"/>
                            </w:rPr>
                            <w:t>F</w:t>
                          </w:r>
                          <w:r>
                            <w:rPr>
                              <w:color w:val="414142"/>
                              <w:spacing w:val="-2"/>
                              <w:w w:val="105"/>
                              <w:sz w:val="16"/>
                            </w:rPr>
                            <w:t>o</w:t>
                          </w:r>
                          <w:r>
                            <w:rPr>
                              <w:color w:val="0E0E0E"/>
                              <w:spacing w:val="-2"/>
                              <w:w w:val="105"/>
                              <w:sz w:val="16"/>
                            </w:rPr>
                            <w:t>r</w:t>
                          </w:r>
                          <w:r>
                            <w:rPr>
                              <w:color w:val="313131"/>
                              <w:spacing w:val="-2"/>
                              <w:w w:val="105"/>
                              <w:sz w:val="16"/>
                            </w:rPr>
                            <w:t>g</w:t>
                          </w:r>
                          <w:r>
                            <w:rPr>
                              <w:color w:val="0E0E0E"/>
                              <w:spacing w:val="-2"/>
                              <w:w w:val="105"/>
                              <w:sz w:val="16"/>
                            </w:rPr>
                            <w:t>e</w:t>
                          </w:r>
                        </w:p>
                      </w:txbxContent>
                    </wps:txbx>
                    <wps:bodyPr wrap="square" lIns="0" tIns="0" rIns="0" bIns="0" rtlCol="0">
                      <a:noAutofit/>
                    </wps:bodyPr>
                  </wps:wsp>
                </a:graphicData>
              </a:graphic>
            </wp:anchor>
          </w:drawing>
        </mc:Choice>
        <mc:Fallback>
          <w:pict>
            <v:shape style="position:absolute;margin-left:83.515472pt;margin-top:20.331955pt;width:53.5pt;height:11pt;mso-position-horizontal-relative:page;mso-position-vertical-relative:page;z-index:-39874560" type="#_x0000_t202" id="docshape227" filled="false" stroked="false">
              <v:textbox inset="0,0,0,0">
                <w:txbxContent>
                  <w:p>
                    <w:pPr>
                      <w:spacing w:before="15"/>
                      <w:ind w:left="20" w:right="0" w:firstLine="0"/>
                      <w:jc w:val="left"/>
                      <w:rPr>
                        <w:sz w:val="16"/>
                      </w:rPr>
                    </w:pPr>
                    <w:r>
                      <w:rPr>
                        <w:color w:val="0E0E0E"/>
                        <w:w w:val="110"/>
                        <w:sz w:val="16"/>
                      </w:rPr>
                      <w:t>Market</w:t>
                    </w:r>
                    <w:r>
                      <w:rPr>
                        <w:color w:val="0E0E0E"/>
                        <w:spacing w:val="5"/>
                        <w:w w:val="110"/>
                        <w:sz w:val="16"/>
                      </w:rPr>
                      <w:t> </w:t>
                    </w:r>
                    <w:r>
                      <w:rPr>
                        <w:color w:val="0E0E0E"/>
                        <w:spacing w:val="-2"/>
                        <w:w w:val="105"/>
                        <w:sz w:val="16"/>
                      </w:rPr>
                      <w:t>F</w:t>
                    </w:r>
                    <w:r>
                      <w:rPr>
                        <w:color w:val="414142"/>
                        <w:spacing w:val="-2"/>
                        <w:w w:val="105"/>
                        <w:sz w:val="16"/>
                      </w:rPr>
                      <w:t>o</w:t>
                    </w:r>
                    <w:r>
                      <w:rPr>
                        <w:color w:val="0E0E0E"/>
                        <w:spacing w:val="-2"/>
                        <w:w w:val="105"/>
                        <w:sz w:val="16"/>
                      </w:rPr>
                      <w:t>r</w:t>
                    </w:r>
                    <w:r>
                      <w:rPr>
                        <w:color w:val="313131"/>
                        <w:spacing w:val="-2"/>
                        <w:w w:val="105"/>
                        <w:sz w:val="16"/>
                      </w:rPr>
                      <w:t>g</w:t>
                    </w:r>
                    <w:r>
                      <w:rPr>
                        <w:color w:val="0E0E0E"/>
                        <w:spacing w:val="-2"/>
                        <w:w w:val="105"/>
                        <w:sz w:val="16"/>
                      </w:rPr>
                      <w:t>e</w:t>
                    </w:r>
                  </w:p>
                </w:txbxContent>
              </v:textbox>
              <w10:wrap type="none"/>
            </v:shape>
          </w:pict>
        </mc:Fallback>
      </mc:AlternateContent>
    </w:r>
    <w:r>
      <w:rPr/>
      <mc:AlternateContent>
        <mc:Choice Requires="wps">
          <w:drawing>
            <wp:anchor distT="0" distB="0" distL="0" distR="0" allowOverlap="1" layoutInCell="1" locked="0" behindDoc="1" simplePos="0" relativeHeight="463442432">
              <wp:simplePos x="0" y="0"/>
              <wp:positionH relativeFrom="page">
                <wp:posOffset>3602782</wp:posOffset>
              </wp:positionH>
              <wp:positionV relativeFrom="page">
                <wp:posOffset>258215</wp:posOffset>
              </wp:positionV>
              <wp:extent cx="479425" cy="13970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479425" cy="139700"/>
                      </a:xfrm>
                      <a:prstGeom prst="rect">
                        <a:avLst/>
                      </a:prstGeom>
                    </wps:spPr>
                    <wps:txbx>
                      <w:txbxContent>
                        <w:p>
                          <w:pPr>
                            <w:spacing w:before="15"/>
                            <w:ind w:left="20" w:right="0" w:firstLine="0"/>
                            <w:jc w:val="left"/>
                            <w:rPr>
                              <w:sz w:val="16"/>
                            </w:rPr>
                          </w:pPr>
                          <w:r>
                            <w:rPr>
                              <w:color w:val="0E0E0E"/>
                              <w:sz w:val="16"/>
                            </w:rPr>
                            <w:t>MT-</w:t>
                          </w:r>
                          <w:r>
                            <w:rPr>
                              <w:color w:val="0E0E0E"/>
                              <w:spacing w:val="-4"/>
                              <w:sz w:val="16"/>
                            </w:rPr>
                            <w:t>40EO</w:t>
                          </w:r>
                        </w:p>
                      </w:txbxContent>
                    </wps:txbx>
                    <wps:bodyPr wrap="square" lIns="0" tIns="0" rIns="0" bIns="0" rtlCol="0">
                      <a:noAutofit/>
                    </wps:bodyPr>
                  </wps:wsp>
                </a:graphicData>
              </a:graphic>
            </wp:anchor>
          </w:drawing>
        </mc:Choice>
        <mc:Fallback>
          <w:pict>
            <v:shape style="position:absolute;margin-left:283.683685pt;margin-top:20.331955pt;width:37.75pt;height:11pt;mso-position-horizontal-relative:page;mso-position-vertical-relative:page;z-index:-39874048" type="#_x0000_t202" id="docshape228" filled="false" stroked="false">
              <v:textbox inset="0,0,0,0">
                <w:txbxContent>
                  <w:p>
                    <w:pPr>
                      <w:spacing w:before="15"/>
                      <w:ind w:left="20" w:right="0" w:firstLine="0"/>
                      <w:jc w:val="left"/>
                      <w:rPr>
                        <w:sz w:val="16"/>
                      </w:rPr>
                    </w:pPr>
                    <w:r>
                      <w:rPr>
                        <w:color w:val="0E0E0E"/>
                        <w:sz w:val="16"/>
                      </w:rPr>
                      <w:t>MT-</w:t>
                    </w:r>
                    <w:r>
                      <w:rPr>
                        <w:color w:val="0E0E0E"/>
                        <w:spacing w:val="-4"/>
                        <w:sz w:val="16"/>
                      </w:rPr>
                      <w:t>40EO</w:t>
                    </w:r>
                  </w:p>
                </w:txbxContent>
              </v:textbox>
              <w10:wrap type="none"/>
            </v:shape>
          </w:pict>
        </mc:Fallback>
      </mc:AlternateContent>
    </w:r>
    <w:r>
      <w:rPr/>
      <mc:AlternateContent>
        <mc:Choice Requires="wps">
          <w:drawing>
            <wp:anchor distT="0" distB="0" distL="0" distR="0" allowOverlap="1" layoutInCell="1" locked="0" behindDoc="1" simplePos="0" relativeHeight="463442944">
              <wp:simplePos x="0" y="0"/>
              <wp:positionH relativeFrom="page">
                <wp:posOffset>5941547</wp:posOffset>
              </wp:positionH>
              <wp:positionV relativeFrom="page">
                <wp:posOffset>262797</wp:posOffset>
              </wp:positionV>
              <wp:extent cx="690245" cy="13970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690245" cy="139700"/>
                      </a:xfrm>
                      <a:prstGeom prst="rect">
                        <a:avLst/>
                      </a:prstGeom>
                    </wps:spPr>
                    <wps:txbx>
                      <w:txbxContent>
                        <w:p>
                          <w:pPr>
                            <w:spacing w:before="15"/>
                            <w:ind w:left="20" w:right="0" w:firstLine="0"/>
                            <w:jc w:val="left"/>
                            <w:rPr>
                              <w:sz w:val="16"/>
                            </w:rPr>
                          </w:pPr>
                          <w:r>
                            <w:rPr>
                              <w:color w:val="212121"/>
                              <w:w w:val="110"/>
                              <w:sz w:val="16"/>
                            </w:rPr>
                            <w:t>Item#</w:t>
                          </w:r>
                          <w:r>
                            <w:rPr>
                              <w:color w:val="505050"/>
                              <w:w w:val="110"/>
                              <w:sz w:val="16"/>
                            </w:rPr>
                            <w:t>:</w:t>
                          </w:r>
                          <w:r>
                            <w:rPr>
                              <w:color w:val="505050"/>
                              <w:spacing w:val="-5"/>
                              <w:w w:val="110"/>
                              <w:sz w:val="16"/>
                            </w:rPr>
                            <w:t> </w:t>
                          </w:r>
                          <w:r>
                            <w:rPr>
                              <w:color w:val="0E0E0E"/>
                              <w:w w:val="110"/>
                              <w:sz w:val="16"/>
                            </w:rPr>
                            <w:t>23</w:t>
                          </w:r>
                          <w:r>
                            <w:rPr>
                              <w:color w:val="414142"/>
                              <w:w w:val="110"/>
                              <w:sz w:val="16"/>
                            </w:rPr>
                            <w:t>-</w:t>
                          </w:r>
                          <w:r>
                            <w:rPr>
                              <w:color w:val="212121"/>
                              <w:w w:val="110"/>
                              <w:sz w:val="16"/>
                            </w:rPr>
                            <w:t>8</w:t>
                          </w:r>
                          <w:r>
                            <w:rPr>
                              <w:color w:val="414142"/>
                              <w:w w:val="110"/>
                              <w:sz w:val="16"/>
                            </w:rPr>
                            <w:t>-</w:t>
                          </w:r>
                          <w:r>
                            <w:rPr>
                              <w:color w:val="0E0E0E"/>
                              <w:spacing w:val="-10"/>
                              <w:w w:val="110"/>
                              <w:sz w:val="16"/>
                            </w:rPr>
                            <w:t>1</w:t>
                          </w:r>
                        </w:p>
                      </w:txbxContent>
                    </wps:txbx>
                    <wps:bodyPr wrap="square" lIns="0" tIns="0" rIns="0" bIns="0" rtlCol="0">
                      <a:noAutofit/>
                    </wps:bodyPr>
                  </wps:wsp>
                </a:graphicData>
              </a:graphic>
            </wp:anchor>
          </w:drawing>
        </mc:Choice>
        <mc:Fallback>
          <w:pict>
            <v:shape style="position:absolute;margin-left:467.838409pt;margin-top:20.692755pt;width:54.35pt;height:11pt;mso-position-horizontal-relative:page;mso-position-vertical-relative:page;z-index:-39873536" type="#_x0000_t202" id="docshape229" filled="false" stroked="false">
              <v:textbox inset="0,0,0,0">
                <w:txbxContent>
                  <w:p>
                    <w:pPr>
                      <w:spacing w:before="15"/>
                      <w:ind w:left="20" w:right="0" w:firstLine="0"/>
                      <w:jc w:val="left"/>
                      <w:rPr>
                        <w:sz w:val="16"/>
                      </w:rPr>
                    </w:pPr>
                    <w:r>
                      <w:rPr>
                        <w:color w:val="212121"/>
                        <w:w w:val="110"/>
                        <w:sz w:val="16"/>
                      </w:rPr>
                      <w:t>Item#</w:t>
                    </w:r>
                    <w:r>
                      <w:rPr>
                        <w:color w:val="505050"/>
                        <w:w w:val="110"/>
                        <w:sz w:val="16"/>
                      </w:rPr>
                      <w:t>:</w:t>
                    </w:r>
                    <w:r>
                      <w:rPr>
                        <w:color w:val="505050"/>
                        <w:spacing w:val="-5"/>
                        <w:w w:val="110"/>
                        <w:sz w:val="16"/>
                      </w:rPr>
                      <w:t> </w:t>
                    </w:r>
                    <w:r>
                      <w:rPr>
                        <w:color w:val="0E0E0E"/>
                        <w:w w:val="110"/>
                        <w:sz w:val="16"/>
                      </w:rPr>
                      <w:t>23</w:t>
                    </w:r>
                    <w:r>
                      <w:rPr>
                        <w:color w:val="414142"/>
                        <w:w w:val="110"/>
                        <w:sz w:val="16"/>
                      </w:rPr>
                      <w:t>-</w:t>
                    </w:r>
                    <w:r>
                      <w:rPr>
                        <w:color w:val="212121"/>
                        <w:w w:val="110"/>
                        <w:sz w:val="16"/>
                      </w:rPr>
                      <w:t>8</w:t>
                    </w:r>
                    <w:r>
                      <w:rPr>
                        <w:color w:val="414142"/>
                        <w:w w:val="110"/>
                        <w:sz w:val="16"/>
                      </w:rPr>
                      <w:t>-</w:t>
                    </w:r>
                    <w:r>
                      <w:rPr>
                        <w:color w:val="0E0E0E"/>
                        <w:spacing w:val="-10"/>
                        <w:w w:val="110"/>
                        <w:sz w:val="16"/>
                      </w:rPr>
                      <w:t>1</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43456">
              <wp:simplePos x="0" y="0"/>
              <wp:positionH relativeFrom="page">
                <wp:posOffset>1060646</wp:posOffset>
              </wp:positionH>
              <wp:positionV relativeFrom="page">
                <wp:posOffset>270915</wp:posOffset>
              </wp:positionV>
              <wp:extent cx="679450" cy="1397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679450" cy="139700"/>
                      </a:xfrm>
                      <a:prstGeom prst="rect">
                        <a:avLst/>
                      </a:prstGeom>
                    </wps:spPr>
                    <wps:txbx>
                      <w:txbxContent>
                        <w:p>
                          <w:pPr>
                            <w:spacing w:before="15"/>
                            <w:ind w:left="20" w:right="0" w:firstLine="0"/>
                            <w:jc w:val="left"/>
                            <w:rPr>
                              <w:sz w:val="16"/>
                            </w:rPr>
                          </w:pPr>
                          <w:r>
                            <w:rPr>
                              <w:color w:val="0E0E0E"/>
                              <w:w w:val="110"/>
                              <w:sz w:val="16"/>
                            </w:rPr>
                            <w:t>Market</w:t>
                          </w:r>
                          <w:r>
                            <w:rPr>
                              <w:color w:val="0E0E0E"/>
                              <w:spacing w:val="5"/>
                              <w:w w:val="110"/>
                              <w:sz w:val="16"/>
                            </w:rPr>
                            <w:t> </w:t>
                          </w:r>
                          <w:r>
                            <w:rPr>
                              <w:color w:val="0E0E0E"/>
                              <w:spacing w:val="-2"/>
                              <w:w w:val="105"/>
                              <w:sz w:val="16"/>
                            </w:rPr>
                            <w:t>F</w:t>
                          </w:r>
                          <w:r>
                            <w:rPr>
                              <w:color w:val="414142"/>
                              <w:spacing w:val="-2"/>
                              <w:w w:val="105"/>
                              <w:sz w:val="16"/>
                            </w:rPr>
                            <w:t>o</w:t>
                          </w:r>
                          <w:r>
                            <w:rPr>
                              <w:color w:val="0E0E0E"/>
                              <w:spacing w:val="-2"/>
                              <w:w w:val="105"/>
                              <w:sz w:val="16"/>
                            </w:rPr>
                            <w:t>r</w:t>
                          </w:r>
                          <w:r>
                            <w:rPr>
                              <w:color w:val="313131"/>
                              <w:spacing w:val="-2"/>
                              <w:w w:val="105"/>
                              <w:sz w:val="16"/>
                            </w:rPr>
                            <w:t>g</w:t>
                          </w:r>
                          <w:r>
                            <w:rPr>
                              <w:color w:val="0E0E0E"/>
                              <w:spacing w:val="-2"/>
                              <w:w w:val="105"/>
                              <w:sz w:val="16"/>
                            </w:rPr>
                            <w:t>e</w:t>
                          </w:r>
                        </w:p>
                      </w:txbxContent>
                    </wps:txbx>
                    <wps:bodyPr wrap="square" lIns="0" tIns="0" rIns="0" bIns="0" rtlCol="0">
                      <a:noAutofit/>
                    </wps:bodyPr>
                  </wps:wsp>
                </a:graphicData>
              </a:graphic>
            </wp:anchor>
          </w:drawing>
        </mc:Choice>
        <mc:Fallback>
          <w:pict>
            <v:shape style="position:absolute;margin-left:83.515472pt;margin-top:21.331955pt;width:53.5pt;height:11pt;mso-position-horizontal-relative:page;mso-position-vertical-relative:page;z-index:-39873024" type="#_x0000_t202" id="docshape254" filled="false" stroked="false">
              <v:textbox inset="0,0,0,0">
                <w:txbxContent>
                  <w:p>
                    <w:pPr>
                      <w:spacing w:before="15"/>
                      <w:ind w:left="20" w:right="0" w:firstLine="0"/>
                      <w:jc w:val="left"/>
                      <w:rPr>
                        <w:sz w:val="16"/>
                      </w:rPr>
                    </w:pPr>
                    <w:r>
                      <w:rPr>
                        <w:color w:val="0E0E0E"/>
                        <w:w w:val="110"/>
                        <w:sz w:val="16"/>
                      </w:rPr>
                      <w:t>Market</w:t>
                    </w:r>
                    <w:r>
                      <w:rPr>
                        <w:color w:val="0E0E0E"/>
                        <w:spacing w:val="5"/>
                        <w:w w:val="110"/>
                        <w:sz w:val="16"/>
                      </w:rPr>
                      <w:t> </w:t>
                    </w:r>
                    <w:r>
                      <w:rPr>
                        <w:color w:val="0E0E0E"/>
                        <w:spacing w:val="-2"/>
                        <w:w w:val="105"/>
                        <w:sz w:val="16"/>
                      </w:rPr>
                      <w:t>F</w:t>
                    </w:r>
                    <w:r>
                      <w:rPr>
                        <w:color w:val="414142"/>
                        <w:spacing w:val="-2"/>
                        <w:w w:val="105"/>
                        <w:sz w:val="16"/>
                      </w:rPr>
                      <w:t>o</w:t>
                    </w:r>
                    <w:r>
                      <w:rPr>
                        <w:color w:val="0E0E0E"/>
                        <w:spacing w:val="-2"/>
                        <w:w w:val="105"/>
                        <w:sz w:val="16"/>
                      </w:rPr>
                      <w:t>r</w:t>
                    </w:r>
                    <w:r>
                      <w:rPr>
                        <w:color w:val="313131"/>
                        <w:spacing w:val="-2"/>
                        <w:w w:val="105"/>
                        <w:sz w:val="16"/>
                      </w:rPr>
                      <w:t>g</w:t>
                    </w:r>
                    <w:r>
                      <w:rPr>
                        <w:color w:val="0E0E0E"/>
                        <w:spacing w:val="-2"/>
                        <w:w w:val="105"/>
                        <w:sz w:val="16"/>
                      </w:rPr>
                      <w:t>e</w:t>
                    </w:r>
                  </w:p>
                </w:txbxContent>
              </v:textbox>
              <w10:wrap type="none"/>
            </v:shape>
          </w:pict>
        </mc:Fallback>
      </mc:AlternateContent>
    </w:r>
    <w:r>
      <w:rPr/>
      <mc:AlternateContent>
        <mc:Choice Requires="wps">
          <w:drawing>
            <wp:anchor distT="0" distB="0" distL="0" distR="0" allowOverlap="1" layoutInCell="1" locked="0" behindDoc="1" simplePos="0" relativeHeight="463443968">
              <wp:simplePos x="0" y="0"/>
              <wp:positionH relativeFrom="page">
                <wp:posOffset>3602782</wp:posOffset>
              </wp:positionH>
              <wp:positionV relativeFrom="page">
                <wp:posOffset>270915</wp:posOffset>
              </wp:positionV>
              <wp:extent cx="479425" cy="1397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479425" cy="139700"/>
                      </a:xfrm>
                      <a:prstGeom prst="rect">
                        <a:avLst/>
                      </a:prstGeom>
                    </wps:spPr>
                    <wps:txbx>
                      <w:txbxContent>
                        <w:p>
                          <w:pPr>
                            <w:spacing w:before="15"/>
                            <w:ind w:left="20" w:right="0" w:firstLine="0"/>
                            <w:jc w:val="left"/>
                            <w:rPr>
                              <w:sz w:val="16"/>
                            </w:rPr>
                          </w:pPr>
                          <w:r>
                            <w:rPr>
                              <w:color w:val="0E0E0E"/>
                              <w:sz w:val="16"/>
                            </w:rPr>
                            <w:t>MT-</w:t>
                          </w:r>
                          <w:r>
                            <w:rPr>
                              <w:color w:val="0E0E0E"/>
                              <w:spacing w:val="-4"/>
                              <w:sz w:val="16"/>
                            </w:rPr>
                            <w:t>40EO</w:t>
                          </w:r>
                        </w:p>
                      </w:txbxContent>
                    </wps:txbx>
                    <wps:bodyPr wrap="square" lIns="0" tIns="0" rIns="0" bIns="0" rtlCol="0">
                      <a:noAutofit/>
                    </wps:bodyPr>
                  </wps:wsp>
                </a:graphicData>
              </a:graphic>
            </wp:anchor>
          </w:drawing>
        </mc:Choice>
        <mc:Fallback>
          <w:pict>
            <v:shape style="position:absolute;margin-left:283.683685pt;margin-top:21.331955pt;width:37.75pt;height:11pt;mso-position-horizontal-relative:page;mso-position-vertical-relative:page;z-index:-39872512" type="#_x0000_t202" id="docshape255" filled="false" stroked="false">
              <v:textbox inset="0,0,0,0">
                <w:txbxContent>
                  <w:p>
                    <w:pPr>
                      <w:spacing w:before="15"/>
                      <w:ind w:left="20" w:right="0" w:firstLine="0"/>
                      <w:jc w:val="left"/>
                      <w:rPr>
                        <w:sz w:val="16"/>
                      </w:rPr>
                    </w:pPr>
                    <w:r>
                      <w:rPr>
                        <w:color w:val="0E0E0E"/>
                        <w:sz w:val="16"/>
                      </w:rPr>
                      <w:t>MT-</w:t>
                    </w:r>
                    <w:r>
                      <w:rPr>
                        <w:color w:val="0E0E0E"/>
                        <w:spacing w:val="-4"/>
                        <w:sz w:val="16"/>
                      </w:rPr>
                      <w:t>40EO</w:t>
                    </w:r>
                  </w:p>
                </w:txbxContent>
              </v:textbox>
              <w10:wrap type="none"/>
            </v:shape>
          </w:pict>
        </mc:Fallback>
      </mc:AlternateContent>
    </w:r>
    <w:r>
      <w:rPr/>
      <mc:AlternateContent>
        <mc:Choice Requires="wps">
          <w:drawing>
            <wp:anchor distT="0" distB="0" distL="0" distR="0" allowOverlap="1" layoutInCell="1" locked="0" behindDoc="1" simplePos="0" relativeHeight="463444480">
              <wp:simplePos x="0" y="0"/>
              <wp:positionH relativeFrom="page">
                <wp:posOffset>5941547</wp:posOffset>
              </wp:positionH>
              <wp:positionV relativeFrom="page">
                <wp:posOffset>275497</wp:posOffset>
              </wp:positionV>
              <wp:extent cx="690245" cy="1397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690245" cy="139700"/>
                      </a:xfrm>
                      <a:prstGeom prst="rect">
                        <a:avLst/>
                      </a:prstGeom>
                    </wps:spPr>
                    <wps:txbx>
                      <w:txbxContent>
                        <w:p>
                          <w:pPr>
                            <w:spacing w:before="15"/>
                            <w:ind w:left="20" w:right="0" w:firstLine="0"/>
                            <w:jc w:val="left"/>
                            <w:rPr>
                              <w:sz w:val="16"/>
                            </w:rPr>
                          </w:pPr>
                          <w:r>
                            <w:rPr>
                              <w:color w:val="212121"/>
                              <w:w w:val="110"/>
                              <w:sz w:val="16"/>
                            </w:rPr>
                            <w:t>Item#</w:t>
                          </w:r>
                          <w:r>
                            <w:rPr>
                              <w:color w:val="505050"/>
                              <w:w w:val="110"/>
                              <w:sz w:val="16"/>
                            </w:rPr>
                            <w:t>:</w:t>
                          </w:r>
                          <w:r>
                            <w:rPr>
                              <w:color w:val="505050"/>
                              <w:spacing w:val="-5"/>
                              <w:w w:val="110"/>
                              <w:sz w:val="16"/>
                            </w:rPr>
                            <w:t> </w:t>
                          </w:r>
                          <w:r>
                            <w:rPr>
                              <w:color w:val="0E0E0E"/>
                              <w:w w:val="110"/>
                              <w:sz w:val="16"/>
                            </w:rPr>
                            <w:t>23</w:t>
                          </w:r>
                          <w:r>
                            <w:rPr>
                              <w:color w:val="414142"/>
                              <w:w w:val="110"/>
                              <w:sz w:val="16"/>
                            </w:rPr>
                            <w:t>-</w:t>
                          </w:r>
                          <w:r>
                            <w:rPr>
                              <w:color w:val="212121"/>
                              <w:w w:val="110"/>
                              <w:sz w:val="16"/>
                            </w:rPr>
                            <w:t>8</w:t>
                          </w:r>
                          <w:r>
                            <w:rPr>
                              <w:color w:val="414142"/>
                              <w:w w:val="110"/>
                              <w:sz w:val="16"/>
                            </w:rPr>
                            <w:t>-</w:t>
                          </w:r>
                          <w:r>
                            <w:rPr>
                              <w:color w:val="0E0E0E"/>
                              <w:spacing w:val="-10"/>
                              <w:w w:val="110"/>
                              <w:sz w:val="16"/>
                            </w:rPr>
                            <w:t>1</w:t>
                          </w:r>
                        </w:p>
                      </w:txbxContent>
                    </wps:txbx>
                    <wps:bodyPr wrap="square" lIns="0" tIns="0" rIns="0" bIns="0" rtlCol="0">
                      <a:noAutofit/>
                    </wps:bodyPr>
                  </wps:wsp>
                </a:graphicData>
              </a:graphic>
            </wp:anchor>
          </w:drawing>
        </mc:Choice>
        <mc:Fallback>
          <w:pict>
            <v:shape style="position:absolute;margin-left:467.838409pt;margin-top:21.692755pt;width:54.35pt;height:11pt;mso-position-horizontal-relative:page;mso-position-vertical-relative:page;z-index:-39872000" type="#_x0000_t202" id="docshape256" filled="false" stroked="false">
              <v:textbox inset="0,0,0,0">
                <w:txbxContent>
                  <w:p>
                    <w:pPr>
                      <w:spacing w:before="15"/>
                      <w:ind w:left="20" w:right="0" w:firstLine="0"/>
                      <w:jc w:val="left"/>
                      <w:rPr>
                        <w:sz w:val="16"/>
                      </w:rPr>
                    </w:pPr>
                    <w:r>
                      <w:rPr>
                        <w:color w:val="212121"/>
                        <w:w w:val="110"/>
                        <w:sz w:val="16"/>
                      </w:rPr>
                      <w:t>Item#</w:t>
                    </w:r>
                    <w:r>
                      <w:rPr>
                        <w:color w:val="505050"/>
                        <w:w w:val="110"/>
                        <w:sz w:val="16"/>
                      </w:rPr>
                      <w:t>:</w:t>
                    </w:r>
                    <w:r>
                      <w:rPr>
                        <w:color w:val="505050"/>
                        <w:spacing w:val="-5"/>
                        <w:w w:val="110"/>
                        <w:sz w:val="16"/>
                      </w:rPr>
                      <w:t> </w:t>
                    </w:r>
                    <w:r>
                      <w:rPr>
                        <w:color w:val="0E0E0E"/>
                        <w:w w:val="110"/>
                        <w:sz w:val="16"/>
                      </w:rPr>
                      <w:t>23</w:t>
                    </w:r>
                    <w:r>
                      <w:rPr>
                        <w:color w:val="414142"/>
                        <w:w w:val="110"/>
                        <w:sz w:val="16"/>
                      </w:rPr>
                      <w:t>-</w:t>
                    </w:r>
                    <w:r>
                      <w:rPr>
                        <w:color w:val="212121"/>
                        <w:w w:val="110"/>
                        <w:sz w:val="16"/>
                      </w:rPr>
                      <w:t>8</w:t>
                    </w:r>
                    <w:r>
                      <w:rPr>
                        <w:color w:val="414142"/>
                        <w:w w:val="110"/>
                        <w:sz w:val="16"/>
                      </w:rPr>
                      <w:t>-</w:t>
                    </w:r>
                    <w:r>
                      <w:rPr>
                        <w:color w:val="0E0E0E"/>
                        <w:spacing w:val="-10"/>
                        <w:w w:val="110"/>
                        <w:sz w:val="16"/>
                      </w:rPr>
                      <w:t>1</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397888">
              <wp:simplePos x="0" y="0"/>
              <wp:positionH relativeFrom="page">
                <wp:posOffset>1824596</wp:posOffset>
              </wp:positionH>
              <wp:positionV relativeFrom="page">
                <wp:posOffset>358105</wp:posOffset>
              </wp:positionV>
              <wp:extent cx="4124960" cy="32956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18592" type="#_x0000_t202" id="docshape33"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398400">
              <wp:simplePos x="0" y="0"/>
              <wp:positionH relativeFrom="page">
                <wp:posOffset>276225</wp:posOffset>
              </wp:positionH>
              <wp:positionV relativeFrom="page">
                <wp:posOffset>367764</wp:posOffset>
              </wp:positionV>
              <wp:extent cx="687705" cy="28194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18080" type="#_x0000_t202" id="docshape34"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09:02:24</w:t>
                    </w:r>
                  </w:p>
                </w:txbxContent>
              </v:textbox>
              <w10:wrap type="none"/>
            </v:shape>
          </w:pict>
        </mc:Fallback>
      </mc:AlternateContent>
    </w:r>
    <w:r>
      <w:rPr/>
      <mc:AlternateContent>
        <mc:Choice Requires="wps">
          <w:drawing>
            <wp:anchor distT="0" distB="0" distL="0" distR="0" allowOverlap="1" layoutInCell="1" locked="0" behindDoc="1" simplePos="0" relativeHeight="463398912">
              <wp:simplePos x="0" y="0"/>
              <wp:positionH relativeFrom="page">
                <wp:posOffset>6090310</wp:posOffset>
              </wp:positionH>
              <wp:positionV relativeFrom="page">
                <wp:posOffset>367764</wp:posOffset>
              </wp:positionV>
              <wp:extent cx="1442720" cy="45339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6</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17568" type="#_x0000_t202" id="docshape35"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6</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399424">
              <wp:simplePos x="0" y="0"/>
              <wp:positionH relativeFrom="page">
                <wp:posOffset>3214027</wp:posOffset>
              </wp:positionH>
              <wp:positionV relativeFrom="page">
                <wp:posOffset>665419</wp:posOffset>
              </wp:positionV>
              <wp:extent cx="1337945" cy="18415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17056" type="#_x0000_t202" id="docshape36"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399936">
              <wp:simplePos x="0" y="0"/>
              <wp:positionH relativeFrom="page">
                <wp:posOffset>276225</wp:posOffset>
              </wp:positionH>
              <wp:positionV relativeFrom="page">
                <wp:posOffset>682089</wp:posOffset>
              </wp:positionV>
              <wp:extent cx="1623695" cy="13906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16544" type="#_x0000_t202" id="docshape37"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57280">
              <wp:simplePos x="0" y="0"/>
              <wp:positionH relativeFrom="page">
                <wp:posOffset>3588563</wp:posOffset>
              </wp:positionH>
              <wp:positionV relativeFrom="page">
                <wp:posOffset>260296</wp:posOffset>
              </wp:positionV>
              <wp:extent cx="510540" cy="146685"/>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510540" cy="146685"/>
                      </a:xfrm>
                      <a:prstGeom prst="rect">
                        <a:avLst/>
                      </a:prstGeom>
                    </wps:spPr>
                    <wps:txbx>
                      <w:txbxContent>
                        <w:p>
                          <w:pPr>
                            <w:spacing w:before="14"/>
                            <w:ind w:left="20" w:right="0" w:firstLine="0"/>
                            <w:jc w:val="left"/>
                            <w:rPr>
                              <w:sz w:val="17"/>
                            </w:rPr>
                          </w:pPr>
                          <w:r>
                            <w:rPr>
                              <w:color w:val="080808"/>
                              <w:sz w:val="17"/>
                            </w:rPr>
                            <w:t>MT</w:t>
                          </w:r>
                          <w:r>
                            <w:rPr>
                              <w:color w:val="313131"/>
                              <w:sz w:val="17"/>
                            </w:rPr>
                            <w:t>-</w:t>
                          </w:r>
                          <w:r>
                            <w:rPr>
                              <w:color w:val="313131"/>
                              <w:spacing w:val="-4"/>
                              <w:sz w:val="17"/>
                            </w:rPr>
                            <w:t>4</w:t>
                          </w:r>
                          <w:r>
                            <w:rPr>
                              <w:color w:val="080808"/>
                              <w:spacing w:val="-4"/>
                              <w:sz w:val="17"/>
                            </w:rPr>
                            <w:t>0EO</w:t>
                          </w:r>
                        </w:p>
                      </w:txbxContent>
                    </wps:txbx>
                    <wps:bodyPr wrap="square" lIns="0" tIns="0" rIns="0" bIns="0" rtlCol="0">
                      <a:noAutofit/>
                    </wps:bodyPr>
                  </wps:wsp>
                </a:graphicData>
              </a:graphic>
            </wp:anchor>
          </w:drawing>
        </mc:Choice>
        <mc:Fallback>
          <w:pict>
            <v:shape style="position:absolute;margin-left:282.564087pt;margin-top:20.49575pt;width:40.2pt;height:11.55pt;mso-position-horizontal-relative:page;mso-position-vertical-relative:page;z-index:-39859200" type="#_x0000_t202" id="docshape360" filled="false" stroked="false">
              <v:textbox inset="0,0,0,0">
                <w:txbxContent>
                  <w:p>
                    <w:pPr>
                      <w:spacing w:before="14"/>
                      <w:ind w:left="20" w:right="0" w:firstLine="0"/>
                      <w:jc w:val="left"/>
                      <w:rPr>
                        <w:sz w:val="17"/>
                      </w:rPr>
                    </w:pPr>
                    <w:r>
                      <w:rPr>
                        <w:color w:val="080808"/>
                        <w:sz w:val="17"/>
                      </w:rPr>
                      <w:t>MT</w:t>
                    </w:r>
                    <w:r>
                      <w:rPr>
                        <w:color w:val="313131"/>
                        <w:sz w:val="17"/>
                      </w:rPr>
                      <w:t>-</w:t>
                    </w:r>
                    <w:r>
                      <w:rPr>
                        <w:color w:val="313131"/>
                        <w:spacing w:val="-4"/>
                        <w:sz w:val="17"/>
                      </w:rPr>
                      <w:t>4</w:t>
                    </w:r>
                    <w:r>
                      <w:rPr>
                        <w:color w:val="080808"/>
                        <w:spacing w:val="-4"/>
                        <w:sz w:val="17"/>
                      </w:rPr>
                      <w:t>0EO</w:t>
                    </w:r>
                  </w:p>
                </w:txbxContent>
              </v:textbox>
              <w10:wrap type="none"/>
            </v:shape>
          </w:pict>
        </mc:Fallback>
      </mc:AlternateContent>
    </w:r>
    <w:r>
      <w:rPr/>
      <mc:AlternateContent>
        <mc:Choice Requires="wps">
          <w:drawing>
            <wp:anchor distT="0" distB="0" distL="0" distR="0" allowOverlap="1" layoutInCell="1" locked="0" behindDoc="1" simplePos="0" relativeHeight="463457792">
              <wp:simplePos x="0" y="0"/>
              <wp:positionH relativeFrom="page">
                <wp:posOffset>6105851</wp:posOffset>
              </wp:positionH>
              <wp:positionV relativeFrom="page">
                <wp:posOffset>251140</wp:posOffset>
              </wp:positionV>
              <wp:extent cx="443230" cy="14668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443230" cy="146685"/>
                      </a:xfrm>
                      <a:prstGeom prst="rect">
                        <a:avLst/>
                      </a:prstGeom>
                    </wps:spPr>
                    <wps:txbx>
                      <w:txbxContent>
                        <w:p>
                          <w:pPr>
                            <w:spacing w:before="14"/>
                            <w:ind w:left="20" w:right="0" w:firstLine="0"/>
                            <w:jc w:val="left"/>
                            <w:rPr>
                              <w:sz w:val="17"/>
                            </w:rPr>
                          </w:pPr>
                          <w:r>
                            <w:rPr>
                              <w:color w:val="1C1C1C"/>
                              <w:w w:val="110"/>
                              <w:sz w:val="17"/>
                            </w:rPr>
                            <w:t>Item#</w:t>
                          </w:r>
                          <w:r>
                            <w:rPr>
                              <w:color w:val="4B4B4B"/>
                              <w:w w:val="110"/>
                              <w:sz w:val="17"/>
                            </w:rPr>
                            <w:t>:</w:t>
                          </w:r>
                          <w:r>
                            <w:rPr>
                              <w:color w:val="4B4B4B"/>
                              <w:spacing w:val="-22"/>
                              <w:w w:val="110"/>
                              <w:sz w:val="17"/>
                            </w:rPr>
                            <w:t> </w:t>
                          </w:r>
                          <w:r>
                            <w:rPr>
                              <w:color w:val="1C1C1C"/>
                              <w:spacing w:val="-10"/>
                              <w:w w:val="110"/>
                              <w:sz w:val="17"/>
                            </w:rPr>
                            <w:t>1</w:t>
                          </w:r>
                        </w:p>
                      </w:txbxContent>
                    </wps:txbx>
                    <wps:bodyPr wrap="square" lIns="0" tIns="0" rIns="0" bIns="0" rtlCol="0">
                      <a:noAutofit/>
                    </wps:bodyPr>
                  </wps:wsp>
                </a:graphicData>
              </a:graphic>
            </wp:anchor>
          </w:drawing>
        </mc:Choice>
        <mc:Fallback>
          <w:pict>
            <v:shape style="position:absolute;margin-left:480.775696pt;margin-top:19.774849pt;width:34.9pt;height:11.55pt;mso-position-horizontal-relative:page;mso-position-vertical-relative:page;z-index:-39858688" type="#_x0000_t202" id="docshape361" filled="false" stroked="false">
              <v:textbox inset="0,0,0,0">
                <w:txbxContent>
                  <w:p>
                    <w:pPr>
                      <w:spacing w:before="14"/>
                      <w:ind w:left="20" w:right="0" w:firstLine="0"/>
                      <w:jc w:val="left"/>
                      <w:rPr>
                        <w:sz w:val="17"/>
                      </w:rPr>
                    </w:pPr>
                    <w:r>
                      <w:rPr>
                        <w:color w:val="1C1C1C"/>
                        <w:w w:val="110"/>
                        <w:sz w:val="17"/>
                      </w:rPr>
                      <w:t>Item#</w:t>
                    </w:r>
                    <w:r>
                      <w:rPr>
                        <w:color w:val="4B4B4B"/>
                        <w:w w:val="110"/>
                        <w:sz w:val="17"/>
                      </w:rPr>
                      <w:t>:</w:t>
                    </w:r>
                    <w:r>
                      <w:rPr>
                        <w:color w:val="4B4B4B"/>
                        <w:spacing w:val="-22"/>
                        <w:w w:val="110"/>
                        <w:sz w:val="17"/>
                      </w:rPr>
                      <w:t> </w:t>
                    </w:r>
                    <w:r>
                      <w:rPr>
                        <w:color w:val="1C1C1C"/>
                        <w:spacing w:val="-10"/>
                        <w:w w:val="110"/>
                        <w:sz w:val="17"/>
                      </w:rPr>
                      <w:t>1</w:t>
                    </w:r>
                  </w:p>
                </w:txbxContent>
              </v:textbox>
              <w10:wrap type="none"/>
            </v:shape>
          </w:pict>
        </mc:Fallback>
      </mc:AlternateContent>
    </w:r>
    <w:r>
      <w:rPr/>
      <mc:AlternateContent>
        <mc:Choice Requires="wps">
          <w:drawing>
            <wp:anchor distT="0" distB="0" distL="0" distR="0" allowOverlap="1" layoutInCell="1" locked="0" behindDoc="1" simplePos="0" relativeHeight="463458304">
              <wp:simplePos x="0" y="0"/>
              <wp:positionH relativeFrom="page">
                <wp:posOffset>996043</wp:posOffset>
              </wp:positionH>
              <wp:positionV relativeFrom="page">
                <wp:posOffset>269452</wp:posOffset>
              </wp:positionV>
              <wp:extent cx="697230" cy="14668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697230" cy="146685"/>
                      </a:xfrm>
                      <a:prstGeom prst="rect">
                        <a:avLst/>
                      </a:prstGeom>
                    </wps:spPr>
                    <wps:txbx>
                      <w:txbxContent>
                        <w:p>
                          <w:pPr>
                            <w:spacing w:before="14"/>
                            <w:ind w:left="20" w:right="0" w:firstLine="0"/>
                            <w:jc w:val="left"/>
                            <w:rPr>
                              <w:sz w:val="17"/>
                            </w:rPr>
                          </w:pPr>
                          <w:r>
                            <w:rPr>
                              <w:color w:val="1C1C1C"/>
                              <w:w w:val="110"/>
                              <w:sz w:val="17"/>
                            </w:rPr>
                            <w:t>Market</w:t>
                          </w:r>
                          <w:r>
                            <w:rPr>
                              <w:color w:val="1C1C1C"/>
                              <w:spacing w:val="-18"/>
                              <w:w w:val="110"/>
                              <w:sz w:val="17"/>
                            </w:rPr>
                            <w:t> </w:t>
                          </w:r>
                          <w:r>
                            <w:rPr>
                              <w:color w:val="080808"/>
                              <w:spacing w:val="-4"/>
                              <w:w w:val="105"/>
                              <w:sz w:val="17"/>
                            </w:rPr>
                            <w:t>Forg</w:t>
                          </w:r>
                          <w:r>
                            <w:rPr>
                              <w:color w:val="313131"/>
                              <w:spacing w:val="-4"/>
                              <w:w w:val="105"/>
                              <w:sz w:val="17"/>
                            </w:rPr>
                            <w:t>e</w:t>
                          </w:r>
                        </w:p>
                      </w:txbxContent>
                    </wps:txbx>
                    <wps:bodyPr wrap="square" lIns="0" tIns="0" rIns="0" bIns="0" rtlCol="0">
                      <a:noAutofit/>
                    </wps:bodyPr>
                  </wps:wsp>
                </a:graphicData>
              </a:graphic>
            </wp:anchor>
          </w:drawing>
        </mc:Choice>
        <mc:Fallback>
          <w:pict>
            <v:shape style="position:absolute;margin-left:78.428612pt;margin-top:21.216749pt;width:54.9pt;height:11.55pt;mso-position-horizontal-relative:page;mso-position-vertical-relative:page;z-index:-39858176" type="#_x0000_t202" id="docshape362" filled="false" stroked="false">
              <v:textbox inset="0,0,0,0">
                <w:txbxContent>
                  <w:p>
                    <w:pPr>
                      <w:spacing w:before="14"/>
                      <w:ind w:left="20" w:right="0" w:firstLine="0"/>
                      <w:jc w:val="left"/>
                      <w:rPr>
                        <w:sz w:val="17"/>
                      </w:rPr>
                    </w:pPr>
                    <w:r>
                      <w:rPr>
                        <w:color w:val="1C1C1C"/>
                        <w:w w:val="110"/>
                        <w:sz w:val="17"/>
                      </w:rPr>
                      <w:t>Market</w:t>
                    </w:r>
                    <w:r>
                      <w:rPr>
                        <w:color w:val="1C1C1C"/>
                        <w:spacing w:val="-18"/>
                        <w:w w:val="110"/>
                        <w:sz w:val="17"/>
                      </w:rPr>
                      <w:t> </w:t>
                    </w:r>
                    <w:r>
                      <w:rPr>
                        <w:color w:val="080808"/>
                        <w:spacing w:val="-4"/>
                        <w:w w:val="105"/>
                        <w:sz w:val="17"/>
                      </w:rPr>
                      <w:t>Forg</w:t>
                    </w:r>
                    <w:r>
                      <w:rPr>
                        <w:color w:val="313131"/>
                        <w:spacing w:val="-4"/>
                        <w:w w:val="105"/>
                        <w:sz w:val="17"/>
                      </w:rPr>
                      <w:t>e</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60352">
              <wp:simplePos x="0" y="0"/>
              <wp:positionH relativeFrom="page">
                <wp:posOffset>1014365</wp:posOffset>
              </wp:positionH>
              <wp:positionV relativeFrom="page">
                <wp:posOffset>228434</wp:posOffset>
              </wp:positionV>
              <wp:extent cx="697230" cy="14668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697230" cy="146685"/>
                      </a:xfrm>
                      <a:prstGeom prst="rect">
                        <a:avLst/>
                      </a:prstGeom>
                    </wps:spPr>
                    <wps:txbx>
                      <w:txbxContent>
                        <w:p>
                          <w:pPr>
                            <w:spacing w:before="14"/>
                            <w:ind w:left="20" w:right="0" w:firstLine="0"/>
                            <w:jc w:val="left"/>
                            <w:rPr>
                              <w:sz w:val="17"/>
                            </w:rPr>
                          </w:pPr>
                          <w:r>
                            <w:rPr>
                              <w:color w:val="111111"/>
                              <w:w w:val="110"/>
                              <w:sz w:val="17"/>
                            </w:rPr>
                            <w:t>Market</w:t>
                          </w:r>
                          <w:r>
                            <w:rPr>
                              <w:color w:val="111111"/>
                              <w:spacing w:val="-18"/>
                              <w:w w:val="110"/>
                              <w:sz w:val="17"/>
                            </w:rPr>
                            <w:t> </w:t>
                          </w:r>
                          <w:r>
                            <w:rPr>
                              <w:color w:val="111111"/>
                              <w:spacing w:val="-4"/>
                              <w:w w:val="105"/>
                              <w:sz w:val="17"/>
                            </w:rPr>
                            <w:t>Forg</w:t>
                          </w:r>
                          <w:r>
                            <w:rPr>
                              <w:color w:val="3B3B3B"/>
                              <w:spacing w:val="-4"/>
                              <w:w w:val="105"/>
                              <w:sz w:val="17"/>
                            </w:rPr>
                            <w:t>e</w:t>
                          </w:r>
                        </w:p>
                      </w:txbxContent>
                    </wps:txbx>
                    <wps:bodyPr wrap="square" lIns="0" tIns="0" rIns="0" bIns="0" rtlCol="0">
                      <a:noAutofit/>
                    </wps:bodyPr>
                  </wps:wsp>
                </a:graphicData>
              </a:graphic>
            </wp:anchor>
          </w:drawing>
        </mc:Choice>
        <mc:Fallback>
          <w:pict>
            <v:shape style="position:absolute;margin-left:79.871262pt;margin-top:17.986979pt;width:54.9pt;height:11.55pt;mso-position-horizontal-relative:page;mso-position-vertical-relative:page;z-index:-39856128" type="#_x0000_t202" id="docshape380" filled="false" stroked="false">
              <v:textbox inset="0,0,0,0">
                <w:txbxContent>
                  <w:p>
                    <w:pPr>
                      <w:spacing w:before="14"/>
                      <w:ind w:left="20" w:right="0" w:firstLine="0"/>
                      <w:jc w:val="left"/>
                      <w:rPr>
                        <w:sz w:val="17"/>
                      </w:rPr>
                    </w:pPr>
                    <w:r>
                      <w:rPr>
                        <w:color w:val="111111"/>
                        <w:w w:val="110"/>
                        <w:sz w:val="17"/>
                      </w:rPr>
                      <w:t>Market</w:t>
                    </w:r>
                    <w:r>
                      <w:rPr>
                        <w:color w:val="111111"/>
                        <w:spacing w:val="-18"/>
                        <w:w w:val="110"/>
                        <w:sz w:val="17"/>
                      </w:rPr>
                      <w:t> </w:t>
                    </w:r>
                    <w:r>
                      <w:rPr>
                        <w:color w:val="111111"/>
                        <w:spacing w:val="-4"/>
                        <w:w w:val="105"/>
                        <w:sz w:val="17"/>
                      </w:rPr>
                      <w:t>Forg</w:t>
                    </w:r>
                    <w:r>
                      <w:rPr>
                        <w:color w:val="3B3B3B"/>
                        <w:spacing w:val="-4"/>
                        <w:w w:val="105"/>
                        <w:sz w:val="17"/>
                      </w:rPr>
                      <w:t>e</w:t>
                    </w:r>
                  </w:p>
                </w:txbxContent>
              </v:textbox>
              <w10:wrap type="none"/>
            </v:shape>
          </w:pict>
        </mc:Fallback>
      </mc:AlternateContent>
    </w:r>
    <w:r>
      <w:rPr/>
      <mc:AlternateContent>
        <mc:Choice Requires="wps">
          <w:drawing>
            <wp:anchor distT="0" distB="0" distL="0" distR="0" allowOverlap="1" layoutInCell="1" locked="0" behindDoc="1" simplePos="0" relativeHeight="463460864">
              <wp:simplePos x="0" y="0"/>
              <wp:positionH relativeFrom="page">
                <wp:posOffset>3606886</wp:posOffset>
              </wp:positionH>
              <wp:positionV relativeFrom="page">
                <wp:posOffset>228434</wp:posOffset>
              </wp:positionV>
              <wp:extent cx="510540" cy="146685"/>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510540" cy="146685"/>
                      </a:xfrm>
                      <a:prstGeom prst="rect">
                        <a:avLst/>
                      </a:prstGeom>
                    </wps:spPr>
                    <wps:txbx>
                      <w:txbxContent>
                        <w:p>
                          <w:pPr>
                            <w:spacing w:before="14"/>
                            <w:ind w:left="20" w:right="0" w:firstLine="0"/>
                            <w:jc w:val="left"/>
                            <w:rPr>
                              <w:sz w:val="17"/>
                            </w:rPr>
                          </w:pPr>
                          <w:r>
                            <w:rPr>
                              <w:color w:val="111111"/>
                              <w:sz w:val="17"/>
                            </w:rPr>
                            <w:t>MT</w:t>
                          </w:r>
                          <w:r>
                            <w:rPr>
                              <w:color w:val="4F4F4F"/>
                              <w:sz w:val="17"/>
                            </w:rPr>
                            <w:t>-</w:t>
                          </w:r>
                          <w:r>
                            <w:rPr>
                              <w:color w:val="1F1F21"/>
                              <w:spacing w:val="-4"/>
                              <w:sz w:val="17"/>
                            </w:rPr>
                            <w:t>40EO</w:t>
                          </w:r>
                        </w:p>
                      </w:txbxContent>
                    </wps:txbx>
                    <wps:bodyPr wrap="square" lIns="0" tIns="0" rIns="0" bIns="0" rtlCol="0">
                      <a:noAutofit/>
                    </wps:bodyPr>
                  </wps:wsp>
                </a:graphicData>
              </a:graphic>
            </wp:anchor>
          </w:drawing>
        </mc:Choice>
        <mc:Fallback>
          <w:pict>
            <v:shape style="position:absolute;margin-left:284.006805pt;margin-top:17.986979pt;width:40.2pt;height:11.55pt;mso-position-horizontal-relative:page;mso-position-vertical-relative:page;z-index:-39855616" type="#_x0000_t202" id="docshape381" filled="false" stroked="false">
              <v:textbox inset="0,0,0,0">
                <w:txbxContent>
                  <w:p>
                    <w:pPr>
                      <w:spacing w:before="14"/>
                      <w:ind w:left="20" w:right="0" w:firstLine="0"/>
                      <w:jc w:val="left"/>
                      <w:rPr>
                        <w:sz w:val="17"/>
                      </w:rPr>
                    </w:pPr>
                    <w:r>
                      <w:rPr>
                        <w:color w:val="111111"/>
                        <w:sz w:val="17"/>
                      </w:rPr>
                      <w:t>MT</w:t>
                    </w:r>
                    <w:r>
                      <w:rPr>
                        <w:color w:val="4F4F4F"/>
                        <w:sz w:val="17"/>
                      </w:rPr>
                      <w:t>-</w:t>
                    </w:r>
                    <w:r>
                      <w:rPr>
                        <w:color w:val="1F1F21"/>
                        <w:spacing w:val="-4"/>
                        <w:sz w:val="17"/>
                      </w:rPr>
                      <w:t>40EO</w:t>
                    </w:r>
                  </w:p>
                </w:txbxContent>
              </v:textbox>
              <w10:wrap type="none"/>
            </v:shape>
          </w:pict>
        </mc:Fallback>
      </mc:AlternateContent>
    </w:r>
    <w:r>
      <w:rPr/>
      <mc:AlternateContent>
        <mc:Choice Requires="wps">
          <w:drawing>
            <wp:anchor distT="0" distB="0" distL="0" distR="0" allowOverlap="1" layoutInCell="1" locked="0" behindDoc="1" simplePos="0" relativeHeight="463461376">
              <wp:simplePos x="0" y="0"/>
              <wp:positionH relativeFrom="page">
                <wp:posOffset>6124173</wp:posOffset>
              </wp:positionH>
              <wp:positionV relativeFrom="page">
                <wp:posOffset>237596</wp:posOffset>
              </wp:positionV>
              <wp:extent cx="438150" cy="14668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438150" cy="146685"/>
                      </a:xfrm>
                      <a:prstGeom prst="rect">
                        <a:avLst/>
                      </a:prstGeom>
                    </wps:spPr>
                    <wps:txbx>
                      <w:txbxContent>
                        <w:p>
                          <w:pPr>
                            <w:spacing w:before="14"/>
                            <w:ind w:left="20" w:right="0" w:firstLine="0"/>
                            <w:jc w:val="left"/>
                            <w:rPr>
                              <w:sz w:val="17"/>
                            </w:rPr>
                          </w:pPr>
                          <w:r>
                            <w:rPr>
                              <w:color w:val="111111"/>
                              <w:w w:val="110"/>
                              <w:sz w:val="17"/>
                            </w:rPr>
                            <w:t>Item</w:t>
                          </w:r>
                          <w:r>
                            <w:rPr>
                              <w:color w:val="3B3B3B"/>
                              <w:w w:val="110"/>
                              <w:sz w:val="17"/>
                            </w:rPr>
                            <w:t>#:</w:t>
                          </w:r>
                          <w:r>
                            <w:rPr>
                              <w:color w:val="3B3B3B"/>
                              <w:spacing w:val="-30"/>
                              <w:w w:val="110"/>
                              <w:sz w:val="17"/>
                            </w:rPr>
                            <w:t> </w:t>
                          </w:r>
                          <w:r>
                            <w:rPr>
                              <w:color w:val="1F1F21"/>
                              <w:spacing w:val="-10"/>
                              <w:w w:val="110"/>
                              <w:sz w:val="17"/>
                            </w:rPr>
                            <w:t>1</w:t>
                          </w:r>
                        </w:p>
                      </w:txbxContent>
                    </wps:txbx>
                    <wps:bodyPr wrap="square" lIns="0" tIns="0" rIns="0" bIns="0" rtlCol="0">
                      <a:noAutofit/>
                    </wps:bodyPr>
                  </wps:wsp>
                </a:graphicData>
              </a:graphic>
            </wp:anchor>
          </w:drawing>
        </mc:Choice>
        <mc:Fallback>
          <w:pict>
            <v:shape style="position:absolute;margin-left:482.218414pt;margin-top:18.708378pt;width:34.5pt;height:11.55pt;mso-position-horizontal-relative:page;mso-position-vertical-relative:page;z-index:-39855104" type="#_x0000_t202" id="docshape382" filled="false" stroked="false">
              <v:textbox inset="0,0,0,0">
                <w:txbxContent>
                  <w:p>
                    <w:pPr>
                      <w:spacing w:before="14"/>
                      <w:ind w:left="20" w:right="0" w:firstLine="0"/>
                      <w:jc w:val="left"/>
                      <w:rPr>
                        <w:sz w:val="17"/>
                      </w:rPr>
                    </w:pPr>
                    <w:r>
                      <w:rPr>
                        <w:color w:val="111111"/>
                        <w:w w:val="110"/>
                        <w:sz w:val="17"/>
                      </w:rPr>
                      <w:t>Item</w:t>
                    </w:r>
                    <w:r>
                      <w:rPr>
                        <w:color w:val="3B3B3B"/>
                        <w:w w:val="110"/>
                        <w:sz w:val="17"/>
                      </w:rPr>
                      <w:t>#:</w:t>
                    </w:r>
                    <w:r>
                      <w:rPr>
                        <w:color w:val="3B3B3B"/>
                        <w:spacing w:val="-30"/>
                        <w:w w:val="110"/>
                        <w:sz w:val="17"/>
                      </w:rPr>
                      <w:t> </w:t>
                    </w:r>
                    <w:r>
                      <w:rPr>
                        <w:color w:val="1F1F21"/>
                        <w:spacing w:val="-10"/>
                        <w:w w:val="110"/>
                        <w:sz w:val="17"/>
                      </w:rPr>
                      <w:t>1</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00448">
              <wp:simplePos x="0" y="0"/>
              <wp:positionH relativeFrom="page">
                <wp:posOffset>1824596</wp:posOffset>
              </wp:positionH>
              <wp:positionV relativeFrom="page">
                <wp:posOffset>358105</wp:posOffset>
              </wp:positionV>
              <wp:extent cx="4124960" cy="32956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16032" type="#_x0000_t202" id="docshape38"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400960">
              <wp:simplePos x="0" y="0"/>
              <wp:positionH relativeFrom="page">
                <wp:posOffset>276225</wp:posOffset>
              </wp:positionH>
              <wp:positionV relativeFrom="page">
                <wp:posOffset>367764</wp:posOffset>
              </wp:positionV>
              <wp:extent cx="687705" cy="28194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15520" type="#_x0000_t202" id="docshape39"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v:textbox>
              <w10:wrap type="none"/>
            </v:shape>
          </w:pict>
        </mc:Fallback>
      </mc:AlternateContent>
    </w:r>
    <w:r>
      <w:rPr/>
      <mc:AlternateContent>
        <mc:Choice Requires="wps">
          <w:drawing>
            <wp:anchor distT="0" distB="0" distL="0" distR="0" allowOverlap="1" layoutInCell="1" locked="0" behindDoc="1" simplePos="0" relativeHeight="463401472">
              <wp:simplePos x="0" y="0"/>
              <wp:positionH relativeFrom="page">
                <wp:posOffset>6090310</wp:posOffset>
              </wp:positionH>
              <wp:positionV relativeFrom="page">
                <wp:posOffset>367764</wp:posOffset>
              </wp:positionV>
              <wp:extent cx="1442720" cy="45339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15008" type="#_x0000_t202" id="docshape40"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401984">
              <wp:simplePos x="0" y="0"/>
              <wp:positionH relativeFrom="page">
                <wp:posOffset>3214027</wp:posOffset>
              </wp:positionH>
              <wp:positionV relativeFrom="page">
                <wp:posOffset>665419</wp:posOffset>
              </wp:positionV>
              <wp:extent cx="1337945" cy="18415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14496" type="#_x0000_t202" id="docshape41"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402496">
              <wp:simplePos x="0" y="0"/>
              <wp:positionH relativeFrom="page">
                <wp:posOffset>276225</wp:posOffset>
              </wp:positionH>
              <wp:positionV relativeFrom="page">
                <wp:posOffset>682089</wp:posOffset>
              </wp:positionV>
              <wp:extent cx="1623695" cy="13906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13984" type="#_x0000_t202" id="docshape42"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73664">
              <wp:simplePos x="0" y="0"/>
              <wp:positionH relativeFrom="page">
                <wp:posOffset>128251</wp:posOffset>
              </wp:positionH>
              <wp:positionV relativeFrom="page">
                <wp:posOffset>109987</wp:posOffset>
              </wp:positionV>
              <wp:extent cx="7512050" cy="1270"/>
              <wp:effectExtent l="0" t="0" r="0" b="0"/>
              <wp:wrapNone/>
              <wp:docPr id="715" name="Graphic 715"/>
              <wp:cNvGraphicFramePr>
                <a:graphicFrameLocks/>
              </wp:cNvGraphicFramePr>
              <a:graphic>
                <a:graphicData uri="http://schemas.microsoft.com/office/word/2010/wordprocessingShape">
                  <wps:wsp>
                    <wps:cNvPr id="715" name="Graphic 715"/>
                    <wps:cNvSpPr/>
                    <wps:spPr>
                      <a:xfrm>
                        <a:off x="0" y="0"/>
                        <a:ext cx="7512050" cy="1270"/>
                      </a:xfrm>
                      <a:custGeom>
                        <a:avLst/>
                        <a:gdLst/>
                        <a:ahLst/>
                        <a:cxnLst/>
                        <a:rect l="l" t="t" r="r" b="b"/>
                        <a:pathLst>
                          <a:path w="7512050" h="0">
                            <a:moveTo>
                              <a:pt x="0" y="0"/>
                            </a:moveTo>
                            <a:lnTo>
                              <a:pt x="7511898"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842816" from="10.098577pt,8.660413pt" to="601.58667pt,8.660413pt" stroked="true" strokeweight=".721488pt" strokecolor="#000000">
              <v:stroke dashstyle="solid"/>
              <w10:wrap type="none"/>
            </v:line>
          </w:pict>
        </mc:Fallback>
      </mc:AlternateContent>
    </w:r>
    <w:r>
      <w:rPr/>
      <mc:AlternateContent>
        <mc:Choice Requires="wps">
          <w:drawing>
            <wp:anchor distT="0" distB="0" distL="0" distR="0" allowOverlap="1" layoutInCell="1" locked="0" behindDoc="1" simplePos="0" relativeHeight="463474176">
              <wp:simplePos x="0" y="0"/>
              <wp:positionH relativeFrom="page">
                <wp:posOffset>128251</wp:posOffset>
              </wp:positionH>
              <wp:positionV relativeFrom="page">
                <wp:posOffset>284082</wp:posOffset>
              </wp:positionV>
              <wp:extent cx="7512050" cy="1270"/>
              <wp:effectExtent l="0" t="0" r="0" b="0"/>
              <wp:wrapNone/>
              <wp:docPr id="716" name="Graphic 716"/>
              <wp:cNvGraphicFramePr>
                <a:graphicFrameLocks/>
              </wp:cNvGraphicFramePr>
              <a:graphic>
                <a:graphicData uri="http://schemas.microsoft.com/office/word/2010/wordprocessingShape">
                  <wps:wsp>
                    <wps:cNvPr id="716" name="Graphic 716"/>
                    <wps:cNvSpPr/>
                    <wps:spPr>
                      <a:xfrm>
                        <a:off x="0" y="0"/>
                        <a:ext cx="7512050" cy="1270"/>
                      </a:xfrm>
                      <a:custGeom>
                        <a:avLst/>
                        <a:gdLst/>
                        <a:ahLst/>
                        <a:cxnLst/>
                        <a:rect l="l" t="t" r="r" b="b"/>
                        <a:pathLst>
                          <a:path w="7512050" h="0">
                            <a:moveTo>
                              <a:pt x="0" y="0"/>
                            </a:moveTo>
                            <a:lnTo>
                              <a:pt x="7511898" y="0"/>
                            </a:lnTo>
                          </a:path>
                        </a:pathLst>
                      </a:custGeom>
                      <a:ln w="916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842304" from="10.098577pt,22.368675pt" to="601.58667pt,22.368675pt" stroked="true" strokeweight=".721488pt" strokecolor="#000000">
              <v:stroke dashstyle="solid"/>
              <w10:wrap type="none"/>
            </v:line>
          </w:pict>
        </mc:Fallback>
      </mc:AlternateContent>
    </w:r>
    <w:r>
      <w:rPr/>
      <mc:AlternateContent>
        <mc:Choice Requires="wps">
          <w:drawing>
            <wp:anchor distT="0" distB="0" distL="0" distR="0" allowOverlap="1" layoutInCell="1" locked="0" behindDoc="1" simplePos="0" relativeHeight="463474688">
              <wp:simplePos x="0" y="0"/>
              <wp:positionH relativeFrom="page">
                <wp:posOffset>1041370</wp:posOffset>
              </wp:positionH>
              <wp:positionV relativeFrom="page">
                <wp:posOffset>121881</wp:posOffset>
              </wp:positionV>
              <wp:extent cx="698500" cy="153670"/>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698500" cy="153670"/>
                      </a:xfrm>
                      <a:prstGeom prst="rect">
                        <a:avLst/>
                      </a:prstGeom>
                    </wps:spPr>
                    <wps:txbx>
                      <w:txbxContent>
                        <w:p>
                          <w:pPr>
                            <w:spacing w:before="14"/>
                            <w:ind w:left="20" w:right="0" w:firstLine="0"/>
                            <w:jc w:val="left"/>
                            <w:rPr>
                              <w:sz w:val="18"/>
                            </w:rPr>
                          </w:pPr>
                          <w:r>
                            <w:rPr>
                              <w:sz w:val="18"/>
                            </w:rPr>
                            <w:t>Market</w:t>
                          </w:r>
                          <w:r>
                            <w:rPr>
                              <w:spacing w:val="5"/>
                              <w:sz w:val="18"/>
                            </w:rPr>
                            <w:t> </w:t>
                          </w:r>
                          <w:r>
                            <w:rPr>
                              <w:spacing w:val="-2"/>
                              <w:sz w:val="18"/>
                            </w:rPr>
                            <w:t>Forge</w:t>
                          </w:r>
                        </w:p>
                      </w:txbxContent>
                    </wps:txbx>
                    <wps:bodyPr wrap="square" lIns="0" tIns="0" rIns="0" bIns="0" rtlCol="0">
                      <a:noAutofit/>
                    </wps:bodyPr>
                  </wps:wsp>
                </a:graphicData>
              </a:graphic>
            </wp:anchor>
          </w:drawing>
        </mc:Choice>
        <mc:Fallback>
          <w:pict>
            <v:shape style="position:absolute;margin-left:81.997673pt;margin-top:9.597006pt;width:55pt;height:12.1pt;mso-position-horizontal-relative:page;mso-position-vertical-relative:page;z-index:-39841792" type="#_x0000_t202" id="docshape502" filled="false" stroked="false">
              <v:textbox inset="0,0,0,0">
                <w:txbxContent>
                  <w:p>
                    <w:pPr>
                      <w:spacing w:before="14"/>
                      <w:ind w:left="20" w:right="0" w:firstLine="0"/>
                      <w:jc w:val="left"/>
                      <w:rPr>
                        <w:sz w:val="18"/>
                      </w:rPr>
                    </w:pPr>
                    <w:r>
                      <w:rPr>
                        <w:sz w:val="18"/>
                      </w:rPr>
                      <w:t>Market</w:t>
                    </w:r>
                    <w:r>
                      <w:rPr>
                        <w:spacing w:val="5"/>
                        <w:sz w:val="18"/>
                      </w:rPr>
                      <w:t> </w:t>
                    </w:r>
                    <w:r>
                      <w:rPr>
                        <w:spacing w:val="-2"/>
                        <w:sz w:val="18"/>
                      </w:rPr>
                      <w:t>Forge</w:t>
                    </w:r>
                  </w:p>
                </w:txbxContent>
              </v:textbox>
              <w10:wrap type="none"/>
            </v:shape>
          </w:pict>
        </mc:Fallback>
      </mc:AlternateContent>
    </w:r>
    <w:r>
      <w:rPr/>
      <mc:AlternateContent>
        <mc:Choice Requires="wps">
          <w:drawing>
            <wp:anchor distT="0" distB="0" distL="0" distR="0" allowOverlap="1" layoutInCell="1" locked="0" behindDoc="1" simplePos="0" relativeHeight="463475200">
              <wp:simplePos x="0" y="0"/>
              <wp:positionH relativeFrom="page">
                <wp:posOffset>3638472</wp:posOffset>
              </wp:positionH>
              <wp:positionV relativeFrom="page">
                <wp:posOffset>121881</wp:posOffset>
              </wp:positionV>
              <wp:extent cx="486409" cy="153670"/>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486409" cy="153670"/>
                      </a:xfrm>
                      <a:prstGeom prst="rect">
                        <a:avLst/>
                      </a:prstGeom>
                    </wps:spPr>
                    <wps:txbx>
                      <w:txbxContent>
                        <w:p>
                          <w:pPr>
                            <w:spacing w:before="14"/>
                            <w:ind w:left="20" w:right="0" w:firstLine="0"/>
                            <w:jc w:val="left"/>
                            <w:rPr>
                              <w:sz w:val="18"/>
                            </w:rPr>
                          </w:pPr>
                          <w:r>
                            <w:rPr>
                              <w:w w:val="90"/>
                              <w:sz w:val="18"/>
                            </w:rPr>
                            <w:t>MT-</w:t>
                          </w:r>
                          <w:r>
                            <w:rPr>
                              <w:spacing w:val="-4"/>
                              <w:w w:val="95"/>
                              <w:sz w:val="18"/>
                            </w:rPr>
                            <w:t>40EO</w:t>
                          </w:r>
                        </w:p>
                      </w:txbxContent>
                    </wps:txbx>
                    <wps:bodyPr wrap="square" lIns="0" tIns="0" rIns="0" bIns="0" rtlCol="0">
                      <a:noAutofit/>
                    </wps:bodyPr>
                  </wps:wsp>
                </a:graphicData>
              </a:graphic>
            </wp:anchor>
          </w:drawing>
        </mc:Choice>
        <mc:Fallback>
          <w:pict>
            <v:shape style="position:absolute;margin-left:286.493896pt;margin-top:9.597006pt;width:38.3pt;height:12.1pt;mso-position-horizontal-relative:page;mso-position-vertical-relative:page;z-index:-39841280" type="#_x0000_t202" id="docshape503" filled="false" stroked="false">
              <v:textbox inset="0,0,0,0">
                <w:txbxContent>
                  <w:p>
                    <w:pPr>
                      <w:spacing w:before="14"/>
                      <w:ind w:left="20" w:right="0" w:firstLine="0"/>
                      <w:jc w:val="left"/>
                      <w:rPr>
                        <w:sz w:val="18"/>
                      </w:rPr>
                    </w:pPr>
                    <w:r>
                      <w:rPr>
                        <w:w w:val="90"/>
                        <w:sz w:val="18"/>
                      </w:rPr>
                      <w:t>MT-</w:t>
                    </w:r>
                    <w:r>
                      <w:rPr>
                        <w:spacing w:val="-4"/>
                        <w:w w:val="95"/>
                        <w:sz w:val="18"/>
                      </w:rPr>
                      <w:t>40EO</w:t>
                    </w:r>
                  </w:p>
                </w:txbxContent>
              </v:textbox>
              <w10:wrap type="none"/>
            </v:shape>
          </w:pict>
        </mc:Fallback>
      </mc:AlternateContent>
    </w:r>
    <w:r>
      <w:rPr/>
      <mc:AlternateContent>
        <mc:Choice Requires="wps">
          <w:drawing>
            <wp:anchor distT="0" distB="0" distL="0" distR="0" allowOverlap="1" layoutInCell="1" locked="0" behindDoc="1" simplePos="0" relativeHeight="463475712">
              <wp:simplePos x="0" y="0"/>
              <wp:positionH relativeFrom="page">
                <wp:posOffset>6155644</wp:posOffset>
              </wp:positionH>
              <wp:positionV relativeFrom="page">
                <wp:posOffset>126464</wp:posOffset>
              </wp:positionV>
              <wp:extent cx="443230" cy="15367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443230" cy="153670"/>
                      </a:xfrm>
                      <a:prstGeom prst="rect">
                        <a:avLst/>
                      </a:prstGeom>
                    </wps:spPr>
                    <wps:txbx>
                      <w:txbxContent>
                        <w:p>
                          <w:pPr>
                            <w:spacing w:before="14"/>
                            <w:ind w:left="20" w:right="0" w:firstLine="0"/>
                            <w:jc w:val="left"/>
                            <w:rPr>
                              <w:sz w:val="18"/>
                            </w:rPr>
                          </w:pPr>
                          <w:r>
                            <w:rPr>
                              <w:sz w:val="18"/>
                            </w:rPr>
                            <w:t>Item#:</w:t>
                          </w:r>
                          <w:r>
                            <w:rPr>
                              <w:spacing w:val="-3"/>
                              <w:sz w:val="18"/>
                            </w:rPr>
                            <w:t> </w:t>
                          </w:r>
                          <w:r>
                            <w:rPr>
                              <w:spacing w:val="-10"/>
                              <w:sz w:val="18"/>
                            </w:rPr>
                            <w:t>1</w:t>
                          </w:r>
                        </w:p>
                      </w:txbxContent>
                    </wps:txbx>
                    <wps:bodyPr wrap="square" lIns="0" tIns="0" rIns="0" bIns="0" rtlCol="0">
                      <a:noAutofit/>
                    </wps:bodyPr>
                  </wps:wsp>
                </a:graphicData>
              </a:graphic>
            </wp:anchor>
          </w:drawing>
        </mc:Choice>
        <mc:Fallback>
          <w:pict>
            <v:shape style="position:absolute;margin-left:484.696411pt;margin-top:9.957807pt;width:34.9pt;height:12.1pt;mso-position-horizontal-relative:page;mso-position-vertical-relative:page;z-index:-39840768" type="#_x0000_t202" id="docshape504" filled="false" stroked="false">
              <v:textbox inset="0,0,0,0">
                <w:txbxContent>
                  <w:p>
                    <w:pPr>
                      <w:spacing w:before="14"/>
                      <w:ind w:left="20" w:right="0" w:firstLine="0"/>
                      <w:jc w:val="left"/>
                      <w:rPr>
                        <w:sz w:val="18"/>
                      </w:rPr>
                    </w:pPr>
                    <w:r>
                      <w:rPr>
                        <w:sz w:val="18"/>
                      </w:rPr>
                      <w:t>Item#:</w:t>
                    </w:r>
                    <w:r>
                      <w:rPr>
                        <w:spacing w:val="-3"/>
                        <w:sz w:val="18"/>
                      </w:rPr>
                      <w:t> </w:t>
                    </w:r>
                    <w:r>
                      <w:rPr>
                        <w:spacing w:val="-10"/>
                        <w:sz w:val="18"/>
                      </w:rPr>
                      <w:t>1</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03008">
              <wp:simplePos x="0" y="0"/>
              <wp:positionH relativeFrom="page">
                <wp:posOffset>0</wp:posOffset>
              </wp:positionH>
              <wp:positionV relativeFrom="page">
                <wp:posOffset>1185672</wp:posOffset>
              </wp:positionV>
              <wp:extent cx="7772400"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7772400" cy="1270"/>
                      </a:xfrm>
                      <a:custGeom>
                        <a:avLst/>
                        <a:gdLst/>
                        <a:ahLst/>
                        <a:cxnLst/>
                        <a:rect l="l" t="t" r="r" b="b"/>
                        <a:pathLst>
                          <a:path w="7772400" h="0">
                            <a:moveTo>
                              <a:pt x="0" y="0"/>
                            </a:moveTo>
                            <a:lnTo>
                              <a:pt x="77724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9913472" from="0pt,93.360001pt" to="612pt,93.360001pt" stroked="true" strokeweight=".72pt" strokecolor="#000000">
              <v:stroke dashstyle="solid"/>
              <w10:wrap type="none"/>
            </v:line>
          </w:pict>
        </mc:Fallback>
      </mc:AlternateContent>
    </w:r>
    <w:r>
      <w:rPr/>
      <mc:AlternateContent>
        <mc:Choice Requires="wps">
          <w:drawing>
            <wp:anchor distT="0" distB="0" distL="0" distR="0" allowOverlap="1" layoutInCell="1" locked="0" behindDoc="1" simplePos="0" relativeHeight="463403520">
              <wp:simplePos x="0" y="0"/>
              <wp:positionH relativeFrom="page">
                <wp:posOffset>1824596</wp:posOffset>
              </wp:positionH>
              <wp:positionV relativeFrom="page">
                <wp:posOffset>358105</wp:posOffset>
              </wp:positionV>
              <wp:extent cx="4124960" cy="32956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12960" type="#_x0000_t202" id="docshape43"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404032">
              <wp:simplePos x="0" y="0"/>
              <wp:positionH relativeFrom="page">
                <wp:posOffset>276225</wp:posOffset>
              </wp:positionH>
              <wp:positionV relativeFrom="page">
                <wp:posOffset>367764</wp:posOffset>
              </wp:positionV>
              <wp:extent cx="687705" cy="28194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12448" type="#_x0000_t202" id="docshape44"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v:textbox>
              <w10:wrap type="none"/>
            </v:shape>
          </w:pict>
        </mc:Fallback>
      </mc:AlternateContent>
    </w:r>
    <w:r>
      <w:rPr/>
      <mc:AlternateContent>
        <mc:Choice Requires="wps">
          <w:drawing>
            <wp:anchor distT="0" distB="0" distL="0" distR="0" allowOverlap="1" layoutInCell="1" locked="0" behindDoc="1" simplePos="0" relativeHeight="463404544">
              <wp:simplePos x="0" y="0"/>
              <wp:positionH relativeFrom="page">
                <wp:posOffset>6090310</wp:posOffset>
              </wp:positionH>
              <wp:positionV relativeFrom="page">
                <wp:posOffset>367764</wp:posOffset>
              </wp:positionV>
              <wp:extent cx="1442720" cy="45339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14</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11936" type="#_x0000_t202" id="docshape45"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14</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405056">
              <wp:simplePos x="0" y="0"/>
              <wp:positionH relativeFrom="page">
                <wp:posOffset>3214027</wp:posOffset>
              </wp:positionH>
              <wp:positionV relativeFrom="page">
                <wp:posOffset>665419</wp:posOffset>
              </wp:positionV>
              <wp:extent cx="1337945" cy="18415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11424" type="#_x0000_t202" id="docshape46"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405568">
              <wp:simplePos x="0" y="0"/>
              <wp:positionH relativeFrom="page">
                <wp:posOffset>276225</wp:posOffset>
              </wp:positionH>
              <wp:positionV relativeFrom="page">
                <wp:posOffset>682089</wp:posOffset>
              </wp:positionV>
              <wp:extent cx="1623695" cy="13906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10912" type="#_x0000_t202" id="docshape47"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r>
      <w:rPr/>
      <mc:AlternateContent>
        <mc:Choice Requires="wps">
          <w:drawing>
            <wp:anchor distT="0" distB="0" distL="0" distR="0" allowOverlap="1" layoutInCell="1" locked="0" behindDoc="1" simplePos="0" relativeHeight="463406080">
              <wp:simplePos x="0" y="0"/>
              <wp:positionH relativeFrom="page">
                <wp:posOffset>774230</wp:posOffset>
              </wp:positionH>
              <wp:positionV relativeFrom="page">
                <wp:posOffset>1034514</wp:posOffset>
              </wp:positionV>
              <wp:extent cx="432434" cy="13906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432434" cy="139065"/>
                      </a:xfrm>
                      <a:prstGeom prst="rect">
                        <a:avLst/>
                      </a:prstGeom>
                    </wps:spPr>
                    <wps:txbx>
                      <w:txbxContent>
                        <w:p>
                          <w:pPr>
                            <w:spacing w:before="14"/>
                            <w:ind w:left="20" w:right="0" w:firstLine="0"/>
                            <w:jc w:val="left"/>
                            <w:rPr>
                              <w:b/>
                              <w:sz w:val="16"/>
                            </w:rPr>
                          </w:pPr>
                          <w:r>
                            <w:rPr>
                              <w:b/>
                              <w:spacing w:val="-2"/>
                              <w:sz w:val="16"/>
                            </w:rPr>
                            <w:t>Vendor#</w:t>
                          </w:r>
                        </w:p>
                      </w:txbxContent>
                    </wps:txbx>
                    <wps:bodyPr wrap="square" lIns="0" tIns="0" rIns="0" bIns="0" rtlCol="0">
                      <a:noAutofit/>
                    </wps:bodyPr>
                  </wps:wsp>
                </a:graphicData>
              </a:graphic>
            </wp:anchor>
          </w:drawing>
        </mc:Choice>
        <mc:Fallback>
          <w:pict>
            <v:shape style="position:absolute;margin-left:60.963001pt;margin-top:81.457809pt;width:34.050pt;height:10.95pt;mso-position-horizontal-relative:page;mso-position-vertical-relative:page;z-index:-39910400" type="#_x0000_t202" id="docshape48" filled="false" stroked="false">
              <v:textbox inset="0,0,0,0">
                <w:txbxContent>
                  <w:p>
                    <w:pPr>
                      <w:spacing w:before="14"/>
                      <w:ind w:left="20" w:right="0" w:firstLine="0"/>
                      <w:jc w:val="left"/>
                      <w:rPr>
                        <w:b/>
                        <w:sz w:val="16"/>
                      </w:rPr>
                    </w:pPr>
                    <w:r>
                      <w:rPr>
                        <w:b/>
                        <w:spacing w:val="-2"/>
                        <w:sz w:val="16"/>
                      </w:rPr>
                      <w:t>Vendor#</w:t>
                    </w:r>
                  </w:p>
                </w:txbxContent>
              </v:textbox>
              <w10:wrap type="none"/>
            </v:shape>
          </w:pict>
        </mc:Fallback>
      </mc:AlternateContent>
    </w:r>
    <w:r>
      <w:rPr/>
      <mc:AlternateContent>
        <mc:Choice Requires="wps">
          <w:drawing>
            <wp:anchor distT="0" distB="0" distL="0" distR="0" allowOverlap="1" layoutInCell="1" locked="0" behindDoc="1" simplePos="0" relativeHeight="463406592">
              <wp:simplePos x="0" y="0"/>
              <wp:positionH relativeFrom="page">
                <wp:posOffset>1355636</wp:posOffset>
              </wp:positionH>
              <wp:positionV relativeFrom="page">
                <wp:posOffset>1034514</wp:posOffset>
              </wp:positionV>
              <wp:extent cx="680720" cy="13906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680720" cy="139065"/>
                      </a:xfrm>
                      <a:prstGeom prst="rect">
                        <a:avLst/>
                      </a:prstGeom>
                    </wps:spPr>
                    <wps:txbx>
                      <w:txbxContent>
                        <w:p>
                          <w:pPr>
                            <w:spacing w:before="14"/>
                            <w:ind w:left="20" w:right="0" w:firstLine="0"/>
                            <w:jc w:val="left"/>
                            <w:rPr>
                              <w:b/>
                              <w:sz w:val="16"/>
                            </w:rPr>
                          </w:pPr>
                          <w:r>
                            <w:rPr>
                              <w:b/>
                              <w:sz w:val="16"/>
                            </w:rPr>
                            <w:t>Vendor</w:t>
                          </w:r>
                          <w:r>
                            <w:rPr>
                              <w:b/>
                              <w:spacing w:val="-1"/>
                              <w:sz w:val="16"/>
                            </w:rPr>
                            <w:t> </w:t>
                          </w:r>
                          <w:r>
                            <w:rPr>
                              <w:b/>
                              <w:spacing w:val="-4"/>
                              <w:sz w:val="16"/>
                            </w:rPr>
                            <w:t>Name</w:t>
                          </w:r>
                        </w:p>
                      </w:txbxContent>
                    </wps:txbx>
                    <wps:bodyPr wrap="square" lIns="0" tIns="0" rIns="0" bIns="0" rtlCol="0">
                      <a:noAutofit/>
                    </wps:bodyPr>
                  </wps:wsp>
                </a:graphicData>
              </a:graphic>
            </wp:anchor>
          </w:drawing>
        </mc:Choice>
        <mc:Fallback>
          <w:pict>
            <v:shape style="position:absolute;margin-left:106.742996pt;margin-top:81.457809pt;width:53.6pt;height:10.95pt;mso-position-horizontal-relative:page;mso-position-vertical-relative:page;z-index:-39909888" type="#_x0000_t202" id="docshape49" filled="false" stroked="false">
              <v:textbox inset="0,0,0,0">
                <w:txbxContent>
                  <w:p>
                    <w:pPr>
                      <w:spacing w:before="14"/>
                      <w:ind w:left="20" w:right="0" w:firstLine="0"/>
                      <w:jc w:val="left"/>
                      <w:rPr>
                        <w:b/>
                        <w:sz w:val="16"/>
                      </w:rPr>
                    </w:pPr>
                    <w:r>
                      <w:rPr>
                        <w:b/>
                        <w:sz w:val="16"/>
                      </w:rPr>
                      <w:t>Vendor</w:t>
                    </w:r>
                    <w:r>
                      <w:rPr>
                        <w:b/>
                        <w:spacing w:val="-1"/>
                        <w:sz w:val="16"/>
                      </w:rPr>
                      <w:t> </w:t>
                    </w:r>
                    <w:r>
                      <w:rPr>
                        <w:b/>
                        <w:spacing w:val="-4"/>
                        <w:sz w:val="16"/>
                      </w:rPr>
                      <w:t>Name</w:t>
                    </w:r>
                  </w:p>
                </w:txbxContent>
              </v:textbox>
              <w10:wrap type="none"/>
            </v:shape>
          </w:pict>
        </mc:Fallback>
      </mc:AlternateContent>
    </w:r>
    <w:r>
      <w:rPr/>
      <mc:AlternateContent>
        <mc:Choice Requires="wps">
          <w:drawing>
            <wp:anchor distT="0" distB="0" distL="0" distR="0" allowOverlap="1" layoutInCell="1" locked="0" behindDoc="1" simplePos="0" relativeHeight="463407104">
              <wp:simplePos x="0" y="0"/>
              <wp:positionH relativeFrom="page">
                <wp:posOffset>3537242</wp:posOffset>
              </wp:positionH>
              <wp:positionV relativeFrom="page">
                <wp:posOffset>1034514</wp:posOffset>
              </wp:positionV>
              <wp:extent cx="584835" cy="13906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584835" cy="139065"/>
                      </a:xfrm>
                      <a:prstGeom prst="rect">
                        <a:avLst/>
                      </a:prstGeom>
                    </wps:spPr>
                    <wps:txbx>
                      <w:txbxContent>
                        <w:p>
                          <w:pPr>
                            <w:spacing w:before="14"/>
                            <w:ind w:left="20" w:right="0" w:firstLine="0"/>
                            <w:jc w:val="left"/>
                            <w:rPr>
                              <w:b/>
                              <w:sz w:val="16"/>
                            </w:rPr>
                          </w:pPr>
                          <w:r>
                            <w:rPr>
                              <w:b/>
                              <w:spacing w:val="-2"/>
                              <w:sz w:val="16"/>
                            </w:rPr>
                            <w:t>Description</w:t>
                          </w:r>
                        </w:p>
                      </w:txbxContent>
                    </wps:txbx>
                    <wps:bodyPr wrap="square" lIns="0" tIns="0" rIns="0" bIns="0" rtlCol="0">
                      <a:noAutofit/>
                    </wps:bodyPr>
                  </wps:wsp>
                </a:graphicData>
              </a:graphic>
            </wp:anchor>
          </w:drawing>
        </mc:Choice>
        <mc:Fallback>
          <w:pict>
            <v:shape style="position:absolute;margin-left:278.52301pt;margin-top:81.457809pt;width:46.05pt;height:10.95pt;mso-position-horizontal-relative:page;mso-position-vertical-relative:page;z-index:-39909376" type="#_x0000_t202" id="docshape50" filled="false" stroked="false">
              <v:textbox inset="0,0,0,0">
                <w:txbxContent>
                  <w:p>
                    <w:pPr>
                      <w:spacing w:before="14"/>
                      <w:ind w:left="20" w:right="0" w:firstLine="0"/>
                      <w:jc w:val="left"/>
                      <w:rPr>
                        <w:b/>
                        <w:sz w:val="16"/>
                      </w:rPr>
                    </w:pPr>
                    <w:r>
                      <w:rPr>
                        <w:b/>
                        <w:spacing w:val="-2"/>
                        <w:sz w:val="16"/>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63407616">
              <wp:simplePos x="0" y="0"/>
              <wp:positionH relativeFrom="page">
                <wp:posOffset>7059701</wp:posOffset>
              </wp:positionH>
              <wp:positionV relativeFrom="page">
                <wp:posOffset>1034514</wp:posOffset>
              </wp:positionV>
              <wp:extent cx="409575" cy="13906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409575" cy="139065"/>
                      </a:xfrm>
                      <a:prstGeom prst="rect">
                        <a:avLst/>
                      </a:prstGeom>
                    </wps:spPr>
                    <wps:txbx>
                      <w:txbxContent>
                        <w:p>
                          <w:pPr>
                            <w:spacing w:before="14"/>
                            <w:ind w:left="20" w:right="0" w:firstLine="0"/>
                            <w:jc w:val="left"/>
                            <w:rPr>
                              <w:b/>
                              <w:sz w:val="16"/>
                            </w:rPr>
                          </w:pPr>
                          <w:r>
                            <w:rPr>
                              <w:b/>
                              <w:spacing w:val="-2"/>
                              <w:sz w:val="16"/>
                            </w:rPr>
                            <w:t>Amount</w:t>
                          </w:r>
                        </w:p>
                      </w:txbxContent>
                    </wps:txbx>
                    <wps:bodyPr wrap="square" lIns="0" tIns="0" rIns="0" bIns="0" rtlCol="0">
                      <a:noAutofit/>
                    </wps:bodyPr>
                  </wps:wsp>
                </a:graphicData>
              </a:graphic>
            </wp:anchor>
          </w:drawing>
        </mc:Choice>
        <mc:Fallback>
          <w:pict>
            <v:shape style="position:absolute;margin-left:555.882019pt;margin-top:81.457809pt;width:32.25pt;height:10.95pt;mso-position-horizontal-relative:page;mso-position-vertical-relative:page;z-index:-39908864" type="#_x0000_t202" id="docshape51" filled="false" stroked="false">
              <v:textbox inset="0,0,0,0">
                <w:txbxContent>
                  <w:p>
                    <w:pPr>
                      <w:spacing w:before="14"/>
                      <w:ind w:left="20" w:right="0" w:firstLine="0"/>
                      <w:jc w:val="left"/>
                      <w:rPr>
                        <w:b/>
                        <w:sz w:val="16"/>
                      </w:rPr>
                    </w:pPr>
                    <w:r>
                      <w:rPr>
                        <w:b/>
                        <w:spacing w:val="-2"/>
                        <w:sz w:val="16"/>
                      </w:rPr>
                      <w:t>Amount</w:t>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0048">
              <wp:simplePos x="0" y="0"/>
              <wp:positionH relativeFrom="page">
                <wp:posOffset>6602255</wp:posOffset>
              </wp:positionH>
              <wp:positionV relativeFrom="page">
                <wp:posOffset>398474</wp:posOffset>
              </wp:positionV>
              <wp:extent cx="683260" cy="177165"/>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a:off x="0" y="0"/>
                        <a:ext cx="683260" cy="177165"/>
                      </a:xfrm>
                      <a:prstGeom prst="rect">
                        <a:avLst/>
                      </a:prstGeom>
                    </wps:spPr>
                    <wps:txbx>
                      <w:txbxContent>
                        <w:p>
                          <w:pPr>
                            <w:spacing w:before="20"/>
                            <w:ind w:left="20" w:right="0" w:firstLine="0"/>
                            <w:jc w:val="left"/>
                            <w:rPr>
                              <w:rFonts w:ascii="Courier New"/>
                              <w:b/>
                              <w:i/>
                              <w:sz w:val="21"/>
                            </w:rPr>
                          </w:pPr>
                          <w:r>
                            <w:rPr>
                              <w:rFonts w:ascii="Courier New"/>
                              <w:b/>
                              <w:i/>
                              <w:color w:val="111111"/>
                              <w:spacing w:val="-2"/>
                              <w:w w:val="80"/>
                              <w:sz w:val="21"/>
                            </w:rPr>
                            <w:t>08/17/2023</w:t>
                          </w:r>
                        </w:p>
                      </w:txbxContent>
                    </wps:txbx>
                    <wps:bodyPr wrap="square" lIns="0" tIns="0" rIns="0" bIns="0" rtlCol="0">
                      <a:noAutofit/>
                    </wps:bodyPr>
                  </wps:wsp>
                </a:graphicData>
              </a:graphic>
            </wp:anchor>
          </w:drawing>
        </mc:Choice>
        <mc:Fallback>
          <w:pict>
            <v:shape style="position:absolute;margin-left:519.862671pt;margin-top:31.375917pt;width:53.8pt;height:13.95pt;mso-position-horizontal-relative:page;mso-position-vertical-relative:page;z-index:-39826432" type="#_x0000_t202" id="docshape609" filled="false" stroked="false">
              <v:textbox inset="0,0,0,0">
                <w:txbxContent>
                  <w:p>
                    <w:pPr>
                      <w:spacing w:before="20"/>
                      <w:ind w:left="20" w:right="0" w:firstLine="0"/>
                      <w:jc w:val="left"/>
                      <w:rPr>
                        <w:rFonts w:ascii="Courier New"/>
                        <w:b/>
                        <w:i/>
                        <w:sz w:val="21"/>
                      </w:rPr>
                    </w:pPr>
                    <w:r>
                      <w:rPr>
                        <w:rFonts w:ascii="Courier New"/>
                        <w:b/>
                        <w:i/>
                        <w:color w:val="111111"/>
                        <w:spacing w:val="-2"/>
                        <w:w w:val="80"/>
                        <w:sz w:val="21"/>
                      </w:rPr>
                      <w:t>08/17/2023</w:t>
                    </w:r>
                  </w:p>
                </w:txbxContent>
              </v:textbox>
              <w10:wrap type="none"/>
            </v:shape>
          </w:pict>
        </mc:Fallback>
      </mc:AlternateContent>
    </w:r>
    <w:r>
      <w:rPr/>
      <mc:AlternateContent>
        <mc:Choice Requires="wps">
          <w:drawing>
            <wp:anchor distT="0" distB="0" distL="0" distR="0" allowOverlap="1" layoutInCell="1" locked="0" behindDoc="1" simplePos="0" relativeHeight="463490560">
              <wp:simplePos x="0" y="0"/>
              <wp:positionH relativeFrom="page">
                <wp:posOffset>3621638</wp:posOffset>
              </wp:positionH>
              <wp:positionV relativeFrom="page">
                <wp:posOffset>419781</wp:posOffset>
              </wp:positionV>
              <wp:extent cx="476250" cy="153670"/>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476250" cy="153670"/>
                      </a:xfrm>
                      <a:prstGeom prst="rect">
                        <a:avLst/>
                      </a:prstGeom>
                    </wps:spPr>
                    <wps:txbx>
                      <w:txbxContent>
                        <w:p>
                          <w:pPr>
                            <w:spacing w:before="14"/>
                            <w:ind w:left="20" w:right="0" w:firstLine="0"/>
                            <w:jc w:val="left"/>
                            <w:rPr>
                              <w:b/>
                              <w:sz w:val="18"/>
                            </w:rPr>
                          </w:pPr>
                          <w:r>
                            <w:rPr>
                              <w:b/>
                              <w:color w:val="111111"/>
                              <w:spacing w:val="-2"/>
                              <w:w w:val="110"/>
                              <w:sz w:val="18"/>
                            </w:rPr>
                            <w:t>TriMark</w:t>
                          </w:r>
                        </w:p>
                      </w:txbxContent>
                    </wps:txbx>
                    <wps:bodyPr wrap="square" lIns="0" tIns="0" rIns="0" bIns="0" rtlCol="0">
                      <a:noAutofit/>
                    </wps:bodyPr>
                  </wps:wsp>
                </a:graphicData>
              </a:graphic>
            </wp:anchor>
          </w:drawing>
        </mc:Choice>
        <mc:Fallback>
          <w:pict>
            <v:shape style="position:absolute;margin-left:285.168396pt;margin-top:33.053684pt;width:37.5pt;height:12.1pt;mso-position-horizontal-relative:page;mso-position-vertical-relative:page;z-index:-39825920" type="#_x0000_t202" id="docshape610" filled="false" stroked="false">
              <v:textbox inset="0,0,0,0">
                <w:txbxContent>
                  <w:p>
                    <w:pPr>
                      <w:spacing w:before="14"/>
                      <w:ind w:left="20" w:right="0" w:firstLine="0"/>
                      <w:jc w:val="left"/>
                      <w:rPr>
                        <w:b/>
                        <w:sz w:val="18"/>
                      </w:rPr>
                    </w:pPr>
                    <w:r>
                      <w:rPr>
                        <w:b/>
                        <w:color w:val="111111"/>
                        <w:spacing w:val="-2"/>
                        <w:w w:val="110"/>
                        <w:sz w:val="18"/>
                      </w:rPr>
                      <w:t>TriMark</w:t>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92608">
              <wp:simplePos x="0" y="0"/>
              <wp:positionH relativeFrom="page">
                <wp:posOffset>3635240</wp:posOffset>
              </wp:positionH>
              <wp:positionV relativeFrom="page">
                <wp:posOffset>423231</wp:posOffset>
              </wp:positionV>
              <wp:extent cx="471170" cy="160655"/>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471170" cy="160655"/>
                      </a:xfrm>
                      <a:prstGeom prst="rect">
                        <a:avLst/>
                      </a:prstGeom>
                    </wps:spPr>
                    <wps:txbx>
                      <w:txbxContent>
                        <w:p>
                          <w:pPr>
                            <w:spacing w:before="14"/>
                            <w:ind w:left="20" w:right="0" w:firstLine="0"/>
                            <w:jc w:val="left"/>
                            <w:rPr>
                              <w:b/>
                              <w:sz w:val="19"/>
                            </w:rPr>
                          </w:pPr>
                          <w:r>
                            <w:rPr>
                              <w:b/>
                              <w:spacing w:val="-2"/>
                              <w:sz w:val="19"/>
                            </w:rPr>
                            <w:t>TriMark</w:t>
                          </w:r>
                        </w:p>
                      </w:txbxContent>
                    </wps:txbx>
                    <wps:bodyPr wrap="square" lIns="0" tIns="0" rIns="0" bIns="0" rtlCol="0">
                      <a:noAutofit/>
                    </wps:bodyPr>
                  </wps:wsp>
                </a:graphicData>
              </a:graphic>
            </wp:anchor>
          </w:drawing>
        </mc:Choice>
        <mc:Fallback>
          <w:pict>
            <v:shape style="position:absolute;margin-left:286.239410pt;margin-top:33.325306pt;width:37.1pt;height:12.65pt;mso-position-horizontal-relative:page;mso-position-vertical-relative:page;z-index:-39823872" type="#_x0000_t202" id="docshape623" filled="false" stroked="false">
              <v:textbox inset="0,0,0,0">
                <w:txbxContent>
                  <w:p>
                    <w:pPr>
                      <w:spacing w:before="14"/>
                      <w:ind w:left="20" w:right="0" w:firstLine="0"/>
                      <w:jc w:val="left"/>
                      <w:rPr>
                        <w:b/>
                        <w:sz w:val="19"/>
                      </w:rPr>
                    </w:pPr>
                    <w:r>
                      <w:rPr>
                        <w:b/>
                        <w:spacing w:val="-2"/>
                        <w:sz w:val="19"/>
                      </w:rPr>
                      <w:t>TriMark</w:t>
                    </w:r>
                  </w:p>
                </w:txbxContent>
              </v:textbox>
              <w10:wrap type="none"/>
            </v:shape>
          </w:pict>
        </mc:Fallback>
      </mc:AlternateContent>
    </w:r>
    <w:r>
      <w:rPr/>
      <mc:AlternateContent>
        <mc:Choice Requires="wps">
          <w:drawing>
            <wp:anchor distT="0" distB="0" distL="0" distR="0" allowOverlap="1" layoutInCell="1" locked="0" behindDoc="1" simplePos="0" relativeHeight="463493120">
              <wp:simplePos x="0" y="0"/>
              <wp:positionH relativeFrom="page">
                <wp:posOffset>6626500</wp:posOffset>
              </wp:positionH>
              <wp:positionV relativeFrom="page">
                <wp:posOffset>419271</wp:posOffset>
              </wp:positionV>
              <wp:extent cx="686435" cy="167005"/>
              <wp:effectExtent l="0" t="0" r="0" b="0"/>
              <wp:wrapNone/>
              <wp:docPr id="914" name="Textbox 914"/>
              <wp:cNvGraphicFramePr>
                <a:graphicFrameLocks/>
              </wp:cNvGraphicFramePr>
              <a:graphic>
                <a:graphicData uri="http://schemas.microsoft.com/office/word/2010/wordprocessingShape">
                  <wps:wsp>
                    <wps:cNvPr id="914" name="Textbox 914"/>
                    <wps:cNvSpPr txBox="1"/>
                    <wps:spPr>
                      <a:xfrm>
                        <a:off x="0" y="0"/>
                        <a:ext cx="686435" cy="167005"/>
                      </a:xfrm>
                      <a:prstGeom prst="rect">
                        <a:avLst/>
                      </a:prstGeom>
                    </wps:spPr>
                    <wps:txbx>
                      <w:txbxContent>
                        <w:p>
                          <w:pPr>
                            <w:spacing w:before="12"/>
                            <w:ind w:left="20" w:right="0" w:firstLine="0"/>
                            <w:jc w:val="left"/>
                            <w:rPr>
                              <w:rFonts w:ascii="Times New Roman"/>
                              <w:b/>
                              <w:i/>
                              <w:sz w:val="20"/>
                            </w:rPr>
                          </w:pPr>
                          <w:r>
                            <w:rPr>
                              <w:rFonts w:ascii="Times New Roman"/>
                              <w:b/>
                              <w:i/>
                              <w:spacing w:val="-2"/>
                              <w:w w:val="115"/>
                              <w:sz w:val="20"/>
                            </w:rPr>
                            <w:t>08/17/2023</w:t>
                          </w:r>
                        </w:p>
                      </w:txbxContent>
                    </wps:txbx>
                    <wps:bodyPr wrap="square" lIns="0" tIns="0" rIns="0" bIns="0" rtlCol="0">
                      <a:noAutofit/>
                    </wps:bodyPr>
                  </wps:wsp>
                </a:graphicData>
              </a:graphic>
            </wp:anchor>
          </w:drawing>
        </mc:Choice>
        <mc:Fallback>
          <w:pict>
            <v:shape style="position:absolute;margin-left:521.771729pt;margin-top:33.013519pt;width:54.05pt;height:13.15pt;mso-position-horizontal-relative:page;mso-position-vertical-relative:page;z-index:-39823360" type="#_x0000_t202" id="docshape624" filled="false" stroked="false">
              <v:textbox inset="0,0,0,0">
                <w:txbxContent>
                  <w:p>
                    <w:pPr>
                      <w:spacing w:before="12"/>
                      <w:ind w:left="20" w:right="0" w:firstLine="0"/>
                      <w:jc w:val="left"/>
                      <w:rPr>
                        <w:rFonts w:ascii="Times New Roman"/>
                        <w:b/>
                        <w:i/>
                        <w:sz w:val="20"/>
                      </w:rPr>
                    </w:pPr>
                    <w:r>
                      <w:rPr>
                        <w:rFonts w:ascii="Times New Roman"/>
                        <w:b/>
                        <w:i/>
                        <w:spacing w:val="-2"/>
                        <w:w w:val="115"/>
                        <w:sz w:val="20"/>
                      </w:rPr>
                      <w:t>08/17/2023</w:t>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08128">
              <wp:simplePos x="0" y="0"/>
              <wp:positionH relativeFrom="page">
                <wp:posOffset>1824596</wp:posOffset>
              </wp:positionH>
              <wp:positionV relativeFrom="page">
                <wp:posOffset>358105</wp:posOffset>
              </wp:positionV>
              <wp:extent cx="4124960" cy="32956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4124960" cy="329565"/>
                      </a:xfrm>
                      <a:prstGeom prst="rect">
                        <a:avLst/>
                      </a:prstGeom>
                    </wps:spPr>
                    <wps:txbx>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wps:txbx>
                    <wps:bodyPr wrap="square" lIns="0" tIns="0" rIns="0" bIns="0" rtlCol="0">
                      <a:noAutofit/>
                    </wps:bodyPr>
                  </wps:wsp>
                </a:graphicData>
              </a:graphic>
            </wp:anchor>
          </w:drawing>
        </mc:Choice>
        <mc:Fallback>
          <w:pict>
            <v:shape style="position:absolute;margin-left:143.669006pt;margin-top:28.197266pt;width:324.8pt;height:25.95pt;mso-position-horizontal-relative:page;mso-position-vertical-relative:page;z-index:-39908352" type="#_x0000_t202" id="docshape52" filled="false" stroked="false">
              <v:textbox inset="0,0,0,0">
                <w:txbxContent>
                  <w:p>
                    <w:pPr>
                      <w:spacing w:before="13"/>
                      <w:ind w:left="7" w:right="10"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0" w:right="10"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63408640">
              <wp:simplePos x="0" y="0"/>
              <wp:positionH relativeFrom="page">
                <wp:posOffset>276225</wp:posOffset>
              </wp:positionH>
              <wp:positionV relativeFrom="page">
                <wp:posOffset>367764</wp:posOffset>
              </wp:positionV>
              <wp:extent cx="687705" cy="28194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687705" cy="281940"/>
                      </a:xfrm>
                      <a:prstGeom prst="rect">
                        <a:avLst/>
                      </a:prstGeom>
                    </wps:spPr>
                    <wps:txbx>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wps:txbx>
                    <wps:bodyPr wrap="square" lIns="0" tIns="0" rIns="0" bIns="0" rtlCol="0">
                      <a:noAutofit/>
                    </wps:bodyPr>
                  </wps:wsp>
                </a:graphicData>
              </a:graphic>
            </wp:anchor>
          </w:drawing>
        </mc:Choice>
        <mc:Fallback>
          <w:pict>
            <v:shape style="position:absolute;margin-left:21.75pt;margin-top:28.957813pt;width:54.15pt;height:22.2pt;mso-position-horizontal-relative:page;mso-position-vertical-relative:page;z-index:-39907840" type="#_x0000_t202" id="docshape53" filled="false" stroked="false">
              <v:textbox inset="0,0,0,0">
                <w:txbxContent>
                  <w:p>
                    <w:pPr>
                      <w:spacing w:line="292" w:lineRule="auto" w:before="10"/>
                      <w:ind w:left="20" w:right="1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09:02:25</w:t>
                    </w:r>
                  </w:p>
                </w:txbxContent>
              </v:textbox>
              <w10:wrap type="none"/>
            </v:shape>
          </w:pict>
        </mc:Fallback>
      </mc:AlternateContent>
    </w:r>
    <w:r>
      <w:rPr/>
      <mc:AlternateContent>
        <mc:Choice Requires="wps">
          <w:drawing>
            <wp:anchor distT="0" distB="0" distL="0" distR="0" allowOverlap="1" layoutInCell="1" locked="0" behindDoc="1" simplePos="0" relativeHeight="463409152">
              <wp:simplePos x="0" y="0"/>
              <wp:positionH relativeFrom="page">
                <wp:posOffset>6090310</wp:posOffset>
              </wp:positionH>
              <wp:positionV relativeFrom="page">
                <wp:posOffset>367764</wp:posOffset>
              </wp:positionV>
              <wp:extent cx="1442720" cy="45339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442720" cy="453390"/>
                      </a:xfrm>
                      <a:prstGeom prst="rect">
                        <a:avLst/>
                      </a:prstGeom>
                    </wps:spPr>
                    <wps:txbx>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16</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wps:txbx>
                    <wps:bodyPr wrap="square" lIns="0" tIns="0" rIns="0" bIns="0" rtlCol="0">
                      <a:noAutofit/>
                    </wps:bodyPr>
                  </wps:wsp>
                </a:graphicData>
              </a:graphic>
            </wp:anchor>
          </w:drawing>
        </mc:Choice>
        <mc:Fallback>
          <w:pict>
            <v:shape style="position:absolute;margin-left:479.552002pt;margin-top:28.957813pt;width:113.6pt;height:35.7pt;mso-position-horizontal-relative:page;mso-position-vertical-relative:page;z-index:-39907328" type="#_x0000_t202" id="docshape54" filled="false" stroked="false">
              <v:textbox inset="0,0,0,0">
                <w:txbxContent>
                  <w:p>
                    <w:pPr>
                      <w:spacing w:line="292" w:lineRule="auto" w:before="14"/>
                      <w:ind w:left="1123" w:right="413"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16</w:t>
                    </w:r>
                    <w:r>
                      <w:rPr>
                        <w:sz w:val="16"/>
                      </w:rPr>
                      <w:fldChar w:fldCharType="end"/>
                    </w:r>
                    <w:r>
                      <w:rPr>
                        <w:sz w:val="16"/>
                      </w:rPr>
                      <w:t> </w:t>
                    </w:r>
                    <w:r>
                      <w:rPr>
                        <w:spacing w:val="-2"/>
                        <w:sz w:val="16"/>
                      </w:rPr>
                      <w:t>BAR046m</w:t>
                    </w:r>
                  </w:p>
                  <w:p>
                    <w:pPr>
                      <w:spacing w:before="47"/>
                      <w:ind w:left="20" w:right="0" w:firstLine="0"/>
                      <w:jc w:val="left"/>
                      <w:rPr>
                        <w:b/>
                        <w:sz w:val="16"/>
                      </w:rPr>
                    </w:pPr>
                    <w:r>
                      <w:rPr>
                        <w:b/>
                        <w:sz w:val="16"/>
                      </w:rPr>
                      <w:t>Invoice</w:t>
                    </w:r>
                    <w:r>
                      <w:rPr>
                        <w:b/>
                        <w:spacing w:val="-1"/>
                        <w:sz w:val="16"/>
                      </w:rPr>
                      <w:t> </w:t>
                    </w:r>
                    <w:r>
                      <w:rPr>
                        <w:b/>
                        <w:sz w:val="16"/>
                      </w:rPr>
                      <w:t>#</w:t>
                    </w:r>
                    <w:r>
                      <w:rPr>
                        <w:b/>
                        <w:spacing w:val="-1"/>
                        <w:sz w:val="16"/>
                      </w:rPr>
                      <w:t> </w:t>
                    </w:r>
                    <w:r>
                      <w:rPr>
                        <w:b/>
                        <w:sz w:val="16"/>
                      </w:rPr>
                      <w:t>#114</w:t>
                    </w:r>
                    <w:r>
                      <w:rPr>
                        <w:b/>
                        <w:spacing w:val="-1"/>
                        <w:sz w:val="16"/>
                      </w:rPr>
                      <w:t> </w:t>
                    </w:r>
                    <w:r>
                      <w:rPr>
                        <w:b/>
                        <w:sz w:val="16"/>
                      </w:rPr>
                      <w:t>-</w:t>
                    </w:r>
                    <w:r>
                      <w:rPr>
                        <w:b/>
                        <w:spacing w:val="-1"/>
                        <w:sz w:val="16"/>
                      </w:rPr>
                      <w:t> </w:t>
                    </w:r>
                    <w:r>
                      <w:rPr>
                        <w:b/>
                        <w:sz w:val="16"/>
                      </w:rPr>
                      <w:t>WPSCA-</w:t>
                    </w:r>
                    <w:r>
                      <w:rPr>
                        <w:b/>
                        <w:spacing w:val="-4"/>
                        <w:sz w:val="16"/>
                      </w:rPr>
                      <w:t>2023</w:t>
                    </w:r>
                  </w:p>
                </w:txbxContent>
              </v:textbox>
              <w10:wrap type="none"/>
            </v:shape>
          </w:pict>
        </mc:Fallback>
      </mc:AlternateContent>
    </w:r>
    <w:r>
      <w:rPr/>
      <mc:AlternateContent>
        <mc:Choice Requires="wps">
          <w:drawing>
            <wp:anchor distT="0" distB="0" distL="0" distR="0" allowOverlap="1" layoutInCell="1" locked="0" behindDoc="1" simplePos="0" relativeHeight="463409664">
              <wp:simplePos x="0" y="0"/>
              <wp:positionH relativeFrom="page">
                <wp:posOffset>3214027</wp:posOffset>
              </wp:positionH>
              <wp:positionV relativeFrom="page">
                <wp:posOffset>665419</wp:posOffset>
              </wp:positionV>
              <wp:extent cx="1337945" cy="18415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337945" cy="184150"/>
                      </a:xfrm>
                      <a:prstGeom prst="rect">
                        <a:avLst/>
                      </a:prstGeom>
                    </wps:spPr>
                    <wps:txbx>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wps:txbx>
                    <wps:bodyPr wrap="square" lIns="0" tIns="0" rIns="0" bIns="0" rtlCol="0">
                      <a:noAutofit/>
                    </wps:bodyPr>
                  </wps:wsp>
                </a:graphicData>
              </a:graphic>
            </wp:anchor>
          </w:drawing>
        </mc:Choice>
        <mc:Fallback>
          <w:pict>
            <v:shape style="position:absolute;margin-left:253.072998pt;margin-top:52.395267pt;width:105.35pt;height:14.5pt;mso-position-horizontal-relative:page;mso-position-vertical-relative:page;z-index:-39906816" type="#_x0000_t202" id="docshape55" filled="false" stroked="false">
              <v:textbox inset="0,0,0,0">
                <w:txbxContent>
                  <w:p>
                    <w:pPr>
                      <w:spacing w:before="9"/>
                      <w:ind w:left="20" w:right="0" w:firstLine="0"/>
                      <w:jc w:val="left"/>
                      <w:rPr>
                        <w:b/>
                        <w:sz w:val="20"/>
                      </w:rPr>
                    </w:pPr>
                    <w:r>
                      <w:rPr>
                        <w:b/>
                        <w:spacing w:val="-44"/>
                        <w:sz w:val="20"/>
                      </w:rPr>
                      <w:t>Ve</w:t>
                    </w:r>
                    <w:r>
                      <w:rPr>
                        <w:b/>
                        <w:spacing w:val="-44"/>
                        <w:position w:val="3"/>
                        <w:sz w:val="20"/>
                      </w:rPr>
                      <w:t>2</w:t>
                    </w:r>
                    <w:r>
                      <w:rPr>
                        <w:b/>
                        <w:spacing w:val="-44"/>
                        <w:sz w:val="20"/>
                      </w:rPr>
                      <w:t>n</w:t>
                    </w:r>
                    <w:r>
                      <w:rPr>
                        <w:b/>
                        <w:spacing w:val="-44"/>
                        <w:position w:val="3"/>
                        <w:sz w:val="20"/>
                      </w:rPr>
                      <w:t>0</w:t>
                    </w:r>
                    <w:r>
                      <w:rPr>
                        <w:b/>
                        <w:spacing w:val="-44"/>
                        <w:sz w:val="20"/>
                      </w:rPr>
                      <w:t>d</w:t>
                    </w:r>
                    <w:r>
                      <w:rPr>
                        <w:b/>
                        <w:spacing w:val="-44"/>
                        <w:position w:val="3"/>
                        <w:sz w:val="20"/>
                      </w:rPr>
                      <w:t>2</w:t>
                    </w:r>
                    <w:r>
                      <w:rPr>
                        <w:b/>
                        <w:spacing w:val="-44"/>
                        <w:sz w:val="20"/>
                      </w:rPr>
                      <w:t>o</w:t>
                    </w:r>
                    <w:r>
                      <w:rPr>
                        <w:b/>
                        <w:spacing w:val="-44"/>
                        <w:position w:val="3"/>
                        <w:sz w:val="20"/>
                      </w:rPr>
                      <w:t>3</w:t>
                    </w:r>
                    <w:r>
                      <w:rPr>
                        <w:b/>
                        <w:spacing w:val="-44"/>
                        <w:sz w:val="20"/>
                      </w:rPr>
                      <w:t>r</w:t>
                    </w:r>
                    <w:r>
                      <w:rPr>
                        <w:b/>
                        <w:spacing w:val="-36"/>
                        <w:sz w:val="20"/>
                      </w:rPr>
                      <w:t> </w:t>
                    </w:r>
                    <w:r>
                      <w:rPr>
                        <w:b/>
                        <w:spacing w:val="-106"/>
                        <w:position w:val="3"/>
                        <w:sz w:val="20"/>
                      </w:rPr>
                      <w:t>B</w:t>
                    </w:r>
                    <w:r>
                      <w:rPr>
                        <w:b/>
                        <w:sz w:val="20"/>
                      </w:rPr>
                      <w:t>#</w:t>
                    </w:r>
                    <w:r>
                      <w:rPr>
                        <w:b/>
                        <w:spacing w:val="3"/>
                        <w:sz w:val="20"/>
                      </w:rPr>
                      <w:t> </w:t>
                    </w:r>
                    <w:r>
                      <w:rPr>
                        <w:b/>
                        <w:spacing w:val="-106"/>
                        <w:position w:val="3"/>
                        <w:sz w:val="20"/>
                      </w:rPr>
                      <w:t>2</w:t>
                    </w:r>
                    <w:r>
                      <w:rPr>
                        <w:b/>
                        <w:spacing w:val="-6"/>
                        <w:sz w:val="20"/>
                      </w:rPr>
                      <w:t>0</w:t>
                    </w:r>
                    <w:r>
                      <w:rPr>
                        <w:b/>
                        <w:spacing w:val="-106"/>
                        <w:position w:val="3"/>
                        <w:sz w:val="20"/>
                      </w:rPr>
                      <w:t>0</w:t>
                    </w:r>
                    <w:r>
                      <w:rPr>
                        <w:b/>
                        <w:spacing w:val="-6"/>
                        <w:sz w:val="20"/>
                      </w:rPr>
                      <w:t>1</w:t>
                    </w:r>
                    <w:r>
                      <w:rPr>
                        <w:b/>
                        <w:spacing w:val="-106"/>
                        <w:position w:val="3"/>
                        <w:sz w:val="20"/>
                      </w:rPr>
                      <w:t>2</w:t>
                    </w:r>
                    <w:r>
                      <w:rPr>
                        <w:b/>
                        <w:spacing w:val="-39"/>
                        <w:sz w:val="20"/>
                      </w:rPr>
                      <w:t>B</w:t>
                    </w:r>
                    <w:r>
                      <w:rPr>
                        <w:b/>
                        <w:spacing w:val="-73"/>
                        <w:position w:val="3"/>
                        <w:sz w:val="20"/>
                      </w:rPr>
                      <w:t>3</w:t>
                    </w:r>
                    <w:r>
                      <w:rPr>
                        <w:b/>
                        <w:spacing w:val="-73"/>
                        <w:sz w:val="20"/>
                      </w:rPr>
                      <w:t>B</w:t>
                    </w:r>
                    <w:r>
                      <w:rPr>
                        <w:b/>
                        <w:position w:val="3"/>
                        <w:sz w:val="20"/>
                      </w:rPr>
                      <w:t>-</w:t>
                    </w:r>
                    <w:r>
                      <w:rPr>
                        <w:b/>
                        <w:spacing w:val="-44"/>
                        <w:position w:val="3"/>
                        <w:sz w:val="20"/>
                      </w:rPr>
                      <w:t>2</w:t>
                    </w:r>
                    <w:r>
                      <w:rPr>
                        <w:b/>
                        <w:spacing w:val="-44"/>
                        <w:sz w:val="20"/>
                      </w:rPr>
                      <w:t>-</w:t>
                    </w:r>
                    <w:r>
                      <w:rPr>
                        <w:b/>
                        <w:spacing w:val="-44"/>
                        <w:position w:val="3"/>
                        <w:sz w:val="20"/>
                      </w:rPr>
                      <w:t>0</w:t>
                    </w:r>
                    <w:r>
                      <w:rPr>
                        <w:b/>
                        <w:spacing w:val="-44"/>
                        <w:sz w:val="20"/>
                      </w:rPr>
                      <w:t>r</w:t>
                    </w:r>
                    <w:r>
                      <w:rPr>
                        <w:b/>
                        <w:spacing w:val="-44"/>
                        <w:position w:val="3"/>
                        <w:sz w:val="20"/>
                      </w:rPr>
                      <w:t>2</w:t>
                    </w:r>
                    <w:r>
                      <w:rPr>
                        <w:b/>
                        <w:spacing w:val="-44"/>
                        <w:sz w:val="20"/>
                      </w:rPr>
                      <w:t>a</w:t>
                    </w:r>
                    <w:r>
                      <w:rPr>
                        <w:b/>
                        <w:spacing w:val="-44"/>
                        <w:position w:val="3"/>
                        <w:sz w:val="20"/>
                      </w:rPr>
                      <w:t>4</w:t>
                    </w:r>
                    <w:r>
                      <w:rPr>
                        <w:b/>
                        <w:spacing w:val="-44"/>
                        <w:sz w:val="20"/>
                      </w:rPr>
                      <w:t>i21</w:t>
                    </w:r>
                  </w:p>
                </w:txbxContent>
              </v:textbox>
              <w10:wrap type="none"/>
            </v:shape>
          </w:pict>
        </mc:Fallback>
      </mc:AlternateContent>
    </w:r>
    <w:r>
      <w:rPr/>
      <mc:AlternateContent>
        <mc:Choice Requires="wps">
          <w:drawing>
            <wp:anchor distT="0" distB="0" distL="0" distR="0" allowOverlap="1" layoutInCell="1" locked="0" behindDoc="1" simplePos="0" relativeHeight="463410176">
              <wp:simplePos x="0" y="0"/>
              <wp:positionH relativeFrom="page">
                <wp:posOffset>276225</wp:posOffset>
              </wp:positionH>
              <wp:positionV relativeFrom="page">
                <wp:posOffset>682089</wp:posOffset>
              </wp:positionV>
              <wp:extent cx="1623695" cy="13906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623695" cy="139065"/>
                      </a:xfrm>
                      <a:prstGeom prst="rect">
                        <a:avLst/>
                      </a:prstGeom>
                    </wps:spPr>
                    <wps:txbx>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wps:txbx>
                    <wps:bodyPr wrap="square" lIns="0" tIns="0" rIns="0" bIns="0" rtlCol="0">
                      <a:noAutofit/>
                    </wps:bodyPr>
                  </wps:wsp>
                </a:graphicData>
              </a:graphic>
            </wp:anchor>
          </w:drawing>
        </mc:Choice>
        <mc:Fallback>
          <w:pict>
            <v:shape style="position:absolute;margin-left:21.75pt;margin-top:53.707813pt;width:127.85pt;height:10.95pt;mso-position-horizontal-relative:page;mso-position-vertical-relative:page;z-index:-39906304" type="#_x0000_t202" id="docshape56" filled="false" stroked="false">
              <v:textbox inset="0,0,0,0">
                <w:txbxContent>
                  <w:p>
                    <w:pPr>
                      <w:spacing w:before="14"/>
                      <w:ind w:left="20" w:right="0" w:firstLine="0"/>
                      <w:jc w:val="left"/>
                      <w:rPr>
                        <w:b/>
                        <w:sz w:val="16"/>
                      </w:rPr>
                    </w:pPr>
                    <w:r>
                      <w:rPr>
                        <w:b/>
                        <w:sz w:val="16"/>
                      </w:rPr>
                      <w:t>Release</w:t>
                    </w:r>
                    <w:r>
                      <w:rPr>
                        <w:b/>
                        <w:spacing w:val="-1"/>
                        <w:sz w:val="16"/>
                      </w:rPr>
                      <w:t> </w:t>
                    </w:r>
                    <w:r>
                      <w:rPr>
                        <w:b/>
                        <w:sz w:val="16"/>
                      </w:rPr>
                      <w:t>Dates</w:t>
                    </w:r>
                    <w:r>
                      <w:rPr>
                        <w:b/>
                        <w:spacing w:val="-1"/>
                        <w:sz w:val="16"/>
                      </w:rPr>
                      <w:t> </w:t>
                    </w:r>
                    <w:r>
                      <w:rPr>
                        <w:b/>
                        <w:sz w:val="16"/>
                      </w:rPr>
                      <w:t>08/31/07</w:t>
                    </w:r>
                    <w:r>
                      <w:rPr>
                        <w:b/>
                        <w:spacing w:val="-1"/>
                        <w:sz w:val="16"/>
                      </w:rPr>
                      <w:t> </w:t>
                    </w:r>
                    <w:r>
                      <w:rPr>
                        <w:b/>
                        <w:sz w:val="16"/>
                      </w:rPr>
                      <w:t>-</w:t>
                    </w:r>
                    <w:r>
                      <w:rPr>
                        <w:b/>
                        <w:spacing w:val="-1"/>
                        <w:sz w:val="16"/>
                      </w:rPr>
                      <w:t> </w:t>
                    </w:r>
                    <w:r>
                      <w:rPr>
                        <w:b/>
                        <w:spacing w:val="-2"/>
                        <w:sz w:val="16"/>
                      </w:rPr>
                      <w:t>12/10/23</w:t>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3410688">
              <wp:simplePos x="0" y="0"/>
              <wp:positionH relativeFrom="page">
                <wp:posOffset>276225</wp:posOffset>
              </wp:positionH>
              <wp:positionV relativeFrom="page">
                <wp:posOffset>358239</wp:posOffset>
              </wp:positionV>
              <wp:extent cx="1544955" cy="46291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544955" cy="462915"/>
                      </a:xfrm>
                      <a:prstGeom prst="rect">
                        <a:avLst/>
                      </a:prstGeom>
                    </wps:spPr>
                    <wps:txbx>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08:40:10</w:t>
                          </w:r>
                        </w:p>
                        <w:p>
                          <w:pPr>
                            <w:spacing w:before="62"/>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07/12/02</w:t>
                          </w:r>
                          <w:r>
                            <w:rPr>
                              <w:b/>
                              <w:spacing w:val="-1"/>
                              <w:sz w:val="16"/>
                            </w:rPr>
                            <w:t> </w:t>
                          </w:r>
                          <w:r>
                            <w:rPr>
                              <w:b/>
                              <w:sz w:val="16"/>
                            </w:rPr>
                            <w:t>-</w:t>
                          </w:r>
                          <w:r>
                            <w:rPr>
                              <w:b/>
                              <w:spacing w:val="-1"/>
                              <w:sz w:val="16"/>
                            </w:rPr>
                            <w:t> </w:t>
                          </w:r>
                          <w:r>
                            <w:rPr>
                              <w:b/>
                              <w:spacing w:val="-2"/>
                              <w:sz w:val="16"/>
                            </w:rPr>
                            <w:t>09/08/23</w:t>
                          </w:r>
                        </w:p>
                      </w:txbxContent>
                    </wps:txbx>
                    <wps:bodyPr wrap="square" lIns="0" tIns="0" rIns="0" bIns="0" rtlCol="0">
                      <a:noAutofit/>
                    </wps:bodyPr>
                  </wps:wsp>
                </a:graphicData>
              </a:graphic>
            </wp:anchor>
          </w:drawing>
        </mc:Choice>
        <mc:Fallback>
          <w:pict>
            <v:shape style="position:absolute;margin-left:21.75pt;margin-top:28.207813pt;width:121.65pt;height:36.450pt;mso-position-horizontal-relative:page;mso-position-vertical-relative:page;z-index:-39905792" type="#_x0000_t202" id="docshape57" filled="false" stroked="false">
              <v:textbox inset="0,0,0,0">
                <w:txbxContent>
                  <w:p>
                    <w:pPr>
                      <w:spacing w:line="292" w:lineRule="auto" w:before="14"/>
                      <w:ind w:left="20" w:right="1366" w:firstLine="0"/>
                      <w:jc w:val="left"/>
                      <w:rPr>
                        <w:sz w:val="16"/>
                      </w:rPr>
                    </w:pPr>
                    <w:r>
                      <w:rPr>
                        <w:spacing w:val="-2"/>
                        <w:sz w:val="16"/>
                      </w:rPr>
                      <w:t>Date:</w:t>
                    </w:r>
                    <w:r>
                      <w:rPr>
                        <w:spacing w:val="-10"/>
                        <w:sz w:val="16"/>
                      </w:rPr>
                      <w:t> </w:t>
                    </w:r>
                    <w:r>
                      <w:rPr>
                        <w:spacing w:val="-2"/>
                        <w:sz w:val="16"/>
                      </w:rPr>
                      <w:t>09/08/23 </w:t>
                    </w:r>
                    <w:r>
                      <w:rPr>
                        <w:sz w:val="16"/>
                      </w:rPr>
                      <w:t>Time:</w:t>
                    </w:r>
                    <w:r>
                      <w:rPr>
                        <w:spacing w:val="-25"/>
                        <w:sz w:val="16"/>
                      </w:rPr>
                      <w:t> </w:t>
                    </w:r>
                    <w:r>
                      <w:rPr>
                        <w:spacing w:val="-2"/>
                        <w:sz w:val="16"/>
                      </w:rPr>
                      <w:t>08:40:10</w:t>
                    </w:r>
                  </w:p>
                  <w:p>
                    <w:pPr>
                      <w:spacing w:before="62"/>
                      <w:ind w:left="20" w:right="0" w:firstLine="0"/>
                      <w:jc w:val="left"/>
                      <w:rPr>
                        <w:b/>
                        <w:sz w:val="16"/>
                      </w:rPr>
                    </w:pPr>
                    <w:r>
                      <w:rPr>
                        <w:b/>
                        <w:sz w:val="16"/>
                      </w:rPr>
                      <w:t>Check</w:t>
                    </w:r>
                    <w:r>
                      <w:rPr>
                        <w:b/>
                        <w:spacing w:val="-1"/>
                        <w:sz w:val="16"/>
                      </w:rPr>
                      <w:t> </w:t>
                    </w:r>
                    <w:r>
                      <w:rPr>
                        <w:b/>
                        <w:sz w:val="16"/>
                      </w:rPr>
                      <w:t>Dates</w:t>
                    </w:r>
                    <w:r>
                      <w:rPr>
                        <w:b/>
                        <w:spacing w:val="-1"/>
                        <w:sz w:val="16"/>
                      </w:rPr>
                      <w:t> </w:t>
                    </w:r>
                    <w:r>
                      <w:rPr>
                        <w:b/>
                        <w:sz w:val="16"/>
                      </w:rPr>
                      <w:t>07/12/02</w:t>
                    </w:r>
                    <w:r>
                      <w:rPr>
                        <w:b/>
                        <w:spacing w:val="-1"/>
                        <w:sz w:val="16"/>
                      </w:rPr>
                      <w:t> </w:t>
                    </w:r>
                    <w:r>
                      <w:rPr>
                        <w:b/>
                        <w:sz w:val="16"/>
                      </w:rPr>
                      <w:t>-</w:t>
                    </w:r>
                    <w:r>
                      <w:rPr>
                        <w:b/>
                        <w:spacing w:val="-1"/>
                        <w:sz w:val="16"/>
                      </w:rPr>
                      <w:t> </w:t>
                    </w:r>
                    <w:r>
                      <w:rPr>
                        <w:b/>
                        <w:spacing w:val="-2"/>
                        <w:sz w:val="16"/>
                      </w:rPr>
                      <w:t>09/08/23</w:t>
                    </w:r>
                  </w:p>
                </w:txbxContent>
              </v:textbox>
              <w10:wrap type="none"/>
            </v:shape>
          </w:pict>
        </mc:Fallback>
      </mc:AlternateContent>
    </w:r>
    <w:r>
      <w:rPr/>
      <mc:AlternateContent>
        <mc:Choice Requires="wps">
          <w:drawing>
            <wp:anchor distT="0" distB="0" distL="0" distR="0" allowOverlap="1" layoutInCell="1" locked="0" behindDoc="1" simplePos="0" relativeHeight="463411200">
              <wp:simplePos x="0" y="0"/>
              <wp:positionH relativeFrom="page">
                <wp:posOffset>2493213</wp:posOffset>
              </wp:positionH>
              <wp:positionV relativeFrom="page">
                <wp:posOffset>358105</wp:posOffset>
              </wp:positionV>
              <wp:extent cx="5085080" cy="32956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5085080" cy="329565"/>
                      </a:xfrm>
                      <a:prstGeom prst="rect">
                        <a:avLst/>
                      </a:prstGeom>
                    </wps:spPr>
                    <wps:txbx>
                      <w:txbxContent>
                        <w:p>
                          <w:pPr>
                            <w:spacing w:before="13"/>
                            <w:ind w:left="6" w:right="12"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2" w:right="12"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z w:val="20"/>
                            </w:rPr>
                            <w:t>20,</w:t>
                          </w:r>
                          <w:r>
                            <w:rPr>
                              <w:b/>
                              <w:spacing w:val="-1"/>
                              <w:sz w:val="20"/>
                            </w:rPr>
                            <w:t> </w:t>
                          </w:r>
                          <w:r>
                            <w:rPr>
                              <w:b/>
                              <w:sz w:val="20"/>
                            </w:rPr>
                            <w:t>2023</w:t>
                          </w:r>
                          <w:r>
                            <w:rPr>
                              <w:b/>
                              <w:spacing w:val="-1"/>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196.315994pt;margin-top:28.197266pt;width:400.4pt;height:25.95pt;mso-position-horizontal-relative:page;mso-position-vertical-relative:page;z-index:-39905280" type="#_x0000_t202" id="docshape58" filled="false" stroked="false">
              <v:textbox inset="0,0,0,0">
                <w:txbxContent>
                  <w:p>
                    <w:pPr>
                      <w:spacing w:before="13"/>
                      <w:ind w:left="6" w:right="12" w:firstLine="0"/>
                      <w:jc w:val="center"/>
                      <w:rPr>
                        <w:b/>
                        <w:sz w:val="20"/>
                      </w:rPr>
                    </w:pPr>
                    <w:r>
                      <w:rPr>
                        <w:b/>
                        <w:sz w:val="20"/>
                      </w:rPr>
                      <w:t>Shaler</w:t>
                    </w:r>
                    <w:r>
                      <w:rPr>
                        <w:b/>
                        <w:spacing w:val="-3"/>
                        <w:sz w:val="20"/>
                      </w:rPr>
                      <w:t> </w:t>
                    </w:r>
                    <w:r>
                      <w:rPr>
                        <w:b/>
                        <w:sz w:val="20"/>
                      </w:rPr>
                      <w:t>Area</w:t>
                    </w:r>
                    <w:r>
                      <w:rPr>
                        <w:b/>
                        <w:spacing w:val="-1"/>
                        <w:sz w:val="20"/>
                      </w:rPr>
                      <w:t> </w:t>
                    </w:r>
                    <w:r>
                      <w:rPr>
                        <w:b/>
                        <w:sz w:val="20"/>
                      </w:rPr>
                      <w:t>School</w:t>
                    </w:r>
                    <w:r>
                      <w:rPr>
                        <w:b/>
                        <w:spacing w:val="-1"/>
                        <w:sz w:val="20"/>
                      </w:rPr>
                      <w:t> </w:t>
                    </w:r>
                    <w:r>
                      <w:rPr>
                        <w:b/>
                        <w:spacing w:val="-2"/>
                        <w:sz w:val="20"/>
                      </w:rPr>
                      <w:t>District</w:t>
                    </w:r>
                  </w:p>
                  <w:p>
                    <w:pPr>
                      <w:spacing w:before="25"/>
                      <w:ind w:left="12" w:right="12" w:firstLine="0"/>
                      <w:jc w:val="center"/>
                      <w:rPr>
                        <w:b/>
                        <w:sz w:val="20"/>
                      </w:rPr>
                    </w:pPr>
                    <w:r>
                      <w:rPr>
                        <w:b/>
                        <w:sz w:val="20"/>
                      </w:rPr>
                      <w:t>SUPPLEMENT</w:t>
                    </w:r>
                    <w:r>
                      <w:rPr>
                        <w:b/>
                        <w:spacing w:val="-1"/>
                        <w:sz w:val="20"/>
                      </w:rPr>
                      <w:t> </w:t>
                    </w:r>
                    <w:r>
                      <w:rPr>
                        <w:b/>
                        <w:sz w:val="20"/>
                      </w:rPr>
                      <w:t>C.1A</w:t>
                    </w:r>
                    <w:r>
                      <w:rPr>
                        <w:b/>
                        <w:spacing w:val="-1"/>
                        <w:sz w:val="20"/>
                      </w:rPr>
                      <w:t> </w:t>
                    </w:r>
                    <w:r>
                      <w:rPr>
                        <w:b/>
                        <w:sz w:val="20"/>
                      </w:rPr>
                      <w:t>OF</w:t>
                    </w:r>
                    <w:r>
                      <w:rPr>
                        <w:b/>
                        <w:spacing w:val="-1"/>
                        <w:sz w:val="20"/>
                      </w:rPr>
                      <w:t> </w:t>
                    </w:r>
                    <w:r>
                      <w:rPr>
                        <w:b/>
                        <w:sz w:val="20"/>
                      </w:rPr>
                      <w:t>SEPTEMBER</w:t>
                    </w:r>
                    <w:r>
                      <w:rPr>
                        <w:b/>
                        <w:spacing w:val="-1"/>
                        <w:sz w:val="20"/>
                      </w:rPr>
                      <w:t> </w:t>
                    </w:r>
                    <w:r>
                      <w:rPr>
                        <w:b/>
                        <w:sz w:val="20"/>
                      </w:rPr>
                      <w:t>13,</w:t>
                    </w:r>
                    <w:r>
                      <w:rPr>
                        <w:b/>
                        <w:spacing w:val="-1"/>
                        <w:sz w:val="20"/>
                      </w:rPr>
                      <w:t> </w:t>
                    </w:r>
                    <w:r>
                      <w:rPr>
                        <w:b/>
                        <w:sz w:val="20"/>
                      </w:rPr>
                      <w:t>2023</w:t>
                    </w:r>
                    <w:r>
                      <w:rPr>
                        <w:b/>
                        <w:spacing w:val="-1"/>
                        <w:sz w:val="20"/>
                      </w:rPr>
                      <w:t> </w:t>
                    </w:r>
                    <w:r>
                      <w:rPr>
                        <w:b/>
                        <w:sz w:val="20"/>
                      </w:rPr>
                      <w:t>FOR</w:t>
                    </w:r>
                    <w:r>
                      <w:rPr>
                        <w:b/>
                        <w:spacing w:val="-1"/>
                        <w:sz w:val="20"/>
                      </w:rPr>
                      <w:t> </w:t>
                    </w:r>
                    <w:r>
                      <w:rPr>
                        <w:b/>
                        <w:sz w:val="20"/>
                      </w:rPr>
                      <w:t>SEPTEMBER</w:t>
                    </w:r>
                    <w:r>
                      <w:rPr>
                        <w:b/>
                        <w:spacing w:val="-1"/>
                        <w:sz w:val="20"/>
                      </w:rPr>
                      <w:t> </w:t>
                    </w:r>
                    <w:r>
                      <w:rPr>
                        <w:b/>
                        <w:sz w:val="20"/>
                      </w:rPr>
                      <w:t>20,</w:t>
                    </w:r>
                    <w:r>
                      <w:rPr>
                        <w:b/>
                        <w:spacing w:val="-1"/>
                        <w:sz w:val="20"/>
                      </w:rPr>
                      <w:t> </w:t>
                    </w:r>
                    <w:r>
                      <w:rPr>
                        <w:b/>
                        <w:sz w:val="20"/>
                      </w:rPr>
                      <w:t>2023</w:t>
                    </w:r>
                    <w:r>
                      <w:rPr>
                        <w:b/>
                        <w:spacing w:val="-1"/>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63411712">
              <wp:simplePos x="0" y="0"/>
              <wp:positionH relativeFrom="page">
                <wp:posOffset>8376310</wp:posOffset>
              </wp:positionH>
              <wp:positionV relativeFrom="page">
                <wp:posOffset>358239</wp:posOffset>
              </wp:positionV>
              <wp:extent cx="1437640" cy="46291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437640" cy="462915"/>
                      </a:xfrm>
                      <a:prstGeom prst="rect">
                        <a:avLst/>
                      </a:prstGeom>
                    </wps:spPr>
                    <wps:txbx>
                      <w:txbxContent>
                        <w:p>
                          <w:pPr>
                            <w:spacing w:line="292" w:lineRule="auto" w:before="14"/>
                            <w:ind w:left="1123" w:right="53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552002pt;margin-top:28.207813pt;width:113.2pt;height:36.450pt;mso-position-horizontal-relative:page;mso-position-vertical-relative:page;z-index:-39904768" type="#_x0000_t202" id="docshape59" filled="false" stroked="false">
              <v:textbox inset="0,0,0,0">
                <w:txbxContent>
                  <w:p>
                    <w:pPr>
                      <w:spacing w:line="292" w:lineRule="auto" w:before="14"/>
                      <w:ind w:left="1123" w:right="537"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1"/>
                        <w:sz w:val="16"/>
                      </w:rPr>
                      <w:t> </w:t>
                    </w:r>
                    <w:r>
                      <w:rPr>
                        <w:b/>
                        <w:sz w:val="16"/>
                      </w:rPr>
                      <w:t>#</w:t>
                    </w:r>
                    <w:r>
                      <w:rPr>
                        <w:b/>
                        <w:spacing w:val="-1"/>
                        <w:sz w:val="16"/>
                      </w:rPr>
                      <w:t> </w:t>
                    </w:r>
                    <w:r>
                      <w:rPr>
                        <w:b/>
                        <w:sz w:val="16"/>
                      </w:rPr>
                      <w:t>00001000</w:t>
                    </w:r>
                    <w:r>
                      <w:rPr>
                        <w:b/>
                        <w:spacing w:val="-1"/>
                        <w:sz w:val="16"/>
                      </w:rPr>
                      <w:t> </w:t>
                    </w:r>
                    <w:r>
                      <w:rPr>
                        <w:b/>
                        <w:sz w:val="16"/>
                      </w:rPr>
                      <w:t>-</w:t>
                    </w:r>
                    <w:r>
                      <w:rPr>
                        <w:b/>
                        <w:spacing w:val="-1"/>
                        <w:sz w:val="16"/>
                      </w:rPr>
                      <w:t> </w:t>
                    </w:r>
                    <w:r>
                      <w:rPr>
                        <w:b/>
                        <w:spacing w:val="-2"/>
                        <w:sz w:val="16"/>
                      </w:rPr>
                      <w:t>99999999</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1971" w:hanging="344"/>
        <w:jc w:val="left"/>
      </w:pPr>
      <w:rPr>
        <w:rFonts w:hint="default"/>
        <w:spacing w:val="0"/>
        <w:w w:val="103"/>
        <w:lang w:val="en-US" w:eastAsia="en-US" w:bidi="ar-SA"/>
      </w:rPr>
    </w:lvl>
    <w:lvl w:ilvl="1">
      <w:start w:val="0"/>
      <w:numFmt w:val="bullet"/>
      <w:lvlText w:val="•"/>
      <w:lvlJc w:val="left"/>
      <w:pPr>
        <w:ind w:left="2948" w:hanging="344"/>
      </w:pPr>
      <w:rPr>
        <w:rFonts w:hint="default"/>
        <w:lang w:val="en-US" w:eastAsia="en-US" w:bidi="ar-SA"/>
      </w:rPr>
    </w:lvl>
    <w:lvl w:ilvl="2">
      <w:start w:val="0"/>
      <w:numFmt w:val="bullet"/>
      <w:lvlText w:val="•"/>
      <w:lvlJc w:val="left"/>
      <w:pPr>
        <w:ind w:left="3916" w:hanging="344"/>
      </w:pPr>
      <w:rPr>
        <w:rFonts w:hint="default"/>
        <w:lang w:val="en-US" w:eastAsia="en-US" w:bidi="ar-SA"/>
      </w:rPr>
    </w:lvl>
    <w:lvl w:ilvl="3">
      <w:start w:val="0"/>
      <w:numFmt w:val="bullet"/>
      <w:lvlText w:val="•"/>
      <w:lvlJc w:val="left"/>
      <w:pPr>
        <w:ind w:left="4884" w:hanging="344"/>
      </w:pPr>
      <w:rPr>
        <w:rFonts w:hint="default"/>
        <w:lang w:val="en-US" w:eastAsia="en-US" w:bidi="ar-SA"/>
      </w:rPr>
    </w:lvl>
    <w:lvl w:ilvl="4">
      <w:start w:val="0"/>
      <w:numFmt w:val="bullet"/>
      <w:lvlText w:val="•"/>
      <w:lvlJc w:val="left"/>
      <w:pPr>
        <w:ind w:left="5852" w:hanging="344"/>
      </w:pPr>
      <w:rPr>
        <w:rFonts w:hint="default"/>
        <w:lang w:val="en-US" w:eastAsia="en-US" w:bidi="ar-SA"/>
      </w:rPr>
    </w:lvl>
    <w:lvl w:ilvl="5">
      <w:start w:val="0"/>
      <w:numFmt w:val="bullet"/>
      <w:lvlText w:val="•"/>
      <w:lvlJc w:val="left"/>
      <w:pPr>
        <w:ind w:left="6820" w:hanging="344"/>
      </w:pPr>
      <w:rPr>
        <w:rFonts w:hint="default"/>
        <w:lang w:val="en-US" w:eastAsia="en-US" w:bidi="ar-SA"/>
      </w:rPr>
    </w:lvl>
    <w:lvl w:ilvl="6">
      <w:start w:val="0"/>
      <w:numFmt w:val="bullet"/>
      <w:lvlText w:val="•"/>
      <w:lvlJc w:val="left"/>
      <w:pPr>
        <w:ind w:left="7788" w:hanging="344"/>
      </w:pPr>
      <w:rPr>
        <w:rFonts w:hint="default"/>
        <w:lang w:val="en-US" w:eastAsia="en-US" w:bidi="ar-SA"/>
      </w:rPr>
    </w:lvl>
    <w:lvl w:ilvl="7">
      <w:start w:val="0"/>
      <w:numFmt w:val="bullet"/>
      <w:lvlText w:val="•"/>
      <w:lvlJc w:val="left"/>
      <w:pPr>
        <w:ind w:left="8756" w:hanging="344"/>
      </w:pPr>
      <w:rPr>
        <w:rFonts w:hint="default"/>
        <w:lang w:val="en-US" w:eastAsia="en-US" w:bidi="ar-SA"/>
      </w:rPr>
    </w:lvl>
    <w:lvl w:ilvl="8">
      <w:start w:val="0"/>
      <w:numFmt w:val="bullet"/>
      <w:lvlText w:val="•"/>
      <w:lvlJc w:val="left"/>
      <w:pPr>
        <w:ind w:left="9724" w:hanging="344"/>
      </w:pPr>
      <w:rPr>
        <w:rFonts w:hint="default"/>
        <w:lang w:val="en-US" w:eastAsia="en-US" w:bidi="ar-SA"/>
      </w:rPr>
    </w:lvl>
  </w:abstractNum>
  <w:abstractNum w:abstractNumId="17">
    <w:multiLevelType w:val="hybridMultilevel"/>
    <w:lvl w:ilvl="0">
      <w:start w:val="1"/>
      <w:numFmt w:val="decimal"/>
      <w:lvlText w:val="%1."/>
      <w:lvlJc w:val="left"/>
      <w:pPr>
        <w:ind w:left="2005" w:hanging="352"/>
        <w:jc w:val="left"/>
      </w:pPr>
      <w:rPr>
        <w:rFonts w:hint="default" w:ascii="Arial" w:hAnsi="Arial" w:eastAsia="Arial" w:cs="Arial"/>
        <w:b w:val="0"/>
        <w:bCs w:val="0"/>
        <w:i w:val="0"/>
        <w:iCs w:val="0"/>
        <w:spacing w:val="-1"/>
        <w:w w:val="104"/>
        <w:sz w:val="17"/>
        <w:szCs w:val="17"/>
        <w:lang w:val="en-US" w:eastAsia="en-US" w:bidi="ar-SA"/>
      </w:rPr>
    </w:lvl>
    <w:lvl w:ilvl="1">
      <w:start w:val="0"/>
      <w:numFmt w:val="bullet"/>
      <w:lvlText w:val="•"/>
      <w:lvlJc w:val="left"/>
      <w:pPr>
        <w:ind w:left="2972" w:hanging="352"/>
      </w:pPr>
      <w:rPr>
        <w:rFonts w:hint="default"/>
        <w:lang w:val="en-US" w:eastAsia="en-US" w:bidi="ar-SA"/>
      </w:rPr>
    </w:lvl>
    <w:lvl w:ilvl="2">
      <w:start w:val="0"/>
      <w:numFmt w:val="bullet"/>
      <w:lvlText w:val="•"/>
      <w:lvlJc w:val="left"/>
      <w:pPr>
        <w:ind w:left="3944" w:hanging="352"/>
      </w:pPr>
      <w:rPr>
        <w:rFonts w:hint="default"/>
        <w:lang w:val="en-US" w:eastAsia="en-US" w:bidi="ar-SA"/>
      </w:rPr>
    </w:lvl>
    <w:lvl w:ilvl="3">
      <w:start w:val="0"/>
      <w:numFmt w:val="bullet"/>
      <w:lvlText w:val="•"/>
      <w:lvlJc w:val="left"/>
      <w:pPr>
        <w:ind w:left="4916" w:hanging="352"/>
      </w:pPr>
      <w:rPr>
        <w:rFonts w:hint="default"/>
        <w:lang w:val="en-US" w:eastAsia="en-US" w:bidi="ar-SA"/>
      </w:rPr>
    </w:lvl>
    <w:lvl w:ilvl="4">
      <w:start w:val="0"/>
      <w:numFmt w:val="bullet"/>
      <w:lvlText w:val="•"/>
      <w:lvlJc w:val="left"/>
      <w:pPr>
        <w:ind w:left="5888" w:hanging="352"/>
      </w:pPr>
      <w:rPr>
        <w:rFonts w:hint="default"/>
        <w:lang w:val="en-US" w:eastAsia="en-US" w:bidi="ar-SA"/>
      </w:rPr>
    </w:lvl>
    <w:lvl w:ilvl="5">
      <w:start w:val="0"/>
      <w:numFmt w:val="bullet"/>
      <w:lvlText w:val="•"/>
      <w:lvlJc w:val="left"/>
      <w:pPr>
        <w:ind w:left="6860" w:hanging="352"/>
      </w:pPr>
      <w:rPr>
        <w:rFonts w:hint="default"/>
        <w:lang w:val="en-US" w:eastAsia="en-US" w:bidi="ar-SA"/>
      </w:rPr>
    </w:lvl>
    <w:lvl w:ilvl="6">
      <w:start w:val="0"/>
      <w:numFmt w:val="bullet"/>
      <w:lvlText w:val="•"/>
      <w:lvlJc w:val="left"/>
      <w:pPr>
        <w:ind w:left="7832" w:hanging="352"/>
      </w:pPr>
      <w:rPr>
        <w:rFonts w:hint="default"/>
        <w:lang w:val="en-US" w:eastAsia="en-US" w:bidi="ar-SA"/>
      </w:rPr>
    </w:lvl>
    <w:lvl w:ilvl="7">
      <w:start w:val="0"/>
      <w:numFmt w:val="bullet"/>
      <w:lvlText w:val="•"/>
      <w:lvlJc w:val="left"/>
      <w:pPr>
        <w:ind w:left="8804" w:hanging="352"/>
      </w:pPr>
      <w:rPr>
        <w:rFonts w:hint="default"/>
        <w:lang w:val="en-US" w:eastAsia="en-US" w:bidi="ar-SA"/>
      </w:rPr>
    </w:lvl>
    <w:lvl w:ilvl="8">
      <w:start w:val="0"/>
      <w:numFmt w:val="bullet"/>
      <w:lvlText w:val="•"/>
      <w:lvlJc w:val="left"/>
      <w:pPr>
        <w:ind w:left="9776" w:hanging="352"/>
      </w:pPr>
      <w:rPr>
        <w:rFonts w:hint="default"/>
        <w:lang w:val="en-US" w:eastAsia="en-US" w:bidi="ar-SA"/>
      </w:rPr>
    </w:lvl>
  </w:abstractNum>
  <w:abstractNum w:abstractNumId="12">
    <w:multiLevelType w:val="hybridMultilevel"/>
    <w:lvl w:ilvl="0">
      <w:start w:val="1"/>
      <w:numFmt w:val="upperRoman"/>
      <w:lvlText w:val="%1."/>
      <w:lvlJc w:val="left"/>
      <w:pPr>
        <w:ind w:left="904" w:hanging="316"/>
        <w:jc w:val="left"/>
      </w:pPr>
      <w:rPr>
        <w:rFonts w:hint="default" w:ascii="Arial" w:hAnsi="Arial" w:eastAsia="Arial" w:cs="Arial"/>
        <w:b w:val="0"/>
        <w:bCs w:val="0"/>
        <w:i w:val="0"/>
        <w:iCs w:val="0"/>
        <w:color w:val="383838"/>
        <w:spacing w:val="-1"/>
        <w:w w:val="137"/>
        <w:sz w:val="20"/>
        <w:szCs w:val="20"/>
        <w:lang w:val="en-US" w:eastAsia="en-US" w:bidi="ar-SA"/>
      </w:rPr>
    </w:lvl>
    <w:lvl w:ilvl="1">
      <w:start w:val="0"/>
      <w:numFmt w:val="bullet"/>
      <w:lvlText w:val="•"/>
      <w:lvlJc w:val="left"/>
      <w:pPr>
        <w:ind w:left="1854" w:hanging="316"/>
      </w:pPr>
      <w:rPr>
        <w:rFonts w:hint="default"/>
        <w:lang w:val="en-US" w:eastAsia="en-US" w:bidi="ar-SA"/>
      </w:rPr>
    </w:lvl>
    <w:lvl w:ilvl="2">
      <w:start w:val="0"/>
      <w:numFmt w:val="bullet"/>
      <w:lvlText w:val="•"/>
      <w:lvlJc w:val="left"/>
      <w:pPr>
        <w:ind w:left="2808" w:hanging="316"/>
      </w:pPr>
      <w:rPr>
        <w:rFonts w:hint="default"/>
        <w:lang w:val="en-US" w:eastAsia="en-US" w:bidi="ar-SA"/>
      </w:rPr>
    </w:lvl>
    <w:lvl w:ilvl="3">
      <w:start w:val="0"/>
      <w:numFmt w:val="bullet"/>
      <w:lvlText w:val="•"/>
      <w:lvlJc w:val="left"/>
      <w:pPr>
        <w:ind w:left="3762" w:hanging="316"/>
      </w:pPr>
      <w:rPr>
        <w:rFonts w:hint="default"/>
        <w:lang w:val="en-US" w:eastAsia="en-US" w:bidi="ar-SA"/>
      </w:rPr>
    </w:lvl>
    <w:lvl w:ilvl="4">
      <w:start w:val="0"/>
      <w:numFmt w:val="bullet"/>
      <w:lvlText w:val="•"/>
      <w:lvlJc w:val="left"/>
      <w:pPr>
        <w:ind w:left="4716" w:hanging="316"/>
      </w:pPr>
      <w:rPr>
        <w:rFonts w:hint="default"/>
        <w:lang w:val="en-US" w:eastAsia="en-US" w:bidi="ar-SA"/>
      </w:rPr>
    </w:lvl>
    <w:lvl w:ilvl="5">
      <w:start w:val="0"/>
      <w:numFmt w:val="bullet"/>
      <w:lvlText w:val="•"/>
      <w:lvlJc w:val="left"/>
      <w:pPr>
        <w:ind w:left="5670" w:hanging="316"/>
      </w:pPr>
      <w:rPr>
        <w:rFonts w:hint="default"/>
        <w:lang w:val="en-US" w:eastAsia="en-US" w:bidi="ar-SA"/>
      </w:rPr>
    </w:lvl>
    <w:lvl w:ilvl="6">
      <w:start w:val="0"/>
      <w:numFmt w:val="bullet"/>
      <w:lvlText w:val="•"/>
      <w:lvlJc w:val="left"/>
      <w:pPr>
        <w:ind w:left="6624" w:hanging="316"/>
      </w:pPr>
      <w:rPr>
        <w:rFonts w:hint="default"/>
        <w:lang w:val="en-US" w:eastAsia="en-US" w:bidi="ar-SA"/>
      </w:rPr>
    </w:lvl>
    <w:lvl w:ilvl="7">
      <w:start w:val="0"/>
      <w:numFmt w:val="bullet"/>
      <w:lvlText w:val="•"/>
      <w:lvlJc w:val="left"/>
      <w:pPr>
        <w:ind w:left="7578" w:hanging="316"/>
      </w:pPr>
      <w:rPr>
        <w:rFonts w:hint="default"/>
        <w:lang w:val="en-US" w:eastAsia="en-US" w:bidi="ar-SA"/>
      </w:rPr>
    </w:lvl>
    <w:lvl w:ilvl="8">
      <w:start w:val="0"/>
      <w:numFmt w:val="bullet"/>
      <w:lvlText w:val="•"/>
      <w:lvlJc w:val="left"/>
      <w:pPr>
        <w:ind w:left="8532" w:hanging="316"/>
      </w:pPr>
      <w:rPr>
        <w:rFonts w:hint="default"/>
        <w:lang w:val="en-US" w:eastAsia="en-US" w:bidi="ar-SA"/>
      </w:rPr>
    </w:lvl>
  </w:abstractNum>
  <w:abstractNum w:abstractNumId="11">
    <w:multiLevelType w:val="hybridMultilevel"/>
    <w:lvl w:ilvl="0">
      <w:start w:val="1"/>
      <w:numFmt w:val="decimal"/>
      <w:lvlText w:val="%1."/>
      <w:lvlJc w:val="left"/>
      <w:pPr>
        <w:ind w:left="1789" w:hanging="337"/>
        <w:jc w:val="left"/>
      </w:pPr>
      <w:rPr>
        <w:rFonts w:hint="default"/>
        <w:spacing w:val="0"/>
        <w:w w:val="108"/>
        <w:lang w:val="en-US" w:eastAsia="en-US" w:bidi="ar-SA"/>
      </w:rPr>
    </w:lvl>
    <w:lvl w:ilvl="1">
      <w:start w:val="0"/>
      <w:numFmt w:val="bullet"/>
      <w:lvlText w:val="•"/>
      <w:lvlJc w:val="left"/>
      <w:pPr>
        <w:ind w:left="2708" w:hanging="337"/>
      </w:pPr>
      <w:rPr>
        <w:rFonts w:hint="default"/>
        <w:lang w:val="en-US" w:eastAsia="en-US" w:bidi="ar-SA"/>
      </w:rPr>
    </w:lvl>
    <w:lvl w:ilvl="2">
      <w:start w:val="0"/>
      <w:numFmt w:val="bullet"/>
      <w:lvlText w:val="•"/>
      <w:lvlJc w:val="left"/>
      <w:pPr>
        <w:ind w:left="3636" w:hanging="337"/>
      </w:pPr>
      <w:rPr>
        <w:rFonts w:hint="default"/>
        <w:lang w:val="en-US" w:eastAsia="en-US" w:bidi="ar-SA"/>
      </w:rPr>
    </w:lvl>
    <w:lvl w:ilvl="3">
      <w:start w:val="0"/>
      <w:numFmt w:val="bullet"/>
      <w:lvlText w:val="•"/>
      <w:lvlJc w:val="left"/>
      <w:pPr>
        <w:ind w:left="4564" w:hanging="337"/>
      </w:pPr>
      <w:rPr>
        <w:rFonts w:hint="default"/>
        <w:lang w:val="en-US" w:eastAsia="en-US" w:bidi="ar-SA"/>
      </w:rPr>
    </w:lvl>
    <w:lvl w:ilvl="4">
      <w:start w:val="0"/>
      <w:numFmt w:val="bullet"/>
      <w:lvlText w:val="•"/>
      <w:lvlJc w:val="left"/>
      <w:pPr>
        <w:ind w:left="5492" w:hanging="337"/>
      </w:pPr>
      <w:rPr>
        <w:rFonts w:hint="default"/>
        <w:lang w:val="en-US" w:eastAsia="en-US" w:bidi="ar-SA"/>
      </w:rPr>
    </w:lvl>
    <w:lvl w:ilvl="5">
      <w:start w:val="0"/>
      <w:numFmt w:val="bullet"/>
      <w:lvlText w:val="•"/>
      <w:lvlJc w:val="left"/>
      <w:pPr>
        <w:ind w:left="6420" w:hanging="337"/>
      </w:pPr>
      <w:rPr>
        <w:rFonts w:hint="default"/>
        <w:lang w:val="en-US" w:eastAsia="en-US" w:bidi="ar-SA"/>
      </w:rPr>
    </w:lvl>
    <w:lvl w:ilvl="6">
      <w:start w:val="0"/>
      <w:numFmt w:val="bullet"/>
      <w:lvlText w:val="•"/>
      <w:lvlJc w:val="left"/>
      <w:pPr>
        <w:ind w:left="7348" w:hanging="337"/>
      </w:pPr>
      <w:rPr>
        <w:rFonts w:hint="default"/>
        <w:lang w:val="en-US" w:eastAsia="en-US" w:bidi="ar-SA"/>
      </w:rPr>
    </w:lvl>
    <w:lvl w:ilvl="7">
      <w:start w:val="0"/>
      <w:numFmt w:val="bullet"/>
      <w:lvlText w:val="•"/>
      <w:lvlJc w:val="left"/>
      <w:pPr>
        <w:ind w:left="8276" w:hanging="337"/>
      </w:pPr>
      <w:rPr>
        <w:rFonts w:hint="default"/>
        <w:lang w:val="en-US" w:eastAsia="en-US" w:bidi="ar-SA"/>
      </w:rPr>
    </w:lvl>
    <w:lvl w:ilvl="8">
      <w:start w:val="0"/>
      <w:numFmt w:val="bullet"/>
      <w:lvlText w:val="•"/>
      <w:lvlJc w:val="left"/>
      <w:pPr>
        <w:ind w:left="9204" w:hanging="337"/>
      </w:pPr>
      <w:rPr>
        <w:rFonts w:hint="default"/>
        <w:lang w:val="en-US" w:eastAsia="en-US" w:bidi="ar-SA"/>
      </w:rPr>
    </w:lvl>
  </w:abstractNum>
  <w:abstractNum w:abstractNumId="6">
    <w:multiLevelType w:val="hybridMultilevel"/>
    <w:lvl w:ilvl="0">
      <w:start w:val="1"/>
      <w:numFmt w:val="upperRoman"/>
      <w:lvlText w:val="%1."/>
      <w:lvlJc w:val="left"/>
      <w:pPr>
        <w:ind w:left="1110" w:hanging="310"/>
        <w:jc w:val="left"/>
      </w:pPr>
      <w:rPr>
        <w:rFonts w:hint="default" w:ascii="Times New Roman" w:hAnsi="Times New Roman" w:eastAsia="Times New Roman" w:cs="Times New Roman"/>
        <w:b w:val="0"/>
        <w:bCs w:val="0"/>
        <w:i w:val="0"/>
        <w:iCs w:val="0"/>
        <w:color w:val="2A2A2A"/>
        <w:spacing w:val="0"/>
        <w:w w:val="102"/>
        <w:sz w:val="21"/>
        <w:szCs w:val="21"/>
        <w:lang w:val="en-US" w:eastAsia="en-US" w:bidi="ar-SA"/>
      </w:rPr>
    </w:lvl>
    <w:lvl w:ilvl="1">
      <w:start w:val="0"/>
      <w:numFmt w:val="bullet"/>
      <w:lvlText w:val="•"/>
      <w:lvlJc w:val="left"/>
      <w:pPr>
        <w:ind w:left="2106" w:hanging="310"/>
      </w:pPr>
      <w:rPr>
        <w:rFonts w:hint="default"/>
        <w:lang w:val="en-US" w:eastAsia="en-US" w:bidi="ar-SA"/>
      </w:rPr>
    </w:lvl>
    <w:lvl w:ilvl="2">
      <w:start w:val="0"/>
      <w:numFmt w:val="bullet"/>
      <w:lvlText w:val="•"/>
      <w:lvlJc w:val="left"/>
      <w:pPr>
        <w:ind w:left="3092" w:hanging="310"/>
      </w:pPr>
      <w:rPr>
        <w:rFonts w:hint="default"/>
        <w:lang w:val="en-US" w:eastAsia="en-US" w:bidi="ar-SA"/>
      </w:rPr>
    </w:lvl>
    <w:lvl w:ilvl="3">
      <w:start w:val="0"/>
      <w:numFmt w:val="bullet"/>
      <w:lvlText w:val="•"/>
      <w:lvlJc w:val="left"/>
      <w:pPr>
        <w:ind w:left="4078" w:hanging="310"/>
      </w:pPr>
      <w:rPr>
        <w:rFonts w:hint="default"/>
        <w:lang w:val="en-US" w:eastAsia="en-US" w:bidi="ar-SA"/>
      </w:rPr>
    </w:lvl>
    <w:lvl w:ilvl="4">
      <w:start w:val="0"/>
      <w:numFmt w:val="bullet"/>
      <w:lvlText w:val="•"/>
      <w:lvlJc w:val="left"/>
      <w:pPr>
        <w:ind w:left="5064" w:hanging="310"/>
      </w:pPr>
      <w:rPr>
        <w:rFonts w:hint="default"/>
        <w:lang w:val="en-US" w:eastAsia="en-US" w:bidi="ar-SA"/>
      </w:rPr>
    </w:lvl>
    <w:lvl w:ilvl="5">
      <w:start w:val="0"/>
      <w:numFmt w:val="bullet"/>
      <w:lvlText w:val="•"/>
      <w:lvlJc w:val="left"/>
      <w:pPr>
        <w:ind w:left="6050" w:hanging="310"/>
      </w:pPr>
      <w:rPr>
        <w:rFonts w:hint="default"/>
        <w:lang w:val="en-US" w:eastAsia="en-US" w:bidi="ar-SA"/>
      </w:rPr>
    </w:lvl>
    <w:lvl w:ilvl="6">
      <w:start w:val="0"/>
      <w:numFmt w:val="bullet"/>
      <w:lvlText w:val="•"/>
      <w:lvlJc w:val="left"/>
      <w:pPr>
        <w:ind w:left="7036" w:hanging="310"/>
      </w:pPr>
      <w:rPr>
        <w:rFonts w:hint="default"/>
        <w:lang w:val="en-US" w:eastAsia="en-US" w:bidi="ar-SA"/>
      </w:rPr>
    </w:lvl>
    <w:lvl w:ilvl="7">
      <w:start w:val="0"/>
      <w:numFmt w:val="bullet"/>
      <w:lvlText w:val="•"/>
      <w:lvlJc w:val="left"/>
      <w:pPr>
        <w:ind w:left="8022" w:hanging="310"/>
      </w:pPr>
      <w:rPr>
        <w:rFonts w:hint="default"/>
        <w:lang w:val="en-US" w:eastAsia="en-US" w:bidi="ar-SA"/>
      </w:rPr>
    </w:lvl>
    <w:lvl w:ilvl="8">
      <w:start w:val="0"/>
      <w:numFmt w:val="bullet"/>
      <w:lvlText w:val="•"/>
      <w:lvlJc w:val="left"/>
      <w:pPr>
        <w:ind w:left="9008" w:hanging="310"/>
      </w:pPr>
      <w:rPr>
        <w:rFonts w:hint="default"/>
        <w:lang w:val="en-US" w:eastAsia="en-US" w:bidi="ar-SA"/>
      </w:rPr>
    </w:lvl>
  </w:abstractNum>
  <w:abstractNum w:abstractNumId="0">
    <w:multiLevelType w:val="hybridMultilevel"/>
    <w:lvl w:ilvl="0">
      <w:start w:val="0"/>
      <w:numFmt w:val="bullet"/>
      <w:lvlText w:val="•"/>
      <w:lvlJc w:val="left"/>
      <w:pPr>
        <w:ind w:left="408" w:hanging="136"/>
      </w:pPr>
      <w:rPr>
        <w:rFonts w:hint="default" w:ascii="Arial" w:hAnsi="Arial" w:eastAsia="Arial" w:cs="Arial"/>
        <w:spacing w:val="0"/>
        <w:w w:val="75"/>
        <w:lang w:val="en-US" w:eastAsia="en-US" w:bidi="ar-SA"/>
      </w:rPr>
    </w:lvl>
    <w:lvl w:ilvl="1">
      <w:start w:val="0"/>
      <w:numFmt w:val="bullet"/>
      <w:lvlText w:val="•"/>
      <w:lvlJc w:val="left"/>
      <w:pPr>
        <w:ind w:left="592" w:hanging="136"/>
      </w:pPr>
      <w:rPr>
        <w:rFonts w:hint="default"/>
        <w:lang w:val="en-US" w:eastAsia="en-US" w:bidi="ar-SA"/>
      </w:rPr>
    </w:lvl>
    <w:lvl w:ilvl="2">
      <w:start w:val="0"/>
      <w:numFmt w:val="bullet"/>
      <w:lvlText w:val="•"/>
      <w:lvlJc w:val="left"/>
      <w:pPr>
        <w:ind w:left="784" w:hanging="136"/>
      </w:pPr>
      <w:rPr>
        <w:rFonts w:hint="default"/>
        <w:lang w:val="en-US" w:eastAsia="en-US" w:bidi="ar-SA"/>
      </w:rPr>
    </w:lvl>
    <w:lvl w:ilvl="3">
      <w:start w:val="0"/>
      <w:numFmt w:val="bullet"/>
      <w:lvlText w:val="•"/>
      <w:lvlJc w:val="left"/>
      <w:pPr>
        <w:ind w:left="976" w:hanging="136"/>
      </w:pPr>
      <w:rPr>
        <w:rFonts w:hint="default"/>
        <w:lang w:val="en-US" w:eastAsia="en-US" w:bidi="ar-SA"/>
      </w:rPr>
    </w:lvl>
    <w:lvl w:ilvl="4">
      <w:start w:val="0"/>
      <w:numFmt w:val="bullet"/>
      <w:lvlText w:val="•"/>
      <w:lvlJc w:val="left"/>
      <w:pPr>
        <w:ind w:left="1168" w:hanging="136"/>
      </w:pPr>
      <w:rPr>
        <w:rFonts w:hint="default"/>
        <w:lang w:val="en-US" w:eastAsia="en-US" w:bidi="ar-SA"/>
      </w:rPr>
    </w:lvl>
    <w:lvl w:ilvl="5">
      <w:start w:val="0"/>
      <w:numFmt w:val="bullet"/>
      <w:lvlText w:val="•"/>
      <w:lvlJc w:val="left"/>
      <w:pPr>
        <w:ind w:left="1360" w:hanging="136"/>
      </w:pPr>
      <w:rPr>
        <w:rFonts w:hint="default"/>
        <w:lang w:val="en-US" w:eastAsia="en-US" w:bidi="ar-SA"/>
      </w:rPr>
    </w:lvl>
    <w:lvl w:ilvl="6">
      <w:start w:val="0"/>
      <w:numFmt w:val="bullet"/>
      <w:lvlText w:val="•"/>
      <w:lvlJc w:val="left"/>
      <w:pPr>
        <w:ind w:left="1553" w:hanging="136"/>
      </w:pPr>
      <w:rPr>
        <w:rFonts w:hint="default"/>
        <w:lang w:val="en-US" w:eastAsia="en-US" w:bidi="ar-SA"/>
      </w:rPr>
    </w:lvl>
    <w:lvl w:ilvl="7">
      <w:start w:val="0"/>
      <w:numFmt w:val="bullet"/>
      <w:lvlText w:val="•"/>
      <w:lvlJc w:val="left"/>
      <w:pPr>
        <w:ind w:left="1745" w:hanging="136"/>
      </w:pPr>
      <w:rPr>
        <w:rFonts w:hint="default"/>
        <w:lang w:val="en-US" w:eastAsia="en-US" w:bidi="ar-SA"/>
      </w:rPr>
    </w:lvl>
    <w:lvl w:ilvl="8">
      <w:start w:val="0"/>
      <w:numFmt w:val="bullet"/>
      <w:lvlText w:val="•"/>
      <w:lvlJc w:val="left"/>
      <w:pPr>
        <w:ind w:left="1937" w:hanging="136"/>
      </w:pPr>
      <w:rPr>
        <w:rFonts w:hint="default"/>
        <w:lang w:val="en-US" w:eastAsia="en-US" w:bidi="ar-SA"/>
      </w:rPr>
    </w:lvl>
  </w:abstractNum>
  <w:abstractNum w:abstractNumId="23">
    <w:multiLevelType w:val="hybridMultilevel"/>
    <w:lvl w:ilvl="0">
      <w:start w:val="13"/>
      <w:numFmt w:val="lowerLetter"/>
      <w:lvlText w:val="%1."/>
      <w:lvlJc w:val="left"/>
      <w:pPr>
        <w:ind w:left="2280" w:hanging="720"/>
        <w:jc w:val="left"/>
      </w:pPr>
      <w:rPr>
        <w:rFonts w:hint="default" w:ascii="Calibri" w:hAnsi="Calibri" w:eastAsia="Calibri" w:cs="Calibri"/>
        <w:b/>
        <w:bCs/>
        <w:i w:val="0"/>
        <w:iCs w:val="0"/>
        <w:spacing w:val="0"/>
        <w:w w:val="100"/>
        <w:sz w:val="24"/>
        <w:szCs w:val="24"/>
        <w:lang w:val="en-US" w:eastAsia="en-US" w:bidi="ar-SA"/>
      </w:rPr>
    </w:lvl>
    <w:lvl w:ilvl="1">
      <w:start w:val="1"/>
      <w:numFmt w:val="decimal"/>
      <w:lvlText w:val="%2."/>
      <w:lvlJc w:val="left"/>
      <w:pPr>
        <w:ind w:left="3720" w:hanging="720"/>
        <w:jc w:val="left"/>
      </w:pPr>
      <w:rPr>
        <w:rFonts w:hint="default" w:ascii="Calibri" w:hAnsi="Calibri" w:eastAsia="Calibri" w:cs="Calibri"/>
        <w:b/>
        <w:bCs/>
        <w:i w:val="0"/>
        <w:iCs w:val="0"/>
        <w:spacing w:val="-1"/>
        <w:w w:val="100"/>
        <w:sz w:val="24"/>
        <w:szCs w:val="24"/>
        <w:lang w:val="en-US" w:eastAsia="en-US" w:bidi="ar-SA"/>
      </w:rPr>
    </w:lvl>
    <w:lvl w:ilvl="2">
      <w:start w:val="0"/>
      <w:numFmt w:val="bullet"/>
      <w:lvlText w:val="•"/>
      <w:lvlJc w:val="left"/>
      <w:pPr>
        <w:ind w:left="4531" w:hanging="720"/>
      </w:pPr>
      <w:rPr>
        <w:rFonts w:hint="default"/>
        <w:lang w:val="en-US" w:eastAsia="en-US" w:bidi="ar-SA"/>
      </w:rPr>
    </w:lvl>
    <w:lvl w:ilvl="3">
      <w:start w:val="0"/>
      <w:numFmt w:val="bullet"/>
      <w:lvlText w:val="•"/>
      <w:lvlJc w:val="left"/>
      <w:pPr>
        <w:ind w:left="5342" w:hanging="720"/>
      </w:pPr>
      <w:rPr>
        <w:rFonts w:hint="default"/>
        <w:lang w:val="en-US" w:eastAsia="en-US" w:bidi="ar-SA"/>
      </w:rPr>
    </w:lvl>
    <w:lvl w:ilvl="4">
      <w:start w:val="0"/>
      <w:numFmt w:val="bullet"/>
      <w:lvlText w:val="•"/>
      <w:lvlJc w:val="left"/>
      <w:pPr>
        <w:ind w:left="6153" w:hanging="720"/>
      </w:pPr>
      <w:rPr>
        <w:rFonts w:hint="default"/>
        <w:lang w:val="en-US" w:eastAsia="en-US" w:bidi="ar-SA"/>
      </w:rPr>
    </w:lvl>
    <w:lvl w:ilvl="5">
      <w:start w:val="0"/>
      <w:numFmt w:val="bullet"/>
      <w:lvlText w:val="•"/>
      <w:lvlJc w:val="left"/>
      <w:pPr>
        <w:ind w:left="6964" w:hanging="720"/>
      </w:pPr>
      <w:rPr>
        <w:rFonts w:hint="default"/>
        <w:lang w:val="en-US" w:eastAsia="en-US" w:bidi="ar-SA"/>
      </w:rPr>
    </w:lvl>
    <w:lvl w:ilvl="6">
      <w:start w:val="0"/>
      <w:numFmt w:val="bullet"/>
      <w:lvlText w:val="•"/>
      <w:lvlJc w:val="left"/>
      <w:pPr>
        <w:ind w:left="7775" w:hanging="720"/>
      </w:pPr>
      <w:rPr>
        <w:rFonts w:hint="default"/>
        <w:lang w:val="en-US" w:eastAsia="en-US" w:bidi="ar-SA"/>
      </w:rPr>
    </w:lvl>
    <w:lvl w:ilvl="7">
      <w:start w:val="0"/>
      <w:numFmt w:val="bullet"/>
      <w:lvlText w:val="•"/>
      <w:lvlJc w:val="left"/>
      <w:pPr>
        <w:ind w:left="8586" w:hanging="720"/>
      </w:pPr>
      <w:rPr>
        <w:rFonts w:hint="default"/>
        <w:lang w:val="en-US" w:eastAsia="en-US" w:bidi="ar-SA"/>
      </w:rPr>
    </w:lvl>
    <w:lvl w:ilvl="8">
      <w:start w:val="0"/>
      <w:numFmt w:val="bullet"/>
      <w:lvlText w:val="•"/>
      <w:lvlJc w:val="left"/>
      <w:pPr>
        <w:ind w:left="9397" w:hanging="720"/>
      </w:pPr>
      <w:rPr>
        <w:rFonts w:hint="default"/>
        <w:lang w:val="en-US" w:eastAsia="en-US" w:bidi="ar-SA"/>
      </w:rPr>
    </w:lvl>
  </w:abstractNum>
  <w:abstractNum w:abstractNumId="22">
    <w:multiLevelType w:val="hybridMultilevel"/>
    <w:lvl w:ilvl="0">
      <w:start w:val="1"/>
      <w:numFmt w:val="decimal"/>
      <w:lvlText w:val="%1."/>
      <w:lvlJc w:val="left"/>
      <w:pPr>
        <w:ind w:left="120" w:hanging="720"/>
        <w:jc w:val="left"/>
      </w:pPr>
      <w:rPr>
        <w:rFonts w:hint="default" w:ascii="Calibri" w:hAnsi="Calibri" w:eastAsia="Calibri" w:cs="Calibri"/>
        <w:b/>
        <w:bCs/>
        <w:i w:val="0"/>
        <w:iCs w:val="0"/>
        <w:spacing w:val="-1"/>
        <w:w w:val="100"/>
        <w:sz w:val="24"/>
        <w:szCs w:val="24"/>
        <w:lang w:val="en-US" w:eastAsia="en-US" w:bidi="ar-SA"/>
      </w:rPr>
    </w:lvl>
    <w:lvl w:ilvl="1">
      <w:start w:val="1"/>
      <w:numFmt w:val="lowerLetter"/>
      <w:lvlText w:val="%2."/>
      <w:lvlJc w:val="left"/>
      <w:pPr>
        <w:ind w:left="2280" w:hanging="720"/>
        <w:jc w:val="left"/>
      </w:pPr>
      <w:rPr>
        <w:rFonts w:hint="default" w:ascii="Calibri" w:hAnsi="Calibri" w:eastAsia="Calibri" w:cs="Calibri"/>
        <w:b/>
        <w:bCs/>
        <w:i w:val="0"/>
        <w:iCs w:val="0"/>
        <w:spacing w:val="0"/>
        <w:w w:val="100"/>
        <w:sz w:val="24"/>
        <w:szCs w:val="24"/>
        <w:lang w:val="en-US" w:eastAsia="en-US" w:bidi="ar-SA"/>
      </w:rPr>
    </w:lvl>
    <w:lvl w:ilvl="2">
      <w:start w:val="1"/>
      <w:numFmt w:val="upperRoman"/>
      <w:lvlText w:val="%3."/>
      <w:lvlJc w:val="left"/>
      <w:pPr>
        <w:ind w:left="2280" w:hanging="720"/>
        <w:jc w:val="left"/>
      </w:pPr>
      <w:rPr>
        <w:rFonts w:hint="default" w:ascii="Calibri" w:hAnsi="Calibri" w:eastAsia="Calibri" w:cs="Calibri"/>
        <w:b/>
        <w:bCs/>
        <w:i w:val="0"/>
        <w:iCs w:val="0"/>
        <w:spacing w:val="-1"/>
        <w:w w:val="100"/>
        <w:sz w:val="24"/>
        <w:szCs w:val="24"/>
        <w:lang w:val="en-US" w:eastAsia="en-US" w:bidi="ar-SA"/>
      </w:rPr>
    </w:lvl>
    <w:lvl w:ilvl="3">
      <w:start w:val="0"/>
      <w:numFmt w:val="bullet"/>
      <w:lvlText w:val="•"/>
      <w:lvlJc w:val="left"/>
      <w:pPr>
        <w:ind w:left="4222" w:hanging="720"/>
      </w:pPr>
      <w:rPr>
        <w:rFonts w:hint="default"/>
        <w:lang w:val="en-US" w:eastAsia="en-US" w:bidi="ar-SA"/>
      </w:rPr>
    </w:lvl>
    <w:lvl w:ilvl="4">
      <w:start w:val="0"/>
      <w:numFmt w:val="bullet"/>
      <w:lvlText w:val="•"/>
      <w:lvlJc w:val="left"/>
      <w:pPr>
        <w:ind w:left="5193" w:hanging="720"/>
      </w:pPr>
      <w:rPr>
        <w:rFonts w:hint="default"/>
        <w:lang w:val="en-US" w:eastAsia="en-US" w:bidi="ar-SA"/>
      </w:rPr>
    </w:lvl>
    <w:lvl w:ilvl="5">
      <w:start w:val="0"/>
      <w:numFmt w:val="bullet"/>
      <w:lvlText w:val="•"/>
      <w:lvlJc w:val="left"/>
      <w:pPr>
        <w:ind w:left="6164" w:hanging="720"/>
      </w:pPr>
      <w:rPr>
        <w:rFonts w:hint="default"/>
        <w:lang w:val="en-US" w:eastAsia="en-US" w:bidi="ar-SA"/>
      </w:rPr>
    </w:lvl>
    <w:lvl w:ilvl="6">
      <w:start w:val="0"/>
      <w:numFmt w:val="bullet"/>
      <w:lvlText w:val="•"/>
      <w:lvlJc w:val="left"/>
      <w:pPr>
        <w:ind w:left="7135" w:hanging="720"/>
      </w:pPr>
      <w:rPr>
        <w:rFonts w:hint="default"/>
        <w:lang w:val="en-US" w:eastAsia="en-US" w:bidi="ar-SA"/>
      </w:rPr>
    </w:lvl>
    <w:lvl w:ilvl="7">
      <w:start w:val="0"/>
      <w:numFmt w:val="bullet"/>
      <w:lvlText w:val="•"/>
      <w:lvlJc w:val="left"/>
      <w:pPr>
        <w:ind w:left="8106" w:hanging="720"/>
      </w:pPr>
      <w:rPr>
        <w:rFonts w:hint="default"/>
        <w:lang w:val="en-US" w:eastAsia="en-US" w:bidi="ar-SA"/>
      </w:rPr>
    </w:lvl>
    <w:lvl w:ilvl="8">
      <w:start w:val="0"/>
      <w:numFmt w:val="bullet"/>
      <w:lvlText w:val="•"/>
      <w:lvlJc w:val="left"/>
      <w:pPr>
        <w:ind w:left="9077" w:hanging="720"/>
      </w:pPr>
      <w:rPr>
        <w:rFonts w:hint="default"/>
        <w:lang w:val="en-US" w:eastAsia="en-US" w:bidi="ar-SA"/>
      </w:rPr>
    </w:lvl>
  </w:abstractNum>
  <w:abstractNum w:abstractNumId="20">
    <w:multiLevelType w:val="hybridMultilevel"/>
    <w:lvl w:ilvl="0">
      <w:start w:val="0"/>
      <w:numFmt w:val="bullet"/>
      <w:lvlText w:val="•"/>
      <w:lvlJc w:val="left"/>
      <w:pPr>
        <w:ind w:left="967" w:hanging="385"/>
      </w:pPr>
      <w:rPr>
        <w:rFonts w:hint="default" w:ascii="Times New Roman" w:hAnsi="Times New Roman" w:eastAsia="Times New Roman" w:cs="Times New Roman"/>
        <w:b w:val="0"/>
        <w:bCs w:val="0"/>
        <w:i w:val="0"/>
        <w:iCs w:val="0"/>
        <w:color w:val="0C0A0A"/>
        <w:spacing w:val="0"/>
        <w:w w:val="101"/>
        <w:sz w:val="23"/>
        <w:szCs w:val="23"/>
        <w:lang w:val="en-US" w:eastAsia="en-US" w:bidi="ar-SA"/>
      </w:rPr>
    </w:lvl>
    <w:lvl w:ilvl="1">
      <w:start w:val="0"/>
      <w:numFmt w:val="bullet"/>
      <w:lvlText w:val="•"/>
      <w:lvlJc w:val="left"/>
      <w:pPr>
        <w:ind w:left="1918" w:hanging="385"/>
      </w:pPr>
      <w:rPr>
        <w:rFonts w:hint="default"/>
        <w:lang w:val="en-US" w:eastAsia="en-US" w:bidi="ar-SA"/>
      </w:rPr>
    </w:lvl>
    <w:lvl w:ilvl="2">
      <w:start w:val="0"/>
      <w:numFmt w:val="bullet"/>
      <w:lvlText w:val="•"/>
      <w:lvlJc w:val="left"/>
      <w:pPr>
        <w:ind w:left="2876" w:hanging="385"/>
      </w:pPr>
      <w:rPr>
        <w:rFonts w:hint="default"/>
        <w:lang w:val="en-US" w:eastAsia="en-US" w:bidi="ar-SA"/>
      </w:rPr>
    </w:lvl>
    <w:lvl w:ilvl="3">
      <w:start w:val="0"/>
      <w:numFmt w:val="bullet"/>
      <w:lvlText w:val="•"/>
      <w:lvlJc w:val="left"/>
      <w:pPr>
        <w:ind w:left="3834" w:hanging="385"/>
      </w:pPr>
      <w:rPr>
        <w:rFonts w:hint="default"/>
        <w:lang w:val="en-US" w:eastAsia="en-US" w:bidi="ar-SA"/>
      </w:rPr>
    </w:lvl>
    <w:lvl w:ilvl="4">
      <w:start w:val="0"/>
      <w:numFmt w:val="bullet"/>
      <w:lvlText w:val="•"/>
      <w:lvlJc w:val="left"/>
      <w:pPr>
        <w:ind w:left="4792" w:hanging="385"/>
      </w:pPr>
      <w:rPr>
        <w:rFonts w:hint="default"/>
        <w:lang w:val="en-US" w:eastAsia="en-US" w:bidi="ar-SA"/>
      </w:rPr>
    </w:lvl>
    <w:lvl w:ilvl="5">
      <w:start w:val="0"/>
      <w:numFmt w:val="bullet"/>
      <w:lvlText w:val="•"/>
      <w:lvlJc w:val="left"/>
      <w:pPr>
        <w:ind w:left="5750" w:hanging="385"/>
      </w:pPr>
      <w:rPr>
        <w:rFonts w:hint="default"/>
        <w:lang w:val="en-US" w:eastAsia="en-US" w:bidi="ar-SA"/>
      </w:rPr>
    </w:lvl>
    <w:lvl w:ilvl="6">
      <w:start w:val="0"/>
      <w:numFmt w:val="bullet"/>
      <w:lvlText w:val="•"/>
      <w:lvlJc w:val="left"/>
      <w:pPr>
        <w:ind w:left="6708" w:hanging="385"/>
      </w:pPr>
      <w:rPr>
        <w:rFonts w:hint="default"/>
        <w:lang w:val="en-US" w:eastAsia="en-US" w:bidi="ar-SA"/>
      </w:rPr>
    </w:lvl>
    <w:lvl w:ilvl="7">
      <w:start w:val="0"/>
      <w:numFmt w:val="bullet"/>
      <w:lvlText w:val="•"/>
      <w:lvlJc w:val="left"/>
      <w:pPr>
        <w:ind w:left="7666" w:hanging="385"/>
      </w:pPr>
      <w:rPr>
        <w:rFonts w:hint="default"/>
        <w:lang w:val="en-US" w:eastAsia="en-US" w:bidi="ar-SA"/>
      </w:rPr>
    </w:lvl>
    <w:lvl w:ilvl="8">
      <w:start w:val="0"/>
      <w:numFmt w:val="bullet"/>
      <w:lvlText w:val="•"/>
      <w:lvlJc w:val="left"/>
      <w:pPr>
        <w:ind w:left="8624" w:hanging="385"/>
      </w:pPr>
      <w:rPr>
        <w:rFonts w:hint="default"/>
        <w:lang w:val="en-US" w:eastAsia="en-US" w:bidi="ar-SA"/>
      </w:rPr>
    </w:lvl>
  </w:abstractNum>
  <w:abstractNum w:abstractNumId="19">
    <w:multiLevelType w:val="hybridMultilevel"/>
    <w:lvl w:ilvl="0">
      <w:start w:val="2"/>
      <w:numFmt w:val="decimal"/>
      <w:lvlText w:val="%1."/>
      <w:lvlJc w:val="left"/>
      <w:pPr>
        <w:ind w:left="512" w:hanging="359"/>
        <w:jc w:val="left"/>
      </w:pPr>
      <w:rPr>
        <w:rFonts w:hint="default"/>
        <w:spacing w:val="0"/>
        <w:w w:val="107"/>
        <w:lang w:val="en-US" w:eastAsia="en-US" w:bidi="ar-SA"/>
      </w:rPr>
    </w:lvl>
    <w:lvl w:ilvl="1">
      <w:start w:val="0"/>
      <w:numFmt w:val="bullet"/>
      <w:lvlText w:val="•"/>
      <w:lvlJc w:val="left"/>
      <w:pPr>
        <w:ind w:left="1550" w:hanging="359"/>
      </w:pPr>
      <w:rPr>
        <w:rFonts w:hint="default"/>
        <w:lang w:val="en-US" w:eastAsia="en-US" w:bidi="ar-SA"/>
      </w:rPr>
    </w:lvl>
    <w:lvl w:ilvl="2">
      <w:start w:val="0"/>
      <w:numFmt w:val="bullet"/>
      <w:lvlText w:val="•"/>
      <w:lvlJc w:val="left"/>
      <w:pPr>
        <w:ind w:left="2580" w:hanging="359"/>
      </w:pPr>
      <w:rPr>
        <w:rFonts w:hint="default"/>
        <w:lang w:val="en-US" w:eastAsia="en-US" w:bidi="ar-SA"/>
      </w:rPr>
    </w:lvl>
    <w:lvl w:ilvl="3">
      <w:start w:val="0"/>
      <w:numFmt w:val="bullet"/>
      <w:lvlText w:val="•"/>
      <w:lvlJc w:val="left"/>
      <w:pPr>
        <w:ind w:left="3610" w:hanging="359"/>
      </w:pPr>
      <w:rPr>
        <w:rFonts w:hint="default"/>
        <w:lang w:val="en-US" w:eastAsia="en-US" w:bidi="ar-SA"/>
      </w:rPr>
    </w:lvl>
    <w:lvl w:ilvl="4">
      <w:start w:val="0"/>
      <w:numFmt w:val="bullet"/>
      <w:lvlText w:val="•"/>
      <w:lvlJc w:val="left"/>
      <w:pPr>
        <w:ind w:left="4640" w:hanging="359"/>
      </w:pPr>
      <w:rPr>
        <w:rFonts w:hint="default"/>
        <w:lang w:val="en-US" w:eastAsia="en-US" w:bidi="ar-SA"/>
      </w:rPr>
    </w:lvl>
    <w:lvl w:ilvl="5">
      <w:start w:val="0"/>
      <w:numFmt w:val="bullet"/>
      <w:lvlText w:val="•"/>
      <w:lvlJc w:val="left"/>
      <w:pPr>
        <w:ind w:left="5670" w:hanging="359"/>
      </w:pPr>
      <w:rPr>
        <w:rFonts w:hint="default"/>
        <w:lang w:val="en-US" w:eastAsia="en-US" w:bidi="ar-SA"/>
      </w:rPr>
    </w:lvl>
    <w:lvl w:ilvl="6">
      <w:start w:val="0"/>
      <w:numFmt w:val="bullet"/>
      <w:lvlText w:val="•"/>
      <w:lvlJc w:val="left"/>
      <w:pPr>
        <w:ind w:left="6700" w:hanging="359"/>
      </w:pPr>
      <w:rPr>
        <w:rFonts w:hint="default"/>
        <w:lang w:val="en-US" w:eastAsia="en-US" w:bidi="ar-SA"/>
      </w:rPr>
    </w:lvl>
    <w:lvl w:ilvl="7">
      <w:start w:val="0"/>
      <w:numFmt w:val="bullet"/>
      <w:lvlText w:val="•"/>
      <w:lvlJc w:val="left"/>
      <w:pPr>
        <w:ind w:left="7730" w:hanging="359"/>
      </w:pPr>
      <w:rPr>
        <w:rFonts w:hint="default"/>
        <w:lang w:val="en-US" w:eastAsia="en-US" w:bidi="ar-SA"/>
      </w:rPr>
    </w:lvl>
    <w:lvl w:ilvl="8">
      <w:start w:val="0"/>
      <w:numFmt w:val="bullet"/>
      <w:lvlText w:val="•"/>
      <w:lvlJc w:val="left"/>
      <w:pPr>
        <w:ind w:left="8760" w:hanging="359"/>
      </w:pPr>
      <w:rPr>
        <w:rFonts w:hint="default"/>
        <w:lang w:val="en-US" w:eastAsia="en-US" w:bidi="ar-SA"/>
      </w:rPr>
    </w:lvl>
  </w:abstractNum>
  <w:abstractNum w:abstractNumId="18">
    <w:multiLevelType w:val="hybridMultilevel"/>
    <w:lvl w:ilvl="0">
      <w:start w:val="2"/>
      <w:numFmt w:val="decimal"/>
      <w:lvlText w:val="%1."/>
      <w:lvlJc w:val="left"/>
      <w:pPr>
        <w:ind w:left="932" w:hanging="354"/>
        <w:jc w:val="left"/>
      </w:pPr>
      <w:rPr>
        <w:rFonts w:hint="default"/>
        <w:spacing w:val="0"/>
        <w:w w:val="102"/>
        <w:lang w:val="en-US" w:eastAsia="en-US" w:bidi="ar-SA"/>
      </w:rPr>
    </w:lvl>
    <w:lvl w:ilvl="1">
      <w:start w:val="0"/>
      <w:numFmt w:val="bullet"/>
      <w:lvlText w:val="•"/>
      <w:lvlJc w:val="left"/>
      <w:pPr>
        <w:ind w:left="1928" w:hanging="354"/>
      </w:pPr>
      <w:rPr>
        <w:rFonts w:hint="default"/>
        <w:lang w:val="en-US" w:eastAsia="en-US" w:bidi="ar-SA"/>
      </w:rPr>
    </w:lvl>
    <w:lvl w:ilvl="2">
      <w:start w:val="0"/>
      <w:numFmt w:val="bullet"/>
      <w:lvlText w:val="•"/>
      <w:lvlJc w:val="left"/>
      <w:pPr>
        <w:ind w:left="2916" w:hanging="354"/>
      </w:pPr>
      <w:rPr>
        <w:rFonts w:hint="default"/>
        <w:lang w:val="en-US" w:eastAsia="en-US" w:bidi="ar-SA"/>
      </w:rPr>
    </w:lvl>
    <w:lvl w:ilvl="3">
      <w:start w:val="0"/>
      <w:numFmt w:val="bullet"/>
      <w:lvlText w:val="•"/>
      <w:lvlJc w:val="left"/>
      <w:pPr>
        <w:ind w:left="3904" w:hanging="354"/>
      </w:pPr>
      <w:rPr>
        <w:rFonts w:hint="default"/>
        <w:lang w:val="en-US" w:eastAsia="en-US" w:bidi="ar-SA"/>
      </w:rPr>
    </w:lvl>
    <w:lvl w:ilvl="4">
      <w:start w:val="0"/>
      <w:numFmt w:val="bullet"/>
      <w:lvlText w:val="•"/>
      <w:lvlJc w:val="left"/>
      <w:pPr>
        <w:ind w:left="4892" w:hanging="354"/>
      </w:pPr>
      <w:rPr>
        <w:rFonts w:hint="default"/>
        <w:lang w:val="en-US" w:eastAsia="en-US" w:bidi="ar-SA"/>
      </w:rPr>
    </w:lvl>
    <w:lvl w:ilvl="5">
      <w:start w:val="0"/>
      <w:numFmt w:val="bullet"/>
      <w:lvlText w:val="•"/>
      <w:lvlJc w:val="left"/>
      <w:pPr>
        <w:ind w:left="5880" w:hanging="354"/>
      </w:pPr>
      <w:rPr>
        <w:rFonts w:hint="default"/>
        <w:lang w:val="en-US" w:eastAsia="en-US" w:bidi="ar-SA"/>
      </w:rPr>
    </w:lvl>
    <w:lvl w:ilvl="6">
      <w:start w:val="0"/>
      <w:numFmt w:val="bullet"/>
      <w:lvlText w:val="•"/>
      <w:lvlJc w:val="left"/>
      <w:pPr>
        <w:ind w:left="6868" w:hanging="354"/>
      </w:pPr>
      <w:rPr>
        <w:rFonts w:hint="default"/>
        <w:lang w:val="en-US" w:eastAsia="en-US" w:bidi="ar-SA"/>
      </w:rPr>
    </w:lvl>
    <w:lvl w:ilvl="7">
      <w:start w:val="0"/>
      <w:numFmt w:val="bullet"/>
      <w:lvlText w:val="•"/>
      <w:lvlJc w:val="left"/>
      <w:pPr>
        <w:ind w:left="7856" w:hanging="354"/>
      </w:pPr>
      <w:rPr>
        <w:rFonts w:hint="default"/>
        <w:lang w:val="en-US" w:eastAsia="en-US" w:bidi="ar-SA"/>
      </w:rPr>
    </w:lvl>
    <w:lvl w:ilvl="8">
      <w:start w:val="0"/>
      <w:numFmt w:val="bullet"/>
      <w:lvlText w:val="•"/>
      <w:lvlJc w:val="left"/>
      <w:pPr>
        <w:ind w:left="8844" w:hanging="354"/>
      </w:pPr>
      <w:rPr>
        <w:rFonts w:hint="default"/>
        <w:lang w:val="en-US" w:eastAsia="en-US" w:bidi="ar-SA"/>
      </w:rPr>
    </w:lvl>
  </w:abstractNum>
  <w:abstractNum w:abstractNumId="16">
    <w:multiLevelType w:val="hybridMultilevel"/>
    <w:lvl w:ilvl="0">
      <w:start w:val="0"/>
      <w:numFmt w:val="bullet"/>
      <w:lvlText w:val="□"/>
      <w:lvlJc w:val="left"/>
      <w:pPr>
        <w:ind w:left="617" w:hanging="222"/>
      </w:pPr>
      <w:rPr>
        <w:rFonts w:hint="default" w:ascii="Arial" w:hAnsi="Arial" w:eastAsia="Arial" w:cs="Arial"/>
        <w:spacing w:val="0"/>
        <w:w w:val="120"/>
        <w:lang w:val="en-US" w:eastAsia="en-US" w:bidi="ar-SA"/>
      </w:rPr>
    </w:lvl>
    <w:lvl w:ilvl="1">
      <w:start w:val="0"/>
      <w:numFmt w:val="bullet"/>
      <w:lvlText w:val="□"/>
      <w:lvlJc w:val="left"/>
      <w:pPr>
        <w:ind w:left="2190" w:hanging="268"/>
      </w:pPr>
      <w:rPr>
        <w:rFonts w:hint="default" w:ascii="Arial" w:hAnsi="Arial" w:eastAsia="Arial" w:cs="Arial"/>
        <w:b w:val="0"/>
        <w:bCs w:val="0"/>
        <w:i w:val="0"/>
        <w:iCs w:val="0"/>
        <w:spacing w:val="0"/>
        <w:w w:val="101"/>
        <w:sz w:val="24"/>
        <w:szCs w:val="24"/>
        <w:lang w:val="en-US" w:eastAsia="en-US" w:bidi="ar-SA"/>
      </w:rPr>
    </w:lvl>
    <w:lvl w:ilvl="2">
      <w:start w:val="0"/>
      <w:numFmt w:val="bullet"/>
      <w:lvlText w:val="•"/>
      <w:lvlJc w:val="left"/>
      <w:pPr>
        <w:ind w:left="1860" w:hanging="268"/>
      </w:pPr>
      <w:rPr>
        <w:rFonts w:hint="default"/>
        <w:lang w:val="en-US" w:eastAsia="en-US" w:bidi="ar-SA"/>
      </w:rPr>
    </w:lvl>
    <w:lvl w:ilvl="3">
      <w:start w:val="0"/>
      <w:numFmt w:val="bullet"/>
      <w:lvlText w:val="•"/>
      <w:lvlJc w:val="left"/>
      <w:pPr>
        <w:ind w:left="1520" w:hanging="268"/>
      </w:pPr>
      <w:rPr>
        <w:rFonts w:hint="default"/>
        <w:lang w:val="en-US" w:eastAsia="en-US" w:bidi="ar-SA"/>
      </w:rPr>
    </w:lvl>
    <w:lvl w:ilvl="4">
      <w:start w:val="0"/>
      <w:numFmt w:val="bullet"/>
      <w:lvlText w:val="•"/>
      <w:lvlJc w:val="left"/>
      <w:pPr>
        <w:ind w:left="1181" w:hanging="268"/>
      </w:pPr>
      <w:rPr>
        <w:rFonts w:hint="default"/>
        <w:lang w:val="en-US" w:eastAsia="en-US" w:bidi="ar-SA"/>
      </w:rPr>
    </w:lvl>
    <w:lvl w:ilvl="5">
      <w:start w:val="0"/>
      <w:numFmt w:val="bullet"/>
      <w:lvlText w:val="•"/>
      <w:lvlJc w:val="left"/>
      <w:pPr>
        <w:ind w:left="841" w:hanging="268"/>
      </w:pPr>
      <w:rPr>
        <w:rFonts w:hint="default"/>
        <w:lang w:val="en-US" w:eastAsia="en-US" w:bidi="ar-SA"/>
      </w:rPr>
    </w:lvl>
    <w:lvl w:ilvl="6">
      <w:start w:val="0"/>
      <w:numFmt w:val="bullet"/>
      <w:lvlText w:val="•"/>
      <w:lvlJc w:val="left"/>
      <w:pPr>
        <w:ind w:left="501" w:hanging="268"/>
      </w:pPr>
      <w:rPr>
        <w:rFonts w:hint="default"/>
        <w:lang w:val="en-US" w:eastAsia="en-US" w:bidi="ar-SA"/>
      </w:rPr>
    </w:lvl>
    <w:lvl w:ilvl="7">
      <w:start w:val="0"/>
      <w:numFmt w:val="bullet"/>
      <w:lvlText w:val="•"/>
      <w:lvlJc w:val="left"/>
      <w:pPr>
        <w:ind w:left="162" w:hanging="268"/>
      </w:pPr>
      <w:rPr>
        <w:rFonts w:hint="default"/>
        <w:lang w:val="en-US" w:eastAsia="en-US" w:bidi="ar-SA"/>
      </w:rPr>
    </w:lvl>
    <w:lvl w:ilvl="8">
      <w:start w:val="0"/>
      <w:numFmt w:val="bullet"/>
      <w:lvlText w:val="•"/>
      <w:lvlJc w:val="left"/>
      <w:pPr>
        <w:ind w:left="-178" w:hanging="268"/>
      </w:pPr>
      <w:rPr>
        <w:rFonts w:hint="default"/>
        <w:lang w:val="en-US" w:eastAsia="en-US" w:bidi="ar-SA"/>
      </w:rPr>
    </w:lvl>
  </w:abstractNum>
  <w:abstractNum w:abstractNumId="15">
    <w:multiLevelType w:val="hybridMultilevel"/>
    <w:lvl w:ilvl="0">
      <w:start w:val="0"/>
      <w:numFmt w:val="bullet"/>
      <w:lvlText w:val="•"/>
      <w:lvlJc w:val="left"/>
      <w:pPr>
        <w:ind w:left="819" w:hanging="349"/>
      </w:pPr>
      <w:rPr>
        <w:rFonts w:hint="default" w:ascii="Times New Roman" w:hAnsi="Times New Roman" w:eastAsia="Times New Roman" w:cs="Times New Roman"/>
        <w:b w:val="0"/>
        <w:bCs w:val="0"/>
        <w:i w:val="0"/>
        <w:iCs w:val="0"/>
        <w:spacing w:val="0"/>
        <w:w w:val="102"/>
        <w:sz w:val="23"/>
        <w:szCs w:val="23"/>
        <w:lang w:val="en-US" w:eastAsia="en-US" w:bidi="ar-SA"/>
      </w:rPr>
    </w:lvl>
    <w:lvl w:ilvl="1">
      <w:start w:val="0"/>
      <w:numFmt w:val="bullet"/>
      <w:lvlText w:val="•"/>
      <w:lvlJc w:val="left"/>
      <w:pPr>
        <w:ind w:left="1744" w:hanging="349"/>
      </w:pPr>
      <w:rPr>
        <w:rFonts w:hint="default"/>
        <w:lang w:val="en-US" w:eastAsia="en-US" w:bidi="ar-SA"/>
      </w:rPr>
    </w:lvl>
    <w:lvl w:ilvl="2">
      <w:start w:val="0"/>
      <w:numFmt w:val="bullet"/>
      <w:lvlText w:val="•"/>
      <w:lvlJc w:val="left"/>
      <w:pPr>
        <w:ind w:left="2668" w:hanging="349"/>
      </w:pPr>
      <w:rPr>
        <w:rFonts w:hint="default"/>
        <w:lang w:val="en-US" w:eastAsia="en-US" w:bidi="ar-SA"/>
      </w:rPr>
    </w:lvl>
    <w:lvl w:ilvl="3">
      <w:start w:val="0"/>
      <w:numFmt w:val="bullet"/>
      <w:lvlText w:val="•"/>
      <w:lvlJc w:val="left"/>
      <w:pPr>
        <w:ind w:left="3592" w:hanging="349"/>
      </w:pPr>
      <w:rPr>
        <w:rFonts w:hint="default"/>
        <w:lang w:val="en-US" w:eastAsia="en-US" w:bidi="ar-SA"/>
      </w:rPr>
    </w:lvl>
    <w:lvl w:ilvl="4">
      <w:start w:val="0"/>
      <w:numFmt w:val="bullet"/>
      <w:lvlText w:val="•"/>
      <w:lvlJc w:val="left"/>
      <w:pPr>
        <w:ind w:left="4516" w:hanging="349"/>
      </w:pPr>
      <w:rPr>
        <w:rFonts w:hint="default"/>
        <w:lang w:val="en-US" w:eastAsia="en-US" w:bidi="ar-SA"/>
      </w:rPr>
    </w:lvl>
    <w:lvl w:ilvl="5">
      <w:start w:val="0"/>
      <w:numFmt w:val="bullet"/>
      <w:lvlText w:val="•"/>
      <w:lvlJc w:val="left"/>
      <w:pPr>
        <w:ind w:left="5440" w:hanging="349"/>
      </w:pPr>
      <w:rPr>
        <w:rFonts w:hint="default"/>
        <w:lang w:val="en-US" w:eastAsia="en-US" w:bidi="ar-SA"/>
      </w:rPr>
    </w:lvl>
    <w:lvl w:ilvl="6">
      <w:start w:val="0"/>
      <w:numFmt w:val="bullet"/>
      <w:lvlText w:val="•"/>
      <w:lvlJc w:val="left"/>
      <w:pPr>
        <w:ind w:left="6364" w:hanging="349"/>
      </w:pPr>
      <w:rPr>
        <w:rFonts w:hint="default"/>
        <w:lang w:val="en-US" w:eastAsia="en-US" w:bidi="ar-SA"/>
      </w:rPr>
    </w:lvl>
    <w:lvl w:ilvl="7">
      <w:start w:val="0"/>
      <w:numFmt w:val="bullet"/>
      <w:lvlText w:val="•"/>
      <w:lvlJc w:val="left"/>
      <w:pPr>
        <w:ind w:left="7288" w:hanging="349"/>
      </w:pPr>
      <w:rPr>
        <w:rFonts w:hint="default"/>
        <w:lang w:val="en-US" w:eastAsia="en-US" w:bidi="ar-SA"/>
      </w:rPr>
    </w:lvl>
    <w:lvl w:ilvl="8">
      <w:start w:val="0"/>
      <w:numFmt w:val="bullet"/>
      <w:lvlText w:val="•"/>
      <w:lvlJc w:val="left"/>
      <w:pPr>
        <w:ind w:left="8212" w:hanging="349"/>
      </w:pPr>
      <w:rPr>
        <w:rFonts w:hint="default"/>
        <w:lang w:val="en-US" w:eastAsia="en-US" w:bidi="ar-SA"/>
      </w:rPr>
    </w:lvl>
  </w:abstractNum>
  <w:abstractNum w:abstractNumId="14">
    <w:multiLevelType w:val="hybridMultilevel"/>
    <w:lvl w:ilvl="0">
      <w:start w:val="2"/>
      <w:numFmt w:val="decimal"/>
      <w:lvlText w:val="%1."/>
      <w:lvlJc w:val="left"/>
      <w:pPr>
        <w:ind w:left="505" w:hanging="338"/>
        <w:jc w:val="left"/>
      </w:pPr>
      <w:rPr>
        <w:rFonts w:hint="default" w:ascii="Times New Roman" w:hAnsi="Times New Roman" w:eastAsia="Times New Roman" w:cs="Times New Roman"/>
        <w:b w:val="0"/>
        <w:bCs w:val="0"/>
        <w:i w:val="0"/>
        <w:iCs w:val="0"/>
        <w:spacing w:val="0"/>
        <w:w w:val="107"/>
        <w:sz w:val="19"/>
        <w:szCs w:val="19"/>
        <w:lang w:val="en-US" w:eastAsia="en-US" w:bidi="ar-SA"/>
      </w:rPr>
    </w:lvl>
    <w:lvl w:ilvl="1">
      <w:start w:val="0"/>
      <w:numFmt w:val="bullet"/>
      <w:lvlText w:val="•"/>
      <w:lvlJc w:val="left"/>
      <w:pPr>
        <w:ind w:left="1498" w:hanging="338"/>
      </w:pPr>
      <w:rPr>
        <w:rFonts w:hint="default"/>
        <w:lang w:val="en-US" w:eastAsia="en-US" w:bidi="ar-SA"/>
      </w:rPr>
    </w:lvl>
    <w:lvl w:ilvl="2">
      <w:start w:val="0"/>
      <w:numFmt w:val="bullet"/>
      <w:lvlText w:val="•"/>
      <w:lvlJc w:val="left"/>
      <w:pPr>
        <w:ind w:left="2496" w:hanging="338"/>
      </w:pPr>
      <w:rPr>
        <w:rFonts w:hint="default"/>
        <w:lang w:val="en-US" w:eastAsia="en-US" w:bidi="ar-SA"/>
      </w:rPr>
    </w:lvl>
    <w:lvl w:ilvl="3">
      <w:start w:val="0"/>
      <w:numFmt w:val="bullet"/>
      <w:lvlText w:val="•"/>
      <w:lvlJc w:val="left"/>
      <w:pPr>
        <w:ind w:left="3494" w:hanging="338"/>
      </w:pPr>
      <w:rPr>
        <w:rFonts w:hint="default"/>
        <w:lang w:val="en-US" w:eastAsia="en-US" w:bidi="ar-SA"/>
      </w:rPr>
    </w:lvl>
    <w:lvl w:ilvl="4">
      <w:start w:val="0"/>
      <w:numFmt w:val="bullet"/>
      <w:lvlText w:val="•"/>
      <w:lvlJc w:val="left"/>
      <w:pPr>
        <w:ind w:left="4492" w:hanging="338"/>
      </w:pPr>
      <w:rPr>
        <w:rFonts w:hint="default"/>
        <w:lang w:val="en-US" w:eastAsia="en-US" w:bidi="ar-SA"/>
      </w:rPr>
    </w:lvl>
    <w:lvl w:ilvl="5">
      <w:start w:val="0"/>
      <w:numFmt w:val="bullet"/>
      <w:lvlText w:val="•"/>
      <w:lvlJc w:val="left"/>
      <w:pPr>
        <w:ind w:left="5490" w:hanging="338"/>
      </w:pPr>
      <w:rPr>
        <w:rFonts w:hint="default"/>
        <w:lang w:val="en-US" w:eastAsia="en-US" w:bidi="ar-SA"/>
      </w:rPr>
    </w:lvl>
    <w:lvl w:ilvl="6">
      <w:start w:val="0"/>
      <w:numFmt w:val="bullet"/>
      <w:lvlText w:val="•"/>
      <w:lvlJc w:val="left"/>
      <w:pPr>
        <w:ind w:left="6488" w:hanging="338"/>
      </w:pPr>
      <w:rPr>
        <w:rFonts w:hint="default"/>
        <w:lang w:val="en-US" w:eastAsia="en-US" w:bidi="ar-SA"/>
      </w:rPr>
    </w:lvl>
    <w:lvl w:ilvl="7">
      <w:start w:val="0"/>
      <w:numFmt w:val="bullet"/>
      <w:lvlText w:val="•"/>
      <w:lvlJc w:val="left"/>
      <w:pPr>
        <w:ind w:left="7486" w:hanging="338"/>
      </w:pPr>
      <w:rPr>
        <w:rFonts w:hint="default"/>
        <w:lang w:val="en-US" w:eastAsia="en-US" w:bidi="ar-SA"/>
      </w:rPr>
    </w:lvl>
    <w:lvl w:ilvl="8">
      <w:start w:val="0"/>
      <w:numFmt w:val="bullet"/>
      <w:lvlText w:val="•"/>
      <w:lvlJc w:val="left"/>
      <w:pPr>
        <w:ind w:left="8484" w:hanging="338"/>
      </w:pPr>
      <w:rPr>
        <w:rFonts w:hint="default"/>
        <w:lang w:val="en-US" w:eastAsia="en-US" w:bidi="ar-SA"/>
      </w:rPr>
    </w:lvl>
  </w:abstractNum>
  <w:abstractNum w:abstractNumId="13">
    <w:multiLevelType w:val="hybridMultilevel"/>
    <w:lvl w:ilvl="0">
      <w:start w:val="2"/>
      <w:numFmt w:val="decimal"/>
      <w:lvlText w:val="%1."/>
      <w:lvlJc w:val="left"/>
      <w:pPr>
        <w:ind w:left="911" w:hanging="346"/>
        <w:jc w:val="left"/>
      </w:pPr>
      <w:rPr>
        <w:rFonts w:hint="default"/>
        <w:spacing w:val="0"/>
        <w:w w:val="106"/>
        <w:lang w:val="en-US" w:eastAsia="en-US" w:bidi="ar-SA"/>
      </w:rPr>
    </w:lvl>
    <w:lvl w:ilvl="1">
      <w:start w:val="0"/>
      <w:numFmt w:val="bullet"/>
      <w:lvlText w:val="•"/>
      <w:lvlJc w:val="left"/>
      <w:pPr>
        <w:ind w:left="1872" w:hanging="346"/>
      </w:pPr>
      <w:rPr>
        <w:rFonts w:hint="default"/>
        <w:lang w:val="en-US" w:eastAsia="en-US" w:bidi="ar-SA"/>
      </w:rPr>
    </w:lvl>
    <w:lvl w:ilvl="2">
      <w:start w:val="0"/>
      <w:numFmt w:val="bullet"/>
      <w:lvlText w:val="•"/>
      <w:lvlJc w:val="left"/>
      <w:pPr>
        <w:ind w:left="2824" w:hanging="346"/>
      </w:pPr>
      <w:rPr>
        <w:rFonts w:hint="default"/>
        <w:lang w:val="en-US" w:eastAsia="en-US" w:bidi="ar-SA"/>
      </w:rPr>
    </w:lvl>
    <w:lvl w:ilvl="3">
      <w:start w:val="0"/>
      <w:numFmt w:val="bullet"/>
      <w:lvlText w:val="•"/>
      <w:lvlJc w:val="left"/>
      <w:pPr>
        <w:ind w:left="3776" w:hanging="346"/>
      </w:pPr>
      <w:rPr>
        <w:rFonts w:hint="default"/>
        <w:lang w:val="en-US" w:eastAsia="en-US" w:bidi="ar-SA"/>
      </w:rPr>
    </w:lvl>
    <w:lvl w:ilvl="4">
      <w:start w:val="0"/>
      <w:numFmt w:val="bullet"/>
      <w:lvlText w:val="•"/>
      <w:lvlJc w:val="left"/>
      <w:pPr>
        <w:ind w:left="4728" w:hanging="346"/>
      </w:pPr>
      <w:rPr>
        <w:rFonts w:hint="default"/>
        <w:lang w:val="en-US" w:eastAsia="en-US" w:bidi="ar-SA"/>
      </w:rPr>
    </w:lvl>
    <w:lvl w:ilvl="5">
      <w:start w:val="0"/>
      <w:numFmt w:val="bullet"/>
      <w:lvlText w:val="•"/>
      <w:lvlJc w:val="left"/>
      <w:pPr>
        <w:ind w:left="5680" w:hanging="346"/>
      </w:pPr>
      <w:rPr>
        <w:rFonts w:hint="default"/>
        <w:lang w:val="en-US" w:eastAsia="en-US" w:bidi="ar-SA"/>
      </w:rPr>
    </w:lvl>
    <w:lvl w:ilvl="6">
      <w:start w:val="0"/>
      <w:numFmt w:val="bullet"/>
      <w:lvlText w:val="•"/>
      <w:lvlJc w:val="left"/>
      <w:pPr>
        <w:ind w:left="6632" w:hanging="346"/>
      </w:pPr>
      <w:rPr>
        <w:rFonts w:hint="default"/>
        <w:lang w:val="en-US" w:eastAsia="en-US" w:bidi="ar-SA"/>
      </w:rPr>
    </w:lvl>
    <w:lvl w:ilvl="7">
      <w:start w:val="0"/>
      <w:numFmt w:val="bullet"/>
      <w:lvlText w:val="•"/>
      <w:lvlJc w:val="left"/>
      <w:pPr>
        <w:ind w:left="7584" w:hanging="346"/>
      </w:pPr>
      <w:rPr>
        <w:rFonts w:hint="default"/>
        <w:lang w:val="en-US" w:eastAsia="en-US" w:bidi="ar-SA"/>
      </w:rPr>
    </w:lvl>
    <w:lvl w:ilvl="8">
      <w:start w:val="0"/>
      <w:numFmt w:val="bullet"/>
      <w:lvlText w:val="•"/>
      <w:lvlJc w:val="left"/>
      <w:pPr>
        <w:ind w:left="8536" w:hanging="346"/>
      </w:pPr>
      <w:rPr>
        <w:rFonts w:hint="default"/>
        <w:lang w:val="en-US" w:eastAsia="en-US" w:bidi="ar-SA"/>
      </w:rPr>
    </w:lvl>
  </w:abstractNum>
  <w:abstractNum w:abstractNumId="10">
    <w:multiLevelType w:val="hybridMultilevel"/>
    <w:lvl w:ilvl="0">
      <w:start w:val="0"/>
      <w:numFmt w:val="bullet"/>
      <w:lvlText w:val="•"/>
      <w:lvlJc w:val="left"/>
      <w:pPr>
        <w:ind w:left="200" w:hanging="201"/>
      </w:pPr>
      <w:rPr>
        <w:rFonts w:hint="default" w:ascii="Arial" w:hAnsi="Arial" w:eastAsia="Arial" w:cs="Arial"/>
        <w:b w:val="0"/>
        <w:bCs w:val="0"/>
        <w:i w:val="0"/>
        <w:iCs w:val="0"/>
        <w:color w:val="A0A0A0"/>
        <w:spacing w:val="0"/>
        <w:w w:val="110"/>
        <w:position w:val="-7"/>
        <w:sz w:val="26"/>
        <w:szCs w:val="26"/>
        <w:lang w:val="en-US" w:eastAsia="en-US" w:bidi="ar-SA"/>
      </w:rPr>
    </w:lvl>
    <w:lvl w:ilvl="1">
      <w:start w:val="0"/>
      <w:numFmt w:val="bullet"/>
      <w:lvlText w:val="•"/>
      <w:lvlJc w:val="left"/>
      <w:pPr>
        <w:ind w:left="232" w:hanging="201"/>
      </w:pPr>
      <w:rPr>
        <w:rFonts w:hint="default"/>
        <w:lang w:val="en-US" w:eastAsia="en-US" w:bidi="ar-SA"/>
      </w:rPr>
    </w:lvl>
    <w:lvl w:ilvl="2">
      <w:start w:val="0"/>
      <w:numFmt w:val="bullet"/>
      <w:lvlText w:val="•"/>
      <w:lvlJc w:val="left"/>
      <w:pPr>
        <w:ind w:left="264" w:hanging="201"/>
      </w:pPr>
      <w:rPr>
        <w:rFonts w:hint="default"/>
        <w:lang w:val="en-US" w:eastAsia="en-US" w:bidi="ar-SA"/>
      </w:rPr>
    </w:lvl>
    <w:lvl w:ilvl="3">
      <w:start w:val="0"/>
      <w:numFmt w:val="bullet"/>
      <w:lvlText w:val="•"/>
      <w:lvlJc w:val="left"/>
      <w:pPr>
        <w:ind w:left="296" w:hanging="201"/>
      </w:pPr>
      <w:rPr>
        <w:rFonts w:hint="default"/>
        <w:lang w:val="en-US" w:eastAsia="en-US" w:bidi="ar-SA"/>
      </w:rPr>
    </w:lvl>
    <w:lvl w:ilvl="4">
      <w:start w:val="0"/>
      <w:numFmt w:val="bullet"/>
      <w:lvlText w:val="•"/>
      <w:lvlJc w:val="left"/>
      <w:pPr>
        <w:ind w:left="328" w:hanging="201"/>
      </w:pPr>
      <w:rPr>
        <w:rFonts w:hint="default"/>
        <w:lang w:val="en-US" w:eastAsia="en-US" w:bidi="ar-SA"/>
      </w:rPr>
    </w:lvl>
    <w:lvl w:ilvl="5">
      <w:start w:val="0"/>
      <w:numFmt w:val="bullet"/>
      <w:lvlText w:val="•"/>
      <w:lvlJc w:val="left"/>
      <w:pPr>
        <w:ind w:left="360" w:hanging="201"/>
      </w:pPr>
      <w:rPr>
        <w:rFonts w:hint="default"/>
        <w:lang w:val="en-US" w:eastAsia="en-US" w:bidi="ar-SA"/>
      </w:rPr>
    </w:lvl>
    <w:lvl w:ilvl="6">
      <w:start w:val="0"/>
      <w:numFmt w:val="bullet"/>
      <w:lvlText w:val="•"/>
      <w:lvlJc w:val="left"/>
      <w:pPr>
        <w:ind w:left="392" w:hanging="201"/>
      </w:pPr>
      <w:rPr>
        <w:rFonts w:hint="default"/>
        <w:lang w:val="en-US" w:eastAsia="en-US" w:bidi="ar-SA"/>
      </w:rPr>
    </w:lvl>
    <w:lvl w:ilvl="7">
      <w:start w:val="0"/>
      <w:numFmt w:val="bullet"/>
      <w:lvlText w:val="•"/>
      <w:lvlJc w:val="left"/>
      <w:pPr>
        <w:ind w:left="424" w:hanging="201"/>
      </w:pPr>
      <w:rPr>
        <w:rFonts w:hint="default"/>
        <w:lang w:val="en-US" w:eastAsia="en-US" w:bidi="ar-SA"/>
      </w:rPr>
    </w:lvl>
    <w:lvl w:ilvl="8">
      <w:start w:val="0"/>
      <w:numFmt w:val="bullet"/>
      <w:lvlText w:val="•"/>
      <w:lvlJc w:val="left"/>
      <w:pPr>
        <w:ind w:left="456" w:hanging="201"/>
      </w:pPr>
      <w:rPr>
        <w:rFonts w:hint="default"/>
        <w:lang w:val="en-US" w:eastAsia="en-US" w:bidi="ar-SA"/>
      </w:rPr>
    </w:lvl>
  </w:abstractNum>
  <w:abstractNum w:abstractNumId="9">
    <w:multiLevelType w:val="hybridMultilevel"/>
    <w:lvl w:ilvl="0">
      <w:start w:val="0"/>
      <w:numFmt w:val="bullet"/>
      <w:lvlText w:val="•"/>
      <w:lvlJc w:val="left"/>
      <w:pPr>
        <w:ind w:left="827" w:hanging="356"/>
      </w:pPr>
      <w:rPr>
        <w:rFonts w:hint="default" w:ascii="Times New Roman" w:hAnsi="Times New Roman" w:eastAsia="Times New Roman" w:cs="Times New Roman"/>
        <w:b w:val="0"/>
        <w:bCs w:val="0"/>
        <w:i w:val="0"/>
        <w:iCs w:val="0"/>
        <w:spacing w:val="0"/>
        <w:w w:val="104"/>
        <w:sz w:val="22"/>
        <w:szCs w:val="22"/>
        <w:lang w:val="en-US" w:eastAsia="en-US" w:bidi="ar-SA"/>
      </w:rPr>
    </w:lvl>
    <w:lvl w:ilvl="1">
      <w:start w:val="0"/>
      <w:numFmt w:val="bullet"/>
      <w:lvlText w:val="•"/>
      <w:lvlJc w:val="left"/>
      <w:pPr>
        <w:ind w:left="1744" w:hanging="356"/>
      </w:pPr>
      <w:rPr>
        <w:rFonts w:hint="default"/>
        <w:lang w:val="en-US" w:eastAsia="en-US" w:bidi="ar-SA"/>
      </w:rPr>
    </w:lvl>
    <w:lvl w:ilvl="2">
      <w:start w:val="0"/>
      <w:numFmt w:val="bullet"/>
      <w:lvlText w:val="•"/>
      <w:lvlJc w:val="left"/>
      <w:pPr>
        <w:ind w:left="2668" w:hanging="356"/>
      </w:pPr>
      <w:rPr>
        <w:rFonts w:hint="default"/>
        <w:lang w:val="en-US" w:eastAsia="en-US" w:bidi="ar-SA"/>
      </w:rPr>
    </w:lvl>
    <w:lvl w:ilvl="3">
      <w:start w:val="0"/>
      <w:numFmt w:val="bullet"/>
      <w:lvlText w:val="•"/>
      <w:lvlJc w:val="left"/>
      <w:pPr>
        <w:ind w:left="3592" w:hanging="356"/>
      </w:pPr>
      <w:rPr>
        <w:rFonts w:hint="default"/>
        <w:lang w:val="en-US" w:eastAsia="en-US" w:bidi="ar-SA"/>
      </w:rPr>
    </w:lvl>
    <w:lvl w:ilvl="4">
      <w:start w:val="0"/>
      <w:numFmt w:val="bullet"/>
      <w:lvlText w:val="•"/>
      <w:lvlJc w:val="left"/>
      <w:pPr>
        <w:ind w:left="4516" w:hanging="356"/>
      </w:pPr>
      <w:rPr>
        <w:rFonts w:hint="default"/>
        <w:lang w:val="en-US" w:eastAsia="en-US" w:bidi="ar-SA"/>
      </w:rPr>
    </w:lvl>
    <w:lvl w:ilvl="5">
      <w:start w:val="0"/>
      <w:numFmt w:val="bullet"/>
      <w:lvlText w:val="•"/>
      <w:lvlJc w:val="left"/>
      <w:pPr>
        <w:ind w:left="5440" w:hanging="356"/>
      </w:pPr>
      <w:rPr>
        <w:rFonts w:hint="default"/>
        <w:lang w:val="en-US" w:eastAsia="en-US" w:bidi="ar-SA"/>
      </w:rPr>
    </w:lvl>
    <w:lvl w:ilvl="6">
      <w:start w:val="0"/>
      <w:numFmt w:val="bullet"/>
      <w:lvlText w:val="•"/>
      <w:lvlJc w:val="left"/>
      <w:pPr>
        <w:ind w:left="6364" w:hanging="356"/>
      </w:pPr>
      <w:rPr>
        <w:rFonts w:hint="default"/>
        <w:lang w:val="en-US" w:eastAsia="en-US" w:bidi="ar-SA"/>
      </w:rPr>
    </w:lvl>
    <w:lvl w:ilvl="7">
      <w:start w:val="0"/>
      <w:numFmt w:val="bullet"/>
      <w:lvlText w:val="•"/>
      <w:lvlJc w:val="left"/>
      <w:pPr>
        <w:ind w:left="7288" w:hanging="356"/>
      </w:pPr>
      <w:rPr>
        <w:rFonts w:hint="default"/>
        <w:lang w:val="en-US" w:eastAsia="en-US" w:bidi="ar-SA"/>
      </w:rPr>
    </w:lvl>
    <w:lvl w:ilvl="8">
      <w:start w:val="0"/>
      <w:numFmt w:val="bullet"/>
      <w:lvlText w:val="•"/>
      <w:lvlJc w:val="left"/>
      <w:pPr>
        <w:ind w:left="8212" w:hanging="356"/>
      </w:pPr>
      <w:rPr>
        <w:rFonts w:hint="default"/>
        <w:lang w:val="en-US" w:eastAsia="en-US" w:bidi="ar-SA"/>
      </w:rPr>
    </w:lvl>
  </w:abstractNum>
  <w:abstractNum w:abstractNumId="8">
    <w:multiLevelType w:val="hybridMultilevel"/>
    <w:lvl w:ilvl="0">
      <w:start w:val="2"/>
      <w:numFmt w:val="decimal"/>
      <w:lvlText w:val="%1."/>
      <w:lvlJc w:val="left"/>
      <w:pPr>
        <w:ind w:left="491" w:hanging="345"/>
        <w:jc w:val="left"/>
      </w:pPr>
      <w:rPr>
        <w:rFonts w:hint="default"/>
        <w:spacing w:val="0"/>
        <w:w w:val="107"/>
        <w:lang w:val="en-US" w:eastAsia="en-US" w:bidi="ar-SA"/>
      </w:rPr>
    </w:lvl>
    <w:lvl w:ilvl="1">
      <w:start w:val="0"/>
      <w:numFmt w:val="bullet"/>
      <w:lvlText w:val="•"/>
      <w:lvlJc w:val="left"/>
      <w:pPr>
        <w:ind w:left="1508" w:hanging="345"/>
      </w:pPr>
      <w:rPr>
        <w:rFonts w:hint="default"/>
        <w:lang w:val="en-US" w:eastAsia="en-US" w:bidi="ar-SA"/>
      </w:rPr>
    </w:lvl>
    <w:lvl w:ilvl="2">
      <w:start w:val="0"/>
      <w:numFmt w:val="bullet"/>
      <w:lvlText w:val="•"/>
      <w:lvlJc w:val="left"/>
      <w:pPr>
        <w:ind w:left="2516" w:hanging="345"/>
      </w:pPr>
      <w:rPr>
        <w:rFonts w:hint="default"/>
        <w:lang w:val="en-US" w:eastAsia="en-US" w:bidi="ar-SA"/>
      </w:rPr>
    </w:lvl>
    <w:lvl w:ilvl="3">
      <w:start w:val="0"/>
      <w:numFmt w:val="bullet"/>
      <w:lvlText w:val="•"/>
      <w:lvlJc w:val="left"/>
      <w:pPr>
        <w:ind w:left="3524" w:hanging="345"/>
      </w:pPr>
      <w:rPr>
        <w:rFonts w:hint="default"/>
        <w:lang w:val="en-US" w:eastAsia="en-US" w:bidi="ar-SA"/>
      </w:rPr>
    </w:lvl>
    <w:lvl w:ilvl="4">
      <w:start w:val="0"/>
      <w:numFmt w:val="bullet"/>
      <w:lvlText w:val="•"/>
      <w:lvlJc w:val="left"/>
      <w:pPr>
        <w:ind w:left="4532" w:hanging="345"/>
      </w:pPr>
      <w:rPr>
        <w:rFonts w:hint="default"/>
        <w:lang w:val="en-US" w:eastAsia="en-US" w:bidi="ar-SA"/>
      </w:rPr>
    </w:lvl>
    <w:lvl w:ilvl="5">
      <w:start w:val="0"/>
      <w:numFmt w:val="bullet"/>
      <w:lvlText w:val="•"/>
      <w:lvlJc w:val="left"/>
      <w:pPr>
        <w:ind w:left="5540" w:hanging="345"/>
      </w:pPr>
      <w:rPr>
        <w:rFonts w:hint="default"/>
        <w:lang w:val="en-US" w:eastAsia="en-US" w:bidi="ar-SA"/>
      </w:rPr>
    </w:lvl>
    <w:lvl w:ilvl="6">
      <w:start w:val="0"/>
      <w:numFmt w:val="bullet"/>
      <w:lvlText w:val="•"/>
      <w:lvlJc w:val="left"/>
      <w:pPr>
        <w:ind w:left="6548" w:hanging="345"/>
      </w:pPr>
      <w:rPr>
        <w:rFonts w:hint="default"/>
        <w:lang w:val="en-US" w:eastAsia="en-US" w:bidi="ar-SA"/>
      </w:rPr>
    </w:lvl>
    <w:lvl w:ilvl="7">
      <w:start w:val="0"/>
      <w:numFmt w:val="bullet"/>
      <w:lvlText w:val="•"/>
      <w:lvlJc w:val="left"/>
      <w:pPr>
        <w:ind w:left="7556" w:hanging="345"/>
      </w:pPr>
      <w:rPr>
        <w:rFonts w:hint="default"/>
        <w:lang w:val="en-US" w:eastAsia="en-US" w:bidi="ar-SA"/>
      </w:rPr>
    </w:lvl>
    <w:lvl w:ilvl="8">
      <w:start w:val="0"/>
      <w:numFmt w:val="bullet"/>
      <w:lvlText w:val="•"/>
      <w:lvlJc w:val="left"/>
      <w:pPr>
        <w:ind w:left="8564" w:hanging="345"/>
      </w:pPr>
      <w:rPr>
        <w:rFonts w:hint="default"/>
        <w:lang w:val="en-US" w:eastAsia="en-US" w:bidi="ar-SA"/>
      </w:rPr>
    </w:lvl>
  </w:abstractNum>
  <w:abstractNum w:abstractNumId="7">
    <w:multiLevelType w:val="hybridMultilevel"/>
    <w:lvl w:ilvl="0">
      <w:start w:val="2"/>
      <w:numFmt w:val="decimal"/>
      <w:lvlText w:val="%1."/>
      <w:lvlJc w:val="left"/>
      <w:pPr>
        <w:ind w:left="1117" w:hanging="347"/>
        <w:jc w:val="left"/>
      </w:pPr>
      <w:rPr>
        <w:rFonts w:hint="default" w:ascii="Times New Roman" w:hAnsi="Times New Roman" w:eastAsia="Times New Roman" w:cs="Times New Roman"/>
        <w:b w:val="0"/>
        <w:bCs w:val="0"/>
        <w:i w:val="0"/>
        <w:iCs w:val="0"/>
        <w:color w:val="4B4B4B"/>
        <w:spacing w:val="0"/>
        <w:w w:val="107"/>
        <w:sz w:val="21"/>
        <w:szCs w:val="21"/>
        <w:lang w:val="en-US" w:eastAsia="en-US" w:bidi="ar-SA"/>
      </w:rPr>
    </w:lvl>
    <w:lvl w:ilvl="1">
      <w:start w:val="0"/>
      <w:numFmt w:val="bullet"/>
      <w:lvlText w:val="•"/>
      <w:lvlJc w:val="left"/>
      <w:pPr>
        <w:ind w:left="2106" w:hanging="347"/>
      </w:pPr>
      <w:rPr>
        <w:rFonts w:hint="default"/>
        <w:lang w:val="en-US" w:eastAsia="en-US" w:bidi="ar-SA"/>
      </w:rPr>
    </w:lvl>
    <w:lvl w:ilvl="2">
      <w:start w:val="0"/>
      <w:numFmt w:val="bullet"/>
      <w:lvlText w:val="•"/>
      <w:lvlJc w:val="left"/>
      <w:pPr>
        <w:ind w:left="3092" w:hanging="347"/>
      </w:pPr>
      <w:rPr>
        <w:rFonts w:hint="default"/>
        <w:lang w:val="en-US" w:eastAsia="en-US" w:bidi="ar-SA"/>
      </w:rPr>
    </w:lvl>
    <w:lvl w:ilvl="3">
      <w:start w:val="0"/>
      <w:numFmt w:val="bullet"/>
      <w:lvlText w:val="•"/>
      <w:lvlJc w:val="left"/>
      <w:pPr>
        <w:ind w:left="4078" w:hanging="347"/>
      </w:pPr>
      <w:rPr>
        <w:rFonts w:hint="default"/>
        <w:lang w:val="en-US" w:eastAsia="en-US" w:bidi="ar-SA"/>
      </w:rPr>
    </w:lvl>
    <w:lvl w:ilvl="4">
      <w:start w:val="0"/>
      <w:numFmt w:val="bullet"/>
      <w:lvlText w:val="•"/>
      <w:lvlJc w:val="left"/>
      <w:pPr>
        <w:ind w:left="5064" w:hanging="347"/>
      </w:pPr>
      <w:rPr>
        <w:rFonts w:hint="default"/>
        <w:lang w:val="en-US" w:eastAsia="en-US" w:bidi="ar-SA"/>
      </w:rPr>
    </w:lvl>
    <w:lvl w:ilvl="5">
      <w:start w:val="0"/>
      <w:numFmt w:val="bullet"/>
      <w:lvlText w:val="•"/>
      <w:lvlJc w:val="left"/>
      <w:pPr>
        <w:ind w:left="6050" w:hanging="347"/>
      </w:pPr>
      <w:rPr>
        <w:rFonts w:hint="default"/>
        <w:lang w:val="en-US" w:eastAsia="en-US" w:bidi="ar-SA"/>
      </w:rPr>
    </w:lvl>
    <w:lvl w:ilvl="6">
      <w:start w:val="0"/>
      <w:numFmt w:val="bullet"/>
      <w:lvlText w:val="•"/>
      <w:lvlJc w:val="left"/>
      <w:pPr>
        <w:ind w:left="7036" w:hanging="347"/>
      </w:pPr>
      <w:rPr>
        <w:rFonts w:hint="default"/>
        <w:lang w:val="en-US" w:eastAsia="en-US" w:bidi="ar-SA"/>
      </w:rPr>
    </w:lvl>
    <w:lvl w:ilvl="7">
      <w:start w:val="0"/>
      <w:numFmt w:val="bullet"/>
      <w:lvlText w:val="•"/>
      <w:lvlJc w:val="left"/>
      <w:pPr>
        <w:ind w:left="8022" w:hanging="347"/>
      </w:pPr>
      <w:rPr>
        <w:rFonts w:hint="default"/>
        <w:lang w:val="en-US" w:eastAsia="en-US" w:bidi="ar-SA"/>
      </w:rPr>
    </w:lvl>
    <w:lvl w:ilvl="8">
      <w:start w:val="0"/>
      <w:numFmt w:val="bullet"/>
      <w:lvlText w:val="•"/>
      <w:lvlJc w:val="left"/>
      <w:pPr>
        <w:ind w:left="9008" w:hanging="347"/>
      </w:pPr>
      <w:rPr>
        <w:rFonts w:hint="default"/>
        <w:lang w:val="en-US" w:eastAsia="en-US" w:bidi="ar-SA"/>
      </w:rPr>
    </w:lvl>
  </w:abstractNum>
  <w:abstractNum w:abstractNumId="5">
    <w:multiLevelType w:val="hybridMultilevel"/>
    <w:lvl w:ilvl="0">
      <w:start w:val="0"/>
      <w:numFmt w:val="bullet"/>
      <w:lvlText w:val="•"/>
      <w:lvlJc w:val="left"/>
      <w:pPr>
        <w:ind w:left="233" w:hanging="234"/>
      </w:pPr>
      <w:rPr>
        <w:rFonts w:hint="default" w:ascii="Arial" w:hAnsi="Arial" w:eastAsia="Arial" w:cs="Arial"/>
        <w:b w:val="0"/>
        <w:bCs w:val="0"/>
        <w:i w:val="0"/>
        <w:iCs w:val="0"/>
        <w:color w:val="0E0E0E"/>
        <w:spacing w:val="0"/>
        <w:w w:val="66"/>
        <w:sz w:val="16"/>
        <w:szCs w:val="16"/>
        <w:lang w:val="en-US" w:eastAsia="en-US" w:bidi="ar-SA"/>
      </w:rPr>
    </w:lvl>
    <w:lvl w:ilvl="1">
      <w:start w:val="0"/>
      <w:numFmt w:val="bullet"/>
      <w:lvlText w:val="•"/>
      <w:lvlJc w:val="left"/>
      <w:pPr>
        <w:ind w:left="247" w:hanging="234"/>
      </w:pPr>
      <w:rPr>
        <w:rFonts w:hint="default"/>
        <w:lang w:val="en-US" w:eastAsia="en-US" w:bidi="ar-SA"/>
      </w:rPr>
    </w:lvl>
    <w:lvl w:ilvl="2">
      <w:start w:val="0"/>
      <w:numFmt w:val="bullet"/>
      <w:lvlText w:val="•"/>
      <w:lvlJc w:val="left"/>
      <w:pPr>
        <w:ind w:left="254" w:hanging="234"/>
      </w:pPr>
      <w:rPr>
        <w:rFonts w:hint="default"/>
        <w:lang w:val="en-US" w:eastAsia="en-US" w:bidi="ar-SA"/>
      </w:rPr>
    </w:lvl>
    <w:lvl w:ilvl="3">
      <w:start w:val="0"/>
      <w:numFmt w:val="bullet"/>
      <w:lvlText w:val="•"/>
      <w:lvlJc w:val="left"/>
      <w:pPr>
        <w:ind w:left="261" w:hanging="234"/>
      </w:pPr>
      <w:rPr>
        <w:rFonts w:hint="default"/>
        <w:lang w:val="en-US" w:eastAsia="en-US" w:bidi="ar-SA"/>
      </w:rPr>
    </w:lvl>
    <w:lvl w:ilvl="4">
      <w:start w:val="0"/>
      <w:numFmt w:val="bullet"/>
      <w:lvlText w:val="•"/>
      <w:lvlJc w:val="left"/>
      <w:pPr>
        <w:ind w:left="268" w:hanging="234"/>
      </w:pPr>
      <w:rPr>
        <w:rFonts w:hint="default"/>
        <w:lang w:val="en-US" w:eastAsia="en-US" w:bidi="ar-SA"/>
      </w:rPr>
    </w:lvl>
    <w:lvl w:ilvl="5">
      <w:start w:val="0"/>
      <w:numFmt w:val="bullet"/>
      <w:lvlText w:val="•"/>
      <w:lvlJc w:val="left"/>
      <w:pPr>
        <w:ind w:left="275" w:hanging="234"/>
      </w:pPr>
      <w:rPr>
        <w:rFonts w:hint="default"/>
        <w:lang w:val="en-US" w:eastAsia="en-US" w:bidi="ar-SA"/>
      </w:rPr>
    </w:lvl>
    <w:lvl w:ilvl="6">
      <w:start w:val="0"/>
      <w:numFmt w:val="bullet"/>
      <w:lvlText w:val="•"/>
      <w:lvlJc w:val="left"/>
      <w:pPr>
        <w:ind w:left="283" w:hanging="234"/>
      </w:pPr>
      <w:rPr>
        <w:rFonts w:hint="default"/>
        <w:lang w:val="en-US" w:eastAsia="en-US" w:bidi="ar-SA"/>
      </w:rPr>
    </w:lvl>
    <w:lvl w:ilvl="7">
      <w:start w:val="0"/>
      <w:numFmt w:val="bullet"/>
      <w:lvlText w:val="•"/>
      <w:lvlJc w:val="left"/>
      <w:pPr>
        <w:ind w:left="290" w:hanging="234"/>
      </w:pPr>
      <w:rPr>
        <w:rFonts w:hint="default"/>
        <w:lang w:val="en-US" w:eastAsia="en-US" w:bidi="ar-SA"/>
      </w:rPr>
    </w:lvl>
    <w:lvl w:ilvl="8">
      <w:start w:val="0"/>
      <w:numFmt w:val="bullet"/>
      <w:lvlText w:val="•"/>
      <w:lvlJc w:val="left"/>
      <w:pPr>
        <w:ind w:left="297" w:hanging="234"/>
      </w:pPr>
      <w:rPr>
        <w:rFonts w:hint="default"/>
        <w:lang w:val="en-US" w:eastAsia="en-US" w:bidi="ar-SA"/>
      </w:rPr>
    </w:lvl>
  </w:abstractNum>
  <w:abstractNum w:abstractNumId="4">
    <w:multiLevelType w:val="hybridMultilevel"/>
    <w:lvl w:ilvl="0">
      <w:start w:val="0"/>
      <w:numFmt w:val="bullet"/>
      <w:lvlText w:val="□"/>
      <w:lvlJc w:val="left"/>
      <w:pPr>
        <w:ind w:left="656" w:hanging="288"/>
      </w:pPr>
      <w:rPr>
        <w:rFonts w:hint="default" w:ascii="Arial" w:hAnsi="Arial" w:eastAsia="Arial" w:cs="Arial"/>
        <w:b w:val="0"/>
        <w:bCs w:val="0"/>
        <w:i w:val="0"/>
        <w:iCs w:val="0"/>
        <w:color w:val="212121"/>
        <w:spacing w:val="0"/>
        <w:w w:val="108"/>
        <w:sz w:val="24"/>
        <w:szCs w:val="24"/>
        <w:lang w:val="en-US" w:eastAsia="en-US" w:bidi="ar-SA"/>
      </w:rPr>
    </w:lvl>
    <w:lvl w:ilvl="1">
      <w:start w:val="1"/>
      <w:numFmt w:val="decimal"/>
      <w:lvlText w:val="%2."/>
      <w:lvlJc w:val="left"/>
      <w:pPr>
        <w:ind w:left="1740" w:hanging="344"/>
        <w:jc w:val="left"/>
      </w:pPr>
      <w:rPr>
        <w:rFonts w:hint="default"/>
        <w:spacing w:val="0"/>
        <w:w w:val="114"/>
        <w:lang w:val="en-US" w:eastAsia="en-US" w:bidi="ar-SA"/>
      </w:rPr>
    </w:lvl>
    <w:lvl w:ilvl="2">
      <w:start w:val="0"/>
      <w:numFmt w:val="bullet"/>
      <w:lvlText w:val="•"/>
      <w:lvlJc w:val="left"/>
      <w:pPr>
        <w:ind w:left="2467" w:hanging="344"/>
      </w:pPr>
      <w:rPr>
        <w:rFonts w:hint="default"/>
        <w:lang w:val="en-US" w:eastAsia="en-US" w:bidi="ar-SA"/>
      </w:rPr>
    </w:lvl>
    <w:lvl w:ilvl="3">
      <w:start w:val="0"/>
      <w:numFmt w:val="bullet"/>
      <w:lvlText w:val="•"/>
      <w:lvlJc w:val="left"/>
      <w:pPr>
        <w:ind w:left="3194" w:hanging="344"/>
      </w:pPr>
      <w:rPr>
        <w:rFonts w:hint="default"/>
        <w:lang w:val="en-US" w:eastAsia="en-US" w:bidi="ar-SA"/>
      </w:rPr>
    </w:lvl>
    <w:lvl w:ilvl="4">
      <w:start w:val="0"/>
      <w:numFmt w:val="bullet"/>
      <w:lvlText w:val="•"/>
      <w:lvlJc w:val="left"/>
      <w:pPr>
        <w:ind w:left="3922" w:hanging="344"/>
      </w:pPr>
      <w:rPr>
        <w:rFonts w:hint="default"/>
        <w:lang w:val="en-US" w:eastAsia="en-US" w:bidi="ar-SA"/>
      </w:rPr>
    </w:lvl>
    <w:lvl w:ilvl="5">
      <w:start w:val="0"/>
      <w:numFmt w:val="bullet"/>
      <w:lvlText w:val="•"/>
      <w:lvlJc w:val="left"/>
      <w:pPr>
        <w:ind w:left="4649" w:hanging="344"/>
      </w:pPr>
      <w:rPr>
        <w:rFonts w:hint="default"/>
        <w:lang w:val="en-US" w:eastAsia="en-US" w:bidi="ar-SA"/>
      </w:rPr>
    </w:lvl>
    <w:lvl w:ilvl="6">
      <w:start w:val="0"/>
      <w:numFmt w:val="bullet"/>
      <w:lvlText w:val="•"/>
      <w:lvlJc w:val="left"/>
      <w:pPr>
        <w:ind w:left="5377" w:hanging="344"/>
      </w:pPr>
      <w:rPr>
        <w:rFonts w:hint="default"/>
        <w:lang w:val="en-US" w:eastAsia="en-US" w:bidi="ar-SA"/>
      </w:rPr>
    </w:lvl>
    <w:lvl w:ilvl="7">
      <w:start w:val="0"/>
      <w:numFmt w:val="bullet"/>
      <w:lvlText w:val="•"/>
      <w:lvlJc w:val="left"/>
      <w:pPr>
        <w:ind w:left="6104" w:hanging="344"/>
      </w:pPr>
      <w:rPr>
        <w:rFonts w:hint="default"/>
        <w:lang w:val="en-US" w:eastAsia="en-US" w:bidi="ar-SA"/>
      </w:rPr>
    </w:lvl>
    <w:lvl w:ilvl="8">
      <w:start w:val="0"/>
      <w:numFmt w:val="bullet"/>
      <w:lvlText w:val="•"/>
      <w:lvlJc w:val="left"/>
      <w:pPr>
        <w:ind w:left="6831" w:hanging="344"/>
      </w:pPr>
      <w:rPr>
        <w:rFonts w:hint="default"/>
        <w:lang w:val="en-US" w:eastAsia="en-US" w:bidi="ar-SA"/>
      </w:rPr>
    </w:lvl>
  </w:abstractNum>
  <w:abstractNum w:abstractNumId="3">
    <w:multiLevelType w:val="hybridMultilevel"/>
    <w:lvl w:ilvl="0">
      <w:start w:val="0"/>
      <w:numFmt w:val="bullet"/>
      <w:lvlText w:val="•"/>
      <w:lvlJc w:val="left"/>
      <w:pPr>
        <w:ind w:left="1508" w:hanging="341"/>
      </w:pPr>
      <w:rPr>
        <w:rFonts w:hint="default" w:ascii="Times New Roman" w:hAnsi="Times New Roman" w:eastAsia="Times New Roman" w:cs="Times New Roman"/>
        <w:b w:val="0"/>
        <w:bCs w:val="0"/>
        <w:i w:val="0"/>
        <w:iCs w:val="0"/>
        <w:spacing w:val="0"/>
        <w:w w:val="104"/>
        <w:sz w:val="22"/>
        <w:szCs w:val="22"/>
        <w:lang w:val="en-US" w:eastAsia="en-US" w:bidi="ar-SA"/>
      </w:rPr>
    </w:lvl>
    <w:lvl w:ilvl="1">
      <w:start w:val="0"/>
      <w:numFmt w:val="bullet"/>
      <w:lvlText w:val="•"/>
      <w:lvlJc w:val="left"/>
      <w:pPr>
        <w:ind w:left="2460" w:hanging="341"/>
      </w:pPr>
      <w:rPr>
        <w:rFonts w:hint="default"/>
        <w:lang w:val="en-US" w:eastAsia="en-US" w:bidi="ar-SA"/>
      </w:rPr>
    </w:lvl>
    <w:lvl w:ilvl="2">
      <w:start w:val="0"/>
      <w:numFmt w:val="bullet"/>
      <w:lvlText w:val="•"/>
      <w:lvlJc w:val="left"/>
      <w:pPr>
        <w:ind w:left="3420" w:hanging="341"/>
      </w:pPr>
      <w:rPr>
        <w:rFonts w:hint="default"/>
        <w:lang w:val="en-US" w:eastAsia="en-US" w:bidi="ar-SA"/>
      </w:rPr>
    </w:lvl>
    <w:lvl w:ilvl="3">
      <w:start w:val="0"/>
      <w:numFmt w:val="bullet"/>
      <w:lvlText w:val="•"/>
      <w:lvlJc w:val="left"/>
      <w:pPr>
        <w:ind w:left="4380" w:hanging="341"/>
      </w:pPr>
      <w:rPr>
        <w:rFonts w:hint="default"/>
        <w:lang w:val="en-US" w:eastAsia="en-US" w:bidi="ar-SA"/>
      </w:rPr>
    </w:lvl>
    <w:lvl w:ilvl="4">
      <w:start w:val="0"/>
      <w:numFmt w:val="bullet"/>
      <w:lvlText w:val="•"/>
      <w:lvlJc w:val="left"/>
      <w:pPr>
        <w:ind w:left="5340" w:hanging="341"/>
      </w:pPr>
      <w:rPr>
        <w:rFonts w:hint="default"/>
        <w:lang w:val="en-US" w:eastAsia="en-US" w:bidi="ar-SA"/>
      </w:rPr>
    </w:lvl>
    <w:lvl w:ilvl="5">
      <w:start w:val="0"/>
      <w:numFmt w:val="bullet"/>
      <w:lvlText w:val="•"/>
      <w:lvlJc w:val="left"/>
      <w:pPr>
        <w:ind w:left="6300" w:hanging="341"/>
      </w:pPr>
      <w:rPr>
        <w:rFonts w:hint="default"/>
        <w:lang w:val="en-US" w:eastAsia="en-US" w:bidi="ar-SA"/>
      </w:rPr>
    </w:lvl>
    <w:lvl w:ilvl="6">
      <w:start w:val="0"/>
      <w:numFmt w:val="bullet"/>
      <w:lvlText w:val="•"/>
      <w:lvlJc w:val="left"/>
      <w:pPr>
        <w:ind w:left="7260" w:hanging="341"/>
      </w:pPr>
      <w:rPr>
        <w:rFonts w:hint="default"/>
        <w:lang w:val="en-US" w:eastAsia="en-US" w:bidi="ar-SA"/>
      </w:rPr>
    </w:lvl>
    <w:lvl w:ilvl="7">
      <w:start w:val="0"/>
      <w:numFmt w:val="bullet"/>
      <w:lvlText w:val="•"/>
      <w:lvlJc w:val="left"/>
      <w:pPr>
        <w:ind w:left="8220" w:hanging="341"/>
      </w:pPr>
      <w:rPr>
        <w:rFonts w:hint="default"/>
        <w:lang w:val="en-US" w:eastAsia="en-US" w:bidi="ar-SA"/>
      </w:rPr>
    </w:lvl>
    <w:lvl w:ilvl="8">
      <w:start w:val="0"/>
      <w:numFmt w:val="bullet"/>
      <w:lvlText w:val="•"/>
      <w:lvlJc w:val="left"/>
      <w:pPr>
        <w:ind w:left="9180" w:hanging="341"/>
      </w:pPr>
      <w:rPr>
        <w:rFonts w:hint="default"/>
        <w:lang w:val="en-US" w:eastAsia="en-US" w:bidi="ar-SA"/>
      </w:rPr>
    </w:lvl>
  </w:abstractNum>
  <w:abstractNum w:abstractNumId="2">
    <w:multiLevelType w:val="hybridMultilevel"/>
    <w:lvl w:ilvl="0">
      <w:start w:val="2"/>
      <w:numFmt w:val="decimal"/>
      <w:lvlText w:val="%1."/>
      <w:lvlJc w:val="left"/>
      <w:pPr>
        <w:ind w:left="767" w:hanging="345"/>
        <w:jc w:val="left"/>
      </w:pPr>
      <w:rPr>
        <w:rFonts w:hint="default"/>
        <w:spacing w:val="0"/>
        <w:w w:val="108"/>
        <w:lang w:val="en-US" w:eastAsia="en-US" w:bidi="ar-SA"/>
      </w:rPr>
    </w:lvl>
    <w:lvl w:ilvl="1">
      <w:start w:val="0"/>
      <w:numFmt w:val="bullet"/>
      <w:lvlText w:val="•"/>
      <w:lvlJc w:val="left"/>
      <w:pPr>
        <w:ind w:left="1852" w:hanging="345"/>
      </w:pPr>
      <w:rPr>
        <w:rFonts w:hint="default"/>
        <w:lang w:val="en-US" w:eastAsia="en-US" w:bidi="ar-SA"/>
      </w:rPr>
    </w:lvl>
    <w:lvl w:ilvl="2">
      <w:start w:val="0"/>
      <w:numFmt w:val="bullet"/>
      <w:lvlText w:val="•"/>
      <w:lvlJc w:val="left"/>
      <w:pPr>
        <w:ind w:left="2944" w:hanging="345"/>
      </w:pPr>
      <w:rPr>
        <w:rFonts w:hint="default"/>
        <w:lang w:val="en-US" w:eastAsia="en-US" w:bidi="ar-SA"/>
      </w:rPr>
    </w:lvl>
    <w:lvl w:ilvl="3">
      <w:start w:val="0"/>
      <w:numFmt w:val="bullet"/>
      <w:lvlText w:val="•"/>
      <w:lvlJc w:val="left"/>
      <w:pPr>
        <w:ind w:left="4036" w:hanging="345"/>
      </w:pPr>
      <w:rPr>
        <w:rFonts w:hint="default"/>
        <w:lang w:val="en-US" w:eastAsia="en-US" w:bidi="ar-SA"/>
      </w:rPr>
    </w:lvl>
    <w:lvl w:ilvl="4">
      <w:start w:val="0"/>
      <w:numFmt w:val="bullet"/>
      <w:lvlText w:val="•"/>
      <w:lvlJc w:val="left"/>
      <w:pPr>
        <w:ind w:left="5128" w:hanging="345"/>
      </w:pPr>
      <w:rPr>
        <w:rFonts w:hint="default"/>
        <w:lang w:val="en-US" w:eastAsia="en-US" w:bidi="ar-SA"/>
      </w:rPr>
    </w:lvl>
    <w:lvl w:ilvl="5">
      <w:start w:val="0"/>
      <w:numFmt w:val="bullet"/>
      <w:lvlText w:val="•"/>
      <w:lvlJc w:val="left"/>
      <w:pPr>
        <w:ind w:left="6220" w:hanging="345"/>
      </w:pPr>
      <w:rPr>
        <w:rFonts w:hint="default"/>
        <w:lang w:val="en-US" w:eastAsia="en-US" w:bidi="ar-SA"/>
      </w:rPr>
    </w:lvl>
    <w:lvl w:ilvl="6">
      <w:start w:val="0"/>
      <w:numFmt w:val="bullet"/>
      <w:lvlText w:val="•"/>
      <w:lvlJc w:val="left"/>
      <w:pPr>
        <w:ind w:left="7312" w:hanging="345"/>
      </w:pPr>
      <w:rPr>
        <w:rFonts w:hint="default"/>
        <w:lang w:val="en-US" w:eastAsia="en-US" w:bidi="ar-SA"/>
      </w:rPr>
    </w:lvl>
    <w:lvl w:ilvl="7">
      <w:start w:val="0"/>
      <w:numFmt w:val="bullet"/>
      <w:lvlText w:val="•"/>
      <w:lvlJc w:val="left"/>
      <w:pPr>
        <w:ind w:left="8404" w:hanging="345"/>
      </w:pPr>
      <w:rPr>
        <w:rFonts w:hint="default"/>
        <w:lang w:val="en-US" w:eastAsia="en-US" w:bidi="ar-SA"/>
      </w:rPr>
    </w:lvl>
    <w:lvl w:ilvl="8">
      <w:start w:val="0"/>
      <w:numFmt w:val="bullet"/>
      <w:lvlText w:val="•"/>
      <w:lvlJc w:val="left"/>
      <w:pPr>
        <w:ind w:left="9496" w:hanging="345"/>
      </w:pPr>
      <w:rPr>
        <w:rFonts w:hint="default"/>
        <w:lang w:val="en-US" w:eastAsia="en-US" w:bidi="ar-SA"/>
      </w:rPr>
    </w:lvl>
  </w:abstractNum>
  <w:abstractNum w:abstractNumId="1">
    <w:multiLevelType w:val="hybridMultilevel"/>
    <w:lvl w:ilvl="0">
      <w:start w:val="2"/>
      <w:numFmt w:val="decimal"/>
      <w:lvlText w:val="%1."/>
      <w:lvlJc w:val="left"/>
      <w:pPr>
        <w:ind w:left="1437" w:hanging="346"/>
        <w:jc w:val="left"/>
      </w:pPr>
      <w:rPr>
        <w:rFonts w:hint="default"/>
        <w:spacing w:val="0"/>
        <w:w w:val="107"/>
        <w:lang w:val="en-US" w:eastAsia="en-US" w:bidi="ar-SA"/>
      </w:rPr>
    </w:lvl>
    <w:lvl w:ilvl="1">
      <w:start w:val="0"/>
      <w:numFmt w:val="bullet"/>
      <w:lvlText w:val="•"/>
      <w:lvlJc w:val="left"/>
      <w:pPr>
        <w:ind w:left="2464" w:hanging="346"/>
      </w:pPr>
      <w:rPr>
        <w:rFonts w:hint="default"/>
        <w:lang w:val="en-US" w:eastAsia="en-US" w:bidi="ar-SA"/>
      </w:rPr>
    </w:lvl>
    <w:lvl w:ilvl="2">
      <w:start w:val="0"/>
      <w:numFmt w:val="bullet"/>
      <w:lvlText w:val="•"/>
      <w:lvlJc w:val="left"/>
      <w:pPr>
        <w:ind w:left="3488" w:hanging="346"/>
      </w:pPr>
      <w:rPr>
        <w:rFonts w:hint="default"/>
        <w:lang w:val="en-US" w:eastAsia="en-US" w:bidi="ar-SA"/>
      </w:rPr>
    </w:lvl>
    <w:lvl w:ilvl="3">
      <w:start w:val="0"/>
      <w:numFmt w:val="bullet"/>
      <w:lvlText w:val="•"/>
      <w:lvlJc w:val="left"/>
      <w:pPr>
        <w:ind w:left="4512" w:hanging="346"/>
      </w:pPr>
      <w:rPr>
        <w:rFonts w:hint="default"/>
        <w:lang w:val="en-US" w:eastAsia="en-US" w:bidi="ar-SA"/>
      </w:rPr>
    </w:lvl>
    <w:lvl w:ilvl="4">
      <w:start w:val="0"/>
      <w:numFmt w:val="bullet"/>
      <w:lvlText w:val="•"/>
      <w:lvlJc w:val="left"/>
      <w:pPr>
        <w:ind w:left="5536" w:hanging="346"/>
      </w:pPr>
      <w:rPr>
        <w:rFonts w:hint="default"/>
        <w:lang w:val="en-US" w:eastAsia="en-US" w:bidi="ar-SA"/>
      </w:rPr>
    </w:lvl>
    <w:lvl w:ilvl="5">
      <w:start w:val="0"/>
      <w:numFmt w:val="bullet"/>
      <w:lvlText w:val="•"/>
      <w:lvlJc w:val="left"/>
      <w:pPr>
        <w:ind w:left="6560" w:hanging="346"/>
      </w:pPr>
      <w:rPr>
        <w:rFonts w:hint="default"/>
        <w:lang w:val="en-US" w:eastAsia="en-US" w:bidi="ar-SA"/>
      </w:rPr>
    </w:lvl>
    <w:lvl w:ilvl="6">
      <w:start w:val="0"/>
      <w:numFmt w:val="bullet"/>
      <w:lvlText w:val="•"/>
      <w:lvlJc w:val="left"/>
      <w:pPr>
        <w:ind w:left="7584" w:hanging="346"/>
      </w:pPr>
      <w:rPr>
        <w:rFonts w:hint="default"/>
        <w:lang w:val="en-US" w:eastAsia="en-US" w:bidi="ar-SA"/>
      </w:rPr>
    </w:lvl>
    <w:lvl w:ilvl="7">
      <w:start w:val="0"/>
      <w:numFmt w:val="bullet"/>
      <w:lvlText w:val="•"/>
      <w:lvlJc w:val="left"/>
      <w:pPr>
        <w:ind w:left="8608" w:hanging="346"/>
      </w:pPr>
      <w:rPr>
        <w:rFonts w:hint="default"/>
        <w:lang w:val="en-US" w:eastAsia="en-US" w:bidi="ar-SA"/>
      </w:rPr>
    </w:lvl>
    <w:lvl w:ilvl="8">
      <w:start w:val="0"/>
      <w:numFmt w:val="bullet"/>
      <w:lvlText w:val="•"/>
      <w:lvlJc w:val="left"/>
      <w:pPr>
        <w:ind w:left="9632" w:hanging="346"/>
      </w:pPr>
      <w:rPr>
        <w:rFonts w:hint="default"/>
        <w:lang w:val="en-US" w:eastAsia="en-US" w:bidi="ar-SA"/>
      </w:rPr>
    </w:lvl>
  </w:abstractNum>
  <w:num w:numId="22">
    <w:abstractNumId w:val="21"/>
  </w:num>
  <w:num w:numId="18">
    <w:abstractNumId w:val="17"/>
  </w:num>
  <w:num w:numId="13">
    <w:abstractNumId w:val="12"/>
  </w:num>
  <w:num w:numId="12">
    <w:abstractNumId w:val="11"/>
  </w:num>
  <w:num w:numId="7">
    <w:abstractNumId w:val="6"/>
  </w:num>
  <w:num w:numId="1">
    <w:abstractNumId w:val="0"/>
  </w:num>
  <w:num w:numId="24">
    <w:abstractNumId w:val="23"/>
  </w:num>
  <w:num w:numId="23">
    <w:abstractNumId w:val="22"/>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before="54"/>
      <w:ind w:left="886" w:right="955"/>
      <w:jc w:val="center"/>
      <w:outlineLvl w:val="1"/>
    </w:pPr>
    <w:rPr>
      <w:rFonts w:ascii="Times New Roman" w:hAnsi="Times New Roman" w:eastAsia="Times New Roman" w:cs="Times New Roman"/>
      <w:b/>
      <w:bCs/>
      <w:sz w:val="48"/>
      <w:szCs w:val="48"/>
      <w:lang w:val="en-US" w:eastAsia="en-US" w:bidi="ar-SA"/>
    </w:rPr>
  </w:style>
  <w:style w:styleId="Heading2" w:type="paragraph">
    <w:name w:val="Heading 2"/>
    <w:basedOn w:val="Normal"/>
    <w:uiPriority w:val="1"/>
    <w:qFormat/>
    <w:pPr>
      <w:spacing w:line="277" w:lineRule="exact"/>
      <w:outlineLvl w:val="2"/>
    </w:pPr>
    <w:rPr>
      <w:rFonts w:ascii="Arial" w:hAnsi="Arial" w:eastAsia="Arial" w:cs="Arial"/>
      <w:sz w:val="42"/>
      <w:szCs w:val="42"/>
      <w:lang w:val="en-US" w:eastAsia="en-US" w:bidi="ar-SA"/>
    </w:rPr>
  </w:style>
  <w:style w:styleId="Heading3" w:type="paragraph">
    <w:name w:val="Heading 3"/>
    <w:basedOn w:val="Normal"/>
    <w:uiPriority w:val="1"/>
    <w:qFormat/>
    <w:pPr>
      <w:spacing w:before="14" w:line="454" w:lineRule="exact"/>
      <w:ind w:left="880" w:right="955"/>
      <w:jc w:val="center"/>
      <w:outlineLvl w:val="3"/>
    </w:pPr>
    <w:rPr>
      <w:rFonts w:ascii="Times New Roman" w:hAnsi="Times New Roman" w:eastAsia="Times New Roman" w:cs="Times New Roman"/>
      <w:b/>
      <w:bCs/>
      <w:sz w:val="40"/>
      <w:szCs w:val="40"/>
      <w:lang w:val="en-US" w:eastAsia="en-US" w:bidi="ar-SA"/>
    </w:rPr>
  </w:style>
  <w:style w:styleId="Heading4" w:type="paragraph">
    <w:name w:val="Heading 4"/>
    <w:basedOn w:val="Normal"/>
    <w:uiPriority w:val="1"/>
    <w:qFormat/>
    <w:pPr>
      <w:spacing w:before="29"/>
      <w:ind w:left="788" w:right="845"/>
      <w:jc w:val="center"/>
      <w:outlineLvl w:val="4"/>
    </w:pPr>
    <w:rPr>
      <w:rFonts w:ascii="Arial" w:hAnsi="Arial" w:eastAsia="Arial" w:cs="Arial"/>
      <w:b/>
      <w:bCs/>
      <w:sz w:val="38"/>
      <w:szCs w:val="38"/>
      <w:u w:val="single" w:color="000000"/>
      <w:lang w:val="en-US" w:eastAsia="en-US" w:bidi="ar-SA"/>
    </w:rPr>
  </w:style>
  <w:style w:styleId="Heading5" w:type="paragraph">
    <w:name w:val="Heading 5"/>
    <w:basedOn w:val="Normal"/>
    <w:uiPriority w:val="1"/>
    <w:qFormat/>
    <w:pPr>
      <w:spacing w:before="1"/>
      <w:jc w:val="center"/>
      <w:outlineLvl w:val="5"/>
    </w:pPr>
    <w:rPr>
      <w:rFonts w:ascii="Calibri" w:hAnsi="Calibri" w:eastAsia="Calibri" w:cs="Calibri"/>
      <w:sz w:val="36"/>
      <w:szCs w:val="36"/>
      <w:lang w:val="en-US" w:eastAsia="en-US" w:bidi="ar-SA"/>
    </w:rPr>
  </w:style>
  <w:style w:styleId="Heading6" w:type="paragraph">
    <w:name w:val="Heading 6"/>
    <w:basedOn w:val="Normal"/>
    <w:uiPriority w:val="1"/>
    <w:qFormat/>
    <w:pPr>
      <w:spacing w:before="111"/>
      <w:ind w:left="394" w:hanging="4"/>
      <w:outlineLvl w:val="6"/>
    </w:pPr>
    <w:rPr>
      <w:rFonts w:ascii="Arial" w:hAnsi="Arial" w:eastAsia="Arial" w:cs="Arial"/>
      <w:b/>
      <w:bCs/>
      <w:sz w:val="27"/>
      <w:szCs w:val="27"/>
      <w:lang w:val="en-US" w:eastAsia="en-US" w:bidi="ar-SA"/>
    </w:rPr>
  </w:style>
  <w:style w:styleId="Heading7" w:type="paragraph">
    <w:name w:val="Heading 7"/>
    <w:basedOn w:val="Normal"/>
    <w:uiPriority w:val="1"/>
    <w:qFormat/>
    <w:pPr>
      <w:ind w:left="1559" w:hanging="720"/>
      <w:outlineLvl w:val="7"/>
    </w:pPr>
    <w:rPr>
      <w:rFonts w:ascii="Calibri" w:hAnsi="Calibri" w:eastAsia="Calibri" w:cs="Calibri"/>
      <w:b/>
      <w:bCs/>
      <w:sz w:val="24"/>
      <w:szCs w:val="24"/>
      <w:lang w:val="en-US" w:eastAsia="en-US" w:bidi="ar-SA"/>
    </w:rPr>
  </w:style>
  <w:style w:styleId="ListParagraph" w:type="paragraph">
    <w:name w:val="List Paragraph"/>
    <w:basedOn w:val="Normal"/>
    <w:uiPriority w:val="1"/>
    <w:qFormat/>
    <w:pPr>
      <w:ind w:left="2279" w:hanging="720"/>
    </w:pPr>
    <w:rPr>
      <w:rFonts w:ascii="Calibri" w:hAnsi="Calibri" w:eastAsia="Calibri" w:cs="Calibri"/>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header" Target="header16.xml"/><Relationship Id="rId21" Type="http://schemas.openxmlformats.org/officeDocument/2006/relationships/header" Target="header17.xml"/><Relationship Id="rId22" Type="http://schemas.openxmlformats.org/officeDocument/2006/relationships/header" Target="header18.xml"/><Relationship Id="rId23" Type="http://schemas.openxmlformats.org/officeDocument/2006/relationships/header" Target="header19.xml"/><Relationship Id="rId24" Type="http://schemas.openxmlformats.org/officeDocument/2006/relationships/header" Target="header20.xml"/><Relationship Id="rId25" Type="http://schemas.openxmlformats.org/officeDocument/2006/relationships/header" Target="header21.xml"/><Relationship Id="rId26" Type="http://schemas.openxmlformats.org/officeDocument/2006/relationships/header" Target="header22.xml"/><Relationship Id="rId27" Type="http://schemas.openxmlformats.org/officeDocument/2006/relationships/header" Target="header23.xml"/><Relationship Id="rId28" Type="http://schemas.openxmlformats.org/officeDocument/2006/relationships/header" Target="header24.xml"/><Relationship Id="rId29" Type="http://schemas.openxmlformats.org/officeDocument/2006/relationships/header" Target="header25.xml"/><Relationship Id="rId30" Type="http://schemas.openxmlformats.org/officeDocument/2006/relationships/header" Target="header26.xml"/><Relationship Id="rId31" Type="http://schemas.openxmlformats.org/officeDocument/2006/relationships/header" Target="header27.xml"/><Relationship Id="rId32" Type="http://schemas.openxmlformats.org/officeDocument/2006/relationships/header" Target="header28.xml"/><Relationship Id="rId33" Type="http://schemas.openxmlformats.org/officeDocument/2006/relationships/header" Target="header29.xml"/><Relationship Id="rId34" Type="http://schemas.openxmlformats.org/officeDocument/2006/relationships/header" Target="header30.xml"/><Relationship Id="rId35" Type="http://schemas.openxmlformats.org/officeDocument/2006/relationships/header" Target="header31.xml"/><Relationship Id="rId36" Type="http://schemas.openxmlformats.org/officeDocument/2006/relationships/image" Target="media/image1.jpeg"/><Relationship Id="rId37" Type="http://schemas.openxmlformats.org/officeDocument/2006/relationships/image" Target="media/image2.jpeg"/><Relationship Id="rId38" Type="http://schemas.openxmlformats.org/officeDocument/2006/relationships/header" Target="header32.xml"/><Relationship Id="rId39" Type="http://schemas.openxmlformats.org/officeDocument/2006/relationships/footer" Target="footer1.xml"/><Relationship Id="rId40" Type="http://schemas.openxmlformats.org/officeDocument/2006/relationships/image" Target="media/image3.png"/><Relationship Id="rId41" Type="http://schemas.openxmlformats.org/officeDocument/2006/relationships/image" Target="media/image4.png"/><Relationship Id="rId42" Type="http://schemas.openxmlformats.org/officeDocument/2006/relationships/image" Target="media/image5.png"/><Relationship Id="rId43" Type="http://schemas.openxmlformats.org/officeDocument/2006/relationships/header" Target="header33.xml"/><Relationship Id="rId44" Type="http://schemas.openxmlformats.org/officeDocument/2006/relationships/footer" Target="footer2.xml"/><Relationship Id="rId45" Type="http://schemas.openxmlformats.org/officeDocument/2006/relationships/header" Target="header34.xml"/><Relationship Id="rId46" Type="http://schemas.openxmlformats.org/officeDocument/2006/relationships/footer" Target="footer3.xml"/><Relationship Id="rId47" Type="http://schemas.openxmlformats.org/officeDocument/2006/relationships/hyperlink" Target="mailto:iv@icoitt.com" TargetMode="External"/><Relationship Id="rId48" Type="http://schemas.openxmlformats.org/officeDocument/2006/relationships/header" Target="header35.xml"/><Relationship Id="rId49" Type="http://schemas.openxmlformats.org/officeDocument/2006/relationships/footer" Target="footer4.xml"/><Relationship Id="rId50" Type="http://schemas.openxmlformats.org/officeDocument/2006/relationships/image" Target="media/image6.jpeg"/><Relationship Id="rId51" Type="http://schemas.openxmlformats.org/officeDocument/2006/relationships/image" Target="media/image7.jpeg"/><Relationship Id="rId52" Type="http://schemas.openxmlformats.org/officeDocument/2006/relationships/image" Target="media/image8.jpeg"/><Relationship Id="rId53" Type="http://schemas.openxmlformats.org/officeDocument/2006/relationships/image" Target="media/image9.jpeg"/><Relationship Id="rId54" Type="http://schemas.openxmlformats.org/officeDocument/2006/relationships/image" Target="media/image10.jpeg"/><Relationship Id="rId55" Type="http://schemas.openxmlformats.org/officeDocument/2006/relationships/image" Target="media/image11.jpeg"/><Relationship Id="rId56" Type="http://schemas.openxmlformats.org/officeDocument/2006/relationships/header" Target="header36.xml"/><Relationship Id="rId57" Type="http://schemas.openxmlformats.org/officeDocument/2006/relationships/footer" Target="footer5.xml"/><Relationship Id="rId58" Type="http://schemas.openxmlformats.org/officeDocument/2006/relationships/header" Target="header37.xml"/><Relationship Id="rId59" Type="http://schemas.openxmlformats.org/officeDocument/2006/relationships/footer" Target="footer6.xml"/><Relationship Id="rId60" Type="http://schemas.openxmlformats.org/officeDocument/2006/relationships/image" Target="media/image12.png"/><Relationship Id="rId61" Type="http://schemas.openxmlformats.org/officeDocument/2006/relationships/image" Target="media/image13.png"/><Relationship Id="rId62" Type="http://schemas.openxmlformats.org/officeDocument/2006/relationships/image" Target="media/image14.png"/><Relationship Id="rId63" Type="http://schemas.openxmlformats.org/officeDocument/2006/relationships/header" Target="header38.xml"/><Relationship Id="rId64" Type="http://schemas.openxmlformats.org/officeDocument/2006/relationships/footer" Target="footer7.xml"/><Relationship Id="rId65" Type="http://schemas.openxmlformats.org/officeDocument/2006/relationships/image" Target="media/image15.png"/><Relationship Id="rId66" Type="http://schemas.openxmlformats.org/officeDocument/2006/relationships/image" Target="media/image16.png"/><Relationship Id="rId67" Type="http://schemas.openxmlformats.org/officeDocument/2006/relationships/image" Target="media/image17.png"/><Relationship Id="rId68" Type="http://schemas.openxmlformats.org/officeDocument/2006/relationships/image" Target="media/image18.png"/><Relationship Id="rId69" Type="http://schemas.openxmlformats.org/officeDocument/2006/relationships/image" Target="media/image19.png"/><Relationship Id="rId70" Type="http://schemas.openxmlformats.org/officeDocument/2006/relationships/header" Target="header39.xml"/><Relationship Id="rId71" Type="http://schemas.openxmlformats.org/officeDocument/2006/relationships/footer" Target="footer8.xml"/><Relationship Id="rId72" Type="http://schemas.openxmlformats.org/officeDocument/2006/relationships/image" Target="media/image20.jpeg"/><Relationship Id="rId73" Type="http://schemas.openxmlformats.org/officeDocument/2006/relationships/image" Target="media/image21.jpeg"/><Relationship Id="rId74" Type="http://schemas.openxmlformats.org/officeDocument/2006/relationships/image" Target="media/image22.jpeg"/><Relationship Id="rId75" Type="http://schemas.openxmlformats.org/officeDocument/2006/relationships/header" Target="header40.xml"/><Relationship Id="rId76" Type="http://schemas.openxmlformats.org/officeDocument/2006/relationships/footer" Target="footer9.xml"/><Relationship Id="rId77" Type="http://schemas.openxmlformats.org/officeDocument/2006/relationships/image" Target="media/image23.jpeg"/><Relationship Id="rId78" Type="http://schemas.openxmlformats.org/officeDocument/2006/relationships/image" Target="media/image24.jpeg"/><Relationship Id="rId79" Type="http://schemas.openxmlformats.org/officeDocument/2006/relationships/image" Target="media/image25.jpeg"/><Relationship Id="rId80" Type="http://schemas.openxmlformats.org/officeDocument/2006/relationships/image" Target="media/image26.jpeg"/><Relationship Id="rId81" Type="http://schemas.openxmlformats.org/officeDocument/2006/relationships/header" Target="header41.xml"/><Relationship Id="rId82" Type="http://schemas.openxmlformats.org/officeDocument/2006/relationships/footer" Target="footer10.xml"/><Relationship Id="rId83" Type="http://schemas.openxmlformats.org/officeDocument/2006/relationships/image" Target="media/image27.jpeg"/><Relationship Id="rId84" Type="http://schemas.openxmlformats.org/officeDocument/2006/relationships/image" Target="media/image28.jpeg"/><Relationship Id="rId85" Type="http://schemas.openxmlformats.org/officeDocument/2006/relationships/image" Target="media/image29.jpeg"/><Relationship Id="rId86" Type="http://schemas.openxmlformats.org/officeDocument/2006/relationships/image" Target="media/image30.jpeg"/><Relationship Id="rId87" Type="http://schemas.openxmlformats.org/officeDocument/2006/relationships/image" Target="media/image31.jpeg"/><Relationship Id="rId88" Type="http://schemas.openxmlformats.org/officeDocument/2006/relationships/image" Target="media/image32.jpeg"/><Relationship Id="rId89" Type="http://schemas.openxmlformats.org/officeDocument/2006/relationships/header" Target="header42.xml"/><Relationship Id="rId90" Type="http://schemas.openxmlformats.org/officeDocument/2006/relationships/footer" Target="footer11.xml"/><Relationship Id="rId91" Type="http://schemas.openxmlformats.org/officeDocument/2006/relationships/hyperlink" Target="http://www.sasd.k12.pa.us/" TargetMode="External"/><Relationship Id="rId92" Type="http://schemas.openxmlformats.org/officeDocument/2006/relationships/image" Target="media/image33.jpeg"/><Relationship Id="rId93" Type="http://schemas.openxmlformats.org/officeDocument/2006/relationships/image" Target="media/image34.jpeg"/><Relationship Id="rId94" Type="http://schemas.openxmlformats.org/officeDocument/2006/relationships/header" Target="header43.xml"/><Relationship Id="rId95" Type="http://schemas.openxmlformats.org/officeDocument/2006/relationships/footer" Target="footer12.xml"/><Relationship Id="rId96" Type="http://schemas.openxmlformats.org/officeDocument/2006/relationships/image" Target="media/image35.png"/><Relationship Id="rId97" Type="http://schemas.openxmlformats.org/officeDocument/2006/relationships/image" Target="media/image36.png"/><Relationship Id="rId98" Type="http://schemas.openxmlformats.org/officeDocument/2006/relationships/image" Target="media/image37.png"/><Relationship Id="rId99" Type="http://schemas.openxmlformats.org/officeDocument/2006/relationships/image" Target="media/image38.png"/><Relationship Id="rId100" Type="http://schemas.openxmlformats.org/officeDocument/2006/relationships/header" Target="header44.xml"/><Relationship Id="rId101" Type="http://schemas.openxmlformats.org/officeDocument/2006/relationships/footer" Target="footer13.xml"/><Relationship Id="rId102" Type="http://schemas.openxmlformats.org/officeDocument/2006/relationships/header" Target="header45.xml"/><Relationship Id="rId103" Type="http://schemas.openxmlformats.org/officeDocument/2006/relationships/footer" Target="footer14.xml"/><Relationship Id="rId104" Type="http://schemas.openxmlformats.org/officeDocument/2006/relationships/image" Target="media/image39.jpeg"/><Relationship Id="rId105" Type="http://schemas.openxmlformats.org/officeDocument/2006/relationships/image" Target="media/image40.jpeg"/><Relationship Id="rId106" Type="http://schemas.openxmlformats.org/officeDocument/2006/relationships/image" Target="media/image41.jpeg"/><Relationship Id="rId107" Type="http://schemas.openxmlformats.org/officeDocument/2006/relationships/image" Target="media/image42.jpeg"/><Relationship Id="rId108" Type="http://schemas.openxmlformats.org/officeDocument/2006/relationships/header" Target="header46.xml"/><Relationship Id="rId109" Type="http://schemas.openxmlformats.org/officeDocument/2006/relationships/footer" Target="footer15.xml"/><Relationship Id="rId110" Type="http://schemas.openxmlformats.org/officeDocument/2006/relationships/header" Target="header47.xml"/><Relationship Id="rId111" Type="http://schemas.openxmlformats.org/officeDocument/2006/relationships/footer" Target="footer16.xml"/><Relationship Id="rId112" Type="http://schemas.openxmlformats.org/officeDocument/2006/relationships/image" Target="media/image43.png"/><Relationship Id="rId113" Type="http://schemas.openxmlformats.org/officeDocument/2006/relationships/image" Target="media/image44.png"/><Relationship Id="rId114" Type="http://schemas.openxmlformats.org/officeDocument/2006/relationships/image" Target="media/image45.png"/><Relationship Id="rId115" Type="http://schemas.openxmlformats.org/officeDocument/2006/relationships/header" Target="header48.xml"/><Relationship Id="rId116" Type="http://schemas.openxmlformats.org/officeDocument/2006/relationships/footer" Target="footer17.xml"/><Relationship Id="rId117" Type="http://schemas.openxmlformats.org/officeDocument/2006/relationships/image" Target="media/image46.png"/><Relationship Id="rId118" Type="http://schemas.openxmlformats.org/officeDocument/2006/relationships/image" Target="media/image47.png"/><Relationship Id="rId119" Type="http://schemas.openxmlformats.org/officeDocument/2006/relationships/image" Target="media/image48.png"/><Relationship Id="rId120" Type="http://schemas.openxmlformats.org/officeDocument/2006/relationships/image" Target="media/image49.png"/><Relationship Id="rId121" Type="http://schemas.openxmlformats.org/officeDocument/2006/relationships/image" Target="media/image50.png"/><Relationship Id="rId122" Type="http://schemas.openxmlformats.org/officeDocument/2006/relationships/header" Target="header49.xml"/><Relationship Id="rId123" Type="http://schemas.openxmlformats.org/officeDocument/2006/relationships/footer" Target="footer18.xml"/><Relationship Id="rId124" Type="http://schemas.openxmlformats.org/officeDocument/2006/relationships/image" Target="media/image51.jpeg"/><Relationship Id="rId125" Type="http://schemas.openxmlformats.org/officeDocument/2006/relationships/header" Target="header50.xml"/><Relationship Id="rId126" Type="http://schemas.openxmlformats.org/officeDocument/2006/relationships/footer" Target="footer19.xml"/><Relationship Id="rId127" Type="http://schemas.openxmlformats.org/officeDocument/2006/relationships/header" Target="header51.xml"/><Relationship Id="rId128" Type="http://schemas.openxmlformats.org/officeDocument/2006/relationships/footer" Target="footer20.xml"/><Relationship Id="rId129" Type="http://schemas.openxmlformats.org/officeDocument/2006/relationships/image" Target="media/image52.jpeg"/><Relationship Id="rId130" Type="http://schemas.openxmlformats.org/officeDocument/2006/relationships/image" Target="media/image53.jpeg"/><Relationship Id="rId131" Type="http://schemas.openxmlformats.org/officeDocument/2006/relationships/image" Target="media/image54.jpeg"/><Relationship Id="rId132" Type="http://schemas.openxmlformats.org/officeDocument/2006/relationships/image" Target="media/image55.jpeg"/><Relationship Id="rId133" Type="http://schemas.openxmlformats.org/officeDocument/2006/relationships/header" Target="header52.xml"/><Relationship Id="rId134" Type="http://schemas.openxmlformats.org/officeDocument/2006/relationships/footer" Target="footer21.xml"/><Relationship Id="rId135" Type="http://schemas.openxmlformats.org/officeDocument/2006/relationships/image" Target="media/image56.jpeg"/><Relationship Id="rId136" Type="http://schemas.openxmlformats.org/officeDocument/2006/relationships/image" Target="media/image57.jpeg"/><Relationship Id="rId137" Type="http://schemas.openxmlformats.org/officeDocument/2006/relationships/image" Target="media/image58.jpeg"/><Relationship Id="rId138" Type="http://schemas.openxmlformats.org/officeDocument/2006/relationships/image" Target="media/image59.jpeg"/><Relationship Id="rId139" Type="http://schemas.openxmlformats.org/officeDocument/2006/relationships/header" Target="header53.xml"/><Relationship Id="rId140" Type="http://schemas.openxmlformats.org/officeDocument/2006/relationships/footer" Target="footer22.xml"/><Relationship Id="rId141" Type="http://schemas.openxmlformats.org/officeDocument/2006/relationships/hyperlink" Target="http://www.sasd.kl2.pa.us/" TargetMode="External"/><Relationship Id="rId142" Type="http://schemas.openxmlformats.org/officeDocument/2006/relationships/image" Target="media/image60.png"/><Relationship Id="rId143" Type="http://schemas.openxmlformats.org/officeDocument/2006/relationships/image" Target="media/image61.png"/><Relationship Id="rId144" Type="http://schemas.openxmlformats.org/officeDocument/2006/relationships/image" Target="media/image62.png"/><Relationship Id="rId145" Type="http://schemas.openxmlformats.org/officeDocument/2006/relationships/header" Target="header54.xml"/><Relationship Id="rId146" Type="http://schemas.openxmlformats.org/officeDocument/2006/relationships/footer" Target="footer23.xml"/><Relationship Id="rId147" Type="http://schemas.openxmlformats.org/officeDocument/2006/relationships/image" Target="media/image63.png"/><Relationship Id="rId148" Type="http://schemas.openxmlformats.org/officeDocument/2006/relationships/image" Target="media/image64.png"/><Relationship Id="rId149" Type="http://schemas.openxmlformats.org/officeDocument/2006/relationships/hyperlink" Target="mailto:mmiduri@carnegieequipment.com" TargetMode="External"/><Relationship Id="rId150" Type="http://schemas.openxmlformats.org/officeDocument/2006/relationships/header" Target="header55.xml"/><Relationship Id="rId151" Type="http://schemas.openxmlformats.org/officeDocument/2006/relationships/footer" Target="footer24.xml"/><Relationship Id="rId152" Type="http://schemas.openxmlformats.org/officeDocument/2006/relationships/header" Target="header56.xml"/><Relationship Id="rId153" Type="http://schemas.openxmlformats.org/officeDocument/2006/relationships/footer" Target="footer25.xml"/><Relationship Id="rId154" Type="http://schemas.openxmlformats.org/officeDocument/2006/relationships/image" Target="media/image65.jpeg"/><Relationship Id="rId155" Type="http://schemas.openxmlformats.org/officeDocument/2006/relationships/image" Target="media/image66.jpeg"/><Relationship Id="rId156" Type="http://schemas.openxmlformats.org/officeDocument/2006/relationships/image" Target="media/image67.png"/><Relationship Id="rId157" Type="http://schemas.openxmlformats.org/officeDocument/2006/relationships/image" Target="media/image68.jpeg"/><Relationship Id="rId158" Type="http://schemas.openxmlformats.org/officeDocument/2006/relationships/header" Target="header57.xml"/><Relationship Id="rId159" Type="http://schemas.openxmlformats.org/officeDocument/2006/relationships/footer" Target="footer26.xml"/><Relationship Id="rId160" Type="http://schemas.openxmlformats.org/officeDocument/2006/relationships/header" Target="header58.xml"/><Relationship Id="rId161" Type="http://schemas.openxmlformats.org/officeDocument/2006/relationships/footer" Target="footer27.xml"/><Relationship Id="rId162" Type="http://schemas.openxmlformats.org/officeDocument/2006/relationships/image" Target="media/image69.jpeg"/><Relationship Id="rId163" Type="http://schemas.openxmlformats.org/officeDocument/2006/relationships/header" Target="header59.xml"/><Relationship Id="rId164" Type="http://schemas.openxmlformats.org/officeDocument/2006/relationships/footer" Target="footer28.xml"/><Relationship Id="rId165" Type="http://schemas.openxmlformats.org/officeDocument/2006/relationships/image" Target="media/image70.png"/><Relationship Id="rId166" Type="http://schemas.openxmlformats.org/officeDocument/2006/relationships/image" Target="media/image71.png"/><Relationship Id="rId167" Type="http://schemas.openxmlformats.org/officeDocument/2006/relationships/header" Target="header60.xml"/><Relationship Id="rId168" Type="http://schemas.openxmlformats.org/officeDocument/2006/relationships/footer" Target="footer29.xml"/><Relationship Id="rId169" Type="http://schemas.openxmlformats.org/officeDocument/2006/relationships/image" Target="media/image72.png"/><Relationship Id="rId170" Type="http://schemas.openxmlformats.org/officeDocument/2006/relationships/header" Target="header61.xml"/><Relationship Id="rId171" Type="http://schemas.openxmlformats.org/officeDocument/2006/relationships/footer" Target="footer30.xml"/><Relationship Id="rId172" Type="http://schemas.openxmlformats.org/officeDocument/2006/relationships/image" Target="media/image73.png"/><Relationship Id="rId173" Type="http://schemas.openxmlformats.org/officeDocument/2006/relationships/image" Target="media/image74.png"/><Relationship Id="rId174" Type="http://schemas.openxmlformats.org/officeDocument/2006/relationships/image" Target="media/image75.png"/><Relationship Id="rId175" Type="http://schemas.openxmlformats.org/officeDocument/2006/relationships/image" Target="media/image76.png"/><Relationship Id="rId176" Type="http://schemas.openxmlformats.org/officeDocument/2006/relationships/image" Target="media/image77.png"/><Relationship Id="rId177" Type="http://schemas.openxmlformats.org/officeDocument/2006/relationships/image" Target="media/image78.png"/><Relationship Id="rId178" Type="http://schemas.openxmlformats.org/officeDocument/2006/relationships/header" Target="header62.xml"/><Relationship Id="rId179" Type="http://schemas.openxmlformats.org/officeDocument/2006/relationships/footer" Target="footer31.xml"/><Relationship Id="rId180" Type="http://schemas.openxmlformats.org/officeDocument/2006/relationships/image" Target="media/image79.jpeg"/><Relationship Id="rId181" Type="http://schemas.openxmlformats.org/officeDocument/2006/relationships/image" Target="media/image80.jpeg"/><Relationship Id="rId182" Type="http://schemas.openxmlformats.org/officeDocument/2006/relationships/header" Target="header63.xml"/><Relationship Id="rId183" Type="http://schemas.openxmlformats.org/officeDocument/2006/relationships/footer" Target="footer32.xml"/><Relationship Id="rId184" Type="http://schemas.openxmlformats.org/officeDocument/2006/relationships/image" Target="media/image81.jpeg"/><Relationship Id="rId185" Type="http://schemas.openxmlformats.org/officeDocument/2006/relationships/image" Target="media/image82.jpeg"/><Relationship Id="rId186" Type="http://schemas.openxmlformats.org/officeDocument/2006/relationships/image" Target="media/image83.jpeg"/><Relationship Id="rId187" Type="http://schemas.openxmlformats.org/officeDocument/2006/relationships/header" Target="header64.xml"/><Relationship Id="rId188" Type="http://schemas.openxmlformats.org/officeDocument/2006/relationships/footer" Target="footer33.xml"/><Relationship Id="rId189" Type="http://schemas.openxmlformats.org/officeDocument/2006/relationships/header" Target="header65.xml"/><Relationship Id="rId190" Type="http://schemas.openxmlformats.org/officeDocument/2006/relationships/footer" Target="footer34.xml"/><Relationship Id="rId191" Type="http://schemas.openxmlformats.org/officeDocument/2006/relationships/image" Target="media/image84.jpeg"/><Relationship Id="rId192" Type="http://schemas.openxmlformats.org/officeDocument/2006/relationships/image" Target="media/image85.jpeg"/><Relationship Id="rId193" Type="http://schemas.openxmlformats.org/officeDocument/2006/relationships/image" Target="media/image86.jpeg"/><Relationship Id="rId194" Type="http://schemas.openxmlformats.org/officeDocument/2006/relationships/image" Target="media/image87.jpeg"/><Relationship Id="rId195" Type="http://schemas.openxmlformats.org/officeDocument/2006/relationships/header" Target="header66.xml"/><Relationship Id="rId196" Type="http://schemas.openxmlformats.org/officeDocument/2006/relationships/footer" Target="footer35.xml"/><Relationship Id="rId197" Type="http://schemas.openxmlformats.org/officeDocument/2006/relationships/header" Target="header67.xml"/><Relationship Id="rId198" Type="http://schemas.openxmlformats.org/officeDocument/2006/relationships/footer" Target="footer36.xml"/><Relationship Id="rId199" Type="http://schemas.openxmlformats.org/officeDocument/2006/relationships/image" Target="media/image88.jpeg"/><Relationship Id="rId200" Type="http://schemas.openxmlformats.org/officeDocument/2006/relationships/image" Target="media/image89.jpeg"/><Relationship Id="rId201" Type="http://schemas.openxmlformats.org/officeDocument/2006/relationships/image" Target="media/image90.png"/><Relationship Id="rId202" Type="http://schemas.openxmlformats.org/officeDocument/2006/relationships/header" Target="header68.xml"/><Relationship Id="rId203" Type="http://schemas.openxmlformats.org/officeDocument/2006/relationships/footer" Target="footer37.xml"/><Relationship Id="rId204" Type="http://schemas.openxmlformats.org/officeDocument/2006/relationships/image" Target="media/image91.jpeg"/><Relationship Id="rId205" Type="http://schemas.openxmlformats.org/officeDocument/2006/relationships/image" Target="media/image92.jpeg"/><Relationship Id="rId206" Type="http://schemas.openxmlformats.org/officeDocument/2006/relationships/image" Target="media/image93.jpeg"/><Relationship Id="rId207" Type="http://schemas.openxmlformats.org/officeDocument/2006/relationships/image" Target="media/image94.jpeg"/><Relationship Id="rId208" Type="http://schemas.openxmlformats.org/officeDocument/2006/relationships/image" Target="media/image95.jpeg"/><Relationship Id="rId209" Type="http://schemas.openxmlformats.org/officeDocument/2006/relationships/header" Target="header69.xml"/><Relationship Id="rId210" Type="http://schemas.openxmlformats.org/officeDocument/2006/relationships/footer" Target="footer38.xml"/><Relationship Id="rId211" Type="http://schemas.openxmlformats.org/officeDocument/2006/relationships/image" Target="media/image96.jpeg"/><Relationship Id="rId212" Type="http://schemas.openxmlformats.org/officeDocument/2006/relationships/header" Target="header70.xml"/><Relationship Id="rId213" Type="http://schemas.openxmlformats.org/officeDocument/2006/relationships/footer" Target="footer39.xml"/><Relationship Id="rId214" Type="http://schemas.openxmlformats.org/officeDocument/2006/relationships/hyperlink" Target="mailto:FoodService@LeaseQ.com" TargetMode="External"/><Relationship Id="rId215" Type="http://schemas.openxmlformats.org/officeDocument/2006/relationships/header" Target="header71.xml"/><Relationship Id="rId216" Type="http://schemas.openxmlformats.org/officeDocument/2006/relationships/footer" Target="footer40.xml"/><Relationship Id="rId217" Type="http://schemas.openxmlformats.org/officeDocument/2006/relationships/header" Target="header72.xml"/><Relationship Id="rId218" Type="http://schemas.openxmlformats.org/officeDocument/2006/relationships/footer" Target="footer41.xml"/><Relationship Id="rId219" Type="http://schemas.openxmlformats.org/officeDocument/2006/relationships/image" Target="media/image97.jpeg"/><Relationship Id="rId220" Type="http://schemas.openxmlformats.org/officeDocument/2006/relationships/image" Target="media/image98.jpeg"/><Relationship Id="rId221" Type="http://schemas.openxmlformats.org/officeDocument/2006/relationships/image" Target="media/image99.jpeg"/><Relationship Id="rId222" Type="http://schemas.openxmlformats.org/officeDocument/2006/relationships/header" Target="header73.xml"/><Relationship Id="rId223" Type="http://schemas.openxmlformats.org/officeDocument/2006/relationships/footer" Target="footer42.xml"/><Relationship Id="rId224" Type="http://schemas.openxmlformats.org/officeDocument/2006/relationships/image" Target="media/image100.jpeg"/><Relationship Id="rId225" Type="http://schemas.openxmlformats.org/officeDocument/2006/relationships/image" Target="media/image101.jpeg"/><Relationship Id="rId226" Type="http://schemas.openxmlformats.org/officeDocument/2006/relationships/image" Target="media/image102.jpeg"/><Relationship Id="rId227" Type="http://schemas.openxmlformats.org/officeDocument/2006/relationships/image" Target="media/image103.jpeg"/><Relationship Id="rId228" Type="http://schemas.openxmlformats.org/officeDocument/2006/relationships/header" Target="header74.xml"/><Relationship Id="rId229" Type="http://schemas.openxmlformats.org/officeDocument/2006/relationships/footer" Target="footer43.xml"/><Relationship Id="rId230" Type="http://schemas.openxmlformats.org/officeDocument/2006/relationships/header" Target="header75.xml"/><Relationship Id="rId231" Type="http://schemas.openxmlformats.org/officeDocument/2006/relationships/footer" Target="footer44.xml"/><Relationship Id="rId232" Type="http://schemas.openxmlformats.org/officeDocument/2006/relationships/header" Target="header76.xml"/><Relationship Id="rId233" Type="http://schemas.openxmlformats.org/officeDocument/2006/relationships/footer" Target="footer45.xml"/><Relationship Id="rId234" Type="http://schemas.openxmlformats.org/officeDocument/2006/relationships/header" Target="header77.xml"/><Relationship Id="rId235" Type="http://schemas.openxmlformats.org/officeDocument/2006/relationships/footer" Target="footer46.xml"/><Relationship Id="rId236" Type="http://schemas.openxmlformats.org/officeDocument/2006/relationships/header" Target="header78.xml"/><Relationship Id="rId237" Type="http://schemas.openxmlformats.org/officeDocument/2006/relationships/footer" Target="footer47.xml"/><Relationship Id="rId238" Type="http://schemas.openxmlformats.org/officeDocument/2006/relationships/header" Target="header79.xml"/><Relationship Id="rId239" Type="http://schemas.openxmlformats.org/officeDocument/2006/relationships/footer" Target="footer48.xml"/><Relationship Id="rId240" Type="http://schemas.openxmlformats.org/officeDocument/2006/relationships/header" Target="header80.xml"/><Relationship Id="rId241" Type="http://schemas.openxmlformats.org/officeDocument/2006/relationships/footer" Target="footer49.xml"/><Relationship Id="rId242" Type="http://schemas.openxmlformats.org/officeDocument/2006/relationships/header" Target="header81.xml"/><Relationship Id="rId243" Type="http://schemas.openxmlformats.org/officeDocument/2006/relationships/footer" Target="footer50.xml"/><Relationship Id="rId244" Type="http://schemas.openxmlformats.org/officeDocument/2006/relationships/numbering" Target="numbering.xml"/></Relationships>

</file>

<file path=word/_rels/footer30.xml.rels><?xml version="1.0" encoding="UTF-8" standalone="yes"?>
<Relationships xmlns="http://schemas.openxmlformats.org/package/2006/relationships"><Relationship Id="rId1" Type="http://schemas.openxmlformats.org/officeDocument/2006/relationships/hyperlink" Target="http://www.marketfor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2023-09-19T19:32:03Z</dcterms:created>
  <dcterms:modified xsi:type="dcterms:W3CDTF">2023-09-19T19:32:03Z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Adobe Acrobat Pro (32-bit) 23.3.20284</vt:lpwstr>
  </property>
  <property fmtid="{D5CDD505-2E9C-101B-9397-08002B2CF9AE}" pid="4" name="LastSaved">
    <vt:filetime>2023-09-19T00:00:00Z</vt:filetime>
  </property>
  <property fmtid="{D5CDD505-2E9C-101B-9397-08002B2CF9AE}" pid="5" name="Producer">
    <vt:lpwstr>Adobe Acrobat Pro (32-bit) 23.3.20284</vt:lpwstr>
  </property>
</Properties>
</file>